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41"/>
        </w:rPr>
      </w:pPr>
    </w:p>
    <w:p>
      <w:pPr>
        <w:pStyle w:val="BodyText"/>
        <w:spacing w:before="9"/>
        <w:rPr>
          <w:rFonts w:ascii="Times New Roman"/>
          <w:sz w:val="41"/>
        </w:rPr>
      </w:pPr>
    </w:p>
    <w:p>
      <w:pPr>
        <w:spacing w:line="379" w:lineRule="auto" w:before="0"/>
        <w:ind w:left="505" w:right="503" w:firstLine="1660"/>
        <w:jc w:val="left"/>
        <w:rPr>
          <w:rFonts w:ascii="Times New Roman"/>
          <w:b/>
          <w:sz w:val="41"/>
        </w:rPr>
      </w:pPr>
      <w:r>
        <w:rPr>
          <w:rFonts w:ascii="Times New Roman"/>
          <w:b/>
          <w:sz w:val="41"/>
        </w:rPr>
        <w:t>A Typological Survey of </w:t>
      </w:r>
      <w:r>
        <w:rPr>
          <w:rFonts w:ascii="Times New Roman"/>
          <w:b/>
          <w:spacing w:val="-2"/>
          <w:sz w:val="41"/>
        </w:rPr>
        <w:t>Addressee-perspective</w:t>
      </w:r>
      <w:r>
        <w:rPr>
          <w:rFonts w:ascii="Times New Roman"/>
          <w:b/>
          <w:spacing w:val="-4"/>
          <w:sz w:val="41"/>
        </w:rPr>
        <w:t> </w:t>
      </w:r>
      <w:r>
        <w:rPr>
          <w:rFonts w:ascii="Times New Roman"/>
          <w:b/>
          <w:spacing w:val="-2"/>
          <w:sz w:val="41"/>
        </w:rPr>
        <w:t>in</w:t>
      </w:r>
      <w:r>
        <w:rPr>
          <w:rFonts w:ascii="Times New Roman"/>
          <w:b/>
          <w:spacing w:val="-4"/>
          <w:sz w:val="41"/>
        </w:rPr>
        <w:t> </w:t>
      </w:r>
      <w:r>
        <w:rPr>
          <w:rFonts w:ascii="Times New Roman"/>
          <w:b/>
          <w:spacing w:val="-2"/>
          <w:sz w:val="41"/>
        </w:rPr>
        <w:t>Trans-Himalayan</w:t>
      </w:r>
    </w:p>
    <w:p>
      <w:pPr>
        <w:spacing w:before="5"/>
        <w:ind w:left="3348" w:right="0" w:firstLine="0"/>
        <w:jc w:val="left"/>
        <w:rPr>
          <w:rFonts w:ascii="Times New Roman"/>
          <w:b/>
          <w:sz w:val="41"/>
        </w:rPr>
      </w:pPr>
      <w:r>
        <w:rPr>
          <w:rFonts w:ascii="Times New Roman"/>
          <w:b/>
          <w:spacing w:val="-2"/>
          <w:sz w:val="41"/>
        </w:rPr>
        <w:t>Languages</w:t>
      </w:r>
    </w:p>
    <w:p>
      <w:pPr>
        <w:pStyle w:val="BodyText"/>
        <w:rPr>
          <w:rFonts w:ascii="Times New Roman"/>
          <w:b/>
          <w:sz w:val="41"/>
        </w:rPr>
      </w:pPr>
    </w:p>
    <w:p>
      <w:pPr>
        <w:pStyle w:val="BodyText"/>
        <w:spacing w:before="466"/>
        <w:rPr>
          <w:rFonts w:ascii="Times New Roman"/>
          <w:b/>
          <w:sz w:val="41"/>
        </w:rPr>
      </w:pPr>
    </w:p>
    <w:p>
      <w:pPr>
        <w:spacing w:before="1"/>
        <w:ind w:left="341" w:right="341" w:firstLine="0"/>
        <w:jc w:val="center"/>
        <w:rPr>
          <w:rFonts w:ascii="Times New Roman"/>
          <w:b/>
          <w:sz w:val="41"/>
        </w:rPr>
      </w:pPr>
      <w:r>
        <w:rPr>
          <w:rFonts w:ascii="Times New Roman"/>
          <w:b/>
          <w:spacing w:val="-9"/>
          <w:sz w:val="41"/>
        </w:rPr>
        <w:t>Carl</w:t>
      </w:r>
      <w:r>
        <w:rPr>
          <w:rFonts w:ascii="Times New Roman"/>
          <w:b/>
          <w:spacing w:val="-12"/>
          <w:sz w:val="41"/>
        </w:rPr>
        <w:t> </w:t>
      </w:r>
      <w:r>
        <w:rPr>
          <w:rFonts w:ascii="Times New Roman"/>
          <w:b/>
          <w:spacing w:val="-2"/>
          <w:sz w:val="41"/>
        </w:rPr>
        <w:t>Bodnaruk</w:t>
      </w:r>
    </w:p>
    <w:p>
      <w:pPr>
        <w:pStyle w:val="BodyText"/>
        <w:rPr>
          <w:rFonts w:ascii="Times New Roman"/>
          <w:b/>
          <w:sz w:val="41"/>
        </w:rPr>
      </w:pPr>
    </w:p>
    <w:p>
      <w:pPr>
        <w:pStyle w:val="BodyText"/>
        <w:rPr>
          <w:rFonts w:ascii="Times New Roman"/>
          <w:b/>
          <w:sz w:val="41"/>
        </w:rPr>
      </w:pPr>
    </w:p>
    <w:p>
      <w:pPr>
        <w:pStyle w:val="BodyText"/>
        <w:rPr>
          <w:rFonts w:ascii="Times New Roman"/>
          <w:b/>
          <w:sz w:val="41"/>
        </w:rPr>
      </w:pPr>
    </w:p>
    <w:p>
      <w:pPr>
        <w:pStyle w:val="BodyText"/>
        <w:rPr>
          <w:rFonts w:ascii="Times New Roman"/>
          <w:b/>
          <w:sz w:val="41"/>
        </w:rPr>
      </w:pPr>
    </w:p>
    <w:p>
      <w:pPr>
        <w:pStyle w:val="BodyText"/>
        <w:rPr>
          <w:rFonts w:ascii="Times New Roman"/>
          <w:b/>
          <w:sz w:val="41"/>
        </w:rPr>
      </w:pPr>
    </w:p>
    <w:p>
      <w:pPr>
        <w:pStyle w:val="BodyText"/>
        <w:rPr>
          <w:rFonts w:ascii="Times New Roman"/>
          <w:b/>
          <w:sz w:val="41"/>
        </w:rPr>
      </w:pPr>
    </w:p>
    <w:p>
      <w:pPr>
        <w:pStyle w:val="BodyText"/>
        <w:spacing w:before="232"/>
        <w:rPr>
          <w:rFonts w:ascii="Times New Roman"/>
          <w:b/>
          <w:sz w:val="41"/>
        </w:rPr>
      </w:pPr>
    </w:p>
    <w:p>
      <w:pPr>
        <w:spacing w:line="384" w:lineRule="auto" w:before="0"/>
        <w:ind w:left="341" w:right="339" w:firstLine="0"/>
        <w:jc w:val="center"/>
        <w:rPr>
          <w:sz w:val="41"/>
        </w:rPr>
      </w:pPr>
      <w:r>
        <w:rPr>
          <w:sz w:val="41"/>
        </w:rPr>
        <w:t>A thesis submitted to fulfil requirements </w:t>
      </w:r>
      <w:r>
        <w:rPr>
          <w:sz w:val="41"/>
        </w:rPr>
        <w:t>for the degree of</w:t>
      </w:r>
    </w:p>
    <w:p>
      <w:pPr>
        <w:spacing w:line="466" w:lineRule="exact" w:before="0"/>
        <w:ind w:left="341" w:right="341" w:firstLine="0"/>
        <w:jc w:val="center"/>
        <w:rPr>
          <w:sz w:val="41"/>
        </w:rPr>
      </w:pPr>
      <w:r>
        <w:rPr>
          <w:sz w:val="41"/>
        </w:rPr>
        <w:t>Doctor</w:t>
      </w:r>
      <w:r>
        <w:rPr>
          <w:spacing w:val="1"/>
          <w:sz w:val="41"/>
        </w:rPr>
        <w:t> </w:t>
      </w:r>
      <w:r>
        <w:rPr>
          <w:sz w:val="41"/>
        </w:rPr>
        <w:t>of</w:t>
      </w:r>
      <w:r>
        <w:rPr>
          <w:spacing w:val="2"/>
          <w:sz w:val="41"/>
        </w:rPr>
        <w:t> </w:t>
      </w:r>
      <w:r>
        <w:rPr>
          <w:spacing w:val="-2"/>
          <w:sz w:val="41"/>
        </w:rPr>
        <w:t>Philosophy</w:t>
      </w:r>
    </w:p>
    <w:p>
      <w:pPr>
        <w:pStyle w:val="BodyText"/>
        <w:rPr>
          <w:sz w:val="41"/>
        </w:rPr>
      </w:pPr>
    </w:p>
    <w:p>
      <w:pPr>
        <w:pStyle w:val="BodyText"/>
        <w:spacing w:before="386"/>
        <w:rPr>
          <w:sz w:val="41"/>
        </w:rPr>
      </w:pPr>
    </w:p>
    <w:p>
      <w:pPr>
        <w:spacing w:line="405" w:lineRule="auto" w:before="0"/>
        <w:ind w:left="2236" w:right="2234" w:firstLine="0"/>
        <w:jc w:val="center"/>
        <w:rPr>
          <w:sz w:val="28"/>
        </w:rPr>
      </w:pPr>
      <w:r>
        <w:rPr>
          <w:sz w:val="28"/>
        </w:rPr>
        <w:t>Faculty of Arts and Social </w:t>
      </w:r>
      <w:r>
        <w:rPr>
          <w:sz w:val="28"/>
        </w:rPr>
        <w:t>Sciences The University of Sydney</w:t>
      </w:r>
      <w:r>
        <w:rPr>
          <w:spacing w:val="80"/>
          <w:w w:val="150"/>
          <w:sz w:val="28"/>
        </w:rPr>
        <w:t> </w:t>
      </w:r>
      <w:r>
        <w:rPr>
          <w:spacing w:val="-2"/>
          <w:sz w:val="28"/>
        </w:rPr>
        <w:t>Australia</w:t>
      </w:r>
    </w:p>
    <w:p>
      <w:pPr>
        <w:spacing w:after="0" w:line="405" w:lineRule="auto"/>
        <w:jc w:val="center"/>
        <w:rPr>
          <w:sz w:val="28"/>
        </w:rPr>
        <w:sectPr>
          <w:type w:val="continuous"/>
          <w:pgSz w:w="11910" w:h="16840"/>
          <w:pgMar w:top="1920" w:bottom="280" w:left="1680" w:right="1680"/>
        </w:sectPr>
      </w:pPr>
    </w:p>
    <w:p>
      <w:pPr>
        <w:pStyle w:val="BodyText"/>
        <w:spacing w:before="82"/>
        <w:ind w:left="341" w:right="341"/>
        <w:jc w:val="center"/>
      </w:pPr>
      <w:r>
        <w:rPr/>
        <w:t>This</w:t>
      </w:r>
      <w:r>
        <w:rPr>
          <w:spacing w:val="-5"/>
        </w:rPr>
        <w:t> </w:t>
      </w:r>
      <w:r>
        <w:rPr/>
        <w:t>is</w:t>
      </w:r>
      <w:r>
        <w:rPr>
          <w:spacing w:val="-4"/>
        </w:rPr>
        <w:t> </w:t>
      </w:r>
      <w:r>
        <w:rPr/>
        <w:t>to</w:t>
      </w:r>
      <w:r>
        <w:rPr>
          <w:spacing w:val="-5"/>
        </w:rPr>
        <w:t> </w:t>
      </w:r>
      <w:r>
        <w:rPr/>
        <w:t>certify</w:t>
      </w:r>
      <w:r>
        <w:rPr>
          <w:spacing w:val="-4"/>
        </w:rPr>
        <w:t> </w:t>
      </w:r>
      <w:r>
        <w:rPr/>
        <w:t>that</w:t>
      </w:r>
      <w:r>
        <w:rPr>
          <w:spacing w:val="-5"/>
        </w:rPr>
        <w:t> </w:t>
      </w:r>
      <w:r>
        <w:rPr/>
        <w:t>to</w:t>
      </w:r>
      <w:r>
        <w:rPr>
          <w:spacing w:val="-4"/>
        </w:rPr>
        <w:t> </w:t>
      </w:r>
      <w:r>
        <w:rPr/>
        <w:t>the</w:t>
      </w:r>
      <w:r>
        <w:rPr>
          <w:spacing w:val="-4"/>
        </w:rPr>
        <w:t> </w:t>
      </w:r>
      <w:r>
        <w:rPr/>
        <w:t>best</w:t>
      </w:r>
      <w:r>
        <w:rPr>
          <w:spacing w:val="-5"/>
        </w:rPr>
        <w:t> </w:t>
      </w:r>
      <w:r>
        <w:rPr/>
        <w:t>of</w:t>
      </w:r>
      <w:r>
        <w:rPr>
          <w:spacing w:val="-4"/>
        </w:rPr>
        <w:t> </w:t>
      </w:r>
      <w:r>
        <w:rPr/>
        <w:t>my</w:t>
      </w:r>
      <w:r>
        <w:rPr>
          <w:spacing w:val="-5"/>
        </w:rPr>
        <w:t> </w:t>
      </w:r>
      <w:r>
        <w:rPr/>
        <w:t>knowledge,</w:t>
      </w:r>
      <w:r>
        <w:rPr>
          <w:spacing w:val="-4"/>
        </w:rPr>
        <w:t> </w:t>
      </w:r>
      <w:r>
        <w:rPr/>
        <w:t>the</w:t>
      </w:r>
      <w:r>
        <w:rPr>
          <w:spacing w:val="-5"/>
        </w:rPr>
        <w:t> </w:t>
      </w:r>
      <w:r>
        <w:rPr/>
        <w:t>content</w:t>
      </w:r>
      <w:r>
        <w:rPr>
          <w:spacing w:val="-4"/>
        </w:rPr>
        <w:t> </w:t>
      </w:r>
      <w:r>
        <w:rPr/>
        <w:t>of</w:t>
      </w:r>
      <w:r>
        <w:rPr>
          <w:spacing w:val="-4"/>
        </w:rPr>
        <w:t> </w:t>
      </w:r>
      <w:r>
        <w:rPr/>
        <w:t>this</w:t>
      </w:r>
      <w:r>
        <w:rPr>
          <w:spacing w:val="-5"/>
        </w:rPr>
        <w:t> </w:t>
      </w:r>
      <w:r>
        <w:rPr/>
        <w:t>thesis</w:t>
      </w:r>
      <w:r>
        <w:rPr>
          <w:spacing w:val="-4"/>
        </w:rPr>
        <w:t> </w:t>
      </w:r>
      <w:r>
        <w:rPr/>
        <w:t>is</w:t>
      </w:r>
      <w:r>
        <w:rPr>
          <w:spacing w:val="-5"/>
        </w:rPr>
        <w:t> </w:t>
      </w:r>
      <w:r>
        <w:rPr/>
        <w:t>my</w:t>
      </w:r>
      <w:r>
        <w:rPr>
          <w:spacing w:val="-4"/>
        </w:rPr>
        <w:t> </w:t>
      </w:r>
      <w:r>
        <w:rPr/>
        <w:t>own</w:t>
      </w:r>
      <w:r>
        <w:rPr>
          <w:spacing w:val="-4"/>
        </w:rPr>
        <w:t> </w:t>
      </w:r>
      <w:r>
        <w:rPr>
          <w:spacing w:val="-2"/>
        </w:rPr>
        <w:t>work.</w:t>
      </w:r>
    </w:p>
    <w:p>
      <w:pPr>
        <w:pStyle w:val="BodyText"/>
        <w:spacing w:before="131"/>
        <w:ind w:left="341" w:right="341"/>
        <w:jc w:val="center"/>
      </w:pPr>
      <w:r>
        <w:rPr/>
        <w:t>This</w:t>
      </w:r>
      <w:r>
        <w:rPr>
          <w:spacing w:val="-5"/>
        </w:rPr>
        <w:t> </w:t>
      </w:r>
      <w:r>
        <w:rPr/>
        <w:t>thesis</w:t>
      </w:r>
      <w:r>
        <w:rPr>
          <w:spacing w:val="-5"/>
        </w:rPr>
        <w:t> </w:t>
      </w:r>
      <w:r>
        <w:rPr/>
        <w:t>has</w:t>
      </w:r>
      <w:r>
        <w:rPr>
          <w:spacing w:val="-4"/>
        </w:rPr>
        <w:t> </w:t>
      </w:r>
      <w:r>
        <w:rPr/>
        <w:t>not</w:t>
      </w:r>
      <w:r>
        <w:rPr>
          <w:spacing w:val="-5"/>
        </w:rPr>
        <w:t> </w:t>
      </w:r>
      <w:r>
        <w:rPr/>
        <w:t>been</w:t>
      </w:r>
      <w:r>
        <w:rPr>
          <w:spacing w:val="-5"/>
        </w:rPr>
        <w:t> </w:t>
      </w:r>
      <w:r>
        <w:rPr/>
        <w:t>submitted</w:t>
      </w:r>
      <w:r>
        <w:rPr>
          <w:spacing w:val="-4"/>
        </w:rPr>
        <w:t> </w:t>
      </w:r>
      <w:r>
        <w:rPr/>
        <w:t>for</w:t>
      </w:r>
      <w:r>
        <w:rPr>
          <w:spacing w:val="-5"/>
        </w:rPr>
        <w:t> </w:t>
      </w:r>
      <w:r>
        <w:rPr/>
        <w:t>any</w:t>
      </w:r>
      <w:r>
        <w:rPr>
          <w:spacing w:val="-4"/>
        </w:rPr>
        <w:t> </w:t>
      </w:r>
      <w:r>
        <w:rPr/>
        <w:t>degree</w:t>
      </w:r>
      <w:r>
        <w:rPr>
          <w:spacing w:val="-5"/>
        </w:rPr>
        <w:t> </w:t>
      </w:r>
      <w:r>
        <w:rPr/>
        <w:t>or</w:t>
      </w:r>
      <w:r>
        <w:rPr>
          <w:spacing w:val="-5"/>
        </w:rPr>
        <w:t> </w:t>
      </w:r>
      <w:r>
        <w:rPr/>
        <w:t>other</w:t>
      </w:r>
      <w:r>
        <w:rPr>
          <w:spacing w:val="-4"/>
        </w:rPr>
        <w:t> </w:t>
      </w:r>
      <w:r>
        <w:rPr>
          <w:spacing w:val="-2"/>
        </w:rPr>
        <w:t>purposes.</w:t>
      </w:r>
    </w:p>
    <w:p>
      <w:pPr>
        <w:pStyle w:val="BodyText"/>
        <w:spacing w:line="376" w:lineRule="auto" w:before="130"/>
        <w:ind w:left="341" w:right="339"/>
        <w:jc w:val="center"/>
      </w:pPr>
      <w:r>
        <w:rPr/>
        <w:t>I</w:t>
      </w:r>
      <w:r>
        <w:rPr>
          <w:spacing w:val="-7"/>
        </w:rPr>
        <w:t> </w:t>
      </w:r>
      <w:r>
        <w:rPr/>
        <w:t>certify</w:t>
      </w:r>
      <w:r>
        <w:rPr>
          <w:spacing w:val="-7"/>
        </w:rPr>
        <w:t> </w:t>
      </w:r>
      <w:r>
        <w:rPr/>
        <w:t>that</w:t>
      </w:r>
      <w:r>
        <w:rPr>
          <w:spacing w:val="-7"/>
        </w:rPr>
        <w:t> </w:t>
      </w:r>
      <w:r>
        <w:rPr/>
        <w:t>the</w:t>
      </w:r>
      <w:r>
        <w:rPr>
          <w:spacing w:val="-7"/>
        </w:rPr>
        <w:t> </w:t>
      </w:r>
      <w:r>
        <w:rPr/>
        <w:t>intellectual</w:t>
      </w:r>
      <w:r>
        <w:rPr>
          <w:spacing w:val="-7"/>
        </w:rPr>
        <w:t> </w:t>
      </w:r>
      <w:r>
        <w:rPr/>
        <w:t>content</w:t>
      </w:r>
      <w:r>
        <w:rPr>
          <w:spacing w:val="-7"/>
        </w:rPr>
        <w:t> </w:t>
      </w:r>
      <w:r>
        <w:rPr/>
        <w:t>of</w:t>
      </w:r>
      <w:r>
        <w:rPr>
          <w:spacing w:val="-7"/>
        </w:rPr>
        <w:t> </w:t>
      </w:r>
      <w:r>
        <w:rPr/>
        <w:t>this</w:t>
      </w:r>
      <w:r>
        <w:rPr>
          <w:spacing w:val="-7"/>
        </w:rPr>
        <w:t> </w:t>
      </w:r>
      <w:r>
        <w:rPr/>
        <w:t>thesis</w:t>
      </w:r>
      <w:r>
        <w:rPr>
          <w:spacing w:val="-7"/>
        </w:rPr>
        <w:t> </w:t>
      </w:r>
      <w:r>
        <w:rPr/>
        <w:t>is</w:t>
      </w:r>
      <w:r>
        <w:rPr>
          <w:spacing w:val="-7"/>
        </w:rPr>
        <w:t> </w:t>
      </w:r>
      <w:r>
        <w:rPr/>
        <w:t>the</w:t>
      </w:r>
      <w:r>
        <w:rPr>
          <w:spacing w:val="-7"/>
        </w:rPr>
        <w:t> </w:t>
      </w:r>
      <w:r>
        <w:rPr/>
        <w:t>product</w:t>
      </w:r>
      <w:r>
        <w:rPr>
          <w:spacing w:val="-7"/>
        </w:rPr>
        <w:t> </w:t>
      </w:r>
      <w:r>
        <w:rPr/>
        <w:t>of</w:t>
      </w:r>
      <w:r>
        <w:rPr>
          <w:spacing w:val="-7"/>
        </w:rPr>
        <w:t> </w:t>
      </w:r>
      <w:r>
        <w:rPr/>
        <w:t>my</w:t>
      </w:r>
      <w:r>
        <w:rPr>
          <w:spacing w:val="-7"/>
        </w:rPr>
        <w:t> </w:t>
      </w:r>
      <w:r>
        <w:rPr/>
        <w:t>own</w:t>
      </w:r>
      <w:r>
        <w:rPr>
          <w:spacing w:val="-7"/>
        </w:rPr>
        <w:t> </w:t>
      </w:r>
      <w:r>
        <w:rPr/>
        <w:t>work</w:t>
      </w:r>
      <w:r>
        <w:rPr>
          <w:spacing w:val="-7"/>
        </w:rPr>
        <w:t> </w:t>
      </w:r>
      <w:r>
        <w:rPr/>
        <w:t>and</w:t>
      </w:r>
      <w:r>
        <w:rPr>
          <w:spacing w:val="-7"/>
        </w:rPr>
        <w:t> </w:t>
      </w:r>
      <w:r>
        <w:rPr/>
        <w:t>that</w:t>
      </w:r>
      <w:r>
        <w:rPr>
          <w:spacing w:val="-7"/>
        </w:rPr>
        <w:t> </w:t>
      </w:r>
      <w:r>
        <w:rPr/>
        <w:t>all</w:t>
      </w:r>
      <w:r>
        <w:rPr>
          <w:spacing w:val="-7"/>
        </w:rPr>
        <w:t> </w:t>
      </w:r>
      <w:r>
        <w:rPr/>
        <w:t>the assistance received in preparing this thesis and sources have been acknowledged.</w:t>
      </w:r>
    </w:p>
    <w:p>
      <w:pPr>
        <w:pStyle w:val="BodyText"/>
      </w:pPr>
    </w:p>
    <w:p>
      <w:pPr>
        <w:pStyle w:val="BodyText"/>
      </w:pPr>
    </w:p>
    <w:p>
      <w:pPr>
        <w:pStyle w:val="BodyText"/>
      </w:pPr>
    </w:p>
    <w:p>
      <w:pPr>
        <w:pStyle w:val="BodyText"/>
      </w:pPr>
    </w:p>
    <w:p>
      <w:pPr>
        <w:pStyle w:val="BodyText"/>
      </w:pPr>
    </w:p>
    <w:p>
      <w:pPr>
        <w:pStyle w:val="BodyText"/>
      </w:pPr>
    </w:p>
    <w:p>
      <w:pPr>
        <w:pStyle w:val="BodyText"/>
        <w:spacing w:before="106"/>
      </w:pPr>
    </w:p>
    <w:p>
      <w:pPr>
        <w:pStyle w:val="BodyText"/>
        <w:spacing w:before="1"/>
        <w:ind w:left="341" w:right="341"/>
        <w:jc w:val="center"/>
      </w:pPr>
      <w:r>
        <w:rPr/>
        <w:t>Carl</w:t>
      </w:r>
      <w:r>
        <w:rPr>
          <w:spacing w:val="-5"/>
        </w:rPr>
        <w:t> </w:t>
      </w:r>
      <w:r>
        <w:rPr>
          <w:spacing w:val="-2"/>
        </w:rPr>
        <w:t>Bodnaruk</w:t>
      </w:r>
    </w:p>
    <w:p>
      <w:pPr>
        <w:spacing w:after="0"/>
        <w:jc w:val="center"/>
        <w:sectPr>
          <w:footerReference w:type="default" r:id="rId5"/>
          <w:pgSz w:w="11910" w:h="16840"/>
          <w:pgMar w:header="0" w:footer="1147" w:top="1680" w:bottom="1340" w:left="1680" w:right="1680"/>
          <w:pgNumType w:start="1"/>
        </w:sectPr>
      </w:pPr>
    </w:p>
    <w:p>
      <w:pPr>
        <w:pStyle w:val="Heading3"/>
        <w:spacing w:before="77"/>
        <w:ind w:left="341" w:right="341" w:firstLine="0"/>
        <w:jc w:val="center"/>
      </w:pPr>
      <w:r>
        <w:rPr>
          <w:spacing w:val="-2"/>
        </w:rPr>
        <w:t>Abstract</w:t>
      </w:r>
    </w:p>
    <w:p>
      <w:pPr>
        <w:pStyle w:val="BodyText"/>
        <w:spacing w:before="51"/>
        <w:rPr>
          <w:rFonts w:ascii="Times New Roman"/>
          <w:b/>
          <w:sz w:val="24"/>
        </w:rPr>
      </w:pPr>
    </w:p>
    <w:p>
      <w:pPr>
        <w:pStyle w:val="BodyText"/>
        <w:spacing w:line="376" w:lineRule="auto"/>
        <w:ind w:left="359"/>
      </w:pPr>
      <w:r>
        <w:rPr/>
        <w:t>Grammaticalised marking of epistemic meaning, that is meaning conditioned by the relationship between speech act participants and the information at hand, is widespread across the Trans- Himalayan (Sino-Tibetan, Tibeto-Burman) language family, and more generally the Himalayan </w:t>
      </w:r>
      <w:r>
        <w:rPr>
          <w:spacing w:val="-2"/>
        </w:rPr>
        <w:t>region.</w:t>
      </w:r>
      <w:r>
        <w:rPr>
          <w:spacing w:val="24"/>
        </w:rPr>
        <w:t> </w:t>
      </w:r>
      <w:r>
        <w:rPr>
          <w:spacing w:val="-2"/>
        </w:rPr>
        <w:t>This</w:t>
      </w:r>
      <w:r>
        <w:rPr>
          <w:spacing w:val="-9"/>
        </w:rPr>
        <w:t> </w:t>
      </w:r>
      <w:r>
        <w:rPr>
          <w:spacing w:val="-2"/>
        </w:rPr>
        <w:t>thesis</w:t>
      </w:r>
      <w:r>
        <w:rPr>
          <w:spacing w:val="-9"/>
        </w:rPr>
        <w:t> </w:t>
      </w:r>
      <w:r>
        <w:rPr>
          <w:spacing w:val="-2"/>
        </w:rPr>
        <w:t>provides</w:t>
      </w:r>
      <w:r>
        <w:rPr>
          <w:spacing w:val="-9"/>
        </w:rPr>
        <w:t> </w:t>
      </w:r>
      <w:r>
        <w:rPr>
          <w:spacing w:val="-2"/>
        </w:rPr>
        <w:t>a</w:t>
      </w:r>
      <w:r>
        <w:rPr>
          <w:spacing w:val="-9"/>
        </w:rPr>
        <w:t> </w:t>
      </w:r>
      <w:r>
        <w:rPr>
          <w:spacing w:val="-2"/>
        </w:rPr>
        <w:t>typological</w:t>
      </w:r>
      <w:r>
        <w:rPr>
          <w:spacing w:val="-9"/>
        </w:rPr>
        <w:t> </w:t>
      </w:r>
      <w:r>
        <w:rPr>
          <w:spacing w:val="-2"/>
        </w:rPr>
        <w:t>overview</w:t>
      </w:r>
      <w:r>
        <w:rPr>
          <w:spacing w:val="-9"/>
        </w:rPr>
        <w:t> </w:t>
      </w:r>
      <w:r>
        <w:rPr>
          <w:spacing w:val="-2"/>
        </w:rPr>
        <w:t>of</w:t>
      </w:r>
      <w:r>
        <w:rPr>
          <w:spacing w:val="-9"/>
        </w:rPr>
        <w:t> </w:t>
      </w:r>
      <w:r>
        <w:rPr>
          <w:spacing w:val="-2"/>
        </w:rPr>
        <w:t>epistemic</w:t>
      </w:r>
      <w:r>
        <w:rPr>
          <w:spacing w:val="-9"/>
        </w:rPr>
        <w:t> </w:t>
      </w:r>
      <w:r>
        <w:rPr>
          <w:spacing w:val="-2"/>
        </w:rPr>
        <w:t>marking</w:t>
      </w:r>
      <w:r>
        <w:rPr>
          <w:spacing w:val="-9"/>
        </w:rPr>
        <w:t> </w:t>
      </w:r>
      <w:r>
        <w:rPr>
          <w:spacing w:val="-2"/>
        </w:rPr>
        <w:t>across</w:t>
      </w:r>
      <w:r>
        <w:rPr>
          <w:spacing w:val="-9"/>
        </w:rPr>
        <w:t> </w:t>
      </w:r>
      <w:r>
        <w:rPr>
          <w:spacing w:val="-2"/>
        </w:rPr>
        <w:t>the</w:t>
      </w:r>
      <w:r>
        <w:rPr>
          <w:spacing w:val="-9"/>
        </w:rPr>
        <w:t> </w:t>
      </w:r>
      <w:r>
        <w:rPr>
          <w:spacing w:val="-2"/>
        </w:rPr>
        <w:t>Trans-Himalayan </w:t>
      </w:r>
      <w:r>
        <w:rPr/>
        <w:t>language family by sampling previous literature and analysis on 68 languages across the family</w:t>
      </w:r>
    </w:p>
    <w:p>
      <w:pPr>
        <w:pStyle w:val="BodyText"/>
        <w:spacing w:line="376" w:lineRule="auto" w:before="4"/>
        <w:ind w:left="359" w:right="357"/>
        <w:jc w:val="both"/>
      </w:pPr>
      <w:r>
        <w:rPr/>
        <w:t>in terms of an updated version of van Driem’s (2014) Fallen Leaves model of the phylogeny of the family.</w:t>
      </w:r>
      <w:r>
        <w:rPr>
          <w:spacing w:val="40"/>
        </w:rPr>
        <w:t> </w:t>
      </w:r>
      <w:r>
        <w:rPr/>
        <w:t>In doing so, it develops a number of typological categories for the description of epistemic</w:t>
      </w:r>
      <w:r>
        <w:rPr>
          <w:spacing w:val="-12"/>
        </w:rPr>
        <w:t> </w:t>
      </w:r>
      <w:r>
        <w:rPr/>
        <w:t>marking</w:t>
      </w:r>
      <w:r>
        <w:rPr>
          <w:spacing w:val="-12"/>
        </w:rPr>
        <w:t> </w:t>
      </w:r>
      <w:r>
        <w:rPr/>
        <w:t>in</w:t>
      </w:r>
      <w:r>
        <w:rPr>
          <w:spacing w:val="-12"/>
        </w:rPr>
        <w:t> </w:t>
      </w:r>
      <w:r>
        <w:rPr/>
        <w:t>terms</w:t>
      </w:r>
      <w:r>
        <w:rPr>
          <w:spacing w:val="-12"/>
        </w:rPr>
        <w:t> </w:t>
      </w:r>
      <w:r>
        <w:rPr/>
        <w:t>of</w:t>
      </w:r>
      <w:r>
        <w:rPr>
          <w:spacing w:val="-12"/>
        </w:rPr>
        <w:t> </w:t>
      </w:r>
      <w:r>
        <w:rPr/>
        <w:t>form</w:t>
      </w:r>
      <w:r>
        <w:rPr>
          <w:spacing w:val="-11"/>
        </w:rPr>
        <w:t> </w:t>
      </w:r>
      <w:r>
        <w:rPr/>
        <w:t>and</w:t>
      </w:r>
      <w:r>
        <w:rPr>
          <w:spacing w:val="-12"/>
        </w:rPr>
        <w:t> </w:t>
      </w:r>
      <w:r>
        <w:rPr/>
        <w:t>function</w:t>
      </w:r>
      <w:r>
        <w:rPr>
          <w:spacing w:val="-12"/>
        </w:rPr>
        <w:t> </w:t>
      </w:r>
      <w:r>
        <w:rPr/>
        <w:t>in</w:t>
      </w:r>
      <w:r>
        <w:rPr>
          <w:spacing w:val="-12"/>
        </w:rPr>
        <w:t> </w:t>
      </w:r>
      <w:r>
        <w:rPr/>
        <w:t>cross-linguistic</w:t>
      </w:r>
      <w:r>
        <w:rPr>
          <w:spacing w:val="-12"/>
        </w:rPr>
        <w:t> </w:t>
      </w:r>
      <w:r>
        <w:rPr/>
        <w:t>terms,</w:t>
      </w:r>
      <w:r>
        <w:rPr>
          <w:spacing w:val="-10"/>
        </w:rPr>
        <w:t> </w:t>
      </w:r>
      <w:r>
        <w:rPr/>
        <w:t>arguing</w:t>
      </w:r>
      <w:r>
        <w:rPr>
          <w:spacing w:val="-12"/>
        </w:rPr>
        <w:t> </w:t>
      </w:r>
      <w:r>
        <w:rPr/>
        <w:t>that</w:t>
      </w:r>
      <w:r>
        <w:rPr>
          <w:spacing w:val="-11"/>
        </w:rPr>
        <w:t> </w:t>
      </w:r>
      <w:r>
        <w:rPr/>
        <w:t>epistemic bases</w:t>
      </w:r>
      <w:r>
        <w:rPr>
          <w:spacing w:val="-13"/>
        </w:rPr>
        <w:t> </w:t>
      </w:r>
      <w:r>
        <w:rPr/>
        <w:t>within</w:t>
      </w:r>
      <w:r>
        <w:rPr>
          <w:spacing w:val="-12"/>
        </w:rPr>
        <w:t> </w:t>
      </w:r>
      <w:r>
        <w:rPr/>
        <w:t>a</w:t>
      </w:r>
      <w:r>
        <w:rPr>
          <w:spacing w:val="-13"/>
        </w:rPr>
        <w:t> </w:t>
      </w:r>
      <w:r>
        <w:rPr/>
        <w:t>system</w:t>
      </w:r>
      <w:r>
        <w:rPr>
          <w:spacing w:val="-12"/>
        </w:rPr>
        <w:t> </w:t>
      </w:r>
      <w:r>
        <w:rPr/>
        <w:t>can</w:t>
      </w:r>
      <w:r>
        <w:rPr>
          <w:spacing w:val="-13"/>
        </w:rPr>
        <w:t> </w:t>
      </w:r>
      <w:r>
        <w:rPr/>
        <w:t>be</w:t>
      </w:r>
      <w:r>
        <w:rPr>
          <w:spacing w:val="-12"/>
        </w:rPr>
        <w:t> </w:t>
      </w:r>
      <w:r>
        <w:rPr/>
        <w:t>meaningfully</w:t>
      </w:r>
      <w:r>
        <w:rPr>
          <w:spacing w:val="-13"/>
        </w:rPr>
        <w:t> </w:t>
      </w:r>
      <w:r>
        <w:rPr/>
        <w:t>classified</w:t>
      </w:r>
      <w:r>
        <w:rPr>
          <w:spacing w:val="-12"/>
        </w:rPr>
        <w:t> </w:t>
      </w:r>
      <w:r>
        <w:rPr/>
        <w:t>along</w:t>
      </w:r>
      <w:r>
        <w:rPr>
          <w:spacing w:val="-13"/>
        </w:rPr>
        <w:t> </w:t>
      </w:r>
      <w:r>
        <w:rPr/>
        <w:t>a</w:t>
      </w:r>
      <w:r>
        <w:rPr>
          <w:spacing w:val="-12"/>
        </w:rPr>
        <w:t> </w:t>
      </w:r>
      <w:r>
        <w:rPr/>
        <w:t>gradient</w:t>
      </w:r>
      <w:r>
        <w:rPr>
          <w:spacing w:val="-13"/>
        </w:rPr>
        <w:t> </w:t>
      </w:r>
      <w:r>
        <w:rPr/>
        <w:t>with</w:t>
      </w:r>
      <w:r>
        <w:rPr>
          <w:spacing w:val="-12"/>
        </w:rPr>
        <w:t> </w:t>
      </w:r>
      <w:r>
        <w:rPr/>
        <w:t>respect</w:t>
      </w:r>
      <w:r>
        <w:rPr>
          <w:spacing w:val="-13"/>
        </w:rPr>
        <w:t> </w:t>
      </w:r>
      <w:r>
        <w:rPr/>
        <w:t>to</w:t>
      </w:r>
      <w:r>
        <w:rPr>
          <w:spacing w:val="-12"/>
        </w:rPr>
        <w:t> </w:t>
      </w:r>
      <w:r>
        <w:rPr/>
        <w:t>the</w:t>
      </w:r>
      <w:r>
        <w:rPr>
          <w:spacing w:val="-13"/>
        </w:rPr>
        <w:t> </w:t>
      </w:r>
      <w:r>
        <w:rPr/>
        <w:t>strength of claim over epistemic authority being made by the speaker, as well as using these typological </w:t>
      </w:r>
      <w:r>
        <w:rPr>
          <w:spacing w:val="-2"/>
        </w:rPr>
        <w:t>observations to draw more broadly applicable conclusions regarding the theoretical and cognitive </w:t>
      </w:r>
      <w:r>
        <w:rPr/>
        <w:t>foundations of epistemic marking in language.</w:t>
      </w:r>
      <w:r>
        <w:rPr>
          <w:spacing w:val="39"/>
        </w:rPr>
        <w:t> </w:t>
      </w:r>
      <w:r>
        <w:rPr/>
        <w:t>Specifically, it argues for a functional supercat- egory of epistemic marking which extends epistemicity as described by Boye (2012) to </w:t>
      </w:r>
      <w:r>
        <w:rPr/>
        <w:t>include not</w:t>
      </w:r>
      <w:r>
        <w:rPr>
          <w:spacing w:val="-3"/>
        </w:rPr>
        <w:t> </w:t>
      </w:r>
      <w:r>
        <w:rPr/>
        <w:t>only</w:t>
      </w:r>
      <w:r>
        <w:rPr>
          <w:spacing w:val="-2"/>
        </w:rPr>
        <w:t> </w:t>
      </w:r>
      <w:r>
        <w:rPr/>
        <w:t>the</w:t>
      </w:r>
      <w:r>
        <w:rPr>
          <w:spacing w:val="-2"/>
        </w:rPr>
        <w:t> </w:t>
      </w:r>
      <w:r>
        <w:rPr/>
        <w:t>functional</w:t>
      </w:r>
      <w:r>
        <w:rPr>
          <w:spacing w:val="-2"/>
        </w:rPr>
        <w:t> </w:t>
      </w:r>
      <w:r>
        <w:rPr/>
        <w:t>categories</w:t>
      </w:r>
      <w:r>
        <w:rPr>
          <w:spacing w:val="-2"/>
        </w:rPr>
        <w:t> </w:t>
      </w:r>
      <w:r>
        <w:rPr/>
        <w:t>of</w:t>
      </w:r>
      <w:r>
        <w:rPr>
          <w:spacing w:val="-2"/>
        </w:rPr>
        <w:t> </w:t>
      </w:r>
      <w:r>
        <w:rPr/>
        <w:t>epistemic</w:t>
      </w:r>
      <w:r>
        <w:rPr>
          <w:spacing w:val="-2"/>
        </w:rPr>
        <w:t> </w:t>
      </w:r>
      <w:r>
        <w:rPr/>
        <w:t>modality</w:t>
      </w:r>
      <w:r>
        <w:rPr>
          <w:spacing w:val="-2"/>
        </w:rPr>
        <w:t> </w:t>
      </w:r>
      <w:r>
        <w:rPr/>
        <w:t>and</w:t>
      </w:r>
      <w:r>
        <w:rPr>
          <w:spacing w:val="-2"/>
        </w:rPr>
        <w:t> </w:t>
      </w:r>
      <w:r>
        <w:rPr/>
        <w:t>evidentiality,</w:t>
      </w:r>
      <w:r>
        <w:rPr>
          <w:spacing w:val="-2"/>
        </w:rPr>
        <w:t> </w:t>
      </w:r>
      <w:r>
        <w:rPr/>
        <w:t>but</w:t>
      </w:r>
      <w:r>
        <w:rPr>
          <w:spacing w:val="-2"/>
        </w:rPr>
        <w:t> </w:t>
      </w:r>
      <w:r>
        <w:rPr/>
        <w:t>also</w:t>
      </w:r>
      <w:r>
        <w:rPr>
          <w:spacing w:val="-2"/>
        </w:rPr>
        <w:t> </w:t>
      </w:r>
      <w:r>
        <w:rPr/>
        <w:t>egophoricity (per San Roque et al.</w:t>
      </w:r>
      <w:r>
        <w:rPr>
          <w:spacing w:val="40"/>
        </w:rPr>
        <w:t> </w:t>
      </w:r>
      <w:r>
        <w:rPr/>
        <w:t>2018), mirativity (per DeLancey 1997, 2012), and engagement (per Evans</w:t>
      </w:r>
      <w:r>
        <w:rPr>
          <w:spacing w:val="40"/>
        </w:rPr>
        <w:t> </w:t>
      </w:r>
      <w:r>
        <w:rPr/>
        <w:t>et</w:t>
      </w:r>
      <w:r>
        <w:rPr>
          <w:spacing w:val="-4"/>
        </w:rPr>
        <w:t> </w:t>
      </w:r>
      <w:r>
        <w:rPr/>
        <w:t>al. 2018a,b),</w:t>
      </w:r>
      <w:r>
        <w:rPr>
          <w:spacing w:val="-4"/>
        </w:rPr>
        <w:t> </w:t>
      </w:r>
      <w:r>
        <w:rPr/>
        <w:t>and</w:t>
      </w:r>
      <w:r>
        <w:rPr>
          <w:spacing w:val="-4"/>
        </w:rPr>
        <w:t> </w:t>
      </w:r>
      <w:r>
        <w:rPr/>
        <w:t>suggests</w:t>
      </w:r>
      <w:r>
        <w:rPr>
          <w:spacing w:val="-4"/>
        </w:rPr>
        <w:t> </w:t>
      </w:r>
      <w:r>
        <w:rPr/>
        <w:t>that</w:t>
      </w:r>
      <w:r>
        <w:rPr>
          <w:spacing w:val="-5"/>
        </w:rPr>
        <w:t> </w:t>
      </w:r>
      <w:r>
        <w:rPr/>
        <w:t>this</w:t>
      </w:r>
      <w:r>
        <w:rPr>
          <w:spacing w:val="-4"/>
        </w:rPr>
        <w:t> </w:t>
      </w:r>
      <w:r>
        <w:rPr/>
        <w:t>marking,</w:t>
      </w:r>
      <w:r>
        <w:rPr>
          <w:spacing w:val="-4"/>
        </w:rPr>
        <w:t> </w:t>
      </w:r>
      <w:r>
        <w:rPr/>
        <w:t>and</w:t>
      </w:r>
      <w:r>
        <w:rPr>
          <w:spacing w:val="-4"/>
        </w:rPr>
        <w:t> </w:t>
      </w:r>
      <w:r>
        <w:rPr/>
        <w:t>in</w:t>
      </w:r>
      <w:r>
        <w:rPr>
          <w:spacing w:val="-5"/>
        </w:rPr>
        <w:t> </w:t>
      </w:r>
      <w:r>
        <w:rPr/>
        <w:t>fact</w:t>
      </w:r>
      <w:r>
        <w:rPr>
          <w:spacing w:val="-4"/>
        </w:rPr>
        <w:t> </w:t>
      </w:r>
      <w:r>
        <w:rPr/>
        <w:t>cooperative</w:t>
      </w:r>
      <w:r>
        <w:rPr>
          <w:spacing w:val="-4"/>
        </w:rPr>
        <w:t> </w:t>
      </w:r>
      <w:r>
        <w:rPr/>
        <w:t>conversational</w:t>
      </w:r>
      <w:r>
        <w:rPr>
          <w:spacing w:val="-4"/>
        </w:rPr>
        <w:t> </w:t>
      </w:r>
      <w:r>
        <w:rPr/>
        <w:t>in</w:t>
      </w:r>
      <w:r>
        <w:rPr>
          <w:spacing w:val="-5"/>
        </w:rPr>
        <w:t> </w:t>
      </w:r>
      <w:r>
        <w:rPr/>
        <w:t>general, is inherently attentive to the perspectives of both speech act participants both in terms of rela- tionships to the information at hand, as well as potentially in social terms.</w:t>
      </w:r>
      <w:r>
        <w:rPr>
          <w:spacing w:val="34"/>
        </w:rPr>
        <w:t> </w:t>
      </w:r>
      <w:r>
        <w:rPr/>
        <w:t>Finally, it compares </w:t>
      </w:r>
      <w:r>
        <w:rPr>
          <w:spacing w:val="-2"/>
        </w:rPr>
        <w:t>the typological classifications of epistemic marking across the 68 languages sampled and extralin- </w:t>
      </w:r>
      <w:r>
        <w:rPr/>
        <w:t>guistic factors such as economic and sociocultural history to investigate the possible routes for </w:t>
      </w:r>
      <w:r>
        <w:rPr>
          <w:spacing w:val="-2"/>
        </w:rPr>
        <w:t>the</w:t>
      </w:r>
      <w:r>
        <w:rPr>
          <w:spacing w:val="-3"/>
        </w:rPr>
        <w:t> </w:t>
      </w:r>
      <w:r>
        <w:rPr>
          <w:spacing w:val="-2"/>
        </w:rPr>
        <w:t>development</w:t>
      </w:r>
      <w:r>
        <w:rPr>
          <w:spacing w:val="-3"/>
        </w:rPr>
        <w:t> </w:t>
      </w:r>
      <w:r>
        <w:rPr>
          <w:spacing w:val="-2"/>
        </w:rPr>
        <w:t>of</w:t>
      </w:r>
      <w:r>
        <w:rPr>
          <w:spacing w:val="-3"/>
        </w:rPr>
        <w:t> </w:t>
      </w:r>
      <w:r>
        <w:rPr>
          <w:spacing w:val="-2"/>
        </w:rPr>
        <w:t>such</w:t>
      </w:r>
      <w:r>
        <w:rPr>
          <w:spacing w:val="-3"/>
        </w:rPr>
        <w:t> </w:t>
      </w:r>
      <w:r>
        <w:rPr>
          <w:spacing w:val="-2"/>
        </w:rPr>
        <w:t>a</w:t>
      </w:r>
      <w:r>
        <w:rPr>
          <w:spacing w:val="-3"/>
        </w:rPr>
        <w:t> </w:t>
      </w:r>
      <w:r>
        <w:rPr>
          <w:spacing w:val="-2"/>
        </w:rPr>
        <w:t>widespread</w:t>
      </w:r>
      <w:r>
        <w:rPr>
          <w:spacing w:val="-4"/>
        </w:rPr>
        <w:t> </w:t>
      </w:r>
      <w:r>
        <w:rPr>
          <w:spacing w:val="-2"/>
        </w:rPr>
        <w:t>epistemic</w:t>
      </w:r>
      <w:r>
        <w:rPr>
          <w:spacing w:val="-3"/>
        </w:rPr>
        <w:t> </w:t>
      </w:r>
      <w:r>
        <w:rPr>
          <w:spacing w:val="-2"/>
        </w:rPr>
        <w:t>marking</w:t>
      </w:r>
      <w:r>
        <w:rPr>
          <w:spacing w:val="-3"/>
        </w:rPr>
        <w:t> </w:t>
      </w:r>
      <w:r>
        <w:rPr>
          <w:spacing w:val="-2"/>
        </w:rPr>
        <w:t>sprachbund, finding</w:t>
      </w:r>
      <w:r>
        <w:rPr>
          <w:spacing w:val="-3"/>
        </w:rPr>
        <w:t> </w:t>
      </w:r>
      <w:r>
        <w:rPr>
          <w:spacing w:val="-2"/>
        </w:rPr>
        <w:t>that</w:t>
      </w:r>
      <w:r>
        <w:rPr>
          <w:spacing w:val="-3"/>
        </w:rPr>
        <w:t> </w:t>
      </w:r>
      <w:r>
        <w:rPr>
          <w:spacing w:val="-2"/>
        </w:rPr>
        <w:t>the</w:t>
      </w:r>
      <w:r>
        <w:rPr>
          <w:spacing w:val="-3"/>
        </w:rPr>
        <w:t> </w:t>
      </w:r>
      <w:r>
        <w:rPr>
          <w:spacing w:val="-2"/>
        </w:rPr>
        <w:t>diachronic development</w:t>
      </w:r>
      <w:r>
        <w:rPr>
          <w:spacing w:val="-10"/>
        </w:rPr>
        <w:t> </w:t>
      </w:r>
      <w:r>
        <w:rPr>
          <w:spacing w:val="-2"/>
        </w:rPr>
        <w:t>of</w:t>
      </w:r>
      <w:r>
        <w:rPr>
          <w:spacing w:val="-8"/>
        </w:rPr>
        <w:t> </w:t>
      </w:r>
      <w:r>
        <w:rPr>
          <w:spacing w:val="-2"/>
        </w:rPr>
        <w:t>epistemic</w:t>
      </w:r>
      <w:r>
        <w:rPr>
          <w:spacing w:val="-8"/>
        </w:rPr>
        <w:t> </w:t>
      </w:r>
      <w:r>
        <w:rPr>
          <w:spacing w:val="-2"/>
        </w:rPr>
        <w:t>marking</w:t>
      </w:r>
      <w:r>
        <w:rPr>
          <w:spacing w:val="-8"/>
        </w:rPr>
        <w:t> </w:t>
      </w:r>
      <w:r>
        <w:rPr>
          <w:spacing w:val="-2"/>
        </w:rPr>
        <w:t>across</w:t>
      </w:r>
      <w:r>
        <w:rPr>
          <w:spacing w:val="-8"/>
        </w:rPr>
        <w:t> </w:t>
      </w:r>
      <w:r>
        <w:rPr>
          <w:spacing w:val="-2"/>
        </w:rPr>
        <w:t>the</w:t>
      </w:r>
      <w:r>
        <w:rPr>
          <w:spacing w:val="-8"/>
        </w:rPr>
        <w:t> </w:t>
      </w:r>
      <w:r>
        <w:rPr>
          <w:spacing w:val="-2"/>
        </w:rPr>
        <w:t>Trans-Himalayan</w:t>
      </w:r>
      <w:r>
        <w:rPr>
          <w:spacing w:val="-8"/>
        </w:rPr>
        <w:t> </w:t>
      </w:r>
      <w:r>
        <w:rPr>
          <w:spacing w:val="-2"/>
        </w:rPr>
        <w:t>family</w:t>
      </w:r>
      <w:r>
        <w:rPr>
          <w:spacing w:val="-8"/>
        </w:rPr>
        <w:t> </w:t>
      </w:r>
      <w:r>
        <w:rPr>
          <w:spacing w:val="-2"/>
        </w:rPr>
        <w:t>appears</w:t>
      </w:r>
      <w:r>
        <w:rPr>
          <w:spacing w:val="-8"/>
        </w:rPr>
        <w:t> </w:t>
      </w:r>
      <w:r>
        <w:rPr>
          <w:spacing w:val="-2"/>
        </w:rPr>
        <w:t>to</w:t>
      </w:r>
      <w:r>
        <w:rPr>
          <w:spacing w:val="-8"/>
        </w:rPr>
        <w:t> </w:t>
      </w:r>
      <w:r>
        <w:rPr>
          <w:spacing w:val="-2"/>
        </w:rPr>
        <w:t>have</w:t>
      </w:r>
      <w:r>
        <w:rPr>
          <w:spacing w:val="-8"/>
        </w:rPr>
        <w:t> </w:t>
      </w:r>
      <w:r>
        <w:rPr>
          <w:spacing w:val="-2"/>
        </w:rPr>
        <w:t>spread</w:t>
      </w:r>
      <w:r>
        <w:rPr>
          <w:spacing w:val="-8"/>
        </w:rPr>
        <w:t> </w:t>
      </w:r>
      <w:r>
        <w:rPr>
          <w:spacing w:val="-2"/>
        </w:rPr>
        <w:t>are- </w:t>
      </w:r>
      <w:r>
        <w:rPr/>
        <w:t>ally</w:t>
      </w:r>
      <w:r>
        <w:rPr>
          <w:spacing w:val="-11"/>
        </w:rPr>
        <w:t> </w:t>
      </w:r>
      <w:r>
        <w:rPr/>
        <w:t>rather</w:t>
      </w:r>
      <w:r>
        <w:rPr>
          <w:spacing w:val="-11"/>
        </w:rPr>
        <w:t> </w:t>
      </w:r>
      <w:r>
        <w:rPr/>
        <w:t>than</w:t>
      </w:r>
      <w:r>
        <w:rPr>
          <w:spacing w:val="-11"/>
        </w:rPr>
        <w:t> </w:t>
      </w:r>
      <w:r>
        <w:rPr/>
        <w:t>vertically</w:t>
      </w:r>
      <w:r>
        <w:rPr>
          <w:spacing w:val="-11"/>
        </w:rPr>
        <w:t> </w:t>
      </w:r>
      <w:r>
        <w:rPr/>
        <w:t>from</w:t>
      </w:r>
      <w:r>
        <w:rPr>
          <w:spacing w:val="-11"/>
        </w:rPr>
        <w:t> </w:t>
      </w:r>
      <w:r>
        <w:rPr/>
        <w:t>Proto-Trans-Himalayan,</w:t>
      </w:r>
      <w:r>
        <w:rPr>
          <w:spacing w:val="-11"/>
        </w:rPr>
        <w:t> </w:t>
      </w:r>
      <w:r>
        <w:rPr/>
        <w:t>but</w:t>
      </w:r>
      <w:r>
        <w:rPr>
          <w:spacing w:val="-11"/>
        </w:rPr>
        <w:t> </w:t>
      </w:r>
      <w:r>
        <w:rPr/>
        <w:t>that</w:t>
      </w:r>
      <w:r>
        <w:rPr>
          <w:spacing w:val="-11"/>
        </w:rPr>
        <w:t> </w:t>
      </w:r>
      <w:r>
        <w:rPr/>
        <w:t>any</w:t>
      </w:r>
      <w:r>
        <w:rPr>
          <w:spacing w:val="-11"/>
        </w:rPr>
        <w:t> </w:t>
      </w:r>
      <w:r>
        <w:rPr/>
        <w:t>solid</w:t>
      </w:r>
      <w:r>
        <w:rPr>
          <w:spacing w:val="-11"/>
        </w:rPr>
        <w:t> </w:t>
      </w:r>
      <w:r>
        <w:rPr/>
        <w:t>conclusions</w:t>
      </w:r>
      <w:r>
        <w:rPr>
          <w:spacing w:val="-11"/>
        </w:rPr>
        <w:t> </w:t>
      </w:r>
      <w:r>
        <w:rPr/>
        <w:t>regarding the exact nature of this diffusion are limited by a lack of contemporary knowledge surrounding historical population movements, levels of contact, and records of language itself.</w:t>
      </w:r>
    </w:p>
    <w:p>
      <w:pPr>
        <w:spacing w:after="0" w:line="376" w:lineRule="auto"/>
        <w:jc w:val="both"/>
        <w:sectPr>
          <w:pgSz w:w="11910" w:h="16840"/>
          <w:pgMar w:header="0" w:footer="1147" w:top="1640" w:bottom="1340" w:left="1680" w:right="1680"/>
        </w:sectPr>
      </w:pPr>
    </w:p>
    <w:p>
      <w:pPr>
        <w:spacing w:before="77"/>
        <w:ind w:left="341" w:right="341" w:firstLine="0"/>
        <w:jc w:val="center"/>
        <w:rPr>
          <w:rFonts w:ascii="Times New Roman"/>
          <w:b/>
          <w:sz w:val="24"/>
        </w:rPr>
      </w:pPr>
      <w:r>
        <w:rPr>
          <w:rFonts w:ascii="Times New Roman"/>
          <w:b/>
          <w:spacing w:val="-2"/>
          <w:sz w:val="24"/>
        </w:rPr>
        <w:t>Acknowledgements</w:t>
      </w:r>
    </w:p>
    <w:p>
      <w:pPr>
        <w:spacing w:after="0"/>
        <w:jc w:val="center"/>
        <w:rPr>
          <w:rFonts w:ascii="Times New Roman"/>
          <w:sz w:val="24"/>
        </w:rPr>
        <w:sectPr>
          <w:pgSz w:w="11910" w:h="16840"/>
          <w:pgMar w:header="0" w:footer="1147" w:top="1640" w:bottom="1340" w:left="1680" w:right="1680"/>
        </w:sectPr>
      </w:pPr>
    </w:p>
    <w:p>
      <w:pPr>
        <w:pStyle w:val="BodyText"/>
        <w:rPr>
          <w:rFonts w:ascii="Times New Roman"/>
          <w:b/>
          <w:sz w:val="49"/>
        </w:rPr>
      </w:pPr>
    </w:p>
    <w:p>
      <w:pPr>
        <w:pStyle w:val="BodyText"/>
        <w:spacing w:before="329"/>
        <w:rPr>
          <w:rFonts w:ascii="Times New Roman"/>
          <w:b/>
          <w:sz w:val="49"/>
        </w:rPr>
      </w:pPr>
    </w:p>
    <w:p>
      <w:pPr>
        <w:pStyle w:val="Heading1"/>
        <w:ind w:left="359"/>
      </w:pPr>
      <w:r>
        <w:rPr>
          <w:spacing w:val="-2"/>
        </w:rPr>
        <w:t>Contents</w:t>
      </w:r>
    </w:p>
    <w:p>
      <w:pPr>
        <w:pStyle w:val="BodyText"/>
        <w:spacing w:before="499"/>
        <w:rPr>
          <w:rFonts w:ascii="Times New Roman"/>
          <w:b/>
          <w:sz w:val="49"/>
        </w:rPr>
      </w:pPr>
    </w:p>
    <w:p>
      <w:pPr>
        <w:spacing w:after="0"/>
        <w:rPr>
          <w:rFonts w:ascii="Times New Roman"/>
          <w:sz w:val="49"/>
        </w:rPr>
        <w:sectPr>
          <w:pgSz w:w="11910" w:h="16840"/>
          <w:pgMar w:header="0" w:footer="1147" w:top="1920" w:bottom="1698" w:left="1680" w:right="1680"/>
        </w:sectPr>
      </w:pPr>
    </w:p>
    <w:sdt>
      <w:sdtPr>
        <w:docPartObj>
          <w:docPartGallery w:val="Table of Contents"/>
          <w:docPartUnique/>
        </w:docPartObj>
      </w:sdtPr>
      <w:sdtEndPr/>
      <w:sdtContent>
        <w:p>
          <w:pPr>
            <w:pStyle w:val="TOC1"/>
            <w:numPr>
              <w:ilvl w:val="0"/>
              <w:numId w:val="1"/>
            </w:numPr>
            <w:tabs>
              <w:tab w:pos="657" w:val="left" w:leader="none"/>
              <w:tab w:pos="8186" w:val="right" w:leader="none"/>
            </w:tabs>
            <w:spacing w:line="240" w:lineRule="auto" w:before="0" w:after="0"/>
            <w:ind w:left="657" w:right="0" w:hanging="298"/>
            <w:jc w:val="left"/>
          </w:pPr>
          <w:hyperlink w:history="true" w:anchor="_bookmark0">
            <w:r>
              <w:rPr>
                <w:spacing w:val="-2"/>
              </w:rPr>
              <w:t>Introduction</w:t>
            </w:r>
          </w:hyperlink>
          <w:r>
            <w:rPr>
              <w:b w:val="0"/>
            </w:rPr>
            <w:tab/>
          </w:r>
          <w:r>
            <w:rPr>
              <w:spacing w:val="-10"/>
            </w:rPr>
            <w:t>8</w:t>
          </w:r>
        </w:p>
        <w:p>
          <w:pPr>
            <w:pStyle w:val="TOC2"/>
            <w:numPr>
              <w:ilvl w:val="1"/>
              <w:numId w:val="1"/>
            </w:numPr>
            <w:tabs>
              <w:tab w:pos="1116" w:val="left" w:leader="none"/>
              <w:tab w:pos="8186" w:val="right" w:leader="dot"/>
            </w:tabs>
            <w:spacing w:line="240" w:lineRule="auto" w:before="137" w:after="0"/>
            <w:ind w:left="1116" w:right="0" w:hanging="458"/>
            <w:jc w:val="left"/>
          </w:pPr>
          <w:hyperlink w:history="true" w:anchor="_bookmark1">
            <w:r>
              <w:rPr/>
              <w:t>Overview</w:t>
            </w:r>
            <w:r>
              <w:rPr>
                <w:spacing w:val="-6"/>
              </w:rPr>
              <w:t> </w:t>
            </w:r>
            <w:r>
              <w:rPr/>
              <w:t>of</w:t>
            </w:r>
            <w:r>
              <w:rPr>
                <w:spacing w:val="-5"/>
              </w:rPr>
              <w:t> </w:t>
            </w:r>
            <w:r>
              <w:rPr/>
              <w:t>this</w:t>
            </w:r>
            <w:r>
              <w:rPr>
                <w:spacing w:val="-5"/>
              </w:rPr>
              <w:t> </w:t>
            </w:r>
            <w:r>
              <w:rPr>
                <w:spacing w:val="-2"/>
              </w:rPr>
              <w:t>thesis</w:t>
            </w:r>
          </w:hyperlink>
          <w:r>
            <w:rPr>
              <w:rFonts w:ascii="Times New Roman"/>
            </w:rPr>
            <w:tab/>
          </w:r>
          <w:r>
            <w:rPr>
              <w:spacing w:val="-10"/>
            </w:rPr>
            <w:t>8</w:t>
          </w:r>
        </w:p>
        <w:p>
          <w:pPr>
            <w:pStyle w:val="TOC2"/>
            <w:numPr>
              <w:ilvl w:val="1"/>
              <w:numId w:val="1"/>
            </w:numPr>
            <w:tabs>
              <w:tab w:pos="1116" w:val="left" w:leader="none"/>
              <w:tab w:pos="8186" w:val="right" w:leader="dot"/>
            </w:tabs>
            <w:spacing w:line="240" w:lineRule="auto" w:before="131" w:after="0"/>
            <w:ind w:left="1116" w:right="0" w:hanging="458"/>
            <w:jc w:val="left"/>
          </w:pPr>
          <w:hyperlink w:history="true" w:anchor="_bookmark3">
            <w:r>
              <w:rPr/>
              <w:t>Epistemic</w:t>
            </w:r>
            <w:r>
              <w:rPr>
                <w:spacing w:val="-9"/>
              </w:rPr>
              <w:t> </w:t>
            </w:r>
            <w:r>
              <w:rPr/>
              <w:t>marking</w:t>
            </w:r>
            <w:r>
              <w:rPr>
                <w:spacing w:val="-9"/>
              </w:rPr>
              <w:t> </w:t>
            </w:r>
            <w:r>
              <w:rPr/>
              <w:t>and</w:t>
            </w:r>
            <w:r>
              <w:rPr>
                <w:spacing w:val="-9"/>
              </w:rPr>
              <w:t> </w:t>
            </w:r>
            <w:r>
              <w:rPr/>
              <w:t>the</w:t>
            </w:r>
            <w:r>
              <w:rPr>
                <w:spacing w:val="-9"/>
              </w:rPr>
              <w:t> </w:t>
            </w:r>
            <w:r>
              <w:rPr/>
              <w:t>Trans-Himalayan</w:t>
            </w:r>
            <w:r>
              <w:rPr>
                <w:spacing w:val="-8"/>
              </w:rPr>
              <w:t> </w:t>
            </w:r>
            <w:r>
              <w:rPr>
                <w:spacing w:val="-2"/>
              </w:rPr>
              <w:t>family</w:t>
            </w:r>
          </w:hyperlink>
          <w:r>
            <w:rPr>
              <w:rFonts w:ascii="Times New Roman"/>
            </w:rPr>
            <w:tab/>
          </w:r>
          <w:r>
            <w:rPr>
              <w:spacing w:val="-10"/>
            </w:rPr>
            <w:t>9</w:t>
          </w:r>
        </w:p>
        <w:p>
          <w:pPr>
            <w:pStyle w:val="TOC1"/>
            <w:numPr>
              <w:ilvl w:val="0"/>
              <w:numId w:val="1"/>
            </w:numPr>
            <w:tabs>
              <w:tab w:pos="657" w:val="left" w:leader="none"/>
              <w:tab w:pos="8186" w:val="right" w:leader="none"/>
            </w:tabs>
            <w:spacing w:line="240" w:lineRule="auto" w:before="321" w:after="0"/>
            <w:ind w:left="657" w:right="0" w:hanging="298"/>
            <w:jc w:val="left"/>
          </w:pPr>
          <w:hyperlink w:history="true" w:anchor="_bookmark4">
            <w:r>
              <w:rPr>
                <w:spacing w:val="-2"/>
              </w:rPr>
              <w:t>Theoretical</w:t>
            </w:r>
            <w:r>
              <w:rPr>
                <w:spacing w:val="-3"/>
              </w:rPr>
              <w:t> </w:t>
            </w:r>
            <w:r>
              <w:rPr>
                <w:spacing w:val="-2"/>
              </w:rPr>
              <w:t>foundations</w:t>
            </w:r>
          </w:hyperlink>
          <w:r>
            <w:rPr>
              <w:b w:val="0"/>
            </w:rPr>
            <w:tab/>
          </w:r>
          <w:r>
            <w:rPr>
              <w:spacing w:val="-5"/>
            </w:rPr>
            <w:t>13</w:t>
          </w:r>
        </w:p>
        <w:p>
          <w:pPr>
            <w:pStyle w:val="TOC2"/>
            <w:numPr>
              <w:ilvl w:val="1"/>
              <w:numId w:val="1"/>
            </w:numPr>
            <w:tabs>
              <w:tab w:pos="1116" w:val="left" w:leader="none"/>
              <w:tab w:pos="8186" w:val="right" w:leader="dot"/>
            </w:tabs>
            <w:spacing w:line="240" w:lineRule="auto" w:before="137" w:after="0"/>
            <w:ind w:left="1116" w:right="0" w:hanging="458"/>
            <w:jc w:val="left"/>
          </w:pPr>
          <w:hyperlink w:history="true" w:anchor="_bookmark5">
            <w:r>
              <w:rPr>
                <w:spacing w:val="-2"/>
              </w:rPr>
              <w:t>Introduction</w:t>
            </w:r>
          </w:hyperlink>
          <w:r>
            <w:rPr>
              <w:rFonts w:ascii="Times New Roman"/>
            </w:rPr>
            <w:tab/>
          </w:r>
          <w:r>
            <w:rPr>
              <w:spacing w:val="-5"/>
            </w:rPr>
            <w:t>13</w:t>
          </w:r>
        </w:p>
        <w:p>
          <w:pPr>
            <w:pStyle w:val="TOC2"/>
            <w:numPr>
              <w:ilvl w:val="1"/>
              <w:numId w:val="1"/>
            </w:numPr>
            <w:tabs>
              <w:tab w:pos="1116" w:val="left" w:leader="none"/>
              <w:tab w:pos="8186" w:val="right" w:leader="dot"/>
            </w:tabs>
            <w:spacing w:line="240" w:lineRule="auto" w:before="131" w:after="0"/>
            <w:ind w:left="1116" w:right="0" w:hanging="458"/>
            <w:jc w:val="left"/>
          </w:pPr>
          <w:hyperlink w:history="true" w:anchor="_bookmark6">
            <w:r>
              <w:rPr/>
              <w:t>Definitions</w:t>
            </w:r>
            <w:r>
              <w:rPr>
                <w:spacing w:val="-9"/>
              </w:rPr>
              <w:t> </w:t>
            </w:r>
            <w:r>
              <w:rPr/>
              <w:t>and</w:t>
            </w:r>
            <w:r>
              <w:rPr>
                <w:spacing w:val="-8"/>
              </w:rPr>
              <w:t> </w:t>
            </w:r>
            <w:r>
              <w:rPr/>
              <w:t>previous</w:t>
            </w:r>
            <w:r>
              <w:rPr>
                <w:spacing w:val="-8"/>
              </w:rPr>
              <w:t> </w:t>
            </w:r>
            <w:r>
              <w:rPr/>
              <w:t>research</w:t>
            </w:r>
            <w:r>
              <w:rPr>
                <w:spacing w:val="-9"/>
              </w:rPr>
              <w:t> </w:t>
            </w:r>
            <w:r>
              <w:rPr/>
              <w:t>on</w:t>
            </w:r>
            <w:r>
              <w:rPr>
                <w:spacing w:val="-8"/>
              </w:rPr>
              <w:t> </w:t>
            </w:r>
            <w:r>
              <w:rPr/>
              <w:t>epistemic</w:t>
            </w:r>
            <w:r>
              <w:rPr>
                <w:spacing w:val="-8"/>
              </w:rPr>
              <w:t> </w:t>
            </w:r>
            <w:r>
              <w:rPr>
                <w:spacing w:val="-2"/>
              </w:rPr>
              <w:t>marking</w:t>
            </w:r>
          </w:hyperlink>
          <w:r>
            <w:rPr>
              <w:rFonts w:ascii="Times New Roman"/>
            </w:rPr>
            <w:tab/>
          </w:r>
          <w:r>
            <w:rPr>
              <w:spacing w:val="-5"/>
            </w:rPr>
            <w:t>13</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7">
            <w:r>
              <w:rPr/>
              <w:t>Epistemic</w:t>
            </w:r>
            <w:r>
              <w:rPr>
                <w:spacing w:val="-9"/>
              </w:rPr>
              <w:t> </w:t>
            </w:r>
            <w:r>
              <w:rPr>
                <w:spacing w:val="-2"/>
              </w:rPr>
              <w:t>marking</w:t>
            </w:r>
          </w:hyperlink>
          <w:r>
            <w:rPr>
              <w:rFonts w:ascii="Times New Roman"/>
            </w:rPr>
            <w:tab/>
          </w:r>
          <w:r>
            <w:rPr>
              <w:spacing w:val="-5"/>
            </w:rPr>
            <w:t>13</w:t>
          </w:r>
        </w:p>
        <w:p>
          <w:pPr>
            <w:pStyle w:val="TOC2"/>
            <w:numPr>
              <w:ilvl w:val="1"/>
              <w:numId w:val="1"/>
            </w:numPr>
            <w:tabs>
              <w:tab w:pos="1116" w:val="left" w:leader="none"/>
              <w:tab w:pos="8186" w:val="right" w:leader="dot"/>
            </w:tabs>
            <w:spacing w:line="240" w:lineRule="auto" w:before="131" w:after="0"/>
            <w:ind w:left="1116" w:right="0" w:hanging="458"/>
            <w:jc w:val="left"/>
          </w:pPr>
          <w:hyperlink w:history="true" w:anchor="_bookmark8">
            <w:r>
              <w:rPr/>
              <w:t>Theoretical</w:t>
            </w:r>
            <w:r>
              <w:rPr>
                <w:spacing w:val="-12"/>
              </w:rPr>
              <w:t> </w:t>
            </w:r>
            <w:r>
              <w:rPr>
                <w:spacing w:val="-2"/>
              </w:rPr>
              <w:t>underpinnings</w:t>
            </w:r>
          </w:hyperlink>
          <w:r>
            <w:rPr>
              <w:rFonts w:ascii="Times New Roman"/>
            </w:rPr>
            <w:tab/>
          </w:r>
          <w:r>
            <w:rPr>
              <w:spacing w:val="-5"/>
            </w:rPr>
            <w:t>14</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9">
            <w:r>
              <w:rPr/>
              <w:t>Perspective</w:t>
            </w:r>
            <w:r>
              <w:rPr>
                <w:spacing w:val="-11"/>
              </w:rPr>
              <w:t> </w:t>
            </w:r>
            <w:r>
              <w:rPr/>
              <w:t>and</w:t>
            </w:r>
            <w:r>
              <w:rPr>
                <w:spacing w:val="-10"/>
              </w:rPr>
              <w:t> </w:t>
            </w:r>
            <w:r>
              <w:rPr/>
              <w:t>point-of-</w:t>
            </w:r>
            <w:r>
              <w:rPr>
                <w:spacing w:val="-4"/>
              </w:rPr>
              <w:t>view</w:t>
            </w:r>
          </w:hyperlink>
          <w:r>
            <w:rPr>
              <w:rFonts w:ascii="Times New Roman"/>
            </w:rPr>
            <w:tab/>
          </w:r>
          <w:r>
            <w:rPr>
              <w:spacing w:val="-5"/>
            </w:rPr>
            <w:t>14</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11">
            <w:r>
              <w:rPr/>
              <w:t>Propositions</w:t>
            </w:r>
            <w:r>
              <w:rPr>
                <w:spacing w:val="-9"/>
              </w:rPr>
              <w:t> </w:t>
            </w:r>
            <w:r>
              <w:rPr/>
              <w:t>and</w:t>
            </w:r>
            <w:r>
              <w:rPr>
                <w:spacing w:val="-8"/>
              </w:rPr>
              <w:t> </w:t>
            </w:r>
            <w:r>
              <w:rPr>
                <w:spacing w:val="-2"/>
              </w:rPr>
              <w:t>metapropositions</w:t>
            </w:r>
          </w:hyperlink>
          <w:r>
            <w:rPr>
              <w:rFonts w:ascii="Times New Roman"/>
            </w:rPr>
            <w:tab/>
          </w:r>
          <w:r>
            <w:rPr>
              <w:spacing w:val="-5"/>
            </w:rPr>
            <w:t>16</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16">
            <w:r>
              <w:rPr/>
              <w:t>Subjectivity</w:t>
            </w:r>
            <w:r>
              <w:rPr>
                <w:spacing w:val="-7"/>
              </w:rPr>
              <w:t> </w:t>
            </w:r>
            <w:r>
              <w:rPr/>
              <w:t>and</w:t>
            </w:r>
            <w:r>
              <w:rPr>
                <w:spacing w:val="-7"/>
              </w:rPr>
              <w:t> </w:t>
            </w:r>
            <w:r>
              <w:rPr>
                <w:spacing w:val="-2"/>
              </w:rPr>
              <w:t>Intersubjectivity</w:t>
            </w:r>
          </w:hyperlink>
          <w:r>
            <w:rPr>
              <w:rFonts w:ascii="Times New Roman"/>
            </w:rPr>
            <w:tab/>
          </w:r>
          <w:r>
            <w:rPr>
              <w:spacing w:val="-5"/>
            </w:rPr>
            <w:t>17</w:t>
          </w:r>
        </w:p>
        <w:p>
          <w:pPr>
            <w:pStyle w:val="TOC2"/>
            <w:numPr>
              <w:ilvl w:val="1"/>
              <w:numId w:val="1"/>
            </w:numPr>
            <w:tabs>
              <w:tab w:pos="1116" w:val="left" w:leader="none"/>
              <w:tab w:pos="8186" w:val="right" w:leader="dot"/>
            </w:tabs>
            <w:spacing w:line="240" w:lineRule="auto" w:before="131" w:after="0"/>
            <w:ind w:left="1116" w:right="0" w:hanging="458"/>
            <w:jc w:val="left"/>
          </w:pPr>
          <w:hyperlink w:history="true" w:anchor="_bookmark21">
            <w:r>
              <w:rPr/>
              <w:t>Functional</w:t>
            </w:r>
            <w:r>
              <w:rPr>
                <w:spacing w:val="-10"/>
              </w:rPr>
              <w:t> </w:t>
            </w:r>
            <w:r>
              <w:rPr>
                <w:spacing w:val="-2"/>
              </w:rPr>
              <w:t>categories</w:t>
            </w:r>
          </w:hyperlink>
          <w:r>
            <w:rPr>
              <w:rFonts w:ascii="Times New Roman"/>
            </w:rPr>
            <w:tab/>
          </w:r>
          <w:r>
            <w:rPr>
              <w:spacing w:val="-5"/>
            </w:rPr>
            <w:t>19</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22">
            <w:r>
              <w:rPr/>
              <w:t>Epistemic</w:t>
            </w:r>
            <w:r>
              <w:rPr>
                <w:spacing w:val="-9"/>
              </w:rPr>
              <w:t> </w:t>
            </w:r>
            <w:r>
              <w:rPr>
                <w:spacing w:val="-2"/>
              </w:rPr>
              <w:t>Modality</w:t>
            </w:r>
          </w:hyperlink>
          <w:r>
            <w:rPr>
              <w:rFonts w:ascii="Times New Roman"/>
            </w:rPr>
            <w:tab/>
          </w:r>
          <w:r>
            <w:rPr>
              <w:spacing w:val="-5"/>
            </w:rPr>
            <w:t>19</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23">
            <w:r>
              <w:rPr>
                <w:spacing w:val="-2"/>
              </w:rPr>
              <w:t>Evidentiality</w:t>
            </w:r>
          </w:hyperlink>
          <w:r>
            <w:rPr>
              <w:rFonts w:ascii="Times New Roman"/>
            </w:rPr>
            <w:tab/>
          </w:r>
          <w:r>
            <w:rPr>
              <w:spacing w:val="-5"/>
            </w:rPr>
            <w:t>19</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25">
            <w:r>
              <w:rPr>
                <w:spacing w:val="-2"/>
              </w:rPr>
              <w:t>Egophoricity</w:t>
            </w:r>
          </w:hyperlink>
          <w:r>
            <w:rPr>
              <w:rFonts w:ascii="Times New Roman"/>
            </w:rPr>
            <w:tab/>
          </w:r>
          <w:r>
            <w:rPr>
              <w:spacing w:val="-5"/>
            </w:rPr>
            <w:t>20</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30">
            <w:r>
              <w:rPr>
                <w:spacing w:val="-2"/>
              </w:rPr>
              <w:t>Mirativity</w:t>
            </w:r>
          </w:hyperlink>
          <w:r>
            <w:rPr>
              <w:rFonts w:ascii="Times New Roman"/>
            </w:rPr>
            <w:tab/>
          </w:r>
          <w:r>
            <w:rPr>
              <w:spacing w:val="-5"/>
            </w:rPr>
            <w:t>22</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33">
            <w:r>
              <w:rPr>
                <w:spacing w:val="-2"/>
              </w:rPr>
              <w:t>Engagement</w:t>
            </w:r>
          </w:hyperlink>
          <w:r>
            <w:rPr>
              <w:rFonts w:ascii="Times New Roman"/>
            </w:rPr>
            <w:tab/>
          </w:r>
          <w:r>
            <w:rPr>
              <w:spacing w:val="-5"/>
            </w:rPr>
            <w:t>23</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37">
            <w:r>
              <w:rPr>
                <w:spacing w:val="-2"/>
              </w:rPr>
              <w:t>Overlaps</w:t>
            </w:r>
          </w:hyperlink>
          <w:r>
            <w:rPr>
              <w:rFonts w:ascii="Times New Roman"/>
            </w:rPr>
            <w:tab/>
          </w:r>
          <w:r>
            <w:rPr>
              <w:spacing w:val="-5"/>
            </w:rPr>
            <w:t>24</w:t>
          </w:r>
        </w:p>
        <w:p>
          <w:pPr>
            <w:pStyle w:val="TOC2"/>
            <w:numPr>
              <w:ilvl w:val="1"/>
              <w:numId w:val="1"/>
            </w:numPr>
            <w:tabs>
              <w:tab w:pos="1116" w:val="left" w:leader="none"/>
              <w:tab w:pos="8186" w:val="right" w:leader="dot"/>
            </w:tabs>
            <w:spacing w:line="240" w:lineRule="auto" w:before="130" w:after="0"/>
            <w:ind w:left="1116" w:right="0" w:hanging="458"/>
            <w:jc w:val="left"/>
          </w:pPr>
          <w:hyperlink w:history="true" w:anchor="_bookmark39">
            <w:r>
              <w:rPr/>
              <w:t>Paradigmatic</w:t>
            </w:r>
            <w:r>
              <w:rPr>
                <w:spacing w:val="-9"/>
              </w:rPr>
              <w:t> </w:t>
            </w:r>
            <w:r>
              <w:rPr/>
              <w:t>and</w:t>
            </w:r>
            <w:r>
              <w:rPr>
                <w:spacing w:val="-8"/>
              </w:rPr>
              <w:t> </w:t>
            </w:r>
            <w:r>
              <w:rPr/>
              <w:t>scattered</w:t>
            </w:r>
            <w:r>
              <w:rPr>
                <w:spacing w:val="-9"/>
              </w:rPr>
              <w:t> </w:t>
            </w:r>
            <w:r>
              <w:rPr>
                <w:spacing w:val="-2"/>
              </w:rPr>
              <w:t>systems</w:t>
            </w:r>
          </w:hyperlink>
          <w:r>
            <w:rPr>
              <w:rFonts w:ascii="Times New Roman"/>
            </w:rPr>
            <w:tab/>
          </w:r>
          <w:r>
            <w:rPr>
              <w:spacing w:val="-5"/>
            </w:rPr>
            <w:t>25</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40">
            <w:r>
              <w:rPr/>
              <w:t>Paradigmatic</w:t>
            </w:r>
            <w:r>
              <w:rPr>
                <w:spacing w:val="-12"/>
              </w:rPr>
              <w:t> </w:t>
            </w:r>
            <w:r>
              <w:rPr>
                <w:spacing w:val="-2"/>
              </w:rPr>
              <w:t>Systems</w:t>
            </w:r>
          </w:hyperlink>
          <w:r>
            <w:rPr>
              <w:rFonts w:ascii="Times New Roman"/>
            </w:rPr>
            <w:tab/>
          </w:r>
          <w:r>
            <w:rPr>
              <w:spacing w:val="-5"/>
            </w:rPr>
            <w:t>25</w:t>
          </w:r>
        </w:p>
        <w:p>
          <w:pPr>
            <w:pStyle w:val="TOC2"/>
            <w:numPr>
              <w:ilvl w:val="1"/>
              <w:numId w:val="1"/>
            </w:numPr>
            <w:tabs>
              <w:tab w:pos="1116" w:val="left" w:leader="none"/>
              <w:tab w:pos="8186" w:val="right" w:leader="dot"/>
            </w:tabs>
            <w:spacing w:line="240" w:lineRule="auto" w:before="131" w:after="0"/>
            <w:ind w:left="1116" w:right="0" w:hanging="458"/>
            <w:jc w:val="left"/>
          </w:pPr>
          <w:hyperlink w:history="true" w:anchor="_bookmark43">
            <w:r>
              <w:rPr/>
              <w:t>Theoretical</w:t>
            </w:r>
            <w:r>
              <w:rPr>
                <w:spacing w:val="-8"/>
              </w:rPr>
              <w:t> </w:t>
            </w:r>
            <w:r>
              <w:rPr/>
              <w:t>Approaches</w:t>
            </w:r>
            <w:r>
              <w:rPr>
                <w:spacing w:val="-7"/>
              </w:rPr>
              <w:t> </w:t>
            </w:r>
            <w:r>
              <w:rPr/>
              <w:t>to</w:t>
            </w:r>
            <w:r>
              <w:rPr>
                <w:spacing w:val="-8"/>
              </w:rPr>
              <w:t> </w:t>
            </w:r>
            <w:r>
              <w:rPr/>
              <w:t>Speech</w:t>
            </w:r>
            <w:r>
              <w:rPr>
                <w:spacing w:val="-7"/>
              </w:rPr>
              <w:t> </w:t>
            </w:r>
            <w:r>
              <w:rPr/>
              <w:t>Act</w:t>
            </w:r>
            <w:r>
              <w:rPr>
                <w:spacing w:val="-8"/>
              </w:rPr>
              <w:t> </w:t>
            </w:r>
            <w:r>
              <w:rPr>
                <w:spacing w:val="-2"/>
              </w:rPr>
              <w:t>Construction</w:t>
            </w:r>
          </w:hyperlink>
          <w:r>
            <w:rPr>
              <w:rFonts w:ascii="Times New Roman"/>
            </w:rPr>
            <w:tab/>
          </w:r>
          <w:r>
            <w:rPr>
              <w:spacing w:val="-5"/>
            </w:rPr>
            <w:t>29</w:t>
          </w:r>
        </w:p>
        <w:p>
          <w:pPr>
            <w:pStyle w:val="TOC1"/>
            <w:numPr>
              <w:ilvl w:val="0"/>
              <w:numId w:val="1"/>
            </w:numPr>
            <w:tabs>
              <w:tab w:pos="657" w:val="left" w:leader="none"/>
              <w:tab w:pos="8186" w:val="right" w:leader="none"/>
            </w:tabs>
            <w:spacing w:line="240" w:lineRule="auto" w:before="322" w:after="0"/>
            <w:ind w:left="657" w:right="0" w:hanging="298"/>
            <w:jc w:val="left"/>
          </w:pPr>
          <w:hyperlink w:history="true" w:anchor="_bookmark44">
            <w:r>
              <w:rPr>
                <w:spacing w:val="-4"/>
              </w:rPr>
              <w:t>Background</w:t>
            </w:r>
            <w:r>
              <w:rPr>
                <w:spacing w:val="-1"/>
              </w:rPr>
              <w:t> </w:t>
            </w:r>
            <w:r>
              <w:rPr>
                <w:spacing w:val="-4"/>
              </w:rPr>
              <w:t>of</w:t>
            </w:r>
            <w:r>
              <w:rPr/>
              <w:t> </w:t>
            </w:r>
            <w:r>
              <w:rPr>
                <w:spacing w:val="-4"/>
              </w:rPr>
              <w:t>Trans-Himalayan</w:t>
            </w:r>
            <w:r>
              <w:rPr/>
              <w:t> </w:t>
            </w:r>
            <w:r>
              <w:rPr>
                <w:spacing w:val="-4"/>
              </w:rPr>
              <w:t>Languages</w:t>
            </w:r>
          </w:hyperlink>
          <w:r>
            <w:rPr>
              <w:b w:val="0"/>
            </w:rPr>
            <w:tab/>
          </w:r>
          <w:r>
            <w:rPr>
              <w:spacing w:val="-5"/>
            </w:rPr>
            <w:t>31</w:t>
          </w:r>
        </w:p>
        <w:p>
          <w:pPr>
            <w:pStyle w:val="TOC2"/>
            <w:numPr>
              <w:ilvl w:val="1"/>
              <w:numId w:val="1"/>
            </w:numPr>
            <w:tabs>
              <w:tab w:pos="1116" w:val="left" w:leader="none"/>
              <w:tab w:pos="8186" w:val="right" w:leader="dot"/>
            </w:tabs>
            <w:spacing w:line="240" w:lineRule="auto" w:before="136" w:after="0"/>
            <w:ind w:left="1116" w:right="0" w:hanging="458"/>
            <w:jc w:val="left"/>
          </w:pPr>
          <w:hyperlink w:history="true" w:anchor="_bookmark45">
            <w:r>
              <w:rPr>
                <w:spacing w:val="-2"/>
              </w:rPr>
              <w:t>Introduction</w:t>
            </w:r>
          </w:hyperlink>
          <w:r>
            <w:rPr>
              <w:rFonts w:ascii="Times New Roman"/>
            </w:rPr>
            <w:tab/>
          </w:r>
          <w:r>
            <w:rPr>
              <w:spacing w:val="-5"/>
            </w:rPr>
            <w:t>31</w:t>
          </w:r>
        </w:p>
        <w:p>
          <w:pPr>
            <w:pStyle w:val="TOC2"/>
            <w:numPr>
              <w:ilvl w:val="1"/>
              <w:numId w:val="1"/>
            </w:numPr>
            <w:tabs>
              <w:tab w:pos="1116" w:val="left" w:leader="none"/>
              <w:tab w:pos="8186" w:val="right" w:leader="dot"/>
            </w:tabs>
            <w:spacing w:line="240" w:lineRule="auto" w:before="131" w:after="0"/>
            <w:ind w:left="1116" w:right="0" w:hanging="458"/>
            <w:jc w:val="left"/>
          </w:pPr>
          <w:hyperlink w:history="true" w:anchor="_bookmark47">
            <w:r>
              <w:rPr/>
              <w:t>History</w:t>
            </w:r>
            <w:r>
              <w:rPr>
                <w:spacing w:val="-9"/>
              </w:rPr>
              <w:t> </w:t>
            </w:r>
            <w:r>
              <w:rPr/>
              <w:t>of</w:t>
            </w:r>
            <w:r>
              <w:rPr>
                <w:spacing w:val="-8"/>
              </w:rPr>
              <w:t> </w:t>
            </w:r>
            <w:r>
              <w:rPr/>
              <w:t>Research</w:t>
            </w:r>
            <w:r>
              <w:rPr>
                <w:spacing w:val="-9"/>
              </w:rPr>
              <w:t> </w:t>
            </w:r>
            <w:r>
              <w:rPr/>
              <w:t>into</w:t>
            </w:r>
            <w:r>
              <w:rPr>
                <w:spacing w:val="-8"/>
              </w:rPr>
              <w:t> </w:t>
            </w:r>
            <w:r>
              <w:rPr/>
              <w:t>Trans-Himalayan</w:t>
            </w:r>
            <w:r>
              <w:rPr>
                <w:spacing w:val="-8"/>
              </w:rPr>
              <w:t> </w:t>
            </w:r>
            <w:r>
              <w:rPr>
                <w:spacing w:val="-2"/>
              </w:rPr>
              <w:t>Languages</w:t>
            </w:r>
          </w:hyperlink>
          <w:r>
            <w:rPr>
              <w:rFonts w:ascii="Times New Roman"/>
            </w:rPr>
            <w:tab/>
          </w:r>
          <w:r>
            <w:rPr>
              <w:spacing w:val="-5"/>
            </w:rPr>
            <w:t>33</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48">
            <w:r>
              <w:rPr>
                <w:spacing w:val="-2"/>
              </w:rPr>
              <w:t>Pre-European</w:t>
            </w:r>
            <w:r>
              <w:rPr>
                <w:spacing w:val="8"/>
              </w:rPr>
              <w:t> </w:t>
            </w:r>
            <w:r>
              <w:rPr>
                <w:spacing w:val="-2"/>
              </w:rPr>
              <w:t>scholarship</w:t>
            </w:r>
          </w:hyperlink>
          <w:r>
            <w:rPr>
              <w:rFonts w:ascii="Times New Roman"/>
            </w:rPr>
            <w:tab/>
          </w:r>
          <w:r>
            <w:rPr>
              <w:spacing w:val="-5"/>
            </w:rPr>
            <w:t>33</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49">
            <w:r>
              <w:rPr/>
              <w:t>European</w:t>
            </w:r>
            <w:r>
              <w:rPr>
                <w:spacing w:val="-10"/>
              </w:rPr>
              <w:t> </w:t>
            </w:r>
            <w:r>
              <w:rPr>
                <w:spacing w:val="-2"/>
              </w:rPr>
              <w:t>scholarship</w:t>
            </w:r>
          </w:hyperlink>
          <w:r>
            <w:rPr>
              <w:rFonts w:ascii="Times New Roman"/>
            </w:rPr>
            <w:tab/>
          </w:r>
          <w:r>
            <w:rPr>
              <w:spacing w:val="-5"/>
            </w:rPr>
            <w:t>34</w:t>
          </w:r>
        </w:p>
        <w:p>
          <w:pPr>
            <w:pStyle w:val="TOC3"/>
            <w:numPr>
              <w:ilvl w:val="2"/>
              <w:numId w:val="1"/>
            </w:numPr>
            <w:tabs>
              <w:tab w:pos="1753" w:val="left" w:leader="none"/>
              <w:tab w:pos="8186" w:val="right" w:leader="dot"/>
            </w:tabs>
            <w:spacing w:line="240" w:lineRule="auto" w:before="131" w:after="159"/>
            <w:ind w:left="1753" w:right="0" w:hanging="637"/>
            <w:jc w:val="left"/>
          </w:pPr>
          <w:hyperlink w:history="true" w:anchor="_bookmark52">
            <w:r>
              <w:rPr/>
              <w:t>Dialects</w:t>
            </w:r>
            <w:r>
              <w:rPr>
                <w:spacing w:val="-5"/>
              </w:rPr>
              <w:t> </w:t>
            </w:r>
            <w:r>
              <w:rPr/>
              <w:t>or</w:t>
            </w:r>
            <w:r>
              <w:rPr>
                <w:spacing w:val="-5"/>
              </w:rPr>
              <w:t> </w:t>
            </w:r>
            <w:r>
              <w:rPr>
                <w:spacing w:val="-2"/>
              </w:rPr>
              <w:t>Languages?</w:t>
            </w:r>
          </w:hyperlink>
          <w:r>
            <w:rPr>
              <w:rFonts w:ascii="Times New Roman"/>
            </w:rPr>
            <w:tab/>
          </w:r>
          <w:r>
            <w:rPr>
              <w:spacing w:val="-5"/>
            </w:rPr>
            <w:t>35</w:t>
          </w:r>
        </w:p>
        <w:p>
          <w:pPr>
            <w:pStyle w:val="TOC2"/>
            <w:numPr>
              <w:ilvl w:val="1"/>
              <w:numId w:val="1"/>
            </w:numPr>
            <w:tabs>
              <w:tab w:pos="1116" w:val="left" w:leader="none"/>
              <w:tab w:pos="8186" w:val="right" w:leader="dot"/>
            </w:tabs>
            <w:spacing w:line="240" w:lineRule="auto" w:before="82" w:after="0"/>
            <w:ind w:left="1116" w:right="0" w:hanging="458"/>
            <w:jc w:val="left"/>
          </w:pPr>
          <w:hyperlink w:history="true" w:anchor="_bookmark53">
            <w:r>
              <w:rPr/>
              <w:t>Current</w:t>
            </w:r>
            <w:r>
              <w:rPr>
                <w:spacing w:val="-6"/>
              </w:rPr>
              <w:t> </w:t>
            </w:r>
            <w:r>
              <w:rPr/>
              <w:t>State</w:t>
            </w:r>
            <w:r>
              <w:rPr>
                <w:spacing w:val="-6"/>
              </w:rPr>
              <w:t> </w:t>
            </w:r>
            <w:r>
              <w:rPr/>
              <w:t>of</w:t>
            </w:r>
            <w:r>
              <w:rPr>
                <w:spacing w:val="-6"/>
              </w:rPr>
              <w:t> </w:t>
            </w:r>
            <w:r>
              <w:rPr>
                <w:spacing w:val="-2"/>
              </w:rPr>
              <w:t>Research</w:t>
            </w:r>
          </w:hyperlink>
          <w:r>
            <w:rPr>
              <w:rFonts w:ascii="Times New Roman"/>
            </w:rPr>
            <w:tab/>
          </w:r>
          <w:r>
            <w:rPr>
              <w:spacing w:val="-5"/>
            </w:rPr>
            <w:t>36</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54">
            <w:r>
              <w:rPr/>
              <w:t>State</w:t>
            </w:r>
            <w:r>
              <w:rPr>
                <w:spacing w:val="-4"/>
              </w:rPr>
              <w:t> </w:t>
            </w:r>
            <w:r>
              <w:rPr/>
              <w:t>of</w:t>
            </w:r>
            <w:r>
              <w:rPr>
                <w:spacing w:val="-4"/>
              </w:rPr>
              <w:t> </w:t>
            </w:r>
            <w:r>
              <w:rPr>
                <w:spacing w:val="-2"/>
              </w:rPr>
              <w:t>description</w:t>
            </w:r>
          </w:hyperlink>
          <w:r>
            <w:rPr>
              <w:rFonts w:ascii="Times New Roman"/>
            </w:rPr>
            <w:tab/>
          </w:r>
          <w:r>
            <w:rPr>
              <w:spacing w:val="-5"/>
            </w:rPr>
            <w:t>36</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59">
            <w:r>
              <w:rPr/>
              <w:t>Situating</w:t>
            </w:r>
            <w:r>
              <w:rPr>
                <w:spacing w:val="-6"/>
              </w:rPr>
              <w:t> </w:t>
            </w:r>
            <w:r>
              <w:rPr/>
              <w:t>the</w:t>
            </w:r>
            <w:r>
              <w:rPr>
                <w:spacing w:val="-5"/>
              </w:rPr>
              <w:t> </w:t>
            </w:r>
            <w:r>
              <w:rPr/>
              <w:t>Sinitic</w:t>
            </w:r>
            <w:r>
              <w:rPr>
                <w:spacing w:val="-5"/>
              </w:rPr>
              <w:t> </w:t>
            </w:r>
            <w:r>
              <w:rPr/>
              <w:t>Branch</w:t>
            </w:r>
            <w:r>
              <w:rPr>
                <w:spacing w:val="-5"/>
              </w:rPr>
              <w:t> </w:t>
            </w:r>
            <w:r>
              <w:rPr/>
              <w:t>in</w:t>
            </w:r>
            <w:r>
              <w:rPr>
                <w:spacing w:val="-6"/>
              </w:rPr>
              <w:t> </w:t>
            </w:r>
            <w:r>
              <w:rPr/>
              <w:t>the</w:t>
            </w:r>
            <w:r>
              <w:rPr>
                <w:spacing w:val="-5"/>
              </w:rPr>
              <w:t> </w:t>
            </w:r>
            <w:r>
              <w:rPr>
                <w:spacing w:val="-2"/>
              </w:rPr>
              <w:t>Family</w:t>
            </w:r>
          </w:hyperlink>
          <w:r>
            <w:rPr>
              <w:rFonts w:ascii="Times New Roman"/>
            </w:rPr>
            <w:tab/>
          </w:r>
          <w:r>
            <w:rPr>
              <w:spacing w:val="-5"/>
            </w:rPr>
            <w:t>38</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62">
            <w:r>
              <w:rPr/>
              <w:t>Name</w:t>
            </w:r>
            <w:r>
              <w:rPr>
                <w:spacing w:val="-4"/>
              </w:rPr>
              <w:t> </w:t>
            </w:r>
            <w:r>
              <w:rPr/>
              <w:t>of</w:t>
            </w:r>
            <w:r>
              <w:rPr>
                <w:spacing w:val="-5"/>
              </w:rPr>
              <w:t> </w:t>
            </w:r>
            <w:r>
              <w:rPr/>
              <w:t>the</w:t>
            </w:r>
            <w:r>
              <w:rPr>
                <w:spacing w:val="-4"/>
              </w:rPr>
              <w:t> </w:t>
            </w:r>
            <w:r>
              <w:rPr>
                <w:spacing w:val="-2"/>
              </w:rPr>
              <w:t>Family</w:t>
            </w:r>
          </w:hyperlink>
          <w:r>
            <w:rPr>
              <w:rFonts w:ascii="Times New Roman"/>
            </w:rPr>
            <w:tab/>
          </w:r>
          <w:r>
            <w:rPr>
              <w:spacing w:val="-5"/>
            </w:rPr>
            <w:t>40</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64">
            <w:r>
              <w:rPr/>
              <w:t>Overview</w:t>
            </w:r>
            <w:r>
              <w:rPr>
                <w:spacing w:val="-6"/>
              </w:rPr>
              <w:t> </w:t>
            </w:r>
            <w:r>
              <w:rPr/>
              <w:t>of</w:t>
            </w:r>
            <w:r>
              <w:rPr>
                <w:spacing w:val="-6"/>
              </w:rPr>
              <w:t> </w:t>
            </w:r>
            <w:r>
              <w:rPr>
                <w:spacing w:val="-2"/>
              </w:rPr>
              <w:t>Subfamilies</w:t>
            </w:r>
          </w:hyperlink>
          <w:r>
            <w:rPr>
              <w:rFonts w:ascii="Times New Roman"/>
            </w:rPr>
            <w:tab/>
          </w:r>
          <w:r>
            <w:rPr>
              <w:spacing w:val="-5"/>
            </w:rPr>
            <w:t>41</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66">
            <w:r>
              <w:rPr/>
              <w:t>Comparison</w:t>
            </w:r>
            <w:r>
              <w:rPr>
                <w:spacing w:val="-8"/>
              </w:rPr>
              <w:t> </w:t>
            </w:r>
            <w:r>
              <w:rPr/>
              <w:t>of</w:t>
            </w:r>
            <w:r>
              <w:rPr>
                <w:spacing w:val="-7"/>
              </w:rPr>
              <w:t> </w:t>
            </w:r>
            <w:r>
              <w:rPr/>
              <w:t>Proposed</w:t>
            </w:r>
            <w:r>
              <w:rPr>
                <w:spacing w:val="-8"/>
              </w:rPr>
              <w:t> </w:t>
            </w:r>
            <w:r>
              <w:rPr>
                <w:spacing w:val="-2"/>
              </w:rPr>
              <w:t>Phylogenies</w:t>
            </w:r>
          </w:hyperlink>
          <w:r>
            <w:rPr>
              <w:rFonts w:ascii="Times New Roman"/>
            </w:rPr>
            <w:tab/>
          </w:r>
          <w:r>
            <w:rPr>
              <w:spacing w:val="-5"/>
            </w:rPr>
            <w:t>43</w:t>
          </w:r>
        </w:p>
        <w:p>
          <w:pPr>
            <w:pStyle w:val="TOC2"/>
            <w:numPr>
              <w:ilvl w:val="1"/>
              <w:numId w:val="1"/>
            </w:numPr>
            <w:tabs>
              <w:tab w:pos="1116" w:val="left" w:leader="none"/>
              <w:tab w:pos="8186" w:val="right" w:leader="dot"/>
            </w:tabs>
            <w:spacing w:line="240" w:lineRule="auto" w:before="131" w:after="0"/>
            <w:ind w:left="1116" w:right="0" w:hanging="458"/>
            <w:jc w:val="left"/>
          </w:pPr>
          <w:hyperlink w:history="true" w:anchor="_bookmark72">
            <w:r>
              <w:rPr/>
              <w:t>Historical</w:t>
            </w:r>
            <w:r>
              <w:rPr>
                <w:spacing w:val="-11"/>
              </w:rPr>
              <w:t> </w:t>
            </w:r>
            <w:r>
              <w:rPr>
                <w:spacing w:val="-2"/>
              </w:rPr>
              <w:t>Linguistics</w:t>
            </w:r>
          </w:hyperlink>
          <w:r>
            <w:rPr>
              <w:rFonts w:ascii="Times New Roman"/>
            </w:rPr>
            <w:tab/>
          </w:r>
          <w:r>
            <w:rPr>
              <w:spacing w:val="-5"/>
            </w:rPr>
            <w:t>50</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73">
            <w:r>
              <w:rPr/>
              <w:t>Ancient</w:t>
            </w:r>
            <w:r>
              <w:rPr>
                <w:spacing w:val="-7"/>
              </w:rPr>
              <w:t> </w:t>
            </w:r>
            <w:r>
              <w:rPr/>
              <w:t>Literary</w:t>
            </w:r>
            <w:r>
              <w:rPr>
                <w:spacing w:val="-7"/>
              </w:rPr>
              <w:t> </w:t>
            </w:r>
            <w:r>
              <w:rPr>
                <w:spacing w:val="-2"/>
              </w:rPr>
              <w:t>Languages</w:t>
            </w:r>
          </w:hyperlink>
          <w:r>
            <w:rPr>
              <w:rFonts w:ascii="Times New Roman"/>
            </w:rPr>
            <w:tab/>
          </w:r>
          <w:r>
            <w:rPr>
              <w:spacing w:val="-5"/>
            </w:rPr>
            <w:t>50</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74">
            <w:r>
              <w:rPr/>
              <w:t>Reconstruction</w:t>
            </w:r>
            <w:r>
              <w:rPr>
                <w:spacing w:val="-13"/>
              </w:rPr>
              <w:t> </w:t>
            </w:r>
            <w:r>
              <w:rPr>
                <w:spacing w:val="-4"/>
              </w:rPr>
              <w:t>Work</w:t>
            </w:r>
          </w:hyperlink>
          <w:r>
            <w:rPr>
              <w:rFonts w:ascii="Times New Roman"/>
            </w:rPr>
            <w:tab/>
          </w:r>
          <w:r>
            <w:rPr>
              <w:spacing w:val="-5"/>
            </w:rPr>
            <w:t>52</w:t>
          </w:r>
        </w:p>
        <w:p>
          <w:pPr>
            <w:pStyle w:val="TOC2"/>
            <w:numPr>
              <w:ilvl w:val="1"/>
              <w:numId w:val="1"/>
            </w:numPr>
            <w:tabs>
              <w:tab w:pos="1116" w:val="left" w:leader="none"/>
              <w:tab w:pos="8186" w:val="right" w:leader="dot"/>
            </w:tabs>
            <w:spacing w:line="240" w:lineRule="auto" w:before="131" w:after="0"/>
            <w:ind w:left="1116" w:right="0" w:hanging="458"/>
            <w:jc w:val="left"/>
          </w:pPr>
          <w:hyperlink w:history="true" w:anchor="_bookmark75">
            <w:r>
              <w:rPr>
                <w:spacing w:val="-2"/>
              </w:rPr>
              <w:t>Summary</w:t>
            </w:r>
          </w:hyperlink>
          <w:r>
            <w:rPr>
              <w:rFonts w:ascii="Times New Roman"/>
            </w:rPr>
            <w:tab/>
          </w:r>
          <w:r>
            <w:rPr>
              <w:spacing w:val="-5"/>
            </w:rPr>
            <w:t>52</w:t>
          </w:r>
        </w:p>
        <w:p>
          <w:pPr>
            <w:pStyle w:val="TOC1"/>
            <w:numPr>
              <w:ilvl w:val="0"/>
              <w:numId w:val="1"/>
            </w:numPr>
            <w:tabs>
              <w:tab w:pos="657" w:val="left" w:leader="none"/>
              <w:tab w:pos="8186" w:val="right" w:leader="none"/>
            </w:tabs>
            <w:spacing w:line="240" w:lineRule="auto" w:before="322" w:after="0"/>
            <w:ind w:left="657" w:right="0" w:hanging="298"/>
            <w:jc w:val="left"/>
          </w:pPr>
          <w:hyperlink w:history="true" w:anchor="_bookmark76">
            <w:r>
              <w:rPr/>
              <w:t>Development</w:t>
            </w:r>
            <w:r>
              <w:rPr>
                <w:spacing w:val="-2"/>
              </w:rPr>
              <w:t> </w:t>
            </w:r>
            <w:r>
              <w:rPr/>
              <w:t>of</w:t>
            </w:r>
            <w:r>
              <w:rPr>
                <w:spacing w:val="-1"/>
              </w:rPr>
              <w:t> </w:t>
            </w:r>
            <w:r>
              <w:rPr>
                <w:spacing w:val="-2"/>
              </w:rPr>
              <w:t>database</w:t>
            </w:r>
          </w:hyperlink>
          <w:r>
            <w:rPr>
              <w:b w:val="0"/>
            </w:rPr>
            <w:tab/>
          </w:r>
          <w:r>
            <w:rPr>
              <w:spacing w:val="-5"/>
            </w:rPr>
            <w:t>54</w:t>
          </w:r>
        </w:p>
        <w:p>
          <w:pPr>
            <w:pStyle w:val="TOC2"/>
            <w:numPr>
              <w:ilvl w:val="1"/>
              <w:numId w:val="1"/>
            </w:numPr>
            <w:tabs>
              <w:tab w:pos="1116" w:val="left" w:leader="none"/>
              <w:tab w:pos="8186" w:val="right" w:leader="dot"/>
            </w:tabs>
            <w:spacing w:line="240" w:lineRule="auto" w:before="137" w:after="0"/>
            <w:ind w:left="1116" w:right="0" w:hanging="458"/>
            <w:jc w:val="left"/>
          </w:pPr>
          <w:hyperlink w:history="true" w:anchor="_bookmark77">
            <w:r>
              <w:rPr>
                <w:spacing w:val="-2"/>
              </w:rPr>
              <w:t>Overview</w:t>
            </w:r>
          </w:hyperlink>
          <w:r>
            <w:rPr>
              <w:rFonts w:ascii="Times New Roman"/>
            </w:rPr>
            <w:tab/>
          </w:r>
          <w:r>
            <w:rPr>
              <w:spacing w:val="-5"/>
            </w:rPr>
            <w:t>54</w:t>
          </w:r>
        </w:p>
        <w:p>
          <w:pPr>
            <w:pStyle w:val="TOC2"/>
            <w:numPr>
              <w:ilvl w:val="1"/>
              <w:numId w:val="1"/>
            </w:numPr>
            <w:tabs>
              <w:tab w:pos="1116" w:val="left" w:leader="none"/>
              <w:tab w:pos="8186" w:val="right" w:leader="dot"/>
            </w:tabs>
            <w:spacing w:line="240" w:lineRule="auto" w:before="130" w:after="0"/>
            <w:ind w:left="1116" w:right="0" w:hanging="458"/>
            <w:jc w:val="left"/>
          </w:pPr>
          <w:hyperlink w:history="true" w:anchor="_bookmark78">
            <w:r>
              <w:rPr>
                <w:spacing w:val="-2"/>
              </w:rPr>
              <w:t>Collection</w:t>
            </w:r>
          </w:hyperlink>
          <w:r>
            <w:rPr>
              <w:rFonts w:ascii="Times New Roman"/>
            </w:rPr>
            <w:tab/>
          </w:r>
          <w:r>
            <w:rPr>
              <w:spacing w:val="-5"/>
            </w:rPr>
            <w:t>54</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79">
            <w:r>
              <w:rPr/>
              <w:t>Developing</w:t>
            </w:r>
            <w:r>
              <w:rPr>
                <w:spacing w:val="-12"/>
              </w:rPr>
              <w:t> </w:t>
            </w:r>
            <w:r>
              <w:rPr/>
              <w:t>a</w:t>
            </w:r>
            <w:r>
              <w:rPr>
                <w:spacing w:val="-11"/>
              </w:rPr>
              <w:t> </w:t>
            </w:r>
            <w:r>
              <w:rPr/>
              <w:t>Representative</w:t>
            </w:r>
            <w:r>
              <w:rPr>
                <w:spacing w:val="-11"/>
              </w:rPr>
              <w:t> </w:t>
            </w:r>
            <w:r>
              <w:rPr>
                <w:spacing w:val="-2"/>
              </w:rPr>
              <w:t>Sample</w:t>
            </w:r>
          </w:hyperlink>
          <w:r>
            <w:rPr>
              <w:rFonts w:ascii="Times New Roman"/>
            </w:rPr>
            <w:tab/>
          </w:r>
          <w:r>
            <w:rPr>
              <w:spacing w:val="-5"/>
            </w:rPr>
            <w:t>54</w:t>
          </w:r>
        </w:p>
        <w:p>
          <w:pPr>
            <w:pStyle w:val="TOC2"/>
            <w:numPr>
              <w:ilvl w:val="1"/>
              <w:numId w:val="1"/>
            </w:numPr>
            <w:tabs>
              <w:tab w:pos="1116" w:val="left" w:leader="none"/>
              <w:tab w:pos="8186" w:val="right" w:leader="dot"/>
            </w:tabs>
            <w:spacing w:line="240" w:lineRule="auto" w:before="131" w:after="0"/>
            <w:ind w:left="1116" w:right="0" w:hanging="458"/>
            <w:jc w:val="left"/>
          </w:pPr>
          <w:hyperlink w:history="true" w:anchor="_bookmark93">
            <w:r>
              <w:rPr/>
              <w:t>Data</w:t>
            </w:r>
            <w:r>
              <w:rPr>
                <w:spacing w:val="-5"/>
              </w:rPr>
              <w:t> </w:t>
            </w:r>
            <w:r>
              <w:rPr>
                <w:spacing w:val="-2"/>
              </w:rPr>
              <w:t>Collation</w:t>
            </w:r>
          </w:hyperlink>
          <w:r>
            <w:rPr>
              <w:rFonts w:ascii="Times New Roman"/>
            </w:rPr>
            <w:tab/>
          </w:r>
          <w:r>
            <w:rPr>
              <w:spacing w:val="-5"/>
            </w:rPr>
            <w:t>60</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94">
            <w:r>
              <w:rPr/>
              <w:t>Database</w:t>
            </w:r>
            <w:r>
              <w:rPr>
                <w:spacing w:val="-9"/>
              </w:rPr>
              <w:t> </w:t>
            </w:r>
            <w:r>
              <w:rPr>
                <w:spacing w:val="-2"/>
              </w:rPr>
              <w:t>Overview</w:t>
            </w:r>
          </w:hyperlink>
          <w:r>
            <w:rPr>
              <w:rFonts w:ascii="Times New Roman"/>
            </w:rPr>
            <w:tab/>
          </w:r>
          <w:r>
            <w:rPr>
              <w:spacing w:val="-5"/>
            </w:rPr>
            <w:t>60</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95">
            <w:r>
              <w:rPr/>
              <w:t>Scope</w:t>
            </w:r>
            <w:r>
              <w:rPr>
                <w:spacing w:val="-5"/>
              </w:rPr>
              <w:t> </w:t>
            </w:r>
            <w:r>
              <w:rPr/>
              <w:t>and</w:t>
            </w:r>
            <w:r>
              <w:rPr>
                <w:spacing w:val="-4"/>
              </w:rPr>
              <w:t> Form</w:t>
            </w:r>
          </w:hyperlink>
          <w:r>
            <w:rPr>
              <w:rFonts w:ascii="Times New Roman"/>
            </w:rPr>
            <w:tab/>
          </w:r>
          <w:r>
            <w:rPr>
              <w:spacing w:val="-5"/>
            </w:rPr>
            <w:t>62</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98">
            <w:r>
              <w:rPr/>
              <w:t>Function</w:t>
            </w:r>
            <w:r>
              <w:rPr>
                <w:spacing w:val="-6"/>
              </w:rPr>
              <w:t> </w:t>
            </w:r>
            <w:r>
              <w:rPr/>
              <w:t>of</w:t>
            </w:r>
            <w:r>
              <w:rPr>
                <w:spacing w:val="-5"/>
              </w:rPr>
              <w:t> </w:t>
            </w:r>
            <w:r>
              <w:rPr>
                <w:spacing w:val="-2"/>
              </w:rPr>
              <w:t>Marking</w:t>
            </w:r>
          </w:hyperlink>
          <w:r>
            <w:rPr>
              <w:rFonts w:ascii="Times New Roman"/>
            </w:rPr>
            <w:tab/>
          </w:r>
          <w:r>
            <w:rPr>
              <w:spacing w:val="-5"/>
            </w:rPr>
            <w:t>62</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99">
            <w:r>
              <w:rPr>
                <w:spacing w:val="-2"/>
              </w:rPr>
              <w:t>Described</w:t>
            </w:r>
            <w:r>
              <w:rPr>
                <w:spacing w:val="22"/>
              </w:rPr>
              <w:t> </w:t>
            </w:r>
            <w:r>
              <w:rPr>
                <w:spacing w:val="-2"/>
              </w:rPr>
              <w:t>addressee-perspective</w:t>
            </w:r>
          </w:hyperlink>
          <w:r>
            <w:rPr>
              <w:rFonts w:ascii="Times New Roman"/>
            </w:rPr>
            <w:tab/>
          </w:r>
          <w:r>
            <w:rPr>
              <w:spacing w:val="-5"/>
            </w:rPr>
            <w:t>63</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101">
            <w:r>
              <w:rPr/>
              <w:t>Other</w:t>
            </w:r>
            <w:r>
              <w:rPr>
                <w:spacing w:val="-6"/>
              </w:rPr>
              <w:t> </w:t>
            </w:r>
            <w:r>
              <w:rPr>
                <w:spacing w:val="-2"/>
              </w:rPr>
              <w:t>Features</w:t>
            </w:r>
          </w:hyperlink>
          <w:r>
            <w:rPr>
              <w:rFonts w:ascii="Times New Roman"/>
            </w:rPr>
            <w:tab/>
          </w:r>
          <w:r>
            <w:rPr>
              <w:spacing w:val="-5"/>
            </w:rPr>
            <w:t>64</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103">
            <w:r>
              <w:rPr>
                <w:spacing w:val="-2"/>
              </w:rPr>
              <w:t>Example</w:t>
            </w:r>
          </w:hyperlink>
          <w:r>
            <w:rPr>
              <w:rFonts w:ascii="Times New Roman"/>
            </w:rPr>
            <w:tab/>
          </w:r>
          <w:r>
            <w:rPr>
              <w:spacing w:val="-5"/>
            </w:rPr>
            <w:t>65</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108">
            <w:r>
              <w:rPr/>
              <w:t>Languages</w:t>
            </w:r>
            <w:r>
              <w:rPr>
                <w:spacing w:val="-11"/>
              </w:rPr>
              <w:t> </w:t>
            </w:r>
            <w:r>
              <w:rPr/>
              <w:t>with</w:t>
            </w:r>
            <w:r>
              <w:rPr>
                <w:spacing w:val="-11"/>
              </w:rPr>
              <w:t> </w:t>
            </w:r>
            <w:r>
              <w:rPr/>
              <w:t>conflicting</w:t>
            </w:r>
            <w:r>
              <w:rPr>
                <w:spacing w:val="-11"/>
              </w:rPr>
              <w:t> </w:t>
            </w:r>
            <w:r>
              <w:rPr>
                <w:spacing w:val="-2"/>
              </w:rPr>
              <w:t>analyses</w:t>
            </w:r>
          </w:hyperlink>
          <w:r>
            <w:rPr>
              <w:rFonts w:ascii="Times New Roman"/>
            </w:rPr>
            <w:tab/>
          </w:r>
          <w:r>
            <w:rPr>
              <w:spacing w:val="-5"/>
            </w:rPr>
            <w:t>67</w:t>
          </w:r>
        </w:p>
        <w:p>
          <w:pPr>
            <w:pStyle w:val="TOC1"/>
            <w:numPr>
              <w:ilvl w:val="0"/>
              <w:numId w:val="1"/>
            </w:numPr>
            <w:tabs>
              <w:tab w:pos="657" w:val="left" w:leader="none"/>
              <w:tab w:pos="8186" w:val="right" w:leader="none"/>
            </w:tabs>
            <w:spacing w:line="240" w:lineRule="auto" w:before="322" w:after="0"/>
            <w:ind w:left="657" w:right="0" w:hanging="298"/>
            <w:jc w:val="left"/>
          </w:pPr>
          <w:hyperlink w:history="true" w:anchor="_bookmark112">
            <w:r>
              <w:rPr>
                <w:spacing w:val="-2"/>
              </w:rPr>
              <w:t>Epistemic</w:t>
            </w:r>
            <w:r>
              <w:rPr>
                <w:spacing w:val="-8"/>
              </w:rPr>
              <w:t> </w:t>
            </w:r>
            <w:r>
              <w:rPr>
                <w:spacing w:val="-2"/>
              </w:rPr>
              <w:t>marking</w:t>
            </w:r>
            <w:r>
              <w:rPr>
                <w:spacing w:val="-7"/>
              </w:rPr>
              <w:t> </w:t>
            </w:r>
            <w:r>
              <w:rPr>
                <w:spacing w:val="-2"/>
              </w:rPr>
              <w:t>across</w:t>
            </w:r>
            <w:r>
              <w:rPr>
                <w:spacing w:val="-8"/>
              </w:rPr>
              <w:t> </w:t>
            </w:r>
            <w:r>
              <w:rPr>
                <w:spacing w:val="-2"/>
              </w:rPr>
              <w:t>the</w:t>
            </w:r>
            <w:r>
              <w:rPr>
                <w:spacing w:val="-7"/>
              </w:rPr>
              <w:t> </w:t>
            </w:r>
            <w:r>
              <w:rPr>
                <w:spacing w:val="-2"/>
              </w:rPr>
              <w:t>Himalayas</w:t>
            </w:r>
          </w:hyperlink>
          <w:r>
            <w:rPr>
              <w:b w:val="0"/>
            </w:rPr>
            <w:tab/>
          </w:r>
          <w:r>
            <w:rPr>
              <w:spacing w:val="-5"/>
            </w:rPr>
            <w:t>72</w:t>
          </w:r>
        </w:p>
        <w:p>
          <w:pPr>
            <w:pStyle w:val="TOC2"/>
            <w:numPr>
              <w:ilvl w:val="1"/>
              <w:numId w:val="1"/>
            </w:numPr>
            <w:tabs>
              <w:tab w:pos="1116" w:val="left" w:leader="none"/>
              <w:tab w:pos="8186" w:val="right" w:leader="dot"/>
            </w:tabs>
            <w:spacing w:line="240" w:lineRule="auto" w:before="137" w:after="0"/>
            <w:ind w:left="1116" w:right="0" w:hanging="458"/>
            <w:jc w:val="left"/>
          </w:pPr>
          <w:hyperlink w:history="true" w:anchor="_bookmark113">
            <w:r>
              <w:rPr>
                <w:spacing w:val="-2"/>
              </w:rPr>
              <w:t>Introduction</w:t>
            </w:r>
          </w:hyperlink>
          <w:r>
            <w:rPr>
              <w:rFonts w:ascii="Times New Roman"/>
            </w:rPr>
            <w:tab/>
          </w:r>
          <w:r>
            <w:rPr>
              <w:spacing w:val="-5"/>
            </w:rPr>
            <w:t>72</w:t>
          </w:r>
        </w:p>
        <w:p>
          <w:pPr>
            <w:pStyle w:val="TOC2"/>
            <w:numPr>
              <w:ilvl w:val="1"/>
              <w:numId w:val="1"/>
            </w:numPr>
            <w:tabs>
              <w:tab w:pos="1116" w:val="left" w:leader="none"/>
              <w:tab w:pos="8186" w:val="right" w:leader="dot"/>
            </w:tabs>
            <w:spacing w:line="240" w:lineRule="auto" w:before="130" w:after="0"/>
            <w:ind w:left="1116" w:right="0" w:hanging="458"/>
            <w:jc w:val="left"/>
          </w:pPr>
          <w:hyperlink w:history="true" w:anchor="_bookmark114">
            <w:r>
              <w:rPr/>
              <w:t>Classifications</w:t>
            </w:r>
            <w:r>
              <w:rPr>
                <w:spacing w:val="-7"/>
              </w:rPr>
              <w:t> </w:t>
            </w:r>
            <w:r>
              <w:rPr/>
              <w:t>of</w:t>
            </w:r>
            <w:r>
              <w:rPr>
                <w:spacing w:val="-6"/>
              </w:rPr>
              <w:t> </w:t>
            </w:r>
            <w:r>
              <w:rPr/>
              <w:t>the</w:t>
            </w:r>
            <w:r>
              <w:rPr>
                <w:spacing w:val="-7"/>
              </w:rPr>
              <w:t> </w:t>
            </w:r>
            <w:r>
              <w:rPr>
                <w:spacing w:val="-4"/>
              </w:rPr>
              <w:t>Data</w:t>
            </w:r>
          </w:hyperlink>
          <w:r>
            <w:rPr>
              <w:rFonts w:ascii="Times New Roman"/>
            </w:rPr>
            <w:tab/>
          </w:r>
          <w:r>
            <w:rPr>
              <w:spacing w:val="-5"/>
            </w:rPr>
            <w:t>73</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115">
            <w:r>
              <w:rPr/>
              <w:t>Classification</w:t>
            </w:r>
            <w:r>
              <w:rPr>
                <w:spacing w:val="-13"/>
              </w:rPr>
              <w:t> </w:t>
            </w:r>
            <w:r>
              <w:rPr>
                <w:spacing w:val="-2"/>
              </w:rPr>
              <w:t>Introduction</w:t>
            </w:r>
          </w:hyperlink>
          <w:r>
            <w:rPr>
              <w:rFonts w:ascii="Times New Roman"/>
            </w:rPr>
            <w:tab/>
          </w:r>
          <w:r>
            <w:rPr>
              <w:spacing w:val="-5"/>
            </w:rPr>
            <w:t>73</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116">
            <w:r>
              <w:rPr/>
              <w:t>By</w:t>
            </w:r>
            <w:r>
              <w:rPr>
                <w:spacing w:val="-4"/>
              </w:rPr>
              <w:t> </w:t>
            </w:r>
            <w:r>
              <w:rPr>
                <w:spacing w:val="-2"/>
              </w:rPr>
              <w:t>Forms</w:t>
            </w:r>
          </w:hyperlink>
          <w:r>
            <w:rPr>
              <w:rFonts w:ascii="Times New Roman"/>
            </w:rPr>
            <w:tab/>
          </w:r>
          <w:r>
            <w:rPr>
              <w:spacing w:val="-5"/>
            </w:rPr>
            <w:t>73</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130">
            <w:r>
              <w:rPr/>
              <w:t>By</w:t>
            </w:r>
            <w:r>
              <w:rPr>
                <w:spacing w:val="-4"/>
              </w:rPr>
              <w:t> </w:t>
            </w:r>
            <w:r>
              <w:rPr>
                <w:spacing w:val="-2"/>
              </w:rPr>
              <w:t>Functions</w:t>
            </w:r>
          </w:hyperlink>
          <w:r>
            <w:rPr>
              <w:rFonts w:ascii="Times New Roman"/>
            </w:rPr>
            <w:tab/>
          </w:r>
          <w:r>
            <w:rPr>
              <w:spacing w:val="-5"/>
            </w:rPr>
            <w:t>82</w:t>
          </w:r>
        </w:p>
        <w:p>
          <w:pPr>
            <w:pStyle w:val="TOC2"/>
            <w:numPr>
              <w:ilvl w:val="1"/>
              <w:numId w:val="1"/>
            </w:numPr>
            <w:tabs>
              <w:tab w:pos="1116" w:val="left" w:leader="none"/>
              <w:tab w:pos="8186" w:val="right" w:leader="dot"/>
            </w:tabs>
            <w:spacing w:line="240" w:lineRule="auto" w:before="131" w:after="0"/>
            <w:ind w:left="1116" w:right="0" w:hanging="458"/>
            <w:jc w:val="left"/>
          </w:pPr>
          <w:hyperlink w:history="true" w:anchor="_bookmark147">
            <w:r>
              <w:rPr>
                <w:spacing w:val="-2"/>
              </w:rPr>
              <w:t>Summary</w:t>
            </w:r>
          </w:hyperlink>
          <w:r>
            <w:rPr>
              <w:rFonts w:ascii="Times New Roman"/>
            </w:rPr>
            <w:tab/>
          </w:r>
          <w:r>
            <w:rPr>
              <w:spacing w:val="-5"/>
            </w:rPr>
            <w:t>94</w:t>
          </w:r>
        </w:p>
        <w:p>
          <w:pPr>
            <w:pStyle w:val="TOC1"/>
            <w:numPr>
              <w:ilvl w:val="0"/>
              <w:numId w:val="1"/>
            </w:numPr>
            <w:tabs>
              <w:tab w:pos="657" w:val="left" w:leader="none"/>
              <w:tab w:pos="8186" w:val="right" w:leader="none"/>
            </w:tabs>
            <w:spacing w:line="240" w:lineRule="auto" w:before="322" w:after="0"/>
            <w:ind w:left="657" w:right="0" w:hanging="298"/>
            <w:jc w:val="left"/>
          </w:pPr>
          <w:hyperlink w:history="true" w:anchor="_bookmark149">
            <w:r>
              <w:rPr>
                <w:spacing w:val="-2"/>
              </w:rPr>
              <w:t>Historical</w:t>
            </w:r>
            <w:r>
              <w:rPr>
                <w:spacing w:val="-7"/>
              </w:rPr>
              <w:t> </w:t>
            </w:r>
            <w:r>
              <w:rPr>
                <w:spacing w:val="-2"/>
              </w:rPr>
              <w:t>Development</w:t>
            </w:r>
          </w:hyperlink>
          <w:r>
            <w:rPr>
              <w:b w:val="0"/>
            </w:rPr>
            <w:tab/>
          </w:r>
          <w:r>
            <w:rPr>
              <w:spacing w:val="-7"/>
            </w:rPr>
            <w:t>97</w:t>
          </w:r>
        </w:p>
        <w:p>
          <w:pPr>
            <w:pStyle w:val="TOC2"/>
            <w:numPr>
              <w:ilvl w:val="1"/>
              <w:numId w:val="1"/>
            </w:numPr>
            <w:tabs>
              <w:tab w:pos="1116" w:val="left" w:leader="none"/>
              <w:tab w:pos="8186" w:val="right" w:leader="dot"/>
            </w:tabs>
            <w:spacing w:line="240" w:lineRule="auto" w:before="137" w:after="0"/>
            <w:ind w:left="1116" w:right="0" w:hanging="458"/>
            <w:jc w:val="left"/>
          </w:pPr>
          <w:hyperlink w:history="true" w:anchor="_bookmark150">
            <w:r>
              <w:rPr>
                <w:spacing w:val="-2"/>
              </w:rPr>
              <w:t>Introduction</w:t>
            </w:r>
          </w:hyperlink>
          <w:r>
            <w:rPr>
              <w:rFonts w:ascii="Times New Roman"/>
            </w:rPr>
            <w:tab/>
          </w:r>
          <w:r>
            <w:rPr>
              <w:spacing w:val="-5"/>
            </w:rPr>
            <w:t>97</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151">
            <w:r>
              <w:rPr/>
              <w:t>Overview</w:t>
            </w:r>
            <w:r>
              <w:rPr>
                <w:spacing w:val="-6"/>
              </w:rPr>
              <w:t> </w:t>
            </w:r>
            <w:r>
              <w:rPr/>
              <w:t>of</w:t>
            </w:r>
            <w:r>
              <w:rPr>
                <w:spacing w:val="-6"/>
              </w:rPr>
              <w:t> </w:t>
            </w:r>
            <w:r>
              <w:rPr>
                <w:spacing w:val="-2"/>
              </w:rPr>
              <w:t>chapter</w:t>
            </w:r>
          </w:hyperlink>
          <w:r>
            <w:rPr>
              <w:rFonts w:ascii="Times New Roman"/>
            </w:rPr>
            <w:tab/>
          </w:r>
          <w:r>
            <w:rPr>
              <w:spacing w:val="-5"/>
            </w:rPr>
            <w:t>97</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152">
            <w:r>
              <w:rPr/>
              <w:t>Schematising</w:t>
            </w:r>
            <w:r>
              <w:rPr>
                <w:spacing w:val="-12"/>
              </w:rPr>
              <w:t> </w:t>
            </w:r>
            <w:r>
              <w:rPr>
                <w:spacing w:val="-2"/>
              </w:rPr>
              <w:t>epistemics</w:t>
            </w:r>
          </w:hyperlink>
          <w:r>
            <w:rPr>
              <w:rFonts w:ascii="Times New Roman"/>
            </w:rPr>
            <w:tab/>
          </w:r>
          <w:r>
            <w:rPr>
              <w:spacing w:val="-5"/>
            </w:rPr>
            <w:t>98</w:t>
          </w:r>
        </w:p>
        <w:p>
          <w:pPr>
            <w:pStyle w:val="TOC2"/>
            <w:numPr>
              <w:ilvl w:val="1"/>
              <w:numId w:val="1"/>
            </w:numPr>
            <w:tabs>
              <w:tab w:pos="1116" w:val="left" w:leader="none"/>
              <w:tab w:pos="8186" w:val="right" w:leader="dot"/>
            </w:tabs>
            <w:spacing w:line="240" w:lineRule="auto" w:before="131" w:after="0"/>
            <w:ind w:left="1116" w:right="0" w:hanging="458"/>
            <w:jc w:val="left"/>
          </w:pPr>
          <w:hyperlink w:history="true" w:anchor="_bookmark153">
            <w:r>
              <w:rPr/>
              <w:t>Mapping</w:t>
            </w:r>
            <w:r>
              <w:rPr>
                <w:spacing w:val="-6"/>
              </w:rPr>
              <w:t> </w:t>
            </w:r>
            <w:r>
              <w:rPr/>
              <w:t>the</w:t>
            </w:r>
            <w:r>
              <w:rPr>
                <w:spacing w:val="-6"/>
              </w:rPr>
              <w:t> </w:t>
            </w:r>
            <w:r>
              <w:rPr>
                <w:spacing w:val="-4"/>
              </w:rPr>
              <w:t>data</w:t>
            </w:r>
          </w:hyperlink>
          <w:r>
            <w:rPr>
              <w:rFonts w:ascii="Times New Roman"/>
            </w:rPr>
            <w:tab/>
          </w:r>
          <w:r>
            <w:rPr>
              <w:spacing w:val="-5"/>
            </w:rPr>
            <w:t>100</w:t>
          </w:r>
        </w:p>
        <w:p>
          <w:pPr>
            <w:pStyle w:val="TOC3"/>
            <w:numPr>
              <w:ilvl w:val="2"/>
              <w:numId w:val="1"/>
            </w:numPr>
            <w:tabs>
              <w:tab w:pos="1753" w:val="left" w:leader="none"/>
              <w:tab w:pos="8186" w:val="right" w:leader="dot"/>
            </w:tabs>
            <w:spacing w:line="240" w:lineRule="auto" w:before="130" w:after="240"/>
            <w:ind w:left="1753" w:right="0" w:hanging="637"/>
            <w:jc w:val="left"/>
          </w:pPr>
          <w:hyperlink w:history="true" w:anchor="_bookmark154">
            <w:r>
              <w:rPr>
                <w:spacing w:val="-5"/>
              </w:rPr>
              <w:t>Map</w:t>
            </w:r>
          </w:hyperlink>
          <w:r>
            <w:rPr>
              <w:rFonts w:ascii="Times New Roman"/>
            </w:rPr>
            <w:tab/>
          </w:r>
          <w:r>
            <w:rPr>
              <w:spacing w:val="-5"/>
            </w:rPr>
            <w:t>100</w:t>
          </w:r>
        </w:p>
        <w:p>
          <w:pPr>
            <w:pStyle w:val="TOC3"/>
            <w:numPr>
              <w:ilvl w:val="2"/>
              <w:numId w:val="1"/>
            </w:numPr>
            <w:tabs>
              <w:tab w:pos="1753" w:val="left" w:leader="none"/>
              <w:tab w:pos="8186" w:val="right" w:leader="dot"/>
            </w:tabs>
            <w:spacing w:line="240" w:lineRule="auto" w:before="82" w:after="0"/>
            <w:ind w:left="1753" w:right="0" w:hanging="637"/>
            <w:jc w:val="left"/>
          </w:pPr>
          <w:hyperlink w:history="true" w:anchor="_bookmark156">
            <w:r>
              <w:rPr/>
              <w:t>Discussion,</w:t>
            </w:r>
            <w:r>
              <w:rPr>
                <w:spacing w:val="-9"/>
              </w:rPr>
              <w:t> </w:t>
            </w:r>
            <w:r>
              <w:rPr/>
              <w:t>initial</w:t>
            </w:r>
            <w:r>
              <w:rPr>
                <w:spacing w:val="-8"/>
              </w:rPr>
              <w:t> </w:t>
            </w:r>
            <w:r>
              <w:rPr>
                <w:spacing w:val="-2"/>
              </w:rPr>
              <w:t>patterns</w:t>
            </w:r>
          </w:hyperlink>
          <w:r>
            <w:rPr>
              <w:rFonts w:ascii="Times New Roman"/>
            </w:rPr>
            <w:tab/>
          </w:r>
          <w:r>
            <w:rPr>
              <w:spacing w:val="-5"/>
            </w:rPr>
            <w:t>101</w:t>
          </w:r>
        </w:p>
        <w:p>
          <w:pPr>
            <w:pStyle w:val="TOC2"/>
            <w:numPr>
              <w:ilvl w:val="1"/>
              <w:numId w:val="1"/>
            </w:numPr>
            <w:tabs>
              <w:tab w:pos="1116" w:val="left" w:leader="none"/>
              <w:tab w:pos="8186" w:val="right" w:leader="dot"/>
            </w:tabs>
            <w:spacing w:line="240" w:lineRule="auto" w:before="131" w:after="0"/>
            <w:ind w:left="1116" w:right="0" w:hanging="458"/>
            <w:jc w:val="left"/>
          </w:pPr>
          <w:hyperlink w:history="true" w:anchor="_bookmark157">
            <w:r>
              <w:rPr/>
              <w:t>Historical</w:t>
            </w:r>
            <w:r>
              <w:rPr>
                <w:spacing w:val="-11"/>
              </w:rPr>
              <w:t> </w:t>
            </w:r>
            <w:r>
              <w:rPr>
                <w:spacing w:val="-2"/>
              </w:rPr>
              <w:t>Contact</w:t>
            </w:r>
          </w:hyperlink>
          <w:r>
            <w:rPr>
              <w:rFonts w:ascii="Times New Roman"/>
            </w:rPr>
            <w:tab/>
          </w:r>
          <w:r>
            <w:rPr>
              <w:spacing w:val="-5"/>
            </w:rPr>
            <w:t>102</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158">
            <w:r>
              <w:rPr>
                <w:spacing w:val="-2"/>
              </w:rPr>
              <w:t>Introduction</w:t>
            </w:r>
          </w:hyperlink>
          <w:r>
            <w:rPr>
              <w:rFonts w:ascii="Times New Roman"/>
            </w:rPr>
            <w:tab/>
          </w:r>
          <w:r>
            <w:rPr>
              <w:spacing w:val="-5"/>
            </w:rPr>
            <w:t>102</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160">
            <w:r>
              <w:rPr/>
              <w:t>Bhutan,</w:t>
            </w:r>
            <w:r>
              <w:rPr>
                <w:spacing w:val="-8"/>
              </w:rPr>
              <w:t> </w:t>
            </w:r>
            <w:r>
              <w:rPr>
                <w:spacing w:val="-2"/>
              </w:rPr>
              <w:t>Sikkim</w:t>
            </w:r>
          </w:hyperlink>
          <w:r>
            <w:rPr>
              <w:rFonts w:ascii="Times New Roman"/>
            </w:rPr>
            <w:tab/>
          </w:r>
          <w:r>
            <w:rPr>
              <w:spacing w:val="-5"/>
            </w:rPr>
            <w:t>103</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161">
            <w:r>
              <w:rPr/>
              <w:t>Arunachal</w:t>
            </w:r>
            <w:r>
              <w:rPr>
                <w:spacing w:val="-10"/>
              </w:rPr>
              <w:t> </w:t>
            </w:r>
            <w:r>
              <w:rPr>
                <w:spacing w:val="-2"/>
              </w:rPr>
              <w:t>Pradesh</w:t>
            </w:r>
          </w:hyperlink>
          <w:r>
            <w:rPr>
              <w:rFonts w:ascii="Times New Roman"/>
            </w:rPr>
            <w:tab/>
          </w:r>
          <w:r>
            <w:rPr>
              <w:spacing w:val="-5"/>
            </w:rPr>
            <w:t>103</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164">
            <w:r>
              <w:rPr/>
              <w:t>North-East</w:t>
            </w:r>
            <w:r>
              <w:rPr>
                <w:spacing w:val="-10"/>
              </w:rPr>
              <w:t> </w:t>
            </w:r>
            <w:r>
              <w:rPr>
                <w:spacing w:val="-2"/>
              </w:rPr>
              <w:t>India</w:t>
            </w:r>
          </w:hyperlink>
          <w:r>
            <w:rPr>
              <w:rFonts w:ascii="Times New Roman"/>
            </w:rPr>
            <w:tab/>
          </w:r>
          <w:r>
            <w:rPr>
              <w:spacing w:val="-5"/>
            </w:rPr>
            <w:t>104</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165">
            <w:r>
              <w:rPr/>
              <w:t>Central</w:t>
            </w:r>
            <w:r>
              <w:rPr>
                <w:spacing w:val="-9"/>
              </w:rPr>
              <w:t> </w:t>
            </w:r>
            <w:r>
              <w:rPr/>
              <w:t>Himalayas,</w:t>
            </w:r>
            <w:r>
              <w:rPr>
                <w:spacing w:val="-9"/>
              </w:rPr>
              <w:t> </w:t>
            </w:r>
            <w:r>
              <w:rPr>
                <w:spacing w:val="-2"/>
              </w:rPr>
              <w:t>Nepal</w:t>
            </w:r>
          </w:hyperlink>
          <w:r>
            <w:rPr>
              <w:rFonts w:ascii="Times New Roman"/>
            </w:rPr>
            <w:tab/>
          </w:r>
          <w:r>
            <w:rPr>
              <w:spacing w:val="-5"/>
            </w:rPr>
            <w:t>104</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166">
            <w:r>
              <w:rPr>
                <w:spacing w:val="-2"/>
              </w:rPr>
              <w:t>Western</w:t>
            </w:r>
            <w:r>
              <w:rPr>
                <w:spacing w:val="-10"/>
              </w:rPr>
              <w:t> </w:t>
            </w:r>
            <w:r>
              <w:rPr>
                <w:spacing w:val="-2"/>
              </w:rPr>
              <w:t>Himalayas</w:t>
            </w:r>
          </w:hyperlink>
          <w:r>
            <w:rPr>
              <w:rFonts w:ascii="Times New Roman"/>
            </w:rPr>
            <w:tab/>
          </w:r>
          <w:r>
            <w:rPr>
              <w:spacing w:val="-5"/>
            </w:rPr>
            <w:t>105</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167">
            <w:r>
              <w:rPr>
                <w:spacing w:val="-2"/>
              </w:rPr>
              <w:t>Yunnan, Sichuan</w:t>
            </w:r>
          </w:hyperlink>
          <w:r>
            <w:rPr>
              <w:rFonts w:ascii="Times New Roman"/>
            </w:rPr>
            <w:tab/>
          </w:r>
          <w:r>
            <w:rPr>
              <w:spacing w:val="-5"/>
            </w:rPr>
            <w:t>105</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168">
            <w:r>
              <w:rPr/>
              <w:t>Northern</w:t>
            </w:r>
            <w:r>
              <w:rPr>
                <w:spacing w:val="-5"/>
              </w:rPr>
              <w:t> </w:t>
            </w:r>
            <w:r>
              <w:rPr/>
              <w:t>Flank</w:t>
            </w:r>
            <w:r>
              <w:rPr>
                <w:spacing w:val="-5"/>
              </w:rPr>
              <w:t> </w:t>
            </w:r>
            <w:r>
              <w:rPr/>
              <w:t>of</w:t>
            </w:r>
            <w:r>
              <w:rPr>
                <w:spacing w:val="-5"/>
              </w:rPr>
              <w:t> </w:t>
            </w:r>
            <w:r>
              <w:rPr>
                <w:spacing w:val="-2"/>
              </w:rPr>
              <w:t>Tibet</w:t>
            </w:r>
          </w:hyperlink>
          <w:r>
            <w:rPr>
              <w:rFonts w:ascii="Times New Roman"/>
            </w:rPr>
            <w:tab/>
          </w:r>
          <w:r>
            <w:rPr>
              <w:spacing w:val="-5"/>
            </w:rPr>
            <w:t>106</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169">
            <w:r>
              <w:rPr>
                <w:spacing w:val="-2"/>
              </w:rPr>
              <w:t>Myanmar</w:t>
            </w:r>
          </w:hyperlink>
          <w:r>
            <w:rPr>
              <w:rFonts w:ascii="Times New Roman"/>
            </w:rPr>
            <w:tab/>
          </w:r>
          <w:r>
            <w:rPr>
              <w:spacing w:val="-5"/>
            </w:rPr>
            <w:t>106</w:t>
          </w:r>
        </w:p>
        <w:p>
          <w:pPr>
            <w:pStyle w:val="TOC2"/>
            <w:numPr>
              <w:ilvl w:val="1"/>
              <w:numId w:val="1"/>
            </w:numPr>
            <w:tabs>
              <w:tab w:pos="1116" w:val="left" w:leader="none"/>
              <w:tab w:pos="8186" w:val="right" w:leader="dot"/>
            </w:tabs>
            <w:spacing w:line="240" w:lineRule="auto" w:before="130" w:after="0"/>
            <w:ind w:left="1116" w:right="0" w:hanging="458"/>
            <w:jc w:val="left"/>
          </w:pPr>
          <w:hyperlink w:history="true" w:anchor="_bookmark170">
            <w:r>
              <w:rPr/>
              <w:t>Map</w:t>
            </w:r>
            <w:r>
              <w:rPr>
                <w:spacing w:val="-6"/>
              </w:rPr>
              <w:t> </w:t>
            </w:r>
            <w:r>
              <w:rPr/>
              <w:t>Patterns</w:t>
            </w:r>
            <w:r>
              <w:rPr>
                <w:spacing w:val="-6"/>
              </w:rPr>
              <w:t> </w:t>
            </w:r>
            <w:r>
              <w:rPr/>
              <w:t>in</w:t>
            </w:r>
            <w:r>
              <w:rPr>
                <w:spacing w:val="-6"/>
              </w:rPr>
              <w:t> </w:t>
            </w:r>
            <w:r>
              <w:rPr/>
              <w:t>Social</w:t>
            </w:r>
            <w:r>
              <w:rPr>
                <w:spacing w:val="-6"/>
              </w:rPr>
              <w:t> </w:t>
            </w:r>
            <w:r>
              <w:rPr/>
              <w:t>Historical</w:t>
            </w:r>
            <w:r>
              <w:rPr>
                <w:spacing w:val="-5"/>
              </w:rPr>
              <w:t> </w:t>
            </w:r>
            <w:r>
              <w:rPr>
                <w:spacing w:val="-2"/>
              </w:rPr>
              <w:t>Context</w:t>
            </w:r>
          </w:hyperlink>
          <w:r>
            <w:rPr>
              <w:rFonts w:ascii="Times New Roman"/>
            </w:rPr>
            <w:tab/>
          </w:r>
          <w:r>
            <w:rPr>
              <w:spacing w:val="-5"/>
            </w:rPr>
            <w:t>107</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171">
            <w:r>
              <w:rPr/>
              <w:t>Hypothesis</w:t>
            </w:r>
            <w:r>
              <w:rPr>
                <w:spacing w:val="-6"/>
              </w:rPr>
              <w:t> </w:t>
            </w:r>
            <w:r>
              <w:rPr/>
              <w:t>1:</w:t>
            </w:r>
            <w:r>
              <w:rPr>
                <w:spacing w:val="9"/>
              </w:rPr>
              <w:t> </w:t>
            </w:r>
            <w:r>
              <w:rPr/>
              <w:t>Tibetic</w:t>
            </w:r>
            <w:r>
              <w:rPr>
                <w:spacing w:val="-6"/>
              </w:rPr>
              <w:t> </w:t>
            </w:r>
            <w:r>
              <w:rPr/>
              <w:t>Contact</w:t>
            </w:r>
            <w:r>
              <w:rPr>
                <w:spacing w:val="-6"/>
              </w:rPr>
              <w:t> </w:t>
            </w:r>
            <w:r>
              <w:rPr/>
              <w:t>and</w:t>
            </w:r>
            <w:r>
              <w:rPr>
                <w:spacing w:val="-5"/>
              </w:rPr>
              <w:t> </w:t>
            </w:r>
            <w:r>
              <w:rPr/>
              <w:t>Epistemic</w:t>
            </w:r>
            <w:r>
              <w:rPr>
                <w:spacing w:val="-6"/>
              </w:rPr>
              <w:t> </w:t>
            </w:r>
            <w:r>
              <w:rPr>
                <w:spacing w:val="-2"/>
              </w:rPr>
              <w:t>Marking</w:t>
            </w:r>
          </w:hyperlink>
          <w:r>
            <w:rPr>
              <w:rFonts w:ascii="Times New Roman"/>
            </w:rPr>
            <w:tab/>
          </w:r>
          <w:r>
            <w:rPr>
              <w:spacing w:val="-5"/>
            </w:rPr>
            <w:t>107</w:t>
          </w:r>
        </w:p>
        <w:p>
          <w:pPr>
            <w:pStyle w:val="TOC3"/>
            <w:numPr>
              <w:ilvl w:val="2"/>
              <w:numId w:val="1"/>
            </w:numPr>
            <w:tabs>
              <w:tab w:pos="1753" w:val="left" w:leader="none"/>
            </w:tabs>
            <w:spacing w:line="240" w:lineRule="auto" w:before="131" w:after="0"/>
            <w:ind w:left="1753" w:right="0" w:hanging="637"/>
            <w:jc w:val="left"/>
          </w:pPr>
          <w:hyperlink w:history="true" w:anchor="_bookmark172">
            <w:r>
              <w:rPr>
                <w:spacing w:val="-2"/>
              </w:rPr>
              <w:t>Hypothesis</w:t>
            </w:r>
            <w:r>
              <w:rPr>
                <w:spacing w:val="-12"/>
              </w:rPr>
              <w:t> </w:t>
            </w:r>
            <w:r>
              <w:rPr>
                <w:spacing w:val="-2"/>
              </w:rPr>
              <w:t>2:</w:t>
            </w:r>
            <w:r>
              <w:rPr>
                <w:spacing w:val="17"/>
              </w:rPr>
              <w:t> </w:t>
            </w:r>
            <w:r>
              <w:rPr>
                <w:spacing w:val="-2"/>
              </w:rPr>
              <w:t>Non-Trans-Himalayan</w:t>
            </w:r>
            <w:r>
              <w:rPr>
                <w:spacing w:val="-11"/>
              </w:rPr>
              <w:t> </w:t>
            </w:r>
            <w:r>
              <w:rPr>
                <w:spacing w:val="-2"/>
              </w:rPr>
              <w:t>Contact</w:t>
            </w:r>
            <w:r>
              <w:rPr>
                <w:spacing w:val="-12"/>
              </w:rPr>
              <w:t> </w:t>
            </w:r>
            <w:r>
              <w:rPr>
                <w:spacing w:val="-2"/>
              </w:rPr>
              <w:t>and</w:t>
            </w:r>
            <w:r>
              <w:rPr>
                <w:spacing w:val="-12"/>
              </w:rPr>
              <w:t> </w:t>
            </w:r>
            <w:r>
              <w:rPr>
                <w:spacing w:val="-2"/>
              </w:rPr>
              <w:t>Lack</w:t>
            </w:r>
            <w:r>
              <w:rPr>
                <w:spacing w:val="-11"/>
              </w:rPr>
              <w:t> </w:t>
            </w:r>
            <w:r>
              <w:rPr>
                <w:spacing w:val="-2"/>
              </w:rPr>
              <w:t>of</w:t>
            </w:r>
            <w:r>
              <w:rPr>
                <w:spacing w:val="-12"/>
              </w:rPr>
              <w:t> </w:t>
            </w:r>
            <w:r>
              <w:rPr>
                <w:spacing w:val="-2"/>
              </w:rPr>
              <w:t>Epistemic</w:t>
            </w:r>
            <w:r>
              <w:rPr>
                <w:spacing w:val="-12"/>
              </w:rPr>
              <w:t> </w:t>
            </w:r>
            <w:r>
              <w:rPr>
                <w:spacing w:val="-2"/>
              </w:rPr>
              <w:t>Mark-</w:t>
            </w:r>
          </w:hyperlink>
        </w:p>
        <w:p>
          <w:pPr>
            <w:pStyle w:val="TOC4"/>
            <w:tabs>
              <w:tab w:pos="8186" w:val="right" w:leader="dot"/>
            </w:tabs>
          </w:pPr>
          <w:hyperlink w:history="true" w:anchor="_bookmark172">
            <w:r>
              <w:rPr>
                <w:spacing w:val="-5"/>
              </w:rPr>
              <w:t>ing</w:t>
            </w:r>
          </w:hyperlink>
          <w:r>
            <w:rPr>
              <w:rFonts w:ascii="Times New Roman"/>
            </w:rPr>
            <w:tab/>
          </w:r>
          <w:r>
            <w:rPr>
              <w:spacing w:val="-5"/>
            </w:rPr>
            <w:t>108</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173">
            <w:r>
              <w:rPr>
                <w:spacing w:val="-2"/>
              </w:rPr>
              <w:t>Outliers</w:t>
            </w:r>
          </w:hyperlink>
          <w:r>
            <w:rPr>
              <w:rFonts w:ascii="Times New Roman"/>
            </w:rPr>
            <w:tab/>
          </w:r>
          <w:r>
            <w:rPr>
              <w:spacing w:val="-5"/>
            </w:rPr>
            <w:t>109</w:t>
          </w:r>
        </w:p>
        <w:p>
          <w:pPr>
            <w:pStyle w:val="TOC2"/>
            <w:numPr>
              <w:ilvl w:val="1"/>
              <w:numId w:val="1"/>
            </w:numPr>
            <w:tabs>
              <w:tab w:pos="1116" w:val="left" w:leader="none"/>
              <w:tab w:pos="8186" w:val="right" w:leader="dot"/>
            </w:tabs>
            <w:spacing w:line="240" w:lineRule="auto" w:before="131" w:after="0"/>
            <w:ind w:left="1116" w:right="0" w:hanging="458"/>
            <w:jc w:val="left"/>
          </w:pPr>
          <w:hyperlink w:history="true" w:anchor="_bookmark176">
            <w:r>
              <w:rPr/>
              <w:t>Further</w:t>
            </w:r>
            <w:r>
              <w:rPr>
                <w:spacing w:val="-10"/>
              </w:rPr>
              <w:t> </w:t>
            </w:r>
            <w:r>
              <w:rPr/>
              <w:t>Contributing</w:t>
            </w:r>
            <w:r>
              <w:rPr>
                <w:spacing w:val="-9"/>
              </w:rPr>
              <w:t> </w:t>
            </w:r>
            <w:r>
              <w:rPr>
                <w:spacing w:val="-2"/>
              </w:rPr>
              <w:t>Factors</w:t>
            </w:r>
          </w:hyperlink>
          <w:r>
            <w:rPr>
              <w:rFonts w:ascii="Times New Roman"/>
            </w:rPr>
            <w:tab/>
          </w:r>
          <w:r>
            <w:rPr>
              <w:spacing w:val="-5"/>
            </w:rPr>
            <w:t>111</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177">
            <w:r>
              <w:rPr/>
              <w:t>Time</w:t>
            </w:r>
            <w:r>
              <w:rPr>
                <w:spacing w:val="-6"/>
              </w:rPr>
              <w:t> </w:t>
            </w:r>
            <w:r>
              <w:rPr>
                <w:spacing w:val="-4"/>
              </w:rPr>
              <w:t>Scale</w:t>
            </w:r>
          </w:hyperlink>
          <w:r>
            <w:rPr>
              <w:rFonts w:ascii="Times New Roman"/>
            </w:rPr>
            <w:tab/>
          </w:r>
          <w:r>
            <w:rPr>
              <w:spacing w:val="-5"/>
            </w:rPr>
            <w:t>111</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178">
            <w:r>
              <w:rPr>
                <w:spacing w:val="-2"/>
              </w:rPr>
              <w:t>Multilingualism</w:t>
            </w:r>
          </w:hyperlink>
          <w:r>
            <w:rPr>
              <w:rFonts w:ascii="Times New Roman"/>
            </w:rPr>
            <w:tab/>
          </w:r>
          <w:r>
            <w:rPr>
              <w:spacing w:val="-5"/>
            </w:rPr>
            <w:t>111</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179">
            <w:r>
              <w:rPr/>
              <w:t>Community</w:t>
            </w:r>
            <w:r>
              <w:rPr>
                <w:spacing w:val="-11"/>
              </w:rPr>
              <w:t> </w:t>
            </w:r>
            <w:r>
              <w:rPr>
                <w:spacing w:val="-4"/>
              </w:rPr>
              <w:t>Size</w:t>
            </w:r>
          </w:hyperlink>
          <w:r>
            <w:rPr>
              <w:rFonts w:ascii="Times New Roman"/>
            </w:rPr>
            <w:tab/>
          </w:r>
          <w:r>
            <w:rPr>
              <w:spacing w:val="-5"/>
            </w:rPr>
            <w:t>112</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180">
            <w:r>
              <w:rPr/>
              <w:t>Shared</w:t>
            </w:r>
            <w:r>
              <w:rPr>
                <w:spacing w:val="-8"/>
              </w:rPr>
              <w:t> </w:t>
            </w:r>
            <w:r>
              <w:rPr>
                <w:spacing w:val="-2"/>
              </w:rPr>
              <w:t>Forms</w:t>
            </w:r>
          </w:hyperlink>
          <w:r>
            <w:rPr>
              <w:rFonts w:ascii="Times New Roman"/>
            </w:rPr>
            <w:tab/>
          </w:r>
          <w:r>
            <w:rPr>
              <w:spacing w:val="-5"/>
            </w:rPr>
            <w:t>113</w:t>
          </w:r>
        </w:p>
        <w:p>
          <w:pPr>
            <w:pStyle w:val="TOC2"/>
            <w:numPr>
              <w:ilvl w:val="1"/>
              <w:numId w:val="1"/>
            </w:numPr>
            <w:tabs>
              <w:tab w:pos="1116" w:val="left" w:leader="none"/>
              <w:tab w:pos="8186" w:val="right" w:leader="dot"/>
            </w:tabs>
            <w:spacing w:line="240" w:lineRule="auto" w:before="131" w:after="0"/>
            <w:ind w:left="1116" w:right="0" w:hanging="458"/>
            <w:jc w:val="left"/>
          </w:pPr>
          <w:hyperlink w:history="true" w:anchor="_bookmark181">
            <w:r>
              <w:rPr/>
              <w:t>Case</w:t>
            </w:r>
            <w:r>
              <w:rPr>
                <w:spacing w:val="-5"/>
              </w:rPr>
              <w:t> </w:t>
            </w:r>
            <w:r>
              <w:rPr>
                <w:spacing w:val="-2"/>
              </w:rPr>
              <w:t>Studies</w:t>
            </w:r>
          </w:hyperlink>
          <w:r>
            <w:rPr>
              <w:rFonts w:ascii="Times New Roman"/>
            </w:rPr>
            <w:tab/>
          </w:r>
          <w:r>
            <w:rPr>
              <w:spacing w:val="-5"/>
            </w:rPr>
            <w:t>115</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182">
            <w:r>
              <w:rPr/>
              <w:t>Tibetic</w:t>
            </w:r>
            <w:r>
              <w:rPr>
                <w:spacing w:val="-5"/>
              </w:rPr>
              <w:t> </w:t>
            </w:r>
            <w:r>
              <w:rPr>
                <w:spacing w:val="-2"/>
              </w:rPr>
              <w:t>Influence</w:t>
            </w:r>
          </w:hyperlink>
          <w:r>
            <w:rPr>
              <w:rFonts w:ascii="Times New Roman"/>
            </w:rPr>
            <w:tab/>
          </w:r>
          <w:r>
            <w:rPr>
              <w:spacing w:val="-5"/>
            </w:rPr>
            <w:t>115</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186">
            <w:r>
              <w:rPr/>
              <w:t>Arunachal</w:t>
            </w:r>
            <w:r>
              <w:rPr>
                <w:spacing w:val="-10"/>
              </w:rPr>
              <w:t> </w:t>
            </w:r>
            <w:r>
              <w:rPr>
                <w:spacing w:val="-2"/>
              </w:rPr>
              <w:t>Pradesh</w:t>
            </w:r>
          </w:hyperlink>
          <w:r>
            <w:rPr>
              <w:rFonts w:ascii="Times New Roman"/>
            </w:rPr>
            <w:tab/>
          </w:r>
          <w:r>
            <w:rPr>
              <w:spacing w:val="-5"/>
            </w:rPr>
            <w:t>118</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188">
            <w:r>
              <w:rPr/>
              <w:t>Evidential</w:t>
            </w:r>
            <w:r>
              <w:rPr>
                <w:spacing w:val="-12"/>
              </w:rPr>
              <w:t> </w:t>
            </w:r>
            <w:r>
              <w:rPr/>
              <w:t>Developments</w:t>
            </w:r>
            <w:r>
              <w:rPr>
                <w:spacing w:val="-11"/>
              </w:rPr>
              <w:t> </w:t>
            </w:r>
            <w:r>
              <w:rPr/>
              <w:t>in</w:t>
            </w:r>
            <w:r>
              <w:rPr>
                <w:spacing w:val="-11"/>
              </w:rPr>
              <w:t> </w:t>
            </w:r>
            <w:r>
              <w:rPr/>
              <w:t>Indo-Aryan</w:t>
            </w:r>
            <w:r>
              <w:rPr>
                <w:spacing w:val="-12"/>
              </w:rPr>
              <w:t> </w:t>
            </w:r>
            <w:r>
              <w:rPr>
                <w:spacing w:val="-2"/>
              </w:rPr>
              <w:t>languages</w:t>
            </w:r>
          </w:hyperlink>
          <w:r>
            <w:rPr>
              <w:rFonts w:ascii="Times New Roman"/>
            </w:rPr>
            <w:tab/>
          </w:r>
          <w:r>
            <w:rPr>
              <w:spacing w:val="-5"/>
            </w:rPr>
            <w:t>119</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189">
            <w:r>
              <w:rPr>
                <w:spacing w:val="-4"/>
              </w:rPr>
              <w:t>Lisu</w:t>
            </w:r>
          </w:hyperlink>
          <w:r>
            <w:rPr>
              <w:rFonts w:ascii="Times New Roman"/>
            </w:rPr>
            <w:tab/>
          </w:r>
          <w:r>
            <w:rPr>
              <w:spacing w:val="-5"/>
            </w:rPr>
            <w:t>120</w:t>
          </w:r>
        </w:p>
        <w:p>
          <w:pPr>
            <w:pStyle w:val="TOC2"/>
            <w:numPr>
              <w:ilvl w:val="1"/>
              <w:numId w:val="1"/>
            </w:numPr>
            <w:tabs>
              <w:tab w:pos="1116" w:val="left" w:leader="none"/>
              <w:tab w:pos="8186" w:val="right" w:leader="dot"/>
            </w:tabs>
            <w:spacing w:line="240" w:lineRule="auto" w:before="130" w:after="0"/>
            <w:ind w:left="1116" w:right="0" w:hanging="458"/>
            <w:jc w:val="left"/>
          </w:pPr>
          <w:hyperlink w:history="true" w:anchor="_bookmark190">
            <w:r>
              <w:rPr>
                <w:spacing w:val="-2"/>
              </w:rPr>
              <w:t>Conclusion</w:t>
            </w:r>
          </w:hyperlink>
          <w:r>
            <w:rPr>
              <w:rFonts w:ascii="Times New Roman"/>
            </w:rPr>
            <w:tab/>
          </w:r>
          <w:r>
            <w:rPr>
              <w:spacing w:val="-5"/>
            </w:rPr>
            <w:t>120</w:t>
          </w:r>
        </w:p>
        <w:p>
          <w:pPr>
            <w:pStyle w:val="TOC1"/>
            <w:numPr>
              <w:ilvl w:val="0"/>
              <w:numId w:val="1"/>
            </w:numPr>
            <w:tabs>
              <w:tab w:pos="657" w:val="left" w:leader="none"/>
              <w:tab w:pos="8186" w:val="right" w:leader="none"/>
            </w:tabs>
            <w:spacing w:line="240" w:lineRule="auto" w:before="322" w:after="0"/>
            <w:ind w:left="657" w:right="0" w:hanging="298"/>
            <w:jc w:val="left"/>
          </w:pPr>
          <w:hyperlink w:history="true" w:anchor="_bookmark191">
            <w:r>
              <w:rPr>
                <w:spacing w:val="-2"/>
              </w:rPr>
              <w:t>Discussion</w:t>
            </w:r>
          </w:hyperlink>
          <w:r>
            <w:rPr>
              <w:b w:val="0"/>
            </w:rPr>
            <w:tab/>
          </w:r>
          <w:r>
            <w:rPr>
              <w:spacing w:val="-5"/>
            </w:rPr>
            <w:t>122</w:t>
          </w:r>
        </w:p>
        <w:p>
          <w:pPr>
            <w:pStyle w:val="TOC2"/>
            <w:numPr>
              <w:ilvl w:val="1"/>
              <w:numId w:val="1"/>
            </w:numPr>
            <w:tabs>
              <w:tab w:pos="1116" w:val="left" w:leader="none"/>
              <w:tab w:pos="8186" w:val="right" w:leader="dot"/>
            </w:tabs>
            <w:spacing w:line="240" w:lineRule="auto" w:before="137" w:after="0"/>
            <w:ind w:left="1116" w:right="0" w:hanging="458"/>
            <w:jc w:val="left"/>
          </w:pPr>
          <w:hyperlink w:history="true" w:anchor="_bookmark192">
            <w:r>
              <w:rPr>
                <w:spacing w:val="-2"/>
              </w:rPr>
              <w:t>Introduction</w:t>
            </w:r>
          </w:hyperlink>
          <w:r>
            <w:rPr>
              <w:rFonts w:ascii="Times New Roman"/>
            </w:rPr>
            <w:tab/>
          </w:r>
          <w:r>
            <w:rPr>
              <w:spacing w:val="-5"/>
            </w:rPr>
            <w:t>122</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193">
            <w:r>
              <w:rPr/>
              <w:t>Chapter</w:t>
            </w:r>
            <w:r>
              <w:rPr>
                <w:spacing w:val="-8"/>
              </w:rPr>
              <w:t> </w:t>
            </w:r>
            <w:r>
              <w:rPr>
                <w:spacing w:val="-2"/>
              </w:rPr>
              <w:t>overview</w:t>
            </w:r>
          </w:hyperlink>
          <w:r>
            <w:rPr>
              <w:rFonts w:ascii="Times New Roman"/>
            </w:rPr>
            <w:tab/>
          </w:r>
          <w:r>
            <w:rPr>
              <w:spacing w:val="-5"/>
            </w:rPr>
            <w:t>122</w:t>
          </w:r>
        </w:p>
        <w:p>
          <w:pPr>
            <w:pStyle w:val="TOC2"/>
            <w:numPr>
              <w:ilvl w:val="1"/>
              <w:numId w:val="1"/>
            </w:numPr>
            <w:tabs>
              <w:tab w:pos="1116" w:val="left" w:leader="none"/>
              <w:tab w:pos="8186" w:val="right" w:leader="dot"/>
            </w:tabs>
            <w:spacing w:line="240" w:lineRule="auto" w:before="131" w:after="0"/>
            <w:ind w:left="1116" w:right="0" w:hanging="458"/>
            <w:jc w:val="left"/>
          </w:pPr>
          <w:hyperlink w:history="true" w:anchor="_bookmark194">
            <w:r>
              <w:rPr/>
              <w:t>Mixed</w:t>
            </w:r>
            <w:r>
              <w:rPr>
                <w:spacing w:val="-6"/>
              </w:rPr>
              <w:t> </w:t>
            </w:r>
            <w:r>
              <w:rPr>
                <w:spacing w:val="-2"/>
              </w:rPr>
              <w:t>Systems</w:t>
            </w:r>
          </w:hyperlink>
          <w:r>
            <w:rPr>
              <w:rFonts w:ascii="Times New Roman"/>
            </w:rPr>
            <w:tab/>
          </w:r>
          <w:r>
            <w:rPr>
              <w:spacing w:val="-5"/>
            </w:rPr>
            <w:t>123</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195">
            <w:r>
              <w:rPr/>
              <w:t>Theoretical</w:t>
            </w:r>
            <w:r>
              <w:rPr>
                <w:spacing w:val="-12"/>
              </w:rPr>
              <w:t> </w:t>
            </w:r>
            <w:r>
              <w:rPr>
                <w:spacing w:val="-2"/>
              </w:rPr>
              <w:t>Foundations</w:t>
            </w:r>
          </w:hyperlink>
          <w:r>
            <w:rPr>
              <w:rFonts w:ascii="Times New Roman"/>
            </w:rPr>
            <w:tab/>
          </w:r>
          <w:r>
            <w:rPr>
              <w:spacing w:val="-5"/>
            </w:rPr>
            <w:t>123</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196">
            <w:r>
              <w:rPr/>
              <w:t>Case</w:t>
            </w:r>
            <w:r>
              <w:rPr>
                <w:spacing w:val="-5"/>
              </w:rPr>
              <w:t> </w:t>
            </w:r>
            <w:r>
              <w:rPr>
                <w:spacing w:val="-2"/>
              </w:rPr>
              <w:t>Studies</w:t>
            </w:r>
          </w:hyperlink>
          <w:r>
            <w:rPr>
              <w:rFonts w:ascii="Times New Roman"/>
            </w:rPr>
            <w:tab/>
          </w:r>
          <w:r>
            <w:rPr>
              <w:spacing w:val="-5"/>
            </w:rPr>
            <w:t>125</w:t>
          </w:r>
        </w:p>
        <w:p>
          <w:pPr>
            <w:pStyle w:val="TOC2"/>
            <w:numPr>
              <w:ilvl w:val="1"/>
              <w:numId w:val="1"/>
            </w:numPr>
            <w:tabs>
              <w:tab w:pos="1116" w:val="left" w:leader="none"/>
              <w:tab w:pos="8186" w:val="right" w:leader="dot"/>
            </w:tabs>
            <w:spacing w:line="240" w:lineRule="auto" w:before="131" w:after="0"/>
            <w:ind w:left="1116" w:right="0" w:hanging="458"/>
            <w:jc w:val="left"/>
          </w:pPr>
          <w:hyperlink w:history="true" w:anchor="_bookmark209">
            <w:r>
              <w:rPr/>
              <w:t>Social</w:t>
            </w:r>
            <w:r>
              <w:rPr>
                <w:spacing w:val="-5"/>
              </w:rPr>
              <w:t> </w:t>
            </w:r>
            <w:r>
              <w:rPr>
                <w:spacing w:val="-2"/>
              </w:rPr>
              <w:t>Conditions</w:t>
            </w:r>
          </w:hyperlink>
          <w:r>
            <w:rPr>
              <w:rFonts w:ascii="Times New Roman"/>
            </w:rPr>
            <w:tab/>
          </w:r>
          <w:r>
            <w:rPr>
              <w:spacing w:val="-5"/>
            </w:rPr>
            <w:t>138</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210">
            <w:r>
              <w:rPr/>
              <w:t>Theoretical</w:t>
            </w:r>
            <w:r>
              <w:rPr>
                <w:spacing w:val="-12"/>
              </w:rPr>
              <w:t> </w:t>
            </w:r>
            <w:r>
              <w:rPr>
                <w:spacing w:val="-2"/>
              </w:rPr>
              <w:t>foundations</w:t>
            </w:r>
          </w:hyperlink>
          <w:r>
            <w:rPr>
              <w:rFonts w:ascii="Times New Roman"/>
            </w:rPr>
            <w:tab/>
          </w:r>
          <w:r>
            <w:rPr>
              <w:spacing w:val="-5"/>
            </w:rPr>
            <w:t>138</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212">
            <w:r>
              <w:rPr>
                <w:spacing w:val="-2"/>
              </w:rPr>
              <w:t>Challenges</w:t>
            </w:r>
          </w:hyperlink>
          <w:r>
            <w:rPr>
              <w:rFonts w:ascii="Times New Roman"/>
            </w:rPr>
            <w:tab/>
          </w:r>
          <w:r>
            <w:rPr>
              <w:spacing w:val="-5"/>
            </w:rPr>
            <w:t>140</w:t>
          </w:r>
        </w:p>
        <w:p>
          <w:pPr>
            <w:pStyle w:val="TOC3"/>
            <w:numPr>
              <w:ilvl w:val="2"/>
              <w:numId w:val="1"/>
            </w:numPr>
            <w:tabs>
              <w:tab w:pos="1753" w:val="left" w:leader="none"/>
              <w:tab w:pos="8186" w:val="right" w:leader="dot"/>
            </w:tabs>
            <w:spacing w:line="240" w:lineRule="auto" w:before="131" w:after="20"/>
            <w:ind w:left="1753" w:right="0" w:hanging="637"/>
            <w:jc w:val="left"/>
          </w:pPr>
          <w:hyperlink w:history="true" w:anchor="_bookmark213">
            <w:r>
              <w:rPr/>
              <w:t>Case</w:t>
            </w:r>
            <w:r>
              <w:rPr>
                <w:spacing w:val="-5"/>
              </w:rPr>
              <w:t> </w:t>
            </w:r>
            <w:r>
              <w:rPr>
                <w:spacing w:val="-2"/>
              </w:rPr>
              <w:t>Studies</w:t>
            </w:r>
          </w:hyperlink>
          <w:r>
            <w:rPr>
              <w:rFonts w:ascii="Times New Roman"/>
            </w:rPr>
            <w:tab/>
          </w:r>
          <w:r>
            <w:rPr>
              <w:spacing w:val="-5"/>
            </w:rPr>
            <w:t>141</w:t>
          </w:r>
        </w:p>
        <w:p>
          <w:pPr>
            <w:pStyle w:val="TOC2"/>
            <w:numPr>
              <w:ilvl w:val="1"/>
              <w:numId w:val="1"/>
            </w:numPr>
            <w:tabs>
              <w:tab w:pos="1116" w:val="left" w:leader="none"/>
              <w:tab w:pos="8186" w:val="right" w:leader="dot"/>
            </w:tabs>
            <w:spacing w:line="240" w:lineRule="auto" w:before="82" w:after="0"/>
            <w:ind w:left="1116" w:right="0" w:hanging="458"/>
            <w:jc w:val="left"/>
          </w:pPr>
          <w:hyperlink w:history="true" w:anchor="_bookmark229">
            <w:r>
              <w:rPr/>
              <w:t>Reference</w:t>
            </w:r>
            <w:r>
              <w:rPr>
                <w:spacing w:val="-7"/>
              </w:rPr>
              <w:t> </w:t>
            </w:r>
            <w:r>
              <w:rPr/>
              <w:t>to</w:t>
            </w:r>
            <w:r>
              <w:rPr>
                <w:spacing w:val="-7"/>
              </w:rPr>
              <w:t> </w:t>
            </w:r>
            <w:r>
              <w:rPr>
                <w:spacing w:val="-2"/>
              </w:rPr>
              <w:t>Perspective</w:t>
            </w:r>
          </w:hyperlink>
          <w:r>
            <w:rPr>
              <w:rFonts w:ascii="Times New Roman"/>
            </w:rPr>
            <w:tab/>
          </w:r>
          <w:r>
            <w:rPr>
              <w:spacing w:val="-5"/>
            </w:rPr>
            <w:t>148</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230">
            <w:r>
              <w:rPr/>
              <w:t>Deixis</w:t>
            </w:r>
            <w:r>
              <w:rPr>
                <w:spacing w:val="-7"/>
              </w:rPr>
              <w:t> </w:t>
            </w:r>
            <w:r>
              <w:rPr/>
              <w:t>and</w:t>
            </w:r>
            <w:r>
              <w:rPr>
                <w:spacing w:val="-6"/>
              </w:rPr>
              <w:t> </w:t>
            </w:r>
            <w:r>
              <w:rPr/>
              <w:t>epistemic</w:t>
            </w:r>
            <w:r>
              <w:rPr>
                <w:spacing w:val="-6"/>
              </w:rPr>
              <w:t> </w:t>
            </w:r>
            <w:r>
              <w:rPr>
                <w:spacing w:val="-2"/>
              </w:rPr>
              <w:t>marking</w:t>
            </w:r>
          </w:hyperlink>
          <w:r>
            <w:rPr>
              <w:rFonts w:ascii="Times New Roman"/>
            </w:rPr>
            <w:tab/>
          </w:r>
          <w:r>
            <w:rPr>
              <w:spacing w:val="-5"/>
            </w:rPr>
            <w:t>148</w:t>
          </w:r>
        </w:p>
        <w:p>
          <w:pPr>
            <w:pStyle w:val="TOC3"/>
            <w:numPr>
              <w:ilvl w:val="2"/>
              <w:numId w:val="1"/>
            </w:numPr>
            <w:tabs>
              <w:tab w:pos="1753" w:val="left" w:leader="none"/>
              <w:tab w:pos="8186" w:val="right" w:leader="dot"/>
            </w:tabs>
            <w:spacing w:line="240" w:lineRule="auto" w:before="130" w:after="0"/>
            <w:ind w:left="1753" w:right="0" w:hanging="637"/>
            <w:jc w:val="left"/>
          </w:pPr>
          <w:hyperlink w:history="true" w:anchor="_bookmark231">
            <w:r>
              <w:rPr/>
              <w:t>The</w:t>
            </w:r>
            <w:r>
              <w:rPr>
                <w:spacing w:val="-5"/>
              </w:rPr>
              <w:t> </w:t>
            </w:r>
            <w:r>
              <w:rPr>
                <w:spacing w:val="-2"/>
              </w:rPr>
              <w:t>Origo</w:t>
            </w:r>
          </w:hyperlink>
          <w:r>
            <w:rPr>
              <w:rFonts w:ascii="Times New Roman"/>
            </w:rPr>
            <w:tab/>
          </w:r>
          <w:r>
            <w:rPr>
              <w:spacing w:val="-5"/>
            </w:rPr>
            <w:t>150</w:t>
          </w:r>
        </w:p>
        <w:p>
          <w:pPr>
            <w:pStyle w:val="TOC3"/>
            <w:numPr>
              <w:ilvl w:val="2"/>
              <w:numId w:val="1"/>
            </w:numPr>
            <w:tabs>
              <w:tab w:pos="1753" w:val="left" w:leader="none"/>
              <w:tab w:pos="8186" w:val="right" w:leader="dot"/>
            </w:tabs>
            <w:spacing w:line="240" w:lineRule="auto" w:before="131" w:after="0"/>
            <w:ind w:left="1753" w:right="0" w:hanging="637"/>
            <w:jc w:val="left"/>
          </w:pPr>
          <w:hyperlink w:history="true" w:anchor="_bookmark235">
            <w:r>
              <w:rPr/>
              <w:t>Analysing</w:t>
            </w:r>
            <w:r>
              <w:rPr>
                <w:spacing w:val="-10"/>
              </w:rPr>
              <w:t> </w:t>
            </w:r>
            <w:r>
              <w:rPr>
                <w:spacing w:val="-2"/>
              </w:rPr>
              <w:t>Perspectives</w:t>
            </w:r>
          </w:hyperlink>
          <w:r>
            <w:rPr>
              <w:rFonts w:ascii="Times New Roman"/>
            </w:rPr>
            <w:tab/>
          </w:r>
          <w:r>
            <w:rPr>
              <w:spacing w:val="-5"/>
            </w:rPr>
            <w:t>156</w:t>
          </w:r>
        </w:p>
        <w:p>
          <w:pPr>
            <w:pStyle w:val="TOC2"/>
            <w:numPr>
              <w:ilvl w:val="1"/>
              <w:numId w:val="1"/>
            </w:numPr>
            <w:tabs>
              <w:tab w:pos="1116" w:val="left" w:leader="none"/>
              <w:tab w:pos="8186" w:val="right" w:leader="dot"/>
            </w:tabs>
            <w:spacing w:line="240" w:lineRule="auto" w:before="131" w:after="0"/>
            <w:ind w:left="1116" w:right="0" w:hanging="458"/>
            <w:jc w:val="left"/>
          </w:pPr>
          <w:hyperlink w:history="true" w:anchor="_bookmark236">
            <w:r>
              <w:rPr/>
              <w:t>Functional</w:t>
            </w:r>
            <w:r>
              <w:rPr>
                <w:spacing w:val="-8"/>
              </w:rPr>
              <w:t> </w:t>
            </w:r>
            <w:r>
              <w:rPr/>
              <w:t>Motivations</w:t>
            </w:r>
            <w:r>
              <w:rPr>
                <w:spacing w:val="-8"/>
              </w:rPr>
              <w:t> </w:t>
            </w:r>
            <w:r>
              <w:rPr/>
              <w:t>for</w:t>
            </w:r>
            <w:r>
              <w:rPr>
                <w:spacing w:val="-8"/>
              </w:rPr>
              <w:t> </w:t>
            </w:r>
            <w:r>
              <w:rPr/>
              <w:t>the</w:t>
            </w:r>
            <w:r>
              <w:rPr>
                <w:spacing w:val="-8"/>
              </w:rPr>
              <w:t> </w:t>
            </w:r>
            <w:r>
              <w:rPr/>
              <w:t>Development</w:t>
            </w:r>
            <w:r>
              <w:rPr>
                <w:spacing w:val="-8"/>
              </w:rPr>
              <w:t> </w:t>
            </w:r>
            <w:r>
              <w:rPr/>
              <w:t>of</w:t>
            </w:r>
            <w:r>
              <w:rPr>
                <w:spacing w:val="-8"/>
              </w:rPr>
              <w:t> </w:t>
            </w:r>
            <w:r>
              <w:rPr/>
              <w:t>Epistemic</w:t>
            </w:r>
            <w:r>
              <w:rPr>
                <w:spacing w:val="-8"/>
              </w:rPr>
              <w:t> </w:t>
            </w:r>
            <w:r>
              <w:rPr>
                <w:spacing w:val="-2"/>
              </w:rPr>
              <w:t>Marking</w:t>
            </w:r>
          </w:hyperlink>
          <w:r>
            <w:rPr>
              <w:rFonts w:ascii="Times New Roman"/>
            </w:rPr>
            <w:tab/>
          </w:r>
          <w:r>
            <w:rPr>
              <w:spacing w:val="-5"/>
            </w:rPr>
            <w:t>157</w:t>
          </w:r>
        </w:p>
        <w:p>
          <w:pPr>
            <w:pStyle w:val="TOC2"/>
            <w:numPr>
              <w:ilvl w:val="1"/>
              <w:numId w:val="1"/>
            </w:numPr>
            <w:tabs>
              <w:tab w:pos="1116" w:val="left" w:leader="none"/>
              <w:tab w:pos="8186" w:val="right" w:leader="dot"/>
            </w:tabs>
            <w:spacing w:line="240" w:lineRule="auto" w:before="130" w:after="0"/>
            <w:ind w:left="1116" w:right="0" w:hanging="458"/>
            <w:jc w:val="left"/>
          </w:pPr>
          <w:hyperlink w:history="true" w:anchor="_bookmark240">
            <w:r>
              <w:rPr>
                <w:spacing w:val="-2"/>
              </w:rPr>
              <w:t>Conclusion</w:t>
            </w:r>
          </w:hyperlink>
          <w:r>
            <w:rPr>
              <w:rFonts w:ascii="Times New Roman"/>
            </w:rPr>
            <w:tab/>
          </w:r>
          <w:r>
            <w:rPr>
              <w:spacing w:val="-5"/>
            </w:rPr>
            <w:t>161</w:t>
          </w:r>
        </w:p>
        <w:p>
          <w:pPr>
            <w:pStyle w:val="TOC1"/>
            <w:numPr>
              <w:ilvl w:val="0"/>
              <w:numId w:val="1"/>
            </w:numPr>
            <w:tabs>
              <w:tab w:pos="657" w:val="left" w:leader="none"/>
              <w:tab w:pos="8186" w:val="right" w:leader="none"/>
            </w:tabs>
            <w:spacing w:line="240" w:lineRule="auto" w:before="322" w:after="0"/>
            <w:ind w:left="657" w:right="0" w:hanging="298"/>
            <w:jc w:val="left"/>
          </w:pPr>
          <w:hyperlink w:history="true" w:anchor="_bookmark241">
            <w:r>
              <w:rPr>
                <w:spacing w:val="-2"/>
              </w:rPr>
              <w:t>Conclusion</w:t>
            </w:r>
          </w:hyperlink>
          <w:r>
            <w:rPr>
              <w:b w:val="0"/>
            </w:rPr>
            <w:tab/>
          </w:r>
          <w:r>
            <w:rPr>
              <w:spacing w:val="-5"/>
            </w:rPr>
            <w:t>163</w:t>
          </w:r>
        </w:p>
        <w:p>
          <w:pPr>
            <w:pStyle w:val="TOC2"/>
            <w:numPr>
              <w:ilvl w:val="1"/>
              <w:numId w:val="1"/>
            </w:numPr>
            <w:tabs>
              <w:tab w:pos="1116" w:val="left" w:leader="none"/>
              <w:tab w:pos="8186" w:val="right" w:leader="dot"/>
            </w:tabs>
            <w:spacing w:line="240" w:lineRule="auto" w:before="137" w:after="0"/>
            <w:ind w:left="1116" w:right="0" w:hanging="458"/>
            <w:jc w:val="left"/>
          </w:pPr>
          <w:hyperlink w:history="true" w:anchor="_bookmark242">
            <w:r>
              <w:rPr/>
              <w:t>Epistemic</w:t>
            </w:r>
            <w:r>
              <w:rPr>
                <w:spacing w:val="-8"/>
              </w:rPr>
              <w:t> </w:t>
            </w:r>
            <w:r>
              <w:rPr/>
              <w:t>marking</w:t>
            </w:r>
            <w:r>
              <w:rPr>
                <w:spacing w:val="-7"/>
              </w:rPr>
              <w:t> </w:t>
            </w:r>
            <w:r>
              <w:rPr/>
              <w:t>as</w:t>
            </w:r>
            <w:r>
              <w:rPr>
                <w:spacing w:val="-8"/>
              </w:rPr>
              <w:t> </w:t>
            </w:r>
            <w:r>
              <w:rPr/>
              <w:t>a</w:t>
            </w:r>
            <w:r>
              <w:rPr>
                <w:spacing w:val="-7"/>
              </w:rPr>
              <w:t> </w:t>
            </w:r>
            <w:r>
              <w:rPr/>
              <w:t>cross-linguistic</w:t>
            </w:r>
            <w:r>
              <w:rPr>
                <w:spacing w:val="-7"/>
              </w:rPr>
              <w:t> </w:t>
            </w:r>
            <w:r>
              <w:rPr>
                <w:spacing w:val="-2"/>
              </w:rPr>
              <w:t>supercategory</w:t>
            </w:r>
          </w:hyperlink>
          <w:r>
            <w:rPr>
              <w:rFonts w:ascii="Times New Roman"/>
            </w:rPr>
            <w:tab/>
          </w:r>
          <w:r>
            <w:rPr>
              <w:spacing w:val="-5"/>
            </w:rPr>
            <w:t>163</w:t>
          </w:r>
        </w:p>
        <w:p>
          <w:pPr>
            <w:pStyle w:val="TOC2"/>
            <w:numPr>
              <w:ilvl w:val="1"/>
              <w:numId w:val="1"/>
            </w:numPr>
            <w:tabs>
              <w:tab w:pos="1116" w:val="left" w:leader="none"/>
              <w:tab w:pos="8186" w:val="right" w:leader="dot"/>
            </w:tabs>
            <w:spacing w:line="240" w:lineRule="auto" w:before="131" w:after="0"/>
            <w:ind w:left="1116" w:right="0" w:hanging="458"/>
            <w:jc w:val="left"/>
          </w:pPr>
          <w:hyperlink w:history="true" w:anchor="_bookmark245">
            <w:r>
              <w:rPr>
                <w:spacing w:val="-2"/>
              </w:rPr>
              <w:t>Limitations</w:t>
            </w:r>
          </w:hyperlink>
          <w:r>
            <w:rPr>
              <w:rFonts w:ascii="Times New Roman"/>
            </w:rPr>
            <w:tab/>
          </w:r>
          <w:r>
            <w:rPr>
              <w:spacing w:val="-5"/>
            </w:rPr>
            <w:t>167</w:t>
          </w:r>
        </w:p>
        <w:p>
          <w:pPr>
            <w:pStyle w:val="TOC2"/>
            <w:numPr>
              <w:ilvl w:val="1"/>
              <w:numId w:val="1"/>
            </w:numPr>
            <w:tabs>
              <w:tab w:pos="1116" w:val="left" w:leader="none"/>
              <w:tab w:pos="8186" w:val="right" w:leader="dot"/>
            </w:tabs>
            <w:spacing w:line="240" w:lineRule="auto" w:before="130" w:after="0"/>
            <w:ind w:left="1116" w:right="0" w:hanging="458"/>
            <w:jc w:val="left"/>
          </w:pPr>
          <w:hyperlink w:history="true" w:anchor="_bookmark246">
            <w:r>
              <w:rPr/>
              <w:t>Further</w:t>
            </w:r>
            <w:r>
              <w:rPr>
                <w:spacing w:val="-8"/>
              </w:rPr>
              <w:t> </w:t>
            </w:r>
            <w:r>
              <w:rPr>
                <w:spacing w:val="-2"/>
              </w:rPr>
              <w:t>research</w:t>
            </w:r>
          </w:hyperlink>
          <w:r>
            <w:rPr>
              <w:rFonts w:ascii="Times New Roman"/>
            </w:rPr>
            <w:tab/>
          </w:r>
          <w:r>
            <w:rPr>
              <w:spacing w:val="-5"/>
            </w:rPr>
            <w:t>168</w:t>
          </w:r>
        </w:p>
        <w:p>
          <w:pPr>
            <w:pStyle w:val="TOC1"/>
            <w:numPr>
              <w:ilvl w:val="0"/>
              <w:numId w:val="2"/>
            </w:numPr>
            <w:tabs>
              <w:tab w:pos="657" w:val="left" w:leader="none"/>
              <w:tab w:pos="8186" w:val="right" w:leader="none"/>
            </w:tabs>
            <w:spacing w:line="240" w:lineRule="auto" w:before="322" w:after="0"/>
            <w:ind w:left="657" w:right="0" w:hanging="298"/>
            <w:jc w:val="left"/>
          </w:pPr>
          <w:hyperlink w:history="true" w:anchor="_bookmark247">
            <w:r>
              <w:rPr>
                <w:spacing w:val="-2"/>
              </w:rPr>
              <w:t>Field</w:t>
            </w:r>
            <w:r>
              <w:rPr>
                <w:spacing w:val="-5"/>
              </w:rPr>
              <w:t> </w:t>
            </w:r>
            <w:r>
              <w:rPr>
                <w:spacing w:val="-2"/>
              </w:rPr>
              <w:t>work</w:t>
            </w:r>
            <w:r>
              <w:rPr>
                <w:spacing w:val="-5"/>
              </w:rPr>
              <w:t> </w:t>
            </w:r>
            <w:r>
              <w:rPr>
                <w:spacing w:val="-2"/>
              </w:rPr>
              <w:t>and</w:t>
            </w:r>
            <w:r>
              <w:rPr>
                <w:spacing w:val="-4"/>
              </w:rPr>
              <w:t> </w:t>
            </w:r>
            <w:r>
              <w:rPr>
                <w:spacing w:val="-2"/>
              </w:rPr>
              <w:t>original</w:t>
            </w:r>
            <w:r>
              <w:rPr>
                <w:spacing w:val="-5"/>
              </w:rPr>
              <w:t> </w:t>
            </w:r>
            <w:r>
              <w:rPr>
                <w:spacing w:val="-2"/>
              </w:rPr>
              <w:t>data</w:t>
            </w:r>
            <w:r>
              <w:rPr>
                <w:spacing w:val="-5"/>
              </w:rPr>
              <w:t> </w:t>
            </w:r>
            <w:r>
              <w:rPr>
                <w:spacing w:val="-2"/>
              </w:rPr>
              <w:t>collection</w:t>
            </w:r>
          </w:hyperlink>
          <w:r>
            <w:rPr>
              <w:b w:val="0"/>
            </w:rPr>
            <w:tab/>
          </w:r>
          <w:r>
            <w:rPr>
              <w:spacing w:val="-5"/>
            </w:rPr>
            <w:t>170</w:t>
          </w:r>
        </w:p>
        <w:p>
          <w:pPr>
            <w:pStyle w:val="TOC2"/>
            <w:numPr>
              <w:ilvl w:val="1"/>
              <w:numId w:val="2"/>
            </w:numPr>
            <w:tabs>
              <w:tab w:pos="1115" w:val="left" w:leader="none"/>
              <w:tab w:pos="8186" w:val="right" w:leader="dot"/>
            </w:tabs>
            <w:spacing w:line="240" w:lineRule="auto" w:before="137" w:after="0"/>
            <w:ind w:left="1115" w:right="0" w:hanging="457"/>
            <w:jc w:val="left"/>
          </w:pPr>
          <w:hyperlink w:history="true" w:anchor="_bookmark248">
            <w:r>
              <w:rPr>
                <w:spacing w:val="-2"/>
              </w:rPr>
              <w:t>Lhokpu</w:t>
            </w:r>
          </w:hyperlink>
          <w:r>
            <w:rPr>
              <w:rFonts w:ascii="Times New Roman"/>
            </w:rPr>
            <w:tab/>
          </w:r>
          <w:r>
            <w:rPr>
              <w:spacing w:val="-5"/>
            </w:rPr>
            <w:t>170</w:t>
          </w:r>
        </w:p>
        <w:p>
          <w:pPr>
            <w:pStyle w:val="TOC2"/>
            <w:numPr>
              <w:ilvl w:val="1"/>
              <w:numId w:val="2"/>
            </w:numPr>
            <w:tabs>
              <w:tab w:pos="1115" w:val="left" w:leader="none"/>
              <w:tab w:pos="8186" w:val="right" w:leader="dot"/>
            </w:tabs>
            <w:spacing w:line="240" w:lineRule="auto" w:before="131" w:after="0"/>
            <w:ind w:left="1115" w:right="0" w:hanging="457"/>
            <w:jc w:val="left"/>
          </w:pPr>
          <w:hyperlink w:history="true" w:anchor="_bookmark249">
            <w:r>
              <w:rPr/>
              <w:t>Field</w:t>
            </w:r>
            <w:r>
              <w:rPr>
                <w:spacing w:val="-7"/>
              </w:rPr>
              <w:t> </w:t>
            </w:r>
            <w:r>
              <w:rPr/>
              <w:t>Methods</w:t>
            </w:r>
            <w:r>
              <w:rPr>
                <w:spacing w:val="-6"/>
              </w:rPr>
              <w:t> </w:t>
            </w:r>
            <w:r>
              <w:rPr/>
              <w:t>and</w:t>
            </w:r>
            <w:r>
              <w:rPr>
                <w:spacing w:val="-7"/>
              </w:rPr>
              <w:t> </w:t>
            </w:r>
            <w:r>
              <w:rPr/>
              <w:t>Elicitation</w:t>
            </w:r>
            <w:r>
              <w:rPr>
                <w:spacing w:val="-6"/>
              </w:rPr>
              <w:t> </w:t>
            </w:r>
            <w:r>
              <w:rPr>
                <w:spacing w:val="-2"/>
              </w:rPr>
              <w:t>Activities</w:t>
            </w:r>
          </w:hyperlink>
          <w:r>
            <w:rPr>
              <w:rFonts w:ascii="Times New Roman"/>
            </w:rPr>
            <w:tab/>
          </w:r>
          <w:r>
            <w:rPr>
              <w:spacing w:val="-5"/>
            </w:rPr>
            <w:t>171</w:t>
          </w:r>
        </w:p>
        <w:p>
          <w:pPr>
            <w:pStyle w:val="TOC3"/>
            <w:numPr>
              <w:ilvl w:val="2"/>
              <w:numId w:val="2"/>
            </w:numPr>
            <w:tabs>
              <w:tab w:pos="1753" w:val="left" w:leader="none"/>
              <w:tab w:pos="8186" w:val="right" w:leader="dot"/>
            </w:tabs>
            <w:spacing w:line="240" w:lineRule="auto" w:before="130" w:after="0"/>
            <w:ind w:left="1753" w:right="0" w:hanging="637"/>
            <w:jc w:val="left"/>
          </w:pPr>
          <w:hyperlink w:history="true" w:anchor="_bookmark250">
            <w:r>
              <w:rPr/>
              <w:t>Family</w:t>
            </w:r>
            <w:r>
              <w:rPr>
                <w:spacing w:val="-9"/>
              </w:rPr>
              <w:t> </w:t>
            </w:r>
            <w:r>
              <w:rPr/>
              <w:t>Problems</w:t>
            </w:r>
            <w:r>
              <w:rPr>
                <w:spacing w:val="-9"/>
              </w:rPr>
              <w:t> </w:t>
            </w:r>
            <w:r>
              <w:rPr/>
              <w:t>Picture</w:t>
            </w:r>
            <w:r>
              <w:rPr>
                <w:spacing w:val="-8"/>
              </w:rPr>
              <w:t> </w:t>
            </w:r>
            <w:r>
              <w:rPr>
                <w:spacing w:val="-4"/>
              </w:rPr>
              <w:t>Task</w:t>
            </w:r>
          </w:hyperlink>
          <w:r>
            <w:rPr>
              <w:rFonts w:ascii="Times New Roman"/>
            </w:rPr>
            <w:tab/>
          </w:r>
          <w:r>
            <w:rPr>
              <w:spacing w:val="-5"/>
            </w:rPr>
            <w:t>171</w:t>
          </w:r>
        </w:p>
        <w:p>
          <w:pPr>
            <w:pStyle w:val="TOC3"/>
            <w:numPr>
              <w:ilvl w:val="2"/>
              <w:numId w:val="2"/>
            </w:numPr>
            <w:tabs>
              <w:tab w:pos="1753" w:val="left" w:leader="none"/>
              <w:tab w:pos="8186" w:val="right" w:leader="dot"/>
            </w:tabs>
            <w:spacing w:line="240" w:lineRule="auto" w:before="131" w:after="0"/>
            <w:ind w:left="1753" w:right="0" w:hanging="637"/>
            <w:jc w:val="left"/>
          </w:pPr>
          <w:hyperlink w:history="true" w:anchor="_bookmark253">
            <w:r>
              <w:rPr/>
              <w:t>Man</w:t>
            </w:r>
            <w:r>
              <w:rPr>
                <w:spacing w:val="-7"/>
              </w:rPr>
              <w:t> </w:t>
            </w:r>
            <w:r>
              <w:rPr/>
              <w:t>and</w:t>
            </w:r>
            <w:r>
              <w:rPr>
                <w:spacing w:val="-7"/>
              </w:rPr>
              <w:t> </w:t>
            </w:r>
            <w:r>
              <w:rPr/>
              <w:t>Tree</w:t>
            </w:r>
            <w:r>
              <w:rPr>
                <w:spacing w:val="-7"/>
              </w:rPr>
              <w:t> </w:t>
            </w:r>
            <w:r>
              <w:rPr/>
              <w:t>Picture</w:t>
            </w:r>
            <w:r>
              <w:rPr>
                <w:spacing w:val="-7"/>
              </w:rPr>
              <w:t> </w:t>
            </w:r>
            <w:r>
              <w:rPr>
                <w:spacing w:val="-4"/>
              </w:rPr>
              <w:t>Sets</w:t>
            </w:r>
          </w:hyperlink>
          <w:r>
            <w:rPr>
              <w:rFonts w:ascii="Times New Roman"/>
            </w:rPr>
            <w:tab/>
          </w:r>
          <w:r>
            <w:rPr>
              <w:spacing w:val="-5"/>
            </w:rPr>
            <w:t>172</w:t>
          </w:r>
        </w:p>
        <w:p>
          <w:pPr>
            <w:pStyle w:val="TOC2"/>
            <w:numPr>
              <w:ilvl w:val="1"/>
              <w:numId w:val="2"/>
            </w:numPr>
            <w:tabs>
              <w:tab w:pos="1115" w:val="left" w:leader="none"/>
              <w:tab w:pos="8186" w:val="right" w:leader="dot"/>
            </w:tabs>
            <w:spacing w:line="240" w:lineRule="auto" w:before="131" w:after="0"/>
            <w:ind w:left="1115" w:right="0" w:hanging="457"/>
            <w:jc w:val="left"/>
          </w:pPr>
          <w:hyperlink w:history="true" w:anchor="_bookmark255">
            <w:r>
              <w:rPr>
                <w:spacing w:val="-2"/>
              </w:rPr>
              <w:t>Outcomes</w:t>
            </w:r>
          </w:hyperlink>
          <w:r>
            <w:rPr>
              <w:rFonts w:ascii="Times New Roman"/>
            </w:rPr>
            <w:tab/>
          </w:r>
          <w:r>
            <w:rPr>
              <w:spacing w:val="-5"/>
            </w:rPr>
            <w:t>174</w:t>
          </w:r>
        </w:p>
        <w:p>
          <w:pPr>
            <w:pStyle w:val="TOC1"/>
            <w:numPr>
              <w:ilvl w:val="0"/>
              <w:numId w:val="2"/>
            </w:numPr>
            <w:tabs>
              <w:tab w:pos="657" w:val="left" w:leader="none"/>
              <w:tab w:pos="8186" w:val="right" w:leader="none"/>
            </w:tabs>
            <w:spacing w:line="240" w:lineRule="auto" w:before="322" w:after="0"/>
            <w:ind w:left="657" w:right="0" w:hanging="298"/>
            <w:jc w:val="left"/>
          </w:pPr>
          <w:hyperlink w:history="true" w:anchor="_bookmark268">
            <w:r>
              <w:rPr>
                <w:spacing w:val="-2"/>
              </w:rPr>
              <w:t>Table</w:t>
            </w:r>
            <w:r>
              <w:rPr>
                <w:spacing w:val="-12"/>
              </w:rPr>
              <w:t> </w:t>
            </w:r>
            <w:r>
              <w:rPr>
                <w:spacing w:val="-2"/>
              </w:rPr>
              <w:t>of</w:t>
            </w:r>
            <w:r>
              <w:rPr>
                <w:spacing w:val="-10"/>
              </w:rPr>
              <w:t> </w:t>
            </w:r>
            <w:r>
              <w:rPr>
                <w:spacing w:val="-2"/>
              </w:rPr>
              <w:t>Languages</w:t>
            </w:r>
          </w:hyperlink>
          <w:r>
            <w:rPr>
              <w:b w:val="0"/>
            </w:rPr>
            <w:tab/>
          </w:r>
          <w:r>
            <w:rPr>
              <w:spacing w:val="-5"/>
            </w:rPr>
            <w:t>177</w:t>
          </w:r>
        </w:p>
        <w:p>
          <w:pPr>
            <w:pStyle w:val="TOC1"/>
            <w:numPr>
              <w:ilvl w:val="0"/>
              <w:numId w:val="2"/>
            </w:numPr>
            <w:tabs>
              <w:tab w:pos="657" w:val="left" w:leader="none"/>
              <w:tab w:pos="8186" w:val="right" w:leader="none"/>
            </w:tabs>
            <w:spacing w:line="240" w:lineRule="auto" w:before="327" w:after="0"/>
            <w:ind w:left="657" w:right="0" w:hanging="298"/>
            <w:jc w:val="left"/>
          </w:pPr>
          <w:hyperlink w:history="true" w:anchor="_bookmark269">
            <w:r>
              <w:rPr>
                <w:spacing w:val="-4"/>
              </w:rPr>
              <w:t>Static</w:t>
            </w:r>
            <w:r>
              <w:rPr>
                <w:spacing w:val="-2"/>
              </w:rPr>
              <w:t> Database</w:t>
            </w:r>
          </w:hyperlink>
          <w:r>
            <w:rPr>
              <w:b w:val="0"/>
            </w:rPr>
            <w:tab/>
          </w:r>
          <w:r>
            <w:rPr>
              <w:spacing w:val="-5"/>
            </w:rPr>
            <w:t>180</w:t>
          </w:r>
        </w:p>
      </w:sdtContent>
    </w:sdt>
    <w:p>
      <w:pPr>
        <w:spacing w:after="0" w:line="240" w:lineRule="auto"/>
        <w:jc w:val="left"/>
        <w:sectPr>
          <w:type w:val="continuous"/>
          <w:pgSz w:w="11910" w:h="16840"/>
          <w:pgMar w:header="0" w:footer="1147" w:top="1700" w:bottom="1698" w:left="1680" w:right="1680"/>
        </w:sectPr>
      </w:pPr>
    </w:p>
    <w:p>
      <w:pPr>
        <w:pStyle w:val="BodyText"/>
        <w:rPr>
          <w:rFonts w:ascii="Times New Roman"/>
          <w:b/>
          <w:sz w:val="41"/>
        </w:rPr>
      </w:pPr>
    </w:p>
    <w:p>
      <w:pPr>
        <w:pStyle w:val="BodyText"/>
        <w:spacing w:before="439"/>
        <w:rPr>
          <w:rFonts w:ascii="Times New Roman"/>
          <w:b/>
          <w:sz w:val="41"/>
        </w:rPr>
      </w:pPr>
    </w:p>
    <w:p>
      <w:pPr>
        <w:spacing w:before="0"/>
        <w:ind w:left="359" w:right="0" w:firstLine="0"/>
        <w:jc w:val="left"/>
        <w:rPr>
          <w:rFonts w:ascii="Times New Roman"/>
          <w:b/>
          <w:sz w:val="41"/>
        </w:rPr>
      </w:pPr>
      <w:bookmarkStart w:name="Introduction" w:id="1"/>
      <w:bookmarkEnd w:id="1"/>
      <w:r>
        <w:rPr/>
      </w:r>
      <w:bookmarkStart w:name="_bookmark0" w:id="2"/>
      <w:bookmarkEnd w:id="2"/>
      <w:r>
        <w:rPr/>
      </w:r>
      <w:r>
        <w:rPr>
          <w:rFonts w:ascii="Times New Roman"/>
          <w:b/>
          <w:spacing w:val="-6"/>
          <w:sz w:val="41"/>
        </w:rPr>
        <w:t>Chapter</w:t>
      </w:r>
      <w:r>
        <w:rPr>
          <w:rFonts w:ascii="Times New Roman"/>
          <w:b/>
          <w:spacing w:val="-17"/>
          <w:sz w:val="41"/>
        </w:rPr>
        <w:t> </w:t>
      </w:r>
      <w:r>
        <w:rPr>
          <w:rFonts w:ascii="Times New Roman"/>
          <w:b/>
          <w:spacing w:val="-10"/>
          <w:sz w:val="41"/>
        </w:rPr>
        <w:t>1</w:t>
      </w:r>
    </w:p>
    <w:p>
      <w:pPr>
        <w:pStyle w:val="BodyText"/>
        <w:spacing w:before="277"/>
        <w:rPr>
          <w:rFonts w:ascii="Times New Roman"/>
          <w:b/>
          <w:sz w:val="41"/>
        </w:rPr>
      </w:pPr>
    </w:p>
    <w:p>
      <w:pPr>
        <w:pStyle w:val="Heading1"/>
        <w:ind w:left="359"/>
      </w:pPr>
      <w:r>
        <w:rPr>
          <w:spacing w:val="-2"/>
        </w:rPr>
        <w:t>Introduction</w:t>
      </w:r>
    </w:p>
    <w:p>
      <w:pPr>
        <w:pStyle w:val="BodyText"/>
        <w:spacing w:before="404"/>
        <w:rPr>
          <w:rFonts w:ascii="Times New Roman"/>
          <w:b/>
          <w:sz w:val="49"/>
        </w:rPr>
      </w:pPr>
    </w:p>
    <w:p>
      <w:pPr>
        <w:pStyle w:val="Heading2"/>
        <w:numPr>
          <w:ilvl w:val="1"/>
          <w:numId w:val="3"/>
        </w:numPr>
        <w:tabs>
          <w:tab w:pos="997" w:val="left" w:leader="none"/>
        </w:tabs>
        <w:spacing w:line="240" w:lineRule="auto" w:before="0" w:after="0"/>
        <w:ind w:left="997" w:right="0" w:hanging="638"/>
        <w:jc w:val="left"/>
      </w:pPr>
      <w:bookmarkStart w:name="Overview of this thesis" w:id="3"/>
      <w:bookmarkEnd w:id="3"/>
      <w:r>
        <w:rPr>
          <w:b w:val="0"/>
        </w:rPr>
      </w:r>
      <w:bookmarkStart w:name="_bookmark1" w:id="4"/>
      <w:bookmarkEnd w:id="4"/>
      <w:r>
        <w:rPr>
          <w:b w:val="0"/>
        </w:rPr>
      </w:r>
      <w:r>
        <w:rPr>
          <w:w w:val="105"/>
        </w:rPr>
        <w:t>Overview</w:t>
      </w:r>
      <w:r>
        <w:rPr>
          <w:spacing w:val="-11"/>
          <w:w w:val="105"/>
        </w:rPr>
        <w:t> </w:t>
      </w:r>
      <w:r>
        <w:rPr>
          <w:w w:val="105"/>
        </w:rPr>
        <w:t>of</w:t>
      </w:r>
      <w:r>
        <w:rPr>
          <w:spacing w:val="-11"/>
          <w:w w:val="105"/>
        </w:rPr>
        <w:t> </w:t>
      </w:r>
      <w:r>
        <w:rPr>
          <w:w w:val="105"/>
        </w:rPr>
        <w:t>this</w:t>
      </w:r>
      <w:r>
        <w:rPr>
          <w:spacing w:val="-11"/>
          <w:w w:val="105"/>
        </w:rPr>
        <w:t> </w:t>
      </w:r>
      <w:r>
        <w:rPr>
          <w:spacing w:val="-2"/>
          <w:w w:val="105"/>
        </w:rPr>
        <w:t>thesis</w:t>
      </w:r>
    </w:p>
    <w:p>
      <w:pPr>
        <w:pStyle w:val="BodyText"/>
        <w:spacing w:line="376" w:lineRule="auto" w:before="316"/>
        <w:ind w:left="359" w:right="357"/>
        <w:jc w:val="both"/>
      </w:pPr>
      <w:r>
        <w:rPr/>
        <w:t>The</w:t>
      </w:r>
      <w:r>
        <w:rPr>
          <w:spacing w:val="-2"/>
        </w:rPr>
        <w:t> </w:t>
      </w:r>
      <w:r>
        <w:rPr/>
        <w:t>study</w:t>
      </w:r>
      <w:r>
        <w:rPr>
          <w:spacing w:val="-2"/>
        </w:rPr>
        <w:t> </w:t>
      </w:r>
      <w:r>
        <w:rPr/>
        <w:t>of</w:t>
      </w:r>
      <w:r>
        <w:rPr>
          <w:spacing w:val="-2"/>
        </w:rPr>
        <w:t> </w:t>
      </w:r>
      <w:r>
        <w:rPr/>
        <w:t>cross-linguistic</w:t>
      </w:r>
      <w:r>
        <w:rPr>
          <w:spacing w:val="-2"/>
        </w:rPr>
        <w:t> </w:t>
      </w:r>
      <w:r>
        <w:rPr/>
        <w:t>functional</w:t>
      </w:r>
      <w:r>
        <w:rPr>
          <w:spacing w:val="-2"/>
        </w:rPr>
        <w:t> </w:t>
      </w:r>
      <w:r>
        <w:rPr/>
        <w:t>categories</w:t>
      </w:r>
      <w:r>
        <w:rPr>
          <w:spacing w:val="-2"/>
        </w:rPr>
        <w:t> </w:t>
      </w:r>
      <w:r>
        <w:rPr/>
        <w:t>such</w:t>
      </w:r>
      <w:r>
        <w:rPr>
          <w:spacing w:val="-2"/>
        </w:rPr>
        <w:t> </w:t>
      </w:r>
      <w:r>
        <w:rPr/>
        <w:t>as</w:t>
      </w:r>
      <w:r>
        <w:rPr>
          <w:spacing w:val="-2"/>
        </w:rPr>
        <w:t> </w:t>
      </w:r>
      <w:r>
        <w:rPr/>
        <w:t>evidentiality, egophoricity, </w:t>
      </w:r>
      <w:r>
        <w:rPr/>
        <w:t>epistemic </w:t>
      </w:r>
      <w:r>
        <w:rPr>
          <w:spacing w:val="-2"/>
        </w:rPr>
        <w:t>modality,</w:t>
      </w:r>
      <w:r>
        <w:rPr>
          <w:spacing w:val="-6"/>
        </w:rPr>
        <w:t> </w:t>
      </w:r>
      <w:r>
        <w:rPr>
          <w:spacing w:val="-2"/>
        </w:rPr>
        <w:t>engagement,</w:t>
      </w:r>
      <w:r>
        <w:rPr>
          <w:spacing w:val="-6"/>
        </w:rPr>
        <w:t> </w:t>
      </w:r>
      <w:r>
        <w:rPr>
          <w:spacing w:val="-2"/>
        </w:rPr>
        <w:t>and</w:t>
      </w:r>
      <w:r>
        <w:rPr>
          <w:spacing w:val="-10"/>
        </w:rPr>
        <w:t> </w:t>
      </w:r>
      <w:r>
        <w:rPr>
          <w:spacing w:val="-2"/>
        </w:rPr>
        <w:t>mirativity</w:t>
      </w:r>
      <w:r>
        <w:rPr>
          <w:spacing w:val="-10"/>
        </w:rPr>
        <w:t> </w:t>
      </w:r>
      <w:r>
        <w:rPr>
          <w:spacing w:val="-2"/>
        </w:rPr>
        <w:t>is</w:t>
      </w:r>
      <w:r>
        <w:rPr>
          <w:spacing w:val="-10"/>
        </w:rPr>
        <w:t> </w:t>
      </w:r>
      <w:r>
        <w:rPr>
          <w:spacing w:val="-2"/>
        </w:rPr>
        <w:t>a</w:t>
      </w:r>
      <w:r>
        <w:rPr>
          <w:spacing w:val="-10"/>
        </w:rPr>
        <w:t> </w:t>
      </w:r>
      <w:r>
        <w:rPr>
          <w:spacing w:val="-2"/>
        </w:rPr>
        <w:t>growing</w:t>
      </w:r>
      <w:r>
        <w:rPr>
          <w:spacing w:val="-10"/>
        </w:rPr>
        <w:t> </w:t>
      </w:r>
      <w:r>
        <w:rPr>
          <w:spacing w:val="-2"/>
        </w:rPr>
        <w:t>field</w:t>
      </w:r>
      <w:r>
        <w:rPr>
          <w:spacing w:val="-10"/>
        </w:rPr>
        <w:t> </w:t>
      </w:r>
      <w:r>
        <w:rPr>
          <w:spacing w:val="-2"/>
        </w:rPr>
        <w:t>in</w:t>
      </w:r>
      <w:r>
        <w:rPr>
          <w:spacing w:val="-10"/>
        </w:rPr>
        <w:t> </w:t>
      </w:r>
      <w:r>
        <w:rPr>
          <w:spacing w:val="-2"/>
        </w:rPr>
        <w:t>linguistics,</w:t>
      </w:r>
      <w:r>
        <w:rPr>
          <w:spacing w:val="-6"/>
        </w:rPr>
        <w:t> </w:t>
      </w:r>
      <w:r>
        <w:rPr>
          <w:spacing w:val="-2"/>
        </w:rPr>
        <w:t>seeing</w:t>
      </w:r>
      <w:r>
        <w:rPr>
          <w:spacing w:val="-10"/>
        </w:rPr>
        <w:t> </w:t>
      </w:r>
      <w:r>
        <w:rPr>
          <w:spacing w:val="-2"/>
        </w:rPr>
        <w:t>a</w:t>
      </w:r>
      <w:r>
        <w:rPr>
          <w:spacing w:val="-10"/>
        </w:rPr>
        <w:t> </w:t>
      </w:r>
      <w:r>
        <w:rPr>
          <w:spacing w:val="-2"/>
        </w:rPr>
        <w:t>huge</w:t>
      </w:r>
      <w:r>
        <w:rPr>
          <w:spacing w:val="-10"/>
        </w:rPr>
        <w:t> </w:t>
      </w:r>
      <w:r>
        <w:rPr>
          <w:spacing w:val="-2"/>
        </w:rPr>
        <w:t>rise</w:t>
      </w:r>
      <w:r>
        <w:rPr>
          <w:spacing w:val="-10"/>
        </w:rPr>
        <w:t> </w:t>
      </w:r>
      <w:r>
        <w:rPr>
          <w:spacing w:val="-2"/>
        </w:rPr>
        <w:t>in</w:t>
      </w:r>
      <w:r>
        <w:rPr>
          <w:spacing w:val="-10"/>
        </w:rPr>
        <w:t> </w:t>
      </w:r>
      <w:r>
        <w:rPr>
          <w:spacing w:val="-2"/>
        </w:rPr>
        <w:t>number </w:t>
      </w:r>
      <w:r>
        <w:rPr/>
        <w:t>of</w:t>
      </w:r>
      <w:r>
        <w:rPr>
          <w:spacing w:val="-12"/>
        </w:rPr>
        <w:t> </w:t>
      </w:r>
      <w:r>
        <w:rPr/>
        <w:t>publications.</w:t>
      </w:r>
      <w:r>
        <w:rPr>
          <w:spacing w:val="7"/>
        </w:rPr>
        <w:t> </w:t>
      </w:r>
      <w:r>
        <w:rPr/>
        <w:t>Over</w:t>
      </w:r>
      <w:r>
        <w:rPr>
          <w:spacing w:val="-12"/>
        </w:rPr>
        <w:t> </w:t>
      </w:r>
      <w:r>
        <w:rPr/>
        <w:t>the</w:t>
      </w:r>
      <w:r>
        <w:rPr>
          <w:spacing w:val="-12"/>
        </w:rPr>
        <w:t> </w:t>
      </w:r>
      <w:r>
        <w:rPr/>
        <w:t>forty</w:t>
      </w:r>
      <w:r>
        <w:rPr>
          <w:spacing w:val="-12"/>
        </w:rPr>
        <w:t> </w:t>
      </w:r>
      <w:r>
        <w:rPr/>
        <w:t>years</w:t>
      </w:r>
      <w:r>
        <w:rPr>
          <w:spacing w:val="-12"/>
        </w:rPr>
        <w:t> </w:t>
      </w:r>
      <w:r>
        <w:rPr/>
        <w:t>since</w:t>
      </w:r>
      <w:r>
        <w:rPr>
          <w:spacing w:val="-12"/>
        </w:rPr>
        <w:t> </w:t>
      </w:r>
      <w:hyperlink w:history="true" w:anchor="_bookmark321">
        <w:r>
          <w:rPr/>
          <w:t>Chafe</w:t>
        </w:r>
        <w:r>
          <w:rPr>
            <w:spacing w:val="-12"/>
          </w:rPr>
          <w:t> </w:t>
        </w:r>
        <w:r>
          <w:rPr/>
          <w:t>&amp;</w:t>
        </w:r>
        <w:r>
          <w:rPr>
            <w:spacing w:val="-12"/>
          </w:rPr>
          <w:t> </w:t>
        </w:r>
        <w:r>
          <w:rPr/>
          <w:t>Nichols</w:t>
        </w:r>
        <w:r>
          <w:rPr>
            <w:spacing w:val="-12"/>
          </w:rPr>
          <w:t> </w:t>
        </w:r>
        <w:r>
          <w:rPr/>
          <w:t>(1986)</w:t>
        </w:r>
      </w:hyperlink>
      <w:r>
        <w:rPr>
          <w:spacing w:val="-12"/>
        </w:rPr>
        <w:t> </w:t>
      </w:r>
      <w:r>
        <w:rPr/>
        <w:t>made</w:t>
      </w:r>
      <w:r>
        <w:rPr>
          <w:spacing w:val="-12"/>
        </w:rPr>
        <w:t> </w:t>
      </w:r>
      <w:r>
        <w:rPr/>
        <w:t>a</w:t>
      </w:r>
      <w:r>
        <w:rPr>
          <w:spacing w:val="-12"/>
        </w:rPr>
        <w:t> </w:t>
      </w:r>
      <w:r>
        <w:rPr/>
        <w:t>case</w:t>
      </w:r>
      <w:r>
        <w:rPr>
          <w:spacing w:val="-12"/>
        </w:rPr>
        <w:t> </w:t>
      </w:r>
      <w:r>
        <w:rPr/>
        <w:t>for</w:t>
      </w:r>
      <w:r>
        <w:rPr>
          <w:spacing w:val="-12"/>
        </w:rPr>
        <w:t> </w:t>
      </w:r>
      <w:r>
        <w:rPr/>
        <w:t>evidentiality</w:t>
      </w:r>
      <w:r>
        <w:rPr>
          <w:spacing w:val="-12"/>
        </w:rPr>
        <w:t> </w:t>
      </w:r>
      <w:r>
        <w:rPr/>
        <w:t>as a</w:t>
      </w:r>
      <w:r>
        <w:rPr>
          <w:spacing w:val="-13"/>
        </w:rPr>
        <w:t> </w:t>
      </w:r>
      <w:r>
        <w:rPr/>
        <w:t>cross-linguistic</w:t>
      </w:r>
      <w:r>
        <w:rPr>
          <w:spacing w:val="-12"/>
        </w:rPr>
        <w:t> </w:t>
      </w:r>
      <w:r>
        <w:rPr/>
        <w:t>category.</w:t>
      </w:r>
      <w:r>
        <w:rPr>
          <w:spacing w:val="5"/>
        </w:rPr>
        <w:t> </w:t>
      </w:r>
      <w:r>
        <w:rPr/>
        <w:t>This</w:t>
      </w:r>
      <w:r>
        <w:rPr>
          <w:spacing w:val="-13"/>
        </w:rPr>
        <w:t> </w:t>
      </w:r>
      <w:r>
        <w:rPr/>
        <w:t>thesis</w:t>
      </w:r>
      <w:r>
        <w:rPr>
          <w:spacing w:val="-12"/>
        </w:rPr>
        <w:t> </w:t>
      </w:r>
      <w:r>
        <w:rPr/>
        <w:t>provides</w:t>
      </w:r>
      <w:r>
        <w:rPr>
          <w:spacing w:val="-13"/>
        </w:rPr>
        <w:t> </w:t>
      </w:r>
      <w:r>
        <w:rPr/>
        <w:t>a</w:t>
      </w:r>
      <w:r>
        <w:rPr>
          <w:spacing w:val="-12"/>
        </w:rPr>
        <w:t> </w:t>
      </w:r>
      <w:r>
        <w:rPr/>
        <w:t>typological</w:t>
      </w:r>
      <w:r>
        <w:rPr>
          <w:spacing w:val="-13"/>
        </w:rPr>
        <w:t> </w:t>
      </w:r>
      <w:r>
        <w:rPr/>
        <w:t>overview</w:t>
      </w:r>
      <w:r>
        <w:rPr>
          <w:spacing w:val="-12"/>
        </w:rPr>
        <w:t> </w:t>
      </w:r>
      <w:r>
        <w:rPr/>
        <w:t>of</w:t>
      </w:r>
      <w:r>
        <w:rPr>
          <w:spacing w:val="-13"/>
        </w:rPr>
        <w:t> </w:t>
      </w:r>
      <w:r>
        <w:rPr/>
        <w:t>these</w:t>
      </w:r>
      <w:r>
        <w:rPr>
          <w:spacing w:val="-12"/>
        </w:rPr>
        <w:t> </w:t>
      </w:r>
      <w:r>
        <w:rPr/>
        <w:t>categories</w:t>
      </w:r>
      <w:r>
        <w:rPr>
          <w:spacing w:val="-13"/>
        </w:rPr>
        <w:t> </w:t>
      </w:r>
      <w:r>
        <w:rPr/>
        <w:t>within the</w:t>
      </w:r>
      <w:r>
        <w:rPr>
          <w:spacing w:val="-13"/>
        </w:rPr>
        <w:t> </w:t>
      </w:r>
      <w:r>
        <w:rPr/>
        <w:t>Trans-Himalayan</w:t>
      </w:r>
      <w:r>
        <w:rPr>
          <w:spacing w:val="-12"/>
        </w:rPr>
        <w:t> </w:t>
      </w:r>
      <w:r>
        <w:rPr/>
        <w:t>language</w:t>
      </w:r>
      <w:r>
        <w:rPr>
          <w:spacing w:val="-13"/>
        </w:rPr>
        <w:t> </w:t>
      </w:r>
      <w:r>
        <w:rPr/>
        <w:t>family,</w:t>
      </w:r>
      <w:r>
        <w:rPr>
          <w:spacing w:val="-12"/>
        </w:rPr>
        <w:t> </w:t>
      </w:r>
      <w:r>
        <w:rPr/>
        <w:t>a</w:t>
      </w:r>
      <w:r>
        <w:rPr>
          <w:spacing w:val="-13"/>
        </w:rPr>
        <w:t> </w:t>
      </w:r>
      <w:r>
        <w:rPr/>
        <w:t>language</w:t>
      </w:r>
      <w:r>
        <w:rPr>
          <w:spacing w:val="-12"/>
        </w:rPr>
        <w:t> </w:t>
      </w:r>
      <w:r>
        <w:rPr/>
        <w:t>family</w:t>
      </w:r>
      <w:r>
        <w:rPr>
          <w:spacing w:val="-13"/>
        </w:rPr>
        <w:t> </w:t>
      </w:r>
      <w:r>
        <w:rPr/>
        <w:t>showing</w:t>
      </w:r>
      <w:r>
        <w:rPr>
          <w:spacing w:val="-12"/>
        </w:rPr>
        <w:t> </w:t>
      </w:r>
      <w:r>
        <w:rPr/>
        <w:t>widespread</w:t>
      </w:r>
      <w:r>
        <w:rPr>
          <w:spacing w:val="-13"/>
        </w:rPr>
        <w:t> </w:t>
      </w:r>
      <w:r>
        <w:rPr/>
        <w:t>epistemic</w:t>
      </w:r>
      <w:r>
        <w:rPr>
          <w:spacing w:val="-12"/>
        </w:rPr>
        <w:t> </w:t>
      </w:r>
      <w:r>
        <w:rPr/>
        <w:t>marking and</w:t>
      </w:r>
      <w:r>
        <w:rPr>
          <w:spacing w:val="-9"/>
        </w:rPr>
        <w:t> </w:t>
      </w:r>
      <w:r>
        <w:rPr/>
        <w:t>home</w:t>
      </w:r>
      <w:r>
        <w:rPr>
          <w:spacing w:val="-9"/>
        </w:rPr>
        <w:t> </w:t>
      </w:r>
      <w:r>
        <w:rPr/>
        <w:t>to</w:t>
      </w:r>
      <w:r>
        <w:rPr>
          <w:spacing w:val="-9"/>
        </w:rPr>
        <w:t> </w:t>
      </w:r>
      <w:r>
        <w:rPr/>
        <w:t>many</w:t>
      </w:r>
      <w:r>
        <w:rPr>
          <w:spacing w:val="-9"/>
        </w:rPr>
        <w:t> </w:t>
      </w:r>
      <w:r>
        <w:rPr/>
        <w:t>of</w:t>
      </w:r>
      <w:r>
        <w:rPr>
          <w:spacing w:val="-9"/>
        </w:rPr>
        <w:t> </w:t>
      </w:r>
      <w:r>
        <w:rPr/>
        <w:t>the</w:t>
      </w:r>
      <w:r>
        <w:rPr>
          <w:spacing w:val="-9"/>
        </w:rPr>
        <w:t> </w:t>
      </w:r>
      <w:r>
        <w:rPr/>
        <w:t>languages</w:t>
      </w:r>
      <w:r>
        <w:rPr>
          <w:spacing w:val="-9"/>
        </w:rPr>
        <w:t> </w:t>
      </w:r>
      <w:r>
        <w:rPr/>
        <w:t>which</w:t>
      </w:r>
      <w:r>
        <w:rPr>
          <w:spacing w:val="-9"/>
        </w:rPr>
        <w:t> </w:t>
      </w:r>
      <w:r>
        <w:rPr/>
        <w:t>informed</w:t>
      </w:r>
      <w:r>
        <w:rPr>
          <w:spacing w:val="-9"/>
        </w:rPr>
        <w:t> </w:t>
      </w:r>
      <w:r>
        <w:rPr/>
        <w:t>our</w:t>
      </w:r>
      <w:r>
        <w:rPr>
          <w:spacing w:val="-9"/>
        </w:rPr>
        <w:t> </w:t>
      </w:r>
      <w:r>
        <w:rPr/>
        <w:t>early</w:t>
      </w:r>
      <w:r>
        <w:rPr>
          <w:spacing w:val="-9"/>
        </w:rPr>
        <w:t> </w:t>
      </w:r>
      <w:r>
        <w:rPr/>
        <w:t>understanding</w:t>
      </w:r>
      <w:r>
        <w:rPr>
          <w:spacing w:val="-9"/>
        </w:rPr>
        <w:t> </w:t>
      </w:r>
      <w:r>
        <w:rPr/>
        <w:t>of</w:t>
      </w:r>
      <w:r>
        <w:rPr>
          <w:spacing w:val="-9"/>
        </w:rPr>
        <w:t> </w:t>
      </w:r>
      <w:r>
        <w:rPr/>
        <w:t>these</w:t>
      </w:r>
      <w:r>
        <w:rPr>
          <w:spacing w:val="-9"/>
        </w:rPr>
        <w:t> </w:t>
      </w:r>
      <w:r>
        <w:rPr/>
        <w:t>categories. It</w:t>
      </w:r>
      <w:r>
        <w:rPr>
          <w:spacing w:val="-5"/>
        </w:rPr>
        <w:t> </w:t>
      </w:r>
      <w:r>
        <w:rPr/>
        <w:t>uses</w:t>
      </w:r>
      <w:r>
        <w:rPr>
          <w:spacing w:val="-5"/>
        </w:rPr>
        <w:t> </w:t>
      </w:r>
      <w:r>
        <w:rPr/>
        <w:t>published</w:t>
      </w:r>
      <w:r>
        <w:rPr>
          <w:spacing w:val="-5"/>
        </w:rPr>
        <w:t> </w:t>
      </w:r>
      <w:r>
        <w:rPr/>
        <w:t>data</w:t>
      </w:r>
      <w:r>
        <w:rPr>
          <w:spacing w:val="-5"/>
        </w:rPr>
        <w:t> </w:t>
      </w:r>
      <w:r>
        <w:rPr/>
        <w:t>and</w:t>
      </w:r>
      <w:r>
        <w:rPr>
          <w:spacing w:val="-5"/>
        </w:rPr>
        <w:t> </w:t>
      </w:r>
      <w:r>
        <w:rPr/>
        <w:t>analyses</w:t>
      </w:r>
      <w:r>
        <w:rPr>
          <w:spacing w:val="-5"/>
        </w:rPr>
        <w:t> </w:t>
      </w:r>
      <w:r>
        <w:rPr/>
        <w:t>of</w:t>
      </w:r>
      <w:r>
        <w:rPr>
          <w:spacing w:val="-5"/>
        </w:rPr>
        <w:t> </w:t>
      </w:r>
      <w:r>
        <w:rPr/>
        <w:t>epistemic</w:t>
      </w:r>
      <w:r>
        <w:rPr>
          <w:spacing w:val="-5"/>
        </w:rPr>
        <w:t> </w:t>
      </w:r>
      <w:r>
        <w:rPr/>
        <w:t>marking</w:t>
      </w:r>
      <w:r>
        <w:rPr>
          <w:spacing w:val="-5"/>
        </w:rPr>
        <w:t> </w:t>
      </w:r>
      <w:r>
        <w:rPr/>
        <w:t>in</w:t>
      </w:r>
      <w:r>
        <w:rPr>
          <w:spacing w:val="-5"/>
        </w:rPr>
        <w:t> </w:t>
      </w:r>
      <w:r>
        <w:rPr/>
        <w:t>67</w:t>
      </w:r>
      <w:r>
        <w:rPr>
          <w:spacing w:val="-5"/>
        </w:rPr>
        <w:t> </w:t>
      </w:r>
      <w:r>
        <w:rPr/>
        <w:t>Trans-Himalayan</w:t>
      </w:r>
      <w:r>
        <w:rPr>
          <w:spacing w:val="-5"/>
        </w:rPr>
        <w:t> </w:t>
      </w:r>
      <w:r>
        <w:rPr/>
        <w:t>languages</w:t>
      </w:r>
      <w:hyperlink w:history="true" w:anchor="_bookmark2">
        <w:r>
          <w:rPr>
            <w:vertAlign w:val="superscript"/>
          </w:rPr>
          <w:t>1</w:t>
        </w:r>
      </w:hyperlink>
      <w:r>
        <w:rPr>
          <w:vertAlign w:val="baseline"/>
        </w:rPr>
        <w:t> and original data and analysis of one language to draw up an initial typological description of this marking in the family.</w:t>
      </w:r>
      <w:r>
        <w:rPr>
          <w:spacing w:val="40"/>
          <w:vertAlign w:val="baseline"/>
        </w:rPr>
        <w:t> </w:t>
      </w:r>
      <w:r>
        <w:rPr>
          <w:vertAlign w:val="baseline"/>
        </w:rPr>
        <w:t>This foundation is then used to establish some broader theoretical con- clusions about epistemic marking in the Trans-Himalayan family and cross-linguistically.</w:t>
      </w:r>
      <w:r>
        <w:rPr>
          <w:spacing w:val="28"/>
          <w:vertAlign w:val="baseline"/>
        </w:rPr>
        <w:t> </w:t>
      </w:r>
      <w:r>
        <w:rPr>
          <w:vertAlign w:val="baseline"/>
        </w:rPr>
        <w:t>It ar- gues for a cross-linguistically valid supercategory of epistemic marking (introduced in </w:t>
      </w:r>
      <w:hyperlink w:history="true" w:anchor="_bookmark3">
        <w:r>
          <w:rPr>
            <w:vertAlign w:val="baseline"/>
          </w:rPr>
          <w:t>1.2</w:t>
        </w:r>
      </w:hyperlink>
      <w:r>
        <w:rPr>
          <w:vertAlign w:val="baseline"/>
        </w:rPr>
        <w:t> be- low)</w:t>
      </w:r>
      <w:r>
        <w:rPr>
          <w:spacing w:val="-7"/>
          <w:vertAlign w:val="baseline"/>
        </w:rPr>
        <w:t> </w:t>
      </w:r>
      <w:r>
        <w:rPr>
          <w:vertAlign w:val="baseline"/>
        </w:rPr>
        <w:t>linking</w:t>
      </w:r>
      <w:r>
        <w:rPr>
          <w:spacing w:val="-7"/>
          <w:vertAlign w:val="baseline"/>
        </w:rPr>
        <w:t> </w:t>
      </w:r>
      <w:r>
        <w:rPr>
          <w:vertAlign w:val="baseline"/>
        </w:rPr>
        <w:t>these</w:t>
      </w:r>
      <w:r>
        <w:rPr>
          <w:spacing w:val="-7"/>
          <w:vertAlign w:val="baseline"/>
        </w:rPr>
        <w:t> </w:t>
      </w:r>
      <w:r>
        <w:rPr>
          <w:vertAlign w:val="baseline"/>
        </w:rPr>
        <w:t>traditionally</w:t>
      </w:r>
      <w:r>
        <w:rPr>
          <w:spacing w:val="-7"/>
          <w:vertAlign w:val="baseline"/>
        </w:rPr>
        <w:t> </w:t>
      </w:r>
      <w:r>
        <w:rPr>
          <w:vertAlign w:val="baseline"/>
        </w:rPr>
        <w:t>similar-but-separate</w:t>
      </w:r>
      <w:r>
        <w:rPr>
          <w:spacing w:val="-7"/>
          <w:vertAlign w:val="baseline"/>
        </w:rPr>
        <w:t> </w:t>
      </w:r>
      <w:r>
        <w:rPr>
          <w:vertAlign w:val="baseline"/>
        </w:rPr>
        <w:t>functional</w:t>
      </w:r>
      <w:r>
        <w:rPr>
          <w:spacing w:val="-7"/>
          <w:vertAlign w:val="baseline"/>
        </w:rPr>
        <w:t> </w:t>
      </w:r>
      <w:r>
        <w:rPr>
          <w:vertAlign w:val="baseline"/>
        </w:rPr>
        <w:t>categories</w:t>
      </w:r>
      <w:r>
        <w:rPr>
          <w:spacing w:val="-7"/>
          <w:vertAlign w:val="baseline"/>
        </w:rPr>
        <w:t> </w:t>
      </w:r>
      <w:r>
        <w:rPr>
          <w:vertAlign w:val="baseline"/>
        </w:rPr>
        <w:t>visible</w:t>
      </w:r>
      <w:r>
        <w:rPr>
          <w:spacing w:val="-7"/>
          <w:vertAlign w:val="baseline"/>
        </w:rPr>
        <w:t> </w:t>
      </w:r>
      <w:r>
        <w:rPr>
          <w:vertAlign w:val="baseline"/>
        </w:rPr>
        <w:t>throughout</w:t>
      </w:r>
      <w:r>
        <w:rPr>
          <w:spacing w:val="-7"/>
          <w:vertAlign w:val="baseline"/>
        </w:rPr>
        <w:t> </w:t>
      </w:r>
      <w:r>
        <w:rPr>
          <w:vertAlign w:val="baseline"/>
        </w:rPr>
        <w:t>the Trans-Himalayan</w:t>
      </w:r>
      <w:r>
        <w:rPr>
          <w:spacing w:val="-5"/>
          <w:vertAlign w:val="baseline"/>
        </w:rPr>
        <w:t> </w:t>
      </w:r>
      <w:r>
        <w:rPr>
          <w:vertAlign w:val="baseline"/>
        </w:rPr>
        <w:t>family</w:t>
      </w:r>
      <w:r>
        <w:rPr>
          <w:spacing w:val="-5"/>
          <w:vertAlign w:val="baseline"/>
        </w:rPr>
        <w:t> </w:t>
      </w:r>
      <w:r>
        <w:rPr>
          <w:vertAlign w:val="baseline"/>
        </w:rPr>
        <w:t>both</w:t>
      </w:r>
      <w:r>
        <w:rPr>
          <w:spacing w:val="-5"/>
          <w:vertAlign w:val="baseline"/>
        </w:rPr>
        <w:t> </w:t>
      </w:r>
      <w:r>
        <w:rPr>
          <w:vertAlign w:val="baseline"/>
        </w:rPr>
        <w:t>functionally</w:t>
      </w:r>
      <w:r>
        <w:rPr>
          <w:spacing w:val="-5"/>
          <w:vertAlign w:val="baseline"/>
        </w:rPr>
        <w:t> </w:t>
      </w:r>
      <w:r>
        <w:rPr>
          <w:vertAlign w:val="baseline"/>
        </w:rPr>
        <w:t>and</w:t>
      </w:r>
      <w:r>
        <w:rPr>
          <w:spacing w:val="-5"/>
          <w:vertAlign w:val="baseline"/>
        </w:rPr>
        <w:t> </w:t>
      </w:r>
      <w:r>
        <w:rPr>
          <w:vertAlign w:val="baseline"/>
        </w:rPr>
        <w:t>formally,</w:t>
      </w:r>
      <w:r>
        <w:rPr>
          <w:spacing w:val="-5"/>
          <w:vertAlign w:val="baseline"/>
        </w:rPr>
        <w:t> </w:t>
      </w:r>
      <w:r>
        <w:rPr>
          <w:vertAlign w:val="baseline"/>
        </w:rPr>
        <w:t>and</w:t>
      </w:r>
      <w:r>
        <w:rPr>
          <w:spacing w:val="-5"/>
          <w:vertAlign w:val="baseline"/>
        </w:rPr>
        <w:t> </w:t>
      </w:r>
      <w:r>
        <w:rPr>
          <w:vertAlign w:val="baseline"/>
        </w:rPr>
        <w:t>presents</w:t>
      </w:r>
      <w:r>
        <w:rPr>
          <w:spacing w:val="-5"/>
          <w:vertAlign w:val="baseline"/>
        </w:rPr>
        <w:t> </w:t>
      </w:r>
      <w:r>
        <w:rPr>
          <w:vertAlign w:val="baseline"/>
        </w:rPr>
        <w:t>this</w:t>
      </w:r>
      <w:r>
        <w:rPr>
          <w:spacing w:val="-5"/>
          <w:vertAlign w:val="baseline"/>
        </w:rPr>
        <w:t> </w:t>
      </w:r>
      <w:r>
        <w:rPr>
          <w:vertAlign w:val="baseline"/>
        </w:rPr>
        <w:t>category</w:t>
      </w:r>
      <w:r>
        <w:rPr>
          <w:spacing w:val="-5"/>
          <w:vertAlign w:val="baseline"/>
        </w:rPr>
        <w:t> </w:t>
      </w:r>
      <w:r>
        <w:rPr>
          <w:vertAlign w:val="baseline"/>
        </w:rPr>
        <w:t>of</w:t>
      </w:r>
      <w:r>
        <w:rPr>
          <w:spacing w:val="-5"/>
          <w:vertAlign w:val="baseline"/>
        </w:rPr>
        <w:t> </w:t>
      </w:r>
      <w:r>
        <w:rPr>
          <w:vertAlign w:val="baseline"/>
        </w:rPr>
        <w:t>epistemic marking as better able to account for some features of these grammatical systems described in Trans-Himalayan languages.</w:t>
      </w:r>
    </w:p>
    <w:p>
      <w:pPr>
        <w:pStyle w:val="BodyText"/>
        <w:spacing w:line="376" w:lineRule="auto" w:before="11"/>
        <w:ind w:left="359" w:right="357" w:firstLine="298"/>
        <w:jc w:val="both"/>
      </w:pPr>
      <w:r>
        <w:rPr/>
        <w:t>This</w:t>
      </w:r>
      <w:r>
        <w:rPr>
          <w:spacing w:val="-13"/>
        </w:rPr>
        <w:t> </w:t>
      </w:r>
      <w:r>
        <w:rPr/>
        <w:t>thesis</w:t>
      </w:r>
      <w:r>
        <w:rPr>
          <w:spacing w:val="-12"/>
        </w:rPr>
        <w:t> </w:t>
      </w:r>
      <w:r>
        <w:rPr/>
        <w:t>is</w:t>
      </w:r>
      <w:r>
        <w:rPr>
          <w:spacing w:val="-13"/>
        </w:rPr>
        <w:t> </w:t>
      </w:r>
      <w:r>
        <w:rPr/>
        <w:t>divided</w:t>
      </w:r>
      <w:r>
        <w:rPr>
          <w:spacing w:val="-12"/>
        </w:rPr>
        <w:t> </w:t>
      </w:r>
      <w:r>
        <w:rPr/>
        <w:t>into</w:t>
      </w:r>
      <w:r>
        <w:rPr>
          <w:spacing w:val="-13"/>
        </w:rPr>
        <w:t> </w:t>
      </w:r>
      <w:r>
        <w:rPr/>
        <w:t>seven</w:t>
      </w:r>
      <w:r>
        <w:rPr>
          <w:spacing w:val="-12"/>
        </w:rPr>
        <w:t> </w:t>
      </w:r>
      <w:r>
        <w:rPr/>
        <w:t>chapters.</w:t>
      </w:r>
      <w:r>
        <w:rPr>
          <w:spacing w:val="-13"/>
        </w:rPr>
        <w:t> </w:t>
      </w:r>
      <w:r>
        <w:rPr/>
        <w:t>This</w:t>
      </w:r>
      <w:r>
        <w:rPr>
          <w:spacing w:val="-12"/>
        </w:rPr>
        <w:t> </w:t>
      </w:r>
      <w:r>
        <w:rPr/>
        <w:t>first</w:t>
      </w:r>
      <w:r>
        <w:rPr>
          <w:spacing w:val="-13"/>
        </w:rPr>
        <w:t> </w:t>
      </w:r>
      <w:r>
        <w:rPr/>
        <w:t>chapter</w:t>
      </w:r>
      <w:r>
        <w:rPr>
          <w:spacing w:val="-12"/>
        </w:rPr>
        <w:t> </w:t>
      </w:r>
      <w:r>
        <w:rPr/>
        <w:t>provides</w:t>
      </w:r>
      <w:r>
        <w:rPr>
          <w:spacing w:val="-13"/>
        </w:rPr>
        <w:t> </w:t>
      </w:r>
      <w:r>
        <w:rPr/>
        <w:t>an</w:t>
      </w:r>
      <w:r>
        <w:rPr>
          <w:spacing w:val="-12"/>
        </w:rPr>
        <w:t> </w:t>
      </w:r>
      <w:r>
        <w:rPr/>
        <w:t>overview</w:t>
      </w:r>
      <w:r>
        <w:rPr>
          <w:spacing w:val="-13"/>
        </w:rPr>
        <w:t> </w:t>
      </w:r>
      <w:r>
        <w:rPr/>
        <w:t>of</w:t>
      </w:r>
      <w:r>
        <w:rPr>
          <w:spacing w:val="-12"/>
        </w:rPr>
        <w:t> </w:t>
      </w:r>
      <w:r>
        <w:rPr/>
        <w:t>the</w:t>
      </w:r>
      <w:r>
        <w:rPr>
          <w:spacing w:val="-13"/>
        </w:rPr>
        <w:t> </w:t>
      </w:r>
      <w:r>
        <w:rPr/>
        <w:t>thesis and</w:t>
      </w:r>
      <w:r>
        <w:rPr>
          <w:spacing w:val="-12"/>
        </w:rPr>
        <w:t> </w:t>
      </w:r>
      <w:r>
        <w:rPr/>
        <w:t>its</w:t>
      </w:r>
      <w:r>
        <w:rPr>
          <w:spacing w:val="-12"/>
        </w:rPr>
        <w:t> </w:t>
      </w:r>
      <w:r>
        <w:rPr/>
        <w:t>argument,</w:t>
      </w:r>
      <w:r>
        <w:rPr>
          <w:spacing w:val="-10"/>
        </w:rPr>
        <w:t> </w:t>
      </w:r>
      <w:r>
        <w:rPr/>
        <w:t>followed</w:t>
      </w:r>
      <w:r>
        <w:rPr>
          <w:spacing w:val="-12"/>
        </w:rPr>
        <w:t> </w:t>
      </w:r>
      <w:r>
        <w:rPr/>
        <w:t>by</w:t>
      </w:r>
      <w:r>
        <w:rPr>
          <w:spacing w:val="-12"/>
        </w:rPr>
        <w:t> </w:t>
      </w:r>
      <w:r>
        <w:rPr/>
        <w:t>an</w:t>
      </w:r>
      <w:r>
        <w:rPr>
          <w:spacing w:val="-12"/>
        </w:rPr>
        <w:t> </w:t>
      </w:r>
      <w:r>
        <w:rPr/>
        <w:t>overview</w:t>
      </w:r>
      <w:r>
        <w:rPr>
          <w:spacing w:val="-12"/>
        </w:rPr>
        <w:t> </w:t>
      </w:r>
      <w:r>
        <w:rPr/>
        <w:t>of</w:t>
      </w:r>
      <w:r>
        <w:rPr>
          <w:spacing w:val="-12"/>
        </w:rPr>
        <w:t> </w:t>
      </w:r>
      <w:r>
        <w:rPr/>
        <w:t>the</w:t>
      </w:r>
      <w:r>
        <w:rPr>
          <w:spacing w:val="-12"/>
        </w:rPr>
        <w:t> </w:t>
      </w:r>
      <w:r>
        <w:rPr/>
        <w:t>literature</w:t>
      </w:r>
      <w:r>
        <w:rPr>
          <w:spacing w:val="-12"/>
        </w:rPr>
        <w:t> </w:t>
      </w:r>
      <w:r>
        <w:rPr/>
        <w:t>and</w:t>
      </w:r>
      <w:r>
        <w:rPr>
          <w:spacing w:val="-12"/>
        </w:rPr>
        <w:t> </w:t>
      </w:r>
      <w:r>
        <w:rPr/>
        <w:t>relevant</w:t>
      </w:r>
      <w:r>
        <w:rPr>
          <w:spacing w:val="-12"/>
        </w:rPr>
        <w:t> </w:t>
      </w:r>
      <w:r>
        <w:rPr/>
        <w:t>definitions</w:t>
      </w:r>
      <w:r>
        <w:rPr>
          <w:spacing w:val="-12"/>
        </w:rPr>
        <w:t> </w:t>
      </w:r>
      <w:r>
        <w:rPr/>
        <w:t>on</w:t>
      </w:r>
      <w:r>
        <w:rPr>
          <w:spacing w:val="-12"/>
        </w:rPr>
        <w:t> </w:t>
      </w:r>
      <w:r>
        <w:rPr/>
        <w:t>important and</w:t>
      </w:r>
      <w:r>
        <w:rPr>
          <w:spacing w:val="-2"/>
        </w:rPr>
        <w:t> </w:t>
      </w:r>
      <w:r>
        <w:rPr/>
        <w:t>relevant</w:t>
      </w:r>
      <w:r>
        <w:rPr>
          <w:spacing w:val="-2"/>
        </w:rPr>
        <w:t> </w:t>
      </w:r>
      <w:r>
        <w:rPr/>
        <w:t>concepts</w:t>
      </w:r>
      <w:r>
        <w:rPr>
          <w:spacing w:val="-2"/>
        </w:rPr>
        <w:t> </w:t>
      </w:r>
      <w:r>
        <w:rPr/>
        <w:t>such</w:t>
      </w:r>
      <w:r>
        <w:rPr>
          <w:spacing w:val="-2"/>
        </w:rPr>
        <w:t> </w:t>
      </w:r>
      <w:r>
        <w:rPr/>
        <w:t>as</w:t>
      </w:r>
      <w:r>
        <w:rPr>
          <w:spacing w:val="-2"/>
        </w:rPr>
        <w:t> </w:t>
      </w:r>
      <w:r>
        <w:rPr/>
        <w:t>epistemic</w:t>
      </w:r>
      <w:r>
        <w:rPr>
          <w:spacing w:val="-2"/>
        </w:rPr>
        <w:t> </w:t>
      </w:r>
      <w:r>
        <w:rPr/>
        <w:t>marking,</w:t>
      </w:r>
      <w:r>
        <w:rPr>
          <w:spacing w:val="-1"/>
        </w:rPr>
        <w:t> </w:t>
      </w:r>
      <w:r>
        <w:rPr/>
        <w:t>intersubjectivity,</w:t>
      </w:r>
      <w:r>
        <w:rPr>
          <w:spacing w:val="-1"/>
        </w:rPr>
        <w:t> </w:t>
      </w:r>
      <w:r>
        <w:rPr/>
        <w:t>and</w:t>
      </w:r>
      <w:r>
        <w:rPr>
          <w:spacing w:val="-2"/>
        </w:rPr>
        <w:t> </w:t>
      </w:r>
      <w:r>
        <w:rPr/>
        <w:t>perspective</w:t>
      </w:r>
      <w:r>
        <w:rPr>
          <w:spacing w:val="-3"/>
        </w:rPr>
        <w:t> </w:t>
      </w:r>
      <w:r>
        <w:rPr/>
        <w:t>in</w:t>
      </w:r>
      <w:r>
        <w:rPr>
          <w:spacing w:val="-2"/>
        </w:rPr>
        <w:t> </w:t>
      </w:r>
      <w:r>
        <w:rPr/>
        <w:t>language in Chapter </w:t>
      </w:r>
      <w:hyperlink w:history="true" w:anchor="_bookmark4">
        <w:r>
          <w:rPr/>
          <w:t>2</w:t>
        </w:r>
      </w:hyperlink>
      <w:r>
        <w:rPr/>
        <w:t>.</w:t>
      </w:r>
      <w:r>
        <w:rPr>
          <w:spacing w:val="40"/>
        </w:rPr>
        <w:t> </w:t>
      </w:r>
      <w:r>
        <w:rPr/>
        <w:t>Chapter </w:t>
      </w:r>
      <w:hyperlink w:history="true" w:anchor="_bookmark44">
        <w:r>
          <w:rPr/>
          <w:t>3</w:t>
        </w:r>
      </w:hyperlink>
      <w:r>
        <w:rPr/>
        <w:t> gives an in-depth introduction to the Trans-Himalayan language fam- ily, including an overview of the family, the current state of research and description, and the history</w:t>
      </w:r>
      <w:r>
        <w:rPr>
          <w:spacing w:val="-11"/>
        </w:rPr>
        <w:t> </w:t>
      </w:r>
      <w:r>
        <w:rPr/>
        <w:t>of</w:t>
      </w:r>
      <w:r>
        <w:rPr>
          <w:spacing w:val="-10"/>
        </w:rPr>
        <w:t> </w:t>
      </w:r>
      <w:r>
        <w:rPr/>
        <w:t>linguistic</w:t>
      </w:r>
      <w:r>
        <w:rPr>
          <w:spacing w:val="-10"/>
        </w:rPr>
        <w:t> </w:t>
      </w:r>
      <w:r>
        <w:rPr/>
        <w:t>research</w:t>
      </w:r>
      <w:r>
        <w:rPr>
          <w:spacing w:val="-11"/>
        </w:rPr>
        <w:t> </w:t>
      </w:r>
      <w:r>
        <w:rPr/>
        <w:t>in</w:t>
      </w:r>
      <w:r>
        <w:rPr>
          <w:spacing w:val="-10"/>
        </w:rPr>
        <w:t> </w:t>
      </w:r>
      <w:r>
        <w:rPr/>
        <w:t>the</w:t>
      </w:r>
      <w:r>
        <w:rPr>
          <w:spacing w:val="-10"/>
        </w:rPr>
        <w:t> </w:t>
      </w:r>
      <w:r>
        <w:rPr/>
        <w:t>area.</w:t>
      </w:r>
      <w:r>
        <w:rPr>
          <w:spacing w:val="8"/>
        </w:rPr>
        <w:t> </w:t>
      </w:r>
      <w:r>
        <w:rPr/>
        <w:t>Chapter</w:t>
      </w:r>
      <w:r>
        <w:rPr>
          <w:spacing w:val="-10"/>
        </w:rPr>
        <w:t> </w:t>
      </w:r>
      <w:hyperlink w:history="true" w:anchor="_bookmark76">
        <w:r>
          <w:rPr/>
          <w:t>4</w:t>
        </w:r>
      </w:hyperlink>
      <w:r>
        <w:rPr>
          <w:spacing w:val="-10"/>
        </w:rPr>
        <w:t> </w:t>
      </w:r>
      <w:r>
        <w:rPr/>
        <w:t>details</w:t>
      </w:r>
      <w:r>
        <w:rPr>
          <w:spacing w:val="-11"/>
        </w:rPr>
        <w:t> </w:t>
      </w:r>
      <w:r>
        <w:rPr/>
        <w:t>the</w:t>
      </w:r>
      <w:r>
        <w:rPr>
          <w:spacing w:val="-10"/>
        </w:rPr>
        <w:t> </w:t>
      </w:r>
      <w:r>
        <w:rPr/>
        <w:t>development</w:t>
      </w:r>
      <w:r>
        <w:rPr>
          <w:spacing w:val="-11"/>
        </w:rPr>
        <w:t> </w:t>
      </w:r>
      <w:r>
        <w:rPr/>
        <w:t>of</w:t>
      </w:r>
      <w:r>
        <w:rPr>
          <w:spacing w:val="-10"/>
        </w:rPr>
        <w:t> </w:t>
      </w:r>
      <w:r>
        <w:rPr/>
        <w:t>a</w:t>
      </w:r>
      <w:r>
        <w:rPr>
          <w:spacing w:val="-10"/>
        </w:rPr>
        <w:t> </w:t>
      </w:r>
      <w:r>
        <w:rPr/>
        <w:t>database</w:t>
      </w:r>
      <w:r>
        <w:rPr>
          <w:spacing w:val="-10"/>
        </w:rPr>
        <w:t> </w:t>
      </w:r>
      <w:r>
        <w:rPr/>
        <w:t>of</w:t>
      </w:r>
      <w:r>
        <w:rPr>
          <w:spacing w:val="-10"/>
        </w:rPr>
        <w:t> </w:t>
      </w:r>
      <w:r>
        <w:rPr/>
        <w:t>sum- marised</w:t>
      </w:r>
      <w:r>
        <w:rPr>
          <w:spacing w:val="6"/>
        </w:rPr>
        <w:t> </w:t>
      </w:r>
      <w:r>
        <w:rPr/>
        <w:t>descriptions</w:t>
      </w:r>
      <w:r>
        <w:rPr>
          <w:spacing w:val="6"/>
        </w:rPr>
        <w:t> </w:t>
      </w:r>
      <w:r>
        <w:rPr/>
        <w:t>of</w:t>
      </w:r>
      <w:r>
        <w:rPr>
          <w:spacing w:val="6"/>
        </w:rPr>
        <w:t> </w:t>
      </w:r>
      <w:r>
        <w:rPr/>
        <w:t>Trans-Himalayan</w:t>
      </w:r>
      <w:r>
        <w:rPr>
          <w:spacing w:val="6"/>
        </w:rPr>
        <w:t> </w:t>
      </w:r>
      <w:r>
        <w:rPr/>
        <w:t>languages</w:t>
      </w:r>
      <w:r>
        <w:rPr>
          <w:spacing w:val="6"/>
        </w:rPr>
        <w:t> </w:t>
      </w:r>
      <w:r>
        <w:rPr/>
        <w:t>in</w:t>
      </w:r>
      <w:r>
        <w:rPr>
          <w:spacing w:val="6"/>
        </w:rPr>
        <w:t> </w:t>
      </w:r>
      <w:r>
        <w:rPr/>
        <w:t>terms</w:t>
      </w:r>
      <w:r>
        <w:rPr>
          <w:spacing w:val="7"/>
        </w:rPr>
        <w:t> </w:t>
      </w:r>
      <w:r>
        <w:rPr/>
        <w:t>of</w:t>
      </w:r>
      <w:r>
        <w:rPr>
          <w:spacing w:val="6"/>
        </w:rPr>
        <w:t> </w:t>
      </w:r>
      <w:r>
        <w:rPr/>
        <w:t>the</w:t>
      </w:r>
      <w:r>
        <w:rPr>
          <w:spacing w:val="6"/>
        </w:rPr>
        <w:t> </w:t>
      </w:r>
      <w:r>
        <w:rPr/>
        <w:t>selection</w:t>
      </w:r>
      <w:r>
        <w:rPr>
          <w:spacing w:val="6"/>
        </w:rPr>
        <w:t> </w:t>
      </w:r>
      <w:r>
        <w:rPr/>
        <w:t>of</w:t>
      </w:r>
      <w:r>
        <w:rPr>
          <w:spacing w:val="6"/>
        </w:rPr>
        <w:t> </w:t>
      </w:r>
      <w:r>
        <w:rPr/>
        <w:t>languages</w:t>
      </w:r>
      <w:r>
        <w:rPr>
          <w:spacing w:val="6"/>
        </w:rPr>
        <w:t> </w:t>
      </w:r>
      <w:r>
        <w:rPr>
          <w:spacing w:val="-5"/>
        </w:rPr>
        <w:t>and</w:t>
      </w:r>
    </w:p>
    <w:p>
      <w:pPr>
        <w:pStyle w:val="BodyText"/>
        <w:spacing w:line="20" w:lineRule="exact"/>
        <w:ind w:left="359"/>
        <w:rPr>
          <w:sz w:val="2"/>
        </w:rPr>
      </w:pPr>
      <w:r>
        <w:rPr>
          <w:sz w:val="2"/>
        </w:rPr>
        <mc:AlternateContent>
          <mc:Choice Requires="wps">
            <w:drawing>
              <wp:inline distT="0" distB="0" distL="0" distR="0">
                <wp:extent cx="1988185" cy="5080"/>
                <wp:effectExtent l="9525" t="0" r="0" b="4445"/>
                <wp:docPr id="2" name="Group 2"/>
                <wp:cNvGraphicFramePr>
                  <a:graphicFrameLocks/>
                </wp:cNvGraphicFramePr>
                <a:graphic>
                  <a:graphicData uri="http://schemas.microsoft.com/office/word/2010/wordprocessingGroup">
                    <wpg:wgp>
                      <wpg:cNvPr id="2" name="Group 2"/>
                      <wpg:cNvGrpSpPr/>
                      <wpg:grpSpPr>
                        <a:xfrm>
                          <a:off x="0" y="0"/>
                          <a:ext cx="1988185" cy="5080"/>
                          <a:chExt cx="1988185" cy="5080"/>
                        </a:xfrm>
                      </wpg:grpSpPr>
                      <wps:wsp>
                        <wps:cNvPr id="3" name="Graphic 3"/>
                        <wps:cNvSpPr/>
                        <wps:spPr>
                          <a:xfrm>
                            <a:off x="0" y="253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6.550pt;height:.4pt;mso-position-horizontal-relative:char;mso-position-vertical-relative:line" id="docshapegroup2" coordorigin="0,0" coordsize="3131,8">
                <v:line style="position:absolute" from="0,4" to="3131,4" stroked="true" strokeweight=".3985pt" strokecolor="#000000">
                  <v:stroke dashstyle="solid"/>
                </v:line>
              </v:group>
            </w:pict>
          </mc:Fallback>
        </mc:AlternateContent>
      </w:r>
      <w:r>
        <w:rPr>
          <w:sz w:val="2"/>
        </w:rPr>
      </w:r>
    </w:p>
    <w:p>
      <w:pPr>
        <w:spacing w:before="0"/>
        <w:ind w:left="580" w:right="0" w:firstLine="0"/>
        <w:jc w:val="both"/>
        <w:rPr>
          <w:sz w:val="16"/>
        </w:rPr>
      </w:pPr>
      <w:r>
        <w:rPr>
          <w:position w:val="6"/>
          <w:sz w:val="12"/>
        </w:rPr>
        <w:t>1</w:t>
      </w:r>
      <w:bookmarkStart w:name="_bookmark2" w:id="5"/>
      <w:bookmarkEnd w:id="5"/>
      <w:r>
        <w:rPr>
          <w:spacing w:val="9"/>
          <w:position w:val="6"/>
          <w:sz w:val="12"/>
        </w:rPr>
      </w:r>
      <w:r>
        <w:rPr>
          <w:sz w:val="16"/>
        </w:rPr>
        <w:t>A</w:t>
      </w:r>
      <w:r>
        <w:rPr>
          <w:spacing w:val="-3"/>
          <w:sz w:val="16"/>
        </w:rPr>
        <w:t> </w:t>
      </w:r>
      <w:r>
        <w:rPr>
          <w:sz w:val="16"/>
        </w:rPr>
        <w:t>full</w:t>
      </w:r>
      <w:r>
        <w:rPr>
          <w:spacing w:val="-2"/>
          <w:sz w:val="16"/>
        </w:rPr>
        <w:t> </w:t>
      </w:r>
      <w:r>
        <w:rPr>
          <w:sz w:val="16"/>
        </w:rPr>
        <w:t>list</w:t>
      </w:r>
      <w:r>
        <w:rPr>
          <w:spacing w:val="-3"/>
          <w:sz w:val="16"/>
        </w:rPr>
        <w:t> </w:t>
      </w:r>
      <w:r>
        <w:rPr>
          <w:sz w:val="16"/>
        </w:rPr>
        <w:t>is</w:t>
      </w:r>
      <w:r>
        <w:rPr>
          <w:spacing w:val="-2"/>
          <w:sz w:val="16"/>
        </w:rPr>
        <w:t> </w:t>
      </w:r>
      <w:r>
        <w:rPr>
          <w:sz w:val="16"/>
        </w:rPr>
        <w:t>given</w:t>
      </w:r>
      <w:r>
        <w:rPr>
          <w:spacing w:val="-3"/>
          <w:sz w:val="16"/>
        </w:rPr>
        <w:t> </w:t>
      </w:r>
      <w:r>
        <w:rPr>
          <w:sz w:val="16"/>
        </w:rPr>
        <w:t>in</w:t>
      </w:r>
      <w:r>
        <w:rPr>
          <w:spacing w:val="-2"/>
          <w:sz w:val="16"/>
        </w:rPr>
        <w:t> </w:t>
      </w:r>
      <w:r>
        <w:rPr>
          <w:sz w:val="16"/>
        </w:rPr>
        <w:t>Appendix</w:t>
      </w:r>
      <w:r>
        <w:rPr>
          <w:spacing w:val="-2"/>
          <w:sz w:val="16"/>
        </w:rPr>
        <w:t> </w:t>
      </w:r>
      <w:hyperlink w:history="true" w:anchor="_bookmark268">
        <w:r>
          <w:rPr>
            <w:spacing w:val="-10"/>
            <w:sz w:val="16"/>
          </w:rPr>
          <w:t>B</w:t>
        </w:r>
      </w:hyperlink>
    </w:p>
    <w:p>
      <w:pPr>
        <w:spacing w:after="0"/>
        <w:jc w:val="both"/>
        <w:rPr>
          <w:sz w:val="16"/>
        </w:rPr>
        <w:sectPr>
          <w:pgSz w:w="11910" w:h="16840"/>
          <w:pgMar w:header="0" w:footer="1147" w:top="1920" w:bottom="1340" w:left="1680" w:right="1680"/>
        </w:sectPr>
      </w:pPr>
    </w:p>
    <w:p>
      <w:pPr>
        <w:pStyle w:val="BodyText"/>
        <w:spacing w:line="376" w:lineRule="auto" w:before="82"/>
        <w:ind w:left="359" w:right="357"/>
        <w:jc w:val="both"/>
      </w:pPr>
      <w:r>
        <w:rPr/>
        <w:t>data, along with its representation in an accessible and comparable format.</w:t>
      </w:r>
      <w:r>
        <w:rPr>
          <w:spacing w:val="38"/>
        </w:rPr>
        <w:t> </w:t>
      </w:r>
      <w:r>
        <w:rPr/>
        <w:t>Chapter </w:t>
      </w:r>
      <w:hyperlink w:history="true" w:anchor="_bookmark112">
        <w:r>
          <w:rPr/>
          <w:t>5</w:t>
        </w:r>
      </w:hyperlink>
      <w:r>
        <w:rPr/>
        <w:t> presents an</w:t>
      </w:r>
      <w:r>
        <w:rPr>
          <w:spacing w:val="-8"/>
        </w:rPr>
        <w:t> </w:t>
      </w:r>
      <w:r>
        <w:rPr/>
        <w:t>initial</w:t>
      </w:r>
      <w:r>
        <w:rPr>
          <w:spacing w:val="-8"/>
        </w:rPr>
        <w:t> </w:t>
      </w:r>
      <w:r>
        <w:rPr/>
        <w:t>description</w:t>
      </w:r>
      <w:r>
        <w:rPr>
          <w:spacing w:val="-8"/>
        </w:rPr>
        <w:t> </w:t>
      </w:r>
      <w:r>
        <w:rPr/>
        <w:t>of</w:t>
      </w:r>
      <w:r>
        <w:rPr>
          <w:spacing w:val="-8"/>
        </w:rPr>
        <w:t> </w:t>
      </w:r>
      <w:r>
        <w:rPr/>
        <w:t>epistemic</w:t>
      </w:r>
      <w:r>
        <w:rPr>
          <w:spacing w:val="-8"/>
        </w:rPr>
        <w:t> </w:t>
      </w:r>
      <w:r>
        <w:rPr/>
        <w:t>marking</w:t>
      </w:r>
      <w:r>
        <w:rPr>
          <w:spacing w:val="-8"/>
        </w:rPr>
        <w:t> </w:t>
      </w:r>
      <w:r>
        <w:rPr/>
        <w:t>in</w:t>
      </w:r>
      <w:r>
        <w:rPr>
          <w:spacing w:val="-8"/>
        </w:rPr>
        <w:t> </w:t>
      </w:r>
      <w:r>
        <w:rPr/>
        <w:t>Trans-Himalayan</w:t>
      </w:r>
      <w:r>
        <w:rPr>
          <w:spacing w:val="-8"/>
        </w:rPr>
        <w:t> </w:t>
      </w:r>
      <w:r>
        <w:rPr/>
        <w:t>languages</w:t>
      </w:r>
      <w:r>
        <w:rPr>
          <w:spacing w:val="-8"/>
        </w:rPr>
        <w:t> </w:t>
      </w:r>
      <w:r>
        <w:rPr/>
        <w:t>from</w:t>
      </w:r>
      <w:r>
        <w:rPr>
          <w:spacing w:val="-8"/>
        </w:rPr>
        <w:t> </w:t>
      </w:r>
      <w:r>
        <w:rPr/>
        <w:t>the</w:t>
      </w:r>
      <w:r>
        <w:rPr>
          <w:spacing w:val="-8"/>
        </w:rPr>
        <w:t> </w:t>
      </w:r>
      <w:r>
        <w:rPr/>
        <w:t>data,</w:t>
      </w:r>
      <w:r>
        <w:rPr>
          <w:spacing w:val="-8"/>
        </w:rPr>
        <w:t> </w:t>
      </w:r>
      <w:r>
        <w:rPr/>
        <w:t>provid- ing</w:t>
      </w:r>
      <w:r>
        <w:rPr>
          <w:spacing w:val="-8"/>
        </w:rPr>
        <w:t> </w:t>
      </w:r>
      <w:r>
        <w:rPr/>
        <w:t>a</w:t>
      </w:r>
      <w:r>
        <w:rPr>
          <w:spacing w:val="-8"/>
        </w:rPr>
        <w:t> </w:t>
      </w:r>
      <w:r>
        <w:rPr/>
        <w:t>number</w:t>
      </w:r>
      <w:r>
        <w:rPr>
          <w:spacing w:val="-8"/>
        </w:rPr>
        <w:t> </w:t>
      </w:r>
      <w:r>
        <w:rPr/>
        <w:t>of</w:t>
      </w:r>
      <w:r>
        <w:rPr>
          <w:spacing w:val="-8"/>
        </w:rPr>
        <w:t> </w:t>
      </w:r>
      <w:r>
        <w:rPr/>
        <w:t>typological</w:t>
      </w:r>
      <w:r>
        <w:rPr>
          <w:spacing w:val="-8"/>
        </w:rPr>
        <w:t> </w:t>
      </w:r>
      <w:r>
        <w:rPr/>
        <w:t>observations</w:t>
      </w:r>
      <w:r>
        <w:rPr>
          <w:spacing w:val="-8"/>
        </w:rPr>
        <w:t> </w:t>
      </w:r>
      <w:r>
        <w:rPr/>
        <w:t>in</w:t>
      </w:r>
      <w:r>
        <w:rPr>
          <w:spacing w:val="-8"/>
        </w:rPr>
        <w:t> </w:t>
      </w:r>
      <w:r>
        <w:rPr/>
        <w:t>terms</w:t>
      </w:r>
      <w:r>
        <w:rPr>
          <w:spacing w:val="-8"/>
        </w:rPr>
        <w:t> </w:t>
      </w:r>
      <w:r>
        <w:rPr/>
        <w:t>of</w:t>
      </w:r>
      <w:r>
        <w:rPr>
          <w:spacing w:val="-8"/>
        </w:rPr>
        <w:t> </w:t>
      </w:r>
      <w:r>
        <w:rPr/>
        <w:t>the</w:t>
      </w:r>
      <w:r>
        <w:rPr>
          <w:spacing w:val="-8"/>
        </w:rPr>
        <w:t> </w:t>
      </w:r>
      <w:r>
        <w:rPr/>
        <w:t>forms</w:t>
      </w:r>
      <w:r>
        <w:rPr>
          <w:spacing w:val="-8"/>
        </w:rPr>
        <w:t> </w:t>
      </w:r>
      <w:r>
        <w:rPr/>
        <w:t>and</w:t>
      </w:r>
      <w:r>
        <w:rPr>
          <w:spacing w:val="-8"/>
        </w:rPr>
        <w:t> </w:t>
      </w:r>
      <w:r>
        <w:rPr/>
        <w:t>functions</w:t>
      </w:r>
      <w:r>
        <w:rPr>
          <w:spacing w:val="-8"/>
        </w:rPr>
        <w:t> </w:t>
      </w:r>
      <w:r>
        <w:rPr/>
        <w:t>of</w:t>
      </w:r>
      <w:r>
        <w:rPr>
          <w:spacing w:val="-8"/>
        </w:rPr>
        <w:t> </w:t>
      </w:r>
      <w:r>
        <w:rPr/>
        <w:t>grammaticalised epistemic marking across the family.</w:t>
      </w:r>
      <w:r>
        <w:rPr>
          <w:spacing w:val="30"/>
        </w:rPr>
        <w:t> </w:t>
      </w:r>
      <w:r>
        <w:rPr/>
        <w:t>Chapter </w:t>
      </w:r>
      <w:hyperlink w:history="true" w:anchor="_bookmark149">
        <w:r>
          <w:rPr/>
          <w:t>6</w:t>
        </w:r>
      </w:hyperlink>
      <w:r>
        <w:rPr/>
        <w:t> uses the substantial amount of typological data now</w:t>
      </w:r>
      <w:r>
        <w:rPr>
          <w:spacing w:val="-6"/>
        </w:rPr>
        <w:t> </w:t>
      </w:r>
      <w:r>
        <w:rPr/>
        <w:t>collected</w:t>
      </w:r>
      <w:r>
        <w:rPr>
          <w:spacing w:val="-6"/>
        </w:rPr>
        <w:t> </w:t>
      </w:r>
      <w:r>
        <w:rPr/>
        <w:t>to</w:t>
      </w:r>
      <w:r>
        <w:rPr>
          <w:spacing w:val="-6"/>
        </w:rPr>
        <w:t> </w:t>
      </w:r>
      <w:r>
        <w:rPr/>
        <w:t>investigate</w:t>
      </w:r>
      <w:r>
        <w:rPr>
          <w:spacing w:val="-6"/>
        </w:rPr>
        <w:t> </w:t>
      </w:r>
      <w:r>
        <w:rPr/>
        <w:t>possible</w:t>
      </w:r>
      <w:r>
        <w:rPr>
          <w:spacing w:val="-6"/>
        </w:rPr>
        <w:t> </w:t>
      </w:r>
      <w:r>
        <w:rPr/>
        <w:t>pathways</w:t>
      </w:r>
      <w:r>
        <w:rPr>
          <w:spacing w:val="-6"/>
        </w:rPr>
        <w:t> </w:t>
      </w:r>
      <w:r>
        <w:rPr/>
        <w:t>for</w:t>
      </w:r>
      <w:r>
        <w:rPr>
          <w:spacing w:val="-6"/>
        </w:rPr>
        <w:t> </w:t>
      </w:r>
      <w:r>
        <w:rPr/>
        <w:t>the</w:t>
      </w:r>
      <w:r>
        <w:rPr>
          <w:spacing w:val="-6"/>
        </w:rPr>
        <w:t> </w:t>
      </w:r>
      <w:r>
        <w:rPr/>
        <w:t>development</w:t>
      </w:r>
      <w:r>
        <w:rPr>
          <w:spacing w:val="-6"/>
        </w:rPr>
        <w:t> </w:t>
      </w:r>
      <w:r>
        <w:rPr/>
        <w:t>of</w:t>
      </w:r>
      <w:r>
        <w:rPr>
          <w:spacing w:val="-6"/>
        </w:rPr>
        <w:t> </w:t>
      </w:r>
      <w:r>
        <w:rPr/>
        <w:t>the</w:t>
      </w:r>
      <w:r>
        <w:rPr>
          <w:spacing w:val="-6"/>
        </w:rPr>
        <w:t> </w:t>
      </w:r>
      <w:r>
        <w:rPr/>
        <w:t>widespread</w:t>
      </w:r>
      <w:r>
        <w:rPr>
          <w:spacing w:val="-6"/>
        </w:rPr>
        <w:t> </w:t>
      </w:r>
      <w:r>
        <w:rPr/>
        <w:t>epistemic marking seen across the Trans-Himalayan family in historical terms, considering both linguis- tic and extra-linguistic factors such as population contacts through trade or political influence. Chapter </w:t>
      </w:r>
      <w:hyperlink w:history="true" w:anchor="_bookmark191">
        <w:r>
          <w:rPr/>
          <w:t>7</w:t>
        </w:r>
      </w:hyperlink>
      <w:r>
        <w:rPr/>
        <w:t> takes the typological observations in Chapter </w:t>
      </w:r>
      <w:hyperlink w:history="true" w:anchor="_bookmark112">
        <w:r>
          <w:rPr/>
          <w:t>5</w:t>
        </w:r>
      </w:hyperlink>
      <w:r>
        <w:rPr/>
        <w:t> along with the view of the family es- tablished</w:t>
      </w:r>
      <w:r>
        <w:rPr>
          <w:spacing w:val="-11"/>
        </w:rPr>
        <w:t> </w:t>
      </w:r>
      <w:r>
        <w:rPr/>
        <w:t>in</w:t>
      </w:r>
      <w:r>
        <w:rPr>
          <w:spacing w:val="-11"/>
        </w:rPr>
        <w:t> </w:t>
      </w:r>
      <w:r>
        <w:rPr/>
        <w:t>Chapter</w:t>
      </w:r>
      <w:r>
        <w:rPr>
          <w:spacing w:val="-11"/>
        </w:rPr>
        <w:t> </w:t>
      </w:r>
      <w:hyperlink w:history="true" w:anchor="_bookmark149">
        <w:r>
          <w:rPr/>
          <w:t>6</w:t>
        </w:r>
      </w:hyperlink>
      <w:r>
        <w:rPr>
          <w:spacing w:val="-11"/>
        </w:rPr>
        <w:t> </w:t>
      </w:r>
      <w:r>
        <w:rPr/>
        <w:t>and</w:t>
      </w:r>
      <w:r>
        <w:rPr>
          <w:spacing w:val="-11"/>
        </w:rPr>
        <w:t> </w:t>
      </w:r>
      <w:r>
        <w:rPr/>
        <w:t>draws</w:t>
      </w:r>
      <w:r>
        <w:rPr>
          <w:spacing w:val="-11"/>
        </w:rPr>
        <w:t> </w:t>
      </w:r>
      <w:r>
        <w:rPr/>
        <w:t>more</w:t>
      </w:r>
      <w:r>
        <w:rPr>
          <w:spacing w:val="-11"/>
        </w:rPr>
        <w:t> </w:t>
      </w:r>
      <w:r>
        <w:rPr/>
        <w:t>in-depth</w:t>
      </w:r>
      <w:r>
        <w:rPr>
          <w:spacing w:val="-11"/>
        </w:rPr>
        <w:t> </w:t>
      </w:r>
      <w:r>
        <w:rPr/>
        <w:t>theoretical</w:t>
      </w:r>
      <w:r>
        <w:rPr>
          <w:spacing w:val="-11"/>
        </w:rPr>
        <w:t> </w:t>
      </w:r>
      <w:r>
        <w:rPr/>
        <w:t>conclusions</w:t>
      </w:r>
      <w:r>
        <w:rPr>
          <w:spacing w:val="-11"/>
        </w:rPr>
        <w:t> </w:t>
      </w:r>
      <w:r>
        <w:rPr/>
        <w:t>about</w:t>
      </w:r>
      <w:r>
        <w:rPr>
          <w:spacing w:val="-11"/>
        </w:rPr>
        <w:t> </w:t>
      </w:r>
      <w:r>
        <w:rPr/>
        <w:t>epistemic</w:t>
      </w:r>
      <w:r>
        <w:rPr>
          <w:spacing w:val="-11"/>
        </w:rPr>
        <w:t> </w:t>
      </w:r>
      <w:r>
        <w:rPr/>
        <w:t>marking both</w:t>
      </w:r>
      <w:r>
        <w:rPr>
          <w:spacing w:val="-7"/>
        </w:rPr>
        <w:t> </w:t>
      </w:r>
      <w:r>
        <w:rPr/>
        <w:t>in</w:t>
      </w:r>
      <w:r>
        <w:rPr>
          <w:spacing w:val="-7"/>
        </w:rPr>
        <w:t> </w:t>
      </w:r>
      <w:r>
        <w:rPr/>
        <w:t>Trans-Himalayan</w:t>
      </w:r>
      <w:r>
        <w:rPr>
          <w:spacing w:val="-7"/>
        </w:rPr>
        <w:t> </w:t>
      </w:r>
      <w:r>
        <w:rPr/>
        <w:t>languages</w:t>
      </w:r>
      <w:r>
        <w:rPr>
          <w:spacing w:val="-7"/>
        </w:rPr>
        <w:t> </w:t>
      </w:r>
      <w:r>
        <w:rPr/>
        <w:t>and</w:t>
      </w:r>
      <w:r>
        <w:rPr>
          <w:spacing w:val="-7"/>
        </w:rPr>
        <w:t> </w:t>
      </w:r>
      <w:r>
        <w:rPr/>
        <w:t>more</w:t>
      </w:r>
      <w:r>
        <w:rPr>
          <w:spacing w:val="-7"/>
        </w:rPr>
        <w:t> </w:t>
      </w:r>
      <w:r>
        <w:rPr/>
        <w:t>generally.</w:t>
      </w:r>
      <w:r>
        <w:rPr>
          <w:spacing w:val="10"/>
        </w:rPr>
        <w:t> </w:t>
      </w:r>
      <w:r>
        <w:rPr/>
        <w:t>Finally,</w:t>
      </w:r>
      <w:r>
        <w:rPr>
          <w:spacing w:val="-6"/>
        </w:rPr>
        <w:t> </w:t>
      </w:r>
      <w:r>
        <w:rPr/>
        <w:t>Chapter</w:t>
      </w:r>
      <w:r>
        <w:rPr>
          <w:spacing w:val="-7"/>
        </w:rPr>
        <w:t> </w:t>
      </w:r>
      <w:hyperlink w:history="true" w:anchor="_bookmark241">
        <w:r>
          <w:rPr/>
          <w:t>8</w:t>
        </w:r>
      </w:hyperlink>
      <w:r>
        <w:rPr>
          <w:spacing w:val="-7"/>
        </w:rPr>
        <w:t> </w:t>
      </w:r>
      <w:r>
        <w:rPr/>
        <w:t>concludes</w:t>
      </w:r>
      <w:r>
        <w:rPr>
          <w:spacing w:val="-7"/>
        </w:rPr>
        <w:t> </w:t>
      </w:r>
      <w:r>
        <w:rPr/>
        <w:t>this</w:t>
      </w:r>
      <w:r>
        <w:rPr>
          <w:spacing w:val="-7"/>
        </w:rPr>
        <w:t> </w:t>
      </w:r>
      <w:r>
        <w:rPr/>
        <w:t>thesis with</w:t>
      </w:r>
      <w:r>
        <w:rPr>
          <w:spacing w:val="-13"/>
        </w:rPr>
        <w:t> </w:t>
      </w:r>
      <w:r>
        <w:rPr/>
        <w:t>a</w:t>
      </w:r>
      <w:r>
        <w:rPr>
          <w:spacing w:val="-12"/>
        </w:rPr>
        <w:t> </w:t>
      </w:r>
      <w:r>
        <w:rPr/>
        <w:t>summary</w:t>
      </w:r>
      <w:r>
        <w:rPr>
          <w:spacing w:val="-13"/>
        </w:rPr>
        <w:t> </w:t>
      </w:r>
      <w:r>
        <w:rPr/>
        <w:t>of</w:t>
      </w:r>
      <w:r>
        <w:rPr>
          <w:spacing w:val="-12"/>
        </w:rPr>
        <w:t> </w:t>
      </w:r>
      <w:r>
        <w:rPr/>
        <w:t>the</w:t>
      </w:r>
      <w:r>
        <w:rPr>
          <w:spacing w:val="-13"/>
        </w:rPr>
        <w:t> </w:t>
      </w:r>
      <w:r>
        <w:rPr/>
        <w:t>arguments</w:t>
      </w:r>
      <w:r>
        <w:rPr>
          <w:spacing w:val="-12"/>
        </w:rPr>
        <w:t> </w:t>
      </w:r>
      <w:r>
        <w:rPr/>
        <w:t>and</w:t>
      </w:r>
      <w:r>
        <w:rPr>
          <w:spacing w:val="-13"/>
        </w:rPr>
        <w:t> </w:t>
      </w:r>
      <w:r>
        <w:rPr/>
        <w:t>findings</w:t>
      </w:r>
      <w:r>
        <w:rPr>
          <w:spacing w:val="-12"/>
        </w:rPr>
        <w:t> </w:t>
      </w:r>
      <w:r>
        <w:rPr/>
        <w:t>presented</w:t>
      </w:r>
      <w:r>
        <w:rPr>
          <w:spacing w:val="-13"/>
        </w:rPr>
        <w:t> </w:t>
      </w:r>
      <w:r>
        <w:rPr/>
        <w:t>in</w:t>
      </w:r>
      <w:r>
        <w:rPr>
          <w:spacing w:val="-12"/>
        </w:rPr>
        <w:t> </w:t>
      </w:r>
      <w:r>
        <w:rPr/>
        <w:t>the</w:t>
      </w:r>
      <w:r>
        <w:rPr>
          <w:spacing w:val="-13"/>
        </w:rPr>
        <w:t> </w:t>
      </w:r>
      <w:r>
        <w:rPr/>
        <w:t>earlier</w:t>
      </w:r>
      <w:r>
        <w:rPr>
          <w:spacing w:val="-12"/>
        </w:rPr>
        <w:t> </w:t>
      </w:r>
      <w:r>
        <w:rPr/>
        <w:t>chapters.</w:t>
      </w:r>
      <w:r>
        <w:rPr>
          <w:spacing w:val="3"/>
        </w:rPr>
        <w:t> </w:t>
      </w:r>
      <w:r>
        <w:rPr/>
        <w:t>Two</w:t>
      </w:r>
      <w:r>
        <w:rPr>
          <w:spacing w:val="-12"/>
        </w:rPr>
        <w:t> </w:t>
      </w:r>
      <w:r>
        <w:rPr/>
        <w:t>appendices are included.</w:t>
      </w:r>
      <w:r>
        <w:rPr>
          <w:spacing w:val="40"/>
        </w:rPr>
        <w:t> </w:t>
      </w:r>
      <w:r>
        <w:rPr/>
        <w:t>Appendix </w:t>
      </w:r>
      <w:hyperlink w:history="true" w:anchor="_bookmark247">
        <w:r>
          <w:rPr/>
          <w:t>A</w:t>
        </w:r>
      </w:hyperlink>
      <w:r>
        <w:rPr/>
        <w:t> describes the fieldwork conducted on the underdescribed language Lhokpu (Subfamily unclear:</w:t>
      </w:r>
      <w:r>
        <w:rPr>
          <w:spacing w:val="23"/>
        </w:rPr>
        <w:t> </w:t>
      </w:r>
      <w:r>
        <w:rPr/>
        <w:t>Bhutan) to fill in a gap in the available data, including a discussion on</w:t>
      </w:r>
      <w:r>
        <w:rPr>
          <w:spacing w:val="-3"/>
        </w:rPr>
        <w:t> </w:t>
      </w:r>
      <w:r>
        <w:rPr/>
        <w:t>the</w:t>
      </w:r>
      <w:r>
        <w:rPr>
          <w:spacing w:val="-3"/>
        </w:rPr>
        <w:t> </w:t>
      </w:r>
      <w:r>
        <w:rPr/>
        <w:t>field</w:t>
      </w:r>
      <w:r>
        <w:rPr>
          <w:spacing w:val="-3"/>
        </w:rPr>
        <w:t> </w:t>
      </w:r>
      <w:r>
        <w:rPr/>
        <w:t>methods</w:t>
      </w:r>
      <w:r>
        <w:rPr>
          <w:spacing w:val="-3"/>
        </w:rPr>
        <w:t> </w:t>
      </w:r>
      <w:r>
        <w:rPr/>
        <w:t>and</w:t>
      </w:r>
      <w:r>
        <w:rPr>
          <w:spacing w:val="-3"/>
        </w:rPr>
        <w:t> </w:t>
      </w:r>
      <w:r>
        <w:rPr/>
        <w:t>elicitation</w:t>
      </w:r>
      <w:r>
        <w:rPr>
          <w:spacing w:val="-3"/>
        </w:rPr>
        <w:t> </w:t>
      </w:r>
      <w:r>
        <w:rPr/>
        <w:t>of</w:t>
      </w:r>
      <w:r>
        <w:rPr>
          <w:spacing w:val="-3"/>
        </w:rPr>
        <w:t> </w:t>
      </w:r>
      <w:r>
        <w:rPr/>
        <w:t>epistemic</w:t>
      </w:r>
      <w:r>
        <w:rPr>
          <w:spacing w:val="-3"/>
        </w:rPr>
        <w:t> </w:t>
      </w:r>
      <w:r>
        <w:rPr/>
        <w:t>marking,</w:t>
      </w:r>
      <w:r>
        <w:rPr>
          <w:spacing w:val="-2"/>
        </w:rPr>
        <w:t> </w:t>
      </w:r>
      <w:r>
        <w:rPr/>
        <w:t>and</w:t>
      </w:r>
      <w:r>
        <w:rPr>
          <w:spacing w:val="-3"/>
        </w:rPr>
        <w:t> </w:t>
      </w:r>
      <w:r>
        <w:rPr/>
        <w:t>an</w:t>
      </w:r>
      <w:r>
        <w:rPr>
          <w:spacing w:val="-3"/>
        </w:rPr>
        <w:t> </w:t>
      </w:r>
      <w:r>
        <w:rPr/>
        <w:t>early-stages</w:t>
      </w:r>
      <w:r>
        <w:rPr>
          <w:spacing w:val="-3"/>
        </w:rPr>
        <w:t> </w:t>
      </w:r>
      <w:r>
        <w:rPr/>
        <w:t>description</w:t>
      </w:r>
      <w:r>
        <w:rPr>
          <w:spacing w:val="-3"/>
        </w:rPr>
        <w:t> </w:t>
      </w:r>
      <w:r>
        <w:rPr/>
        <w:t>of</w:t>
      </w:r>
      <w:r>
        <w:rPr>
          <w:spacing w:val="-3"/>
        </w:rPr>
        <w:t> </w:t>
      </w:r>
      <w:r>
        <w:rPr/>
        <w:t>the epistemic</w:t>
      </w:r>
      <w:r>
        <w:rPr>
          <w:spacing w:val="-6"/>
        </w:rPr>
        <w:t> </w:t>
      </w:r>
      <w:r>
        <w:rPr/>
        <w:t>marking</w:t>
      </w:r>
      <w:r>
        <w:rPr>
          <w:spacing w:val="-6"/>
        </w:rPr>
        <w:t> </w:t>
      </w:r>
      <w:r>
        <w:rPr/>
        <w:t>system</w:t>
      </w:r>
      <w:r>
        <w:rPr>
          <w:spacing w:val="-6"/>
        </w:rPr>
        <w:t> </w:t>
      </w:r>
      <w:r>
        <w:rPr/>
        <w:t>in</w:t>
      </w:r>
      <w:r>
        <w:rPr>
          <w:spacing w:val="-6"/>
        </w:rPr>
        <w:t> </w:t>
      </w:r>
      <w:r>
        <w:rPr/>
        <w:t>the</w:t>
      </w:r>
      <w:r>
        <w:rPr>
          <w:spacing w:val="-6"/>
        </w:rPr>
        <w:t> </w:t>
      </w:r>
      <w:r>
        <w:rPr/>
        <w:t>language. Appendix</w:t>
      </w:r>
      <w:r>
        <w:rPr>
          <w:spacing w:val="-6"/>
        </w:rPr>
        <w:t> </w:t>
      </w:r>
      <w:hyperlink w:history="true" w:anchor="_bookmark268">
        <w:r>
          <w:rPr/>
          <w:t>B</w:t>
        </w:r>
      </w:hyperlink>
      <w:r>
        <w:rPr>
          <w:spacing w:val="-6"/>
        </w:rPr>
        <w:t> </w:t>
      </w:r>
      <w:r>
        <w:rPr/>
        <w:t>provides</w:t>
      </w:r>
      <w:r>
        <w:rPr>
          <w:spacing w:val="-6"/>
        </w:rPr>
        <w:t> </w:t>
      </w:r>
      <w:r>
        <w:rPr/>
        <w:t>a</w:t>
      </w:r>
      <w:r>
        <w:rPr>
          <w:spacing w:val="-6"/>
        </w:rPr>
        <w:t> </w:t>
      </w:r>
      <w:r>
        <w:rPr/>
        <w:t>table</w:t>
      </w:r>
      <w:r>
        <w:rPr>
          <w:spacing w:val="-6"/>
        </w:rPr>
        <w:t> </w:t>
      </w:r>
      <w:r>
        <w:rPr/>
        <w:t>of</w:t>
      </w:r>
      <w:r>
        <w:rPr>
          <w:spacing w:val="-6"/>
        </w:rPr>
        <w:t> </w:t>
      </w:r>
      <w:r>
        <w:rPr/>
        <w:t>all</w:t>
      </w:r>
      <w:r>
        <w:rPr>
          <w:spacing w:val="-6"/>
        </w:rPr>
        <w:t> </w:t>
      </w:r>
      <w:r>
        <w:rPr/>
        <w:t>languages</w:t>
      </w:r>
      <w:r>
        <w:rPr>
          <w:spacing w:val="-6"/>
        </w:rPr>
        <w:t> </w:t>
      </w:r>
      <w:r>
        <w:rPr/>
        <w:t>system- atically surveyed as described in Chapter </w:t>
      </w:r>
      <w:hyperlink w:history="true" w:anchor="_bookmark76">
        <w:r>
          <w:rPr/>
          <w:t>4</w:t>
        </w:r>
      </w:hyperlink>
      <w:r>
        <w:rPr/>
        <w:t>.</w:t>
      </w:r>
    </w:p>
    <w:p>
      <w:pPr>
        <w:pStyle w:val="BodyText"/>
        <w:spacing w:line="376" w:lineRule="auto" w:before="11"/>
        <w:ind w:left="359" w:right="357" w:firstLine="298"/>
        <w:jc w:val="both"/>
      </w:pPr>
      <w:r>
        <w:rPr/>
        <w:t>In order to ensure better coverage of the Trans-Himalayan family in this survey (discussed </w:t>
      </w:r>
      <w:r>
        <w:rPr>
          <w:spacing w:val="-2"/>
        </w:rPr>
        <w:t>further</w:t>
      </w:r>
      <w:r>
        <w:rPr>
          <w:spacing w:val="-6"/>
        </w:rPr>
        <w:t> </w:t>
      </w:r>
      <w:r>
        <w:rPr>
          <w:spacing w:val="-2"/>
        </w:rPr>
        <w:t>in</w:t>
      </w:r>
      <w:r>
        <w:rPr>
          <w:spacing w:val="-6"/>
        </w:rPr>
        <w:t> </w:t>
      </w:r>
      <w:r>
        <w:rPr>
          <w:spacing w:val="-2"/>
        </w:rPr>
        <w:t>Section</w:t>
      </w:r>
      <w:r>
        <w:rPr>
          <w:spacing w:val="-6"/>
        </w:rPr>
        <w:t> </w:t>
      </w:r>
      <w:hyperlink w:history="true" w:anchor="_bookmark79">
        <w:r>
          <w:rPr>
            <w:spacing w:val="-2"/>
          </w:rPr>
          <w:t>4.2.1</w:t>
        </w:r>
      </w:hyperlink>
      <w:r>
        <w:rPr>
          <w:spacing w:val="-2"/>
        </w:rPr>
        <w:t>), some</w:t>
      </w:r>
      <w:r>
        <w:rPr>
          <w:spacing w:val="-6"/>
        </w:rPr>
        <w:t> </w:t>
      </w:r>
      <w:r>
        <w:rPr>
          <w:spacing w:val="-2"/>
        </w:rPr>
        <w:t>fieldwork</w:t>
      </w:r>
      <w:r>
        <w:rPr>
          <w:spacing w:val="-6"/>
        </w:rPr>
        <w:t> </w:t>
      </w:r>
      <w:r>
        <w:rPr>
          <w:spacing w:val="-2"/>
        </w:rPr>
        <w:t>was</w:t>
      </w:r>
      <w:r>
        <w:rPr>
          <w:spacing w:val="-6"/>
        </w:rPr>
        <w:t> </w:t>
      </w:r>
      <w:r>
        <w:rPr>
          <w:spacing w:val="-2"/>
        </w:rPr>
        <w:t>conducted</w:t>
      </w:r>
      <w:r>
        <w:rPr>
          <w:spacing w:val="-6"/>
        </w:rPr>
        <w:t> </w:t>
      </w:r>
      <w:r>
        <w:rPr>
          <w:spacing w:val="-2"/>
        </w:rPr>
        <w:t>to</w:t>
      </w:r>
      <w:r>
        <w:rPr>
          <w:spacing w:val="-6"/>
        </w:rPr>
        <w:t> </w:t>
      </w:r>
      <w:r>
        <w:rPr>
          <w:spacing w:val="-2"/>
        </w:rPr>
        <w:t>fill</w:t>
      </w:r>
      <w:r>
        <w:rPr>
          <w:spacing w:val="-6"/>
        </w:rPr>
        <w:t> </w:t>
      </w:r>
      <w:r>
        <w:rPr>
          <w:spacing w:val="-2"/>
        </w:rPr>
        <w:t>in</w:t>
      </w:r>
      <w:r>
        <w:rPr>
          <w:spacing w:val="-4"/>
        </w:rPr>
        <w:t> </w:t>
      </w:r>
      <w:r>
        <w:rPr>
          <w:spacing w:val="-2"/>
        </w:rPr>
        <w:t>a</w:t>
      </w:r>
      <w:r>
        <w:rPr>
          <w:spacing w:val="-6"/>
        </w:rPr>
        <w:t> </w:t>
      </w:r>
      <w:r>
        <w:rPr>
          <w:spacing w:val="-2"/>
        </w:rPr>
        <w:t>gap</w:t>
      </w:r>
      <w:r>
        <w:rPr>
          <w:spacing w:val="-6"/>
        </w:rPr>
        <w:t> </w:t>
      </w:r>
      <w:r>
        <w:rPr>
          <w:spacing w:val="-2"/>
        </w:rPr>
        <w:t>in</w:t>
      </w:r>
      <w:r>
        <w:rPr>
          <w:spacing w:val="-6"/>
        </w:rPr>
        <w:t> </w:t>
      </w:r>
      <w:r>
        <w:rPr>
          <w:spacing w:val="-2"/>
        </w:rPr>
        <w:t>the</w:t>
      </w:r>
      <w:r>
        <w:rPr>
          <w:spacing w:val="-6"/>
        </w:rPr>
        <w:t> </w:t>
      </w:r>
      <w:r>
        <w:rPr>
          <w:spacing w:val="-2"/>
        </w:rPr>
        <w:t>available</w:t>
      </w:r>
      <w:r>
        <w:rPr>
          <w:spacing w:val="-6"/>
        </w:rPr>
        <w:t> </w:t>
      </w:r>
      <w:r>
        <w:rPr>
          <w:spacing w:val="-2"/>
        </w:rPr>
        <w:t>data, specif- </w:t>
      </w:r>
      <w:r>
        <w:rPr/>
        <w:t>ically</w:t>
      </w:r>
      <w:r>
        <w:rPr>
          <w:spacing w:val="-10"/>
        </w:rPr>
        <w:t> </w:t>
      </w:r>
      <w:r>
        <w:rPr/>
        <w:t>on</w:t>
      </w:r>
      <w:r>
        <w:rPr>
          <w:spacing w:val="-10"/>
        </w:rPr>
        <w:t> </w:t>
      </w:r>
      <w:r>
        <w:rPr/>
        <w:t>the</w:t>
      </w:r>
      <w:r>
        <w:rPr>
          <w:spacing w:val="-9"/>
        </w:rPr>
        <w:t> </w:t>
      </w:r>
      <w:r>
        <w:rPr/>
        <w:t>under-described</w:t>
      </w:r>
      <w:r>
        <w:rPr>
          <w:spacing w:val="-10"/>
        </w:rPr>
        <w:t> </w:t>
      </w:r>
      <w:r>
        <w:rPr/>
        <w:t>Lhokpu</w:t>
      </w:r>
      <w:r>
        <w:rPr>
          <w:spacing w:val="-10"/>
        </w:rPr>
        <w:t> </w:t>
      </w:r>
      <w:r>
        <w:rPr/>
        <w:t>language.</w:t>
      </w:r>
      <w:r>
        <w:rPr>
          <w:spacing w:val="7"/>
        </w:rPr>
        <w:t> </w:t>
      </w:r>
      <w:r>
        <w:rPr/>
        <w:t>Descriptive</w:t>
      </w:r>
      <w:r>
        <w:rPr>
          <w:spacing w:val="-10"/>
        </w:rPr>
        <w:t> </w:t>
      </w:r>
      <w:r>
        <w:rPr/>
        <w:t>publication</w:t>
      </w:r>
      <w:r>
        <w:rPr>
          <w:spacing w:val="-10"/>
        </w:rPr>
        <w:t> </w:t>
      </w:r>
      <w:r>
        <w:rPr/>
        <w:t>on</w:t>
      </w:r>
      <w:r>
        <w:rPr>
          <w:spacing w:val="-10"/>
        </w:rPr>
        <w:t> </w:t>
      </w:r>
      <w:r>
        <w:rPr/>
        <w:t>the</w:t>
      </w:r>
      <w:r>
        <w:rPr>
          <w:spacing w:val="-9"/>
        </w:rPr>
        <w:t> </w:t>
      </w:r>
      <w:r>
        <w:rPr/>
        <w:t>language</w:t>
      </w:r>
      <w:r>
        <w:rPr>
          <w:spacing w:val="-10"/>
        </w:rPr>
        <w:t> </w:t>
      </w:r>
      <w:r>
        <w:rPr/>
        <w:t>are</w:t>
      </w:r>
      <w:r>
        <w:rPr>
          <w:spacing w:val="-10"/>
        </w:rPr>
        <w:t> </w:t>
      </w:r>
      <w:r>
        <w:rPr/>
        <w:t>lim- ited</w:t>
      </w:r>
      <w:r>
        <w:rPr>
          <w:spacing w:val="-13"/>
        </w:rPr>
        <w:t> </w:t>
      </w:r>
      <w:r>
        <w:rPr/>
        <w:t>to</w:t>
      </w:r>
      <w:r>
        <w:rPr>
          <w:spacing w:val="-12"/>
        </w:rPr>
        <w:t> </w:t>
      </w:r>
      <w:hyperlink w:history="true" w:anchor="_bookmark380">
        <w:r>
          <w:rPr/>
          <w:t>Grollmann</w:t>
        </w:r>
        <w:r>
          <w:rPr>
            <w:spacing w:val="-13"/>
          </w:rPr>
          <w:t> </w:t>
        </w:r>
        <w:r>
          <w:rPr/>
          <w:t>&amp;</w:t>
        </w:r>
        <w:r>
          <w:rPr>
            <w:spacing w:val="-12"/>
          </w:rPr>
          <w:t> </w:t>
        </w:r>
        <w:r>
          <w:rPr/>
          <w:t>Gerber</w:t>
        </w:r>
        <w:r>
          <w:rPr>
            <w:spacing w:val="-13"/>
          </w:rPr>
          <w:t> </w:t>
        </w:r>
        <w:r>
          <w:rPr/>
          <w:t>(2018)</w:t>
        </w:r>
      </w:hyperlink>
      <w:r>
        <w:rPr/>
        <w:t>,</w:t>
      </w:r>
      <w:r>
        <w:rPr>
          <w:spacing w:val="-12"/>
        </w:rPr>
        <w:t> </w:t>
      </w:r>
      <w:r>
        <w:rPr/>
        <w:t>a</w:t>
      </w:r>
      <w:r>
        <w:rPr>
          <w:spacing w:val="-13"/>
        </w:rPr>
        <w:t> </w:t>
      </w:r>
      <w:r>
        <w:rPr/>
        <w:t>comparison</w:t>
      </w:r>
      <w:r>
        <w:rPr>
          <w:spacing w:val="-12"/>
        </w:rPr>
        <w:t> </w:t>
      </w:r>
      <w:r>
        <w:rPr/>
        <w:t>of</w:t>
      </w:r>
      <w:r>
        <w:rPr>
          <w:spacing w:val="-13"/>
        </w:rPr>
        <w:t> </w:t>
      </w:r>
      <w:r>
        <w:rPr/>
        <w:t>a</w:t>
      </w:r>
      <w:r>
        <w:rPr>
          <w:spacing w:val="-12"/>
        </w:rPr>
        <w:t> </w:t>
      </w:r>
      <w:r>
        <w:rPr/>
        <w:t>word</w:t>
      </w:r>
      <w:r>
        <w:rPr>
          <w:spacing w:val="-13"/>
        </w:rPr>
        <w:t> </w:t>
      </w:r>
      <w:r>
        <w:rPr/>
        <w:t>list</w:t>
      </w:r>
      <w:r>
        <w:rPr>
          <w:spacing w:val="-12"/>
        </w:rPr>
        <w:t> </w:t>
      </w:r>
      <w:r>
        <w:rPr/>
        <w:t>and</w:t>
      </w:r>
      <w:r>
        <w:rPr>
          <w:spacing w:val="-13"/>
        </w:rPr>
        <w:t> </w:t>
      </w:r>
      <w:r>
        <w:rPr/>
        <w:t>some</w:t>
      </w:r>
      <w:r>
        <w:rPr>
          <w:spacing w:val="-12"/>
        </w:rPr>
        <w:t> </w:t>
      </w:r>
      <w:r>
        <w:rPr/>
        <w:t>basic</w:t>
      </w:r>
      <w:r>
        <w:rPr>
          <w:spacing w:val="-13"/>
        </w:rPr>
        <w:t> </w:t>
      </w:r>
      <w:r>
        <w:rPr/>
        <w:t>grammatical</w:t>
      </w:r>
      <w:r>
        <w:rPr>
          <w:spacing w:val="-12"/>
        </w:rPr>
        <w:t> </w:t>
      </w:r>
      <w:r>
        <w:rPr/>
        <w:t>forms with</w:t>
      </w:r>
      <w:r>
        <w:rPr>
          <w:spacing w:val="-3"/>
        </w:rPr>
        <w:t> </w:t>
      </w:r>
      <w:r>
        <w:rPr/>
        <w:t>Dhimal</w:t>
      </w:r>
      <w:r>
        <w:rPr>
          <w:spacing w:val="-3"/>
        </w:rPr>
        <w:t> </w:t>
      </w:r>
      <w:r>
        <w:rPr/>
        <w:t>and</w:t>
      </w:r>
      <w:r>
        <w:rPr>
          <w:spacing w:val="-3"/>
        </w:rPr>
        <w:t> </w:t>
      </w:r>
      <w:r>
        <w:rPr/>
        <w:t>Toto</w:t>
      </w:r>
      <w:r>
        <w:rPr>
          <w:spacing w:val="-4"/>
        </w:rPr>
        <w:t> </w:t>
      </w:r>
      <w:r>
        <w:rPr/>
        <w:t>(Dhimalish: Nepal</w:t>
      </w:r>
      <w:r>
        <w:rPr>
          <w:spacing w:val="-3"/>
        </w:rPr>
        <w:t> </w:t>
      </w:r>
      <w:r>
        <w:rPr/>
        <w:t>and</w:t>
      </w:r>
      <w:r>
        <w:rPr>
          <w:spacing w:val="-3"/>
        </w:rPr>
        <w:t> </w:t>
      </w:r>
      <w:r>
        <w:rPr/>
        <w:t>India</w:t>
      </w:r>
      <w:r>
        <w:rPr>
          <w:spacing w:val="-3"/>
        </w:rPr>
        <w:t> </w:t>
      </w:r>
      <w:r>
        <w:rPr/>
        <w:t>respectively),</w:t>
      </w:r>
      <w:r>
        <w:rPr>
          <w:spacing w:val="-3"/>
        </w:rPr>
        <w:t> </w:t>
      </w:r>
      <w:r>
        <w:rPr/>
        <w:t>which</w:t>
      </w:r>
      <w:r>
        <w:rPr>
          <w:spacing w:val="-3"/>
        </w:rPr>
        <w:t> </w:t>
      </w:r>
      <w:r>
        <w:rPr/>
        <w:t>did</w:t>
      </w:r>
      <w:r>
        <w:rPr>
          <w:spacing w:val="-3"/>
        </w:rPr>
        <w:t> </w:t>
      </w:r>
      <w:r>
        <w:rPr/>
        <w:t>not</w:t>
      </w:r>
      <w:r>
        <w:rPr>
          <w:spacing w:val="-3"/>
        </w:rPr>
        <w:t> </w:t>
      </w:r>
      <w:r>
        <w:rPr/>
        <w:t>provide</w:t>
      </w:r>
      <w:r>
        <w:rPr>
          <w:spacing w:val="-3"/>
        </w:rPr>
        <w:t> </w:t>
      </w:r>
      <w:r>
        <w:rPr/>
        <w:t>enough detail</w:t>
      </w:r>
      <w:r>
        <w:rPr>
          <w:spacing w:val="-13"/>
        </w:rPr>
        <w:t> </w:t>
      </w:r>
      <w:r>
        <w:rPr/>
        <w:t>to</w:t>
      </w:r>
      <w:r>
        <w:rPr>
          <w:spacing w:val="-12"/>
        </w:rPr>
        <w:t> </w:t>
      </w:r>
      <w:r>
        <w:rPr/>
        <w:t>include</w:t>
      </w:r>
      <w:r>
        <w:rPr>
          <w:spacing w:val="-13"/>
        </w:rPr>
        <w:t> </w:t>
      </w:r>
      <w:r>
        <w:rPr/>
        <w:t>it</w:t>
      </w:r>
      <w:r>
        <w:rPr>
          <w:spacing w:val="-12"/>
        </w:rPr>
        <w:t> </w:t>
      </w:r>
      <w:r>
        <w:rPr/>
        <w:t>in</w:t>
      </w:r>
      <w:r>
        <w:rPr>
          <w:spacing w:val="-13"/>
        </w:rPr>
        <w:t> </w:t>
      </w:r>
      <w:r>
        <w:rPr/>
        <w:t>the</w:t>
      </w:r>
      <w:r>
        <w:rPr>
          <w:spacing w:val="-12"/>
        </w:rPr>
        <w:t> </w:t>
      </w:r>
      <w:r>
        <w:rPr/>
        <w:t>survey.</w:t>
      </w:r>
      <w:r>
        <w:rPr>
          <w:spacing w:val="-13"/>
        </w:rPr>
        <w:t> </w:t>
      </w:r>
      <w:r>
        <w:rPr/>
        <w:t>This</w:t>
      </w:r>
      <w:r>
        <w:rPr>
          <w:spacing w:val="-12"/>
        </w:rPr>
        <w:t> </w:t>
      </w:r>
      <w:r>
        <w:rPr/>
        <w:t>fieldwork,</w:t>
      </w:r>
      <w:r>
        <w:rPr>
          <w:spacing w:val="-13"/>
        </w:rPr>
        <w:t> </w:t>
      </w:r>
      <w:r>
        <w:rPr/>
        <w:t>detailed</w:t>
      </w:r>
      <w:r>
        <w:rPr>
          <w:spacing w:val="-12"/>
        </w:rPr>
        <w:t> </w:t>
      </w:r>
      <w:r>
        <w:rPr/>
        <w:t>in</w:t>
      </w:r>
      <w:r>
        <w:rPr>
          <w:spacing w:val="-13"/>
        </w:rPr>
        <w:t> </w:t>
      </w:r>
      <w:r>
        <w:rPr/>
        <w:t>Appendix</w:t>
      </w:r>
      <w:r>
        <w:rPr>
          <w:spacing w:val="-12"/>
        </w:rPr>
        <w:t> </w:t>
      </w:r>
      <w:hyperlink w:history="true" w:anchor="_bookmark247">
        <w:r>
          <w:rPr/>
          <w:t>A</w:t>
        </w:r>
      </w:hyperlink>
      <w:r>
        <w:rPr/>
        <w:t>,</w:t>
      </w:r>
      <w:r>
        <w:rPr>
          <w:spacing w:val="-13"/>
        </w:rPr>
        <w:t> </w:t>
      </w:r>
      <w:r>
        <w:rPr/>
        <w:t>allowed</w:t>
      </w:r>
      <w:r>
        <w:rPr>
          <w:spacing w:val="-12"/>
        </w:rPr>
        <w:t> </w:t>
      </w:r>
      <w:r>
        <w:rPr/>
        <w:t>for</w:t>
      </w:r>
      <w:r>
        <w:rPr>
          <w:spacing w:val="-13"/>
        </w:rPr>
        <w:t> </w:t>
      </w:r>
      <w:r>
        <w:rPr/>
        <w:t>the</w:t>
      </w:r>
      <w:r>
        <w:rPr>
          <w:spacing w:val="-12"/>
        </w:rPr>
        <w:t> </w:t>
      </w:r>
      <w:r>
        <w:rPr/>
        <w:t>language to be included in the survey though its findings are at this stage still very preliminary.</w:t>
      </w:r>
    </w:p>
    <w:p>
      <w:pPr>
        <w:pStyle w:val="BodyText"/>
        <w:spacing w:line="376" w:lineRule="auto" w:before="5"/>
        <w:ind w:left="359" w:right="357" w:firstLine="298"/>
        <w:jc w:val="both"/>
      </w:pPr>
      <w:r>
        <w:rPr/>
        <w:t>Given</w:t>
      </w:r>
      <w:r>
        <w:rPr>
          <w:spacing w:val="-13"/>
        </w:rPr>
        <w:t> </w:t>
      </w:r>
      <w:r>
        <w:rPr/>
        <w:t>the</w:t>
      </w:r>
      <w:r>
        <w:rPr>
          <w:spacing w:val="-12"/>
        </w:rPr>
        <w:t> </w:t>
      </w:r>
      <w:r>
        <w:rPr/>
        <w:t>number</w:t>
      </w:r>
      <w:r>
        <w:rPr>
          <w:spacing w:val="-13"/>
        </w:rPr>
        <w:t> </w:t>
      </w:r>
      <w:r>
        <w:rPr/>
        <w:t>of</w:t>
      </w:r>
      <w:r>
        <w:rPr>
          <w:spacing w:val="-12"/>
        </w:rPr>
        <w:t> </w:t>
      </w:r>
      <w:r>
        <w:rPr/>
        <w:t>languages</w:t>
      </w:r>
      <w:r>
        <w:rPr>
          <w:spacing w:val="-13"/>
        </w:rPr>
        <w:t> </w:t>
      </w:r>
      <w:r>
        <w:rPr/>
        <w:t>across</w:t>
      </w:r>
      <w:r>
        <w:rPr>
          <w:spacing w:val="-12"/>
        </w:rPr>
        <w:t> </w:t>
      </w:r>
      <w:r>
        <w:rPr/>
        <w:t>the</w:t>
      </w:r>
      <w:r>
        <w:rPr>
          <w:spacing w:val="-13"/>
        </w:rPr>
        <w:t> </w:t>
      </w:r>
      <w:r>
        <w:rPr/>
        <w:t>Trans-Himalayan</w:t>
      </w:r>
      <w:r>
        <w:rPr>
          <w:spacing w:val="-12"/>
        </w:rPr>
        <w:t> </w:t>
      </w:r>
      <w:r>
        <w:rPr/>
        <w:t>family</w:t>
      </w:r>
      <w:r>
        <w:rPr>
          <w:spacing w:val="-13"/>
        </w:rPr>
        <w:t> </w:t>
      </w:r>
      <w:r>
        <w:rPr/>
        <w:t>discussed</w:t>
      </w:r>
      <w:r>
        <w:rPr>
          <w:spacing w:val="-12"/>
        </w:rPr>
        <w:t> </w:t>
      </w:r>
      <w:r>
        <w:rPr/>
        <w:t>throughout</w:t>
      </w:r>
      <w:r>
        <w:rPr>
          <w:spacing w:val="-13"/>
        </w:rPr>
        <w:t> </w:t>
      </w:r>
      <w:r>
        <w:rPr/>
        <w:t>this thesis,</w:t>
      </w:r>
      <w:r>
        <w:rPr>
          <w:spacing w:val="-3"/>
        </w:rPr>
        <w:t> </w:t>
      </w:r>
      <w:r>
        <w:rPr/>
        <w:t>language</w:t>
      </w:r>
      <w:r>
        <w:rPr>
          <w:spacing w:val="-3"/>
        </w:rPr>
        <w:t> </w:t>
      </w:r>
      <w:r>
        <w:rPr/>
        <w:t>names</w:t>
      </w:r>
      <w:r>
        <w:rPr>
          <w:spacing w:val="-3"/>
        </w:rPr>
        <w:t> </w:t>
      </w:r>
      <w:r>
        <w:rPr/>
        <w:t>will</w:t>
      </w:r>
      <w:r>
        <w:rPr>
          <w:spacing w:val="-3"/>
        </w:rPr>
        <w:t> </w:t>
      </w:r>
      <w:r>
        <w:rPr/>
        <w:t>be</w:t>
      </w:r>
      <w:r>
        <w:rPr>
          <w:spacing w:val="-3"/>
        </w:rPr>
        <w:t> </w:t>
      </w:r>
      <w:r>
        <w:rPr/>
        <w:t>presented</w:t>
      </w:r>
      <w:r>
        <w:rPr>
          <w:spacing w:val="-3"/>
        </w:rPr>
        <w:t> </w:t>
      </w:r>
      <w:r>
        <w:rPr/>
        <w:t>with</w:t>
      </w:r>
      <w:r>
        <w:rPr>
          <w:spacing w:val="-3"/>
        </w:rPr>
        <w:t> </w:t>
      </w:r>
      <w:r>
        <w:rPr/>
        <w:t>their</w:t>
      </w:r>
      <w:r>
        <w:rPr>
          <w:spacing w:val="-3"/>
        </w:rPr>
        <w:t> </w:t>
      </w:r>
      <w:r>
        <w:rPr/>
        <w:t>subfamily</w:t>
      </w:r>
      <w:r>
        <w:rPr>
          <w:spacing w:val="-3"/>
        </w:rPr>
        <w:t> </w:t>
      </w:r>
      <w:r>
        <w:rPr/>
        <w:t>(as</w:t>
      </w:r>
      <w:r>
        <w:rPr>
          <w:spacing w:val="-4"/>
        </w:rPr>
        <w:t> </w:t>
      </w:r>
      <w:r>
        <w:rPr/>
        <w:t>per</w:t>
      </w:r>
      <w:r>
        <w:rPr>
          <w:spacing w:val="-3"/>
        </w:rPr>
        <w:t> </w:t>
      </w:r>
      <w:hyperlink w:history="true" w:anchor="_bookmark350">
        <w:r>
          <w:rPr/>
          <w:t>van</w:t>
        </w:r>
        <w:r>
          <w:rPr>
            <w:spacing w:val="-4"/>
          </w:rPr>
          <w:t> </w:t>
        </w:r>
        <w:r>
          <w:rPr/>
          <w:t>Driem</w:t>
        </w:r>
        <w:r>
          <w:rPr>
            <w:spacing w:val="-3"/>
          </w:rPr>
          <w:t> </w:t>
        </w:r>
        <w:r>
          <w:rPr/>
          <w:t>(2014)</w:t>
        </w:r>
      </w:hyperlink>
      <w:r>
        <w:rPr/>
        <w:t>,</w:t>
      </w:r>
      <w:r>
        <w:rPr>
          <w:spacing w:val="-3"/>
        </w:rPr>
        <w:t> </w:t>
      </w:r>
      <w:r>
        <w:rPr/>
        <w:t>see</w:t>
      </w:r>
      <w:r>
        <w:rPr>
          <w:spacing w:val="-3"/>
        </w:rPr>
        <w:t> </w:t>
      </w:r>
      <w:r>
        <w:rPr/>
        <w:t>Sec- tions</w:t>
      </w:r>
      <w:r>
        <w:rPr>
          <w:spacing w:val="-12"/>
        </w:rPr>
        <w:t> </w:t>
      </w:r>
      <w:hyperlink w:history="true" w:anchor="_bookmark64">
        <w:r>
          <w:rPr/>
          <w:t>3.3.4</w:t>
        </w:r>
      </w:hyperlink>
      <w:r>
        <w:rPr>
          <w:spacing w:val="-12"/>
        </w:rPr>
        <w:t> </w:t>
      </w:r>
      <w:r>
        <w:rPr/>
        <w:t>and</w:t>
      </w:r>
      <w:r>
        <w:rPr>
          <w:spacing w:val="-12"/>
        </w:rPr>
        <w:t> </w:t>
      </w:r>
      <w:hyperlink w:history="true" w:anchor="_bookmark79">
        <w:r>
          <w:rPr/>
          <w:t>4.2.1</w:t>
        </w:r>
      </w:hyperlink>
      <w:r>
        <w:rPr>
          <w:spacing w:val="-12"/>
        </w:rPr>
        <w:t> </w:t>
      </w:r>
      <w:r>
        <w:rPr/>
        <w:t>for</w:t>
      </w:r>
      <w:r>
        <w:rPr>
          <w:spacing w:val="-12"/>
        </w:rPr>
        <w:t> </w:t>
      </w:r>
      <w:r>
        <w:rPr/>
        <w:t>discussions</w:t>
      </w:r>
      <w:r>
        <w:rPr>
          <w:spacing w:val="-12"/>
        </w:rPr>
        <w:t> </w:t>
      </w:r>
      <w:r>
        <w:rPr/>
        <w:t>on</w:t>
      </w:r>
      <w:r>
        <w:rPr>
          <w:spacing w:val="-12"/>
        </w:rPr>
        <w:t> </w:t>
      </w:r>
      <w:r>
        <w:rPr/>
        <w:t>the</w:t>
      </w:r>
      <w:r>
        <w:rPr>
          <w:spacing w:val="-12"/>
        </w:rPr>
        <w:t> </w:t>
      </w:r>
      <w:r>
        <w:rPr/>
        <w:t>subfamily</w:t>
      </w:r>
      <w:r>
        <w:rPr>
          <w:spacing w:val="-12"/>
        </w:rPr>
        <w:t> </w:t>
      </w:r>
      <w:r>
        <w:rPr/>
        <w:t>structure</w:t>
      </w:r>
      <w:r>
        <w:rPr>
          <w:spacing w:val="-12"/>
        </w:rPr>
        <w:t> </w:t>
      </w:r>
      <w:r>
        <w:rPr/>
        <w:t>of</w:t>
      </w:r>
      <w:r>
        <w:rPr>
          <w:spacing w:val="-12"/>
        </w:rPr>
        <w:t> </w:t>
      </w:r>
      <w:r>
        <w:rPr/>
        <w:t>the</w:t>
      </w:r>
      <w:r>
        <w:rPr>
          <w:spacing w:val="-12"/>
        </w:rPr>
        <w:t> </w:t>
      </w:r>
      <w:r>
        <w:rPr/>
        <w:t>family)</w:t>
      </w:r>
      <w:r>
        <w:rPr>
          <w:spacing w:val="-12"/>
        </w:rPr>
        <w:t> </w:t>
      </w:r>
      <w:r>
        <w:rPr/>
        <w:t>along</w:t>
      </w:r>
      <w:r>
        <w:rPr>
          <w:spacing w:val="-12"/>
        </w:rPr>
        <w:t> </w:t>
      </w:r>
      <w:r>
        <w:rPr/>
        <w:t>with</w:t>
      </w:r>
      <w:r>
        <w:rPr>
          <w:spacing w:val="-12"/>
        </w:rPr>
        <w:t> </w:t>
      </w:r>
      <w:r>
        <w:rPr/>
        <w:t>the</w:t>
      </w:r>
      <w:r>
        <w:rPr>
          <w:spacing w:val="-12"/>
        </w:rPr>
        <w:t> </w:t>
      </w:r>
      <w:r>
        <w:rPr/>
        <w:t>coun- try in which they are spoken, for example Hyow (Kukish:</w:t>
      </w:r>
      <w:r>
        <w:rPr>
          <w:spacing w:val="40"/>
        </w:rPr>
        <w:t> </w:t>
      </w:r>
      <w:r>
        <w:rPr/>
        <w:t>Myanmar, </w:t>
      </w:r>
      <w:hyperlink w:history="true" w:anchor="_bookmark511">
        <w:r>
          <w:rPr/>
          <w:t>Zakaria 2018</w:t>
        </w:r>
      </w:hyperlink>
      <w:r>
        <w:rPr/>
        <w:t>).</w:t>
      </w:r>
      <w:r>
        <w:rPr>
          <w:spacing w:val="40"/>
        </w:rPr>
        <w:t> </w:t>
      </w:r>
      <w:r>
        <w:rPr/>
        <w:t>In cases where a language is not clearly a member of a wider subfamily, it is labelled as either </w:t>
      </w:r>
      <w:r>
        <w:rPr>
          <w:i/>
        </w:rPr>
        <w:t>Internal</w:t>
      </w:r>
      <w:r>
        <w:rPr>
          <w:i/>
        </w:rPr>
        <w:t> isolate </w:t>
      </w:r>
      <w:r>
        <w:rPr/>
        <w:t>if the classification has been determined by substantial research (e.g.</w:t>
      </w:r>
      <w:r>
        <w:rPr>
          <w:spacing w:val="37"/>
        </w:rPr>
        <w:t> </w:t>
      </w:r>
      <w:r>
        <w:rPr/>
        <w:t>Tshangla (Internal isolate: Bhutan, </w:t>
      </w:r>
      <w:hyperlink w:history="true" w:anchor="_bookmark379">
        <w:r>
          <w:rPr/>
          <w:t>Grollmann 2020</w:t>
        </w:r>
      </w:hyperlink>
      <w:r>
        <w:rPr/>
        <w:t>)) or </w:t>
      </w:r>
      <w:r>
        <w:rPr>
          <w:i/>
        </w:rPr>
        <w:t>Subfamily unclear </w:t>
      </w:r>
      <w:r>
        <w:rPr/>
        <w:t>if this is due to a lack of research.</w:t>
      </w:r>
    </w:p>
    <w:p>
      <w:pPr>
        <w:pStyle w:val="BodyText"/>
        <w:spacing w:before="173"/>
      </w:pPr>
    </w:p>
    <w:p>
      <w:pPr>
        <w:pStyle w:val="Heading2"/>
        <w:numPr>
          <w:ilvl w:val="1"/>
          <w:numId w:val="3"/>
        </w:numPr>
        <w:tabs>
          <w:tab w:pos="997" w:val="left" w:leader="none"/>
        </w:tabs>
        <w:spacing w:line="240" w:lineRule="auto" w:before="0" w:after="0"/>
        <w:ind w:left="997" w:right="0" w:hanging="638"/>
        <w:jc w:val="left"/>
      </w:pPr>
      <w:bookmarkStart w:name="Epistemic marking and the Trans-Himalaya" w:id="6"/>
      <w:bookmarkEnd w:id="6"/>
      <w:r>
        <w:rPr>
          <w:b w:val="0"/>
        </w:rPr>
      </w:r>
      <w:bookmarkStart w:name="_bookmark3" w:id="7"/>
      <w:bookmarkEnd w:id="7"/>
      <w:r>
        <w:rPr>
          <w:b w:val="0"/>
        </w:rPr>
      </w:r>
      <w:r>
        <w:rPr/>
        <w:t>Epistemic</w:t>
      </w:r>
      <w:r>
        <w:rPr>
          <w:spacing w:val="-9"/>
        </w:rPr>
        <w:t> </w:t>
      </w:r>
      <w:r>
        <w:rPr/>
        <w:t>marking</w:t>
      </w:r>
      <w:r>
        <w:rPr>
          <w:spacing w:val="-8"/>
        </w:rPr>
        <w:t> </w:t>
      </w:r>
      <w:r>
        <w:rPr/>
        <w:t>and</w:t>
      </w:r>
      <w:r>
        <w:rPr>
          <w:spacing w:val="-8"/>
        </w:rPr>
        <w:t> </w:t>
      </w:r>
      <w:r>
        <w:rPr/>
        <w:t>the</w:t>
      </w:r>
      <w:r>
        <w:rPr>
          <w:spacing w:val="-8"/>
        </w:rPr>
        <w:t> </w:t>
      </w:r>
      <w:r>
        <w:rPr/>
        <w:t>Trans-Himalayan</w:t>
      </w:r>
      <w:r>
        <w:rPr>
          <w:spacing w:val="-9"/>
        </w:rPr>
        <w:t> </w:t>
      </w:r>
      <w:r>
        <w:rPr>
          <w:spacing w:val="-2"/>
        </w:rPr>
        <w:t>family</w:t>
      </w:r>
    </w:p>
    <w:p>
      <w:pPr>
        <w:pStyle w:val="BodyText"/>
        <w:spacing w:line="376" w:lineRule="auto" w:before="316"/>
        <w:ind w:left="359" w:right="357"/>
        <w:jc w:val="both"/>
      </w:pPr>
      <w:r>
        <w:rPr/>
        <w:t>This thesis argues, most centrally, that epistemic marking appears across the Trans-Himalayan family can be analysed as a single, functionally cohesive, cross-linguistic category subsuming a number</w:t>
      </w:r>
      <w:r>
        <w:rPr>
          <w:spacing w:val="-11"/>
        </w:rPr>
        <w:t> </w:t>
      </w:r>
      <w:r>
        <w:rPr/>
        <w:t>of</w:t>
      </w:r>
      <w:r>
        <w:rPr>
          <w:spacing w:val="-11"/>
        </w:rPr>
        <w:t> </w:t>
      </w:r>
      <w:r>
        <w:rPr/>
        <w:t>traditional</w:t>
      </w:r>
      <w:r>
        <w:rPr>
          <w:spacing w:val="-11"/>
        </w:rPr>
        <w:t> </w:t>
      </w:r>
      <w:r>
        <w:rPr/>
        <w:t>cross-linguistic</w:t>
      </w:r>
      <w:r>
        <w:rPr>
          <w:spacing w:val="-11"/>
        </w:rPr>
        <w:t> </w:t>
      </w:r>
      <w:r>
        <w:rPr/>
        <w:t>categories.</w:t>
      </w:r>
      <w:r>
        <w:rPr>
          <w:spacing w:val="7"/>
        </w:rPr>
        <w:t> </w:t>
      </w:r>
      <w:r>
        <w:rPr/>
        <w:t>This</w:t>
      </w:r>
      <w:r>
        <w:rPr>
          <w:spacing w:val="-11"/>
        </w:rPr>
        <w:t> </w:t>
      </w:r>
      <w:r>
        <w:rPr/>
        <w:t>epistemic</w:t>
      </w:r>
      <w:r>
        <w:rPr>
          <w:spacing w:val="-11"/>
        </w:rPr>
        <w:t> </w:t>
      </w:r>
      <w:r>
        <w:rPr/>
        <w:t>marking</w:t>
      </w:r>
      <w:r>
        <w:rPr>
          <w:spacing w:val="-11"/>
        </w:rPr>
        <w:t> </w:t>
      </w:r>
      <w:r>
        <w:rPr/>
        <w:t>supercategory</w:t>
      </w:r>
      <w:r>
        <w:rPr>
          <w:spacing w:val="-11"/>
        </w:rPr>
        <w:t> </w:t>
      </w:r>
      <w:r>
        <w:rPr/>
        <w:t>is</w:t>
      </w:r>
      <w:r>
        <w:rPr>
          <w:spacing w:val="-11"/>
        </w:rPr>
        <w:t> </w:t>
      </w:r>
      <w:r>
        <w:rPr/>
        <w:t>repre- </w:t>
      </w:r>
      <w:r>
        <w:rPr>
          <w:spacing w:val="-2"/>
        </w:rPr>
        <w:t>sented</w:t>
      </w:r>
      <w:r>
        <w:rPr>
          <w:spacing w:val="-11"/>
        </w:rPr>
        <w:t> </w:t>
      </w:r>
      <w:r>
        <w:rPr>
          <w:spacing w:val="-2"/>
        </w:rPr>
        <w:t>in</w:t>
      </w:r>
      <w:r>
        <w:rPr>
          <w:spacing w:val="-10"/>
        </w:rPr>
        <w:t> </w:t>
      </w:r>
      <w:r>
        <w:rPr>
          <w:spacing w:val="-2"/>
        </w:rPr>
        <w:t>this</w:t>
      </w:r>
      <w:r>
        <w:rPr>
          <w:spacing w:val="-10"/>
        </w:rPr>
        <w:t> </w:t>
      </w:r>
      <w:r>
        <w:rPr>
          <w:spacing w:val="-2"/>
        </w:rPr>
        <w:t>thesis</w:t>
      </w:r>
      <w:r>
        <w:rPr>
          <w:spacing w:val="-10"/>
        </w:rPr>
        <w:t> </w:t>
      </w:r>
      <w:r>
        <w:rPr>
          <w:spacing w:val="-2"/>
        </w:rPr>
        <w:t>as</w:t>
      </w:r>
      <w:r>
        <w:rPr>
          <w:spacing w:val="-10"/>
        </w:rPr>
        <w:t> </w:t>
      </w:r>
      <w:r>
        <w:rPr>
          <w:spacing w:val="-2"/>
        </w:rPr>
        <w:t>a</w:t>
      </w:r>
      <w:r>
        <w:rPr>
          <w:spacing w:val="-11"/>
        </w:rPr>
        <w:t> </w:t>
      </w:r>
      <w:r>
        <w:rPr>
          <w:spacing w:val="-2"/>
        </w:rPr>
        <w:t>strategy</w:t>
      </w:r>
      <w:r>
        <w:rPr>
          <w:spacing w:val="-10"/>
        </w:rPr>
        <w:t> </w:t>
      </w:r>
      <w:r>
        <w:rPr>
          <w:spacing w:val="-2"/>
        </w:rPr>
        <w:t>for</w:t>
      </w:r>
      <w:r>
        <w:rPr>
          <w:spacing w:val="-10"/>
        </w:rPr>
        <w:t> </w:t>
      </w:r>
      <w:r>
        <w:rPr>
          <w:spacing w:val="-2"/>
        </w:rPr>
        <w:t>the</w:t>
      </w:r>
      <w:r>
        <w:rPr>
          <w:spacing w:val="-10"/>
        </w:rPr>
        <w:t> </w:t>
      </w:r>
      <w:r>
        <w:rPr>
          <w:spacing w:val="-2"/>
        </w:rPr>
        <w:t>establishment</w:t>
      </w:r>
      <w:r>
        <w:rPr>
          <w:spacing w:val="-10"/>
        </w:rPr>
        <w:t> </w:t>
      </w:r>
      <w:r>
        <w:rPr>
          <w:spacing w:val="-2"/>
        </w:rPr>
        <w:t>of</w:t>
      </w:r>
      <w:r>
        <w:rPr>
          <w:spacing w:val="-11"/>
        </w:rPr>
        <w:t> </w:t>
      </w:r>
      <w:r>
        <w:rPr>
          <w:spacing w:val="-2"/>
        </w:rPr>
        <w:t>shared</w:t>
      </w:r>
      <w:r>
        <w:rPr>
          <w:spacing w:val="-10"/>
        </w:rPr>
        <w:t> </w:t>
      </w:r>
      <w:r>
        <w:rPr>
          <w:spacing w:val="-2"/>
        </w:rPr>
        <w:t>epistemic</w:t>
      </w:r>
      <w:r>
        <w:rPr>
          <w:spacing w:val="-10"/>
        </w:rPr>
        <w:t> </w:t>
      </w:r>
      <w:r>
        <w:rPr>
          <w:spacing w:val="-2"/>
        </w:rPr>
        <w:t>ground</w:t>
      </w:r>
      <w:r>
        <w:rPr>
          <w:spacing w:val="-10"/>
        </w:rPr>
        <w:t> </w:t>
      </w:r>
      <w:r>
        <w:rPr>
          <w:spacing w:val="-2"/>
        </w:rPr>
        <w:t>between</w:t>
      </w:r>
      <w:r>
        <w:rPr>
          <w:spacing w:val="-10"/>
        </w:rPr>
        <w:t> </w:t>
      </w:r>
      <w:r>
        <w:rPr>
          <w:spacing w:val="-2"/>
        </w:rPr>
        <w:t>speech</w:t>
      </w:r>
    </w:p>
    <w:p>
      <w:pPr>
        <w:spacing w:after="0" w:line="376" w:lineRule="auto"/>
        <w:jc w:val="both"/>
        <w:sectPr>
          <w:pgSz w:w="11910" w:h="16840"/>
          <w:pgMar w:header="0" w:footer="1147" w:top="1680" w:bottom="1340" w:left="1680" w:right="1680"/>
        </w:sectPr>
      </w:pPr>
    </w:p>
    <w:p>
      <w:pPr>
        <w:pStyle w:val="BodyText"/>
        <w:spacing w:line="376" w:lineRule="auto" w:before="82"/>
        <w:ind w:left="359" w:right="357"/>
        <w:jc w:val="both"/>
      </w:pPr>
      <w:r>
        <w:rPr/>
        <w:t>act</w:t>
      </w:r>
      <w:r>
        <w:rPr>
          <w:spacing w:val="-1"/>
        </w:rPr>
        <w:t> </w:t>
      </w:r>
      <w:r>
        <w:rPr/>
        <w:t>participants</w:t>
      </w:r>
      <w:r>
        <w:rPr>
          <w:spacing w:val="-1"/>
        </w:rPr>
        <w:t> </w:t>
      </w:r>
      <w:r>
        <w:rPr/>
        <w:t>in</w:t>
      </w:r>
      <w:r>
        <w:rPr>
          <w:spacing w:val="-1"/>
        </w:rPr>
        <w:t> </w:t>
      </w:r>
      <w:r>
        <w:rPr/>
        <w:t>the</w:t>
      </w:r>
      <w:r>
        <w:rPr>
          <w:spacing w:val="-1"/>
        </w:rPr>
        <w:t> </w:t>
      </w:r>
      <w:r>
        <w:rPr/>
        <w:t>context</w:t>
      </w:r>
      <w:r>
        <w:rPr>
          <w:spacing w:val="-1"/>
        </w:rPr>
        <w:t> </w:t>
      </w:r>
      <w:r>
        <w:rPr/>
        <w:t>of</w:t>
      </w:r>
      <w:r>
        <w:rPr>
          <w:spacing w:val="-1"/>
        </w:rPr>
        <w:t> </w:t>
      </w:r>
      <w:r>
        <w:rPr/>
        <w:t>the</w:t>
      </w:r>
      <w:r>
        <w:rPr>
          <w:spacing w:val="-1"/>
        </w:rPr>
        <w:t> </w:t>
      </w:r>
      <w:r>
        <w:rPr/>
        <w:t>speech</w:t>
      </w:r>
      <w:r>
        <w:rPr>
          <w:spacing w:val="-1"/>
        </w:rPr>
        <w:t> </w:t>
      </w:r>
      <w:r>
        <w:rPr/>
        <w:t>act</w:t>
      </w:r>
      <w:r>
        <w:rPr>
          <w:spacing w:val="-1"/>
        </w:rPr>
        <w:t> </w:t>
      </w:r>
      <w:r>
        <w:rPr/>
        <w:t>across</w:t>
      </w:r>
      <w:r>
        <w:rPr>
          <w:spacing w:val="-1"/>
        </w:rPr>
        <w:t> </w:t>
      </w:r>
      <w:r>
        <w:rPr/>
        <w:t>the</w:t>
      </w:r>
      <w:r>
        <w:rPr>
          <w:spacing w:val="-1"/>
        </w:rPr>
        <w:t> </w:t>
      </w:r>
      <w:r>
        <w:rPr/>
        <w:t>Trans-Himalayan</w:t>
      </w:r>
      <w:r>
        <w:rPr>
          <w:spacing w:val="-1"/>
        </w:rPr>
        <w:t> </w:t>
      </w:r>
      <w:r>
        <w:rPr/>
        <w:t>family, specifically through the coordination of claims over epistemic authority over information.</w:t>
      </w:r>
      <w:r>
        <w:rPr>
          <w:spacing w:val="40"/>
        </w:rPr>
        <w:t> </w:t>
      </w:r>
      <w:r>
        <w:rPr/>
        <w:t>While this core functional motivation appears widespread across the family, there is a great deal of variation in </w:t>
      </w:r>
      <w:r>
        <w:rPr>
          <w:spacing w:val="-2"/>
        </w:rPr>
        <w:t>the</w:t>
      </w:r>
      <w:r>
        <w:rPr>
          <w:spacing w:val="-5"/>
        </w:rPr>
        <w:t> </w:t>
      </w:r>
      <w:r>
        <w:rPr>
          <w:spacing w:val="-2"/>
        </w:rPr>
        <w:t>division</w:t>
      </w:r>
      <w:r>
        <w:rPr>
          <w:spacing w:val="-5"/>
        </w:rPr>
        <w:t> </w:t>
      </w:r>
      <w:r>
        <w:rPr>
          <w:spacing w:val="-2"/>
        </w:rPr>
        <w:t>of</w:t>
      </w:r>
      <w:r>
        <w:rPr>
          <w:spacing w:val="-5"/>
        </w:rPr>
        <w:t> </w:t>
      </w:r>
      <w:r>
        <w:rPr>
          <w:spacing w:val="-2"/>
        </w:rPr>
        <w:t>the</w:t>
      </w:r>
      <w:r>
        <w:rPr>
          <w:spacing w:val="-5"/>
        </w:rPr>
        <w:t> </w:t>
      </w:r>
      <w:r>
        <w:rPr>
          <w:spacing w:val="-2"/>
        </w:rPr>
        <w:t>gradient</w:t>
      </w:r>
      <w:r>
        <w:rPr>
          <w:spacing w:val="-5"/>
        </w:rPr>
        <w:t> </w:t>
      </w:r>
      <w:r>
        <w:rPr>
          <w:spacing w:val="-2"/>
        </w:rPr>
        <w:t>of</w:t>
      </w:r>
      <w:r>
        <w:rPr>
          <w:spacing w:val="-5"/>
        </w:rPr>
        <w:t> </w:t>
      </w:r>
      <w:r>
        <w:rPr>
          <w:spacing w:val="-2"/>
        </w:rPr>
        <w:t>epistemic</w:t>
      </w:r>
      <w:r>
        <w:rPr>
          <w:spacing w:val="-5"/>
        </w:rPr>
        <w:t> </w:t>
      </w:r>
      <w:r>
        <w:rPr>
          <w:spacing w:val="-2"/>
        </w:rPr>
        <w:t>authority</w:t>
      </w:r>
      <w:r>
        <w:rPr>
          <w:spacing w:val="-5"/>
        </w:rPr>
        <w:t> </w:t>
      </w:r>
      <w:r>
        <w:rPr>
          <w:spacing w:val="-2"/>
        </w:rPr>
        <w:t>into</w:t>
      </w:r>
      <w:r>
        <w:rPr>
          <w:spacing w:val="-5"/>
        </w:rPr>
        <w:t> </w:t>
      </w:r>
      <w:r>
        <w:rPr>
          <w:spacing w:val="-2"/>
        </w:rPr>
        <w:t>contrastive</w:t>
      </w:r>
      <w:r>
        <w:rPr>
          <w:spacing w:val="-7"/>
        </w:rPr>
        <w:t> </w:t>
      </w:r>
      <w:r>
        <w:rPr>
          <w:spacing w:val="-2"/>
        </w:rPr>
        <w:t>epistemic</w:t>
      </w:r>
      <w:r>
        <w:rPr>
          <w:spacing w:val="-5"/>
        </w:rPr>
        <w:t> </w:t>
      </w:r>
      <w:r>
        <w:rPr>
          <w:spacing w:val="-2"/>
        </w:rPr>
        <w:t>bases</w:t>
      </w:r>
      <w:r>
        <w:rPr>
          <w:spacing w:val="-5"/>
        </w:rPr>
        <w:t> </w:t>
      </w:r>
      <w:r>
        <w:rPr>
          <w:spacing w:val="-2"/>
        </w:rPr>
        <w:t>and</w:t>
      </w:r>
      <w:r>
        <w:rPr>
          <w:spacing w:val="-5"/>
        </w:rPr>
        <w:t> </w:t>
      </w:r>
      <w:r>
        <w:rPr>
          <w:spacing w:val="-2"/>
        </w:rPr>
        <w:t>the</w:t>
      </w:r>
      <w:r>
        <w:rPr>
          <w:spacing w:val="-5"/>
        </w:rPr>
        <w:t> </w:t>
      </w:r>
      <w:r>
        <w:rPr>
          <w:spacing w:val="-2"/>
        </w:rPr>
        <w:t>specific </w:t>
      </w:r>
      <w:r>
        <w:rPr/>
        <w:t>contextual</w:t>
      </w:r>
      <w:r>
        <w:rPr>
          <w:spacing w:val="-1"/>
        </w:rPr>
        <w:t> </w:t>
      </w:r>
      <w:r>
        <w:rPr/>
        <w:t>factors which condition their use.</w:t>
      </w:r>
      <w:r>
        <w:rPr>
          <w:spacing w:val="24"/>
        </w:rPr>
        <w:t> </w:t>
      </w:r>
      <w:r>
        <w:rPr/>
        <w:t>Despite this wide variation across</w:t>
      </w:r>
      <w:r>
        <w:rPr>
          <w:spacing w:val="-1"/>
        </w:rPr>
        <w:t> </w:t>
      </w:r>
      <w:r>
        <w:rPr/>
        <w:t>the family both formally</w:t>
      </w:r>
      <w:r>
        <w:rPr>
          <w:spacing w:val="-1"/>
        </w:rPr>
        <w:t> </w:t>
      </w:r>
      <w:r>
        <w:rPr/>
        <w:t>and</w:t>
      </w:r>
      <w:r>
        <w:rPr>
          <w:spacing w:val="-1"/>
        </w:rPr>
        <w:t> </w:t>
      </w:r>
      <w:r>
        <w:rPr/>
        <w:t>functionally, epistemic</w:t>
      </w:r>
      <w:r>
        <w:rPr>
          <w:spacing w:val="-1"/>
        </w:rPr>
        <w:t> </w:t>
      </w:r>
      <w:r>
        <w:rPr/>
        <w:t>marking</w:t>
      </w:r>
      <w:r>
        <w:rPr>
          <w:spacing w:val="-1"/>
        </w:rPr>
        <w:t> </w:t>
      </w:r>
      <w:r>
        <w:rPr/>
        <w:t>in</w:t>
      </w:r>
      <w:r>
        <w:rPr>
          <w:spacing w:val="-1"/>
        </w:rPr>
        <w:t> </w:t>
      </w:r>
      <w:r>
        <w:rPr/>
        <w:t>the</w:t>
      </w:r>
      <w:r>
        <w:rPr>
          <w:spacing w:val="-1"/>
        </w:rPr>
        <w:t> </w:t>
      </w:r>
      <w:r>
        <w:rPr/>
        <w:t>Trans-Himalayan</w:t>
      </w:r>
      <w:r>
        <w:rPr>
          <w:spacing w:val="-1"/>
        </w:rPr>
        <w:t> </w:t>
      </w:r>
      <w:r>
        <w:rPr/>
        <w:t>language</w:t>
      </w:r>
      <w:r>
        <w:rPr>
          <w:spacing w:val="-1"/>
        </w:rPr>
        <w:t> </w:t>
      </w:r>
      <w:r>
        <w:rPr/>
        <w:t>regularly</w:t>
      </w:r>
      <w:r>
        <w:rPr>
          <w:spacing w:val="-1"/>
        </w:rPr>
        <w:t> </w:t>
      </w:r>
      <w:r>
        <w:rPr/>
        <w:t>exists functionally across the boundaries of traditional descriptive or cross-linguistic categories, with these cross-categorical meanings encoded either within a single form and epistemic base, or by contrastive forms within a single epistemic-marking system.</w:t>
      </w:r>
    </w:p>
    <w:p>
      <w:pPr>
        <w:pStyle w:val="BodyText"/>
        <w:spacing w:line="376" w:lineRule="auto" w:before="6"/>
        <w:ind w:left="359" w:right="357" w:firstLine="298"/>
        <w:jc w:val="both"/>
      </w:pPr>
      <w:r>
        <w:rPr/>
        <w:t>Language use, in particular speech and conversation, necessarily exists in a context rich en- vironment.</w:t>
      </w:r>
      <w:r>
        <w:rPr>
          <w:spacing w:val="8"/>
        </w:rPr>
        <w:t> </w:t>
      </w:r>
      <w:r>
        <w:rPr/>
        <w:t>The</w:t>
      </w:r>
      <w:r>
        <w:rPr>
          <w:spacing w:val="-8"/>
        </w:rPr>
        <w:t> </w:t>
      </w:r>
      <w:r>
        <w:rPr/>
        <w:t>speech</w:t>
      </w:r>
      <w:r>
        <w:rPr>
          <w:spacing w:val="-8"/>
        </w:rPr>
        <w:t> </w:t>
      </w:r>
      <w:r>
        <w:rPr/>
        <w:t>act</w:t>
      </w:r>
      <w:r>
        <w:rPr>
          <w:spacing w:val="-8"/>
        </w:rPr>
        <w:t> </w:t>
      </w:r>
      <w:r>
        <w:rPr/>
        <w:t>participants</w:t>
      </w:r>
      <w:r>
        <w:rPr>
          <w:spacing w:val="-8"/>
        </w:rPr>
        <w:t> </w:t>
      </w:r>
      <w:r>
        <w:rPr/>
        <w:t>(being</w:t>
      </w:r>
      <w:r>
        <w:rPr>
          <w:spacing w:val="-8"/>
        </w:rPr>
        <w:t> </w:t>
      </w:r>
      <w:r>
        <w:rPr/>
        <w:t>the</w:t>
      </w:r>
      <w:r>
        <w:rPr>
          <w:spacing w:val="-8"/>
        </w:rPr>
        <w:t> </w:t>
      </w:r>
      <w:r>
        <w:rPr/>
        <w:t>speaker</w:t>
      </w:r>
      <w:r>
        <w:rPr>
          <w:spacing w:val="-8"/>
        </w:rPr>
        <w:t> </w:t>
      </w:r>
      <w:r>
        <w:rPr/>
        <w:t>and</w:t>
      </w:r>
      <w:r>
        <w:rPr>
          <w:spacing w:val="-8"/>
        </w:rPr>
        <w:t> </w:t>
      </w:r>
      <w:r>
        <w:rPr/>
        <w:t>addressee(s))</w:t>
      </w:r>
      <w:r>
        <w:rPr>
          <w:spacing w:val="-8"/>
        </w:rPr>
        <w:t> </w:t>
      </w:r>
      <w:r>
        <w:rPr/>
        <w:t>will</w:t>
      </w:r>
      <w:r>
        <w:rPr>
          <w:spacing w:val="-8"/>
        </w:rPr>
        <w:t> </w:t>
      </w:r>
      <w:r>
        <w:rPr/>
        <w:t>have</w:t>
      </w:r>
      <w:r>
        <w:rPr>
          <w:spacing w:val="-8"/>
        </w:rPr>
        <w:t> </w:t>
      </w:r>
      <w:r>
        <w:rPr/>
        <w:t>some</w:t>
      </w:r>
      <w:r>
        <w:rPr>
          <w:spacing w:val="-8"/>
        </w:rPr>
        <w:t> </w:t>
      </w:r>
      <w:r>
        <w:rPr/>
        <w:t>rela- tionship</w:t>
      </w:r>
      <w:r>
        <w:rPr>
          <w:spacing w:val="-2"/>
        </w:rPr>
        <w:t> </w:t>
      </w:r>
      <w:r>
        <w:rPr/>
        <w:t>with</w:t>
      </w:r>
      <w:r>
        <w:rPr>
          <w:spacing w:val="-2"/>
        </w:rPr>
        <w:t> </w:t>
      </w:r>
      <w:r>
        <w:rPr/>
        <w:t>the</w:t>
      </w:r>
      <w:r>
        <w:rPr>
          <w:spacing w:val="-2"/>
        </w:rPr>
        <w:t> </w:t>
      </w:r>
      <w:r>
        <w:rPr/>
        <w:t>proposition</w:t>
      </w:r>
      <w:r>
        <w:rPr>
          <w:spacing w:val="-2"/>
        </w:rPr>
        <w:t> </w:t>
      </w:r>
      <w:r>
        <w:rPr/>
        <w:t>under</w:t>
      </w:r>
      <w:r>
        <w:rPr>
          <w:spacing w:val="-2"/>
        </w:rPr>
        <w:t> </w:t>
      </w:r>
      <w:r>
        <w:rPr/>
        <w:t>discussion,</w:t>
      </w:r>
      <w:r>
        <w:rPr>
          <w:spacing w:val="-1"/>
        </w:rPr>
        <w:t> </w:t>
      </w:r>
      <w:r>
        <w:rPr/>
        <w:t>in</w:t>
      </w:r>
      <w:r>
        <w:rPr>
          <w:spacing w:val="-2"/>
        </w:rPr>
        <w:t> </w:t>
      </w:r>
      <w:r>
        <w:rPr/>
        <w:t>the</w:t>
      </w:r>
      <w:r>
        <w:rPr>
          <w:spacing w:val="-2"/>
        </w:rPr>
        <w:t> </w:t>
      </w:r>
      <w:r>
        <w:rPr/>
        <w:t>form</w:t>
      </w:r>
      <w:r>
        <w:rPr>
          <w:spacing w:val="-2"/>
        </w:rPr>
        <w:t> </w:t>
      </w:r>
      <w:r>
        <w:rPr/>
        <w:t>of</w:t>
      </w:r>
      <w:r>
        <w:rPr>
          <w:spacing w:val="-2"/>
        </w:rPr>
        <w:t> </w:t>
      </w:r>
      <w:r>
        <w:rPr/>
        <w:t>knowledge,</w:t>
      </w:r>
      <w:r>
        <w:rPr>
          <w:spacing w:val="-2"/>
        </w:rPr>
        <w:t> </w:t>
      </w:r>
      <w:r>
        <w:rPr/>
        <w:t>awareness,</w:t>
      </w:r>
      <w:r>
        <w:rPr>
          <w:spacing w:val="-1"/>
        </w:rPr>
        <w:t> </w:t>
      </w:r>
      <w:r>
        <w:rPr/>
        <w:t>and</w:t>
      </w:r>
      <w:r>
        <w:rPr>
          <w:spacing w:val="-2"/>
        </w:rPr>
        <w:t> </w:t>
      </w:r>
      <w:r>
        <w:rPr/>
        <w:t>opin- </w:t>
      </w:r>
      <w:r>
        <w:rPr>
          <w:spacing w:val="-2"/>
        </w:rPr>
        <w:t>ions</w:t>
      </w:r>
      <w:r>
        <w:rPr>
          <w:spacing w:val="-10"/>
        </w:rPr>
        <w:t> </w:t>
      </w:r>
      <w:r>
        <w:rPr>
          <w:spacing w:val="-2"/>
        </w:rPr>
        <w:t>relating</w:t>
      </w:r>
      <w:r>
        <w:rPr>
          <w:spacing w:val="-10"/>
        </w:rPr>
        <w:t> </w:t>
      </w:r>
      <w:r>
        <w:rPr>
          <w:spacing w:val="-2"/>
        </w:rPr>
        <w:t>the</w:t>
      </w:r>
      <w:r>
        <w:rPr>
          <w:spacing w:val="-10"/>
        </w:rPr>
        <w:t> </w:t>
      </w:r>
      <w:r>
        <w:rPr>
          <w:spacing w:val="-2"/>
        </w:rPr>
        <w:t>content</w:t>
      </w:r>
      <w:r>
        <w:rPr>
          <w:spacing w:val="-10"/>
        </w:rPr>
        <w:t> </w:t>
      </w:r>
      <w:r>
        <w:rPr>
          <w:spacing w:val="-2"/>
        </w:rPr>
        <w:t>of</w:t>
      </w:r>
      <w:r>
        <w:rPr>
          <w:spacing w:val="-10"/>
        </w:rPr>
        <w:t> </w:t>
      </w:r>
      <w:r>
        <w:rPr>
          <w:spacing w:val="-2"/>
        </w:rPr>
        <w:t>the</w:t>
      </w:r>
      <w:r>
        <w:rPr>
          <w:spacing w:val="-10"/>
        </w:rPr>
        <w:t> </w:t>
      </w:r>
      <w:r>
        <w:rPr>
          <w:spacing w:val="-2"/>
        </w:rPr>
        <w:t>proposition</w:t>
      </w:r>
      <w:r>
        <w:rPr>
          <w:spacing w:val="-10"/>
        </w:rPr>
        <w:t> </w:t>
      </w:r>
      <w:r>
        <w:rPr>
          <w:spacing w:val="-2"/>
        </w:rPr>
        <w:t>in</w:t>
      </w:r>
      <w:r>
        <w:rPr>
          <w:spacing w:val="-10"/>
        </w:rPr>
        <w:t> </w:t>
      </w:r>
      <w:r>
        <w:rPr>
          <w:spacing w:val="-2"/>
        </w:rPr>
        <w:t>the</w:t>
      </w:r>
      <w:r>
        <w:rPr>
          <w:spacing w:val="-10"/>
        </w:rPr>
        <w:t> </w:t>
      </w:r>
      <w:r>
        <w:rPr>
          <w:spacing w:val="-2"/>
        </w:rPr>
        <w:t>context</w:t>
      </w:r>
      <w:r>
        <w:rPr>
          <w:spacing w:val="-10"/>
        </w:rPr>
        <w:t> </w:t>
      </w:r>
      <w:r>
        <w:rPr>
          <w:spacing w:val="-2"/>
        </w:rPr>
        <w:t>in</w:t>
      </w:r>
      <w:r>
        <w:rPr>
          <w:spacing w:val="-10"/>
        </w:rPr>
        <w:t> </w:t>
      </w:r>
      <w:r>
        <w:rPr>
          <w:spacing w:val="-2"/>
        </w:rPr>
        <w:t>which</w:t>
      </w:r>
      <w:r>
        <w:rPr>
          <w:spacing w:val="-10"/>
        </w:rPr>
        <w:t> </w:t>
      </w:r>
      <w:r>
        <w:rPr>
          <w:spacing w:val="-2"/>
        </w:rPr>
        <w:t>it</w:t>
      </w:r>
      <w:r>
        <w:rPr>
          <w:spacing w:val="-10"/>
        </w:rPr>
        <w:t> </w:t>
      </w:r>
      <w:r>
        <w:rPr>
          <w:spacing w:val="-2"/>
        </w:rPr>
        <w:t>is</w:t>
      </w:r>
      <w:r>
        <w:rPr>
          <w:spacing w:val="-10"/>
        </w:rPr>
        <w:t> </w:t>
      </w:r>
      <w:r>
        <w:rPr>
          <w:spacing w:val="-2"/>
        </w:rPr>
        <w:t>being</w:t>
      </w:r>
      <w:r>
        <w:rPr>
          <w:spacing w:val="-10"/>
        </w:rPr>
        <w:t> </w:t>
      </w:r>
      <w:r>
        <w:rPr>
          <w:spacing w:val="-2"/>
        </w:rPr>
        <w:t>spoken.</w:t>
      </w:r>
      <w:r>
        <w:rPr>
          <w:spacing w:val="22"/>
        </w:rPr>
        <w:t> </w:t>
      </w:r>
      <w:r>
        <w:rPr>
          <w:spacing w:val="-2"/>
        </w:rPr>
        <w:t>For</w:t>
      </w:r>
      <w:r>
        <w:rPr>
          <w:spacing w:val="-10"/>
        </w:rPr>
        <w:t> </w:t>
      </w:r>
      <w:r>
        <w:rPr>
          <w:spacing w:val="-2"/>
        </w:rPr>
        <w:t>instance, a</w:t>
      </w:r>
      <w:r>
        <w:rPr>
          <w:spacing w:val="-10"/>
        </w:rPr>
        <w:t> </w:t>
      </w:r>
      <w:r>
        <w:rPr>
          <w:spacing w:val="-2"/>
        </w:rPr>
        <w:t>speaker</w:t>
      </w:r>
      <w:r>
        <w:rPr>
          <w:spacing w:val="-10"/>
        </w:rPr>
        <w:t> </w:t>
      </w:r>
      <w:r>
        <w:rPr>
          <w:spacing w:val="-2"/>
        </w:rPr>
        <w:t>has</w:t>
      </w:r>
      <w:r>
        <w:rPr>
          <w:spacing w:val="-10"/>
        </w:rPr>
        <w:t> </w:t>
      </w:r>
      <w:r>
        <w:rPr>
          <w:spacing w:val="-2"/>
        </w:rPr>
        <w:t>just</w:t>
      </w:r>
      <w:r>
        <w:rPr>
          <w:spacing w:val="-10"/>
        </w:rPr>
        <w:t> </w:t>
      </w:r>
      <w:r>
        <w:rPr>
          <w:spacing w:val="-2"/>
        </w:rPr>
        <w:t>noticed</w:t>
      </w:r>
      <w:r>
        <w:rPr>
          <w:spacing w:val="-10"/>
        </w:rPr>
        <w:t> </w:t>
      </w:r>
      <w:r>
        <w:rPr>
          <w:spacing w:val="-2"/>
        </w:rPr>
        <w:t>a</w:t>
      </w:r>
      <w:r>
        <w:rPr>
          <w:spacing w:val="-10"/>
        </w:rPr>
        <w:t> </w:t>
      </w:r>
      <w:r>
        <w:rPr>
          <w:spacing w:val="-2"/>
        </w:rPr>
        <w:t>small</w:t>
      </w:r>
      <w:r>
        <w:rPr>
          <w:spacing w:val="-10"/>
        </w:rPr>
        <w:t> </w:t>
      </w:r>
      <w:r>
        <w:rPr>
          <w:spacing w:val="-2"/>
        </w:rPr>
        <w:t>dog</w:t>
      </w:r>
      <w:r>
        <w:rPr>
          <w:spacing w:val="-10"/>
        </w:rPr>
        <w:t> </w:t>
      </w:r>
      <w:r>
        <w:rPr>
          <w:spacing w:val="-2"/>
        </w:rPr>
        <w:t>across</w:t>
      </w:r>
      <w:r>
        <w:rPr>
          <w:spacing w:val="-10"/>
        </w:rPr>
        <w:t> </w:t>
      </w:r>
      <w:r>
        <w:rPr>
          <w:spacing w:val="-2"/>
        </w:rPr>
        <w:t>the</w:t>
      </w:r>
      <w:r>
        <w:rPr>
          <w:spacing w:val="-10"/>
        </w:rPr>
        <w:t> </w:t>
      </w:r>
      <w:r>
        <w:rPr>
          <w:spacing w:val="-2"/>
        </w:rPr>
        <w:t>road,</w:t>
      </w:r>
      <w:r>
        <w:rPr>
          <w:spacing w:val="-6"/>
        </w:rPr>
        <w:t> </w:t>
      </w:r>
      <w:r>
        <w:rPr>
          <w:spacing w:val="-2"/>
        </w:rPr>
        <w:t>and</w:t>
      </w:r>
      <w:r>
        <w:rPr>
          <w:spacing w:val="-10"/>
        </w:rPr>
        <w:t> </w:t>
      </w:r>
      <w:r>
        <w:rPr>
          <w:spacing w:val="-2"/>
        </w:rPr>
        <w:t>points</w:t>
      </w:r>
      <w:r>
        <w:rPr>
          <w:spacing w:val="-10"/>
        </w:rPr>
        <w:t> </w:t>
      </w:r>
      <w:r>
        <w:rPr>
          <w:spacing w:val="-2"/>
        </w:rPr>
        <w:t>it</w:t>
      </w:r>
      <w:r>
        <w:rPr>
          <w:spacing w:val="-10"/>
        </w:rPr>
        <w:t> </w:t>
      </w:r>
      <w:r>
        <w:rPr>
          <w:spacing w:val="-2"/>
        </w:rPr>
        <w:t>out</w:t>
      </w:r>
      <w:r>
        <w:rPr>
          <w:spacing w:val="-10"/>
        </w:rPr>
        <w:t> </w:t>
      </w:r>
      <w:r>
        <w:rPr>
          <w:spacing w:val="-2"/>
        </w:rPr>
        <w:t>to</w:t>
      </w:r>
      <w:r>
        <w:rPr>
          <w:spacing w:val="-10"/>
        </w:rPr>
        <w:t> </w:t>
      </w:r>
      <w:r>
        <w:rPr>
          <w:spacing w:val="-2"/>
        </w:rPr>
        <w:t>their</w:t>
      </w:r>
      <w:r>
        <w:rPr>
          <w:spacing w:val="-10"/>
        </w:rPr>
        <w:t> </w:t>
      </w:r>
      <w:r>
        <w:rPr>
          <w:spacing w:val="-2"/>
        </w:rPr>
        <w:t>addressee.</w:t>
      </w:r>
      <w:r>
        <w:rPr>
          <w:spacing w:val="20"/>
        </w:rPr>
        <w:t> </w:t>
      </w:r>
      <w:r>
        <w:rPr>
          <w:spacing w:val="-2"/>
        </w:rPr>
        <w:t>Here</w:t>
      </w:r>
      <w:r>
        <w:rPr>
          <w:spacing w:val="-10"/>
        </w:rPr>
        <w:t> </w:t>
      </w:r>
      <w:r>
        <w:rPr>
          <w:spacing w:val="-2"/>
        </w:rPr>
        <w:t>the </w:t>
      </w:r>
      <w:r>
        <w:rPr/>
        <w:t>speaker</w:t>
      </w:r>
      <w:r>
        <w:rPr>
          <w:spacing w:val="-5"/>
        </w:rPr>
        <w:t> </w:t>
      </w:r>
      <w:r>
        <w:rPr/>
        <w:t>is</w:t>
      </w:r>
      <w:r>
        <w:rPr>
          <w:spacing w:val="-5"/>
        </w:rPr>
        <w:t> </w:t>
      </w:r>
      <w:r>
        <w:rPr/>
        <w:t>confident</w:t>
      </w:r>
      <w:r>
        <w:rPr>
          <w:spacing w:val="-5"/>
        </w:rPr>
        <w:t> </w:t>
      </w:r>
      <w:r>
        <w:rPr/>
        <w:t>in</w:t>
      </w:r>
      <w:r>
        <w:rPr>
          <w:spacing w:val="-5"/>
        </w:rPr>
        <w:t> </w:t>
      </w:r>
      <w:r>
        <w:rPr/>
        <w:t>the</w:t>
      </w:r>
      <w:r>
        <w:rPr>
          <w:spacing w:val="-5"/>
        </w:rPr>
        <w:t> </w:t>
      </w:r>
      <w:r>
        <w:rPr/>
        <w:t>truth</w:t>
      </w:r>
      <w:r>
        <w:rPr>
          <w:spacing w:val="-5"/>
        </w:rPr>
        <w:t> </w:t>
      </w:r>
      <w:r>
        <w:rPr/>
        <w:t>of</w:t>
      </w:r>
      <w:r>
        <w:rPr>
          <w:spacing w:val="-5"/>
        </w:rPr>
        <w:t> </w:t>
      </w:r>
      <w:r>
        <w:rPr/>
        <w:t>their</w:t>
      </w:r>
      <w:r>
        <w:rPr>
          <w:spacing w:val="-5"/>
        </w:rPr>
        <w:t> </w:t>
      </w:r>
      <w:r>
        <w:rPr/>
        <w:t>statement,</w:t>
      </w:r>
      <w:r>
        <w:rPr>
          <w:spacing w:val="-5"/>
        </w:rPr>
        <w:t> </w:t>
      </w:r>
      <w:r>
        <w:rPr/>
        <w:t>as</w:t>
      </w:r>
      <w:r>
        <w:rPr>
          <w:spacing w:val="-5"/>
        </w:rPr>
        <w:t> </w:t>
      </w:r>
      <w:r>
        <w:rPr/>
        <w:t>they</w:t>
      </w:r>
      <w:r>
        <w:rPr>
          <w:spacing w:val="-5"/>
        </w:rPr>
        <w:t> </w:t>
      </w:r>
      <w:r>
        <w:rPr/>
        <w:t>can</w:t>
      </w:r>
      <w:r>
        <w:rPr>
          <w:spacing w:val="-5"/>
        </w:rPr>
        <w:t> </w:t>
      </w:r>
      <w:r>
        <w:rPr/>
        <w:t>see</w:t>
      </w:r>
      <w:r>
        <w:rPr>
          <w:spacing w:val="-5"/>
        </w:rPr>
        <w:t> </w:t>
      </w:r>
      <w:r>
        <w:rPr/>
        <w:t>the</w:t>
      </w:r>
      <w:r>
        <w:rPr>
          <w:spacing w:val="-5"/>
        </w:rPr>
        <w:t> </w:t>
      </w:r>
      <w:r>
        <w:rPr/>
        <w:t>dog</w:t>
      </w:r>
      <w:r>
        <w:rPr>
          <w:spacing w:val="-5"/>
        </w:rPr>
        <w:t> </w:t>
      </w:r>
      <w:r>
        <w:rPr/>
        <w:t>directly,</w:t>
      </w:r>
      <w:r>
        <w:rPr>
          <w:spacing w:val="-5"/>
        </w:rPr>
        <w:t> </w:t>
      </w:r>
      <w:r>
        <w:rPr/>
        <w:t>though</w:t>
      </w:r>
      <w:r>
        <w:rPr>
          <w:spacing w:val="-5"/>
        </w:rPr>
        <w:t> </w:t>
      </w:r>
      <w:r>
        <w:rPr/>
        <w:t>may perhaps</w:t>
      </w:r>
      <w:r>
        <w:rPr>
          <w:spacing w:val="-10"/>
        </w:rPr>
        <w:t> </w:t>
      </w:r>
      <w:r>
        <w:rPr/>
        <w:t>be</w:t>
      </w:r>
      <w:r>
        <w:rPr>
          <w:spacing w:val="-10"/>
        </w:rPr>
        <w:t> </w:t>
      </w:r>
      <w:r>
        <w:rPr/>
        <w:t>surprised</w:t>
      </w:r>
      <w:r>
        <w:rPr>
          <w:spacing w:val="-10"/>
        </w:rPr>
        <w:t> </w:t>
      </w:r>
      <w:r>
        <w:rPr/>
        <w:t>to</w:t>
      </w:r>
      <w:r>
        <w:rPr>
          <w:spacing w:val="-10"/>
        </w:rPr>
        <w:t> </w:t>
      </w:r>
      <w:r>
        <w:rPr/>
        <w:t>have</w:t>
      </w:r>
      <w:r>
        <w:rPr>
          <w:spacing w:val="-10"/>
        </w:rPr>
        <w:t> </w:t>
      </w:r>
      <w:r>
        <w:rPr/>
        <w:t>seen</w:t>
      </w:r>
      <w:r>
        <w:rPr>
          <w:spacing w:val="-10"/>
        </w:rPr>
        <w:t> </w:t>
      </w:r>
      <w:r>
        <w:rPr/>
        <w:t>it</w:t>
      </w:r>
      <w:r>
        <w:rPr>
          <w:spacing w:val="-10"/>
        </w:rPr>
        <w:t> </w:t>
      </w:r>
      <w:r>
        <w:rPr/>
        <w:t>in</w:t>
      </w:r>
      <w:r>
        <w:rPr>
          <w:spacing w:val="-10"/>
        </w:rPr>
        <w:t> </w:t>
      </w:r>
      <w:r>
        <w:rPr/>
        <w:t>this</w:t>
      </w:r>
      <w:r>
        <w:rPr>
          <w:spacing w:val="-10"/>
        </w:rPr>
        <w:t> </w:t>
      </w:r>
      <w:r>
        <w:rPr/>
        <w:t>given</w:t>
      </w:r>
      <w:r>
        <w:rPr>
          <w:spacing w:val="-10"/>
        </w:rPr>
        <w:t> </w:t>
      </w:r>
      <w:r>
        <w:rPr/>
        <w:t>context.</w:t>
      </w:r>
      <w:r>
        <w:rPr>
          <w:spacing w:val="9"/>
        </w:rPr>
        <w:t> </w:t>
      </w:r>
      <w:r>
        <w:rPr/>
        <w:t>These</w:t>
      </w:r>
      <w:r>
        <w:rPr>
          <w:spacing w:val="-10"/>
        </w:rPr>
        <w:t> </w:t>
      </w:r>
      <w:r>
        <w:rPr/>
        <w:t>factors</w:t>
      </w:r>
      <w:r>
        <w:rPr>
          <w:spacing w:val="-10"/>
        </w:rPr>
        <w:t> </w:t>
      </w:r>
      <w:r>
        <w:rPr/>
        <w:t>form</w:t>
      </w:r>
      <w:r>
        <w:rPr>
          <w:spacing w:val="-10"/>
        </w:rPr>
        <w:t> </w:t>
      </w:r>
      <w:r>
        <w:rPr/>
        <w:t>part</w:t>
      </w:r>
      <w:r>
        <w:rPr>
          <w:spacing w:val="-10"/>
        </w:rPr>
        <w:t> </w:t>
      </w:r>
      <w:r>
        <w:rPr/>
        <w:t>of</w:t>
      </w:r>
      <w:r>
        <w:rPr>
          <w:spacing w:val="-10"/>
        </w:rPr>
        <w:t> </w:t>
      </w:r>
      <w:r>
        <w:rPr/>
        <w:t>the</w:t>
      </w:r>
      <w:r>
        <w:rPr>
          <w:spacing w:val="-10"/>
        </w:rPr>
        <w:t> </w:t>
      </w:r>
      <w:r>
        <w:rPr/>
        <w:t>relation- ship</w:t>
      </w:r>
      <w:r>
        <w:rPr>
          <w:spacing w:val="-13"/>
        </w:rPr>
        <w:t> </w:t>
      </w:r>
      <w:r>
        <w:rPr/>
        <w:t>of</w:t>
      </w:r>
      <w:r>
        <w:rPr>
          <w:spacing w:val="-12"/>
        </w:rPr>
        <w:t> </w:t>
      </w:r>
      <w:r>
        <w:rPr/>
        <w:t>the</w:t>
      </w:r>
      <w:r>
        <w:rPr>
          <w:spacing w:val="-13"/>
        </w:rPr>
        <w:t> </w:t>
      </w:r>
      <w:r>
        <w:rPr/>
        <w:t>speaker</w:t>
      </w:r>
      <w:r>
        <w:rPr>
          <w:spacing w:val="-12"/>
        </w:rPr>
        <w:t> </w:t>
      </w:r>
      <w:r>
        <w:rPr/>
        <w:t>to</w:t>
      </w:r>
      <w:r>
        <w:rPr>
          <w:spacing w:val="-13"/>
        </w:rPr>
        <w:t> </w:t>
      </w:r>
      <w:r>
        <w:rPr/>
        <w:t>the</w:t>
      </w:r>
      <w:r>
        <w:rPr>
          <w:spacing w:val="-12"/>
        </w:rPr>
        <w:t> </w:t>
      </w:r>
      <w:r>
        <w:rPr/>
        <w:t>proposition</w:t>
      </w:r>
      <w:r>
        <w:rPr>
          <w:spacing w:val="-13"/>
        </w:rPr>
        <w:t> </w:t>
      </w:r>
      <w:r>
        <w:rPr/>
        <w:t>they</w:t>
      </w:r>
      <w:r>
        <w:rPr>
          <w:spacing w:val="-12"/>
        </w:rPr>
        <w:t> </w:t>
      </w:r>
      <w:r>
        <w:rPr/>
        <w:t>are</w:t>
      </w:r>
      <w:r>
        <w:rPr>
          <w:spacing w:val="-13"/>
        </w:rPr>
        <w:t> </w:t>
      </w:r>
      <w:r>
        <w:rPr/>
        <w:t>stating.</w:t>
      </w:r>
      <w:r>
        <w:rPr>
          <w:spacing w:val="-12"/>
        </w:rPr>
        <w:t> </w:t>
      </w:r>
      <w:r>
        <w:rPr/>
        <w:t>The</w:t>
      </w:r>
      <w:r>
        <w:rPr>
          <w:spacing w:val="-13"/>
        </w:rPr>
        <w:t> </w:t>
      </w:r>
      <w:r>
        <w:rPr/>
        <w:t>addressee</w:t>
      </w:r>
      <w:r>
        <w:rPr>
          <w:spacing w:val="-12"/>
        </w:rPr>
        <w:t> </w:t>
      </w:r>
      <w:r>
        <w:rPr/>
        <w:t>also</w:t>
      </w:r>
      <w:r>
        <w:rPr>
          <w:spacing w:val="-13"/>
        </w:rPr>
        <w:t> </w:t>
      </w:r>
      <w:r>
        <w:rPr/>
        <w:t>will</w:t>
      </w:r>
      <w:r>
        <w:rPr>
          <w:spacing w:val="-12"/>
        </w:rPr>
        <w:t> </w:t>
      </w:r>
      <w:r>
        <w:rPr/>
        <w:t>have</w:t>
      </w:r>
      <w:r>
        <w:rPr>
          <w:spacing w:val="-13"/>
        </w:rPr>
        <w:t> </w:t>
      </w:r>
      <w:r>
        <w:rPr/>
        <w:t>a</w:t>
      </w:r>
      <w:r>
        <w:rPr>
          <w:spacing w:val="-12"/>
        </w:rPr>
        <w:t> </w:t>
      </w:r>
      <w:r>
        <w:rPr/>
        <w:t>contextually dependent</w:t>
      </w:r>
      <w:r>
        <w:rPr>
          <w:spacing w:val="-11"/>
        </w:rPr>
        <w:t> </w:t>
      </w:r>
      <w:r>
        <w:rPr/>
        <w:t>relationship</w:t>
      </w:r>
      <w:r>
        <w:rPr>
          <w:spacing w:val="-11"/>
        </w:rPr>
        <w:t> </w:t>
      </w:r>
      <w:r>
        <w:rPr/>
        <w:t>to</w:t>
      </w:r>
      <w:r>
        <w:rPr>
          <w:spacing w:val="-11"/>
        </w:rPr>
        <w:t> </w:t>
      </w:r>
      <w:r>
        <w:rPr/>
        <w:t>the</w:t>
      </w:r>
      <w:r>
        <w:rPr>
          <w:spacing w:val="-11"/>
        </w:rPr>
        <w:t> </w:t>
      </w:r>
      <w:r>
        <w:rPr/>
        <w:t>proposition,</w:t>
      </w:r>
      <w:r>
        <w:rPr>
          <w:spacing w:val="-10"/>
        </w:rPr>
        <w:t> </w:t>
      </w:r>
      <w:r>
        <w:rPr/>
        <w:t>for</w:t>
      </w:r>
      <w:r>
        <w:rPr>
          <w:spacing w:val="-11"/>
        </w:rPr>
        <w:t> </w:t>
      </w:r>
      <w:r>
        <w:rPr/>
        <w:t>instance</w:t>
      </w:r>
      <w:r>
        <w:rPr>
          <w:spacing w:val="-11"/>
        </w:rPr>
        <w:t> </w:t>
      </w:r>
      <w:r>
        <w:rPr/>
        <w:t>whether</w:t>
      </w:r>
      <w:r>
        <w:rPr>
          <w:spacing w:val="-11"/>
        </w:rPr>
        <w:t> </w:t>
      </w:r>
      <w:r>
        <w:rPr/>
        <w:t>or</w:t>
      </w:r>
      <w:r>
        <w:rPr>
          <w:spacing w:val="-11"/>
        </w:rPr>
        <w:t> </w:t>
      </w:r>
      <w:r>
        <w:rPr/>
        <w:t>not</w:t>
      </w:r>
      <w:r>
        <w:rPr>
          <w:spacing w:val="-11"/>
        </w:rPr>
        <w:t> </w:t>
      </w:r>
      <w:r>
        <w:rPr/>
        <w:t>they</w:t>
      </w:r>
      <w:r>
        <w:rPr>
          <w:spacing w:val="-11"/>
        </w:rPr>
        <w:t> </w:t>
      </w:r>
      <w:r>
        <w:rPr/>
        <w:t>had</w:t>
      </w:r>
      <w:r>
        <w:rPr>
          <w:spacing w:val="-11"/>
        </w:rPr>
        <w:t> </w:t>
      </w:r>
      <w:r>
        <w:rPr/>
        <w:t>also</w:t>
      </w:r>
      <w:r>
        <w:rPr>
          <w:spacing w:val="-11"/>
        </w:rPr>
        <w:t> </w:t>
      </w:r>
      <w:r>
        <w:rPr/>
        <w:t>seen</w:t>
      </w:r>
      <w:r>
        <w:rPr>
          <w:spacing w:val="-11"/>
        </w:rPr>
        <w:t> </w:t>
      </w:r>
      <w:r>
        <w:rPr/>
        <w:t>the</w:t>
      </w:r>
      <w:r>
        <w:rPr>
          <w:spacing w:val="-11"/>
        </w:rPr>
        <w:t> </w:t>
      </w:r>
      <w:r>
        <w:rPr/>
        <w:t>dog and</w:t>
      </w:r>
      <w:r>
        <w:rPr>
          <w:spacing w:val="-3"/>
        </w:rPr>
        <w:t> </w:t>
      </w:r>
      <w:r>
        <w:rPr/>
        <w:t>were</w:t>
      </w:r>
      <w:r>
        <w:rPr>
          <w:spacing w:val="-3"/>
        </w:rPr>
        <w:t> </w:t>
      </w:r>
      <w:r>
        <w:rPr/>
        <w:t>already</w:t>
      </w:r>
      <w:r>
        <w:rPr>
          <w:spacing w:val="-3"/>
        </w:rPr>
        <w:t> </w:t>
      </w:r>
      <w:r>
        <w:rPr/>
        <w:t>aware</w:t>
      </w:r>
      <w:r>
        <w:rPr>
          <w:spacing w:val="-3"/>
        </w:rPr>
        <w:t> </w:t>
      </w:r>
      <w:r>
        <w:rPr/>
        <w:t>of</w:t>
      </w:r>
      <w:r>
        <w:rPr>
          <w:spacing w:val="-3"/>
        </w:rPr>
        <w:t> </w:t>
      </w:r>
      <w:r>
        <w:rPr/>
        <w:t>it,</w:t>
      </w:r>
      <w:r>
        <w:rPr>
          <w:spacing w:val="-3"/>
        </w:rPr>
        <w:t> </w:t>
      </w:r>
      <w:r>
        <w:rPr/>
        <w:t>whether</w:t>
      </w:r>
      <w:r>
        <w:rPr>
          <w:spacing w:val="-3"/>
        </w:rPr>
        <w:t> </w:t>
      </w:r>
      <w:r>
        <w:rPr/>
        <w:t>or</w:t>
      </w:r>
      <w:r>
        <w:rPr>
          <w:spacing w:val="-3"/>
        </w:rPr>
        <w:t> </w:t>
      </w:r>
      <w:r>
        <w:rPr/>
        <w:t>not</w:t>
      </w:r>
      <w:r>
        <w:rPr>
          <w:spacing w:val="-3"/>
        </w:rPr>
        <w:t> </w:t>
      </w:r>
      <w:r>
        <w:rPr/>
        <w:t>they</w:t>
      </w:r>
      <w:r>
        <w:rPr>
          <w:spacing w:val="-3"/>
        </w:rPr>
        <w:t> </w:t>
      </w:r>
      <w:r>
        <w:rPr/>
        <w:t>also</w:t>
      </w:r>
      <w:r>
        <w:rPr>
          <w:spacing w:val="-3"/>
        </w:rPr>
        <w:t> </w:t>
      </w:r>
      <w:r>
        <w:rPr/>
        <w:t>find</w:t>
      </w:r>
      <w:r>
        <w:rPr>
          <w:spacing w:val="-3"/>
        </w:rPr>
        <w:t> </w:t>
      </w:r>
      <w:r>
        <w:rPr/>
        <w:t>its</w:t>
      </w:r>
      <w:r>
        <w:rPr>
          <w:spacing w:val="-3"/>
        </w:rPr>
        <w:t> </w:t>
      </w:r>
      <w:r>
        <w:rPr/>
        <w:t>presence</w:t>
      </w:r>
      <w:r>
        <w:rPr>
          <w:spacing w:val="-3"/>
        </w:rPr>
        <w:t> </w:t>
      </w:r>
      <w:r>
        <w:rPr/>
        <w:t>surprising,</w:t>
      </w:r>
      <w:r>
        <w:rPr>
          <w:spacing w:val="-3"/>
        </w:rPr>
        <w:t> </w:t>
      </w:r>
      <w:r>
        <w:rPr/>
        <w:t>and</w:t>
      </w:r>
      <w:r>
        <w:rPr>
          <w:spacing w:val="-3"/>
        </w:rPr>
        <w:t> </w:t>
      </w:r>
      <w:r>
        <w:rPr/>
        <w:t>whether or</w:t>
      </w:r>
      <w:r>
        <w:rPr>
          <w:spacing w:val="-2"/>
        </w:rPr>
        <w:t> </w:t>
      </w:r>
      <w:r>
        <w:rPr/>
        <w:t>not,</w:t>
      </w:r>
      <w:r>
        <w:rPr>
          <w:spacing w:val="-2"/>
        </w:rPr>
        <w:t> </w:t>
      </w:r>
      <w:r>
        <w:rPr/>
        <w:t>now</w:t>
      </w:r>
      <w:r>
        <w:rPr>
          <w:spacing w:val="-2"/>
        </w:rPr>
        <w:t> </w:t>
      </w:r>
      <w:r>
        <w:rPr/>
        <w:t>it</w:t>
      </w:r>
      <w:r>
        <w:rPr>
          <w:spacing w:val="-2"/>
        </w:rPr>
        <w:t> </w:t>
      </w:r>
      <w:r>
        <w:rPr/>
        <w:t>has</w:t>
      </w:r>
      <w:r>
        <w:rPr>
          <w:spacing w:val="-2"/>
        </w:rPr>
        <w:t> </w:t>
      </w:r>
      <w:r>
        <w:rPr/>
        <w:t>been</w:t>
      </w:r>
      <w:r>
        <w:rPr>
          <w:spacing w:val="-2"/>
        </w:rPr>
        <w:t> </w:t>
      </w:r>
      <w:r>
        <w:rPr/>
        <w:t>brought</w:t>
      </w:r>
      <w:r>
        <w:rPr>
          <w:spacing w:val="-2"/>
        </w:rPr>
        <w:t> </w:t>
      </w:r>
      <w:r>
        <w:rPr/>
        <w:t>to</w:t>
      </w:r>
      <w:r>
        <w:rPr>
          <w:spacing w:val="-2"/>
        </w:rPr>
        <w:t> </w:t>
      </w:r>
      <w:r>
        <w:rPr/>
        <w:t>their</w:t>
      </w:r>
      <w:r>
        <w:rPr>
          <w:spacing w:val="-2"/>
        </w:rPr>
        <w:t> </w:t>
      </w:r>
      <w:r>
        <w:rPr/>
        <w:t>attention,</w:t>
      </w:r>
      <w:r>
        <w:rPr>
          <w:spacing w:val="-2"/>
        </w:rPr>
        <w:t> </w:t>
      </w:r>
      <w:r>
        <w:rPr/>
        <w:t>they</w:t>
      </w:r>
      <w:r>
        <w:rPr>
          <w:spacing w:val="-2"/>
        </w:rPr>
        <w:t> </w:t>
      </w:r>
      <w:r>
        <w:rPr/>
        <w:t>would</w:t>
      </w:r>
      <w:r>
        <w:rPr>
          <w:spacing w:val="-2"/>
        </w:rPr>
        <w:t> </w:t>
      </w:r>
      <w:r>
        <w:rPr/>
        <w:t>be</w:t>
      </w:r>
      <w:r>
        <w:rPr>
          <w:spacing w:val="-2"/>
        </w:rPr>
        <w:t> </w:t>
      </w:r>
      <w:r>
        <w:rPr/>
        <w:t>able</w:t>
      </w:r>
      <w:r>
        <w:rPr>
          <w:spacing w:val="-2"/>
        </w:rPr>
        <w:t> </w:t>
      </w:r>
      <w:r>
        <w:rPr/>
        <w:t>to</w:t>
      </w:r>
      <w:r>
        <w:rPr>
          <w:spacing w:val="-2"/>
        </w:rPr>
        <w:t> </w:t>
      </w:r>
      <w:r>
        <w:rPr/>
        <w:t>see</w:t>
      </w:r>
      <w:r>
        <w:rPr>
          <w:spacing w:val="-2"/>
        </w:rPr>
        <w:t> </w:t>
      </w:r>
      <w:r>
        <w:rPr/>
        <w:t>it</w:t>
      </w:r>
      <w:r>
        <w:rPr>
          <w:spacing w:val="-2"/>
        </w:rPr>
        <w:t> </w:t>
      </w:r>
      <w:r>
        <w:rPr/>
        <w:t>directly.</w:t>
      </w:r>
      <w:r>
        <w:rPr>
          <w:spacing w:val="18"/>
        </w:rPr>
        <w:t> </w:t>
      </w:r>
      <w:r>
        <w:rPr/>
        <w:t>In</w:t>
      </w:r>
      <w:r>
        <w:rPr>
          <w:spacing w:val="-2"/>
        </w:rPr>
        <w:t> </w:t>
      </w:r>
      <w:r>
        <w:rPr/>
        <w:t>many languages,</w:t>
      </w:r>
      <w:r>
        <w:rPr>
          <w:spacing w:val="-4"/>
        </w:rPr>
        <w:t> </w:t>
      </w:r>
      <w:r>
        <w:rPr/>
        <w:t>these</w:t>
      </w:r>
      <w:r>
        <w:rPr>
          <w:spacing w:val="-4"/>
        </w:rPr>
        <w:t> </w:t>
      </w:r>
      <w:r>
        <w:rPr/>
        <w:t>relationships</w:t>
      </w:r>
      <w:r>
        <w:rPr>
          <w:spacing w:val="-4"/>
        </w:rPr>
        <w:t> </w:t>
      </w:r>
      <w:r>
        <w:rPr/>
        <w:t>are</w:t>
      </w:r>
      <w:r>
        <w:rPr>
          <w:spacing w:val="-5"/>
        </w:rPr>
        <w:t> </w:t>
      </w:r>
      <w:r>
        <w:rPr/>
        <w:t>not</w:t>
      </w:r>
      <w:r>
        <w:rPr>
          <w:spacing w:val="-4"/>
        </w:rPr>
        <w:t> </w:t>
      </w:r>
      <w:r>
        <w:rPr/>
        <w:t>directly</w:t>
      </w:r>
      <w:r>
        <w:rPr>
          <w:spacing w:val="-4"/>
        </w:rPr>
        <w:t> </w:t>
      </w:r>
      <w:r>
        <w:rPr/>
        <w:t>encoded</w:t>
      </w:r>
      <w:r>
        <w:rPr>
          <w:spacing w:val="-4"/>
        </w:rPr>
        <w:t> </w:t>
      </w:r>
      <w:r>
        <w:rPr/>
        <w:t>in</w:t>
      </w:r>
      <w:r>
        <w:rPr>
          <w:spacing w:val="-4"/>
        </w:rPr>
        <w:t> </w:t>
      </w:r>
      <w:r>
        <w:rPr/>
        <w:t>the</w:t>
      </w:r>
      <w:r>
        <w:rPr>
          <w:spacing w:val="-4"/>
        </w:rPr>
        <w:t> </w:t>
      </w:r>
      <w:r>
        <w:rPr/>
        <w:t>speech</w:t>
      </w:r>
      <w:r>
        <w:rPr>
          <w:spacing w:val="-4"/>
        </w:rPr>
        <w:t> </w:t>
      </w:r>
      <w:r>
        <w:rPr/>
        <w:t>act</w:t>
      </w:r>
      <w:r>
        <w:rPr>
          <w:spacing w:val="-4"/>
        </w:rPr>
        <w:t> </w:t>
      </w:r>
      <w:r>
        <w:rPr/>
        <w:t>by</w:t>
      </w:r>
      <w:r>
        <w:rPr>
          <w:spacing w:val="-4"/>
        </w:rPr>
        <w:t> </w:t>
      </w:r>
      <w:r>
        <w:rPr/>
        <w:t>default,</w:t>
      </w:r>
      <w:r>
        <w:rPr>
          <w:spacing w:val="-4"/>
        </w:rPr>
        <w:t> </w:t>
      </w:r>
      <w:r>
        <w:rPr/>
        <w:t>though</w:t>
      </w:r>
      <w:r>
        <w:rPr>
          <w:spacing w:val="-4"/>
        </w:rPr>
        <w:t> </w:t>
      </w:r>
      <w:r>
        <w:rPr/>
        <w:t>they can</w:t>
      </w:r>
      <w:r>
        <w:rPr>
          <w:spacing w:val="-5"/>
        </w:rPr>
        <w:t> </w:t>
      </w:r>
      <w:r>
        <w:rPr/>
        <w:t>also,</w:t>
      </w:r>
      <w:r>
        <w:rPr>
          <w:spacing w:val="-5"/>
        </w:rPr>
        <w:t> </w:t>
      </w:r>
      <w:r>
        <w:rPr/>
        <w:t>in</w:t>
      </w:r>
      <w:r>
        <w:rPr>
          <w:spacing w:val="-5"/>
        </w:rPr>
        <w:t> </w:t>
      </w:r>
      <w:r>
        <w:rPr/>
        <w:t>some</w:t>
      </w:r>
      <w:r>
        <w:rPr>
          <w:spacing w:val="-5"/>
        </w:rPr>
        <w:t> </w:t>
      </w:r>
      <w:r>
        <w:rPr/>
        <w:t>cases,</w:t>
      </w:r>
      <w:r>
        <w:rPr>
          <w:spacing w:val="-5"/>
        </w:rPr>
        <w:t> </w:t>
      </w:r>
      <w:r>
        <w:rPr/>
        <w:t>be</w:t>
      </w:r>
      <w:r>
        <w:rPr>
          <w:spacing w:val="-5"/>
        </w:rPr>
        <w:t> </w:t>
      </w:r>
      <w:r>
        <w:rPr/>
        <w:t>seen</w:t>
      </w:r>
      <w:r>
        <w:rPr>
          <w:spacing w:val="-5"/>
        </w:rPr>
        <w:t> </w:t>
      </w:r>
      <w:r>
        <w:rPr/>
        <w:t>reflected</w:t>
      </w:r>
      <w:r>
        <w:rPr>
          <w:spacing w:val="-5"/>
        </w:rPr>
        <w:t> </w:t>
      </w:r>
      <w:r>
        <w:rPr/>
        <w:t>grammatically</w:t>
      </w:r>
      <w:r>
        <w:rPr>
          <w:spacing w:val="-5"/>
        </w:rPr>
        <w:t> </w:t>
      </w:r>
      <w:r>
        <w:rPr/>
        <w:t>or</w:t>
      </w:r>
      <w:r>
        <w:rPr>
          <w:spacing w:val="-5"/>
        </w:rPr>
        <w:t> </w:t>
      </w:r>
      <w:r>
        <w:rPr/>
        <w:t>lexically</w:t>
      </w:r>
      <w:r>
        <w:rPr>
          <w:spacing w:val="-5"/>
        </w:rPr>
        <w:t> </w:t>
      </w:r>
      <w:r>
        <w:rPr/>
        <w:t>either</w:t>
      </w:r>
      <w:r>
        <w:rPr>
          <w:spacing w:val="-5"/>
        </w:rPr>
        <w:t> </w:t>
      </w:r>
      <w:r>
        <w:rPr/>
        <w:t>in</w:t>
      </w:r>
      <w:r>
        <w:rPr>
          <w:spacing w:val="-5"/>
        </w:rPr>
        <w:t> </w:t>
      </w:r>
      <w:r>
        <w:rPr/>
        <w:t>every</w:t>
      </w:r>
      <w:r>
        <w:rPr>
          <w:spacing w:val="-5"/>
        </w:rPr>
        <w:t> </w:t>
      </w:r>
      <w:r>
        <w:rPr/>
        <w:t>speech</w:t>
      </w:r>
      <w:r>
        <w:rPr>
          <w:spacing w:val="-5"/>
        </w:rPr>
        <w:t> </w:t>
      </w:r>
      <w:r>
        <w:rPr/>
        <w:t>act</w:t>
      </w:r>
      <w:r>
        <w:rPr>
          <w:spacing w:val="-5"/>
        </w:rPr>
        <w:t> </w:t>
      </w:r>
      <w:r>
        <w:rPr/>
        <w:t>or in</w:t>
      </w:r>
      <w:r>
        <w:rPr>
          <w:spacing w:val="-5"/>
        </w:rPr>
        <w:t> </w:t>
      </w:r>
      <w:r>
        <w:rPr/>
        <w:t>specific</w:t>
      </w:r>
      <w:r>
        <w:rPr>
          <w:spacing w:val="-5"/>
        </w:rPr>
        <w:t> </w:t>
      </w:r>
      <w:r>
        <w:rPr/>
        <w:t>marked</w:t>
      </w:r>
      <w:r>
        <w:rPr>
          <w:spacing w:val="-5"/>
        </w:rPr>
        <w:t> </w:t>
      </w:r>
      <w:r>
        <w:rPr/>
        <w:t>contexts.</w:t>
      </w:r>
      <w:r>
        <w:rPr>
          <w:spacing w:val="13"/>
        </w:rPr>
        <w:t> </w:t>
      </w:r>
      <w:r>
        <w:rPr/>
        <w:t>This</w:t>
      </w:r>
      <w:r>
        <w:rPr>
          <w:spacing w:val="-5"/>
        </w:rPr>
        <w:t> </w:t>
      </w:r>
      <w:r>
        <w:rPr/>
        <w:t>grammaticalised</w:t>
      </w:r>
      <w:r>
        <w:rPr>
          <w:spacing w:val="-5"/>
        </w:rPr>
        <w:t> </w:t>
      </w:r>
      <w:r>
        <w:rPr/>
        <w:t>marking</w:t>
      </w:r>
      <w:r>
        <w:rPr>
          <w:spacing w:val="-5"/>
        </w:rPr>
        <w:t> </w:t>
      </w:r>
      <w:r>
        <w:rPr/>
        <w:t>of</w:t>
      </w:r>
      <w:r>
        <w:rPr>
          <w:spacing w:val="-5"/>
        </w:rPr>
        <w:t> </w:t>
      </w:r>
      <w:r>
        <w:rPr/>
        <w:t>the</w:t>
      </w:r>
      <w:r>
        <w:rPr>
          <w:spacing w:val="-5"/>
        </w:rPr>
        <w:t> </w:t>
      </w:r>
      <w:r>
        <w:rPr/>
        <w:t>relationship</w:t>
      </w:r>
      <w:r>
        <w:rPr>
          <w:spacing w:val="-5"/>
        </w:rPr>
        <w:t> </w:t>
      </w:r>
      <w:r>
        <w:rPr/>
        <w:t>between</w:t>
      </w:r>
      <w:r>
        <w:rPr>
          <w:spacing w:val="-5"/>
        </w:rPr>
        <w:t> </w:t>
      </w:r>
      <w:r>
        <w:rPr/>
        <w:t>speaker, addressee, and the information at hand (the proposition) is widespread in the Trans-Himalayan family, as has been addressed in a substantial body of literature to date (</w:t>
      </w:r>
      <w:hyperlink w:history="true" w:anchor="_bookmark272">
        <w:r>
          <w:rPr/>
          <w:t>Aikhenvald 2004</w:t>
        </w:r>
      </w:hyperlink>
      <w:r>
        <w:rPr/>
        <w:t>, </w:t>
      </w:r>
      <w:hyperlink w:history="true" w:anchor="_bookmark394">
        <w:r>
          <w:rPr/>
          <w:t>Hill</w:t>
        </w:r>
      </w:hyperlink>
      <w:r>
        <w:rPr>
          <w:spacing w:val="40"/>
        </w:rPr>
        <w:t> </w:t>
      </w:r>
      <w:hyperlink w:history="true" w:anchor="_bookmark394">
        <w:r>
          <w:rPr/>
          <w:t>&amp; Gawne 2017</w:t>
        </w:r>
      </w:hyperlink>
      <w:r>
        <w:rPr/>
        <w:t>).</w:t>
      </w:r>
      <w:r>
        <w:rPr>
          <w:spacing w:val="40"/>
        </w:rPr>
        <w:t> </w:t>
      </w:r>
      <w:r>
        <w:rPr/>
        <w:t>This thesis argues that this marking, including the cross-linguistic categories</w:t>
      </w:r>
      <w:r>
        <w:rPr>
          <w:spacing w:val="40"/>
        </w:rPr>
        <w:t> </w:t>
      </w:r>
      <w:r>
        <w:rPr/>
        <w:t>of</w:t>
      </w:r>
      <w:r>
        <w:rPr>
          <w:spacing w:val="40"/>
        </w:rPr>
        <w:t> </w:t>
      </w:r>
      <w:r>
        <w:rPr/>
        <w:t>evidentiality,</w:t>
      </w:r>
      <w:r>
        <w:rPr>
          <w:spacing w:val="40"/>
        </w:rPr>
        <w:t> </w:t>
      </w:r>
      <w:r>
        <w:rPr/>
        <w:t>epistemic</w:t>
      </w:r>
      <w:r>
        <w:rPr>
          <w:spacing w:val="40"/>
        </w:rPr>
        <w:t> </w:t>
      </w:r>
      <w:r>
        <w:rPr/>
        <w:t>modality,</w:t>
      </w:r>
      <w:r>
        <w:rPr>
          <w:spacing w:val="40"/>
        </w:rPr>
        <w:t> </w:t>
      </w:r>
      <w:r>
        <w:rPr/>
        <w:t>egophoricity,</w:t>
      </w:r>
      <w:r>
        <w:rPr>
          <w:spacing w:val="40"/>
        </w:rPr>
        <w:t> </w:t>
      </w:r>
      <w:r>
        <w:rPr/>
        <w:t>mirativity,</w:t>
      </w:r>
      <w:r>
        <w:rPr>
          <w:spacing w:val="40"/>
        </w:rPr>
        <w:t> </w:t>
      </w:r>
      <w:r>
        <w:rPr/>
        <w:t>and</w:t>
      </w:r>
      <w:r>
        <w:rPr>
          <w:spacing w:val="40"/>
        </w:rPr>
        <w:t> </w:t>
      </w:r>
      <w:r>
        <w:rPr/>
        <w:t>engagement</w:t>
      </w:r>
      <w:r>
        <w:rPr>
          <w:spacing w:val="40"/>
        </w:rPr>
        <w:t> </w:t>
      </w:r>
      <w:r>
        <w:rPr/>
        <w:t>can</w:t>
      </w:r>
      <w:r>
        <w:rPr>
          <w:spacing w:val="40"/>
        </w:rPr>
        <w:t> </w:t>
      </w:r>
      <w:r>
        <w:rPr/>
        <w:t>be analysed</w:t>
      </w:r>
      <w:r>
        <w:rPr>
          <w:spacing w:val="-3"/>
        </w:rPr>
        <w:t> </w:t>
      </w:r>
      <w:r>
        <w:rPr/>
        <w:t>in</w:t>
      </w:r>
      <w:r>
        <w:rPr>
          <w:spacing w:val="-3"/>
        </w:rPr>
        <w:t> </w:t>
      </w:r>
      <w:r>
        <w:rPr/>
        <w:t>Trans-Himalayan</w:t>
      </w:r>
      <w:r>
        <w:rPr>
          <w:spacing w:val="-3"/>
        </w:rPr>
        <w:t> </w:t>
      </w:r>
      <w:r>
        <w:rPr/>
        <w:t>languages</w:t>
      </w:r>
      <w:r>
        <w:rPr>
          <w:spacing w:val="-3"/>
        </w:rPr>
        <w:t> </w:t>
      </w:r>
      <w:r>
        <w:rPr/>
        <w:t>as</w:t>
      </w:r>
      <w:r>
        <w:rPr>
          <w:spacing w:val="-3"/>
        </w:rPr>
        <w:t> </w:t>
      </w:r>
      <w:r>
        <w:rPr/>
        <w:t>forming</w:t>
      </w:r>
      <w:r>
        <w:rPr>
          <w:spacing w:val="-3"/>
        </w:rPr>
        <w:t> </w:t>
      </w:r>
      <w:r>
        <w:rPr/>
        <w:t>a</w:t>
      </w:r>
      <w:r>
        <w:rPr>
          <w:spacing w:val="-3"/>
        </w:rPr>
        <w:t> </w:t>
      </w:r>
      <w:r>
        <w:rPr/>
        <w:t>coherent</w:t>
      </w:r>
      <w:r>
        <w:rPr>
          <w:spacing w:val="-3"/>
        </w:rPr>
        <w:t> </w:t>
      </w:r>
      <w:r>
        <w:rPr/>
        <w:t>functional</w:t>
      </w:r>
      <w:r>
        <w:rPr>
          <w:spacing w:val="-3"/>
        </w:rPr>
        <w:t> </w:t>
      </w:r>
      <w:r>
        <w:rPr/>
        <w:t>domain</w:t>
      </w:r>
      <w:r>
        <w:rPr>
          <w:spacing w:val="-3"/>
        </w:rPr>
        <w:t> </w:t>
      </w:r>
      <w:r>
        <w:rPr/>
        <w:t>and</w:t>
      </w:r>
      <w:r>
        <w:rPr>
          <w:spacing w:val="-3"/>
        </w:rPr>
        <w:t> </w:t>
      </w:r>
      <w:r>
        <w:rPr/>
        <w:t>category, at</w:t>
      </w:r>
      <w:r>
        <w:rPr>
          <w:spacing w:val="-3"/>
        </w:rPr>
        <w:t> </w:t>
      </w:r>
      <w:r>
        <w:rPr/>
        <w:t>the</w:t>
      </w:r>
      <w:r>
        <w:rPr>
          <w:spacing w:val="-2"/>
        </w:rPr>
        <w:t> </w:t>
      </w:r>
      <w:r>
        <w:rPr/>
        <w:t>very</w:t>
      </w:r>
      <w:r>
        <w:rPr>
          <w:spacing w:val="-3"/>
        </w:rPr>
        <w:t> </w:t>
      </w:r>
      <w:r>
        <w:rPr/>
        <w:t>least</w:t>
      </w:r>
      <w:r>
        <w:rPr>
          <w:spacing w:val="-2"/>
        </w:rPr>
        <w:t> </w:t>
      </w:r>
      <w:r>
        <w:rPr/>
        <w:t>for</w:t>
      </w:r>
      <w:r>
        <w:rPr>
          <w:spacing w:val="-2"/>
        </w:rPr>
        <w:t> </w:t>
      </w:r>
      <w:r>
        <w:rPr/>
        <w:t>comparative</w:t>
      </w:r>
      <w:r>
        <w:rPr>
          <w:spacing w:val="-3"/>
        </w:rPr>
        <w:t> </w:t>
      </w:r>
      <w:r>
        <w:rPr/>
        <w:t>purposes.</w:t>
      </w:r>
      <w:r>
        <w:rPr>
          <w:spacing w:val="17"/>
        </w:rPr>
        <w:t> </w:t>
      </w:r>
      <w:r>
        <w:rPr/>
        <w:t>While</w:t>
      </w:r>
      <w:r>
        <w:rPr>
          <w:spacing w:val="-3"/>
        </w:rPr>
        <w:t> </w:t>
      </w:r>
      <w:r>
        <w:rPr/>
        <w:t>these</w:t>
      </w:r>
      <w:r>
        <w:rPr>
          <w:spacing w:val="-2"/>
        </w:rPr>
        <w:t> </w:t>
      </w:r>
      <w:r>
        <w:rPr/>
        <w:t>are</w:t>
      </w:r>
      <w:r>
        <w:rPr>
          <w:spacing w:val="-3"/>
        </w:rPr>
        <w:t> </w:t>
      </w:r>
      <w:r>
        <w:rPr/>
        <w:t>all</w:t>
      </w:r>
      <w:r>
        <w:rPr>
          <w:spacing w:val="-2"/>
        </w:rPr>
        <w:t> </w:t>
      </w:r>
      <w:r>
        <w:rPr/>
        <w:t>well</w:t>
      </w:r>
      <w:r>
        <w:rPr>
          <w:spacing w:val="-3"/>
        </w:rPr>
        <w:t> </w:t>
      </w:r>
      <w:r>
        <w:rPr/>
        <w:t>established</w:t>
      </w:r>
      <w:r>
        <w:rPr>
          <w:spacing w:val="-3"/>
        </w:rPr>
        <w:t> </w:t>
      </w:r>
      <w:r>
        <w:rPr/>
        <w:t>categories</w:t>
      </w:r>
      <w:r>
        <w:rPr>
          <w:spacing w:val="-2"/>
        </w:rPr>
        <w:t> </w:t>
      </w:r>
      <w:r>
        <w:rPr/>
        <w:t>in</w:t>
      </w:r>
      <w:r>
        <w:rPr>
          <w:spacing w:val="-2"/>
        </w:rPr>
        <w:t> </w:t>
      </w:r>
      <w:r>
        <w:rPr/>
        <w:t>the literature, introduced in Section </w:t>
      </w:r>
      <w:hyperlink w:history="true" w:anchor="_bookmark6">
        <w:r>
          <w:rPr/>
          <w:t>2.2</w:t>
        </w:r>
      </w:hyperlink>
      <w:r>
        <w:rPr/>
        <w:t> with definitions and literature reviews, their occurrence in Trans-Himalayan languages is characterised by a great deal of overlap in formal and functional terms.</w:t>
      </w:r>
      <w:r>
        <w:rPr>
          <w:spacing w:val="40"/>
        </w:rPr>
        <w:t> </w:t>
      </w:r>
      <w:r>
        <w:rPr/>
        <w:t>In particular, mixed systems, in which a single cohesive system of epistemic marking (such</w:t>
      </w:r>
      <w:r>
        <w:rPr>
          <w:spacing w:val="-11"/>
        </w:rPr>
        <w:t> </w:t>
      </w:r>
      <w:r>
        <w:rPr/>
        <w:t>as</w:t>
      </w:r>
      <w:r>
        <w:rPr>
          <w:spacing w:val="-11"/>
        </w:rPr>
        <w:t> </w:t>
      </w:r>
      <w:r>
        <w:rPr/>
        <w:t>a</w:t>
      </w:r>
      <w:r>
        <w:rPr>
          <w:spacing w:val="-11"/>
        </w:rPr>
        <w:t> </w:t>
      </w:r>
      <w:r>
        <w:rPr/>
        <w:t>single</w:t>
      </w:r>
      <w:r>
        <w:rPr>
          <w:spacing w:val="-11"/>
        </w:rPr>
        <w:t> </w:t>
      </w:r>
      <w:r>
        <w:rPr/>
        <w:t>paradigm)</w:t>
      </w:r>
      <w:r>
        <w:rPr>
          <w:spacing w:val="-11"/>
        </w:rPr>
        <w:t> </w:t>
      </w:r>
      <w:r>
        <w:rPr/>
        <w:t>reflects</w:t>
      </w:r>
      <w:r>
        <w:rPr>
          <w:spacing w:val="-11"/>
        </w:rPr>
        <w:t> </w:t>
      </w:r>
      <w:r>
        <w:rPr/>
        <w:t>meanings</w:t>
      </w:r>
      <w:r>
        <w:rPr>
          <w:spacing w:val="-11"/>
        </w:rPr>
        <w:t> </w:t>
      </w:r>
      <w:r>
        <w:rPr/>
        <w:t>across,</w:t>
      </w:r>
      <w:r>
        <w:rPr>
          <w:spacing w:val="-10"/>
        </w:rPr>
        <w:t> </w:t>
      </w:r>
      <w:r>
        <w:rPr/>
        <w:t>for</w:t>
      </w:r>
      <w:r>
        <w:rPr>
          <w:spacing w:val="-11"/>
        </w:rPr>
        <w:t> </w:t>
      </w:r>
      <w:r>
        <w:rPr/>
        <w:t>instance,</w:t>
      </w:r>
      <w:r>
        <w:rPr>
          <w:spacing w:val="-10"/>
        </w:rPr>
        <w:t> </w:t>
      </w:r>
      <w:r>
        <w:rPr/>
        <w:t>evidentiality,</w:t>
      </w:r>
      <w:r>
        <w:rPr>
          <w:spacing w:val="-10"/>
        </w:rPr>
        <w:t> </w:t>
      </w:r>
      <w:r>
        <w:rPr/>
        <w:t>engagement,</w:t>
      </w:r>
      <w:r>
        <w:rPr>
          <w:spacing w:val="-10"/>
        </w:rPr>
        <w:t> </w:t>
      </w:r>
      <w:r>
        <w:rPr/>
        <w:t>and egophoricity, are widespread.</w:t>
      </w:r>
      <w:r>
        <w:rPr>
          <w:spacing w:val="40"/>
        </w:rPr>
        <w:t> </w:t>
      </w:r>
      <w:r>
        <w:rPr/>
        <w:t>These systems are difficult to analyse without considering these previously</w:t>
      </w:r>
      <w:r>
        <w:rPr>
          <w:spacing w:val="-2"/>
        </w:rPr>
        <w:t> </w:t>
      </w:r>
      <w:r>
        <w:rPr/>
        <w:t>more</w:t>
      </w:r>
      <w:r>
        <w:rPr>
          <w:spacing w:val="-2"/>
        </w:rPr>
        <w:t> </w:t>
      </w:r>
      <w:r>
        <w:rPr/>
        <w:t>separate</w:t>
      </w:r>
      <w:r>
        <w:rPr>
          <w:spacing w:val="-1"/>
        </w:rPr>
        <w:t> </w:t>
      </w:r>
      <w:r>
        <w:rPr/>
        <w:t>cross-linguistic</w:t>
      </w:r>
      <w:r>
        <w:rPr>
          <w:spacing w:val="-2"/>
        </w:rPr>
        <w:t> </w:t>
      </w:r>
      <w:r>
        <w:rPr/>
        <w:t>categories</w:t>
      </w:r>
      <w:r>
        <w:rPr>
          <w:spacing w:val="-1"/>
        </w:rPr>
        <w:t> </w:t>
      </w:r>
      <w:r>
        <w:rPr/>
        <w:t>under</w:t>
      </w:r>
      <w:r>
        <w:rPr>
          <w:spacing w:val="-2"/>
        </w:rPr>
        <w:t> </w:t>
      </w:r>
      <w:r>
        <w:rPr/>
        <w:t>a</w:t>
      </w:r>
      <w:r>
        <w:rPr>
          <w:spacing w:val="-2"/>
        </w:rPr>
        <w:t> </w:t>
      </w:r>
      <w:r>
        <w:rPr/>
        <w:t>single</w:t>
      </w:r>
      <w:r>
        <w:rPr>
          <w:spacing w:val="-1"/>
        </w:rPr>
        <w:t> </w:t>
      </w:r>
      <w:r>
        <w:rPr/>
        <w:t>umbrella.</w:t>
      </w:r>
      <w:r>
        <w:rPr>
          <w:spacing w:val="24"/>
        </w:rPr>
        <w:t> </w:t>
      </w:r>
      <w:r>
        <w:rPr/>
        <w:t>Previous</w:t>
      </w:r>
      <w:r>
        <w:rPr>
          <w:spacing w:val="-2"/>
        </w:rPr>
        <w:t> </w:t>
      </w:r>
      <w:r>
        <w:rPr/>
        <w:t>attempts to account for this in Tibetic and East Bodish languages in particular include </w:t>
      </w:r>
      <w:hyperlink w:history="true" w:anchor="_bookmark331">
        <w:r>
          <w:rPr/>
          <w:t>DeLancey</w:t>
        </w:r>
      </w:hyperlink>
      <w:r>
        <w:rPr/>
        <w:t> (</w:t>
      </w:r>
      <w:hyperlink w:history="true" w:anchor="_bookmark331">
        <w:r>
          <w:rPr/>
          <w:t>1997</w:t>
        </w:r>
      </w:hyperlink>
      <w:r>
        <w:rPr/>
        <w:t>, </w:t>
      </w:r>
      <w:hyperlink w:history="true" w:anchor="_bookmark335">
        <w:r>
          <w:rPr/>
          <w:t>2018</w:t>
        </w:r>
      </w:hyperlink>
      <w:r>
        <w:rPr/>
        <w:t>),</w:t>
      </w:r>
      <w:r>
        <w:rPr>
          <w:spacing w:val="3"/>
        </w:rPr>
        <w:t> </w:t>
      </w:r>
      <w:hyperlink w:history="true" w:anchor="_bookmark366">
        <w:r>
          <w:rPr/>
          <w:t>Gawne</w:t>
        </w:r>
      </w:hyperlink>
      <w:r>
        <w:rPr>
          <w:spacing w:val="2"/>
        </w:rPr>
        <w:t> </w:t>
      </w:r>
      <w:r>
        <w:rPr/>
        <w:t>(</w:t>
      </w:r>
      <w:hyperlink w:history="true" w:anchor="_bookmark366">
        <w:r>
          <w:rPr/>
          <w:t>2017</w:t>
        </w:r>
      </w:hyperlink>
      <w:r>
        <w:rPr/>
        <w:t>),</w:t>
      </w:r>
      <w:r>
        <w:rPr>
          <w:spacing w:val="3"/>
        </w:rPr>
        <w:t> </w:t>
      </w:r>
      <w:hyperlink w:history="true" w:anchor="_bookmark387">
        <w:r>
          <w:rPr/>
          <w:t>Hengeveld</w:t>
        </w:r>
        <w:r>
          <w:rPr>
            <w:spacing w:val="2"/>
          </w:rPr>
          <w:t> </w:t>
        </w:r>
        <w:r>
          <w:rPr/>
          <w:t>&amp;</w:t>
        </w:r>
        <w:r>
          <w:rPr>
            <w:spacing w:val="2"/>
          </w:rPr>
          <w:t> </w:t>
        </w:r>
        <w:r>
          <w:rPr/>
          <w:t>Olbertz</w:t>
        </w:r>
      </w:hyperlink>
      <w:r>
        <w:rPr>
          <w:spacing w:val="2"/>
        </w:rPr>
        <w:t> </w:t>
      </w:r>
      <w:r>
        <w:rPr/>
        <w:t>(</w:t>
      </w:r>
      <w:hyperlink w:history="true" w:anchor="_bookmark387">
        <w:r>
          <w:rPr/>
          <w:t>2012</w:t>
        </w:r>
      </w:hyperlink>
      <w:r>
        <w:rPr/>
        <w:t>),</w:t>
      </w:r>
      <w:r>
        <w:rPr>
          <w:spacing w:val="3"/>
        </w:rPr>
        <w:t> </w:t>
      </w:r>
      <w:hyperlink w:history="true" w:anchor="_bookmark391">
        <w:r>
          <w:rPr/>
          <w:t>Hill</w:t>
        </w:r>
      </w:hyperlink>
      <w:r>
        <w:rPr>
          <w:spacing w:val="2"/>
        </w:rPr>
        <w:t> </w:t>
      </w:r>
      <w:r>
        <w:rPr/>
        <w:t>(</w:t>
      </w:r>
      <w:hyperlink w:history="true" w:anchor="_bookmark391">
        <w:r>
          <w:rPr/>
          <w:t>2012</w:t>
        </w:r>
      </w:hyperlink>
      <w:r>
        <w:rPr/>
        <w:t>),</w:t>
      </w:r>
      <w:r>
        <w:rPr>
          <w:spacing w:val="4"/>
        </w:rPr>
        <w:t> </w:t>
      </w:r>
      <w:r>
        <w:rPr/>
        <w:t>and</w:t>
      </w:r>
      <w:r>
        <w:rPr>
          <w:spacing w:val="1"/>
        </w:rPr>
        <w:t> </w:t>
      </w:r>
      <w:hyperlink w:history="true" w:anchor="_bookmark397">
        <w:r>
          <w:rPr/>
          <w:t>Hyslop</w:t>
        </w:r>
      </w:hyperlink>
      <w:r>
        <w:rPr>
          <w:spacing w:val="2"/>
        </w:rPr>
        <w:t> </w:t>
      </w:r>
      <w:r>
        <w:rPr/>
        <w:t>(</w:t>
      </w:r>
      <w:hyperlink w:history="true" w:anchor="_bookmark397">
        <w:r>
          <w:rPr/>
          <w:t>2014b</w:t>
        </w:r>
      </w:hyperlink>
      <w:r>
        <w:rPr/>
        <w:t>),</w:t>
      </w:r>
      <w:r>
        <w:rPr>
          <w:spacing w:val="4"/>
        </w:rPr>
        <w:t> </w:t>
      </w:r>
      <w:r>
        <w:rPr/>
        <w:t>though</w:t>
      </w:r>
      <w:r>
        <w:rPr>
          <w:spacing w:val="2"/>
        </w:rPr>
        <w:t> </w:t>
      </w:r>
      <w:r>
        <w:rPr>
          <w:spacing w:val="-4"/>
        </w:rPr>
        <w:t>none</w:t>
      </w:r>
    </w:p>
    <w:p>
      <w:pPr>
        <w:spacing w:after="0" w:line="376" w:lineRule="auto"/>
        <w:jc w:val="both"/>
        <w:sectPr>
          <w:pgSz w:w="11910" w:h="16840"/>
          <w:pgMar w:header="0" w:footer="1147" w:top="1680" w:bottom="1340" w:left="1680" w:right="1680"/>
        </w:sectPr>
      </w:pPr>
    </w:p>
    <w:p>
      <w:pPr>
        <w:pStyle w:val="BodyText"/>
        <w:spacing w:line="376" w:lineRule="auto" w:before="82"/>
        <w:ind w:left="295" w:right="357"/>
        <w:jc w:val="right"/>
      </w:pPr>
      <w:r>
        <w:rPr>
          <w:spacing w:val="-2"/>
        </w:rPr>
        <w:t>have</w:t>
      </w:r>
      <w:r>
        <w:rPr>
          <w:spacing w:val="-6"/>
        </w:rPr>
        <w:t> </w:t>
      </w:r>
      <w:r>
        <w:rPr>
          <w:spacing w:val="-2"/>
        </w:rPr>
        <w:t>done</w:t>
      </w:r>
      <w:r>
        <w:rPr>
          <w:spacing w:val="-5"/>
        </w:rPr>
        <w:t> </w:t>
      </w:r>
      <w:r>
        <w:rPr>
          <w:spacing w:val="-2"/>
        </w:rPr>
        <w:t>so</w:t>
      </w:r>
      <w:r>
        <w:rPr>
          <w:spacing w:val="-5"/>
        </w:rPr>
        <w:t> </w:t>
      </w:r>
      <w:r>
        <w:rPr>
          <w:spacing w:val="-2"/>
        </w:rPr>
        <w:t>under</w:t>
      </w:r>
      <w:r>
        <w:rPr>
          <w:spacing w:val="-5"/>
        </w:rPr>
        <w:t> </w:t>
      </w:r>
      <w:r>
        <w:rPr>
          <w:spacing w:val="-2"/>
        </w:rPr>
        <w:t>the</w:t>
      </w:r>
      <w:r>
        <w:rPr>
          <w:spacing w:val="-5"/>
        </w:rPr>
        <w:t> </w:t>
      </w:r>
      <w:r>
        <w:rPr>
          <w:spacing w:val="-2"/>
        </w:rPr>
        <w:t>framework</w:t>
      </w:r>
      <w:r>
        <w:rPr>
          <w:spacing w:val="-6"/>
        </w:rPr>
        <w:t> </w:t>
      </w:r>
      <w:r>
        <w:rPr>
          <w:spacing w:val="-2"/>
        </w:rPr>
        <w:t>of</w:t>
      </w:r>
      <w:r>
        <w:rPr>
          <w:spacing w:val="-5"/>
        </w:rPr>
        <w:t> </w:t>
      </w:r>
      <w:r>
        <w:rPr>
          <w:spacing w:val="-2"/>
        </w:rPr>
        <w:t>a</w:t>
      </w:r>
      <w:r>
        <w:rPr>
          <w:spacing w:val="-5"/>
        </w:rPr>
        <w:t> </w:t>
      </w:r>
      <w:r>
        <w:rPr>
          <w:spacing w:val="-2"/>
        </w:rPr>
        <w:t>single</w:t>
      </w:r>
      <w:r>
        <w:rPr>
          <w:spacing w:val="-5"/>
        </w:rPr>
        <w:t> </w:t>
      </w:r>
      <w:r>
        <w:rPr>
          <w:spacing w:val="-2"/>
        </w:rPr>
        <w:t>more</w:t>
      </w:r>
      <w:r>
        <w:rPr>
          <w:spacing w:val="-6"/>
        </w:rPr>
        <w:t> </w:t>
      </w:r>
      <w:r>
        <w:rPr>
          <w:spacing w:val="-2"/>
        </w:rPr>
        <w:t>unified</w:t>
      </w:r>
      <w:r>
        <w:rPr>
          <w:spacing w:val="-5"/>
        </w:rPr>
        <w:t> </w:t>
      </w:r>
      <w:r>
        <w:rPr>
          <w:spacing w:val="-2"/>
        </w:rPr>
        <w:t>functional</w:t>
      </w:r>
      <w:r>
        <w:rPr>
          <w:spacing w:val="-5"/>
        </w:rPr>
        <w:t> </w:t>
      </w:r>
      <w:r>
        <w:rPr>
          <w:spacing w:val="-2"/>
        </w:rPr>
        <w:t>category</w:t>
      </w:r>
      <w:r>
        <w:rPr>
          <w:spacing w:val="-5"/>
        </w:rPr>
        <w:t> </w:t>
      </w:r>
      <w:r>
        <w:rPr>
          <w:spacing w:val="-2"/>
        </w:rPr>
        <w:t>covering</w:t>
      </w:r>
      <w:r>
        <w:rPr>
          <w:spacing w:val="-6"/>
        </w:rPr>
        <w:t> </w:t>
      </w:r>
      <w:r>
        <w:rPr>
          <w:spacing w:val="-2"/>
        </w:rPr>
        <w:t>the</w:t>
      </w:r>
      <w:r>
        <w:rPr>
          <w:spacing w:val="-5"/>
        </w:rPr>
        <w:t> </w:t>
      </w:r>
      <w:r>
        <w:rPr>
          <w:spacing w:val="-2"/>
        </w:rPr>
        <w:t>more </w:t>
      </w:r>
      <w:r>
        <w:rPr/>
        <w:t>general</w:t>
      </w:r>
      <w:r>
        <w:rPr>
          <w:spacing w:val="-2"/>
        </w:rPr>
        <w:t> </w:t>
      </w:r>
      <w:r>
        <w:rPr/>
        <w:t>meaning</w:t>
      </w:r>
      <w:r>
        <w:rPr>
          <w:spacing w:val="-2"/>
        </w:rPr>
        <w:t> </w:t>
      </w:r>
      <w:r>
        <w:rPr/>
        <w:t>of</w:t>
      </w:r>
      <w:r>
        <w:rPr>
          <w:spacing w:val="-1"/>
        </w:rPr>
        <w:t> </w:t>
      </w:r>
      <w:r>
        <w:rPr/>
        <w:t>the</w:t>
      </w:r>
      <w:r>
        <w:rPr>
          <w:spacing w:val="-2"/>
        </w:rPr>
        <w:t> </w:t>
      </w:r>
      <w:r>
        <w:rPr/>
        <w:t>relationship</w:t>
      </w:r>
      <w:r>
        <w:rPr>
          <w:spacing w:val="-2"/>
        </w:rPr>
        <w:t> </w:t>
      </w:r>
      <w:r>
        <w:rPr/>
        <w:t>between</w:t>
      </w:r>
      <w:r>
        <w:rPr>
          <w:spacing w:val="-2"/>
        </w:rPr>
        <w:t> </w:t>
      </w:r>
      <w:r>
        <w:rPr/>
        <w:t>speech</w:t>
      </w:r>
      <w:r>
        <w:rPr>
          <w:spacing w:val="-2"/>
        </w:rPr>
        <w:t> </w:t>
      </w:r>
      <w:r>
        <w:rPr/>
        <w:t>act</w:t>
      </w:r>
      <w:r>
        <w:rPr>
          <w:spacing w:val="-1"/>
        </w:rPr>
        <w:t> </w:t>
      </w:r>
      <w:r>
        <w:rPr/>
        <w:t>participants</w:t>
      </w:r>
      <w:r>
        <w:rPr>
          <w:spacing w:val="-2"/>
        </w:rPr>
        <w:t> </w:t>
      </w:r>
      <w:r>
        <w:rPr/>
        <w:t>and</w:t>
      </w:r>
      <w:r>
        <w:rPr>
          <w:spacing w:val="-1"/>
        </w:rPr>
        <w:t> </w:t>
      </w:r>
      <w:r>
        <w:rPr/>
        <w:t>the</w:t>
      </w:r>
      <w:r>
        <w:rPr>
          <w:spacing w:val="-2"/>
        </w:rPr>
        <w:t> </w:t>
      </w:r>
      <w:r>
        <w:rPr/>
        <w:t>proposition.</w:t>
      </w:r>
      <w:r>
        <w:rPr>
          <w:spacing w:val="21"/>
        </w:rPr>
        <w:t> </w:t>
      </w:r>
      <w:r>
        <w:rPr/>
        <w:t>Addi- tionally,</w:t>
      </w:r>
      <w:r>
        <w:rPr>
          <w:spacing w:val="-8"/>
        </w:rPr>
        <w:t> </w:t>
      </w:r>
      <w:r>
        <w:rPr/>
        <w:t>the</w:t>
      </w:r>
      <w:r>
        <w:rPr>
          <w:spacing w:val="-8"/>
        </w:rPr>
        <w:t> </w:t>
      </w:r>
      <w:r>
        <w:rPr/>
        <w:t>functional</w:t>
      </w:r>
      <w:r>
        <w:rPr>
          <w:spacing w:val="-8"/>
        </w:rPr>
        <w:t> </w:t>
      </w:r>
      <w:r>
        <w:rPr/>
        <w:t>overlaps</w:t>
      </w:r>
      <w:r>
        <w:rPr>
          <w:spacing w:val="-8"/>
        </w:rPr>
        <w:t> </w:t>
      </w:r>
      <w:r>
        <w:rPr/>
        <w:t>between</w:t>
      </w:r>
      <w:r>
        <w:rPr>
          <w:spacing w:val="-8"/>
        </w:rPr>
        <w:t> </w:t>
      </w:r>
      <w:r>
        <w:rPr/>
        <w:t>these</w:t>
      </w:r>
      <w:r>
        <w:rPr>
          <w:spacing w:val="-8"/>
        </w:rPr>
        <w:t> </w:t>
      </w:r>
      <w:r>
        <w:rPr/>
        <w:t>categories</w:t>
      </w:r>
      <w:r>
        <w:rPr>
          <w:spacing w:val="-8"/>
        </w:rPr>
        <w:t> </w:t>
      </w:r>
      <w:r>
        <w:rPr/>
        <w:t>have</w:t>
      </w:r>
      <w:r>
        <w:rPr>
          <w:spacing w:val="-8"/>
        </w:rPr>
        <w:t> </w:t>
      </w:r>
      <w:r>
        <w:rPr/>
        <w:t>been</w:t>
      </w:r>
      <w:r>
        <w:rPr>
          <w:spacing w:val="-8"/>
        </w:rPr>
        <w:t> </w:t>
      </w:r>
      <w:r>
        <w:rPr/>
        <w:t>explored</w:t>
      </w:r>
      <w:r>
        <w:rPr>
          <w:spacing w:val="-8"/>
        </w:rPr>
        <w:t> </w:t>
      </w:r>
      <w:r>
        <w:rPr/>
        <w:t>in</w:t>
      </w:r>
      <w:r>
        <w:rPr>
          <w:spacing w:val="-8"/>
        </w:rPr>
        <w:t> </w:t>
      </w:r>
      <w:r>
        <w:rPr/>
        <w:t>more</w:t>
      </w:r>
      <w:r>
        <w:rPr>
          <w:spacing w:val="-8"/>
        </w:rPr>
        <w:t> </w:t>
      </w:r>
      <w:r>
        <w:rPr/>
        <w:t>individual terms</w:t>
      </w:r>
      <w:r>
        <w:rPr>
          <w:spacing w:val="-2"/>
        </w:rPr>
        <w:t> </w:t>
      </w:r>
      <w:r>
        <w:rPr/>
        <w:t>throughout</w:t>
      </w:r>
      <w:r>
        <w:rPr>
          <w:spacing w:val="-2"/>
        </w:rPr>
        <w:t> </w:t>
      </w:r>
      <w:r>
        <w:rPr/>
        <w:t>the</w:t>
      </w:r>
      <w:r>
        <w:rPr>
          <w:spacing w:val="-2"/>
        </w:rPr>
        <w:t> </w:t>
      </w:r>
      <w:r>
        <w:rPr/>
        <w:t>literature,</w:t>
      </w:r>
      <w:r>
        <w:rPr>
          <w:spacing w:val="-2"/>
        </w:rPr>
        <w:t> </w:t>
      </w:r>
      <w:r>
        <w:rPr/>
        <w:t>presented</w:t>
      </w:r>
      <w:r>
        <w:rPr>
          <w:spacing w:val="-2"/>
        </w:rPr>
        <w:t> </w:t>
      </w:r>
      <w:r>
        <w:rPr/>
        <w:t>in</w:t>
      </w:r>
      <w:r>
        <w:rPr>
          <w:spacing w:val="-2"/>
        </w:rPr>
        <w:t> </w:t>
      </w:r>
      <w:r>
        <w:rPr/>
        <w:t>Section</w:t>
      </w:r>
      <w:r>
        <w:rPr>
          <w:spacing w:val="-2"/>
        </w:rPr>
        <w:t> </w:t>
      </w:r>
      <w:hyperlink w:history="true" w:anchor="_bookmark37">
        <w:r>
          <w:rPr/>
          <w:t>2.4.6</w:t>
        </w:r>
      </w:hyperlink>
      <w:r>
        <w:rPr/>
        <w:t>.</w:t>
      </w:r>
      <w:r>
        <w:rPr>
          <w:spacing w:val="19"/>
        </w:rPr>
        <w:t> </w:t>
      </w:r>
      <w:r>
        <w:rPr/>
        <w:t>This</w:t>
      </w:r>
      <w:r>
        <w:rPr>
          <w:spacing w:val="-2"/>
        </w:rPr>
        <w:t> </w:t>
      </w:r>
      <w:r>
        <w:rPr/>
        <w:t>thesis</w:t>
      </w:r>
      <w:r>
        <w:rPr>
          <w:spacing w:val="-2"/>
        </w:rPr>
        <w:t> </w:t>
      </w:r>
      <w:r>
        <w:rPr/>
        <w:t>proposes</w:t>
      </w:r>
      <w:r>
        <w:rPr>
          <w:spacing w:val="-2"/>
        </w:rPr>
        <w:t> </w:t>
      </w:r>
      <w:r>
        <w:rPr/>
        <w:t>to</w:t>
      </w:r>
      <w:r>
        <w:rPr>
          <w:spacing w:val="-2"/>
        </w:rPr>
        <w:t> </w:t>
      </w:r>
      <w:r>
        <w:rPr/>
        <w:t>consider</w:t>
      </w:r>
      <w:r>
        <w:rPr>
          <w:spacing w:val="-2"/>
        </w:rPr>
        <w:t> </w:t>
      </w:r>
      <w:r>
        <w:rPr/>
        <w:t>this higher</w:t>
      </w:r>
      <w:r>
        <w:rPr>
          <w:spacing w:val="-7"/>
        </w:rPr>
        <w:t> </w:t>
      </w:r>
      <w:r>
        <w:rPr/>
        <w:t>order</w:t>
      </w:r>
      <w:r>
        <w:rPr>
          <w:spacing w:val="-7"/>
        </w:rPr>
        <w:t> </w:t>
      </w:r>
      <w:r>
        <w:rPr/>
        <w:t>functional</w:t>
      </w:r>
      <w:r>
        <w:rPr>
          <w:spacing w:val="-7"/>
        </w:rPr>
        <w:t> </w:t>
      </w:r>
      <w:r>
        <w:rPr/>
        <w:t>domain</w:t>
      </w:r>
      <w:r>
        <w:rPr>
          <w:spacing w:val="-7"/>
        </w:rPr>
        <w:t> </w:t>
      </w:r>
      <w:r>
        <w:rPr/>
        <w:t>as</w:t>
      </w:r>
      <w:r>
        <w:rPr>
          <w:spacing w:val="-7"/>
        </w:rPr>
        <w:t> </w:t>
      </w:r>
      <w:r>
        <w:rPr/>
        <w:t>marking</w:t>
      </w:r>
      <w:r>
        <w:rPr>
          <w:spacing w:val="-7"/>
        </w:rPr>
        <w:t> </w:t>
      </w:r>
      <w:r>
        <w:rPr/>
        <w:t>a</w:t>
      </w:r>
      <w:r>
        <w:rPr>
          <w:spacing w:val="-7"/>
        </w:rPr>
        <w:t> </w:t>
      </w:r>
      <w:r>
        <w:rPr/>
        <w:t>broader</w:t>
      </w:r>
      <w:r>
        <w:rPr>
          <w:spacing w:val="-7"/>
        </w:rPr>
        <w:t> </w:t>
      </w:r>
      <w:r>
        <w:rPr/>
        <w:t>category</w:t>
      </w:r>
      <w:r>
        <w:rPr>
          <w:spacing w:val="-7"/>
        </w:rPr>
        <w:t> </w:t>
      </w:r>
      <w:r>
        <w:rPr/>
        <w:t>of</w:t>
      </w:r>
      <w:r>
        <w:rPr>
          <w:spacing w:val="10"/>
        </w:rPr>
        <w:t> </w:t>
      </w:r>
      <w:r>
        <w:rPr/>
        <w:t>epistemic</w:t>
      </w:r>
      <w:r>
        <w:rPr>
          <w:spacing w:val="-7"/>
        </w:rPr>
        <w:t> </w:t>
      </w:r>
      <w:r>
        <w:rPr/>
        <w:t>meaning,</w:t>
      </w:r>
      <w:r>
        <w:rPr>
          <w:spacing w:val="-5"/>
        </w:rPr>
        <w:t> </w:t>
      </w:r>
      <w:r>
        <w:rPr/>
        <w:t>in</w:t>
      </w:r>
      <w:r>
        <w:rPr>
          <w:spacing w:val="-7"/>
        </w:rPr>
        <w:t> </w:t>
      </w:r>
      <w:r>
        <w:rPr/>
        <w:t>turn</w:t>
      </w:r>
      <w:r>
        <w:rPr>
          <w:spacing w:val="-7"/>
        </w:rPr>
        <w:t> </w:t>
      </w:r>
      <w:r>
        <w:rPr/>
        <w:t>be- ing referred to epistemic marking.</w:t>
      </w:r>
      <w:r>
        <w:rPr>
          <w:spacing w:val="29"/>
        </w:rPr>
        <w:t> </w:t>
      </w:r>
      <w:r>
        <w:rPr/>
        <w:t>In reflecting the relationship of both speech act participants (the speaker and addressee) to the speech act itself, an important part of the discussion of epis- temic</w:t>
      </w:r>
      <w:r>
        <w:rPr>
          <w:spacing w:val="-1"/>
        </w:rPr>
        <w:t> </w:t>
      </w:r>
      <w:r>
        <w:rPr/>
        <w:t>marking</w:t>
      </w:r>
      <w:r>
        <w:rPr>
          <w:spacing w:val="-1"/>
        </w:rPr>
        <w:t> </w:t>
      </w:r>
      <w:r>
        <w:rPr/>
        <w:t>then</w:t>
      </w:r>
      <w:r>
        <w:rPr>
          <w:spacing w:val="-1"/>
        </w:rPr>
        <w:t> </w:t>
      </w:r>
      <w:r>
        <w:rPr/>
        <w:t>is</w:t>
      </w:r>
      <w:r>
        <w:rPr>
          <w:spacing w:val="-1"/>
        </w:rPr>
        <w:t> </w:t>
      </w:r>
      <w:r>
        <w:rPr/>
        <w:t>reference</w:t>
      </w:r>
      <w:r>
        <w:rPr>
          <w:spacing w:val="-1"/>
        </w:rPr>
        <w:t> </w:t>
      </w:r>
      <w:r>
        <w:rPr/>
        <w:t>to</w:t>
      </w:r>
      <w:r>
        <w:rPr>
          <w:spacing w:val="-1"/>
        </w:rPr>
        <w:t> </w:t>
      </w:r>
      <w:r>
        <w:rPr/>
        <w:t>the</w:t>
      </w:r>
      <w:r>
        <w:rPr>
          <w:spacing w:val="-1"/>
        </w:rPr>
        <w:t> </w:t>
      </w:r>
      <w:r>
        <w:rPr/>
        <w:t>perspectives</w:t>
      </w:r>
      <w:r>
        <w:rPr>
          <w:spacing w:val="-1"/>
        </w:rPr>
        <w:t> </w:t>
      </w:r>
      <w:r>
        <w:rPr/>
        <w:t>of</w:t>
      </w:r>
      <w:r>
        <w:rPr>
          <w:spacing w:val="-1"/>
        </w:rPr>
        <w:t> </w:t>
      </w:r>
      <w:r>
        <w:rPr/>
        <w:t>these</w:t>
      </w:r>
      <w:r>
        <w:rPr>
          <w:spacing w:val="-1"/>
        </w:rPr>
        <w:t> </w:t>
      </w:r>
      <w:r>
        <w:rPr/>
        <w:t>two</w:t>
      </w:r>
      <w:r>
        <w:rPr>
          <w:spacing w:val="-1"/>
        </w:rPr>
        <w:t> </w:t>
      </w:r>
      <w:r>
        <w:rPr/>
        <w:t>speech</w:t>
      </w:r>
      <w:r>
        <w:rPr>
          <w:spacing w:val="-1"/>
        </w:rPr>
        <w:t> </w:t>
      </w:r>
      <w:r>
        <w:rPr/>
        <w:t>act</w:t>
      </w:r>
      <w:r>
        <w:rPr>
          <w:spacing w:val="-1"/>
        </w:rPr>
        <w:t> </w:t>
      </w:r>
      <w:r>
        <w:rPr/>
        <w:t>participants.</w:t>
      </w:r>
      <w:r>
        <w:rPr>
          <w:spacing w:val="20"/>
        </w:rPr>
        <w:t> </w:t>
      </w:r>
      <w:r>
        <w:rPr/>
        <w:t>A</w:t>
      </w:r>
      <w:r>
        <w:rPr>
          <w:spacing w:val="-1"/>
        </w:rPr>
        <w:t> </w:t>
      </w:r>
      <w:r>
        <w:rPr/>
        <w:t>well established</w:t>
      </w:r>
      <w:r>
        <w:rPr>
          <w:spacing w:val="-4"/>
        </w:rPr>
        <w:t> </w:t>
      </w:r>
      <w:r>
        <w:rPr/>
        <w:t>aspect</w:t>
      </w:r>
      <w:r>
        <w:rPr>
          <w:spacing w:val="-4"/>
        </w:rPr>
        <w:t> </w:t>
      </w:r>
      <w:r>
        <w:rPr/>
        <w:t>of</w:t>
      </w:r>
      <w:r>
        <w:rPr>
          <w:spacing w:val="-3"/>
        </w:rPr>
        <w:t> </w:t>
      </w:r>
      <w:r>
        <w:rPr/>
        <w:t>this</w:t>
      </w:r>
      <w:r>
        <w:rPr>
          <w:spacing w:val="-4"/>
        </w:rPr>
        <w:t> </w:t>
      </w:r>
      <w:r>
        <w:rPr/>
        <w:t>attention</w:t>
      </w:r>
      <w:r>
        <w:rPr>
          <w:spacing w:val="-3"/>
        </w:rPr>
        <w:t> </w:t>
      </w:r>
      <w:r>
        <w:rPr/>
        <w:t>to</w:t>
      </w:r>
      <w:r>
        <w:rPr>
          <w:spacing w:val="-4"/>
        </w:rPr>
        <w:t> </w:t>
      </w:r>
      <w:r>
        <w:rPr/>
        <w:t>perspective</w:t>
      </w:r>
      <w:r>
        <w:rPr>
          <w:spacing w:val="-4"/>
        </w:rPr>
        <w:t> </w:t>
      </w:r>
      <w:r>
        <w:rPr/>
        <w:t>is</w:t>
      </w:r>
      <w:r>
        <w:rPr>
          <w:spacing w:val="-3"/>
        </w:rPr>
        <w:t> </w:t>
      </w:r>
      <w:r>
        <w:rPr/>
        <w:t>the</w:t>
      </w:r>
      <w:r>
        <w:rPr>
          <w:spacing w:val="-4"/>
        </w:rPr>
        <w:t> </w:t>
      </w:r>
      <w:r>
        <w:rPr/>
        <w:t>shift</w:t>
      </w:r>
      <w:r>
        <w:rPr>
          <w:spacing w:val="-3"/>
        </w:rPr>
        <w:t> </w:t>
      </w:r>
      <w:r>
        <w:rPr/>
        <w:t>from</w:t>
      </w:r>
      <w:r>
        <w:rPr>
          <w:spacing w:val="-4"/>
        </w:rPr>
        <w:t> </w:t>
      </w:r>
      <w:r>
        <w:rPr/>
        <w:t>a</w:t>
      </w:r>
      <w:r>
        <w:rPr>
          <w:spacing w:val="-4"/>
        </w:rPr>
        <w:t> </w:t>
      </w:r>
      <w:r>
        <w:rPr/>
        <w:t>reflection</w:t>
      </w:r>
      <w:r>
        <w:rPr>
          <w:spacing w:val="-3"/>
        </w:rPr>
        <w:t> </w:t>
      </w:r>
      <w:r>
        <w:rPr/>
        <w:t>of</w:t>
      </w:r>
      <w:r>
        <w:rPr>
          <w:spacing w:val="-4"/>
        </w:rPr>
        <w:t> </w:t>
      </w:r>
      <w:r>
        <w:rPr/>
        <w:t>the</w:t>
      </w:r>
      <w:r>
        <w:rPr>
          <w:spacing w:val="-3"/>
        </w:rPr>
        <w:t> </w:t>
      </w:r>
      <w:r>
        <w:rPr/>
        <w:t>perspective of</w:t>
      </w:r>
      <w:r>
        <w:rPr>
          <w:spacing w:val="-10"/>
        </w:rPr>
        <w:t> </w:t>
      </w:r>
      <w:r>
        <w:rPr/>
        <w:t>the</w:t>
      </w:r>
      <w:r>
        <w:rPr>
          <w:spacing w:val="-9"/>
        </w:rPr>
        <w:t> </w:t>
      </w:r>
      <w:r>
        <w:rPr/>
        <w:t>speaker</w:t>
      </w:r>
      <w:r>
        <w:rPr>
          <w:spacing w:val="-9"/>
        </w:rPr>
        <w:t> </w:t>
      </w:r>
      <w:r>
        <w:rPr/>
        <w:t>to</w:t>
      </w:r>
      <w:r>
        <w:rPr>
          <w:spacing w:val="-9"/>
        </w:rPr>
        <w:t> </w:t>
      </w:r>
      <w:r>
        <w:rPr/>
        <w:t>that</w:t>
      </w:r>
      <w:r>
        <w:rPr>
          <w:spacing w:val="-10"/>
        </w:rPr>
        <w:t> </w:t>
      </w:r>
      <w:r>
        <w:rPr/>
        <w:t>of</w:t>
      </w:r>
      <w:r>
        <w:rPr>
          <w:spacing w:val="-9"/>
        </w:rPr>
        <w:t> </w:t>
      </w:r>
      <w:r>
        <w:rPr/>
        <w:t>the</w:t>
      </w:r>
      <w:r>
        <w:rPr>
          <w:spacing w:val="-9"/>
        </w:rPr>
        <w:t> </w:t>
      </w:r>
      <w:r>
        <w:rPr/>
        <w:t>addressee</w:t>
      </w:r>
      <w:r>
        <w:rPr>
          <w:spacing w:val="-9"/>
        </w:rPr>
        <w:t> </w:t>
      </w:r>
      <w:r>
        <w:rPr/>
        <w:t>when</w:t>
      </w:r>
      <w:r>
        <w:rPr>
          <w:spacing w:val="-10"/>
        </w:rPr>
        <w:t> </w:t>
      </w:r>
      <w:r>
        <w:rPr/>
        <w:t>moving</w:t>
      </w:r>
      <w:r>
        <w:rPr>
          <w:spacing w:val="-10"/>
        </w:rPr>
        <w:t> </w:t>
      </w:r>
      <w:r>
        <w:rPr/>
        <w:t>from</w:t>
      </w:r>
      <w:r>
        <w:rPr>
          <w:spacing w:val="-10"/>
        </w:rPr>
        <w:t> </w:t>
      </w:r>
      <w:r>
        <w:rPr/>
        <w:t>a</w:t>
      </w:r>
      <w:r>
        <w:rPr>
          <w:spacing w:val="-9"/>
        </w:rPr>
        <w:t> </w:t>
      </w:r>
      <w:r>
        <w:rPr/>
        <w:t>declarative</w:t>
      </w:r>
      <w:r>
        <w:rPr>
          <w:spacing w:val="-10"/>
        </w:rPr>
        <w:t> </w:t>
      </w:r>
      <w:r>
        <w:rPr/>
        <w:t>structure</w:t>
      </w:r>
      <w:r>
        <w:rPr>
          <w:spacing w:val="-10"/>
        </w:rPr>
        <w:t> </w:t>
      </w:r>
      <w:r>
        <w:rPr/>
        <w:t>to</w:t>
      </w:r>
      <w:r>
        <w:rPr>
          <w:spacing w:val="-9"/>
        </w:rPr>
        <w:t> </w:t>
      </w:r>
      <w:r>
        <w:rPr/>
        <w:t>an</w:t>
      </w:r>
      <w:r>
        <w:rPr>
          <w:spacing w:val="-9"/>
        </w:rPr>
        <w:t> </w:t>
      </w:r>
      <w:r>
        <w:rPr/>
        <w:t>interroga- tive</w:t>
      </w:r>
      <w:r>
        <w:rPr>
          <w:spacing w:val="-10"/>
        </w:rPr>
        <w:t> </w:t>
      </w:r>
      <w:r>
        <w:rPr/>
        <w:t>one</w:t>
      </w:r>
      <w:r>
        <w:rPr>
          <w:spacing w:val="-9"/>
        </w:rPr>
        <w:t> </w:t>
      </w:r>
      <w:r>
        <w:rPr/>
        <w:t>(</w:t>
      </w:r>
      <w:hyperlink w:history="true" w:anchor="_bookmark272">
        <w:r>
          <w:rPr/>
          <w:t>Aikhenvald</w:t>
        </w:r>
        <w:r>
          <w:rPr>
            <w:spacing w:val="-9"/>
          </w:rPr>
          <w:t> </w:t>
        </w:r>
        <w:r>
          <w:rPr/>
          <w:t>2004</w:t>
        </w:r>
      </w:hyperlink>
      <w:r>
        <w:rPr/>
        <w:t>:</w:t>
      </w:r>
      <w:r>
        <w:rPr>
          <w:spacing w:val="8"/>
        </w:rPr>
        <w:t> </w:t>
      </w:r>
      <w:r>
        <w:rPr/>
        <w:t>p.</w:t>
      </w:r>
      <w:r>
        <w:rPr>
          <w:spacing w:val="-10"/>
        </w:rPr>
        <w:t> </w:t>
      </w:r>
      <w:r>
        <w:rPr/>
        <w:t>242,</w:t>
      </w:r>
      <w:r>
        <w:rPr>
          <w:spacing w:val="-8"/>
        </w:rPr>
        <w:t> </w:t>
      </w:r>
      <w:hyperlink w:history="true" w:anchor="_bookmark462">
        <w:r>
          <w:rPr/>
          <w:t>San</w:t>
        </w:r>
        <w:r>
          <w:rPr>
            <w:spacing w:val="-9"/>
          </w:rPr>
          <w:t> </w:t>
        </w:r>
        <w:r>
          <w:rPr/>
          <w:t>Roque</w:t>
        </w:r>
        <w:r>
          <w:rPr>
            <w:spacing w:val="-9"/>
          </w:rPr>
          <w:t> </w:t>
        </w:r>
        <w:r>
          <w:rPr/>
          <w:t>et</w:t>
        </w:r>
        <w:r>
          <w:rPr>
            <w:spacing w:val="-9"/>
          </w:rPr>
          <w:t> </w:t>
        </w:r>
        <w:r>
          <w:rPr/>
          <w:t>al.</w:t>
        </w:r>
        <w:r>
          <w:rPr>
            <w:spacing w:val="-9"/>
          </w:rPr>
          <w:t> </w:t>
        </w:r>
        <w:r>
          <w:rPr/>
          <w:t>2018</w:t>
        </w:r>
      </w:hyperlink>
      <w:r>
        <w:rPr/>
        <w:t>),</w:t>
      </w:r>
      <w:r>
        <w:rPr>
          <w:spacing w:val="-9"/>
        </w:rPr>
        <w:t> </w:t>
      </w:r>
      <w:r>
        <w:rPr/>
        <w:t>perhaps</w:t>
      </w:r>
      <w:r>
        <w:rPr>
          <w:spacing w:val="-9"/>
        </w:rPr>
        <w:t> </w:t>
      </w:r>
      <w:r>
        <w:rPr/>
        <w:t>as</w:t>
      </w:r>
      <w:r>
        <w:rPr>
          <w:spacing w:val="-9"/>
        </w:rPr>
        <w:t> </w:t>
      </w:r>
      <w:r>
        <w:rPr/>
        <w:t>a</w:t>
      </w:r>
      <w:r>
        <w:rPr>
          <w:spacing w:val="-9"/>
        </w:rPr>
        <w:t> </w:t>
      </w:r>
      <w:r>
        <w:rPr/>
        <w:t>predictable</w:t>
      </w:r>
      <w:r>
        <w:rPr>
          <w:spacing w:val="-9"/>
        </w:rPr>
        <w:t> </w:t>
      </w:r>
      <w:r>
        <w:rPr/>
        <w:t>outcome</w:t>
      </w:r>
      <w:r>
        <w:rPr>
          <w:spacing w:val="-9"/>
        </w:rPr>
        <w:t> </w:t>
      </w:r>
      <w:r>
        <w:rPr/>
        <w:t>of</w:t>
      </w:r>
      <w:r>
        <w:rPr>
          <w:spacing w:val="-9"/>
        </w:rPr>
        <w:t> </w:t>
      </w:r>
      <w:r>
        <w:rPr/>
        <w:t>the pragmatics of conversation (</w:t>
      </w:r>
      <w:hyperlink w:history="true" w:anchor="_bookmark393">
        <w:r>
          <w:rPr/>
          <w:t>Hill 2020</w:t>
        </w:r>
      </w:hyperlink>
      <w:r>
        <w:rPr/>
        <w:t>).</w:t>
      </w:r>
      <w:r>
        <w:rPr>
          <w:spacing w:val="27"/>
        </w:rPr>
        <w:t> </w:t>
      </w:r>
      <w:r>
        <w:rPr/>
        <w:t>However, it is argued in Chapter </w:t>
      </w:r>
      <w:hyperlink w:history="true" w:anchor="_bookmark191">
        <w:r>
          <w:rPr/>
          <w:t>7</w:t>
        </w:r>
      </w:hyperlink>
      <w:r>
        <w:rPr/>
        <w:t> that the reflection of the</w:t>
      </w:r>
      <w:r>
        <w:rPr>
          <w:spacing w:val="-13"/>
        </w:rPr>
        <w:t> </w:t>
      </w:r>
      <w:r>
        <w:rPr/>
        <w:t>perspectives</w:t>
      </w:r>
      <w:r>
        <w:rPr>
          <w:spacing w:val="-12"/>
        </w:rPr>
        <w:t> </w:t>
      </w:r>
      <w:r>
        <w:rPr/>
        <w:t>of</w:t>
      </w:r>
      <w:r>
        <w:rPr>
          <w:spacing w:val="-13"/>
        </w:rPr>
        <w:t> </w:t>
      </w:r>
      <w:r>
        <w:rPr/>
        <w:t>the</w:t>
      </w:r>
      <w:r>
        <w:rPr>
          <w:spacing w:val="-12"/>
        </w:rPr>
        <w:t> </w:t>
      </w:r>
      <w:r>
        <w:rPr/>
        <w:t>speaker</w:t>
      </w:r>
      <w:r>
        <w:rPr>
          <w:spacing w:val="-13"/>
        </w:rPr>
        <w:t> </w:t>
      </w:r>
      <w:r>
        <w:rPr/>
        <w:t>and</w:t>
      </w:r>
      <w:r>
        <w:rPr>
          <w:spacing w:val="-12"/>
        </w:rPr>
        <w:t> </w:t>
      </w:r>
      <w:r>
        <w:rPr/>
        <w:t>addressee</w:t>
      </w:r>
      <w:r>
        <w:rPr>
          <w:spacing w:val="-13"/>
        </w:rPr>
        <w:t> </w:t>
      </w:r>
      <w:r>
        <w:rPr/>
        <w:t>is</w:t>
      </w:r>
      <w:r>
        <w:rPr>
          <w:spacing w:val="-12"/>
        </w:rPr>
        <w:t> </w:t>
      </w:r>
      <w:r>
        <w:rPr/>
        <w:t>much</w:t>
      </w:r>
      <w:r>
        <w:rPr>
          <w:spacing w:val="-13"/>
        </w:rPr>
        <w:t> </w:t>
      </w:r>
      <w:r>
        <w:rPr/>
        <w:t>more</w:t>
      </w:r>
      <w:r>
        <w:rPr>
          <w:spacing w:val="-12"/>
        </w:rPr>
        <w:t> </w:t>
      </w:r>
      <w:r>
        <w:rPr/>
        <w:t>complex</w:t>
      </w:r>
      <w:r>
        <w:rPr>
          <w:spacing w:val="-13"/>
        </w:rPr>
        <w:t> </w:t>
      </w:r>
      <w:r>
        <w:rPr/>
        <w:t>and</w:t>
      </w:r>
      <w:r>
        <w:rPr>
          <w:spacing w:val="-12"/>
        </w:rPr>
        <w:t> </w:t>
      </w:r>
      <w:r>
        <w:rPr/>
        <w:t>pervasive</w:t>
      </w:r>
      <w:r>
        <w:rPr>
          <w:spacing w:val="-13"/>
        </w:rPr>
        <w:t> </w:t>
      </w:r>
      <w:r>
        <w:rPr/>
        <w:t>than</w:t>
      </w:r>
      <w:r>
        <w:rPr>
          <w:spacing w:val="-12"/>
        </w:rPr>
        <w:t> </w:t>
      </w:r>
      <w:r>
        <w:rPr/>
        <w:t>previous analysis</w:t>
      </w:r>
      <w:r>
        <w:rPr>
          <w:spacing w:val="-2"/>
        </w:rPr>
        <w:t> </w:t>
      </w:r>
      <w:r>
        <w:rPr/>
        <w:t>would</w:t>
      </w:r>
      <w:r>
        <w:rPr>
          <w:spacing w:val="-2"/>
        </w:rPr>
        <w:t> </w:t>
      </w:r>
      <w:r>
        <w:rPr/>
        <w:t>suggest,</w:t>
      </w:r>
      <w:r>
        <w:rPr>
          <w:spacing w:val="-1"/>
        </w:rPr>
        <w:t> </w:t>
      </w:r>
      <w:r>
        <w:rPr/>
        <w:t>and</w:t>
      </w:r>
      <w:r>
        <w:rPr>
          <w:spacing w:val="-2"/>
        </w:rPr>
        <w:t> </w:t>
      </w:r>
      <w:r>
        <w:rPr/>
        <w:t>that</w:t>
      </w:r>
      <w:r>
        <w:rPr>
          <w:spacing w:val="-2"/>
        </w:rPr>
        <w:t> </w:t>
      </w:r>
      <w:r>
        <w:rPr/>
        <w:t>in</w:t>
      </w:r>
      <w:r>
        <w:rPr>
          <w:spacing w:val="-2"/>
        </w:rPr>
        <w:t> </w:t>
      </w:r>
      <w:r>
        <w:rPr/>
        <w:t>fact</w:t>
      </w:r>
      <w:r>
        <w:rPr>
          <w:spacing w:val="-2"/>
        </w:rPr>
        <w:t> </w:t>
      </w:r>
      <w:r>
        <w:rPr/>
        <w:t>conversation</w:t>
      </w:r>
      <w:r>
        <w:rPr>
          <w:spacing w:val="-2"/>
        </w:rPr>
        <w:t> </w:t>
      </w:r>
      <w:r>
        <w:rPr/>
        <w:t>more</w:t>
      </w:r>
      <w:r>
        <w:rPr>
          <w:spacing w:val="-2"/>
        </w:rPr>
        <w:t> </w:t>
      </w:r>
      <w:r>
        <w:rPr/>
        <w:t>generally</w:t>
      </w:r>
      <w:r>
        <w:rPr>
          <w:spacing w:val="-2"/>
        </w:rPr>
        <w:t> </w:t>
      </w:r>
      <w:r>
        <w:rPr/>
        <w:t>always</w:t>
      </w:r>
      <w:r>
        <w:rPr>
          <w:spacing w:val="-2"/>
        </w:rPr>
        <w:t> </w:t>
      </w:r>
      <w:r>
        <w:rPr/>
        <w:t>involves</w:t>
      </w:r>
      <w:r>
        <w:rPr>
          <w:spacing w:val="-2"/>
        </w:rPr>
        <w:t> </w:t>
      </w:r>
      <w:r>
        <w:rPr/>
        <w:t>an</w:t>
      </w:r>
      <w:r>
        <w:rPr>
          <w:spacing w:val="-2"/>
        </w:rPr>
        <w:t> </w:t>
      </w:r>
      <w:r>
        <w:rPr/>
        <w:t>assess- ment by the speaker over their own perspective, along with a projection or assessment of the perspective</w:t>
      </w:r>
      <w:r>
        <w:rPr>
          <w:spacing w:val="-2"/>
        </w:rPr>
        <w:t> </w:t>
      </w:r>
      <w:r>
        <w:rPr/>
        <w:t>of</w:t>
      </w:r>
      <w:r>
        <w:rPr>
          <w:spacing w:val="-2"/>
        </w:rPr>
        <w:t> </w:t>
      </w:r>
      <w:r>
        <w:rPr/>
        <w:t>their</w:t>
      </w:r>
      <w:r>
        <w:rPr>
          <w:spacing w:val="-2"/>
        </w:rPr>
        <w:t> </w:t>
      </w:r>
      <w:r>
        <w:rPr/>
        <w:t>addressee</w:t>
      </w:r>
      <w:r>
        <w:rPr>
          <w:spacing w:val="-2"/>
        </w:rPr>
        <w:t> </w:t>
      </w:r>
      <w:r>
        <w:rPr/>
        <w:t>and</w:t>
      </w:r>
      <w:r>
        <w:rPr>
          <w:spacing w:val="-2"/>
        </w:rPr>
        <w:t> </w:t>
      </w:r>
      <w:r>
        <w:rPr/>
        <w:t>potentially</w:t>
      </w:r>
      <w:r>
        <w:rPr>
          <w:spacing w:val="-2"/>
        </w:rPr>
        <w:t> </w:t>
      </w:r>
      <w:r>
        <w:rPr/>
        <w:t>other</w:t>
      </w:r>
      <w:r>
        <w:rPr>
          <w:spacing w:val="-2"/>
        </w:rPr>
        <w:t> </w:t>
      </w:r>
      <w:r>
        <w:rPr/>
        <w:t>individuals</w:t>
      </w:r>
      <w:r>
        <w:rPr>
          <w:spacing w:val="-2"/>
        </w:rPr>
        <w:t> </w:t>
      </w:r>
      <w:r>
        <w:rPr/>
        <w:t>such</w:t>
      </w:r>
      <w:r>
        <w:rPr>
          <w:spacing w:val="-2"/>
        </w:rPr>
        <w:t> </w:t>
      </w:r>
      <w:r>
        <w:rPr/>
        <w:t>as</w:t>
      </w:r>
      <w:r>
        <w:rPr>
          <w:spacing w:val="-2"/>
        </w:rPr>
        <w:t> </w:t>
      </w:r>
      <w:r>
        <w:rPr/>
        <w:t>characters</w:t>
      </w:r>
      <w:r>
        <w:rPr>
          <w:spacing w:val="-2"/>
        </w:rPr>
        <w:t> </w:t>
      </w:r>
      <w:r>
        <w:rPr/>
        <w:t>in</w:t>
      </w:r>
      <w:r>
        <w:rPr>
          <w:spacing w:val="-2"/>
        </w:rPr>
        <w:t> </w:t>
      </w:r>
      <w:r>
        <w:rPr/>
        <w:t>narratives. A</w:t>
      </w:r>
      <w:r>
        <w:rPr>
          <w:spacing w:val="-1"/>
        </w:rPr>
        <w:t> </w:t>
      </w:r>
      <w:r>
        <w:rPr/>
        <w:t>further</w:t>
      </w:r>
      <w:r>
        <w:rPr>
          <w:spacing w:val="-1"/>
        </w:rPr>
        <w:t> </w:t>
      </w:r>
      <w:r>
        <w:rPr/>
        <w:t>key</w:t>
      </w:r>
      <w:r>
        <w:rPr>
          <w:spacing w:val="-1"/>
        </w:rPr>
        <w:t> </w:t>
      </w:r>
      <w:r>
        <w:rPr/>
        <w:t>concept</w:t>
      </w:r>
      <w:r>
        <w:rPr>
          <w:spacing w:val="-1"/>
        </w:rPr>
        <w:t> </w:t>
      </w:r>
      <w:r>
        <w:rPr/>
        <w:t>that</w:t>
      </w:r>
      <w:r>
        <w:rPr>
          <w:spacing w:val="-1"/>
        </w:rPr>
        <w:t> </w:t>
      </w:r>
      <w:r>
        <w:rPr/>
        <w:t>is</w:t>
      </w:r>
      <w:r>
        <w:rPr>
          <w:spacing w:val="-1"/>
        </w:rPr>
        <w:t> </w:t>
      </w:r>
      <w:r>
        <w:rPr/>
        <w:t>referenced</w:t>
      </w:r>
      <w:r>
        <w:rPr>
          <w:spacing w:val="-1"/>
        </w:rPr>
        <w:t> </w:t>
      </w:r>
      <w:r>
        <w:rPr/>
        <w:t>throughout</w:t>
      </w:r>
      <w:r>
        <w:rPr>
          <w:spacing w:val="-1"/>
        </w:rPr>
        <w:t> </w:t>
      </w:r>
      <w:r>
        <w:rPr/>
        <w:t>the</w:t>
      </w:r>
      <w:r>
        <w:rPr>
          <w:spacing w:val="-1"/>
        </w:rPr>
        <w:t> </w:t>
      </w:r>
      <w:r>
        <w:rPr/>
        <w:t>literature</w:t>
      </w:r>
      <w:r>
        <w:rPr>
          <w:spacing w:val="-1"/>
        </w:rPr>
        <w:t> </w:t>
      </w:r>
      <w:r>
        <w:rPr/>
        <w:t>on</w:t>
      </w:r>
      <w:r>
        <w:rPr>
          <w:spacing w:val="-1"/>
        </w:rPr>
        <w:t> </w:t>
      </w:r>
      <w:r>
        <w:rPr/>
        <w:t>the</w:t>
      </w:r>
      <w:r>
        <w:rPr>
          <w:spacing w:val="-1"/>
        </w:rPr>
        <w:t> </w:t>
      </w:r>
      <w:r>
        <w:rPr/>
        <w:t>individual</w:t>
      </w:r>
      <w:r>
        <w:rPr>
          <w:spacing w:val="-1"/>
        </w:rPr>
        <w:t> </w:t>
      </w:r>
      <w:r>
        <w:rPr/>
        <w:t>categories listed above, in particular with regards to engagement (</w:t>
      </w:r>
      <w:hyperlink w:history="true" w:anchor="_bookmark356">
        <w:r>
          <w:rPr/>
          <w:t>Evans et al. 2018a</w:t>
        </w:r>
      </w:hyperlink>
      <w:r>
        <w:rPr/>
        <w:t>) is that of epistemic authority.</w:t>
      </w:r>
      <w:r>
        <w:rPr>
          <w:spacing w:val="40"/>
        </w:rPr>
        <w:t> </w:t>
      </w:r>
      <w:r>
        <w:rPr/>
        <w:t>In analysing epistemic marking as a single functional category as presented in this thesis,</w:t>
      </w:r>
      <w:r>
        <w:rPr>
          <w:spacing w:val="-9"/>
        </w:rPr>
        <w:t> </w:t>
      </w:r>
      <w:r>
        <w:rPr/>
        <w:t>it</w:t>
      </w:r>
      <w:r>
        <w:rPr>
          <w:spacing w:val="-9"/>
        </w:rPr>
        <w:t> </w:t>
      </w:r>
      <w:r>
        <w:rPr/>
        <w:t>becomes</w:t>
      </w:r>
      <w:r>
        <w:rPr>
          <w:spacing w:val="-10"/>
        </w:rPr>
        <w:t> </w:t>
      </w:r>
      <w:r>
        <w:rPr/>
        <w:t>clear</w:t>
      </w:r>
      <w:r>
        <w:rPr>
          <w:spacing w:val="-9"/>
        </w:rPr>
        <w:t> </w:t>
      </w:r>
      <w:r>
        <w:rPr/>
        <w:t>that</w:t>
      </w:r>
      <w:r>
        <w:rPr>
          <w:spacing w:val="-10"/>
        </w:rPr>
        <w:t> </w:t>
      </w:r>
      <w:r>
        <w:rPr/>
        <w:t>the</w:t>
      </w:r>
      <w:r>
        <w:rPr>
          <w:spacing w:val="-9"/>
        </w:rPr>
        <w:t> </w:t>
      </w:r>
      <w:r>
        <w:rPr/>
        <w:t>functional</w:t>
      </w:r>
      <w:r>
        <w:rPr>
          <w:spacing w:val="-10"/>
        </w:rPr>
        <w:t> </w:t>
      </w:r>
      <w:r>
        <w:rPr/>
        <w:t>contrasts</w:t>
      </w:r>
      <w:r>
        <w:rPr>
          <w:spacing w:val="-9"/>
        </w:rPr>
        <w:t> </w:t>
      </w:r>
      <w:r>
        <w:rPr/>
        <w:t>marked</w:t>
      </w:r>
      <w:r>
        <w:rPr>
          <w:spacing w:val="-10"/>
        </w:rPr>
        <w:t> </w:t>
      </w:r>
      <w:r>
        <w:rPr/>
        <w:t>within</w:t>
      </w:r>
      <w:r>
        <w:rPr>
          <w:spacing w:val="-9"/>
        </w:rPr>
        <w:t> </w:t>
      </w:r>
      <w:r>
        <w:rPr/>
        <w:t>a</w:t>
      </w:r>
      <w:r>
        <w:rPr>
          <w:spacing w:val="-10"/>
        </w:rPr>
        <w:t> </w:t>
      </w:r>
      <w:r>
        <w:rPr/>
        <w:t>single</w:t>
      </w:r>
      <w:r>
        <w:rPr>
          <w:spacing w:val="-9"/>
        </w:rPr>
        <w:t> </w:t>
      </w:r>
      <w:r>
        <w:rPr/>
        <w:t>system</w:t>
      </w:r>
      <w:r>
        <w:rPr>
          <w:spacing w:val="-10"/>
        </w:rPr>
        <w:t> </w:t>
      </w:r>
      <w:r>
        <w:rPr/>
        <w:t>in</w:t>
      </w:r>
      <w:r>
        <w:rPr>
          <w:spacing w:val="-9"/>
        </w:rPr>
        <w:t> </w:t>
      </w:r>
      <w:r>
        <w:rPr/>
        <w:t>a</w:t>
      </w:r>
      <w:r>
        <w:rPr>
          <w:spacing w:val="-10"/>
        </w:rPr>
        <w:t> </w:t>
      </w:r>
      <w:r>
        <w:rPr/>
        <w:t>language can</w:t>
      </w:r>
      <w:r>
        <w:rPr>
          <w:spacing w:val="17"/>
        </w:rPr>
        <w:t> </w:t>
      </w:r>
      <w:r>
        <w:rPr/>
        <w:t>generally,</w:t>
      </w:r>
      <w:r>
        <w:rPr>
          <w:spacing w:val="22"/>
        </w:rPr>
        <w:t> </w:t>
      </w:r>
      <w:r>
        <w:rPr/>
        <w:t>if</w:t>
      </w:r>
      <w:r>
        <w:rPr>
          <w:spacing w:val="17"/>
        </w:rPr>
        <w:t> </w:t>
      </w:r>
      <w:r>
        <w:rPr/>
        <w:t>not</w:t>
      </w:r>
      <w:r>
        <w:rPr>
          <w:spacing w:val="17"/>
        </w:rPr>
        <w:t> </w:t>
      </w:r>
      <w:r>
        <w:rPr/>
        <w:t>always,</w:t>
      </w:r>
      <w:r>
        <w:rPr>
          <w:spacing w:val="23"/>
        </w:rPr>
        <w:t> </w:t>
      </w:r>
      <w:r>
        <w:rPr/>
        <w:t>be</w:t>
      </w:r>
      <w:r>
        <w:rPr>
          <w:spacing w:val="17"/>
        </w:rPr>
        <w:t> </w:t>
      </w:r>
      <w:r>
        <w:rPr/>
        <w:t>placed</w:t>
      </w:r>
      <w:r>
        <w:rPr>
          <w:spacing w:val="17"/>
        </w:rPr>
        <w:t> </w:t>
      </w:r>
      <w:r>
        <w:rPr/>
        <w:t>on</w:t>
      </w:r>
      <w:r>
        <w:rPr>
          <w:spacing w:val="17"/>
        </w:rPr>
        <w:t> </w:t>
      </w:r>
      <w:r>
        <w:rPr/>
        <w:t>a</w:t>
      </w:r>
      <w:r>
        <w:rPr>
          <w:spacing w:val="17"/>
        </w:rPr>
        <w:t> </w:t>
      </w:r>
      <w:r>
        <w:rPr/>
        <w:t>gradient</w:t>
      </w:r>
      <w:r>
        <w:rPr>
          <w:spacing w:val="17"/>
        </w:rPr>
        <w:t> </w:t>
      </w:r>
      <w:r>
        <w:rPr/>
        <w:t>in</w:t>
      </w:r>
      <w:r>
        <w:rPr>
          <w:spacing w:val="17"/>
        </w:rPr>
        <w:t> </w:t>
      </w:r>
      <w:r>
        <w:rPr/>
        <w:t>terms</w:t>
      </w:r>
      <w:r>
        <w:rPr>
          <w:spacing w:val="17"/>
        </w:rPr>
        <w:t> </w:t>
      </w:r>
      <w:r>
        <w:rPr/>
        <w:t>of</w:t>
      </w:r>
      <w:r>
        <w:rPr>
          <w:spacing w:val="17"/>
        </w:rPr>
        <w:t> </w:t>
      </w:r>
      <w:r>
        <w:rPr/>
        <w:t>how</w:t>
      </w:r>
      <w:r>
        <w:rPr>
          <w:spacing w:val="17"/>
        </w:rPr>
        <w:t> </w:t>
      </w:r>
      <w:r>
        <w:rPr/>
        <w:t>strongly</w:t>
      </w:r>
      <w:r>
        <w:rPr>
          <w:spacing w:val="17"/>
        </w:rPr>
        <w:t> </w:t>
      </w:r>
      <w:r>
        <w:rPr/>
        <w:t>the</w:t>
      </w:r>
      <w:r>
        <w:rPr>
          <w:spacing w:val="17"/>
        </w:rPr>
        <w:t> </w:t>
      </w:r>
      <w:r>
        <w:rPr/>
        <w:t>speaker</w:t>
      </w:r>
      <w:r>
        <w:rPr>
          <w:spacing w:val="17"/>
        </w:rPr>
        <w:t> </w:t>
      </w:r>
      <w:r>
        <w:rPr/>
        <w:t>is claiming authority over the information at hand (or,</w:t>
      </w:r>
      <w:r>
        <w:rPr>
          <w:spacing w:val="21"/>
        </w:rPr>
        <w:t> </w:t>
      </w:r>
      <w:r>
        <w:rPr/>
        <w:t>in cases such as interrogatives,</w:t>
      </w:r>
      <w:r>
        <w:rPr>
          <w:spacing w:val="21"/>
        </w:rPr>
        <w:t> </w:t>
      </w:r>
      <w:r>
        <w:rPr/>
        <w:t>granting said authority to the addressee), as argued specifically for evidentiality by </w:t>
      </w:r>
      <w:hyperlink w:history="true" w:anchor="_bookmark289">
        <w:r>
          <w:rPr/>
          <w:t>Bergqvist &amp; Grzech</w:t>
        </w:r>
      </w:hyperlink>
      <w:r>
        <w:rPr/>
        <w:t> </w:t>
      </w:r>
      <w:hyperlink w:history="true" w:anchor="_bookmark289">
        <w:r>
          <w:rPr/>
          <w:t>(2023)</w:t>
        </w:r>
      </w:hyperlink>
      <w:r>
        <w:rPr/>
        <w:t>.</w:t>
      </w:r>
      <w:r>
        <w:rPr>
          <w:spacing w:val="40"/>
        </w:rPr>
        <w:t> </w:t>
      </w:r>
      <w:r>
        <w:rPr/>
        <w:t>While there is a great deal of variation in the specific factors of context surrounding a given</w:t>
      </w:r>
      <w:r>
        <w:rPr>
          <w:spacing w:val="-7"/>
        </w:rPr>
        <w:t> </w:t>
      </w:r>
      <w:r>
        <w:rPr/>
        <w:t>speech</w:t>
      </w:r>
      <w:r>
        <w:rPr>
          <w:spacing w:val="-6"/>
        </w:rPr>
        <w:t> </w:t>
      </w:r>
      <w:r>
        <w:rPr/>
        <w:t>act</w:t>
      </w:r>
      <w:r>
        <w:rPr>
          <w:spacing w:val="-6"/>
        </w:rPr>
        <w:t> </w:t>
      </w:r>
      <w:r>
        <w:rPr/>
        <w:t>that</w:t>
      </w:r>
      <w:r>
        <w:rPr>
          <w:spacing w:val="-6"/>
        </w:rPr>
        <w:t> </w:t>
      </w:r>
      <w:r>
        <w:rPr/>
        <w:t>can</w:t>
      </w:r>
      <w:r>
        <w:rPr>
          <w:spacing w:val="-6"/>
        </w:rPr>
        <w:t> </w:t>
      </w:r>
      <w:r>
        <w:rPr/>
        <w:t>influence</w:t>
      </w:r>
      <w:r>
        <w:rPr>
          <w:spacing w:val="-6"/>
        </w:rPr>
        <w:t> </w:t>
      </w:r>
      <w:r>
        <w:rPr/>
        <w:t>exactly</w:t>
      </w:r>
      <w:r>
        <w:rPr>
          <w:spacing w:val="-7"/>
        </w:rPr>
        <w:t> </w:t>
      </w:r>
      <w:r>
        <w:rPr/>
        <w:t>where</w:t>
      </w:r>
      <w:r>
        <w:rPr>
          <w:spacing w:val="-7"/>
        </w:rPr>
        <w:t> </w:t>
      </w:r>
      <w:r>
        <w:rPr/>
        <w:t>boundaries</w:t>
      </w:r>
      <w:r>
        <w:rPr>
          <w:spacing w:val="-6"/>
        </w:rPr>
        <w:t> </w:t>
      </w:r>
      <w:r>
        <w:rPr/>
        <w:t>are</w:t>
      </w:r>
      <w:r>
        <w:rPr>
          <w:spacing w:val="-7"/>
        </w:rPr>
        <w:t> </w:t>
      </w:r>
      <w:r>
        <w:rPr/>
        <w:t>drawn</w:t>
      </w:r>
      <w:r>
        <w:rPr>
          <w:spacing w:val="-6"/>
        </w:rPr>
        <w:t> </w:t>
      </w:r>
      <w:r>
        <w:rPr/>
        <w:t>along</w:t>
      </w:r>
      <w:r>
        <w:rPr>
          <w:spacing w:val="-6"/>
        </w:rPr>
        <w:t> </w:t>
      </w:r>
      <w:r>
        <w:rPr/>
        <w:t>this</w:t>
      </w:r>
      <w:r>
        <w:rPr>
          <w:spacing w:val="-6"/>
        </w:rPr>
        <w:t> </w:t>
      </w:r>
      <w:r>
        <w:rPr/>
        <w:t>gradient,</w:t>
      </w:r>
      <w:r>
        <w:rPr>
          <w:spacing w:val="-6"/>
        </w:rPr>
        <w:t> </w:t>
      </w:r>
      <w:r>
        <w:rPr/>
        <w:t>this trend</w:t>
      </w:r>
      <w:r>
        <w:rPr>
          <w:spacing w:val="-7"/>
        </w:rPr>
        <w:t> </w:t>
      </w:r>
      <w:r>
        <w:rPr/>
        <w:t>provides</w:t>
      </w:r>
      <w:r>
        <w:rPr>
          <w:spacing w:val="-7"/>
        </w:rPr>
        <w:t> </w:t>
      </w:r>
      <w:r>
        <w:rPr/>
        <w:t>both</w:t>
      </w:r>
      <w:r>
        <w:rPr>
          <w:spacing w:val="-7"/>
        </w:rPr>
        <w:t> </w:t>
      </w:r>
      <w:r>
        <w:rPr/>
        <w:t>further</w:t>
      </w:r>
      <w:r>
        <w:rPr>
          <w:spacing w:val="-7"/>
        </w:rPr>
        <w:t> </w:t>
      </w:r>
      <w:r>
        <w:rPr/>
        <w:t>support</w:t>
      </w:r>
      <w:r>
        <w:rPr>
          <w:spacing w:val="-7"/>
        </w:rPr>
        <w:t> </w:t>
      </w:r>
      <w:r>
        <w:rPr/>
        <w:t>for</w:t>
      </w:r>
      <w:r>
        <w:rPr>
          <w:spacing w:val="-7"/>
        </w:rPr>
        <w:t> </w:t>
      </w:r>
      <w:r>
        <w:rPr/>
        <w:t>their</w:t>
      </w:r>
      <w:r>
        <w:rPr>
          <w:spacing w:val="-7"/>
        </w:rPr>
        <w:t> </w:t>
      </w:r>
      <w:r>
        <w:rPr/>
        <w:t>grouping</w:t>
      </w:r>
      <w:r>
        <w:rPr>
          <w:spacing w:val="-7"/>
        </w:rPr>
        <w:t> </w:t>
      </w:r>
      <w:r>
        <w:rPr/>
        <w:t>as</w:t>
      </w:r>
      <w:r>
        <w:rPr>
          <w:spacing w:val="-7"/>
        </w:rPr>
        <w:t> </w:t>
      </w:r>
      <w:r>
        <w:rPr/>
        <w:t>a</w:t>
      </w:r>
      <w:r>
        <w:rPr>
          <w:spacing w:val="-7"/>
        </w:rPr>
        <w:t> </w:t>
      </w:r>
      <w:r>
        <w:rPr/>
        <w:t>single</w:t>
      </w:r>
      <w:r>
        <w:rPr>
          <w:spacing w:val="-7"/>
        </w:rPr>
        <w:t> </w:t>
      </w:r>
      <w:r>
        <w:rPr/>
        <w:t>functional</w:t>
      </w:r>
      <w:r>
        <w:rPr>
          <w:spacing w:val="-7"/>
        </w:rPr>
        <w:t> </w:t>
      </w:r>
      <w:r>
        <w:rPr/>
        <w:t>domain,</w:t>
      </w:r>
      <w:r>
        <w:rPr>
          <w:spacing w:val="-7"/>
        </w:rPr>
        <w:t> </w:t>
      </w:r>
      <w:r>
        <w:rPr/>
        <w:t>as</w:t>
      </w:r>
      <w:r>
        <w:rPr>
          <w:spacing w:val="-7"/>
        </w:rPr>
        <w:t> </w:t>
      </w:r>
      <w:r>
        <w:rPr/>
        <w:t>well</w:t>
      </w:r>
      <w:r>
        <w:rPr>
          <w:spacing w:val="-7"/>
        </w:rPr>
        <w:t> </w:t>
      </w:r>
      <w:r>
        <w:rPr/>
        <w:t>as</w:t>
      </w:r>
      <w:r>
        <w:rPr>
          <w:spacing w:val="-7"/>
        </w:rPr>
        <w:t> </w:t>
      </w:r>
      <w:r>
        <w:rPr/>
        <w:t>a useful tool for their analysis, discussed further in Sections </w:t>
      </w:r>
      <w:hyperlink w:history="true" w:anchor="_bookmark132">
        <w:r>
          <w:rPr/>
          <w:t>5.2.3.2</w:t>
        </w:r>
      </w:hyperlink>
      <w:r>
        <w:rPr/>
        <w:t> and </w:t>
      </w:r>
      <w:hyperlink w:history="true" w:anchor="_bookmark194">
        <w:r>
          <w:rPr/>
          <w:t>7.2</w:t>
        </w:r>
      </w:hyperlink>
      <w:r>
        <w:rPr/>
        <w:t>.</w:t>
      </w:r>
      <w:r>
        <w:rPr>
          <w:spacing w:val="25"/>
        </w:rPr>
        <w:t> </w:t>
      </w:r>
      <w:r>
        <w:rPr/>
        <w:t>These characteristics, along</w:t>
      </w:r>
      <w:r>
        <w:rPr>
          <w:spacing w:val="-10"/>
        </w:rPr>
        <w:t> </w:t>
      </w:r>
      <w:r>
        <w:rPr/>
        <w:t>with</w:t>
      </w:r>
      <w:r>
        <w:rPr>
          <w:spacing w:val="-10"/>
        </w:rPr>
        <w:t> </w:t>
      </w:r>
      <w:r>
        <w:rPr/>
        <w:t>the</w:t>
      </w:r>
      <w:r>
        <w:rPr>
          <w:spacing w:val="-10"/>
        </w:rPr>
        <w:t> </w:t>
      </w:r>
      <w:r>
        <w:rPr/>
        <w:t>widespread</w:t>
      </w:r>
      <w:r>
        <w:rPr>
          <w:spacing w:val="-10"/>
        </w:rPr>
        <w:t> </w:t>
      </w:r>
      <w:r>
        <w:rPr/>
        <w:t>nature</w:t>
      </w:r>
      <w:r>
        <w:rPr>
          <w:spacing w:val="-10"/>
        </w:rPr>
        <w:t> </w:t>
      </w:r>
      <w:r>
        <w:rPr/>
        <w:t>of</w:t>
      </w:r>
      <w:r>
        <w:rPr>
          <w:spacing w:val="-10"/>
        </w:rPr>
        <w:t> </w:t>
      </w:r>
      <w:r>
        <w:rPr/>
        <w:t>the</w:t>
      </w:r>
      <w:r>
        <w:rPr>
          <w:spacing w:val="-10"/>
        </w:rPr>
        <w:t> </w:t>
      </w:r>
      <w:r>
        <w:rPr/>
        <w:t>marking</w:t>
      </w:r>
      <w:r>
        <w:rPr>
          <w:spacing w:val="-10"/>
        </w:rPr>
        <w:t> </w:t>
      </w:r>
      <w:r>
        <w:rPr/>
        <w:t>and</w:t>
      </w:r>
      <w:r>
        <w:rPr>
          <w:spacing w:val="-10"/>
        </w:rPr>
        <w:t> </w:t>
      </w:r>
      <w:r>
        <w:rPr/>
        <w:t>the</w:t>
      </w:r>
      <w:r>
        <w:rPr>
          <w:spacing w:val="-10"/>
        </w:rPr>
        <w:t> </w:t>
      </w:r>
      <w:r>
        <w:rPr/>
        <w:t>more</w:t>
      </w:r>
      <w:r>
        <w:rPr>
          <w:spacing w:val="-10"/>
        </w:rPr>
        <w:t> </w:t>
      </w:r>
      <w:r>
        <w:rPr/>
        <w:t>general</w:t>
      </w:r>
      <w:r>
        <w:rPr>
          <w:spacing w:val="-10"/>
        </w:rPr>
        <w:t> </w:t>
      </w:r>
      <w:r>
        <w:rPr/>
        <w:t>tendency</w:t>
      </w:r>
      <w:r>
        <w:rPr>
          <w:spacing w:val="-10"/>
        </w:rPr>
        <w:t> </w:t>
      </w:r>
      <w:r>
        <w:rPr/>
        <w:t>for</w:t>
      </w:r>
      <w:r>
        <w:rPr>
          <w:spacing w:val="-10"/>
        </w:rPr>
        <w:t> </w:t>
      </w:r>
      <w:r>
        <w:rPr/>
        <w:t>the</w:t>
      </w:r>
      <w:r>
        <w:rPr>
          <w:spacing w:val="-10"/>
        </w:rPr>
        <w:t> </w:t>
      </w:r>
      <w:r>
        <w:rPr/>
        <w:t>marking to</w:t>
      </w:r>
      <w:r>
        <w:rPr>
          <w:spacing w:val="-4"/>
        </w:rPr>
        <w:t> </w:t>
      </w:r>
      <w:r>
        <w:rPr/>
        <w:t>spread</w:t>
      </w:r>
      <w:r>
        <w:rPr>
          <w:spacing w:val="-5"/>
        </w:rPr>
        <w:t> </w:t>
      </w:r>
      <w:r>
        <w:rPr/>
        <w:t>areally</w:t>
      </w:r>
      <w:r>
        <w:rPr>
          <w:spacing w:val="-4"/>
        </w:rPr>
        <w:t> </w:t>
      </w:r>
      <w:r>
        <w:rPr/>
        <w:t>(</w:t>
      </w:r>
      <w:hyperlink w:history="true" w:anchor="_bookmark272">
        <w:r>
          <w:rPr/>
          <w:t>Aikhenvald</w:t>
        </w:r>
        <w:r>
          <w:rPr>
            <w:spacing w:val="-4"/>
          </w:rPr>
          <w:t> </w:t>
        </w:r>
        <w:r>
          <w:rPr/>
          <w:t>2004</w:t>
        </w:r>
      </w:hyperlink>
      <w:r>
        <w:rPr/>
        <w:t>),</w:t>
      </w:r>
      <w:r>
        <w:rPr>
          <w:spacing w:val="-4"/>
        </w:rPr>
        <w:t> </w:t>
      </w:r>
      <w:r>
        <w:rPr/>
        <w:t>suggest</w:t>
      </w:r>
      <w:r>
        <w:rPr>
          <w:spacing w:val="-4"/>
        </w:rPr>
        <w:t> </w:t>
      </w:r>
      <w:r>
        <w:rPr/>
        <w:t>a</w:t>
      </w:r>
      <w:r>
        <w:rPr>
          <w:spacing w:val="-4"/>
        </w:rPr>
        <w:t> </w:t>
      </w:r>
      <w:r>
        <w:rPr/>
        <w:t>core</w:t>
      </w:r>
      <w:r>
        <w:rPr>
          <w:spacing w:val="-5"/>
        </w:rPr>
        <w:t> </w:t>
      </w:r>
      <w:r>
        <w:rPr/>
        <w:t>functional</w:t>
      </w:r>
      <w:r>
        <w:rPr>
          <w:spacing w:val="-4"/>
        </w:rPr>
        <w:t> </w:t>
      </w:r>
      <w:r>
        <w:rPr/>
        <w:t>motivation</w:t>
      </w:r>
      <w:r>
        <w:rPr>
          <w:spacing w:val="-4"/>
        </w:rPr>
        <w:t> </w:t>
      </w:r>
      <w:r>
        <w:rPr/>
        <w:t>behind</w:t>
      </w:r>
      <w:r>
        <w:rPr>
          <w:spacing w:val="-4"/>
        </w:rPr>
        <w:t> </w:t>
      </w:r>
      <w:r>
        <w:rPr/>
        <w:t>the</w:t>
      </w:r>
      <w:r>
        <w:rPr>
          <w:spacing w:val="-4"/>
        </w:rPr>
        <w:t> </w:t>
      </w:r>
      <w:r>
        <w:rPr/>
        <w:t>marking</w:t>
      </w:r>
      <w:r>
        <w:rPr>
          <w:spacing w:val="-4"/>
        </w:rPr>
        <w:t> </w:t>
      </w:r>
      <w:r>
        <w:rPr/>
        <w:t>of this epistemic meaning of the support of smooth conversation by establishing a shared ground between</w:t>
      </w:r>
      <w:r>
        <w:rPr>
          <w:spacing w:val="-13"/>
        </w:rPr>
        <w:t> </w:t>
      </w:r>
      <w:r>
        <w:rPr/>
        <w:t>speech</w:t>
      </w:r>
      <w:r>
        <w:rPr>
          <w:spacing w:val="-12"/>
        </w:rPr>
        <w:t> </w:t>
      </w:r>
      <w:r>
        <w:rPr/>
        <w:t>act</w:t>
      </w:r>
      <w:r>
        <w:rPr>
          <w:spacing w:val="-13"/>
        </w:rPr>
        <w:t> </w:t>
      </w:r>
      <w:r>
        <w:rPr/>
        <w:t>participants</w:t>
      </w:r>
      <w:r>
        <w:rPr>
          <w:spacing w:val="-12"/>
        </w:rPr>
        <w:t> </w:t>
      </w:r>
      <w:r>
        <w:rPr/>
        <w:t>regarding</w:t>
      </w:r>
      <w:r>
        <w:rPr>
          <w:spacing w:val="-13"/>
        </w:rPr>
        <w:t> </w:t>
      </w:r>
      <w:r>
        <w:rPr/>
        <w:t>their</w:t>
      </w:r>
      <w:r>
        <w:rPr>
          <w:spacing w:val="-12"/>
        </w:rPr>
        <w:t> </w:t>
      </w:r>
      <w:r>
        <w:rPr/>
        <w:t>respective</w:t>
      </w:r>
      <w:r>
        <w:rPr>
          <w:spacing w:val="-13"/>
        </w:rPr>
        <w:t> </w:t>
      </w:r>
      <w:r>
        <w:rPr/>
        <w:t>knowledge</w:t>
      </w:r>
      <w:r>
        <w:rPr>
          <w:spacing w:val="-12"/>
        </w:rPr>
        <w:t> </w:t>
      </w:r>
      <w:r>
        <w:rPr/>
        <w:t>surrounding</w:t>
      </w:r>
      <w:r>
        <w:rPr>
          <w:spacing w:val="-13"/>
        </w:rPr>
        <w:t> </w:t>
      </w:r>
      <w:r>
        <w:rPr/>
        <w:t>a</w:t>
      </w:r>
      <w:r>
        <w:rPr>
          <w:spacing w:val="-12"/>
        </w:rPr>
        <w:t> </w:t>
      </w:r>
      <w:r>
        <w:rPr/>
        <w:t>proposition, along</w:t>
      </w:r>
      <w:r>
        <w:rPr>
          <w:spacing w:val="19"/>
        </w:rPr>
        <w:t> </w:t>
      </w:r>
      <w:r>
        <w:rPr/>
        <w:t>with</w:t>
      </w:r>
      <w:r>
        <w:rPr>
          <w:spacing w:val="19"/>
        </w:rPr>
        <w:t> </w:t>
      </w:r>
      <w:r>
        <w:rPr/>
        <w:t>the</w:t>
      </w:r>
      <w:r>
        <w:rPr>
          <w:spacing w:val="19"/>
        </w:rPr>
        <w:t> </w:t>
      </w:r>
      <w:r>
        <w:rPr/>
        <w:t>nature</w:t>
      </w:r>
      <w:r>
        <w:rPr>
          <w:spacing w:val="19"/>
        </w:rPr>
        <w:t> </w:t>
      </w:r>
      <w:r>
        <w:rPr/>
        <w:t>of</w:t>
      </w:r>
      <w:r>
        <w:rPr>
          <w:spacing w:val="19"/>
        </w:rPr>
        <w:t> </w:t>
      </w:r>
      <w:r>
        <w:rPr/>
        <w:t>this</w:t>
      </w:r>
      <w:r>
        <w:rPr>
          <w:spacing w:val="19"/>
        </w:rPr>
        <w:t> </w:t>
      </w:r>
      <w:r>
        <w:rPr/>
        <w:t>knowledge,</w:t>
      </w:r>
      <w:r>
        <w:rPr>
          <w:spacing w:val="25"/>
        </w:rPr>
        <w:t> </w:t>
      </w:r>
      <w:r>
        <w:rPr/>
        <w:t>discussed</w:t>
      </w:r>
      <w:r>
        <w:rPr>
          <w:spacing w:val="19"/>
        </w:rPr>
        <w:t> </w:t>
      </w:r>
      <w:r>
        <w:rPr/>
        <w:t>further</w:t>
      </w:r>
      <w:r>
        <w:rPr>
          <w:spacing w:val="19"/>
        </w:rPr>
        <w:t> </w:t>
      </w:r>
      <w:r>
        <w:rPr/>
        <w:t>in</w:t>
      </w:r>
      <w:r>
        <w:rPr>
          <w:spacing w:val="19"/>
        </w:rPr>
        <w:t> </w:t>
      </w:r>
      <w:r>
        <w:rPr/>
        <w:t>Section</w:t>
      </w:r>
      <w:r>
        <w:rPr>
          <w:spacing w:val="20"/>
        </w:rPr>
        <w:t> </w:t>
      </w:r>
      <w:hyperlink w:history="true" w:anchor="_bookmark236">
        <w:r>
          <w:rPr/>
          <w:t>7.5</w:t>
        </w:r>
      </w:hyperlink>
      <w:r>
        <w:rPr/>
        <w:t>.</w:t>
      </w:r>
      <w:r>
        <w:rPr>
          <w:spacing w:val="80"/>
        </w:rPr>
        <w:t> </w:t>
      </w:r>
      <w:r>
        <w:rPr/>
        <w:t>This</w:t>
      </w:r>
      <w:r>
        <w:rPr>
          <w:spacing w:val="19"/>
        </w:rPr>
        <w:t> </w:t>
      </w:r>
      <w:r>
        <w:rPr/>
        <w:t>is,</w:t>
      </w:r>
      <w:r>
        <w:rPr>
          <w:spacing w:val="25"/>
        </w:rPr>
        <w:t> </w:t>
      </w:r>
      <w:r>
        <w:rPr/>
        <w:t>as</w:t>
      </w:r>
      <w:r>
        <w:rPr>
          <w:spacing w:val="19"/>
        </w:rPr>
        <w:t> </w:t>
      </w:r>
      <w:r>
        <w:rPr/>
        <w:t>will</w:t>
      </w:r>
      <w:r>
        <w:rPr>
          <w:spacing w:val="19"/>
        </w:rPr>
        <w:t> </w:t>
      </w:r>
      <w:r>
        <w:rPr/>
        <w:t>be </w:t>
      </w:r>
      <w:r>
        <w:rPr>
          <w:spacing w:val="-2"/>
        </w:rPr>
        <w:t>discussed</w:t>
      </w:r>
      <w:r>
        <w:rPr>
          <w:spacing w:val="-9"/>
        </w:rPr>
        <w:t> </w:t>
      </w:r>
      <w:r>
        <w:rPr>
          <w:spacing w:val="-2"/>
        </w:rPr>
        <w:t>in</w:t>
      </w:r>
      <w:r>
        <w:rPr>
          <w:spacing w:val="-9"/>
        </w:rPr>
        <w:t> </w:t>
      </w:r>
      <w:r>
        <w:rPr>
          <w:spacing w:val="-2"/>
        </w:rPr>
        <w:t>more</w:t>
      </w:r>
      <w:r>
        <w:rPr>
          <w:spacing w:val="-9"/>
        </w:rPr>
        <w:t> </w:t>
      </w:r>
      <w:r>
        <w:rPr>
          <w:spacing w:val="-2"/>
        </w:rPr>
        <w:t>detail,</w:t>
      </w:r>
      <w:r>
        <w:rPr>
          <w:spacing w:val="-5"/>
        </w:rPr>
        <w:t> </w:t>
      </w:r>
      <w:r>
        <w:rPr>
          <w:spacing w:val="-2"/>
        </w:rPr>
        <w:t>in</w:t>
      </w:r>
      <w:r>
        <w:rPr>
          <w:spacing w:val="-9"/>
        </w:rPr>
        <w:t> </w:t>
      </w:r>
      <w:r>
        <w:rPr>
          <w:spacing w:val="-2"/>
        </w:rPr>
        <w:t>line</w:t>
      </w:r>
      <w:r>
        <w:rPr>
          <w:spacing w:val="-9"/>
        </w:rPr>
        <w:t> </w:t>
      </w:r>
      <w:r>
        <w:rPr>
          <w:spacing w:val="-2"/>
        </w:rPr>
        <w:t>with</w:t>
      </w:r>
      <w:r>
        <w:rPr>
          <w:spacing w:val="-9"/>
        </w:rPr>
        <w:t> </w:t>
      </w:r>
      <w:r>
        <w:rPr>
          <w:spacing w:val="-2"/>
        </w:rPr>
        <w:t>the</w:t>
      </w:r>
      <w:r>
        <w:rPr>
          <w:spacing w:val="-9"/>
        </w:rPr>
        <w:t> </w:t>
      </w:r>
      <w:r>
        <w:rPr>
          <w:spacing w:val="-2"/>
        </w:rPr>
        <w:t>work</w:t>
      </w:r>
      <w:r>
        <w:rPr>
          <w:spacing w:val="-9"/>
        </w:rPr>
        <w:t> </w:t>
      </w:r>
      <w:r>
        <w:rPr>
          <w:spacing w:val="-2"/>
        </w:rPr>
        <w:t>of</w:t>
      </w:r>
      <w:r>
        <w:rPr>
          <w:spacing w:val="-9"/>
        </w:rPr>
        <w:t> </w:t>
      </w:r>
      <w:hyperlink w:history="true" w:anchor="_bookmark389">
        <w:r>
          <w:rPr>
            <w:spacing w:val="-2"/>
          </w:rPr>
          <w:t>Heritage</w:t>
        </w:r>
        <w:r>
          <w:rPr>
            <w:spacing w:val="-9"/>
          </w:rPr>
          <w:t> </w:t>
        </w:r>
        <w:r>
          <w:rPr>
            <w:spacing w:val="-2"/>
          </w:rPr>
          <w:t>(2012)</w:t>
        </w:r>
      </w:hyperlink>
      <w:r>
        <w:rPr>
          <w:spacing w:val="-2"/>
        </w:rPr>
        <w:t>.</w:t>
      </w:r>
      <w:r>
        <w:rPr>
          <w:spacing w:val="20"/>
        </w:rPr>
        <w:t> </w:t>
      </w:r>
      <w:r>
        <w:rPr>
          <w:spacing w:val="-2"/>
        </w:rPr>
        <w:t>These</w:t>
      </w:r>
      <w:r>
        <w:rPr>
          <w:spacing w:val="-9"/>
        </w:rPr>
        <w:t> </w:t>
      </w:r>
      <w:r>
        <w:rPr>
          <w:spacing w:val="-2"/>
        </w:rPr>
        <w:t>motivations,</w:t>
      </w:r>
      <w:r>
        <w:rPr>
          <w:spacing w:val="-6"/>
        </w:rPr>
        <w:t> </w:t>
      </w:r>
      <w:r>
        <w:rPr>
          <w:spacing w:val="-2"/>
        </w:rPr>
        <w:t>however,</w:t>
      </w:r>
      <w:r>
        <w:rPr>
          <w:spacing w:val="-6"/>
        </w:rPr>
        <w:t> </w:t>
      </w:r>
      <w:r>
        <w:rPr>
          <w:spacing w:val="-2"/>
        </w:rPr>
        <w:t>are </w:t>
      </w:r>
      <w:r>
        <w:rPr/>
        <w:t>tied</w:t>
      </w:r>
      <w:r>
        <w:rPr>
          <w:spacing w:val="-13"/>
        </w:rPr>
        <w:t> </w:t>
      </w:r>
      <w:r>
        <w:rPr/>
        <w:t>to</w:t>
      </w:r>
      <w:r>
        <w:rPr>
          <w:spacing w:val="-12"/>
        </w:rPr>
        <w:t> </w:t>
      </w:r>
      <w:r>
        <w:rPr/>
        <w:t>the</w:t>
      </w:r>
      <w:r>
        <w:rPr>
          <w:spacing w:val="-13"/>
        </w:rPr>
        <w:t> </w:t>
      </w:r>
      <w:r>
        <w:rPr/>
        <w:t>function</w:t>
      </w:r>
      <w:r>
        <w:rPr>
          <w:spacing w:val="-12"/>
        </w:rPr>
        <w:t> </w:t>
      </w:r>
      <w:r>
        <w:rPr/>
        <w:t>of</w:t>
      </w:r>
      <w:r>
        <w:rPr>
          <w:spacing w:val="-13"/>
        </w:rPr>
        <w:t> </w:t>
      </w:r>
      <w:r>
        <w:rPr/>
        <w:t>the</w:t>
      </w:r>
      <w:r>
        <w:rPr>
          <w:spacing w:val="-12"/>
        </w:rPr>
        <w:t> </w:t>
      </w:r>
      <w:r>
        <w:rPr/>
        <w:t>marking,</w:t>
      </w:r>
      <w:r>
        <w:rPr>
          <w:spacing w:val="-13"/>
        </w:rPr>
        <w:t> </w:t>
      </w:r>
      <w:r>
        <w:rPr/>
        <w:t>and</w:t>
      </w:r>
      <w:r>
        <w:rPr>
          <w:spacing w:val="-12"/>
        </w:rPr>
        <w:t> </w:t>
      </w:r>
      <w:r>
        <w:rPr/>
        <w:t>are</w:t>
      </w:r>
      <w:r>
        <w:rPr>
          <w:spacing w:val="-13"/>
        </w:rPr>
        <w:t> </w:t>
      </w:r>
      <w:r>
        <w:rPr/>
        <w:t>by</w:t>
      </w:r>
      <w:r>
        <w:rPr>
          <w:spacing w:val="-12"/>
        </w:rPr>
        <w:t> </w:t>
      </w:r>
      <w:r>
        <w:rPr/>
        <w:t>no</w:t>
      </w:r>
      <w:r>
        <w:rPr>
          <w:spacing w:val="-13"/>
        </w:rPr>
        <w:t> </w:t>
      </w:r>
      <w:r>
        <w:rPr/>
        <w:t>means</w:t>
      </w:r>
      <w:r>
        <w:rPr>
          <w:spacing w:val="-12"/>
        </w:rPr>
        <w:t> </w:t>
      </w:r>
      <w:r>
        <w:rPr/>
        <w:t>restricted</w:t>
      </w:r>
      <w:r>
        <w:rPr>
          <w:spacing w:val="-13"/>
        </w:rPr>
        <w:t> </w:t>
      </w:r>
      <w:r>
        <w:rPr/>
        <w:t>to</w:t>
      </w:r>
      <w:r>
        <w:rPr>
          <w:spacing w:val="-12"/>
        </w:rPr>
        <w:t> </w:t>
      </w:r>
      <w:r>
        <w:rPr/>
        <w:t>Trans-Himalayan</w:t>
      </w:r>
      <w:r>
        <w:rPr>
          <w:spacing w:val="-13"/>
        </w:rPr>
        <w:t> </w:t>
      </w:r>
      <w:r>
        <w:rPr/>
        <w:t>languages or</w:t>
      </w:r>
      <w:r>
        <w:rPr>
          <w:spacing w:val="5"/>
        </w:rPr>
        <w:t> </w:t>
      </w:r>
      <w:r>
        <w:rPr/>
        <w:t>even</w:t>
      </w:r>
      <w:r>
        <w:rPr>
          <w:spacing w:val="4"/>
        </w:rPr>
        <w:t> </w:t>
      </w:r>
      <w:r>
        <w:rPr/>
        <w:t>the</w:t>
      </w:r>
      <w:r>
        <w:rPr>
          <w:spacing w:val="6"/>
        </w:rPr>
        <w:t> </w:t>
      </w:r>
      <w:r>
        <w:rPr/>
        <w:t>grammaticalised</w:t>
      </w:r>
      <w:r>
        <w:rPr>
          <w:spacing w:val="5"/>
        </w:rPr>
        <w:t> </w:t>
      </w:r>
      <w:r>
        <w:rPr/>
        <w:t>forms</w:t>
      </w:r>
      <w:r>
        <w:rPr>
          <w:spacing w:val="6"/>
        </w:rPr>
        <w:t> </w:t>
      </w:r>
      <w:r>
        <w:rPr/>
        <w:t>of</w:t>
      </w:r>
      <w:r>
        <w:rPr>
          <w:spacing w:val="5"/>
        </w:rPr>
        <w:t> </w:t>
      </w:r>
      <w:r>
        <w:rPr/>
        <w:t>epistemic</w:t>
      </w:r>
      <w:r>
        <w:rPr>
          <w:spacing w:val="5"/>
        </w:rPr>
        <w:t> </w:t>
      </w:r>
      <w:r>
        <w:rPr/>
        <w:t>marking</w:t>
      </w:r>
      <w:r>
        <w:rPr>
          <w:spacing w:val="6"/>
        </w:rPr>
        <w:t> </w:t>
      </w:r>
      <w:r>
        <w:rPr/>
        <w:t>under</w:t>
      </w:r>
      <w:r>
        <w:rPr>
          <w:spacing w:val="5"/>
        </w:rPr>
        <w:t> </w:t>
      </w:r>
      <w:r>
        <w:rPr/>
        <w:t>investigation</w:t>
      </w:r>
      <w:r>
        <w:rPr>
          <w:spacing w:val="6"/>
        </w:rPr>
        <w:t> </w:t>
      </w:r>
      <w:r>
        <w:rPr/>
        <w:t>in</w:t>
      </w:r>
      <w:r>
        <w:rPr>
          <w:spacing w:val="5"/>
        </w:rPr>
        <w:t> </w:t>
      </w:r>
      <w:r>
        <w:rPr/>
        <w:t>this</w:t>
      </w:r>
      <w:r>
        <w:rPr>
          <w:spacing w:val="5"/>
        </w:rPr>
        <w:t> </w:t>
      </w:r>
      <w:r>
        <w:rPr/>
        <w:t>thesis,</w:t>
      </w:r>
      <w:r>
        <w:rPr>
          <w:spacing w:val="9"/>
        </w:rPr>
        <w:t> </w:t>
      </w:r>
      <w:r>
        <w:rPr>
          <w:spacing w:val="-5"/>
        </w:rPr>
        <w:t>but</w:t>
      </w:r>
    </w:p>
    <w:p>
      <w:pPr>
        <w:pStyle w:val="BodyText"/>
        <w:spacing w:before="24"/>
        <w:ind w:left="359"/>
      </w:pPr>
      <w:r>
        <w:rPr/>
        <w:t>could</w:t>
      </w:r>
      <w:r>
        <w:rPr>
          <w:spacing w:val="-6"/>
        </w:rPr>
        <w:t> </w:t>
      </w:r>
      <w:r>
        <w:rPr/>
        <w:t>be</w:t>
      </w:r>
      <w:r>
        <w:rPr>
          <w:spacing w:val="-6"/>
        </w:rPr>
        <w:t> </w:t>
      </w:r>
      <w:r>
        <w:rPr/>
        <w:t>applied</w:t>
      </w:r>
      <w:r>
        <w:rPr>
          <w:spacing w:val="-6"/>
        </w:rPr>
        <w:t> </w:t>
      </w:r>
      <w:r>
        <w:rPr/>
        <w:t>more</w:t>
      </w:r>
      <w:r>
        <w:rPr>
          <w:spacing w:val="-5"/>
        </w:rPr>
        <w:t> </w:t>
      </w:r>
      <w:r>
        <w:rPr/>
        <w:t>widely</w:t>
      </w:r>
      <w:r>
        <w:rPr>
          <w:spacing w:val="-6"/>
        </w:rPr>
        <w:t> </w:t>
      </w:r>
      <w:r>
        <w:rPr/>
        <w:t>to</w:t>
      </w:r>
      <w:r>
        <w:rPr>
          <w:spacing w:val="-6"/>
        </w:rPr>
        <w:t> </w:t>
      </w:r>
      <w:r>
        <w:rPr/>
        <w:t>language</w:t>
      </w:r>
      <w:r>
        <w:rPr>
          <w:spacing w:val="-6"/>
        </w:rPr>
        <w:t> </w:t>
      </w:r>
      <w:r>
        <w:rPr/>
        <w:t>and</w:t>
      </w:r>
      <w:r>
        <w:rPr>
          <w:spacing w:val="-5"/>
        </w:rPr>
        <w:t> </w:t>
      </w:r>
      <w:r>
        <w:rPr/>
        <w:t>conversation</w:t>
      </w:r>
      <w:r>
        <w:rPr>
          <w:spacing w:val="-6"/>
        </w:rPr>
        <w:t> </w:t>
      </w:r>
      <w:r>
        <w:rPr/>
        <w:t>in</w:t>
      </w:r>
      <w:r>
        <w:rPr>
          <w:spacing w:val="-6"/>
        </w:rPr>
        <w:t> </w:t>
      </w:r>
      <w:r>
        <w:rPr>
          <w:spacing w:val="-2"/>
        </w:rPr>
        <w:t>general.</w:t>
      </w:r>
    </w:p>
    <w:p>
      <w:pPr>
        <w:spacing w:after="0"/>
        <w:sectPr>
          <w:pgSz w:w="11910" w:h="16840"/>
          <w:pgMar w:header="0" w:footer="1147" w:top="1680" w:bottom="1340" w:left="1680" w:right="1680"/>
        </w:sectPr>
      </w:pPr>
    </w:p>
    <w:p>
      <w:pPr>
        <w:pStyle w:val="BodyText"/>
        <w:spacing w:line="376" w:lineRule="auto" w:before="82"/>
        <w:ind w:left="359" w:right="357" w:firstLine="298"/>
        <w:jc w:val="both"/>
      </w:pPr>
      <w:r>
        <w:rPr/>
        <w:t>While</w:t>
      </w:r>
      <w:r>
        <w:rPr>
          <w:spacing w:val="-4"/>
        </w:rPr>
        <w:t> </w:t>
      </w:r>
      <w:r>
        <w:rPr/>
        <w:t>typological</w:t>
      </w:r>
      <w:r>
        <w:rPr>
          <w:spacing w:val="-4"/>
        </w:rPr>
        <w:t> </w:t>
      </w:r>
      <w:r>
        <w:rPr/>
        <w:t>surveys</w:t>
      </w:r>
      <w:r>
        <w:rPr>
          <w:spacing w:val="-4"/>
        </w:rPr>
        <w:t> </w:t>
      </w:r>
      <w:r>
        <w:rPr/>
        <w:t>of</w:t>
      </w:r>
      <w:r>
        <w:rPr>
          <w:spacing w:val="-4"/>
        </w:rPr>
        <w:t> </w:t>
      </w:r>
      <w:r>
        <w:rPr/>
        <w:t>some</w:t>
      </w:r>
      <w:r>
        <w:rPr>
          <w:spacing w:val="-4"/>
        </w:rPr>
        <w:t> </w:t>
      </w:r>
      <w:r>
        <w:rPr/>
        <w:t>of</w:t>
      </w:r>
      <w:r>
        <w:rPr>
          <w:spacing w:val="-4"/>
        </w:rPr>
        <w:t> </w:t>
      </w:r>
      <w:r>
        <w:rPr/>
        <w:t>the</w:t>
      </w:r>
      <w:r>
        <w:rPr>
          <w:spacing w:val="-4"/>
        </w:rPr>
        <w:t> </w:t>
      </w:r>
      <w:r>
        <w:rPr/>
        <w:t>categories</w:t>
      </w:r>
      <w:r>
        <w:rPr>
          <w:spacing w:val="-4"/>
        </w:rPr>
        <w:t> </w:t>
      </w:r>
      <w:r>
        <w:rPr/>
        <w:t>introduced</w:t>
      </w:r>
      <w:r>
        <w:rPr>
          <w:spacing w:val="-4"/>
        </w:rPr>
        <w:t> </w:t>
      </w:r>
      <w:r>
        <w:rPr/>
        <w:t>above</w:t>
      </w:r>
      <w:r>
        <w:rPr>
          <w:spacing w:val="-4"/>
        </w:rPr>
        <w:t> </w:t>
      </w:r>
      <w:r>
        <w:rPr/>
        <w:t>have</w:t>
      </w:r>
      <w:r>
        <w:rPr>
          <w:spacing w:val="-4"/>
        </w:rPr>
        <w:t> </w:t>
      </w:r>
      <w:r>
        <w:rPr/>
        <w:t>been</w:t>
      </w:r>
      <w:r>
        <w:rPr>
          <w:spacing w:val="-4"/>
        </w:rPr>
        <w:t> </w:t>
      </w:r>
      <w:r>
        <w:rPr/>
        <w:t>undertaken at a worldwide scale, perhaps most notably </w:t>
      </w:r>
      <w:hyperlink w:history="true" w:anchor="_bookmark272">
        <w:r>
          <w:rPr/>
          <w:t>Aikhenvald (2004)</w:t>
        </w:r>
      </w:hyperlink>
      <w:r>
        <w:rPr/>
        <w:t>, as well as smaller surveys such as</w:t>
      </w:r>
      <w:r>
        <w:rPr>
          <w:spacing w:val="-8"/>
        </w:rPr>
        <w:t> </w:t>
      </w:r>
      <w:hyperlink w:history="true" w:anchor="_bookmark356">
        <w:r>
          <w:rPr/>
          <w:t>Evans</w:t>
        </w:r>
        <w:r>
          <w:rPr>
            <w:spacing w:val="-8"/>
          </w:rPr>
          <w:t> </w:t>
        </w:r>
        <w:r>
          <w:rPr/>
          <w:t>et</w:t>
        </w:r>
        <w:r>
          <w:rPr>
            <w:spacing w:val="-8"/>
          </w:rPr>
          <w:t> </w:t>
        </w:r>
        <w:r>
          <w:rPr/>
          <w:t>al.</w:t>
        </w:r>
      </w:hyperlink>
      <w:r>
        <w:rPr>
          <w:spacing w:val="-8"/>
        </w:rPr>
        <w:t> </w:t>
      </w:r>
      <w:r>
        <w:rPr/>
        <w:t>(</w:t>
      </w:r>
      <w:hyperlink w:history="true" w:anchor="_bookmark356">
        <w:r>
          <w:rPr/>
          <w:t>2018a</w:t>
        </w:r>
      </w:hyperlink>
      <w:r>
        <w:rPr/>
        <w:t>,</w:t>
      </w:r>
      <w:hyperlink w:history="true" w:anchor="_bookmark357">
        <w:r>
          <w:rPr/>
          <w:t>b</w:t>
        </w:r>
      </w:hyperlink>
      <w:r>
        <w:rPr/>
        <w:t>),</w:t>
      </w:r>
      <w:r>
        <w:rPr>
          <w:spacing w:val="-8"/>
        </w:rPr>
        <w:t> </w:t>
      </w:r>
      <w:r>
        <w:rPr/>
        <w:t>no</w:t>
      </w:r>
      <w:r>
        <w:rPr>
          <w:spacing w:val="-8"/>
        </w:rPr>
        <w:t> </w:t>
      </w:r>
      <w:r>
        <w:rPr/>
        <w:t>large</w:t>
      </w:r>
      <w:r>
        <w:rPr>
          <w:spacing w:val="-8"/>
        </w:rPr>
        <w:t> </w:t>
      </w:r>
      <w:r>
        <w:rPr/>
        <w:t>cross-linguistic</w:t>
      </w:r>
      <w:r>
        <w:rPr>
          <w:spacing w:val="-8"/>
        </w:rPr>
        <w:t> </w:t>
      </w:r>
      <w:r>
        <w:rPr/>
        <w:t>surveys</w:t>
      </w:r>
      <w:r>
        <w:rPr>
          <w:spacing w:val="-8"/>
        </w:rPr>
        <w:t> </w:t>
      </w:r>
      <w:r>
        <w:rPr/>
        <w:t>of</w:t>
      </w:r>
      <w:r>
        <w:rPr>
          <w:spacing w:val="-8"/>
        </w:rPr>
        <w:t> </w:t>
      </w:r>
      <w:r>
        <w:rPr/>
        <w:t>epistemic</w:t>
      </w:r>
      <w:r>
        <w:rPr>
          <w:spacing w:val="-8"/>
        </w:rPr>
        <w:t> </w:t>
      </w:r>
      <w:r>
        <w:rPr/>
        <w:t>marking</w:t>
      </w:r>
      <w:r>
        <w:rPr>
          <w:spacing w:val="-8"/>
        </w:rPr>
        <w:t> </w:t>
      </w:r>
      <w:r>
        <w:rPr/>
        <w:t>more</w:t>
      </w:r>
      <w:r>
        <w:rPr>
          <w:spacing w:val="-8"/>
        </w:rPr>
        <w:t> </w:t>
      </w:r>
      <w:r>
        <w:rPr/>
        <w:t>broadly</w:t>
      </w:r>
      <w:r>
        <w:rPr>
          <w:spacing w:val="-8"/>
        </w:rPr>
        <w:t> </w:t>
      </w:r>
      <w:r>
        <w:rPr/>
        <w:t>has been</w:t>
      </w:r>
      <w:r>
        <w:rPr>
          <w:spacing w:val="-3"/>
        </w:rPr>
        <w:t> </w:t>
      </w:r>
      <w:r>
        <w:rPr/>
        <w:t>conducted</w:t>
      </w:r>
      <w:r>
        <w:rPr>
          <w:spacing w:val="-2"/>
        </w:rPr>
        <w:t> </w:t>
      </w:r>
      <w:r>
        <w:rPr/>
        <w:t>within</w:t>
      </w:r>
      <w:r>
        <w:rPr>
          <w:spacing w:val="-2"/>
        </w:rPr>
        <w:t> </w:t>
      </w:r>
      <w:r>
        <w:rPr/>
        <w:t>the</w:t>
      </w:r>
      <w:r>
        <w:rPr>
          <w:spacing w:val="-2"/>
        </w:rPr>
        <w:t> </w:t>
      </w:r>
      <w:r>
        <w:rPr/>
        <w:t>Trans-Himalayan</w:t>
      </w:r>
      <w:r>
        <w:rPr>
          <w:spacing w:val="-3"/>
        </w:rPr>
        <w:t> </w:t>
      </w:r>
      <w:r>
        <w:rPr/>
        <w:t>family.</w:t>
      </w:r>
      <w:r>
        <w:rPr>
          <w:spacing w:val="18"/>
        </w:rPr>
        <w:t> </w:t>
      </w:r>
      <w:r>
        <w:rPr/>
        <w:t>An</w:t>
      </w:r>
      <w:r>
        <w:rPr>
          <w:spacing w:val="-2"/>
        </w:rPr>
        <w:t> </w:t>
      </w:r>
      <w:r>
        <w:rPr/>
        <w:t>exception</w:t>
      </w:r>
      <w:r>
        <w:rPr>
          <w:spacing w:val="-3"/>
        </w:rPr>
        <w:t> </w:t>
      </w:r>
      <w:r>
        <w:rPr/>
        <w:t>to</w:t>
      </w:r>
      <w:r>
        <w:rPr>
          <w:spacing w:val="-2"/>
        </w:rPr>
        <w:t> </w:t>
      </w:r>
      <w:r>
        <w:rPr/>
        <w:t>this</w:t>
      </w:r>
      <w:r>
        <w:rPr>
          <w:spacing w:val="-2"/>
        </w:rPr>
        <w:t> </w:t>
      </w:r>
      <w:r>
        <w:rPr/>
        <w:t>is</w:t>
      </w:r>
      <w:r>
        <w:rPr>
          <w:spacing w:val="-2"/>
        </w:rPr>
        <w:t> </w:t>
      </w:r>
      <w:hyperlink w:history="true" w:anchor="_bookmark368">
        <w:r>
          <w:rPr/>
          <w:t>Gawne</w:t>
        </w:r>
        <w:r>
          <w:rPr>
            <w:spacing w:val="-3"/>
          </w:rPr>
          <w:t> </w:t>
        </w:r>
        <w:r>
          <w:rPr/>
          <w:t>(2021)</w:t>
        </w:r>
      </w:hyperlink>
      <w:r>
        <w:rPr/>
        <w:t>,</w:t>
      </w:r>
      <w:r>
        <w:rPr>
          <w:spacing w:val="-2"/>
        </w:rPr>
        <w:t> </w:t>
      </w:r>
      <w:r>
        <w:rPr/>
        <w:t>a</w:t>
      </w:r>
      <w:r>
        <w:rPr>
          <w:spacing w:val="-2"/>
        </w:rPr>
        <w:t> </w:t>
      </w:r>
      <w:r>
        <w:rPr/>
        <w:t>ty- pological</w:t>
      </w:r>
      <w:r>
        <w:rPr>
          <w:spacing w:val="-13"/>
        </w:rPr>
        <w:t> </w:t>
      </w:r>
      <w:r>
        <w:rPr/>
        <w:t>survey</w:t>
      </w:r>
      <w:r>
        <w:rPr>
          <w:spacing w:val="-12"/>
        </w:rPr>
        <w:t> </w:t>
      </w:r>
      <w:r>
        <w:rPr/>
        <w:t>of</w:t>
      </w:r>
      <w:r>
        <w:rPr>
          <w:spacing w:val="-13"/>
        </w:rPr>
        <w:t> </w:t>
      </w:r>
      <w:r>
        <w:rPr/>
        <w:t>specifically</w:t>
      </w:r>
      <w:r>
        <w:rPr>
          <w:spacing w:val="-12"/>
        </w:rPr>
        <w:t> </w:t>
      </w:r>
      <w:r>
        <w:rPr/>
        <w:t>only</w:t>
      </w:r>
      <w:r>
        <w:rPr>
          <w:spacing w:val="-13"/>
        </w:rPr>
        <w:t> </w:t>
      </w:r>
      <w:r>
        <w:rPr/>
        <w:t>reportative</w:t>
      </w:r>
      <w:r>
        <w:rPr>
          <w:spacing w:val="-12"/>
        </w:rPr>
        <w:t> </w:t>
      </w:r>
      <w:r>
        <w:rPr/>
        <w:t>evidential</w:t>
      </w:r>
      <w:r>
        <w:rPr>
          <w:spacing w:val="-13"/>
        </w:rPr>
        <w:t> </w:t>
      </w:r>
      <w:r>
        <w:rPr/>
        <w:t>marking</w:t>
      </w:r>
      <w:r>
        <w:rPr>
          <w:spacing w:val="-12"/>
        </w:rPr>
        <w:t> </w:t>
      </w:r>
      <w:r>
        <w:rPr/>
        <w:t>across</w:t>
      </w:r>
      <w:r>
        <w:rPr>
          <w:spacing w:val="-13"/>
        </w:rPr>
        <w:t> </w:t>
      </w:r>
      <w:r>
        <w:rPr/>
        <w:t>the</w:t>
      </w:r>
      <w:r>
        <w:rPr>
          <w:spacing w:val="-12"/>
        </w:rPr>
        <w:t> </w:t>
      </w:r>
      <w:r>
        <w:rPr/>
        <w:t>family.</w:t>
      </w:r>
      <w:r>
        <w:rPr>
          <w:spacing w:val="-11"/>
        </w:rPr>
        <w:t> </w:t>
      </w:r>
      <w:r>
        <w:rPr/>
        <w:t>Despite</w:t>
      </w:r>
      <w:r>
        <w:rPr>
          <w:spacing w:val="-12"/>
        </w:rPr>
        <w:t> </w:t>
      </w:r>
      <w:r>
        <w:rPr/>
        <w:t>the prevalence</w:t>
      </w:r>
      <w:r>
        <w:rPr>
          <w:spacing w:val="-5"/>
        </w:rPr>
        <w:t> </w:t>
      </w:r>
      <w:r>
        <w:rPr/>
        <w:t>of</w:t>
      </w:r>
      <w:r>
        <w:rPr>
          <w:spacing w:val="-5"/>
        </w:rPr>
        <w:t> </w:t>
      </w:r>
      <w:r>
        <w:rPr/>
        <w:t>epistemic</w:t>
      </w:r>
      <w:r>
        <w:rPr>
          <w:spacing w:val="-5"/>
        </w:rPr>
        <w:t> </w:t>
      </w:r>
      <w:r>
        <w:rPr/>
        <w:t>marking</w:t>
      </w:r>
      <w:r>
        <w:rPr>
          <w:spacing w:val="-5"/>
        </w:rPr>
        <w:t> </w:t>
      </w:r>
      <w:r>
        <w:rPr/>
        <w:t>across</w:t>
      </w:r>
      <w:r>
        <w:rPr>
          <w:spacing w:val="-5"/>
        </w:rPr>
        <w:t> </w:t>
      </w:r>
      <w:r>
        <w:rPr/>
        <w:t>the</w:t>
      </w:r>
      <w:r>
        <w:rPr>
          <w:spacing w:val="-5"/>
        </w:rPr>
        <w:t> </w:t>
      </w:r>
      <w:r>
        <w:rPr/>
        <w:t>Trans-Himalayan</w:t>
      </w:r>
      <w:r>
        <w:rPr>
          <w:spacing w:val="-5"/>
        </w:rPr>
        <w:t> </w:t>
      </w:r>
      <w:r>
        <w:rPr/>
        <w:t>family,</w:t>
      </w:r>
      <w:r>
        <w:rPr>
          <w:spacing w:val="-4"/>
        </w:rPr>
        <w:t> </w:t>
      </w:r>
      <w:r>
        <w:rPr/>
        <w:t>no</w:t>
      </w:r>
      <w:r>
        <w:rPr>
          <w:spacing w:val="-5"/>
        </w:rPr>
        <w:t> </w:t>
      </w:r>
      <w:r>
        <w:rPr/>
        <w:t>survey</w:t>
      </w:r>
      <w:r>
        <w:rPr>
          <w:spacing w:val="-5"/>
        </w:rPr>
        <w:t> </w:t>
      </w:r>
      <w:r>
        <w:rPr/>
        <w:t>has</w:t>
      </w:r>
      <w:r>
        <w:rPr>
          <w:spacing w:val="-5"/>
        </w:rPr>
        <w:t> </w:t>
      </w:r>
      <w:r>
        <w:rPr/>
        <w:t>been</w:t>
      </w:r>
      <w:r>
        <w:rPr>
          <w:spacing w:val="-5"/>
        </w:rPr>
        <w:t> </w:t>
      </w:r>
      <w:r>
        <w:rPr/>
        <w:t>under- taken</w:t>
      </w:r>
      <w:r>
        <w:rPr>
          <w:spacing w:val="-1"/>
        </w:rPr>
        <w:t> </w:t>
      </w:r>
      <w:r>
        <w:rPr/>
        <w:t>to</w:t>
      </w:r>
      <w:r>
        <w:rPr>
          <w:spacing w:val="-1"/>
        </w:rPr>
        <w:t> </w:t>
      </w:r>
      <w:r>
        <w:rPr/>
        <w:t>take</w:t>
      </w:r>
      <w:r>
        <w:rPr>
          <w:spacing w:val="-1"/>
        </w:rPr>
        <w:t> </w:t>
      </w:r>
      <w:r>
        <w:rPr/>
        <w:t>stock</w:t>
      </w:r>
      <w:r>
        <w:rPr>
          <w:spacing w:val="-1"/>
        </w:rPr>
        <w:t> </w:t>
      </w:r>
      <w:r>
        <w:rPr/>
        <w:t>of</w:t>
      </w:r>
      <w:r>
        <w:rPr>
          <w:spacing w:val="-1"/>
        </w:rPr>
        <w:t> </w:t>
      </w:r>
      <w:r>
        <w:rPr/>
        <w:t>the</w:t>
      </w:r>
      <w:r>
        <w:rPr>
          <w:spacing w:val="-1"/>
        </w:rPr>
        <w:t> </w:t>
      </w:r>
      <w:r>
        <w:rPr/>
        <w:t>marking</w:t>
      </w:r>
      <w:r>
        <w:rPr>
          <w:spacing w:val="-1"/>
        </w:rPr>
        <w:t> </w:t>
      </w:r>
      <w:r>
        <w:rPr/>
        <w:t>across</w:t>
      </w:r>
      <w:r>
        <w:rPr>
          <w:spacing w:val="-1"/>
        </w:rPr>
        <w:t> </w:t>
      </w:r>
      <w:r>
        <w:rPr/>
        <w:t>the</w:t>
      </w:r>
      <w:r>
        <w:rPr>
          <w:spacing w:val="-1"/>
        </w:rPr>
        <w:t> </w:t>
      </w:r>
      <w:r>
        <w:rPr/>
        <w:t>family</w:t>
      </w:r>
      <w:r>
        <w:rPr>
          <w:spacing w:val="-1"/>
        </w:rPr>
        <w:t> </w:t>
      </w:r>
      <w:r>
        <w:rPr/>
        <w:t>as</w:t>
      </w:r>
      <w:r>
        <w:rPr>
          <w:spacing w:val="-1"/>
        </w:rPr>
        <w:t> </w:t>
      </w:r>
      <w:r>
        <w:rPr/>
        <w:t>a</w:t>
      </w:r>
      <w:r>
        <w:rPr>
          <w:spacing w:val="-1"/>
        </w:rPr>
        <w:t> </w:t>
      </w:r>
      <w:r>
        <w:rPr/>
        <w:t>whole</w:t>
      </w:r>
      <w:r>
        <w:rPr>
          <w:spacing w:val="-1"/>
        </w:rPr>
        <w:t> </w:t>
      </w:r>
      <w:r>
        <w:rPr/>
        <w:t>and</w:t>
      </w:r>
      <w:r>
        <w:rPr>
          <w:spacing w:val="-1"/>
        </w:rPr>
        <w:t> </w:t>
      </w:r>
      <w:r>
        <w:rPr/>
        <w:t>to</w:t>
      </w:r>
      <w:r>
        <w:rPr>
          <w:spacing w:val="-1"/>
        </w:rPr>
        <w:t> </w:t>
      </w:r>
      <w:r>
        <w:rPr/>
        <w:t>attempt</w:t>
      </w:r>
      <w:r>
        <w:rPr>
          <w:spacing w:val="-1"/>
        </w:rPr>
        <w:t> </w:t>
      </w:r>
      <w:r>
        <w:rPr/>
        <w:t>to</w:t>
      </w:r>
      <w:r>
        <w:rPr>
          <w:spacing w:val="-1"/>
        </w:rPr>
        <w:t> </w:t>
      </w:r>
      <w:r>
        <w:rPr/>
        <w:t>describe</w:t>
      </w:r>
      <w:r>
        <w:rPr>
          <w:spacing w:val="-1"/>
        </w:rPr>
        <w:t> </w:t>
      </w:r>
      <w:r>
        <w:rPr/>
        <w:t>what variation</w:t>
      </w:r>
      <w:r>
        <w:rPr>
          <w:spacing w:val="-3"/>
        </w:rPr>
        <w:t> </w:t>
      </w:r>
      <w:r>
        <w:rPr/>
        <w:t>and</w:t>
      </w:r>
      <w:r>
        <w:rPr>
          <w:spacing w:val="-3"/>
        </w:rPr>
        <w:t> </w:t>
      </w:r>
      <w:r>
        <w:rPr/>
        <w:t>trends</w:t>
      </w:r>
      <w:r>
        <w:rPr>
          <w:spacing w:val="-3"/>
        </w:rPr>
        <w:t> </w:t>
      </w:r>
      <w:r>
        <w:rPr/>
        <w:t>can</w:t>
      </w:r>
      <w:r>
        <w:rPr>
          <w:spacing w:val="-3"/>
        </w:rPr>
        <w:t> </w:t>
      </w:r>
      <w:r>
        <w:rPr/>
        <w:t>be</w:t>
      </w:r>
      <w:r>
        <w:rPr>
          <w:spacing w:val="-3"/>
        </w:rPr>
        <w:t> </w:t>
      </w:r>
      <w:r>
        <w:rPr/>
        <w:t>observed.</w:t>
      </w:r>
      <w:r>
        <w:rPr>
          <w:spacing w:val="16"/>
        </w:rPr>
        <w:t> </w:t>
      </w:r>
      <w:r>
        <w:rPr/>
        <w:t>As</w:t>
      </w:r>
      <w:r>
        <w:rPr>
          <w:spacing w:val="-3"/>
        </w:rPr>
        <w:t> </w:t>
      </w:r>
      <w:r>
        <w:rPr/>
        <w:t>more</w:t>
      </w:r>
      <w:r>
        <w:rPr>
          <w:spacing w:val="-3"/>
        </w:rPr>
        <w:t> </w:t>
      </w:r>
      <w:r>
        <w:rPr/>
        <w:t>and</w:t>
      </w:r>
      <w:r>
        <w:rPr>
          <w:spacing w:val="-3"/>
        </w:rPr>
        <w:t> </w:t>
      </w:r>
      <w:r>
        <w:rPr/>
        <w:t>more</w:t>
      </w:r>
      <w:r>
        <w:rPr>
          <w:spacing w:val="-3"/>
        </w:rPr>
        <w:t> </w:t>
      </w:r>
      <w:r>
        <w:rPr/>
        <w:t>attention</w:t>
      </w:r>
      <w:r>
        <w:rPr>
          <w:spacing w:val="-3"/>
        </w:rPr>
        <w:t> </w:t>
      </w:r>
      <w:r>
        <w:rPr/>
        <w:t>is</w:t>
      </w:r>
      <w:r>
        <w:rPr>
          <w:spacing w:val="-3"/>
        </w:rPr>
        <w:t> </w:t>
      </w:r>
      <w:r>
        <w:rPr/>
        <w:t>paid</w:t>
      </w:r>
      <w:r>
        <w:rPr>
          <w:spacing w:val="-3"/>
        </w:rPr>
        <w:t> </w:t>
      </w:r>
      <w:r>
        <w:rPr/>
        <w:t>to</w:t>
      </w:r>
      <w:r>
        <w:rPr>
          <w:spacing w:val="-3"/>
        </w:rPr>
        <w:t> </w:t>
      </w:r>
      <w:r>
        <w:rPr/>
        <w:t>epistemic</w:t>
      </w:r>
      <w:r>
        <w:rPr>
          <w:spacing w:val="-3"/>
        </w:rPr>
        <w:t> </w:t>
      </w:r>
      <w:r>
        <w:rPr/>
        <w:t>marking, the</w:t>
      </w:r>
      <w:r>
        <w:rPr>
          <w:spacing w:val="-12"/>
        </w:rPr>
        <w:t> </w:t>
      </w:r>
      <w:r>
        <w:rPr/>
        <w:t>lack</w:t>
      </w:r>
      <w:r>
        <w:rPr>
          <w:spacing w:val="-12"/>
        </w:rPr>
        <w:t> </w:t>
      </w:r>
      <w:r>
        <w:rPr/>
        <w:t>of</w:t>
      </w:r>
      <w:r>
        <w:rPr>
          <w:spacing w:val="-12"/>
        </w:rPr>
        <w:t> </w:t>
      </w:r>
      <w:r>
        <w:rPr/>
        <w:t>such</w:t>
      </w:r>
      <w:r>
        <w:rPr>
          <w:spacing w:val="-12"/>
        </w:rPr>
        <w:t> </w:t>
      </w:r>
      <w:r>
        <w:rPr/>
        <w:t>a</w:t>
      </w:r>
      <w:r>
        <w:rPr>
          <w:spacing w:val="-12"/>
        </w:rPr>
        <w:t> </w:t>
      </w:r>
      <w:r>
        <w:rPr/>
        <w:t>broad</w:t>
      </w:r>
      <w:r>
        <w:rPr>
          <w:spacing w:val="-12"/>
        </w:rPr>
        <w:t> </w:t>
      </w:r>
      <w:r>
        <w:rPr/>
        <w:t>investigative</w:t>
      </w:r>
      <w:r>
        <w:rPr>
          <w:spacing w:val="-12"/>
        </w:rPr>
        <w:t> </w:t>
      </w:r>
      <w:r>
        <w:rPr/>
        <w:t>overview</w:t>
      </w:r>
      <w:r>
        <w:rPr>
          <w:spacing w:val="-12"/>
        </w:rPr>
        <w:t> </w:t>
      </w:r>
      <w:r>
        <w:rPr/>
        <w:t>will</w:t>
      </w:r>
      <w:r>
        <w:rPr>
          <w:spacing w:val="-12"/>
        </w:rPr>
        <w:t> </w:t>
      </w:r>
      <w:r>
        <w:rPr/>
        <w:t>hinder</w:t>
      </w:r>
      <w:r>
        <w:rPr>
          <w:spacing w:val="-12"/>
        </w:rPr>
        <w:t> </w:t>
      </w:r>
      <w:r>
        <w:rPr/>
        <w:t>the</w:t>
      </w:r>
      <w:r>
        <w:rPr>
          <w:spacing w:val="-12"/>
        </w:rPr>
        <w:t> </w:t>
      </w:r>
      <w:r>
        <w:rPr/>
        <w:t>ability</w:t>
      </w:r>
      <w:r>
        <w:rPr>
          <w:spacing w:val="-12"/>
        </w:rPr>
        <w:t> </w:t>
      </w:r>
      <w:r>
        <w:rPr/>
        <w:t>of</w:t>
      </w:r>
      <w:r>
        <w:rPr>
          <w:spacing w:val="-12"/>
        </w:rPr>
        <w:t> </w:t>
      </w:r>
      <w:r>
        <w:rPr/>
        <w:t>researchers</w:t>
      </w:r>
      <w:r>
        <w:rPr>
          <w:spacing w:val="-12"/>
        </w:rPr>
        <w:t> </w:t>
      </w:r>
      <w:r>
        <w:rPr/>
        <w:t>to</w:t>
      </w:r>
      <w:r>
        <w:rPr>
          <w:spacing w:val="-12"/>
        </w:rPr>
        <w:t> </w:t>
      </w:r>
      <w:r>
        <w:rPr/>
        <w:t>place</w:t>
      </w:r>
      <w:r>
        <w:rPr>
          <w:spacing w:val="-12"/>
        </w:rPr>
        <w:t> </w:t>
      </w:r>
      <w:r>
        <w:rPr/>
        <w:t>their research on a single language within a much larger typological context, going beyond that of the</w:t>
      </w:r>
      <w:r>
        <w:rPr>
          <w:spacing w:val="-11"/>
        </w:rPr>
        <w:t> </w:t>
      </w:r>
      <w:r>
        <w:rPr/>
        <w:t>immediate</w:t>
      </w:r>
      <w:r>
        <w:rPr>
          <w:spacing w:val="-11"/>
        </w:rPr>
        <w:t> </w:t>
      </w:r>
      <w:r>
        <w:rPr/>
        <w:t>siblings</w:t>
      </w:r>
      <w:r>
        <w:rPr>
          <w:spacing w:val="-11"/>
        </w:rPr>
        <w:t> </w:t>
      </w:r>
      <w:r>
        <w:rPr/>
        <w:t>or</w:t>
      </w:r>
      <w:r>
        <w:rPr>
          <w:spacing w:val="-11"/>
        </w:rPr>
        <w:t> </w:t>
      </w:r>
      <w:r>
        <w:rPr/>
        <w:t>neighbours</w:t>
      </w:r>
      <w:r>
        <w:rPr>
          <w:spacing w:val="-11"/>
        </w:rPr>
        <w:t> </w:t>
      </w:r>
      <w:r>
        <w:rPr/>
        <w:t>of</w:t>
      </w:r>
      <w:r>
        <w:rPr>
          <w:spacing w:val="-11"/>
        </w:rPr>
        <w:t> </w:t>
      </w:r>
      <w:r>
        <w:rPr/>
        <w:t>the</w:t>
      </w:r>
      <w:r>
        <w:rPr>
          <w:spacing w:val="-11"/>
        </w:rPr>
        <w:t> </w:t>
      </w:r>
      <w:r>
        <w:rPr/>
        <w:t>language.</w:t>
      </w:r>
      <w:r>
        <w:rPr>
          <w:spacing w:val="7"/>
        </w:rPr>
        <w:t> </w:t>
      </w:r>
      <w:r>
        <w:rPr/>
        <w:t>In</w:t>
      </w:r>
      <w:r>
        <w:rPr>
          <w:spacing w:val="-11"/>
        </w:rPr>
        <w:t> </w:t>
      </w:r>
      <w:r>
        <w:rPr/>
        <w:t>undertaking</w:t>
      </w:r>
      <w:r>
        <w:rPr>
          <w:spacing w:val="-11"/>
        </w:rPr>
        <w:t> </w:t>
      </w:r>
      <w:r>
        <w:rPr/>
        <w:t>such</w:t>
      </w:r>
      <w:r>
        <w:rPr>
          <w:spacing w:val="-11"/>
        </w:rPr>
        <w:t> </w:t>
      </w:r>
      <w:r>
        <w:rPr/>
        <w:t>a</w:t>
      </w:r>
      <w:r>
        <w:rPr>
          <w:spacing w:val="-11"/>
        </w:rPr>
        <w:t> </w:t>
      </w:r>
      <w:r>
        <w:rPr/>
        <w:t>survey,</w:t>
      </w:r>
      <w:r>
        <w:rPr>
          <w:spacing w:val="-10"/>
        </w:rPr>
        <w:t> </w:t>
      </w:r>
      <w:r>
        <w:rPr/>
        <w:t>this</w:t>
      </w:r>
      <w:r>
        <w:rPr>
          <w:spacing w:val="-11"/>
        </w:rPr>
        <w:t> </w:t>
      </w:r>
      <w:r>
        <w:rPr/>
        <w:t>thesis</w:t>
      </w:r>
      <w:r>
        <w:rPr>
          <w:spacing w:val="-11"/>
        </w:rPr>
        <w:t> </w:t>
      </w:r>
      <w:r>
        <w:rPr/>
        <w:t>is </w:t>
      </w:r>
      <w:r>
        <w:rPr>
          <w:spacing w:val="-2"/>
        </w:rPr>
        <w:t>throwing</w:t>
      </w:r>
      <w:r>
        <w:rPr>
          <w:spacing w:val="-7"/>
        </w:rPr>
        <w:t> </w:t>
      </w:r>
      <w:r>
        <w:rPr>
          <w:spacing w:val="-2"/>
        </w:rPr>
        <w:t>a</w:t>
      </w:r>
      <w:r>
        <w:rPr>
          <w:spacing w:val="-7"/>
        </w:rPr>
        <w:t> </w:t>
      </w:r>
      <w:r>
        <w:rPr>
          <w:spacing w:val="-2"/>
        </w:rPr>
        <w:t>wide</w:t>
      </w:r>
      <w:r>
        <w:rPr>
          <w:spacing w:val="-7"/>
        </w:rPr>
        <w:t> </w:t>
      </w:r>
      <w:r>
        <w:rPr>
          <w:spacing w:val="-2"/>
        </w:rPr>
        <w:t>net</w:t>
      </w:r>
      <w:r>
        <w:rPr>
          <w:spacing w:val="-7"/>
        </w:rPr>
        <w:t> </w:t>
      </w:r>
      <w:r>
        <w:rPr>
          <w:spacing w:val="-2"/>
        </w:rPr>
        <w:t>in</w:t>
      </w:r>
      <w:r>
        <w:rPr>
          <w:spacing w:val="-7"/>
        </w:rPr>
        <w:t> </w:t>
      </w:r>
      <w:r>
        <w:rPr>
          <w:spacing w:val="-2"/>
        </w:rPr>
        <w:t>two</w:t>
      </w:r>
      <w:r>
        <w:rPr>
          <w:spacing w:val="-7"/>
        </w:rPr>
        <w:t> </w:t>
      </w:r>
      <w:r>
        <w:rPr>
          <w:spacing w:val="-2"/>
        </w:rPr>
        <w:t>areas.</w:t>
      </w:r>
      <w:r>
        <w:rPr>
          <w:spacing w:val="20"/>
        </w:rPr>
        <w:t> </w:t>
      </w:r>
      <w:r>
        <w:rPr>
          <w:spacing w:val="-2"/>
        </w:rPr>
        <w:t>Firstly,</w:t>
      </w:r>
      <w:r>
        <w:rPr>
          <w:spacing w:val="-5"/>
        </w:rPr>
        <w:t> </w:t>
      </w:r>
      <w:r>
        <w:rPr>
          <w:spacing w:val="-2"/>
        </w:rPr>
        <w:t>it</w:t>
      </w:r>
      <w:r>
        <w:rPr>
          <w:spacing w:val="-7"/>
        </w:rPr>
        <w:t> </w:t>
      </w:r>
      <w:r>
        <w:rPr>
          <w:spacing w:val="-2"/>
        </w:rPr>
        <w:t>is</w:t>
      </w:r>
      <w:r>
        <w:rPr>
          <w:spacing w:val="-7"/>
        </w:rPr>
        <w:t> </w:t>
      </w:r>
      <w:r>
        <w:rPr>
          <w:spacing w:val="-2"/>
        </w:rPr>
        <w:t>developing</w:t>
      </w:r>
      <w:r>
        <w:rPr>
          <w:spacing w:val="-7"/>
        </w:rPr>
        <w:t> </w:t>
      </w:r>
      <w:r>
        <w:rPr>
          <w:spacing w:val="-2"/>
        </w:rPr>
        <w:t>a</w:t>
      </w:r>
      <w:r>
        <w:rPr>
          <w:spacing w:val="-7"/>
        </w:rPr>
        <w:t> </w:t>
      </w:r>
      <w:r>
        <w:rPr>
          <w:spacing w:val="-2"/>
        </w:rPr>
        <w:t>database</w:t>
      </w:r>
      <w:r>
        <w:rPr>
          <w:spacing w:val="-7"/>
        </w:rPr>
        <w:t> </w:t>
      </w:r>
      <w:r>
        <w:rPr>
          <w:spacing w:val="-2"/>
        </w:rPr>
        <w:t>representative</w:t>
      </w:r>
      <w:r>
        <w:rPr>
          <w:spacing w:val="-7"/>
        </w:rPr>
        <w:t> </w:t>
      </w:r>
      <w:r>
        <w:rPr>
          <w:spacing w:val="-2"/>
        </w:rPr>
        <w:t>of</w:t>
      </w:r>
      <w:r>
        <w:rPr>
          <w:spacing w:val="-7"/>
        </w:rPr>
        <w:t> </w:t>
      </w:r>
      <w:r>
        <w:rPr>
          <w:spacing w:val="-2"/>
        </w:rPr>
        <w:t>the</w:t>
      </w:r>
      <w:r>
        <w:rPr>
          <w:spacing w:val="-7"/>
        </w:rPr>
        <w:t> </w:t>
      </w:r>
      <w:r>
        <w:rPr>
          <w:spacing w:val="-2"/>
        </w:rPr>
        <w:t>marking across</w:t>
      </w:r>
      <w:r>
        <w:rPr>
          <w:spacing w:val="-6"/>
        </w:rPr>
        <w:t> </w:t>
      </w:r>
      <w:r>
        <w:rPr>
          <w:spacing w:val="-2"/>
        </w:rPr>
        <w:t>the</w:t>
      </w:r>
      <w:r>
        <w:rPr>
          <w:spacing w:val="-5"/>
        </w:rPr>
        <w:t> </w:t>
      </w:r>
      <w:r>
        <w:rPr>
          <w:spacing w:val="-2"/>
        </w:rPr>
        <w:t>entire</w:t>
      </w:r>
      <w:r>
        <w:rPr>
          <w:spacing w:val="-6"/>
        </w:rPr>
        <w:t> </w:t>
      </w:r>
      <w:r>
        <w:rPr>
          <w:spacing w:val="-2"/>
        </w:rPr>
        <w:t>Trans-Himalayan</w:t>
      </w:r>
      <w:r>
        <w:rPr>
          <w:spacing w:val="-6"/>
        </w:rPr>
        <w:t> </w:t>
      </w:r>
      <w:r>
        <w:rPr>
          <w:spacing w:val="-2"/>
        </w:rPr>
        <w:t>family.</w:t>
      </w:r>
      <w:r>
        <w:rPr>
          <w:spacing w:val="22"/>
        </w:rPr>
        <w:t> </w:t>
      </w:r>
      <w:r>
        <w:rPr>
          <w:spacing w:val="-2"/>
        </w:rPr>
        <w:t>That</w:t>
      </w:r>
      <w:r>
        <w:rPr>
          <w:spacing w:val="-6"/>
        </w:rPr>
        <w:t> </w:t>
      </w:r>
      <w:r>
        <w:rPr>
          <w:spacing w:val="-2"/>
        </w:rPr>
        <w:t>does</w:t>
      </w:r>
      <w:r>
        <w:rPr>
          <w:spacing w:val="-5"/>
        </w:rPr>
        <w:t> </w:t>
      </w:r>
      <w:r>
        <w:rPr>
          <w:spacing w:val="-2"/>
        </w:rPr>
        <w:t>not</w:t>
      </w:r>
      <w:r>
        <w:rPr>
          <w:spacing w:val="-5"/>
        </w:rPr>
        <w:t> </w:t>
      </w:r>
      <w:r>
        <w:rPr>
          <w:spacing w:val="-2"/>
        </w:rPr>
        <w:t>mean</w:t>
      </w:r>
      <w:r>
        <w:rPr>
          <w:spacing w:val="-6"/>
        </w:rPr>
        <w:t> </w:t>
      </w:r>
      <w:r>
        <w:rPr>
          <w:spacing w:val="-2"/>
        </w:rPr>
        <w:t>that</w:t>
      </w:r>
      <w:r>
        <w:rPr>
          <w:spacing w:val="-5"/>
        </w:rPr>
        <w:t> </w:t>
      </w:r>
      <w:r>
        <w:rPr>
          <w:spacing w:val="-2"/>
        </w:rPr>
        <w:t>it</w:t>
      </w:r>
      <w:r>
        <w:rPr>
          <w:spacing w:val="-5"/>
        </w:rPr>
        <w:t> </w:t>
      </w:r>
      <w:r>
        <w:rPr>
          <w:spacing w:val="-2"/>
        </w:rPr>
        <w:t>is</w:t>
      </w:r>
      <w:r>
        <w:rPr>
          <w:spacing w:val="-6"/>
        </w:rPr>
        <w:t> </w:t>
      </w:r>
      <w:r>
        <w:rPr>
          <w:spacing w:val="-2"/>
        </w:rPr>
        <w:t>surveying</w:t>
      </w:r>
      <w:r>
        <w:rPr>
          <w:spacing w:val="-6"/>
        </w:rPr>
        <w:t> </w:t>
      </w:r>
      <w:r>
        <w:rPr>
          <w:spacing w:val="-2"/>
        </w:rPr>
        <w:t>every</w:t>
      </w:r>
      <w:r>
        <w:rPr>
          <w:spacing w:val="-5"/>
        </w:rPr>
        <w:t> </w:t>
      </w:r>
      <w:r>
        <w:rPr>
          <w:spacing w:val="-2"/>
        </w:rPr>
        <w:t>language </w:t>
      </w:r>
      <w:r>
        <w:rPr/>
        <w:t>in</w:t>
      </w:r>
      <w:r>
        <w:rPr>
          <w:spacing w:val="-8"/>
        </w:rPr>
        <w:t> </w:t>
      </w:r>
      <w:r>
        <w:rPr/>
        <w:t>the</w:t>
      </w:r>
      <w:r>
        <w:rPr>
          <w:spacing w:val="-8"/>
        </w:rPr>
        <w:t> </w:t>
      </w:r>
      <w:r>
        <w:rPr/>
        <w:t>family,</w:t>
      </w:r>
      <w:r>
        <w:rPr>
          <w:spacing w:val="-7"/>
        </w:rPr>
        <w:t> </w:t>
      </w:r>
      <w:r>
        <w:rPr/>
        <w:t>a</w:t>
      </w:r>
      <w:r>
        <w:rPr>
          <w:spacing w:val="-8"/>
        </w:rPr>
        <w:t> </w:t>
      </w:r>
      <w:r>
        <w:rPr/>
        <w:t>task</w:t>
      </w:r>
      <w:r>
        <w:rPr>
          <w:spacing w:val="-8"/>
        </w:rPr>
        <w:t> </w:t>
      </w:r>
      <w:r>
        <w:rPr/>
        <w:t>that</w:t>
      </w:r>
      <w:r>
        <w:rPr>
          <w:spacing w:val="-8"/>
        </w:rPr>
        <w:t> </w:t>
      </w:r>
      <w:r>
        <w:rPr/>
        <w:t>is</w:t>
      </w:r>
      <w:r>
        <w:rPr>
          <w:spacing w:val="-8"/>
        </w:rPr>
        <w:t> </w:t>
      </w:r>
      <w:r>
        <w:rPr/>
        <w:t>impossible</w:t>
      </w:r>
      <w:r>
        <w:rPr>
          <w:spacing w:val="-8"/>
        </w:rPr>
        <w:t> </w:t>
      </w:r>
      <w:r>
        <w:rPr/>
        <w:t>at</w:t>
      </w:r>
      <w:r>
        <w:rPr>
          <w:spacing w:val="-8"/>
        </w:rPr>
        <w:t> </w:t>
      </w:r>
      <w:r>
        <w:rPr/>
        <w:t>with</w:t>
      </w:r>
      <w:r>
        <w:rPr>
          <w:spacing w:val="-8"/>
        </w:rPr>
        <w:t> </w:t>
      </w:r>
      <w:r>
        <w:rPr/>
        <w:t>the</w:t>
      </w:r>
      <w:r>
        <w:rPr>
          <w:spacing w:val="-8"/>
        </w:rPr>
        <w:t> </w:t>
      </w:r>
      <w:r>
        <w:rPr/>
        <w:t>current</w:t>
      </w:r>
      <w:r>
        <w:rPr>
          <w:spacing w:val="-8"/>
        </w:rPr>
        <w:t> </w:t>
      </w:r>
      <w:r>
        <w:rPr/>
        <w:t>state</w:t>
      </w:r>
      <w:r>
        <w:rPr>
          <w:spacing w:val="-8"/>
        </w:rPr>
        <w:t> </w:t>
      </w:r>
      <w:r>
        <w:rPr/>
        <w:t>of</w:t>
      </w:r>
      <w:r>
        <w:rPr>
          <w:spacing w:val="-8"/>
        </w:rPr>
        <w:t> </w:t>
      </w:r>
      <w:r>
        <w:rPr/>
        <w:t>description</w:t>
      </w:r>
      <w:r>
        <w:rPr>
          <w:spacing w:val="-8"/>
        </w:rPr>
        <w:t> </w:t>
      </w:r>
      <w:r>
        <w:rPr/>
        <w:t>as</w:t>
      </w:r>
      <w:r>
        <w:rPr>
          <w:spacing w:val="-8"/>
        </w:rPr>
        <w:t> </w:t>
      </w:r>
      <w:r>
        <w:rPr/>
        <w:t>described</w:t>
      </w:r>
      <w:r>
        <w:rPr>
          <w:spacing w:val="-8"/>
        </w:rPr>
        <w:t> </w:t>
      </w:r>
      <w:r>
        <w:rPr/>
        <w:t>in</w:t>
      </w:r>
      <w:r>
        <w:rPr>
          <w:spacing w:val="-8"/>
        </w:rPr>
        <w:t> </w:t>
      </w:r>
      <w:r>
        <w:rPr/>
        <w:t>Sec- tion</w:t>
      </w:r>
      <w:r>
        <w:rPr>
          <w:spacing w:val="-6"/>
        </w:rPr>
        <w:t> </w:t>
      </w:r>
      <w:hyperlink w:history="true" w:anchor="_bookmark54">
        <w:r>
          <w:rPr/>
          <w:t>3.3.1</w:t>
        </w:r>
      </w:hyperlink>
      <w:r>
        <w:rPr>
          <w:spacing w:val="-6"/>
        </w:rPr>
        <w:t> </w:t>
      </w:r>
      <w:r>
        <w:rPr/>
        <w:t>and</w:t>
      </w:r>
      <w:r>
        <w:rPr>
          <w:spacing w:val="-6"/>
        </w:rPr>
        <w:t> </w:t>
      </w:r>
      <w:r>
        <w:rPr/>
        <w:t>within</w:t>
      </w:r>
      <w:r>
        <w:rPr>
          <w:spacing w:val="-6"/>
        </w:rPr>
        <w:t> </w:t>
      </w:r>
      <w:r>
        <w:rPr/>
        <w:t>the</w:t>
      </w:r>
      <w:r>
        <w:rPr>
          <w:spacing w:val="-6"/>
        </w:rPr>
        <w:t> </w:t>
      </w:r>
      <w:r>
        <w:rPr/>
        <w:t>scope</w:t>
      </w:r>
      <w:r>
        <w:rPr>
          <w:spacing w:val="-6"/>
        </w:rPr>
        <w:t> </w:t>
      </w:r>
      <w:r>
        <w:rPr/>
        <w:t>of</w:t>
      </w:r>
      <w:r>
        <w:rPr>
          <w:spacing w:val="-6"/>
        </w:rPr>
        <w:t> </w:t>
      </w:r>
      <w:r>
        <w:rPr/>
        <w:t>this</w:t>
      </w:r>
      <w:r>
        <w:rPr>
          <w:spacing w:val="-6"/>
        </w:rPr>
        <w:t> </w:t>
      </w:r>
      <w:r>
        <w:rPr/>
        <w:t>thesis. Rather,</w:t>
      </w:r>
      <w:r>
        <w:rPr>
          <w:spacing w:val="-6"/>
        </w:rPr>
        <w:t> </w:t>
      </w:r>
      <w:r>
        <w:rPr/>
        <w:t>it</w:t>
      </w:r>
      <w:r>
        <w:rPr>
          <w:spacing w:val="-6"/>
        </w:rPr>
        <w:t> </w:t>
      </w:r>
      <w:r>
        <w:rPr/>
        <w:t>is</w:t>
      </w:r>
      <w:r>
        <w:rPr>
          <w:spacing w:val="-6"/>
        </w:rPr>
        <w:t> </w:t>
      </w:r>
      <w:r>
        <w:rPr/>
        <w:t>sampling</w:t>
      </w:r>
      <w:r>
        <w:rPr>
          <w:spacing w:val="-6"/>
        </w:rPr>
        <w:t> </w:t>
      </w:r>
      <w:r>
        <w:rPr/>
        <w:t>across</w:t>
      </w:r>
      <w:r>
        <w:rPr>
          <w:spacing w:val="-6"/>
        </w:rPr>
        <w:t> </w:t>
      </w:r>
      <w:r>
        <w:rPr/>
        <w:t>the</w:t>
      </w:r>
      <w:r>
        <w:rPr>
          <w:spacing w:val="-6"/>
        </w:rPr>
        <w:t> </w:t>
      </w:r>
      <w:r>
        <w:rPr/>
        <w:t>family</w:t>
      </w:r>
      <w:r>
        <w:rPr>
          <w:spacing w:val="-6"/>
        </w:rPr>
        <w:t> </w:t>
      </w:r>
      <w:r>
        <w:rPr/>
        <w:t>as</w:t>
      </w:r>
      <w:r>
        <w:rPr>
          <w:spacing w:val="-6"/>
        </w:rPr>
        <w:t> </w:t>
      </w:r>
      <w:r>
        <w:rPr/>
        <w:t>evenly</w:t>
      </w:r>
      <w:r>
        <w:rPr>
          <w:spacing w:val="-6"/>
        </w:rPr>
        <w:t> </w:t>
      </w:r>
      <w:r>
        <w:rPr/>
        <w:t>as </w:t>
      </w:r>
      <w:r>
        <w:rPr>
          <w:spacing w:val="-2"/>
        </w:rPr>
        <w:t>possible</w:t>
      </w:r>
      <w:r>
        <w:rPr>
          <w:spacing w:val="-4"/>
        </w:rPr>
        <w:t> </w:t>
      </w:r>
      <w:r>
        <w:rPr>
          <w:spacing w:val="-2"/>
        </w:rPr>
        <w:t>given</w:t>
      </w:r>
      <w:r>
        <w:rPr>
          <w:spacing w:val="-5"/>
        </w:rPr>
        <w:t> </w:t>
      </w:r>
      <w:r>
        <w:rPr>
          <w:spacing w:val="-2"/>
        </w:rPr>
        <w:t>the</w:t>
      </w:r>
      <w:r>
        <w:rPr>
          <w:spacing w:val="-4"/>
        </w:rPr>
        <w:t> </w:t>
      </w:r>
      <w:r>
        <w:rPr>
          <w:spacing w:val="-2"/>
        </w:rPr>
        <w:t>current</w:t>
      </w:r>
      <w:r>
        <w:rPr>
          <w:spacing w:val="-5"/>
        </w:rPr>
        <w:t> </w:t>
      </w:r>
      <w:r>
        <w:rPr>
          <w:spacing w:val="-2"/>
        </w:rPr>
        <w:t>research</w:t>
      </w:r>
      <w:r>
        <w:rPr>
          <w:spacing w:val="-4"/>
        </w:rPr>
        <w:t> </w:t>
      </w:r>
      <w:r>
        <w:rPr>
          <w:spacing w:val="-2"/>
        </w:rPr>
        <w:t>in</w:t>
      </w:r>
      <w:r>
        <w:rPr>
          <w:spacing w:val="-4"/>
        </w:rPr>
        <w:t> </w:t>
      </w:r>
      <w:r>
        <w:rPr>
          <w:spacing w:val="-2"/>
        </w:rPr>
        <w:t>order</w:t>
      </w:r>
      <w:r>
        <w:rPr>
          <w:spacing w:val="-5"/>
        </w:rPr>
        <w:t> </w:t>
      </w:r>
      <w:r>
        <w:rPr>
          <w:spacing w:val="-2"/>
        </w:rPr>
        <w:t>to</w:t>
      </w:r>
      <w:r>
        <w:rPr>
          <w:spacing w:val="-4"/>
        </w:rPr>
        <w:t> </w:t>
      </w:r>
      <w:r>
        <w:rPr>
          <w:spacing w:val="-2"/>
        </w:rPr>
        <w:t>avoid</w:t>
      </w:r>
      <w:r>
        <w:rPr>
          <w:spacing w:val="-4"/>
        </w:rPr>
        <w:t> </w:t>
      </w:r>
      <w:r>
        <w:rPr>
          <w:spacing w:val="-2"/>
        </w:rPr>
        <w:t>missing</w:t>
      </w:r>
      <w:r>
        <w:rPr>
          <w:spacing w:val="-4"/>
        </w:rPr>
        <w:t> </w:t>
      </w:r>
      <w:r>
        <w:rPr>
          <w:spacing w:val="-2"/>
        </w:rPr>
        <w:t>any</w:t>
      </w:r>
      <w:r>
        <w:rPr>
          <w:spacing w:val="-4"/>
        </w:rPr>
        <w:t> </w:t>
      </w:r>
      <w:r>
        <w:rPr>
          <w:spacing w:val="-2"/>
        </w:rPr>
        <w:t>particularly</w:t>
      </w:r>
      <w:r>
        <w:rPr>
          <w:spacing w:val="-4"/>
        </w:rPr>
        <w:t> </w:t>
      </w:r>
      <w:r>
        <w:rPr>
          <w:spacing w:val="-2"/>
        </w:rPr>
        <w:t>noteworthy</w:t>
      </w:r>
      <w:r>
        <w:rPr>
          <w:spacing w:val="-5"/>
        </w:rPr>
        <w:t> </w:t>
      </w:r>
      <w:r>
        <w:rPr>
          <w:spacing w:val="-2"/>
        </w:rPr>
        <w:t>or</w:t>
      </w:r>
      <w:r>
        <w:rPr>
          <w:spacing w:val="-4"/>
        </w:rPr>
        <w:t> </w:t>
      </w:r>
      <w:r>
        <w:rPr>
          <w:spacing w:val="-2"/>
        </w:rPr>
        <w:t>aber- </w:t>
      </w:r>
      <w:r>
        <w:rPr/>
        <w:t>rant</w:t>
      </w:r>
      <w:r>
        <w:rPr>
          <w:spacing w:val="-12"/>
        </w:rPr>
        <w:t> </w:t>
      </w:r>
      <w:r>
        <w:rPr/>
        <w:t>cases</w:t>
      </w:r>
      <w:r>
        <w:rPr>
          <w:spacing w:val="-12"/>
        </w:rPr>
        <w:t> </w:t>
      </w:r>
      <w:r>
        <w:rPr/>
        <w:t>without</w:t>
      </w:r>
      <w:r>
        <w:rPr>
          <w:spacing w:val="-12"/>
        </w:rPr>
        <w:t> </w:t>
      </w:r>
      <w:r>
        <w:rPr/>
        <w:t>knowing</w:t>
      </w:r>
      <w:r>
        <w:rPr>
          <w:spacing w:val="-12"/>
        </w:rPr>
        <w:t> </w:t>
      </w:r>
      <w:r>
        <w:rPr/>
        <w:t>in</w:t>
      </w:r>
      <w:r>
        <w:rPr>
          <w:spacing w:val="-12"/>
        </w:rPr>
        <w:t> </w:t>
      </w:r>
      <w:r>
        <w:rPr/>
        <w:t>advance</w:t>
      </w:r>
      <w:r>
        <w:rPr>
          <w:spacing w:val="-12"/>
        </w:rPr>
        <w:t> </w:t>
      </w:r>
      <w:r>
        <w:rPr/>
        <w:t>where</w:t>
      </w:r>
      <w:r>
        <w:rPr>
          <w:spacing w:val="-12"/>
        </w:rPr>
        <w:t> </w:t>
      </w:r>
      <w:r>
        <w:rPr/>
        <w:t>they</w:t>
      </w:r>
      <w:r>
        <w:rPr>
          <w:spacing w:val="-12"/>
        </w:rPr>
        <w:t> </w:t>
      </w:r>
      <w:r>
        <w:rPr/>
        <w:t>will</w:t>
      </w:r>
      <w:r>
        <w:rPr>
          <w:spacing w:val="-12"/>
        </w:rPr>
        <w:t> </w:t>
      </w:r>
      <w:r>
        <w:rPr/>
        <w:t>be.</w:t>
      </w:r>
      <w:r>
        <w:rPr>
          <w:spacing w:val="7"/>
        </w:rPr>
        <w:t> </w:t>
      </w:r>
      <w:r>
        <w:rPr/>
        <w:t>This</w:t>
      </w:r>
      <w:r>
        <w:rPr>
          <w:spacing w:val="-12"/>
        </w:rPr>
        <w:t> </w:t>
      </w:r>
      <w:r>
        <w:rPr/>
        <w:t>sampling</w:t>
      </w:r>
      <w:r>
        <w:rPr>
          <w:spacing w:val="-12"/>
        </w:rPr>
        <w:t> </w:t>
      </w:r>
      <w:r>
        <w:rPr/>
        <w:t>is</w:t>
      </w:r>
      <w:r>
        <w:rPr>
          <w:spacing w:val="-12"/>
        </w:rPr>
        <w:t> </w:t>
      </w:r>
      <w:r>
        <w:rPr/>
        <w:t>discussed</w:t>
      </w:r>
      <w:r>
        <w:rPr>
          <w:spacing w:val="-12"/>
        </w:rPr>
        <w:t> </w:t>
      </w:r>
      <w:r>
        <w:rPr/>
        <w:t>in</w:t>
      </w:r>
      <w:r>
        <w:rPr>
          <w:spacing w:val="-12"/>
        </w:rPr>
        <w:t> </w:t>
      </w:r>
      <w:r>
        <w:rPr/>
        <w:t>detail</w:t>
      </w:r>
      <w:r>
        <w:rPr>
          <w:spacing w:val="-12"/>
        </w:rPr>
        <w:t> </w:t>
      </w:r>
      <w:r>
        <w:rPr/>
        <w:t>in Section</w:t>
      </w:r>
      <w:r>
        <w:rPr>
          <w:spacing w:val="-11"/>
        </w:rPr>
        <w:t> </w:t>
      </w:r>
      <w:hyperlink w:history="true" w:anchor="_bookmark79">
        <w:r>
          <w:rPr/>
          <w:t>4.2.1</w:t>
        </w:r>
      </w:hyperlink>
      <w:r>
        <w:rPr/>
        <w:t>.</w:t>
      </w:r>
      <w:r>
        <w:rPr>
          <w:spacing w:val="7"/>
        </w:rPr>
        <w:t> </w:t>
      </w:r>
      <w:r>
        <w:rPr/>
        <w:t>Secondly,</w:t>
      </w:r>
      <w:r>
        <w:rPr>
          <w:spacing w:val="-10"/>
        </w:rPr>
        <w:t> </w:t>
      </w:r>
      <w:r>
        <w:rPr/>
        <w:t>this</w:t>
      </w:r>
      <w:r>
        <w:rPr>
          <w:spacing w:val="-11"/>
        </w:rPr>
        <w:t> </w:t>
      </w:r>
      <w:r>
        <w:rPr/>
        <w:t>thesis</w:t>
      </w:r>
      <w:r>
        <w:rPr>
          <w:spacing w:val="-11"/>
        </w:rPr>
        <w:t> </w:t>
      </w:r>
      <w:r>
        <w:rPr/>
        <w:t>is</w:t>
      </w:r>
      <w:r>
        <w:rPr>
          <w:spacing w:val="-11"/>
        </w:rPr>
        <w:t> </w:t>
      </w:r>
      <w:r>
        <w:rPr/>
        <w:t>not</w:t>
      </w:r>
      <w:r>
        <w:rPr>
          <w:spacing w:val="-11"/>
        </w:rPr>
        <w:t> </w:t>
      </w:r>
      <w:r>
        <w:rPr/>
        <w:t>limited</w:t>
      </w:r>
      <w:r>
        <w:rPr>
          <w:spacing w:val="-11"/>
        </w:rPr>
        <w:t> </w:t>
      </w:r>
      <w:r>
        <w:rPr/>
        <w:t>to</w:t>
      </w:r>
      <w:r>
        <w:rPr>
          <w:spacing w:val="-11"/>
        </w:rPr>
        <w:t> </w:t>
      </w:r>
      <w:r>
        <w:rPr/>
        <w:t>a</w:t>
      </w:r>
      <w:r>
        <w:rPr>
          <w:spacing w:val="-11"/>
        </w:rPr>
        <w:t> </w:t>
      </w:r>
      <w:r>
        <w:rPr/>
        <w:t>single</w:t>
      </w:r>
      <w:r>
        <w:rPr>
          <w:spacing w:val="-11"/>
        </w:rPr>
        <w:t> </w:t>
      </w:r>
      <w:r>
        <w:rPr/>
        <w:t>functional</w:t>
      </w:r>
      <w:r>
        <w:rPr>
          <w:spacing w:val="-11"/>
        </w:rPr>
        <w:t> </w:t>
      </w:r>
      <w:r>
        <w:rPr/>
        <w:t>element</w:t>
      </w:r>
      <w:r>
        <w:rPr>
          <w:spacing w:val="-11"/>
        </w:rPr>
        <w:t> </w:t>
      </w:r>
      <w:r>
        <w:rPr/>
        <w:t>or</w:t>
      </w:r>
      <w:r>
        <w:rPr>
          <w:spacing w:val="-11"/>
        </w:rPr>
        <w:t> </w:t>
      </w:r>
      <w:r>
        <w:rPr/>
        <w:t>even</w:t>
      </w:r>
      <w:r>
        <w:rPr>
          <w:spacing w:val="-12"/>
        </w:rPr>
        <w:t> </w:t>
      </w:r>
      <w:r>
        <w:rPr/>
        <w:t>traditional epistemic category as with </w:t>
      </w:r>
      <w:hyperlink w:history="true" w:anchor="_bookmark368">
        <w:r>
          <w:rPr/>
          <w:t>Gawne</w:t>
        </w:r>
      </w:hyperlink>
      <w:r>
        <w:rPr/>
        <w:t> (</w:t>
      </w:r>
      <w:hyperlink w:history="true" w:anchor="_bookmark368">
        <w:r>
          <w:rPr/>
          <w:t>2021</w:t>
        </w:r>
      </w:hyperlink>
      <w:r>
        <w:rPr/>
        <w:t>) and </w:t>
      </w:r>
      <w:hyperlink w:history="true" w:anchor="_bookmark272">
        <w:r>
          <w:rPr/>
          <w:t>Aikhenvald</w:t>
        </w:r>
      </w:hyperlink>
      <w:r>
        <w:rPr/>
        <w:t> (</w:t>
      </w:r>
      <w:hyperlink w:history="true" w:anchor="_bookmark272">
        <w:r>
          <w:rPr/>
          <w:t>2004</w:t>
        </w:r>
      </w:hyperlink>
      <w:r>
        <w:rPr/>
        <w:t>) respectively.</w:t>
      </w:r>
      <w:r>
        <w:rPr>
          <w:spacing w:val="32"/>
        </w:rPr>
        <w:t> </w:t>
      </w:r>
      <w:r>
        <w:rPr/>
        <w:t>Rather, it takes a more general view of the functional domain, arguing that an analysis of epistemic marking as a category</w:t>
      </w:r>
      <w:r>
        <w:rPr>
          <w:spacing w:val="-1"/>
        </w:rPr>
        <w:t> </w:t>
      </w:r>
      <w:r>
        <w:rPr/>
        <w:t>unto</w:t>
      </w:r>
      <w:r>
        <w:rPr>
          <w:spacing w:val="-1"/>
        </w:rPr>
        <w:t> </w:t>
      </w:r>
      <w:r>
        <w:rPr/>
        <w:t>itself</w:t>
      </w:r>
      <w:r>
        <w:rPr>
          <w:spacing w:val="-1"/>
        </w:rPr>
        <w:t> </w:t>
      </w:r>
      <w:r>
        <w:rPr/>
        <w:t>as</w:t>
      </w:r>
      <w:r>
        <w:rPr>
          <w:spacing w:val="-1"/>
        </w:rPr>
        <w:t> </w:t>
      </w:r>
      <w:r>
        <w:rPr/>
        <w:t>a</w:t>
      </w:r>
      <w:r>
        <w:rPr>
          <w:spacing w:val="-1"/>
        </w:rPr>
        <w:t> </w:t>
      </w:r>
      <w:r>
        <w:rPr/>
        <w:t>supercategory</w:t>
      </w:r>
      <w:r>
        <w:rPr>
          <w:spacing w:val="-1"/>
        </w:rPr>
        <w:t> </w:t>
      </w:r>
      <w:r>
        <w:rPr/>
        <w:t>over</w:t>
      </w:r>
      <w:r>
        <w:rPr>
          <w:spacing w:val="-1"/>
        </w:rPr>
        <w:t> </w:t>
      </w:r>
      <w:r>
        <w:rPr/>
        <w:t>evidentiality, epistemic</w:t>
      </w:r>
      <w:r>
        <w:rPr>
          <w:spacing w:val="-1"/>
        </w:rPr>
        <w:t> </w:t>
      </w:r>
      <w:r>
        <w:rPr/>
        <w:t>modality, egophoricity, mi- rativity,</w:t>
      </w:r>
      <w:r>
        <w:rPr>
          <w:spacing w:val="-13"/>
        </w:rPr>
        <w:t> </w:t>
      </w:r>
      <w:r>
        <w:rPr/>
        <w:t>and</w:t>
      </w:r>
      <w:r>
        <w:rPr>
          <w:spacing w:val="-12"/>
        </w:rPr>
        <w:t> </w:t>
      </w:r>
      <w:r>
        <w:rPr/>
        <w:t>engagement,</w:t>
      </w:r>
      <w:r>
        <w:rPr>
          <w:spacing w:val="-13"/>
        </w:rPr>
        <w:t> </w:t>
      </w:r>
      <w:r>
        <w:rPr/>
        <w:t>and</w:t>
      </w:r>
      <w:r>
        <w:rPr>
          <w:spacing w:val="-12"/>
        </w:rPr>
        <w:t> </w:t>
      </w:r>
      <w:r>
        <w:rPr/>
        <w:t>arguing</w:t>
      </w:r>
      <w:r>
        <w:rPr>
          <w:spacing w:val="-13"/>
        </w:rPr>
        <w:t> </w:t>
      </w:r>
      <w:r>
        <w:rPr/>
        <w:t>against</w:t>
      </w:r>
      <w:r>
        <w:rPr>
          <w:spacing w:val="-12"/>
        </w:rPr>
        <w:t> </w:t>
      </w:r>
      <w:r>
        <w:rPr/>
        <w:t>the</w:t>
      </w:r>
      <w:r>
        <w:rPr>
          <w:spacing w:val="-13"/>
        </w:rPr>
        <w:t> </w:t>
      </w:r>
      <w:r>
        <w:rPr/>
        <w:t>analysis</w:t>
      </w:r>
      <w:r>
        <w:rPr>
          <w:spacing w:val="-12"/>
        </w:rPr>
        <w:t> </w:t>
      </w:r>
      <w:r>
        <w:rPr/>
        <w:t>of</w:t>
      </w:r>
      <w:r>
        <w:rPr>
          <w:spacing w:val="-13"/>
        </w:rPr>
        <w:t> </w:t>
      </w:r>
      <w:r>
        <w:rPr/>
        <w:t>these</w:t>
      </w:r>
      <w:r>
        <w:rPr>
          <w:spacing w:val="-12"/>
        </w:rPr>
        <w:t> </w:t>
      </w:r>
      <w:r>
        <w:rPr/>
        <w:t>categories</w:t>
      </w:r>
      <w:r>
        <w:rPr>
          <w:spacing w:val="-12"/>
        </w:rPr>
        <w:t> </w:t>
      </w:r>
      <w:r>
        <w:rPr/>
        <w:t>as</w:t>
      </w:r>
      <w:r>
        <w:rPr>
          <w:spacing w:val="-13"/>
        </w:rPr>
        <w:t> </w:t>
      </w:r>
      <w:r>
        <w:rPr/>
        <w:t>functionally</w:t>
      </w:r>
      <w:r>
        <w:rPr>
          <w:spacing w:val="-12"/>
        </w:rPr>
        <w:t> </w:t>
      </w:r>
      <w:r>
        <w:rPr/>
        <w:t>and theoretically completely separate.</w:t>
      </w:r>
    </w:p>
    <w:p>
      <w:pPr>
        <w:spacing w:after="0" w:line="376" w:lineRule="auto"/>
        <w:jc w:val="both"/>
        <w:sectPr>
          <w:pgSz w:w="11910" w:h="16840"/>
          <w:pgMar w:header="0" w:footer="1147" w:top="1680" w:bottom="1340" w:left="1680" w:right="1680"/>
        </w:sectPr>
      </w:pPr>
    </w:p>
    <w:p>
      <w:pPr>
        <w:pStyle w:val="BodyText"/>
        <w:rPr>
          <w:sz w:val="41"/>
        </w:rPr>
      </w:pPr>
    </w:p>
    <w:p>
      <w:pPr>
        <w:pStyle w:val="BodyText"/>
        <w:spacing w:before="447"/>
        <w:rPr>
          <w:sz w:val="41"/>
        </w:rPr>
      </w:pPr>
    </w:p>
    <w:p>
      <w:pPr>
        <w:spacing w:before="0"/>
        <w:ind w:left="359" w:right="0" w:firstLine="0"/>
        <w:jc w:val="left"/>
        <w:rPr>
          <w:rFonts w:ascii="Times New Roman"/>
          <w:b/>
          <w:sz w:val="41"/>
        </w:rPr>
      </w:pPr>
      <w:bookmarkStart w:name="Theoretical foundations" w:id="8"/>
      <w:bookmarkEnd w:id="8"/>
      <w:r>
        <w:rPr/>
      </w:r>
      <w:bookmarkStart w:name="_bookmark4" w:id="9"/>
      <w:bookmarkEnd w:id="9"/>
      <w:r>
        <w:rPr/>
      </w:r>
      <w:r>
        <w:rPr>
          <w:rFonts w:ascii="Times New Roman"/>
          <w:b/>
          <w:spacing w:val="-6"/>
          <w:sz w:val="41"/>
        </w:rPr>
        <w:t>Chapter</w:t>
      </w:r>
      <w:r>
        <w:rPr>
          <w:rFonts w:ascii="Times New Roman"/>
          <w:b/>
          <w:spacing w:val="-17"/>
          <w:sz w:val="41"/>
        </w:rPr>
        <w:t> </w:t>
      </w:r>
      <w:r>
        <w:rPr>
          <w:rFonts w:ascii="Times New Roman"/>
          <w:b/>
          <w:spacing w:val="-10"/>
          <w:sz w:val="41"/>
        </w:rPr>
        <w:t>2</w:t>
      </w:r>
    </w:p>
    <w:p>
      <w:pPr>
        <w:pStyle w:val="BodyText"/>
        <w:spacing w:before="277"/>
        <w:rPr>
          <w:rFonts w:ascii="Times New Roman"/>
          <w:b/>
          <w:sz w:val="41"/>
        </w:rPr>
      </w:pPr>
    </w:p>
    <w:p>
      <w:pPr>
        <w:pStyle w:val="Heading1"/>
        <w:ind w:left="359"/>
      </w:pPr>
      <w:r>
        <w:rPr/>
        <w:t>Theoretical</w:t>
      </w:r>
      <w:r>
        <w:rPr>
          <w:spacing w:val="-22"/>
        </w:rPr>
        <w:t> </w:t>
      </w:r>
      <w:r>
        <w:rPr>
          <w:spacing w:val="-2"/>
        </w:rPr>
        <w:t>foundations</w:t>
      </w:r>
    </w:p>
    <w:p>
      <w:pPr>
        <w:pStyle w:val="BodyText"/>
        <w:spacing w:before="404"/>
        <w:rPr>
          <w:rFonts w:ascii="Times New Roman"/>
          <w:b/>
          <w:sz w:val="49"/>
        </w:rPr>
      </w:pPr>
    </w:p>
    <w:p>
      <w:pPr>
        <w:pStyle w:val="Heading2"/>
        <w:numPr>
          <w:ilvl w:val="1"/>
          <w:numId w:val="4"/>
        </w:numPr>
        <w:tabs>
          <w:tab w:pos="997" w:val="left" w:leader="none"/>
        </w:tabs>
        <w:spacing w:line="240" w:lineRule="auto" w:before="1" w:after="0"/>
        <w:ind w:left="997" w:right="0" w:hanging="638"/>
        <w:jc w:val="left"/>
      </w:pPr>
      <w:bookmarkStart w:name="Introduction" w:id="10"/>
      <w:bookmarkEnd w:id="10"/>
      <w:r>
        <w:rPr>
          <w:b w:val="0"/>
        </w:rPr>
      </w:r>
      <w:bookmarkStart w:name="_bookmark5" w:id="11"/>
      <w:bookmarkEnd w:id="11"/>
      <w:r>
        <w:rPr>
          <w:b w:val="0"/>
        </w:rPr>
      </w:r>
      <w:r>
        <w:rPr>
          <w:spacing w:val="-2"/>
        </w:rPr>
        <w:t>Introduction</w:t>
      </w:r>
    </w:p>
    <w:p>
      <w:pPr>
        <w:pStyle w:val="BodyText"/>
        <w:spacing w:line="376" w:lineRule="auto" w:before="315"/>
        <w:ind w:left="359" w:right="357"/>
        <w:jc w:val="both"/>
      </w:pPr>
      <w:r>
        <w:rPr/>
        <w:t>This chapter provides some theoretical foundations of concepts that will be used and addressed throughout</w:t>
      </w:r>
      <w:r>
        <w:rPr>
          <w:spacing w:val="-9"/>
        </w:rPr>
        <w:t> </w:t>
      </w:r>
      <w:r>
        <w:rPr/>
        <w:t>the</w:t>
      </w:r>
      <w:r>
        <w:rPr>
          <w:spacing w:val="-9"/>
        </w:rPr>
        <w:t> </w:t>
      </w:r>
      <w:r>
        <w:rPr/>
        <w:t>thesis,</w:t>
      </w:r>
      <w:r>
        <w:rPr>
          <w:spacing w:val="-9"/>
        </w:rPr>
        <w:t> </w:t>
      </w:r>
      <w:r>
        <w:rPr/>
        <w:t>reviewing</w:t>
      </w:r>
      <w:r>
        <w:rPr>
          <w:spacing w:val="-9"/>
        </w:rPr>
        <w:t> </w:t>
      </w:r>
      <w:r>
        <w:rPr/>
        <w:t>previous</w:t>
      </w:r>
      <w:r>
        <w:rPr>
          <w:spacing w:val="-9"/>
        </w:rPr>
        <w:t> </w:t>
      </w:r>
      <w:r>
        <w:rPr/>
        <w:t>research</w:t>
      </w:r>
      <w:r>
        <w:rPr>
          <w:spacing w:val="-9"/>
        </w:rPr>
        <w:t> </w:t>
      </w:r>
      <w:r>
        <w:rPr/>
        <w:t>and</w:t>
      </w:r>
      <w:r>
        <w:rPr>
          <w:spacing w:val="-9"/>
        </w:rPr>
        <w:t> </w:t>
      </w:r>
      <w:r>
        <w:rPr/>
        <w:t>definitions</w:t>
      </w:r>
      <w:r>
        <w:rPr>
          <w:spacing w:val="-9"/>
        </w:rPr>
        <w:t> </w:t>
      </w:r>
      <w:r>
        <w:rPr/>
        <w:t>to</w:t>
      </w:r>
      <w:r>
        <w:rPr>
          <w:spacing w:val="-9"/>
        </w:rPr>
        <w:t> </w:t>
      </w:r>
      <w:r>
        <w:rPr/>
        <w:t>provide</w:t>
      </w:r>
      <w:r>
        <w:rPr>
          <w:spacing w:val="-9"/>
        </w:rPr>
        <w:t> </w:t>
      </w:r>
      <w:r>
        <w:rPr/>
        <w:t>a</w:t>
      </w:r>
      <w:r>
        <w:rPr>
          <w:spacing w:val="-9"/>
        </w:rPr>
        <w:t> </w:t>
      </w:r>
      <w:r>
        <w:rPr/>
        <w:t>theoretical</w:t>
      </w:r>
      <w:r>
        <w:rPr>
          <w:spacing w:val="-9"/>
        </w:rPr>
        <w:t> </w:t>
      </w:r>
      <w:r>
        <w:rPr/>
        <w:t>foun- dation</w:t>
      </w:r>
      <w:r>
        <w:rPr>
          <w:spacing w:val="12"/>
        </w:rPr>
        <w:t> </w:t>
      </w:r>
      <w:r>
        <w:rPr/>
        <w:t>for</w:t>
      </w:r>
      <w:r>
        <w:rPr>
          <w:spacing w:val="12"/>
        </w:rPr>
        <w:t> </w:t>
      </w:r>
      <w:r>
        <w:rPr/>
        <w:t>the</w:t>
      </w:r>
      <w:r>
        <w:rPr>
          <w:spacing w:val="13"/>
        </w:rPr>
        <w:t> </w:t>
      </w:r>
      <w:r>
        <w:rPr/>
        <w:t>analysis</w:t>
      </w:r>
      <w:r>
        <w:rPr>
          <w:spacing w:val="12"/>
        </w:rPr>
        <w:t> </w:t>
      </w:r>
      <w:r>
        <w:rPr/>
        <w:t>in</w:t>
      </w:r>
      <w:r>
        <w:rPr>
          <w:spacing w:val="13"/>
        </w:rPr>
        <w:t> </w:t>
      </w:r>
      <w:r>
        <w:rPr/>
        <w:t>this</w:t>
      </w:r>
      <w:r>
        <w:rPr>
          <w:spacing w:val="12"/>
        </w:rPr>
        <w:t> </w:t>
      </w:r>
      <w:r>
        <w:rPr/>
        <w:t>thesis.</w:t>
      </w:r>
      <w:r>
        <w:rPr>
          <w:spacing w:val="60"/>
        </w:rPr>
        <w:t> </w:t>
      </w:r>
      <w:r>
        <w:rPr/>
        <w:t>It</w:t>
      </w:r>
      <w:r>
        <w:rPr>
          <w:spacing w:val="13"/>
        </w:rPr>
        <w:t> </w:t>
      </w:r>
      <w:r>
        <w:rPr/>
        <w:t>introduces</w:t>
      </w:r>
      <w:r>
        <w:rPr>
          <w:spacing w:val="12"/>
        </w:rPr>
        <w:t> </w:t>
      </w:r>
      <w:r>
        <w:rPr/>
        <w:t>and</w:t>
      </w:r>
      <w:r>
        <w:rPr>
          <w:spacing w:val="13"/>
        </w:rPr>
        <w:t> </w:t>
      </w:r>
      <w:r>
        <w:rPr/>
        <w:t>defines</w:t>
      </w:r>
      <w:r>
        <w:rPr>
          <w:spacing w:val="12"/>
        </w:rPr>
        <w:t> </w:t>
      </w:r>
      <w:r>
        <w:rPr/>
        <w:t>the</w:t>
      </w:r>
      <w:r>
        <w:rPr>
          <w:spacing w:val="12"/>
        </w:rPr>
        <w:t> </w:t>
      </w:r>
      <w:r>
        <w:rPr/>
        <w:t>term</w:t>
      </w:r>
      <w:r>
        <w:rPr>
          <w:spacing w:val="13"/>
        </w:rPr>
        <w:t> </w:t>
      </w:r>
      <w:r>
        <w:rPr/>
        <w:t>epistemic</w:t>
      </w:r>
      <w:r>
        <w:rPr>
          <w:spacing w:val="12"/>
        </w:rPr>
        <w:t> </w:t>
      </w:r>
      <w:r>
        <w:rPr/>
        <w:t>marking</w:t>
      </w:r>
      <w:r>
        <w:rPr>
          <w:spacing w:val="13"/>
        </w:rPr>
        <w:t> </w:t>
      </w:r>
      <w:r>
        <w:rPr/>
        <w:t>as a supercategory covering the categories of epistemic modality, evidentiality, egophoricity, mi- rativity,</w:t>
      </w:r>
      <w:r>
        <w:rPr>
          <w:spacing w:val="19"/>
        </w:rPr>
        <w:t> </w:t>
      </w:r>
      <w:r>
        <w:rPr/>
        <w:t>and</w:t>
      </w:r>
      <w:r>
        <w:rPr>
          <w:spacing w:val="17"/>
        </w:rPr>
        <w:t> </w:t>
      </w:r>
      <w:r>
        <w:rPr/>
        <w:t>engagement</w:t>
      </w:r>
      <w:r>
        <w:rPr>
          <w:spacing w:val="15"/>
        </w:rPr>
        <w:t> </w:t>
      </w:r>
      <w:r>
        <w:rPr/>
        <w:t>(Section</w:t>
      </w:r>
      <w:r>
        <w:rPr>
          <w:spacing w:val="16"/>
        </w:rPr>
        <w:t> </w:t>
      </w:r>
      <w:hyperlink w:history="true" w:anchor="_bookmark6">
        <w:r>
          <w:rPr/>
          <w:t>2.2</w:t>
        </w:r>
      </w:hyperlink>
      <w:r>
        <w:rPr/>
        <w:t>),</w:t>
      </w:r>
      <w:r>
        <w:rPr>
          <w:spacing w:val="21"/>
        </w:rPr>
        <w:t> </w:t>
      </w:r>
      <w:r>
        <w:rPr/>
        <w:t>the</w:t>
      </w:r>
      <w:r>
        <w:rPr>
          <w:spacing w:val="16"/>
        </w:rPr>
        <w:t> </w:t>
      </w:r>
      <w:r>
        <w:rPr/>
        <w:t>validity</w:t>
      </w:r>
      <w:r>
        <w:rPr>
          <w:spacing w:val="15"/>
        </w:rPr>
        <w:t> </w:t>
      </w:r>
      <w:r>
        <w:rPr/>
        <w:t>of</w:t>
      </w:r>
      <w:r>
        <w:rPr>
          <w:spacing w:val="16"/>
        </w:rPr>
        <w:t> </w:t>
      </w:r>
      <w:r>
        <w:rPr/>
        <w:t>which</w:t>
      </w:r>
      <w:r>
        <w:rPr>
          <w:spacing w:val="16"/>
        </w:rPr>
        <w:t> </w:t>
      </w:r>
      <w:r>
        <w:rPr/>
        <w:t>is</w:t>
      </w:r>
      <w:r>
        <w:rPr>
          <w:spacing w:val="15"/>
        </w:rPr>
        <w:t> </w:t>
      </w:r>
      <w:r>
        <w:rPr/>
        <w:t>argued</w:t>
      </w:r>
      <w:r>
        <w:rPr>
          <w:spacing w:val="16"/>
        </w:rPr>
        <w:t> </w:t>
      </w:r>
      <w:r>
        <w:rPr/>
        <w:t>by</w:t>
      </w:r>
      <w:r>
        <w:rPr>
          <w:spacing w:val="15"/>
        </w:rPr>
        <w:t> </w:t>
      </w:r>
      <w:r>
        <w:rPr/>
        <w:t>this</w:t>
      </w:r>
      <w:r>
        <w:rPr>
          <w:spacing w:val="15"/>
        </w:rPr>
        <w:t> </w:t>
      </w:r>
      <w:r>
        <w:rPr/>
        <w:t>thesis.</w:t>
      </w:r>
      <w:r>
        <w:rPr>
          <w:spacing w:val="72"/>
        </w:rPr>
        <w:t> </w:t>
      </w:r>
      <w:r>
        <w:rPr>
          <w:spacing w:val="-2"/>
        </w:rPr>
        <w:t>Section</w:t>
      </w:r>
    </w:p>
    <w:p>
      <w:pPr>
        <w:pStyle w:val="BodyText"/>
        <w:spacing w:line="376" w:lineRule="auto" w:before="4"/>
        <w:ind w:left="359" w:right="357"/>
        <w:jc w:val="both"/>
      </w:pPr>
      <w:hyperlink w:history="true" w:anchor="_bookmark8">
        <w:r>
          <w:rPr/>
          <w:t>2.3</w:t>
        </w:r>
      </w:hyperlink>
      <w:r>
        <w:rPr/>
        <w:t> defines and discusses three important theoretical topics upon which conclusions here </w:t>
      </w:r>
      <w:r>
        <w:rPr/>
        <w:t>will</w:t>
      </w:r>
      <w:r>
        <w:rPr>
          <w:spacing w:val="40"/>
        </w:rPr>
        <w:t> </w:t>
      </w:r>
      <w:r>
        <w:rPr/>
        <w:t>be drawn, namely research into perspective-marking, the distinction between proposition and metaproposition, and the terms subjective and intersubjective and their histories.</w:t>
      </w:r>
    </w:p>
    <w:p>
      <w:pPr>
        <w:pStyle w:val="BodyText"/>
        <w:spacing w:line="376" w:lineRule="auto" w:before="2"/>
        <w:ind w:left="359" w:right="219" w:firstLine="298"/>
      </w:pPr>
      <w:r>
        <w:rPr>
          <w:spacing w:val="-2"/>
        </w:rPr>
        <w:t>Section</w:t>
      </w:r>
      <w:r>
        <w:rPr>
          <w:spacing w:val="-10"/>
        </w:rPr>
        <w:t> </w:t>
      </w:r>
      <w:hyperlink w:history="true" w:anchor="_bookmark21">
        <w:r>
          <w:rPr>
            <w:spacing w:val="-2"/>
          </w:rPr>
          <w:t>2.4</w:t>
        </w:r>
      </w:hyperlink>
      <w:r>
        <w:rPr>
          <w:spacing w:val="-10"/>
        </w:rPr>
        <w:t> </w:t>
      </w:r>
      <w:r>
        <w:rPr>
          <w:spacing w:val="-2"/>
        </w:rPr>
        <w:t>introduces</w:t>
      </w:r>
      <w:r>
        <w:rPr>
          <w:spacing w:val="-10"/>
        </w:rPr>
        <w:t> </w:t>
      </w:r>
      <w:r>
        <w:rPr>
          <w:spacing w:val="-2"/>
        </w:rPr>
        <w:t>and</w:t>
      </w:r>
      <w:r>
        <w:rPr>
          <w:spacing w:val="-10"/>
        </w:rPr>
        <w:t> </w:t>
      </w:r>
      <w:r>
        <w:rPr>
          <w:spacing w:val="-2"/>
        </w:rPr>
        <w:t>defines</w:t>
      </w:r>
      <w:r>
        <w:rPr>
          <w:spacing w:val="-10"/>
        </w:rPr>
        <w:t> </w:t>
      </w:r>
      <w:r>
        <w:rPr>
          <w:spacing w:val="-2"/>
        </w:rPr>
        <w:t>the</w:t>
      </w:r>
      <w:r>
        <w:rPr>
          <w:spacing w:val="-10"/>
        </w:rPr>
        <w:t> </w:t>
      </w:r>
      <w:r>
        <w:rPr>
          <w:spacing w:val="-2"/>
        </w:rPr>
        <w:t>categories</w:t>
      </w:r>
      <w:r>
        <w:rPr>
          <w:spacing w:val="-10"/>
        </w:rPr>
        <w:t> </w:t>
      </w:r>
      <w:r>
        <w:rPr>
          <w:spacing w:val="-2"/>
        </w:rPr>
        <w:t>of</w:t>
      </w:r>
      <w:r>
        <w:rPr>
          <w:spacing w:val="-10"/>
        </w:rPr>
        <w:t> </w:t>
      </w:r>
      <w:r>
        <w:rPr>
          <w:spacing w:val="-2"/>
        </w:rPr>
        <w:t>epistemic</w:t>
      </w:r>
      <w:r>
        <w:rPr>
          <w:spacing w:val="-10"/>
        </w:rPr>
        <w:t> </w:t>
      </w:r>
      <w:r>
        <w:rPr>
          <w:spacing w:val="-2"/>
        </w:rPr>
        <w:t>modality,</w:t>
      </w:r>
      <w:r>
        <w:rPr>
          <w:spacing w:val="-6"/>
        </w:rPr>
        <w:t> </w:t>
      </w:r>
      <w:r>
        <w:rPr>
          <w:spacing w:val="-2"/>
        </w:rPr>
        <w:t>evidentiality,</w:t>
      </w:r>
      <w:r>
        <w:rPr>
          <w:spacing w:val="-6"/>
        </w:rPr>
        <w:t> </w:t>
      </w:r>
      <w:r>
        <w:rPr>
          <w:spacing w:val="-2"/>
        </w:rPr>
        <w:t>egophoric- </w:t>
      </w:r>
      <w:r>
        <w:rPr/>
        <w:t>ity,</w:t>
      </w:r>
      <w:r>
        <w:rPr>
          <w:spacing w:val="-8"/>
        </w:rPr>
        <w:t> </w:t>
      </w:r>
      <w:r>
        <w:rPr/>
        <w:t>mirativity,</w:t>
      </w:r>
      <w:r>
        <w:rPr>
          <w:spacing w:val="-8"/>
        </w:rPr>
        <w:t> </w:t>
      </w:r>
      <w:r>
        <w:rPr/>
        <w:t>and</w:t>
      </w:r>
      <w:r>
        <w:rPr>
          <w:spacing w:val="-9"/>
        </w:rPr>
        <w:t> </w:t>
      </w:r>
      <w:r>
        <w:rPr/>
        <w:t>engagement,</w:t>
      </w:r>
      <w:r>
        <w:rPr>
          <w:spacing w:val="-6"/>
        </w:rPr>
        <w:t> </w:t>
      </w:r>
      <w:r>
        <w:rPr/>
        <w:t>considering</w:t>
      </w:r>
      <w:r>
        <w:rPr>
          <w:spacing w:val="-9"/>
        </w:rPr>
        <w:t> </w:t>
      </w:r>
      <w:r>
        <w:rPr/>
        <w:t>the</w:t>
      </w:r>
      <w:r>
        <w:rPr>
          <w:spacing w:val="-9"/>
        </w:rPr>
        <w:t> </w:t>
      </w:r>
      <w:r>
        <w:rPr/>
        <w:t>history</w:t>
      </w:r>
      <w:r>
        <w:rPr>
          <w:spacing w:val="-9"/>
        </w:rPr>
        <w:t> </w:t>
      </w:r>
      <w:r>
        <w:rPr/>
        <w:t>of</w:t>
      </w:r>
      <w:r>
        <w:rPr>
          <w:spacing w:val="-9"/>
        </w:rPr>
        <w:t> </w:t>
      </w:r>
      <w:r>
        <w:rPr/>
        <w:t>research</w:t>
      </w:r>
      <w:r>
        <w:rPr>
          <w:spacing w:val="-10"/>
        </w:rPr>
        <w:t> </w:t>
      </w:r>
      <w:r>
        <w:rPr/>
        <w:t>into</w:t>
      </w:r>
      <w:r>
        <w:rPr>
          <w:spacing w:val="-9"/>
        </w:rPr>
        <w:t> </w:t>
      </w:r>
      <w:r>
        <w:rPr/>
        <w:t>the</w:t>
      </w:r>
      <w:r>
        <w:rPr>
          <w:spacing w:val="-9"/>
        </w:rPr>
        <w:t> </w:t>
      </w:r>
      <w:r>
        <w:rPr/>
        <w:t>concepts</w:t>
      </w:r>
      <w:r>
        <w:rPr>
          <w:spacing w:val="-9"/>
        </w:rPr>
        <w:t> </w:t>
      </w:r>
      <w:r>
        <w:rPr/>
        <w:t>and</w:t>
      </w:r>
      <w:r>
        <w:rPr>
          <w:spacing w:val="-9"/>
        </w:rPr>
        <w:t> </w:t>
      </w:r>
      <w:r>
        <w:rPr/>
        <w:t>the</w:t>
      </w:r>
      <w:r>
        <w:rPr>
          <w:spacing w:val="-9"/>
        </w:rPr>
        <w:t> </w:t>
      </w:r>
      <w:r>
        <w:rPr/>
        <w:t>cur- rent state of the literature both within the Trans-Himalayan family and more generally.</w:t>
      </w:r>
      <w:r>
        <w:rPr>
          <w:spacing w:val="30"/>
        </w:rPr>
        <w:t> </w:t>
      </w:r>
      <w:r>
        <w:rPr/>
        <w:t>Finally,</w:t>
      </w:r>
    </w:p>
    <w:p>
      <w:pPr>
        <w:pStyle w:val="BodyText"/>
        <w:spacing w:line="376" w:lineRule="auto" w:before="2"/>
        <w:ind w:left="359" w:right="357"/>
        <w:jc w:val="both"/>
      </w:pPr>
      <w:hyperlink w:history="true" w:anchor="_bookmark43">
        <w:r>
          <w:rPr/>
          <w:t>2.6</w:t>
        </w:r>
      </w:hyperlink>
      <w:r>
        <w:rPr>
          <w:spacing w:val="-3"/>
        </w:rPr>
        <w:t> </w:t>
      </w:r>
      <w:r>
        <w:rPr/>
        <w:t>provides</w:t>
      </w:r>
      <w:r>
        <w:rPr>
          <w:spacing w:val="-4"/>
        </w:rPr>
        <w:t> </w:t>
      </w:r>
      <w:r>
        <w:rPr/>
        <w:t>a</w:t>
      </w:r>
      <w:r>
        <w:rPr>
          <w:spacing w:val="-3"/>
        </w:rPr>
        <w:t> </w:t>
      </w:r>
      <w:r>
        <w:rPr/>
        <w:t>brief</w:t>
      </w:r>
      <w:r>
        <w:rPr>
          <w:spacing w:val="-3"/>
        </w:rPr>
        <w:t> </w:t>
      </w:r>
      <w:r>
        <w:rPr/>
        <w:t>foundation</w:t>
      </w:r>
      <w:r>
        <w:rPr>
          <w:spacing w:val="-3"/>
        </w:rPr>
        <w:t> </w:t>
      </w:r>
      <w:r>
        <w:rPr/>
        <w:t>into</w:t>
      </w:r>
      <w:r>
        <w:rPr>
          <w:spacing w:val="-3"/>
        </w:rPr>
        <w:t> </w:t>
      </w:r>
      <w:r>
        <w:rPr/>
        <w:t>the</w:t>
      </w:r>
      <w:r>
        <w:rPr>
          <w:spacing w:val="-3"/>
        </w:rPr>
        <w:t> </w:t>
      </w:r>
      <w:r>
        <w:rPr/>
        <w:t>description</w:t>
      </w:r>
      <w:r>
        <w:rPr>
          <w:spacing w:val="-3"/>
        </w:rPr>
        <w:t> </w:t>
      </w:r>
      <w:r>
        <w:rPr/>
        <w:t>of</w:t>
      </w:r>
      <w:r>
        <w:rPr>
          <w:spacing w:val="-3"/>
        </w:rPr>
        <w:t> </w:t>
      </w:r>
      <w:r>
        <w:rPr/>
        <w:t>speech</w:t>
      </w:r>
      <w:r>
        <w:rPr>
          <w:spacing w:val="-3"/>
        </w:rPr>
        <w:t> </w:t>
      </w:r>
      <w:r>
        <w:rPr/>
        <w:t>acts</w:t>
      </w:r>
      <w:r>
        <w:rPr>
          <w:spacing w:val="-3"/>
        </w:rPr>
        <w:t> </w:t>
      </w:r>
      <w:r>
        <w:rPr/>
        <w:t>and</w:t>
      </w:r>
      <w:r>
        <w:rPr>
          <w:spacing w:val="-3"/>
        </w:rPr>
        <w:t> </w:t>
      </w:r>
      <w:r>
        <w:rPr/>
        <w:t>the</w:t>
      </w:r>
      <w:r>
        <w:rPr>
          <w:spacing w:val="-3"/>
        </w:rPr>
        <w:t> </w:t>
      </w:r>
      <w:r>
        <w:rPr/>
        <w:t>underlying</w:t>
      </w:r>
      <w:r>
        <w:rPr>
          <w:spacing w:val="-3"/>
        </w:rPr>
        <w:t> </w:t>
      </w:r>
      <w:r>
        <w:rPr/>
        <w:t>functional</w:t>
      </w:r>
      <w:r>
        <w:rPr/>
        <w:t> </w:t>
      </w:r>
      <w:r>
        <w:rPr>
          <w:spacing w:val="-2"/>
        </w:rPr>
        <w:t>content</w:t>
      </w:r>
      <w:r>
        <w:rPr>
          <w:spacing w:val="-7"/>
        </w:rPr>
        <w:t> </w:t>
      </w:r>
      <w:r>
        <w:rPr>
          <w:spacing w:val="-2"/>
        </w:rPr>
        <w:t>of</w:t>
      </w:r>
      <w:r>
        <w:rPr>
          <w:spacing w:val="-6"/>
        </w:rPr>
        <w:t> </w:t>
      </w:r>
      <w:r>
        <w:rPr>
          <w:spacing w:val="-2"/>
        </w:rPr>
        <w:t>forms</w:t>
      </w:r>
      <w:r>
        <w:rPr>
          <w:spacing w:val="-6"/>
        </w:rPr>
        <w:t> </w:t>
      </w:r>
      <w:r>
        <w:rPr>
          <w:spacing w:val="-2"/>
        </w:rPr>
        <w:t>as</w:t>
      </w:r>
      <w:r>
        <w:rPr>
          <w:spacing w:val="-6"/>
        </w:rPr>
        <w:t> </w:t>
      </w:r>
      <w:r>
        <w:rPr>
          <w:spacing w:val="-2"/>
        </w:rPr>
        <w:t>they</w:t>
      </w:r>
      <w:r>
        <w:rPr>
          <w:spacing w:val="-7"/>
        </w:rPr>
        <w:t> </w:t>
      </w:r>
      <w:r>
        <w:rPr>
          <w:spacing w:val="-2"/>
        </w:rPr>
        <w:t>are</w:t>
      </w:r>
      <w:r>
        <w:rPr>
          <w:spacing w:val="-7"/>
        </w:rPr>
        <w:t> </w:t>
      </w:r>
      <w:r>
        <w:rPr>
          <w:spacing w:val="-2"/>
        </w:rPr>
        <w:t>used</w:t>
      </w:r>
      <w:r>
        <w:rPr>
          <w:spacing w:val="-6"/>
        </w:rPr>
        <w:t> </w:t>
      </w:r>
      <w:r>
        <w:rPr>
          <w:spacing w:val="-2"/>
        </w:rPr>
        <w:t>in</w:t>
      </w:r>
      <w:r>
        <w:rPr>
          <w:spacing w:val="-6"/>
        </w:rPr>
        <w:t> </w:t>
      </w:r>
      <w:r>
        <w:rPr>
          <w:spacing w:val="-2"/>
        </w:rPr>
        <w:t>discussion</w:t>
      </w:r>
      <w:r>
        <w:rPr>
          <w:spacing w:val="-6"/>
        </w:rPr>
        <w:t> </w:t>
      </w:r>
      <w:r>
        <w:rPr>
          <w:spacing w:val="-2"/>
        </w:rPr>
        <w:t>in</w:t>
      </w:r>
      <w:r>
        <w:rPr>
          <w:spacing w:val="-6"/>
        </w:rPr>
        <w:t> </w:t>
      </w:r>
      <w:r>
        <w:rPr>
          <w:spacing w:val="-2"/>
        </w:rPr>
        <w:t>this</w:t>
      </w:r>
      <w:r>
        <w:rPr>
          <w:spacing w:val="-6"/>
        </w:rPr>
        <w:t> </w:t>
      </w:r>
      <w:r>
        <w:rPr>
          <w:spacing w:val="-2"/>
        </w:rPr>
        <w:t>chapter,</w:t>
      </w:r>
      <w:r>
        <w:rPr>
          <w:spacing w:val="-3"/>
        </w:rPr>
        <w:t> </w:t>
      </w:r>
      <w:r>
        <w:rPr>
          <w:spacing w:val="-2"/>
        </w:rPr>
        <w:t>specifically</w:t>
      </w:r>
      <w:r>
        <w:rPr>
          <w:spacing w:val="-6"/>
        </w:rPr>
        <w:t> </w:t>
      </w:r>
      <w:r>
        <w:rPr>
          <w:spacing w:val="-2"/>
        </w:rPr>
        <w:t>presenting</w:t>
      </w:r>
      <w:r>
        <w:rPr>
          <w:spacing w:val="-7"/>
        </w:rPr>
        <w:t> </w:t>
      </w:r>
      <w:r>
        <w:rPr>
          <w:spacing w:val="-2"/>
        </w:rPr>
        <w:t>two</w:t>
      </w:r>
      <w:r>
        <w:rPr>
          <w:spacing w:val="-7"/>
        </w:rPr>
        <w:t> </w:t>
      </w:r>
      <w:r>
        <w:rPr>
          <w:spacing w:val="-2"/>
        </w:rPr>
        <w:t>descrip- tive</w:t>
      </w:r>
      <w:r>
        <w:rPr>
          <w:spacing w:val="-7"/>
        </w:rPr>
        <w:t> </w:t>
      </w:r>
      <w:r>
        <w:rPr>
          <w:spacing w:val="-2"/>
        </w:rPr>
        <w:t>construals</w:t>
      </w:r>
      <w:r>
        <w:rPr>
          <w:spacing w:val="-6"/>
        </w:rPr>
        <w:t> </w:t>
      </w:r>
      <w:r>
        <w:rPr>
          <w:spacing w:val="-2"/>
        </w:rPr>
        <w:t>of</w:t>
      </w:r>
      <w:r>
        <w:rPr>
          <w:spacing w:val="-6"/>
        </w:rPr>
        <w:t> </w:t>
      </w:r>
      <w:r>
        <w:rPr>
          <w:spacing w:val="-2"/>
        </w:rPr>
        <w:t>the</w:t>
      </w:r>
      <w:r>
        <w:rPr>
          <w:spacing w:val="-6"/>
        </w:rPr>
        <w:t> </w:t>
      </w:r>
      <w:r>
        <w:rPr>
          <w:spacing w:val="-2"/>
        </w:rPr>
        <w:t>process</w:t>
      </w:r>
      <w:r>
        <w:rPr>
          <w:spacing w:val="-6"/>
        </w:rPr>
        <w:t> </w:t>
      </w:r>
      <w:r>
        <w:rPr>
          <w:spacing w:val="-2"/>
        </w:rPr>
        <w:t>behind</w:t>
      </w:r>
      <w:r>
        <w:rPr>
          <w:spacing w:val="-6"/>
        </w:rPr>
        <w:t> </w:t>
      </w:r>
      <w:r>
        <w:rPr>
          <w:spacing w:val="-2"/>
        </w:rPr>
        <w:t>the</w:t>
      </w:r>
      <w:r>
        <w:rPr>
          <w:spacing w:val="-6"/>
        </w:rPr>
        <w:t> </w:t>
      </w:r>
      <w:r>
        <w:rPr>
          <w:spacing w:val="-2"/>
        </w:rPr>
        <w:t>selection</w:t>
      </w:r>
      <w:r>
        <w:rPr>
          <w:spacing w:val="-6"/>
        </w:rPr>
        <w:t> </w:t>
      </w:r>
      <w:r>
        <w:rPr>
          <w:spacing w:val="-2"/>
        </w:rPr>
        <w:t>of</w:t>
      </w:r>
      <w:r>
        <w:rPr>
          <w:spacing w:val="-6"/>
        </w:rPr>
        <w:t> </w:t>
      </w:r>
      <w:r>
        <w:rPr>
          <w:spacing w:val="-2"/>
        </w:rPr>
        <w:t>forms.</w:t>
      </w:r>
      <w:r>
        <w:rPr>
          <w:spacing w:val="22"/>
        </w:rPr>
        <w:t> </w:t>
      </w:r>
      <w:r>
        <w:rPr>
          <w:spacing w:val="-2"/>
        </w:rPr>
        <w:t>These</w:t>
      </w:r>
      <w:r>
        <w:rPr>
          <w:spacing w:val="-6"/>
        </w:rPr>
        <w:t> </w:t>
      </w:r>
      <w:r>
        <w:rPr>
          <w:spacing w:val="-2"/>
        </w:rPr>
        <w:t>two</w:t>
      </w:r>
      <w:r>
        <w:rPr>
          <w:spacing w:val="-6"/>
        </w:rPr>
        <w:t> </w:t>
      </w:r>
      <w:r>
        <w:rPr>
          <w:spacing w:val="-2"/>
        </w:rPr>
        <w:t>construals</w:t>
      </w:r>
      <w:r>
        <w:rPr>
          <w:spacing w:val="-6"/>
        </w:rPr>
        <w:t> </w:t>
      </w:r>
      <w:r>
        <w:rPr>
          <w:spacing w:val="-2"/>
        </w:rPr>
        <w:t>are</w:t>
      </w:r>
      <w:r>
        <w:rPr>
          <w:spacing w:val="-6"/>
        </w:rPr>
        <w:t> </w:t>
      </w:r>
      <w:r>
        <w:rPr>
          <w:spacing w:val="-2"/>
        </w:rPr>
        <w:t>not</w:t>
      </w:r>
      <w:r>
        <w:rPr>
          <w:spacing w:val="-6"/>
        </w:rPr>
        <w:t> </w:t>
      </w:r>
      <w:r>
        <w:rPr>
          <w:spacing w:val="-2"/>
        </w:rPr>
        <w:t>different </w:t>
      </w:r>
      <w:r>
        <w:rPr/>
        <w:t>in any real terms beyond their conceptualisation of the process, allowing for better explanation throughout this chapter.</w:t>
      </w:r>
    </w:p>
    <w:p>
      <w:pPr>
        <w:pStyle w:val="BodyText"/>
        <w:spacing w:before="171"/>
      </w:pPr>
    </w:p>
    <w:p>
      <w:pPr>
        <w:pStyle w:val="Heading2"/>
        <w:numPr>
          <w:ilvl w:val="1"/>
          <w:numId w:val="4"/>
        </w:numPr>
        <w:tabs>
          <w:tab w:pos="997" w:val="left" w:leader="none"/>
        </w:tabs>
        <w:spacing w:line="240" w:lineRule="auto" w:before="0" w:after="0"/>
        <w:ind w:left="997" w:right="0" w:hanging="638"/>
        <w:jc w:val="left"/>
      </w:pPr>
      <w:bookmarkStart w:name="Definitions and previous research on epi" w:id="12"/>
      <w:bookmarkEnd w:id="12"/>
      <w:r>
        <w:rPr>
          <w:b w:val="0"/>
        </w:rPr>
      </w:r>
      <w:bookmarkStart w:name="_bookmark6" w:id="13"/>
      <w:bookmarkEnd w:id="13"/>
      <w:r>
        <w:rPr>
          <w:b w:val="0"/>
        </w:rPr>
      </w:r>
      <w:r>
        <w:rPr/>
        <w:t>Definitions</w:t>
      </w:r>
      <w:r>
        <w:rPr>
          <w:spacing w:val="14"/>
        </w:rPr>
        <w:t> </w:t>
      </w:r>
      <w:r>
        <w:rPr/>
        <w:t>and</w:t>
      </w:r>
      <w:r>
        <w:rPr>
          <w:spacing w:val="14"/>
        </w:rPr>
        <w:t> </w:t>
      </w:r>
      <w:r>
        <w:rPr/>
        <w:t>previous</w:t>
      </w:r>
      <w:r>
        <w:rPr>
          <w:spacing w:val="14"/>
        </w:rPr>
        <w:t> </w:t>
      </w:r>
      <w:r>
        <w:rPr/>
        <w:t>research</w:t>
      </w:r>
      <w:r>
        <w:rPr>
          <w:spacing w:val="14"/>
        </w:rPr>
        <w:t> </w:t>
      </w:r>
      <w:r>
        <w:rPr/>
        <w:t>on</w:t>
      </w:r>
      <w:r>
        <w:rPr>
          <w:spacing w:val="14"/>
        </w:rPr>
        <w:t> </w:t>
      </w:r>
      <w:r>
        <w:rPr/>
        <w:t>epistemic</w:t>
      </w:r>
      <w:r>
        <w:rPr>
          <w:spacing w:val="14"/>
        </w:rPr>
        <w:t> </w:t>
      </w:r>
      <w:r>
        <w:rPr>
          <w:spacing w:val="-2"/>
        </w:rPr>
        <w:t>marking</w:t>
      </w:r>
    </w:p>
    <w:p>
      <w:pPr>
        <w:pStyle w:val="BodyText"/>
        <w:spacing w:before="9"/>
        <w:rPr>
          <w:rFonts w:ascii="Times New Roman"/>
          <w:b/>
          <w:sz w:val="28"/>
        </w:rPr>
      </w:pPr>
    </w:p>
    <w:p>
      <w:pPr>
        <w:pStyle w:val="Heading3"/>
        <w:numPr>
          <w:ilvl w:val="2"/>
          <w:numId w:val="4"/>
        </w:numPr>
        <w:tabs>
          <w:tab w:pos="1066" w:val="left" w:leader="none"/>
        </w:tabs>
        <w:spacing w:line="240" w:lineRule="auto" w:before="0" w:after="0"/>
        <w:ind w:left="1066" w:right="0" w:hanging="707"/>
        <w:jc w:val="left"/>
      </w:pPr>
      <w:bookmarkStart w:name="Epistemic marking" w:id="14"/>
      <w:bookmarkEnd w:id="14"/>
      <w:r>
        <w:rPr>
          <w:b w:val="0"/>
        </w:rPr>
      </w:r>
      <w:bookmarkStart w:name="_bookmark7" w:id="15"/>
      <w:bookmarkEnd w:id="15"/>
      <w:r>
        <w:rPr>
          <w:b w:val="0"/>
        </w:rPr>
      </w:r>
      <w:r>
        <w:rPr>
          <w:spacing w:val="-4"/>
        </w:rPr>
        <w:t>Epistemic</w:t>
      </w:r>
      <w:r>
        <w:rPr>
          <w:spacing w:val="-6"/>
        </w:rPr>
        <w:t> </w:t>
      </w:r>
      <w:r>
        <w:rPr>
          <w:spacing w:val="-2"/>
        </w:rPr>
        <w:t>marking</w:t>
      </w:r>
    </w:p>
    <w:p>
      <w:pPr>
        <w:pStyle w:val="BodyText"/>
        <w:spacing w:line="376" w:lineRule="auto" w:before="256"/>
        <w:ind w:left="359" w:right="357"/>
        <w:jc w:val="both"/>
      </w:pPr>
      <w:r>
        <w:rPr/>
        <w:t>Epistemic marking and meaning are growing areas of study in pragmatics, and in linguistics more generally.</w:t>
      </w:r>
      <w:r>
        <w:rPr>
          <w:spacing w:val="40"/>
        </w:rPr>
        <w:t> </w:t>
      </w:r>
      <w:r>
        <w:rPr/>
        <w:t>The term is used here to refer to a number of cross-linguistically observable phenomena</w:t>
      </w:r>
      <w:r>
        <w:rPr>
          <w:spacing w:val="5"/>
        </w:rPr>
        <w:t> </w:t>
      </w:r>
      <w:r>
        <w:rPr/>
        <w:t>in</w:t>
      </w:r>
      <w:r>
        <w:rPr>
          <w:spacing w:val="5"/>
        </w:rPr>
        <w:t> </w:t>
      </w:r>
      <w:r>
        <w:rPr/>
        <w:t>which</w:t>
      </w:r>
      <w:r>
        <w:rPr>
          <w:spacing w:val="6"/>
        </w:rPr>
        <w:t> </w:t>
      </w:r>
      <w:r>
        <w:rPr/>
        <w:t>speakers</w:t>
      </w:r>
      <w:r>
        <w:rPr>
          <w:spacing w:val="5"/>
        </w:rPr>
        <w:t> </w:t>
      </w:r>
      <w:r>
        <w:rPr/>
        <w:t>place</w:t>
      </w:r>
      <w:r>
        <w:rPr>
          <w:spacing w:val="5"/>
        </w:rPr>
        <w:t> </w:t>
      </w:r>
      <w:r>
        <w:rPr/>
        <w:t>themselves,</w:t>
      </w:r>
      <w:r>
        <w:rPr>
          <w:spacing w:val="8"/>
        </w:rPr>
        <w:t> </w:t>
      </w:r>
      <w:r>
        <w:rPr/>
        <w:t>as</w:t>
      </w:r>
      <w:r>
        <w:rPr>
          <w:spacing w:val="5"/>
        </w:rPr>
        <w:t> </w:t>
      </w:r>
      <w:r>
        <w:rPr/>
        <w:t>well</w:t>
      </w:r>
      <w:r>
        <w:rPr>
          <w:spacing w:val="5"/>
        </w:rPr>
        <w:t> </w:t>
      </w:r>
      <w:r>
        <w:rPr/>
        <w:t>as</w:t>
      </w:r>
      <w:r>
        <w:rPr>
          <w:spacing w:val="6"/>
        </w:rPr>
        <w:t> </w:t>
      </w:r>
      <w:r>
        <w:rPr/>
        <w:t>the</w:t>
      </w:r>
      <w:r>
        <w:rPr>
          <w:spacing w:val="5"/>
        </w:rPr>
        <w:t> </w:t>
      </w:r>
      <w:r>
        <w:rPr/>
        <w:t>addressee,</w:t>
      </w:r>
      <w:r>
        <w:rPr>
          <w:spacing w:val="8"/>
        </w:rPr>
        <w:t> </w:t>
      </w:r>
      <w:r>
        <w:rPr/>
        <w:t>in</w:t>
      </w:r>
      <w:r>
        <w:rPr>
          <w:spacing w:val="6"/>
        </w:rPr>
        <w:t> </w:t>
      </w:r>
      <w:r>
        <w:rPr/>
        <w:t>the</w:t>
      </w:r>
      <w:r>
        <w:rPr>
          <w:spacing w:val="5"/>
        </w:rPr>
        <w:t> </w:t>
      </w:r>
      <w:r>
        <w:rPr/>
        <w:t>context</w:t>
      </w:r>
      <w:r>
        <w:rPr>
          <w:spacing w:val="5"/>
        </w:rPr>
        <w:t> </w:t>
      </w:r>
      <w:r>
        <w:rPr/>
        <w:t>of</w:t>
      </w:r>
      <w:r>
        <w:rPr>
          <w:spacing w:val="6"/>
        </w:rPr>
        <w:t> </w:t>
      </w:r>
      <w:r>
        <w:rPr>
          <w:spacing w:val="-5"/>
        </w:rPr>
        <w:t>the</w:t>
      </w:r>
    </w:p>
    <w:p>
      <w:pPr>
        <w:spacing w:after="0" w:line="376" w:lineRule="auto"/>
        <w:jc w:val="both"/>
        <w:sectPr>
          <w:pgSz w:w="11910" w:h="16840"/>
          <w:pgMar w:header="0" w:footer="1147" w:top="1920" w:bottom="1340" w:left="1680" w:right="1680"/>
        </w:sectPr>
      </w:pPr>
    </w:p>
    <w:p>
      <w:pPr>
        <w:pStyle w:val="BodyText"/>
        <w:spacing w:line="376" w:lineRule="auto" w:before="82"/>
        <w:ind w:left="295" w:right="357"/>
        <w:jc w:val="right"/>
      </w:pPr>
      <w:r>
        <w:rPr/>
        <w:t>information</w:t>
      </w:r>
      <w:r>
        <w:rPr>
          <w:spacing w:val="-13"/>
        </w:rPr>
        <w:t> </w:t>
      </w:r>
      <w:r>
        <w:rPr/>
        <w:t>they</w:t>
      </w:r>
      <w:r>
        <w:rPr>
          <w:spacing w:val="-13"/>
        </w:rPr>
        <w:t> </w:t>
      </w:r>
      <w:r>
        <w:rPr/>
        <w:t>are</w:t>
      </w:r>
      <w:r>
        <w:rPr>
          <w:spacing w:val="-13"/>
        </w:rPr>
        <w:t> </w:t>
      </w:r>
      <w:r>
        <w:rPr/>
        <w:t>communicating.</w:t>
      </w:r>
      <w:r>
        <w:rPr>
          <w:spacing w:val="-10"/>
        </w:rPr>
        <w:t> </w:t>
      </w:r>
      <w:r>
        <w:rPr/>
        <w:t>That</w:t>
      </w:r>
      <w:r>
        <w:rPr>
          <w:spacing w:val="-13"/>
        </w:rPr>
        <w:t> </w:t>
      </w:r>
      <w:r>
        <w:rPr/>
        <w:t>is,</w:t>
      </w:r>
      <w:r>
        <w:rPr>
          <w:spacing w:val="-13"/>
        </w:rPr>
        <w:t> </w:t>
      </w:r>
      <w:r>
        <w:rPr/>
        <w:t>it</w:t>
      </w:r>
      <w:r>
        <w:rPr>
          <w:spacing w:val="-13"/>
        </w:rPr>
        <w:t> </w:t>
      </w:r>
      <w:r>
        <w:rPr/>
        <w:t>is</w:t>
      </w:r>
      <w:r>
        <w:rPr>
          <w:spacing w:val="-13"/>
        </w:rPr>
        <w:t> </w:t>
      </w:r>
      <w:r>
        <w:rPr/>
        <w:t>a</w:t>
      </w:r>
      <w:r>
        <w:rPr>
          <w:spacing w:val="-13"/>
        </w:rPr>
        <w:t> </w:t>
      </w:r>
      <w:r>
        <w:rPr/>
        <w:t>function</w:t>
      </w:r>
      <w:r>
        <w:rPr>
          <w:spacing w:val="-13"/>
        </w:rPr>
        <w:t> </w:t>
      </w:r>
      <w:r>
        <w:rPr/>
        <w:t>through</w:t>
      </w:r>
      <w:r>
        <w:rPr>
          <w:spacing w:val="-13"/>
        </w:rPr>
        <w:t> </w:t>
      </w:r>
      <w:r>
        <w:rPr/>
        <w:t>which</w:t>
      </w:r>
      <w:r>
        <w:rPr>
          <w:spacing w:val="-13"/>
        </w:rPr>
        <w:t> </w:t>
      </w:r>
      <w:r>
        <w:rPr/>
        <w:t>the</w:t>
      </w:r>
      <w:r>
        <w:rPr>
          <w:spacing w:val="-13"/>
        </w:rPr>
        <w:t> </w:t>
      </w:r>
      <w:r>
        <w:rPr/>
        <w:t>speaker</w:t>
      </w:r>
      <w:r>
        <w:rPr>
          <w:spacing w:val="-13"/>
        </w:rPr>
        <w:t> </w:t>
      </w:r>
      <w:r>
        <w:rPr/>
        <w:t>can</w:t>
      </w:r>
      <w:r>
        <w:rPr>
          <w:spacing w:val="-13"/>
        </w:rPr>
        <w:t> </w:t>
      </w:r>
      <w:r>
        <w:rPr/>
        <w:t>mark the</w:t>
      </w:r>
      <w:r>
        <w:rPr>
          <w:spacing w:val="-13"/>
        </w:rPr>
        <w:t> </w:t>
      </w:r>
      <w:r>
        <w:rPr/>
        <w:t>relationship</w:t>
      </w:r>
      <w:r>
        <w:rPr>
          <w:spacing w:val="-12"/>
        </w:rPr>
        <w:t> </w:t>
      </w:r>
      <w:r>
        <w:rPr/>
        <w:t>of</w:t>
      </w:r>
      <w:r>
        <w:rPr>
          <w:spacing w:val="-13"/>
        </w:rPr>
        <w:t> </w:t>
      </w:r>
      <w:r>
        <w:rPr/>
        <w:t>the</w:t>
      </w:r>
      <w:r>
        <w:rPr>
          <w:spacing w:val="-11"/>
        </w:rPr>
        <w:t> </w:t>
      </w:r>
      <w:r>
        <w:rPr/>
        <w:t>themself,</w:t>
      </w:r>
      <w:r>
        <w:rPr>
          <w:spacing w:val="-11"/>
        </w:rPr>
        <w:t> </w:t>
      </w:r>
      <w:r>
        <w:rPr/>
        <w:t>the</w:t>
      </w:r>
      <w:r>
        <w:rPr>
          <w:spacing w:val="-13"/>
        </w:rPr>
        <w:t> </w:t>
      </w:r>
      <w:r>
        <w:rPr/>
        <w:t>addressee,</w:t>
      </w:r>
      <w:r>
        <w:rPr>
          <w:spacing w:val="-10"/>
        </w:rPr>
        <w:t> </w:t>
      </w:r>
      <w:r>
        <w:rPr/>
        <w:t>or</w:t>
      </w:r>
      <w:r>
        <w:rPr>
          <w:spacing w:val="-12"/>
        </w:rPr>
        <w:t> </w:t>
      </w:r>
      <w:r>
        <w:rPr/>
        <w:t>both,</w:t>
      </w:r>
      <w:r>
        <w:rPr>
          <w:spacing w:val="-11"/>
        </w:rPr>
        <w:t> </w:t>
      </w:r>
      <w:r>
        <w:rPr/>
        <w:t>to</w:t>
      </w:r>
      <w:r>
        <w:rPr>
          <w:spacing w:val="-13"/>
        </w:rPr>
        <w:t> </w:t>
      </w:r>
      <w:r>
        <w:rPr/>
        <w:t>the</w:t>
      </w:r>
      <w:r>
        <w:rPr>
          <w:spacing w:val="-12"/>
        </w:rPr>
        <w:t> </w:t>
      </w:r>
      <w:r>
        <w:rPr/>
        <w:t>proposition</w:t>
      </w:r>
      <w:r>
        <w:rPr>
          <w:spacing w:val="-12"/>
        </w:rPr>
        <w:t> </w:t>
      </w:r>
      <w:r>
        <w:rPr/>
        <w:t>at</w:t>
      </w:r>
      <w:r>
        <w:rPr>
          <w:spacing w:val="-13"/>
        </w:rPr>
        <w:t> </w:t>
      </w:r>
      <w:r>
        <w:rPr/>
        <w:t>hand</w:t>
      </w:r>
      <w:r>
        <w:rPr>
          <w:spacing w:val="-12"/>
        </w:rPr>
        <w:t> </w:t>
      </w:r>
      <w:r>
        <w:rPr/>
        <w:t>and</w:t>
      </w:r>
      <w:r>
        <w:rPr>
          <w:spacing w:val="-13"/>
        </w:rPr>
        <w:t> </w:t>
      </w:r>
      <w:r>
        <w:rPr/>
        <w:t>its</w:t>
      </w:r>
      <w:r>
        <w:rPr>
          <w:spacing w:val="-11"/>
        </w:rPr>
        <w:t> </w:t>
      </w:r>
      <w:r>
        <w:rPr/>
        <w:t>content. These cross-linguistically observable phenomena, as described by current literature, are ev- identiality,</w:t>
      </w:r>
      <w:r>
        <w:rPr>
          <w:spacing w:val="30"/>
        </w:rPr>
        <w:t> </w:t>
      </w:r>
      <w:r>
        <w:rPr/>
        <w:t>a</w:t>
      </w:r>
      <w:r>
        <w:rPr>
          <w:spacing w:val="26"/>
        </w:rPr>
        <w:t> </w:t>
      </w:r>
      <w:r>
        <w:rPr/>
        <w:t>category</w:t>
      </w:r>
      <w:r>
        <w:rPr>
          <w:spacing w:val="26"/>
        </w:rPr>
        <w:t> </w:t>
      </w:r>
      <w:r>
        <w:rPr/>
        <w:t>marking</w:t>
      </w:r>
      <w:hyperlink w:history="true" w:anchor="_bookmark10">
        <w:r>
          <w:rPr>
            <w:vertAlign w:val="superscript"/>
          </w:rPr>
          <w:t>1</w:t>
        </w:r>
      </w:hyperlink>
      <w:r>
        <w:rPr>
          <w:spacing w:val="38"/>
          <w:vertAlign w:val="baseline"/>
        </w:rPr>
        <w:t> </w:t>
      </w:r>
      <w:r>
        <w:rPr>
          <w:vertAlign w:val="baseline"/>
        </w:rPr>
        <w:t>the</w:t>
      </w:r>
      <w:r>
        <w:rPr>
          <w:spacing w:val="26"/>
          <w:vertAlign w:val="baseline"/>
        </w:rPr>
        <w:t> </w:t>
      </w:r>
      <w:r>
        <w:rPr>
          <w:vertAlign w:val="baseline"/>
        </w:rPr>
        <w:t>speaker’s</w:t>
      </w:r>
      <w:r>
        <w:rPr>
          <w:spacing w:val="26"/>
          <w:vertAlign w:val="baseline"/>
        </w:rPr>
        <w:t> </w:t>
      </w:r>
      <w:r>
        <w:rPr>
          <w:vertAlign w:val="baseline"/>
        </w:rPr>
        <w:t>source</w:t>
      </w:r>
      <w:r>
        <w:rPr>
          <w:spacing w:val="26"/>
          <w:vertAlign w:val="baseline"/>
        </w:rPr>
        <w:t> </w:t>
      </w:r>
      <w:r>
        <w:rPr>
          <w:vertAlign w:val="baseline"/>
        </w:rPr>
        <w:t>of</w:t>
      </w:r>
      <w:r>
        <w:rPr>
          <w:spacing w:val="26"/>
          <w:vertAlign w:val="baseline"/>
        </w:rPr>
        <w:t> </w:t>
      </w:r>
      <w:r>
        <w:rPr>
          <w:vertAlign w:val="baseline"/>
        </w:rPr>
        <w:t>information</w:t>
      </w:r>
      <w:r>
        <w:rPr>
          <w:spacing w:val="26"/>
          <w:vertAlign w:val="baseline"/>
        </w:rPr>
        <w:t> </w:t>
      </w:r>
      <w:r>
        <w:rPr>
          <w:vertAlign w:val="baseline"/>
        </w:rPr>
        <w:t>(</w:t>
      </w:r>
      <w:hyperlink w:history="true" w:anchor="_bookmark461">
        <w:r>
          <w:rPr>
            <w:vertAlign w:val="baseline"/>
          </w:rPr>
          <w:t>San</w:t>
        </w:r>
        <w:r>
          <w:rPr>
            <w:spacing w:val="26"/>
            <w:vertAlign w:val="baseline"/>
          </w:rPr>
          <w:t> </w:t>
        </w:r>
        <w:r>
          <w:rPr>
            <w:vertAlign w:val="baseline"/>
          </w:rPr>
          <w:t>Roque</w:t>
        </w:r>
        <w:r>
          <w:rPr>
            <w:spacing w:val="26"/>
            <w:vertAlign w:val="baseline"/>
          </w:rPr>
          <w:t> </w:t>
        </w:r>
        <w:r>
          <w:rPr>
            <w:vertAlign w:val="baseline"/>
          </w:rPr>
          <w:t>2019</w:t>
        </w:r>
      </w:hyperlink>
      <w:r>
        <w:rPr>
          <w:vertAlign w:val="baseline"/>
        </w:rPr>
        <w:t>),</w:t>
      </w:r>
      <w:r>
        <w:rPr>
          <w:spacing w:val="30"/>
          <w:vertAlign w:val="baseline"/>
        </w:rPr>
        <w:t> </w:t>
      </w:r>
      <w:r>
        <w:rPr>
          <w:vertAlign w:val="baseline"/>
        </w:rPr>
        <w:t>epis- temic modality, marking the confidence or epistemic support from a speaker over a given piece of information (</w:t>
      </w:r>
      <w:hyperlink w:history="true" w:anchor="_bookmark306">
        <w:r>
          <w:rPr>
            <w:vertAlign w:val="baseline"/>
          </w:rPr>
          <w:t>Boye 2012</w:t>
        </w:r>
      </w:hyperlink>
      <w:r>
        <w:rPr>
          <w:vertAlign w:val="baseline"/>
        </w:rPr>
        <w:t>), egophoricity, a category marking personal authority of a </w:t>
      </w:r>
      <w:r>
        <w:rPr>
          <w:vertAlign w:val="baseline"/>
        </w:rPr>
        <w:t>speaker</w:t>
      </w:r>
      <w:r>
        <w:rPr>
          <w:spacing w:val="40"/>
          <w:vertAlign w:val="baseline"/>
        </w:rPr>
        <w:t> </w:t>
      </w:r>
      <w:r>
        <w:rPr>
          <w:vertAlign w:val="baseline"/>
        </w:rPr>
        <w:t>over the information being presented (</w:t>
      </w:r>
      <w:hyperlink w:history="true" w:anchor="_bookmark462">
        <w:r>
          <w:rPr>
            <w:vertAlign w:val="baseline"/>
          </w:rPr>
          <w:t>San Roque et al. 2018</w:t>
        </w:r>
      </w:hyperlink>
      <w:r>
        <w:rPr>
          <w:vertAlign w:val="baseline"/>
        </w:rPr>
        <w:t>), mirativity, marking (at least by</w:t>
      </w:r>
      <w:r>
        <w:rPr>
          <w:spacing w:val="40"/>
          <w:vertAlign w:val="baseline"/>
        </w:rPr>
        <w:t> </w:t>
      </w:r>
      <w:r>
        <w:rPr>
          <w:vertAlign w:val="baseline"/>
        </w:rPr>
        <w:t>definition) a speaker’s surprise or lack of previous awareness over the information (</w:t>
      </w:r>
      <w:hyperlink w:history="true" w:anchor="_bookmark333">
        <w:r>
          <w:rPr>
            <w:vertAlign w:val="baseline"/>
          </w:rPr>
          <w:t>DeLancey</w:t>
        </w:r>
      </w:hyperlink>
      <w:r>
        <w:rPr>
          <w:vertAlign w:val="baseline"/>
        </w:rPr>
        <w:t> </w:t>
      </w:r>
      <w:hyperlink w:history="true" w:anchor="_bookmark333">
        <w:r>
          <w:rPr>
            <w:vertAlign w:val="baseline"/>
          </w:rPr>
          <w:t>2012</w:t>
        </w:r>
      </w:hyperlink>
      <w:r>
        <w:rPr>
          <w:vertAlign w:val="baseline"/>
        </w:rPr>
        <w:t>),</w:t>
      </w:r>
      <w:r>
        <w:rPr>
          <w:spacing w:val="8"/>
          <w:vertAlign w:val="baseline"/>
        </w:rPr>
        <w:t> </w:t>
      </w:r>
      <w:r>
        <w:rPr>
          <w:vertAlign w:val="baseline"/>
        </w:rPr>
        <w:t>and</w:t>
      </w:r>
      <w:r>
        <w:rPr>
          <w:spacing w:val="7"/>
          <w:vertAlign w:val="baseline"/>
        </w:rPr>
        <w:t> </w:t>
      </w:r>
      <w:r>
        <w:rPr>
          <w:vertAlign w:val="baseline"/>
        </w:rPr>
        <w:t>engagement,</w:t>
      </w:r>
      <w:r>
        <w:rPr>
          <w:spacing w:val="9"/>
          <w:vertAlign w:val="baseline"/>
        </w:rPr>
        <w:t> </w:t>
      </w:r>
      <w:r>
        <w:rPr>
          <w:vertAlign w:val="baseline"/>
        </w:rPr>
        <w:t>marking</w:t>
      </w:r>
      <w:r>
        <w:rPr>
          <w:spacing w:val="7"/>
          <w:vertAlign w:val="baseline"/>
        </w:rPr>
        <w:t> </w:t>
      </w:r>
      <w:r>
        <w:rPr>
          <w:vertAlign w:val="baseline"/>
        </w:rPr>
        <w:t>the</w:t>
      </w:r>
      <w:r>
        <w:rPr>
          <w:spacing w:val="7"/>
          <w:vertAlign w:val="baseline"/>
        </w:rPr>
        <w:t> </w:t>
      </w:r>
      <w:r>
        <w:rPr>
          <w:vertAlign w:val="baseline"/>
        </w:rPr>
        <w:t>joint</w:t>
      </w:r>
      <w:r>
        <w:rPr>
          <w:spacing w:val="7"/>
          <w:vertAlign w:val="baseline"/>
        </w:rPr>
        <w:t> </w:t>
      </w:r>
      <w:r>
        <w:rPr>
          <w:vertAlign w:val="baseline"/>
        </w:rPr>
        <w:t>“access”,</w:t>
      </w:r>
      <w:r>
        <w:rPr>
          <w:spacing w:val="9"/>
          <w:vertAlign w:val="baseline"/>
        </w:rPr>
        <w:t> </w:t>
      </w:r>
      <w:r>
        <w:rPr>
          <w:vertAlign w:val="baseline"/>
        </w:rPr>
        <w:t>or</w:t>
      </w:r>
      <w:r>
        <w:rPr>
          <w:spacing w:val="7"/>
          <w:vertAlign w:val="baseline"/>
        </w:rPr>
        <w:t> </w:t>
      </w:r>
      <w:r>
        <w:rPr>
          <w:vertAlign w:val="baseline"/>
        </w:rPr>
        <w:t>awareness</w:t>
      </w:r>
      <w:r>
        <w:rPr>
          <w:spacing w:val="7"/>
          <w:vertAlign w:val="baseline"/>
        </w:rPr>
        <w:t> </w:t>
      </w:r>
      <w:r>
        <w:rPr>
          <w:vertAlign w:val="baseline"/>
        </w:rPr>
        <w:t>of</w:t>
      </w:r>
      <w:r>
        <w:rPr>
          <w:spacing w:val="6"/>
          <w:vertAlign w:val="baseline"/>
        </w:rPr>
        <w:t> </w:t>
      </w:r>
      <w:r>
        <w:rPr>
          <w:vertAlign w:val="baseline"/>
        </w:rPr>
        <w:t>and</w:t>
      </w:r>
      <w:r>
        <w:rPr>
          <w:spacing w:val="7"/>
          <w:vertAlign w:val="baseline"/>
        </w:rPr>
        <w:t> </w:t>
      </w:r>
      <w:r>
        <w:rPr>
          <w:vertAlign w:val="baseline"/>
        </w:rPr>
        <w:t>physical</w:t>
      </w:r>
      <w:r>
        <w:rPr>
          <w:spacing w:val="7"/>
          <w:vertAlign w:val="baseline"/>
        </w:rPr>
        <w:t> </w:t>
      </w:r>
      <w:r>
        <w:rPr>
          <w:vertAlign w:val="baseline"/>
        </w:rPr>
        <w:t>proximity</w:t>
      </w:r>
      <w:r>
        <w:rPr>
          <w:spacing w:val="7"/>
          <w:vertAlign w:val="baseline"/>
        </w:rPr>
        <w:t> </w:t>
      </w:r>
      <w:r>
        <w:rPr>
          <w:spacing w:val="-5"/>
          <w:vertAlign w:val="baseline"/>
        </w:rPr>
        <w:t>to,</w:t>
      </w:r>
    </w:p>
    <w:p>
      <w:pPr>
        <w:pStyle w:val="BodyText"/>
        <w:spacing w:before="6"/>
        <w:ind w:left="359"/>
        <w:jc w:val="both"/>
      </w:pPr>
      <w:r>
        <w:rPr/>
        <w:t>the</w:t>
      </w:r>
      <w:r>
        <w:rPr>
          <w:spacing w:val="-6"/>
        </w:rPr>
        <w:t> </w:t>
      </w:r>
      <w:r>
        <w:rPr/>
        <w:t>information</w:t>
      </w:r>
      <w:r>
        <w:rPr>
          <w:spacing w:val="-6"/>
        </w:rPr>
        <w:t> </w:t>
      </w:r>
      <w:r>
        <w:rPr/>
        <w:t>being</w:t>
      </w:r>
      <w:r>
        <w:rPr>
          <w:spacing w:val="-6"/>
        </w:rPr>
        <w:t> </w:t>
      </w:r>
      <w:r>
        <w:rPr/>
        <w:t>presented</w:t>
      </w:r>
      <w:r>
        <w:rPr>
          <w:spacing w:val="-5"/>
        </w:rPr>
        <w:t> </w:t>
      </w:r>
      <w:r>
        <w:rPr/>
        <w:t>(</w:t>
      </w:r>
      <w:hyperlink w:history="true" w:anchor="_bookmark356">
        <w:r>
          <w:rPr/>
          <w:t>Evans</w:t>
        </w:r>
        <w:r>
          <w:rPr>
            <w:spacing w:val="-6"/>
          </w:rPr>
          <w:t> </w:t>
        </w:r>
        <w:r>
          <w:rPr/>
          <w:t>et</w:t>
        </w:r>
        <w:r>
          <w:rPr>
            <w:spacing w:val="-6"/>
          </w:rPr>
          <w:t> </w:t>
        </w:r>
        <w:r>
          <w:rPr/>
          <w:t>al.</w:t>
        </w:r>
        <w:r>
          <w:rPr>
            <w:spacing w:val="-5"/>
          </w:rPr>
          <w:t> </w:t>
        </w:r>
        <w:r>
          <w:rPr>
            <w:spacing w:val="-2"/>
          </w:rPr>
          <w:t>2018a</w:t>
        </w:r>
      </w:hyperlink>
      <w:r>
        <w:rPr>
          <w:spacing w:val="-2"/>
        </w:rPr>
        <w:t>,</w:t>
      </w:r>
      <w:hyperlink w:history="true" w:anchor="_bookmark357">
        <w:r>
          <w:rPr>
            <w:spacing w:val="-2"/>
          </w:rPr>
          <w:t>b</w:t>
        </w:r>
      </w:hyperlink>
      <w:r>
        <w:rPr>
          <w:spacing w:val="-2"/>
        </w:rPr>
        <w:t>).</w:t>
      </w:r>
    </w:p>
    <w:p>
      <w:pPr>
        <w:pStyle w:val="BodyText"/>
        <w:spacing w:line="376" w:lineRule="auto" w:before="131"/>
        <w:ind w:left="359" w:right="357" w:firstLine="298"/>
        <w:jc w:val="both"/>
      </w:pPr>
      <w:r>
        <w:rPr/>
        <w:t>The</w:t>
      </w:r>
      <w:r>
        <w:rPr>
          <w:spacing w:val="-3"/>
        </w:rPr>
        <w:t> </w:t>
      </w:r>
      <w:r>
        <w:rPr/>
        <w:t>term</w:t>
      </w:r>
      <w:r>
        <w:rPr>
          <w:spacing w:val="-3"/>
        </w:rPr>
        <w:t> </w:t>
      </w:r>
      <w:r>
        <w:rPr>
          <w:i/>
        </w:rPr>
        <w:t>epistemic</w:t>
      </w:r>
      <w:r>
        <w:rPr/>
        <w:t>,</w:t>
      </w:r>
      <w:r>
        <w:rPr>
          <w:spacing w:val="-3"/>
        </w:rPr>
        <w:t> </w:t>
      </w:r>
      <w:r>
        <w:rPr/>
        <w:t>introduced</w:t>
      </w:r>
      <w:r>
        <w:rPr>
          <w:spacing w:val="-3"/>
        </w:rPr>
        <w:t> </w:t>
      </w:r>
      <w:r>
        <w:rPr/>
        <w:t>in</w:t>
      </w:r>
      <w:r>
        <w:rPr>
          <w:spacing w:val="-3"/>
        </w:rPr>
        <w:t> </w:t>
      </w:r>
      <w:r>
        <w:rPr/>
        <w:t>Section</w:t>
      </w:r>
      <w:r>
        <w:rPr>
          <w:spacing w:val="-3"/>
        </w:rPr>
        <w:t> </w:t>
      </w:r>
      <w:hyperlink w:history="true" w:anchor="_bookmark3">
        <w:r>
          <w:rPr/>
          <w:t>1.2</w:t>
        </w:r>
      </w:hyperlink>
      <w:r>
        <w:rPr>
          <w:spacing w:val="-3"/>
        </w:rPr>
        <w:t> </w:t>
      </w:r>
      <w:r>
        <w:rPr/>
        <w:t>above,</w:t>
      </w:r>
      <w:r>
        <w:rPr>
          <w:spacing w:val="-3"/>
        </w:rPr>
        <w:t> </w:t>
      </w:r>
      <w:r>
        <w:rPr/>
        <w:t>is</w:t>
      </w:r>
      <w:r>
        <w:rPr>
          <w:spacing w:val="-3"/>
        </w:rPr>
        <w:t> </w:t>
      </w:r>
      <w:r>
        <w:rPr/>
        <w:t>used</w:t>
      </w:r>
      <w:r>
        <w:rPr>
          <w:spacing w:val="-3"/>
        </w:rPr>
        <w:t> </w:t>
      </w:r>
      <w:r>
        <w:rPr/>
        <w:t>not</w:t>
      </w:r>
      <w:r>
        <w:rPr>
          <w:spacing w:val="-3"/>
        </w:rPr>
        <w:t> </w:t>
      </w:r>
      <w:r>
        <w:rPr/>
        <w:t>as</w:t>
      </w:r>
      <w:r>
        <w:rPr>
          <w:spacing w:val="-3"/>
        </w:rPr>
        <w:t> </w:t>
      </w:r>
      <w:r>
        <w:rPr/>
        <w:t>a</w:t>
      </w:r>
      <w:r>
        <w:rPr>
          <w:spacing w:val="-3"/>
        </w:rPr>
        <w:t> </w:t>
      </w:r>
      <w:r>
        <w:rPr/>
        <w:t>well-established</w:t>
      </w:r>
      <w:r>
        <w:rPr>
          <w:spacing w:val="-3"/>
        </w:rPr>
        <w:t> </w:t>
      </w:r>
      <w:r>
        <w:rPr/>
        <w:t>term</w:t>
      </w:r>
      <w:r>
        <w:rPr>
          <w:spacing w:val="-3"/>
        </w:rPr>
        <w:t> </w:t>
      </w:r>
      <w:r>
        <w:rPr/>
        <w:t>in </w:t>
      </w:r>
      <w:r>
        <w:rPr>
          <w:spacing w:val="-2"/>
        </w:rPr>
        <w:t>the</w:t>
      </w:r>
      <w:r>
        <w:rPr>
          <w:spacing w:val="-9"/>
        </w:rPr>
        <w:t> </w:t>
      </w:r>
      <w:r>
        <w:rPr>
          <w:spacing w:val="-2"/>
        </w:rPr>
        <w:t>field</w:t>
      </w:r>
      <w:r>
        <w:rPr>
          <w:spacing w:val="-9"/>
        </w:rPr>
        <w:t> </w:t>
      </w:r>
      <w:r>
        <w:rPr>
          <w:spacing w:val="-2"/>
        </w:rPr>
        <w:t>for</w:t>
      </w:r>
      <w:r>
        <w:rPr>
          <w:spacing w:val="-9"/>
        </w:rPr>
        <w:t> </w:t>
      </w:r>
      <w:r>
        <w:rPr>
          <w:spacing w:val="-2"/>
        </w:rPr>
        <w:t>this</w:t>
      </w:r>
      <w:r>
        <w:rPr>
          <w:spacing w:val="-9"/>
        </w:rPr>
        <w:t> </w:t>
      </w:r>
      <w:r>
        <w:rPr>
          <w:spacing w:val="-2"/>
        </w:rPr>
        <w:t>specific</w:t>
      </w:r>
      <w:r>
        <w:rPr>
          <w:spacing w:val="-9"/>
        </w:rPr>
        <w:t> </w:t>
      </w:r>
      <w:r>
        <w:rPr>
          <w:spacing w:val="-2"/>
        </w:rPr>
        <w:t>set</w:t>
      </w:r>
      <w:r>
        <w:rPr>
          <w:spacing w:val="-9"/>
        </w:rPr>
        <w:t> </w:t>
      </w:r>
      <w:r>
        <w:rPr>
          <w:spacing w:val="-2"/>
        </w:rPr>
        <w:t>of</w:t>
      </w:r>
      <w:r>
        <w:rPr>
          <w:spacing w:val="-9"/>
        </w:rPr>
        <w:t> </w:t>
      </w:r>
      <w:r>
        <w:rPr>
          <w:spacing w:val="-2"/>
        </w:rPr>
        <w:t>phenomena,</w:t>
      </w:r>
      <w:r>
        <w:rPr>
          <w:spacing w:val="-6"/>
        </w:rPr>
        <w:t> </w:t>
      </w:r>
      <w:r>
        <w:rPr>
          <w:spacing w:val="-2"/>
        </w:rPr>
        <w:t>but</w:t>
      </w:r>
      <w:r>
        <w:rPr>
          <w:spacing w:val="-9"/>
        </w:rPr>
        <w:t> </w:t>
      </w:r>
      <w:r>
        <w:rPr>
          <w:spacing w:val="-2"/>
        </w:rPr>
        <w:t>as</w:t>
      </w:r>
      <w:r>
        <w:rPr>
          <w:spacing w:val="-9"/>
        </w:rPr>
        <w:t> </w:t>
      </w:r>
      <w:r>
        <w:rPr>
          <w:spacing w:val="-2"/>
        </w:rPr>
        <w:t>a</w:t>
      </w:r>
      <w:r>
        <w:rPr>
          <w:spacing w:val="-9"/>
        </w:rPr>
        <w:t> </w:t>
      </w:r>
      <w:r>
        <w:rPr>
          <w:spacing w:val="-2"/>
        </w:rPr>
        <w:t>closest</w:t>
      </w:r>
      <w:r>
        <w:rPr>
          <w:spacing w:val="-9"/>
        </w:rPr>
        <w:t> </w:t>
      </w:r>
      <w:r>
        <w:rPr>
          <w:spacing w:val="-2"/>
        </w:rPr>
        <w:t>fit.</w:t>
      </w:r>
      <w:r>
        <w:rPr>
          <w:spacing w:val="21"/>
        </w:rPr>
        <w:t> </w:t>
      </w:r>
      <w:r>
        <w:rPr>
          <w:spacing w:val="-2"/>
        </w:rPr>
        <w:t>While</w:t>
      </w:r>
      <w:r>
        <w:rPr>
          <w:spacing w:val="-9"/>
        </w:rPr>
        <w:t> </w:t>
      </w:r>
      <w:r>
        <w:rPr>
          <w:spacing w:val="-2"/>
        </w:rPr>
        <w:t>the</w:t>
      </w:r>
      <w:r>
        <w:rPr>
          <w:spacing w:val="-9"/>
        </w:rPr>
        <w:t> </w:t>
      </w:r>
      <w:r>
        <w:rPr>
          <w:spacing w:val="-2"/>
        </w:rPr>
        <w:t>term</w:t>
      </w:r>
      <w:r>
        <w:rPr>
          <w:spacing w:val="-9"/>
        </w:rPr>
        <w:t> </w:t>
      </w:r>
      <w:r>
        <w:rPr>
          <w:spacing w:val="-2"/>
        </w:rPr>
        <w:t>has</w:t>
      </w:r>
      <w:r>
        <w:rPr>
          <w:spacing w:val="-8"/>
        </w:rPr>
        <w:t> </w:t>
      </w:r>
      <w:r>
        <w:rPr>
          <w:spacing w:val="-2"/>
        </w:rPr>
        <w:t>potentially</w:t>
      </w:r>
      <w:r>
        <w:rPr>
          <w:spacing w:val="-9"/>
        </w:rPr>
        <w:t> </w:t>
      </w:r>
      <w:r>
        <w:rPr>
          <w:spacing w:val="-2"/>
        </w:rPr>
        <w:t>more </w:t>
      </w:r>
      <w:r>
        <w:rPr/>
        <w:t>restricted meaning in other fields, notably philosophy (see </w:t>
      </w:r>
      <w:hyperlink w:history="true" w:anchor="_bookmark306">
        <w:r>
          <w:rPr/>
          <w:t>Boye</w:t>
        </w:r>
      </w:hyperlink>
      <w:r>
        <w:rPr/>
        <w:t> (</w:t>
      </w:r>
      <w:hyperlink w:history="true" w:anchor="_bookmark306">
        <w:r>
          <w:rPr/>
          <w:t>2012</w:t>
        </w:r>
      </w:hyperlink>
      <w:r>
        <w:rPr/>
        <w:t>:</w:t>
      </w:r>
      <w:r>
        <w:rPr>
          <w:spacing w:val="25"/>
        </w:rPr>
        <w:t> </w:t>
      </w:r>
      <w:r>
        <w:rPr/>
        <w:t>pp. 15–18)), it functions well as a descriptive term covering the phenomena and meanings under investigation in this </w:t>
      </w:r>
      <w:r>
        <w:rPr>
          <w:spacing w:val="-2"/>
        </w:rPr>
        <w:t>thesis.</w:t>
      </w:r>
    </w:p>
    <w:p>
      <w:pPr>
        <w:pStyle w:val="BodyText"/>
        <w:spacing w:line="376" w:lineRule="auto" w:before="4"/>
        <w:ind w:left="359" w:right="357" w:firstLine="298"/>
        <w:jc w:val="both"/>
      </w:pPr>
      <w:r>
        <w:rPr/>
        <w:t>As previously established, this project will focus on the related phenomena of evidentiality, epistemic modality, egophoricity, mirativity, and engagement.</w:t>
      </w:r>
      <w:r>
        <w:rPr>
          <w:spacing w:val="40"/>
        </w:rPr>
        <w:t> </w:t>
      </w:r>
      <w:r>
        <w:rPr/>
        <w:t>All of these phenomena clearly exhibit</w:t>
      </w:r>
      <w:r>
        <w:rPr>
          <w:spacing w:val="-11"/>
        </w:rPr>
        <w:t> </w:t>
      </w:r>
      <w:r>
        <w:rPr/>
        <w:t>features</w:t>
      </w:r>
      <w:r>
        <w:rPr>
          <w:spacing w:val="-11"/>
        </w:rPr>
        <w:t> </w:t>
      </w:r>
      <w:r>
        <w:rPr/>
        <w:t>of</w:t>
      </w:r>
      <w:r>
        <w:rPr>
          <w:spacing w:val="-11"/>
        </w:rPr>
        <w:t> </w:t>
      </w:r>
      <w:r>
        <w:rPr/>
        <w:t>either</w:t>
      </w:r>
      <w:r>
        <w:rPr>
          <w:spacing w:val="-11"/>
        </w:rPr>
        <w:t> </w:t>
      </w:r>
      <w:r>
        <w:rPr/>
        <w:t>subjectivity,</w:t>
      </w:r>
      <w:r>
        <w:rPr>
          <w:spacing w:val="-11"/>
        </w:rPr>
        <w:t> </w:t>
      </w:r>
      <w:r>
        <w:rPr/>
        <w:t>intersubjectivity,</w:t>
      </w:r>
      <w:r>
        <w:rPr>
          <w:spacing w:val="-11"/>
        </w:rPr>
        <w:t> </w:t>
      </w:r>
      <w:r>
        <w:rPr/>
        <w:t>or</w:t>
      </w:r>
      <w:r>
        <w:rPr>
          <w:spacing w:val="-11"/>
        </w:rPr>
        <w:t> </w:t>
      </w:r>
      <w:r>
        <w:rPr/>
        <w:t>both,</w:t>
      </w:r>
      <w:r>
        <w:rPr>
          <w:spacing w:val="-11"/>
        </w:rPr>
        <w:t> </w:t>
      </w:r>
      <w:r>
        <w:rPr/>
        <w:t>but</w:t>
      </w:r>
      <w:r>
        <w:rPr>
          <w:spacing w:val="-11"/>
        </w:rPr>
        <w:t> </w:t>
      </w:r>
      <w:r>
        <w:rPr/>
        <w:t>these</w:t>
      </w:r>
      <w:r>
        <w:rPr>
          <w:spacing w:val="-11"/>
        </w:rPr>
        <w:t> </w:t>
      </w:r>
      <w:r>
        <w:rPr/>
        <w:t>terms</w:t>
      </w:r>
      <w:r>
        <w:rPr>
          <w:spacing w:val="-11"/>
        </w:rPr>
        <w:t> </w:t>
      </w:r>
      <w:r>
        <w:rPr/>
        <w:t>alone</w:t>
      </w:r>
      <w:r>
        <w:rPr>
          <w:spacing w:val="-11"/>
        </w:rPr>
        <w:t> </w:t>
      </w:r>
      <w:r>
        <w:rPr/>
        <w:t>are</w:t>
      </w:r>
      <w:r>
        <w:rPr>
          <w:spacing w:val="-11"/>
        </w:rPr>
        <w:t> </w:t>
      </w:r>
      <w:r>
        <w:rPr/>
        <w:t>insuffi- cient</w:t>
      </w:r>
      <w:r>
        <w:rPr>
          <w:spacing w:val="-13"/>
        </w:rPr>
        <w:t> </w:t>
      </w:r>
      <w:r>
        <w:rPr/>
        <w:t>to</w:t>
      </w:r>
      <w:r>
        <w:rPr>
          <w:spacing w:val="-12"/>
        </w:rPr>
        <w:t> </w:t>
      </w:r>
      <w:r>
        <w:rPr/>
        <w:t>either</w:t>
      </w:r>
      <w:r>
        <w:rPr>
          <w:spacing w:val="-13"/>
        </w:rPr>
        <w:t> </w:t>
      </w:r>
      <w:r>
        <w:rPr/>
        <w:t>accurately</w:t>
      </w:r>
      <w:r>
        <w:rPr>
          <w:spacing w:val="-12"/>
        </w:rPr>
        <w:t> </w:t>
      </w:r>
      <w:r>
        <w:rPr/>
        <w:t>characterise</w:t>
      </w:r>
      <w:r>
        <w:rPr>
          <w:spacing w:val="-13"/>
        </w:rPr>
        <w:t> </w:t>
      </w:r>
      <w:r>
        <w:rPr/>
        <w:t>the</w:t>
      </w:r>
      <w:r>
        <w:rPr>
          <w:spacing w:val="-12"/>
        </w:rPr>
        <w:t> </w:t>
      </w:r>
      <w:r>
        <w:rPr/>
        <w:t>categories</w:t>
      </w:r>
      <w:r>
        <w:rPr>
          <w:spacing w:val="-13"/>
        </w:rPr>
        <w:t> </w:t>
      </w:r>
      <w:r>
        <w:rPr/>
        <w:t>themselves,</w:t>
      </w:r>
      <w:r>
        <w:rPr>
          <w:spacing w:val="-12"/>
        </w:rPr>
        <w:t> </w:t>
      </w:r>
      <w:r>
        <w:rPr/>
        <w:t>or</w:t>
      </w:r>
      <w:r>
        <w:rPr>
          <w:spacing w:val="-13"/>
        </w:rPr>
        <w:t> </w:t>
      </w:r>
      <w:r>
        <w:rPr/>
        <w:t>to</w:t>
      </w:r>
      <w:r>
        <w:rPr>
          <w:spacing w:val="-12"/>
        </w:rPr>
        <w:t> </w:t>
      </w:r>
      <w:r>
        <w:rPr/>
        <w:t>separate</w:t>
      </w:r>
      <w:r>
        <w:rPr>
          <w:spacing w:val="-13"/>
        </w:rPr>
        <w:t> </w:t>
      </w:r>
      <w:r>
        <w:rPr/>
        <w:t>them</w:t>
      </w:r>
      <w:r>
        <w:rPr>
          <w:spacing w:val="-12"/>
        </w:rPr>
        <w:t> </w:t>
      </w:r>
      <w:r>
        <w:rPr/>
        <w:t>out</w:t>
      </w:r>
      <w:r>
        <w:rPr>
          <w:spacing w:val="-13"/>
        </w:rPr>
        <w:t> </w:t>
      </w:r>
      <w:r>
        <w:rPr/>
        <w:t>from</w:t>
      </w:r>
      <w:r>
        <w:rPr>
          <w:spacing w:val="-12"/>
        </w:rPr>
        <w:t> </w:t>
      </w:r>
      <w:r>
        <w:rPr/>
        <w:t>the wider</w:t>
      </w:r>
      <w:r>
        <w:rPr>
          <w:spacing w:val="-12"/>
        </w:rPr>
        <w:t> </w:t>
      </w:r>
      <w:r>
        <w:rPr/>
        <w:t>field</w:t>
      </w:r>
      <w:r>
        <w:rPr>
          <w:spacing w:val="-12"/>
        </w:rPr>
        <w:t> </w:t>
      </w:r>
      <w:r>
        <w:rPr/>
        <w:t>of</w:t>
      </w:r>
      <w:r>
        <w:rPr>
          <w:spacing w:val="-12"/>
        </w:rPr>
        <w:t> </w:t>
      </w:r>
      <w:r>
        <w:rPr/>
        <w:t>(inter)subjectivity.</w:t>
      </w:r>
      <w:r>
        <w:rPr>
          <w:spacing w:val="7"/>
        </w:rPr>
        <w:t> </w:t>
      </w:r>
      <w:r>
        <w:rPr/>
        <w:t>It</w:t>
      </w:r>
      <w:r>
        <w:rPr>
          <w:spacing w:val="-12"/>
        </w:rPr>
        <w:t> </w:t>
      </w:r>
      <w:r>
        <w:rPr/>
        <w:t>will</w:t>
      </w:r>
      <w:r>
        <w:rPr>
          <w:spacing w:val="-12"/>
        </w:rPr>
        <w:t> </w:t>
      </w:r>
      <w:r>
        <w:rPr/>
        <w:t>also</w:t>
      </w:r>
      <w:r>
        <w:rPr>
          <w:spacing w:val="-12"/>
        </w:rPr>
        <w:t> </w:t>
      </w:r>
      <w:r>
        <w:rPr/>
        <w:t>be</w:t>
      </w:r>
      <w:r>
        <w:rPr>
          <w:spacing w:val="-12"/>
        </w:rPr>
        <w:t> </w:t>
      </w:r>
      <w:r>
        <w:rPr/>
        <w:t>argued</w:t>
      </w:r>
      <w:r>
        <w:rPr>
          <w:spacing w:val="-12"/>
        </w:rPr>
        <w:t> </w:t>
      </w:r>
      <w:r>
        <w:rPr/>
        <w:t>that</w:t>
      </w:r>
      <w:r>
        <w:rPr>
          <w:spacing w:val="-12"/>
        </w:rPr>
        <w:t> </w:t>
      </w:r>
      <w:r>
        <w:rPr>
          <w:i/>
        </w:rPr>
        <w:t>intersubjectivity</w:t>
      </w:r>
      <w:r>
        <w:rPr>
          <w:i/>
          <w:spacing w:val="-4"/>
        </w:rPr>
        <w:t> </w:t>
      </w:r>
      <w:r>
        <w:rPr/>
        <w:t>alone</w:t>
      </w:r>
      <w:r>
        <w:rPr>
          <w:spacing w:val="-12"/>
        </w:rPr>
        <w:t> </w:t>
      </w:r>
      <w:r>
        <w:rPr/>
        <w:t>is</w:t>
      </w:r>
      <w:r>
        <w:rPr>
          <w:spacing w:val="-12"/>
        </w:rPr>
        <w:t> </w:t>
      </w:r>
      <w:r>
        <w:rPr/>
        <w:t>an</w:t>
      </w:r>
      <w:r>
        <w:rPr>
          <w:spacing w:val="-12"/>
        </w:rPr>
        <w:t> </w:t>
      </w:r>
      <w:r>
        <w:rPr/>
        <w:t>inaccurate label by current literature, and a term already burdened with an excess of different meanings. Each of the phenomena have been researched to various extents on their own, as have interac- </w:t>
      </w:r>
      <w:r>
        <w:rPr>
          <w:spacing w:val="-2"/>
        </w:rPr>
        <w:t>tions</w:t>
      </w:r>
      <w:r>
        <w:rPr>
          <w:spacing w:val="-7"/>
        </w:rPr>
        <w:t> </w:t>
      </w:r>
      <w:r>
        <w:rPr>
          <w:spacing w:val="-2"/>
        </w:rPr>
        <w:t>between</w:t>
      </w:r>
      <w:r>
        <w:rPr>
          <w:spacing w:val="-7"/>
        </w:rPr>
        <w:t> </w:t>
      </w:r>
      <w:r>
        <w:rPr>
          <w:spacing w:val="-2"/>
        </w:rPr>
        <w:t>pairs</w:t>
      </w:r>
      <w:r>
        <w:rPr>
          <w:spacing w:val="-7"/>
        </w:rPr>
        <w:t> </w:t>
      </w:r>
      <w:r>
        <w:rPr>
          <w:spacing w:val="-2"/>
        </w:rPr>
        <w:t>of</w:t>
      </w:r>
      <w:r>
        <w:rPr>
          <w:spacing w:val="-7"/>
        </w:rPr>
        <w:t> </w:t>
      </w:r>
      <w:r>
        <w:rPr>
          <w:spacing w:val="-2"/>
        </w:rPr>
        <w:t>them</w:t>
      </w:r>
      <w:r>
        <w:rPr>
          <w:spacing w:val="-7"/>
        </w:rPr>
        <w:t> </w:t>
      </w:r>
      <w:r>
        <w:rPr>
          <w:spacing w:val="-2"/>
        </w:rPr>
        <w:t>in</w:t>
      </w:r>
      <w:r>
        <w:rPr>
          <w:spacing w:val="-7"/>
        </w:rPr>
        <w:t> </w:t>
      </w:r>
      <w:r>
        <w:rPr>
          <w:spacing w:val="-2"/>
        </w:rPr>
        <w:t>specific</w:t>
      </w:r>
      <w:r>
        <w:rPr>
          <w:spacing w:val="-7"/>
        </w:rPr>
        <w:t> </w:t>
      </w:r>
      <w:r>
        <w:rPr>
          <w:spacing w:val="-2"/>
        </w:rPr>
        <w:t>languages,</w:t>
      </w:r>
      <w:r>
        <w:rPr>
          <w:spacing w:val="-3"/>
        </w:rPr>
        <w:t> </w:t>
      </w:r>
      <w:r>
        <w:rPr>
          <w:spacing w:val="-2"/>
        </w:rPr>
        <w:t>though</w:t>
      </w:r>
      <w:r>
        <w:rPr>
          <w:spacing w:val="-7"/>
        </w:rPr>
        <w:t> </w:t>
      </w:r>
      <w:r>
        <w:rPr>
          <w:spacing w:val="-2"/>
        </w:rPr>
        <w:t>no</w:t>
      </w:r>
      <w:r>
        <w:rPr>
          <w:spacing w:val="-7"/>
        </w:rPr>
        <w:t> </w:t>
      </w:r>
      <w:r>
        <w:rPr>
          <w:spacing w:val="-2"/>
        </w:rPr>
        <w:t>study</w:t>
      </w:r>
      <w:r>
        <w:rPr>
          <w:spacing w:val="-7"/>
        </w:rPr>
        <w:t> </w:t>
      </w:r>
      <w:r>
        <w:rPr>
          <w:spacing w:val="-2"/>
        </w:rPr>
        <w:t>of</w:t>
      </w:r>
      <w:r>
        <w:rPr>
          <w:spacing w:val="-7"/>
        </w:rPr>
        <w:t> </w:t>
      </w:r>
      <w:r>
        <w:rPr>
          <w:spacing w:val="-2"/>
        </w:rPr>
        <w:t>all</w:t>
      </w:r>
      <w:r>
        <w:rPr>
          <w:spacing w:val="-7"/>
        </w:rPr>
        <w:t> </w:t>
      </w:r>
      <w:r>
        <w:rPr>
          <w:spacing w:val="-2"/>
        </w:rPr>
        <w:t>four</w:t>
      </w:r>
      <w:r>
        <w:rPr>
          <w:spacing w:val="-7"/>
        </w:rPr>
        <w:t> </w:t>
      </w:r>
      <w:r>
        <w:rPr>
          <w:spacing w:val="-2"/>
        </w:rPr>
        <w:t>has</w:t>
      </w:r>
      <w:r>
        <w:rPr>
          <w:spacing w:val="-7"/>
        </w:rPr>
        <w:t> </w:t>
      </w:r>
      <w:r>
        <w:rPr>
          <w:spacing w:val="-2"/>
        </w:rPr>
        <w:t>been</w:t>
      </w:r>
      <w:r>
        <w:rPr>
          <w:spacing w:val="-7"/>
        </w:rPr>
        <w:t> </w:t>
      </w:r>
      <w:r>
        <w:rPr>
          <w:spacing w:val="-2"/>
        </w:rPr>
        <w:t>undertaken </w:t>
      </w:r>
      <w:r>
        <w:rPr/>
        <w:t>to date.</w:t>
      </w:r>
    </w:p>
    <w:p>
      <w:pPr>
        <w:pStyle w:val="BodyText"/>
        <w:spacing w:before="174"/>
      </w:pPr>
    </w:p>
    <w:p>
      <w:pPr>
        <w:pStyle w:val="Heading2"/>
        <w:numPr>
          <w:ilvl w:val="1"/>
          <w:numId w:val="4"/>
        </w:numPr>
        <w:tabs>
          <w:tab w:pos="997" w:val="left" w:leader="none"/>
        </w:tabs>
        <w:spacing w:line="240" w:lineRule="auto" w:before="0" w:after="0"/>
        <w:ind w:left="997" w:right="0" w:hanging="638"/>
        <w:jc w:val="left"/>
      </w:pPr>
      <w:bookmarkStart w:name="Theoretical underpinnings" w:id="16"/>
      <w:bookmarkEnd w:id="16"/>
      <w:r>
        <w:rPr>
          <w:b w:val="0"/>
        </w:rPr>
      </w:r>
      <w:bookmarkStart w:name="_bookmark8" w:id="17"/>
      <w:bookmarkEnd w:id="17"/>
      <w:r>
        <w:rPr>
          <w:b w:val="0"/>
        </w:rPr>
      </w:r>
      <w:r>
        <w:rPr/>
        <w:t>Theoretical</w:t>
      </w:r>
      <w:r>
        <w:rPr>
          <w:spacing w:val="1"/>
        </w:rPr>
        <w:t> </w:t>
      </w:r>
      <w:r>
        <w:rPr>
          <w:spacing w:val="-2"/>
        </w:rPr>
        <w:t>underpinnings</w:t>
      </w:r>
    </w:p>
    <w:p>
      <w:pPr>
        <w:pStyle w:val="BodyText"/>
        <w:spacing w:before="8"/>
        <w:rPr>
          <w:rFonts w:ascii="Times New Roman"/>
          <w:b/>
          <w:sz w:val="28"/>
        </w:rPr>
      </w:pPr>
    </w:p>
    <w:p>
      <w:pPr>
        <w:pStyle w:val="Heading3"/>
        <w:numPr>
          <w:ilvl w:val="2"/>
          <w:numId w:val="4"/>
        </w:numPr>
        <w:tabs>
          <w:tab w:pos="1066" w:val="left" w:leader="none"/>
        </w:tabs>
        <w:spacing w:line="240" w:lineRule="auto" w:before="0" w:after="0"/>
        <w:ind w:left="1066" w:right="0" w:hanging="707"/>
        <w:jc w:val="left"/>
      </w:pPr>
      <w:bookmarkStart w:name="Perspective and point-of-view" w:id="18"/>
      <w:bookmarkEnd w:id="18"/>
      <w:r>
        <w:rPr>
          <w:b w:val="0"/>
        </w:rPr>
      </w:r>
      <w:bookmarkStart w:name="_bookmark9" w:id="19"/>
      <w:bookmarkEnd w:id="19"/>
      <w:r>
        <w:rPr>
          <w:b w:val="0"/>
        </w:rPr>
      </w:r>
      <w:r>
        <w:rPr/>
        <w:t>Perspective</w:t>
      </w:r>
      <w:r>
        <w:rPr>
          <w:spacing w:val="-12"/>
        </w:rPr>
        <w:t> </w:t>
      </w:r>
      <w:r>
        <w:rPr/>
        <w:t>and</w:t>
      </w:r>
      <w:r>
        <w:rPr>
          <w:spacing w:val="-12"/>
        </w:rPr>
        <w:t> </w:t>
      </w:r>
      <w:r>
        <w:rPr/>
        <w:t>point-of-</w:t>
      </w:r>
      <w:r>
        <w:rPr>
          <w:spacing w:val="-4"/>
        </w:rPr>
        <w:t>view</w:t>
      </w:r>
    </w:p>
    <w:p>
      <w:pPr>
        <w:pStyle w:val="BodyText"/>
        <w:spacing w:line="376" w:lineRule="auto" w:before="256"/>
        <w:ind w:left="359" w:right="357"/>
        <w:jc w:val="both"/>
      </w:pPr>
      <w:r>
        <w:rPr/>
        <w:t>The terms perspective and point-of-view are used largely interchangeably in this thesis.</w:t>
      </w:r>
      <w:r>
        <w:rPr>
          <w:spacing w:val="40"/>
        </w:rPr>
        <w:t> </w:t>
      </w:r>
      <w:r>
        <w:rPr/>
        <w:t>The terms</w:t>
      </w:r>
      <w:r>
        <w:rPr>
          <w:spacing w:val="-3"/>
        </w:rPr>
        <w:t> </w:t>
      </w:r>
      <w:r>
        <w:rPr/>
        <w:t>are</w:t>
      </w:r>
      <w:r>
        <w:rPr>
          <w:spacing w:val="-3"/>
        </w:rPr>
        <w:t> </w:t>
      </w:r>
      <w:r>
        <w:rPr/>
        <w:t>used</w:t>
      </w:r>
      <w:r>
        <w:rPr>
          <w:spacing w:val="-3"/>
        </w:rPr>
        <w:t> </w:t>
      </w:r>
      <w:r>
        <w:rPr/>
        <w:t>here</w:t>
      </w:r>
      <w:r>
        <w:rPr>
          <w:spacing w:val="-3"/>
        </w:rPr>
        <w:t> </w:t>
      </w:r>
      <w:r>
        <w:rPr/>
        <w:t>to</w:t>
      </w:r>
      <w:r>
        <w:rPr>
          <w:spacing w:val="-3"/>
        </w:rPr>
        <w:t> </w:t>
      </w:r>
      <w:r>
        <w:rPr/>
        <w:t>refer</w:t>
      </w:r>
      <w:r>
        <w:rPr>
          <w:spacing w:val="-3"/>
        </w:rPr>
        <w:t> </w:t>
      </w:r>
      <w:r>
        <w:rPr/>
        <w:t>simply</w:t>
      </w:r>
      <w:r>
        <w:rPr>
          <w:spacing w:val="-3"/>
        </w:rPr>
        <w:t> </w:t>
      </w:r>
      <w:r>
        <w:rPr/>
        <w:t>to</w:t>
      </w:r>
      <w:r>
        <w:rPr>
          <w:spacing w:val="-3"/>
        </w:rPr>
        <w:t> </w:t>
      </w:r>
      <w:r>
        <w:rPr/>
        <w:t>the</w:t>
      </w:r>
      <w:r>
        <w:rPr>
          <w:spacing w:val="-3"/>
        </w:rPr>
        <w:t> </w:t>
      </w:r>
      <w:r>
        <w:rPr/>
        <w:t>possible</w:t>
      </w:r>
      <w:r>
        <w:rPr>
          <w:spacing w:val="-3"/>
        </w:rPr>
        <w:t> </w:t>
      </w:r>
      <w:r>
        <w:rPr/>
        <w:t>differences</w:t>
      </w:r>
      <w:r>
        <w:rPr>
          <w:spacing w:val="-3"/>
        </w:rPr>
        <w:t> </w:t>
      </w:r>
      <w:r>
        <w:rPr/>
        <w:t>in</w:t>
      </w:r>
      <w:r>
        <w:rPr>
          <w:spacing w:val="-3"/>
        </w:rPr>
        <w:t> </w:t>
      </w:r>
      <w:r>
        <w:rPr/>
        <w:t>awareness</w:t>
      </w:r>
      <w:r>
        <w:rPr>
          <w:spacing w:val="-3"/>
        </w:rPr>
        <w:t> </w:t>
      </w:r>
      <w:r>
        <w:rPr/>
        <w:t>between</w:t>
      </w:r>
      <w:r>
        <w:rPr>
          <w:spacing w:val="-3"/>
        </w:rPr>
        <w:t> </w:t>
      </w:r>
      <w:r>
        <w:rPr/>
        <w:t>individuals in</w:t>
      </w:r>
      <w:r>
        <w:rPr>
          <w:spacing w:val="-7"/>
        </w:rPr>
        <w:t> </w:t>
      </w:r>
      <w:r>
        <w:rPr/>
        <w:t>conversation</w:t>
      </w:r>
      <w:r>
        <w:rPr>
          <w:spacing w:val="-7"/>
        </w:rPr>
        <w:t> </w:t>
      </w:r>
      <w:r>
        <w:rPr/>
        <w:t>because</w:t>
      </w:r>
      <w:r>
        <w:rPr>
          <w:spacing w:val="-7"/>
        </w:rPr>
        <w:t> </w:t>
      </w:r>
      <w:r>
        <w:rPr/>
        <w:t>of</w:t>
      </w:r>
      <w:r>
        <w:rPr>
          <w:spacing w:val="-7"/>
        </w:rPr>
        <w:t> </w:t>
      </w:r>
      <w:r>
        <w:rPr/>
        <w:t>their</w:t>
      </w:r>
      <w:r>
        <w:rPr>
          <w:spacing w:val="-7"/>
        </w:rPr>
        <w:t> </w:t>
      </w:r>
      <w:r>
        <w:rPr/>
        <w:t>different</w:t>
      </w:r>
      <w:r>
        <w:rPr>
          <w:spacing w:val="-7"/>
        </w:rPr>
        <w:t> </w:t>
      </w:r>
      <w:r>
        <w:rPr/>
        <w:t>experiences,</w:t>
      </w:r>
      <w:r>
        <w:rPr>
          <w:spacing w:val="-7"/>
        </w:rPr>
        <w:t> </w:t>
      </w:r>
      <w:r>
        <w:rPr/>
        <w:t>knowledge,</w:t>
      </w:r>
      <w:r>
        <w:rPr>
          <w:spacing w:val="-7"/>
        </w:rPr>
        <w:t> </w:t>
      </w:r>
      <w:r>
        <w:rPr/>
        <w:t>and</w:t>
      </w:r>
      <w:r>
        <w:rPr>
          <w:spacing w:val="-7"/>
        </w:rPr>
        <w:t> </w:t>
      </w:r>
      <w:r>
        <w:rPr/>
        <w:t>current</w:t>
      </w:r>
      <w:r>
        <w:rPr>
          <w:spacing w:val="-7"/>
        </w:rPr>
        <w:t> </w:t>
      </w:r>
      <w:r>
        <w:rPr/>
        <w:t>attention. In</w:t>
      </w:r>
      <w:r>
        <w:rPr>
          <w:spacing w:val="-7"/>
        </w:rPr>
        <w:t> </w:t>
      </w:r>
      <w:r>
        <w:rPr/>
        <w:t>this, the</w:t>
      </w:r>
      <w:r>
        <w:rPr>
          <w:spacing w:val="-11"/>
        </w:rPr>
        <w:t> </w:t>
      </w:r>
      <w:r>
        <w:rPr/>
        <w:t>perspective</w:t>
      </w:r>
      <w:r>
        <w:rPr>
          <w:spacing w:val="-11"/>
        </w:rPr>
        <w:t> </w:t>
      </w:r>
      <w:r>
        <w:rPr/>
        <w:t>of</w:t>
      </w:r>
      <w:r>
        <w:rPr>
          <w:spacing w:val="-10"/>
        </w:rPr>
        <w:t> </w:t>
      </w:r>
      <w:r>
        <w:rPr/>
        <w:t>an</w:t>
      </w:r>
      <w:r>
        <w:rPr>
          <w:spacing w:val="-11"/>
        </w:rPr>
        <w:t> </w:t>
      </w:r>
      <w:r>
        <w:rPr/>
        <w:t>individual</w:t>
      </w:r>
      <w:r>
        <w:rPr>
          <w:spacing w:val="-10"/>
        </w:rPr>
        <w:t> </w:t>
      </w:r>
      <w:r>
        <w:rPr/>
        <w:t>is</w:t>
      </w:r>
      <w:r>
        <w:rPr>
          <w:spacing w:val="-10"/>
        </w:rPr>
        <w:t> </w:t>
      </w:r>
      <w:r>
        <w:rPr/>
        <w:t>a</w:t>
      </w:r>
      <w:r>
        <w:rPr>
          <w:spacing w:val="-11"/>
        </w:rPr>
        <w:t> </w:t>
      </w:r>
      <w:r>
        <w:rPr/>
        <w:t>reflection</w:t>
      </w:r>
      <w:r>
        <w:rPr>
          <w:spacing w:val="-10"/>
        </w:rPr>
        <w:t> </w:t>
      </w:r>
      <w:r>
        <w:rPr/>
        <w:t>of</w:t>
      </w:r>
      <w:r>
        <w:rPr>
          <w:spacing w:val="-10"/>
        </w:rPr>
        <w:t> </w:t>
      </w:r>
      <w:r>
        <w:rPr/>
        <w:t>the</w:t>
      </w:r>
      <w:r>
        <w:rPr>
          <w:spacing w:val="-10"/>
        </w:rPr>
        <w:t> </w:t>
      </w:r>
      <w:r>
        <w:rPr/>
        <w:t>state-of-mind</w:t>
      </w:r>
      <w:r>
        <w:rPr>
          <w:spacing w:val="-11"/>
        </w:rPr>
        <w:t> </w:t>
      </w:r>
      <w:r>
        <w:rPr/>
        <w:t>of</w:t>
      </w:r>
      <w:r>
        <w:rPr>
          <w:spacing w:val="-10"/>
        </w:rPr>
        <w:t> </w:t>
      </w:r>
      <w:r>
        <w:rPr/>
        <w:t>said</w:t>
      </w:r>
      <w:r>
        <w:rPr>
          <w:spacing w:val="-10"/>
        </w:rPr>
        <w:t> </w:t>
      </w:r>
      <w:r>
        <w:rPr/>
        <w:t>individual,</w:t>
      </w:r>
      <w:r>
        <w:rPr>
          <w:spacing w:val="-9"/>
        </w:rPr>
        <w:t> </w:t>
      </w:r>
      <w:r>
        <w:rPr/>
        <w:t>and</w:t>
      </w:r>
      <w:r>
        <w:rPr>
          <w:spacing w:val="-10"/>
        </w:rPr>
        <w:t> </w:t>
      </w:r>
      <w:r>
        <w:rPr/>
        <w:t>is</w:t>
      </w:r>
      <w:r>
        <w:rPr>
          <w:spacing w:val="-10"/>
        </w:rPr>
        <w:t> </w:t>
      </w:r>
      <w:r>
        <w:rPr/>
        <w:t>inter- changeable with the term point-of-view.</w:t>
      </w:r>
      <w:r>
        <w:rPr>
          <w:spacing w:val="26"/>
        </w:rPr>
        <w:t> </w:t>
      </w:r>
      <w:r>
        <w:rPr/>
        <w:t>This practise is in line with usage in literature such as </w:t>
      </w:r>
      <w:hyperlink w:history="true" w:anchor="_bookmark354">
        <w:r>
          <w:rPr/>
          <w:t>Evans</w:t>
        </w:r>
      </w:hyperlink>
      <w:r>
        <w:rPr/>
        <w:t> (</w:t>
      </w:r>
      <w:hyperlink w:history="true" w:anchor="_bookmark354">
        <w:r>
          <w:rPr/>
          <w:t>2005</w:t>
        </w:r>
      </w:hyperlink>
      <w:r>
        <w:rPr/>
        <w:t>), </w:t>
      </w:r>
      <w:hyperlink w:history="true" w:anchor="_bookmark481">
        <w:r>
          <w:rPr/>
          <w:t>Sweetser</w:t>
        </w:r>
      </w:hyperlink>
      <w:r>
        <w:rPr/>
        <w:t> (</w:t>
      </w:r>
      <w:hyperlink w:history="true" w:anchor="_bookmark481">
        <w:r>
          <w:rPr/>
          <w:t>2012</w:t>
        </w:r>
      </w:hyperlink>
      <w:r>
        <w:rPr/>
        <w:t>), and </w:t>
      </w:r>
      <w:hyperlink w:history="true" w:anchor="_bookmark287">
        <w:r>
          <w:rPr/>
          <w:t>Bergqvist</w:t>
        </w:r>
      </w:hyperlink>
      <w:r>
        <w:rPr/>
        <w:t> (</w:t>
      </w:r>
      <w:hyperlink w:history="true" w:anchor="_bookmark287">
        <w:r>
          <w:rPr/>
          <w:t>2017</w:t>
        </w:r>
      </w:hyperlink>
      <w:r>
        <w:rPr/>
        <w:t>).</w:t>
      </w:r>
    </w:p>
    <w:p>
      <w:pPr>
        <w:pStyle w:val="BodyText"/>
        <w:spacing w:line="20" w:lineRule="exact"/>
        <w:ind w:left="359"/>
        <w:rPr>
          <w:sz w:val="2"/>
        </w:rPr>
      </w:pPr>
      <w:r>
        <w:rPr>
          <w:sz w:val="2"/>
        </w:rPr>
        <mc:AlternateContent>
          <mc:Choice Requires="wps">
            <w:drawing>
              <wp:inline distT="0" distB="0" distL="0" distR="0">
                <wp:extent cx="1988185" cy="5080"/>
                <wp:effectExtent l="9525" t="0" r="0" b="4445"/>
                <wp:docPr id="4" name="Group 4"/>
                <wp:cNvGraphicFramePr>
                  <a:graphicFrameLocks/>
                </wp:cNvGraphicFramePr>
                <a:graphic>
                  <a:graphicData uri="http://schemas.microsoft.com/office/word/2010/wordprocessingGroup">
                    <wpg:wgp>
                      <wpg:cNvPr id="4" name="Group 4"/>
                      <wpg:cNvGrpSpPr/>
                      <wpg:grpSpPr>
                        <a:xfrm>
                          <a:off x="0" y="0"/>
                          <a:ext cx="1988185" cy="5080"/>
                          <a:chExt cx="1988185" cy="5080"/>
                        </a:xfrm>
                      </wpg:grpSpPr>
                      <wps:wsp>
                        <wps:cNvPr id="5" name="Graphic 5"/>
                        <wps:cNvSpPr/>
                        <wps:spPr>
                          <a:xfrm>
                            <a:off x="0" y="253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6.550pt;height:.4pt;mso-position-horizontal-relative:char;mso-position-vertical-relative:line" id="docshapegroup3" coordorigin="0,0" coordsize="3131,8">
                <v:line style="position:absolute" from="0,4" to="3131,4" stroked="true" strokeweight=".3985pt" strokecolor="#000000">
                  <v:stroke dashstyle="solid"/>
                </v:line>
              </v:group>
            </w:pict>
          </mc:Fallback>
        </mc:AlternateContent>
      </w:r>
      <w:r>
        <w:rPr>
          <w:sz w:val="2"/>
        </w:rPr>
      </w:r>
    </w:p>
    <w:p>
      <w:pPr>
        <w:spacing w:line="374" w:lineRule="auto" w:before="0"/>
        <w:ind w:left="359" w:right="357" w:firstLine="221"/>
        <w:jc w:val="both"/>
        <w:rPr>
          <w:sz w:val="16"/>
        </w:rPr>
      </w:pPr>
      <w:r>
        <w:rPr>
          <w:position w:val="6"/>
          <w:sz w:val="12"/>
        </w:rPr>
        <w:t>1</w:t>
      </w:r>
      <w:bookmarkStart w:name="_bookmark10" w:id="20"/>
      <w:bookmarkEnd w:id="20"/>
      <w:r>
        <w:rPr>
          <w:spacing w:val="9"/>
          <w:position w:val="6"/>
          <w:sz w:val="12"/>
        </w:rPr>
      </w:r>
      <w:r>
        <w:rPr>
          <w:sz w:val="16"/>
        </w:rPr>
        <w:t>All meanings are given here in relation to their usage in assertions, and in a typical sense.</w:t>
      </w:r>
      <w:r>
        <w:rPr>
          <w:spacing w:val="28"/>
          <w:sz w:val="16"/>
        </w:rPr>
        <w:t> </w:t>
      </w:r>
      <w:r>
        <w:rPr>
          <w:sz w:val="16"/>
        </w:rPr>
        <w:t>It is not uncommon for</w:t>
      </w:r>
      <w:r>
        <w:rPr>
          <w:spacing w:val="40"/>
          <w:sz w:val="16"/>
        </w:rPr>
        <w:t> </w:t>
      </w:r>
      <w:r>
        <w:rPr>
          <w:sz w:val="16"/>
        </w:rPr>
        <w:t>patterns to vary in interrogative constructions (</w:t>
      </w:r>
      <w:hyperlink w:history="true" w:anchor="_bookmark275">
        <w:r>
          <w:rPr>
            <w:sz w:val="16"/>
          </w:rPr>
          <w:t>Aikhenvald 2018</w:t>
        </w:r>
      </w:hyperlink>
      <w:r>
        <w:rPr>
          <w:sz w:val="16"/>
        </w:rPr>
        <w:t>).</w:t>
      </w:r>
    </w:p>
    <w:p>
      <w:pPr>
        <w:spacing w:after="0" w:line="374" w:lineRule="auto"/>
        <w:jc w:val="both"/>
        <w:rPr>
          <w:sz w:val="16"/>
        </w:rPr>
        <w:sectPr>
          <w:pgSz w:w="11910" w:h="16840"/>
          <w:pgMar w:header="0" w:footer="1147" w:top="1680" w:bottom="1340" w:left="1680" w:right="1680"/>
        </w:sectPr>
      </w:pPr>
    </w:p>
    <w:p>
      <w:pPr>
        <w:pStyle w:val="BodyText"/>
        <w:spacing w:line="376" w:lineRule="auto" w:before="82"/>
        <w:ind w:left="359" w:right="357" w:firstLine="298"/>
        <w:jc w:val="both"/>
      </w:pPr>
      <w:r>
        <w:rPr/>
        <w:t>An awareness of the role of perspective in language is by no means a recent development. The</w:t>
      </w:r>
      <w:r>
        <w:rPr>
          <w:spacing w:val="-4"/>
        </w:rPr>
        <w:t> </w:t>
      </w:r>
      <w:r>
        <w:rPr/>
        <w:t>seminal</w:t>
      </w:r>
      <w:r>
        <w:rPr>
          <w:spacing w:val="-4"/>
        </w:rPr>
        <w:t> </w:t>
      </w:r>
      <w:hyperlink w:history="true" w:anchor="_bookmark407">
        <w:r>
          <w:rPr/>
          <w:t>Kamio</w:t>
        </w:r>
        <w:r>
          <w:rPr>
            <w:spacing w:val="-5"/>
          </w:rPr>
          <w:t> </w:t>
        </w:r>
        <w:r>
          <w:rPr/>
          <w:t>(1997)</w:t>
        </w:r>
      </w:hyperlink>
      <w:r>
        <w:rPr>
          <w:spacing w:val="-4"/>
        </w:rPr>
        <w:t> </w:t>
      </w:r>
      <w:r>
        <w:rPr/>
        <w:t>is</w:t>
      </w:r>
      <w:r>
        <w:rPr>
          <w:spacing w:val="-4"/>
        </w:rPr>
        <w:t> </w:t>
      </w:r>
      <w:r>
        <w:rPr/>
        <w:t>a</w:t>
      </w:r>
      <w:r>
        <w:rPr>
          <w:spacing w:val="-4"/>
        </w:rPr>
        <w:t> </w:t>
      </w:r>
      <w:r>
        <w:rPr/>
        <w:t>foundational</w:t>
      </w:r>
      <w:r>
        <w:rPr>
          <w:spacing w:val="-4"/>
        </w:rPr>
        <w:t> </w:t>
      </w:r>
      <w:r>
        <w:rPr/>
        <w:t>piece</w:t>
      </w:r>
      <w:r>
        <w:rPr>
          <w:spacing w:val="-4"/>
        </w:rPr>
        <w:t> </w:t>
      </w:r>
      <w:r>
        <w:rPr/>
        <w:t>of</w:t>
      </w:r>
      <w:r>
        <w:rPr>
          <w:spacing w:val="-4"/>
        </w:rPr>
        <w:t> </w:t>
      </w:r>
      <w:r>
        <w:rPr/>
        <w:t>literature</w:t>
      </w:r>
      <w:r>
        <w:rPr>
          <w:spacing w:val="-4"/>
        </w:rPr>
        <w:t> </w:t>
      </w:r>
      <w:r>
        <w:rPr/>
        <w:t>investigating</w:t>
      </w:r>
      <w:r>
        <w:rPr>
          <w:spacing w:val="-4"/>
        </w:rPr>
        <w:t> </w:t>
      </w:r>
      <w:r>
        <w:rPr/>
        <w:t>this,</w:t>
      </w:r>
      <w:r>
        <w:rPr>
          <w:spacing w:val="-4"/>
        </w:rPr>
        <w:t> </w:t>
      </w:r>
      <w:r>
        <w:rPr/>
        <w:t>suggesting</w:t>
      </w:r>
      <w:r>
        <w:rPr>
          <w:spacing w:val="-4"/>
        </w:rPr>
        <w:t> </w:t>
      </w:r>
      <w:r>
        <w:rPr/>
        <w:t>that a</w:t>
      </w:r>
      <w:r>
        <w:rPr>
          <w:spacing w:val="-9"/>
        </w:rPr>
        <w:t> </w:t>
      </w:r>
      <w:r>
        <w:rPr/>
        <w:t>speaker</w:t>
      </w:r>
      <w:r>
        <w:rPr>
          <w:spacing w:val="-9"/>
        </w:rPr>
        <w:t> </w:t>
      </w:r>
      <w:r>
        <w:rPr/>
        <w:t>and</w:t>
      </w:r>
      <w:r>
        <w:rPr>
          <w:spacing w:val="-9"/>
        </w:rPr>
        <w:t> </w:t>
      </w:r>
      <w:r>
        <w:rPr/>
        <w:t>addressee</w:t>
      </w:r>
      <w:r>
        <w:rPr>
          <w:spacing w:val="-9"/>
        </w:rPr>
        <w:t> </w:t>
      </w:r>
      <w:r>
        <w:rPr/>
        <w:t>and</w:t>
      </w:r>
      <w:r>
        <w:rPr>
          <w:spacing w:val="-9"/>
        </w:rPr>
        <w:t> </w:t>
      </w:r>
      <w:r>
        <w:rPr/>
        <w:t>their</w:t>
      </w:r>
      <w:r>
        <w:rPr>
          <w:spacing w:val="-9"/>
        </w:rPr>
        <w:t> </w:t>
      </w:r>
      <w:r>
        <w:rPr/>
        <w:t>different</w:t>
      </w:r>
      <w:r>
        <w:rPr>
          <w:spacing w:val="-9"/>
        </w:rPr>
        <w:t> </w:t>
      </w:r>
      <w:r>
        <w:rPr/>
        <w:t>perspectives</w:t>
      </w:r>
      <w:r>
        <w:rPr>
          <w:spacing w:val="-9"/>
        </w:rPr>
        <w:t> </w:t>
      </w:r>
      <w:r>
        <w:rPr/>
        <w:t>can</w:t>
      </w:r>
      <w:r>
        <w:rPr>
          <w:spacing w:val="-9"/>
        </w:rPr>
        <w:t> </w:t>
      </w:r>
      <w:r>
        <w:rPr/>
        <w:t>be</w:t>
      </w:r>
      <w:r>
        <w:rPr>
          <w:spacing w:val="-9"/>
        </w:rPr>
        <w:t> </w:t>
      </w:r>
      <w:r>
        <w:rPr/>
        <w:t>described</w:t>
      </w:r>
      <w:r>
        <w:rPr>
          <w:spacing w:val="-9"/>
        </w:rPr>
        <w:t> </w:t>
      </w:r>
      <w:r>
        <w:rPr/>
        <w:t>in</w:t>
      </w:r>
      <w:r>
        <w:rPr>
          <w:spacing w:val="-9"/>
        </w:rPr>
        <w:t> </w:t>
      </w:r>
      <w:r>
        <w:rPr/>
        <w:t>terms</w:t>
      </w:r>
      <w:r>
        <w:rPr>
          <w:spacing w:val="-9"/>
        </w:rPr>
        <w:t> </w:t>
      </w:r>
      <w:r>
        <w:rPr/>
        <w:t>of</w:t>
      </w:r>
      <w:r>
        <w:rPr>
          <w:spacing w:val="-9"/>
        </w:rPr>
        <w:t> </w:t>
      </w:r>
      <w:r>
        <w:rPr>
          <w:i/>
        </w:rPr>
        <w:t>territories</w:t>
      </w:r>
      <w:r>
        <w:rPr>
          <w:i/>
          <w:spacing w:val="-9"/>
        </w:rPr>
        <w:t> </w:t>
      </w:r>
      <w:r>
        <w:rPr>
          <w:i/>
        </w:rPr>
        <w:t>of</w:t>
      </w:r>
      <w:r>
        <w:rPr>
          <w:i/>
        </w:rPr>
        <w:t> </w:t>
      </w:r>
      <w:r>
        <w:rPr>
          <w:i/>
          <w:spacing w:val="-2"/>
        </w:rPr>
        <w:t>information</w:t>
      </w:r>
      <w:r>
        <w:rPr>
          <w:spacing w:val="-2"/>
        </w:rPr>
        <w:t>.</w:t>
      </w:r>
      <w:r>
        <w:rPr>
          <w:spacing w:val="22"/>
        </w:rPr>
        <w:t> </w:t>
      </w:r>
      <w:r>
        <w:rPr>
          <w:spacing w:val="-2"/>
        </w:rPr>
        <w:t>In</w:t>
      </w:r>
      <w:r>
        <w:rPr>
          <w:spacing w:val="-6"/>
        </w:rPr>
        <w:t> </w:t>
      </w:r>
      <w:r>
        <w:rPr>
          <w:spacing w:val="-2"/>
        </w:rPr>
        <w:t>this</w:t>
      </w:r>
      <w:r>
        <w:rPr>
          <w:spacing w:val="-6"/>
        </w:rPr>
        <w:t> </w:t>
      </w:r>
      <w:r>
        <w:rPr>
          <w:spacing w:val="-2"/>
        </w:rPr>
        <w:t>framework,</w:t>
      </w:r>
      <w:r>
        <w:rPr>
          <w:spacing w:val="-4"/>
        </w:rPr>
        <w:t> </w:t>
      </w:r>
      <w:r>
        <w:rPr>
          <w:spacing w:val="-2"/>
        </w:rPr>
        <w:t>which</w:t>
      </w:r>
      <w:r>
        <w:rPr>
          <w:spacing w:val="-6"/>
        </w:rPr>
        <w:t> </w:t>
      </w:r>
      <w:r>
        <w:rPr>
          <w:spacing w:val="-2"/>
        </w:rPr>
        <w:t>was</w:t>
      </w:r>
      <w:r>
        <w:rPr>
          <w:spacing w:val="-6"/>
        </w:rPr>
        <w:t> </w:t>
      </w:r>
      <w:r>
        <w:rPr>
          <w:spacing w:val="-2"/>
        </w:rPr>
        <w:t>developed</w:t>
      </w:r>
      <w:r>
        <w:rPr>
          <w:spacing w:val="-6"/>
        </w:rPr>
        <w:t> </w:t>
      </w:r>
      <w:r>
        <w:rPr>
          <w:spacing w:val="-2"/>
        </w:rPr>
        <w:t>by</w:t>
      </w:r>
      <w:r>
        <w:rPr>
          <w:spacing w:val="-6"/>
        </w:rPr>
        <w:t> </w:t>
      </w:r>
      <w:r>
        <w:rPr>
          <w:spacing w:val="-2"/>
        </w:rPr>
        <w:t>Kamio</w:t>
      </w:r>
      <w:r>
        <w:rPr>
          <w:spacing w:val="-6"/>
        </w:rPr>
        <w:t> </w:t>
      </w:r>
      <w:r>
        <w:rPr>
          <w:spacing w:val="-2"/>
        </w:rPr>
        <w:t>in</w:t>
      </w:r>
      <w:r>
        <w:rPr>
          <w:spacing w:val="-6"/>
        </w:rPr>
        <w:t> </w:t>
      </w:r>
      <w:r>
        <w:rPr>
          <w:spacing w:val="-2"/>
        </w:rPr>
        <w:t>his</w:t>
      </w:r>
      <w:r>
        <w:rPr>
          <w:spacing w:val="-6"/>
        </w:rPr>
        <w:t> </w:t>
      </w:r>
      <w:r>
        <w:rPr>
          <w:spacing w:val="-2"/>
        </w:rPr>
        <w:t>research</w:t>
      </w:r>
      <w:r>
        <w:rPr>
          <w:spacing w:val="-6"/>
        </w:rPr>
        <w:t> </w:t>
      </w:r>
      <w:r>
        <w:rPr>
          <w:spacing w:val="-2"/>
        </w:rPr>
        <w:t>on</w:t>
      </w:r>
      <w:r>
        <w:rPr>
          <w:spacing w:val="-6"/>
        </w:rPr>
        <w:t> </w:t>
      </w:r>
      <w:r>
        <w:rPr>
          <w:spacing w:val="-2"/>
        </w:rPr>
        <w:t>Japanese</w:t>
      </w:r>
      <w:r>
        <w:rPr>
          <w:spacing w:val="-6"/>
        </w:rPr>
        <w:t> </w:t>
      </w:r>
      <w:r>
        <w:rPr>
          <w:spacing w:val="-2"/>
        </w:rPr>
        <w:t>gram- </w:t>
      </w:r>
      <w:r>
        <w:rPr/>
        <w:t>mar over the preceeding two decades, a given piece of information can be seen as falling in the territory</w:t>
      </w:r>
      <w:r>
        <w:rPr>
          <w:spacing w:val="-15"/>
        </w:rPr>
        <w:t> </w:t>
      </w:r>
      <w:r>
        <w:rPr/>
        <w:t>of</w:t>
      </w:r>
      <w:r>
        <w:rPr>
          <w:spacing w:val="-12"/>
        </w:rPr>
        <w:t> </w:t>
      </w:r>
      <w:r>
        <w:rPr/>
        <w:t>the</w:t>
      </w:r>
      <w:r>
        <w:rPr>
          <w:spacing w:val="-13"/>
        </w:rPr>
        <w:t> </w:t>
      </w:r>
      <w:r>
        <w:rPr/>
        <w:t>speaker</w:t>
      </w:r>
      <w:r>
        <w:rPr>
          <w:spacing w:val="-12"/>
        </w:rPr>
        <w:t> </w:t>
      </w:r>
      <w:r>
        <w:rPr/>
        <w:t>or</w:t>
      </w:r>
      <w:r>
        <w:rPr>
          <w:spacing w:val="-13"/>
        </w:rPr>
        <w:t> </w:t>
      </w:r>
      <w:r>
        <w:rPr/>
        <w:t>addressee,</w:t>
      </w:r>
      <w:r>
        <w:rPr>
          <w:spacing w:val="-12"/>
        </w:rPr>
        <w:t> </w:t>
      </w:r>
      <w:r>
        <w:rPr/>
        <w:t>or</w:t>
      </w:r>
      <w:r>
        <w:rPr>
          <w:spacing w:val="-13"/>
        </w:rPr>
        <w:t> </w:t>
      </w:r>
      <w:r>
        <w:rPr/>
        <w:t>somewhere</w:t>
      </w:r>
      <w:r>
        <w:rPr>
          <w:spacing w:val="-12"/>
        </w:rPr>
        <w:t> </w:t>
      </w:r>
      <w:r>
        <w:rPr/>
        <w:t>closer</w:t>
      </w:r>
      <w:r>
        <w:rPr>
          <w:spacing w:val="-13"/>
        </w:rPr>
        <w:t> </w:t>
      </w:r>
      <w:r>
        <w:rPr/>
        <w:t>to</w:t>
      </w:r>
      <w:r>
        <w:rPr>
          <w:spacing w:val="-12"/>
        </w:rPr>
        <w:t> </w:t>
      </w:r>
      <w:r>
        <w:rPr/>
        <w:t>the</w:t>
      </w:r>
      <w:r>
        <w:rPr>
          <w:spacing w:val="-13"/>
        </w:rPr>
        <w:t> </w:t>
      </w:r>
      <w:r>
        <w:rPr/>
        <w:t>middle.</w:t>
      </w:r>
      <w:r>
        <w:rPr>
          <w:spacing w:val="-4"/>
        </w:rPr>
        <w:t> </w:t>
      </w:r>
      <w:r>
        <w:rPr/>
        <w:t>It</w:t>
      </w:r>
      <w:r>
        <w:rPr>
          <w:spacing w:val="-13"/>
        </w:rPr>
        <w:t> </w:t>
      </w:r>
      <w:r>
        <w:rPr/>
        <w:t>is</w:t>
      </w:r>
      <w:r>
        <w:rPr>
          <w:spacing w:val="-12"/>
        </w:rPr>
        <w:t> </w:t>
      </w:r>
      <w:r>
        <w:rPr/>
        <w:t>on</w:t>
      </w:r>
      <w:r>
        <w:rPr>
          <w:spacing w:val="-13"/>
        </w:rPr>
        <w:t> </w:t>
      </w:r>
      <w:r>
        <w:rPr/>
        <w:t>this</w:t>
      </w:r>
      <w:r>
        <w:rPr>
          <w:spacing w:val="-12"/>
        </w:rPr>
        <w:t> </w:t>
      </w:r>
      <w:r>
        <w:rPr/>
        <w:t>foundational concept</w:t>
      </w:r>
      <w:r>
        <w:rPr>
          <w:spacing w:val="-12"/>
        </w:rPr>
        <w:t> </w:t>
      </w:r>
      <w:r>
        <w:rPr/>
        <w:t>of</w:t>
      </w:r>
      <w:r>
        <w:rPr>
          <w:spacing w:val="-12"/>
        </w:rPr>
        <w:t> </w:t>
      </w:r>
      <w:r>
        <w:rPr/>
        <w:t>the</w:t>
      </w:r>
      <w:r>
        <w:rPr>
          <w:spacing w:val="-12"/>
        </w:rPr>
        <w:t> </w:t>
      </w:r>
      <w:r>
        <w:rPr/>
        <w:t>unequal</w:t>
      </w:r>
      <w:r>
        <w:rPr>
          <w:spacing w:val="-12"/>
        </w:rPr>
        <w:t> </w:t>
      </w:r>
      <w:r>
        <w:rPr/>
        <w:t>authority</w:t>
      </w:r>
      <w:r>
        <w:rPr>
          <w:spacing w:val="-12"/>
        </w:rPr>
        <w:t> </w:t>
      </w:r>
      <w:r>
        <w:rPr/>
        <w:t>over</w:t>
      </w:r>
      <w:r>
        <w:rPr>
          <w:spacing w:val="-12"/>
        </w:rPr>
        <w:t> </w:t>
      </w:r>
      <w:r>
        <w:rPr/>
        <w:t>knowledge</w:t>
      </w:r>
      <w:r>
        <w:rPr>
          <w:spacing w:val="-12"/>
        </w:rPr>
        <w:t> </w:t>
      </w:r>
      <w:r>
        <w:rPr/>
        <w:t>that</w:t>
      </w:r>
      <w:r>
        <w:rPr>
          <w:spacing w:val="-12"/>
        </w:rPr>
        <w:t> </w:t>
      </w:r>
      <w:r>
        <w:rPr/>
        <w:t>much</w:t>
      </w:r>
      <w:r>
        <w:rPr>
          <w:spacing w:val="-12"/>
        </w:rPr>
        <w:t> </w:t>
      </w:r>
      <w:r>
        <w:rPr/>
        <w:t>of</w:t>
      </w:r>
      <w:r>
        <w:rPr>
          <w:spacing w:val="-12"/>
        </w:rPr>
        <w:t> </w:t>
      </w:r>
      <w:r>
        <w:rPr/>
        <w:t>the</w:t>
      </w:r>
      <w:r>
        <w:rPr>
          <w:spacing w:val="-12"/>
        </w:rPr>
        <w:t> </w:t>
      </w:r>
      <w:r>
        <w:rPr/>
        <w:t>analysis</w:t>
      </w:r>
      <w:r>
        <w:rPr>
          <w:spacing w:val="-12"/>
        </w:rPr>
        <w:t> </w:t>
      </w:r>
      <w:r>
        <w:rPr/>
        <w:t>of</w:t>
      </w:r>
      <w:r>
        <w:rPr>
          <w:spacing w:val="-12"/>
        </w:rPr>
        <w:t> </w:t>
      </w:r>
      <w:r>
        <w:rPr/>
        <w:t>this</w:t>
      </w:r>
      <w:r>
        <w:rPr>
          <w:spacing w:val="-12"/>
        </w:rPr>
        <w:t> </w:t>
      </w:r>
      <w:r>
        <w:rPr/>
        <w:t>thesis</w:t>
      </w:r>
      <w:r>
        <w:rPr>
          <w:spacing w:val="-12"/>
        </w:rPr>
        <w:t> </w:t>
      </w:r>
      <w:r>
        <w:rPr/>
        <w:t>is</w:t>
      </w:r>
      <w:r>
        <w:rPr>
          <w:spacing w:val="-12"/>
        </w:rPr>
        <w:t> </w:t>
      </w:r>
      <w:r>
        <w:rPr/>
        <w:t>based. Extensions of this notion in similar terms have been presented more recently, for instance </w:t>
      </w:r>
      <w:hyperlink w:history="true" w:anchor="_bookmark389">
        <w:r>
          <w:rPr/>
          <w:t>Her-</w:t>
        </w:r>
      </w:hyperlink>
      <w:r>
        <w:rPr/>
        <w:t> </w:t>
      </w:r>
      <w:hyperlink w:history="true" w:anchor="_bookmark389">
        <w:r>
          <w:rPr/>
          <w:t>itage</w:t>
        </w:r>
        <w:r>
          <w:rPr>
            <w:spacing w:val="-13"/>
          </w:rPr>
          <w:t> </w:t>
        </w:r>
        <w:r>
          <w:rPr/>
          <w:t>(2012)</w:t>
        </w:r>
      </w:hyperlink>
      <w:r>
        <w:rPr/>
        <w:t>,</w:t>
      </w:r>
      <w:r>
        <w:rPr>
          <w:spacing w:val="-12"/>
        </w:rPr>
        <w:t> </w:t>
      </w:r>
      <w:r>
        <w:rPr/>
        <w:t>who</w:t>
      </w:r>
      <w:r>
        <w:rPr>
          <w:spacing w:val="-13"/>
        </w:rPr>
        <w:t> </w:t>
      </w:r>
      <w:r>
        <w:rPr/>
        <w:t>draws</w:t>
      </w:r>
      <w:r>
        <w:rPr>
          <w:spacing w:val="-12"/>
        </w:rPr>
        <w:t> </w:t>
      </w:r>
      <w:r>
        <w:rPr/>
        <w:t>a</w:t>
      </w:r>
      <w:r>
        <w:rPr>
          <w:spacing w:val="-13"/>
        </w:rPr>
        <w:t> </w:t>
      </w:r>
      <w:r>
        <w:rPr/>
        <w:t>link</w:t>
      </w:r>
      <w:r>
        <w:rPr>
          <w:spacing w:val="-12"/>
        </w:rPr>
        <w:t> </w:t>
      </w:r>
      <w:r>
        <w:rPr/>
        <w:t>between</w:t>
      </w:r>
      <w:r>
        <w:rPr>
          <w:spacing w:val="-13"/>
        </w:rPr>
        <w:t> </w:t>
      </w:r>
      <w:r>
        <w:rPr/>
        <w:t>Kamio’s</w:t>
      </w:r>
      <w:r>
        <w:rPr>
          <w:spacing w:val="-12"/>
        </w:rPr>
        <w:t> </w:t>
      </w:r>
      <w:r>
        <w:rPr/>
        <w:t>territories</w:t>
      </w:r>
      <w:r>
        <w:rPr>
          <w:spacing w:val="-13"/>
        </w:rPr>
        <w:t> </w:t>
      </w:r>
      <w:r>
        <w:rPr/>
        <w:t>of</w:t>
      </w:r>
      <w:r>
        <w:rPr>
          <w:spacing w:val="-12"/>
        </w:rPr>
        <w:t> </w:t>
      </w:r>
      <w:r>
        <w:rPr/>
        <w:t>information</w:t>
      </w:r>
      <w:r>
        <w:rPr>
          <w:spacing w:val="-13"/>
        </w:rPr>
        <w:t> </w:t>
      </w:r>
      <w:r>
        <w:rPr/>
        <w:t>and</w:t>
      </w:r>
      <w:r>
        <w:rPr>
          <w:spacing w:val="-12"/>
        </w:rPr>
        <w:t> </w:t>
      </w:r>
      <w:r>
        <w:rPr/>
        <w:t>epistemic</w:t>
      </w:r>
      <w:r>
        <w:rPr>
          <w:spacing w:val="-13"/>
        </w:rPr>
        <w:t> </w:t>
      </w:r>
      <w:r>
        <w:rPr/>
        <w:t>meaning, in</w:t>
      </w:r>
      <w:r>
        <w:rPr>
          <w:spacing w:val="-9"/>
        </w:rPr>
        <w:t> </w:t>
      </w:r>
      <w:r>
        <w:rPr/>
        <w:t>particular</w:t>
      </w:r>
      <w:r>
        <w:rPr>
          <w:spacing w:val="-9"/>
        </w:rPr>
        <w:t> </w:t>
      </w:r>
      <w:r>
        <w:rPr/>
        <w:t>with</w:t>
      </w:r>
      <w:r>
        <w:rPr>
          <w:spacing w:val="-9"/>
        </w:rPr>
        <w:t> </w:t>
      </w:r>
      <w:r>
        <w:rPr/>
        <w:t>relation</w:t>
      </w:r>
      <w:r>
        <w:rPr>
          <w:spacing w:val="-9"/>
        </w:rPr>
        <w:t> </w:t>
      </w:r>
      <w:r>
        <w:rPr/>
        <w:t>to</w:t>
      </w:r>
      <w:r>
        <w:rPr>
          <w:spacing w:val="-9"/>
        </w:rPr>
        <w:t> </w:t>
      </w:r>
      <w:r>
        <w:rPr/>
        <w:t>the</w:t>
      </w:r>
      <w:r>
        <w:rPr>
          <w:spacing w:val="-9"/>
        </w:rPr>
        <w:t> </w:t>
      </w:r>
      <w:r>
        <w:rPr/>
        <w:t>construction</w:t>
      </w:r>
      <w:r>
        <w:rPr>
          <w:spacing w:val="-9"/>
        </w:rPr>
        <w:t> </w:t>
      </w:r>
      <w:r>
        <w:rPr/>
        <w:t>of</w:t>
      </w:r>
      <w:r>
        <w:rPr>
          <w:spacing w:val="-9"/>
        </w:rPr>
        <w:t> </w:t>
      </w:r>
      <w:r>
        <w:rPr/>
        <w:t>interrogative</w:t>
      </w:r>
      <w:r>
        <w:rPr>
          <w:spacing w:val="-9"/>
        </w:rPr>
        <w:t> </w:t>
      </w:r>
      <w:r>
        <w:rPr/>
        <w:t>meaning</w:t>
      </w:r>
      <w:r>
        <w:rPr>
          <w:spacing w:val="-9"/>
        </w:rPr>
        <w:t> </w:t>
      </w:r>
      <w:r>
        <w:rPr/>
        <w:t>beyond</w:t>
      </w:r>
      <w:r>
        <w:rPr>
          <w:spacing w:val="-9"/>
        </w:rPr>
        <w:t> </w:t>
      </w:r>
      <w:r>
        <w:rPr/>
        <w:t>simple</w:t>
      </w:r>
      <w:r>
        <w:rPr>
          <w:spacing w:val="-9"/>
        </w:rPr>
        <w:t> </w:t>
      </w:r>
      <w:r>
        <w:rPr/>
        <w:t>grammat- ical</w:t>
      </w:r>
      <w:r>
        <w:rPr>
          <w:spacing w:val="-5"/>
        </w:rPr>
        <w:t> </w:t>
      </w:r>
      <w:r>
        <w:rPr/>
        <w:t>interrogative</w:t>
      </w:r>
      <w:r>
        <w:rPr>
          <w:spacing w:val="-5"/>
        </w:rPr>
        <w:t> </w:t>
      </w:r>
      <w:r>
        <w:rPr/>
        <w:t>markers. More</w:t>
      </w:r>
      <w:r>
        <w:rPr>
          <w:spacing w:val="-5"/>
        </w:rPr>
        <w:t> </w:t>
      </w:r>
      <w:r>
        <w:rPr/>
        <w:t>recently</w:t>
      </w:r>
      <w:r>
        <w:rPr>
          <w:spacing w:val="-4"/>
        </w:rPr>
        <w:t> </w:t>
      </w:r>
      <w:r>
        <w:rPr/>
        <w:t>still,</w:t>
      </w:r>
      <w:r>
        <w:rPr>
          <w:spacing w:val="-4"/>
        </w:rPr>
        <w:t> </w:t>
      </w:r>
      <w:hyperlink w:history="true" w:anchor="_bookmark374">
        <w:r>
          <w:rPr/>
          <w:t>González</w:t>
        </w:r>
        <w:r>
          <w:rPr>
            <w:spacing w:val="-5"/>
          </w:rPr>
          <w:t> </w:t>
        </w:r>
        <w:r>
          <w:rPr/>
          <w:t>Pérez</w:t>
        </w:r>
        <w:r>
          <w:rPr>
            <w:spacing w:val="-5"/>
          </w:rPr>
          <w:t> </w:t>
        </w:r>
        <w:r>
          <w:rPr/>
          <w:t>(2023)</w:t>
        </w:r>
      </w:hyperlink>
      <w:r>
        <w:rPr>
          <w:spacing w:val="-5"/>
        </w:rPr>
        <w:t> </w:t>
      </w:r>
      <w:r>
        <w:rPr/>
        <w:t>describes</w:t>
      </w:r>
      <w:r>
        <w:rPr>
          <w:spacing w:val="-4"/>
        </w:rPr>
        <w:t> </w:t>
      </w:r>
      <w:r>
        <w:rPr/>
        <w:t>a</w:t>
      </w:r>
      <w:r>
        <w:rPr>
          <w:spacing w:val="-4"/>
        </w:rPr>
        <w:t> </w:t>
      </w:r>
      <w:r>
        <w:rPr/>
        <w:t>similar</w:t>
      </w:r>
      <w:r>
        <w:rPr>
          <w:spacing w:val="-5"/>
        </w:rPr>
        <w:t> </w:t>
      </w:r>
      <w:r>
        <w:rPr/>
        <w:t>concept of </w:t>
      </w:r>
      <w:r>
        <w:rPr>
          <w:i/>
        </w:rPr>
        <w:t>spheres of interest</w:t>
      </w:r>
      <w:r>
        <w:rPr/>
        <w:t>, further including spatial and attentional factors in the description of the perspectives</w:t>
      </w:r>
      <w:r>
        <w:rPr>
          <w:spacing w:val="-5"/>
        </w:rPr>
        <w:t> </w:t>
      </w:r>
      <w:r>
        <w:rPr/>
        <w:t>of</w:t>
      </w:r>
      <w:r>
        <w:rPr>
          <w:spacing w:val="-5"/>
        </w:rPr>
        <w:t> </w:t>
      </w:r>
      <w:r>
        <w:rPr/>
        <w:t>the</w:t>
      </w:r>
      <w:r>
        <w:rPr>
          <w:spacing w:val="-5"/>
        </w:rPr>
        <w:t> </w:t>
      </w:r>
      <w:r>
        <w:rPr/>
        <w:t>speaker</w:t>
      </w:r>
      <w:r>
        <w:rPr>
          <w:spacing w:val="-5"/>
        </w:rPr>
        <w:t> </w:t>
      </w:r>
      <w:r>
        <w:rPr/>
        <w:t>and</w:t>
      </w:r>
      <w:r>
        <w:rPr>
          <w:spacing w:val="-5"/>
        </w:rPr>
        <w:t> </w:t>
      </w:r>
      <w:r>
        <w:rPr/>
        <w:t>addressee.</w:t>
      </w:r>
      <w:r>
        <w:rPr>
          <w:spacing w:val="12"/>
        </w:rPr>
        <w:t> </w:t>
      </w:r>
      <w:r>
        <w:rPr/>
        <w:t>Early</w:t>
      </w:r>
      <w:r>
        <w:rPr>
          <w:spacing w:val="-5"/>
        </w:rPr>
        <w:t> </w:t>
      </w:r>
      <w:r>
        <w:rPr/>
        <w:t>literature,</w:t>
      </w:r>
      <w:r>
        <w:rPr>
          <w:spacing w:val="-5"/>
        </w:rPr>
        <w:t> </w:t>
      </w:r>
      <w:r>
        <w:rPr/>
        <w:t>however,</w:t>
      </w:r>
      <w:r>
        <w:rPr>
          <w:spacing w:val="-5"/>
        </w:rPr>
        <w:t> </w:t>
      </w:r>
      <w:r>
        <w:rPr/>
        <w:t>had</w:t>
      </w:r>
      <w:r>
        <w:rPr>
          <w:spacing w:val="-5"/>
        </w:rPr>
        <w:t> </w:t>
      </w:r>
      <w:r>
        <w:rPr/>
        <w:t>a</w:t>
      </w:r>
      <w:r>
        <w:rPr>
          <w:spacing w:val="-5"/>
        </w:rPr>
        <w:t> </w:t>
      </w:r>
      <w:r>
        <w:rPr/>
        <w:t>tendency</w:t>
      </w:r>
      <w:r>
        <w:rPr>
          <w:spacing w:val="-5"/>
        </w:rPr>
        <w:t> </w:t>
      </w:r>
      <w:r>
        <w:rPr/>
        <w:t>to</w:t>
      </w:r>
      <w:r>
        <w:rPr>
          <w:spacing w:val="-5"/>
        </w:rPr>
        <w:t> </w:t>
      </w:r>
      <w:r>
        <w:rPr/>
        <w:t>view</w:t>
      </w:r>
      <w:r>
        <w:rPr>
          <w:spacing w:val="-5"/>
        </w:rPr>
        <w:t> </w:t>
      </w:r>
      <w:r>
        <w:rPr/>
        <w:t>the reflection</w:t>
      </w:r>
      <w:r>
        <w:rPr>
          <w:spacing w:val="-9"/>
        </w:rPr>
        <w:t> </w:t>
      </w:r>
      <w:r>
        <w:rPr/>
        <w:t>of</w:t>
      </w:r>
      <w:r>
        <w:rPr>
          <w:spacing w:val="-9"/>
        </w:rPr>
        <w:t> </w:t>
      </w:r>
      <w:r>
        <w:rPr/>
        <w:t>perspective</w:t>
      </w:r>
      <w:r>
        <w:rPr>
          <w:spacing w:val="-9"/>
        </w:rPr>
        <w:t> </w:t>
      </w:r>
      <w:r>
        <w:rPr/>
        <w:t>as</w:t>
      </w:r>
      <w:r>
        <w:rPr>
          <w:spacing w:val="-9"/>
        </w:rPr>
        <w:t> </w:t>
      </w:r>
      <w:r>
        <w:rPr/>
        <w:t>an</w:t>
      </w:r>
      <w:r>
        <w:rPr>
          <w:spacing w:val="-9"/>
        </w:rPr>
        <w:t> </w:t>
      </w:r>
      <w:r>
        <w:rPr/>
        <w:t>“either/or”</w:t>
      </w:r>
      <w:r>
        <w:rPr>
          <w:spacing w:val="-9"/>
        </w:rPr>
        <w:t> </w:t>
      </w:r>
      <w:r>
        <w:rPr/>
        <w:t>situation,</w:t>
      </w:r>
      <w:r>
        <w:rPr>
          <w:spacing w:val="-8"/>
        </w:rPr>
        <w:t> </w:t>
      </w:r>
      <w:r>
        <w:rPr/>
        <w:t>as</w:t>
      </w:r>
      <w:r>
        <w:rPr>
          <w:spacing w:val="-9"/>
        </w:rPr>
        <w:t> </w:t>
      </w:r>
      <w:r>
        <w:rPr/>
        <w:t>noted</w:t>
      </w:r>
      <w:r>
        <w:rPr>
          <w:spacing w:val="-9"/>
        </w:rPr>
        <w:t> </w:t>
      </w:r>
      <w:r>
        <w:rPr/>
        <w:t>in</w:t>
      </w:r>
      <w:r>
        <w:rPr>
          <w:spacing w:val="-9"/>
        </w:rPr>
        <w:t> </w:t>
      </w:r>
      <w:hyperlink w:history="true" w:anchor="_bookmark354">
        <w:r>
          <w:rPr/>
          <w:t>Evans</w:t>
        </w:r>
        <w:r>
          <w:rPr>
            <w:spacing w:val="-9"/>
          </w:rPr>
          <w:t> </w:t>
        </w:r>
        <w:r>
          <w:rPr/>
          <w:t>(2005)</w:t>
        </w:r>
      </w:hyperlink>
      <w:r>
        <w:rPr>
          <w:spacing w:val="-9"/>
        </w:rPr>
        <w:t> </w:t>
      </w:r>
      <w:r>
        <w:rPr/>
        <w:t>in</w:t>
      </w:r>
      <w:r>
        <w:rPr>
          <w:spacing w:val="-9"/>
        </w:rPr>
        <w:t> </w:t>
      </w:r>
      <w:r>
        <w:rPr/>
        <w:t>his</w:t>
      </w:r>
      <w:r>
        <w:rPr>
          <w:spacing w:val="-9"/>
        </w:rPr>
        <w:t> </w:t>
      </w:r>
      <w:r>
        <w:rPr/>
        <w:t>analysis</w:t>
      </w:r>
      <w:r>
        <w:rPr>
          <w:spacing w:val="-9"/>
        </w:rPr>
        <w:t> </w:t>
      </w:r>
      <w:r>
        <w:rPr/>
        <w:t>of</w:t>
      </w:r>
      <w:r>
        <w:rPr>
          <w:spacing w:val="-9"/>
        </w:rPr>
        <w:t> </w:t>
      </w:r>
      <w:r>
        <w:rPr/>
        <w:t>the marking of multiple perspectives in Australian languages.</w:t>
      </w:r>
      <w:r>
        <w:rPr>
          <w:spacing w:val="40"/>
        </w:rPr>
        <w:t> </w:t>
      </w:r>
      <w:r>
        <w:rPr/>
        <w:t>Here, Evans seeks to prove initially that multiple perspective constructions are present across multiple languages and can be found in all major semantic categories.</w:t>
      </w:r>
      <w:r>
        <w:rPr>
          <w:spacing w:val="39"/>
        </w:rPr>
        <w:t> </w:t>
      </w:r>
      <w:r>
        <w:rPr/>
        <w:t>These are constructions that allow a speaker to take two per- spectives</w:t>
      </w:r>
      <w:r>
        <w:rPr>
          <w:spacing w:val="-6"/>
        </w:rPr>
        <w:t> </w:t>
      </w:r>
      <w:r>
        <w:rPr/>
        <w:t>(for</w:t>
      </w:r>
      <w:r>
        <w:rPr>
          <w:spacing w:val="-6"/>
        </w:rPr>
        <w:t> </w:t>
      </w:r>
      <w:r>
        <w:rPr/>
        <w:t>example,</w:t>
      </w:r>
      <w:r>
        <w:rPr>
          <w:spacing w:val="-6"/>
        </w:rPr>
        <w:t> </w:t>
      </w:r>
      <w:r>
        <w:rPr/>
        <w:t>and</w:t>
      </w:r>
      <w:r>
        <w:rPr>
          <w:spacing w:val="-6"/>
        </w:rPr>
        <w:t> </w:t>
      </w:r>
      <w:r>
        <w:rPr/>
        <w:t>likely</w:t>
      </w:r>
      <w:r>
        <w:rPr>
          <w:spacing w:val="-6"/>
        </w:rPr>
        <w:t> </w:t>
      </w:r>
      <w:r>
        <w:rPr/>
        <w:t>most</w:t>
      </w:r>
      <w:r>
        <w:rPr>
          <w:spacing w:val="-6"/>
        </w:rPr>
        <w:t> </w:t>
      </w:r>
      <w:r>
        <w:rPr/>
        <w:t>relevantly</w:t>
      </w:r>
      <w:r>
        <w:rPr>
          <w:spacing w:val="-6"/>
        </w:rPr>
        <w:t> </w:t>
      </w:r>
      <w:r>
        <w:rPr/>
        <w:t>here,</w:t>
      </w:r>
      <w:r>
        <w:rPr>
          <w:spacing w:val="-6"/>
        </w:rPr>
        <w:t> </w:t>
      </w:r>
      <w:r>
        <w:rPr/>
        <w:t>speaker</w:t>
      </w:r>
      <w:r>
        <w:rPr>
          <w:spacing w:val="-6"/>
        </w:rPr>
        <w:t> </w:t>
      </w:r>
      <w:r>
        <w:rPr/>
        <w:t>and</w:t>
      </w:r>
      <w:r>
        <w:rPr>
          <w:spacing w:val="-6"/>
        </w:rPr>
        <w:t> </w:t>
      </w:r>
      <w:r>
        <w:rPr/>
        <w:t>addressee)</w:t>
      </w:r>
      <w:r>
        <w:rPr>
          <w:spacing w:val="-6"/>
        </w:rPr>
        <w:t> </w:t>
      </w:r>
      <w:r>
        <w:rPr/>
        <w:t>at</w:t>
      </w:r>
      <w:r>
        <w:rPr>
          <w:spacing w:val="-6"/>
        </w:rPr>
        <w:t> </w:t>
      </w:r>
      <w:r>
        <w:rPr/>
        <w:t>the</w:t>
      </w:r>
      <w:r>
        <w:rPr>
          <w:spacing w:val="-6"/>
        </w:rPr>
        <w:t> </w:t>
      </w:r>
      <w:r>
        <w:rPr/>
        <w:t>same</w:t>
      </w:r>
      <w:r>
        <w:rPr>
          <w:spacing w:val="-6"/>
        </w:rPr>
        <w:t> </w:t>
      </w:r>
      <w:r>
        <w:rPr/>
        <w:t>time, a clear precursor to engagement.</w:t>
      </w:r>
      <w:r>
        <w:rPr>
          <w:spacing w:val="40"/>
        </w:rPr>
        <w:t> </w:t>
      </w:r>
      <w:r>
        <w:rPr/>
        <w:t>Evans characterises the research as a “premilinary typology” (p.</w:t>
      </w:r>
      <w:r>
        <w:rPr>
          <w:spacing w:val="22"/>
        </w:rPr>
        <w:t> </w:t>
      </w:r>
      <w:r>
        <w:rPr/>
        <w:t>93), and</w:t>
      </w:r>
      <w:r>
        <w:rPr>
          <w:spacing w:val="-1"/>
        </w:rPr>
        <w:t> </w:t>
      </w:r>
      <w:r>
        <w:rPr/>
        <w:t>suggests</w:t>
      </w:r>
      <w:r>
        <w:rPr>
          <w:spacing w:val="-1"/>
        </w:rPr>
        <w:t> </w:t>
      </w:r>
      <w:r>
        <w:rPr/>
        <w:t>interestingly</w:t>
      </w:r>
      <w:r>
        <w:rPr>
          <w:spacing w:val="-1"/>
        </w:rPr>
        <w:t> </w:t>
      </w:r>
      <w:r>
        <w:rPr/>
        <w:t>that</w:t>
      </w:r>
      <w:r>
        <w:rPr>
          <w:spacing w:val="-1"/>
        </w:rPr>
        <w:t> </w:t>
      </w:r>
      <w:r>
        <w:rPr/>
        <w:t>it</w:t>
      </w:r>
      <w:r>
        <w:rPr>
          <w:spacing w:val="-1"/>
        </w:rPr>
        <w:t> </w:t>
      </w:r>
      <w:r>
        <w:rPr/>
        <w:t>seems</w:t>
      </w:r>
      <w:r>
        <w:rPr>
          <w:spacing w:val="-1"/>
        </w:rPr>
        <w:t> </w:t>
      </w:r>
      <w:r>
        <w:rPr/>
        <w:t>unlikely</w:t>
      </w:r>
      <w:r>
        <w:rPr>
          <w:spacing w:val="-1"/>
        </w:rPr>
        <w:t> </w:t>
      </w:r>
      <w:r>
        <w:rPr/>
        <w:t>that</w:t>
      </w:r>
      <w:r>
        <w:rPr>
          <w:spacing w:val="-1"/>
        </w:rPr>
        <w:t> </w:t>
      </w:r>
      <w:r>
        <w:rPr/>
        <w:t>multiple</w:t>
      </w:r>
      <w:r>
        <w:rPr>
          <w:spacing w:val="-1"/>
        </w:rPr>
        <w:t> </w:t>
      </w:r>
      <w:r>
        <w:rPr/>
        <w:t>perspective</w:t>
      </w:r>
      <w:r>
        <w:rPr>
          <w:spacing w:val="-1"/>
        </w:rPr>
        <w:t> </w:t>
      </w:r>
      <w:r>
        <w:rPr/>
        <w:t>constructions in</w:t>
      </w:r>
      <w:r>
        <w:rPr>
          <w:spacing w:val="-1"/>
        </w:rPr>
        <w:t> </w:t>
      </w:r>
      <w:r>
        <w:rPr/>
        <w:t>which</w:t>
      </w:r>
      <w:r>
        <w:rPr>
          <w:spacing w:val="-1"/>
        </w:rPr>
        <w:t> </w:t>
      </w:r>
      <w:r>
        <w:rPr/>
        <w:t>the</w:t>
      </w:r>
      <w:r>
        <w:rPr>
          <w:spacing w:val="-1"/>
        </w:rPr>
        <w:t> </w:t>
      </w:r>
      <w:r>
        <w:rPr/>
        <w:t>speaker</w:t>
      </w:r>
      <w:r>
        <w:rPr>
          <w:spacing w:val="-1"/>
        </w:rPr>
        <w:t> </w:t>
      </w:r>
      <w:r>
        <w:rPr/>
        <w:t>is</w:t>
      </w:r>
      <w:r>
        <w:rPr>
          <w:spacing w:val="-1"/>
        </w:rPr>
        <w:t> </w:t>
      </w:r>
      <w:r>
        <w:rPr/>
        <w:t>granted</w:t>
      </w:r>
      <w:r>
        <w:rPr>
          <w:spacing w:val="-1"/>
        </w:rPr>
        <w:t> </w:t>
      </w:r>
      <w:r>
        <w:rPr/>
        <w:t>a</w:t>
      </w:r>
      <w:r>
        <w:rPr>
          <w:spacing w:val="-1"/>
        </w:rPr>
        <w:t> </w:t>
      </w:r>
      <w:r>
        <w:rPr/>
        <w:t>lower</w:t>
      </w:r>
      <w:r>
        <w:rPr>
          <w:spacing w:val="-1"/>
        </w:rPr>
        <w:t> </w:t>
      </w:r>
      <w:r>
        <w:rPr/>
        <w:t>level</w:t>
      </w:r>
      <w:r>
        <w:rPr>
          <w:spacing w:val="-1"/>
        </w:rPr>
        <w:t> </w:t>
      </w:r>
      <w:r>
        <w:rPr/>
        <w:t>of</w:t>
      </w:r>
      <w:r>
        <w:rPr>
          <w:spacing w:val="-1"/>
        </w:rPr>
        <w:t> </w:t>
      </w:r>
      <w:r>
        <w:rPr/>
        <w:t>authority</w:t>
      </w:r>
      <w:r>
        <w:rPr>
          <w:spacing w:val="-1"/>
        </w:rPr>
        <w:t> </w:t>
      </w:r>
      <w:r>
        <w:rPr/>
        <w:t>than</w:t>
      </w:r>
      <w:r>
        <w:rPr>
          <w:spacing w:val="-1"/>
        </w:rPr>
        <w:t> </w:t>
      </w:r>
      <w:r>
        <w:rPr/>
        <w:t>the</w:t>
      </w:r>
      <w:r>
        <w:rPr>
          <w:spacing w:val="-1"/>
        </w:rPr>
        <w:t> </w:t>
      </w:r>
      <w:r>
        <w:rPr/>
        <w:t>second</w:t>
      </w:r>
      <w:r>
        <w:rPr>
          <w:spacing w:val="-1"/>
        </w:rPr>
        <w:t> </w:t>
      </w:r>
      <w:r>
        <w:rPr/>
        <w:t>perspective</w:t>
      </w:r>
      <w:r>
        <w:rPr>
          <w:spacing w:val="-1"/>
        </w:rPr>
        <w:t> </w:t>
      </w:r>
      <w:r>
        <w:rPr/>
        <w:t>(e.g., you know</w:t>
      </w:r>
      <w:r>
        <w:rPr>
          <w:spacing w:val="-13"/>
        </w:rPr>
        <w:t> </w:t>
      </w:r>
      <w:r>
        <w:rPr/>
        <w:t>this</w:t>
      </w:r>
      <w:r>
        <w:rPr>
          <w:spacing w:val="-12"/>
        </w:rPr>
        <w:t> </w:t>
      </w:r>
      <w:r>
        <w:rPr/>
        <w:t>but</w:t>
      </w:r>
      <w:r>
        <w:rPr>
          <w:spacing w:val="-13"/>
        </w:rPr>
        <w:t> </w:t>
      </w:r>
      <w:r>
        <w:rPr/>
        <w:t>I</w:t>
      </w:r>
      <w:r>
        <w:rPr>
          <w:spacing w:val="-12"/>
        </w:rPr>
        <w:t> </w:t>
      </w:r>
      <w:r>
        <w:rPr/>
        <w:t>don’t,</w:t>
      </w:r>
      <w:r>
        <w:rPr>
          <w:spacing w:val="-13"/>
        </w:rPr>
        <w:t> </w:t>
      </w:r>
      <w:r>
        <w:rPr/>
        <w:t>or</w:t>
      </w:r>
      <w:r>
        <w:rPr>
          <w:spacing w:val="-12"/>
        </w:rPr>
        <w:t> </w:t>
      </w:r>
      <w:r>
        <w:rPr/>
        <w:t>some</w:t>
      </w:r>
      <w:r>
        <w:rPr>
          <w:spacing w:val="-13"/>
        </w:rPr>
        <w:t> </w:t>
      </w:r>
      <w:r>
        <w:rPr/>
        <w:t>object</w:t>
      </w:r>
      <w:r>
        <w:rPr>
          <w:spacing w:val="-12"/>
        </w:rPr>
        <w:t> </w:t>
      </w:r>
      <w:r>
        <w:rPr/>
        <w:t>is</w:t>
      </w:r>
      <w:r>
        <w:rPr>
          <w:spacing w:val="-13"/>
        </w:rPr>
        <w:t> </w:t>
      </w:r>
      <w:r>
        <w:rPr/>
        <w:t>near</w:t>
      </w:r>
      <w:r>
        <w:rPr>
          <w:spacing w:val="-12"/>
        </w:rPr>
        <w:t> </w:t>
      </w:r>
      <w:r>
        <w:rPr/>
        <w:t>you</w:t>
      </w:r>
      <w:r>
        <w:rPr>
          <w:spacing w:val="-13"/>
        </w:rPr>
        <w:t> </w:t>
      </w:r>
      <w:r>
        <w:rPr/>
        <w:t>but</w:t>
      </w:r>
      <w:r>
        <w:rPr>
          <w:spacing w:val="-12"/>
        </w:rPr>
        <w:t> </w:t>
      </w:r>
      <w:r>
        <w:rPr/>
        <w:t>not</w:t>
      </w:r>
      <w:r>
        <w:rPr>
          <w:spacing w:val="-13"/>
        </w:rPr>
        <w:t> </w:t>
      </w:r>
      <w:r>
        <w:rPr/>
        <w:t>me).</w:t>
      </w:r>
      <w:r>
        <w:rPr>
          <w:spacing w:val="-12"/>
        </w:rPr>
        <w:t> </w:t>
      </w:r>
      <w:r>
        <w:rPr/>
        <w:t>Both</w:t>
      </w:r>
      <w:r>
        <w:rPr>
          <w:spacing w:val="-13"/>
        </w:rPr>
        <w:t> </w:t>
      </w:r>
      <w:r>
        <w:rPr/>
        <w:t>of</w:t>
      </w:r>
      <w:r>
        <w:rPr>
          <w:spacing w:val="-12"/>
        </w:rPr>
        <w:t> </w:t>
      </w:r>
      <w:r>
        <w:rPr/>
        <w:t>these</w:t>
      </w:r>
      <w:r>
        <w:rPr>
          <w:spacing w:val="-13"/>
        </w:rPr>
        <w:t> </w:t>
      </w:r>
      <w:r>
        <w:rPr/>
        <w:t>forms</w:t>
      </w:r>
      <w:r>
        <w:rPr>
          <w:spacing w:val="-12"/>
        </w:rPr>
        <w:t> </w:t>
      </w:r>
      <w:r>
        <w:rPr/>
        <w:t>are</w:t>
      </w:r>
      <w:r>
        <w:rPr>
          <w:spacing w:val="-13"/>
        </w:rPr>
        <w:t> </w:t>
      </w:r>
      <w:r>
        <w:rPr/>
        <w:t>later</w:t>
      </w:r>
      <w:r>
        <w:rPr>
          <w:spacing w:val="-12"/>
        </w:rPr>
        <w:t> </w:t>
      </w:r>
      <w:r>
        <w:rPr/>
        <w:t>attested in </w:t>
      </w:r>
      <w:hyperlink w:history="true" w:anchor="_bookmark356">
        <w:r>
          <w:rPr/>
          <w:t>Evans et al. (2018a)</w:t>
        </w:r>
      </w:hyperlink>
      <w:r>
        <w:rPr/>
        <w:t>.</w:t>
      </w:r>
    </w:p>
    <w:p>
      <w:pPr>
        <w:pStyle w:val="BodyText"/>
        <w:spacing w:line="376" w:lineRule="auto" w:before="16"/>
        <w:ind w:left="359" w:right="357" w:firstLine="298"/>
        <w:jc w:val="both"/>
      </w:pPr>
      <w:r>
        <w:rPr/>
        <w:t>To an extent, much of the literature on perspectives, and in particular the representation of multiple perspectives following </w:t>
      </w:r>
      <w:hyperlink w:history="true" w:anchor="_bookmark354">
        <w:r>
          <w:rPr/>
          <w:t>Evans (2005)</w:t>
        </w:r>
      </w:hyperlink>
      <w:r>
        <w:rPr/>
        <w:t> acted as growing field of study that eventually re- sulted in the description of </w:t>
      </w:r>
      <w:r>
        <w:rPr>
          <w:i/>
        </w:rPr>
        <w:t>engagement </w:t>
      </w:r>
      <w:r>
        <w:rPr/>
        <w:t>as a cross-linguistic category in </w:t>
      </w:r>
      <w:hyperlink w:history="true" w:anchor="_bookmark356">
        <w:r>
          <w:rPr/>
          <w:t>Evans et al.</w:t>
        </w:r>
      </w:hyperlink>
      <w:r>
        <w:rPr/>
        <w:t> (</w:t>
      </w:r>
      <w:hyperlink w:history="true" w:anchor="_bookmark356">
        <w:r>
          <w:rPr/>
          <w:t>2018a</w:t>
        </w:r>
      </w:hyperlink>
      <w:r>
        <w:rPr/>
        <w:t>,</w:t>
      </w:r>
      <w:hyperlink w:history="true" w:anchor="_bookmark357">
        <w:r>
          <w:rPr/>
          <w:t>b</w:t>
        </w:r>
      </w:hyperlink>
      <w:r>
        <w:rPr/>
        <w:t>), including</w:t>
      </w:r>
      <w:r>
        <w:rPr>
          <w:spacing w:val="-2"/>
        </w:rPr>
        <w:t> </w:t>
      </w:r>
      <w:r>
        <w:rPr/>
        <w:t>the</w:t>
      </w:r>
      <w:r>
        <w:rPr>
          <w:spacing w:val="-2"/>
        </w:rPr>
        <w:t> </w:t>
      </w:r>
      <w:r>
        <w:rPr/>
        <w:t>work</w:t>
      </w:r>
      <w:r>
        <w:rPr>
          <w:spacing w:val="-3"/>
        </w:rPr>
        <w:t> </w:t>
      </w:r>
      <w:r>
        <w:rPr/>
        <w:t>of</w:t>
      </w:r>
      <w:r>
        <w:rPr>
          <w:spacing w:val="-2"/>
        </w:rPr>
        <w:t> </w:t>
      </w:r>
      <w:r>
        <w:rPr/>
        <w:t>Henrik</w:t>
      </w:r>
      <w:r>
        <w:rPr>
          <w:spacing w:val="-2"/>
        </w:rPr>
        <w:t> </w:t>
      </w:r>
      <w:r>
        <w:rPr/>
        <w:t>Bergqvist</w:t>
      </w:r>
      <w:r>
        <w:rPr>
          <w:spacing w:val="-2"/>
        </w:rPr>
        <w:t> </w:t>
      </w:r>
      <w:r>
        <w:rPr/>
        <w:t>first</w:t>
      </w:r>
      <w:r>
        <w:rPr>
          <w:spacing w:val="-2"/>
        </w:rPr>
        <w:t> </w:t>
      </w:r>
      <w:r>
        <w:rPr/>
        <w:t>on</w:t>
      </w:r>
      <w:r>
        <w:rPr>
          <w:spacing w:val="-2"/>
        </w:rPr>
        <w:t> </w:t>
      </w:r>
      <w:r>
        <w:rPr/>
        <w:t>Kogi</w:t>
      </w:r>
      <w:r>
        <w:rPr>
          <w:spacing w:val="-3"/>
        </w:rPr>
        <w:t> </w:t>
      </w:r>
      <w:r>
        <w:rPr/>
        <w:t>(Arwako-Chichan: Colombia)</w:t>
      </w:r>
      <w:r>
        <w:rPr>
          <w:spacing w:val="-2"/>
        </w:rPr>
        <w:t> </w:t>
      </w:r>
      <w:r>
        <w:rPr/>
        <w:t>in</w:t>
      </w:r>
      <w:r>
        <w:rPr>
          <w:spacing w:val="-2"/>
        </w:rPr>
        <w:t> </w:t>
      </w:r>
      <w:hyperlink w:history="true" w:anchor="_bookmark286">
        <w:r>
          <w:rPr/>
          <w:t>Bergqvist</w:t>
        </w:r>
      </w:hyperlink>
      <w:r>
        <w:rPr/>
        <w:t> </w:t>
      </w:r>
      <w:hyperlink w:history="true" w:anchor="_bookmark286">
        <w:r>
          <w:rPr>
            <w:spacing w:val="-2"/>
          </w:rPr>
          <w:t>(2016)</w:t>
        </w:r>
      </w:hyperlink>
      <w:r>
        <w:rPr>
          <w:spacing w:val="-8"/>
        </w:rPr>
        <w:t> </w:t>
      </w:r>
      <w:r>
        <w:rPr>
          <w:spacing w:val="-2"/>
        </w:rPr>
        <w:t>and</w:t>
      </w:r>
      <w:r>
        <w:rPr>
          <w:spacing w:val="-8"/>
        </w:rPr>
        <w:t> </w:t>
      </w:r>
      <w:r>
        <w:rPr>
          <w:spacing w:val="-2"/>
        </w:rPr>
        <w:t>then</w:t>
      </w:r>
      <w:r>
        <w:rPr>
          <w:spacing w:val="-8"/>
        </w:rPr>
        <w:t> </w:t>
      </w:r>
      <w:r>
        <w:rPr>
          <w:spacing w:val="-2"/>
        </w:rPr>
        <w:t>more</w:t>
      </w:r>
      <w:r>
        <w:rPr>
          <w:spacing w:val="-8"/>
        </w:rPr>
        <w:t> </w:t>
      </w:r>
      <w:r>
        <w:rPr>
          <w:spacing w:val="-2"/>
        </w:rPr>
        <w:t>generally</w:t>
      </w:r>
      <w:r>
        <w:rPr>
          <w:spacing w:val="-8"/>
        </w:rPr>
        <w:t> </w:t>
      </w:r>
      <w:r>
        <w:rPr>
          <w:spacing w:val="-2"/>
        </w:rPr>
        <w:t>tying</w:t>
      </w:r>
      <w:r>
        <w:rPr>
          <w:spacing w:val="-8"/>
        </w:rPr>
        <w:t> </w:t>
      </w:r>
      <w:r>
        <w:rPr>
          <w:spacing w:val="-2"/>
        </w:rPr>
        <w:t>perspectives</w:t>
      </w:r>
      <w:r>
        <w:rPr>
          <w:spacing w:val="-8"/>
        </w:rPr>
        <w:t> </w:t>
      </w:r>
      <w:r>
        <w:rPr>
          <w:spacing w:val="-2"/>
        </w:rPr>
        <w:t>to</w:t>
      </w:r>
      <w:r>
        <w:rPr>
          <w:spacing w:val="-8"/>
        </w:rPr>
        <w:t> </w:t>
      </w:r>
      <w:r>
        <w:rPr>
          <w:spacing w:val="-2"/>
        </w:rPr>
        <w:t>epistemic</w:t>
      </w:r>
      <w:r>
        <w:rPr>
          <w:spacing w:val="-8"/>
        </w:rPr>
        <w:t> </w:t>
      </w:r>
      <w:r>
        <w:rPr>
          <w:spacing w:val="-2"/>
        </w:rPr>
        <w:t>marking</w:t>
      </w:r>
      <w:r>
        <w:rPr>
          <w:spacing w:val="-8"/>
        </w:rPr>
        <w:t> </w:t>
      </w:r>
      <w:r>
        <w:rPr>
          <w:spacing w:val="-2"/>
        </w:rPr>
        <w:t>in</w:t>
      </w:r>
      <w:r>
        <w:rPr>
          <w:spacing w:val="-8"/>
        </w:rPr>
        <w:t> </w:t>
      </w:r>
      <w:hyperlink w:history="true" w:anchor="_bookmark287">
        <w:r>
          <w:rPr>
            <w:spacing w:val="-2"/>
          </w:rPr>
          <w:t>Bergqvist</w:t>
        </w:r>
        <w:r>
          <w:rPr>
            <w:spacing w:val="-8"/>
          </w:rPr>
          <w:t> </w:t>
        </w:r>
        <w:r>
          <w:rPr>
            <w:spacing w:val="-2"/>
          </w:rPr>
          <w:t>(2017)</w:t>
        </w:r>
      </w:hyperlink>
      <w:r>
        <w:rPr>
          <w:spacing w:val="-2"/>
        </w:rPr>
        <w:t>.</w:t>
      </w:r>
      <w:r>
        <w:rPr>
          <w:spacing w:val="25"/>
        </w:rPr>
        <w:t> </w:t>
      </w:r>
      <w:r>
        <w:rPr>
          <w:spacing w:val="-2"/>
        </w:rPr>
        <w:t>While </w:t>
      </w:r>
      <w:hyperlink w:history="true" w:anchor="_bookmark354">
        <w:r>
          <w:rPr/>
          <w:t>Evans</w:t>
        </w:r>
        <w:r>
          <w:rPr>
            <w:spacing w:val="-1"/>
          </w:rPr>
          <w:t> </w:t>
        </w:r>
        <w:r>
          <w:rPr/>
          <w:t>(2005)</w:t>
        </w:r>
      </w:hyperlink>
      <w:r>
        <w:rPr>
          <w:spacing w:val="-1"/>
        </w:rPr>
        <w:t> </w:t>
      </w:r>
      <w:r>
        <w:rPr/>
        <w:t>also</w:t>
      </w:r>
      <w:r>
        <w:rPr>
          <w:spacing w:val="-1"/>
        </w:rPr>
        <w:t> </w:t>
      </w:r>
      <w:r>
        <w:rPr/>
        <w:t>suggests</w:t>
      </w:r>
      <w:r>
        <w:rPr>
          <w:spacing w:val="-1"/>
        </w:rPr>
        <w:t> </w:t>
      </w:r>
      <w:r>
        <w:rPr/>
        <w:t>a</w:t>
      </w:r>
      <w:r>
        <w:rPr>
          <w:spacing w:val="-1"/>
        </w:rPr>
        <w:t> </w:t>
      </w:r>
      <w:r>
        <w:rPr/>
        <w:t>separation</w:t>
      </w:r>
      <w:r>
        <w:rPr>
          <w:spacing w:val="-1"/>
        </w:rPr>
        <w:t> </w:t>
      </w:r>
      <w:r>
        <w:rPr/>
        <w:t>between</w:t>
      </w:r>
      <w:r>
        <w:rPr>
          <w:spacing w:val="-1"/>
        </w:rPr>
        <w:t> </w:t>
      </w:r>
      <w:r>
        <w:rPr/>
        <w:t>his</w:t>
      </w:r>
      <w:r>
        <w:rPr>
          <w:spacing w:val="-1"/>
        </w:rPr>
        <w:t> </w:t>
      </w:r>
      <w:r>
        <w:rPr/>
        <w:t>“multiple</w:t>
      </w:r>
      <w:r>
        <w:rPr>
          <w:spacing w:val="-1"/>
        </w:rPr>
        <w:t> </w:t>
      </w:r>
      <w:r>
        <w:rPr/>
        <w:t>perspectives”</w:t>
      </w:r>
      <w:r>
        <w:rPr>
          <w:spacing w:val="-1"/>
        </w:rPr>
        <w:t> </w:t>
      </w:r>
      <w:r>
        <w:rPr/>
        <w:t>and</w:t>
      </w:r>
      <w:r>
        <w:rPr>
          <w:spacing w:val="-1"/>
        </w:rPr>
        <w:t> </w:t>
      </w:r>
      <w:r>
        <w:rPr/>
        <w:t>structures</w:t>
      </w:r>
      <w:r>
        <w:rPr>
          <w:spacing w:val="-1"/>
        </w:rPr>
        <w:t> </w:t>
      </w:r>
      <w:r>
        <w:rPr/>
        <w:t>such as</w:t>
      </w:r>
      <w:r>
        <w:rPr>
          <w:spacing w:val="-5"/>
        </w:rPr>
        <w:t> </w:t>
      </w:r>
      <w:r>
        <w:rPr/>
        <w:t>evidentials</w:t>
      </w:r>
      <w:r>
        <w:rPr>
          <w:spacing w:val="-5"/>
        </w:rPr>
        <w:t> </w:t>
      </w:r>
      <w:r>
        <w:rPr/>
        <w:t>and</w:t>
      </w:r>
      <w:r>
        <w:rPr>
          <w:spacing w:val="-5"/>
        </w:rPr>
        <w:t> </w:t>
      </w:r>
      <w:r>
        <w:rPr/>
        <w:t>epistemic</w:t>
      </w:r>
      <w:r>
        <w:rPr>
          <w:spacing w:val="-5"/>
        </w:rPr>
        <w:t> </w:t>
      </w:r>
      <w:r>
        <w:rPr/>
        <w:t>modals,</w:t>
      </w:r>
      <w:r>
        <w:rPr>
          <w:spacing w:val="-5"/>
        </w:rPr>
        <w:t> </w:t>
      </w:r>
      <w:r>
        <w:rPr/>
        <w:t>which</w:t>
      </w:r>
      <w:r>
        <w:rPr>
          <w:spacing w:val="-5"/>
        </w:rPr>
        <w:t> </w:t>
      </w:r>
      <w:r>
        <w:rPr/>
        <w:t>he</w:t>
      </w:r>
      <w:r>
        <w:rPr>
          <w:spacing w:val="-5"/>
        </w:rPr>
        <w:t> </w:t>
      </w:r>
      <w:r>
        <w:rPr/>
        <w:t>refers</w:t>
      </w:r>
      <w:r>
        <w:rPr>
          <w:spacing w:val="-5"/>
        </w:rPr>
        <w:t> </w:t>
      </w:r>
      <w:r>
        <w:rPr/>
        <w:t>to</w:t>
      </w:r>
      <w:r>
        <w:rPr>
          <w:spacing w:val="-5"/>
        </w:rPr>
        <w:t> </w:t>
      </w:r>
      <w:r>
        <w:rPr/>
        <w:t>as</w:t>
      </w:r>
      <w:r>
        <w:rPr>
          <w:spacing w:val="-5"/>
        </w:rPr>
        <w:t> </w:t>
      </w:r>
      <w:r>
        <w:rPr/>
        <w:t>“metaperspectives”</w:t>
      </w:r>
      <w:r>
        <w:rPr>
          <w:spacing w:val="-5"/>
        </w:rPr>
        <w:t> </w:t>
      </w:r>
      <w:r>
        <w:rPr/>
        <w:t>(p. 115),</w:t>
      </w:r>
      <w:r>
        <w:rPr>
          <w:spacing w:val="-5"/>
        </w:rPr>
        <w:t> </w:t>
      </w:r>
      <w:hyperlink w:history="true" w:anchor="_bookmark287">
        <w:r>
          <w:rPr/>
          <w:t>Bergqvist</w:t>
        </w:r>
      </w:hyperlink>
      <w:r>
        <w:rPr/>
        <w:t> </w:t>
      </w:r>
      <w:hyperlink w:history="true" w:anchor="_bookmark287">
        <w:r>
          <w:rPr/>
          <w:t>(2017)</w:t>
        </w:r>
      </w:hyperlink>
      <w:r>
        <w:rPr/>
        <w:t> investigates the crossover between these areas, suggesting that these multiple perspec- tive</w:t>
      </w:r>
      <w:r>
        <w:rPr>
          <w:spacing w:val="-7"/>
        </w:rPr>
        <w:t> </w:t>
      </w:r>
      <w:r>
        <w:rPr/>
        <w:t>constructions</w:t>
      </w:r>
      <w:r>
        <w:rPr>
          <w:spacing w:val="-7"/>
        </w:rPr>
        <w:t> </w:t>
      </w:r>
      <w:r>
        <w:rPr/>
        <w:t>are,</w:t>
      </w:r>
      <w:r>
        <w:rPr>
          <w:spacing w:val="-7"/>
        </w:rPr>
        <w:t> </w:t>
      </w:r>
      <w:r>
        <w:rPr/>
        <w:t>much</w:t>
      </w:r>
      <w:r>
        <w:rPr>
          <w:spacing w:val="-7"/>
        </w:rPr>
        <w:t> </w:t>
      </w:r>
      <w:r>
        <w:rPr/>
        <w:t>like</w:t>
      </w:r>
      <w:r>
        <w:rPr>
          <w:spacing w:val="-7"/>
        </w:rPr>
        <w:t> </w:t>
      </w:r>
      <w:r>
        <w:rPr/>
        <w:t>evidentiality,</w:t>
      </w:r>
      <w:r>
        <w:rPr>
          <w:spacing w:val="-7"/>
        </w:rPr>
        <w:t> </w:t>
      </w:r>
      <w:r>
        <w:rPr/>
        <w:t>also</w:t>
      </w:r>
      <w:r>
        <w:rPr>
          <w:spacing w:val="-7"/>
        </w:rPr>
        <w:t> </w:t>
      </w:r>
      <w:r>
        <w:rPr/>
        <w:t>epistemic</w:t>
      </w:r>
      <w:r>
        <w:rPr>
          <w:spacing w:val="-7"/>
        </w:rPr>
        <w:t> </w:t>
      </w:r>
      <w:r>
        <w:rPr/>
        <w:t>in</w:t>
      </w:r>
      <w:r>
        <w:rPr>
          <w:spacing w:val="-7"/>
        </w:rPr>
        <w:t> </w:t>
      </w:r>
      <w:r>
        <w:rPr/>
        <w:t>nature,</w:t>
      </w:r>
      <w:r>
        <w:rPr>
          <w:spacing w:val="-7"/>
        </w:rPr>
        <w:t> </w:t>
      </w:r>
      <w:r>
        <w:rPr/>
        <w:t>referring</w:t>
      </w:r>
      <w:r>
        <w:rPr>
          <w:spacing w:val="-7"/>
        </w:rPr>
        <w:t> </w:t>
      </w:r>
      <w:r>
        <w:rPr/>
        <w:t>to</w:t>
      </w:r>
      <w:r>
        <w:rPr>
          <w:spacing w:val="-7"/>
        </w:rPr>
        <w:t> </w:t>
      </w:r>
      <w:r>
        <w:rPr/>
        <w:t>the</w:t>
      </w:r>
      <w:r>
        <w:rPr>
          <w:spacing w:val="-7"/>
        </w:rPr>
        <w:t> </w:t>
      </w:r>
      <w:r>
        <w:rPr/>
        <w:t>category later called engagement as </w:t>
      </w:r>
      <w:r>
        <w:rPr>
          <w:i/>
        </w:rPr>
        <w:t>complex epistemic perspective</w:t>
      </w:r>
      <w:r>
        <w:rPr/>
        <w:t>.</w:t>
      </w:r>
      <w:r>
        <w:rPr>
          <w:spacing w:val="26"/>
        </w:rPr>
        <w:t> </w:t>
      </w:r>
      <w:r>
        <w:rPr/>
        <w:t>Further leading to the development of </w:t>
      </w:r>
      <w:r>
        <w:rPr>
          <w:spacing w:val="-2"/>
        </w:rPr>
        <w:t>engagement</w:t>
      </w:r>
      <w:r>
        <w:rPr>
          <w:spacing w:val="-6"/>
        </w:rPr>
        <w:t> </w:t>
      </w:r>
      <w:r>
        <w:rPr>
          <w:spacing w:val="-2"/>
        </w:rPr>
        <w:t>is</w:t>
      </w:r>
      <w:r>
        <w:rPr>
          <w:spacing w:val="-6"/>
        </w:rPr>
        <w:t> </w:t>
      </w:r>
      <w:r>
        <w:rPr>
          <w:spacing w:val="-2"/>
        </w:rPr>
        <w:t>descriptive</w:t>
      </w:r>
      <w:r>
        <w:rPr>
          <w:spacing w:val="-6"/>
        </w:rPr>
        <w:t> </w:t>
      </w:r>
      <w:r>
        <w:rPr>
          <w:spacing w:val="-2"/>
        </w:rPr>
        <w:t>work</w:t>
      </w:r>
      <w:r>
        <w:rPr>
          <w:spacing w:val="-6"/>
        </w:rPr>
        <w:t> </w:t>
      </w:r>
      <w:r>
        <w:rPr>
          <w:spacing w:val="-2"/>
        </w:rPr>
        <w:t>such</w:t>
      </w:r>
      <w:r>
        <w:rPr>
          <w:spacing w:val="-6"/>
        </w:rPr>
        <w:t> </w:t>
      </w:r>
      <w:r>
        <w:rPr>
          <w:spacing w:val="-2"/>
        </w:rPr>
        <w:t>as</w:t>
      </w:r>
      <w:r>
        <w:rPr>
          <w:spacing w:val="-6"/>
        </w:rPr>
        <w:t> </w:t>
      </w:r>
      <w:hyperlink w:history="true" w:anchor="_bookmark460">
        <w:r>
          <w:rPr>
            <w:spacing w:val="-2"/>
          </w:rPr>
          <w:t>San</w:t>
        </w:r>
        <w:r>
          <w:rPr>
            <w:spacing w:val="-6"/>
          </w:rPr>
          <w:t> </w:t>
        </w:r>
        <w:r>
          <w:rPr>
            <w:spacing w:val="-2"/>
          </w:rPr>
          <w:t>Roque</w:t>
        </w:r>
        <w:r>
          <w:rPr>
            <w:spacing w:val="-6"/>
          </w:rPr>
          <w:t> </w:t>
        </w:r>
        <w:r>
          <w:rPr>
            <w:spacing w:val="-2"/>
          </w:rPr>
          <w:t>(2015)</w:t>
        </w:r>
      </w:hyperlink>
      <w:r>
        <w:rPr>
          <w:spacing w:val="-2"/>
        </w:rPr>
        <w:t>,</w:t>
      </w:r>
      <w:r>
        <w:rPr>
          <w:spacing w:val="-3"/>
        </w:rPr>
        <w:t> </w:t>
      </w:r>
      <w:r>
        <w:rPr>
          <w:spacing w:val="-2"/>
        </w:rPr>
        <w:t>which</w:t>
      </w:r>
      <w:r>
        <w:rPr>
          <w:spacing w:val="-6"/>
        </w:rPr>
        <w:t> </w:t>
      </w:r>
      <w:r>
        <w:rPr>
          <w:spacing w:val="-2"/>
        </w:rPr>
        <w:t>presents</w:t>
      </w:r>
      <w:r>
        <w:rPr>
          <w:spacing w:val="-6"/>
        </w:rPr>
        <w:t> </w:t>
      </w:r>
      <w:r>
        <w:rPr>
          <w:spacing w:val="-2"/>
        </w:rPr>
        <w:t>a</w:t>
      </w:r>
      <w:r>
        <w:rPr>
          <w:spacing w:val="-6"/>
        </w:rPr>
        <w:t> </w:t>
      </w:r>
      <w:r>
        <w:rPr>
          <w:spacing w:val="-2"/>
        </w:rPr>
        <w:t>(later</w:t>
      </w:r>
      <w:r>
        <w:rPr>
          <w:spacing w:val="-6"/>
        </w:rPr>
        <w:t> </w:t>
      </w:r>
      <w:r>
        <w:rPr>
          <w:spacing w:val="-2"/>
        </w:rPr>
        <w:t>termed)</w:t>
      </w:r>
      <w:r>
        <w:rPr>
          <w:spacing w:val="-6"/>
        </w:rPr>
        <w:t> </w:t>
      </w:r>
      <w:r>
        <w:rPr>
          <w:spacing w:val="-2"/>
        </w:rPr>
        <w:t>engage- </w:t>
      </w:r>
      <w:r>
        <w:rPr/>
        <w:t>ment</w:t>
      </w:r>
      <w:r>
        <w:rPr>
          <w:spacing w:val="-9"/>
        </w:rPr>
        <w:t> </w:t>
      </w:r>
      <w:r>
        <w:rPr/>
        <w:t>paradigm</w:t>
      </w:r>
      <w:r>
        <w:rPr>
          <w:spacing w:val="-9"/>
        </w:rPr>
        <w:t> </w:t>
      </w:r>
      <w:r>
        <w:rPr/>
        <w:t>in</w:t>
      </w:r>
      <w:r>
        <w:rPr>
          <w:spacing w:val="-9"/>
        </w:rPr>
        <w:t> </w:t>
      </w:r>
      <w:r>
        <w:rPr/>
        <w:t>Duna</w:t>
      </w:r>
      <w:r>
        <w:rPr>
          <w:spacing w:val="-9"/>
        </w:rPr>
        <w:t> </w:t>
      </w:r>
      <w:r>
        <w:rPr/>
        <w:t>(Trans-New-Guinea:</w:t>
      </w:r>
      <w:r>
        <w:rPr>
          <w:spacing w:val="7"/>
        </w:rPr>
        <w:t> </w:t>
      </w:r>
      <w:r>
        <w:rPr/>
        <w:t>Papua</w:t>
      </w:r>
      <w:r>
        <w:rPr>
          <w:spacing w:val="-9"/>
        </w:rPr>
        <w:t> </w:t>
      </w:r>
      <w:r>
        <w:rPr/>
        <w:t>New</w:t>
      </w:r>
      <w:r>
        <w:rPr>
          <w:spacing w:val="-9"/>
        </w:rPr>
        <w:t> </w:t>
      </w:r>
      <w:r>
        <w:rPr/>
        <w:t>Guinea)</w:t>
      </w:r>
      <w:r>
        <w:rPr>
          <w:spacing w:val="-9"/>
        </w:rPr>
        <w:t> </w:t>
      </w:r>
      <w:r>
        <w:rPr/>
        <w:t>and</w:t>
      </w:r>
      <w:r>
        <w:rPr>
          <w:spacing w:val="-9"/>
        </w:rPr>
        <w:t> </w:t>
      </w:r>
      <w:r>
        <w:rPr/>
        <w:t>suggests</w:t>
      </w:r>
      <w:r>
        <w:rPr>
          <w:spacing w:val="-9"/>
        </w:rPr>
        <w:t> </w:t>
      </w:r>
      <w:r>
        <w:rPr/>
        <w:t>that</w:t>
      </w:r>
      <w:r>
        <w:rPr>
          <w:spacing w:val="-9"/>
        </w:rPr>
        <w:t> </w:t>
      </w:r>
      <w:r>
        <w:rPr/>
        <w:t>the</w:t>
      </w:r>
      <w:r>
        <w:rPr>
          <w:spacing w:val="-9"/>
        </w:rPr>
        <w:t> </w:t>
      </w:r>
      <w:r>
        <w:rPr/>
        <w:t>marking might work discursively to maintain common ground between speech act participants.</w:t>
      </w:r>
    </w:p>
    <w:p>
      <w:pPr>
        <w:spacing w:after="0" w:line="376" w:lineRule="auto"/>
        <w:jc w:val="both"/>
        <w:sectPr>
          <w:pgSz w:w="11910" w:h="16840"/>
          <w:pgMar w:header="0" w:footer="1147" w:top="1680" w:bottom="1340" w:left="1680" w:right="1680"/>
        </w:sectPr>
      </w:pPr>
    </w:p>
    <w:p>
      <w:pPr>
        <w:pStyle w:val="BodyText"/>
        <w:spacing w:line="376" w:lineRule="auto" w:before="82"/>
        <w:ind w:left="359" w:right="357" w:firstLine="298"/>
        <w:jc w:val="both"/>
      </w:pPr>
      <w:r>
        <w:rPr/>
        <w:t>In these cases, reference to multiple perspectives is largely seen as a typologically uncom- mon and noteworthy construction.</w:t>
      </w:r>
      <w:r>
        <w:rPr>
          <w:spacing w:val="40"/>
        </w:rPr>
        <w:t> </w:t>
      </w:r>
      <w:hyperlink w:history="true" w:anchor="_bookmark481">
        <w:r>
          <w:rPr/>
          <w:t>Sweetser (2012)</w:t>
        </w:r>
      </w:hyperlink>
      <w:r>
        <w:rPr/>
        <w:t> suggests, in part informed by neurological evidence</w:t>
      </w:r>
      <w:r>
        <w:rPr>
          <w:spacing w:val="-3"/>
        </w:rPr>
        <w:t> </w:t>
      </w:r>
      <w:r>
        <w:rPr/>
        <w:t>and</w:t>
      </w:r>
      <w:r>
        <w:rPr>
          <w:spacing w:val="-2"/>
        </w:rPr>
        <w:t> </w:t>
      </w:r>
      <w:r>
        <w:rPr/>
        <w:t>in</w:t>
      </w:r>
      <w:r>
        <w:rPr>
          <w:spacing w:val="-2"/>
        </w:rPr>
        <w:t> </w:t>
      </w:r>
      <w:r>
        <w:rPr/>
        <w:t>part</w:t>
      </w:r>
      <w:r>
        <w:rPr>
          <w:spacing w:val="-2"/>
        </w:rPr>
        <w:t> </w:t>
      </w:r>
      <w:r>
        <w:rPr/>
        <w:t>by</w:t>
      </w:r>
      <w:r>
        <w:rPr>
          <w:spacing w:val="-2"/>
        </w:rPr>
        <w:t> </w:t>
      </w:r>
      <w:r>
        <w:rPr/>
        <w:t>linguistic</w:t>
      </w:r>
      <w:r>
        <w:rPr>
          <w:spacing w:val="-2"/>
        </w:rPr>
        <w:t> </w:t>
      </w:r>
      <w:r>
        <w:rPr/>
        <w:t>evidence</w:t>
      </w:r>
      <w:r>
        <w:rPr>
          <w:spacing w:val="-2"/>
        </w:rPr>
        <w:t> </w:t>
      </w:r>
      <w:r>
        <w:rPr/>
        <w:t>from</w:t>
      </w:r>
      <w:r>
        <w:rPr>
          <w:spacing w:val="-3"/>
        </w:rPr>
        <w:t> </w:t>
      </w:r>
      <w:r>
        <w:rPr/>
        <w:t>English,</w:t>
      </w:r>
      <w:r>
        <w:rPr>
          <w:spacing w:val="-2"/>
        </w:rPr>
        <w:t> </w:t>
      </w:r>
      <w:r>
        <w:rPr/>
        <w:t>that</w:t>
      </w:r>
      <w:r>
        <w:rPr>
          <w:spacing w:val="-2"/>
        </w:rPr>
        <w:t> </w:t>
      </w:r>
      <w:r>
        <w:rPr/>
        <w:t>in</w:t>
      </w:r>
      <w:r>
        <w:rPr>
          <w:spacing w:val="-2"/>
        </w:rPr>
        <w:t> </w:t>
      </w:r>
      <w:r>
        <w:rPr/>
        <w:t>fact</w:t>
      </w:r>
      <w:r>
        <w:rPr>
          <w:spacing w:val="-2"/>
        </w:rPr>
        <w:t> </w:t>
      </w:r>
      <w:r>
        <w:rPr/>
        <w:t>a</w:t>
      </w:r>
      <w:r>
        <w:rPr>
          <w:spacing w:val="-2"/>
        </w:rPr>
        <w:t> </w:t>
      </w:r>
      <w:r>
        <w:rPr/>
        <w:t>consideration</w:t>
      </w:r>
      <w:r>
        <w:rPr>
          <w:spacing w:val="-2"/>
        </w:rPr>
        <w:t> </w:t>
      </w:r>
      <w:r>
        <w:rPr/>
        <w:t>of</w:t>
      </w:r>
      <w:r>
        <w:rPr>
          <w:spacing w:val="-2"/>
        </w:rPr>
        <w:t> </w:t>
      </w:r>
      <w:r>
        <w:rPr/>
        <w:t>multiple perspectives is unavoidable in discourse.</w:t>
      </w:r>
      <w:r>
        <w:rPr>
          <w:spacing w:val="40"/>
        </w:rPr>
        <w:t> </w:t>
      </w:r>
      <w:r>
        <w:rPr/>
        <w:t>This suggestion is further argued in </w:t>
      </w:r>
      <w:hyperlink w:history="true" w:anchor="_bookmark515">
        <w:r>
          <w:rPr/>
          <w:t>Zeman (2019)</w:t>
        </w:r>
      </w:hyperlink>
      <w:r>
        <w:rPr/>
        <w:t> in both discursive and grammatical terms, though with reference to constructions referencing the </w:t>
      </w:r>
      <w:r>
        <w:rPr>
          <w:spacing w:val="-2"/>
        </w:rPr>
        <w:t>perspective</w:t>
      </w:r>
      <w:r>
        <w:rPr>
          <w:spacing w:val="-8"/>
        </w:rPr>
        <w:t> </w:t>
      </w:r>
      <w:r>
        <w:rPr>
          <w:spacing w:val="-2"/>
        </w:rPr>
        <w:t>of</w:t>
      </w:r>
      <w:r>
        <w:rPr>
          <w:spacing w:val="-8"/>
        </w:rPr>
        <w:t> </w:t>
      </w:r>
      <w:r>
        <w:rPr>
          <w:spacing w:val="-2"/>
        </w:rPr>
        <w:t>speaker</w:t>
      </w:r>
      <w:r>
        <w:rPr>
          <w:spacing w:val="-8"/>
        </w:rPr>
        <w:t> </w:t>
      </w:r>
      <w:r>
        <w:rPr>
          <w:spacing w:val="-2"/>
        </w:rPr>
        <w:t>and</w:t>
      </w:r>
      <w:r>
        <w:rPr>
          <w:spacing w:val="-8"/>
        </w:rPr>
        <w:t> </w:t>
      </w:r>
      <w:r>
        <w:rPr>
          <w:spacing w:val="-2"/>
        </w:rPr>
        <w:t>a</w:t>
      </w:r>
      <w:r>
        <w:rPr>
          <w:spacing w:val="-8"/>
        </w:rPr>
        <w:t> </w:t>
      </w:r>
      <w:r>
        <w:rPr>
          <w:spacing w:val="-2"/>
        </w:rPr>
        <w:t>narrative</w:t>
      </w:r>
      <w:r>
        <w:rPr>
          <w:spacing w:val="-8"/>
        </w:rPr>
        <w:t> </w:t>
      </w:r>
      <w:r>
        <w:rPr>
          <w:spacing w:val="-2"/>
        </w:rPr>
        <w:t>character,</w:t>
      </w:r>
      <w:r>
        <w:rPr>
          <w:spacing w:val="-4"/>
        </w:rPr>
        <w:t> </w:t>
      </w:r>
      <w:r>
        <w:rPr>
          <w:spacing w:val="-2"/>
        </w:rPr>
        <w:t>rather</w:t>
      </w:r>
      <w:r>
        <w:rPr>
          <w:spacing w:val="-8"/>
        </w:rPr>
        <w:t> </w:t>
      </w:r>
      <w:r>
        <w:rPr>
          <w:spacing w:val="-2"/>
        </w:rPr>
        <w:t>than</w:t>
      </w:r>
      <w:r>
        <w:rPr>
          <w:spacing w:val="-8"/>
        </w:rPr>
        <w:t> </w:t>
      </w:r>
      <w:r>
        <w:rPr>
          <w:spacing w:val="-2"/>
        </w:rPr>
        <w:t>speaker</w:t>
      </w:r>
      <w:r>
        <w:rPr>
          <w:spacing w:val="-8"/>
        </w:rPr>
        <w:t> </w:t>
      </w:r>
      <w:r>
        <w:rPr>
          <w:spacing w:val="-2"/>
        </w:rPr>
        <w:t>and</w:t>
      </w:r>
      <w:r>
        <w:rPr>
          <w:spacing w:val="-8"/>
        </w:rPr>
        <w:t> </w:t>
      </w:r>
      <w:r>
        <w:rPr>
          <w:spacing w:val="-2"/>
        </w:rPr>
        <w:t>addressee.</w:t>
      </w:r>
      <w:r>
        <w:rPr>
          <w:spacing w:val="24"/>
        </w:rPr>
        <w:t> </w:t>
      </w:r>
      <w:r>
        <w:rPr>
          <w:spacing w:val="-2"/>
        </w:rPr>
        <w:t>The</w:t>
      </w:r>
      <w:r>
        <w:rPr>
          <w:spacing w:val="-8"/>
        </w:rPr>
        <w:t> </w:t>
      </w:r>
      <w:r>
        <w:rPr>
          <w:spacing w:val="-2"/>
        </w:rPr>
        <w:t>proposed </w:t>
      </w:r>
      <w:r>
        <w:rPr/>
        <w:t>universality of multiple perspective reference is also argued in Chapter </w:t>
      </w:r>
      <w:hyperlink w:history="true" w:anchor="_bookmark191">
        <w:r>
          <w:rPr/>
          <w:t>7</w:t>
        </w:r>
      </w:hyperlink>
      <w:r>
        <w:rPr/>
        <w:t> of this thesis.</w:t>
      </w:r>
    </w:p>
    <w:p>
      <w:pPr>
        <w:pStyle w:val="BodyText"/>
        <w:spacing w:line="376" w:lineRule="auto" w:before="5"/>
        <w:ind w:left="359" w:right="357" w:firstLine="298"/>
        <w:jc w:val="both"/>
      </w:pPr>
      <w:r>
        <w:rPr/>
        <w:t>Beyond</w:t>
      </w:r>
      <w:r>
        <w:rPr>
          <w:spacing w:val="-3"/>
        </w:rPr>
        <w:t> </w:t>
      </w:r>
      <w:hyperlink w:history="true" w:anchor="_bookmark356">
        <w:r>
          <w:rPr/>
          <w:t>Evans</w:t>
        </w:r>
        <w:r>
          <w:rPr>
            <w:spacing w:val="-3"/>
          </w:rPr>
          <w:t> </w:t>
        </w:r>
        <w:r>
          <w:rPr/>
          <w:t>et</w:t>
        </w:r>
        <w:r>
          <w:rPr>
            <w:spacing w:val="-3"/>
          </w:rPr>
          <w:t> </w:t>
        </w:r>
        <w:r>
          <w:rPr/>
          <w:t>al.</w:t>
        </w:r>
      </w:hyperlink>
      <w:r>
        <w:rPr>
          <w:spacing w:val="-3"/>
        </w:rPr>
        <w:t> </w:t>
      </w:r>
      <w:r>
        <w:rPr/>
        <w:t>(</w:t>
      </w:r>
      <w:hyperlink w:history="true" w:anchor="_bookmark356">
        <w:r>
          <w:rPr/>
          <w:t>2018a</w:t>
        </w:r>
      </w:hyperlink>
      <w:r>
        <w:rPr/>
        <w:t>,</w:t>
      </w:r>
      <w:hyperlink w:history="true" w:anchor="_bookmark357">
        <w:r>
          <w:rPr/>
          <w:t>b</w:t>
        </w:r>
      </w:hyperlink>
      <w:r>
        <w:rPr/>
        <w:t>),</w:t>
      </w:r>
      <w:r>
        <w:rPr>
          <w:spacing w:val="-3"/>
        </w:rPr>
        <w:t> </w:t>
      </w:r>
      <w:r>
        <w:rPr/>
        <w:t>much</w:t>
      </w:r>
      <w:r>
        <w:rPr>
          <w:spacing w:val="-3"/>
        </w:rPr>
        <w:t> </w:t>
      </w:r>
      <w:r>
        <w:rPr/>
        <w:t>of</w:t>
      </w:r>
      <w:r>
        <w:rPr>
          <w:spacing w:val="-3"/>
        </w:rPr>
        <w:t> </w:t>
      </w:r>
      <w:r>
        <w:rPr/>
        <w:t>the</w:t>
      </w:r>
      <w:r>
        <w:rPr>
          <w:spacing w:val="-3"/>
        </w:rPr>
        <w:t> </w:t>
      </w:r>
      <w:r>
        <w:rPr/>
        <w:t>literature</w:t>
      </w:r>
      <w:r>
        <w:rPr>
          <w:spacing w:val="-3"/>
        </w:rPr>
        <w:t> </w:t>
      </w:r>
      <w:r>
        <w:rPr/>
        <w:t>on</w:t>
      </w:r>
      <w:r>
        <w:rPr>
          <w:spacing w:val="-3"/>
        </w:rPr>
        <w:t> </w:t>
      </w:r>
      <w:r>
        <w:rPr/>
        <w:t>reflection</w:t>
      </w:r>
      <w:r>
        <w:rPr>
          <w:spacing w:val="-3"/>
        </w:rPr>
        <w:t> </w:t>
      </w:r>
      <w:r>
        <w:rPr/>
        <w:t>of</w:t>
      </w:r>
      <w:r>
        <w:rPr>
          <w:spacing w:val="-3"/>
        </w:rPr>
        <w:t> </w:t>
      </w:r>
      <w:r>
        <w:rPr/>
        <w:t>perspective,</w:t>
      </w:r>
      <w:r>
        <w:rPr>
          <w:spacing w:val="-3"/>
        </w:rPr>
        <w:t> </w:t>
      </w:r>
      <w:r>
        <w:rPr/>
        <w:t>and</w:t>
      </w:r>
      <w:r>
        <w:rPr>
          <w:spacing w:val="-3"/>
        </w:rPr>
        <w:t> </w:t>
      </w:r>
      <w:r>
        <w:rPr/>
        <w:t>in</w:t>
      </w:r>
      <w:r>
        <w:rPr>
          <w:spacing w:val="-3"/>
        </w:rPr>
        <w:t> </w:t>
      </w:r>
      <w:r>
        <w:rPr/>
        <w:t>par- ticular</w:t>
      </w:r>
      <w:r>
        <w:rPr>
          <w:spacing w:val="-1"/>
        </w:rPr>
        <w:t> </w:t>
      </w:r>
      <w:r>
        <w:rPr/>
        <w:t>multiple</w:t>
      </w:r>
      <w:r>
        <w:rPr>
          <w:spacing w:val="-1"/>
        </w:rPr>
        <w:t> </w:t>
      </w:r>
      <w:r>
        <w:rPr/>
        <w:t>perspectives</w:t>
      </w:r>
      <w:r>
        <w:rPr>
          <w:spacing w:val="-1"/>
        </w:rPr>
        <w:t> </w:t>
      </w:r>
      <w:r>
        <w:rPr/>
        <w:t>and</w:t>
      </w:r>
      <w:r>
        <w:rPr>
          <w:spacing w:val="-1"/>
        </w:rPr>
        <w:t> </w:t>
      </w:r>
      <w:r>
        <w:rPr/>
        <w:t>its</w:t>
      </w:r>
      <w:r>
        <w:rPr>
          <w:spacing w:val="-1"/>
        </w:rPr>
        <w:t> </w:t>
      </w:r>
      <w:r>
        <w:rPr/>
        <w:t>grammaticalised</w:t>
      </w:r>
      <w:r>
        <w:rPr>
          <w:spacing w:val="-1"/>
        </w:rPr>
        <w:t> </w:t>
      </w:r>
      <w:r>
        <w:rPr/>
        <w:t>marking, is</w:t>
      </w:r>
      <w:r>
        <w:rPr>
          <w:spacing w:val="-1"/>
        </w:rPr>
        <w:t> </w:t>
      </w:r>
      <w:r>
        <w:rPr/>
        <w:t>specifically</w:t>
      </w:r>
      <w:r>
        <w:rPr>
          <w:spacing w:val="-1"/>
        </w:rPr>
        <w:t> </w:t>
      </w:r>
      <w:r>
        <w:rPr/>
        <w:t>framed</w:t>
      </w:r>
      <w:r>
        <w:rPr>
          <w:spacing w:val="-1"/>
        </w:rPr>
        <w:t> </w:t>
      </w:r>
      <w:r>
        <w:rPr/>
        <w:t>in</w:t>
      </w:r>
      <w:r>
        <w:rPr>
          <w:spacing w:val="-1"/>
        </w:rPr>
        <w:t> </w:t>
      </w:r>
      <w:r>
        <w:rPr/>
        <w:t>terms</w:t>
      </w:r>
      <w:r>
        <w:rPr>
          <w:spacing w:val="-1"/>
        </w:rPr>
        <w:t> </w:t>
      </w:r>
      <w:r>
        <w:rPr/>
        <w:t>of engagement, a review of which is given in Section </w:t>
      </w:r>
      <w:hyperlink w:history="true" w:anchor="_bookmark33">
        <w:r>
          <w:rPr/>
          <w:t>2.4.5</w:t>
        </w:r>
      </w:hyperlink>
      <w:r>
        <w:rPr/>
        <w:t> below.</w:t>
      </w:r>
    </w:p>
    <w:p>
      <w:pPr>
        <w:pStyle w:val="BodyText"/>
        <w:spacing w:before="66"/>
      </w:pPr>
    </w:p>
    <w:p>
      <w:pPr>
        <w:pStyle w:val="Heading3"/>
        <w:numPr>
          <w:ilvl w:val="2"/>
          <w:numId w:val="4"/>
        </w:numPr>
        <w:tabs>
          <w:tab w:pos="1066" w:val="left" w:leader="none"/>
        </w:tabs>
        <w:spacing w:line="240" w:lineRule="auto" w:before="0" w:after="0"/>
        <w:ind w:left="1066" w:right="0" w:hanging="707"/>
        <w:jc w:val="both"/>
      </w:pPr>
      <w:bookmarkStart w:name="Propositions and metapropositions" w:id="21"/>
      <w:bookmarkEnd w:id="21"/>
      <w:r>
        <w:rPr>
          <w:b w:val="0"/>
        </w:rPr>
      </w:r>
      <w:bookmarkStart w:name="_bookmark11" w:id="22"/>
      <w:bookmarkEnd w:id="22"/>
      <w:r>
        <w:rPr>
          <w:b w:val="0"/>
        </w:rPr>
      </w:r>
      <w:r>
        <w:rPr>
          <w:spacing w:val="-2"/>
        </w:rPr>
        <w:t>Propositions</w:t>
      </w:r>
      <w:r>
        <w:rPr>
          <w:spacing w:val="-3"/>
        </w:rPr>
        <w:t> </w:t>
      </w:r>
      <w:r>
        <w:rPr>
          <w:spacing w:val="-2"/>
        </w:rPr>
        <w:t>and metapropositions</w:t>
      </w:r>
    </w:p>
    <w:p>
      <w:pPr>
        <w:pStyle w:val="BodyText"/>
        <w:spacing w:line="376" w:lineRule="auto" w:before="257"/>
        <w:ind w:left="359" w:right="357"/>
        <w:jc w:val="both"/>
      </w:pPr>
      <w:r>
        <w:rPr>
          <w:i/>
        </w:rPr>
        <w:t>Proposition</w:t>
      </w:r>
      <w:r>
        <w:rPr/>
        <w:t>, contrasted with metaproposition below, is used to refer to part of the speech act that</w:t>
      </w:r>
      <w:r>
        <w:rPr>
          <w:spacing w:val="-13"/>
        </w:rPr>
        <w:t> </w:t>
      </w:r>
      <w:r>
        <w:rPr/>
        <w:t>is</w:t>
      </w:r>
      <w:r>
        <w:rPr>
          <w:spacing w:val="-12"/>
        </w:rPr>
        <w:t> </w:t>
      </w:r>
      <w:r>
        <w:rPr/>
        <w:t>‘in-narrative’,</w:t>
      </w:r>
      <w:r>
        <w:rPr>
          <w:spacing w:val="-13"/>
        </w:rPr>
        <w:t> </w:t>
      </w:r>
      <w:r>
        <w:rPr/>
        <w:t>or</w:t>
      </w:r>
      <w:r>
        <w:rPr>
          <w:spacing w:val="-12"/>
        </w:rPr>
        <w:t> </w:t>
      </w:r>
      <w:r>
        <w:rPr/>
        <w:t>unconcerned</w:t>
      </w:r>
      <w:r>
        <w:rPr>
          <w:spacing w:val="-13"/>
        </w:rPr>
        <w:t> </w:t>
      </w:r>
      <w:r>
        <w:rPr/>
        <w:t>with</w:t>
      </w:r>
      <w:r>
        <w:rPr>
          <w:spacing w:val="-12"/>
        </w:rPr>
        <w:t> </w:t>
      </w:r>
      <w:r>
        <w:rPr/>
        <w:t>the</w:t>
      </w:r>
      <w:r>
        <w:rPr>
          <w:spacing w:val="-13"/>
        </w:rPr>
        <w:t> </w:t>
      </w:r>
      <w:r>
        <w:rPr/>
        <w:t>context</w:t>
      </w:r>
      <w:r>
        <w:rPr>
          <w:spacing w:val="-12"/>
        </w:rPr>
        <w:t> </w:t>
      </w:r>
      <w:r>
        <w:rPr/>
        <w:t>of</w:t>
      </w:r>
      <w:r>
        <w:rPr>
          <w:spacing w:val="-13"/>
        </w:rPr>
        <w:t> </w:t>
      </w:r>
      <w:r>
        <w:rPr/>
        <w:t>the</w:t>
      </w:r>
      <w:r>
        <w:rPr>
          <w:spacing w:val="-12"/>
        </w:rPr>
        <w:t> </w:t>
      </w:r>
      <w:r>
        <w:rPr/>
        <w:t>speake.</w:t>
      </w:r>
      <w:r>
        <w:rPr>
          <w:spacing w:val="4"/>
        </w:rPr>
        <w:t> </w:t>
      </w:r>
      <w:r>
        <w:rPr/>
        <w:t>By</w:t>
      </w:r>
      <w:r>
        <w:rPr>
          <w:spacing w:val="-13"/>
        </w:rPr>
        <w:t> </w:t>
      </w:r>
      <w:r>
        <w:rPr/>
        <w:t>extension,</w:t>
      </w:r>
      <w:r>
        <w:rPr>
          <w:spacing w:val="-11"/>
        </w:rPr>
        <w:t> </w:t>
      </w:r>
      <w:r>
        <w:rPr/>
        <w:t>and</w:t>
      </w:r>
      <w:r>
        <w:rPr>
          <w:spacing w:val="-13"/>
        </w:rPr>
        <w:t> </w:t>
      </w:r>
      <w:r>
        <w:rPr/>
        <w:t>extending the use of the term in </w:t>
      </w:r>
      <w:hyperlink w:history="true" w:anchor="_bookmark357">
        <w:r>
          <w:rPr/>
          <w:t>Evans et al.</w:t>
        </w:r>
      </w:hyperlink>
      <w:r>
        <w:rPr/>
        <w:t> (</w:t>
      </w:r>
      <w:hyperlink w:history="true" w:anchor="_bookmark357">
        <w:r>
          <w:rPr/>
          <w:t>2018b</w:t>
        </w:r>
      </w:hyperlink>
      <w:r>
        <w:rPr/>
        <w:t>:</w:t>
      </w:r>
      <w:r>
        <w:rPr>
          <w:spacing w:val="21"/>
        </w:rPr>
        <w:t> </w:t>
      </w:r>
      <w:r>
        <w:rPr/>
        <w:t>p. 150), metaproposition refers to second-order infor- mation,</w:t>
      </w:r>
      <w:r>
        <w:rPr>
          <w:spacing w:val="-7"/>
        </w:rPr>
        <w:t> </w:t>
      </w:r>
      <w:r>
        <w:rPr/>
        <w:t>or</w:t>
      </w:r>
      <w:r>
        <w:rPr>
          <w:spacing w:val="-7"/>
        </w:rPr>
        <w:t> </w:t>
      </w:r>
      <w:r>
        <w:rPr/>
        <w:t>information</w:t>
      </w:r>
      <w:r>
        <w:rPr>
          <w:spacing w:val="-7"/>
        </w:rPr>
        <w:t> </w:t>
      </w:r>
      <w:r>
        <w:rPr/>
        <w:t>given</w:t>
      </w:r>
      <w:r>
        <w:rPr>
          <w:spacing w:val="-7"/>
        </w:rPr>
        <w:t> </w:t>
      </w:r>
      <w:r>
        <w:rPr/>
        <w:t>by</w:t>
      </w:r>
      <w:r>
        <w:rPr>
          <w:spacing w:val="-7"/>
        </w:rPr>
        <w:t> </w:t>
      </w:r>
      <w:r>
        <w:rPr/>
        <w:t>the</w:t>
      </w:r>
      <w:r>
        <w:rPr>
          <w:spacing w:val="-7"/>
        </w:rPr>
        <w:t> </w:t>
      </w:r>
      <w:r>
        <w:rPr/>
        <w:t>speaker</w:t>
      </w:r>
      <w:r>
        <w:rPr>
          <w:spacing w:val="-7"/>
        </w:rPr>
        <w:t> </w:t>
      </w:r>
      <w:r>
        <w:rPr/>
        <w:t>about</w:t>
      </w:r>
      <w:r>
        <w:rPr>
          <w:spacing w:val="-7"/>
        </w:rPr>
        <w:t> </w:t>
      </w:r>
      <w:r>
        <w:rPr/>
        <w:t>the</w:t>
      </w:r>
      <w:r>
        <w:rPr>
          <w:spacing w:val="-7"/>
        </w:rPr>
        <w:t> </w:t>
      </w:r>
      <w:r>
        <w:rPr/>
        <w:t>proposition,</w:t>
      </w:r>
      <w:r>
        <w:rPr>
          <w:spacing w:val="-7"/>
        </w:rPr>
        <w:t> </w:t>
      </w:r>
      <w:r>
        <w:rPr/>
        <w:t>but</w:t>
      </w:r>
      <w:r>
        <w:rPr>
          <w:spacing w:val="-7"/>
        </w:rPr>
        <w:t> </w:t>
      </w:r>
      <w:r>
        <w:rPr/>
        <w:t>not</w:t>
      </w:r>
      <w:r>
        <w:rPr>
          <w:spacing w:val="-7"/>
        </w:rPr>
        <w:t> </w:t>
      </w:r>
      <w:r>
        <w:rPr/>
        <w:t>actually</w:t>
      </w:r>
      <w:r>
        <w:rPr>
          <w:spacing w:val="-7"/>
        </w:rPr>
        <w:t> </w:t>
      </w:r>
      <w:r>
        <w:rPr/>
        <w:t>affecting</w:t>
      </w:r>
      <w:r>
        <w:rPr>
          <w:spacing w:val="-7"/>
        </w:rPr>
        <w:t> </w:t>
      </w:r>
      <w:r>
        <w:rPr/>
        <w:t>the proposition itself.</w:t>
      </w:r>
      <w:r>
        <w:rPr>
          <w:spacing w:val="40"/>
        </w:rPr>
        <w:t> </w:t>
      </w:r>
      <w:r>
        <w:rPr/>
        <w:t>The information is the content of the (meta)proposition - that is, the actual semantic</w:t>
      </w:r>
      <w:r>
        <w:rPr>
          <w:spacing w:val="-8"/>
        </w:rPr>
        <w:t> </w:t>
      </w:r>
      <w:r>
        <w:rPr/>
        <w:t>content</w:t>
      </w:r>
      <w:r>
        <w:rPr>
          <w:spacing w:val="-8"/>
        </w:rPr>
        <w:t> </w:t>
      </w:r>
      <w:r>
        <w:rPr/>
        <w:t>being</w:t>
      </w:r>
      <w:r>
        <w:rPr>
          <w:spacing w:val="-8"/>
        </w:rPr>
        <w:t> </w:t>
      </w:r>
      <w:r>
        <w:rPr/>
        <w:t>communicated.</w:t>
      </w:r>
      <w:r>
        <w:rPr>
          <w:spacing w:val="9"/>
        </w:rPr>
        <w:t> </w:t>
      </w:r>
      <w:r>
        <w:rPr/>
        <w:t>This</w:t>
      </w:r>
      <w:r>
        <w:rPr>
          <w:spacing w:val="-8"/>
        </w:rPr>
        <w:t> </w:t>
      </w:r>
      <w:r>
        <w:rPr/>
        <w:t>can</w:t>
      </w:r>
      <w:r>
        <w:rPr>
          <w:spacing w:val="-8"/>
        </w:rPr>
        <w:t> </w:t>
      </w:r>
      <w:r>
        <w:rPr/>
        <w:t>be</w:t>
      </w:r>
      <w:r>
        <w:rPr>
          <w:spacing w:val="-8"/>
        </w:rPr>
        <w:t> </w:t>
      </w:r>
      <w:r>
        <w:rPr/>
        <w:t>seen</w:t>
      </w:r>
      <w:r>
        <w:rPr>
          <w:spacing w:val="-8"/>
        </w:rPr>
        <w:t> </w:t>
      </w:r>
      <w:r>
        <w:rPr/>
        <w:t>in</w:t>
      </w:r>
      <w:r>
        <w:rPr>
          <w:spacing w:val="-8"/>
        </w:rPr>
        <w:t> </w:t>
      </w:r>
      <w:r>
        <w:rPr/>
        <w:t>(</w:t>
      </w:r>
      <w:hyperlink w:history="true" w:anchor="_bookmark12">
        <w:r>
          <w:rPr/>
          <w:t>1</w:t>
        </w:r>
      </w:hyperlink>
      <w:r>
        <w:rPr/>
        <w:t>).</w:t>
      </w:r>
      <w:r>
        <w:rPr>
          <w:spacing w:val="9"/>
        </w:rPr>
        <w:t> </w:t>
      </w:r>
      <w:r>
        <w:rPr/>
        <w:t>Here</w:t>
      </w:r>
      <w:r>
        <w:rPr>
          <w:spacing w:val="-8"/>
        </w:rPr>
        <w:t> </w:t>
      </w:r>
      <w:r>
        <w:rPr/>
        <w:t>(a-b)</w:t>
      </w:r>
      <w:r>
        <w:rPr>
          <w:spacing w:val="-8"/>
        </w:rPr>
        <w:t> </w:t>
      </w:r>
      <w:r>
        <w:rPr/>
        <w:t>are</w:t>
      </w:r>
      <w:r>
        <w:rPr>
          <w:spacing w:val="-8"/>
        </w:rPr>
        <w:t> </w:t>
      </w:r>
      <w:r>
        <w:rPr/>
        <w:t>plain</w:t>
      </w:r>
      <w:r>
        <w:rPr>
          <w:spacing w:val="-8"/>
        </w:rPr>
        <w:t> </w:t>
      </w:r>
      <w:r>
        <w:rPr/>
        <w:t>propositions. The</w:t>
      </w:r>
      <w:r>
        <w:rPr>
          <w:spacing w:val="-13"/>
        </w:rPr>
        <w:t> </w:t>
      </w:r>
      <w:r>
        <w:rPr/>
        <w:t>addition</w:t>
      </w:r>
      <w:r>
        <w:rPr>
          <w:spacing w:val="-12"/>
        </w:rPr>
        <w:t> </w:t>
      </w:r>
      <w:r>
        <w:rPr/>
        <w:t>of</w:t>
      </w:r>
      <w:r>
        <w:rPr>
          <w:spacing w:val="-13"/>
        </w:rPr>
        <w:t> </w:t>
      </w:r>
      <w:r>
        <w:rPr/>
        <w:t>the</w:t>
      </w:r>
      <w:r>
        <w:rPr>
          <w:spacing w:val="-12"/>
        </w:rPr>
        <w:t> </w:t>
      </w:r>
      <w:r>
        <w:rPr/>
        <w:t>adverbial</w:t>
      </w:r>
      <w:r>
        <w:rPr>
          <w:spacing w:val="-13"/>
        </w:rPr>
        <w:t> </w:t>
      </w:r>
      <w:r>
        <w:rPr/>
        <w:t>construction</w:t>
      </w:r>
      <w:r>
        <w:rPr>
          <w:spacing w:val="-12"/>
        </w:rPr>
        <w:t> </w:t>
      </w:r>
      <w:r>
        <w:rPr/>
        <w:t>“on</w:t>
      </w:r>
      <w:r>
        <w:rPr>
          <w:spacing w:val="-13"/>
        </w:rPr>
        <w:t> </w:t>
      </w:r>
      <w:r>
        <w:rPr/>
        <w:t>foot”</w:t>
      </w:r>
      <w:r>
        <w:rPr>
          <w:spacing w:val="-12"/>
        </w:rPr>
        <w:t> </w:t>
      </w:r>
      <w:r>
        <w:rPr/>
        <w:t>changes</w:t>
      </w:r>
      <w:r>
        <w:rPr>
          <w:spacing w:val="-13"/>
        </w:rPr>
        <w:t> </w:t>
      </w:r>
      <w:r>
        <w:rPr/>
        <w:t>the</w:t>
      </w:r>
      <w:r>
        <w:rPr>
          <w:spacing w:val="-12"/>
        </w:rPr>
        <w:t> </w:t>
      </w:r>
      <w:r>
        <w:rPr/>
        <w:t>meaning</w:t>
      </w:r>
      <w:r>
        <w:rPr>
          <w:spacing w:val="-13"/>
        </w:rPr>
        <w:t> </w:t>
      </w:r>
      <w:r>
        <w:rPr/>
        <w:t>of</w:t>
      </w:r>
      <w:r>
        <w:rPr>
          <w:spacing w:val="-12"/>
        </w:rPr>
        <w:t> </w:t>
      </w:r>
      <w:r>
        <w:rPr/>
        <w:t>the</w:t>
      </w:r>
      <w:r>
        <w:rPr>
          <w:spacing w:val="-13"/>
        </w:rPr>
        <w:t> </w:t>
      </w:r>
      <w:r>
        <w:rPr/>
        <w:t>proposition</w:t>
      </w:r>
      <w:r>
        <w:rPr>
          <w:spacing w:val="-12"/>
        </w:rPr>
        <w:t> </w:t>
      </w:r>
      <w:r>
        <w:rPr/>
        <w:t>itself in</w:t>
      </w:r>
      <w:r>
        <w:rPr>
          <w:spacing w:val="-13"/>
        </w:rPr>
        <w:t> </w:t>
      </w:r>
      <w:r>
        <w:rPr/>
        <w:t>that</w:t>
      </w:r>
      <w:r>
        <w:rPr>
          <w:spacing w:val="-12"/>
        </w:rPr>
        <w:t> </w:t>
      </w:r>
      <w:r>
        <w:rPr/>
        <w:t>it</w:t>
      </w:r>
      <w:r>
        <w:rPr>
          <w:spacing w:val="-13"/>
        </w:rPr>
        <w:t> </w:t>
      </w:r>
      <w:r>
        <w:rPr/>
        <w:t>changes</w:t>
      </w:r>
      <w:r>
        <w:rPr>
          <w:spacing w:val="-12"/>
        </w:rPr>
        <w:t> </w:t>
      </w:r>
      <w:r>
        <w:rPr/>
        <w:t>(or</w:t>
      </w:r>
      <w:r>
        <w:rPr>
          <w:spacing w:val="-13"/>
        </w:rPr>
        <w:t> </w:t>
      </w:r>
      <w:r>
        <w:rPr/>
        <w:t>specifies)</w:t>
      </w:r>
      <w:r>
        <w:rPr>
          <w:spacing w:val="-12"/>
        </w:rPr>
        <w:t> </w:t>
      </w:r>
      <w:r>
        <w:rPr/>
        <w:t>the</w:t>
      </w:r>
      <w:r>
        <w:rPr>
          <w:spacing w:val="-13"/>
        </w:rPr>
        <w:t> </w:t>
      </w:r>
      <w:r>
        <w:rPr/>
        <w:t>actual</w:t>
      </w:r>
      <w:r>
        <w:rPr>
          <w:spacing w:val="-12"/>
        </w:rPr>
        <w:t> </w:t>
      </w:r>
      <w:r>
        <w:rPr/>
        <w:t>event</w:t>
      </w:r>
      <w:r>
        <w:rPr>
          <w:spacing w:val="-13"/>
        </w:rPr>
        <w:t> </w:t>
      </w:r>
      <w:r>
        <w:rPr/>
        <w:t>being</w:t>
      </w:r>
      <w:r>
        <w:rPr>
          <w:spacing w:val="-12"/>
        </w:rPr>
        <w:t> </w:t>
      </w:r>
      <w:r>
        <w:rPr/>
        <w:t>described.</w:t>
      </w:r>
      <w:r>
        <w:rPr>
          <w:spacing w:val="6"/>
        </w:rPr>
        <w:t> </w:t>
      </w:r>
      <w:r>
        <w:rPr/>
        <w:t>Example</w:t>
      </w:r>
      <w:r>
        <w:rPr>
          <w:spacing w:val="-13"/>
        </w:rPr>
        <w:t> </w:t>
      </w:r>
      <w:r>
        <w:rPr/>
        <w:t>(c),</w:t>
      </w:r>
      <w:r>
        <w:rPr>
          <w:spacing w:val="-11"/>
        </w:rPr>
        <w:t> </w:t>
      </w:r>
      <w:r>
        <w:rPr/>
        <w:t>however,</w:t>
      </w:r>
      <w:r>
        <w:rPr>
          <w:spacing w:val="-12"/>
        </w:rPr>
        <w:t> </w:t>
      </w:r>
      <w:r>
        <w:rPr/>
        <w:t>shows</w:t>
      </w:r>
      <w:r>
        <w:rPr>
          <w:spacing w:val="-13"/>
        </w:rPr>
        <w:t> </w:t>
      </w:r>
      <w:r>
        <w:rPr/>
        <w:t>the same</w:t>
      </w:r>
      <w:r>
        <w:rPr>
          <w:spacing w:val="-11"/>
        </w:rPr>
        <w:t> </w:t>
      </w:r>
      <w:r>
        <w:rPr/>
        <w:t>proposition,</w:t>
      </w:r>
      <w:r>
        <w:rPr>
          <w:spacing w:val="-10"/>
        </w:rPr>
        <w:t> </w:t>
      </w:r>
      <w:r>
        <w:rPr/>
        <w:t>with</w:t>
      </w:r>
      <w:r>
        <w:rPr>
          <w:spacing w:val="-11"/>
        </w:rPr>
        <w:t> </w:t>
      </w:r>
      <w:r>
        <w:rPr/>
        <w:t>a</w:t>
      </w:r>
      <w:r>
        <w:rPr>
          <w:spacing w:val="-11"/>
        </w:rPr>
        <w:t> </w:t>
      </w:r>
      <w:r>
        <w:rPr/>
        <w:t>metaproposition</w:t>
      </w:r>
      <w:r>
        <w:rPr>
          <w:spacing w:val="-11"/>
        </w:rPr>
        <w:t> </w:t>
      </w:r>
      <w:r>
        <w:rPr/>
        <w:t>“I</w:t>
      </w:r>
      <w:r>
        <w:rPr>
          <w:spacing w:val="-11"/>
        </w:rPr>
        <w:t> </w:t>
      </w:r>
      <w:r>
        <w:rPr/>
        <w:t>saw</w:t>
      </w:r>
      <w:r>
        <w:rPr>
          <w:spacing w:val="-11"/>
        </w:rPr>
        <w:t> </w:t>
      </w:r>
      <w:r>
        <w:rPr/>
        <w:t>that”</w:t>
      </w:r>
      <w:r>
        <w:rPr>
          <w:spacing w:val="-11"/>
        </w:rPr>
        <w:t> </w:t>
      </w:r>
      <w:r>
        <w:rPr/>
        <w:t>providing</w:t>
      </w:r>
      <w:r>
        <w:rPr>
          <w:spacing w:val="-11"/>
        </w:rPr>
        <w:t> </w:t>
      </w:r>
      <w:r>
        <w:rPr/>
        <w:t>information</w:t>
      </w:r>
      <w:r>
        <w:rPr>
          <w:spacing w:val="-11"/>
        </w:rPr>
        <w:t> </w:t>
      </w:r>
      <w:r>
        <w:rPr/>
        <w:t>about</w:t>
      </w:r>
      <w:r>
        <w:rPr>
          <w:spacing w:val="-11"/>
        </w:rPr>
        <w:t> </w:t>
      </w:r>
      <w:r>
        <w:rPr/>
        <w:t>the</w:t>
      </w:r>
      <w:r>
        <w:rPr>
          <w:spacing w:val="-11"/>
        </w:rPr>
        <w:t> </w:t>
      </w:r>
      <w:r>
        <w:rPr/>
        <w:t>speaker’s relationship</w:t>
      </w:r>
      <w:r>
        <w:rPr>
          <w:spacing w:val="-13"/>
        </w:rPr>
        <w:t> </w:t>
      </w:r>
      <w:r>
        <w:rPr/>
        <w:t>to</w:t>
      </w:r>
      <w:r>
        <w:rPr>
          <w:spacing w:val="-12"/>
        </w:rPr>
        <w:t> </w:t>
      </w:r>
      <w:r>
        <w:rPr/>
        <w:t>the</w:t>
      </w:r>
      <w:r>
        <w:rPr>
          <w:spacing w:val="-13"/>
        </w:rPr>
        <w:t> </w:t>
      </w:r>
      <w:r>
        <w:rPr/>
        <w:t>proposition,</w:t>
      </w:r>
      <w:r>
        <w:rPr>
          <w:spacing w:val="-12"/>
        </w:rPr>
        <w:t> </w:t>
      </w:r>
      <w:r>
        <w:rPr/>
        <w:t>but</w:t>
      </w:r>
      <w:r>
        <w:rPr>
          <w:spacing w:val="-13"/>
        </w:rPr>
        <w:t> </w:t>
      </w:r>
      <w:r>
        <w:rPr/>
        <w:t>not</w:t>
      </w:r>
      <w:r>
        <w:rPr>
          <w:spacing w:val="-12"/>
        </w:rPr>
        <w:t> </w:t>
      </w:r>
      <w:r>
        <w:rPr/>
        <w:t>causing</w:t>
      </w:r>
      <w:r>
        <w:rPr>
          <w:spacing w:val="-13"/>
        </w:rPr>
        <w:t> </w:t>
      </w:r>
      <w:r>
        <w:rPr/>
        <w:t>any</w:t>
      </w:r>
      <w:r>
        <w:rPr>
          <w:spacing w:val="-12"/>
        </w:rPr>
        <w:t> </w:t>
      </w:r>
      <w:r>
        <w:rPr/>
        <w:t>changes</w:t>
      </w:r>
      <w:r>
        <w:rPr>
          <w:spacing w:val="-13"/>
        </w:rPr>
        <w:t> </w:t>
      </w:r>
      <w:r>
        <w:rPr/>
        <w:t>to</w:t>
      </w:r>
      <w:r>
        <w:rPr>
          <w:spacing w:val="-12"/>
        </w:rPr>
        <w:t> </w:t>
      </w:r>
      <w:r>
        <w:rPr/>
        <w:t>the</w:t>
      </w:r>
      <w:r>
        <w:rPr>
          <w:spacing w:val="-13"/>
        </w:rPr>
        <w:t> </w:t>
      </w:r>
      <w:r>
        <w:rPr/>
        <w:t>information</w:t>
      </w:r>
      <w:r>
        <w:rPr>
          <w:spacing w:val="-12"/>
        </w:rPr>
        <w:t> </w:t>
      </w:r>
      <w:r>
        <w:rPr/>
        <w:t>in</w:t>
      </w:r>
      <w:r>
        <w:rPr>
          <w:spacing w:val="-13"/>
        </w:rPr>
        <w:t> </w:t>
      </w:r>
      <w:r>
        <w:rPr/>
        <w:t>the</w:t>
      </w:r>
      <w:r>
        <w:rPr>
          <w:spacing w:val="-12"/>
        </w:rPr>
        <w:t> </w:t>
      </w:r>
      <w:r>
        <w:rPr/>
        <w:t>proposition itself (i.e. the narrative that he went to the shops remains unchanged).</w:t>
      </w:r>
    </w:p>
    <w:p>
      <w:pPr>
        <w:pStyle w:val="ListParagraph"/>
        <w:numPr>
          <w:ilvl w:val="0"/>
          <w:numId w:val="5"/>
        </w:numPr>
        <w:tabs>
          <w:tab w:pos="1005" w:val="left" w:leader="none"/>
        </w:tabs>
        <w:spacing w:line="240" w:lineRule="auto" w:before="187" w:after="0"/>
        <w:ind w:left="1005" w:right="0" w:hanging="461"/>
        <w:jc w:val="left"/>
        <w:rPr>
          <w:sz w:val="20"/>
        </w:rPr>
      </w:pPr>
      <w:bookmarkStart w:name="_bookmark12" w:id="23"/>
      <w:bookmarkEnd w:id="23"/>
      <w:r>
        <w:rPr/>
      </w:r>
      <w:r>
        <w:rPr>
          <w:sz w:val="20"/>
        </w:rPr>
        <w:t>a.</w:t>
      </w:r>
      <w:r>
        <w:rPr>
          <w:spacing w:val="72"/>
          <w:sz w:val="20"/>
        </w:rPr>
        <w:t> </w:t>
      </w:r>
      <w:r>
        <w:rPr>
          <w:sz w:val="20"/>
        </w:rPr>
        <w:t>He</w:t>
      </w:r>
      <w:r>
        <w:rPr>
          <w:spacing w:val="-3"/>
          <w:sz w:val="20"/>
        </w:rPr>
        <w:t> </w:t>
      </w:r>
      <w:r>
        <w:rPr>
          <w:sz w:val="20"/>
        </w:rPr>
        <w:t>went</w:t>
      </w:r>
      <w:r>
        <w:rPr>
          <w:spacing w:val="-3"/>
          <w:sz w:val="20"/>
        </w:rPr>
        <w:t> </w:t>
      </w:r>
      <w:r>
        <w:rPr>
          <w:sz w:val="20"/>
        </w:rPr>
        <w:t>to</w:t>
      </w:r>
      <w:r>
        <w:rPr>
          <w:spacing w:val="-3"/>
          <w:sz w:val="20"/>
        </w:rPr>
        <w:t> </w:t>
      </w:r>
      <w:r>
        <w:rPr>
          <w:sz w:val="20"/>
        </w:rPr>
        <w:t>the</w:t>
      </w:r>
      <w:r>
        <w:rPr>
          <w:spacing w:val="-4"/>
          <w:sz w:val="20"/>
        </w:rPr>
        <w:t> </w:t>
      </w:r>
      <w:r>
        <w:rPr>
          <w:spacing w:val="-2"/>
          <w:sz w:val="20"/>
        </w:rPr>
        <w:t>shops.</w:t>
      </w:r>
    </w:p>
    <w:p>
      <w:pPr>
        <w:pStyle w:val="BodyText"/>
        <w:spacing w:before="180"/>
        <w:ind w:left="1002"/>
      </w:pPr>
      <w:r>
        <w:rPr/>
        <w:t>b.</w:t>
      </w:r>
      <w:r>
        <w:rPr>
          <w:spacing w:val="70"/>
        </w:rPr>
        <w:t> </w:t>
      </w:r>
      <w:r>
        <w:rPr/>
        <w:t>He</w:t>
      </w:r>
      <w:r>
        <w:rPr>
          <w:spacing w:val="-4"/>
        </w:rPr>
        <w:t> </w:t>
      </w:r>
      <w:r>
        <w:rPr/>
        <w:t>went</w:t>
      </w:r>
      <w:r>
        <w:rPr>
          <w:spacing w:val="-4"/>
        </w:rPr>
        <w:t> </w:t>
      </w:r>
      <w:r>
        <w:rPr/>
        <w:t>to</w:t>
      </w:r>
      <w:r>
        <w:rPr>
          <w:spacing w:val="-4"/>
        </w:rPr>
        <w:t> </w:t>
      </w:r>
      <w:r>
        <w:rPr/>
        <w:t>the</w:t>
      </w:r>
      <w:r>
        <w:rPr>
          <w:spacing w:val="-4"/>
        </w:rPr>
        <w:t> </w:t>
      </w:r>
      <w:r>
        <w:rPr/>
        <w:t>shops</w:t>
      </w:r>
      <w:r>
        <w:rPr>
          <w:spacing w:val="-3"/>
        </w:rPr>
        <w:t> </w:t>
      </w:r>
      <w:r>
        <w:rPr/>
        <w:t>on</w:t>
      </w:r>
      <w:r>
        <w:rPr>
          <w:spacing w:val="-4"/>
        </w:rPr>
        <w:t> </w:t>
      </w:r>
      <w:r>
        <w:rPr>
          <w:spacing w:val="-2"/>
        </w:rPr>
        <w:t>foot.</w:t>
      </w:r>
    </w:p>
    <w:p>
      <w:pPr>
        <w:pStyle w:val="BodyText"/>
        <w:spacing w:before="181"/>
        <w:ind w:left="1011"/>
      </w:pPr>
      <w:bookmarkStart w:name="_bookmark13" w:id="24"/>
      <w:bookmarkEnd w:id="24"/>
      <w:r>
        <w:rPr/>
      </w:r>
      <w:r>
        <w:rPr/>
        <w:t>c.</w:t>
      </w:r>
      <w:r>
        <w:rPr>
          <w:spacing w:val="72"/>
        </w:rPr>
        <w:t> </w:t>
      </w:r>
      <w:r>
        <w:rPr/>
        <w:t>I</w:t>
      </w:r>
      <w:r>
        <w:rPr>
          <w:spacing w:val="-4"/>
        </w:rPr>
        <w:t> </w:t>
      </w:r>
      <w:r>
        <w:rPr/>
        <w:t>saw</w:t>
      </w:r>
      <w:r>
        <w:rPr>
          <w:spacing w:val="-3"/>
        </w:rPr>
        <w:t> </w:t>
      </w:r>
      <w:r>
        <w:rPr/>
        <w:t>that</w:t>
      </w:r>
      <w:r>
        <w:rPr>
          <w:spacing w:val="-2"/>
        </w:rPr>
        <w:t> </w:t>
      </w:r>
      <w:r>
        <w:rPr/>
        <w:t>{He</w:t>
      </w:r>
      <w:r>
        <w:rPr>
          <w:spacing w:val="-3"/>
        </w:rPr>
        <w:t> </w:t>
      </w:r>
      <w:r>
        <w:rPr/>
        <w:t>went</w:t>
      </w:r>
      <w:r>
        <w:rPr>
          <w:spacing w:val="-4"/>
        </w:rPr>
        <w:t> </w:t>
      </w:r>
      <w:r>
        <w:rPr/>
        <w:t>to</w:t>
      </w:r>
      <w:r>
        <w:rPr>
          <w:spacing w:val="-3"/>
        </w:rPr>
        <w:t> </w:t>
      </w:r>
      <w:r>
        <w:rPr/>
        <w:t>the</w:t>
      </w:r>
      <w:r>
        <w:rPr>
          <w:spacing w:val="-3"/>
        </w:rPr>
        <w:t> </w:t>
      </w:r>
      <w:r>
        <w:rPr>
          <w:spacing w:val="-2"/>
        </w:rPr>
        <w:t>shops.}</w:t>
      </w:r>
    </w:p>
    <w:p>
      <w:pPr>
        <w:pStyle w:val="BodyText"/>
        <w:spacing w:before="81"/>
      </w:pPr>
    </w:p>
    <w:p>
      <w:pPr>
        <w:pStyle w:val="BodyText"/>
        <w:spacing w:line="376" w:lineRule="auto"/>
        <w:ind w:left="359" w:right="357" w:firstLine="298"/>
        <w:jc w:val="both"/>
      </w:pPr>
      <w:r>
        <w:rPr/>
        <w:t>When used in assertions, the categories introduced above mark metapropositional informa- tion from the speaker’s point-of-view (e.g.</w:t>
      </w:r>
      <w:r>
        <w:rPr>
          <w:spacing w:val="29"/>
        </w:rPr>
        <w:t> </w:t>
      </w:r>
      <w:r>
        <w:rPr/>
        <w:t>(</w:t>
      </w:r>
      <w:hyperlink w:history="true" w:anchor="_bookmark13">
        <w:r>
          <w:rPr/>
          <w:t>1c</w:t>
        </w:r>
      </w:hyperlink>
      <w:r>
        <w:rPr/>
        <w:t>) and its metapropositional meaning could be en- coded through evidential markers in languages with such marking).</w:t>
      </w:r>
      <w:r>
        <w:rPr>
          <w:spacing w:val="40"/>
        </w:rPr>
        <w:t> </w:t>
      </w:r>
      <w:r>
        <w:rPr/>
        <w:t>However, this is not nec- essarily always the case, as will be discussed in more detail in Sections </w:t>
      </w:r>
      <w:hyperlink w:history="true" w:anchor="_bookmark23">
        <w:r>
          <w:rPr/>
          <w:t>2.4.2</w:t>
        </w:r>
      </w:hyperlink>
      <w:r>
        <w:rPr/>
        <w:t>-</w:t>
      </w:r>
      <w:hyperlink w:history="true" w:anchor="_bookmark33">
        <w:r>
          <w:rPr/>
          <w:t>2.4.5</w:t>
        </w:r>
      </w:hyperlink>
      <w:r>
        <w:rPr/>
        <w:t> below.</w:t>
      </w:r>
      <w:r>
        <w:rPr>
          <w:spacing w:val="40"/>
        </w:rPr>
        <w:t> </w:t>
      </w:r>
      <w:r>
        <w:rPr/>
        <w:t>As a result of this potential shifting of reference, the term origo is used to refer to the perspective from</w:t>
      </w:r>
      <w:r>
        <w:rPr>
          <w:spacing w:val="-2"/>
        </w:rPr>
        <w:t> </w:t>
      </w:r>
      <w:r>
        <w:rPr/>
        <w:t>which</w:t>
      </w:r>
      <w:r>
        <w:rPr>
          <w:spacing w:val="-2"/>
        </w:rPr>
        <w:t> </w:t>
      </w:r>
      <w:r>
        <w:rPr/>
        <w:t>the</w:t>
      </w:r>
      <w:r>
        <w:rPr>
          <w:spacing w:val="-1"/>
        </w:rPr>
        <w:t> </w:t>
      </w:r>
      <w:r>
        <w:rPr/>
        <w:t>metapropositional</w:t>
      </w:r>
      <w:r>
        <w:rPr>
          <w:spacing w:val="-2"/>
        </w:rPr>
        <w:t> </w:t>
      </w:r>
      <w:r>
        <w:rPr/>
        <w:t>information</w:t>
      </w:r>
      <w:r>
        <w:rPr>
          <w:spacing w:val="-1"/>
        </w:rPr>
        <w:t> </w:t>
      </w:r>
      <w:r>
        <w:rPr/>
        <w:t>is</w:t>
      </w:r>
      <w:r>
        <w:rPr>
          <w:spacing w:val="-2"/>
        </w:rPr>
        <w:t> </w:t>
      </w:r>
      <w:r>
        <w:rPr/>
        <w:t>being</w:t>
      </w:r>
      <w:r>
        <w:rPr>
          <w:spacing w:val="-1"/>
        </w:rPr>
        <w:t> </w:t>
      </w:r>
      <w:r>
        <w:rPr/>
        <w:t>presented,</w:t>
      </w:r>
      <w:r>
        <w:rPr>
          <w:spacing w:val="-1"/>
        </w:rPr>
        <w:t> </w:t>
      </w:r>
      <w:r>
        <w:rPr/>
        <w:t>discussed</w:t>
      </w:r>
      <w:r>
        <w:rPr>
          <w:spacing w:val="-2"/>
        </w:rPr>
        <w:t> </w:t>
      </w:r>
      <w:r>
        <w:rPr/>
        <w:t>in</w:t>
      </w:r>
      <w:r>
        <w:rPr>
          <w:spacing w:val="-1"/>
        </w:rPr>
        <w:t> </w:t>
      </w:r>
      <w:r>
        <w:rPr/>
        <w:t>detail</w:t>
      </w:r>
      <w:r>
        <w:rPr>
          <w:spacing w:val="-2"/>
        </w:rPr>
        <w:t> </w:t>
      </w:r>
      <w:r>
        <w:rPr/>
        <w:t>in</w:t>
      </w:r>
      <w:r>
        <w:rPr>
          <w:spacing w:val="-1"/>
        </w:rPr>
        <w:t> </w:t>
      </w:r>
      <w:r>
        <w:rPr>
          <w:spacing w:val="-2"/>
        </w:rPr>
        <w:t>Section</w:t>
      </w:r>
    </w:p>
    <w:p>
      <w:pPr>
        <w:pStyle w:val="BodyText"/>
        <w:spacing w:line="355" w:lineRule="auto" w:before="5"/>
        <w:ind w:left="359" w:right="357"/>
        <w:jc w:val="both"/>
      </w:pPr>
      <w:hyperlink w:history="true" w:anchor="_bookmark231">
        <w:r>
          <w:rPr/>
          <w:t>7.4.2</w:t>
        </w:r>
      </w:hyperlink>
      <w:r>
        <w:rPr/>
        <w:t>.</w:t>
      </w:r>
      <w:r>
        <w:rPr>
          <w:spacing w:val="34"/>
        </w:rPr>
        <w:t> </w:t>
      </w:r>
      <w:r>
        <w:rPr/>
        <w:t>That is, as in (</w:t>
      </w:r>
      <w:hyperlink w:history="true" w:anchor="_bookmark14">
        <w:r>
          <w:rPr/>
          <w:t>2</w:t>
        </w:r>
      </w:hyperlink>
      <w:r>
        <w:rPr/>
        <w:t>) from Lhasa Tibetan, the egophoric (or personal authority) evidential </w:t>
      </w:r>
      <w:r>
        <w:rPr>
          <w:i/>
          <w:iCs/>
        </w:rPr>
        <w:t>yin</w:t>
      </w:r>
      <w:r>
        <w:rPr>
          <w:i/>
          <w:iCs/>
        </w:rPr>
        <w:t> </w:t>
      </w:r>
      <w:r>
        <w:rPr/>
        <w:t>(</w:t>
      </w:r>
      <w:r>
        <w:rPr>
          <w:rFonts w:ascii="Microsoft Himalaya" w:hAnsi="Microsoft Himalaya" w:cs="Microsoft Himalaya" w:eastAsia="Microsoft Himalaya"/>
        </w:rPr>
        <w:t>ཡིན</w:t>
      </w:r>
      <w:r>
        <w:rPr/>
        <w:t>) remains the same in assertions and questions, showing a Speaker-Origo in assertions and a Addressee-Origo</w:t>
      </w:r>
      <w:r>
        <w:rPr>
          <w:spacing w:val="-3"/>
        </w:rPr>
        <w:t> </w:t>
      </w:r>
      <w:r>
        <w:rPr/>
        <w:t>in</w:t>
      </w:r>
      <w:r>
        <w:rPr>
          <w:spacing w:val="-2"/>
        </w:rPr>
        <w:t> </w:t>
      </w:r>
      <w:r>
        <w:rPr/>
        <w:t>questions.</w:t>
      </w:r>
      <w:r>
        <w:rPr>
          <w:spacing w:val="18"/>
        </w:rPr>
        <w:t> </w:t>
      </w:r>
      <w:r>
        <w:rPr/>
        <w:t>That</w:t>
      </w:r>
      <w:r>
        <w:rPr>
          <w:spacing w:val="-1"/>
        </w:rPr>
        <w:t> </w:t>
      </w:r>
      <w:r>
        <w:rPr/>
        <w:t>is,</w:t>
      </w:r>
      <w:r>
        <w:rPr>
          <w:spacing w:val="-2"/>
        </w:rPr>
        <w:t> </w:t>
      </w:r>
      <w:r>
        <w:rPr/>
        <w:t>while</w:t>
      </w:r>
      <w:r>
        <w:rPr>
          <w:spacing w:val="-2"/>
        </w:rPr>
        <w:t> </w:t>
      </w:r>
      <w:r>
        <w:rPr/>
        <w:t>in</w:t>
      </w:r>
      <w:r>
        <w:rPr>
          <w:spacing w:val="-1"/>
        </w:rPr>
        <w:t> </w:t>
      </w:r>
      <w:r>
        <w:rPr/>
        <w:t>(</w:t>
      </w:r>
      <w:hyperlink w:history="true" w:anchor="_bookmark14">
        <w:r>
          <w:rPr/>
          <w:t>2a</w:t>
        </w:r>
      </w:hyperlink>
      <w:r>
        <w:rPr/>
        <w:t>)</w:t>
      </w:r>
      <w:r>
        <w:rPr>
          <w:spacing w:val="-3"/>
        </w:rPr>
        <w:t> </w:t>
      </w:r>
      <w:r>
        <w:rPr/>
        <w:t>the</w:t>
      </w:r>
      <w:r>
        <w:rPr>
          <w:spacing w:val="-2"/>
        </w:rPr>
        <w:t> </w:t>
      </w:r>
      <w:r>
        <w:rPr/>
        <w:t>speaker</w:t>
      </w:r>
      <w:r>
        <w:rPr>
          <w:spacing w:val="-1"/>
        </w:rPr>
        <w:t> </w:t>
      </w:r>
      <w:r>
        <w:rPr/>
        <w:t>is</w:t>
      </w:r>
      <w:r>
        <w:rPr>
          <w:spacing w:val="-2"/>
        </w:rPr>
        <w:t> </w:t>
      </w:r>
      <w:r>
        <w:rPr/>
        <w:t>stating</w:t>
      </w:r>
      <w:r>
        <w:rPr>
          <w:spacing w:val="-2"/>
        </w:rPr>
        <w:t> </w:t>
      </w:r>
      <w:r>
        <w:rPr/>
        <w:t>their</w:t>
      </w:r>
      <w:r>
        <w:rPr>
          <w:spacing w:val="-3"/>
        </w:rPr>
        <w:t> </w:t>
      </w:r>
      <w:r>
        <w:rPr/>
        <w:t>own</w:t>
      </w:r>
      <w:r>
        <w:rPr>
          <w:spacing w:val="-2"/>
        </w:rPr>
        <w:t> experience,</w:t>
      </w:r>
    </w:p>
    <w:p>
      <w:pPr>
        <w:pStyle w:val="BodyText"/>
        <w:spacing w:before="31"/>
        <w:ind w:left="359"/>
        <w:jc w:val="both"/>
      </w:pPr>
      <w:r>
        <w:rPr/>
        <w:t>in</w:t>
      </w:r>
      <w:r>
        <w:rPr>
          <w:spacing w:val="-5"/>
        </w:rPr>
        <w:t> </w:t>
      </w:r>
      <w:r>
        <w:rPr/>
        <w:t>(</w:t>
      </w:r>
      <w:hyperlink w:history="true" w:anchor="_bookmark15">
        <w:r>
          <w:rPr/>
          <w:t>2b</w:t>
        </w:r>
      </w:hyperlink>
      <w:r>
        <w:rPr/>
        <w:t>)</w:t>
      </w:r>
      <w:r>
        <w:rPr>
          <w:spacing w:val="-5"/>
        </w:rPr>
        <w:t> </w:t>
      </w:r>
      <w:r>
        <w:rPr/>
        <w:t>the</w:t>
      </w:r>
      <w:r>
        <w:rPr>
          <w:spacing w:val="-5"/>
        </w:rPr>
        <w:t> </w:t>
      </w:r>
      <w:r>
        <w:rPr/>
        <w:t>speaker</w:t>
      </w:r>
      <w:r>
        <w:rPr>
          <w:spacing w:val="-5"/>
        </w:rPr>
        <w:t> </w:t>
      </w:r>
      <w:r>
        <w:rPr/>
        <w:t>is</w:t>
      </w:r>
      <w:r>
        <w:rPr>
          <w:spacing w:val="-5"/>
        </w:rPr>
        <w:t> </w:t>
      </w:r>
      <w:r>
        <w:rPr/>
        <w:t>asking</w:t>
      </w:r>
      <w:r>
        <w:rPr>
          <w:spacing w:val="-5"/>
        </w:rPr>
        <w:t> </w:t>
      </w:r>
      <w:r>
        <w:rPr/>
        <w:t>the</w:t>
      </w:r>
      <w:r>
        <w:rPr>
          <w:spacing w:val="-5"/>
        </w:rPr>
        <w:t> </w:t>
      </w:r>
      <w:r>
        <w:rPr/>
        <w:t>addressee</w:t>
      </w:r>
      <w:r>
        <w:rPr>
          <w:spacing w:val="-5"/>
        </w:rPr>
        <w:t> </w:t>
      </w:r>
      <w:r>
        <w:rPr/>
        <w:t>for</w:t>
      </w:r>
      <w:r>
        <w:rPr>
          <w:spacing w:val="-5"/>
        </w:rPr>
        <w:t> </w:t>
      </w:r>
      <w:r>
        <w:rPr/>
        <w:t>their</w:t>
      </w:r>
      <w:r>
        <w:rPr>
          <w:spacing w:val="-5"/>
        </w:rPr>
        <w:t> </w:t>
      </w:r>
      <w:r>
        <w:rPr/>
        <w:t>personal</w:t>
      </w:r>
      <w:r>
        <w:rPr>
          <w:spacing w:val="-5"/>
        </w:rPr>
        <w:t> </w:t>
      </w:r>
      <w:r>
        <w:rPr>
          <w:spacing w:val="-2"/>
        </w:rPr>
        <w:t>authority.</w:t>
      </w:r>
    </w:p>
    <w:p>
      <w:pPr>
        <w:spacing w:after="0"/>
        <w:jc w:val="both"/>
        <w:sectPr>
          <w:pgSz w:w="11910" w:h="16840"/>
          <w:pgMar w:header="0" w:footer="1147" w:top="1680" w:bottom="1340" w:left="1680" w:right="1680"/>
        </w:sectPr>
      </w:pPr>
    </w:p>
    <w:p>
      <w:pPr>
        <w:pStyle w:val="ListParagraph"/>
        <w:numPr>
          <w:ilvl w:val="0"/>
          <w:numId w:val="5"/>
        </w:numPr>
        <w:tabs>
          <w:tab w:pos="1005" w:val="left" w:leader="none"/>
        </w:tabs>
        <w:spacing w:line="240" w:lineRule="auto" w:before="82" w:after="0"/>
        <w:ind w:left="1005" w:right="0" w:hanging="461"/>
        <w:jc w:val="left"/>
        <w:rPr>
          <w:rFonts w:ascii="Microsoft Himalaya" w:hAnsi="Microsoft Himalaya" w:cs="Microsoft Himalaya" w:eastAsia="Microsoft Himalaya"/>
          <w:sz w:val="20"/>
          <w:szCs w:val="20"/>
        </w:rPr>
      </w:pPr>
      <w:bookmarkStart w:name="_bookmark14" w:id="25"/>
      <w:bookmarkEnd w:id="25"/>
      <w:r>
        <w:rPr/>
      </w:r>
      <w:r>
        <w:rPr>
          <w:sz w:val="20"/>
          <w:szCs w:val="20"/>
        </w:rPr>
        <w:t>a.</w:t>
      </w:r>
      <w:r>
        <w:rPr>
          <w:spacing w:val="76"/>
          <w:sz w:val="20"/>
          <w:szCs w:val="20"/>
        </w:rPr>
        <w:t> </w:t>
      </w:r>
      <w:r>
        <w:rPr>
          <w:rFonts w:ascii="Microsoft Himalaya" w:hAnsi="Microsoft Himalaya" w:cs="Microsoft Himalaya" w:eastAsia="Microsoft Himalaya"/>
          <w:spacing w:val="-2"/>
          <w:sz w:val="20"/>
          <w:szCs w:val="20"/>
        </w:rPr>
        <w:t>ང་བོད་པ་ཡིན།</w:t>
      </w:r>
    </w:p>
    <w:p>
      <w:pPr>
        <w:pStyle w:val="BodyText"/>
        <w:spacing w:before="24"/>
        <w:rPr>
          <w:rFonts w:ascii="Microsoft Himalaya"/>
        </w:rPr>
      </w:pPr>
    </w:p>
    <w:p>
      <w:pPr>
        <w:spacing w:before="0"/>
        <w:ind w:left="1268" w:right="0" w:firstLine="0"/>
        <w:jc w:val="left"/>
        <w:rPr>
          <w:i/>
          <w:sz w:val="20"/>
        </w:rPr>
      </w:pPr>
      <w:r>
        <w:rPr>
          <w:i/>
          <w:sz w:val="20"/>
        </w:rPr>
        <w:t>nga</w:t>
      </w:r>
      <w:r>
        <w:rPr>
          <w:i/>
          <w:spacing w:val="-4"/>
          <w:sz w:val="20"/>
        </w:rPr>
        <w:t> </w:t>
      </w:r>
      <w:r>
        <w:rPr>
          <w:i/>
          <w:sz w:val="20"/>
        </w:rPr>
        <w:t>bod=pa</w:t>
      </w:r>
      <w:r>
        <w:rPr>
          <w:i/>
          <w:spacing w:val="36"/>
          <w:sz w:val="20"/>
        </w:rPr>
        <w:t> </w:t>
      </w:r>
      <w:r>
        <w:rPr>
          <w:i/>
          <w:spacing w:val="-5"/>
          <w:sz w:val="20"/>
        </w:rPr>
        <w:t>yin</w:t>
      </w:r>
    </w:p>
    <w:p>
      <w:pPr>
        <w:pStyle w:val="BodyText"/>
        <w:spacing w:before="11"/>
        <w:ind w:left="1268"/>
      </w:pPr>
      <w:r>
        <w:rPr/>
        <w:t>1sg</w:t>
      </w:r>
      <w:r>
        <w:rPr>
          <w:spacing w:val="19"/>
        </w:rPr>
        <w:t> </w:t>
      </w:r>
      <w:r>
        <w:rPr/>
        <w:t>Tibetan</w:t>
      </w:r>
      <w:r>
        <w:rPr>
          <w:spacing w:val="-3"/>
        </w:rPr>
        <w:t> </w:t>
      </w:r>
      <w:r>
        <w:rPr>
          <w:spacing w:val="-2"/>
        </w:rPr>
        <w:t>be.ego</w:t>
      </w:r>
    </w:p>
    <w:p>
      <w:pPr>
        <w:pStyle w:val="BodyText"/>
        <w:spacing w:before="171"/>
        <w:ind w:left="1268"/>
      </w:pPr>
      <w:r>
        <w:rPr/>
        <w:t>‘I</w:t>
      </w:r>
      <w:r>
        <w:rPr>
          <w:spacing w:val="-13"/>
        </w:rPr>
        <w:t> </w:t>
      </w:r>
      <w:r>
        <w:rPr/>
        <w:t>am</w:t>
      </w:r>
      <w:r>
        <w:rPr>
          <w:spacing w:val="-12"/>
        </w:rPr>
        <w:t> </w:t>
      </w:r>
      <w:r>
        <w:rPr/>
        <w:t>Tibetan.’</w:t>
      </w:r>
      <w:r>
        <w:rPr>
          <w:spacing w:val="-7"/>
        </w:rPr>
        <w:t> </w:t>
      </w:r>
      <w:r>
        <w:rPr/>
        <w:t>(Personal</w:t>
      </w:r>
      <w:r>
        <w:rPr>
          <w:spacing w:val="-13"/>
        </w:rPr>
        <w:t> </w:t>
      </w:r>
      <w:r>
        <w:rPr/>
        <w:t>Authority</w:t>
      </w:r>
      <w:r>
        <w:rPr>
          <w:spacing w:val="-12"/>
        </w:rPr>
        <w:t> </w:t>
      </w:r>
      <w:r>
        <w:rPr/>
        <w:t>Evidential/Egophoric,</w:t>
      </w:r>
      <w:r>
        <w:rPr>
          <w:spacing w:val="-13"/>
        </w:rPr>
        <w:t> </w:t>
      </w:r>
      <w:r>
        <w:rPr/>
        <w:t>Speaker-</w:t>
      </w:r>
      <w:r>
        <w:rPr>
          <w:spacing w:val="-2"/>
        </w:rPr>
        <w:t>Origo)</w:t>
      </w:r>
    </w:p>
    <w:p>
      <w:pPr>
        <w:pStyle w:val="BodyText"/>
        <w:spacing w:before="180"/>
        <w:ind w:left="1002"/>
        <w:rPr>
          <w:rFonts w:ascii="Microsoft Himalaya" w:hAnsi="Microsoft Himalaya" w:cs="Microsoft Himalaya" w:eastAsia="Microsoft Himalaya"/>
        </w:rPr>
      </w:pPr>
      <w:bookmarkStart w:name="_bookmark15" w:id="26"/>
      <w:bookmarkEnd w:id="26"/>
      <w:r>
        <w:rPr/>
      </w:r>
      <w:r>
        <w:rPr/>
        <w:t>b.</w:t>
      </w:r>
      <w:r>
        <w:rPr>
          <w:spacing w:val="72"/>
        </w:rPr>
        <w:t> </w:t>
      </w:r>
      <w:r>
        <w:rPr>
          <w:rFonts w:ascii="Microsoft Himalaya" w:hAnsi="Microsoft Himalaya" w:cs="Microsoft Himalaya" w:eastAsia="Microsoft Himalaya"/>
          <w:spacing w:val="-2"/>
        </w:rPr>
        <w:t>Ƿེད་རང་བོད་པ་ཡིན་པས།</w:t>
      </w:r>
    </w:p>
    <w:p>
      <w:pPr>
        <w:pStyle w:val="BodyText"/>
        <w:spacing w:before="24"/>
        <w:rPr>
          <w:rFonts w:ascii="Microsoft Himalaya"/>
        </w:rPr>
      </w:pPr>
    </w:p>
    <w:p>
      <w:pPr>
        <w:spacing w:before="0"/>
        <w:ind w:left="1268" w:right="0" w:firstLine="0"/>
        <w:jc w:val="left"/>
        <w:rPr>
          <w:i/>
          <w:sz w:val="20"/>
        </w:rPr>
      </w:pPr>
      <w:r>
        <w:rPr>
          <w:i/>
          <w:sz w:val="20"/>
        </w:rPr>
        <w:t>khyed=rang</w:t>
      </w:r>
      <w:r>
        <w:rPr>
          <w:i/>
          <w:spacing w:val="-6"/>
          <w:sz w:val="20"/>
        </w:rPr>
        <w:t> </w:t>
      </w:r>
      <w:r>
        <w:rPr>
          <w:i/>
          <w:sz w:val="20"/>
        </w:rPr>
        <w:t>bod=pa</w:t>
      </w:r>
      <w:r>
        <w:rPr>
          <w:i/>
          <w:spacing w:val="30"/>
          <w:sz w:val="20"/>
        </w:rPr>
        <w:t> </w:t>
      </w:r>
      <w:r>
        <w:rPr>
          <w:i/>
          <w:spacing w:val="-2"/>
          <w:sz w:val="20"/>
        </w:rPr>
        <w:t>yin=pas</w:t>
      </w:r>
    </w:p>
    <w:p>
      <w:pPr>
        <w:pStyle w:val="BodyText"/>
        <w:tabs>
          <w:tab w:pos="2266" w:val="left" w:leader="none"/>
        </w:tabs>
        <w:spacing w:before="11"/>
        <w:ind w:left="1268"/>
      </w:pPr>
      <w:r>
        <w:rPr>
          <w:spacing w:val="-5"/>
          <w:w w:val="110"/>
        </w:rPr>
        <w:t>2sg</w:t>
      </w:r>
      <w:r>
        <w:rPr/>
        <w:tab/>
      </w:r>
      <w:r>
        <w:rPr>
          <w:w w:val="105"/>
        </w:rPr>
        <w:t>Tibetan</w:t>
      </w:r>
      <w:r>
        <w:rPr>
          <w:spacing w:val="-11"/>
          <w:w w:val="105"/>
        </w:rPr>
        <w:t> </w:t>
      </w:r>
      <w:r>
        <w:rPr>
          <w:w w:val="105"/>
        </w:rPr>
        <w:t>be.ego-</w:t>
      </w:r>
      <w:r>
        <w:rPr>
          <w:spacing w:val="-2"/>
          <w:w w:val="105"/>
        </w:rPr>
        <w:t>interrogative</w:t>
      </w:r>
    </w:p>
    <w:p>
      <w:pPr>
        <w:pStyle w:val="BodyText"/>
        <w:spacing w:line="398" w:lineRule="auto" w:before="171"/>
        <w:ind w:left="955" w:right="503" w:firstLine="313"/>
      </w:pPr>
      <w:r>
        <w:rPr/>
        <w:t>‘Are</w:t>
      </w:r>
      <w:r>
        <w:rPr>
          <w:spacing w:val="-13"/>
        </w:rPr>
        <w:t> </w:t>
      </w:r>
      <w:r>
        <w:rPr/>
        <w:t>you</w:t>
      </w:r>
      <w:r>
        <w:rPr>
          <w:spacing w:val="-12"/>
        </w:rPr>
        <w:t> </w:t>
      </w:r>
      <w:r>
        <w:rPr/>
        <w:t>Tibetan?’ (Personal</w:t>
      </w:r>
      <w:r>
        <w:rPr>
          <w:spacing w:val="-13"/>
        </w:rPr>
        <w:t> </w:t>
      </w:r>
      <w:r>
        <w:rPr/>
        <w:t>Authority</w:t>
      </w:r>
      <w:r>
        <w:rPr>
          <w:spacing w:val="-12"/>
        </w:rPr>
        <w:t> </w:t>
      </w:r>
      <w:r>
        <w:rPr/>
        <w:t>Evidential/Egophoric,</w:t>
      </w:r>
      <w:r>
        <w:rPr>
          <w:spacing w:val="-13"/>
        </w:rPr>
        <w:t> </w:t>
      </w:r>
      <w:r>
        <w:rPr/>
        <w:t>Addressee-Origo) Lhasa Tibetan (Bodish, People’s Republic of China) (</w:t>
      </w:r>
      <w:hyperlink w:history="true" w:anchor="_bookmark334">
        <w:r>
          <w:rPr/>
          <w:t>DeLancey 2017</w:t>
        </w:r>
      </w:hyperlink>
      <w:r>
        <w:rPr/>
        <w:t>: p. 394)</w:t>
      </w:r>
    </w:p>
    <w:p>
      <w:pPr>
        <w:pStyle w:val="BodyText"/>
        <w:spacing w:before="44"/>
      </w:pPr>
    </w:p>
    <w:p>
      <w:pPr>
        <w:pStyle w:val="Heading3"/>
        <w:numPr>
          <w:ilvl w:val="2"/>
          <w:numId w:val="4"/>
        </w:numPr>
        <w:tabs>
          <w:tab w:pos="1066" w:val="left" w:leader="none"/>
        </w:tabs>
        <w:spacing w:line="240" w:lineRule="auto" w:before="1" w:after="0"/>
        <w:ind w:left="1066" w:right="0" w:hanging="707"/>
        <w:jc w:val="left"/>
      </w:pPr>
      <w:bookmarkStart w:name="Subjectivity and Intersubjectivity" w:id="27"/>
      <w:bookmarkEnd w:id="27"/>
      <w:r>
        <w:rPr>
          <w:b w:val="0"/>
        </w:rPr>
      </w:r>
      <w:bookmarkStart w:name="_bookmark16" w:id="28"/>
      <w:bookmarkEnd w:id="28"/>
      <w:r>
        <w:rPr>
          <w:b w:val="0"/>
        </w:rPr>
      </w:r>
      <w:r>
        <w:rPr>
          <w:spacing w:val="-4"/>
        </w:rPr>
        <w:t>Subjectivity</w:t>
      </w:r>
      <w:r>
        <w:rPr>
          <w:spacing w:val="1"/>
        </w:rPr>
        <w:t> </w:t>
      </w:r>
      <w:r>
        <w:rPr>
          <w:spacing w:val="-4"/>
        </w:rPr>
        <w:t>and</w:t>
      </w:r>
      <w:r>
        <w:rPr>
          <w:spacing w:val="1"/>
        </w:rPr>
        <w:t> </w:t>
      </w:r>
      <w:r>
        <w:rPr>
          <w:spacing w:val="-4"/>
        </w:rPr>
        <w:t>Intersubjectivity</w:t>
      </w:r>
    </w:p>
    <w:p>
      <w:pPr>
        <w:pStyle w:val="BodyText"/>
        <w:spacing w:line="376" w:lineRule="auto" w:before="256"/>
        <w:ind w:left="359" w:right="357"/>
        <w:jc w:val="both"/>
      </w:pPr>
      <w:r>
        <w:rPr/>
        <w:t>The</w:t>
      </w:r>
      <w:r>
        <w:rPr>
          <w:spacing w:val="-10"/>
        </w:rPr>
        <w:t> </w:t>
      </w:r>
      <w:r>
        <w:rPr/>
        <w:t>concept</w:t>
      </w:r>
      <w:r>
        <w:rPr>
          <w:spacing w:val="-10"/>
        </w:rPr>
        <w:t> </w:t>
      </w:r>
      <w:r>
        <w:rPr/>
        <w:t>of</w:t>
      </w:r>
      <w:r>
        <w:rPr>
          <w:spacing w:val="-10"/>
        </w:rPr>
        <w:t> </w:t>
      </w:r>
      <w:r>
        <w:rPr/>
        <w:t>intersubjectivity</w:t>
      </w:r>
      <w:r>
        <w:rPr>
          <w:spacing w:val="-10"/>
        </w:rPr>
        <w:t> </w:t>
      </w:r>
      <w:r>
        <w:rPr/>
        <w:t>is,</w:t>
      </w:r>
      <w:r>
        <w:rPr>
          <w:spacing w:val="-9"/>
        </w:rPr>
        <w:t> </w:t>
      </w:r>
      <w:r>
        <w:rPr/>
        <w:t>at</w:t>
      </w:r>
      <w:r>
        <w:rPr>
          <w:spacing w:val="-10"/>
        </w:rPr>
        <w:t> </w:t>
      </w:r>
      <w:r>
        <w:rPr/>
        <w:t>least</w:t>
      </w:r>
      <w:r>
        <w:rPr>
          <w:spacing w:val="-10"/>
        </w:rPr>
        <w:t> </w:t>
      </w:r>
      <w:r>
        <w:rPr/>
        <w:t>in</w:t>
      </w:r>
      <w:r>
        <w:rPr>
          <w:spacing w:val="-10"/>
        </w:rPr>
        <w:t> </w:t>
      </w:r>
      <w:r>
        <w:rPr/>
        <w:t>its</w:t>
      </w:r>
      <w:r>
        <w:rPr>
          <w:spacing w:val="-10"/>
        </w:rPr>
        <w:t> </w:t>
      </w:r>
      <w:r>
        <w:rPr/>
        <w:t>development,</w:t>
      </w:r>
      <w:r>
        <w:rPr>
          <w:spacing w:val="-9"/>
        </w:rPr>
        <w:t> </w:t>
      </w:r>
      <w:r>
        <w:rPr/>
        <w:t>a</w:t>
      </w:r>
      <w:r>
        <w:rPr>
          <w:spacing w:val="-10"/>
        </w:rPr>
        <w:t> </w:t>
      </w:r>
      <w:r>
        <w:rPr/>
        <w:t>theoretical</w:t>
      </w:r>
      <w:r>
        <w:rPr>
          <w:spacing w:val="-10"/>
        </w:rPr>
        <w:t> </w:t>
      </w:r>
      <w:r>
        <w:rPr/>
        <w:t>extension</w:t>
      </w:r>
      <w:r>
        <w:rPr>
          <w:spacing w:val="-10"/>
        </w:rPr>
        <w:t> </w:t>
      </w:r>
      <w:r>
        <w:rPr/>
        <w:t>of</w:t>
      </w:r>
      <w:r>
        <w:rPr>
          <w:spacing w:val="-10"/>
        </w:rPr>
        <w:t> </w:t>
      </w:r>
      <w:r>
        <w:rPr/>
        <w:t>research into</w:t>
      </w:r>
      <w:r>
        <w:rPr>
          <w:spacing w:val="-10"/>
        </w:rPr>
        <w:t> </w:t>
      </w:r>
      <w:r>
        <w:rPr>
          <w:i/>
        </w:rPr>
        <w:t>subjectivity</w:t>
      </w:r>
      <w:r>
        <w:rPr/>
        <w:t>,</w:t>
      </w:r>
      <w:r>
        <w:rPr>
          <w:spacing w:val="-9"/>
        </w:rPr>
        <w:t> </w:t>
      </w:r>
      <w:r>
        <w:rPr/>
        <w:t>examining</w:t>
      </w:r>
      <w:r>
        <w:rPr>
          <w:spacing w:val="-10"/>
        </w:rPr>
        <w:t> </w:t>
      </w:r>
      <w:r>
        <w:rPr/>
        <w:t>the</w:t>
      </w:r>
      <w:r>
        <w:rPr>
          <w:spacing w:val="-10"/>
        </w:rPr>
        <w:t> </w:t>
      </w:r>
      <w:r>
        <w:rPr/>
        <w:t>linguistic</w:t>
      </w:r>
      <w:r>
        <w:rPr>
          <w:spacing w:val="-10"/>
        </w:rPr>
        <w:t> </w:t>
      </w:r>
      <w:r>
        <w:rPr/>
        <w:t>devices</w:t>
      </w:r>
      <w:r>
        <w:rPr>
          <w:spacing w:val="-10"/>
        </w:rPr>
        <w:t> </w:t>
      </w:r>
      <w:r>
        <w:rPr/>
        <w:t>that</w:t>
      </w:r>
      <w:r>
        <w:rPr>
          <w:spacing w:val="-10"/>
        </w:rPr>
        <w:t> </w:t>
      </w:r>
      <w:r>
        <w:rPr/>
        <w:t>highlight</w:t>
      </w:r>
      <w:r>
        <w:rPr>
          <w:spacing w:val="-10"/>
        </w:rPr>
        <w:t> </w:t>
      </w:r>
      <w:r>
        <w:rPr/>
        <w:t>the</w:t>
      </w:r>
      <w:r>
        <w:rPr>
          <w:spacing w:val="-10"/>
        </w:rPr>
        <w:t> </w:t>
      </w:r>
      <w:r>
        <w:rPr/>
        <w:t>speaker</w:t>
      </w:r>
      <w:r>
        <w:rPr>
          <w:spacing w:val="-10"/>
        </w:rPr>
        <w:t> </w:t>
      </w:r>
      <w:r>
        <w:rPr/>
        <w:t>as</w:t>
      </w:r>
      <w:r>
        <w:rPr>
          <w:spacing w:val="-10"/>
        </w:rPr>
        <w:t> </w:t>
      </w:r>
      <w:r>
        <w:rPr/>
        <w:t>an</w:t>
      </w:r>
      <w:r>
        <w:rPr>
          <w:spacing w:val="-10"/>
        </w:rPr>
        <w:t> </w:t>
      </w:r>
      <w:r>
        <w:rPr/>
        <w:t>agentive</w:t>
      </w:r>
      <w:r>
        <w:rPr>
          <w:spacing w:val="-10"/>
        </w:rPr>
        <w:t> </w:t>
      </w:r>
      <w:r>
        <w:rPr/>
        <w:t>entity and allow the speaker to orient themselves within the context of the speech act.</w:t>
      </w:r>
      <w:r>
        <w:rPr>
          <w:spacing w:val="40"/>
        </w:rPr>
        <w:t> </w:t>
      </w:r>
      <w:r>
        <w:rPr/>
        <w:t>That is, the methods</w:t>
      </w:r>
      <w:r>
        <w:rPr>
          <w:spacing w:val="-13"/>
        </w:rPr>
        <w:t> </w:t>
      </w:r>
      <w:r>
        <w:rPr/>
        <w:t>through</w:t>
      </w:r>
      <w:r>
        <w:rPr>
          <w:spacing w:val="-12"/>
        </w:rPr>
        <w:t> </w:t>
      </w:r>
      <w:r>
        <w:rPr/>
        <w:t>which</w:t>
      </w:r>
      <w:r>
        <w:rPr>
          <w:spacing w:val="-13"/>
        </w:rPr>
        <w:t> </w:t>
      </w:r>
      <w:r>
        <w:rPr/>
        <w:t>speakers</w:t>
      </w:r>
      <w:r>
        <w:rPr>
          <w:spacing w:val="-12"/>
        </w:rPr>
        <w:t> </w:t>
      </w:r>
      <w:r>
        <w:rPr/>
        <w:t>can</w:t>
      </w:r>
      <w:r>
        <w:rPr>
          <w:spacing w:val="-13"/>
        </w:rPr>
        <w:t> </w:t>
      </w:r>
      <w:r>
        <w:rPr/>
        <w:t>convey</w:t>
      </w:r>
      <w:r>
        <w:rPr>
          <w:spacing w:val="-12"/>
        </w:rPr>
        <w:t> </w:t>
      </w:r>
      <w:r>
        <w:rPr/>
        <w:t>their</w:t>
      </w:r>
      <w:r>
        <w:rPr>
          <w:spacing w:val="-13"/>
        </w:rPr>
        <w:t> </w:t>
      </w:r>
      <w:r>
        <w:rPr/>
        <w:t>own</w:t>
      </w:r>
      <w:r>
        <w:rPr>
          <w:spacing w:val="-12"/>
        </w:rPr>
        <w:t> </w:t>
      </w:r>
      <w:r>
        <w:rPr/>
        <w:t>perspective</w:t>
      </w:r>
      <w:r>
        <w:rPr>
          <w:spacing w:val="-13"/>
        </w:rPr>
        <w:t> </w:t>
      </w:r>
      <w:r>
        <w:rPr/>
        <w:t>in</w:t>
      </w:r>
      <w:r>
        <w:rPr>
          <w:spacing w:val="-12"/>
        </w:rPr>
        <w:t> </w:t>
      </w:r>
      <w:r>
        <w:rPr/>
        <w:t>addition</w:t>
      </w:r>
      <w:r>
        <w:rPr>
          <w:spacing w:val="-13"/>
        </w:rPr>
        <w:t> </w:t>
      </w:r>
      <w:r>
        <w:rPr/>
        <w:t>to</w:t>
      </w:r>
      <w:r>
        <w:rPr>
          <w:spacing w:val="-12"/>
        </w:rPr>
        <w:t> </w:t>
      </w:r>
      <w:r>
        <w:rPr/>
        <w:t>the</w:t>
      </w:r>
      <w:r>
        <w:rPr>
          <w:spacing w:val="-13"/>
        </w:rPr>
        <w:t> </w:t>
      </w:r>
      <w:r>
        <w:rPr/>
        <w:t>“objective”, propositional</w:t>
      </w:r>
      <w:r>
        <w:rPr>
          <w:spacing w:val="-3"/>
        </w:rPr>
        <w:t> </w:t>
      </w:r>
      <w:r>
        <w:rPr/>
        <w:t>component</w:t>
      </w:r>
      <w:r>
        <w:rPr>
          <w:spacing w:val="-3"/>
        </w:rPr>
        <w:t> </w:t>
      </w:r>
      <w:r>
        <w:rPr/>
        <w:t>of</w:t>
      </w:r>
      <w:r>
        <w:rPr>
          <w:spacing w:val="-3"/>
        </w:rPr>
        <w:t> </w:t>
      </w:r>
      <w:r>
        <w:rPr/>
        <w:t>meaning</w:t>
      </w:r>
      <w:r>
        <w:rPr>
          <w:spacing w:val="-3"/>
        </w:rPr>
        <w:t> </w:t>
      </w:r>
      <w:r>
        <w:rPr/>
        <w:t>(</w:t>
      </w:r>
      <w:hyperlink w:history="true" w:anchor="_bookmark358">
        <w:r>
          <w:rPr/>
          <w:t>Finegan</w:t>
        </w:r>
        <w:r>
          <w:rPr>
            <w:spacing w:val="-3"/>
          </w:rPr>
          <w:t> </w:t>
        </w:r>
        <w:r>
          <w:rPr/>
          <w:t>1995</w:t>
        </w:r>
      </w:hyperlink>
      <w:r>
        <w:rPr/>
        <w:t>).</w:t>
      </w:r>
      <w:r>
        <w:rPr>
          <w:spacing w:val="18"/>
        </w:rPr>
        <w:t> </w:t>
      </w:r>
      <w:r>
        <w:rPr/>
        <w:t>At</w:t>
      </w:r>
      <w:r>
        <w:rPr>
          <w:spacing w:val="-3"/>
        </w:rPr>
        <w:t> </w:t>
      </w:r>
      <w:r>
        <w:rPr/>
        <w:t>a</w:t>
      </w:r>
      <w:r>
        <w:rPr>
          <w:spacing w:val="-3"/>
        </w:rPr>
        <w:t> </w:t>
      </w:r>
      <w:r>
        <w:rPr/>
        <w:t>narrower</w:t>
      </w:r>
      <w:r>
        <w:rPr>
          <w:spacing w:val="-3"/>
        </w:rPr>
        <w:t> </w:t>
      </w:r>
      <w:r>
        <w:rPr/>
        <w:t>level</w:t>
      </w:r>
      <w:r>
        <w:rPr>
          <w:spacing w:val="-3"/>
        </w:rPr>
        <w:t> </w:t>
      </w:r>
      <w:r>
        <w:rPr/>
        <w:t>of</w:t>
      </w:r>
      <w:r>
        <w:rPr>
          <w:spacing w:val="-3"/>
        </w:rPr>
        <w:t> </w:t>
      </w:r>
      <w:r>
        <w:rPr/>
        <w:t>focus,</w:t>
      </w:r>
      <w:r>
        <w:rPr>
          <w:spacing w:val="-2"/>
        </w:rPr>
        <w:t> </w:t>
      </w:r>
      <w:r>
        <w:rPr/>
        <w:t>however,</w:t>
      </w:r>
      <w:r>
        <w:rPr>
          <w:spacing w:val="-2"/>
        </w:rPr>
        <w:t> </w:t>
      </w:r>
      <w:r>
        <w:rPr/>
        <w:t>the term </w:t>
      </w:r>
      <w:r>
        <w:rPr>
          <w:i/>
        </w:rPr>
        <w:t>subjectivity </w:t>
      </w:r>
      <w:r>
        <w:rPr/>
        <w:t>is used for a number of different purposes and varied analytical frameworks. The varied uses of the term are mentioned as early as </w:t>
      </w:r>
      <w:hyperlink w:history="true" w:anchor="_bookmark358">
        <w:r>
          <w:rPr/>
          <w:t>Finegan (1995)</w:t>
        </w:r>
      </w:hyperlink>
      <w:r>
        <w:rPr/>
        <w:t>, who establishes two key schools</w:t>
      </w:r>
      <w:r>
        <w:rPr>
          <w:spacing w:val="-13"/>
        </w:rPr>
        <w:t> </w:t>
      </w:r>
      <w:r>
        <w:rPr/>
        <w:t>in</w:t>
      </w:r>
      <w:r>
        <w:rPr>
          <w:spacing w:val="-12"/>
        </w:rPr>
        <w:t> </w:t>
      </w:r>
      <w:r>
        <w:rPr/>
        <w:t>which</w:t>
      </w:r>
      <w:r>
        <w:rPr>
          <w:spacing w:val="-13"/>
        </w:rPr>
        <w:t> </w:t>
      </w:r>
      <w:r>
        <w:rPr/>
        <w:t>the</w:t>
      </w:r>
      <w:r>
        <w:rPr>
          <w:spacing w:val="-12"/>
        </w:rPr>
        <w:t> </w:t>
      </w:r>
      <w:r>
        <w:rPr/>
        <w:t>term</w:t>
      </w:r>
      <w:r>
        <w:rPr>
          <w:spacing w:val="-13"/>
        </w:rPr>
        <w:t> </w:t>
      </w:r>
      <w:r>
        <w:rPr/>
        <w:t>is</w:t>
      </w:r>
      <w:r>
        <w:rPr>
          <w:spacing w:val="-12"/>
        </w:rPr>
        <w:t> </w:t>
      </w:r>
      <w:r>
        <w:rPr/>
        <w:t>used.</w:t>
      </w:r>
      <w:r>
        <w:rPr>
          <w:spacing w:val="-11"/>
        </w:rPr>
        <w:t> </w:t>
      </w:r>
      <w:r>
        <w:rPr/>
        <w:t>The</w:t>
      </w:r>
      <w:r>
        <w:rPr>
          <w:spacing w:val="-12"/>
        </w:rPr>
        <w:t> </w:t>
      </w:r>
      <w:r>
        <w:rPr/>
        <w:t>first,</w:t>
      </w:r>
      <w:r>
        <w:rPr>
          <w:spacing w:val="-12"/>
        </w:rPr>
        <w:t> </w:t>
      </w:r>
      <w:r>
        <w:rPr/>
        <w:t>developed</w:t>
      </w:r>
      <w:r>
        <w:rPr>
          <w:spacing w:val="-13"/>
        </w:rPr>
        <w:t> </w:t>
      </w:r>
      <w:r>
        <w:rPr/>
        <w:t>by</w:t>
      </w:r>
      <w:r>
        <w:rPr>
          <w:spacing w:val="-12"/>
        </w:rPr>
        <w:t> </w:t>
      </w:r>
      <w:hyperlink w:history="true" w:anchor="_bookmark426">
        <w:r>
          <w:rPr/>
          <w:t>Lyons</w:t>
        </w:r>
        <w:r>
          <w:rPr>
            <w:spacing w:val="-13"/>
          </w:rPr>
          <w:t> </w:t>
        </w:r>
        <w:r>
          <w:rPr/>
          <w:t>(1982)</w:t>
        </w:r>
      </w:hyperlink>
      <w:r>
        <w:rPr/>
        <w:t>,</w:t>
      </w:r>
      <w:r>
        <w:rPr>
          <w:spacing w:val="-12"/>
        </w:rPr>
        <w:t> </w:t>
      </w:r>
      <w:r>
        <w:rPr/>
        <w:t>fits</w:t>
      </w:r>
      <w:r>
        <w:rPr>
          <w:spacing w:val="-13"/>
        </w:rPr>
        <w:t> </w:t>
      </w:r>
      <w:r>
        <w:rPr/>
        <w:t>closely</w:t>
      </w:r>
      <w:r>
        <w:rPr>
          <w:spacing w:val="-12"/>
        </w:rPr>
        <w:t> </w:t>
      </w:r>
      <w:r>
        <w:rPr/>
        <w:t>with</w:t>
      </w:r>
      <w:r>
        <w:rPr>
          <w:spacing w:val="-13"/>
        </w:rPr>
        <w:t> </w:t>
      </w:r>
      <w:r>
        <w:rPr/>
        <w:t>the</w:t>
      </w:r>
      <w:r>
        <w:rPr>
          <w:spacing w:val="-12"/>
        </w:rPr>
        <w:t> </w:t>
      </w:r>
      <w:r>
        <w:rPr/>
        <w:t>above </w:t>
      </w:r>
      <w:r>
        <w:rPr>
          <w:spacing w:val="-2"/>
        </w:rPr>
        <w:t>description, and</w:t>
      </w:r>
      <w:r>
        <w:rPr>
          <w:spacing w:val="-4"/>
        </w:rPr>
        <w:t> </w:t>
      </w:r>
      <w:r>
        <w:rPr>
          <w:spacing w:val="-2"/>
        </w:rPr>
        <w:t>has</w:t>
      </w:r>
      <w:r>
        <w:rPr>
          <w:spacing w:val="-4"/>
        </w:rPr>
        <w:t> </w:t>
      </w:r>
      <w:r>
        <w:rPr>
          <w:spacing w:val="-2"/>
        </w:rPr>
        <w:t>been</w:t>
      </w:r>
      <w:r>
        <w:rPr>
          <w:spacing w:val="-4"/>
        </w:rPr>
        <w:t> </w:t>
      </w:r>
      <w:r>
        <w:rPr>
          <w:spacing w:val="-2"/>
        </w:rPr>
        <w:t>developed</w:t>
      </w:r>
      <w:r>
        <w:rPr>
          <w:spacing w:val="-4"/>
        </w:rPr>
        <w:t> </w:t>
      </w:r>
      <w:r>
        <w:rPr>
          <w:spacing w:val="-2"/>
        </w:rPr>
        <w:t>into</w:t>
      </w:r>
      <w:r>
        <w:rPr>
          <w:spacing w:val="-4"/>
        </w:rPr>
        <w:t> </w:t>
      </w:r>
      <w:r>
        <w:rPr>
          <w:spacing w:val="-2"/>
        </w:rPr>
        <w:t>a</w:t>
      </w:r>
      <w:r>
        <w:rPr>
          <w:spacing w:val="-4"/>
        </w:rPr>
        <w:t> </w:t>
      </w:r>
      <w:r>
        <w:rPr>
          <w:spacing w:val="-2"/>
        </w:rPr>
        <w:t>field</w:t>
      </w:r>
      <w:r>
        <w:rPr>
          <w:spacing w:val="-4"/>
        </w:rPr>
        <w:t> </w:t>
      </w:r>
      <w:r>
        <w:rPr>
          <w:spacing w:val="-2"/>
        </w:rPr>
        <w:t>of</w:t>
      </w:r>
      <w:r>
        <w:rPr>
          <w:spacing w:val="-4"/>
        </w:rPr>
        <w:t> </w:t>
      </w:r>
      <w:r>
        <w:rPr>
          <w:spacing w:val="-2"/>
        </w:rPr>
        <w:t>diachronic</w:t>
      </w:r>
      <w:r>
        <w:rPr>
          <w:spacing w:val="-4"/>
        </w:rPr>
        <w:t> </w:t>
      </w:r>
      <w:r>
        <w:rPr>
          <w:spacing w:val="-2"/>
        </w:rPr>
        <w:t>study</w:t>
      </w:r>
      <w:r>
        <w:rPr>
          <w:spacing w:val="-4"/>
        </w:rPr>
        <w:t> </w:t>
      </w:r>
      <w:r>
        <w:rPr>
          <w:spacing w:val="-2"/>
        </w:rPr>
        <w:t>focussing</w:t>
      </w:r>
      <w:r>
        <w:rPr>
          <w:spacing w:val="-4"/>
        </w:rPr>
        <w:t> </w:t>
      </w:r>
      <w:r>
        <w:rPr>
          <w:spacing w:val="-2"/>
        </w:rPr>
        <w:t>on</w:t>
      </w:r>
      <w:r>
        <w:rPr>
          <w:spacing w:val="-4"/>
        </w:rPr>
        <w:t> </w:t>
      </w:r>
      <w:r>
        <w:rPr>
          <w:spacing w:val="-2"/>
        </w:rPr>
        <w:t>the</w:t>
      </w:r>
      <w:r>
        <w:rPr>
          <w:spacing w:val="-4"/>
        </w:rPr>
        <w:t> </w:t>
      </w:r>
      <w:r>
        <w:rPr>
          <w:spacing w:val="-2"/>
        </w:rPr>
        <w:t>development </w:t>
      </w:r>
      <w:r>
        <w:rPr/>
        <w:t>of subjectivity through grammaticalisation by </w:t>
      </w:r>
      <w:hyperlink w:history="true" w:anchor="_bookmark492">
        <w:r>
          <w:rPr/>
          <w:t>Traugott (1995)</w:t>
        </w:r>
      </w:hyperlink>
      <w:r>
        <w:rPr/>
        <w:t>.</w:t>
      </w:r>
      <w:r>
        <w:rPr>
          <w:spacing w:val="40"/>
        </w:rPr>
        <w:t> </w:t>
      </w:r>
      <w:r>
        <w:rPr/>
        <w:t>The other school discussed by </w:t>
      </w:r>
      <w:hyperlink w:history="true" w:anchor="_bookmark358">
        <w:r>
          <w:rPr/>
          <w:t>Finegan (1995)</w:t>
        </w:r>
      </w:hyperlink>
      <w:r>
        <w:rPr/>
        <w:t> is one introduced by </w:t>
      </w:r>
      <w:hyperlink w:history="true" w:anchor="_bookmark415">
        <w:r>
          <w:rPr/>
          <w:t>Langacker (1985)</w:t>
        </w:r>
      </w:hyperlink>
      <w:r>
        <w:rPr/>
        <w:t>, approaching the problem of subjectivity synchronically through a Cognitive Grammar lens.</w:t>
      </w:r>
    </w:p>
    <w:p>
      <w:pPr>
        <w:pStyle w:val="BodyText"/>
        <w:spacing w:line="376" w:lineRule="auto" w:before="8"/>
        <w:ind w:left="359" w:right="357" w:firstLine="298"/>
        <w:jc w:val="both"/>
      </w:pPr>
      <w:r>
        <w:rPr/>
        <w:t>If</w:t>
      </w:r>
      <w:r>
        <w:rPr>
          <w:spacing w:val="-11"/>
        </w:rPr>
        <w:t> </w:t>
      </w:r>
      <w:r>
        <w:rPr/>
        <w:t>subjectivity</w:t>
      </w:r>
      <w:r>
        <w:rPr>
          <w:spacing w:val="-11"/>
        </w:rPr>
        <w:t> </w:t>
      </w:r>
      <w:r>
        <w:rPr/>
        <w:t>is</w:t>
      </w:r>
      <w:r>
        <w:rPr>
          <w:spacing w:val="-11"/>
        </w:rPr>
        <w:t> </w:t>
      </w:r>
      <w:r>
        <w:rPr/>
        <w:t>the</w:t>
      </w:r>
      <w:r>
        <w:rPr>
          <w:spacing w:val="-11"/>
        </w:rPr>
        <w:t> </w:t>
      </w:r>
      <w:r>
        <w:rPr/>
        <w:t>process</w:t>
      </w:r>
      <w:r>
        <w:rPr>
          <w:spacing w:val="-11"/>
        </w:rPr>
        <w:t> </w:t>
      </w:r>
      <w:r>
        <w:rPr/>
        <w:t>through</w:t>
      </w:r>
      <w:r>
        <w:rPr>
          <w:spacing w:val="-11"/>
        </w:rPr>
        <w:t> </w:t>
      </w:r>
      <w:r>
        <w:rPr/>
        <w:t>which</w:t>
      </w:r>
      <w:r>
        <w:rPr>
          <w:spacing w:val="-11"/>
        </w:rPr>
        <w:t> </w:t>
      </w:r>
      <w:r>
        <w:rPr/>
        <w:t>a</w:t>
      </w:r>
      <w:r>
        <w:rPr>
          <w:spacing w:val="-11"/>
        </w:rPr>
        <w:t> </w:t>
      </w:r>
      <w:r>
        <w:rPr/>
        <w:t>speaker</w:t>
      </w:r>
      <w:r>
        <w:rPr>
          <w:spacing w:val="-11"/>
        </w:rPr>
        <w:t> </w:t>
      </w:r>
      <w:r>
        <w:rPr/>
        <w:t>can</w:t>
      </w:r>
      <w:r>
        <w:rPr>
          <w:spacing w:val="-11"/>
        </w:rPr>
        <w:t> </w:t>
      </w:r>
      <w:r>
        <w:rPr/>
        <w:t>establish</w:t>
      </w:r>
      <w:r>
        <w:rPr>
          <w:spacing w:val="-11"/>
        </w:rPr>
        <w:t> </w:t>
      </w:r>
      <w:r>
        <w:rPr/>
        <w:t>their</w:t>
      </w:r>
      <w:r>
        <w:rPr>
          <w:spacing w:val="-11"/>
        </w:rPr>
        <w:t> </w:t>
      </w:r>
      <w:r>
        <w:rPr/>
        <w:t>perspective</w:t>
      </w:r>
      <w:r>
        <w:rPr>
          <w:spacing w:val="-11"/>
        </w:rPr>
        <w:t> </w:t>
      </w:r>
      <w:r>
        <w:rPr/>
        <w:t>or</w:t>
      </w:r>
      <w:r>
        <w:rPr>
          <w:spacing w:val="-11"/>
        </w:rPr>
        <w:t> </w:t>
      </w:r>
      <w:r>
        <w:rPr/>
        <w:t>mind- set</w:t>
      </w:r>
      <w:r>
        <w:rPr>
          <w:spacing w:val="-9"/>
        </w:rPr>
        <w:t> </w:t>
      </w:r>
      <w:r>
        <w:rPr/>
        <w:t>in</w:t>
      </w:r>
      <w:r>
        <w:rPr>
          <w:spacing w:val="-8"/>
        </w:rPr>
        <w:t> </w:t>
      </w:r>
      <w:r>
        <w:rPr/>
        <w:t>speech,</w:t>
      </w:r>
      <w:r>
        <w:rPr>
          <w:spacing w:val="-8"/>
        </w:rPr>
        <w:t> </w:t>
      </w:r>
      <w:r>
        <w:rPr>
          <w:i/>
        </w:rPr>
        <w:t>intersubjectivity </w:t>
      </w:r>
      <w:r>
        <w:rPr/>
        <w:t>refers</w:t>
      </w:r>
      <w:r>
        <w:rPr>
          <w:spacing w:val="-9"/>
        </w:rPr>
        <w:t> </w:t>
      </w:r>
      <w:r>
        <w:rPr/>
        <w:t>to</w:t>
      </w:r>
      <w:r>
        <w:rPr>
          <w:spacing w:val="-8"/>
        </w:rPr>
        <w:t> </w:t>
      </w:r>
      <w:r>
        <w:rPr/>
        <w:t>strategies</w:t>
      </w:r>
      <w:r>
        <w:rPr>
          <w:spacing w:val="-8"/>
        </w:rPr>
        <w:t> </w:t>
      </w:r>
      <w:r>
        <w:rPr/>
        <w:t>through</w:t>
      </w:r>
      <w:r>
        <w:rPr>
          <w:spacing w:val="-9"/>
        </w:rPr>
        <w:t> </w:t>
      </w:r>
      <w:r>
        <w:rPr/>
        <w:t>which</w:t>
      </w:r>
      <w:r>
        <w:rPr>
          <w:spacing w:val="-8"/>
        </w:rPr>
        <w:t> </w:t>
      </w:r>
      <w:r>
        <w:rPr/>
        <w:t>the</w:t>
      </w:r>
      <w:r>
        <w:rPr>
          <w:spacing w:val="-8"/>
        </w:rPr>
        <w:t> </w:t>
      </w:r>
      <w:r>
        <w:rPr/>
        <w:t>speaker</w:t>
      </w:r>
      <w:r>
        <w:rPr>
          <w:spacing w:val="-8"/>
        </w:rPr>
        <w:t> </w:t>
      </w:r>
      <w:r>
        <w:rPr/>
        <w:t>can</w:t>
      </w:r>
      <w:r>
        <w:rPr>
          <w:spacing w:val="-8"/>
        </w:rPr>
        <w:t> </w:t>
      </w:r>
      <w:r>
        <w:rPr/>
        <w:t>work</w:t>
      </w:r>
      <w:r>
        <w:rPr>
          <w:spacing w:val="-9"/>
        </w:rPr>
        <w:t> </w:t>
      </w:r>
      <w:r>
        <w:rPr/>
        <w:t>to</w:t>
      </w:r>
      <w:r>
        <w:rPr>
          <w:spacing w:val="-8"/>
        </w:rPr>
        <w:t> </w:t>
      </w:r>
      <w:r>
        <w:rPr/>
        <w:t>coordi- nate their perspective with the perspective of their interlocutor (</w:t>
      </w:r>
      <w:hyperlink w:history="true" w:anchor="_bookmark312">
        <w:r>
          <w:rPr/>
          <w:t>Brems et al. 2014</w:t>
        </w:r>
      </w:hyperlink>
      <w:r>
        <w:rPr/>
        <w:t>).</w:t>
      </w:r>
    </w:p>
    <w:p>
      <w:pPr>
        <w:pStyle w:val="BodyText"/>
        <w:spacing w:line="379" w:lineRule="auto" w:before="2"/>
        <w:ind w:left="359" w:right="357" w:firstLine="298"/>
        <w:jc w:val="right"/>
        <w:rPr>
          <w:sz w:val="16"/>
        </w:rPr>
      </w:pPr>
      <w:r>
        <w:rPr/>
        <mc:AlternateContent>
          <mc:Choice Requires="wps">
            <w:drawing>
              <wp:anchor distT="0" distB="0" distL="0" distR="0" allowOverlap="1" layoutInCell="1" locked="0" behindDoc="0" simplePos="0" relativeHeight="15729664">
                <wp:simplePos x="0" y="0"/>
                <wp:positionH relativeFrom="page">
                  <wp:posOffset>1294841</wp:posOffset>
                </wp:positionH>
                <wp:positionV relativeFrom="paragraph">
                  <wp:posOffset>2045120</wp:posOffset>
                </wp:positionV>
                <wp:extent cx="1988185" cy="1270"/>
                <wp:effectExtent l="0" t="0" r="0" b="0"/>
                <wp:wrapNone/>
                <wp:docPr id="6" name="Graphic 6"/>
                <wp:cNvGraphicFramePr>
                  <a:graphicFrameLocks/>
                </wp:cNvGraphicFramePr>
                <a:graphic>
                  <a:graphicData uri="http://schemas.microsoft.com/office/word/2010/wordprocessingShape">
                    <wps:wsp>
                      <wps:cNvPr id="6" name="Graphic 6"/>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29664" from="101.956001pt,161.033112pt" to="258.499001pt,161.033112pt" stroked="true" strokeweight=".3985pt" strokecolor="#000000">
                <v:stroke dashstyle="solid"/>
                <w10:wrap type="none"/>
              </v:line>
            </w:pict>
          </mc:Fallback>
        </mc:AlternateContent>
      </w:r>
      <w:r>
        <w:rPr/>
        <w:t>The</w:t>
      </w:r>
      <w:r>
        <w:rPr>
          <w:spacing w:val="-13"/>
        </w:rPr>
        <w:t> </w:t>
      </w:r>
      <w:r>
        <w:rPr/>
        <w:t>multiple</w:t>
      </w:r>
      <w:r>
        <w:rPr>
          <w:spacing w:val="-12"/>
        </w:rPr>
        <w:t> </w:t>
      </w:r>
      <w:r>
        <w:rPr/>
        <w:t>frameworks</w:t>
      </w:r>
      <w:r>
        <w:rPr>
          <w:spacing w:val="-13"/>
        </w:rPr>
        <w:t> </w:t>
      </w:r>
      <w:r>
        <w:rPr/>
        <w:t>working</w:t>
      </w:r>
      <w:r>
        <w:rPr>
          <w:spacing w:val="-12"/>
        </w:rPr>
        <w:t> </w:t>
      </w:r>
      <w:r>
        <w:rPr/>
        <w:t>under</w:t>
      </w:r>
      <w:r>
        <w:rPr>
          <w:spacing w:val="-13"/>
        </w:rPr>
        <w:t> </w:t>
      </w:r>
      <w:r>
        <w:rPr/>
        <w:t>the</w:t>
      </w:r>
      <w:r>
        <w:rPr>
          <w:spacing w:val="-12"/>
        </w:rPr>
        <w:t> </w:t>
      </w:r>
      <w:r>
        <w:rPr/>
        <w:t>term</w:t>
      </w:r>
      <w:r>
        <w:rPr>
          <w:spacing w:val="-13"/>
        </w:rPr>
        <w:t> </w:t>
      </w:r>
      <w:r>
        <w:rPr>
          <w:i/>
        </w:rPr>
        <w:t>(inter)subjectivity</w:t>
      </w:r>
      <w:r>
        <w:rPr>
          <w:i/>
          <w:spacing w:val="-12"/>
        </w:rPr>
        <w:t> </w:t>
      </w:r>
      <w:r>
        <w:rPr/>
        <w:t>are</w:t>
      </w:r>
      <w:r>
        <w:rPr>
          <w:spacing w:val="-13"/>
        </w:rPr>
        <w:t> </w:t>
      </w:r>
      <w:r>
        <w:rPr/>
        <w:t>still</w:t>
      </w:r>
      <w:r>
        <w:rPr>
          <w:spacing w:val="-12"/>
        </w:rPr>
        <w:t> </w:t>
      </w:r>
      <w:r>
        <w:rPr/>
        <w:t>treated</w:t>
      </w:r>
      <w:r>
        <w:rPr>
          <w:spacing w:val="-13"/>
        </w:rPr>
        <w:t> </w:t>
      </w:r>
      <w:r>
        <w:rPr/>
        <w:t>as</w:t>
      </w:r>
      <w:r>
        <w:rPr>
          <w:spacing w:val="-12"/>
        </w:rPr>
        <w:t> </w:t>
      </w:r>
      <w:r>
        <w:rPr/>
        <w:t>largely independent,</w:t>
      </w:r>
      <w:r>
        <w:rPr>
          <w:spacing w:val="-11"/>
        </w:rPr>
        <w:t> </w:t>
      </w:r>
      <w:r>
        <w:rPr/>
        <w:t>being</w:t>
      </w:r>
      <w:r>
        <w:rPr>
          <w:spacing w:val="-12"/>
        </w:rPr>
        <w:t> </w:t>
      </w:r>
      <w:r>
        <w:rPr/>
        <w:t>discussed</w:t>
      </w:r>
      <w:r>
        <w:rPr>
          <w:spacing w:val="-13"/>
        </w:rPr>
        <w:t> </w:t>
      </w:r>
      <w:r>
        <w:rPr/>
        <w:t>in</w:t>
      </w:r>
      <w:r>
        <w:rPr>
          <w:spacing w:val="-12"/>
        </w:rPr>
        <w:t> </w:t>
      </w:r>
      <w:hyperlink w:history="true" w:anchor="_bookmark312">
        <w:r>
          <w:rPr/>
          <w:t>Brems</w:t>
        </w:r>
        <w:r>
          <w:rPr>
            <w:spacing w:val="-13"/>
          </w:rPr>
          <w:t> </w:t>
        </w:r>
        <w:r>
          <w:rPr/>
          <w:t>et</w:t>
        </w:r>
        <w:r>
          <w:rPr>
            <w:spacing w:val="-12"/>
          </w:rPr>
          <w:t> </w:t>
        </w:r>
        <w:r>
          <w:rPr/>
          <w:t>al.</w:t>
        </w:r>
        <w:r>
          <w:rPr>
            <w:spacing w:val="-13"/>
          </w:rPr>
          <w:t> </w:t>
        </w:r>
        <w:r>
          <w:rPr/>
          <w:t>(2014)</w:t>
        </w:r>
      </w:hyperlink>
      <w:r>
        <w:rPr>
          <w:spacing w:val="-12"/>
        </w:rPr>
        <w:t> </w:t>
      </w:r>
      <w:r>
        <w:rPr/>
        <w:t>in</w:t>
      </w:r>
      <w:r>
        <w:rPr>
          <w:spacing w:val="-13"/>
        </w:rPr>
        <w:t> </w:t>
      </w:r>
      <w:r>
        <w:rPr/>
        <w:t>terms</w:t>
      </w:r>
      <w:r>
        <w:rPr>
          <w:spacing w:val="-12"/>
        </w:rPr>
        <w:t> </w:t>
      </w:r>
      <w:r>
        <w:rPr/>
        <w:t>of</w:t>
      </w:r>
      <w:r>
        <w:rPr>
          <w:spacing w:val="-13"/>
        </w:rPr>
        <w:t> </w:t>
      </w:r>
      <w:r>
        <w:rPr/>
        <w:t>their</w:t>
      </w:r>
      <w:r>
        <w:rPr>
          <w:spacing w:val="-12"/>
        </w:rPr>
        <w:t> </w:t>
      </w:r>
      <w:r>
        <w:rPr/>
        <w:t>attention</w:t>
      </w:r>
      <w:r>
        <w:rPr>
          <w:spacing w:val="-13"/>
        </w:rPr>
        <w:t> </w:t>
      </w:r>
      <w:r>
        <w:rPr/>
        <w:t>to</w:t>
      </w:r>
      <w:r>
        <w:rPr>
          <w:spacing w:val="-12"/>
        </w:rPr>
        <w:t> </w:t>
      </w:r>
      <w:r>
        <w:rPr/>
        <w:t>intersubjectivity. The Traugott and Cognitive Grammar frameworks</w:t>
      </w:r>
      <w:r>
        <w:rPr>
          <w:spacing w:val="-1"/>
        </w:rPr>
        <w:t> </w:t>
      </w:r>
      <w:r>
        <w:rPr/>
        <w:t>are characterised in their current form </w:t>
      </w:r>
      <w:r>
        <w:rPr/>
        <w:t>most succinctly by </w:t>
      </w:r>
      <w:hyperlink w:history="true" w:anchor="_bookmark440">
        <w:r>
          <w:rPr/>
          <w:t>Nuyts (2015)</w:t>
        </w:r>
      </w:hyperlink>
      <w:r>
        <w:rPr/>
        <w:t>, who characterises the Cognitive Grammar framework as a binary distinction</w:t>
      </w:r>
      <w:r>
        <w:rPr>
          <w:spacing w:val="-11"/>
        </w:rPr>
        <w:t> </w:t>
      </w:r>
      <w:r>
        <w:rPr/>
        <w:t>measuring</w:t>
      </w:r>
      <w:r>
        <w:rPr>
          <w:spacing w:val="-11"/>
        </w:rPr>
        <w:t> </w:t>
      </w:r>
      <w:r>
        <w:rPr/>
        <w:t>the</w:t>
      </w:r>
      <w:r>
        <w:rPr>
          <w:spacing w:val="-11"/>
        </w:rPr>
        <w:t> </w:t>
      </w:r>
      <w:r>
        <w:rPr/>
        <w:t>speaker’s</w:t>
      </w:r>
      <w:r>
        <w:rPr>
          <w:spacing w:val="-11"/>
        </w:rPr>
        <w:t> </w:t>
      </w:r>
      <w:r>
        <w:rPr/>
        <w:t>presence</w:t>
      </w:r>
      <w:r>
        <w:rPr>
          <w:spacing w:val="-11"/>
        </w:rPr>
        <w:t> </w:t>
      </w:r>
      <w:r>
        <w:rPr/>
        <w:t>in</w:t>
      </w:r>
      <w:r>
        <w:rPr>
          <w:spacing w:val="-11"/>
        </w:rPr>
        <w:t> </w:t>
      </w:r>
      <w:r>
        <w:rPr/>
        <w:t>an</w:t>
      </w:r>
      <w:r>
        <w:rPr>
          <w:spacing w:val="-11"/>
        </w:rPr>
        <w:t> </w:t>
      </w:r>
      <w:r>
        <w:rPr/>
        <w:t>utterance.</w:t>
      </w:r>
      <w:r>
        <w:rPr>
          <w:spacing w:val="8"/>
        </w:rPr>
        <w:t> </w:t>
      </w:r>
      <w:r>
        <w:rPr/>
        <w:t>That</w:t>
      </w:r>
      <w:r>
        <w:rPr>
          <w:spacing w:val="-11"/>
        </w:rPr>
        <w:t> </w:t>
      </w:r>
      <w:r>
        <w:rPr/>
        <w:t>is,</w:t>
      </w:r>
      <w:r>
        <w:rPr>
          <w:spacing w:val="-10"/>
        </w:rPr>
        <w:t> </w:t>
      </w:r>
      <w:r>
        <w:rPr/>
        <w:t>whether</w:t>
      </w:r>
      <w:r>
        <w:rPr>
          <w:spacing w:val="-11"/>
        </w:rPr>
        <w:t> </w:t>
      </w:r>
      <w:r>
        <w:rPr/>
        <w:t>or</w:t>
      </w:r>
      <w:r>
        <w:rPr>
          <w:spacing w:val="-11"/>
        </w:rPr>
        <w:t> </w:t>
      </w:r>
      <w:r>
        <w:rPr/>
        <w:t>not</w:t>
      </w:r>
      <w:r>
        <w:rPr>
          <w:spacing w:val="-11"/>
        </w:rPr>
        <w:t> </w:t>
      </w:r>
      <w:r>
        <w:rPr/>
        <w:t>the</w:t>
      </w:r>
      <w:r>
        <w:rPr>
          <w:spacing w:val="-11"/>
        </w:rPr>
        <w:t> </w:t>
      </w:r>
      <w:r>
        <w:rPr/>
        <w:t>speaker and the speaker’s perspective act as a deictic referent in the utterance.</w:t>
      </w:r>
      <w:r>
        <w:rPr>
          <w:spacing w:val="26"/>
        </w:rPr>
        <w:t> </w:t>
      </w:r>
      <w:r>
        <w:rPr/>
        <w:t>Nuyts provides (</w:t>
      </w:r>
      <w:hyperlink w:history="true" w:anchor="_bookmark18">
        <w:r>
          <w:rPr/>
          <w:t>3</w:t>
        </w:r>
      </w:hyperlink>
      <w:r>
        <w:rPr/>
        <w:t>) as an example</w:t>
      </w:r>
      <w:r>
        <w:rPr>
          <w:spacing w:val="-2"/>
        </w:rPr>
        <w:t> </w:t>
      </w:r>
      <w:r>
        <w:rPr/>
        <w:t>of</w:t>
      </w:r>
      <w:r>
        <w:rPr>
          <w:spacing w:val="-2"/>
        </w:rPr>
        <w:t> </w:t>
      </w:r>
      <w:r>
        <w:rPr/>
        <w:t>this</w:t>
      </w:r>
      <w:r>
        <w:rPr>
          <w:spacing w:val="-2"/>
        </w:rPr>
        <w:t> </w:t>
      </w:r>
      <w:r>
        <w:rPr/>
        <w:t>binary,</w:t>
      </w:r>
      <w:r>
        <w:rPr>
          <w:spacing w:val="-1"/>
        </w:rPr>
        <w:t> </w:t>
      </w:r>
      <w:r>
        <w:rPr/>
        <w:t>in</w:t>
      </w:r>
      <w:r>
        <w:rPr>
          <w:spacing w:val="-2"/>
        </w:rPr>
        <w:t> </w:t>
      </w:r>
      <w:r>
        <w:rPr/>
        <w:t>which</w:t>
      </w:r>
      <w:r>
        <w:rPr>
          <w:spacing w:val="-2"/>
        </w:rPr>
        <w:t> </w:t>
      </w:r>
      <w:r>
        <w:rPr/>
        <w:t>(</w:t>
      </w:r>
      <w:hyperlink w:history="true" w:anchor="_bookmark18">
        <w:r>
          <w:rPr/>
          <w:t>3a</w:t>
        </w:r>
      </w:hyperlink>
      <w:r>
        <w:rPr/>
        <w:t>)</w:t>
      </w:r>
      <w:r>
        <w:rPr>
          <w:spacing w:val="-2"/>
        </w:rPr>
        <w:t> </w:t>
      </w:r>
      <w:r>
        <w:rPr/>
        <w:t>is</w:t>
      </w:r>
      <w:r>
        <w:rPr>
          <w:spacing w:val="-2"/>
        </w:rPr>
        <w:t> </w:t>
      </w:r>
      <w:r>
        <w:rPr/>
        <w:t>objective</w:t>
      </w:r>
      <w:r>
        <w:rPr>
          <w:spacing w:val="-2"/>
        </w:rPr>
        <w:t> </w:t>
      </w:r>
      <w:r>
        <w:rPr/>
        <w:t>and</w:t>
      </w:r>
      <w:r>
        <w:rPr>
          <w:spacing w:val="-2"/>
        </w:rPr>
        <w:t> </w:t>
      </w:r>
      <w:r>
        <w:rPr/>
        <w:t>(</w:t>
      </w:r>
      <w:hyperlink w:history="true" w:anchor="_bookmark19">
        <w:r>
          <w:rPr/>
          <w:t>3b</w:t>
        </w:r>
      </w:hyperlink>
      <w:r>
        <w:rPr/>
        <w:t>)</w:t>
      </w:r>
      <w:r>
        <w:rPr>
          <w:spacing w:val="-2"/>
        </w:rPr>
        <w:t> </w:t>
      </w:r>
      <w:r>
        <w:rPr/>
        <w:t>is</w:t>
      </w:r>
      <w:r>
        <w:rPr>
          <w:spacing w:val="-2"/>
        </w:rPr>
        <w:t> </w:t>
      </w:r>
      <w:r>
        <w:rPr/>
        <w:t>subjective,</w:t>
      </w:r>
      <w:hyperlink w:history="true" w:anchor="_bookmark17">
        <w:r>
          <w:rPr>
            <w:vertAlign w:val="superscript"/>
          </w:rPr>
          <w:t>2</w:t>
        </w:r>
      </w:hyperlink>
      <w:r>
        <w:rPr>
          <w:vertAlign w:val="baseline"/>
        </w:rPr>
        <w:t>.</w:t>
      </w:r>
      <w:r>
        <w:rPr>
          <w:spacing w:val="18"/>
          <w:vertAlign w:val="baseline"/>
        </w:rPr>
        <w:t> </w:t>
      </w:r>
      <w:r>
        <w:rPr>
          <w:vertAlign w:val="baseline"/>
        </w:rPr>
        <w:t>A</w:t>
      </w:r>
      <w:r>
        <w:rPr>
          <w:spacing w:val="-2"/>
          <w:vertAlign w:val="baseline"/>
        </w:rPr>
        <w:t> </w:t>
      </w:r>
      <w:r>
        <w:rPr>
          <w:vertAlign w:val="baseline"/>
        </w:rPr>
        <w:t>more</w:t>
      </w:r>
      <w:r>
        <w:rPr>
          <w:spacing w:val="-2"/>
          <w:vertAlign w:val="baseline"/>
        </w:rPr>
        <w:t> </w:t>
      </w:r>
      <w:r>
        <w:rPr>
          <w:vertAlign w:val="baseline"/>
        </w:rPr>
        <w:t>subtle</w:t>
      </w:r>
      <w:r>
        <w:rPr>
          <w:spacing w:val="-2"/>
          <w:vertAlign w:val="baseline"/>
        </w:rPr>
        <w:t> </w:t>
      </w:r>
      <w:r>
        <w:rPr>
          <w:vertAlign w:val="baseline"/>
        </w:rPr>
        <w:t>example of</w:t>
      </w:r>
      <w:r>
        <w:rPr>
          <w:spacing w:val="-11"/>
          <w:vertAlign w:val="baseline"/>
        </w:rPr>
        <w:t> </w:t>
      </w:r>
      <w:r>
        <w:rPr>
          <w:vertAlign w:val="baseline"/>
        </w:rPr>
        <w:t>this</w:t>
      </w:r>
      <w:r>
        <w:rPr>
          <w:spacing w:val="-11"/>
          <w:vertAlign w:val="baseline"/>
        </w:rPr>
        <w:t> </w:t>
      </w:r>
      <w:r>
        <w:rPr>
          <w:vertAlign w:val="baseline"/>
        </w:rPr>
        <w:t>can</w:t>
      </w:r>
      <w:r>
        <w:rPr>
          <w:spacing w:val="-11"/>
          <w:vertAlign w:val="baseline"/>
        </w:rPr>
        <w:t> </w:t>
      </w:r>
      <w:r>
        <w:rPr>
          <w:vertAlign w:val="baseline"/>
        </w:rPr>
        <w:t>be</w:t>
      </w:r>
      <w:r>
        <w:rPr>
          <w:spacing w:val="-11"/>
          <w:vertAlign w:val="baseline"/>
        </w:rPr>
        <w:t> </w:t>
      </w:r>
      <w:r>
        <w:rPr>
          <w:vertAlign w:val="baseline"/>
        </w:rPr>
        <w:t>seen</w:t>
      </w:r>
      <w:r>
        <w:rPr>
          <w:spacing w:val="-11"/>
          <w:vertAlign w:val="baseline"/>
        </w:rPr>
        <w:t> </w:t>
      </w:r>
      <w:r>
        <w:rPr>
          <w:vertAlign w:val="baseline"/>
        </w:rPr>
        <w:t>in</w:t>
      </w:r>
      <w:r>
        <w:rPr>
          <w:spacing w:val="-11"/>
          <w:vertAlign w:val="baseline"/>
        </w:rPr>
        <w:t> </w:t>
      </w:r>
      <w:r>
        <w:rPr>
          <w:vertAlign w:val="baseline"/>
        </w:rPr>
        <w:t>(</w:t>
      </w:r>
      <w:hyperlink w:history="true" w:anchor="_bookmark20">
        <w:r>
          <w:rPr>
            <w:vertAlign w:val="baseline"/>
          </w:rPr>
          <w:t>4</w:t>
        </w:r>
      </w:hyperlink>
      <w:r>
        <w:rPr>
          <w:vertAlign w:val="baseline"/>
        </w:rPr>
        <w:t>),</w:t>
      </w:r>
      <w:r>
        <w:rPr>
          <w:spacing w:val="-10"/>
          <w:vertAlign w:val="baseline"/>
        </w:rPr>
        <w:t> </w:t>
      </w:r>
      <w:r>
        <w:rPr>
          <w:vertAlign w:val="baseline"/>
        </w:rPr>
        <w:t>showing</w:t>
      </w:r>
      <w:r>
        <w:rPr>
          <w:spacing w:val="-11"/>
          <w:vertAlign w:val="baseline"/>
        </w:rPr>
        <w:t> </w:t>
      </w:r>
      <w:r>
        <w:rPr>
          <w:vertAlign w:val="baseline"/>
        </w:rPr>
        <w:t>the</w:t>
      </w:r>
      <w:r>
        <w:rPr>
          <w:spacing w:val="-11"/>
          <w:vertAlign w:val="baseline"/>
        </w:rPr>
        <w:t> </w:t>
      </w:r>
      <w:r>
        <w:rPr>
          <w:vertAlign w:val="baseline"/>
        </w:rPr>
        <w:t>same</w:t>
      </w:r>
      <w:r>
        <w:rPr>
          <w:spacing w:val="-11"/>
          <w:vertAlign w:val="baseline"/>
        </w:rPr>
        <w:t> </w:t>
      </w:r>
      <w:r>
        <w:rPr>
          <w:vertAlign w:val="baseline"/>
        </w:rPr>
        <w:t>pattern</w:t>
      </w:r>
      <w:r>
        <w:rPr>
          <w:spacing w:val="-11"/>
          <w:vertAlign w:val="baseline"/>
        </w:rPr>
        <w:t> </w:t>
      </w:r>
      <w:r>
        <w:rPr>
          <w:vertAlign w:val="baseline"/>
        </w:rPr>
        <w:t>but</w:t>
      </w:r>
      <w:r>
        <w:rPr>
          <w:spacing w:val="-11"/>
          <w:vertAlign w:val="baseline"/>
        </w:rPr>
        <w:t> </w:t>
      </w:r>
      <w:r>
        <w:rPr>
          <w:vertAlign w:val="baseline"/>
        </w:rPr>
        <w:t>without</w:t>
      </w:r>
      <w:r>
        <w:rPr>
          <w:spacing w:val="-11"/>
          <w:vertAlign w:val="baseline"/>
        </w:rPr>
        <w:t> </w:t>
      </w:r>
      <w:r>
        <w:rPr>
          <w:vertAlign w:val="baseline"/>
        </w:rPr>
        <w:t>the</w:t>
      </w:r>
      <w:r>
        <w:rPr>
          <w:spacing w:val="-11"/>
          <w:vertAlign w:val="baseline"/>
        </w:rPr>
        <w:t> </w:t>
      </w:r>
      <w:r>
        <w:rPr>
          <w:vertAlign w:val="baseline"/>
        </w:rPr>
        <w:t>explicit</w:t>
      </w:r>
      <w:r>
        <w:rPr>
          <w:spacing w:val="-11"/>
          <w:vertAlign w:val="baseline"/>
        </w:rPr>
        <w:t> </w:t>
      </w:r>
      <w:r>
        <w:rPr>
          <w:vertAlign w:val="baseline"/>
        </w:rPr>
        <w:t>first</w:t>
      </w:r>
      <w:r>
        <w:rPr>
          <w:spacing w:val="-11"/>
          <w:vertAlign w:val="baseline"/>
        </w:rPr>
        <w:t> </w:t>
      </w:r>
      <w:r>
        <w:rPr>
          <w:vertAlign w:val="baseline"/>
        </w:rPr>
        <w:t>person</w:t>
      </w:r>
      <w:r>
        <w:rPr>
          <w:spacing w:val="-11"/>
          <w:vertAlign w:val="baseline"/>
        </w:rPr>
        <w:t> </w:t>
      </w:r>
      <w:r>
        <w:rPr>
          <w:vertAlign w:val="baseline"/>
        </w:rPr>
        <w:t>reference necessary due to the implication of the speaker as the deictic centre in the phrase “across the</w:t>
      </w:r>
      <w:r>
        <w:rPr>
          <w:spacing w:val="40"/>
          <w:vertAlign w:val="baseline"/>
        </w:rPr>
        <w:t> </w:t>
      </w:r>
      <w:r>
        <w:rPr>
          <w:position w:val="6"/>
          <w:sz w:val="12"/>
          <w:vertAlign w:val="baseline"/>
        </w:rPr>
        <w:t>2</w:t>
      </w:r>
      <w:bookmarkStart w:name="_bookmark17" w:id="29"/>
      <w:bookmarkEnd w:id="29"/>
      <w:r>
        <w:rPr>
          <w:spacing w:val="9"/>
          <w:position w:val="6"/>
          <w:sz w:val="12"/>
          <w:vertAlign w:val="baseline"/>
        </w:rPr>
      </w:r>
      <w:r>
        <w:rPr>
          <w:sz w:val="16"/>
          <w:vertAlign w:val="baseline"/>
        </w:rPr>
        <w:t>(</w:t>
      </w:r>
      <w:hyperlink w:history="true" w:anchor="_bookmark18">
        <w:r>
          <w:rPr>
            <w:sz w:val="16"/>
            <w:vertAlign w:val="baseline"/>
          </w:rPr>
          <w:t>3a</w:t>
        </w:r>
      </w:hyperlink>
      <w:r>
        <w:rPr>
          <w:sz w:val="16"/>
          <w:vertAlign w:val="baseline"/>
        </w:rPr>
        <w:t>) contains no reference to the speaker or their position in the scenario (they may not even be present, or, in the</w:t>
      </w:r>
    </w:p>
    <w:p>
      <w:pPr>
        <w:spacing w:line="175" w:lineRule="exact" w:before="0"/>
        <w:ind w:left="359" w:right="0" w:firstLine="0"/>
        <w:jc w:val="both"/>
        <w:rPr>
          <w:sz w:val="16"/>
        </w:rPr>
      </w:pPr>
      <w:r>
        <w:rPr>
          <w:sz w:val="16"/>
        </w:rPr>
        <w:t>case</w:t>
      </w:r>
      <w:r>
        <w:rPr>
          <w:spacing w:val="-5"/>
          <w:sz w:val="16"/>
        </w:rPr>
        <w:t> </w:t>
      </w:r>
      <w:r>
        <w:rPr>
          <w:sz w:val="16"/>
        </w:rPr>
        <w:t>of</w:t>
      </w:r>
      <w:r>
        <w:rPr>
          <w:spacing w:val="-4"/>
          <w:sz w:val="16"/>
        </w:rPr>
        <w:t> </w:t>
      </w:r>
      <w:r>
        <w:rPr>
          <w:sz w:val="16"/>
        </w:rPr>
        <w:t>a</w:t>
      </w:r>
      <w:r>
        <w:rPr>
          <w:spacing w:val="-4"/>
          <w:sz w:val="16"/>
        </w:rPr>
        <w:t> </w:t>
      </w:r>
      <w:r>
        <w:rPr>
          <w:sz w:val="16"/>
        </w:rPr>
        <w:t>narrative,</w:t>
      </w:r>
      <w:r>
        <w:rPr>
          <w:spacing w:val="-4"/>
          <w:sz w:val="16"/>
        </w:rPr>
        <w:t> </w:t>
      </w:r>
      <w:r>
        <w:rPr>
          <w:sz w:val="16"/>
        </w:rPr>
        <w:t>they</w:t>
      </w:r>
      <w:r>
        <w:rPr>
          <w:spacing w:val="-4"/>
          <w:sz w:val="16"/>
        </w:rPr>
        <w:t> </w:t>
      </w:r>
      <w:r>
        <w:rPr>
          <w:sz w:val="16"/>
        </w:rPr>
        <w:t>may</w:t>
      </w:r>
      <w:r>
        <w:rPr>
          <w:spacing w:val="-5"/>
          <w:sz w:val="16"/>
        </w:rPr>
        <w:t> </w:t>
      </w:r>
      <w:r>
        <w:rPr>
          <w:sz w:val="16"/>
        </w:rPr>
        <w:t>not</w:t>
      </w:r>
      <w:r>
        <w:rPr>
          <w:spacing w:val="-4"/>
          <w:sz w:val="16"/>
        </w:rPr>
        <w:t> </w:t>
      </w:r>
      <w:r>
        <w:rPr>
          <w:sz w:val="16"/>
        </w:rPr>
        <w:t>exist</w:t>
      </w:r>
      <w:r>
        <w:rPr>
          <w:spacing w:val="-4"/>
          <w:sz w:val="16"/>
        </w:rPr>
        <w:t> </w:t>
      </w:r>
      <w:r>
        <w:rPr>
          <w:sz w:val="16"/>
        </w:rPr>
        <w:t>in</w:t>
      </w:r>
      <w:r>
        <w:rPr>
          <w:spacing w:val="-4"/>
          <w:sz w:val="16"/>
        </w:rPr>
        <w:t> </w:t>
      </w:r>
      <w:r>
        <w:rPr>
          <w:sz w:val="16"/>
        </w:rPr>
        <w:t>the</w:t>
      </w:r>
      <w:r>
        <w:rPr>
          <w:spacing w:val="-4"/>
          <w:sz w:val="16"/>
        </w:rPr>
        <w:t> </w:t>
      </w:r>
      <w:r>
        <w:rPr>
          <w:sz w:val="16"/>
        </w:rPr>
        <w:t>same</w:t>
      </w:r>
      <w:r>
        <w:rPr>
          <w:spacing w:val="-4"/>
          <w:sz w:val="16"/>
        </w:rPr>
        <w:t> </w:t>
      </w:r>
      <w:r>
        <w:rPr>
          <w:sz w:val="16"/>
        </w:rPr>
        <w:t>world</w:t>
      </w:r>
      <w:r>
        <w:rPr>
          <w:spacing w:val="-5"/>
          <w:sz w:val="16"/>
        </w:rPr>
        <w:t> </w:t>
      </w:r>
      <w:r>
        <w:rPr>
          <w:sz w:val="16"/>
        </w:rPr>
        <w:t>as</w:t>
      </w:r>
      <w:r>
        <w:rPr>
          <w:spacing w:val="-4"/>
          <w:sz w:val="16"/>
        </w:rPr>
        <w:t> </w:t>
      </w:r>
      <w:r>
        <w:rPr>
          <w:sz w:val="16"/>
        </w:rPr>
        <w:t>Mary)</w:t>
      </w:r>
      <w:r>
        <w:rPr>
          <w:spacing w:val="-4"/>
          <w:sz w:val="16"/>
        </w:rPr>
        <w:t> </w:t>
      </w:r>
      <w:r>
        <w:rPr>
          <w:sz w:val="16"/>
        </w:rPr>
        <w:t>while</w:t>
      </w:r>
      <w:r>
        <w:rPr>
          <w:spacing w:val="-4"/>
          <w:sz w:val="16"/>
        </w:rPr>
        <w:t> </w:t>
      </w:r>
      <w:r>
        <w:rPr>
          <w:sz w:val="16"/>
        </w:rPr>
        <w:t>(</w:t>
      </w:r>
      <w:hyperlink w:history="true" w:anchor="_bookmark19">
        <w:r>
          <w:rPr>
            <w:sz w:val="16"/>
          </w:rPr>
          <w:t>3b</w:t>
        </w:r>
      </w:hyperlink>
      <w:r>
        <w:rPr>
          <w:sz w:val="16"/>
        </w:rPr>
        <w:t>)</w:t>
      </w:r>
      <w:r>
        <w:rPr>
          <w:spacing w:val="-4"/>
          <w:sz w:val="16"/>
        </w:rPr>
        <w:t> </w:t>
      </w:r>
      <w:r>
        <w:rPr>
          <w:sz w:val="16"/>
        </w:rPr>
        <w:t>places</w:t>
      </w:r>
      <w:r>
        <w:rPr>
          <w:spacing w:val="-4"/>
          <w:sz w:val="16"/>
        </w:rPr>
        <w:t> </w:t>
      </w:r>
      <w:r>
        <w:rPr>
          <w:sz w:val="16"/>
        </w:rPr>
        <w:t>the</w:t>
      </w:r>
      <w:r>
        <w:rPr>
          <w:spacing w:val="-5"/>
          <w:sz w:val="16"/>
        </w:rPr>
        <w:t> </w:t>
      </w:r>
      <w:r>
        <w:rPr>
          <w:sz w:val="16"/>
        </w:rPr>
        <w:t>speaker</w:t>
      </w:r>
      <w:r>
        <w:rPr>
          <w:spacing w:val="-4"/>
          <w:sz w:val="16"/>
        </w:rPr>
        <w:t> </w:t>
      </w:r>
      <w:r>
        <w:rPr>
          <w:sz w:val="16"/>
        </w:rPr>
        <w:t>in</w:t>
      </w:r>
      <w:r>
        <w:rPr>
          <w:spacing w:val="-4"/>
          <w:sz w:val="16"/>
        </w:rPr>
        <w:t> </w:t>
      </w:r>
      <w:r>
        <w:rPr>
          <w:sz w:val="16"/>
        </w:rPr>
        <w:t>the</w:t>
      </w:r>
      <w:r>
        <w:rPr>
          <w:spacing w:val="-4"/>
          <w:sz w:val="16"/>
        </w:rPr>
        <w:t> </w:t>
      </w:r>
      <w:r>
        <w:rPr>
          <w:spacing w:val="-2"/>
          <w:sz w:val="16"/>
        </w:rPr>
        <w:t>scenario.</w:t>
      </w:r>
    </w:p>
    <w:p>
      <w:pPr>
        <w:spacing w:after="0" w:line="175" w:lineRule="exact"/>
        <w:jc w:val="both"/>
        <w:rPr>
          <w:sz w:val="16"/>
        </w:rPr>
        <w:sectPr>
          <w:pgSz w:w="11910" w:h="16840"/>
          <w:pgMar w:header="0" w:footer="1147" w:top="1680" w:bottom="1340" w:left="1680" w:right="1680"/>
        </w:sectPr>
      </w:pPr>
    </w:p>
    <w:p>
      <w:pPr>
        <w:pStyle w:val="BodyText"/>
        <w:spacing w:line="376" w:lineRule="auto" w:before="82"/>
        <w:ind w:left="359"/>
      </w:pPr>
      <w:r>
        <w:rPr/>
        <w:t>table”.</w:t>
      </w:r>
      <w:r>
        <w:rPr>
          <w:spacing w:val="40"/>
        </w:rPr>
        <w:t> </w:t>
      </w:r>
      <w:r>
        <w:rPr/>
        <w:t>That is, by introducing a point of comparison without any explicit reference point, the speaker is assumed (‘from me’).</w:t>
      </w:r>
    </w:p>
    <w:p>
      <w:pPr>
        <w:pStyle w:val="ListParagraph"/>
        <w:numPr>
          <w:ilvl w:val="0"/>
          <w:numId w:val="6"/>
        </w:numPr>
        <w:tabs>
          <w:tab w:pos="1005" w:val="left" w:leader="none"/>
        </w:tabs>
        <w:spacing w:line="240" w:lineRule="auto" w:before="154" w:after="0"/>
        <w:ind w:left="1005" w:right="0" w:hanging="461"/>
        <w:jc w:val="left"/>
        <w:rPr>
          <w:sz w:val="20"/>
        </w:rPr>
      </w:pPr>
      <w:bookmarkStart w:name="_bookmark18" w:id="30"/>
      <w:bookmarkEnd w:id="30"/>
      <w:r>
        <w:rPr/>
      </w:r>
      <w:r>
        <w:rPr>
          <w:sz w:val="20"/>
        </w:rPr>
        <w:t>a.</w:t>
      </w:r>
      <w:r>
        <w:rPr>
          <w:spacing w:val="71"/>
          <w:sz w:val="20"/>
        </w:rPr>
        <w:t> </w:t>
      </w:r>
      <w:r>
        <w:rPr>
          <w:sz w:val="20"/>
        </w:rPr>
        <w:t>Mary</w:t>
      </w:r>
      <w:r>
        <w:rPr>
          <w:spacing w:val="-3"/>
          <w:sz w:val="20"/>
        </w:rPr>
        <w:t> </w:t>
      </w:r>
      <w:r>
        <w:rPr>
          <w:sz w:val="20"/>
        </w:rPr>
        <w:t>is</w:t>
      </w:r>
      <w:r>
        <w:rPr>
          <w:spacing w:val="-3"/>
          <w:sz w:val="20"/>
        </w:rPr>
        <w:t> </w:t>
      </w:r>
      <w:r>
        <w:rPr>
          <w:sz w:val="20"/>
        </w:rPr>
        <w:t>sitting</w:t>
      </w:r>
      <w:r>
        <w:rPr>
          <w:spacing w:val="-4"/>
          <w:sz w:val="20"/>
        </w:rPr>
        <w:t> </w:t>
      </w:r>
      <w:r>
        <w:rPr>
          <w:sz w:val="20"/>
        </w:rPr>
        <w:t>at</w:t>
      </w:r>
      <w:r>
        <w:rPr>
          <w:spacing w:val="-3"/>
          <w:sz w:val="20"/>
        </w:rPr>
        <w:t> </w:t>
      </w:r>
      <w:r>
        <w:rPr>
          <w:sz w:val="20"/>
        </w:rPr>
        <w:t>the</w:t>
      </w:r>
      <w:r>
        <w:rPr>
          <w:spacing w:val="-3"/>
          <w:sz w:val="20"/>
        </w:rPr>
        <w:t> </w:t>
      </w:r>
      <w:r>
        <w:rPr>
          <w:sz w:val="20"/>
        </w:rPr>
        <w:t>table.</w:t>
      </w:r>
      <w:r>
        <w:rPr>
          <w:spacing w:val="13"/>
          <w:sz w:val="20"/>
        </w:rPr>
        <w:t> </w:t>
      </w:r>
      <w:r>
        <w:rPr>
          <w:spacing w:val="-2"/>
          <w:sz w:val="20"/>
        </w:rPr>
        <w:t>(Objective)</w:t>
      </w:r>
    </w:p>
    <w:p>
      <w:pPr>
        <w:pStyle w:val="BodyText"/>
        <w:spacing w:line="396" w:lineRule="auto" w:before="177"/>
        <w:ind w:left="955" w:right="3521" w:firstLine="47"/>
      </w:pPr>
      <w:bookmarkStart w:name="_bookmark19" w:id="31"/>
      <w:bookmarkEnd w:id="31"/>
      <w:r>
        <w:rPr/>
      </w:r>
      <w:r>
        <w:rPr/>
        <w:t>b.</w:t>
      </w:r>
      <w:r>
        <w:rPr>
          <w:spacing w:val="67"/>
        </w:rPr>
        <w:t> </w:t>
      </w:r>
      <w:r>
        <w:rPr/>
        <w:t>I</w:t>
      </w:r>
      <w:r>
        <w:rPr>
          <w:spacing w:val="-6"/>
        </w:rPr>
        <w:t> </w:t>
      </w:r>
      <w:r>
        <w:rPr/>
        <w:t>see</w:t>
      </w:r>
      <w:r>
        <w:rPr>
          <w:spacing w:val="-6"/>
        </w:rPr>
        <w:t> </w:t>
      </w:r>
      <w:r>
        <w:rPr/>
        <w:t>Mary</w:t>
      </w:r>
      <w:r>
        <w:rPr>
          <w:spacing w:val="-6"/>
        </w:rPr>
        <w:t> </w:t>
      </w:r>
      <w:r>
        <w:rPr/>
        <w:t>sitting</w:t>
      </w:r>
      <w:r>
        <w:rPr>
          <w:spacing w:val="-6"/>
        </w:rPr>
        <w:t> </w:t>
      </w:r>
      <w:r>
        <w:rPr/>
        <w:t>at</w:t>
      </w:r>
      <w:r>
        <w:rPr>
          <w:spacing w:val="-6"/>
        </w:rPr>
        <w:t> </w:t>
      </w:r>
      <w:r>
        <w:rPr/>
        <w:t>the</w:t>
      </w:r>
      <w:r>
        <w:rPr>
          <w:spacing w:val="-6"/>
        </w:rPr>
        <w:t> </w:t>
      </w:r>
      <w:r>
        <w:rPr/>
        <w:t>table. </w:t>
      </w:r>
      <w:r>
        <w:rPr/>
        <w:t>(Subjective)</w:t>
      </w:r>
      <w:r>
        <w:rPr/>
        <w:t> (</w:t>
      </w:r>
      <w:hyperlink w:history="true" w:anchor="_bookmark440">
        <w:r>
          <w:rPr/>
          <w:t>Nuyts 2015</w:t>
        </w:r>
      </w:hyperlink>
      <w:r>
        <w:rPr/>
        <w:t>: p. 107)</w:t>
      </w:r>
    </w:p>
    <w:p>
      <w:pPr>
        <w:pStyle w:val="ListParagraph"/>
        <w:numPr>
          <w:ilvl w:val="0"/>
          <w:numId w:val="6"/>
        </w:numPr>
        <w:tabs>
          <w:tab w:pos="1005" w:val="left" w:leader="none"/>
        </w:tabs>
        <w:spacing w:line="240" w:lineRule="auto" w:before="133" w:after="0"/>
        <w:ind w:left="1005" w:right="0" w:hanging="461"/>
        <w:jc w:val="left"/>
        <w:rPr>
          <w:sz w:val="20"/>
        </w:rPr>
      </w:pPr>
      <w:bookmarkStart w:name="_bookmark20" w:id="32"/>
      <w:bookmarkEnd w:id="32"/>
      <w:r>
        <w:rPr/>
      </w:r>
      <w:r>
        <w:rPr>
          <w:sz w:val="20"/>
        </w:rPr>
        <w:t>a.</w:t>
      </w:r>
      <w:r>
        <w:rPr>
          <w:spacing w:val="71"/>
          <w:sz w:val="20"/>
        </w:rPr>
        <w:t> </w:t>
      </w:r>
      <w:r>
        <w:rPr>
          <w:sz w:val="20"/>
        </w:rPr>
        <w:t>Mary</w:t>
      </w:r>
      <w:r>
        <w:rPr>
          <w:spacing w:val="-3"/>
          <w:sz w:val="20"/>
        </w:rPr>
        <w:t> </w:t>
      </w:r>
      <w:r>
        <w:rPr>
          <w:sz w:val="20"/>
        </w:rPr>
        <w:t>is</w:t>
      </w:r>
      <w:r>
        <w:rPr>
          <w:spacing w:val="-3"/>
          <w:sz w:val="20"/>
        </w:rPr>
        <w:t> </w:t>
      </w:r>
      <w:r>
        <w:rPr>
          <w:sz w:val="20"/>
        </w:rPr>
        <w:t>sitting</w:t>
      </w:r>
      <w:r>
        <w:rPr>
          <w:spacing w:val="-4"/>
          <w:sz w:val="20"/>
        </w:rPr>
        <w:t> </w:t>
      </w:r>
      <w:r>
        <w:rPr>
          <w:sz w:val="20"/>
        </w:rPr>
        <w:t>at</w:t>
      </w:r>
      <w:r>
        <w:rPr>
          <w:spacing w:val="-3"/>
          <w:sz w:val="20"/>
        </w:rPr>
        <w:t> </w:t>
      </w:r>
      <w:r>
        <w:rPr>
          <w:sz w:val="20"/>
        </w:rPr>
        <w:t>the</w:t>
      </w:r>
      <w:r>
        <w:rPr>
          <w:spacing w:val="-3"/>
          <w:sz w:val="20"/>
        </w:rPr>
        <w:t> </w:t>
      </w:r>
      <w:r>
        <w:rPr>
          <w:sz w:val="20"/>
        </w:rPr>
        <w:t>table.</w:t>
      </w:r>
      <w:r>
        <w:rPr>
          <w:spacing w:val="13"/>
          <w:sz w:val="20"/>
        </w:rPr>
        <w:t> </w:t>
      </w:r>
      <w:r>
        <w:rPr>
          <w:spacing w:val="-2"/>
          <w:sz w:val="20"/>
        </w:rPr>
        <w:t>(Objective)</w:t>
      </w:r>
    </w:p>
    <w:p>
      <w:pPr>
        <w:pStyle w:val="BodyText"/>
        <w:spacing w:before="178"/>
        <w:ind w:left="1002"/>
      </w:pPr>
      <w:r>
        <w:rPr/>
        <w:t>b.</w:t>
      </w:r>
      <w:r>
        <w:rPr>
          <w:spacing w:val="68"/>
        </w:rPr>
        <w:t> </w:t>
      </w:r>
      <w:r>
        <w:rPr/>
        <w:t>Mary</w:t>
      </w:r>
      <w:r>
        <w:rPr>
          <w:spacing w:val="-4"/>
        </w:rPr>
        <w:t> </w:t>
      </w:r>
      <w:r>
        <w:rPr/>
        <w:t>is</w:t>
      </w:r>
      <w:r>
        <w:rPr>
          <w:spacing w:val="-4"/>
        </w:rPr>
        <w:t> </w:t>
      </w:r>
      <w:r>
        <w:rPr/>
        <w:t>sitting</w:t>
      </w:r>
      <w:r>
        <w:rPr>
          <w:spacing w:val="-5"/>
        </w:rPr>
        <w:t> </w:t>
      </w:r>
      <w:r>
        <w:rPr/>
        <w:t>across</w:t>
      </w:r>
      <w:r>
        <w:rPr>
          <w:spacing w:val="-4"/>
        </w:rPr>
        <w:t> </w:t>
      </w:r>
      <w:r>
        <w:rPr/>
        <w:t>the</w:t>
      </w:r>
      <w:r>
        <w:rPr>
          <w:spacing w:val="-5"/>
        </w:rPr>
        <w:t> </w:t>
      </w:r>
      <w:r>
        <w:rPr/>
        <w:t>table</w:t>
      </w:r>
      <w:r>
        <w:rPr>
          <w:spacing w:val="-4"/>
        </w:rPr>
        <w:t> </w:t>
      </w:r>
      <w:r>
        <w:rPr/>
        <w:t>(from</w:t>
      </w:r>
      <w:r>
        <w:rPr>
          <w:spacing w:val="-5"/>
        </w:rPr>
        <w:t> </w:t>
      </w:r>
      <w:r>
        <w:rPr/>
        <w:t>me).</w:t>
      </w:r>
      <w:r>
        <w:rPr>
          <w:spacing w:val="11"/>
        </w:rPr>
        <w:t> </w:t>
      </w:r>
      <w:r>
        <w:rPr>
          <w:spacing w:val="-2"/>
        </w:rPr>
        <w:t>(Subjective)</w:t>
      </w:r>
    </w:p>
    <w:p>
      <w:pPr>
        <w:pStyle w:val="BodyText"/>
        <w:spacing w:before="54"/>
      </w:pPr>
    </w:p>
    <w:p>
      <w:pPr>
        <w:pStyle w:val="BodyText"/>
        <w:spacing w:line="376" w:lineRule="auto"/>
        <w:ind w:left="359" w:right="357" w:firstLine="298"/>
        <w:jc w:val="both"/>
      </w:pPr>
      <w:r>
        <w:rPr/>
        <w:t>The Traugott framework is characterised inversely as describing an inherent semantic </w:t>
      </w:r>
      <w:r>
        <w:rPr/>
        <w:t>tri- chotomy ascribed to any given linguistic form - that is, that a form can be objective (referring</w:t>
      </w:r>
      <w:r>
        <w:rPr>
          <w:spacing w:val="40"/>
        </w:rPr>
        <w:t> </w:t>
      </w:r>
      <w:r>
        <w:rPr/>
        <w:t>to “objects, events, and their properties” (</w:t>
      </w:r>
      <w:hyperlink w:history="true" w:anchor="_bookmark440">
        <w:r>
          <w:rPr/>
          <w:t>Nuyts 2015</w:t>
        </w:r>
      </w:hyperlink>
      <w:r>
        <w:rPr/>
        <w:t>:</w:t>
      </w:r>
      <w:r>
        <w:rPr>
          <w:spacing w:val="29"/>
        </w:rPr>
        <w:t> </w:t>
      </w:r>
      <w:r>
        <w:rPr/>
        <w:t>p. 107)), subjective (referring to “speaker evaluations of things in the world” (p.107)) and intersubjective, which is missing from Nuyts’ description but can be classified as referring to speaker’s evaluations of the addressee.</w:t>
      </w:r>
    </w:p>
    <w:p>
      <w:pPr>
        <w:pStyle w:val="BodyText"/>
        <w:spacing w:line="376" w:lineRule="auto" w:before="4"/>
        <w:ind w:left="359" w:right="357" w:firstLine="298"/>
        <w:jc w:val="both"/>
      </w:pPr>
      <w:r>
        <w:rPr/>
        <w:t>While these frameworks offer a useful foundation and background through which to inves- tigate</w:t>
      </w:r>
      <w:r>
        <w:rPr>
          <w:spacing w:val="-9"/>
        </w:rPr>
        <w:t> </w:t>
      </w:r>
      <w:r>
        <w:rPr/>
        <w:t>evidentiality,</w:t>
      </w:r>
      <w:r>
        <w:rPr>
          <w:spacing w:val="-9"/>
        </w:rPr>
        <w:t> </w:t>
      </w:r>
      <w:r>
        <w:rPr/>
        <w:t>epistemic</w:t>
      </w:r>
      <w:r>
        <w:rPr>
          <w:spacing w:val="-9"/>
        </w:rPr>
        <w:t> </w:t>
      </w:r>
      <w:r>
        <w:rPr/>
        <w:t>modality,</w:t>
      </w:r>
      <w:r>
        <w:rPr>
          <w:spacing w:val="-9"/>
        </w:rPr>
        <w:t> </w:t>
      </w:r>
      <w:r>
        <w:rPr/>
        <w:t>egophoricity,</w:t>
      </w:r>
      <w:r>
        <w:rPr>
          <w:spacing w:val="-8"/>
        </w:rPr>
        <w:t> </w:t>
      </w:r>
      <w:r>
        <w:rPr/>
        <w:t>mirativity,</w:t>
      </w:r>
      <w:r>
        <w:rPr>
          <w:spacing w:val="-9"/>
        </w:rPr>
        <w:t> </w:t>
      </w:r>
      <w:r>
        <w:rPr/>
        <w:t>and</w:t>
      </w:r>
      <w:r>
        <w:rPr>
          <w:spacing w:val="-9"/>
        </w:rPr>
        <w:t> </w:t>
      </w:r>
      <w:r>
        <w:rPr/>
        <w:t>engagement,</w:t>
      </w:r>
      <w:r>
        <w:rPr>
          <w:spacing w:val="-8"/>
        </w:rPr>
        <w:t> </w:t>
      </w:r>
      <w:r>
        <w:rPr/>
        <w:t>neither</w:t>
      </w:r>
      <w:r>
        <w:rPr>
          <w:spacing w:val="-9"/>
        </w:rPr>
        <w:t> </w:t>
      </w:r>
      <w:r>
        <w:rPr/>
        <w:t>one</w:t>
      </w:r>
      <w:r>
        <w:rPr>
          <w:spacing w:val="-9"/>
        </w:rPr>
        <w:t> </w:t>
      </w:r>
      <w:r>
        <w:rPr/>
        <w:t>is intended specifically to account for these phenomena.</w:t>
      </w:r>
      <w:r>
        <w:rPr>
          <w:spacing w:val="40"/>
        </w:rPr>
        <w:t> </w:t>
      </w:r>
      <w:r>
        <w:rPr/>
        <w:t>Additionally, Traugott’s research is pri- marily</w:t>
      </w:r>
      <w:r>
        <w:rPr>
          <w:spacing w:val="-11"/>
        </w:rPr>
        <w:t> </w:t>
      </w:r>
      <w:r>
        <w:rPr/>
        <w:t>diachronic</w:t>
      </w:r>
      <w:r>
        <w:rPr>
          <w:spacing w:val="-11"/>
        </w:rPr>
        <w:t> </w:t>
      </w:r>
      <w:r>
        <w:rPr/>
        <w:t>in</w:t>
      </w:r>
      <w:r>
        <w:rPr>
          <w:spacing w:val="-11"/>
        </w:rPr>
        <w:t> </w:t>
      </w:r>
      <w:r>
        <w:rPr/>
        <w:t>nature,</w:t>
      </w:r>
      <w:r>
        <w:rPr>
          <w:spacing w:val="-10"/>
        </w:rPr>
        <w:t> </w:t>
      </w:r>
      <w:r>
        <w:rPr/>
        <w:t>assessing</w:t>
      </w:r>
      <w:r>
        <w:rPr>
          <w:spacing w:val="-11"/>
        </w:rPr>
        <w:t> </w:t>
      </w:r>
      <w:r>
        <w:rPr/>
        <w:t>the</w:t>
      </w:r>
      <w:r>
        <w:rPr>
          <w:spacing w:val="-11"/>
        </w:rPr>
        <w:t> </w:t>
      </w:r>
      <w:r>
        <w:rPr/>
        <w:t>shift</w:t>
      </w:r>
      <w:r>
        <w:rPr>
          <w:spacing w:val="-11"/>
        </w:rPr>
        <w:t> </w:t>
      </w:r>
      <w:r>
        <w:rPr/>
        <w:t>over</w:t>
      </w:r>
      <w:r>
        <w:rPr>
          <w:spacing w:val="-11"/>
        </w:rPr>
        <w:t> </w:t>
      </w:r>
      <w:r>
        <w:rPr/>
        <w:t>time</w:t>
      </w:r>
      <w:r>
        <w:rPr>
          <w:spacing w:val="-11"/>
        </w:rPr>
        <w:t> </w:t>
      </w:r>
      <w:r>
        <w:rPr/>
        <w:t>of</w:t>
      </w:r>
      <w:r>
        <w:rPr>
          <w:spacing w:val="-11"/>
        </w:rPr>
        <w:t> </w:t>
      </w:r>
      <w:r>
        <w:rPr/>
        <w:t>a</w:t>
      </w:r>
      <w:r>
        <w:rPr>
          <w:spacing w:val="-11"/>
        </w:rPr>
        <w:t> </w:t>
      </w:r>
      <w:r>
        <w:rPr/>
        <w:t>single</w:t>
      </w:r>
      <w:r>
        <w:rPr>
          <w:spacing w:val="-11"/>
        </w:rPr>
        <w:t> </w:t>
      </w:r>
      <w:r>
        <w:rPr/>
        <w:t>linguistic</w:t>
      </w:r>
      <w:r>
        <w:rPr>
          <w:spacing w:val="-11"/>
        </w:rPr>
        <w:t> </w:t>
      </w:r>
      <w:r>
        <w:rPr/>
        <w:t>unit</w:t>
      </w:r>
      <w:r>
        <w:rPr>
          <w:spacing w:val="-11"/>
        </w:rPr>
        <w:t> </w:t>
      </w:r>
      <w:r>
        <w:rPr/>
        <w:t>from</w:t>
      </w:r>
      <w:r>
        <w:rPr>
          <w:spacing w:val="-11"/>
        </w:rPr>
        <w:t> </w:t>
      </w:r>
      <w:r>
        <w:rPr/>
        <w:t>objective to</w:t>
      </w:r>
      <w:r>
        <w:rPr>
          <w:spacing w:val="-6"/>
        </w:rPr>
        <w:t> </w:t>
      </w:r>
      <w:r>
        <w:rPr/>
        <w:t>subjective,</w:t>
      </w:r>
      <w:r>
        <w:rPr>
          <w:spacing w:val="-6"/>
        </w:rPr>
        <w:t> </w:t>
      </w:r>
      <w:r>
        <w:rPr/>
        <w:t>and</w:t>
      </w:r>
      <w:r>
        <w:rPr>
          <w:spacing w:val="-6"/>
        </w:rPr>
        <w:t> </w:t>
      </w:r>
      <w:r>
        <w:rPr/>
        <w:t>in</w:t>
      </w:r>
      <w:r>
        <w:rPr>
          <w:spacing w:val="-6"/>
        </w:rPr>
        <w:t> </w:t>
      </w:r>
      <w:r>
        <w:rPr/>
        <w:t>turn</w:t>
      </w:r>
      <w:r>
        <w:rPr>
          <w:spacing w:val="-6"/>
        </w:rPr>
        <w:t> </w:t>
      </w:r>
      <w:r>
        <w:rPr/>
        <w:t>to</w:t>
      </w:r>
      <w:r>
        <w:rPr>
          <w:spacing w:val="-6"/>
        </w:rPr>
        <w:t> </w:t>
      </w:r>
      <w:r>
        <w:rPr/>
        <w:t>more</w:t>
      </w:r>
      <w:r>
        <w:rPr>
          <w:spacing w:val="-6"/>
        </w:rPr>
        <w:t> </w:t>
      </w:r>
      <w:r>
        <w:rPr/>
        <w:t>intersubjective,</w:t>
      </w:r>
      <w:r>
        <w:rPr>
          <w:spacing w:val="-6"/>
        </w:rPr>
        <w:t> </w:t>
      </w:r>
      <w:r>
        <w:rPr/>
        <w:t>processes</w:t>
      </w:r>
      <w:r>
        <w:rPr>
          <w:spacing w:val="-6"/>
        </w:rPr>
        <w:t> </w:t>
      </w:r>
      <w:r>
        <w:rPr/>
        <w:t>referred</w:t>
      </w:r>
      <w:r>
        <w:rPr>
          <w:spacing w:val="-6"/>
        </w:rPr>
        <w:t> </w:t>
      </w:r>
      <w:r>
        <w:rPr/>
        <w:t>to</w:t>
      </w:r>
      <w:r>
        <w:rPr>
          <w:spacing w:val="-6"/>
        </w:rPr>
        <w:t> </w:t>
      </w:r>
      <w:r>
        <w:rPr/>
        <w:t>as</w:t>
      </w:r>
      <w:r>
        <w:rPr>
          <w:spacing w:val="-6"/>
        </w:rPr>
        <w:t> </w:t>
      </w:r>
      <w:r>
        <w:rPr>
          <w:i/>
        </w:rPr>
        <w:t>subjectification</w:t>
      </w:r>
      <w:r>
        <w:rPr>
          <w:i/>
          <w:spacing w:val="-5"/>
        </w:rPr>
        <w:t> </w:t>
      </w:r>
      <w:r>
        <w:rPr/>
        <w:t>and</w:t>
      </w:r>
      <w:r>
        <w:rPr>
          <w:spacing w:val="-6"/>
        </w:rPr>
        <w:t> </w:t>
      </w:r>
      <w:r>
        <w:rPr>
          <w:i/>
        </w:rPr>
        <w:t>in-</w:t>
      </w:r>
      <w:r>
        <w:rPr>
          <w:i/>
        </w:rPr>
        <w:t> tersubjectification </w:t>
      </w:r>
      <w:r>
        <w:rPr/>
        <w:t>(</w:t>
      </w:r>
      <w:hyperlink w:history="true" w:anchor="_bookmark492">
        <w:r>
          <w:rPr/>
          <w:t>Traugott 1995</w:t>
        </w:r>
      </w:hyperlink>
      <w:r>
        <w:rPr/>
        <w:t>, </w:t>
      </w:r>
      <w:hyperlink w:history="true" w:anchor="_bookmark493">
        <w:r>
          <w:rPr/>
          <w:t>2014</w:t>
        </w:r>
      </w:hyperlink>
      <w:r>
        <w:rPr/>
        <w:t>).</w:t>
      </w:r>
      <w:r>
        <w:rPr>
          <w:spacing w:val="40"/>
        </w:rPr>
        <w:t> </w:t>
      </w:r>
      <w:r>
        <w:rPr/>
        <w:t>The Cognitive Grammar framework is also lacking, in that</w:t>
      </w:r>
      <w:r>
        <w:rPr>
          <w:spacing w:val="-13"/>
        </w:rPr>
        <w:t> </w:t>
      </w:r>
      <w:r>
        <w:rPr/>
        <w:t>the</w:t>
      </w:r>
      <w:r>
        <w:rPr>
          <w:spacing w:val="-12"/>
        </w:rPr>
        <w:t> </w:t>
      </w:r>
      <w:r>
        <w:rPr/>
        <w:t>presence</w:t>
      </w:r>
      <w:r>
        <w:rPr>
          <w:spacing w:val="-13"/>
        </w:rPr>
        <w:t> </w:t>
      </w:r>
      <w:r>
        <w:rPr/>
        <w:t>of</w:t>
      </w:r>
      <w:r>
        <w:rPr>
          <w:spacing w:val="-12"/>
        </w:rPr>
        <w:t> </w:t>
      </w:r>
      <w:r>
        <w:rPr/>
        <w:t>the</w:t>
      </w:r>
      <w:r>
        <w:rPr>
          <w:spacing w:val="-13"/>
        </w:rPr>
        <w:t> </w:t>
      </w:r>
      <w:r>
        <w:rPr/>
        <w:t>perspectives</w:t>
      </w:r>
      <w:r>
        <w:rPr>
          <w:spacing w:val="-12"/>
        </w:rPr>
        <w:t> </w:t>
      </w:r>
      <w:r>
        <w:rPr/>
        <w:t>of</w:t>
      </w:r>
      <w:r>
        <w:rPr>
          <w:spacing w:val="-13"/>
        </w:rPr>
        <w:t> </w:t>
      </w:r>
      <w:r>
        <w:rPr/>
        <w:t>the</w:t>
      </w:r>
      <w:r>
        <w:rPr>
          <w:spacing w:val="-12"/>
        </w:rPr>
        <w:t> </w:t>
      </w:r>
      <w:r>
        <w:rPr/>
        <w:t>speaker</w:t>
      </w:r>
      <w:r>
        <w:rPr>
          <w:spacing w:val="-13"/>
        </w:rPr>
        <w:t> </w:t>
      </w:r>
      <w:r>
        <w:rPr/>
        <w:t>and</w:t>
      </w:r>
      <w:r>
        <w:rPr>
          <w:spacing w:val="-12"/>
        </w:rPr>
        <w:t> </w:t>
      </w:r>
      <w:r>
        <w:rPr/>
        <w:t>addressee</w:t>
      </w:r>
      <w:r>
        <w:rPr>
          <w:spacing w:val="-13"/>
        </w:rPr>
        <w:t> </w:t>
      </w:r>
      <w:r>
        <w:rPr/>
        <w:t>in</w:t>
      </w:r>
      <w:r>
        <w:rPr>
          <w:spacing w:val="-12"/>
        </w:rPr>
        <w:t> </w:t>
      </w:r>
      <w:r>
        <w:rPr/>
        <w:t>utterances,</w:t>
      </w:r>
      <w:r>
        <w:rPr>
          <w:spacing w:val="-13"/>
        </w:rPr>
        <w:t> </w:t>
      </w:r>
      <w:r>
        <w:rPr/>
        <w:t>a</w:t>
      </w:r>
      <w:r>
        <w:rPr>
          <w:spacing w:val="-12"/>
        </w:rPr>
        <w:t> </w:t>
      </w:r>
      <w:r>
        <w:rPr/>
        <w:t>distinction</w:t>
      </w:r>
      <w:r>
        <w:rPr>
          <w:spacing w:val="-13"/>
        </w:rPr>
        <w:t> </w:t>
      </w:r>
      <w:r>
        <w:rPr/>
        <w:t>core to the Cognitive Grammar framework per </w:t>
      </w:r>
      <w:hyperlink w:history="true" w:anchor="_bookmark440">
        <w:r>
          <w:rPr/>
          <w:t>Nuyts (2015)</w:t>
        </w:r>
      </w:hyperlink>
      <w:r>
        <w:rPr/>
        <w:t>, is fundamentally not applicable to this field of research.</w:t>
      </w:r>
    </w:p>
    <w:p>
      <w:pPr>
        <w:pStyle w:val="BodyText"/>
        <w:spacing w:line="376" w:lineRule="auto" w:before="6"/>
        <w:ind w:left="359" w:right="357" w:firstLine="298"/>
        <w:jc w:val="both"/>
      </w:pPr>
      <w:r>
        <w:rPr/>
        <w:t>Concepts</w:t>
      </w:r>
      <w:r>
        <w:rPr>
          <w:spacing w:val="-4"/>
        </w:rPr>
        <w:t> </w:t>
      </w:r>
      <w:r>
        <w:rPr/>
        <w:t>from</w:t>
      </w:r>
      <w:r>
        <w:rPr>
          <w:spacing w:val="-4"/>
        </w:rPr>
        <w:t> </w:t>
      </w:r>
      <w:r>
        <w:rPr/>
        <w:t>both</w:t>
      </w:r>
      <w:r>
        <w:rPr>
          <w:spacing w:val="-3"/>
        </w:rPr>
        <w:t> </w:t>
      </w:r>
      <w:r>
        <w:rPr/>
        <w:t>frameworks</w:t>
      </w:r>
      <w:r>
        <w:rPr>
          <w:spacing w:val="-4"/>
        </w:rPr>
        <w:t> </w:t>
      </w:r>
      <w:r>
        <w:rPr/>
        <w:t>are</w:t>
      </w:r>
      <w:r>
        <w:rPr>
          <w:spacing w:val="-4"/>
        </w:rPr>
        <w:t> </w:t>
      </w:r>
      <w:r>
        <w:rPr/>
        <w:t>used</w:t>
      </w:r>
      <w:r>
        <w:rPr>
          <w:spacing w:val="-3"/>
        </w:rPr>
        <w:t> </w:t>
      </w:r>
      <w:r>
        <w:rPr/>
        <w:t>in</w:t>
      </w:r>
      <w:r>
        <w:rPr>
          <w:spacing w:val="-3"/>
        </w:rPr>
        <w:t> </w:t>
      </w:r>
      <w:r>
        <w:rPr/>
        <w:t>this</w:t>
      </w:r>
      <w:r>
        <w:rPr>
          <w:spacing w:val="-4"/>
        </w:rPr>
        <w:t> </w:t>
      </w:r>
      <w:r>
        <w:rPr/>
        <w:t>study.</w:t>
      </w:r>
      <w:r>
        <w:rPr>
          <w:spacing w:val="17"/>
        </w:rPr>
        <w:t> </w:t>
      </w:r>
      <w:r>
        <w:rPr/>
        <w:t>Cognitive</w:t>
      </w:r>
      <w:r>
        <w:rPr>
          <w:spacing w:val="-4"/>
        </w:rPr>
        <w:t> </w:t>
      </w:r>
      <w:r>
        <w:rPr/>
        <w:t>Grammar</w:t>
      </w:r>
      <w:r>
        <w:rPr>
          <w:spacing w:val="-3"/>
        </w:rPr>
        <w:t> </w:t>
      </w:r>
      <w:r>
        <w:rPr/>
        <w:t>refers</w:t>
      </w:r>
      <w:r>
        <w:rPr>
          <w:spacing w:val="-4"/>
        </w:rPr>
        <w:t> </w:t>
      </w:r>
      <w:r>
        <w:rPr/>
        <w:t>widely</w:t>
      </w:r>
      <w:r>
        <w:rPr>
          <w:spacing w:val="-3"/>
        </w:rPr>
        <w:t> </w:t>
      </w:r>
      <w:r>
        <w:rPr/>
        <w:t>to the</w:t>
      </w:r>
      <w:r>
        <w:rPr>
          <w:spacing w:val="-2"/>
        </w:rPr>
        <w:t> </w:t>
      </w:r>
      <w:r>
        <w:rPr/>
        <w:t>methods</w:t>
      </w:r>
      <w:r>
        <w:rPr>
          <w:spacing w:val="-2"/>
        </w:rPr>
        <w:t> </w:t>
      </w:r>
      <w:r>
        <w:rPr/>
        <w:t>used</w:t>
      </w:r>
      <w:r>
        <w:rPr>
          <w:spacing w:val="-2"/>
        </w:rPr>
        <w:t> </w:t>
      </w:r>
      <w:r>
        <w:rPr/>
        <w:t>to</w:t>
      </w:r>
      <w:r>
        <w:rPr>
          <w:spacing w:val="-2"/>
        </w:rPr>
        <w:t> </w:t>
      </w:r>
      <w:r>
        <w:rPr>
          <w:i/>
        </w:rPr>
        <w:t>ground </w:t>
      </w:r>
      <w:r>
        <w:rPr/>
        <w:t>the</w:t>
      </w:r>
      <w:r>
        <w:rPr>
          <w:spacing w:val="-2"/>
        </w:rPr>
        <w:t> </w:t>
      </w:r>
      <w:r>
        <w:rPr/>
        <w:t>speech</w:t>
      </w:r>
      <w:r>
        <w:rPr>
          <w:spacing w:val="-2"/>
        </w:rPr>
        <w:t> </w:t>
      </w:r>
      <w:r>
        <w:rPr/>
        <w:t>act,</w:t>
      </w:r>
      <w:r>
        <w:rPr>
          <w:spacing w:val="-1"/>
        </w:rPr>
        <w:t> </w:t>
      </w:r>
      <w:r>
        <w:rPr/>
        <w:t>or</w:t>
      </w:r>
      <w:r>
        <w:rPr>
          <w:spacing w:val="-2"/>
        </w:rPr>
        <w:t> </w:t>
      </w:r>
      <w:r>
        <w:rPr/>
        <w:t>to</w:t>
      </w:r>
      <w:r>
        <w:rPr>
          <w:spacing w:val="-2"/>
        </w:rPr>
        <w:t> </w:t>
      </w:r>
      <w:r>
        <w:rPr/>
        <w:t>tie</w:t>
      </w:r>
      <w:r>
        <w:rPr>
          <w:spacing w:val="-2"/>
        </w:rPr>
        <w:t> </w:t>
      </w:r>
      <w:r>
        <w:rPr/>
        <w:t>it</w:t>
      </w:r>
      <w:r>
        <w:rPr>
          <w:spacing w:val="-2"/>
        </w:rPr>
        <w:t> </w:t>
      </w:r>
      <w:r>
        <w:rPr/>
        <w:t>to</w:t>
      </w:r>
      <w:r>
        <w:rPr>
          <w:spacing w:val="-2"/>
        </w:rPr>
        <w:t> </w:t>
      </w:r>
      <w:r>
        <w:rPr/>
        <w:t>its</w:t>
      </w:r>
      <w:r>
        <w:rPr>
          <w:spacing w:val="-2"/>
        </w:rPr>
        <w:t> </w:t>
      </w:r>
      <w:r>
        <w:rPr/>
        <w:t>physical</w:t>
      </w:r>
      <w:r>
        <w:rPr>
          <w:spacing w:val="-2"/>
        </w:rPr>
        <w:t> </w:t>
      </w:r>
      <w:r>
        <w:rPr/>
        <w:t>context.</w:t>
      </w:r>
      <w:r>
        <w:rPr>
          <w:spacing w:val="17"/>
        </w:rPr>
        <w:t> </w:t>
      </w:r>
      <w:r>
        <w:rPr/>
        <w:t>This</w:t>
      </w:r>
      <w:r>
        <w:rPr>
          <w:spacing w:val="-2"/>
        </w:rPr>
        <w:t> </w:t>
      </w:r>
      <w:r>
        <w:rPr/>
        <w:t>metaphorical </w:t>
      </w:r>
      <w:r>
        <w:rPr>
          <w:i/>
        </w:rPr>
        <w:t>ground</w:t>
      </w:r>
      <w:r>
        <w:rPr>
          <w:i/>
          <w:spacing w:val="-3"/>
        </w:rPr>
        <w:t> </w:t>
      </w:r>
      <w:r>
        <w:rPr/>
        <w:t>refers</w:t>
      </w:r>
      <w:r>
        <w:rPr>
          <w:spacing w:val="-13"/>
        </w:rPr>
        <w:t> </w:t>
      </w:r>
      <w:r>
        <w:rPr/>
        <w:t>to</w:t>
      </w:r>
      <w:r>
        <w:rPr>
          <w:spacing w:val="-12"/>
        </w:rPr>
        <w:t> </w:t>
      </w:r>
      <w:r>
        <w:rPr/>
        <w:t>“the</w:t>
      </w:r>
      <w:r>
        <w:rPr>
          <w:spacing w:val="-13"/>
        </w:rPr>
        <w:t> </w:t>
      </w:r>
      <w:r>
        <w:rPr/>
        <w:t>speech</w:t>
      </w:r>
      <w:r>
        <w:rPr>
          <w:spacing w:val="-12"/>
        </w:rPr>
        <w:t> </w:t>
      </w:r>
      <w:r>
        <w:rPr/>
        <w:t>event,</w:t>
      </w:r>
      <w:r>
        <w:rPr>
          <w:spacing w:val="-12"/>
        </w:rPr>
        <w:t> </w:t>
      </w:r>
      <w:r>
        <w:rPr/>
        <w:t>its</w:t>
      </w:r>
      <w:r>
        <w:rPr>
          <w:spacing w:val="-13"/>
        </w:rPr>
        <w:t> </w:t>
      </w:r>
      <w:r>
        <w:rPr/>
        <w:t>participants</w:t>
      </w:r>
      <w:r>
        <w:rPr>
          <w:spacing w:val="-12"/>
        </w:rPr>
        <w:t> </w:t>
      </w:r>
      <w:r>
        <w:rPr/>
        <w:t>(speaker</w:t>
      </w:r>
      <w:r>
        <w:rPr>
          <w:spacing w:val="-13"/>
        </w:rPr>
        <w:t> </w:t>
      </w:r>
      <w:r>
        <w:rPr/>
        <w:t>and</w:t>
      </w:r>
      <w:r>
        <w:rPr>
          <w:spacing w:val="-12"/>
        </w:rPr>
        <w:t> </w:t>
      </w:r>
      <w:r>
        <w:rPr/>
        <w:t>hearer),</w:t>
      </w:r>
      <w:r>
        <w:rPr>
          <w:spacing w:val="-12"/>
        </w:rPr>
        <w:t> </w:t>
      </w:r>
      <w:r>
        <w:rPr/>
        <w:t>their</w:t>
      </w:r>
      <w:r>
        <w:rPr>
          <w:spacing w:val="-13"/>
        </w:rPr>
        <w:t> </w:t>
      </w:r>
      <w:r>
        <w:rPr/>
        <w:t>interaction,</w:t>
      </w:r>
      <w:r>
        <w:rPr>
          <w:spacing w:val="-10"/>
        </w:rPr>
        <w:t> </w:t>
      </w:r>
      <w:r>
        <w:rPr/>
        <w:t>and</w:t>
      </w:r>
      <w:r>
        <w:rPr>
          <w:spacing w:val="-13"/>
        </w:rPr>
        <w:t> </w:t>
      </w:r>
      <w:r>
        <w:rPr/>
        <w:t>the immediate</w:t>
      </w:r>
      <w:r>
        <w:rPr>
          <w:spacing w:val="-13"/>
        </w:rPr>
        <w:t> </w:t>
      </w:r>
      <w:r>
        <w:rPr/>
        <w:t>circumstances</w:t>
      </w:r>
      <w:r>
        <w:rPr>
          <w:spacing w:val="-12"/>
        </w:rPr>
        <w:t> </w:t>
      </w:r>
      <w:r>
        <w:rPr/>
        <w:t>(notably,</w:t>
      </w:r>
      <w:r>
        <w:rPr>
          <w:spacing w:val="-12"/>
        </w:rPr>
        <w:t> </w:t>
      </w:r>
      <w:r>
        <w:rPr/>
        <w:t>the</w:t>
      </w:r>
      <w:r>
        <w:rPr>
          <w:spacing w:val="-13"/>
        </w:rPr>
        <w:t> </w:t>
      </w:r>
      <w:r>
        <w:rPr/>
        <w:t>time</w:t>
      </w:r>
      <w:r>
        <w:rPr>
          <w:spacing w:val="-12"/>
        </w:rPr>
        <w:t> </w:t>
      </w:r>
      <w:r>
        <w:rPr/>
        <w:t>and</w:t>
      </w:r>
      <w:r>
        <w:rPr>
          <w:spacing w:val="-13"/>
        </w:rPr>
        <w:t> </w:t>
      </w:r>
      <w:r>
        <w:rPr/>
        <w:t>place</w:t>
      </w:r>
      <w:r>
        <w:rPr>
          <w:spacing w:val="-12"/>
        </w:rPr>
        <w:t> </w:t>
      </w:r>
      <w:r>
        <w:rPr/>
        <w:t>of</w:t>
      </w:r>
      <w:r>
        <w:rPr>
          <w:spacing w:val="-13"/>
        </w:rPr>
        <w:t> </w:t>
      </w:r>
      <w:r>
        <w:rPr/>
        <w:t>speaking)”</w:t>
      </w:r>
      <w:r>
        <w:rPr>
          <w:spacing w:val="-12"/>
        </w:rPr>
        <w:t> </w:t>
      </w:r>
      <w:r>
        <w:rPr/>
        <w:t>(</w:t>
      </w:r>
      <w:hyperlink w:history="true" w:anchor="_bookmark416">
        <w:r>
          <w:rPr/>
          <w:t>Langacker</w:t>
        </w:r>
        <w:r>
          <w:rPr>
            <w:spacing w:val="-13"/>
          </w:rPr>
          <w:t> </w:t>
        </w:r>
        <w:r>
          <w:rPr/>
          <w:t>2008</w:t>
        </w:r>
      </w:hyperlink>
      <w:r>
        <w:rPr/>
        <w:t>:</w:t>
      </w:r>
      <w:r>
        <w:rPr>
          <w:spacing w:val="6"/>
        </w:rPr>
        <w:t> </w:t>
      </w:r>
      <w:r>
        <w:rPr/>
        <w:t>p.</w:t>
      </w:r>
      <w:r>
        <w:rPr>
          <w:spacing w:val="-13"/>
        </w:rPr>
        <w:t> </w:t>
      </w:r>
      <w:r>
        <w:rPr/>
        <w:t>259).</w:t>
      </w:r>
      <w:r>
        <w:rPr>
          <w:spacing w:val="7"/>
        </w:rPr>
        <w:t> </w:t>
      </w:r>
      <w:r>
        <w:rPr/>
        <w:t>It</w:t>
      </w:r>
      <w:r>
        <w:rPr>
          <w:spacing w:val="-13"/>
        </w:rPr>
        <w:t> </w:t>
      </w:r>
      <w:r>
        <w:rPr/>
        <w:t>is to</w:t>
      </w:r>
      <w:r>
        <w:rPr>
          <w:spacing w:val="-13"/>
        </w:rPr>
        <w:t> </w:t>
      </w:r>
      <w:r>
        <w:rPr/>
        <w:t>elements</w:t>
      </w:r>
      <w:r>
        <w:rPr>
          <w:spacing w:val="-11"/>
        </w:rPr>
        <w:t> </w:t>
      </w:r>
      <w:r>
        <w:rPr/>
        <w:t>within</w:t>
      </w:r>
      <w:r>
        <w:rPr>
          <w:spacing w:val="-13"/>
        </w:rPr>
        <w:t> </w:t>
      </w:r>
      <w:r>
        <w:rPr/>
        <w:t>this</w:t>
      </w:r>
      <w:r>
        <w:rPr>
          <w:spacing w:val="-11"/>
        </w:rPr>
        <w:t> </w:t>
      </w:r>
      <w:r>
        <w:rPr/>
        <w:t>ground</w:t>
      </w:r>
      <w:r>
        <w:rPr>
          <w:spacing w:val="-13"/>
        </w:rPr>
        <w:t> </w:t>
      </w:r>
      <w:r>
        <w:rPr/>
        <w:t>then</w:t>
      </w:r>
      <w:r>
        <w:rPr>
          <w:spacing w:val="-12"/>
        </w:rPr>
        <w:t> </w:t>
      </w:r>
      <w:r>
        <w:rPr/>
        <w:t>that</w:t>
      </w:r>
      <w:r>
        <w:rPr>
          <w:spacing w:val="-12"/>
        </w:rPr>
        <w:t> </w:t>
      </w:r>
      <w:r>
        <w:rPr/>
        <w:t>deictic</w:t>
      </w:r>
      <w:r>
        <w:rPr>
          <w:spacing w:val="-13"/>
        </w:rPr>
        <w:t> </w:t>
      </w:r>
      <w:r>
        <w:rPr/>
        <w:t>speech</w:t>
      </w:r>
      <w:r>
        <w:rPr>
          <w:spacing w:val="-11"/>
        </w:rPr>
        <w:t> </w:t>
      </w:r>
      <w:r>
        <w:rPr/>
        <w:t>elements</w:t>
      </w:r>
      <w:r>
        <w:rPr>
          <w:spacing w:val="-12"/>
        </w:rPr>
        <w:t> </w:t>
      </w:r>
      <w:r>
        <w:rPr/>
        <w:t>refer,</w:t>
      </w:r>
      <w:r>
        <w:rPr>
          <w:spacing w:val="-11"/>
        </w:rPr>
        <w:t> </w:t>
      </w:r>
      <w:r>
        <w:rPr/>
        <w:t>the</w:t>
      </w:r>
      <w:r>
        <w:rPr>
          <w:spacing w:val="-12"/>
        </w:rPr>
        <w:t> </w:t>
      </w:r>
      <w:r>
        <w:rPr/>
        <w:t>subjects</w:t>
      </w:r>
      <w:r>
        <w:rPr>
          <w:spacing w:val="-13"/>
        </w:rPr>
        <w:t> </w:t>
      </w:r>
      <w:r>
        <w:rPr/>
        <w:t>of</w:t>
      </w:r>
      <w:r>
        <w:rPr>
          <w:spacing w:val="-11"/>
        </w:rPr>
        <w:t> </w:t>
      </w:r>
      <w:r>
        <w:rPr/>
        <w:t>this</w:t>
      </w:r>
      <w:r>
        <w:rPr>
          <w:spacing w:val="-12"/>
        </w:rPr>
        <w:t> </w:t>
      </w:r>
      <w:r>
        <w:rPr/>
        <w:t>project included.</w:t>
      </w:r>
      <w:r>
        <w:rPr>
          <w:spacing w:val="40"/>
        </w:rPr>
        <w:t> </w:t>
      </w:r>
      <w:r>
        <w:rPr/>
        <w:t>The ground is, however, separate from the deictic centre or origo of a given deictic element, in that the ground is the wider context in which the speech act is occurring, while the deictic</w:t>
      </w:r>
      <w:r>
        <w:rPr>
          <w:spacing w:val="-9"/>
        </w:rPr>
        <w:t> </w:t>
      </w:r>
      <w:r>
        <w:rPr/>
        <w:t>centre</w:t>
      </w:r>
      <w:r>
        <w:rPr>
          <w:spacing w:val="-9"/>
        </w:rPr>
        <w:t> </w:t>
      </w:r>
      <w:r>
        <w:rPr/>
        <w:t>or</w:t>
      </w:r>
      <w:r>
        <w:rPr>
          <w:spacing w:val="-8"/>
        </w:rPr>
        <w:t> </w:t>
      </w:r>
      <w:r>
        <w:rPr/>
        <w:t>origo</w:t>
      </w:r>
      <w:r>
        <w:rPr>
          <w:spacing w:val="-8"/>
        </w:rPr>
        <w:t> </w:t>
      </w:r>
      <w:r>
        <w:rPr/>
        <w:t>is</w:t>
      </w:r>
      <w:r>
        <w:rPr>
          <w:spacing w:val="-8"/>
        </w:rPr>
        <w:t> </w:t>
      </w:r>
      <w:r>
        <w:rPr/>
        <w:t>the</w:t>
      </w:r>
      <w:r>
        <w:rPr>
          <w:spacing w:val="-8"/>
        </w:rPr>
        <w:t> </w:t>
      </w:r>
      <w:r>
        <w:rPr/>
        <w:t>object</w:t>
      </w:r>
      <w:r>
        <w:rPr>
          <w:spacing w:val="-8"/>
        </w:rPr>
        <w:t> </w:t>
      </w:r>
      <w:r>
        <w:rPr/>
        <w:t>within</w:t>
      </w:r>
      <w:r>
        <w:rPr>
          <w:spacing w:val="-8"/>
        </w:rPr>
        <w:t> </w:t>
      </w:r>
      <w:r>
        <w:rPr/>
        <w:t>that</w:t>
      </w:r>
      <w:r>
        <w:rPr>
          <w:spacing w:val="-8"/>
        </w:rPr>
        <w:t> </w:t>
      </w:r>
      <w:r>
        <w:rPr/>
        <w:t>context</w:t>
      </w:r>
      <w:r>
        <w:rPr>
          <w:spacing w:val="-9"/>
        </w:rPr>
        <w:t> </w:t>
      </w:r>
      <w:r>
        <w:rPr/>
        <w:t>to</w:t>
      </w:r>
      <w:r>
        <w:rPr>
          <w:spacing w:val="-8"/>
        </w:rPr>
        <w:t> </w:t>
      </w:r>
      <w:r>
        <w:rPr/>
        <w:t>which</w:t>
      </w:r>
      <w:r>
        <w:rPr>
          <w:spacing w:val="-8"/>
        </w:rPr>
        <w:t> </w:t>
      </w:r>
      <w:r>
        <w:rPr/>
        <w:t>the</w:t>
      </w:r>
      <w:r>
        <w:rPr>
          <w:spacing w:val="-8"/>
        </w:rPr>
        <w:t> </w:t>
      </w:r>
      <w:r>
        <w:rPr/>
        <w:t>deictic</w:t>
      </w:r>
      <w:r>
        <w:rPr>
          <w:spacing w:val="-8"/>
        </w:rPr>
        <w:t> </w:t>
      </w:r>
      <w:r>
        <w:rPr/>
        <w:t>element</w:t>
      </w:r>
      <w:r>
        <w:rPr>
          <w:spacing w:val="-8"/>
        </w:rPr>
        <w:t> </w:t>
      </w:r>
      <w:r>
        <w:rPr/>
        <w:t>refers.</w:t>
      </w:r>
      <w:r>
        <w:rPr>
          <w:spacing w:val="8"/>
        </w:rPr>
        <w:t> </w:t>
      </w:r>
      <w:r>
        <w:rPr/>
        <w:t>Using </w:t>
      </w:r>
      <w:r>
        <w:rPr>
          <w:spacing w:val="-2"/>
        </w:rPr>
        <w:t>the</w:t>
      </w:r>
      <w:r>
        <w:rPr>
          <w:spacing w:val="-7"/>
        </w:rPr>
        <w:t> </w:t>
      </w:r>
      <w:r>
        <w:rPr>
          <w:spacing w:val="-2"/>
        </w:rPr>
        <w:t>temporal</w:t>
      </w:r>
      <w:r>
        <w:rPr>
          <w:spacing w:val="-7"/>
        </w:rPr>
        <w:t> </w:t>
      </w:r>
      <w:r>
        <w:rPr>
          <w:spacing w:val="-2"/>
        </w:rPr>
        <w:t>deictic</w:t>
      </w:r>
      <w:r>
        <w:rPr>
          <w:spacing w:val="-7"/>
        </w:rPr>
        <w:t> </w:t>
      </w:r>
      <w:r>
        <w:rPr>
          <w:spacing w:val="-2"/>
        </w:rPr>
        <w:t>adverb</w:t>
      </w:r>
      <w:r>
        <w:rPr>
          <w:spacing w:val="-7"/>
        </w:rPr>
        <w:t> </w:t>
      </w:r>
      <w:r>
        <w:rPr>
          <w:spacing w:val="-2"/>
        </w:rPr>
        <w:t>‘now’</w:t>
      </w:r>
      <w:r>
        <w:rPr>
          <w:spacing w:val="-7"/>
        </w:rPr>
        <w:t> </w:t>
      </w:r>
      <w:r>
        <w:rPr>
          <w:spacing w:val="-2"/>
        </w:rPr>
        <w:t>as</w:t>
      </w:r>
      <w:r>
        <w:rPr>
          <w:spacing w:val="-7"/>
        </w:rPr>
        <w:t> </w:t>
      </w:r>
      <w:r>
        <w:rPr>
          <w:spacing w:val="-2"/>
        </w:rPr>
        <w:t>an</w:t>
      </w:r>
      <w:r>
        <w:rPr>
          <w:spacing w:val="-7"/>
        </w:rPr>
        <w:t> </w:t>
      </w:r>
      <w:r>
        <w:rPr>
          <w:spacing w:val="-2"/>
        </w:rPr>
        <w:t>example,</w:t>
      </w:r>
      <w:r>
        <w:rPr>
          <w:spacing w:val="-4"/>
        </w:rPr>
        <w:t> </w:t>
      </w:r>
      <w:r>
        <w:rPr>
          <w:spacing w:val="-2"/>
        </w:rPr>
        <w:t>in</w:t>
      </w:r>
      <w:r>
        <w:rPr>
          <w:spacing w:val="-7"/>
        </w:rPr>
        <w:t> </w:t>
      </w:r>
      <w:r>
        <w:rPr>
          <w:spacing w:val="-2"/>
        </w:rPr>
        <w:t>a</w:t>
      </w:r>
      <w:r>
        <w:rPr>
          <w:spacing w:val="-7"/>
        </w:rPr>
        <w:t> </w:t>
      </w:r>
      <w:r>
        <w:rPr>
          <w:spacing w:val="-2"/>
        </w:rPr>
        <w:t>sentence</w:t>
      </w:r>
      <w:r>
        <w:rPr>
          <w:spacing w:val="-7"/>
        </w:rPr>
        <w:t> </w:t>
      </w:r>
      <w:r>
        <w:rPr>
          <w:spacing w:val="-2"/>
        </w:rPr>
        <w:t>such</w:t>
      </w:r>
      <w:r>
        <w:rPr>
          <w:spacing w:val="-7"/>
        </w:rPr>
        <w:t> </w:t>
      </w:r>
      <w:r>
        <w:rPr>
          <w:spacing w:val="-2"/>
        </w:rPr>
        <w:t>as</w:t>
      </w:r>
      <w:r>
        <w:rPr>
          <w:spacing w:val="-7"/>
        </w:rPr>
        <w:t> </w:t>
      </w:r>
      <w:r>
        <w:rPr>
          <w:spacing w:val="-2"/>
        </w:rPr>
        <w:t>‘I</w:t>
      </w:r>
      <w:r>
        <w:rPr>
          <w:spacing w:val="-7"/>
        </w:rPr>
        <w:t> </w:t>
      </w:r>
      <w:r>
        <w:rPr>
          <w:spacing w:val="-2"/>
        </w:rPr>
        <w:t>am</w:t>
      </w:r>
      <w:r>
        <w:rPr>
          <w:spacing w:val="-7"/>
        </w:rPr>
        <w:t> </w:t>
      </w:r>
      <w:r>
        <w:rPr>
          <w:spacing w:val="-2"/>
        </w:rPr>
        <w:t>going</w:t>
      </w:r>
      <w:r>
        <w:rPr>
          <w:spacing w:val="-7"/>
        </w:rPr>
        <w:t> </w:t>
      </w:r>
      <w:r>
        <w:rPr>
          <w:spacing w:val="-2"/>
        </w:rPr>
        <w:t>home</w:t>
      </w:r>
      <w:r>
        <w:rPr>
          <w:spacing w:val="-7"/>
        </w:rPr>
        <w:t> </w:t>
      </w:r>
      <w:r>
        <w:rPr>
          <w:spacing w:val="-2"/>
        </w:rPr>
        <w:t>now’,</w:t>
      </w:r>
      <w:r>
        <w:rPr>
          <w:spacing w:val="-4"/>
        </w:rPr>
        <w:t> </w:t>
      </w:r>
      <w:r>
        <w:rPr>
          <w:spacing w:val="-2"/>
        </w:rPr>
        <w:t>my </w:t>
      </w:r>
      <w:r>
        <w:rPr/>
        <w:t>environment</w:t>
      </w:r>
      <w:r>
        <w:rPr>
          <w:spacing w:val="-7"/>
        </w:rPr>
        <w:t> </w:t>
      </w:r>
      <w:r>
        <w:rPr/>
        <w:t>as</w:t>
      </w:r>
      <w:r>
        <w:rPr>
          <w:spacing w:val="-7"/>
        </w:rPr>
        <w:t> </w:t>
      </w:r>
      <w:r>
        <w:rPr/>
        <w:t>the</w:t>
      </w:r>
      <w:r>
        <w:rPr>
          <w:spacing w:val="-7"/>
        </w:rPr>
        <w:t> </w:t>
      </w:r>
      <w:r>
        <w:rPr/>
        <w:t>speaker,</w:t>
      </w:r>
      <w:r>
        <w:rPr>
          <w:spacing w:val="-7"/>
        </w:rPr>
        <w:t> </w:t>
      </w:r>
      <w:r>
        <w:rPr/>
        <w:t>including</w:t>
      </w:r>
      <w:r>
        <w:rPr>
          <w:spacing w:val="-7"/>
        </w:rPr>
        <w:t> </w:t>
      </w:r>
      <w:r>
        <w:rPr/>
        <w:t>location,</w:t>
      </w:r>
      <w:r>
        <w:rPr>
          <w:spacing w:val="-7"/>
        </w:rPr>
        <w:t> </w:t>
      </w:r>
      <w:r>
        <w:rPr/>
        <w:t>time,</w:t>
      </w:r>
      <w:r>
        <w:rPr>
          <w:spacing w:val="-7"/>
        </w:rPr>
        <w:t> </w:t>
      </w:r>
      <w:r>
        <w:rPr/>
        <w:t>and</w:t>
      </w:r>
      <w:r>
        <w:rPr>
          <w:spacing w:val="-7"/>
        </w:rPr>
        <w:t> </w:t>
      </w:r>
      <w:r>
        <w:rPr/>
        <w:t>the</w:t>
      </w:r>
      <w:r>
        <w:rPr>
          <w:spacing w:val="-7"/>
        </w:rPr>
        <w:t> </w:t>
      </w:r>
      <w:r>
        <w:rPr/>
        <w:t>nature</w:t>
      </w:r>
      <w:r>
        <w:rPr>
          <w:spacing w:val="-7"/>
        </w:rPr>
        <w:t> </w:t>
      </w:r>
      <w:r>
        <w:rPr/>
        <w:t>of</w:t>
      </w:r>
      <w:r>
        <w:rPr>
          <w:spacing w:val="-7"/>
        </w:rPr>
        <w:t> </w:t>
      </w:r>
      <w:r>
        <w:rPr/>
        <w:t>both</w:t>
      </w:r>
      <w:r>
        <w:rPr>
          <w:spacing w:val="-7"/>
        </w:rPr>
        <w:t> </w:t>
      </w:r>
      <w:r>
        <w:rPr/>
        <w:t>interlocutors</w:t>
      </w:r>
      <w:r>
        <w:rPr>
          <w:spacing w:val="-7"/>
        </w:rPr>
        <w:t> </w:t>
      </w:r>
      <w:r>
        <w:rPr/>
        <w:t>would be</w:t>
      </w:r>
      <w:r>
        <w:rPr>
          <w:spacing w:val="-7"/>
        </w:rPr>
        <w:t> </w:t>
      </w:r>
      <w:r>
        <w:rPr/>
        <w:t>the</w:t>
      </w:r>
      <w:r>
        <w:rPr>
          <w:spacing w:val="-7"/>
        </w:rPr>
        <w:t> </w:t>
      </w:r>
      <w:r>
        <w:rPr/>
        <w:t>ground</w:t>
      </w:r>
      <w:r>
        <w:rPr>
          <w:spacing w:val="-7"/>
        </w:rPr>
        <w:t> </w:t>
      </w:r>
      <w:r>
        <w:rPr/>
        <w:t>referred</w:t>
      </w:r>
      <w:r>
        <w:rPr>
          <w:spacing w:val="-7"/>
        </w:rPr>
        <w:t> </w:t>
      </w:r>
      <w:r>
        <w:rPr/>
        <w:t>to</w:t>
      </w:r>
      <w:r>
        <w:rPr>
          <w:spacing w:val="-7"/>
        </w:rPr>
        <w:t> </w:t>
      </w:r>
      <w:r>
        <w:rPr/>
        <w:t>by</w:t>
      </w:r>
      <w:r>
        <w:rPr>
          <w:spacing w:val="-7"/>
        </w:rPr>
        <w:t> </w:t>
      </w:r>
      <w:r>
        <w:rPr/>
        <w:t>‘now’,</w:t>
      </w:r>
      <w:r>
        <w:rPr>
          <w:spacing w:val="-7"/>
        </w:rPr>
        <w:t> </w:t>
      </w:r>
      <w:r>
        <w:rPr/>
        <w:t>while</w:t>
      </w:r>
      <w:r>
        <w:rPr>
          <w:spacing w:val="-7"/>
        </w:rPr>
        <w:t> </w:t>
      </w:r>
      <w:r>
        <w:rPr/>
        <w:t>the</w:t>
      </w:r>
      <w:r>
        <w:rPr>
          <w:spacing w:val="-7"/>
        </w:rPr>
        <w:t> </w:t>
      </w:r>
      <w:r>
        <w:rPr/>
        <w:t>element</w:t>
      </w:r>
      <w:r>
        <w:rPr>
          <w:spacing w:val="-7"/>
        </w:rPr>
        <w:t> </w:t>
      </w:r>
      <w:r>
        <w:rPr/>
        <w:t>of</w:t>
      </w:r>
      <w:r>
        <w:rPr>
          <w:spacing w:val="-7"/>
        </w:rPr>
        <w:t> </w:t>
      </w:r>
      <w:r>
        <w:rPr/>
        <w:t>the</w:t>
      </w:r>
      <w:r>
        <w:rPr>
          <w:spacing w:val="-7"/>
        </w:rPr>
        <w:t> </w:t>
      </w:r>
      <w:r>
        <w:rPr/>
        <w:t>ground,</w:t>
      </w:r>
      <w:r>
        <w:rPr>
          <w:spacing w:val="-7"/>
        </w:rPr>
        <w:t> </w:t>
      </w:r>
      <w:r>
        <w:rPr/>
        <w:t>here</w:t>
      </w:r>
      <w:r>
        <w:rPr>
          <w:spacing w:val="-7"/>
        </w:rPr>
        <w:t> </w:t>
      </w:r>
      <w:r>
        <w:rPr/>
        <w:t>the</w:t>
      </w:r>
      <w:r>
        <w:rPr>
          <w:spacing w:val="-7"/>
        </w:rPr>
        <w:t> </w:t>
      </w:r>
      <w:r>
        <w:rPr/>
        <w:t>current</w:t>
      </w:r>
      <w:r>
        <w:rPr>
          <w:spacing w:val="-7"/>
        </w:rPr>
        <w:t> </w:t>
      </w:r>
      <w:r>
        <w:rPr/>
        <w:t>time,</w:t>
      </w:r>
      <w:r>
        <w:rPr>
          <w:spacing w:val="-7"/>
        </w:rPr>
        <w:t> </w:t>
      </w:r>
      <w:r>
        <w:rPr/>
        <w:t>is</w:t>
      </w:r>
      <w:r>
        <w:rPr>
          <w:spacing w:val="-7"/>
        </w:rPr>
        <w:t> </w:t>
      </w:r>
      <w:r>
        <w:rPr/>
        <w:t>the deictic centre.</w:t>
      </w:r>
    </w:p>
    <w:p>
      <w:pPr>
        <w:pStyle w:val="BodyText"/>
        <w:spacing w:line="376" w:lineRule="auto" w:before="8"/>
        <w:ind w:left="359" w:right="357" w:firstLine="298"/>
        <w:jc w:val="both"/>
      </w:pPr>
      <w:r>
        <w:rPr/>
        <w:t>Similarly, there are typological trends noted by Traugott on the development of subjective and intersubjective forms through semantic shifts that may inform diachronic assessments in the</w:t>
      </w:r>
      <w:r>
        <w:rPr>
          <w:spacing w:val="4"/>
        </w:rPr>
        <w:t> </w:t>
      </w:r>
      <w:r>
        <w:rPr/>
        <w:t>later</w:t>
      </w:r>
      <w:r>
        <w:rPr>
          <w:spacing w:val="4"/>
        </w:rPr>
        <w:t> </w:t>
      </w:r>
      <w:r>
        <w:rPr/>
        <w:t>stages</w:t>
      </w:r>
      <w:r>
        <w:rPr>
          <w:spacing w:val="5"/>
        </w:rPr>
        <w:t> </w:t>
      </w:r>
      <w:r>
        <w:rPr/>
        <w:t>of</w:t>
      </w:r>
      <w:r>
        <w:rPr>
          <w:spacing w:val="4"/>
        </w:rPr>
        <w:t> </w:t>
      </w:r>
      <w:r>
        <w:rPr/>
        <w:t>this</w:t>
      </w:r>
      <w:r>
        <w:rPr>
          <w:spacing w:val="4"/>
        </w:rPr>
        <w:t> </w:t>
      </w:r>
      <w:r>
        <w:rPr/>
        <w:t>project.</w:t>
      </w:r>
      <w:r>
        <w:rPr>
          <w:spacing w:val="38"/>
        </w:rPr>
        <w:t> </w:t>
      </w:r>
      <w:r>
        <w:rPr/>
        <w:t>There</w:t>
      </w:r>
      <w:r>
        <w:rPr>
          <w:spacing w:val="4"/>
        </w:rPr>
        <w:t> </w:t>
      </w:r>
      <w:r>
        <w:rPr/>
        <w:t>is</w:t>
      </w:r>
      <w:r>
        <w:rPr>
          <w:spacing w:val="4"/>
        </w:rPr>
        <w:t> </w:t>
      </w:r>
      <w:r>
        <w:rPr/>
        <w:t>a</w:t>
      </w:r>
      <w:r>
        <w:rPr>
          <w:spacing w:val="5"/>
        </w:rPr>
        <w:t> </w:t>
      </w:r>
      <w:r>
        <w:rPr/>
        <w:t>noted</w:t>
      </w:r>
      <w:r>
        <w:rPr>
          <w:spacing w:val="4"/>
        </w:rPr>
        <w:t> </w:t>
      </w:r>
      <w:r>
        <w:rPr/>
        <w:t>trend</w:t>
      </w:r>
      <w:r>
        <w:rPr>
          <w:spacing w:val="4"/>
        </w:rPr>
        <w:t> </w:t>
      </w:r>
      <w:r>
        <w:rPr/>
        <w:t>towards</w:t>
      </w:r>
      <w:r>
        <w:rPr>
          <w:spacing w:val="5"/>
        </w:rPr>
        <w:t> </w:t>
      </w:r>
      <w:r>
        <w:rPr/>
        <w:t>subjectification</w:t>
      </w:r>
      <w:r>
        <w:rPr>
          <w:spacing w:val="4"/>
        </w:rPr>
        <w:t> </w:t>
      </w:r>
      <w:r>
        <w:rPr/>
        <w:t>occurring</w:t>
      </w:r>
      <w:r>
        <w:rPr>
          <w:spacing w:val="4"/>
        </w:rPr>
        <w:t> </w:t>
      </w:r>
      <w:r>
        <w:rPr/>
        <w:t>at</w:t>
      </w:r>
      <w:r>
        <w:rPr>
          <w:spacing w:val="5"/>
        </w:rPr>
        <w:t> </w:t>
      </w:r>
      <w:r>
        <w:rPr>
          <w:spacing w:val="-5"/>
        </w:rPr>
        <w:t>the</w:t>
      </w:r>
    </w:p>
    <w:p>
      <w:pPr>
        <w:spacing w:after="0" w:line="376" w:lineRule="auto"/>
        <w:jc w:val="both"/>
        <w:sectPr>
          <w:pgSz w:w="11910" w:h="16840"/>
          <w:pgMar w:header="0" w:footer="1147" w:top="1680" w:bottom="1340" w:left="1680" w:right="1680"/>
        </w:sectPr>
      </w:pPr>
    </w:p>
    <w:p>
      <w:pPr>
        <w:pStyle w:val="BodyText"/>
        <w:spacing w:line="376" w:lineRule="auto" w:before="102"/>
        <w:ind w:left="359" w:right="357"/>
        <w:jc w:val="both"/>
      </w:pPr>
      <w:r>
        <w:rPr/>
        <w:t>left periphery of the speech act and intersubjectification occurring at the right,</w:t>
      </w:r>
      <w:hyperlink w:history="true" w:anchor="_bookmark24">
        <w:r>
          <w:rPr>
            <w:vertAlign w:val="superscript"/>
          </w:rPr>
          <w:t>3</w:t>
        </w:r>
      </w:hyperlink>
      <w:r>
        <w:rPr>
          <w:spacing w:val="22"/>
          <w:vertAlign w:val="baseline"/>
        </w:rPr>
        <w:t> </w:t>
      </w:r>
      <w:r>
        <w:rPr>
          <w:vertAlign w:val="baseline"/>
        </w:rPr>
        <w:t>though this is by</w:t>
      </w:r>
      <w:r>
        <w:rPr>
          <w:spacing w:val="-6"/>
          <w:vertAlign w:val="baseline"/>
        </w:rPr>
        <w:t> </w:t>
      </w:r>
      <w:r>
        <w:rPr>
          <w:vertAlign w:val="baseline"/>
        </w:rPr>
        <w:t>no</w:t>
      </w:r>
      <w:r>
        <w:rPr>
          <w:spacing w:val="-5"/>
          <w:vertAlign w:val="baseline"/>
        </w:rPr>
        <w:t> </w:t>
      </w:r>
      <w:r>
        <w:rPr>
          <w:vertAlign w:val="baseline"/>
        </w:rPr>
        <w:t>means</w:t>
      </w:r>
      <w:r>
        <w:rPr>
          <w:spacing w:val="-5"/>
          <w:vertAlign w:val="baseline"/>
        </w:rPr>
        <w:t> </w:t>
      </w:r>
      <w:r>
        <w:rPr>
          <w:vertAlign w:val="baseline"/>
        </w:rPr>
        <w:t>a</w:t>
      </w:r>
      <w:r>
        <w:rPr>
          <w:spacing w:val="-5"/>
          <w:vertAlign w:val="baseline"/>
        </w:rPr>
        <w:t> </w:t>
      </w:r>
      <w:r>
        <w:rPr>
          <w:vertAlign w:val="baseline"/>
        </w:rPr>
        <w:t>universal</w:t>
      </w:r>
      <w:r>
        <w:rPr>
          <w:spacing w:val="-6"/>
          <w:vertAlign w:val="baseline"/>
        </w:rPr>
        <w:t> </w:t>
      </w:r>
      <w:r>
        <w:rPr>
          <w:vertAlign w:val="baseline"/>
        </w:rPr>
        <w:t>observation</w:t>
      </w:r>
      <w:r>
        <w:rPr>
          <w:spacing w:val="-5"/>
          <w:vertAlign w:val="baseline"/>
        </w:rPr>
        <w:t> </w:t>
      </w:r>
      <w:r>
        <w:rPr>
          <w:vertAlign w:val="baseline"/>
        </w:rPr>
        <w:t>(</w:t>
      </w:r>
      <w:hyperlink w:history="true" w:anchor="_bookmark493">
        <w:r>
          <w:rPr>
            <w:vertAlign w:val="baseline"/>
          </w:rPr>
          <w:t>Traugott</w:t>
        </w:r>
        <w:r>
          <w:rPr>
            <w:spacing w:val="-6"/>
            <w:vertAlign w:val="baseline"/>
          </w:rPr>
          <w:t> </w:t>
        </w:r>
        <w:r>
          <w:rPr>
            <w:vertAlign w:val="baseline"/>
          </w:rPr>
          <w:t>2014</w:t>
        </w:r>
      </w:hyperlink>
      <w:r>
        <w:rPr>
          <w:vertAlign w:val="baseline"/>
        </w:rPr>
        <w:t>). In</w:t>
      </w:r>
      <w:r>
        <w:rPr>
          <w:spacing w:val="-5"/>
          <w:vertAlign w:val="baseline"/>
        </w:rPr>
        <w:t> </w:t>
      </w:r>
      <w:r>
        <w:rPr>
          <w:vertAlign w:val="baseline"/>
        </w:rPr>
        <w:t>addition</w:t>
      </w:r>
      <w:r>
        <w:rPr>
          <w:spacing w:val="-5"/>
          <w:vertAlign w:val="baseline"/>
        </w:rPr>
        <w:t> </w:t>
      </w:r>
      <w:r>
        <w:rPr>
          <w:vertAlign w:val="baseline"/>
        </w:rPr>
        <w:t>to</w:t>
      </w:r>
      <w:r>
        <w:rPr>
          <w:spacing w:val="-5"/>
          <w:vertAlign w:val="baseline"/>
        </w:rPr>
        <w:t> </w:t>
      </w:r>
      <w:r>
        <w:rPr>
          <w:vertAlign w:val="baseline"/>
        </w:rPr>
        <w:t>this,</w:t>
      </w:r>
      <w:r>
        <w:rPr>
          <w:spacing w:val="-5"/>
          <w:vertAlign w:val="baseline"/>
        </w:rPr>
        <w:t> </w:t>
      </w:r>
      <w:r>
        <w:rPr>
          <w:vertAlign w:val="baseline"/>
        </w:rPr>
        <w:t>in</w:t>
      </w:r>
      <w:r>
        <w:rPr>
          <w:spacing w:val="-5"/>
          <w:vertAlign w:val="baseline"/>
        </w:rPr>
        <w:t> </w:t>
      </w:r>
      <w:r>
        <w:rPr>
          <w:vertAlign w:val="baseline"/>
        </w:rPr>
        <w:t>his</w:t>
      </w:r>
      <w:r>
        <w:rPr>
          <w:spacing w:val="-5"/>
          <w:vertAlign w:val="baseline"/>
        </w:rPr>
        <w:t> </w:t>
      </w:r>
      <w:r>
        <w:rPr>
          <w:vertAlign w:val="baseline"/>
        </w:rPr>
        <w:t>seminal</w:t>
      </w:r>
      <w:r>
        <w:rPr>
          <w:spacing w:val="-5"/>
          <w:vertAlign w:val="baseline"/>
        </w:rPr>
        <w:t> </w:t>
      </w:r>
      <w:r>
        <w:rPr>
          <w:vertAlign w:val="baseline"/>
        </w:rPr>
        <w:t>paper</w:t>
      </w:r>
      <w:r>
        <w:rPr>
          <w:spacing w:val="-6"/>
          <w:vertAlign w:val="baseline"/>
        </w:rPr>
        <w:t> </w:t>
      </w:r>
      <w:r>
        <w:rPr>
          <w:vertAlign w:val="baseline"/>
        </w:rPr>
        <w:t>on </w:t>
      </w:r>
      <w:r>
        <w:rPr>
          <w:spacing w:val="-2"/>
          <w:vertAlign w:val="baseline"/>
        </w:rPr>
        <w:t>subjectivity, </w:t>
      </w:r>
      <w:hyperlink w:history="true" w:anchor="_bookmark426">
        <w:r>
          <w:rPr>
            <w:spacing w:val="-2"/>
            <w:vertAlign w:val="baseline"/>
          </w:rPr>
          <w:t>Lyons</w:t>
        </w:r>
        <w:r>
          <w:rPr>
            <w:spacing w:val="-3"/>
            <w:vertAlign w:val="baseline"/>
          </w:rPr>
          <w:t> </w:t>
        </w:r>
        <w:r>
          <w:rPr>
            <w:spacing w:val="-2"/>
            <w:vertAlign w:val="baseline"/>
          </w:rPr>
          <w:t>(1982)</w:t>
        </w:r>
      </w:hyperlink>
      <w:r>
        <w:rPr>
          <w:spacing w:val="-3"/>
          <w:vertAlign w:val="baseline"/>
        </w:rPr>
        <w:t> </w:t>
      </w:r>
      <w:r>
        <w:rPr>
          <w:spacing w:val="-2"/>
          <w:vertAlign w:val="baseline"/>
        </w:rPr>
        <w:t>suggests</w:t>
      </w:r>
      <w:r>
        <w:rPr>
          <w:spacing w:val="-3"/>
          <w:vertAlign w:val="baseline"/>
        </w:rPr>
        <w:t> </w:t>
      </w:r>
      <w:r>
        <w:rPr>
          <w:spacing w:val="-2"/>
          <w:vertAlign w:val="baseline"/>
        </w:rPr>
        <w:t>that</w:t>
      </w:r>
      <w:r>
        <w:rPr>
          <w:spacing w:val="-3"/>
          <w:vertAlign w:val="baseline"/>
        </w:rPr>
        <w:t> </w:t>
      </w:r>
      <w:r>
        <w:rPr>
          <w:spacing w:val="-2"/>
          <w:vertAlign w:val="baseline"/>
        </w:rPr>
        <w:t>subjective</w:t>
      </w:r>
      <w:r>
        <w:rPr>
          <w:spacing w:val="-3"/>
          <w:vertAlign w:val="baseline"/>
        </w:rPr>
        <w:t> </w:t>
      </w:r>
      <w:r>
        <w:rPr>
          <w:spacing w:val="-2"/>
          <w:vertAlign w:val="baseline"/>
        </w:rPr>
        <w:t>meaning</w:t>
      </w:r>
      <w:r>
        <w:rPr>
          <w:spacing w:val="-3"/>
          <w:vertAlign w:val="baseline"/>
        </w:rPr>
        <w:t> </w:t>
      </w:r>
      <w:r>
        <w:rPr>
          <w:spacing w:val="-2"/>
          <w:vertAlign w:val="baseline"/>
        </w:rPr>
        <w:t>operates</w:t>
      </w:r>
      <w:r>
        <w:rPr>
          <w:spacing w:val="-3"/>
          <w:vertAlign w:val="baseline"/>
        </w:rPr>
        <w:t> </w:t>
      </w:r>
      <w:r>
        <w:rPr>
          <w:spacing w:val="-2"/>
          <w:vertAlign w:val="baseline"/>
        </w:rPr>
        <w:t>on</w:t>
      </w:r>
      <w:r>
        <w:rPr>
          <w:spacing w:val="-3"/>
          <w:vertAlign w:val="baseline"/>
        </w:rPr>
        <w:t> </w:t>
      </w:r>
      <w:r>
        <w:rPr>
          <w:spacing w:val="-2"/>
          <w:vertAlign w:val="baseline"/>
        </w:rPr>
        <w:t>a</w:t>
      </w:r>
      <w:r>
        <w:rPr>
          <w:spacing w:val="-3"/>
          <w:vertAlign w:val="baseline"/>
        </w:rPr>
        <w:t> </w:t>
      </w:r>
      <w:r>
        <w:rPr>
          <w:spacing w:val="-2"/>
          <w:vertAlign w:val="baseline"/>
        </w:rPr>
        <w:t>separate</w:t>
      </w:r>
      <w:r>
        <w:rPr>
          <w:spacing w:val="-3"/>
          <w:vertAlign w:val="baseline"/>
        </w:rPr>
        <w:t> </w:t>
      </w:r>
      <w:r>
        <w:rPr>
          <w:spacing w:val="-2"/>
          <w:vertAlign w:val="baseline"/>
        </w:rPr>
        <w:t>truth</w:t>
      </w:r>
      <w:r>
        <w:rPr>
          <w:spacing w:val="-3"/>
          <w:vertAlign w:val="baseline"/>
        </w:rPr>
        <w:t> </w:t>
      </w:r>
      <w:r>
        <w:rPr>
          <w:spacing w:val="-2"/>
          <w:vertAlign w:val="baseline"/>
        </w:rPr>
        <w:t>condition </w:t>
      </w:r>
      <w:r>
        <w:rPr>
          <w:vertAlign w:val="baseline"/>
        </w:rPr>
        <w:t>to</w:t>
      </w:r>
      <w:r>
        <w:rPr>
          <w:spacing w:val="-4"/>
          <w:vertAlign w:val="baseline"/>
        </w:rPr>
        <w:t> </w:t>
      </w:r>
      <w:r>
        <w:rPr>
          <w:vertAlign w:val="baseline"/>
        </w:rPr>
        <w:t>the</w:t>
      </w:r>
      <w:r>
        <w:rPr>
          <w:spacing w:val="-4"/>
          <w:vertAlign w:val="baseline"/>
        </w:rPr>
        <w:t> </w:t>
      </w:r>
      <w:r>
        <w:rPr>
          <w:vertAlign w:val="baseline"/>
        </w:rPr>
        <w:t>objective</w:t>
      </w:r>
      <w:r>
        <w:rPr>
          <w:spacing w:val="-4"/>
          <w:vertAlign w:val="baseline"/>
        </w:rPr>
        <w:t> </w:t>
      </w:r>
      <w:r>
        <w:rPr>
          <w:vertAlign w:val="baseline"/>
        </w:rPr>
        <w:t>meaning</w:t>
      </w:r>
      <w:r>
        <w:rPr>
          <w:spacing w:val="-4"/>
          <w:vertAlign w:val="baseline"/>
        </w:rPr>
        <w:t> </w:t>
      </w:r>
      <w:r>
        <w:rPr>
          <w:vertAlign w:val="baseline"/>
        </w:rPr>
        <w:t>of</w:t>
      </w:r>
      <w:r>
        <w:rPr>
          <w:spacing w:val="-4"/>
          <w:vertAlign w:val="baseline"/>
        </w:rPr>
        <w:t> </w:t>
      </w:r>
      <w:r>
        <w:rPr>
          <w:vertAlign w:val="baseline"/>
        </w:rPr>
        <w:t>the</w:t>
      </w:r>
      <w:r>
        <w:rPr>
          <w:spacing w:val="-4"/>
          <w:vertAlign w:val="baseline"/>
        </w:rPr>
        <w:t> </w:t>
      </w:r>
      <w:r>
        <w:rPr>
          <w:vertAlign w:val="baseline"/>
        </w:rPr>
        <w:t>same</w:t>
      </w:r>
      <w:r>
        <w:rPr>
          <w:spacing w:val="-4"/>
          <w:vertAlign w:val="baseline"/>
        </w:rPr>
        <w:t> </w:t>
      </w:r>
      <w:r>
        <w:rPr>
          <w:vertAlign w:val="baseline"/>
        </w:rPr>
        <w:t>speech</w:t>
      </w:r>
      <w:r>
        <w:rPr>
          <w:spacing w:val="-4"/>
          <w:vertAlign w:val="baseline"/>
        </w:rPr>
        <w:t> </w:t>
      </w:r>
      <w:r>
        <w:rPr>
          <w:vertAlign w:val="baseline"/>
        </w:rPr>
        <w:t>act. That</w:t>
      </w:r>
      <w:r>
        <w:rPr>
          <w:spacing w:val="-4"/>
          <w:vertAlign w:val="baseline"/>
        </w:rPr>
        <w:t> </w:t>
      </w:r>
      <w:r>
        <w:rPr>
          <w:vertAlign w:val="baseline"/>
        </w:rPr>
        <w:t>is</w:t>
      </w:r>
      <w:r>
        <w:rPr>
          <w:spacing w:val="-4"/>
          <w:vertAlign w:val="baseline"/>
        </w:rPr>
        <w:t> </w:t>
      </w:r>
      <w:r>
        <w:rPr>
          <w:vertAlign w:val="baseline"/>
        </w:rPr>
        <w:t>to</w:t>
      </w:r>
      <w:r>
        <w:rPr>
          <w:spacing w:val="-4"/>
          <w:vertAlign w:val="baseline"/>
        </w:rPr>
        <w:t> </w:t>
      </w:r>
      <w:r>
        <w:rPr>
          <w:vertAlign w:val="baseline"/>
        </w:rPr>
        <w:t>say</w:t>
      </w:r>
      <w:r>
        <w:rPr>
          <w:spacing w:val="-4"/>
          <w:vertAlign w:val="baseline"/>
        </w:rPr>
        <w:t> </w:t>
      </w:r>
      <w:r>
        <w:rPr>
          <w:vertAlign w:val="baseline"/>
        </w:rPr>
        <w:t>that</w:t>
      </w:r>
      <w:r>
        <w:rPr>
          <w:spacing w:val="-4"/>
          <w:vertAlign w:val="baseline"/>
        </w:rPr>
        <w:t> </w:t>
      </w:r>
      <w:r>
        <w:rPr>
          <w:vertAlign w:val="baseline"/>
        </w:rPr>
        <w:t>one</w:t>
      </w:r>
      <w:r>
        <w:rPr>
          <w:spacing w:val="-4"/>
          <w:vertAlign w:val="baseline"/>
        </w:rPr>
        <w:t> </w:t>
      </w:r>
      <w:r>
        <w:rPr>
          <w:vertAlign w:val="baseline"/>
        </w:rPr>
        <w:t>can</w:t>
      </w:r>
      <w:r>
        <w:rPr>
          <w:spacing w:val="-4"/>
          <w:vertAlign w:val="baseline"/>
        </w:rPr>
        <w:t> </w:t>
      </w:r>
      <w:r>
        <w:rPr>
          <w:vertAlign w:val="baseline"/>
        </w:rPr>
        <w:t>negate</w:t>
      </w:r>
      <w:r>
        <w:rPr>
          <w:spacing w:val="-4"/>
          <w:vertAlign w:val="baseline"/>
        </w:rPr>
        <w:t> </w:t>
      </w:r>
      <w:r>
        <w:rPr>
          <w:vertAlign w:val="baseline"/>
        </w:rPr>
        <w:t>the</w:t>
      </w:r>
      <w:r>
        <w:rPr>
          <w:spacing w:val="-4"/>
          <w:vertAlign w:val="baseline"/>
        </w:rPr>
        <w:t> </w:t>
      </w:r>
      <w:r>
        <w:rPr>
          <w:vertAlign w:val="baseline"/>
        </w:rPr>
        <w:t>objective </w:t>
      </w:r>
      <w:r>
        <w:rPr>
          <w:spacing w:val="-2"/>
          <w:vertAlign w:val="baseline"/>
        </w:rPr>
        <w:t>meaning</w:t>
      </w:r>
      <w:r>
        <w:rPr>
          <w:spacing w:val="-5"/>
          <w:vertAlign w:val="baseline"/>
        </w:rPr>
        <w:t> </w:t>
      </w:r>
      <w:r>
        <w:rPr>
          <w:spacing w:val="-2"/>
          <w:vertAlign w:val="baseline"/>
        </w:rPr>
        <w:t>without</w:t>
      </w:r>
      <w:r>
        <w:rPr>
          <w:spacing w:val="-5"/>
          <w:vertAlign w:val="baseline"/>
        </w:rPr>
        <w:t> </w:t>
      </w:r>
      <w:r>
        <w:rPr>
          <w:spacing w:val="-2"/>
          <w:vertAlign w:val="baseline"/>
        </w:rPr>
        <w:t>necessarily</w:t>
      </w:r>
      <w:r>
        <w:rPr>
          <w:spacing w:val="-5"/>
          <w:vertAlign w:val="baseline"/>
        </w:rPr>
        <w:t> </w:t>
      </w:r>
      <w:r>
        <w:rPr>
          <w:spacing w:val="-2"/>
          <w:vertAlign w:val="baseline"/>
        </w:rPr>
        <w:t>negating</w:t>
      </w:r>
      <w:r>
        <w:rPr>
          <w:spacing w:val="-5"/>
          <w:vertAlign w:val="baseline"/>
        </w:rPr>
        <w:t> </w:t>
      </w:r>
      <w:r>
        <w:rPr>
          <w:spacing w:val="-2"/>
          <w:vertAlign w:val="baseline"/>
        </w:rPr>
        <w:t>the</w:t>
      </w:r>
      <w:r>
        <w:rPr>
          <w:spacing w:val="-5"/>
          <w:vertAlign w:val="baseline"/>
        </w:rPr>
        <w:t> </w:t>
      </w:r>
      <w:r>
        <w:rPr>
          <w:spacing w:val="-2"/>
          <w:vertAlign w:val="baseline"/>
        </w:rPr>
        <w:t>subjective</w:t>
      </w:r>
      <w:r>
        <w:rPr>
          <w:spacing w:val="-5"/>
          <w:vertAlign w:val="baseline"/>
        </w:rPr>
        <w:t> </w:t>
      </w:r>
      <w:r>
        <w:rPr>
          <w:spacing w:val="-2"/>
          <w:vertAlign w:val="baseline"/>
        </w:rPr>
        <w:t>component, a</w:t>
      </w:r>
      <w:r>
        <w:rPr>
          <w:spacing w:val="-5"/>
          <w:vertAlign w:val="baseline"/>
        </w:rPr>
        <w:t> </w:t>
      </w:r>
      <w:r>
        <w:rPr>
          <w:spacing w:val="-2"/>
          <w:vertAlign w:val="baseline"/>
        </w:rPr>
        <w:t>fact</w:t>
      </w:r>
      <w:r>
        <w:rPr>
          <w:spacing w:val="-5"/>
          <w:vertAlign w:val="baseline"/>
        </w:rPr>
        <w:t> </w:t>
      </w:r>
      <w:r>
        <w:rPr>
          <w:spacing w:val="-2"/>
          <w:vertAlign w:val="baseline"/>
        </w:rPr>
        <w:t>useful</w:t>
      </w:r>
      <w:r>
        <w:rPr>
          <w:spacing w:val="-5"/>
          <w:vertAlign w:val="baseline"/>
        </w:rPr>
        <w:t> </w:t>
      </w:r>
      <w:r>
        <w:rPr>
          <w:spacing w:val="-2"/>
          <w:vertAlign w:val="baseline"/>
        </w:rPr>
        <w:t>for</w:t>
      </w:r>
      <w:r>
        <w:rPr>
          <w:spacing w:val="-5"/>
          <w:vertAlign w:val="baseline"/>
        </w:rPr>
        <w:t> </w:t>
      </w:r>
      <w:r>
        <w:rPr>
          <w:spacing w:val="-2"/>
          <w:vertAlign w:val="baseline"/>
        </w:rPr>
        <w:t>operationalising </w:t>
      </w:r>
      <w:r>
        <w:rPr>
          <w:vertAlign w:val="baseline"/>
        </w:rPr>
        <w:t>the division between the two parts of meaning.</w:t>
      </w:r>
      <w:r>
        <w:rPr>
          <w:spacing w:val="40"/>
          <w:vertAlign w:val="baseline"/>
        </w:rPr>
        <w:t> </w:t>
      </w:r>
      <w:hyperlink w:history="true" w:anchor="_bookmark370">
        <w:r>
          <w:rPr>
            <w:vertAlign w:val="baseline"/>
          </w:rPr>
          <w:t>Ghesquière et al. (2014)</w:t>
        </w:r>
      </w:hyperlink>
      <w:r>
        <w:rPr>
          <w:vertAlign w:val="baseline"/>
        </w:rPr>
        <w:t> also address this as a possible feature of intersubjective elements as well.</w:t>
      </w:r>
    </w:p>
    <w:p>
      <w:pPr>
        <w:pStyle w:val="BodyText"/>
        <w:spacing w:line="376" w:lineRule="auto" w:before="5"/>
        <w:ind w:left="359" w:right="357" w:firstLine="298"/>
        <w:jc w:val="both"/>
      </w:pPr>
      <w:r>
        <w:rPr/>
        <w:t>Due to the arguably overburdened nature of the term (inter)subjectivity, specifically with</w:t>
      </w:r>
      <w:r>
        <w:rPr>
          <w:spacing w:val="40"/>
        </w:rPr>
        <w:t> </w:t>
      </w:r>
      <w:r>
        <w:rPr/>
        <w:t>its varied uses in related but distinct literature, its usage will be limited here, with reference to the point-of-view or perspective of the speaker being described as such directly as introduced</w:t>
      </w:r>
      <w:r>
        <w:rPr>
          <w:spacing w:val="40"/>
        </w:rPr>
        <w:t> </w:t>
      </w:r>
      <w:r>
        <w:rPr/>
        <w:t>in Section </w:t>
      </w:r>
      <w:hyperlink w:history="true" w:anchor="_bookmark9">
        <w:r>
          <w:rPr/>
          <w:t>2.3.1</w:t>
        </w:r>
      </w:hyperlink>
      <w:r>
        <w:rPr/>
        <w:t>.</w:t>
      </w:r>
      <w:r>
        <w:rPr>
          <w:spacing w:val="40"/>
        </w:rPr>
        <w:t> </w:t>
      </w:r>
      <w:r>
        <w:rPr/>
        <w:t>Additionally, the proposal that attention to the perspective of both speech act participants, which could be described as intersubjective, is widespread at both a cognitive and grammatical level throughout speech as argued in Chapter </w:t>
      </w:r>
      <w:hyperlink w:history="true" w:anchor="_bookmark191">
        <w:r>
          <w:rPr/>
          <w:t>7</w:t>
        </w:r>
      </w:hyperlink>
      <w:r>
        <w:rPr/>
        <w:t> means that these terms will have less use as a set of contrastive descriptors than in other fields or literature.</w:t>
      </w:r>
    </w:p>
    <w:p>
      <w:pPr>
        <w:pStyle w:val="BodyText"/>
        <w:spacing w:before="173"/>
      </w:pPr>
    </w:p>
    <w:p>
      <w:pPr>
        <w:pStyle w:val="Heading2"/>
        <w:numPr>
          <w:ilvl w:val="1"/>
          <w:numId w:val="4"/>
        </w:numPr>
        <w:tabs>
          <w:tab w:pos="997" w:val="left" w:leader="none"/>
        </w:tabs>
        <w:spacing w:line="240" w:lineRule="auto" w:before="0" w:after="0"/>
        <w:ind w:left="997" w:right="0" w:hanging="638"/>
        <w:jc w:val="left"/>
      </w:pPr>
      <w:bookmarkStart w:name="Functional categories" w:id="33"/>
      <w:bookmarkEnd w:id="33"/>
      <w:r>
        <w:rPr>
          <w:b w:val="0"/>
        </w:rPr>
      </w:r>
      <w:bookmarkStart w:name="_bookmark21" w:id="34"/>
      <w:bookmarkEnd w:id="34"/>
      <w:r>
        <w:rPr>
          <w:b w:val="0"/>
        </w:rPr>
      </w:r>
      <w:r>
        <w:rPr/>
        <w:t>Functional</w:t>
      </w:r>
      <w:r>
        <w:rPr>
          <w:spacing w:val="1"/>
        </w:rPr>
        <w:t> </w:t>
      </w:r>
      <w:r>
        <w:rPr>
          <w:spacing w:val="-2"/>
        </w:rPr>
        <w:t>categories</w:t>
      </w:r>
    </w:p>
    <w:p>
      <w:pPr>
        <w:pStyle w:val="BodyText"/>
        <w:spacing w:before="8"/>
        <w:rPr>
          <w:rFonts w:ascii="Times New Roman"/>
          <w:b/>
          <w:sz w:val="28"/>
        </w:rPr>
      </w:pPr>
    </w:p>
    <w:p>
      <w:pPr>
        <w:pStyle w:val="Heading3"/>
        <w:numPr>
          <w:ilvl w:val="2"/>
          <w:numId w:val="4"/>
        </w:numPr>
        <w:tabs>
          <w:tab w:pos="1066" w:val="left" w:leader="none"/>
        </w:tabs>
        <w:spacing w:line="240" w:lineRule="auto" w:before="0" w:after="0"/>
        <w:ind w:left="1066" w:right="0" w:hanging="707"/>
        <w:jc w:val="left"/>
      </w:pPr>
      <w:bookmarkStart w:name="Epistemic Modality" w:id="35"/>
      <w:bookmarkEnd w:id="35"/>
      <w:r>
        <w:rPr>
          <w:b w:val="0"/>
        </w:rPr>
      </w:r>
      <w:bookmarkStart w:name="_bookmark22" w:id="36"/>
      <w:bookmarkEnd w:id="36"/>
      <w:r>
        <w:rPr>
          <w:b w:val="0"/>
        </w:rPr>
      </w:r>
      <w:r>
        <w:rPr>
          <w:spacing w:val="-4"/>
        </w:rPr>
        <w:t>Epistemic</w:t>
      </w:r>
      <w:r>
        <w:rPr>
          <w:spacing w:val="-6"/>
        </w:rPr>
        <w:t> </w:t>
      </w:r>
      <w:r>
        <w:rPr>
          <w:spacing w:val="-2"/>
        </w:rPr>
        <w:t>Modality</w:t>
      </w:r>
    </w:p>
    <w:p>
      <w:pPr>
        <w:pStyle w:val="BodyText"/>
        <w:spacing w:before="256"/>
        <w:ind w:left="359"/>
        <w:jc w:val="both"/>
      </w:pPr>
      <w:r>
        <w:rPr/>
        <w:t>Note</w:t>
      </w:r>
      <w:r>
        <w:rPr>
          <w:spacing w:val="-5"/>
        </w:rPr>
        <w:t> </w:t>
      </w:r>
      <w:r>
        <w:rPr/>
        <w:t>to</w:t>
      </w:r>
      <w:r>
        <w:rPr>
          <w:spacing w:val="-4"/>
        </w:rPr>
        <w:t> </w:t>
      </w:r>
      <w:r>
        <w:rPr/>
        <w:t>MQ:</w:t>
      </w:r>
      <w:r>
        <w:rPr>
          <w:spacing w:val="-4"/>
        </w:rPr>
        <w:t> </w:t>
      </w:r>
      <w:r>
        <w:rPr/>
        <w:t>I</w:t>
      </w:r>
      <w:r>
        <w:rPr>
          <w:spacing w:val="-4"/>
        </w:rPr>
        <w:t> </w:t>
      </w:r>
      <w:r>
        <w:rPr/>
        <w:t>realised</w:t>
      </w:r>
      <w:r>
        <w:rPr>
          <w:spacing w:val="-4"/>
        </w:rPr>
        <w:t> </w:t>
      </w:r>
      <w:r>
        <w:rPr/>
        <w:t>I</w:t>
      </w:r>
      <w:r>
        <w:rPr>
          <w:spacing w:val="-4"/>
        </w:rPr>
        <w:t> </w:t>
      </w:r>
      <w:r>
        <w:rPr/>
        <w:t>needed</w:t>
      </w:r>
      <w:r>
        <w:rPr>
          <w:spacing w:val="-5"/>
        </w:rPr>
        <w:t> </w:t>
      </w:r>
      <w:r>
        <w:rPr/>
        <w:t>to</w:t>
      </w:r>
      <w:r>
        <w:rPr>
          <w:spacing w:val="-4"/>
        </w:rPr>
        <w:t> </w:t>
      </w:r>
      <w:r>
        <w:rPr/>
        <w:t>add</w:t>
      </w:r>
      <w:r>
        <w:rPr>
          <w:spacing w:val="-4"/>
        </w:rPr>
        <w:t> </w:t>
      </w:r>
      <w:r>
        <w:rPr/>
        <w:t>this</w:t>
      </w:r>
      <w:r>
        <w:rPr>
          <w:spacing w:val="-4"/>
        </w:rPr>
        <w:t> </w:t>
      </w:r>
      <w:r>
        <w:rPr/>
        <w:t>but</w:t>
      </w:r>
      <w:r>
        <w:rPr>
          <w:spacing w:val="-4"/>
        </w:rPr>
        <w:t> </w:t>
      </w:r>
      <w:r>
        <w:rPr/>
        <w:t>haven’t</w:t>
      </w:r>
      <w:r>
        <w:rPr>
          <w:spacing w:val="-4"/>
        </w:rPr>
        <w:t> </w:t>
      </w:r>
      <w:r>
        <w:rPr/>
        <w:t>written</w:t>
      </w:r>
      <w:r>
        <w:rPr>
          <w:spacing w:val="-4"/>
        </w:rPr>
        <w:t> </w:t>
      </w:r>
      <w:r>
        <w:rPr/>
        <w:t>it</w:t>
      </w:r>
      <w:r>
        <w:rPr>
          <w:spacing w:val="-5"/>
        </w:rPr>
        <w:t> </w:t>
      </w:r>
      <w:r>
        <w:rPr/>
        <w:t>yet</w:t>
      </w:r>
      <w:r>
        <w:rPr>
          <w:spacing w:val="-4"/>
        </w:rPr>
        <w:t> </w:t>
      </w:r>
      <w:r>
        <w:rPr/>
        <w:t>so</w:t>
      </w:r>
      <w:r>
        <w:rPr>
          <w:spacing w:val="-4"/>
        </w:rPr>
        <w:t> </w:t>
      </w:r>
      <w:r>
        <w:rPr/>
        <w:t>I’ll</w:t>
      </w:r>
      <w:r>
        <w:rPr>
          <w:spacing w:val="-4"/>
        </w:rPr>
        <w:t> </w:t>
      </w:r>
      <w:r>
        <w:rPr/>
        <w:t>send</w:t>
      </w:r>
      <w:r>
        <w:rPr>
          <w:spacing w:val="-4"/>
        </w:rPr>
        <w:t> </w:t>
      </w:r>
      <w:r>
        <w:rPr/>
        <w:t>it</w:t>
      </w:r>
      <w:r>
        <w:rPr>
          <w:spacing w:val="-4"/>
        </w:rPr>
        <w:t> </w:t>
      </w:r>
      <w:r>
        <w:rPr/>
        <w:t>to</w:t>
      </w:r>
      <w:r>
        <w:rPr>
          <w:spacing w:val="-5"/>
        </w:rPr>
        <w:t> </w:t>
      </w:r>
      <w:r>
        <w:rPr/>
        <w:t>you</w:t>
      </w:r>
      <w:r>
        <w:rPr>
          <w:spacing w:val="-4"/>
        </w:rPr>
        <w:t> </w:t>
      </w:r>
      <w:r>
        <w:rPr>
          <w:spacing w:val="-2"/>
        </w:rPr>
        <w:t>after</w:t>
      </w:r>
    </w:p>
    <w:p>
      <w:pPr>
        <w:pStyle w:val="BodyText"/>
        <w:spacing w:before="195"/>
      </w:pPr>
    </w:p>
    <w:p>
      <w:pPr>
        <w:pStyle w:val="Heading3"/>
        <w:numPr>
          <w:ilvl w:val="2"/>
          <w:numId w:val="4"/>
        </w:numPr>
        <w:tabs>
          <w:tab w:pos="1066" w:val="left" w:leader="none"/>
        </w:tabs>
        <w:spacing w:line="240" w:lineRule="auto" w:before="0" w:after="0"/>
        <w:ind w:left="1066" w:right="0" w:hanging="707"/>
        <w:jc w:val="left"/>
      </w:pPr>
      <w:bookmarkStart w:name="Evidentiality" w:id="37"/>
      <w:bookmarkEnd w:id="37"/>
      <w:r>
        <w:rPr>
          <w:b w:val="0"/>
        </w:rPr>
      </w:r>
      <w:bookmarkStart w:name="_bookmark23" w:id="38"/>
      <w:bookmarkEnd w:id="38"/>
      <w:r>
        <w:rPr>
          <w:b w:val="0"/>
        </w:rPr>
      </w:r>
      <w:r>
        <w:rPr>
          <w:spacing w:val="-2"/>
        </w:rPr>
        <w:t>Evidentiality</w:t>
      </w:r>
    </w:p>
    <w:p>
      <w:pPr>
        <w:pStyle w:val="BodyText"/>
        <w:spacing w:line="376" w:lineRule="auto" w:before="257"/>
        <w:ind w:left="359" w:right="357"/>
        <w:jc w:val="both"/>
      </w:pPr>
      <w:r>
        <w:rPr>
          <w:spacing w:val="-2"/>
        </w:rPr>
        <w:t>Evidentiality</w:t>
      </w:r>
      <w:r>
        <w:rPr>
          <w:spacing w:val="-4"/>
        </w:rPr>
        <w:t> </w:t>
      </w:r>
      <w:r>
        <w:rPr>
          <w:spacing w:val="-2"/>
        </w:rPr>
        <w:t>refers</w:t>
      </w:r>
      <w:r>
        <w:rPr>
          <w:spacing w:val="-5"/>
        </w:rPr>
        <w:t> </w:t>
      </w:r>
      <w:r>
        <w:rPr>
          <w:spacing w:val="-2"/>
        </w:rPr>
        <w:t>to</w:t>
      </w:r>
      <w:r>
        <w:rPr>
          <w:spacing w:val="-4"/>
        </w:rPr>
        <w:t> </w:t>
      </w:r>
      <w:r>
        <w:rPr>
          <w:spacing w:val="-2"/>
        </w:rPr>
        <w:t>the</w:t>
      </w:r>
      <w:r>
        <w:rPr>
          <w:spacing w:val="-4"/>
        </w:rPr>
        <w:t> </w:t>
      </w:r>
      <w:r>
        <w:rPr>
          <w:spacing w:val="-2"/>
        </w:rPr>
        <w:t>marking</w:t>
      </w:r>
      <w:r>
        <w:rPr>
          <w:spacing w:val="-4"/>
        </w:rPr>
        <w:t> </w:t>
      </w:r>
      <w:r>
        <w:rPr>
          <w:spacing w:val="-2"/>
        </w:rPr>
        <w:t>of</w:t>
      </w:r>
      <w:r>
        <w:rPr>
          <w:spacing w:val="-4"/>
        </w:rPr>
        <w:t> </w:t>
      </w:r>
      <w:r>
        <w:rPr>
          <w:spacing w:val="-2"/>
        </w:rPr>
        <w:t>information</w:t>
      </w:r>
      <w:r>
        <w:rPr>
          <w:spacing w:val="-4"/>
        </w:rPr>
        <w:t> </w:t>
      </w:r>
      <w:r>
        <w:rPr>
          <w:spacing w:val="-2"/>
        </w:rPr>
        <w:t>sources, here</w:t>
      </w:r>
      <w:r>
        <w:rPr>
          <w:spacing w:val="-5"/>
        </w:rPr>
        <w:t> </w:t>
      </w:r>
      <w:r>
        <w:rPr>
          <w:spacing w:val="-2"/>
        </w:rPr>
        <w:t>being</w:t>
      </w:r>
      <w:r>
        <w:rPr>
          <w:spacing w:val="-4"/>
        </w:rPr>
        <w:t> </w:t>
      </w:r>
      <w:r>
        <w:rPr>
          <w:spacing w:val="-2"/>
        </w:rPr>
        <w:t>limited</w:t>
      </w:r>
      <w:r>
        <w:rPr>
          <w:spacing w:val="-4"/>
        </w:rPr>
        <w:t> </w:t>
      </w:r>
      <w:r>
        <w:rPr>
          <w:spacing w:val="-2"/>
        </w:rPr>
        <w:t>to</w:t>
      </w:r>
      <w:r>
        <w:rPr>
          <w:spacing w:val="-4"/>
        </w:rPr>
        <w:t> </w:t>
      </w:r>
      <w:r>
        <w:rPr>
          <w:spacing w:val="-2"/>
        </w:rPr>
        <w:t>meaning</w:t>
      </w:r>
      <w:r>
        <w:rPr>
          <w:spacing w:val="-4"/>
        </w:rPr>
        <w:t> </w:t>
      </w:r>
      <w:r>
        <w:rPr>
          <w:spacing w:val="-2"/>
        </w:rPr>
        <w:t>encoded </w:t>
      </w:r>
      <w:r>
        <w:rPr/>
        <w:t>grammatically.</w:t>
      </w:r>
      <w:r>
        <w:rPr>
          <w:spacing w:val="-13"/>
        </w:rPr>
        <w:t> </w:t>
      </w:r>
      <w:r>
        <w:rPr/>
        <w:t>In</w:t>
      </w:r>
      <w:r>
        <w:rPr>
          <w:spacing w:val="-12"/>
        </w:rPr>
        <w:t> </w:t>
      </w:r>
      <w:r>
        <w:rPr/>
        <w:t>its</w:t>
      </w:r>
      <w:r>
        <w:rPr>
          <w:spacing w:val="-13"/>
        </w:rPr>
        <w:t> </w:t>
      </w:r>
      <w:r>
        <w:rPr/>
        <w:t>broadest</w:t>
      </w:r>
      <w:r>
        <w:rPr>
          <w:spacing w:val="-12"/>
        </w:rPr>
        <w:t> </w:t>
      </w:r>
      <w:r>
        <w:rPr/>
        <w:t>sense,</w:t>
      </w:r>
      <w:r>
        <w:rPr>
          <w:spacing w:val="-13"/>
        </w:rPr>
        <w:t> </w:t>
      </w:r>
      <w:r>
        <w:rPr/>
        <w:t>the</w:t>
      </w:r>
      <w:r>
        <w:rPr>
          <w:spacing w:val="-12"/>
        </w:rPr>
        <w:t> </w:t>
      </w:r>
      <w:r>
        <w:rPr/>
        <w:t>term</w:t>
      </w:r>
      <w:r>
        <w:rPr>
          <w:spacing w:val="-13"/>
        </w:rPr>
        <w:t> </w:t>
      </w:r>
      <w:r>
        <w:rPr/>
        <w:t>can</w:t>
      </w:r>
      <w:r>
        <w:rPr>
          <w:spacing w:val="-12"/>
        </w:rPr>
        <w:t> </w:t>
      </w:r>
      <w:r>
        <w:rPr/>
        <w:t>be</w:t>
      </w:r>
      <w:r>
        <w:rPr>
          <w:spacing w:val="-13"/>
        </w:rPr>
        <w:t> </w:t>
      </w:r>
      <w:r>
        <w:rPr/>
        <w:t>used</w:t>
      </w:r>
      <w:r>
        <w:rPr>
          <w:spacing w:val="-12"/>
        </w:rPr>
        <w:t> </w:t>
      </w:r>
      <w:r>
        <w:rPr/>
        <w:t>to</w:t>
      </w:r>
      <w:r>
        <w:rPr>
          <w:spacing w:val="-13"/>
        </w:rPr>
        <w:t> </w:t>
      </w:r>
      <w:r>
        <w:rPr/>
        <w:t>describe</w:t>
      </w:r>
      <w:r>
        <w:rPr>
          <w:spacing w:val="-12"/>
        </w:rPr>
        <w:t> </w:t>
      </w:r>
      <w:r>
        <w:rPr/>
        <w:t>grammatical</w:t>
      </w:r>
      <w:r>
        <w:rPr>
          <w:spacing w:val="-13"/>
        </w:rPr>
        <w:t> </w:t>
      </w:r>
      <w:r>
        <w:rPr/>
        <w:t>or</w:t>
      </w:r>
      <w:r>
        <w:rPr>
          <w:spacing w:val="-12"/>
        </w:rPr>
        <w:t> </w:t>
      </w:r>
      <w:r>
        <w:rPr/>
        <w:t>periphrastic constructions (</w:t>
      </w:r>
      <w:hyperlink w:history="true" w:anchor="_bookmark461">
        <w:r>
          <w:rPr/>
          <w:t>San Roque 2019</w:t>
        </w:r>
      </w:hyperlink>
      <w:r>
        <w:rPr/>
        <w:t>), such as English constructions “I saw that...”</w:t>
      </w:r>
      <w:r>
        <w:rPr>
          <w:spacing w:val="40"/>
        </w:rPr>
        <w:t> </w:t>
      </w:r>
      <w:r>
        <w:rPr/>
        <w:t>(marking visual evidence)</w:t>
      </w:r>
      <w:r>
        <w:rPr>
          <w:spacing w:val="-13"/>
        </w:rPr>
        <w:t> </w:t>
      </w:r>
      <w:r>
        <w:rPr/>
        <w:t>or</w:t>
      </w:r>
      <w:r>
        <w:rPr>
          <w:spacing w:val="-12"/>
        </w:rPr>
        <w:t> </w:t>
      </w:r>
      <w:r>
        <w:rPr/>
        <w:t>“Apparently...”</w:t>
      </w:r>
      <w:r>
        <w:rPr>
          <w:spacing w:val="-13"/>
        </w:rPr>
        <w:t> </w:t>
      </w:r>
      <w:r>
        <w:rPr/>
        <w:t>(often</w:t>
      </w:r>
      <w:r>
        <w:rPr>
          <w:spacing w:val="-12"/>
        </w:rPr>
        <w:t> </w:t>
      </w:r>
      <w:r>
        <w:rPr/>
        <w:t>marking</w:t>
      </w:r>
      <w:r>
        <w:rPr>
          <w:spacing w:val="-13"/>
        </w:rPr>
        <w:t> </w:t>
      </w:r>
      <w:r>
        <w:rPr/>
        <w:t>hearsay</w:t>
      </w:r>
      <w:r>
        <w:rPr>
          <w:spacing w:val="-12"/>
        </w:rPr>
        <w:t> </w:t>
      </w:r>
      <w:r>
        <w:rPr/>
        <w:t>evidence),</w:t>
      </w:r>
      <w:r>
        <w:rPr>
          <w:spacing w:val="-13"/>
        </w:rPr>
        <w:t> </w:t>
      </w:r>
      <w:r>
        <w:rPr/>
        <w:t>as</w:t>
      </w:r>
      <w:r>
        <w:rPr>
          <w:spacing w:val="-12"/>
        </w:rPr>
        <w:t> </w:t>
      </w:r>
      <w:r>
        <w:rPr/>
        <w:t>well</w:t>
      </w:r>
      <w:r>
        <w:rPr>
          <w:spacing w:val="-13"/>
        </w:rPr>
        <w:t> </w:t>
      </w:r>
      <w:r>
        <w:rPr/>
        <w:t>as</w:t>
      </w:r>
      <w:r>
        <w:rPr>
          <w:spacing w:val="-12"/>
        </w:rPr>
        <w:t> </w:t>
      </w:r>
      <w:r>
        <w:rPr/>
        <w:t>stricter</w:t>
      </w:r>
      <w:r>
        <w:rPr>
          <w:spacing w:val="-13"/>
        </w:rPr>
        <w:t> </w:t>
      </w:r>
      <w:r>
        <w:rPr/>
        <w:t>grammaticalised systems.</w:t>
      </w:r>
      <w:r>
        <w:rPr>
          <w:spacing w:val="7"/>
        </w:rPr>
        <w:t> </w:t>
      </w:r>
      <w:r>
        <w:rPr/>
        <w:t>In</w:t>
      </w:r>
      <w:r>
        <w:rPr>
          <w:spacing w:val="-12"/>
        </w:rPr>
        <w:t> </w:t>
      </w:r>
      <w:r>
        <w:rPr/>
        <w:t>these</w:t>
      </w:r>
      <w:r>
        <w:rPr>
          <w:spacing w:val="-12"/>
        </w:rPr>
        <w:t> </w:t>
      </w:r>
      <w:r>
        <w:rPr/>
        <w:t>stricter</w:t>
      </w:r>
      <w:r>
        <w:rPr>
          <w:spacing w:val="-12"/>
        </w:rPr>
        <w:t> </w:t>
      </w:r>
      <w:r>
        <w:rPr/>
        <w:t>systems,</w:t>
      </w:r>
      <w:r>
        <w:rPr>
          <w:spacing w:val="-11"/>
        </w:rPr>
        <w:t> </w:t>
      </w:r>
      <w:r>
        <w:rPr/>
        <w:t>the</w:t>
      </w:r>
      <w:r>
        <w:rPr>
          <w:spacing w:val="-12"/>
        </w:rPr>
        <w:t> </w:t>
      </w:r>
      <w:r>
        <w:rPr/>
        <w:t>same</w:t>
      </w:r>
      <w:r>
        <w:rPr>
          <w:spacing w:val="-12"/>
        </w:rPr>
        <w:t> </w:t>
      </w:r>
      <w:r>
        <w:rPr/>
        <w:t>information</w:t>
      </w:r>
      <w:r>
        <w:rPr>
          <w:spacing w:val="-12"/>
        </w:rPr>
        <w:t> </w:t>
      </w:r>
      <w:r>
        <w:rPr/>
        <w:t>would</w:t>
      </w:r>
      <w:r>
        <w:rPr>
          <w:spacing w:val="-12"/>
        </w:rPr>
        <w:t> </w:t>
      </w:r>
      <w:r>
        <w:rPr/>
        <w:t>be</w:t>
      </w:r>
      <w:r>
        <w:rPr>
          <w:spacing w:val="-12"/>
        </w:rPr>
        <w:t> </w:t>
      </w:r>
      <w:r>
        <w:rPr/>
        <w:t>conveyed</w:t>
      </w:r>
      <w:r>
        <w:rPr>
          <w:spacing w:val="-12"/>
        </w:rPr>
        <w:t> </w:t>
      </w:r>
      <w:r>
        <w:rPr/>
        <w:t>by</w:t>
      </w:r>
      <w:r>
        <w:rPr>
          <w:spacing w:val="-12"/>
        </w:rPr>
        <w:t> </w:t>
      </w:r>
      <w:r>
        <w:rPr/>
        <w:t>a</w:t>
      </w:r>
      <w:r>
        <w:rPr>
          <w:spacing w:val="-12"/>
        </w:rPr>
        <w:t> </w:t>
      </w:r>
      <w:r>
        <w:rPr/>
        <w:t>paradigm</w:t>
      </w:r>
      <w:r>
        <w:rPr>
          <w:spacing w:val="-12"/>
        </w:rPr>
        <w:t> </w:t>
      </w:r>
      <w:r>
        <w:rPr/>
        <w:t>of,</w:t>
      </w:r>
      <w:r>
        <w:rPr>
          <w:spacing w:val="-11"/>
        </w:rPr>
        <w:t> </w:t>
      </w:r>
      <w:r>
        <w:rPr/>
        <w:t>for instance,</w:t>
      </w:r>
      <w:r>
        <w:rPr>
          <w:spacing w:val="-3"/>
        </w:rPr>
        <w:t> </w:t>
      </w:r>
      <w:r>
        <w:rPr/>
        <w:t>verbal</w:t>
      </w:r>
      <w:r>
        <w:rPr>
          <w:spacing w:val="-4"/>
        </w:rPr>
        <w:t> </w:t>
      </w:r>
      <w:r>
        <w:rPr/>
        <w:t>suffixes</w:t>
      </w:r>
      <w:r>
        <w:rPr>
          <w:spacing w:val="-4"/>
        </w:rPr>
        <w:t> </w:t>
      </w:r>
      <w:r>
        <w:rPr/>
        <w:t>marking</w:t>
      </w:r>
      <w:r>
        <w:rPr>
          <w:spacing w:val="-4"/>
        </w:rPr>
        <w:t> </w:t>
      </w:r>
      <w:r>
        <w:rPr/>
        <w:t>visual,</w:t>
      </w:r>
      <w:r>
        <w:rPr>
          <w:spacing w:val="-3"/>
        </w:rPr>
        <w:t> </w:t>
      </w:r>
      <w:r>
        <w:rPr/>
        <w:t>aural,</w:t>
      </w:r>
      <w:r>
        <w:rPr>
          <w:spacing w:val="-3"/>
        </w:rPr>
        <w:t> </w:t>
      </w:r>
      <w:r>
        <w:rPr/>
        <w:t>inferential,</w:t>
      </w:r>
      <w:r>
        <w:rPr>
          <w:spacing w:val="-3"/>
        </w:rPr>
        <w:t> </w:t>
      </w:r>
      <w:r>
        <w:rPr/>
        <w:t>hearsay,</w:t>
      </w:r>
      <w:r>
        <w:rPr>
          <w:spacing w:val="-3"/>
        </w:rPr>
        <w:t> </w:t>
      </w:r>
      <w:r>
        <w:rPr/>
        <w:t>or</w:t>
      </w:r>
      <w:r>
        <w:rPr>
          <w:spacing w:val="-4"/>
        </w:rPr>
        <w:t> </w:t>
      </w:r>
      <w:r>
        <w:rPr/>
        <w:t>general-knowledge-based sources of information, which may or may not be compulsory.</w:t>
      </w:r>
      <w:r>
        <w:rPr>
          <w:spacing w:val="40"/>
        </w:rPr>
        <w:t> </w:t>
      </w:r>
      <w:r>
        <w:rPr/>
        <w:t>It is this grammaticalised and paradigmatic marking of evidentiality that is of interest to this project.</w:t>
      </w:r>
      <w:r>
        <w:rPr>
          <w:spacing w:val="33"/>
        </w:rPr>
        <w:t> </w:t>
      </w:r>
      <w:r>
        <w:rPr/>
        <w:t>Theoretically speaking, </w:t>
      </w:r>
      <w:r>
        <w:rPr>
          <w:spacing w:val="-2"/>
        </w:rPr>
        <w:t>any</w:t>
      </w:r>
      <w:r>
        <w:rPr>
          <w:spacing w:val="-7"/>
        </w:rPr>
        <w:t> </w:t>
      </w:r>
      <w:r>
        <w:rPr>
          <w:spacing w:val="-2"/>
        </w:rPr>
        <w:t>language</w:t>
      </w:r>
      <w:r>
        <w:rPr>
          <w:spacing w:val="-7"/>
        </w:rPr>
        <w:t> </w:t>
      </w:r>
      <w:r>
        <w:rPr>
          <w:spacing w:val="-2"/>
        </w:rPr>
        <w:t>has</w:t>
      </w:r>
      <w:r>
        <w:rPr>
          <w:spacing w:val="-7"/>
        </w:rPr>
        <w:t> </w:t>
      </w:r>
      <w:r>
        <w:rPr>
          <w:spacing w:val="-2"/>
        </w:rPr>
        <w:t>the</w:t>
      </w:r>
      <w:r>
        <w:rPr>
          <w:spacing w:val="-7"/>
        </w:rPr>
        <w:t> </w:t>
      </w:r>
      <w:r>
        <w:rPr>
          <w:spacing w:val="-2"/>
        </w:rPr>
        <w:t>capability</w:t>
      </w:r>
      <w:r>
        <w:rPr>
          <w:spacing w:val="-7"/>
        </w:rPr>
        <w:t> </w:t>
      </w:r>
      <w:r>
        <w:rPr>
          <w:spacing w:val="-2"/>
        </w:rPr>
        <w:t>of</w:t>
      </w:r>
      <w:r>
        <w:rPr>
          <w:spacing w:val="-7"/>
        </w:rPr>
        <w:t> </w:t>
      </w:r>
      <w:r>
        <w:rPr>
          <w:spacing w:val="-2"/>
        </w:rPr>
        <w:t>marking</w:t>
      </w:r>
      <w:r>
        <w:rPr>
          <w:spacing w:val="-7"/>
        </w:rPr>
        <w:t> </w:t>
      </w:r>
      <w:r>
        <w:rPr>
          <w:spacing w:val="-2"/>
        </w:rPr>
        <w:t>information</w:t>
      </w:r>
      <w:r>
        <w:rPr>
          <w:spacing w:val="-7"/>
        </w:rPr>
        <w:t> </w:t>
      </w:r>
      <w:r>
        <w:rPr>
          <w:spacing w:val="-2"/>
        </w:rPr>
        <w:t>sources</w:t>
      </w:r>
      <w:r>
        <w:rPr>
          <w:spacing w:val="-8"/>
        </w:rPr>
        <w:t> </w:t>
      </w:r>
      <w:r>
        <w:rPr>
          <w:spacing w:val="-2"/>
        </w:rPr>
        <w:t>periphrastically</w:t>
      </w:r>
      <w:r>
        <w:rPr>
          <w:spacing w:val="-7"/>
        </w:rPr>
        <w:t> </w:t>
      </w:r>
      <w:r>
        <w:rPr>
          <w:spacing w:val="-2"/>
        </w:rPr>
        <w:t>(</w:t>
      </w:r>
      <w:hyperlink w:history="true" w:anchor="_bookmark461">
        <w:r>
          <w:rPr>
            <w:spacing w:val="-2"/>
          </w:rPr>
          <w:t>San</w:t>
        </w:r>
        <w:r>
          <w:rPr>
            <w:spacing w:val="-7"/>
          </w:rPr>
          <w:t> </w:t>
        </w:r>
        <w:r>
          <w:rPr>
            <w:spacing w:val="-2"/>
          </w:rPr>
          <w:t>Roque</w:t>
        </w:r>
        <w:r>
          <w:rPr>
            <w:spacing w:val="-7"/>
          </w:rPr>
          <w:t> </w:t>
        </w:r>
        <w:r>
          <w:rPr>
            <w:spacing w:val="-2"/>
          </w:rPr>
          <w:t>2019</w:t>
        </w:r>
      </w:hyperlink>
      <w:r>
        <w:rPr>
          <w:spacing w:val="-2"/>
        </w:rPr>
        <w:t>), </w:t>
      </w:r>
      <w:r>
        <w:rPr/>
        <w:t>a fact which will be discussed in Section </w:t>
      </w:r>
      <w:hyperlink w:history="true" w:anchor="_bookmark236">
        <w:r>
          <w:rPr/>
          <w:t>7.5</w:t>
        </w:r>
      </w:hyperlink>
      <w:r>
        <w:rPr/>
        <w:t>.</w:t>
      </w:r>
    </w:p>
    <w:p>
      <w:pPr>
        <w:spacing w:line="381" w:lineRule="auto" w:before="6"/>
        <w:ind w:left="359" w:right="357" w:firstLine="298"/>
        <w:jc w:val="right"/>
        <w:rPr>
          <w:sz w:val="16"/>
        </w:rPr>
      </w:pPr>
      <w:r>
        <w:rPr/>
        <mc:AlternateContent>
          <mc:Choice Requires="wps">
            <w:drawing>
              <wp:anchor distT="0" distB="0" distL="0" distR="0" allowOverlap="1" layoutInCell="1" locked="0" behindDoc="0" simplePos="0" relativeHeight="15730176">
                <wp:simplePos x="0" y="0"/>
                <wp:positionH relativeFrom="page">
                  <wp:posOffset>1294841</wp:posOffset>
                </wp:positionH>
                <wp:positionV relativeFrom="paragraph">
                  <wp:posOffset>681889</wp:posOffset>
                </wp:positionV>
                <wp:extent cx="1988185" cy="1270"/>
                <wp:effectExtent l="0" t="0" r="0" b="0"/>
                <wp:wrapNone/>
                <wp:docPr id="7" name="Graphic 7"/>
                <wp:cNvGraphicFramePr>
                  <a:graphicFrameLocks/>
                </wp:cNvGraphicFramePr>
                <a:graphic>
                  <a:graphicData uri="http://schemas.microsoft.com/office/word/2010/wordprocessingShape">
                    <wps:wsp>
                      <wps:cNvPr id="7" name="Graphic 7"/>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0176" from="101.956001pt,53.692078pt" to="258.499001pt,53.692078pt" stroked="true" strokeweight=".3985pt" strokecolor="#000000">
                <v:stroke dashstyle="solid"/>
                <w10:wrap type="none"/>
              </v:line>
            </w:pict>
          </mc:Fallback>
        </mc:AlternateContent>
      </w:r>
      <w:r>
        <w:rPr>
          <w:spacing w:val="-2"/>
          <w:sz w:val="20"/>
        </w:rPr>
        <w:t>Evidentiality</w:t>
      </w:r>
      <w:r>
        <w:rPr>
          <w:spacing w:val="-7"/>
          <w:sz w:val="20"/>
        </w:rPr>
        <w:t> </w:t>
      </w:r>
      <w:r>
        <w:rPr>
          <w:spacing w:val="-2"/>
          <w:sz w:val="20"/>
        </w:rPr>
        <w:t>as</w:t>
      </w:r>
      <w:r>
        <w:rPr>
          <w:spacing w:val="-7"/>
          <w:sz w:val="20"/>
        </w:rPr>
        <w:t> </w:t>
      </w:r>
      <w:r>
        <w:rPr>
          <w:spacing w:val="-2"/>
          <w:sz w:val="20"/>
        </w:rPr>
        <w:t>a</w:t>
      </w:r>
      <w:r>
        <w:rPr>
          <w:spacing w:val="-7"/>
          <w:sz w:val="20"/>
        </w:rPr>
        <w:t> </w:t>
      </w:r>
      <w:r>
        <w:rPr>
          <w:spacing w:val="-2"/>
          <w:sz w:val="20"/>
        </w:rPr>
        <w:t>discrete,</w:t>
      </w:r>
      <w:r>
        <w:rPr>
          <w:spacing w:val="-3"/>
          <w:sz w:val="20"/>
        </w:rPr>
        <w:t> </w:t>
      </w:r>
      <w:r>
        <w:rPr>
          <w:spacing w:val="-2"/>
          <w:sz w:val="20"/>
        </w:rPr>
        <w:t>definable,</w:t>
      </w:r>
      <w:r>
        <w:rPr>
          <w:spacing w:val="-3"/>
          <w:sz w:val="20"/>
        </w:rPr>
        <w:t> </w:t>
      </w:r>
      <w:r>
        <w:rPr>
          <w:spacing w:val="-2"/>
          <w:sz w:val="20"/>
        </w:rPr>
        <w:t>and</w:t>
      </w:r>
      <w:r>
        <w:rPr>
          <w:spacing w:val="-7"/>
          <w:sz w:val="20"/>
        </w:rPr>
        <w:t> </w:t>
      </w:r>
      <w:r>
        <w:rPr>
          <w:spacing w:val="-2"/>
          <w:sz w:val="20"/>
        </w:rPr>
        <w:t>cross-linguistic</w:t>
      </w:r>
      <w:r>
        <w:rPr>
          <w:spacing w:val="-7"/>
          <w:sz w:val="20"/>
        </w:rPr>
        <w:t> </w:t>
      </w:r>
      <w:r>
        <w:rPr>
          <w:spacing w:val="-2"/>
          <w:sz w:val="20"/>
        </w:rPr>
        <w:t>category</w:t>
      </w:r>
      <w:r>
        <w:rPr>
          <w:spacing w:val="-6"/>
          <w:sz w:val="20"/>
        </w:rPr>
        <w:t> </w:t>
      </w:r>
      <w:r>
        <w:rPr>
          <w:spacing w:val="-2"/>
          <w:sz w:val="20"/>
        </w:rPr>
        <w:t>was</w:t>
      </w:r>
      <w:r>
        <w:rPr>
          <w:spacing w:val="-7"/>
          <w:sz w:val="20"/>
        </w:rPr>
        <w:t> </w:t>
      </w:r>
      <w:r>
        <w:rPr>
          <w:spacing w:val="-2"/>
          <w:sz w:val="20"/>
        </w:rPr>
        <w:t>first</w:t>
      </w:r>
      <w:r>
        <w:rPr>
          <w:spacing w:val="-7"/>
          <w:sz w:val="20"/>
        </w:rPr>
        <w:t> </w:t>
      </w:r>
      <w:r>
        <w:rPr>
          <w:spacing w:val="-2"/>
          <w:sz w:val="20"/>
        </w:rPr>
        <w:t>introduced</w:t>
      </w:r>
      <w:r>
        <w:rPr>
          <w:spacing w:val="-7"/>
          <w:sz w:val="20"/>
        </w:rPr>
        <w:t> </w:t>
      </w:r>
      <w:r>
        <w:rPr>
          <w:spacing w:val="-2"/>
          <w:sz w:val="20"/>
        </w:rPr>
        <w:t>in</w:t>
      </w:r>
      <w:r>
        <w:rPr>
          <w:spacing w:val="-6"/>
          <w:sz w:val="20"/>
        </w:rPr>
        <w:t> </w:t>
      </w:r>
      <w:r>
        <w:rPr>
          <w:spacing w:val="-2"/>
          <w:sz w:val="20"/>
        </w:rPr>
        <w:t>1986, </w:t>
      </w:r>
      <w:r>
        <w:rPr>
          <w:sz w:val="20"/>
        </w:rPr>
        <w:t>in</w:t>
      </w:r>
      <w:r>
        <w:rPr>
          <w:spacing w:val="-8"/>
          <w:sz w:val="20"/>
        </w:rPr>
        <w:t> </w:t>
      </w:r>
      <w:r>
        <w:rPr>
          <w:sz w:val="20"/>
        </w:rPr>
        <w:t>the</w:t>
      </w:r>
      <w:r>
        <w:rPr>
          <w:spacing w:val="-7"/>
          <w:sz w:val="20"/>
        </w:rPr>
        <w:t> </w:t>
      </w:r>
      <w:r>
        <w:rPr>
          <w:sz w:val="20"/>
        </w:rPr>
        <w:t>edited</w:t>
      </w:r>
      <w:r>
        <w:rPr>
          <w:spacing w:val="-7"/>
          <w:sz w:val="20"/>
        </w:rPr>
        <w:t> </w:t>
      </w:r>
      <w:r>
        <w:rPr>
          <w:sz w:val="20"/>
        </w:rPr>
        <w:t>volume</w:t>
      </w:r>
      <w:r>
        <w:rPr>
          <w:spacing w:val="-8"/>
          <w:sz w:val="20"/>
        </w:rPr>
        <w:t> </w:t>
      </w:r>
      <w:r>
        <w:rPr>
          <w:i/>
          <w:sz w:val="20"/>
        </w:rPr>
        <w:t>Evidentiality: The</w:t>
      </w:r>
      <w:r>
        <w:rPr>
          <w:i/>
          <w:spacing w:val="-8"/>
          <w:sz w:val="20"/>
        </w:rPr>
        <w:t> </w:t>
      </w:r>
      <w:r>
        <w:rPr>
          <w:i/>
          <w:sz w:val="20"/>
        </w:rPr>
        <w:t>Linguistic</w:t>
      </w:r>
      <w:r>
        <w:rPr>
          <w:i/>
          <w:spacing w:val="-7"/>
          <w:sz w:val="20"/>
        </w:rPr>
        <w:t> </w:t>
      </w:r>
      <w:r>
        <w:rPr>
          <w:i/>
          <w:sz w:val="20"/>
        </w:rPr>
        <w:t>Coding</w:t>
      </w:r>
      <w:r>
        <w:rPr>
          <w:i/>
          <w:spacing w:val="-7"/>
          <w:sz w:val="20"/>
        </w:rPr>
        <w:t> </w:t>
      </w:r>
      <w:r>
        <w:rPr>
          <w:i/>
          <w:sz w:val="20"/>
        </w:rPr>
        <w:t>of</w:t>
      </w:r>
      <w:r>
        <w:rPr>
          <w:i/>
          <w:spacing w:val="-8"/>
          <w:sz w:val="20"/>
        </w:rPr>
        <w:t> </w:t>
      </w:r>
      <w:r>
        <w:rPr>
          <w:i/>
          <w:sz w:val="20"/>
        </w:rPr>
        <w:t>Epistemology </w:t>
      </w:r>
      <w:r>
        <w:rPr>
          <w:sz w:val="20"/>
        </w:rPr>
        <w:t>(</w:t>
      </w:r>
      <w:hyperlink w:history="true" w:anchor="_bookmark321">
        <w:r>
          <w:rPr>
            <w:sz w:val="20"/>
          </w:rPr>
          <w:t>Chafe</w:t>
        </w:r>
        <w:r>
          <w:rPr>
            <w:spacing w:val="-8"/>
            <w:sz w:val="20"/>
          </w:rPr>
          <w:t> </w:t>
        </w:r>
        <w:r>
          <w:rPr>
            <w:sz w:val="20"/>
          </w:rPr>
          <w:t>&amp;</w:t>
        </w:r>
        <w:r>
          <w:rPr>
            <w:spacing w:val="-7"/>
            <w:sz w:val="20"/>
          </w:rPr>
          <w:t> </w:t>
        </w:r>
        <w:r>
          <w:rPr>
            <w:sz w:val="20"/>
          </w:rPr>
          <w:t>Nichols</w:t>
        </w:r>
        <w:r>
          <w:rPr>
            <w:spacing w:val="-7"/>
            <w:sz w:val="20"/>
          </w:rPr>
          <w:t> </w:t>
        </w:r>
        <w:r>
          <w:rPr>
            <w:sz w:val="20"/>
          </w:rPr>
          <w:t>1986</w:t>
        </w:r>
      </w:hyperlink>
      <w:r>
        <w:rPr>
          <w:sz w:val="20"/>
        </w:rPr>
        <w:t>). This volume is a collection of descriptions of evidentials systems in languages from around the </w:t>
      </w:r>
      <w:r>
        <w:rPr>
          <w:position w:val="6"/>
          <w:sz w:val="12"/>
        </w:rPr>
        <w:t>3</w:t>
      </w:r>
      <w:bookmarkStart w:name="_bookmark24" w:id="39"/>
      <w:bookmarkEnd w:id="39"/>
      <w:r>
        <w:rPr>
          <w:spacing w:val="9"/>
          <w:position w:val="6"/>
          <w:sz w:val="12"/>
        </w:rPr>
      </w:r>
      <w:r>
        <w:rPr>
          <w:sz w:val="16"/>
        </w:rPr>
        <w:t>That is, subjective forms tend to occur first (e.g., English ‘</w:t>
      </w:r>
      <w:r>
        <w:rPr>
          <w:i/>
          <w:sz w:val="16"/>
        </w:rPr>
        <w:t>hopefully</w:t>
      </w:r>
      <w:r>
        <w:rPr>
          <w:sz w:val="16"/>
        </w:rPr>
        <w:t>, we can go home soon’), while intersubjective</w:t>
      </w:r>
    </w:p>
    <w:p>
      <w:pPr>
        <w:spacing w:line="177" w:lineRule="exact" w:before="0"/>
        <w:ind w:left="359" w:right="0" w:firstLine="0"/>
        <w:jc w:val="both"/>
        <w:rPr>
          <w:sz w:val="16"/>
        </w:rPr>
      </w:pPr>
      <w:r>
        <w:rPr>
          <w:sz w:val="16"/>
        </w:rPr>
        <w:t>forms</w:t>
      </w:r>
      <w:r>
        <w:rPr>
          <w:spacing w:val="-6"/>
          <w:sz w:val="16"/>
        </w:rPr>
        <w:t> </w:t>
      </w:r>
      <w:r>
        <w:rPr>
          <w:sz w:val="16"/>
        </w:rPr>
        <w:t>tend</w:t>
      </w:r>
      <w:r>
        <w:rPr>
          <w:spacing w:val="-5"/>
          <w:sz w:val="16"/>
        </w:rPr>
        <w:t> </w:t>
      </w:r>
      <w:r>
        <w:rPr>
          <w:sz w:val="16"/>
        </w:rPr>
        <w:t>to</w:t>
      </w:r>
      <w:r>
        <w:rPr>
          <w:spacing w:val="-6"/>
          <w:sz w:val="16"/>
        </w:rPr>
        <w:t> </w:t>
      </w:r>
      <w:r>
        <w:rPr>
          <w:sz w:val="16"/>
        </w:rPr>
        <w:t>come</w:t>
      </w:r>
      <w:r>
        <w:rPr>
          <w:spacing w:val="-5"/>
          <w:sz w:val="16"/>
        </w:rPr>
        <w:t> </w:t>
      </w:r>
      <w:r>
        <w:rPr>
          <w:sz w:val="16"/>
        </w:rPr>
        <w:t>last</w:t>
      </w:r>
      <w:r>
        <w:rPr>
          <w:spacing w:val="-5"/>
          <w:sz w:val="16"/>
        </w:rPr>
        <w:t> </w:t>
      </w:r>
      <w:r>
        <w:rPr>
          <w:sz w:val="16"/>
        </w:rPr>
        <w:t>(e.g.,</w:t>
      </w:r>
      <w:r>
        <w:rPr>
          <w:spacing w:val="-6"/>
          <w:sz w:val="16"/>
        </w:rPr>
        <w:t> </w:t>
      </w:r>
      <w:r>
        <w:rPr>
          <w:sz w:val="16"/>
        </w:rPr>
        <w:t>English</w:t>
      </w:r>
      <w:r>
        <w:rPr>
          <w:spacing w:val="-5"/>
          <w:sz w:val="16"/>
        </w:rPr>
        <w:t> </w:t>
      </w:r>
      <w:r>
        <w:rPr>
          <w:sz w:val="16"/>
        </w:rPr>
        <w:t>‘We</w:t>
      </w:r>
      <w:r>
        <w:rPr>
          <w:spacing w:val="-5"/>
          <w:sz w:val="16"/>
        </w:rPr>
        <w:t> </w:t>
      </w:r>
      <w:r>
        <w:rPr>
          <w:sz w:val="16"/>
        </w:rPr>
        <w:t>can</w:t>
      </w:r>
      <w:r>
        <w:rPr>
          <w:spacing w:val="-6"/>
          <w:sz w:val="16"/>
        </w:rPr>
        <w:t> </w:t>
      </w:r>
      <w:r>
        <w:rPr>
          <w:sz w:val="16"/>
        </w:rPr>
        <w:t>go</w:t>
      </w:r>
      <w:r>
        <w:rPr>
          <w:spacing w:val="-5"/>
          <w:sz w:val="16"/>
        </w:rPr>
        <w:t> </w:t>
      </w:r>
      <w:r>
        <w:rPr>
          <w:sz w:val="16"/>
        </w:rPr>
        <w:t>home</w:t>
      </w:r>
      <w:r>
        <w:rPr>
          <w:spacing w:val="-5"/>
          <w:sz w:val="16"/>
        </w:rPr>
        <w:t> </w:t>
      </w:r>
      <w:r>
        <w:rPr>
          <w:sz w:val="16"/>
        </w:rPr>
        <w:t>soon,</w:t>
      </w:r>
      <w:r>
        <w:rPr>
          <w:spacing w:val="-6"/>
          <w:sz w:val="16"/>
        </w:rPr>
        <w:t> </w:t>
      </w:r>
      <w:r>
        <w:rPr>
          <w:i/>
          <w:spacing w:val="-2"/>
          <w:sz w:val="16"/>
        </w:rPr>
        <w:t>right?</w:t>
      </w:r>
      <w:r>
        <w:rPr>
          <w:spacing w:val="-2"/>
          <w:sz w:val="16"/>
        </w:rPr>
        <w:t>’).</w:t>
      </w:r>
    </w:p>
    <w:p>
      <w:pPr>
        <w:spacing w:after="0" w:line="177" w:lineRule="exact"/>
        <w:jc w:val="both"/>
        <w:rPr>
          <w:sz w:val="16"/>
        </w:rPr>
        <w:sectPr>
          <w:pgSz w:w="11910" w:h="16840"/>
          <w:pgMar w:header="0" w:footer="1147" w:top="1660" w:bottom="1340" w:left="1680" w:right="1680"/>
        </w:sectPr>
      </w:pPr>
    </w:p>
    <w:p>
      <w:pPr>
        <w:pStyle w:val="BodyText"/>
        <w:spacing w:line="376" w:lineRule="auto" w:before="82"/>
        <w:ind w:left="359" w:right="357"/>
        <w:jc w:val="both"/>
      </w:pPr>
      <w:r>
        <w:rPr>
          <w:spacing w:val="-2"/>
        </w:rPr>
        <w:t>world</w:t>
      </w:r>
      <w:r>
        <w:rPr>
          <w:spacing w:val="-10"/>
        </w:rPr>
        <w:t> </w:t>
      </w:r>
      <w:r>
        <w:rPr>
          <w:spacing w:val="-2"/>
        </w:rPr>
        <w:t>(with</w:t>
      </w:r>
      <w:r>
        <w:rPr>
          <w:spacing w:val="-10"/>
        </w:rPr>
        <w:t> </w:t>
      </w:r>
      <w:r>
        <w:rPr>
          <w:spacing w:val="-2"/>
        </w:rPr>
        <w:t>a</w:t>
      </w:r>
      <w:r>
        <w:rPr>
          <w:spacing w:val="-9"/>
        </w:rPr>
        <w:t> </w:t>
      </w:r>
      <w:r>
        <w:rPr>
          <w:spacing w:val="-2"/>
        </w:rPr>
        <w:t>specific</w:t>
      </w:r>
      <w:r>
        <w:rPr>
          <w:spacing w:val="-9"/>
        </w:rPr>
        <w:t> </w:t>
      </w:r>
      <w:r>
        <w:rPr>
          <w:spacing w:val="-2"/>
        </w:rPr>
        <w:t>focus</w:t>
      </w:r>
      <w:r>
        <w:rPr>
          <w:spacing w:val="-9"/>
        </w:rPr>
        <w:t> </w:t>
      </w:r>
      <w:r>
        <w:rPr>
          <w:spacing w:val="-2"/>
        </w:rPr>
        <w:t>on</w:t>
      </w:r>
      <w:r>
        <w:rPr>
          <w:spacing w:val="-9"/>
        </w:rPr>
        <w:t> </w:t>
      </w:r>
      <w:r>
        <w:rPr>
          <w:spacing w:val="-2"/>
        </w:rPr>
        <w:t>languages</w:t>
      </w:r>
      <w:r>
        <w:rPr>
          <w:spacing w:val="-9"/>
        </w:rPr>
        <w:t> </w:t>
      </w:r>
      <w:r>
        <w:rPr>
          <w:spacing w:val="-2"/>
        </w:rPr>
        <w:t>from</w:t>
      </w:r>
      <w:r>
        <w:rPr>
          <w:spacing w:val="-10"/>
        </w:rPr>
        <w:t> </w:t>
      </w:r>
      <w:r>
        <w:rPr>
          <w:spacing w:val="-2"/>
        </w:rPr>
        <w:t>the</w:t>
      </w:r>
      <w:r>
        <w:rPr>
          <w:spacing w:val="-9"/>
        </w:rPr>
        <w:t> </w:t>
      </w:r>
      <w:r>
        <w:rPr>
          <w:spacing w:val="-2"/>
        </w:rPr>
        <w:t>Americas),</w:t>
      </w:r>
      <w:r>
        <w:rPr>
          <w:spacing w:val="-6"/>
        </w:rPr>
        <w:t> </w:t>
      </w:r>
      <w:r>
        <w:rPr>
          <w:spacing w:val="-2"/>
        </w:rPr>
        <w:t>and</w:t>
      </w:r>
      <w:r>
        <w:rPr>
          <w:spacing w:val="-9"/>
        </w:rPr>
        <w:t> </w:t>
      </w:r>
      <w:r>
        <w:rPr>
          <w:spacing w:val="-2"/>
        </w:rPr>
        <w:t>includes</w:t>
      </w:r>
      <w:r>
        <w:rPr>
          <w:spacing w:val="-9"/>
        </w:rPr>
        <w:t> </w:t>
      </w:r>
      <w:r>
        <w:rPr>
          <w:spacing w:val="-2"/>
        </w:rPr>
        <w:t>chapters</w:t>
      </w:r>
      <w:r>
        <w:rPr>
          <w:spacing w:val="-9"/>
        </w:rPr>
        <w:t> </w:t>
      </w:r>
      <w:r>
        <w:rPr>
          <w:spacing w:val="-2"/>
        </w:rPr>
        <w:t>on</w:t>
      </w:r>
      <w:r>
        <w:rPr>
          <w:spacing w:val="-9"/>
        </w:rPr>
        <w:t> </w:t>
      </w:r>
      <w:r>
        <w:rPr>
          <w:spacing w:val="-2"/>
        </w:rPr>
        <w:t>two</w:t>
      </w:r>
      <w:r>
        <w:rPr>
          <w:spacing w:val="-9"/>
        </w:rPr>
        <w:t> </w:t>
      </w:r>
      <w:r>
        <w:rPr>
          <w:spacing w:val="-2"/>
        </w:rPr>
        <w:t>Trans- Himalayan, specifically</w:t>
      </w:r>
      <w:r>
        <w:rPr>
          <w:spacing w:val="-3"/>
        </w:rPr>
        <w:t> </w:t>
      </w:r>
      <w:r>
        <w:rPr>
          <w:spacing w:val="-2"/>
        </w:rPr>
        <w:t>Tibetic</w:t>
      </w:r>
      <w:r>
        <w:rPr>
          <w:spacing w:val="-3"/>
        </w:rPr>
        <w:t> </w:t>
      </w:r>
      <w:r>
        <w:rPr>
          <w:spacing w:val="-2"/>
        </w:rPr>
        <w:t>languages, Tibetan</w:t>
      </w:r>
      <w:r>
        <w:rPr>
          <w:spacing w:val="-3"/>
        </w:rPr>
        <w:t> </w:t>
      </w:r>
      <w:r>
        <w:rPr>
          <w:spacing w:val="-2"/>
        </w:rPr>
        <w:t>(</w:t>
      </w:r>
      <w:hyperlink w:history="true" w:anchor="_bookmark330">
        <w:r>
          <w:rPr>
            <w:spacing w:val="-2"/>
          </w:rPr>
          <w:t>DeLancey</w:t>
        </w:r>
        <w:r>
          <w:rPr>
            <w:spacing w:val="-3"/>
          </w:rPr>
          <w:t> </w:t>
        </w:r>
        <w:r>
          <w:rPr>
            <w:spacing w:val="-2"/>
          </w:rPr>
          <w:t>1986</w:t>
        </w:r>
      </w:hyperlink>
      <w:r>
        <w:rPr>
          <w:spacing w:val="-2"/>
        </w:rPr>
        <w:t>)</w:t>
      </w:r>
      <w:r>
        <w:rPr>
          <w:spacing w:val="-3"/>
        </w:rPr>
        <w:t> </w:t>
      </w:r>
      <w:r>
        <w:rPr>
          <w:spacing w:val="-2"/>
        </w:rPr>
        <w:t>and</w:t>
      </w:r>
      <w:r>
        <w:rPr>
          <w:spacing w:val="-3"/>
        </w:rPr>
        <w:t> </w:t>
      </w:r>
      <w:r>
        <w:rPr>
          <w:spacing w:val="-2"/>
        </w:rPr>
        <w:t>Sherpa</w:t>
      </w:r>
      <w:r>
        <w:rPr>
          <w:spacing w:val="-3"/>
        </w:rPr>
        <w:t> </w:t>
      </w:r>
      <w:r>
        <w:rPr>
          <w:spacing w:val="-2"/>
        </w:rPr>
        <w:t>(</w:t>
      </w:r>
      <w:hyperlink w:history="true" w:anchor="_bookmark506">
        <w:r>
          <w:rPr>
            <w:spacing w:val="-2"/>
          </w:rPr>
          <w:t>Woodbury</w:t>
        </w:r>
        <w:r>
          <w:rPr>
            <w:spacing w:val="-3"/>
          </w:rPr>
          <w:t> </w:t>
        </w:r>
        <w:r>
          <w:rPr>
            <w:spacing w:val="-2"/>
          </w:rPr>
          <w:t>1986</w:t>
        </w:r>
      </w:hyperlink>
      <w:r>
        <w:rPr>
          <w:spacing w:val="-2"/>
        </w:rPr>
        <w:t>). </w:t>
      </w:r>
      <w:r>
        <w:rPr/>
        <w:t>The volume does not offer a single, concise definition for evidentiality, on the grounds that the research</w:t>
      </w:r>
      <w:r>
        <w:rPr>
          <w:spacing w:val="-4"/>
        </w:rPr>
        <w:t> </w:t>
      </w:r>
      <w:r>
        <w:rPr/>
        <w:t>was</w:t>
      </w:r>
      <w:r>
        <w:rPr>
          <w:spacing w:val="-3"/>
        </w:rPr>
        <w:t> </w:t>
      </w:r>
      <w:r>
        <w:rPr/>
        <w:t>still</w:t>
      </w:r>
      <w:r>
        <w:rPr>
          <w:spacing w:val="-3"/>
        </w:rPr>
        <w:t> </w:t>
      </w:r>
      <w:r>
        <w:rPr/>
        <w:t>in</w:t>
      </w:r>
      <w:r>
        <w:rPr>
          <w:spacing w:val="-3"/>
        </w:rPr>
        <w:t> </w:t>
      </w:r>
      <w:r>
        <w:rPr/>
        <w:t>its</w:t>
      </w:r>
      <w:r>
        <w:rPr>
          <w:spacing w:val="-3"/>
        </w:rPr>
        <w:t> </w:t>
      </w:r>
      <w:r>
        <w:rPr/>
        <w:t>infancy.</w:t>
      </w:r>
      <w:r>
        <w:rPr>
          <w:spacing w:val="19"/>
        </w:rPr>
        <w:t> </w:t>
      </w:r>
      <w:r>
        <w:rPr/>
        <w:t>The</w:t>
      </w:r>
      <w:r>
        <w:rPr>
          <w:spacing w:val="-3"/>
        </w:rPr>
        <w:t> </w:t>
      </w:r>
      <w:r>
        <w:rPr/>
        <w:t>general</w:t>
      </w:r>
      <w:r>
        <w:rPr>
          <w:spacing w:val="-3"/>
        </w:rPr>
        <w:t> </w:t>
      </w:r>
      <w:r>
        <w:rPr/>
        <w:t>concept</w:t>
      </w:r>
      <w:r>
        <w:rPr>
          <w:spacing w:val="-3"/>
        </w:rPr>
        <w:t> </w:t>
      </w:r>
      <w:r>
        <w:rPr/>
        <w:t>of</w:t>
      </w:r>
      <w:r>
        <w:rPr>
          <w:spacing w:val="-3"/>
        </w:rPr>
        <w:t> </w:t>
      </w:r>
      <w:r>
        <w:rPr/>
        <w:t>evidentiality</w:t>
      </w:r>
      <w:r>
        <w:rPr>
          <w:spacing w:val="-3"/>
        </w:rPr>
        <w:t> </w:t>
      </w:r>
      <w:r>
        <w:rPr/>
        <w:t>has,</w:t>
      </w:r>
      <w:r>
        <w:rPr>
          <w:spacing w:val="-2"/>
        </w:rPr>
        <w:t> </w:t>
      </w:r>
      <w:r>
        <w:rPr/>
        <w:t>however,</w:t>
      </w:r>
      <w:r>
        <w:rPr>
          <w:spacing w:val="-2"/>
        </w:rPr>
        <w:t> </w:t>
      </w:r>
      <w:r>
        <w:rPr/>
        <w:t>been</w:t>
      </w:r>
      <w:r>
        <w:rPr>
          <w:spacing w:val="-3"/>
        </w:rPr>
        <w:t> </w:t>
      </w:r>
      <w:r>
        <w:rPr/>
        <w:t>known to linguistics for quite some time longer.</w:t>
      </w:r>
      <w:r>
        <w:rPr>
          <w:spacing w:val="30"/>
        </w:rPr>
        <w:t> </w:t>
      </w:r>
      <w:hyperlink w:history="true" w:anchor="_bookmark336">
        <w:r>
          <w:rPr/>
          <w:t>Dendale &amp; Tasmowski (2001)</w:t>
        </w:r>
      </w:hyperlink>
      <w:r>
        <w:rPr/>
        <w:t> suggest that the </w:t>
      </w:r>
      <w:r>
        <w:rPr/>
        <w:t>earliest reference</w:t>
      </w:r>
      <w:r>
        <w:rPr>
          <w:spacing w:val="-7"/>
        </w:rPr>
        <w:t> </w:t>
      </w:r>
      <w:r>
        <w:rPr/>
        <w:t>to</w:t>
      </w:r>
      <w:r>
        <w:rPr>
          <w:spacing w:val="-7"/>
        </w:rPr>
        <w:t> </w:t>
      </w:r>
      <w:r>
        <w:rPr/>
        <w:t>grammaticalised</w:t>
      </w:r>
      <w:r>
        <w:rPr>
          <w:spacing w:val="-7"/>
        </w:rPr>
        <w:t> </w:t>
      </w:r>
      <w:r>
        <w:rPr/>
        <w:t>marking</w:t>
      </w:r>
      <w:r>
        <w:rPr>
          <w:spacing w:val="-7"/>
        </w:rPr>
        <w:t> </w:t>
      </w:r>
      <w:r>
        <w:rPr/>
        <w:t>of</w:t>
      </w:r>
      <w:r>
        <w:rPr>
          <w:spacing w:val="-7"/>
        </w:rPr>
        <w:t> </w:t>
      </w:r>
      <w:r>
        <w:rPr/>
        <w:t>information</w:t>
      </w:r>
      <w:r>
        <w:rPr>
          <w:spacing w:val="-7"/>
        </w:rPr>
        <w:t> </w:t>
      </w:r>
      <w:r>
        <w:rPr/>
        <w:t>source</w:t>
      </w:r>
      <w:r>
        <w:rPr>
          <w:spacing w:val="-7"/>
        </w:rPr>
        <w:t> </w:t>
      </w:r>
      <w:r>
        <w:rPr/>
        <w:t>may</w:t>
      </w:r>
      <w:r>
        <w:rPr>
          <w:spacing w:val="-7"/>
        </w:rPr>
        <w:t> </w:t>
      </w:r>
      <w:r>
        <w:rPr/>
        <w:t>have</w:t>
      </w:r>
      <w:r>
        <w:rPr>
          <w:spacing w:val="-7"/>
        </w:rPr>
        <w:t> </w:t>
      </w:r>
      <w:r>
        <w:rPr/>
        <w:t>been</w:t>
      </w:r>
      <w:r>
        <w:rPr>
          <w:spacing w:val="-7"/>
        </w:rPr>
        <w:t> </w:t>
      </w:r>
      <w:r>
        <w:rPr/>
        <w:t>as</w:t>
      </w:r>
      <w:r>
        <w:rPr>
          <w:spacing w:val="-7"/>
        </w:rPr>
        <w:t> </w:t>
      </w:r>
      <w:r>
        <w:rPr/>
        <w:t>early</w:t>
      </w:r>
      <w:r>
        <w:rPr>
          <w:spacing w:val="-7"/>
        </w:rPr>
        <w:t> </w:t>
      </w:r>
      <w:r>
        <w:rPr/>
        <w:t>as</w:t>
      </w:r>
      <w:r>
        <w:rPr>
          <w:spacing w:val="-7"/>
        </w:rPr>
        <w:t> </w:t>
      </w:r>
      <w:r>
        <w:rPr/>
        <w:t>1911</w:t>
      </w:r>
      <w:r>
        <w:rPr>
          <w:spacing w:val="-7"/>
        </w:rPr>
        <w:t> </w:t>
      </w:r>
      <w:r>
        <w:rPr/>
        <w:t>and 1921</w:t>
      </w:r>
      <w:r>
        <w:rPr>
          <w:spacing w:val="-13"/>
        </w:rPr>
        <w:t> </w:t>
      </w:r>
      <w:r>
        <w:rPr/>
        <w:t>in</w:t>
      </w:r>
      <w:r>
        <w:rPr>
          <w:spacing w:val="-12"/>
        </w:rPr>
        <w:t> </w:t>
      </w:r>
      <w:r>
        <w:rPr/>
        <w:t>the</w:t>
      </w:r>
      <w:r>
        <w:rPr>
          <w:spacing w:val="-13"/>
        </w:rPr>
        <w:t> </w:t>
      </w:r>
      <w:r>
        <w:rPr/>
        <w:t>research</w:t>
      </w:r>
      <w:r>
        <w:rPr>
          <w:spacing w:val="-12"/>
        </w:rPr>
        <w:t> </w:t>
      </w:r>
      <w:r>
        <w:rPr/>
        <w:t>of</w:t>
      </w:r>
      <w:r>
        <w:rPr>
          <w:spacing w:val="-13"/>
        </w:rPr>
        <w:t> </w:t>
      </w:r>
      <w:r>
        <w:rPr/>
        <w:t>Boas</w:t>
      </w:r>
      <w:r>
        <w:rPr>
          <w:spacing w:val="-12"/>
        </w:rPr>
        <w:t> </w:t>
      </w:r>
      <w:r>
        <w:rPr/>
        <w:t>and</w:t>
      </w:r>
      <w:r>
        <w:rPr>
          <w:spacing w:val="-13"/>
        </w:rPr>
        <w:t> </w:t>
      </w:r>
      <w:r>
        <w:rPr/>
        <w:t>Sapir.</w:t>
      </w:r>
      <w:r>
        <w:rPr>
          <w:spacing w:val="-9"/>
        </w:rPr>
        <w:t> </w:t>
      </w:r>
      <w:hyperlink w:history="true" w:anchor="_bookmark272">
        <w:r>
          <w:rPr/>
          <w:t>Aikhenvald</w:t>
        </w:r>
        <w:r>
          <w:rPr>
            <w:spacing w:val="-13"/>
          </w:rPr>
          <w:t> </w:t>
        </w:r>
        <w:r>
          <w:rPr/>
          <w:t>(2004)</w:t>
        </w:r>
      </w:hyperlink>
      <w:r>
        <w:rPr>
          <w:spacing w:val="-12"/>
        </w:rPr>
        <w:t> </w:t>
      </w:r>
      <w:r>
        <w:rPr/>
        <w:t>reports</w:t>
      </w:r>
      <w:r>
        <w:rPr>
          <w:spacing w:val="-13"/>
        </w:rPr>
        <w:t> </w:t>
      </w:r>
      <w:r>
        <w:rPr/>
        <w:t>that</w:t>
      </w:r>
      <w:r>
        <w:rPr>
          <w:spacing w:val="-12"/>
        </w:rPr>
        <w:t> </w:t>
      </w:r>
      <w:r>
        <w:rPr/>
        <w:t>languages</w:t>
      </w:r>
      <w:r>
        <w:rPr>
          <w:spacing w:val="-13"/>
        </w:rPr>
        <w:t> </w:t>
      </w:r>
      <w:r>
        <w:rPr/>
        <w:t>with</w:t>
      </w:r>
      <w:r>
        <w:rPr>
          <w:spacing w:val="-12"/>
        </w:rPr>
        <w:t> </w:t>
      </w:r>
      <w:r>
        <w:rPr/>
        <w:t>evidentials, such as Quechua, had been studied and documented as early as the mid-16th century, but that the</w:t>
      </w:r>
      <w:r>
        <w:rPr>
          <w:spacing w:val="-3"/>
        </w:rPr>
        <w:t> </w:t>
      </w:r>
      <w:r>
        <w:rPr/>
        <w:t>evidentials</w:t>
      </w:r>
      <w:r>
        <w:rPr>
          <w:spacing w:val="-3"/>
        </w:rPr>
        <w:t> </w:t>
      </w:r>
      <w:r>
        <w:rPr/>
        <w:t>were</w:t>
      </w:r>
      <w:r>
        <w:rPr>
          <w:spacing w:val="-3"/>
        </w:rPr>
        <w:t> </w:t>
      </w:r>
      <w:r>
        <w:rPr/>
        <w:t>simply</w:t>
      </w:r>
      <w:r>
        <w:rPr>
          <w:spacing w:val="-3"/>
        </w:rPr>
        <w:t> </w:t>
      </w:r>
      <w:r>
        <w:rPr/>
        <w:t>dismissed</w:t>
      </w:r>
      <w:r>
        <w:rPr>
          <w:spacing w:val="-3"/>
        </w:rPr>
        <w:t> </w:t>
      </w:r>
      <w:r>
        <w:rPr/>
        <w:t>as</w:t>
      </w:r>
      <w:r>
        <w:rPr>
          <w:spacing w:val="-3"/>
        </w:rPr>
        <w:t> </w:t>
      </w:r>
      <w:r>
        <w:rPr/>
        <w:t>“ornate</w:t>
      </w:r>
      <w:r>
        <w:rPr>
          <w:spacing w:val="-3"/>
        </w:rPr>
        <w:t> </w:t>
      </w:r>
      <w:r>
        <w:rPr/>
        <w:t>particles</w:t>
      </w:r>
      <w:r>
        <w:rPr>
          <w:spacing w:val="-3"/>
        </w:rPr>
        <w:t> </w:t>
      </w:r>
      <w:r>
        <w:rPr/>
        <w:t>with</w:t>
      </w:r>
      <w:r>
        <w:rPr>
          <w:spacing w:val="-3"/>
        </w:rPr>
        <w:t> </w:t>
      </w:r>
      <w:r>
        <w:rPr/>
        <w:t>no</w:t>
      </w:r>
      <w:r>
        <w:rPr>
          <w:spacing w:val="-3"/>
        </w:rPr>
        <w:t> </w:t>
      </w:r>
      <w:r>
        <w:rPr/>
        <w:t>meaning</w:t>
      </w:r>
      <w:r>
        <w:rPr>
          <w:spacing w:val="-3"/>
        </w:rPr>
        <w:t> </w:t>
      </w:r>
      <w:r>
        <w:rPr/>
        <w:t>of</w:t>
      </w:r>
      <w:r>
        <w:rPr>
          <w:spacing w:val="-3"/>
        </w:rPr>
        <w:t> </w:t>
      </w:r>
      <w:r>
        <w:rPr/>
        <w:t>their</w:t>
      </w:r>
      <w:r>
        <w:rPr>
          <w:spacing w:val="-3"/>
        </w:rPr>
        <w:t> </w:t>
      </w:r>
      <w:r>
        <w:rPr/>
        <w:t>own”</w:t>
      </w:r>
      <w:r>
        <w:rPr>
          <w:spacing w:val="-3"/>
        </w:rPr>
        <w:t> </w:t>
      </w:r>
      <w:r>
        <w:rPr/>
        <w:t>(p.12). Since </w:t>
      </w:r>
      <w:hyperlink w:history="true" w:anchor="_bookmark321">
        <w:r>
          <w:rPr/>
          <w:t>Chafe &amp; Nichols (1986)</w:t>
        </w:r>
      </w:hyperlink>
      <w:r>
        <w:rPr/>
        <w:t> there have been a number of volumes focussed on evidentiality, which,</w:t>
      </w:r>
      <w:r>
        <w:rPr>
          <w:spacing w:val="-7"/>
        </w:rPr>
        <w:t> </w:t>
      </w:r>
      <w:r>
        <w:rPr/>
        <w:t>with</w:t>
      </w:r>
      <w:r>
        <w:rPr>
          <w:spacing w:val="-7"/>
        </w:rPr>
        <w:t> </w:t>
      </w:r>
      <w:r>
        <w:rPr/>
        <w:t>the</w:t>
      </w:r>
      <w:r>
        <w:rPr>
          <w:spacing w:val="-7"/>
        </w:rPr>
        <w:t> </w:t>
      </w:r>
      <w:r>
        <w:rPr/>
        <w:t>greater</w:t>
      </w:r>
      <w:r>
        <w:rPr>
          <w:spacing w:val="-7"/>
        </w:rPr>
        <w:t> </w:t>
      </w:r>
      <w:r>
        <w:rPr/>
        <w:t>body</w:t>
      </w:r>
      <w:r>
        <w:rPr>
          <w:spacing w:val="-7"/>
        </w:rPr>
        <w:t> </w:t>
      </w:r>
      <w:r>
        <w:rPr/>
        <w:t>of</w:t>
      </w:r>
      <w:r>
        <w:rPr>
          <w:spacing w:val="-7"/>
        </w:rPr>
        <w:t> </w:t>
      </w:r>
      <w:r>
        <w:rPr/>
        <w:t>research</w:t>
      </w:r>
      <w:r>
        <w:rPr>
          <w:spacing w:val="-7"/>
        </w:rPr>
        <w:t> </w:t>
      </w:r>
      <w:r>
        <w:rPr/>
        <w:t>to</w:t>
      </w:r>
      <w:r>
        <w:rPr>
          <w:spacing w:val="-7"/>
        </w:rPr>
        <w:t> </w:t>
      </w:r>
      <w:r>
        <w:rPr/>
        <w:t>support</w:t>
      </w:r>
      <w:r>
        <w:rPr>
          <w:spacing w:val="-7"/>
        </w:rPr>
        <w:t> </w:t>
      </w:r>
      <w:r>
        <w:rPr/>
        <w:t>them,</w:t>
      </w:r>
      <w:r>
        <w:rPr>
          <w:spacing w:val="-7"/>
        </w:rPr>
        <w:t> </w:t>
      </w:r>
      <w:r>
        <w:rPr/>
        <w:t>are</w:t>
      </w:r>
      <w:r>
        <w:rPr>
          <w:spacing w:val="-7"/>
        </w:rPr>
        <w:t> </w:t>
      </w:r>
      <w:r>
        <w:rPr/>
        <w:t>able</w:t>
      </w:r>
      <w:r>
        <w:rPr>
          <w:spacing w:val="-7"/>
        </w:rPr>
        <w:t> </w:t>
      </w:r>
      <w:r>
        <w:rPr/>
        <w:t>to</w:t>
      </w:r>
      <w:r>
        <w:rPr>
          <w:spacing w:val="-7"/>
        </w:rPr>
        <w:t> </w:t>
      </w:r>
      <w:r>
        <w:rPr/>
        <w:t>make</w:t>
      </w:r>
      <w:r>
        <w:rPr>
          <w:spacing w:val="-7"/>
        </w:rPr>
        <w:t> </w:t>
      </w:r>
      <w:r>
        <w:rPr/>
        <w:t>more</w:t>
      </w:r>
      <w:r>
        <w:rPr>
          <w:spacing w:val="-7"/>
        </w:rPr>
        <w:t> </w:t>
      </w:r>
      <w:r>
        <w:rPr/>
        <w:t>cross-linguistic theoretical</w:t>
      </w:r>
      <w:r>
        <w:rPr>
          <w:spacing w:val="-5"/>
        </w:rPr>
        <w:t> </w:t>
      </w:r>
      <w:r>
        <w:rPr/>
        <w:t>and</w:t>
      </w:r>
      <w:r>
        <w:rPr>
          <w:spacing w:val="-5"/>
        </w:rPr>
        <w:t> </w:t>
      </w:r>
      <w:r>
        <w:rPr/>
        <w:t>typological</w:t>
      </w:r>
      <w:r>
        <w:rPr>
          <w:spacing w:val="-5"/>
        </w:rPr>
        <w:t> </w:t>
      </w:r>
      <w:r>
        <w:rPr/>
        <w:t>observations</w:t>
      </w:r>
      <w:r>
        <w:rPr>
          <w:spacing w:val="-5"/>
        </w:rPr>
        <w:t> </w:t>
      </w:r>
      <w:r>
        <w:rPr/>
        <w:t>(</w:t>
      </w:r>
      <w:hyperlink w:history="true" w:anchor="_bookmark336">
        <w:r>
          <w:rPr/>
          <w:t>Dendale</w:t>
        </w:r>
        <w:r>
          <w:rPr>
            <w:spacing w:val="-5"/>
          </w:rPr>
          <w:t> </w:t>
        </w:r>
        <w:r>
          <w:rPr/>
          <w:t>&amp;</w:t>
        </w:r>
        <w:r>
          <w:rPr>
            <w:spacing w:val="-5"/>
          </w:rPr>
          <w:t> </w:t>
        </w:r>
        <w:r>
          <w:rPr/>
          <w:t>Tasmowski</w:t>
        </w:r>
        <w:r>
          <w:rPr>
            <w:spacing w:val="-5"/>
          </w:rPr>
          <w:t> </w:t>
        </w:r>
        <w:r>
          <w:rPr/>
          <w:t>2001</w:t>
        </w:r>
      </w:hyperlink>
      <w:r>
        <w:rPr/>
        <w:t>).</w:t>
      </w:r>
      <w:r>
        <w:rPr>
          <w:spacing w:val="13"/>
        </w:rPr>
        <w:t> </w:t>
      </w:r>
      <w:r>
        <w:rPr/>
        <w:t>Alexandra</w:t>
      </w:r>
      <w:r>
        <w:rPr>
          <w:spacing w:val="-5"/>
        </w:rPr>
        <w:t> </w:t>
      </w:r>
      <w:r>
        <w:rPr/>
        <w:t>Aikhenvald</w:t>
      </w:r>
      <w:r>
        <w:rPr>
          <w:spacing w:val="-5"/>
        </w:rPr>
        <w:t> </w:t>
      </w:r>
      <w:r>
        <w:rPr/>
        <w:t>is responsible for a number of major contributions to the study of evidentiality, namely </w:t>
      </w:r>
      <w:hyperlink w:history="true" w:anchor="_bookmark272">
        <w:r>
          <w:rPr/>
          <w:t>Aikhen-</w:t>
        </w:r>
      </w:hyperlink>
      <w:r>
        <w:rPr/>
        <w:t> </w:t>
      </w:r>
      <w:hyperlink w:history="true" w:anchor="_bookmark272">
        <w:r>
          <w:rPr/>
          <w:t>vald (2004)</w:t>
        </w:r>
      </w:hyperlink>
      <w:r>
        <w:rPr/>
        <w:t>, the first single-author book devoted to the theory and typology of evidentiality as had</w:t>
      </w:r>
      <w:r>
        <w:rPr>
          <w:spacing w:val="-2"/>
        </w:rPr>
        <w:t> </w:t>
      </w:r>
      <w:r>
        <w:rPr/>
        <w:t>been</w:t>
      </w:r>
      <w:r>
        <w:rPr>
          <w:spacing w:val="-2"/>
        </w:rPr>
        <w:t> </w:t>
      </w:r>
      <w:r>
        <w:rPr/>
        <w:t>uncovered</w:t>
      </w:r>
      <w:r>
        <w:rPr>
          <w:spacing w:val="-2"/>
        </w:rPr>
        <w:t> </w:t>
      </w:r>
      <w:r>
        <w:rPr/>
        <w:t>in</w:t>
      </w:r>
      <w:r>
        <w:rPr>
          <w:spacing w:val="-2"/>
        </w:rPr>
        <w:t> </w:t>
      </w:r>
      <w:r>
        <w:rPr/>
        <w:t>the</w:t>
      </w:r>
      <w:r>
        <w:rPr>
          <w:spacing w:val="-2"/>
        </w:rPr>
        <w:t> </w:t>
      </w:r>
      <w:r>
        <w:rPr/>
        <w:t>years</w:t>
      </w:r>
      <w:r>
        <w:rPr>
          <w:spacing w:val="-3"/>
        </w:rPr>
        <w:t> </w:t>
      </w:r>
      <w:r>
        <w:rPr/>
        <w:t>since</w:t>
      </w:r>
      <w:r>
        <w:rPr>
          <w:spacing w:val="-2"/>
        </w:rPr>
        <w:t> </w:t>
      </w:r>
      <w:hyperlink w:history="true" w:anchor="_bookmark321">
        <w:r>
          <w:rPr/>
          <w:t>Chafe</w:t>
        </w:r>
        <w:r>
          <w:rPr>
            <w:spacing w:val="-2"/>
          </w:rPr>
          <w:t> </w:t>
        </w:r>
        <w:r>
          <w:rPr/>
          <w:t>&amp;</w:t>
        </w:r>
        <w:r>
          <w:rPr>
            <w:spacing w:val="-2"/>
          </w:rPr>
          <w:t> </w:t>
        </w:r>
        <w:r>
          <w:rPr/>
          <w:t>Nichols</w:t>
        </w:r>
        <w:r>
          <w:rPr>
            <w:spacing w:val="-2"/>
          </w:rPr>
          <w:t> </w:t>
        </w:r>
        <w:r>
          <w:rPr/>
          <w:t>(1986)</w:t>
        </w:r>
      </w:hyperlink>
      <w:r>
        <w:rPr/>
        <w:t>,</w:t>
      </w:r>
      <w:r>
        <w:rPr>
          <w:spacing w:val="-2"/>
        </w:rPr>
        <w:t> </w:t>
      </w:r>
      <w:r>
        <w:rPr/>
        <w:t>and</w:t>
      </w:r>
      <w:r>
        <w:rPr>
          <w:spacing w:val="-2"/>
        </w:rPr>
        <w:t> </w:t>
      </w:r>
      <w:hyperlink w:history="true" w:anchor="_bookmark275">
        <w:r>
          <w:rPr/>
          <w:t>Aikhenvald</w:t>
        </w:r>
        <w:r>
          <w:rPr>
            <w:spacing w:val="-2"/>
          </w:rPr>
          <w:t> </w:t>
        </w:r>
        <w:r>
          <w:rPr/>
          <w:t>(2018)</w:t>
        </w:r>
      </w:hyperlink>
      <w:r>
        <w:rPr/>
        <w:t>,</w:t>
      </w:r>
      <w:r>
        <w:rPr>
          <w:spacing w:val="-2"/>
        </w:rPr>
        <w:t> </w:t>
      </w:r>
      <w:r>
        <w:rPr/>
        <w:t>an</w:t>
      </w:r>
      <w:r>
        <w:rPr>
          <w:spacing w:val="-2"/>
        </w:rPr>
        <w:t> </w:t>
      </w:r>
      <w:r>
        <w:rPr/>
        <w:t>edited volume</w:t>
      </w:r>
      <w:r>
        <w:rPr>
          <w:spacing w:val="-1"/>
        </w:rPr>
        <w:t> </w:t>
      </w:r>
      <w:r>
        <w:rPr/>
        <w:t>on</w:t>
      </w:r>
      <w:r>
        <w:rPr>
          <w:spacing w:val="-1"/>
        </w:rPr>
        <w:t> </w:t>
      </w:r>
      <w:r>
        <w:rPr/>
        <w:t>numerous</w:t>
      </w:r>
      <w:r>
        <w:rPr>
          <w:spacing w:val="-1"/>
        </w:rPr>
        <w:t> </w:t>
      </w:r>
      <w:r>
        <w:rPr/>
        <w:t>aspects</w:t>
      </w:r>
      <w:r>
        <w:rPr>
          <w:spacing w:val="-1"/>
        </w:rPr>
        <w:t> </w:t>
      </w:r>
      <w:r>
        <w:rPr/>
        <w:t>of</w:t>
      </w:r>
      <w:r>
        <w:rPr>
          <w:spacing w:val="-1"/>
        </w:rPr>
        <w:t> </w:t>
      </w:r>
      <w:r>
        <w:rPr/>
        <w:t>the</w:t>
      </w:r>
      <w:r>
        <w:rPr>
          <w:spacing w:val="-1"/>
        </w:rPr>
        <w:t> </w:t>
      </w:r>
      <w:r>
        <w:rPr/>
        <w:t>theoretical</w:t>
      </w:r>
      <w:r>
        <w:rPr>
          <w:spacing w:val="-1"/>
        </w:rPr>
        <w:t> </w:t>
      </w:r>
      <w:r>
        <w:rPr/>
        <w:t>foundations</w:t>
      </w:r>
      <w:r>
        <w:rPr>
          <w:spacing w:val="-1"/>
        </w:rPr>
        <w:t> </w:t>
      </w:r>
      <w:r>
        <w:rPr/>
        <w:t>and</w:t>
      </w:r>
      <w:r>
        <w:rPr>
          <w:spacing w:val="-1"/>
        </w:rPr>
        <w:t> </w:t>
      </w:r>
      <w:r>
        <w:rPr/>
        <w:t>implications</w:t>
      </w:r>
      <w:r>
        <w:rPr>
          <w:spacing w:val="-1"/>
        </w:rPr>
        <w:t> </w:t>
      </w:r>
      <w:r>
        <w:rPr/>
        <w:t>of</w:t>
      </w:r>
      <w:r>
        <w:rPr>
          <w:spacing w:val="-1"/>
        </w:rPr>
        <w:t> </w:t>
      </w:r>
      <w:r>
        <w:rPr/>
        <w:t>evidentiality, as well as a substantial section on language family-specific descriptions.</w:t>
      </w:r>
      <w:r>
        <w:rPr>
          <w:spacing w:val="31"/>
        </w:rPr>
        <w:t> </w:t>
      </w:r>
      <w:r>
        <w:rPr/>
        <w:t>This included, of specific relevance</w:t>
      </w:r>
      <w:r>
        <w:rPr>
          <w:spacing w:val="-6"/>
        </w:rPr>
        <w:t> </w:t>
      </w:r>
      <w:r>
        <w:rPr/>
        <w:t>to</w:t>
      </w:r>
      <w:r>
        <w:rPr>
          <w:spacing w:val="-5"/>
        </w:rPr>
        <w:t> </w:t>
      </w:r>
      <w:r>
        <w:rPr/>
        <w:t>this</w:t>
      </w:r>
      <w:r>
        <w:rPr>
          <w:spacing w:val="-5"/>
        </w:rPr>
        <w:t> </w:t>
      </w:r>
      <w:r>
        <w:rPr/>
        <w:t>project,</w:t>
      </w:r>
      <w:r>
        <w:rPr>
          <w:spacing w:val="-5"/>
        </w:rPr>
        <w:t> </w:t>
      </w:r>
      <w:r>
        <w:rPr/>
        <w:t>chapters</w:t>
      </w:r>
      <w:r>
        <w:rPr>
          <w:spacing w:val="-5"/>
        </w:rPr>
        <w:t> </w:t>
      </w:r>
      <w:r>
        <w:rPr/>
        <w:t>on</w:t>
      </w:r>
      <w:r>
        <w:rPr>
          <w:spacing w:val="-5"/>
        </w:rPr>
        <w:t> </w:t>
      </w:r>
      <w:r>
        <w:rPr/>
        <w:t>evidentiality</w:t>
      </w:r>
      <w:r>
        <w:rPr>
          <w:spacing w:val="-5"/>
        </w:rPr>
        <w:t> </w:t>
      </w:r>
      <w:r>
        <w:rPr/>
        <w:t>as</w:t>
      </w:r>
      <w:r>
        <w:rPr>
          <w:spacing w:val="-5"/>
        </w:rPr>
        <w:t> </w:t>
      </w:r>
      <w:r>
        <w:rPr/>
        <w:t>it</w:t>
      </w:r>
      <w:r>
        <w:rPr>
          <w:spacing w:val="-5"/>
        </w:rPr>
        <w:t> </w:t>
      </w:r>
      <w:r>
        <w:rPr/>
        <w:t>is</w:t>
      </w:r>
      <w:r>
        <w:rPr>
          <w:spacing w:val="-5"/>
        </w:rPr>
        <w:t> </w:t>
      </w:r>
      <w:r>
        <w:rPr/>
        <w:t>found</w:t>
      </w:r>
      <w:r>
        <w:rPr>
          <w:spacing w:val="-5"/>
        </w:rPr>
        <w:t> </w:t>
      </w:r>
      <w:r>
        <w:rPr/>
        <w:t>in</w:t>
      </w:r>
      <w:r>
        <w:rPr>
          <w:spacing w:val="-5"/>
        </w:rPr>
        <w:t> </w:t>
      </w:r>
      <w:r>
        <w:rPr/>
        <w:t>Tibetan,</w:t>
      </w:r>
      <w:r>
        <w:rPr>
          <w:spacing w:val="-5"/>
        </w:rPr>
        <w:t> </w:t>
      </w:r>
      <w:r>
        <w:rPr/>
        <w:t>and</w:t>
      </w:r>
      <w:r>
        <w:rPr>
          <w:spacing w:val="-5"/>
        </w:rPr>
        <w:t> </w:t>
      </w:r>
      <w:r>
        <w:rPr/>
        <w:t>subfamilies</w:t>
      </w:r>
      <w:r>
        <w:rPr>
          <w:spacing w:val="-5"/>
        </w:rPr>
        <w:t> </w:t>
      </w:r>
      <w:r>
        <w:rPr/>
        <w:t>such as West Himalayish, East Bodish, Tamangic, Magaric, Newaric, Kiranti, and some other small groups spoken in Nepal and Bhutan (</w:t>
      </w:r>
      <w:hyperlink w:history="true" w:anchor="_bookmark335">
        <w:r>
          <w:rPr/>
          <w:t>DeLancey 2018</w:t>
        </w:r>
      </w:hyperlink>
      <w:r>
        <w:rPr/>
        <w:t>, </w:t>
      </w:r>
      <w:hyperlink w:history="true" w:anchor="_bookmark400">
        <w:r>
          <w:rPr/>
          <w:t>Hyslop 2018a</w:t>
        </w:r>
      </w:hyperlink>
      <w:r>
        <w:rPr/>
        <w:t>).</w:t>
      </w:r>
      <w:r>
        <w:rPr>
          <w:spacing w:val="40"/>
        </w:rPr>
        <w:t> </w:t>
      </w:r>
      <w:r>
        <w:rPr/>
        <w:t>Of the phenomena in the scope of this project, evidentiality is by some margin the oldest in the literature, and as a result by some margin the most widely researched.</w:t>
      </w:r>
      <w:r>
        <w:rPr>
          <w:spacing w:val="27"/>
        </w:rPr>
        <w:t> </w:t>
      </w:r>
      <w:r>
        <w:rPr/>
        <w:t>It is also likely the most widely identified, though it</w:t>
      </w:r>
      <w:r>
        <w:rPr>
          <w:spacing w:val="-2"/>
        </w:rPr>
        <w:t> </w:t>
      </w:r>
      <w:r>
        <w:rPr/>
        <w:t>is</w:t>
      </w:r>
      <w:r>
        <w:rPr>
          <w:spacing w:val="-2"/>
        </w:rPr>
        <w:t> </w:t>
      </w:r>
      <w:r>
        <w:rPr/>
        <w:t>difficult</w:t>
      </w:r>
      <w:r>
        <w:rPr>
          <w:spacing w:val="-2"/>
        </w:rPr>
        <w:t> </w:t>
      </w:r>
      <w:r>
        <w:rPr/>
        <w:t>to</w:t>
      </w:r>
      <w:r>
        <w:rPr>
          <w:spacing w:val="-2"/>
        </w:rPr>
        <w:t> </w:t>
      </w:r>
      <w:r>
        <w:rPr/>
        <w:t>say</w:t>
      </w:r>
      <w:r>
        <w:rPr>
          <w:spacing w:val="-2"/>
        </w:rPr>
        <w:t> </w:t>
      </w:r>
      <w:r>
        <w:rPr/>
        <w:t>whether</w:t>
      </w:r>
      <w:r>
        <w:rPr>
          <w:spacing w:val="-2"/>
        </w:rPr>
        <w:t> </w:t>
      </w:r>
      <w:r>
        <w:rPr/>
        <w:t>or</w:t>
      </w:r>
      <w:r>
        <w:rPr>
          <w:spacing w:val="-2"/>
        </w:rPr>
        <w:t> </w:t>
      </w:r>
      <w:r>
        <w:rPr/>
        <w:t>not</w:t>
      </w:r>
      <w:r>
        <w:rPr>
          <w:spacing w:val="-2"/>
        </w:rPr>
        <w:t> </w:t>
      </w:r>
      <w:r>
        <w:rPr/>
        <w:t>this</w:t>
      </w:r>
      <w:r>
        <w:rPr>
          <w:spacing w:val="-2"/>
        </w:rPr>
        <w:t> </w:t>
      </w:r>
      <w:r>
        <w:rPr/>
        <w:t>is</w:t>
      </w:r>
      <w:r>
        <w:rPr>
          <w:spacing w:val="-2"/>
        </w:rPr>
        <w:t> </w:t>
      </w:r>
      <w:r>
        <w:rPr/>
        <w:t>a</w:t>
      </w:r>
      <w:r>
        <w:rPr>
          <w:spacing w:val="-2"/>
        </w:rPr>
        <w:t> </w:t>
      </w:r>
      <w:r>
        <w:rPr/>
        <w:t>result</w:t>
      </w:r>
      <w:r>
        <w:rPr>
          <w:spacing w:val="-2"/>
        </w:rPr>
        <w:t> </w:t>
      </w:r>
      <w:r>
        <w:rPr/>
        <w:t>of</w:t>
      </w:r>
      <w:r>
        <w:rPr>
          <w:spacing w:val="-2"/>
        </w:rPr>
        <w:t> </w:t>
      </w:r>
      <w:r>
        <w:rPr/>
        <w:t>its</w:t>
      </w:r>
      <w:r>
        <w:rPr>
          <w:spacing w:val="-2"/>
        </w:rPr>
        <w:t> </w:t>
      </w:r>
      <w:r>
        <w:rPr/>
        <w:t>greater</w:t>
      </w:r>
      <w:r>
        <w:rPr>
          <w:spacing w:val="-2"/>
        </w:rPr>
        <w:t> </w:t>
      </w:r>
      <w:r>
        <w:rPr/>
        <w:t>level</w:t>
      </w:r>
      <w:r>
        <w:rPr>
          <w:spacing w:val="-2"/>
        </w:rPr>
        <w:t> </w:t>
      </w:r>
      <w:r>
        <w:rPr/>
        <w:t>of</w:t>
      </w:r>
      <w:r>
        <w:rPr>
          <w:spacing w:val="-2"/>
        </w:rPr>
        <w:t> </w:t>
      </w:r>
      <w:r>
        <w:rPr/>
        <w:t>research,</w:t>
      </w:r>
      <w:r>
        <w:rPr>
          <w:spacing w:val="-1"/>
        </w:rPr>
        <w:t> </w:t>
      </w:r>
      <w:r>
        <w:rPr/>
        <w:t>or</w:t>
      </w:r>
      <w:r>
        <w:rPr>
          <w:spacing w:val="-2"/>
        </w:rPr>
        <w:t> </w:t>
      </w:r>
      <w:r>
        <w:rPr/>
        <w:t>potentially</w:t>
      </w:r>
      <w:r>
        <w:rPr>
          <w:spacing w:val="-2"/>
        </w:rPr>
        <w:t> </w:t>
      </w:r>
      <w:r>
        <w:rPr/>
        <w:t>a cause thereof.</w:t>
      </w:r>
    </w:p>
    <w:p>
      <w:pPr>
        <w:pStyle w:val="BodyText"/>
        <w:spacing w:before="81"/>
      </w:pPr>
    </w:p>
    <w:p>
      <w:pPr>
        <w:pStyle w:val="Heading3"/>
        <w:numPr>
          <w:ilvl w:val="2"/>
          <w:numId w:val="4"/>
        </w:numPr>
        <w:tabs>
          <w:tab w:pos="1066" w:val="left" w:leader="none"/>
        </w:tabs>
        <w:spacing w:line="240" w:lineRule="auto" w:before="0" w:after="0"/>
        <w:ind w:left="1066" w:right="0" w:hanging="707"/>
        <w:jc w:val="left"/>
      </w:pPr>
      <w:bookmarkStart w:name="Egophoricity" w:id="40"/>
      <w:bookmarkEnd w:id="40"/>
      <w:r>
        <w:rPr>
          <w:b w:val="0"/>
        </w:rPr>
      </w:r>
      <w:bookmarkStart w:name="_bookmark25" w:id="41"/>
      <w:bookmarkEnd w:id="41"/>
      <w:r>
        <w:rPr>
          <w:b w:val="0"/>
        </w:rPr>
      </w:r>
      <w:r>
        <w:rPr>
          <w:spacing w:val="-2"/>
        </w:rPr>
        <w:t>Egophoricity</w:t>
      </w:r>
    </w:p>
    <w:p>
      <w:pPr>
        <w:pStyle w:val="BodyText"/>
        <w:spacing w:line="376" w:lineRule="auto" w:before="256"/>
        <w:ind w:left="359" w:right="357"/>
        <w:jc w:val="both"/>
      </w:pPr>
      <w:r>
        <w:rPr/>
        <w:t>Egophoricity refers, broadly speaking, to the marking of “personal or priviledged knowledge or involvement”</w:t>
      </w:r>
      <w:r>
        <w:rPr>
          <w:spacing w:val="-13"/>
        </w:rPr>
        <w:t> </w:t>
      </w:r>
      <w:r>
        <w:rPr/>
        <w:t>in</w:t>
      </w:r>
      <w:r>
        <w:rPr>
          <w:spacing w:val="-12"/>
        </w:rPr>
        <w:t> </w:t>
      </w:r>
      <w:r>
        <w:rPr/>
        <w:t>a</w:t>
      </w:r>
      <w:r>
        <w:rPr>
          <w:spacing w:val="-13"/>
        </w:rPr>
        <w:t> </w:t>
      </w:r>
      <w:r>
        <w:rPr/>
        <w:t>given</w:t>
      </w:r>
      <w:r>
        <w:rPr>
          <w:spacing w:val="-12"/>
        </w:rPr>
        <w:t> </w:t>
      </w:r>
      <w:r>
        <w:rPr/>
        <w:t>proposition</w:t>
      </w:r>
      <w:r>
        <w:rPr>
          <w:spacing w:val="-13"/>
        </w:rPr>
        <w:t> </w:t>
      </w:r>
      <w:r>
        <w:rPr/>
        <w:t>(</w:t>
      </w:r>
      <w:hyperlink w:history="true" w:anchor="_bookmark462">
        <w:r>
          <w:rPr/>
          <w:t>San</w:t>
        </w:r>
        <w:r>
          <w:rPr>
            <w:spacing w:val="-12"/>
          </w:rPr>
          <w:t> </w:t>
        </w:r>
        <w:r>
          <w:rPr/>
          <w:t>Roque</w:t>
        </w:r>
        <w:r>
          <w:rPr>
            <w:spacing w:val="-13"/>
          </w:rPr>
          <w:t> </w:t>
        </w:r>
        <w:r>
          <w:rPr/>
          <w:t>et</w:t>
        </w:r>
        <w:r>
          <w:rPr>
            <w:spacing w:val="-12"/>
          </w:rPr>
          <w:t> </w:t>
        </w:r>
        <w:r>
          <w:rPr/>
          <w:t>al.</w:t>
        </w:r>
        <w:r>
          <w:rPr>
            <w:spacing w:val="-13"/>
          </w:rPr>
          <w:t> </w:t>
        </w:r>
        <w:r>
          <w:rPr/>
          <w:t>2018</w:t>
        </w:r>
      </w:hyperlink>
      <w:r>
        <w:rPr/>
        <w:t>:</w:t>
      </w:r>
      <w:r>
        <w:rPr>
          <w:spacing w:val="-12"/>
        </w:rPr>
        <w:t> </w:t>
      </w:r>
      <w:r>
        <w:rPr/>
        <w:t>p.</w:t>
      </w:r>
      <w:r>
        <w:rPr>
          <w:spacing w:val="-13"/>
        </w:rPr>
        <w:t> </w:t>
      </w:r>
      <w:r>
        <w:rPr/>
        <w:t>2),</w:t>
      </w:r>
      <w:r>
        <w:rPr>
          <w:spacing w:val="-12"/>
        </w:rPr>
        <w:t> </w:t>
      </w:r>
      <w:r>
        <w:rPr/>
        <w:t>coined</w:t>
      </w:r>
      <w:r>
        <w:rPr>
          <w:spacing w:val="-13"/>
        </w:rPr>
        <w:t> </w:t>
      </w:r>
      <w:r>
        <w:rPr/>
        <w:t>by</w:t>
      </w:r>
      <w:r>
        <w:rPr>
          <w:spacing w:val="-12"/>
        </w:rPr>
        <w:t> </w:t>
      </w:r>
      <w:hyperlink w:history="true" w:anchor="_bookmark487">
        <w:r>
          <w:rPr/>
          <w:t>Tournadre</w:t>
        </w:r>
        <w:r>
          <w:rPr>
            <w:spacing w:val="-13"/>
          </w:rPr>
          <w:t> </w:t>
        </w:r>
        <w:r>
          <w:rPr/>
          <w:t>(1992)</w:t>
        </w:r>
      </w:hyperlink>
      <w:r>
        <w:rPr>
          <w:spacing w:val="-12"/>
        </w:rPr>
        <w:t> </w:t>
      </w:r>
      <w:r>
        <w:rPr/>
        <w:t>with analyses</w:t>
      </w:r>
      <w:r>
        <w:rPr>
          <w:spacing w:val="-8"/>
        </w:rPr>
        <w:t> </w:t>
      </w:r>
      <w:r>
        <w:rPr/>
        <w:t>dating</w:t>
      </w:r>
      <w:r>
        <w:rPr>
          <w:spacing w:val="-8"/>
        </w:rPr>
        <w:t> </w:t>
      </w:r>
      <w:r>
        <w:rPr/>
        <w:t>further</w:t>
      </w:r>
      <w:r>
        <w:rPr>
          <w:spacing w:val="-8"/>
        </w:rPr>
        <w:t> </w:t>
      </w:r>
      <w:r>
        <w:rPr/>
        <w:t>back</w:t>
      </w:r>
      <w:r>
        <w:rPr>
          <w:spacing w:val="-8"/>
        </w:rPr>
        <w:t> </w:t>
      </w:r>
      <w:r>
        <w:rPr/>
        <w:t>to</w:t>
      </w:r>
      <w:r>
        <w:rPr>
          <w:spacing w:val="-8"/>
        </w:rPr>
        <w:t> </w:t>
      </w:r>
      <w:r>
        <w:rPr>
          <w:i/>
        </w:rPr>
        <w:t>conjunct/disjunct </w:t>
      </w:r>
      <w:r>
        <w:rPr/>
        <w:t>systems</w:t>
      </w:r>
      <w:r>
        <w:rPr>
          <w:spacing w:val="-8"/>
        </w:rPr>
        <w:t> </w:t>
      </w:r>
      <w:r>
        <w:rPr/>
        <w:t>in</w:t>
      </w:r>
      <w:r>
        <w:rPr>
          <w:spacing w:val="-8"/>
        </w:rPr>
        <w:t> </w:t>
      </w:r>
      <w:r>
        <w:rPr/>
        <w:t>Kathmandu</w:t>
      </w:r>
      <w:r>
        <w:rPr>
          <w:spacing w:val="-9"/>
        </w:rPr>
        <w:t> </w:t>
      </w:r>
      <w:r>
        <w:rPr/>
        <w:t>Newar</w:t>
      </w:r>
      <w:r>
        <w:rPr>
          <w:spacing w:val="-9"/>
        </w:rPr>
        <w:t> </w:t>
      </w:r>
      <w:r>
        <w:rPr/>
        <w:t>(Newaric: </w:t>
      </w:r>
      <w:r>
        <w:rPr/>
        <w:t>Nepal, </w:t>
      </w:r>
      <w:hyperlink w:history="true" w:anchor="_bookmark383">
        <w:r>
          <w:rPr/>
          <w:t>Hale 1980</w:t>
        </w:r>
      </w:hyperlink>
      <w:r>
        <w:rPr/>
        <w:t>).</w:t>
      </w:r>
      <w:r>
        <w:rPr>
          <w:spacing w:val="30"/>
        </w:rPr>
        <w:t> </w:t>
      </w:r>
      <w:r>
        <w:rPr/>
        <w:t>This too can refer to a general phenomenon of flagging speaker involvement in, or </w:t>
      </w:r>
      <w:r>
        <w:rPr>
          <w:spacing w:val="-2"/>
        </w:rPr>
        <w:t>personal</w:t>
      </w:r>
      <w:r>
        <w:rPr>
          <w:spacing w:val="-7"/>
        </w:rPr>
        <w:t> </w:t>
      </w:r>
      <w:r>
        <w:rPr>
          <w:spacing w:val="-2"/>
        </w:rPr>
        <w:t>connection</w:t>
      </w:r>
      <w:r>
        <w:rPr>
          <w:spacing w:val="-7"/>
        </w:rPr>
        <w:t> </w:t>
      </w:r>
      <w:r>
        <w:rPr>
          <w:spacing w:val="-2"/>
        </w:rPr>
        <w:t>to,</w:t>
      </w:r>
      <w:r>
        <w:rPr>
          <w:spacing w:val="-4"/>
        </w:rPr>
        <w:t> </w:t>
      </w:r>
      <w:r>
        <w:rPr>
          <w:spacing w:val="-2"/>
        </w:rPr>
        <w:t>a</w:t>
      </w:r>
      <w:r>
        <w:rPr>
          <w:spacing w:val="-6"/>
        </w:rPr>
        <w:t> </w:t>
      </w:r>
      <w:r>
        <w:rPr>
          <w:spacing w:val="-2"/>
        </w:rPr>
        <w:t>given</w:t>
      </w:r>
      <w:r>
        <w:rPr>
          <w:spacing w:val="-7"/>
        </w:rPr>
        <w:t> </w:t>
      </w:r>
      <w:r>
        <w:rPr>
          <w:spacing w:val="-2"/>
        </w:rPr>
        <w:t>proposition.</w:t>
      </w:r>
      <w:r>
        <w:rPr>
          <w:spacing w:val="24"/>
        </w:rPr>
        <w:t> </w:t>
      </w:r>
      <w:r>
        <w:rPr>
          <w:spacing w:val="-2"/>
        </w:rPr>
        <w:t>However,</w:t>
      </w:r>
      <w:r>
        <w:rPr>
          <w:spacing w:val="-4"/>
        </w:rPr>
        <w:t> </w:t>
      </w:r>
      <w:r>
        <w:rPr>
          <w:spacing w:val="-2"/>
        </w:rPr>
        <w:t>as</w:t>
      </w:r>
      <w:r>
        <w:rPr>
          <w:spacing w:val="-7"/>
        </w:rPr>
        <w:t> </w:t>
      </w:r>
      <w:r>
        <w:rPr>
          <w:spacing w:val="-2"/>
        </w:rPr>
        <w:t>with</w:t>
      </w:r>
      <w:r>
        <w:rPr>
          <w:spacing w:val="-6"/>
        </w:rPr>
        <w:t> </w:t>
      </w:r>
      <w:r>
        <w:rPr>
          <w:spacing w:val="-2"/>
        </w:rPr>
        <w:t>evidentiality</w:t>
      </w:r>
      <w:r>
        <w:rPr>
          <w:spacing w:val="-7"/>
        </w:rPr>
        <w:t> </w:t>
      </w:r>
      <w:r>
        <w:rPr>
          <w:spacing w:val="-2"/>
        </w:rPr>
        <w:t>(see</w:t>
      </w:r>
      <w:r>
        <w:rPr>
          <w:spacing w:val="-6"/>
        </w:rPr>
        <w:t> </w:t>
      </w:r>
      <w:hyperlink w:history="true" w:anchor="_bookmark23">
        <w:r>
          <w:rPr>
            <w:spacing w:val="-2"/>
          </w:rPr>
          <w:t>2.4.2</w:t>
        </w:r>
      </w:hyperlink>
      <w:r>
        <w:rPr>
          <w:spacing w:val="-2"/>
        </w:rPr>
        <w:t>),</w:t>
      </w:r>
      <w:r>
        <w:rPr>
          <w:spacing w:val="-4"/>
        </w:rPr>
        <w:t> </w:t>
      </w:r>
      <w:r>
        <w:rPr>
          <w:spacing w:val="-2"/>
        </w:rPr>
        <w:t>this</w:t>
      </w:r>
      <w:r>
        <w:rPr>
          <w:spacing w:val="-7"/>
        </w:rPr>
        <w:t> </w:t>
      </w:r>
      <w:r>
        <w:rPr>
          <w:spacing w:val="-2"/>
        </w:rPr>
        <w:t>project </w:t>
      </w:r>
      <w:r>
        <w:rPr/>
        <w:t>will</w:t>
      </w:r>
      <w:r>
        <w:rPr>
          <w:spacing w:val="-11"/>
        </w:rPr>
        <w:t> </w:t>
      </w:r>
      <w:r>
        <w:rPr/>
        <w:t>focus</w:t>
      </w:r>
      <w:r>
        <w:rPr>
          <w:spacing w:val="-11"/>
        </w:rPr>
        <w:t> </w:t>
      </w:r>
      <w:r>
        <w:rPr/>
        <w:t>only</w:t>
      </w:r>
      <w:r>
        <w:rPr>
          <w:spacing w:val="-11"/>
        </w:rPr>
        <w:t> </w:t>
      </w:r>
      <w:r>
        <w:rPr/>
        <w:t>on</w:t>
      </w:r>
      <w:r>
        <w:rPr>
          <w:spacing w:val="-11"/>
        </w:rPr>
        <w:t> </w:t>
      </w:r>
      <w:r>
        <w:rPr/>
        <w:t>grammaticalised</w:t>
      </w:r>
      <w:r>
        <w:rPr>
          <w:spacing w:val="-10"/>
        </w:rPr>
        <w:t> </w:t>
      </w:r>
      <w:r>
        <w:rPr/>
        <w:t>forms</w:t>
      </w:r>
      <w:r>
        <w:rPr>
          <w:spacing w:val="-11"/>
        </w:rPr>
        <w:t> </w:t>
      </w:r>
      <w:r>
        <w:rPr/>
        <w:t>of</w:t>
      </w:r>
      <w:r>
        <w:rPr>
          <w:spacing w:val="-11"/>
        </w:rPr>
        <w:t> </w:t>
      </w:r>
      <w:r>
        <w:rPr/>
        <w:t>egophoric</w:t>
      </w:r>
      <w:r>
        <w:rPr>
          <w:spacing w:val="-11"/>
        </w:rPr>
        <w:t> </w:t>
      </w:r>
      <w:r>
        <w:rPr/>
        <w:t>marking.</w:t>
      </w:r>
      <w:r>
        <w:rPr>
          <w:spacing w:val="9"/>
        </w:rPr>
        <w:t> </w:t>
      </w:r>
      <w:r>
        <w:rPr/>
        <w:t>Egophoricity</w:t>
      </w:r>
      <w:r>
        <w:rPr>
          <w:spacing w:val="-11"/>
        </w:rPr>
        <w:t> </w:t>
      </w:r>
      <w:r>
        <w:rPr/>
        <w:t>as</w:t>
      </w:r>
      <w:r>
        <w:rPr>
          <w:spacing w:val="-11"/>
        </w:rPr>
        <w:t> </w:t>
      </w:r>
      <w:r>
        <w:rPr/>
        <w:t>a</w:t>
      </w:r>
      <w:r>
        <w:rPr>
          <w:spacing w:val="-11"/>
        </w:rPr>
        <w:t> </w:t>
      </w:r>
      <w:r>
        <w:rPr/>
        <w:t>category</w:t>
      </w:r>
      <w:r>
        <w:rPr>
          <w:spacing w:val="-11"/>
        </w:rPr>
        <w:t> </w:t>
      </w:r>
      <w:r>
        <w:rPr/>
        <w:t>is,</w:t>
      </w:r>
      <w:r>
        <w:rPr>
          <w:spacing w:val="-9"/>
        </w:rPr>
        <w:t> </w:t>
      </w:r>
      <w:r>
        <w:rPr/>
        <w:t>to this</w:t>
      </w:r>
      <w:r>
        <w:rPr>
          <w:spacing w:val="-3"/>
        </w:rPr>
        <w:t> </w:t>
      </w:r>
      <w:r>
        <w:rPr/>
        <w:t>day,</w:t>
      </w:r>
      <w:r>
        <w:rPr>
          <w:spacing w:val="-3"/>
        </w:rPr>
        <w:t> </w:t>
      </w:r>
      <w:r>
        <w:rPr/>
        <w:t>ill</w:t>
      </w:r>
      <w:r>
        <w:rPr>
          <w:spacing w:val="-3"/>
        </w:rPr>
        <w:t> </w:t>
      </w:r>
      <w:r>
        <w:rPr/>
        <w:t>defined</w:t>
      </w:r>
      <w:r>
        <w:rPr>
          <w:spacing w:val="-3"/>
        </w:rPr>
        <w:t> </w:t>
      </w:r>
      <w:r>
        <w:rPr/>
        <w:t>in</w:t>
      </w:r>
      <w:r>
        <w:rPr>
          <w:spacing w:val="-3"/>
        </w:rPr>
        <w:t> </w:t>
      </w:r>
      <w:r>
        <w:rPr/>
        <w:t>the</w:t>
      </w:r>
      <w:r>
        <w:rPr>
          <w:spacing w:val="-3"/>
        </w:rPr>
        <w:t> </w:t>
      </w:r>
      <w:r>
        <w:rPr/>
        <w:t>literature,</w:t>
      </w:r>
      <w:r>
        <w:rPr>
          <w:spacing w:val="-3"/>
        </w:rPr>
        <w:t> </w:t>
      </w:r>
      <w:r>
        <w:rPr/>
        <w:t>either</w:t>
      </w:r>
      <w:r>
        <w:rPr>
          <w:spacing w:val="-3"/>
        </w:rPr>
        <w:t> </w:t>
      </w:r>
      <w:r>
        <w:rPr/>
        <w:t>needing</w:t>
      </w:r>
      <w:r>
        <w:rPr>
          <w:spacing w:val="-3"/>
        </w:rPr>
        <w:t> </w:t>
      </w:r>
      <w:r>
        <w:rPr/>
        <w:t>to</w:t>
      </w:r>
      <w:r>
        <w:rPr>
          <w:spacing w:val="-3"/>
        </w:rPr>
        <w:t> </w:t>
      </w:r>
      <w:r>
        <w:rPr/>
        <w:t>fit</w:t>
      </w:r>
      <w:r>
        <w:rPr>
          <w:spacing w:val="-3"/>
        </w:rPr>
        <w:t> </w:t>
      </w:r>
      <w:r>
        <w:rPr/>
        <w:t>into</w:t>
      </w:r>
      <w:r>
        <w:rPr>
          <w:spacing w:val="-3"/>
        </w:rPr>
        <w:t> </w:t>
      </w:r>
      <w:r>
        <w:rPr/>
        <w:t>a</w:t>
      </w:r>
      <w:r>
        <w:rPr>
          <w:spacing w:val="-3"/>
        </w:rPr>
        <w:t> </w:t>
      </w:r>
      <w:r>
        <w:rPr/>
        <w:t>very</w:t>
      </w:r>
      <w:r>
        <w:rPr>
          <w:spacing w:val="-3"/>
        </w:rPr>
        <w:t> </w:t>
      </w:r>
      <w:r>
        <w:rPr/>
        <w:t>restrictive</w:t>
      </w:r>
      <w:r>
        <w:rPr>
          <w:spacing w:val="-3"/>
        </w:rPr>
        <w:t> </w:t>
      </w:r>
      <w:r>
        <w:rPr/>
        <w:t>(but</w:t>
      </w:r>
      <w:r>
        <w:rPr>
          <w:spacing w:val="-3"/>
        </w:rPr>
        <w:t> </w:t>
      </w:r>
      <w:r>
        <w:rPr/>
        <w:t>widespread) typical distribution pattern to be classified as a true egophoric, or simply requiring the same general meaning (</w:t>
      </w:r>
      <w:hyperlink w:history="true" w:anchor="_bookmark462">
        <w:r>
          <w:rPr/>
          <w:t>San Roque et al. 2018</w:t>
        </w:r>
      </w:hyperlink>
      <w:r>
        <w:rPr/>
        <w:t>, </w:t>
      </w:r>
      <w:hyperlink w:history="true" w:anchor="_bookmark366">
        <w:r>
          <w:rPr/>
          <w:t>Gawne 2017</w:t>
        </w:r>
      </w:hyperlink>
      <w:r>
        <w:rPr/>
        <w:t>).</w:t>
      </w:r>
      <w:r>
        <w:rPr>
          <w:spacing w:val="40"/>
        </w:rPr>
        <w:t> </w:t>
      </w:r>
      <w:r>
        <w:rPr/>
        <w:t>The antonym for the term </w:t>
      </w:r>
      <w:r>
        <w:rPr>
          <w:i/>
        </w:rPr>
        <w:t>egophoric </w:t>
      </w:r>
      <w:r>
        <w:rPr/>
        <w:t>is similarly</w:t>
      </w:r>
      <w:r>
        <w:rPr>
          <w:spacing w:val="-11"/>
        </w:rPr>
        <w:t> </w:t>
      </w:r>
      <w:r>
        <w:rPr/>
        <w:t>poorly</w:t>
      </w:r>
      <w:r>
        <w:rPr>
          <w:spacing w:val="-11"/>
        </w:rPr>
        <w:t> </w:t>
      </w:r>
      <w:r>
        <w:rPr/>
        <w:t>defined,</w:t>
      </w:r>
      <w:r>
        <w:rPr>
          <w:spacing w:val="-10"/>
        </w:rPr>
        <w:t> </w:t>
      </w:r>
      <w:r>
        <w:rPr/>
        <w:t>with</w:t>
      </w:r>
      <w:r>
        <w:rPr>
          <w:spacing w:val="-11"/>
        </w:rPr>
        <w:t> </w:t>
      </w:r>
      <w:r>
        <w:rPr/>
        <w:t>various</w:t>
      </w:r>
      <w:r>
        <w:rPr>
          <w:spacing w:val="-11"/>
        </w:rPr>
        <w:t> </w:t>
      </w:r>
      <w:r>
        <w:rPr/>
        <w:t>researchers</w:t>
      </w:r>
      <w:r>
        <w:rPr>
          <w:spacing w:val="-11"/>
        </w:rPr>
        <w:t> </w:t>
      </w:r>
      <w:r>
        <w:rPr/>
        <w:t>using</w:t>
      </w:r>
      <w:r>
        <w:rPr>
          <w:spacing w:val="-11"/>
        </w:rPr>
        <w:t> </w:t>
      </w:r>
      <w:r>
        <w:rPr/>
        <w:t>the</w:t>
      </w:r>
      <w:r>
        <w:rPr>
          <w:spacing w:val="-11"/>
        </w:rPr>
        <w:t> </w:t>
      </w:r>
      <w:r>
        <w:rPr/>
        <w:t>terms</w:t>
      </w:r>
      <w:r>
        <w:rPr>
          <w:spacing w:val="-11"/>
        </w:rPr>
        <w:t> </w:t>
      </w:r>
      <w:r>
        <w:rPr>
          <w:i/>
        </w:rPr>
        <w:t>non-egophoric,</w:t>
      </w:r>
      <w:r>
        <w:rPr>
          <w:i/>
          <w:spacing w:val="-10"/>
        </w:rPr>
        <w:t> </w:t>
      </w:r>
      <w:r>
        <w:rPr>
          <w:i/>
        </w:rPr>
        <w:t>alterphoric,</w:t>
      </w:r>
      <w:r>
        <w:rPr>
          <w:i/>
          <w:spacing w:val="-10"/>
        </w:rPr>
        <w:t> </w:t>
      </w:r>
      <w:r>
        <w:rPr/>
        <w:t>and </w:t>
      </w:r>
      <w:r>
        <w:rPr>
          <w:i/>
        </w:rPr>
        <w:t>allophoric</w:t>
      </w:r>
      <w:r>
        <w:rPr>
          <w:i/>
          <w:spacing w:val="4"/>
        </w:rPr>
        <w:t> </w:t>
      </w:r>
      <w:r>
        <w:rPr/>
        <w:t>for</w:t>
      </w:r>
      <w:r>
        <w:rPr>
          <w:spacing w:val="-1"/>
        </w:rPr>
        <w:t> </w:t>
      </w:r>
      <w:r>
        <w:rPr/>
        <w:t>ostensibly</w:t>
      </w:r>
      <w:r>
        <w:rPr>
          <w:spacing w:val="-1"/>
        </w:rPr>
        <w:t> </w:t>
      </w:r>
      <w:r>
        <w:rPr/>
        <w:t>the same</w:t>
      </w:r>
      <w:r>
        <w:rPr>
          <w:spacing w:val="-1"/>
        </w:rPr>
        <w:t> </w:t>
      </w:r>
      <w:r>
        <w:rPr/>
        <w:t>thing</w:t>
      </w:r>
      <w:r>
        <w:rPr>
          <w:spacing w:val="-1"/>
        </w:rPr>
        <w:t> </w:t>
      </w:r>
      <w:r>
        <w:rPr/>
        <w:t>(</w:t>
      </w:r>
      <w:hyperlink w:history="true" w:anchor="_bookmark504">
        <w:r>
          <w:rPr/>
          <w:t>Widmer</w:t>
        </w:r>
        <w:r>
          <w:rPr>
            <w:spacing w:val="-1"/>
          </w:rPr>
          <w:t> </w:t>
        </w:r>
        <w:r>
          <w:rPr/>
          <w:t>2020</w:t>
        </w:r>
      </w:hyperlink>
      <w:r>
        <w:rPr/>
        <w:t>).</w:t>
      </w:r>
      <w:r>
        <w:rPr>
          <w:spacing w:val="21"/>
        </w:rPr>
        <w:t> </w:t>
      </w:r>
      <w:r>
        <w:rPr/>
        <w:t>By</w:t>
      </w:r>
      <w:r>
        <w:rPr>
          <w:spacing w:val="-1"/>
        </w:rPr>
        <w:t> </w:t>
      </w:r>
      <w:r>
        <w:rPr/>
        <w:t>value of</w:t>
      </w:r>
      <w:r>
        <w:rPr>
          <w:spacing w:val="-1"/>
        </w:rPr>
        <w:t> </w:t>
      </w:r>
      <w:r>
        <w:rPr/>
        <w:t>its</w:t>
      </w:r>
      <w:r>
        <w:rPr>
          <w:spacing w:val="-1"/>
        </w:rPr>
        <w:t> </w:t>
      </w:r>
      <w:r>
        <w:rPr/>
        <w:t>semantic</w:t>
      </w:r>
      <w:r>
        <w:rPr>
          <w:spacing w:val="-1"/>
        </w:rPr>
        <w:t> </w:t>
      </w:r>
      <w:r>
        <w:rPr/>
        <w:t>content,</w:t>
      </w:r>
      <w:r>
        <w:rPr>
          <w:spacing w:val="1"/>
        </w:rPr>
        <w:t> </w:t>
      </w:r>
      <w:r>
        <w:rPr>
          <w:spacing w:val="-2"/>
        </w:rPr>
        <w:t>gram-</w:t>
      </w:r>
    </w:p>
    <w:p>
      <w:pPr>
        <w:spacing w:after="0" w:line="376" w:lineRule="auto"/>
        <w:jc w:val="both"/>
        <w:sectPr>
          <w:pgSz w:w="11910" w:h="16840"/>
          <w:pgMar w:header="0" w:footer="1147" w:top="1680" w:bottom="1340" w:left="1680" w:right="1680"/>
        </w:sectPr>
      </w:pPr>
    </w:p>
    <w:p>
      <w:pPr>
        <w:pStyle w:val="BodyText"/>
        <w:spacing w:line="376" w:lineRule="auto" w:before="82"/>
        <w:ind w:left="359" w:right="357"/>
        <w:jc w:val="both"/>
      </w:pPr>
      <w:r>
        <w:rPr/>
        <w:t>matical</w:t>
      </w:r>
      <w:r>
        <w:rPr>
          <w:spacing w:val="-13"/>
        </w:rPr>
        <w:t> </w:t>
      </w:r>
      <w:r>
        <w:rPr/>
        <w:t>egophoric</w:t>
      </w:r>
      <w:r>
        <w:rPr>
          <w:spacing w:val="-12"/>
        </w:rPr>
        <w:t> </w:t>
      </w:r>
      <w:r>
        <w:rPr/>
        <w:t>marking,</w:t>
      </w:r>
      <w:r>
        <w:rPr>
          <w:spacing w:val="-12"/>
        </w:rPr>
        <w:t> </w:t>
      </w:r>
      <w:r>
        <w:rPr/>
        <w:t>regardless</w:t>
      </w:r>
      <w:r>
        <w:rPr>
          <w:spacing w:val="-13"/>
        </w:rPr>
        <w:t> </w:t>
      </w:r>
      <w:r>
        <w:rPr/>
        <w:t>of</w:t>
      </w:r>
      <w:r>
        <w:rPr>
          <w:spacing w:val="-12"/>
        </w:rPr>
        <w:t> </w:t>
      </w:r>
      <w:r>
        <w:rPr/>
        <w:t>how</w:t>
      </w:r>
      <w:r>
        <w:rPr>
          <w:spacing w:val="-13"/>
        </w:rPr>
        <w:t> </w:t>
      </w:r>
      <w:r>
        <w:rPr/>
        <w:t>strict</w:t>
      </w:r>
      <w:r>
        <w:rPr>
          <w:spacing w:val="-12"/>
        </w:rPr>
        <w:t> </w:t>
      </w:r>
      <w:r>
        <w:rPr/>
        <w:t>the</w:t>
      </w:r>
      <w:r>
        <w:rPr>
          <w:spacing w:val="-13"/>
        </w:rPr>
        <w:t> </w:t>
      </w:r>
      <w:r>
        <w:rPr/>
        <w:t>definition,</w:t>
      </w:r>
      <w:r>
        <w:rPr>
          <w:spacing w:val="-11"/>
        </w:rPr>
        <w:t> </w:t>
      </w:r>
      <w:r>
        <w:rPr/>
        <w:t>exhibits</w:t>
      </w:r>
      <w:r>
        <w:rPr>
          <w:spacing w:val="-13"/>
        </w:rPr>
        <w:t> </w:t>
      </w:r>
      <w:r>
        <w:rPr/>
        <w:t>a</w:t>
      </w:r>
      <w:r>
        <w:rPr>
          <w:spacing w:val="-12"/>
        </w:rPr>
        <w:t> </w:t>
      </w:r>
      <w:r>
        <w:rPr/>
        <w:t>typologically</w:t>
      </w:r>
      <w:r>
        <w:rPr>
          <w:spacing w:val="-13"/>
        </w:rPr>
        <w:t> </w:t>
      </w:r>
      <w:r>
        <w:rPr/>
        <w:t>visible </w:t>
      </w:r>
      <w:r>
        <w:rPr>
          <w:i/>
        </w:rPr>
        <w:t>typical distribution</w:t>
      </w:r>
      <w:r>
        <w:rPr/>
        <w:t>, whereby first-person statements are marked as egophoric (that is, that the speaker has authority over their own experiences), along with second-person questions (as the speaker is anticipating or requesting their interlocutor’s personal authority over their own ex- periences).</w:t>
      </w:r>
      <w:r>
        <w:rPr>
          <w:spacing w:val="23"/>
        </w:rPr>
        <w:t> </w:t>
      </w:r>
      <w:r>
        <w:rPr/>
        <w:t>All other cases would be marked as non-egophoric.</w:t>
      </w:r>
      <w:r>
        <w:rPr>
          <w:spacing w:val="23"/>
        </w:rPr>
        <w:t> </w:t>
      </w:r>
      <w:r>
        <w:rPr/>
        <w:t>This has already been shown </w:t>
      </w:r>
      <w:r>
        <w:rPr/>
        <w:t>in (</w:t>
      </w:r>
      <w:hyperlink w:history="true" w:anchor="_bookmark14">
        <w:r>
          <w:rPr/>
          <w:t>2</w:t>
        </w:r>
      </w:hyperlink>
      <w:r>
        <w:rPr/>
        <w:t>), and can be compared with (</w:t>
      </w:r>
      <w:hyperlink w:history="true" w:anchor="_bookmark26">
        <w:r>
          <w:rPr/>
          <w:t>5</w:t>
        </w:r>
      </w:hyperlink>
      <w:r>
        <w:rPr/>
        <w:t>), where neither the third-person statement ‘He is Tibetan’ nor the</w:t>
      </w:r>
      <w:r>
        <w:rPr>
          <w:spacing w:val="-3"/>
        </w:rPr>
        <w:t> </w:t>
      </w:r>
      <w:r>
        <w:rPr/>
        <w:t>first-person</w:t>
      </w:r>
      <w:r>
        <w:rPr>
          <w:spacing w:val="-3"/>
        </w:rPr>
        <w:t> </w:t>
      </w:r>
      <w:r>
        <w:rPr/>
        <w:t>question</w:t>
      </w:r>
      <w:r>
        <w:rPr>
          <w:spacing w:val="-3"/>
        </w:rPr>
        <w:t> </w:t>
      </w:r>
      <w:r>
        <w:rPr/>
        <w:t>‘Am</w:t>
      </w:r>
      <w:r>
        <w:rPr>
          <w:spacing w:val="-3"/>
        </w:rPr>
        <w:t> </w:t>
      </w:r>
      <w:r>
        <w:rPr/>
        <w:t>I</w:t>
      </w:r>
      <w:r>
        <w:rPr>
          <w:spacing w:val="-3"/>
        </w:rPr>
        <w:t> </w:t>
      </w:r>
      <w:r>
        <w:rPr/>
        <w:t>Tibetan?’</w:t>
      </w:r>
      <w:r>
        <w:rPr>
          <w:spacing w:val="14"/>
        </w:rPr>
        <w:t> </w:t>
      </w:r>
      <w:r>
        <w:rPr/>
        <w:t>can</w:t>
      </w:r>
      <w:r>
        <w:rPr>
          <w:spacing w:val="-3"/>
        </w:rPr>
        <w:t> </w:t>
      </w:r>
      <w:r>
        <w:rPr/>
        <w:t>be</w:t>
      </w:r>
      <w:r>
        <w:rPr>
          <w:spacing w:val="-3"/>
        </w:rPr>
        <w:t> </w:t>
      </w:r>
      <w:r>
        <w:rPr/>
        <w:t>marked</w:t>
      </w:r>
      <w:r>
        <w:rPr>
          <w:spacing w:val="-3"/>
        </w:rPr>
        <w:t> </w:t>
      </w:r>
      <w:r>
        <w:rPr/>
        <w:t>as</w:t>
      </w:r>
      <w:r>
        <w:rPr>
          <w:spacing w:val="-3"/>
        </w:rPr>
        <w:t> </w:t>
      </w:r>
      <w:r>
        <w:rPr/>
        <w:t>egophoric,</w:t>
      </w:r>
      <w:r>
        <w:rPr>
          <w:spacing w:val="-3"/>
        </w:rPr>
        <w:t> </w:t>
      </w:r>
      <w:r>
        <w:rPr/>
        <w:t>as</w:t>
      </w:r>
      <w:r>
        <w:rPr>
          <w:spacing w:val="-3"/>
        </w:rPr>
        <w:t> </w:t>
      </w:r>
      <w:r>
        <w:rPr/>
        <w:t>in</w:t>
      </w:r>
      <w:r>
        <w:rPr>
          <w:spacing w:val="-3"/>
        </w:rPr>
        <w:t> </w:t>
      </w:r>
      <w:r>
        <w:rPr/>
        <w:t>neither</w:t>
      </w:r>
      <w:r>
        <w:rPr>
          <w:spacing w:val="-3"/>
        </w:rPr>
        <w:t> </w:t>
      </w:r>
      <w:r>
        <w:rPr/>
        <w:t>case</w:t>
      </w:r>
      <w:r>
        <w:rPr>
          <w:spacing w:val="-3"/>
        </w:rPr>
        <w:t> </w:t>
      </w:r>
      <w:r>
        <w:rPr/>
        <w:t>can</w:t>
      </w:r>
      <w:r>
        <w:rPr>
          <w:spacing w:val="-3"/>
        </w:rPr>
        <w:t> </w:t>
      </w:r>
      <w:r>
        <w:rPr/>
        <w:t>the origo (the speaker and addressee respectively) have personal authority over the matter.</w:t>
      </w:r>
      <w:hyperlink w:history="true" w:anchor="_bookmark29">
        <w:r>
          <w:rPr>
            <w:vertAlign w:val="superscript"/>
          </w:rPr>
          <w:t>4</w:t>
        </w:r>
      </w:hyperlink>
    </w:p>
    <w:p>
      <w:pPr>
        <w:spacing w:after="0" w:line="376" w:lineRule="auto"/>
        <w:jc w:val="both"/>
        <w:sectPr>
          <w:pgSz w:w="11910" w:h="16840"/>
          <w:pgMar w:header="0" w:footer="1147" w:top="1680" w:bottom="1340" w:left="1680" w:right="1680"/>
        </w:sectPr>
      </w:pPr>
    </w:p>
    <w:p>
      <w:pPr>
        <w:pStyle w:val="ListParagraph"/>
        <w:numPr>
          <w:ilvl w:val="0"/>
          <w:numId w:val="6"/>
        </w:numPr>
        <w:tabs>
          <w:tab w:pos="1005" w:val="left" w:leader="none"/>
        </w:tabs>
        <w:spacing w:line="253" w:lineRule="exact" w:before="172" w:after="0"/>
        <w:ind w:left="1005" w:right="0" w:hanging="461"/>
        <w:jc w:val="left"/>
        <w:rPr>
          <w:rFonts w:ascii="Microsoft Himalaya" w:hAnsi="Microsoft Himalaya" w:cs="Microsoft Himalaya" w:eastAsia="Microsoft Himalaya"/>
          <w:sz w:val="20"/>
          <w:szCs w:val="20"/>
        </w:rPr>
      </w:pPr>
      <w:bookmarkStart w:name="_bookmark26" w:id="42"/>
      <w:bookmarkEnd w:id="42"/>
      <w:r>
        <w:rPr/>
      </w:r>
      <w:r>
        <w:rPr>
          <w:sz w:val="20"/>
          <w:szCs w:val="20"/>
        </w:rPr>
        <w:t>a.</w:t>
      </w:r>
      <w:r>
        <w:rPr>
          <w:spacing w:val="76"/>
          <w:sz w:val="20"/>
          <w:szCs w:val="20"/>
        </w:rPr>
        <w:t> </w:t>
      </w:r>
      <w:r>
        <w:rPr>
          <w:rFonts w:ascii="Microsoft Himalaya" w:hAnsi="Microsoft Himalaya" w:cs="Microsoft Himalaya" w:eastAsia="Microsoft Himalaya"/>
          <w:spacing w:val="-2"/>
          <w:sz w:val="20"/>
          <w:szCs w:val="20"/>
        </w:rPr>
        <w:t>ཁོ་བོད་པ་རེད།</w:t>
      </w:r>
    </w:p>
    <w:p>
      <w:pPr>
        <w:pStyle w:val="BodyText"/>
        <w:spacing w:line="252" w:lineRule="auto"/>
        <w:ind w:left="1268" w:right="151"/>
      </w:pPr>
      <w:r>
        <w:rPr>
          <w:spacing w:val="-4"/>
        </w:rPr>
        <w:t>kho 3sg.m</w:t>
      </w:r>
    </w:p>
    <w:p>
      <w:pPr>
        <w:spacing w:line="240" w:lineRule="auto" w:before="183"/>
        <w:rPr>
          <w:sz w:val="20"/>
        </w:rPr>
      </w:pPr>
      <w:r>
        <w:rPr/>
        <w:br w:type="column"/>
      </w:r>
      <w:r>
        <w:rPr>
          <w:sz w:val="20"/>
        </w:rPr>
      </w:r>
    </w:p>
    <w:p>
      <w:pPr>
        <w:pStyle w:val="BodyText"/>
        <w:ind w:left="9"/>
      </w:pPr>
      <w:r>
        <w:rPr/>
        <w:t>bod=pa</w:t>
      </w:r>
      <w:r>
        <w:rPr>
          <w:spacing w:val="12"/>
        </w:rPr>
        <w:t> </w:t>
      </w:r>
      <w:r>
        <w:rPr>
          <w:spacing w:val="-5"/>
        </w:rPr>
        <w:t>red</w:t>
      </w:r>
    </w:p>
    <w:p>
      <w:pPr>
        <w:pStyle w:val="BodyText"/>
        <w:spacing w:before="11"/>
        <w:ind w:left="9"/>
      </w:pPr>
      <w:r>
        <w:rPr/>
        <w:t>Tibetan</w:t>
      </w:r>
      <w:r>
        <w:rPr>
          <w:spacing w:val="-6"/>
        </w:rPr>
        <w:t> </w:t>
      </w:r>
      <w:r>
        <w:rPr>
          <w:spacing w:val="-2"/>
        </w:rPr>
        <w:t>be.non_ego</w:t>
      </w:r>
    </w:p>
    <w:p>
      <w:pPr>
        <w:spacing w:after="0"/>
        <w:sectPr>
          <w:type w:val="continuous"/>
          <w:pgSz w:w="11910" w:h="16840"/>
          <w:pgMar w:header="0" w:footer="1147" w:top="1920" w:bottom="280" w:left="1680" w:right="1680"/>
          <w:cols w:num="2" w:equalWidth="0">
            <w:col w:w="1894" w:space="40"/>
            <w:col w:w="6616"/>
          </w:cols>
        </w:sectPr>
      </w:pPr>
    </w:p>
    <w:p>
      <w:pPr>
        <w:pStyle w:val="BodyText"/>
        <w:spacing w:before="70"/>
        <w:ind w:left="1268"/>
      </w:pPr>
      <w:r>
        <w:rPr/>
        <w:t>‘He</w:t>
      </w:r>
      <w:r>
        <w:rPr>
          <w:spacing w:val="-4"/>
        </w:rPr>
        <w:t> </w:t>
      </w:r>
      <w:r>
        <w:rPr/>
        <w:t>is</w:t>
      </w:r>
      <w:r>
        <w:rPr>
          <w:spacing w:val="-3"/>
        </w:rPr>
        <w:t> </w:t>
      </w:r>
      <w:r>
        <w:rPr>
          <w:spacing w:val="-2"/>
        </w:rPr>
        <w:t>Tibetan.’</w:t>
      </w:r>
    </w:p>
    <w:p>
      <w:pPr>
        <w:pStyle w:val="BodyText"/>
        <w:spacing w:line="233" w:lineRule="exact" w:before="179"/>
        <w:ind w:left="1002"/>
        <w:rPr>
          <w:rFonts w:ascii="Microsoft Himalaya" w:hAnsi="Microsoft Himalaya" w:cs="Microsoft Himalaya" w:eastAsia="Microsoft Himalaya"/>
        </w:rPr>
      </w:pPr>
      <w:r>
        <w:rPr/>
        <w:t>b.</w:t>
      </w:r>
      <w:r>
        <w:rPr>
          <w:spacing w:val="72"/>
        </w:rPr>
        <w:t> </w:t>
      </w:r>
      <w:r>
        <w:rPr>
          <w:rFonts w:ascii="Microsoft Himalaya" w:hAnsi="Microsoft Himalaya" w:cs="Microsoft Himalaya" w:eastAsia="Microsoft Himalaya"/>
          <w:spacing w:val="-2"/>
        </w:rPr>
        <w:t>ང་བོད་པ་རེད་པས།</w:t>
      </w:r>
    </w:p>
    <w:p>
      <w:pPr>
        <w:spacing w:after="0" w:line="233" w:lineRule="exact"/>
        <w:rPr>
          <w:rFonts w:ascii="Microsoft Himalaya" w:hAnsi="Microsoft Himalaya" w:cs="Microsoft Himalaya" w:eastAsia="Microsoft Himalaya"/>
        </w:rPr>
        <w:sectPr>
          <w:type w:val="continuous"/>
          <w:pgSz w:w="11910" w:h="16840"/>
          <w:pgMar w:header="0" w:footer="1147" w:top="1920" w:bottom="280" w:left="1680" w:right="1680"/>
        </w:sectPr>
      </w:pPr>
    </w:p>
    <w:p>
      <w:pPr>
        <w:pStyle w:val="BodyText"/>
        <w:spacing w:line="252" w:lineRule="auto" w:before="12"/>
        <w:ind w:left="1268"/>
        <w:jc w:val="right"/>
      </w:pPr>
      <w:r>
        <w:rPr>
          <w:spacing w:val="-4"/>
        </w:rPr>
        <w:t>nga </w:t>
      </w:r>
      <w:r>
        <w:rPr>
          <w:spacing w:val="-5"/>
        </w:rPr>
        <w:t>1sg</w:t>
      </w:r>
    </w:p>
    <w:p>
      <w:pPr>
        <w:pStyle w:val="BodyText"/>
        <w:spacing w:before="6"/>
        <w:ind w:left="531"/>
      </w:pPr>
      <w:r>
        <w:rPr/>
        <w:br w:type="column"/>
      </w:r>
      <w:r>
        <w:rPr/>
        <w:t>bod=pa</w:t>
      </w:r>
      <w:r>
        <w:rPr>
          <w:spacing w:val="9"/>
        </w:rPr>
        <w:t> </w:t>
      </w:r>
      <w:r>
        <w:rPr/>
        <w:t>red-</w:t>
      </w:r>
      <w:r>
        <w:rPr>
          <w:spacing w:val="-5"/>
        </w:rPr>
        <w:t>pas</w:t>
      </w:r>
    </w:p>
    <w:p>
      <w:pPr>
        <w:pStyle w:val="BodyText"/>
        <w:spacing w:before="11"/>
        <w:ind w:left="531"/>
      </w:pPr>
      <w:r>
        <w:rPr/>
        <w:t>Tibetan</w:t>
      </w:r>
      <w:r>
        <w:rPr>
          <w:spacing w:val="73"/>
          <w:w w:val="150"/>
        </w:rPr>
        <w:t> </w:t>
      </w:r>
      <w:r>
        <w:rPr/>
        <w:t>be.non_ego-</w:t>
      </w:r>
      <w:r>
        <w:rPr>
          <w:spacing w:val="-2"/>
        </w:rPr>
        <w:t>interrogative</w:t>
      </w:r>
    </w:p>
    <w:p>
      <w:pPr>
        <w:spacing w:after="0"/>
        <w:sectPr>
          <w:type w:val="continuous"/>
          <w:pgSz w:w="11910" w:h="16840"/>
          <w:pgMar w:header="0" w:footer="1147" w:top="1920" w:bottom="280" w:left="1680" w:right="1680"/>
          <w:cols w:num="2" w:equalWidth="0">
            <w:col w:w="1568" w:space="40"/>
            <w:col w:w="6942"/>
          </w:cols>
        </w:sectPr>
      </w:pPr>
    </w:p>
    <w:p>
      <w:pPr>
        <w:pStyle w:val="BodyText"/>
        <w:spacing w:before="78"/>
        <w:ind w:left="1268"/>
      </w:pPr>
      <w:r>
        <w:rPr/>
        <w:t>‘Am</w:t>
      </w:r>
      <w:r>
        <w:rPr>
          <w:spacing w:val="-9"/>
        </w:rPr>
        <w:t> </w:t>
      </w:r>
      <w:r>
        <w:rPr/>
        <w:t>I</w:t>
      </w:r>
      <w:r>
        <w:rPr>
          <w:spacing w:val="-8"/>
        </w:rPr>
        <w:t> </w:t>
      </w:r>
      <w:r>
        <w:rPr>
          <w:spacing w:val="-2"/>
        </w:rPr>
        <w:t>Tibetan?’</w:t>
      </w:r>
    </w:p>
    <w:p>
      <w:pPr>
        <w:pStyle w:val="BodyText"/>
        <w:spacing w:before="149"/>
        <w:ind w:left="955"/>
      </w:pPr>
      <w:r>
        <w:rPr/>
        <w:t>Lhasa</w:t>
      </w:r>
      <w:r>
        <w:rPr>
          <w:spacing w:val="-6"/>
        </w:rPr>
        <w:t> </w:t>
      </w:r>
      <w:r>
        <w:rPr/>
        <w:t>Tibetan</w:t>
      </w:r>
      <w:r>
        <w:rPr>
          <w:spacing w:val="-6"/>
        </w:rPr>
        <w:t> </w:t>
      </w:r>
      <w:r>
        <w:rPr/>
        <w:t>(Tibetic:</w:t>
      </w:r>
      <w:r>
        <w:rPr>
          <w:spacing w:val="10"/>
        </w:rPr>
        <w:t> </w:t>
      </w:r>
      <w:r>
        <w:rPr/>
        <w:t>PRC,</w:t>
      </w:r>
      <w:r>
        <w:rPr>
          <w:spacing w:val="-6"/>
        </w:rPr>
        <w:t> </w:t>
      </w:r>
      <w:hyperlink w:history="true" w:anchor="_bookmark334">
        <w:r>
          <w:rPr/>
          <w:t>DeLancey</w:t>
        </w:r>
        <w:r>
          <w:rPr>
            <w:spacing w:val="-5"/>
          </w:rPr>
          <w:t> </w:t>
        </w:r>
        <w:r>
          <w:rPr/>
          <w:t>2017</w:t>
        </w:r>
      </w:hyperlink>
      <w:r>
        <w:rPr/>
        <w:t>:</w:t>
      </w:r>
      <w:r>
        <w:rPr>
          <w:spacing w:val="10"/>
        </w:rPr>
        <w:t> </w:t>
      </w:r>
      <w:r>
        <w:rPr/>
        <w:t>p.</w:t>
      </w:r>
      <w:r>
        <w:rPr>
          <w:spacing w:val="-6"/>
        </w:rPr>
        <w:t> </w:t>
      </w:r>
      <w:r>
        <w:rPr>
          <w:spacing w:val="-4"/>
        </w:rPr>
        <w:t>394)</w:t>
      </w:r>
    </w:p>
    <w:p>
      <w:pPr>
        <w:pStyle w:val="BodyText"/>
        <w:spacing w:before="69"/>
      </w:pPr>
    </w:p>
    <w:p>
      <w:pPr>
        <w:pStyle w:val="BodyText"/>
        <w:spacing w:line="376" w:lineRule="auto"/>
        <w:ind w:left="359" w:right="357" w:firstLine="298"/>
        <w:jc w:val="both"/>
      </w:pPr>
      <w:r>
        <w:rPr/>
        <w:t>A final case where a proposition might be marked as egophoric is in embedded clauses of indirect quotations, where the character of the indirect quote would have used the egophoric were</w:t>
      </w:r>
      <w:r>
        <w:rPr>
          <w:spacing w:val="-12"/>
        </w:rPr>
        <w:t> </w:t>
      </w:r>
      <w:r>
        <w:rPr/>
        <w:t>they</w:t>
      </w:r>
      <w:r>
        <w:rPr>
          <w:spacing w:val="-12"/>
        </w:rPr>
        <w:t> </w:t>
      </w:r>
      <w:r>
        <w:rPr/>
        <w:t>speaking</w:t>
      </w:r>
      <w:r>
        <w:rPr>
          <w:spacing w:val="-12"/>
        </w:rPr>
        <w:t> </w:t>
      </w:r>
      <w:r>
        <w:rPr/>
        <w:t>directly</w:t>
      </w:r>
      <w:r>
        <w:rPr>
          <w:spacing w:val="-12"/>
        </w:rPr>
        <w:t> </w:t>
      </w:r>
      <w:r>
        <w:rPr/>
        <w:t>(see</w:t>
      </w:r>
      <w:r>
        <w:rPr>
          <w:spacing w:val="-12"/>
        </w:rPr>
        <w:t> </w:t>
      </w:r>
      <w:r>
        <w:rPr/>
        <w:t>(</w:t>
      </w:r>
      <w:hyperlink w:history="true" w:anchor="_bookmark27">
        <w:r>
          <w:rPr/>
          <w:t>6</w:t>
        </w:r>
      </w:hyperlink>
      <w:r>
        <w:rPr/>
        <w:t>)).</w:t>
      </w:r>
      <w:r>
        <w:rPr>
          <w:spacing w:val="8"/>
        </w:rPr>
        <w:t> </w:t>
      </w:r>
      <w:r>
        <w:rPr/>
        <w:t>When</w:t>
      </w:r>
      <w:r>
        <w:rPr>
          <w:spacing w:val="-12"/>
        </w:rPr>
        <w:t> </w:t>
      </w:r>
      <w:r>
        <w:rPr/>
        <w:t>the</w:t>
      </w:r>
      <w:r>
        <w:rPr>
          <w:spacing w:val="-12"/>
        </w:rPr>
        <w:t> </w:t>
      </w:r>
      <w:r>
        <w:rPr/>
        <w:t>subject</w:t>
      </w:r>
      <w:r>
        <w:rPr>
          <w:spacing w:val="-12"/>
        </w:rPr>
        <w:t> </w:t>
      </w:r>
      <w:r>
        <w:rPr/>
        <w:t>of</w:t>
      </w:r>
      <w:r>
        <w:rPr>
          <w:spacing w:val="-12"/>
        </w:rPr>
        <w:t> </w:t>
      </w:r>
      <w:r>
        <w:rPr/>
        <w:t>the</w:t>
      </w:r>
      <w:r>
        <w:rPr>
          <w:spacing w:val="-12"/>
        </w:rPr>
        <w:t> </w:t>
      </w:r>
      <w:r>
        <w:rPr/>
        <w:t>quote</w:t>
      </w:r>
      <w:r>
        <w:rPr>
          <w:spacing w:val="-12"/>
        </w:rPr>
        <w:t> </w:t>
      </w:r>
      <w:r>
        <w:rPr/>
        <w:t>is</w:t>
      </w:r>
      <w:r>
        <w:rPr>
          <w:spacing w:val="-12"/>
        </w:rPr>
        <w:t> </w:t>
      </w:r>
      <w:r>
        <w:rPr/>
        <w:t>referring</w:t>
      </w:r>
      <w:r>
        <w:rPr>
          <w:spacing w:val="-12"/>
        </w:rPr>
        <w:t> </w:t>
      </w:r>
      <w:r>
        <w:rPr/>
        <w:t>to</w:t>
      </w:r>
      <w:r>
        <w:rPr>
          <w:spacing w:val="-12"/>
        </w:rPr>
        <w:t> </w:t>
      </w:r>
      <w:r>
        <w:rPr/>
        <w:t>themself</w:t>
      </w:r>
      <w:r>
        <w:rPr>
          <w:spacing w:val="-12"/>
        </w:rPr>
        <w:t> </w:t>
      </w:r>
      <w:r>
        <w:rPr/>
        <w:t>((</w:t>
      </w:r>
      <w:hyperlink w:history="true" w:anchor="_bookmark27">
        <w:r>
          <w:rPr/>
          <w:t>6a</w:t>
        </w:r>
      </w:hyperlink>
      <w:r>
        <w:rPr/>
        <w:t>)), the speaker would mark this with the egophoric form </w:t>
      </w:r>
      <w:r>
        <w:rPr>
          <w:i/>
        </w:rPr>
        <w:t>wanā</w:t>
      </w:r>
      <w:r>
        <w:rPr/>
        <w:t>, whereas when they are referring</w:t>
      </w:r>
      <w:r>
        <w:rPr>
          <w:spacing w:val="40"/>
        </w:rPr>
        <w:t> </w:t>
      </w:r>
      <w:r>
        <w:rPr/>
        <w:t>to someone else, and as such would not use the egophoric form in a direct quote, the speaker also</w:t>
      </w:r>
      <w:r>
        <w:rPr>
          <w:spacing w:val="-1"/>
        </w:rPr>
        <w:t> </w:t>
      </w:r>
      <w:r>
        <w:rPr/>
        <w:t>uses</w:t>
      </w:r>
      <w:r>
        <w:rPr>
          <w:spacing w:val="-1"/>
        </w:rPr>
        <w:t> </w:t>
      </w:r>
      <w:r>
        <w:rPr/>
        <w:t>the</w:t>
      </w:r>
      <w:r>
        <w:rPr>
          <w:spacing w:val="-1"/>
        </w:rPr>
        <w:t> </w:t>
      </w:r>
      <w:r>
        <w:rPr/>
        <w:t>non-egophoric</w:t>
      </w:r>
      <w:r>
        <w:rPr>
          <w:spacing w:val="-1"/>
        </w:rPr>
        <w:t> </w:t>
      </w:r>
      <w:r>
        <w:rPr/>
        <w:t>form</w:t>
      </w:r>
      <w:r>
        <w:rPr>
          <w:spacing w:val="-1"/>
        </w:rPr>
        <w:t> </w:t>
      </w:r>
      <w:r>
        <w:rPr>
          <w:i/>
        </w:rPr>
        <w:t>wana </w:t>
      </w:r>
      <w:r>
        <w:rPr/>
        <w:t>((</w:t>
      </w:r>
      <w:hyperlink w:history="true" w:anchor="_bookmark28">
        <w:r>
          <w:rPr/>
          <w:t>6b</w:t>
        </w:r>
      </w:hyperlink>
      <w:r>
        <w:rPr/>
        <w:t>)).</w:t>
      </w:r>
      <w:r>
        <w:rPr>
          <w:spacing w:val="21"/>
        </w:rPr>
        <w:t> </w:t>
      </w:r>
      <w:r>
        <w:rPr/>
        <w:t>This</w:t>
      </w:r>
      <w:r>
        <w:rPr>
          <w:spacing w:val="-1"/>
        </w:rPr>
        <w:t> </w:t>
      </w:r>
      <w:r>
        <w:rPr/>
        <w:t>form</w:t>
      </w:r>
      <w:r>
        <w:rPr>
          <w:spacing w:val="-1"/>
        </w:rPr>
        <w:t> </w:t>
      </w:r>
      <w:r>
        <w:rPr/>
        <w:t>could</w:t>
      </w:r>
      <w:r>
        <w:rPr>
          <w:spacing w:val="-1"/>
        </w:rPr>
        <w:t> </w:t>
      </w:r>
      <w:r>
        <w:rPr/>
        <w:t>be</w:t>
      </w:r>
      <w:r>
        <w:rPr>
          <w:spacing w:val="-1"/>
        </w:rPr>
        <w:t> </w:t>
      </w:r>
      <w:r>
        <w:rPr/>
        <w:t>seen</w:t>
      </w:r>
      <w:r>
        <w:rPr>
          <w:spacing w:val="-1"/>
        </w:rPr>
        <w:t> </w:t>
      </w:r>
      <w:r>
        <w:rPr/>
        <w:t>as</w:t>
      </w:r>
      <w:r>
        <w:rPr>
          <w:spacing w:val="-1"/>
        </w:rPr>
        <w:t> </w:t>
      </w:r>
      <w:r>
        <w:rPr/>
        <w:t>a</w:t>
      </w:r>
      <w:r>
        <w:rPr>
          <w:spacing w:val="-1"/>
        </w:rPr>
        <w:t> </w:t>
      </w:r>
      <w:r>
        <w:rPr/>
        <w:t>Third-Person-Origo construction, though it is perhaps more useful, due to its very specific occurrence, to refer to it specifically</w:t>
      </w:r>
      <w:r>
        <w:rPr>
          <w:spacing w:val="-9"/>
        </w:rPr>
        <w:t> </w:t>
      </w:r>
      <w:r>
        <w:rPr/>
        <w:t>as</w:t>
      </w:r>
      <w:r>
        <w:rPr>
          <w:spacing w:val="-8"/>
        </w:rPr>
        <w:t> </w:t>
      </w:r>
      <w:r>
        <w:rPr/>
        <w:t>a</w:t>
      </w:r>
      <w:r>
        <w:rPr>
          <w:spacing w:val="-9"/>
        </w:rPr>
        <w:t> </w:t>
      </w:r>
      <w:r>
        <w:rPr/>
        <w:t>Character-Origo</w:t>
      </w:r>
      <w:r>
        <w:rPr>
          <w:spacing w:val="-8"/>
        </w:rPr>
        <w:t> </w:t>
      </w:r>
      <w:r>
        <w:rPr/>
        <w:t>construction,</w:t>
      </w:r>
      <w:r>
        <w:rPr>
          <w:spacing w:val="-8"/>
        </w:rPr>
        <w:t> </w:t>
      </w:r>
      <w:r>
        <w:rPr/>
        <w:t>where</w:t>
      </w:r>
      <w:r>
        <w:rPr>
          <w:spacing w:val="-9"/>
        </w:rPr>
        <w:t> </w:t>
      </w:r>
      <w:r>
        <w:rPr/>
        <w:t>the</w:t>
      </w:r>
      <w:r>
        <w:rPr>
          <w:spacing w:val="-8"/>
        </w:rPr>
        <w:t> </w:t>
      </w:r>
      <w:r>
        <w:rPr/>
        <w:t>third-person</w:t>
      </w:r>
      <w:r>
        <w:rPr>
          <w:spacing w:val="-9"/>
        </w:rPr>
        <w:t> </w:t>
      </w:r>
      <w:r>
        <w:rPr/>
        <w:t>subject</w:t>
      </w:r>
      <w:r>
        <w:rPr>
          <w:spacing w:val="-8"/>
        </w:rPr>
        <w:t> </w:t>
      </w:r>
      <w:r>
        <w:rPr/>
        <w:t>or</w:t>
      </w:r>
      <w:r>
        <w:rPr>
          <w:spacing w:val="-8"/>
        </w:rPr>
        <w:t> </w:t>
      </w:r>
      <w:r>
        <w:rPr>
          <w:i/>
        </w:rPr>
        <w:t>protagonist </w:t>
      </w:r>
      <w:r>
        <w:rPr/>
        <w:t>of</w:t>
      </w:r>
      <w:r>
        <w:rPr>
          <w:spacing w:val="-9"/>
        </w:rPr>
        <w:t> </w:t>
      </w:r>
      <w:r>
        <w:rPr/>
        <w:t>a proposition acts as the origo for some embedded proposition.</w:t>
      </w:r>
    </w:p>
    <w:p>
      <w:pPr>
        <w:spacing w:after="0" w:line="376" w:lineRule="auto"/>
        <w:jc w:val="both"/>
        <w:sectPr>
          <w:type w:val="continuous"/>
          <w:pgSz w:w="11910" w:h="16840"/>
          <w:pgMar w:header="0" w:footer="1147" w:top="1920" w:bottom="280" w:left="1680" w:right="1680"/>
        </w:sectPr>
      </w:pPr>
    </w:p>
    <w:p>
      <w:pPr>
        <w:pStyle w:val="ListParagraph"/>
        <w:numPr>
          <w:ilvl w:val="0"/>
          <w:numId w:val="6"/>
        </w:numPr>
        <w:tabs>
          <w:tab w:pos="1005" w:val="left" w:leader="none"/>
        </w:tabs>
        <w:spacing w:line="240" w:lineRule="auto" w:before="173" w:after="0"/>
        <w:ind w:left="1005" w:right="0" w:hanging="461"/>
        <w:jc w:val="left"/>
        <w:rPr>
          <w:i/>
          <w:sz w:val="20"/>
        </w:rPr>
      </w:pPr>
      <w:bookmarkStart w:name="_bookmark27" w:id="43"/>
      <w:bookmarkEnd w:id="43"/>
      <w:r>
        <w:rPr/>
      </w:r>
      <w:r>
        <w:rPr>
          <w:sz w:val="20"/>
        </w:rPr>
        <w:t>a.</w:t>
      </w:r>
      <w:r>
        <w:rPr>
          <w:spacing w:val="76"/>
          <w:sz w:val="20"/>
        </w:rPr>
        <w:t> </w:t>
      </w:r>
      <w:r>
        <w:rPr>
          <w:i/>
          <w:spacing w:val="-5"/>
          <w:sz w:val="20"/>
        </w:rPr>
        <w:t>wąą</w:t>
      </w:r>
    </w:p>
    <w:p>
      <w:pPr>
        <w:spacing w:before="173"/>
        <w:ind w:left="337" w:right="0" w:firstLine="0"/>
        <w:jc w:val="left"/>
        <w:rPr>
          <w:i/>
          <w:sz w:val="20"/>
        </w:rPr>
      </w:pPr>
      <w:r>
        <w:rPr/>
        <w:br w:type="column"/>
      </w:r>
      <w:r>
        <w:rPr>
          <w:i/>
          <w:sz w:val="20"/>
        </w:rPr>
        <w:t>wa</w:t>
      </w:r>
      <w:r>
        <w:rPr>
          <w:i/>
          <w:spacing w:val="32"/>
          <w:sz w:val="20"/>
        </w:rPr>
        <w:t> </w:t>
      </w:r>
      <w:r>
        <w:rPr>
          <w:i/>
          <w:spacing w:val="-5"/>
          <w:sz w:val="20"/>
        </w:rPr>
        <w:t>ana</w:t>
      </w:r>
    </w:p>
    <w:p>
      <w:pPr>
        <w:spacing w:before="173"/>
        <w:ind w:left="133" w:right="0" w:firstLine="0"/>
        <w:jc w:val="left"/>
        <w:rPr>
          <w:i/>
          <w:sz w:val="20"/>
        </w:rPr>
      </w:pPr>
      <w:r>
        <w:rPr/>
        <w:br w:type="column"/>
      </w:r>
      <w:r>
        <w:rPr>
          <w:i/>
          <w:spacing w:val="-4"/>
          <w:sz w:val="20"/>
        </w:rPr>
        <w:t>wanā</w:t>
      </w:r>
    </w:p>
    <w:p>
      <w:pPr>
        <w:spacing w:before="173"/>
        <w:ind w:left="132" w:right="0" w:firstLine="0"/>
        <w:jc w:val="left"/>
        <w:rPr>
          <w:i/>
          <w:sz w:val="20"/>
        </w:rPr>
      </w:pPr>
      <w:r>
        <w:rPr/>
        <w:br w:type="column"/>
      </w:r>
      <w:r>
        <w:rPr>
          <w:i/>
          <w:sz w:val="20"/>
        </w:rPr>
        <w:t>dhakāā</w:t>
      </w:r>
      <w:r>
        <w:rPr>
          <w:i/>
          <w:spacing w:val="-7"/>
          <w:sz w:val="20"/>
        </w:rPr>
        <w:t> </w:t>
      </w:r>
      <w:r>
        <w:rPr>
          <w:i/>
          <w:spacing w:val="-2"/>
          <w:sz w:val="20"/>
        </w:rPr>
        <w:t>dhāla</w:t>
      </w:r>
    </w:p>
    <w:p>
      <w:pPr>
        <w:spacing w:after="0"/>
        <w:jc w:val="left"/>
        <w:rPr>
          <w:sz w:val="20"/>
        </w:rPr>
        <w:sectPr>
          <w:type w:val="continuous"/>
          <w:pgSz w:w="11910" w:h="16840"/>
          <w:pgMar w:header="0" w:footer="1147" w:top="1920" w:bottom="280" w:left="1680" w:right="1680"/>
          <w:cols w:num="4" w:equalWidth="0">
            <w:col w:w="1600" w:space="40"/>
            <w:col w:w="955" w:space="39"/>
            <w:col w:w="568" w:space="39"/>
            <w:col w:w="5309"/>
          </w:cols>
        </w:sectPr>
      </w:pPr>
    </w:p>
    <w:p>
      <w:pPr>
        <w:pStyle w:val="BodyText"/>
        <w:spacing w:line="324" w:lineRule="auto" w:before="11"/>
        <w:ind w:left="1268"/>
      </w:pPr>
      <w:r>
        <w:rPr>
          <w:w w:val="105"/>
        </w:rPr>
        <w:t>3sg-agt</w:t>
      </w:r>
      <w:r>
        <w:rPr>
          <w:spacing w:val="-14"/>
          <w:w w:val="105"/>
        </w:rPr>
        <w:t> </w:t>
      </w:r>
      <w:r>
        <w:rPr>
          <w:w w:val="105"/>
        </w:rPr>
        <w:t>3sg</w:t>
      </w:r>
      <w:r>
        <w:rPr>
          <w:spacing w:val="-13"/>
          <w:w w:val="105"/>
        </w:rPr>
        <w:t> </w:t>
      </w:r>
      <w:r>
        <w:rPr>
          <w:w w:val="105"/>
        </w:rPr>
        <w:t>there</w:t>
      </w:r>
      <w:r>
        <w:rPr>
          <w:spacing w:val="-13"/>
          <w:w w:val="105"/>
        </w:rPr>
        <w:t> </w:t>
      </w:r>
      <w:r>
        <w:rPr>
          <w:w w:val="105"/>
        </w:rPr>
        <w:t>go.ego</w:t>
      </w:r>
      <w:r>
        <w:rPr>
          <w:spacing w:val="-13"/>
          <w:w w:val="105"/>
        </w:rPr>
        <w:t> </w:t>
      </w:r>
      <w:r>
        <w:rPr>
          <w:w w:val="105"/>
        </w:rPr>
        <w:t>that </w:t>
      </w:r>
      <w:r>
        <w:rPr/>
        <w:t>‘He</w:t>
      </w:r>
      <w:bookmarkStart w:name="_bookmark28" w:id="44"/>
      <w:bookmarkEnd w:id="44"/>
      <w:r>
        <w:rPr/>
      </w:r>
      <w:r>
        <w:rPr>
          <w:rFonts w:ascii="Bookman Old Style" w:hAnsi="Bookman Old Style"/>
          <w:b w:val="0"/>
          <w:i/>
          <w:vertAlign w:val="subscript"/>
        </w:rPr>
        <w:t>i</w:t>
      </w:r>
      <w:r>
        <w:rPr>
          <w:rFonts w:ascii="Bookman Old Style" w:hAnsi="Bookman Old Style"/>
          <w:b w:val="0"/>
          <w:i/>
          <w:spacing w:val="3"/>
          <w:vertAlign w:val="baseline"/>
        </w:rPr>
        <w:t> </w:t>
      </w:r>
      <w:r>
        <w:rPr>
          <w:vertAlign w:val="baseline"/>
        </w:rPr>
        <w:t>said</w:t>
      </w:r>
      <w:r>
        <w:rPr>
          <w:spacing w:val="3"/>
          <w:vertAlign w:val="baseline"/>
        </w:rPr>
        <w:t> </w:t>
      </w:r>
      <w:r>
        <w:rPr>
          <w:vertAlign w:val="baseline"/>
        </w:rPr>
        <w:t>that</w:t>
      </w:r>
      <w:r>
        <w:rPr>
          <w:spacing w:val="3"/>
          <w:vertAlign w:val="baseline"/>
        </w:rPr>
        <w:t> </w:t>
      </w:r>
      <w:r>
        <w:rPr>
          <w:vertAlign w:val="baseline"/>
        </w:rPr>
        <w:t>he</w:t>
      </w:r>
      <w:r>
        <w:rPr>
          <w:rFonts w:ascii="Bookman Old Style" w:hAnsi="Bookman Old Style"/>
          <w:b w:val="0"/>
          <w:i/>
          <w:vertAlign w:val="subscript"/>
        </w:rPr>
        <w:t>i</w:t>
      </w:r>
      <w:r>
        <w:rPr>
          <w:rFonts w:ascii="Bookman Old Style" w:hAnsi="Bookman Old Style"/>
          <w:b w:val="0"/>
          <w:i/>
          <w:spacing w:val="4"/>
          <w:vertAlign w:val="baseline"/>
        </w:rPr>
        <w:t> </w:t>
      </w:r>
      <w:r>
        <w:rPr>
          <w:vertAlign w:val="baseline"/>
        </w:rPr>
        <w:t>went</w:t>
      </w:r>
      <w:r>
        <w:rPr>
          <w:spacing w:val="3"/>
          <w:vertAlign w:val="baseline"/>
        </w:rPr>
        <w:t> </w:t>
      </w:r>
      <w:r>
        <w:rPr>
          <w:spacing w:val="-2"/>
          <w:vertAlign w:val="baseline"/>
        </w:rPr>
        <w:t>there.’</w:t>
      </w:r>
    </w:p>
    <w:p>
      <w:pPr>
        <w:pStyle w:val="BodyText"/>
        <w:spacing w:before="11"/>
        <w:ind w:left="273"/>
      </w:pPr>
      <w:r>
        <w:rPr/>
        <w:br w:type="column"/>
      </w:r>
      <w:r>
        <w:rPr>
          <w:spacing w:val="-2"/>
          <w:w w:val="105"/>
        </w:rPr>
        <w:t>say.non_ego</w:t>
      </w:r>
    </w:p>
    <w:p>
      <w:pPr>
        <w:spacing w:after="0"/>
        <w:sectPr>
          <w:type w:val="continuous"/>
          <w:pgSz w:w="11910" w:h="16840"/>
          <w:pgMar w:header="0" w:footer="1147" w:top="1920" w:bottom="280" w:left="1680" w:right="1680"/>
          <w:cols w:num="2" w:equalWidth="0">
            <w:col w:w="3698" w:space="40"/>
            <w:col w:w="4812"/>
          </w:cols>
        </w:sectPr>
      </w:pPr>
    </w:p>
    <w:p>
      <w:pPr>
        <w:spacing w:before="97"/>
        <w:ind w:left="1002" w:right="0" w:firstLine="0"/>
        <w:jc w:val="left"/>
        <w:rPr>
          <w:i/>
          <w:sz w:val="20"/>
        </w:rPr>
      </w:pPr>
      <w:r>
        <w:rPr>
          <w:sz w:val="20"/>
        </w:rPr>
        <w:t>b.</w:t>
      </w:r>
      <w:r>
        <w:rPr>
          <w:spacing w:val="72"/>
          <w:sz w:val="20"/>
        </w:rPr>
        <w:t> </w:t>
      </w:r>
      <w:r>
        <w:rPr>
          <w:i/>
          <w:spacing w:val="-5"/>
          <w:sz w:val="20"/>
        </w:rPr>
        <w:t>wą</w:t>
      </w:r>
      <w:r>
        <w:rPr>
          <w:i/>
          <w:spacing w:val="-5"/>
          <w:sz w:val="20"/>
        </w:rPr>
        <w:t>ą</w:t>
      </w:r>
    </w:p>
    <w:p>
      <w:pPr>
        <w:spacing w:before="97"/>
        <w:ind w:left="337" w:right="0" w:firstLine="0"/>
        <w:jc w:val="left"/>
        <w:rPr>
          <w:i/>
          <w:sz w:val="20"/>
        </w:rPr>
      </w:pPr>
      <w:r>
        <w:rPr/>
        <w:br w:type="column"/>
      </w:r>
      <w:r>
        <w:rPr>
          <w:i/>
          <w:sz w:val="20"/>
        </w:rPr>
        <w:t>wa</w:t>
      </w:r>
      <w:r>
        <w:rPr>
          <w:i/>
          <w:spacing w:val="32"/>
          <w:sz w:val="20"/>
        </w:rPr>
        <w:t> </w:t>
      </w:r>
      <w:r>
        <w:rPr>
          <w:i/>
          <w:spacing w:val="-5"/>
          <w:sz w:val="20"/>
        </w:rPr>
        <w:t>ana</w:t>
      </w:r>
    </w:p>
    <w:p>
      <w:pPr>
        <w:spacing w:before="97"/>
        <w:ind w:left="133" w:right="0" w:firstLine="0"/>
        <w:jc w:val="left"/>
        <w:rPr>
          <w:i/>
          <w:sz w:val="20"/>
        </w:rPr>
      </w:pPr>
      <w:r>
        <w:rPr/>
        <w:br w:type="column"/>
      </w:r>
      <w:r>
        <w:rPr>
          <w:i/>
          <w:spacing w:val="-4"/>
          <w:sz w:val="20"/>
        </w:rPr>
        <w:t>wana</w:t>
      </w:r>
    </w:p>
    <w:p>
      <w:pPr>
        <w:spacing w:before="97"/>
        <w:ind w:left="581" w:right="0" w:firstLine="0"/>
        <w:jc w:val="left"/>
        <w:rPr>
          <w:i/>
          <w:sz w:val="20"/>
        </w:rPr>
      </w:pPr>
      <w:r>
        <w:rPr/>
        <w:br w:type="column"/>
      </w:r>
      <w:r>
        <w:rPr>
          <w:i/>
          <w:sz w:val="20"/>
        </w:rPr>
        <w:t>dhakāā</w:t>
      </w:r>
      <w:r>
        <w:rPr>
          <w:i/>
          <w:spacing w:val="-7"/>
          <w:sz w:val="20"/>
        </w:rPr>
        <w:t> </w:t>
      </w:r>
      <w:r>
        <w:rPr>
          <w:i/>
          <w:spacing w:val="-2"/>
          <w:sz w:val="20"/>
        </w:rPr>
        <w:t>dhāla</w:t>
      </w:r>
    </w:p>
    <w:p>
      <w:pPr>
        <w:spacing w:after="0"/>
        <w:jc w:val="left"/>
        <w:rPr>
          <w:sz w:val="20"/>
        </w:rPr>
        <w:sectPr>
          <w:type w:val="continuous"/>
          <w:pgSz w:w="11910" w:h="16840"/>
          <w:pgMar w:header="0" w:footer="1147" w:top="1920" w:bottom="280" w:left="1680" w:right="1680"/>
          <w:cols w:num="4" w:equalWidth="0">
            <w:col w:w="1600" w:space="40"/>
            <w:col w:w="955" w:space="39"/>
            <w:col w:w="568" w:space="39"/>
            <w:col w:w="5309"/>
          </w:cols>
        </w:sectPr>
      </w:pPr>
    </w:p>
    <w:p>
      <w:pPr>
        <w:pStyle w:val="BodyText"/>
        <w:spacing w:line="324" w:lineRule="auto" w:before="11"/>
        <w:ind w:left="1268"/>
      </w:pPr>
      <w:r>
        <w:rPr/>
        <w:t>3sg-agt 3sg there go.non_ego </w:t>
      </w:r>
      <w:r>
        <w:rPr/>
        <w:t>that </w:t>
      </w:r>
      <w:r>
        <w:rPr>
          <w:w w:val="110"/>
        </w:rPr>
        <w:t>‘He</w:t>
      </w:r>
      <w:r>
        <w:rPr>
          <w:rFonts w:ascii="Bookman Old Style" w:hAnsi="Bookman Old Style"/>
          <w:b w:val="0"/>
          <w:i/>
          <w:w w:val="110"/>
          <w:vertAlign w:val="subscript"/>
        </w:rPr>
        <w:t>i</w:t>
      </w:r>
      <w:r>
        <w:rPr>
          <w:rFonts w:ascii="Bookman Old Style" w:hAnsi="Bookman Old Style"/>
          <w:b w:val="0"/>
          <w:i/>
          <w:spacing w:val="-17"/>
          <w:w w:val="110"/>
          <w:vertAlign w:val="baseline"/>
        </w:rPr>
        <w:t> </w:t>
      </w:r>
      <w:r>
        <w:rPr>
          <w:w w:val="110"/>
          <w:vertAlign w:val="baseline"/>
        </w:rPr>
        <w:t>said</w:t>
      </w:r>
      <w:r>
        <w:rPr>
          <w:spacing w:val="-14"/>
          <w:w w:val="110"/>
          <w:vertAlign w:val="baseline"/>
        </w:rPr>
        <w:t> </w:t>
      </w:r>
      <w:r>
        <w:rPr>
          <w:w w:val="110"/>
          <w:vertAlign w:val="baseline"/>
        </w:rPr>
        <w:t>that</w:t>
      </w:r>
      <w:r>
        <w:rPr>
          <w:spacing w:val="-13"/>
          <w:w w:val="110"/>
          <w:vertAlign w:val="baseline"/>
        </w:rPr>
        <w:t> </w:t>
      </w:r>
      <w:r>
        <w:rPr>
          <w:w w:val="110"/>
          <w:vertAlign w:val="baseline"/>
        </w:rPr>
        <w:t>he</w:t>
      </w:r>
      <w:r>
        <w:rPr>
          <w:rFonts w:ascii="Bookman Old Style" w:hAnsi="Bookman Old Style"/>
          <w:b w:val="0"/>
          <w:i/>
          <w:w w:val="110"/>
          <w:vertAlign w:val="subscript"/>
        </w:rPr>
        <w:t>j</w:t>
      </w:r>
      <w:r>
        <w:rPr>
          <w:rFonts w:ascii="Bookman Old Style" w:hAnsi="Bookman Old Style"/>
          <w:b w:val="0"/>
          <w:i/>
          <w:spacing w:val="-11"/>
          <w:w w:val="110"/>
          <w:vertAlign w:val="baseline"/>
        </w:rPr>
        <w:t> </w:t>
      </w:r>
      <w:r>
        <w:rPr>
          <w:w w:val="110"/>
          <w:vertAlign w:val="baseline"/>
        </w:rPr>
        <w:t>went</w:t>
      </w:r>
      <w:r>
        <w:rPr>
          <w:spacing w:val="-14"/>
          <w:w w:val="110"/>
          <w:vertAlign w:val="baseline"/>
        </w:rPr>
        <w:t> </w:t>
      </w:r>
      <w:r>
        <w:rPr>
          <w:w w:val="110"/>
          <w:vertAlign w:val="baseline"/>
        </w:rPr>
        <w:t>there.’</w:t>
      </w:r>
    </w:p>
    <w:p>
      <w:pPr>
        <w:pStyle w:val="BodyText"/>
        <w:spacing w:before="11"/>
        <w:ind w:left="273"/>
      </w:pPr>
      <w:r>
        <w:rPr/>
        <w:br w:type="column"/>
      </w:r>
      <w:r>
        <w:rPr>
          <w:spacing w:val="-2"/>
          <w:w w:val="105"/>
        </w:rPr>
        <w:t>say.non_ego</w:t>
      </w:r>
    </w:p>
    <w:p>
      <w:pPr>
        <w:spacing w:after="0"/>
        <w:sectPr>
          <w:type w:val="continuous"/>
          <w:pgSz w:w="11910" w:h="16840"/>
          <w:pgMar w:header="0" w:footer="1147" w:top="1920" w:bottom="280" w:left="1680" w:right="1680"/>
          <w:cols w:num="2" w:equalWidth="0">
            <w:col w:w="4147" w:space="40"/>
            <w:col w:w="4363"/>
          </w:cols>
        </w:sectPr>
      </w:pPr>
    </w:p>
    <w:p>
      <w:pPr>
        <w:pStyle w:val="BodyText"/>
        <w:spacing w:line="376" w:lineRule="auto" w:before="67"/>
        <w:ind w:left="955"/>
      </w:pPr>
      <w:r>
        <w:rPr/>
        <w:t>Kathmandu</w:t>
      </w:r>
      <w:r>
        <w:rPr>
          <w:spacing w:val="-11"/>
        </w:rPr>
        <w:t> </w:t>
      </w:r>
      <w:r>
        <w:rPr/>
        <w:t>Newar</w:t>
      </w:r>
      <w:r>
        <w:rPr>
          <w:spacing w:val="-11"/>
        </w:rPr>
        <w:t> </w:t>
      </w:r>
      <w:r>
        <w:rPr/>
        <w:t>(Newaric,</w:t>
      </w:r>
      <w:r>
        <w:rPr>
          <w:spacing w:val="-10"/>
        </w:rPr>
        <w:t> </w:t>
      </w:r>
      <w:r>
        <w:rPr/>
        <w:t>Nepal)</w:t>
      </w:r>
      <w:r>
        <w:rPr>
          <w:spacing w:val="-11"/>
        </w:rPr>
        <w:t> </w:t>
      </w:r>
      <w:r>
        <w:rPr/>
        <w:t>(</w:t>
      </w:r>
      <w:hyperlink w:history="true" w:anchor="_bookmark383">
        <w:r>
          <w:rPr/>
          <w:t>Hale</w:t>
        </w:r>
        <w:r>
          <w:rPr>
            <w:spacing w:val="-11"/>
          </w:rPr>
          <w:t> </w:t>
        </w:r>
        <w:r>
          <w:rPr/>
          <w:t>1980</w:t>
        </w:r>
      </w:hyperlink>
      <w:r>
        <w:rPr/>
        <w:t>:</w:t>
      </w:r>
      <w:r>
        <w:rPr>
          <w:spacing w:val="5"/>
        </w:rPr>
        <w:t> </w:t>
      </w:r>
      <w:r>
        <w:rPr/>
        <w:t>p.</w:t>
      </w:r>
      <w:r>
        <w:rPr>
          <w:spacing w:val="-11"/>
        </w:rPr>
        <w:t> </w:t>
      </w:r>
      <w:r>
        <w:rPr/>
        <w:t>95)</w:t>
      </w:r>
      <w:r>
        <w:rPr>
          <w:spacing w:val="-11"/>
        </w:rPr>
        <w:t> </w:t>
      </w:r>
      <w:r>
        <w:rPr/>
        <w:t>(Glosses</w:t>
      </w:r>
      <w:r>
        <w:rPr>
          <w:spacing w:val="-11"/>
        </w:rPr>
        <w:t> </w:t>
      </w:r>
      <w:r>
        <w:rPr/>
        <w:t>adapted</w:t>
      </w:r>
      <w:r>
        <w:rPr>
          <w:spacing w:val="-11"/>
        </w:rPr>
        <w:t> </w:t>
      </w:r>
      <w:r>
        <w:rPr/>
        <w:t>from</w:t>
      </w:r>
      <w:r>
        <w:rPr>
          <w:spacing w:val="-11"/>
        </w:rPr>
        <w:t> </w:t>
      </w:r>
      <w:hyperlink w:history="true" w:anchor="_bookmark291">
        <w:r>
          <w:rPr/>
          <w:t>Bergqvist</w:t>
        </w:r>
        <w:r>
          <w:rPr>
            <w:spacing w:val="-11"/>
          </w:rPr>
          <w:t> </w:t>
        </w:r>
        <w:r>
          <w:rPr/>
          <w:t>&amp;</w:t>
        </w:r>
      </w:hyperlink>
      <w:r>
        <w:rPr/>
        <w:t> </w:t>
      </w:r>
      <w:hyperlink w:history="true" w:anchor="_bookmark291">
        <w:r>
          <w:rPr/>
          <w:t>Knuchel 2017</w:t>
        </w:r>
      </w:hyperlink>
      <w:r>
        <w:rPr/>
        <w:t>: p. 362)</w:t>
      </w:r>
    </w:p>
    <w:p>
      <w:pPr>
        <w:spacing w:line="381" w:lineRule="auto" w:before="168"/>
        <w:ind w:left="359" w:right="357" w:firstLine="298"/>
        <w:jc w:val="right"/>
        <w:rPr>
          <w:sz w:val="16"/>
        </w:rPr>
      </w:pPr>
      <w:r>
        <w:rPr/>
        <mc:AlternateContent>
          <mc:Choice Requires="wps">
            <w:drawing>
              <wp:anchor distT="0" distB="0" distL="0" distR="0" allowOverlap="1" layoutInCell="1" locked="0" behindDoc="1" simplePos="0" relativeHeight="478298624">
                <wp:simplePos x="0" y="0"/>
                <wp:positionH relativeFrom="page">
                  <wp:posOffset>1294841</wp:posOffset>
                </wp:positionH>
                <wp:positionV relativeFrom="paragraph">
                  <wp:posOffset>552584</wp:posOffset>
                </wp:positionV>
                <wp:extent cx="1988185" cy="1270"/>
                <wp:effectExtent l="0" t="0" r="0" b="0"/>
                <wp:wrapNone/>
                <wp:docPr id="8" name="Graphic 8"/>
                <wp:cNvGraphicFramePr>
                  <a:graphicFrameLocks/>
                </wp:cNvGraphicFramePr>
                <a:graphic>
                  <a:graphicData uri="http://schemas.microsoft.com/office/word/2010/wordprocessingShape">
                    <wps:wsp>
                      <wps:cNvPr id="8" name="Graphic 8"/>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5017856" from="101.956001pt,43.510597pt" to="258.499001pt,43.510597pt" stroked="true" strokeweight=".3985pt" strokecolor="#000000">
                <v:stroke dashstyle="solid"/>
                <w10:wrap type="none"/>
              </v:line>
            </w:pict>
          </mc:Fallback>
        </mc:AlternateContent>
      </w:r>
      <w:r>
        <w:rPr>
          <w:sz w:val="20"/>
        </w:rPr>
        <w:t>There</w:t>
      </w:r>
      <w:r>
        <w:rPr>
          <w:spacing w:val="-7"/>
          <w:sz w:val="20"/>
        </w:rPr>
        <w:t> </w:t>
      </w:r>
      <w:r>
        <w:rPr>
          <w:sz w:val="20"/>
        </w:rPr>
        <w:t>is</w:t>
      </w:r>
      <w:r>
        <w:rPr>
          <w:spacing w:val="-7"/>
          <w:sz w:val="20"/>
        </w:rPr>
        <w:t> </w:t>
      </w:r>
      <w:r>
        <w:rPr>
          <w:sz w:val="20"/>
        </w:rPr>
        <w:t>a</w:t>
      </w:r>
      <w:r>
        <w:rPr>
          <w:spacing w:val="-7"/>
          <w:sz w:val="20"/>
        </w:rPr>
        <w:t> </w:t>
      </w:r>
      <w:r>
        <w:rPr>
          <w:sz w:val="20"/>
        </w:rPr>
        <w:t>great</w:t>
      </w:r>
      <w:r>
        <w:rPr>
          <w:spacing w:val="-7"/>
          <w:sz w:val="20"/>
        </w:rPr>
        <w:t> </w:t>
      </w:r>
      <w:r>
        <w:rPr>
          <w:sz w:val="20"/>
        </w:rPr>
        <w:t>deal</w:t>
      </w:r>
      <w:r>
        <w:rPr>
          <w:spacing w:val="-7"/>
          <w:sz w:val="20"/>
        </w:rPr>
        <w:t> </w:t>
      </w:r>
      <w:r>
        <w:rPr>
          <w:sz w:val="20"/>
        </w:rPr>
        <w:t>of</w:t>
      </w:r>
      <w:r>
        <w:rPr>
          <w:spacing w:val="-7"/>
          <w:sz w:val="20"/>
        </w:rPr>
        <w:t> </w:t>
      </w:r>
      <w:r>
        <w:rPr>
          <w:sz w:val="20"/>
        </w:rPr>
        <w:t>variation</w:t>
      </w:r>
      <w:r>
        <w:rPr>
          <w:spacing w:val="-7"/>
          <w:sz w:val="20"/>
        </w:rPr>
        <w:t> </w:t>
      </w:r>
      <w:r>
        <w:rPr>
          <w:sz w:val="20"/>
        </w:rPr>
        <w:t>in</w:t>
      </w:r>
      <w:r>
        <w:rPr>
          <w:spacing w:val="-7"/>
          <w:sz w:val="20"/>
        </w:rPr>
        <w:t> </w:t>
      </w:r>
      <w:r>
        <w:rPr>
          <w:sz w:val="20"/>
        </w:rPr>
        <w:t>the</w:t>
      </w:r>
      <w:r>
        <w:rPr>
          <w:spacing w:val="-7"/>
          <w:sz w:val="20"/>
        </w:rPr>
        <w:t> </w:t>
      </w:r>
      <w:r>
        <w:rPr>
          <w:sz w:val="20"/>
        </w:rPr>
        <w:t>terminology</w:t>
      </w:r>
      <w:r>
        <w:rPr>
          <w:spacing w:val="-7"/>
          <w:sz w:val="20"/>
        </w:rPr>
        <w:t> </w:t>
      </w:r>
      <w:r>
        <w:rPr>
          <w:sz w:val="20"/>
        </w:rPr>
        <w:t>surrounding</w:t>
      </w:r>
      <w:r>
        <w:rPr>
          <w:spacing w:val="-7"/>
          <w:sz w:val="20"/>
        </w:rPr>
        <w:t> </w:t>
      </w:r>
      <w:r>
        <w:rPr>
          <w:sz w:val="20"/>
        </w:rPr>
        <w:t>egophoricity</w:t>
      </w:r>
      <w:r>
        <w:rPr>
          <w:spacing w:val="-7"/>
          <w:sz w:val="20"/>
        </w:rPr>
        <w:t> </w:t>
      </w:r>
      <w:r>
        <w:rPr>
          <w:sz w:val="20"/>
        </w:rPr>
        <w:t>which</w:t>
      </w:r>
      <w:r>
        <w:rPr>
          <w:spacing w:val="-7"/>
          <w:sz w:val="20"/>
        </w:rPr>
        <w:t> </w:t>
      </w:r>
      <w:r>
        <w:rPr>
          <w:sz w:val="20"/>
        </w:rPr>
        <w:t>contin- ues to pose challenges to researchers attempting both to label newly discovered categories in a </w:t>
      </w:r>
      <w:r>
        <w:rPr>
          <w:position w:val="6"/>
          <w:sz w:val="12"/>
        </w:rPr>
        <w:t>4</w:t>
      </w:r>
      <w:bookmarkStart w:name="_bookmark29" w:id="45"/>
      <w:bookmarkEnd w:id="45"/>
      <w:r>
        <w:rPr>
          <w:spacing w:val="9"/>
          <w:position w:val="6"/>
          <w:sz w:val="12"/>
        </w:rPr>
      </w:r>
      <w:r>
        <w:rPr>
          <w:sz w:val="16"/>
        </w:rPr>
        <w:t>It is worth noting that the first-person question form (‘Am I Tibetan?’)</w:t>
      </w:r>
      <w:r>
        <w:rPr>
          <w:spacing w:val="22"/>
          <w:sz w:val="16"/>
        </w:rPr>
        <w:t> </w:t>
      </w:r>
      <w:r>
        <w:rPr>
          <w:sz w:val="16"/>
        </w:rPr>
        <w:t>is, in practice, uncommon, as it would take a</w:t>
      </w:r>
    </w:p>
    <w:p>
      <w:pPr>
        <w:spacing w:line="174" w:lineRule="exact" w:before="0"/>
        <w:ind w:left="359" w:right="0" w:firstLine="0"/>
        <w:jc w:val="left"/>
        <w:rPr>
          <w:sz w:val="16"/>
        </w:rPr>
      </w:pPr>
      <w:r>
        <w:rPr>
          <w:sz w:val="16"/>
        </w:rPr>
        <w:t>very</w:t>
      </w:r>
      <w:r>
        <w:rPr>
          <w:spacing w:val="-5"/>
          <w:sz w:val="16"/>
        </w:rPr>
        <w:t> </w:t>
      </w:r>
      <w:r>
        <w:rPr>
          <w:sz w:val="16"/>
        </w:rPr>
        <w:t>specific</w:t>
      </w:r>
      <w:r>
        <w:rPr>
          <w:spacing w:val="-4"/>
          <w:sz w:val="16"/>
        </w:rPr>
        <w:t> </w:t>
      </w:r>
      <w:r>
        <w:rPr>
          <w:sz w:val="16"/>
        </w:rPr>
        <w:t>turn</w:t>
      </w:r>
      <w:r>
        <w:rPr>
          <w:spacing w:val="-4"/>
          <w:sz w:val="16"/>
        </w:rPr>
        <w:t> </w:t>
      </w:r>
      <w:r>
        <w:rPr>
          <w:sz w:val="16"/>
        </w:rPr>
        <w:t>of</w:t>
      </w:r>
      <w:r>
        <w:rPr>
          <w:spacing w:val="-5"/>
          <w:sz w:val="16"/>
        </w:rPr>
        <w:t> </w:t>
      </w:r>
      <w:r>
        <w:rPr>
          <w:sz w:val="16"/>
        </w:rPr>
        <w:t>events</w:t>
      </w:r>
      <w:r>
        <w:rPr>
          <w:spacing w:val="-4"/>
          <w:sz w:val="16"/>
        </w:rPr>
        <w:t> </w:t>
      </w:r>
      <w:r>
        <w:rPr>
          <w:sz w:val="16"/>
        </w:rPr>
        <w:t>for</w:t>
      </w:r>
      <w:r>
        <w:rPr>
          <w:spacing w:val="-4"/>
          <w:sz w:val="16"/>
        </w:rPr>
        <w:t> </w:t>
      </w:r>
      <w:r>
        <w:rPr>
          <w:sz w:val="16"/>
        </w:rPr>
        <w:t>an</w:t>
      </w:r>
      <w:r>
        <w:rPr>
          <w:spacing w:val="-5"/>
          <w:sz w:val="16"/>
        </w:rPr>
        <w:t> </w:t>
      </w:r>
      <w:r>
        <w:rPr>
          <w:sz w:val="16"/>
        </w:rPr>
        <w:t>individual</w:t>
      </w:r>
      <w:r>
        <w:rPr>
          <w:spacing w:val="-4"/>
          <w:sz w:val="16"/>
        </w:rPr>
        <w:t> </w:t>
      </w:r>
      <w:r>
        <w:rPr>
          <w:sz w:val="16"/>
        </w:rPr>
        <w:t>to</w:t>
      </w:r>
      <w:r>
        <w:rPr>
          <w:spacing w:val="-4"/>
          <w:sz w:val="16"/>
        </w:rPr>
        <w:t> </w:t>
      </w:r>
      <w:r>
        <w:rPr>
          <w:sz w:val="16"/>
        </w:rPr>
        <w:t>need</w:t>
      </w:r>
      <w:r>
        <w:rPr>
          <w:spacing w:val="-4"/>
          <w:sz w:val="16"/>
        </w:rPr>
        <w:t> </w:t>
      </w:r>
      <w:r>
        <w:rPr>
          <w:sz w:val="16"/>
        </w:rPr>
        <w:t>to</w:t>
      </w:r>
      <w:r>
        <w:rPr>
          <w:spacing w:val="-5"/>
          <w:sz w:val="16"/>
        </w:rPr>
        <w:t> </w:t>
      </w:r>
      <w:r>
        <w:rPr>
          <w:sz w:val="16"/>
        </w:rPr>
        <w:t>question</w:t>
      </w:r>
      <w:r>
        <w:rPr>
          <w:spacing w:val="-4"/>
          <w:sz w:val="16"/>
        </w:rPr>
        <w:t> </w:t>
      </w:r>
      <w:r>
        <w:rPr>
          <w:sz w:val="16"/>
        </w:rPr>
        <w:t>others</w:t>
      </w:r>
      <w:r>
        <w:rPr>
          <w:spacing w:val="-4"/>
          <w:sz w:val="16"/>
        </w:rPr>
        <w:t> </w:t>
      </w:r>
      <w:r>
        <w:rPr>
          <w:sz w:val="16"/>
        </w:rPr>
        <w:t>about</w:t>
      </w:r>
      <w:r>
        <w:rPr>
          <w:spacing w:val="-5"/>
          <w:sz w:val="16"/>
        </w:rPr>
        <w:t> </w:t>
      </w:r>
      <w:r>
        <w:rPr>
          <w:spacing w:val="-2"/>
          <w:sz w:val="16"/>
        </w:rPr>
        <w:t>themselves.</w:t>
      </w:r>
    </w:p>
    <w:p>
      <w:pPr>
        <w:spacing w:after="0" w:line="174" w:lineRule="exact"/>
        <w:jc w:val="left"/>
        <w:rPr>
          <w:sz w:val="16"/>
        </w:rPr>
        <w:sectPr>
          <w:type w:val="continuous"/>
          <w:pgSz w:w="11910" w:h="16840"/>
          <w:pgMar w:header="0" w:footer="1147" w:top="1920" w:bottom="280" w:left="1680" w:right="1680"/>
        </w:sectPr>
      </w:pPr>
    </w:p>
    <w:p>
      <w:pPr>
        <w:pStyle w:val="BodyText"/>
        <w:spacing w:line="376" w:lineRule="auto" w:before="82"/>
        <w:ind w:left="359" w:right="357"/>
        <w:jc w:val="both"/>
      </w:pPr>
      <w:r>
        <w:rPr/>
        <w:t>descriptive</w:t>
      </w:r>
      <w:r>
        <w:rPr>
          <w:spacing w:val="-12"/>
        </w:rPr>
        <w:t> </w:t>
      </w:r>
      <w:r>
        <w:rPr/>
        <w:t>sense,</w:t>
      </w:r>
      <w:r>
        <w:rPr>
          <w:spacing w:val="-11"/>
        </w:rPr>
        <w:t> </w:t>
      </w:r>
      <w:r>
        <w:rPr/>
        <w:t>but</w:t>
      </w:r>
      <w:r>
        <w:rPr>
          <w:spacing w:val="-11"/>
        </w:rPr>
        <w:t> </w:t>
      </w:r>
      <w:r>
        <w:rPr/>
        <w:t>also</w:t>
      </w:r>
      <w:r>
        <w:rPr>
          <w:spacing w:val="-11"/>
        </w:rPr>
        <w:t> </w:t>
      </w:r>
      <w:r>
        <w:rPr/>
        <w:t>for</w:t>
      </w:r>
      <w:r>
        <w:rPr>
          <w:spacing w:val="-11"/>
        </w:rPr>
        <w:t> </w:t>
      </w:r>
      <w:r>
        <w:rPr/>
        <w:t>identifying</w:t>
      </w:r>
      <w:r>
        <w:rPr>
          <w:spacing w:val="-11"/>
        </w:rPr>
        <w:t> </w:t>
      </w:r>
      <w:r>
        <w:rPr/>
        <w:t>potentially</w:t>
      </w:r>
      <w:r>
        <w:rPr>
          <w:spacing w:val="-11"/>
        </w:rPr>
        <w:t> </w:t>
      </w:r>
      <w:r>
        <w:rPr/>
        <w:t>relevant</w:t>
      </w:r>
      <w:r>
        <w:rPr>
          <w:spacing w:val="-11"/>
        </w:rPr>
        <w:t> </w:t>
      </w:r>
      <w:r>
        <w:rPr/>
        <w:t>categories</w:t>
      </w:r>
      <w:r>
        <w:rPr>
          <w:spacing w:val="-11"/>
        </w:rPr>
        <w:t> </w:t>
      </w:r>
      <w:r>
        <w:rPr/>
        <w:t>for</w:t>
      </w:r>
      <w:r>
        <w:rPr>
          <w:spacing w:val="-11"/>
        </w:rPr>
        <w:t> </w:t>
      </w:r>
      <w:r>
        <w:rPr/>
        <w:t>typological</w:t>
      </w:r>
      <w:r>
        <w:rPr>
          <w:spacing w:val="-11"/>
        </w:rPr>
        <w:t> </w:t>
      </w:r>
      <w:r>
        <w:rPr/>
        <w:t>research. </w:t>
      </w:r>
      <w:hyperlink w:history="true" w:anchor="_bookmark462">
        <w:r>
          <w:rPr/>
          <w:t>San</w:t>
        </w:r>
        <w:r>
          <w:rPr>
            <w:spacing w:val="-3"/>
          </w:rPr>
          <w:t> </w:t>
        </w:r>
        <w:r>
          <w:rPr/>
          <w:t>Roque</w:t>
        </w:r>
        <w:r>
          <w:rPr>
            <w:spacing w:val="-3"/>
          </w:rPr>
          <w:t> </w:t>
        </w:r>
        <w:r>
          <w:rPr/>
          <w:t>et</w:t>
        </w:r>
        <w:r>
          <w:rPr>
            <w:spacing w:val="-3"/>
          </w:rPr>
          <w:t> </w:t>
        </w:r>
        <w:r>
          <w:rPr/>
          <w:t>al.</w:t>
        </w:r>
        <w:r>
          <w:rPr>
            <w:spacing w:val="-3"/>
          </w:rPr>
          <w:t> </w:t>
        </w:r>
        <w:r>
          <w:rPr/>
          <w:t>(2018)</w:t>
        </w:r>
      </w:hyperlink>
      <w:r>
        <w:rPr>
          <w:spacing w:val="-3"/>
        </w:rPr>
        <w:t> </w:t>
      </w:r>
      <w:r>
        <w:rPr/>
        <w:t>list</w:t>
      </w:r>
      <w:r>
        <w:rPr>
          <w:spacing w:val="-3"/>
        </w:rPr>
        <w:t> </w:t>
      </w:r>
      <w:r>
        <w:rPr/>
        <w:t>some</w:t>
      </w:r>
      <w:r>
        <w:rPr>
          <w:spacing w:val="-3"/>
        </w:rPr>
        <w:t> </w:t>
      </w:r>
      <w:r>
        <w:rPr/>
        <w:t>nine</w:t>
      </w:r>
      <w:r>
        <w:rPr>
          <w:spacing w:val="-3"/>
        </w:rPr>
        <w:t> </w:t>
      </w:r>
      <w:r>
        <w:rPr/>
        <w:t>different</w:t>
      </w:r>
      <w:r>
        <w:rPr>
          <w:spacing w:val="-3"/>
        </w:rPr>
        <w:t> </w:t>
      </w:r>
      <w:r>
        <w:rPr/>
        <w:t>pairs</w:t>
      </w:r>
      <w:r>
        <w:rPr>
          <w:spacing w:val="-3"/>
        </w:rPr>
        <w:t> </w:t>
      </w:r>
      <w:r>
        <w:rPr/>
        <w:t>of</w:t>
      </w:r>
      <w:r>
        <w:rPr>
          <w:spacing w:val="-3"/>
        </w:rPr>
        <w:t> </w:t>
      </w:r>
      <w:r>
        <w:rPr/>
        <w:t>terms</w:t>
      </w:r>
      <w:r>
        <w:rPr>
          <w:spacing w:val="-3"/>
        </w:rPr>
        <w:t> </w:t>
      </w:r>
      <w:r>
        <w:rPr/>
        <w:t>for</w:t>
      </w:r>
      <w:r>
        <w:rPr>
          <w:spacing w:val="-3"/>
        </w:rPr>
        <w:t> </w:t>
      </w:r>
      <w:r>
        <w:rPr/>
        <w:t>what</w:t>
      </w:r>
      <w:r>
        <w:rPr>
          <w:spacing w:val="-3"/>
        </w:rPr>
        <w:t> </w:t>
      </w:r>
      <w:r>
        <w:rPr/>
        <w:t>the</w:t>
      </w:r>
      <w:r>
        <w:rPr>
          <w:spacing w:val="-3"/>
        </w:rPr>
        <w:t> </w:t>
      </w:r>
      <w:r>
        <w:rPr/>
        <w:t>authors</w:t>
      </w:r>
      <w:r>
        <w:rPr>
          <w:spacing w:val="-3"/>
        </w:rPr>
        <w:t> </w:t>
      </w:r>
      <w:r>
        <w:rPr/>
        <w:t>settle</w:t>
      </w:r>
      <w:r>
        <w:rPr>
          <w:spacing w:val="-3"/>
        </w:rPr>
        <w:t> </w:t>
      </w:r>
      <w:r>
        <w:rPr/>
        <w:t>on</w:t>
      </w:r>
      <w:r>
        <w:rPr>
          <w:spacing w:val="-3"/>
        </w:rPr>
        <w:t> </w:t>
      </w:r>
      <w:r>
        <w:rPr/>
        <w:t>call- ing an “egophoric/non-egophoric” binary (p.</w:t>
      </w:r>
      <w:r>
        <w:rPr>
          <w:spacing w:val="29"/>
        </w:rPr>
        <w:t> </w:t>
      </w:r>
      <w:r>
        <w:rPr/>
        <w:t>7).</w:t>
      </w:r>
      <w:r>
        <w:rPr>
          <w:spacing w:val="29"/>
        </w:rPr>
        <w:t> </w:t>
      </w:r>
      <w:r>
        <w:rPr/>
        <w:t>These include, in addition to Hale’s “conjunct/ disjunct”,</w:t>
      </w:r>
      <w:r>
        <w:rPr>
          <w:spacing w:val="-9"/>
        </w:rPr>
        <w:t> </w:t>
      </w:r>
      <w:r>
        <w:rPr/>
        <w:t>“egophoric/alterphoric”,</w:t>
      </w:r>
      <w:r>
        <w:rPr>
          <w:spacing w:val="-9"/>
        </w:rPr>
        <w:t> </w:t>
      </w:r>
      <w:r>
        <w:rPr/>
        <w:t>“locutor/non-locutor”,</w:t>
      </w:r>
      <w:r>
        <w:rPr>
          <w:spacing w:val="-9"/>
        </w:rPr>
        <w:t> </w:t>
      </w:r>
      <w:r>
        <w:rPr/>
        <w:t>“subjective/objective”,</w:t>
      </w:r>
      <w:hyperlink w:history="true" w:anchor="_bookmark31">
        <w:r>
          <w:rPr>
            <w:vertAlign w:val="superscript"/>
          </w:rPr>
          <w:t>5</w:t>
        </w:r>
      </w:hyperlink>
      <w:r>
        <w:rPr>
          <w:spacing w:val="-1"/>
          <w:vertAlign w:val="baseline"/>
        </w:rPr>
        <w:t> </w:t>
      </w:r>
      <w:r>
        <w:rPr>
          <w:vertAlign w:val="baseline"/>
        </w:rPr>
        <w:t>and</w:t>
      </w:r>
      <w:r>
        <w:rPr>
          <w:spacing w:val="-10"/>
          <w:vertAlign w:val="baseline"/>
        </w:rPr>
        <w:t> </w:t>
      </w:r>
      <w:r>
        <w:rPr>
          <w:vertAlign w:val="baseline"/>
        </w:rPr>
        <w:t>“assertor’s involvement/non-assertor involvement” (</w:t>
      </w:r>
      <w:hyperlink w:history="true" w:anchor="_bookmark462">
        <w:r>
          <w:rPr>
            <w:vertAlign w:val="baseline"/>
          </w:rPr>
          <w:t>San Roque et al. 2018</w:t>
        </w:r>
      </w:hyperlink>
      <w:r>
        <w:rPr>
          <w:vertAlign w:val="baseline"/>
        </w:rPr>
        <w:t>:</w:t>
      </w:r>
      <w:r>
        <w:rPr>
          <w:spacing w:val="40"/>
          <w:vertAlign w:val="baseline"/>
        </w:rPr>
        <w:t> </w:t>
      </w:r>
      <w:r>
        <w:rPr>
          <w:vertAlign w:val="baseline"/>
        </w:rPr>
        <w:t>p. 8), among others.</w:t>
      </w:r>
      <w:r>
        <w:rPr>
          <w:spacing w:val="40"/>
          <w:vertAlign w:val="baseline"/>
        </w:rPr>
        <w:t> </w:t>
      </w:r>
      <w:r>
        <w:rPr>
          <w:vertAlign w:val="baseline"/>
        </w:rPr>
        <w:t>There is also</w:t>
      </w:r>
      <w:r>
        <w:rPr>
          <w:spacing w:val="-5"/>
          <w:vertAlign w:val="baseline"/>
        </w:rPr>
        <w:t> </w:t>
      </w:r>
      <w:r>
        <w:rPr>
          <w:vertAlign w:val="baseline"/>
        </w:rPr>
        <w:t>a</w:t>
      </w:r>
      <w:r>
        <w:rPr>
          <w:spacing w:val="-5"/>
          <w:vertAlign w:val="baseline"/>
        </w:rPr>
        <w:t> </w:t>
      </w:r>
      <w:r>
        <w:rPr>
          <w:vertAlign w:val="baseline"/>
        </w:rPr>
        <w:t>challenge</w:t>
      </w:r>
      <w:r>
        <w:rPr>
          <w:spacing w:val="-5"/>
          <w:vertAlign w:val="baseline"/>
        </w:rPr>
        <w:t> </w:t>
      </w:r>
      <w:r>
        <w:rPr>
          <w:vertAlign w:val="baseline"/>
        </w:rPr>
        <w:t>in</w:t>
      </w:r>
      <w:r>
        <w:rPr>
          <w:spacing w:val="-5"/>
          <w:vertAlign w:val="baseline"/>
        </w:rPr>
        <w:t> </w:t>
      </w:r>
      <w:r>
        <w:rPr>
          <w:vertAlign w:val="baseline"/>
        </w:rPr>
        <w:t>defining</w:t>
      </w:r>
      <w:r>
        <w:rPr>
          <w:spacing w:val="-5"/>
          <w:vertAlign w:val="baseline"/>
        </w:rPr>
        <w:t> </w:t>
      </w:r>
      <w:r>
        <w:rPr>
          <w:vertAlign w:val="baseline"/>
        </w:rPr>
        <w:t>egophoricity,</w:t>
      </w:r>
      <w:r>
        <w:rPr>
          <w:spacing w:val="-5"/>
          <w:vertAlign w:val="baseline"/>
        </w:rPr>
        <w:t> </w:t>
      </w:r>
      <w:r>
        <w:rPr>
          <w:vertAlign w:val="baseline"/>
        </w:rPr>
        <w:t>which</w:t>
      </w:r>
      <w:r>
        <w:rPr>
          <w:spacing w:val="-5"/>
          <w:vertAlign w:val="baseline"/>
        </w:rPr>
        <w:t> </w:t>
      </w:r>
      <w:r>
        <w:rPr>
          <w:vertAlign w:val="baseline"/>
        </w:rPr>
        <w:t>can</w:t>
      </w:r>
      <w:r>
        <w:rPr>
          <w:spacing w:val="-5"/>
          <w:vertAlign w:val="baseline"/>
        </w:rPr>
        <w:t> </w:t>
      </w:r>
      <w:r>
        <w:rPr>
          <w:vertAlign w:val="baseline"/>
        </w:rPr>
        <w:t>either</w:t>
      </w:r>
      <w:r>
        <w:rPr>
          <w:spacing w:val="-5"/>
          <w:vertAlign w:val="baseline"/>
        </w:rPr>
        <w:t> </w:t>
      </w:r>
      <w:r>
        <w:rPr>
          <w:vertAlign w:val="baseline"/>
        </w:rPr>
        <w:t>be</w:t>
      </w:r>
      <w:r>
        <w:rPr>
          <w:spacing w:val="-5"/>
          <w:vertAlign w:val="baseline"/>
        </w:rPr>
        <w:t> </w:t>
      </w:r>
      <w:r>
        <w:rPr>
          <w:vertAlign w:val="baseline"/>
        </w:rPr>
        <w:t>defined</w:t>
      </w:r>
      <w:r>
        <w:rPr>
          <w:spacing w:val="-5"/>
          <w:vertAlign w:val="baseline"/>
        </w:rPr>
        <w:t> </w:t>
      </w:r>
      <w:r>
        <w:rPr>
          <w:vertAlign w:val="baseline"/>
        </w:rPr>
        <w:t>in</w:t>
      </w:r>
      <w:r>
        <w:rPr>
          <w:spacing w:val="-5"/>
          <w:vertAlign w:val="baseline"/>
        </w:rPr>
        <w:t> </w:t>
      </w:r>
      <w:r>
        <w:rPr>
          <w:vertAlign w:val="baseline"/>
        </w:rPr>
        <w:t>a</w:t>
      </w:r>
      <w:r>
        <w:rPr>
          <w:spacing w:val="-5"/>
          <w:vertAlign w:val="baseline"/>
        </w:rPr>
        <w:t> </w:t>
      </w:r>
      <w:r>
        <w:rPr>
          <w:vertAlign w:val="baseline"/>
        </w:rPr>
        <w:t>strict</w:t>
      </w:r>
      <w:r>
        <w:rPr>
          <w:spacing w:val="-5"/>
          <w:vertAlign w:val="baseline"/>
        </w:rPr>
        <w:t> </w:t>
      </w:r>
      <w:r>
        <w:rPr>
          <w:vertAlign w:val="baseline"/>
        </w:rPr>
        <w:t>sense,</w:t>
      </w:r>
      <w:r>
        <w:rPr>
          <w:spacing w:val="-5"/>
          <w:vertAlign w:val="baseline"/>
        </w:rPr>
        <w:t> </w:t>
      </w:r>
      <w:r>
        <w:rPr>
          <w:vertAlign w:val="baseline"/>
        </w:rPr>
        <w:t>restricted to only those paradigms following the egophoric standard distribution, or instead with a focus on</w:t>
      </w:r>
      <w:r>
        <w:rPr>
          <w:spacing w:val="-3"/>
          <w:vertAlign w:val="baseline"/>
        </w:rPr>
        <w:t> </w:t>
      </w:r>
      <w:r>
        <w:rPr>
          <w:vertAlign w:val="baseline"/>
        </w:rPr>
        <w:t>similar</w:t>
      </w:r>
      <w:r>
        <w:rPr>
          <w:spacing w:val="-2"/>
          <w:vertAlign w:val="baseline"/>
        </w:rPr>
        <w:t> </w:t>
      </w:r>
      <w:r>
        <w:rPr>
          <w:vertAlign w:val="baseline"/>
        </w:rPr>
        <w:t>function</w:t>
      </w:r>
      <w:r>
        <w:rPr>
          <w:spacing w:val="-2"/>
          <w:vertAlign w:val="baseline"/>
        </w:rPr>
        <w:t> </w:t>
      </w:r>
      <w:r>
        <w:rPr>
          <w:vertAlign w:val="baseline"/>
        </w:rPr>
        <w:t>but</w:t>
      </w:r>
      <w:r>
        <w:rPr>
          <w:spacing w:val="-2"/>
          <w:vertAlign w:val="baseline"/>
        </w:rPr>
        <w:t> </w:t>
      </w:r>
      <w:r>
        <w:rPr>
          <w:vertAlign w:val="baseline"/>
        </w:rPr>
        <w:t>potentially</w:t>
      </w:r>
      <w:r>
        <w:rPr>
          <w:spacing w:val="-2"/>
          <w:vertAlign w:val="baseline"/>
        </w:rPr>
        <w:t> </w:t>
      </w:r>
      <w:r>
        <w:rPr>
          <w:vertAlign w:val="baseline"/>
        </w:rPr>
        <w:t>less</w:t>
      </w:r>
      <w:r>
        <w:rPr>
          <w:spacing w:val="-3"/>
          <w:vertAlign w:val="baseline"/>
        </w:rPr>
        <w:t> </w:t>
      </w:r>
      <w:r>
        <w:rPr>
          <w:vertAlign w:val="baseline"/>
        </w:rPr>
        <w:t>fit</w:t>
      </w:r>
      <w:r>
        <w:rPr>
          <w:spacing w:val="-2"/>
          <w:vertAlign w:val="baseline"/>
        </w:rPr>
        <w:t> </w:t>
      </w:r>
      <w:r>
        <w:rPr>
          <w:vertAlign w:val="baseline"/>
        </w:rPr>
        <w:t>with</w:t>
      </w:r>
      <w:r>
        <w:rPr>
          <w:spacing w:val="-2"/>
          <w:vertAlign w:val="baseline"/>
        </w:rPr>
        <w:t> </w:t>
      </w:r>
      <w:r>
        <w:rPr>
          <w:vertAlign w:val="baseline"/>
        </w:rPr>
        <w:t>the</w:t>
      </w:r>
      <w:r>
        <w:rPr>
          <w:spacing w:val="-2"/>
          <w:vertAlign w:val="baseline"/>
        </w:rPr>
        <w:t> </w:t>
      </w:r>
      <w:r>
        <w:rPr>
          <w:vertAlign w:val="baseline"/>
        </w:rPr>
        <w:t>standard</w:t>
      </w:r>
      <w:r>
        <w:rPr>
          <w:spacing w:val="-3"/>
          <w:vertAlign w:val="baseline"/>
        </w:rPr>
        <w:t> </w:t>
      </w:r>
      <w:r>
        <w:rPr>
          <w:vertAlign w:val="baseline"/>
        </w:rPr>
        <w:t>distribution</w:t>
      </w:r>
      <w:r>
        <w:rPr>
          <w:spacing w:val="-3"/>
          <w:vertAlign w:val="baseline"/>
        </w:rPr>
        <w:t> </w:t>
      </w:r>
      <w:r>
        <w:rPr>
          <w:vertAlign w:val="baseline"/>
        </w:rPr>
        <w:t>(</w:t>
      </w:r>
      <w:hyperlink w:history="true" w:anchor="_bookmark462">
        <w:r>
          <w:rPr>
            <w:vertAlign w:val="baseline"/>
          </w:rPr>
          <w:t>San</w:t>
        </w:r>
        <w:r>
          <w:rPr>
            <w:spacing w:val="-3"/>
            <w:vertAlign w:val="baseline"/>
          </w:rPr>
          <w:t> </w:t>
        </w:r>
        <w:r>
          <w:rPr>
            <w:vertAlign w:val="baseline"/>
          </w:rPr>
          <w:t>Roque</w:t>
        </w:r>
        <w:r>
          <w:rPr>
            <w:spacing w:val="-2"/>
            <w:vertAlign w:val="baseline"/>
          </w:rPr>
          <w:t> </w:t>
        </w:r>
        <w:r>
          <w:rPr>
            <w:vertAlign w:val="baseline"/>
          </w:rPr>
          <w:t>et</w:t>
        </w:r>
        <w:r>
          <w:rPr>
            <w:spacing w:val="-2"/>
            <w:vertAlign w:val="baseline"/>
          </w:rPr>
          <w:t> </w:t>
        </w:r>
        <w:r>
          <w:rPr>
            <w:vertAlign w:val="baseline"/>
          </w:rPr>
          <w:t>al.</w:t>
        </w:r>
        <w:r>
          <w:rPr>
            <w:spacing w:val="-2"/>
            <w:vertAlign w:val="baseline"/>
          </w:rPr>
          <w:t> </w:t>
        </w:r>
        <w:r>
          <w:rPr>
            <w:vertAlign w:val="baseline"/>
          </w:rPr>
          <w:t>2018</w:t>
        </w:r>
      </w:hyperlink>
      <w:r>
        <w:rPr>
          <w:vertAlign w:val="baseline"/>
        </w:rPr>
        <w:t>). This problem is complicated further when the closeness to which an ‘egophoric’ paradigm fits with the standard distribution can vary from village to village in a language area, as is seen in Amdo Tibetan (</w:t>
      </w:r>
      <w:hyperlink w:history="true" w:anchor="_bookmark494">
        <w:r>
          <w:rPr>
            <w:vertAlign w:val="baseline"/>
          </w:rPr>
          <w:t>Tribur 2019</w:t>
        </w:r>
      </w:hyperlink>
      <w:r>
        <w:rPr>
          <w:vertAlign w:val="baseline"/>
        </w:rPr>
        <w:t>). These challenges are addressed in Chapter </w:t>
      </w:r>
      <w:hyperlink w:history="true" w:anchor="_bookmark191">
        <w:r>
          <w:rPr>
            <w:vertAlign w:val="baseline"/>
          </w:rPr>
          <w:t>7</w:t>
        </w:r>
      </w:hyperlink>
    </w:p>
    <w:p>
      <w:pPr>
        <w:pStyle w:val="BodyText"/>
        <w:spacing w:before="72"/>
      </w:pPr>
    </w:p>
    <w:p>
      <w:pPr>
        <w:pStyle w:val="Heading3"/>
        <w:numPr>
          <w:ilvl w:val="2"/>
          <w:numId w:val="4"/>
        </w:numPr>
        <w:tabs>
          <w:tab w:pos="1066" w:val="left" w:leader="none"/>
        </w:tabs>
        <w:spacing w:line="240" w:lineRule="auto" w:before="0" w:after="0"/>
        <w:ind w:left="1066" w:right="0" w:hanging="707"/>
        <w:jc w:val="left"/>
      </w:pPr>
      <w:bookmarkStart w:name="Mirativity" w:id="46"/>
      <w:bookmarkEnd w:id="46"/>
      <w:r>
        <w:rPr>
          <w:b w:val="0"/>
        </w:rPr>
      </w:r>
      <w:bookmarkStart w:name="_bookmark30" w:id="47"/>
      <w:bookmarkEnd w:id="47"/>
      <w:r>
        <w:rPr>
          <w:b w:val="0"/>
        </w:rPr>
      </w:r>
      <w:r>
        <w:rPr>
          <w:spacing w:val="-2"/>
        </w:rPr>
        <w:t>Mirativity</w:t>
      </w:r>
    </w:p>
    <w:p>
      <w:pPr>
        <w:pStyle w:val="BodyText"/>
        <w:spacing w:line="376" w:lineRule="auto" w:before="256"/>
        <w:ind w:left="359" w:right="357"/>
        <w:jc w:val="both"/>
      </w:pPr>
      <w:r>
        <w:rPr/>
        <w:t>Mirativity, as originally defined by </w:t>
      </w:r>
      <w:hyperlink w:history="true" w:anchor="_bookmark331">
        <w:r>
          <w:rPr/>
          <w:t>DeLancey (1997)</w:t>
        </w:r>
      </w:hyperlink>
      <w:r>
        <w:rPr/>
        <w:t>, refers to the grammaticalised marking of information as surprising or previously unknown to the speaker.</w:t>
      </w:r>
      <w:r>
        <w:rPr>
          <w:spacing w:val="40"/>
        </w:rPr>
        <w:t> </w:t>
      </w:r>
      <w:r>
        <w:rPr/>
        <w:t>It is similar to, but separate from evidentiality in that is does not provide a specific source for the information, but rather suggests that it was suddenly or recently acquired.</w:t>
      </w:r>
      <w:r>
        <w:rPr>
          <w:spacing w:val="40"/>
        </w:rPr>
        <w:t> </w:t>
      </w:r>
      <w:r>
        <w:rPr/>
        <w:t>While it was initially defined as being lim- ited to Speaker-Origo semantics, more recent studies have suggested that the core meaning of the mirative also appears in Addressee-Origo and Character-Origo constructions (</w:t>
      </w:r>
      <w:hyperlink w:history="true" w:anchor="_bookmark387">
        <w:r>
          <w:rPr/>
          <w:t>Hengeveld </w:t>
        </w:r>
        <w:r>
          <w:rPr/>
          <w:t>&amp;</w:t>
        </w:r>
      </w:hyperlink>
      <w:r>
        <w:rPr/>
        <w:t> </w:t>
      </w:r>
      <w:hyperlink w:history="true" w:anchor="_bookmark387">
        <w:r>
          <w:rPr/>
          <w:t>Olbertz</w:t>
        </w:r>
        <w:r>
          <w:rPr>
            <w:spacing w:val="-1"/>
          </w:rPr>
          <w:t> </w:t>
        </w:r>
        <w:r>
          <w:rPr/>
          <w:t>2012</w:t>
        </w:r>
      </w:hyperlink>
      <w:r>
        <w:rPr/>
        <w:t>, </w:t>
      </w:r>
      <w:hyperlink w:history="true" w:anchor="_bookmark273">
        <w:r>
          <w:rPr/>
          <w:t>Aikhenvald</w:t>
        </w:r>
        <w:r>
          <w:rPr>
            <w:spacing w:val="-1"/>
          </w:rPr>
          <w:t> </w:t>
        </w:r>
        <w:r>
          <w:rPr/>
          <w:t>2012</w:t>
        </w:r>
      </w:hyperlink>
      <w:r>
        <w:rPr/>
        <w:t>).</w:t>
      </w:r>
      <w:r>
        <w:rPr>
          <w:spacing w:val="24"/>
        </w:rPr>
        <w:t> </w:t>
      </w:r>
      <w:hyperlink w:history="true" w:anchor="_bookmark273">
        <w:r>
          <w:rPr/>
          <w:t>Aikhenvald</w:t>
        </w:r>
        <w:r>
          <w:rPr>
            <w:spacing w:val="-1"/>
          </w:rPr>
          <w:t> </w:t>
        </w:r>
        <w:r>
          <w:rPr/>
          <w:t>(2012)</w:t>
        </w:r>
      </w:hyperlink>
      <w:r>
        <w:rPr>
          <w:spacing w:val="-1"/>
        </w:rPr>
        <w:t> </w:t>
      </w:r>
      <w:r>
        <w:rPr/>
        <w:t>offers</w:t>
      </w:r>
      <w:r>
        <w:rPr>
          <w:spacing w:val="-1"/>
        </w:rPr>
        <w:t> </w:t>
      </w:r>
      <w:r>
        <w:rPr/>
        <w:t>a</w:t>
      </w:r>
      <w:r>
        <w:rPr>
          <w:spacing w:val="-1"/>
        </w:rPr>
        <w:t> </w:t>
      </w:r>
      <w:r>
        <w:rPr/>
        <w:t>number</w:t>
      </w:r>
      <w:r>
        <w:rPr>
          <w:spacing w:val="-1"/>
        </w:rPr>
        <w:t> </w:t>
      </w:r>
      <w:r>
        <w:rPr/>
        <w:t>of</w:t>
      </w:r>
      <w:r>
        <w:rPr>
          <w:spacing w:val="-1"/>
        </w:rPr>
        <w:t> </w:t>
      </w:r>
      <w:r>
        <w:rPr/>
        <w:t>different</w:t>
      </w:r>
      <w:r>
        <w:rPr>
          <w:spacing w:val="-1"/>
        </w:rPr>
        <w:t> </w:t>
      </w:r>
      <w:r>
        <w:rPr/>
        <w:t>documented</w:t>
      </w:r>
      <w:r>
        <w:rPr>
          <w:spacing w:val="-1"/>
        </w:rPr>
        <w:t> </w:t>
      </w:r>
      <w:r>
        <w:rPr/>
        <w:t>in- teractions</w:t>
      </w:r>
      <w:r>
        <w:rPr>
          <w:spacing w:val="-13"/>
        </w:rPr>
        <w:t> </w:t>
      </w:r>
      <w:r>
        <w:rPr/>
        <w:t>between</w:t>
      </w:r>
      <w:r>
        <w:rPr>
          <w:spacing w:val="-12"/>
        </w:rPr>
        <w:t> </w:t>
      </w:r>
      <w:r>
        <w:rPr/>
        <w:t>miratives</w:t>
      </w:r>
      <w:r>
        <w:rPr>
          <w:spacing w:val="-13"/>
        </w:rPr>
        <w:t> </w:t>
      </w:r>
      <w:r>
        <w:rPr/>
        <w:t>and</w:t>
      </w:r>
      <w:r>
        <w:rPr>
          <w:spacing w:val="-12"/>
        </w:rPr>
        <w:t> </w:t>
      </w:r>
      <w:r>
        <w:rPr/>
        <w:t>interrogative</w:t>
      </w:r>
      <w:r>
        <w:rPr>
          <w:spacing w:val="-13"/>
        </w:rPr>
        <w:t> </w:t>
      </w:r>
      <w:r>
        <w:rPr/>
        <w:t>structures,</w:t>
      </w:r>
      <w:r>
        <w:rPr>
          <w:spacing w:val="-12"/>
        </w:rPr>
        <w:t> </w:t>
      </w:r>
      <w:r>
        <w:rPr/>
        <w:t>including</w:t>
      </w:r>
      <w:r>
        <w:rPr>
          <w:spacing w:val="-13"/>
        </w:rPr>
        <w:t> </w:t>
      </w:r>
      <w:r>
        <w:rPr/>
        <w:t>rhetorical</w:t>
      </w:r>
      <w:r>
        <w:rPr>
          <w:spacing w:val="-12"/>
        </w:rPr>
        <w:t> </w:t>
      </w:r>
      <w:r>
        <w:rPr/>
        <w:t>questions</w:t>
      </w:r>
      <w:r>
        <w:rPr>
          <w:spacing w:val="-13"/>
        </w:rPr>
        <w:t> </w:t>
      </w:r>
      <w:r>
        <w:rPr/>
        <w:t>(p.</w:t>
      </w:r>
      <w:r>
        <w:rPr>
          <w:spacing w:val="-12"/>
        </w:rPr>
        <w:t> </w:t>
      </w:r>
      <w:r>
        <w:rPr/>
        <w:t>448), </w:t>
      </w:r>
      <w:r>
        <w:rPr>
          <w:spacing w:val="-2"/>
        </w:rPr>
        <w:t>or</w:t>
      </w:r>
      <w:r>
        <w:rPr>
          <w:spacing w:val="-10"/>
        </w:rPr>
        <w:t> </w:t>
      </w:r>
      <w:r>
        <w:rPr>
          <w:spacing w:val="-2"/>
        </w:rPr>
        <w:t>marking</w:t>
      </w:r>
      <w:r>
        <w:rPr>
          <w:spacing w:val="-10"/>
        </w:rPr>
        <w:t> </w:t>
      </w:r>
      <w:r>
        <w:rPr>
          <w:spacing w:val="-2"/>
        </w:rPr>
        <w:t>a</w:t>
      </w:r>
      <w:r>
        <w:rPr>
          <w:spacing w:val="-10"/>
        </w:rPr>
        <w:t> </w:t>
      </w:r>
      <w:r>
        <w:rPr>
          <w:spacing w:val="-2"/>
        </w:rPr>
        <w:t>suggestion</w:t>
      </w:r>
      <w:r>
        <w:rPr>
          <w:spacing w:val="-10"/>
        </w:rPr>
        <w:t> </w:t>
      </w:r>
      <w:r>
        <w:rPr>
          <w:spacing w:val="-2"/>
        </w:rPr>
        <w:t>to</w:t>
      </w:r>
      <w:r>
        <w:rPr>
          <w:spacing w:val="-10"/>
        </w:rPr>
        <w:t> </w:t>
      </w:r>
      <w:r>
        <w:rPr>
          <w:spacing w:val="-2"/>
        </w:rPr>
        <w:t>the</w:t>
      </w:r>
      <w:r>
        <w:rPr>
          <w:spacing w:val="-10"/>
        </w:rPr>
        <w:t> </w:t>
      </w:r>
      <w:r>
        <w:rPr>
          <w:spacing w:val="-2"/>
        </w:rPr>
        <w:t>addressee</w:t>
      </w:r>
      <w:r>
        <w:rPr>
          <w:spacing w:val="-10"/>
        </w:rPr>
        <w:t> </w:t>
      </w:r>
      <w:r>
        <w:rPr>
          <w:spacing w:val="-2"/>
        </w:rPr>
        <w:t>that</w:t>
      </w:r>
      <w:r>
        <w:rPr>
          <w:spacing w:val="-10"/>
        </w:rPr>
        <w:t> </w:t>
      </w:r>
      <w:r>
        <w:rPr>
          <w:spacing w:val="-2"/>
        </w:rPr>
        <w:t>they</w:t>
      </w:r>
      <w:r>
        <w:rPr>
          <w:spacing w:val="-10"/>
        </w:rPr>
        <w:t> </w:t>
      </w:r>
      <w:r>
        <w:rPr>
          <w:spacing w:val="-2"/>
        </w:rPr>
        <w:t>ought</w:t>
      </w:r>
      <w:r>
        <w:rPr>
          <w:spacing w:val="-10"/>
        </w:rPr>
        <w:t> </w:t>
      </w:r>
      <w:r>
        <w:rPr>
          <w:spacing w:val="-2"/>
        </w:rPr>
        <w:t>to</w:t>
      </w:r>
      <w:r>
        <w:rPr>
          <w:spacing w:val="-10"/>
        </w:rPr>
        <w:t> </w:t>
      </w:r>
      <w:r>
        <w:rPr>
          <w:spacing w:val="-2"/>
        </w:rPr>
        <w:t>refer</w:t>
      </w:r>
      <w:r>
        <w:rPr>
          <w:spacing w:val="-10"/>
        </w:rPr>
        <w:t> </w:t>
      </w:r>
      <w:r>
        <w:rPr>
          <w:spacing w:val="-2"/>
        </w:rPr>
        <w:t>to</w:t>
      </w:r>
      <w:r>
        <w:rPr>
          <w:spacing w:val="-10"/>
        </w:rPr>
        <w:t> </w:t>
      </w:r>
      <w:r>
        <w:rPr>
          <w:spacing w:val="-2"/>
        </w:rPr>
        <w:t>“an</w:t>
      </w:r>
      <w:r>
        <w:rPr>
          <w:spacing w:val="-10"/>
        </w:rPr>
        <w:t> </w:t>
      </w:r>
      <w:r>
        <w:rPr>
          <w:spacing w:val="-2"/>
        </w:rPr>
        <w:t>action</w:t>
      </w:r>
      <w:r>
        <w:rPr>
          <w:spacing w:val="-10"/>
        </w:rPr>
        <w:t> </w:t>
      </w:r>
      <w:r>
        <w:rPr>
          <w:spacing w:val="-2"/>
        </w:rPr>
        <w:t>with</w:t>
      </w:r>
      <w:r>
        <w:rPr>
          <w:spacing w:val="-10"/>
        </w:rPr>
        <w:t> </w:t>
      </w:r>
      <w:r>
        <w:rPr>
          <w:spacing w:val="-2"/>
        </w:rPr>
        <w:t>a</w:t>
      </w:r>
      <w:r>
        <w:rPr>
          <w:spacing w:val="-10"/>
        </w:rPr>
        <w:t> </w:t>
      </w:r>
      <w:r>
        <w:rPr>
          <w:spacing w:val="-2"/>
        </w:rPr>
        <w:t>yet</w:t>
      </w:r>
      <w:r>
        <w:rPr>
          <w:spacing w:val="-10"/>
        </w:rPr>
        <w:t> </w:t>
      </w:r>
      <w:r>
        <w:rPr>
          <w:spacing w:val="-2"/>
        </w:rPr>
        <w:t>unknown </w:t>
      </w:r>
      <w:r>
        <w:rPr/>
        <w:t>result”</w:t>
      </w:r>
      <w:r>
        <w:rPr>
          <w:spacing w:val="-11"/>
        </w:rPr>
        <w:t> </w:t>
      </w:r>
      <w:r>
        <w:rPr/>
        <w:t>(p.</w:t>
      </w:r>
      <w:r>
        <w:rPr>
          <w:spacing w:val="7"/>
        </w:rPr>
        <w:t> </w:t>
      </w:r>
      <w:r>
        <w:rPr/>
        <w:t>452).</w:t>
      </w:r>
      <w:r>
        <w:rPr>
          <w:spacing w:val="8"/>
        </w:rPr>
        <w:t> </w:t>
      </w:r>
      <w:r>
        <w:rPr/>
        <w:t>This</w:t>
      </w:r>
      <w:r>
        <w:rPr>
          <w:spacing w:val="-11"/>
        </w:rPr>
        <w:t> </w:t>
      </w:r>
      <w:r>
        <w:rPr/>
        <w:t>is</w:t>
      </w:r>
      <w:r>
        <w:rPr>
          <w:spacing w:val="-11"/>
        </w:rPr>
        <w:t> </w:t>
      </w:r>
      <w:r>
        <w:rPr/>
        <w:t>notably</w:t>
      </w:r>
      <w:r>
        <w:rPr>
          <w:spacing w:val="-11"/>
        </w:rPr>
        <w:t> </w:t>
      </w:r>
      <w:r>
        <w:rPr/>
        <w:t>at</w:t>
      </w:r>
      <w:r>
        <w:rPr>
          <w:spacing w:val="-11"/>
        </w:rPr>
        <w:t> </w:t>
      </w:r>
      <w:r>
        <w:rPr/>
        <w:t>odds</w:t>
      </w:r>
      <w:r>
        <w:rPr>
          <w:spacing w:val="-11"/>
        </w:rPr>
        <w:t> </w:t>
      </w:r>
      <w:r>
        <w:rPr/>
        <w:t>with</w:t>
      </w:r>
      <w:r>
        <w:rPr>
          <w:spacing w:val="-11"/>
        </w:rPr>
        <w:t> </w:t>
      </w:r>
      <w:r>
        <w:rPr/>
        <w:t>the</w:t>
      </w:r>
      <w:r>
        <w:rPr>
          <w:spacing w:val="-11"/>
        </w:rPr>
        <w:t> </w:t>
      </w:r>
      <w:r>
        <w:rPr/>
        <w:t>interrogative</w:t>
      </w:r>
      <w:r>
        <w:rPr>
          <w:spacing w:val="-11"/>
        </w:rPr>
        <w:t> </w:t>
      </w:r>
      <w:r>
        <w:rPr/>
        <w:t>structures</w:t>
      </w:r>
      <w:r>
        <w:rPr>
          <w:spacing w:val="-11"/>
        </w:rPr>
        <w:t> </w:t>
      </w:r>
      <w:r>
        <w:rPr/>
        <w:t>seen</w:t>
      </w:r>
      <w:r>
        <w:rPr>
          <w:spacing w:val="-11"/>
        </w:rPr>
        <w:t> </w:t>
      </w:r>
      <w:r>
        <w:rPr/>
        <w:t>in</w:t>
      </w:r>
      <w:r>
        <w:rPr>
          <w:spacing w:val="-11"/>
        </w:rPr>
        <w:t> </w:t>
      </w:r>
      <w:r>
        <w:rPr/>
        <w:t>conjunction</w:t>
      </w:r>
      <w:r>
        <w:rPr>
          <w:spacing w:val="-11"/>
        </w:rPr>
        <w:t> </w:t>
      </w:r>
      <w:r>
        <w:rPr/>
        <w:t>with evidentiality and egophoricity, where the interrogative meaning prompted a shift of the origo from Speaker to Addressee.</w:t>
      </w:r>
      <w:r>
        <w:rPr>
          <w:spacing w:val="40"/>
        </w:rPr>
        <w:t> </w:t>
      </w:r>
      <w:r>
        <w:rPr/>
        <w:t>Here instead, there appears to be typologically far more flexibility of the origo in declarative statements, with </w:t>
      </w:r>
      <w:hyperlink w:history="true" w:anchor="_bookmark273">
        <w:r>
          <w:rPr/>
          <w:t>Aikhenvald (2012)</w:t>
        </w:r>
      </w:hyperlink>
      <w:r>
        <w:rPr/>
        <w:t> providing an example from K’xa language</w:t>
      </w:r>
      <w:r>
        <w:rPr>
          <w:spacing w:val="-2"/>
        </w:rPr>
        <w:t> </w:t>
      </w:r>
      <w:r>
        <w:rPr/>
        <w:t>!Xun</w:t>
      </w:r>
      <w:r>
        <w:rPr>
          <w:spacing w:val="-2"/>
        </w:rPr>
        <w:t> </w:t>
      </w:r>
      <w:r>
        <w:rPr/>
        <w:t>(South-Western</w:t>
      </w:r>
      <w:r>
        <w:rPr>
          <w:spacing w:val="-2"/>
        </w:rPr>
        <w:t> </w:t>
      </w:r>
      <w:r>
        <w:rPr/>
        <w:t>Africa),</w:t>
      </w:r>
      <w:r>
        <w:rPr>
          <w:spacing w:val="-1"/>
        </w:rPr>
        <w:t> </w:t>
      </w:r>
      <w:r>
        <w:rPr/>
        <w:t>in</w:t>
      </w:r>
      <w:r>
        <w:rPr>
          <w:spacing w:val="-2"/>
        </w:rPr>
        <w:t> </w:t>
      </w:r>
      <w:r>
        <w:rPr/>
        <w:t>which</w:t>
      </w:r>
      <w:r>
        <w:rPr>
          <w:spacing w:val="-2"/>
        </w:rPr>
        <w:t> </w:t>
      </w:r>
      <w:r>
        <w:rPr/>
        <w:t>the</w:t>
      </w:r>
      <w:r>
        <w:rPr>
          <w:spacing w:val="-2"/>
        </w:rPr>
        <w:t> </w:t>
      </w:r>
      <w:r>
        <w:rPr/>
        <w:t>cited</w:t>
      </w:r>
      <w:r>
        <w:rPr>
          <w:spacing w:val="-2"/>
        </w:rPr>
        <w:t> </w:t>
      </w:r>
      <w:r>
        <w:rPr/>
        <w:t>form</w:t>
      </w:r>
      <w:r>
        <w:rPr>
          <w:spacing w:val="-2"/>
        </w:rPr>
        <w:t> </w:t>
      </w:r>
      <w:r>
        <w:rPr/>
        <w:t>seems</w:t>
      </w:r>
      <w:r>
        <w:rPr>
          <w:spacing w:val="-2"/>
        </w:rPr>
        <w:t> </w:t>
      </w:r>
      <w:r>
        <w:rPr/>
        <w:t>to</w:t>
      </w:r>
      <w:r>
        <w:rPr>
          <w:spacing w:val="-2"/>
        </w:rPr>
        <w:t> </w:t>
      </w:r>
      <w:r>
        <w:rPr/>
        <w:t>be</w:t>
      </w:r>
      <w:r>
        <w:rPr>
          <w:spacing w:val="-2"/>
        </w:rPr>
        <w:t> </w:t>
      </w:r>
      <w:r>
        <w:rPr/>
        <w:t>“objective”</w:t>
      </w:r>
      <w:r>
        <w:rPr>
          <w:spacing w:val="-2"/>
        </w:rPr>
        <w:t> </w:t>
      </w:r>
      <w:r>
        <w:rPr/>
        <w:t>(p.</w:t>
      </w:r>
      <w:r>
        <w:rPr>
          <w:spacing w:val="22"/>
        </w:rPr>
        <w:t> </w:t>
      </w:r>
      <w:r>
        <w:rPr/>
        <w:t>448), and suggests non-discriminate surprise for all, rather than being tied to a specific origo.</w:t>
      </w:r>
    </w:p>
    <w:p>
      <w:pPr>
        <w:pStyle w:val="BodyText"/>
        <w:spacing w:line="379" w:lineRule="auto" w:before="11"/>
        <w:ind w:left="359" w:right="357" w:firstLine="298"/>
        <w:jc w:val="right"/>
        <w:rPr>
          <w:sz w:val="16"/>
        </w:rPr>
      </w:pPr>
      <w:r>
        <w:rPr/>
        <mc:AlternateContent>
          <mc:Choice Requires="wps">
            <w:drawing>
              <wp:anchor distT="0" distB="0" distL="0" distR="0" allowOverlap="1" layoutInCell="1" locked="0" behindDoc="0" simplePos="0" relativeHeight="15731200">
                <wp:simplePos x="0" y="0"/>
                <wp:positionH relativeFrom="page">
                  <wp:posOffset>1294841</wp:posOffset>
                </wp:positionH>
                <wp:positionV relativeFrom="paragraph">
                  <wp:posOffset>1367817</wp:posOffset>
                </wp:positionV>
                <wp:extent cx="1988185" cy="1270"/>
                <wp:effectExtent l="0" t="0" r="0" b="0"/>
                <wp:wrapNone/>
                <wp:docPr id="9" name="Graphic 9"/>
                <wp:cNvGraphicFramePr>
                  <a:graphicFrameLocks/>
                </wp:cNvGraphicFramePr>
                <a:graphic>
                  <a:graphicData uri="http://schemas.microsoft.com/office/word/2010/wordprocessingShape">
                    <wps:wsp>
                      <wps:cNvPr id="9" name="Graphic 9"/>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1200" from="101.956001pt,107.702171pt" to="258.499001pt,107.702171pt" stroked="true" strokeweight=".3985pt" strokecolor="#000000">
                <v:stroke dashstyle="solid"/>
                <w10:wrap type="none"/>
              </v:line>
            </w:pict>
          </mc:Fallback>
        </mc:AlternateContent>
      </w:r>
      <w:r>
        <w:rPr/>
        <w:t>As</w:t>
      </w:r>
      <w:r>
        <w:rPr>
          <w:spacing w:val="-3"/>
        </w:rPr>
        <w:t> </w:t>
      </w:r>
      <w:r>
        <w:rPr/>
        <w:t>noted</w:t>
      </w:r>
      <w:r>
        <w:rPr>
          <w:spacing w:val="-2"/>
        </w:rPr>
        <w:t> </w:t>
      </w:r>
      <w:r>
        <w:rPr/>
        <w:t>above,</w:t>
      </w:r>
      <w:r>
        <w:rPr>
          <w:spacing w:val="-1"/>
        </w:rPr>
        <w:t> </w:t>
      </w:r>
      <w:r>
        <w:rPr/>
        <w:t>mirativity</w:t>
      </w:r>
      <w:r>
        <w:rPr>
          <w:spacing w:val="-2"/>
        </w:rPr>
        <w:t> </w:t>
      </w:r>
      <w:r>
        <w:rPr/>
        <w:t>was</w:t>
      </w:r>
      <w:r>
        <w:rPr>
          <w:spacing w:val="-2"/>
        </w:rPr>
        <w:t> </w:t>
      </w:r>
      <w:r>
        <w:rPr/>
        <w:t>first</w:t>
      </w:r>
      <w:r>
        <w:rPr>
          <w:spacing w:val="-2"/>
        </w:rPr>
        <w:t> </w:t>
      </w:r>
      <w:r>
        <w:rPr/>
        <w:t>coined</w:t>
      </w:r>
      <w:r>
        <w:rPr>
          <w:spacing w:val="-2"/>
        </w:rPr>
        <w:t> </w:t>
      </w:r>
      <w:r>
        <w:rPr/>
        <w:t>by</w:t>
      </w:r>
      <w:r>
        <w:rPr>
          <w:spacing w:val="-2"/>
        </w:rPr>
        <w:t> </w:t>
      </w:r>
      <w:hyperlink w:history="true" w:anchor="_bookmark331">
        <w:r>
          <w:rPr/>
          <w:t>DeLancey</w:t>
        </w:r>
        <w:r>
          <w:rPr>
            <w:spacing w:val="-2"/>
          </w:rPr>
          <w:t> </w:t>
        </w:r>
        <w:r>
          <w:rPr/>
          <w:t>(1997)</w:t>
        </w:r>
      </w:hyperlink>
      <w:r>
        <w:rPr/>
        <w:t>,</w:t>
      </w:r>
      <w:r>
        <w:rPr>
          <w:spacing w:val="-1"/>
        </w:rPr>
        <w:t> </w:t>
      </w:r>
      <w:r>
        <w:rPr/>
        <w:t>though</w:t>
      </w:r>
      <w:r>
        <w:rPr>
          <w:spacing w:val="-2"/>
        </w:rPr>
        <w:t> </w:t>
      </w:r>
      <w:r>
        <w:rPr/>
        <w:t>the</w:t>
      </w:r>
      <w:r>
        <w:rPr>
          <w:spacing w:val="-2"/>
        </w:rPr>
        <w:t> </w:t>
      </w:r>
      <w:r>
        <w:rPr/>
        <w:t>term</w:t>
      </w:r>
      <w:r>
        <w:rPr>
          <w:spacing w:val="-2"/>
        </w:rPr>
        <w:t> </w:t>
      </w:r>
      <w:r>
        <w:rPr/>
        <w:t>admirative had been used to describe a feature of Albanian at least </w:t>
      </w:r>
      <w:hyperlink w:history="true" w:anchor="_bookmark344">
        <w:r>
          <w:rPr/>
          <w:t>Dozon (1879)</w:t>
        </w:r>
      </w:hyperlink>
      <w:r>
        <w:rPr/>
        <w:t>, with more </w:t>
      </w:r>
      <w:r>
        <w:rPr/>
        <w:t>contemporary research led by </w:t>
      </w:r>
      <w:hyperlink w:history="true" w:anchor="_bookmark359">
        <w:r>
          <w:rPr/>
          <w:t>V. Friedman</w:t>
        </w:r>
      </w:hyperlink>
      <w:r>
        <w:rPr/>
        <w:t> (</w:t>
      </w:r>
      <w:hyperlink w:history="true" w:anchor="_bookmark359">
        <w:r>
          <w:rPr/>
          <w:t>1986</w:t>
        </w:r>
      </w:hyperlink>
      <w:r>
        <w:rPr/>
        <w:t>) and </w:t>
      </w:r>
      <w:hyperlink w:history="true" w:anchor="_bookmark360">
        <w:r>
          <w:rPr/>
          <w:t>V. A. Friedman</w:t>
        </w:r>
      </w:hyperlink>
      <w:r>
        <w:rPr/>
        <w:t> (</w:t>
      </w:r>
      <w:hyperlink w:history="true" w:anchor="_bookmark360">
        <w:r>
          <w:rPr/>
          <w:t>2003</w:t>
        </w:r>
      </w:hyperlink>
      <w:r>
        <w:rPr/>
        <w:t>, </w:t>
      </w:r>
      <w:hyperlink w:history="true" w:anchor="_bookmark361">
        <w:r>
          <w:rPr/>
          <w:t>2012</w:t>
        </w:r>
      </w:hyperlink>
      <w:r>
        <w:rPr/>
        <w:t>:</w:t>
      </w:r>
      <w:r>
        <w:rPr>
          <w:spacing w:val="37"/>
        </w:rPr>
        <w:t> </w:t>
      </w:r>
      <w:r>
        <w:rPr/>
        <w:t>among others).</w:t>
      </w:r>
      <w:r>
        <w:rPr>
          <w:spacing w:val="40"/>
        </w:rPr>
        <w:t> </w:t>
      </w:r>
      <w:r>
        <w:rPr/>
        <w:t>There is a large amount of disagreement over the very existence of the Mirative as a separate category (as opposed to a secondary meaning of a sensory evidential), a possibility raised by </w:t>
      </w:r>
      <w:hyperlink w:history="true" w:anchor="_bookmark391">
        <w:r>
          <w:rPr/>
          <w:t>Hill (2012)</w:t>
        </w:r>
      </w:hyperlink>
      <w:r>
        <w:rPr/>
        <w:t> in a special</w:t>
      </w:r>
      <w:r>
        <w:rPr>
          <w:spacing w:val="-13"/>
        </w:rPr>
        <w:t> </w:t>
      </w:r>
      <w:r>
        <w:rPr/>
        <w:t>issue</w:t>
      </w:r>
      <w:r>
        <w:rPr>
          <w:spacing w:val="-12"/>
        </w:rPr>
        <w:t> </w:t>
      </w:r>
      <w:r>
        <w:rPr/>
        <w:t>of</w:t>
      </w:r>
      <w:r>
        <w:rPr>
          <w:spacing w:val="-13"/>
        </w:rPr>
        <w:t> </w:t>
      </w:r>
      <w:r>
        <w:rPr/>
        <w:t>Linguistic</w:t>
      </w:r>
      <w:r>
        <w:rPr>
          <w:spacing w:val="-12"/>
        </w:rPr>
        <w:t> </w:t>
      </w:r>
      <w:r>
        <w:rPr/>
        <w:t>Typology,</w:t>
      </w:r>
      <w:r>
        <w:rPr>
          <w:spacing w:val="-13"/>
        </w:rPr>
        <w:t> </w:t>
      </w:r>
      <w:r>
        <w:rPr/>
        <w:t>and</w:t>
      </w:r>
      <w:r>
        <w:rPr>
          <w:spacing w:val="-12"/>
        </w:rPr>
        <w:t> </w:t>
      </w:r>
      <w:r>
        <w:rPr/>
        <w:t>followed</w:t>
      </w:r>
      <w:r>
        <w:rPr>
          <w:spacing w:val="-13"/>
        </w:rPr>
        <w:t> </w:t>
      </w:r>
      <w:r>
        <w:rPr/>
        <w:t>by</w:t>
      </w:r>
      <w:r>
        <w:rPr>
          <w:spacing w:val="-12"/>
        </w:rPr>
        <w:t> </w:t>
      </w:r>
      <w:r>
        <w:rPr/>
        <w:t>a</w:t>
      </w:r>
      <w:r>
        <w:rPr>
          <w:spacing w:val="-13"/>
        </w:rPr>
        <w:t> </w:t>
      </w:r>
      <w:r>
        <w:rPr/>
        <w:t>rigorous</w:t>
      </w:r>
      <w:hyperlink w:history="true" w:anchor="_bookmark32">
        <w:r>
          <w:rPr>
            <w:vertAlign w:val="superscript"/>
          </w:rPr>
          <w:t>6</w:t>
        </w:r>
      </w:hyperlink>
      <w:r>
        <w:rPr>
          <w:spacing w:val="-12"/>
          <w:vertAlign w:val="baseline"/>
        </w:rPr>
        <w:t> </w:t>
      </w:r>
      <w:r>
        <w:rPr>
          <w:vertAlign w:val="baseline"/>
        </w:rPr>
        <w:t>set</w:t>
      </w:r>
      <w:r>
        <w:rPr>
          <w:spacing w:val="-13"/>
          <w:vertAlign w:val="baseline"/>
        </w:rPr>
        <w:t> </w:t>
      </w:r>
      <w:r>
        <w:rPr>
          <w:vertAlign w:val="baseline"/>
        </w:rPr>
        <w:t>of</w:t>
      </w:r>
      <w:r>
        <w:rPr>
          <w:spacing w:val="-12"/>
          <w:vertAlign w:val="baseline"/>
        </w:rPr>
        <w:t> </w:t>
      </w:r>
      <w:r>
        <w:rPr>
          <w:vertAlign w:val="baseline"/>
        </w:rPr>
        <w:t>articles</w:t>
      </w:r>
      <w:r>
        <w:rPr>
          <w:spacing w:val="-13"/>
          <w:vertAlign w:val="baseline"/>
        </w:rPr>
        <w:t> </w:t>
      </w:r>
      <w:r>
        <w:rPr>
          <w:vertAlign w:val="baseline"/>
        </w:rPr>
        <w:t>discussing</w:t>
      </w:r>
      <w:r>
        <w:rPr>
          <w:spacing w:val="-12"/>
          <w:vertAlign w:val="baseline"/>
        </w:rPr>
        <w:t> </w:t>
      </w:r>
      <w:r>
        <w:rPr>
          <w:vertAlign w:val="baseline"/>
        </w:rPr>
        <w:t>the</w:t>
      </w:r>
      <w:r>
        <w:rPr>
          <w:spacing w:val="-13"/>
          <w:vertAlign w:val="baseline"/>
        </w:rPr>
        <w:t> </w:t>
      </w:r>
      <w:r>
        <w:rPr>
          <w:vertAlign w:val="baseline"/>
        </w:rPr>
        <w:t>sug- </w:t>
      </w:r>
      <w:r>
        <w:rPr>
          <w:position w:val="6"/>
          <w:sz w:val="12"/>
          <w:vertAlign w:val="baseline"/>
        </w:rPr>
        <w:t>5</w:t>
      </w:r>
      <w:bookmarkStart w:name="_bookmark31" w:id="48"/>
      <w:bookmarkEnd w:id="48"/>
      <w:r>
        <w:rPr>
          <w:spacing w:val="9"/>
          <w:position w:val="6"/>
          <w:sz w:val="12"/>
          <w:vertAlign w:val="baseline"/>
        </w:rPr>
      </w:r>
      <w:r>
        <w:rPr>
          <w:sz w:val="16"/>
          <w:vertAlign w:val="baseline"/>
        </w:rPr>
        <w:t>I</w:t>
      </w:r>
      <w:r>
        <w:rPr>
          <w:spacing w:val="-1"/>
          <w:sz w:val="16"/>
          <w:vertAlign w:val="baseline"/>
        </w:rPr>
        <w:t> </w:t>
      </w:r>
      <w:r>
        <w:rPr>
          <w:sz w:val="16"/>
          <w:vertAlign w:val="baseline"/>
        </w:rPr>
        <w:t>am</w:t>
      </w:r>
      <w:r>
        <w:rPr>
          <w:spacing w:val="-1"/>
          <w:sz w:val="16"/>
          <w:vertAlign w:val="baseline"/>
        </w:rPr>
        <w:t> </w:t>
      </w:r>
      <w:r>
        <w:rPr>
          <w:sz w:val="16"/>
          <w:vertAlign w:val="baseline"/>
        </w:rPr>
        <w:t>particularly</w:t>
      </w:r>
      <w:r>
        <w:rPr>
          <w:spacing w:val="-1"/>
          <w:sz w:val="16"/>
          <w:vertAlign w:val="baseline"/>
        </w:rPr>
        <w:t> </w:t>
      </w:r>
      <w:r>
        <w:rPr>
          <w:sz w:val="16"/>
          <w:vertAlign w:val="baseline"/>
        </w:rPr>
        <w:t>relieved</w:t>
      </w:r>
      <w:r>
        <w:rPr>
          <w:spacing w:val="-1"/>
          <w:sz w:val="16"/>
          <w:vertAlign w:val="baseline"/>
        </w:rPr>
        <w:t> </w:t>
      </w:r>
      <w:r>
        <w:rPr>
          <w:sz w:val="16"/>
          <w:vertAlign w:val="baseline"/>
        </w:rPr>
        <w:t>that</w:t>
      </w:r>
      <w:r>
        <w:rPr>
          <w:spacing w:val="-1"/>
          <w:sz w:val="16"/>
          <w:vertAlign w:val="baseline"/>
        </w:rPr>
        <w:t> </w:t>
      </w:r>
      <w:r>
        <w:rPr>
          <w:sz w:val="16"/>
          <w:vertAlign w:val="baseline"/>
        </w:rPr>
        <w:t>this</w:t>
      </w:r>
      <w:r>
        <w:rPr>
          <w:spacing w:val="-1"/>
          <w:sz w:val="16"/>
          <w:vertAlign w:val="baseline"/>
        </w:rPr>
        <w:t> </w:t>
      </w:r>
      <w:r>
        <w:rPr>
          <w:sz w:val="16"/>
          <w:vertAlign w:val="baseline"/>
        </w:rPr>
        <w:t>one</w:t>
      </w:r>
      <w:r>
        <w:rPr>
          <w:spacing w:val="-1"/>
          <w:sz w:val="16"/>
          <w:vertAlign w:val="baseline"/>
        </w:rPr>
        <w:t> </w:t>
      </w:r>
      <w:r>
        <w:rPr>
          <w:sz w:val="16"/>
          <w:vertAlign w:val="baseline"/>
        </w:rPr>
        <w:t>didn’t</w:t>
      </w:r>
      <w:r>
        <w:rPr>
          <w:spacing w:val="-1"/>
          <w:sz w:val="16"/>
          <w:vertAlign w:val="baseline"/>
        </w:rPr>
        <w:t> </w:t>
      </w:r>
      <w:r>
        <w:rPr>
          <w:sz w:val="16"/>
          <w:vertAlign w:val="baseline"/>
        </w:rPr>
        <w:t>catch</w:t>
      </w:r>
      <w:r>
        <w:rPr>
          <w:spacing w:val="-1"/>
          <w:sz w:val="16"/>
          <w:vertAlign w:val="baseline"/>
        </w:rPr>
        <w:t> </w:t>
      </w:r>
      <w:r>
        <w:rPr>
          <w:sz w:val="16"/>
          <w:vertAlign w:val="baseline"/>
        </w:rPr>
        <w:t>on</w:t>
      </w:r>
      <w:r>
        <w:rPr>
          <w:spacing w:val="-1"/>
          <w:sz w:val="16"/>
          <w:vertAlign w:val="baseline"/>
        </w:rPr>
        <w:t> </w:t>
      </w:r>
      <w:r>
        <w:rPr>
          <w:sz w:val="16"/>
          <w:vertAlign w:val="baseline"/>
        </w:rPr>
        <w:t>given</w:t>
      </w:r>
      <w:r>
        <w:rPr>
          <w:spacing w:val="-3"/>
          <w:sz w:val="16"/>
          <w:vertAlign w:val="baseline"/>
        </w:rPr>
        <w:t> </w:t>
      </w:r>
      <w:r>
        <w:rPr>
          <w:sz w:val="16"/>
          <w:vertAlign w:val="baseline"/>
        </w:rPr>
        <w:t>the</w:t>
      </w:r>
      <w:r>
        <w:rPr>
          <w:spacing w:val="-1"/>
          <w:sz w:val="16"/>
          <w:vertAlign w:val="baseline"/>
        </w:rPr>
        <w:t> </w:t>
      </w:r>
      <w:r>
        <w:rPr>
          <w:sz w:val="16"/>
          <w:vertAlign w:val="baseline"/>
        </w:rPr>
        <w:t>discussion</w:t>
      </w:r>
      <w:r>
        <w:rPr>
          <w:spacing w:val="-1"/>
          <w:sz w:val="16"/>
          <w:vertAlign w:val="baseline"/>
        </w:rPr>
        <w:t> </w:t>
      </w:r>
      <w:r>
        <w:rPr>
          <w:sz w:val="16"/>
          <w:vertAlign w:val="baseline"/>
        </w:rPr>
        <w:t>above</w:t>
      </w:r>
      <w:r>
        <w:rPr>
          <w:spacing w:val="-1"/>
          <w:sz w:val="16"/>
          <w:vertAlign w:val="baseline"/>
        </w:rPr>
        <w:t> </w:t>
      </w:r>
      <w:r>
        <w:rPr>
          <w:sz w:val="16"/>
          <w:vertAlign w:val="baseline"/>
        </w:rPr>
        <w:t>regarding</w:t>
      </w:r>
      <w:r>
        <w:rPr>
          <w:spacing w:val="-3"/>
          <w:sz w:val="16"/>
          <w:vertAlign w:val="baseline"/>
        </w:rPr>
        <w:t> </w:t>
      </w:r>
      <w:r>
        <w:rPr>
          <w:sz w:val="16"/>
          <w:vertAlign w:val="baseline"/>
        </w:rPr>
        <w:t>the</w:t>
      </w:r>
      <w:r>
        <w:rPr>
          <w:spacing w:val="-1"/>
          <w:sz w:val="16"/>
          <w:vertAlign w:val="baseline"/>
        </w:rPr>
        <w:t> </w:t>
      </w:r>
      <w:r>
        <w:rPr>
          <w:sz w:val="16"/>
          <w:vertAlign w:val="baseline"/>
        </w:rPr>
        <w:t>already</w:t>
      </w:r>
      <w:r>
        <w:rPr>
          <w:spacing w:val="-3"/>
          <w:sz w:val="16"/>
          <w:vertAlign w:val="baseline"/>
        </w:rPr>
        <w:t> </w:t>
      </w:r>
      <w:r>
        <w:rPr>
          <w:sz w:val="16"/>
          <w:vertAlign w:val="baseline"/>
        </w:rPr>
        <w:t>overburdened</w:t>
      </w:r>
    </w:p>
    <w:p>
      <w:pPr>
        <w:spacing w:line="181" w:lineRule="exact" w:before="0"/>
        <w:ind w:left="295" w:right="7077" w:firstLine="0"/>
        <w:jc w:val="right"/>
        <w:rPr>
          <w:sz w:val="16"/>
        </w:rPr>
      </w:pPr>
      <w:bookmarkStart w:name="_bookmark32" w:id="49"/>
      <w:bookmarkEnd w:id="49"/>
      <w:r>
        <w:rPr/>
      </w:r>
      <w:r>
        <w:rPr>
          <w:sz w:val="16"/>
        </w:rPr>
        <w:t>term</w:t>
      </w:r>
      <w:r>
        <w:rPr>
          <w:spacing w:val="-5"/>
          <w:sz w:val="16"/>
        </w:rPr>
        <w:t> </w:t>
      </w:r>
      <w:r>
        <w:rPr>
          <w:i/>
          <w:spacing w:val="-2"/>
          <w:sz w:val="16"/>
        </w:rPr>
        <w:t>subjectivity</w:t>
      </w:r>
      <w:r>
        <w:rPr>
          <w:spacing w:val="-2"/>
          <w:sz w:val="16"/>
        </w:rPr>
        <w:t>.</w:t>
      </w:r>
    </w:p>
    <w:p>
      <w:pPr>
        <w:spacing w:before="11"/>
        <w:ind w:left="295" w:right="7070" w:firstLine="0"/>
        <w:jc w:val="right"/>
        <w:rPr>
          <w:sz w:val="16"/>
        </w:rPr>
      </w:pPr>
      <w:r>
        <w:rPr>
          <w:position w:val="6"/>
          <w:sz w:val="12"/>
        </w:rPr>
        <w:t>6</w:t>
      </w:r>
      <w:r>
        <w:rPr>
          <w:sz w:val="16"/>
        </w:rPr>
        <w:t>If</w:t>
      </w:r>
      <w:r>
        <w:rPr>
          <w:spacing w:val="1"/>
          <w:sz w:val="16"/>
        </w:rPr>
        <w:t> </w:t>
      </w:r>
      <w:r>
        <w:rPr>
          <w:sz w:val="16"/>
        </w:rPr>
        <w:t>not</w:t>
      </w:r>
      <w:r>
        <w:rPr>
          <w:spacing w:val="2"/>
          <w:sz w:val="16"/>
        </w:rPr>
        <w:t> </w:t>
      </w:r>
      <w:r>
        <w:rPr>
          <w:spacing w:val="-2"/>
          <w:sz w:val="16"/>
        </w:rPr>
        <w:t>heated</w:t>
      </w:r>
    </w:p>
    <w:p>
      <w:pPr>
        <w:spacing w:after="0"/>
        <w:jc w:val="right"/>
        <w:rPr>
          <w:sz w:val="16"/>
        </w:rPr>
        <w:sectPr>
          <w:pgSz w:w="11910" w:h="16840"/>
          <w:pgMar w:header="0" w:footer="1147" w:top="1680" w:bottom="1340" w:left="1680" w:right="1680"/>
        </w:sectPr>
      </w:pPr>
    </w:p>
    <w:p>
      <w:pPr>
        <w:pStyle w:val="BodyText"/>
        <w:spacing w:line="376" w:lineRule="auto" w:before="82"/>
        <w:ind w:left="359" w:right="357"/>
        <w:jc w:val="both"/>
      </w:pPr>
      <w:r>
        <w:rPr/>
        <w:t>gestion. </w:t>
      </w:r>
      <w:hyperlink w:history="true" w:anchor="_bookmark391">
        <w:r>
          <w:rPr/>
          <w:t>Hill</w:t>
        </w:r>
        <w:r>
          <w:rPr>
            <w:spacing w:val="-5"/>
          </w:rPr>
          <w:t> </w:t>
        </w:r>
        <w:r>
          <w:rPr/>
          <w:t>(2012)</w:t>
        </w:r>
      </w:hyperlink>
      <w:r>
        <w:rPr>
          <w:spacing w:val="-5"/>
        </w:rPr>
        <w:t> </w:t>
      </w:r>
      <w:r>
        <w:rPr/>
        <w:t>attempts</w:t>
      </w:r>
      <w:r>
        <w:rPr>
          <w:spacing w:val="-5"/>
        </w:rPr>
        <w:t> </w:t>
      </w:r>
      <w:r>
        <w:rPr/>
        <w:t>to</w:t>
      </w:r>
      <w:r>
        <w:rPr>
          <w:spacing w:val="-5"/>
        </w:rPr>
        <w:t> </w:t>
      </w:r>
      <w:r>
        <w:rPr/>
        <w:t>provide</w:t>
      </w:r>
      <w:r>
        <w:rPr>
          <w:spacing w:val="-5"/>
        </w:rPr>
        <w:t> </w:t>
      </w:r>
      <w:r>
        <w:rPr/>
        <w:t>alternate</w:t>
      </w:r>
      <w:r>
        <w:rPr>
          <w:spacing w:val="-5"/>
        </w:rPr>
        <w:t> </w:t>
      </w:r>
      <w:r>
        <w:rPr/>
        <w:t>analyses</w:t>
      </w:r>
      <w:r>
        <w:rPr>
          <w:spacing w:val="-5"/>
        </w:rPr>
        <w:t> </w:t>
      </w:r>
      <w:r>
        <w:rPr/>
        <w:t>for</w:t>
      </w:r>
      <w:r>
        <w:rPr>
          <w:spacing w:val="-5"/>
        </w:rPr>
        <w:t> </w:t>
      </w:r>
      <w:r>
        <w:rPr/>
        <w:t>the</w:t>
      </w:r>
      <w:r>
        <w:rPr>
          <w:spacing w:val="-5"/>
        </w:rPr>
        <w:t> </w:t>
      </w:r>
      <w:r>
        <w:rPr/>
        <w:t>various</w:t>
      </w:r>
      <w:r>
        <w:rPr>
          <w:spacing w:val="-5"/>
        </w:rPr>
        <w:t> </w:t>
      </w:r>
      <w:r>
        <w:rPr/>
        <w:t>examples</w:t>
      </w:r>
      <w:r>
        <w:rPr>
          <w:spacing w:val="-5"/>
        </w:rPr>
        <w:t> </w:t>
      </w:r>
      <w:r>
        <w:rPr/>
        <w:t>of</w:t>
      </w:r>
      <w:r>
        <w:rPr>
          <w:spacing w:val="-5"/>
        </w:rPr>
        <w:t> </w:t>
      </w:r>
      <w:r>
        <w:rPr/>
        <w:t>mirativity given by </w:t>
      </w:r>
      <w:hyperlink w:history="true" w:anchor="_bookmark331">
        <w:r>
          <w:rPr/>
          <w:t>DeLancey</w:t>
        </w:r>
      </w:hyperlink>
      <w:r>
        <w:rPr/>
        <w:t> (</w:t>
      </w:r>
      <w:hyperlink w:history="true" w:anchor="_bookmark331">
        <w:r>
          <w:rPr/>
          <w:t>1997</w:t>
        </w:r>
      </w:hyperlink>
      <w:r>
        <w:rPr/>
        <w:t>) and </w:t>
      </w:r>
      <w:hyperlink w:history="true" w:anchor="_bookmark272">
        <w:r>
          <w:rPr/>
          <w:t>Aikhenvald</w:t>
        </w:r>
      </w:hyperlink>
      <w:r>
        <w:rPr/>
        <w:t> (</w:t>
      </w:r>
      <w:hyperlink w:history="true" w:anchor="_bookmark272">
        <w:r>
          <w:rPr/>
          <w:t>2004</w:t>
        </w:r>
      </w:hyperlink>
      <w:r>
        <w:rPr/>
        <w:t>).</w:t>
      </w:r>
      <w:r>
        <w:rPr>
          <w:spacing w:val="35"/>
        </w:rPr>
        <w:t> </w:t>
      </w:r>
      <w:r>
        <w:rPr/>
        <w:t>It is difficult at this stage to address this dis- agreement</w:t>
      </w:r>
      <w:r>
        <w:rPr>
          <w:spacing w:val="-12"/>
        </w:rPr>
        <w:t> </w:t>
      </w:r>
      <w:r>
        <w:rPr/>
        <w:t>through</w:t>
      </w:r>
      <w:r>
        <w:rPr>
          <w:spacing w:val="-12"/>
        </w:rPr>
        <w:t> </w:t>
      </w:r>
      <w:r>
        <w:rPr/>
        <w:t>analysing</w:t>
      </w:r>
      <w:r>
        <w:rPr>
          <w:spacing w:val="-12"/>
        </w:rPr>
        <w:t> </w:t>
      </w:r>
      <w:r>
        <w:rPr/>
        <w:t>the</w:t>
      </w:r>
      <w:r>
        <w:rPr>
          <w:spacing w:val="-11"/>
        </w:rPr>
        <w:t> </w:t>
      </w:r>
      <w:r>
        <w:rPr/>
        <w:t>evidence</w:t>
      </w:r>
      <w:r>
        <w:rPr>
          <w:spacing w:val="-12"/>
        </w:rPr>
        <w:t> </w:t>
      </w:r>
      <w:r>
        <w:rPr/>
        <w:t>either</w:t>
      </w:r>
      <w:r>
        <w:rPr>
          <w:spacing w:val="-11"/>
        </w:rPr>
        <w:t> </w:t>
      </w:r>
      <w:r>
        <w:rPr/>
        <w:t>way,</w:t>
      </w:r>
      <w:r>
        <w:rPr>
          <w:spacing w:val="-11"/>
        </w:rPr>
        <w:t> </w:t>
      </w:r>
      <w:r>
        <w:rPr/>
        <w:t>mostly</w:t>
      </w:r>
      <w:r>
        <w:rPr>
          <w:spacing w:val="-11"/>
        </w:rPr>
        <w:t> </w:t>
      </w:r>
      <w:r>
        <w:rPr/>
        <w:t>due</w:t>
      </w:r>
      <w:r>
        <w:rPr>
          <w:spacing w:val="-12"/>
        </w:rPr>
        <w:t> </w:t>
      </w:r>
      <w:r>
        <w:rPr/>
        <w:t>to</w:t>
      </w:r>
      <w:r>
        <w:rPr>
          <w:spacing w:val="-11"/>
        </w:rPr>
        <w:t> </w:t>
      </w:r>
      <w:r>
        <w:rPr/>
        <w:t>the</w:t>
      </w:r>
      <w:r>
        <w:rPr>
          <w:spacing w:val="-11"/>
        </w:rPr>
        <w:t> </w:t>
      </w:r>
      <w:r>
        <w:rPr/>
        <w:t>large</w:t>
      </w:r>
      <w:r>
        <w:rPr>
          <w:spacing w:val="-12"/>
        </w:rPr>
        <w:t> </w:t>
      </w:r>
      <w:r>
        <w:rPr/>
        <w:t>amount</w:t>
      </w:r>
      <w:r>
        <w:rPr>
          <w:spacing w:val="-11"/>
        </w:rPr>
        <w:t> </w:t>
      </w:r>
      <w:r>
        <w:rPr/>
        <w:t>discussed, but</w:t>
      </w:r>
      <w:r>
        <w:rPr>
          <w:spacing w:val="-3"/>
        </w:rPr>
        <w:t> </w:t>
      </w:r>
      <w:r>
        <w:rPr/>
        <w:t>in</w:t>
      </w:r>
      <w:r>
        <w:rPr>
          <w:spacing w:val="-3"/>
        </w:rPr>
        <w:t> </w:t>
      </w:r>
      <w:r>
        <w:rPr/>
        <w:t>order</w:t>
      </w:r>
      <w:r>
        <w:rPr>
          <w:spacing w:val="-3"/>
        </w:rPr>
        <w:t> </w:t>
      </w:r>
      <w:r>
        <w:rPr/>
        <w:t>to,</w:t>
      </w:r>
      <w:r>
        <w:rPr>
          <w:spacing w:val="-3"/>
        </w:rPr>
        <w:t> </w:t>
      </w:r>
      <w:r>
        <w:rPr/>
        <w:t>at</w:t>
      </w:r>
      <w:r>
        <w:rPr>
          <w:spacing w:val="-3"/>
        </w:rPr>
        <w:t> </w:t>
      </w:r>
      <w:r>
        <w:rPr/>
        <w:t>least</w:t>
      </w:r>
      <w:r>
        <w:rPr>
          <w:spacing w:val="-3"/>
        </w:rPr>
        <w:t> </w:t>
      </w:r>
      <w:r>
        <w:rPr/>
        <w:t>for</w:t>
      </w:r>
      <w:r>
        <w:rPr>
          <w:spacing w:val="-3"/>
        </w:rPr>
        <w:t> </w:t>
      </w:r>
      <w:r>
        <w:rPr/>
        <w:t>the</w:t>
      </w:r>
      <w:r>
        <w:rPr>
          <w:spacing w:val="-3"/>
        </w:rPr>
        <w:t> </w:t>
      </w:r>
      <w:r>
        <w:rPr/>
        <w:t>time</w:t>
      </w:r>
      <w:r>
        <w:rPr>
          <w:spacing w:val="-3"/>
        </w:rPr>
        <w:t> </w:t>
      </w:r>
      <w:r>
        <w:rPr/>
        <w:t>being,</w:t>
      </w:r>
      <w:r>
        <w:rPr>
          <w:spacing w:val="-3"/>
        </w:rPr>
        <w:t> </w:t>
      </w:r>
      <w:r>
        <w:rPr/>
        <w:t>skirt</w:t>
      </w:r>
      <w:r>
        <w:rPr>
          <w:spacing w:val="-3"/>
        </w:rPr>
        <w:t> </w:t>
      </w:r>
      <w:r>
        <w:rPr/>
        <w:t>this</w:t>
      </w:r>
      <w:r>
        <w:rPr>
          <w:spacing w:val="-3"/>
        </w:rPr>
        <w:t> </w:t>
      </w:r>
      <w:r>
        <w:rPr/>
        <w:t>challenge,</w:t>
      </w:r>
      <w:r>
        <w:rPr>
          <w:spacing w:val="-3"/>
        </w:rPr>
        <w:t> </w:t>
      </w:r>
      <w:r>
        <w:rPr/>
        <w:t>I</w:t>
      </w:r>
      <w:r>
        <w:rPr>
          <w:spacing w:val="-3"/>
        </w:rPr>
        <w:t> </w:t>
      </w:r>
      <w:r>
        <w:rPr/>
        <w:t>will</w:t>
      </w:r>
      <w:r>
        <w:rPr>
          <w:spacing w:val="-3"/>
        </w:rPr>
        <w:t> </w:t>
      </w:r>
      <w:r>
        <w:rPr/>
        <w:t>be</w:t>
      </w:r>
      <w:r>
        <w:rPr>
          <w:spacing w:val="-3"/>
        </w:rPr>
        <w:t> </w:t>
      </w:r>
      <w:r>
        <w:rPr/>
        <w:t>taking</w:t>
      </w:r>
      <w:r>
        <w:rPr>
          <w:spacing w:val="-3"/>
        </w:rPr>
        <w:t> </w:t>
      </w:r>
      <w:r>
        <w:rPr/>
        <w:t>researchers’</w:t>
      </w:r>
      <w:r>
        <w:rPr>
          <w:spacing w:val="-3"/>
        </w:rPr>
        <w:t> </w:t>
      </w:r>
      <w:r>
        <w:rPr/>
        <w:t>anal- yses as correct and accurate characterisations of the data, particularly in cases where miratives have been identified after the publication of </w:t>
      </w:r>
      <w:hyperlink w:history="true" w:anchor="_bookmark391">
        <w:r>
          <w:rPr/>
          <w:t>Hill (2012)</w:t>
        </w:r>
      </w:hyperlink>
      <w:r>
        <w:rPr/>
        <w:t> such as in Kurtöp (East Bodish, Bhutan) (</w:t>
      </w:r>
      <w:hyperlink w:history="true" w:anchor="_bookmark399">
        <w:r>
          <w:rPr/>
          <w:t>Hyslop</w:t>
        </w:r>
        <w:r>
          <w:rPr>
            <w:spacing w:val="-13"/>
          </w:rPr>
          <w:t> </w:t>
        </w:r>
        <w:r>
          <w:rPr/>
          <w:t>2017</w:t>
        </w:r>
      </w:hyperlink>
      <w:r>
        <w:rPr/>
        <w:t>),</w:t>
      </w:r>
      <w:r>
        <w:rPr>
          <w:spacing w:val="-12"/>
        </w:rPr>
        <w:t> </w:t>
      </w:r>
      <w:r>
        <w:rPr/>
        <w:t>Yakkha</w:t>
      </w:r>
      <w:r>
        <w:rPr>
          <w:spacing w:val="-12"/>
        </w:rPr>
        <w:t> </w:t>
      </w:r>
      <w:r>
        <w:rPr/>
        <w:t>(Kiranti,</w:t>
      </w:r>
      <w:r>
        <w:rPr>
          <w:spacing w:val="-12"/>
        </w:rPr>
        <w:t> </w:t>
      </w:r>
      <w:r>
        <w:rPr/>
        <w:t>Nepal)</w:t>
      </w:r>
      <w:r>
        <w:rPr>
          <w:spacing w:val="-13"/>
        </w:rPr>
        <w:t> </w:t>
      </w:r>
      <w:r>
        <w:rPr/>
        <w:t>(</w:t>
      </w:r>
      <w:hyperlink w:history="true" w:anchor="_bookmark468">
        <w:r>
          <w:rPr/>
          <w:t>Schackow</w:t>
        </w:r>
        <w:r>
          <w:rPr>
            <w:spacing w:val="-12"/>
          </w:rPr>
          <w:t> </w:t>
        </w:r>
        <w:r>
          <w:rPr/>
          <w:t>2015</w:t>
        </w:r>
      </w:hyperlink>
      <w:r>
        <w:rPr/>
        <w:t>),</w:t>
      </w:r>
      <w:r>
        <w:rPr>
          <w:spacing w:val="-12"/>
        </w:rPr>
        <w:t> </w:t>
      </w:r>
      <w:r>
        <w:rPr/>
        <w:t>and</w:t>
      </w:r>
      <w:r>
        <w:rPr>
          <w:spacing w:val="-13"/>
        </w:rPr>
        <w:t> </w:t>
      </w:r>
      <w:r>
        <w:rPr/>
        <w:t>Khroskyabs</w:t>
      </w:r>
      <w:r>
        <w:rPr>
          <w:spacing w:val="-12"/>
        </w:rPr>
        <w:t> </w:t>
      </w:r>
      <w:r>
        <w:rPr/>
        <w:t>(Rgyalrongic,</w:t>
      </w:r>
      <w:r>
        <w:rPr>
          <w:spacing w:val="-12"/>
        </w:rPr>
        <w:t> </w:t>
      </w:r>
      <w:r>
        <w:rPr/>
        <w:t>PRC)</w:t>
      </w:r>
      <w:r>
        <w:rPr>
          <w:spacing w:val="-13"/>
        </w:rPr>
        <w:t> </w:t>
      </w:r>
      <w:r>
        <w:rPr/>
        <w:t>(</w:t>
      </w:r>
      <w:hyperlink w:history="true" w:anchor="_bookmark412">
        <w:r>
          <w:rPr/>
          <w:t>Lai</w:t>
        </w:r>
      </w:hyperlink>
      <w:r>
        <w:rPr/>
        <w:t> </w:t>
      </w:r>
      <w:hyperlink w:history="true" w:anchor="_bookmark412">
        <w:r>
          <w:rPr/>
          <w:t>2017</w:t>
        </w:r>
      </w:hyperlink>
      <w:r>
        <w:rPr/>
        <w:t>,</w:t>
      </w:r>
      <w:r>
        <w:rPr>
          <w:spacing w:val="-2"/>
        </w:rPr>
        <w:t> </w:t>
      </w:r>
      <w:hyperlink w:history="true" w:anchor="_bookmark482">
        <w:r>
          <w:rPr/>
          <w:t>Taylor-Adams</w:t>
        </w:r>
        <w:r>
          <w:rPr>
            <w:spacing w:val="-3"/>
          </w:rPr>
          <w:t> </w:t>
        </w:r>
        <w:r>
          <w:rPr/>
          <w:t>&amp;</w:t>
        </w:r>
        <w:r>
          <w:rPr>
            <w:spacing w:val="-3"/>
          </w:rPr>
          <w:t> </w:t>
        </w:r>
        <w:r>
          <w:rPr/>
          <w:t>Lhawa</w:t>
        </w:r>
        <w:r>
          <w:rPr>
            <w:spacing w:val="-3"/>
          </w:rPr>
          <w:t> </w:t>
        </w:r>
        <w:r>
          <w:rPr/>
          <w:t>2020</w:t>
        </w:r>
      </w:hyperlink>
      <w:r>
        <w:rPr/>
        <w:t>).</w:t>
      </w:r>
      <w:r>
        <w:rPr>
          <w:spacing w:val="18"/>
        </w:rPr>
        <w:t> </w:t>
      </w:r>
      <w:r>
        <w:rPr/>
        <w:t>While</w:t>
      </w:r>
      <w:r>
        <w:rPr>
          <w:spacing w:val="-2"/>
        </w:rPr>
        <w:t> </w:t>
      </w:r>
      <w:r>
        <w:rPr/>
        <w:t>not</w:t>
      </w:r>
      <w:r>
        <w:rPr>
          <w:spacing w:val="-3"/>
        </w:rPr>
        <w:t> </w:t>
      </w:r>
      <w:r>
        <w:rPr/>
        <w:t>taking</w:t>
      </w:r>
      <w:r>
        <w:rPr>
          <w:spacing w:val="-3"/>
        </w:rPr>
        <w:t> </w:t>
      </w:r>
      <w:r>
        <w:rPr/>
        <w:t>the</w:t>
      </w:r>
      <w:r>
        <w:rPr>
          <w:spacing w:val="-3"/>
        </w:rPr>
        <w:t> </w:t>
      </w:r>
      <w:r>
        <w:rPr/>
        <w:t>stance</w:t>
      </w:r>
      <w:r>
        <w:rPr>
          <w:spacing w:val="-3"/>
        </w:rPr>
        <w:t> </w:t>
      </w:r>
      <w:r>
        <w:rPr/>
        <w:t>of</w:t>
      </w:r>
      <w:r>
        <w:rPr>
          <w:spacing w:val="-3"/>
        </w:rPr>
        <w:t> </w:t>
      </w:r>
      <w:hyperlink w:history="true" w:anchor="_bookmark391">
        <w:r>
          <w:rPr/>
          <w:t>Hill</w:t>
        </w:r>
        <w:r>
          <w:rPr>
            <w:spacing w:val="-3"/>
          </w:rPr>
          <w:t> </w:t>
        </w:r>
        <w:r>
          <w:rPr/>
          <w:t>(2012)</w:t>
        </w:r>
      </w:hyperlink>
      <w:r>
        <w:rPr>
          <w:spacing w:val="-3"/>
        </w:rPr>
        <w:t> </w:t>
      </w:r>
      <w:r>
        <w:rPr/>
        <w:t>and</w:t>
      </w:r>
      <w:r>
        <w:rPr>
          <w:spacing w:val="-3"/>
        </w:rPr>
        <w:t> </w:t>
      </w:r>
      <w:r>
        <w:rPr/>
        <w:t>rejecting</w:t>
      </w:r>
      <w:r>
        <w:rPr>
          <w:spacing w:val="-3"/>
        </w:rPr>
        <w:t> </w:t>
      </w:r>
      <w:r>
        <w:rPr/>
        <w:t>the existence of mirativity altogether, </w:t>
      </w:r>
      <w:hyperlink w:history="true" w:anchor="_bookmark387">
        <w:r>
          <w:rPr/>
          <w:t>Hengeveld &amp; Olbertz (2012)</w:t>
        </w:r>
      </w:hyperlink>
      <w:r>
        <w:rPr/>
        <w:t> raise a number of valid points of revision on DeLancey’s original concept.</w:t>
      </w:r>
      <w:r>
        <w:rPr>
          <w:spacing w:val="35"/>
        </w:rPr>
        <w:t> </w:t>
      </w:r>
      <w:r>
        <w:rPr/>
        <w:t>Of greatest relevance to this project is DeLancey def- inition of mirativity as marking information as new or unexpected ”in relation to the speaker” </w:t>
      </w:r>
      <w:r>
        <w:rPr>
          <w:spacing w:val="-2"/>
        </w:rPr>
        <w:t>(</w:t>
      </w:r>
      <w:hyperlink w:history="true" w:anchor="_bookmark387">
        <w:r>
          <w:rPr>
            <w:spacing w:val="-2"/>
          </w:rPr>
          <w:t>Hengeveld</w:t>
        </w:r>
        <w:r>
          <w:rPr>
            <w:spacing w:val="-6"/>
          </w:rPr>
          <w:t> </w:t>
        </w:r>
        <w:r>
          <w:rPr>
            <w:spacing w:val="-2"/>
          </w:rPr>
          <w:t>&amp;</w:t>
        </w:r>
        <w:r>
          <w:rPr>
            <w:spacing w:val="-6"/>
          </w:rPr>
          <w:t> </w:t>
        </w:r>
        <w:r>
          <w:rPr>
            <w:spacing w:val="-2"/>
          </w:rPr>
          <w:t>Olbertz</w:t>
        </w:r>
        <w:r>
          <w:rPr>
            <w:spacing w:val="-6"/>
          </w:rPr>
          <w:t> </w:t>
        </w:r>
        <w:r>
          <w:rPr>
            <w:spacing w:val="-2"/>
          </w:rPr>
          <w:t>2012</w:t>
        </w:r>
      </w:hyperlink>
      <w:r>
        <w:rPr>
          <w:spacing w:val="-2"/>
        </w:rPr>
        <w:t>:</w:t>
      </w:r>
      <w:r>
        <w:rPr>
          <w:spacing w:val="20"/>
        </w:rPr>
        <w:t> </w:t>
      </w:r>
      <w:r>
        <w:rPr>
          <w:spacing w:val="-2"/>
        </w:rPr>
        <w:t>p.</w:t>
      </w:r>
      <w:r>
        <w:rPr>
          <w:spacing w:val="-6"/>
        </w:rPr>
        <w:t> </w:t>
      </w:r>
      <w:r>
        <w:rPr>
          <w:spacing w:val="-2"/>
        </w:rPr>
        <w:t>488),</w:t>
      </w:r>
      <w:r>
        <w:rPr>
          <w:spacing w:val="-4"/>
        </w:rPr>
        <w:t> </w:t>
      </w:r>
      <w:r>
        <w:rPr>
          <w:spacing w:val="-2"/>
        </w:rPr>
        <w:t>a</w:t>
      </w:r>
      <w:r>
        <w:rPr>
          <w:spacing w:val="-6"/>
        </w:rPr>
        <w:t> </w:t>
      </w:r>
      <w:r>
        <w:rPr>
          <w:spacing w:val="-2"/>
        </w:rPr>
        <w:t>definition</w:t>
      </w:r>
      <w:r>
        <w:rPr>
          <w:spacing w:val="-6"/>
        </w:rPr>
        <w:t> </w:t>
      </w:r>
      <w:r>
        <w:rPr>
          <w:spacing w:val="-2"/>
        </w:rPr>
        <w:t>which</w:t>
      </w:r>
      <w:r>
        <w:rPr>
          <w:spacing w:val="-6"/>
        </w:rPr>
        <w:t> </w:t>
      </w:r>
      <w:r>
        <w:rPr>
          <w:spacing w:val="-2"/>
        </w:rPr>
        <w:t>the</w:t>
      </w:r>
      <w:r>
        <w:rPr>
          <w:spacing w:val="-6"/>
        </w:rPr>
        <w:t> </w:t>
      </w:r>
      <w:r>
        <w:rPr>
          <w:spacing w:val="-2"/>
        </w:rPr>
        <w:t>authors</w:t>
      </w:r>
      <w:r>
        <w:rPr>
          <w:spacing w:val="-6"/>
        </w:rPr>
        <w:t> </w:t>
      </w:r>
      <w:r>
        <w:rPr>
          <w:spacing w:val="-2"/>
        </w:rPr>
        <w:t>disprove</w:t>
      </w:r>
      <w:r>
        <w:rPr>
          <w:spacing w:val="-6"/>
        </w:rPr>
        <w:t> </w:t>
      </w:r>
      <w:r>
        <w:rPr>
          <w:spacing w:val="-2"/>
        </w:rPr>
        <w:t>by</w:t>
      </w:r>
      <w:r>
        <w:rPr>
          <w:spacing w:val="-6"/>
        </w:rPr>
        <w:t> </w:t>
      </w:r>
      <w:r>
        <w:rPr>
          <w:spacing w:val="-2"/>
        </w:rPr>
        <w:t>identifying</w:t>
      </w:r>
      <w:r>
        <w:rPr>
          <w:spacing w:val="-6"/>
        </w:rPr>
        <w:t> </w:t>
      </w:r>
      <w:r>
        <w:rPr>
          <w:spacing w:val="-2"/>
        </w:rPr>
        <w:t>a</w:t>
      </w:r>
      <w:r>
        <w:rPr>
          <w:spacing w:val="-6"/>
        </w:rPr>
        <w:t> </w:t>
      </w:r>
      <w:r>
        <w:rPr>
          <w:spacing w:val="-2"/>
        </w:rPr>
        <w:t>coun- </w:t>
      </w:r>
      <w:r>
        <w:rPr/>
        <w:t>terexample</w:t>
      </w:r>
      <w:r>
        <w:rPr>
          <w:spacing w:val="-8"/>
        </w:rPr>
        <w:t> </w:t>
      </w:r>
      <w:r>
        <w:rPr/>
        <w:t>in</w:t>
      </w:r>
      <w:r>
        <w:rPr>
          <w:spacing w:val="-8"/>
        </w:rPr>
        <w:t> </w:t>
      </w:r>
      <w:hyperlink w:history="true" w:anchor="_bookmark331">
        <w:r>
          <w:rPr/>
          <w:t>DeLancey</w:t>
        </w:r>
        <w:r>
          <w:rPr>
            <w:spacing w:val="-8"/>
          </w:rPr>
          <w:t> </w:t>
        </w:r>
        <w:r>
          <w:rPr/>
          <w:t>(1997)</w:t>
        </w:r>
      </w:hyperlink>
      <w:r>
        <w:rPr/>
        <w:t>. In</w:t>
      </w:r>
      <w:r>
        <w:rPr>
          <w:spacing w:val="-8"/>
        </w:rPr>
        <w:t> </w:t>
      </w:r>
      <w:r>
        <w:rPr/>
        <w:t>redefining</w:t>
      </w:r>
      <w:r>
        <w:rPr>
          <w:spacing w:val="-8"/>
        </w:rPr>
        <w:t> </w:t>
      </w:r>
      <w:r>
        <w:rPr/>
        <w:t>mirativity</w:t>
      </w:r>
      <w:r>
        <w:rPr>
          <w:spacing w:val="-8"/>
        </w:rPr>
        <w:t> </w:t>
      </w:r>
      <w:r>
        <w:rPr/>
        <w:t>with</w:t>
      </w:r>
      <w:r>
        <w:rPr>
          <w:spacing w:val="-8"/>
        </w:rPr>
        <w:t> </w:t>
      </w:r>
      <w:r>
        <w:rPr/>
        <w:t>a</w:t>
      </w:r>
      <w:r>
        <w:rPr>
          <w:spacing w:val="-8"/>
        </w:rPr>
        <w:t> </w:t>
      </w:r>
      <w:r>
        <w:rPr/>
        <w:t>more</w:t>
      </w:r>
      <w:r>
        <w:rPr>
          <w:spacing w:val="-8"/>
        </w:rPr>
        <w:t> </w:t>
      </w:r>
      <w:r>
        <w:rPr/>
        <w:t>flexible</w:t>
      </w:r>
      <w:r>
        <w:rPr>
          <w:spacing w:val="-8"/>
        </w:rPr>
        <w:t> </w:t>
      </w:r>
      <w:r>
        <w:rPr/>
        <w:t>origo,</w:t>
      </w:r>
      <w:r>
        <w:rPr>
          <w:spacing w:val="-8"/>
        </w:rPr>
        <w:t> </w:t>
      </w:r>
      <w:hyperlink w:history="true" w:anchor="_bookmark387">
        <w:r>
          <w:rPr/>
          <w:t>Hengeveld</w:t>
        </w:r>
        <w:r>
          <w:rPr>
            <w:spacing w:val="-8"/>
          </w:rPr>
          <w:t> </w:t>
        </w:r>
        <w:r>
          <w:rPr/>
          <w:t>&amp;</w:t>
        </w:r>
      </w:hyperlink>
      <w:r>
        <w:rPr/>
        <w:t> </w:t>
      </w:r>
      <w:hyperlink w:history="true" w:anchor="_bookmark387">
        <w:r>
          <w:rPr>
            <w:spacing w:val="-2"/>
          </w:rPr>
          <w:t>Olbertz</w:t>
        </w:r>
        <w:r>
          <w:rPr>
            <w:spacing w:val="-5"/>
          </w:rPr>
          <w:t> </w:t>
        </w:r>
        <w:r>
          <w:rPr>
            <w:spacing w:val="-2"/>
          </w:rPr>
          <w:t>(2012)</w:t>
        </w:r>
      </w:hyperlink>
      <w:r>
        <w:rPr>
          <w:spacing w:val="-5"/>
        </w:rPr>
        <w:t> </w:t>
      </w:r>
      <w:r>
        <w:rPr>
          <w:spacing w:val="-2"/>
        </w:rPr>
        <w:t>also</w:t>
      </w:r>
      <w:r>
        <w:rPr>
          <w:spacing w:val="-5"/>
        </w:rPr>
        <w:t> </w:t>
      </w:r>
      <w:r>
        <w:rPr>
          <w:spacing w:val="-2"/>
        </w:rPr>
        <w:t>find</w:t>
      </w:r>
      <w:r>
        <w:rPr>
          <w:spacing w:val="-5"/>
        </w:rPr>
        <w:t> </w:t>
      </w:r>
      <w:r>
        <w:rPr>
          <w:spacing w:val="-2"/>
        </w:rPr>
        <w:t>a</w:t>
      </w:r>
      <w:r>
        <w:rPr>
          <w:spacing w:val="-5"/>
        </w:rPr>
        <w:t> </w:t>
      </w:r>
      <w:r>
        <w:rPr>
          <w:spacing w:val="-2"/>
        </w:rPr>
        <w:t>basis</w:t>
      </w:r>
      <w:r>
        <w:rPr>
          <w:spacing w:val="-5"/>
        </w:rPr>
        <w:t> </w:t>
      </w:r>
      <w:r>
        <w:rPr>
          <w:spacing w:val="-2"/>
        </w:rPr>
        <w:t>to</w:t>
      </w:r>
      <w:r>
        <w:rPr>
          <w:spacing w:val="-5"/>
        </w:rPr>
        <w:t> </w:t>
      </w:r>
      <w:r>
        <w:rPr>
          <w:spacing w:val="-2"/>
        </w:rPr>
        <w:t>reject</w:t>
      </w:r>
      <w:r>
        <w:rPr>
          <w:spacing w:val="-5"/>
        </w:rPr>
        <w:t> </w:t>
      </w:r>
      <w:r>
        <w:rPr>
          <w:spacing w:val="-2"/>
        </w:rPr>
        <w:t>some</w:t>
      </w:r>
      <w:r>
        <w:rPr>
          <w:spacing w:val="-5"/>
        </w:rPr>
        <w:t> </w:t>
      </w:r>
      <w:r>
        <w:rPr>
          <w:spacing w:val="-2"/>
        </w:rPr>
        <w:t>of</w:t>
      </w:r>
      <w:r>
        <w:rPr>
          <w:spacing w:val="-5"/>
        </w:rPr>
        <w:t> </w:t>
      </w:r>
      <w:r>
        <w:rPr>
          <w:spacing w:val="-2"/>
        </w:rPr>
        <w:t>Hill’s</w:t>
      </w:r>
      <w:r>
        <w:rPr>
          <w:spacing w:val="-5"/>
        </w:rPr>
        <w:t> </w:t>
      </w:r>
      <w:r>
        <w:rPr>
          <w:spacing w:val="-2"/>
        </w:rPr>
        <w:t>(2012)</w:t>
      </w:r>
      <w:r>
        <w:rPr>
          <w:spacing w:val="-5"/>
        </w:rPr>
        <w:t> </w:t>
      </w:r>
      <w:r>
        <w:rPr>
          <w:spacing w:val="-2"/>
        </w:rPr>
        <w:t>assertion</w:t>
      </w:r>
      <w:r>
        <w:rPr>
          <w:spacing w:val="-5"/>
        </w:rPr>
        <w:t> </w:t>
      </w:r>
      <w:r>
        <w:rPr>
          <w:spacing w:val="-2"/>
        </w:rPr>
        <w:t>that</w:t>
      </w:r>
      <w:r>
        <w:rPr>
          <w:spacing w:val="-5"/>
        </w:rPr>
        <w:t> </w:t>
      </w:r>
      <w:r>
        <w:rPr>
          <w:spacing w:val="-2"/>
        </w:rPr>
        <w:t>certain</w:t>
      </w:r>
      <w:r>
        <w:rPr>
          <w:spacing w:val="-5"/>
        </w:rPr>
        <w:t> </w:t>
      </w:r>
      <w:r>
        <w:rPr>
          <w:spacing w:val="-2"/>
        </w:rPr>
        <w:t>examples</w:t>
      </w:r>
      <w:r>
        <w:rPr>
          <w:spacing w:val="-5"/>
        </w:rPr>
        <w:t> </w:t>
      </w:r>
      <w:r>
        <w:rPr>
          <w:spacing w:val="-2"/>
        </w:rPr>
        <w:t>of</w:t>
      </w:r>
      <w:r>
        <w:rPr>
          <w:spacing w:val="-5"/>
        </w:rPr>
        <w:t> </w:t>
      </w:r>
      <w:r>
        <w:rPr>
          <w:spacing w:val="-2"/>
        </w:rPr>
        <w:t>the mirative</w:t>
      </w:r>
      <w:r>
        <w:rPr>
          <w:spacing w:val="-4"/>
        </w:rPr>
        <w:t> </w:t>
      </w:r>
      <w:r>
        <w:rPr>
          <w:spacing w:val="-2"/>
        </w:rPr>
        <w:t>in</w:t>
      </w:r>
      <w:r>
        <w:rPr>
          <w:spacing w:val="-4"/>
        </w:rPr>
        <w:t> </w:t>
      </w:r>
      <w:r>
        <w:rPr>
          <w:spacing w:val="-2"/>
        </w:rPr>
        <w:t>narrative</w:t>
      </w:r>
      <w:r>
        <w:rPr>
          <w:spacing w:val="-4"/>
        </w:rPr>
        <w:t> </w:t>
      </w:r>
      <w:r>
        <w:rPr>
          <w:spacing w:val="-2"/>
        </w:rPr>
        <w:t>contexts</w:t>
      </w:r>
      <w:r>
        <w:rPr>
          <w:spacing w:val="-4"/>
        </w:rPr>
        <w:t> </w:t>
      </w:r>
      <w:r>
        <w:rPr>
          <w:spacing w:val="-2"/>
        </w:rPr>
        <w:t>(now</w:t>
      </w:r>
      <w:r>
        <w:rPr>
          <w:spacing w:val="-4"/>
        </w:rPr>
        <w:t> </w:t>
      </w:r>
      <w:r>
        <w:rPr>
          <w:spacing w:val="-2"/>
        </w:rPr>
        <w:t>seen</w:t>
      </w:r>
      <w:r>
        <w:rPr>
          <w:spacing w:val="-4"/>
        </w:rPr>
        <w:t> </w:t>
      </w:r>
      <w:r>
        <w:rPr>
          <w:spacing w:val="-2"/>
        </w:rPr>
        <w:t>to</w:t>
      </w:r>
      <w:r>
        <w:rPr>
          <w:spacing w:val="-4"/>
        </w:rPr>
        <w:t> </w:t>
      </w:r>
      <w:r>
        <w:rPr>
          <w:spacing w:val="-2"/>
        </w:rPr>
        <w:t>have</w:t>
      </w:r>
      <w:r>
        <w:rPr>
          <w:spacing w:val="-4"/>
        </w:rPr>
        <w:t> </w:t>
      </w:r>
      <w:r>
        <w:rPr>
          <w:spacing w:val="-2"/>
        </w:rPr>
        <w:t>addressee-origo</w:t>
      </w:r>
      <w:r>
        <w:rPr>
          <w:spacing w:val="-4"/>
        </w:rPr>
        <w:t> </w:t>
      </w:r>
      <w:r>
        <w:rPr>
          <w:spacing w:val="-2"/>
        </w:rPr>
        <w:t>rather</w:t>
      </w:r>
      <w:r>
        <w:rPr>
          <w:spacing w:val="-4"/>
        </w:rPr>
        <w:t> </w:t>
      </w:r>
      <w:r>
        <w:rPr>
          <w:spacing w:val="-2"/>
        </w:rPr>
        <w:t>than</w:t>
      </w:r>
      <w:r>
        <w:rPr>
          <w:spacing w:val="-4"/>
        </w:rPr>
        <w:t> </w:t>
      </w:r>
      <w:r>
        <w:rPr>
          <w:spacing w:val="-2"/>
        </w:rPr>
        <w:t>speaker-origo)</w:t>
      </w:r>
      <w:r>
        <w:rPr>
          <w:spacing w:val="-4"/>
        </w:rPr>
        <w:t> </w:t>
      </w:r>
      <w:r>
        <w:rPr>
          <w:spacing w:val="-2"/>
        </w:rPr>
        <w:t>could </w:t>
      </w:r>
      <w:r>
        <w:rPr/>
        <w:t>not be classified as such as the speaker by definition had to have prior access to the knowledge in order to retell it.</w:t>
      </w:r>
    </w:p>
    <w:p>
      <w:pPr>
        <w:pStyle w:val="BodyText"/>
        <w:spacing w:before="76"/>
      </w:pPr>
    </w:p>
    <w:p>
      <w:pPr>
        <w:pStyle w:val="Heading3"/>
        <w:numPr>
          <w:ilvl w:val="2"/>
          <w:numId w:val="4"/>
        </w:numPr>
        <w:tabs>
          <w:tab w:pos="1066" w:val="left" w:leader="none"/>
        </w:tabs>
        <w:spacing w:line="240" w:lineRule="auto" w:before="0" w:after="0"/>
        <w:ind w:left="1066" w:right="0" w:hanging="707"/>
        <w:jc w:val="left"/>
      </w:pPr>
      <w:bookmarkStart w:name="Engagement" w:id="50"/>
      <w:bookmarkEnd w:id="50"/>
      <w:r>
        <w:rPr>
          <w:b w:val="0"/>
        </w:rPr>
      </w:r>
      <w:bookmarkStart w:name="_bookmark33" w:id="51"/>
      <w:bookmarkEnd w:id="51"/>
      <w:r>
        <w:rPr>
          <w:b w:val="0"/>
        </w:rPr>
      </w:r>
      <w:r>
        <w:rPr>
          <w:spacing w:val="-2"/>
        </w:rPr>
        <w:t>Engagement</w:t>
      </w:r>
    </w:p>
    <w:p>
      <w:pPr>
        <w:pStyle w:val="BodyText"/>
        <w:spacing w:line="376" w:lineRule="auto" w:before="256"/>
        <w:ind w:left="359" w:right="357"/>
        <w:jc w:val="both"/>
      </w:pPr>
      <w:r>
        <w:rPr/>
        <w:t>Unlike</w:t>
      </w:r>
      <w:r>
        <w:rPr>
          <w:spacing w:val="-3"/>
        </w:rPr>
        <w:t> </w:t>
      </w:r>
      <w:r>
        <w:rPr/>
        <w:t>canonical</w:t>
      </w:r>
      <w:r>
        <w:rPr>
          <w:spacing w:val="-3"/>
        </w:rPr>
        <w:t> </w:t>
      </w:r>
      <w:r>
        <w:rPr/>
        <w:t>evidentiality,</w:t>
      </w:r>
      <w:r>
        <w:rPr>
          <w:spacing w:val="-1"/>
        </w:rPr>
        <w:t> </w:t>
      </w:r>
      <w:r>
        <w:rPr/>
        <w:t>egophoricity,</w:t>
      </w:r>
      <w:r>
        <w:rPr>
          <w:spacing w:val="-1"/>
        </w:rPr>
        <w:t> </w:t>
      </w:r>
      <w:r>
        <w:rPr/>
        <w:t>and</w:t>
      </w:r>
      <w:r>
        <w:rPr>
          <w:spacing w:val="-3"/>
        </w:rPr>
        <w:t> </w:t>
      </w:r>
      <w:r>
        <w:rPr/>
        <w:t>(standard)</w:t>
      </w:r>
      <w:r>
        <w:rPr>
          <w:spacing w:val="-3"/>
        </w:rPr>
        <w:t> </w:t>
      </w:r>
      <w:r>
        <w:rPr/>
        <w:t>mirativity,</w:t>
      </w:r>
      <w:r>
        <w:rPr>
          <w:spacing w:val="-1"/>
        </w:rPr>
        <w:t> </w:t>
      </w:r>
      <w:r>
        <w:rPr/>
        <w:t>engagement</w:t>
      </w:r>
      <w:r>
        <w:rPr>
          <w:spacing w:val="-3"/>
        </w:rPr>
        <w:t> </w:t>
      </w:r>
      <w:r>
        <w:rPr/>
        <w:t>is</w:t>
      </w:r>
      <w:r>
        <w:rPr>
          <w:spacing w:val="-3"/>
        </w:rPr>
        <w:t> </w:t>
      </w:r>
      <w:r>
        <w:rPr/>
        <w:t>unique</w:t>
      </w:r>
      <w:r>
        <w:rPr>
          <w:spacing w:val="-3"/>
        </w:rPr>
        <w:t> </w:t>
      </w:r>
      <w:r>
        <w:rPr/>
        <w:t>in that is marks information from </w:t>
      </w:r>
      <w:r>
        <w:rPr>
          <w:i/>
        </w:rPr>
        <w:t>both </w:t>
      </w:r>
      <w:r>
        <w:rPr/>
        <w:t>the speaker’s and addressee’s perspective concurrently.</w:t>
      </w:r>
      <w:hyperlink w:history="true" w:anchor="_bookmark34">
        <w:r>
          <w:rPr>
            <w:vertAlign w:val="superscript"/>
          </w:rPr>
          <w:t>7</w:t>
        </w:r>
      </w:hyperlink>
      <w:r>
        <w:rPr>
          <w:vertAlign w:val="baseline"/>
        </w:rPr>
        <w:t> Namely, it marks the “access” (</w:t>
      </w:r>
      <w:hyperlink w:history="true" w:anchor="_bookmark356">
        <w:r>
          <w:rPr>
            <w:vertAlign w:val="baseline"/>
          </w:rPr>
          <w:t>Evans et al. 2018a</w:t>
        </w:r>
      </w:hyperlink>
      <w:r>
        <w:rPr>
          <w:vertAlign w:val="baseline"/>
        </w:rPr>
        <w:t>:</w:t>
      </w:r>
      <w:r>
        <w:rPr>
          <w:spacing w:val="40"/>
          <w:vertAlign w:val="baseline"/>
        </w:rPr>
        <w:t> </w:t>
      </w:r>
      <w:r>
        <w:rPr>
          <w:vertAlign w:val="baseline"/>
        </w:rPr>
        <w:t>p. 118) of the speaker and addressee to the referent,</w:t>
      </w:r>
      <w:r>
        <w:rPr>
          <w:spacing w:val="-10"/>
          <w:vertAlign w:val="baseline"/>
        </w:rPr>
        <w:t> </w:t>
      </w:r>
      <w:r>
        <w:rPr>
          <w:vertAlign w:val="baseline"/>
        </w:rPr>
        <w:t>which</w:t>
      </w:r>
      <w:r>
        <w:rPr>
          <w:spacing w:val="-11"/>
          <w:vertAlign w:val="baseline"/>
        </w:rPr>
        <w:t> </w:t>
      </w:r>
      <w:r>
        <w:rPr>
          <w:vertAlign w:val="baseline"/>
        </w:rPr>
        <w:t>can</w:t>
      </w:r>
      <w:r>
        <w:rPr>
          <w:spacing w:val="-11"/>
          <w:vertAlign w:val="baseline"/>
        </w:rPr>
        <w:t> </w:t>
      </w:r>
      <w:r>
        <w:rPr>
          <w:vertAlign w:val="baseline"/>
        </w:rPr>
        <w:t>be</w:t>
      </w:r>
      <w:r>
        <w:rPr>
          <w:spacing w:val="-11"/>
          <w:vertAlign w:val="baseline"/>
        </w:rPr>
        <w:t> </w:t>
      </w:r>
      <w:r>
        <w:rPr>
          <w:vertAlign w:val="baseline"/>
        </w:rPr>
        <w:t>propositional,</w:t>
      </w:r>
      <w:r>
        <w:rPr>
          <w:spacing w:val="-10"/>
          <w:vertAlign w:val="baseline"/>
        </w:rPr>
        <w:t> </w:t>
      </w:r>
      <w:r>
        <w:rPr>
          <w:vertAlign w:val="baseline"/>
        </w:rPr>
        <w:t>or,</w:t>
      </w:r>
      <w:r>
        <w:rPr>
          <w:spacing w:val="-10"/>
          <w:vertAlign w:val="baseline"/>
        </w:rPr>
        <w:t> </w:t>
      </w:r>
      <w:r>
        <w:rPr>
          <w:vertAlign w:val="baseline"/>
        </w:rPr>
        <w:t>in</w:t>
      </w:r>
      <w:r>
        <w:rPr>
          <w:spacing w:val="-11"/>
          <w:vertAlign w:val="baseline"/>
        </w:rPr>
        <w:t> </w:t>
      </w:r>
      <w:r>
        <w:rPr>
          <w:vertAlign w:val="baseline"/>
        </w:rPr>
        <w:t>the</w:t>
      </w:r>
      <w:r>
        <w:rPr>
          <w:spacing w:val="-11"/>
          <w:vertAlign w:val="baseline"/>
        </w:rPr>
        <w:t> </w:t>
      </w:r>
      <w:r>
        <w:rPr>
          <w:vertAlign w:val="baseline"/>
        </w:rPr>
        <w:t>case</w:t>
      </w:r>
      <w:r>
        <w:rPr>
          <w:spacing w:val="-11"/>
          <w:vertAlign w:val="baseline"/>
        </w:rPr>
        <w:t> </w:t>
      </w:r>
      <w:r>
        <w:rPr>
          <w:vertAlign w:val="baseline"/>
        </w:rPr>
        <w:t>of</w:t>
      </w:r>
      <w:r>
        <w:rPr>
          <w:spacing w:val="-11"/>
          <w:vertAlign w:val="baseline"/>
        </w:rPr>
        <w:t> </w:t>
      </w:r>
      <w:r>
        <w:rPr>
          <w:vertAlign w:val="baseline"/>
        </w:rPr>
        <w:t>some</w:t>
      </w:r>
      <w:r>
        <w:rPr>
          <w:spacing w:val="-11"/>
          <w:vertAlign w:val="baseline"/>
        </w:rPr>
        <w:t> </w:t>
      </w:r>
      <w:r>
        <w:rPr>
          <w:vertAlign w:val="baseline"/>
        </w:rPr>
        <w:t>languages,</w:t>
      </w:r>
      <w:r>
        <w:rPr>
          <w:spacing w:val="-10"/>
          <w:vertAlign w:val="baseline"/>
        </w:rPr>
        <w:t> </w:t>
      </w:r>
      <w:r>
        <w:rPr>
          <w:vertAlign w:val="baseline"/>
        </w:rPr>
        <w:t>nominal</w:t>
      </w:r>
      <w:r>
        <w:rPr>
          <w:spacing w:val="-11"/>
          <w:vertAlign w:val="baseline"/>
        </w:rPr>
        <w:t> </w:t>
      </w:r>
      <w:r>
        <w:rPr>
          <w:vertAlign w:val="baseline"/>
        </w:rPr>
        <w:t>in</w:t>
      </w:r>
      <w:r>
        <w:rPr>
          <w:spacing w:val="-11"/>
          <w:vertAlign w:val="baseline"/>
        </w:rPr>
        <w:t> </w:t>
      </w:r>
      <w:r>
        <w:rPr>
          <w:vertAlign w:val="baseline"/>
        </w:rPr>
        <w:t>scope.</w:t>
      </w:r>
      <w:r>
        <w:rPr>
          <w:spacing w:val="7"/>
          <w:vertAlign w:val="baseline"/>
        </w:rPr>
        <w:t> </w:t>
      </w:r>
      <w:r>
        <w:rPr>
          <w:vertAlign w:val="baseline"/>
        </w:rPr>
        <w:t>Access, as per </w:t>
      </w:r>
      <w:hyperlink w:history="true" w:anchor="_bookmark356">
        <w:r>
          <w:rPr>
            <w:vertAlign w:val="baseline"/>
          </w:rPr>
          <w:t>Evans et al.</w:t>
        </w:r>
      </w:hyperlink>
      <w:r>
        <w:rPr>
          <w:vertAlign w:val="baseline"/>
        </w:rPr>
        <w:t> (</w:t>
      </w:r>
      <w:hyperlink w:history="true" w:anchor="_bookmark356">
        <w:r>
          <w:rPr>
            <w:vertAlign w:val="baseline"/>
          </w:rPr>
          <w:t>2018a</w:t>
        </w:r>
      </w:hyperlink>
      <w:r>
        <w:rPr>
          <w:vertAlign w:val="baseline"/>
        </w:rPr>
        <w:t>,</w:t>
      </w:r>
      <w:hyperlink w:history="true" w:anchor="_bookmark357">
        <w:r>
          <w:rPr>
            <w:vertAlign w:val="baseline"/>
          </w:rPr>
          <w:t>b</w:t>
        </w:r>
      </w:hyperlink>
      <w:r>
        <w:rPr>
          <w:vertAlign w:val="baseline"/>
        </w:rPr>
        <w:t>), can refer to physical accessibility, i.e., closeness in a spatial sense, as well as mental accessibility, i.e., awareness and attentiveness.</w:t>
      </w:r>
      <w:r>
        <w:rPr>
          <w:spacing w:val="40"/>
          <w:vertAlign w:val="baseline"/>
        </w:rPr>
        <w:t> </w:t>
      </w:r>
      <w:r>
        <w:rPr>
          <w:vertAlign w:val="baseline"/>
        </w:rPr>
        <w:t>Engagement has not yet been identified in its prototypical form (that is, a paradigm marking exclusively engagement) in </w:t>
      </w:r>
      <w:r>
        <w:rPr>
          <w:vertAlign w:val="baseline"/>
        </w:rPr>
        <w:t>any </w:t>
      </w:r>
      <w:r>
        <w:rPr>
          <w:spacing w:val="-2"/>
          <w:vertAlign w:val="baseline"/>
        </w:rPr>
        <w:t>Trans-Himalayan</w:t>
      </w:r>
      <w:r>
        <w:rPr>
          <w:spacing w:val="-6"/>
          <w:vertAlign w:val="baseline"/>
        </w:rPr>
        <w:t> </w:t>
      </w:r>
      <w:r>
        <w:rPr>
          <w:spacing w:val="-2"/>
          <w:vertAlign w:val="baseline"/>
        </w:rPr>
        <w:t>languages, though</w:t>
      </w:r>
      <w:r>
        <w:rPr>
          <w:spacing w:val="-4"/>
          <w:vertAlign w:val="baseline"/>
        </w:rPr>
        <w:t> </w:t>
      </w:r>
      <w:hyperlink w:history="true" w:anchor="_bookmark357">
        <w:r>
          <w:rPr>
            <w:spacing w:val="-2"/>
            <w:vertAlign w:val="baseline"/>
          </w:rPr>
          <w:t>Evans</w:t>
        </w:r>
        <w:r>
          <w:rPr>
            <w:spacing w:val="-4"/>
            <w:vertAlign w:val="baseline"/>
          </w:rPr>
          <w:t> </w:t>
        </w:r>
        <w:r>
          <w:rPr>
            <w:spacing w:val="-2"/>
            <w:vertAlign w:val="baseline"/>
          </w:rPr>
          <w:t>et</w:t>
        </w:r>
        <w:r>
          <w:rPr>
            <w:spacing w:val="-4"/>
            <w:vertAlign w:val="baseline"/>
          </w:rPr>
          <w:t> </w:t>
        </w:r>
        <w:r>
          <w:rPr>
            <w:spacing w:val="-2"/>
            <w:vertAlign w:val="baseline"/>
          </w:rPr>
          <w:t>al.</w:t>
        </w:r>
        <w:r>
          <w:rPr>
            <w:spacing w:val="-4"/>
            <w:vertAlign w:val="baseline"/>
          </w:rPr>
          <w:t> </w:t>
        </w:r>
        <w:r>
          <w:rPr>
            <w:spacing w:val="-2"/>
            <w:vertAlign w:val="baseline"/>
          </w:rPr>
          <w:t>(2018b)</w:t>
        </w:r>
      </w:hyperlink>
      <w:r>
        <w:rPr>
          <w:spacing w:val="-4"/>
          <w:vertAlign w:val="baseline"/>
        </w:rPr>
        <w:t> </w:t>
      </w:r>
      <w:r>
        <w:rPr>
          <w:spacing w:val="-2"/>
          <w:vertAlign w:val="baseline"/>
        </w:rPr>
        <w:t>do</w:t>
      </w:r>
      <w:r>
        <w:rPr>
          <w:spacing w:val="-4"/>
          <w:vertAlign w:val="baseline"/>
        </w:rPr>
        <w:t> </w:t>
      </w:r>
      <w:r>
        <w:rPr>
          <w:spacing w:val="-2"/>
          <w:vertAlign w:val="baseline"/>
        </w:rPr>
        <w:t>present</w:t>
      </w:r>
      <w:r>
        <w:rPr>
          <w:spacing w:val="-4"/>
          <w:vertAlign w:val="baseline"/>
        </w:rPr>
        <w:t> </w:t>
      </w:r>
      <w:r>
        <w:rPr>
          <w:spacing w:val="-2"/>
          <w:vertAlign w:val="baseline"/>
        </w:rPr>
        <w:t>an</w:t>
      </w:r>
      <w:r>
        <w:rPr>
          <w:spacing w:val="-4"/>
          <w:vertAlign w:val="baseline"/>
        </w:rPr>
        <w:t> </w:t>
      </w:r>
      <w:r>
        <w:rPr>
          <w:spacing w:val="-2"/>
          <w:vertAlign w:val="baseline"/>
        </w:rPr>
        <w:t>engagement-like</w:t>
      </w:r>
      <w:r>
        <w:rPr>
          <w:spacing w:val="-4"/>
          <w:vertAlign w:val="baseline"/>
        </w:rPr>
        <w:t> </w:t>
      </w:r>
      <w:r>
        <w:rPr>
          <w:spacing w:val="-2"/>
          <w:vertAlign w:val="baseline"/>
        </w:rPr>
        <w:t>paradigm </w:t>
      </w:r>
      <w:r>
        <w:rPr>
          <w:vertAlign w:val="baseline"/>
        </w:rPr>
        <w:t>in copulas in Kinnauri (West Himalayish:</w:t>
      </w:r>
      <w:r>
        <w:rPr>
          <w:spacing w:val="32"/>
          <w:vertAlign w:val="baseline"/>
        </w:rPr>
        <w:t> </w:t>
      </w:r>
      <w:r>
        <w:rPr>
          <w:vertAlign w:val="baseline"/>
        </w:rPr>
        <w:t>India), in which three copulas </w:t>
      </w:r>
      <w:r>
        <w:rPr>
          <w:i/>
          <w:vertAlign w:val="baseline"/>
        </w:rPr>
        <w:t>to, du </w:t>
      </w:r>
      <w:r>
        <w:rPr>
          <w:vertAlign w:val="baseline"/>
        </w:rPr>
        <w:t>and </w:t>
      </w:r>
      <w:r>
        <w:rPr>
          <w:i/>
          <w:vertAlign w:val="baseline"/>
        </w:rPr>
        <w:t>ni </w:t>
      </w:r>
      <w:r>
        <w:rPr>
          <w:vertAlign w:val="baseline"/>
        </w:rPr>
        <w:t>are used to mark speaker-access, speaker non-access, and two-dimensionally speaker-access/addressee- nonaccess</w:t>
      </w:r>
      <w:r>
        <w:rPr>
          <w:spacing w:val="-4"/>
          <w:vertAlign w:val="baseline"/>
        </w:rPr>
        <w:t> </w:t>
      </w:r>
      <w:r>
        <w:rPr>
          <w:vertAlign w:val="baseline"/>
        </w:rPr>
        <w:t>respectively.</w:t>
      </w:r>
      <w:r>
        <w:rPr>
          <w:spacing w:val="16"/>
          <w:vertAlign w:val="baseline"/>
        </w:rPr>
        <w:t> </w:t>
      </w:r>
      <w:r>
        <w:rPr>
          <w:vertAlign w:val="baseline"/>
        </w:rPr>
        <w:t>A</w:t>
      </w:r>
      <w:r>
        <w:rPr>
          <w:spacing w:val="-4"/>
          <w:vertAlign w:val="baseline"/>
        </w:rPr>
        <w:t> </w:t>
      </w:r>
      <w:r>
        <w:rPr>
          <w:vertAlign w:val="baseline"/>
        </w:rPr>
        <w:t>more</w:t>
      </w:r>
      <w:r>
        <w:rPr>
          <w:spacing w:val="-5"/>
          <w:vertAlign w:val="baseline"/>
        </w:rPr>
        <w:t> </w:t>
      </w:r>
      <w:r>
        <w:rPr>
          <w:vertAlign w:val="baseline"/>
        </w:rPr>
        <w:t>prototypical</w:t>
      </w:r>
      <w:r>
        <w:rPr>
          <w:spacing w:val="-5"/>
          <w:vertAlign w:val="baseline"/>
        </w:rPr>
        <w:t> </w:t>
      </w:r>
      <w:r>
        <w:rPr>
          <w:vertAlign w:val="baseline"/>
        </w:rPr>
        <w:t>example</w:t>
      </w:r>
      <w:r>
        <w:rPr>
          <w:spacing w:val="-5"/>
          <w:vertAlign w:val="baseline"/>
        </w:rPr>
        <w:t> </w:t>
      </w:r>
      <w:r>
        <w:rPr>
          <w:vertAlign w:val="baseline"/>
        </w:rPr>
        <w:t>of</w:t>
      </w:r>
      <w:r>
        <w:rPr>
          <w:spacing w:val="-4"/>
          <w:vertAlign w:val="baseline"/>
        </w:rPr>
        <w:t> </w:t>
      </w:r>
      <w:r>
        <w:rPr>
          <w:vertAlign w:val="baseline"/>
        </w:rPr>
        <w:t>engagement</w:t>
      </w:r>
      <w:r>
        <w:rPr>
          <w:spacing w:val="-4"/>
          <w:vertAlign w:val="baseline"/>
        </w:rPr>
        <w:t> </w:t>
      </w:r>
      <w:r>
        <w:rPr>
          <w:vertAlign w:val="baseline"/>
        </w:rPr>
        <w:t>with</w:t>
      </w:r>
      <w:r>
        <w:rPr>
          <w:spacing w:val="-4"/>
          <w:vertAlign w:val="baseline"/>
        </w:rPr>
        <w:t> </w:t>
      </w:r>
      <w:r>
        <w:rPr>
          <w:vertAlign w:val="baseline"/>
        </w:rPr>
        <w:t>a</w:t>
      </w:r>
      <w:r>
        <w:rPr>
          <w:spacing w:val="-4"/>
          <w:vertAlign w:val="baseline"/>
        </w:rPr>
        <w:t> </w:t>
      </w:r>
      <w:r>
        <w:rPr>
          <w:vertAlign w:val="baseline"/>
        </w:rPr>
        <w:t>propositional</w:t>
      </w:r>
      <w:r>
        <w:rPr>
          <w:spacing w:val="-4"/>
          <w:vertAlign w:val="baseline"/>
        </w:rPr>
        <w:t> </w:t>
      </w:r>
      <w:r>
        <w:rPr>
          <w:vertAlign w:val="baseline"/>
        </w:rPr>
        <w:t>scope is given in </w:t>
      </w:r>
      <w:hyperlink w:history="true" w:anchor="_bookmark356">
        <w:r>
          <w:rPr>
            <w:vertAlign w:val="baseline"/>
          </w:rPr>
          <w:t>Evans et al.</w:t>
        </w:r>
      </w:hyperlink>
      <w:r>
        <w:rPr>
          <w:vertAlign w:val="baseline"/>
        </w:rPr>
        <w:t> (</w:t>
      </w:r>
      <w:hyperlink w:history="true" w:anchor="_bookmark356">
        <w:r>
          <w:rPr>
            <w:vertAlign w:val="baseline"/>
          </w:rPr>
          <w:t>2018a</w:t>
        </w:r>
      </w:hyperlink>
      <w:r>
        <w:rPr>
          <w:vertAlign w:val="baseline"/>
        </w:rPr>
        <w:t>:</w:t>
      </w:r>
      <w:r>
        <w:rPr>
          <w:spacing w:val="33"/>
          <w:vertAlign w:val="baseline"/>
        </w:rPr>
        <w:t> </w:t>
      </w:r>
      <w:r>
        <w:rPr>
          <w:vertAlign w:val="baseline"/>
        </w:rPr>
        <w:t>pp. 115–116) and </w:t>
      </w:r>
      <w:hyperlink w:history="true" w:anchor="_bookmark292">
        <w:r>
          <w:rPr>
            <w:vertAlign w:val="baseline"/>
          </w:rPr>
          <w:t>Bergqvist &amp; Knuchel</w:t>
        </w:r>
      </w:hyperlink>
      <w:r>
        <w:rPr>
          <w:vertAlign w:val="baseline"/>
        </w:rPr>
        <w:t> (</w:t>
      </w:r>
      <w:hyperlink w:history="true" w:anchor="_bookmark292">
        <w:r>
          <w:rPr>
            <w:vertAlign w:val="baseline"/>
          </w:rPr>
          <w:t>2019</w:t>
        </w:r>
      </w:hyperlink>
      <w:r>
        <w:rPr>
          <w:vertAlign w:val="baseline"/>
        </w:rPr>
        <w:t>:</w:t>
      </w:r>
      <w:r>
        <w:rPr>
          <w:spacing w:val="33"/>
          <w:vertAlign w:val="baseline"/>
        </w:rPr>
        <w:t> </w:t>
      </w:r>
      <w:r>
        <w:rPr>
          <w:vertAlign w:val="baseline"/>
        </w:rPr>
        <w:t>p. 650), originally from </w:t>
      </w:r>
      <w:hyperlink w:history="true" w:anchor="_bookmark414">
        <w:r>
          <w:rPr>
            <w:vertAlign w:val="baseline"/>
          </w:rPr>
          <w:t>Landaburu (2007)</w:t>
        </w:r>
      </w:hyperlink>
      <w:r>
        <w:rPr>
          <w:vertAlign w:val="baseline"/>
        </w:rPr>
        <w:t>, from the Andoke language, an isolate spoken in the Amazon.</w:t>
      </w:r>
      <w:r>
        <w:rPr>
          <w:spacing w:val="33"/>
          <w:vertAlign w:val="baseline"/>
        </w:rPr>
        <w:t> </w:t>
      </w:r>
      <w:r>
        <w:rPr>
          <w:vertAlign w:val="baseline"/>
        </w:rPr>
        <w:t>The four outcomes</w:t>
      </w:r>
      <w:r>
        <w:rPr>
          <w:spacing w:val="-11"/>
          <w:vertAlign w:val="baseline"/>
        </w:rPr>
        <w:t> </w:t>
      </w:r>
      <w:r>
        <w:rPr>
          <w:vertAlign w:val="baseline"/>
        </w:rPr>
        <w:t>of</w:t>
      </w:r>
      <w:r>
        <w:rPr>
          <w:spacing w:val="-11"/>
          <w:vertAlign w:val="baseline"/>
        </w:rPr>
        <w:t> </w:t>
      </w:r>
      <w:r>
        <w:rPr>
          <w:vertAlign w:val="baseline"/>
        </w:rPr>
        <w:t>the</w:t>
      </w:r>
      <w:r>
        <w:rPr>
          <w:spacing w:val="-11"/>
          <w:vertAlign w:val="baseline"/>
        </w:rPr>
        <w:t> </w:t>
      </w:r>
      <w:r>
        <w:rPr>
          <w:vertAlign w:val="baseline"/>
        </w:rPr>
        <w:t>two-dimensional</w:t>
      </w:r>
      <w:r>
        <w:rPr>
          <w:spacing w:val="-11"/>
          <w:vertAlign w:val="baseline"/>
        </w:rPr>
        <w:t> </w:t>
      </w:r>
      <w:r>
        <w:rPr>
          <w:vertAlign w:val="baseline"/>
        </w:rPr>
        <w:t>binary</w:t>
      </w:r>
      <w:r>
        <w:rPr>
          <w:spacing w:val="-11"/>
          <w:vertAlign w:val="baseline"/>
        </w:rPr>
        <w:t> </w:t>
      </w:r>
      <w:r>
        <w:rPr>
          <w:vertAlign w:val="baseline"/>
        </w:rPr>
        <w:t>split</w:t>
      </w:r>
      <w:r>
        <w:rPr>
          <w:spacing w:val="-11"/>
          <w:vertAlign w:val="baseline"/>
        </w:rPr>
        <w:t> </w:t>
      </w:r>
      <w:r>
        <w:rPr>
          <w:vertAlign w:val="baseline"/>
        </w:rPr>
        <w:t>can</w:t>
      </w:r>
      <w:r>
        <w:rPr>
          <w:spacing w:val="-11"/>
          <w:vertAlign w:val="baseline"/>
        </w:rPr>
        <w:t> </w:t>
      </w:r>
      <w:r>
        <w:rPr>
          <w:vertAlign w:val="baseline"/>
        </w:rPr>
        <w:t>be</w:t>
      </w:r>
      <w:r>
        <w:rPr>
          <w:spacing w:val="-11"/>
          <w:vertAlign w:val="baseline"/>
        </w:rPr>
        <w:t> </w:t>
      </w:r>
      <w:r>
        <w:rPr>
          <w:vertAlign w:val="baseline"/>
        </w:rPr>
        <w:t>seen</w:t>
      </w:r>
      <w:r>
        <w:rPr>
          <w:spacing w:val="-11"/>
          <w:vertAlign w:val="baseline"/>
        </w:rPr>
        <w:t> </w:t>
      </w:r>
      <w:r>
        <w:rPr>
          <w:vertAlign w:val="baseline"/>
        </w:rPr>
        <w:t>in</w:t>
      </w:r>
      <w:r>
        <w:rPr>
          <w:spacing w:val="-11"/>
          <w:vertAlign w:val="baseline"/>
        </w:rPr>
        <w:t> </w:t>
      </w:r>
      <w:r>
        <w:rPr>
          <w:vertAlign w:val="baseline"/>
        </w:rPr>
        <w:t>(</w:t>
      </w:r>
      <w:hyperlink w:history="true" w:anchor="_bookmark35">
        <w:r>
          <w:rPr>
            <w:vertAlign w:val="baseline"/>
          </w:rPr>
          <w:t>7</w:t>
        </w:r>
      </w:hyperlink>
      <w:r>
        <w:rPr>
          <w:vertAlign w:val="baseline"/>
        </w:rPr>
        <w:t>),</w:t>
      </w:r>
      <w:r>
        <w:rPr>
          <w:spacing w:val="-10"/>
          <w:vertAlign w:val="baseline"/>
        </w:rPr>
        <w:t> </w:t>
      </w:r>
      <w:r>
        <w:rPr>
          <w:vertAlign w:val="baseline"/>
        </w:rPr>
        <w:t>summarised</w:t>
      </w:r>
      <w:r>
        <w:rPr>
          <w:spacing w:val="-11"/>
          <w:vertAlign w:val="baseline"/>
        </w:rPr>
        <w:t> </w:t>
      </w:r>
      <w:r>
        <w:rPr>
          <w:vertAlign w:val="baseline"/>
        </w:rPr>
        <w:t>to</w:t>
      </w:r>
      <w:r>
        <w:rPr>
          <w:spacing w:val="-11"/>
          <w:vertAlign w:val="baseline"/>
        </w:rPr>
        <w:t> </w:t>
      </w:r>
      <w:r>
        <w:rPr>
          <w:vertAlign w:val="baseline"/>
        </w:rPr>
        <w:t>highlight</w:t>
      </w:r>
      <w:r>
        <w:rPr>
          <w:spacing w:val="-11"/>
          <w:vertAlign w:val="baseline"/>
        </w:rPr>
        <w:t> </w:t>
      </w:r>
      <w:r>
        <w:rPr>
          <w:vertAlign w:val="baseline"/>
        </w:rPr>
        <w:t>the</w:t>
      </w:r>
      <w:r>
        <w:rPr>
          <w:spacing w:val="-11"/>
          <w:vertAlign w:val="baseline"/>
        </w:rPr>
        <w:t> </w:t>
      </w:r>
      <w:r>
        <w:rPr>
          <w:vertAlign w:val="baseline"/>
        </w:rPr>
        <w:t>two binary parameters of speaker and addressee access in Table </w:t>
      </w:r>
      <w:hyperlink w:history="true" w:anchor="_bookmark36">
        <w:r>
          <w:rPr>
            <w:vertAlign w:val="baseline"/>
          </w:rPr>
          <w:t>2.1</w:t>
        </w:r>
      </w:hyperlink>
      <w:r>
        <w:rPr>
          <w:vertAlign w:val="baseline"/>
        </w:rPr>
        <w:t>.</w:t>
      </w:r>
    </w:p>
    <w:p>
      <w:pPr>
        <w:pStyle w:val="BodyText"/>
        <w:rPr>
          <w:sz w:val="12"/>
        </w:rPr>
      </w:pPr>
      <w:r>
        <w:rPr/>
        <mc:AlternateContent>
          <mc:Choice Requires="wps">
            <w:drawing>
              <wp:anchor distT="0" distB="0" distL="0" distR="0" allowOverlap="1" layoutInCell="1" locked="0" behindDoc="1" simplePos="0" relativeHeight="487590912">
                <wp:simplePos x="0" y="0"/>
                <wp:positionH relativeFrom="page">
                  <wp:posOffset>1294841</wp:posOffset>
                </wp:positionH>
                <wp:positionV relativeFrom="paragraph">
                  <wp:posOffset>102173</wp:posOffset>
                </wp:positionV>
                <wp:extent cx="1988185" cy="1270"/>
                <wp:effectExtent l="0" t="0" r="0" b="0"/>
                <wp:wrapTopAndBottom/>
                <wp:docPr id="10" name="Graphic 10"/>
                <wp:cNvGraphicFramePr>
                  <a:graphicFrameLocks/>
                </wp:cNvGraphicFramePr>
                <a:graphic>
                  <a:graphicData uri="http://schemas.microsoft.com/office/word/2010/wordprocessingShape">
                    <wps:wsp>
                      <wps:cNvPr id="10" name="Graphic 10"/>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8.045172pt;width:156.550pt;height:.1pt;mso-position-horizontal-relative:page;mso-position-vertical-relative:paragraph;z-index:-15725568;mso-wrap-distance-left:0;mso-wrap-distance-right:0" id="docshape4" coordorigin="2039,161" coordsize="3131,0" path="m2039,161l5170,161e" filled="false" stroked="true" strokeweight=".3985pt" strokecolor="#000000">
                <v:path arrowok="t"/>
                <v:stroke dashstyle="solid"/>
                <w10:wrap type="topAndBottom"/>
              </v:shape>
            </w:pict>
          </mc:Fallback>
        </mc:AlternateContent>
      </w:r>
    </w:p>
    <w:p>
      <w:pPr>
        <w:spacing w:line="374" w:lineRule="auto" w:before="17"/>
        <w:ind w:left="359" w:right="0" w:firstLine="221"/>
        <w:jc w:val="left"/>
        <w:rPr>
          <w:sz w:val="16"/>
        </w:rPr>
      </w:pPr>
      <w:bookmarkStart w:name="_bookmark35" w:id="52"/>
      <w:bookmarkEnd w:id="52"/>
      <w:r>
        <w:rPr/>
      </w:r>
      <w:r>
        <w:rPr>
          <w:position w:val="6"/>
          <w:sz w:val="12"/>
        </w:rPr>
        <w:t>7</w:t>
      </w:r>
      <w:bookmarkStart w:name="_bookmark34" w:id="53"/>
      <w:bookmarkEnd w:id="53"/>
      <w:r>
        <w:rPr>
          <w:spacing w:val="9"/>
          <w:position w:val="6"/>
          <w:sz w:val="12"/>
        </w:rPr>
      </w:r>
      <w:r>
        <w:rPr>
          <w:sz w:val="16"/>
        </w:rPr>
        <w:t>Though, as will be argued in Chapter </w:t>
      </w:r>
      <w:hyperlink w:history="true" w:anchor="_bookmark191">
        <w:r>
          <w:rPr>
            <w:sz w:val="16"/>
          </w:rPr>
          <w:t>7</w:t>
        </w:r>
      </w:hyperlink>
      <w:r>
        <w:rPr>
          <w:sz w:val="16"/>
        </w:rPr>
        <w:t>, it is possible that concurrent reference to both speaker and addressee per-</w:t>
      </w:r>
      <w:r>
        <w:rPr>
          <w:spacing w:val="40"/>
          <w:sz w:val="16"/>
        </w:rPr>
        <w:t> </w:t>
      </w:r>
      <w:r>
        <w:rPr>
          <w:sz w:val="16"/>
        </w:rPr>
        <w:t>spective is much more widespread than is described in the literature.</w:t>
      </w:r>
    </w:p>
    <w:p>
      <w:pPr>
        <w:spacing w:after="0" w:line="374" w:lineRule="auto"/>
        <w:jc w:val="left"/>
        <w:rPr>
          <w:sz w:val="16"/>
        </w:rPr>
        <w:sectPr>
          <w:pgSz w:w="11910" w:h="16840"/>
          <w:pgMar w:header="0" w:footer="1147" w:top="1680" w:bottom="1340" w:left="1680" w:right="1680"/>
        </w:sectPr>
      </w:pPr>
    </w:p>
    <w:p>
      <w:pPr>
        <w:spacing w:line="384" w:lineRule="auto" w:before="91"/>
        <w:ind w:left="3829" w:right="540" w:hanging="3150"/>
        <w:jc w:val="left"/>
        <w:rPr>
          <w:i/>
          <w:sz w:val="18"/>
        </w:rPr>
      </w:pPr>
      <w:bookmarkStart w:name="_bookmark36" w:id="54"/>
      <w:bookmarkEnd w:id="54"/>
      <w:r>
        <w:rPr/>
      </w:r>
      <w:r>
        <w:rPr>
          <w:sz w:val="18"/>
        </w:rPr>
        <w:t>Table</w:t>
      </w:r>
      <w:r>
        <w:rPr>
          <w:spacing w:val="-4"/>
          <w:sz w:val="18"/>
        </w:rPr>
        <w:t> </w:t>
      </w:r>
      <w:r>
        <w:rPr>
          <w:sz w:val="18"/>
        </w:rPr>
        <w:t>2.1: </w:t>
      </w:r>
      <w:r>
        <w:rPr>
          <w:i/>
          <w:sz w:val="18"/>
        </w:rPr>
        <w:t>Two-dimensional</w:t>
      </w:r>
      <w:r>
        <w:rPr>
          <w:i/>
          <w:spacing w:val="-4"/>
          <w:sz w:val="18"/>
        </w:rPr>
        <w:t> </w:t>
      </w:r>
      <w:r>
        <w:rPr>
          <w:i/>
          <w:sz w:val="18"/>
        </w:rPr>
        <w:t>engagement</w:t>
      </w:r>
      <w:r>
        <w:rPr>
          <w:i/>
          <w:spacing w:val="-4"/>
          <w:sz w:val="18"/>
        </w:rPr>
        <w:t> </w:t>
      </w:r>
      <w:r>
        <w:rPr>
          <w:i/>
          <w:sz w:val="18"/>
        </w:rPr>
        <w:t>paradigm</w:t>
      </w:r>
      <w:r>
        <w:rPr>
          <w:i/>
          <w:spacing w:val="-4"/>
          <w:sz w:val="18"/>
        </w:rPr>
        <w:t> </w:t>
      </w:r>
      <w:r>
        <w:rPr>
          <w:i/>
          <w:sz w:val="18"/>
        </w:rPr>
        <w:t>in</w:t>
      </w:r>
      <w:r>
        <w:rPr>
          <w:i/>
          <w:spacing w:val="-4"/>
          <w:sz w:val="18"/>
        </w:rPr>
        <w:t> </w:t>
      </w:r>
      <w:r>
        <w:rPr>
          <w:i/>
          <w:sz w:val="18"/>
        </w:rPr>
        <w:t>Andoke</w:t>
      </w:r>
      <w:r>
        <w:rPr>
          <w:i/>
          <w:spacing w:val="-4"/>
          <w:sz w:val="18"/>
        </w:rPr>
        <w:t> </w:t>
      </w:r>
      <w:r>
        <w:rPr>
          <w:i/>
          <w:sz w:val="18"/>
        </w:rPr>
        <w:t>(Isolate,</w:t>
      </w:r>
      <w:r>
        <w:rPr>
          <w:i/>
          <w:spacing w:val="-4"/>
          <w:sz w:val="18"/>
        </w:rPr>
        <w:t> </w:t>
      </w:r>
      <w:r>
        <w:rPr>
          <w:i/>
          <w:sz w:val="18"/>
        </w:rPr>
        <w:t>Colombia)</w:t>
      </w:r>
      <w:r>
        <w:rPr>
          <w:i/>
          <w:spacing w:val="-4"/>
          <w:sz w:val="18"/>
        </w:rPr>
        <w:t> </w:t>
      </w:r>
      <w:r>
        <w:rPr>
          <w:i/>
          <w:sz w:val="18"/>
        </w:rPr>
        <w:t>(</w:t>
      </w:r>
      <w:hyperlink w:history="true" w:anchor="_bookmark356">
        <w:r>
          <w:rPr>
            <w:i/>
            <w:sz w:val="18"/>
          </w:rPr>
          <w:t>Evans</w:t>
        </w:r>
        <w:r>
          <w:rPr>
            <w:i/>
            <w:spacing w:val="-4"/>
            <w:sz w:val="18"/>
          </w:rPr>
          <w:t> </w:t>
        </w:r>
        <w:r>
          <w:rPr>
            <w:i/>
            <w:sz w:val="18"/>
          </w:rPr>
          <w:t>et</w:t>
        </w:r>
        <w:r>
          <w:rPr>
            <w:i/>
            <w:spacing w:val="-4"/>
            <w:sz w:val="18"/>
          </w:rPr>
          <w:t> </w:t>
        </w:r>
        <w:r>
          <w:rPr>
            <w:i/>
            <w:sz w:val="18"/>
          </w:rPr>
          <w:t>al.</w:t>
        </w:r>
        <w:r>
          <w:rPr>
            <w:i/>
            <w:spacing w:val="-4"/>
            <w:sz w:val="18"/>
          </w:rPr>
          <w:t> </w:t>
        </w:r>
        <w:r>
          <w:rPr>
            <w:i/>
            <w:sz w:val="18"/>
          </w:rPr>
          <w:t>2018a</w:t>
        </w:r>
      </w:hyperlink>
      <w:r>
        <w:rPr>
          <w:i/>
          <w:sz w:val="18"/>
        </w:rPr>
        <w:t>:</w:t>
      </w:r>
      <w:r>
        <w:rPr>
          <w:i/>
          <w:sz w:val="18"/>
        </w:rPr>
        <w:t> pp. 115–116)</w:t>
      </w:r>
    </w:p>
    <w:p>
      <w:pPr>
        <w:pStyle w:val="BodyText"/>
        <w:spacing w:before="5"/>
        <w:rPr>
          <w:i/>
          <w:sz w:val="11"/>
        </w:rPr>
      </w:pPr>
    </w:p>
    <w:tbl>
      <w:tblPr>
        <w:tblW w:w="0" w:type="auto"/>
        <w:jc w:val="left"/>
        <w:tblInd w:w="3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90"/>
        <w:gridCol w:w="742"/>
        <w:gridCol w:w="696"/>
      </w:tblGrid>
      <w:tr>
        <w:trPr>
          <w:trHeight w:val="357" w:hRule="atLeast"/>
        </w:trPr>
        <w:tc>
          <w:tcPr>
            <w:tcW w:w="790" w:type="dxa"/>
            <w:tcBorders>
              <w:top w:val="nil"/>
              <w:left w:val="nil"/>
            </w:tcBorders>
          </w:tcPr>
          <w:p>
            <w:pPr>
              <w:pStyle w:val="TableParagraph"/>
              <w:rPr>
                <w:rFonts w:ascii="Times New Roman"/>
                <w:sz w:val="18"/>
              </w:rPr>
            </w:pPr>
          </w:p>
        </w:tc>
        <w:tc>
          <w:tcPr>
            <w:tcW w:w="742" w:type="dxa"/>
            <w:tcBorders>
              <w:top w:val="nil"/>
            </w:tcBorders>
          </w:tcPr>
          <w:p>
            <w:pPr>
              <w:pStyle w:val="TableParagraph"/>
              <w:spacing w:before="72"/>
              <w:ind w:left="2" w:right="1"/>
              <w:jc w:val="center"/>
              <w:rPr>
                <w:sz w:val="20"/>
              </w:rPr>
            </w:pPr>
            <w:r>
              <w:rPr>
                <w:spacing w:val="-4"/>
                <w:w w:val="105"/>
                <w:sz w:val="20"/>
              </w:rPr>
              <w:t>+spkr</w:t>
            </w:r>
          </w:p>
        </w:tc>
        <w:tc>
          <w:tcPr>
            <w:tcW w:w="696" w:type="dxa"/>
            <w:tcBorders>
              <w:top w:val="nil"/>
              <w:right w:val="nil"/>
            </w:tcBorders>
          </w:tcPr>
          <w:p>
            <w:pPr>
              <w:pStyle w:val="TableParagraph"/>
              <w:spacing w:before="72"/>
              <w:ind w:left="3" w:right="1"/>
              <w:jc w:val="center"/>
              <w:rPr>
                <w:sz w:val="20"/>
              </w:rPr>
            </w:pPr>
            <w:r>
              <w:rPr>
                <w:w w:val="105"/>
                <w:sz w:val="20"/>
              </w:rPr>
              <w:t>-</w:t>
            </w:r>
            <w:r>
              <w:rPr>
                <w:spacing w:val="-4"/>
                <w:w w:val="105"/>
                <w:sz w:val="20"/>
              </w:rPr>
              <w:t>spkr</w:t>
            </w:r>
          </w:p>
        </w:tc>
      </w:tr>
      <w:tr>
        <w:trPr>
          <w:trHeight w:val="356" w:hRule="atLeast"/>
        </w:trPr>
        <w:tc>
          <w:tcPr>
            <w:tcW w:w="790" w:type="dxa"/>
            <w:tcBorders>
              <w:left w:val="nil"/>
            </w:tcBorders>
          </w:tcPr>
          <w:p>
            <w:pPr>
              <w:pStyle w:val="TableParagraph"/>
              <w:spacing w:before="71"/>
              <w:ind w:left="1"/>
              <w:jc w:val="center"/>
              <w:rPr>
                <w:sz w:val="20"/>
              </w:rPr>
            </w:pPr>
            <w:r>
              <w:rPr>
                <w:spacing w:val="-2"/>
                <w:w w:val="115"/>
                <w:sz w:val="20"/>
              </w:rPr>
              <w:t>+addr</w:t>
            </w:r>
          </w:p>
        </w:tc>
        <w:tc>
          <w:tcPr>
            <w:tcW w:w="742" w:type="dxa"/>
          </w:tcPr>
          <w:p>
            <w:pPr>
              <w:pStyle w:val="TableParagraph"/>
              <w:spacing w:before="71"/>
              <w:ind w:left="1" w:right="2"/>
              <w:jc w:val="center"/>
              <w:rPr>
                <w:i/>
                <w:sz w:val="20"/>
              </w:rPr>
            </w:pPr>
            <w:r>
              <w:rPr>
                <w:i/>
                <w:spacing w:val="-5"/>
                <w:sz w:val="20"/>
              </w:rPr>
              <w:t>b-</w:t>
            </w:r>
          </w:p>
        </w:tc>
        <w:tc>
          <w:tcPr>
            <w:tcW w:w="696" w:type="dxa"/>
            <w:tcBorders>
              <w:right w:val="nil"/>
            </w:tcBorders>
          </w:tcPr>
          <w:p>
            <w:pPr>
              <w:pStyle w:val="TableParagraph"/>
              <w:spacing w:before="71"/>
              <w:ind w:left="2" w:right="3"/>
              <w:jc w:val="center"/>
              <w:rPr>
                <w:i/>
                <w:sz w:val="20"/>
              </w:rPr>
            </w:pPr>
            <w:r>
              <w:rPr>
                <w:i/>
                <w:spacing w:val="-5"/>
                <w:sz w:val="20"/>
              </w:rPr>
              <w:t>k-</w:t>
            </w:r>
          </w:p>
        </w:tc>
      </w:tr>
      <w:tr>
        <w:trPr>
          <w:trHeight w:val="357" w:hRule="atLeast"/>
        </w:trPr>
        <w:tc>
          <w:tcPr>
            <w:tcW w:w="790" w:type="dxa"/>
            <w:tcBorders>
              <w:left w:val="nil"/>
              <w:bottom w:val="nil"/>
            </w:tcBorders>
          </w:tcPr>
          <w:p>
            <w:pPr>
              <w:pStyle w:val="TableParagraph"/>
              <w:spacing w:before="71"/>
              <w:ind w:left="1"/>
              <w:jc w:val="center"/>
              <w:rPr>
                <w:sz w:val="20"/>
              </w:rPr>
            </w:pPr>
            <w:r>
              <w:rPr>
                <w:spacing w:val="-2"/>
                <w:w w:val="95"/>
                <w:sz w:val="20"/>
              </w:rPr>
              <w:t>-</w:t>
            </w:r>
            <w:r>
              <w:rPr>
                <w:spacing w:val="-4"/>
                <w:w w:val="115"/>
                <w:sz w:val="20"/>
              </w:rPr>
              <w:t>addr</w:t>
            </w:r>
          </w:p>
        </w:tc>
        <w:tc>
          <w:tcPr>
            <w:tcW w:w="742" w:type="dxa"/>
            <w:tcBorders>
              <w:bottom w:val="nil"/>
            </w:tcBorders>
          </w:tcPr>
          <w:p>
            <w:pPr>
              <w:pStyle w:val="TableParagraph"/>
              <w:spacing w:before="71"/>
              <w:ind w:left="1" w:right="2"/>
              <w:jc w:val="center"/>
              <w:rPr>
                <w:i/>
                <w:sz w:val="20"/>
              </w:rPr>
            </w:pPr>
            <w:r>
              <w:rPr>
                <w:i/>
                <w:spacing w:val="-5"/>
                <w:sz w:val="20"/>
              </w:rPr>
              <w:t>kẽ-</w:t>
            </w:r>
          </w:p>
        </w:tc>
        <w:tc>
          <w:tcPr>
            <w:tcW w:w="696" w:type="dxa"/>
            <w:tcBorders>
              <w:bottom w:val="nil"/>
              <w:right w:val="nil"/>
            </w:tcBorders>
          </w:tcPr>
          <w:p>
            <w:pPr>
              <w:pStyle w:val="TableParagraph"/>
              <w:spacing w:before="71"/>
              <w:ind w:left="2" w:right="3"/>
              <w:jc w:val="center"/>
              <w:rPr>
                <w:i/>
                <w:sz w:val="20"/>
              </w:rPr>
            </w:pPr>
            <w:r>
              <w:rPr>
                <w:i/>
                <w:spacing w:val="-5"/>
                <w:sz w:val="20"/>
              </w:rPr>
              <w:t>bã-</w:t>
            </w:r>
          </w:p>
        </w:tc>
      </w:tr>
    </w:tbl>
    <w:p>
      <w:pPr>
        <w:pStyle w:val="BodyText"/>
        <w:spacing w:before="141"/>
        <w:rPr>
          <w:i/>
        </w:rPr>
      </w:pPr>
    </w:p>
    <w:p>
      <w:pPr>
        <w:pStyle w:val="ListParagraph"/>
        <w:numPr>
          <w:ilvl w:val="0"/>
          <w:numId w:val="6"/>
        </w:numPr>
        <w:tabs>
          <w:tab w:pos="1005" w:val="left" w:leader="none"/>
          <w:tab w:pos="3886" w:val="left" w:leader="none"/>
        </w:tabs>
        <w:spacing w:line="240" w:lineRule="auto" w:before="0" w:after="0"/>
        <w:ind w:left="1005" w:right="0" w:hanging="461"/>
        <w:jc w:val="left"/>
        <w:rPr>
          <w:i/>
          <w:sz w:val="20"/>
        </w:rPr>
      </w:pPr>
      <w:r>
        <w:rPr>
          <w:sz w:val="20"/>
        </w:rPr>
        <w:t>a.</w:t>
      </w:r>
      <w:r>
        <w:rPr>
          <w:spacing w:val="71"/>
          <w:sz w:val="20"/>
        </w:rPr>
        <w:t> </w:t>
      </w:r>
      <w:r>
        <w:rPr>
          <w:i/>
          <w:sz w:val="20"/>
        </w:rPr>
        <w:t>duiʌ́hʌ</w:t>
      </w:r>
      <w:r>
        <w:rPr>
          <w:i/>
          <w:spacing w:val="-3"/>
          <w:sz w:val="20"/>
        </w:rPr>
        <w:t> </w:t>
      </w:r>
      <w:r>
        <w:rPr>
          <w:i/>
          <w:sz w:val="20"/>
        </w:rPr>
        <w:t>b-</w:t>
      </w:r>
      <w:r>
        <w:rPr>
          <w:i/>
          <w:spacing w:val="-11"/>
          <w:sz w:val="20"/>
        </w:rPr>
        <w:t>ə̃</w:t>
      </w:r>
      <w:r>
        <w:rPr>
          <w:i/>
          <w:sz w:val="20"/>
        </w:rPr>
        <w:tab/>
      </w:r>
      <w:r>
        <w:rPr>
          <w:i/>
          <w:spacing w:val="-2"/>
          <w:sz w:val="20"/>
        </w:rPr>
        <w:t>dã-ə̃-</w:t>
      </w:r>
      <w:r>
        <w:rPr>
          <w:i/>
          <w:spacing w:val="-10"/>
          <w:sz w:val="20"/>
        </w:rPr>
        <w:t>ʌ</w:t>
      </w:r>
    </w:p>
    <w:p>
      <w:pPr>
        <w:pStyle w:val="BodyText"/>
        <w:spacing w:line="328" w:lineRule="auto" w:before="11"/>
        <w:ind w:left="1268" w:right="3326"/>
      </w:pPr>
      <w:r>
        <w:rPr/>
        <w:t>whites</w:t>
      </w:r>
      <w:r>
        <w:rPr>
          <w:spacing w:val="61"/>
        </w:rPr>
        <w:t> </w:t>
      </w:r>
      <w:r>
        <w:rPr/>
        <w:t>+spkr+addr.engag-3pl</w:t>
      </w:r>
      <w:r>
        <w:rPr>
          <w:spacing w:val="35"/>
        </w:rPr>
        <w:t> </w:t>
      </w:r>
      <w:r>
        <w:rPr/>
        <w:t>ingr-move-3</w:t>
      </w:r>
      <w:r>
        <w:rPr>
          <w:spacing w:val="80"/>
          <w:w w:val="150"/>
        </w:rPr>
        <w:t> </w:t>
      </w:r>
      <w:r>
        <w:rPr/>
        <w:t>‘It’s</w:t>
      </w:r>
      <w:r>
        <w:rPr>
          <w:spacing w:val="-10"/>
        </w:rPr>
        <w:t> </w:t>
      </w:r>
      <w:r>
        <w:rPr/>
        <w:t>the</w:t>
      </w:r>
      <w:r>
        <w:rPr>
          <w:spacing w:val="-10"/>
        </w:rPr>
        <w:t> </w:t>
      </w:r>
      <w:r>
        <w:rPr/>
        <w:t>white</w:t>
      </w:r>
      <w:r>
        <w:rPr>
          <w:spacing w:val="-10"/>
        </w:rPr>
        <w:t> </w:t>
      </w:r>
      <w:r>
        <w:rPr/>
        <w:t>arriving</w:t>
      </w:r>
      <w:r>
        <w:rPr>
          <w:spacing w:val="-10"/>
        </w:rPr>
        <w:t> </w:t>
      </w:r>
      <w:r>
        <w:rPr/>
        <w:t>(as</w:t>
      </w:r>
      <w:r>
        <w:rPr>
          <w:spacing w:val="-10"/>
        </w:rPr>
        <w:t> </w:t>
      </w:r>
      <w:r>
        <w:rPr/>
        <w:t>we</w:t>
      </w:r>
      <w:r>
        <w:rPr>
          <w:spacing w:val="-10"/>
        </w:rPr>
        <w:t> </w:t>
      </w:r>
      <w:r>
        <w:rPr/>
        <w:t>can</w:t>
      </w:r>
      <w:r>
        <w:rPr>
          <w:spacing w:val="-10"/>
        </w:rPr>
        <w:t> </w:t>
      </w:r>
      <w:r>
        <w:rPr/>
        <w:t>both</w:t>
      </w:r>
      <w:r>
        <w:rPr>
          <w:spacing w:val="-10"/>
        </w:rPr>
        <w:t> </w:t>
      </w:r>
      <w:r>
        <w:rPr/>
        <w:t>witness).’</w:t>
      </w:r>
    </w:p>
    <w:p>
      <w:pPr>
        <w:pStyle w:val="ListParagraph"/>
        <w:numPr>
          <w:ilvl w:val="1"/>
          <w:numId w:val="6"/>
        </w:numPr>
        <w:tabs>
          <w:tab w:pos="1268" w:val="left" w:leader="none"/>
          <w:tab w:pos="3840" w:val="left" w:leader="none"/>
        </w:tabs>
        <w:spacing w:line="240" w:lineRule="auto" w:before="90" w:after="0"/>
        <w:ind w:left="1268" w:right="0" w:hanging="266"/>
        <w:jc w:val="left"/>
        <w:rPr>
          <w:i/>
          <w:sz w:val="20"/>
        </w:rPr>
      </w:pPr>
      <w:r>
        <w:rPr>
          <w:i/>
          <w:sz w:val="20"/>
        </w:rPr>
        <w:t>duiʌ́hʌ</w:t>
      </w:r>
      <w:r>
        <w:rPr>
          <w:i/>
          <w:spacing w:val="-10"/>
          <w:sz w:val="20"/>
        </w:rPr>
        <w:t> </w:t>
      </w:r>
      <w:r>
        <w:rPr>
          <w:i/>
          <w:sz w:val="20"/>
        </w:rPr>
        <w:t>kẽ-</w:t>
      </w:r>
      <w:r>
        <w:rPr>
          <w:i/>
          <w:spacing w:val="-11"/>
          <w:sz w:val="20"/>
        </w:rPr>
        <w:t>ə̃</w:t>
      </w:r>
      <w:r>
        <w:rPr>
          <w:i/>
          <w:sz w:val="20"/>
        </w:rPr>
        <w:tab/>
      </w:r>
      <w:r>
        <w:rPr>
          <w:i/>
          <w:spacing w:val="-2"/>
          <w:sz w:val="20"/>
        </w:rPr>
        <w:t>dã-ə̃-</w:t>
      </w:r>
      <w:r>
        <w:rPr>
          <w:i/>
          <w:spacing w:val="-10"/>
          <w:sz w:val="20"/>
        </w:rPr>
        <w:t>ʌ</w:t>
      </w:r>
    </w:p>
    <w:p>
      <w:pPr>
        <w:pStyle w:val="BodyText"/>
        <w:spacing w:before="11"/>
        <w:ind w:left="1268"/>
      </w:pPr>
      <w:r>
        <w:rPr>
          <w:w w:val="105"/>
        </w:rPr>
        <w:t>whites</w:t>
      </w:r>
      <w:r>
        <w:rPr>
          <w:spacing w:val="33"/>
          <w:w w:val="105"/>
        </w:rPr>
        <w:t> </w:t>
      </w:r>
      <w:r>
        <w:rPr>
          <w:w w:val="105"/>
        </w:rPr>
        <w:t>+spkr-addr.engag-3pl</w:t>
      </w:r>
      <w:r>
        <w:rPr>
          <w:spacing w:val="13"/>
          <w:w w:val="105"/>
        </w:rPr>
        <w:t> </w:t>
      </w:r>
      <w:r>
        <w:rPr>
          <w:w w:val="105"/>
        </w:rPr>
        <w:t>ingr-move-</w:t>
      </w:r>
      <w:r>
        <w:rPr>
          <w:spacing w:val="-10"/>
          <w:w w:val="105"/>
        </w:rPr>
        <w:t>3</w:t>
      </w:r>
    </w:p>
    <w:p>
      <w:pPr>
        <w:pStyle w:val="BodyText"/>
        <w:spacing w:before="85"/>
        <w:ind w:left="1268"/>
      </w:pPr>
      <w:r>
        <w:rPr/>
        <w:t>‘It’s</w:t>
      </w:r>
      <w:r>
        <w:rPr>
          <w:spacing w:val="-6"/>
        </w:rPr>
        <w:t> </w:t>
      </w:r>
      <w:r>
        <w:rPr/>
        <w:t>the</w:t>
      </w:r>
      <w:r>
        <w:rPr>
          <w:spacing w:val="-5"/>
        </w:rPr>
        <w:t> </w:t>
      </w:r>
      <w:r>
        <w:rPr/>
        <w:t>white</w:t>
      </w:r>
      <w:r>
        <w:rPr>
          <w:spacing w:val="-5"/>
        </w:rPr>
        <w:t> </w:t>
      </w:r>
      <w:r>
        <w:rPr/>
        <w:t>arriving</w:t>
      </w:r>
      <w:r>
        <w:rPr>
          <w:spacing w:val="-6"/>
        </w:rPr>
        <w:t> </w:t>
      </w:r>
      <w:r>
        <w:rPr/>
        <w:t>(which</w:t>
      </w:r>
      <w:r>
        <w:rPr>
          <w:spacing w:val="-5"/>
        </w:rPr>
        <w:t> </w:t>
      </w:r>
      <w:r>
        <w:rPr/>
        <w:t>I</w:t>
      </w:r>
      <w:r>
        <w:rPr>
          <w:spacing w:val="-5"/>
        </w:rPr>
        <w:t> </w:t>
      </w:r>
      <w:r>
        <w:rPr/>
        <w:t>know</w:t>
      </w:r>
      <w:r>
        <w:rPr>
          <w:spacing w:val="-5"/>
        </w:rPr>
        <w:t> </w:t>
      </w:r>
      <w:r>
        <w:rPr/>
        <w:t>/</w:t>
      </w:r>
      <w:r>
        <w:rPr>
          <w:spacing w:val="-6"/>
        </w:rPr>
        <w:t> </w:t>
      </w:r>
      <w:r>
        <w:rPr/>
        <w:t>can</w:t>
      </w:r>
      <w:r>
        <w:rPr>
          <w:spacing w:val="-5"/>
        </w:rPr>
        <w:t> </w:t>
      </w:r>
      <w:r>
        <w:rPr/>
        <w:t>witness</w:t>
      </w:r>
      <w:r>
        <w:rPr>
          <w:spacing w:val="-5"/>
        </w:rPr>
        <w:t> </w:t>
      </w:r>
      <w:r>
        <w:rPr/>
        <w:t>but</w:t>
      </w:r>
      <w:r>
        <w:rPr>
          <w:spacing w:val="-5"/>
        </w:rPr>
        <w:t> </w:t>
      </w:r>
      <w:r>
        <w:rPr/>
        <w:t>you</w:t>
      </w:r>
      <w:r>
        <w:rPr>
          <w:spacing w:val="-6"/>
        </w:rPr>
        <w:t> </w:t>
      </w:r>
      <w:r>
        <w:rPr>
          <w:spacing w:val="-2"/>
        </w:rPr>
        <w:t>can’t).’</w:t>
      </w:r>
    </w:p>
    <w:p>
      <w:pPr>
        <w:pStyle w:val="ListParagraph"/>
        <w:numPr>
          <w:ilvl w:val="1"/>
          <w:numId w:val="6"/>
        </w:numPr>
        <w:tabs>
          <w:tab w:pos="1268" w:val="left" w:leader="none"/>
          <w:tab w:pos="3844" w:val="left" w:leader="none"/>
        </w:tabs>
        <w:spacing w:line="240" w:lineRule="auto" w:before="174" w:after="0"/>
        <w:ind w:left="1268" w:right="0" w:hanging="257"/>
        <w:jc w:val="left"/>
        <w:rPr>
          <w:i/>
          <w:sz w:val="20"/>
        </w:rPr>
      </w:pPr>
      <w:r>
        <w:rPr>
          <w:i/>
          <w:sz w:val="20"/>
        </w:rPr>
        <w:t>duiʌ́hʌ</w:t>
      </w:r>
      <w:r>
        <w:rPr>
          <w:i/>
          <w:spacing w:val="-9"/>
          <w:sz w:val="20"/>
        </w:rPr>
        <w:t> </w:t>
      </w:r>
      <w:r>
        <w:rPr>
          <w:i/>
          <w:sz w:val="20"/>
        </w:rPr>
        <w:t>k-</w:t>
      </w:r>
      <w:r>
        <w:rPr>
          <w:i/>
          <w:spacing w:val="-11"/>
          <w:sz w:val="20"/>
        </w:rPr>
        <w:t>ə̃</w:t>
      </w:r>
      <w:r>
        <w:rPr>
          <w:i/>
          <w:sz w:val="20"/>
        </w:rPr>
        <w:tab/>
      </w:r>
      <w:r>
        <w:rPr>
          <w:i/>
          <w:spacing w:val="-2"/>
          <w:sz w:val="20"/>
        </w:rPr>
        <w:t>dã-ə̃-</w:t>
      </w:r>
      <w:r>
        <w:rPr>
          <w:i/>
          <w:spacing w:val="-10"/>
          <w:sz w:val="20"/>
        </w:rPr>
        <w:t>ʌ</w:t>
      </w:r>
    </w:p>
    <w:p>
      <w:pPr>
        <w:pStyle w:val="BodyText"/>
        <w:spacing w:line="328" w:lineRule="auto" w:before="11"/>
        <w:ind w:left="1268" w:right="3521"/>
      </w:pPr>
      <w:r>
        <w:rPr>
          <w:w w:val="105"/>
        </w:rPr>
        <w:t>whites -spkr+addr.engag-3pl </w:t>
      </w:r>
      <w:r>
        <w:rPr>
          <w:w w:val="105"/>
        </w:rPr>
        <w:t>ingr-move-3 ‘Is that the whites arriving?’</w:t>
      </w:r>
    </w:p>
    <w:p>
      <w:pPr>
        <w:pStyle w:val="ListParagraph"/>
        <w:numPr>
          <w:ilvl w:val="1"/>
          <w:numId w:val="6"/>
        </w:numPr>
        <w:tabs>
          <w:tab w:pos="1267" w:val="left" w:leader="none"/>
          <w:tab w:pos="3797" w:val="left" w:leader="none"/>
        </w:tabs>
        <w:spacing w:line="240" w:lineRule="auto" w:before="90" w:after="0"/>
        <w:ind w:left="1267" w:right="0" w:hanging="272"/>
        <w:jc w:val="left"/>
        <w:rPr>
          <w:i/>
          <w:sz w:val="20"/>
        </w:rPr>
      </w:pPr>
      <w:r>
        <w:rPr>
          <w:i/>
          <w:sz w:val="20"/>
        </w:rPr>
        <w:t>duiʌ́hʌ</w:t>
      </w:r>
      <w:r>
        <w:rPr>
          <w:i/>
          <w:spacing w:val="-10"/>
          <w:sz w:val="20"/>
        </w:rPr>
        <w:t> </w:t>
      </w:r>
      <w:r>
        <w:rPr>
          <w:i/>
          <w:sz w:val="20"/>
        </w:rPr>
        <w:t>bã-</w:t>
      </w:r>
      <w:r>
        <w:rPr>
          <w:i/>
          <w:spacing w:val="-11"/>
          <w:sz w:val="20"/>
        </w:rPr>
        <w:t>ə̃</w:t>
      </w:r>
      <w:r>
        <w:rPr>
          <w:i/>
          <w:sz w:val="20"/>
        </w:rPr>
        <w:tab/>
      </w:r>
      <w:r>
        <w:rPr>
          <w:i/>
          <w:spacing w:val="-2"/>
          <w:sz w:val="20"/>
        </w:rPr>
        <w:t>dã-ə̃-</w:t>
      </w:r>
      <w:r>
        <w:rPr>
          <w:i/>
          <w:spacing w:val="-10"/>
          <w:sz w:val="20"/>
        </w:rPr>
        <w:t>ʌ</w:t>
      </w:r>
    </w:p>
    <w:p>
      <w:pPr>
        <w:pStyle w:val="BodyText"/>
        <w:spacing w:line="328" w:lineRule="auto" w:before="11"/>
        <w:ind w:left="1268" w:right="3732"/>
      </w:pPr>
      <w:r>
        <w:rPr/>
        <w:t>whites</w:t>
      </w:r>
      <w:r>
        <w:rPr>
          <w:spacing w:val="40"/>
        </w:rPr>
        <w:t> </w:t>
      </w:r>
      <w:r>
        <w:rPr/>
        <w:t>-spkr-addr.engag-3pl</w:t>
      </w:r>
      <w:r>
        <w:rPr>
          <w:spacing w:val="30"/>
        </w:rPr>
        <w:t> </w:t>
      </w:r>
      <w:r>
        <w:rPr/>
        <w:t>ingr-move-3</w:t>
      </w:r>
      <w:r>
        <w:rPr>
          <w:spacing w:val="40"/>
        </w:rPr>
        <w:t> </w:t>
      </w:r>
      <w:r>
        <w:rPr/>
        <w:t>‘I wonder if those are the whites arriving.’</w:t>
      </w:r>
    </w:p>
    <w:p>
      <w:pPr>
        <w:pStyle w:val="BodyText"/>
        <w:spacing w:before="60"/>
        <w:ind w:left="955"/>
      </w:pPr>
      <w:r>
        <w:rPr/>
        <w:t>Andoke</w:t>
      </w:r>
      <w:r>
        <w:rPr>
          <w:spacing w:val="-6"/>
        </w:rPr>
        <w:t> </w:t>
      </w:r>
      <w:r>
        <w:rPr/>
        <w:t>(Isolate,</w:t>
      </w:r>
      <w:r>
        <w:rPr>
          <w:spacing w:val="-6"/>
        </w:rPr>
        <w:t> </w:t>
      </w:r>
      <w:r>
        <w:rPr/>
        <w:t>Colombia)</w:t>
      </w:r>
      <w:r>
        <w:rPr>
          <w:spacing w:val="-7"/>
        </w:rPr>
        <w:t> </w:t>
      </w:r>
      <w:r>
        <w:rPr/>
        <w:t>(</w:t>
      </w:r>
      <w:hyperlink w:history="true" w:anchor="_bookmark356">
        <w:r>
          <w:rPr/>
          <w:t>Evans</w:t>
        </w:r>
        <w:r>
          <w:rPr>
            <w:spacing w:val="-6"/>
          </w:rPr>
          <w:t> </w:t>
        </w:r>
        <w:r>
          <w:rPr/>
          <w:t>et</w:t>
        </w:r>
        <w:r>
          <w:rPr>
            <w:spacing w:val="-6"/>
          </w:rPr>
          <w:t> </w:t>
        </w:r>
        <w:r>
          <w:rPr/>
          <w:t>al.</w:t>
        </w:r>
        <w:r>
          <w:rPr>
            <w:spacing w:val="-6"/>
          </w:rPr>
          <w:t> </w:t>
        </w:r>
        <w:r>
          <w:rPr/>
          <w:t>2018a</w:t>
        </w:r>
      </w:hyperlink>
      <w:r>
        <w:rPr/>
        <w:t>:</w:t>
      </w:r>
      <w:r>
        <w:rPr>
          <w:spacing w:val="10"/>
        </w:rPr>
        <w:t> </w:t>
      </w:r>
      <w:r>
        <w:rPr/>
        <w:t>pp.</w:t>
      </w:r>
      <w:r>
        <w:rPr>
          <w:spacing w:val="-6"/>
        </w:rPr>
        <w:t> </w:t>
      </w:r>
      <w:r>
        <w:rPr>
          <w:spacing w:val="-2"/>
        </w:rPr>
        <w:t>115–116)</w:t>
      </w:r>
    </w:p>
    <w:p>
      <w:pPr>
        <w:pStyle w:val="BodyText"/>
        <w:spacing w:before="30"/>
      </w:pPr>
    </w:p>
    <w:p>
      <w:pPr>
        <w:pStyle w:val="BodyText"/>
        <w:spacing w:line="376" w:lineRule="auto"/>
        <w:ind w:left="359" w:right="357" w:firstLine="298"/>
        <w:jc w:val="both"/>
      </w:pPr>
      <w:r>
        <w:rPr/>
        <w:t>Engagement is, by quite some time, the most recently described phenomenon being investi- gated.</w:t>
      </w:r>
      <w:r>
        <w:rPr>
          <w:spacing w:val="40"/>
        </w:rPr>
        <w:t> </w:t>
      </w:r>
      <w:r>
        <w:rPr/>
        <w:t>The term was first coined as a cross-linguistic category in </w:t>
      </w:r>
      <w:hyperlink w:history="true" w:anchor="_bookmark356">
        <w:r>
          <w:rPr/>
          <w:t>Evans et al.</w:t>
        </w:r>
      </w:hyperlink>
      <w:r>
        <w:rPr/>
        <w:t> (</w:t>
      </w:r>
      <w:hyperlink w:history="true" w:anchor="_bookmark356">
        <w:r>
          <w:rPr/>
          <w:t>2018a</w:t>
        </w:r>
      </w:hyperlink>
      <w:r>
        <w:rPr/>
        <w:t>,</w:t>
      </w:r>
      <w:hyperlink w:history="true" w:anchor="_bookmark357">
        <w:r>
          <w:rPr/>
          <w:t>b</w:t>
        </w:r>
      </w:hyperlink>
      <w:r>
        <w:rPr/>
        <w:t>),</w:t>
      </w:r>
      <w:r>
        <w:rPr>
          <w:spacing w:val="15"/>
        </w:rPr>
        <w:t> </w:t>
      </w:r>
      <w:r>
        <w:rPr/>
        <w:t>a pair</w:t>
      </w:r>
      <w:r>
        <w:rPr>
          <w:spacing w:val="40"/>
        </w:rPr>
        <w:t> </w:t>
      </w:r>
      <w:r>
        <w:rPr/>
        <w:t>of papers discussing the theory and typological evidence for the combined marking of speaker/ addressee</w:t>
      </w:r>
      <w:r>
        <w:rPr>
          <w:spacing w:val="-3"/>
        </w:rPr>
        <w:t> </w:t>
      </w:r>
      <w:r>
        <w:rPr/>
        <w:t>access</w:t>
      </w:r>
      <w:r>
        <w:rPr>
          <w:spacing w:val="-3"/>
        </w:rPr>
        <w:t> </w:t>
      </w:r>
      <w:r>
        <w:rPr/>
        <w:t>to</w:t>
      </w:r>
      <w:r>
        <w:rPr>
          <w:spacing w:val="-3"/>
        </w:rPr>
        <w:t> </w:t>
      </w:r>
      <w:r>
        <w:rPr/>
        <w:t>a</w:t>
      </w:r>
      <w:r>
        <w:rPr>
          <w:spacing w:val="-3"/>
        </w:rPr>
        <w:t> </w:t>
      </w:r>
      <w:r>
        <w:rPr/>
        <w:t>given</w:t>
      </w:r>
      <w:r>
        <w:rPr>
          <w:spacing w:val="-3"/>
        </w:rPr>
        <w:t> </w:t>
      </w:r>
      <w:r>
        <w:rPr/>
        <w:t>unit.</w:t>
      </w:r>
      <w:r>
        <w:rPr>
          <w:spacing w:val="18"/>
        </w:rPr>
        <w:t> </w:t>
      </w:r>
      <w:r>
        <w:rPr/>
        <w:t>Engagement,</w:t>
      </w:r>
      <w:r>
        <w:rPr>
          <w:spacing w:val="-2"/>
        </w:rPr>
        <w:t> </w:t>
      </w:r>
      <w:r>
        <w:rPr/>
        <w:t>notably,</w:t>
      </w:r>
      <w:r>
        <w:rPr>
          <w:spacing w:val="-2"/>
        </w:rPr>
        <w:t> </w:t>
      </w:r>
      <w:r>
        <w:rPr/>
        <w:t>has</w:t>
      </w:r>
      <w:r>
        <w:rPr>
          <w:spacing w:val="-3"/>
        </w:rPr>
        <w:t> </w:t>
      </w:r>
      <w:r>
        <w:rPr/>
        <w:t>two</w:t>
      </w:r>
      <w:r>
        <w:rPr>
          <w:spacing w:val="-3"/>
        </w:rPr>
        <w:t> </w:t>
      </w:r>
      <w:r>
        <w:rPr/>
        <w:t>documented</w:t>
      </w:r>
      <w:r>
        <w:rPr>
          <w:spacing w:val="-3"/>
        </w:rPr>
        <w:t> </w:t>
      </w:r>
      <w:r>
        <w:rPr/>
        <w:t>forms: a</w:t>
      </w:r>
      <w:r>
        <w:rPr>
          <w:spacing w:val="-3"/>
        </w:rPr>
        <w:t> </w:t>
      </w:r>
      <w:r>
        <w:rPr/>
        <w:t>form</w:t>
      </w:r>
      <w:r>
        <w:rPr>
          <w:spacing w:val="-3"/>
        </w:rPr>
        <w:t> </w:t>
      </w:r>
      <w:r>
        <w:rPr/>
        <w:t>with referential scope and one with propositional scope.</w:t>
      </w:r>
      <w:r>
        <w:rPr>
          <w:spacing w:val="40"/>
        </w:rPr>
        <w:t> </w:t>
      </w:r>
      <w:r>
        <w:rPr/>
        <w:t>The referential scope, while still carrying intersubjective</w:t>
      </w:r>
      <w:r>
        <w:rPr>
          <w:spacing w:val="-6"/>
        </w:rPr>
        <w:t> </w:t>
      </w:r>
      <w:r>
        <w:rPr/>
        <w:t>information</w:t>
      </w:r>
      <w:r>
        <w:rPr>
          <w:spacing w:val="-5"/>
        </w:rPr>
        <w:t> </w:t>
      </w:r>
      <w:r>
        <w:rPr/>
        <w:t>(in</w:t>
      </w:r>
      <w:r>
        <w:rPr>
          <w:spacing w:val="-5"/>
        </w:rPr>
        <w:t> </w:t>
      </w:r>
      <w:r>
        <w:rPr/>
        <w:t>the</w:t>
      </w:r>
      <w:r>
        <w:rPr>
          <w:spacing w:val="-5"/>
        </w:rPr>
        <w:t> </w:t>
      </w:r>
      <w:r>
        <w:rPr/>
        <w:t>sense</w:t>
      </w:r>
      <w:r>
        <w:rPr>
          <w:spacing w:val="-5"/>
        </w:rPr>
        <w:t> </w:t>
      </w:r>
      <w:r>
        <w:rPr/>
        <w:t>that</w:t>
      </w:r>
      <w:r>
        <w:rPr>
          <w:spacing w:val="-5"/>
        </w:rPr>
        <w:t> </w:t>
      </w:r>
      <w:r>
        <w:rPr/>
        <w:t>it</w:t>
      </w:r>
      <w:r>
        <w:rPr>
          <w:spacing w:val="-5"/>
        </w:rPr>
        <w:t> </w:t>
      </w:r>
      <w:r>
        <w:rPr/>
        <w:t>still</w:t>
      </w:r>
      <w:r>
        <w:rPr>
          <w:spacing w:val="-5"/>
        </w:rPr>
        <w:t> </w:t>
      </w:r>
      <w:r>
        <w:rPr/>
        <w:t>encodes</w:t>
      </w:r>
      <w:r>
        <w:rPr>
          <w:spacing w:val="-5"/>
        </w:rPr>
        <w:t> </w:t>
      </w:r>
      <w:r>
        <w:rPr/>
        <w:t>information</w:t>
      </w:r>
      <w:r>
        <w:rPr>
          <w:spacing w:val="-5"/>
        </w:rPr>
        <w:t> </w:t>
      </w:r>
      <w:r>
        <w:rPr/>
        <w:t>about</w:t>
      </w:r>
      <w:r>
        <w:rPr>
          <w:spacing w:val="-5"/>
        </w:rPr>
        <w:t> </w:t>
      </w:r>
      <w:r>
        <w:rPr/>
        <w:t>the</w:t>
      </w:r>
      <w:r>
        <w:rPr>
          <w:spacing w:val="-5"/>
        </w:rPr>
        <w:t> </w:t>
      </w:r>
      <w:r>
        <w:rPr/>
        <w:t>speaker’s</w:t>
      </w:r>
      <w:r>
        <w:rPr>
          <w:spacing w:val="-5"/>
        </w:rPr>
        <w:t> </w:t>
      </w:r>
      <w:r>
        <w:rPr/>
        <w:t>as- sessment</w:t>
      </w:r>
      <w:r>
        <w:rPr>
          <w:spacing w:val="-13"/>
        </w:rPr>
        <w:t> </w:t>
      </w:r>
      <w:r>
        <w:rPr/>
        <w:t>of</w:t>
      </w:r>
      <w:r>
        <w:rPr>
          <w:spacing w:val="-12"/>
        </w:rPr>
        <w:t> </w:t>
      </w:r>
      <w:r>
        <w:rPr/>
        <w:t>the</w:t>
      </w:r>
      <w:r>
        <w:rPr>
          <w:spacing w:val="-13"/>
        </w:rPr>
        <w:t> </w:t>
      </w:r>
      <w:r>
        <w:rPr/>
        <w:t>addressee’s</w:t>
      </w:r>
      <w:r>
        <w:rPr>
          <w:spacing w:val="-12"/>
        </w:rPr>
        <w:t> </w:t>
      </w:r>
      <w:r>
        <w:rPr/>
        <w:t>state</w:t>
      </w:r>
      <w:r>
        <w:rPr>
          <w:spacing w:val="-13"/>
        </w:rPr>
        <w:t> </w:t>
      </w:r>
      <w:r>
        <w:rPr/>
        <w:t>of</w:t>
      </w:r>
      <w:r>
        <w:rPr>
          <w:spacing w:val="-12"/>
        </w:rPr>
        <w:t> </w:t>
      </w:r>
      <w:r>
        <w:rPr/>
        <w:t>mind),</w:t>
      </w:r>
      <w:r>
        <w:rPr>
          <w:spacing w:val="-13"/>
        </w:rPr>
        <w:t> </w:t>
      </w:r>
      <w:r>
        <w:rPr/>
        <w:t>is</w:t>
      </w:r>
      <w:r>
        <w:rPr>
          <w:spacing w:val="-12"/>
        </w:rPr>
        <w:t> </w:t>
      </w:r>
      <w:r>
        <w:rPr/>
        <w:t>markedly</w:t>
      </w:r>
      <w:r>
        <w:rPr>
          <w:spacing w:val="-13"/>
        </w:rPr>
        <w:t> </w:t>
      </w:r>
      <w:r>
        <w:rPr/>
        <w:t>different</w:t>
      </w:r>
      <w:r>
        <w:rPr>
          <w:spacing w:val="-12"/>
        </w:rPr>
        <w:t> </w:t>
      </w:r>
      <w:r>
        <w:rPr/>
        <w:t>from</w:t>
      </w:r>
      <w:r>
        <w:rPr>
          <w:spacing w:val="-13"/>
        </w:rPr>
        <w:t> </w:t>
      </w:r>
      <w:r>
        <w:rPr/>
        <w:t>the</w:t>
      </w:r>
      <w:r>
        <w:rPr>
          <w:spacing w:val="-12"/>
        </w:rPr>
        <w:t> </w:t>
      </w:r>
      <w:r>
        <w:rPr/>
        <w:t>other</w:t>
      </w:r>
      <w:r>
        <w:rPr>
          <w:spacing w:val="-13"/>
        </w:rPr>
        <w:t> </w:t>
      </w:r>
      <w:r>
        <w:rPr/>
        <w:t>phenomena</w:t>
      </w:r>
      <w:r>
        <w:rPr>
          <w:spacing w:val="-12"/>
        </w:rPr>
        <w:t> </w:t>
      </w:r>
      <w:r>
        <w:rPr/>
        <w:t>being discussed</w:t>
      </w:r>
      <w:r>
        <w:rPr>
          <w:spacing w:val="-1"/>
        </w:rPr>
        <w:t> </w:t>
      </w:r>
      <w:r>
        <w:rPr/>
        <w:t>in</w:t>
      </w:r>
      <w:r>
        <w:rPr>
          <w:spacing w:val="-1"/>
        </w:rPr>
        <w:t> </w:t>
      </w:r>
      <w:r>
        <w:rPr/>
        <w:t>that</w:t>
      </w:r>
      <w:r>
        <w:rPr>
          <w:spacing w:val="-1"/>
        </w:rPr>
        <w:t> </w:t>
      </w:r>
      <w:r>
        <w:rPr/>
        <w:t>it</w:t>
      </w:r>
      <w:r>
        <w:rPr>
          <w:spacing w:val="-1"/>
        </w:rPr>
        <w:t> </w:t>
      </w:r>
      <w:r>
        <w:rPr/>
        <w:t>refers</w:t>
      </w:r>
      <w:r>
        <w:rPr>
          <w:spacing w:val="-1"/>
        </w:rPr>
        <w:t> </w:t>
      </w:r>
      <w:r>
        <w:rPr/>
        <w:t>to</w:t>
      </w:r>
      <w:r>
        <w:rPr>
          <w:spacing w:val="-1"/>
        </w:rPr>
        <w:t> </w:t>
      </w:r>
      <w:r>
        <w:rPr/>
        <w:t>the</w:t>
      </w:r>
      <w:r>
        <w:rPr>
          <w:spacing w:val="-1"/>
        </w:rPr>
        <w:t> </w:t>
      </w:r>
      <w:r>
        <w:rPr/>
        <w:t>shared</w:t>
      </w:r>
      <w:r>
        <w:rPr>
          <w:spacing w:val="-1"/>
        </w:rPr>
        <w:t> </w:t>
      </w:r>
      <w:r>
        <w:rPr/>
        <w:t>access</w:t>
      </w:r>
      <w:r>
        <w:rPr>
          <w:spacing w:val="-1"/>
        </w:rPr>
        <w:t> </w:t>
      </w:r>
      <w:r>
        <w:rPr/>
        <w:t>of</w:t>
      </w:r>
      <w:r>
        <w:rPr>
          <w:spacing w:val="-1"/>
        </w:rPr>
        <w:t> </w:t>
      </w:r>
      <w:r>
        <w:rPr/>
        <w:t>speaker</w:t>
      </w:r>
      <w:r>
        <w:rPr>
          <w:spacing w:val="-1"/>
        </w:rPr>
        <w:t> </w:t>
      </w:r>
      <w:r>
        <w:rPr/>
        <w:t>and</w:t>
      </w:r>
      <w:r>
        <w:rPr>
          <w:spacing w:val="-1"/>
        </w:rPr>
        <w:t> </w:t>
      </w:r>
      <w:r>
        <w:rPr/>
        <w:t>addressee</w:t>
      </w:r>
      <w:r>
        <w:rPr>
          <w:spacing w:val="-1"/>
        </w:rPr>
        <w:t> </w:t>
      </w:r>
      <w:r>
        <w:rPr/>
        <w:t>to</w:t>
      </w:r>
      <w:r>
        <w:rPr>
          <w:spacing w:val="-1"/>
        </w:rPr>
        <w:t> </w:t>
      </w:r>
      <w:r>
        <w:rPr/>
        <w:t>an</w:t>
      </w:r>
      <w:r>
        <w:rPr>
          <w:spacing w:val="-1"/>
        </w:rPr>
        <w:t> </w:t>
      </w:r>
      <w:r>
        <w:rPr/>
        <w:t>object, or</w:t>
      </w:r>
      <w:r>
        <w:rPr>
          <w:spacing w:val="-1"/>
        </w:rPr>
        <w:t> </w:t>
      </w:r>
      <w:r>
        <w:rPr/>
        <w:t>nominal reference.</w:t>
      </w:r>
      <w:r>
        <w:rPr>
          <w:spacing w:val="15"/>
        </w:rPr>
        <w:t> </w:t>
      </w:r>
      <w:r>
        <w:rPr/>
        <w:t>The</w:t>
      </w:r>
      <w:r>
        <w:rPr>
          <w:spacing w:val="-4"/>
        </w:rPr>
        <w:t> </w:t>
      </w:r>
      <w:r>
        <w:rPr/>
        <w:t>form</w:t>
      </w:r>
      <w:r>
        <w:rPr>
          <w:spacing w:val="-4"/>
        </w:rPr>
        <w:t> </w:t>
      </w:r>
      <w:r>
        <w:rPr/>
        <w:t>with</w:t>
      </w:r>
      <w:r>
        <w:rPr>
          <w:spacing w:val="-4"/>
        </w:rPr>
        <w:t> </w:t>
      </w:r>
      <w:r>
        <w:rPr/>
        <w:t>propositional</w:t>
      </w:r>
      <w:r>
        <w:rPr>
          <w:spacing w:val="-4"/>
        </w:rPr>
        <w:t> </w:t>
      </w:r>
      <w:r>
        <w:rPr/>
        <w:t>scope,</w:t>
      </w:r>
      <w:r>
        <w:rPr>
          <w:spacing w:val="-3"/>
        </w:rPr>
        <w:t> </w:t>
      </w:r>
      <w:r>
        <w:rPr/>
        <w:t>however,</w:t>
      </w:r>
      <w:r>
        <w:rPr>
          <w:spacing w:val="-3"/>
        </w:rPr>
        <w:t> </w:t>
      </w:r>
      <w:r>
        <w:rPr/>
        <w:t>more</w:t>
      </w:r>
      <w:r>
        <w:rPr>
          <w:spacing w:val="-4"/>
        </w:rPr>
        <w:t> </w:t>
      </w:r>
      <w:r>
        <w:rPr/>
        <w:t>closely</w:t>
      </w:r>
      <w:r>
        <w:rPr>
          <w:spacing w:val="-4"/>
        </w:rPr>
        <w:t> </w:t>
      </w:r>
      <w:r>
        <w:rPr/>
        <w:t>aligns</w:t>
      </w:r>
      <w:r>
        <w:rPr>
          <w:spacing w:val="-4"/>
        </w:rPr>
        <w:t> </w:t>
      </w:r>
      <w:r>
        <w:rPr/>
        <w:t>with</w:t>
      </w:r>
      <w:r>
        <w:rPr>
          <w:spacing w:val="-4"/>
        </w:rPr>
        <w:t> </w:t>
      </w:r>
      <w:r>
        <w:rPr/>
        <w:t>the</w:t>
      </w:r>
      <w:r>
        <w:rPr>
          <w:spacing w:val="-4"/>
        </w:rPr>
        <w:t> </w:t>
      </w:r>
      <w:r>
        <w:rPr/>
        <w:t>other</w:t>
      </w:r>
      <w:r>
        <w:rPr>
          <w:spacing w:val="-4"/>
        </w:rPr>
        <w:t> </w:t>
      </w:r>
      <w:r>
        <w:rPr/>
        <w:t>cate- gories,</w:t>
      </w:r>
      <w:r>
        <w:rPr>
          <w:spacing w:val="-8"/>
        </w:rPr>
        <w:t> </w:t>
      </w:r>
      <w:r>
        <w:rPr/>
        <w:t>in</w:t>
      </w:r>
      <w:r>
        <w:rPr>
          <w:spacing w:val="-9"/>
        </w:rPr>
        <w:t> </w:t>
      </w:r>
      <w:r>
        <w:rPr/>
        <w:t>that</w:t>
      </w:r>
      <w:r>
        <w:rPr>
          <w:spacing w:val="-9"/>
        </w:rPr>
        <w:t> </w:t>
      </w:r>
      <w:r>
        <w:rPr/>
        <w:t>it</w:t>
      </w:r>
      <w:r>
        <w:rPr>
          <w:spacing w:val="-9"/>
        </w:rPr>
        <w:t> </w:t>
      </w:r>
      <w:r>
        <w:rPr/>
        <w:t>marks</w:t>
      </w:r>
      <w:r>
        <w:rPr>
          <w:spacing w:val="-9"/>
        </w:rPr>
        <w:t> </w:t>
      </w:r>
      <w:r>
        <w:rPr/>
        <w:t>the</w:t>
      </w:r>
      <w:r>
        <w:rPr>
          <w:spacing w:val="-9"/>
        </w:rPr>
        <w:t> </w:t>
      </w:r>
      <w:r>
        <w:rPr/>
        <w:t>shared</w:t>
      </w:r>
      <w:r>
        <w:rPr>
          <w:spacing w:val="-9"/>
        </w:rPr>
        <w:t> </w:t>
      </w:r>
      <w:r>
        <w:rPr/>
        <w:t>knowledge</w:t>
      </w:r>
      <w:r>
        <w:rPr>
          <w:spacing w:val="-9"/>
        </w:rPr>
        <w:t> </w:t>
      </w:r>
      <w:r>
        <w:rPr/>
        <w:t>of</w:t>
      </w:r>
      <w:r>
        <w:rPr>
          <w:spacing w:val="-9"/>
        </w:rPr>
        <w:t> </w:t>
      </w:r>
      <w:r>
        <w:rPr/>
        <w:t>a</w:t>
      </w:r>
      <w:r>
        <w:rPr>
          <w:spacing w:val="-9"/>
        </w:rPr>
        <w:t> </w:t>
      </w:r>
      <w:r>
        <w:rPr/>
        <w:t>given</w:t>
      </w:r>
      <w:r>
        <w:rPr>
          <w:spacing w:val="-9"/>
        </w:rPr>
        <w:t> </w:t>
      </w:r>
      <w:r>
        <w:rPr/>
        <w:t>proposition</w:t>
      </w:r>
      <w:r>
        <w:rPr>
          <w:spacing w:val="-9"/>
        </w:rPr>
        <w:t> </w:t>
      </w:r>
      <w:r>
        <w:rPr/>
        <w:t>or</w:t>
      </w:r>
      <w:r>
        <w:rPr>
          <w:spacing w:val="-9"/>
        </w:rPr>
        <w:t> </w:t>
      </w:r>
      <w:r>
        <w:rPr/>
        <w:t>event</w:t>
      </w:r>
      <w:r>
        <w:rPr>
          <w:spacing w:val="-9"/>
        </w:rPr>
        <w:t> </w:t>
      </w:r>
      <w:r>
        <w:rPr/>
        <w:t>(</w:t>
      </w:r>
      <w:hyperlink w:history="true" w:anchor="_bookmark357">
        <w:r>
          <w:rPr/>
          <w:t>Evans</w:t>
        </w:r>
        <w:r>
          <w:rPr>
            <w:spacing w:val="-9"/>
          </w:rPr>
          <w:t> </w:t>
        </w:r>
        <w:r>
          <w:rPr/>
          <w:t>et</w:t>
        </w:r>
        <w:r>
          <w:rPr>
            <w:spacing w:val="-9"/>
          </w:rPr>
          <w:t> </w:t>
        </w:r>
        <w:r>
          <w:rPr/>
          <w:t>al.</w:t>
        </w:r>
        <w:r>
          <w:rPr>
            <w:spacing w:val="-9"/>
          </w:rPr>
          <w:t> </w:t>
        </w:r>
        <w:r>
          <w:rPr/>
          <w:t>2018b</w:t>
        </w:r>
      </w:hyperlink>
      <w:r>
        <w:rPr/>
        <w:t>). While the term engagement was coined as a cross-linguistic category very recently, research into</w:t>
      </w:r>
      <w:r>
        <w:rPr>
          <w:spacing w:val="-4"/>
        </w:rPr>
        <w:t> </w:t>
      </w:r>
      <w:r>
        <w:rPr/>
        <w:t>the</w:t>
      </w:r>
      <w:r>
        <w:rPr>
          <w:spacing w:val="-4"/>
        </w:rPr>
        <w:t> </w:t>
      </w:r>
      <w:r>
        <w:rPr/>
        <w:t>language-specific</w:t>
      </w:r>
      <w:r>
        <w:rPr>
          <w:spacing w:val="-4"/>
        </w:rPr>
        <w:t> </w:t>
      </w:r>
      <w:r>
        <w:rPr/>
        <w:t>categories</w:t>
      </w:r>
      <w:r>
        <w:rPr>
          <w:spacing w:val="-4"/>
        </w:rPr>
        <w:t> </w:t>
      </w:r>
      <w:r>
        <w:rPr/>
        <w:t>that</w:t>
      </w:r>
      <w:r>
        <w:rPr>
          <w:spacing w:val="-4"/>
        </w:rPr>
        <w:t> </w:t>
      </w:r>
      <w:r>
        <w:rPr/>
        <w:t>are</w:t>
      </w:r>
      <w:r>
        <w:rPr>
          <w:spacing w:val="-4"/>
        </w:rPr>
        <w:t> </w:t>
      </w:r>
      <w:r>
        <w:rPr/>
        <w:t>now</w:t>
      </w:r>
      <w:r>
        <w:rPr>
          <w:spacing w:val="-4"/>
        </w:rPr>
        <w:t> </w:t>
      </w:r>
      <w:r>
        <w:rPr/>
        <w:t>identified</w:t>
      </w:r>
      <w:r>
        <w:rPr>
          <w:spacing w:val="-4"/>
        </w:rPr>
        <w:t> </w:t>
      </w:r>
      <w:r>
        <w:rPr/>
        <w:t>as</w:t>
      </w:r>
      <w:r>
        <w:rPr>
          <w:spacing w:val="-4"/>
        </w:rPr>
        <w:t> </w:t>
      </w:r>
      <w:r>
        <w:rPr/>
        <w:t>Engagement</w:t>
      </w:r>
      <w:r>
        <w:rPr>
          <w:spacing w:val="-4"/>
        </w:rPr>
        <w:t> </w:t>
      </w:r>
      <w:r>
        <w:rPr/>
        <w:t>has,</w:t>
      </w:r>
      <w:r>
        <w:rPr>
          <w:spacing w:val="-3"/>
        </w:rPr>
        <w:t> </w:t>
      </w:r>
      <w:r>
        <w:rPr/>
        <w:t>of</w:t>
      </w:r>
      <w:r>
        <w:rPr>
          <w:spacing w:val="-4"/>
        </w:rPr>
        <w:t> </w:t>
      </w:r>
      <w:r>
        <w:rPr/>
        <w:t>course,</w:t>
      </w:r>
      <w:r>
        <w:rPr>
          <w:spacing w:val="-3"/>
        </w:rPr>
        <w:t> </w:t>
      </w:r>
      <w:r>
        <w:rPr/>
        <w:t>been around substantially longer.</w:t>
      </w:r>
      <w:r>
        <w:rPr>
          <w:spacing w:val="28"/>
        </w:rPr>
        <w:t> </w:t>
      </w:r>
      <w:r>
        <w:rPr/>
        <w:t>As is discussed in detail in the literature review on perspectives in Section </w:t>
      </w:r>
      <w:hyperlink w:history="true" w:anchor="_bookmark9">
        <w:r>
          <w:rPr/>
          <w:t>2.3.1</w:t>
        </w:r>
      </w:hyperlink>
      <w:r>
        <w:rPr/>
        <w:t>, research into the reflection of multiple perspectives can be traced further back to </w:t>
      </w:r>
      <w:hyperlink w:history="true" w:anchor="_bookmark354">
        <w:r>
          <w:rPr/>
          <w:t>Evans (2005)</w:t>
        </w:r>
      </w:hyperlink>
      <w:r>
        <w:rPr/>
        <w:t>, and further back still to </w:t>
      </w:r>
      <w:hyperlink w:history="true" w:anchor="_bookmark407">
        <w:r>
          <w:rPr/>
          <w:t>Kamio (1997)</w:t>
        </w:r>
      </w:hyperlink>
      <w:r>
        <w:rPr/>
        <w:t>.</w:t>
      </w:r>
    </w:p>
    <w:p>
      <w:pPr>
        <w:pStyle w:val="BodyText"/>
        <w:spacing w:before="64"/>
      </w:pPr>
    </w:p>
    <w:p>
      <w:pPr>
        <w:pStyle w:val="Heading3"/>
        <w:numPr>
          <w:ilvl w:val="2"/>
          <w:numId w:val="4"/>
        </w:numPr>
        <w:tabs>
          <w:tab w:pos="1066" w:val="left" w:leader="none"/>
        </w:tabs>
        <w:spacing w:line="240" w:lineRule="auto" w:before="0" w:after="0"/>
        <w:ind w:left="1066" w:right="0" w:hanging="707"/>
        <w:jc w:val="left"/>
      </w:pPr>
      <w:bookmarkStart w:name="Overlaps" w:id="55"/>
      <w:bookmarkEnd w:id="55"/>
      <w:r>
        <w:rPr>
          <w:b w:val="0"/>
        </w:rPr>
      </w:r>
      <w:bookmarkStart w:name="_bookmark37" w:id="56"/>
      <w:bookmarkEnd w:id="56"/>
      <w:r>
        <w:rPr>
          <w:b w:val="0"/>
        </w:rPr>
      </w:r>
      <w:r>
        <w:rPr>
          <w:spacing w:val="-2"/>
        </w:rPr>
        <w:t>Overlaps</w:t>
      </w:r>
    </w:p>
    <w:p>
      <w:pPr>
        <w:pStyle w:val="BodyText"/>
        <w:spacing w:line="376" w:lineRule="auto" w:before="256"/>
        <w:ind w:left="359" w:right="219"/>
      </w:pPr>
      <w:r>
        <w:rPr>
          <w:spacing w:val="-2"/>
        </w:rPr>
        <w:t>In</w:t>
      </w:r>
      <w:r>
        <w:rPr>
          <w:spacing w:val="-7"/>
        </w:rPr>
        <w:t> </w:t>
      </w:r>
      <w:r>
        <w:rPr>
          <w:spacing w:val="-2"/>
        </w:rPr>
        <w:t>the</w:t>
      </w:r>
      <w:r>
        <w:rPr>
          <w:spacing w:val="-7"/>
        </w:rPr>
        <w:t> </w:t>
      </w:r>
      <w:r>
        <w:rPr>
          <w:spacing w:val="-2"/>
        </w:rPr>
        <w:t>same</w:t>
      </w:r>
      <w:r>
        <w:rPr>
          <w:spacing w:val="-7"/>
        </w:rPr>
        <w:t> </w:t>
      </w:r>
      <w:r>
        <w:rPr>
          <w:spacing w:val="-2"/>
        </w:rPr>
        <w:t>sense</w:t>
      </w:r>
      <w:r>
        <w:rPr>
          <w:spacing w:val="-7"/>
        </w:rPr>
        <w:t> </w:t>
      </w:r>
      <w:r>
        <w:rPr>
          <w:spacing w:val="-2"/>
        </w:rPr>
        <w:t>that</w:t>
      </w:r>
      <w:r>
        <w:rPr>
          <w:spacing w:val="-7"/>
        </w:rPr>
        <w:t> </w:t>
      </w:r>
      <w:hyperlink w:history="true" w:anchor="_bookmark287">
        <w:r>
          <w:rPr>
            <w:spacing w:val="-2"/>
          </w:rPr>
          <w:t>Bergqvist</w:t>
        </w:r>
        <w:r>
          <w:rPr>
            <w:spacing w:val="-7"/>
          </w:rPr>
          <w:t> </w:t>
        </w:r>
        <w:r>
          <w:rPr>
            <w:spacing w:val="-2"/>
          </w:rPr>
          <w:t>(2017)</w:t>
        </w:r>
      </w:hyperlink>
      <w:r>
        <w:rPr>
          <w:spacing w:val="-7"/>
        </w:rPr>
        <w:t> </w:t>
      </w:r>
      <w:r>
        <w:rPr>
          <w:spacing w:val="-2"/>
        </w:rPr>
        <w:t>assesses</w:t>
      </w:r>
      <w:r>
        <w:rPr>
          <w:spacing w:val="-7"/>
        </w:rPr>
        <w:t> </w:t>
      </w:r>
      <w:r>
        <w:rPr>
          <w:spacing w:val="-2"/>
        </w:rPr>
        <w:t>a</w:t>
      </w:r>
      <w:r>
        <w:rPr>
          <w:spacing w:val="-7"/>
        </w:rPr>
        <w:t> </w:t>
      </w:r>
      <w:r>
        <w:rPr>
          <w:spacing w:val="-2"/>
        </w:rPr>
        <w:t>crossover</w:t>
      </w:r>
      <w:r>
        <w:rPr>
          <w:spacing w:val="-7"/>
        </w:rPr>
        <w:t> </w:t>
      </w:r>
      <w:r>
        <w:rPr>
          <w:spacing w:val="-2"/>
        </w:rPr>
        <w:t>between</w:t>
      </w:r>
      <w:r>
        <w:rPr>
          <w:spacing w:val="-7"/>
        </w:rPr>
        <w:t> </w:t>
      </w:r>
      <w:r>
        <w:rPr>
          <w:spacing w:val="-2"/>
        </w:rPr>
        <w:t>evidentiality</w:t>
      </w:r>
      <w:r>
        <w:rPr>
          <w:spacing w:val="-7"/>
        </w:rPr>
        <w:t> </w:t>
      </w:r>
      <w:r>
        <w:rPr>
          <w:spacing w:val="-2"/>
        </w:rPr>
        <w:t>and</w:t>
      </w:r>
      <w:r>
        <w:rPr>
          <w:spacing w:val="-7"/>
        </w:rPr>
        <w:t> </w:t>
      </w:r>
      <w:r>
        <w:rPr>
          <w:spacing w:val="-2"/>
        </w:rPr>
        <w:t>what</w:t>
      </w:r>
      <w:r>
        <w:rPr>
          <w:spacing w:val="-7"/>
        </w:rPr>
        <w:t> </w:t>
      </w:r>
      <w:r>
        <w:rPr>
          <w:spacing w:val="-2"/>
        </w:rPr>
        <w:t>would </w:t>
      </w:r>
      <w:r>
        <w:rPr/>
        <w:t>later</w:t>
      </w:r>
      <w:r>
        <w:rPr>
          <w:spacing w:val="-8"/>
        </w:rPr>
        <w:t> </w:t>
      </w:r>
      <w:r>
        <w:rPr/>
        <w:t>be</w:t>
      </w:r>
      <w:r>
        <w:rPr>
          <w:spacing w:val="-7"/>
        </w:rPr>
        <w:t> </w:t>
      </w:r>
      <w:r>
        <w:rPr/>
        <w:t>named</w:t>
      </w:r>
      <w:r>
        <w:rPr>
          <w:spacing w:val="-7"/>
        </w:rPr>
        <w:t> </w:t>
      </w:r>
      <w:r>
        <w:rPr/>
        <w:t>engagement,</w:t>
      </w:r>
      <w:r>
        <w:rPr>
          <w:spacing w:val="-8"/>
        </w:rPr>
        <w:t> </w:t>
      </w:r>
      <w:r>
        <w:rPr/>
        <w:t>the</w:t>
      </w:r>
      <w:r>
        <w:rPr>
          <w:spacing w:val="-7"/>
        </w:rPr>
        <w:t> </w:t>
      </w:r>
      <w:r>
        <w:rPr/>
        <w:t>fields</w:t>
      </w:r>
      <w:r>
        <w:rPr>
          <w:spacing w:val="-7"/>
        </w:rPr>
        <w:t> </w:t>
      </w:r>
      <w:r>
        <w:rPr/>
        <w:t>of</w:t>
      </w:r>
      <w:r>
        <w:rPr>
          <w:spacing w:val="-8"/>
        </w:rPr>
        <w:t> </w:t>
      </w:r>
      <w:r>
        <w:rPr/>
        <w:t>evidentiality,</w:t>
      </w:r>
      <w:r>
        <w:rPr>
          <w:spacing w:val="-7"/>
        </w:rPr>
        <w:t> </w:t>
      </w:r>
      <w:r>
        <w:rPr/>
        <w:t>egophoricity,</w:t>
      </w:r>
      <w:r>
        <w:rPr>
          <w:spacing w:val="-7"/>
        </w:rPr>
        <w:t> </w:t>
      </w:r>
      <w:r>
        <w:rPr/>
        <w:t>mirativity,</w:t>
      </w:r>
      <w:r>
        <w:rPr>
          <w:spacing w:val="-8"/>
        </w:rPr>
        <w:t> </w:t>
      </w:r>
      <w:r>
        <w:rPr/>
        <w:t>and</w:t>
      </w:r>
      <w:r>
        <w:rPr>
          <w:spacing w:val="-7"/>
        </w:rPr>
        <w:t> </w:t>
      </w:r>
      <w:r>
        <w:rPr>
          <w:spacing w:val="-2"/>
        </w:rPr>
        <w:t>engagement</w:t>
      </w:r>
    </w:p>
    <w:p>
      <w:pPr>
        <w:spacing w:after="0" w:line="376" w:lineRule="auto"/>
        <w:sectPr>
          <w:pgSz w:w="11910" w:h="16840"/>
          <w:pgMar w:header="0" w:footer="1147" w:top="1720" w:bottom="1340" w:left="1680" w:right="1680"/>
        </w:sectPr>
      </w:pPr>
    </w:p>
    <w:p>
      <w:pPr>
        <w:pStyle w:val="BodyText"/>
        <w:spacing w:before="9"/>
        <w:rPr>
          <w:sz w:val="2"/>
        </w:rPr>
      </w:pPr>
    </w:p>
    <w:p>
      <w:pPr>
        <w:pStyle w:val="BodyText"/>
        <w:ind w:left="761"/>
      </w:pPr>
      <w:r>
        <w:rPr/>
        <w:drawing>
          <wp:inline distT="0" distB="0" distL="0" distR="0">
            <wp:extent cx="4425124" cy="2933509"/>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6" cstate="print"/>
                    <a:stretch>
                      <a:fillRect/>
                    </a:stretch>
                  </pic:blipFill>
                  <pic:spPr>
                    <a:xfrm>
                      <a:off x="0" y="0"/>
                      <a:ext cx="4425124" cy="2933509"/>
                    </a:xfrm>
                    <a:prstGeom prst="rect">
                      <a:avLst/>
                    </a:prstGeom>
                  </pic:spPr>
                </pic:pic>
              </a:graphicData>
            </a:graphic>
          </wp:inline>
        </w:drawing>
      </w:r>
      <w:r>
        <w:rPr/>
      </w:r>
    </w:p>
    <w:p>
      <w:pPr>
        <w:pStyle w:val="BodyText"/>
      </w:pPr>
    </w:p>
    <w:p>
      <w:pPr>
        <w:pStyle w:val="BodyText"/>
        <w:spacing w:before="81"/>
      </w:pPr>
    </w:p>
    <w:p>
      <w:pPr>
        <w:pStyle w:val="BodyText"/>
        <w:ind w:left="871"/>
      </w:pPr>
      <w:bookmarkStart w:name="_bookmark38" w:id="57"/>
      <w:bookmarkEnd w:id="57"/>
      <w:r>
        <w:rPr/>
      </w:r>
      <w:r>
        <w:rPr/>
        <w:t>Figure</w:t>
      </w:r>
      <w:r>
        <w:rPr>
          <w:spacing w:val="-8"/>
        </w:rPr>
        <w:t> </w:t>
      </w:r>
      <w:r>
        <w:rPr/>
        <w:t>2.1:</w:t>
      </w:r>
      <w:r>
        <w:rPr>
          <w:spacing w:val="7"/>
        </w:rPr>
        <w:t> </w:t>
      </w:r>
      <w:r>
        <w:rPr/>
        <w:t>Examples</w:t>
      </w:r>
      <w:r>
        <w:rPr>
          <w:spacing w:val="-8"/>
        </w:rPr>
        <w:t> </w:t>
      </w:r>
      <w:r>
        <w:rPr/>
        <w:t>of</w:t>
      </w:r>
      <w:r>
        <w:rPr>
          <w:spacing w:val="-8"/>
        </w:rPr>
        <w:t> </w:t>
      </w:r>
      <w:r>
        <w:rPr/>
        <w:t>publications</w:t>
      </w:r>
      <w:r>
        <w:rPr>
          <w:spacing w:val="-8"/>
        </w:rPr>
        <w:t> </w:t>
      </w:r>
      <w:r>
        <w:rPr/>
        <w:t>examining</w:t>
      </w:r>
      <w:r>
        <w:rPr>
          <w:spacing w:val="-7"/>
        </w:rPr>
        <w:t> </w:t>
      </w:r>
      <w:r>
        <w:rPr/>
        <w:t>the</w:t>
      </w:r>
      <w:r>
        <w:rPr>
          <w:spacing w:val="-8"/>
        </w:rPr>
        <w:t> </w:t>
      </w:r>
      <w:r>
        <w:rPr/>
        <w:t>crossovers</w:t>
      </w:r>
      <w:r>
        <w:rPr>
          <w:spacing w:val="-8"/>
        </w:rPr>
        <w:t> </w:t>
      </w:r>
      <w:r>
        <w:rPr/>
        <w:t>between</w:t>
      </w:r>
      <w:r>
        <w:rPr>
          <w:spacing w:val="-8"/>
        </w:rPr>
        <w:t> </w:t>
      </w:r>
      <w:r>
        <w:rPr>
          <w:spacing w:val="-2"/>
        </w:rPr>
        <w:t>phenomena</w:t>
      </w:r>
    </w:p>
    <w:p>
      <w:pPr>
        <w:pStyle w:val="BodyText"/>
      </w:pPr>
    </w:p>
    <w:p>
      <w:pPr>
        <w:pStyle w:val="BodyText"/>
        <w:spacing w:before="21"/>
      </w:pPr>
    </w:p>
    <w:p>
      <w:pPr>
        <w:pStyle w:val="BodyText"/>
        <w:spacing w:line="376" w:lineRule="auto"/>
        <w:ind w:left="359" w:right="357"/>
        <w:jc w:val="both"/>
      </w:pPr>
      <w:r>
        <w:rPr/>
        <w:t>have all been tied together by individual comparisons.</w:t>
      </w:r>
      <w:r>
        <w:rPr>
          <w:spacing w:val="40"/>
        </w:rPr>
        <w:t> </w:t>
      </w:r>
      <w:r>
        <w:rPr/>
        <w:t>That said, no research has yet been un- dertaken</w:t>
      </w:r>
      <w:r>
        <w:rPr>
          <w:spacing w:val="-8"/>
        </w:rPr>
        <w:t> </w:t>
      </w:r>
      <w:r>
        <w:rPr/>
        <w:t>to</w:t>
      </w:r>
      <w:r>
        <w:rPr>
          <w:spacing w:val="-8"/>
        </w:rPr>
        <w:t> </w:t>
      </w:r>
      <w:r>
        <w:rPr/>
        <w:t>consider</w:t>
      </w:r>
      <w:r>
        <w:rPr>
          <w:spacing w:val="-8"/>
        </w:rPr>
        <w:t> </w:t>
      </w:r>
      <w:r>
        <w:rPr/>
        <w:t>them</w:t>
      </w:r>
      <w:r>
        <w:rPr>
          <w:spacing w:val="-8"/>
        </w:rPr>
        <w:t> </w:t>
      </w:r>
      <w:r>
        <w:rPr/>
        <w:t>as</w:t>
      </w:r>
      <w:r>
        <w:rPr>
          <w:spacing w:val="-8"/>
        </w:rPr>
        <w:t> </w:t>
      </w:r>
      <w:r>
        <w:rPr/>
        <w:t>altogether.</w:t>
      </w:r>
      <w:r>
        <w:rPr>
          <w:spacing w:val="9"/>
        </w:rPr>
        <w:t> </w:t>
      </w:r>
      <w:r>
        <w:rPr/>
        <w:t>The</w:t>
      </w:r>
      <w:r>
        <w:rPr>
          <w:spacing w:val="-8"/>
        </w:rPr>
        <w:t> </w:t>
      </w:r>
      <w:r>
        <w:rPr/>
        <w:t>theoretical</w:t>
      </w:r>
      <w:r>
        <w:rPr>
          <w:spacing w:val="-8"/>
        </w:rPr>
        <w:t> </w:t>
      </w:r>
      <w:r>
        <w:rPr/>
        <w:t>links</w:t>
      </w:r>
      <w:r>
        <w:rPr>
          <w:spacing w:val="-8"/>
        </w:rPr>
        <w:t> </w:t>
      </w:r>
      <w:r>
        <w:rPr/>
        <w:t>between</w:t>
      </w:r>
      <w:r>
        <w:rPr>
          <w:spacing w:val="-8"/>
        </w:rPr>
        <w:t> </w:t>
      </w:r>
      <w:r>
        <w:rPr/>
        <w:t>these</w:t>
      </w:r>
      <w:r>
        <w:rPr>
          <w:spacing w:val="-8"/>
        </w:rPr>
        <w:t> </w:t>
      </w:r>
      <w:r>
        <w:rPr/>
        <w:t>ideas</w:t>
      </w:r>
      <w:r>
        <w:rPr>
          <w:spacing w:val="-8"/>
        </w:rPr>
        <w:t> </w:t>
      </w:r>
      <w:r>
        <w:rPr/>
        <w:t>can</w:t>
      </w:r>
      <w:r>
        <w:rPr>
          <w:spacing w:val="-8"/>
        </w:rPr>
        <w:t> </w:t>
      </w:r>
      <w:r>
        <w:rPr/>
        <w:t>clearly</w:t>
      </w:r>
      <w:r>
        <w:rPr>
          <w:spacing w:val="-8"/>
        </w:rPr>
        <w:t> </w:t>
      </w:r>
      <w:r>
        <w:rPr/>
        <w:t>be seen in the existence of these publications, examples of which are highlighted in Figure </w:t>
      </w:r>
      <w:hyperlink w:history="true" w:anchor="_bookmark38">
        <w:r>
          <w:rPr/>
          <w:t>2.1</w:t>
        </w:r>
      </w:hyperlink>
      <w:r>
        <w:rPr/>
        <w:t>.</w:t>
      </w:r>
    </w:p>
    <w:p>
      <w:pPr>
        <w:pStyle w:val="BodyText"/>
        <w:spacing w:before="170"/>
      </w:pPr>
    </w:p>
    <w:p>
      <w:pPr>
        <w:pStyle w:val="Heading2"/>
        <w:numPr>
          <w:ilvl w:val="1"/>
          <w:numId w:val="4"/>
        </w:numPr>
        <w:tabs>
          <w:tab w:pos="997" w:val="left" w:leader="none"/>
        </w:tabs>
        <w:spacing w:line="240" w:lineRule="auto" w:before="0" w:after="0"/>
        <w:ind w:left="997" w:right="0" w:hanging="638"/>
        <w:jc w:val="left"/>
      </w:pPr>
      <w:bookmarkStart w:name="Paradigmatic and scattered systems" w:id="58"/>
      <w:bookmarkEnd w:id="58"/>
      <w:r>
        <w:rPr>
          <w:b w:val="0"/>
        </w:rPr>
      </w:r>
      <w:bookmarkStart w:name="_bookmark39" w:id="59"/>
      <w:bookmarkEnd w:id="59"/>
      <w:r>
        <w:rPr>
          <w:b w:val="0"/>
        </w:rPr>
      </w:r>
      <w:r>
        <w:rPr/>
        <w:t>Paradigmatic</w:t>
      </w:r>
      <w:r>
        <w:rPr>
          <w:spacing w:val="-11"/>
        </w:rPr>
        <w:t> </w:t>
      </w:r>
      <w:r>
        <w:rPr/>
        <w:t>and</w:t>
      </w:r>
      <w:r>
        <w:rPr>
          <w:spacing w:val="-11"/>
        </w:rPr>
        <w:t> </w:t>
      </w:r>
      <w:r>
        <w:rPr/>
        <w:t>scattered</w:t>
      </w:r>
      <w:r>
        <w:rPr>
          <w:spacing w:val="-11"/>
        </w:rPr>
        <w:t> </w:t>
      </w:r>
      <w:r>
        <w:rPr>
          <w:spacing w:val="-2"/>
        </w:rPr>
        <w:t>systems</w:t>
      </w:r>
    </w:p>
    <w:p>
      <w:pPr>
        <w:pStyle w:val="BodyText"/>
        <w:spacing w:before="9"/>
        <w:rPr>
          <w:rFonts w:ascii="Times New Roman"/>
          <w:b/>
          <w:sz w:val="28"/>
        </w:rPr>
      </w:pPr>
    </w:p>
    <w:p>
      <w:pPr>
        <w:pStyle w:val="Heading3"/>
        <w:numPr>
          <w:ilvl w:val="2"/>
          <w:numId w:val="4"/>
        </w:numPr>
        <w:tabs>
          <w:tab w:pos="1066" w:val="left" w:leader="none"/>
        </w:tabs>
        <w:spacing w:line="240" w:lineRule="auto" w:before="0" w:after="0"/>
        <w:ind w:left="1066" w:right="0" w:hanging="707"/>
        <w:jc w:val="left"/>
      </w:pPr>
      <w:bookmarkStart w:name="Paradigmatic Systems" w:id="60"/>
      <w:bookmarkEnd w:id="60"/>
      <w:r>
        <w:rPr>
          <w:b w:val="0"/>
        </w:rPr>
      </w:r>
      <w:bookmarkStart w:name="_bookmark40" w:id="61"/>
      <w:bookmarkEnd w:id="61"/>
      <w:r>
        <w:rPr>
          <w:b w:val="0"/>
        </w:rPr>
      </w:r>
      <w:r>
        <w:rPr>
          <w:spacing w:val="-6"/>
        </w:rPr>
        <w:t>Paradigmatic</w:t>
      </w:r>
      <w:r>
        <w:rPr>
          <w:spacing w:val="1"/>
        </w:rPr>
        <w:t> </w:t>
      </w:r>
      <w:r>
        <w:rPr>
          <w:spacing w:val="-2"/>
        </w:rPr>
        <w:t>Systems</w:t>
      </w:r>
    </w:p>
    <w:p>
      <w:pPr>
        <w:pStyle w:val="BodyText"/>
        <w:spacing w:line="376" w:lineRule="auto" w:before="256"/>
        <w:ind w:left="359" w:right="357"/>
        <w:jc w:val="both"/>
      </w:pPr>
      <w:hyperlink w:history="true" w:anchor="_bookmark272">
        <w:r>
          <w:rPr/>
          <w:t>Aikhenvald</w:t>
        </w:r>
        <w:r>
          <w:rPr>
            <w:spacing w:val="-13"/>
          </w:rPr>
          <w:t> </w:t>
        </w:r>
        <w:r>
          <w:rPr/>
          <w:t>(2004)</w:t>
        </w:r>
      </w:hyperlink>
      <w:r>
        <w:rPr>
          <w:spacing w:val="-12"/>
        </w:rPr>
        <w:t> </w:t>
      </w:r>
      <w:r>
        <w:rPr/>
        <w:t>refers</w:t>
      </w:r>
      <w:r>
        <w:rPr>
          <w:spacing w:val="-13"/>
        </w:rPr>
        <w:t> </w:t>
      </w:r>
      <w:r>
        <w:rPr/>
        <w:t>to</w:t>
      </w:r>
      <w:r>
        <w:rPr>
          <w:spacing w:val="-12"/>
        </w:rPr>
        <w:t> </w:t>
      </w:r>
      <w:r>
        <w:rPr/>
        <w:t>a</w:t>
      </w:r>
      <w:r>
        <w:rPr>
          <w:spacing w:val="-13"/>
        </w:rPr>
        <w:t> </w:t>
      </w:r>
      <w:r>
        <w:rPr/>
        <w:t>type</w:t>
      </w:r>
      <w:r>
        <w:rPr>
          <w:spacing w:val="-12"/>
        </w:rPr>
        <w:t> </w:t>
      </w:r>
      <w:r>
        <w:rPr/>
        <w:t>of</w:t>
      </w:r>
      <w:r>
        <w:rPr>
          <w:spacing w:val="-13"/>
        </w:rPr>
        <w:t> </w:t>
      </w:r>
      <w:r>
        <w:rPr/>
        <w:t>epistemic-marking</w:t>
      </w:r>
      <w:r>
        <w:rPr>
          <w:spacing w:val="-12"/>
        </w:rPr>
        <w:t> </w:t>
      </w:r>
      <w:r>
        <w:rPr/>
        <w:t>system</w:t>
      </w:r>
      <w:r>
        <w:rPr>
          <w:spacing w:val="-13"/>
        </w:rPr>
        <w:t> </w:t>
      </w:r>
      <w:r>
        <w:rPr/>
        <w:t>in</w:t>
      </w:r>
      <w:r>
        <w:rPr>
          <w:spacing w:val="-12"/>
        </w:rPr>
        <w:t> </w:t>
      </w:r>
      <w:r>
        <w:rPr/>
        <w:t>which</w:t>
      </w:r>
      <w:r>
        <w:rPr>
          <w:spacing w:val="-13"/>
        </w:rPr>
        <w:t> </w:t>
      </w:r>
      <w:r>
        <w:rPr/>
        <w:t>various</w:t>
      </w:r>
      <w:r>
        <w:rPr>
          <w:spacing w:val="-12"/>
        </w:rPr>
        <w:t> </w:t>
      </w:r>
      <w:r>
        <w:rPr/>
        <w:t>epistemic</w:t>
      </w:r>
      <w:r>
        <w:rPr>
          <w:spacing w:val="-13"/>
        </w:rPr>
        <w:t> </w:t>
      </w:r>
      <w:r>
        <w:rPr/>
        <w:t>(or,</w:t>
      </w:r>
      <w:r>
        <w:rPr>
          <w:spacing w:val="-12"/>
        </w:rPr>
        <w:t> </w:t>
      </w:r>
      <w:r>
        <w:rPr/>
        <w:t>in the</w:t>
      </w:r>
      <w:r>
        <w:rPr>
          <w:spacing w:val="-13"/>
        </w:rPr>
        <w:t> </w:t>
      </w:r>
      <w:r>
        <w:rPr/>
        <w:t>case</w:t>
      </w:r>
      <w:r>
        <w:rPr>
          <w:spacing w:val="-12"/>
        </w:rPr>
        <w:t> </w:t>
      </w:r>
      <w:r>
        <w:rPr/>
        <w:t>of</w:t>
      </w:r>
      <w:r>
        <w:rPr>
          <w:spacing w:val="-13"/>
        </w:rPr>
        <w:t> </w:t>
      </w:r>
      <w:hyperlink w:history="true" w:anchor="_bookmark272">
        <w:r>
          <w:rPr/>
          <w:t>Aikhenvald</w:t>
        </w:r>
        <w:r>
          <w:rPr>
            <w:spacing w:val="-12"/>
          </w:rPr>
          <w:t> </w:t>
        </w:r>
        <w:r>
          <w:rPr/>
          <w:t>(2004)</w:t>
        </w:r>
      </w:hyperlink>
      <w:r>
        <w:rPr/>
        <w:t>,</w:t>
      </w:r>
      <w:r>
        <w:rPr>
          <w:spacing w:val="-13"/>
        </w:rPr>
        <w:t> </w:t>
      </w:r>
      <w:r>
        <w:rPr/>
        <w:t>evidential)</w:t>
      </w:r>
      <w:r>
        <w:rPr>
          <w:spacing w:val="-12"/>
        </w:rPr>
        <w:t> </w:t>
      </w:r>
      <w:r>
        <w:rPr/>
        <w:t>bases</w:t>
      </w:r>
      <w:r>
        <w:rPr>
          <w:spacing w:val="-13"/>
        </w:rPr>
        <w:t> </w:t>
      </w:r>
      <w:r>
        <w:rPr/>
        <w:t>are</w:t>
      </w:r>
      <w:r>
        <w:rPr>
          <w:spacing w:val="-12"/>
        </w:rPr>
        <w:t> </w:t>
      </w:r>
      <w:r>
        <w:rPr/>
        <w:t>marked</w:t>
      </w:r>
      <w:r>
        <w:rPr>
          <w:spacing w:val="-13"/>
        </w:rPr>
        <w:t> </w:t>
      </w:r>
      <w:r>
        <w:rPr/>
        <w:t>by</w:t>
      </w:r>
      <w:r>
        <w:rPr>
          <w:spacing w:val="-12"/>
        </w:rPr>
        <w:t> </w:t>
      </w:r>
      <w:r>
        <w:rPr/>
        <w:t>grammatical</w:t>
      </w:r>
      <w:r>
        <w:rPr>
          <w:spacing w:val="-13"/>
        </w:rPr>
        <w:t> </w:t>
      </w:r>
      <w:r>
        <w:rPr/>
        <w:t>forms</w:t>
      </w:r>
      <w:r>
        <w:rPr>
          <w:spacing w:val="-12"/>
        </w:rPr>
        <w:t> </w:t>
      </w:r>
      <w:r>
        <w:rPr/>
        <w:t>across</w:t>
      </w:r>
      <w:r>
        <w:rPr>
          <w:spacing w:val="-13"/>
        </w:rPr>
        <w:t> </w:t>
      </w:r>
      <w:r>
        <w:rPr/>
        <w:t>different domains</w:t>
      </w:r>
      <w:r>
        <w:rPr>
          <w:spacing w:val="-3"/>
        </w:rPr>
        <w:t> </w:t>
      </w:r>
      <w:r>
        <w:rPr/>
        <w:t>of</w:t>
      </w:r>
      <w:r>
        <w:rPr>
          <w:spacing w:val="-3"/>
        </w:rPr>
        <w:t> </w:t>
      </w:r>
      <w:r>
        <w:rPr/>
        <w:t>the</w:t>
      </w:r>
      <w:r>
        <w:rPr>
          <w:spacing w:val="-3"/>
        </w:rPr>
        <w:t> </w:t>
      </w:r>
      <w:r>
        <w:rPr/>
        <w:t>grammar</w:t>
      </w:r>
      <w:r>
        <w:rPr>
          <w:spacing w:val="-3"/>
        </w:rPr>
        <w:t> </w:t>
      </w:r>
      <w:r>
        <w:rPr/>
        <w:t>of</w:t>
      </w:r>
      <w:r>
        <w:rPr>
          <w:spacing w:val="-3"/>
        </w:rPr>
        <w:t> </w:t>
      </w:r>
      <w:r>
        <w:rPr/>
        <w:t>a</w:t>
      </w:r>
      <w:r>
        <w:rPr>
          <w:spacing w:val="-3"/>
        </w:rPr>
        <w:t> </w:t>
      </w:r>
      <w:r>
        <w:rPr/>
        <w:t>given</w:t>
      </w:r>
      <w:r>
        <w:rPr>
          <w:spacing w:val="-3"/>
        </w:rPr>
        <w:t> </w:t>
      </w:r>
      <w:r>
        <w:rPr/>
        <w:t>language.</w:t>
      </w:r>
      <w:r>
        <w:rPr>
          <w:spacing w:val="17"/>
        </w:rPr>
        <w:t> </w:t>
      </w:r>
      <w:r>
        <w:rPr/>
        <w:t>Paradigmatic</w:t>
      </w:r>
      <w:r>
        <w:rPr>
          <w:spacing w:val="-3"/>
        </w:rPr>
        <w:t> </w:t>
      </w:r>
      <w:r>
        <w:rPr/>
        <w:t>systems</w:t>
      </w:r>
      <w:r>
        <w:rPr>
          <w:spacing w:val="-3"/>
        </w:rPr>
        <w:t> </w:t>
      </w:r>
      <w:r>
        <w:rPr/>
        <w:t>here</w:t>
      </w:r>
      <w:r>
        <w:rPr>
          <w:spacing w:val="-3"/>
        </w:rPr>
        <w:t> </w:t>
      </w:r>
      <w:r>
        <w:rPr/>
        <w:t>represent</w:t>
      </w:r>
      <w:r>
        <w:rPr>
          <w:spacing w:val="-3"/>
        </w:rPr>
        <w:t> </w:t>
      </w:r>
      <w:r>
        <w:rPr/>
        <w:t>the</w:t>
      </w:r>
      <w:r>
        <w:rPr>
          <w:spacing w:val="-3"/>
        </w:rPr>
        <w:t> </w:t>
      </w:r>
      <w:r>
        <w:rPr/>
        <w:t>opposite end of what will be argued is not a perfect binary contrast.</w:t>
      </w:r>
      <w:r>
        <w:rPr>
          <w:spacing w:val="36"/>
        </w:rPr>
        <w:t> </w:t>
      </w:r>
      <w:r>
        <w:rPr/>
        <w:t>While when contrasted against the alternative type of system the intended definition of the paradigmatic category is fairly clear, a more explicitly stated definition of the term paradigm will be useful in the discussions in this thesis.</w:t>
      </w:r>
      <w:r>
        <w:rPr>
          <w:spacing w:val="40"/>
        </w:rPr>
        <w:t> </w:t>
      </w:r>
      <w:r>
        <w:rPr/>
        <w:t>The challenge here is that ultimately the two categories of paradigmatic and scattered systems</w:t>
      </w:r>
      <w:r>
        <w:rPr>
          <w:spacing w:val="-8"/>
        </w:rPr>
        <w:t> </w:t>
      </w:r>
      <w:r>
        <w:rPr/>
        <w:t>do</w:t>
      </w:r>
      <w:r>
        <w:rPr>
          <w:spacing w:val="-8"/>
        </w:rPr>
        <w:t> </w:t>
      </w:r>
      <w:r>
        <w:rPr/>
        <w:t>not</w:t>
      </w:r>
      <w:r>
        <w:rPr>
          <w:spacing w:val="-8"/>
        </w:rPr>
        <w:t> </w:t>
      </w:r>
      <w:r>
        <w:rPr/>
        <w:t>exist</w:t>
      </w:r>
      <w:r>
        <w:rPr>
          <w:spacing w:val="-8"/>
        </w:rPr>
        <w:t> </w:t>
      </w:r>
      <w:r>
        <w:rPr/>
        <w:t>in</w:t>
      </w:r>
      <w:r>
        <w:rPr>
          <w:spacing w:val="-8"/>
        </w:rPr>
        <w:t> </w:t>
      </w:r>
      <w:r>
        <w:rPr/>
        <w:t>a</w:t>
      </w:r>
      <w:r>
        <w:rPr>
          <w:spacing w:val="-8"/>
        </w:rPr>
        <w:t> </w:t>
      </w:r>
      <w:r>
        <w:rPr/>
        <w:t>true</w:t>
      </w:r>
      <w:r>
        <w:rPr>
          <w:spacing w:val="-8"/>
        </w:rPr>
        <w:t> </w:t>
      </w:r>
      <w:r>
        <w:rPr/>
        <w:t>binary,</w:t>
      </w:r>
      <w:r>
        <w:rPr>
          <w:spacing w:val="-7"/>
        </w:rPr>
        <w:t> </w:t>
      </w:r>
      <w:r>
        <w:rPr/>
        <w:t>but</w:t>
      </w:r>
      <w:r>
        <w:rPr>
          <w:spacing w:val="-8"/>
        </w:rPr>
        <w:t> </w:t>
      </w:r>
      <w:r>
        <w:rPr/>
        <w:t>rather</w:t>
      </w:r>
      <w:r>
        <w:rPr>
          <w:spacing w:val="-8"/>
        </w:rPr>
        <w:t> </w:t>
      </w:r>
      <w:r>
        <w:rPr/>
        <w:t>can</w:t>
      </w:r>
      <w:r>
        <w:rPr>
          <w:spacing w:val="-8"/>
        </w:rPr>
        <w:t> </w:t>
      </w:r>
      <w:r>
        <w:rPr/>
        <w:t>be</w:t>
      </w:r>
      <w:r>
        <w:rPr>
          <w:spacing w:val="-8"/>
        </w:rPr>
        <w:t> </w:t>
      </w:r>
      <w:r>
        <w:rPr/>
        <w:t>taken</w:t>
      </w:r>
      <w:r>
        <w:rPr>
          <w:spacing w:val="-8"/>
        </w:rPr>
        <w:t> </w:t>
      </w:r>
      <w:r>
        <w:rPr/>
        <w:t>to</w:t>
      </w:r>
      <w:r>
        <w:rPr>
          <w:spacing w:val="-8"/>
        </w:rPr>
        <w:t> </w:t>
      </w:r>
      <w:r>
        <w:rPr/>
        <w:t>be</w:t>
      </w:r>
      <w:r>
        <w:rPr>
          <w:spacing w:val="-8"/>
        </w:rPr>
        <w:t> </w:t>
      </w:r>
      <w:r>
        <w:rPr/>
        <w:t>more</w:t>
      </w:r>
      <w:r>
        <w:rPr>
          <w:spacing w:val="-8"/>
        </w:rPr>
        <w:t> </w:t>
      </w:r>
      <w:r>
        <w:rPr/>
        <w:t>gradual.</w:t>
      </w:r>
      <w:r>
        <w:rPr>
          <w:spacing w:val="10"/>
        </w:rPr>
        <w:t> </w:t>
      </w:r>
      <w:r>
        <w:rPr/>
        <w:t>For</w:t>
      </w:r>
      <w:r>
        <w:rPr>
          <w:spacing w:val="-8"/>
        </w:rPr>
        <w:t> </w:t>
      </w:r>
      <w:r>
        <w:rPr/>
        <w:t>example,</w:t>
      </w:r>
      <w:r>
        <w:rPr>
          <w:spacing w:val="-7"/>
        </w:rPr>
        <w:t> </w:t>
      </w:r>
      <w:r>
        <w:rPr/>
        <w:t>in Kurtöp (East Bodish:</w:t>
      </w:r>
      <w:r>
        <w:rPr>
          <w:spacing w:val="26"/>
        </w:rPr>
        <w:t> </w:t>
      </w:r>
      <w:r>
        <w:rPr/>
        <w:t>Bhutan) as is discussed in a case study below, the epistemic system exists across multiple domain-restricted paradigms, as well as in a small number of forms that appear to exist outside these paradigms.</w:t>
      </w:r>
      <w:r>
        <w:rPr>
          <w:spacing w:val="40"/>
        </w:rPr>
        <w:t> </w:t>
      </w:r>
      <w:r>
        <w:rPr/>
        <w:t>As such, for the most part, the epistemic system in Kurtöp </w:t>
      </w:r>
      <w:r>
        <w:rPr>
          <w:spacing w:val="-2"/>
        </w:rPr>
        <w:t>appears</w:t>
      </w:r>
      <w:r>
        <w:rPr>
          <w:spacing w:val="-10"/>
        </w:rPr>
        <w:t> </w:t>
      </w:r>
      <w:r>
        <w:rPr>
          <w:spacing w:val="-2"/>
        </w:rPr>
        <w:t>prototypically</w:t>
      </w:r>
      <w:r>
        <w:rPr>
          <w:spacing w:val="-9"/>
        </w:rPr>
        <w:t> </w:t>
      </w:r>
      <w:r>
        <w:rPr>
          <w:spacing w:val="-2"/>
        </w:rPr>
        <w:t>paradigmatic,</w:t>
      </w:r>
      <w:r>
        <w:rPr>
          <w:spacing w:val="-5"/>
        </w:rPr>
        <w:t> </w:t>
      </w:r>
      <w:r>
        <w:rPr>
          <w:spacing w:val="-2"/>
        </w:rPr>
        <w:t>but</w:t>
      </w:r>
      <w:r>
        <w:rPr>
          <w:spacing w:val="-8"/>
        </w:rPr>
        <w:t> </w:t>
      </w:r>
      <w:r>
        <w:rPr>
          <w:spacing w:val="-2"/>
        </w:rPr>
        <w:t>when</w:t>
      </w:r>
      <w:r>
        <w:rPr>
          <w:spacing w:val="-9"/>
        </w:rPr>
        <w:t> </w:t>
      </w:r>
      <w:r>
        <w:rPr>
          <w:spacing w:val="-2"/>
        </w:rPr>
        <w:t>factoring</w:t>
      </w:r>
      <w:r>
        <w:rPr>
          <w:spacing w:val="-8"/>
        </w:rPr>
        <w:t> </w:t>
      </w:r>
      <w:r>
        <w:rPr>
          <w:spacing w:val="-2"/>
        </w:rPr>
        <w:t>in</w:t>
      </w:r>
      <w:r>
        <w:rPr>
          <w:spacing w:val="-8"/>
        </w:rPr>
        <w:t> </w:t>
      </w:r>
      <w:r>
        <w:rPr>
          <w:spacing w:val="-2"/>
        </w:rPr>
        <w:t>these</w:t>
      </w:r>
      <w:r>
        <w:rPr>
          <w:spacing w:val="-8"/>
        </w:rPr>
        <w:t> </w:t>
      </w:r>
      <w:r>
        <w:rPr>
          <w:spacing w:val="-2"/>
        </w:rPr>
        <w:t>few</w:t>
      </w:r>
      <w:r>
        <w:rPr>
          <w:spacing w:val="-10"/>
        </w:rPr>
        <w:t> </w:t>
      </w:r>
      <w:r>
        <w:rPr>
          <w:spacing w:val="-2"/>
        </w:rPr>
        <w:t>clitics</w:t>
      </w:r>
      <w:r>
        <w:rPr>
          <w:spacing w:val="-9"/>
        </w:rPr>
        <w:t> </w:t>
      </w:r>
      <w:r>
        <w:rPr>
          <w:spacing w:val="-2"/>
        </w:rPr>
        <w:t>that</w:t>
      </w:r>
      <w:r>
        <w:rPr>
          <w:spacing w:val="-8"/>
        </w:rPr>
        <w:t> </w:t>
      </w:r>
      <w:r>
        <w:rPr>
          <w:spacing w:val="-2"/>
        </w:rPr>
        <w:t>can</w:t>
      </w:r>
      <w:r>
        <w:rPr>
          <w:spacing w:val="-8"/>
        </w:rPr>
        <w:t> </w:t>
      </w:r>
      <w:r>
        <w:rPr>
          <w:spacing w:val="-2"/>
        </w:rPr>
        <w:t>appear</w:t>
      </w:r>
      <w:r>
        <w:rPr>
          <w:spacing w:val="-8"/>
        </w:rPr>
        <w:t> </w:t>
      </w:r>
      <w:r>
        <w:rPr>
          <w:spacing w:val="-2"/>
        </w:rPr>
        <w:t>across</w:t>
      </w:r>
    </w:p>
    <w:p>
      <w:pPr>
        <w:spacing w:after="0" w:line="376" w:lineRule="auto"/>
        <w:jc w:val="both"/>
        <w:sectPr>
          <w:pgSz w:w="11910" w:h="16840"/>
          <w:pgMar w:header="0" w:footer="1147" w:top="1920" w:bottom="1340" w:left="1680" w:right="1680"/>
        </w:sectPr>
      </w:pPr>
    </w:p>
    <w:p>
      <w:pPr>
        <w:pStyle w:val="BodyText"/>
        <w:spacing w:line="376" w:lineRule="auto" w:before="82"/>
        <w:ind w:left="359" w:right="357"/>
        <w:jc w:val="both"/>
      </w:pPr>
      <w:r>
        <w:rPr/>
        <w:t>multiple grammatical domains and in combintation with the full epistemic-marking </w:t>
      </w:r>
      <w:r>
        <w:rPr/>
        <w:t>paradigms, it is not totally so.</w:t>
      </w:r>
    </w:p>
    <w:p>
      <w:pPr>
        <w:pStyle w:val="BodyText"/>
        <w:spacing w:line="376" w:lineRule="auto" w:before="2"/>
        <w:ind w:left="359" w:right="357" w:firstLine="298"/>
        <w:jc w:val="both"/>
      </w:pPr>
      <w:r>
        <w:rPr/>
        <w:t>The term paradigm is widely used throughout linguistics and carries a generally accepted meaning,</w:t>
      </w:r>
      <w:r>
        <w:rPr>
          <w:spacing w:val="-7"/>
        </w:rPr>
        <w:t> </w:t>
      </w:r>
      <w:r>
        <w:rPr/>
        <w:t>but</w:t>
      </w:r>
      <w:r>
        <w:rPr>
          <w:spacing w:val="-7"/>
        </w:rPr>
        <w:t> </w:t>
      </w:r>
      <w:r>
        <w:rPr/>
        <w:t>specific</w:t>
      </w:r>
      <w:r>
        <w:rPr>
          <w:spacing w:val="-7"/>
        </w:rPr>
        <w:t> </w:t>
      </w:r>
      <w:r>
        <w:rPr/>
        <w:t>definitions</w:t>
      </w:r>
      <w:r>
        <w:rPr>
          <w:spacing w:val="-7"/>
        </w:rPr>
        <w:t> </w:t>
      </w:r>
      <w:r>
        <w:rPr/>
        <w:t>of</w:t>
      </w:r>
      <w:r>
        <w:rPr>
          <w:spacing w:val="-7"/>
        </w:rPr>
        <w:t> </w:t>
      </w:r>
      <w:r>
        <w:rPr/>
        <w:t>such</w:t>
      </w:r>
      <w:r>
        <w:rPr>
          <w:spacing w:val="-7"/>
        </w:rPr>
        <w:t> </w:t>
      </w:r>
      <w:r>
        <w:rPr/>
        <w:t>a</w:t>
      </w:r>
      <w:r>
        <w:rPr>
          <w:spacing w:val="-7"/>
        </w:rPr>
        <w:t> </w:t>
      </w:r>
      <w:r>
        <w:rPr/>
        <w:t>basic</w:t>
      </w:r>
      <w:r>
        <w:rPr>
          <w:spacing w:val="-7"/>
        </w:rPr>
        <w:t> </w:t>
      </w:r>
      <w:r>
        <w:rPr/>
        <w:t>term</w:t>
      </w:r>
      <w:r>
        <w:rPr>
          <w:spacing w:val="-7"/>
        </w:rPr>
        <w:t> </w:t>
      </w:r>
      <w:r>
        <w:rPr/>
        <w:t>are</w:t>
      </w:r>
      <w:r>
        <w:rPr>
          <w:spacing w:val="-7"/>
        </w:rPr>
        <w:t> </w:t>
      </w:r>
      <w:r>
        <w:rPr/>
        <w:t>harder</w:t>
      </w:r>
      <w:r>
        <w:rPr>
          <w:spacing w:val="-7"/>
        </w:rPr>
        <w:t> </w:t>
      </w:r>
      <w:r>
        <w:rPr/>
        <w:t>to</w:t>
      </w:r>
      <w:r>
        <w:rPr>
          <w:spacing w:val="-7"/>
        </w:rPr>
        <w:t> </w:t>
      </w:r>
      <w:r>
        <w:rPr/>
        <w:t>come</w:t>
      </w:r>
      <w:r>
        <w:rPr>
          <w:spacing w:val="-7"/>
        </w:rPr>
        <w:t> </w:t>
      </w:r>
      <w:r>
        <w:rPr/>
        <w:t>by. Two</w:t>
      </w:r>
      <w:r>
        <w:rPr>
          <w:spacing w:val="-7"/>
        </w:rPr>
        <w:t> </w:t>
      </w:r>
      <w:r>
        <w:rPr/>
        <w:t>levels</w:t>
      </w:r>
      <w:r>
        <w:rPr>
          <w:spacing w:val="-7"/>
        </w:rPr>
        <w:t> </w:t>
      </w:r>
      <w:r>
        <w:rPr/>
        <w:t>of</w:t>
      </w:r>
      <w:r>
        <w:rPr>
          <w:spacing w:val="-7"/>
        </w:rPr>
        <w:t> </w:t>
      </w:r>
      <w:r>
        <w:rPr/>
        <w:t>speci- ficity appear to exist.</w:t>
      </w:r>
      <w:r>
        <w:rPr>
          <w:spacing w:val="40"/>
        </w:rPr>
        <w:t> </w:t>
      </w:r>
      <w:r>
        <w:rPr/>
        <w:t>On the one hand, defintions such as those in </w:t>
      </w:r>
      <w:hyperlink w:history="true" w:anchor="_bookmark278">
        <w:r>
          <w:rPr/>
          <w:t>Aronoff &amp; Fudeman (2023)</w:t>
        </w:r>
      </w:hyperlink>
      <w:r>
        <w:rPr/>
        <w:t> and</w:t>
      </w:r>
      <w:r>
        <w:rPr>
          <w:spacing w:val="-11"/>
        </w:rPr>
        <w:t> </w:t>
      </w:r>
      <w:hyperlink w:history="true" w:anchor="_bookmark491">
        <w:r>
          <w:rPr/>
          <w:t>Trask</w:t>
        </w:r>
        <w:r>
          <w:rPr>
            <w:spacing w:val="-11"/>
          </w:rPr>
          <w:t> </w:t>
        </w:r>
        <w:r>
          <w:rPr/>
          <w:t>(1993)</w:t>
        </w:r>
      </w:hyperlink>
      <w:r>
        <w:rPr>
          <w:spacing w:val="-11"/>
        </w:rPr>
        <w:t> </w:t>
      </w:r>
      <w:r>
        <w:rPr/>
        <w:t>give</w:t>
      </w:r>
      <w:r>
        <w:rPr>
          <w:spacing w:val="-11"/>
        </w:rPr>
        <w:t> </w:t>
      </w:r>
      <w:r>
        <w:rPr/>
        <w:t>the</w:t>
      </w:r>
      <w:r>
        <w:rPr>
          <w:spacing w:val="-11"/>
        </w:rPr>
        <w:t> </w:t>
      </w:r>
      <w:r>
        <w:rPr/>
        <w:t>paradigm</w:t>
      </w:r>
      <w:r>
        <w:rPr>
          <w:spacing w:val="-11"/>
        </w:rPr>
        <w:t> </w:t>
      </w:r>
      <w:r>
        <w:rPr/>
        <w:t>specifically</w:t>
      </w:r>
      <w:r>
        <w:rPr>
          <w:spacing w:val="-11"/>
        </w:rPr>
        <w:t> </w:t>
      </w:r>
      <w:r>
        <w:rPr/>
        <w:t>as</w:t>
      </w:r>
      <w:r>
        <w:rPr>
          <w:spacing w:val="-11"/>
        </w:rPr>
        <w:t> </w:t>
      </w:r>
      <w:r>
        <w:rPr/>
        <w:t>a</w:t>
      </w:r>
      <w:r>
        <w:rPr>
          <w:spacing w:val="-11"/>
        </w:rPr>
        <w:t> </w:t>
      </w:r>
      <w:r>
        <w:rPr/>
        <w:t>set</w:t>
      </w:r>
      <w:r>
        <w:rPr>
          <w:spacing w:val="-11"/>
        </w:rPr>
        <w:t> </w:t>
      </w:r>
      <w:r>
        <w:rPr/>
        <w:t>of</w:t>
      </w:r>
      <w:r>
        <w:rPr>
          <w:spacing w:val="-11"/>
        </w:rPr>
        <w:t> </w:t>
      </w:r>
      <w:r>
        <w:rPr/>
        <w:t>inflected</w:t>
      </w:r>
      <w:r>
        <w:rPr>
          <w:spacing w:val="-11"/>
        </w:rPr>
        <w:t> </w:t>
      </w:r>
      <w:r>
        <w:rPr/>
        <w:t>forms</w:t>
      </w:r>
      <w:r>
        <w:rPr>
          <w:spacing w:val="-11"/>
        </w:rPr>
        <w:t> </w:t>
      </w:r>
      <w:r>
        <w:rPr/>
        <w:t>of</w:t>
      </w:r>
      <w:r>
        <w:rPr>
          <w:spacing w:val="-11"/>
        </w:rPr>
        <w:t> </w:t>
      </w:r>
      <w:r>
        <w:rPr/>
        <w:t>a</w:t>
      </w:r>
      <w:r>
        <w:rPr>
          <w:spacing w:val="-11"/>
        </w:rPr>
        <w:t> </w:t>
      </w:r>
      <w:r>
        <w:rPr/>
        <w:t>single</w:t>
      </w:r>
      <w:r>
        <w:rPr>
          <w:spacing w:val="-11"/>
        </w:rPr>
        <w:t> </w:t>
      </w:r>
      <w:r>
        <w:rPr/>
        <w:t>stem.</w:t>
      </w:r>
      <w:r>
        <w:rPr>
          <w:spacing w:val="8"/>
        </w:rPr>
        <w:t> </w:t>
      </w:r>
      <w:r>
        <w:rPr/>
        <w:t>Others more</w:t>
      </w:r>
      <w:r>
        <w:rPr>
          <w:spacing w:val="-8"/>
        </w:rPr>
        <w:t> </w:t>
      </w:r>
      <w:r>
        <w:rPr/>
        <w:t>broadly</w:t>
      </w:r>
      <w:r>
        <w:rPr>
          <w:spacing w:val="-8"/>
        </w:rPr>
        <w:t> </w:t>
      </w:r>
      <w:r>
        <w:rPr/>
        <w:t>define</w:t>
      </w:r>
      <w:r>
        <w:rPr>
          <w:spacing w:val="-8"/>
        </w:rPr>
        <w:t> </w:t>
      </w:r>
      <w:r>
        <w:rPr/>
        <w:t>the</w:t>
      </w:r>
      <w:r>
        <w:rPr>
          <w:spacing w:val="-8"/>
        </w:rPr>
        <w:t> </w:t>
      </w:r>
      <w:r>
        <w:rPr/>
        <w:t>term</w:t>
      </w:r>
      <w:r>
        <w:rPr>
          <w:spacing w:val="-8"/>
        </w:rPr>
        <w:t> </w:t>
      </w:r>
      <w:r>
        <w:rPr/>
        <w:t>as</w:t>
      </w:r>
      <w:r>
        <w:rPr>
          <w:spacing w:val="-8"/>
        </w:rPr>
        <w:t> </w:t>
      </w:r>
      <w:r>
        <w:rPr/>
        <w:t>referring</w:t>
      </w:r>
      <w:r>
        <w:rPr>
          <w:spacing w:val="-8"/>
        </w:rPr>
        <w:t> </w:t>
      </w:r>
      <w:r>
        <w:rPr/>
        <w:t>to</w:t>
      </w:r>
      <w:r>
        <w:rPr>
          <w:spacing w:val="-8"/>
        </w:rPr>
        <w:t> </w:t>
      </w:r>
      <w:r>
        <w:rPr/>
        <w:t>any</w:t>
      </w:r>
      <w:r>
        <w:rPr>
          <w:spacing w:val="-8"/>
        </w:rPr>
        <w:t> </w:t>
      </w:r>
      <w:r>
        <w:rPr/>
        <w:t>set</w:t>
      </w:r>
      <w:r>
        <w:rPr>
          <w:spacing w:val="-8"/>
        </w:rPr>
        <w:t> </w:t>
      </w:r>
      <w:r>
        <w:rPr/>
        <w:t>of</w:t>
      </w:r>
      <w:r>
        <w:rPr>
          <w:spacing w:val="-8"/>
        </w:rPr>
        <w:t> </w:t>
      </w:r>
      <w:r>
        <w:rPr/>
        <w:t>linguistic</w:t>
      </w:r>
      <w:r>
        <w:rPr>
          <w:spacing w:val="-8"/>
        </w:rPr>
        <w:t> </w:t>
      </w:r>
      <w:r>
        <w:rPr/>
        <w:t>forms</w:t>
      </w:r>
      <w:r>
        <w:rPr>
          <w:spacing w:val="-8"/>
        </w:rPr>
        <w:t> </w:t>
      </w:r>
      <w:r>
        <w:rPr/>
        <w:t>with</w:t>
      </w:r>
      <w:r>
        <w:rPr>
          <w:spacing w:val="-8"/>
        </w:rPr>
        <w:t> </w:t>
      </w:r>
      <w:r>
        <w:rPr/>
        <w:t>a</w:t>
      </w:r>
      <w:r>
        <w:rPr>
          <w:spacing w:val="-8"/>
        </w:rPr>
        <w:t> </w:t>
      </w:r>
      <w:r>
        <w:rPr/>
        <w:t>common</w:t>
      </w:r>
      <w:r>
        <w:rPr>
          <w:spacing w:val="-8"/>
        </w:rPr>
        <w:t> </w:t>
      </w:r>
      <w:r>
        <w:rPr/>
        <w:t>property, such</w:t>
      </w:r>
      <w:r>
        <w:rPr>
          <w:spacing w:val="-13"/>
        </w:rPr>
        <w:t> </w:t>
      </w:r>
      <w:r>
        <w:rPr/>
        <w:t>as,</w:t>
      </w:r>
      <w:r>
        <w:rPr>
          <w:spacing w:val="-12"/>
        </w:rPr>
        <w:t> </w:t>
      </w:r>
      <w:r>
        <w:rPr/>
        <w:t>at</w:t>
      </w:r>
      <w:r>
        <w:rPr>
          <w:spacing w:val="-13"/>
        </w:rPr>
        <w:t> </w:t>
      </w:r>
      <w:r>
        <w:rPr/>
        <w:t>an</w:t>
      </w:r>
      <w:r>
        <w:rPr>
          <w:spacing w:val="-12"/>
        </w:rPr>
        <w:t> </w:t>
      </w:r>
      <w:r>
        <w:rPr/>
        <w:t>extreme,</w:t>
      </w:r>
      <w:r>
        <w:rPr>
          <w:spacing w:val="-13"/>
        </w:rPr>
        <w:t> </w:t>
      </w:r>
      <w:r>
        <w:rPr/>
        <w:t>all</w:t>
      </w:r>
      <w:r>
        <w:rPr>
          <w:spacing w:val="-12"/>
        </w:rPr>
        <w:t> </w:t>
      </w:r>
      <w:r>
        <w:rPr/>
        <w:t>nouns</w:t>
      </w:r>
      <w:r>
        <w:rPr>
          <w:spacing w:val="-13"/>
        </w:rPr>
        <w:t> </w:t>
      </w:r>
      <w:r>
        <w:rPr/>
        <w:t>(</w:t>
      </w:r>
      <w:hyperlink w:history="true" w:anchor="_bookmark302">
        <w:r>
          <w:rPr/>
          <w:t>Booij</w:t>
        </w:r>
        <w:r>
          <w:rPr>
            <w:spacing w:val="-12"/>
          </w:rPr>
          <w:t> </w:t>
        </w:r>
        <w:r>
          <w:rPr/>
          <w:t>2007</w:t>
        </w:r>
      </w:hyperlink>
      <w:r>
        <w:rPr/>
        <w:t>).</w:t>
      </w:r>
      <w:r>
        <w:rPr>
          <w:spacing w:val="-13"/>
        </w:rPr>
        <w:t> </w:t>
      </w:r>
      <w:r>
        <w:rPr/>
        <w:t>While</w:t>
      </w:r>
      <w:r>
        <w:rPr>
          <w:spacing w:val="-12"/>
        </w:rPr>
        <w:t> </w:t>
      </w:r>
      <w:hyperlink w:history="true" w:anchor="_bookmark491">
        <w:r>
          <w:rPr/>
          <w:t>Trask</w:t>
        </w:r>
        <w:r>
          <w:rPr>
            <w:spacing w:val="-13"/>
          </w:rPr>
          <w:t> </w:t>
        </w:r>
        <w:r>
          <w:rPr/>
          <w:t>(1993)</w:t>
        </w:r>
      </w:hyperlink>
      <w:r>
        <w:rPr>
          <w:spacing w:val="-12"/>
        </w:rPr>
        <w:t> </w:t>
      </w:r>
      <w:r>
        <w:rPr/>
        <w:t>limits</w:t>
      </w:r>
      <w:r>
        <w:rPr>
          <w:spacing w:val="-13"/>
        </w:rPr>
        <w:t> </w:t>
      </w:r>
      <w:r>
        <w:rPr/>
        <w:t>his</w:t>
      </w:r>
      <w:r>
        <w:rPr>
          <w:spacing w:val="-12"/>
        </w:rPr>
        <w:t> </w:t>
      </w:r>
      <w:r>
        <w:rPr/>
        <w:t>definition</w:t>
      </w:r>
      <w:r>
        <w:rPr>
          <w:spacing w:val="-13"/>
        </w:rPr>
        <w:t> </w:t>
      </w:r>
      <w:r>
        <w:rPr/>
        <w:t>of</w:t>
      </w:r>
      <w:r>
        <w:rPr>
          <w:spacing w:val="-12"/>
        </w:rPr>
        <w:t> </w:t>
      </w:r>
      <w:r>
        <w:rPr/>
        <w:t>to</w:t>
      </w:r>
      <w:r>
        <w:rPr>
          <w:spacing w:val="-13"/>
        </w:rPr>
        <w:t> </w:t>
      </w:r>
      <w:r>
        <w:rPr/>
        <w:t>the</w:t>
      </w:r>
      <w:r>
        <w:rPr>
          <w:spacing w:val="-12"/>
        </w:rPr>
        <w:t> </w:t>
      </w:r>
      <w:r>
        <w:rPr/>
        <w:t>use that</w:t>
      </w:r>
      <w:r>
        <w:rPr>
          <w:spacing w:val="-4"/>
        </w:rPr>
        <w:t> </w:t>
      </w:r>
      <w:hyperlink w:history="true" w:anchor="_bookmark296">
        <w:r>
          <w:rPr/>
          <w:t>Blevins</w:t>
        </w:r>
        <w:r>
          <w:rPr>
            <w:spacing w:val="-4"/>
          </w:rPr>
          <w:t> </w:t>
        </w:r>
        <w:r>
          <w:rPr/>
          <w:t>(2016)</w:t>
        </w:r>
      </w:hyperlink>
      <w:r>
        <w:rPr>
          <w:spacing w:val="-4"/>
        </w:rPr>
        <w:t> </w:t>
      </w:r>
      <w:r>
        <w:rPr/>
        <w:t>notes</w:t>
      </w:r>
      <w:r>
        <w:rPr>
          <w:spacing w:val="-4"/>
        </w:rPr>
        <w:t> </w:t>
      </w:r>
      <w:r>
        <w:rPr/>
        <w:t>is</w:t>
      </w:r>
      <w:r>
        <w:rPr>
          <w:spacing w:val="-4"/>
        </w:rPr>
        <w:t> </w:t>
      </w:r>
      <w:r>
        <w:rPr/>
        <w:t>prevalent</w:t>
      </w:r>
      <w:r>
        <w:rPr>
          <w:spacing w:val="-4"/>
        </w:rPr>
        <w:t> </w:t>
      </w:r>
      <w:r>
        <w:rPr/>
        <w:t>in</w:t>
      </w:r>
      <w:r>
        <w:rPr>
          <w:spacing w:val="-4"/>
        </w:rPr>
        <w:t> </w:t>
      </w:r>
      <w:r>
        <w:rPr/>
        <w:t>pedagogically</w:t>
      </w:r>
      <w:r>
        <w:rPr>
          <w:spacing w:val="-4"/>
        </w:rPr>
        <w:t> </w:t>
      </w:r>
      <w:r>
        <w:rPr/>
        <w:t>inclined</w:t>
      </w:r>
      <w:r>
        <w:rPr>
          <w:spacing w:val="-4"/>
        </w:rPr>
        <w:t> </w:t>
      </w:r>
      <w:r>
        <w:rPr/>
        <w:t>literature,</w:t>
      </w:r>
      <w:r>
        <w:rPr>
          <w:spacing w:val="-4"/>
        </w:rPr>
        <w:t> </w:t>
      </w:r>
      <w:r>
        <w:rPr/>
        <w:t>he</w:t>
      </w:r>
      <w:r>
        <w:rPr>
          <w:spacing w:val="-4"/>
        </w:rPr>
        <w:t> </w:t>
      </w:r>
      <w:r>
        <w:rPr/>
        <w:t>does</w:t>
      </w:r>
      <w:r>
        <w:rPr>
          <w:spacing w:val="-4"/>
        </w:rPr>
        <w:t> </w:t>
      </w:r>
      <w:r>
        <w:rPr/>
        <w:t>give</w:t>
      </w:r>
      <w:r>
        <w:rPr>
          <w:spacing w:val="-4"/>
        </w:rPr>
        <w:t> </w:t>
      </w:r>
      <w:r>
        <w:rPr/>
        <w:t>a</w:t>
      </w:r>
      <w:r>
        <w:rPr>
          <w:spacing w:val="-4"/>
        </w:rPr>
        <w:t> </w:t>
      </w:r>
      <w:r>
        <w:rPr/>
        <w:t>broader definition</w:t>
      </w:r>
      <w:r>
        <w:rPr>
          <w:spacing w:val="-7"/>
        </w:rPr>
        <w:t> </w:t>
      </w:r>
      <w:r>
        <w:rPr/>
        <w:t>of</w:t>
      </w:r>
      <w:r>
        <w:rPr>
          <w:spacing w:val="-7"/>
        </w:rPr>
        <w:t> </w:t>
      </w:r>
      <w:r>
        <w:rPr/>
        <w:t>“paradigmatic</w:t>
      </w:r>
      <w:r>
        <w:rPr>
          <w:spacing w:val="-7"/>
        </w:rPr>
        <w:t> </w:t>
      </w:r>
      <w:r>
        <w:rPr/>
        <w:t>relation”,</w:t>
      </w:r>
      <w:r>
        <w:rPr>
          <w:spacing w:val="-8"/>
        </w:rPr>
        <w:t> </w:t>
      </w:r>
      <w:r>
        <w:rPr/>
        <w:t>defining</w:t>
      </w:r>
      <w:r>
        <w:rPr>
          <w:spacing w:val="-7"/>
        </w:rPr>
        <w:t> </w:t>
      </w:r>
      <w:r>
        <w:rPr/>
        <w:t>it</w:t>
      </w:r>
      <w:r>
        <w:rPr>
          <w:spacing w:val="-7"/>
        </w:rPr>
        <w:t> </w:t>
      </w:r>
      <w:r>
        <w:rPr/>
        <w:t>as</w:t>
      </w:r>
      <w:r>
        <w:rPr>
          <w:spacing w:val="-7"/>
        </w:rPr>
        <w:t> </w:t>
      </w:r>
      <w:r>
        <w:rPr/>
        <w:t>“Any</w:t>
      </w:r>
      <w:r>
        <w:rPr>
          <w:spacing w:val="-8"/>
        </w:rPr>
        <w:t> </w:t>
      </w:r>
      <w:r>
        <w:rPr/>
        <w:t>relation</w:t>
      </w:r>
      <w:r>
        <w:rPr>
          <w:spacing w:val="-8"/>
        </w:rPr>
        <w:t> </w:t>
      </w:r>
      <w:r>
        <w:rPr/>
        <w:t>between</w:t>
      </w:r>
      <w:r>
        <w:rPr>
          <w:spacing w:val="-7"/>
        </w:rPr>
        <w:t> </w:t>
      </w:r>
      <w:r>
        <w:rPr/>
        <w:t>two</w:t>
      </w:r>
      <w:r>
        <w:rPr>
          <w:spacing w:val="-8"/>
        </w:rPr>
        <w:t> </w:t>
      </w:r>
      <w:r>
        <w:rPr/>
        <w:t>or</w:t>
      </w:r>
      <w:r>
        <w:rPr>
          <w:spacing w:val="-7"/>
        </w:rPr>
        <w:t> </w:t>
      </w:r>
      <w:r>
        <w:rPr/>
        <w:t>more</w:t>
      </w:r>
      <w:r>
        <w:rPr>
          <w:spacing w:val="-8"/>
        </w:rPr>
        <w:t> </w:t>
      </w:r>
      <w:r>
        <w:rPr/>
        <w:t>linguistic elements which are in some sense competing possibilities, in that exactly one of them may be selected</w:t>
      </w:r>
      <w:r>
        <w:rPr>
          <w:spacing w:val="-1"/>
        </w:rPr>
        <w:t> </w:t>
      </w:r>
      <w:r>
        <w:rPr/>
        <w:t>to</w:t>
      </w:r>
      <w:r>
        <w:rPr>
          <w:spacing w:val="-1"/>
        </w:rPr>
        <w:t> </w:t>
      </w:r>
      <w:r>
        <w:rPr/>
        <w:t>occupy</w:t>
      </w:r>
      <w:r>
        <w:rPr>
          <w:spacing w:val="-2"/>
        </w:rPr>
        <w:t> </w:t>
      </w:r>
      <w:r>
        <w:rPr/>
        <w:t>some</w:t>
      </w:r>
      <w:r>
        <w:rPr>
          <w:spacing w:val="-1"/>
        </w:rPr>
        <w:t> </w:t>
      </w:r>
      <w:r>
        <w:rPr/>
        <w:t>particular</w:t>
      </w:r>
      <w:r>
        <w:rPr>
          <w:spacing w:val="-1"/>
        </w:rPr>
        <w:t> </w:t>
      </w:r>
      <w:r>
        <w:rPr/>
        <w:t>position</w:t>
      </w:r>
      <w:r>
        <w:rPr>
          <w:spacing w:val="-1"/>
        </w:rPr>
        <w:t> </w:t>
      </w:r>
      <w:r>
        <w:rPr/>
        <w:t>in</w:t>
      </w:r>
      <w:r>
        <w:rPr>
          <w:spacing w:val="-1"/>
        </w:rPr>
        <w:t> </w:t>
      </w:r>
      <w:r>
        <w:rPr/>
        <w:t>a</w:t>
      </w:r>
      <w:r>
        <w:rPr>
          <w:spacing w:val="-1"/>
        </w:rPr>
        <w:t> </w:t>
      </w:r>
      <w:r>
        <w:rPr/>
        <w:t>structure.”</w:t>
      </w:r>
      <w:r>
        <w:rPr>
          <w:spacing w:val="22"/>
        </w:rPr>
        <w:t> </w:t>
      </w:r>
      <w:r>
        <w:rPr/>
        <w:t>(</w:t>
      </w:r>
      <w:hyperlink w:history="true" w:anchor="_bookmark491">
        <w:r>
          <w:rPr/>
          <w:t>Trask</w:t>
        </w:r>
        <w:r>
          <w:rPr>
            <w:spacing w:val="-2"/>
          </w:rPr>
          <w:t> </w:t>
        </w:r>
        <w:r>
          <w:rPr/>
          <w:t>1993</w:t>
        </w:r>
      </w:hyperlink>
      <w:r>
        <w:rPr/>
        <w:t>: p.</w:t>
      </w:r>
      <w:r>
        <w:rPr>
          <w:spacing w:val="-1"/>
        </w:rPr>
        <w:t> </w:t>
      </w:r>
      <w:r>
        <w:rPr/>
        <w:t>197).</w:t>
      </w:r>
      <w:r>
        <w:rPr>
          <w:spacing w:val="23"/>
        </w:rPr>
        <w:t> </w:t>
      </w:r>
      <w:r>
        <w:rPr/>
        <w:t>Ultimately</w:t>
      </w:r>
      <w:r>
        <w:rPr>
          <w:spacing w:val="-1"/>
        </w:rPr>
        <w:t> </w:t>
      </w:r>
      <w:r>
        <w:rPr/>
        <w:t>this concept</w:t>
      </w:r>
      <w:r>
        <w:rPr>
          <w:spacing w:val="-10"/>
        </w:rPr>
        <w:t> </w:t>
      </w:r>
      <w:r>
        <w:rPr/>
        <w:t>dates</w:t>
      </w:r>
      <w:r>
        <w:rPr>
          <w:spacing w:val="-10"/>
        </w:rPr>
        <w:t> </w:t>
      </w:r>
      <w:r>
        <w:rPr/>
        <w:t>back</w:t>
      </w:r>
      <w:r>
        <w:rPr>
          <w:spacing w:val="-10"/>
        </w:rPr>
        <w:t> </w:t>
      </w:r>
      <w:r>
        <w:rPr/>
        <w:t>to</w:t>
      </w:r>
      <w:r>
        <w:rPr>
          <w:spacing w:val="-10"/>
        </w:rPr>
        <w:t> </w:t>
      </w:r>
      <w:r>
        <w:rPr/>
        <w:t>Saussure’s</w:t>
      </w:r>
      <w:r>
        <w:rPr>
          <w:spacing w:val="-10"/>
        </w:rPr>
        <w:t> </w:t>
      </w:r>
      <w:r>
        <w:rPr/>
        <w:t>contrast</w:t>
      </w:r>
      <w:r>
        <w:rPr>
          <w:spacing w:val="-10"/>
        </w:rPr>
        <w:t> </w:t>
      </w:r>
      <w:r>
        <w:rPr/>
        <w:t>between</w:t>
      </w:r>
      <w:r>
        <w:rPr>
          <w:spacing w:val="-10"/>
        </w:rPr>
        <w:t> </w:t>
      </w:r>
      <w:r>
        <w:rPr/>
        <w:t>syntagmatic</w:t>
      </w:r>
      <w:r>
        <w:rPr>
          <w:spacing w:val="-10"/>
        </w:rPr>
        <w:t> </w:t>
      </w:r>
      <w:r>
        <w:rPr/>
        <w:t>and</w:t>
      </w:r>
      <w:r>
        <w:rPr>
          <w:spacing w:val="-10"/>
        </w:rPr>
        <w:t> </w:t>
      </w:r>
      <w:r>
        <w:rPr/>
        <w:t>associative</w:t>
      </w:r>
      <w:r>
        <w:rPr>
          <w:spacing w:val="-10"/>
        </w:rPr>
        <w:t> </w:t>
      </w:r>
      <w:r>
        <w:rPr/>
        <w:t>(or</w:t>
      </w:r>
      <w:r>
        <w:rPr>
          <w:spacing w:val="-10"/>
        </w:rPr>
        <w:t> </w:t>
      </w:r>
      <w:r>
        <w:rPr/>
        <w:t>paradigmatic) relations (</w:t>
      </w:r>
      <w:hyperlink w:history="true" w:anchor="_bookmark467">
        <w:r>
          <w:rPr/>
          <w:t>de Saussure 2013–1971</w:t>
        </w:r>
      </w:hyperlink>
      <w:r>
        <w:rPr/>
        <w:t>).</w:t>
      </w:r>
    </w:p>
    <w:p>
      <w:pPr>
        <w:pStyle w:val="BodyText"/>
        <w:spacing w:line="376" w:lineRule="auto" w:before="8"/>
        <w:ind w:left="359" w:right="357" w:firstLine="298"/>
        <w:jc w:val="both"/>
      </w:pPr>
      <w:r>
        <w:rPr/>
        <w:t>The definition used here exists between these two to some extent.</w:t>
      </w:r>
      <w:r>
        <w:rPr>
          <w:spacing w:val="29"/>
        </w:rPr>
        <w:t> </w:t>
      </w:r>
      <w:r>
        <w:rPr/>
        <w:t>Generally it refers to the set of possible inflections of a given stem as given in </w:t>
      </w:r>
      <w:hyperlink w:history="true" w:anchor="_bookmark491">
        <w:r>
          <w:rPr/>
          <w:t>Trask (1993)</w:t>
        </w:r>
      </w:hyperlink>
      <w:r>
        <w:rPr/>
        <w:t>, but refers more to the actual inflecting</w:t>
      </w:r>
      <w:r>
        <w:rPr>
          <w:spacing w:val="-10"/>
        </w:rPr>
        <w:t> </w:t>
      </w:r>
      <w:r>
        <w:rPr/>
        <w:t>morphology</w:t>
      </w:r>
      <w:r>
        <w:rPr>
          <w:spacing w:val="-10"/>
        </w:rPr>
        <w:t> </w:t>
      </w:r>
      <w:r>
        <w:rPr/>
        <w:t>rather</w:t>
      </w:r>
      <w:r>
        <w:rPr>
          <w:spacing w:val="-10"/>
        </w:rPr>
        <w:t> </w:t>
      </w:r>
      <w:r>
        <w:rPr/>
        <w:t>than</w:t>
      </w:r>
      <w:r>
        <w:rPr>
          <w:spacing w:val="-10"/>
        </w:rPr>
        <w:t> </w:t>
      </w:r>
      <w:r>
        <w:rPr/>
        <w:t>the</w:t>
      </w:r>
      <w:r>
        <w:rPr>
          <w:spacing w:val="-10"/>
        </w:rPr>
        <w:t> </w:t>
      </w:r>
      <w:r>
        <w:rPr/>
        <w:t>composed</w:t>
      </w:r>
      <w:r>
        <w:rPr>
          <w:spacing w:val="-10"/>
        </w:rPr>
        <w:t> </w:t>
      </w:r>
      <w:r>
        <w:rPr/>
        <w:t>forms.</w:t>
      </w:r>
      <w:r>
        <w:rPr>
          <w:spacing w:val="7"/>
        </w:rPr>
        <w:t> </w:t>
      </w:r>
      <w:r>
        <w:rPr/>
        <w:t>In</w:t>
      </w:r>
      <w:r>
        <w:rPr>
          <w:spacing w:val="-10"/>
        </w:rPr>
        <w:t> </w:t>
      </w:r>
      <w:r>
        <w:rPr/>
        <w:t>this</w:t>
      </w:r>
      <w:r>
        <w:rPr>
          <w:spacing w:val="-10"/>
        </w:rPr>
        <w:t> </w:t>
      </w:r>
      <w:r>
        <w:rPr/>
        <w:t>sense,</w:t>
      </w:r>
      <w:r>
        <w:rPr>
          <w:spacing w:val="-9"/>
        </w:rPr>
        <w:t> </w:t>
      </w:r>
      <w:r>
        <w:rPr/>
        <w:t>it</w:t>
      </w:r>
      <w:r>
        <w:rPr>
          <w:spacing w:val="-10"/>
        </w:rPr>
        <w:t> </w:t>
      </w:r>
      <w:r>
        <w:rPr/>
        <w:t>follows</w:t>
      </w:r>
      <w:r>
        <w:rPr>
          <w:spacing w:val="-10"/>
        </w:rPr>
        <w:t> </w:t>
      </w:r>
      <w:r>
        <w:rPr/>
        <w:t>the</w:t>
      </w:r>
      <w:r>
        <w:rPr>
          <w:spacing w:val="-10"/>
        </w:rPr>
        <w:t> </w:t>
      </w:r>
      <w:r>
        <w:rPr/>
        <w:t>more</w:t>
      </w:r>
      <w:r>
        <w:rPr>
          <w:spacing w:val="-10"/>
        </w:rPr>
        <w:t> </w:t>
      </w:r>
      <w:r>
        <w:rPr/>
        <w:t>general Saussurean concept of paradigmatic relations as defined by </w:t>
      </w:r>
      <w:hyperlink w:history="true" w:anchor="_bookmark491">
        <w:r>
          <w:rPr/>
          <w:t>Trask (1993)</w:t>
        </w:r>
      </w:hyperlink>
      <w:r>
        <w:rPr/>
        <w:t> as sets of morphemes with</w:t>
      </w:r>
      <w:r>
        <w:rPr>
          <w:spacing w:val="-5"/>
        </w:rPr>
        <w:t> </w:t>
      </w:r>
      <w:r>
        <w:rPr/>
        <w:t>any</w:t>
      </w:r>
      <w:r>
        <w:rPr>
          <w:spacing w:val="-4"/>
        </w:rPr>
        <w:t> </w:t>
      </w:r>
      <w:r>
        <w:rPr/>
        <w:t>functional</w:t>
      </w:r>
      <w:r>
        <w:rPr>
          <w:spacing w:val="-5"/>
        </w:rPr>
        <w:t> </w:t>
      </w:r>
      <w:r>
        <w:rPr/>
        <w:t>similarities. That</w:t>
      </w:r>
      <w:r>
        <w:rPr>
          <w:spacing w:val="-5"/>
        </w:rPr>
        <w:t> </w:t>
      </w:r>
      <w:r>
        <w:rPr/>
        <w:t>is,</w:t>
      </w:r>
      <w:r>
        <w:rPr>
          <w:spacing w:val="-4"/>
        </w:rPr>
        <w:t> </w:t>
      </w:r>
      <w:r>
        <w:rPr/>
        <w:t>in</w:t>
      </w:r>
      <w:r>
        <w:rPr>
          <w:spacing w:val="-4"/>
        </w:rPr>
        <w:t> </w:t>
      </w:r>
      <w:r>
        <w:rPr/>
        <w:t>describing</w:t>
      </w:r>
      <w:r>
        <w:rPr>
          <w:spacing w:val="-5"/>
        </w:rPr>
        <w:t> </w:t>
      </w:r>
      <w:r>
        <w:rPr/>
        <w:t>a</w:t>
      </w:r>
      <w:r>
        <w:rPr>
          <w:spacing w:val="-4"/>
        </w:rPr>
        <w:t> </w:t>
      </w:r>
      <w:r>
        <w:rPr/>
        <w:t>set</w:t>
      </w:r>
      <w:r>
        <w:rPr>
          <w:spacing w:val="-4"/>
        </w:rPr>
        <w:t> </w:t>
      </w:r>
      <w:r>
        <w:rPr/>
        <w:t>of</w:t>
      </w:r>
      <w:r>
        <w:rPr>
          <w:spacing w:val="-5"/>
        </w:rPr>
        <w:t> </w:t>
      </w:r>
      <w:r>
        <w:rPr/>
        <w:t>forms</w:t>
      </w:r>
      <w:r>
        <w:rPr>
          <w:spacing w:val="-4"/>
        </w:rPr>
        <w:t> </w:t>
      </w:r>
      <w:r>
        <w:rPr/>
        <w:t>as</w:t>
      </w:r>
      <w:r>
        <w:rPr>
          <w:spacing w:val="-5"/>
        </w:rPr>
        <w:t> </w:t>
      </w:r>
      <w:r>
        <w:rPr/>
        <w:t>paradigmatic</w:t>
      </w:r>
      <w:r>
        <w:rPr>
          <w:spacing w:val="-4"/>
        </w:rPr>
        <w:t> </w:t>
      </w:r>
      <w:r>
        <w:rPr/>
        <w:t>rather</w:t>
      </w:r>
      <w:r>
        <w:rPr>
          <w:spacing w:val="-4"/>
        </w:rPr>
        <w:t> </w:t>
      </w:r>
      <w:r>
        <w:rPr/>
        <w:t>than scattered, they are being described as contributing to the set of inflected forms available for a given stem, and also as having their usage conditioned by a functionally coherent and similar factors.</w:t>
      </w:r>
      <w:r>
        <w:rPr>
          <w:spacing w:val="40"/>
        </w:rPr>
        <w:t> </w:t>
      </w:r>
      <w:r>
        <w:rPr/>
        <w:t>In practice, this first trait means that the forms in a paradigmatic system will occupy the</w:t>
      </w:r>
      <w:r>
        <w:rPr>
          <w:spacing w:val="-2"/>
        </w:rPr>
        <w:t> </w:t>
      </w:r>
      <w:r>
        <w:rPr/>
        <w:t>same</w:t>
      </w:r>
      <w:r>
        <w:rPr>
          <w:spacing w:val="-1"/>
        </w:rPr>
        <w:t> </w:t>
      </w:r>
      <w:r>
        <w:rPr/>
        <w:t>grammatical</w:t>
      </w:r>
      <w:r>
        <w:rPr>
          <w:spacing w:val="-1"/>
        </w:rPr>
        <w:t> </w:t>
      </w:r>
      <w:r>
        <w:rPr/>
        <w:t>slot, whether</w:t>
      </w:r>
      <w:r>
        <w:rPr>
          <w:spacing w:val="-1"/>
        </w:rPr>
        <w:t> </w:t>
      </w:r>
      <w:r>
        <w:rPr/>
        <w:t>that</w:t>
      </w:r>
      <w:r>
        <w:rPr>
          <w:spacing w:val="-2"/>
        </w:rPr>
        <w:t> </w:t>
      </w:r>
      <w:r>
        <w:rPr/>
        <w:t>be</w:t>
      </w:r>
      <w:r>
        <w:rPr>
          <w:spacing w:val="-1"/>
        </w:rPr>
        <w:t> </w:t>
      </w:r>
      <w:r>
        <w:rPr/>
        <w:t>as</w:t>
      </w:r>
      <w:r>
        <w:rPr>
          <w:spacing w:val="-1"/>
        </w:rPr>
        <w:t> </w:t>
      </w:r>
      <w:r>
        <w:rPr/>
        <w:t>affixal</w:t>
      </w:r>
      <w:r>
        <w:rPr>
          <w:spacing w:val="-1"/>
        </w:rPr>
        <w:t> </w:t>
      </w:r>
      <w:r>
        <w:rPr/>
        <w:t>morphology, clitics, or</w:t>
      </w:r>
      <w:r>
        <w:rPr>
          <w:spacing w:val="-1"/>
        </w:rPr>
        <w:t> </w:t>
      </w:r>
      <w:r>
        <w:rPr/>
        <w:t>particles</w:t>
      </w:r>
      <w:r>
        <w:rPr>
          <w:spacing w:val="-1"/>
        </w:rPr>
        <w:t> </w:t>
      </w:r>
      <w:r>
        <w:rPr/>
        <w:t>in</w:t>
      </w:r>
      <w:r>
        <w:rPr>
          <w:spacing w:val="-1"/>
        </w:rPr>
        <w:t> </w:t>
      </w:r>
      <w:r>
        <w:rPr/>
        <w:t>a</w:t>
      </w:r>
      <w:r>
        <w:rPr>
          <w:spacing w:val="-1"/>
        </w:rPr>
        <w:t> </w:t>
      </w:r>
      <w:r>
        <w:rPr/>
        <w:t>given location</w:t>
      </w:r>
      <w:r>
        <w:rPr>
          <w:spacing w:val="-10"/>
        </w:rPr>
        <w:t> </w:t>
      </w:r>
      <w:r>
        <w:rPr/>
        <w:t>within</w:t>
      </w:r>
      <w:r>
        <w:rPr>
          <w:spacing w:val="-10"/>
        </w:rPr>
        <w:t> </w:t>
      </w:r>
      <w:r>
        <w:rPr/>
        <w:t>a</w:t>
      </w:r>
      <w:r>
        <w:rPr>
          <w:spacing w:val="-10"/>
        </w:rPr>
        <w:t> </w:t>
      </w:r>
      <w:r>
        <w:rPr/>
        <w:t>sentence</w:t>
      </w:r>
      <w:r>
        <w:rPr>
          <w:spacing w:val="-10"/>
        </w:rPr>
        <w:t> </w:t>
      </w:r>
      <w:r>
        <w:rPr/>
        <w:t>(often</w:t>
      </w:r>
      <w:r>
        <w:rPr>
          <w:spacing w:val="-10"/>
        </w:rPr>
        <w:t> </w:t>
      </w:r>
      <w:r>
        <w:rPr/>
        <w:t>final).</w:t>
      </w:r>
      <w:r>
        <w:rPr>
          <w:spacing w:val="8"/>
        </w:rPr>
        <w:t> </w:t>
      </w:r>
      <w:r>
        <w:rPr/>
        <w:t>This</w:t>
      </w:r>
      <w:r>
        <w:rPr>
          <w:spacing w:val="-10"/>
        </w:rPr>
        <w:t> </w:t>
      </w:r>
      <w:r>
        <w:rPr/>
        <w:t>leads</w:t>
      </w:r>
      <w:r>
        <w:rPr>
          <w:spacing w:val="-10"/>
        </w:rPr>
        <w:t> </w:t>
      </w:r>
      <w:r>
        <w:rPr/>
        <w:t>to</w:t>
      </w:r>
      <w:r>
        <w:rPr>
          <w:spacing w:val="-10"/>
        </w:rPr>
        <w:t> </w:t>
      </w:r>
      <w:r>
        <w:rPr/>
        <w:t>a</w:t>
      </w:r>
      <w:r>
        <w:rPr>
          <w:spacing w:val="-10"/>
        </w:rPr>
        <w:t> </w:t>
      </w:r>
      <w:r>
        <w:rPr/>
        <w:t>working</w:t>
      </w:r>
      <w:r>
        <w:rPr>
          <w:spacing w:val="-10"/>
        </w:rPr>
        <w:t> </w:t>
      </w:r>
      <w:r>
        <w:rPr/>
        <w:t>definition</w:t>
      </w:r>
      <w:r>
        <w:rPr>
          <w:spacing w:val="-10"/>
        </w:rPr>
        <w:t> </w:t>
      </w:r>
      <w:r>
        <w:rPr/>
        <w:t>of</w:t>
      </w:r>
      <w:r>
        <w:rPr>
          <w:spacing w:val="-10"/>
        </w:rPr>
        <w:t> </w:t>
      </w:r>
      <w:r>
        <w:rPr/>
        <w:t>a</w:t>
      </w:r>
      <w:r>
        <w:rPr>
          <w:spacing w:val="-10"/>
        </w:rPr>
        <w:t> </w:t>
      </w:r>
      <w:r>
        <w:rPr/>
        <w:t>set</w:t>
      </w:r>
      <w:r>
        <w:rPr>
          <w:spacing w:val="-10"/>
        </w:rPr>
        <w:t> </w:t>
      </w:r>
      <w:r>
        <w:rPr/>
        <w:t>of</w:t>
      </w:r>
      <w:r>
        <w:rPr>
          <w:spacing w:val="-10"/>
        </w:rPr>
        <w:t> </w:t>
      </w:r>
      <w:r>
        <w:rPr/>
        <w:t>forms</w:t>
      </w:r>
      <w:r>
        <w:rPr>
          <w:spacing w:val="-10"/>
        </w:rPr>
        <w:t> </w:t>
      </w:r>
      <w:r>
        <w:rPr/>
        <w:t>which can occupy the same grammatical slot (per the pedagogical use of paradigm) and also cover a funtionally</w:t>
      </w:r>
      <w:r>
        <w:rPr>
          <w:spacing w:val="-13"/>
        </w:rPr>
        <w:t> </w:t>
      </w:r>
      <w:r>
        <w:rPr/>
        <w:t>coherent</w:t>
      </w:r>
      <w:r>
        <w:rPr>
          <w:spacing w:val="-12"/>
        </w:rPr>
        <w:t> </w:t>
      </w:r>
      <w:r>
        <w:rPr/>
        <w:t>set</w:t>
      </w:r>
      <w:r>
        <w:rPr>
          <w:spacing w:val="-13"/>
        </w:rPr>
        <w:t> </w:t>
      </w:r>
      <w:r>
        <w:rPr/>
        <w:t>of</w:t>
      </w:r>
      <w:r>
        <w:rPr>
          <w:spacing w:val="-12"/>
        </w:rPr>
        <w:t> </w:t>
      </w:r>
      <w:r>
        <w:rPr/>
        <w:t>meanings</w:t>
      </w:r>
      <w:r>
        <w:rPr>
          <w:spacing w:val="-13"/>
        </w:rPr>
        <w:t> </w:t>
      </w:r>
      <w:r>
        <w:rPr/>
        <w:t>(per</w:t>
      </w:r>
      <w:r>
        <w:rPr>
          <w:spacing w:val="-12"/>
        </w:rPr>
        <w:t> </w:t>
      </w:r>
      <w:r>
        <w:rPr/>
        <w:t>the</w:t>
      </w:r>
      <w:r>
        <w:rPr>
          <w:spacing w:val="-13"/>
        </w:rPr>
        <w:t> </w:t>
      </w:r>
      <w:r>
        <w:rPr/>
        <w:t>Saussurean</w:t>
      </w:r>
      <w:r>
        <w:rPr>
          <w:spacing w:val="-12"/>
        </w:rPr>
        <w:t> </w:t>
      </w:r>
      <w:r>
        <w:rPr/>
        <w:t>concept</w:t>
      </w:r>
      <w:r>
        <w:rPr>
          <w:spacing w:val="-13"/>
        </w:rPr>
        <w:t> </w:t>
      </w:r>
      <w:r>
        <w:rPr/>
        <w:t>of</w:t>
      </w:r>
      <w:r>
        <w:rPr>
          <w:spacing w:val="-12"/>
        </w:rPr>
        <w:t> </w:t>
      </w:r>
      <w:r>
        <w:rPr/>
        <w:t>paradigmatic</w:t>
      </w:r>
      <w:r>
        <w:rPr>
          <w:spacing w:val="-13"/>
        </w:rPr>
        <w:t> </w:t>
      </w:r>
      <w:r>
        <w:rPr/>
        <w:t>relations).</w:t>
      </w:r>
      <w:r>
        <w:rPr>
          <w:spacing w:val="-12"/>
        </w:rPr>
        <w:t> </w:t>
      </w:r>
      <w:r>
        <w:rPr/>
        <w:t>This defintion is given</w:t>
      </w:r>
      <w:r>
        <w:rPr>
          <w:spacing w:val="-1"/>
        </w:rPr>
        <w:t> </w:t>
      </w:r>
      <w:r>
        <w:rPr/>
        <w:t>in Figure </w:t>
      </w:r>
      <w:hyperlink w:history="true" w:anchor="_bookmark41">
        <w:r>
          <w:rPr/>
          <w:t>2.2</w:t>
        </w:r>
      </w:hyperlink>
      <w:r>
        <w:rPr/>
        <w:t>.</w:t>
      </w:r>
      <w:r>
        <w:rPr>
          <w:spacing w:val="26"/>
        </w:rPr>
        <w:t> </w:t>
      </w:r>
      <w:r>
        <w:rPr/>
        <w:t>One challenge with Trask’s</w:t>
      </w:r>
      <w:r>
        <w:rPr>
          <w:spacing w:val="-1"/>
        </w:rPr>
        <w:t> </w:t>
      </w:r>
      <w:r>
        <w:rPr/>
        <w:t>definition of paradigmatic relations quoted</w:t>
      </w:r>
      <w:r>
        <w:rPr>
          <w:spacing w:val="-13"/>
        </w:rPr>
        <w:t> </w:t>
      </w:r>
      <w:r>
        <w:rPr/>
        <w:t>above</w:t>
      </w:r>
      <w:r>
        <w:rPr>
          <w:spacing w:val="-12"/>
        </w:rPr>
        <w:t> </w:t>
      </w:r>
      <w:r>
        <w:rPr/>
        <w:t>is</w:t>
      </w:r>
      <w:r>
        <w:rPr>
          <w:spacing w:val="-13"/>
        </w:rPr>
        <w:t> </w:t>
      </w:r>
      <w:r>
        <w:rPr/>
        <w:t>the</w:t>
      </w:r>
      <w:r>
        <w:rPr>
          <w:spacing w:val="-12"/>
        </w:rPr>
        <w:t> </w:t>
      </w:r>
      <w:r>
        <w:rPr/>
        <w:t>necessity</w:t>
      </w:r>
      <w:r>
        <w:rPr>
          <w:spacing w:val="-13"/>
        </w:rPr>
        <w:t> </w:t>
      </w:r>
      <w:r>
        <w:rPr/>
        <w:t>that</w:t>
      </w:r>
      <w:r>
        <w:rPr>
          <w:spacing w:val="-12"/>
        </w:rPr>
        <w:t> </w:t>
      </w:r>
      <w:r>
        <w:rPr/>
        <w:t>these</w:t>
      </w:r>
      <w:r>
        <w:rPr>
          <w:spacing w:val="-13"/>
        </w:rPr>
        <w:t> </w:t>
      </w:r>
      <w:r>
        <w:rPr/>
        <w:t>forms</w:t>
      </w:r>
      <w:r>
        <w:rPr>
          <w:spacing w:val="-12"/>
        </w:rPr>
        <w:t> </w:t>
      </w:r>
      <w:r>
        <w:rPr/>
        <w:t>be</w:t>
      </w:r>
      <w:r>
        <w:rPr>
          <w:spacing w:val="-13"/>
        </w:rPr>
        <w:t> </w:t>
      </w:r>
      <w:r>
        <w:rPr/>
        <w:t>mutually</w:t>
      </w:r>
      <w:r>
        <w:rPr>
          <w:spacing w:val="-12"/>
        </w:rPr>
        <w:t> </w:t>
      </w:r>
      <w:r>
        <w:rPr/>
        <w:t>exclusive.</w:t>
      </w:r>
      <w:r>
        <w:rPr>
          <w:spacing w:val="-13"/>
        </w:rPr>
        <w:t> </w:t>
      </w:r>
      <w:r>
        <w:rPr/>
        <w:t>In</w:t>
      </w:r>
      <w:r>
        <w:rPr>
          <w:spacing w:val="-12"/>
        </w:rPr>
        <w:t> </w:t>
      </w:r>
      <w:r>
        <w:rPr/>
        <w:t>order</w:t>
      </w:r>
      <w:r>
        <w:rPr>
          <w:spacing w:val="-13"/>
        </w:rPr>
        <w:t> </w:t>
      </w:r>
      <w:r>
        <w:rPr/>
        <w:t>for</w:t>
      </w:r>
      <w:r>
        <w:rPr>
          <w:spacing w:val="-12"/>
        </w:rPr>
        <w:t> </w:t>
      </w:r>
      <w:r>
        <w:rPr/>
        <w:t>forms</w:t>
      </w:r>
      <w:r>
        <w:rPr>
          <w:spacing w:val="-13"/>
        </w:rPr>
        <w:t> </w:t>
      </w:r>
      <w:r>
        <w:rPr/>
        <w:t>to</w:t>
      </w:r>
      <w:r>
        <w:rPr>
          <w:spacing w:val="-12"/>
        </w:rPr>
        <w:t> </w:t>
      </w:r>
      <w:r>
        <w:rPr/>
        <w:t>occupy the same grammatical slot and in turn produce a neat set of inflected forms, this stipulation is understandable but does not consistently hold across the paradigmatic systems actually seen in the data.</w:t>
      </w:r>
      <w:r>
        <w:rPr>
          <w:spacing w:val="40"/>
        </w:rPr>
        <w:t> </w:t>
      </w:r>
      <w:r>
        <w:rPr/>
        <w:t>That is, systems that otherwise appear very paradigmatic have been documented to allow cooccurrence of forms.</w:t>
      </w:r>
      <w:r>
        <w:rPr>
          <w:spacing w:val="40"/>
        </w:rPr>
        <w:t> </w:t>
      </w:r>
      <w:r>
        <w:rPr/>
        <w:t>In Eastern Geshiza (rGyalrongic:</w:t>
      </w:r>
      <w:r>
        <w:rPr>
          <w:spacing w:val="40"/>
        </w:rPr>
        <w:t> </w:t>
      </w:r>
      <w:r>
        <w:rPr/>
        <w:t>PRC), which will be discussed</w:t>
      </w:r>
      <w:r>
        <w:rPr>
          <w:spacing w:val="40"/>
        </w:rPr>
        <w:t> </w:t>
      </w:r>
      <w:r>
        <w:rPr/>
        <w:t>as case study in greater detail below, epistemic suffixes that occupy the same grammatical slot can</w:t>
      </w:r>
      <w:r>
        <w:rPr>
          <w:spacing w:val="16"/>
        </w:rPr>
        <w:t> </w:t>
      </w:r>
      <w:r>
        <w:rPr/>
        <w:t>cooccur.</w:t>
      </w:r>
      <w:r>
        <w:rPr>
          <w:spacing w:val="73"/>
        </w:rPr>
        <w:t> </w:t>
      </w:r>
      <w:r>
        <w:rPr/>
        <w:t>In</w:t>
      </w:r>
      <w:r>
        <w:rPr>
          <w:spacing w:val="16"/>
        </w:rPr>
        <w:t> </w:t>
      </w:r>
      <w:r>
        <w:rPr/>
        <w:t>these</w:t>
      </w:r>
      <w:r>
        <w:rPr>
          <w:spacing w:val="16"/>
        </w:rPr>
        <w:t> </w:t>
      </w:r>
      <w:r>
        <w:rPr/>
        <w:t>cases,</w:t>
      </w:r>
      <w:r>
        <w:rPr>
          <w:spacing w:val="22"/>
        </w:rPr>
        <w:t> </w:t>
      </w:r>
      <w:r>
        <w:rPr/>
        <w:t>the</w:t>
      </w:r>
      <w:r>
        <w:rPr>
          <w:spacing w:val="16"/>
        </w:rPr>
        <w:t> </w:t>
      </w:r>
      <w:r>
        <w:rPr/>
        <w:t>origo</w:t>
      </w:r>
      <w:r>
        <w:rPr>
          <w:spacing w:val="16"/>
        </w:rPr>
        <w:t> </w:t>
      </w:r>
      <w:r>
        <w:rPr/>
        <w:t>of</w:t>
      </w:r>
      <w:r>
        <w:rPr>
          <w:spacing w:val="16"/>
        </w:rPr>
        <w:t> </w:t>
      </w:r>
      <w:r>
        <w:rPr/>
        <w:t>the</w:t>
      </w:r>
      <w:r>
        <w:rPr>
          <w:spacing w:val="16"/>
        </w:rPr>
        <w:t> </w:t>
      </w:r>
      <w:r>
        <w:rPr/>
        <w:t>epistemic</w:t>
      </w:r>
      <w:r>
        <w:rPr>
          <w:spacing w:val="16"/>
        </w:rPr>
        <w:t> </w:t>
      </w:r>
      <w:r>
        <w:rPr/>
        <w:t>meaning</w:t>
      </w:r>
      <w:r>
        <w:rPr>
          <w:spacing w:val="16"/>
        </w:rPr>
        <w:t> </w:t>
      </w:r>
      <w:r>
        <w:rPr/>
        <w:t>is</w:t>
      </w:r>
      <w:r>
        <w:rPr>
          <w:spacing w:val="16"/>
        </w:rPr>
        <w:t> </w:t>
      </w:r>
      <w:r>
        <w:rPr/>
        <w:t>traced</w:t>
      </w:r>
      <w:r>
        <w:rPr>
          <w:spacing w:val="16"/>
        </w:rPr>
        <w:t> </w:t>
      </w:r>
      <w:r>
        <w:rPr/>
        <w:t>back</w:t>
      </w:r>
      <w:r>
        <w:rPr>
          <w:spacing w:val="16"/>
        </w:rPr>
        <w:t> </w:t>
      </w:r>
      <w:r>
        <w:rPr/>
        <w:t>along</w:t>
      </w:r>
      <w:r>
        <w:rPr>
          <w:spacing w:val="16"/>
        </w:rPr>
        <w:t> </w:t>
      </w:r>
      <w:r>
        <w:rPr/>
        <w:t>the</w:t>
      </w:r>
      <w:r>
        <w:rPr>
          <w:spacing w:val="16"/>
        </w:rPr>
        <w:t> </w:t>
      </w:r>
      <w:r>
        <w:rPr/>
        <w:t>line of sources.</w:t>
      </w:r>
      <w:r>
        <w:rPr>
          <w:spacing w:val="39"/>
        </w:rPr>
        <w:t> </w:t>
      </w:r>
      <w:r>
        <w:rPr/>
        <w:t>For instance, the cooccurrence of the sensory and reportative forms marks that the current</w:t>
      </w:r>
      <w:r>
        <w:rPr>
          <w:spacing w:val="-10"/>
        </w:rPr>
        <w:t> </w:t>
      </w:r>
      <w:r>
        <w:rPr/>
        <w:t>speaker</w:t>
      </w:r>
      <w:r>
        <w:rPr>
          <w:spacing w:val="-10"/>
        </w:rPr>
        <w:t> </w:t>
      </w:r>
      <w:r>
        <w:rPr/>
        <w:t>knows</w:t>
      </w:r>
      <w:r>
        <w:rPr>
          <w:spacing w:val="-10"/>
        </w:rPr>
        <w:t> </w:t>
      </w:r>
      <w:r>
        <w:rPr/>
        <w:t>the</w:t>
      </w:r>
      <w:r>
        <w:rPr>
          <w:spacing w:val="-10"/>
        </w:rPr>
        <w:t> </w:t>
      </w:r>
      <w:r>
        <w:rPr/>
        <w:t>given</w:t>
      </w:r>
      <w:r>
        <w:rPr>
          <w:spacing w:val="-10"/>
        </w:rPr>
        <w:t> </w:t>
      </w:r>
      <w:r>
        <w:rPr/>
        <w:t>information</w:t>
      </w:r>
      <w:r>
        <w:rPr>
          <w:spacing w:val="-10"/>
        </w:rPr>
        <w:t> </w:t>
      </w:r>
      <w:r>
        <w:rPr/>
        <w:t>as</w:t>
      </w:r>
      <w:r>
        <w:rPr>
          <w:spacing w:val="-10"/>
        </w:rPr>
        <w:t> </w:t>
      </w:r>
      <w:r>
        <w:rPr/>
        <w:t>they</w:t>
      </w:r>
      <w:r>
        <w:rPr>
          <w:spacing w:val="-10"/>
        </w:rPr>
        <w:t> </w:t>
      </w:r>
      <w:r>
        <w:rPr/>
        <w:t>heard</w:t>
      </w:r>
      <w:r>
        <w:rPr>
          <w:spacing w:val="-10"/>
        </w:rPr>
        <w:t> </w:t>
      </w:r>
      <w:r>
        <w:rPr/>
        <w:t>it</w:t>
      </w:r>
      <w:r>
        <w:rPr>
          <w:spacing w:val="-10"/>
        </w:rPr>
        <w:t> </w:t>
      </w:r>
      <w:r>
        <w:rPr/>
        <w:t>from</w:t>
      </w:r>
      <w:r>
        <w:rPr>
          <w:spacing w:val="-10"/>
        </w:rPr>
        <w:t> </w:t>
      </w:r>
      <w:r>
        <w:rPr/>
        <w:t>another,</w:t>
      </w:r>
      <w:r>
        <w:rPr>
          <w:spacing w:val="-9"/>
        </w:rPr>
        <w:t> </w:t>
      </w:r>
      <w:r>
        <w:rPr/>
        <w:t>who</w:t>
      </w:r>
      <w:r>
        <w:rPr>
          <w:spacing w:val="-10"/>
        </w:rPr>
        <w:t> </w:t>
      </w:r>
      <w:r>
        <w:rPr/>
        <w:t>in</w:t>
      </w:r>
      <w:r>
        <w:rPr>
          <w:spacing w:val="-10"/>
        </w:rPr>
        <w:t> </w:t>
      </w:r>
      <w:r>
        <w:rPr/>
        <w:t>turn</w:t>
      </w:r>
      <w:r>
        <w:rPr>
          <w:spacing w:val="-10"/>
        </w:rPr>
        <w:t> </w:t>
      </w:r>
      <w:r>
        <w:rPr/>
        <w:t>had</w:t>
      </w:r>
      <w:r>
        <w:rPr>
          <w:spacing w:val="-10"/>
        </w:rPr>
        <w:t> </w:t>
      </w:r>
      <w:r>
        <w:rPr/>
        <w:t>first hand</w:t>
      </w:r>
      <w:r>
        <w:rPr>
          <w:spacing w:val="-9"/>
        </w:rPr>
        <w:t> </w:t>
      </w:r>
      <w:r>
        <w:rPr/>
        <w:t>evidence.</w:t>
      </w:r>
      <w:r>
        <w:rPr>
          <w:spacing w:val="8"/>
        </w:rPr>
        <w:t> </w:t>
      </w:r>
      <w:r>
        <w:rPr/>
        <w:t>Despite</w:t>
      </w:r>
      <w:r>
        <w:rPr>
          <w:spacing w:val="-9"/>
        </w:rPr>
        <w:t> </w:t>
      </w:r>
      <w:r>
        <w:rPr/>
        <w:t>this</w:t>
      </w:r>
      <w:r>
        <w:rPr>
          <w:spacing w:val="-8"/>
        </w:rPr>
        <w:t> </w:t>
      </w:r>
      <w:r>
        <w:rPr/>
        <w:t>possibility,</w:t>
      </w:r>
      <w:r>
        <w:rPr>
          <w:spacing w:val="-8"/>
        </w:rPr>
        <w:t> </w:t>
      </w:r>
      <w:r>
        <w:rPr/>
        <w:t>the</w:t>
      </w:r>
      <w:r>
        <w:rPr>
          <w:spacing w:val="-9"/>
        </w:rPr>
        <w:t> </w:t>
      </w:r>
      <w:r>
        <w:rPr/>
        <w:t>system</w:t>
      </w:r>
      <w:r>
        <w:rPr>
          <w:spacing w:val="-8"/>
        </w:rPr>
        <w:t> </w:t>
      </w:r>
      <w:r>
        <w:rPr/>
        <w:t>is</w:t>
      </w:r>
      <w:r>
        <w:rPr>
          <w:spacing w:val="-9"/>
        </w:rPr>
        <w:t> </w:t>
      </w:r>
      <w:r>
        <w:rPr/>
        <w:t>still</w:t>
      </w:r>
      <w:r>
        <w:rPr>
          <w:spacing w:val="-8"/>
        </w:rPr>
        <w:t> </w:t>
      </w:r>
      <w:r>
        <w:rPr/>
        <w:t>paradigmatic</w:t>
      </w:r>
      <w:r>
        <w:rPr>
          <w:spacing w:val="-8"/>
        </w:rPr>
        <w:t> </w:t>
      </w:r>
      <w:r>
        <w:rPr/>
        <w:t>in</w:t>
      </w:r>
      <w:r>
        <w:rPr>
          <w:spacing w:val="-9"/>
        </w:rPr>
        <w:t> </w:t>
      </w:r>
      <w:r>
        <w:rPr/>
        <w:t>that</w:t>
      </w:r>
      <w:r>
        <w:rPr>
          <w:spacing w:val="-8"/>
        </w:rPr>
        <w:t> </w:t>
      </w:r>
      <w:r>
        <w:rPr/>
        <w:t>its</w:t>
      </w:r>
      <w:r>
        <w:rPr>
          <w:spacing w:val="-8"/>
        </w:rPr>
        <w:t> </w:t>
      </w:r>
      <w:r>
        <w:rPr/>
        <w:t>forms</w:t>
      </w:r>
      <w:r>
        <w:rPr>
          <w:spacing w:val="-9"/>
        </w:rPr>
        <w:t> </w:t>
      </w:r>
      <w:r>
        <w:rPr/>
        <w:t>still</w:t>
      </w:r>
      <w:r>
        <w:rPr>
          <w:spacing w:val="-8"/>
        </w:rPr>
        <w:t> </w:t>
      </w:r>
      <w:r>
        <w:rPr>
          <w:spacing w:val="-4"/>
        </w:rPr>
        <w:t>both</w:t>
      </w:r>
    </w:p>
    <w:p>
      <w:pPr>
        <w:spacing w:after="0" w:line="376" w:lineRule="auto"/>
        <w:jc w:val="both"/>
        <w:sectPr>
          <w:pgSz w:w="11910" w:h="16840"/>
          <w:pgMar w:header="0" w:footer="1147" w:top="1680" w:bottom="1340" w:left="1680" w:right="1680"/>
        </w:sectPr>
      </w:pPr>
    </w:p>
    <w:p>
      <w:pPr>
        <w:pStyle w:val="Heading4"/>
        <w:spacing w:before="74"/>
        <w:ind w:left="857" w:firstLine="0"/>
      </w:pPr>
      <w:bookmarkStart w:name="_bookmark41" w:id="62"/>
      <w:bookmarkEnd w:id="62"/>
      <w:r>
        <w:rPr>
          <w:b w:val="0"/>
        </w:rPr>
      </w:r>
      <w:r>
        <w:rPr>
          <w:spacing w:val="-2"/>
        </w:rPr>
        <w:t>Necessary traits of</w:t>
      </w:r>
      <w:r>
        <w:rPr>
          <w:spacing w:val="-1"/>
        </w:rPr>
        <w:t> </w:t>
      </w:r>
      <w:r>
        <w:rPr>
          <w:spacing w:val="-2"/>
        </w:rPr>
        <w:t>a grammatical paradigm:</w:t>
      </w:r>
    </w:p>
    <w:p>
      <w:pPr>
        <w:pStyle w:val="BodyText"/>
        <w:spacing w:before="66"/>
        <w:rPr>
          <w:rFonts w:ascii="Times New Roman"/>
          <w:b/>
        </w:rPr>
      </w:pPr>
    </w:p>
    <w:p>
      <w:pPr>
        <w:pStyle w:val="BodyText"/>
        <w:ind w:left="648"/>
      </w:pPr>
      <w:r>
        <w:rPr/>
        <w:t>+</w:t>
      </w:r>
      <w:r>
        <w:rPr>
          <w:spacing w:val="40"/>
        </w:rPr>
        <w:t> </w:t>
      </w:r>
      <w:r>
        <w:rPr/>
        <w:t>Set</w:t>
      </w:r>
      <w:r>
        <w:rPr>
          <w:spacing w:val="-5"/>
        </w:rPr>
        <w:t> </w:t>
      </w:r>
      <w:r>
        <w:rPr/>
        <w:t>of</w:t>
      </w:r>
      <w:r>
        <w:rPr>
          <w:spacing w:val="-5"/>
        </w:rPr>
        <w:t> </w:t>
      </w:r>
      <w:r>
        <w:rPr/>
        <w:t>forms</w:t>
      </w:r>
      <w:r>
        <w:rPr>
          <w:spacing w:val="-5"/>
        </w:rPr>
        <w:t> </w:t>
      </w:r>
      <w:r>
        <w:rPr/>
        <w:t>occupying</w:t>
      </w:r>
      <w:r>
        <w:rPr>
          <w:spacing w:val="-5"/>
        </w:rPr>
        <w:t> </w:t>
      </w:r>
      <w:r>
        <w:rPr/>
        <w:t>the</w:t>
      </w:r>
      <w:r>
        <w:rPr>
          <w:spacing w:val="-5"/>
        </w:rPr>
        <w:t> </w:t>
      </w:r>
      <w:r>
        <w:rPr/>
        <w:t>same</w:t>
      </w:r>
      <w:r>
        <w:rPr>
          <w:spacing w:val="-5"/>
        </w:rPr>
        <w:t> </w:t>
      </w:r>
      <w:r>
        <w:rPr/>
        <w:t>grammatical</w:t>
      </w:r>
      <w:r>
        <w:rPr>
          <w:spacing w:val="-5"/>
        </w:rPr>
        <w:t> </w:t>
      </w:r>
      <w:r>
        <w:rPr>
          <w:spacing w:val="-4"/>
        </w:rPr>
        <w:t>slot</w:t>
      </w:r>
    </w:p>
    <w:p>
      <w:pPr>
        <w:pStyle w:val="BodyText"/>
        <w:spacing w:before="62"/>
      </w:pPr>
    </w:p>
    <w:p>
      <w:pPr>
        <w:pStyle w:val="BodyText"/>
        <w:ind w:left="648"/>
      </w:pPr>
      <w:r>
        <w:rPr/>
        <w:t>+</w:t>
      </w:r>
      <w:r>
        <w:rPr>
          <w:spacing w:val="40"/>
        </w:rPr>
        <w:t> </w:t>
      </w:r>
      <w:r>
        <w:rPr/>
        <w:t>Set</w:t>
      </w:r>
      <w:r>
        <w:rPr>
          <w:spacing w:val="-5"/>
        </w:rPr>
        <w:t> </w:t>
      </w:r>
      <w:r>
        <w:rPr/>
        <w:t>of</w:t>
      </w:r>
      <w:r>
        <w:rPr>
          <w:spacing w:val="-5"/>
        </w:rPr>
        <w:t> </w:t>
      </w:r>
      <w:r>
        <w:rPr/>
        <w:t>functions</w:t>
      </w:r>
      <w:r>
        <w:rPr>
          <w:spacing w:val="-5"/>
        </w:rPr>
        <w:t> </w:t>
      </w:r>
      <w:r>
        <w:rPr/>
        <w:t>falling</w:t>
      </w:r>
      <w:r>
        <w:rPr>
          <w:spacing w:val="-5"/>
        </w:rPr>
        <w:t> </w:t>
      </w:r>
      <w:r>
        <w:rPr/>
        <w:t>under</w:t>
      </w:r>
      <w:r>
        <w:rPr>
          <w:spacing w:val="-5"/>
        </w:rPr>
        <w:t> </w:t>
      </w:r>
      <w:r>
        <w:rPr/>
        <w:t>a</w:t>
      </w:r>
      <w:r>
        <w:rPr>
          <w:spacing w:val="-6"/>
        </w:rPr>
        <w:t> </w:t>
      </w:r>
      <w:r>
        <w:rPr/>
        <w:t>coherent</w:t>
      </w:r>
      <w:r>
        <w:rPr>
          <w:spacing w:val="-5"/>
        </w:rPr>
        <w:t> </w:t>
      </w:r>
      <w:r>
        <w:rPr/>
        <w:t>functional</w:t>
      </w:r>
      <w:r>
        <w:rPr>
          <w:spacing w:val="-5"/>
        </w:rPr>
        <w:t> </w:t>
      </w:r>
      <w:r>
        <w:rPr>
          <w:spacing w:val="-2"/>
        </w:rPr>
        <w:t>domain</w:t>
      </w:r>
    </w:p>
    <w:p>
      <w:pPr>
        <w:pStyle w:val="BodyText"/>
        <w:spacing w:before="54"/>
      </w:pPr>
    </w:p>
    <w:p>
      <w:pPr>
        <w:pStyle w:val="Heading4"/>
        <w:ind w:left="857" w:firstLine="0"/>
      </w:pPr>
      <w:r>
        <w:rPr>
          <w:spacing w:val="-2"/>
        </w:rPr>
        <w:t>Unnecessary</w:t>
      </w:r>
      <w:r>
        <w:rPr/>
        <w:t> </w:t>
      </w:r>
      <w:r>
        <w:rPr>
          <w:spacing w:val="-2"/>
        </w:rPr>
        <w:t>but</w:t>
      </w:r>
      <w:r>
        <w:rPr>
          <w:spacing w:val="1"/>
        </w:rPr>
        <w:t> </w:t>
      </w:r>
      <w:r>
        <w:rPr>
          <w:spacing w:val="-2"/>
        </w:rPr>
        <w:t>common</w:t>
      </w:r>
      <w:r>
        <w:rPr/>
        <w:t> </w:t>
      </w:r>
      <w:r>
        <w:rPr>
          <w:spacing w:val="-2"/>
        </w:rPr>
        <w:t>traits:</w:t>
      </w:r>
    </w:p>
    <w:p>
      <w:pPr>
        <w:pStyle w:val="BodyText"/>
        <w:spacing w:before="66"/>
        <w:rPr>
          <w:rFonts w:ascii="Times New Roman"/>
          <w:b/>
        </w:rPr>
      </w:pPr>
    </w:p>
    <w:p>
      <w:pPr>
        <w:pStyle w:val="BodyText"/>
        <w:ind w:left="670"/>
      </w:pPr>
      <w:r>
        <w:rPr/>
        <w:t>?</w:t>
      </w:r>
      <w:r>
        <w:rPr>
          <w:spacing w:val="41"/>
        </w:rPr>
        <w:t> </w:t>
      </w:r>
      <w:r>
        <w:rPr/>
        <w:t>Forms</w:t>
      </w:r>
      <w:r>
        <w:rPr>
          <w:spacing w:val="-5"/>
        </w:rPr>
        <w:t> </w:t>
      </w:r>
      <w:r>
        <w:rPr/>
        <w:t>within</w:t>
      </w:r>
      <w:r>
        <w:rPr>
          <w:spacing w:val="-5"/>
        </w:rPr>
        <w:t> </w:t>
      </w:r>
      <w:r>
        <w:rPr/>
        <w:t>set</w:t>
      </w:r>
      <w:r>
        <w:rPr>
          <w:spacing w:val="-5"/>
        </w:rPr>
        <w:t> </w:t>
      </w:r>
      <w:r>
        <w:rPr/>
        <w:t>are</w:t>
      </w:r>
      <w:r>
        <w:rPr>
          <w:spacing w:val="-5"/>
        </w:rPr>
        <w:t> </w:t>
      </w:r>
      <w:r>
        <w:rPr/>
        <w:t>totally</w:t>
      </w:r>
      <w:r>
        <w:rPr>
          <w:spacing w:val="-4"/>
        </w:rPr>
        <w:t> </w:t>
      </w:r>
      <w:r>
        <w:rPr/>
        <w:t>mutually</w:t>
      </w:r>
      <w:r>
        <w:rPr>
          <w:spacing w:val="-5"/>
        </w:rPr>
        <w:t> </w:t>
      </w:r>
      <w:r>
        <w:rPr>
          <w:spacing w:val="-2"/>
        </w:rPr>
        <w:t>exclusive</w:t>
      </w:r>
    </w:p>
    <w:p>
      <w:pPr>
        <w:pStyle w:val="BodyText"/>
      </w:pPr>
    </w:p>
    <w:p>
      <w:pPr>
        <w:pStyle w:val="BodyText"/>
        <w:spacing w:before="12"/>
      </w:pPr>
    </w:p>
    <w:p>
      <w:pPr>
        <w:pStyle w:val="BodyText"/>
        <w:ind w:left="341" w:right="341"/>
        <w:jc w:val="center"/>
      </w:pPr>
      <w:r>
        <w:rPr/>
        <w:t>Figure</w:t>
      </w:r>
      <w:r>
        <w:rPr>
          <w:spacing w:val="-9"/>
        </w:rPr>
        <w:t> </w:t>
      </w:r>
      <w:r>
        <w:rPr/>
        <w:t>2.2:</w:t>
      </w:r>
      <w:r>
        <w:rPr>
          <w:spacing w:val="6"/>
        </w:rPr>
        <w:t> </w:t>
      </w:r>
      <w:r>
        <w:rPr/>
        <w:t>Working</w:t>
      </w:r>
      <w:r>
        <w:rPr>
          <w:spacing w:val="-9"/>
        </w:rPr>
        <w:t> </w:t>
      </w:r>
      <w:r>
        <w:rPr/>
        <w:t>defitinion</w:t>
      </w:r>
      <w:r>
        <w:rPr>
          <w:spacing w:val="-8"/>
        </w:rPr>
        <w:t> </w:t>
      </w:r>
      <w:r>
        <w:rPr/>
        <w:t>of</w:t>
      </w:r>
      <w:r>
        <w:rPr>
          <w:spacing w:val="6"/>
        </w:rPr>
        <w:t> </w:t>
      </w:r>
      <w:r>
        <w:rPr>
          <w:spacing w:val="-2"/>
        </w:rPr>
        <w:t>paradigm.</w:t>
      </w:r>
    </w:p>
    <w:p>
      <w:pPr>
        <w:pStyle w:val="BodyText"/>
      </w:pPr>
    </w:p>
    <w:p>
      <w:pPr>
        <w:pStyle w:val="BodyText"/>
        <w:spacing w:before="21"/>
      </w:pPr>
    </w:p>
    <w:p>
      <w:pPr>
        <w:pStyle w:val="BodyText"/>
        <w:spacing w:line="376" w:lineRule="auto"/>
        <w:ind w:left="359" w:right="357"/>
        <w:jc w:val="both"/>
      </w:pPr>
      <w:r>
        <w:rPr/>
        <w:t>occupy the same grammatical slot on the verb and carry meanings within the coherent domain of epistemic meaning.</w:t>
      </w:r>
    </w:p>
    <w:p>
      <w:pPr>
        <w:pStyle w:val="BodyText"/>
        <w:spacing w:line="376" w:lineRule="auto" w:before="2"/>
        <w:ind w:left="359" w:right="357" w:firstLine="298"/>
        <w:jc w:val="both"/>
      </w:pPr>
      <w:r>
        <w:rPr/>
        <w:t>There is a risk of a circular definition in terms of the coherent functional domain criterion. The presence of these paradigms is in part being used in this thesis as proof that the meanings across these paradigms do fall into a coherent functional domain, while at the same time the existence of the paradigm is being defined against this coherent functional domain that is </w:t>
      </w:r>
      <w:r>
        <w:rPr/>
        <w:t>itself proven</w:t>
      </w:r>
      <w:r>
        <w:rPr>
          <w:spacing w:val="-10"/>
        </w:rPr>
        <w:t> </w:t>
      </w:r>
      <w:r>
        <w:rPr/>
        <w:t>essentially</w:t>
      </w:r>
      <w:r>
        <w:rPr>
          <w:spacing w:val="-10"/>
        </w:rPr>
        <w:t> </w:t>
      </w:r>
      <w:r>
        <w:rPr/>
        <w:t>by</w:t>
      </w:r>
      <w:r>
        <w:rPr>
          <w:spacing w:val="-10"/>
        </w:rPr>
        <w:t> </w:t>
      </w:r>
      <w:r>
        <w:rPr/>
        <w:t>its</w:t>
      </w:r>
      <w:r>
        <w:rPr>
          <w:spacing w:val="-10"/>
        </w:rPr>
        <w:t> </w:t>
      </w:r>
      <w:r>
        <w:rPr/>
        <w:t>presence</w:t>
      </w:r>
      <w:r>
        <w:rPr>
          <w:spacing w:val="-10"/>
        </w:rPr>
        <w:t> </w:t>
      </w:r>
      <w:r>
        <w:rPr/>
        <w:t>across</w:t>
      </w:r>
      <w:r>
        <w:rPr>
          <w:spacing w:val="-10"/>
        </w:rPr>
        <w:t> </w:t>
      </w:r>
      <w:r>
        <w:rPr/>
        <w:t>a</w:t>
      </w:r>
      <w:r>
        <w:rPr>
          <w:spacing w:val="-10"/>
        </w:rPr>
        <w:t> </w:t>
      </w:r>
      <w:r>
        <w:rPr/>
        <w:t>single</w:t>
      </w:r>
      <w:r>
        <w:rPr>
          <w:spacing w:val="-10"/>
        </w:rPr>
        <w:t> </w:t>
      </w:r>
      <w:r>
        <w:rPr/>
        <w:t>paradigm.</w:t>
      </w:r>
      <w:r>
        <w:rPr>
          <w:spacing w:val="7"/>
        </w:rPr>
        <w:t> </w:t>
      </w:r>
      <w:r>
        <w:rPr/>
        <w:t>This</w:t>
      </w:r>
      <w:r>
        <w:rPr>
          <w:spacing w:val="-10"/>
        </w:rPr>
        <w:t> </w:t>
      </w:r>
      <w:r>
        <w:rPr/>
        <w:t>chapter</w:t>
      </w:r>
      <w:r>
        <w:rPr>
          <w:spacing w:val="-10"/>
        </w:rPr>
        <w:t> </w:t>
      </w:r>
      <w:r>
        <w:rPr/>
        <w:t>aims,</w:t>
      </w:r>
      <w:r>
        <w:rPr>
          <w:spacing w:val="-9"/>
        </w:rPr>
        <w:t> </w:t>
      </w:r>
      <w:r>
        <w:rPr/>
        <w:t>however,</w:t>
      </w:r>
      <w:r>
        <w:rPr>
          <w:spacing w:val="-9"/>
        </w:rPr>
        <w:t> </w:t>
      </w:r>
      <w:r>
        <w:rPr/>
        <w:t>to</w:t>
      </w:r>
      <w:r>
        <w:rPr>
          <w:spacing w:val="-10"/>
        </w:rPr>
        <w:t> </w:t>
      </w:r>
      <w:r>
        <w:rPr/>
        <w:t>show that this functional coherence can be seen outside of simply the fact that the forms exist in a paradigm, but rather than the same functional coherence is visible also in scattered systems.</w:t>
      </w:r>
      <w:r>
        <w:rPr>
          <w:spacing w:val="38"/>
        </w:rPr>
        <w:t> </w:t>
      </w:r>
      <w:r>
        <w:rPr/>
        <w:t>It also</w:t>
      </w:r>
      <w:r>
        <w:rPr>
          <w:spacing w:val="-7"/>
        </w:rPr>
        <w:t> </w:t>
      </w:r>
      <w:r>
        <w:rPr/>
        <w:t>argues</w:t>
      </w:r>
      <w:r>
        <w:rPr>
          <w:spacing w:val="-7"/>
        </w:rPr>
        <w:t> </w:t>
      </w:r>
      <w:r>
        <w:rPr/>
        <w:t>for</w:t>
      </w:r>
      <w:r>
        <w:rPr>
          <w:spacing w:val="-7"/>
        </w:rPr>
        <w:t> </w:t>
      </w:r>
      <w:r>
        <w:rPr/>
        <w:t>the</w:t>
      </w:r>
      <w:r>
        <w:rPr>
          <w:spacing w:val="-7"/>
        </w:rPr>
        <w:t> </w:t>
      </w:r>
      <w:r>
        <w:rPr/>
        <w:t>more</w:t>
      </w:r>
      <w:r>
        <w:rPr>
          <w:spacing w:val="-7"/>
        </w:rPr>
        <w:t> </w:t>
      </w:r>
      <w:r>
        <w:rPr/>
        <w:t>general</w:t>
      </w:r>
      <w:r>
        <w:rPr>
          <w:spacing w:val="-7"/>
        </w:rPr>
        <w:t> </w:t>
      </w:r>
      <w:r>
        <w:rPr/>
        <w:t>epistemic</w:t>
      </w:r>
      <w:r>
        <w:rPr>
          <w:spacing w:val="-7"/>
        </w:rPr>
        <w:t> </w:t>
      </w:r>
      <w:r>
        <w:rPr/>
        <w:t>supercategory</w:t>
      </w:r>
      <w:r>
        <w:rPr>
          <w:spacing w:val="-7"/>
        </w:rPr>
        <w:t> </w:t>
      </w:r>
      <w:r>
        <w:rPr/>
        <w:t>in</w:t>
      </w:r>
      <w:r>
        <w:rPr>
          <w:spacing w:val="-7"/>
        </w:rPr>
        <w:t> </w:t>
      </w:r>
      <w:r>
        <w:rPr/>
        <w:t>terms</w:t>
      </w:r>
      <w:r>
        <w:rPr>
          <w:spacing w:val="-7"/>
        </w:rPr>
        <w:t> </w:t>
      </w:r>
      <w:r>
        <w:rPr/>
        <w:t>beyond</w:t>
      </w:r>
      <w:r>
        <w:rPr>
          <w:spacing w:val="-7"/>
        </w:rPr>
        <w:t> </w:t>
      </w:r>
      <w:r>
        <w:rPr/>
        <w:t>simple</w:t>
      </w:r>
      <w:r>
        <w:rPr>
          <w:spacing w:val="-7"/>
        </w:rPr>
        <w:t> </w:t>
      </w:r>
      <w:r>
        <w:rPr/>
        <w:t>morphological structure and form.</w:t>
      </w:r>
    </w:p>
    <w:p>
      <w:pPr>
        <w:pStyle w:val="BodyText"/>
        <w:spacing w:line="376" w:lineRule="auto" w:before="6"/>
        <w:ind w:left="359" w:right="357" w:firstLine="298"/>
        <w:jc w:val="both"/>
      </w:pPr>
      <w:r>
        <w:rPr/>
        <w:t>There</w:t>
      </w:r>
      <w:r>
        <w:rPr>
          <w:spacing w:val="-5"/>
        </w:rPr>
        <w:t> </w:t>
      </w:r>
      <w:r>
        <w:rPr/>
        <w:t>remains</w:t>
      </w:r>
      <w:r>
        <w:rPr>
          <w:spacing w:val="-5"/>
        </w:rPr>
        <w:t> </w:t>
      </w:r>
      <w:r>
        <w:rPr/>
        <w:t>finally</w:t>
      </w:r>
      <w:r>
        <w:rPr>
          <w:spacing w:val="-4"/>
        </w:rPr>
        <w:t> </w:t>
      </w:r>
      <w:r>
        <w:rPr/>
        <w:t>a</w:t>
      </w:r>
      <w:r>
        <w:rPr>
          <w:spacing w:val="-5"/>
        </w:rPr>
        <w:t> </w:t>
      </w:r>
      <w:r>
        <w:rPr/>
        <w:t>question</w:t>
      </w:r>
      <w:r>
        <w:rPr>
          <w:spacing w:val="-4"/>
        </w:rPr>
        <w:t> </w:t>
      </w:r>
      <w:r>
        <w:rPr/>
        <w:t>as</w:t>
      </w:r>
      <w:r>
        <w:rPr>
          <w:spacing w:val="-5"/>
        </w:rPr>
        <w:t> </w:t>
      </w:r>
      <w:r>
        <w:rPr/>
        <w:t>to</w:t>
      </w:r>
      <w:r>
        <w:rPr>
          <w:spacing w:val="-4"/>
        </w:rPr>
        <w:t> </w:t>
      </w:r>
      <w:r>
        <w:rPr/>
        <w:t>how</w:t>
      </w:r>
      <w:r>
        <w:rPr>
          <w:spacing w:val="-5"/>
        </w:rPr>
        <w:t> </w:t>
      </w:r>
      <w:r>
        <w:rPr/>
        <w:t>to</w:t>
      </w:r>
      <w:r>
        <w:rPr>
          <w:spacing w:val="-4"/>
        </w:rPr>
        <w:t> </w:t>
      </w:r>
      <w:r>
        <w:rPr/>
        <w:t>handle</w:t>
      </w:r>
      <w:r>
        <w:rPr>
          <w:spacing w:val="-5"/>
        </w:rPr>
        <w:t> </w:t>
      </w:r>
      <w:r>
        <w:rPr/>
        <w:t>sets</w:t>
      </w:r>
      <w:r>
        <w:rPr>
          <w:spacing w:val="-4"/>
        </w:rPr>
        <w:t> </w:t>
      </w:r>
      <w:r>
        <w:rPr/>
        <w:t>of</w:t>
      </w:r>
      <w:r>
        <w:rPr>
          <w:spacing w:val="-5"/>
        </w:rPr>
        <w:t> </w:t>
      </w:r>
      <w:r>
        <w:rPr/>
        <w:t>forms</w:t>
      </w:r>
      <w:r>
        <w:rPr>
          <w:spacing w:val="-4"/>
        </w:rPr>
        <w:t> </w:t>
      </w:r>
      <w:r>
        <w:rPr/>
        <w:t>which</w:t>
      </w:r>
      <w:r>
        <w:rPr>
          <w:spacing w:val="-5"/>
        </w:rPr>
        <w:t> </w:t>
      </w:r>
      <w:r>
        <w:rPr/>
        <w:t>fulfil</w:t>
      </w:r>
      <w:r>
        <w:rPr>
          <w:spacing w:val="-4"/>
        </w:rPr>
        <w:t> </w:t>
      </w:r>
      <w:r>
        <w:rPr/>
        <w:t>the</w:t>
      </w:r>
      <w:r>
        <w:rPr>
          <w:spacing w:val="-5"/>
        </w:rPr>
        <w:t> </w:t>
      </w:r>
      <w:r>
        <w:rPr/>
        <w:t>first</w:t>
      </w:r>
      <w:r>
        <w:rPr>
          <w:spacing w:val="-4"/>
        </w:rPr>
        <w:t> </w:t>
      </w:r>
      <w:r>
        <w:rPr/>
        <w:t>crite- rion,</w:t>
      </w:r>
      <w:r>
        <w:rPr>
          <w:spacing w:val="-3"/>
        </w:rPr>
        <w:t> </w:t>
      </w:r>
      <w:r>
        <w:rPr/>
        <w:t>in</w:t>
      </w:r>
      <w:r>
        <w:rPr>
          <w:spacing w:val="-3"/>
        </w:rPr>
        <w:t> </w:t>
      </w:r>
      <w:r>
        <w:rPr/>
        <w:t>that</w:t>
      </w:r>
      <w:r>
        <w:rPr>
          <w:spacing w:val="-3"/>
        </w:rPr>
        <w:t> </w:t>
      </w:r>
      <w:r>
        <w:rPr/>
        <w:t>they</w:t>
      </w:r>
      <w:r>
        <w:rPr>
          <w:spacing w:val="-3"/>
        </w:rPr>
        <w:t> </w:t>
      </w:r>
      <w:r>
        <w:rPr/>
        <w:t>occur</w:t>
      </w:r>
      <w:r>
        <w:rPr>
          <w:spacing w:val="-3"/>
        </w:rPr>
        <w:t> </w:t>
      </w:r>
      <w:r>
        <w:rPr/>
        <w:t>in</w:t>
      </w:r>
      <w:r>
        <w:rPr>
          <w:spacing w:val="-3"/>
        </w:rPr>
        <w:t> </w:t>
      </w:r>
      <w:r>
        <w:rPr/>
        <w:t>the</w:t>
      </w:r>
      <w:r>
        <w:rPr>
          <w:spacing w:val="-3"/>
        </w:rPr>
        <w:t> </w:t>
      </w:r>
      <w:r>
        <w:rPr/>
        <w:t>same</w:t>
      </w:r>
      <w:r>
        <w:rPr>
          <w:spacing w:val="-3"/>
        </w:rPr>
        <w:t> </w:t>
      </w:r>
      <w:r>
        <w:rPr/>
        <w:t>grammatical</w:t>
      </w:r>
      <w:r>
        <w:rPr>
          <w:spacing w:val="-3"/>
        </w:rPr>
        <w:t> </w:t>
      </w:r>
      <w:r>
        <w:rPr/>
        <w:t>slot,</w:t>
      </w:r>
      <w:r>
        <w:rPr>
          <w:spacing w:val="-3"/>
        </w:rPr>
        <w:t> </w:t>
      </w:r>
      <w:r>
        <w:rPr/>
        <w:t>but</w:t>
      </w:r>
      <w:r>
        <w:rPr>
          <w:spacing w:val="-3"/>
        </w:rPr>
        <w:t> </w:t>
      </w:r>
      <w:r>
        <w:rPr/>
        <w:t>do</w:t>
      </w:r>
      <w:r>
        <w:rPr>
          <w:spacing w:val="-3"/>
        </w:rPr>
        <w:t> </w:t>
      </w:r>
      <w:r>
        <w:rPr/>
        <w:t>not</w:t>
      </w:r>
      <w:r>
        <w:rPr>
          <w:spacing w:val="-3"/>
        </w:rPr>
        <w:t> </w:t>
      </w:r>
      <w:r>
        <w:rPr/>
        <w:t>appear</w:t>
      </w:r>
      <w:r>
        <w:rPr>
          <w:spacing w:val="-3"/>
        </w:rPr>
        <w:t> </w:t>
      </w:r>
      <w:r>
        <w:rPr/>
        <w:t>to</w:t>
      </w:r>
      <w:r>
        <w:rPr>
          <w:spacing w:val="-3"/>
        </w:rPr>
        <w:t> </w:t>
      </w:r>
      <w:r>
        <w:rPr/>
        <w:t>a</w:t>
      </w:r>
      <w:r>
        <w:rPr>
          <w:spacing w:val="-3"/>
        </w:rPr>
        <w:t> </w:t>
      </w:r>
      <w:r>
        <w:rPr/>
        <w:t>coherent</w:t>
      </w:r>
      <w:r>
        <w:rPr>
          <w:spacing w:val="-3"/>
        </w:rPr>
        <w:t> </w:t>
      </w:r>
      <w:r>
        <w:rPr/>
        <w:t>functional domain.</w:t>
      </w:r>
      <w:r>
        <w:rPr>
          <w:spacing w:val="40"/>
        </w:rPr>
        <w:t> </w:t>
      </w:r>
      <w:r>
        <w:rPr/>
        <w:t>In Siyewu Khroskyabs (rGyalrongic:</w:t>
      </w:r>
      <w:r>
        <w:rPr>
          <w:spacing w:val="40"/>
        </w:rPr>
        <w:t> </w:t>
      </w:r>
      <w:r>
        <w:rPr/>
        <w:t>PRC), there is a large set of verbal prefixes that appear</w:t>
      </w:r>
      <w:r>
        <w:rPr>
          <w:spacing w:val="-3"/>
        </w:rPr>
        <w:t> </w:t>
      </w:r>
      <w:r>
        <w:rPr/>
        <w:t>to</w:t>
      </w:r>
      <w:r>
        <w:rPr>
          <w:spacing w:val="-3"/>
        </w:rPr>
        <w:t> </w:t>
      </w:r>
      <w:r>
        <w:rPr/>
        <w:t>occupy</w:t>
      </w:r>
      <w:r>
        <w:rPr>
          <w:spacing w:val="-3"/>
        </w:rPr>
        <w:t> </w:t>
      </w:r>
      <w:r>
        <w:rPr/>
        <w:t>the</w:t>
      </w:r>
      <w:r>
        <w:rPr>
          <w:spacing w:val="-3"/>
        </w:rPr>
        <w:t> </w:t>
      </w:r>
      <w:r>
        <w:rPr/>
        <w:t>same</w:t>
      </w:r>
      <w:r>
        <w:rPr>
          <w:spacing w:val="-3"/>
        </w:rPr>
        <w:t> </w:t>
      </w:r>
      <w:r>
        <w:rPr/>
        <w:t>grammatical</w:t>
      </w:r>
      <w:r>
        <w:rPr>
          <w:spacing w:val="-3"/>
        </w:rPr>
        <w:t> </w:t>
      </w:r>
      <w:r>
        <w:rPr/>
        <w:t>slot</w:t>
      </w:r>
      <w:r>
        <w:rPr>
          <w:spacing w:val="-3"/>
        </w:rPr>
        <w:t> </w:t>
      </w:r>
      <w:r>
        <w:rPr/>
        <w:t>on</w:t>
      </w:r>
      <w:r>
        <w:rPr>
          <w:spacing w:val="-3"/>
        </w:rPr>
        <w:t> </w:t>
      </w:r>
      <w:r>
        <w:rPr/>
        <w:t>the</w:t>
      </w:r>
      <w:r>
        <w:rPr>
          <w:spacing w:val="-3"/>
        </w:rPr>
        <w:t> </w:t>
      </w:r>
      <w:r>
        <w:rPr/>
        <w:t>verb</w:t>
      </w:r>
      <w:r>
        <w:rPr>
          <w:spacing w:val="-4"/>
        </w:rPr>
        <w:t> </w:t>
      </w:r>
      <w:r>
        <w:rPr/>
        <w:t>but</w:t>
      </w:r>
      <w:r>
        <w:rPr>
          <w:spacing w:val="-3"/>
        </w:rPr>
        <w:t> </w:t>
      </w:r>
      <w:r>
        <w:rPr/>
        <w:t>do</w:t>
      </w:r>
      <w:r>
        <w:rPr>
          <w:spacing w:val="-3"/>
        </w:rPr>
        <w:t> </w:t>
      </w:r>
      <w:r>
        <w:rPr/>
        <w:t>not</w:t>
      </w:r>
      <w:r>
        <w:rPr>
          <w:spacing w:val="-3"/>
        </w:rPr>
        <w:t> </w:t>
      </w:r>
      <w:r>
        <w:rPr/>
        <w:t>reflect</w:t>
      </w:r>
      <w:r>
        <w:rPr>
          <w:spacing w:val="-3"/>
        </w:rPr>
        <w:t> </w:t>
      </w:r>
      <w:r>
        <w:rPr/>
        <w:t>a</w:t>
      </w:r>
      <w:r>
        <w:rPr>
          <w:spacing w:val="-3"/>
        </w:rPr>
        <w:t> </w:t>
      </w:r>
      <w:r>
        <w:rPr/>
        <w:t>coherent</w:t>
      </w:r>
      <w:r>
        <w:rPr>
          <w:spacing w:val="-3"/>
        </w:rPr>
        <w:t> </w:t>
      </w:r>
      <w:r>
        <w:rPr/>
        <w:t>functional domain (</w:t>
      </w:r>
      <w:hyperlink w:history="true" w:anchor="_bookmark482">
        <w:r>
          <w:rPr/>
          <w:t>Taylor-Adams &amp; Lhawa 2020</w:t>
        </w:r>
      </w:hyperlink>
      <w:r>
        <w:rPr/>
        <w:t>:</w:t>
      </w:r>
      <w:r>
        <w:rPr>
          <w:spacing w:val="40"/>
        </w:rPr>
        <w:t> </w:t>
      </w:r>
      <w:r>
        <w:rPr/>
        <w:t>p. 34).</w:t>
      </w:r>
      <w:r>
        <w:rPr>
          <w:spacing w:val="40"/>
        </w:rPr>
        <w:t> </w:t>
      </w:r>
      <w:r>
        <w:rPr/>
        <w:t>They are specifically described as not being in paradigmatic opposition, as they can cooccur, though as was discussed above, this is not seen here</w:t>
      </w:r>
      <w:r>
        <w:rPr>
          <w:spacing w:val="-6"/>
        </w:rPr>
        <w:t> </w:t>
      </w:r>
      <w:r>
        <w:rPr/>
        <w:t>as</w:t>
      </w:r>
      <w:r>
        <w:rPr>
          <w:spacing w:val="-5"/>
        </w:rPr>
        <w:t> </w:t>
      </w:r>
      <w:r>
        <w:rPr/>
        <w:t>an</w:t>
      </w:r>
      <w:r>
        <w:rPr>
          <w:spacing w:val="-5"/>
        </w:rPr>
        <w:t> </w:t>
      </w:r>
      <w:r>
        <w:rPr/>
        <w:t>excluding</w:t>
      </w:r>
      <w:r>
        <w:rPr>
          <w:spacing w:val="-6"/>
        </w:rPr>
        <w:t> </w:t>
      </w:r>
      <w:r>
        <w:rPr/>
        <w:t>factor.</w:t>
      </w:r>
      <w:r>
        <w:rPr>
          <w:spacing w:val="13"/>
        </w:rPr>
        <w:t> </w:t>
      </w:r>
      <w:r>
        <w:rPr/>
        <w:t>Functionally,</w:t>
      </w:r>
      <w:r>
        <w:rPr>
          <w:spacing w:val="-5"/>
        </w:rPr>
        <w:t> </w:t>
      </w:r>
      <w:r>
        <w:rPr/>
        <w:t>these</w:t>
      </w:r>
      <w:r>
        <w:rPr>
          <w:spacing w:val="-5"/>
        </w:rPr>
        <w:t> </w:t>
      </w:r>
      <w:r>
        <w:rPr/>
        <w:t>forms</w:t>
      </w:r>
      <w:r>
        <w:rPr>
          <w:spacing w:val="-5"/>
        </w:rPr>
        <w:t> </w:t>
      </w:r>
      <w:r>
        <w:rPr/>
        <w:t>include</w:t>
      </w:r>
      <w:r>
        <w:rPr>
          <w:spacing w:val="-5"/>
        </w:rPr>
        <w:t> </w:t>
      </w:r>
      <w:r>
        <w:rPr/>
        <w:t>the</w:t>
      </w:r>
      <w:r>
        <w:rPr>
          <w:spacing w:val="-5"/>
        </w:rPr>
        <w:t> </w:t>
      </w:r>
      <w:r>
        <w:rPr/>
        <w:t>negative</w:t>
      </w:r>
      <w:r>
        <w:rPr>
          <w:spacing w:val="-6"/>
        </w:rPr>
        <w:t> </w:t>
      </w:r>
      <w:r>
        <w:rPr>
          <w:i/>
        </w:rPr>
        <w:t>mə-</w:t>
      </w:r>
      <w:r>
        <w:rPr/>
        <w:t>,</w:t>
      </w:r>
      <w:r>
        <w:rPr>
          <w:spacing w:val="-5"/>
        </w:rPr>
        <w:t> </w:t>
      </w:r>
      <w:r>
        <w:rPr/>
        <w:t>an</w:t>
      </w:r>
      <w:r>
        <w:rPr>
          <w:spacing w:val="-5"/>
        </w:rPr>
        <w:t> </w:t>
      </w:r>
      <w:r>
        <w:rPr/>
        <w:t>interrogative </w:t>
      </w:r>
      <w:r>
        <w:rPr>
          <w:i/>
        </w:rPr>
        <w:t>(t)ɕʰə(ɣ)-</w:t>
      </w:r>
      <w:r>
        <w:rPr/>
        <w:t>, an evidential </w:t>
      </w:r>
      <w:r>
        <w:rPr>
          <w:i/>
        </w:rPr>
        <w:t>ʐə̂-</w:t>
      </w:r>
      <w:r>
        <w:rPr/>
        <w:t>, among nine others.</w:t>
      </w:r>
      <w:r>
        <w:rPr>
          <w:spacing w:val="40"/>
        </w:rPr>
        <w:t> </w:t>
      </w:r>
      <w:r>
        <w:rPr/>
        <w:t>Here, despite being a set of forms that occupy the same grammatical slot, the lack of any functional coherence across the set precludes them from</w:t>
      </w:r>
      <w:r>
        <w:rPr>
          <w:spacing w:val="-10"/>
        </w:rPr>
        <w:t> </w:t>
      </w:r>
      <w:r>
        <w:rPr/>
        <w:t>being</w:t>
      </w:r>
      <w:r>
        <w:rPr>
          <w:spacing w:val="-10"/>
        </w:rPr>
        <w:t> </w:t>
      </w:r>
      <w:r>
        <w:rPr/>
        <w:t>considered</w:t>
      </w:r>
      <w:r>
        <w:rPr>
          <w:spacing w:val="-10"/>
        </w:rPr>
        <w:t> </w:t>
      </w:r>
      <w:r>
        <w:rPr/>
        <w:t>a</w:t>
      </w:r>
      <w:r>
        <w:rPr>
          <w:spacing w:val="-10"/>
        </w:rPr>
        <w:t> </w:t>
      </w:r>
      <w:r>
        <w:rPr/>
        <w:t>single</w:t>
      </w:r>
      <w:r>
        <w:rPr>
          <w:spacing w:val="-10"/>
        </w:rPr>
        <w:t> </w:t>
      </w:r>
      <w:r>
        <w:rPr/>
        <w:t>paradigm,</w:t>
      </w:r>
      <w:r>
        <w:rPr>
          <w:spacing w:val="-9"/>
        </w:rPr>
        <w:t> </w:t>
      </w:r>
      <w:r>
        <w:rPr/>
        <w:t>a</w:t>
      </w:r>
      <w:r>
        <w:rPr>
          <w:spacing w:val="-10"/>
        </w:rPr>
        <w:t> </w:t>
      </w:r>
      <w:r>
        <w:rPr/>
        <w:t>conclusion</w:t>
      </w:r>
      <w:r>
        <w:rPr>
          <w:spacing w:val="-10"/>
        </w:rPr>
        <w:t> </w:t>
      </w:r>
      <w:r>
        <w:rPr/>
        <w:t>which</w:t>
      </w:r>
      <w:r>
        <w:rPr>
          <w:spacing w:val="-10"/>
        </w:rPr>
        <w:t> </w:t>
      </w:r>
      <w:r>
        <w:rPr/>
        <w:t>seems</w:t>
      </w:r>
      <w:r>
        <w:rPr>
          <w:spacing w:val="-10"/>
        </w:rPr>
        <w:t> </w:t>
      </w:r>
      <w:r>
        <w:rPr/>
        <w:t>to</w:t>
      </w:r>
      <w:r>
        <w:rPr>
          <w:spacing w:val="-10"/>
        </w:rPr>
        <w:t> </w:t>
      </w:r>
      <w:r>
        <w:rPr/>
        <w:t>logically</w:t>
      </w:r>
      <w:r>
        <w:rPr>
          <w:spacing w:val="-10"/>
        </w:rPr>
        <w:t> </w:t>
      </w:r>
      <w:r>
        <w:rPr/>
        <w:t>hold.</w:t>
      </w:r>
      <w:r>
        <w:rPr>
          <w:spacing w:val="8"/>
        </w:rPr>
        <w:t> </w:t>
      </w:r>
      <w:r>
        <w:rPr/>
        <w:t>There</w:t>
      </w:r>
      <w:r>
        <w:rPr>
          <w:spacing w:val="-10"/>
        </w:rPr>
        <w:t> </w:t>
      </w:r>
      <w:r>
        <w:rPr/>
        <w:t>is</w:t>
      </w:r>
      <w:r>
        <w:rPr>
          <w:spacing w:val="-10"/>
        </w:rPr>
        <w:t> </w:t>
      </w:r>
      <w:r>
        <w:rPr/>
        <w:t>an interesting</w:t>
      </w:r>
      <w:r>
        <w:rPr>
          <w:spacing w:val="-13"/>
        </w:rPr>
        <w:t> </w:t>
      </w:r>
      <w:r>
        <w:rPr/>
        <w:t>example</w:t>
      </w:r>
      <w:r>
        <w:rPr>
          <w:spacing w:val="-12"/>
        </w:rPr>
        <w:t> </w:t>
      </w:r>
      <w:r>
        <w:rPr/>
        <w:t>Poumai</w:t>
      </w:r>
      <w:r>
        <w:rPr>
          <w:spacing w:val="-13"/>
        </w:rPr>
        <w:t> </w:t>
      </w:r>
      <w:r>
        <w:rPr/>
        <w:t>Naga</w:t>
      </w:r>
      <w:r>
        <w:rPr>
          <w:spacing w:val="-12"/>
        </w:rPr>
        <w:t> </w:t>
      </w:r>
      <w:r>
        <w:rPr/>
        <w:t>(Angami-Pochuri:</w:t>
      </w:r>
      <w:r>
        <w:rPr>
          <w:spacing w:val="-13"/>
        </w:rPr>
        <w:t> </w:t>
      </w:r>
      <w:r>
        <w:rPr/>
        <w:t>India)</w:t>
      </w:r>
      <w:r>
        <w:rPr>
          <w:spacing w:val="-12"/>
        </w:rPr>
        <w:t> </w:t>
      </w:r>
      <w:r>
        <w:rPr/>
        <w:t>there</w:t>
      </w:r>
      <w:r>
        <w:rPr>
          <w:spacing w:val="-13"/>
        </w:rPr>
        <w:t> </w:t>
      </w:r>
      <w:r>
        <w:rPr/>
        <w:t>is</w:t>
      </w:r>
      <w:r>
        <w:rPr>
          <w:spacing w:val="-12"/>
        </w:rPr>
        <w:t> </w:t>
      </w:r>
      <w:r>
        <w:rPr/>
        <w:t>a</w:t>
      </w:r>
      <w:r>
        <w:rPr>
          <w:spacing w:val="-13"/>
        </w:rPr>
        <w:t> </w:t>
      </w:r>
      <w:r>
        <w:rPr/>
        <w:t>set</w:t>
      </w:r>
      <w:r>
        <w:rPr>
          <w:spacing w:val="-12"/>
        </w:rPr>
        <w:t> </w:t>
      </w:r>
      <w:r>
        <w:rPr/>
        <w:t>of</w:t>
      </w:r>
      <w:r>
        <w:rPr>
          <w:spacing w:val="-13"/>
        </w:rPr>
        <w:t> </w:t>
      </w:r>
      <w:r>
        <w:rPr/>
        <w:t>sentence</w:t>
      </w:r>
      <w:r>
        <w:rPr>
          <w:spacing w:val="-12"/>
        </w:rPr>
        <w:t> </w:t>
      </w:r>
      <w:r>
        <w:rPr/>
        <w:t>final</w:t>
      </w:r>
      <w:r>
        <w:rPr>
          <w:spacing w:val="-13"/>
        </w:rPr>
        <w:t> </w:t>
      </w:r>
      <w:r>
        <w:rPr/>
        <w:t>markers which occur after the verb in a similar formal position (</w:t>
      </w:r>
      <w:hyperlink w:history="true" w:anchor="_bookmark496">
        <w:r>
          <w:rPr/>
          <w:t>Veikho 2021</w:t>
        </w:r>
      </w:hyperlink>
      <w:r>
        <w:rPr/>
        <w:t>).</w:t>
      </w:r>
      <w:r>
        <w:rPr>
          <w:spacing w:val="40"/>
        </w:rPr>
        <w:t> </w:t>
      </w:r>
      <w:r>
        <w:rPr/>
        <w:t>Functionally, two of the forms</w:t>
      </w:r>
      <w:r>
        <w:rPr>
          <w:spacing w:val="-6"/>
        </w:rPr>
        <w:t> </w:t>
      </w:r>
      <w:r>
        <w:rPr/>
        <w:t>are</w:t>
      </w:r>
      <w:r>
        <w:rPr>
          <w:spacing w:val="-6"/>
        </w:rPr>
        <w:t> </w:t>
      </w:r>
      <w:r>
        <w:rPr/>
        <w:t>epistemic</w:t>
      </w:r>
      <w:r>
        <w:rPr>
          <w:spacing w:val="-6"/>
        </w:rPr>
        <w:t> </w:t>
      </w:r>
      <w:r>
        <w:rPr/>
        <w:t>and</w:t>
      </w:r>
      <w:r>
        <w:rPr>
          <w:spacing w:val="-6"/>
        </w:rPr>
        <w:t> </w:t>
      </w:r>
      <w:r>
        <w:rPr/>
        <w:t>the</w:t>
      </w:r>
      <w:r>
        <w:rPr>
          <w:spacing w:val="-6"/>
        </w:rPr>
        <w:t> </w:t>
      </w:r>
      <w:r>
        <w:rPr/>
        <w:t>other</w:t>
      </w:r>
      <w:r>
        <w:rPr>
          <w:spacing w:val="-6"/>
        </w:rPr>
        <w:t> </w:t>
      </w:r>
      <w:r>
        <w:rPr/>
        <w:t>three</w:t>
      </w:r>
      <w:r>
        <w:rPr>
          <w:spacing w:val="-6"/>
        </w:rPr>
        <w:t> </w:t>
      </w:r>
      <w:r>
        <w:rPr/>
        <w:t>are</w:t>
      </w:r>
      <w:r>
        <w:rPr>
          <w:spacing w:val="-6"/>
        </w:rPr>
        <w:t> </w:t>
      </w:r>
      <w:r>
        <w:rPr/>
        <w:t>tense/aspect</w:t>
      </w:r>
      <w:r>
        <w:rPr>
          <w:spacing w:val="-6"/>
        </w:rPr>
        <w:t> </w:t>
      </w:r>
      <w:r>
        <w:rPr/>
        <w:t>related. While,</w:t>
      </w:r>
      <w:r>
        <w:rPr>
          <w:spacing w:val="-6"/>
        </w:rPr>
        <w:t> </w:t>
      </w:r>
      <w:r>
        <w:rPr/>
        <w:t>in</w:t>
      </w:r>
      <w:r>
        <w:rPr>
          <w:spacing w:val="-6"/>
        </w:rPr>
        <w:t> </w:t>
      </w:r>
      <w:r>
        <w:rPr/>
        <w:t>isolation,</w:t>
      </w:r>
      <w:r>
        <w:rPr>
          <w:spacing w:val="-5"/>
        </w:rPr>
        <w:t> </w:t>
      </w:r>
      <w:r>
        <w:rPr/>
        <w:t>they</w:t>
      </w:r>
      <w:r>
        <w:rPr>
          <w:spacing w:val="-6"/>
        </w:rPr>
        <w:t> </w:t>
      </w:r>
      <w:r>
        <w:rPr/>
        <w:t>appear to occupy the same grammatical slot, an interesting pattern appears when forms are combined. Specifically,</w:t>
      </w:r>
      <w:r>
        <w:rPr>
          <w:spacing w:val="-5"/>
        </w:rPr>
        <w:t> </w:t>
      </w:r>
      <w:r>
        <w:rPr/>
        <w:t>any</w:t>
      </w:r>
      <w:r>
        <w:rPr>
          <w:spacing w:val="-5"/>
        </w:rPr>
        <w:t> </w:t>
      </w:r>
      <w:r>
        <w:rPr/>
        <w:t>of</w:t>
      </w:r>
      <w:r>
        <w:rPr>
          <w:spacing w:val="-5"/>
        </w:rPr>
        <w:t> </w:t>
      </w:r>
      <w:r>
        <w:rPr/>
        <w:t>the</w:t>
      </w:r>
      <w:r>
        <w:rPr>
          <w:spacing w:val="-5"/>
        </w:rPr>
        <w:t> </w:t>
      </w:r>
      <w:r>
        <w:rPr/>
        <w:t>three</w:t>
      </w:r>
      <w:r>
        <w:rPr>
          <w:spacing w:val="-5"/>
        </w:rPr>
        <w:t> </w:t>
      </w:r>
      <w:r>
        <w:rPr/>
        <w:t>T/A</w:t>
      </w:r>
      <w:r>
        <w:rPr>
          <w:spacing w:val="-5"/>
        </w:rPr>
        <w:t> </w:t>
      </w:r>
      <w:r>
        <w:rPr/>
        <w:t>markers</w:t>
      </w:r>
      <w:r>
        <w:rPr>
          <w:spacing w:val="-5"/>
        </w:rPr>
        <w:t> </w:t>
      </w:r>
      <w:r>
        <w:rPr/>
        <w:t>can</w:t>
      </w:r>
      <w:r>
        <w:rPr>
          <w:spacing w:val="-5"/>
        </w:rPr>
        <w:t> </w:t>
      </w:r>
      <w:r>
        <w:rPr/>
        <w:t>cooccur</w:t>
      </w:r>
      <w:r>
        <w:rPr>
          <w:spacing w:val="-5"/>
        </w:rPr>
        <w:t> </w:t>
      </w:r>
      <w:r>
        <w:rPr/>
        <w:t>with</w:t>
      </w:r>
      <w:r>
        <w:rPr>
          <w:spacing w:val="-5"/>
        </w:rPr>
        <w:t> </w:t>
      </w:r>
      <w:r>
        <w:rPr/>
        <w:t>either</w:t>
      </w:r>
      <w:r>
        <w:rPr>
          <w:spacing w:val="-5"/>
        </w:rPr>
        <w:t> </w:t>
      </w:r>
      <w:r>
        <w:rPr/>
        <w:t>of</w:t>
      </w:r>
      <w:r>
        <w:rPr>
          <w:spacing w:val="-5"/>
        </w:rPr>
        <w:t> </w:t>
      </w:r>
      <w:r>
        <w:rPr/>
        <w:t>the</w:t>
      </w:r>
      <w:r>
        <w:rPr>
          <w:spacing w:val="-5"/>
        </w:rPr>
        <w:t> </w:t>
      </w:r>
      <w:r>
        <w:rPr/>
        <w:t>epistemic</w:t>
      </w:r>
      <w:r>
        <w:rPr>
          <w:spacing w:val="-5"/>
        </w:rPr>
        <w:t> </w:t>
      </w:r>
      <w:r>
        <w:rPr/>
        <w:t>markers,</w:t>
      </w:r>
      <w:r>
        <w:rPr>
          <w:spacing w:val="-5"/>
        </w:rPr>
        <w:t> </w:t>
      </w:r>
      <w:r>
        <w:rPr/>
        <w:t>and when they</w:t>
      </w:r>
      <w:r>
        <w:rPr>
          <w:spacing w:val="1"/>
        </w:rPr>
        <w:t> </w:t>
      </w:r>
      <w:r>
        <w:rPr/>
        <w:t>do,</w:t>
      </w:r>
      <w:r>
        <w:rPr>
          <w:spacing w:val="2"/>
        </w:rPr>
        <w:t> </w:t>
      </w:r>
      <w:r>
        <w:rPr/>
        <w:t>the</w:t>
      </w:r>
      <w:r>
        <w:rPr>
          <w:spacing w:val="1"/>
        </w:rPr>
        <w:t> </w:t>
      </w:r>
      <w:r>
        <w:rPr/>
        <w:t>T/A</w:t>
      </w:r>
      <w:r>
        <w:rPr>
          <w:spacing w:val="1"/>
        </w:rPr>
        <w:t> </w:t>
      </w:r>
      <w:r>
        <w:rPr/>
        <w:t>forms</w:t>
      </w:r>
      <w:r>
        <w:rPr>
          <w:spacing w:val="1"/>
        </w:rPr>
        <w:t> </w:t>
      </w:r>
      <w:r>
        <w:rPr/>
        <w:t>need</w:t>
      </w:r>
      <w:r>
        <w:rPr>
          <w:spacing w:val="1"/>
        </w:rPr>
        <w:t> </w:t>
      </w:r>
      <w:r>
        <w:rPr/>
        <w:t>to</w:t>
      </w:r>
      <w:r>
        <w:rPr>
          <w:spacing w:val="1"/>
        </w:rPr>
        <w:t> </w:t>
      </w:r>
      <w:r>
        <w:rPr/>
        <w:t>come</w:t>
      </w:r>
      <w:r>
        <w:rPr>
          <w:spacing w:val="1"/>
        </w:rPr>
        <w:t> </w:t>
      </w:r>
      <w:r>
        <w:rPr/>
        <w:t>before</w:t>
      </w:r>
      <w:r>
        <w:rPr>
          <w:spacing w:val="1"/>
        </w:rPr>
        <w:t> </w:t>
      </w:r>
      <w:r>
        <w:rPr/>
        <w:t>the</w:t>
      </w:r>
      <w:r>
        <w:rPr>
          <w:spacing w:val="1"/>
        </w:rPr>
        <w:t> </w:t>
      </w:r>
      <w:r>
        <w:rPr/>
        <w:t>epistemic</w:t>
      </w:r>
      <w:r>
        <w:rPr>
          <w:spacing w:val="1"/>
        </w:rPr>
        <w:t> </w:t>
      </w:r>
      <w:r>
        <w:rPr/>
        <w:t>ones</w:t>
      </w:r>
      <w:r>
        <w:rPr>
          <w:spacing w:val="1"/>
        </w:rPr>
        <w:t> </w:t>
      </w:r>
      <w:r>
        <w:rPr/>
        <w:t>for the</w:t>
      </w:r>
      <w:r>
        <w:rPr>
          <w:spacing w:val="1"/>
        </w:rPr>
        <w:t> </w:t>
      </w:r>
      <w:r>
        <w:rPr/>
        <w:t>construction</w:t>
      </w:r>
      <w:r>
        <w:rPr>
          <w:spacing w:val="1"/>
        </w:rPr>
        <w:t> </w:t>
      </w:r>
      <w:r>
        <w:rPr/>
        <w:t>to</w:t>
      </w:r>
      <w:r>
        <w:rPr>
          <w:spacing w:val="1"/>
        </w:rPr>
        <w:t> </w:t>
      </w:r>
      <w:r>
        <w:rPr>
          <w:spacing w:val="-5"/>
        </w:rPr>
        <w:t>be</w:t>
      </w:r>
    </w:p>
    <w:p>
      <w:pPr>
        <w:spacing w:after="0" w:line="376" w:lineRule="auto"/>
        <w:jc w:val="both"/>
        <w:sectPr>
          <w:pgSz w:w="11910" w:h="16840"/>
          <w:pgMar w:header="0" w:footer="1147" w:top="1700" w:bottom="1340" w:left="1680" w:right="1680"/>
        </w:sectPr>
      </w:pPr>
    </w:p>
    <w:p>
      <w:pPr>
        <w:pStyle w:val="BodyText"/>
        <w:spacing w:line="376" w:lineRule="auto" w:before="82"/>
        <w:ind w:left="359" w:right="357"/>
        <w:jc w:val="both"/>
      </w:pPr>
      <w:r>
        <w:rPr/>
        <w:t>considered</w:t>
      </w:r>
      <w:r>
        <w:rPr>
          <w:spacing w:val="-3"/>
        </w:rPr>
        <w:t> </w:t>
      </w:r>
      <w:r>
        <w:rPr/>
        <w:t>grammatical</w:t>
      </w:r>
      <w:r>
        <w:rPr>
          <w:spacing w:val="-3"/>
        </w:rPr>
        <w:t> </w:t>
      </w:r>
      <w:r>
        <w:rPr/>
        <w:t>(</w:t>
      </w:r>
      <w:hyperlink w:history="true" w:anchor="_bookmark496">
        <w:r>
          <w:rPr/>
          <w:t>Veikho</w:t>
        </w:r>
        <w:r>
          <w:rPr>
            <w:spacing w:val="-3"/>
          </w:rPr>
          <w:t> </w:t>
        </w:r>
        <w:r>
          <w:rPr/>
          <w:t>2021</w:t>
        </w:r>
      </w:hyperlink>
      <w:r>
        <w:rPr/>
        <w:t>: p.</w:t>
      </w:r>
      <w:r>
        <w:rPr>
          <w:spacing w:val="-3"/>
        </w:rPr>
        <w:t> </w:t>
      </w:r>
      <w:r>
        <w:rPr/>
        <w:t>278).</w:t>
      </w:r>
      <w:r>
        <w:rPr>
          <w:spacing w:val="18"/>
        </w:rPr>
        <w:t> </w:t>
      </w:r>
      <w:r>
        <w:rPr/>
        <w:t>That</w:t>
      </w:r>
      <w:r>
        <w:rPr>
          <w:spacing w:val="-3"/>
        </w:rPr>
        <w:t> </w:t>
      </w:r>
      <w:r>
        <w:rPr/>
        <w:t>is,</w:t>
      </w:r>
      <w:r>
        <w:rPr>
          <w:spacing w:val="-2"/>
        </w:rPr>
        <w:t> </w:t>
      </w:r>
      <w:r>
        <w:rPr/>
        <w:t>while</w:t>
      </w:r>
      <w:r>
        <w:rPr>
          <w:spacing w:val="-3"/>
        </w:rPr>
        <w:t> </w:t>
      </w:r>
      <w:r>
        <w:rPr/>
        <w:t>either</w:t>
      </w:r>
      <w:r>
        <w:rPr>
          <w:spacing w:val="-3"/>
        </w:rPr>
        <w:t> </w:t>
      </w:r>
      <w:r>
        <w:rPr/>
        <w:t>of</w:t>
      </w:r>
      <w:r>
        <w:rPr>
          <w:spacing w:val="-3"/>
        </w:rPr>
        <w:t> </w:t>
      </w:r>
      <w:r>
        <w:rPr/>
        <w:t>the</w:t>
      </w:r>
      <w:r>
        <w:rPr>
          <w:spacing w:val="-3"/>
        </w:rPr>
        <w:t> </w:t>
      </w:r>
      <w:r>
        <w:rPr/>
        <w:t>functional</w:t>
      </w:r>
      <w:r>
        <w:rPr>
          <w:spacing w:val="-3"/>
        </w:rPr>
        <w:t> </w:t>
      </w:r>
      <w:r>
        <w:rPr/>
        <w:t>groups</w:t>
      </w:r>
      <w:r>
        <w:rPr>
          <w:spacing w:val="-3"/>
        </w:rPr>
        <w:t> </w:t>
      </w:r>
      <w:r>
        <w:rPr/>
        <w:t>can grammatically</w:t>
      </w:r>
      <w:r>
        <w:rPr>
          <w:spacing w:val="-6"/>
        </w:rPr>
        <w:t> </w:t>
      </w:r>
      <w:r>
        <w:rPr/>
        <w:t>occur</w:t>
      </w:r>
      <w:r>
        <w:rPr>
          <w:spacing w:val="-6"/>
        </w:rPr>
        <w:t> </w:t>
      </w:r>
      <w:r>
        <w:rPr/>
        <w:t>in</w:t>
      </w:r>
      <w:r>
        <w:rPr>
          <w:spacing w:val="-6"/>
        </w:rPr>
        <w:t> </w:t>
      </w:r>
      <w:r>
        <w:rPr/>
        <w:t>isolation,</w:t>
      </w:r>
      <w:r>
        <w:rPr>
          <w:spacing w:val="-6"/>
        </w:rPr>
        <w:t> </w:t>
      </w:r>
      <w:r>
        <w:rPr/>
        <w:t>when</w:t>
      </w:r>
      <w:r>
        <w:rPr>
          <w:spacing w:val="-6"/>
        </w:rPr>
        <w:t> </w:t>
      </w:r>
      <w:r>
        <w:rPr/>
        <w:t>they</w:t>
      </w:r>
      <w:r>
        <w:rPr>
          <w:spacing w:val="-6"/>
        </w:rPr>
        <w:t> </w:t>
      </w:r>
      <w:r>
        <w:rPr/>
        <w:t>are</w:t>
      </w:r>
      <w:r>
        <w:rPr>
          <w:spacing w:val="-6"/>
        </w:rPr>
        <w:t> </w:t>
      </w:r>
      <w:r>
        <w:rPr/>
        <w:t>combined</w:t>
      </w:r>
      <w:r>
        <w:rPr>
          <w:spacing w:val="-6"/>
        </w:rPr>
        <w:t> </w:t>
      </w:r>
      <w:r>
        <w:rPr/>
        <w:t>it</w:t>
      </w:r>
      <w:r>
        <w:rPr>
          <w:spacing w:val="-6"/>
        </w:rPr>
        <w:t> </w:t>
      </w:r>
      <w:r>
        <w:rPr/>
        <w:t>becomes</w:t>
      </w:r>
      <w:r>
        <w:rPr>
          <w:spacing w:val="-6"/>
        </w:rPr>
        <w:t> </w:t>
      </w:r>
      <w:r>
        <w:rPr/>
        <w:t>apparent</w:t>
      </w:r>
      <w:r>
        <w:rPr>
          <w:spacing w:val="-6"/>
        </w:rPr>
        <w:t> </w:t>
      </w:r>
      <w:r>
        <w:rPr/>
        <w:t>that</w:t>
      </w:r>
      <w:r>
        <w:rPr>
          <w:spacing w:val="-6"/>
        </w:rPr>
        <w:t> </w:t>
      </w:r>
      <w:r>
        <w:rPr/>
        <w:t>in</w:t>
      </w:r>
      <w:r>
        <w:rPr>
          <w:spacing w:val="-6"/>
        </w:rPr>
        <w:t> </w:t>
      </w:r>
      <w:r>
        <w:rPr/>
        <w:t>fact</w:t>
      </w:r>
      <w:r>
        <w:rPr>
          <w:spacing w:val="-6"/>
        </w:rPr>
        <w:t> </w:t>
      </w:r>
      <w:r>
        <w:rPr/>
        <w:t>there are two different grammatical slots being filled, each of which does show a coherent funtional domain and could therefore be considered a paradigm for the purposes of this analysis.</w:t>
      </w:r>
    </w:p>
    <w:p>
      <w:pPr>
        <w:pStyle w:val="BodyText"/>
        <w:spacing w:line="376" w:lineRule="auto" w:before="3"/>
        <w:ind w:left="359" w:right="357" w:firstLine="298"/>
        <w:jc w:val="both"/>
      </w:pPr>
      <w:r>
        <w:rPr/>
        <w:t>Mixed paradigmatic systems, then, are systems where sets of forms fulfil the criteria given in Figure </w:t>
      </w:r>
      <w:hyperlink w:history="true" w:anchor="_bookmark41">
        <w:r>
          <w:rPr/>
          <w:t>2.2</w:t>
        </w:r>
      </w:hyperlink>
      <w:r>
        <w:rPr/>
        <w:t>, but more specifically that the coherent functional domains extend beyond a sin- gle of the discussed traditional cross-linguistic categories.</w:t>
      </w:r>
      <w:r>
        <w:rPr>
          <w:spacing w:val="40"/>
        </w:rPr>
        <w:t> </w:t>
      </w:r>
      <w:r>
        <w:rPr/>
        <w:t>As mentioned above, the validity of describing these broader sets of functions as following a coherent functional domain is argued throughout the rest of this chapter.</w:t>
      </w:r>
    </w:p>
    <w:p>
      <w:pPr>
        <w:pStyle w:val="BodyText"/>
        <w:spacing w:before="45"/>
      </w:pPr>
    </w:p>
    <w:p>
      <w:pPr>
        <w:pStyle w:val="Heading4"/>
        <w:numPr>
          <w:ilvl w:val="3"/>
          <w:numId w:val="4"/>
        </w:numPr>
        <w:tabs>
          <w:tab w:pos="1094" w:val="left" w:leader="none"/>
        </w:tabs>
        <w:spacing w:line="240" w:lineRule="auto" w:before="0" w:after="0"/>
        <w:ind w:left="1094" w:right="0" w:hanging="735"/>
        <w:jc w:val="left"/>
      </w:pPr>
      <w:bookmarkStart w:name="_bookmark42" w:id="63"/>
      <w:bookmarkEnd w:id="63"/>
      <w:r>
        <w:rPr>
          <w:b w:val="0"/>
        </w:rPr>
      </w:r>
      <w:r>
        <w:rPr>
          <w:spacing w:val="-5"/>
        </w:rPr>
        <w:t>Scattered</w:t>
      </w:r>
      <w:r>
        <w:rPr>
          <w:spacing w:val="2"/>
        </w:rPr>
        <w:t> </w:t>
      </w:r>
      <w:r>
        <w:rPr>
          <w:spacing w:val="-2"/>
        </w:rPr>
        <w:t>Systems</w:t>
      </w:r>
    </w:p>
    <w:p>
      <w:pPr>
        <w:pStyle w:val="BodyText"/>
        <w:spacing w:before="35"/>
        <w:rPr>
          <w:rFonts w:ascii="Times New Roman"/>
          <w:b/>
        </w:rPr>
      </w:pPr>
    </w:p>
    <w:p>
      <w:pPr>
        <w:pStyle w:val="BodyText"/>
        <w:spacing w:line="376" w:lineRule="auto"/>
        <w:ind w:left="359" w:right="357"/>
        <w:jc w:val="both"/>
      </w:pPr>
      <w:r>
        <w:rPr>
          <w:spacing w:val="-2"/>
        </w:rPr>
        <w:t>In</w:t>
      </w:r>
      <w:r>
        <w:rPr>
          <w:spacing w:val="-7"/>
        </w:rPr>
        <w:t> </w:t>
      </w:r>
      <w:r>
        <w:rPr>
          <w:spacing w:val="-2"/>
        </w:rPr>
        <w:t>the</w:t>
      </w:r>
      <w:r>
        <w:rPr>
          <w:spacing w:val="-7"/>
        </w:rPr>
        <w:t> </w:t>
      </w:r>
      <w:r>
        <w:rPr>
          <w:spacing w:val="-2"/>
        </w:rPr>
        <w:t>previous</w:t>
      </w:r>
      <w:r>
        <w:rPr>
          <w:spacing w:val="-7"/>
        </w:rPr>
        <w:t> </w:t>
      </w:r>
      <w:r>
        <w:rPr>
          <w:spacing w:val="-2"/>
        </w:rPr>
        <w:t>discussion</w:t>
      </w:r>
      <w:r>
        <w:rPr>
          <w:spacing w:val="-7"/>
        </w:rPr>
        <w:t> </w:t>
      </w:r>
      <w:r>
        <w:rPr>
          <w:spacing w:val="-2"/>
        </w:rPr>
        <w:t>on</w:t>
      </w:r>
      <w:r>
        <w:rPr>
          <w:spacing w:val="-7"/>
        </w:rPr>
        <w:t> </w:t>
      </w:r>
      <w:r>
        <w:rPr>
          <w:spacing w:val="-2"/>
        </w:rPr>
        <w:t>paradigmatic</w:t>
      </w:r>
      <w:r>
        <w:rPr>
          <w:spacing w:val="-7"/>
        </w:rPr>
        <w:t> </w:t>
      </w:r>
      <w:r>
        <w:rPr>
          <w:spacing w:val="-2"/>
        </w:rPr>
        <w:t>systems</w:t>
      </w:r>
      <w:r>
        <w:rPr>
          <w:spacing w:val="-7"/>
        </w:rPr>
        <w:t> </w:t>
      </w:r>
      <w:r>
        <w:rPr>
          <w:spacing w:val="-2"/>
        </w:rPr>
        <w:t>and</w:t>
      </w:r>
      <w:r>
        <w:rPr>
          <w:spacing w:val="-7"/>
        </w:rPr>
        <w:t> </w:t>
      </w:r>
      <w:r>
        <w:rPr>
          <w:spacing w:val="-2"/>
        </w:rPr>
        <w:t>the</w:t>
      </w:r>
      <w:r>
        <w:rPr>
          <w:spacing w:val="-7"/>
        </w:rPr>
        <w:t> </w:t>
      </w:r>
      <w:r>
        <w:rPr>
          <w:spacing w:val="-2"/>
        </w:rPr>
        <w:t>defintion</w:t>
      </w:r>
      <w:r>
        <w:rPr>
          <w:spacing w:val="-7"/>
        </w:rPr>
        <w:t> </w:t>
      </w:r>
      <w:r>
        <w:rPr>
          <w:spacing w:val="-2"/>
        </w:rPr>
        <w:t>of</w:t>
      </w:r>
      <w:r>
        <w:rPr>
          <w:spacing w:val="-7"/>
        </w:rPr>
        <w:t> </w:t>
      </w:r>
      <w:r>
        <w:rPr>
          <w:spacing w:val="-2"/>
        </w:rPr>
        <w:t>paradigm,</w:t>
      </w:r>
      <w:r>
        <w:rPr>
          <w:spacing w:val="-3"/>
        </w:rPr>
        <w:t> </w:t>
      </w:r>
      <w:r>
        <w:rPr>
          <w:spacing w:val="-2"/>
        </w:rPr>
        <w:t>situations</w:t>
      </w:r>
      <w:r>
        <w:rPr>
          <w:spacing w:val="-7"/>
        </w:rPr>
        <w:t> </w:t>
      </w:r>
      <w:r>
        <w:rPr>
          <w:spacing w:val="-2"/>
        </w:rPr>
        <w:t>were discussed</w:t>
      </w:r>
      <w:r>
        <w:rPr>
          <w:spacing w:val="-6"/>
        </w:rPr>
        <w:t> </w:t>
      </w:r>
      <w:r>
        <w:rPr>
          <w:spacing w:val="-2"/>
        </w:rPr>
        <w:t>where</w:t>
      </w:r>
      <w:r>
        <w:rPr>
          <w:spacing w:val="-6"/>
        </w:rPr>
        <w:t> </w:t>
      </w:r>
      <w:r>
        <w:rPr>
          <w:spacing w:val="-2"/>
        </w:rPr>
        <w:t>a</w:t>
      </w:r>
      <w:r>
        <w:rPr>
          <w:spacing w:val="-6"/>
        </w:rPr>
        <w:t> </w:t>
      </w:r>
      <w:r>
        <w:rPr>
          <w:spacing w:val="-2"/>
        </w:rPr>
        <w:t>set</w:t>
      </w:r>
      <w:r>
        <w:rPr>
          <w:spacing w:val="-6"/>
        </w:rPr>
        <w:t> </w:t>
      </w:r>
      <w:r>
        <w:rPr>
          <w:spacing w:val="-2"/>
        </w:rPr>
        <w:t>of</w:t>
      </w:r>
      <w:r>
        <w:rPr>
          <w:spacing w:val="-6"/>
        </w:rPr>
        <w:t> </w:t>
      </w:r>
      <w:r>
        <w:rPr>
          <w:spacing w:val="-2"/>
        </w:rPr>
        <w:t>forms</w:t>
      </w:r>
      <w:r>
        <w:rPr>
          <w:spacing w:val="-6"/>
        </w:rPr>
        <w:t> </w:t>
      </w:r>
      <w:r>
        <w:rPr>
          <w:spacing w:val="-2"/>
        </w:rPr>
        <w:t>occupied</w:t>
      </w:r>
      <w:r>
        <w:rPr>
          <w:spacing w:val="-6"/>
        </w:rPr>
        <w:t> </w:t>
      </w:r>
      <w:r>
        <w:rPr>
          <w:spacing w:val="-2"/>
        </w:rPr>
        <w:t>a</w:t>
      </w:r>
      <w:r>
        <w:rPr>
          <w:spacing w:val="-6"/>
        </w:rPr>
        <w:t> </w:t>
      </w:r>
      <w:r>
        <w:rPr>
          <w:spacing w:val="-2"/>
        </w:rPr>
        <w:t>single</w:t>
      </w:r>
      <w:r>
        <w:rPr>
          <w:spacing w:val="-6"/>
        </w:rPr>
        <w:t> </w:t>
      </w:r>
      <w:r>
        <w:rPr>
          <w:spacing w:val="-2"/>
        </w:rPr>
        <w:t>grammatical</w:t>
      </w:r>
      <w:r>
        <w:rPr>
          <w:spacing w:val="-6"/>
        </w:rPr>
        <w:t> </w:t>
      </w:r>
      <w:r>
        <w:rPr>
          <w:spacing w:val="-2"/>
        </w:rPr>
        <w:t>slot</w:t>
      </w:r>
      <w:r>
        <w:rPr>
          <w:spacing w:val="-6"/>
        </w:rPr>
        <w:t> </w:t>
      </w:r>
      <w:r>
        <w:rPr>
          <w:spacing w:val="-2"/>
        </w:rPr>
        <w:t>but</w:t>
      </w:r>
      <w:r>
        <w:rPr>
          <w:spacing w:val="-6"/>
        </w:rPr>
        <w:t> </w:t>
      </w:r>
      <w:r>
        <w:rPr>
          <w:spacing w:val="-2"/>
        </w:rPr>
        <w:t>did</w:t>
      </w:r>
      <w:r>
        <w:rPr>
          <w:spacing w:val="-6"/>
        </w:rPr>
        <w:t> </w:t>
      </w:r>
      <w:r>
        <w:rPr>
          <w:spacing w:val="-2"/>
        </w:rPr>
        <w:t>not</w:t>
      </w:r>
      <w:r>
        <w:rPr>
          <w:spacing w:val="-6"/>
        </w:rPr>
        <w:t> </w:t>
      </w:r>
      <w:r>
        <w:rPr>
          <w:spacing w:val="-2"/>
        </w:rPr>
        <w:t>fall</w:t>
      </w:r>
      <w:r>
        <w:rPr>
          <w:spacing w:val="-6"/>
        </w:rPr>
        <w:t> </w:t>
      </w:r>
      <w:r>
        <w:rPr>
          <w:spacing w:val="-2"/>
        </w:rPr>
        <w:t>under</w:t>
      </w:r>
      <w:r>
        <w:rPr>
          <w:spacing w:val="-6"/>
        </w:rPr>
        <w:t> </w:t>
      </w:r>
      <w:r>
        <w:rPr>
          <w:spacing w:val="-2"/>
        </w:rPr>
        <w:t>a</w:t>
      </w:r>
      <w:r>
        <w:rPr>
          <w:spacing w:val="-6"/>
        </w:rPr>
        <w:t> </w:t>
      </w:r>
      <w:r>
        <w:rPr>
          <w:spacing w:val="-2"/>
        </w:rPr>
        <w:t>coherent </w:t>
      </w:r>
      <w:r>
        <w:rPr/>
        <w:t>functional domain.</w:t>
      </w:r>
      <w:r>
        <w:rPr>
          <w:spacing w:val="25"/>
        </w:rPr>
        <w:t> </w:t>
      </w:r>
      <w:r>
        <w:rPr/>
        <w:t>Scattered systems can be seen as the alternative to this, where forms do not occupy</w:t>
      </w:r>
      <w:r>
        <w:rPr>
          <w:spacing w:val="-13"/>
        </w:rPr>
        <w:t> </w:t>
      </w:r>
      <w:r>
        <w:rPr/>
        <w:t>the</w:t>
      </w:r>
      <w:r>
        <w:rPr>
          <w:spacing w:val="-12"/>
        </w:rPr>
        <w:t> </w:t>
      </w:r>
      <w:r>
        <w:rPr/>
        <w:t>same</w:t>
      </w:r>
      <w:r>
        <w:rPr>
          <w:spacing w:val="-13"/>
        </w:rPr>
        <w:t> </w:t>
      </w:r>
      <w:r>
        <w:rPr/>
        <w:t>grammatical</w:t>
      </w:r>
      <w:r>
        <w:rPr>
          <w:spacing w:val="-12"/>
        </w:rPr>
        <w:t> </w:t>
      </w:r>
      <w:r>
        <w:rPr/>
        <w:t>slot</w:t>
      </w:r>
      <w:r>
        <w:rPr>
          <w:spacing w:val="-13"/>
        </w:rPr>
        <w:t> </w:t>
      </w:r>
      <w:r>
        <w:rPr/>
        <w:t>but</w:t>
      </w:r>
      <w:r>
        <w:rPr>
          <w:spacing w:val="-12"/>
        </w:rPr>
        <w:t> </w:t>
      </w:r>
      <w:r>
        <w:rPr/>
        <w:t>can</w:t>
      </w:r>
      <w:r>
        <w:rPr>
          <w:spacing w:val="-13"/>
        </w:rPr>
        <w:t> </w:t>
      </w:r>
      <w:r>
        <w:rPr/>
        <w:t>nonetheless</w:t>
      </w:r>
      <w:r>
        <w:rPr>
          <w:spacing w:val="-12"/>
        </w:rPr>
        <w:t> </w:t>
      </w:r>
      <w:r>
        <w:rPr/>
        <w:t>be</w:t>
      </w:r>
      <w:r>
        <w:rPr>
          <w:spacing w:val="-13"/>
        </w:rPr>
        <w:t> </w:t>
      </w:r>
      <w:r>
        <w:rPr/>
        <w:t>grouped</w:t>
      </w:r>
      <w:r>
        <w:rPr>
          <w:spacing w:val="-12"/>
        </w:rPr>
        <w:t> </w:t>
      </w:r>
      <w:r>
        <w:rPr/>
        <w:t>according</w:t>
      </w:r>
      <w:r>
        <w:rPr>
          <w:spacing w:val="-13"/>
        </w:rPr>
        <w:t> </w:t>
      </w:r>
      <w:r>
        <w:rPr/>
        <w:t>to</w:t>
      </w:r>
      <w:r>
        <w:rPr>
          <w:spacing w:val="-12"/>
        </w:rPr>
        <w:t> </w:t>
      </w:r>
      <w:r>
        <w:rPr/>
        <w:t>their</w:t>
      </w:r>
      <w:r>
        <w:rPr>
          <w:spacing w:val="-13"/>
        </w:rPr>
        <w:t> </w:t>
      </w:r>
      <w:r>
        <w:rPr/>
        <w:t>shared</w:t>
      </w:r>
      <w:r>
        <w:rPr>
          <w:spacing w:val="-12"/>
        </w:rPr>
        <w:t> </w:t>
      </w:r>
      <w:r>
        <w:rPr/>
        <w:t>func- tional</w:t>
      </w:r>
      <w:r>
        <w:rPr>
          <w:spacing w:val="-2"/>
        </w:rPr>
        <w:t> </w:t>
      </w:r>
      <w:r>
        <w:rPr/>
        <w:t>domain.</w:t>
      </w:r>
      <w:r>
        <w:rPr>
          <w:spacing w:val="20"/>
        </w:rPr>
        <w:t> </w:t>
      </w:r>
      <w:r>
        <w:rPr/>
        <w:t>It</w:t>
      </w:r>
      <w:r>
        <w:rPr>
          <w:spacing w:val="-2"/>
        </w:rPr>
        <w:t> </w:t>
      </w:r>
      <w:r>
        <w:rPr/>
        <w:t>is</w:t>
      </w:r>
      <w:r>
        <w:rPr>
          <w:spacing w:val="-2"/>
        </w:rPr>
        <w:t> </w:t>
      </w:r>
      <w:r>
        <w:rPr/>
        <w:t>argued</w:t>
      </w:r>
      <w:r>
        <w:rPr>
          <w:spacing w:val="-2"/>
        </w:rPr>
        <w:t> </w:t>
      </w:r>
      <w:r>
        <w:rPr/>
        <w:t>above</w:t>
      </w:r>
      <w:r>
        <w:rPr>
          <w:spacing w:val="-2"/>
        </w:rPr>
        <w:t> </w:t>
      </w:r>
      <w:r>
        <w:rPr/>
        <w:t>that</w:t>
      </w:r>
      <w:r>
        <w:rPr>
          <w:spacing w:val="-2"/>
        </w:rPr>
        <w:t> </w:t>
      </w:r>
      <w:r>
        <w:rPr/>
        <w:t>the</w:t>
      </w:r>
      <w:r>
        <w:rPr>
          <w:spacing w:val="-2"/>
        </w:rPr>
        <w:t> </w:t>
      </w:r>
      <w:r>
        <w:rPr/>
        <w:t>selection</w:t>
      </w:r>
      <w:r>
        <w:rPr>
          <w:spacing w:val="-2"/>
        </w:rPr>
        <w:t> </w:t>
      </w:r>
      <w:r>
        <w:rPr/>
        <w:t>of</w:t>
      </w:r>
      <w:r>
        <w:rPr>
          <w:spacing w:val="-2"/>
        </w:rPr>
        <w:t> </w:t>
      </w:r>
      <w:r>
        <w:rPr/>
        <w:t>forms</w:t>
      </w:r>
      <w:r>
        <w:rPr>
          <w:spacing w:val="-2"/>
        </w:rPr>
        <w:t> </w:t>
      </w:r>
      <w:r>
        <w:rPr/>
        <w:t>within</w:t>
      </w:r>
      <w:r>
        <w:rPr>
          <w:spacing w:val="-2"/>
        </w:rPr>
        <w:t> </w:t>
      </w:r>
      <w:r>
        <w:rPr/>
        <w:t>an</w:t>
      </w:r>
      <w:r>
        <w:rPr>
          <w:spacing w:val="-2"/>
        </w:rPr>
        <w:t> </w:t>
      </w:r>
      <w:r>
        <w:rPr/>
        <w:t>epistemic</w:t>
      </w:r>
      <w:r>
        <w:rPr>
          <w:spacing w:val="-2"/>
        </w:rPr>
        <w:t> </w:t>
      </w:r>
      <w:r>
        <w:rPr/>
        <w:t>system</w:t>
      </w:r>
      <w:r>
        <w:rPr>
          <w:spacing w:val="-2"/>
        </w:rPr>
        <w:t> </w:t>
      </w:r>
      <w:r>
        <w:rPr/>
        <w:t>(or</w:t>
      </w:r>
      <w:r>
        <w:rPr>
          <w:spacing w:val="-2"/>
        </w:rPr>
        <w:t> </w:t>
      </w:r>
      <w:r>
        <w:rPr/>
        <w:t>any set</w:t>
      </w:r>
      <w:r>
        <w:rPr>
          <w:spacing w:val="-12"/>
        </w:rPr>
        <w:t> </w:t>
      </w:r>
      <w:r>
        <w:rPr/>
        <w:t>of</w:t>
      </w:r>
      <w:r>
        <w:rPr>
          <w:spacing w:val="-12"/>
        </w:rPr>
        <w:t> </w:t>
      </w:r>
      <w:r>
        <w:rPr/>
        <w:t>functionally</w:t>
      </w:r>
      <w:r>
        <w:rPr>
          <w:spacing w:val="-12"/>
        </w:rPr>
        <w:t> </w:t>
      </w:r>
      <w:r>
        <w:rPr/>
        <w:t>contrastive</w:t>
      </w:r>
      <w:r>
        <w:rPr>
          <w:spacing w:val="-12"/>
        </w:rPr>
        <w:t> </w:t>
      </w:r>
      <w:r>
        <w:rPr/>
        <w:t>forms)</w:t>
      </w:r>
      <w:r>
        <w:rPr>
          <w:spacing w:val="-12"/>
        </w:rPr>
        <w:t> </w:t>
      </w:r>
      <w:r>
        <w:rPr/>
        <w:t>is</w:t>
      </w:r>
      <w:r>
        <w:rPr>
          <w:spacing w:val="-12"/>
        </w:rPr>
        <w:t> </w:t>
      </w:r>
      <w:r>
        <w:rPr/>
        <w:t>informed</w:t>
      </w:r>
      <w:r>
        <w:rPr>
          <w:spacing w:val="-11"/>
        </w:rPr>
        <w:t> </w:t>
      </w:r>
      <w:r>
        <w:rPr/>
        <w:t>by</w:t>
      </w:r>
      <w:r>
        <w:rPr>
          <w:spacing w:val="-12"/>
        </w:rPr>
        <w:t> </w:t>
      </w:r>
      <w:r>
        <w:rPr/>
        <w:t>an</w:t>
      </w:r>
      <w:r>
        <w:rPr>
          <w:spacing w:val="-12"/>
        </w:rPr>
        <w:t> </w:t>
      </w:r>
      <w:r>
        <w:rPr/>
        <w:t>assessment</w:t>
      </w:r>
      <w:r>
        <w:rPr>
          <w:spacing w:val="-12"/>
        </w:rPr>
        <w:t> </w:t>
      </w:r>
      <w:r>
        <w:rPr/>
        <w:t>of</w:t>
      </w:r>
      <w:r>
        <w:rPr>
          <w:spacing w:val="-11"/>
        </w:rPr>
        <w:t> </w:t>
      </w:r>
      <w:r>
        <w:rPr/>
        <w:t>all</w:t>
      </w:r>
      <w:r>
        <w:rPr>
          <w:spacing w:val="-12"/>
        </w:rPr>
        <w:t> </w:t>
      </w:r>
      <w:r>
        <w:rPr/>
        <w:t>conditioning</w:t>
      </w:r>
      <w:r>
        <w:rPr>
          <w:spacing w:val="-12"/>
        </w:rPr>
        <w:t> </w:t>
      </w:r>
      <w:r>
        <w:rPr/>
        <w:t>factors</w:t>
      </w:r>
      <w:r>
        <w:rPr>
          <w:spacing w:val="-11"/>
        </w:rPr>
        <w:t> </w:t>
      </w:r>
      <w:r>
        <w:rPr/>
        <w:t>rel- evant</w:t>
      </w:r>
      <w:r>
        <w:rPr>
          <w:spacing w:val="-10"/>
        </w:rPr>
        <w:t> </w:t>
      </w:r>
      <w:r>
        <w:rPr/>
        <w:t>to</w:t>
      </w:r>
      <w:r>
        <w:rPr>
          <w:spacing w:val="-10"/>
        </w:rPr>
        <w:t> </w:t>
      </w:r>
      <w:r>
        <w:rPr/>
        <w:t>the</w:t>
      </w:r>
      <w:r>
        <w:rPr>
          <w:spacing w:val="-10"/>
        </w:rPr>
        <w:t> </w:t>
      </w:r>
      <w:r>
        <w:rPr/>
        <w:t>system.</w:t>
      </w:r>
      <w:r>
        <w:rPr>
          <w:spacing w:val="10"/>
        </w:rPr>
        <w:t> </w:t>
      </w:r>
      <w:r>
        <w:rPr/>
        <w:t>Part</w:t>
      </w:r>
      <w:r>
        <w:rPr>
          <w:spacing w:val="-10"/>
        </w:rPr>
        <w:t> </w:t>
      </w:r>
      <w:r>
        <w:rPr/>
        <w:t>of</w:t>
      </w:r>
      <w:r>
        <w:rPr>
          <w:spacing w:val="-10"/>
        </w:rPr>
        <w:t> </w:t>
      </w:r>
      <w:r>
        <w:rPr/>
        <w:t>the</w:t>
      </w:r>
      <w:r>
        <w:rPr>
          <w:spacing w:val="-10"/>
        </w:rPr>
        <w:t> </w:t>
      </w:r>
      <w:r>
        <w:rPr/>
        <w:t>argument</w:t>
      </w:r>
      <w:r>
        <w:rPr>
          <w:spacing w:val="-10"/>
        </w:rPr>
        <w:t> </w:t>
      </w:r>
      <w:r>
        <w:rPr/>
        <w:t>for</w:t>
      </w:r>
      <w:r>
        <w:rPr>
          <w:spacing w:val="-10"/>
        </w:rPr>
        <w:t> </w:t>
      </w:r>
      <w:r>
        <w:rPr/>
        <w:t>the</w:t>
      </w:r>
      <w:r>
        <w:rPr>
          <w:spacing w:val="-10"/>
        </w:rPr>
        <w:t> </w:t>
      </w:r>
      <w:r>
        <w:rPr/>
        <w:t>coherence</w:t>
      </w:r>
      <w:r>
        <w:rPr>
          <w:spacing w:val="-10"/>
        </w:rPr>
        <w:t> </w:t>
      </w:r>
      <w:r>
        <w:rPr/>
        <w:t>of</w:t>
      </w:r>
      <w:r>
        <w:rPr>
          <w:spacing w:val="-10"/>
        </w:rPr>
        <w:t> </w:t>
      </w:r>
      <w:r>
        <w:rPr/>
        <w:t>these</w:t>
      </w:r>
      <w:r>
        <w:rPr>
          <w:spacing w:val="-10"/>
        </w:rPr>
        <w:t> </w:t>
      </w:r>
      <w:r>
        <w:rPr/>
        <w:t>sets</w:t>
      </w:r>
      <w:r>
        <w:rPr>
          <w:spacing w:val="-10"/>
        </w:rPr>
        <w:t> </w:t>
      </w:r>
      <w:r>
        <w:rPr/>
        <w:t>of</w:t>
      </w:r>
      <w:r>
        <w:rPr>
          <w:spacing w:val="-10"/>
        </w:rPr>
        <w:t> </w:t>
      </w:r>
      <w:r>
        <w:rPr/>
        <w:t>forms,</w:t>
      </w:r>
      <w:r>
        <w:rPr>
          <w:spacing w:val="-9"/>
        </w:rPr>
        <w:t> </w:t>
      </w:r>
      <w:r>
        <w:rPr/>
        <w:t>and</w:t>
      </w:r>
      <w:r>
        <w:rPr>
          <w:spacing w:val="-10"/>
        </w:rPr>
        <w:t> </w:t>
      </w:r>
      <w:r>
        <w:rPr/>
        <w:t>part</w:t>
      </w:r>
      <w:r>
        <w:rPr>
          <w:spacing w:val="-10"/>
        </w:rPr>
        <w:t> </w:t>
      </w:r>
      <w:r>
        <w:rPr/>
        <w:t>of</w:t>
      </w:r>
      <w:r>
        <w:rPr>
          <w:spacing w:val="-10"/>
        </w:rPr>
        <w:t> </w:t>
      </w:r>
      <w:r>
        <w:rPr/>
        <w:t>the justification</w:t>
      </w:r>
      <w:r>
        <w:rPr>
          <w:spacing w:val="-13"/>
        </w:rPr>
        <w:t> </w:t>
      </w:r>
      <w:r>
        <w:rPr/>
        <w:t>for</w:t>
      </w:r>
      <w:r>
        <w:rPr>
          <w:spacing w:val="-12"/>
        </w:rPr>
        <w:t> </w:t>
      </w:r>
      <w:r>
        <w:rPr/>
        <w:t>even</w:t>
      </w:r>
      <w:r>
        <w:rPr>
          <w:spacing w:val="-13"/>
        </w:rPr>
        <w:t> </w:t>
      </w:r>
      <w:r>
        <w:rPr/>
        <w:t>considering</w:t>
      </w:r>
      <w:r>
        <w:rPr>
          <w:spacing w:val="-12"/>
        </w:rPr>
        <w:t> </w:t>
      </w:r>
      <w:r>
        <w:rPr/>
        <w:t>them</w:t>
      </w:r>
      <w:r>
        <w:rPr>
          <w:spacing w:val="-13"/>
        </w:rPr>
        <w:t> </w:t>
      </w:r>
      <w:r>
        <w:rPr/>
        <w:t>a</w:t>
      </w:r>
      <w:r>
        <w:rPr>
          <w:spacing w:val="-12"/>
        </w:rPr>
        <w:t> </w:t>
      </w:r>
      <w:r>
        <w:rPr/>
        <w:t>single</w:t>
      </w:r>
      <w:r>
        <w:rPr>
          <w:spacing w:val="-13"/>
        </w:rPr>
        <w:t> </w:t>
      </w:r>
      <w:r>
        <w:rPr/>
        <w:t>functional</w:t>
      </w:r>
      <w:r>
        <w:rPr>
          <w:spacing w:val="-12"/>
        </w:rPr>
        <w:t> </w:t>
      </w:r>
      <w:r>
        <w:rPr/>
        <w:t>system</w:t>
      </w:r>
      <w:r>
        <w:rPr>
          <w:spacing w:val="-13"/>
        </w:rPr>
        <w:t> </w:t>
      </w:r>
      <w:r>
        <w:rPr/>
        <w:t>is</w:t>
      </w:r>
      <w:r>
        <w:rPr>
          <w:spacing w:val="-12"/>
        </w:rPr>
        <w:t> </w:t>
      </w:r>
      <w:r>
        <w:rPr/>
        <w:t>their</w:t>
      </w:r>
      <w:r>
        <w:rPr>
          <w:spacing w:val="-13"/>
        </w:rPr>
        <w:t> </w:t>
      </w:r>
      <w:r>
        <w:rPr/>
        <w:t>functionally</w:t>
      </w:r>
      <w:r>
        <w:rPr>
          <w:spacing w:val="-12"/>
        </w:rPr>
        <w:t> </w:t>
      </w:r>
      <w:r>
        <w:rPr/>
        <w:t>contrastive meanings.</w:t>
      </w:r>
      <w:r>
        <w:rPr>
          <w:spacing w:val="-4"/>
        </w:rPr>
        <w:t> </w:t>
      </w:r>
      <w:r>
        <w:rPr/>
        <w:t>This</w:t>
      </w:r>
      <w:r>
        <w:rPr>
          <w:spacing w:val="-12"/>
        </w:rPr>
        <w:t> </w:t>
      </w:r>
      <w:r>
        <w:rPr/>
        <w:t>is</w:t>
      </w:r>
      <w:r>
        <w:rPr>
          <w:spacing w:val="-13"/>
        </w:rPr>
        <w:t> </w:t>
      </w:r>
      <w:r>
        <w:rPr/>
        <w:t>easy</w:t>
      </w:r>
      <w:r>
        <w:rPr>
          <w:spacing w:val="-12"/>
        </w:rPr>
        <w:t> </w:t>
      </w:r>
      <w:r>
        <w:rPr/>
        <w:t>to</w:t>
      </w:r>
      <w:r>
        <w:rPr>
          <w:spacing w:val="-13"/>
        </w:rPr>
        <w:t> </w:t>
      </w:r>
      <w:r>
        <w:rPr/>
        <w:t>see</w:t>
      </w:r>
      <w:r>
        <w:rPr>
          <w:spacing w:val="-12"/>
        </w:rPr>
        <w:t> </w:t>
      </w:r>
      <w:r>
        <w:rPr/>
        <w:t>in</w:t>
      </w:r>
      <w:r>
        <w:rPr>
          <w:spacing w:val="-13"/>
        </w:rPr>
        <w:t> </w:t>
      </w:r>
      <w:r>
        <w:rPr/>
        <w:t>paradigmatic</w:t>
      </w:r>
      <w:r>
        <w:rPr>
          <w:spacing w:val="-12"/>
        </w:rPr>
        <w:t> </w:t>
      </w:r>
      <w:r>
        <w:rPr/>
        <w:t>systems,</w:t>
      </w:r>
      <w:r>
        <w:rPr>
          <w:spacing w:val="-12"/>
        </w:rPr>
        <w:t> </w:t>
      </w:r>
      <w:r>
        <w:rPr/>
        <w:t>where</w:t>
      </w:r>
      <w:r>
        <w:rPr>
          <w:spacing w:val="-13"/>
        </w:rPr>
        <w:t> </w:t>
      </w:r>
      <w:r>
        <w:rPr/>
        <w:t>forms</w:t>
      </w:r>
      <w:r>
        <w:rPr>
          <w:spacing w:val="-12"/>
        </w:rPr>
        <w:t> </w:t>
      </w:r>
      <w:r>
        <w:rPr/>
        <w:t>exist</w:t>
      </w:r>
      <w:r>
        <w:rPr>
          <w:spacing w:val="-13"/>
        </w:rPr>
        <w:t> </w:t>
      </w:r>
      <w:r>
        <w:rPr/>
        <w:t>contrastively</w:t>
      </w:r>
      <w:r>
        <w:rPr>
          <w:spacing w:val="-12"/>
        </w:rPr>
        <w:t> </w:t>
      </w:r>
      <w:r>
        <w:rPr/>
        <w:t>both</w:t>
      </w:r>
      <w:r>
        <w:rPr>
          <w:spacing w:val="-13"/>
        </w:rPr>
        <w:t> </w:t>
      </w:r>
      <w:r>
        <w:rPr/>
        <w:t>func- </w:t>
      </w:r>
      <w:r>
        <w:rPr>
          <w:spacing w:val="-2"/>
        </w:rPr>
        <w:t>tionally</w:t>
      </w:r>
      <w:r>
        <w:rPr>
          <w:spacing w:val="-7"/>
        </w:rPr>
        <w:t> </w:t>
      </w:r>
      <w:r>
        <w:rPr>
          <w:spacing w:val="-2"/>
        </w:rPr>
        <w:t>and</w:t>
      </w:r>
      <w:r>
        <w:rPr>
          <w:spacing w:val="-7"/>
        </w:rPr>
        <w:t> </w:t>
      </w:r>
      <w:r>
        <w:rPr>
          <w:spacing w:val="-2"/>
        </w:rPr>
        <w:t>formally,</w:t>
      </w:r>
      <w:r>
        <w:rPr>
          <w:spacing w:val="-4"/>
        </w:rPr>
        <w:t> </w:t>
      </w:r>
      <w:r>
        <w:rPr>
          <w:spacing w:val="-2"/>
        </w:rPr>
        <w:t>in</w:t>
      </w:r>
      <w:r>
        <w:rPr>
          <w:spacing w:val="-7"/>
        </w:rPr>
        <w:t> </w:t>
      </w:r>
      <w:r>
        <w:rPr>
          <w:spacing w:val="-2"/>
        </w:rPr>
        <w:t>that</w:t>
      </w:r>
      <w:r>
        <w:rPr>
          <w:spacing w:val="-7"/>
        </w:rPr>
        <w:t> </w:t>
      </w:r>
      <w:r>
        <w:rPr>
          <w:spacing w:val="-2"/>
        </w:rPr>
        <w:t>they</w:t>
      </w:r>
      <w:r>
        <w:rPr>
          <w:spacing w:val="-7"/>
        </w:rPr>
        <w:t> </w:t>
      </w:r>
      <w:r>
        <w:rPr>
          <w:spacing w:val="-2"/>
        </w:rPr>
        <w:t>occupy</w:t>
      </w:r>
      <w:r>
        <w:rPr>
          <w:spacing w:val="-7"/>
        </w:rPr>
        <w:t> </w:t>
      </w:r>
      <w:r>
        <w:rPr>
          <w:spacing w:val="-2"/>
        </w:rPr>
        <w:t>the</w:t>
      </w:r>
      <w:r>
        <w:rPr>
          <w:spacing w:val="-7"/>
        </w:rPr>
        <w:t> </w:t>
      </w:r>
      <w:r>
        <w:rPr>
          <w:spacing w:val="-2"/>
        </w:rPr>
        <w:t>same</w:t>
      </w:r>
      <w:r>
        <w:rPr>
          <w:spacing w:val="-7"/>
        </w:rPr>
        <w:t> </w:t>
      </w:r>
      <w:r>
        <w:rPr>
          <w:spacing w:val="-2"/>
        </w:rPr>
        <w:t>grammatical</w:t>
      </w:r>
      <w:r>
        <w:rPr>
          <w:spacing w:val="-7"/>
        </w:rPr>
        <w:t> </w:t>
      </w:r>
      <w:r>
        <w:rPr>
          <w:spacing w:val="-2"/>
        </w:rPr>
        <w:t>slot</w:t>
      </w:r>
      <w:r>
        <w:rPr>
          <w:spacing w:val="-7"/>
        </w:rPr>
        <w:t> </w:t>
      </w:r>
      <w:r>
        <w:rPr>
          <w:spacing w:val="-2"/>
        </w:rPr>
        <w:t>and</w:t>
      </w:r>
      <w:r>
        <w:rPr>
          <w:spacing w:val="-7"/>
        </w:rPr>
        <w:t> </w:t>
      </w:r>
      <w:r>
        <w:rPr>
          <w:spacing w:val="-2"/>
        </w:rPr>
        <w:t>as</w:t>
      </w:r>
      <w:r>
        <w:rPr>
          <w:spacing w:val="-7"/>
        </w:rPr>
        <w:t> </w:t>
      </w:r>
      <w:r>
        <w:rPr>
          <w:spacing w:val="-2"/>
        </w:rPr>
        <w:t>such</w:t>
      </w:r>
      <w:r>
        <w:rPr>
          <w:spacing w:val="-7"/>
        </w:rPr>
        <w:t> </w:t>
      </w:r>
      <w:r>
        <w:rPr>
          <w:spacing w:val="-2"/>
        </w:rPr>
        <w:t>are</w:t>
      </w:r>
      <w:r>
        <w:rPr>
          <w:spacing w:val="-7"/>
        </w:rPr>
        <w:t> </w:t>
      </w:r>
      <w:r>
        <w:rPr>
          <w:spacing w:val="-2"/>
        </w:rPr>
        <w:t>more</w:t>
      </w:r>
      <w:r>
        <w:rPr>
          <w:spacing w:val="-7"/>
        </w:rPr>
        <w:t> </w:t>
      </w:r>
      <w:r>
        <w:rPr>
          <w:spacing w:val="-2"/>
        </w:rPr>
        <w:t>literally </w:t>
      </w:r>
      <w:r>
        <w:rPr/>
        <w:t>formally</w:t>
      </w:r>
      <w:r>
        <w:rPr>
          <w:spacing w:val="-2"/>
        </w:rPr>
        <w:t> </w:t>
      </w:r>
      <w:r>
        <w:rPr/>
        <w:t>contrasted,</w:t>
      </w:r>
      <w:r>
        <w:rPr>
          <w:spacing w:val="-1"/>
        </w:rPr>
        <w:t> </w:t>
      </w:r>
      <w:r>
        <w:rPr/>
        <w:t>even</w:t>
      </w:r>
      <w:r>
        <w:rPr>
          <w:spacing w:val="-2"/>
        </w:rPr>
        <w:t> </w:t>
      </w:r>
      <w:r>
        <w:rPr/>
        <w:t>if</w:t>
      </w:r>
      <w:r>
        <w:rPr>
          <w:spacing w:val="-2"/>
        </w:rPr>
        <w:t> </w:t>
      </w:r>
      <w:r>
        <w:rPr/>
        <w:t>strict</w:t>
      </w:r>
      <w:r>
        <w:rPr>
          <w:spacing w:val="-2"/>
        </w:rPr>
        <w:t> </w:t>
      </w:r>
      <w:r>
        <w:rPr/>
        <w:t>mutual</w:t>
      </w:r>
      <w:r>
        <w:rPr>
          <w:spacing w:val="-2"/>
        </w:rPr>
        <w:t> </w:t>
      </w:r>
      <w:r>
        <w:rPr/>
        <w:t>exclusivity</w:t>
      </w:r>
      <w:r>
        <w:rPr>
          <w:spacing w:val="-2"/>
        </w:rPr>
        <w:t> </w:t>
      </w:r>
      <w:r>
        <w:rPr/>
        <w:t>is</w:t>
      </w:r>
      <w:r>
        <w:rPr>
          <w:spacing w:val="-2"/>
        </w:rPr>
        <w:t> </w:t>
      </w:r>
      <w:r>
        <w:rPr/>
        <w:t>not</w:t>
      </w:r>
      <w:r>
        <w:rPr>
          <w:spacing w:val="-2"/>
        </w:rPr>
        <w:t> </w:t>
      </w:r>
      <w:r>
        <w:rPr/>
        <w:t>being</w:t>
      </w:r>
      <w:r>
        <w:rPr>
          <w:spacing w:val="-2"/>
        </w:rPr>
        <w:t> </w:t>
      </w:r>
      <w:r>
        <w:rPr/>
        <w:t>considered</w:t>
      </w:r>
      <w:r>
        <w:rPr>
          <w:spacing w:val="-2"/>
        </w:rPr>
        <w:t> </w:t>
      </w:r>
      <w:r>
        <w:rPr/>
        <w:t>a</w:t>
      </w:r>
      <w:r>
        <w:rPr>
          <w:spacing w:val="-2"/>
        </w:rPr>
        <w:t> </w:t>
      </w:r>
      <w:r>
        <w:rPr/>
        <w:t>necessary</w:t>
      </w:r>
      <w:r>
        <w:rPr>
          <w:spacing w:val="-2"/>
        </w:rPr>
        <w:t> </w:t>
      </w:r>
      <w:r>
        <w:rPr/>
        <w:t>trait</w:t>
      </w:r>
      <w:r>
        <w:rPr>
          <w:spacing w:val="-2"/>
        </w:rPr>
        <w:t> </w:t>
      </w:r>
      <w:r>
        <w:rPr/>
        <w:t>of a grammatical paradigm.</w:t>
      </w:r>
      <w:r>
        <w:rPr>
          <w:spacing w:val="32"/>
        </w:rPr>
        <w:t> </w:t>
      </w:r>
      <w:r>
        <w:rPr/>
        <w:t>This poses the question as to whether or not this functional cohesion applies</w:t>
      </w:r>
      <w:r>
        <w:rPr>
          <w:spacing w:val="-1"/>
        </w:rPr>
        <w:t> </w:t>
      </w:r>
      <w:r>
        <w:rPr/>
        <w:t>also</w:t>
      </w:r>
      <w:r>
        <w:rPr>
          <w:spacing w:val="-1"/>
        </w:rPr>
        <w:t> </w:t>
      </w:r>
      <w:r>
        <w:rPr/>
        <w:t>to</w:t>
      </w:r>
      <w:r>
        <w:rPr>
          <w:spacing w:val="-1"/>
        </w:rPr>
        <w:t> </w:t>
      </w:r>
      <w:r>
        <w:rPr/>
        <w:t>scattered</w:t>
      </w:r>
      <w:r>
        <w:rPr>
          <w:spacing w:val="-1"/>
        </w:rPr>
        <w:t> </w:t>
      </w:r>
      <w:r>
        <w:rPr/>
        <w:t>systems, where</w:t>
      </w:r>
      <w:r>
        <w:rPr>
          <w:spacing w:val="-2"/>
        </w:rPr>
        <w:t> </w:t>
      </w:r>
      <w:r>
        <w:rPr/>
        <w:t>epistemic</w:t>
      </w:r>
      <w:r>
        <w:rPr>
          <w:spacing w:val="-1"/>
        </w:rPr>
        <w:t> </w:t>
      </w:r>
      <w:r>
        <w:rPr/>
        <w:t>contrasts</w:t>
      </w:r>
      <w:r>
        <w:rPr>
          <w:spacing w:val="-1"/>
        </w:rPr>
        <w:t> </w:t>
      </w:r>
      <w:r>
        <w:rPr/>
        <w:t>are</w:t>
      </w:r>
      <w:r>
        <w:rPr>
          <w:spacing w:val="-2"/>
        </w:rPr>
        <w:t> </w:t>
      </w:r>
      <w:r>
        <w:rPr/>
        <w:t>marked</w:t>
      </w:r>
      <w:r>
        <w:rPr>
          <w:spacing w:val="-1"/>
        </w:rPr>
        <w:t> </w:t>
      </w:r>
      <w:r>
        <w:rPr/>
        <w:t>with</w:t>
      </w:r>
      <w:r>
        <w:rPr>
          <w:spacing w:val="-1"/>
        </w:rPr>
        <w:t> </w:t>
      </w:r>
      <w:r>
        <w:rPr/>
        <w:t>formally</w:t>
      </w:r>
      <w:r>
        <w:rPr>
          <w:spacing w:val="-1"/>
        </w:rPr>
        <w:t> </w:t>
      </w:r>
      <w:r>
        <w:rPr/>
        <w:t>disparate strategies.</w:t>
      </w:r>
      <w:r>
        <w:rPr>
          <w:spacing w:val="9"/>
        </w:rPr>
        <w:t> </w:t>
      </w:r>
      <w:r>
        <w:rPr/>
        <w:t>I</w:t>
      </w:r>
      <w:r>
        <w:rPr>
          <w:spacing w:val="-7"/>
        </w:rPr>
        <w:t> </w:t>
      </w:r>
      <w:r>
        <w:rPr/>
        <w:t>argue</w:t>
      </w:r>
      <w:r>
        <w:rPr>
          <w:spacing w:val="-7"/>
        </w:rPr>
        <w:t> </w:t>
      </w:r>
      <w:r>
        <w:rPr/>
        <w:t>that</w:t>
      </w:r>
      <w:r>
        <w:rPr>
          <w:spacing w:val="-7"/>
        </w:rPr>
        <w:t> </w:t>
      </w:r>
      <w:r>
        <w:rPr/>
        <w:t>it</w:t>
      </w:r>
      <w:r>
        <w:rPr>
          <w:spacing w:val="-7"/>
        </w:rPr>
        <w:t> </w:t>
      </w:r>
      <w:r>
        <w:rPr/>
        <w:t>does,</w:t>
      </w:r>
      <w:r>
        <w:rPr>
          <w:spacing w:val="-7"/>
        </w:rPr>
        <w:t> </w:t>
      </w:r>
      <w:r>
        <w:rPr/>
        <w:t>as</w:t>
      </w:r>
      <w:r>
        <w:rPr>
          <w:spacing w:val="-7"/>
        </w:rPr>
        <w:t> </w:t>
      </w:r>
      <w:r>
        <w:rPr/>
        <w:t>the</w:t>
      </w:r>
      <w:r>
        <w:rPr>
          <w:spacing w:val="-7"/>
        </w:rPr>
        <w:t> </w:t>
      </w:r>
      <w:r>
        <w:rPr/>
        <w:t>functional</w:t>
      </w:r>
      <w:r>
        <w:rPr>
          <w:spacing w:val="-7"/>
        </w:rPr>
        <w:t> </w:t>
      </w:r>
      <w:r>
        <w:rPr/>
        <w:t>content</w:t>
      </w:r>
      <w:r>
        <w:rPr>
          <w:spacing w:val="-7"/>
        </w:rPr>
        <w:t> </w:t>
      </w:r>
      <w:r>
        <w:rPr/>
        <w:t>of</w:t>
      </w:r>
      <w:r>
        <w:rPr>
          <w:spacing w:val="-7"/>
        </w:rPr>
        <w:t> </w:t>
      </w:r>
      <w:r>
        <w:rPr/>
        <w:t>the</w:t>
      </w:r>
      <w:r>
        <w:rPr>
          <w:spacing w:val="-7"/>
        </w:rPr>
        <w:t> </w:t>
      </w:r>
      <w:r>
        <w:rPr/>
        <w:t>various</w:t>
      </w:r>
      <w:r>
        <w:rPr>
          <w:spacing w:val="-7"/>
        </w:rPr>
        <w:t> </w:t>
      </w:r>
      <w:r>
        <w:rPr/>
        <w:t>epistemic-marking</w:t>
      </w:r>
      <w:r>
        <w:rPr>
          <w:spacing w:val="-7"/>
        </w:rPr>
        <w:t> </w:t>
      </w:r>
      <w:r>
        <w:rPr/>
        <w:t>strate- gies in a scattered system is not inherently tied to the literal form of the marking.</w:t>
      </w:r>
      <w:r>
        <w:rPr>
          <w:spacing w:val="40"/>
        </w:rPr>
        <w:t> </w:t>
      </w:r>
      <w:r>
        <w:rPr/>
        <w:t>That is to</w:t>
      </w:r>
      <w:r>
        <w:rPr>
          <w:spacing w:val="40"/>
        </w:rPr>
        <w:t> </w:t>
      </w:r>
      <w:r>
        <w:rPr/>
        <w:t>say</w:t>
      </w:r>
      <w:r>
        <w:rPr>
          <w:spacing w:val="-11"/>
        </w:rPr>
        <w:t> </w:t>
      </w:r>
      <w:r>
        <w:rPr/>
        <w:t>that,</w:t>
      </w:r>
      <w:r>
        <w:rPr>
          <w:spacing w:val="-10"/>
        </w:rPr>
        <w:t> </w:t>
      </w:r>
      <w:r>
        <w:rPr/>
        <w:t>for</w:t>
      </w:r>
      <w:r>
        <w:rPr>
          <w:spacing w:val="-11"/>
        </w:rPr>
        <w:t> </w:t>
      </w:r>
      <w:r>
        <w:rPr/>
        <w:t>example,</w:t>
      </w:r>
      <w:r>
        <w:rPr>
          <w:spacing w:val="-10"/>
        </w:rPr>
        <w:t> </w:t>
      </w:r>
      <w:r>
        <w:rPr/>
        <w:t>a</w:t>
      </w:r>
      <w:r>
        <w:rPr>
          <w:spacing w:val="-10"/>
        </w:rPr>
        <w:t> </w:t>
      </w:r>
      <w:r>
        <w:rPr/>
        <w:t>direct</w:t>
      </w:r>
      <w:r>
        <w:rPr>
          <w:spacing w:val="-10"/>
        </w:rPr>
        <w:t> </w:t>
      </w:r>
      <w:r>
        <w:rPr/>
        <w:t>evidential</w:t>
      </w:r>
      <w:r>
        <w:rPr>
          <w:spacing w:val="-11"/>
        </w:rPr>
        <w:t> </w:t>
      </w:r>
      <w:r>
        <w:rPr/>
        <w:t>suffix,</w:t>
      </w:r>
      <w:r>
        <w:rPr>
          <w:spacing w:val="-10"/>
        </w:rPr>
        <w:t> </w:t>
      </w:r>
      <w:r>
        <w:rPr/>
        <w:t>a</w:t>
      </w:r>
      <w:r>
        <w:rPr>
          <w:spacing w:val="-11"/>
        </w:rPr>
        <w:t> </w:t>
      </w:r>
      <w:r>
        <w:rPr/>
        <w:t>reportative</w:t>
      </w:r>
      <w:r>
        <w:rPr>
          <w:spacing w:val="-11"/>
        </w:rPr>
        <w:t> </w:t>
      </w:r>
      <w:r>
        <w:rPr/>
        <w:t>evidential</w:t>
      </w:r>
      <w:r>
        <w:rPr>
          <w:spacing w:val="-11"/>
        </w:rPr>
        <w:t> </w:t>
      </w:r>
      <w:r>
        <w:rPr/>
        <w:t>enclitic,</w:t>
      </w:r>
      <w:r>
        <w:rPr>
          <w:spacing w:val="-10"/>
        </w:rPr>
        <w:t> </w:t>
      </w:r>
      <w:r>
        <w:rPr/>
        <w:t>and</w:t>
      </w:r>
      <w:r>
        <w:rPr>
          <w:spacing w:val="-11"/>
        </w:rPr>
        <w:t> </w:t>
      </w:r>
      <w:r>
        <w:rPr/>
        <w:t>a</w:t>
      </w:r>
      <w:r>
        <w:rPr>
          <w:spacing w:val="-10"/>
        </w:rPr>
        <w:t> </w:t>
      </w:r>
      <w:r>
        <w:rPr/>
        <w:t>non-shared information sentence-final particle are not influenced functionally, at least not in terms of their epistemic content, by their literal form.</w:t>
      </w:r>
      <w:r>
        <w:rPr>
          <w:spacing w:val="40"/>
        </w:rPr>
        <w:t> </w:t>
      </w:r>
      <w:r>
        <w:rPr/>
        <w:t>It could be argued that the difference in scope of, for instance,</w:t>
      </w:r>
      <w:r>
        <w:rPr>
          <w:spacing w:val="-4"/>
        </w:rPr>
        <w:t> </w:t>
      </w:r>
      <w:r>
        <w:rPr/>
        <w:t>a</w:t>
      </w:r>
      <w:r>
        <w:rPr>
          <w:spacing w:val="-4"/>
        </w:rPr>
        <w:t> </w:t>
      </w:r>
      <w:r>
        <w:rPr/>
        <w:t>suffix</w:t>
      </w:r>
      <w:r>
        <w:rPr>
          <w:spacing w:val="-4"/>
        </w:rPr>
        <w:t> </w:t>
      </w:r>
      <w:r>
        <w:rPr/>
        <w:t>which</w:t>
      </w:r>
      <w:r>
        <w:rPr>
          <w:spacing w:val="-4"/>
        </w:rPr>
        <w:t> </w:t>
      </w:r>
      <w:r>
        <w:rPr/>
        <w:t>attaches</w:t>
      </w:r>
      <w:r>
        <w:rPr>
          <w:spacing w:val="-4"/>
        </w:rPr>
        <w:t> </w:t>
      </w:r>
      <w:r>
        <w:rPr/>
        <w:t>directly</w:t>
      </w:r>
      <w:r>
        <w:rPr>
          <w:spacing w:val="-4"/>
        </w:rPr>
        <w:t> </w:t>
      </w:r>
      <w:r>
        <w:rPr/>
        <w:t>to</w:t>
      </w:r>
      <w:r>
        <w:rPr>
          <w:spacing w:val="-4"/>
        </w:rPr>
        <w:t> </w:t>
      </w:r>
      <w:r>
        <w:rPr/>
        <w:t>the</w:t>
      </w:r>
      <w:r>
        <w:rPr>
          <w:spacing w:val="-4"/>
        </w:rPr>
        <w:t> </w:t>
      </w:r>
      <w:r>
        <w:rPr/>
        <w:t>verb</w:t>
      </w:r>
      <w:r>
        <w:rPr>
          <w:spacing w:val="-4"/>
        </w:rPr>
        <w:t> </w:t>
      </w:r>
      <w:r>
        <w:rPr/>
        <w:t>compared</w:t>
      </w:r>
      <w:r>
        <w:rPr>
          <w:spacing w:val="-4"/>
        </w:rPr>
        <w:t> </w:t>
      </w:r>
      <w:r>
        <w:rPr/>
        <w:t>to</w:t>
      </w:r>
      <w:r>
        <w:rPr>
          <w:spacing w:val="-4"/>
        </w:rPr>
        <w:t> </w:t>
      </w:r>
      <w:r>
        <w:rPr/>
        <w:t>an</w:t>
      </w:r>
      <w:r>
        <w:rPr>
          <w:spacing w:val="-4"/>
        </w:rPr>
        <w:t> </w:t>
      </w:r>
      <w:r>
        <w:rPr/>
        <w:t>enclitic</w:t>
      </w:r>
      <w:r>
        <w:rPr>
          <w:spacing w:val="-4"/>
        </w:rPr>
        <w:t> </w:t>
      </w:r>
      <w:r>
        <w:rPr/>
        <w:t>which</w:t>
      </w:r>
      <w:r>
        <w:rPr>
          <w:spacing w:val="-4"/>
        </w:rPr>
        <w:t> </w:t>
      </w:r>
      <w:r>
        <w:rPr/>
        <w:t>attaches</w:t>
      </w:r>
      <w:r>
        <w:rPr>
          <w:spacing w:val="-4"/>
        </w:rPr>
        <w:t> </w:t>
      </w:r>
      <w:r>
        <w:rPr/>
        <w:t>to</w:t>
      </w:r>
      <w:r>
        <w:rPr>
          <w:spacing w:val="-4"/>
        </w:rPr>
        <w:t> </w:t>
      </w:r>
      <w:r>
        <w:rPr/>
        <w:t>a clause</w:t>
      </w:r>
      <w:r>
        <w:rPr>
          <w:spacing w:val="-5"/>
        </w:rPr>
        <w:t> </w:t>
      </w:r>
      <w:r>
        <w:rPr/>
        <w:t>level,</w:t>
      </w:r>
      <w:r>
        <w:rPr>
          <w:spacing w:val="-5"/>
        </w:rPr>
        <w:t> </w:t>
      </w:r>
      <w:r>
        <w:rPr/>
        <w:t>means</w:t>
      </w:r>
      <w:r>
        <w:rPr>
          <w:spacing w:val="-5"/>
        </w:rPr>
        <w:t> </w:t>
      </w:r>
      <w:r>
        <w:rPr/>
        <w:t>that</w:t>
      </w:r>
      <w:r>
        <w:rPr>
          <w:spacing w:val="-5"/>
        </w:rPr>
        <w:t> </w:t>
      </w:r>
      <w:r>
        <w:rPr/>
        <w:t>it</w:t>
      </w:r>
      <w:r>
        <w:rPr>
          <w:spacing w:val="-5"/>
        </w:rPr>
        <w:t> </w:t>
      </w:r>
      <w:r>
        <w:rPr/>
        <w:t>would</w:t>
      </w:r>
      <w:r>
        <w:rPr>
          <w:spacing w:val="-5"/>
        </w:rPr>
        <w:t> </w:t>
      </w:r>
      <w:r>
        <w:rPr/>
        <w:t>exist</w:t>
      </w:r>
      <w:r>
        <w:rPr>
          <w:spacing w:val="-6"/>
        </w:rPr>
        <w:t> </w:t>
      </w:r>
      <w:r>
        <w:rPr/>
        <w:t>higher</w:t>
      </w:r>
      <w:r>
        <w:rPr>
          <w:spacing w:val="-5"/>
        </w:rPr>
        <w:t> </w:t>
      </w:r>
      <w:r>
        <w:rPr/>
        <w:t>on</w:t>
      </w:r>
      <w:r>
        <w:rPr>
          <w:spacing w:val="-5"/>
        </w:rPr>
        <w:t> </w:t>
      </w:r>
      <w:r>
        <w:rPr/>
        <w:t>the</w:t>
      </w:r>
      <w:r>
        <w:rPr>
          <w:spacing w:val="-5"/>
        </w:rPr>
        <w:t> </w:t>
      </w:r>
      <w:r>
        <w:rPr/>
        <w:t>theroetical</w:t>
      </w:r>
      <w:r>
        <w:rPr>
          <w:spacing w:val="-5"/>
        </w:rPr>
        <w:t> </w:t>
      </w:r>
      <w:r>
        <w:rPr/>
        <w:t>syntax</w:t>
      </w:r>
      <w:r>
        <w:rPr>
          <w:spacing w:val="-5"/>
        </w:rPr>
        <w:t> </w:t>
      </w:r>
      <w:r>
        <w:rPr/>
        <w:t>tree</w:t>
      </w:r>
      <w:r>
        <w:rPr>
          <w:spacing w:val="-5"/>
        </w:rPr>
        <w:t> </w:t>
      </w:r>
      <w:r>
        <w:rPr/>
        <w:t>that</w:t>
      </w:r>
      <w:r>
        <w:rPr>
          <w:spacing w:val="-5"/>
        </w:rPr>
        <w:t> </w:t>
      </w:r>
      <w:r>
        <w:rPr/>
        <w:t>would</w:t>
      </w:r>
      <w:r>
        <w:rPr>
          <w:spacing w:val="-6"/>
        </w:rPr>
        <w:t> </w:t>
      </w:r>
      <w:r>
        <w:rPr/>
        <w:t>be</w:t>
      </w:r>
      <w:r>
        <w:rPr>
          <w:spacing w:val="-5"/>
        </w:rPr>
        <w:t> </w:t>
      </w:r>
      <w:r>
        <w:rPr/>
        <w:t>drawn of</w:t>
      </w:r>
      <w:r>
        <w:rPr>
          <w:spacing w:val="-10"/>
        </w:rPr>
        <w:t> </w:t>
      </w:r>
      <w:r>
        <w:rPr/>
        <w:t>a</w:t>
      </w:r>
      <w:r>
        <w:rPr>
          <w:spacing w:val="-10"/>
        </w:rPr>
        <w:t> </w:t>
      </w:r>
      <w:r>
        <w:rPr/>
        <w:t>speech</w:t>
      </w:r>
      <w:r>
        <w:rPr>
          <w:spacing w:val="-10"/>
        </w:rPr>
        <w:t> </w:t>
      </w:r>
      <w:r>
        <w:rPr/>
        <w:t>act,</w:t>
      </w:r>
      <w:r>
        <w:rPr>
          <w:spacing w:val="-9"/>
        </w:rPr>
        <w:t> </w:t>
      </w:r>
      <w:r>
        <w:rPr/>
        <w:t>creating</w:t>
      </w:r>
      <w:r>
        <w:rPr>
          <w:spacing w:val="-10"/>
        </w:rPr>
        <w:t> </w:t>
      </w:r>
      <w:r>
        <w:rPr/>
        <w:t>some</w:t>
      </w:r>
      <w:r>
        <w:rPr>
          <w:spacing w:val="-10"/>
        </w:rPr>
        <w:t> </w:t>
      </w:r>
      <w:r>
        <w:rPr/>
        <w:t>functional</w:t>
      </w:r>
      <w:r>
        <w:rPr>
          <w:spacing w:val="-10"/>
        </w:rPr>
        <w:t> </w:t>
      </w:r>
      <w:r>
        <w:rPr/>
        <w:t>difference.</w:t>
      </w:r>
      <w:r>
        <w:rPr>
          <w:spacing w:val="9"/>
        </w:rPr>
        <w:t> </w:t>
      </w:r>
      <w:r>
        <w:rPr/>
        <w:t>It</w:t>
      </w:r>
      <w:r>
        <w:rPr>
          <w:spacing w:val="-10"/>
        </w:rPr>
        <w:t> </w:t>
      </w:r>
      <w:r>
        <w:rPr/>
        <w:t>is</w:t>
      </w:r>
      <w:r>
        <w:rPr>
          <w:spacing w:val="-10"/>
        </w:rPr>
        <w:t> </w:t>
      </w:r>
      <w:r>
        <w:rPr/>
        <w:t>not</w:t>
      </w:r>
      <w:r>
        <w:rPr>
          <w:spacing w:val="-10"/>
        </w:rPr>
        <w:t> </w:t>
      </w:r>
      <w:r>
        <w:rPr/>
        <w:t>clear</w:t>
      </w:r>
      <w:r>
        <w:rPr>
          <w:spacing w:val="-10"/>
        </w:rPr>
        <w:t> </w:t>
      </w:r>
      <w:r>
        <w:rPr/>
        <w:t>to</w:t>
      </w:r>
      <w:r>
        <w:rPr>
          <w:spacing w:val="-10"/>
        </w:rPr>
        <w:t> </w:t>
      </w:r>
      <w:r>
        <w:rPr/>
        <w:t>me</w:t>
      </w:r>
      <w:r>
        <w:rPr>
          <w:spacing w:val="-10"/>
        </w:rPr>
        <w:t> </w:t>
      </w:r>
      <w:r>
        <w:rPr/>
        <w:t>that</w:t>
      </w:r>
      <w:r>
        <w:rPr>
          <w:spacing w:val="-10"/>
        </w:rPr>
        <w:t> </w:t>
      </w:r>
      <w:r>
        <w:rPr/>
        <w:t>this</w:t>
      </w:r>
      <w:r>
        <w:rPr>
          <w:spacing w:val="-10"/>
        </w:rPr>
        <w:t> </w:t>
      </w:r>
      <w:r>
        <w:rPr/>
        <w:t>would</w:t>
      </w:r>
      <w:r>
        <w:rPr>
          <w:spacing w:val="-10"/>
        </w:rPr>
        <w:t> </w:t>
      </w:r>
      <w:r>
        <w:rPr/>
        <w:t>have</w:t>
      </w:r>
      <w:r>
        <w:rPr>
          <w:spacing w:val="-10"/>
        </w:rPr>
        <w:t> </w:t>
      </w:r>
      <w:r>
        <w:rPr/>
        <w:t>any impact</w:t>
      </w:r>
      <w:r>
        <w:rPr>
          <w:spacing w:val="-9"/>
        </w:rPr>
        <w:t> </w:t>
      </w:r>
      <w:r>
        <w:rPr/>
        <w:t>specifically</w:t>
      </w:r>
      <w:r>
        <w:rPr>
          <w:spacing w:val="-9"/>
        </w:rPr>
        <w:t> </w:t>
      </w:r>
      <w:r>
        <w:rPr/>
        <w:t>on</w:t>
      </w:r>
      <w:r>
        <w:rPr>
          <w:spacing w:val="-9"/>
        </w:rPr>
        <w:t> </w:t>
      </w:r>
      <w:r>
        <w:rPr/>
        <w:t>the</w:t>
      </w:r>
      <w:r>
        <w:rPr>
          <w:spacing w:val="-9"/>
        </w:rPr>
        <w:t> </w:t>
      </w:r>
      <w:r>
        <w:rPr/>
        <w:t>epistemic</w:t>
      </w:r>
      <w:r>
        <w:rPr>
          <w:spacing w:val="-9"/>
        </w:rPr>
        <w:t> </w:t>
      </w:r>
      <w:r>
        <w:rPr/>
        <w:t>meaning</w:t>
      </w:r>
      <w:r>
        <w:rPr>
          <w:spacing w:val="-9"/>
        </w:rPr>
        <w:t> </w:t>
      </w:r>
      <w:r>
        <w:rPr/>
        <w:t>of</w:t>
      </w:r>
      <w:r>
        <w:rPr>
          <w:spacing w:val="-9"/>
        </w:rPr>
        <w:t> </w:t>
      </w:r>
      <w:r>
        <w:rPr/>
        <w:t>the</w:t>
      </w:r>
      <w:r>
        <w:rPr>
          <w:spacing w:val="-9"/>
        </w:rPr>
        <w:t> </w:t>
      </w:r>
      <w:r>
        <w:rPr/>
        <w:t>forms.</w:t>
      </w:r>
      <w:r>
        <w:rPr>
          <w:spacing w:val="9"/>
        </w:rPr>
        <w:t> </w:t>
      </w:r>
      <w:r>
        <w:rPr/>
        <w:t>As</w:t>
      </w:r>
      <w:r>
        <w:rPr>
          <w:spacing w:val="-9"/>
        </w:rPr>
        <w:t> </w:t>
      </w:r>
      <w:r>
        <w:rPr/>
        <w:t>such,</w:t>
      </w:r>
      <w:r>
        <w:rPr>
          <w:spacing w:val="-8"/>
        </w:rPr>
        <w:t> </w:t>
      </w:r>
      <w:r>
        <w:rPr/>
        <w:t>there</w:t>
      </w:r>
      <w:r>
        <w:rPr>
          <w:spacing w:val="-9"/>
        </w:rPr>
        <w:t> </w:t>
      </w:r>
      <w:r>
        <w:rPr/>
        <w:t>is</w:t>
      </w:r>
      <w:r>
        <w:rPr>
          <w:spacing w:val="-9"/>
        </w:rPr>
        <w:t> </w:t>
      </w:r>
      <w:r>
        <w:rPr/>
        <w:t>no</w:t>
      </w:r>
      <w:r>
        <w:rPr>
          <w:spacing w:val="-9"/>
        </w:rPr>
        <w:t> </w:t>
      </w:r>
      <w:r>
        <w:rPr/>
        <w:t>reason,</w:t>
      </w:r>
      <w:r>
        <w:rPr>
          <w:spacing w:val="-8"/>
        </w:rPr>
        <w:t> </w:t>
      </w:r>
      <w:r>
        <w:rPr/>
        <w:t>especially in cases where the epistemic-marking strategies of scattered epistemic systems do not cooccur, that</w:t>
      </w:r>
      <w:r>
        <w:rPr>
          <w:spacing w:val="-5"/>
        </w:rPr>
        <w:t> </w:t>
      </w:r>
      <w:r>
        <w:rPr/>
        <w:t>they</w:t>
      </w:r>
      <w:r>
        <w:rPr>
          <w:spacing w:val="-5"/>
        </w:rPr>
        <w:t> </w:t>
      </w:r>
      <w:r>
        <w:rPr/>
        <w:t>should</w:t>
      </w:r>
      <w:r>
        <w:rPr>
          <w:spacing w:val="-5"/>
        </w:rPr>
        <w:t> </w:t>
      </w:r>
      <w:r>
        <w:rPr/>
        <w:t>not</w:t>
      </w:r>
      <w:r>
        <w:rPr>
          <w:spacing w:val="-5"/>
        </w:rPr>
        <w:t> </w:t>
      </w:r>
      <w:r>
        <w:rPr/>
        <w:t>be</w:t>
      </w:r>
      <w:r>
        <w:rPr>
          <w:spacing w:val="-5"/>
        </w:rPr>
        <w:t> </w:t>
      </w:r>
      <w:r>
        <w:rPr/>
        <w:t>considered</w:t>
      </w:r>
      <w:r>
        <w:rPr>
          <w:spacing w:val="-5"/>
        </w:rPr>
        <w:t> </w:t>
      </w:r>
      <w:r>
        <w:rPr/>
        <w:t>equally</w:t>
      </w:r>
      <w:r>
        <w:rPr>
          <w:spacing w:val="-5"/>
        </w:rPr>
        <w:t> </w:t>
      </w:r>
      <w:r>
        <w:rPr/>
        <w:t>as</w:t>
      </w:r>
      <w:r>
        <w:rPr>
          <w:spacing w:val="-5"/>
        </w:rPr>
        <w:t> </w:t>
      </w:r>
      <w:r>
        <w:rPr/>
        <w:t>functionally</w:t>
      </w:r>
      <w:r>
        <w:rPr>
          <w:spacing w:val="-5"/>
        </w:rPr>
        <w:t> </w:t>
      </w:r>
      <w:r>
        <w:rPr/>
        <w:t>contrastive</w:t>
      </w:r>
      <w:r>
        <w:rPr>
          <w:spacing w:val="-5"/>
        </w:rPr>
        <w:t> </w:t>
      </w:r>
      <w:r>
        <w:rPr/>
        <w:t>and</w:t>
      </w:r>
      <w:r>
        <w:rPr>
          <w:spacing w:val="-5"/>
        </w:rPr>
        <w:t> </w:t>
      </w:r>
      <w:r>
        <w:rPr/>
        <w:t>in</w:t>
      </w:r>
      <w:r>
        <w:rPr>
          <w:spacing w:val="-5"/>
        </w:rPr>
        <w:t> </w:t>
      </w:r>
      <w:r>
        <w:rPr/>
        <w:t>turn</w:t>
      </w:r>
      <w:r>
        <w:rPr>
          <w:spacing w:val="-5"/>
        </w:rPr>
        <w:t> </w:t>
      </w:r>
      <w:r>
        <w:rPr/>
        <w:t>part</w:t>
      </w:r>
      <w:r>
        <w:rPr>
          <w:spacing w:val="-5"/>
        </w:rPr>
        <w:t> </w:t>
      </w:r>
      <w:r>
        <w:rPr/>
        <w:t>of</w:t>
      </w:r>
      <w:r>
        <w:rPr>
          <w:spacing w:val="-5"/>
        </w:rPr>
        <w:t> </w:t>
      </w:r>
      <w:r>
        <w:rPr/>
        <w:t>a</w:t>
      </w:r>
      <w:r>
        <w:rPr>
          <w:spacing w:val="-5"/>
        </w:rPr>
        <w:t> </w:t>
      </w:r>
      <w:r>
        <w:rPr/>
        <w:t>func- tionally cohesive domain as with paradigmatic systems.</w:t>
      </w:r>
      <w:r>
        <w:rPr>
          <w:spacing w:val="40"/>
        </w:rPr>
        <w:t> </w:t>
      </w:r>
      <w:r>
        <w:rPr/>
        <w:t>A speaker producing an epistemically marked</w:t>
      </w:r>
      <w:r>
        <w:rPr>
          <w:spacing w:val="3"/>
        </w:rPr>
        <w:t> </w:t>
      </w:r>
      <w:r>
        <w:rPr/>
        <w:t>speech</w:t>
      </w:r>
      <w:r>
        <w:rPr>
          <w:spacing w:val="4"/>
        </w:rPr>
        <w:t> </w:t>
      </w:r>
      <w:r>
        <w:rPr/>
        <w:t>act,</w:t>
      </w:r>
      <w:r>
        <w:rPr>
          <w:spacing w:val="7"/>
        </w:rPr>
        <w:t> </w:t>
      </w:r>
      <w:r>
        <w:rPr/>
        <w:t>whether</w:t>
      </w:r>
      <w:r>
        <w:rPr>
          <w:spacing w:val="4"/>
        </w:rPr>
        <w:t> </w:t>
      </w:r>
      <w:r>
        <w:rPr/>
        <w:t>their</w:t>
      </w:r>
      <w:r>
        <w:rPr>
          <w:spacing w:val="4"/>
        </w:rPr>
        <w:t> </w:t>
      </w:r>
      <w:r>
        <w:rPr/>
        <w:t>language</w:t>
      </w:r>
      <w:r>
        <w:rPr>
          <w:spacing w:val="4"/>
        </w:rPr>
        <w:t> </w:t>
      </w:r>
      <w:r>
        <w:rPr/>
        <w:t>has</w:t>
      </w:r>
      <w:r>
        <w:rPr>
          <w:spacing w:val="4"/>
        </w:rPr>
        <w:t> </w:t>
      </w:r>
      <w:r>
        <w:rPr/>
        <w:t>a</w:t>
      </w:r>
      <w:r>
        <w:rPr>
          <w:spacing w:val="4"/>
        </w:rPr>
        <w:t> </w:t>
      </w:r>
      <w:r>
        <w:rPr/>
        <w:t>more</w:t>
      </w:r>
      <w:r>
        <w:rPr>
          <w:spacing w:val="4"/>
        </w:rPr>
        <w:t> </w:t>
      </w:r>
      <w:r>
        <w:rPr/>
        <w:t>paradigmatic</w:t>
      </w:r>
      <w:r>
        <w:rPr>
          <w:spacing w:val="4"/>
        </w:rPr>
        <w:t> </w:t>
      </w:r>
      <w:r>
        <w:rPr/>
        <w:t>or</w:t>
      </w:r>
      <w:r>
        <w:rPr>
          <w:spacing w:val="4"/>
        </w:rPr>
        <w:t> </w:t>
      </w:r>
      <w:r>
        <w:rPr/>
        <w:t>more</w:t>
      </w:r>
      <w:r>
        <w:rPr>
          <w:spacing w:val="4"/>
        </w:rPr>
        <w:t> </w:t>
      </w:r>
      <w:r>
        <w:rPr/>
        <w:t>scattered</w:t>
      </w:r>
      <w:r>
        <w:rPr>
          <w:spacing w:val="4"/>
        </w:rPr>
        <w:t> </w:t>
      </w:r>
      <w:r>
        <w:rPr>
          <w:spacing w:val="-2"/>
        </w:rPr>
        <w:t>system,</w:t>
      </w:r>
    </w:p>
    <w:p>
      <w:pPr>
        <w:spacing w:after="0" w:line="376" w:lineRule="auto"/>
        <w:jc w:val="both"/>
        <w:sectPr>
          <w:pgSz w:w="11910" w:h="16840"/>
          <w:pgMar w:header="0" w:footer="1147" w:top="1680" w:bottom="1340" w:left="1680" w:right="1680"/>
        </w:sectPr>
      </w:pPr>
    </w:p>
    <w:p>
      <w:pPr>
        <w:pStyle w:val="BodyText"/>
        <w:spacing w:line="376" w:lineRule="auto" w:before="82"/>
        <w:ind w:left="359" w:right="357"/>
        <w:jc w:val="both"/>
      </w:pPr>
      <w:r>
        <w:rPr/>
        <w:t>still</w:t>
      </w:r>
      <w:r>
        <w:rPr>
          <w:spacing w:val="-10"/>
        </w:rPr>
        <w:t> </w:t>
      </w:r>
      <w:r>
        <w:rPr/>
        <w:t>needs</w:t>
      </w:r>
      <w:r>
        <w:rPr>
          <w:spacing w:val="-10"/>
        </w:rPr>
        <w:t> </w:t>
      </w:r>
      <w:r>
        <w:rPr/>
        <w:t>to</w:t>
      </w:r>
      <w:r>
        <w:rPr>
          <w:spacing w:val="-10"/>
        </w:rPr>
        <w:t> </w:t>
      </w:r>
      <w:r>
        <w:rPr/>
        <w:t>consider</w:t>
      </w:r>
      <w:r>
        <w:rPr>
          <w:spacing w:val="-10"/>
        </w:rPr>
        <w:t> </w:t>
      </w:r>
      <w:r>
        <w:rPr/>
        <w:t>every</w:t>
      </w:r>
      <w:r>
        <w:rPr>
          <w:spacing w:val="-10"/>
        </w:rPr>
        <w:t> </w:t>
      </w:r>
      <w:r>
        <w:rPr/>
        <w:t>applicable</w:t>
      </w:r>
      <w:r>
        <w:rPr>
          <w:spacing w:val="-10"/>
        </w:rPr>
        <w:t> </w:t>
      </w:r>
      <w:r>
        <w:rPr/>
        <w:t>conditioning</w:t>
      </w:r>
      <w:r>
        <w:rPr>
          <w:spacing w:val="-10"/>
        </w:rPr>
        <w:t> </w:t>
      </w:r>
      <w:r>
        <w:rPr/>
        <w:t>factor</w:t>
      </w:r>
      <w:r>
        <w:rPr>
          <w:spacing w:val="-10"/>
        </w:rPr>
        <w:t> </w:t>
      </w:r>
      <w:r>
        <w:rPr/>
        <w:t>across</w:t>
      </w:r>
      <w:r>
        <w:rPr>
          <w:spacing w:val="-10"/>
        </w:rPr>
        <w:t> </w:t>
      </w:r>
      <w:r>
        <w:rPr/>
        <w:t>the</w:t>
      </w:r>
      <w:r>
        <w:rPr>
          <w:spacing w:val="-10"/>
        </w:rPr>
        <w:t> </w:t>
      </w:r>
      <w:r>
        <w:rPr/>
        <w:t>possible</w:t>
      </w:r>
      <w:r>
        <w:rPr>
          <w:spacing w:val="-10"/>
        </w:rPr>
        <w:t> </w:t>
      </w:r>
      <w:r>
        <w:rPr/>
        <w:t>epistemic</w:t>
      </w:r>
      <w:r>
        <w:rPr>
          <w:spacing w:val="-10"/>
        </w:rPr>
        <w:t> </w:t>
      </w:r>
      <w:r>
        <w:rPr/>
        <w:t>marking </w:t>
      </w:r>
      <w:r>
        <w:rPr>
          <w:spacing w:val="-2"/>
        </w:rPr>
        <w:t>for</w:t>
      </w:r>
      <w:r>
        <w:rPr>
          <w:spacing w:val="-9"/>
        </w:rPr>
        <w:t> </w:t>
      </w:r>
      <w:r>
        <w:rPr>
          <w:spacing w:val="-2"/>
        </w:rPr>
        <w:t>that</w:t>
      </w:r>
      <w:r>
        <w:rPr>
          <w:spacing w:val="-9"/>
        </w:rPr>
        <w:t> </w:t>
      </w:r>
      <w:r>
        <w:rPr>
          <w:spacing w:val="-2"/>
        </w:rPr>
        <w:t>speech</w:t>
      </w:r>
      <w:r>
        <w:rPr>
          <w:spacing w:val="-9"/>
        </w:rPr>
        <w:t> </w:t>
      </w:r>
      <w:r>
        <w:rPr>
          <w:spacing w:val="-2"/>
        </w:rPr>
        <w:t>act</w:t>
      </w:r>
      <w:r>
        <w:rPr>
          <w:spacing w:val="-9"/>
        </w:rPr>
        <w:t> </w:t>
      </w:r>
      <w:r>
        <w:rPr>
          <w:spacing w:val="-2"/>
        </w:rPr>
        <w:t>in</w:t>
      </w:r>
      <w:r>
        <w:rPr>
          <w:spacing w:val="-9"/>
        </w:rPr>
        <w:t> </w:t>
      </w:r>
      <w:r>
        <w:rPr>
          <w:spacing w:val="-2"/>
        </w:rPr>
        <w:t>order</w:t>
      </w:r>
      <w:r>
        <w:rPr>
          <w:spacing w:val="-9"/>
        </w:rPr>
        <w:t> </w:t>
      </w:r>
      <w:r>
        <w:rPr>
          <w:spacing w:val="-2"/>
        </w:rPr>
        <w:t>to</w:t>
      </w:r>
      <w:r>
        <w:rPr>
          <w:spacing w:val="-9"/>
        </w:rPr>
        <w:t> </w:t>
      </w:r>
      <w:r>
        <w:rPr>
          <w:spacing w:val="-2"/>
        </w:rPr>
        <w:t>select</w:t>
      </w:r>
      <w:r>
        <w:rPr>
          <w:spacing w:val="-9"/>
        </w:rPr>
        <w:t> </w:t>
      </w:r>
      <w:r>
        <w:rPr>
          <w:spacing w:val="-2"/>
        </w:rPr>
        <w:t>the</w:t>
      </w:r>
      <w:r>
        <w:rPr>
          <w:spacing w:val="-9"/>
        </w:rPr>
        <w:t> </w:t>
      </w:r>
      <w:r>
        <w:rPr>
          <w:spacing w:val="-2"/>
        </w:rPr>
        <w:t>most</w:t>
      </w:r>
      <w:r>
        <w:rPr>
          <w:spacing w:val="-9"/>
        </w:rPr>
        <w:t> </w:t>
      </w:r>
      <w:r>
        <w:rPr>
          <w:spacing w:val="-2"/>
        </w:rPr>
        <w:t>correct</w:t>
      </w:r>
      <w:r>
        <w:rPr>
          <w:spacing w:val="-9"/>
        </w:rPr>
        <w:t> </w:t>
      </w:r>
      <w:r>
        <w:rPr>
          <w:spacing w:val="-2"/>
        </w:rPr>
        <w:t>form</w:t>
      </w:r>
      <w:r>
        <w:rPr>
          <w:spacing w:val="-9"/>
        </w:rPr>
        <w:t> </w:t>
      </w:r>
      <w:r>
        <w:rPr>
          <w:spacing w:val="-2"/>
        </w:rPr>
        <w:t>at</w:t>
      </w:r>
      <w:r>
        <w:rPr>
          <w:spacing w:val="-9"/>
        </w:rPr>
        <w:t> </w:t>
      </w:r>
      <w:r>
        <w:rPr>
          <w:spacing w:val="-2"/>
        </w:rPr>
        <w:t>the</w:t>
      </w:r>
      <w:r>
        <w:rPr>
          <w:spacing w:val="-9"/>
        </w:rPr>
        <w:t> </w:t>
      </w:r>
      <w:r>
        <w:rPr>
          <w:spacing w:val="-2"/>
        </w:rPr>
        <w:t>exclusion</w:t>
      </w:r>
      <w:r>
        <w:rPr>
          <w:spacing w:val="-9"/>
        </w:rPr>
        <w:t> </w:t>
      </w:r>
      <w:r>
        <w:rPr>
          <w:spacing w:val="-2"/>
        </w:rPr>
        <w:t>of</w:t>
      </w:r>
      <w:r>
        <w:rPr>
          <w:spacing w:val="-9"/>
        </w:rPr>
        <w:t> </w:t>
      </w:r>
      <w:r>
        <w:rPr>
          <w:spacing w:val="-2"/>
        </w:rPr>
        <w:t>others.</w:t>
      </w:r>
      <w:r>
        <w:rPr>
          <w:spacing w:val="22"/>
        </w:rPr>
        <w:t> </w:t>
      </w:r>
      <w:r>
        <w:rPr>
          <w:spacing w:val="-2"/>
        </w:rPr>
        <w:t>The</w:t>
      </w:r>
      <w:r>
        <w:rPr>
          <w:spacing w:val="-9"/>
        </w:rPr>
        <w:t> </w:t>
      </w:r>
      <w:r>
        <w:rPr>
          <w:spacing w:val="-2"/>
        </w:rPr>
        <w:t>necessity </w:t>
      </w:r>
      <w:r>
        <w:rPr/>
        <w:t>of</w:t>
      </w:r>
      <w:r>
        <w:rPr>
          <w:spacing w:val="-5"/>
        </w:rPr>
        <w:t> </w:t>
      </w:r>
      <w:r>
        <w:rPr/>
        <w:t>this</w:t>
      </w:r>
      <w:r>
        <w:rPr>
          <w:spacing w:val="-5"/>
        </w:rPr>
        <w:t> </w:t>
      </w:r>
      <w:r>
        <w:rPr/>
        <w:t>process</w:t>
      </w:r>
      <w:r>
        <w:rPr>
          <w:spacing w:val="-5"/>
        </w:rPr>
        <w:t> </w:t>
      </w:r>
      <w:r>
        <w:rPr/>
        <w:t>is</w:t>
      </w:r>
      <w:r>
        <w:rPr>
          <w:spacing w:val="-5"/>
        </w:rPr>
        <w:t> </w:t>
      </w:r>
      <w:r>
        <w:rPr/>
        <w:t>not</w:t>
      </w:r>
      <w:r>
        <w:rPr>
          <w:spacing w:val="-5"/>
        </w:rPr>
        <w:t> </w:t>
      </w:r>
      <w:r>
        <w:rPr/>
        <w:t>dependent</w:t>
      </w:r>
      <w:r>
        <w:rPr>
          <w:spacing w:val="-5"/>
        </w:rPr>
        <w:t> </w:t>
      </w:r>
      <w:r>
        <w:rPr/>
        <w:t>on</w:t>
      </w:r>
      <w:r>
        <w:rPr>
          <w:spacing w:val="-5"/>
        </w:rPr>
        <w:t> </w:t>
      </w:r>
      <w:r>
        <w:rPr/>
        <w:t>the</w:t>
      </w:r>
      <w:r>
        <w:rPr>
          <w:spacing w:val="-5"/>
        </w:rPr>
        <w:t> </w:t>
      </w:r>
      <w:r>
        <w:rPr/>
        <w:t>formal</w:t>
      </w:r>
      <w:r>
        <w:rPr>
          <w:spacing w:val="-5"/>
        </w:rPr>
        <w:t> </w:t>
      </w:r>
      <w:r>
        <w:rPr/>
        <w:t>similarity</w:t>
      </w:r>
      <w:r>
        <w:rPr>
          <w:spacing w:val="-5"/>
        </w:rPr>
        <w:t> </w:t>
      </w:r>
      <w:r>
        <w:rPr/>
        <w:t>of</w:t>
      </w:r>
      <w:r>
        <w:rPr>
          <w:spacing w:val="-5"/>
        </w:rPr>
        <w:t> </w:t>
      </w:r>
      <w:r>
        <w:rPr/>
        <w:t>the</w:t>
      </w:r>
      <w:r>
        <w:rPr>
          <w:spacing w:val="-5"/>
        </w:rPr>
        <w:t> </w:t>
      </w:r>
      <w:r>
        <w:rPr/>
        <w:t>epistemic</w:t>
      </w:r>
      <w:r>
        <w:rPr>
          <w:spacing w:val="-5"/>
        </w:rPr>
        <w:t> </w:t>
      </w:r>
      <w:r>
        <w:rPr/>
        <w:t>marking,</w:t>
      </w:r>
      <w:r>
        <w:rPr>
          <w:spacing w:val="-5"/>
        </w:rPr>
        <w:t> </w:t>
      </w:r>
      <w:r>
        <w:rPr/>
        <w:t>the</w:t>
      </w:r>
      <w:r>
        <w:rPr>
          <w:spacing w:val="-5"/>
        </w:rPr>
        <w:t> </w:t>
      </w:r>
      <w:r>
        <w:rPr/>
        <w:t>meanings are</w:t>
      </w:r>
      <w:r>
        <w:rPr>
          <w:spacing w:val="-5"/>
        </w:rPr>
        <w:t> </w:t>
      </w:r>
      <w:r>
        <w:rPr/>
        <w:t>contrastive</w:t>
      </w:r>
      <w:r>
        <w:rPr>
          <w:spacing w:val="-5"/>
        </w:rPr>
        <w:t> </w:t>
      </w:r>
      <w:r>
        <w:rPr/>
        <w:t>and</w:t>
      </w:r>
      <w:r>
        <w:rPr>
          <w:spacing w:val="-5"/>
        </w:rPr>
        <w:t> </w:t>
      </w:r>
      <w:r>
        <w:rPr/>
        <w:t>therefore</w:t>
      </w:r>
      <w:r>
        <w:rPr>
          <w:spacing w:val="-5"/>
        </w:rPr>
        <w:t> </w:t>
      </w:r>
      <w:r>
        <w:rPr/>
        <w:t>exist</w:t>
      </w:r>
      <w:r>
        <w:rPr>
          <w:spacing w:val="-5"/>
        </w:rPr>
        <w:t> </w:t>
      </w:r>
      <w:r>
        <w:rPr/>
        <w:t>within</w:t>
      </w:r>
      <w:r>
        <w:rPr>
          <w:spacing w:val="-5"/>
        </w:rPr>
        <w:t> </w:t>
      </w:r>
      <w:r>
        <w:rPr/>
        <w:t>a</w:t>
      </w:r>
      <w:r>
        <w:rPr>
          <w:spacing w:val="-4"/>
        </w:rPr>
        <w:t> </w:t>
      </w:r>
      <w:r>
        <w:rPr/>
        <w:t>cohesive</w:t>
      </w:r>
      <w:r>
        <w:rPr>
          <w:spacing w:val="-5"/>
        </w:rPr>
        <w:t> </w:t>
      </w:r>
      <w:r>
        <w:rPr/>
        <w:t>system</w:t>
      </w:r>
      <w:r>
        <w:rPr>
          <w:spacing w:val="-5"/>
        </w:rPr>
        <w:t> </w:t>
      </w:r>
      <w:r>
        <w:rPr/>
        <w:t>regardless.</w:t>
      </w:r>
      <w:r>
        <w:rPr>
          <w:spacing w:val="13"/>
        </w:rPr>
        <w:t> </w:t>
      </w:r>
      <w:r>
        <w:rPr/>
        <w:t>In</w:t>
      </w:r>
      <w:r>
        <w:rPr>
          <w:spacing w:val="-4"/>
        </w:rPr>
        <w:t> </w:t>
      </w:r>
      <w:r>
        <w:rPr/>
        <w:t>any</w:t>
      </w:r>
      <w:r>
        <w:rPr>
          <w:spacing w:val="-5"/>
        </w:rPr>
        <w:t> </w:t>
      </w:r>
      <w:r>
        <w:rPr/>
        <w:t>given</w:t>
      </w:r>
      <w:r>
        <w:rPr>
          <w:spacing w:val="-5"/>
        </w:rPr>
        <w:t> </w:t>
      </w:r>
      <w:r>
        <w:rPr/>
        <w:t>speech</w:t>
      </w:r>
      <w:r>
        <w:rPr>
          <w:spacing w:val="-4"/>
        </w:rPr>
        <w:t> </w:t>
      </w:r>
      <w:r>
        <w:rPr/>
        <w:t>act, the</w:t>
      </w:r>
      <w:r>
        <w:rPr>
          <w:spacing w:val="-12"/>
        </w:rPr>
        <w:t> </w:t>
      </w:r>
      <w:r>
        <w:rPr/>
        <w:t>speaker</w:t>
      </w:r>
      <w:r>
        <w:rPr>
          <w:spacing w:val="-12"/>
        </w:rPr>
        <w:t> </w:t>
      </w:r>
      <w:r>
        <w:rPr/>
        <w:t>is</w:t>
      </w:r>
      <w:r>
        <w:rPr>
          <w:spacing w:val="-12"/>
        </w:rPr>
        <w:t> </w:t>
      </w:r>
      <w:r>
        <w:rPr/>
        <w:t>(though</w:t>
      </w:r>
      <w:r>
        <w:rPr>
          <w:spacing w:val="-12"/>
        </w:rPr>
        <w:t> </w:t>
      </w:r>
      <w:r>
        <w:rPr/>
        <w:t>typically</w:t>
      </w:r>
      <w:r>
        <w:rPr>
          <w:spacing w:val="-12"/>
        </w:rPr>
        <w:t> </w:t>
      </w:r>
      <w:r>
        <w:rPr/>
        <w:t>not</w:t>
      </w:r>
      <w:r>
        <w:rPr>
          <w:spacing w:val="-12"/>
        </w:rPr>
        <w:t> </w:t>
      </w:r>
      <w:r>
        <w:rPr/>
        <w:t>consciously)</w:t>
      </w:r>
      <w:r>
        <w:rPr>
          <w:spacing w:val="-12"/>
        </w:rPr>
        <w:t> </w:t>
      </w:r>
      <w:r>
        <w:rPr/>
        <w:t>considering</w:t>
      </w:r>
      <w:r>
        <w:rPr>
          <w:spacing w:val="-12"/>
        </w:rPr>
        <w:t> </w:t>
      </w:r>
      <w:r>
        <w:rPr/>
        <w:t>every</w:t>
      </w:r>
      <w:r>
        <w:rPr>
          <w:spacing w:val="-12"/>
        </w:rPr>
        <w:t> </w:t>
      </w:r>
      <w:r>
        <w:rPr/>
        <w:t>available</w:t>
      </w:r>
      <w:r>
        <w:rPr>
          <w:spacing w:val="-12"/>
        </w:rPr>
        <w:t> </w:t>
      </w:r>
      <w:r>
        <w:rPr/>
        <w:t>communicative</w:t>
      </w:r>
      <w:r>
        <w:rPr>
          <w:spacing w:val="-12"/>
        </w:rPr>
        <w:t> </w:t>
      </w:r>
      <w:r>
        <w:rPr/>
        <w:t>tool and selecting the most relevant ones.</w:t>
      </w:r>
    </w:p>
    <w:p>
      <w:pPr>
        <w:pStyle w:val="BodyText"/>
        <w:spacing w:line="376" w:lineRule="auto" w:before="4"/>
        <w:ind w:left="359" w:right="357" w:firstLine="298"/>
        <w:jc w:val="both"/>
      </w:pPr>
      <w:r>
        <w:rPr/>
        <w:t>There is a challenge in terminology here, specifically in the use of the term ‘system’.</w:t>
      </w:r>
      <w:r>
        <w:rPr>
          <w:spacing w:val="40"/>
        </w:rPr>
        <w:t> </w:t>
      </w:r>
      <w:r>
        <w:rPr/>
        <w:t>Thus far, the ‘epistemic system’ or ‘epistemic-marking system’ has been used to refer to the whole</w:t>
      </w:r>
      <w:r>
        <w:rPr>
          <w:spacing w:val="40"/>
        </w:rPr>
        <w:t> </w:t>
      </w:r>
      <w:r>
        <w:rPr/>
        <w:t>set</w:t>
      </w:r>
      <w:r>
        <w:rPr>
          <w:spacing w:val="-12"/>
        </w:rPr>
        <w:t> </w:t>
      </w:r>
      <w:r>
        <w:rPr/>
        <w:t>of</w:t>
      </w:r>
      <w:r>
        <w:rPr>
          <w:spacing w:val="-12"/>
        </w:rPr>
        <w:t> </w:t>
      </w:r>
      <w:r>
        <w:rPr/>
        <w:t>grammatical</w:t>
      </w:r>
      <w:r>
        <w:rPr>
          <w:spacing w:val="-12"/>
        </w:rPr>
        <w:t> </w:t>
      </w:r>
      <w:r>
        <w:rPr/>
        <w:t>epistemic-marking</w:t>
      </w:r>
      <w:r>
        <w:rPr>
          <w:spacing w:val="-12"/>
        </w:rPr>
        <w:t> </w:t>
      </w:r>
      <w:r>
        <w:rPr/>
        <w:t>strategies</w:t>
      </w:r>
      <w:r>
        <w:rPr>
          <w:spacing w:val="-12"/>
        </w:rPr>
        <w:t> </w:t>
      </w:r>
      <w:r>
        <w:rPr/>
        <w:t>across</w:t>
      </w:r>
      <w:r>
        <w:rPr>
          <w:spacing w:val="-12"/>
        </w:rPr>
        <w:t> </w:t>
      </w:r>
      <w:r>
        <w:rPr/>
        <w:t>a</w:t>
      </w:r>
      <w:r>
        <w:rPr>
          <w:spacing w:val="-12"/>
        </w:rPr>
        <w:t> </w:t>
      </w:r>
      <w:r>
        <w:rPr/>
        <w:t>language.</w:t>
      </w:r>
      <w:r>
        <w:rPr>
          <w:spacing w:val="6"/>
        </w:rPr>
        <w:t> </w:t>
      </w:r>
      <w:r>
        <w:rPr/>
        <w:t>While</w:t>
      </w:r>
      <w:r>
        <w:rPr>
          <w:spacing w:val="-12"/>
        </w:rPr>
        <w:t> </w:t>
      </w:r>
      <w:r>
        <w:rPr/>
        <w:t>this</w:t>
      </w:r>
      <w:r>
        <w:rPr>
          <w:spacing w:val="-12"/>
        </w:rPr>
        <w:t> </w:t>
      </w:r>
      <w:r>
        <w:rPr/>
        <w:t>generally</w:t>
      </w:r>
      <w:r>
        <w:rPr>
          <w:spacing w:val="-12"/>
        </w:rPr>
        <w:t> </w:t>
      </w:r>
      <w:r>
        <w:rPr/>
        <w:t>involves specific</w:t>
      </w:r>
      <w:r>
        <w:rPr>
          <w:spacing w:val="-13"/>
        </w:rPr>
        <w:t> </w:t>
      </w:r>
      <w:r>
        <w:rPr/>
        <w:t>markers,</w:t>
      </w:r>
      <w:r>
        <w:rPr>
          <w:spacing w:val="-12"/>
        </w:rPr>
        <w:t> </w:t>
      </w:r>
      <w:r>
        <w:rPr/>
        <w:t>in</w:t>
      </w:r>
      <w:r>
        <w:rPr>
          <w:spacing w:val="-13"/>
        </w:rPr>
        <w:t> </w:t>
      </w:r>
      <w:r>
        <w:rPr/>
        <w:t>some</w:t>
      </w:r>
      <w:r>
        <w:rPr>
          <w:spacing w:val="-12"/>
        </w:rPr>
        <w:t> </w:t>
      </w:r>
      <w:r>
        <w:rPr/>
        <w:t>languages</w:t>
      </w:r>
      <w:r>
        <w:rPr>
          <w:spacing w:val="-13"/>
        </w:rPr>
        <w:t> </w:t>
      </w:r>
      <w:r>
        <w:rPr/>
        <w:t>such</w:t>
      </w:r>
      <w:r>
        <w:rPr>
          <w:spacing w:val="-12"/>
        </w:rPr>
        <w:t> </w:t>
      </w:r>
      <w:r>
        <w:rPr/>
        <w:t>as</w:t>
      </w:r>
      <w:r>
        <w:rPr>
          <w:spacing w:val="-13"/>
        </w:rPr>
        <w:t> </w:t>
      </w:r>
      <w:r>
        <w:rPr/>
        <w:t>Milang</w:t>
      </w:r>
      <w:r>
        <w:rPr>
          <w:spacing w:val="-12"/>
        </w:rPr>
        <w:t> </w:t>
      </w:r>
      <w:r>
        <w:rPr/>
        <w:t>(Siangic:</w:t>
      </w:r>
      <w:r>
        <w:rPr>
          <w:spacing w:val="-9"/>
        </w:rPr>
        <w:t> </w:t>
      </w:r>
      <w:r>
        <w:rPr/>
        <w:t>India)</w:t>
      </w:r>
      <w:r>
        <w:rPr>
          <w:spacing w:val="-12"/>
        </w:rPr>
        <w:t> </w:t>
      </w:r>
      <w:r>
        <w:rPr/>
        <w:t>these</w:t>
      </w:r>
      <w:r>
        <w:rPr>
          <w:spacing w:val="-13"/>
        </w:rPr>
        <w:t> </w:t>
      </w:r>
      <w:r>
        <w:rPr/>
        <w:t>strategies</w:t>
      </w:r>
      <w:r>
        <w:rPr>
          <w:spacing w:val="-12"/>
        </w:rPr>
        <w:t> </w:t>
      </w:r>
      <w:r>
        <w:rPr/>
        <w:t>might</w:t>
      </w:r>
      <w:r>
        <w:rPr>
          <w:spacing w:val="-13"/>
        </w:rPr>
        <w:t> </w:t>
      </w:r>
      <w:r>
        <w:rPr/>
        <w:t>instead be</w:t>
      </w:r>
      <w:r>
        <w:rPr>
          <w:spacing w:val="-3"/>
        </w:rPr>
        <w:t> </w:t>
      </w:r>
      <w:r>
        <w:rPr/>
        <w:t>syntactic</w:t>
      </w:r>
      <w:r>
        <w:rPr>
          <w:spacing w:val="-2"/>
        </w:rPr>
        <w:t> </w:t>
      </w:r>
      <w:r>
        <w:rPr/>
        <w:t>(</w:t>
      </w:r>
      <w:hyperlink w:history="true" w:anchor="_bookmark434">
        <w:r>
          <w:rPr/>
          <w:t>Modi</w:t>
        </w:r>
        <w:r>
          <w:rPr>
            <w:spacing w:val="-3"/>
          </w:rPr>
          <w:t> </w:t>
        </w:r>
        <w:r>
          <w:rPr/>
          <w:t>2017</w:t>
        </w:r>
      </w:hyperlink>
      <w:r>
        <w:rPr/>
        <w:t>),</w:t>
      </w:r>
      <w:r>
        <w:rPr>
          <w:spacing w:val="-2"/>
        </w:rPr>
        <w:t> </w:t>
      </w:r>
      <w:r>
        <w:rPr/>
        <w:t>though</w:t>
      </w:r>
      <w:r>
        <w:rPr>
          <w:spacing w:val="-3"/>
        </w:rPr>
        <w:t> </w:t>
      </w:r>
      <w:r>
        <w:rPr/>
        <w:t>not</w:t>
      </w:r>
      <w:r>
        <w:rPr>
          <w:spacing w:val="-2"/>
        </w:rPr>
        <w:t> </w:t>
      </w:r>
      <w:r>
        <w:rPr/>
        <w:t>periphrastic</w:t>
      </w:r>
      <w:r>
        <w:rPr>
          <w:spacing w:val="-3"/>
        </w:rPr>
        <w:t> </w:t>
      </w:r>
      <w:r>
        <w:rPr/>
        <w:t>or</w:t>
      </w:r>
      <w:r>
        <w:rPr>
          <w:spacing w:val="-2"/>
        </w:rPr>
        <w:t> </w:t>
      </w:r>
      <w:r>
        <w:rPr/>
        <w:t>lexical,</w:t>
      </w:r>
      <w:r>
        <w:rPr>
          <w:spacing w:val="-2"/>
        </w:rPr>
        <w:t> </w:t>
      </w:r>
      <w:r>
        <w:rPr/>
        <w:t>as</w:t>
      </w:r>
      <w:r>
        <w:rPr>
          <w:spacing w:val="-3"/>
        </w:rPr>
        <w:t> </w:t>
      </w:r>
      <w:r>
        <w:rPr/>
        <w:t>this</w:t>
      </w:r>
      <w:r>
        <w:rPr>
          <w:spacing w:val="-2"/>
        </w:rPr>
        <w:t> </w:t>
      </w:r>
      <w:r>
        <w:rPr/>
        <w:t>project</w:t>
      </w:r>
      <w:r>
        <w:rPr>
          <w:spacing w:val="-3"/>
        </w:rPr>
        <w:t> </w:t>
      </w:r>
      <w:r>
        <w:rPr/>
        <w:t>is</w:t>
      </w:r>
      <w:r>
        <w:rPr>
          <w:spacing w:val="-2"/>
        </w:rPr>
        <w:t> </w:t>
      </w:r>
      <w:r>
        <w:rPr/>
        <w:t>specifically</w:t>
      </w:r>
      <w:r>
        <w:rPr>
          <w:spacing w:val="-3"/>
        </w:rPr>
        <w:t> </w:t>
      </w:r>
      <w:r>
        <w:rPr/>
        <w:t>limited to</w:t>
      </w:r>
      <w:r>
        <w:rPr>
          <w:spacing w:val="-7"/>
        </w:rPr>
        <w:t> </w:t>
      </w:r>
      <w:r>
        <w:rPr/>
        <w:t>grammatical</w:t>
      </w:r>
      <w:r>
        <w:rPr>
          <w:spacing w:val="-7"/>
        </w:rPr>
        <w:t> </w:t>
      </w:r>
      <w:r>
        <w:rPr/>
        <w:t>marking.</w:t>
      </w:r>
      <w:r>
        <w:rPr>
          <w:spacing w:val="9"/>
        </w:rPr>
        <w:t> </w:t>
      </w:r>
      <w:r>
        <w:rPr/>
        <w:t>The</w:t>
      </w:r>
      <w:r>
        <w:rPr>
          <w:spacing w:val="-7"/>
        </w:rPr>
        <w:t> </w:t>
      </w:r>
      <w:r>
        <w:rPr/>
        <w:t>epistemic-marking</w:t>
      </w:r>
      <w:r>
        <w:rPr>
          <w:spacing w:val="-6"/>
        </w:rPr>
        <w:t> </w:t>
      </w:r>
      <w:r>
        <w:rPr/>
        <w:t>system</w:t>
      </w:r>
      <w:r>
        <w:rPr>
          <w:spacing w:val="-7"/>
        </w:rPr>
        <w:t> </w:t>
      </w:r>
      <w:r>
        <w:rPr/>
        <w:t>of</w:t>
      </w:r>
      <w:r>
        <w:rPr>
          <w:spacing w:val="-7"/>
        </w:rPr>
        <w:t> </w:t>
      </w:r>
      <w:r>
        <w:rPr/>
        <w:t>a</w:t>
      </w:r>
      <w:r>
        <w:rPr>
          <w:spacing w:val="-7"/>
        </w:rPr>
        <w:t> </w:t>
      </w:r>
      <w:r>
        <w:rPr/>
        <w:t>language</w:t>
      </w:r>
      <w:r>
        <w:rPr>
          <w:spacing w:val="-6"/>
        </w:rPr>
        <w:t> </w:t>
      </w:r>
      <w:r>
        <w:rPr/>
        <w:t>is</w:t>
      </w:r>
      <w:r>
        <w:rPr>
          <w:spacing w:val="-7"/>
        </w:rPr>
        <w:t> </w:t>
      </w:r>
      <w:r>
        <w:rPr/>
        <w:t>not</w:t>
      </w:r>
      <w:r>
        <w:rPr>
          <w:spacing w:val="-7"/>
        </w:rPr>
        <w:t> </w:t>
      </w:r>
      <w:r>
        <w:rPr/>
        <w:t>necessarily</w:t>
      </w:r>
      <w:r>
        <w:rPr>
          <w:spacing w:val="-7"/>
        </w:rPr>
        <w:t> </w:t>
      </w:r>
      <w:r>
        <w:rPr/>
        <w:t>a</w:t>
      </w:r>
      <w:r>
        <w:rPr>
          <w:spacing w:val="-6"/>
        </w:rPr>
        <w:t> </w:t>
      </w:r>
      <w:r>
        <w:rPr/>
        <w:t>single entity per se, and there can be multiple subsystems serving different domains of the grammar</w:t>
      </w:r>
      <w:r>
        <w:rPr>
          <w:spacing w:val="40"/>
        </w:rPr>
        <w:t> </w:t>
      </w:r>
      <w:r>
        <w:rPr/>
        <w:t>of</w:t>
      </w:r>
      <w:r>
        <w:rPr>
          <w:spacing w:val="-2"/>
        </w:rPr>
        <w:t> </w:t>
      </w:r>
      <w:r>
        <w:rPr/>
        <w:t>a</w:t>
      </w:r>
      <w:r>
        <w:rPr>
          <w:spacing w:val="-2"/>
        </w:rPr>
        <w:t> </w:t>
      </w:r>
      <w:r>
        <w:rPr/>
        <w:t>language.</w:t>
      </w:r>
      <w:r>
        <w:rPr>
          <w:spacing w:val="20"/>
        </w:rPr>
        <w:t> </w:t>
      </w:r>
      <w:r>
        <w:rPr/>
        <w:t>This</w:t>
      </w:r>
      <w:r>
        <w:rPr>
          <w:spacing w:val="-2"/>
        </w:rPr>
        <w:t> </w:t>
      </w:r>
      <w:r>
        <w:rPr/>
        <w:t>is</w:t>
      </w:r>
      <w:r>
        <w:rPr>
          <w:spacing w:val="-2"/>
        </w:rPr>
        <w:t> </w:t>
      </w:r>
      <w:r>
        <w:rPr/>
        <w:t>exemplified</w:t>
      </w:r>
      <w:r>
        <w:rPr>
          <w:spacing w:val="-2"/>
        </w:rPr>
        <w:t> </w:t>
      </w:r>
      <w:r>
        <w:rPr/>
        <w:t>below</w:t>
      </w:r>
      <w:r>
        <w:rPr>
          <w:spacing w:val="-2"/>
        </w:rPr>
        <w:t> </w:t>
      </w:r>
      <w:r>
        <w:rPr/>
        <w:t>in</w:t>
      </w:r>
      <w:r>
        <w:rPr>
          <w:spacing w:val="-2"/>
        </w:rPr>
        <w:t> </w:t>
      </w:r>
      <w:r>
        <w:rPr/>
        <w:t>Kurtöp,</w:t>
      </w:r>
      <w:r>
        <w:rPr>
          <w:spacing w:val="-1"/>
        </w:rPr>
        <w:t> </w:t>
      </w:r>
      <w:r>
        <w:rPr/>
        <w:t>which</w:t>
      </w:r>
      <w:r>
        <w:rPr>
          <w:spacing w:val="-2"/>
        </w:rPr>
        <w:t> </w:t>
      </w:r>
      <w:r>
        <w:rPr/>
        <w:t>shows</w:t>
      </w:r>
      <w:r>
        <w:rPr>
          <w:spacing w:val="-2"/>
        </w:rPr>
        <w:t> </w:t>
      </w:r>
      <w:r>
        <w:rPr/>
        <w:t>a</w:t>
      </w:r>
      <w:r>
        <w:rPr>
          <w:spacing w:val="-2"/>
        </w:rPr>
        <w:t> </w:t>
      </w:r>
      <w:r>
        <w:rPr/>
        <w:t>predominantly</w:t>
      </w:r>
      <w:r>
        <w:rPr>
          <w:spacing w:val="-2"/>
        </w:rPr>
        <w:t> </w:t>
      </w:r>
      <w:r>
        <w:rPr/>
        <w:t>paradigmatic </w:t>
      </w:r>
      <w:r>
        <w:rPr>
          <w:spacing w:val="-2"/>
        </w:rPr>
        <w:t>epistemic-marking</w:t>
      </w:r>
      <w:r>
        <w:rPr>
          <w:spacing w:val="-7"/>
        </w:rPr>
        <w:t> </w:t>
      </w:r>
      <w:r>
        <w:rPr>
          <w:spacing w:val="-2"/>
        </w:rPr>
        <w:t>system</w:t>
      </w:r>
      <w:r>
        <w:rPr>
          <w:spacing w:val="-7"/>
        </w:rPr>
        <w:t> </w:t>
      </w:r>
      <w:r>
        <w:rPr>
          <w:spacing w:val="-2"/>
        </w:rPr>
        <w:t>across.</w:t>
      </w:r>
      <w:r>
        <w:rPr>
          <w:spacing w:val="25"/>
        </w:rPr>
        <w:t> </w:t>
      </w:r>
      <w:r>
        <w:rPr>
          <w:spacing w:val="-2"/>
        </w:rPr>
        <w:t>The</w:t>
      </w:r>
      <w:r>
        <w:rPr>
          <w:spacing w:val="-7"/>
        </w:rPr>
        <w:t> </w:t>
      </w:r>
      <w:r>
        <w:rPr>
          <w:spacing w:val="-2"/>
        </w:rPr>
        <w:t>overall</w:t>
      </w:r>
      <w:r>
        <w:rPr>
          <w:spacing w:val="-7"/>
        </w:rPr>
        <w:t> </w:t>
      </w:r>
      <w:r>
        <w:rPr>
          <w:spacing w:val="-2"/>
        </w:rPr>
        <w:t>system</w:t>
      </w:r>
      <w:r>
        <w:rPr>
          <w:spacing w:val="-7"/>
        </w:rPr>
        <w:t> </w:t>
      </w:r>
      <w:r>
        <w:rPr>
          <w:spacing w:val="-2"/>
        </w:rPr>
        <w:t>can</w:t>
      </w:r>
      <w:r>
        <w:rPr>
          <w:spacing w:val="-7"/>
        </w:rPr>
        <w:t> </w:t>
      </w:r>
      <w:r>
        <w:rPr>
          <w:spacing w:val="-2"/>
        </w:rPr>
        <w:t>be</w:t>
      </w:r>
      <w:r>
        <w:rPr>
          <w:spacing w:val="-7"/>
        </w:rPr>
        <w:t> </w:t>
      </w:r>
      <w:r>
        <w:rPr>
          <w:spacing w:val="-2"/>
        </w:rPr>
        <w:t>divided</w:t>
      </w:r>
      <w:r>
        <w:rPr>
          <w:spacing w:val="-7"/>
        </w:rPr>
        <w:t> </w:t>
      </w:r>
      <w:r>
        <w:rPr>
          <w:spacing w:val="-2"/>
        </w:rPr>
        <w:t>into</w:t>
      </w:r>
      <w:r>
        <w:rPr>
          <w:spacing w:val="-7"/>
        </w:rPr>
        <w:t> </w:t>
      </w:r>
      <w:r>
        <w:rPr>
          <w:spacing w:val="-2"/>
        </w:rPr>
        <w:t>a</w:t>
      </w:r>
      <w:r>
        <w:rPr>
          <w:spacing w:val="-7"/>
        </w:rPr>
        <w:t> </w:t>
      </w:r>
      <w:r>
        <w:rPr>
          <w:spacing w:val="-2"/>
        </w:rPr>
        <w:t>number</w:t>
      </w:r>
      <w:r>
        <w:rPr>
          <w:spacing w:val="-7"/>
        </w:rPr>
        <w:t> </w:t>
      </w:r>
      <w:r>
        <w:rPr>
          <w:spacing w:val="-2"/>
        </w:rPr>
        <w:t>of</w:t>
      </w:r>
      <w:r>
        <w:rPr>
          <w:spacing w:val="-7"/>
        </w:rPr>
        <w:t> </w:t>
      </w:r>
      <w:r>
        <w:rPr>
          <w:spacing w:val="-2"/>
        </w:rPr>
        <w:t>subsystems, </w:t>
      </w:r>
      <w:r>
        <w:rPr/>
        <w:t>each serving in this case a different tense/aspect.</w:t>
      </w:r>
      <w:r>
        <w:rPr>
          <w:spacing w:val="40"/>
        </w:rPr>
        <w:t> </w:t>
      </w:r>
      <w:r>
        <w:rPr/>
        <w:t>That is, there is one paradigm of epistemic marking for each of the future, the imperfective, and the perfective domains.</w:t>
      </w:r>
      <w:r>
        <w:rPr>
          <w:spacing w:val="40"/>
        </w:rPr>
        <w:t> </w:t>
      </w:r>
      <w:r>
        <w:rPr/>
        <w:t>As is discussed below, these paradigms are limited to different areas of the grammar and do not interact.</w:t>
      </w:r>
      <w:r>
        <w:rPr>
          <w:spacing w:val="32"/>
        </w:rPr>
        <w:t> </w:t>
      </w:r>
      <w:r>
        <w:rPr/>
        <w:t>They also do</w:t>
      </w:r>
      <w:r>
        <w:rPr>
          <w:spacing w:val="-1"/>
        </w:rPr>
        <w:t> </w:t>
      </w:r>
      <w:r>
        <w:rPr/>
        <w:t>not mark the same set of epistemic contrasts, shown</w:t>
      </w:r>
      <w:r>
        <w:rPr>
          <w:spacing w:val="-1"/>
        </w:rPr>
        <w:t> </w:t>
      </w:r>
      <w:r>
        <w:rPr/>
        <w:t>in Table</w:t>
      </w:r>
      <w:r>
        <w:rPr>
          <w:spacing w:val="-1"/>
        </w:rPr>
        <w:t> </w:t>
      </w:r>
      <w:hyperlink w:history="true" w:anchor="_bookmark202">
        <w:r>
          <w:rPr/>
          <w:t>7.2</w:t>
        </w:r>
      </w:hyperlink>
      <w:r>
        <w:rPr/>
        <w:t>.</w:t>
      </w:r>
      <w:r>
        <w:rPr>
          <w:spacing w:val="24"/>
        </w:rPr>
        <w:t> </w:t>
      </w:r>
      <w:r>
        <w:rPr/>
        <w:t>This is not difficult to </w:t>
      </w:r>
      <w:r>
        <w:rPr>
          <w:spacing w:val="-2"/>
        </w:rPr>
        <w:t>describe</w:t>
      </w:r>
      <w:r>
        <w:rPr>
          <w:spacing w:val="-6"/>
        </w:rPr>
        <w:t> </w:t>
      </w:r>
      <w:r>
        <w:rPr>
          <w:spacing w:val="-2"/>
        </w:rPr>
        <w:t>with</w:t>
      </w:r>
      <w:r>
        <w:rPr>
          <w:spacing w:val="-6"/>
        </w:rPr>
        <w:t> </w:t>
      </w:r>
      <w:r>
        <w:rPr>
          <w:spacing w:val="-2"/>
        </w:rPr>
        <w:t>paradigmatic</w:t>
      </w:r>
      <w:r>
        <w:rPr>
          <w:spacing w:val="-6"/>
        </w:rPr>
        <w:t> </w:t>
      </w:r>
      <w:r>
        <w:rPr>
          <w:spacing w:val="-2"/>
        </w:rPr>
        <w:t>systems, as</w:t>
      </w:r>
      <w:r>
        <w:rPr>
          <w:spacing w:val="-6"/>
        </w:rPr>
        <w:t> </w:t>
      </w:r>
      <w:r>
        <w:rPr>
          <w:spacing w:val="-2"/>
        </w:rPr>
        <w:t>the</w:t>
      </w:r>
      <w:r>
        <w:rPr>
          <w:spacing w:val="-6"/>
        </w:rPr>
        <w:t> </w:t>
      </w:r>
      <w:r>
        <w:rPr>
          <w:spacing w:val="-2"/>
        </w:rPr>
        <w:t>so-called</w:t>
      </w:r>
      <w:r>
        <w:rPr>
          <w:spacing w:val="-6"/>
        </w:rPr>
        <w:t> </w:t>
      </w:r>
      <w:r>
        <w:rPr>
          <w:spacing w:val="-2"/>
        </w:rPr>
        <w:t>subsystems</w:t>
      </w:r>
      <w:r>
        <w:rPr>
          <w:spacing w:val="-6"/>
        </w:rPr>
        <w:t> </w:t>
      </w:r>
      <w:r>
        <w:rPr>
          <w:spacing w:val="-2"/>
        </w:rPr>
        <w:t>exist</w:t>
      </w:r>
      <w:r>
        <w:rPr>
          <w:spacing w:val="-6"/>
        </w:rPr>
        <w:t> </w:t>
      </w:r>
      <w:r>
        <w:rPr>
          <w:spacing w:val="-2"/>
        </w:rPr>
        <w:t>in</w:t>
      </w:r>
      <w:r>
        <w:rPr>
          <w:spacing w:val="-6"/>
        </w:rPr>
        <w:t> </w:t>
      </w:r>
      <w:r>
        <w:rPr>
          <w:spacing w:val="-2"/>
        </w:rPr>
        <w:t>discrete</w:t>
      </w:r>
      <w:r>
        <w:rPr>
          <w:spacing w:val="-6"/>
        </w:rPr>
        <w:t> </w:t>
      </w:r>
      <w:r>
        <w:rPr>
          <w:spacing w:val="-2"/>
        </w:rPr>
        <w:t>paradigms</w:t>
      </w:r>
      <w:r>
        <w:rPr>
          <w:spacing w:val="-6"/>
        </w:rPr>
        <w:t> </w:t>
      </w:r>
      <w:r>
        <w:rPr>
          <w:spacing w:val="-2"/>
        </w:rPr>
        <w:t>which </w:t>
      </w:r>
      <w:r>
        <w:rPr/>
        <w:t>can</w:t>
      </w:r>
      <w:r>
        <w:rPr>
          <w:spacing w:val="-13"/>
        </w:rPr>
        <w:t> </w:t>
      </w:r>
      <w:r>
        <w:rPr/>
        <w:t>be</w:t>
      </w:r>
      <w:r>
        <w:rPr>
          <w:spacing w:val="-12"/>
        </w:rPr>
        <w:t> </w:t>
      </w:r>
      <w:r>
        <w:rPr/>
        <w:t>described</w:t>
      </w:r>
      <w:r>
        <w:rPr>
          <w:spacing w:val="-13"/>
        </w:rPr>
        <w:t> </w:t>
      </w:r>
      <w:r>
        <w:rPr/>
        <w:t>as</w:t>
      </w:r>
      <w:r>
        <w:rPr>
          <w:spacing w:val="-12"/>
        </w:rPr>
        <w:t> </w:t>
      </w:r>
      <w:r>
        <w:rPr/>
        <w:t>such.</w:t>
      </w:r>
      <w:r>
        <w:rPr>
          <w:spacing w:val="-3"/>
        </w:rPr>
        <w:t> </w:t>
      </w:r>
      <w:r>
        <w:rPr/>
        <w:t>With</w:t>
      </w:r>
      <w:r>
        <w:rPr>
          <w:spacing w:val="-13"/>
        </w:rPr>
        <w:t> </w:t>
      </w:r>
      <w:r>
        <w:rPr/>
        <w:t>more</w:t>
      </w:r>
      <w:r>
        <w:rPr>
          <w:spacing w:val="-12"/>
        </w:rPr>
        <w:t> </w:t>
      </w:r>
      <w:r>
        <w:rPr/>
        <w:t>scattered</w:t>
      </w:r>
      <w:r>
        <w:rPr>
          <w:spacing w:val="-13"/>
        </w:rPr>
        <w:t> </w:t>
      </w:r>
      <w:r>
        <w:rPr/>
        <w:t>systems,</w:t>
      </w:r>
      <w:r>
        <w:rPr>
          <w:spacing w:val="-12"/>
        </w:rPr>
        <w:t> </w:t>
      </w:r>
      <w:r>
        <w:rPr/>
        <w:t>however,</w:t>
      </w:r>
      <w:r>
        <w:rPr>
          <w:spacing w:val="-13"/>
        </w:rPr>
        <w:t> </w:t>
      </w:r>
      <w:r>
        <w:rPr/>
        <w:t>this</w:t>
      </w:r>
      <w:r>
        <w:rPr>
          <w:spacing w:val="-12"/>
        </w:rPr>
        <w:t> </w:t>
      </w:r>
      <w:r>
        <w:rPr/>
        <w:t>use</w:t>
      </w:r>
      <w:r>
        <w:rPr>
          <w:spacing w:val="-13"/>
        </w:rPr>
        <w:t> </w:t>
      </w:r>
      <w:r>
        <w:rPr/>
        <w:t>of</w:t>
      </w:r>
      <w:r>
        <w:rPr>
          <w:spacing w:val="-12"/>
        </w:rPr>
        <w:t> </w:t>
      </w:r>
      <w:r>
        <w:rPr/>
        <w:t>terminology</w:t>
      </w:r>
      <w:r>
        <w:rPr>
          <w:spacing w:val="-13"/>
        </w:rPr>
        <w:t> </w:t>
      </w:r>
      <w:r>
        <w:rPr/>
        <w:t>is</w:t>
      </w:r>
      <w:r>
        <w:rPr>
          <w:spacing w:val="-12"/>
        </w:rPr>
        <w:t> </w:t>
      </w:r>
      <w:r>
        <w:rPr/>
        <w:t>not</w:t>
      </w:r>
      <w:r>
        <w:rPr>
          <w:spacing w:val="-13"/>
        </w:rPr>
        <w:t> </w:t>
      </w:r>
      <w:r>
        <w:rPr/>
        <w:t>so </w:t>
      </w:r>
      <w:r>
        <w:rPr>
          <w:spacing w:val="-2"/>
        </w:rPr>
        <w:t>easy,</w:t>
      </w:r>
      <w:r>
        <w:rPr>
          <w:spacing w:val="-3"/>
        </w:rPr>
        <w:t> </w:t>
      </w:r>
      <w:r>
        <w:rPr>
          <w:spacing w:val="-2"/>
        </w:rPr>
        <w:t>as</w:t>
      </w:r>
      <w:r>
        <w:rPr>
          <w:spacing w:val="-5"/>
        </w:rPr>
        <w:t> </w:t>
      </w:r>
      <w:r>
        <w:rPr>
          <w:spacing w:val="-2"/>
        </w:rPr>
        <w:t>a</w:t>
      </w:r>
      <w:r>
        <w:rPr>
          <w:spacing w:val="-5"/>
        </w:rPr>
        <w:t> </w:t>
      </w:r>
      <w:r>
        <w:rPr>
          <w:spacing w:val="-2"/>
        </w:rPr>
        <w:t>domain-limited</w:t>
      </w:r>
      <w:r>
        <w:rPr>
          <w:spacing w:val="-5"/>
        </w:rPr>
        <w:t> </w:t>
      </w:r>
      <w:r>
        <w:rPr>
          <w:spacing w:val="-2"/>
        </w:rPr>
        <w:t>set</w:t>
      </w:r>
      <w:r>
        <w:rPr>
          <w:spacing w:val="-5"/>
        </w:rPr>
        <w:t> </w:t>
      </w:r>
      <w:r>
        <w:rPr>
          <w:spacing w:val="-2"/>
        </w:rPr>
        <w:t>of</w:t>
      </w:r>
      <w:r>
        <w:rPr>
          <w:spacing w:val="-5"/>
        </w:rPr>
        <w:t> </w:t>
      </w:r>
      <w:r>
        <w:rPr>
          <w:spacing w:val="-2"/>
        </w:rPr>
        <w:t>epistemic</w:t>
      </w:r>
      <w:r>
        <w:rPr>
          <w:spacing w:val="-5"/>
        </w:rPr>
        <w:t> </w:t>
      </w:r>
      <w:r>
        <w:rPr>
          <w:spacing w:val="-2"/>
        </w:rPr>
        <w:t>markers</w:t>
      </w:r>
      <w:r>
        <w:rPr>
          <w:spacing w:val="-5"/>
        </w:rPr>
        <w:t> </w:t>
      </w:r>
      <w:r>
        <w:rPr>
          <w:spacing w:val="-2"/>
        </w:rPr>
        <w:t>such</w:t>
      </w:r>
      <w:r>
        <w:rPr>
          <w:spacing w:val="-5"/>
        </w:rPr>
        <w:t> </w:t>
      </w:r>
      <w:r>
        <w:rPr>
          <w:spacing w:val="-2"/>
        </w:rPr>
        <w:t>as</w:t>
      </w:r>
      <w:r>
        <w:rPr>
          <w:spacing w:val="-5"/>
        </w:rPr>
        <w:t> </w:t>
      </w:r>
      <w:r>
        <w:rPr>
          <w:spacing w:val="-2"/>
        </w:rPr>
        <w:t>the</w:t>
      </w:r>
      <w:r>
        <w:rPr>
          <w:spacing w:val="-5"/>
        </w:rPr>
        <w:t> </w:t>
      </w:r>
      <w:r>
        <w:rPr>
          <w:spacing w:val="-2"/>
        </w:rPr>
        <w:t>various</w:t>
      </w:r>
      <w:r>
        <w:rPr>
          <w:spacing w:val="-5"/>
        </w:rPr>
        <w:t> </w:t>
      </w:r>
      <w:r>
        <w:rPr>
          <w:spacing w:val="-2"/>
        </w:rPr>
        <w:t>paradigms</w:t>
      </w:r>
      <w:r>
        <w:rPr>
          <w:spacing w:val="-5"/>
        </w:rPr>
        <w:t> </w:t>
      </w:r>
      <w:r>
        <w:rPr>
          <w:spacing w:val="-2"/>
        </w:rPr>
        <w:t>of</w:t>
      </w:r>
      <w:r>
        <w:rPr>
          <w:spacing w:val="-5"/>
        </w:rPr>
        <w:t> </w:t>
      </w:r>
      <w:r>
        <w:rPr>
          <w:spacing w:val="-2"/>
        </w:rPr>
        <w:t>Kurtöp</w:t>
      </w:r>
      <w:r>
        <w:rPr>
          <w:spacing w:val="-5"/>
        </w:rPr>
        <w:t> </w:t>
      </w:r>
      <w:r>
        <w:rPr>
          <w:spacing w:val="-2"/>
        </w:rPr>
        <w:t>would </w:t>
      </w:r>
      <w:r>
        <w:rPr/>
        <w:t>not exist in such an easily described set.</w:t>
      </w:r>
      <w:r>
        <w:rPr>
          <w:spacing w:val="24"/>
        </w:rPr>
        <w:t> </w:t>
      </w:r>
      <w:r>
        <w:rPr/>
        <w:t>This is less an issue of theory than of terminology, but it</w:t>
      </w:r>
      <w:r>
        <w:rPr>
          <w:spacing w:val="-10"/>
        </w:rPr>
        <w:t> </w:t>
      </w:r>
      <w:r>
        <w:rPr/>
        <w:t>remains</w:t>
      </w:r>
      <w:r>
        <w:rPr>
          <w:spacing w:val="-10"/>
        </w:rPr>
        <w:t> </w:t>
      </w:r>
      <w:r>
        <w:rPr/>
        <w:t>that</w:t>
      </w:r>
      <w:r>
        <w:rPr>
          <w:spacing w:val="-10"/>
        </w:rPr>
        <w:t> </w:t>
      </w:r>
      <w:r>
        <w:rPr/>
        <w:t>a</w:t>
      </w:r>
      <w:r>
        <w:rPr>
          <w:spacing w:val="-10"/>
        </w:rPr>
        <w:t> </w:t>
      </w:r>
      <w:r>
        <w:rPr/>
        <w:t>term</w:t>
      </w:r>
      <w:r>
        <w:rPr>
          <w:spacing w:val="-10"/>
        </w:rPr>
        <w:t> </w:t>
      </w:r>
      <w:r>
        <w:rPr/>
        <w:t>is</w:t>
      </w:r>
      <w:r>
        <w:rPr>
          <w:spacing w:val="-10"/>
        </w:rPr>
        <w:t> </w:t>
      </w:r>
      <w:r>
        <w:rPr/>
        <w:t>needed</w:t>
      </w:r>
      <w:r>
        <w:rPr>
          <w:spacing w:val="-10"/>
        </w:rPr>
        <w:t> </w:t>
      </w:r>
      <w:r>
        <w:rPr/>
        <w:t>to</w:t>
      </w:r>
      <w:r>
        <w:rPr>
          <w:spacing w:val="-10"/>
        </w:rPr>
        <w:t> </w:t>
      </w:r>
      <w:r>
        <w:rPr/>
        <w:t>describe</w:t>
      </w:r>
      <w:r>
        <w:rPr>
          <w:spacing w:val="-10"/>
        </w:rPr>
        <w:t> </w:t>
      </w:r>
      <w:r>
        <w:rPr/>
        <w:t>domain-restricted</w:t>
      </w:r>
      <w:r>
        <w:rPr>
          <w:spacing w:val="-10"/>
        </w:rPr>
        <w:t> </w:t>
      </w:r>
      <w:r>
        <w:rPr/>
        <w:t>sets</w:t>
      </w:r>
      <w:r>
        <w:rPr>
          <w:spacing w:val="-10"/>
        </w:rPr>
        <w:t> </w:t>
      </w:r>
      <w:r>
        <w:rPr/>
        <w:t>of</w:t>
      </w:r>
      <w:r>
        <w:rPr>
          <w:spacing w:val="-10"/>
        </w:rPr>
        <w:t> </w:t>
      </w:r>
      <w:r>
        <w:rPr/>
        <w:t>scattered</w:t>
      </w:r>
      <w:r>
        <w:rPr>
          <w:spacing w:val="-10"/>
        </w:rPr>
        <w:t> </w:t>
      </w:r>
      <w:r>
        <w:rPr/>
        <w:t>epistemic</w:t>
      </w:r>
      <w:r>
        <w:rPr>
          <w:spacing w:val="-10"/>
        </w:rPr>
        <w:t> </w:t>
      </w:r>
      <w:r>
        <w:rPr/>
        <w:t>markers below the level of the system.</w:t>
      </w:r>
      <w:r>
        <w:rPr>
          <w:spacing w:val="40"/>
        </w:rPr>
        <w:t> </w:t>
      </w:r>
      <w:r>
        <w:rPr/>
        <w:t>Other literature has already used the term ‘subsystem’, namely </w:t>
      </w:r>
      <w:hyperlink w:history="true" w:anchor="_bookmark272">
        <w:r>
          <w:rPr/>
          <w:t>Aikhenvald (2004)</w:t>
        </w:r>
      </w:hyperlink>
      <w:r>
        <w:rPr/>
        <w:t>, and as such the term will also be used here.</w:t>
      </w:r>
    </w:p>
    <w:p>
      <w:pPr>
        <w:pStyle w:val="BodyText"/>
        <w:spacing w:before="182"/>
      </w:pPr>
    </w:p>
    <w:p>
      <w:pPr>
        <w:pStyle w:val="Heading2"/>
        <w:numPr>
          <w:ilvl w:val="1"/>
          <w:numId w:val="4"/>
        </w:numPr>
        <w:tabs>
          <w:tab w:pos="997" w:val="left" w:leader="none"/>
        </w:tabs>
        <w:spacing w:line="240" w:lineRule="auto" w:before="0" w:after="0"/>
        <w:ind w:left="997" w:right="0" w:hanging="638"/>
        <w:jc w:val="left"/>
      </w:pPr>
      <w:bookmarkStart w:name="Theoretical Approaches to Speech Act Con" w:id="64"/>
      <w:bookmarkEnd w:id="64"/>
      <w:r>
        <w:rPr>
          <w:b w:val="0"/>
        </w:rPr>
      </w:r>
      <w:bookmarkStart w:name="_bookmark43" w:id="65"/>
      <w:bookmarkEnd w:id="65"/>
      <w:r>
        <w:rPr>
          <w:b w:val="0"/>
        </w:rPr>
      </w:r>
      <w:r>
        <w:rPr/>
        <w:t>Theoretical</w:t>
      </w:r>
      <w:r>
        <w:rPr>
          <w:spacing w:val="-1"/>
        </w:rPr>
        <w:t> </w:t>
      </w:r>
      <w:r>
        <w:rPr/>
        <w:t>Approaches to Speech Act </w:t>
      </w:r>
      <w:r>
        <w:rPr>
          <w:spacing w:val="-2"/>
        </w:rPr>
        <w:t>Construction</w:t>
      </w:r>
    </w:p>
    <w:p>
      <w:pPr>
        <w:pStyle w:val="BodyText"/>
        <w:spacing w:line="376" w:lineRule="auto" w:before="316"/>
        <w:ind w:left="359" w:right="357"/>
        <w:jc w:val="both"/>
      </w:pPr>
      <w:r>
        <w:rPr/>
        <w:t>Much</w:t>
      </w:r>
      <w:r>
        <w:rPr>
          <w:spacing w:val="-13"/>
        </w:rPr>
        <w:t> </w:t>
      </w:r>
      <w:r>
        <w:rPr/>
        <w:t>of</w:t>
      </w:r>
      <w:r>
        <w:rPr>
          <w:spacing w:val="-12"/>
        </w:rPr>
        <w:t> </w:t>
      </w:r>
      <w:r>
        <w:rPr/>
        <w:t>the</w:t>
      </w:r>
      <w:r>
        <w:rPr>
          <w:spacing w:val="-13"/>
        </w:rPr>
        <w:t> </w:t>
      </w:r>
      <w:r>
        <w:rPr/>
        <w:t>analysis</w:t>
      </w:r>
      <w:r>
        <w:rPr>
          <w:spacing w:val="-12"/>
        </w:rPr>
        <w:t> </w:t>
      </w:r>
      <w:r>
        <w:rPr/>
        <w:t>throuhgout</w:t>
      </w:r>
      <w:r>
        <w:rPr>
          <w:spacing w:val="-13"/>
        </w:rPr>
        <w:t> </w:t>
      </w:r>
      <w:r>
        <w:rPr/>
        <w:t>this</w:t>
      </w:r>
      <w:r>
        <w:rPr>
          <w:spacing w:val="-12"/>
        </w:rPr>
        <w:t> </w:t>
      </w:r>
      <w:r>
        <w:rPr/>
        <w:t>thesis,</w:t>
      </w:r>
      <w:r>
        <w:rPr>
          <w:spacing w:val="-13"/>
        </w:rPr>
        <w:t> </w:t>
      </w:r>
      <w:r>
        <w:rPr/>
        <w:t>particular</w:t>
      </w:r>
      <w:r>
        <w:rPr>
          <w:spacing w:val="-12"/>
        </w:rPr>
        <w:t> </w:t>
      </w:r>
      <w:r>
        <w:rPr/>
        <w:t>in</w:t>
      </w:r>
      <w:r>
        <w:rPr>
          <w:spacing w:val="-13"/>
        </w:rPr>
        <w:t> </w:t>
      </w:r>
      <w:r>
        <w:rPr/>
        <w:t>Chapter</w:t>
      </w:r>
      <w:r>
        <w:rPr>
          <w:spacing w:val="-12"/>
        </w:rPr>
        <w:t> </w:t>
      </w:r>
      <w:hyperlink w:history="true" w:anchor="_bookmark191">
        <w:r>
          <w:rPr/>
          <w:t>7</w:t>
        </w:r>
      </w:hyperlink>
      <w:r>
        <w:rPr>
          <w:spacing w:val="-13"/>
        </w:rPr>
        <w:t> </w:t>
      </w:r>
      <w:r>
        <w:rPr/>
        <w:t>discusses</w:t>
      </w:r>
      <w:r>
        <w:rPr>
          <w:spacing w:val="-12"/>
        </w:rPr>
        <w:t> </w:t>
      </w:r>
      <w:r>
        <w:rPr/>
        <w:t>the</w:t>
      </w:r>
      <w:r>
        <w:rPr>
          <w:spacing w:val="-13"/>
        </w:rPr>
        <w:t> </w:t>
      </w:r>
      <w:r>
        <w:rPr/>
        <w:t>internal</w:t>
      </w:r>
      <w:r>
        <w:rPr>
          <w:spacing w:val="-12"/>
        </w:rPr>
        <w:t> </w:t>
      </w:r>
      <w:r>
        <w:rPr/>
        <w:t>process of constructing a speech act in a theoretical sense.</w:t>
      </w:r>
      <w:r>
        <w:rPr>
          <w:spacing w:val="40"/>
        </w:rPr>
        <w:t> </w:t>
      </w:r>
      <w:r>
        <w:rPr/>
        <w:t>I do not intend here to make any claims regarding</w:t>
      </w:r>
      <w:r>
        <w:rPr>
          <w:spacing w:val="-3"/>
        </w:rPr>
        <w:t> </w:t>
      </w:r>
      <w:r>
        <w:rPr/>
        <w:t>psycholinguistics</w:t>
      </w:r>
      <w:r>
        <w:rPr>
          <w:spacing w:val="-3"/>
        </w:rPr>
        <w:t> </w:t>
      </w:r>
      <w:r>
        <w:rPr/>
        <w:t>or</w:t>
      </w:r>
      <w:r>
        <w:rPr>
          <w:spacing w:val="-2"/>
        </w:rPr>
        <w:t> </w:t>
      </w:r>
      <w:r>
        <w:rPr/>
        <w:t>neurology</w:t>
      </w:r>
      <w:r>
        <w:rPr>
          <w:spacing w:val="-3"/>
        </w:rPr>
        <w:t> </w:t>
      </w:r>
      <w:r>
        <w:rPr/>
        <w:t>in</w:t>
      </w:r>
      <w:r>
        <w:rPr>
          <w:spacing w:val="-2"/>
        </w:rPr>
        <w:t> </w:t>
      </w:r>
      <w:r>
        <w:rPr/>
        <w:t>terms</w:t>
      </w:r>
      <w:r>
        <w:rPr>
          <w:spacing w:val="-2"/>
        </w:rPr>
        <w:t> </w:t>
      </w:r>
      <w:r>
        <w:rPr/>
        <w:t>of</w:t>
      </w:r>
      <w:r>
        <w:rPr>
          <w:spacing w:val="-2"/>
        </w:rPr>
        <w:t> </w:t>
      </w:r>
      <w:r>
        <w:rPr/>
        <w:t>the</w:t>
      </w:r>
      <w:r>
        <w:rPr>
          <w:spacing w:val="-2"/>
        </w:rPr>
        <w:t> </w:t>
      </w:r>
      <w:r>
        <w:rPr/>
        <w:t>actual</w:t>
      </w:r>
      <w:r>
        <w:rPr>
          <w:spacing w:val="-2"/>
        </w:rPr>
        <w:t> </w:t>
      </w:r>
      <w:r>
        <w:rPr/>
        <w:t>mechanisms</w:t>
      </w:r>
      <w:r>
        <w:rPr>
          <w:spacing w:val="-2"/>
        </w:rPr>
        <w:t> </w:t>
      </w:r>
      <w:r>
        <w:rPr/>
        <w:t>by</w:t>
      </w:r>
      <w:r>
        <w:rPr>
          <w:spacing w:val="-2"/>
        </w:rPr>
        <w:t> </w:t>
      </w:r>
      <w:r>
        <w:rPr/>
        <w:t>which</w:t>
      </w:r>
      <w:r>
        <w:rPr>
          <w:spacing w:val="-2"/>
        </w:rPr>
        <w:t> </w:t>
      </w:r>
      <w:r>
        <w:rPr/>
        <w:t>language is developed and constructed in the brain, but rather to speak theoretically about the decision- making process in choosing one specific form over another.</w:t>
      </w:r>
      <w:r>
        <w:rPr>
          <w:spacing w:val="33"/>
        </w:rPr>
        <w:t> </w:t>
      </w:r>
      <w:r>
        <w:rPr/>
        <w:t>While this process is clearly never a</w:t>
      </w:r>
      <w:r>
        <w:rPr>
          <w:spacing w:val="-4"/>
        </w:rPr>
        <w:t> </w:t>
      </w:r>
      <w:r>
        <w:rPr/>
        <w:t>conscious</w:t>
      </w:r>
      <w:r>
        <w:rPr>
          <w:spacing w:val="-3"/>
        </w:rPr>
        <w:t> </w:t>
      </w:r>
      <w:r>
        <w:rPr/>
        <w:t>one,</w:t>
      </w:r>
      <w:r>
        <w:rPr>
          <w:spacing w:val="-3"/>
        </w:rPr>
        <w:t> </w:t>
      </w:r>
      <w:r>
        <w:rPr/>
        <w:t>it</w:t>
      </w:r>
      <w:r>
        <w:rPr>
          <w:spacing w:val="-3"/>
        </w:rPr>
        <w:t> </w:t>
      </w:r>
      <w:r>
        <w:rPr/>
        <w:t>appears</w:t>
      </w:r>
      <w:r>
        <w:rPr>
          <w:spacing w:val="-3"/>
        </w:rPr>
        <w:t> </w:t>
      </w:r>
      <w:r>
        <w:rPr/>
        <w:t>to</w:t>
      </w:r>
      <w:r>
        <w:rPr>
          <w:spacing w:val="-4"/>
        </w:rPr>
        <w:t> </w:t>
      </w:r>
      <w:r>
        <w:rPr/>
        <w:t>be</w:t>
      </w:r>
      <w:r>
        <w:rPr>
          <w:spacing w:val="-3"/>
        </w:rPr>
        <w:t> </w:t>
      </w:r>
      <w:r>
        <w:rPr/>
        <w:t>particularly</w:t>
      </w:r>
      <w:r>
        <w:rPr>
          <w:spacing w:val="-3"/>
        </w:rPr>
        <w:t> </w:t>
      </w:r>
      <w:r>
        <w:rPr/>
        <w:t>not</w:t>
      </w:r>
      <w:r>
        <w:rPr>
          <w:spacing w:val="-3"/>
        </w:rPr>
        <w:t> </w:t>
      </w:r>
      <w:r>
        <w:rPr/>
        <w:t>so</w:t>
      </w:r>
      <w:r>
        <w:rPr>
          <w:spacing w:val="-3"/>
        </w:rPr>
        <w:t> </w:t>
      </w:r>
      <w:r>
        <w:rPr/>
        <w:t>in</w:t>
      </w:r>
      <w:r>
        <w:rPr>
          <w:spacing w:val="-3"/>
        </w:rPr>
        <w:t> </w:t>
      </w:r>
      <w:r>
        <w:rPr/>
        <w:t>the</w:t>
      </w:r>
      <w:r>
        <w:rPr>
          <w:spacing w:val="-3"/>
        </w:rPr>
        <w:t> </w:t>
      </w:r>
      <w:r>
        <w:rPr/>
        <w:t>case</w:t>
      </w:r>
      <w:r>
        <w:rPr>
          <w:spacing w:val="-3"/>
        </w:rPr>
        <w:t> </w:t>
      </w:r>
      <w:r>
        <w:rPr/>
        <w:t>of</w:t>
      </w:r>
      <w:r>
        <w:rPr>
          <w:spacing w:val="-3"/>
        </w:rPr>
        <w:t> </w:t>
      </w:r>
      <w:r>
        <w:rPr/>
        <w:t>epistemic</w:t>
      </w:r>
      <w:r>
        <w:rPr>
          <w:spacing w:val="-3"/>
        </w:rPr>
        <w:t> </w:t>
      </w:r>
      <w:r>
        <w:rPr/>
        <w:t>distinctions.</w:t>
      </w:r>
      <w:r>
        <w:rPr>
          <w:spacing w:val="15"/>
        </w:rPr>
        <w:t> </w:t>
      </w:r>
      <w:hyperlink w:history="true" w:anchor="_bookmark382">
        <w:r>
          <w:rPr/>
          <w:t>Grzech</w:t>
        </w:r>
      </w:hyperlink>
      <w:r>
        <w:rPr/>
        <w:t> </w:t>
      </w:r>
      <w:hyperlink w:history="true" w:anchor="_bookmark382">
        <w:r>
          <w:rPr/>
          <w:t>et al. (2020)</w:t>
        </w:r>
      </w:hyperlink>
      <w:r>
        <w:rPr/>
        <w:t> notes that the exact rules around the usage of epistemic forms in language are not reliably</w:t>
      </w:r>
      <w:r>
        <w:rPr>
          <w:spacing w:val="-7"/>
        </w:rPr>
        <w:t> </w:t>
      </w:r>
      <w:r>
        <w:rPr/>
        <w:t>consciously</w:t>
      </w:r>
      <w:r>
        <w:rPr>
          <w:spacing w:val="-7"/>
        </w:rPr>
        <w:t> </w:t>
      </w:r>
      <w:r>
        <w:rPr/>
        <w:t>available</w:t>
      </w:r>
      <w:r>
        <w:rPr>
          <w:spacing w:val="-7"/>
        </w:rPr>
        <w:t> </w:t>
      </w:r>
      <w:r>
        <w:rPr/>
        <w:t>to</w:t>
      </w:r>
      <w:r>
        <w:rPr>
          <w:spacing w:val="-6"/>
        </w:rPr>
        <w:t> </w:t>
      </w:r>
      <w:r>
        <w:rPr/>
        <w:t>speakers,</w:t>
      </w:r>
      <w:r>
        <w:rPr>
          <w:spacing w:val="-7"/>
        </w:rPr>
        <w:t> </w:t>
      </w:r>
      <w:r>
        <w:rPr/>
        <w:t>as</w:t>
      </w:r>
      <w:r>
        <w:rPr>
          <w:spacing w:val="-7"/>
        </w:rPr>
        <w:t> </w:t>
      </w:r>
      <w:r>
        <w:rPr/>
        <w:t>was</w:t>
      </w:r>
      <w:r>
        <w:rPr>
          <w:spacing w:val="-7"/>
        </w:rPr>
        <w:t> </w:t>
      </w:r>
      <w:r>
        <w:rPr/>
        <w:t>discussed</w:t>
      </w:r>
      <w:r>
        <w:rPr>
          <w:spacing w:val="-6"/>
        </w:rPr>
        <w:t> </w:t>
      </w:r>
      <w:r>
        <w:rPr/>
        <w:t>in</w:t>
      </w:r>
      <w:r>
        <w:rPr>
          <w:spacing w:val="-7"/>
        </w:rPr>
        <w:t> </w:t>
      </w:r>
      <w:r>
        <w:rPr/>
        <w:t>Section</w:t>
      </w:r>
      <w:r>
        <w:rPr>
          <w:spacing w:val="-7"/>
        </w:rPr>
        <w:t> </w:t>
      </w:r>
      <w:hyperlink w:history="true" w:anchor="_bookmark247">
        <w:r>
          <w:rPr/>
          <w:t>A</w:t>
        </w:r>
      </w:hyperlink>
      <w:r>
        <w:rPr>
          <w:spacing w:val="-6"/>
        </w:rPr>
        <w:t> </w:t>
      </w:r>
      <w:r>
        <w:rPr/>
        <w:t>with</w:t>
      </w:r>
      <w:r>
        <w:rPr>
          <w:spacing w:val="-7"/>
        </w:rPr>
        <w:t> </w:t>
      </w:r>
      <w:r>
        <w:rPr/>
        <w:t>regards</w:t>
      </w:r>
      <w:r>
        <w:rPr>
          <w:spacing w:val="-7"/>
        </w:rPr>
        <w:t> </w:t>
      </w:r>
      <w:r>
        <w:rPr/>
        <w:t>to</w:t>
      </w:r>
      <w:r>
        <w:rPr>
          <w:spacing w:val="-7"/>
        </w:rPr>
        <w:t> </w:t>
      </w:r>
      <w:r>
        <w:rPr/>
        <w:t>the</w:t>
      </w:r>
      <w:r>
        <w:rPr>
          <w:spacing w:val="-6"/>
        </w:rPr>
        <w:t> </w:t>
      </w:r>
      <w:r>
        <w:rPr>
          <w:spacing w:val="-2"/>
        </w:rPr>
        <w:t>field</w:t>
      </w:r>
    </w:p>
    <w:p>
      <w:pPr>
        <w:spacing w:after="0" w:line="376" w:lineRule="auto"/>
        <w:jc w:val="both"/>
        <w:sectPr>
          <w:pgSz w:w="11910" w:h="16840"/>
          <w:pgMar w:header="0" w:footer="1147" w:top="1680" w:bottom="1340" w:left="1680" w:right="1680"/>
        </w:sectPr>
      </w:pPr>
    </w:p>
    <w:p>
      <w:pPr>
        <w:pStyle w:val="BodyText"/>
        <w:spacing w:line="376" w:lineRule="auto" w:before="82"/>
        <w:ind w:left="359" w:right="357"/>
        <w:jc w:val="both"/>
      </w:pPr>
      <w:r>
        <w:rPr/>
        <w:t>work</w:t>
      </w:r>
      <w:r>
        <w:rPr>
          <w:spacing w:val="-5"/>
        </w:rPr>
        <w:t> </w:t>
      </w:r>
      <w:r>
        <w:rPr/>
        <w:t>undertaken</w:t>
      </w:r>
      <w:r>
        <w:rPr>
          <w:spacing w:val="-5"/>
        </w:rPr>
        <w:t> </w:t>
      </w:r>
      <w:r>
        <w:rPr/>
        <w:t>on</w:t>
      </w:r>
      <w:r>
        <w:rPr>
          <w:spacing w:val="-5"/>
        </w:rPr>
        <w:t> </w:t>
      </w:r>
      <w:r>
        <w:rPr/>
        <w:t>Lhokpu</w:t>
      </w:r>
      <w:r>
        <w:rPr>
          <w:spacing w:val="-5"/>
        </w:rPr>
        <w:t> </w:t>
      </w:r>
      <w:r>
        <w:rPr/>
        <w:t>as</w:t>
      </w:r>
      <w:r>
        <w:rPr>
          <w:spacing w:val="-5"/>
        </w:rPr>
        <w:t> </w:t>
      </w:r>
      <w:r>
        <w:rPr/>
        <w:t>part</w:t>
      </w:r>
      <w:r>
        <w:rPr>
          <w:spacing w:val="-5"/>
        </w:rPr>
        <w:t> </w:t>
      </w:r>
      <w:r>
        <w:rPr/>
        <w:t>of</w:t>
      </w:r>
      <w:r>
        <w:rPr>
          <w:spacing w:val="-5"/>
        </w:rPr>
        <w:t> </w:t>
      </w:r>
      <w:r>
        <w:rPr/>
        <w:t>this</w:t>
      </w:r>
      <w:r>
        <w:rPr>
          <w:spacing w:val="-5"/>
        </w:rPr>
        <w:t> </w:t>
      </w:r>
      <w:r>
        <w:rPr/>
        <w:t>project. Whether</w:t>
      </w:r>
      <w:r>
        <w:rPr>
          <w:spacing w:val="-5"/>
        </w:rPr>
        <w:t> </w:t>
      </w:r>
      <w:r>
        <w:rPr/>
        <w:t>conscious</w:t>
      </w:r>
      <w:r>
        <w:rPr>
          <w:spacing w:val="-5"/>
        </w:rPr>
        <w:t> </w:t>
      </w:r>
      <w:r>
        <w:rPr/>
        <w:t>or</w:t>
      </w:r>
      <w:r>
        <w:rPr>
          <w:spacing w:val="-5"/>
        </w:rPr>
        <w:t> </w:t>
      </w:r>
      <w:r>
        <w:rPr/>
        <w:t>not,</w:t>
      </w:r>
      <w:r>
        <w:rPr>
          <w:spacing w:val="-5"/>
        </w:rPr>
        <w:t> </w:t>
      </w:r>
      <w:r>
        <w:rPr/>
        <w:t>however,</w:t>
      </w:r>
      <w:r>
        <w:rPr>
          <w:spacing w:val="-5"/>
        </w:rPr>
        <w:t> </w:t>
      </w:r>
      <w:r>
        <w:rPr/>
        <w:t>there</w:t>
      </w:r>
      <w:r>
        <w:rPr>
          <w:spacing w:val="-5"/>
        </w:rPr>
        <w:t> </w:t>
      </w:r>
      <w:r>
        <w:rPr/>
        <w:t>is necessarily still some process by which forms are chosen as language is constructed.</w:t>
      </w:r>
    </w:p>
    <w:p>
      <w:pPr>
        <w:pStyle w:val="BodyText"/>
        <w:spacing w:line="376" w:lineRule="auto" w:before="2"/>
        <w:ind w:left="359" w:right="357" w:firstLine="298"/>
        <w:jc w:val="both"/>
      </w:pPr>
      <w:r>
        <w:rPr/>
        <w:t>There are two general conceptualisations of this process that will be used in the following analysis.</w:t>
      </w:r>
      <w:r>
        <w:rPr>
          <w:spacing w:val="10"/>
        </w:rPr>
        <w:t> </w:t>
      </w:r>
      <w:r>
        <w:rPr/>
        <w:t>The</w:t>
      </w:r>
      <w:r>
        <w:rPr>
          <w:spacing w:val="-8"/>
        </w:rPr>
        <w:t> </w:t>
      </w:r>
      <w:r>
        <w:rPr/>
        <w:t>first</w:t>
      </w:r>
      <w:r>
        <w:rPr>
          <w:spacing w:val="-8"/>
        </w:rPr>
        <w:t> </w:t>
      </w:r>
      <w:r>
        <w:rPr/>
        <w:t>is</w:t>
      </w:r>
      <w:r>
        <w:rPr>
          <w:spacing w:val="-8"/>
        </w:rPr>
        <w:t> </w:t>
      </w:r>
      <w:r>
        <w:rPr/>
        <w:t>a</w:t>
      </w:r>
      <w:r>
        <w:rPr>
          <w:spacing w:val="-8"/>
        </w:rPr>
        <w:t> </w:t>
      </w:r>
      <w:r>
        <w:rPr/>
        <w:t>sort</w:t>
      </w:r>
      <w:r>
        <w:rPr>
          <w:spacing w:val="-8"/>
        </w:rPr>
        <w:t> </w:t>
      </w:r>
      <w:r>
        <w:rPr/>
        <w:t>of</w:t>
      </w:r>
      <w:r>
        <w:rPr>
          <w:spacing w:val="-8"/>
        </w:rPr>
        <w:t> </w:t>
      </w:r>
      <w:r>
        <w:rPr/>
        <w:t>bottom-up</w:t>
      </w:r>
      <w:r>
        <w:rPr>
          <w:spacing w:val="-8"/>
        </w:rPr>
        <w:t> </w:t>
      </w:r>
      <w:r>
        <w:rPr/>
        <w:t>approach</w:t>
      </w:r>
      <w:r>
        <w:rPr>
          <w:spacing w:val="-9"/>
        </w:rPr>
        <w:t> </w:t>
      </w:r>
      <w:r>
        <w:rPr/>
        <w:t>in</w:t>
      </w:r>
      <w:r>
        <w:rPr>
          <w:spacing w:val="-8"/>
        </w:rPr>
        <w:t> </w:t>
      </w:r>
      <w:r>
        <w:rPr/>
        <w:t>which</w:t>
      </w:r>
      <w:r>
        <w:rPr>
          <w:spacing w:val="-8"/>
        </w:rPr>
        <w:t> </w:t>
      </w:r>
      <w:r>
        <w:rPr/>
        <w:t>a</w:t>
      </w:r>
      <w:r>
        <w:rPr>
          <w:spacing w:val="-8"/>
        </w:rPr>
        <w:t> </w:t>
      </w:r>
      <w:r>
        <w:rPr/>
        <w:t>form</w:t>
      </w:r>
      <w:r>
        <w:rPr>
          <w:spacing w:val="-8"/>
        </w:rPr>
        <w:t> </w:t>
      </w:r>
      <w:r>
        <w:rPr/>
        <w:t>is</w:t>
      </w:r>
      <w:r>
        <w:rPr>
          <w:spacing w:val="-8"/>
        </w:rPr>
        <w:t> </w:t>
      </w:r>
      <w:r>
        <w:rPr/>
        <w:t>selected</w:t>
      </w:r>
      <w:r>
        <w:rPr>
          <w:spacing w:val="-8"/>
        </w:rPr>
        <w:t> </w:t>
      </w:r>
      <w:r>
        <w:rPr/>
        <w:t>for</w:t>
      </w:r>
      <w:r>
        <w:rPr>
          <w:spacing w:val="-8"/>
        </w:rPr>
        <w:t> </w:t>
      </w:r>
      <w:r>
        <w:rPr/>
        <w:t>its</w:t>
      </w:r>
      <w:r>
        <w:rPr>
          <w:spacing w:val="-8"/>
        </w:rPr>
        <w:t> </w:t>
      </w:r>
      <w:r>
        <w:rPr/>
        <w:t>given</w:t>
      </w:r>
      <w:r>
        <w:rPr>
          <w:spacing w:val="-8"/>
        </w:rPr>
        <w:t> </w:t>
      </w:r>
      <w:r>
        <w:rPr/>
        <w:t>mean- ing.</w:t>
      </w:r>
      <w:r>
        <w:rPr>
          <w:spacing w:val="-15"/>
        </w:rPr>
        <w:t> </w:t>
      </w:r>
      <w:r>
        <w:rPr/>
        <w:t>That</w:t>
      </w:r>
      <w:r>
        <w:rPr>
          <w:spacing w:val="-12"/>
        </w:rPr>
        <w:t> </w:t>
      </w:r>
      <w:r>
        <w:rPr/>
        <w:t>is,</w:t>
      </w:r>
      <w:r>
        <w:rPr>
          <w:spacing w:val="-13"/>
        </w:rPr>
        <w:t> </w:t>
      </w:r>
      <w:r>
        <w:rPr/>
        <w:t>a</w:t>
      </w:r>
      <w:r>
        <w:rPr>
          <w:spacing w:val="-12"/>
        </w:rPr>
        <w:t> </w:t>
      </w:r>
      <w:r>
        <w:rPr/>
        <w:t>speaker</w:t>
      </w:r>
      <w:r>
        <w:rPr>
          <w:spacing w:val="-13"/>
        </w:rPr>
        <w:t> </w:t>
      </w:r>
      <w:r>
        <w:rPr/>
        <w:t>is</w:t>
      </w:r>
      <w:r>
        <w:rPr>
          <w:spacing w:val="-12"/>
        </w:rPr>
        <w:t> </w:t>
      </w:r>
      <w:r>
        <w:rPr/>
        <w:t>attempting</w:t>
      </w:r>
      <w:r>
        <w:rPr>
          <w:spacing w:val="-13"/>
        </w:rPr>
        <w:t> </w:t>
      </w:r>
      <w:r>
        <w:rPr/>
        <w:t>to</w:t>
      </w:r>
      <w:r>
        <w:rPr>
          <w:spacing w:val="-12"/>
        </w:rPr>
        <w:t> </w:t>
      </w:r>
      <w:r>
        <w:rPr/>
        <w:t>communicate</w:t>
      </w:r>
      <w:r>
        <w:rPr>
          <w:spacing w:val="-13"/>
        </w:rPr>
        <w:t> </w:t>
      </w:r>
      <w:r>
        <w:rPr/>
        <w:t>some</w:t>
      </w:r>
      <w:r>
        <w:rPr>
          <w:spacing w:val="-12"/>
        </w:rPr>
        <w:t> </w:t>
      </w:r>
      <w:r>
        <w:rPr/>
        <w:t>meaning</w:t>
      </w:r>
      <w:r>
        <w:rPr>
          <w:spacing w:val="-13"/>
        </w:rPr>
        <w:t> </w:t>
      </w:r>
      <w:r>
        <w:rPr>
          <w:i/>
        </w:rPr>
        <w:t>xyz</w:t>
      </w:r>
      <w:r>
        <w:rPr/>
        <w:t>,</w:t>
      </w:r>
      <w:r>
        <w:rPr>
          <w:spacing w:val="-12"/>
        </w:rPr>
        <w:t> </w:t>
      </w:r>
      <w:r>
        <w:rPr/>
        <w:t>and</w:t>
      </w:r>
      <w:r>
        <w:rPr>
          <w:spacing w:val="-13"/>
        </w:rPr>
        <w:t> </w:t>
      </w:r>
      <w:r>
        <w:rPr/>
        <w:t>as</w:t>
      </w:r>
      <w:r>
        <w:rPr>
          <w:spacing w:val="-12"/>
        </w:rPr>
        <w:t> </w:t>
      </w:r>
      <w:r>
        <w:rPr/>
        <w:t>such</w:t>
      </w:r>
      <w:r>
        <w:rPr>
          <w:spacing w:val="-13"/>
        </w:rPr>
        <w:t> </w:t>
      </w:r>
      <w:r>
        <w:rPr/>
        <w:t>selects</w:t>
      </w:r>
      <w:r>
        <w:rPr>
          <w:spacing w:val="-12"/>
        </w:rPr>
        <w:t> </w:t>
      </w:r>
      <w:r>
        <w:rPr/>
        <w:t>forms with meaning </w:t>
      </w:r>
      <w:r>
        <w:rPr>
          <w:i/>
        </w:rPr>
        <w:t>x, y </w:t>
      </w:r>
      <w:r>
        <w:rPr/>
        <w:t>and </w:t>
      </w:r>
      <w:r>
        <w:rPr>
          <w:i/>
        </w:rPr>
        <w:t>z</w:t>
      </w:r>
      <w:r>
        <w:rPr/>
        <w:t>.</w:t>
      </w:r>
      <w:r>
        <w:rPr>
          <w:spacing w:val="40"/>
        </w:rPr>
        <w:t> </w:t>
      </w:r>
      <w:r>
        <w:rPr/>
        <w:t>This of course, is greatly simplified, not accounting for, for instance, agreement, in</w:t>
      </w:r>
      <w:r>
        <w:rPr>
          <w:spacing w:val="-1"/>
        </w:rPr>
        <w:t> </w:t>
      </w:r>
      <w:r>
        <w:rPr/>
        <w:t>which</w:t>
      </w:r>
      <w:r>
        <w:rPr>
          <w:spacing w:val="-1"/>
        </w:rPr>
        <w:t> </w:t>
      </w:r>
      <w:r>
        <w:rPr/>
        <w:t>multiple</w:t>
      </w:r>
      <w:r>
        <w:rPr>
          <w:spacing w:val="-1"/>
        </w:rPr>
        <w:t> </w:t>
      </w:r>
      <w:r>
        <w:rPr/>
        <w:t>forms</w:t>
      </w:r>
      <w:r>
        <w:rPr>
          <w:spacing w:val="-1"/>
        </w:rPr>
        <w:t> </w:t>
      </w:r>
      <w:r>
        <w:rPr/>
        <w:t>in</w:t>
      </w:r>
      <w:r>
        <w:rPr>
          <w:spacing w:val="-1"/>
        </w:rPr>
        <w:t> </w:t>
      </w:r>
      <w:r>
        <w:rPr/>
        <w:t>a</w:t>
      </w:r>
      <w:r>
        <w:rPr>
          <w:spacing w:val="-1"/>
        </w:rPr>
        <w:t> </w:t>
      </w:r>
      <w:r>
        <w:rPr/>
        <w:t>given</w:t>
      </w:r>
      <w:r>
        <w:rPr>
          <w:spacing w:val="-1"/>
        </w:rPr>
        <w:t> </w:t>
      </w:r>
      <w:r>
        <w:rPr/>
        <w:t>speech</w:t>
      </w:r>
      <w:r>
        <w:rPr>
          <w:spacing w:val="-1"/>
        </w:rPr>
        <w:t> </w:t>
      </w:r>
      <w:r>
        <w:rPr/>
        <w:t>act</w:t>
      </w:r>
      <w:r>
        <w:rPr>
          <w:spacing w:val="-1"/>
        </w:rPr>
        <w:t> </w:t>
      </w:r>
      <w:r>
        <w:rPr/>
        <w:t>carry</w:t>
      </w:r>
      <w:r>
        <w:rPr>
          <w:spacing w:val="-1"/>
        </w:rPr>
        <w:t> </w:t>
      </w:r>
      <w:r>
        <w:rPr/>
        <w:t>the</w:t>
      </w:r>
      <w:r>
        <w:rPr>
          <w:spacing w:val="-1"/>
        </w:rPr>
        <w:t> </w:t>
      </w:r>
      <w:r>
        <w:rPr/>
        <w:t>same</w:t>
      </w:r>
      <w:r>
        <w:rPr>
          <w:spacing w:val="-1"/>
        </w:rPr>
        <w:t> </w:t>
      </w:r>
      <w:r>
        <w:rPr/>
        <w:t>meaning.</w:t>
      </w:r>
      <w:r>
        <w:rPr>
          <w:spacing w:val="22"/>
        </w:rPr>
        <w:t> </w:t>
      </w:r>
      <w:r>
        <w:rPr/>
        <w:t>The</w:t>
      </w:r>
      <w:r>
        <w:rPr>
          <w:spacing w:val="-1"/>
        </w:rPr>
        <w:t> </w:t>
      </w:r>
      <w:r>
        <w:rPr/>
        <w:t>essence of</w:t>
      </w:r>
      <w:r>
        <w:rPr>
          <w:spacing w:val="-6"/>
        </w:rPr>
        <w:t> </w:t>
      </w:r>
      <w:r>
        <w:rPr/>
        <w:t>the</w:t>
      </w:r>
      <w:r>
        <w:rPr>
          <w:spacing w:val="-6"/>
        </w:rPr>
        <w:t> </w:t>
      </w:r>
      <w:r>
        <w:rPr/>
        <w:t>conceptualisation</w:t>
      </w:r>
      <w:r>
        <w:rPr>
          <w:spacing w:val="-6"/>
        </w:rPr>
        <w:t> </w:t>
      </w:r>
      <w:r>
        <w:rPr/>
        <w:t>is,</w:t>
      </w:r>
      <w:r>
        <w:rPr>
          <w:spacing w:val="-6"/>
        </w:rPr>
        <w:t> </w:t>
      </w:r>
      <w:r>
        <w:rPr/>
        <w:t>in</w:t>
      </w:r>
      <w:r>
        <w:rPr>
          <w:spacing w:val="-6"/>
        </w:rPr>
        <w:t> </w:t>
      </w:r>
      <w:r>
        <w:rPr/>
        <w:t>any</w:t>
      </w:r>
      <w:r>
        <w:rPr>
          <w:spacing w:val="-6"/>
        </w:rPr>
        <w:t> </w:t>
      </w:r>
      <w:r>
        <w:rPr/>
        <w:t>case,</w:t>
      </w:r>
      <w:r>
        <w:rPr>
          <w:spacing w:val="-6"/>
        </w:rPr>
        <w:t> </w:t>
      </w:r>
      <w:r>
        <w:rPr/>
        <w:t>that</w:t>
      </w:r>
      <w:r>
        <w:rPr>
          <w:spacing w:val="-6"/>
        </w:rPr>
        <w:t> </w:t>
      </w:r>
      <w:r>
        <w:rPr/>
        <w:t>the</w:t>
      </w:r>
      <w:r>
        <w:rPr>
          <w:spacing w:val="-6"/>
        </w:rPr>
        <w:t> </w:t>
      </w:r>
      <w:r>
        <w:rPr/>
        <w:t>speaker,</w:t>
      </w:r>
      <w:r>
        <w:rPr>
          <w:spacing w:val="-6"/>
        </w:rPr>
        <w:t> </w:t>
      </w:r>
      <w:r>
        <w:rPr/>
        <w:t>in</w:t>
      </w:r>
      <w:r>
        <w:rPr>
          <w:spacing w:val="-6"/>
        </w:rPr>
        <w:t> </w:t>
      </w:r>
      <w:r>
        <w:rPr/>
        <w:t>order</w:t>
      </w:r>
      <w:r>
        <w:rPr>
          <w:spacing w:val="-6"/>
        </w:rPr>
        <w:t> </w:t>
      </w:r>
      <w:r>
        <w:rPr/>
        <w:t>to</w:t>
      </w:r>
      <w:r>
        <w:rPr>
          <w:spacing w:val="-6"/>
        </w:rPr>
        <w:t> </w:t>
      </w:r>
      <w:r>
        <w:rPr/>
        <w:t>communicate</w:t>
      </w:r>
      <w:r>
        <w:rPr>
          <w:spacing w:val="-6"/>
        </w:rPr>
        <w:t> </w:t>
      </w:r>
      <w:r>
        <w:rPr/>
        <w:t>a</w:t>
      </w:r>
      <w:r>
        <w:rPr>
          <w:spacing w:val="-6"/>
        </w:rPr>
        <w:t> </w:t>
      </w:r>
      <w:r>
        <w:rPr/>
        <w:t>given</w:t>
      </w:r>
      <w:r>
        <w:rPr>
          <w:spacing w:val="-6"/>
        </w:rPr>
        <w:t> </w:t>
      </w:r>
      <w:r>
        <w:rPr/>
        <w:t>mean- </w:t>
      </w:r>
      <w:r>
        <w:rPr>
          <w:spacing w:val="-2"/>
        </w:rPr>
        <w:t>ing, will</w:t>
      </w:r>
      <w:r>
        <w:rPr>
          <w:spacing w:val="-3"/>
        </w:rPr>
        <w:t> </w:t>
      </w:r>
      <w:r>
        <w:rPr>
          <w:spacing w:val="-2"/>
        </w:rPr>
        <w:t>select</w:t>
      </w:r>
      <w:r>
        <w:rPr>
          <w:spacing w:val="-3"/>
        </w:rPr>
        <w:t> </w:t>
      </w:r>
      <w:r>
        <w:rPr>
          <w:spacing w:val="-2"/>
        </w:rPr>
        <w:t>forms</w:t>
      </w:r>
      <w:r>
        <w:rPr>
          <w:spacing w:val="-3"/>
        </w:rPr>
        <w:t> </w:t>
      </w:r>
      <w:r>
        <w:rPr>
          <w:spacing w:val="-2"/>
        </w:rPr>
        <w:t>that</w:t>
      </w:r>
      <w:r>
        <w:rPr>
          <w:spacing w:val="-3"/>
        </w:rPr>
        <w:t> </w:t>
      </w:r>
      <w:r>
        <w:rPr>
          <w:spacing w:val="-2"/>
        </w:rPr>
        <w:t>with</w:t>
      </w:r>
      <w:r>
        <w:rPr>
          <w:spacing w:val="-3"/>
        </w:rPr>
        <w:t> </w:t>
      </w:r>
      <w:r>
        <w:rPr>
          <w:spacing w:val="-2"/>
        </w:rPr>
        <w:t>the</w:t>
      </w:r>
      <w:r>
        <w:rPr>
          <w:spacing w:val="-4"/>
        </w:rPr>
        <w:t> </w:t>
      </w:r>
      <w:r>
        <w:rPr>
          <w:spacing w:val="-2"/>
        </w:rPr>
        <w:t>necessary</w:t>
      </w:r>
      <w:r>
        <w:rPr>
          <w:spacing w:val="-3"/>
        </w:rPr>
        <w:t> </w:t>
      </w:r>
      <w:r>
        <w:rPr>
          <w:spacing w:val="-2"/>
        </w:rPr>
        <w:t>component</w:t>
      </w:r>
      <w:r>
        <w:rPr>
          <w:spacing w:val="-3"/>
        </w:rPr>
        <w:t> </w:t>
      </w:r>
      <w:r>
        <w:rPr>
          <w:spacing w:val="-2"/>
        </w:rPr>
        <w:t>meanings</w:t>
      </w:r>
      <w:r>
        <w:rPr>
          <w:spacing w:val="-3"/>
        </w:rPr>
        <w:t> </w:t>
      </w:r>
      <w:r>
        <w:rPr>
          <w:spacing w:val="-2"/>
        </w:rPr>
        <w:t>for</w:t>
      </w:r>
      <w:r>
        <w:rPr>
          <w:spacing w:val="-3"/>
        </w:rPr>
        <w:t> </w:t>
      </w:r>
      <w:r>
        <w:rPr>
          <w:spacing w:val="-2"/>
        </w:rPr>
        <w:t>successful</w:t>
      </w:r>
      <w:r>
        <w:rPr>
          <w:spacing w:val="-3"/>
        </w:rPr>
        <w:t> </w:t>
      </w:r>
      <w:r>
        <w:rPr>
          <w:spacing w:val="-2"/>
        </w:rPr>
        <w:t>communication. The</w:t>
      </w:r>
      <w:r>
        <w:rPr>
          <w:spacing w:val="-6"/>
        </w:rPr>
        <w:t> </w:t>
      </w:r>
      <w:r>
        <w:rPr>
          <w:spacing w:val="-2"/>
        </w:rPr>
        <w:t>second</w:t>
      </w:r>
      <w:r>
        <w:rPr>
          <w:spacing w:val="-5"/>
        </w:rPr>
        <w:t> </w:t>
      </w:r>
      <w:r>
        <w:rPr>
          <w:spacing w:val="-2"/>
        </w:rPr>
        <w:t>conceptualisation, on</w:t>
      </w:r>
      <w:r>
        <w:rPr>
          <w:spacing w:val="-5"/>
        </w:rPr>
        <w:t> </w:t>
      </w:r>
      <w:r>
        <w:rPr>
          <w:spacing w:val="-2"/>
        </w:rPr>
        <w:t>the</w:t>
      </w:r>
      <w:r>
        <w:rPr>
          <w:spacing w:val="-6"/>
        </w:rPr>
        <w:t> </w:t>
      </w:r>
      <w:r>
        <w:rPr>
          <w:spacing w:val="-2"/>
        </w:rPr>
        <w:t>other</w:t>
      </w:r>
      <w:r>
        <w:rPr>
          <w:spacing w:val="-5"/>
        </w:rPr>
        <w:t> </w:t>
      </w:r>
      <w:r>
        <w:rPr>
          <w:spacing w:val="-2"/>
        </w:rPr>
        <w:t>hand, views</w:t>
      </w:r>
      <w:r>
        <w:rPr>
          <w:spacing w:val="-6"/>
        </w:rPr>
        <w:t> </w:t>
      </w:r>
      <w:r>
        <w:rPr>
          <w:spacing w:val="-2"/>
        </w:rPr>
        <w:t>the</w:t>
      </w:r>
      <w:r>
        <w:rPr>
          <w:spacing w:val="-5"/>
        </w:rPr>
        <w:t> </w:t>
      </w:r>
      <w:r>
        <w:rPr>
          <w:spacing w:val="-2"/>
        </w:rPr>
        <w:t>meanings</w:t>
      </w:r>
      <w:r>
        <w:rPr>
          <w:spacing w:val="-6"/>
        </w:rPr>
        <w:t> </w:t>
      </w:r>
      <w:r>
        <w:rPr>
          <w:spacing w:val="-2"/>
        </w:rPr>
        <w:t>of</w:t>
      </w:r>
      <w:r>
        <w:rPr>
          <w:spacing w:val="-5"/>
        </w:rPr>
        <w:t> </w:t>
      </w:r>
      <w:r>
        <w:rPr>
          <w:spacing w:val="-2"/>
        </w:rPr>
        <w:t>individual</w:t>
      </w:r>
      <w:r>
        <w:rPr>
          <w:spacing w:val="-6"/>
        </w:rPr>
        <w:t> </w:t>
      </w:r>
      <w:r>
        <w:rPr>
          <w:spacing w:val="-2"/>
        </w:rPr>
        <w:t>forms</w:t>
      </w:r>
      <w:r>
        <w:rPr>
          <w:spacing w:val="-5"/>
        </w:rPr>
        <w:t> </w:t>
      </w:r>
      <w:r>
        <w:rPr>
          <w:spacing w:val="-2"/>
        </w:rPr>
        <w:t>as</w:t>
      </w:r>
      <w:r>
        <w:rPr>
          <w:spacing w:val="-5"/>
        </w:rPr>
        <w:t> </w:t>
      </w:r>
      <w:r>
        <w:rPr>
          <w:spacing w:val="-2"/>
        </w:rPr>
        <w:t>being </w:t>
      </w:r>
      <w:r>
        <w:rPr/>
        <w:t>comprised</w:t>
      </w:r>
      <w:r>
        <w:rPr>
          <w:spacing w:val="-12"/>
        </w:rPr>
        <w:t> </w:t>
      </w:r>
      <w:r>
        <w:rPr/>
        <w:t>of</w:t>
      </w:r>
      <w:r>
        <w:rPr>
          <w:spacing w:val="-11"/>
        </w:rPr>
        <w:t> </w:t>
      </w:r>
      <w:r>
        <w:rPr/>
        <w:t>a</w:t>
      </w:r>
      <w:r>
        <w:rPr>
          <w:spacing w:val="-11"/>
        </w:rPr>
        <w:t> </w:t>
      </w:r>
      <w:r>
        <w:rPr/>
        <w:t>series</w:t>
      </w:r>
      <w:r>
        <w:rPr>
          <w:spacing w:val="-11"/>
        </w:rPr>
        <w:t> </w:t>
      </w:r>
      <w:r>
        <w:rPr/>
        <w:t>of</w:t>
      </w:r>
      <w:r>
        <w:rPr>
          <w:spacing w:val="-12"/>
        </w:rPr>
        <w:t> </w:t>
      </w:r>
      <w:r>
        <w:rPr/>
        <w:t>conditions</w:t>
      </w:r>
      <w:r>
        <w:rPr>
          <w:spacing w:val="-11"/>
        </w:rPr>
        <w:t> </w:t>
      </w:r>
      <w:r>
        <w:rPr/>
        <w:t>that</w:t>
      </w:r>
      <w:r>
        <w:rPr>
          <w:spacing w:val="-11"/>
        </w:rPr>
        <w:t> </w:t>
      </w:r>
      <w:r>
        <w:rPr/>
        <w:t>need</w:t>
      </w:r>
      <w:r>
        <w:rPr>
          <w:spacing w:val="-11"/>
        </w:rPr>
        <w:t> </w:t>
      </w:r>
      <w:r>
        <w:rPr/>
        <w:t>to</w:t>
      </w:r>
      <w:r>
        <w:rPr>
          <w:spacing w:val="-11"/>
        </w:rPr>
        <w:t> </w:t>
      </w:r>
      <w:r>
        <w:rPr/>
        <w:t>be</w:t>
      </w:r>
      <w:r>
        <w:rPr>
          <w:spacing w:val="-12"/>
        </w:rPr>
        <w:t> </w:t>
      </w:r>
      <w:r>
        <w:rPr/>
        <w:t>met</w:t>
      </w:r>
      <w:r>
        <w:rPr>
          <w:spacing w:val="-11"/>
        </w:rPr>
        <w:t> </w:t>
      </w:r>
      <w:r>
        <w:rPr/>
        <w:t>in</w:t>
      </w:r>
      <w:r>
        <w:rPr>
          <w:spacing w:val="-11"/>
        </w:rPr>
        <w:t> </w:t>
      </w:r>
      <w:r>
        <w:rPr/>
        <w:t>order</w:t>
      </w:r>
      <w:r>
        <w:rPr>
          <w:spacing w:val="-12"/>
        </w:rPr>
        <w:t> </w:t>
      </w:r>
      <w:r>
        <w:rPr/>
        <w:t>for</w:t>
      </w:r>
      <w:r>
        <w:rPr>
          <w:spacing w:val="-11"/>
        </w:rPr>
        <w:t> </w:t>
      </w:r>
      <w:r>
        <w:rPr/>
        <w:t>that</w:t>
      </w:r>
      <w:r>
        <w:rPr>
          <w:spacing w:val="-12"/>
        </w:rPr>
        <w:t> </w:t>
      </w:r>
      <w:r>
        <w:rPr/>
        <w:t>form</w:t>
      </w:r>
      <w:r>
        <w:rPr>
          <w:spacing w:val="-11"/>
        </w:rPr>
        <w:t> </w:t>
      </w:r>
      <w:r>
        <w:rPr/>
        <w:t>to</w:t>
      </w:r>
      <w:r>
        <w:rPr>
          <w:spacing w:val="-11"/>
        </w:rPr>
        <w:t> </w:t>
      </w:r>
      <w:r>
        <w:rPr/>
        <w:t>be</w:t>
      </w:r>
      <w:r>
        <w:rPr>
          <w:spacing w:val="-11"/>
        </w:rPr>
        <w:t> </w:t>
      </w:r>
      <w:r>
        <w:rPr/>
        <w:t>used.</w:t>
      </w:r>
      <w:r>
        <w:rPr>
          <w:spacing w:val="9"/>
        </w:rPr>
        <w:t> </w:t>
      </w:r>
      <w:r>
        <w:rPr/>
        <w:t>In</w:t>
      </w:r>
      <w:r>
        <w:rPr>
          <w:spacing w:val="-11"/>
        </w:rPr>
        <w:t> </w:t>
      </w:r>
      <w:r>
        <w:rPr/>
        <w:t>select- ing</w:t>
      </w:r>
      <w:r>
        <w:rPr>
          <w:spacing w:val="-9"/>
        </w:rPr>
        <w:t> </w:t>
      </w:r>
      <w:r>
        <w:rPr/>
        <w:t>a</w:t>
      </w:r>
      <w:r>
        <w:rPr>
          <w:spacing w:val="-9"/>
        </w:rPr>
        <w:t> </w:t>
      </w:r>
      <w:r>
        <w:rPr/>
        <w:t>given</w:t>
      </w:r>
      <w:r>
        <w:rPr>
          <w:spacing w:val="-9"/>
        </w:rPr>
        <w:t> </w:t>
      </w:r>
      <w:r>
        <w:rPr/>
        <w:t>form</w:t>
      </w:r>
      <w:r>
        <w:rPr>
          <w:spacing w:val="-9"/>
        </w:rPr>
        <w:t> </w:t>
      </w:r>
      <w:r>
        <w:rPr/>
        <w:t>the</w:t>
      </w:r>
      <w:r>
        <w:rPr>
          <w:spacing w:val="-9"/>
        </w:rPr>
        <w:t> </w:t>
      </w:r>
      <w:r>
        <w:rPr/>
        <w:t>speaker</w:t>
      </w:r>
      <w:r>
        <w:rPr>
          <w:spacing w:val="-9"/>
        </w:rPr>
        <w:t> </w:t>
      </w:r>
      <w:r>
        <w:rPr/>
        <w:t>considers</w:t>
      </w:r>
      <w:r>
        <w:rPr>
          <w:spacing w:val="-9"/>
        </w:rPr>
        <w:t> </w:t>
      </w:r>
      <w:r>
        <w:rPr/>
        <w:t>these</w:t>
      </w:r>
      <w:r>
        <w:rPr>
          <w:spacing w:val="-9"/>
        </w:rPr>
        <w:t> </w:t>
      </w:r>
      <w:r>
        <w:rPr/>
        <w:t>conditions</w:t>
      </w:r>
      <w:r>
        <w:rPr>
          <w:spacing w:val="-9"/>
        </w:rPr>
        <w:t> </w:t>
      </w:r>
      <w:r>
        <w:rPr/>
        <w:t>against</w:t>
      </w:r>
      <w:r>
        <w:rPr>
          <w:spacing w:val="-9"/>
        </w:rPr>
        <w:t> </w:t>
      </w:r>
      <w:r>
        <w:rPr/>
        <w:t>the</w:t>
      </w:r>
      <w:r>
        <w:rPr>
          <w:spacing w:val="-9"/>
        </w:rPr>
        <w:t> </w:t>
      </w:r>
      <w:r>
        <w:rPr/>
        <w:t>conditions</w:t>
      </w:r>
      <w:r>
        <w:rPr>
          <w:spacing w:val="-9"/>
        </w:rPr>
        <w:t> </w:t>
      </w:r>
      <w:r>
        <w:rPr/>
        <w:t>of</w:t>
      </w:r>
      <w:r>
        <w:rPr>
          <w:spacing w:val="-9"/>
        </w:rPr>
        <w:t> </w:t>
      </w:r>
      <w:r>
        <w:rPr/>
        <w:t>the</w:t>
      </w:r>
      <w:r>
        <w:rPr>
          <w:spacing w:val="-9"/>
        </w:rPr>
        <w:t> </w:t>
      </w:r>
      <w:r>
        <w:rPr/>
        <w:t>speech</w:t>
      </w:r>
      <w:r>
        <w:rPr>
          <w:spacing w:val="-9"/>
        </w:rPr>
        <w:t> </w:t>
      </w:r>
      <w:r>
        <w:rPr/>
        <w:t>act</w:t>
      </w:r>
      <w:r>
        <w:rPr>
          <w:spacing w:val="-9"/>
        </w:rPr>
        <w:t> </w:t>
      </w:r>
      <w:r>
        <w:rPr/>
        <w:t>- being</w:t>
      </w:r>
      <w:r>
        <w:rPr>
          <w:spacing w:val="-3"/>
        </w:rPr>
        <w:t> </w:t>
      </w:r>
      <w:r>
        <w:rPr/>
        <w:t>both</w:t>
      </w:r>
      <w:r>
        <w:rPr>
          <w:spacing w:val="-3"/>
        </w:rPr>
        <w:t> </w:t>
      </w:r>
      <w:r>
        <w:rPr/>
        <w:t>the</w:t>
      </w:r>
      <w:r>
        <w:rPr>
          <w:spacing w:val="-3"/>
        </w:rPr>
        <w:t> </w:t>
      </w:r>
      <w:r>
        <w:rPr/>
        <w:t>propositional</w:t>
      </w:r>
      <w:r>
        <w:rPr>
          <w:spacing w:val="-3"/>
        </w:rPr>
        <w:t> </w:t>
      </w:r>
      <w:r>
        <w:rPr/>
        <w:t>content</w:t>
      </w:r>
      <w:r>
        <w:rPr>
          <w:spacing w:val="-3"/>
        </w:rPr>
        <w:t> </w:t>
      </w:r>
      <w:r>
        <w:rPr/>
        <w:t>of</w:t>
      </w:r>
      <w:r>
        <w:rPr>
          <w:spacing w:val="-3"/>
        </w:rPr>
        <w:t> </w:t>
      </w:r>
      <w:r>
        <w:rPr/>
        <w:t>the</w:t>
      </w:r>
      <w:r>
        <w:rPr>
          <w:spacing w:val="-3"/>
        </w:rPr>
        <w:t> </w:t>
      </w:r>
      <w:r>
        <w:rPr/>
        <w:t>speech</w:t>
      </w:r>
      <w:r>
        <w:rPr>
          <w:spacing w:val="-3"/>
        </w:rPr>
        <w:t> </w:t>
      </w:r>
      <w:r>
        <w:rPr/>
        <w:t>act</w:t>
      </w:r>
      <w:r>
        <w:rPr>
          <w:spacing w:val="-3"/>
        </w:rPr>
        <w:t> </w:t>
      </w:r>
      <w:r>
        <w:rPr/>
        <w:t>and</w:t>
      </w:r>
      <w:r>
        <w:rPr>
          <w:spacing w:val="-3"/>
        </w:rPr>
        <w:t> </w:t>
      </w:r>
      <w:r>
        <w:rPr/>
        <w:t>its</w:t>
      </w:r>
      <w:r>
        <w:rPr>
          <w:spacing w:val="-3"/>
        </w:rPr>
        <w:t> </w:t>
      </w:r>
      <w:r>
        <w:rPr/>
        <w:t>deictic</w:t>
      </w:r>
      <w:r>
        <w:rPr>
          <w:spacing w:val="-3"/>
        </w:rPr>
        <w:t> </w:t>
      </w:r>
      <w:r>
        <w:rPr/>
        <w:t>context</w:t>
      </w:r>
      <w:r>
        <w:rPr>
          <w:spacing w:val="-3"/>
        </w:rPr>
        <w:t> </w:t>
      </w:r>
      <w:r>
        <w:rPr/>
        <w:t>-</w:t>
      </w:r>
      <w:r>
        <w:rPr>
          <w:spacing w:val="-3"/>
        </w:rPr>
        <w:t> </w:t>
      </w:r>
      <w:r>
        <w:rPr/>
        <w:t>and</w:t>
      </w:r>
      <w:r>
        <w:rPr>
          <w:spacing w:val="-3"/>
        </w:rPr>
        <w:t> </w:t>
      </w:r>
      <w:r>
        <w:rPr/>
        <w:t>subsequently selects the forms whose conditions have been met.</w:t>
      </w:r>
      <w:r>
        <w:rPr>
          <w:spacing w:val="33"/>
        </w:rPr>
        <w:t> </w:t>
      </w:r>
      <w:r>
        <w:rPr/>
        <w:t>Here, if a speaker is trying to communicate </w:t>
      </w:r>
      <w:r>
        <w:rPr>
          <w:i/>
          <w:spacing w:val="-2"/>
        </w:rPr>
        <w:t>abc</w:t>
      </w:r>
      <w:r>
        <w:rPr>
          <w:spacing w:val="-2"/>
        </w:rPr>
        <w:t>,</w:t>
      </w:r>
      <w:r>
        <w:rPr>
          <w:spacing w:val="-6"/>
        </w:rPr>
        <w:t> </w:t>
      </w:r>
      <w:r>
        <w:rPr>
          <w:spacing w:val="-2"/>
        </w:rPr>
        <w:t>they</w:t>
      </w:r>
      <w:r>
        <w:rPr>
          <w:spacing w:val="-8"/>
        </w:rPr>
        <w:t> </w:t>
      </w:r>
      <w:r>
        <w:rPr>
          <w:spacing w:val="-2"/>
        </w:rPr>
        <w:t>might,</w:t>
      </w:r>
      <w:r>
        <w:rPr>
          <w:spacing w:val="-5"/>
        </w:rPr>
        <w:t> </w:t>
      </w:r>
      <w:r>
        <w:rPr>
          <w:spacing w:val="-2"/>
        </w:rPr>
        <w:t>for</w:t>
      </w:r>
      <w:r>
        <w:rPr>
          <w:spacing w:val="-8"/>
        </w:rPr>
        <w:t> </w:t>
      </w:r>
      <w:r>
        <w:rPr>
          <w:spacing w:val="-2"/>
        </w:rPr>
        <w:t>example,</w:t>
      </w:r>
      <w:r>
        <w:rPr>
          <w:spacing w:val="-5"/>
        </w:rPr>
        <w:t> </w:t>
      </w:r>
      <w:r>
        <w:rPr>
          <w:spacing w:val="-2"/>
        </w:rPr>
        <w:t>consider</w:t>
      </w:r>
      <w:r>
        <w:rPr>
          <w:spacing w:val="-8"/>
        </w:rPr>
        <w:t> </w:t>
      </w:r>
      <w:r>
        <w:rPr>
          <w:spacing w:val="-2"/>
        </w:rPr>
        <w:t>a</w:t>
      </w:r>
      <w:r>
        <w:rPr>
          <w:spacing w:val="-7"/>
        </w:rPr>
        <w:t> </w:t>
      </w:r>
      <w:r>
        <w:rPr>
          <w:spacing w:val="-2"/>
        </w:rPr>
        <w:t>set</w:t>
      </w:r>
      <w:r>
        <w:rPr>
          <w:spacing w:val="-8"/>
        </w:rPr>
        <w:t> </w:t>
      </w:r>
      <w:r>
        <w:rPr>
          <w:spacing w:val="-2"/>
        </w:rPr>
        <w:t>or</w:t>
      </w:r>
      <w:r>
        <w:rPr>
          <w:spacing w:val="-8"/>
        </w:rPr>
        <w:t> </w:t>
      </w:r>
      <w:r>
        <w:rPr>
          <w:spacing w:val="-2"/>
        </w:rPr>
        <w:t>paradigm</w:t>
      </w:r>
      <w:r>
        <w:rPr>
          <w:spacing w:val="-7"/>
        </w:rPr>
        <w:t> </w:t>
      </w:r>
      <w:r>
        <w:rPr>
          <w:spacing w:val="-2"/>
        </w:rPr>
        <w:t>of</w:t>
      </w:r>
      <w:r>
        <w:rPr>
          <w:spacing w:val="-8"/>
        </w:rPr>
        <w:t> </w:t>
      </w:r>
      <w:r>
        <w:rPr>
          <w:spacing w:val="-2"/>
        </w:rPr>
        <w:t>forms</w:t>
      </w:r>
      <w:r>
        <w:rPr>
          <w:spacing w:val="-8"/>
        </w:rPr>
        <w:t> </w:t>
      </w:r>
      <w:r>
        <w:rPr>
          <w:spacing w:val="-2"/>
        </w:rPr>
        <w:t>with</w:t>
      </w:r>
      <w:r>
        <w:rPr>
          <w:spacing w:val="-7"/>
        </w:rPr>
        <w:t> </w:t>
      </w:r>
      <w:r>
        <w:rPr>
          <w:spacing w:val="-2"/>
        </w:rPr>
        <w:t>the</w:t>
      </w:r>
      <w:r>
        <w:rPr>
          <w:spacing w:val="-8"/>
        </w:rPr>
        <w:t> </w:t>
      </w:r>
      <w:r>
        <w:rPr>
          <w:spacing w:val="-2"/>
        </w:rPr>
        <w:t>conditions</w:t>
      </w:r>
      <w:r>
        <w:rPr>
          <w:spacing w:val="-8"/>
        </w:rPr>
        <w:t> </w:t>
      </w:r>
      <w:r>
        <w:rPr>
          <w:spacing w:val="-2"/>
        </w:rPr>
        <w:t>of</w:t>
      </w:r>
      <w:r>
        <w:rPr>
          <w:spacing w:val="-7"/>
        </w:rPr>
        <w:t> </w:t>
      </w:r>
      <w:r>
        <w:rPr>
          <w:i/>
          <w:spacing w:val="-2"/>
        </w:rPr>
        <w:t>c,</w:t>
      </w:r>
      <w:r>
        <w:rPr>
          <w:i/>
          <w:spacing w:val="-6"/>
        </w:rPr>
        <w:t> </w:t>
      </w:r>
      <w:r>
        <w:rPr>
          <w:i/>
          <w:spacing w:val="-2"/>
        </w:rPr>
        <w:t>d,</w:t>
      </w:r>
      <w:r>
        <w:rPr>
          <w:i/>
          <w:spacing w:val="-4"/>
        </w:rPr>
        <w:t> </w:t>
      </w:r>
      <w:r>
        <w:rPr>
          <w:i/>
          <w:spacing w:val="-2"/>
        </w:rPr>
        <w:t>e,</w:t>
      </w:r>
      <w:r>
        <w:rPr>
          <w:i/>
          <w:spacing w:val="-6"/>
        </w:rPr>
        <w:t> </w:t>
      </w:r>
      <w:r>
        <w:rPr>
          <w:spacing w:val="-5"/>
        </w:rPr>
        <w:t>and</w:t>
      </w:r>
    </w:p>
    <w:p>
      <w:pPr>
        <w:pStyle w:val="BodyText"/>
        <w:spacing w:line="376" w:lineRule="auto" w:before="9"/>
        <w:ind w:left="359" w:right="357"/>
        <w:jc w:val="both"/>
      </w:pPr>
      <w:r>
        <w:rPr>
          <w:i/>
        </w:rPr>
        <w:t>f</w:t>
      </w:r>
      <w:r>
        <w:rPr/>
        <w:t>.</w:t>
      </w:r>
      <w:r>
        <w:rPr>
          <w:spacing w:val="21"/>
        </w:rPr>
        <w:t> </w:t>
      </w:r>
      <w:r>
        <w:rPr/>
        <w:t>In choosing the form </w:t>
      </w:r>
      <w:r>
        <w:rPr>
          <w:i/>
        </w:rPr>
        <w:t>c</w:t>
      </w:r>
      <w:r>
        <w:rPr/>
        <w:t>, the speaker is considering each form against their</w:t>
      </w:r>
      <w:r>
        <w:rPr>
          <w:spacing w:val="-1"/>
        </w:rPr>
        <w:t> </w:t>
      </w:r>
      <w:r>
        <w:rPr/>
        <w:t>intended </w:t>
      </w:r>
      <w:r>
        <w:rPr>
          <w:i/>
        </w:rPr>
        <w:t>abc </w:t>
      </w:r>
      <w:r>
        <w:rPr/>
        <w:t>to</w:t>
      </w:r>
      <w:r>
        <w:rPr>
          <w:spacing w:val="-1"/>
        </w:rPr>
        <w:t> </w:t>
      </w:r>
      <w:r>
        <w:rPr/>
        <w:t>see which best fits, and as such, is also considering whatever conditions </w:t>
      </w:r>
      <w:r>
        <w:rPr>
          <w:i/>
        </w:rPr>
        <w:t>d, e, </w:t>
      </w:r>
      <w:r>
        <w:rPr/>
        <w:t>and </w:t>
      </w:r>
      <w:r>
        <w:rPr>
          <w:i/>
        </w:rPr>
        <w:t>f</w:t>
      </w:r>
      <w:r>
        <w:rPr>
          <w:i/>
          <w:spacing w:val="40"/>
        </w:rPr>
        <w:t> </w:t>
      </w:r>
      <w:r>
        <w:rPr/>
        <w:t>represent along with the actually applicable </w:t>
      </w:r>
      <w:r>
        <w:rPr>
          <w:i/>
        </w:rPr>
        <w:t>c</w:t>
      </w:r>
      <w:r>
        <w:rPr/>
        <w:t>.</w:t>
      </w:r>
      <w:r>
        <w:rPr>
          <w:spacing w:val="35"/>
        </w:rPr>
        <w:t> </w:t>
      </w:r>
      <w:r>
        <w:rPr/>
        <w:t>This is particularly abstract without a concrete example, though forms</w:t>
      </w:r>
      <w:r>
        <w:rPr>
          <w:spacing w:val="-6"/>
        </w:rPr>
        <w:t> </w:t>
      </w:r>
      <w:r>
        <w:rPr/>
        <w:t>a</w:t>
      </w:r>
      <w:r>
        <w:rPr>
          <w:spacing w:val="-6"/>
        </w:rPr>
        <w:t> </w:t>
      </w:r>
      <w:r>
        <w:rPr/>
        <w:t>basis</w:t>
      </w:r>
      <w:r>
        <w:rPr>
          <w:spacing w:val="-6"/>
        </w:rPr>
        <w:t> </w:t>
      </w:r>
      <w:r>
        <w:rPr/>
        <w:t>for</w:t>
      </w:r>
      <w:r>
        <w:rPr>
          <w:spacing w:val="-6"/>
        </w:rPr>
        <w:t> </w:t>
      </w:r>
      <w:r>
        <w:rPr/>
        <w:t>the</w:t>
      </w:r>
      <w:r>
        <w:rPr>
          <w:spacing w:val="-6"/>
        </w:rPr>
        <w:t> </w:t>
      </w:r>
      <w:r>
        <w:rPr/>
        <w:t>case</w:t>
      </w:r>
      <w:r>
        <w:rPr>
          <w:spacing w:val="-6"/>
        </w:rPr>
        <w:t> </w:t>
      </w:r>
      <w:r>
        <w:rPr/>
        <w:t>studies</w:t>
      </w:r>
      <w:r>
        <w:rPr>
          <w:spacing w:val="-6"/>
        </w:rPr>
        <w:t> </w:t>
      </w:r>
      <w:r>
        <w:rPr/>
        <w:t>presented</w:t>
      </w:r>
      <w:r>
        <w:rPr>
          <w:spacing w:val="-6"/>
        </w:rPr>
        <w:t> </w:t>
      </w:r>
      <w:r>
        <w:rPr/>
        <w:t>in</w:t>
      </w:r>
      <w:r>
        <w:rPr>
          <w:spacing w:val="-6"/>
        </w:rPr>
        <w:t> </w:t>
      </w:r>
      <w:r>
        <w:rPr/>
        <w:t>Section</w:t>
      </w:r>
      <w:r>
        <w:rPr>
          <w:spacing w:val="-6"/>
        </w:rPr>
        <w:t> </w:t>
      </w:r>
      <w:hyperlink w:history="true" w:anchor="_bookmark196">
        <w:r>
          <w:rPr/>
          <w:t>7.2.2</w:t>
        </w:r>
      </w:hyperlink>
      <w:r>
        <w:rPr/>
        <w:t>,</w:t>
      </w:r>
      <w:r>
        <w:rPr>
          <w:spacing w:val="-6"/>
        </w:rPr>
        <w:t> </w:t>
      </w:r>
      <w:r>
        <w:rPr/>
        <w:t>where</w:t>
      </w:r>
      <w:r>
        <w:rPr>
          <w:spacing w:val="-6"/>
        </w:rPr>
        <w:t> </w:t>
      </w:r>
      <w:r>
        <w:rPr/>
        <w:t>it</w:t>
      </w:r>
      <w:r>
        <w:rPr>
          <w:spacing w:val="-6"/>
        </w:rPr>
        <w:t> </w:t>
      </w:r>
      <w:r>
        <w:rPr/>
        <w:t>is</w:t>
      </w:r>
      <w:r>
        <w:rPr>
          <w:spacing w:val="-6"/>
        </w:rPr>
        <w:t> </w:t>
      </w:r>
      <w:r>
        <w:rPr/>
        <w:t>exemplified</w:t>
      </w:r>
      <w:r>
        <w:rPr>
          <w:spacing w:val="-6"/>
        </w:rPr>
        <w:t> </w:t>
      </w:r>
      <w:r>
        <w:rPr/>
        <w:t>more</w:t>
      </w:r>
      <w:r>
        <w:rPr>
          <w:spacing w:val="-6"/>
        </w:rPr>
        <w:t> </w:t>
      </w:r>
      <w:r>
        <w:rPr/>
        <w:t>clearly. The</w:t>
      </w:r>
      <w:r>
        <w:rPr>
          <w:spacing w:val="-13"/>
        </w:rPr>
        <w:t> </w:t>
      </w:r>
      <w:r>
        <w:rPr/>
        <w:t>primary</w:t>
      </w:r>
      <w:r>
        <w:rPr>
          <w:spacing w:val="-12"/>
        </w:rPr>
        <w:t> </w:t>
      </w:r>
      <w:r>
        <w:rPr/>
        <w:t>difference</w:t>
      </w:r>
      <w:r>
        <w:rPr>
          <w:spacing w:val="-13"/>
        </w:rPr>
        <w:t> </w:t>
      </w:r>
      <w:r>
        <w:rPr/>
        <w:t>between</w:t>
      </w:r>
      <w:r>
        <w:rPr>
          <w:spacing w:val="-12"/>
        </w:rPr>
        <w:t> </w:t>
      </w:r>
      <w:r>
        <w:rPr/>
        <w:t>these</w:t>
      </w:r>
      <w:r>
        <w:rPr>
          <w:spacing w:val="-13"/>
        </w:rPr>
        <w:t> </w:t>
      </w:r>
      <w:r>
        <w:rPr/>
        <w:t>conceptualisations</w:t>
      </w:r>
      <w:r>
        <w:rPr>
          <w:spacing w:val="-12"/>
        </w:rPr>
        <w:t> </w:t>
      </w:r>
      <w:r>
        <w:rPr/>
        <w:t>is</w:t>
      </w:r>
      <w:r>
        <w:rPr>
          <w:spacing w:val="-13"/>
        </w:rPr>
        <w:t> </w:t>
      </w:r>
      <w:r>
        <w:rPr/>
        <w:t>in</w:t>
      </w:r>
      <w:r>
        <w:rPr>
          <w:spacing w:val="-12"/>
        </w:rPr>
        <w:t> </w:t>
      </w:r>
      <w:r>
        <w:rPr/>
        <w:t>how</w:t>
      </w:r>
      <w:r>
        <w:rPr>
          <w:spacing w:val="-13"/>
        </w:rPr>
        <w:t> </w:t>
      </w:r>
      <w:r>
        <w:rPr/>
        <w:t>much</w:t>
      </w:r>
      <w:r>
        <w:rPr>
          <w:spacing w:val="-12"/>
        </w:rPr>
        <w:t> </w:t>
      </w:r>
      <w:r>
        <w:rPr/>
        <w:t>the</w:t>
      </w:r>
      <w:r>
        <w:rPr>
          <w:spacing w:val="-13"/>
        </w:rPr>
        <w:t> </w:t>
      </w:r>
      <w:r>
        <w:rPr/>
        <w:t>speaker</w:t>
      </w:r>
      <w:r>
        <w:rPr>
          <w:spacing w:val="-12"/>
        </w:rPr>
        <w:t> </w:t>
      </w:r>
      <w:r>
        <w:rPr/>
        <w:t>is</w:t>
      </w:r>
      <w:r>
        <w:rPr>
          <w:spacing w:val="-13"/>
        </w:rPr>
        <w:t> </w:t>
      </w:r>
      <w:r>
        <w:rPr/>
        <w:t>explicitly seen</w:t>
      </w:r>
      <w:r>
        <w:rPr>
          <w:spacing w:val="-9"/>
        </w:rPr>
        <w:t> </w:t>
      </w:r>
      <w:r>
        <w:rPr/>
        <w:t>to</w:t>
      </w:r>
      <w:r>
        <w:rPr>
          <w:spacing w:val="-9"/>
        </w:rPr>
        <w:t> </w:t>
      </w:r>
      <w:r>
        <w:rPr/>
        <w:t>consider</w:t>
      </w:r>
      <w:r>
        <w:rPr>
          <w:spacing w:val="-9"/>
        </w:rPr>
        <w:t> </w:t>
      </w:r>
      <w:r>
        <w:rPr/>
        <w:t>when</w:t>
      </w:r>
      <w:r>
        <w:rPr>
          <w:spacing w:val="-9"/>
        </w:rPr>
        <w:t> </w:t>
      </w:r>
      <w:r>
        <w:rPr/>
        <w:t>selecting</w:t>
      </w:r>
      <w:r>
        <w:rPr>
          <w:spacing w:val="-9"/>
        </w:rPr>
        <w:t> </w:t>
      </w:r>
      <w:r>
        <w:rPr/>
        <w:t>a</w:t>
      </w:r>
      <w:r>
        <w:rPr>
          <w:spacing w:val="-9"/>
        </w:rPr>
        <w:t> </w:t>
      </w:r>
      <w:r>
        <w:rPr/>
        <w:t>form.</w:t>
      </w:r>
      <w:r>
        <w:rPr>
          <w:spacing w:val="9"/>
        </w:rPr>
        <w:t> </w:t>
      </w:r>
      <w:r>
        <w:rPr/>
        <w:t>That</w:t>
      </w:r>
      <w:r>
        <w:rPr>
          <w:spacing w:val="-9"/>
        </w:rPr>
        <w:t> </w:t>
      </w:r>
      <w:r>
        <w:rPr/>
        <w:t>is,</w:t>
      </w:r>
      <w:r>
        <w:rPr>
          <w:spacing w:val="-8"/>
        </w:rPr>
        <w:t> </w:t>
      </w:r>
      <w:r>
        <w:rPr/>
        <w:t>in</w:t>
      </w:r>
      <w:r>
        <w:rPr>
          <w:spacing w:val="-9"/>
        </w:rPr>
        <w:t> </w:t>
      </w:r>
      <w:r>
        <w:rPr/>
        <w:t>the</w:t>
      </w:r>
      <w:r>
        <w:rPr>
          <w:spacing w:val="-9"/>
        </w:rPr>
        <w:t> </w:t>
      </w:r>
      <w:r>
        <w:rPr/>
        <w:t>first</w:t>
      </w:r>
      <w:r>
        <w:rPr>
          <w:spacing w:val="-9"/>
        </w:rPr>
        <w:t> </w:t>
      </w:r>
      <w:r>
        <w:rPr/>
        <w:t>conceptualisation,</w:t>
      </w:r>
      <w:r>
        <w:rPr>
          <w:spacing w:val="-8"/>
        </w:rPr>
        <w:t> </w:t>
      </w:r>
      <w:r>
        <w:rPr/>
        <w:t>the</w:t>
      </w:r>
      <w:r>
        <w:rPr>
          <w:spacing w:val="-9"/>
        </w:rPr>
        <w:t> </w:t>
      </w:r>
      <w:r>
        <w:rPr/>
        <w:t>speaker</w:t>
      </w:r>
      <w:r>
        <w:rPr>
          <w:spacing w:val="-9"/>
        </w:rPr>
        <w:t> </w:t>
      </w:r>
      <w:r>
        <w:rPr/>
        <w:t>is</w:t>
      </w:r>
      <w:r>
        <w:rPr>
          <w:spacing w:val="-9"/>
        </w:rPr>
        <w:t> </w:t>
      </w:r>
      <w:r>
        <w:rPr/>
        <w:t>only considering the meaning they wish to communicate, whereas in the second, the speaker is also necessarily</w:t>
      </w:r>
      <w:r>
        <w:rPr>
          <w:spacing w:val="-9"/>
        </w:rPr>
        <w:t> </w:t>
      </w:r>
      <w:r>
        <w:rPr/>
        <w:t>considering</w:t>
      </w:r>
      <w:r>
        <w:rPr>
          <w:spacing w:val="-9"/>
        </w:rPr>
        <w:t> </w:t>
      </w:r>
      <w:r>
        <w:rPr/>
        <w:t>conditions</w:t>
      </w:r>
      <w:r>
        <w:rPr>
          <w:spacing w:val="-9"/>
        </w:rPr>
        <w:t> </w:t>
      </w:r>
      <w:r>
        <w:rPr/>
        <w:t>which</w:t>
      </w:r>
      <w:r>
        <w:rPr>
          <w:spacing w:val="-9"/>
        </w:rPr>
        <w:t> </w:t>
      </w:r>
      <w:r>
        <w:rPr/>
        <w:t>are</w:t>
      </w:r>
      <w:r>
        <w:rPr>
          <w:spacing w:val="-9"/>
        </w:rPr>
        <w:t> </w:t>
      </w:r>
      <w:r>
        <w:rPr/>
        <w:t>not</w:t>
      </w:r>
      <w:r>
        <w:rPr>
          <w:spacing w:val="-9"/>
        </w:rPr>
        <w:t> </w:t>
      </w:r>
      <w:r>
        <w:rPr/>
        <w:t>necessarily</w:t>
      </w:r>
      <w:r>
        <w:rPr>
          <w:spacing w:val="-9"/>
        </w:rPr>
        <w:t> </w:t>
      </w:r>
      <w:r>
        <w:rPr/>
        <w:t>relevant</w:t>
      </w:r>
      <w:r>
        <w:rPr>
          <w:spacing w:val="-9"/>
        </w:rPr>
        <w:t> </w:t>
      </w:r>
      <w:r>
        <w:rPr/>
        <w:t>to</w:t>
      </w:r>
      <w:r>
        <w:rPr>
          <w:spacing w:val="-9"/>
        </w:rPr>
        <w:t> </w:t>
      </w:r>
      <w:r>
        <w:rPr/>
        <w:t>their</w:t>
      </w:r>
      <w:r>
        <w:rPr>
          <w:spacing w:val="-9"/>
        </w:rPr>
        <w:t> </w:t>
      </w:r>
      <w:r>
        <w:rPr/>
        <w:t>intended</w:t>
      </w:r>
      <w:r>
        <w:rPr>
          <w:spacing w:val="-9"/>
        </w:rPr>
        <w:t> </w:t>
      </w:r>
      <w:r>
        <w:rPr/>
        <w:t>meaning. This</w:t>
      </w:r>
      <w:r>
        <w:rPr>
          <w:spacing w:val="-9"/>
        </w:rPr>
        <w:t> </w:t>
      </w:r>
      <w:r>
        <w:rPr/>
        <w:t>wider</w:t>
      </w:r>
      <w:r>
        <w:rPr>
          <w:spacing w:val="-8"/>
        </w:rPr>
        <w:t> </w:t>
      </w:r>
      <w:r>
        <w:rPr/>
        <w:t>consideration</w:t>
      </w:r>
      <w:r>
        <w:rPr>
          <w:spacing w:val="-8"/>
        </w:rPr>
        <w:t> </w:t>
      </w:r>
      <w:r>
        <w:rPr/>
        <w:t>implied</w:t>
      </w:r>
      <w:r>
        <w:rPr>
          <w:spacing w:val="-9"/>
        </w:rPr>
        <w:t> </w:t>
      </w:r>
      <w:r>
        <w:rPr/>
        <w:t>in</w:t>
      </w:r>
      <w:r>
        <w:rPr>
          <w:spacing w:val="-8"/>
        </w:rPr>
        <w:t> </w:t>
      </w:r>
      <w:r>
        <w:rPr/>
        <w:t>the</w:t>
      </w:r>
      <w:r>
        <w:rPr>
          <w:spacing w:val="-8"/>
        </w:rPr>
        <w:t> </w:t>
      </w:r>
      <w:r>
        <w:rPr/>
        <w:t>second</w:t>
      </w:r>
      <w:r>
        <w:rPr>
          <w:spacing w:val="-9"/>
        </w:rPr>
        <w:t> </w:t>
      </w:r>
      <w:r>
        <w:rPr/>
        <w:t>conceptualisation</w:t>
      </w:r>
      <w:r>
        <w:rPr>
          <w:spacing w:val="-8"/>
        </w:rPr>
        <w:t> </w:t>
      </w:r>
      <w:r>
        <w:rPr/>
        <w:t>serves</w:t>
      </w:r>
      <w:r>
        <w:rPr>
          <w:spacing w:val="-9"/>
        </w:rPr>
        <w:t> </w:t>
      </w:r>
      <w:r>
        <w:rPr/>
        <w:t>the</w:t>
      </w:r>
      <w:r>
        <w:rPr>
          <w:spacing w:val="-9"/>
        </w:rPr>
        <w:t> </w:t>
      </w:r>
      <w:r>
        <w:rPr/>
        <w:t>purpose</w:t>
      </w:r>
      <w:r>
        <w:rPr>
          <w:spacing w:val="-8"/>
        </w:rPr>
        <w:t> </w:t>
      </w:r>
      <w:r>
        <w:rPr/>
        <w:t>of</w:t>
      </w:r>
      <w:r>
        <w:rPr>
          <w:spacing w:val="-8"/>
        </w:rPr>
        <w:t> </w:t>
      </w:r>
      <w:r>
        <w:rPr/>
        <w:t>selecting a given form in opposition to similar ones, such as contrasting forms in a single paradigm.</w:t>
      </w:r>
      <w:r>
        <w:rPr>
          <w:spacing w:val="30"/>
        </w:rPr>
        <w:t> </w:t>
      </w:r>
      <w:r>
        <w:rPr/>
        <w:t>Ad- ditionally, it is</w:t>
      </w:r>
      <w:r>
        <w:rPr>
          <w:spacing w:val="-1"/>
        </w:rPr>
        <w:t> </w:t>
      </w:r>
      <w:r>
        <w:rPr/>
        <w:t>easier</w:t>
      </w:r>
      <w:r>
        <w:rPr>
          <w:spacing w:val="-1"/>
        </w:rPr>
        <w:t> </w:t>
      </w:r>
      <w:r>
        <w:rPr/>
        <w:t>to ascribe</w:t>
      </w:r>
      <w:r>
        <w:rPr>
          <w:spacing w:val="-1"/>
        </w:rPr>
        <w:t> </w:t>
      </w:r>
      <w:r>
        <w:rPr/>
        <w:t>multiple conditions</w:t>
      </w:r>
      <w:r>
        <w:rPr>
          <w:spacing w:val="-1"/>
        </w:rPr>
        <w:t> </w:t>
      </w:r>
      <w:r>
        <w:rPr/>
        <w:t>to</w:t>
      </w:r>
      <w:r>
        <w:rPr>
          <w:spacing w:val="-1"/>
        </w:rPr>
        <w:t> </w:t>
      </w:r>
      <w:r>
        <w:rPr/>
        <w:t>an epistemic</w:t>
      </w:r>
      <w:r>
        <w:rPr>
          <w:spacing w:val="-1"/>
        </w:rPr>
        <w:t> </w:t>
      </w:r>
      <w:r>
        <w:rPr/>
        <w:t>form</w:t>
      </w:r>
      <w:r>
        <w:rPr>
          <w:spacing w:val="-1"/>
        </w:rPr>
        <w:t> </w:t>
      </w:r>
      <w:r>
        <w:rPr/>
        <w:t>where</w:t>
      </w:r>
      <w:r>
        <w:rPr>
          <w:spacing w:val="-1"/>
        </w:rPr>
        <w:t> </w:t>
      </w:r>
      <w:r>
        <w:rPr/>
        <w:t>only</w:t>
      </w:r>
      <w:r>
        <w:rPr>
          <w:spacing w:val="-1"/>
        </w:rPr>
        <w:t> </w:t>
      </w:r>
      <w:r>
        <w:rPr/>
        <w:t>one would be</w:t>
      </w:r>
      <w:r>
        <w:rPr>
          <w:spacing w:val="-6"/>
        </w:rPr>
        <w:t> </w:t>
      </w:r>
      <w:r>
        <w:rPr/>
        <w:t>considered</w:t>
      </w:r>
      <w:r>
        <w:rPr>
          <w:spacing w:val="-6"/>
        </w:rPr>
        <w:t> </w:t>
      </w:r>
      <w:r>
        <w:rPr/>
        <w:t>the</w:t>
      </w:r>
      <w:r>
        <w:rPr>
          <w:spacing w:val="-6"/>
        </w:rPr>
        <w:t> </w:t>
      </w:r>
      <w:r>
        <w:rPr/>
        <w:t>primary</w:t>
      </w:r>
      <w:r>
        <w:rPr>
          <w:spacing w:val="-6"/>
        </w:rPr>
        <w:t> </w:t>
      </w:r>
      <w:r>
        <w:rPr/>
        <w:t>meaning. This</w:t>
      </w:r>
      <w:r>
        <w:rPr>
          <w:spacing w:val="-6"/>
        </w:rPr>
        <w:t> </w:t>
      </w:r>
      <w:r>
        <w:rPr/>
        <w:t>process</w:t>
      </w:r>
      <w:r>
        <w:rPr>
          <w:spacing w:val="-6"/>
        </w:rPr>
        <w:t> </w:t>
      </w:r>
      <w:r>
        <w:rPr/>
        <w:t>would</w:t>
      </w:r>
      <w:r>
        <w:rPr>
          <w:spacing w:val="-6"/>
        </w:rPr>
        <w:t> </w:t>
      </w:r>
      <w:r>
        <w:rPr/>
        <w:t>still</w:t>
      </w:r>
      <w:r>
        <w:rPr>
          <w:spacing w:val="-6"/>
        </w:rPr>
        <w:t> </w:t>
      </w:r>
      <w:r>
        <w:rPr/>
        <w:t>be</w:t>
      </w:r>
      <w:r>
        <w:rPr>
          <w:spacing w:val="-6"/>
        </w:rPr>
        <w:t> </w:t>
      </w:r>
      <w:r>
        <w:rPr/>
        <w:t>theoretically</w:t>
      </w:r>
      <w:r>
        <w:rPr>
          <w:spacing w:val="-6"/>
        </w:rPr>
        <w:t> </w:t>
      </w:r>
      <w:r>
        <w:rPr/>
        <w:t>present</w:t>
      </w:r>
      <w:r>
        <w:rPr>
          <w:spacing w:val="-6"/>
        </w:rPr>
        <w:t> </w:t>
      </w:r>
      <w:r>
        <w:rPr/>
        <w:t>in</w:t>
      </w:r>
      <w:r>
        <w:rPr>
          <w:spacing w:val="-6"/>
        </w:rPr>
        <w:t> </w:t>
      </w:r>
      <w:r>
        <w:rPr/>
        <w:t>any</w:t>
      </w:r>
      <w:r>
        <w:rPr>
          <w:spacing w:val="-6"/>
        </w:rPr>
        <w:t> </w:t>
      </w:r>
      <w:r>
        <w:rPr/>
        <w:t>case regardless of the conceptualisation through which the selection of forms is being described.</w:t>
      </w:r>
      <w:r>
        <w:rPr>
          <w:spacing w:val="40"/>
        </w:rPr>
        <w:t> </w:t>
      </w:r>
      <w:r>
        <w:rPr/>
        <w:t>In essence, the two methods used in the following analyses of describing forms, their meanings, and the processes around how they are selected, are not intended to be seen as two different processes, but are rather just two ways of describing or conceptualising the process however it actually works at a cognitive level.</w:t>
      </w:r>
    </w:p>
    <w:p>
      <w:pPr>
        <w:spacing w:after="0" w:line="376" w:lineRule="auto"/>
        <w:jc w:val="both"/>
        <w:sectPr>
          <w:pgSz w:w="11910" w:h="16840"/>
          <w:pgMar w:header="0" w:footer="1147" w:top="1680" w:bottom="1340" w:left="1680" w:right="1680"/>
        </w:sectPr>
      </w:pPr>
    </w:p>
    <w:p>
      <w:pPr>
        <w:pStyle w:val="BodyText"/>
        <w:rPr>
          <w:sz w:val="41"/>
        </w:rPr>
      </w:pPr>
    </w:p>
    <w:p>
      <w:pPr>
        <w:pStyle w:val="BodyText"/>
        <w:spacing w:before="447"/>
        <w:rPr>
          <w:sz w:val="41"/>
        </w:rPr>
      </w:pPr>
    </w:p>
    <w:p>
      <w:pPr>
        <w:spacing w:before="0"/>
        <w:ind w:left="359" w:right="0" w:firstLine="0"/>
        <w:jc w:val="left"/>
        <w:rPr>
          <w:rFonts w:ascii="Times New Roman"/>
          <w:b/>
          <w:sz w:val="41"/>
        </w:rPr>
      </w:pPr>
      <w:bookmarkStart w:name="Background of Trans-Himalayan Languages" w:id="66"/>
      <w:bookmarkEnd w:id="66"/>
      <w:r>
        <w:rPr/>
      </w:r>
      <w:bookmarkStart w:name="_bookmark44" w:id="67"/>
      <w:bookmarkEnd w:id="67"/>
      <w:r>
        <w:rPr/>
      </w:r>
      <w:r>
        <w:rPr>
          <w:rFonts w:ascii="Times New Roman"/>
          <w:b/>
          <w:spacing w:val="-6"/>
          <w:sz w:val="41"/>
        </w:rPr>
        <w:t>Chapter</w:t>
      </w:r>
      <w:r>
        <w:rPr>
          <w:rFonts w:ascii="Times New Roman"/>
          <w:b/>
          <w:spacing w:val="-17"/>
          <w:sz w:val="41"/>
        </w:rPr>
        <w:t> </w:t>
      </w:r>
      <w:r>
        <w:rPr>
          <w:rFonts w:ascii="Times New Roman"/>
          <w:b/>
          <w:spacing w:val="-10"/>
          <w:sz w:val="41"/>
        </w:rPr>
        <w:t>3</w:t>
      </w:r>
    </w:p>
    <w:p>
      <w:pPr>
        <w:pStyle w:val="BodyText"/>
        <w:spacing w:before="277"/>
        <w:rPr>
          <w:rFonts w:ascii="Times New Roman"/>
          <w:b/>
          <w:sz w:val="41"/>
        </w:rPr>
      </w:pPr>
    </w:p>
    <w:p>
      <w:pPr>
        <w:pStyle w:val="Heading1"/>
        <w:spacing w:line="381" w:lineRule="auto"/>
        <w:ind w:left="359" w:right="1313"/>
      </w:pPr>
      <w:r>
        <w:rPr>
          <w:spacing w:val="-2"/>
        </w:rPr>
        <w:t>Background</w:t>
      </w:r>
      <w:r>
        <w:rPr>
          <w:spacing w:val="-29"/>
        </w:rPr>
        <w:t> </w:t>
      </w:r>
      <w:r>
        <w:rPr>
          <w:spacing w:val="-2"/>
        </w:rPr>
        <w:t>of</w:t>
      </w:r>
      <w:r>
        <w:rPr>
          <w:spacing w:val="-29"/>
        </w:rPr>
        <w:t> </w:t>
      </w:r>
      <w:r>
        <w:rPr>
          <w:spacing w:val="-2"/>
        </w:rPr>
        <w:t>Trans-Himalayan Languages</w:t>
      </w:r>
    </w:p>
    <w:p>
      <w:pPr>
        <w:pStyle w:val="BodyText"/>
        <w:spacing w:before="73"/>
        <w:rPr>
          <w:rFonts w:ascii="Times New Roman"/>
          <w:b/>
          <w:sz w:val="49"/>
        </w:rPr>
      </w:pPr>
    </w:p>
    <w:p>
      <w:pPr>
        <w:pStyle w:val="Heading2"/>
        <w:numPr>
          <w:ilvl w:val="1"/>
          <w:numId w:val="7"/>
        </w:numPr>
        <w:tabs>
          <w:tab w:pos="996" w:val="left" w:leader="none"/>
        </w:tabs>
        <w:spacing w:line="240" w:lineRule="auto" w:before="0" w:after="0"/>
        <w:ind w:left="996" w:right="0" w:hanging="637"/>
        <w:jc w:val="both"/>
      </w:pPr>
      <w:bookmarkStart w:name="Introduction" w:id="68"/>
      <w:bookmarkEnd w:id="68"/>
      <w:r>
        <w:rPr>
          <w:b w:val="0"/>
        </w:rPr>
      </w:r>
      <w:bookmarkStart w:name="_bookmark45" w:id="69"/>
      <w:bookmarkEnd w:id="69"/>
      <w:r>
        <w:rPr>
          <w:b w:val="0"/>
        </w:rPr>
      </w:r>
      <w:r>
        <w:rPr>
          <w:spacing w:val="-2"/>
        </w:rPr>
        <w:t>Introduction</w:t>
      </w:r>
    </w:p>
    <w:p>
      <w:pPr>
        <w:pStyle w:val="BodyText"/>
        <w:spacing w:line="376" w:lineRule="auto" w:before="316"/>
        <w:ind w:left="359" w:right="357"/>
        <w:jc w:val="both"/>
      </w:pPr>
      <w:r>
        <w:rPr/>
        <w:t>The Trans-Himalayan family, also referred to as Tibeto-Burman or Sino-Tibetan, is a </w:t>
      </w:r>
      <w:r>
        <w:rPr/>
        <w:t>primary language family spoken throughout</w:t>
      </w:r>
      <w:r>
        <w:rPr>
          <w:spacing w:val="-1"/>
        </w:rPr>
        <w:t> </w:t>
      </w:r>
      <w:r>
        <w:rPr/>
        <w:t>parts of Asia, centering on the Himalayas and extending to the south-east through Myanmar and the Shan Hills, to the north through to the northern edge of</w:t>
      </w:r>
      <w:r>
        <w:rPr>
          <w:spacing w:val="-2"/>
        </w:rPr>
        <w:t> </w:t>
      </w:r>
      <w:r>
        <w:rPr/>
        <w:t>the</w:t>
      </w:r>
      <w:r>
        <w:rPr>
          <w:spacing w:val="-2"/>
        </w:rPr>
        <w:t> </w:t>
      </w:r>
      <w:r>
        <w:rPr/>
        <w:t>Tibetan</w:t>
      </w:r>
      <w:r>
        <w:rPr>
          <w:spacing w:val="-2"/>
        </w:rPr>
        <w:t> </w:t>
      </w:r>
      <w:r>
        <w:rPr/>
        <w:t>Plateau,</w:t>
      </w:r>
      <w:r>
        <w:rPr>
          <w:spacing w:val="-2"/>
        </w:rPr>
        <w:t> </w:t>
      </w:r>
      <w:r>
        <w:rPr/>
        <w:t>and</w:t>
      </w:r>
      <w:r>
        <w:rPr>
          <w:spacing w:val="-2"/>
        </w:rPr>
        <w:t> </w:t>
      </w:r>
      <w:r>
        <w:rPr/>
        <w:t>to</w:t>
      </w:r>
      <w:r>
        <w:rPr>
          <w:spacing w:val="-2"/>
        </w:rPr>
        <w:t> </w:t>
      </w:r>
      <w:r>
        <w:rPr/>
        <w:t>the</w:t>
      </w:r>
      <w:r>
        <w:rPr>
          <w:spacing w:val="-2"/>
        </w:rPr>
        <w:t> </w:t>
      </w:r>
      <w:r>
        <w:rPr/>
        <w:t>west</w:t>
      </w:r>
      <w:r>
        <w:rPr>
          <w:spacing w:val="-3"/>
        </w:rPr>
        <w:t> </w:t>
      </w:r>
      <w:r>
        <w:rPr/>
        <w:t>into</w:t>
      </w:r>
      <w:r>
        <w:rPr>
          <w:spacing w:val="-2"/>
        </w:rPr>
        <w:t> </w:t>
      </w:r>
      <w:r>
        <w:rPr/>
        <w:t>the</w:t>
      </w:r>
      <w:r>
        <w:rPr>
          <w:spacing w:val="-2"/>
        </w:rPr>
        <w:t> </w:t>
      </w:r>
      <w:r>
        <w:rPr/>
        <w:t>Karakoram</w:t>
      </w:r>
      <w:r>
        <w:rPr>
          <w:spacing w:val="-2"/>
        </w:rPr>
        <w:t> </w:t>
      </w:r>
      <w:r>
        <w:rPr/>
        <w:t>mountains</w:t>
      </w:r>
      <w:r>
        <w:rPr>
          <w:spacing w:val="-2"/>
        </w:rPr>
        <w:t> </w:t>
      </w:r>
      <w:r>
        <w:rPr/>
        <w:t>and</w:t>
      </w:r>
      <w:r>
        <w:rPr>
          <w:spacing w:val="-2"/>
        </w:rPr>
        <w:t> </w:t>
      </w:r>
      <w:r>
        <w:rPr/>
        <w:t>Baltistan.</w:t>
      </w:r>
      <w:r>
        <w:rPr>
          <w:spacing w:val="17"/>
        </w:rPr>
        <w:t> </w:t>
      </w:r>
      <w:r>
        <w:rPr/>
        <w:t>Languages of</w:t>
      </w:r>
      <w:r>
        <w:rPr>
          <w:spacing w:val="-4"/>
        </w:rPr>
        <w:t> </w:t>
      </w:r>
      <w:r>
        <w:rPr/>
        <w:t>this</w:t>
      </w:r>
      <w:r>
        <w:rPr>
          <w:spacing w:val="-4"/>
        </w:rPr>
        <w:t> </w:t>
      </w:r>
      <w:r>
        <w:rPr/>
        <w:t>family</w:t>
      </w:r>
      <w:r>
        <w:rPr>
          <w:spacing w:val="-4"/>
        </w:rPr>
        <w:t> </w:t>
      </w:r>
      <w:r>
        <w:rPr/>
        <w:t>are</w:t>
      </w:r>
      <w:r>
        <w:rPr>
          <w:spacing w:val="-4"/>
        </w:rPr>
        <w:t> </w:t>
      </w:r>
      <w:r>
        <w:rPr/>
        <w:t>also</w:t>
      </w:r>
      <w:r>
        <w:rPr>
          <w:spacing w:val="-4"/>
        </w:rPr>
        <w:t> </w:t>
      </w:r>
      <w:r>
        <w:rPr/>
        <w:t>spoken</w:t>
      </w:r>
      <w:r>
        <w:rPr>
          <w:spacing w:val="-4"/>
        </w:rPr>
        <w:t> </w:t>
      </w:r>
      <w:r>
        <w:rPr/>
        <w:t>throughout</w:t>
      </w:r>
      <w:r>
        <w:rPr>
          <w:spacing w:val="-4"/>
        </w:rPr>
        <w:t> </w:t>
      </w:r>
      <w:r>
        <w:rPr/>
        <w:t>China,</w:t>
      </w:r>
      <w:r>
        <w:rPr>
          <w:spacing w:val="-4"/>
        </w:rPr>
        <w:t> </w:t>
      </w:r>
      <w:r>
        <w:rPr/>
        <w:t>both</w:t>
      </w:r>
      <w:r>
        <w:rPr>
          <w:spacing w:val="-4"/>
        </w:rPr>
        <w:t> </w:t>
      </w:r>
      <w:r>
        <w:rPr/>
        <w:t>historically</w:t>
      </w:r>
      <w:r>
        <w:rPr>
          <w:spacing w:val="-4"/>
        </w:rPr>
        <w:t> </w:t>
      </w:r>
      <w:r>
        <w:rPr/>
        <w:t>and</w:t>
      </w:r>
      <w:r>
        <w:rPr>
          <w:spacing w:val="-4"/>
        </w:rPr>
        <w:t> </w:t>
      </w:r>
      <w:r>
        <w:rPr/>
        <w:t>as</w:t>
      </w:r>
      <w:r>
        <w:rPr>
          <w:spacing w:val="-4"/>
        </w:rPr>
        <w:t> </w:t>
      </w:r>
      <w:r>
        <w:rPr/>
        <w:t>the</w:t>
      </w:r>
      <w:r>
        <w:rPr>
          <w:spacing w:val="-4"/>
        </w:rPr>
        <w:t> </w:t>
      </w:r>
      <w:r>
        <w:rPr/>
        <w:t>official</w:t>
      </w:r>
      <w:r>
        <w:rPr>
          <w:spacing w:val="-4"/>
        </w:rPr>
        <w:t> </w:t>
      </w:r>
      <w:r>
        <w:rPr/>
        <w:t>language</w:t>
      </w:r>
      <w:r>
        <w:rPr>
          <w:spacing w:val="-4"/>
        </w:rPr>
        <w:t> </w:t>
      </w:r>
      <w:r>
        <w:rPr/>
        <w:t>of China,</w:t>
      </w:r>
      <w:r>
        <w:rPr>
          <w:spacing w:val="-9"/>
        </w:rPr>
        <w:t> </w:t>
      </w:r>
      <w:r>
        <w:rPr/>
        <w:t>Standard</w:t>
      </w:r>
      <w:r>
        <w:rPr>
          <w:spacing w:val="-10"/>
        </w:rPr>
        <w:t> </w:t>
      </w:r>
      <w:r>
        <w:rPr/>
        <w:t>Mandarin</w:t>
      </w:r>
      <w:r>
        <w:rPr>
          <w:spacing w:val="-10"/>
        </w:rPr>
        <w:t> </w:t>
      </w:r>
      <w:r>
        <w:rPr/>
        <w:t>(</w:t>
      </w:r>
      <w:r>
        <w:rPr>
          <w:i/>
        </w:rPr>
        <w:t>pǔtōnghuà</w:t>
      </w:r>
      <w:r>
        <w:rPr/>
        <w:t>).</w:t>
      </w:r>
      <w:r>
        <w:rPr>
          <w:spacing w:val="7"/>
        </w:rPr>
        <w:t> </w:t>
      </w:r>
      <w:r>
        <w:rPr/>
        <w:t>Their</w:t>
      </w:r>
      <w:r>
        <w:rPr>
          <w:spacing w:val="-10"/>
        </w:rPr>
        <w:t> </w:t>
      </w:r>
      <w:r>
        <w:rPr/>
        <w:t>overall</w:t>
      </w:r>
      <w:r>
        <w:rPr>
          <w:spacing w:val="-10"/>
        </w:rPr>
        <w:t> </w:t>
      </w:r>
      <w:r>
        <w:rPr/>
        <w:t>geographic</w:t>
      </w:r>
      <w:r>
        <w:rPr>
          <w:spacing w:val="-10"/>
        </w:rPr>
        <w:t> </w:t>
      </w:r>
      <w:r>
        <w:rPr/>
        <w:t>distribution</w:t>
      </w:r>
      <w:r>
        <w:rPr>
          <w:spacing w:val="-10"/>
        </w:rPr>
        <w:t> </w:t>
      </w:r>
      <w:r>
        <w:rPr/>
        <w:t>is</w:t>
      </w:r>
      <w:r>
        <w:rPr>
          <w:spacing w:val="-10"/>
        </w:rPr>
        <w:t> </w:t>
      </w:r>
      <w:r>
        <w:rPr/>
        <w:t>shown</w:t>
      </w:r>
      <w:r>
        <w:rPr>
          <w:spacing w:val="-10"/>
        </w:rPr>
        <w:t> </w:t>
      </w:r>
      <w:r>
        <w:rPr/>
        <w:t>in</w:t>
      </w:r>
      <w:r>
        <w:rPr>
          <w:spacing w:val="-10"/>
        </w:rPr>
        <w:t> </w:t>
      </w:r>
      <w:r>
        <w:rPr/>
        <w:t>Map</w:t>
      </w:r>
      <w:r>
        <w:rPr>
          <w:spacing w:val="-10"/>
        </w:rPr>
        <w:t> </w:t>
      </w:r>
      <w:hyperlink w:history="true" w:anchor="_bookmark46">
        <w:r>
          <w:rPr/>
          <w:t>1</w:t>
        </w:r>
      </w:hyperlink>
      <w:r>
        <w:rPr/>
        <w:t>, showing</w:t>
      </w:r>
      <w:r>
        <w:rPr>
          <w:spacing w:val="-7"/>
        </w:rPr>
        <w:t> </w:t>
      </w:r>
      <w:r>
        <w:rPr/>
        <w:t>the</w:t>
      </w:r>
      <w:r>
        <w:rPr>
          <w:spacing w:val="-6"/>
        </w:rPr>
        <w:t> </w:t>
      </w:r>
      <w:r>
        <w:rPr/>
        <w:t>family</w:t>
      </w:r>
      <w:r>
        <w:rPr>
          <w:spacing w:val="-6"/>
        </w:rPr>
        <w:t> </w:t>
      </w:r>
      <w:r>
        <w:rPr/>
        <w:t>stretching</w:t>
      </w:r>
      <w:r>
        <w:rPr>
          <w:spacing w:val="-6"/>
        </w:rPr>
        <w:t> </w:t>
      </w:r>
      <w:r>
        <w:rPr/>
        <w:t>as</w:t>
      </w:r>
      <w:r>
        <w:rPr>
          <w:spacing w:val="-6"/>
        </w:rPr>
        <w:t> </w:t>
      </w:r>
      <w:r>
        <w:rPr/>
        <w:t>far</w:t>
      </w:r>
      <w:r>
        <w:rPr>
          <w:spacing w:val="-6"/>
        </w:rPr>
        <w:t> </w:t>
      </w:r>
      <w:r>
        <w:rPr/>
        <w:t>north</w:t>
      </w:r>
      <w:r>
        <w:rPr>
          <w:spacing w:val="-6"/>
        </w:rPr>
        <w:t> </w:t>
      </w:r>
      <w:r>
        <w:rPr/>
        <w:t>as</w:t>
      </w:r>
      <w:r>
        <w:rPr>
          <w:spacing w:val="-6"/>
        </w:rPr>
        <w:t> </w:t>
      </w:r>
      <w:r>
        <w:rPr/>
        <w:t>Northern</w:t>
      </w:r>
      <w:r>
        <w:rPr>
          <w:spacing w:val="-6"/>
        </w:rPr>
        <w:t> </w:t>
      </w:r>
      <w:r>
        <w:rPr/>
        <w:t>China</w:t>
      </w:r>
      <w:r>
        <w:rPr>
          <w:spacing w:val="-6"/>
        </w:rPr>
        <w:t> </w:t>
      </w:r>
      <w:r>
        <w:rPr/>
        <w:t>(Mandarin,</w:t>
      </w:r>
      <w:r>
        <w:rPr>
          <w:spacing w:val="-6"/>
        </w:rPr>
        <w:t> </w:t>
      </w:r>
      <w:r>
        <w:rPr/>
        <w:t>Sinitic),</w:t>
      </w:r>
      <w:r>
        <w:rPr>
          <w:spacing w:val="-6"/>
        </w:rPr>
        <w:t> </w:t>
      </w:r>
      <w:r>
        <w:rPr/>
        <w:t>to</w:t>
      </w:r>
      <w:r>
        <w:rPr>
          <w:spacing w:val="-6"/>
        </w:rPr>
        <w:t> </w:t>
      </w:r>
      <w:r>
        <w:rPr/>
        <w:t>the</w:t>
      </w:r>
      <w:r>
        <w:rPr>
          <w:spacing w:val="-6"/>
        </w:rPr>
        <w:t> </w:t>
      </w:r>
      <w:r>
        <w:rPr/>
        <w:t>western reaches of the Himalayan range in Kashmir in the west (Purik and Balti, Tibetic).</w:t>
      </w:r>
      <w:r>
        <w:rPr>
          <w:spacing w:val="38"/>
        </w:rPr>
        <w:t> </w:t>
      </w:r>
      <w:r>
        <w:rPr/>
        <w:t>In the south, the Karen subfamily stretches south towards the Malay Peninsula, and in the east, more recent migrations</w:t>
      </w:r>
      <w:r>
        <w:rPr>
          <w:spacing w:val="-12"/>
        </w:rPr>
        <w:t> </w:t>
      </w:r>
      <w:r>
        <w:rPr/>
        <w:t>have</w:t>
      </w:r>
      <w:r>
        <w:rPr>
          <w:spacing w:val="-13"/>
        </w:rPr>
        <w:t> </w:t>
      </w:r>
      <w:r>
        <w:rPr/>
        <w:t>brought</w:t>
      </w:r>
      <w:r>
        <w:rPr>
          <w:spacing w:val="-12"/>
        </w:rPr>
        <w:t> </w:t>
      </w:r>
      <w:r>
        <w:rPr/>
        <w:t>Sinitic</w:t>
      </w:r>
      <w:r>
        <w:rPr>
          <w:spacing w:val="-12"/>
        </w:rPr>
        <w:t> </w:t>
      </w:r>
      <w:r>
        <w:rPr/>
        <w:t>Languages</w:t>
      </w:r>
      <w:r>
        <w:rPr>
          <w:spacing w:val="-12"/>
        </w:rPr>
        <w:t> </w:t>
      </w:r>
      <w:r>
        <w:rPr/>
        <w:t>to</w:t>
      </w:r>
      <w:r>
        <w:rPr>
          <w:spacing w:val="-12"/>
        </w:rPr>
        <w:t> </w:t>
      </w:r>
      <w:r>
        <w:rPr/>
        <w:t>Taiwan.</w:t>
      </w:r>
      <w:r>
        <w:rPr>
          <w:spacing w:val="5"/>
        </w:rPr>
        <w:t> </w:t>
      </w:r>
      <w:r>
        <w:rPr/>
        <w:t>The</w:t>
      </w:r>
      <w:r>
        <w:rPr>
          <w:spacing w:val="-12"/>
        </w:rPr>
        <w:t> </w:t>
      </w:r>
      <w:r>
        <w:rPr/>
        <w:t>family</w:t>
      </w:r>
      <w:r>
        <w:rPr>
          <w:spacing w:val="-12"/>
        </w:rPr>
        <w:t> </w:t>
      </w:r>
      <w:r>
        <w:rPr/>
        <w:t>includes</w:t>
      </w:r>
      <w:r>
        <w:rPr>
          <w:spacing w:val="-12"/>
        </w:rPr>
        <w:t> </w:t>
      </w:r>
      <w:r>
        <w:rPr/>
        <w:t>major</w:t>
      </w:r>
      <w:r>
        <w:rPr>
          <w:spacing w:val="-12"/>
        </w:rPr>
        <w:t> </w:t>
      </w:r>
      <w:r>
        <w:rPr/>
        <w:t>languages</w:t>
      </w:r>
      <w:r>
        <w:rPr>
          <w:spacing w:val="-12"/>
        </w:rPr>
        <w:t> </w:t>
      </w:r>
      <w:r>
        <w:rPr/>
        <w:t>such as Mandarin and Cantonese, both in the Sinitic branch, Burmese, in the Ngwi-Burmese branch, and Tibetan, in the Bodish branch.</w:t>
      </w:r>
      <w:r>
        <w:rPr>
          <w:spacing w:val="34"/>
        </w:rPr>
        <w:t> </w:t>
      </w:r>
      <w:r>
        <w:rPr/>
        <w:t>Additionally, some smaller languages have official status or institutional support such as Dzongkha and Denjongke (Tibetic) in Bhutan and Sikkim respec- tively.</w:t>
      </w:r>
      <w:r>
        <w:rPr>
          <w:spacing w:val="40"/>
        </w:rPr>
        <w:t> </w:t>
      </w:r>
      <w:r>
        <w:rPr/>
        <w:t>The remainder of the languages in the family are, for the most part, spoken by smaller indigenous communities throughout the region.</w:t>
      </w:r>
      <w:r>
        <w:rPr>
          <w:spacing w:val="40"/>
        </w:rPr>
        <w:t> </w:t>
      </w:r>
      <w:r>
        <w:rPr/>
        <w:t>Glottolog reports almost 500 languages in the family</w:t>
      </w:r>
      <w:r>
        <w:rPr>
          <w:spacing w:val="-7"/>
        </w:rPr>
        <w:t> </w:t>
      </w:r>
      <w:r>
        <w:rPr/>
        <w:t>(</w:t>
      </w:r>
      <w:hyperlink w:history="true" w:anchor="_bookmark384">
        <w:r>
          <w:rPr/>
          <w:t>Hammarström</w:t>
        </w:r>
        <w:r>
          <w:rPr>
            <w:spacing w:val="-6"/>
          </w:rPr>
          <w:t> </w:t>
        </w:r>
        <w:r>
          <w:rPr/>
          <w:t>et</w:t>
        </w:r>
        <w:r>
          <w:rPr>
            <w:spacing w:val="-6"/>
          </w:rPr>
          <w:t> </w:t>
        </w:r>
        <w:r>
          <w:rPr/>
          <w:t>al.</w:t>
        </w:r>
        <w:r>
          <w:rPr>
            <w:spacing w:val="-6"/>
          </w:rPr>
          <w:t> </w:t>
        </w:r>
        <w:r>
          <w:rPr/>
          <w:t>2024</w:t>
        </w:r>
      </w:hyperlink>
      <w:r>
        <w:rPr/>
        <w:t>),</w:t>
      </w:r>
      <w:r>
        <w:rPr>
          <w:spacing w:val="-6"/>
        </w:rPr>
        <w:t> </w:t>
      </w:r>
      <w:r>
        <w:rPr/>
        <w:t>while</w:t>
      </w:r>
      <w:r>
        <w:rPr>
          <w:spacing w:val="-6"/>
        </w:rPr>
        <w:t> </w:t>
      </w:r>
      <w:hyperlink w:history="true" w:anchor="_bookmark444">
        <w:r>
          <w:rPr/>
          <w:t>Owen-Smith</w:t>
        </w:r>
        <w:r>
          <w:rPr>
            <w:spacing w:val="-7"/>
          </w:rPr>
          <w:t> </w:t>
        </w:r>
        <w:r>
          <w:rPr/>
          <w:t>&amp;</w:t>
        </w:r>
        <w:r>
          <w:rPr>
            <w:spacing w:val="-6"/>
          </w:rPr>
          <w:t> </w:t>
        </w:r>
        <w:r>
          <w:rPr/>
          <w:t>Hill</w:t>
        </w:r>
        <w:r>
          <w:rPr>
            <w:spacing w:val="-6"/>
          </w:rPr>
          <w:t> </w:t>
        </w:r>
        <w:r>
          <w:rPr/>
          <w:t>(2013)</w:t>
        </w:r>
      </w:hyperlink>
      <w:r>
        <w:rPr>
          <w:spacing w:val="-6"/>
        </w:rPr>
        <w:t> </w:t>
      </w:r>
      <w:r>
        <w:rPr/>
        <w:t>report</w:t>
      </w:r>
      <w:r>
        <w:rPr>
          <w:spacing w:val="-6"/>
        </w:rPr>
        <w:t> </w:t>
      </w:r>
      <w:r>
        <w:rPr/>
        <w:t>around</w:t>
      </w:r>
      <w:r>
        <w:rPr>
          <w:spacing w:val="-6"/>
        </w:rPr>
        <w:t> </w:t>
      </w:r>
      <w:r>
        <w:rPr/>
        <w:t>600,</w:t>
      </w:r>
      <w:r>
        <w:rPr>
          <w:spacing w:val="-6"/>
        </w:rPr>
        <w:t> </w:t>
      </w:r>
      <w:r>
        <w:rPr/>
        <w:t>with</w:t>
      </w:r>
      <w:r>
        <w:rPr>
          <w:spacing w:val="-7"/>
        </w:rPr>
        <w:t> </w:t>
      </w:r>
      <w:r>
        <w:rPr>
          <w:spacing w:val="-4"/>
        </w:rPr>
        <w:t>over</w:t>
      </w:r>
    </w:p>
    <w:p>
      <w:pPr>
        <w:pStyle w:val="BodyText"/>
        <w:spacing w:line="376" w:lineRule="auto" w:before="11"/>
        <w:ind w:left="359" w:right="357"/>
        <w:jc w:val="both"/>
      </w:pPr>
      <w:r>
        <w:rPr/>
        <w:t>1.4 billion total speakers (</w:t>
      </w:r>
      <w:hyperlink w:history="true" w:anchor="_bookmark520">
        <w:r>
          <w:rPr/>
          <w:t>H. Zhang et al. 2020</w:t>
        </w:r>
      </w:hyperlink>
      <w:r>
        <w:rPr/>
        <w:t>), approximately 900 million of which are native Mandarin</w:t>
      </w:r>
      <w:r>
        <w:rPr>
          <w:spacing w:val="-2"/>
        </w:rPr>
        <w:t> </w:t>
      </w:r>
      <w:r>
        <w:rPr/>
        <w:t>speakers</w:t>
      </w:r>
      <w:r>
        <w:rPr>
          <w:spacing w:val="-2"/>
        </w:rPr>
        <w:t> </w:t>
      </w:r>
      <w:r>
        <w:rPr/>
        <w:t>(</w:t>
      </w:r>
      <w:hyperlink w:history="true" w:anchor="_bookmark352">
        <w:r>
          <w:rPr/>
          <w:t>Eberhard</w:t>
        </w:r>
        <w:r>
          <w:rPr>
            <w:spacing w:val="-2"/>
          </w:rPr>
          <w:t> </w:t>
        </w:r>
        <w:r>
          <w:rPr/>
          <w:t>&amp;</w:t>
        </w:r>
        <w:r>
          <w:rPr>
            <w:spacing w:val="-2"/>
          </w:rPr>
          <w:t> </w:t>
        </w:r>
        <w:r>
          <w:rPr/>
          <w:t>Simons</w:t>
        </w:r>
        <w:r>
          <w:rPr>
            <w:spacing w:val="-2"/>
          </w:rPr>
          <w:t> </w:t>
        </w:r>
        <w:r>
          <w:rPr/>
          <w:t>2021</w:t>
        </w:r>
      </w:hyperlink>
      <w:r>
        <w:rPr/>
        <w:t>).</w:t>
      </w:r>
      <w:r>
        <w:rPr>
          <w:spacing w:val="19"/>
        </w:rPr>
        <w:t> </w:t>
      </w:r>
      <w:r>
        <w:rPr/>
        <w:t>While</w:t>
      </w:r>
      <w:r>
        <w:rPr>
          <w:spacing w:val="-2"/>
        </w:rPr>
        <w:t> </w:t>
      </w:r>
      <w:r>
        <w:rPr/>
        <w:t>the</w:t>
      </w:r>
      <w:r>
        <w:rPr>
          <w:spacing w:val="-2"/>
        </w:rPr>
        <w:t> </w:t>
      </w:r>
      <w:r>
        <w:rPr/>
        <w:t>majority</w:t>
      </w:r>
      <w:r>
        <w:rPr>
          <w:spacing w:val="-2"/>
        </w:rPr>
        <w:t> </w:t>
      </w:r>
      <w:r>
        <w:rPr/>
        <w:t>of</w:t>
      </w:r>
      <w:r>
        <w:rPr>
          <w:spacing w:val="-2"/>
        </w:rPr>
        <w:t> </w:t>
      </w:r>
      <w:r>
        <w:rPr/>
        <w:t>the</w:t>
      </w:r>
      <w:r>
        <w:rPr>
          <w:spacing w:val="-2"/>
        </w:rPr>
        <w:t> </w:t>
      </w:r>
      <w:r>
        <w:rPr/>
        <w:t>family’s</w:t>
      </w:r>
      <w:r>
        <w:rPr>
          <w:spacing w:val="-2"/>
        </w:rPr>
        <w:t> </w:t>
      </w:r>
      <w:r>
        <w:rPr/>
        <w:t>speakers</w:t>
      </w:r>
      <w:r>
        <w:rPr>
          <w:spacing w:val="-2"/>
        </w:rPr>
        <w:t> </w:t>
      </w:r>
      <w:r>
        <w:rPr/>
        <w:t>exist to</w:t>
      </w:r>
      <w:r>
        <w:rPr>
          <w:spacing w:val="-13"/>
        </w:rPr>
        <w:t> </w:t>
      </w:r>
      <w:r>
        <w:rPr/>
        <w:t>the</w:t>
      </w:r>
      <w:r>
        <w:rPr>
          <w:spacing w:val="-12"/>
        </w:rPr>
        <w:t> </w:t>
      </w:r>
      <w:r>
        <w:rPr/>
        <w:t>North</w:t>
      </w:r>
      <w:r>
        <w:rPr>
          <w:spacing w:val="-13"/>
        </w:rPr>
        <w:t> </w:t>
      </w:r>
      <w:r>
        <w:rPr/>
        <w:t>of</w:t>
      </w:r>
      <w:r>
        <w:rPr>
          <w:spacing w:val="-12"/>
        </w:rPr>
        <w:t> </w:t>
      </w:r>
      <w:r>
        <w:rPr/>
        <w:t>the</w:t>
      </w:r>
      <w:r>
        <w:rPr>
          <w:spacing w:val="-13"/>
        </w:rPr>
        <w:t> </w:t>
      </w:r>
      <w:r>
        <w:rPr/>
        <w:t>Himalayan</w:t>
      </w:r>
      <w:r>
        <w:rPr>
          <w:spacing w:val="-12"/>
        </w:rPr>
        <w:t> </w:t>
      </w:r>
      <w:r>
        <w:rPr/>
        <w:t>range</w:t>
      </w:r>
      <w:r>
        <w:rPr>
          <w:spacing w:val="-13"/>
        </w:rPr>
        <w:t> </w:t>
      </w:r>
      <w:r>
        <w:rPr/>
        <w:t>in</w:t>
      </w:r>
      <w:r>
        <w:rPr>
          <w:spacing w:val="-12"/>
        </w:rPr>
        <w:t> </w:t>
      </w:r>
      <w:r>
        <w:rPr/>
        <w:t>China,</w:t>
      </w:r>
      <w:r>
        <w:rPr>
          <w:spacing w:val="-13"/>
        </w:rPr>
        <w:t> </w:t>
      </w:r>
      <w:r>
        <w:rPr/>
        <w:t>this</w:t>
      </w:r>
      <w:r>
        <w:rPr>
          <w:spacing w:val="-12"/>
        </w:rPr>
        <w:t> </w:t>
      </w:r>
      <w:r>
        <w:rPr/>
        <w:t>statistic</w:t>
      </w:r>
      <w:r>
        <w:rPr>
          <w:spacing w:val="-13"/>
        </w:rPr>
        <w:t> </w:t>
      </w:r>
      <w:r>
        <w:rPr/>
        <w:t>is</w:t>
      </w:r>
      <w:r>
        <w:rPr>
          <w:spacing w:val="-12"/>
        </w:rPr>
        <w:t> </w:t>
      </w:r>
      <w:r>
        <w:rPr/>
        <w:t>a</w:t>
      </w:r>
      <w:r>
        <w:rPr>
          <w:spacing w:val="-13"/>
        </w:rPr>
        <w:t> </w:t>
      </w:r>
      <w:r>
        <w:rPr/>
        <w:t>result</w:t>
      </w:r>
      <w:r>
        <w:rPr>
          <w:spacing w:val="-12"/>
        </w:rPr>
        <w:t> </w:t>
      </w:r>
      <w:r>
        <w:rPr/>
        <w:t>of</w:t>
      </w:r>
      <w:r>
        <w:rPr>
          <w:spacing w:val="-13"/>
        </w:rPr>
        <w:t> </w:t>
      </w:r>
      <w:r>
        <w:rPr/>
        <w:t>the</w:t>
      </w:r>
      <w:r>
        <w:rPr>
          <w:spacing w:val="-12"/>
        </w:rPr>
        <w:t> </w:t>
      </w:r>
      <w:r>
        <w:rPr/>
        <w:t>overwhelmingly</w:t>
      </w:r>
      <w:r>
        <w:rPr>
          <w:spacing w:val="-13"/>
        </w:rPr>
        <w:t> </w:t>
      </w:r>
      <w:r>
        <w:rPr/>
        <w:t>large number</w:t>
      </w:r>
      <w:r>
        <w:rPr>
          <w:spacing w:val="-9"/>
        </w:rPr>
        <w:t> </w:t>
      </w:r>
      <w:r>
        <w:rPr/>
        <w:t>of</w:t>
      </w:r>
      <w:r>
        <w:rPr>
          <w:spacing w:val="-8"/>
        </w:rPr>
        <w:t> </w:t>
      </w:r>
      <w:r>
        <w:rPr/>
        <w:t>speakers</w:t>
      </w:r>
      <w:r>
        <w:rPr>
          <w:spacing w:val="-8"/>
        </w:rPr>
        <w:t> </w:t>
      </w:r>
      <w:r>
        <w:rPr/>
        <w:t>of</w:t>
      </w:r>
      <w:r>
        <w:rPr>
          <w:spacing w:val="-8"/>
        </w:rPr>
        <w:t> </w:t>
      </w:r>
      <w:r>
        <w:rPr/>
        <w:t>Sinitic</w:t>
      </w:r>
      <w:r>
        <w:rPr>
          <w:spacing w:val="-8"/>
        </w:rPr>
        <w:t> </w:t>
      </w:r>
      <w:r>
        <w:rPr/>
        <w:t>languages,</w:t>
      </w:r>
      <w:r>
        <w:rPr>
          <w:spacing w:val="-8"/>
        </w:rPr>
        <w:t> </w:t>
      </w:r>
      <w:r>
        <w:rPr/>
        <w:t>specifically</w:t>
      </w:r>
      <w:r>
        <w:rPr>
          <w:spacing w:val="-8"/>
        </w:rPr>
        <w:t> </w:t>
      </w:r>
      <w:r>
        <w:rPr/>
        <w:t>Mandarin</w:t>
      </w:r>
      <w:r>
        <w:rPr>
          <w:spacing w:val="-9"/>
        </w:rPr>
        <w:t> </w:t>
      </w:r>
      <w:r>
        <w:rPr/>
        <w:t>and</w:t>
      </w:r>
      <w:r>
        <w:rPr>
          <w:spacing w:val="-8"/>
        </w:rPr>
        <w:t> </w:t>
      </w:r>
      <w:r>
        <w:rPr/>
        <w:t>its</w:t>
      </w:r>
      <w:r>
        <w:rPr>
          <w:spacing w:val="-8"/>
        </w:rPr>
        <w:t> </w:t>
      </w:r>
      <w:r>
        <w:rPr/>
        <w:t>dialects.</w:t>
      </w:r>
      <w:r>
        <w:rPr>
          <w:spacing w:val="9"/>
        </w:rPr>
        <w:t> </w:t>
      </w:r>
      <w:r>
        <w:rPr/>
        <w:t>The</w:t>
      </w:r>
      <w:r>
        <w:rPr>
          <w:spacing w:val="-8"/>
        </w:rPr>
        <w:t> </w:t>
      </w:r>
      <w:r>
        <w:rPr/>
        <w:t>greatest</w:t>
      </w:r>
      <w:r>
        <w:rPr>
          <w:spacing w:val="-9"/>
        </w:rPr>
        <w:t> </w:t>
      </w:r>
      <w:r>
        <w:rPr/>
        <w:t>area of</w:t>
      </w:r>
      <w:r>
        <w:rPr>
          <w:spacing w:val="-4"/>
        </w:rPr>
        <w:t> </w:t>
      </w:r>
      <w:r>
        <w:rPr/>
        <w:t>linguistic</w:t>
      </w:r>
      <w:r>
        <w:rPr>
          <w:spacing w:val="-3"/>
        </w:rPr>
        <w:t> </w:t>
      </w:r>
      <w:r>
        <w:rPr/>
        <w:t>diversity,</w:t>
      </w:r>
      <w:r>
        <w:rPr>
          <w:spacing w:val="-2"/>
        </w:rPr>
        <w:t> </w:t>
      </w:r>
      <w:r>
        <w:rPr/>
        <w:t>on</w:t>
      </w:r>
      <w:r>
        <w:rPr>
          <w:spacing w:val="-3"/>
        </w:rPr>
        <w:t> </w:t>
      </w:r>
      <w:r>
        <w:rPr/>
        <w:t>the</w:t>
      </w:r>
      <w:r>
        <w:rPr>
          <w:spacing w:val="-3"/>
        </w:rPr>
        <w:t> </w:t>
      </w:r>
      <w:r>
        <w:rPr/>
        <w:t>other</w:t>
      </w:r>
      <w:r>
        <w:rPr>
          <w:spacing w:val="-3"/>
        </w:rPr>
        <w:t> </w:t>
      </w:r>
      <w:r>
        <w:rPr/>
        <w:t>hand,</w:t>
      </w:r>
      <w:r>
        <w:rPr>
          <w:spacing w:val="-3"/>
        </w:rPr>
        <w:t> </w:t>
      </w:r>
      <w:r>
        <w:rPr/>
        <w:t>falls</w:t>
      </w:r>
      <w:r>
        <w:rPr>
          <w:spacing w:val="-3"/>
        </w:rPr>
        <w:t> </w:t>
      </w:r>
      <w:r>
        <w:rPr/>
        <w:t>to</w:t>
      </w:r>
      <w:r>
        <w:rPr>
          <w:spacing w:val="-3"/>
        </w:rPr>
        <w:t> </w:t>
      </w:r>
      <w:r>
        <w:rPr/>
        <w:t>the</w:t>
      </w:r>
      <w:r>
        <w:rPr>
          <w:spacing w:val="-3"/>
        </w:rPr>
        <w:t> </w:t>
      </w:r>
      <w:r>
        <w:rPr/>
        <w:t>South,</w:t>
      </w:r>
      <w:r>
        <w:rPr>
          <w:spacing w:val="-2"/>
        </w:rPr>
        <w:t> </w:t>
      </w:r>
      <w:r>
        <w:rPr/>
        <w:t>in</w:t>
      </w:r>
      <w:r>
        <w:rPr>
          <w:spacing w:val="-4"/>
        </w:rPr>
        <w:t> </w:t>
      </w:r>
      <w:r>
        <w:rPr/>
        <w:t>the</w:t>
      </w:r>
      <w:r>
        <w:rPr>
          <w:spacing w:val="-3"/>
        </w:rPr>
        <w:t> </w:t>
      </w:r>
      <w:r>
        <w:rPr/>
        <w:t>Eastern</w:t>
      </w:r>
      <w:r>
        <w:rPr>
          <w:spacing w:val="-3"/>
        </w:rPr>
        <w:t> </w:t>
      </w:r>
      <w:r>
        <w:rPr/>
        <w:t>Himalaya</w:t>
      </w:r>
      <w:r>
        <w:rPr>
          <w:spacing w:val="-3"/>
        </w:rPr>
        <w:t> </w:t>
      </w:r>
      <w:r>
        <w:rPr/>
        <w:t>region</w:t>
      </w:r>
      <w:r>
        <w:rPr>
          <w:spacing w:val="-3"/>
        </w:rPr>
        <w:t> </w:t>
      </w:r>
      <w:r>
        <w:rPr>
          <w:spacing w:val="-4"/>
        </w:rPr>
        <w:t>cov-</w:t>
      </w:r>
    </w:p>
    <w:p>
      <w:pPr>
        <w:spacing w:after="0" w:line="376" w:lineRule="auto"/>
        <w:jc w:val="both"/>
        <w:sectPr>
          <w:pgSz w:w="11910" w:h="16840"/>
          <w:pgMar w:header="0" w:footer="1147" w:top="1920" w:bottom="1340" w:left="1680" w:right="1680"/>
        </w:sectPr>
      </w:pPr>
    </w:p>
    <w:p>
      <w:pPr>
        <w:pStyle w:val="BodyText"/>
        <w:ind w:left="359"/>
      </w:pPr>
      <w:r>
        <w:rPr/>
        <w:drawing>
          <wp:inline distT="0" distB="0" distL="0" distR="0">
            <wp:extent cx="4936998" cy="3163443"/>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7" cstate="print"/>
                    <a:stretch>
                      <a:fillRect/>
                    </a:stretch>
                  </pic:blipFill>
                  <pic:spPr>
                    <a:xfrm>
                      <a:off x="0" y="0"/>
                      <a:ext cx="4936998" cy="3163443"/>
                    </a:xfrm>
                    <a:prstGeom prst="rect">
                      <a:avLst/>
                    </a:prstGeom>
                  </pic:spPr>
                </pic:pic>
              </a:graphicData>
            </a:graphic>
          </wp:inline>
        </w:drawing>
      </w:r>
      <w:r>
        <w:rPr/>
      </w:r>
    </w:p>
    <w:p>
      <w:pPr>
        <w:pStyle w:val="BodyText"/>
        <w:spacing w:before="76"/>
      </w:pPr>
    </w:p>
    <w:p>
      <w:pPr>
        <w:pStyle w:val="BodyText"/>
        <w:spacing w:line="376" w:lineRule="auto" w:before="1"/>
        <w:ind w:left="359" w:right="357"/>
        <w:jc w:val="both"/>
      </w:pPr>
      <w:bookmarkStart w:name="_bookmark46" w:id="70"/>
      <w:bookmarkEnd w:id="70"/>
      <w:r>
        <w:rPr/>
      </w:r>
      <w:r>
        <w:rPr/>
        <w:t>Map 1:</w:t>
      </w:r>
      <w:r>
        <w:rPr>
          <w:spacing w:val="39"/>
        </w:rPr>
        <w:t> </w:t>
      </w:r>
      <w:r>
        <w:rPr/>
        <w:t>The approximate full extent of the Trans-Himalayan languages, missing some parts of the People’s Republic of China, and of Taiwan.</w:t>
      </w:r>
      <w:r>
        <w:rPr>
          <w:spacing w:val="32"/>
        </w:rPr>
        <w:t> </w:t>
      </w:r>
      <w:r>
        <w:rPr/>
        <w:t>There are areas inside this extent where Trans- Himalayan</w:t>
      </w:r>
      <w:r>
        <w:rPr>
          <w:spacing w:val="-12"/>
        </w:rPr>
        <w:t> </w:t>
      </w:r>
      <w:r>
        <w:rPr/>
        <w:t>languages</w:t>
      </w:r>
      <w:r>
        <w:rPr>
          <w:spacing w:val="-12"/>
        </w:rPr>
        <w:t> </w:t>
      </w:r>
      <w:r>
        <w:rPr/>
        <w:t>are</w:t>
      </w:r>
      <w:r>
        <w:rPr>
          <w:spacing w:val="-12"/>
        </w:rPr>
        <w:t> </w:t>
      </w:r>
      <w:r>
        <w:rPr/>
        <w:t>not</w:t>
      </w:r>
      <w:r>
        <w:rPr>
          <w:spacing w:val="-12"/>
        </w:rPr>
        <w:t> </w:t>
      </w:r>
      <w:r>
        <w:rPr/>
        <w:t>spoken,</w:t>
      </w:r>
      <w:r>
        <w:rPr>
          <w:spacing w:val="-12"/>
        </w:rPr>
        <w:t> </w:t>
      </w:r>
      <w:r>
        <w:rPr/>
        <w:t>or</w:t>
      </w:r>
      <w:r>
        <w:rPr>
          <w:spacing w:val="-12"/>
        </w:rPr>
        <w:t> </w:t>
      </w:r>
      <w:r>
        <w:rPr/>
        <w:t>where</w:t>
      </w:r>
      <w:r>
        <w:rPr>
          <w:spacing w:val="-12"/>
        </w:rPr>
        <w:t> </w:t>
      </w:r>
      <w:r>
        <w:rPr/>
        <w:t>non-Trans-Himalayan</w:t>
      </w:r>
      <w:r>
        <w:rPr>
          <w:spacing w:val="-12"/>
        </w:rPr>
        <w:t> </w:t>
      </w:r>
      <w:r>
        <w:rPr/>
        <w:t>languages</w:t>
      </w:r>
      <w:r>
        <w:rPr>
          <w:spacing w:val="-12"/>
        </w:rPr>
        <w:t> </w:t>
      </w:r>
      <w:r>
        <w:rPr/>
        <w:t>are</w:t>
      </w:r>
      <w:r>
        <w:rPr>
          <w:spacing w:val="-12"/>
        </w:rPr>
        <w:t> </w:t>
      </w:r>
      <w:r>
        <w:rPr/>
        <w:t>spoken</w:t>
      </w:r>
      <w:r>
        <w:rPr>
          <w:spacing w:val="-12"/>
        </w:rPr>
        <w:t> </w:t>
      </w:r>
      <w:r>
        <w:rPr/>
        <w:t>(e.g. Kra-Dai, Austroasiatic, Mon-Khmer, Indo-European).</w:t>
      </w:r>
    </w:p>
    <w:p>
      <w:pPr>
        <w:pStyle w:val="BodyText"/>
        <w:spacing w:before="121"/>
      </w:pPr>
    </w:p>
    <w:p>
      <w:pPr>
        <w:pStyle w:val="BodyText"/>
        <w:spacing w:line="376" w:lineRule="auto"/>
        <w:ind w:left="359" w:right="357"/>
        <w:jc w:val="both"/>
      </w:pPr>
      <w:r>
        <w:rPr/>
        <w:t>ering Eastern Nepal and far North-Eastern India, in particular in the Shan Hills (</w:t>
      </w:r>
      <w:hyperlink w:history="true" w:anchor="_bookmark295">
        <w:r>
          <w:rPr/>
          <w:t>Blench &amp; </w:t>
        </w:r>
        <w:r>
          <w:rPr/>
          <w:t>Post</w:t>
        </w:r>
      </w:hyperlink>
      <w:r>
        <w:rPr/>
        <w:t> </w:t>
      </w:r>
      <w:hyperlink w:history="true" w:anchor="_bookmark295">
        <w:r>
          <w:rPr>
            <w:spacing w:val="-2"/>
          </w:rPr>
          <w:t>2014</w:t>
        </w:r>
      </w:hyperlink>
      <w:r>
        <w:rPr>
          <w:spacing w:val="-2"/>
        </w:rPr>
        <w:t>).</w:t>
      </w:r>
    </w:p>
    <w:p>
      <w:pPr>
        <w:pStyle w:val="BodyText"/>
        <w:spacing w:line="376" w:lineRule="auto" w:before="2"/>
        <w:ind w:left="359" w:right="357" w:firstLine="298"/>
        <w:jc w:val="both"/>
      </w:pPr>
      <w:r>
        <w:rPr/>
        <w:t>This</w:t>
      </w:r>
      <w:r>
        <w:rPr>
          <w:spacing w:val="-13"/>
        </w:rPr>
        <w:t> </w:t>
      </w:r>
      <w:r>
        <w:rPr/>
        <w:t>chapter</w:t>
      </w:r>
      <w:r>
        <w:rPr>
          <w:spacing w:val="-12"/>
        </w:rPr>
        <w:t> </w:t>
      </w:r>
      <w:r>
        <w:rPr/>
        <w:t>comprises</w:t>
      </w:r>
      <w:r>
        <w:rPr>
          <w:spacing w:val="-13"/>
        </w:rPr>
        <w:t> </w:t>
      </w:r>
      <w:r>
        <w:rPr/>
        <w:t>an</w:t>
      </w:r>
      <w:r>
        <w:rPr>
          <w:spacing w:val="-12"/>
        </w:rPr>
        <w:t> </w:t>
      </w:r>
      <w:r>
        <w:rPr/>
        <w:t>overview</w:t>
      </w:r>
      <w:r>
        <w:rPr>
          <w:spacing w:val="-13"/>
        </w:rPr>
        <w:t> </w:t>
      </w:r>
      <w:r>
        <w:rPr/>
        <w:t>of</w:t>
      </w:r>
      <w:r>
        <w:rPr>
          <w:spacing w:val="-12"/>
        </w:rPr>
        <w:t> </w:t>
      </w:r>
      <w:r>
        <w:rPr/>
        <w:t>the</w:t>
      </w:r>
      <w:r>
        <w:rPr>
          <w:spacing w:val="-13"/>
        </w:rPr>
        <w:t> </w:t>
      </w:r>
      <w:r>
        <w:rPr/>
        <w:t>history</w:t>
      </w:r>
      <w:r>
        <w:rPr>
          <w:spacing w:val="-12"/>
        </w:rPr>
        <w:t> </w:t>
      </w:r>
      <w:r>
        <w:rPr/>
        <w:t>of</w:t>
      </w:r>
      <w:r>
        <w:rPr>
          <w:spacing w:val="-13"/>
        </w:rPr>
        <w:t> </w:t>
      </w:r>
      <w:r>
        <w:rPr/>
        <w:t>research</w:t>
      </w:r>
      <w:r>
        <w:rPr>
          <w:spacing w:val="-12"/>
        </w:rPr>
        <w:t> </w:t>
      </w:r>
      <w:r>
        <w:rPr/>
        <w:t>into</w:t>
      </w:r>
      <w:r>
        <w:rPr>
          <w:spacing w:val="-13"/>
        </w:rPr>
        <w:t> </w:t>
      </w:r>
      <w:r>
        <w:rPr/>
        <w:t>the</w:t>
      </w:r>
      <w:r>
        <w:rPr>
          <w:spacing w:val="-12"/>
        </w:rPr>
        <w:t> </w:t>
      </w:r>
      <w:r>
        <w:rPr/>
        <w:t>Trans-Himalayan</w:t>
      </w:r>
      <w:r>
        <w:rPr>
          <w:spacing w:val="-13"/>
        </w:rPr>
        <w:t> </w:t>
      </w:r>
      <w:r>
        <w:rPr/>
        <w:t>fam- </w:t>
      </w:r>
      <w:r>
        <w:rPr>
          <w:spacing w:val="-2"/>
        </w:rPr>
        <w:t>ily</w:t>
      </w:r>
      <w:r>
        <w:rPr>
          <w:spacing w:val="-11"/>
        </w:rPr>
        <w:t> </w:t>
      </w:r>
      <w:r>
        <w:rPr>
          <w:spacing w:val="-2"/>
        </w:rPr>
        <w:t>in</w:t>
      </w:r>
      <w:r>
        <w:rPr>
          <w:spacing w:val="-10"/>
        </w:rPr>
        <w:t> </w:t>
      </w:r>
      <w:r>
        <w:rPr>
          <w:spacing w:val="-2"/>
        </w:rPr>
        <w:t>Section</w:t>
      </w:r>
      <w:r>
        <w:rPr>
          <w:spacing w:val="-11"/>
        </w:rPr>
        <w:t> </w:t>
      </w:r>
      <w:hyperlink w:history="true" w:anchor="_bookmark47">
        <w:r>
          <w:rPr>
            <w:spacing w:val="-2"/>
          </w:rPr>
          <w:t>3.2</w:t>
        </w:r>
      </w:hyperlink>
      <w:r>
        <w:rPr>
          <w:spacing w:val="-2"/>
        </w:rPr>
        <w:t>,</w:t>
      </w:r>
      <w:r>
        <w:rPr>
          <w:spacing w:val="-9"/>
        </w:rPr>
        <w:t> </w:t>
      </w:r>
      <w:r>
        <w:rPr>
          <w:spacing w:val="-2"/>
        </w:rPr>
        <w:t>both</w:t>
      </w:r>
      <w:r>
        <w:rPr>
          <w:spacing w:val="-10"/>
        </w:rPr>
        <w:t> </w:t>
      </w:r>
      <w:r>
        <w:rPr>
          <w:spacing w:val="-2"/>
        </w:rPr>
        <w:t>in</w:t>
      </w:r>
      <w:r>
        <w:rPr>
          <w:spacing w:val="-11"/>
        </w:rPr>
        <w:t> </w:t>
      </w:r>
      <w:r>
        <w:rPr>
          <w:spacing w:val="-2"/>
        </w:rPr>
        <w:t>the</w:t>
      </w:r>
      <w:r>
        <w:rPr>
          <w:spacing w:val="-10"/>
        </w:rPr>
        <w:t> </w:t>
      </w:r>
      <w:r>
        <w:rPr>
          <w:spacing w:val="-2"/>
        </w:rPr>
        <w:t>Western</w:t>
      </w:r>
      <w:r>
        <w:rPr>
          <w:spacing w:val="-11"/>
        </w:rPr>
        <w:t> </w:t>
      </w:r>
      <w:r>
        <w:rPr>
          <w:spacing w:val="-2"/>
        </w:rPr>
        <w:t>tradition</w:t>
      </w:r>
      <w:r>
        <w:rPr>
          <w:spacing w:val="-10"/>
        </w:rPr>
        <w:t> </w:t>
      </w:r>
      <w:r>
        <w:rPr>
          <w:spacing w:val="-2"/>
        </w:rPr>
        <w:t>and</w:t>
      </w:r>
      <w:r>
        <w:rPr>
          <w:spacing w:val="-11"/>
        </w:rPr>
        <w:t> </w:t>
      </w:r>
      <w:r>
        <w:rPr>
          <w:spacing w:val="-2"/>
        </w:rPr>
        <w:t>otherwise,</w:t>
      </w:r>
      <w:r>
        <w:rPr>
          <w:spacing w:val="-7"/>
        </w:rPr>
        <w:t> </w:t>
      </w:r>
      <w:r>
        <w:rPr>
          <w:spacing w:val="-2"/>
        </w:rPr>
        <w:t>a</w:t>
      </w:r>
      <w:r>
        <w:rPr>
          <w:spacing w:val="-11"/>
        </w:rPr>
        <w:t> </w:t>
      </w:r>
      <w:r>
        <w:rPr>
          <w:spacing w:val="-2"/>
        </w:rPr>
        <w:t>major</w:t>
      </w:r>
      <w:r>
        <w:rPr>
          <w:spacing w:val="-10"/>
        </w:rPr>
        <w:t> </w:t>
      </w:r>
      <w:r>
        <w:rPr>
          <w:spacing w:val="-2"/>
        </w:rPr>
        <w:t>part</w:t>
      </w:r>
      <w:r>
        <w:rPr>
          <w:spacing w:val="-11"/>
        </w:rPr>
        <w:t> </w:t>
      </w:r>
      <w:r>
        <w:rPr>
          <w:spacing w:val="-2"/>
        </w:rPr>
        <w:t>of</w:t>
      </w:r>
      <w:r>
        <w:rPr>
          <w:spacing w:val="-10"/>
        </w:rPr>
        <w:t> </w:t>
      </w:r>
      <w:r>
        <w:rPr>
          <w:spacing w:val="-2"/>
        </w:rPr>
        <w:t>which</w:t>
      </w:r>
      <w:r>
        <w:rPr>
          <w:spacing w:val="-11"/>
        </w:rPr>
        <w:t> </w:t>
      </w:r>
      <w:r>
        <w:rPr>
          <w:spacing w:val="-2"/>
        </w:rPr>
        <w:t>is</w:t>
      </w:r>
      <w:r>
        <w:rPr>
          <w:spacing w:val="-10"/>
        </w:rPr>
        <w:t> </w:t>
      </w:r>
      <w:r>
        <w:rPr>
          <w:spacing w:val="-2"/>
        </w:rPr>
        <w:t>the</w:t>
      </w:r>
      <w:r>
        <w:rPr>
          <w:spacing w:val="-11"/>
        </w:rPr>
        <w:t> </w:t>
      </w:r>
      <w:r>
        <w:rPr>
          <w:spacing w:val="-2"/>
        </w:rPr>
        <w:t>growing </w:t>
      </w:r>
      <w:r>
        <w:rPr/>
        <w:t>body of grammatical description that provides a foundation for this project.</w:t>
      </w:r>
      <w:r>
        <w:rPr>
          <w:spacing w:val="33"/>
        </w:rPr>
        <w:t> </w:t>
      </w:r>
      <w:r>
        <w:rPr/>
        <w:t>It also provides an overview</w:t>
      </w:r>
      <w:r>
        <w:rPr>
          <w:spacing w:val="-8"/>
        </w:rPr>
        <w:t> </w:t>
      </w:r>
      <w:r>
        <w:rPr/>
        <w:t>of</w:t>
      </w:r>
      <w:r>
        <w:rPr>
          <w:spacing w:val="-8"/>
        </w:rPr>
        <w:t> </w:t>
      </w:r>
      <w:r>
        <w:rPr/>
        <w:t>some</w:t>
      </w:r>
      <w:r>
        <w:rPr>
          <w:spacing w:val="-8"/>
        </w:rPr>
        <w:t> </w:t>
      </w:r>
      <w:r>
        <w:rPr/>
        <w:t>contemporary</w:t>
      </w:r>
      <w:r>
        <w:rPr>
          <w:spacing w:val="-8"/>
        </w:rPr>
        <w:t> </w:t>
      </w:r>
      <w:r>
        <w:rPr/>
        <w:t>ongoing</w:t>
      </w:r>
      <w:r>
        <w:rPr>
          <w:spacing w:val="-8"/>
        </w:rPr>
        <w:t> </w:t>
      </w:r>
      <w:r>
        <w:rPr/>
        <w:t>discussions</w:t>
      </w:r>
      <w:r>
        <w:rPr>
          <w:spacing w:val="-8"/>
        </w:rPr>
        <w:t> </w:t>
      </w:r>
      <w:r>
        <w:rPr/>
        <w:t>and</w:t>
      </w:r>
      <w:r>
        <w:rPr>
          <w:spacing w:val="-8"/>
        </w:rPr>
        <w:t> </w:t>
      </w:r>
      <w:r>
        <w:rPr/>
        <w:t>research</w:t>
      </w:r>
      <w:r>
        <w:rPr>
          <w:spacing w:val="-8"/>
        </w:rPr>
        <w:t> </w:t>
      </w:r>
      <w:r>
        <w:rPr/>
        <w:t>in</w:t>
      </w:r>
      <w:r>
        <w:rPr>
          <w:spacing w:val="-8"/>
        </w:rPr>
        <w:t> </w:t>
      </w:r>
      <w:r>
        <w:rPr/>
        <w:t>the</w:t>
      </w:r>
      <w:r>
        <w:rPr>
          <w:spacing w:val="-8"/>
        </w:rPr>
        <w:t> </w:t>
      </w:r>
      <w:r>
        <w:rPr/>
        <w:t>field</w:t>
      </w:r>
      <w:r>
        <w:rPr>
          <w:spacing w:val="-8"/>
        </w:rPr>
        <w:t> </w:t>
      </w:r>
      <w:r>
        <w:rPr/>
        <w:t>in</w:t>
      </w:r>
      <w:r>
        <w:rPr>
          <w:spacing w:val="-8"/>
        </w:rPr>
        <w:t> </w:t>
      </w:r>
      <w:r>
        <w:rPr/>
        <w:t>Section</w:t>
      </w:r>
      <w:r>
        <w:rPr>
          <w:spacing w:val="-8"/>
        </w:rPr>
        <w:t> </w:t>
      </w:r>
      <w:hyperlink w:history="true" w:anchor="_bookmark53">
        <w:r>
          <w:rPr/>
          <w:t>3.3</w:t>
        </w:r>
      </w:hyperlink>
      <w:r>
        <w:rPr/>
        <w:t>,</w:t>
      </w:r>
      <w:r>
        <w:rPr>
          <w:spacing w:val="-7"/>
        </w:rPr>
        <w:t> </w:t>
      </w:r>
      <w:r>
        <w:rPr/>
        <w:t>and establishes</w:t>
      </w:r>
      <w:r>
        <w:rPr>
          <w:spacing w:val="-10"/>
        </w:rPr>
        <w:t> </w:t>
      </w:r>
      <w:r>
        <w:rPr/>
        <w:t>the</w:t>
      </w:r>
      <w:r>
        <w:rPr>
          <w:spacing w:val="-10"/>
        </w:rPr>
        <w:t> </w:t>
      </w:r>
      <w:r>
        <w:rPr/>
        <w:t>stance</w:t>
      </w:r>
      <w:r>
        <w:rPr>
          <w:spacing w:val="-10"/>
        </w:rPr>
        <w:t> </w:t>
      </w:r>
      <w:r>
        <w:rPr/>
        <w:t>taken</w:t>
      </w:r>
      <w:r>
        <w:rPr>
          <w:spacing w:val="-9"/>
        </w:rPr>
        <w:t> </w:t>
      </w:r>
      <w:r>
        <w:rPr/>
        <w:t>in</w:t>
      </w:r>
      <w:r>
        <w:rPr>
          <w:spacing w:val="-10"/>
        </w:rPr>
        <w:t> </w:t>
      </w:r>
      <w:r>
        <w:rPr/>
        <w:t>this</w:t>
      </w:r>
      <w:r>
        <w:rPr>
          <w:spacing w:val="-10"/>
        </w:rPr>
        <w:t> </w:t>
      </w:r>
      <w:r>
        <w:rPr/>
        <w:t>project</w:t>
      </w:r>
      <w:r>
        <w:rPr>
          <w:spacing w:val="-9"/>
        </w:rPr>
        <w:t> </w:t>
      </w:r>
      <w:r>
        <w:rPr/>
        <w:t>with</w:t>
      </w:r>
      <w:r>
        <w:rPr>
          <w:spacing w:val="-10"/>
        </w:rPr>
        <w:t> </w:t>
      </w:r>
      <w:r>
        <w:rPr/>
        <w:t>regards</w:t>
      </w:r>
      <w:r>
        <w:rPr>
          <w:spacing w:val="-10"/>
        </w:rPr>
        <w:t> </w:t>
      </w:r>
      <w:r>
        <w:rPr/>
        <w:t>to</w:t>
      </w:r>
      <w:r>
        <w:rPr>
          <w:spacing w:val="-9"/>
        </w:rPr>
        <w:t> </w:t>
      </w:r>
      <w:r>
        <w:rPr/>
        <w:t>these</w:t>
      </w:r>
      <w:r>
        <w:rPr>
          <w:spacing w:val="-10"/>
        </w:rPr>
        <w:t> </w:t>
      </w:r>
      <w:r>
        <w:rPr/>
        <w:t>disagreements.</w:t>
      </w:r>
      <w:r>
        <w:rPr>
          <w:spacing w:val="8"/>
        </w:rPr>
        <w:t> </w:t>
      </w:r>
      <w:r>
        <w:rPr/>
        <w:t>Within</w:t>
      </w:r>
      <w:r>
        <w:rPr>
          <w:spacing w:val="-10"/>
        </w:rPr>
        <w:t> </w:t>
      </w:r>
      <w:r>
        <w:rPr/>
        <w:t>this,</w:t>
      </w:r>
      <w:r>
        <w:rPr>
          <w:spacing w:val="-8"/>
        </w:rPr>
        <w:t> </w:t>
      </w:r>
      <w:r>
        <w:rPr/>
        <w:t>Sec- tion </w:t>
      </w:r>
      <w:hyperlink w:history="true" w:anchor="_bookmark66">
        <w:r>
          <w:rPr/>
          <w:t>3.3.5</w:t>
        </w:r>
      </w:hyperlink>
      <w:r>
        <w:rPr/>
        <w:t> compares a number of proposed phylogenies, in particular those developed through Bayesian</w:t>
      </w:r>
      <w:r>
        <w:rPr>
          <w:spacing w:val="-12"/>
        </w:rPr>
        <w:t> </w:t>
      </w:r>
      <w:r>
        <w:rPr/>
        <w:t>analyses</w:t>
      </w:r>
      <w:r>
        <w:rPr>
          <w:spacing w:val="-11"/>
        </w:rPr>
        <w:t> </w:t>
      </w:r>
      <w:r>
        <w:rPr/>
        <w:t>in</w:t>
      </w:r>
      <w:r>
        <w:rPr>
          <w:spacing w:val="-11"/>
        </w:rPr>
        <w:t> </w:t>
      </w:r>
      <w:hyperlink w:history="true" w:anchor="_bookmark459">
        <w:r>
          <w:rPr/>
          <w:t>Sagart</w:t>
        </w:r>
        <w:r>
          <w:rPr>
            <w:spacing w:val="-11"/>
          </w:rPr>
          <w:t> </w:t>
        </w:r>
        <w:r>
          <w:rPr/>
          <w:t>et</w:t>
        </w:r>
        <w:r>
          <w:rPr>
            <w:spacing w:val="-11"/>
          </w:rPr>
          <w:t> </w:t>
        </w:r>
        <w:r>
          <w:rPr/>
          <w:t>al.</w:t>
        </w:r>
      </w:hyperlink>
      <w:r>
        <w:rPr>
          <w:spacing w:val="-11"/>
        </w:rPr>
        <w:t> </w:t>
      </w:r>
      <w:r>
        <w:rPr/>
        <w:t>(</w:t>
      </w:r>
      <w:hyperlink w:history="true" w:anchor="_bookmark459">
        <w:r>
          <w:rPr/>
          <w:t>2019</w:t>
        </w:r>
      </w:hyperlink>
      <w:r>
        <w:rPr/>
        <w:t>),</w:t>
      </w:r>
      <w:r>
        <w:rPr>
          <w:spacing w:val="-11"/>
        </w:rPr>
        <w:t> </w:t>
      </w:r>
      <w:hyperlink w:history="true" w:anchor="_bookmark521">
        <w:r>
          <w:rPr/>
          <w:t>M.</w:t>
        </w:r>
        <w:r>
          <w:rPr>
            <w:spacing w:val="-11"/>
          </w:rPr>
          <w:t> </w:t>
        </w:r>
        <w:r>
          <w:rPr/>
          <w:t>Zhang</w:t>
        </w:r>
        <w:r>
          <w:rPr>
            <w:spacing w:val="-11"/>
          </w:rPr>
          <w:t> </w:t>
        </w:r>
        <w:r>
          <w:rPr/>
          <w:t>et</w:t>
        </w:r>
        <w:r>
          <w:rPr>
            <w:spacing w:val="-11"/>
          </w:rPr>
          <w:t> </w:t>
        </w:r>
        <w:r>
          <w:rPr/>
          <w:t>al.</w:t>
        </w:r>
      </w:hyperlink>
      <w:r>
        <w:rPr>
          <w:spacing w:val="-11"/>
        </w:rPr>
        <w:t> </w:t>
      </w:r>
      <w:r>
        <w:rPr/>
        <w:t>(</w:t>
      </w:r>
      <w:hyperlink w:history="true" w:anchor="_bookmark521">
        <w:r>
          <w:rPr/>
          <w:t>2019</w:t>
        </w:r>
      </w:hyperlink>
      <w:r>
        <w:rPr/>
        <w:t>),</w:t>
      </w:r>
      <w:r>
        <w:rPr>
          <w:spacing w:val="-11"/>
        </w:rPr>
        <w:t> </w:t>
      </w:r>
      <w:r>
        <w:rPr/>
        <w:t>and</w:t>
      </w:r>
      <w:r>
        <w:rPr>
          <w:spacing w:val="-11"/>
        </w:rPr>
        <w:t> </w:t>
      </w:r>
      <w:hyperlink w:history="true" w:anchor="_bookmark520">
        <w:r>
          <w:rPr/>
          <w:t>H.</w:t>
        </w:r>
        <w:r>
          <w:rPr>
            <w:spacing w:val="-11"/>
          </w:rPr>
          <w:t> </w:t>
        </w:r>
        <w:r>
          <w:rPr/>
          <w:t>Zhang</w:t>
        </w:r>
        <w:r>
          <w:rPr>
            <w:spacing w:val="-11"/>
          </w:rPr>
          <w:t> </w:t>
        </w:r>
        <w:r>
          <w:rPr/>
          <w:t>et</w:t>
        </w:r>
        <w:r>
          <w:rPr>
            <w:spacing w:val="-11"/>
          </w:rPr>
          <w:t> </w:t>
        </w:r>
        <w:r>
          <w:rPr/>
          <w:t>al.</w:t>
        </w:r>
      </w:hyperlink>
      <w:r>
        <w:rPr>
          <w:spacing w:val="-11"/>
        </w:rPr>
        <w:t> </w:t>
      </w:r>
      <w:r>
        <w:rPr/>
        <w:t>(</w:t>
      </w:r>
      <w:hyperlink w:history="true" w:anchor="_bookmark520">
        <w:r>
          <w:rPr/>
          <w:t>2020</w:t>
        </w:r>
      </w:hyperlink>
      <w:r>
        <w:rPr/>
        <w:t>)</w:t>
      </w:r>
      <w:r>
        <w:rPr>
          <w:spacing w:val="-11"/>
        </w:rPr>
        <w:t> </w:t>
      </w:r>
      <w:r>
        <w:rPr/>
        <w:t>and</w:t>
      </w:r>
      <w:r>
        <w:rPr>
          <w:spacing w:val="-11"/>
        </w:rPr>
        <w:t> </w:t>
      </w:r>
      <w:r>
        <w:rPr/>
        <w:t>dis- cusses</w:t>
      </w:r>
      <w:r>
        <w:rPr>
          <w:spacing w:val="-4"/>
        </w:rPr>
        <w:t> </w:t>
      </w:r>
      <w:r>
        <w:rPr/>
        <w:t>some</w:t>
      </w:r>
      <w:r>
        <w:rPr>
          <w:spacing w:val="-4"/>
        </w:rPr>
        <w:t> </w:t>
      </w:r>
      <w:r>
        <w:rPr/>
        <w:t>potential</w:t>
      </w:r>
      <w:r>
        <w:rPr>
          <w:spacing w:val="-4"/>
        </w:rPr>
        <w:t> </w:t>
      </w:r>
      <w:r>
        <w:rPr/>
        <w:t>issues</w:t>
      </w:r>
      <w:r>
        <w:rPr>
          <w:spacing w:val="-4"/>
        </w:rPr>
        <w:t> </w:t>
      </w:r>
      <w:r>
        <w:rPr/>
        <w:t>with</w:t>
      </w:r>
      <w:r>
        <w:rPr>
          <w:spacing w:val="-4"/>
        </w:rPr>
        <w:t> </w:t>
      </w:r>
      <w:r>
        <w:rPr/>
        <w:t>the</w:t>
      </w:r>
      <w:r>
        <w:rPr>
          <w:spacing w:val="-4"/>
        </w:rPr>
        <w:t> </w:t>
      </w:r>
      <w:r>
        <w:rPr/>
        <w:t>conclusions</w:t>
      </w:r>
      <w:r>
        <w:rPr>
          <w:spacing w:val="-4"/>
        </w:rPr>
        <w:t> </w:t>
      </w:r>
      <w:r>
        <w:rPr/>
        <w:t>they</w:t>
      </w:r>
      <w:r>
        <w:rPr>
          <w:spacing w:val="-4"/>
        </w:rPr>
        <w:t> </w:t>
      </w:r>
      <w:r>
        <w:rPr/>
        <w:t>draw.</w:t>
      </w:r>
      <w:r>
        <w:rPr>
          <w:spacing w:val="14"/>
        </w:rPr>
        <w:t> </w:t>
      </w:r>
      <w:r>
        <w:rPr/>
        <w:t>It</w:t>
      </w:r>
      <w:r>
        <w:rPr>
          <w:spacing w:val="-4"/>
        </w:rPr>
        <w:t> </w:t>
      </w:r>
      <w:r>
        <w:rPr/>
        <w:t>will</w:t>
      </w:r>
      <w:r>
        <w:rPr>
          <w:spacing w:val="-4"/>
        </w:rPr>
        <w:t> </w:t>
      </w:r>
      <w:r>
        <w:rPr/>
        <w:t>also</w:t>
      </w:r>
      <w:r>
        <w:rPr>
          <w:spacing w:val="-4"/>
        </w:rPr>
        <w:t> </w:t>
      </w:r>
      <w:r>
        <w:rPr/>
        <w:t>consider</w:t>
      </w:r>
      <w:r>
        <w:rPr>
          <w:spacing w:val="-4"/>
        </w:rPr>
        <w:t> </w:t>
      </w:r>
      <w:r>
        <w:rPr/>
        <w:t>the</w:t>
      </w:r>
      <w:r>
        <w:rPr>
          <w:spacing w:val="-4"/>
        </w:rPr>
        <w:t> </w:t>
      </w:r>
      <w:r>
        <w:rPr/>
        <w:t>usefulness of</w:t>
      </w:r>
      <w:r>
        <w:rPr>
          <w:spacing w:val="-5"/>
        </w:rPr>
        <w:t> </w:t>
      </w:r>
      <w:r>
        <w:rPr/>
        <w:t>these</w:t>
      </w:r>
      <w:r>
        <w:rPr>
          <w:spacing w:val="-5"/>
        </w:rPr>
        <w:t> </w:t>
      </w:r>
      <w:r>
        <w:rPr/>
        <w:t>methodologies</w:t>
      </w:r>
      <w:r>
        <w:rPr>
          <w:spacing w:val="-5"/>
        </w:rPr>
        <w:t> </w:t>
      </w:r>
      <w:r>
        <w:rPr/>
        <w:t>and</w:t>
      </w:r>
      <w:r>
        <w:rPr>
          <w:spacing w:val="-5"/>
        </w:rPr>
        <w:t> </w:t>
      </w:r>
      <w:r>
        <w:rPr/>
        <w:t>their</w:t>
      </w:r>
      <w:r>
        <w:rPr>
          <w:spacing w:val="-5"/>
        </w:rPr>
        <w:t> </w:t>
      </w:r>
      <w:r>
        <w:rPr/>
        <w:t>results</w:t>
      </w:r>
      <w:r>
        <w:rPr>
          <w:spacing w:val="-5"/>
        </w:rPr>
        <w:t> </w:t>
      </w:r>
      <w:r>
        <w:rPr/>
        <w:t>both</w:t>
      </w:r>
      <w:r>
        <w:rPr>
          <w:spacing w:val="-5"/>
        </w:rPr>
        <w:t> </w:t>
      </w:r>
      <w:r>
        <w:rPr/>
        <w:t>in</w:t>
      </w:r>
      <w:r>
        <w:rPr>
          <w:spacing w:val="-5"/>
        </w:rPr>
        <w:t> </w:t>
      </w:r>
      <w:r>
        <w:rPr/>
        <w:t>the</w:t>
      </w:r>
      <w:r>
        <w:rPr>
          <w:spacing w:val="-5"/>
        </w:rPr>
        <w:t> </w:t>
      </w:r>
      <w:r>
        <w:rPr/>
        <w:t>development</w:t>
      </w:r>
      <w:r>
        <w:rPr>
          <w:spacing w:val="-5"/>
        </w:rPr>
        <w:t> </w:t>
      </w:r>
      <w:r>
        <w:rPr/>
        <w:t>of</w:t>
      </w:r>
      <w:r>
        <w:rPr>
          <w:spacing w:val="-5"/>
        </w:rPr>
        <w:t> </w:t>
      </w:r>
      <w:r>
        <w:rPr/>
        <w:t>a</w:t>
      </w:r>
      <w:r>
        <w:rPr>
          <w:spacing w:val="-5"/>
        </w:rPr>
        <w:t> </w:t>
      </w:r>
      <w:r>
        <w:rPr/>
        <w:t>representative</w:t>
      </w:r>
      <w:r>
        <w:rPr>
          <w:spacing w:val="-5"/>
        </w:rPr>
        <w:t> </w:t>
      </w:r>
      <w:r>
        <w:rPr/>
        <w:t>sample</w:t>
      </w:r>
      <w:r>
        <w:rPr>
          <w:spacing w:val="-5"/>
        </w:rPr>
        <w:t> </w:t>
      </w:r>
      <w:r>
        <w:rPr/>
        <w:t>and in linguistics in general.</w:t>
      </w:r>
      <w:r>
        <w:rPr>
          <w:spacing w:val="25"/>
        </w:rPr>
        <w:t> </w:t>
      </w:r>
      <w:r>
        <w:rPr/>
        <w:t>Lastly, it discusses the work that has been undertaken in the historical domain,</w:t>
      </w:r>
      <w:r>
        <w:rPr>
          <w:spacing w:val="-6"/>
        </w:rPr>
        <w:t> </w:t>
      </w:r>
      <w:r>
        <w:rPr/>
        <w:t>looking</w:t>
      </w:r>
      <w:r>
        <w:rPr>
          <w:spacing w:val="-7"/>
        </w:rPr>
        <w:t> </w:t>
      </w:r>
      <w:r>
        <w:rPr/>
        <w:t>both</w:t>
      </w:r>
      <w:r>
        <w:rPr>
          <w:spacing w:val="-7"/>
        </w:rPr>
        <w:t> </w:t>
      </w:r>
      <w:r>
        <w:rPr/>
        <w:t>at</w:t>
      </w:r>
      <w:r>
        <w:rPr>
          <w:spacing w:val="-7"/>
        </w:rPr>
        <w:t> </w:t>
      </w:r>
      <w:r>
        <w:rPr/>
        <w:t>surviving</w:t>
      </w:r>
      <w:r>
        <w:rPr>
          <w:spacing w:val="-7"/>
        </w:rPr>
        <w:t> </w:t>
      </w:r>
      <w:r>
        <w:rPr/>
        <w:t>primary</w:t>
      </w:r>
      <w:r>
        <w:rPr>
          <w:spacing w:val="-7"/>
        </w:rPr>
        <w:t> </w:t>
      </w:r>
      <w:r>
        <w:rPr/>
        <w:t>sources</w:t>
      </w:r>
      <w:r>
        <w:rPr>
          <w:spacing w:val="-7"/>
        </w:rPr>
        <w:t> </w:t>
      </w:r>
      <w:r>
        <w:rPr/>
        <w:t>of</w:t>
      </w:r>
      <w:r>
        <w:rPr>
          <w:spacing w:val="-7"/>
        </w:rPr>
        <w:t> </w:t>
      </w:r>
      <w:r>
        <w:rPr/>
        <w:t>historical</w:t>
      </w:r>
      <w:r>
        <w:rPr>
          <w:spacing w:val="-7"/>
        </w:rPr>
        <w:t> </w:t>
      </w:r>
      <w:r>
        <w:rPr/>
        <w:t>languages,</w:t>
      </w:r>
      <w:r>
        <w:rPr>
          <w:spacing w:val="-6"/>
        </w:rPr>
        <w:t> </w:t>
      </w:r>
      <w:r>
        <w:rPr/>
        <w:t>as</w:t>
      </w:r>
      <w:r>
        <w:rPr>
          <w:spacing w:val="-7"/>
        </w:rPr>
        <w:t> </w:t>
      </w:r>
      <w:r>
        <w:rPr/>
        <w:t>well</w:t>
      </w:r>
      <w:r>
        <w:rPr>
          <w:spacing w:val="-7"/>
        </w:rPr>
        <w:t> </w:t>
      </w:r>
      <w:r>
        <w:rPr/>
        <w:t>as</w:t>
      </w:r>
      <w:r>
        <w:rPr>
          <w:spacing w:val="-7"/>
        </w:rPr>
        <w:t> </w:t>
      </w:r>
      <w:r>
        <w:rPr/>
        <w:t>the</w:t>
      </w:r>
      <w:r>
        <w:rPr>
          <w:spacing w:val="-7"/>
        </w:rPr>
        <w:t> </w:t>
      </w:r>
      <w:r>
        <w:rPr/>
        <w:t>current extent of reconstructions of proto-languages.</w:t>
      </w:r>
    </w:p>
    <w:p>
      <w:pPr>
        <w:spacing w:after="0" w:line="376" w:lineRule="auto"/>
        <w:jc w:val="both"/>
        <w:sectPr>
          <w:pgSz w:w="11910" w:h="16840"/>
          <w:pgMar w:header="0" w:footer="1147" w:top="1740" w:bottom="1340" w:left="1680" w:right="1680"/>
        </w:sectPr>
      </w:pPr>
    </w:p>
    <w:p>
      <w:pPr>
        <w:pStyle w:val="Heading2"/>
        <w:numPr>
          <w:ilvl w:val="1"/>
          <w:numId w:val="7"/>
        </w:numPr>
        <w:tabs>
          <w:tab w:pos="997" w:val="left" w:leader="none"/>
        </w:tabs>
        <w:spacing w:line="240" w:lineRule="auto" w:before="81" w:after="0"/>
        <w:ind w:left="997" w:right="0" w:hanging="638"/>
        <w:jc w:val="left"/>
      </w:pPr>
      <w:bookmarkStart w:name="History of Research into Trans-Himalayan" w:id="71"/>
      <w:bookmarkEnd w:id="71"/>
      <w:r>
        <w:rPr>
          <w:b w:val="0"/>
        </w:rPr>
      </w:r>
      <w:bookmarkStart w:name="_bookmark47" w:id="72"/>
      <w:bookmarkEnd w:id="72"/>
      <w:r>
        <w:rPr>
          <w:b w:val="0"/>
        </w:rPr>
      </w:r>
      <w:r>
        <w:rPr/>
        <w:t>History</w:t>
      </w:r>
      <w:r>
        <w:rPr>
          <w:spacing w:val="-1"/>
        </w:rPr>
        <w:t> </w:t>
      </w:r>
      <w:r>
        <w:rPr/>
        <w:t>of Research into Trans-Himalayan </w:t>
      </w:r>
      <w:r>
        <w:rPr>
          <w:spacing w:val="-2"/>
        </w:rPr>
        <w:t>Languages</w:t>
      </w:r>
    </w:p>
    <w:p>
      <w:pPr>
        <w:pStyle w:val="BodyText"/>
        <w:spacing w:before="8"/>
        <w:rPr>
          <w:rFonts w:ascii="Times New Roman"/>
          <w:b/>
          <w:sz w:val="28"/>
        </w:rPr>
      </w:pPr>
    </w:p>
    <w:p>
      <w:pPr>
        <w:pStyle w:val="Heading3"/>
        <w:numPr>
          <w:ilvl w:val="2"/>
          <w:numId w:val="7"/>
        </w:numPr>
        <w:tabs>
          <w:tab w:pos="1066" w:val="left" w:leader="none"/>
        </w:tabs>
        <w:spacing w:line="240" w:lineRule="auto" w:before="0" w:after="0"/>
        <w:ind w:left="1066" w:right="0" w:hanging="707"/>
        <w:jc w:val="left"/>
      </w:pPr>
      <w:bookmarkStart w:name="Pre-European scholarship" w:id="73"/>
      <w:bookmarkEnd w:id="73"/>
      <w:r>
        <w:rPr>
          <w:b w:val="0"/>
        </w:rPr>
      </w:r>
      <w:bookmarkStart w:name="_bookmark48" w:id="74"/>
      <w:bookmarkEnd w:id="74"/>
      <w:r>
        <w:rPr>
          <w:b w:val="0"/>
        </w:rPr>
      </w:r>
      <w:r>
        <w:rPr>
          <w:spacing w:val="-6"/>
        </w:rPr>
        <w:t>Pre-European</w:t>
      </w:r>
      <w:r>
        <w:rPr>
          <w:spacing w:val="5"/>
        </w:rPr>
        <w:t> </w:t>
      </w:r>
      <w:r>
        <w:rPr>
          <w:spacing w:val="-6"/>
        </w:rPr>
        <w:t>scholarship</w:t>
      </w:r>
    </w:p>
    <w:p>
      <w:pPr>
        <w:pStyle w:val="BodyText"/>
        <w:spacing w:line="376" w:lineRule="auto" w:before="256"/>
        <w:ind w:left="359" w:right="357"/>
        <w:jc w:val="both"/>
      </w:pPr>
      <w:r>
        <w:rPr/>
        <w:t>Linguistic research is no new innovation in the Himalayas and Eastern Asian.</w:t>
      </w:r>
      <w:r>
        <w:rPr>
          <w:spacing w:val="40"/>
        </w:rPr>
        <w:t> </w:t>
      </w:r>
      <w:r>
        <w:rPr/>
        <w:t>Scholars have written</w:t>
      </w:r>
      <w:r>
        <w:rPr>
          <w:spacing w:val="-3"/>
        </w:rPr>
        <w:t> </w:t>
      </w:r>
      <w:r>
        <w:rPr/>
        <w:t>about</w:t>
      </w:r>
      <w:r>
        <w:rPr>
          <w:spacing w:val="-2"/>
        </w:rPr>
        <w:t> </w:t>
      </w:r>
      <w:r>
        <w:rPr/>
        <w:t>language</w:t>
      </w:r>
      <w:r>
        <w:rPr>
          <w:spacing w:val="-3"/>
        </w:rPr>
        <w:t> </w:t>
      </w:r>
      <w:r>
        <w:rPr/>
        <w:t>and</w:t>
      </w:r>
      <w:r>
        <w:rPr>
          <w:spacing w:val="-2"/>
        </w:rPr>
        <w:t> </w:t>
      </w:r>
      <w:r>
        <w:rPr/>
        <w:t>its</w:t>
      </w:r>
      <w:r>
        <w:rPr>
          <w:spacing w:val="-2"/>
        </w:rPr>
        <w:t> </w:t>
      </w:r>
      <w:r>
        <w:rPr/>
        <w:t>history</w:t>
      </w:r>
      <w:r>
        <w:rPr>
          <w:spacing w:val="-3"/>
        </w:rPr>
        <w:t> </w:t>
      </w:r>
      <w:r>
        <w:rPr/>
        <w:t>and</w:t>
      </w:r>
      <w:r>
        <w:rPr>
          <w:spacing w:val="-2"/>
        </w:rPr>
        <w:t> </w:t>
      </w:r>
      <w:r>
        <w:rPr/>
        <w:t>use</w:t>
      </w:r>
      <w:r>
        <w:rPr>
          <w:spacing w:val="-3"/>
        </w:rPr>
        <w:t> </w:t>
      </w:r>
      <w:r>
        <w:rPr/>
        <w:t>well</w:t>
      </w:r>
      <w:r>
        <w:rPr>
          <w:spacing w:val="-3"/>
        </w:rPr>
        <w:t> </w:t>
      </w:r>
      <w:r>
        <w:rPr/>
        <w:t>before</w:t>
      </w:r>
      <w:r>
        <w:rPr>
          <w:spacing w:val="-3"/>
        </w:rPr>
        <w:t> </w:t>
      </w:r>
      <w:r>
        <w:rPr/>
        <w:t>the</w:t>
      </w:r>
      <w:r>
        <w:rPr>
          <w:spacing w:val="-3"/>
        </w:rPr>
        <w:t> </w:t>
      </w:r>
      <w:r>
        <w:rPr/>
        <w:t>arrival</w:t>
      </w:r>
      <w:r>
        <w:rPr>
          <w:spacing w:val="-2"/>
        </w:rPr>
        <w:t> </w:t>
      </w:r>
      <w:r>
        <w:rPr/>
        <w:t>of</w:t>
      </w:r>
      <w:r>
        <w:rPr>
          <w:spacing w:val="-3"/>
        </w:rPr>
        <w:t> </w:t>
      </w:r>
      <w:r>
        <w:rPr/>
        <w:t>any</w:t>
      </w:r>
      <w:r>
        <w:rPr>
          <w:spacing w:val="-2"/>
        </w:rPr>
        <w:t> </w:t>
      </w:r>
      <w:r>
        <w:rPr/>
        <w:t>Western</w:t>
      </w:r>
      <w:r>
        <w:rPr>
          <w:spacing w:val="-3"/>
        </w:rPr>
        <w:t> </w:t>
      </w:r>
      <w:r>
        <w:rPr/>
        <w:t>Academic </w:t>
      </w:r>
      <w:r>
        <w:rPr>
          <w:spacing w:val="-2"/>
        </w:rPr>
        <w:t>Tradition</w:t>
      </w:r>
      <w:r>
        <w:rPr>
          <w:spacing w:val="-9"/>
        </w:rPr>
        <w:t> </w:t>
      </w:r>
      <w:r>
        <w:rPr>
          <w:spacing w:val="-2"/>
        </w:rPr>
        <w:t>to</w:t>
      </w:r>
      <w:r>
        <w:rPr>
          <w:spacing w:val="-9"/>
        </w:rPr>
        <w:t> </w:t>
      </w:r>
      <w:r>
        <w:rPr>
          <w:spacing w:val="-2"/>
        </w:rPr>
        <w:t>the</w:t>
      </w:r>
      <w:r>
        <w:rPr>
          <w:spacing w:val="-9"/>
        </w:rPr>
        <w:t> </w:t>
      </w:r>
      <w:r>
        <w:rPr>
          <w:spacing w:val="-2"/>
        </w:rPr>
        <w:t>region.</w:t>
      </w:r>
      <w:r>
        <w:rPr>
          <w:spacing w:val="22"/>
        </w:rPr>
        <w:t> </w:t>
      </w:r>
      <w:r>
        <w:rPr>
          <w:spacing w:val="-2"/>
        </w:rPr>
        <w:t>Literary</w:t>
      </w:r>
      <w:r>
        <w:rPr>
          <w:spacing w:val="-9"/>
        </w:rPr>
        <w:t> </w:t>
      </w:r>
      <w:r>
        <w:rPr>
          <w:spacing w:val="-2"/>
        </w:rPr>
        <w:t>traditions</w:t>
      </w:r>
      <w:r>
        <w:rPr>
          <w:spacing w:val="-9"/>
        </w:rPr>
        <w:t> </w:t>
      </w:r>
      <w:r>
        <w:rPr>
          <w:spacing w:val="-2"/>
        </w:rPr>
        <w:t>have</w:t>
      </w:r>
      <w:r>
        <w:rPr>
          <w:spacing w:val="-9"/>
        </w:rPr>
        <w:t> </w:t>
      </w:r>
      <w:r>
        <w:rPr>
          <w:spacing w:val="-2"/>
        </w:rPr>
        <w:t>existed</w:t>
      </w:r>
      <w:r>
        <w:rPr>
          <w:spacing w:val="-9"/>
        </w:rPr>
        <w:t> </w:t>
      </w:r>
      <w:r>
        <w:rPr>
          <w:spacing w:val="-2"/>
        </w:rPr>
        <w:t>in</w:t>
      </w:r>
      <w:r>
        <w:rPr>
          <w:spacing w:val="-9"/>
        </w:rPr>
        <w:t> </w:t>
      </w:r>
      <w:r>
        <w:rPr>
          <w:spacing w:val="-2"/>
        </w:rPr>
        <w:t>a</w:t>
      </w:r>
      <w:r>
        <w:rPr>
          <w:spacing w:val="-9"/>
        </w:rPr>
        <w:t> </w:t>
      </w:r>
      <w:r>
        <w:rPr>
          <w:spacing w:val="-2"/>
        </w:rPr>
        <w:t>number</w:t>
      </w:r>
      <w:r>
        <w:rPr>
          <w:spacing w:val="-9"/>
        </w:rPr>
        <w:t> </w:t>
      </w:r>
      <w:r>
        <w:rPr>
          <w:spacing w:val="-2"/>
        </w:rPr>
        <w:t>of</w:t>
      </w:r>
      <w:r>
        <w:rPr>
          <w:spacing w:val="-9"/>
        </w:rPr>
        <w:t> </w:t>
      </w:r>
      <w:r>
        <w:rPr>
          <w:spacing w:val="-2"/>
        </w:rPr>
        <w:t>regions</w:t>
      </w:r>
      <w:r>
        <w:rPr>
          <w:spacing w:val="-9"/>
        </w:rPr>
        <w:t> </w:t>
      </w:r>
      <w:r>
        <w:rPr>
          <w:spacing w:val="-2"/>
        </w:rPr>
        <w:t>for</w:t>
      </w:r>
      <w:r>
        <w:rPr>
          <w:spacing w:val="-9"/>
        </w:rPr>
        <w:t> </w:t>
      </w:r>
      <w:r>
        <w:rPr>
          <w:spacing w:val="-2"/>
        </w:rPr>
        <w:t>many</w:t>
      </w:r>
      <w:r>
        <w:rPr>
          <w:spacing w:val="-9"/>
        </w:rPr>
        <w:t> </w:t>
      </w:r>
      <w:r>
        <w:rPr>
          <w:spacing w:val="-2"/>
        </w:rPr>
        <w:t>centuries, </w:t>
      </w:r>
      <w:r>
        <w:rPr/>
        <w:t>and much of this literature informs contemporary linguistic research.</w:t>
      </w:r>
    </w:p>
    <w:p>
      <w:pPr>
        <w:pStyle w:val="BodyText"/>
        <w:spacing w:line="376" w:lineRule="auto" w:before="3"/>
        <w:ind w:left="359" w:right="357" w:firstLine="298"/>
        <w:jc w:val="both"/>
      </w:pPr>
      <w:r>
        <w:rPr>
          <w:spacing w:val="-2"/>
        </w:rPr>
        <w:t>Old</w:t>
      </w:r>
      <w:r>
        <w:rPr>
          <w:spacing w:val="-6"/>
        </w:rPr>
        <w:t> </w:t>
      </w:r>
      <w:r>
        <w:rPr>
          <w:spacing w:val="-2"/>
        </w:rPr>
        <w:t>and</w:t>
      </w:r>
      <w:r>
        <w:rPr>
          <w:spacing w:val="-6"/>
        </w:rPr>
        <w:t> </w:t>
      </w:r>
      <w:r>
        <w:rPr>
          <w:spacing w:val="-2"/>
        </w:rPr>
        <w:t>Middle</w:t>
      </w:r>
      <w:r>
        <w:rPr>
          <w:spacing w:val="-6"/>
        </w:rPr>
        <w:t> </w:t>
      </w:r>
      <w:r>
        <w:rPr>
          <w:spacing w:val="-2"/>
        </w:rPr>
        <w:t>Chinese</w:t>
      </w:r>
      <w:r>
        <w:rPr>
          <w:spacing w:val="-6"/>
        </w:rPr>
        <w:t> </w:t>
      </w:r>
      <w:r>
        <w:rPr>
          <w:spacing w:val="-2"/>
        </w:rPr>
        <w:t>Rime</w:t>
      </w:r>
      <w:r>
        <w:rPr>
          <w:spacing w:val="-6"/>
        </w:rPr>
        <w:t> </w:t>
      </w:r>
      <w:r>
        <w:rPr>
          <w:spacing w:val="-2"/>
        </w:rPr>
        <w:t>Books, books</w:t>
      </w:r>
      <w:r>
        <w:rPr>
          <w:spacing w:val="-6"/>
        </w:rPr>
        <w:t> </w:t>
      </w:r>
      <w:r>
        <w:rPr>
          <w:spacing w:val="-2"/>
        </w:rPr>
        <w:t>grouping</w:t>
      </w:r>
      <w:r>
        <w:rPr>
          <w:spacing w:val="-6"/>
        </w:rPr>
        <w:t> </w:t>
      </w:r>
      <w:r>
        <w:rPr>
          <w:spacing w:val="-2"/>
        </w:rPr>
        <w:t>characters</w:t>
      </w:r>
      <w:r>
        <w:rPr>
          <w:spacing w:val="-6"/>
        </w:rPr>
        <w:t> </w:t>
      </w:r>
      <w:r>
        <w:rPr>
          <w:spacing w:val="-2"/>
        </w:rPr>
        <w:t>by</w:t>
      </w:r>
      <w:r>
        <w:rPr>
          <w:spacing w:val="-6"/>
        </w:rPr>
        <w:t> </w:t>
      </w:r>
      <w:r>
        <w:rPr>
          <w:spacing w:val="-2"/>
        </w:rPr>
        <w:t>their</w:t>
      </w:r>
      <w:r>
        <w:rPr>
          <w:spacing w:val="-6"/>
        </w:rPr>
        <w:t> </w:t>
      </w:r>
      <w:r>
        <w:rPr>
          <w:spacing w:val="-2"/>
        </w:rPr>
        <w:t>pronunciations, have </w:t>
      </w:r>
      <w:r>
        <w:rPr/>
        <w:t>been widely used as sources informing contemporary reconstructions of the languages (</w:t>
      </w:r>
      <w:hyperlink w:history="true" w:anchor="_bookmark284">
        <w:r>
          <w:rPr/>
          <w:t>Baxter</w:t>
        </w:r>
      </w:hyperlink>
      <w:r>
        <w:rPr/>
        <w:t> </w:t>
      </w:r>
      <w:hyperlink w:history="true" w:anchor="_bookmark284">
        <w:r>
          <w:rPr/>
          <w:t>1992</w:t>
        </w:r>
      </w:hyperlink>
      <w:r>
        <w:rPr/>
        <w:t>).</w:t>
      </w:r>
      <w:r>
        <w:rPr>
          <w:spacing w:val="40"/>
        </w:rPr>
        <w:t> </w:t>
      </w:r>
      <w:r>
        <w:rPr/>
        <w:t>The books were composed as early as the 2nd Century CE, through to the 9th.</w:t>
      </w:r>
      <w:r>
        <w:rPr>
          <w:spacing w:val="40"/>
        </w:rPr>
        <w:t> </w:t>
      </w:r>
      <w:r>
        <w:rPr/>
        <w:t>Due to the</w:t>
      </w:r>
      <w:r>
        <w:rPr>
          <w:spacing w:val="-12"/>
        </w:rPr>
        <w:t> </w:t>
      </w:r>
      <w:r>
        <w:rPr/>
        <w:t>(generally)</w:t>
      </w:r>
      <w:r>
        <w:rPr>
          <w:spacing w:val="-12"/>
        </w:rPr>
        <w:t> </w:t>
      </w:r>
      <w:r>
        <w:rPr/>
        <w:t>non-phonetic</w:t>
      </w:r>
      <w:r>
        <w:rPr>
          <w:spacing w:val="-12"/>
        </w:rPr>
        <w:t> </w:t>
      </w:r>
      <w:r>
        <w:rPr/>
        <w:t>nature</w:t>
      </w:r>
      <w:r>
        <w:rPr>
          <w:spacing w:val="-12"/>
        </w:rPr>
        <w:t> </w:t>
      </w:r>
      <w:r>
        <w:rPr/>
        <w:t>of</w:t>
      </w:r>
      <w:r>
        <w:rPr>
          <w:spacing w:val="-12"/>
        </w:rPr>
        <w:t> </w:t>
      </w:r>
      <w:r>
        <w:rPr/>
        <w:t>the</w:t>
      </w:r>
      <w:r>
        <w:rPr>
          <w:spacing w:val="-12"/>
        </w:rPr>
        <w:t> </w:t>
      </w:r>
      <w:r>
        <w:rPr/>
        <w:t>Chinese</w:t>
      </w:r>
      <w:r>
        <w:rPr>
          <w:spacing w:val="-12"/>
        </w:rPr>
        <w:t> </w:t>
      </w:r>
      <w:r>
        <w:rPr/>
        <w:t>writing</w:t>
      </w:r>
      <w:r>
        <w:rPr>
          <w:spacing w:val="-12"/>
        </w:rPr>
        <w:t> </w:t>
      </w:r>
      <w:r>
        <w:rPr/>
        <w:t>system,</w:t>
      </w:r>
      <w:r>
        <w:rPr>
          <w:spacing w:val="-10"/>
        </w:rPr>
        <w:t> </w:t>
      </w:r>
      <w:r>
        <w:rPr/>
        <w:t>these</w:t>
      </w:r>
      <w:r>
        <w:rPr>
          <w:spacing w:val="-12"/>
        </w:rPr>
        <w:t> </w:t>
      </w:r>
      <w:r>
        <w:rPr/>
        <w:t>books</w:t>
      </w:r>
      <w:r>
        <w:rPr>
          <w:spacing w:val="-12"/>
        </w:rPr>
        <w:t> </w:t>
      </w:r>
      <w:r>
        <w:rPr/>
        <w:t>were</w:t>
      </w:r>
      <w:r>
        <w:rPr>
          <w:spacing w:val="-12"/>
        </w:rPr>
        <w:t> </w:t>
      </w:r>
      <w:r>
        <w:rPr/>
        <w:t>compiled</w:t>
      </w:r>
      <w:r>
        <w:rPr>
          <w:spacing w:val="-12"/>
        </w:rPr>
        <w:t> </w:t>
      </w:r>
      <w:r>
        <w:rPr/>
        <w:t>to create</w:t>
      </w:r>
      <w:r>
        <w:rPr>
          <w:spacing w:val="-6"/>
        </w:rPr>
        <w:t> </w:t>
      </w:r>
      <w:r>
        <w:rPr/>
        <w:t>some</w:t>
      </w:r>
      <w:r>
        <w:rPr>
          <w:spacing w:val="-6"/>
        </w:rPr>
        <w:t> </w:t>
      </w:r>
      <w:r>
        <w:rPr/>
        <w:t>record</w:t>
      </w:r>
      <w:r>
        <w:rPr>
          <w:spacing w:val="-6"/>
        </w:rPr>
        <w:t> </w:t>
      </w:r>
      <w:r>
        <w:rPr/>
        <w:t>or</w:t>
      </w:r>
      <w:r>
        <w:rPr>
          <w:spacing w:val="-5"/>
        </w:rPr>
        <w:t> </w:t>
      </w:r>
      <w:r>
        <w:rPr/>
        <w:t>method</w:t>
      </w:r>
      <w:r>
        <w:rPr>
          <w:spacing w:val="-6"/>
        </w:rPr>
        <w:t> </w:t>
      </w:r>
      <w:r>
        <w:rPr/>
        <w:t>of</w:t>
      </w:r>
      <w:r>
        <w:rPr>
          <w:spacing w:val="-6"/>
        </w:rPr>
        <w:t> </w:t>
      </w:r>
      <w:r>
        <w:rPr/>
        <w:t>instruction</w:t>
      </w:r>
      <w:r>
        <w:rPr>
          <w:spacing w:val="-5"/>
        </w:rPr>
        <w:t> </w:t>
      </w:r>
      <w:r>
        <w:rPr/>
        <w:t>into</w:t>
      </w:r>
      <w:r>
        <w:rPr>
          <w:spacing w:val="-6"/>
        </w:rPr>
        <w:t> </w:t>
      </w:r>
      <w:r>
        <w:rPr/>
        <w:t>the</w:t>
      </w:r>
      <w:r>
        <w:rPr>
          <w:spacing w:val="-6"/>
        </w:rPr>
        <w:t> </w:t>
      </w:r>
      <w:r>
        <w:rPr/>
        <w:t>pronunciation</w:t>
      </w:r>
      <w:r>
        <w:rPr>
          <w:spacing w:val="-6"/>
        </w:rPr>
        <w:t> </w:t>
      </w:r>
      <w:r>
        <w:rPr/>
        <w:t>of</w:t>
      </w:r>
      <w:r>
        <w:rPr>
          <w:spacing w:val="-5"/>
        </w:rPr>
        <w:t> </w:t>
      </w:r>
      <w:r>
        <w:rPr/>
        <w:t>each</w:t>
      </w:r>
      <w:r>
        <w:rPr>
          <w:spacing w:val="-6"/>
        </w:rPr>
        <w:t> </w:t>
      </w:r>
      <w:r>
        <w:rPr/>
        <w:t>character,</w:t>
      </w:r>
      <w:r>
        <w:rPr>
          <w:spacing w:val="-6"/>
        </w:rPr>
        <w:t> </w:t>
      </w:r>
      <w:r>
        <w:rPr/>
        <w:t>by</w:t>
      </w:r>
      <w:r>
        <w:rPr>
          <w:spacing w:val="-5"/>
        </w:rPr>
        <w:t> </w:t>
      </w:r>
      <w:r>
        <w:rPr/>
        <w:t>sorting each character in terms of its onset and rime (</w:t>
      </w:r>
      <w:hyperlink w:history="true" w:anchor="_bookmark406">
        <w:r>
          <w:rPr/>
          <w:t>Jı̄</w:t>
        </w:r>
        <w:r>
          <w:rPr>
            <w:spacing w:val="-4"/>
          </w:rPr>
          <w:t> </w:t>
        </w:r>
        <w:r>
          <w:rPr/>
          <w:t>2021</w:t>
        </w:r>
      </w:hyperlink>
      <w:r>
        <w:rPr/>
        <w:t>).</w:t>
      </w:r>
    </w:p>
    <w:p>
      <w:pPr>
        <w:pStyle w:val="BodyText"/>
        <w:spacing w:line="355" w:lineRule="auto" w:before="4"/>
        <w:ind w:left="359" w:right="357" w:firstLine="298"/>
        <w:jc w:val="both"/>
      </w:pPr>
      <w:r>
        <w:rPr/>
        <w:t>There is similarly a very longstanding tradition of linguistic research in Tibet.</w:t>
      </w:r>
      <w:r>
        <w:rPr>
          <w:spacing w:val="40"/>
        </w:rPr>
        <w:t> </w:t>
      </w:r>
      <w:r>
        <w:rPr/>
        <w:t>Perhaps the </w:t>
      </w:r>
      <w:r>
        <w:rPr>
          <w:spacing w:val="-2"/>
        </w:rPr>
        <w:t>most</w:t>
      </w:r>
      <w:r>
        <w:rPr>
          <w:spacing w:val="-11"/>
        </w:rPr>
        <w:t> </w:t>
      </w:r>
      <w:r>
        <w:rPr>
          <w:spacing w:val="-2"/>
        </w:rPr>
        <w:t>important</w:t>
      </w:r>
      <w:r>
        <w:rPr>
          <w:spacing w:val="-10"/>
        </w:rPr>
        <w:t> </w:t>
      </w:r>
      <w:r>
        <w:rPr>
          <w:spacing w:val="-2"/>
        </w:rPr>
        <w:t>of</w:t>
      </w:r>
      <w:r>
        <w:rPr>
          <w:spacing w:val="-11"/>
        </w:rPr>
        <w:t> </w:t>
      </w:r>
      <w:r>
        <w:rPr>
          <w:spacing w:val="-2"/>
        </w:rPr>
        <w:t>these</w:t>
      </w:r>
      <w:r>
        <w:rPr>
          <w:spacing w:val="-10"/>
        </w:rPr>
        <w:t> </w:t>
      </w:r>
      <w:r>
        <w:rPr>
          <w:spacing w:val="-2"/>
        </w:rPr>
        <w:t>are</w:t>
      </w:r>
      <w:r>
        <w:rPr>
          <w:spacing w:val="-11"/>
        </w:rPr>
        <w:t> </w:t>
      </w:r>
      <w:r>
        <w:rPr>
          <w:spacing w:val="-2"/>
        </w:rPr>
        <w:t>the</w:t>
      </w:r>
      <w:r>
        <w:rPr>
          <w:spacing w:val="-10"/>
        </w:rPr>
        <w:t> </w:t>
      </w:r>
      <w:r>
        <w:rPr>
          <w:rFonts w:ascii="Microsoft Himalaya" w:hAnsi="Microsoft Himalaya" w:cs="Microsoft Himalaya" w:eastAsia="Microsoft Himalaya"/>
          <w:spacing w:val="-2"/>
        </w:rPr>
        <w:t>�མ་�་པ</w:t>
      </w:r>
      <w:r>
        <w:rPr>
          <w:rFonts w:ascii="Microsoft Himalaya" w:hAnsi="Microsoft Himalaya" w:cs="Microsoft Himalaya" w:eastAsia="Microsoft Himalaya"/>
          <w:spacing w:val="12"/>
        </w:rPr>
        <w:t> </w:t>
      </w:r>
      <w:r>
        <w:rPr>
          <w:i/>
          <w:iCs/>
          <w:spacing w:val="-2"/>
        </w:rPr>
        <w:t>Sum</w:t>
      </w:r>
      <w:r>
        <w:rPr>
          <w:i/>
          <w:iCs/>
          <w:spacing w:val="-4"/>
        </w:rPr>
        <w:t> </w:t>
      </w:r>
      <w:r>
        <w:rPr>
          <w:i/>
          <w:iCs/>
          <w:spacing w:val="-2"/>
        </w:rPr>
        <w:t>cu</w:t>
      </w:r>
      <w:r>
        <w:rPr>
          <w:i/>
          <w:iCs/>
          <w:spacing w:val="-4"/>
        </w:rPr>
        <w:t> </w:t>
      </w:r>
      <w:r>
        <w:rPr>
          <w:i/>
          <w:iCs/>
          <w:spacing w:val="-2"/>
        </w:rPr>
        <w:t>pa</w:t>
      </w:r>
      <w:r>
        <w:rPr>
          <w:i/>
          <w:iCs/>
          <w:spacing w:val="-3"/>
        </w:rPr>
        <w:t> </w:t>
      </w:r>
      <w:r>
        <w:rPr>
          <w:spacing w:val="-2"/>
        </w:rPr>
        <w:t>and</w:t>
      </w:r>
      <w:r>
        <w:rPr>
          <w:spacing w:val="-4"/>
        </w:rPr>
        <w:t> </w:t>
      </w:r>
      <w:r>
        <w:rPr>
          <w:rFonts w:ascii="Microsoft Himalaya" w:hAnsi="Microsoft Himalaya" w:cs="Microsoft Himalaya" w:eastAsia="Microsoft Himalaya"/>
          <w:spacing w:val="-2"/>
        </w:rPr>
        <w:t>')གས་i,ི་འ!:ག་པ</w:t>
      </w:r>
      <w:r>
        <w:rPr>
          <w:rFonts w:ascii="Microsoft Himalaya" w:hAnsi="Microsoft Himalaya" w:cs="Microsoft Himalaya" w:eastAsia="Microsoft Himalaya"/>
          <w:spacing w:val="12"/>
        </w:rPr>
        <w:t> </w:t>
      </w:r>
      <w:r>
        <w:rPr>
          <w:i/>
          <w:iCs/>
          <w:spacing w:val="-2"/>
        </w:rPr>
        <w:t>rTags</w:t>
      </w:r>
      <w:r>
        <w:rPr>
          <w:i/>
          <w:iCs/>
          <w:spacing w:val="-4"/>
        </w:rPr>
        <w:t> </w:t>
      </w:r>
      <w:r>
        <w:rPr>
          <w:i/>
          <w:iCs/>
          <w:spacing w:val="-2"/>
        </w:rPr>
        <w:t>kyi</w:t>
      </w:r>
      <w:r>
        <w:rPr>
          <w:i/>
          <w:iCs/>
          <w:spacing w:val="-4"/>
        </w:rPr>
        <w:t> </w:t>
      </w:r>
      <w:r>
        <w:rPr>
          <w:i/>
          <w:iCs/>
          <w:spacing w:val="-2"/>
        </w:rPr>
        <w:t>’jug</w:t>
      </w:r>
      <w:r>
        <w:rPr>
          <w:i/>
          <w:iCs/>
          <w:spacing w:val="-4"/>
        </w:rPr>
        <w:t> </w:t>
      </w:r>
      <w:r>
        <w:rPr>
          <w:i/>
          <w:iCs/>
          <w:spacing w:val="-2"/>
        </w:rPr>
        <w:t>pa</w:t>
      </w:r>
      <w:r>
        <w:rPr>
          <w:spacing w:val="-2"/>
        </w:rPr>
        <w:t>,</w:t>
      </w:r>
      <w:r>
        <w:rPr>
          <w:spacing w:val="-3"/>
        </w:rPr>
        <w:t> </w:t>
      </w:r>
      <w:r>
        <w:rPr>
          <w:spacing w:val="-2"/>
        </w:rPr>
        <w:t>both</w:t>
      </w:r>
      <w:r>
        <w:rPr>
          <w:spacing w:val="-4"/>
        </w:rPr>
        <w:t> </w:t>
      </w:r>
      <w:r>
        <w:rPr>
          <w:spacing w:val="-2"/>
        </w:rPr>
        <w:t>attributed</w:t>
      </w:r>
      <w:r>
        <w:rPr>
          <w:spacing w:val="-11"/>
        </w:rPr>
        <w:t> </w:t>
      </w:r>
      <w:r>
        <w:rPr>
          <w:spacing w:val="-61"/>
        </w:rPr>
        <w:t>to</w:t>
      </w:r>
      <w:r>
        <w:rPr/>
        <w:t> 7th</w:t>
      </w:r>
      <w:r>
        <w:rPr>
          <w:spacing w:val="-9"/>
        </w:rPr>
        <w:t> </w:t>
      </w:r>
      <w:r>
        <w:rPr/>
        <w:t>century</w:t>
      </w:r>
      <w:r>
        <w:rPr>
          <w:spacing w:val="-9"/>
        </w:rPr>
        <w:t> </w:t>
      </w:r>
      <w:r>
        <w:rPr/>
        <w:t>scholar</w:t>
      </w:r>
      <w:r>
        <w:rPr>
          <w:spacing w:val="-9"/>
        </w:rPr>
        <w:t> </w:t>
      </w:r>
      <w:r>
        <w:rPr/>
        <w:t>Thönmi</w:t>
      </w:r>
      <w:r>
        <w:rPr>
          <w:spacing w:val="-9"/>
        </w:rPr>
        <w:t> </w:t>
      </w:r>
      <w:r>
        <w:rPr/>
        <w:t>Sambhoṭa,</w:t>
      </w:r>
      <w:r>
        <w:rPr>
          <w:spacing w:val="-8"/>
        </w:rPr>
        <w:t> </w:t>
      </w:r>
      <w:r>
        <w:rPr/>
        <w:t>who</w:t>
      </w:r>
      <w:r>
        <w:rPr>
          <w:spacing w:val="-9"/>
        </w:rPr>
        <w:t> </w:t>
      </w:r>
      <w:r>
        <w:rPr/>
        <w:t>is</w:t>
      </w:r>
      <w:r>
        <w:rPr>
          <w:spacing w:val="-8"/>
        </w:rPr>
        <w:t> </w:t>
      </w:r>
      <w:r>
        <w:rPr/>
        <w:t>also</w:t>
      </w:r>
      <w:r>
        <w:rPr>
          <w:spacing w:val="-9"/>
        </w:rPr>
        <w:t> </w:t>
      </w:r>
      <w:r>
        <w:rPr/>
        <w:t>credited</w:t>
      </w:r>
      <w:r>
        <w:rPr>
          <w:spacing w:val="-9"/>
        </w:rPr>
        <w:t> </w:t>
      </w:r>
      <w:r>
        <w:rPr/>
        <w:t>with</w:t>
      </w:r>
      <w:r>
        <w:rPr>
          <w:spacing w:val="-9"/>
        </w:rPr>
        <w:t> </w:t>
      </w:r>
      <w:r>
        <w:rPr/>
        <w:t>the</w:t>
      </w:r>
      <w:r>
        <w:rPr>
          <w:spacing w:val="-9"/>
        </w:rPr>
        <w:t> </w:t>
      </w:r>
      <w:r>
        <w:rPr/>
        <w:t>development</w:t>
      </w:r>
      <w:r>
        <w:rPr>
          <w:spacing w:val="-8"/>
        </w:rPr>
        <w:t> </w:t>
      </w:r>
      <w:r>
        <w:rPr/>
        <w:t>of</w:t>
      </w:r>
      <w:r>
        <w:rPr>
          <w:spacing w:val="-8"/>
        </w:rPr>
        <w:t> </w:t>
      </w:r>
      <w:r>
        <w:rPr/>
        <w:t>the</w:t>
      </w:r>
      <w:r>
        <w:rPr>
          <w:spacing w:val="-9"/>
        </w:rPr>
        <w:t> </w:t>
      </w:r>
      <w:r>
        <w:rPr>
          <w:spacing w:val="-2"/>
        </w:rPr>
        <w:t>Tibetan</w:t>
      </w:r>
    </w:p>
    <w:p>
      <w:pPr>
        <w:pStyle w:val="BodyText"/>
        <w:spacing w:line="376" w:lineRule="auto" w:before="31"/>
        <w:ind w:left="359" w:right="357"/>
        <w:jc w:val="both"/>
      </w:pPr>
      <w:r>
        <w:rPr/>
        <w:t>writing</w:t>
      </w:r>
      <w:r>
        <w:rPr>
          <w:spacing w:val="-7"/>
        </w:rPr>
        <w:t> </w:t>
      </w:r>
      <w:r>
        <w:rPr/>
        <w:t>system</w:t>
      </w:r>
      <w:r>
        <w:rPr>
          <w:spacing w:val="-7"/>
        </w:rPr>
        <w:t> </w:t>
      </w:r>
      <w:r>
        <w:rPr/>
        <w:t>(</w:t>
      </w:r>
      <w:hyperlink w:history="true" w:anchor="_bookmark435">
        <w:r>
          <w:rPr/>
          <w:t>Müller-Witter</w:t>
        </w:r>
        <w:r>
          <w:rPr>
            <w:spacing w:val="-7"/>
          </w:rPr>
          <w:t> </w:t>
        </w:r>
        <w:r>
          <w:rPr/>
          <w:t>2009</w:t>
        </w:r>
      </w:hyperlink>
      <w:r>
        <w:rPr/>
        <w:t>). These</w:t>
      </w:r>
      <w:r>
        <w:rPr>
          <w:spacing w:val="-7"/>
        </w:rPr>
        <w:t> </w:t>
      </w:r>
      <w:r>
        <w:rPr/>
        <w:t>treatises</w:t>
      </w:r>
      <w:r>
        <w:rPr>
          <w:spacing w:val="-8"/>
        </w:rPr>
        <w:t> </w:t>
      </w:r>
      <w:r>
        <w:rPr/>
        <w:t>comprise</w:t>
      </w:r>
      <w:r>
        <w:rPr>
          <w:spacing w:val="-7"/>
        </w:rPr>
        <w:t> </w:t>
      </w:r>
      <w:r>
        <w:rPr/>
        <w:t>early</w:t>
      </w:r>
      <w:r>
        <w:rPr>
          <w:spacing w:val="-7"/>
        </w:rPr>
        <w:t> </w:t>
      </w:r>
      <w:r>
        <w:rPr/>
        <w:t>grammatical</w:t>
      </w:r>
      <w:r>
        <w:rPr>
          <w:spacing w:val="-7"/>
        </w:rPr>
        <w:t> </w:t>
      </w:r>
      <w:r>
        <w:rPr/>
        <w:t>descriptions</w:t>
      </w:r>
      <w:r>
        <w:rPr>
          <w:spacing w:val="-7"/>
        </w:rPr>
        <w:t> </w:t>
      </w:r>
      <w:r>
        <w:rPr/>
        <w:t>of the</w:t>
      </w:r>
      <w:r>
        <w:rPr>
          <w:spacing w:val="-7"/>
        </w:rPr>
        <w:t> </w:t>
      </w:r>
      <w:r>
        <w:rPr/>
        <w:t>language</w:t>
      </w:r>
      <w:r>
        <w:rPr>
          <w:spacing w:val="-7"/>
        </w:rPr>
        <w:t> </w:t>
      </w:r>
      <w:r>
        <w:rPr/>
        <w:t>at</w:t>
      </w:r>
      <w:r>
        <w:rPr>
          <w:spacing w:val="-7"/>
        </w:rPr>
        <w:t> </w:t>
      </w:r>
      <w:r>
        <w:rPr/>
        <w:t>the</w:t>
      </w:r>
      <w:r>
        <w:rPr>
          <w:spacing w:val="-7"/>
        </w:rPr>
        <w:t> </w:t>
      </w:r>
      <w:r>
        <w:rPr/>
        <w:t>time,</w:t>
      </w:r>
      <w:r>
        <w:rPr>
          <w:spacing w:val="-7"/>
        </w:rPr>
        <w:t> </w:t>
      </w:r>
      <w:r>
        <w:rPr/>
        <w:t>and</w:t>
      </w:r>
      <w:r>
        <w:rPr>
          <w:spacing w:val="-7"/>
        </w:rPr>
        <w:t> </w:t>
      </w:r>
      <w:r>
        <w:rPr/>
        <w:t>are,</w:t>
      </w:r>
      <w:r>
        <w:rPr>
          <w:spacing w:val="-7"/>
        </w:rPr>
        <w:t> </w:t>
      </w:r>
      <w:r>
        <w:rPr/>
        <w:t>at</w:t>
      </w:r>
      <w:r>
        <w:rPr>
          <w:spacing w:val="-7"/>
        </w:rPr>
        <w:t> </w:t>
      </w:r>
      <w:r>
        <w:rPr/>
        <w:t>least</w:t>
      </w:r>
      <w:r>
        <w:rPr>
          <w:spacing w:val="-7"/>
        </w:rPr>
        <w:t> </w:t>
      </w:r>
      <w:r>
        <w:rPr/>
        <w:t>according</w:t>
      </w:r>
      <w:r>
        <w:rPr>
          <w:spacing w:val="-7"/>
        </w:rPr>
        <w:t> </w:t>
      </w:r>
      <w:r>
        <w:rPr/>
        <w:t>to</w:t>
      </w:r>
      <w:r>
        <w:rPr>
          <w:spacing w:val="-7"/>
        </w:rPr>
        <w:t> </w:t>
      </w:r>
      <w:r>
        <w:rPr/>
        <w:t>legend,</w:t>
      </w:r>
      <w:r>
        <w:rPr>
          <w:spacing w:val="-7"/>
        </w:rPr>
        <w:t> </w:t>
      </w:r>
      <w:r>
        <w:rPr/>
        <w:t>the</w:t>
      </w:r>
      <w:r>
        <w:rPr>
          <w:spacing w:val="-7"/>
        </w:rPr>
        <w:t> </w:t>
      </w:r>
      <w:r>
        <w:rPr/>
        <w:t>only</w:t>
      </w:r>
      <w:r>
        <w:rPr>
          <w:spacing w:val="-7"/>
        </w:rPr>
        <w:t> </w:t>
      </w:r>
      <w:r>
        <w:rPr/>
        <w:t>two</w:t>
      </w:r>
      <w:r>
        <w:rPr>
          <w:spacing w:val="-8"/>
        </w:rPr>
        <w:t> </w:t>
      </w:r>
      <w:r>
        <w:rPr/>
        <w:t>survivors</w:t>
      </w:r>
      <w:r>
        <w:rPr>
          <w:spacing w:val="-7"/>
        </w:rPr>
        <w:t> </w:t>
      </w:r>
      <w:r>
        <w:rPr/>
        <w:t>of</w:t>
      </w:r>
      <w:r>
        <w:rPr>
          <w:spacing w:val="-7"/>
        </w:rPr>
        <w:t> </w:t>
      </w:r>
      <w:r>
        <w:rPr/>
        <w:t>a</w:t>
      </w:r>
      <w:r>
        <w:rPr>
          <w:spacing w:val="-7"/>
        </w:rPr>
        <w:t> </w:t>
      </w:r>
      <w:r>
        <w:rPr/>
        <w:t>corpus of</w:t>
      </w:r>
      <w:r>
        <w:rPr>
          <w:spacing w:val="-3"/>
        </w:rPr>
        <w:t> </w:t>
      </w:r>
      <w:r>
        <w:rPr/>
        <w:t>eight</w:t>
      </w:r>
      <w:r>
        <w:rPr>
          <w:spacing w:val="-3"/>
        </w:rPr>
        <w:t> </w:t>
      </w:r>
      <w:r>
        <w:rPr/>
        <w:t>written</w:t>
      </w:r>
      <w:r>
        <w:rPr>
          <w:spacing w:val="-3"/>
        </w:rPr>
        <w:t> </w:t>
      </w:r>
      <w:r>
        <w:rPr/>
        <w:t>by</w:t>
      </w:r>
      <w:r>
        <w:rPr>
          <w:spacing w:val="-3"/>
        </w:rPr>
        <w:t> </w:t>
      </w:r>
      <w:r>
        <w:rPr/>
        <w:t>Thönmi</w:t>
      </w:r>
      <w:r>
        <w:rPr>
          <w:spacing w:val="-3"/>
        </w:rPr>
        <w:t> </w:t>
      </w:r>
      <w:r>
        <w:rPr/>
        <w:t>Sambhoṭa</w:t>
      </w:r>
      <w:r>
        <w:rPr>
          <w:spacing w:val="-3"/>
        </w:rPr>
        <w:t> </w:t>
      </w:r>
      <w:r>
        <w:rPr/>
        <w:t>(</w:t>
      </w:r>
      <w:hyperlink w:history="true" w:anchor="_bookmark432">
        <w:r>
          <w:rPr/>
          <w:t>Miller</w:t>
        </w:r>
        <w:r>
          <w:rPr>
            <w:spacing w:val="-3"/>
          </w:rPr>
          <w:t> </w:t>
        </w:r>
        <w:r>
          <w:rPr/>
          <w:t>1963</w:t>
        </w:r>
      </w:hyperlink>
      <w:r>
        <w:rPr/>
        <w:t>),</w:t>
      </w:r>
      <w:r>
        <w:rPr>
          <w:spacing w:val="-2"/>
        </w:rPr>
        <w:t> </w:t>
      </w:r>
      <w:r>
        <w:rPr/>
        <w:t>and</w:t>
      </w:r>
      <w:r>
        <w:rPr>
          <w:spacing w:val="-3"/>
        </w:rPr>
        <w:t> </w:t>
      </w:r>
      <w:r>
        <w:rPr/>
        <w:t>are</w:t>
      </w:r>
      <w:r>
        <w:rPr>
          <w:spacing w:val="-3"/>
        </w:rPr>
        <w:t> </w:t>
      </w:r>
      <w:r>
        <w:rPr/>
        <w:t>accompanied</w:t>
      </w:r>
      <w:r>
        <w:rPr>
          <w:spacing w:val="-3"/>
        </w:rPr>
        <w:t> </w:t>
      </w:r>
      <w:r>
        <w:rPr/>
        <w:t>by</w:t>
      </w:r>
      <w:r>
        <w:rPr>
          <w:spacing w:val="-3"/>
        </w:rPr>
        <w:t> </w:t>
      </w:r>
      <w:r>
        <w:rPr/>
        <w:t>a</w:t>
      </w:r>
      <w:r>
        <w:rPr>
          <w:spacing w:val="-3"/>
        </w:rPr>
        <w:t> </w:t>
      </w:r>
      <w:r>
        <w:rPr/>
        <w:t>tradition</w:t>
      </w:r>
      <w:r>
        <w:rPr>
          <w:spacing w:val="-3"/>
        </w:rPr>
        <w:t> </w:t>
      </w:r>
      <w:r>
        <w:rPr/>
        <w:t>of</w:t>
      </w:r>
      <w:r>
        <w:rPr>
          <w:spacing w:val="-3"/>
        </w:rPr>
        <w:t> </w:t>
      </w:r>
      <w:r>
        <w:rPr/>
        <w:t>more recent</w:t>
      </w:r>
      <w:r>
        <w:rPr>
          <w:spacing w:val="-5"/>
        </w:rPr>
        <w:t> </w:t>
      </w:r>
      <w:r>
        <w:rPr/>
        <w:t>of</w:t>
      </w:r>
      <w:r>
        <w:rPr>
          <w:spacing w:val="-5"/>
        </w:rPr>
        <w:t> </w:t>
      </w:r>
      <w:r>
        <w:rPr/>
        <w:t>commentaries</w:t>
      </w:r>
      <w:r>
        <w:rPr>
          <w:spacing w:val="-5"/>
        </w:rPr>
        <w:t> </w:t>
      </w:r>
      <w:r>
        <w:rPr/>
        <w:t>and</w:t>
      </w:r>
      <w:r>
        <w:rPr>
          <w:spacing w:val="-5"/>
        </w:rPr>
        <w:t> </w:t>
      </w:r>
      <w:r>
        <w:rPr/>
        <w:t>translations</w:t>
      </w:r>
      <w:r>
        <w:rPr>
          <w:spacing w:val="-5"/>
        </w:rPr>
        <w:t> </w:t>
      </w:r>
      <w:r>
        <w:rPr/>
        <w:t>(</w:t>
      </w:r>
      <w:hyperlink w:history="true" w:anchor="_bookmark323">
        <w:r>
          <w:rPr/>
          <w:t>Chashab</w:t>
        </w:r>
        <w:r>
          <w:rPr>
            <w:spacing w:val="-5"/>
          </w:rPr>
          <w:t> </w:t>
        </w:r>
        <w:r>
          <w:rPr/>
          <w:t>2008</w:t>
        </w:r>
      </w:hyperlink>
      <w:r>
        <w:rPr/>
        <w:t>). There</w:t>
      </w:r>
      <w:r>
        <w:rPr>
          <w:spacing w:val="-6"/>
        </w:rPr>
        <w:t> </w:t>
      </w:r>
      <w:r>
        <w:rPr/>
        <w:t>have</w:t>
      </w:r>
      <w:r>
        <w:rPr>
          <w:spacing w:val="-5"/>
        </w:rPr>
        <w:t> </w:t>
      </w:r>
      <w:r>
        <w:rPr/>
        <w:t>been</w:t>
      </w:r>
      <w:r>
        <w:rPr>
          <w:spacing w:val="-5"/>
        </w:rPr>
        <w:t> </w:t>
      </w:r>
      <w:r>
        <w:rPr/>
        <w:t>questions</w:t>
      </w:r>
      <w:r>
        <w:rPr>
          <w:spacing w:val="-5"/>
        </w:rPr>
        <w:t> </w:t>
      </w:r>
      <w:r>
        <w:rPr/>
        <w:t>raised</w:t>
      </w:r>
      <w:r>
        <w:rPr>
          <w:spacing w:val="-5"/>
        </w:rPr>
        <w:t> </w:t>
      </w:r>
      <w:r>
        <w:rPr/>
        <w:t>as</w:t>
      </w:r>
      <w:r>
        <w:rPr>
          <w:spacing w:val="-5"/>
        </w:rPr>
        <w:t> </w:t>
      </w:r>
      <w:r>
        <w:rPr/>
        <w:t>to whether</w:t>
      </w:r>
      <w:r>
        <w:rPr>
          <w:spacing w:val="-3"/>
        </w:rPr>
        <w:t> </w:t>
      </w:r>
      <w:r>
        <w:rPr/>
        <w:t>or</w:t>
      </w:r>
      <w:r>
        <w:rPr>
          <w:spacing w:val="-3"/>
        </w:rPr>
        <w:t> </w:t>
      </w:r>
      <w:r>
        <w:rPr/>
        <w:t>not</w:t>
      </w:r>
      <w:r>
        <w:rPr>
          <w:spacing w:val="-3"/>
        </w:rPr>
        <w:t> </w:t>
      </w:r>
      <w:r>
        <w:rPr/>
        <w:t>the</w:t>
      </w:r>
      <w:r>
        <w:rPr>
          <w:spacing w:val="-3"/>
        </w:rPr>
        <w:t> </w:t>
      </w:r>
      <w:r>
        <w:rPr/>
        <w:t>attribution</w:t>
      </w:r>
      <w:r>
        <w:rPr>
          <w:spacing w:val="-3"/>
        </w:rPr>
        <w:t> </w:t>
      </w:r>
      <w:r>
        <w:rPr/>
        <w:t>of</w:t>
      </w:r>
      <w:r>
        <w:rPr>
          <w:spacing w:val="-3"/>
        </w:rPr>
        <w:t> </w:t>
      </w:r>
      <w:r>
        <w:rPr/>
        <w:t>these</w:t>
      </w:r>
      <w:r>
        <w:rPr>
          <w:spacing w:val="-3"/>
        </w:rPr>
        <w:t> </w:t>
      </w:r>
      <w:r>
        <w:rPr/>
        <w:t>works</w:t>
      </w:r>
      <w:r>
        <w:rPr>
          <w:spacing w:val="-3"/>
        </w:rPr>
        <w:t> </w:t>
      </w:r>
      <w:r>
        <w:rPr/>
        <w:t>to</w:t>
      </w:r>
      <w:r>
        <w:rPr>
          <w:spacing w:val="-3"/>
        </w:rPr>
        <w:t> </w:t>
      </w:r>
      <w:r>
        <w:rPr/>
        <w:t>Thönmi</w:t>
      </w:r>
      <w:r>
        <w:rPr>
          <w:spacing w:val="-3"/>
        </w:rPr>
        <w:t> </w:t>
      </w:r>
      <w:r>
        <w:rPr/>
        <w:t>Sambhoṭa</w:t>
      </w:r>
      <w:r>
        <w:rPr>
          <w:spacing w:val="-3"/>
        </w:rPr>
        <w:t> </w:t>
      </w:r>
      <w:r>
        <w:rPr/>
        <w:t>is</w:t>
      </w:r>
      <w:r>
        <w:rPr>
          <w:spacing w:val="-3"/>
        </w:rPr>
        <w:t> </w:t>
      </w:r>
      <w:r>
        <w:rPr/>
        <w:t>historically</w:t>
      </w:r>
      <w:r>
        <w:rPr>
          <w:spacing w:val="-3"/>
        </w:rPr>
        <w:t> </w:t>
      </w:r>
      <w:r>
        <w:rPr/>
        <w:t>accurate,</w:t>
      </w:r>
      <w:r>
        <w:rPr>
          <w:spacing w:val="-3"/>
        </w:rPr>
        <w:t> </w:t>
      </w:r>
      <w:r>
        <w:rPr/>
        <w:t>both for</w:t>
      </w:r>
      <w:r>
        <w:rPr>
          <w:spacing w:val="-9"/>
        </w:rPr>
        <w:t> </w:t>
      </w:r>
      <w:r>
        <w:rPr/>
        <w:t>the</w:t>
      </w:r>
      <w:r>
        <w:rPr>
          <w:spacing w:val="-9"/>
        </w:rPr>
        <w:t> </w:t>
      </w:r>
      <w:r>
        <w:rPr/>
        <w:t>grammatical</w:t>
      </w:r>
      <w:r>
        <w:rPr>
          <w:spacing w:val="-9"/>
        </w:rPr>
        <w:t> </w:t>
      </w:r>
      <w:r>
        <w:rPr/>
        <w:t>treatises</w:t>
      </w:r>
      <w:r>
        <w:rPr>
          <w:spacing w:val="-9"/>
        </w:rPr>
        <w:t> </w:t>
      </w:r>
      <w:r>
        <w:rPr/>
        <w:t>and</w:t>
      </w:r>
      <w:r>
        <w:rPr>
          <w:spacing w:val="-9"/>
        </w:rPr>
        <w:t> </w:t>
      </w:r>
      <w:r>
        <w:rPr/>
        <w:t>development</w:t>
      </w:r>
      <w:r>
        <w:rPr>
          <w:spacing w:val="-9"/>
        </w:rPr>
        <w:t> </w:t>
      </w:r>
      <w:r>
        <w:rPr/>
        <w:t>of</w:t>
      </w:r>
      <w:r>
        <w:rPr>
          <w:spacing w:val="-9"/>
        </w:rPr>
        <w:t> </w:t>
      </w:r>
      <w:r>
        <w:rPr/>
        <w:t>the</w:t>
      </w:r>
      <w:r>
        <w:rPr>
          <w:spacing w:val="-9"/>
        </w:rPr>
        <w:t> </w:t>
      </w:r>
      <w:r>
        <w:rPr/>
        <w:t>script.</w:t>
      </w:r>
      <w:r>
        <w:rPr>
          <w:spacing w:val="9"/>
        </w:rPr>
        <w:t> </w:t>
      </w:r>
      <w:r>
        <w:rPr/>
        <w:t>Arguments</w:t>
      </w:r>
      <w:r>
        <w:rPr>
          <w:spacing w:val="-9"/>
        </w:rPr>
        <w:t> </w:t>
      </w:r>
      <w:r>
        <w:rPr/>
        <w:t>have</w:t>
      </w:r>
      <w:r>
        <w:rPr>
          <w:spacing w:val="-9"/>
        </w:rPr>
        <w:t> </w:t>
      </w:r>
      <w:r>
        <w:rPr/>
        <w:t>been</w:t>
      </w:r>
      <w:r>
        <w:rPr>
          <w:spacing w:val="-9"/>
        </w:rPr>
        <w:t> </w:t>
      </w:r>
      <w:r>
        <w:rPr/>
        <w:t>made</w:t>
      </w:r>
      <w:r>
        <w:rPr>
          <w:spacing w:val="-9"/>
        </w:rPr>
        <w:t> </w:t>
      </w:r>
      <w:r>
        <w:rPr/>
        <w:t>that</w:t>
      </w:r>
      <w:r>
        <w:rPr>
          <w:spacing w:val="-9"/>
        </w:rPr>
        <w:t> </w:t>
      </w:r>
      <w:r>
        <w:rPr/>
        <w:t>the treatises could have been written several hundred years later than legend reports (</w:t>
      </w:r>
      <w:hyperlink w:history="true" w:anchor="_bookmark432">
        <w:r>
          <w:rPr/>
          <w:t>Miller 1963</w:t>
        </w:r>
      </w:hyperlink>
      <w:r>
        <w:rPr/>
        <w:t>). Aside</w:t>
      </w:r>
      <w:r>
        <w:rPr>
          <w:spacing w:val="-13"/>
        </w:rPr>
        <w:t> </w:t>
      </w:r>
      <w:r>
        <w:rPr/>
        <w:t>from</w:t>
      </w:r>
      <w:r>
        <w:rPr>
          <w:spacing w:val="-12"/>
        </w:rPr>
        <w:t> </w:t>
      </w:r>
      <w:r>
        <w:rPr/>
        <w:t>various</w:t>
      </w:r>
      <w:r>
        <w:rPr>
          <w:spacing w:val="-13"/>
        </w:rPr>
        <w:t> </w:t>
      </w:r>
      <w:r>
        <w:rPr/>
        <w:t>historical</w:t>
      </w:r>
      <w:r>
        <w:rPr>
          <w:spacing w:val="-12"/>
        </w:rPr>
        <w:t> </w:t>
      </w:r>
      <w:r>
        <w:rPr/>
        <w:t>inconsistencies</w:t>
      </w:r>
      <w:r>
        <w:rPr>
          <w:spacing w:val="-12"/>
        </w:rPr>
        <w:t> </w:t>
      </w:r>
      <w:r>
        <w:rPr/>
        <w:t>or</w:t>
      </w:r>
      <w:r>
        <w:rPr>
          <w:spacing w:val="-12"/>
        </w:rPr>
        <w:t> </w:t>
      </w:r>
      <w:r>
        <w:rPr/>
        <w:t>points</w:t>
      </w:r>
      <w:r>
        <w:rPr>
          <w:spacing w:val="-13"/>
        </w:rPr>
        <w:t> </w:t>
      </w:r>
      <w:r>
        <w:rPr/>
        <w:t>of</w:t>
      </w:r>
      <w:r>
        <w:rPr>
          <w:spacing w:val="-12"/>
        </w:rPr>
        <w:t> </w:t>
      </w:r>
      <w:r>
        <w:rPr/>
        <w:t>uncertainty</w:t>
      </w:r>
      <w:r>
        <w:rPr>
          <w:spacing w:val="-12"/>
        </w:rPr>
        <w:t> </w:t>
      </w:r>
      <w:r>
        <w:rPr/>
        <w:t>when</w:t>
      </w:r>
      <w:r>
        <w:rPr>
          <w:spacing w:val="-12"/>
        </w:rPr>
        <w:t> </w:t>
      </w:r>
      <w:r>
        <w:rPr/>
        <w:t>dealing</w:t>
      </w:r>
      <w:r>
        <w:rPr>
          <w:spacing w:val="-13"/>
        </w:rPr>
        <w:t> </w:t>
      </w:r>
      <w:r>
        <w:rPr/>
        <w:t>with</w:t>
      </w:r>
      <w:r>
        <w:rPr>
          <w:spacing w:val="-12"/>
        </w:rPr>
        <w:t> </w:t>
      </w:r>
      <w:r>
        <w:rPr/>
        <w:t>primary sources,</w:t>
      </w:r>
      <w:r>
        <w:rPr>
          <w:spacing w:val="-4"/>
        </w:rPr>
        <w:t> </w:t>
      </w:r>
      <w:hyperlink w:history="true" w:anchor="_bookmark432">
        <w:r>
          <w:rPr/>
          <w:t>Miller</w:t>
        </w:r>
        <w:r>
          <w:rPr>
            <w:spacing w:val="-4"/>
          </w:rPr>
          <w:t> </w:t>
        </w:r>
        <w:r>
          <w:rPr/>
          <w:t>(1963)</w:t>
        </w:r>
      </w:hyperlink>
      <w:r>
        <w:rPr>
          <w:spacing w:val="-4"/>
        </w:rPr>
        <w:t> </w:t>
      </w:r>
      <w:r>
        <w:rPr/>
        <w:t>notes</w:t>
      </w:r>
      <w:r>
        <w:rPr>
          <w:spacing w:val="-4"/>
        </w:rPr>
        <w:t> </w:t>
      </w:r>
      <w:r>
        <w:rPr/>
        <w:t>that</w:t>
      </w:r>
      <w:r>
        <w:rPr>
          <w:spacing w:val="-4"/>
        </w:rPr>
        <w:t> </w:t>
      </w:r>
      <w:r>
        <w:rPr/>
        <w:t>the</w:t>
      </w:r>
      <w:r>
        <w:rPr>
          <w:spacing w:val="-4"/>
        </w:rPr>
        <w:t> </w:t>
      </w:r>
      <w:r>
        <w:rPr>
          <w:i/>
        </w:rPr>
        <w:t>Sum</w:t>
      </w:r>
      <w:r>
        <w:rPr>
          <w:i/>
          <w:spacing w:val="-4"/>
        </w:rPr>
        <w:t> </w:t>
      </w:r>
      <w:r>
        <w:rPr>
          <w:i/>
        </w:rPr>
        <w:t>cu</w:t>
      </w:r>
      <w:r>
        <w:rPr>
          <w:i/>
          <w:spacing w:val="-4"/>
        </w:rPr>
        <w:t> </w:t>
      </w:r>
      <w:r>
        <w:rPr>
          <w:i/>
        </w:rPr>
        <w:t>pa</w:t>
      </w:r>
      <w:r>
        <w:rPr>
          <w:i/>
          <w:spacing w:val="-2"/>
        </w:rPr>
        <w:t> </w:t>
      </w:r>
      <w:r>
        <w:rPr/>
        <w:t>and</w:t>
      </w:r>
      <w:r>
        <w:rPr>
          <w:spacing w:val="-4"/>
        </w:rPr>
        <w:t> </w:t>
      </w:r>
      <w:r>
        <w:rPr>
          <w:i/>
        </w:rPr>
        <w:t>rTags</w:t>
      </w:r>
      <w:r>
        <w:rPr>
          <w:i/>
          <w:spacing w:val="-4"/>
        </w:rPr>
        <w:t> </w:t>
      </w:r>
      <w:r>
        <w:rPr>
          <w:i/>
        </w:rPr>
        <w:t>kyi</w:t>
      </w:r>
      <w:r>
        <w:rPr>
          <w:i/>
          <w:spacing w:val="-4"/>
        </w:rPr>
        <w:t> </w:t>
      </w:r>
      <w:r>
        <w:rPr>
          <w:i/>
        </w:rPr>
        <w:t>’jug</w:t>
      </w:r>
      <w:r>
        <w:rPr>
          <w:i/>
          <w:spacing w:val="-4"/>
        </w:rPr>
        <w:t> </w:t>
      </w:r>
      <w:r>
        <w:rPr>
          <w:i/>
        </w:rPr>
        <w:t>pa</w:t>
      </w:r>
      <w:r>
        <w:rPr>
          <w:i/>
          <w:spacing w:val="-2"/>
        </w:rPr>
        <w:t> </w:t>
      </w:r>
      <w:r>
        <w:rPr/>
        <w:t>alone</w:t>
      </w:r>
      <w:r>
        <w:rPr>
          <w:spacing w:val="-4"/>
        </w:rPr>
        <w:t> </w:t>
      </w:r>
      <w:r>
        <w:rPr/>
        <w:t>cover</w:t>
      </w:r>
      <w:r>
        <w:rPr>
          <w:spacing w:val="-4"/>
        </w:rPr>
        <w:t> </w:t>
      </w:r>
      <w:r>
        <w:rPr/>
        <w:t>both</w:t>
      </w:r>
      <w:r>
        <w:rPr>
          <w:spacing w:val="-4"/>
        </w:rPr>
        <w:t> </w:t>
      </w:r>
      <w:r>
        <w:rPr/>
        <w:t>the</w:t>
      </w:r>
      <w:r>
        <w:rPr>
          <w:spacing w:val="-3"/>
        </w:rPr>
        <w:t> </w:t>
      </w:r>
      <w:r>
        <w:rPr/>
        <w:t>syntax and morphology of the language respectively (</w:t>
      </w:r>
      <w:hyperlink w:history="true" w:anchor="_bookmark323">
        <w:r>
          <w:rPr/>
          <w:t>Chashab 2008</w:t>
        </w:r>
      </w:hyperlink>
      <w:r>
        <w:rPr/>
        <w:t>), leaving the question of what the other six treatises would have actually addressed.</w:t>
      </w:r>
      <w:r>
        <w:rPr>
          <w:spacing w:val="40"/>
        </w:rPr>
        <w:t> </w:t>
      </w:r>
      <w:r>
        <w:rPr/>
        <w:t>There seems to have been little reference in the</w:t>
      </w:r>
      <w:r>
        <w:rPr>
          <w:spacing w:val="-8"/>
        </w:rPr>
        <w:t> </w:t>
      </w:r>
      <w:r>
        <w:rPr/>
        <w:t>Tibetan</w:t>
      </w:r>
      <w:r>
        <w:rPr>
          <w:spacing w:val="-8"/>
        </w:rPr>
        <w:t> </w:t>
      </w:r>
      <w:r>
        <w:rPr/>
        <w:t>tradition</w:t>
      </w:r>
      <w:r>
        <w:rPr>
          <w:spacing w:val="-8"/>
        </w:rPr>
        <w:t> </w:t>
      </w:r>
      <w:r>
        <w:rPr/>
        <w:t>as</w:t>
      </w:r>
      <w:r>
        <w:rPr>
          <w:spacing w:val="-8"/>
        </w:rPr>
        <w:t> </w:t>
      </w:r>
      <w:r>
        <w:rPr/>
        <w:t>to</w:t>
      </w:r>
      <w:r>
        <w:rPr>
          <w:spacing w:val="-8"/>
        </w:rPr>
        <w:t> </w:t>
      </w:r>
      <w:r>
        <w:rPr/>
        <w:t>the</w:t>
      </w:r>
      <w:r>
        <w:rPr>
          <w:spacing w:val="-8"/>
        </w:rPr>
        <w:t> </w:t>
      </w:r>
      <w:r>
        <w:rPr/>
        <w:t>contents</w:t>
      </w:r>
      <w:r>
        <w:rPr>
          <w:spacing w:val="-8"/>
        </w:rPr>
        <w:t> </w:t>
      </w:r>
      <w:r>
        <w:rPr/>
        <w:t>of</w:t>
      </w:r>
      <w:r>
        <w:rPr>
          <w:spacing w:val="-8"/>
        </w:rPr>
        <w:t> </w:t>
      </w:r>
      <w:r>
        <w:rPr/>
        <w:t>this</w:t>
      </w:r>
      <w:r>
        <w:rPr>
          <w:spacing w:val="-8"/>
        </w:rPr>
        <w:t> </w:t>
      </w:r>
      <w:r>
        <w:rPr/>
        <w:t>lost</w:t>
      </w:r>
      <w:r>
        <w:rPr>
          <w:spacing w:val="-8"/>
        </w:rPr>
        <w:t> </w:t>
      </w:r>
      <w:r>
        <w:rPr/>
        <w:t>body</w:t>
      </w:r>
      <w:r>
        <w:rPr>
          <w:spacing w:val="-8"/>
        </w:rPr>
        <w:t> </w:t>
      </w:r>
      <w:r>
        <w:rPr/>
        <w:t>of</w:t>
      </w:r>
      <w:r>
        <w:rPr>
          <w:spacing w:val="-8"/>
        </w:rPr>
        <w:t> </w:t>
      </w:r>
      <w:r>
        <w:rPr/>
        <w:t>work,</w:t>
      </w:r>
      <w:r>
        <w:rPr>
          <w:spacing w:val="-7"/>
        </w:rPr>
        <w:t> </w:t>
      </w:r>
      <w:r>
        <w:rPr/>
        <w:t>suggesting</w:t>
      </w:r>
      <w:r>
        <w:rPr>
          <w:spacing w:val="-8"/>
        </w:rPr>
        <w:t> </w:t>
      </w:r>
      <w:r>
        <w:rPr/>
        <w:t>that</w:t>
      </w:r>
      <w:r>
        <w:rPr>
          <w:spacing w:val="-8"/>
        </w:rPr>
        <w:t> </w:t>
      </w:r>
      <w:r>
        <w:rPr/>
        <w:t>they</w:t>
      </w:r>
      <w:r>
        <w:rPr>
          <w:spacing w:val="-8"/>
        </w:rPr>
        <w:t> </w:t>
      </w:r>
      <w:r>
        <w:rPr/>
        <w:t>may</w:t>
      </w:r>
      <w:r>
        <w:rPr>
          <w:spacing w:val="-8"/>
        </w:rPr>
        <w:t> </w:t>
      </w:r>
      <w:r>
        <w:rPr/>
        <w:t>never have existed.</w:t>
      </w:r>
    </w:p>
    <w:p>
      <w:pPr>
        <w:pStyle w:val="BodyText"/>
        <w:spacing w:line="376" w:lineRule="auto" w:before="9"/>
        <w:ind w:left="359" w:right="357" w:firstLine="298"/>
        <w:jc w:val="both"/>
      </w:pPr>
      <w:r>
        <w:rPr/>
        <w:t>While it is important to note this history of research and grammatical description in China and Tibet, there is little evidence of grammaticalised epistemic marking in Old Tibetan, in </w:t>
      </w:r>
      <w:r>
        <w:rPr/>
        <w:t>that the modern evidential-egophoric paradigm had not yet developed (</w:t>
      </w:r>
      <w:hyperlink w:history="true" w:anchor="_bookmark392">
        <w:r>
          <w:rPr/>
          <w:t>Hill 2014</w:t>
        </w:r>
      </w:hyperlink>
      <w:r>
        <w:rPr/>
        <w:t>) (though some dis- tinctions</w:t>
      </w:r>
      <w:r>
        <w:rPr>
          <w:spacing w:val="-8"/>
        </w:rPr>
        <w:t> </w:t>
      </w:r>
      <w:r>
        <w:rPr/>
        <w:t>have</w:t>
      </w:r>
      <w:r>
        <w:rPr>
          <w:spacing w:val="-8"/>
        </w:rPr>
        <w:t> </w:t>
      </w:r>
      <w:r>
        <w:rPr/>
        <w:t>been</w:t>
      </w:r>
      <w:r>
        <w:rPr>
          <w:spacing w:val="-8"/>
        </w:rPr>
        <w:t> </w:t>
      </w:r>
      <w:r>
        <w:rPr/>
        <w:t>described</w:t>
      </w:r>
      <w:r>
        <w:rPr>
          <w:spacing w:val="-8"/>
        </w:rPr>
        <w:t> </w:t>
      </w:r>
      <w:r>
        <w:rPr/>
        <w:t>for</w:t>
      </w:r>
      <w:r>
        <w:rPr>
          <w:spacing w:val="-8"/>
        </w:rPr>
        <w:t> </w:t>
      </w:r>
      <w:r>
        <w:rPr/>
        <w:t>Middle</w:t>
      </w:r>
      <w:r>
        <w:rPr>
          <w:spacing w:val="-8"/>
        </w:rPr>
        <w:t> </w:t>
      </w:r>
      <w:r>
        <w:rPr/>
        <w:t>Classical</w:t>
      </w:r>
      <w:r>
        <w:rPr>
          <w:spacing w:val="-8"/>
        </w:rPr>
        <w:t> </w:t>
      </w:r>
      <w:r>
        <w:rPr/>
        <w:t>Tibetan</w:t>
      </w:r>
      <w:r>
        <w:rPr>
          <w:spacing w:val="-8"/>
        </w:rPr>
        <w:t> </w:t>
      </w:r>
      <w:r>
        <w:rPr/>
        <w:t>(</w:t>
      </w:r>
      <w:hyperlink w:history="true" w:anchor="_bookmark513">
        <w:r>
          <w:rPr/>
          <w:t>Zeisler</w:t>
        </w:r>
        <w:r>
          <w:rPr>
            <w:spacing w:val="-8"/>
          </w:rPr>
          <w:t> </w:t>
        </w:r>
        <w:r>
          <w:rPr/>
          <w:t>2018b</w:t>
        </w:r>
      </w:hyperlink>
      <w:r>
        <w:rPr/>
        <w:t>,</w:t>
      </w:r>
      <w:r>
        <w:rPr>
          <w:spacing w:val="-7"/>
        </w:rPr>
        <w:t> </w:t>
      </w:r>
      <w:hyperlink w:history="true" w:anchor="_bookmark442">
        <w:r>
          <w:rPr/>
          <w:t>Oisel</w:t>
        </w:r>
        <w:r>
          <w:rPr>
            <w:spacing w:val="-8"/>
          </w:rPr>
          <w:t> </w:t>
        </w:r>
        <w:r>
          <w:rPr/>
          <w:t>2024</w:t>
        </w:r>
      </w:hyperlink>
      <w:r>
        <w:rPr/>
        <w:t>)).</w:t>
      </w:r>
      <w:r>
        <w:rPr>
          <w:spacing w:val="8"/>
        </w:rPr>
        <w:t> </w:t>
      </w:r>
      <w:r>
        <w:rPr/>
        <w:t>Similarly, it</w:t>
      </w:r>
      <w:r>
        <w:rPr>
          <w:spacing w:val="-13"/>
        </w:rPr>
        <w:t> </w:t>
      </w:r>
      <w:r>
        <w:rPr/>
        <w:t>does</w:t>
      </w:r>
      <w:r>
        <w:rPr>
          <w:spacing w:val="-12"/>
        </w:rPr>
        <w:t> </w:t>
      </w:r>
      <w:r>
        <w:rPr/>
        <w:t>not</w:t>
      </w:r>
      <w:r>
        <w:rPr>
          <w:spacing w:val="-13"/>
        </w:rPr>
        <w:t> </w:t>
      </w:r>
      <w:r>
        <w:rPr/>
        <w:t>appear</w:t>
      </w:r>
      <w:r>
        <w:rPr>
          <w:spacing w:val="-12"/>
        </w:rPr>
        <w:t> </w:t>
      </w:r>
      <w:r>
        <w:rPr/>
        <w:t>that</w:t>
      </w:r>
      <w:r>
        <w:rPr>
          <w:spacing w:val="-13"/>
        </w:rPr>
        <w:t> </w:t>
      </w:r>
      <w:r>
        <w:rPr/>
        <w:t>any</w:t>
      </w:r>
      <w:r>
        <w:rPr>
          <w:spacing w:val="-12"/>
        </w:rPr>
        <w:t> </w:t>
      </w:r>
      <w:r>
        <w:rPr/>
        <w:t>relevant</w:t>
      </w:r>
      <w:r>
        <w:rPr>
          <w:spacing w:val="-13"/>
        </w:rPr>
        <w:t> </w:t>
      </w:r>
      <w:r>
        <w:rPr/>
        <w:t>grammatical</w:t>
      </w:r>
      <w:r>
        <w:rPr>
          <w:spacing w:val="-12"/>
        </w:rPr>
        <w:t> </w:t>
      </w:r>
      <w:r>
        <w:rPr/>
        <w:t>phenomena</w:t>
      </w:r>
      <w:r>
        <w:rPr>
          <w:spacing w:val="-13"/>
        </w:rPr>
        <w:t> </w:t>
      </w:r>
      <w:r>
        <w:rPr/>
        <w:t>were</w:t>
      </w:r>
      <w:r>
        <w:rPr>
          <w:spacing w:val="-12"/>
        </w:rPr>
        <w:t> </w:t>
      </w:r>
      <w:r>
        <w:rPr/>
        <w:t>present</w:t>
      </w:r>
      <w:r>
        <w:rPr>
          <w:spacing w:val="-13"/>
        </w:rPr>
        <w:t> </w:t>
      </w:r>
      <w:r>
        <w:rPr/>
        <w:t>in</w:t>
      </w:r>
      <w:r>
        <w:rPr>
          <w:spacing w:val="-12"/>
        </w:rPr>
        <w:t> </w:t>
      </w:r>
      <w:r>
        <w:rPr/>
        <w:t>Old</w:t>
      </w:r>
      <w:r>
        <w:rPr>
          <w:spacing w:val="-13"/>
        </w:rPr>
        <w:t> </w:t>
      </w:r>
      <w:r>
        <w:rPr/>
        <w:t>Chinese</w:t>
      </w:r>
      <w:r>
        <w:rPr>
          <w:spacing w:val="-12"/>
        </w:rPr>
        <w:t> </w:t>
      </w:r>
      <w:r>
        <w:rPr/>
        <w:t>(which is,</w:t>
      </w:r>
      <w:r>
        <w:rPr>
          <w:spacing w:val="3"/>
        </w:rPr>
        <w:t> </w:t>
      </w:r>
      <w:r>
        <w:rPr/>
        <w:t>at</w:t>
      </w:r>
      <w:r>
        <w:rPr>
          <w:spacing w:val="2"/>
        </w:rPr>
        <w:t> </w:t>
      </w:r>
      <w:r>
        <w:rPr/>
        <w:t>least</w:t>
      </w:r>
      <w:r>
        <w:rPr>
          <w:spacing w:val="2"/>
        </w:rPr>
        <w:t> </w:t>
      </w:r>
      <w:r>
        <w:rPr/>
        <w:t>at</w:t>
      </w:r>
      <w:r>
        <w:rPr>
          <w:spacing w:val="2"/>
        </w:rPr>
        <w:t> </w:t>
      </w:r>
      <w:r>
        <w:rPr/>
        <w:t>this</w:t>
      </w:r>
      <w:r>
        <w:rPr>
          <w:spacing w:val="2"/>
        </w:rPr>
        <w:t> </w:t>
      </w:r>
      <w:r>
        <w:rPr/>
        <w:t>stage,</w:t>
      </w:r>
      <w:r>
        <w:rPr>
          <w:spacing w:val="3"/>
        </w:rPr>
        <w:t> </w:t>
      </w:r>
      <w:r>
        <w:rPr/>
        <w:t>similarly</w:t>
      </w:r>
      <w:r>
        <w:rPr>
          <w:spacing w:val="2"/>
        </w:rPr>
        <w:t> </w:t>
      </w:r>
      <w:r>
        <w:rPr/>
        <w:t>the</w:t>
      </w:r>
      <w:r>
        <w:rPr>
          <w:spacing w:val="2"/>
        </w:rPr>
        <w:t> </w:t>
      </w:r>
      <w:r>
        <w:rPr/>
        <w:t>case</w:t>
      </w:r>
      <w:r>
        <w:rPr>
          <w:spacing w:val="2"/>
        </w:rPr>
        <w:t> </w:t>
      </w:r>
      <w:r>
        <w:rPr/>
        <w:t>for</w:t>
      </w:r>
      <w:r>
        <w:rPr>
          <w:spacing w:val="2"/>
        </w:rPr>
        <w:t> </w:t>
      </w:r>
      <w:r>
        <w:rPr/>
        <w:t>the</w:t>
      </w:r>
      <w:r>
        <w:rPr>
          <w:spacing w:val="3"/>
        </w:rPr>
        <w:t> </w:t>
      </w:r>
      <w:r>
        <w:rPr/>
        <w:t>modern</w:t>
      </w:r>
      <w:r>
        <w:rPr>
          <w:spacing w:val="2"/>
        </w:rPr>
        <w:t> </w:t>
      </w:r>
      <w:r>
        <w:rPr/>
        <w:t>Sinitic</w:t>
      </w:r>
      <w:r>
        <w:rPr>
          <w:spacing w:val="2"/>
        </w:rPr>
        <w:t> </w:t>
      </w:r>
      <w:r>
        <w:rPr/>
        <w:t>languages),</w:t>
      </w:r>
      <w:r>
        <w:rPr>
          <w:spacing w:val="3"/>
        </w:rPr>
        <w:t> </w:t>
      </w:r>
      <w:r>
        <w:rPr/>
        <w:t>with</w:t>
      </w:r>
      <w:r>
        <w:rPr>
          <w:spacing w:val="2"/>
        </w:rPr>
        <w:t> </w:t>
      </w:r>
      <w:r>
        <w:rPr/>
        <w:t>the</w:t>
      </w:r>
      <w:r>
        <w:rPr>
          <w:spacing w:val="2"/>
        </w:rPr>
        <w:t> </w:t>
      </w:r>
      <w:r>
        <w:rPr>
          <w:spacing w:val="-2"/>
        </w:rPr>
        <w:t>exception</w:t>
      </w:r>
    </w:p>
    <w:p>
      <w:pPr>
        <w:spacing w:after="0" w:line="376" w:lineRule="auto"/>
        <w:jc w:val="both"/>
        <w:sectPr>
          <w:pgSz w:w="11910" w:h="16840"/>
          <w:pgMar w:header="0" w:footer="1147" w:top="1600" w:bottom="1340" w:left="1680" w:right="1680"/>
        </w:sectPr>
      </w:pPr>
    </w:p>
    <w:p>
      <w:pPr>
        <w:pStyle w:val="BodyText"/>
        <w:spacing w:line="376" w:lineRule="auto" w:before="102"/>
        <w:ind w:left="359" w:right="357"/>
        <w:jc w:val="both"/>
      </w:pPr>
      <w:r>
        <w:rPr/>
        <w:t>of</w:t>
      </w:r>
      <w:r>
        <w:rPr>
          <w:spacing w:val="-11"/>
        </w:rPr>
        <w:t> </w:t>
      </w:r>
      <w:r>
        <w:rPr/>
        <w:t>adverbs</w:t>
      </w:r>
      <w:r>
        <w:rPr>
          <w:spacing w:val="-11"/>
        </w:rPr>
        <w:t> </w:t>
      </w:r>
      <w:r>
        <w:rPr/>
        <w:t>marking</w:t>
      </w:r>
      <w:r>
        <w:rPr>
          <w:spacing w:val="-11"/>
        </w:rPr>
        <w:t> </w:t>
      </w:r>
      <w:r>
        <w:rPr/>
        <w:t>epistemic</w:t>
      </w:r>
      <w:r>
        <w:rPr>
          <w:spacing w:val="-10"/>
        </w:rPr>
        <w:t> </w:t>
      </w:r>
      <w:r>
        <w:rPr/>
        <w:t>modality</w:t>
      </w:r>
      <w:hyperlink w:history="true" w:anchor="_bookmark50">
        <w:r>
          <w:rPr>
            <w:vertAlign w:val="superscript"/>
          </w:rPr>
          <w:t>1</w:t>
        </w:r>
      </w:hyperlink>
      <w:r>
        <w:rPr>
          <w:spacing w:val="-2"/>
          <w:vertAlign w:val="baseline"/>
        </w:rPr>
        <w:t> </w:t>
      </w:r>
      <w:r>
        <w:rPr>
          <w:vertAlign w:val="baseline"/>
        </w:rPr>
        <w:t>(</w:t>
      </w:r>
      <w:hyperlink w:history="true" w:anchor="_bookmark456">
        <w:r>
          <w:rPr>
            <w:vertAlign w:val="baseline"/>
          </w:rPr>
          <w:t>Pulleyblank</w:t>
        </w:r>
        <w:r>
          <w:rPr>
            <w:spacing w:val="-11"/>
            <w:vertAlign w:val="baseline"/>
          </w:rPr>
          <w:t> </w:t>
        </w:r>
        <w:r>
          <w:rPr>
            <w:vertAlign w:val="baseline"/>
          </w:rPr>
          <w:t>1995</w:t>
        </w:r>
      </w:hyperlink>
      <w:r>
        <w:rPr>
          <w:vertAlign w:val="baseline"/>
        </w:rPr>
        <w:t>).</w:t>
      </w:r>
      <w:r>
        <w:rPr>
          <w:spacing w:val="7"/>
          <w:vertAlign w:val="baseline"/>
        </w:rPr>
        <w:t> </w:t>
      </w:r>
      <w:r>
        <w:rPr>
          <w:vertAlign w:val="baseline"/>
        </w:rPr>
        <w:t>As</w:t>
      </w:r>
      <w:r>
        <w:rPr>
          <w:spacing w:val="-11"/>
          <w:vertAlign w:val="baseline"/>
        </w:rPr>
        <w:t> </w:t>
      </w:r>
      <w:r>
        <w:rPr>
          <w:vertAlign w:val="baseline"/>
        </w:rPr>
        <w:t>such,</w:t>
      </w:r>
      <w:r>
        <w:rPr>
          <w:spacing w:val="-9"/>
          <w:vertAlign w:val="baseline"/>
        </w:rPr>
        <w:t> </w:t>
      </w:r>
      <w:r>
        <w:rPr>
          <w:vertAlign w:val="baseline"/>
        </w:rPr>
        <w:t>this</w:t>
      </w:r>
      <w:r>
        <w:rPr>
          <w:spacing w:val="-11"/>
          <w:vertAlign w:val="baseline"/>
        </w:rPr>
        <w:t> </w:t>
      </w:r>
      <w:r>
        <w:rPr>
          <w:vertAlign w:val="baseline"/>
        </w:rPr>
        <w:t>early</w:t>
      </w:r>
      <w:r>
        <w:rPr>
          <w:spacing w:val="-10"/>
          <w:vertAlign w:val="baseline"/>
        </w:rPr>
        <w:t> </w:t>
      </w:r>
      <w:r>
        <w:rPr>
          <w:vertAlign w:val="baseline"/>
        </w:rPr>
        <w:t>research</w:t>
      </w:r>
      <w:r>
        <w:rPr>
          <w:spacing w:val="-11"/>
          <w:vertAlign w:val="baseline"/>
        </w:rPr>
        <w:t> </w:t>
      </w:r>
      <w:r>
        <w:rPr>
          <w:vertAlign w:val="baseline"/>
        </w:rPr>
        <w:t>provides no extra data for analysis.</w:t>
      </w:r>
      <w:r>
        <w:rPr>
          <w:spacing w:val="40"/>
          <w:vertAlign w:val="baseline"/>
        </w:rPr>
        <w:t> </w:t>
      </w:r>
      <w:r>
        <w:rPr>
          <w:vertAlign w:val="baseline"/>
        </w:rPr>
        <w:t>That said, it does mean, at least in the case of Modern Tibetan, the evidential-egophoric</w:t>
      </w:r>
      <w:r>
        <w:rPr>
          <w:spacing w:val="-13"/>
          <w:vertAlign w:val="baseline"/>
        </w:rPr>
        <w:t> </w:t>
      </w:r>
      <w:r>
        <w:rPr>
          <w:vertAlign w:val="baseline"/>
        </w:rPr>
        <w:t>system</w:t>
      </w:r>
      <w:r>
        <w:rPr>
          <w:spacing w:val="-12"/>
          <w:vertAlign w:val="baseline"/>
        </w:rPr>
        <w:t> </w:t>
      </w:r>
      <w:r>
        <w:rPr>
          <w:vertAlign w:val="baseline"/>
        </w:rPr>
        <w:t>is</w:t>
      </w:r>
      <w:r>
        <w:rPr>
          <w:spacing w:val="-12"/>
          <w:vertAlign w:val="baseline"/>
        </w:rPr>
        <w:t> </w:t>
      </w:r>
      <w:r>
        <w:rPr>
          <w:vertAlign w:val="baseline"/>
        </w:rPr>
        <w:t>an</w:t>
      </w:r>
      <w:r>
        <w:rPr>
          <w:spacing w:val="-12"/>
          <w:vertAlign w:val="baseline"/>
        </w:rPr>
        <w:t> </w:t>
      </w:r>
      <w:r>
        <w:rPr>
          <w:vertAlign w:val="baseline"/>
        </w:rPr>
        <w:t>innovation</w:t>
      </w:r>
      <w:r>
        <w:rPr>
          <w:spacing w:val="-13"/>
          <w:vertAlign w:val="baseline"/>
        </w:rPr>
        <w:t> </w:t>
      </w:r>
      <w:r>
        <w:rPr>
          <w:vertAlign w:val="baseline"/>
        </w:rPr>
        <w:t>or</w:t>
      </w:r>
      <w:r>
        <w:rPr>
          <w:spacing w:val="-12"/>
          <w:vertAlign w:val="baseline"/>
        </w:rPr>
        <w:t> </w:t>
      </w:r>
      <w:r>
        <w:rPr>
          <w:vertAlign w:val="baseline"/>
        </w:rPr>
        <w:t>areal</w:t>
      </w:r>
      <w:r>
        <w:rPr>
          <w:spacing w:val="-13"/>
          <w:vertAlign w:val="baseline"/>
        </w:rPr>
        <w:t> </w:t>
      </w:r>
      <w:r>
        <w:rPr>
          <w:vertAlign w:val="baseline"/>
        </w:rPr>
        <w:t>borrowing,</w:t>
      </w:r>
      <w:r>
        <w:rPr>
          <w:spacing w:val="-11"/>
          <w:vertAlign w:val="baseline"/>
        </w:rPr>
        <w:t> </w:t>
      </w:r>
      <w:r>
        <w:rPr>
          <w:vertAlign w:val="baseline"/>
        </w:rPr>
        <w:t>rather</w:t>
      </w:r>
      <w:r>
        <w:rPr>
          <w:spacing w:val="-12"/>
          <w:vertAlign w:val="baseline"/>
        </w:rPr>
        <w:t> </w:t>
      </w:r>
      <w:r>
        <w:rPr>
          <w:vertAlign w:val="baseline"/>
        </w:rPr>
        <w:t>than</w:t>
      </w:r>
      <w:r>
        <w:rPr>
          <w:spacing w:val="-12"/>
          <w:vertAlign w:val="baseline"/>
        </w:rPr>
        <w:t> </w:t>
      </w:r>
      <w:r>
        <w:rPr>
          <w:vertAlign w:val="baseline"/>
        </w:rPr>
        <w:t>a</w:t>
      </w:r>
      <w:r>
        <w:rPr>
          <w:spacing w:val="-12"/>
          <w:vertAlign w:val="baseline"/>
        </w:rPr>
        <w:t> </w:t>
      </w:r>
      <w:r>
        <w:rPr>
          <w:vertAlign w:val="baseline"/>
        </w:rPr>
        <w:t>system</w:t>
      </w:r>
      <w:r>
        <w:rPr>
          <w:spacing w:val="-12"/>
          <w:vertAlign w:val="baseline"/>
        </w:rPr>
        <w:t> </w:t>
      </w:r>
      <w:r>
        <w:rPr>
          <w:vertAlign w:val="baseline"/>
        </w:rPr>
        <w:t>that</w:t>
      </w:r>
      <w:r>
        <w:rPr>
          <w:spacing w:val="-12"/>
          <w:vertAlign w:val="baseline"/>
        </w:rPr>
        <w:t> </w:t>
      </w:r>
      <w:r>
        <w:rPr>
          <w:vertAlign w:val="baseline"/>
        </w:rPr>
        <w:t>might </w:t>
      </w:r>
      <w:r>
        <w:rPr>
          <w:spacing w:val="-2"/>
          <w:vertAlign w:val="baseline"/>
        </w:rPr>
        <w:t>have</w:t>
      </w:r>
      <w:r>
        <w:rPr>
          <w:spacing w:val="-5"/>
          <w:vertAlign w:val="baseline"/>
        </w:rPr>
        <w:t> </w:t>
      </w:r>
      <w:r>
        <w:rPr>
          <w:spacing w:val="-2"/>
          <w:vertAlign w:val="baseline"/>
        </w:rPr>
        <w:t>been</w:t>
      </w:r>
      <w:r>
        <w:rPr>
          <w:spacing w:val="-4"/>
          <w:vertAlign w:val="baseline"/>
        </w:rPr>
        <w:t> </w:t>
      </w:r>
      <w:r>
        <w:rPr>
          <w:spacing w:val="-2"/>
          <w:vertAlign w:val="baseline"/>
        </w:rPr>
        <w:t>inherited</w:t>
      </w:r>
      <w:r>
        <w:rPr>
          <w:spacing w:val="-5"/>
          <w:vertAlign w:val="baseline"/>
        </w:rPr>
        <w:t> </w:t>
      </w:r>
      <w:r>
        <w:rPr>
          <w:spacing w:val="-2"/>
          <w:vertAlign w:val="baseline"/>
        </w:rPr>
        <w:t>from</w:t>
      </w:r>
      <w:r>
        <w:rPr>
          <w:spacing w:val="-5"/>
          <w:vertAlign w:val="baseline"/>
        </w:rPr>
        <w:t> </w:t>
      </w:r>
      <w:r>
        <w:rPr>
          <w:spacing w:val="-2"/>
          <w:vertAlign w:val="baseline"/>
        </w:rPr>
        <w:t>any</w:t>
      </w:r>
      <w:r>
        <w:rPr>
          <w:spacing w:val="-4"/>
          <w:vertAlign w:val="baseline"/>
        </w:rPr>
        <w:t> </w:t>
      </w:r>
      <w:r>
        <w:rPr>
          <w:spacing w:val="-2"/>
          <w:vertAlign w:val="baseline"/>
        </w:rPr>
        <w:t>proto-language, Tibetic</w:t>
      </w:r>
      <w:r>
        <w:rPr>
          <w:spacing w:val="-4"/>
          <w:vertAlign w:val="baseline"/>
        </w:rPr>
        <w:t> </w:t>
      </w:r>
      <w:r>
        <w:rPr>
          <w:spacing w:val="-2"/>
          <w:vertAlign w:val="baseline"/>
        </w:rPr>
        <w:t>or</w:t>
      </w:r>
      <w:r>
        <w:rPr>
          <w:spacing w:val="-5"/>
          <w:vertAlign w:val="baseline"/>
        </w:rPr>
        <w:t> </w:t>
      </w:r>
      <w:r>
        <w:rPr>
          <w:spacing w:val="-2"/>
          <w:vertAlign w:val="baseline"/>
        </w:rPr>
        <w:t>earlier.</w:t>
      </w:r>
      <w:r>
        <w:rPr>
          <w:spacing w:val="25"/>
          <w:vertAlign w:val="baseline"/>
        </w:rPr>
        <w:t> </w:t>
      </w:r>
      <w:r>
        <w:rPr>
          <w:spacing w:val="-2"/>
          <w:vertAlign w:val="baseline"/>
        </w:rPr>
        <w:t>Further</w:t>
      </w:r>
      <w:r>
        <w:rPr>
          <w:spacing w:val="-5"/>
          <w:vertAlign w:val="baseline"/>
        </w:rPr>
        <w:t> </w:t>
      </w:r>
      <w:r>
        <w:rPr>
          <w:spacing w:val="-2"/>
          <w:vertAlign w:val="baseline"/>
        </w:rPr>
        <w:t>historical</w:t>
      </w:r>
      <w:r>
        <w:rPr>
          <w:spacing w:val="-4"/>
          <w:vertAlign w:val="baseline"/>
        </w:rPr>
        <w:t> </w:t>
      </w:r>
      <w:r>
        <w:rPr>
          <w:spacing w:val="-2"/>
          <w:vertAlign w:val="baseline"/>
        </w:rPr>
        <w:t>languages</w:t>
      </w:r>
      <w:r>
        <w:rPr>
          <w:spacing w:val="-4"/>
          <w:vertAlign w:val="baseline"/>
        </w:rPr>
        <w:t> </w:t>
      </w:r>
      <w:r>
        <w:rPr>
          <w:spacing w:val="-2"/>
          <w:vertAlign w:val="baseline"/>
        </w:rPr>
        <w:t>with surviving</w:t>
      </w:r>
      <w:r>
        <w:rPr>
          <w:vertAlign w:val="baseline"/>
        </w:rPr>
        <w:t> </w:t>
      </w:r>
      <w:r>
        <w:rPr>
          <w:spacing w:val="-2"/>
          <w:vertAlign w:val="baseline"/>
        </w:rPr>
        <w:t>records</w:t>
      </w:r>
      <w:r>
        <w:rPr>
          <w:spacing w:val="1"/>
          <w:vertAlign w:val="baseline"/>
        </w:rPr>
        <w:t> </w:t>
      </w:r>
      <w:r>
        <w:rPr>
          <w:spacing w:val="-2"/>
          <w:vertAlign w:val="baseline"/>
        </w:rPr>
        <w:t>but</w:t>
      </w:r>
      <w:r>
        <w:rPr>
          <w:spacing w:val="1"/>
          <w:vertAlign w:val="baseline"/>
        </w:rPr>
        <w:t> </w:t>
      </w:r>
      <w:r>
        <w:rPr>
          <w:spacing w:val="-2"/>
          <w:vertAlign w:val="baseline"/>
        </w:rPr>
        <w:t>lacking</w:t>
      </w:r>
      <w:r>
        <w:rPr>
          <w:spacing w:val="1"/>
          <w:vertAlign w:val="baseline"/>
        </w:rPr>
        <w:t> </w:t>
      </w:r>
      <w:r>
        <w:rPr>
          <w:spacing w:val="-2"/>
          <w:vertAlign w:val="baseline"/>
        </w:rPr>
        <w:t>contemporaneous</w:t>
      </w:r>
      <w:r>
        <w:rPr>
          <w:spacing w:val="1"/>
          <w:vertAlign w:val="baseline"/>
        </w:rPr>
        <w:t> </w:t>
      </w:r>
      <w:r>
        <w:rPr>
          <w:spacing w:val="-2"/>
          <w:vertAlign w:val="baseline"/>
        </w:rPr>
        <w:t>linguistic</w:t>
      </w:r>
      <w:r>
        <w:rPr>
          <w:spacing w:val="2"/>
          <w:vertAlign w:val="baseline"/>
        </w:rPr>
        <w:t> </w:t>
      </w:r>
      <w:r>
        <w:rPr>
          <w:spacing w:val="-2"/>
          <w:vertAlign w:val="baseline"/>
        </w:rPr>
        <w:t>research</w:t>
      </w:r>
      <w:r>
        <w:rPr>
          <w:spacing w:val="1"/>
          <w:vertAlign w:val="baseline"/>
        </w:rPr>
        <w:t> </w:t>
      </w:r>
      <w:r>
        <w:rPr>
          <w:spacing w:val="-2"/>
          <w:vertAlign w:val="baseline"/>
        </w:rPr>
        <w:t>are</w:t>
      </w:r>
      <w:r>
        <w:rPr>
          <w:vertAlign w:val="baseline"/>
        </w:rPr>
        <w:t> </w:t>
      </w:r>
      <w:r>
        <w:rPr>
          <w:spacing w:val="-2"/>
          <w:vertAlign w:val="baseline"/>
        </w:rPr>
        <w:t>presented</w:t>
      </w:r>
      <w:r>
        <w:rPr>
          <w:spacing w:val="2"/>
          <w:vertAlign w:val="baseline"/>
        </w:rPr>
        <w:t> </w:t>
      </w:r>
      <w:r>
        <w:rPr>
          <w:spacing w:val="-2"/>
          <w:vertAlign w:val="baseline"/>
        </w:rPr>
        <w:t>in</w:t>
      </w:r>
      <w:r>
        <w:rPr>
          <w:spacing w:val="1"/>
          <w:vertAlign w:val="baseline"/>
        </w:rPr>
        <w:t> </w:t>
      </w:r>
      <w:r>
        <w:rPr>
          <w:spacing w:val="-2"/>
          <w:vertAlign w:val="baseline"/>
        </w:rPr>
        <w:t>Section</w:t>
      </w:r>
      <w:r>
        <w:rPr>
          <w:spacing w:val="2"/>
          <w:vertAlign w:val="baseline"/>
        </w:rPr>
        <w:t> </w:t>
      </w:r>
      <w:hyperlink w:history="true" w:anchor="_bookmark73">
        <w:r>
          <w:rPr>
            <w:spacing w:val="-2"/>
            <w:vertAlign w:val="baseline"/>
          </w:rPr>
          <w:t>3.4.1</w:t>
        </w:r>
      </w:hyperlink>
      <w:r>
        <w:rPr>
          <w:spacing w:val="-2"/>
          <w:vertAlign w:val="baseline"/>
        </w:rPr>
        <w:t>.</w:t>
      </w:r>
    </w:p>
    <w:p>
      <w:pPr>
        <w:pStyle w:val="BodyText"/>
        <w:spacing w:before="68"/>
      </w:pPr>
    </w:p>
    <w:p>
      <w:pPr>
        <w:pStyle w:val="Heading3"/>
        <w:numPr>
          <w:ilvl w:val="2"/>
          <w:numId w:val="7"/>
        </w:numPr>
        <w:tabs>
          <w:tab w:pos="1066" w:val="left" w:leader="none"/>
        </w:tabs>
        <w:spacing w:line="240" w:lineRule="auto" w:before="0" w:after="0"/>
        <w:ind w:left="1066" w:right="0" w:hanging="707"/>
        <w:jc w:val="left"/>
      </w:pPr>
      <w:bookmarkStart w:name="European scholarship" w:id="75"/>
      <w:bookmarkEnd w:id="75"/>
      <w:r>
        <w:rPr>
          <w:b w:val="0"/>
        </w:rPr>
      </w:r>
      <w:bookmarkStart w:name="_bookmark49" w:id="76"/>
      <w:bookmarkEnd w:id="76"/>
      <w:r>
        <w:rPr>
          <w:b w:val="0"/>
        </w:rPr>
      </w:r>
      <w:r>
        <w:rPr>
          <w:spacing w:val="-6"/>
        </w:rPr>
        <w:t>European</w:t>
      </w:r>
      <w:r>
        <w:rPr>
          <w:spacing w:val="1"/>
        </w:rPr>
        <w:t> </w:t>
      </w:r>
      <w:r>
        <w:rPr>
          <w:spacing w:val="-2"/>
        </w:rPr>
        <w:t>scholarship</w:t>
      </w:r>
    </w:p>
    <w:p>
      <w:pPr>
        <w:pStyle w:val="BodyText"/>
        <w:spacing w:line="376" w:lineRule="auto" w:before="256"/>
        <w:ind w:left="359" w:right="357"/>
        <w:jc w:val="both"/>
      </w:pPr>
      <w:r>
        <w:rPr/>
        <w:t>In</w:t>
      </w:r>
      <w:r>
        <w:rPr>
          <w:spacing w:val="-10"/>
        </w:rPr>
        <w:t> </w:t>
      </w:r>
      <w:r>
        <w:rPr/>
        <w:t>contrast</w:t>
      </w:r>
      <w:r>
        <w:rPr>
          <w:spacing w:val="-10"/>
        </w:rPr>
        <w:t> </w:t>
      </w:r>
      <w:r>
        <w:rPr/>
        <w:t>to</w:t>
      </w:r>
      <w:r>
        <w:rPr>
          <w:spacing w:val="-10"/>
        </w:rPr>
        <w:t> </w:t>
      </w:r>
      <w:r>
        <w:rPr/>
        <w:t>this</w:t>
      </w:r>
      <w:r>
        <w:rPr>
          <w:spacing w:val="-10"/>
        </w:rPr>
        <w:t> </w:t>
      </w:r>
      <w:r>
        <w:rPr/>
        <w:t>centuries-old</w:t>
      </w:r>
      <w:r>
        <w:rPr>
          <w:spacing w:val="-10"/>
        </w:rPr>
        <w:t> </w:t>
      </w:r>
      <w:r>
        <w:rPr/>
        <w:t>body</w:t>
      </w:r>
      <w:r>
        <w:rPr>
          <w:spacing w:val="-10"/>
        </w:rPr>
        <w:t> </w:t>
      </w:r>
      <w:r>
        <w:rPr/>
        <w:t>of</w:t>
      </w:r>
      <w:r>
        <w:rPr>
          <w:spacing w:val="-10"/>
        </w:rPr>
        <w:t> </w:t>
      </w:r>
      <w:r>
        <w:rPr/>
        <w:t>research</w:t>
      </w:r>
      <w:r>
        <w:rPr>
          <w:spacing w:val="-10"/>
        </w:rPr>
        <w:t> </w:t>
      </w:r>
      <w:r>
        <w:rPr/>
        <w:t>into</w:t>
      </w:r>
      <w:r>
        <w:rPr>
          <w:spacing w:val="-10"/>
        </w:rPr>
        <w:t> </w:t>
      </w:r>
      <w:r>
        <w:rPr/>
        <w:t>Tibetan</w:t>
      </w:r>
      <w:r>
        <w:rPr>
          <w:spacing w:val="-10"/>
        </w:rPr>
        <w:t> </w:t>
      </w:r>
      <w:r>
        <w:rPr/>
        <w:t>and</w:t>
      </w:r>
      <w:r>
        <w:rPr>
          <w:spacing w:val="-10"/>
        </w:rPr>
        <w:t> </w:t>
      </w:r>
      <w:r>
        <w:rPr/>
        <w:t>Chinese</w:t>
      </w:r>
      <w:r>
        <w:rPr>
          <w:spacing w:val="-10"/>
        </w:rPr>
        <w:t> </w:t>
      </w:r>
      <w:r>
        <w:rPr/>
        <w:t>grammar</w:t>
      </w:r>
      <w:r>
        <w:rPr>
          <w:spacing w:val="-10"/>
        </w:rPr>
        <w:t> </w:t>
      </w:r>
      <w:r>
        <w:rPr/>
        <w:t>and</w:t>
      </w:r>
      <w:r>
        <w:rPr>
          <w:spacing w:val="-10"/>
        </w:rPr>
        <w:t> </w:t>
      </w:r>
      <w:r>
        <w:rPr/>
        <w:t>phonol- ogy, the history of Western research and interest into the family is only some 200 years old.</w:t>
      </w:r>
      <w:r>
        <w:rPr>
          <w:spacing w:val="36"/>
        </w:rPr>
        <w:t> </w:t>
      </w:r>
      <w:r>
        <w:rPr/>
        <w:t>A ‘Tibeto-Burman’</w:t>
      </w:r>
      <w:r>
        <w:rPr>
          <w:spacing w:val="-8"/>
        </w:rPr>
        <w:t> </w:t>
      </w:r>
      <w:r>
        <w:rPr/>
        <w:t>language</w:t>
      </w:r>
      <w:r>
        <w:rPr>
          <w:spacing w:val="-8"/>
        </w:rPr>
        <w:t> </w:t>
      </w:r>
      <w:r>
        <w:rPr/>
        <w:t>family</w:t>
      </w:r>
      <w:r>
        <w:rPr>
          <w:spacing w:val="-8"/>
        </w:rPr>
        <w:t> </w:t>
      </w:r>
      <w:r>
        <w:rPr/>
        <w:t>containing</w:t>
      </w:r>
      <w:r>
        <w:rPr>
          <w:spacing w:val="-8"/>
        </w:rPr>
        <w:t> </w:t>
      </w:r>
      <w:r>
        <w:rPr/>
        <w:t>Chinese,</w:t>
      </w:r>
      <w:r>
        <w:rPr>
          <w:spacing w:val="-8"/>
        </w:rPr>
        <w:t> </w:t>
      </w:r>
      <w:r>
        <w:rPr/>
        <w:t>Tibetan,</w:t>
      </w:r>
      <w:r>
        <w:rPr>
          <w:spacing w:val="-8"/>
        </w:rPr>
        <w:t> </w:t>
      </w:r>
      <w:r>
        <w:rPr/>
        <w:t>and</w:t>
      </w:r>
      <w:r>
        <w:rPr>
          <w:spacing w:val="-8"/>
        </w:rPr>
        <w:t> </w:t>
      </w:r>
      <w:r>
        <w:rPr/>
        <w:t>Burmese,</w:t>
      </w:r>
      <w:r>
        <w:rPr>
          <w:spacing w:val="-8"/>
        </w:rPr>
        <w:t> </w:t>
      </w:r>
      <w:r>
        <w:rPr/>
        <w:t>and</w:t>
      </w:r>
      <w:r>
        <w:rPr>
          <w:spacing w:val="-8"/>
        </w:rPr>
        <w:t> </w:t>
      </w:r>
      <w:r>
        <w:rPr/>
        <w:t>excluding</w:t>
      </w:r>
      <w:r>
        <w:rPr>
          <w:spacing w:val="-9"/>
        </w:rPr>
        <w:t> </w:t>
      </w:r>
      <w:r>
        <w:rPr/>
        <w:t>geo- graphically</w:t>
      </w:r>
      <w:r>
        <w:rPr>
          <w:spacing w:val="-6"/>
        </w:rPr>
        <w:t> </w:t>
      </w:r>
      <w:r>
        <w:rPr/>
        <w:t>close</w:t>
      </w:r>
      <w:r>
        <w:rPr>
          <w:spacing w:val="-6"/>
        </w:rPr>
        <w:t> </w:t>
      </w:r>
      <w:r>
        <w:rPr/>
        <w:t>language</w:t>
      </w:r>
      <w:r>
        <w:rPr>
          <w:spacing w:val="-6"/>
        </w:rPr>
        <w:t> </w:t>
      </w:r>
      <w:r>
        <w:rPr/>
        <w:t>groups</w:t>
      </w:r>
      <w:r>
        <w:rPr>
          <w:spacing w:val="-6"/>
        </w:rPr>
        <w:t> </w:t>
      </w:r>
      <w:r>
        <w:rPr/>
        <w:t>such</w:t>
      </w:r>
      <w:r>
        <w:rPr>
          <w:spacing w:val="-6"/>
        </w:rPr>
        <w:t> </w:t>
      </w:r>
      <w:r>
        <w:rPr/>
        <w:t>as</w:t>
      </w:r>
      <w:r>
        <w:rPr>
          <w:spacing w:val="-6"/>
        </w:rPr>
        <w:t> </w:t>
      </w:r>
      <w:r>
        <w:rPr/>
        <w:t>Kradai,</w:t>
      </w:r>
      <w:r>
        <w:rPr>
          <w:spacing w:val="-6"/>
        </w:rPr>
        <w:t> </w:t>
      </w:r>
      <w:r>
        <w:rPr/>
        <w:t>Austroasiatic</w:t>
      </w:r>
      <w:r>
        <w:rPr>
          <w:spacing w:val="-6"/>
        </w:rPr>
        <w:t> </w:t>
      </w:r>
      <w:r>
        <w:rPr/>
        <w:t>was</w:t>
      </w:r>
      <w:r>
        <w:rPr>
          <w:spacing w:val="-6"/>
        </w:rPr>
        <w:t> </w:t>
      </w:r>
      <w:r>
        <w:rPr/>
        <w:t>first</w:t>
      </w:r>
      <w:r>
        <w:rPr>
          <w:spacing w:val="-6"/>
        </w:rPr>
        <w:t> </w:t>
      </w:r>
      <w:r>
        <w:rPr/>
        <w:t>proposed</w:t>
      </w:r>
      <w:r>
        <w:rPr>
          <w:spacing w:val="-6"/>
        </w:rPr>
        <w:t> </w:t>
      </w:r>
      <w:r>
        <w:rPr/>
        <w:t>by</w:t>
      </w:r>
      <w:r>
        <w:rPr>
          <w:spacing w:val="-6"/>
        </w:rPr>
        <w:t> </w:t>
      </w:r>
      <w:r>
        <w:rPr/>
        <w:t>Julius</w:t>
      </w:r>
      <w:r>
        <w:rPr>
          <w:spacing w:val="-6"/>
        </w:rPr>
        <w:t> </w:t>
      </w:r>
      <w:r>
        <w:rPr/>
        <w:t>von Klaproth in 1823 (</w:t>
      </w:r>
      <w:hyperlink w:history="true" w:anchor="_bookmark350">
        <w:r>
          <w:rPr/>
          <w:t>van Driem 2014</w:t>
        </w:r>
      </w:hyperlink>
      <w:r>
        <w:rPr/>
        <w:t>:</w:t>
      </w:r>
      <w:r>
        <w:rPr>
          <w:spacing w:val="31"/>
        </w:rPr>
        <w:t> </w:t>
      </w:r>
      <w:r>
        <w:rPr/>
        <w:t>p. 12), though this was by no means a widely accepted the- ory until much later.</w:t>
      </w:r>
      <w:r>
        <w:rPr>
          <w:spacing w:val="40"/>
        </w:rPr>
        <w:t> </w:t>
      </w:r>
      <w:r>
        <w:rPr/>
        <w:t>Much of the other earliest research into the language family by Western Scholars was built on racist ideas of language structure, equating the lack of inflection in group such</w:t>
      </w:r>
      <w:r>
        <w:rPr>
          <w:spacing w:val="-4"/>
        </w:rPr>
        <w:t> </w:t>
      </w:r>
      <w:r>
        <w:rPr/>
        <w:t>as</w:t>
      </w:r>
      <w:r>
        <w:rPr>
          <w:spacing w:val="-3"/>
        </w:rPr>
        <w:t> </w:t>
      </w:r>
      <w:r>
        <w:rPr/>
        <w:t>the</w:t>
      </w:r>
      <w:r>
        <w:rPr>
          <w:spacing w:val="-3"/>
        </w:rPr>
        <w:t> </w:t>
      </w:r>
      <w:r>
        <w:rPr/>
        <w:t>Sinitic</w:t>
      </w:r>
      <w:r>
        <w:rPr>
          <w:spacing w:val="-3"/>
        </w:rPr>
        <w:t> </w:t>
      </w:r>
      <w:r>
        <w:rPr/>
        <w:t>and</w:t>
      </w:r>
      <w:r>
        <w:rPr>
          <w:spacing w:val="-3"/>
        </w:rPr>
        <w:t> </w:t>
      </w:r>
      <w:r>
        <w:rPr/>
        <w:t>Tai</w:t>
      </w:r>
      <w:r>
        <w:rPr>
          <w:spacing w:val="-4"/>
        </w:rPr>
        <w:t> </w:t>
      </w:r>
      <w:r>
        <w:rPr/>
        <w:t>languages</w:t>
      </w:r>
      <w:r>
        <w:rPr>
          <w:spacing w:val="-4"/>
        </w:rPr>
        <w:t> </w:t>
      </w:r>
      <w:r>
        <w:rPr/>
        <w:t>were</w:t>
      </w:r>
      <w:r>
        <w:rPr>
          <w:spacing w:val="-4"/>
        </w:rPr>
        <w:t> </w:t>
      </w:r>
      <w:r>
        <w:rPr/>
        <w:t>a</w:t>
      </w:r>
      <w:r>
        <w:rPr>
          <w:spacing w:val="-3"/>
        </w:rPr>
        <w:t> </w:t>
      </w:r>
      <w:r>
        <w:rPr/>
        <w:t>result</w:t>
      </w:r>
      <w:r>
        <w:rPr>
          <w:spacing w:val="-4"/>
        </w:rPr>
        <w:t> </w:t>
      </w:r>
      <w:r>
        <w:rPr/>
        <w:t>of</w:t>
      </w:r>
      <w:r>
        <w:rPr>
          <w:spacing w:val="-3"/>
        </w:rPr>
        <w:t> </w:t>
      </w:r>
      <w:r>
        <w:rPr/>
        <w:t>a</w:t>
      </w:r>
      <w:r>
        <w:rPr>
          <w:spacing w:val="-3"/>
        </w:rPr>
        <w:t> </w:t>
      </w:r>
      <w:r>
        <w:rPr/>
        <w:t>lack</w:t>
      </w:r>
      <w:r>
        <w:rPr>
          <w:spacing w:val="-4"/>
        </w:rPr>
        <w:t> </w:t>
      </w:r>
      <w:r>
        <w:rPr/>
        <w:t>of</w:t>
      </w:r>
      <w:r>
        <w:rPr>
          <w:spacing w:val="-3"/>
        </w:rPr>
        <w:t> </w:t>
      </w:r>
      <w:r>
        <w:rPr/>
        <w:t>mental</w:t>
      </w:r>
      <w:r>
        <w:rPr>
          <w:spacing w:val="-3"/>
        </w:rPr>
        <w:t> </w:t>
      </w:r>
      <w:r>
        <w:rPr/>
        <w:t>capacity</w:t>
      </w:r>
      <w:r>
        <w:rPr>
          <w:spacing w:val="-3"/>
        </w:rPr>
        <w:t> </w:t>
      </w:r>
      <w:r>
        <w:rPr/>
        <w:t>(</w:t>
      </w:r>
      <w:hyperlink w:history="true" w:anchor="_bookmark350">
        <w:r>
          <w:rPr/>
          <w:t>van</w:t>
        </w:r>
        <w:r>
          <w:rPr>
            <w:spacing w:val="-4"/>
          </w:rPr>
          <w:t> </w:t>
        </w:r>
        <w:r>
          <w:rPr/>
          <w:t>Driem</w:t>
        </w:r>
        <w:r>
          <w:rPr>
            <w:spacing w:val="-3"/>
          </w:rPr>
          <w:t> </w:t>
        </w:r>
        <w:r>
          <w:rPr/>
          <w:t>2014</w:t>
        </w:r>
      </w:hyperlink>
      <w:r>
        <w:rPr/>
        <w:t>: p. 13).</w:t>
      </w:r>
      <w:r>
        <w:rPr>
          <w:spacing w:val="40"/>
        </w:rPr>
        <w:t> </w:t>
      </w:r>
      <w:r>
        <w:rPr/>
        <w:t>Comparative evidence of a link between Tibetan and Chinese was not found, however, until</w:t>
      </w:r>
      <w:r>
        <w:rPr>
          <w:spacing w:val="-10"/>
        </w:rPr>
        <w:t> </w:t>
      </w:r>
      <w:r>
        <w:rPr/>
        <w:t>the</w:t>
      </w:r>
      <w:r>
        <w:rPr>
          <w:spacing w:val="-10"/>
        </w:rPr>
        <w:t> </w:t>
      </w:r>
      <w:r>
        <w:rPr/>
        <w:t>early</w:t>
      </w:r>
      <w:r>
        <w:rPr>
          <w:spacing w:val="-10"/>
        </w:rPr>
        <w:t> </w:t>
      </w:r>
      <w:r>
        <w:rPr/>
        <w:t>to</w:t>
      </w:r>
      <w:r>
        <w:rPr>
          <w:spacing w:val="-10"/>
        </w:rPr>
        <w:t> </w:t>
      </w:r>
      <w:r>
        <w:rPr/>
        <w:t>mid</w:t>
      </w:r>
      <w:r>
        <w:rPr>
          <w:spacing w:val="-10"/>
        </w:rPr>
        <w:t> </w:t>
      </w:r>
      <w:r>
        <w:rPr/>
        <w:t>20th</w:t>
      </w:r>
      <w:r>
        <w:rPr>
          <w:spacing w:val="-10"/>
        </w:rPr>
        <w:t> </w:t>
      </w:r>
      <w:r>
        <w:rPr/>
        <w:t>Century,</w:t>
      </w:r>
      <w:r>
        <w:rPr>
          <w:spacing w:val="-10"/>
        </w:rPr>
        <w:t> </w:t>
      </w:r>
      <w:r>
        <w:rPr/>
        <w:t>with</w:t>
      </w:r>
      <w:r>
        <w:rPr>
          <w:spacing w:val="-10"/>
        </w:rPr>
        <w:t> </w:t>
      </w:r>
      <w:r>
        <w:rPr/>
        <w:t>the</w:t>
      </w:r>
      <w:r>
        <w:rPr>
          <w:spacing w:val="-10"/>
        </w:rPr>
        <w:t> </w:t>
      </w:r>
      <w:r>
        <w:rPr/>
        <w:t>work</w:t>
      </w:r>
      <w:r>
        <w:rPr>
          <w:spacing w:val="-11"/>
        </w:rPr>
        <w:t> </w:t>
      </w:r>
      <w:r>
        <w:rPr/>
        <w:t>of</w:t>
      </w:r>
      <w:r>
        <w:rPr>
          <w:spacing w:val="-10"/>
        </w:rPr>
        <w:t> </w:t>
      </w:r>
      <w:r>
        <w:rPr/>
        <w:t>Robert</w:t>
      </w:r>
      <w:r>
        <w:rPr>
          <w:spacing w:val="-10"/>
        </w:rPr>
        <w:t> </w:t>
      </w:r>
      <w:r>
        <w:rPr/>
        <w:t>Schafer,</w:t>
      </w:r>
      <w:r>
        <w:rPr>
          <w:spacing w:val="-10"/>
        </w:rPr>
        <w:t> </w:t>
      </w:r>
      <w:r>
        <w:rPr/>
        <w:t>first</w:t>
      </w:r>
      <w:r>
        <w:rPr>
          <w:spacing w:val="-10"/>
        </w:rPr>
        <w:t> </w:t>
      </w:r>
      <w:r>
        <w:rPr/>
        <w:t>published</w:t>
      </w:r>
      <w:r>
        <w:rPr>
          <w:spacing w:val="-10"/>
        </w:rPr>
        <w:t> </w:t>
      </w:r>
      <w:r>
        <w:rPr/>
        <w:t>in</w:t>
      </w:r>
      <w:r>
        <w:rPr>
          <w:spacing w:val="-10"/>
        </w:rPr>
        <w:t> </w:t>
      </w:r>
      <w:r>
        <w:rPr/>
        <w:t>1939.</w:t>
      </w:r>
      <w:r>
        <w:rPr>
          <w:spacing w:val="7"/>
        </w:rPr>
        <w:t> </w:t>
      </w:r>
      <w:r>
        <w:rPr/>
        <w:t>This </w:t>
      </w:r>
      <w:r>
        <w:rPr>
          <w:spacing w:val="-2"/>
        </w:rPr>
        <w:t>work,</w:t>
      </w:r>
      <w:r>
        <w:rPr>
          <w:spacing w:val="-3"/>
        </w:rPr>
        <w:t> </w:t>
      </w:r>
      <w:r>
        <w:rPr>
          <w:spacing w:val="-2"/>
        </w:rPr>
        <w:t>however,</w:t>
      </w:r>
      <w:r>
        <w:rPr>
          <w:spacing w:val="-3"/>
        </w:rPr>
        <w:t> </w:t>
      </w:r>
      <w:r>
        <w:rPr>
          <w:spacing w:val="-2"/>
        </w:rPr>
        <w:t>still</w:t>
      </w:r>
      <w:r>
        <w:rPr>
          <w:spacing w:val="-5"/>
        </w:rPr>
        <w:t> </w:t>
      </w:r>
      <w:r>
        <w:rPr>
          <w:spacing w:val="-2"/>
        </w:rPr>
        <w:t>included</w:t>
      </w:r>
      <w:r>
        <w:rPr>
          <w:spacing w:val="-5"/>
        </w:rPr>
        <w:t> </w:t>
      </w:r>
      <w:r>
        <w:rPr>
          <w:spacing w:val="-2"/>
        </w:rPr>
        <w:t>the</w:t>
      </w:r>
      <w:r>
        <w:rPr>
          <w:spacing w:val="-5"/>
        </w:rPr>
        <w:t> </w:t>
      </w:r>
      <w:r>
        <w:rPr>
          <w:spacing w:val="-2"/>
        </w:rPr>
        <w:t>Tai</w:t>
      </w:r>
      <w:r>
        <w:rPr>
          <w:spacing w:val="-5"/>
        </w:rPr>
        <w:t> </w:t>
      </w:r>
      <w:r>
        <w:rPr>
          <w:spacing w:val="-2"/>
        </w:rPr>
        <w:t>languages</w:t>
      </w:r>
      <w:r>
        <w:rPr>
          <w:spacing w:val="-5"/>
        </w:rPr>
        <w:t> </w:t>
      </w:r>
      <w:r>
        <w:rPr>
          <w:spacing w:val="-2"/>
        </w:rPr>
        <w:t>in</w:t>
      </w:r>
      <w:r>
        <w:rPr>
          <w:spacing w:val="-5"/>
        </w:rPr>
        <w:t> </w:t>
      </w:r>
      <w:r>
        <w:rPr>
          <w:spacing w:val="-2"/>
        </w:rPr>
        <w:t>the</w:t>
      </w:r>
      <w:r>
        <w:rPr>
          <w:spacing w:val="-5"/>
        </w:rPr>
        <w:t> </w:t>
      </w:r>
      <w:r>
        <w:rPr>
          <w:spacing w:val="-2"/>
        </w:rPr>
        <w:t>Phylum,</w:t>
      </w:r>
      <w:r>
        <w:rPr>
          <w:spacing w:val="-3"/>
        </w:rPr>
        <w:t> </w:t>
      </w:r>
      <w:r>
        <w:rPr>
          <w:spacing w:val="-2"/>
        </w:rPr>
        <w:t>a</w:t>
      </w:r>
      <w:r>
        <w:rPr>
          <w:spacing w:val="-5"/>
        </w:rPr>
        <w:t> </w:t>
      </w:r>
      <w:r>
        <w:rPr>
          <w:spacing w:val="-2"/>
        </w:rPr>
        <w:t>clade</w:t>
      </w:r>
      <w:r>
        <w:rPr>
          <w:spacing w:val="-5"/>
        </w:rPr>
        <w:t> </w:t>
      </w:r>
      <w:r>
        <w:rPr>
          <w:spacing w:val="-2"/>
        </w:rPr>
        <w:t>which</w:t>
      </w:r>
      <w:r>
        <w:rPr>
          <w:spacing w:val="-5"/>
        </w:rPr>
        <w:t> </w:t>
      </w:r>
      <w:r>
        <w:rPr>
          <w:spacing w:val="-2"/>
        </w:rPr>
        <w:t>would</w:t>
      </w:r>
      <w:r>
        <w:rPr>
          <w:spacing w:val="-5"/>
        </w:rPr>
        <w:t> </w:t>
      </w:r>
      <w:r>
        <w:rPr>
          <w:spacing w:val="-2"/>
        </w:rPr>
        <w:t>not</w:t>
      </w:r>
      <w:r>
        <w:rPr>
          <w:spacing w:val="-5"/>
        </w:rPr>
        <w:t> </w:t>
      </w:r>
      <w:r>
        <w:rPr>
          <w:spacing w:val="-2"/>
        </w:rPr>
        <w:t>be</w:t>
      </w:r>
      <w:r>
        <w:rPr>
          <w:spacing w:val="-5"/>
        </w:rPr>
        <w:t> </w:t>
      </w:r>
      <w:r>
        <w:rPr>
          <w:spacing w:val="-2"/>
        </w:rPr>
        <w:t>readily </w:t>
      </w:r>
      <w:r>
        <w:rPr/>
        <w:t>dropped from the family until much later (</w:t>
      </w:r>
      <w:hyperlink w:history="true" w:anchor="_bookmark428">
        <w:r>
          <w:rPr/>
          <w:t>Matisoff 1991</w:t>
        </w:r>
      </w:hyperlink>
      <w:r>
        <w:rPr/>
        <w:t>).</w:t>
      </w:r>
      <w:r>
        <w:rPr>
          <w:spacing w:val="26"/>
        </w:rPr>
        <w:t> </w:t>
      </w:r>
      <w:hyperlink w:history="true" w:anchor="_bookmark385">
        <w:r>
          <w:rPr/>
          <w:t>Handel (2008)</w:t>
        </w:r>
      </w:hyperlink>
      <w:r>
        <w:rPr/>
        <w:t> reports another source around the same period, a 1937 survey of the languages and dialects of China by Li Fang-Kuei, that</w:t>
      </w:r>
      <w:r>
        <w:rPr>
          <w:spacing w:val="-13"/>
        </w:rPr>
        <w:t> </w:t>
      </w:r>
      <w:r>
        <w:rPr/>
        <w:t>also</w:t>
      </w:r>
      <w:r>
        <w:rPr>
          <w:spacing w:val="-12"/>
        </w:rPr>
        <w:t> </w:t>
      </w:r>
      <w:r>
        <w:rPr/>
        <w:t>included</w:t>
      </w:r>
      <w:r>
        <w:rPr>
          <w:spacing w:val="-13"/>
        </w:rPr>
        <w:t> </w:t>
      </w:r>
      <w:r>
        <w:rPr/>
        <w:t>neighbouring</w:t>
      </w:r>
      <w:r>
        <w:rPr>
          <w:spacing w:val="-12"/>
        </w:rPr>
        <w:t> </w:t>
      </w:r>
      <w:r>
        <w:rPr/>
        <w:t>families</w:t>
      </w:r>
      <w:r>
        <w:rPr>
          <w:spacing w:val="-13"/>
        </w:rPr>
        <w:t> </w:t>
      </w:r>
      <w:r>
        <w:rPr/>
        <w:t>such</w:t>
      </w:r>
      <w:r>
        <w:rPr>
          <w:spacing w:val="-12"/>
        </w:rPr>
        <w:t> </w:t>
      </w:r>
      <w:r>
        <w:rPr/>
        <w:t>as</w:t>
      </w:r>
      <w:r>
        <w:rPr>
          <w:spacing w:val="-13"/>
        </w:rPr>
        <w:t> </w:t>
      </w:r>
      <w:r>
        <w:rPr/>
        <w:t>Tai</w:t>
      </w:r>
      <w:r>
        <w:rPr>
          <w:spacing w:val="-12"/>
        </w:rPr>
        <w:t> </w:t>
      </w:r>
      <w:r>
        <w:rPr/>
        <w:t>and</w:t>
      </w:r>
      <w:r>
        <w:rPr>
          <w:spacing w:val="-13"/>
        </w:rPr>
        <w:t> </w:t>
      </w:r>
      <w:r>
        <w:rPr/>
        <w:t>Miao-Yao,</w:t>
      </w:r>
      <w:r>
        <w:rPr>
          <w:spacing w:val="-12"/>
        </w:rPr>
        <w:t> </w:t>
      </w:r>
      <w:r>
        <w:rPr/>
        <w:t>which</w:t>
      </w:r>
      <w:r>
        <w:rPr>
          <w:spacing w:val="-13"/>
        </w:rPr>
        <w:t> </w:t>
      </w:r>
      <w:r>
        <w:rPr/>
        <w:t>is</w:t>
      </w:r>
      <w:r>
        <w:rPr>
          <w:spacing w:val="-12"/>
        </w:rPr>
        <w:t> </w:t>
      </w:r>
      <w:r>
        <w:rPr/>
        <w:t>noted</w:t>
      </w:r>
      <w:r>
        <w:rPr>
          <w:spacing w:val="-13"/>
        </w:rPr>
        <w:t> </w:t>
      </w:r>
      <w:r>
        <w:rPr/>
        <w:t>in</w:t>
      </w:r>
      <w:r>
        <w:rPr>
          <w:spacing w:val="-12"/>
        </w:rPr>
        <w:t> </w:t>
      </w:r>
      <w:r>
        <w:rPr/>
        <w:t>the</w:t>
      </w:r>
      <w:r>
        <w:rPr>
          <w:spacing w:val="-13"/>
        </w:rPr>
        <w:t> </w:t>
      </w:r>
      <w:r>
        <w:rPr/>
        <w:t>editorial of</w:t>
      </w:r>
      <w:r>
        <w:rPr>
          <w:spacing w:val="-13"/>
        </w:rPr>
        <w:t> </w:t>
      </w:r>
      <w:r>
        <w:rPr/>
        <w:t>its</w:t>
      </w:r>
      <w:r>
        <w:rPr>
          <w:spacing w:val="-12"/>
        </w:rPr>
        <w:t> </w:t>
      </w:r>
      <w:r>
        <w:rPr/>
        <w:t>1973</w:t>
      </w:r>
      <w:r>
        <w:rPr>
          <w:spacing w:val="-13"/>
        </w:rPr>
        <w:t> </w:t>
      </w:r>
      <w:r>
        <w:rPr/>
        <w:t>republication</w:t>
      </w:r>
      <w:r>
        <w:rPr>
          <w:spacing w:val="-12"/>
        </w:rPr>
        <w:t> </w:t>
      </w:r>
      <w:r>
        <w:rPr/>
        <w:t>to</w:t>
      </w:r>
      <w:r>
        <w:rPr>
          <w:spacing w:val="-13"/>
        </w:rPr>
        <w:t> </w:t>
      </w:r>
      <w:r>
        <w:rPr/>
        <w:t>have</w:t>
      </w:r>
      <w:r>
        <w:rPr>
          <w:spacing w:val="-12"/>
        </w:rPr>
        <w:t> </w:t>
      </w:r>
      <w:r>
        <w:rPr/>
        <w:t>been</w:t>
      </w:r>
      <w:r>
        <w:rPr>
          <w:spacing w:val="-13"/>
        </w:rPr>
        <w:t> </w:t>
      </w:r>
      <w:r>
        <w:rPr/>
        <w:t>an</w:t>
      </w:r>
      <w:r>
        <w:rPr>
          <w:spacing w:val="-12"/>
        </w:rPr>
        <w:t> </w:t>
      </w:r>
      <w:r>
        <w:rPr/>
        <w:t>influential</w:t>
      </w:r>
      <w:r>
        <w:rPr>
          <w:spacing w:val="-13"/>
        </w:rPr>
        <w:t> </w:t>
      </w:r>
      <w:r>
        <w:rPr/>
        <w:t>piece</w:t>
      </w:r>
      <w:r>
        <w:rPr>
          <w:spacing w:val="-12"/>
        </w:rPr>
        <w:t> </w:t>
      </w:r>
      <w:r>
        <w:rPr/>
        <w:t>of</w:t>
      </w:r>
      <w:r>
        <w:rPr>
          <w:spacing w:val="-13"/>
        </w:rPr>
        <w:t> </w:t>
      </w:r>
      <w:r>
        <w:rPr/>
        <w:t>literature</w:t>
      </w:r>
      <w:r>
        <w:rPr>
          <w:spacing w:val="-12"/>
        </w:rPr>
        <w:t> </w:t>
      </w:r>
      <w:r>
        <w:rPr/>
        <w:t>in</w:t>
      </w:r>
      <w:r>
        <w:rPr>
          <w:spacing w:val="-13"/>
        </w:rPr>
        <w:t> </w:t>
      </w:r>
      <w:r>
        <w:rPr/>
        <w:t>the</w:t>
      </w:r>
      <w:r>
        <w:rPr>
          <w:spacing w:val="-12"/>
        </w:rPr>
        <w:t> </w:t>
      </w:r>
      <w:r>
        <w:rPr/>
        <w:t>area</w:t>
      </w:r>
      <w:r>
        <w:rPr>
          <w:spacing w:val="-13"/>
        </w:rPr>
        <w:t> </w:t>
      </w:r>
      <w:r>
        <w:rPr/>
        <w:t>of</w:t>
      </w:r>
      <w:r>
        <w:rPr>
          <w:spacing w:val="-12"/>
        </w:rPr>
        <w:t> </w:t>
      </w:r>
      <w:r>
        <w:rPr/>
        <w:t>study</w:t>
      </w:r>
      <w:r>
        <w:rPr>
          <w:spacing w:val="-13"/>
        </w:rPr>
        <w:t> </w:t>
      </w:r>
      <w:r>
        <w:rPr/>
        <w:t>through the mid 20th Century (</w:t>
      </w:r>
      <w:hyperlink w:history="true" w:anchor="_bookmark419">
        <w:r>
          <w:rPr/>
          <w:t>F.-K. Li 1973</w:t>
        </w:r>
      </w:hyperlink>
      <w:r>
        <w:rPr/>
        <w:t>).</w:t>
      </w:r>
    </w:p>
    <w:p>
      <w:pPr>
        <w:pStyle w:val="BodyText"/>
        <w:spacing w:line="379" w:lineRule="auto" w:before="11"/>
        <w:ind w:left="359" w:right="357" w:firstLine="298"/>
        <w:jc w:val="right"/>
        <w:rPr>
          <w:sz w:val="16"/>
        </w:rPr>
      </w:pPr>
      <w:r>
        <w:rPr/>
        <mc:AlternateContent>
          <mc:Choice Requires="wps">
            <w:drawing>
              <wp:anchor distT="0" distB="0" distL="0" distR="0" allowOverlap="1" layoutInCell="1" locked="0" behindDoc="0" simplePos="0" relativeHeight="15732224">
                <wp:simplePos x="0" y="0"/>
                <wp:positionH relativeFrom="page">
                  <wp:posOffset>1294841</wp:posOffset>
                </wp:positionH>
                <wp:positionV relativeFrom="paragraph">
                  <wp:posOffset>2734629</wp:posOffset>
                </wp:positionV>
                <wp:extent cx="1988185" cy="1270"/>
                <wp:effectExtent l="0" t="0" r="0" b="0"/>
                <wp:wrapNone/>
                <wp:docPr id="13" name="Graphic 13"/>
                <wp:cNvGraphicFramePr>
                  <a:graphicFrameLocks/>
                </wp:cNvGraphicFramePr>
                <a:graphic>
                  <a:graphicData uri="http://schemas.microsoft.com/office/word/2010/wordprocessingShape">
                    <wps:wsp>
                      <wps:cNvPr id="13" name="Graphic 13"/>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2224" from="101.956001pt,215.325165pt" to="258.499001pt,215.325165pt" stroked="true" strokeweight=".3985pt" strokecolor="#000000">
                <v:stroke dashstyle="solid"/>
                <w10:wrap type="none"/>
              </v:line>
            </w:pict>
          </mc:Fallback>
        </mc:AlternateContent>
      </w:r>
      <w:r>
        <w:rPr/>
        <w:t>The past few decades have seen a rapid increase in the amount of research on the Trans-</w:t>
      </w:r>
      <w:r>
        <w:rPr>
          <w:spacing w:val="80"/>
        </w:rPr>
        <w:t> </w:t>
      </w:r>
      <w:r>
        <w:rPr/>
        <w:t>Himalayan family in the Western Academic Tradition, though research has been conducted to some extent since the early 19th Century (</w:t>
      </w:r>
      <w:hyperlink w:history="true" w:anchor="_bookmark350">
        <w:r>
          <w:rPr/>
          <w:t>van Driem 2014</w:t>
        </w:r>
      </w:hyperlink>
      <w:r>
        <w:rPr/>
        <w:t>).</w:t>
      </w:r>
      <w:r>
        <w:rPr>
          <w:spacing w:val="40"/>
        </w:rPr>
        <w:t> </w:t>
      </w:r>
      <w:r>
        <w:rPr/>
        <w:t>In 1991, </w:t>
      </w:r>
      <w:hyperlink w:history="true" w:anchor="_bookmark428">
        <w:r>
          <w:rPr/>
          <w:t>Matisoff (1991)</w:t>
        </w:r>
      </w:hyperlink>
      <w:r>
        <w:rPr/>
        <w:t> suggested </w:t>
      </w:r>
      <w:r>
        <w:rPr>
          <w:spacing w:val="-2"/>
        </w:rPr>
        <w:t>that</w:t>
      </w:r>
      <w:r>
        <w:rPr>
          <w:spacing w:val="-9"/>
        </w:rPr>
        <w:t> </w:t>
      </w:r>
      <w:r>
        <w:rPr>
          <w:spacing w:val="-2"/>
        </w:rPr>
        <w:t>the</w:t>
      </w:r>
      <w:r>
        <w:rPr>
          <w:spacing w:val="-9"/>
        </w:rPr>
        <w:t> </w:t>
      </w:r>
      <w:r>
        <w:rPr>
          <w:spacing w:val="-2"/>
        </w:rPr>
        <w:t>field</w:t>
      </w:r>
      <w:r>
        <w:rPr>
          <w:spacing w:val="-9"/>
        </w:rPr>
        <w:t> </w:t>
      </w:r>
      <w:r>
        <w:rPr>
          <w:spacing w:val="-2"/>
        </w:rPr>
        <w:t>was</w:t>
      </w:r>
      <w:r>
        <w:rPr>
          <w:spacing w:val="-9"/>
        </w:rPr>
        <w:t> </w:t>
      </w:r>
      <w:r>
        <w:rPr>
          <w:spacing w:val="-2"/>
        </w:rPr>
        <w:t>no</w:t>
      </w:r>
      <w:r>
        <w:rPr>
          <w:spacing w:val="-9"/>
        </w:rPr>
        <w:t> </w:t>
      </w:r>
      <w:r>
        <w:rPr>
          <w:spacing w:val="-2"/>
        </w:rPr>
        <w:t>older</w:t>
      </w:r>
      <w:r>
        <w:rPr>
          <w:spacing w:val="-9"/>
        </w:rPr>
        <w:t> </w:t>
      </w:r>
      <w:r>
        <w:rPr>
          <w:spacing w:val="-2"/>
        </w:rPr>
        <w:t>than</w:t>
      </w:r>
      <w:r>
        <w:rPr>
          <w:spacing w:val="-9"/>
        </w:rPr>
        <w:t> </w:t>
      </w:r>
      <w:r>
        <w:rPr>
          <w:spacing w:val="-2"/>
        </w:rPr>
        <w:t>50</w:t>
      </w:r>
      <w:r>
        <w:rPr>
          <w:spacing w:val="-9"/>
        </w:rPr>
        <w:t> </w:t>
      </w:r>
      <w:r>
        <w:rPr>
          <w:spacing w:val="-2"/>
        </w:rPr>
        <w:t>years,</w:t>
      </w:r>
      <w:r>
        <w:rPr>
          <w:spacing w:val="-7"/>
        </w:rPr>
        <w:t> </w:t>
      </w:r>
      <w:r>
        <w:rPr>
          <w:spacing w:val="-2"/>
        </w:rPr>
        <w:t>and</w:t>
      </w:r>
      <w:r>
        <w:rPr>
          <w:spacing w:val="-9"/>
        </w:rPr>
        <w:t> </w:t>
      </w:r>
      <w:r>
        <w:rPr>
          <w:spacing w:val="-2"/>
        </w:rPr>
        <w:t>had</w:t>
      </w:r>
      <w:r>
        <w:rPr>
          <w:spacing w:val="-9"/>
        </w:rPr>
        <w:t> </w:t>
      </w:r>
      <w:r>
        <w:rPr>
          <w:spacing w:val="-2"/>
        </w:rPr>
        <w:t>only</w:t>
      </w:r>
      <w:r>
        <w:rPr>
          <w:spacing w:val="-9"/>
        </w:rPr>
        <w:t> </w:t>
      </w:r>
      <w:r>
        <w:rPr>
          <w:spacing w:val="-2"/>
        </w:rPr>
        <w:t>seen</w:t>
      </w:r>
      <w:r>
        <w:rPr>
          <w:spacing w:val="-9"/>
        </w:rPr>
        <w:t> </w:t>
      </w:r>
      <w:r>
        <w:rPr>
          <w:spacing w:val="-2"/>
        </w:rPr>
        <w:t>substantial</w:t>
      </w:r>
      <w:r>
        <w:rPr>
          <w:spacing w:val="-9"/>
        </w:rPr>
        <w:t> </w:t>
      </w:r>
      <w:r>
        <w:rPr>
          <w:spacing w:val="-2"/>
        </w:rPr>
        <w:t>growth</w:t>
      </w:r>
      <w:r>
        <w:rPr>
          <w:spacing w:val="-9"/>
        </w:rPr>
        <w:t> </w:t>
      </w:r>
      <w:r>
        <w:rPr>
          <w:spacing w:val="-2"/>
        </w:rPr>
        <w:t>since</w:t>
      </w:r>
      <w:r>
        <w:rPr>
          <w:spacing w:val="-9"/>
        </w:rPr>
        <w:t> </w:t>
      </w:r>
      <w:r>
        <w:rPr>
          <w:spacing w:val="-2"/>
        </w:rPr>
        <w:t>the</w:t>
      </w:r>
      <w:r>
        <w:rPr>
          <w:spacing w:val="-9"/>
        </w:rPr>
        <w:t> </w:t>
      </w:r>
      <w:r>
        <w:rPr>
          <w:spacing w:val="-2"/>
        </w:rPr>
        <w:t>late</w:t>
      </w:r>
      <w:r>
        <w:rPr>
          <w:spacing w:val="-9"/>
        </w:rPr>
        <w:t> </w:t>
      </w:r>
      <w:r>
        <w:rPr>
          <w:spacing w:val="-2"/>
        </w:rPr>
        <w:t>1960s. </w:t>
      </w:r>
      <w:r>
        <w:rPr/>
        <w:t>This</w:t>
      </w:r>
      <w:r>
        <w:rPr>
          <w:spacing w:val="-13"/>
        </w:rPr>
        <w:t> </w:t>
      </w:r>
      <w:r>
        <w:rPr/>
        <w:t>recent</w:t>
      </w:r>
      <w:r>
        <w:rPr>
          <w:spacing w:val="-12"/>
        </w:rPr>
        <w:t> </w:t>
      </w:r>
      <w:r>
        <w:rPr/>
        <w:t>growth</w:t>
      </w:r>
      <w:r>
        <w:rPr>
          <w:spacing w:val="-13"/>
        </w:rPr>
        <w:t> </w:t>
      </w:r>
      <w:r>
        <w:rPr/>
        <w:t>in</w:t>
      </w:r>
      <w:r>
        <w:rPr>
          <w:spacing w:val="-12"/>
        </w:rPr>
        <w:t> </w:t>
      </w:r>
      <w:r>
        <w:rPr/>
        <w:t>research</w:t>
      </w:r>
      <w:r>
        <w:rPr>
          <w:spacing w:val="-13"/>
        </w:rPr>
        <w:t> </w:t>
      </w:r>
      <w:r>
        <w:rPr/>
        <w:t>can</w:t>
      </w:r>
      <w:r>
        <w:rPr>
          <w:spacing w:val="-12"/>
        </w:rPr>
        <w:t> </w:t>
      </w:r>
      <w:r>
        <w:rPr/>
        <w:t>be</w:t>
      </w:r>
      <w:r>
        <w:rPr>
          <w:spacing w:val="-13"/>
        </w:rPr>
        <w:t> </w:t>
      </w:r>
      <w:r>
        <w:rPr/>
        <w:t>seen</w:t>
      </w:r>
      <w:r>
        <w:rPr>
          <w:spacing w:val="-12"/>
        </w:rPr>
        <w:t> </w:t>
      </w:r>
      <w:r>
        <w:rPr/>
        <w:t>in</w:t>
      </w:r>
      <w:r>
        <w:rPr>
          <w:spacing w:val="-13"/>
        </w:rPr>
        <w:t> </w:t>
      </w:r>
      <w:r>
        <w:rPr/>
        <w:t>Figure</w:t>
      </w:r>
      <w:r>
        <w:rPr>
          <w:spacing w:val="-12"/>
        </w:rPr>
        <w:t> </w:t>
      </w:r>
      <w:hyperlink w:history="true" w:anchor="_bookmark51">
        <w:r>
          <w:rPr/>
          <w:t>3.1</w:t>
        </w:r>
      </w:hyperlink>
      <w:r>
        <w:rPr/>
        <w:t>,</w:t>
      </w:r>
      <w:r>
        <w:rPr>
          <w:spacing w:val="-11"/>
        </w:rPr>
        <w:t> </w:t>
      </w:r>
      <w:r>
        <w:rPr/>
        <w:t>which</w:t>
      </w:r>
      <w:r>
        <w:rPr>
          <w:spacing w:val="-13"/>
        </w:rPr>
        <w:t> </w:t>
      </w:r>
      <w:r>
        <w:rPr/>
        <w:t>shows</w:t>
      </w:r>
      <w:r>
        <w:rPr>
          <w:spacing w:val="-12"/>
        </w:rPr>
        <w:t> </w:t>
      </w:r>
      <w:r>
        <w:rPr/>
        <w:t>the</w:t>
      </w:r>
      <w:r>
        <w:rPr>
          <w:spacing w:val="-13"/>
        </w:rPr>
        <w:t> </w:t>
      </w:r>
      <w:r>
        <w:rPr/>
        <w:t>number</w:t>
      </w:r>
      <w:r>
        <w:rPr>
          <w:spacing w:val="-12"/>
        </w:rPr>
        <w:t> </w:t>
      </w:r>
      <w:r>
        <w:rPr/>
        <w:t>of</w:t>
      </w:r>
      <w:r>
        <w:rPr>
          <w:spacing w:val="-13"/>
        </w:rPr>
        <w:t> </w:t>
      </w:r>
      <w:r>
        <w:rPr/>
        <w:t>publications on</w:t>
      </w:r>
      <w:r>
        <w:rPr>
          <w:spacing w:val="-4"/>
        </w:rPr>
        <w:t> </w:t>
      </w:r>
      <w:r>
        <w:rPr/>
        <w:t>Trans-Himalayan</w:t>
      </w:r>
      <w:r>
        <w:rPr>
          <w:spacing w:val="-4"/>
        </w:rPr>
        <w:t> </w:t>
      </w:r>
      <w:r>
        <w:rPr/>
        <w:t>linguistics</w:t>
      </w:r>
      <w:r>
        <w:rPr>
          <w:spacing w:val="-4"/>
        </w:rPr>
        <w:t> </w:t>
      </w:r>
      <w:r>
        <w:rPr/>
        <w:t>by</w:t>
      </w:r>
      <w:r>
        <w:rPr>
          <w:spacing w:val="-4"/>
        </w:rPr>
        <w:t> </w:t>
      </w:r>
      <w:r>
        <w:rPr/>
        <w:t>year,</w:t>
      </w:r>
      <w:r>
        <w:rPr>
          <w:spacing w:val="-3"/>
        </w:rPr>
        <w:t> </w:t>
      </w:r>
      <w:r>
        <w:rPr/>
        <w:t>as</w:t>
      </w:r>
      <w:r>
        <w:rPr>
          <w:spacing w:val="-4"/>
        </w:rPr>
        <w:t> </w:t>
      </w:r>
      <w:r>
        <w:rPr/>
        <w:t>indexed</w:t>
      </w:r>
      <w:r>
        <w:rPr>
          <w:spacing w:val="-4"/>
        </w:rPr>
        <w:t> </w:t>
      </w:r>
      <w:r>
        <w:rPr/>
        <w:t>by</w:t>
      </w:r>
      <w:r>
        <w:rPr>
          <w:spacing w:val="-4"/>
        </w:rPr>
        <w:t> </w:t>
      </w:r>
      <w:r>
        <w:rPr/>
        <w:t>the</w:t>
      </w:r>
      <w:r>
        <w:rPr>
          <w:spacing w:val="-4"/>
        </w:rPr>
        <w:t> </w:t>
      </w:r>
      <w:r>
        <w:rPr/>
        <w:t>Glottolog</w:t>
      </w:r>
      <w:r>
        <w:rPr>
          <w:spacing w:val="-4"/>
        </w:rPr>
        <w:t> </w:t>
      </w:r>
      <w:r>
        <w:rPr/>
        <w:t>database</w:t>
      </w:r>
      <w:r>
        <w:rPr>
          <w:spacing w:val="-4"/>
        </w:rPr>
        <w:t> </w:t>
      </w:r>
      <w:r>
        <w:rPr/>
        <w:t>(</w:t>
      </w:r>
      <w:hyperlink w:history="true" w:anchor="_bookmark384">
        <w:r>
          <w:rPr/>
          <w:t>Hammarström</w:t>
        </w:r>
        <w:r>
          <w:rPr>
            <w:spacing w:val="-4"/>
          </w:rPr>
          <w:t> </w:t>
        </w:r>
        <w:r>
          <w:rPr/>
          <w:t>et</w:t>
        </w:r>
      </w:hyperlink>
      <w:r>
        <w:rPr/>
        <w:t> </w:t>
      </w:r>
      <w:hyperlink w:history="true" w:anchor="_bookmark384">
        <w:r>
          <w:rPr/>
          <w:t>al.</w:t>
        </w:r>
        <w:r>
          <w:rPr>
            <w:spacing w:val="-2"/>
          </w:rPr>
          <w:t> </w:t>
        </w:r>
        <w:r>
          <w:rPr/>
          <w:t>2024</w:t>
        </w:r>
      </w:hyperlink>
      <w:r>
        <w:rPr/>
        <w:t>).</w:t>
      </w:r>
      <w:r>
        <w:rPr>
          <w:spacing w:val="18"/>
        </w:rPr>
        <w:t> </w:t>
      </w:r>
      <w:r>
        <w:rPr/>
        <w:t>The</w:t>
      </w:r>
      <w:r>
        <w:rPr>
          <w:spacing w:val="-2"/>
        </w:rPr>
        <w:t> </w:t>
      </w:r>
      <w:r>
        <w:rPr/>
        <w:t>drop-off</w:t>
      </w:r>
      <w:r>
        <w:rPr>
          <w:spacing w:val="-2"/>
        </w:rPr>
        <w:t> </w:t>
      </w:r>
      <w:r>
        <w:rPr/>
        <w:t>in</w:t>
      </w:r>
      <w:r>
        <w:rPr>
          <w:spacing w:val="-2"/>
        </w:rPr>
        <w:t> </w:t>
      </w:r>
      <w:r>
        <w:rPr/>
        <w:t>the</w:t>
      </w:r>
      <w:r>
        <w:rPr>
          <w:spacing w:val="-2"/>
        </w:rPr>
        <w:t> </w:t>
      </w:r>
      <w:r>
        <w:rPr/>
        <w:t>most</w:t>
      </w:r>
      <w:r>
        <w:rPr>
          <w:spacing w:val="-1"/>
        </w:rPr>
        <w:t> </w:t>
      </w:r>
      <w:r>
        <w:rPr/>
        <w:t>recent</w:t>
      </w:r>
      <w:r>
        <w:rPr>
          <w:spacing w:val="-2"/>
        </w:rPr>
        <w:t> </w:t>
      </w:r>
      <w:r>
        <w:rPr/>
        <w:t>years</w:t>
      </w:r>
      <w:r>
        <w:rPr>
          <w:spacing w:val="-2"/>
        </w:rPr>
        <w:t> </w:t>
      </w:r>
      <w:r>
        <w:rPr/>
        <w:t>can</w:t>
      </w:r>
      <w:r>
        <w:rPr>
          <w:spacing w:val="-2"/>
        </w:rPr>
        <w:t> </w:t>
      </w:r>
      <w:r>
        <w:rPr/>
        <w:t>in</w:t>
      </w:r>
      <w:r>
        <w:rPr>
          <w:spacing w:val="-2"/>
        </w:rPr>
        <w:t> </w:t>
      </w:r>
      <w:r>
        <w:rPr/>
        <w:t>part</w:t>
      </w:r>
      <w:r>
        <w:rPr>
          <w:spacing w:val="-2"/>
        </w:rPr>
        <w:t> </w:t>
      </w:r>
      <w:r>
        <w:rPr/>
        <w:t>be</w:t>
      </w:r>
      <w:r>
        <w:rPr>
          <w:spacing w:val="-2"/>
        </w:rPr>
        <w:t> </w:t>
      </w:r>
      <w:r>
        <w:rPr/>
        <w:t>attributed</w:t>
      </w:r>
      <w:r>
        <w:rPr>
          <w:spacing w:val="-2"/>
        </w:rPr>
        <w:t> </w:t>
      </w:r>
      <w:r>
        <w:rPr/>
        <w:t>to</w:t>
      </w:r>
      <w:r>
        <w:rPr>
          <w:spacing w:val="-2"/>
        </w:rPr>
        <w:t> </w:t>
      </w:r>
      <w:r>
        <w:rPr/>
        <w:t>the</w:t>
      </w:r>
      <w:r>
        <w:rPr>
          <w:spacing w:val="-2"/>
        </w:rPr>
        <w:t> </w:t>
      </w:r>
      <w:r>
        <w:rPr/>
        <w:t>fact</w:t>
      </w:r>
      <w:r>
        <w:rPr>
          <w:spacing w:val="-2"/>
        </w:rPr>
        <w:t> </w:t>
      </w:r>
      <w:r>
        <w:rPr/>
        <w:t>that</w:t>
      </w:r>
      <w:r>
        <w:rPr>
          <w:spacing w:val="-2"/>
        </w:rPr>
        <w:t> </w:t>
      </w:r>
      <w:r>
        <w:rPr/>
        <w:t>the</w:t>
      </w:r>
      <w:r>
        <w:rPr>
          <w:spacing w:val="-1"/>
        </w:rPr>
        <w:t> </w:t>
      </w:r>
      <w:r>
        <w:rPr/>
        <w:t>data for this graph were collected before a year was complete, and as such more recent publications from</w:t>
      </w:r>
      <w:r>
        <w:rPr>
          <w:spacing w:val="-13"/>
        </w:rPr>
        <w:t> </w:t>
      </w:r>
      <w:r>
        <w:rPr/>
        <w:t>the</w:t>
      </w:r>
      <w:r>
        <w:rPr>
          <w:spacing w:val="-12"/>
        </w:rPr>
        <w:t> </w:t>
      </w:r>
      <w:r>
        <w:rPr/>
        <w:t>first</w:t>
      </w:r>
      <w:r>
        <w:rPr>
          <w:spacing w:val="-13"/>
        </w:rPr>
        <w:t> </w:t>
      </w:r>
      <w:r>
        <w:rPr/>
        <w:t>half</w:t>
      </w:r>
      <w:r>
        <w:rPr>
          <w:spacing w:val="-12"/>
        </w:rPr>
        <w:t> </w:t>
      </w:r>
      <w:r>
        <w:rPr/>
        <w:t>of</w:t>
      </w:r>
      <w:r>
        <w:rPr>
          <w:spacing w:val="-13"/>
        </w:rPr>
        <w:t> </w:t>
      </w:r>
      <w:r>
        <w:rPr/>
        <w:t>the</w:t>
      </w:r>
      <w:r>
        <w:rPr>
          <w:spacing w:val="-12"/>
        </w:rPr>
        <w:t> </w:t>
      </w:r>
      <w:r>
        <w:rPr/>
        <w:t>year</w:t>
      </w:r>
      <w:r>
        <w:rPr>
          <w:spacing w:val="-13"/>
        </w:rPr>
        <w:t> </w:t>
      </w:r>
      <w:r>
        <w:rPr/>
        <w:t>might</w:t>
      </w:r>
      <w:r>
        <w:rPr>
          <w:spacing w:val="-12"/>
        </w:rPr>
        <w:t> </w:t>
      </w:r>
      <w:r>
        <w:rPr/>
        <w:t>not</w:t>
      </w:r>
      <w:r>
        <w:rPr>
          <w:spacing w:val="-13"/>
        </w:rPr>
        <w:t> </w:t>
      </w:r>
      <w:r>
        <w:rPr/>
        <w:t>have</w:t>
      </w:r>
      <w:r>
        <w:rPr>
          <w:spacing w:val="-12"/>
        </w:rPr>
        <w:t> </w:t>
      </w:r>
      <w:r>
        <w:rPr/>
        <w:t>been</w:t>
      </w:r>
      <w:r>
        <w:rPr>
          <w:spacing w:val="-13"/>
        </w:rPr>
        <w:t> </w:t>
      </w:r>
      <w:r>
        <w:rPr/>
        <w:t>added</w:t>
      </w:r>
      <w:r>
        <w:rPr>
          <w:spacing w:val="-12"/>
        </w:rPr>
        <w:t> </w:t>
      </w:r>
      <w:r>
        <w:rPr/>
        <w:t>into</w:t>
      </w:r>
      <w:r>
        <w:rPr>
          <w:spacing w:val="-13"/>
        </w:rPr>
        <w:t> </w:t>
      </w:r>
      <w:r>
        <w:rPr/>
        <w:t>the</w:t>
      </w:r>
      <w:r>
        <w:rPr>
          <w:spacing w:val="-12"/>
        </w:rPr>
        <w:t> </w:t>
      </w:r>
      <w:r>
        <w:rPr/>
        <w:t>Glottolog</w:t>
      </w:r>
      <w:r>
        <w:rPr>
          <w:spacing w:val="-13"/>
        </w:rPr>
        <w:t> </w:t>
      </w:r>
      <w:r>
        <w:rPr/>
        <w:t>database.</w:t>
      </w:r>
      <w:r>
        <w:rPr>
          <w:spacing w:val="-10"/>
        </w:rPr>
        <w:t> </w:t>
      </w:r>
      <w:r>
        <w:rPr/>
        <w:t>The</w:t>
      </w:r>
      <w:r>
        <w:rPr>
          <w:spacing w:val="-12"/>
        </w:rPr>
        <w:t> </w:t>
      </w:r>
      <w:r>
        <w:rPr/>
        <w:t>rise</w:t>
      </w:r>
      <w:r>
        <w:rPr>
          <w:spacing w:val="-13"/>
        </w:rPr>
        <w:t> </w:t>
      </w:r>
      <w:r>
        <w:rPr/>
        <w:t>that can</w:t>
      </w:r>
      <w:r>
        <w:rPr>
          <w:spacing w:val="-13"/>
        </w:rPr>
        <w:t> </w:t>
      </w:r>
      <w:r>
        <w:rPr/>
        <w:t>be</w:t>
      </w:r>
      <w:r>
        <w:rPr>
          <w:spacing w:val="-12"/>
        </w:rPr>
        <w:t> </w:t>
      </w:r>
      <w:r>
        <w:rPr/>
        <w:t>seen</w:t>
      </w:r>
      <w:r>
        <w:rPr>
          <w:spacing w:val="-13"/>
        </w:rPr>
        <w:t> </w:t>
      </w:r>
      <w:r>
        <w:rPr/>
        <w:t>starting</w:t>
      </w:r>
      <w:r>
        <w:rPr>
          <w:spacing w:val="-12"/>
        </w:rPr>
        <w:t> </w:t>
      </w:r>
      <w:r>
        <w:rPr/>
        <w:t>in</w:t>
      </w:r>
      <w:r>
        <w:rPr>
          <w:spacing w:val="-13"/>
        </w:rPr>
        <w:t> </w:t>
      </w:r>
      <w:r>
        <w:rPr/>
        <w:t>1950</w:t>
      </w:r>
      <w:r>
        <w:rPr>
          <w:spacing w:val="-12"/>
        </w:rPr>
        <w:t> </w:t>
      </w:r>
      <w:r>
        <w:rPr/>
        <w:t>and</w:t>
      </w:r>
      <w:r>
        <w:rPr>
          <w:spacing w:val="-13"/>
        </w:rPr>
        <w:t> </w:t>
      </w:r>
      <w:r>
        <w:rPr/>
        <w:t>accelerating</w:t>
      </w:r>
      <w:r>
        <w:rPr>
          <w:spacing w:val="-12"/>
        </w:rPr>
        <w:t> </w:t>
      </w:r>
      <w:r>
        <w:rPr/>
        <w:t>substantially</w:t>
      </w:r>
      <w:r>
        <w:rPr>
          <w:spacing w:val="-13"/>
        </w:rPr>
        <w:t> </w:t>
      </w:r>
      <w:r>
        <w:rPr/>
        <w:t>over</w:t>
      </w:r>
      <w:r>
        <w:rPr>
          <w:spacing w:val="-12"/>
        </w:rPr>
        <w:t> </w:t>
      </w:r>
      <w:r>
        <w:rPr/>
        <w:t>the</w:t>
      </w:r>
      <w:r>
        <w:rPr>
          <w:spacing w:val="-13"/>
        </w:rPr>
        <w:t> </w:t>
      </w:r>
      <w:r>
        <w:rPr/>
        <w:t>past</w:t>
      </w:r>
      <w:r>
        <w:rPr>
          <w:spacing w:val="-12"/>
        </w:rPr>
        <w:t> </w:t>
      </w:r>
      <w:r>
        <w:rPr/>
        <w:t>20</w:t>
      </w:r>
      <w:r>
        <w:rPr>
          <w:spacing w:val="-13"/>
        </w:rPr>
        <w:t> </w:t>
      </w:r>
      <w:r>
        <w:rPr/>
        <w:t>years</w:t>
      </w:r>
      <w:r>
        <w:rPr>
          <w:spacing w:val="-12"/>
        </w:rPr>
        <w:t> </w:t>
      </w:r>
      <w:r>
        <w:rPr/>
        <w:t>can</w:t>
      </w:r>
      <w:r>
        <w:rPr>
          <w:spacing w:val="-13"/>
        </w:rPr>
        <w:t> </w:t>
      </w:r>
      <w:r>
        <w:rPr/>
        <w:t>be</w:t>
      </w:r>
      <w:r>
        <w:rPr>
          <w:spacing w:val="-12"/>
        </w:rPr>
        <w:t> </w:t>
      </w:r>
      <w:r>
        <w:rPr/>
        <w:t>attributed to a number of factors.</w:t>
      </w:r>
      <w:r>
        <w:rPr>
          <w:spacing w:val="25"/>
        </w:rPr>
        <w:t> </w:t>
      </w:r>
      <w:r>
        <w:rPr/>
        <w:t>The past few decades have seen an increase in the accessibility of many of these areas,</w:t>
      </w:r>
      <w:r>
        <w:rPr>
          <w:spacing w:val="19"/>
        </w:rPr>
        <w:t> </w:t>
      </w:r>
      <w:r>
        <w:rPr/>
        <w:t>physically and legally.</w:t>
      </w:r>
      <w:r>
        <w:rPr>
          <w:spacing w:val="40"/>
        </w:rPr>
        <w:t> </w:t>
      </w:r>
      <w:r>
        <w:rPr/>
        <w:t>Many of the states in North Eastern India only opened</w:t>
      </w:r>
      <w:r>
        <w:rPr>
          <w:spacing w:val="40"/>
        </w:rPr>
        <w:t> </w:t>
      </w:r>
      <w:r>
        <w:rPr>
          <w:position w:val="6"/>
          <w:sz w:val="12"/>
        </w:rPr>
        <w:t>1</w:t>
      </w:r>
      <w:bookmarkStart w:name="_bookmark50" w:id="77"/>
      <w:bookmarkEnd w:id="77"/>
      <w:r>
        <w:rPr>
          <w:spacing w:val="9"/>
          <w:position w:val="6"/>
          <w:sz w:val="12"/>
        </w:rPr>
      </w:r>
      <w:r>
        <w:rPr>
          <w:sz w:val="16"/>
        </w:rPr>
        <w:t>There is a question surrounding the definition of an adverb versus a particle (that is, lexical versus grammatical) that</w:t>
      </w:r>
    </w:p>
    <w:p>
      <w:pPr>
        <w:spacing w:line="171" w:lineRule="exact" w:before="0"/>
        <w:ind w:left="359" w:right="0" w:firstLine="0"/>
        <w:jc w:val="both"/>
        <w:rPr>
          <w:sz w:val="16"/>
        </w:rPr>
      </w:pPr>
      <w:r>
        <w:rPr>
          <w:sz w:val="16"/>
        </w:rPr>
        <w:t>I</w:t>
      </w:r>
      <w:r>
        <w:rPr>
          <w:spacing w:val="-4"/>
          <w:sz w:val="16"/>
        </w:rPr>
        <w:t> </w:t>
      </w:r>
      <w:r>
        <w:rPr>
          <w:sz w:val="16"/>
        </w:rPr>
        <w:t>will</w:t>
      </w:r>
      <w:r>
        <w:rPr>
          <w:spacing w:val="-3"/>
          <w:sz w:val="16"/>
        </w:rPr>
        <w:t> </w:t>
      </w:r>
      <w:r>
        <w:rPr>
          <w:sz w:val="16"/>
        </w:rPr>
        <w:t>not</w:t>
      </w:r>
      <w:r>
        <w:rPr>
          <w:spacing w:val="-3"/>
          <w:sz w:val="16"/>
        </w:rPr>
        <w:t> </w:t>
      </w:r>
      <w:r>
        <w:rPr>
          <w:sz w:val="16"/>
        </w:rPr>
        <w:t>attempt</w:t>
      </w:r>
      <w:r>
        <w:rPr>
          <w:spacing w:val="-4"/>
          <w:sz w:val="16"/>
        </w:rPr>
        <w:t> </w:t>
      </w:r>
      <w:r>
        <w:rPr>
          <w:sz w:val="16"/>
        </w:rPr>
        <w:t>to</w:t>
      </w:r>
      <w:r>
        <w:rPr>
          <w:spacing w:val="-3"/>
          <w:sz w:val="16"/>
        </w:rPr>
        <w:t> </w:t>
      </w:r>
      <w:r>
        <w:rPr>
          <w:spacing w:val="-2"/>
          <w:sz w:val="16"/>
        </w:rPr>
        <w:t>answer.</w:t>
      </w:r>
    </w:p>
    <w:p>
      <w:pPr>
        <w:spacing w:after="0" w:line="171" w:lineRule="exact"/>
        <w:jc w:val="both"/>
        <w:rPr>
          <w:sz w:val="16"/>
        </w:rPr>
        <w:sectPr>
          <w:pgSz w:w="11910" w:h="16840"/>
          <w:pgMar w:header="0" w:footer="1147" w:top="1660" w:bottom="1340" w:left="1680" w:right="1680"/>
        </w:sectPr>
      </w:pPr>
    </w:p>
    <w:p>
      <w:pPr>
        <w:pStyle w:val="BodyText"/>
        <w:ind w:left="547"/>
      </w:pPr>
      <w:r>
        <w:rPr/>
        <w:drawing>
          <wp:inline distT="0" distB="0" distL="0" distR="0">
            <wp:extent cx="4785931" cy="2315432"/>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8" cstate="print"/>
                    <a:stretch>
                      <a:fillRect/>
                    </a:stretch>
                  </pic:blipFill>
                  <pic:spPr>
                    <a:xfrm>
                      <a:off x="0" y="0"/>
                      <a:ext cx="4785931" cy="2315432"/>
                    </a:xfrm>
                    <a:prstGeom prst="rect">
                      <a:avLst/>
                    </a:prstGeom>
                  </pic:spPr>
                </pic:pic>
              </a:graphicData>
            </a:graphic>
          </wp:inline>
        </w:drawing>
      </w:r>
      <w:r>
        <w:rPr/>
      </w:r>
    </w:p>
    <w:p>
      <w:pPr>
        <w:pStyle w:val="BodyText"/>
      </w:pPr>
    </w:p>
    <w:p>
      <w:pPr>
        <w:pStyle w:val="BodyText"/>
        <w:spacing w:before="4"/>
      </w:pPr>
    </w:p>
    <w:p>
      <w:pPr>
        <w:pStyle w:val="BodyText"/>
        <w:spacing w:line="376" w:lineRule="auto"/>
        <w:ind w:left="359" w:right="357"/>
        <w:jc w:val="both"/>
      </w:pPr>
      <w:bookmarkStart w:name="_bookmark51" w:id="78"/>
      <w:bookmarkEnd w:id="78"/>
      <w:r>
        <w:rPr/>
      </w:r>
      <w:r>
        <w:rPr/>
        <w:t>Figure 3.1:</w:t>
      </w:r>
      <w:r>
        <w:rPr>
          <w:spacing w:val="40"/>
        </w:rPr>
        <w:t> </w:t>
      </w:r>
      <w:r>
        <w:rPr/>
        <w:t>Number of publications on the Trans-Himalayan family recorded in the </w:t>
      </w:r>
      <w:r>
        <w:rPr/>
        <w:t>Glottolog database by year up to mid 2021 (</w:t>
      </w:r>
      <w:hyperlink w:history="true" w:anchor="_bookmark384">
        <w:r>
          <w:rPr/>
          <w:t>Hammarström et al. 2024</w:t>
        </w:r>
      </w:hyperlink>
      <w:r>
        <w:rPr/>
        <w:t>)</w:t>
      </w:r>
    </w:p>
    <w:p>
      <w:pPr>
        <w:pStyle w:val="BodyText"/>
        <w:spacing w:before="120"/>
      </w:pPr>
    </w:p>
    <w:p>
      <w:pPr>
        <w:pStyle w:val="BodyText"/>
        <w:spacing w:line="376" w:lineRule="auto" w:before="1"/>
        <w:ind w:left="359" w:right="357"/>
        <w:jc w:val="both"/>
      </w:pPr>
      <w:r>
        <w:rPr/>
        <w:t>to international researchers within the past decade, allowing a substantial increase in </w:t>
      </w:r>
      <w:r>
        <w:rPr/>
        <w:t>research output focused on this region (</w:t>
      </w:r>
      <w:hyperlink w:history="true" w:anchor="_bookmark295">
        <w:r>
          <w:rPr/>
          <w:t>Blench &amp; Post 2014</w:t>
        </w:r>
      </w:hyperlink>
      <w:r>
        <w:rPr/>
        <w:t>).</w:t>
      </w:r>
      <w:r>
        <w:rPr>
          <w:spacing w:val="40"/>
        </w:rPr>
        <w:t> </w:t>
      </w:r>
      <w:r>
        <w:rPr/>
        <w:t>A similar situation can be seen in Bhutan, where</w:t>
      </w:r>
      <w:r>
        <w:rPr>
          <w:spacing w:val="-7"/>
        </w:rPr>
        <w:t> </w:t>
      </w:r>
      <w:r>
        <w:rPr/>
        <w:t>research</w:t>
      </w:r>
      <w:r>
        <w:rPr>
          <w:spacing w:val="-7"/>
        </w:rPr>
        <w:t> </w:t>
      </w:r>
      <w:r>
        <w:rPr/>
        <w:t>access</w:t>
      </w:r>
      <w:r>
        <w:rPr>
          <w:spacing w:val="-7"/>
        </w:rPr>
        <w:t> </w:t>
      </w:r>
      <w:r>
        <w:rPr/>
        <w:t>has</w:t>
      </w:r>
      <w:r>
        <w:rPr>
          <w:spacing w:val="-7"/>
        </w:rPr>
        <w:t> </w:t>
      </w:r>
      <w:r>
        <w:rPr/>
        <w:t>historically,</w:t>
      </w:r>
      <w:r>
        <w:rPr>
          <w:spacing w:val="-7"/>
        </w:rPr>
        <w:t> </w:t>
      </w:r>
      <w:r>
        <w:rPr/>
        <w:t>and</w:t>
      </w:r>
      <w:r>
        <w:rPr>
          <w:spacing w:val="-7"/>
        </w:rPr>
        <w:t> </w:t>
      </w:r>
      <w:r>
        <w:rPr/>
        <w:t>even</w:t>
      </w:r>
      <w:r>
        <w:rPr>
          <w:spacing w:val="-7"/>
        </w:rPr>
        <w:t> </w:t>
      </w:r>
      <w:r>
        <w:rPr/>
        <w:t>to</w:t>
      </w:r>
      <w:r>
        <w:rPr>
          <w:spacing w:val="-7"/>
        </w:rPr>
        <w:t> </w:t>
      </w:r>
      <w:r>
        <w:rPr/>
        <w:t>the</w:t>
      </w:r>
      <w:r>
        <w:rPr>
          <w:spacing w:val="-7"/>
        </w:rPr>
        <w:t> </w:t>
      </w:r>
      <w:r>
        <w:rPr/>
        <w:t>present,</w:t>
      </w:r>
      <w:r>
        <w:rPr>
          <w:spacing w:val="-7"/>
        </w:rPr>
        <w:t> </w:t>
      </w:r>
      <w:r>
        <w:rPr/>
        <w:t>been</w:t>
      </w:r>
      <w:r>
        <w:rPr>
          <w:spacing w:val="-7"/>
        </w:rPr>
        <w:t> </w:t>
      </w:r>
      <w:r>
        <w:rPr/>
        <w:t>severely</w:t>
      </w:r>
      <w:r>
        <w:rPr>
          <w:spacing w:val="-7"/>
        </w:rPr>
        <w:t> </w:t>
      </w:r>
      <w:r>
        <w:rPr/>
        <w:t>restricted</w:t>
      </w:r>
      <w:r>
        <w:rPr>
          <w:spacing w:val="-7"/>
        </w:rPr>
        <w:t> </w:t>
      </w:r>
      <w:r>
        <w:rPr/>
        <w:t>(Hyslop, p.c.).</w:t>
      </w:r>
      <w:r>
        <w:rPr>
          <w:spacing w:val="40"/>
        </w:rPr>
        <w:t> </w:t>
      </w:r>
      <w:r>
        <w:rPr/>
        <w:t>It is no coincidence then that many of the subfamilies with very limited description are</w:t>
      </w:r>
      <w:r>
        <w:rPr>
          <w:spacing w:val="80"/>
          <w:w w:val="150"/>
        </w:rPr>
        <w:t> </w:t>
      </w:r>
      <w:r>
        <w:rPr/>
        <w:t>in this region (e.g., Gongduk, Lhokpu in Bhutan (see Sections </w:t>
      </w:r>
      <w:hyperlink w:history="true" w:anchor="_bookmark64">
        <w:r>
          <w:rPr/>
          <w:t>3.3.4</w:t>
        </w:r>
      </w:hyperlink>
      <w:r>
        <w:rPr/>
        <w:t>, </w:t>
      </w:r>
      <w:hyperlink w:history="true" w:anchor="_bookmark247">
        <w:r>
          <w:rPr/>
          <w:t>A</w:t>
        </w:r>
      </w:hyperlink>
      <w:r>
        <w:rPr/>
        <w:t>), Digarish, Mudzuish in North-Eastern India.)</w:t>
      </w:r>
      <w:r>
        <w:rPr>
          <w:spacing w:val="31"/>
        </w:rPr>
        <w:t> </w:t>
      </w:r>
      <w:r>
        <w:rPr/>
        <w:t>This uneven descriptive coverage and its implications for this project are further discussed in Sections </w:t>
      </w:r>
      <w:hyperlink w:history="true" w:anchor="_bookmark59">
        <w:r>
          <w:rPr/>
          <w:t>3.3.2</w:t>
        </w:r>
      </w:hyperlink>
      <w:r>
        <w:rPr/>
        <w:t> and </w:t>
      </w:r>
      <w:hyperlink w:history="true" w:anchor="_bookmark64">
        <w:r>
          <w:rPr/>
          <w:t>3.3.4</w:t>
        </w:r>
      </w:hyperlink>
      <w:r>
        <w:rPr/>
        <w:t>.</w:t>
      </w:r>
    </w:p>
    <w:p>
      <w:pPr>
        <w:pStyle w:val="BodyText"/>
        <w:spacing w:before="69"/>
      </w:pPr>
    </w:p>
    <w:p>
      <w:pPr>
        <w:pStyle w:val="Heading3"/>
        <w:numPr>
          <w:ilvl w:val="2"/>
          <w:numId w:val="7"/>
        </w:numPr>
        <w:tabs>
          <w:tab w:pos="1066" w:val="left" w:leader="none"/>
        </w:tabs>
        <w:spacing w:line="240" w:lineRule="auto" w:before="0" w:after="0"/>
        <w:ind w:left="1066" w:right="0" w:hanging="707"/>
        <w:jc w:val="left"/>
      </w:pPr>
      <w:bookmarkStart w:name="Dialects or Languages?" w:id="79"/>
      <w:bookmarkEnd w:id="79"/>
      <w:r>
        <w:rPr>
          <w:b w:val="0"/>
        </w:rPr>
      </w:r>
      <w:bookmarkStart w:name="_bookmark52" w:id="80"/>
      <w:bookmarkEnd w:id="80"/>
      <w:r>
        <w:rPr>
          <w:b w:val="0"/>
        </w:rPr>
      </w:r>
      <w:r>
        <w:rPr/>
        <w:t>Dialects</w:t>
      </w:r>
      <w:r>
        <w:rPr>
          <w:spacing w:val="-6"/>
        </w:rPr>
        <w:t> </w:t>
      </w:r>
      <w:r>
        <w:rPr/>
        <w:t>or</w:t>
      </w:r>
      <w:r>
        <w:rPr>
          <w:spacing w:val="-5"/>
        </w:rPr>
        <w:t> </w:t>
      </w:r>
      <w:r>
        <w:rPr>
          <w:spacing w:val="-2"/>
        </w:rPr>
        <w:t>Languages?</w:t>
      </w:r>
    </w:p>
    <w:p>
      <w:pPr>
        <w:pStyle w:val="BodyText"/>
        <w:spacing w:line="376" w:lineRule="auto" w:before="256"/>
        <w:ind w:left="359" w:right="357"/>
        <w:jc w:val="both"/>
      </w:pPr>
      <w:r>
        <w:rPr/>
        <w:t>The question of the distinction between a language and a dialect is, of course, all pervasive to </w:t>
      </w:r>
      <w:r>
        <w:rPr>
          <w:spacing w:val="-2"/>
        </w:rPr>
        <w:t>linguistics.</w:t>
      </w:r>
      <w:r>
        <w:rPr>
          <w:spacing w:val="26"/>
        </w:rPr>
        <w:t> </w:t>
      </w:r>
      <w:r>
        <w:rPr>
          <w:spacing w:val="-2"/>
        </w:rPr>
        <w:t>Different</w:t>
      </w:r>
      <w:r>
        <w:rPr>
          <w:spacing w:val="-8"/>
        </w:rPr>
        <w:t> </w:t>
      </w:r>
      <w:r>
        <w:rPr>
          <w:spacing w:val="-2"/>
        </w:rPr>
        <w:t>interpretations</w:t>
      </w:r>
      <w:r>
        <w:rPr>
          <w:spacing w:val="-8"/>
        </w:rPr>
        <w:t> </w:t>
      </w:r>
      <w:r>
        <w:rPr>
          <w:spacing w:val="-2"/>
        </w:rPr>
        <w:t>of</w:t>
      </w:r>
      <w:r>
        <w:rPr>
          <w:spacing w:val="-8"/>
        </w:rPr>
        <w:t> </w:t>
      </w:r>
      <w:r>
        <w:rPr>
          <w:spacing w:val="-2"/>
        </w:rPr>
        <w:t>this</w:t>
      </w:r>
      <w:r>
        <w:rPr>
          <w:spacing w:val="-8"/>
        </w:rPr>
        <w:t> </w:t>
      </w:r>
      <w:r>
        <w:rPr>
          <w:spacing w:val="-2"/>
        </w:rPr>
        <w:t>distinction</w:t>
      </w:r>
      <w:r>
        <w:rPr>
          <w:spacing w:val="-8"/>
        </w:rPr>
        <w:t> </w:t>
      </w:r>
      <w:r>
        <w:rPr>
          <w:spacing w:val="-2"/>
        </w:rPr>
        <w:t>in</w:t>
      </w:r>
      <w:r>
        <w:rPr>
          <w:spacing w:val="-8"/>
        </w:rPr>
        <w:t> </w:t>
      </w:r>
      <w:r>
        <w:rPr>
          <w:spacing w:val="-2"/>
        </w:rPr>
        <w:t>different</w:t>
      </w:r>
      <w:r>
        <w:rPr>
          <w:spacing w:val="-8"/>
        </w:rPr>
        <w:t> </w:t>
      </w:r>
      <w:r>
        <w:rPr>
          <w:spacing w:val="-2"/>
        </w:rPr>
        <w:t>research</w:t>
      </w:r>
      <w:r>
        <w:rPr>
          <w:spacing w:val="-8"/>
        </w:rPr>
        <w:t> </w:t>
      </w:r>
      <w:r>
        <w:rPr>
          <w:spacing w:val="-2"/>
        </w:rPr>
        <w:t>traditions</w:t>
      </w:r>
      <w:r>
        <w:rPr>
          <w:spacing w:val="-8"/>
        </w:rPr>
        <w:t> </w:t>
      </w:r>
      <w:r>
        <w:rPr>
          <w:spacing w:val="-2"/>
        </w:rPr>
        <w:t>and</w:t>
      </w:r>
      <w:r>
        <w:rPr>
          <w:spacing w:val="-8"/>
        </w:rPr>
        <w:t> </w:t>
      </w:r>
      <w:r>
        <w:rPr>
          <w:spacing w:val="-2"/>
        </w:rPr>
        <w:t>political </w:t>
      </w:r>
      <w:r>
        <w:rPr/>
        <w:t>systems in the region have created an imbalance in the definition of languages and dialects in the</w:t>
      </w:r>
      <w:r>
        <w:rPr>
          <w:spacing w:val="-1"/>
        </w:rPr>
        <w:t> </w:t>
      </w:r>
      <w:r>
        <w:rPr/>
        <w:t>family.</w:t>
      </w:r>
      <w:r>
        <w:rPr>
          <w:spacing w:val="26"/>
        </w:rPr>
        <w:t> </w:t>
      </w:r>
      <w:hyperlink w:history="true" w:anchor="_bookmark417">
        <w:r>
          <w:rPr/>
          <w:t>LaPolla</w:t>
        </w:r>
        <w:r>
          <w:rPr>
            <w:spacing w:val="-1"/>
          </w:rPr>
          <w:t> </w:t>
        </w:r>
        <w:r>
          <w:rPr/>
          <w:t>(2016)</w:t>
        </w:r>
      </w:hyperlink>
      <w:r>
        <w:rPr/>
        <w:t> suggests</w:t>
      </w:r>
      <w:r>
        <w:rPr>
          <w:spacing w:val="-1"/>
        </w:rPr>
        <w:t> </w:t>
      </w:r>
      <w:r>
        <w:rPr/>
        <w:t>that languages predominantly researched</w:t>
      </w:r>
      <w:r>
        <w:rPr>
          <w:spacing w:val="-1"/>
        </w:rPr>
        <w:t> </w:t>
      </w:r>
      <w:r>
        <w:rPr/>
        <w:t>by linguists in the Chinese</w:t>
      </w:r>
      <w:r>
        <w:rPr>
          <w:spacing w:val="-8"/>
        </w:rPr>
        <w:t> </w:t>
      </w:r>
      <w:r>
        <w:rPr/>
        <w:t>academic</w:t>
      </w:r>
      <w:r>
        <w:rPr>
          <w:spacing w:val="-8"/>
        </w:rPr>
        <w:t> </w:t>
      </w:r>
      <w:r>
        <w:rPr/>
        <w:t>sphere,</w:t>
      </w:r>
      <w:r>
        <w:rPr>
          <w:spacing w:val="-8"/>
        </w:rPr>
        <w:t> </w:t>
      </w:r>
      <w:r>
        <w:rPr/>
        <w:t>especially</w:t>
      </w:r>
      <w:r>
        <w:rPr>
          <w:spacing w:val="-8"/>
        </w:rPr>
        <w:t> </w:t>
      </w:r>
      <w:r>
        <w:rPr/>
        <w:t>in</w:t>
      </w:r>
      <w:r>
        <w:rPr>
          <w:spacing w:val="-8"/>
        </w:rPr>
        <w:t> </w:t>
      </w:r>
      <w:r>
        <w:rPr/>
        <w:t>the</w:t>
      </w:r>
      <w:r>
        <w:rPr>
          <w:spacing w:val="-8"/>
        </w:rPr>
        <w:t> </w:t>
      </w:r>
      <w:r>
        <w:rPr/>
        <w:t>Sinitic</w:t>
      </w:r>
      <w:r>
        <w:rPr>
          <w:spacing w:val="-8"/>
        </w:rPr>
        <w:t> </w:t>
      </w:r>
      <w:r>
        <w:rPr/>
        <w:t>branch,</w:t>
      </w:r>
      <w:r>
        <w:rPr>
          <w:spacing w:val="-7"/>
        </w:rPr>
        <w:t> </w:t>
      </w:r>
      <w:r>
        <w:rPr/>
        <w:t>tend</w:t>
      </w:r>
      <w:r>
        <w:rPr>
          <w:spacing w:val="-8"/>
        </w:rPr>
        <w:t> </w:t>
      </w:r>
      <w:r>
        <w:rPr/>
        <w:t>to</w:t>
      </w:r>
      <w:r>
        <w:rPr>
          <w:spacing w:val="-8"/>
        </w:rPr>
        <w:t> </w:t>
      </w:r>
      <w:r>
        <w:rPr/>
        <w:t>more</w:t>
      </w:r>
      <w:r>
        <w:rPr>
          <w:spacing w:val="-8"/>
        </w:rPr>
        <w:t> </w:t>
      </w:r>
      <w:r>
        <w:rPr/>
        <w:t>commonly</w:t>
      </w:r>
      <w:r>
        <w:rPr>
          <w:spacing w:val="-8"/>
        </w:rPr>
        <w:t> </w:t>
      </w:r>
      <w:r>
        <w:rPr/>
        <w:t>be</w:t>
      </w:r>
      <w:r>
        <w:rPr>
          <w:spacing w:val="-8"/>
        </w:rPr>
        <w:t> </w:t>
      </w:r>
      <w:r>
        <w:rPr/>
        <w:t>considered dialects of single broader languages, while languages researched by other linguistics, namely in the Indian academic sphere, tend to be considered separate languages in a more closely related subfamily. Anecdotally,</w:t>
      </w:r>
      <w:r>
        <w:rPr>
          <w:spacing w:val="-12"/>
        </w:rPr>
        <w:t> </w:t>
      </w:r>
      <w:r>
        <w:rPr/>
        <w:t>I</w:t>
      </w:r>
      <w:r>
        <w:rPr>
          <w:spacing w:val="-13"/>
        </w:rPr>
        <w:t> </w:t>
      </w:r>
      <w:r>
        <w:rPr/>
        <w:t>was</w:t>
      </w:r>
      <w:r>
        <w:rPr>
          <w:spacing w:val="-12"/>
        </w:rPr>
        <w:t> </w:t>
      </w:r>
      <w:r>
        <w:rPr/>
        <w:t>once</w:t>
      </w:r>
      <w:r>
        <w:rPr>
          <w:spacing w:val="-13"/>
        </w:rPr>
        <w:t> </w:t>
      </w:r>
      <w:r>
        <w:rPr/>
        <w:t>told</w:t>
      </w:r>
      <w:r>
        <w:rPr>
          <w:spacing w:val="-12"/>
        </w:rPr>
        <w:t> </w:t>
      </w:r>
      <w:r>
        <w:rPr/>
        <w:t>by</w:t>
      </w:r>
      <w:r>
        <w:rPr>
          <w:spacing w:val="-13"/>
        </w:rPr>
        <w:t> </w:t>
      </w:r>
      <w:r>
        <w:rPr/>
        <w:t>a</w:t>
      </w:r>
      <w:r>
        <w:rPr>
          <w:spacing w:val="-12"/>
        </w:rPr>
        <w:t> </w:t>
      </w:r>
      <w:r>
        <w:rPr/>
        <w:t>Bhutanese</w:t>
      </w:r>
      <w:r>
        <w:rPr>
          <w:spacing w:val="-13"/>
        </w:rPr>
        <w:t> </w:t>
      </w:r>
      <w:r>
        <w:rPr/>
        <w:t>person</w:t>
      </w:r>
      <w:r>
        <w:rPr>
          <w:spacing w:val="-12"/>
        </w:rPr>
        <w:t> </w:t>
      </w:r>
      <w:r>
        <w:rPr/>
        <w:t>who</w:t>
      </w:r>
      <w:r>
        <w:rPr>
          <w:spacing w:val="-13"/>
        </w:rPr>
        <w:t> </w:t>
      </w:r>
      <w:r>
        <w:rPr/>
        <w:t>heard</w:t>
      </w:r>
      <w:r>
        <w:rPr>
          <w:spacing w:val="-12"/>
        </w:rPr>
        <w:t> </w:t>
      </w:r>
      <w:r>
        <w:rPr/>
        <w:t>about</w:t>
      </w:r>
      <w:r>
        <w:rPr>
          <w:spacing w:val="-13"/>
        </w:rPr>
        <w:t> </w:t>
      </w:r>
      <w:r>
        <w:rPr/>
        <w:t>my</w:t>
      </w:r>
      <w:r>
        <w:rPr>
          <w:spacing w:val="-12"/>
        </w:rPr>
        <w:t> </w:t>
      </w:r>
      <w:r>
        <w:rPr/>
        <w:t>research</w:t>
      </w:r>
      <w:r>
        <w:rPr>
          <w:spacing w:val="-13"/>
        </w:rPr>
        <w:t> </w:t>
      </w:r>
      <w:r>
        <w:rPr/>
        <w:t>that they</w:t>
      </w:r>
      <w:r>
        <w:rPr>
          <w:spacing w:val="-4"/>
        </w:rPr>
        <w:t> </w:t>
      </w:r>
      <w:r>
        <w:rPr/>
        <w:t>believed</w:t>
      </w:r>
      <w:r>
        <w:rPr>
          <w:spacing w:val="-4"/>
        </w:rPr>
        <w:t> </w:t>
      </w:r>
      <w:r>
        <w:rPr/>
        <w:t>Bhutan</w:t>
      </w:r>
      <w:r>
        <w:rPr>
          <w:spacing w:val="-4"/>
        </w:rPr>
        <w:t> </w:t>
      </w:r>
      <w:r>
        <w:rPr/>
        <w:t>to</w:t>
      </w:r>
      <w:r>
        <w:rPr>
          <w:spacing w:val="-4"/>
        </w:rPr>
        <w:t> </w:t>
      </w:r>
      <w:r>
        <w:rPr/>
        <w:t>have</w:t>
      </w:r>
      <w:r>
        <w:rPr>
          <w:spacing w:val="-4"/>
        </w:rPr>
        <w:t> </w:t>
      </w:r>
      <w:r>
        <w:rPr/>
        <w:t>90</w:t>
      </w:r>
      <w:r>
        <w:rPr>
          <w:spacing w:val="-4"/>
        </w:rPr>
        <w:t> </w:t>
      </w:r>
      <w:r>
        <w:rPr/>
        <w:t>different</w:t>
      </w:r>
      <w:r>
        <w:rPr>
          <w:spacing w:val="-4"/>
        </w:rPr>
        <w:t> </w:t>
      </w:r>
      <w:r>
        <w:rPr/>
        <w:t>languages,</w:t>
      </w:r>
      <w:r>
        <w:rPr>
          <w:spacing w:val="-3"/>
        </w:rPr>
        <w:t> </w:t>
      </w:r>
      <w:r>
        <w:rPr/>
        <w:t>a</w:t>
      </w:r>
      <w:r>
        <w:rPr>
          <w:spacing w:val="-4"/>
        </w:rPr>
        <w:t> </w:t>
      </w:r>
      <w:r>
        <w:rPr/>
        <w:t>figure</w:t>
      </w:r>
      <w:r>
        <w:rPr>
          <w:spacing w:val="-4"/>
        </w:rPr>
        <w:t> </w:t>
      </w:r>
      <w:r>
        <w:rPr/>
        <w:t>which</w:t>
      </w:r>
      <w:r>
        <w:rPr>
          <w:spacing w:val="-4"/>
        </w:rPr>
        <w:t> </w:t>
      </w:r>
      <w:r>
        <w:rPr/>
        <w:t>would</w:t>
      </w:r>
      <w:r>
        <w:rPr>
          <w:spacing w:val="-4"/>
        </w:rPr>
        <w:t> </w:t>
      </w:r>
      <w:r>
        <w:rPr/>
        <w:t>require</w:t>
      </w:r>
      <w:r>
        <w:rPr>
          <w:spacing w:val="-4"/>
        </w:rPr>
        <w:t> </w:t>
      </w:r>
      <w:r>
        <w:rPr/>
        <w:t>an</w:t>
      </w:r>
      <w:r>
        <w:rPr>
          <w:spacing w:val="-4"/>
        </w:rPr>
        <w:t> </w:t>
      </w:r>
      <w:r>
        <w:rPr/>
        <w:t>incredibly fine-grained</w:t>
      </w:r>
      <w:r>
        <w:rPr>
          <w:spacing w:val="-7"/>
        </w:rPr>
        <w:t> </w:t>
      </w:r>
      <w:r>
        <w:rPr/>
        <w:t>approach</w:t>
      </w:r>
      <w:r>
        <w:rPr>
          <w:spacing w:val="-7"/>
        </w:rPr>
        <w:t> </w:t>
      </w:r>
      <w:r>
        <w:rPr/>
        <w:t>to</w:t>
      </w:r>
      <w:r>
        <w:rPr>
          <w:spacing w:val="-7"/>
        </w:rPr>
        <w:t> </w:t>
      </w:r>
      <w:r>
        <w:rPr/>
        <w:t>the</w:t>
      </w:r>
      <w:r>
        <w:rPr>
          <w:spacing w:val="-7"/>
        </w:rPr>
        <w:t> </w:t>
      </w:r>
      <w:r>
        <w:rPr/>
        <w:t>definition</w:t>
      </w:r>
      <w:r>
        <w:rPr>
          <w:spacing w:val="-7"/>
        </w:rPr>
        <w:t> </w:t>
      </w:r>
      <w:r>
        <w:rPr/>
        <w:t>of</w:t>
      </w:r>
      <w:r>
        <w:rPr>
          <w:spacing w:val="-7"/>
        </w:rPr>
        <w:t> </w:t>
      </w:r>
      <w:r>
        <w:rPr/>
        <w:t>languages</w:t>
      </w:r>
      <w:r>
        <w:rPr>
          <w:spacing w:val="-7"/>
        </w:rPr>
        <w:t> </w:t>
      </w:r>
      <w:r>
        <w:rPr/>
        <w:t>as</w:t>
      </w:r>
      <w:r>
        <w:rPr>
          <w:spacing w:val="-7"/>
        </w:rPr>
        <w:t> </w:t>
      </w:r>
      <w:r>
        <w:rPr/>
        <w:t>opposed</w:t>
      </w:r>
      <w:r>
        <w:rPr>
          <w:spacing w:val="-7"/>
        </w:rPr>
        <w:t> </w:t>
      </w:r>
      <w:r>
        <w:rPr/>
        <w:t>to</w:t>
      </w:r>
      <w:r>
        <w:rPr>
          <w:spacing w:val="-7"/>
        </w:rPr>
        <w:t> </w:t>
      </w:r>
      <w:r>
        <w:rPr/>
        <w:t>dialects</w:t>
      </w:r>
      <w:r>
        <w:rPr>
          <w:spacing w:val="-7"/>
        </w:rPr>
        <w:t> </w:t>
      </w:r>
      <w:r>
        <w:rPr/>
        <w:t>to</w:t>
      </w:r>
      <w:r>
        <w:rPr>
          <w:spacing w:val="-7"/>
        </w:rPr>
        <w:t> </w:t>
      </w:r>
      <w:r>
        <w:rPr/>
        <w:t>be</w:t>
      </w:r>
      <w:r>
        <w:rPr>
          <w:spacing w:val="-7"/>
        </w:rPr>
        <w:t> </w:t>
      </w:r>
      <w:r>
        <w:rPr/>
        <w:t>true</w:t>
      </w:r>
      <w:r>
        <w:rPr>
          <w:spacing w:val="-7"/>
        </w:rPr>
        <w:t> </w:t>
      </w:r>
      <w:r>
        <w:rPr/>
        <w:t>(</w:t>
      </w:r>
      <w:hyperlink w:history="true" w:anchor="_bookmark345">
        <w:r>
          <w:rPr/>
          <w:t>van</w:t>
        </w:r>
        <w:r>
          <w:rPr>
            <w:spacing w:val="-7"/>
          </w:rPr>
          <w:t> </w:t>
        </w:r>
        <w:r>
          <w:rPr/>
          <w:t>Driem</w:t>
        </w:r>
      </w:hyperlink>
      <w:r>
        <w:rPr/>
        <w:t> (</w:t>
      </w:r>
      <w:hyperlink w:history="true" w:anchor="_bookmark345">
        <w:r>
          <w:rPr/>
          <w:t>1994</w:t>
        </w:r>
      </w:hyperlink>
      <w:r>
        <w:rPr/>
        <w:t>) and </w:t>
      </w:r>
      <w:hyperlink w:history="true" w:anchor="_bookmark398">
        <w:r>
          <w:rPr/>
          <w:t>Hyslop</w:t>
        </w:r>
      </w:hyperlink>
      <w:r>
        <w:rPr/>
        <w:t> (</w:t>
      </w:r>
      <w:hyperlink w:history="true" w:anchor="_bookmark398">
        <w:r>
          <w:rPr/>
          <w:t>2016</w:t>
        </w:r>
      </w:hyperlink>
      <w:r>
        <w:rPr/>
        <w:t>) suggest a number closer to 20).</w:t>
      </w:r>
    </w:p>
    <w:p>
      <w:pPr>
        <w:pStyle w:val="BodyText"/>
        <w:spacing w:line="376" w:lineRule="auto" w:before="8"/>
        <w:ind w:left="359" w:right="357" w:firstLine="298"/>
        <w:jc w:val="both"/>
      </w:pPr>
      <w:r>
        <w:rPr/>
        <w:t>This</w:t>
      </w:r>
      <w:r>
        <w:rPr>
          <w:spacing w:val="-6"/>
        </w:rPr>
        <w:t> </w:t>
      </w:r>
      <w:r>
        <w:rPr/>
        <w:t>is</w:t>
      </w:r>
      <w:r>
        <w:rPr>
          <w:spacing w:val="-6"/>
        </w:rPr>
        <w:t> </w:t>
      </w:r>
      <w:r>
        <w:rPr/>
        <w:t>also</w:t>
      </w:r>
      <w:r>
        <w:rPr>
          <w:spacing w:val="-6"/>
        </w:rPr>
        <w:t> </w:t>
      </w:r>
      <w:r>
        <w:rPr/>
        <w:t>reflected</w:t>
      </w:r>
      <w:r>
        <w:rPr>
          <w:spacing w:val="-6"/>
        </w:rPr>
        <w:t> </w:t>
      </w:r>
      <w:r>
        <w:rPr/>
        <w:t>at</w:t>
      </w:r>
      <w:r>
        <w:rPr>
          <w:spacing w:val="-6"/>
        </w:rPr>
        <w:t> </w:t>
      </w:r>
      <w:r>
        <w:rPr/>
        <w:t>a</w:t>
      </w:r>
      <w:r>
        <w:rPr>
          <w:spacing w:val="-6"/>
        </w:rPr>
        <w:t> </w:t>
      </w:r>
      <w:r>
        <w:rPr/>
        <w:t>policy</w:t>
      </w:r>
      <w:r>
        <w:rPr>
          <w:spacing w:val="-6"/>
        </w:rPr>
        <w:t> </w:t>
      </w:r>
      <w:r>
        <w:rPr/>
        <w:t>level,</w:t>
      </w:r>
      <w:r>
        <w:rPr>
          <w:spacing w:val="-6"/>
        </w:rPr>
        <w:t> </w:t>
      </w:r>
      <w:r>
        <w:rPr/>
        <w:t>in</w:t>
      </w:r>
      <w:r>
        <w:rPr>
          <w:spacing w:val="-6"/>
        </w:rPr>
        <w:t> </w:t>
      </w:r>
      <w:r>
        <w:rPr/>
        <w:t>terms</w:t>
      </w:r>
      <w:r>
        <w:rPr>
          <w:spacing w:val="-6"/>
        </w:rPr>
        <w:t> </w:t>
      </w:r>
      <w:r>
        <w:rPr/>
        <w:t>of</w:t>
      </w:r>
      <w:r>
        <w:rPr>
          <w:spacing w:val="-6"/>
        </w:rPr>
        <w:t> </w:t>
      </w:r>
      <w:r>
        <w:rPr/>
        <w:t>how</w:t>
      </w:r>
      <w:r>
        <w:rPr>
          <w:spacing w:val="-6"/>
        </w:rPr>
        <w:t> </w:t>
      </w:r>
      <w:r>
        <w:rPr/>
        <w:t>governments</w:t>
      </w:r>
      <w:r>
        <w:rPr>
          <w:spacing w:val="-6"/>
        </w:rPr>
        <w:t> </w:t>
      </w:r>
      <w:r>
        <w:rPr/>
        <w:t>identify</w:t>
      </w:r>
      <w:r>
        <w:rPr>
          <w:spacing w:val="-6"/>
        </w:rPr>
        <w:t> </w:t>
      </w:r>
      <w:r>
        <w:rPr/>
        <w:t>and</w:t>
      </w:r>
      <w:r>
        <w:rPr>
          <w:spacing w:val="-6"/>
        </w:rPr>
        <w:t> </w:t>
      </w:r>
      <w:r>
        <w:rPr/>
        <w:t>classify</w:t>
      </w:r>
      <w:r>
        <w:rPr>
          <w:spacing w:val="-6"/>
        </w:rPr>
        <w:t> </w:t>
      </w:r>
      <w:r>
        <w:rPr/>
        <w:t>var- ious</w:t>
      </w:r>
      <w:r>
        <w:rPr>
          <w:spacing w:val="-9"/>
        </w:rPr>
        <w:t> </w:t>
      </w:r>
      <w:r>
        <w:rPr/>
        <w:t>ethnolinguistic</w:t>
      </w:r>
      <w:r>
        <w:rPr>
          <w:spacing w:val="-8"/>
        </w:rPr>
        <w:t> </w:t>
      </w:r>
      <w:r>
        <w:rPr/>
        <w:t>groups.</w:t>
      </w:r>
      <w:r>
        <w:rPr>
          <w:spacing w:val="7"/>
        </w:rPr>
        <w:t> </w:t>
      </w:r>
      <w:hyperlink w:history="true" w:anchor="_bookmark310">
        <w:r>
          <w:rPr/>
          <w:t>Bradley</w:t>
        </w:r>
        <w:r>
          <w:rPr>
            <w:spacing w:val="-8"/>
          </w:rPr>
          <w:t> </w:t>
        </w:r>
        <w:r>
          <w:rPr/>
          <w:t>&amp;</w:t>
        </w:r>
        <w:r>
          <w:rPr>
            <w:spacing w:val="-9"/>
          </w:rPr>
          <w:t> </w:t>
        </w:r>
        <w:r>
          <w:rPr/>
          <w:t>Bradley</w:t>
        </w:r>
        <w:r>
          <w:rPr>
            <w:spacing w:val="-9"/>
          </w:rPr>
          <w:t> </w:t>
        </w:r>
        <w:r>
          <w:rPr/>
          <w:t>(2002)</w:t>
        </w:r>
      </w:hyperlink>
      <w:r>
        <w:rPr>
          <w:spacing w:val="-8"/>
        </w:rPr>
        <w:t> </w:t>
      </w:r>
      <w:r>
        <w:rPr/>
        <w:t>give</w:t>
      </w:r>
      <w:r>
        <w:rPr>
          <w:spacing w:val="-8"/>
        </w:rPr>
        <w:t> </w:t>
      </w:r>
      <w:r>
        <w:rPr/>
        <w:t>an</w:t>
      </w:r>
      <w:r>
        <w:rPr>
          <w:spacing w:val="-8"/>
        </w:rPr>
        <w:t> </w:t>
      </w:r>
      <w:r>
        <w:rPr/>
        <w:t>extreme</w:t>
      </w:r>
      <w:r>
        <w:rPr>
          <w:spacing w:val="-9"/>
        </w:rPr>
        <w:t> </w:t>
      </w:r>
      <w:r>
        <w:rPr/>
        <w:t>example</w:t>
      </w:r>
      <w:r>
        <w:rPr>
          <w:spacing w:val="-8"/>
        </w:rPr>
        <w:t> </w:t>
      </w:r>
      <w:r>
        <w:rPr/>
        <w:t>from</w:t>
      </w:r>
      <w:r>
        <w:rPr>
          <w:spacing w:val="-9"/>
        </w:rPr>
        <w:t> </w:t>
      </w:r>
      <w:r>
        <w:rPr/>
        <w:t>the</w:t>
      </w:r>
      <w:r>
        <w:rPr>
          <w:spacing w:val="-9"/>
        </w:rPr>
        <w:t> </w:t>
      </w:r>
      <w:r>
        <w:rPr>
          <w:spacing w:val="-2"/>
        </w:rPr>
        <w:t>Eastern</w:t>
      </w:r>
    </w:p>
    <w:p>
      <w:pPr>
        <w:spacing w:after="0" w:line="376" w:lineRule="auto"/>
        <w:jc w:val="both"/>
        <w:sectPr>
          <w:pgSz w:w="11910" w:h="16840"/>
          <w:pgMar w:header="0" w:footer="1147" w:top="1840" w:bottom="1340" w:left="1680" w:right="1680"/>
        </w:sectPr>
      </w:pPr>
    </w:p>
    <w:p>
      <w:pPr>
        <w:pStyle w:val="BodyText"/>
        <w:spacing w:line="376" w:lineRule="auto" w:before="82"/>
        <w:ind w:left="359" w:right="357"/>
        <w:jc w:val="both"/>
      </w:pPr>
      <w:r>
        <w:rPr>
          <w:spacing w:val="-2"/>
        </w:rPr>
        <w:t>Indo-Chinese border, where India officially identifies over 50 different ‘scheduled tribes’ or ethnic </w:t>
      </w:r>
      <w:r>
        <w:rPr/>
        <w:t>groups, which are all grouped into a single Luoba ‘nationality’ across the border by China.</w:t>
      </w:r>
    </w:p>
    <w:p>
      <w:pPr>
        <w:pStyle w:val="BodyText"/>
        <w:spacing w:line="376" w:lineRule="auto" w:before="2"/>
        <w:ind w:left="359" w:right="357" w:firstLine="298"/>
        <w:jc w:val="both"/>
      </w:pPr>
      <w:r>
        <w:rPr/>
        <w:t>While these two tendencies don’t necessarily produce differing results in terms of isolated descriptions (descriptions of separate ‘dialects’ of languages spoken in China have been con- ducted</w:t>
      </w:r>
      <w:r>
        <w:rPr>
          <w:spacing w:val="-9"/>
        </w:rPr>
        <w:t> </w:t>
      </w:r>
      <w:r>
        <w:rPr/>
        <w:t>similar</w:t>
      </w:r>
      <w:r>
        <w:rPr>
          <w:spacing w:val="-9"/>
        </w:rPr>
        <w:t> </w:t>
      </w:r>
      <w:r>
        <w:rPr/>
        <w:t>to</w:t>
      </w:r>
      <w:r>
        <w:rPr>
          <w:spacing w:val="-9"/>
        </w:rPr>
        <w:t> </w:t>
      </w:r>
      <w:r>
        <w:rPr/>
        <w:t>descriptions</w:t>
      </w:r>
      <w:r>
        <w:rPr>
          <w:spacing w:val="-9"/>
        </w:rPr>
        <w:t> </w:t>
      </w:r>
      <w:r>
        <w:rPr/>
        <w:t>of</w:t>
      </w:r>
      <w:r>
        <w:rPr>
          <w:spacing w:val="-9"/>
        </w:rPr>
        <w:t> </w:t>
      </w:r>
      <w:r>
        <w:rPr/>
        <w:t>separate</w:t>
      </w:r>
      <w:r>
        <w:rPr>
          <w:spacing w:val="-9"/>
        </w:rPr>
        <w:t> </w:t>
      </w:r>
      <w:r>
        <w:rPr/>
        <w:t>‘languages’</w:t>
      </w:r>
      <w:r>
        <w:rPr>
          <w:spacing w:val="-9"/>
        </w:rPr>
        <w:t> </w:t>
      </w:r>
      <w:r>
        <w:rPr/>
        <w:t>spoken</w:t>
      </w:r>
      <w:r>
        <w:rPr>
          <w:spacing w:val="-9"/>
        </w:rPr>
        <w:t> </w:t>
      </w:r>
      <w:r>
        <w:rPr/>
        <w:t>elsewhere</w:t>
      </w:r>
      <w:r>
        <w:rPr>
          <w:spacing w:val="-9"/>
        </w:rPr>
        <w:t> </w:t>
      </w:r>
      <w:r>
        <w:rPr/>
        <w:t>(</w:t>
      </w:r>
      <w:hyperlink w:history="true" w:anchor="_bookmark412">
        <w:r>
          <w:rPr/>
          <w:t>Lai</w:t>
        </w:r>
        <w:r>
          <w:rPr>
            <w:spacing w:val="-9"/>
          </w:rPr>
          <w:t> </w:t>
        </w:r>
        <w:r>
          <w:rPr/>
          <w:t>2017</w:t>
        </w:r>
      </w:hyperlink>
      <w:r>
        <w:rPr/>
        <w:t>,</w:t>
      </w:r>
      <w:r>
        <w:rPr>
          <w:spacing w:val="-9"/>
        </w:rPr>
        <w:t> </w:t>
      </w:r>
      <w:hyperlink w:history="true" w:anchor="_bookmark482">
        <w:r>
          <w:rPr/>
          <w:t>Taylor-Adams</w:t>
        </w:r>
      </w:hyperlink>
      <w:r>
        <w:rPr/>
        <w:t> </w:t>
      </w:r>
      <w:hyperlink w:history="true" w:anchor="_bookmark482">
        <w:r>
          <w:rPr/>
          <w:t>&amp; Lhawa 2020</w:t>
        </w:r>
      </w:hyperlink>
      <w:r>
        <w:rPr/>
        <w:t>)), it can cause skew at a typological level, as there is a possibility that similarly divergent groups of ‘languages’ or ‘dialects’ will be identified as its own subfamily if spoken in India,</w:t>
      </w:r>
      <w:r>
        <w:rPr>
          <w:spacing w:val="-6"/>
        </w:rPr>
        <w:t> </w:t>
      </w:r>
      <w:r>
        <w:rPr/>
        <w:t>but</w:t>
      </w:r>
      <w:r>
        <w:rPr>
          <w:spacing w:val="-7"/>
        </w:rPr>
        <w:t> </w:t>
      </w:r>
      <w:r>
        <w:rPr/>
        <w:t>not</w:t>
      </w:r>
      <w:r>
        <w:rPr>
          <w:spacing w:val="-7"/>
        </w:rPr>
        <w:t> </w:t>
      </w:r>
      <w:r>
        <w:rPr/>
        <w:t>in</w:t>
      </w:r>
      <w:r>
        <w:rPr>
          <w:spacing w:val="-7"/>
        </w:rPr>
        <w:t> </w:t>
      </w:r>
      <w:r>
        <w:rPr/>
        <w:t>China.</w:t>
      </w:r>
      <w:r>
        <w:rPr>
          <w:spacing w:val="11"/>
        </w:rPr>
        <w:t> </w:t>
      </w:r>
      <w:r>
        <w:rPr/>
        <w:t>This</w:t>
      </w:r>
      <w:r>
        <w:rPr>
          <w:spacing w:val="-7"/>
        </w:rPr>
        <w:t> </w:t>
      </w:r>
      <w:r>
        <w:rPr/>
        <w:t>has</w:t>
      </w:r>
      <w:r>
        <w:rPr>
          <w:spacing w:val="-7"/>
        </w:rPr>
        <w:t> </w:t>
      </w:r>
      <w:r>
        <w:rPr/>
        <w:t>been</w:t>
      </w:r>
      <w:r>
        <w:rPr>
          <w:spacing w:val="-7"/>
        </w:rPr>
        <w:t> </w:t>
      </w:r>
      <w:r>
        <w:rPr/>
        <w:t>raised</w:t>
      </w:r>
      <w:r>
        <w:rPr>
          <w:spacing w:val="-7"/>
        </w:rPr>
        <w:t> </w:t>
      </w:r>
      <w:r>
        <w:rPr/>
        <w:t>as</w:t>
      </w:r>
      <w:r>
        <w:rPr>
          <w:spacing w:val="-7"/>
        </w:rPr>
        <w:t> </w:t>
      </w:r>
      <w:r>
        <w:rPr/>
        <w:t>a</w:t>
      </w:r>
      <w:r>
        <w:rPr>
          <w:spacing w:val="-7"/>
        </w:rPr>
        <w:t> </w:t>
      </w:r>
      <w:r>
        <w:rPr/>
        <w:t>potential</w:t>
      </w:r>
      <w:r>
        <w:rPr>
          <w:spacing w:val="-7"/>
        </w:rPr>
        <w:t> </w:t>
      </w:r>
      <w:r>
        <w:rPr/>
        <w:t>criticism</w:t>
      </w:r>
      <w:r>
        <w:rPr>
          <w:spacing w:val="-7"/>
        </w:rPr>
        <w:t> </w:t>
      </w:r>
      <w:r>
        <w:rPr/>
        <w:t>of</w:t>
      </w:r>
      <w:r>
        <w:rPr>
          <w:spacing w:val="-7"/>
        </w:rPr>
        <w:t> </w:t>
      </w:r>
      <w:hyperlink w:history="true" w:anchor="_bookmark350">
        <w:r>
          <w:rPr/>
          <w:t>van</w:t>
        </w:r>
        <w:r>
          <w:rPr>
            <w:spacing w:val="-7"/>
          </w:rPr>
          <w:t> </w:t>
        </w:r>
        <w:r>
          <w:rPr/>
          <w:t>Driem</w:t>
        </w:r>
        <w:r>
          <w:rPr>
            <w:spacing w:val="-7"/>
          </w:rPr>
          <w:t> </w:t>
        </w:r>
        <w:r>
          <w:rPr/>
          <w:t>(2014)</w:t>
        </w:r>
      </w:hyperlink>
      <w:r>
        <w:rPr>
          <w:spacing w:val="-7"/>
        </w:rPr>
        <w:t> </w:t>
      </w:r>
      <w:r>
        <w:rPr/>
        <w:t>(</w:t>
      </w:r>
      <w:hyperlink w:history="true" w:anchor="_bookmark417">
        <w:r>
          <w:rPr/>
          <w:t>LaPolla</w:t>
        </w:r>
      </w:hyperlink>
      <w:r>
        <w:rPr/>
        <w:t> </w:t>
      </w:r>
      <w:hyperlink w:history="true" w:anchor="_bookmark417">
        <w:r>
          <w:rPr/>
          <w:t>2016</w:t>
        </w:r>
      </w:hyperlink>
      <w:r>
        <w:rPr/>
        <w:t>), and presents a potential issue in sampling for this project.</w:t>
      </w:r>
      <w:r>
        <w:rPr>
          <w:spacing w:val="40"/>
        </w:rPr>
        <w:t> </w:t>
      </w:r>
      <w:r>
        <w:rPr/>
        <w:t>That is, will a region of high linguistic</w:t>
      </w:r>
      <w:r>
        <w:rPr>
          <w:spacing w:val="-3"/>
        </w:rPr>
        <w:t> </w:t>
      </w:r>
      <w:r>
        <w:rPr/>
        <w:t>diversity</w:t>
      </w:r>
      <w:r>
        <w:rPr>
          <w:spacing w:val="-4"/>
        </w:rPr>
        <w:t> </w:t>
      </w:r>
      <w:r>
        <w:rPr/>
        <w:t>be</w:t>
      </w:r>
      <w:r>
        <w:rPr>
          <w:spacing w:val="-3"/>
        </w:rPr>
        <w:t> </w:t>
      </w:r>
      <w:r>
        <w:rPr/>
        <w:t>missed</w:t>
      </w:r>
      <w:r>
        <w:rPr>
          <w:spacing w:val="-3"/>
        </w:rPr>
        <w:t> </w:t>
      </w:r>
      <w:r>
        <w:rPr/>
        <w:t>or</w:t>
      </w:r>
      <w:r>
        <w:rPr>
          <w:spacing w:val="-3"/>
        </w:rPr>
        <w:t> </w:t>
      </w:r>
      <w:r>
        <w:rPr/>
        <w:t>underrepresented</w:t>
      </w:r>
      <w:r>
        <w:rPr>
          <w:spacing w:val="-3"/>
        </w:rPr>
        <w:t> </w:t>
      </w:r>
      <w:r>
        <w:rPr/>
        <w:t>as</w:t>
      </w:r>
      <w:r>
        <w:rPr>
          <w:spacing w:val="-3"/>
        </w:rPr>
        <w:t> </w:t>
      </w:r>
      <w:r>
        <w:rPr/>
        <w:t>it</w:t>
      </w:r>
      <w:r>
        <w:rPr>
          <w:spacing w:val="-3"/>
        </w:rPr>
        <w:t> </w:t>
      </w:r>
      <w:r>
        <w:rPr/>
        <w:t>is</w:t>
      </w:r>
      <w:r>
        <w:rPr>
          <w:spacing w:val="-3"/>
        </w:rPr>
        <w:t> </w:t>
      </w:r>
      <w:r>
        <w:rPr/>
        <w:t>classified</w:t>
      </w:r>
      <w:r>
        <w:rPr>
          <w:spacing w:val="-3"/>
        </w:rPr>
        <w:t> </w:t>
      </w:r>
      <w:r>
        <w:rPr/>
        <w:t>in</w:t>
      </w:r>
      <w:r>
        <w:rPr>
          <w:spacing w:val="-3"/>
        </w:rPr>
        <w:t> </w:t>
      </w:r>
      <w:r>
        <w:rPr/>
        <w:t>such</w:t>
      </w:r>
      <w:r>
        <w:rPr>
          <w:spacing w:val="-3"/>
        </w:rPr>
        <w:t> </w:t>
      </w:r>
      <w:r>
        <w:rPr/>
        <w:t>as</w:t>
      </w:r>
      <w:r>
        <w:rPr>
          <w:spacing w:val="-3"/>
        </w:rPr>
        <w:t> </w:t>
      </w:r>
      <w:r>
        <w:rPr/>
        <w:t>way</w:t>
      </w:r>
      <w:r>
        <w:rPr>
          <w:spacing w:val="-3"/>
        </w:rPr>
        <w:t> </w:t>
      </w:r>
      <w:r>
        <w:rPr/>
        <w:t>that</w:t>
      </w:r>
      <w:r>
        <w:rPr>
          <w:spacing w:val="-3"/>
        </w:rPr>
        <w:t> </w:t>
      </w:r>
      <w:r>
        <w:rPr/>
        <w:t>seems</w:t>
      </w:r>
      <w:r>
        <w:rPr>
          <w:spacing w:val="-3"/>
        </w:rPr>
        <w:t> </w:t>
      </w:r>
      <w:r>
        <w:rPr/>
        <w:t>to (deliberately or otherwise) minimise recognition of this diversity?</w:t>
      </w:r>
    </w:p>
    <w:p>
      <w:pPr>
        <w:pStyle w:val="BodyText"/>
        <w:spacing w:before="174"/>
      </w:pPr>
    </w:p>
    <w:p>
      <w:pPr>
        <w:pStyle w:val="Heading2"/>
        <w:numPr>
          <w:ilvl w:val="1"/>
          <w:numId w:val="7"/>
        </w:numPr>
        <w:tabs>
          <w:tab w:pos="997" w:val="left" w:leader="none"/>
        </w:tabs>
        <w:spacing w:line="240" w:lineRule="auto" w:before="0" w:after="0"/>
        <w:ind w:left="997" w:right="0" w:hanging="638"/>
        <w:jc w:val="left"/>
      </w:pPr>
      <w:bookmarkStart w:name="Current State of Research" w:id="81"/>
      <w:bookmarkEnd w:id="81"/>
      <w:r>
        <w:rPr>
          <w:b w:val="0"/>
        </w:rPr>
      </w:r>
      <w:bookmarkStart w:name="_bookmark53" w:id="82"/>
      <w:bookmarkEnd w:id="82"/>
      <w:r>
        <w:rPr>
          <w:b w:val="0"/>
        </w:rPr>
      </w:r>
      <w:r>
        <w:rPr/>
        <w:t>Current</w:t>
      </w:r>
      <w:r>
        <w:rPr>
          <w:spacing w:val="-5"/>
        </w:rPr>
        <w:t> </w:t>
      </w:r>
      <w:r>
        <w:rPr/>
        <w:t>State</w:t>
      </w:r>
      <w:r>
        <w:rPr>
          <w:spacing w:val="-5"/>
        </w:rPr>
        <w:t> </w:t>
      </w:r>
      <w:r>
        <w:rPr/>
        <w:t>of</w:t>
      </w:r>
      <w:r>
        <w:rPr>
          <w:spacing w:val="-4"/>
        </w:rPr>
        <w:t> </w:t>
      </w:r>
      <w:r>
        <w:rPr>
          <w:spacing w:val="-2"/>
        </w:rPr>
        <w:t>Research</w:t>
      </w:r>
    </w:p>
    <w:p>
      <w:pPr>
        <w:pStyle w:val="BodyText"/>
        <w:spacing w:before="8"/>
        <w:rPr>
          <w:rFonts w:ascii="Times New Roman"/>
          <w:b/>
          <w:sz w:val="28"/>
        </w:rPr>
      </w:pPr>
    </w:p>
    <w:p>
      <w:pPr>
        <w:pStyle w:val="Heading3"/>
        <w:numPr>
          <w:ilvl w:val="2"/>
          <w:numId w:val="7"/>
        </w:numPr>
        <w:tabs>
          <w:tab w:pos="1066" w:val="left" w:leader="none"/>
        </w:tabs>
        <w:spacing w:line="240" w:lineRule="auto" w:before="0" w:after="0"/>
        <w:ind w:left="1066" w:right="0" w:hanging="707"/>
        <w:jc w:val="left"/>
      </w:pPr>
      <w:bookmarkStart w:name="State of description" w:id="83"/>
      <w:bookmarkEnd w:id="83"/>
      <w:r>
        <w:rPr>
          <w:b w:val="0"/>
        </w:rPr>
      </w:r>
      <w:bookmarkStart w:name="_bookmark54" w:id="84"/>
      <w:bookmarkEnd w:id="84"/>
      <w:r>
        <w:rPr>
          <w:b w:val="0"/>
        </w:rPr>
      </w:r>
      <w:r>
        <w:rPr/>
        <w:t>State</w:t>
      </w:r>
      <w:r>
        <w:rPr>
          <w:spacing w:val="-12"/>
        </w:rPr>
        <w:t> </w:t>
      </w:r>
      <w:r>
        <w:rPr/>
        <w:t>of</w:t>
      </w:r>
      <w:r>
        <w:rPr>
          <w:spacing w:val="-12"/>
        </w:rPr>
        <w:t> </w:t>
      </w:r>
      <w:r>
        <w:rPr>
          <w:spacing w:val="-2"/>
        </w:rPr>
        <w:t>description</w:t>
      </w:r>
    </w:p>
    <w:p>
      <w:pPr>
        <w:spacing w:line="376" w:lineRule="auto" w:before="256"/>
        <w:ind w:left="295" w:right="357" w:firstLine="0"/>
        <w:jc w:val="right"/>
        <w:rPr>
          <w:sz w:val="16"/>
        </w:rPr>
      </w:pPr>
      <w:r>
        <w:rPr/>
        <mc:AlternateContent>
          <mc:Choice Requires="wps">
            <w:drawing>
              <wp:anchor distT="0" distB="0" distL="0" distR="0" allowOverlap="1" layoutInCell="1" locked="0" behindDoc="1" simplePos="0" relativeHeight="478300672">
                <wp:simplePos x="0" y="0"/>
                <wp:positionH relativeFrom="page">
                  <wp:posOffset>1294841</wp:posOffset>
                </wp:positionH>
                <wp:positionV relativeFrom="paragraph">
                  <wp:posOffset>3345737</wp:posOffset>
                </wp:positionV>
                <wp:extent cx="1988185" cy="1270"/>
                <wp:effectExtent l="0" t="0" r="0" b="0"/>
                <wp:wrapNone/>
                <wp:docPr id="15" name="Graphic 15"/>
                <wp:cNvGraphicFramePr>
                  <a:graphicFrameLocks/>
                </wp:cNvGraphicFramePr>
                <a:graphic>
                  <a:graphicData uri="http://schemas.microsoft.com/office/word/2010/wordprocessingShape">
                    <wps:wsp>
                      <wps:cNvPr id="15" name="Graphic 15"/>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5015808" from="101.956001pt,263.443909pt" to="258.499001pt,263.443909pt" stroked="true" strokeweight=".3985pt" strokecolor="#000000">
                <v:stroke dashstyle="solid"/>
                <w10:wrap type="none"/>
              </v:line>
            </w:pict>
          </mc:Fallback>
        </mc:AlternateContent>
      </w:r>
      <w:r>
        <w:rPr>
          <w:sz w:val="20"/>
        </w:rPr>
        <w:t>The level of coverage in the description of languages across the Trans-Himalayan subfamilies varies greatly, ranging from subfamilies with over a hundred published grammars, to a number with</w:t>
      </w:r>
      <w:r>
        <w:rPr>
          <w:spacing w:val="-4"/>
          <w:sz w:val="20"/>
        </w:rPr>
        <w:t> </w:t>
      </w:r>
      <w:r>
        <w:rPr>
          <w:sz w:val="20"/>
        </w:rPr>
        <w:t>no</w:t>
      </w:r>
      <w:r>
        <w:rPr>
          <w:spacing w:val="-3"/>
          <w:sz w:val="20"/>
        </w:rPr>
        <w:t> </w:t>
      </w:r>
      <w:r>
        <w:rPr>
          <w:sz w:val="20"/>
        </w:rPr>
        <w:t>published</w:t>
      </w:r>
      <w:r>
        <w:rPr>
          <w:spacing w:val="-4"/>
          <w:sz w:val="20"/>
        </w:rPr>
        <w:t> </w:t>
      </w:r>
      <w:r>
        <w:rPr>
          <w:sz w:val="20"/>
        </w:rPr>
        <w:t>comprehensive</w:t>
      </w:r>
      <w:r>
        <w:rPr>
          <w:spacing w:val="-4"/>
          <w:sz w:val="20"/>
        </w:rPr>
        <w:t> </w:t>
      </w:r>
      <w:r>
        <w:rPr>
          <w:sz w:val="20"/>
        </w:rPr>
        <w:t>grammars,</w:t>
      </w:r>
      <w:r>
        <w:rPr>
          <w:spacing w:val="-3"/>
          <w:sz w:val="20"/>
        </w:rPr>
        <w:t> </w:t>
      </w:r>
      <w:r>
        <w:rPr>
          <w:sz w:val="20"/>
        </w:rPr>
        <w:t>or</w:t>
      </w:r>
      <w:r>
        <w:rPr>
          <w:spacing w:val="-4"/>
          <w:sz w:val="20"/>
        </w:rPr>
        <w:t> </w:t>
      </w:r>
      <w:r>
        <w:rPr>
          <w:sz w:val="20"/>
        </w:rPr>
        <w:t>even</w:t>
      </w:r>
      <w:r>
        <w:rPr>
          <w:spacing w:val="-4"/>
          <w:sz w:val="20"/>
        </w:rPr>
        <w:t> </w:t>
      </w:r>
      <w:r>
        <w:rPr>
          <w:sz w:val="20"/>
        </w:rPr>
        <w:t>no</w:t>
      </w:r>
      <w:r>
        <w:rPr>
          <w:spacing w:val="-4"/>
          <w:sz w:val="20"/>
        </w:rPr>
        <w:t> </w:t>
      </w:r>
      <w:r>
        <w:rPr>
          <w:sz w:val="20"/>
        </w:rPr>
        <w:t>published</w:t>
      </w:r>
      <w:r>
        <w:rPr>
          <w:spacing w:val="-3"/>
          <w:sz w:val="20"/>
        </w:rPr>
        <w:t> </w:t>
      </w:r>
      <w:r>
        <w:rPr>
          <w:sz w:val="20"/>
        </w:rPr>
        <w:t>description</w:t>
      </w:r>
      <w:r>
        <w:rPr>
          <w:spacing w:val="-4"/>
          <w:sz w:val="20"/>
        </w:rPr>
        <w:t> </w:t>
      </w:r>
      <w:r>
        <w:rPr>
          <w:sz w:val="20"/>
        </w:rPr>
        <w:t>at</w:t>
      </w:r>
      <w:r>
        <w:rPr>
          <w:spacing w:val="-3"/>
          <w:sz w:val="20"/>
        </w:rPr>
        <w:t> </w:t>
      </w:r>
      <w:r>
        <w:rPr>
          <w:sz w:val="20"/>
        </w:rPr>
        <w:t>all.</w:t>
      </w:r>
      <w:r>
        <w:rPr>
          <w:spacing w:val="13"/>
          <w:sz w:val="20"/>
        </w:rPr>
        <w:t> </w:t>
      </w:r>
      <w:r>
        <w:rPr>
          <w:sz w:val="20"/>
        </w:rPr>
        <w:t>In</w:t>
      </w:r>
      <w:r>
        <w:rPr>
          <w:spacing w:val="-4"/>
          <w:sz w:val="20"/>
        </w:rPr>
        <w:t> </w:t>
      </w:r>
      <w:r>
        <w:rPr>
          <w:sz w:val="20"/>
        </w:rPr>
        <w:t>order</w:t>
      </w:r>
      <w:r>
        <w:rPr>
          <w:spacing w:val="-4"/>
          <w:sz w:val="20"/>
        </w:rPr>
        <w:t> </w:t>
      </w:r>
      <w:r>
        <w:rPr>
          <w:sz w:val="20"/>
        </w:rPr>
        <w:t>to compare</w:t>
      </w:r>
      <w:r>
        <w:rPr>
          <w:spacing w:val="-8"/>
          <w:sz w:val="20"/>
        </w:rPr>
        <w:t> </w:t>
      </w:r>
      <w:r>
        <w:rPr>
          <w:sz w:val="20"/>
        </w:rPr>
        <w:t>the</w:t>
      </w:r>
      <w:r>
        <w:rPr>
          <w:spacing w:val="-7"/>
          <w:sz w:val="20"/>
        </w:rPr>
        <w:t> </w:t>
      </w:r>
      <w:r>
        <w:rPr>
          <w:sz w:val="20"/>
        </w:rPr>
        <w:t>state</w:t>
      </w:r>
      <w:r>
        <w:rPr>
          <w:spacing w:val="-7"/>
          <w:sz w:val="20"/>
        </w:rPr>
        <w:t> </w:t>
      </w:r>
      <w:r>
        <w:rPr>
          <w:sz w:val="20"/>
        </w:rPr>
        <w:t>of</w:t>
      </w:r>
      <w:r>
        <w:rPr>
          <w:spacing w:val="-7"/>
          <w:sz w:val="20"/>
        </w:rPr>
        <w:t> </w:t>
      </w:r>
      <w:r>
        <w:rPr>
          <w:sz w:val="20"/>
        </w:rPr>
        <w:t>description</w:t>
      </w:r>
      <w:r>
        <w:rPr>
          <w:spacing w:val="-7"/>
          <w:sz w:val="20"/>
        </w:rPr>
        <w:t> </w:t>
      </w:r>
      <w:r>
        <w:rPr>
          <w:sz w:val="20"/>
        </w:rPr>
        <w:t>across</w:t>
      </w:r>
      <w:r>
        <w:rPr>
          <w:spacing w:val="-8"/>
          <w:sz w:val="20"/>
        </w:rPr>
        <w:t> </w:t>
      </w:r>
      <w:r>
        <w:rPr>
          <w:sz w:val="20"/>
        </w:rPr>
        <w:t>the</w:t>
      </w:r>
      <w:r>
        <w:rPr>
          <w:spacing w:val="-7"/>
          <w:sz w:val="20"/>
        </w:rPr>
        <w:t> </w:t>
      </w:r>
      <w:r>
        <w:rPr>
          <w:sz w:val="20"/>
        </w:rPr>
        <w:t>family</w:t>
      </w:r>
      <w:r>
        <w:rPr>
          <w:spacing w:val="-7"/>
          <w:sz w:val="20"/>
        </w:rPr>
        <w:t> </w:t>
      </w:r>
      <w:r>
        <w:rPr>
          <w:sz w:val="20"/>
        </w:rPr>
        <w:t>and</w:t>
      </w:r>
      <w:r>
        <w:rPr>
          <w:spacing w:val="-7"/>
          <w:sz w:val="20"/>
        </w:rPr>
        <w:t> </w:t>
      </w:r>
      <w:r>
        <w:rPr>
          <w:sz w:val="20"/>
        </w:rPr>
        <w:t>illustrate</w:t>
      </w:r>
      <w:r>
        <w:rPr>
          <w:spacing w:val="-7"/>
          <w:sz w:val="20"/>
        </w:rPr>
        <w:t> </w:t>
      </w:r>
      <w:r>
        <w:rPr>
          <w:sz w:val="20"/>
        </w:rPr>
        <w:t>the</w:t>
      </w:r>
      <w:r>
        <w:rPr>
          <w:spacing w:val="-7"/>
          <w:sz w:val="20"/>
        </w:rPr>
        <w:t> </w:t>
      </w:r>
      <w:r>
        <w:rPr>
          <w:sz w:val="20"/>
        </w:rPr>
        <w:t>disparities,</w:t>
      </w:r>
      <w:r>
        <w:rPr>
          <w:spacing w:val="-7"/>
          <w:sz w:val="20"/>
        </w:rPr>
        <w:t> </w:t>
      </w:r>
      <w:r>
        <w:rPr>
          <w:sz w:val="20"/>
        </w:rPr>
        <w:t>data</w:t>
      </w:r>
      <w:r>
        <w:rPr>
          <w:spacing w:val="-7"/>
          <w:sz w:val="20"/>
        </w:rPr>
        <w:t> </w:t>
      </w:r>
      <w:r>
        <w:rPr>
          <w:sz w:val="20"/>
        </w:rPr>
        <w:t>on</w:t>
      </w:r>
      <w:r>
        <w:rPr>
          <w:spacing w:val="-7"/>
          <w:sz w:val="20"/>
        </w:rPr>
        <w:t> </w:t>
      </w:r>
      <w:r>
        <w:rPr>
          <w:sz w:val="20"/>
        </w:rPr>
        <w:t>language </w:t>
      </w:r>
      <w:r>
        <w:rPr>
          <w:spacing w:val="-2"/>
          <w:sz w:val="20"/>
        </w:rPr>
        <w:t>numbers</w:t>
      </w:r>
      <w:r>
        <w:rPr>
          <w:spacing w:val="-5"/>
          <w:sz w:val="20"/>
        </w:rPr>
        <w:t> </w:t>
      </w:r>
      <w:r>
        <w:rPr>
          <w:spacing w:val="-2"/>
          <w:sz w:val="20"/>
        </w:rPr>
        <w:t>(also</w:t>
      </w:r>
      <w:r>
        <w:rPr>
          <w:spacing w:val="-5"/>
          <w:sz w:val="20"/>
        </w:rPr>
        <w:t> </w:t>
      </w:r>
      <w:r>
        <w:rPr>
          <w:spacing w:val="-2"/>
          <w:sz w:val="20"/>
        </w:rPr>
        <w:t>presented</w:t>
      </w:r>
      <w:r>
        <w:rPr>
          <w:spacing w:val="-5"/>
          <w:sz w:val="20"/>
        </w:rPr>
        <w:t> </w:t>
      </w:r>
      <w:r>
        <w:rPr>
          <w:spacing w:val="-2"/>
          <w:sz w:val="20"/>
        </w:rPr>
        <w:t>in</w:t>
      </w:r>
      <w:r>
        <w:rPr>
          <w:spacing w:val="-5"/>
          <w:sz w:val="20"/>
        </w:rPr>
        <w:t> </w:t>
      </w:r>
      <w:r>
        <w:rPr>
          <w:spacing w:val="-2"/>
          <w:sz w:val="20"/>
        </w:rPr>
        <w:t>Table</w:t>
      </w:r>
      <w:r>
        <w:rPr>
          <w:spacing w:val="-5"/>
          <w:sz w:val="20"/>
        </w:rPr>
        <w:t> </w:t>
      </w:r>
      <w:hyperlink w:history="true" w:anchor="_bookmark81">
        <w:r>
          <w:rPr>
            <w:spacing w:val="-2"/>
            <w:sz w:val="20"/>
          </w:rPr>
          <w:t>4.1</w:t>
        </w:r>
      </w:hyperlink>
      <w:r>
        <w:rPr>
          <w:spacing w:val="-2"/>
          <w:sz w:val="20"/>
        </w:rPr>
        <w:t>)</w:t>
      </w:r>
      <w:r>
        <w:rPr>
          <w:spacing w:val="-5"/>
          <w:sz w:val="20"/>
        </w:rPr>
        <w:t> </w:t>
      </w:r>
      <w:r>
        <w:rPr>
          <w:spacing w:val="-2"/>
          <w:sz w:val="20"/>
        </w:rPr>
        <w:t>as</w:t>
      </w:r>
      <w:r>
        <w:rPr>
          <w:spacing w:val="-5"/>
          <w:sz w:val="20"/>
        </w:rPr>
        <w:t> </w:t>
      </w:r>
      <w:r>
        <w:rPr>
          <w:spacing w:val="-2"/>
          <w:sz w:val="20"/>
        </w:rPr>
        <w:t>well</w:t>
      </w:r>
      <w:r>
        <w:rPr>
          <w:spacing w:val="-5"/>
          <w:sz w:val="20"/>
        </w:rPr>
        <w:t> </w:t>
      </w:r>
      <w:r>
        <w:rPr>
          <w:spacing w:val="-2"/>
          <w:sz w:val="20"/>
        </w:rPr>
        <w:t>as</w:t>
      </w:r>
      <w:r>
        <w:rPr>
          <w:spacing w:val="-5"/>
          <w:sz w:val="20"/>
        </w:rPr>
        <w:t> </w:t>
      </w:r>
      <w:r>
        <w:rPr>
          <w:spacing w:val="-2"/>
          <w:sz w:val="20"/>
        </w:rPr>
        <w:t>on</w:t>
      </w:r>
      <w:r>
        <w:rPr>
          <w:spacing w:val="-5"/>
          <w:sz w:val="20"/>
        </w:rPr>
        <w:t> </w:t>
      </w:r>
      <w:r>
        <w:rPr>
          <w:spacing w:val="-2"/>
          <w:sz w:val="20"/>
        </w:rPr>
        <w:t>published</w:t>
      </w:r>
      <w:r>
        <w:rPr>
          <w:spacing w:val="-5"/>
          <w:sz w:val="20"/>
        </w:rPr>
        <w:t> </w:t>
      </w:r>
      <w:r>
        <w:rPr>
          <w:spacing w:val="-2"/>
          <w:sz w:val="20"/>
        </w:rPr>
        <w:t>literature</w:t>
      </w:r>
      <w:r>
        <w:rPr>
          <w:spacing w:val="-5"/>
          <w:sz w:val="20"/>
        </w:rPr>
        <w:t> </w:t>
      </w:r>
      <w:r>
        <w:rPr>
          <w:spacing w:val="-2"/>
          <w:sz w:val="20"/>
        </w:rPr>
        <w:t>on</w:t>
      </w:r>
      <w:r>
        <w:rPr>
          <w:spacing w:val="-4"/>
          <w:sz w:val="20"/>
        </w:rPr>
        <w:t> </w:t>
      </w:r>
      <w:r>
        <w:rPr>
          <w:spacing w:val="-2"/>
          <w:sz w:val="20"/>
        </w:rPr>
        <w:t>each</w:t>
      </w:r>
      <w:r>
        <w:rPr>
          <w:spacing w:val="-5"/>
          <w:sz w:val="20"/>
        </w:rPr>
        <w:t> </w:t>
      </w:r>
      <w:r>
        <w:rPr>
          <w:spacing w:val="-2"/>
          <w:sz w:val="20"/>
        </w:rPr>
        <w:t>language</w:t>
      </w:r>
      <w:r>
        <w:rPr>
          <w:spacing w:val="-5"/>
          <w:sz w:val="20"/>
        </w:rPr>
        <w:t> </w:t>
      </w:r>
      <w:r>
        <w:rPr>
          <w:spacing w:val="-2"/>
          <w:sz w:val="20"/>
        </w:rPr>
        <w:t>has</w:t>
      </w:r>
      <w:r>
        <w:rPr>
          <w:spacing w:val="-5"/>
          <w:sz w:val="20"/>
        </w:rPr>
        <w:t> </w:t>
      </w:r>
      <w:r>
        <w:rPr>
          <w:spacing w:val="-2"/>
          <w:sz w:val="20"/>
        </w:rPr>
        <w:t>been </w:t>
      </w:r>
      <w:r>
        <w:rPr>
          <w:sz w:val="20"/>
        </w:rPr>
        <w:t>collected</w:t>
      </w:r>
      <w:r>
        <w:rPr>
          <w:spacing w:val="-9"/>
          <w:sz w:val="20"/>
        </w:rPr>
        <w:t> </w:t>
      </w:r>
      <w:r>
        <w:rPr>
          <w:sz w:val="20"/>
        </w:rPr>
        <w:t>from</w:t>
      </w:r>
      <w:r>
        <w:rPr>
          <w:spacing w:val="-9"/>
          <w:sz w:val="20"/>
        </w:rPr>
        <w:t> </w:t>
      </w:r>
      <w:r>
        <w:rPr>
          <w:sz w:val="20"/>
        </w:rPr>
        <w:t>Glottolog</w:t>
      </w:r>
      <w:r>
        <w:rPr>
          <w:spacing w:val="-9"/>
          <w:sz w:val="20"/>
        </w:rPr>
        <w:t> </w:t>
      </w:r>
      <w:r>
        <w:rPr>
          <w:sz w:val="20"/>
        </w:rPr>
        <w:t>(</w:t>
      </w:r>
      <w:hyperlink w:history="true" w:anchor="_bookmark384">
        <w:r>
          <w:rPr>
            <w:sz w:val="20"/>
          </w:rPr>
          <w:t>Hammarström</w:t>
        </w:r>
        <w:r>
          <w:rPr>
            <w:spacing w:val="-9"/>
            <w:sz w:val="20"/>
          </w:rPr>
          <w:t> </w:t>
        </w:r>
        <w:r>
          <w:rPr>
            <w:sz w:val="20"/>
          </w:rPr>
          <w:t>et</w:t>
        </w:r>
        <w:r>
          <w:rPr>
            <w:spacing w:val="-9"/>
            <w:sz w:val="20"/>
          </w:rPr>
          <w:t> </w:t>
        </w:r>
        <w:r>
          <w:rPr>
            <w:sz w:val="20"/>
          </w:rPr>
          <w:t>al.</w:t>
        </w:r>
        <w:r>
          <w:rPr>
            <w:spacing w:val="-9"/>
            <w:sz w:val="20"/>
          </w:rPr>
          <w:t> </w:t>
        </w:r>
        <w:r>
          <w:rPr>
            <w:sz w:val="20"/>
          </w:rPr>
          <w:t>2024</w:t>
        </w:r>
      </w:hyperlink>
      <w:r>
        <w:rPr>
          <w:sz w:val="20"/>
        </w:rPr>
        <w:t>).</w:t>
      </w:r>
      <w:r>
        <w:rPr>
          <w:spacing w:val="8"/>
          <w:sz w:val="20"/>
        </w:rPr>
        <w:t> </w:t>
      </w:r>
      <w:r>
        <w:rPr>
          <w:sz w:val="20"/>
        </w:rPr>
        <w:t>Specifically,</w:t>
      </w:r>
      <w:r>
        <w:rPr>
          <w:spacing w:val="-9"/>
          <w:sz w:val="20"/>
        </w:rPr>
        <w:t> </w:t>
      </w:r>
      <w:r>
        <w:rPr>
          <w:sz w:val="20"/>
        </w:rPr>
        <w:t>the</w:t>
      </w:r>
      <w:r>
        <w:rPr>
          <w:spacing w:val="-9"/>
          <w:sz w:val="20"/>
        </w:rPr>
        <w:t> </w:t>
      </w:r>
      <w:r>
        <w:rPr>
          <w:sz w:val="20"/>
        </w:rPr>
        <w:t>number</w:t>
      </w:r>
      <w:r>
        <w:rPr>
          <w:spacing w:val="-9"/>
          <w:sz w:val="20"/>
        </w:rPr>
        <w:t> </w:t>
      </w:r>
      <w:r>
        <w:rPr>
          <w:sz w:val="20"/>
        </w:rPr>
        <w:t>of</w:t>
      </w:r>
      <w:r>
        <w:rPr>
          <w:spacing w:val="-9"/>
          <w:sz w:val="20"/>
        </w:rPr>
        <w:t> </w:t>
      </w:r>
      <w:r>
        <w:rPr>
          <w:sz w:val="20"/>
        </w:rPr>
        <w:t>unique</w:t>
      </w:r>
      <w:hyperlink w:history="true" w:anchor="_bookmark55">
        <w:r>
          <w:rPr>
            <w:sz w:val="20"/>
            <w:vertAlign w:val="superscript"/>
          </w:rPr>
          <w:t>2</w:t>
        </w:r>
      </w:hyperlink>
      <w:r>
        <w:rPr>
          <w:sz w:val="20"/>
          <w:vertAlign w:val="baseline"/>
        </w:rPr>
        <w:t> publica- tions</w:t>
      </w:r>
      <w:r>
        <w:rPr>
          <w:spacing w:val="-1"/>
          <w:sz w:val="20"/>
          <w:vertAlign w:val="baseline"/>
        </w:rPr>
        <w:t> </w:t>
      </w:r>
      <w:r>
        <w:rPr>
          <w:sz w:val="20"/>
          <w:vertAlign w:val="baseline"/>
        </w:rPr>
        <w:t>categorised</w:t>
      </w:r>
      <w:r>
        <w:rPr>
          <w:spacing w:val="-1"/>
          <w:sz w:val="20"/>
          <w:vertAlign w:val="baseline"/>
        </w:rPr>
        <w:t> </w:t>
      </w:r>
      <w:r>
        <w:rPr>
          <w:sz w:val="20"/>
          <w:vertAlign w:val="baseline"/>
        </w:rPr>
        <w:t>in</w:t>
      </w:r>
      <w:r>
        <w:rPr>
          <w:spacing w:val="-1"/>
          <w:sz w:val="20"/>
          <w:vertAlign w:val="baseline"/>
        </w:rPr>
        <w:t> </w:t>
      </w:r>
      <w:r>
        <w:rPr>
          <w:sz w:val="20"/>
          <w:vertAlign w:val="baseline"/>
        </w:rPr>
        <w:t>Glottolog’s</w:t>
      </w:r>
      <w:r>
        <w:rPr>
          <w:spacing w:val="-1"/>
          <w:sz w:val="20"/>
          <w:vertAlign w:val="baseline"/>
        </w:rPr>
        <w:t> </w:t>
      </w:r>
      <w:r>
        <w:rPr>
          <w:sz w:val="20"/>
          <w:vertAlign w:val="baseline"/>
        </w:rPr>
        <w:t>database</w:t>
      </w:r>
      <w:r>
        <w:rPr>
          <w:spacing w:val="-1"/>
          <w:sz w:val="20"/>
          <w:vertAlign w:val="baseline"/>
        </w:rPr>
        <w:t> </w:t>
      </w:r>
      <w:r>
        <w:rPr>
          <w:sz w:val="20"/>
          <w:vertAlign w:val="baseline"/>
        </w:rPr>
        <w:t>as</w:t>
      </w:r>
      <w:r>
        <w:rPr>
          <w:spacing w:val="-1"/>
          <w:sz w:val="20"/>
          <w:vertAlign w:val="baseline"/>
        </w:rPr>
        <w:t> </w:t>
      </w:r>
      <w:r>
        <w:rPr>
          <w:sz w:val="20"/>
          <w:vertAlign w:val="baseline"/>
        </w:rPr>
        <w:t>“Grammar”</w:t>
      </w:r>
      <w:r>
        <w:rPr>
          <w:spacing w:val="-1"/>
          <w:sz w:val="20"/>
          <w:vertAlign w:val="baseline"/>
        </w:rPr>
        <w:t> </w:t>
      </w:r>
      <w:r>
        <w:rPr>
          <w:sz w:val="20"/>
          <w:vertAlign w:val="baseline"/>
        </w:rPr>
        <w:t>has</w:t>
      </w:r>
      <w:r>
        <w:rPr>
          <w:spacing w:val="-1"/>
          <w:sz w:val="20"/>
          <w:vertAlign w:val="baseline"/>
        </w:rPr>
        <w:t> </w:t>
      </w:r>
      <w:r>
        <w:rPr>
          <w:sz w:val="20"/>
          <w:vertAlign w:val="baseline"/>
        </w:rPr>
        <w:t>been</w:t>
      </w:r>
      <w:r>
        <w:rPr>
          <w:spacing w:val="-1"/>
          <w:sz w:val="20"/>
          <w:vertAlign w:val="baseline"/>
        </w:rPr>
        <w:t> </w:t>
      </w:r>
      <w:r>
        <w:rPr>
          <w:sz w:val="20"/>
          <w:vertAlign w:val="baseline"/>
        </w:rPr>
        <w:t>counted</w:t>
      </w:r>
      <w:r>
        <w:rPr>
          <w:spacing w:val="-1"/>
          <w:sz w:val="20"/>
          <w:vertAlign w:val="baseline"/>
        </w:rPr>
        <w:t> </w:t>
      </w:r>
      <w:r>
        <w:rPr>
          <w:sz w:val="20"/>
          <w:vertAlign w:val="baseline"/>
        </w:rPr>
        <w:t>for</w:t>
      </w:r>
      <w:r>
        <w:rPr>
          <w:spacing w:val="-1"/>
          <w:sz w:val="20"/>
          <w:vertAlign w:val="baseline"/>
        </w:rPr>
        <w:t> </w:t>
      </w:r>
      <w:r>
        <w:rPr>
          <w:sz w:val="20"/>
          <w:vertAlign w:val="baseline"/>
        </w:rPr>
        <w:t>each</w:t>
      </w:r>
      <w:r>
        <w:rPr>
          <w:spacing w:val="-1"/>
          <w:sz w:val="20"/>
          <w:vertAlign w:val="baseline"/>
        </w:rPr>
        <w:t> </w:t>
      </w:r>
      <w:r>
        <w:rPr>
          <w:sz w:val="20"/>
          <w:vertAlign w:val="baseline"/>
        </w:rPr>
        <w:t>subfamily, as </w:t>
      </w:r>
      <w:r>
        <w:rPr>
          <w:spacing w:val="-2"/>
          <w:sz w:val="20"/>
          <w:vertAlign w:val="baseline"/>
        </w:rPr>
        <w:t>well</w:t>
      </w:r>
      <w:r>
        <w:rPr>
          <w:spacing w:val="-8"/>
          <w:sz w:val="20"/>
          <w:vertAlign w:val="baseline"/>
        </w:rPr>
        <w:t> </w:t>
      </w:r>
      <w:r>
        <w:rPr>
          <w:spacing w:val="-2"/>
          <w:sz w:val="20"/>
          <w:vertAlign w:val="baseline"/>
        </w:rPr>
        <w:t>as</w:t>
      </w:r>
      <w:r>
        <w:rPr>
          <w:spacing w:val="-8"/>
          <w:sz w:val="20"/>
          <w:vertAlign w:val="baseline"/>
        </w:rPr>
        <w:t> </w:t>
      </w:r>
      <w:r>
        <w:rPr>
          <w:spacing w:val="-2"/>
          <w:sz w:val="20"/>
          <w:vertAlign w:val="baseline"/>
        </w:rPr>
        <w:t>the</w:t>
      </w:r>
      <w:r>
        <w:rPr>
          <w:spacing w:val="-8"/>
          <w:sz w:val="20"/>
          <w:vertAlign w:val="baseline"/>
        </w:rPr>
        <w:t> </w:t>
      </w:r>
      <w:r>
        <w:rPr>
          <w:spacing w:val="-2"/>
          <w:sz w:val="20"/>
          <w:vertAlign w:val="baseline"/>
        </w:rPr>
        <w:t>languages</w:t>
      </w:r>
      <w:r>
        <w:rPr>
          <w:spacing w:val="-8"/>
          <w:sz w:val="20"/>
          <w:vertAlign w:val="baseline"/>
        </w:rPr>
        <w:t> </w:t>
      </w:r>
      <w:r>
        <w:rPr>
          <w:spacing w:val="-2"/>
          <w:sz w:val="20"/>
          <w:vertAlign w:val="baseline"/>
        </w:rPr>
        <w:t>of</w:t>
      </w:r>
      <w:r>
        <w:rPr>
          <w:spacing w:val="-8"/>
          <w:sz w:val="20"/>
          <w:vertAlign w:val="baseline"/>
        </w:rPr>
        <w:t> </w:t>
      </w:r>
      <w:r>
        <w:rPr>
          <w:spacing w:val="-2"/>
          <w:sz w:val="20"/>
          <w:vertAlign w:val="baseline"/>
        </w:rPr>
        <w:t>these</w:t>
      </w:r>
      <w:r>
        <w:rPr>
          <w:spacing w:val="-8"/>
          <w:sz w:val="20"/>
          <w:vertAlign w:val="baseline"/>
        </w:rPr>
        <w:t> </w:t>
      </w:r>
      <w:r>
        <w:rPr>
          <w:spacing w:val="-2"/>
          <w:sz w:val="20"/>
          <w:vertAlign w:val="baseline"/>
        </w:rPr>
        <w:t>publications.</w:t>
      </w:r>
      <w:r>
        <w:rPr>
          <w:spacing w:val="24"/>
          <w:sz w:val="20"/>
          <w:vertAlign w:val="baseline"/>
        </w:rPr>
        <w:t> </w:t>
      </w:r>
      <w:r>
        <w:rPr>
          <w:spacing w:val="-2"/>
          <w:sz w:val="20"/>
          <w:vertAlign w:val="baseline"/>
        </w:rPr>
        <w:t>These</w:t>
      </w:r>
      <w:r>
        <w:rPr>
          <w:spacing w:val="-8"/>
          <w:sz w:val="20"/>
          <w:vertAlign w:val="baseline"/>
        </w:rPr>
        <w:t> </w:t>
      </w:r>
      <w:r>
        <w:rPr>
          <w:spacing w:val="-2"/>
          <w:sz w:val="20"/>
          <w:vertAlign w:val="baseline"/>
        </w:rPr>
        <w:t>figures</w:t>
      </w:r>
      <w:r>
        <w:rPr>
          <w:spacing w:val="-8"/>
          <w:sz w:val="20"/>
          <w:vertAlign w:val="baseline"/>
        </w:rPr>
        <w:t> </w:t>
      </w:r>
      <w:r>
        <w:rPr>
          <w:spacing w:val="-2"/>
          <w:sz w:val="20"/>
          <w:vertAlign w:val="baseline"/>
        </w:rPr>
        <w:t>are</w:t>
      </w:r>
      <w:r>
        <w:rPr>
          <w:spacing w:val="-8"/>
          <w:sz w:val="20"/>
          <w:vertAlign w:val="baseline"/>
        </w:rPr>
        <w:t> </w:t>
      </w:r>
      <w:r>
        <w:rPr>
          <w:spacing w:val="-2"/>
          <w:sz w:val="20"/>
          <w:vertAlign w:val="baseline"/>
        </w:rPr>
        <w:t>estimations,</w:t>
      </w:r>
      <w:r>
        <w:rPr>
          <w:spacing w:val="-4"/>
          <w:sz w:val="20"/>
          <w:vertAlign w:val="baseline"/>
        </w:rPr>
        <w:t> </w:t>
      </w:r>
      <w:r>
        <w:rPr>
          <w:spacing w:val="-2"/>
          <w:sz w:val="20"/>
          <w:vertAlign w:val="baseline"/>
        </w:rPr>
        <w:t>given</w:t>
      </w:r>
      <w:r>
        <w:rPr>
          <w:spacing w:val="-8"/>
          <w:sz w:val="20"/>
          <w:vertAlign w:val="baseline"/>
        </w:rPr>
        <w:t> </w:t>
      </w:r>
      <w:r>
        <w:rPr>
          <w:spacing w:val="-2"/>
          <w:sz w:val="20"/>
          <w:vertAlign w:val="baseline"/>
        </w:rPr>
        <w:t>that</w:t>
      </w:r>
      <w:r>
        <w:rPr>
          <w:spacing w:val="-8"/>
          <w:sz w:val="20"/>
          <w:vertAlign w:val="baseline"/>
        </w:rPr>
        <w:t> </w:t>
      </w:r>
      <w:r>
        <w:rPr>
          <w:spacing w:val="-2"/>
          <w:sz w:val="20"/>
          <w:vertAlign w:val="baseline"/>
        </w:rPr>
        <w:t>the</w:t>
      </w:r>
      <w:r>
        <w:rPr>
          <w:spacing w:val="-8"/>
          <w:sz w:val="20"/>
          <w:vertAlign w:val="baseline"/>
        </w:rPr>
        <w:t> </w:t>
      </w:r>
      <w:r>
        <w:rPr>
          <w:spacing w:val="-2"/>
          <w:sz w:val="20"/>
          <w:vertAlign w:val="baseline"/>
        </w:rPr>
        <w:t>boundary </w:t>
      </w:r>
      <w:r>
        <w:rPr>
          <w:sz w:val="20"/>
          <w:vertAlign w:val="baseline"/>
        </w:rPr>
        <w:t>between</w:t>
      </w:r>
      <w:r>
        <w:rPr>
          <w:spacing w:val="-11"/>
          <w:sz w:val="20"/>
          <w:vertAlign w:val="baseline"/>
        </w:rPr>
        <w:t> </w:t>
      </w:r>
      <w:r>
        <w:rPr>
          <w:sz w:val="20"/>
          <w:vertAlign w:val="baseline"/>
        </w:rPr>
        <w:t>the</w:t>
      </w:r>
      <w:r>
        <w:rPr>
          <w:spacing w:val="-11"/>
          <w:sz w:val="20"/>
          <w:vertAlign w:val="baseline"/>
        </w:rPr>
        <w:t> </w:t>
      </w:r>
      <w:r>
        <w:rPr>
          <w:sz w:val="20"/>
          <w:vertAlign w:val="baseline"/>
        </w:rPr>
        <w:t>distinction</w:t>
      </w:r>
      <w:r>
        <w:rPr>
          <w:spacing w:val="-11"/>
          <w:sz w:val="20"/>
          <w:vertAlign w:val="baseline"/>
        </w:rPr>
        <w:t> </w:t>
      </w:r>
      <w:r>
        <w:rPr>
          <w:sz w:val="20"/>
          <w:vertAlign w:val="baseline"/>
        </w:rPr>
        <w:t>in</w:t>
      </w:r>
      <w:r>
        <w:rPr>
          <w:spacing w:val="-11"/>
          <w:sz w:val="20"/>
          <w:vertAlign w:val="baseline"/>
        </w:rPr>
        <w:t> </w:t>
      </w:r>
      <w:r>
        <w:rPr>
          <w:sz w:val="20"/>
          <w:vertAlign w:val="baseline"/>
        </w:rPr>
        <w:t>the</w:t>
      </w:r>
      <w:r>
        <w:rPr>
          <w:spacing w:val="-11"/>
          <w:sz w:val="20"/>
          <w:vertAlign w:val="baseline"/>
        </w:rPr>
        <w:t> </w:t>
      </w:r>
      <w:r>
        <w:rPr>
          <w:sz w:val="20"/>
          <w:vertAlign w:val="baseline"/>
        </w:rPr>
        <w:t>database</w:t>
      </w:r>
      <w:r>
        <w:rPr>
          <w:spacing w:val="-11"/>
          <w:sz w:val="20"/>
          <w:vertAlign w:val="baseline"/>
        </w:rPr>
        <w:t> </w:t>
      </w:r>
      <w:r>
        <w:rPr>
          <w:sz w:val="20"/>
          <w:vertAlign w:val="baseline"/>
        </w:rPr>
        <w:t>between</w:t>
      </w:r>
      <w:r>
        <w:rPr>
          <w:spacing w:val="-11"/>
          <w:sz w:val="20"/>
          <w:vertAlign w:val="baseline"/>
        </w:rPr>
        <w:t> </w:t>
      </w:r>
      <w:r>
        <w:rPr>
          <w:sz w:val="20"/>
          <w:vertAlign w:val="baseline"/>
        </w:rPr>
        <w:t>“Grammar”</w:t>
      </w:r>
      <w:r>
        <w:rPr>
          <w:spacing w:val="-11"/>
          <w:sz w:val="20"/>
          <w:vertAlign w:val="baseline"/>
        </w:rPr>
        <w:t> </w:t>
      </w:r>
      <w:r>
        <w:rPr>
          <w:sz w:val="20"/>
          <w:vertAlign w:val="baseline"/>
        </w:rPr>
        <w:t>and</w:t>
      </w:r>
      <w:r>
        <w:rPr>
          <w:spacing w:val="-11"/>
          <w:sz w:val="20"/>
          <w:vertAlign w:val="baseline"/>
        </w:rPr>
        <w:t> </w:t>
      </w:r>
      <w:r>
        <w:rPr>
          <w:sz w:val="20"/>
          <w:vertAlign w:val="baseline"/>
        </w:rPr>
        <w:t>“Grammar</w:t>
      </w:r>
      <w:r>
        <w:rPr>
          <w:spacing w:val="-11"/>
          <w:sz w:val="20"/>
          <w:vertAlign w:val="baseline"/>
        </w:rPr>
        <w:t> </w:t>
      </w:r>
      <w:r>
        <w:rPr>
          <w:sz w:val="20"/>
          <w:vertAlign w:val="baseline"/>
        </w:rPr>
        <w:t>Sketch”</w:t>
      </w:r>
      <w:r>
        <w:rPr>
          <w:spacing w:val="-11"/>
          <w:sz w:val="20"/>
          <w:vertAlign w:val="baseline"/>
        </w:rPr>
        <w:t> </w:t>
      </w:r>
      <w:r>
        <w:rPr>
          <w:sz w:val="20"/>
          <w:vertAlign w:val="baseline"/>
        </w:rPr>
        <w:t>is</w:t>
      </w:r>
      <w:r>
        <w:rPr>
          <w:spacing w:val="-11"/>
          <w:sz w:val="20"/>
          <w:vertAlign w:val="baseline"/>
        </w:rPr>
        <w:t> </w:t>
      </w:r>
      <w:r>
        <w:rPr>
          <w:sz w:val="20"/>
          <w:vertAlign w:val="baseline"/>
        </w:rPr>
        <w:t>not</w:t>
      </w:r>
      <w:r>
        <w:rPr>
          <w:spacing w:val="-11"/>
          <w:sz w:val="20"/>
          <w:vertAlign w:val="baseline"/>
        </w:rPr>
        <w:t> </w:t>
      </w:r>
      <w:r>
        <w:rPr>
          <w:sz w:val="20"/>
          <w:vertAlign w:val="baseline"/>
        </w:rPr>
        <w:t>a</w:t>
      </w:r>
      <w:r>
        <w:rPr>
          <w:spacing w:val="-11"/>
          <w:sz w:val="20"/>
          <w:vertAlign w:val="baseline"/>
        </w:rPr>
        <w:t> </w:t>
      </w:r>
      <w:r>
        <w:rPr>
          <w:sz w:val="20"/>
          <w:vertAlign w:val="baseline"/>
        </w:rPr>
        <w:t>clear line,</w:t>
      </w:r>
      <w:hyperlink w:history="true" w:anchor="_bookmark56">
        <w:r>
          <w:rPr>
            <w:sz w:val="20"/>
            <w:vertAlign w:val="superscript"/>
          </w:rPr>
          <w:t>3</w:t>
        </w:r>
      </w:hyperlink>
      <w:r>
        <w:rPr>
          <w:sz w:val="20"/>
          <w:vertAlign w:val="baseline"/>
        </w:rPr>
        <w:t> and that it is relying on Glottolog’s very broad but not necessarily perfect coverage of the literature.</w:t>
      </w:r>
      <w:r>
        <w:rPr>
          <w:spacing w:val="-10"/>
          <w:sz w:val="20"/>
          <w:vertAlign w:val="baseline"/>
        </w:rPr>
        <w:t> </w:t>
      </w:r>
      <w:r>
        <w:rPr>
          <w:sz w:val="20"/>
          <w:vertAlign w:val="baseline"/>
        </w:rPr>
        <w:t>Similarly,</w:t>
      </w:r>
      <w:r>
        <w:rPr>
          <w:spacing w:val="-12"/>
          <w:sz w:val="20"/>
          <w:vertAlign w:val="baseline"/>
        </w:rPr>
        <w:t> </w:t>
      </w:r>
      <w:r>
        <w:rPr>
          <w:sz w:val="20"/>
          <w:vertAlign w:val="baseline"/>
        </w:rPr>
        <w:t>the</w:t>
      </w:r>
      <w:r>
        <w:rPr>
          <w:spacing w:val="-13"/>
          <w:sz w:val="20"/>
          <w:vertAlign w:val="baseline"/>
        </w:rPr>
        <w:t> </w:t>
      </w:r>
      <w:r>
        <w:rPr>
          <w:sz w:val="20"/>
          <w:vertAlign w:val="baseline"/>
        </w:rPr>
        <w:t>figures</w:t>
      </w:r>
      <w:r>
        <w:rPr>
          <w:spacing w:val="-12"/>
          <w:sz w:val="20"/>
          <w:vertAlign w:val="baseline"/>
        </w:rPr>
        <w:t> </w:t>
      </w:r>
      <w:r>
        <w:rPr>
          <w:sz w:val="20"/>
          <w:vertAlign w:val="baseline"/>
        </w:rPr>
        <w:t>used</w:t>
      </w:r>
      <w:r>
        <w:rPr>
          <w:spacing w:val="-13"/>
          <w:sz w:val="20"/>
          <w:vertAlign w:val="baseline"/>
        </w:rPr>
        <w:t> </w:t>
      </w:r>
      <w:r>
        <w:rPr>
          <w:sz w:val="20"/>
          <w:vertAlign w:val="baseline"/>
        </w:rPr>
        <w:t>for</w:t>
      </w:r>
      <w:r>
        <w:rPr>
          <w:spacing w:val="-12"/>
          <w:sz w:val="20"/>
          <w:vertAlign w:val="baseline"/>
        </w:rPr>
        <w:t> </w:t>
      </w:r>
      <w:r>
        <w:rPr>
          <w:sz w:val="20"/>
          <w:vertAlign w:val="baseline"/>
        </w:rPr>
        <w:t>the</w:t>
      </w:r>
      <w:r>
        <w:rPr>
          <w:spacing w:val="-13"/>
          <w:sz w:val="20"/>
          <w:vertAlign w:val="baseline"/>
        </w:rPr>
        <w:t> </w:t>
      </w:r>
      <w:r>
        <w:rPr>
          <w:sz w:val="20"/>
          <w:vertAlign w:val="baseline"/>
        </w:rPr>
        <w:t>numbers</w:t>
      </w:r>
      <w:r>
        <w:rPr>
          <w:spacing w:val="-12"/>
          <w:sz w:val="20"/>
          <w:vertAlign w:val="baseline"/>
        </w:rPr>
        <w:t> </w:t>
      </w:r>
      <w:r>
        <w:rPr>
          <w:sz w:val="20"/>
          <w:vertAlign w:val="baseline"/>
        </w:rPr>
        <w:t>of</w:t>
      </w:r>
      <w:r>
        <w:rPr>
          <w:spacing w:val="-13"/>
          <w:sz w:val="20"/>
          <w:vertAlign w:val="baseline"/>
        </w:rPr>
        <w:t> </w:t>
      </w:r>
      <w:r>
        <w:rPr>
          <w:sz w:val="20"/>
          <w:vertAlign w:val="baseline"/>
        </w:rPr>
        <w:t>languages</w:t>
      </w:r>
      <w:r>
        <w:rPr>
          <w:spacing w:val="-12"/>
          <w:sz w:val="20"/>
          <w:vertAlign w:val="baseline"/>
        </w:rPr>
        <w:t> </w:t>
      </w:r>
      <w:r>
        <w:rPr>
          <w:sz w:val="20"/>
          <w:vertAlign w:val="baseline"/>
        </w:rPr>
        <w:t>are,</w:t>
      </w:r>
      <w:r>
        <w:rPr>
          <w:spacing w:val="-13"/>
          <w:sz w:val="20"/>
          <w:vertAlign w:val="baseline"/>
        </w:rPr>
        <w:t> </w:t>
      </w:r>
      <w:r>
        <w:rPr>
          <w:sz w:val="20"/>
          <w:vertAlign w:val="baseline"/>
        </w:rPr>
        <w:t>of</w:t>
      </w:r>
      <w:r>
        <w:rPr>
          <w:spacing w:val="-12"/>
          <w:sz w:val="20"/>
          <w:vertAlign w:val="baseline"/>
        </w:rPr>
        <w:t> </w:t>
      </w:r>
      <w:r>
        <w:rPr>
          <w:sz w:val="20"/>
          <w:vertAlign w:val="baseline"/>
        </w:rPr>
        <w:t>course,</w:t>
      </w:r>
      <w:r>
        <w:rPr>
          <w:spacing w:val="-13"/>
          <w:sz w:val="20"/>
          <w:vertAlign w:val="baseline"/>
        </w:rPr>
        <w:t> </w:t>
      </w:r>
      <w:r>
        <w:rPr>
          <w:sz w:val="20"/>
          <w:vertAlign w:val="baseline"/>
        </w:rPr>
        <w:t>also</w:t>
      </w:r>
      <w:r>
        <w:rPr>
          <w:spacing w:val="-12"/>
          <w:sz w:val="20"/>
          <w:vertAlign w:val="baseline"/>
        </w:rPr>
        <w:t> </w:t>
      </w:r>
      <w:r>
        <w:rPr>
          <w:sz w:val="20"/>
          <w:vertAlign w:val="baseline"/>
        </w:rPr>
        <w:t>estimations using Glottolog’s categorisation.</w:t>
      </w:r>
      <w:r>
        <w:rPr>
          <w:spacing w:val="40"/>
          <w:sz w:val="20"/>
          <w:vertAlign w:val="baseline"/>
        </w:rPr>
        <w:t> </w:t>
      </w:r>
      <w:r>
        <w:rPr>
          <w:sz w:val="20"/>
          <w:vertAlign w:val="baseline"/>
        </w:rPr>
        <w:t>Finally, the database covers publications on grammars dating back</w:t>
      </w:r>
      <w:r>
        <w:rPr>
          <w:spacing w:val="-8"/>
          <w:sz w:val="20"/>
          <w:vertAlign w:val="baseline"/>
        </w:rPr>
        <w:t> </w:t>
      </w:r>
      <w:r>
        <w:rPr>
          <w:sz w:val="20"/>
          <w:vertAlign w:val="baseline"/>
        </w:rPr>
        <w:t>at</w:t>
      </w:r>
      <w:r>
        <w:rPr>
          <w:spacing w:val="-8"/>
          <w:sz w:val="20"/>
          <w:vertAlign w:val="baseline"/>
        </w:rPr>
        <w:t> </w:t>
      </w:r>
      <w:r>
        <w:rPr>
          <w:sz w:val="20"/>
          <w:vertAlign w:val="baseline"/>
        </w:rPr>
        <w:t>times</w:t>
      </w:r>
      <w:r>
        <w:rPr>
          <w:spacing w:val="-8"/>
          <w:sz w:val="20"/>
          <w:vertAlign w:val="baseline"/>
        </w:rPr>
        <w:t> </w:t>
      </w:r>
      <w:r>
        <w:rPr>
          <w:sz w:val="20"/>
          <w:vertAlign w:val="baseline"/>
        </w:rPr>
        <w:t>to</w:t>
      </w:r>
      <w:r>
        <w:rPr>
          <w:spacing w:val="-7"/>
          <w:sz w:val="20"/>
          <w:vertAlign w:val="baseline"/>
        </w:rPr>
        <w:t> </w:t>
      </w:r>
      <w:r>
        <w:rPr>
          <w:sz w:val="20"/>
          <w:vertAlign w:val="baseline"/>
        </w:rPr>
        <w:t>the</w:t>
      </w:r>
      <w:r>
        <w:rPr>
          <w:spacing w:val="-8"/>
          <w:sz w:val="20"/>
          <w:vertAlign w:val="baseline"/>
        </w:rPr>
        <w:t> </w:t>
      </w:r>
      <w:r>
        <w:rPr>
          <w:sz w:val="20"/>
          <w:vertAlign w:val="baseline"/>
        </w:rPr>
        <w:t>19th</w:t>
      </w:r>
      <w:r>
        <w:rPr>
          <w:spacing w:val="-8"/>
          <w:sz w:val="20"/>
          <w:vertAlign w:val="baseline"/>
        </w:rPr>
        <w:t> </w:t>
      </w:r>
      <w:r>
        <w:rPr>
          <w:sz w:val="20"/>
          <w:vertAlign w:val="baseline"/>
        </w:rPr>
        <w:t>century,</w:t>
      </w:r>
      <w:r>
        <w:rPr>
          <w:spacing w:val="-7"/>
          <w:sz w:val="20"/>
          <w:vertAlign w:val="baseline"/>
        </w:rPr>
        <w:t> </w:t>
      </w:r>
      <w:r>
        <w:rPr>
          <w:sz w:val="20"/>
          <w:vertAlign w:val="baseline"/>
        </w:rPr>
        <w:t>which</w:t>
      </w:r>
      <w:r>
        <w:rPr>
          <w:spacing w:val="-7"/>
          <w:sz w:val="20"/>
          <w:vertAlign w:val="baseline"/>
        </w:rPr>
        <w:t> </w:t>
      </w:r>
      <w:r>
        <w:rPr>
          <w:sz w:val="20"/>
          <w:vertAlign w:val="baseline"/>
        </w:rPr>
        <w:t>may</w:t>
      </w:r>
      <w:r>
        <w:rPr>
          <w:spacing w:val="-8"/>
          <w:sz w:val="20"/>
          <w:vertAlign w:val="baseline"/>
        </w:rPr>
        <w:t> </w:t>
      </w:r>
      <w:r>
        <w:rPr>
          <w:sz w:val="20"/>
          <w:vertAlign w:val="baseline"/>
        </w:rPr>
        <w:t>not</w:t>
      </w:r>
      <w:r>
        <w:rPr>
          <w:spacing w:val="-8"/>
          <w:sz w:val="20"/>
          <w:vertAlign w:val="baseline"/>
        </w:rPr>
        <w:t> </w:t>
      </w:r>
      <w:r>
        <w:rPr>
          <w:sz w:val="20"/>
          <w:vertAlign w:val="baseline"/>
        </w:rPr>
        <w:t>be</w:t>
      </w:r>
      <w:r>
        <w:rPr>
          <w:spacing w:val="-8"/>
          <w:sz w:val="20"/>
          <w:vertAlign w:val="baseline"/>
        </w:rPr>
        <w:t> </w:t>
      </w:r>
      <w:r>
        <w:rPr>
          <w:sz w:val="20"/>
          <w:vertAlign w:val="baseline"/>
        </w:rPr>
        <w:t>considered</w:t>
      </w:r>
      <w:r>
        <w:rPr>
          <w:spacing w:val="-7"/>
          <w:sz w:val="20"/>
          <w:vertAlign w:val="baseline"/>
        </w:rPr>
        <w:t> </w:t>
      </w:r>
      <w:r>
        <w:rPr>
          <w:sz w:val="20"/>
          <w:vertAlign w:val="baseline"/>
        </w:rPr>
        <w:t>up</w:t>
      </w:r>
      <w:r>
        <w:rPr>
          <w:spacing w:val="-8"/>
          <w:sz w:val="20"/>
          <w:vertAlign w:val="baseline"/>
        </w:rPr>
        <w:t> </w:t>
      </w:r>
      <w:r>
        <w:rPr>
          <w:sz w:val="20"/>
          <w:vertAlign w:val="baseline"/>
        </w:rPr>
        <w:t>to</w:t>
      </w:r>
      <w:r>
        <w:rPr>
          <w:spacing w:val="-8"/>
          <w:sz w:val="20"/>
          <w:vertAlign w:val="baseline"/>
        </w:rPr>
        <w:t> </w:t>
      </w:r>
      <w:r>
        <w:rPr>
          <w:sz w:val="20"/>
          <w:vertAlign w:val="baseline"/>
        </w:rPr>
        <w:t>contemporary</w:t>
      </w:r>
      <w:r>
        <w:rPr>
          <w:spacing w:val="-8"/>
          <w:sz w:val="20"/>
          <w:vertAlign w:val="baseline"/>
        </w:rPr>
        <w:t> </w:t>
      </w:r>
      <w:r>
        <w:rPr>
          <w:sz w:val="20"/>
          <w:vertAlign w:val="baseline"/>
        </w:rPr>
        <w:t>standards</w:t>
      </w:r>
      <w:r>
        <w:rPr>
          <w:spacing w:val="-8"/>
          <w:sz w:val="20"/>
          <w:vertAlign w:val="baseline"/>
        </w:rPr>
        <w:t> </w:t>
      </w:r>
      <w:r>
        <w:rPr>
          <w:sz w:val="20"/>
          <w:vertAlign w:val="baseline"/>
        </w:rPr>
        <w:t>in terms of linguistic analysis.</w:t>
      </w:r>
      <w:r>
        <w:rPr>
          <w:spacing w:val="28"/>
          <w:sz w:val="20"/>
          <w:vertAlign w:val="baseline"/>
        </w:rPr>
        <w:t> </w:t>
      </w:r>
      <w:r>
        <w:rPr>
          <w:sz w:val="20"/>
          <w:vertAlign w:val="baseline"/>
        </w:rPr>
        <w:t>As such, these figures can certainly be illustrative in a broad sense, </w:t>
      </w:r>
      <w:r>
        <w:rPr>
          <w:position w:val="6"/>
          <w:sz w:val="12"/>
          <w:vertAlign w:val="baseline"/>
        </w:rPr>
        <w:t>2</w:t>
      </w:r>
      <w:bookmarkStart w:name="_bookmark55" w:id="85"/>
      <w:bookmarkEnd w:id="85"/>
      <w:r>
        <w:rPr>
          <w:spacing w:val="9"/>
          <w:position w:val="6"/>
          <w:sz w:val="12"/>
          <w:vertAlign w:val="baseline"/>
        </w:rPr>
      </w:r>
      <w:r>
        <w:rPr>
          <w:sz w:val="16"/>
          <w:vertAlign w:val="baseline"/>
        </w:rPr>
        <w:t>This excluded both exact repetitions in the database where two sources have had the same publication under slightly</w:t>
      </w:r>
      <w:r>
        <w:rPr>
          <w:spacing w:val="40"/>
          <w:sz w:val="16"/>
          <w:vertAlign w:val="baseline"/>
        </w:rPr>
        <w:t> </w:t>
      </w:r>
      <w:r>
        <w:rPr>
          <w:sz w:val="16"/>
          <w:vertAlign w:val="baseline"/>
        </w:rPr>
        <w:t>different</w:t>
      </w:r>
      <w:r>
        <w:rPr>
          <w:spacing w:val="-10"/>
          <w:sz w:val="16"/>
          <w:vertAlign w:val="baseline"/>
        </w:rPr>
        <w:t> </w:t>
      </w:r>
      <w:r>
        <w:rPr>
          <w:sz w:val="16"/>
          <w:vertAlign w:val="baseline"/>
        </w:rPr>
        <w:t>names</w:t>
      </w:r>
      <w:r>
        <w:rPr>
          <w:spacing w:val="-10"/>
          <w:sz w:val="16"/>
          <w:vertAlign w:val="baseline"/>
        </w:rPr>
        <w:t> </w:t>
      </w:r>
      <w:r>
        <w:rPr>
          <w:sz w:val="16"/>
          <w:vertAlign w:val="baseline"/>
        </w:rPr>
        <w:t>(e.g.,</w:t>
      </w:r>
      <w:r>
        <w:rPr>
          <w:spacing w:val="-9"/>
          <w:sz w:val="16"/>
          <w:vertAlign w:val="baseline"/>
        </w:rPr>
        <w:t> </w:t>
      </w:r>
      <w:r>
        <w:rPr>
          <w:sz w:val="16"/>
          <w:vertAlign w:val="baseline"/>
        </w:rPr>
        <w:t>with</w:t>
      </w:r>
      <w:r>
        <w:rPr>
          <w:spacing w:val="-10"/>
          <w:sz w:val="16"/>
          <w:vertAlign w:val="baseline"/>
        </w:rPr>
        <w:t> </w:t>
      </w:r>
      <w:r>
        <w:rPr>
          <w:sz w:val="16"/>
          <w:vertAlign w:val="baseline"/>
        </w:rPr>
        <w:t>or</w:t>
      </w:r>
      <w:r>
        <w:rPr>
          <w:spacing w:val="-10"/>
          <w:sz w:val="16"/>
          <w:vertAlign w:val="baseline"/>
        </w:rPr>
        <w:t> </w:t>
      </w:r>
      <w:r>
        <w:rPr>
          <w:sz w:val="16"/>
          <w:vertAlign w:val="baseline"/>
        </w:rPr>
        <w:t>without</w:t>
      </w:r>
      <w:r>
        <w:rPr>
          <w:spacing w:val="-10"/>
          <w:sz w:val="16"/>
          <w:vertAlign w:val="baseline"/>
        </w:rPr>
        <w:t> </w:t>
      </w:r>
      <w:r>
        <w:rPr>
          <w:sz w:val="16"/>
          <w:vertAlign w:val="baseline"/>
        </w:rPr>
        <w:t>middle</w:t>
      </w:r>
      <w:r>
        <w:rPr>
          <w:spacing w:val="-10"/>
          <w:sz w:val="16"/>
          <w:vertAlign w:val="baseline"/>
        </w:rPr>
        <w:t> </w:t>
      </w:r>
      <w:r>
        <w:rPr>
          <w:sz w:val="16"/>
          <w:vertAlign w:val="baseline"/>
        </w:rPr>
        <w:t>names</w:t>
      </w:r>
      <w:r>
        <w:rPr>
          <w:spacing w:val="-10"/>
          <w:sz w:val="16"/>
          <w:vertAlign w:val="baseline"/>
        </w:rPr>
        <w:t> </w:t>
      </w:r>
      <w:r>
        <w:rPr>
          <w:sz w:val="16"/>
          <w:vertAlign w:val="baseline"/>
        </w:rPr>
        <w:t>or</w:t>
      </w:r>
      <w:r>
        <w:rPr>
          <w:spacing w:val="-10"/>
          <w:sz w:val="16"/>
          <w:vertAlign w:val="baseline"/>
        </w:rPr>
        <w:t> </w:t>
      </w:r>
      <w:r>
        <w:rPr>
          <w:sz w:val="16"/>
          <w:vertAlign w:val="baseline"/>
        </w:rPr>
        <w:t>initials),</w:t>
      </w:r>
      <w:r>
        <w:rPr>
          <w:spacing w:val="-9"/>
          <w:sz w:val="16"/>
          <w:vertAlign w:val="baseline"/>
        </w:rPr>
        <w:t> </w:t>
      </w:r>
      <w:r>
        <w:rPr>
          <w:sz w:val="16"/>
          <w:vertAlign w:val="baseline"/>
        </w:rPr>
        <w:t>and</w:t>
      </w:r>
      <w:r>
        <w:rPr>
          <w:spacing w:val="-10"/>
          <w:sz w:val="16"/>
          <w:vertAlign w:val="baseline"/>
        </w:rPr>
        <w:t> </w:t>
      </w:r>
      <w:r>
        <w:rPr>
          <w:sz w:val="16"/>
          <w:vertAlign w:val="baseline"/>
        </w:rPr>
        <w:t>cases</w:t>
      </w:r>
      <w:r>
        <w:rPr>
          <w:spacing w:val="-10"/>
          <w:sz w:val="16"/>
          <w:vertAlign w:val="baseline"/>
        </w:rPr>
        <w:t> </w:t>
      </w:r>
      <w:r>
        <w:rPr>
          <w:sz w:val="16"/>
          <w:vertAlign w:val="baseline"/>
        </w:rPr>
        <w:t>where</w:t>
      </w:r>
      <w:r>
        <w:rPr>
          <w:spacing w:val="-10"/>
          <w:sz w:val="16"/>
          <w:vertAlign w:val="baseline"/>
        </w:rPr>
        <w:t> </w:t>
      </w:r>
      <w:r>
        <w:rPr>
          <w:sz w:val="16"/>
          <w:vertAlign w:val="baseline"/>
        </w:rPr>
        <w:t>a</w:t>
      </w:r>
      <w:r>
        <w:rPr>
          <w:spacing w:val="-10"/>
          <w:sz w:val="16"/>
          <w:vertAlign w:val="baseline"/>
        </w:rPr>
        <w:t> </w:t>
      </w:r>
      <w:r>
        <w:rPr>
          <w:sz w:val="16"/>
          <w:vertAlign w:val="baseline"/>
        </w:rPr>
        <w:t>two</w:t>
      </w:r>
      <w:r>
        <w:rPr>
          <w:spacing w:val="-10"/>
          <w:sz w:val="16"/>
          <w:vertAlign w:val="baseline"/>
        </w:rPr>
        <w:t> </w:t>
      </w:r>
      <w:r>
        <w:rPr>
          <w:sz w:val="16"/>
          <w:vertAlign w:val="baseline"/>
        </w:rPr>
        <w:t>grammars</w:t>
      </w:r>
      <w:r>
        <w:rPr>
          <w:spacing w:val="-10"/>
          <w:sz w:val="16"/>
          <w:vertAlign w:val="baseline"/>
        </w:rPr>
        <w:t> </w:t>
      </w:r>
      <w:r>
        <w:rPr>
          <w:sz w:val="16"/>
          <w:vertAlign w:val="baseline"/>
        </w:rPr>
        <w:t>of</w:t>
      </w:r>
      <w:r>
        <w:rPr>
          <w:spacing w:val="-10"/>
          <w:sz w:val="16"/>
          <w:vertAlign w:val="baseline"/>
        </w:rPr>
        <w:t> </w:t>
      </w:r>
      <w:r>
        <w:rPr>
          <w:sz w:val="16"/>
          <w:vertAlign w:val="baseline"/>
        </w:rPr>
        <w:t>the</w:t>
      </w:r>
      <w:r>
        <w:rPr>
          <w:spacing w:val="-10"/>
          <w:sz w:val="16"/>
          <w:vertAlign w:val="baseline"/>
        </w:rPr>
        <w:t> </w:t>
      </w:r>
      <w:r>
        <w:rPr>
          <w:sz w:val="16"/>
          <w:vertAlign w:val="baseline"/>
        </w:rPr>
        <w:t>same</w:t>
      </w:r>
      <w:r>
        <w:rPr>
          <w:spacing w:val="-10"/>
          <w:sz w:val="16"/>
          <w:vertAlign w:val="baseline"/>
        </w:rPr>
        <w:t> </w:t>
      </w:r>
      <w:r>
        <w:rPr>
          <w:sz w:val="16"/>
          <w:vertAlign w:val="baseline"/>
        </w:rPr>
        <w:t>language</w:t>
      </w:r>
      <w:r>
        <w:rPr>
          <w:spacing w:val="-10"/>
          <w:sz w:val="16"/>
          <w:vertAlign w:val="baseline"/>
        </w:rPr>
        <w:t> </w:t>
      </w:r>
      <w:r>
        <w:rPr>
          <w:sz w:val="16"/>
          <w:vertAlign w:val="baseline"/>
        </w:rPr>
        <w:t>by</w:t>
      </w:r>
      <w:r>
        <w:rPr>
          <w:spacing w:val="40"/>
          <w:sz w:val="16"/>
          <w:vertAlign w:val="baseline"/>
        </w:rPr>
        <w:t> </w:t>
      </w:r>
      <w:r>
        <w:rPr>
          <w:sz w:val="16"/>
          <w:vertAlign w:val="baseline"/>
        </w:rPr>
        <w:t>the same author are listed, usually because of a thesis which has subsequently been turned into a book.</w:t>
      </w:r>
      <w:r>
        <w:rPr>
          <w:spacing w:val="19"/>
          <w:sz w:val="16"/>
          <w:vertAlign w:val="baseline"/>
        </w:rPr>
        <w:t> </w:t>
      </w:r>
      <w:r>
        <w:rPr>
          <w:sz w:val="16"/>
          <w:vertAlign w:val="baseline"/>
        </w:rPr>
        <w:t>This latter case</w:t>
      </w:r>
      <w:r>
        <w:rPr>
          <w:spacing w:val="40"/>
          <w:sz w:val="16"/>
          <w:vertAlign w:val="baseline"/>
        </w:rPr>
        <w:t> </w:t>
      </w:r>
      <w:r>
        <w:rPr>
          <w:sz w:val="16"/>
          <w:vertAlign w:val="baseline"/>
        </w:rPr>
        <w:t>has been excluded as, while there are likely differences between the two publications, they do not represent the greater</w:t>
      </w:r>
      <w:r>
        <w:rPr>
          <w:spacing w:val="40"/>
          <w:sz w:val="16"/>
          <w:vertAlign w:val="baseline"/>
        </w:rPr>
        <w:t> </w:t>
      </w:r>
      <w:r>
        <w:rPr>
          <w:sz w:val="16"/>
          <w:vertAlign w:val="baseline"/>
        </w:rPr>
        <w:t>level</w:t>
      </w:r>
      <w:r>
        <w:rPr>
          <w:spacing w:val="2"/>
          <w:sz w:val="16"/>
          <w:vertAlign w:val="baseline"/>
        </w:rPr>
        <w:t> </w:t>
      </w:r>
      <w:r>
        <w:rPr>
          <w:sz w:val="16"/>
          <w:vertAlign w:val="baseline"/>
        </w:rPr>
        <w:t>of</w:t>
      </w:r>
      <w:r>
        <w:rPr>
          <w:spacing w:val="3"/>
          <w:sz w:val="16"/>
          <w:vertAlign w:val="baseline"/>
        </w:rPr>
        <w:t> </w:t>
      </w:r>
      <w:r>
        <w:rPr>
          <w:sz w:val="16"/>
          <w:vertAlign w:val="baseline"/>
        </w:rPr>
        <w:t>coverage</w:t>
      </w:r>
      <w:r>
        <w:rPr>
          <w:spacing w:val="3"/>
          <w:sz w:val="16"/>
          <w:vertAlign w:val="baseline"/>
        </w:rPr>
        <w:t> </w:t>
      </w:r>
      <w:r>
        <w:rPr>
          <w:sz w:val="16"/>
          <w:vertAlign w:val="baseline"/>
        </w:rPr>
        <w:t>in</w:t>
      </w:r>
      <w:r>
        <w:rPr>
          <w:spacing w:val="3"/>
          <w:sz w:val="16"/>
          <w:vertAlign w:val="baseline"/>
        </w:rPr>
        <w:t> </w:t>
      </w:r>
      <w:r>
        <w:rPr>
          <w:sz w:val="16"/>
          <w:vertAlign w:val="baseline"/>
        </w:rPr>
        <w:t>the</w:t>
      </w:r>
      <w:r>
        <w:rPr>
          <w:spacing w:val="3"/>
          <w:sz w:val="16"/>
          <w:vertAlign w:val="baseline"/>
        </w:rPr>
        <w:t> </w:t>
      </w:r>
      <w:r>
        <w:rPr>
          <w:sz w:val="16"/>
          <w:vertAlign w:val="baseline"/>
        </w:rPr>
        <w:t>literature</w:t>
      </w:r>
      <w:r>
        <w:rPr>
          <w:spacing w:val="2"/>
          <w:sz w:val="16"/>
          <w:vertAlign w:val="baseline"/>
        </w:rPr>
        <w:t> </w:t>
      </w:r>
      <w:r>
        <w:rPr>
          <w:sz w:val="16"/>
          <w:vertAlign w:val="baseline"/>
        </w:rPr>
        <w:t>that</w:t>
      </w:r>
      <w:r>
        <w:rPr>
          <w:spacing w:val="4"/>
          <w:sz w:val="16"/>
          <w:vertAlign w:val="baseline"/>
        </w:rPr>
        <w:t> </w:t>
      </w:r>
      <w:r>
        <w:rPr>
          <w:sz w:val="16"/>
          <w:vertAlign w:val="baseline"/>
        </w:rPr>
        <w:t>would</w:t>
      </w:r>
      <w:r>
        <w:rPr>
          <w:spacing w:val="2"/>
          <w:sz w:val="16"/>
          <w:vertAlign w:val="baseline"/>
        </w:rPr>
        <w:t> </w:t>
      </w:r>
      <w:r>
        <w:rPr>
          <w:sz w:val="16"/>
          <w:vertAlign w:val="baseline"/>
        </w:rPr>
        <w:t>be</w:t>
      </w:r>
      <w:r>
        <w:rPr>
          <w:spacing w:val="3"/>
          <w:sz w:val="16"/>
          <w:vertAlign w:val="baseline"/>
        </w:rPr>
        <w:t> </w:t>
      </w:r>
      <w:r>
        <w:rPr>
          <w:sz w:val="16"/>
          <w:vertAlign w:val="baseline"/>
        </w:rPr>
        <w:t>seen</w:t>
      </w:r>
      <w:r>
        <w:rPr>
          <w:spacing w:val="3"/>
          <w:sz w:val="16"/>
          <w:vertAlign w:val="baseline"/>
        </w:rPr>
        <w:t> </w:t>
      </w:r>
      <w:r>
        <w:rPr>
          <w:sz w:val="16"/>
          <w:vertAlign w:val="baseline"/>
        </w:rPr>
        <w:t>from</w:t>
      </w:r>
      <w:r>
        <w:rPr>
          <w:spacing w:val="2"/>
          <w:sz w:val="16"/>
          <w:vertAlign w:val="baseline"/>
        </w:rPr>
        <w:t> </w:t>
      </w:r>
      <w:r>
        <w:rPr>
          <w:sz w:val="16"/>
          <w:vertAlign w:val="baseline"/>
        </w:rPr>
        <w:t>a</w:t>
      </w:r>
      <w:r>
        <w:rPr>
          <w:spacing w:val="3"/>
          <w:sz w:val="16"/>
          <w:vertAlign w:val="baseline"/>
        </w:rPr>
        <w:t> </w:t>
      </w:r>
      <w:r>
        <w:rPr>
          <w:sz w:val="16"/>
          <w:vertAlign w:val="baseline"/>
        </w:rPr>
        <w:t>second</w:t>
      </w:r>
      <w:r>
        <w:rPr>
          <w:spacing w:val="4"/>
          <w:sz w:val="16"/>
          <w:vertAlign w:val="baseline"/>
        </w:rPr>
        <w:t> </w:t>
      </w:r>
      <w:r>
        <w:rPr>
          <w:sz w:val="16"/>
          <w:vertAlign w:val="baseline"/>
        </w:rPr>
        <w:t>grammar</w:t>
      </w:r>
      <w:r>
        <w:rPr>
          <w:spacing w:val="3"/>
          <w:sz w:val="16"/>
          <w:vertAlign w:val="baseline"/>
        </w:rPr>
        <w:t> </w:t>
      </w:r>
      <w:r>
        <w:rPr>
          <w:sz w:val="16"/>
          <w:vertAlign w:val="baseline"/>
        </w:rPr>
        <w:t>being</w:t>
      </w:r>
      <w:r>
        <w:rPr>
          <w:spacing w:val="3"/>
          <w:sz w:val="16"/>
          <w:vertAlign w:val="baseline"/>
        </w:rPr>
        <w:t> </w:t>
      </w:r>
      <w:r>
        <w:rPr>
          <w:sz w:val="16"/>
          <w:vertAlign w:val="baseline"/>
        </w:rPr>
        <w:t>written</w:t>
      </w:r>
      <w:r>
        <w:rPr>
          <w:spacing w:val="4"/>
          <w:sz w:val="16"/>
          <w:vertAlign w:val="baseline"/>
        </w:rPr>
        <w:t> </w:t>
      </w:r>
      <w:r>
        <w:rPr>
          <w:sz w:val="16"/>
          <w:vertAlign w:val="baseline"/>
        </w:rPr>
        <w:t>out</w:t>
      </w:r>
      <w:r>
        <w:rPr>
          <w:spacing w:val="3"/>
          <w:sz w:val="16"/>
          <w:vertAlign w:val="baseline"/>
        </w:rPr>
        <w:t> </w:t>
      </w:r>
      <w:r>
        <w:rPr>
          <w:sz w:val="16"/>
          <w:vertAlign w:val="baseline"/>
        </w:rPr>
        <w:t>of</w:t>
      </w:r>
      <w:r>
        <w:rPr>
          <w:spacing w:val="3"/>
          <w:sz w:val="16"/>
          <w:vertAlign w:val="baseline"/>
        </w:rPr>
        <w:t> </w:t>
      </w:r>
      <w:r>
        <w:rPr>
          <w:sz w:val="16"/>
          <w:vertAlign w:val="baseline"/>
        </w:rPr>
        <w:t>an</w:t>
      </w:r>
      <w:r>
        <w:rPr>
          <w:spacing w:val="3"/>
          <w:sz w:val="16"/>
          <w:vertAlign w:val="baseline"/>
        </w:rPr>
        <w:t> </w:t>
      </w:r>
      <w:r>
        <w:rPr>
          <w:sz w:val="16"/>
          <w:vertAlign w:val="baseline"/>
        </w:rPr>
        <w:t>entirely</w:t>
      </w:r>
      <w:r>
        <w:rPr>
          <w:spacing w:val="3"/>
          <w:sz w:val="16"/>
          <w:vertAlign w:val="baseline"/>
        </w:rPr>
        <w:t> </w:t>
      </w:r>
      <w:r>
        <w:rPr>
          <w:spacing w:val="-2"/>
          <w:sz w:val="16"/>
          <w:vertAlign w:val="baseline"/>
        </w:rPr>
        <w:t>separate</w:t>
      </w:r>
    </w:p>
    <w:p>
      <w:pPr>
        <w:spacing w:before="10"/>
        <w:ind w:left="359" w:right="0" w:firstLine="0"/>
        <w:jc w:val="left"/>
        <w:rPr>
          <w:sz w:val="16"/>
        </w:rPr>
      </w:pPr>
      <w:r>
        <w:rPr>
          <w:spacing w:val="-2"/>
          <w:sz w:val="16"/>
        </w:rPr>
        <w:t>pr</w:t>
      </w:r>
      <w:bookmarkStart w:name="_bookmark56" w:id="86"/>
      <w:bookmarkEnd w:id="86"/>
      <w:r>
        <w:rPr>
          <w:spacing w:val="-2"/>
          <w:sz w:val="16"/>
        </w:rPr>
        <w:t>oject.</w:t>
      </w:r>
    </w:p>
    <w:p>
      <w:pPr>
        <w:spacing w:line="374" w:lineRule="auto" w:before="11"/>
        <w:ind w:left="359" w:right="0" w:firstLine="221"/>
        <w:jc w:val="left"/>
        <w:rPr>
          <w:sz w:val="16"/>
        </w:rPr>
      </w:pPr>
      <w:r>
        <w:rPr>
          <w:position w:val="6"/>
          <w:sz w:val="12"/>
        </w:rPr>
        <w:t>3</w:t>
      </w:r>
      <w:r>
        <w:rPr>
          <w:sz w:val="16"/>
        </w:rPr>
        <w:t>Glottolog</w:t>
      </w:r>
      <w:r>
        <w:rPr>
          <w:spacing w:val="-9"/>
          <w:sz w:val="16"/>
        </w:rPr>
        <w:t> </w:t>
      </w:r>
      <w:r>
        <w:rPr>
          <w:sz w:val="16"/>
        </w:rPr>
        <w:t>does</w:t>
      </w:r>
      <w:r>
        <w:rPr>
          <w:spacing w:val="-9"/>
          <w:sz w:val="16"/>
        </w:rPr>
        <w:t> </w:t>
      </w:r>
      <w:r>
        <w:rPr>
          <w:sz w:val="16"/>
        </w:rPr>
        <w:t>define</w:t>
      </w:r>
      <w:r>
        <w:rPr>
          <w:spacing w:val="-9"/>
          <w:sz w:val="16"/>
        </w:rPr>
        <w:t> </w:t>
      </w:r>
      <w:r>
        <w:rPr>
          <w:sz w:val="16"/>
        </w:rPr>
        <w:t>the</w:t>
      </w:r>
      <w:r>
        <w:rPr>
          <w:spacing w:val="-9"/>
          <w:sz w:val="16"/>
        </w:rPr>
        <w:t> </w:t>
      </w:r>
      <w:r>
        <w:rPr>
          <w:sz w:val="16"/>
        </w:rPr>
        <w:t>categories</w:t>
      </w:r>
      <w:r>
        <w:rPr>
          <w:spacing w:val="-9"/>
          <w:sz w:val="16"/>
        </w:rPr>
        <w:t> </w:t>
      </w:r>
      <w:r>
        <w:rPr>
          <w:sz w:val="16"/>
        </w:rPr>
        <w:t>as</w:t>
      </w:r>
      <w:r>
        <w:rPr>
          <w:spacing w:val="-9"/>
          <w:sz w:val="16"/>
        </w:rPr>
        <w:t> </w:t>
      </w:r>
      <w:r>
        <w:rPr>
          <w:sz w:val="16"/>
        </w:rPr>
        <w:t>“</w:t>
      </w:r>
      <w:r>
        <w:rPr>
          <w:spacing w:val="-9"/>
          <w:sz w:val="16"/>
        </w:rPr>
        <w:t> </w:t>
      </w:r>
      <w:r>
        <w:rPr>
          <w:sz w:val="16"/>
        </w:rPr>
        <w:t>150</w:t>
      </w:r>
      <w:r>
        <w:rPr>
          <w:spacing w:val="-9"/>
          <w:sz w:val="16"/>
        </w:rPr>
        <w:t> </w:t>
      </w:r>
      <w:r>
        <w:rPr>
          <w:sz w:val="16"/>
        </w:rPr>
        <w:t>pages</w:t>
      </w:r>
      <w:r>
        <w:rPr>
          <w:spacing w:val="-9"/>
          <w:sz w:val="16"/>
        </w:rPr>
        <w:t> </w:t>
      </w:r>
      <w:r>
        <w:rPr>
          <w:sz w:val="16"/>
        </w:rPr>
        <w:t>and</w:t>
      </w:r>
      <w:r>
        <w:rPr>
          <w:spacing w:val="-9"/>
          <w:sz w:val="16"/>
        </w:rPr>
        <w:t> </w:t>
      </w:r>
      <w:r>
        <w:rPr>
          <w:sz w:val="16"/>
        </w:rPr>
        <w:t>beyond”</w:t>
      </w:r>
      <w:r>
        <w:rPr>
          <w:spacing w:val="-9"/>
          <w:sz w:val="16"/>
        </w:rPr>
        <w:t> </w:t>
      </w:r>
      <w:r>
        <w:rPr>
          <w:sz w:val="16"/>
        </w:rPr>
        <w:t>and</w:t>
      </w:r>
      <w:r>
        <w:rPr>
          <w:spacing w:val="-9"/>
          <w:sz w:val="16"/>
        </w:rPr>
        <w:t> </w:t>
      </w:r>
      <w:r>
        <w:rPr>
          <w:sz w:val="16"/>
        </w:rPr>
        <w:t>“</w:t>
      </w:r>
      <w:r>
        <w:rPr>
          <w:spacing w:val="-9"/>
          <w:sz w:val="16"/>
        </w:rPr>
        <w:t> </w:t>
      </w:r>
      <w:r>
        <w:rPr>
          <w:sz w:val="16"/>
        </w:rPr>
        <w:t>50</w:t>
      </w:r>
      <w:r>
        <w:rPr>
          <w:spacing w:val="-9"/>
          <w:sz w:val="16"/>
        </w:rPr>
        <w:t> </w:t>
      </w:r>
      <w:r>
        <w:rPr>
          <w:sz w:val="16"/>
        </w:rPr>
        <w:t>pages”</w:t>
      </w:r>
      <w:r>
        <w:rPr>
          <w:spacing w:val="-9"/>
          <w:sz w:val="16"/>
        </w:rPr>
        <w:t> </w:t>
      </w:r>
      <w:r>
        <w:rPr>
          <w:sz w:val="16"/>
        </w:rPr>
        <w:t>(</w:t>
      </w:r>
      <w:hyperlink w:history="true" w:anchor="_bookmark384">
        <w:r>
          <w:rPr>
            <w:sz w:val="16"/>
          </w:rPr>
          <w:t>Hammarström</w:t>
        </w:r>
        <w:r>
          <w:rPr>
            <w:spacing w:val="-9"/>
            <w:sz w:val="16"/>
          </w:rPr>
          <w:t> </w:t>
        </w:r>
        <w:r>
          <w:rPr>
            <w:sz w:val="16"/>
          </w:rPr>
          <w:t>et</w:t>
        </w:r>
        <w:r>
          <w:rPr>
            <w:spacing w:val="-9"/>
            <w:sz w:val="16"/>
          </w:rPr>
          <w:t> </w:t>
        </w:r>
        <w:r>
          <w:rPr>
            <w:sz w:val="16"/>
          </w:rPr>
          <w:t>al.</w:t>
        </w:r>
        <w:r>
          <w:rPr>
            <w:spacing w:val="-9"/>
            <w:sz w:val="16"/>
          </w:rPr>
          <w:t> </w:t>
        </w:r>
        <w:r>
          <w:rPr>
            <w:sz w:val="16"/>
          </w:rPr>
          <w:t>2024</w:t>
        </w:r>
      </w:hyperlink>
      <w:r>
        <w:rPr>
          <w:sz w:val="16"/>
        </w:rPr>
        <w:t>:</w:t>
      </w:r>
      <w:r>
        <w:rPr>
          <w:spacing w:val="6"/>
          <w:sz w:val="16"/>
        </w:rPr>
        <w:t> </w:t>
      </w:r>
      <w:r>
        <w:rPr>
          <w:sz w:val="16"/>
        </w:rPr>
        <w:t>Glossary),</w:t>
      </w:r>
      <w:r>
        <w:rPr>
          <w:spacing w:val="40"/>
          <w:sz w:val="16"/>
        </w:rPr>
        <w:t> </w:t>
      </w:r>
      <w:r>
        <w:rPr>
          <w:sz w:val="16"/>
        </w:rPr>
        <w:t>though this is not always reflected in practice.</w:t>
      </w:r>
    </w:p>
    <w:p>
      <w:pPr>
        <w:spacing w:after="0" w:line="374" w:lineRule="auto"/>
        <w:jc w:val="left"/>
        <w:rPr>
          <w:sz w:val="16"/>
        </w:rPr>
        <w:sectPr>
          <w:pgSz w:w="11910" w:h="16840"/>
          <w:pgMar w:header="0" w:footer="1147" w:top="1680" w:bottom="1340" w:left="1680" w:right="1680"/>
        </w:sectPr>
      </w:pPr>
    </w:p>
    <w:p>
      <w:pPr>
        <w:pStyle w:val="BodyText"/>
        <w:spacing w:line="376" w:lineRule="auto" w:before="82"/>
        <w:ind w:left="359" w:right="357"/>
        <w:jc w:val="both"/>
      </w:pPr>
      <w:r>
        <w:rPr/>
        <w:t>showing</w:t>
      </w:r>
      <w:r>
        <w:rPr>
          <w:spacing w:val="-2"/>
        </w:rPr>
        <w:t> </w:t>
      </w:r>
      <w:r>
        <w:rPr/>
        <w:t>the</w:t>
      </w:r>
      <w:r>
        <w:rPr>
          <w:spacing w:val="-1"/>
        </w:rPr>
        <w:t> </w:t>
      </w:r>
      <w:r>
        <w:rPr/>
        <w:t>differences</w:t>
      </w:r>
      <w:r>
        <w:rPr>
          <w:spacing w:val="-2"/>
        </w:rPr>
        <w:t> </w:t>
      </w:r>
      <w:r>
        <w:rPr/>
        <w:t>in</w:t>
      </w:r>
      <w:r>
        <w:rPr>
          <w:spacing w:val="-1"/>
        </w:rPr>
        <w:t> </w:t>
      </w:r>
      <w:r>
        <w:rPr/>
        <w:t>documentation</w:t>
      </w:r>
      <w:r>
        <w:rPr>
          <w:spacing w:val="-2"/>
        </w:rPr>
        <w:t> </w:t>
      </w:r>
      <w:r>
        <w:rPr/>
        <w:t>levels</w:t>
      </w:r>
      <w:r>
        <w:rPr>
          <w:spacing w:val="-2"/>
        </w:rPr>
        <w:t> </w:t>
      </w:r>
      <w:r>
        <w:rPr/>
        <w:t>in</w:t>
      </w:r>
      <w:r>
        <w:rPr>
          <w:spacing w:val="-1"/>
        </w:rPr>
        <w:t> </w:t>
      </w:r>
      <w:r>
        <w:rPr/>
        <w:t>general</w:t>
      </w:r>
      <w:r>
        <w:rPr>
          <w:spacing w:val="-1"/>
        </w:rPr>
        <w:t> </w:t>
      </w:r>
      <w:r>
        <w:rPr/>
        <w:t>terms, but</w:t>
      </w:r>
      <w:r>
        <w:rPr>
          <w:spacing w:val="-1"/>
        </w:rPr>
        <w:t> </w:t>
      </w:r>
      <w:r>
        <w:rPr/>
        <w:t>cannot</w:t>
      </w:r>
      <w:r>
        <w:rPr>
          <w:spacing w:val="-2"/>
        </w:rPr>
        <w:t> </w:t>
      </w:r>
      <w:r>
        <w:rPr/>
        <w:t>be</w:t>
      </w:r>
      <w:r>
        <w:rPr>
          <w:spacing w:val="-1"/>
        </w:rPr>
        <w:t> </w:t>
      </w:r>
      <w:r>
        <w:rPr/>
        <w:t>seen</w:t>
      </w:r>
      <w:r>
        <w:rPr>
          <w:spacing w:val="-1"/>
        </w:rPr>
        <w:t> </w:t>
      </w:r>
      <w:r>
        <w:rPr/>
        <w:t>as</w:t>
      </w:r>
      <w:r>
        <w:rPr>
          <w:spacing w:val="-1"/>
        </w:rPr>
        <w:t> </w:t>
      </w:r>
      <w:r>
        <w:rPr/>
        <w:t>precise figures for any further detailed statistical analysis.</w:t>
      </w:r>
    </w:p>
    <w:p>
      <w:pPr>
        <w:pStyle w:val="BodyText"/>
        <w:spacing w:line="376" w:lineRule="auto" w:before="2"/>
        <w:ind w:left="359" w:right="357" w:firstLine="298"/>
        <w:jc w:val="both"/>
      </w:pPr>
      <w:r>
        <w:rPr/>
        <w:t>The</w:t>
      </w:r>
      <w:r>
        <w:rPr>
          <w:spacing w:val="-3"/>
        </w:rPr>
        <w:t> </w:t>
      </w:r>
      <w:r>
        <w:rPr/>
        <w:t>highest</w:t>
      </w:r>
      <w:r>
        <w:rPr>
          <w:spacing w:val="-3"/>
        </w:rPr>
        <w:t> </w:t>
      </w:r>
      <w:r>
        <w:rPr/>
        <w:t>coverage</w:t>
      </w:r>
      <w:r>
        <w:rPr>
          <w:spacing w:val="-3"/>
        </w:rPr>
        <w:t> </w:t>
      </w:r>
      <w:r>
        <w:rPr/>
        <w:t>was</w:t>
      </w:r>
      <w:r>
        <w:rPr>
          <w:spacing w:val="-3"/>
        </w:rPr>
        <w:t> </w:t>
      </w:r>
      <w:r>
        <w:rPr/>
        <w:t>recorded</w:t>
      </w:r>
      <w:r>
        <w:rPr>
          <w:spacing w:val="-3"/>
        </w:rPr>
        <w:t> </w:t>
      </w:r>
      <w:r>
        <w:rPr/>
        <w:t>for</w:t>
      </w:r>
      <w:r>
        <w:rPr>
          <w:spacing w:val="-3"/>
        </w:rPr>
        <w:t> </w:t>
      </w:r>
      <w:r>
        <w:rPr/>
        <w:t>Meithei,</w:t>
      </w:r>
      <w:r>
        <w:rPr>
          <w:spacing w:val="-2"/>
        </w:rPr>
        <w:t> </w:t>
      </w:r>
      <w:r>
        <w:rPr/>
        <w:t>an</w:t>
      </w:r>
      <w:r>
        <w:rPr>
          <w:spacing w:val="-3"/>
        </w:rPr>
        <w:t> </w:t>
      </w:r>
      <w:r>
        <w:rPr/>
        <w:t>internal</w:t>
      </w:r>
      <w:r>
        <w:rPr>
          <w:spacing w:val="-3"/>
        </w:rPr>
        <w:t> </w:t>
      </w:r>
      <w:r>
        <w:rPr/>
        <w:t>isolate.</w:t>
      </w:r>
      <w:r>
        <w:rPr>
          <w:spacing w:val="17"/>
        </w:rPr>
        <w:t> </w:t>
      </w:r>
      <w:r>
        <w:rPr/>
        <w:t>Glottolog</w:t>
      </w:r>
      <w:r>
        <w:rPr>
          <w:spacing w:val="-3"/>
        </w:rPr>
        <w:t> </w:t>
      </w:r>
      <w:r>
        <w:rPr/>
        <w:t>recorded</w:t>
      </w:r>
      <w:r>
        <w:rPr>
          <w:spacing w:val="-3"/>
        </w:rPr>
        <w:t> </w:t>
      </w:r>
      <w:r>
        <w:rPr/>
        <w:t>eight unique grammars for the one language, with the earliest being a description by Arthur John Primrose published in 1888.</w:t>
      </w:r>
      <w:r>
        <w:rPr>
          <w:spacing w:val="40"/>
        </w:rPr>
        <w:t> </w:t>
      </w:r>
      <w:r>
        <w:rPr/>
        <w:t>This is, however, by some measure the highest number, with the next</w:t>
      </w:r>
      <w:r>
        <w:rPr>
          <w:spacing w:val="-7"/>
        </w:rPr>
        <w:t> </w:t>
      </w:r>
      <w:r>
        <w:rPr/>
        <w:t>highest</w:t>
      </w:r>
      <w:r>
        <w:rPr>
          <w:spacing w:val="-7"/>
        </w:rPr>
        <w:t> </w:t>
      </w:r>
      <w:r>
        <w:rPr/>
        <w:t>ratio</w:t>
      </w:r>
      <w:r>
        <w:rPr>
          <w:spacing w:val="-7"/>
        </w:rPr>
        <w:t> </w:t>
      </w:r>
      <w:r>
        <w:rPr/>
        <w:t>of</w:t>
      </w:r>
      <w:r>
        <w:rPr>
          <w:spacing w:val="-7"/>
        </w:rPr>
        <w:t> </w:t>
      </w:r>
      <w:r>
        <w:rPr/>
        <w:t>languages</w:t>
      </w:r>
      <w:r>
        <w:rPr>
          <w:spacing w:val="-7"/>
        </w:rPr>
        <w:t> </w:t>
      </w:r>
      <w:r>
        <w:rPr/>
        <w:t>to</w:t>
      </w:r>
      <w:r>
        <w:rPr>
          <w:spacing w:val="-7"/>
        </w:rPr>
        <w:t> </w:t>
      </w:r>
      <w:r>
        <w:rPr/>
        <w:t>grammars</w:t>
      </w:r>
      <w:r>
        <w:rPr>
          <w:spacing w:val="-7"/>
        </w:rPr>
        <w:t> </w:t>
      </w:r>
      <w:r>
        <w:rPr/>
        <w:t>seen</w:t>
      </w:r>
      <w:r>
        <w:rPr>
          <w:spacing w:val="-7"/>
        </w:rPr>
        <w:t> </w:t>
      </w:r>
      <w:r>
        <w:rPr/>
        <w:t>for</w:t>
      </w:r>
      <w:r>
        <w:rPr>
          <w:spacing w:val="-7"/>
        </w:rPr>
        <w:t> </w:t>
      </w:r>
      <w:r>
        <w:rPr/>
        <w:t>the</w:t>
      </w:r>
      <w:r>
        <w:rPr>
          <w:spacing w:val="-7"/>
        </w:rPr>
        <w:t> </w:t>
      </w:r>
      <w:r>
        <w:rPr/>
        <w:t>Sinitic</w:t>
      </w:r>
      <w:r>
        <w:rPr>
          <w:spacing w:val="-7"/>
        </w:rPr>
        <w:t> </w:t>
      </w:r>
      <w:r>
        <w:rPr/>
        <w:t>subfamily,</w:t>
      </w:r>
      <w:r>
        <w:rPr>
          <w:spacing w:val="-7"/>
        </w:rPr>
        <w:t> </w:t>
      </w:r>
      <w:r>
        <w:rPr/>
        <w:t>which</w:t>
      </w:r>
      <w:r>
        <w:rPr>
          <w:spacing w:val="-7"/>
        </w:rPr>
        <w:t> </w:t>
      </w:r>
      <w:r>
        <w:rPr/>
        <w:t>has</w:t>
      </w:r>
      <w:r>
        <w:rPr>
          <w:spacing w:val="-7"/>
        </w:rPr>
        <w:t> </w:t>
      </w:r>
      <w:r>
        <w:rPr/>
        <w:t>4.46</w:t>
      </w:r>
      <w:r>
        <w:rPr>
          <w:spacing w:val="-7"/>
        </w:rPr>
        <w:t> </w:t>
      </w:r>
      <w:r>
        <w:rPr/>
        <w:t>gram- mars for each language.</w:t>
      </w:r>
      <w:hyperlink w:history="true" w:anchor="_bookmark57">
        <w:r>
          <w:rPr>
            <w:vertAlign w:val="superscript"/>
          </w:rPr>
          <w:t>4</w:t>
        </w:r>
      </w:hyperlink>
      <w:r>
        <w:rPr>
          <w:spacing w:val="40"/>
          <w:vertAlign w:val="baseline"/>
        </w:rPr>
        <w:t> </w:t>
      </w:r>
      <w:r>
        <w:rPr>
          <w:vertAlign w:val="baseline"/>
        </w:rPr>
        <w:t>Figure </w:t>
      </w:r>
      <w:hyperlink w:history="true" w:anchor="_bookmark58">
        <w:r>
          <w:rPr>
            <w:vertAlign w:val="baseline"/>
          </w:rPr>
          <w:t>3.2</w:t>
        </w:r>
      </w:hyperlink>
      <w:r>
        <w:rPr>
          <w:vertAlign w:val="baseline"/>
        </w:rPr>
        <w:t> shows the ratio of overall grammars per language in each subfamily.</w:t>
      </w:r>
      <w:r>
        <w:rPr>
          <w:spacing w:val="16"/>
          <w:vertAlign w:val="baseline"/>
        </w:rPr>
        <w:t> </w:t>
      </w:r>
      <w:r>
        <w:rPr>
          <w:vertAlign w:val="baseline"/>
        </w:rPr>
        <w:t>Four</w:t>
      </w:r>
      <w:r>
        <w:rPr>
          <w:spacing w:val="-3"/>
          <w:vertAlign w:val="baseline"/>
        </w:rPr>
        <w:t> </w:t>
      </w:r>
      <w:r>
        <w:rPr>
          <w:vertAlign w:val="baseline"/>
        </w:rPr>
        <w:t>subfamilies</w:t>
      </w:r>
      <w:r>
        <w:rPr>
          <w:spacing w:val="-3"/>
          <w:vertAlign w:val="baseline"/>
        </w:rPr>
        <w:t> </w:t>
      </w:r>
      <w:r>
        <w:rPr>
          <w:vertAlign w:val="baseline"/>
        </w:rPr>
        <w:t>show</w:t>
      </w:r>
      <w:r>
        <w:rPr>
          <w:spacing w:val="-3"/>
          <w:vertAlign w:val="baseline"/>
        </w:rPr>
        <w:t> </w:t>
      </w:r>
      <w:r>
        <w:rPr>
          <w:vertAlign w:val="baseline"/>
        </w:rPr>
        <w:t>a</w:t>
      </w:r>
      <w:r>
        <w:rPr>
          <w:spacing w:val="-3"/>
          <w:vertAlign w:val="baseline"/>
        </w:rPr>
        <w:t> </w:t>
      </w:r>
      <w:r>
        <w:rPr>
          <w:vertAlign w:val="baseline"/>
        </w:rPr>
        <w:t>ratio</w:t>
      </w:r>
      <w:r>
        <w:rPr>
          <w:spacing w:val="-3"/>
          <w:vertAlign w:val="baseline"/>
        </w:rPr>
        <w:t> </w:t>
      </w:r>
      <w:r>
        <w:rPr>
          <w:vertAlign w:val="baseline"/>
        </w:rPr>
        <w:t>of</w:t>
      </w:r>
      <w:r>
        <w:rPr>
          <w:spacing w:val="-3"/>
          <w:vertAlign w:val="baseline"/>
        </w:rPr>
        <w:t> </w:t>
      </w:r>
      <w:r>
        <w:rPr>
          <w:vertAlign w:val="baseline"/>
        </w:rPr>
        <w:t>one,</w:t>
      </w:r>
      <w:r>
        <w:rPr>
          <w:spacing w:val="-3"/>
          <w:vertAlign w:val="baseline"/>
        </w:rPr>
        <w:t> </w:t>
      </w:r>
      <w:r>
        <w:rPr>
          <w:vertAlign w:val="baseline"/>
        </w:rPr>
        <w:t>meaning</w:t>
      </w:r>
      <w:r>
        <w:rPr>
          <w:spacing w:val="-3"/>
          <w:vertAlign w:val="baseline"/>
        </w:rPr>
        <w:t> </w:t>
      </w:r>
      <w:r>
        <w:rPr>
          <w:vertAlign w:val="baseline"/>
        </w:rPr>
        <w:t>there</w:t>
      </w:r>
      <w:r>
        <w:rPr>
          <w:spacing w:val="-4"/>
          <w:vertAlign w:val="baseline"/>
        </w:rPr>
        <w:t> </w:t>
      </w:r>
      <w:r>
        <w:rPr>
          <w:vertAlign w:val="baseline"/>
        </w:rPr>
        <w:t>is</w:t>
      </w:r>
      <w:r>
        <w:rPr>
          <w:spacing w:val="-3"/>
          <w:vertAlign w:val="baseline"/>
        </w:rPr>
        <w:t> </w:t>
      </w:r>
      <w:r>
        <w:rPr>
          <w:vertAlign w:val="baseline"/>
        </w:rPr>
        <w:t>an</w:t>
      </w:r>
      <w:r>
        <w:rPr>
          <w:spacing w:val="-3"/>
          <w:vertAlign w:val="baseline"/>
        </w:rPr>
        <w:t> </w:t>
      </w:r>
      <w:r>
        <w:rPr>
          <w:vertAlign w:val="baseline"/>
        </w:rPr>
        <w:t>equal</w:t>
      </w:r>
      <w:r>
        <w:rPr>
          <w:spacing w:val="-3"/>
          <w:vertAlign w:val="baseline"/>
        </w:rPr>
        <w:t> </w:t>
      </w:r>
      <w:r>
        <w:rPr>
          <w:vertAlign w:val="baseline"/>
        </w:rPr>
        <w:t>number</w:t>
      </w:r>
      <w:r>
        <w:rPr>
          <w:spacing w:val="-3"/>
          <w:vertAlign w:val="baseline"/>
        </w:rPr>
        <w:t> </w:t>
      </w:r>
      <w:r>
        <w:rPr>
          <w:vertAlign w:val="baseline"/>
        </w:rPr>
        <w:t>of</w:t>
      </w:r>
      <w:r>
        <w:rPr>
          <w:spacing w:val="-3"/>
          <w:vertAlign w:val="baseline"/>
        </w:rPr>
        <w:t> </w:t>
      </w:r>
      <w:r>
        <w:rPr>
          <w:vertAlign w:val="baseline"/>
        </w:rPr>
        <w:t>published grammars on the subfamily and languages in the subfamily on Glottolog.</w:t>
      </w:r>
      <w:r>
        <w:rPr>
          <w:spacing w:val="40"/>
          <w:vertAlign w:val="baseline"/>
        </w:rPr>
        <w:t> </w:t>
      </w:r>
      <w:r>
        <w:rPr>
          <w:vertAlign w:val="baseline"/>
        </w:rPr>
        <w:t>This does not mean, however, that every language in the subfamily has been described, as levels of description can vary</w:t>
      </w:r>
      <w:r>
        <w:rPr>
          <w:spacing w:val="-9"/>
          <w:vertAlign w:val="baseline"/>
        </w:rPr>
        <w:t> </w:t>
      </w:r>
      <w:r>
        <w:rPr>
          <w:vertAlign w:val="baseline"/>
        </w:rPr>
        <w:t>widely</w:t>
      </w:r>
      <w:r>
        <w:rPr>
          <w:spacing w:val="-9"/>
          <w:vertAlign w:val="baseline"/>
        </w:rPr>
        <w:t> </w:t>
      </w:r>
      <w:r>
        <w:rPr>
          <w:vertAlign w:val="baseline"/>
        </w:rPr>
        <w:t>within</w:t>
      </w:r>
      <w:r>
        <w:rPr>
          <w:spacing w:val="-9"/>
          <w:vertAlign w:val="baseline"/>
        </w:rPr>
        <w:t> </w:t>
      </w:r>
      <w:r>
        <w:rPr>
          <w:vertAlign w:val="baseline"/>
        </w:rPr>
        <w:t>a</w:t>
      </w:r>
      <w:r>
        <w:rPr>
          <w:spacing w:val="-9"/>
          <w:vertAlign w:val="baseline"/>
        </w:rPr>
        <w:t> </w:t>
      </w:r>
      <w:r>
        <w:rPr>
          <w:vertAlign w:val="baseline"/>
        </w:rPr>
        <w:t>given</w:t>
      </w:r>
      <w:r>
        <w:rPr>
          <w:spacing w:val="-9"/>
          <w:vertAlign w:val="baseline"/>
        </w:rPr>
        <w:t> </w:t>
      </w:r>
      <w:r>
        <w:rPr>
          <w:vertAlign w:val="baseline"/>
        </w:rPr>
        <w:t>subfamily.</w:t>
      </w:r>
      <w:r>
        <w:rPr>
          <w:spacing w:val="8"/>
          <w:vertAlign w:val="baseline"/>
        </w:rPr>
        <w:t> </w:t>
      </w:r>
      <w:r>
        <w:rPr>
          <w:vertAlign w:val="baseline"/>
        </w:rPr>
        <w:t>While</w:t>
      </w:r>
      <w:r>
        <w:rPr>
          <w:spacing w:val="-9"/>
          <w:vertAlign w:val="baseline"/>
        </w:rPr>
        <w:t> </w:t>
      </w:r>
      <w:r>
        <w:rPr>
          <w:vertAlign w:val="baseline"/>
        </w:rPr>
        <w:t>an</w:t>
      </w:r>
      <w:r>
        <w:rPr>
          <w:spacing w:val="-9"/>
          <w:vertAlign w:val="baseline"/>
        </w:rPr>
        <w:t> </w:t>
      </w:r>
      <w:r>
        <w:rPr>
          <w:vertAlign w:val="baseline"/>
        </w:rPr>
        <w:t>internal</w:t>
      </w:r>
      <w:r>
        <w:rPr>
          <w:spacing w:val="-9"/>
          <w:vertAlign w:val="baseline"/>
        </w:rPr>
        <w:t> </w:t>
      </w:r>
      <w:r>
        <w:rPr>
          <w:vertAlign w:val="baseline"/>
        </w:rPr>
        <w:t>isolate,</w:t>
      </w:r>
      <w:r>
        <w:rPr>
          <w:spacing w:val="-8"/>
          <w:vertAlign w:val="baseline"/>
        </w:rPr>
        <w:t> </w:t>
      </w:r>
      <w:r>
        <w:rPr>
          <w:vertAlign w:val="baseline"/>
        </w:rPr>
        <w:t>the</w:t>
      </w:r>
      <w:r>
        <w:rPr>
          <w:spacing w:val="-9"/>
          <w:vertAlign w:val="baseline"/>
        </w:rPr>
        <w:t> </w:t>
      </w:r>
      <w:r>
        <w:rPr>
          <w:vertAlign w:val="baseline"/>
        </w:rPr>
        <w:t>example</w:t>
      </w:r>
      <w:r>
        <w:rPr>
          <w:spacing w:val="-9"/>
          <w:vertAlign w:val="baseline"/>
        </w:rPr>
        <w:t> </w:t>
      </w:r>
      <w:r>
        <w:rPr>
          <w:vertAlign w:val="baseline"/>
        </w:rPr>
        <w:t>of</w:t>
      </w:r>
      <w:r>
        <w:rPr>
          <w:spacing w:val="-9"/>
          <w:vertAlign w:val="baseline"/>
        </w:rPr>
        <w:t> </w:t>
      </w:r>
      <w:r>
        <w:rPr>
          <w:vertAlign w:val="baseline"/>
        </w:rPr>
        <w:t>Meithei</w:t>
      </w:r>
      <w:r>
        <w:rPr>
          <w:spacing w:val="-9"/>
          <w:vertAlign w:val="baseline"/>
        </w:rPr>
        <w:t> </w:t>
      </w:r>
      <w:r>
        <w:rPr>
          <w:vertAlign w:val="baseline"/>
        </w:rPr>
        <w:t>is</w:t>
      </w:r>
      <w:r>
        <w:rPr>
          <w:spacing w:val="-9"/>
          <w:vertAlign w:val="baseline"/>
        </w:rPr>
        <w:t> </w:t>
      </w:r>
      <w:r>
        <w:rPr>
          <w:vertAlign w:val="baseline"/>
        </w:rPr>
        <w:t>a</w:t>
      </w:r>
      <w:r>
        <w:rPr>
          <w:spacing w:val="-9"/>
          <w:vertAlign w:val="baseline"/>
        </w:rPr>
        <w:t> </w:t>
      </w:r>
      <w:r>
        <w:rPr>
          <w:vertAlign w:val="baseline"/>
        </w:rPr>
        <w:t>good explanation</w:t>
      </w:r>
      <w:r>
        <w:rPr>
          <w:spacing w:val="-4"/>
          <w:vertAlign w:val="baseline"/>
        </w:rPr>
        <w:t> </w:t>
      </w:r>
      <w:r>
        <w:rPr>
          <w:vertAlign w:val="baseline"/>
        </w:rPr>
        <w:t>of</w:t>
      </w:r>
      <w:r>
        <w:rPr>
          <w:spacing w:val="-4"/>
          <w:vertAlign w:val="baseline"/>
        </w:rPr>
        <w:t> </w:t>
      </w:r>
      <w:r>
        <w:rPr>
          <w:vertAlign w:val="baseline"/>
        </w:rPr>
        <w:t>why</w:t>
      </w:r>
      <w:r>
        <w:rPr>
          <w:spacing w:val="-4"/>
          <w:vertAlign w:val="baseline"/>
        </w:rPr>
        <w:t> </w:t>
      </w:r>
      <w:r>
        <w:rPr>
          <w:vertAlign w:val="baseline"/>
        </w:rPr>
        <w:t>this</w:t>
      </w:r>
      <w:r>
        <w:rPr>
          <w:spacing w:val="-4"/>
          <w:vertAlign w:val="baseline"/>
        </w:rPr>
        <w:t> </w:t>
      </w:r>
      <w:r>
        <w:rPr>
          <w:vertAlign w:val="baseline"/>
        </w:rPr>
        <w:t>is</w:t>
      </w:r>
      <w:r>
        <w:rPr>
          <w:spacing w:val="-4"/>
          <w:vertAlign w:val="baseline"/>
        </w:rPr>
        <w:t> </w:t>
      </w:r>
      <w:r>
        <w:rPr>
          <w:vertAlign w:val="baseline"/>
        </w:rPr>
        <w:t>possible,</w:t>
      </w:r>
      <w:r>
        <w:rPr>
          <w:spacing w:val="-4"/>
          <w:vertAlign w:val="baseline"/>
        </w:rPr>
        <w:t> </w:t>
      </w:r>
      <w:r>
        <w:rPr>
          <w:vertAlign w:val="baseline"/>
        </w:rPr>
        <w:t>where</w:t>
      </w:r>
      <w:r>
        <w:rPr>
          <w:spacing w:val="-4"/>
          <w:vertAlign w:val="baseline"/>
        </w:rPr>
        <w:t> </w:t>
      </w:r>
      <w:r>
        <w:rPr>
          <w:vertAlign w:val="baseline"/>
        </w:rPr>
        <w:t>multiple</w:t>
      </w:r>
      <w:r>
        <w:rPr>
          <w:spacing w:val="-4"/>
          <w:vertAlign w:val="baseline"/>
        </w:rPr>
        <w:t> </w:t>
      </w:r>
      <w:r>
        <w:rPr>
          <w:vertAlign w:val="baseline"/>
        </w:rPr>
        <w:t>grammars</w:t>
      </w:r>
      <w:r>
        <w:rPr>
          <w:spacing w:val="-4"/>
          <w:vertAlign w:val="baseline"/>
        </w:rPr>
        <w:t> </w:t>
      </w:r>
      <w:r>
        <w:rPr>
          <w:vertAlign w:val="baseline"/>
        </w:rPr>
        <w:t>have</w:t>
      </w:r>
      <w:r>
        <w:rPr>
          <w:spacing w:val="-4"/>
          <w:vertAlign w:val="baseline"/>
        </w:rPr>
        <w:t> </w:t>
      </w:r>
      <w:r>
        <w:rPr>
          <w:vertAlign w:val="baseline"/>
        </w:rPr>
        <w:t>been</w:t>
      </w:r>
      <w:r>
        <w:rPr>
          <w:spacing w:val="-4"/>
          <w:vertAlign w:val="baseline"/>
        </w:rPr>
        <w:t> </w:t>
      </w:r>
      <w:r>
        <w:rPr>
          <w:vertAlign w:val="baseline"/>
        </w:rPr>
        <w:t>written</w:t>
      </w:r>
      <w:r>
        <w:rPr>
          <w:spacing w:val="-4"/>
          <w:vertAlign w:val="baseline"/>
        </w:rPr>
        <w:t> </w:t>
      </w:r>
      <w:r>
        <w:rPr>
          <w:vertAlign w:val="baseline"/>
        </w:rPr>
        <w:t>on</w:t>
      </w:r>
      <w:r>
        <w:rPr>
          <w:spacing w:val="-4"/>
          <w:vertAlign w:val="baseline"/>
        </w:rPr>
        <w:t> </w:t>
      </w:r>
      <w:r>
        <w:rPr>
          <w:vertAlign w:val="baseline"/>
        </w:rPr>
        <w:t>the</w:t>
      </w:r>
      <w:r>
        <w:rPr>
          <w:spacing w:val="-4"/>
          <w:vertAlign w:val="baseline"/>
        </w:rPr>
        <w:t> </w:t>
      </w:r>
      <w:r>
        <w:rPr>
          <w:vertAlign w:val="baseline"/>
        </w:rPr>
        <w:t>one</w:t>
      </w:r>
      <w:r>
        <w:rPr>
          <w:spacing w:val="-4"/>
          <w:vertAlign w:val="baseline"/>
        </w:rPr>
        <w:t> </w:t>
      </w:r>
      <w:r>
        <w:rPr>
          <w:vertAlign w:val="baseline"/>
        </w:rPr>
        <w:t>lan- guage.</w:t>
      </w:r>
      <w:r>
        <w:rPr>
          <w:spacing w:val="40"/>
          <w:vertAlign w:val="baseline"/>
        </w:rPr>
        <w:t> </w:t>
      </w:r>
      <w:r>
        <w:rPr>
          <w:vertAlign w:val="baseline"/>
        </w:rPr>
        <w:t>Similarly, there are cases where the authors of grammars might consider two varieties different</w:t>
      </w:r>
      <w:r>
        <w:rPr>
          <w:spacing w:val="-6"/>
          <w:vertAlign w:val="baseline"/>
        </w:rPr>
        <w:t> </w:t>
      </w:r>
      <w:r>
        <w:rPr>
          <w:vertAlign w:val="baseline"/>
        </w:rPr>
        <w:t>languages,</w:t>
      </w:r>
      <w:r>
        <w:rPr>
          <w:spacing w:val="-5"/>
          <w:vertAlign w:val="baseline"/>
        </w:rPr>
        <w:t> </w:t>
      </w:r>
      <w:r>
        <w:rPr>
          <w:vertAlign w:val="baseline"/>
        </w:rPr>
        <w:t>or</w:t>
      </w:r>
      <w:r>
        <w:rPr>
          <w:spacing w:val="-6"/>
          <w:vertAlign w:val="baseline"/>
        </w:rPr>
        <w:t> </w:t>
      </w:r>
      <w:r>
        <w:rPr>
          <w:vertAlign w:val="baseline"/>
        </w:rPr>
        <w:t>at</w:t>
      </w:r>
      <w:r>
        <w:rPr>
          <w:spacing w:val="-6"/>
          <w:vertAlign w:val="baseline"/>
        </w:rPr>
        <w:t> </w:t>
      </w:r>
      <w:r>
        <w:rPr>
          <w:vertAlign w:val="baseline"/>
        </w:rPr>
        <w:t>least</w:t>
      </w:r>
      <w:r>
        <w:rPr>
          <w:spacing w:val="-6"/>
          <w:vertAlign w:val="baseline"/>
        </w:rPr>
        <w:t> </w:t>
      </w:r>
      <w:r>
        <w:rPr>
          <w:vertAlign w:val="baseline"/>
        </w:rPr>
        <w:t>sufficiently</w:t>
      </w:r>
      <w:r>
        <w:rPr>
          <w:spacing w:val="-6"/>
          <w:vertAlign w:val="baseline"/>
        </w:rPr>
        <w:t> </w:t>
      </w:r>
      <w:r>
        <w:rPr>
          <w:vertAlign w:val="baseline"/>
        </w:rPr>
        <w:t>different</w:t>
      </w:r>
      <w:r>
        <w:rPr>
          <w:spacing w:val="-6"/>
          <w:vertAlign w:val="baseline"/>
        </w:rPr>
        <w:t> </w:t>
      </w:r>
      <w:r>
        <w:rPr>
          <w:vertAlign w:val="baseline"/>
        </w:rPr>
        <w:t>for</w:t>
      </w:r>
      <w:r>
        <w:rPr>
          <w:spacing w:val="-6"/>
          <w:vertAlign w:val="baseline"/>
        </w:rPr>
        <w:t> </w:t>
      </w:r>
      <w:r>
        <w:rPr>
          <w:vertAlign w:val="baseline"/>
        </w:rPr>
        <w:t>a</w:t>
      </w:r>
      <w:r>
        <w:rPr>
          <w:spacing w:val="-6"/>
          <w:vertAlign w:val="baseline"/>
        </w:rPr>
        <w:t> </w:t>
      </w:r>
      <w:r>
        <w:rPr>
          <w:vertAlign w:val="baseline"/>
        </w:rPr>
        <w:t>separate</w:t>
      </w:r>
      <w:r>
        <w:rPr>
          <w:spacing w:val="-6"/>
          <w:vertAlign w:val="baseline"/>
        </w:rPr>
        <w:t> </w:t>
      </w:r>
      <w:r>
        <w:rPr>
          <w:vertAlign w:val="baseline"/>
        </w:rPr>
        <w:t>grammar,</w:t>
      </w:r>
      <w:r>
        <w:rPr>
          <w:spacing w:val="-5"/>
          <w:vertAlign w:val="baseline"/>
        </w:rPr>
        <w:t> </w:t>
      </w:r>
      <w:r>
        <w:rPr>
          <w:vertAlign w:val="baseline"/>
        </w:rPr>
        <w:t>but</w:t>
      </w:r>
      <w:r>
        <w:rPr>
          <w:spacing w:val="-6"/>
          <w:vertAlign w:val="baseline"/>
        </w:rPr>
        <w:t> </w:t>
      </w:r>
      <w:r>
        <w:rPr>
          <w:vertAlign w:val="baseline"/>
        </w:rPr>
        <w:t>the</w:t>
      </w:r>
      <w:r>
        <w:rPr>
          <w:spacing w:val="-6"/>
          <w:vertAlign w:val="baseline"/>
        </w:rPr>
        <w:t> </w:t>
      </w:r>
      <w:r>
        <w:rPr>
          <w:vertAlign w:val="baseline"/>
        </w:rPr>
        <w:t>varieties</w:t>
      </w:r>
      <w:r>
        <w:rPr>
          <w:spacing w:val="-6"/>
          <w:vertAlign w:val="baseline"/>
        </w:rPr>
        <w:t> </w:t>
      </w:r>
      <w:r>
        <w:rPr>
          <w:vertAlign w:val="baseline"/>
        </w:rPr>
        <w:t>are grouped as one language on Glottolog.</w:t>
      </w:r>
      <w:r>
        <w:rPr>
          <w:spacing w:val="28"/>
          <w:vertAlign w:val="baseline"/>
        </w:rPr>
        <w:t> </w:t>
      </w:r>
      <w:r>
        <w:rPr>
          <w:vertAlign w:val="baseline"/>
        </w:rPr>
        <w:t>For example, of the two English-language grammars on Tshangla, another internal isolate, </w:t>
      </w:r>
      <w:hyperlink w:history="true" w:anchor="_bookmark379">
        <w:r>
          <w:rPr>
            <w:vertAlign w:val="baseline"/>
          </w:rPr>
          <w:t>Grollmann (2020)</w:t>
        </w:r>
      </w:hyperlink>
      <w:r>
        <w:rPr>
          <w:vertAlign w:val="baseline"/>
        </w:rPr>
        <w:t> is specifically about the Bjokapakha vari- ety, while </w:t>
      </w:r>
      <w:hyperlink w:history="true" w:anchor="_bookmark277">
        <w:r>
          <w:rPr>
            <w:vertAlign w:val="baseline"/>
          </w:rPr>
          <w:t>Andvik (2010)</w:t>
        </w:r>
      </w:hyperlink>
      <w:r>
        <w:rPr>
          <w:vertAlign w:val="baseline"/>
        </w:rPr>
        <w:t> covers Tshangla more generally, as external influences prevented him from working with any single given speech community or village.</w:t>
      </w:r>
      <w:r>
        <w:rPr>
          <w:spacing w:val="40"/>
          <w:vertAlign w:val="baseline"/>
        </w:rPr>
        <w:t> </w:t>
      </w:r>
      <w:r>
        <w:rPr>
          <w:vertAlign w:val="baseline"/>
        </w:rPr>
        <w:t>In other cases, for instance with</w:t>
      </w:r>
      <w:r>
        <w:rPr>
          <w:spacing w:val="-2"/>
          <w:vertAlign w:val="baseline"/>
        </w:rPr>
        <w:t> </w:t>
      </w:r>
      <w:hyperlink w:history="true" w:anchor="_bookmark364">
        <w:r>
          <w:rPr>
            <w:vertAlign w:val="baseline"/>
          </w:rPr>
          <w:t>Gates</w:t>
        </w:r>
      </w:hyperlink>
      <w:r>
        <w:rPr>
          <w:spacing w:val="-2"/>
          <w:vertAlign w:val="baseline"/>
        </w:rPr>
        <w:t> </w:t>
      </w:r>
      <w:r>
        <w:rPr>
          <w:vertAlign w:val="baseline"/>
        </w:rPr>
        <w:t>(</w:t>
      </w:r>
      <w:hyperlink w:history="true" w:anchor="_bookmark364">
        <w:r>
          <w:rPr>
            <w:vertAlign w:val="baseline"/>
          </w:rPr>
          <w:t>2021</w:t>
        </w:r>
      </w:hyperlink>
      <w:r>
        <w:rPr>
          <w:vertAlign w:val="baseline"/>
        </w:rPr>
        <w:t>)</w:t>
      </w:r>
      <w:r>
        <w:rPr>
          <w:spacing w:val="-2"/>
          <w:vertAlign w:val="baseline"/>
        </w:rPr>
        <w:t> </w:t>
      </w:r>
      <w:r>
        <w:rPr>
          <w:vertAlign w:val="baseline"/>
        </w:rPr>
        <w:t>and</w:t>
      </w:r>
      <w:r>
        <w:rPr>
          <w:spacing w:val="-2"/>
          <w:vertAlign w:val="baseline"/>
        </w:rPr>
        <w:t> </w:t>
      </w:r>
      <w:hyperlink w:history="true" w:anchor="_bookmark395">
        <w:r>
          <w:rPr>
            <w:vertAlign w:val="baseline"/>
          </w:rPr>
          <w:t>Honkasalo</w:t>
        </w:r>
      </w:hyperlink>
      <w:r>
        <w:rPr>
          <w:spacing w:val="-2"/>
          <w:vertAlign w:val="baseline"/>
        </w:rPr>
        <w:t> </w:t>
      </w:r>
      <w:r>
        <w:rPr>
          <w:vertAlign w:val="baseline"/>
        </w:rPr>
        <w:t>(</w:t>
      </w:r>
      <w:hyperlink w:history="true" w:anchor="_bookmark395">
        <w:r>
          <w:rPr>
            <w:vertAlign w:val="baseline"/>
          </w:rPr>
          <w:t>2019</w:t>
        </w:r>
      </w:hyperlink>
      <w:r>
        <w:rPr>
          <w:vertAlign w:val="baseline"/>
        </w:rPr>
        <w:t>)</w:t>
      </w:r>
      <w:r>
        <w:rPr>
          <w:spacing w:val="-2"/>
          <w:vertAlign w:val="baseline"/>
        </w:rPr>
        <w:t> </w:t>
      </w:r>
      <w:r>
        <w:rPr>
          <w:vertAlign w:val="baseline"/>
        </w:rPr>
        <w:t>writing</w:t>
      </w:r>
      <w:r>
        <w:rPr>
          <w:spacing w:val="-2"/>
          <w:vertAlign w:val="baseline"/>
        </w:rPr>
        <w:t> </w:t>
      </w:r>
      <w:r>
        <w:rPr>
          <w:vertAlign w:val="baseline"/>
        </w:rPr>
        <w:t>about</w:t>
      </w:r>
      <w:r>
        <w:rPr>
          <w:spacing w:val="-2"/>
          <w:vertAlign w:val="baseline"/>
        </w:rPr>
        <w:t> </w:t>
      </w:r>
      <w:r>
        <w:rPr>
          <w:vertAlign w:val="baseline"/>
        </w:rPr>
        <w:t>Eastern</w:t>
      </w:r>
      <w:r>
        <w:rPr>
          <w:spacing w:val="-2"/>
          <w:vertAlign w:val="baseline"/>
        </w:rPr>
        <w:t> </w:t>
      </w:r>
      <w:r>
        <w:rPr>
          <w:vertAlign w:val="baseline"/>
        </w:rPr>
        <w:t>Geshiza</w:t>
      </w:r>
      <w:r>
        <w:rPr>
          <w:spacing w:val="-2"/>
          <w:vertAlign w:val="baseline"/>
        </w:rPr>
        <w:t> </w:t>
      </w:r>
      <w:r>
        <w:rPr>
          <w:vertAlign w:val="baseline"/>
        </w:rPr>
        <w:t>and</w:t>
      </w:r>
      <w:r>
        <w:rPr>
          <w:spacing w:val="-2"/>
          <w:vertAlign w:val="baseline"/>
        </w:rPr>
        <w:t> </w:t>
      </w:r>
      <w:r>
        <w:rPr>
          <w:vertAlign w:val="baseline"/>
        </w:rPr>
        <w:t>Mazur</w:t>
      </w:r>
      <w:r>
        <w:rPr>
          <w:spacing w:val="-2"/>
          <w:vertAlign w:val="baseline"/>
        </w:rPr>
        <w:t> </w:t>
      </w:r>
      <w:r>
        <w:rPr>
          <w:vertAlign w:val="baseline"/>
        </w:rPr>
        <w:t>Stau,</w:t>
      </w:r>
      <w:r>
        <w:rPr>
          <w:spacing w:val="-1"/>
          <w:vertAlign w:val="baseline"/>
        </w:rPr>
        <w:t> </w:t>
      </w:r>
      <w:r>
        <w:rPr>
          <w:vertAlign w:val="baseline"/>
        </w:rPr>
        <w:t>it</w:t>
      </w:r>
      <w:r>
        <w:rPr>
          <w:spacing w:val="-2"/>
          <w:vertAlign w:val="baseline"/>
        </w:rPr>
        <w:t> </w:t>
      </w:r>
      <w:r>
        <w:rPr>
          <w:vertAlign w:val="baseline"/>
        </w:rPr>
        <w:t>is</w:t>
      </w:r>
      <w:r>
        <w:rPr>
          <w:spacing w:val="-2"/>
          <w:vertAlign w:val="baseline"/>
        </w:rPr>
        <w:t> </w:t>
      </w:r>
      <w:r>
        <w:rPr>
          <w:vertAlign w:val="baseline"/>
        </w:rPr>
        <w:t>not necessarily</w:t>
      </w:r>
      <w:r>
        <w:rPr>
          <w:spacing w:val="-2"/>
          <w:vertAlign w:val="baseline"/>
        </w:rPr>
        <w:t> </w:t>
      </w:r>
      <w:r>
        <w:rPr>
          <w:vertAlign w:val="baseline"/>
        </w:rPr>
        <w:t>clear</w:t>
      </w:r>
      <w:r>
        <w:rPr>
          <w:spacing w:val="-1"/>
          <w:vertAlign w:val="baseline"/>
        </w:rPr>
        <w:t> </w:t>
      </w:r>
      <w:r>
        <w:rPr>
          <w:vertAlign w:val="baseline"/>
        </w:rPr>
        <w:t>whether</w:t>
      </w:r>
      <w:r>
        <w:rPr>
          <w:spacing w:val="-1"/>
          <w:vertAlign w:val="baseline"/>
        </w:rPr>
        <w:t> </w:t>
      </w:r>
      <w:r>
        <w:rPr>
          <w:vertAlign w:val="baseline"/>
        </w:rPr>
        <w:t>or</w:t>
      </w:r>
      <w:r>
        <w:rPr>
          <w:spacing w:val="-2"/>
          <w:vertAlign w:val="baseline"/>
        </w:rPr>
        <w:t> </w:t>
      </w:r>
      <w:r>
        <w:rPr>
          <w:vertAlign w:val="baseline"/>
        </w:rPr>
        <w:t>not</w:t>
      </w:r>
      <w:r>
        <w:rPr>
          <w:spacing w:val="-1"/>
          <w:vertAlign w:val="baseline"/>
        </w:rPr>
        <w:t> </w:t>
      </w:r>
      <w:r>
        <w:rPr>
          <w:vertAlign w:val="baseline"/>
        </w:rPr>
        <w:t>the</w:t>
      </w:r>
      <w:r>
        <w:rPr>
          <w:spacing w:val="-1"/>
          <w:vertAlign w:val="baseline"/>
        </w:rPr>
        <w:t> </w:t>
      </w:r>
      <w:r>
        <w:rPr>
          <w:vertAlign w:val="baseline"/>
        </w:rPr>
        <w:t>two</w:t>
      </w:r>
      <w:r>
        <w:rPr>
          <w:spacing w:val="-2"/>
          <w:vertAlign w:val="baseline"/>
        </w:rPr>
        <w:t> </w:t>
      </w:r>
      <w:r>
        <w:rPr>
          <w:vertAlign w:val="baseline"/>
        </w:rPr>
        <w:t>rGyalrongic</w:t>
      </w:r>
      <w:r>
        <w:rPr>
          <w:spacing w:val="-2"/>
          <w:vertAlign w:val="baseline"/>
        </w:rPr>
        <w:t> </w:t>
      </w:r>
      <w:r>
        <w:rPr>
          <w:vertAlign w:val="baseline"/>
        </w:rPr>
        <w:t>varieties</w:t>
      </w:r>
      <w:r>
        <w:rPr>
          <w:spacing w:val="-1"/>
          <w:vertAlign w:val="baseline"/>
        </w:rPr>
        <w:t> </w:t>
      </w:r>
      <w:r>
        <w:rPr>
          <w:vertAlign w:val="baseline"/>
        </w:rPr>
        <w:t>described</w:t>
      </w:r>
      <w:r>
        <w:rPr>
          <w:spacing w:val="-1"/>
          <w:vertAlign w:val="baseline"/>
        </w:rPr>
        <w:t> </w:t>
      </w:r>
      <w:r>
        <w:rPr>
          <w:vertAlign w:val="baseline"/>
        </w:rPr>
        <w:t>ought</w:t>
      </w:r>
      <w:r>
        <w:rPr>
          <w:spacing w:val="-2"/>
          <w:vertAlign w:val="baseline"/>
        </w:rPr>
        <w:t> </w:t>
      </w:r>
      <w:r>
        <w:rPr>
          <w:vertAlign w:val="baseline"/>
        </w:rPr>
        <w:t>to</w:t>
      </w:r>
      <w:r>
        <w:rPr>
          <w:spacing w:val="-1"/>
          <w:vertAlign w:val="baseline"/>
        </w:rPr>
        <w:t> </w:t>
      </w:r>
      <w:r>
        <w:rPr>
          <w:vertAlign w:val="baseline"/>
        </w:rPr>
        <w:t>be</w:t>
      </w:r>
      <w:r>
        <w:rPr>
          <w:spacing w:val="-1"/>
          <w:vertAlign w:val="baseline"/>
        </w:rPr>
        <w:t> </w:t>
      </w:r>
      <w:r>
        <w:rPr>
          <w:vertAlign w:val="baseline"/>
        </w:rPr>
        <w:t>considered different</w:t>
      </w:r>
      <w:r>
        <w:rPr>
          <w:spacing w:val="-7"/>
          <w:vertAlign w:val="baseline"/>
        </w:rPr>
        <w:t> </w:t>
      </w:r>
      <w:r>
        <w:rPr>
          <w:vertAlign w:val="baseline"/>
        </w:rPr>
        <w:t>languages</w:t>
      </w:r>
      <w:r>
        <w:rPr>
          <w:spacing w:val="-7"/>
          <w:vertAlign w:val="baseline"/>
        </w:rPr>
        <w:t> </w:t>
      </w:r>
      <w:r>
        <w:rPr>
          <w:vertAlign w:val="baseline"/>
        </w:rPr>
        <w:t>or</w:t>
      </w:r>
      <w:r>
        <w:rPr>
          <w:spacing w:val="-7"/>
          <w:vertAlign w:val="baseline"/>
        </w:rPr>
        <w:t> </w:t>
      </w:r>
      <w:r>
        <w:rPr>
          <w:vertAlign w:val="baseline"/>
        </w:rPr>
        <w:t>not,</w:t>
      </w:r>
      <w:r>
        <w:rPr>
          <w:spacing w:val="-6"/>
          <w:vertAlign w:val="baseline"/>
        </w:rPr>
        <w:t> </w:t>
      </w:r>
      <w:r>
        <w:rPr>
          <w:vertAlign w:val="baseline"/>
        </w:rPr>
        <w:t>but</w:t>
      </w:r>
      <w:r>
        <w:rPr>
          <w:spacing w:val="-7"/>
          <w:vertAlign w:val="baseline"/>
        </w:rPr>
        <w:t> </w:t>
      </w:r>
      <w:r>
        <w:rPr>
          <w:vertAlign w:val="baseline"/>
        </w:rPr>
        <w:t>are</w:t>
      </w:r>
      <w:r>
        <w:rPr>
          <w:spacing w:val="-7"/>
          <w:vertAlign w:val="baseline"/>
        </w:rPr>
        <w:t> </w:t>
      </w:r>
      <w:r>
        <w:rPr>
          <w:vertAlign w:val="baseline"/>
        </w:rPr>
        <w:t>in</w:t>
      </w:r>
      <w:r>
        <w:rPr>
          <w:spacing w:val="-7"/>
          <w:vertAlign w:val="baseline"/>
        </w:rPr>
        <w:t> </w:t>
      </w:r>
      <w:r>
        <w:rPr>
          <w:vertAlign w:val="baseline"/>
        </w:rPr>
        <w:t>any</w:t>
      </w:r>
      <w:r>
        <w:rPr>
          <w:spacing w:val="-7"/>
          <w:vertAlign w:val="baseline"/>
        </w:rPr>
        <w:t> </w:t>
      </w:r>
      <w:r>
        <w:rPr>
          <w:vertAlign w:val="baseline"/>
        </w:rPr>
        <w:t>case</w:t>
      </w:r>
      <w:r>
        <w:rPr>
          <w:spacing w:val="-7"/>
          <w:vertAlign w:val="baseline"/>
        </w:rPr>
        <w:t> </w:t>
      </w:r>
      <w:r>
        <w:rPr>
          <w:vertAlign w:val="baseline"/>
        </w:rPr>
        <w:t>considered</w:t>
      </w:r>
      <w:r>
        <w:rPr>
          <w:spacing w:val="-7"/>
          <w:vertAlign w:val="baseline"/>
        </w:rPr>
        <w:t> </w:t>
      </w:r>
      <w:r>
        <w:rPr>
          <w:vertAlign w:val="baseline"/>
        </w:rPr>
        <w:t>grammars</w:t>
      </w:r>
      <w:r>
        <w:rPr>
          <w:spacing w:val="-7"/>
          <w:vertAlign w:val="baseline"/>
        </w:rPr>
        <w:t> </w:t>
      </w:r>
      <w:r>
        <w:rPr>
          <w:vertAlign w:val="baseline"/>
        </w:rPr>
        <w:t>of</w:t>
      </w:r>
      <w:r>
        <w:rPr>
          <w:spacing w:val="-7"/>
          <w:vertAlign w:val="baseline"/>
        </w:rPr>
        <w:t> </w:t>
      </w:r>
      <w:r>
        <w:rPr>
          <w:vertAlign w:val="baseline"/>
        </w:rPr>
        <w:t>the</w:t>
      </w:r>
      <w:r>
        <w:rPr>
          <w:spacing w:val="-7"/>
          <w:vertAlign w:val="baseline"/>
        </w:rPr>
        <w:t> </w:t>
      </w:r>
      <w:r>
        <w:rPr>
          <w:vertAlign w:val="baseline"/>
        </w:rPr>
        <w:t>same</w:t>
      </w:r>
      <w:r>
        <w:rPr>
          <w:spacing w:val="-7"/>
          <w:vertAlign w:val="baseline"/>
        </w:rPr>
        <w:t> </w:t>
      </w:r>
      <w:r>
        <w:rPr>
          <w:vertAlign w:val="baseline"/>
        </w:rPr>
        <w:t>language</w:t>
      </w:r>
      <w:r>
        <w:rPr>
          <w:spacing w:val="-7"/>
          <w:vertAlign w:val="baseline"/>
        </w:rPr>
        <w:t> </w:t>
      </w:r>
      <w:r>
        <w:rPr>
          <w:vertAlign w:val="baseline"/>
        </w:rPr>
        <w:t>in</w:t>
      </w:r>
      <w:r>
        <w:rPr>
          <w:spacing w:val="-7"/>
          <w:vertAlign w:val="baseline"/>
        </w:rPr>
        <w:t> </w:t>
      </w:r>
      <w:r>
        <w:rPr>
          <w:vertAlign w:val="baseline"/>
        </w:rPr>
        <w:t>this analysis and in the source of the data (</w:t>
      </w:r>
      <w:hyperlink w:history="true" w:anchor="_bookmark384">
        <w:r>
          <w:rPr>
            <w:vertAlign w:val="baseline"/>
          </w:rPr>
          <w:t>Hammarström et al. 2024</w:t>
        </w:r>
      </w:hyperlink>
      <w:r>
        <w:rPr>
          <w:vertAlign w:val="baseline"/>
        </w:rPr>
        <w:t>).</w:t>
      </w:r>
      <w:r>
        <w:rPr>
          <w:spacing w:val="40"/>
          <w:vertAlign w:val="baseline"/>
        </w:rPr>
        <w:t> </w:t>
      </w:r>
      <w:r>
        <w:rPr>
          <w:vertAlign w:val="baseline"/>
        </w:rPr>
        <w:t>In this example, </w:t>
      </w:r>
      <w:hyperlink w:history="true" w:anchor="_bookmark395">
        <w:r>
          <w:rPr>
            <w:vertAlign w:val="baseline"/>
          </w:rPr>
          <w:t>Honkasalo</w:t>
        </w:r>
      </w:hyperlink>
      <w:r>
        <w:rPr>
          <w:vertAlign w:val="baseline"/>
        </w:rPr>
        <w:t> (</w:t>
      </w:r>
      <w:hyperlink w:history="true" w:anchor="_bookmark395">
        <w:r>
          <w:rPr>
            <w:vertAlign w:val="baseline"/>
          </w:rPr>
          <w:t>2019</w:t>
        </w:r>
      </w:hyperlink>
      <w:r>
        <w:rPr>
          <w:vertAlign w:val="baseline"/>
        </w:rPr>
        <w:t>:</w:t>
      </w:r>
      <w:r>
        <w:rPr>
          <w:spacing w:val="32"/>
          <w:vertAlign w:val="baseline"/>
        </w:rPr>
        <w:t> </w:t>
      </w:r>
      <w:r>
        <w:rPr>
          <w:vertAlign w:val="baseline"/>
        </w:rPr>
        <w:t>p. 1) refers to the specific subgroup within rGyalrongic as the “Horpa languages”, while </w:t>
      </w:r>
      <w:hyperlink w:history="true" w:anchor="_bookmark364">
        <w:r>
          <w:rPr>
            <w:vertAlign w:val="baseline"/>
          </w:rPr>
          <w:t>Gates</w:t>
        </w:r>
      </w:hyperlink>
      <w:r>
        <w:rPr>
          <w:vertAlign w:val="baseline"/>
        </w:rPr>
        <w:t> (</w:t>
      </w:r>
      <w:hyperlink w:history="true" w:anchor="_bookmark364">
        <w:r>
          <w:rPr>
            <w:vertAlign w:val="baseline"/>
          </w:rPr>
          <w:t>2021</w:t>
        </w:r>
      </w:hyperlink>
      <w:r>
        <w:rPr>
          <w:vertAlign w:val="baseline"/>
        </w:rPr>
        <w:t>: p. 12) uses the same, as well as the more agnostic term “Horpa lects”.</w:t>
      </w:r>
    </w:p>
    <w:p>
      <w:pPr>
        <w:pStyle w:val="BodyText"/>
        <w:spacing w:line="376" w:lineRule="auto" w:before="15"/>
        <w:ind w:left="359" w:right="357" w:firstLine="298"/>
        <w:jc w:val="both"/>
      </w:pPr>
      <w:r>
        <w:rPr>
          <w:spacing w:val="-2"/>
        </w:rPr>
        <w:t>A</w:t>
      </w:r>
      <w:r>
        <w:rPr>
          <w:spacing w:val="-11"/>
        </w:rPr>
        <w:t> </w:t>
      </w:r>
      <w:r>
        <w:rPr>
          <w:spacing w:val="-2"/>
        </w:rPr>
        <w:t>comparison</w:t>
      </w:r>
      <w:r>
        <w:rPr>
          <w:spacing w:val="-9"/>
        </w:rPr>
        <w:t> </w:t>
      </w:r>
      <w:r>
        <w:rPr>
          <w:spacing w:val="-2"/>
        </w:rPr>
        <w:t>of</w:t>
      </w:r>
      <w:r>
        <w:rPr>
          <w:spacing w:val="-10"/>
        </w:rPr>
        <w:t> </w:t>
      </w:r>
      <w:r>
        <w:rPr>
          <w:spacing w:val="-2"/>
        </w:rPr>
        <w:t>the</w:t>
      </w:r>
      <w:r>
        <w:rPr>
          <w:spacing w:val="-10"/>
        </w:rPr>
        <w:t> </w:t>
      </w:r>
      <w:r>
        <w:rPr>
          <w:spacing w:val="-2"/>
        </w:rPr>
        <w:t>metalanguages</w:t>
      </w:r>
      <w:r>
        <w:rPr>
          <w:spacing w:val="-10"/>
        </w:rPr>
        <w:t> </w:t>
      </w:r>
      <w:r>
        <w:rPr>
          <w:spacing w:val="-2"/>
        </w:rPr>
        <w:t>of</w:t>
      </w:r>
      <w:r>
        <w:rPr>
          <w:spacing w:val="-11"/>
        </w:rPr>
        <w:t> </w:t>
      </w:r>
      <w:r>
        <w:rPr>
          <w:spacing w:val="-2"/>
        </w:rPr>
        <w:t>the</w:t>
      </w:r>
      <w:r>
        <w:rPr>
          <w:spacing w:val="-9"/>
        </w:rPr>
        <w:t> </w:t>
      </w:r>
      <w:r>
        <w:rPr>
          <w:spacing w:val="-2"/>
        </w:rPr>
        <w:t>literature</w:t>
      </w:r>
      <w:r>
        <w:rPr>
          <w:spacing w:val="-11"/>
        </w:rPr>
        <w:t> </w:t>
      </w:r>
      <w:r>
        <w:rPr>
          <w:spacing w:val="-2"/>
        </w:rPr>
        <w:t>in</w:t>
      </w:r>
      <w:r>
        <w:rPr>
          <w:spacing w:val="-9"/>
        </w:rPr>
        <w:t> </w:t>
      </w:r>
      <w:r>
        <w:rPr>
          <w:spacing w:val="-2"/>
        </w:rPr>
        <w:t>this</w:t>
      </w:r>
      <w:r>
        <w:rPr>
          <w:spacing w:val="-10"/>
        </w:rPr>
        <w:t> </w:t>
      </w:r>
      <w:r>
        <w:rPr>
          <w:spacing w:val="-2"/>
        </w:rPr>
        <w:t>dataset</w:t>
      </w:r>
      <w:r>
        <w:rPr>
          <w:spacing w:val="-11"/>
        </w:rPr>
        <w:t> </w:t>
      </w:r>
      <w:r>
        <w:rPr>
          <w:spacing w:val="-2"/>
        </w:rPr>
        <w:t>can</w:t>
      </w:r>
      <w:r>
        <w:rPr>
          <w:spacing w:val="-9"/>
        </w:rPr>
        <w:t> </w:t>
      </w:r>
      <w:r>
        <w:rPr>
          <w:spacing w:val="-2"/>
        </w:rPr>
        <w:t>also</w:t>
      </w:r>
      <w:r>
        <w:rPr>
          <w:spacing w:val="-10"/>
        </w:rPr>
        <w:t> </w:t>
      </w:r>
      <w:r>
        <w:rPr>
          <w:spacing w:val="-2"/>
        </w:rPr>
        <w:t>reveal</w:t>
      </w:r>
      <w:r>
        <w:rPr>
          <w:spacing w:val="-11"/>
        </w:rPr>
        <w:t> </w:t>
      </w:r>
      <w:r>
        <w:rPr>
          <w:spacing w:val="-2"/>
        </w:rPr>
        <w:t>some</w:t>
      </w:r>
      <w:r>
        <w:rPr>
          <w:spacing w:val="-9"/>
        </w:rPr>
        <w:t> </w:t>
      </w:r>
      <w:r>
        <w:rPr>
          <w:spacing w:val="-2"/>
        </w:rPr>
        <w:t>trends, </w:t>
      </w:r>
      <w:r>
        <w:rPr/>
        <w:t>and more specifically can reveal some gaps in the data that is available to this project, given it was limited to literature written in English with some exceptions in texts written in French or German, e.g.</w:t>
      </w:r>
      <w:r>
        <w:rPr>
          <w:spacing w:val="40"/>
        </w:rPr>
        <w:t> </w:t>
      </w:r>
      <w:hyperlink w:history="true" w:anchor="_bookmark412">
        <w:r>
          <w:rPr/>
          <w:t>Lai (2017)</w:t>
        </w:r>
      </w:hyperlink>
      <w:r>
        <w:rPr/>
        <w:t>.</w:t>
      </w:r>
      <w:r>
        <w:rPr>
          <w:spacing w:val="40"/>
        </w:rPr>
        <w:t> </w:t>
      </w:r>
      <w:r>
        <w:rPr/>
        <w:t>This data is presented in Figure </w:t>
      </w:r>
      <w:hyperlink w:history="true" w:anchor="_bookmark61">
        <w:r>
          <w:rPr/>
          <w:t>3.3</w:t>
        </w:r>
      </w:hyperlink>
      <w:r>
        <w:rPr/>
        <w:t>, showing the metalanguages used as a percentage of the total grammars in the dataset.</w:t>
      </w:r>
      <w:r>
        <w:rPr>
          <w:spacing w:val="40"/>
        </w:rPr>
        <w:t> </w:t>
      </w:r>
      <w:r>
        <w:rPr/>
        <w:t>Unsurprisingly, the families with </w:t>
      </w:r>
      <w:r>
        <w:rPr/>
        <w:t>higher </w:t>
      </w:r>
      <w:r>
        <w:rPr>
          <w:spacing w:val="-2"/>
        </w:rPr>
        <w:t>levels</w:t>
      </w:r>
      <w:r>
        <w:rPr>
          <w:spacing w:val="-3"/>
        </w:rPr>
        <w:t> </w:t>
      </w:r>
      <w:r>
        <w:rPr>
          <w:spacing w:val="-2"/>
        </w:rPr>
        <w:t>of</w:t>
      </w:r>
      <w:r>
        <w:rPr>
          <w:spacing w:val="-3"/>
        </w:rPr>
        <w:t> </w:t>
      </w:r>
      <w:r>
        <w:rPr>
          <w:spacing w:val="-2"/>
        </w:rPr>
        <w:t>literature</w:t>
      </w:r>
      <w:r>
        <w:rPr>
          <w:spacing w:val="-3"/>
        </w:rPr>
        <w:t> </w:t>
      </w:r>
      <w:r>
        <w:rPr>
          <w:spacing w:val="-2"/>
        </w:rPr>
        <w:t>in</w:t>
      </w:r>
      <w:r>
        <w:rPr>
          <w:spacing w:val="-3"/>
        </w:rPr>
        <w:t> </w:t>
      </w:r>
      <w:r>
        <w:rPr>
          <w:spacing w:val="-2"/>
        </w:rPr>
        <w:t>Chinese, namely</w:t>
      </w:r>
      <w:r>
        <w:rPr>
          <w:spacing w:val="-3"/>
        </w:rPr>
        <w:t> </w:t>
      </w:r>
      <w:r>
        <w:rPr>
          <w:spacing w:val="-2"/>
        </w:rPr>
        <w:t>Bai, Digarish, Ersuish, Kho-Bwa, Mizduish, Ngwi-Burmese, </w:t>
      </w:r>
      <w:r>
        <w:rPr/>
        <w:t>Nungish, Qiangic, rGyalrongic, Sinitic, and Tujia, are all at least in part spoken in China.</w:t>
      </w:r>
      <w:r>
        <w:rPr>
          <w:spacing w:val="40"/>
        </w:rPr>
        <w:t> </w:t>
      </w:r>
      <w:r>
        <w:rPr/>
        <w:t>The Digarish,</w:t>
      </w:r>
      <w:r>
        <w:rPr>
          <w:spacing w:val="-11"/>
        </w:rPr>
        <w:t> </w:t>
      </w:r>
      <w:r>
        <w:rPr/>
        <w:t>Kho-Bwa,</w:t>
      </w:r>
      <w:r>
        <w:rPr>
          <w:spacing w:val="-11"/>
        </w:rPr>
        <w:t> </w:t>
      </w:r>
      <w:r>
        <w:rPr/>
        <w:t>Midzuish,</w:t>
      </w:r>
      <w:r>
        <w:rPr>
          <w:spacing w:val="-11"/>
        </w:rPr>
        <w:t> </w:t>
      </w:r>
      <w:r>
        <w:rPr/>
        <w:t>and</w:t>
      </w:r>
      <w:r>
        <w:rPr>
          <w:spacing w:val="-11"/>
        </w:rPr>
        <w:t> </w:t>
      </w:r>
      <w:r>
        <w:rPr/>
        <w:t>Nungish</w:t>
      </w:r>
      <w:r>
        <w:rPr>
          <w:spacing w:val="-11"/>
        </w:rPr>
        <w:t> </w:t>
      </w:r>
      <w:r>
        <w:rPr/>
        <w:t>branches</w:t>
      </w:r>
      <w:r>
        <w:rPr>
          <w:spacing w:val="-11"/>
        </w:rPr>
        <w:t> </w:t>
      </w:r>
      <w:r>
        <w:rPr/>
        <w:t>are</w:t>
      </w:r>
      <w:r>
        <w:rPr>
          <w:spacing w:val="-11"/>
        </w:rPr>
        <w:t> </w:t>
      </w:r>
      <w:r>
        <w:rPr/>
        <w:t>all</w:t>
      </w:r>
      <w:r>
        <w:rPr>
          <w:spacing w:val="-11"/>
        </w:rPr>
        <w:t> </w:t>
      </w:r>
      <w:r>
        <w:rPr/>
        <w:t>spoken</w:t>
      </w:r>
      <w:r>
        <w:rPr>
          <w:spacing w:val="-11"/>
        </w:rPr>
        <w:t> </w:t>
      </w:r>
      <w:r>
        <w:rPr/>
        <w:t>partly</w:t>
      </w:r>
      <w:r>
        <w:rPr>
          <w:spacing w:val="-11"/>
        </w:rPr>
        <w:t> </w:t>
      </w:r>
      <w:r>
        <w:rPr/>
        <w:t>outside</w:t>
      </w:r>
      <w:r>
        <w:rPr>
          <w:spacing w:val="-11"/>
        </w:rPr>
        <w:t> </w:t>
      </w:r>
      <w:r>
        <w:rPr/>
        <w:t>of</w:t>
      </w:r>
      <w:r>
        <w:rPr>
          <w:spacing w:val="-11"/>
        </w:rPr>
        <w:t> </w:t>
      </w:r>
      <w:r>
        <w:rPr/>
        <w:t>China</w:t>
      </w:r>
      <w:r>
        <w:rPr>
          <w:spacing w:val="-11"/>
        </w:rPr>
        <w:t> </w:t>
      </w:r>
      <w:r>
        <w:rPr/>
        <w:t>(or</w:t>
      </w:r>
      <w:r>
        <w:rPr>
          <w:spacing w:val="-11"/>
        </w:rPr>
        <w:t> </w:t>
      </w:r>
      <w:r>
        <w:rPr/>
        <w:t>in contested</w:t>
      </w:r>
      <w:r>
        <w:rPr>
          <w:spacing w:val="-13"/>
        </w:rPr>
        <w:t> </w:t>
      </w:r>
      <w:r>
        <w:rPr/>
        <w:t>areas),</w:t>
      </w:r>
      <w:r>
        <w:rPr>
          <w:spacing w:val="-12"/>
        </w:rPr>
        <w:t> </w:t>
      </w:r>
      <w:r>
        <w:rPr/>
        <w:t>specifically</w:t>
      </w:r>
      <w:r>
        <w:rPr>
          <w:spacing w:val="-13"/>
        </w:rPr>
        <w:t> </w:t>
      </w:r>
      <w:r>
        <w:rPr/>
        <w:t>in</w:t>
      </w:r>
      <w:r>
        <w:rPr>
          <w:spacing w:val="-12"/>
        </w:rPr>
        <w:t> </w:t>
      </w:r>
      <w:r>
        <w:rPr/>
        <w:t>all</w:t>
      </w:r>
      <w:r>
        <w:rPr>
          <w:spacing w:val="-13"/>
        </w:rPr>
        <w:t> </w:t>
      </w:r>
      <w:r>
        <w:rPr/>
        <w:t>three</w:t>
      </w:r>
      <w:r>
        <w:rPr>
          <w:spacing w:val="-12"/>
        </w:rPr>
        <w:t> </w:t>
      </w:r>
      <w:r>
        <w:rPr/>
        <w:t>cases</w:t>
      </w:r>
      <w:r>
        <w:rPr>
          <w:spacing w:val="-13"/>
        </w:rPr>
        <w:t> </w:t>
      </w:r>
      <w:r>
        <w:rPr/>
        <w:t>around</w:t>
      </w:r>
      <w:r>
        <w:rPr>
          <w:spacing w:val="-12"/>
        </w:rPr>
        <w:t> </w:t>
      </w:r>
      <w:r>
        <w:rPr/>
        <w:t>the</w:t>
      </w:r>
      <w:r>
        <w:rPr>
          <w:spacing w:val="-13"/>
        </w:rPr>
        <w:t> </w:t>
      </w:r>
      <w:r>
        <w:rPr/>
        <w:t>tri-point</w:t>
      </w:r>
      <w:r>
        <w:rPr>
          <w:spacing w:val="-12"/>
        </w:rPr>
        <w:t> </w:t>
      </w:r>
      <w:r>
        <w:rPr/>
        <w:t>between</w:t>
      </w:r>
      <w:r>
        <w:rPr>
          <w:spacing w:val="-13"/>
        </w:rPr>
        <w:t> </w:t>
      </w:r>
      <w:r>
        <w:rPr/>
        <w:t>China,</w:t>
      </w:r>
      <w:r>
        <w:rPr>
          <w:spacing w:val="-12"/>
        </w:rPr>
        <w:t> </w:t>
      </w:r>
      <w:r>
        <w:rPr/>
        <w:t>Myanmar,</w:t>
      </w:r>
      <w:r>
        <w:rPr>
          <w:spacing w:val="-13"/>
        </w:rPr>
        <w:t> </w:t>
      </w:r>
      <w:r>
        <w:rPr/>
        <w:t>and the</w:t>
      </w:r>
      <w:r>
        <w:rPr>
          <w:spacing w:val="-13"/>
        </w:rPr>
        <w:t> </w:t>
      </w:r>
      <w:r>
        <w:rPr/>
        <w:t>Indian</w:t>
      </w:r>
      <w:r>
        <w:rPr>
          <w:spacing w:val="-12"/>
        </w:rPr>
        <w:t> </w:t>
      </w:r>
      <w:r>
        <w:rPr/>
        <w:t>state</w:t>
      </w:r>
      <w:r>
        <w:rPr>
          <w:spacing w:val="-13"/>
        </w:rPr>
        <w:t> </w:t>
      </w:r>
      <w:r>
        <w:rPr/>
        <w:t>of</w:t>
      </w:r>
      <w:r>
        <w:rPr>
          <w:spacing w:val="-12"/>
        </w:rPr>
        <w:t> </w:t>
      </w:r>
      <w:r>
        <w:rPr/>
        <w:t>Arunachal</w:t>
      </w:r>
      <w:r>
        <w:rPr>
          <w:spacing w:val="-13"/>
        </w:rPr>
        <w:t> </w:t>
      </w:r>
      <w:r>
        <w:rPr/>
        <w:t>Pradesh.</w:t>
      </w:r>
      <w:r>
        <w:rPr>
          <w:spacing w:val="-12"/>
        </w:rPr>
        <w:t> </w:t>
      </w:r>
      <w:r>
        <w:rPr/>
        <w:t>In</w:t>
      </w:r>
      <w:r>
        <w:rPr>
          <w:spacing w:val="-13"/>
        </w:rPr>
        <w:t> </w:t>
      </w:r>
      <w:r>
        <w:rPr/>
        <w:t>these</w:t>
      </w:r>
      <w:r>
        <w:rPr>
          <w:spacing w:val="-12"/>
        </w:rPr>
        <w:t> </w:t>
      </w:r>
      <w:r>
        <w:rPr/>
        <w:t>cases</w:t>
      </w:r>
      <w:r>
        <w:rPr>
          <w:spacing w:val="-13"/>
        </w:rPr>
        <w:t> </w:t>
      </w:r>
      <w:r>
        <w:rPr/>
        <w:t>as</w:t>
      </w:r>
      <w:r>
        <w:rPr>
          <w:spacing w:val="-12"/>
        </w:rPr>
        <w:t> </w:t>
      </w:r>
      <w:r>
        <w:rPr/>
        <w:t>well,</w:t>
      </w:r>
      <w:r>
        <w:rPr>
          <w:spacing w:val="-13"/>
        </w:rPr>
        <w:t> </w:t>
      </w:r>
      <w:r>
        <w:rPr/>
        <w:t>the</w:t>
      </w:r>
      <w:r>
        <w:rPr>
          <w:spacing w:val="-12"/>
        </w:rPr>
        <w:t> </w:t>
      </w:r>
      <w:r>
        <w:rPr/>
        <w:t>Chinese</w:t>
      </w:r>
      <w:r>
        <w:rPr>
          <w:spacing w:val="-13"/>
        </w:rPr>
        <w:t> </w:t>
      </w:r>
      <w:r>
        <w:rPr/>
        <w:t>literature</w:t>
      </w:r>
      <w:r>
        <w:rPr>
          <w:spacing w:val="-12"/>
        </w:rPr>
        <w:t> </w:t>
      </w:r>
      <w:r>
        <w:rPr/>
        <w:t>comprises</w:t>
      </w:r>
      <w:r>
        <w:rPr>
          <w:spacing w:val="-13"/>
        </w:rPr>
        <w:t> </w:t>
      </w:r>
      <w:r>
        <w:rPr/>
        <w:t>one or</w:t>
      </w:r>
      <w:r>
        <w:rPr>
          <w:spacing w:val="-13"/>
        </w:rPr>
        <w:t> </w:t>
      </w:r>
      <w:r>
        <w:rPr/>
        <w:t>two</w:t>
      </w:r>
      <w:r>
        <w:rPr>
          <w:spacing w:val="-12"/>
        </w:rPr>
        <w:t> </w:t>
      </w:r>
      <w:r>
        <w:rPr/>
        <w:t>of</w:t>
      </w:r>
      <w:r>
        <w:rPr>
          <w:spacing w:val="-13"/>
        </w:rPr>
        <w:t> </w:t>
      </w:r>
      <w:r>
        <w:rPr/>
        <w:t>a</w:t>
      </w:r>
      <w:r>
        <w:rPr>
          <w:spacing w:val="-12"/>
        </w:rPr>
        <w:t> </w:t>
      </w:r>
      <w:r>
        <w:rPr/>
        <w:t>total</w:t>
      </w:r>
      <w:r>
        <w:rPr>
          <w:spacing w:val="-13"/>
        </w:rPr>
        <w:t> </w:t>
      </w:r>
      <w:r>
        <w:rPr/>
        <w:t>of</w:t>
      </w:r>
      <w:r>
        <w:rPr>
          <w:spacing w:val="-12"/>
        </w:rPr>
        <w:t> </w:t>
      </w:r>
      <w:r>
        <w:rPr/>
        <w:t>three</w:t>
      </w:r>
      <w:r>
        <w:rPr>
          <w:spacing w:val="-13"/>
        </w:rPr>
        <w:t> </w:t>
      </w:r>
      <w:r>
        <w:rPr/>
        <w:t>or</w:t>
      </w:r>
      <w:r>
        <w:rPr>
          <w:spacing w:val="-12"/>
        </w:rPr>
        <w:t> </w:t>
      </w:r>
      <w:r>
        <w:rPr/>
        <w:t>four</w:t>
      </w:r>
      <w:r>
        <w:rPr>
          <w:spacing w:val="-13"/>
        </w:rPr>
        <w:t> </w:t>
      </w:r>
      <w:r>
        <w:rPr/>
        <w:t>publications.</w:t>
      </w:r>
      <w:r>
        <w:rPr>
          <w:spacing w:val="8"/>
        </w:rPr>
        <w:t> </w:t>
      </w:r>
      <w:r>
        <w:rPr/>
        <w:t>The</w:t>
      </w:r>
      <w:r>
        <w:rPr>
          <w:spacing w:val="-13"/>
        </w:rPr>
        <w:t> </w:t>
      </w:r>
      <w:r>
        <w:rPr/>
        <w:t>higher</w:t>
      </w:r>
      <w:r>
        <w:rPr>
          <w:spacing w:val="-12"/>
        </w:rPr>
        <w:t> </w:t>
      </w:r>
      <w:r>
        <w:rPr/>
        <w:t>level</w:t>
      </w:r>
      <w:r>
        <w:rPr>
          <w:spacing w:val="-13"/>
        </w:rPr>
        <w:t> </w:t>
      </w:r>
      <w:r>
        <w:rPr/>
        <w:t>of</w:t>
      </w:r>
      <w:r>
        <w:rPr>
          <w:spacing w:val="-12"/>
        </w:rPr>
        <w:t> </w:t>
      </w:r>
      <w:r>
        <w:rPr/>
        <w:t>use</w:t>
      </w:r>
      <w:r>
        <w:rPr>
          <w:spacing w:val="-13"/>
        </w:rPr>
        <w:t> </w:t>
      </w:r>
      <w:r>
        <w:rPr/>
        <w:t>of</w:t>
      </w:r>
      <w:r>
        <w:rPr>
          <w:spacing w:val="-12"/>
        </w:rPr>
        <w:t> </w:t>
      </w:r>
      <w:r>
        <w:rPr/>
        <w:t>French</w:t>
      </w:r>
      <w:r>
        <w:rPr>
          <w:spacing w:val="-13"/>
        </w:rPr>
        <w:t> </w:t>
      </w:r>
      <w:r>
        <w:rPr/>
        <w:t>as</w:t>
      </w:r>
      <w:r>
        <w:rPr>
          <w:spacing w:val="-12"/>
        </w:rPr>
        <w:t> </w:t>
      </w:r>
      <w:r>
        <w:rPr/>
        <w:t>a</w:t>
      </w:r>
      <w:r>
        <w:rPr>
          <w:spacing w:val="-13"/>
        </w:rPr>
        <w:t> </w:t>
      </w:r>
      <w:r>
        <w:rPr/>
        <w:t>metalanguage in the</w:t>
      </w:r>
      <w:r>
        <w:rPr>
          <w:spacing w:val="1"/>
        </w:rPr>
        <w:t> </w:t>
      </w:r>
      <w:r>
        <w:rPr/>
        <w:t>rGyalronic</w:t>
      </w:r>
      <w:r>
        <w:rPr>
          <w:spacing w:val="1"/>
        </w:rPr>
        <w:t> </w:t>
      </w:r>
      <w:r>
        <w:rPr/>
        <w:t>subfamily</w:t>
      </w:r>
      <w:r>
        <w:rPr>
          <w:spacing w:val="1"/>
        </w:rPr>
        <w:t> </w:t>
      </w:r>
      <w:r>
        <w:rPr/>
        <w:t>(4</w:t>
      </w:r>
      <w:r>
        <w:rPr>
          <w:spacing w:val="1"/>
        </w:rPr>
        <w:t> </w:t>
      </w:r>
      <w:r>
        <w:rPr/>
        <w:t>out</w:t>
      </w:r>
      <w:r>
        <w:rPr>
          <w:spacing w:val="1"/>
        </w:rPr>
        <w:t> </w:t>
      </w:r>
      <w:r>
        <w:rPr/>
        <w:t>of</w:t>
      </w:r>
      <w:r>
        <w:rPr>
          <w:spacing w:val="1"/>
        </w:rPr>
        <w:t> </w:t>
      </w:r>
      <w:r>
        <w:rPr/>
        <w:t>15)</w:t>
      </w:r>
      <w:r>
        <w:rPr>
          <w:spacing w:val="1"/>
        </w:rPr>
        <w:t> </w:t>
      </w:r>
      <w:r>
        <w:rPr/>
        <w:t>can</w:t>
      </w:r>
      <w:r>
        <w:rPr>
          <w:spacing w:val="1"/>
        </w:rPr>
        <w:t> </w:t>
      </w:r>
      <w:r>
        <w:rPr/>
        <w:t>be</w:t>
      </w:r>
      <w:r>
        <w:rPr>
          <w:spacing w:val="1"/>
        </w:rPr>
        <w:t> </w:t>
      </w:r>
      <w:r>
        <w:rPr/>
        <w:t>attributed</w:t>
      </w:r>
      <w:r>
        <w:rPr>
          <w:spacing w:val="1"/>
        </w:rPr>
        <w:t> </w:t>
      </w:r>
      <w:r>
        <w:rPr/>
        <w:t>directly</w:t>
      </w:r>
      <w:r>
        <w:rPr>
          <w:spacing w:val="1"/>
        </w:rPr>
        <w:t> </w:t>
      </w:r>
      <w:r>
        <w:rPr/>
        <w:t>to</w:t>
      </w:r>
      <w:r>
        <w:rPr>
          <w:spacing w:val="1"/>
        </w:rPr>
        <w:t> </w:t>
      </w:r>
      <w:r>
        <w:rPr/>
        <w:t>the</w:t>
      </w:r>
      <w:r>
        <w:rPr>
          <w:spacing w:val="1"/>
        </w:rPr>
        <w:t> </w:t>
      </w:r>
      <w:r>
        <w:rPr/>
        <w:t>research</w:t>
      </w:r>
      <w:r>
        <w:rPr>
          <w:spacing w:val="1"/>
        </w:rPr>
        <w:t> </w:t>
      </w:r>
      <w:r>
        <w:rPr/>
        <w:t>and</w:t>
      </w:r>
      <w:r>
        <w:rPr>
          <w:spacing w:val="1"/>
        </w:rPr>
        <w:t> </w:t>
      </w:r>
      <w:r>
        <w:rPr>
          <w:spacing w:val="-2"/>
        </w:rPr>
        <w:t>teaching</w:t>
      </w:r>
    </w:p>
    <w:p>
      <w:pPr>
        <w:pStyle w:val="BodyText"/>
        <w:spacing w:line="20" w:lineRule="exact"/>
        <w:ind w:left="359"/>
        <w:rPr>
          <w:sz w:val="2"/>
        </w:rPr>
      </w:pPr>
      <w:r>
        <w:rPr>
          <w:sz w:val="2"/>
        </w:rPr>
        <mc:AlternateContent>
          <mc:Choice Requires="wps">
            <w:drawing>
              <wp:inline distT="0" distB="0" distL="0" distR="0">
                <wp:extent cx="1988185" cy="5080"/>
                <wp:effectExtent l="9525" t="0" r="0" b="4445"/>
                <wp:docPr id="16" name="Group 16"/>
                <wp:cNvGraphicFramePr>
                  <a:graphicFrameLocks/>
                </wp:cNvGraphicFramePr>
                <a:graphic>
                  <a:graphicData uri="http://schemas.microsoft.com/office/word/2010/wordprocessingGroup">
                    <wpg:wgp>
                      <wpg:cNvPr id="16" name="Group 16"/>
                      <wpg:cNvGrpSpPr/>
                      <wpg:grpSpPr>
                        <a:xfrm>
                          <a:off x="0" y="0"/>
                          <a:ext cx="1988185" cy="5080"/>
                          <a:chExt cx="1988185" cy="5080"/>
                        </a:xfrm>
                      </wpg:grpSpPr>
                      <wps:wsp>
                        <wps:cNvPr id="17" name="Graphic 17"/>
                        <wps:cNvSpPr/>
                        <wps:spPr>
                          <a:xfrm>
                            <a:off x="0" y="253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6.550pt;height:.4pt;mso-position-horizontal-relative:char;mso-position-vertical-relative:line" id="docshapegroup5" coordorigin="0,0" coordsize="3131,8">
                <v:line style="position:absolute" from="0,4" to="3131,4" stroked="true" strokeweight=".3985pt" strokecolor="#000000">
                  <v:stroke dashstyle="solid"/>
                </v:line>
              </v:group>
            </w:pict>
          </mc:Fallback>
        </mc:AlternateContent>
      </w:r>
      <w:r>
        <w:rPr>
          <w:sz w:val="2"/>
        </w:rPr>
      </w:r>
    </w:p>
    <w:p>
      <w:pPr>
        <w:spacing w:before="0"/>
        <w:ind w:left="580" w:right="0" w:firstLine="0"/>
        <w:jc w:val="both"/>
        <w:rPr>
          <w:sz w:val="16"/>
        </w:rPr>
      </w:pPr>
      <w:r>
        <w:rPr>
          <w:position w:val="6"/>
          <w:sz w:val="12"/>
        </w:rPr>
        <w:t>4</w:t>
      </w:r>
      <w:bookmarkStart w:name="_bookmark57" w:id="87"/>
      <w:bookmarkEnd w:id="87"/>
      <w:r>
        <w:rPr>
          <w:spacing w:val="9"/>
          <w:position w:val="6"/>
          <w:sz w:val="12"/>
        </w:rPr>
      </w:r>
      <w:r>
        <w:rPr>
          <w:sz w:val="16"/>
        </w:rPr>
        <w:t>116</w:t>
      </w:r>
      <w:r>
        <w:rPr>
          <w:spacing w:val="-3"/>
          <w:sz w:val="16"/>
        </w:rPr>
        <w:t> </w:t>
      </w:r>
      <w:r>
        <w:rPr>
          <w:sz w:val="16"/>
        </w:rPr>
        <w:t>grammars</w:t>
      </w:r>
      <w:r>
        <w:rPr>
          <w:spacing w:val="-3"/>
          <w:sz w:val="16"/>
        </w:rPr>
        <w:t> </w:t>
      </w:r>
      <w:r>
        <w:rPr>
          <w:sz w:val="16"/>
        </w:rPr>
        <w:t>across</w:t>
      </w:r>
      <w:r>
        <w:rPr>
          <w:spacing w:val="-3"/>
          <w:sz w:val="16"/>
        </w:rPr>
        <w:t> </w:t>
      </w:r>
      <w:r>
        <w:rPr>
          <w:sz w:val="16"/>
        </w:rPr>
        <w:t>26</w:t>
      </w:r>
      <w:r>
        <w:rPr>
          <w:spacing w:val="-3"/>
          <w:sz w:val="16"/>
        </w:rPr>
        <w:t> </w:t>
      </w:r>
      <w:r>
        <w:rPr>
          <w:spacing w:val="-2"/>
          <w:sz w:val="16"/>
        </w:rPr>
        <w:t>languages.</w:t>
      </w:r>
    </w:p>
    <w:p>
      <w:pPr>
        <w:spacing w:after="0"/>
        <w:jc w:val="both"/>
        <w:rPr>
          <w:sz w:val="16"/>
        </w:rPr>
        <w:sectPr>
          <w:pgSz w:w="11910" w:h="16840"/>
          <w:pgMar w:header="0" w:footer="1147" w:top="1680" w:bottom="1340" w:left="1680" w:right="1680"/>
        </w:sectPr>
      </w:pPr>
    </w:p>
    <w:p>
      <w:pPr>
        <w:pStyle w:val="BodyText"/>
        <w:ind w:left="637"/>
      </w:pPr>
      <w:r>
        <w:rPr/>
        <w:drawing>
          <wp:inline distT="0" distB="0" distL="0" distR="0">
            <wp:extent cx="4533900" cy="1956434"/>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9" cstate="print"/>
                    <a:stretch>
                      <a:fillRect/>
                    </a:stretch>
                  </pic:blipFill>
                  <pic:spPr>
                    <a:xfrm>
                      <a:off x="0" y="0"/>
                      <a:ext cx="4533900" cy="1956434"/>
                    </a:xfrm>
                    <a:prstGeom prst="rect">
                      <a:avLst/>
                    </a:prstGeom>
                  </pic:spPr>
                </pic:pic>
              </a:graphicData>
            </a:graphic>
          </wp:inline>
        </w:drawing>
      </w:r>
      <w:r>
        <w:rPr/>
      </w:r>
    </w:p>
    <w:p>
      <w:pPr>
        <w:pStyle w:val="BodyText"/>
        <w:spacing w:before="101"/>
      </w:pPr>
    </w:p>
    <w:p>
      <w:pPr>
        <w:pStyle w:val="BodyText"/>
        <w:spacing w:line="376" w:lineRule="auto"/>
        <w:ind w:left="359" w:right="357"/>
        <w:jc w:val="both"/>
      </w:pPr>
      <w:bookmarkStart w:name="_bookmark58" w:id="88"/>
      <w:bookmarkEnd w:id="88"/>
      <w:r>
        <w:rPr/>
      </w:r>
      <w:r>
        <w:rPr/>
        <w:t>Figure 3.2:</w:t>
      </w:r>
      <w:r>
        <w:rPr>
          <w:spacing w:val="27"/>
        </w:rPr>
        <w:t> </w:t>
      </w:r>
      <w:r>
        <w:rPr/>
        <w:t>The ratio of overall grammars per language for each of the subfamilies, sorted from lowest to highest.</w:t>
      </w:r>
    </w:p>
    <w:p>
      <w:pPr>
        <w:pStyle w:val="BodyText"/>
        <w:spacing w:before="120"/>
      </w:pPr>
    </w:p>
    <w:p>
      <w:pPr>
        <w:pStyle w:val="BodyText"/>
        <w:spacing w:line="376" w:lineRule="auto"/>
        <w:ind w:left="359" w:right="357"/>
        <w:jc w:val="both"/>
      </w:pPr>
      <w:r>
        <w:rPr/>
        <w:t>of</w:t>
      </w:r>
      <w:r>
        <w:rPr>
          <w:spacing w:val="-10"/>
        </w:rPr>
        <w:t> </w:t>
      </w:r>
      <w:r>
        <w:rPr/>
        <w:t>Guillaume</w:t>
      </w:r>
      <w:r>
        <w:rPr>
          <w:spacing w:val="-10"/>
        </w:rPr>
        <w:t> </w:t>
      </w:r>
      <w:r>
        <w:rPr/>
        <w:t>Jacques,</w:t>
      </w:r>
      <w:r>
        <w:rPr>
          <w:spacing w:val="-9"/>
        </w:rPr>
        <w:t> </w:t>
      </w:r>
      <w:r>
        <w:rPr/>
        <w:t>as</w:t>
      </w:r>
      <w:r>
        <w:rPr>
          <w:spacing w:val="-10"/>
        </w:rPr>
        <w:t> </w:t>
      </w:r>
      <w:r>
        <w:rPr/>
        <w:t>three</w:t>
      </w:r>
      <w:r>
        <w:rPr>
          <w:spacing w:val="-10"/>
        </w:rPr>
        <w:t> </w:t>
      </w:r>
      <w:r>
        <w:rPr/>
        <w:t>of</w:t>
      </w:r>
      <w:r>
        <w:rPr>
          <w:spacing w:val="-10"/>
        </w:rPr>
        <w:t> </w:t>
      </w:r>
      <w:r>
        <w:rPr/>
        <w:t>the</w:t>
      </w:r>
      <w:r>
        <w:rPr>
          <w:spacing w:val="-10"/>
        </w:rPr>
        <w:t> </w:t>
      </w:r>
      <w:r>
        <w:rPr/>
        <w:t>items</w:t>
      </w:r>
      <w:r>
        <w:rPr>
          <w:spacing w:val="-10"/>
        </w:rPr>
        <w:t> </w:t>
      </w:r>
      <w:r>
        <w:rPr/>
        <w:t>are</w:t>
      </w:r>
      <w:r>
        <w:rPr>
          <w:spacing w:val="-10"/>
        </w:rPr>
        <w:t> </w:t>
      </w:r>
      <w:r>
        <w:rPr/>
        <w:t>doctoral</w:t>
      </w:r>
      <w:r>
        <w:rPr>
          <w:spacing w:val="-10"/>
        </w:rPr>
        <w:t> </w:t>
      </w:r>
      <w:r>
        <w:rPr/>
        <w:t>theses</w:t>
      </w:r>
      <w:r>
        <w:rPr>
          <w:spacing w:val="-10"/>
        </w:rPr>
        <w:t> </w:t>
      </w:r>
      <w:r>
        <w:rPr/>
        <w:t>over</w:t>
      </w:r>
      <w:r>
        <w:rPr>
          <w:spacing w:val="-10"/>
        </w:rPr>
        <w:t> </w:t>
      </w:r>
      <w:r>
        <w:rPr/>
        <w:t>which</w:t>
      </w:r>
      <w:r>
        <w:rPr>
          <w:spacing w:val="-10"/>
        </w:rPr>
        <w:t> </w:t>
      </w:r>
      <w:r>
        <w:rPr/>
        <w:t>he</w:t>
      </w:r>
      <w:r>
        <w:rPr>
          <w:spacing w:val="-10"/>
        </w:rPr>
        <w:t> </w:t>
      </w:r>
      <w:r>
        <w:rPr/>
        <w:t>was</w:t>
      </w:r>
      <w:r>
        <w:rPr>
          <w:spacing w:val="-10"/>
        </w:rPr>
        <w:t> </w:t>
      </w:r>
      <w:r>
        <w:rPr/>
        <w:t>supervisor,</w:t>
      </w:r>
      <w:r>
        <w:rPr>
          <w:spacing w:val="-9"/>
        </w:rPr>
        <w:t> </w:t>
      </w:r>
      <w:r>
        <w:rPr/>
        <w:t>and the final is his own grammar of Japhug (</w:t>
      </w:r>
      <w:hyperlink w:history="true" w:anchor="_bookmark405">
        <w:r>
          <w:rPr/>
          <w:t>Jacques 2021</w:t>
        </w:r>
      </w:hyperlink>
      <w:r>
        <w:rPr/>
        <w:t>).</w:t>
      </w:r>
    </w:p>
    <w:p>
      <w:pPr>
        <w:pStyle w:val="BodyText"/>
        <w:spacing w:line="376" w:lineRule="auto" w:before="2"/>
        <w:ind w:left="359" w:right="357" w:firstLine="298"/>
        <w:jc w:val="both"/>
      </w:pPr>
      <w:r>
        <w:rPr/>
        <w:t>Thus</w:t>
      </w:r>
      <w:r>
        <w:rPr>
          <w:spacing w:val="-9"/>
        </w:rPr>
        <w:t> </w:t>
      </w:r>
      <w:r>
        <w:rPr/>
        <w:t>far,</w:t>
      </w:r>
      <w:r>
        <w:rPr>
          <w:spacing w:val="-8"/>
        </w:rPr>
        <w:t> </w:t>
      </w:r>
      <w:r>
        <w:rPr/>
        <w:t>the</w:t>
      </w:r>
      <w:r>
        <w:rPr>
          <w:spacing w:val="-8"/>
        </w:rPr>
        <w:t> </w:t>
      </w:r>
      <w:r>
        <w:rPr/>
        <w:t>literature</w:t>
      </w:r>
      <w:r>
        <w:rPr>
          <w:spacing w:val="-9"/>
        </w:rPr>
        <w:t> </w:t>
      </w:r>
      <w:r>
        <w:rPr/>
        <w:t>being</w:t>
      </w:r>
      <w:r>
        <w:rPr>
          <w:spacing w:val="-8"/>
        </w:rPr>
        <w:t> </w:t>
      </w:r>
      <w:r>
        <w:rPr/>
        <w:t>referenced</w:t>
      </w:r>
      <w:r>
        <w:rPr>
          <w:spacing w:val="-9"/>
        </w:rPr>
        <w:t> </w:t>
      </w:r>
      <w:r>
        <w:rPr/>
        <w:t>in</w:t>
      </w:r>
      <w:r>
        <w:rPr>
          <w:spacing w:val="-9"/>
        </w:rPr>
        <w:t> </w:t>
      </w:r>
      <w:r>
        <w:rPr/>
        <w:t>this</w:t>
      </w:r>
      <w:r>
        <w:rPr>
          <w:spacing w:val="-8"/>
        </w:rPr>
        <w:t> </w:t>
      </w:r>
      <w:r>
        <w:rPr/>
        <w:t>analysis</w:t>
      </w:r>
      <w:r>
        <w:rPr>
          <w:spacing w:val="-9"/>
        </w:rPr>
        <w:t> </w:t>
      </w:r>
      <w:r>
        <w:rPr/>
        <w:t>has</w:t>
      </w:r>
      <w:r>
        <w:rPr>
          <w:spacing w:val="-8"/>
        </w:rPr>
        <w:t> </w:t>
      </w:r>
      <w:r>
        <w:rPr/>
        <w:t>broadly</w:t>
      </w:r>
      <w:r>
        <w:rPr>
          <w:spacing w:val="-9"/>
        </w:rPr>
        <w:t> </w:t>
      </w:r>
      <w:r>
        <w:rPr/>
        <w:t>been</w:t>
      </w:r>
      <w:r>
        <w:rPr>
          <w:spacing w:val="-9"/>
        </w:rPr>
        <w:t> </w:t>
      </w:r>
      <w:r>
        <w:rPr/>
        <w:t>referred</w:t>
      </w:r>
      <w:r>
        <w:rPr>
          <w:spacing w:val="-8"/>
        </w:rPr>
        <w:t> </w:t>
      </w:r>
      <w:r>
        <w:rPr/>
        <w:t>to</w:t>
      </w:r>
      <w:r>
        <w:rPr>
          <w:spacing w:val="-9"/>
        </w:rPr>
        <w:t> </w:t>
      </w:r>
      <w:r>
        <w:rPr/>
        <w:t>as</w:t>
      </w:r>
      <w:r>
        <w:rPr>
          <w:spacing w:val="-8"/>
        </w:rPr>
        <w:t> </w:t>
      </w:r>
      <w:r>
        <w:rPr/>
        <w:t>“pub- lished” or as a survey of “publications”, however it is worth noting that this also includes both masters and doctoral theses, which have not technically been published or peer reviewed in </w:t>
      </w:r>
      <w:r>
        <w:rPr/>
        <w:t>the same</w:t>
      </w:r>
      <w:r>
        <w:rPr>
          <w:spacing w:val="-13"/>
        </w:rPr>
        <w:t> </w:t>
      </w:r>
      <w:r>
        <w:rPr/>
        <w:t>sense</w:t>
      </w:r>
      <w:r>
        <w:rPr>
          <w:spacing w:val="-12"/>
        </w:rPr>
        <w:t> </w:t>
      </w:r>
      <w:r>
        <w:rPr/>
        <w:t>as</w:t>
      </w:r>
      <w:r>
        <w:rPr>
          <w:spacing w:val="-13"/>
        </w:rPr>
        <w:t> </w:t>
      </w:r>
      <w:r>
        <w:rPr/>
        <w:t>a</w:t>
      </w:r>
      <w:r>
        <w:rPr>
          <w:spacing w:val="-12"/>
        </w:rPr>
        <w:t> </w:t>
      </w:r>
      <w:r>
        <w:rPr/>
        <w:t>book</w:t>
      </w:r>
      <w:r>
        <w:rPr>
          <w:spacing w:val="-13"/>
        </w:rPr>
        <w:t> </w:t>
      </w:r>
      <w:r>
        <w:rPr/>
        <w:t>would.</w:t>
      </w:r>
      <w:r>
        <w:rPr>
          <w:spacing w:val="5"/>
        </w:rPr>
        <w:t> </w:t>
      </w:r>
      <w:r>
        <w:rPr/>
        <w:t>While</w:t>
      </w:r>
      <w:r>
        <w:rPr>
          <w:spacing w:val="-13"/>
        </w:rPr>
        <w:t> </w:t>
      </w:r>
      <w:r>
        <w:rPr/>
        <w:t>this</w:t>
      </w:r>
      <w:r>
        <w:rPr>
          <w:spacing w:val="-12"/>
        </w:rPr>
        <w:t> </w:t>
      </w:r>
      <w:r>
        <w:rPr/>
        <w:t>is</w:t>
      </w:r>
      <w:r>
        <w:rPr>
          <w:spacing w:val="-13"/>
        </w:rPr>
        <w:t> </w:t>
      </w:r>
      <w:r>
        <w:rPr/>
        <w:t>not</w:t>
      </w:r>
      <w:r>
        <w:rPr>
          <w:spacing w:val="-12"/>
        </w:rPr>
        <w:t> </w:t>
      </w:r>
      <w:r>
        <w:rPr/>
        <w:t>to</w:t>
      </w:r>
      <w:r>
        <w:rPr>
          <w:spacing w:val="-13"/>
        </w:rPr>
        <w:t> </w:t>
      </w:r>
      <w:r>
        <w:rPr/>
        <w:t>say</w:t>
      </w:r>
      <w:r>
        <w:rPr>
          <w:spacing w:val="-12"/>
        </w:rPr>
        <w:t> </w:t>
      </w:r>
      <w:r>
        <w:rPr/>
        <w:t>that</w:t>
      </w:r>
      <w:r>
        <w:rPr>
          <w:spacing w:val="-13"/>
        </w:rPr>
        <w:t> </w:t>
      </w:r>
      <w:r>
        <w:rPr/>
        <w:t>a</w:t>
      </w:r>
      <w:r>
        <w:rPr>
          <w:spacing w:val="-12"/>
        </w:rPr>
        <w:t> </w:t>
      </w:r>
      <w:r>
        <w:rPr/>
        <w:t>masters</w:t>
      </w:r>
      <w:r>
        <w:rPr>
          <w:spacing w:val="-13"/>
        </w:rPr>
        <w:t> </w:t>
      </w:r>
      <w:r>
        <w:rPr/>
        <w:t>or</w:t>
      </w:r>
      <w:r>
        <w:rPr>
          <w:spacing w:val="-12"/>
        </w:rPr>
        <w:t> </w:t>
      </w:r>
      <w:r>
        <w:rPr/>
        <w:t>doctoral</w:t>
      </w:r>
      <w:r>
        <w:rPr>
          <w:spacing w:val="-13"/>
        </w:rPr>
        <w:t> </w:t>
      </w:r>
      <w:r>
        <w:rPr/>
        <w:t>thesis</w:t>
      </w:r>
      <w:r>
        <w:rPr>
          <w:spacing w:val="-12"/>
        </w:rPr>
        <w:t> </w:t>
      </w:r>
      <w:r>
        <w:rPr/>
        <w:t>is</w:t>
      </w:r>
      <w:r>
        <w:rPr>
          <w:spacing w:val="-13"/>
        </w:rPr>
        <w:t> </w:t>
      </w:r>
      <w:r>
        <w:rPr/>
        <w:t>inherently less reliable than a published book, masters theses in particular are inherently shorter and less detailed.</w:t>
      </w:r>
      <w:r>
        <w:rPr>
          <w:spacing w:val="40"/>
        </w:rPr>
        <w:t> </w:t>
      </w:r>
      <w:r>
        <w:rPr/>
        <w:t>It was not feasible to annotate all of the grammars in the dataset for their initial ori- gin</w:t>
      </w:r>
      <w:r>
        <w:rPr>
          <w:spacing w:val="-2"/>
        </w:rPr>
        <w:t> </w:t>
      </w:r>
      <w:r>
        <w:rPr/>
        <w:t>in</w:t>
      </w:r>
      <w:r>
        <w:rPr>
          <w:spacing w:val="-2"/>
        </w:rPr>
        <w:t> </w:t>
      </w:r>
      <w:r>
        <w:rPr/>
        <w:t>these</w:t>
      </w:r>
      <w:r>
        <w:rPr>
          <w:spacing w:val="-2"/>
        </w:rPr>
        <w:t> </w:t>
      </w:r>
      <w:r>
        <w:rPr/>
        <w:t>terms,</w:t>
      </w:r>
      <w:r>
        <w:rPr>
          <w:spacing w:val="-1"/>
        </w:rPr>
        <w:t> </w:t>
      </w:r>
      <w:r>
        <w:rPr/>
        <w:t>but</w:t>
      </w:r>
      <w:r>
        <w:rPr>
          <w:spacing w:val="-2"/>
        </w:rPr>
        <w:t> </w:t>
      </w:r>
      <w:r>
        <w:rPr/>
        <w:t>assuming</w:t>
      </w:r>
      <w:r>
        <w:rPr>
          <w:spacing w:val="-2"/>
        </w:rPr>
        <w:t> </w:t>
      </w:r>
      <w:r>
        <w:rPr/>
        <w:t>a</w:t>
      </w:r>
      <w:r>
        <w:rPr>
          <w:spacing w:val="-2"/>
        </w:rPr>
        <w:t> </w:t>
      </w:r>
      <w:r>
        <w:rPr/>
        <w:t>higher</w:t>
      </w:r>
      <w:r>
        <w:rPr>
          <w:spacing w:val="-2"/>
        </w:rPr>
        <w:t> </w:t>
      </w:r>
      <w:r>
        <w:rPr/>
        <w:t>number</w:t>
      </w:r>
      <w:r>
        <w:rPr>
          <w:spacing w:val="-2"/>
        </w:rPr>
        <w:t> </w:t>
      </w:r>
      <w:r>
        <w:rPr/>
        <w:t>of</w:t>
      </w:r>
      <w:r>
        <w:rPr>
          <w:spacing w:val="-2"/>
        </w:rPr>
        <w:t> </w:t>
      </w:r>
      <w:r>
        <w:rPr/>
        <w:t>masters</w:t>
      </w:r>
      <w:r>
        <w:rPr>
          <w:spacing w:val="-2"/>
        </w:rPr>
        <w:t> </w:t>
      </w:r>
      <w:r>
        <w:rPr/>
        <w:t>and</w:t>
      </w:r>
      <w:r>
        <w:rPr>
          <w:spacing w:val="-2"/>
        </w:rPr>
        <w:t> </w:t>
      </w:r>
      <w:r>
        <w:rPr/>
        <w:t>doctoral</w:t>
      </w:r>
      <w:r>
        <w:rPr>
          <w:spacing w:val="-2"/>
        </w:rPr>
        <w:t> </w:t>
      </w:r>
      <w:r>
        <w:rPr/>
        <w:t>students</w:t>
      </w:r>
      <w:r>
        <w:rPr>
          <w:spacing w:val="-2"/>
        </w:rPr>
        <w:t> </w:t>
      </w:r>
      <w:r>
        <w:rPr/>
        <w:t>undertaking descriptive projects than degree-holding academics undertaking such projects to the point of a published</w:t>
      </w:r>
      <w:r>
        <w:rPr>
          <w:spacing w:val="-3"/>
        </w:rPr>
        <w:t> </w:t>
      </w:r>
      <w:r>
        <w:rPr/>
        <w:t>grammar,</w:t>
      </w:r>
      <w:r>
        <w:rPr>
          <w:spacing w:val="-2"/>
        </w:rPr>
        <w:t> </w:t>
      </w:r>
      <w:r>
        <w:rPr/>
        <w:t>it</w:t>
      </w:r>
      <w:r>
        <w:rPr>
          <w:spacing w:val="-3"/>
        </w:rPr>
        <w:t> </w:t>
      </w:r>
      <w:r>
        <w:rPr/>
        <w:t>can</w:t>
      </w:r>
      <w:r>
        <w:rPr>
          <w:spacing w:val="-3"/>
        </w:rPr>
        <w:t> </w:t>
      </w:r>
      <w:r>
        <w:rPr/>
        <w:t>be</w:t>
      </w:r>
      <w:r>
        <w:rPr>
          <w:spacing w:val="-3"/>
        </w:rPr>
        <w:t> </w:t>
      </w:r>
      <w:r>
        <w:rPr/>
        <w:t>assumed</w:t>
      </w:r>
      <w:r>
        <w:rPr>
          <w:spacing w:val="-3"/>
        </w:rPr>
        <w:t> </w:t>
      </w:r>
      <w:r>
        <w:rPr/>
        <w:t>that</w:t>
      </w:r>
      <w:r>
        <w:rPr>
          <w:spacing w:val="-3"/>
        </w:rPr>
        <w:t> </w:t>
      </w:r>
      <w:r>
        <w:rPr/>
        <w:t>theses</w:t>
      </w:r>
      <w:r>
        <w:rPr>
          <w:spacing w:val="-3"/>
        </w:rPr>
        <w:t> </w:t>
      </w:r>
      <w:r>
        <w:rPr/>
        <w:t>comprise</w:t>
      </w:r>
      <w:r>
        <w:rPr>
          <w:spacing w:val="-3"/>
        </w:rPr>
        <w:t> </w:t>
      </w:r>
      <w:r>
        <w:rPr/>
        <w:t>a</w:t>
      </w:r>
      <w:r>
        <w:rPr>
          <w:spacing w:val="-3"/>
        </w:rPr>
        <w:t> </w:t>
      </w:r>
      <w:r>
        <w:rPr/>
        <w:t>substantial</w:t>
      </w:r>
      <w:r>
        <w:rPr>
          <w:spacing w:val="-3"/>
        </w:rPr>
        <w:t> </w:t>
      </w:r>
      <w:r>
        <w:rPr/>
        <w:t>if</w:t>
      </w:r>
      <w:r>
        <w:rPr>
          <w:spacing w:val="-3"/>
        </w:rPr>
        <w:t> </w:t>
      </w:r>
      <w:r>
        <w:rPr/>
        <w:t>not</w:t>
      </w:r>
      <w:r>
        <w:rPr>
          <w:spacing w:val="-3"/>
        </w:rPr>
        <w:t> </w:t>
      </w:r>
      <w:r>
        <w:rPr/>
        <w:t>majority</w:t>
      </w:r>
      <w:r>
        <w:rPr>
          <w:spacing w:val="-3"/>
        </w:rPr>
        <w:t> </w:t>
      </w:r>
      <w:r>
        <w:rPr/>
        <w:t>portion of the dataset.</w:t>
      </w:r>
      <w:hyperlink w:history="true" w:anchor="_bookmark60">
        <w:r>
          <w:rPr>
            <w:vertAlign w:val="superscript"/>
          </w:rPr>
          <w:t>5</w:t>
        </w:r>
      </w:hyperlink>
      <w:r>
        <w:rPr>
          <w:spacing w:val="40"/>
          <w:vertAlign w:val="baseline"/>
        </w:rPr>
        <w:t> </w:t>
      </w:r>
      <w:r>
        <w:rPr>
          <w:vertAlign w:val="baseline"/>
        </w:rPr>
        <w:t>To compare only the data collected for the larger analysis in this project, dis- cussed in Section </w:t>
      </w:r>
      <w:hyperlink w:history="true" w:anchor="_bookmark78">
        <w:r>
          <w:rPr>
            <w:vertAlign w:val="baseline"/>
          </w:rPr>
          <w:t>4.2</w:t>
        </w:r>
      </w:hyperlink>
      <w:r>
        <w:rPr>
          <w:vertAlign w:val="baseline"/>
        </w:rPr>
        <w:t>, about 40% are masters or doctoral theses, and theses were generally only used where no formally published book was available.</w:t>
      </w:r>
    </w:p>
    <w:p>
      <w:pPr>
        <w:pStyle w:val="BodyText"/>
        <w:spacing w:before="72"/>
      </w:pPr>
    </w:p>
    <w:p>
      <w:pPr>
        <w:pStyle w:val="Heading3"/>
        <w:numPr>
          <w:ilvl w:val="2"/>
          <w:numId w:val="7"/>
        </w:numPr>
        <w:tabs>
          <w:tab w:pos="1066" w:val="left" w:leader="none"/>
        </w:tabs>
        <w:spacing w:line="240" w:lineRule="auto" w:before="0" w:after="0"/>
        <w:ind w:left="1066" w:right="0" w:hanging="707"/>
        <w:jc w:val="left"/>
      </w:pPr>
      <w:bookmarkStart w:name="Situating the Sinitic Branch in the Fami" w:id="89"/>
      <w:bookmarkEnd w:id="89"/>
      <w:r>
        <w:rPr>
          <w:b w:val="0"/>
        </w:rPr>
      </w:r>
      <w:bookmarkStart w:name="_bookmark59" w:id="90"/>
      <w:bookmarkEnd w:id="90"/>
      <w:r>
        <w:rPr>
          <w:b w:val="0"/>
        </w:rPr>
      </w:r>
      <w:r>
        <w:rPr/>
        <w:t>Situating</w:t>
      </w:r>
      <w:r>
        <w:rPr>
          <w:spacing w:val="-15"/>
        </w:rPr>
        <w:t> </w:t>
      </w:r>
      <w:r>
        <w:rPr/>
        <w:t>the</w:t>
      </w:r>
      <w:r>
        <w:rPr>
          <w:spacing w:val="-15"/>
        </w:rPr>
        <w:t> </w:t>
      </w:r>
      <w:r>
        <w:rPr/>
        <w:t>Sinitic</w:t>
      </w:r>
      <w:r>
        <w:rPr>
          <w:spacing w:val="-15"/>
        </w:rPr>
        <w:t> </w:t>
      </w:r>
      <w:r>
        <w:rPr/>
        <w:t>Branch</w:t>
      </w:r>
      <w:r>
        <w:rPr>
          <w:spacing w:val="-15"/>
        </w:rPr>
        <w:t> </w:t>
      </w:r>
      <w:r>
        <w:rPr/>
        <w:t>in</w:t>
      </w:r>
      <w:r>
        <w:rPr>
          <w:spacing w:val="-15"/>
        </w:rPr>
        <w:t> </w:t>
      </w:r>
      <w:r>
        <w:rPr/>
        <w:t>the</w:t>
      </w:r>
      <w:r>
        <w:rPr>
          <w:spacing w:val="-15"/>
        </w:rPr>
        <w:t> </w:t>
      </w:r>
      <w:r>
        <w:rPr>
          <w:spacing w:val="-2"/>
        </w:rPr>
        <w:t>Family</w:t>
      </w:r>
    </w:p>
    <w:p>
      <w:pPr>
        <w:pStyle w:val="BodyText"/>
        <w:spacing w:line="376" w:lineRule="auto" w:before="257"/>
        <w:ind w:left="359" w:right="357"/>
        <w:jc w:val="both"/>
      </w:pPr>
      <w:r>
        <w:rPr/>
        <w:t>Current</w:t>
      </w:r>
      <w:r>
        <w:rPr>
          <w:spacing w:val="-9"/>
        </w:rPr>
        <w:t> </w:t>
      </w:r>
      <w:r>
        <w:rPr/>
        <w:t>opinion</w:t>
      </w:r>
      <w:r>
        <w:rPr>
          <w:spacing w:val="-8"/>
        </w:rPr>
        <w:t> </w:t>
      </w:r>
      <w:r>
        <w:rPr/>
        <w:t>on</w:t>
      </w:r>
      <w:r>
        <w:rPr>
          <w:spacing w:val="-8"/>
        </w:rPr>
        <w:t> </w:t>
      </w:r>
      <w:r>
        <w:rPr/>
        <w:t>the</w:t>
      </w:r>
      <w:r>
        <w:rPr>
          <w:spacing w:val="-8"/>
        </w:rPr>
        <w:t> </w:t>
      </w:r>
      <w:r>
        <w:rPr/>
        <w:t>structure</w:t>
      </w:r>
      <w:r>
        <w:rPr>
          <w:spacing w:val="-8"/>
        </w:rPr>
        <w:t> </w:t>
      </w:r>
      <w:r>
        <w:rPr/>
        <w:t>of</w:t>
      </w:r>
      <w:r>
        <w:rPr>
          <w:spacing w:val="-8"/>
        </w:rPr>
        <w:t> </w:t>
      </w:r>
      <w:r>
        <w:rPr/>
        <w:t>the</w:t>
      </w:r>
      <w:r>
        <w:rPr>
          <w:spacing w:val="-8"/>
        </w:rPr>
        <w:t> </w:t>
      </w:r>
      <w:r>
        <w:rPr/>
        <w:t>family</w:t>
      </w:r>
      <w:r>
        <w:rPr>
          <w:spacing w:val="-8"/>
        </w:rPr>
        <w:t> </w:t>
      </w:r>
      <w:r>
        <w:rPr/>
        <w:t>in</w:t>
      </w:r>
      <w:r>
        <w:rPr>
          <w:spacing w:val="-8"/>
        </w:rPr>
        <w:t> </w:t>
      </w:r>
      <w:r>
        <w:rPr/>
        <w:t>the</w:t>
      </w:r>
      <w:r>
        <w:rPr>
          <w:spacing w:val="-8"/>
        </w:rPr>
        <w:t> </w:t>
      </w:r>
      <w:r>
        <w:rPr/>
        <w:t>literature</w:t>
      </w:r>
      <w:r>
        <w:rPr>
          <w:spacing w:val="-8"/>
        </w:rPr>
        <w:t> </w:t>
      </w:r>
      <w:r>
        <w:rPr/>
        <w:t>is</w:t>
      </w:r>
      <w:r>
        <w:rPr>
          <w:spacing w:val="-8"/>
        </w:rPr>
        <w:t> </w:t>
      </w:r>
      <w:r>
        <w:rPr/>
        <w:t>strongly</w:t>
      </w:r>
      <w:r>
        <w:rPr>
          <w:spacing w:val="-8"/>
        </w:rPr>
        <w:t> </w:t>
      </w:r>
      <w:r>
        <w:rPr/>
        <w:t>divided,</w:t>
      </w:r>
      <w:r>
        <w:rPr>
          <w:spacing w:val="-8"/>
        </w:rPr>
        <w:t> </w:t>
      </w:r>
      <w:r>
        <w:rPr/>
        <w:t>into</w:t>
      </w:r>
      <w:r>
        <w:rPr>
          <w:spacing w:val="-8"/>
        </w:rPr>
        <w:t> </w:t>
      </w:r>
      <w:r>
        <w:rPr/>
        <w:t>two</w:t>
      </w:r>
      <w:r>
        <w:rPr>
          <w:spacing w:val="-8"/>
        </w:rPr>
        <w:t> </w:t>
      </w:r>
      <w:r>
        <w:rPr/>
        <w:t>main schools</w:t>
      </w:r>
      <w:r>
        <w:rPr>
          <w:spacing w:val="-1"/>
        </w:rPr>
        <w:t> </w:t>
      </w:r>
      <w:r>
        <w:rPr/>
        <w:t>of</w:t>
      </w:r>
      <w:r>
        <w:rPr>
          <w:spacing w:val="-1"/>
        </w:rPr>
        <w:t> </w:t>
      </w:r>
      <w:r>
        <w:rPr/>
        <w:t>thought, predominantly</w:t>
      </w:r>
      <w:r>
        <w:rPr>
          <w:spacing w:val="-1"/>
        </w:rPr>
        <w:t> </w:t>
      </w:r>
      <w:r>
        <w:rPr/>
        <w:t>centred</w:t>
      </w:r>
      <w:r>
        <w:rPr>
          <w:spacing w:val="-1"/>
        </w:rPr>
        <w:t> </w:t>
      </w:r>
      <w:r>
        <w:rPr/>
        <w:t>on</w:t>
      </w:r>
      <w:r>
        <w:rPr>
          <w:spacing w:val="-1"/>
        </w:rPr>
        <w:t> </w:t>
      </w:r>
      <w:r>
        <w:rPr/>
        <w:t>the</w:t>
      </w:r>
      <w:r>
        <w:rPr>
          <w:spacing w:val="-1"/>
        </w:rPr>
        <w:t> </w:t>
      </w:r>
      <w:r>
        <w:rPr/>
        <w:t>highest-level</w:t>
      </w:r>
      <w:r>
        <w:rPr>
          <w:spacing w:val="-1"/>
        </w:rPr>
        <w:t> </w:t>
      </w:r>
      <w:r>
        <w:rPr/>
        <w:t>division</w:t>
      </w:r>
      <w:r>
        <w:rPr>
          <w:spacing w:val="-1"/>
        </w:rPr>
        <w:t> </w:t>
      </w:r>
      <w:r>
        <w:rPr/>
        <w:t>in</w:t>
      </w:r>
      <w:r>
        <w:rPr>
          <w:spacing w:val="-1"/>
        </w:rPr>
        <w:t> </w:t>
      </w:r>
      <w:r>
        <w:rPr/>
        <w:t>the</w:t>
      </w:r>
      <w:r>
        <w:rPr>
          <w:spacing w:val="-1"/>
        </w:rPr>
        <w:t> </w:t>
      </w:r>
      <w:r>
        <w:rPr/>
        <w:t>family</w:t>
      </w:r>
      <w:r>
        <w:rPr>
          <w:spacing w:val="-1"/>
        </w:rPr>
        <w:t> </w:t>
      </w:r>
      <w:r>
        <w:rPr/>
        <w:t>genealog- ically.</w:t>
      </w:r>
      <w:r>
        <w:rPr>
          <w:spacing w:val="40"/>
        </w:rPr>
        <w:t> </w:t>
      </w:r>
      <w:r>
        <w:rPr/>
        <w:t>One school of thought suggests that the family is divided into two primary branches: ‘Sinitic’</w:t>
      </w:r>
      <w:r>
        <w:rPr>
          <w:spacing w:val="-1"/>
        </w:rPr>
        <w:t> </w:t>
      </w:r>
      <w:r>
        <w:rPr/>
        <w:t>and</w:t>
      </w:r>
      <w:r>
        <w:rPr>
          <w:spacing w:val="-1"/>
        </w:rPr>
        <w:t> </w:t>
      </w:r>
      <w:r>
        <w:rPr/>
        <w:t>‘Tibeto-Burman’.</w:t>
      </w:r>
      <w:r>
        <w:rPr>
          <w:spacing w:val="24"/>
        </w:rPr>
        <w:t> </w:t>
      </w:r>
      <w:r>
        <w:rPr/>
        <w:t>Alternatively, some</w:t>
      </w:r>
      <w:r>
        <w:rPr>
          <w:spacing w:val="-1"/>
        </w:rPr>
        <w:t> </w:t>
      </w:r>
      <w:r>
        <w:rPr/>
        <w:t>scholars</w:t>
      </w:r>
      <w:r>
        <w:rPr>
          <w:spacing w:val="-1"/>
        </w:rPr>
        <w:t> </w:t>
      </w:r>
      <w:r>
        <w:rPr/>
        <w:t>argue</w:t>
      </w:r>
      <w:r>
        <w:rPr>
          <w:spacing w:val="-1"/>
        </w:rPr>
        <w:t> </w:t>
      </w:r>
      <w:r>
        <w:rPr/>
        <w:t>that</w:t>
      </w:r>
      <w:r>
        <w:rPr>
          <w:spacing w:val="-1"/>
        </w:rPr>
        <w:t> </w:t>
      </w:r>
      <w:r>
        <w:rPr/>
        <w:t>this</w:t>
      </w:r>
      <w:r>
        <w:rPr>
          <w:spacing w:val="-1"/>
        </w:rPr>
        <w:t> </w:t>
      </w:r>
      <w:r>
        <w:rPr/>
        <w:t>binary</w:t>
      </w:r>
      <w:r>
        <w:rPr>
          <w:spacing w:val="-1"/>
        </w:rPr>
        <w:t> </w:t>
      </w:r>
      <w:r>
        <w:rPr/>
        <w:t>division</w:t>
      </w:r>
      <w:r>
        <w:rPr>
          <w:spacing w:val="-1"/>
        </w:rPr>
        <w:t> </w:t>
      </w:r>
      <w:r>
        <w:rPr/>
        <w:t>is</w:t>
      </w:r>
      <w:r>
        <w:rPr>
          <w:spacing w:val="-1"/>
        </w:rPr>
        <w:t> </w:t>
      </w:r>
      <w:r>
        <w:rPr/>
        <w:t>in- correct, and that the Sinitic subfamily exists at a lower level within the overall family.</w:t>
      </w:r>
      <w:r>
        <w:rPr>
          <w:spacing w:val="40"/>
        </w:rPr>
        <w:t> </w:t>
      </w:r>
      <w:r>
        <w:rPr/>
        <w:t>These two mutually exclusive hypotheses will be henceforth referred to as the Sinitic-Divergent and Other-Divergent hypotheses.</w:t>
      </w:r>
    </w:p>
    <w:p>
      <w:pPr>
        <w:pStyle w:val="BodyText"/>
        <w:spacing w:line="20" w:lineRule="exact"/>
        <w:ind w:left="359"/>
        <w:rPr>
          <w:sz w:val="2"/>
        </w:rPr>
      </w:pPr>
      <w:r>
        <w:rPr>
          <w:sz w:val="2"/>
        </w:rPr>
        <mc:AlternateContent>
          <mc:Choice Requires="wps">
            <w:drawing>
              <wp:inline distT="0" distB="0" distL="0" distR="0">
                <wp:extent cx="1988185" cy="5080"/>
                <wp:effectExtent l="9525" t="0" r="0" b="4445"/>
                <wp:docPr id="19" name="Group 19"/>
                <wp:cNvGraphicFramePr>
                  <a:graphicFrameLocks/>
                </wp:cNvGraphicFramePr>
                <a:graphic>
                  <a:graphicData uri="http://schemas.microsoft.com/office/word/2010/wordprocessingGroup">
                    <wpg:wgp>
                      <wpg:cNvPr id="19" name="Group 19"/>
                      <wpg:cNvGrpSpPr/>
                      <wpg:grpSpPr>
                        <a:xfrm>
                          <a:off x="0" y="0"/>
                          <a:ext cx="1988185" cy="5080"/>
                          <a:chExt cx="1988185" cy="5080"/>
                        </a:xfrm>
                      </wpg:grpSpPr>
                      <wps:wsp>
                        <wps:cNvPr id="20" name="Graphic 20"/>
                        <wps:cNvSpPr/>
                        <wps:spPr>
                          <a:xfrm>
                            <a:off x="0" y="253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6.550pt;height:.4pt;mso-position-horizontal-relative:char;mso-position-vertical-relative:line" id="docshapegroup6" coordorigin="0,0" coordsize="3131,8">
                <v:line style="position:absolute" from="0,4" to="3131,4" stroked="true" strokeweight=".3985pt" strokecolor="#000000">
                  <v:stroke dashstyle="solid"/>
                </v:line>
              </v:group>
            </w:pict>
          </mc:Fallback>
        </mc:AlternateContent>
      </w:r>
      <w:r>
        <w:rPr>
          <w:sz w:val="2"/>
        </w:rPr>
      </w:r>
    </w:p>
    <w:p>
      <w:pPr>
        <w:spacing w:line="374" w:lineRule="auto" w:before="0"/>
        <w:ind w:left="359" w:right="357" w:firstLine="221"/>
        <w:jc w:val="both"/>
        <w:rPr>
          <w:sz w:val="16"/>
        </w:rPr>
      </w:pPr>
      <w:r>
        <w:rPr>
          <w:position w:val="6"/>
          <w:sz w:val="12"/>
        </w:rPr>
        <w:t>5</w:t>
      </w:r>
      <w:bookmarkStart w:name="_bookmark60" w:id="91"/>
      <w:bookmarkEnd w:id="91"/>
      <w:r>
        <w:rPr>
          <w:spacing w:val="9"/>
          <w:position w:val="6"/>
          <w:sz w:val="12"/>
        </w:rPr>
      </w:r>
      <w:r>
        <w:rPr>
          <w:sz w:val="16"/>
        </w:rPr>
        <w:t>While</w:t>
      </w:r>
      <w:r>
        <w:rPr>
          <w:spacing w:val="-1"/>
          <w:sz w:val="16"/>
        </w:rPr>
        <w:t> </w:t>
      </w:r>
      <w:r>
        <w:rPr>
          <w:sz w:val="16"/>
        </w:rPr>
        <w:t>this</w:t>
      </w:r>
      <w:r>
        <w:rPr>
          <w:spacing w:val="-1"/>
          <w:sz w:val="16"/>
        </w:rPr>
        <w:t> </w:t>
      </w:r>
      <w:r>
        <w:rPr>
          <w:sz w:val="16"/>
        </w:rPr>
        <w:t>rings</w:t>
      </w:r>
      <w:r>
        <w:rPr>
          <w:spacing w:val="-1"/>
          <w:sz w:val="16"/>
        </w:rPr>
        <w:t> </w:t>
      </w:r>
      <w:r>
        <w:rPr>
          <w:sz w:val="16"/>
        </w:rPr>
        <w:t>true</w:t>
      </w:r>
      <w:r>
        <w:rPr>
          <w:spacing w:val="-1"/>
          <w:sz w:val="16"/>
        </w:rPr>
        <w:t> </w:t>
      </w:r>
      <w:r>
        <w:rPr>
          <w:sz w:val="16"/>
        </w:rPr>
        <w:t>in</w:t>
      </w:r>
      <w:r>
        <w:rPr>
          <w:spacing w:val="-1"/>
          <w:sz w:val="16"/>
        </w:rPr>
        <w:t> </w:t>
      </w:r>
      <w:r>
        <w:rPr>
          <w:sz w:val="16"/>
        </w:rPr>
        <w:t>the</w:t>
      </w:r>
      <w:r>
        <w:rPr>
          <w:spacing w:val="-1"/>
          <w:sz w:val="16"/>
        </w:rPr>
        <w:t> </w:t>
      </w:r>
      <w:r>
        <w:rPr>
          <w:sz w:val="16"/>
        </w:rPr>
        <w:t>current, I</w:t>
      </w:r>
      <w:r>
        <w:rPr>
          <w:spacing w:val="-1"/>
          <w:sz w:val="16"/>
        </w:rPr>
        <w:t> </w:t>
      </w:r>
      <w:r>
        <w:rPr>
          <w:sz w:val="16"/>
        </w:rPr>
        <w:t>suspect</w:t>
      </w:r>
      <w:r>
        <w:rPr>
          <w:spacing w:val="-1"/>
          <w:sz w:val="16"/>
        </w:rPr>
        <w:t> </w:t>
      </w:r>
      <w:r>
        <w:rPr>
          <w:sz w:val="16"/>
        </w:rPr>
        <w:t>that</w:t>
      </w:r>
      <w:r>
        <w:rPr>
          <w:spacing w:val="-1"/>
          <w:sz w:val="16"/>
        </w:rPr>
        <w:t> </w:t>
      </w:r>
      <w:r>
        <w:rPr>
          <w:sz w:val="16"/>
        </w:rPr>
        <w:t>this</w:t>
      </w:r>
      <w:r>
        <w:rPr>
          <w:spacing w:val="-1"/>
          <w:sz w:val="16"/>
        </w:rPr>
        <w:t> </w:t>
      </w:r>
      <w:r>
        <w:rPr>
          <w:sz w:val="16"/>
        </w:rPr>
        <w:t>has</w:t>
      </w:r>
      <w:r>
        <w:rPr>
          <w:spacing w:val="-1"/>
          <w:sz w:val="16"/>
        </w:rPr>
        <w:t> </w:t>
      </w:r>
      <w:r>
        <w:rPr>
          <w:sz w:val="16"/>
        </w:rPr>
        <w:t>not</w:t>
      </w:r>
      <w:r>
        <w:rPr>
          <w:spacing w:val="-1"/>
          <w:sz w:val="16"/>
        </w:rPr>
        <w:t> </w:t>
      </w:r>
      <w:r>
        <w:rPr>
          <w:sz w:val="16"/>
        </w:rPr>
        <w:t>always</w:t>
      </w:r>
      <w:r>
        <w:rPr>
          <w:spacing w:val="-1"/>
          <w:sz w:val="16"/>
        </w:rPr>
        <w:t> </w:t>
      </w:r>
      <w:r>
        <w:rPr>
          <w:sz w:val="16"/>
        </w:rPr>
        <w:t>been</w:t>
      </w:r>
      <w:r>
        <w:rPr>
          <w:spacing w:val="-1"/>
          <w:sz w:val="16"/>
        </w:rPr>
        <w:t> </w:t>
      </w:r>
      <w:r>
        <w:rPr>
          <w:sz w:val="16"/>
        </w:rPr>
        <w:t>the</w:t>
      </w:r>
      <w:r>
        <w:rPr>
          <w:spacing w:val="-1"/>
          <w:sz w:val="16"/>
        </w:rPr>
        <w:t> </w:t>
      </w:r>
      <w:r>
        <w:rPr>
          <w:sz w:val="16"/>
        </w:rPr>
        <w:t>case.</w:t>
      </w:r>
      <w:r>
        <w:rPr>
          <w:spacing w:val="15"/>
          <w:sz w:val="16"/>
        </w:rPr>
        <w:t> </w:t>
      </w:r>
      <w:r>
        <w:rPr>
          <w:sz w:val="16"/>
        </w:rPr>
        <w:t>Additionally, the</w:t>
      </w:r>
      <w:r>
        <w:rPr>
          <w:spacing w:val="-1"/>
          <w:sz w:val="16"/>
        </w:rPr>
        <w:t> </w:t>
      </w:r>
      <w:r>
        <w:rPr>
          <w:sz w:val="16"/>
        </w:rPr>
        <w:t>rise</w:t>
      </w:r>
      <w:r>
        <w:rPr>
          <w:spacing w:val="-1"/>
          <w:sz w:val="16"/>
        </w:rPr>
        <w:t> </w:t>
      </w:r>
      <w:r>
        <w:rPr>
          <w:sz w:val="16"/>
        </w:rPr>
        <w:t>of</w:t>
      </w:r>
      <w:r>
        <w:rPr>
          <w:spacing w:val="-1"/>
          <w:sz w:val="16"/>
        </w:rPr>
        <w:t> </w:t>
      </w:r>
      <w:r>
        <w:rPr>
          <w:sz w:val="16"/>
        </w:rPr>
        <w:t>theses</w:t>
      </w:r>
      <w:r>
        <w:rPr>
          <w:spacing w:val="40"/>
          <w:sz w:val="16"/>
        </w:rPr>
        <w:t> </w:t>
      </w:r>
      <w:r>
        <w:rPr>
          <w:sz w:val="16"/>
        </w:rPr>
        <w:t>being readily available online has made them more accessible, and potentially more common in the Glottolog database.</w:t>
      </w:r>
    </w:p>
    <w:p>
      <w:pPr>
        <w:spacing w:after="0" w:line="374" w:lineRule="auto"/>
        <w:jc w:val="both"/>
        <w:rPr>
          <w:sz w:val="16"/>
        </w:rPr>
        <w:sectPr>
          <w:pgSz w:w="11910" w:h="16840"/>
          <w:pgMar w:header="0" w:footer="1147" w:top="1740" w:bottom="1340" w:left="1680" w:right="1680"/>
        </w:sectPr>
      </w:pPr>
    </w:p>
    <w:p>
      <w:pPr>
        <w:pStyle w:val="BodyText"/>
        <w:ind w:left="537"/>
      </w:pPr>
      <w:r>
        <w:rPr/>
        <w:drawing>
          <wp:inline distT="0" distB="0" distL="0" distR="0">
            <wp:extent cx="4659629" cy="2966085"/>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10" cstate="print"/>
                    <a:stretch>
                      <a:fillRect/>
                    </a:stretch>
                  </pic:blipFill>
                  <pic:spPr>
                    <a:xfrm>
                      <a:off x="0" y="0"/>
                      <a:ext cx="4659629" cy="2966085"/>
                    </a:xfrm>
                    <a:prstGeom prst="rect">
                      <a:avLst/>
                    </a:prstGeom>
                  </pic:spPr>
                </pic:pic>
              </a:graphicData>
            </a:graphic>
          </wp:inline>
        </w:drawing>
      </w:r>
      <w:r>
        <w:rPr/>
      </w:r>
    </w:p>
    <w:p>
      <w:pPr>
        <w:pStyle w:val="BodyText"/>
        <w:spacing w:before="130"/>
      </w:pPr>
    </w:p>
    <w:p>
      <w:pPr>
        <w:pStyle w:val="BodyText"/>
        <w:spacing w:line="376" w:lineRule="auto"/>
        <w:ind w:left="359" w:right="357"/>
        <w:jc w:val="both"/>
      </w:pPr>
      <w:bookmarkStart w:name="_bookmark61" w:id="92"/>
      <w:bookmarkEnd w:id="92"/>
      <w:r>
        <w:rPr/>
      </w:r>
      <w:r>
        <w:rPr>
          <w:spacing w:val="-2"/>
        </w:rPr>
        <w:t>Figure</w:t>
      </w:r>
      <w:r>
        <w:rPr>
          <w:spacing w:val="-8"/>
        </w:rPr>
        <w:t> </w:t>
      </w:r>
      <w:r>
        <w:rPr>
          <w:spacing w:val="-2"/>
        </w:rPr>
        <w:t>3.3:</w:t>
      </w:r>
      <w:r>
        <w:rPr>
          <w:spacing w:val="19"/>
        </w:rPr>
        <w:t> </w:t>
      </w:r>
      <w:r>
        <w:rPr>
          <w:spacing w:val="-2"/>
        </w:rPr>
        <w:t>Distribution</w:t>
      </w:r>
      <w:r>
        <w:rPr>
          <w:spacing w:val="-8"/>
        </w:rPr>
        <w:t> </w:t>
      </w:r>
      <w:r>
        <w:rPr>
          <w:spacing w:val="-2"/>
        </w:rPr>
        <w:t>of</w:t>
      </w:r>
      <w:r>
        <w:rPr>
          <w:spacing w:val="-8"/>
        </w:rPr>
        <w:t> </w:t>
      </w:r>
      <w:r>
        <w:rPr>
          <w:spacing w:val="-2"/>
        </w:rPr>
        <w:t>metalanguages</w:t>
      </w:r>
      <w:r>
        <w:rPr>
          <w:spacing w:val="-8"/>
        </w:rPr>
        <w:t> </w:t>
      </w:r>
      <w:r>
        <w:rPr>
          <w:spacing w:val="-2"/>
        </w:rPr>
        <w:t>as</w:t>
      </w:r>
      <w:r>
        <w:rPr>
          <w:spacing w:val="-8"/>
        </w:rPr>
        <w:t> </w:t>
      </w:r>
      <w:r>
        <w:rPr>
          <w:spacing w:val="-2"/>
        </w:rPr>
        <w:t>a</w:t>
      </w:r>
      <w:r>
        <w:rPr>
          <w:spacing w:val="-8"/>
        </w:rPr>
        <w:t> </w:t>
      </w:r>
      <w:r>
        <w:rPr>
          <w:spacing w:val="-2"/>
        </w:rPr>
        <w:t>percentage</w:t>
      </w:r>
      <w:r>
        <w:rPr>
          <w:spacing w:val="-8"/>
        </w:rPr>
        <w:t> </w:t>
      </w:r>
      <w:r>
        <w:rPr>
          <w:spacing w:val="-2"/>
        </w:rPr>
        <w:t>of</w:t>
      </w:r>
      <w:r>
        <w:rPr>
          <w:spacing w:val="-8"/>
        </w:rPr>
        <w:t> </w:t>
      </w:r>
      <w:r>
        <w:rPr>
          <w:spacing w:val="-2"/>
        </w:rPr>
        <w:t>the</w:t>
      </w:r>
      <w:r>
        <w:rPr>
          <w:spacing w:val="-8"/>
        </w:rPr>
        <w:t> </w:t>
      </w:r>
      <w:r>
        <w:rPr>
          <w:spacing w:val="-2"/>
        </w:rPr>
        <w:t>total</w:t>
      </w:r>
      <w:r>
        <w:rPr>
          <w:spacing w:val="-8"/>
        </w:rPr>
        <w:t> </w:t>
      </w:r>
      <w:r>
        <w:rPr>
          <w:spacing w:val="-2"/>
        </w:rPr>
        <w:t>grammars</w:t>
      </w:r>
      <w:r>
        <w:rPr>
          <w:spacing w:val="-8"/>
        </w:rPr>
        <w:t> </w:t>
      </w:r>
      <w:r>
        <w:rPr>
          <w:spacing w:val="-2"/>
        </w:rPr>
        <w:t>in</w:t>
      </w:r>
      <w:r>
        <w:rPr>
          <w:spacing w:val="-8"/>
        </w:rPr>
        <w:t> </w:t>
      </w:r>
      <w:r>
        <w:rPr>
          <w:spacing w:val="-2"/>
        </w:rPr>
        <w:t>each</w:t>
      </w:r>
      <w:r>
        <w:rPr>
          <w:spacing w:val="-8"/>
        </w:rPr>
        <w:t> </w:t>
      </w:r>
      <w:r>
        <w:rPr>
          <w:spacing w:val="-2"/>
        </w:rPr>
        <w:t>subfamily. </w:t>
      </w:r>
      <w:r>
        <w:rPr/>
        <w:t>The number at the top of each subfamily is the total number of grammars in the dataset per </w:t>
      </w:r>
      <w:r>
        <w:rPr>
          <w:spacing w:val="-2"/>
        </w:rPr>
        <w:t>sufamily.</w:t>
      </w:r>
    </w:p>
    <w:p>
      <w:pPr>
        <w:pStyle w:val="BodyText"/>
        <w:spacing w:before="121"/>
      </w:pPr>
    </w:p>
    <w:p>
      <w:pPr>
        <w:pStyle w:val="BodyText"/>
        <w:spacing w:line="376" w:lineRule="auto"/>
        <w:ind w:left="359" w:right="357" w:firstLine="298"/>
        <w:jc w:val="both"/>
      </w:pPr>
      <w:r>
        <w:rPr/>
        <w:t>A</w:t>
      </w:r>
      <w:r>
        <w:rPr>
          <w:spacing w:val="-13"/>
        </w:rPr>
        <w:t> </w:t>
      </w:r>
      <w:r>
        <w:rPr/>
        <w:t>number</w:t>
      </w:r>
      <w:r>
        <w:rPr>
          <w:spacing w:val="-12"/>
        </w:rPr>
        <w:t> </w:t>
      </w:r>
      <w:r>
        <w:rPr/>
        <w:t>of</w:t>
      </w:r>
      <w:r>
        <w:rPr>
          <w:spacing w:val="-13"/>
        </w:rPr>
        <w:t> </w:t>
      </w:r>
      <w:r>
        <w:rPr/>
        <w:t>recent</w:t>
      </w:r>
      <w:r>
        <w:rPr>
          <w:spacing w:val="-12"/>
        </w:rPr>
        <w:t> </w:t>
      </w:r>
      <w:r>
        <w:rPr/>
        <w:t>studies</w:t>
      </w:r>
      <w:r>
        <w:rPr>
          <w:spacing w:val="-13"/>
        </w:rPr>
        <w:t> </w:t>
      </w:r>
      <w:r>
        <w:rPr/>
        <w:t>have</w:t>
      </w:r>
      <w:r>
        <w:rPr>
          <w:spacing w:val="-12"/>
        </w:rPr>
        <w:t> </w:t>
      </w:r>
      <w:r>
        <w:rPr/>
        <w:t>found</w:t>
      </w:r>
      <w:r>
        <w:rPr>
          <w:spacing w:val="-13"/>
        </w:rPr>
        <w:t> </w:t>
      </w:r>
      <w:r>
        <w:rPr/>
        <w:t>evidence</w:t>
      </w:r>
      <w:r>
        <w:rPr>
          <w:spacing w:val="-12"/>
        </w:rPr>
        <w:t> </w:t>
      </w:r>
      <w:r>
        <w:rPr/>
        <w:t>in</w:t>
      </w:r>
      <w:r>
        <w:rPr>
          <w:spacing w:val="-13"/>
        </w:rPr>
        <w:t> </w:t>
      </w:r>
      <w:r>
        <w:rPr/>
        <w:t>favour</w:t>
      </w:r>
      <w:r>
        <w:rPr>
          <w:spacing w:val="-12"/>
        </w:rPr>
        <w:t> </w:t>
      </w:r>
      <w:r>
        <w:rPr/>
        <w:t>of</w:t>
      </w:r>
      <w:r>
        <w:rPr>
          <w:spacing w:val="-13"/>
        </w:rPr>
        <w:t> </w:t>
      </w:r>
      <w:r>
        <w:rPr/>
        <w:t>the</w:t>
      </w:r>
      <w:r>
        <w:rPr>
          <w:spacing w:val="-12"/>
        </w:rPr>
        <w:t> </w:t>
      </w:r>
      <w:r>
        <w:rPr/>
        <w:t>Sinitic-Divergent</w:t>
      </w:r>
      <w:r>
        <w:rPr>
          <w:spacing w:val="-13"/>
        </w:rPr>
        <w:t> </w:t>
      </w:r>
      <w:r>
        <w:rPr/>
        <w:t>hypothesis through computational methodologies (</w:t>
      </w:r>
      <w:hyperlink w:history="true" w:anchor="_bookmark521">
        <w:r>
          <w:rPr/>
          <w:t>M. Zhang et al. 2019</w:t>
        </w:r>
      </w:hyperlink>
      <w:r>
        <w:rPr/>
        <w:t>, </w:t>
      </w:r>
      <w:hyperlink w:history="true" w:anchor="_bookmark520">
        <w:r>
          <w:rPr/>
          <w:t>H. Zhang et al. 2020</w:t>
        </w:r>
      </w:hyperlink>
      <w:r>
        <w:rPr/>
        <w:t>, </w:t>
      </w:r>
      <w:hyperlink w:history="true" w:anchor="_bookmark459">
        <w:r>
          <w:rPr/>
          <w:t>Sagart et al.</w:t>
        </w:r>
      </w:hyperlink>
      <w:r>
        <w:rPr/>
        <w:t> </w:t>
      </w:r>
      <w:hyperlink w:history="true" w:anchor="_bookmark459">
        <w:r>
          <w:rPr/>
          <w:t>2019</w:t>
        </w:r>
      </w:hyperlink>
      <w:r>
        <w:rPr/>
        <w:t>),</w:t>
      </w:r>
      <w:r>
        <w:rPr>
          <w:spacing w:val="-10"/>
        </w:rPr>
        <w:t> </w:t>
      </w:r>
      <w:r>
        <w:rPr/>
        <w:t>namely</w:t>
      </w:r>
      <w:r>
        <w:rPr>
          <w:spacing w:val="-10"/>
        </w:rPr>
        <w:t> </w:t>
      </w:r>
      <w:r>
        <w:rPr/>
        <w:t>Bayesian</w:t>
      </w:r>
      <w:r>
        <w:rPr>
          <w:spacing w:val="-11"/>
        </w:rPr>
        <w:t> </w:t>
      </w:r>
      <w:r>
        <w:rPr/>
        <w:t>analyses</w:t>
      </w:r>
      <w:r>
        <w:rPr>
          <w:spacing w:val="-10"/>
        </w:rPr>
        <w:t> </w:t>
      </w:r>
      <w:r>
        <w:rPr/>
        <w:t>and</w:t>
      </w:r>
      <w:r>
        <w:rPr>
          <w:spacing w:val="-10"/>
        </w:rPr>
        <w:t> </w:t>
      </w:r>
      <w:r>
        <w:rPr/>
        <w:t>methodologies</w:t>
      </w:r>
      <w:r>
        <w:rPr>
          <w:spacing w:val="-10"/>
        </w:rPr>
        <w:t> </w:t>
      </w:r>
      <w:r>
        <w:rPr/>
        <w:t>from</w:t>
      </w:r>
      <w:r>
        <w:rPr>
          <w:spacing w:val="-11"/>
        </w:rPr>
        <w:t> </w:t>
      </w:r>
      <w:r>
        <w:rPr/>
        <w:t>fields</w:t>
      </w:r>
      <w:r>
        <w:rPr>
          <w:spacing w:val="-10"/>
        </w:rPr>
        <w:t> </w:t>
      </w:r>
      <w:r>
        <w:rPr/>
        <w:t>of</w:t>
      </w:r>
      <w:r>
        <w:rPr>
          <w:spacing w:val="-10"/>
        </w:rPr>
        <w:t> </w:t>
      </w:r>
      <w:r>
        <w:rPr/>
        <w:t>genetics,</w:t>
      </w:r>
      <w:r>
        <w:rPr>
          <w:spacing w:val="-10"/>
        </w:rPr>
        <w:t> </w:t>
      </w:r>
      <w:r>
        <w:rPr/>
        <w:t>using</w:t>
      </w:r>
      <w:r>
        <w:rPr>
          <w:spacing w:val="-10"/>
        </w:rPr>
        <w:t> </w:t>
      </w:r>
      <w:r>
        <w:rPr/>
        <w:t>cognate</w:t>
      </w:r>
      <w:r>
        <w:rPr>
          <w:spacing w:val="-10"/>
        </w:rPr>
        <w:t> </w:t>
      </w:r>
      <w:r>
        <w:rPr/>
        <w:t>sets</w:t>
      </w:r>
      <w:r>
        <w:rPr>
          <w:spacing w:val="-10"/>
        </w:rPr>
        <w:t> </w:t>
      </w:r>
      <w:r>
        <w:rPr/>
        <w:t>as </w:t>
      </w:r>
      <w:r>
        <w:rPr>
          <w:spacing w:val="-2"/>
        </w:rPr>
        <w:t>an</w:t>
      </w:r>
      <w:r>
        <w:rPr>
          <w:spacing w:val="-11"/>
        </w:rPr>
        <w:t> </w:t>
      </w:r>
      <w:r>
        <w:rPr>
          <w:spacing w:val="-2"/>
        </w:rPr>
        <w:t>equivalent</w:t>
      </w:r>
      <w:r>
        <w:rPr>
          <w:spacing w:val="-10"/>
        </w:rPr>
        <w:t> </w:t>
      </w:r>
      <w:r>
        <w:rPr>
          <w:spacing w:val="-2"/>
        </w:rPr>
        <w:t>to</w:t>
      </w:r>
      <w:r>
        <w:rPr>
          <w:spacing w:val="-11"/>
        </w:rPr>
        <w:t> </w:t>
      </w:r>
      <w:r>
        <w:rPr>
          <w:spacing w:val="-2"/>
        </w:rPr>
        <w:t>genetic</w:t>
      </w:r>
      <w:r>
        <w:rPr>
          <w:spacing w:val="-10"/>
        </w:rPr>
        <w:t> </w:t>
      </w:r>
      <w:r>
        <w:rPr>
          <w:spacing w:val="-2"/>
        </w:rPr>
        <w:t>markers.</w:t>
      </w:r>
      <w:r>
        <w:rPr>
          <w:spacing w:val="21"/>
        </w:rPr>
        <w:t> </w:t>
      </w:r>
      <w:r>
        <w:rPr>
          <w:spacing w:val="-2"/>
        </w:rPr>
        <w:t>While</w:t>
      </w:r>
      <w:r>
        <w:rPr>
          <w:spacing w:val="-11"/>
        </w:rPr>
        <w:t> </w:t>
      </w:r>
      <w:r>
        <w:rPr>
          <w:spacing w:val="-2"/>
        </w:rPr>
        <w:t>these</w:t>
      </w:r>
      <w:r>
        <w:rPr>
          <w:spacing w:val="-10"/>
        </w:rPr>
        <w:t> </w:t>
      </w:r>
      <w:r>
        <w:rPr>
          <w:spacing w:val="-2"/>
        </w:rPr>
        <w:t>three</w:t>
      </w:r>
      <w:r>
        <w:rPr>
          <w:spacing w:val="-11"/>
        </w:rPr>
        <w:t> </w:t>
      </w:r>
      <w:r>
        <w:rPr>
          <w:spacing w:val="-2"/>
        </w:rPr>
        <w:t>papers</w:t>
      </w:r>
      <w:r>
        <w:rPr>
          <w:spacing w:val="-10"/>
        </w:rPr>
        <w:t> </w:t>
      </w:r>
      <w:r>
        <w:rPr>
          <w:spacing w:val="-2"/>
        </w:rPr>
        <w:t>are</w:t>
      </w:r>
      <w:r>
        <w:rPr>
          <w:spacing w:val="-11"/>
        </w:rPr>
        <w:t> </w:t>
      </w:r>
      <w:r>
        <w:rPr>
          <w:spacing w:val="-2"/>
        </w:rPr>
        <w:t>able</w:t>
      </w:r>
      <w:r>
        <w:rPr>
          <w:spacing w:val="-10"/>
        </w:rPr>
        <w:t> </w:t>
      </w:r>
      <w:r>
        <w:rPr>
          <w:spacing w:val="-2"/>
        </w:rPr>
        <w:t>to</w:t>
      </w:r>
      <w:r>
        <w:rPr>
          <w:spacing w:val="-11"/>
        </w:rPr>
        <w:t> </w:t>
      </w:r>
      <w:r>
        <w:rPr>
          <w:spacing w:val="-2"/>
        </w:rPr>
        <w:t>agree</w:t>
      </w:r>
      <w:r>
        <w:rPr>
          <w:spacing w:val="-10"/>
        </w:rPr>
        <w:t> </w:t>
      </w:r>
      <w:r>
        <w:rPr>
          <w:spacing w:val="-2"/>
        </w:rPr>
        <w:t>on</w:t>
      </w:r>
      <w:r>
        <w:rPr>
          <w:spacing w:val="-11"/>
        </w:rPr>
        <w:t> </w:t>
      </w:r>
      <w:r>
        <w:rPr>
          <w:spacing w:val="-2"/>
        </w:rPr>
        <w:t>their</w:t>
      </w:r>
      <w:r>
        <w:rPr>
          <w:spacing w:val="-10"/>
        </w:rPr>
        <w:t> </w:t>
      </w:r>
      <w:r>
        <w:rPr>
          <w:spacing w:val="-2"/>
        </w:rPr>
        <w:t>support</w:t>
      </w:r>
      <w:r>
        <w:rPr>
          <w:spacing w:val="-11"/>
        </w:rPr>
        <w:t> </w:t>
      </w:r>
      <w:r>
        <w:rPr>
          <w:spacing w:val="-2"/>
        </w:rPr>
        <w:t>of</w:t>
      </w:r>
      <w:r>
        <w:rPr>
          <w:spacing w:val="-10"/>
        </w:rPr>
        <w:t> </w:t>
      </w:r>
      <w:r>
        <w:rPr>
          <w:spacing w:val="-2"/>
        </w:rPr>
        <w:t>the </w:t>
      </w:r>
      <w:r>
        <w:rPr/>
        <w:t>Sinitic-Divergent</w:t>
      </w:r>
      <w:r>
        <w:rPr>
          <w:spacing w:val="-13"/>
        </w:rPr>
        <w:t> </w:t>
      </w:r>
      <w:r>
        <w:rPr/>
        <w:t>hypothesis</w:t>
      </w:r>
      <w:r>
        <w:rPr>
          <w:spacing w:val="-12"/>
        </w:rPr>
        <w:t> </w:t>
      </w:r>
      <w:r>
        <w:rPr/>
        <w:t>to</w:t>
      </w:r>
      <w:r>
        <w:rPr>
          <w:spacing w:val="-13"/>
        </w:rPr>
        <w:t> </w:t>
      </w:r>
      <w:r>
        <w:rPr/>
        <w:t>various</w:t>
      </w:r>
      <w:r>
        <w:rPr>
          <w:spacing w:val="-12"/>
        </w:rPr>
        <w:t> </w:t>
      </w:r>
      <w:r>
        <w:rPr/>
        <w:t>extents,</w:t>
      </w:r>
      <w:r>
        <w:rPr>
          <w:spacing w:val="-13"/>
        </w:rPr>
        <w:t> </w:t>
      </w:r>
      <w:r>
        <w:rPr/>
        <w:t>they</w:t>
      </w:r>
      <w:r>
        <w:rPr>
          <w:spacing w:val="-12"/>
        </w:rPr>
        <w:t> </w:t>
      </w:r>
      <w:r>
        <w:rPr/>
        <w:t>otherwise</w:t>
      </w:r>
      <w:r>
        <w:rPr>
          <w:spacing w:val="-13"/>
        </w:rPr>
        <w:t> </w:t>
      </w:r>
      <w:r>
        <w:rPr/>
        <w:t>disagree</w:t>
      </w:r>
      <w:r>
        <w:rPr>
          <w:spacing w:val="-12"/>
        </w:rPr>
        <w:t> </w:t>
      </w:r>
      <w:r>
        <w:rPr/>
        <w:t>on</w:t>
      </w:r>
      <w:r>
        <w:rPr>
          <w:spacing w:val="-13"/>
        </w:rPr>
        <w:t> </w:t>
      </w:r>
      <w:r>
        <w:rPr/>
        <w:t>the</w:t>
      </w:r>
      <w:r>
        <w:rPr>
          <w:spacing w:val="-12"/>
        </w:rPr>
        <w:t> </w:t>
      </w:r>
      <w:r>
        <w:rPr/>
        <w:t>internal</w:t>
      </w:r>
      <w:r>
        <w:rPr>
          <w:spacing w:val="-13"/>
        </w:rPr>
        <w:t> </w:t>
      </w:r>
      <w:r>
        <w:rPr/>
        <w:t>structure of the Tibeto-Burman branch and the time-scale of the family as a whole.</w:t>
      </w:r>
      <w:r>
        <w:rPr>
          <w:spacing w:val="40"/>
        </w:rPr>
        <w:t> </w:t>
      </w:r>
      <w:hyperlink w:history="true" w:anchor="_bookmark459">
        <w:r>
          <w:rPr/>
          <w:t>Sagart et al. (2019)</w:t>
        </w:r>
      </w:hyperlink>
      <w:r>
        <w:rPr/>
        <w:t> report</w:t>
      </w:r>
      <w:r>
        <w:rPr>
          <w:spacing w:val="-6"/>
        </w:rPr>
        <w:t> </w:t>
      </w:r>
      <w:r>
        <w:rPr/>
        <w:t>an</w:t>
      </w:r>
      <w:r>
        <w:rPr>
          <w:spacing w:val="-6"/>
        </w:rPr>
        <w:t> </w:t>
      </w:r>
      <w:r>
        <w:rPr/>
        <w:t>origin</w:t>
      </w:r>
      <w:r>
        <w:rPr>
          <w:spacing w:val="-6"/>
        </w:rPr>
        <w:t> </w:t>
      </w:r>
      <w:r>
        <w:rPr/>
        <w:t>around</w:t>
      </w:r>
      <w:r>
        <w:rPr>
          <w:spacing w:val="-6"/>
        </w:rPr>
        <w:t> </w:t>
      </w:r>
      <w:r>
        <w:rPr/>
        <w:t>7,400</w:t>
      </w:r>
      <w:r>
        <w:rPr>
          <w:spacing w:val="-6"/>
        </w:rPr>
        <w:t> </w:t>
      </w:r>
      <w:r>
        <w:rPr/>
        <w:t>years</w:t>
      </w:r>
      <w:r>
        <w:rPr>
          <w:spacing w:val="-6"/>
        </w:rPr>
        <w:t> </w:t>
      </w:r>
      <w:r>
        <w:rPr/>
        <w:t>BP,</w:t>
      </w:r>
      <w:r>
        <w:rPr>
          <w:spacing w:val="-6"/>
        </w:rPr>
        <w:t> </w:t>
      </w:r>
      <w:r>
        <w:rPr/>
        <w:t>with</w:t>
      </w:r>
      <w:r>
        <w:rPr>
          <w:spacing w:val="-6"/>
        </w:rPr>
        <w:t> </w:t>
      </w:r>
      <w:r>
        <w:rPr/>
        <w:t>a</w:t>
      </w:r>
      <w:r>
        <w:rPr>
          <w:spacing w:val="-6"/>
        </w:rPr>
        <w:t> </w:t>
      </w:r>
      <w:r>
        <w:rPr/>
        <w:t>millet-farming</w:t>
      </w:r>
      <w:r>
        <w:rPr>
          <w:spacing w:val="-6"/>
        </w:rPr>
        <w:t> </w:t>
      </w:r>
      <w:r>
        <w:rPr/>
        <w:t>urheimat,</w:t>
      </w:r>
      <w:r>
        <w:rPr>
          <w:spacing w:val="-5"/>
        </w:rPr>
        <w:t> </w:t>
      </w:r>
      <w:r>
        <w:rPr/>
        <w:t>in</w:t>
      </w:r>
      <w:r>
        <w:rPr>
          <w:spacing w:val="-6"/>
        </w:rPr>
        <w:t> </w:t>
      </w:r>
      <w:r>
        <w:rPr/>
        <w:t>North-Eastern</w:t>
      </w:r>
      <w:r>
        <w:rPr>
          <w:spacing w:val="-6"/>
        </w:rPr>
        <w:t> </w:t>
      </w:r>
      <w:r>
        <w:rPr>
          <w:spacing w:val="-2"/>
        </w:rPr>
        <w:t>China.</w:t>
      </w:r>
    </w:p>
    <w:p>
      <w:pPr>
        <w:pStyle w:val="BodyText"/>
        <w:spacing w:line="376" w:lineRule="auto" w:before="5"/>
        <w:ind w:left="359" w:right="357"/>
        <w:jc w:val="both"/>
      </w:pPr>
      <w:hyperlink w:history="true" w:anchor="_bookmark521">
        <w:r>
          <w:rPr/>
          <w:t>M. Zhang et al. (2019)</w:t>
        </w:r>
      </w:hyperlink>
      <w:r>
        <w:rPr/>
        <w:t> on the other hand reports a slightly younger mean age (about 5,800BP) and</w:t>
      </w:r>
      <w:r>
        <w:rPr>
          <w:spacing w:val="-6"/>
        </w:rPr>
        <w:t> </w:t>
      </w:r>
      <w:r>
        <w:rPr/>
        <w:t>an</w:t>
      </w:r>
      <w:r>
        <w:rPr>
          <w:spacing w:val="-6"/>
        </w:rPr>
        <w:t> </w:t>
      </w:r>
      <w:r>
        <w:rPr/>
        <w:t>urheimat</w:t>
      </w:r>
      <w:r>
        <w:rPr>
          <w:spacing w:val="-5"/>
        </w:rPr>
        <w:t> </w:t>
      </w:r>
      <w:r>
        <w:rPr/>
        <w:t>much</w:t>
      </w:r>
      <w:r>
        <w:rPr>
          <w:spacing w:val="-6"/>
        </w:rPr>
        <w:t> </w:t>
      </w:r>
      <w:r>
        <w:rPr/>
        <w:t>further</w:t>
      </w:r>
      <w:r>
        <w:rPr>
          <w:spacing w:val="-5"/>
        </w:rPr>
        <w:t> </w:t>
      </w:r>
      <w:r>
        <w:rPr/>
        <w:t>south-west,</w:t>
      </w:r>
      <w:r>
        <w:rPr>
          <w:spacing w:val="-6"/>
        </w:rPr>
        <w:t> </w:t>
      </w:r>
      <w:r>
        <w:rPr/>
        <w:t>in</w:t>
      </w:r>
      <w:r>
        <w:rPr>
          <w:spacing w:val="-5"/>
        </w:rPr>
        <w:t> </w:t>
      </w:r>
      <w:r>
        <w:rPr/>
        <w:t>the</w:t>
      </w:r>
      <w:r>
        <w:rPr>
          <w:spacing w:val="-6"/>
        </w:rPr>
        <w:t> </w:t>
      </w:r>
      <w:r>
        <w:rPr/>
        <w:t>eastern</w:t>
      </w:r>
      <w:r>
        <w:rPr>
          <w:spacing w:val="-6"/>
        </w:rPr>
        <w:t> </w:t>
      </w:r>
      <w:r>
        <w:rPr/>
        <w:t>reaches</w:t>
      </w:r>
      <w:r>
        <w:rPr>
          <w:spacing w:val="-5"/>
        </w:rPr>
        <w:t> </w:t>
      </w:r>
      <w:r>
        <w:rPr/>
        <w:t>of</w:t>
      </w:r>
      <w:r>
        <w:rPr>
          <w:spacing w:val="-6"/>
        </w:rPr>
        <w:t> </w:t>
      </w:r>
      <w:r>
        <w:rPr/>
        <w:t>the</w:t>
      </w:r>
      <w:r>
        <w:rPr>
          <w:spacing w:val="-5"/>
        </w:rPr>
        <w:t> </w:t>
      </w:r>
      <w:r>
        <w:rPr/>
        <w:t>Tibetan</w:t>
      </w:r>
      <w:r>
        <w:rPr>
          <w:spacing w:val="-6"/>
        </w:rPr>
        <w:t> </w:t>
      </w:r>
      <w:r>
        <w:rPr/>
        <w:t>Plateau.</w:t>
      </w:r>
      <w:r>
        <w:rPr>
          <w:spacing w:val="10"/>
        </w:rPr>
        <w:t> </w:t>
      </w:r>
      <w:r>
        <w:rPr>
          <w:spacing w:val="-2"/>
        </w:rPr>
        <w:t>Finally</w:t>
      </w:r>
      <w:r>
        <w:rPr>
          <w:spacing w:val="-2"/>
        </w:rPr>
        <w:t>,</w:t>
      </w:r>
    </w:p>
    <w:p>
      <w:pPr>
        <w:pStyle w:val="BodyText"/>
        <w:spacing w:line="376" w:lineRule="auto" w:before="1"/>
        <w:ind w:left="359" w:right="357"/>
        <w:jc w:val="both"/>
      </w:pPr>
      <w:hyperlink w:history="true" w:anchor="_bookmark520">
        <w:r>
          <w:rPr/>
          <w:t>H. Zhang et al. (2020)</w:t>
        </w:r>
      </w:hyperlink>
      <w:r>
        <w:rPr/>
        <w:t> suggest an even earlier origin, at 8,000 years BP, and while not providing a clear urheimat, they do suggest that the Sinitic/Tibero-Burman division occurred prior to </w:t>
      </w:r>
      <w:r>
        <w:rPr/>
        <w:t>the development of widespread agriculture in China.</w:t>
      </w:r>
    </w:p>
    <w:p>
      <w:pPr>
        <w:pStyle w:val="BodyText"/>
        <w:spacing w:line="376" w:lineRule="auto" w:before="2"/>
        <w:ind w:left="359" w:right="357" w:firstLine="298"/>
        <w:jc w:val="both"/>
      </w:pPr>
      <w:r>
        <w:rPr/>
        <w:t>A number of potential issues in these methodologies have been identified by various </w:t>
      </w:r>
      <w:r>
        <w:rPr/>
        <w:t>re- searchers.</w:t>
      </w:r>
      <w:r>
        <w:rPr>
          <w:spacing w:val="-13"/>
        </w:rPr>
        <w:t> </w:t>
      </w:r>
      <w:hyperlink w:history="true" w:anchor="_bookmark520">
        <w:r>
          <w:rPr/>
          <w:t>H.</w:t>
        </w:r>
        <w:r>
          <w:rPr>
            <w:spacing w:val="-12"/>
          </w:rPr>
          <w:t> </w:t>
        </w:r>
        <w:r>
          <w:rPr/>
          <w:t>Zhang</w:t>
        </w:r>
        <w:r>
          <w:rPr>
            <w:spacing w:val="-13"/>
          </w:rPr>
          <w:t> </w:t>
        </w:r>
        <w:r>
          <w:rPr/>
          <w:t>et</w:t>
        </w:r>
        <w:r>
          <w:rPr>
            <w:spacing w:val="-12"/>
          </w:rPr>
          <w:t> </w:t>
        </w:r>
        <w:r>
          <w:rPr/>
          <w:t>al.</w:t>
        </w:r>
        <w:r>
          <w:rPr>
            <w:spacing w:val="-13"/>
          </w:rPr>
          <w:t> </w:t>
        </w:r>
        <w:r>
          <w:rPr/>
          <w:t>(2020)</w:t>
        </w:r>
      </w:hyperlink>
      <w:r>
        <w:rPr>
          <w:spacing w:val="-12"/>
        </w:rPr>
        <w:t> </w:t>
      </w:r>
      <w:r>
        <w:rPr/>
        <w:t>themselves</w:t>
      </w:r>
      <w:r>
        <w:rPr>
          <w:spacing w:val="-13"/>
        </w:rPr>
        <w:t> </w:t>
      </w:r>
      <w:r>
        <w:rPr/>
        <w:t>highlight</w:t>
      </w:r>
      <w:r>
        <w:rPr>
          <w:spacing w:val="-12"/>
        </w:rPr>
        <w:t> </w:t>
      </w:r>
      <w:r>
        <w:rPr/>
        <w:t>some</w:t>
      </w:r>
      <w:r>
        <w:rPr>
          <w:spacing w:val="-13"/>
        </w:rPr>
        <w:t> </w:t>
      </w:r>
      <w:r>
        <w:rPr/>
        <w:t>methodological</w:t>
      </w:r>
      <w:r>
        <w:rPr>
          <w:spacing w:val="-12"/>
        </w:rPr>
        <w:t> </w:t>
      </w:r>
      <w:r>
        <w:rPr/>
        <w:t>concerns</w:t>
      </w:r>
      <w:r>
        <w:rPr>
          <w:spacing w:val="-13"/>
        </w:rPr>
        <w:t> </w:t>
      </w:r>
      <w:r>
        <w:rPr/>
        <w:t>in</w:t>
      </w:r>
      <w:r>
        <w:rPr>
          <w:spacing w:val="-12"/>
        </w:rPr>
        <w:t> </w:t>
      </w:r>
      <w:hyperlink w:history="true" w:anchor="_bookmark521">
        <w:r>
          <w:rPr/>
          <w:t>M.</w:t>
        </w:r>
        <w:r>
          <w:rPr>
            <w:spacing w:val="-13"/>
          </w:rPr>
          <w:t> </w:t>
        </w:r>
        <w:r>
          <w:rPr/>
          <w:t>Zhang</w:t>
        </w:r>
      </w:hyperlink>
      <w:r>
        <w:rPr/>
        <w:t> </w:t>
      </w:r>
      <w:hyperlink w:history="true" w:anchor="_bookmark521">
        <w:r>
          <w:rPr/>
          <w:t>et</w:t>
        </w:r>
        <w:r>
          <w:rPr>
            <w:spacing w:val="-7"/>
          </w:rPr>
          <w:t> </w:t>
        </w:r>
        <w:r>
          <w:rPr/>
          <w:t>al.</w:t>
        </w:r>
      </w:hyperlink>
      <w:r>
        <w:rPr>
          <w:spacing w:val="-6"/>
        </w:rPr>
        <w:t> </w:t>
      </w:r>
      <w:r>
        <w:rPr/>
        <w:t>(</w:t>
      </w:r>
      <w:hyperlink w:history="true" w:anchor="_bookmark521">
        <w:r>
          <w:rPr/>
          <w:t>2019</w:t>
        </w:r>
      </w:hyperlink>
      <w:r>
        <w:rPr/>
        <w:t>)</w:t>
      </w:r>
      <w:r>
        <w:rPr>
          <w:spacing w:val="-7"/>
        </w:rPr>
        <w:t> </w:t>
      </w:r>
      <w:r>
        <w:rPr/>
        <w:t>and</w:t>
      </w:r>
      <w:r>
        <w:rPr>
          <w:spacing w:val="-6"/>
        </w:rPr>
        <w:t> </w:t>
      </w:r>
      <w:hyperlink w:history="true" w:anchor="_bookmark459">
        <w:r>
          <w:rPr/>
          <w:t>Sagart</w:t>
        </w:r>
        <w:r>
          <w:rPr>
            <w:spacing w:val="-7"/>
          </w:rPr>
          <w:t> </w:t>
        </w:r>
        <w:r>
          <w:rPr/>
          <w:t>et</w:t>
        </w:r>
        <w:r>
          <w:rPr>
            <w:spacing w:val="-6"/>
          </w:rPr>
          <w:t> </w:t>
        </w:r>
        <w:r>
          <w:rPr/>
          <w:t>al.</w:t>
        </w:r>
      </w:hyperlink>
      <w:r>
        <w:rPr>
          <w:spacing w:val="-6"/>
        </w:rPr>
        <w:t> </w:t>
      </w:r>
      <w:r>
        <w:rPr/>
        <w:t>(</w:t>
      </w:r>
      <w:hyperlink w:history="true" w:anchor="_bookmark459">
        <w:r>
          <w:rPr/>
          <w:t>2019</w:t>
        </w:r>
      </w:hyperlink>
      <w:r>
        <w:rPr/>
        <w:t>),</w:t>
      </w:r>
      <w:r>
        <w:rPr>
          <w:spacing w:val="-6"/>
        </w:rPr>
        <w:t> </w:t>
      </w:r>
      <w:r>
        <w:rPr/>
        <w:t>namely</w:t>
      </w:r>
      <w:r>
        <w:rPr>
          <w:spacing w:val="-6"/>
        </w:rPr>
        <w:t> </w:t>
      </w:r>
      <w:r>
        <w:rPr/>
        <w:t>surrounding</w:t>
      </w:r>
      <w:r>
        <w:rPr>
          <w:spacing w:val="-7"/>
        </w:rPr>
        <w:t> </w:t>
      </w:r>
      <w:r>
        <w:rPr/>
        <w:t>the</w:t>
      </w:r>
      <w:r>
        <w:rPr>
          <w:spacing w:val="-6"/>
        </w:rPr>
        <w:t> </w:t>
      </w:r>
      <w:r>
        <w:rPr/>
        <w:t>representativeness</w:t>
      </w:r>
      <w:r>
        <w:rPr>
          <w:spacing w:val="-7"/>
        </w:rPr>
        <w:t> </w:t>
      </w:r>
      <w:r>
        <w:rPr/>
        <w:t>of</w:t>
      </w:r>
      <w:r>
        <w:rPr>
          <w:spacing w:val="-7"/>
        </w:rPr>
        <w:t> </w:t>
      </w:r>
      <w:r>
        <w:rPr/>
        <w:t>their</w:t>
      </w:r>
      <w:r>
        <w:rPr>
          <w:spacing w:val="-6"/>
        </w:rPr>
        <w:t> </w:t>
      </w:r>
      <w:r>
        <w:rPr/>
        <w:t>datasets. They</w:t>
      </w:r>
      <w:r>
        <w:rPr>
          <w:spacing w:val="-3"/>
        </w:rPr>
        <w:t> </w:t>
      </w:r>
      <w:r>
        <w:rPr/>
        <w:t>suggest</w:t>
      </w:r>
      <w:r>
        <w:rPr>
          <w:spacing w:val="-3"/>
        </w:rPr>
        <w:t> </w:t>
      </w:r>
      <w:r>
        <w:rPr/>
        <w:t>that</w:t>
      </w:r>
      <w:r>
        <w:rPr>
          <w:spacing w:val="-3"/>
        </w:rPr>
        <w:t> </w:t>
      </w:r>
      <w:r>
        <w:rPr/>
        <w:t>their</w:t>
      </w:r>
      <w:r>
        <w:rPr>
          <w:spacing w:val="-3"/>
        </w:rPr>
        <w:t> </w:t>
      </w:r>
      <w:r>
        <w:rPr/>
        <w:t>dataset</w:t>
      </w:r>
      <w:r>
        <w:rPr>
          <w:spacing w:val="-3"/>
        </w:rPr>
        <w:t> </w:t>
      </w:r>
      <w:r>
        <w:rPr/>
        <w:t>presents</w:t>
      </w:r>
      <w:r>
        <w:rPr>
          <w:spacing w:val="-3"/>
        </w:rPr>
        <w:t> </w:t>
      </w:r>
      <w:r>
        <w:rPr/>
        <w:t>a</w:t>
      </w:r>
      <w:r>
        <w:rPr>
          <w:spacing w:val="-3"/>
        </w:rPr>
        <w:t> </w:t>
      </w:r>
      <w:r>
        <w:rPr/>
        <w:t>more</w:t>
      </w:r>
      <w:r>
        <w:rPr>
          <w:spacing w:val="-3"/>
        </w:rPr>
        <w:t> </w:t>
      </w:r>
      <w:r>
        <w:rPr/>
        <w:t>evenly</w:t>
      </w:r>
      <w:r>
        <w:rPr>
          <w:spacing w:val="-3"/>
        </w:rPr>
        <w:t> </w:t>
      </w:r>
      <w:r>
        <w:rPr/>
        <w:t>distributed</w:t>
      </w:r>
      <w:r>
        <w:rPr>
          <w:spacing w:val="-3"/>
        </w:rPr>
        <w:t> </w:t>
      </w:r>
      <w:r>
        <w:rPr/>
        <w:t>cross-section</w:t>
      </w:r>
      <w:r>
        <w:rPr>
          <w:spacing w:val="-3"/>
        </w:rPr>
        <w:t> </w:t>
      </w:r>
      <w:r>
        <w:rPr/>
        <w:t>of</w:t>
      </w:r>
      <w:r>
        <w:rPr>
          <w:spacing w:val="-3"/>
        </w:rPr>
        <w:t> </w:t>
      </w:r>
      <w:r>
        <w:rPr/>
        <w:t>the</w:t>
      </w:r>
      <w:r>
        <w:rPr>
          <w:spacing w:val="-3"/>
        </w:rPr>
        <w:t> </w:t>
      </w:r>
      <w:r>
        <w:rPr/>
        <w:t>language family</w:t>
      </w:r>
      <w:r>
        <w:rPr>
          <w:spacing w:val="-9"/>
        </w:rPr>
        <w:t> </w:t>
      </w:r>
      <w:r>
        <w:rPr/>
        <w:t>by</w:t>
      </w:r>
      <w:r>
        <w:rPr>
          <w:spacing w:val="-9"/>
        </w:rPr>
        <w:t> </w:t>
      </w:r>
      <w:r>
        <w:rPr/>
        <w:t>subfamily,</w:t>
      </w:r>
      <w:r>
        <w:rPr>
          <w:spacing w:val="-9"/>
        </w:rPr>
        <w:t> </w:t>
      </w:r>
      <w:r>
        <w:rPr/>
        <w:t>with</w:t>
      </w:r>
      <w:r>
        <w:rPr>
          <w:spacing w:val="-9"/>
        </w:rPr>
        <w:t> </w:t>
      </w:r>
      <w:r>
        <w:rPr/>
        <w:t>a</w:t>
      </w:r>
      <w:r>
        <w:rPr>
          <w:spacing w:val="-9"/>
        </w:rPr>
        <w:t> </w:t>
      </w:r>
      <w:r>
        <w:rPr/>
        <w:t>lower</w:t>
      </w:r>
      <w:r>
        <w:rPr>
          <w:spacing w:val="-9"/>
        </w:rPr>
        <w:t> </w:t>
      </w:r>
      <w:r>
        <w:rPr/>
        <w:t>standard</w:t>
      </w:r>
      <w:r>
        <w:rPr>
          <w:spacing w:val="-10"/>
        </w:rPr>
        <w:t> </w:t>
      </w:r>
      <w:r>
        <w:rPr/>
        <w:t>deviation</w:t>
      </w:r>
      <w:r>
        <w:rPr>
          <w:spacing w:val="-9"/>
        </w:rPr>
        <w:t> </w:t>
      </w:r>
      <w:r>
        <w:rPr/>
        <w:t>in</w:t>
      </w:r>
      <w:r>
        <w:rPr>
          <w:spacing w:val="-9"/>
        </w:rPr>
        <w:t> </w:t>
      </w:r>
      <w:r>
        <w:rPr/>
        <w:t>percentage</w:t>
      </w:r>
      <w:r>
        <w:rPr>
          <w:spacing w:val="-10"/>
        </w:rPr>
        <w:t> </w:t>
      </w:r>
      <w:r>
        <w:rPr/>
        <w:t>of</w:t>
      </w:r>
      <w:r>
        <w:rPr>
          <w:spacing w:val="-9"/>
        </w:rPr>
        <w:t> </w:t>
      </w:r>
      <w:r>
        <w:rPr/>
        <w:t>languages</w:t>
      </w:r>
      <w:r>
        <w:rPr>
          <w:spacing w:val="-9"/>
        </w:rPr>
        <w:t> </w:t>
      </w:r>
      <w:r>
        <w:rPr/>
        <w:t>in</w:t>
      </w:r>
      <w:r>
        <w:rPr>
          <w:spacing w:val="-9"/>
        </w:rPr>
        <w:t> </w:t>
      </w:r>
      <w:r>
        <w:rPr/>
        <w:t>each</w:t>
      </w:r>
      <w:r>
        <w:rPr>
          <w:spacing w:val="-9"/>
        </w:rPr>
        <w:t> </w:t>
      </w:r>
      <w:r>
        <w:rPr/>
        <w:t>subfam- ily</w:t>
      </w:r>
      <w:r>
        <w:rPr>
          <w:spacing w:val="-3"/>
        </w:rPr>
        <w:t> </w:t>
      </w:r>
      <w:r>
        <w:rPr/>
        <w:t>sampled</w:t>
      </w:r>
      <w:r>
        <w:rPr>
          <w:spacing w:val="-2"/>
        </w:rPr>
        <w:t> </w:t>
      </w:r>
      <w:r>
        <w:rPr/>
        <w:t>(</w:t>
      </w:r>
      <w:hyperlink w:history="true" w:anchor="_bookmark520">
        <w:r>
          <w:rPr/>
          <w:t>H.</w:t>
        </w:r>
        <w:r>
          <w:rPr>
            <w:spacing w:val="-3"/>
          </w:rPr>
          <w:t> </w:t>
        </w:r>
        <w:r>
          <w:rPr/>
          <w:t>Zhang</w:t>
        </w:r>
        <w:r>
          <w:rPr>
            <w:spacing w:val="-2"/>
          </w:rPr>
          <w:t> </w:t>
        </w:r>
        <w:r>
          <w:rPr/>
          <w:t>et</w:t>
        </w:r>
        <w:r>
          <w:rPr>
            <w:spacing w:val="-3"/>
          </w:rPr>
          <w:t> </w:t>
        </w:r>
        <w:r>
          <w:rPr/>
          <w:t>al.</w:t>
        </w:r>
        <w:r>
          <w:rPr>
            <w:spacing w:val="-2"/>
          </w:rPr>
          <w:t> </w:t>
        </w:r>
        <w:r>
          <w:rPr/>
          <w:t>2020</w:t>
        </w:r>
      </w:hyperlink>
      <w:r>
        <w:rPr/>
        <w:t>).</w:t>
      </w:r>
      <w:r>
        <w:rPr>
          <w:spacing w:val="16"/>
        </w:rPr>
        <w:t> </w:t>
      </w:r>
      <w:r>
        <w:rPr/>
        <w:t>They</w:t>
      </w:r>
      <w:r>
        <w:rPr>
          <w:spacing w:val="-3"/>
        </w:rPr>
        <w:t> </w:t>
      </w:r>
      <w:r>
        <w:rPr/>
        <w:t>also</w:t>
      </w:r>
      <w:r>
        <w:rPr>
          <w:spacing w:val="-2"/>
        </w:rPr>
        <w:t> </w:t>
      </w:r>
      <w:r>
        <w:rPr/>
        <w:t>note</w:t>
      </w:r>
      <w:r>
        <w:rPr>
          <w:spacing w:val="-3"/>
        </w:rPr>
        <w:t> </w:t>
      </w:r>
      <w:r>
        <w:rPr/>
        <w:t>that</w:t>
      </w:r>
      <w:r>
        <w:rPr>
          <w:spacing w:val="-2"/>
        </w:rPr>
        <w:t> </w:t>
      </w:r>
      <w:hyperlink w:history="true" w:anchor="_bookmark459">
        <w:r>
          <w:rPr/>
          <w:t>Sagart</w:t>
        </w:r>
        <w:r>
          <w:rPr>
            <w:spacing w:val="-3"/>
          </w:rPr>
          <w:t> </w:t>
        </w:r>
        <w:r>
          <w:rPr/>
          <w:t>et</w:t>
        </w:r>
        <w:r>
          <w:rPr>
            <w:spacing w:val="-2"/>
          </w:rPr>
          <w:t> </w:t>
        </w:r>
        <w:r>
          <w:rPr/>
          <w:t>al.</w:t>
        </w:r>
        <w:r>
          <w:rPr>
            <w:spacing w:val="-3"/>
          </w:rPr>
          <w:t> </w:t>
        </w:r>
        <w:r>
          <w:rPr/>
          <w:t>(2019)</w:t>
        </w:r>
      </w:hyperlink>
      <w:r>
        <w:rPr>
          <w:spacing w:val="-2"/>
        </w:rPr>
        <w:t> </w:t>
      </w:r>
      <w:r>
        <w:rPr/>
        <w:t>contains</w:t>
      </w:r>
      <w:r>
        <w:rPr>
          <w:spacing w:val="-3"/>
        </w:rPr>
        <w:t> </w:t>
      </w:r>
      <w:r>
        <w:rPr/>
        <w:t>no</w:t>
      </w:r>
      <w:r>
        <w:rPr>
          <w:spacing w:val="-2"/>
        </w:rPr>
        <w:t> </w:t>
      </w:r>
      <w:r>
        <w:rPr/>
        <w:t>data</w:t>
      </w:r>
      <w:r>
        <w:rPr>
          <w:spacing w:val="-3"/>
        </w:rPr>
        <w:t> </w:t>
      </w:r>
      <w:r>
        <w:rPr/>
        <w:t>at</w:t>
      </w:r>
      <w:r>
        <w:rPr>
          <w:spacing w:val="-2"/>
        </w:rPr>
        <w:t> </w:t>
      </w:r>
      <w:r>
        <w:rPr>
          <w:spacing w:val="-5"/>
        </w:rPr>
        <w:t>all</w:t>
      </w:r>
    </w:p>
    <w:p>
      <w:pPr>
        <w:spacing w:after="0" w:line="376" w:lineRule="auto"/>
        <w:jc w:val="both"/>
        <w:sectPr>
          <w:pgSz w:w="11910" w:h="16840"/>
          <w:pgMar w:header="0" w:footer="1147" w:top="1740" w:bottom="1340" w:left="1680" w:right="1680"/>
        </w:sectPr>
      </w:pPr>
    </w:p>
    <w:p>
      <w:pPr>
        <w:pStyle w:val="BodyText"/>
        <w:spacing w:line="376" w:lineRule="auto" w:before="82"/>
        <w:ind w:left="359" w:right="357"/>
        <w:jc w:val="both"/>
      </w:pPr>
      <w:r>
        <w:rPr/>
        <w:t>from</w:t>
      </w:r>
      <w:r>
        <w:rPr>
          <w:spacing w:val="-13"/>
        </w:rPr>
        <w:t> </w:t>
      </w:r>
      <w:r>
        <w:rPr/>
        <w:t>the</w:t>
      </w:r>
      <w:r>
        <w:rPr>
          <w:spacing w:val="-12"/>
        </w:rPr>
        <w:t> </w:t>
      </w:r>
      <w:r>
        <w:rPr/>
        <w:t>Karenic</w:t>
      </w:r>
      <w:r>
        <w:rPr>
          <w:spacing w:val="-13"/>
        </w:rPr>
        <w:t> </w:t>
      </w:r>
      <w:r>
        <w:rPr/>
        <w:t>or</w:t>
      </w:r>
      <w:r>
        <w:rPr>
          <w:spacing w:val="-12"/>
        </w:rPr>
        <w:t> </w:t>
      </w:r>
      <w:r>
        <w:rPr/>
        <w:t>Naga</w:t>
      </w:r>
      <w:r>
        <w:rPr>
          <w:spacing w:val="-13"/>
        </w:rPr>
        <w:t> </w:t>
      </w:r>
      <w:r>
        <w:rPr/>
        <w:t>subfamilies,</w:t>
      </w:r>
      <w:r>
        <w:rPr>
          <w:spacing w:val="-12"/>
        </w:rPr>
        <w:t> </w:t>
      </w:r>
      <w:r>
        <w:rPr/>
        <w:t>with</w:t>
      </w:r>
      <w:r>
        <w:rPr>
          <w:spacing w:val="-13"/>
        </w:rPr>
        <w:t> </w:t>
      </w:r>
      <w:r>
        <w:rPr/>
        <w:t>Karenic</w:t>
      </w:r>
      <w:r>
        <w:rPr>
          <w:spacing w:val="-12"/>
        </w:rPr>
        <w:t> </w:t>
      </w:r>
      <w:r>
        <w:rPr/>
        <w:t>languages</w:t>
      </w:r>
      <w:r>
        <w:rPr>
          <w:spacing w:val="-13"/>
        </w:rPr>
        <w:t> </w:t>
      </w:r>
      <w:r>
        <w:rPr/>
        <w:t>being</w:t>
      </w:r>
      <w:r>
        <w:rPr>
          <w:spacing w:val="-12"/>
        </w:rPr>
        <w:t> </w:t>
      </w:r>
      <w:r>
        <w:rPr/>
        <w:t>spoken</w:t>
      </w:r>
      <w:r>
        <w:rPr>
          <w:spacing w:val="-13"/>
        </w:rPr>
        <w:t> </w:t>
      </w:r>
      <w:r>
        <w:rPr/>
        <w:t>geographically</w:t>
      </w:r>
      <w:r>
        <w:rPr>
          <w:spacing w:val="-12"/>
        </w:rPr>
        <w:t> </w:t>
      </w:r>
      <w:r>
        <w:rPr/>
        <w:t>much further south than other languages in the family.</w:t>
      </w:r>
    </w:p>
    <w:p>
      <w:pPr>
        <w:pStyle w:val="BodyText"/>
        <w:spacing w:line="376" w:lineRule="auto" w:before="2"/>
        <w:ind w:left="359" w:right="357" w:firstLine="298"/>
        <w:jc w:val="both"/>
      </w:pPr>
      <w:r>
        <w:rPr/>
        <w:t>This criticism, however, can extend to any study aiming to computationally analyse high level</w:t>
      </w:r>
      <w:r>
        <w:rPr>
          <w:spacing w:val="-2"/>
        </w:rPr>
        <w:t> </w:t>
      </w:r>
      <w:r>
        <w:rPr/>
        <w:t>structures</w:t>
      </w:r>
      <w:r>
        <w:rPr>
          <w:spacing w:val="-2"/>
        </w:rPr>
        <w:t> </w:t>
      </w:r>
      <w:r>
        <w:rPr/>
        <w:t>of</w:t>
      </w:r>
      <w:r>
        <w:rPr>
          <w:spacing w:val="-1"/>
        </w:rPr>
        <w:t> </w:t>
      </w:r>
      <w:r>
        <w:rPr/>
        <w:t>any</w:t>
      </w:r>
      <w:r>
        <w:rPr>
          <w:spacing w:val="-2"/>
        </w:rPr>
        <w:t> </w:t>
      </w:r>
      <w:r>
        <w:rPr/>
        <w:t>language</w:t>
      </w:r>
      <w:r>
        <w:rPr>
          <w:spacing w:val="-1"/>
        </w:rPr>
        <w:t> </w:t>
      </w:r>
      <w:r>
        <w:rPr/>
        <w:t>family.</w:t>
      </w:r>
      <w:r>
        <w:rPr>
          <w:spacing w:val="20"/>
        </w:rPr>
        <w:t> </w:t>
      </w:r>
      <w:r>
        <w:rPr/>
        <w:t>That</w:t>
      </w:r>
      <w:r>
        <w:rPr>
          <w:spacing w:val="-1"/>
        </w:rPr>
        <w:t> </w:t>
      </w:r>
      <w:r>
        <w:rPr/>
        <w:t>is,</w:t>
      </w:r>
      <w:r>
        <w:rPr>
          <w:spacing w:val="-1"/>
        </w:rPr>
        <w:t> </w:t>
      </w:r>
      <w:r>
        <w:rPr/>
        <w:t>if</w:t>
      </w:r>
      <w:r>
        <w:rPr>
          <w:spacing w:val="-2"/>
        </w:rPr>
        <w:t> </w:t>
      </w:r>
      <w:r>
        <w:rPr/>
        <w:t>a</w:t>
      </w:r>
      <w:r>
        <w:rPr>
          <w:spacing w:val="-1"/>
        </w:rPr>
        <w:t> </w:t>
      </w:r>
      <w:r>
        <w:rPr/>
        <w:t>dataset</w:t>
      </w:r>
      <w:r>
        <w:rPr>
          <w:spacing w:val="-1"/>
        </w:rPr>
        <w:t> </w:t>
      </w:r>
      <w:r>
        <w:rPr/>
        <w:t>is</w:t>
      </w:r>
      <w:r>
        <w:rPr>
          <w:spacing w:val="-2"/>
        </w:rPr>
        <w:t> </w:t>
      </w:r>
      <w:r>
        <w:rPr/>
        <w:t>missing</w:t>
      </w:r>
      <w:r>
        <w:rPr>
          <w:spacing w:val="-1"/>
        </w:rPr>
        <w:t> </w:t>
      </w:r>
      <w:r>
        <w:rPr/>
        <w:t>particularly</w:t>
      </w:r>
      <w:r>
        <w:rPr>
          <w:spacing w:val="-1"/>
        </w:rPr>
        <w:t> </w:t>
      </w:r>
      <w:r>
        <w:rPr/>
        <w:t>linguistically or</w:t>
      </w:r>
      <w:r>
        <w:rPr>
          <w:spacing w:val="-4"/>
        </w:rPr>
        <w:t> </w:t>
      </w:r>
      <w:r>
        <w:rPr/>
        <w:t>geographically</w:t>
      </w:r>
      <w:r>
        <w:rPr>
          <w:spacing w:val="-4"/>
        </w:rPr>
        <w:t> </w:t>
      </w:r>
      <w:r>
        <w:rPr/>
        <w:t>divergent</w:t>
      </w:r>
      <w:r>
        <w:rPr>
          <w:spacing w:val="-4"/>
        </w:rPr>
        <w:t> </w:t>
      </w:r>
      <w:r>
        <w:rPr/>
        <w:t>data,</w:t>
      </w:r>
      <w:r>
        <w:rPr>
          <w:spacing w:val="-3"/>
        </w:rPr>
        <w:t> </w:t>
      </w:r>
      <w:r>
        <w:rPr/>
        <w:t>it</w:t>
      </w:r>
      <w:r>
        <w:rPr>
          <w:spacing w:val="-4"/>
        </w:rPr>
        <w:t> </w:t>
      </w:r>
      <w:r>
        <w:rPr/>
        <w:t>is</w:t>
      </w:r>
      <w:r>
        <w:rPr>
          <w:spacing w:val="-4"/>
        </w:rPr>
        <w:t> </w:t>
      </w:r>
      <w:r>
        <w:rPr/>
        <w:t>difficult</w:t>
      </w:r>
      <w:r>
        <w:rPr>
          <w:spacing w:val="-4"/>
        </w:rPr>
        <w:t> </w:t>
      </w:r>
      <w:r>
        <w:rPr/>
        <w:t>to</w:t>
      </w:r>
      <w:r>
        <w:rPr>
          <w:spacing w:val="-4"/>
        </w:rPr>
        <w:t> </w:t>
      </w:r>
      <w:r>
        <w:rPr/>
        <w:t>see</w:t>
      </w:r>
      <w:r>
        <w:rPr>
          <w:spacing w:val="-4"/>
        </w:rPr>
        <w:t> </w:t>
      </w:r>
      <w:r>
        <w:rPr/>
        <w:t>it</w:t>
      </w:r>
      <w:r>
        <w:rPr>
          <w:spacing w:val="-4"/>
        </w:rPr>
        <w:t> </w:t>
      </w:r>
      <w:r>
        <w:rPr/>
        <w:t>as</w:t>
      </w:r>
      <w:r>
        <w:rPr>
          <w:spacing w:val="-4"/>
        </w:rPr>
        <w:t> </w:t>
      </w:r>
      <w:r>
        <w:rPr/>
        <w:t>an</w:t>
      </w:r>
      <w:r>
        <w:rPr>
          <w:spacing w:val="-4"/>
        </w:rPr>
        <w:t> </w:t>
      </w:r>
      <w:r>
        <w:rPr/>
        <w:t>accurate</w:t>
      </w:r>
      <w:r>
        <w:rPr>
          <w:spacing w:val="-4"/>
        </w:rPr>
        <w:t> </w:t>
      </w:r>
      <w:r>
        <w:rPr/>
        <w:t>representation</w:t>
      </w:r>
      <w:r>
        <w:rPr>
          <w:spacing w:val="-4"/>
        </w:rPr>
        <w:t> </w:t>
      </w:r>
      <w:r>
        <w:rPr/>
        <w:t>of</w:t>
      </w:r>
      <w:r>
        <w:rPr>
          <w:spacing w:val="-4"/>
        </w:rPr>
        <w:t> </w:t>
      </w:r>
      <w:r>
        <w:rPr/>
        <w:t>the</w:t>
      </w:r>
      <w:r>
        <w:rPr>
          <w:spacing w:val="-4"/>
        </w:rPr>
        <w:t> </w:t>
      </w:r>
      <w:r>
        <w:rPr/>
        <w:t>data. </w:t>
      </w:r>
      <w:r>
        <w:rPr>
          <w:spacing w:val="-2"/>
        </w:rPr>
        <w:t>Similarly,</w:t>
      </w:r>
      <w:r>
        <w:rPr>
          <w:spacing w:val="-3"/>
        </w:rPr>
        <w:t> </w:t>
      </w:r>
      <w:r>
        <w:rPr>
          <w:spacing w:val="-2"/>
        </w:rPr>
        <w:t>if</w:t>
      </w:r>
      <w:r>
        <w:rPr>
          <w:spacing w:val="-5"/>
        </w:rPr>
        <w:t> </w:t>
      </w:r>
      <w:r>
        <w:rPr>
          <w:spacing w:val="-2"/>
        </w:rPr>
        <w:t>data</w:t>
      </w:r>
      <w:r>
        <w:rPr>
          <w:spacing w:val="-5"/>
        </w:rPr>
        <w:t> </w:t>
      </w:r>
      <w:r>
        <w:rPr>
          <w:spacing w:val="-2"/>
        </w:rPr>
        <w:t>from</w:t>
      </w:r>
      <w:r>
        <w:rPr>
          <w:spacing w:val="-5"/>
        </w:rPr>
        <w:t> </w:t>
      </w:r>
      <w:r>
        <w:rPr>
          <w:spacing w:val="-2"/>
        </w:rPr>
        <w:t>only</w:t>
      </w:r>
      <w:r>
        <w:rPr>
          <w:spacing w:val="-5"/>
        </w:rPr>
        <w:t> </w:t>
      </w:r>
      <w:r>
        <w:rPr>
          <w:spacing w:val="-2"/>
        </w:rPr>
        <w:t>one</w:t>
      </w:r>
      <w:r>
        <w:rPr>
          <w:spacing w:val="-5"/>
        </w:rPr>
        <w:t> </w:t>
      </w:r>
      <w:r>
        <w:rPr>
          <w:spacing w:val="-2"/>
        </w:rPr>
        <w:t>language</w:t>
      </w:r>
      <w:r>
        <w:rPr>
          <w:spacing w:val="-5"/>
        </w:rPr>
        <w:t> </w:t>
      </w:r>
      <w:r>
        <w:rPr>
          <w:spacing w:val="-2"/>
        </w:rPr>
        <w:t>from</w:t>
      </w:r>
      <w:r>
        <w:rPr>
          <w:spacing w:val="-5"/>
        </w:rPr>
        <w:t> </w:t>
      </w:r>
      <w:r>
        <w:rPr>
          <w:spacing w:val="-2"/>
        </w:rPr>
        <w:t>a</w:t>
      </w:r>
      <w:r>
        <w:rPr>
          <w:spacing w:val="-5"/>
        </w:rPr>
        <w:t> </w:t>
      </w:r>
      <w:r>
        <w:rPr>
          <w:spacing w:val="-2"/>
        </w:rPr>
        <w:t>given</w:t>
      </w:r>
      <w:r>
        <w:rPr>
          <w:spacing w:val="-5"/>
        </w:rPr>
        <w:t> </w:t>
      </w:r>
      <w:r>
        <w:rPr>
          <w:spacing w:val="-2"/>
        </w:rPr>
        <w:t>sub-family</w:t>
      </w:r>
      <w:r>
        <w:rPr>
          <w:spacing w:val="-5"/>
        </w:rPr>
        <w:t> </w:t>
      </w:r>
      <w:r>
        <w:rPr>
          <w:spacing w:val="-2"/>
        </w:rPr>
        <w:t>is</w:t>
      </w:r>
      <w:r>
        <w:rPr>
          <w:spacing w:val="-5"/>
        </w:rPr>
        <w:t> </w:t>
      </w:r>
      <w:r>
        <w:rPr>
          <w:spacing w:val="-2"/>
        </w:rPr>
        <w:t>included,</w:t>
      </w:r>
      <w:r>
        <w:rPr>
          <w:spacing w:val="-3"/>
        </w:rPr>
        <w:t> </w:t>
      </w:r>
      <w:r>
        <w:rPr>
          <w:spacing w:val="-2"/>
        </w:rPr>
        <w:t>but</w:t>
      </w:r>
      <w:r>
        <w:rPr>
          <w:spacing w:val="-5"/>
        </w:rPr>
        <w:t> </w:t>
      </w:r>
      <w:r>
        <w:rPr>
          <w:spacing w:val="-2"/>
        </w:rPr>
        <w:t>many</w:t>
      </w:r>
      <w:r>
        <w:rPr>
          <w:spacing w:val="-5"/>
        </w:rPr>
        <w:t> </w:t>
      </w:r>
      <w:r>
        <w:rPr>
          <w:spacing w:val="-2"/>
        </w:rPr>
        <w:t>languages </w:t>
      </w:r>
      <w:r>
        <w:rPr/>
        <w:t>from</w:t>
      </w:r>
      <w:r>
        <w:rPr>
          <w:spacing w:val="-10"/>
        </w:rPr>
        <w:t> </w:t>
      </w:r>
      <w:r>
        <w:rPr/>
        <w:t>another,</w:t>
      </w:r>
      <w:r>
        <w:rPr>
          <w:spacing w:val="-9"/>
        </w:rPr>
        <w:t> </w:t>
      </w:r>
      <w:r>
        <w:rPr/>
        <w:t>that</w:t>
      </w:r>
      <w:r>
        <w:rPr>
          <w:spacing w:val="-10"/>
        </w:rPr>
        <w:t> </w:t>
      </w:r>
      <w:r>
        <w:rPr/>
        <w:t>dataset</w:t>
      </w:r>
      <w:r>
        <w:rPr>
          <w:spacing w:val="-10"/>
        </w:rPr>
        <w:t> </w:t>
      </w:r>
      <w:r>
        <w:rPr/>
        <w:t>might</w:t>
      </w:r>
      <w:r>
        <w:rPr>
          <w:spacing w:val="-10"/>
        </w:rPr>
        <w:t> </w:t>
      </w:r>
      <w:r>
        <w:rPr/>
        <w:t>be</w:t>
      </w:r>
      <w:r>
        <w:rPr>
          <w:spacing w:val="-10"/>
        </w:rPr>
        <w:t> </w:t>
      </w:r>
      <w:r>
        <w:rPr/>
        <w:t>similarly</w:t>
      </w:r>
      <w:r>
        <w:rPr>
          <w:spacing w:val="-10"/>
        </w:rPr>
        <w:t> </w:t>
      </w:r>
      <w:r>
        <w:rPr/>
        <w:t>skewed.</w:t>
      </w:r>
      <w:r>
        <w:rPr>
          <w:spacing w:val="8"/>
        </w:rPr>
        <w:t> </w:t>
      </w:r>
      <w:hyperlink w:history="true" w:anchor="_bookmark520">
        <w:r>
          <w:rPr/>
          <w:t>H.</w:t>
        </w:r>
        <w:r>
          <w:rPr>
            <w:spacing w:val="-10"/>
          </w:rPr>
          <w:t> </w:t>
        </w:r>
        <w:r>
          <w:rPr/>
          <w:t>Zhang</w:t>
        </w:r>
        <w:r>
          <w:rPr>
            <w:spacing w:val="-10"/>
          </w:rPr>
          <w:t> </w:t>
        </w:r>
        <w:r>
          <w:rPr/>
          <w:t>et</w:t>
        </w:r>
        <w:r>
          <w:rPr>
            <w:spacing w:val="-10"/>
          </w:rPr>
          <w:t> </w:t>
        </w:r>
        <w:r>
          <w:rPr/>
          <w:t>al.</w:t>
        </w:r>
        <w:r>
          <w:rPr>
            <w:spacing w:val="-10"/>
          </w:rPr>
          <w:t> </w:t>
        </w:r>
        <w:r>
          <w:rPr/>
          <w:t>(2020)</w:t>
        </w:r>
      </w:hyperlink>
      <w:r>
        <w:rPr>
          <w:spacing w:val="-10"/>
        </w:rPr>
        <w:t> </w:t>
      </w:r>
      <w:r>
        <w:rPr/>
        <w:t>notes</w:t>
      </w:r>
      <w:r>
        <w:rPr>
          <w:spacing w:val="-10"/>
        </w:rPr>
        <w:t> </w:t>
      </w:r>
      <w:r>
        <w:rPr/>
        <w:t>this</w:t>
      </w:r>
      <w:r>
        <w:rPr>
          <w:spacing w:val="-10"/>
        </w:rPr>
        <w:t> </w:t>
      </w:r>
      <w:r>
        <w:rPr/>
        <w:t>as</w:t>
      </w:r>
      <w:r>
        <w:rPr>
          <w:spacing w:val="-10"/>
        </w:rPr>
        <w:t> </w:t>
      </w:r>
      <w:r>
        <w:rPr/>
        <w:t>an</w:t>
      </w:r>
      <w:r>
        <w:rPr>
          <w:spacing w:val="-10"/>
        </w:rPr>
        <w:t> </w:t>
      </w:r>
      <w:r>
        <w:rPr/>
        <w:t>issue in </w:t>
      </w:r>
      <w:hyperlink w:history="true" w:anchor="_bookmark521">
        <w:r>
          <w:rPr/>
          <w:t>M. Zhang et al.</w:t>
        </w:r>
      </w:hyperlink>
      <w:r>
        <w:rPr/>
        <w:t> (</w:t>
      </w:r>
      <w:hyperlink w:history="true" w:anchor="_bookmark521">
        <w:r>
          <w:rPr/>
          <w:t>2019</w:t>
        </w:r>
      </w:hyperlink>
      <w:r>
        <w:rPr/>
        <w:t>) and </w:t>
      </w:r>
      <w:hyperlink w:history="true" w:anchor="_bookmark459">
        <w:r>
          <w:rPr/>
          <w:t>Sagart et al.</w:t>
        </w:r>
      </w:hyperlink>
      <w:r>
        <w:rPr/>
        <w:t> (</w:t>
      </w:r>
      <w:hyperlink w:history="true" w:anchor="_bookmark459">
        <w:r>
          <w:rPr/>
          <w:t>2019</w:t>
        </w:r>
      </w:hyperlink>
      <w:r>
        <w:rPr/>
        <w:t>), and reports an a more even coverage of each subfamily than in the two previous studies.</w:t>
      </w:r>
      <w:r>
        <w:rPr>
          <w:spacing w:val="38"/>
        </w:rPr>
        <w:t> </w:t>
      </w:r>
      <w:r>
        <w:rPr/>
        <w:t>However, this relies on the subfamilies as given in the paper being representative of the actual subfamilies that exist from a historical perspective. There</w:t>
      </w:r>
      <w:r>
        <w:rPr>
          <w:spacing w:val="-12"/>
        </w:rPr>
        <w:t> </w:t>
      </w:r>
      <w:r>
        <w:rPr/>
        <w:t>is</w:t>
      </w:r>
      <w:r>
        <w:rPr>
          <w:spacing w:val="-12"/>
        </w:rPr>
        <w:t> </w:t>
      </w:r>
      <w:r>
        <w:rPr/>
        <w:t>a</w:t>
      </w:r>
      <w:r>
        <w:rPr>
          <w:spacing w:val="-12"/>
        </w:rPr>
        <w:t> </w:t>
      </w:r>
      <w:r>
        <w:rPr/>
        <w:t>degree</w:t>
      </w:r>
      <w:r>
        <w:rPr>
          <w:spacing w:val="-12"/>
        </w:rPr>
        <w:t> </w:t>
      </w:r>
      <w:r>
        <w:rPr/>
        <w:t>of</w:t>
      </w:r>
      <w:r>
        <w:rPr>
          <w:spacing w:val="-12"/>
        </w:rPr>
        <w:t> </w:t>
      </w:r>
      <w:r>
        <w:rPr/>
        <w:t>a</w:t>
      </w:r>
      <w:r>
        <w:rPr>
          <w:spacing w:val="-12"/>
        </w:rPr>
        <w:t> </w:t>
      </w:r>
      <w:r>
        <w:rPr/>
        <w:t>circular</w:t>
      </w:r>
      <w:r>
        <w:rPr>
          <w:spacing w:val="-12"/>
        </w:rPr>
        <w:t> </w:t>
      </w:r>
      <w:r>
        <w:rPr/>
        <w:t>logic</w:t>
      </w:r>
      <w:r>
        <w:rPr>
          <w:spacing w:val="-12"/>
        </w:rPr>
        <w:t> </w:t>
      </w:r>
      <w:r>
        <w:rPr/>
        <w:t>here.</w:t>
      </w:r>
      <w:r>
        <w:rPr>
          <w:spacing w:val="8"/>
        </w:rPr>
        <w:t> </w:t>
      </w:r>
      <w:r>
        <w:rPr/>
        <w:t>In</w:t>
      </w:r>
      <w:r>
        <w:rPr>
          <w:spacing w:val="-12"/>
        </w:rPr>
        <w:t> </w:t>
      </w:r>
      <w:r>
        <w:rPr/>
        <w:t>order</w:t>
      </w:r>
      <w:r>
        <w:rPr>
          <w:spacing w:val="-12"/>
        </w:rPr>
        <w:t> </w:t>
      </w:r>
      <w:r>
        <w:rPr/>
        <w:t>to</w:t>
      </w:r>
      <w:r>
        <w:rPr>
          <w:spacing w:val="-12"/>
        </w:rPr>
        <w:t> </w:t>
      </w:r>
      <w:r>
        <w:rPr/>
        <w:t>create</w:t>
      </w:r>
      <w:r>
        <w:rPr>
          <w:spacing w:val="-12"/>
        </w:rPr>
        <w:t> </w:t>
      </w:r>
      <w:r>
        <w:rPr/>
        <w:t>an</w:t>
      </w:r>
      <w:r>
        <w:rPr>
          <w:spacing w:val="-12"/>
        </w:rPr>
        <w:t> </w:t>
      </w:r>
      <w:r>
        <w:rPr/>
        <w:t>even</w:t>
      </w:r>
      <w:r>
        <w:rPr>
          <w:spacing w:val="-12"/>
        </w:rPr>
        <w:t> </w:t>
      </w:r>
      <w:r>
        <w:rPr/>
        <w:t>sample</w:t>
      </w:r>
      <w:r>
        <w:rPr>
          <w:spacing w:val="-12"/>
        </w:rPr>
        <w:t> </w:t>
      </w:r>
      <w:r>
        <w:rPr/>
        <w:t>of</w:t>
      </w:r>
      <w:r>
        <w:rPr>
          <w:spacing w:val="-12"/>
        </w:rPr>
        <w:t> </w:t>
      </w:r>
      <w:r>
        <w:rPr/>
        <w:t>the</w:t>
      </w:r>
      <w:r>
        <w:rPr>
          <w:spacing w:val="-12"/>
        </w:rPr>
        <w:t> </w:t>
      </w:r>
      <w:r>
        <w:rPr/>
        <w:t>language</w:t>
      </w:r>
      <w:r>
        <w:rPr>
          <w:spacing w:val="-12"/>
        </w:rPr>
        <w:t> </w:t>
      </w:r>
      <w:r>
        <w:rPr/>
        <w:t>family by</w:t>
      </w:r>
      <w:r>
        <w:rPr>
          <w:spacing w:val="-11"/>
        </w:rPr>
        <w:t> </w:t>
      </w:r>
      <w:r>
        <w:rPr/>
        <w:t>subfamily,</w:t>
      </w:r>
      <w:r>
        <w:rPr>
          <w:spacing w:val="-10"/>
        </w:rPr>
        <w:t> </w:t>
      </w:r>
      <w:r>
        <w:rPr/>
        <w:t>one</w:t>
      </w:r>
      <w:r>
        <w:rPr>
          <w:spacing w:val="-11"/>
        </w:rPr>
        <w:t> </w:t>
      </w:r>
      <w:r>
        <w:rPr/>
        <w:t>needs</w:t>
      </w:r>
      <w:r>
        <w:rPr>
          <w:spacing w:val="-11"/>
        </w:rPr>
        <w:t> </w:t>
      </w:r>
      <w:r>
        <w:rPr/>
        <w:t>first</w:t>
      </w:r>
      <w:r>
        <w:rPr>
          <w:spacing w:val="-11"/>
        </w:rPr>
        <w:t> </w:t>
      </w:r>
      <w:r>
        <w:rPr/>
        <w:t>to</w:t>
      </w:r>
      <w:r>
        <w:rPr>
          <w:spacing w:val="-11"/>
        </w:rPr>
        <w:t> </w:t>
      </w:r>
      <w:r>
        <w:rPr/>
        <w:t>know</w:t>
      </w:r>
      <w:r>
        <w:rPr>
          <w:spacing w:val="-11"/>
        </w:rPr>
        <w:t> </w:t>
      </w:r>
      <w:r>
        <w:rPr/>
        <w:t>what</w:t>
      </w:r>
      <w:r>
        <w:rPr>
          <w:spacing w:val="-11"/>
        </w:rPr>
        <w:t> </w:t>
      </w:r>
      <w:r>
        <w:rPr/>
        <w:t>these</w:t>
      </w:r>
      <w:r>
        <w:rPr>
          <w:spacing w:val="-11"/>
        </w:rPr>
        <w:t> </w:t>
      </w:r>
      <w:r>
        <w:rPr/>
        <w:t>subfamilies</w:t>
      </w:r>
      <w:r>
        <w:rPr>
          <w:spacing w:val="-11"/>
        </w:rPr>
        <w:t> </w:t>
      </w:r>
      <w:r>
        <w:rPr/>
        <w:t>actually</w:t>
      </w:r>
      <w:r>
        <w:rPr>
          <w:spacing w:val="-11"/>
        </w:rPr>
        <w:t> </w:t>
      </w:r>
      <w:r>
        <w:rPr/>
        <w:t>are,</w:t>
      </w:r>
      <w:r>
        <w:rPr>
          <w:spacing w:val="-10"/>
        </w:rPr>
        <w:t> </w:t>
      </w:r>
      <w:r>
        <w:rPr/>
        <w:t>which</w:t>
      </w:r>
      <w:r>
        <w:rPr>
          <w:spacing w:val="-11"/>
        </w:rPr>
        <w:t> </w:t>
      </w:r>
      <w:r>
        <w:rPr/>
        <w:t>is</w:t>
      </w:r>
      <w:r>
        <w:rPr>
          <w:spacing w:val="-11"/>
        </w:rPr>
        <w:t> </w:t>
      </w:r>
      <w:r>
        <w:rPr/>
        <w:t>in</w:t>
      </w:r>
      <w:r>
        <w:rPr>
          <w:spacing w:val="-11"/>
        </w:rPr>
        <w:t> </w:t>
      </w:r>
      <w:r>
        <w:rPr/>
        <w:t>many</w:t>
      </w:r>
      <w:r>
        <w:rPr>
          <w:spacing w:val="-11"/>
        </w:rPr>
        <w:t> </w:t>
      </w:r>
      <w:r>
        <w:rPr/>
        <w:t>ways exactly what these studies are trying to discover.</w:t>
      </w:r>
    </w:p>
    <w:p>
      <w:pPr>
        <w:pStyle w:val="BodyText"/>
        <w:spacing w:line="376" w:lineRule="auto" w:before="7"/>
        <w:ind w:left="359" w:right="357" w:firstLine="298"/>
        <w:jc w:val="both"/>
      </w:pPr>
      <w:hyperlink w:history="true" w:anchor="_bookmark520">
        <w:r>
          <w:rPr>
            <w:spacing w:val="-2"/>
          </w:rPr>
          <w:t>H.</w:t>
        </w:r>
        <w:r>
          <w:rPr>
            <w:spacing w:val="-7"/>
          </w:rPr>
          <w:t> </w:t>
        </w:r>
        <w:r>
          <w:rPr>
            <w:spacing w:val="-2"/>
          </w:rPr>
          <w:t>Zhang</w:t>
        </w:r>
        <w:r>
          <w:rPr>
            <w:spacing w:val="-7"/>
          </w:rPr>
          <w:t> </w:t>
        </w:r>
        <w:r>
          <w:rPr>
            <w:spacing w:val="-2"/>
          </w:rPr>
          <w:t>et</w:t>
        </w:r>
        <w:r>
          <w:rPr>
            <w:spacing w:val="-7"/>
          </w:rPr>
          <w:t> </w:t>
        </w:r>
        <w:r>
          <w:rPr>
            <w:spacing w:val="-2"/>
          </w:rPr>
          <w:t>al.</w:t>
        </w:r>
        <w:r>
          <w:rPr>
            <w:spacing w:val="-7"/>
          </w:rPr>
          <w:t> </w:t>
        </w:r>
        <w:r>
          <w:rPr>
            <w:spacing w:val="-2"/>
          </w:rPr>
          <w:t>(2020)</w:t>
        </w:r>
      </w:hyperlink>
      <w:r>
        <w:rPr>
          <w:spacing w:val="-7"/>
        </w:rPr>
        <w:t> </w:t>
      </w:r>
      <w:r>
        <w:rPr>
          <w:spacing w:val="-2"/>
        </w:rPr>
        <w:t>also</w:t>
      </w:r>
      <w:r>
        <w:rPr>
          <w:spacing w:val="-7"/>
        </w:rPr>
        <w:t> </w:t>
      </w:r>
      <w:r>
        <w:rPr>
          <w:spacing w:val="-2"/>
        </w:rPr>
        <w:t>only</w:t>
      </w:r>
      <w:r>
        <w:rPr>
          <w:spacing w:val="-7"/>
        </w:rPr>
        <w:t> </w:t>
      </w:r>
      <w:r>
        <w:rPr>
          <w:spacing w:val="-2"/>
        </w:rPr>
        <w:t>report</w:t>
      </w:r>
      <w:r>
        <w:rPr>
          <w:spacing w:val="-7"/>
        </w:rPr>
        <w:t> </w:t>
      </w:r>
      <w:r>
        <w:rPr>
          <w:spacing w:val="-2"/>
        </w:rPr>
        <w:t>subfamily</w:t>
      </w:r>
      <w:r>
        <w:rPr>
          <w:spacing w:val="-7"/>
        </w:rPr>
        <w:t> </w:t>
      </w:r>
      <w:r>
        <w:rPr>
          <w:spacing w:val="-2"/>
        </w:rPr>
        <w:t>coverage</w:t>
      </w:r>
      <w:r>
        <w:rPr>
          <w:spacing w:val="-7"/>
        </w:rPr>
        <w:t> </w:t>
      </w:r>
      <w:r>
        <w:rPr>
          <w:spacing w:val="-2"/>
        </w:rPr>
        <w:t>for</w:t>
      </w:r>
      <w:r>
        <w:rPr>
          <w:spacing w:val="-7"/>
        </w:rPr>
        <w:t> </w:t>
      </w:r>
      <w:r>
        <w:rPr>
          <w:spacing w:val="-2"/>
        </w:rPr>
        <w:t>a</w:t>
      </w:r>
      <w:r>
        <w:rPr>
          <w:spacing w:val="-7"/>
        </w:rPr>
        <w:t> </w:t>
      </w:r>
      <w:r>
        <w:rPr>
          <w:spacing w:val="-2"/>
        </w:rPr>
        <w:t>small</w:t>
      </w:r>
      <w:r>
        <w:rPr>
          <w:spacing w:val="-7"/>
        </w:rPr>
        <w:t> </w:t>
      </w:r>
      <w:r>
        <w:rPr>
          <w:spacing w:val="-2"/>
        </w:rPr>
        <w:t>set</w:t>
      </w:r>
      <w:r>
        <w:rPr>
          <w:spacing w:val="-7"/>
        </w:rPr>
        <w:t> </w:t>
      </w:r>
      <w:r>
        <w:rPr>
          <w:spacing w:val="-2"/>
        </w:rPr>
        <w:t>of</w:t>
      </w:r>
      <w:r>
        <w:rPr>
          <w:spacing w:val="-7"/>
        </w:rPr>
        <w:t> </w:t>
      </w:r>
      <w:r>
        <w:rPr>
          <w:spacing w:val="-2"/>
        </w:rPr>
        <w:t>subfamilies,</w:t>
      </w:r>
      <w:r>
        <w:rPr>
          <w:spacing w:val="-3"/>
        </w:rPr>
        <w:t> </w:t>
      </w:r>
      <w:r>
        <w:rPr>
          <w:spacing w:val="-2"/>
        </w:rPr>
        <w:t>group- </w:t>
      </w:r>
      <w:r>
        <w:rPr/>
        <w:t>ing</w:t>
      </w:r>
      <w:r>
        <w:rPr>
          <w:spacing w:val="-5"/>
        </w:rPr>
        <w:t> </w:t>
      </w:r>
      <w:r>
        <w:rPr/>
        <w:t>a</w:t>
      </w:r>
      <w:r>
        <w:rPr>
          <w:spacing w:val="-5"/>
        </w:rPr>
        <w:t> </w:t>
      </w:r>
      <w:r>
        <w:rPr/>
        <w:t>large</w:t>
      </w:r>
      <w:r>
        <w:rPr>
          <w:spacing w:val="-5"/>
        </w:rPr>
        <w:t> </w:t>
      </w:r>
      <w:r>
        <w:rPr/>
        <w:t>number</w:t>
      </w:r>
      <w:r>
        <w:rPr>
          <w:spacing w:val="-4"/>
        </w:rPr>
        <w:t> </w:t>
      </w:r>
      <w:r>
        <w:rPr/>
        <w:t>of</w:t>
      </w:r>
      <w:r>
        <w:rPr>
          <w:spacing w:val="-5"/>
        </w:rPr>
        <w:t> </w:t>
      </w:r>
      <w:r>
        <w:rPr/>
        <w:t>other</w:t>
      </w:r>
      <w:r>
        <w:rPr>
          <w:spacing w:val="-5"/>
        </w:rPr>
        <w:t> </w:t>
      </w:r>
      <w:r>
        <w:rPr/>
        <w:t>languages</w:t>
      </w:r>
      <w:r>
        <w:rPr>
          <w:spacing w:val="-4"/>
        </w:rPr>
        <w:t> </w:t>
      </w:r>
      <w:r>
        <w:rPr/>
        <w:t>into</w:t>
      </w:r>
      <w:r>
        <w:rPr>
          <w:spacing w:val="-5"/>
        </w:rPr>
        <w:t> </w:t>
      </w:r>
      <w:r>
        <w:rPr/>
        <w:t>the</w:t>
      </w:r>
      <w:r>
        <w:rPr>
          <w:spacing w:val="-5"/>
        </w:rPr>
        <w:t> </w:t>
      </w:r>
      <w:r>
        <w:rPr/>
        <w:t>category</w:t>
      </w:r>
      <w:r>
        <w:rPr>
          <w:spacing w:val="-4"/>
        </w:rPr>
        <w:t> </w:t>
      </w:r>
      <w:r>
        <w:rPr/>
        <w:t>“isolates”</w:t>
      </w:r>
      <w:r>
        <w:rPr>
          <w:spacing w:val="-5"/>
        </w:rPr>
        <w:t> </w:t>
      </w:r>
      <w:r>
        <w:rPr/>
        <w:t>and</w:t>
      </w:r>
      <w:r>
        <w:rPr>
          <w:spacing w:val="-5"/>
        </w:rPr>
        <w:t> </w:t>
      </w:r>
      <w:r>
        <w:rPr/>
        <w:t>as</w:t>
      </w:r>
      <w:r>
        <w:rPr>
          <w:spacing w:val="-4"/>
        </w:rPr>
        <w:t> </w:t>
      </w:r>
      <w:r>
        <w:rPr/>
        <w:t>such</w:t>
      </w:r>
      <w:r>
        <w:rPr>
          <w:spacing w:val="-5"/>
        </w:rPr>
        <w:t> </w:t>
      </w:r>
      <w:r>
        <w:rPr/>
        <w:t>ignoring</w:t>
      </w:r>
      <w:r>
        <w:rPr>
          <w:spacing w:val="-5"/>
        </w:rPr>
        <w:t> </w:t>
      </w:r>
      <w:r>
        <w:rPr/>
        <w:t>any</w:t>
      </w:r>
      <w:r>
        <w:rPr>
          <w:spacing w:val="-4"/>
        </w:rPr>
        <w:t> </w:t>
      </w:r>
      <w:r>
        <w:rPr/>
        <w:t>sub- family relations they may have.</w:t>
      </w:r>
      <w:r>
        <w:rPr>
          <w:spacing w:val="40"/>
        </w:rPr>
        <w:t> </w:t>
      </w:r>
      <w:r>
        <w:rPr/>
        <w:t>In some cases, such as with Tujia or Meithei, this agrees with </w:t>
      </w:r>
      <w:r>
        <w:rPr>
          <w:spacing w:val="-2"/>
        </w:rPr>
        <w:t>other</w:t>
      </w:r>
      <w:r>
        <w:rPr>
          <w:spacing w:val="-7"/>
        </w:rPr>
        <w:t> </w:t>
      </w:r>
      <w:r>
        <w:rPr>
          <w:spacing w:val="-2"/>
        </w:rPr>
        <w:t>literature</w:t>
      </w:r>
      <w:r>
        <w:rPr>
          <w:spacing w:val="-7"/>
        </w:rPr>
        <w:t> </w:t>
      </w:r>
      <w:r>
        <w:rPr>
          <w:spacing w:val="-2"/>
        </w:rPr>
        <w:t>such</w:t>
      </w:r>
      <w:r>
        <w:rPr>
          <w:spacing w:val="-7"/>
        </w:rPr>
        <w:t> </w:t>
      </w:r>
      <w:r>
        <w:rPr>
          <w:spacing w:val="-2"/>
        </w:rPr>
        <w:t>as</w:t>
      </w:r>
      <w:r>
        <w:rPr>
          <w:spacing w:val="-6"/>
        </w:rPr>
        <w:t> </w:t>
      </w:r>
      <w:hyperlink w:history="true" w:anchor="_bookmark350">
        <w:r>
          <w:rPr>
            <w:spacing w:val="-2"/>
          </w:rPr>
          <w:t>van</w:t>
        </w:r>
        <w:r>
          <w:rPr>
            <w:spacing w:val="-7"/>
          </w:rPr>
          <w:t> </w:t>
        </w:r>
        <w:r>
          <w:rPr>
            <w:spacing w:val="-2"/>
          </w:rPr>
          <w:t>Driem</w:t>
        </w:r>
        <w:r>
          <w:rPr>
            <w:spacing w:val="-6"/>
          </w:rPr>
          <w:t> </w:t>
        </w:r>
        <w:r>
          <w:rPr>
            <w:spacing w:val="-2"/>
          </w:rPr>
          <w:t>(2014)</w:t>
        </w:r>
      </w:hyperlink>
      <w:r>
        <w:rPr>
          <w:spacing w:val="-2"/>
        </w:rPr>
        <w:t>,</w:t>
      </w:r>
      <w:r>
        <w:rPr>
          <w:spacing w:val="-4"/>
        </w:rPr>
        <w:t> </w:t>
      </w:r>
      <w:r>
        <w:rPr>
          <w:spacing w:val="-2"/>
        </w:rPr>
        <w:t>though</w:t>
      </w:r>
      <w:r>
        <w:rPr>
          <w:spacing w:val="-6"/>
        </w:rPr>
        <w:t> </w:t>
      </w:r>
      <w:r>
        <w:rPr>
          <w:spacing w:val="-2"/>
        </w:rPr>
        <w:t>in</w:t>
      </w:r>
      <w:r>
        <w:rPr>
          <w:spacing w:val="-7"/>
        </w:rPr>
        <w:t> </w:t>
      </w:r>
      <w:r>
        <w:rPr>
          <w:spacing w:val="-2"/>
        </w:rPr>
        <w:t>other</w:t>
      </w:r>
      <w:r>
        <w:rPr>
          <w:spacing w:val="-6"/>
        </w:rPr>
        <w:t> </w:t>
      </w:r>
      <w:r>
        <w:rPr>
          <w:spacing w:val="-2"/>
        </w:rPr>
        <w:t>cases</w:t>
      </w:r>
      <w:r>
        <w:rPr>
          <w:spacing w:val="-7"/>
        </w:rPr>
        <w:t> </w:t>
      </w:r>
      <w:r>
        <w:rPr>
          <w:spacing w:val="-2"/>
        </w:rPr>
        <w:t>it</w:t>
      </w:r>
      <w:r>
        <w:rPr>
          <w:spacing w:val="-6"/>
        </w:rPr>
        <w:t> </w:t>
      </w:r>
      <w:r>
        <w:rPr>
          <w:spacing w:val="-2"/>
        </w:rPr>
        <w:t>seems</w:t>
      </w:r>
      <w:r>
        <w:rPr>
          <w:spacing w:val="-6"/>
        </w:rPr>
        <w:t> </w:t>
      </w:r>
      <w:r>
        <w:rPr>
          <w:spacing w:val="-2"/>
        </w:rPr>
        <w:t>to</w:t>
      </w:r>
      <w:r>
        <w:rPr>
          <w:spacing w:val="-7"/>
        </w:rPr>
        <w:t> </w:t>
      </w:r>
      <w:r>
        <w:rPr>
          <w:spacing w:val="-2"/>
        </w:rPr>
        <w:t>fail</w:t>
      </w:r>
      <w:r>
        <w:rPr>
          <w:spacing w:val="-6"/>
        </w:rPr>
        <w:t> </w:t>
      </w:r>
      <w:r>
        <w:rPr>
          <w:spacing w:val="-2"/>
        </w:rPr>
        <w:t>to</w:t>
      </w:r>
      <w:r>
        <w:rPr>
          <w:spacing w:val="-6"/>
        </w:rPr>
        <w:t> </w:t>
      </w:r>
      <w:r>
        <w:rPr>
          <w:spacing w:val="-2"/>
        </w:rPr>
        <w:t>consider</w:t>
      </w:r>
      <w:r>
        <w:rPr>
          <w:spacing w:val="-7"/>
        </w:rPr>
        <w:t> </w:t>
      </w:r>
      <w:r>
        <w:rPr>
          <w:spacing w:val="-2"/>
        </w:rPr>
        <w:t>the</w:t>
      </w:r>
      <w:r>
        <w:rPr>
          <w:spacing w:val="-6"/>
        </w:rPr>
        <w:t> </w:t>
      </w:r>
      <w:r>
        <w:rPr>
          <w:spacing w:val="-2"/>
        </w:rPr>
        <w:t>lan- </w:t>
      </w:r>
      <w:r>
        <w:rPr/>
        <w:t>guage’s</w:t>
      </w:r>
      <w:r>
        <w:rPr>
          <w:spacing w:val="-9"/>
        </w:rPr>
        <w:t> </w:t>
      </w:r>
      <w:r>
        <w:rPr/>
        <w:t>other</w:t>
      </w:r>
      <w:r>
        <w:rPr>
          <w:spacing w:val="-8"/>
        </w:rPr>
        <w:t> </w:t>
      </w:r>
      <w:r>
        <w:rPr/>
        <w:t>close</w:t>
      </w:r>
      <w:r>
        <w:rPr>
          <w:spacing w:val="-8"/>
        </w:rPr>
        <w:t> </w:t>
      </w:r>
      <w:r>
        <w:rPr/>
        <w:t>relations.</w:t>
      </w:r>
      <w:r>
        <w:rPr>
          <w:spacing w:val="8"/>
        </w:rPr>
        <w:t> </w:t>
      </w:r>
      <w:r>
        <w:rPr/>
        <w:t>For</w:t>
      </w:r>
      <w:r>
        <w:rPr>
          <w:spacing w:val="-8"/>
        </w:rPr>
        <w:t> </w:t>
      </w:r>
      <w:r>
        <w:rPr/>
        <w:t>instance,</w:t>
      </w:r>
      <w:r>
        <w:rPr>
          <w:spacing w:val="-8"/>
        </w:rPr>
        <w:t> </w:t>
      </w:r>
      <w:r>
        <w:rPr/>
        <w:t>Kinnauri</w:t>
      </w:r>
      <w:r>
        <w:rPr>
          <w:spacing w:val="-8"/>
        </w:rPr>
        <w:t> </w:t>
      </w:r>
      <w:r>
        <w:rPr/>
        <w:t>is</w:t>
      </w:r>
      <w:r>
        <w:rPr>
          <w:spacing w:val="-8"/>
        </w:rPr>
        <w:t> </w:t>
      </w:r>
      <w:r>
        <w:rPr/>
        <w:t>listed</w:t>
      </w:r>
      <w:r>
        <w:rPr>
          <w:spacing w:val="-8"/>
        </w:rPr>
        <w:t> </w:t>
      </w:r>
      <w:r>
        <w:rPr/>
        <w:t>as</w:t>
      </w:r>
      <w:r>
        <w:rPr>
          <w:spacing w:val="-8"/>
        </w:rPr>
        <w:t> </w:t>
      </w:r>
      <w:r>
        <w:rPr/>
        <w:t>an</w:t>
      </w:r>
      <w:r>
        <w:rPr>
          <w:spacing w:val="-8"/>
        </w:rPr>
        <w:t> </w:t>
      </w:r>
      <w:r>
        <w:rPr/>
        <w:t>isolate</w:t>
      </w:r>
      <w:r>
        <w:rPr>
          <w:spacing w:val="-8"/>
        </w:rPr>
        <w:t> </w:t>
      </w:r>
      <w:r>
        <w:rPr/>
        <w:t>in</w:t>
      </w:r>
      <w:r>
        <w:rPr>
          <w:spacing w:val="-8"/>
        </w:rPr>
        <w:t> </w:t>
      </w:r>
      <w:r>
        <w:rPr/>
        <w:t>the</w:t>
      </w:r>
      <w:r>
        <w:rPr>
          <w:spacing w:val="-8"/>
        </w:rPr>
        <w:t> </w:t>
      </w:r>
      <w:r>
        <w:rPr/>
        <w:t>list</w:t>
      </w:r>
      <w:r>
        <w:rPr>
          <w:spacing w:val="-8"/>
        </w:rPr>
        <w:t> </w:t>
      </w:r>
      <w:r>
        <w:rPr/>
        <w:t>of</w:t>
      </w:r>
      <w:r>
        <w:rPr>
          <w:spacing w:val="-8"/>
        </w:rPr>
        <w:t> </w:t>
      </w:r>
      <w:r>
        <w:rPr/>
        <w:t>languages,</w:t>
      </w:r>
      <w:r>
        <w:rPr/>
        <w:t> despite being classified in a separate West Himalayish subfamily by both </w:t>
      </w:r>
      <w:hyperlink w:history="true" w:anchor="_bookmark350">
        <w:r>
          <w:rPr/>
          <w:t>van Driem</w:t>
        </w:r>
      </w:hyperlink>
      <w:r>
        <w:rPr/>
        <w:t> (</w:t>
      </w:r>
      <w:hyperlink w:history="true" w:anchor="_bookmark350">
        <w:r>
          <w:rPr/>
          <w:t>2014</w:t>
        </w:r>
      </w:hyperlink>
      <w:r>
        <w:rPr/>
        <w:t>) </w:t>
      </w:r>
      <w:r>
        <w:rPr/>
        <w:t>and</w:t>
      </w:r>
      <w:r>
        <w:rPr/>
        <w:t> </w:t>
      </w:r>
      <w:hyperlink w:history="true" w:anchor="_bookmark484">
        <w:r>
          <w:rPr/>
          <w:t>Thurgood</w:t>
        </w:r>
      </w:hyperlink>
      <w:r>
        <w:rPr/>
        <w:t> (</w:t>
      </w:r>
      <w:hyperlink w:history="true" w:anchor="_bookmark484">
        <w:r>
          <w:rPr/>
          <w:t>2017</w:t>
        </w:r>
      </w:hyperlink>
      <w:r>
        <w:rPr/>
        <w:t>), a subfamily with, in addition to Kinnauri, at least 14 other languages (</w:t>
      </w:r>
      <w:hyperlink w:history="true" w:anchor="_bookmark384">
        <w:r>
          <w:rPr/>
          <w:t>Ham-</w:t>
        </w:r>
      </w:hyperlink>
      <w:r>
        <w:rPr/>
        <w:t> </w:t>
      </w:r>
      <w:hyperlink w:history="true" w:anchor="_bookmark384">
        <w:r>
          <w:rPr/>
          <w:t>marström</w:t>
        </w:r>
        <w:r>
          <w:rPr>
            <w:spacing w:val="-3"/>
          </w:rPr>
          <w:t> </w:t>
        </w:r>
        <w:r>
          <w:rPr/>
          <w:t>et</w:t>
        </w:r>
        <w:r>
          <w:rPr>
            <w:spacing w:val="-3"/>
          </w:rPr>
          <w:t> </w:t>
        </w:r>
        <w:r>
          <w:rPr/>
          <w:t>al.</w:t>
        </w:r>
        <w:r>
          <w:rPr>
            <w:spacing w:val="-3"/>
          </w:rPr>
          <w:t> </w:t>
        </w:r>
        <w:r>
          <w:rPr/>
          <w:t>2024</w:t>
        </w:r>
      </w:hyperlink>
      <w:r>
        <w:rPr/>
        <w:t>).</w:t>
      </w:r>
      <w:r>
        <w:rPr>
          <w:spacing w:val="16"/>
        </w:rPr>
        <w:t> </w:t>
      </w:r>
      <w:r>
        <w:rPr/>
        <w:t>A</w:t>
      </w:r>
      <w:r>
        <w:rPr>
          <w:spacing w:val="-3"/>
        </w:rPr>
        <w:t> </w:t>
      </w:r>
      <w:r>
        <w:rPr/>
        <w:t>similar</w:t>
      </w:r>
      <w:r>
        <w:rPr>
          <w:spacing w:val="-3"/>
        </w:rPr>
        <w:t> </w:t>
      </w:r>
      <w:r>
        <w:rPr/>
        <w:t>issue</w:t>
      </w:r>
      <w:r>
        <w:rPr>
          <w:spacing w:val="-3"/>
        </w:rPr>
        <w:t> </w:t>
      </w:r>
      <w:r>
        <w:rPr/>
        <w:t>exists</w:t>
      </w:r>
      <w:r>
        <w:rPr>
          <w:spacing w:val="-3"/>
        </w:rPr>
        <w:t> </w:t>
      </w:r>
      <w:r>
        <w:rPr/>
        <w:t>with</w:t>
      </w:r>
      <w:r>
        <w:rPr>
          <w:spacing w:val="-3"/>
        </w:rPr>
        <w:t> </w:t>
      </w:r>
      <w:r>
        <w:rPr/>
        <w:t>the</w:t>
      </w:r>
      <w:r>
        <w:rPr>
          <w:spacing w:val="-3"/>
        </w:rPr>
        <w:t> </w:t>
      </w:r>
      <w:r>
        <w:rPr/>
        <w:t>Kachinic</w:t>
      </w:r>
      <w:r>
        <w:rPr>
          <w:spacing w:val="-3"/>
        </w:rPr>
        <w:t> </w:t>
      </w:r>
      <w:r>
        <w:rPr/>
        <w:t>languages,</w:t>
      </w:r>
      <w:r>
        <w:rPr>
          <w:spacing w:val="-3"/>
        </w:rPr>
        <w:t> </w:t>
      </w:r>
      <w:r>
        <w:rPr/>
        <w:t>which</w:t>
      </w:r>
      <w:r>
        <w:rPr>
          <w:spacing w:val="-3"/>
        </w:rPr>
        <w:t> </w:t>
      </w:r>
      <w:r>
        <w:rPr/>
        <w:t>are</w:t>
      </w:r>
      <w:r>
        <w:rPr>
          <w:spacing w:val="-3"/>
        </w:rPr>
        <w:t> </w:t>
      </w:r>
      <w:r>
        <w:rPr/>
        <w:t>represented solely</w:t>
      </w:r>
      <w:r>
        <w:rPr>
          <w:spacing w:val="-4"/>
        </w:rPr>
        <w:t> </w:t>
      </w:r>
      <w:r>
        <w:rPr/>
        <w:t>by</w:t>
      </w:r>
      <w:r>
        <w:rPr>
          <w:spacing w:val="-4"/>
        </w:rPr>
        <w:t> </w:t>
      </w:r>
      <w:r>
        <w:rPr/>
        <w:t>the</w:t>
      </w:r>
      <w:r>
        <w:rPr>
          <w:spacing w:val="-4"/>
        </w:rPr>
        <w:t> </w:t>
      </w:r>
      <w:r>
        <w:rPr/>
        <w:t>so-called</w:t>
      </w:r>
      <w:r>
        <w:rPr>
          <w:spacing w:val="-4"/>
        </w:rPr>
        <w:t> </w:t>
      </w:r>
      <w:r>
        <w:rPr/>
        <w:t>‘isolate’</w:t>
      </w:r>
      <w:r>
        <w:rPr>
          <w:spacing w:val="-4"/>
        </w:rPr>
        <w:t> </w:t>
      </w:r>
      <w:r>
        <w:rPr/>
        <w:t>Jingpo</w:t>
      </w:r>
      <w:r>
        <w:rPr>
          <w:spacing w:val="-4"/>
        </w:rPr>
        <w:t> </w:t>
      </w:r>
      <w:r>
        <w:rPr/>
        <w:t>(at</w:t>
      </w:r>
      <w:r>
        <w:rPr>
          <w:spacing w:val="-4"/>
        </w:rPr>
        <w:t> </w:t>
      </w:r>
      <w:r>
        <w:rPr/>
        <w:t>the</w:t>
      </w:r>
      <w:r>
        <w:rPr>
          <w:spacing w:val="-4"/>
        </w:rPr>
        <w:t> </w:t>
      </w:r>
      <w:r>
        <w:rPr/>
        <w:t>exclusion</w:t>
      </w:r>
      <w:r>
        <w:rPr>
          <w:spacing w:val="-4"/>
        </w:rPr>
        <w:t> </w:t>
      </w:r>
      <w:r>
        <w:rPr/>
        <w:t>of</w:t>
      </w:r>
      <w:r>
        <w:rPr>
          <w:spacing w:val="-4"/>
        </w:rPr>
        <w:t> </w:t>
      </w:r>
      <w:r>
        <w:rPr/>
        <w:t>8</w:t>
      </w:r>
      <w:r>
        <w:rPr>
          <w:spacing w:val="-4"/>
        </w:rPr>
        <w:t> </w:t>
      </w:r>
      <w:r>
        <w:rPr/>
        <w:t>other</w:t>
      </w:r>
      <w:r>
        <w:rPr>
          <w:spacing w:val="-4"/>
        </w:rPr>
        <w:t> </w:t>
      </w:r>
      <w:r>
        <w:rPr/>
        <w:t>languages),</w:t>
      </w:r>
      <w:r>
        <w:rPr>
          <w:spacing w:val="-4"/>
        </w:rPr>
        <w:t> </w:t>
      </w:r>
      <w:r>
        <w:rPr/>
        <w:t>as</w:t>
      </w:r>
      <w:r>
        <w:rPr>
          <w:spacing w:val="-4"/>
        </w:rPr>
        <w:t> </w:t>
      </w:r>
      <w:r>
        <w:rPr/>
        <w:t>well</w:t>
      </w:r>
      <w:r>
        <w:rPr>
          <w:spacing w:val="-4"/>
        </w:rPr>
        <w:t> </w:t>
      </w:r>
      <w:r>
        <w:rPr/>
        <w:t>as</w:t>
      </w:r>
      <w:r>
        <w:rPr>
          <w:spacing w:val="-4"/>
        </w:rPr>
        <w:t> </w:t>
      </w:r>
      <w:r>
        <w:rPr/>
        <w:t>with</w:t>
      </w:r>
      <w:r>
        <w:rPr>
          <w:spacing w:val="-4"/>
        </w:rPr>
        <w:t> </w:t>
      </w:r>
      <w:r>
        <w:rPr/>
        <w:t>the rGyalrongic</w:t>
      </w:r>
      <w:r>
        <w:rPr>
          <w:spacing w:val="-11"/>
        </w:rPr>
        <w:t> </w:t>
      </w:r>
      <w:r>
        <w:rPr/>
        <w:t>languages,</w:t>
      </w:r>
      <w:r>
        <w:rPr>
          <w:spacing w:val="-10"/>
        </w:rPr>
        <w:t> </w:t>
      </w:r>
      <w:r>
        <w:rPr/>
        <w:t>which</w:t>
      </w:r>
      <w:r>
        <w:rPr>
          <w:spacing w:val="-11"/>
        </w:rPr>
        <w:t> </w:t>
      </w:r>
      <w:r>
        <w:rPr/>
        <w:t>are</w:t>
      </w:r>
      <w:r>
        <w:rPr>
          <w:spacing w:val="-11"/>
        </w:rPr>
        <w:t> </w:t>
      </w:r>
      <w:r>
        <w:rPr/>
        <w:t>represented</w:t>
      </w:r>
      <w:r>
        <w:rPr>
          <w:spacing w:val="-11"/>
        </w:rPr>
        <w:t> </w:t>
      </w:r>
      <w:r>
        <w:rPr/>
        <w:t>by</w:t>
      </w:r>
      <w:r>
        <w:rPr>
          <w:spacing w:val="-11"/>
        </w:rPr>
        <w:t> </w:t>
      </w:r>
      <w:r>
        <w:rPr/>
        <w:t>Jiarung,</w:t>
      </w:r>
      <w:r>
        <w:rPr>
          <w:spacing w:val="-10"/>
        </w:rPr>
        <w:t> </w:t>
      </w:r>
      <w:r>
        <w:rPr/>
        <w:t>Daofu</w:t>
      </w:r>
      <w:r>
        <w:rPr>
          <w:spacing w:val="-11"/>
        </w:rPr>
        <w:t> </w:t>
      </w:r>
      <w:r>
        <w:rPr/>
        <w:t>Horpa,</w:t>
      </w:r>
      <w:r>
        <w:rPr>
          <w:spacing w:val="-10"/>
        </w:rPr>
        <w:t> </w:t>
      </w:r>
      <w:r>
        <w:rPr/>
        <w:t>and</w:t>
      </w:r>
      <w:r>
        <w:rPr>
          <w:spacing w:val="-11"/>
        </w:rPr>
        <w:t> </w:t>
      </w:r>
      <w:r>
        <w:rPr/>
        <w:t>Ergong,</w:t>
      </w:r>
      <w:r>
        <w:rPr>
          <w:spacing w:val="-10"/>
        </w:rPr>
        <w:t> </w:t>
      </w:r>
      <w:r>
        <w:rPr/>
        <w:t>all</w:t>
      </w:r>
      <w:r>
        <w:rPr>
          <w:spacing w:val="-11"/>
        </w:rPr>
        <w:t> </w:t>
      </w:r>
      <w:r>
        <w:rPr/>
        <w:t>of</w:t>
      </w:r>
      <w:r>
        <w:rPr>
          <w:spacing w:val="-11"/>
        </w:rPr>
        <w:t> </w:t>
      </w:r>
      <w:r>
        <w:rPr/>
        <w:t>which are given as isolates despite being grouped together in wider literature (</w:t>
      </w:r>
      <w:hyperlink w:history="true" w:anchor="_bookmark395">
        <w:r>
          <w:rPr/>
          <w:t>Honkasalo 2019</w:t>
        </w:r>
      </w:hyperlink>
      <w:r>
        <w:rPr/>
        <w:t>, </w:t>
      </w:r>
      <w:hyperlink w:history="true" w:anchor="_bookmark364">
        <w:r>
          <w:rPr/>
          <w:t>Gates</w:t>
        </w:r>
      </w:hyperlink>
      <w:r>
        <w:rPr/>
        <w:t> </w:t>
      </w:r>
      <w:hyperlink w:history="true" w:anchor="_bookmark364">
        <w:r>
          <w:rPr>
            <w:spacing w:val="-2"/>
          </w:rPr>
          <w:t>2021</w:t>
        </w:r>
      </w:hyperlink>
      <w:r>
        <w:rPr>
          <w:spacing w:val="-2"/>
        </w:rPr>
        <w:t>).</w:t>
      </w:r>
      <w:hyperlink w:history="true" w:anchor="_bookmark63">
        <w:r>
          <w:rPr>
            <w:spacing w:val="-2"/>
            <w:vertAlign w:val="superscript"/>
          </w:rPr>
          <w:t>6</w:t>
        </w:r>
      </w:hyperlink>
    </w:p>
    <w:p>
      <w:pPr>
        <w:pStyle w:val="BodyText"/>
        <w:spacing w:before="73"/>
      </w:pPr>
    </w:p>
    <w:p>
      <w:pPr>
        <w:pStyle w:val="Heading3"/>
        <w:numPr>
          <w:ilvl w:val="2"/>
          <w:numId w:val="7"/>
        </w:numPr>
        <w:tabs>
          <w:tab w:pos="1066" w:val="left" w:leader="none"/>
        </w:tabs>
        <w:spacing w:line="240" w:lineRule="auto" w:before="0" w:after="0"/>
        <w:ind w:left="1066" w:right="0" w:hanging="707"/>
        <w:jc w:val="left"/>
      </w:pPr>
      <w:bookmarkStart w:name="Name of the Family" w:id="93"/>
      <w:bookmarkEnd w:id="93"/>
      <w:r>
        <w:rPr>
          <w:b w:val="0"/>
        </w:rPr>
      </w:r>
      <w:bookmarkStart w:name="_bookmark62" w:id="94"/>
      <w:bookmarkEnd w:id="94"/>
      <w:r>
        <w:rPr>
          <w:b w:val="0"/>
        </w:rPr>
      </w:r>
      <w:r>
        <w:rPr/>
        <w:t>Name</w:t>
      </w:r>
      <w:r>
        <w:rPr>
          <w:spacing w:val="-6"/>
        </w:rPr>
        <w:t> </w:t>
      </w:r>
      <w:r>
        <w:rPr/>
        <w:t>of</w:t>
      </w:r>
      <w:r>
        <w:rPr>
          <w:spacing w:val="-6"/>
        </w:rPr>
        <w:t> </w:t>
      </w:r>
      <w:r>
        <w:rPr/>
        <w:t>the</w:t>
      </w:r>
      <w:r>
        <w:rPr>
          <w:spacing w:val="-5"/>
        </w:rPr>
        <w:t> </w:t>
      </w:r>
      <w:r>
        <w:rPr>
          <w:spacing w:val="-2"/>
        </w:rPr>
        <w:t>Family</w:t>
      </w:r>
    </w:p>
    <w:p>
      <w:pPr>
        <w:spacing w:line="379" w:lineRule="auto" w:before="256"/>
        <w:ind w:left="295" w:right="357" w:firstLine="0"/>
        <w:jc w:val="right"/>
        <w:rPr>
          <w:sz w:val="16"/>
        </w:rPr>
      </w:pPr>
      <w:r>
        <w:rPr/>
        <mc:AlternateContent>
          <mc:Choice Requires="wps">
            <w:drawing>
              <wp:anchor distT="0" distB="0" distL="0" distR="0" allowOverlap="1" layoutInCell="1" locked="0" behindDoc="1" simplePos="0" relativeHeight="478302208">
                <wp:simplePos x="0" y="0"/>
                <wp:positionH relativeFrom="page">
                  <wp:posOffset>1294841</wp:posOffset>
                </wp:positionH>
                <wp:positionV relativeFrom="paragraph">
                  <wp:posOffset>1751332</wp:posOffset>
                </wp:positionV>
                <wp:extent cx="1988185" cy="1270"/>
                <wp:effectExtent l="0" t="0" r="0" b="0"/>
                <wp:wrapNone/>
                <wp:docPr id="22" name="Graphic 22"/>
                <wp:cNvGraphicFramePr>
                  <a:graphicFrameLocks/>
                </wp:cNvGraphicFramePr>
                <a:graphic>
                  <a:graphicData uri="http://schemas.microsoft.com/office/word/2010/wordprocessingShape">
                    <wps:wsp>
                      <wps:cNvPr id="22" name="Graphic 22"/>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5014272" from="101.956001pt,137.900177pt" to="258.499001pt,137.900177pt" stroked="true" strokeweight=".3985pt" strokecolor="#000000">
                <v:stroke dashstyle="solid"/>
                <w10:wrap type="none"/>
              </v:line>
            </w:pict>
          </mc:Fallback>
        </mc:AlternateContent>
      </w:r>
      <w:r>
        <w:rPr>
          <w:sz w:val="20"/>
        </w:rPr>
        <w:t>This uncertainty surrounding the high level internal structure of the language family also </w:t>
      </w:r>
      <w:r>
        <w:rPr>
          <w:sz w:val="20"/>
        </w:rPr>
        <w:t>has implications for the name of family itself, in that the historically most widespread name ‘Sino- Tibetan’</w:t>
      </w:r>
      <w:r>
        <w:rPr>
          <w:spacing w:val="-13"/>
          <w:sz w:val="20"/>
        </w:rPr>
        <w:t> </w:t>
      </w:r>
      <w:r>
        <w:rPr>
          <w:sz w:val="20"/>
        </w:rPr>
        <w:t>specifically</w:t>
      </w:r>
      <w:r>
        <w:rPr>
          <w:spacing w:val="-12"/>
          <w:sz w:val="20"/>
        </w:rPr>
        <w:t> </w:t>
      </w:r>
      <w:r>
        <w:rPr>
          <w:sz w:val="20"/>
        </w:rPr>
        <w:t>references</w:t>
      </w:r>
      <w:r>
        <w:rPr>
          <w:spacing w:val="-13"/>
          <w:sz w:val="20"/>
        </w:rPr>
        <w:t> </w:t>
      </w:r>
      <w:r>
        <w:rPr>
          <w:sz w:val="20"/>
        </w:rPr>
        <w:t>the</w:t>
      </w:r>
      <w:r>
        <w:rPr>
          <w:spacing w:val="-12"/>
          <w:sz w:val="20"/>
        </w:rPr>
        <w:t> </w:t>
      </w:r>
      <w:r>
        <w:rPr>
          <w:sz w:val="20"/>
        </w:rPr>
        <w:t>Sinitic-Divergent</w:t>
      </w:r>
      <w:r>
        <w:rPr>
          <w:spacing w:val="-13"/>
          <w:sz w:val="20"/>
        </w:rPr>
        <w:t> </w:t>
      </w:r>
      <w:r>
        <w:rPr>
          <w:sz w:val="20"/>
        </w:rPr>
        <w:t>hypothesis.</w:t>
      </w:r>
      <w:r>
        <w:rPr>
          <w:spacing w:val="-9"/>
          <w:sz w:val="20"/>
        </w:rPr>
        <w:t> </w:t>
      </w:r>
      <w:r>
        <w:rPr>
          <w:sz w:val="20"/>
        </w:rPr>
        <w:t>A</w:t>
      </w:r>
      <w:r>
        <w:rPr>
          <w:spacing w:val="-13"/>
          <w:sz w:val="20"/>
        </w:rPr>
        <w:t> </w:t>
      </w:r>
      <w:r>
        <w:rPr>
          <w:sz w:val="20"/>
        </w:rPr>
        <w:t>number</w:t>
      </w:r>
      <w:r>
        <w:rPr>
          <w:spacing w:val="-12"/>
          <w:sz w:val="20"/>
        </w:rPr>
        <w:t> </w:t>
      </w:r>
      <w:r>
        <w:rPr>
          <w:sz w:val="20"/>
        </w:rPr>
        <w:t>of</w:t>
      </w:r>
      <w:r>
        <w:rPr>
          <w:spacing w:val="-13"/>
          <w:sz w:val="20"/>
        </w:rPr>
        <w:t> </w:t>
      </w:r>
      <w:r>
        <w:rPr>
          <w:sz w:val="20"/>
        </w:rPr>
        <w:t>alternatives</w:t>
      </w:r>
      <w:r>
        <w:rPr>
          <w:spacing w:val="-12"/>
          <w:sz w:val="20"/>
        </w:rPr>
        <w:t> </w:t>
      </w:r>
      <w:r>
        <w:rPr>
          <w:sz w:val="20"/>
        </w:rPr>
        <w:t>to</w:t>
      </w:r>
      <w:r>
        <w:rPr>
          <w:spacing w:val="-13"/>
          <w:sz w:val="20"/>
        </w:rPr>
        <w:t> </w:t>
      </w:r>
      <w:r>
        <w:rPr>
          <w:sz w:val="20"/>
        </w:rPr>
        <w:t>this </w:t>
      </w:r>
      <w:r>
        <w:rPr>
          <w:spacing w:val="-2"/>
          <w:sz w:val="20"/>
        </w:rPr>
        <w:t>have</w:t>
      </w:r>
      <w:r>
        <w:rPr>
          <w:spacing w:val="-6"/>
          <w:sz w:val="20"/>
        </w:rPr>
        <w:t> </w:t>
      </w:r>
      <w:r>
        <w:rPr>
          <w:spacing w:val="-2"/>
          <w:sz w:val="20"/>
        </w:rPr>
        <w:t>been</w:t>
      </w:r>
      <w:r>
        <w:rPr>
          <w:spacing w:val="-5"/>
          <w:sz w:val="20"/>
        </w:rPr>
        <w:t> </w:t>
      </w:r>
      <w:r>
        <w:rPr>
          <w:spacing w:val="-2"/>
          <w:sz w:val="20"/>
        </w:rPr>
        <w:t>suggested, either</w:t>
      </w:r>
      <w:r>
        <w:rPr>
          <w:spacing w:val="-5"/>
          <w:sz w:val="20"/>
        </w:rPr>
        <w:t> </w:t>
      </w:r>
      <w:r>
        <w:rPr>
          <w:spacing w:val="-2"/>
          <w:sz w:val="20"/>
        </w:rPr>
        <w:t>to</w:t>
      </w:r>
      <w:r>
        <w:rPr>
          <w:spacing w:val="-5"/>
          <w:sz w:val="20"/>
        </w:rPr>
        <w:t> </w:t>
      </w:r>
      <w:r>
        <w:rPr>
          <w:spacing w:val="-2"/>
          <w:sz w:val="20"/>
        </w:rPr>
        <w:t>actively</w:t>
      </w:r>
      <w:r>
        <w:rPr>
          <w:spacing w:val="-6"/>
          <w:sz w:val="20"/>
        </w:rPr>
        <w:t> </w:t>
      </w:r>
      <w:r>
        <w:rPr>
          <w:spacing w:val="-2"/>
          <w:sz w:val="20"/>
        </w:rPr>
        <w:t>reject</w:t>
      </w:r>
      <w:r>
        <w:rPr>
          <w:spacing w:val="-5"/>
          <w:sz w:val="20"/>
        </w:rPr>
        <w:t> </w:t>
      </w:r>
      <w:r>
        <w:rPr>
          <w:spacing w:val="-2"/>
          <w:sz w:val="20"/>
        </w:rPr>
        <w:t>the</w:t>
      </w:r>
      <w:r>
        <w:rPr>
          <w:spacing w:val="-5"/>
          <w:sz w:val="20"/>
        </w:rPr>
        <w:t> </w:t>
      </w:r>
      <w:r>
        <w:rPr>
          <w:spacing w:val="-2"/>
          <w:sz w:val="20"/>
        </w:rPr>
        <w:t>Sinitic-Divergent</w:t>
      </w:r>
      <w:r>
        <w:rPr>
          <w:spacing w:val="-6"/>
          <w:sz w:val="20"/>
        </w:rPr>
        <w:t> </w:t>
      </w:r>
      <w:r>
        <w:rPr>
          <w:spacing w:val="-2"/>
          <w:sz w:val="20"/>
        </w:rPr>
        <w:t>hypothesis</w:t>
      </w:r>
      <w:r>
        <w:rPr>
          <w:spacing w:val="-5"/>
          <w:sz w:val="20"/>
        </w:rPr>
        <w:t> </w:t>
      </w:r>
      <w:r>
        <w:rPr>
          <w:spacing w:val="-2"/>
          <w:sz w:val="20"/>
        </w:rPr>
        <w:t>or</w:t>
      </w:r>
      <w:r>
        <w:rPr>
          <w:spacing w:val="-5"/>
          <w:sz w:val="20"/>
        </w:rPr>
        <w:t> </w:t>
      </w:r>
      <w:r>
        <w:rPr>
          <w:spacing w:val="-2"/>
          <w:sz w:val="20"/>
        </w:rPr>
        <w:t>to</w:t>
      </w:r>
      <w:r>
        <w:rPr>
          <w:spacing w:val="-5"/>
          <w:sz w:val="20"/>
        </w:rPr>
        <w:t> </w:t>
      </w:r>
      <w:r>
        <w:rPr>
          <w:spacing w:val="-2"/>
          <w:sz w:val="20"/>
        </w:rPr>
        <w:t>remain</w:t>
      </w:r>
      <w:r>
        <w:rPr>
          <w:spacing w:val="-6"/>
          <w:sz w:val="20"/>
        </w:rPr>
        <w:t> </w:t>
      </w:r>
      <w:r>
        <w:rPr>
          <w:spacing w:val="-2"/>
          <w:sz w:val="20"/>
        </w:rPr>
        <w:t>agnos- </w:t>
      </w:r>
      <w:r>
        <w:rPr>
          <w:sz w:val="20"/>
        </w:rPr>
        <w:t>tic.</w:t>
      </w:r>
      <w:r>
        <w:rPr>
          <w:spacing w:val="8"/>
          <w:sz w:val="20"/>
        </w:rPr>
        <w:t> </w:t>
      </w:r>
      <w:r>
        <w:rPr>
          <w:sz w:val="20"/>
        </w:rPr>
        <w:t>‘Tibeto-Burman’</w:t>
      </w:r>
      <w:r>
        <w:rPr>
          <w:spacing w:val="-11"/>
          <w:sz w:val="20"/>
        </w:rPr>
        <w:t> </w:t>
      </w:r>
      <w:r>
        <w:rPr>
          <w:sz w:val="20"/>
        </w:rPr>
        <w:t>has</w:t>
      </w:r>
      <w:r>
        <w:rPr>
          <w:spacing w:val="-11"/>
          <w:sz w:val="20"/>
        </w:rPr>
        <w:t> </w:t>
      </w:r>
      <w:r>
        <w:rPr>
          <w:sz w:val="20"/>
        </w:rPr>
        <w:t>been</w:t>
      </w:r>
      <w:r>
        <w:rPr>
          <w:spacing w:val="-11"/>
          <w:sz w:val="20"/>
        </w:rPr>
        <w:t> </w:t>
      </w:r>
      <w:r>
        <w:rPr>
          <w:sz w:val="20"/>
        </w:rPr>
        <w:t>used</w:t>
      </w:r>
      <w:r>
        <w:rPr>
          <w:spacing w:val="-11"/>
          <w:sz w:val="20"/>
        </w:rPr>
        <w:t> </w:t>
      </w:r>
      <w:r>
        <w:rPr>
          <w:sz w:val="20"/>
        </w:rPr>
        <w:t>fairly</w:t>
      </w:r>
      <w:r>
        <w:rPr>
          <w:spacing w:val="-11"/>
          <w:sz w:val="20"/>
        </w:rPr>
        <w:t> </w:t>
      </w:r>
      <w:r>
        <w:rPr>
          <w:sz w:val="20"/>
        </w:rPr>
        <w:t>widely</w:t>
      </w:r>
      <w:r>
        <w:rPr>
          <w:spacing w:val="-11"/>
          <w:sz w:val="20"/>
        </w:rPr>
        <w:t> </w:t>
      </w:r>
      <w:r>
        <w:rPr>
          <w:sz w:val="20"/>
        </w:rPr>
        <w:t>as</w:t>
      </w:r>
      <w:r>
        <w:rPr>
          <w:spacing w:val="-11"/>
          <w:sz w:val="20"/>
        </w:rPr>
        <w:t> </w:t>
      </w:r>
      <w:r>
        <w:rPr>
          <w:sz w:val="20"/>
        </w:rPr>
        <w:t>an</w:t>
      </w:r>
      <w:r>
        <w:rPr>
          <w:spacing w:val="-11"/>
          <w:sz w:val="20"/>
        </w:rPr>
        <w:t> </w:t>
      </w:r>
      <w:r>
        <w:rPr>
          <w:sz w:val="20"/>
        </w:rPr>
        <w:t>alternative</w:t>
      </w:r>
      <w:r>
        <w:rPr>
          <w:spacing w:val="-11"/>
          <w:sz w:val="20"/>
        </w:rPr>
        <w:t> </w:t>
      </w:r>
      <w:r>
        <w:rPr>
          <w:sz w:val="20"/>
        </w:rPr>
        <w:t>name</w:t>
      </w:r>
      <w:r>
        <w:rPr>
          <w:spacing w:val="-11"/>
          <w:sz w:val="20"/>
        </w:rPr>
        <w:t> </w:t>
      </w:r>
      <w:r>
        <w:rPr>
          <w:sz w:val="20"/>
        </w:rPr>
        <w:t>for</w:t>
      </w:r>
      <w:r>
        <w:rPr>
          <w:spacing w:val="-11"/>
          <w:sz w:val="20"/>
        </w:rPr>
        <w:t> </w:t>
      </w:r>
      <w:r>
        <w:rPr>
          <w:sz w:val="20"/>
        </w:rPr>
        <w:t>the</w:t>
      </w:r>
      <w:r>
        <w:rPr>
          <w:spacing w:val="-11"/>
          <w:sz w:val="20"/>
        </w:rPr>
        <w:t> </w:t>
      </w:r>
      <w:r>
        <w:rPr>
          <w:sz w:val="20"/>
        </w:rPr>
        <w:t>family</w:t>
      </w:r>
      <w:r>
        <w:rPr>
          <w:spacing w:val="-11"/>
          <w:sz w:val="20"/>
        </w:rPr>
        <w:t> </w:t>
      </w:r>
      <w:r>
        <w:rPr>
          <w:sz w:val="20"/>
        </w:rPr>
        <w:t>as</w:t>
      </w:r>
      <w:r>
        <w:rPr>
          <w:spacing w:val="-11"/>
          <w:sz w:val="20"/>
        </w:rPr>
        <w:t> </w:t>
      </w:r>
      <w:r>
        <w:rPr>
          <w:sz w:val="20"/>
        </w:rPr>
        <w:t>a</w:t>
      </w:r>
      <w:r>
        <w:rPr>
          <w:spacing w:val="-11"/>
          <w:sz w:val="20"/>
        </w:rPr>
        <w:t> </w:t>
      </w:r>
      <w:r>
        <w:rPr>
          <w:sz w:val="20"/>
        </w:rPr>
        <w:t>whole, in</w:t>
      </w:r>
      <w:r>
        <w:rPr>
          <w:spacing w:val="-4"/>
          <w:sz w:val="20"/>
        </w:rPr>
        <w:t> </w:t>
      </w:r>
      <w:r>
        <w:rPr>
          <w:sz w:val="20"/>
        </w:rPr>
        <w:t>contrast</w:t>
      </w:r>
      <w:r>
        <w:rPr>
          <w:spacing w:val="-4"/>
          <w:sz w:val="20"/>
        </w:rPr>
        <w:t> </w:t>
      </w:r>
      <w:r>
        <w:rPr>
          <w:sz w:val="20"/>
        </w:rPr>
        <w:t>to</w:t>
      </w:r>
      <w:r>
        <w:rPr>
          <w:spacing w:val="-3"/>
          <w:sz w:val="20"/>
        </w:rPr>
        <w:t> </w:t>
      </w:r>
      <w:r>
        <w:rPr>
          <w:sz w:val="20"/>
        </w:rPr>
        <w:t>Tibeto-Burman</w:t>
      </w:r>
      <w:r>
        <w:rPr>
          <w:spacing w:val="-4"/>
          <w:sz w:val="20"/>
        </w:rPr>
        <w:t> </w:t>
      </w:r>
      <w:r>
        <w:rPr>
          <w:sz w:val="20"/>
        </w:rPr>
        <w:t>as</w:t>
      </w:r>
      <w:r>
        <w:rPr>
          <w:spacing w:val="-4"/>
          <w:sz w:val="20"/>
        </w:rPr>
        <w:t> </w:t>
      </w:r>
      <w:r>
        <w:rPr>
          <w:sz w:val="20"/>
        </w:rPr>
        <w:t>the</w:t>
      </w:r>
      <w:r>
        <w:rPr>
          <w:spacing w:val="-3"/>
          <w:sz w:val="20"/>
        </w:rPr>
        <w:t> </w:t>
      </w:r>
      <w:r>
        <w:rPr>
          <w:sz w:val="20"/>
        </w:rPr>
        <w:t>non-Sinitic</w:t>
      </w:r>
      <w:r>
        <w:rPr>
          <w:spacing w:val="-4"/>
          <w:sz w:val="20"/>
        </w:rPr>
        <w:t> </w:t>
      </w:r>
      <w:r>
        <w:rPr>
          <w:sz w:val="20"/>
        </w:rPr>
        <w:t>branch</w:t>
      </w:r>
      <w:r>
        <w:rPr>
          <w:spacing w:val="-4"/>
          <w:sz w:val="20"/>
        </w:rPr>
        <w:t> </w:t>
      </w:r>
      <w:r>
        <w:rPr>
          <w:sz w:val="20"/>
        </w:rPr>
        <w:t>of</w:t>
      </w:r>
      <w:r>
        <w:rPr>
          <w:spacing w:val="-3"/>
          <w:sz w:val="20"/>
        </w:rPr>
        <w:t> </w:t>
      </w:r>
      <w:r>
        <w:rPr>
          <w:sz w:val="20"/>
        </w:rPr>
        <w:t>a</w:t>
      </w:r>
      <w:r>
        <w:rPr>
          <w:spacing w:val="-4"/>
          <w:sz w:val="20"/>
        </w:rPr>
        <w:t> </w:t>
      </w:r>
      <w:r>
        <w:rPr>
          <w:sz w:val="20"/>
        </w:rPr>
        <w:t>Sinitic-Divergent</w:t>
      </w:r>
      <w:r>
        <w:rPr>
          <w:spacing w:val="-4"/>
          <w:sz w:val="20"/>
        </w:rPr>
        <w:t> </w:t>
      </w:r>
      <w:r>
        <w:rPr>
          <w:sz w:val="20"/>
        </w:rPr>
        <w:t>Sino-Tibetan</w:t>
      </w:r>
      <w:r>
        <w:rPr>
          <w:spacing w:val="-3"/>
          <w:sz w:val="20"/>
        </w:rPr>
        <w:t> </w:t>
      </w:r>
      <w:r>
        <w:rPr>
          <w:sz w:val="20"/>
        </w:rPr>
        <w:t>fam- ily</w:t>
      </w:r>
      <w:r>
        <w:rPr>
          <w:spacing w:val="-9"/>
          <w:sz w:val="20"/>
        </w:rPr>
        <w:t> </w:t>
      </w:r>
      <w:r>
        <w:rPr>
          <w:sz w:val="20"/>
        </w:rPr>
        <w:t>(</w:t>
      </w:r>
      <w:hyperlink w:history="true" w:anchor="_bookmark349">
        <w:r>
          <w:rPr>
            <w:sz w:val="20"/>
          </w:rPr>
          <w:t>van</w:t>
        </w:r>
        <w:r>
          <w:rPr>
            <w:spacing w:val="-9"/>
            <w:sz w:val="20"/>
          </w:rPr>
          <w:t> </w:t>
        </w:r>
        <w:r>
          <w:rPr>
            <w:sz w:val="20"/>
          </w:rPr>
          <w:t>Driem</w:t>
        </w:r>
        <w:r>
          <w:rPr>
            <w:spacing w:val="-9"/>
            <w:sz w:val="20"/>
          </w:rPr>
          <w:t> </w:t>
        </w:r>
        <w:r>
          <w:rPr>
            <w:sz w:val="20"/>
          </w:rPr>
          <w:t>2007b</w:t>
        </w:r>
      </w:hyperlink>
      <w:r>
        <w:rPr>
          <w:sz w:val="20"/>
        </w:rPr>
        <w:t>).</w:t>
      </w:r>
      <w:r>
        <w:rPr>
          <w:spacing w:val="8"/>
          <w:sz w:val="20"/>
        </w:rPr>
        <w:t> </w:t>
      </w:r>
      <w:r>
        <w:rPr>
          <w:sz w:val="20"/>
        </w:rPr>
        <w:t>While</w:t>
      </w:r>
      <w:r>
        <w:rPr>
          <w:spacing w:val="-9"/>
          <w:sz w:val="20"/>
        </w:rPr>
        <w:t> </w:t>
      </w:r>
      <w:r>
        <w:rPr>
          <w:sz w:val="20"/>
        </w:rPr>
        <w:t>this</w:t>
      </w:r>
      <w:r>
        <w:rPr>
          <w:spacing w:val="-9"/>
          <w:sz w:val="20"/>
        </w:rPr>
        <w:t> </w:t>
      </w:r>
      <w:r>
        <w:rPr>
          <w:sz w:val="20"/>
        </w:rPr>
        <w:t>no</w:t>
      </w:r>
      <w:r>
        <w:rPr>
          <w:spacing w:val="-9"/>
          <w:sz w:val="20"/>
        </w:rPr>
        <w:t> </w:t>
      </w:r>
      <w:r>
        <w:rPr>
          <w:sz w:val="20"/>
        </w:rPr>
        <w:t>longer</w:t>
      </w:r>
      <w:r>
        <w:rPr>
          <w:spacing w:val="-9"/>
          <w:sz w:val="20"/>
        </w:rPr>
        <w:t> </w:t>
      </w:r>
      <w:r>
        <w:rPr>
          <w:sz w:val="20"/>
        </w:rPr>
        <w:t>supports</w:t>
      </w:r>
      <w:r>
        <w:rPr>
          <w:spacing w:val="-9"/>
          <w:sz w:val="20"/>
        </w:rPr>
        <w:t> </w:t>
      </w:r>
      <w:r>
        <w:rPr>
          <w:sz w:val="20"/>
        </w:rPr>
        <w:t>a</w:t>
      </w:r>
      <w:r>
        <w:rPr>
          <w:spacing w:val="-9"/>
          <w:sz w:val="20"/>
        </w:rPr>
        <w:t> </w:t>
      </w:r>
      <w:r>
        <w:rPr>
          <w:sz w:val="20"/>
        </w:rPr>
        <w:t>Sinitic-Divergent</w:t>
      </w:r>
      <w:r>
        <w:rPr>
          <w:spacing w:val="-9"/>
          <w:sz w:val="20"/>
        </w:rPr>
        <w:t> </w:t>
      </w:r>
      <w:r>
        <w:rPr>
          <w:sz w:val="20"/>
        </w:rPr>
        <w:t>structure</w:t>
      </w:r>
      <w:r>
        <w:rPr>
          <w:spacing w:val="-9"/>
          <w:sz w:val="20"/>
        </w:rPr>
        <w:t> </w:t>
      </w:r>
      <w:r>
        <w:rPr>
          <w:sz w:val="20"/>
        </w:rPr>
        <w:t>for</w:t>
      </w:r>
      <w:r>
        <w:rPr>
          <w:spacing w:val="-9"/>
          <w:sz w:val="20"/>
        </w:rPr>
        <w:t> </w:t>
      </w:r>
      <w:r>
        <w:rPr>
          <w:sz w:val="20"/>
        </w:rPr>
        <w:t>the</w:t>
      </w:r>
      <w:r>
        <w:rPr>
          <w:spacing w:val="-9"/>
          <w:sz w:val="20"/>
        </w:rPr>
        <w:t> </w:t>
      </w:r>
      <w:r>
        <w:rPr>
          <w:sz w:val="20"/>
        </w:rPr>
        <w:t>family, </w:t>
      </w:r>
      <w:r>
        <w:rPr>
          <w:position w:val="6"/>
          <w:sz w:val="12"/>
        </w:rPr>
        <w:t>6</w:t>
      </w:r>
      <w:bookmarkStart w:name="_bookmark63" w:id="95"/>
      <w:bookmarkEnd w:id="95"/>
      <w:r>
        <w:rPr>
          <w:spacing w:val="9"/>
          <w:position w:val="6"/>
          <w:sz w:val="12"/>
        </w:rPr>
      </w:r>
      <w:r>
        <w:rPr>
          <w:sz w:val="16"/>
        </w:rPr>
        <w:t>A</w:t>
      </w:r>
      <w:r>
        <w:rPr>
          <w:spacing w:val="28"/>
          <w:sz w:val="16"/>
        </w:rPr>
        <w:t> </w:t>
      </w:r>
      <w:r>
        <w:rPr>
          <w:sz w:val="16"/>
        </w:rPr>
        <w:t>pervasive</w:t>
      </w:r>
      <w:r>
        <w:rPr>
          <w:spacing w:val="28"/>
          <w:sz w:val="16"/>
        </w:rPr>
        <w:t> </w:t>
      </w:r>
      <w:r>
        <w:rPr>
          <w:sz w:val="16"/>
        </w:rPr>
        <w:t>challenge</w:t>
      </w:r>
      <w:r>
        <w:rPr>
          <w:spacing w:val="28"/>
          <w:sz w:val="16"/>
        </w:rPr>
        <w:t> </w:t>
      </w:r>
      <w:r>
        <w:rPr>
          <w:sz w:val="16"/>
        </w:rPr>
        <w:t>in</w:t>
      </w:r>
      <w:r>
        <w:rPr>
          <w:spacing w:val="28"/>
          <w:sz w:val="16"/>
        </w:rPr>
        <w:t> </w:t>
      </w:r>
      <w:r>
        <w:rPr>
          <w:sz w:val="16"/>
        </w:rPr>
        <w:t>research</w:t>
      </w:r>
      <w:r>
        <w:rPr>
          <w:spacing w:val="28"/>
          <w:sz w:val="16"/>
        </w:rPr>
        <w:t> </w:t>
      </w:r>
      <w:r>
        <w:rPr>
          <w:sz w:val="16"/>
        </w:rPr>
        <w:t>on</w:t>
      </w:r>
      <w:r>
        <w:rPr>
          <w:spacing w:val="28"/>
          <w:sz w:val="16"/>
        </w:rPr>
        <w:t> </w:t>
      </w:r>
      <w:r>
        <w:rPr>
          <w:sz w:val="16"/>
        </w:rPr>
        <w:t>the</w:t>
      </w:r>
      <w:r>
        <w:rPr>
          <w:spacing w:val="28"/>
          <w:sz w:val="16"/>
        </w:rPr>
        <w:t> </w:t>
      </w:r>
      <w:r>
        <w:rPr>
          <w:sz w:val="16"/>
        </w:rPr>
        <w:t>Trans-Himalayan</w:t>
      </w:r>
      <w:r>
        <w:rPr>
          <w:spacing w:val="28"/>
          <w:sz w:val="16"/>
        </w:rPr>
        <w:t> </w:t>
      </w:r>
      <w:r>
        <w:rPr>
          <w:sz w:val="16"/>
        </w:rPr>
        <w:t>family</w:t>
      </w:r>
      <w:r>
        <w:rPr>
          <w:spacing w:val="28"/>
          <w:sz w:val="16"/>
        </w:rPr>
        <w:t> </w:t>
      </w:r>
      <w:r>
        <w:rPr>
          <w:sz w:val="16"/>
        </w:rPr>
        <w:t>is</w:t>
      </w:r>
      <w:r>
        <w:rPr>
          <w:spacing w:val="28"/>
          <w:sz w:val="16"/>
        </w:rPr>
        <w:t> </w:t>
      </w:r>
      <w:r>
        <w:rPr>
          <w:sz w:val="16"/>
        </w:rPr>
        <w:t>the</w:t>
      </w:r>
      <w:r>
        <w:rPr>
          <w:spacing w:val="28"/>
          <w:sz w:val="16"/>
        </w:rPr>
        <w:t> </w:t>
      </w:r>
      <w:r>
        <w:rPr>
          <w:sz w:val="16"/>
        </w:rPr>
        <w:t>lack</w:t>
      </w:r>
      <w:r>
        <w:rPr>
          <w:spacing w:val="28"/>
          <w:sz w:val="16"/>
        </w:rPr>
        <w:t> </w:t>
      </w:r>
      <w:r>
        <w:rPr>
          <w:sz w:val="16"/>
        </w:rPr>
        <w:t>of</w:t>
      </w:r>
      <w:r>
        <w:rPr>
          <w:spacing w:val="28"/>
          <w:sz w:val="16"/>
        </w:rPr>
        <w:t> </w:t>
      </w:r>
      <w:r>
        <w:rPr>
          <w:sz w:val="16"/>
        </w:rPr>
        <w:t>agreement</w:t>
      </w:r>
      <w:r>
        <w:rPr>
          <w:spacing w:val="28"/>
          <w:sz w:val="16"/>
        </w:rPr>
        <w:t> </w:t>
      </w:r>
      <w:r>
        <w:rPr>
          <w:sz w:val="16"/>
        </w:rPr>
        <w:t>on</w:t>
      </w:r>
      <w:r>
        <w:rPr>
          <w:spacing w:val="28"/>
          <w:sz w:val="16"/>
        </w:rPr>
        <w:t> </w:t>
      </w:r>
      <w:r>
        <w:rPr>
          <w:sz w:val="16"/>
        </w:rPr>
        <w:t>language</w:t>
      </w:r>
      <w:r>
        <w:rPr>
          <w:spacing w:val="28"/>
          <w:sz w:val="16"/>
        </w:rPr>
        <w:t> </w:t>
      </w:r>
      <w:r>
        <w:rPr>
          <w:sz w:val="16"/>
        </w:rPr>
        <w:t>names.</w:t>
      </w:r>
      <w:r>
        <w:rPr>
          <w:spacing w:val="40"/>
          <w:sz w:val="16"/>
        </w:rPr>
        <w:t> </w:t>
      </w:r>
      <w:r>
        <w:rPr>
          <w:spacing w:val="-2"/>
          <w:sz w:val="16"/>
        </w:rPr>
        <w:t>‘Jiarung’</w:t>
      </w:r>
      <w:r>
        <w:rPr>
          <w:spacing w:val="-4"/>
          <w:sz w:val="16"/>
        </w:rPr>
        <w:t> </w:t>
      </w:r>
      <w:r>
        <w:rPr>
          <w:spacing w:val="-2"/>
          <w:sz w:val="16"/>
        </w:rPr>
        <w:t>most</w:t>
      </w:r>
      <w:r>
        <w:rPr>
          <w:spacing w:val="-3"/>
          <w:sz w:val="16"/>
        </w:rPr>
        <w:t> </w:t>
      </w:r>
      <w:r>
        <w:rPr>
          <w:spacing w:val="-2"/>
          <w:sz w:val="16"/>
        </w:rPr>
        <w:t>likely</w:t>
      </w:r>
      <w:r>
        <w:rPr>
          <w:spacing w:val="-4"/>
          <w:sz w:val="16"/>
        </w:rPr>
        <w:t> </w:t>
      </w:r>
      <w:r>
        <w:rPr>
          <w:spacing w:val="-2"/>
          <w:sz w:val="16"/>
        </w:rPr>
        <w:t>refers</w:t>
      </w:r>
      <w:r>
        <w:rPr>
          <w:spacing w:val="-3"/>
          <w:sz w:val="16"/>
        </w:rPr>
        <w:t> </w:t>
      </w:r>
      <w:r>
        <w:rPr>
          <w:spacing w:val="-2"/>
          <w:sz w:val="16"/>
        </w:rPr>
        <w:t>to</w:t>
      </w:r>
      <w:r>
        <w:rPr>
          <w:spacing w:val="-4"/>
          <w:sz w:val="16"/>
        </w:rPr>
        <w:t> </w:t>
      </w:r>
      <w:r>
        <w:rPr>
          <w:spacing w:val="-2"/>
          <w:sz w:val="16"/>
        </w:rPr>
        <w:t>the</w:t>
      </w:r>
      <w:r>
        <w:rPr>
          <w:spacing w:val="-3"/>
          <w:sz w:val="16"/>
        </w:rPr>
        <w:t> </w:t>
      </w:r>
      <w:r>
        <w:rPr>
          <w:spacing w:val="-2"/>
          <w:sz w:val="16"/>
        </w:rPr>
        <w:t>rGyalrongic</w:t>
      </w:r>
      <w:r>
        <w:rPr>
          <w:spacing w:val="-3"/>
          <w:sz w:val="16"/>
        </w:rPr>
        <w:t> </w:t>
      </w:r>
      <w:r>
        <w:rPr>
          <w:spacing w:val="-2"/>
          <w:sz w:val="16"/>
        </w:rPr>
        <w:t>languages</w:t>
      </w:r>
      <w:r>
        <w:rPr>
          <w:spacing w:val="-4"/>
          <w:sz w:val="16"/>
        </w:rPr>
        <w:t> </w:t>
      </w:r>
      <w:r>
        <w:rPr>
          <w:spacing w:val="-2"/>
          <w:sz w:val="16"/>
        </w:rPr>
        <w:t>here,</w:t>
      </w:r>
      <w:r>
        <w:rPr>
          <w:spacing w:val="-1"/>
          <w:sz w:val="16"/>
        </w:rPr>
        <w:t> </w:t>
      </w:r>
      <w:r>
        <w:rPr>
          <w:spacing w:val="-2"/>
          <w:sz w:val="16"/>
        </w:rPr>
        <w:t>though</w:t>
      </w:r>
      <w:r>
        <w:rPr>
          <w:spacing w:val="-3"/>
          <w:sz w:val="16"/>
        </w:rPr>
        <w:t> </w:t>
      </w:r>
      <w:r>
        <w:rPr>
          <w:spacing w:val="-2"/>
          <w:sz w:val="16"/>
        </w:rPr>
        <w:t>the</w:t>
      </w:r>
      <w:r>
        <w:rPr>
          <w:spacing w:val="-4"/>
          <w:sz w:val="16"/>
        </w:rPr>
        <w:t> </w:t>
      </w:r>
      <w:r>
        <w:rPr>
          <w:spacing w:val="-2"/>
          <w:sz w:val="16"/>
        </w:rPr>
        <w:t>core</w:t>
      </w:r>
      <w:r>
        <w:rPr>
          <w:spacing w:val="-3"/>
          <w:sz w:val="16"/>
        </w:rPr>
        <w:t> </w:t>
      </w:r>
      <w:r>
        <w:rPr>
          <w:spacing w:val="-2"/>
          <w:sz w:val="16"/>
        </w:rPr>
        <w:t>group</w:t>
      </w:r>
      <w:r>
        <w:rPr>
          <w:spacing w:val="-3"/>
          <w:sz w:val="16"/>
        </w:rPr>
        <w:t> </w:t>
      </w:r>
      <w:r>
        <w:rPr>
          <w:spacing w:val="-2"/>
          <w:sz w:val="16"/>
        </w:rPr>
        <w:t>of</w:t>
      </w:r>
      <w:r>
        <w:rPr>
          <w:spacing w:val="-4"/>
          <w:sz w:val="16"/>
        </w:rPr>
        <w:t> </w:t>
      </w:r>
      <w:r>
        <w:rPr>
          <w:spacing w:val="-2"/>
          <w:sz w:val="16"/>
        </w:rPr>
        <w:t>the</w:t>
      </w:r>
      <w:r>
        <w:rPr>
          <w:spacing w:val="-3"/>
          <w:sz w:val="16"/>
        </w:rPr>
        <w:t> </w:t>
      </w:r>
      <w:r>
        <w:rPr>
          <w:spacing w:val="-2"/>
          <w:sz w:val="16"/>
        </w:rPr>
        <w:t>subfamily</w:t>
      </w:r>
      <w:r>
        <w:rPr>
          <w:spacing w:val="-4"/>
          <w:sz w:val="16"/>
        </w:rPr>
        <w:t> </w:t>
      </w:r>
      <w:r>
        <w:rPr>
          <w:spacing w:val="-2"/>
          <w:sz w:val="16"/>
        </w:rPr>
        <w:t>is</w:t>
      </w:r>
      <w:r>
        <w:rPr>
          <w:spacing w:val="-3"/>
          <w:sz w:val="16"/>
        </w:rPr>
        <w:t> </w:t>
      </w:r>
      <w:r>
        <w:rPr>
          <w:spacing w:val="-2"/>
          <w:sz w:val="16"/>
        </w:rPr>
        <w:t>varyingly</w:t>
      </w:r>
      <w:r>
        <w:rPr>
          <w:spacing w:val="-3"/>
          <w:sz w:val="16"/>
        </w:rPr>
        <w:t> </w:t>
      </w:r>
      <w:r>
        <w:rPr>
          <w:spacing w:val="-2"/>
          <w:sz w:val="16"/>
        </w:rPr>
        <w:t>referred</w:t>
      </w:r>
    </w:p>
    <w:p>
      <w:pPr>
        <w:spacing w:line="175" w:lineRule="exact" w:before="0"/>
        <w:ind w:left="359" w:right="0" w:firstLine="0"/>
        <w:jc w:val="both"/>
        <w:rPr>
          <w:sz w:val="16"/>
        </w:rPr>
      </w:pPr>
      <w:r>
        <w:rPr>
          <w:sz w:val="16"/>
        </w:rPr>
        <w:t>to</w:t>
      </w:r>
      <w:r>
        <w:rPr>
          <w:spacing w:val="-4"/>
          <w:sz w:val="16"/>
        </w:rPr>
        <w:t> </w:t>
      </w:r>
      <w:r>
        <w:rPr>
          <w:sz w:val="16"/>
        </w:rPr>
        <w:t>as</w:t>
      </w:r>
      <w:r>
        <w:rPr>
          <w:spacing w:val="-4"/>
          <w:sz w:val="16"/>
        </w:rPr>
        <w:t> </w:t>
      </w:r>
      <w:r>
        <w:rPr>
          <w:sz w:val="16"/>
        </w:rPr>
        <w:t>a</w:t>
      </w:r>
      <w:r>
        <w:rPr>
          <w:spacing w:val="-4"/>
          <w:sz w:val="16"/>
        </w:rPr>
        <w:t> </w:t>
      </w:r>
      <w:r>
        <w:rPr>
          <w:sz w:val="16"/>
        </w:rPr>
        <w:t>group</w:t>
      </w:r>
      <w:r>
        <w:rPr>
          <w:spacing w:val="-4"/>
          <w:sz w:val="16"/>
        </w:rPr>
        <w:t> </w:t>
      </w:r>
      <w:r>
        <w:rPr>
          <w:sz w:val="16"/>
        </w:rPr>
        <w:t>of</w:t>
      </w:r>
      <w:r>
        <w:rPr>
          <w:spacing w:val="-4"/>
          <w:sz w:val="16"/>
        </w:rPr>
        <w:t> </w:t>
      </w:r>
      <w:r>
        <w:rPr>
          <w:sz w:val="16"/>
        </w:rPr>
        <w:t>languages</w:t>
      </w:r>
      <w:r>
        <w:rPr>
          <w:spacing w:val="-4"/>
          <w:sz w:val="16"/>
        </w:rPr>
        <w:t> </w:t>
      </w:r>
      <w:r>
        <w:rPr>
          <w:sz w:val="16"/>
        </w:rPr>
        <w:t>or</w:t>
      </w:r>
      <w:r>
        <w:rPr>
          <w:spacing w:val="-4"/>
          <w:sz w:val="16"/>
        </w:rPr>
        <w:t> </w:t>
      </w:r>
      <w:r>
        <w:rPr>
          <w:sz w:val="16"/>
        </w:rPr>
        <w:t>dialects</w:t>
      </w:r>
      <w:r>
        <w:rPr>
          <w:spacing w:val="-4"/>
          <w:sz w:val="16"/>
        </w:rPr>
        <w:t> </w:t>
      </w:r>
      <w:r>
        <w:rPr>
          <w:sz w:val="16"/>
        </w:rPr>
        <w:t>of</w:t>
      </w:r>
      <w:r>
        <w:rPr>
          <w:spacing w:val="-4"/>
          <w:sz w:val="16"/>
        </w:rPr>
        <w:t> </w:t>
      </w:r>
      <w:r>
        <w:rPr>
          <w:sz w:val="16"/>
        </w:rPr>
        <w:t>a</w:t>
      </w:r>
      <w:r>
        <w:rPr>
          <w:spacing w:val="-4"/>
          <w:sz w:val="16"/>
        </w:rPr>
        <w:t> </w:t>
      </w:r>
      <w:r>
        <w:rPr>
          <w:sz w:val="16"/>
        </w:rPr>
        <w:t>single</w:t>
      </w:r>
      <w:r>
        <w:rPr>
          <w:spacing w:val="-4"/>
          <w:sz w:val="16"/>
        </w:rPr>
        <w:t> </w:t>
      </w:r>
      <w:r>
        <w:rPr>
          <w:sz w:val="16"/>
        </w:rPr>
        <w:t>language.</w:t>
      </w:r>
      <w:r>
        <w:rPr>
          <w:spacing w:val="8"/>
          <w:sz w:val="16"/>
        </w:rPr>
        <w:t> </w:t>
      </w:r>
      <w:r>
        <w:rPr>
          <w:sz w:val="16"/>
        </w:rPr>
        <w:t>See</w:t>
      </w:r>
      <w:r>
        <w:rPr>
          <w:spacing w:val="-4"/>
          <w:sz w:val="16"/>
        </w:rPr>
        <w:t> </w:t>
      </w:r>
      <w:r>
        <w:rPr>
          <w:sz w:val="16"/>
        </w:rPr>
        <w:t>Section</w:t>
      </w:r>
      <w:r>
        <w:rPr>
          <w:spacing w:val="-4"/>
          <w:sz w:val="16"/>
        </w:rPr>
        <w:t> </w:t>
      </w:r>
      <w:hyperlink w:history="true" w:anchor="_bookmark52">
        <w:r>
          <w:rPr>
            <w:sz w:val="16"/>
          </w:rPr>
          <w:t>3.2.3</w:t>
        </w:r>
      </w:hyperlink>
      <w:r>
        <w:rPr>
          <w:spacing w:val="-4"/>
          <w:sz w:val="16"/>
        </w:rPr>
        <w:t> </w:t>
      </w:r>
      <w:r>
        <w:rPr>
          <w:sz w:val="16"/>
        </w:rPr>
        <w:t>for</w:t>
      </w:r>
      <w:r>
        <w:rPr>
          <w:spacing w:val="-4"/>
          <w:sz w:val="16"/>
        </w:rPr>
        <w:t> </w:t>
      </w:r>
      <w:r>
        <w:rPr>
          <w:sz w:val="16"/>
        </w:rPr>
        <w:t>further</w:t>
      </w:r>
      <w:r>
        <w:rPr>
          <w:spacing w:val="-4"/>
          <w:sz w:val="16"/>
        </w:rPr>
        <w:t> </w:t>
      </w:r>
      <w:r>
        <w:rPr>
          <w:spacing w:val="-2"/>
          <w:sz w:val="16"/>
        </w:rPr>
        <w:t>discussion.</w:t>
      </w:r>
    </w:p>
    <w:p>
      <w:pPr>
        <w:spacing w:after="0" w:line="175" w:lineRule="exact"/>
        <w:jc w:val="both"/>
        <w:rPr>
          <w:sz w:val="16"/>
        </w:rPr>
        <w:sectPr>
          <w:pgSz w:w="11910" w:h="16840"/>
          <w:pgMar w:header="0" w:footer="1147" w:top="1680" w:bottom="1340" w:left="1680" w:right="1680"/>
        </w:sectPr>
      </w:pPr>
    </w:p>
    <w:p>
      <w:pPr>
        <w:pStyle w:val="BodyText"/>
        <w:spacing w:line="376" w:lineRule="auto" w:before="82"/>
        <w:ind w:left="359" w:right="357"/>
        <w:jc w:val="both"/>
      </w:pPr>
      <w:r>
        <w:rPr/>
        <w:t>it also seems to suggest some level of primacy or greater importance to Tibetan and </w:t>
      </w:r>
      <w:r>
        <w:rPr/>
        <w:t>Burmese languages,</w:t>
      </w:r>
      <w:r>
        <w:rPr>
          <w:spacing w:val="-2"/>
        </w:rPr>
        <w:t> </w:t>
      </w:r>
      <w:r>
        <w:rPr/>
        <w:t>one</w:t>
      </w:r>
      <w:r>
        <w:rPr>
          <w:spacing w:val="-3"/>
        </w:rPr>
        <w:t> </w:t>
      </w:r>
      <w:r>
        <w:rPr/>
        <w:t>of</w:t>
      </w:r>
      <w:r>
        <w:rPr>
          <w:spacing w:val="-3"/>
        </w:rPr>
        <w:t> </w:t>
      </w:r>
      <w:r>
        <w:rPr/>
        <w:t>the</w:t>
      </w:r>
      <w:r>
        <w:rPr>
          <w:spacing w:val="-3"/>
        </w:rPr>
        <w:t> </w:t>
      </w:r>
      <w:r>
        <w:rPr/>
        <w:t>very</w:t>
      </w:r>
      <w:r>
        <w:rPr>
          <w:spacing w:val="-3"/>
        </w:rPr>
        <w:t> </w:t>
      </w:r>
      <w:r>
        <w:rPr/>
        <w:t>issues</w:t>
      </w:r>
      <w:r>
        <w:rPr>
          <w:spacing w:val="-3"/>
        </w:rPr>
        <w:t> </w:t>
      </w:r>
      <w:r>
        <w:rPr/>
        <w:t>initially</w:t>
      </w:r>
      <w:r>
        <w:rPr>
          <w:spacing w:val="-3"/>
        </w:rPr>
        <w:t> </w:t>
      </w:r>
      <w:r>
        <w:rPr/>
        <w:t>identified</w:t>
      </w:r>
      <w:r>
        <w:rPr>
          <w:spacing w:val="-3"/>
        </w:rPr>
        <w:t> </w:t>
      </w:r>
      <w:r>
        <w:rPr/>
        <w:t>with</w:t>
      </w:r>
      <w:r>
        <w:rPr>
          <w:spacing w:val="-3"/>
        </w:rPr>
        <w:t> </w:t>
      </w:r>
      <w:r>
        <w:rPr/>
        <w:t>the</w:t>
      </w:r>
      <w:r>
        <w:rPr>
          <w:spacing w:val="-3"/>
        </w:rPr>
        <w:t> </w:t>
      </w:r>
      <w:r>
        <w:rPr/>
        <w:t>term</w:t>
      </w:r>
      <w:r>
        <w:rPr>
          <w:spacing w:val="-3"/>
        </w:rPr>
        <w:t> </w:t>
      </w:r>
      <w:r>
        <w:rPr/>
        <w:t>Sino-Tibetan.</w:t>
      </w:r>
      <w:r>
        <w:rPr>
          <w:spacing w:val="18"/>
        </w:rPr>
        <w:t> </w:t>
      </w:r>
      <w:r>
        <w:rPr/>
        <w:t>A</w:t>
      </w:r>
      <w:r>
        <w:rPr>
          <w:spacing w:val="-3"/>
        </w:rPr>
        <w:t> </w:t>
      </w:r>
      <w:r>
        <w:rPr/>
        <w:t>second</w:t>
      </w:r>
      <w:r>
        <w:rPr>
          <w:spacing w:val="-3"/>
        </w:rPr>
        <w:t> </w:t>
      </w:r>
      <w:r>
        <w:rPr/>
        <w:t>alter- native,</w:t>
      </w:r>
      <w:r>
        <w:rPr>
          <w:spacing w:val="-4"/>
        </w:rPr>
        <w:t> </w:t>
      </w:r>
      <w:r>
        <w:rPr/>
        <w:t>‘Trans-Himalayan’,</w:t>
      </w:r>
      <w:r>
        <w:rPr>
          <w:spacing w:val="-4"/>
        </w:rPr>
        <w:t> </w:t>
      </w:r>
      <w:r>
        <w:rPr/>
        <w:t>has</w:t>
      </w:r>
      <w:r>
        <w:rPr>
          <w:spacing w:val="-4"/>
        </w:rPr>
        <w:t> </w:t>
      </w:r>
      <w:r>
        <w:rPr/>
        <w:t>been</w:t>
      </w:r>
      <w:r>
        <w:rPr>
          <w:spacing w:val="-4"/>
        </w:rPr>
        <w:t> </w:t>
      </w:r>
      <w:r>
        <w:rPr/>
        <w:t>more</w:t>
      </w:r>
      <w:r>
        <w:rPr>
          <w:spacing w:val="-5"/>
        </w:rPr>
        <w:t> </w:t>
      </w:r>
      <w:r>
        <w:rPr/>
        <w:t>recently</w:t>
      </w:r>
      <w:r>
        <w:rPr>
          <w:spacing w:val="-4"/>
        </w:rPr>
        <w:t> </w:t>
      </w:r>
      <w:r>
        <w:rPr/>
        <w:t>suggested,</w:t>
      </w:r>
      <w:r>
        <w:rPr>
          <w:spacing w:val="-4"/>
        </w:rPr>
        <w:t> </w:t>
      </w:r>
      <w:r>
        <w:rPr/>
        <w:t>avoiding</w:t>
      </w:r>
      <w:r>
        <w:rPr>
          <w:spacing w:val="-5"/>
        </w:rPr>
        <w:t> </w:t>
      </w:r>
      <w:r>
        <w:rPr/>
        <w:t>reference</w:t>
      </w:r>
      <w:r>
        <w:rPr>
          <w:spacing w:val="-5"/>
        </w:rPr>
        <w:t> </w:t>
      </w:r>
      <w:r>
        <w:rPr/>
        <w:t>to</w:t>
      </w:r>
      <w:r>
        <w:rPr>
          <w:spacing w:val="-4"/>
        </w:rPr>
        <w:t> </w:t>
      </w:r>
      <w:r>
        <w:rPr/>
        <w:t>any</w:t>
      </w:r>
      <w:r>
        <w:rPr>
          <w:spacing w:val="-4"/>
        </w:rPr>
        <w:t> </w:t>
      </w:r>
      <w:r>
        <w:rPr/>
        <w:t>specific language</w:t>
      </w:r>
      <w:r>
        <w:rPr>
          <w:spacing w:val="-13"/>
        </w:rPr>
        <w:t> </w:t>
      </w:r>
      <w:r>
        <w:rPr/>
        <w:t>to</w:t>
      </w:r>
      <w:r>
        <w:rPr>
          <w:spacing w:val="-12"/>
        </w:rPr>
        <w:t> </w:t>
      </w:r>
      <w:r>
        <w:rPr/>
        <w:t>avoid</w:t>
      </w:r>
      <w:r>
        <w:rPr>
          <w:spacing w:val="-13"/>
        </w:rPr>
        <w:t> </w:t>
      </w:r>
      <w:r>
        <w:rPr/>
        <w:t>any</w:t>
      </w:r>
      <w:r>
        <w:rPr>
          <w:spacing w:val="-12"/>
        </w:rPr>
        <w:t> </w:t>
      </w:r>
      <w:r>
        <w:rPr/>
        <w:t>such</w:t>
      </w:r>
      <w:r>
        <w:rPr>
          <w:spacing w:val="-13"/>
        </w:rPr>
        <w:t> </w:t>
      </w:r>
      <w:r>
        <w:rPr/>
        <w:t>suggestions</w:t>
      </w:r>
      <w:r>
        <w:rPr>
          <w:spacing w:val="-12"/>
        </w:rPr>
        <w:t> </w:t>
      </w:r>
      <w:r>
        <w:rPr/>
        <w:t>of</w:t>
      </w:r>
      <w:r>
        <w:rPr>
          <w:spacing w:val="-13"/>
        </w:rPr>
        <w:t> </w:t>
      </w:r>
      <w:r>
        <w:rPr/>
        <w:t>internal</w:t>
      </w:r>
      <w:r>
        <w:rPr>
          <w:spacing w:val="-12"/>
        </w:rPr>
        <w:t> </w:t>
      </w:r>
      <w:r>
        <w:rPr/>
        <w:t>structure</w:t>
      </w:r>
      <w:r>
        <w:rPr>
          <w:spacing w:val="-13"/>
        </w:rPr>
        <w:t> </w:t>
      </w:r>
      <w:r>
        <w:rPr/>
        <w:t>or</w:t>
      </w:r>
      <w:r>
        <w:rPr>
          <w:spacing w:val="-12"/>
        </w:rPr>
        <w:t> </w:t>
      </w:r>
      <w:r>
        <w:rPr/>
        <w:t>greater</w:t>
      </w:r>
      <w:r>
        <w:rPr>
          <w:spacing w:val="-13"/>
        </w:rPr>
        <w:t> </w:t>
      </w:r>
      <w:r>
        <w:rPr/>
        <w:t>importance</w:t>
      </w:r>
      <w:r>
        <w:rPr>
          <w:spacing w:val="-12"/>
        </w:rPr>
        <w:t> </w:t>
      </w:r>
      <w:r>
        <w:rPr/>
        <w:t>in</w:t>
      </w:r>
      <w:r>
        <w:rPr>
          <w:spacing w:val="-13"/>
        </w:rPr>
        <w:t> </w:t>
      </w:r>
      <w:r>
        <w:rPr/>
        <w:t>certain</w:t>
      </w:r>
      <w:r>
        <w:rPr>
          <w:spacing w:val="-12"/>
        </w:rPr>
        <w:t> </w:t>
      </w:r>
      <w:r>
        <w:rPr/>
        <w:t>lan- guages or subfamilies (</w:t>
      </w:r>
      <w:hyperlink w:history="true" w:anchor="_bookmark295">
        <w:r>
          <w:rPr/>
          <w:t>Blench &amp; Post 2014</w:t>
        </w:r>
      </w:hyperlink>
      <w:r>
        <w:rPr/>
        <w:t>).</w:t>
      </w:r>
      <w:r>
        <w:rPr>
          <w:spacing w:val="40"/>
        </w:rPr>
        <w:t> </w:t>
      </w:r>
      <w:r>
        <w:rPr/>
        <w:t>Here, ‘Trans-Himalayan’ refers to the geographic distribution</w:t>
      </w:r>
      <w:r>
        <w:rPr>
          <w:spacing w:val="-6"/>
        </w:rPr>
        <w:t> </w:t>
      </w:r>
      <w:r>
        <w:rPr/>
        <w:t>of</w:t>
      </w:r>
      <w:r>
        <w:rPr>
          <w:spacing w:val="-6"/>
        </w:rPr>
        <w:t> </w:t>
      </w:r>
      <w:r>
        <w:rPr/>
        <w:t>languages</w:t>
      </w:r>
      <w:r>
        <w:rPr>
          <w:spacing w:val="-6"/>
        </w:rPr>
        <w:t> </w:t>
      </w:r>
      <w:r>
        <w:rPr/>
        <w:t>in</w:t>
      </w:r>
      <w:r>
        <w:rPr>
          <w:spacing w:val="-6"/>
        </w:rPr>
        <w:t> </w:t>
      </w:r>
      <w:r>
        <w:rPr/>
        <w:t>the</w:t>
      </w:r>
      <w:r>
        <w:rPr>
          <w:spacing w:val="-6"/>
        </w:rPr>
        <w:t> </w:t>
      </w:r>
      <w:r>
        <w:rPr/>
        <w:t>family</w:t>
      </w:r>
      <w:r>
        <w:rPr>
          <w:spacing w:val="-6"/>
        </w:rPr>
        <w:t> </w:t>
      </w:r>
      <w:r>
        <w:rPr/>
        <w:t>across</w:t>
      </w:r>
      <w:r>
        <w:rPr>
          <w:spacing w:val="-6"/>
        </w:rPr>
        <w:t> </w:t>
      </w:r>
      <w:r>
        <w:rPr/>
        <w:t>entire</w:t>
      </w:r>
      <w:r>
        <w:rPr>
          <w:spacing w:val="-6"/>
        </w:rPr>
        <w:t> </w:t>
      </w:r>
      <w:r>
        <w:rPr/>
        <w:t>Himalayan</w:t>
      </w:r>
      <w:r>
        <w:rPr>
          <w:spacing w:val="-6"/>
        </w:rPr>
        <w:t> </w:t>
      </w:r>
      <w:r>
        <w:rPr/>
        <w:t>range,</w:t>
      </w:r>
      <w:r>
        <w:rPr>
          <w:spacing w:val="-6"/>
        </w:rPr>
        <w:t> </w:t>
      </w:r>
      <w:r>
        <w:rPr/>
        <w:t>and</w:t>
      </w:r>
      <w:r>
        <w:rPr>
          <w:spacing w:val="-6"/>
        </w:rPr>
        <w:t> </w:t>
      </w:r>
      <w:r>
        <w:rPr/>
        <w:t>well</w:t>
      </w:r>
      <w:r>
        <w:rPr>
          <w:spacing w:val="-6"/>
        </w:rPr>
        <w:t> </w:t>
      </w:r>
      <w:r>
        <w:rPr/>
        <w:t>to</w:t>
      </w:r>
      <w:r>
        <w:rPr>
          <w:spacing w:val="-6"/>
        </w:rPr>
        <w:t> </w:t>
      </w:r>
      <w:r>
        <w:rPr/>
        <w:t>the</w:t>
      </w:r>
      <w:r>
        <w:rPr>
          <w:spacing w:val="-6"/>
        </w:rPr>
        <w:t> </w:t>
      </w:r>
      <w:r>
        <w:rPr/>
        <w:t>North</w:t>
      </w:r>
      <w:r>
        <w:rPr>
          <w:spacing w:val="-6"/>
        </w:rPr>
        <w:t> </w:t>
      </w:r>
      <w:r>
        <w:rPr/>
        <w:t>and South.</w:t>
      </w:r>
      <w:r>
        <w:rPr>
          <w:spacing w:val="40"/>
        </w:rPr>
        <w:t> </w:t>
      </w:r>
      <w:r>
        <w:rPr/>
        <w:t>A potential point of confusion with this name is the inconsistency in meaning between this</w:t>
      </w:r>
      <w:r>
        <w:rPr>
          <w:spacing w:val="-13"/>
        </w:rPr>
        <w:t> </w:t>
      </w:r>
      <w:r>
        <w:rPr/>
        <w:t>term</w:t>
      </w:r>
      <w:r>
        <w:rPr>
          <w:spacing w:val="-12"/>
        </w:rPr>
        <w:t> </w:t>
      </w:r>
      <w:r>
        <w:rPr/>
        <w:t>and</w:t>
      </w:r>
      <w:r>
        <w:rPr>
          <w:spacing w:val="-13"/>
        </w:rPr>
        <w:t> </w:t>
      </w:r>
      <w:r>
        <w:rPr/>
        <w:t>the</w:t>
      </w:r>
      <w:r>
        <w:rPr>
          <w:spacing w:val="-12"/>
        </w:rPr>
        <w:t> </w:t>
      </w:r>
      <w:r>
        <w:rPr/>
        <w:t>use</w:t>
      </w:r>
      <w:r>
        <w:rPr>
          <w:spacing w:val="-13"/>
        </w:rPr>
        <w:t> </w:t>
      </w:r>
      <w:r>
        <w:rPr/>
        <w:t>of</w:t>
      </w:r>
      <w:r>
        <w:rPr>
          <w:spacing w:val="-12"/>
        </w:rPr>
        <w:t> </w:t>
      </w:r>
      <w:r>
        <w:rPr/>
        <w:t>‘trans’</w:t>
      </w:r>
      <w:r>
        <w:rPr>
          <w:spacing w:val="-13"/>
        </w:rPr>
        <w:t> </w:t>
      </w:r>
      <w:r>
        <w:rPr/>
        <w:t>in</w:t>
      </w:r>
      <w:r>
        <w:rPr>
          <w:spacing w:val="-12"/>
        </w:rPr>
        <w:t> </w:t>
      </w:r>
      <w:r>
        <w:rPr/>
        <w:t>wider</w:t>
      </w:r>
      <w:r>
        <w:rPr>
          <w:spacing w:val="-13"/>
        </w:rPr>
        <w:t> </w:t>
      </w:r>
      <w:r>
        <w:rPr/>
        <w:t>toponomy.</w:t>
      </w:r>
      <w:r>
        <w:rPr>
          <w:spacing w:val="-12"/>
        </w:rPr>
        <w:t> </w:t>
      </w:r>
      <w:r>
        <w:rPr/>
        <w:t>For</w:t>
      </w:r>
      <w:r>
        <w:rPr>
          <w:spacing w:val="-13"/>
        </w:rPr>
        <w:t> </w:t>
      </w:r>
      <w:r>
        <w:rPr/>
        <w:t>example,</w:t>
      </w:r>
      <w:r>
        <w:rPr>
          <w:spacing w:val="-12"/>
        </w:rPr>
        <w:t> </w:t>
      </w:r>
      <w:r>
        <w:rPr/>
        <w:t>‘Transalpine’</w:t>
      </w:r>
      <w:r>
        <w:rPr>
          <w:spacing w:val="-13"/>
        </w:rPr>
        <w:t> </w:t>
      </w:r>
      <w:r>
        <w:rPr/>
        <w:t>traditionally</w:t>
      </w:r>
      <w:r>
        <w:rPr>
          <w:spacing w:val="-12"/>
        </w:rPr>
        <w:t> </w:t>
      </w:r>
      <w:r>
        <w:rPr/>
        <w:t>refers not</w:t>
      </w:r>
      <w:r>
        <w:rPr>
          <w:spacing w:val="-5"/>
        </w:rPr>
        <w:t> </w:t>
      </w:r>
      <w:r>
        <w:rPr/>
        <w:t>to</w:t>
      </w:r>
      <w:r>
        <w:rPr>
          <w:spacing w:val="-5"/>
        </w:rPr>
        <w:t> </w:t>
      </w:r>
      <w:r>
        <w:rPr/>
        <w:t>the</w:t>
      </w:r>
      <w:r>
        <w:rPr>
          <w:spacing w:val="-5"/>
        </w:rPr>
        <w:t> </w:t>
      </w:r>
      <w:r>
        <w:rPr/>
        <w:t>area</w:t>
      </w:r>
      <w:r>
        <w:rPr>
          <w:spacing w:val="-5"/>
        </w:rPr>
        <w:t> </w:t>
      </w:r>
      <w:r>
        <w:rPr/>
        <w:t>across</w:t>
      </w:r>
      <w:r>
        <w:rPr>
          <w:spacing w:val="-5"/>
        </w:rPr>
        <w:t> </w:t>
      </w:r>
      <w:r>
        <w:rPr>
          <w:i/>
        </w:rPr>
        <w:t>both</w:t>
      </w:r>
      <w:r>
        <w:rPr>
          <w:i/>
          <w:spacing w:val="-4"/>
        </w:rPr>
        <w:t> </w:t>
      </w:r>
      <w:r>
        <w:rPr/>
        <w:t>sides</w:t>
      </w:r>
      <w:r>
        <w:rPr>
          <w:spacing w:val="-5"/>
        </w:rPr>
        <w:t> </w:t>
      </w:r>
      <w:r>
        <w:rPr/>
        <w:t>of</w:t>
      </w:r>
      <w:r>
        <w:rPr>
          <w:spacing w:val="-5"/>
        </w:rPr>
        <w:t> </w:t>
      </w:r>
      <w:r>
        <w:rPr/>
        <w:t>the</w:t>
      </w:r>
      <w:r>
        <w:rPr>
          <w:spacing w:val="-5"/>
        </w:rPr>
        <w:t> </w:t>
      </w:r>
      <w:r>
        <w:rPr/>
        <w:t>Alps,</w:t>
      </w:r>
      <w:r>
        <w:rPr>
          <w:spacing w:val="-5"/>
        </w:rPr>
        <w:t> </w:t>
      </w:r>
      <w:r>
        <w:rPr/>
        <w:t>but</w:t>
      </w:r>
      <w:r>
        <w:rPr>
          <w:spacing w:val="-5"/>
        </w:rPr>
        <w:t> </w:t>
      </w:r>
      <w:r>
        <w:rPr/>
        <w:t>on</w:t>
      </w:r>
      <w:r>
        <w:rPr>
          <w:spacing w:val="-5"/>
        </w:rPr>
        <w:t> </w:t>
      </w:r>
      <w:r>
        <w:rPr/>
        <w:t>the</w:t>
      </w:r>
      <w:r>
        <w:rPr>
          <w:spacing w:val="-5"/>
        </w:rPr>
        <w:t> </w:t>
      </w:r>
      <w:r>
        <w:rPr>
          <w:i/>
        </w:rPr>
        <w:t>other </w:t>
      </w:r>
      <w:r>
        <w:rPr/>
        <w:t>side</w:t>
      </w:r>
      <w:r>
        <w:rPr>
          <w:spacing w:val="-5"/>
        </w:rPr>
        <w:t> </w:t>
      </w:r>
      <w:r>
        <w:rPr/>
        <w:t>(from</w:t>
      </w:r>
      <w:r>
        <w:rPr>
          <w:spacing w:val="-5"/>
        </w:rPr>
        <w:t> </w:t>
      </w:r>
      <w:r>
        <w:rPr/>
        <w:t>Rome),</w:t>
      </w:r>
      <w:r>
        <w:rPr>
          <w:spacing w:val="-5"/>
        </w:rPr>
        <w:t> </w:t>
      </w:r>
      <w:r>
        <w:rPr/>
        <w:t>and</w:t>
      </w:r>
      <w:r>
        <w:rPr>
          <w:spacing w:val="-5"/>
        </w:rPr>
        <w:t> </w:t>
      </w:r>
      <w:r>
        <w:rPr/>
        <w:t>is</w:t>
      </w:r>
      <w:r>
        <w:rPr>
          <w:spacing w:val="-5"/>
        </w:rPr>
        <w:t> </w:t>
      </w:r>
      <w:r>
        <w:rPr/>
        <w:t>contrasted with ‘Cisalpine’ (on </w:t>
      </w:r>
      <w:r>
        <w:rPr>
          <w:i/>
        </w:rPr>
        <w:t>this </w:t>
      </w:r>
      <w:r>
        <w:rPr/>
        <w:t>side of the Alps).</w:t>
      </w:r>
    </w:p>
    <w:p>
      <w:pPr>
        <w:pStyle w:val="BodyText"/>
        <w:spacing w:line="376" w:lineRule="auto" w:before="7"/>
        <w:ind w:left="359" w:right="357" w:firstLine="298"/>
        <w:jc w:val="both"/>
      </w:pPr>
      <w:r>
        <w:rPr/>
        <w:t>The term Trans-Himalayan is used in this thesis in order to avoid giving any undue author- ity to any particular language or political entity, and to avoid the inevitable confusion between ‘Tibeto-Burman’ as the whole family and ‘Tibeto-Burman’ as the non-Sinitic branch of </w:t>
      </w:r>
      <w:r>
        <w:rPr/>
        <w:t>‘Sino- </w:t>
      </w:r>
      <w:r>
        <w:rPr>
          <w:spacing w:val="-2"/>
        </w:rPr>
        <w:t>Tibetan’.</w:t>
      </w:r>
    </w:p>
    <w:p>
      <w:pPr>
        <w:pStyle w:val="BodyText"/>
        <w:spacing w:before="67"/>
      </w:pPr>
    </w:p>
    <w:p>
      <w:pPr>
        <w:pStyle w:val="Heading3"/>
        <w:numPr>
          <w:ilvl w:val="2"/>
          <w:numId w:val="7"/>
        </w:numPr>
        <w:tabs>
          <w:tab w:pos="1066" w:val="left" w:leader="none"/>
        </w:tabs>
        <w:spacing w:line="240" w:lineRule="auto" w:before="0" w:after="0"/>
        <w:ind w:left="1066" w:right="0" w:hanging="707"/>
        <w:jc w:val="left"/>
      </w:pPr>
      <w:bookmarkStart w:name="Overview of Subfamilies" w:id="96"/>
      <w:bookmarkEnd w:id="96"/>
      <w:r>
        <w:rPr>
          <w:b w:val="0"/>
        </w:rPr>
      </w:r>
      <w:bookmarkStart w:name="_bookmark64" w:id="97"/>
      <w:bookmarkEnd w:id="97"/>
      <w:r>
        <w:rPr>
          <w:b w:val="0"/>
        </w:rPr>
      </w:r>
      <w:r>
        <w:rPr/>
        <w:t>Overview</w:t>
      </w:r>
      <w:r>
        <w:rPr>
          <w:spacing w:val="4"/>
        </w:rPr>
        <w:t> </w:t>
      </w:r>
      <w:r>
        <w:rPr/>
        <w:t>of</w:t>
      </w:r>
      <w:r>
        <w:rPr>
          <w:spacing w:val="4"/>
        </w:rPr>
        <w:t> </w:t>
      </w:r>
      <w:r>
        <w:rPr>
          <w:spacing w:val="-2"/>
        </w:rPr>
        <w:t>Subfamilies</w:t>
      </w:r>
    </w:p>
    <w:p>
      <w:pPr>
        <w:pStyle w:val="BodyText"/>
        <w:spacing w:line="376" w:lineRule="auto" w:before="256"/>
        <w:ind w:left="359" w:right="357"/>
        <w:jc w:val="both"/>
      </w:pPr>
      <w:r>
        <w:rPr/>
        <w:t>George van Driem (2014) presents a large set of subfamilies that are widely agreed on to exist, while avoiding any claims about other internal structures.</w:t>
      </w:r>
      <w:r>
        <w:rPr>
          <w:spacing w:val="40"/>
        </w:rPr>
        <w:t> </w:t>
      </w:r>
      <w:r>
        <w:rPr/>
        <w:t>These subfamilies are illustrated </w:t>
      </w:r>
      <w:r>
        <w:rPr/>
        <w:t>in Figure </w:t>
      </w:r>
      <w:hyperlink w:history="true" w:anchor="_bookmark65">
        <w:r>
          <w:rPr/>
          <w:t>2</w:t>
        </w:r>
      </w:hyperlink>
      <w:r>
        <w:rPr/>
        <w:t>.</w:t>
      </w:r>
      <w:r>
        <w:rPr>
          <w:spacing w:val="30"/>
        </w:rPr>
        <w:t> </w:t>
      </w:r>
      <w:r>
        <w:rPr/>
        <w:t>Subfamily names have been taken directly from </w:t>
      </w:r>
      <w:hyperlink w:history="true" w:anchor="_bookmark350">
        <w:r>
          <w:rPr/>
          <w:t>van Driem (2014)</w:t>
        </w:r>
      </w:hyperlink>
      <w:r>
        <w:rPr/>
        <w:t>, with the exception of Lolo-Burmese, for which the term Ngwi-Burmese will be used in line with publications such as </w:t>
      </w:r>
      <w:hyperlink w:history="true" w:anchor="_bookmark342">
        <w:r>
          <w:rPr/>
          <w:t>Donlay (2019)</w:t>
        </w:r>
      </w:hyperlink>
      <w:r>
        <w:rPr/>
        <w:t> and </w:t>
      </w:r>
      <w:hyperlink w:history="true" w:anchor="_bookmark375">
        <w:r>
          <w:rPr/>
          <w:t>González-Pérez (2022)</w:t>
        </w:r>
      </w:hyperlink>
      <w:r>
        <w:rPr/>
        <w:t>, following </w:t>
      </w:r>
      <w:hyperlink w:history="true" w:anchor="_bookmark307">
        <w:r>
          <w:rPr/>
          <w:t>Bradley (2005)</w:t>
        </w:r>
      </w:hyperlink>
      <w:r>
        <w:rPr/>
        <w:t>.</w:t>
      </w:r>
    </w:p>
    <w:p>
      <w:pPr>
        <w:pStyle w:val="BodyText"/>
        <w:spacing w:line="376" w:lineRule="auto" w:before="4"/>
        <w:ind w:left="359" w:right="357" w:firstLine="298"/>
        <w:jc w:val="both"/>
      </w:pPr>
      <w:r>
        <w:rPr/>
        <w:t>While</w:t>
      </w:r>
      <w:r>
        <w:rPr>
          <w:spacing w:val="-5"/>
        </w:rPr>
        <w:t> </w:t>
      </w:r>
      <w:hyperlink w:history="true" w:anchor="_bookmark350">
        <w:r>
          <w:rPr/>
          <w:t>van</w:t>
        </w:r>
        <w:r>
          <w:rPr>
            <w:spacing w:val="-5"/>
          </w:rPr>
          <w:t> </w:t>
        </w:r>
        <w:r>
          <w:rPr/>
          <w:t>Driem</w:t>
        </w:r>
        <w:r>
          <w:rPr>
            <w:spacing w:val="-5"/>
          </w:rPr>
          <w:t> </w:t>
        </w:r>
        <w:r>
          <w:rPr/>
          <w:t>(2014)</w:t>
        </w:r>
      </w:hyperlink>
      <w:r>
        <w:rPr>
          <w:spacing w:val="-5"/>
        </w:rPr>
        <w:t> </w:t>
      </w:r>
      <w:r>
        <w:rPr/>
        <w:t>is</w:t>
      </w:r>
      <w:r>
        <w:rPr>
          <w:spacing w:val="-5"/>
        </w:rPr>
        <w:t> </w:t>
      </w:r>
      <w:r>
        <w:rPr/>
        <w:t>able</w:t>
      </w:r>
      <w:r>
        <w:rPr>
          <w:spacing w:val="-5"/>
        </w:rPr>
        <w:t> </w:t>
      </w:r>
      <w:r>
        <w:rPr/>
        <w:t>to</w:t>
      </w:r>
      <w:r>
        <w:rPr>
          <w:spacing w:val="-5"/>
        </w:rPr>
        <w:t> </w:t>
      </w:r>
      <w:r>
        <w:rPr/>
        <w:t>represent</w:t>
      </w:r>
      <w:r>
        <w:rPr>
          <w:spacing w:val="-5"/>
        </w:rPr>
        <w:t> </w:t>
      </w:r>
      <w:r>
        <w:rPr/>
        <w:t>well</w:t>
      </w:r>
      <w:r>
        <w:rPr>
          <w:spacing w:val="-5"/>
        </w:rPr>
        <w:t> </w:t>
      </w:r>
      <w:r>
        <w:rPr/>
        <w:t>established</w:t>
      </w:r>
      <w:r>
        <w:rPr>
          <w:spacing w:val="-5"/>
        </w:rPr>
        <w:t> </w:t>
      </w:r>
      <w:r>
        <w:rPr/>
        <w:t>subfamilies,</w:t>
      </w:r>
      <w:r>
        <w:rPr>
          <w:spacing w:val="-5"/>
        </w:rPr>
        <w:t> </w:t>
      </w:r>
      <w:r>
        <w:rPr/>
        <w:t>uncertainties</w:t>
      </w:r>
      <w:r>
        <w:rPr>
          <w:spacing w:val="-5"/>
        </w:rPr>
        <w:t> </w:t>
      </w:r>
      <w:r>
        <w:rPr/>
        <w:t>in</w:t>
      </w:r>
      <w:r>
        <w:rPr>
          <w:spacing w:val="-5"/>
        </w:rPr>
        <w:t> </w:t>
      </w:r>
      <w:r>
        <w:rPr/>
        <w:t>the literature</w:t>
      </w:r>
      <w:r>
        <w:rPr>
          <w:spacing w:val="-6"/>
        </w:rPr>
        <w:t> </w:t>
      </w:r>
      <w:r>
        <w:rPr/>
        <w:t>arise</w:t>
      </w:r>
      <w:r>
        <w:rPr>
          <w:spacing w:val="-6"/>
        </w:rPr>
        <w:t> </w:t>
      </w:r>
      <w:r>
        <w:rPr/>
        <w:t>still</w:t>
      </w:r>
      <w:r>
        <w:rPr>
          <w:spacing w:val="-6"/>
        </w:rPr>
        <w:t> </w:t>
      </w:r>
      <w:r>
        <w:rPr/>
        <w:t>in</w:t>
      </w:r>
      <w:r>
        <w:rPr>
          <w:spacing w:val="-6"/>
        </w:rPr>
        <w:t> </w:t>
      </w:r>
      <w:r>
        <w:rPr/>
        <w:t>areas</w:t>
      </w:r>
      <w:r>
        <w:rPr>
          <w:spacing w:val="-6"/>
        </w:rPr>
        <w:t> </w:t>
      </w:r>
      <w:r>
        <w:rPr/>
        <w:t>with</w:t>
      </w:r>
      <w:r>
        <w:rPr>
          <w:spacing w:val="-6"/>
        </w:rPr>
        <w:t> </w:t>
      </w:r>
      <w:r>
        <w:rPr/>
        <w:t>limited</w:t>
      </w:r>
      <w:r>
        <w:rPr>
          <w:spacing w:val="-6"/>
        </w:rPr>
        <w:t> </w:t>
      </w:r>
      <w:r>
        <w:rPr/>
        <w:t>description. While</w:t>
      </w:r>
      <w:r>
        <w:rPr>
          <w:spacing w:val="-6"/>
        </w:rPr>
        <w:t> </w:t>
      </w:r>
      <w:r>
        <w:rPr/>
        <w:t>there</w:t>
      </w:r>
      <w:r>
        <w:rPr>
          <w:spacing w:val="-6"/>
        </w:rPr>
        <w:t> </w:t>
      </w:r>
      <w:r>
        <w:rPr/>
        <w:t>is</w:t>
      </w:r>
      <w:r>
        <w:rPr>
          <w:spacing w:val="-6"/>
        </w:rPr>
        <w:t> </w:t>
      </w:r>
      <w:r>
        <w:rPr/>
        <w:t>often</w:t>
      </w:r>
      <w:r>
        <w:rPr>
          <w:spacing w:val="-6"/>
        </w:rPr>
        <w:t> </w:t>
      </w:r>
      <w:r>
        <w:rPr/>
        <w:t>a</w:t>
      </w:r>
      <w:r>
        <w:rPr>
          <w:spacing w:val="-6"/>
        </w:rPr>
        <w:t> </w:t>
      </w:r>
      <w:r>
        <w:rPr/>
        <w:t>general</w:t>
      </w:r>
      <w:r>
        <w:rPr>
          <w:spacing w:val="-6"/>
        </w:rPr>
        <w:t> </w:t>
      </w:r>
      <w:r>
        <w:rPr/>
        <w:t>consensus</w:t>
      </w:r>
      <w:r>
        <w:rPr>
          <w:spacing w:val="-6"/>
        </w:rPr>
        <w:t> </w:t>
      </w:r>
      <w:r>
        <w:rPr/>
        <w:t>of which</w:t>
      </w:r>
      <w:r>
        <w:rPr>
          <w:spacing w:val="-8"/>
        </w:rPr>
        <w:t> </w:t>
      </w:r>
      <w:r>
        <w:rPr/>
        <w:t>languages</w:t>
      </w:r>
      <w:r>
        <w:rPr>
          <w:spacing w:val="-8"/>
        </w:rPr>
        <w:t> </w:t>
      </w:r>
      <w:r>
        <w:rPr/>
        <w:t>are</w:t>
      </w:r>
      <w:r>
        <w:rPr>
          <w:spacing w:val="-8"/>
        </w:rPr>
        <w:t> </w:t>
      </w:r>
      <w:r>
        <w:rPr/>
        <w:t>a</w:t>
      </w:r>
      <w:r>
        <w:rPr>
          <w:spacing w:val="-8"/>
        </w:rPr>
        <w:t> </w:t>
      </w:r>
      <w:r>
        <w:rPr/>
        <w:t>member</w:t>
      </w:r>
      <w:r>
        <w:rPr>
          <w:spacing w:val="-8"/>
        </w:rPr>
        <w:t> </w:t>
      </w:r>
      <w:r>
        <w:rPr/>
        <w:t>of</w:t>
      </w:r>
      <w:r>
        <w:rPr>
          <w:spacing w:val="-8"/>
        </w:rPr>
        <w:t> </w:t>
      </w:r>
      <w:r>
        <w:rPr/>
        <w:t>the</w:t>
      </w:r>
      <w:r>
        <w:rPr>
          <w:spacing w:val="-8"/>
        </w:rPr>
        <w:t> </w:t>
      </w:r>
      <w:r>
        <w:rPr/>
        <w:t>family</w:t>
      </w:r>
      <w:r>
        <w:rPr>
          <w:spacing w:val="-8"/>
        </w:rPr>
        <w:t> </w:t>
      </w:r>
      <w:r>
        <w:rPr/>
        <w:t>and</w:t>
      </w:r>
      <w:r>
        <w:rPr>
          <w:spacing w:val="-8"/>
        </w:rPr>
        <w:t> </w:t>
      </w:r>
      <w:r>
        <w:rPr/>
        <w:t>which</w:t>
      </w:r>
      <w:r>
        <w:rPr>
          <w:spacing w:val="-8"/>
        </w:rPr>
        <w:t> </w:t>
      </w:r>
      <w:r>
        <w:rPr/>
        <w:t>are</w:t>
      </w:r>
      <w:r>
        <w:rPr>
          <w:spacing w:val="-8"/>
        </w:rPr>
        <w:t> </w:t>
      </w:r>
      <w:r>
        <w:rPr/>
        <w:t>isolates</w:t>
      </w:r>
      <w:r>
        <w:rPr>
          <w:spacing w:val="-8"/>
        </w:rPr>
        <w:t> </w:t>
      </w:r>
      <w:r>
        <w:rPr/>
        <w:t>or</w:t>
      </w:r>
      <w:r>
        <w:rPr>
          <w:spacing w:val="-8"/>
        </w:rPr>
        <w:t> </w:t>
      </w:r>
      <w:r>
        <w:rPr/>
        <w:t>members</w:t>
      </w:r>
      <w:r>
        <w:rPr>
          <w:spacing w:val="-8"/>
        </w:rPr>
        <w:t> </w:t>
      </w:r>
      <w:r>
        <w:rPr/>
        <w:t>of</w:t>
      </w:r>
      <w:r>
        <w:rPr>
          <w:spacing w:val="-8"/>
        </w:rPr>
        <w:t> </w:t>
      </w:r>
      <w:r>
        <w:rPr/>
        <w:t>other</w:t>
      </w:r>
      <w:r>
        <w:rPr>
          <w:spacing w:val="-8"/>
        </w:rPr>
        <w:t> </w:t>
      </w:r>
      <w:r>
        <w:rPr/>
        <w:t>families </w:t>
      </w:r>
      <w:r>
        <w:rPr>
          <w:spacing w:val="-2"/>
        </w:rPr>
        <w:t>such</w:t>
      </w:r>
      <w:r>
        <w:rPr>
          <w:spacing w:val="-10"/>
        </w:rPr>
        <w:t> </w:t>
      </w:r>
      <w:r>
        <w:rPr>
          <w:spacing w:val="-2"/>
        </w:rPr>
        <w:t>as</w:t>
      </w:r>
      <w:r>
        <w:rPr>
          <w:spacing w:val="-10"/>
        </w:rPr>
        <w:t> </w:t>
      </w:r>
      <w:r>
        <w:rPr>
          <w:spacing w:val="-2"/>
        </w:rPr>
        <w:t>Tai,</w:t>
      </w:r>
      <w:r>
        <w:rPr>
          <w:spacing w:val="-7"/>
        </w:rPr>
        <w:t> </w:t>
      </w:r>
      <w:r>
        <w:rPr>
          <w:spacing w:val="-2"/>
        </w:rPr>
        <w:t>Austroasiatic,</w:t>
      </w:r>
      <w:r>
        <w:rPr>
          <w:spacing w:val="-7"/>
        </w:rPr>
        <w:t> </w:t>
      </w:r>
      <w:r>
        <w:rPr>
          <w:spacing w:val="-2"/>
        </w:rPr>
        <w:t>or</w:t>
      </w:r>
      <w:r>
        <w:rPr>
          <w:spacing w:val="-10"/>
        </w:rPr>
        <w:t> </w:t>
      </w:r>
      <w:r>
        <w:rPr>
          <w:spacing w:val="-2"/>
        </w:rPr>
        <w:t>Indo-European,</w:t>
      </w:r>
      <w:r>
        <w:rPr>
          <w:spacing w:val="-7"/>
        </w:rPr>
        <w:t> </w:t>
      </w:r>
      <w:hyperlink w:history="true" w:anchor="_bookmark295">
        <w:r>
          <w:rPr>
            <w:spacing w:val="-2"/>
          </w:rPr>
          <w:t>Blench</w:t>
        </w:r>
        <w:r>
          <w:rPr>
            <w:spacing w:val="-10"/>
          </w:rPr>
          <w:t> </w:t>
        </w:r>
        <w:r>
          <w:rPr>
            <w:spacing w:val="-2"/>
          </w:rPr>
          <w:t>&amp;</w:t>
        </w:r>
        <w:r>
          <w:rPr>
            <w:spacing w:val="-10"/>
          </w:rPr>
          <w:t> </w:t>
        </w:r>
        <w:r>
          <w:rPr>
            <w:spacing w:val="-2"/>
          </w:rPr>
          <w:t>Post</w:t>
        </w:r>
        <w:r>
          <w:rPr>
            <w:spacing w:val="-10"/>
          </w:rPr>
          <w:t> </w:t>
        </w:r>
        <w:r>
          <w:rPr>
            <w:spacing w:val="-2"/>
          </w:rPr>
          <w:t>(2014)</w:t>
        </w:r>
      </w:hyperlink>
      <w:r>
        <w:rPr>
          <w:spacing w:val="-10"/>
        </w:rPr>
        <w:t> </w:t>
      </w:r>
      <w:r>
        <w:rPr>
          <w:spacing w:val="-2"/>
        </w:rPr>
        <w:t>suggest</w:t>
      </w:r>
      <w:r>
        <w:rPr>
          <w:spacing w:val="-10"/>
        </w:rPr>
        <w:t> </w:t>
      </w:r>
      <w:r>
        <w:rPr>
          <w:spacing w:val="-2"/>
        </w:rPr>
        <w:t>that</w:t>
      </w:r>
      <w:r>
        <w:rPr>
          <w:spacing w:val="-10"/>
        </w:rPr>
        <w:t> </w:t>
      </w:r>
      <w:r>
        <w:rPr>
          <w:spacing w:val="-2"/>
        </w:rPr>
        <w:t>the</w:t>
      </w:r>
      <w:r>
        <w:rPr>
          <w:spacing w:val="-10"/>
        </w:rPr>
        <w:t> </w:t>
      </w:r>
      <w:r>
        <w:rPr>
          <w:spacing w:val="-2"/>
        </w:rPr>
        <w:t>lack</w:t>
      </w:r>
      <w:r>
        <w:rPr>
          <w:spacing w:val="-10"/>
        </w:rPr>
        <w:t> </w:t>
      </w:r>
      <w:r>
        <w:rPr>
          <w:spacing w:val="-2"/>
        </w:rPr>
        <w:t>of</w:t>
      </w:r>
      <w:r>
        <w:rPr>
          <w:spacing w:val="-10"/>
        </w:rPr>
        <w:t> </w:t>
      </w:r>
      <w:r>
        <w:rPr>
          <w:spacing w:val="-2"/>
        </w:rPr>
        <w:t>research </w:t>
      </w:r>
      <w:r>
        <w:rPr/>
        <w:t>in some areas mean that languages assumed to be Trans-Himalayan simply cannot actually be proven as such (e.g., Hruso, Hrusish:</w:t>
      </w:r>
      <w:r>
        <w:rPr>
          <w:spacing w:val="36"/>
        </w:rPr>
        <w:t> </w:t>
      </w:r>
      <w:r>
        <w:rPr/>
        <w:t>India).</w:t>
      </w:r>
      <w:r>
        <w:rPr>
          <w:spacing w:val="40"/>
        </w:rPr>
        <w:t> </w:t>
      </w:r>
      <w:r>
        <w:rPr/>
        <w:t>They similarly report that some languages in the </w:t>
      </w:r>
      <w:r>
        <w:rPr>
          <w:spacing w:val="-2"/>
        </w:rPr>
        <w:t>region</w:t>
      </w:r>
      <w:r>
        <w:rPr>
          <w:spacing w:val="-5"/>
        </w:rPr>
        <w:t> </w:t>
      </w:r>
      <w:r>
        <w:rPr>
          <w:spacing w:val="-2"/>
        </w:rPr>
        <w:t>are</w:t>
      </w:r>
      <w:r>
        <w:rPr>
          <w:spacing w:val="-5"/>
        </w:rPr>
        <w:t> </w:t>
      </w:r>
      <w:r>
        <w:rPr>
          <w:spacing w:val="-2"/>
        </w:rPr>
        <w:t>so</w:t>
      </w:r>
      <w:r>
        <w:rPr>
          <w:spacing w:val="-5"/>
        </w:rPr>
        <w:t> </w:t>
      </w:r>
      <w:r>
        <w:rPr>
          <w:spacing w:val="-2"/>
        </w:rPr>
        <w:t>divergent, it</w:t>
      </w:r>
      <w:r>
        <w:rPr>
          <w:spacing w:val="-5"/>
        </w:rPr>
        <w:t> </w:t>
      </w:r>
      <w:r>
        <w:rPr>
          <w:spacing w:val="-2"/>
        </w:rPr>
        <w:t>is</w:t>
      </w:r>
      <w:r>
        <w:rPr>
          <w:spacing w:val="-5"/>
        </w:rPr>
        <w:t> </w:t>
      </w:r>
      <w:r>
        <w:rPr>
          <w:spacing w:val="-2"/>
        </w:rPr>
        <w:t>unclear</w:t>
      </w:r>
      <w:r>
        <w:rPr>
          <w:spacing w:val="-5"/>
        </w:rPr>
        <w:t> </w:t>
      </w:r>
      <w:r>
        <w:rPr>
          <w:spacing w:val="-2"/>
        </w:rPr>
        <w:t>if</w:t>
      </w:r>
      <w:r>
        <w:rPr>
          <w:spacing w:val="-5"/>
        </w:rPr>
        <w:t> </w:t>
      </w:r>
      <w:r>
        <w:rPr>
          <w:spacing w:val="-2"/>
        </w:rPr>
        <w:t>they</w:t>
      </w:r>
      <w:r>
        <w:rPr>
          <w:spacing w:val="-5"/>
        </w:rPr>
        <w:t> </w:t>
      </w:r>
      <w:r>
        <w:rPr>
          <w:spacing w:val="-2"/>
        </w:rPr>
        <w:t>are</w:t>
      </w:r>
      <w:r>
        <w:rPr>
          <w:spacing w:val="-5"/>
        </w:rPr>
        <w:t> </w:t>
      </w:r>
      <w:r>
        <w:rPr>
          <w:spacing w:val="-2"/>
        </w:rPr>
        <w:t>Trans-Himalayan</w:t>
      </w:r>
      <w:r>
        <w:rPr>
          <w:spacing w:val="-5"/>
        </w:rPr>
        <w:t> </w:t>
      </w:r>
      <w:r>
        <w:rPr>
          <w:spacing w:val="-2"/>
        </w:rPr>
        <w:t>or</w:t>
      </w:r>
      <w:r>
        <w:rPr>
          <w:spacing w:val="-5"/>
        </w:rPr>
        <w:t> </w:t>
      </w:r>
      <w:r>
        <w:rPr>
          <w:spacing w:val="-2"/>
        </w:rPr>
        <w:t>languages</w:t>
      </w:r>
      <w:r>
        <w:rPr>
          <w:spacing w:val="-5"/>
        </w:rPr>
        <w:t> </w:t>
      </w:r>
      <w:r>
        <w:rPr>
          <w:spacing w:val="-2"/>
        </w:rPr>
        <w:t>from</w:t>
      </w:r>
      <w:r>
        <w:rPr>
          <w:spacing w:val="-5"/>
        </w:rPr>
        <w:t> </w:t>
      </w:r>
      <w:r>
        <w:rPr>
          <w:spacing w:val="-2"/>
        </w:rPr>
        <w:t>a</w:t>
      </w:r>
      <w:r>
        <w:rPr>
          <w:spacing w:val="-5"/>
        </w:rPr>
        <w:t> </w:t>
      </w:r>
      <w:r>
        <w:rPr>
          <w:spacing w:val="-2"/>
        </w:rPr>
        <w:t>pre-existing </w:t>
      </w:r>
      <w:r>
        <w:rPr/>
        <w:t>family that have undergone heavy Trans-Himalayan influence (e.g., the Siangic subfamily (</w:t>
      </w:r>
      <w:hyperlink w:history="true" w:anchor="_bookmark450">
        <w:r>
          <w:rPr/>
          <w:t>Post</w:t>
        </w:r>
      </w:hyperlink>
      <w:r>
        <w:rPr/>
        <w:t> </w:t>
      </w:r>
      <w:hyperlink w:history="true" w:anchor="_bookmark450">
        <w:r>
          <w:rPr/>
          <w:t>&amp; Blench 2011</w:t>
        </w:r>
      </w:hyperlink>
      <w:r>
        <w:rPr/>
        <w:t>)).</w:t>
      </w:r>
    </w:p>
    <w:p>
      <w:pPr>
        <w:pStyle w:val="BodyText"/>
        <w:spacing w:line="376" w:lineRule="auto" w:before="6"/>
        <w:ind w:left="359" w:right="357" w:firstLine="298"/>
        <w:jc w:val="both"/>
      </w:pPr>
      <w:r>
        <w:rPr/>
        <w:t>The</w:t>
      </w:r>
      <w:r>
        <w:rPr>
          <w:spacing w:val="-3"/>
        </w:rPr>
        <w:t> </w:t>
      </w:r>
      <w:r>
        <w:rPr/>
        <w:t>subfamilies</w:t>
      </w:r>
      <w:r>
        <w:rPr>
          <w:spacing w:val="-3"/>
        </w:rPr>
        <w:t> </w:t>
      </w:r>
      <w:r>
        <w:rPr/>
        <w:t>proposed</w:t>
      </w:r>
      <w:r>
        <w:rPr>
          <w:spacing w:val="-3"/>
        </w:rPr>
        <w:t> </w:t>
      </w:r>
      <w:r>
        <w:rPr/>
        <w:t>by</w:t>
      </w:r>
      <w:r>
        <w:rPr>
          <w:spacing w:val="-3"/>
        </w:rPr>
        <w:t> </w:t>
      </w:r>
      <w:hyperlink w:history="true" w:anchor="_bookmark350">
        <w:r>
          <w:rPr/>
          <w:t>van</w:t>
        </w:r>
        <w:r>
          <w:rPr>
            <w:spacing w:val="-3"/>
          </w:rPr>
          <w:t> </w:t>
        </w:r>
        <w:r>
          <w:rPr/>
          <w:t>Driem</w:t>
        </w:r>
        <w:r>
          <w:rPr>
            <w:spacing w:val="-3"/>
          </w:rPr>
          <w:t> </w:t>
        </w:r>
        <w:r>
          <w:rPr/>
          <w:t>(2014)</w:t>
        </w:r>
      </w:hyperlink>
      <w:r>
        <w:rPr>
          <w:spacing w:val="-2"/>
        </w:rPr>
        <w:t> </w:t>
      </w:r>
      <w:r>
        <w:rPr/>
        <w:t>can</w:t>
      </w:r>
      <w:r>
        <w:rPr>
          <w:spacing w:val="-3"/>
        </w:rPr>
        <w:t> </w:t>
      </w:r>
      <w:r>
        <w:rPr/>
        <w:t>be</w:t>
      </w:r>
      <w:r>
        <w:rPr>
          <w:spacing w:val="-3"/>
        </w:rPr>
        <w:t> </w:t>
      </w:r>
      <w:r>
        <w:rPr/>
        <w:t>split</w:t>
      </w:r>
      <w:r>
        <w:rPr>
          <w:spacing w:val="-3"/>
        </w:rPr>
        <w:t> </w:t>
      </w:r>
      <w:r>
        <w:rPr/>
        <w:t>into</w:t>
      </w:r>
      <w:r>
        <w:rPr>
          <w:spacing w:val="-3"/>
        </w:rPr>
        <w:t> </w:t>
      </w:r>
      <w:r>
        <w:rPr/>
        <w:t>two</w:t>
      </w:r>
      <w:r>
        <w:rPr>
          <w:spacing w:val="-3"/>
        </w:rPr>
        <w:t> </w:t>
      </w:r>
      <w:r>
        <w:rPr/>
        <w:t>groups,</w:t>
      </w:r>
      <w:r>
        <w:rPr>
          <w:spacing w:val="-2"/>
        </w:rPr>
        <w:t> </w:t>
      </w:r>
      <w:r>
        <w:rPr/>
        <w:t>true</w:t>
      </w:r>
      <w:r>
        <w:rPr>
          <w:spacing w:val="-3"/>
        </w:rPr>
        <w:t> </w:t>
      </w:r>
      <w:r>
        <w:rPr/>
        <w:t>subfamilies and internal isolates, that is, groupings with containing multiple languages as opposed to </w:t>
      </w:r>
      <w:r>
        <w:rPr/>
        <w:t>those containing only one. The ten Trans-Himalayan isolates are the following.</w:t>
      </w:r>
    </w:p>
    <w:p>
      <w:pPr>
        <w:pStyle w:val="ListParagraph"/>
        <w:numPr>
          <w:ilvl w:val="3"/>
          <w:numId w:val="7"/>
        </w:numPr>
        <w:tabs>
          <w:tab w:pos="855" w:val="left" w:leader="none"/>
          <w:tab w:pos="857" w:val="left" w:leader="none"/>
        </w:tabs>
        <w:spacing w:line="369" w:lineRule="auto" w:before="201" w:after="0"/>
        <w:ind w:left="857" w:right="357" w:hanging="170"/>
        <w:jc w:val="left"/>
        <w:rPr>
          <w:sz w:val="20"/>
        </w:rPr>
      </w:pPr>
      <w:r>
        <w:rPr>
          <w:sz w:val="20"/>
        </w:rPr>
        <w:t>Black Mountain Mönpa, aka ‘Olekha, is a moribund language spoken in Central </w:t>
      </w:r>
      <w:r>
        <w:rPr>
          <w:sz w:val="20"/>
        </w:rPr>
        <w:t>Bhutan (</w:t>
      </w:r>
      <w:r>
        <w:rPr>
          <w:rFonts w:ascii="Times New Roman" w:hAnsi="Times New Roman"/>
          <w:b/>
          <w:sz w:val="20"/>
        </w:rPr>
        <w:t>vanDriem1995</w:t>
      </w:r>
      <w:hyperlink w:history="true" w:anchor="_bookmark398">
        <w:r>
          <w:rPr>
            <w:sz w:val="20"/>
          </w:rPr>
          <w:t>Hyslop 2016</w:t>
        </w:r>
      </w:hyperlink>
      <w:r>
        <w:rPr>
          <w:sz w:val="20"/>
        </w:rPr>
        <w:t>)</w:t>
      </w:r>
    </w:p>
    <w:p>
      <w:pPr>
        <w:spacing w:after="0" w:line="369" w:lineRule="auto"/>
        <w:jc w:val="left"/>
        <w:rPr>
          <w:sz w:val="20"/>
        </w:rPr>
        <w:sectPr>
          <w:pgSz w:w="11910" w:h="16840"/>
          <w:pgMar w:header="0" w:footer="1147" w:top="1680" w:bottom="1340" w:left="1680" w:right="1680"/>
        </w:sectPr>
      </w:pPr>
    </w:p>
    <w:p>
      <w:pPr>
        <w:pStyle w:val="BodyText"/>
        <w:ind w:left="359"/>
      </w:pPr>
      <w:r>
        <w:rPr/>
        <w:drawing>
          <wp:inline distT="0" distB="0" distL="0" distR="0">
            <wp:extent cx="4936998" cy="3163443"/>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11" cstate="print"/>
                    <a:stretch>
                      <a:fillRect/>
                    </a:stretch>
                  </pic:blipFill>
                  <pic:spPr>
                    <a:xfrm>
                      <a:off x="0" y="0"/>
                      <a:ext cx="4936998" cy="3163443"/>
                    </a:xfrm>
                    <a:prstGeom prst="rect">
                      <a:avLst/>
                    </a:prstGeom>
                  </pic:spPr>
                </pic:pic>
              </a:graphicData>
            </a:graphic>
          </wp:inline>
        </w:drawing>
      </w:r>
      <w:r>
        <w:rPr/>
      </w:r>
    </w:p>
    <w:p>
      <w:pPr>
        <w:pStyle w:val="BodyText"/>
        <w:spacing w:before="76"/>
      </w:pPr>
    </w:p>
    <w:p>
      <w:pPr>
        <w:pStyle w:val="BodyText"/>
        <w:spacing w:line="376" w:lineRule="auto" w:before="1"/>
        <w:ind w:left="359" w:right="357"/>
        <w:jc w:val="both"/>
      </w:pPr>
      <w:bookmarkStart w:name="_bookmark65" w:id="98"/>
      <w:bookmarkEnd w:id="98"/>
      <w:r>
        <w:rPr/>
      </w:r>
      <w:r>
        <w:rPr/>
        <w:t>Map</w:t>
      </w:r>
      <w:r>
        <w:rPr>
          <w:spacing w:val="-11"/>
        </w:rPr>
        <w:t> </w:t>
      </w:r>
      <w:r>
        <w:rPr/>
        <w:t>2: Approximate</w:t>
      </w:r>
      <w:r>
        <w:rPr>
          <w:spacing w:val="-11"/>
        </w:rPr>
        <w:t> </w:t>
      </w:r>
      <w:r>
        <w:rPr/>
        <w:t>geographic</w:t>
      </w:r>
      <w:r>
        <w:rPr>
          <w:spacing w:val="-11"/>
        </w:rPr>
        <w:t> </w:t>
      </w:r>
      <w:r>
        <w:rPr/>
        <w:t>distribution</w:t>
      </w:r>
      <w:r>
        <w:rPr>
          <w:spacing w:val="-11"/>
        </w:rPr>
        <w:t> </w:t>
      </w:r>
      <w:r>
        <w:rPr/>
        <w:t>of</w:t>
      </w:r>
      <w:r>
        <w:rPr>
          <w:spacing w:val="-11"/>
        </w:rPr>
        <w:t> </w:t>
      </w:r>
      <w:r>
        <w:rPr/>
        <w:t>van</w:t>
      </w:r>
      <w:r>
        <w:rPr>
          <w:spacing w:val="-11"/>
        </w:rPr>
        <w:t> </w:t>
      </w:r>
      <w:r>
        <w:rPr/>
        <w:t>Driem’s</w:t>
      </w:r>
      <w:r>
        <w:rPr>
          <w:spacing w:val="-11"/>
        </w:rPr>
        <w:t> </w:t>
      </w:r>
      <w:r>
        <w:rPr/>
        <w:t>(2014)</w:t>
      </w:r>
      <w:r>
        <w:rPr>
          <w:spacing w:val="-11"/>
        </w:rPr>
        <w:t> </w:t>
      </w:r>
      <w:r>
        <w:rPr/>
        <w:t>subfamilies.</w:t>
      </w:r>
      <w:r>
        <w:rPr>
          <w:spacing w:val="7"/>
        </w:rPr>
        <w:t> </w:t>
      </w:r>
      <w:r>
        <w:rPr/>
        <w:t>Subfamilies</w:t>
      </w:r>
      <w:r>
        <w:rPr>
          <w:spacing w:val="-11"/>
        </w:rPr>
        <w:t> </w:t>
      </w:r>
      <w:r>
        <w:rPr/>
        <w:t>with only one language, or two languages that are not geographically contiguous are represented as single points.</w:t>
      </w:r>
    </w:p>
    <w:p>
      <w:pPr>
        <w:pStyle w:val="BodyText"/>
        <w:spacing w:before="120"/>
      </w:pPr>
    </w:p>
    <w:p>
      <w:pPr>
        <w:pStyle w:val="ListParagraph"/>
        <w:numPr>
          <w:ilvl w:val="3"/>
          <w:numId w:val="7"/>
        </w:numPr>
        <w:tabs>
          <w:tab w:pos="855" w:val="left" w:leader="none"/>
          <w:tab w:pos="857" w:val="left" w:leader="none"/>
        </w:tabs>
        <w:spacing w:line="376" w:lineRule="auto" w:before="0" w:after="0"/>
        <w:ind w:left="857" w:right="357" w:hanging="170"/>
        <w:jc w:val="both"/>
        <w:rPr>
          <w:sz w:val="20"/>
        </w:rPr>
      </w:pPr>
      <w:r>
        <w:rPr>
          <w:spacing w:val="-2"/>
          <w:sz w:val="20"/>
        </w:rPr>
        <w:t>Dura</w:t>
      </w:r>
      <w:r>
        <w:rPr>
          <w:spacing w:val="-4"/>
          <w:sz w:val="20"/>
        </w:rPr>
        <w:t> </w:t>
      </w:r>
      <w:r>
        <w:rPr>
          <w:spacing w:val="-2"/>
          <w:sz w:val="20"/>
        </w:rPr>
        <w:t>is</w:t>
      </w:r>
      <w:r>
        <w:rPr>
          <w:spacing w:val="-4"/>
          <w:sz w:val="20"/>
        </w:rPr>
        <w:t> </w:t>
      </w:r>
      <w:r>
        <w:rPr>
          <w:spacing w:val="-2"/>
          <w:sz w:val="20"/>
        </w:rPr>
        <w:t>a</w:t>
      </w:r>
      <w:r>
        <w:rPr>
          <w:spacing w:val="-4"/>
          <w:sz w:val="20"/>
        </w:rPr>
        <w:t> </w:t>
      </w:r>
      <w:r>
        <w:rPr>
          <w:spacing w:val="-2"/>
          <w:sz w:val="20"/>
        </w:rPr>
        <w:t>likely</w:t>
      </w:r>
      <w:r>
        <w:rPr>
          <w:spacing w:val="-4"/>
          <w:sz w:val="20"/>
        </w:rPr>
        <w:t> </w:t>
      </w:r>
      <w:r>
        <w:rPr>
          <w:spacing w:val="-2"/>
          <w:sz w:val="20"/>
        </w:rPr>
        <w:t>extinct</w:t>
      </w:r>
      <w:r>
        <w:rPr>
          <w:spacing w:val="-4"/>
          <w:sz w:val="20"/>
        </w:rPr>
        <w:t> </w:t>
      </w:r>
      <w:r>
        <w:rPr>
          <w:spacing w:val="-2"/>
          <w:sz w:val="20"/>
        </w:rPr>
        <w:t>language</w:t>
      </w:r>
      <w:r>
        <w:rPr>
          <w:spacing w:val="-4"/>
          <w:sz w:val="20"/>
        </w:rPr>
        <w:t> </w:t>
      </w:r>
      <w:r>
        <w:rPr>
          <w:spacing w:val="-2"/>
          <w:sz w:val="20"/>
        </w:rPr>
        <w:t>historically</w:t>
      </w:r>
      <w:r>
        <w:rPr>
          <w:spacing w:val="-4"/>
          <w:sz w:val="20"/>
        </w:rPr>
        <w:t> </w:t>
      </w:r>
      <w:r>
        <w:rPr>
          <w:spacing w:val="-2"/>
          <w:sz w:val="20"/>
        </w:rPr>
        <w:t>spoken</w:t>
      </w:r>
      <w:r>
        <w:rPr>
          <w:spacing w:val="-4"/>
          <w:sz w:val="20"/>
        </w:rPr>
        <w:t> </w:t>
      </w:r>
      <w:r>
        <w:rPr>
          <w:spacing w:val="-2"/>
          <w:sz w:val="20"/>
        </w:rPr>
        <w:t>by</w:t>
      </w:r>
      <w:r>
        <w:rPr>
          <w:spacing w:val="-4"/>
          <w:sz w:val="20"/>
        </w:rPr>
        <w:t> </w:t>
      </w:r>
      <w:r>
        <w:rPr>
          <w:spacing w:val="-2"/>
          <w:sz w:val="20"/>
        </w:rPr>
        <w:t>the</w:t>
      </w:r>
      <w:r>
        <w:rPr>
          <w:spacing w:val="-4"/>
          <w:sz w:val="20"/>
        </w:rPr>
        <w:t> </w:t>
      </w:r>
      <w:r>
        <w:rPr>
          <w:spacing w:val="-2"/>
          <w:sz w:val="20"/>
        </w:rPr>
        <w:t>Dura</w:t>
      </w:r>
      <w:r>
        <w:rPr>
          <w:spacing w:val="-4"/>
          <w:sz w:val="20"/>
        </w:rPr>
        <w:t> </w:t>
      </w:r>
      <w:r>
        <w:rPr>
          <w:spacing w:val="-2"/>
          <w:sz w:val="20"/>
        </w:rPr>
        <w:t>people</w:t>
      </w:r>
      <w:r>
        <w:rPr>
          <w:spacing w:val="-4"/>
          <w:sz w:val="20"/>
        </w:rPr>
        <w:t> </w:t>
      </w:r>
      <w:r>
        <w:rPr>
          <w:spacing w:val="-2"/>
          <w:sz w:val="20"/>
        </w:rPr>
        <w:t>in</w:t>
      </w:r>
      <w:r>
        <w:rPr>
          <w:spacing w:val="-4"/>
          <w:sz w:val="20"/>
        </w:rPr>
        <w:t> </w:t>
      </w:r>
      <w:r>
        <w:rPr>
          <w:spacing w:val="-2"/>
          <w:sz w:val="20"/>
        </w:rPr>
        <w:t>Lamjung</w:t>
      </w:r>
      <w:r>
        <w:rPr>
          <w:spacing w:val="-4"/>
          <w:sz w:val="20"/>
        </w:rPr>
        <w:t> </w:t>
      </w:r>
      <w:r>
        <w:rPr>
          <w:spacing w:val="-2"/>
          <w:sz w:val="20"/>
        </w:rPr>
        <w:t>district, </w:t>
      </w:r>
      <w:r>
        <w:rPr>
          <w:sz w:val="20"/>
        </w:rPr>
        <w:t>Nepal (</w:t>
      </w:r>
      <w:hyperlink w:history="true" w:anchor="_bookmark470">
        <w:r>
          <w:rPr>
            <w:sz w:val="20"/>
          </w:rPr>
          <w:t>Schorer 2016</w:t>
        </w:r>
      </w:hyperlink>
      <w:r>
        <w:rPr>
          <w:sz w:val="20"/>
        </w:rPr>
        <w:t>)</w:t>
      </w:r>
    </w:p>
    <w:p>
      <w:pPr>
        <w:pStyle w:val="ListParagraph"/>
        <w:numPr>
          <w:ilvl w:val="3"/>
          <w:numId w:val="7"/>
        </w:numPr>
        <w:tabs>
          <w:tab w:pos="855" w:val="left" w:leader="none"/>
          <w:tab w:pos="857" w:val="left" w:leader="none"/>
        </w:tabs>
        <w:spacing w:line="376" w:lineRule="auto" w:before="161" w:after="0"/>
        <w:ind w:left="857" w:right="357" w:hanging="170"/>
        <w:jc w:val="both"/>
        <w:rPr>
          <w:sz w:val="20"/>
        </w:rPr>
      </w:pPr>
      <w:r>
        <w:rPr>
          <w:sz w:val="20"/>
        </w:rPr>
        <w:t>Gongduk is a largely undescribed language spoken in South-Eastern Bhutan spoken </w:t>
      </w:r>
      <w:r>
        <w:rPr>
          <w:sz w:val="20"/>
        </w:rPr>
        <w:t>by approximately 1000 people in Gongdü Gewog (</w:t>
      </w:r>
      <w:hyperlink w:history="true" w:anchor="_bookmark300">
        <w:r>
          <w:rPr>
            <w:sz w:val="20"/>
          </w:rPr>
          <w:t>Timotheus A. Bodt 2012</w:t>
        </w:r>
      </w:hyperlink>
      <w:r>
        <w:rPr>
          <w:sz w:val="20"/>
        </w:rPr>
        <w:t>).</w:t>
      </w:r>
    </w:p>
    <w:p>
      <w:pPr>
        <w:pStyle w:val="ListParagraph"/>
        <w:numPr>
          <w:ilvl w:val="3"/>
          <w:numId w:val="7"/>
        </w:numPr>
        <w:tabs>
          <w:tab w:pos="855" w:val="left" w:leader="none"/>
          <w:tab w:pos="857" w:val="left" w:leader="none"/>
        </w:tabs>
        <w:spacing w:line="376" w:lineRule="auto" w:before="161" w:after="0"/>
        <w:ind w:left="857" w:right="357" w:hanging="170"/>
        <w:jc w:val="both"/>
        <w:rPr>
          <w:sz w:val="20"/>
        </w:rPr>
      </w:pPr>
      <w:r>
        <w:rPr>
          <w:sz w:val="20"/>
        </w:rPr>
        <w:t>Lepcha</w:t>
      </w:r>
      <w:r>
        <w:rPr>
          <w:spacing w:val="-10"/>
          <w:sz w:val="20"/>
        </w:rPr>
        <w:t> </w:t>
      </w:r>
      <w:r>
        <w:rPr>
          <w:sz w:val="20"/>
        </w:rPr>
        <w:t>is</w:t>
      </w:r>
      <w:r>
        <w:rPr>
          <w:spacing w:val="-10"/>
          <w:sz w:val="20"/>
        </w:rPr>
        <w:t> </w:t>
      </w:r>
      <w:r>
        <w:rPr>
          <w:sz w:val="20"/>
        </w:rPr>
        <w:t>spoken</w:t>
      </w:r>
      <w:r>
        <w:rPr>
          <w:spacing w:val="-10"/>
          <w:sz w:val="20"/>
        </w:rPr>
        <w:t> </w:t>
      </w:r>
      <w:r>
        <w:rPr>
          <w:sz w:val="20"/>
        </w:rPr>
        <w:t>by</w:t>
      </w:r>
      <w:r>
        <w:rPr>
          <w:spacing w:val="-10"/>
          <w:sz w:val="20"/>
        </w:rPr>
        <w:t> </w:t>
      </w:r>
      <w:r>
        <w:rPr>
          <w:sz w:val="20"/>
        </w:rPr>
        <w:t>30,000-50,000</w:t>
      </w:r>
      <w:r>
        <w:rPr>
          <w:spacing w:val="-10"/>
          <w:sz w:val="20"/>
        </w:rPr>
        <w:t> </w:t>
      </w:r>
      <w:r>
        <w:rPr>
          <w:sz w:val="20"/>
        </w:rPr>
        <w:t>speakers</w:t>
      </w:r>
      <w:r>
        <w:rPr>
          <w:spacing w:val="-10"/>
          <w:sz w:val="20"/>
        </w:rPr>
        <w:t> </w:t>
      </w:r>
      <w:r>
        <w:rPr>
          <w:sz w:val="20"/>
        </w:rPr>
        <w:t>in</w:t>
      </w:r>
      <w:r>
        <w:rPr>
          <w:spacing w:val="-10"/>
          <w:sz w:val="20"/>
        </w:rPr>
        <w:t> </w:t>
      </w:r>
      <w:r>
        <w:rPr>
          <w:sz w:val="20"/>
        </w:rPr>
        <w:t>the</w:t>
      </w:r>
      <w:r>
        <w:rPr>
          <w:spacing w:val="-10"/>
          <w:sz w:val="20"/>
        </w:rPr>
        <w:t> </w:t>
      </w:r>
      <w:r>
        <w:rPr>
          <w:sz w:val="20"/>
        </w:rPr>
        <w:t>Indian</w:t>
      </w:r>
      <w:r>
        <w:rPr>
          <w:spacing w:val="-10"/>
          <w:sz w:val="20"/>
        </w:rPr>
        <w:t> </w:t>
      </w:r>
      <w:r>
        <w:rPr>
          <w:sz w:val="20"/>
        </w:rPr>
        <w:t>state</w:t>
      </w:r>
      <w:r>
        <w:rPr>
          <w:spacing w:val="-10"/>
          <w:sz w:val="20"/>
        </w:rPr>
        <w:t> </w:t>
      </w:r>
      <w:r>
        <w:rPr>
          <w:sz w:val="20"/>
        </w:rPr>
        <w:t>of</w:t>
      </w:r>
      <w:r>
        <w:rPr>
          <w:spacing w:val="-10"/>
          <w:sz w:val="20"/>
        </w:rPr>
        <w:t> </w:t>
      </w:r>
      <w:r>
        <w:rPr>
          <w:sz w:val="20"/>
        </w:rPr>
        <w:t>Sikkim</w:t>
      </w:r>
      <w:r>
        <w:rPr>
          <w:spacing w:val="-10"/>
          <w:sz w:val="20"/>
        </w:rPr>
        <w:t> </w:t>
      </w:r>
      <w:r>
        <w:rPr>
          <w:sz w:val="20"/>
        </w:rPr>
        <w:t>and</w:t>
      </w:r>
      <w:r>
        <w:rPr>
          <w:spacing w:val="-10"/>
          <w:sz w:val="20"/>
        </w:rPr>
        <w:t> </w:t>
      </w:r>
      <w:r>
        <w:rPr>
          <w:sz w:val="20"/>
        </w:rPr>
        <w:t>the</w:t>
      </w:r>
      <w:r>
        <w:rPr>
          <w:spacing w:val="-10"/>
          <w:sz w:val="20"/>
        </w:rPr>
        <w:t> </w:t>
      </w:r>
      <w:r>
        <w:rPr>
          <w:sz w:val="20"/>
        </w:rPr>
        <w:t>surround- ing regions in Bhutan, Nepal, and the Indian state of West Bengal (</w:t>
      </w:r>
      <w:hyperlink w:history="true" w:anchor="_bookmark451">
        <w:r>
          <w:rPr>
            <w:sz w:val="20"/>
          </w:rPr>
          <w:t>Plaisier 2007</w:t>
        </w:r>
      </w:hyperlink>
      <w:r>
        <w:rPr>
          <w:sz w:val="20"/>
        </w:rPr>
        <w:t>).</w:t>
      </w:r>
    </w:p>
    <w:p>
      <w:pPr>
        <w:pStyle w:val="ListParagraph"/>
        <w:numPr>
          <w:ilvl w:val="3"/>
          <w:numId w:val="7"/>
        </w:numPr>
        <w:tabs>
          <w:tab w:pos="855" w:val="left" w:leader="none"/>
          <w:tab w:pos="857" w:val="left" w:leader="none"/>
        </w:tabs>
        <w:spacing w:line="376" w:lineRule="auto" w:before="161" w:after="0"/>
        <w:ind w:left="857" w:right="357" w:hanging="170"/>
        <w:jc w:val="both"/>
        <w:rPr>
          <w:sz w:val="20"/>
        </w:rPr>
      </w:pPr>
      <w:r>
        <w:rPr>
          <w:sz w:val="20"/>
        </w:rPr>
        <w:t>Lhokpu is a largely undescribed language spoken by the Lhop or Doya people in South- Western Bhutan, potentially more closely related to the Dhimalish subfamily (</w:t>
      </w:r>
      <w:hyperlink w:history="true" w:anchor="_bookmark300">
        <w:r>
          <w:rPr>
            <w:sz w:val="20"/>
          </w:rPr>
          <w:t>Timotheus</w:t>
        </w:r>
      </w:hyperlink>
      <w:r>
        <w:rPr>
          <w:sz w:val="20"/>
        </w:rPr>
        <w:t> </w:t>
      </w:r>
      <w:hyperlink w:history="true" w:anchor="_bookmark300">
        <w:r>
          <w:rPr>
            <w:sz w:val="20"/>
          </w:rPr>
          <w:t>A. Bodt 2012</w:t>
        </w:r>
      </w:hyperlink>
      <w:r>
        <w:rPr>
          <w:sz w:val="20"/>
        </w:rPr>
        <w:t>, </w:t>
      </w:r>
      <w:hyperlink w:history="true" w:anchor="_bookmark380">
        <w:r>
          <w:rPr>
            <w:sz w:val="20"/>
          </w:rPr>
          <w:t>Grollmann &amp; Gerber 2018</w:t>
        </w:r>
      </w:hyperlink>
      <w:r>
        <w:rPr>
          <w:sz w:val="20"/>
        </w:rPr>
        <w:t>), discussed in greater detail in Section </w:t>
      </w:r>
      <w:hyperlink w:history="true" w:anchor="_bookmark247">
        <w:r>
          <w:rPr>
            <w:sz w:val="20"/>
          </w:rPr>
          <w:t>A</w:t>
        </w:r>
      </w:hyperlink>
      <w:r>
        <w:rPr>
          <w:sz w:val="20"/>
        </w:rPr>
        <w:t>.</w:t>
      </w:r>
    </w:p>
    <w:p>
      <w:pPr>
        <w:pStyle w:val="ListParagraph"/>
        <w:numPr>
          <w:ilvl w:val="3"/>
          <w:numId w:val="7"/>
        </w:numPr>
        <w:tabs>
          <w:tab w:pos="855" w:val="left" w:leader="none"/>
          <w:tab w:pos="857" w:val="left" w:leader="none"/>
        </w:tabs>
        <w:spacing w:line="376" w:lineRule="auto" w:before="161" w:after="0"/>
        <w:ind w:left="857" w:right="357" w:hanging="170"/>
        <w:jc w:val="both"/>
        <w:rPr>
          <w:sz w:val="20"/>
        </w:rPr>
      </w:pPr>
      <w:r>
        <w:rPr>
          <w:sz w:val="20"/>
        </w:rPr>
        <w:t>Meithei,</w:t>
      </w:r>
      <w:r>
        <w:rPr>
          <w:spacing w:val="-4"/>
          <w:sz w:val="20"/>
        </w:rPr>
        <w:t> </w:t>
      </w:r>
      <w:r>
        <w:rPr>
          <w:sz w:val="20"/>
        </w:rPr>
        <w:t>aka</w:t>
      </w:r>
      <w:r>
        <w:rPr>
          <w:spacing w:val="-4"/>
          <w:sz w:val="20"/>
        </w:rPr>
        <w:t> </w:t>
      </w:r>
      <w:r>
        <w:rPr>
          <w:sz w:val="20"/>
        </w:rPr>
        <w:t>Manipuri,</w:t>
      </w:r>
      <w:r>
        <w:rPr>
          <w:spacing w:val="-3"/>
          <w:sz w:val="20"/>
        </w:rPr>
        <w:t> </w:t>
      </w:r>
      <w:r>
        <w:rPr>
          <w:sz w:val="20"/>
        </w:rPr>
        <w:t>is</w:t>
      </w:r>
      <w:r>
        <w:rPr>
          <w:spacing w:val="-4"/>
          <w:sz w:val="20"/>
        </w:rPr>
        <w:t> </w:t>
      </w:r>
      <w:r>
        <w:rPr>
          <w:sz w:val="20"/>
        </w:rPr>
        <w:t>the</w:t>
      </w:r>
      <w:r>
        <w:rPr>
          <w:spacing w:val="-4"/>
          <w:sz w:val="20"/>
        </w:rPr>
        <w:t> </w:t>
      </w:r>
      <w:r>
        <w:rPr>
          <w:sz w:val="20"/>
        </w:rPr>
        <w:t>primary</w:t>
      </w:r>
      <w:r>
        <w:rPr>
          <w:spacing w:val="-4"/>
          <w:sz w:val="20"/>
        </w:rPr>
        <w:t> </w:t>
      </w:r>
      <w:r>
        <w:rPr>
          <w:sz w:val="20"/>
        </w:rPr>
        <w:t>language</w:t>
      </w:r>
      <w:r>
        <w:rPr>
          <w:spacing w:val="-4"/>
          <w:sz w:val="20"/>
        </w:rPr>
        <w:t> </w:t>
      </w:r>
      <w:r>
        <w:rPr>
          <w:sz w:val="20"/>
        </w:rPr>
        <w:t>of</w:t>
      </w:r>
      <w:r>
        <w:rPr>
          <w:spacing w:val="-4"/>
          <w:sz w:val="20"/>
        </w:rPr>
        <w:t> </w:t>
      </w:r>
      <w:r>
        <w:rPr>
          <w:sz w:val="20"/>
        </w:rPr>
        <w:t>the</w:t>
      </w:r>
      <w:r>
        <w:rPr>
          <w:spacing w:val="-4"/>
          <w:sz w:val="20"/>
        </w:rPr>
        <w:t> </w:t>
      </w:r>
      <w:r>
        <w:rPr>
          <w:sz w:val="20"/>
        </w:rPr>
        <w:t>North-East</w:t>
      </w:r>
      <w:r>
        <w:rPr>
          <w:spacing w:val="-4"/>
          <w:sz w:val="20"/>
        </w:rPr>
        <w:t> </w:t>
      </w:r>
      <w:r>
        <w:rPr>
          <w:sz w:val="20"/>
        </w:rPr>
        <w:t>Indian</w:t>
      </w:r>
      <w:r>
        <w:rPr>
          <w:spacing w:val="-4"/>
          <w:sz w:val="20"/>
        </w:rPr>
        <w:t> </w:t>
      </w:r>
      <w:r>
        <w:rPr>
          <w:sz w:val="20"/>
        </w:rPr>
        <w:t>state</w:t>
      </w:r>
      <w:r>
        <w:rPr>
          <w:spacing w:val="-4"/>
          <w:sz w:val="20"/>
        </w:rPr>
        <w:t> </w:t>
      </w:r>
      <w:r>
        <w:rPr>
          <w:sz w:val="20"/>
        </w:rPr>
        <w:t>of</w:t>
      </w:r>
      <w:r>
        <w:rPr>
          <w:spacing w:val="-4"/>
          <w:sz w:val="20"/>
        </w:rPr>
        <w:t> </w:t>
      </w:r>
      <w:r>
        <w:rPr>
          <w:sz w:val="20"/>
        </w:rPr>
        <w:t>Manipur, where it is spoken by well over 1 million people (</w:t>
      </w:r>
      <w:hyperlink w:history="true" w:anchor="_bookmark325">
        <w:r>
          <w:rPr>
            <w:sz w:val="20"/>
          </w:rPr>
          <w:t>S. L. Chelliah 1997</w:t>
        </w:r>
      </w:hyperlink>
      <w:r>
        <w:rPr>
          <w:sz w:val="20"/>
        </w:rPr>
        <w:t>).</w:t>
      </w:r>
    </w:p>
    <w:p>
      <w:pPr>
        <w:pStyle w:val="ListParagraph"/>
        <w:numPr>
          <w:ilvl w:val="3"/>
          <w:numId w:val="7"/>
        </w:numPr>
        <w:tabs>
          <w:tab w:pos="855" w:val="left" w:leader="none"/>
          <w:tab w:pos="857" w:val="left" w:leader="none"/>
        </w:tabs>
        <w:spacing w:line="376" w:lineRule="auto" w:before="161" w:after="0"/>
        <w:ind w:left="857" w:right="357" w:hanging="170"/>
        <w:jc w:val="both"/>
        <w:rPr>
          <w:sz w:val="20"/>
        </w:rPr>
      </w:pPr>
      <w:r>
        <w:rPr>
          <w:spacing w:val="-2"/>
          <w:sz w:val="20"/>
        </w:rPr>
        <w:t>Pyu</w:t>
      </w:r>
      <w:r>
        <w:rPr>
          <w:spacing w:val="-9"/>
          <w:sz w:val="20"/>
        </w:rPr>
        <w:t> </w:t>
      </w:r>
      <w:r>
        <w:rPr>
          <w:spacing w:val="-2"/>
          <w:sz w:val="20"/>
        </w:rPr>
        <w:t>is</w:t>
      </w:r>
      <w:r>
        <w:rPr>
          <w:spacing w:val="-9"/>
          <w:sz w:val="20"/>
        </w:rPr>
        <w:t> </w:t>
      </w:r>
      <w:r>
        <w:rPr>
          <w:spacing w:val="-2"/>
          <w:sz w:val="20"/>
        </w:rPr>
        <w:t>a</w:t>
      </w:r>
      <w:r>
        <w:rPr>
          <w:spacing w:val="-9"/>
          <w:sz w:val="20"/>
        </w:rPr>
        <w:t> </w:t>
      </w:r>
      <w:r>
        <w:rPr>
          <w:spacing w:val="-2"/>
          <w:sz w:val="20"/>
        </w:rPr>
        <w:t>historical</w:t>
      </w:r>
      <w:r>
        <w:rPr>
          <w:spacing w:val="-9"/>
          <w:sz w:val="20"/>
        </w:rPr>
        <w:t> </w:t>
      </w:r>
      <w:r>
        <w:rPr>
          <w:spacing w:val="-2"/>
          <w:sz w:val="20"/>
        </w:rPr>
        <w:t>language,</w:t>
      </w:r>
      <w:r>
        <w:rPr>
          <w:spacing w:val="-6"/>
          <w:sz w:val="20"/>
        </w:rPr>
        <w:t> </w:t>
      </w:r>
      <w:r>
        <w:rPr>
          <w:spacing w:val="-2"/>
          <w:sz w:val="20"/>
        </w:rPr>
        <w:t>spoken</w:t>
      </w:r>
      <w:r>
        <w:rPr>
          <w:spacing w:val="-9"/>
          <w:sz w:val="20"/>
        </w:rPr>
        <w:t> </w:t>
      </w:r>
      <w:r>
        <w:rPr>
          <w:spacing w:val="-2"/>
          <w:sz w:val="20"/>
        </w:rPr>
        <w:t>in</w:t>
      </w:r>
      <w:r>
        <w:rPr>
          <w:spacing w:val="-9"/>
          <w:sz w:val="20"/>
        </w:rPr>
        <w:t> </w:t>
      </w:r>
      <w:r>
        <w:rPr>
          <w:spacing w:val="-2"/>
          <w:sz w:val="20"/>
        </w:rPr>
        <w:t>modern-day</w:t>
      </w:r>
      <w:r>
        <w:rPr>
          <w:spacing w:val="-9"/>
          <w:sz w:val="20"/>
        </w:rPr>
        <w:t> </w:t>
      </w:r>
      <w:r>
        <w:rPr>
          <w:spacing w:val="-2"/>
          <w:sz w:val="20"/>
        </w:rPr>
        <w:t>Myanmar</w:t>
      </w:r>
      <w:r>
        <w:rPr>
          <w:spacing w:val="-9"/>
          <w:sz w:val="20"/>
        </w:rPr>
        <w:t> </w:t>
      </w:r>
      <w:r>
        <w:rPr>
          <w:spacing w:val="-2"/>
          <w:sz w:val="20"/>
        </w:rPr>
        <w:t>prior</w:t>
      </w:r>
      <w:r>
        <w:rPr>
          <w:spacing w:val="-9"/>
          <w:sz w:val="20"/>
        </w:rPr>
        <w:t> </w:t>
      </w:r>
      <w:r>
        <w:rPr>
          <w:spacing w:val="-2"/>
          <w:sz w:val="20"/>
        </w:rPr>
        <w:t>to</w:t>
      </w:r>
      <w:r>
        <w:rPr>
          <w:spacing w:val="-9"/>
          <w:sz w:val="20"/>
        </w:rPr>
        <w:t> </w:t>
      </w:r>
      <w:r>
        <w:rPr>
          <w:spacing w:val="-2"/>
          <w:sz w:val="20"/>
        </w:rPr>
        <w:t>the</w:t>
      </w:r>
      <w:r>
        <w:rPr>
          <w:spacing w:val="-9"/>
          <w:sz w:val="20"/>
        </w:rPr>
        <w:t> </w:t>
      </w:r>
      <w:r>
        <w:rPr>
          <w:spacing w:val="-2"/>
          <w:sz w:val="20"/>
        </w:rPr>
        <w:t>spread</w:t>
      </w:r>
      <w:r>
        <w:rPr>
          <w:spacing w:val="-9"/>
          <w:sz w:val="20"/>
        </w:rPr>
        <w:t> </w:t>
      </w:r>
      <w:r>
        <w:rPr>
          <w:spacing w:val="-2"/>
          <w:sz w:val="20"/>
        </w:rPr>
        <w:t>of</w:t>
      </w:r>
      <w:r>
        <w:rPr>
          <w:spacing w:val="-9"/>
          <w:sz w:val="20"/>
        </w:rPr>
        <w:t> </w:t>
      </w:r>
      <w:r>
        <w:rPr>
          <w:spacing w:val="-2"/>
          <w:sz w:val="20"/>
        </w:rPr>
        <w:t>Burmese </w:t>
      </w:r>
      <w:r>
        <w:rPr>
          <w:sz w:val="20"/>
        </w:rPr>
        <w:t>speakers in the 11th Century (</w:t>
      </w:r>
      <w:hyperlink w:history="true" w:anchor="_bookmark433">
        <w:r>
          <w:rPr>
            <w:sz w:val="20"/>
          </w:rPr>
          <w:t>Miyake 2019</w:t>
        </w:r>
      </w:hyperlink>
      <w:r>
        <w:rPr>
          <w:sz w:val="20"/>
        </w:rPr>
        <w:t>).</w:t>
      </w:r>
    </w:p>
    <w:p>
      <w:pPr>
        <w:pStyle w:val="ListParagraph"/>
        <w:numPr>
          <w:ilvl w:val="3"/>
          <w:numId w:val="7"/>
        </w:numPr>
        <w:tabs>
          <w:tab w:pos="855" w:val="left" w:leader="none"/>
          <w:tab w:pos="857" w:val="left" w:leader="none"/>
        </w:tabs>
        <w:spacing w:line="376" w:lineRule="auto" w:before="161" w:after="0"/>
        <w:ind w:left="857" w:right="357" w:hanging="170"/>
        <w:jc w:val="both"/>
        <w:rPr>
          <w:sz w:val="20"/>
        </w:rPr>
      </w:pPr>
      <w:r>
        <w:rPr>
          <w:spacing w:val="-2"/>
          <w:sz w:val="20"/>
        </w:rPr>
        <w:t>Mru</w:t>
      </w:r>
      <w:r>
        <w:rPr>
          <w:spacing w:val="-6"/>
          <w:sz w:val="20"/>
        </w:rPr>
        <w:t> </w:t>
      </w:r>
      <w:r>
        <w:rPr>
          <w:spacing w:val="-2"/>
          <w:sz w:val="20"/>
        </w:rPr>
        <w:t>is</w:t>
      </w:r>
      <w:r>
        <w:rPr>
          <w:spacing w:val="-6"/>
          <w:sz w:val="20"/>
        </w:rPr>
        <w:t> </w:t>
      </w:r>
      <w:r>
        <w:rPr>
          <w:spacing w:val="-2"/>
          <w:sz w:val="20"/>
        </w:rPr>
        <w:t>an</w:t>
      </w:r>
      <w:r>
        <w:rPr>
          <w:spacing w:val="-6"/>
          <w:sz w:val="20"/>
        </w:rPr>
        <w:t> </w:t>
      </w:r>
      <w:r>
        <w:rPr>
          <w:spacing w:val="-2"/>
          <w:sz w:val="20"/>
        </w:rPr>
        <w:t>underdescribed</w:t>
      </w:r>
      <w:r>
        <w:rPr>
          <w:spacing w:val="-6"/>
          <w:sz w:val="20"/>
        </w:rPr>
        <w:t> </w:t>
      </w:r>
      <w:r>
        <w:rPr>
          <w:spacing w:val="-2"/>
          <w:sz w:val="20"/>
        </w:rPr>
        <w:t>language</w:t>
      </w:r>
      <w:r>
        <w:rPr>
          <w:spacing w:val="-6"/>
          <w:sz w:val="20"/>
        </w:rPr>
        <w:t> </w:t>
      </w:r>
      <w:r>
        <w:rPr>
          <w:spacing w:val="-2"/>
          <w:sz w:val="20"/>
        </w:rPr>
        <w:t>spoken</w:t>
      </w:r>
      <w:r>
        <w:rPr>
          <w:spacing w:val="-6"/>
          <w:sz w:val="20"/>
        </w:rPr>
        <w:t> </w:t>
      </w:r>
      <w:r>
        <w:rPr>
          <w:spacing w:val="-2"/>
          <w:sz w:val="20"/>
        </w:rPr>
        <w:t>in</w:t>
      </w:r>
      <w:r>
        <w:rPr>
          <w:spacing w:val="-6"/>
          <w:sz w:val="20"/>
        </w:rPr>
        <w:t> </w:t>
      </w:r>
      <w:r>
        <w:rPr>
          <w:spacing w:val="-2"/>
          <w:sz w:val="20"/>
        </w:rPr>
        <w:t>the</w:t>
      </w:r>
      <w:r>
        <w:rPr>
          <w:spacing w:val="-6"/>
          <w:sz w:val="20"/>
        </w:rPr>
        <w:t> </w:t>
      </w:r>
      <w:r>
        <w:rPr>
          <w:spacing w:val="-2"/>
          <w:sz w:val="20"/>
        </w:rPr>
        <w:t>Chittagong</w:t>
      </w:r>
      <w:r>
        <w:rPr>
          <w:spacing w:val="-6"/>
          <w:sz w:val="20"/>
        </w:rPr>
        <w:t> </w:t>
      </w:r>
      <w:r>
        <w:rPr>
          <w:spacing w:val="-2"/>
          <w:sz w:val="20"/>
        </w:rPr>
        <w:t>Hill</w:t>
      </w:r>
      <w:r>
        <w:rPr>
          <w:spacing w:val="-6"/>
          <w:sz w:val="20"/>
        </w:rPr>
        <w:t> </w:t>
      </w:r>
      <w:r>
        <w:rPr>
          <w:spacing w:val="-2"/>
          <w:sz w:val="20"/>
        </w:rPr>
        <w:t>Tracts</w:t>
      </w:r>
      <w:r>
        <w:rPr>
          <w:spacing w:val="-7"/>
          <w:sz w:val="20"/>
        </w:rPr>
        <w:t> </w:t>
      </w:r>
      <w:r>
        <w:rPr>
          <w:spacing w:val="-2"/>
          <w:sz w:val="20"/>
        </w:rPr>
        <w:t>in</w:t>
      </w:r>
      <w:r>
        <w:rPr>
          <w:spacing w:val="-6"/>
          <w:sz w:val="20"/>
        </w:rPr>
        <w:t> </w:t>
      </w:r>
      <w:r>
        <w:rPr>
          <w:spacing w:val="-2"/>
          <w:sz w:val="20"/>
        </w:rPr>
        <w:t>Bangladesh</w:t>
      </w:r>
      <w:r>
        <w:rPr>
          <w:spacing w:val="-6"/>
          <w:sz w:val="20"/>
        </w:rPr>
        <w:t> </w:t>
      </w:r>
      <w:r>
        <w:rPr>
          <w:spacing w:val="-2"/>
          <w:sz w:val="20"/>
        </w:rPr>
        <w:t>(</w:t>
      </w:r>
      <w:hyperlink w:history="true" w:anchor="_bookmark350">
        <w:r>
          <w:rPr>
            <w:spacing w:val="-2"/>
            <w:sz w:val="20"/>
          </w:rPr>
          <w:t>van</w:t>
        </w:r>
      </w:hyperlink>
      <w:r>
        <w:rPr>
          <w:spacing w:val="-2"/>
          <w:sz w:val="20"/>
        </w:rPr>
        <w:t> </w:t>
      </w:r>
      <w:hyperlink w:history="true" w:anchor="_bookmark350">
        <w:r>
          <w:rPr>
            <w:sz w:val="20"/>
          </w:rPr>
          <w:t>Driem 2014</w:t>
        </w:r>
      </w:hyperlink>
      <w:r>
        <w:rPr>
          <w:sz w:val="20"/>
        </w:rPr>
        <w:t>).</w:t>
      </w:r>
      <w:r>
        <w:rPr>
          <w:spacing w:val="40"/>
          <w:sz w:val="20"/>
        </w:rPr>
        <w:t> </w:t>
      </w:r>
      <w:r>
        <w:rPr>
          <w:sz w:val="20"/>
        </w:rPr>
        <w:t>It has also been suggested that Mru is closely related to the Anu-Hkongso language spoken on the Bangladesh/Myanmar border (</w:t>
      </w:r>
      <w:hyperlink w:history="true" w:anchor="_bookmark448">
        <w:r>
          <w:rPr>
            <w:sz w:val="20"/>
          </w:rPr>
          <w:t>Peterson 2017</w:t>
        </w:r>
      </w:hyperlink>
      <w:r>
        <w:rPr>
          <w:sz w:val="20"/>
        </w:rPr>
        <w:t>).</w:t>
      </w:r>
    </w:p>
    <w:p>
      <w:pPr>
        <w:spacing w:after="0" w:line="376" w:lineRule="auto"/>
        <w:jc w:val="both"/>
        <w:rPr>
          <w:sz w:val="20"/>
        </w:rPr>
        <w:sectPr>
          <w:pgSz w:w="11910" w:h="16840"/>
          <w:pgMar w:header="0" w:footer="1147" w:top="1740" w:bottom="1340" w:left="1680" w:right="1680"/>
        </w:sectPr>
      </w:pPr>
    </w:p>
    <w:p>
      <w:pPr>
        <w:pStyle w:val="ListParagraph"/>
        <w:numPr>
          <w:ilvl w:val="3"/>
          <w:numId w:val="7"/>
        </w:numPr>
        <w:tabs>
          <w:tab w:pos="855" w:val="left" w:leader="none"/>
          <w:tab w:pos="857" w:val="left" w:leader="none"/>
        </w:tabs>
        <w:spacing w:line="376" w:lineRule="auto" w:before="82" w:after="0"/>
        <w:ind w:left="857" w:right="357" w:hanging="170"/>
        <w:jc w:val="both"/>
        <w:rPr>
          <w:sz w:val="20"/>
        </w:rPr>
      </w:pPr>
      <w:r>
        <w:rPr>
          <w:sz w:val="20"/>
        </w:rPr>
        <w:t>Tshangla, aka Sharchops, is spoken by approximately 150,000 people in eastern Bhutan, where</w:t>
      </w:r>
      <w:r>
        <w:rPr>
          <w:spacing w:val="-2"/>
          <w:sz w:val="20"/>
        </w:rPr>
        <w:t> </w:t>
      </w:r>
      <w:r>
        <w:rPr>
          <w:sz w:val="20"/>
        </w:rPr>
        <w:t>it</w:t>
      </w:r>
      <w:r>
        <w:rPr>
          <w:spacing w:val="-2"/>
          <w:sz w:val="20"/>
        </w:rPr>
        <w:t> </w:t>
      </w:r>
      <w:r>
        <w:rPr>
          <w:sz w:val="20"/>
        </w:rPr>
        <w:t>is</w:t>
      </w:r>
      <w:r>
        <w:rPr>
          <w:spacing w:val="-2"/>
          <w:sz w:val="20"/>
        </w:rPr>
        <w:t> </w:t>
      </w:r>
      <w:r>
        <w:rPr>
          <w:sz w:val="20"/>
        </w:rPr>
        <w:t>used</w:t>
      </w:r>
      <w:r>
        <w:rPr>
          <w:spacing w:val="-2"/>
          <w:sz w:val="20"/>
        </w:rPr>
        <w:t> </w:t>
      </w:r>
      <w:r>
        <w:rPr>
          <w:sz w:val="20"/>
        </w:rPr>
        <w:t>as</w:t>
      </w:r>
      <w:r>
        <w:rPr>
          <w:spacing w:val="-2"/>
          <w:sz w:val="20"/>
        </w:rPr>
        <w:t> </w:t>
      </w:r>
      <w:r>
        <w:rPr>
          <w:sz w:val="20"/>
        </w:rPr>
        <w:t>a</w:t>
      </w:r>
      <w:r>
        <w:rPr>
          <w:spacing w:val="-2"/>
          <w:sz w:val="20"/>
        </w:rPr>
        <w:t> </w:t>
      </w:r>
      <w:r>
        <w:rPr>
          <w:sz w:val="20"/>
        </w:rPr>
        <w:t>lingua</w:t>
      </w:r>
      <w:r>
        <w:rPr>
          <w:spacing w:val="-2"/>
          <w:sz w:val="20"/>
        </w:rPr>
        <w:t> </w:t>
      </w:r>
      <w:r>
        <w:rPr>
          <w:sz w:val="20"/>
        </w:rPr>
        <w:t>franca</w:t>
      </w:r>
      <w:r>
        <w:rPr>
          <w:spacing w:val="-2"/>
          <w:sz w:val="20"/>
        </w:rPr>
        <w:t> </w:t>
      </w:r>
      <w:r>
        <w:rPr>
          <w:sz w:val="20"/>
        </w:rPr>
        <w:t>throughout</w:t>
      </w:r>
      <w:r>
        <w:rPr>
          <w:spacing w:val="-2"/>
          <w:sz w:val="20"/>
        </w:rPr>
        <w:t> </w:t>
      </w:r>
      <w:r>
        <w:rPr>
          <w:sz w:val="20"/>
        </w:rPr>
        <w:t>the</w:t>
      </w:r>
      <w:r>
        <w:rPr>
          <w:spacing w:val="-2"/>
          <w:sz w:val="20"/>
        </w:rPr>
        <w:t> </w:t>
      </w:r>
      <w:r>
        <w:rPr>
          <w:sz w:val="20"/>
        </w:rPr>
        <w:t>region.</w:t>
      </w:r>
      <w:r>
        <w:rPr>
          <w:spacing w:val="16"/>
          <w:sz w:val="20"/>
        </w:rPr>
        <w:t> </w:t>
      </w:r>
      <w:r>
        <w:rPr>
          <w:sz w:val="20"/>
        </w:rPr>
        <w:t>It</w:t>
      </w:r>
      <w:r>
        <w:rPr>
          <w:spacing w:val="-2"/>
          <w:sz w:val="20"/>
        </w:rPr>
        <w:t> </w:t>
      </w:r>
      <w:r>
        <w:rPr>
          <w:sz w:val="20"/>
        </w:rPr>
        <w:t>is</w:t>
      </w:r>
      <w:r>
        <w:rPr>
          <w:spacing w:val="-2"/>
          <w:sz w:val="20"/>
        </w:rPr>
        <w:t> </w:t>
      </w:r>
      <w:r>
        <w:rPr>
          <w:sz w:val="20"/>
        </w:rPr>
        <w:t>also</w:t>
      </w:r>
      <w:r>
        <w:rPr>
          <w:spacing w:val="-2"/>
          <w:sz w:val="20"/>
        </w:rPr>
        <w:t> </w:t>
      </w:r>
      <w:r>
        <w:rPr>
          <w:sz w:val="20"/>
        </w:rPr>
        <w:t>spoken</w:t>
      </w:r>
      <w:r>
        <w:rPr>
          <w:spacing w:val="-2"/>
          <w:sz w:val="20"/>
        </w:rPr>
        <w:t> </w:t>
      </w:r>
      <w:r>
        <w:rPr>
          <w:sz w:val="20"/>
        </w:rPr>
        <w:t>by</w:t>
      </w:r>
      <w:r>
        <w:rPr>
          <w:spacing w:val="-2"/>
          <w:sz w:val="20"/>
        </w:rPr>
        <w:t> </w:t>
      </w:r>
      <w:r>
        <w:rPr>
          <w:sz w:val="20"/>
        </w:rPr>
        <w:t>populations </w:t>
      </w:r>
      <w:r>
        <w:rPr>
          <w:spacing w:val="-2"/>
          <w:sz w:val="20"/>
        </w:rPr>
        <w:t>in</w:t>
      </w:r>
      <w:r>
        <w:rPr>
          <w:spacing w:val="-11"/>
          <w:sz w:val="20"/>
        </w:rPr>
        <w:t> </w:t>
      </w:r>
      <w:r>
        <w:rPr>
          <w:spacing w:val="-2"/>
          <w:sz w:val="20"/>
        </w:rPr>
        <w:t>Arunachal</w:t>
      </w:r>
      <w:r>
        <w:rPr>
          <w:spacing w:val="-10"/>
          <w:sz w:val="20"/>
        </w:rPr>
        <w:t> </w:t>
      </w:r>
      <w:r>
        <w:rPr>
          <w:spacing w:val="-2"/>
          <w:sz w:val="20"/>
        </w:rPr>
        <w:t>Pradesh,</w:t>
      </w:r>
      <w:r>
        <w:rPr>
          <w:spacing w:val="-10"/>
          <w:sz w:val="20"/>
        </w:rPr>
        <w:t> </w:t>
      </w:r>
      <w:r>
        <w:rPr>
          <w:spacing w:val="-2"/>
          <w:sz w:val="20"/>
        </w:rPr>
        <w:t>India</w:t>
      </w:r>
      <w:r>
        <w:rPr>
          <w:spacing w:val="-10"/>
          <w:sz w:val="20"/>
        </w:rPr>
        <w:t> </w:t>
      </w:r>
      <w:r>
        <w:rPr>
          <w:spacing w:val="-2"/>
          <w:sz w:val="20"/>
        </w:rPr>
        <w:t>and</w:t>
      </w:r>
      <w:r>
        <w:rPr>
          <w:spacing w:val="-11"/>
          <w:sz w:val="20"/>
        </w:rPr>
        <w:t> </w:t>
      </w:r>
      <w:r>
        <w:rPr>
          <w:spacing w:val="-2"/>
          <w:sz w:val="20"/>
        </w:rPr>
        <w:t>in</w:t>
      </w:r>
      <w:r>
        <w:rPr>
          <w:spacing w:val="-10"/>
          <w:sz w:val="20"/>
        </w:rPr>
        <w:t> </w:t>
      </w:r>
      <w:r>
        <w:rPr>
          <w:spacing w:val="-2"/>
          <w:sz w:val="20"/>
        </w:rPr>
        <w:t>Tibet,</w:t>
      </w:r>
      <w:r>
        <w:rPr>
          <w:spacing w:val="-7"/>
          <w:sz w:val="20"/>
        </w:rPr>
        <w:t> </w:t>
      </w:r>
      <w:r>
        <w:rPr>
          <w:spacing w:val="-2"/>
          <w:sz w:val="20"/>
        </w:rPr>
        <w:t>where</w:t>
      </w:r>
      <w:r>
        <w:rPr>
          <w:spacing w:val="-11"/>
          <w:sz w:val="20"/>
        </w:rPr>
        <w:t> </w:t>
      </w:r>
      <w:r>
        <w:rPr>
          <w:spacing w:val="-2"/>
          <w:sz w:val="20"/>
        </w:rPr>
        <w:t>it</w:t>
      </w:r>
      <w:r>
        <w:rPr>
          <w:spacing w:val="-10"/>
          <w:sz w:val="20"/>
        </w:rPr>
        <w:t> </w:t>
      </w:r>
      <w:r>
        <w:rPr>
          <w:spacing w:val="-2"/>
          <w:sz w:val="20"/>
        </w:rPr>
        <w:t>is</w:t>
      </w:r>
      <w:r>
        <w:rPr>
          <w:spacing w:val="-11"/>
          <w:sz w:val="20"/>
        </w:rPr>
        <w:t> </w:t>
      </w:r>
      <w:r>
        <w:rPr>
          <w:spacing w:val="-2"/>
          <w:sz w:val="20"/>
        </w:rPr>
        <w:t>called</w:t>
      </w:r>
      <w:r>
        <w:rPr>
          <w:spacing w:val="-10"/>
          <w:sz w:val="20"/>
        </w:rPr>
        <w:t> </w:t>
      </w:r>
      <w:r>
        <w:rPr>
          <w:spacing w:val="-2"/>
          <w:sz w:val="20"/>
        </w:rPr>
        <w:t>Dirang</w:t>
      </w:r>
      <w:r>
        <w:rPr>
          <w:spacing w:val="-11"/>
          <w:sz w:val="20"/>
        </w:rPr>
        <w:t> </w:t>
      </w:r>
      <w:r>
        <w:rPr>
          <w:spacing w:val="-2"/>
          <w:sz w:val="20"/>
        </w:rPr>
        <w:t>Monpa</w:t>
      </w:r>
      <w:r>
        <w:rPr>
          <w:spacing w:val="-10"/>
          <w:sz w:val="20"/>
        </w:rPr>
        <w:t> </w:t>
      </w:r>
      <w:r>
        <w:rPr>
          <w:spacing w:val="-2"/>
          <w:sz w:val="20"/>
        </w:rPr>
        <w:t>and</w:t>
      </w:r>
      <w:r>
        <w:rPr>
          <w:spacing w:val="-11"/>
          <w:sz w:val="20"/>
        </w:rPr>
        <w:t> </w:t>
      </w:r>
      <w:r>
        <w:rPr>
          <w:spacing w:val="-2"/>
          <w:sz w:val="20"/>
        </w:rPr>
        <w:t>Mòtuō</w:t>
      </w:r>
      <w:r>
        <w:rPr>
          <w:spacing w:val="-10"/>
          <w:sz w:val="20"/>
        </w:rPr>
        <w:t> </w:t>
      </w:r>
      <w:r>
        <w:rPr>
          <w:spacing w:val="-2"/>
          <w:sz w:val="20"/>
        </w:rPr>
        <w:t>Monpa </w:t>
      </w:r>
      <w:r>
        <w:rPr>
          <w:sz w:val="20"/>
        </w:rPr>
        <w:t>respectively (</w:t>
      </w:r>
      <w:hyperlink w:history="true" w:anchor="_bookmark277">
        <w:r>
          <w:rPr>
            <w:sz w:val="20"/>
          </w:rPr>
          <w:t>Andvik 2010</w:t>
        </w:r>
      </w:hyperlink>
      <w:r>
        <w:rPr>
          <w:sz w:val="20"/>
        </w:rPr>
        <w:t>, </w:t>
      </w:r>
      <w:hyperlink w:history="true" w:anchor="_bookmark380">
        <w:r>
          <w:rPr>
            <w:sz w:val="20"/>
          </w:rPr>
          <w:t>Grollmann &amp; Gerber 2018</w:t>
        </w:r>
      </w:hyperlink>
      <w:r>
        <w:rPr>
          <w:sz w:val="20"/>
        </w:rPr>
        <w:t>).</w:t>
      </w:r>
    </w:p>
    <w:p>
      <w:pPr>
        <w:pStyle w:val="ListParagraph"/>
        <w:numPr>
          <w:ilvl w:val="3"/>
          <w:numId w:val="7"/>
        </w:numPr>
        <w:tabs>
          <w:tab w:pos="855" w:val="left" w:leader="none"/>
          <w:tab w:pos="857" w:val="left" w:leader="none"/>
        </w:tabs>
        <w:spacing w:line="376" w:lineRule="auto" w:before="162" w:after="0"/>
        <w:ind w:left="857" w:right="357" w:hanging="170"/>
        <w:jc w:val="both"/>
        <w:rPr>
          <w:sz w:val="20"/>
        </w:rPr>
      </w:pPr>
      <w:r>
        <w:rPr>
          <w:sz w:val="20"/>
        </w:rPr>
        <w:t>Tujia</w:t>
      </w:r>
      <w:r>
        <w:rPr>
          <w:spacing w:val="-4"/>
          <w:sz w:val="20"/>
        </w:rPr>
        <w:t> </w:t>
      </w:r>
      <w:r>
        <w:rPr>
          <w:sz w:val="20"/>
        </w:rPr>
        <w:t>is</w:t>
      </w:r>
      <w:r>
        <w:rPr>
          <w:spacing w:val="-4"/>
          <w:sz w:val="20"/>
        </w:rPr>
        <w:t> </w:t>
      </w:r>
      <w:r>
        <w:rPr>
          <w:sz w:val="20"/>
        </w:rPr>
        <w:t>spoken</w:t>
      </w:r>
      <w:r>
        <w:rPr>
          <w:spacing w:val="-4"/>
          <w:sz w:val="20"/>
        </w:rPr>
        <w:t> </w:t>
      </w:r>
      <w:r>
        <w:rPr>
          <w:sz w:val="20"/>
        </w:rPr>
        <w:t>by</w:t>
      </w:r>
      <w:r>
        <w:rPr>
          <w:spacing w:val="-4"/>
          <w:sz w:val="20"/>
        </w:rPr>
        <w:t> </w:t>
      </w:r>
      <w:r>
        <w:rPr>
          <w:sz w:val="20"/>
        </w:rPr>
        <w:t>approximately</w:t>
      </w:r>
      <w:r>
        <w:rPr>
          <w:spacing w:val="-4"/>
          <w:sz w:val="20"/>
        </w:rPr>
        <w:t> </w:t>
      </w:r>
      <w:r>
        <w:rPr>
          <w:sz w:val="20"/>
        </w:rPr>
        <w:t>60,000</w:t>
      </w:r>
      <w:r>
        <w:rPr>
          <w:spacing w:val="-4"/>
          <w:sz w:val="20"/>
        </w:rPr>
        <w:t> </w:t>
      </w:r>
      <w:r>
        <w:rPr>
          <w:sz w:val="20"/>
        </w:rPr>
        <w:t>of</w:t>
      </w:r>
      <w:r>
        <w:rPr>
          <w:spacing w:val="-4"/>
          <w:sz w:val="20"/>
        </w:rPr>
        <w:t> </w:t>
      </w:r>
      <w:r>
        <w:rPr>
          <w:sz w:val="20"/>
        </w:rPr>
        <w:t>the</w:t>
      </w:r>
      <w:r>
        <w:rPr>
          <w:spacing w:val="-4"/>
          <w:sz w:val="20"/>
        </w:rPr>
        <w:t> </w:t>
      </w:r>
      <w:r>
        <w:rPr>
          <w:sz w:val="20"/>
        </w:rPr>
        <w:t>over</w:t>
      </w:r>
      <w:r>
        <w:rPr>
          <w:spacing w:val="-4"/>
          <w:sz w:val="20"/>
        </w:rPr>
        <w:t> </w:t>
      </w:r>
      <w:r>
        <w:rPr>
          <w:sz w:val="20"/>
        </w:rPr>
        <w:t>8</w:t>
      </w:r>
      <w:r>
        <w:rPr>
          <w:spacing w:val="-4"/>
          <w:sz w:val="20"/>
        </w:rPr>
        <w:t> </w:t>
      </w:r>
      <w:r>
        <w:rPr>
          <w:sz w:val="20"/>
        </w:rPr>
        <w:t>million</w:t>
      </w:r>
      <w:r>
        <w:rPr>
          <w:spacing w:val="-4"/>
          <w:sz w:val="20"/>
        </w:rPr>
        <w:t> </w:t>
      </w:r>
      <w:r>
        <w:rPr>
          <w:sz w:val="20"/>
        </w:rPr>
        <w:t>members</w:t>
      </w:r>
      <w:r>
        <w:rPr>
          <w:spacing w:val="-4"/>
          <w:sz w:val="20"/>
        </w:rPr>
        <w:t> </w:t>
      </w:r>
      <w:r>
        <w:rPr>
          <w:sz w:val="20"/>
        </w:rPr>
        <w:t>of</w:t>
      </w:r>
      <w:r>
        <w:rPr>
          <w:spacing w:val="-4"/>
          <w:sz w:val="20"/>
        </w:rPr>
        <w:t> </w:t>
      </w:r>
      <w:r>
        <w:rPr>
          <w:sz w:val="20"/>
        </w:rPr>
        <w:t>the</w:t>
      </w:r>
      <w:r>
        <w:rPr>
          <w:spacing w:val="-4"/>
          <w:sz w:val="20"/>
        </w:rPr>
        <w:t> </w:t>
      </w:r>
      <w:r>
        <w:rPr>
          <w:sz w:val="20"/>
        </w:rPr>
        <w:t>Tujia</w:t>
      </w:r>
      <w:r>
        <w:rPr>
          <w:spacing w:val="-4"/>
          <w:sz w:val="20"/>
        </w:rPr>
        <w:t> </w:t>
      </w:r>
      <w:r>
        <w:rPr>
          <w:sz w:val="20"/>
        </w:rPr>
        <w:t>ethnic group</w:t>
      </w:r>
      <w:r>
        <w:rPr>
          <w:spacing w:val="-2"/>
          <w:sz w:val="20"/>
        </w:rPr>
        <w:t> </w:t>
      </w:r>
      <w:r>
        <w:rPr>
          <w:sz w:val="20"/>
        </w:rPr>
        <w:t>in</w:t>
      </w:r>
      <w:r>
        <w:rPr>
          <w:spacing w:val="-1"/>
          <w:sz w:val="20"/>
        </w:rPr>
        <w:t> </w:t>
      </w:r>
      <w:r>
        <w:rPr>
          <w:sz w:val="20"/>
        </w:rPr>
        <w:t>North-western</w:t>
      </w:r>
      <w:r>
        <w:rPr>
          <w:spacing w:val="-1"/>
          <w:sz w:val="20"/>
        </w:rPr>
        <w:t> </w:t>
      </w:r>
      <w:r>
        <w:rPr>
          <w:sz w:val="20"/>
        </w:rPr>
        <w:t>Hunan</w:t>
      </w:r>
      <w:r>
        <w:rPr>
          <w:spacing w:val="-1"/>
          <w:sz w:val="20"/>
        </w:rPr>
        <w:t> </w:t>
      </w:r>
      <w:r>
        <w:rPr>
          <w:sz w:val="20"/>
        </w:rPr>
        <w:t>Province,</w:t>
      </w:r>
      <w:r>
        <w:rPr>
          <w:spacing w:val="-1"/>
          <w:sz w:val="20"/>
        </w:rPr>
        <w:t> </w:t>
      </w:r>
      <w:r>
        <w:rPr>
          <w:sz w:val="20"/>
        </w:rPr>
        <w:t>PRC</w:t>
      </w:r>
      <w:r>
        <w:rPr>
          <w:spacing w:val="-1"/>
          <w:sz w:val="20"/>
        </w:rPr>
        <w:t> </w:t>
      </w:r>
      <w:r>
        <w:rPr>
          <w:sz w:val="20"/>
        </w:rPr>
        <w:t>(</w:t>
      </w:r>
      <w:hyperlink w:history="true" w:anchor="_bookmark311">
        <w:r>
          <w:rPr>
            <w:sz w:val="20"/>
          </w:rPr>
          <w:t>Brassett</w:t>
        </w:r>
        <w:r>
          <w:rPr>
            <w:spacing w:val="-1"/>
            <w:sz w:val="20"/>
          </w:rPr>
          <w:t> </w:t>
        </w:r>
        <w:r>
          <w:rPr>
            <w:sz w:val="20"/>
          </w:rPr>
          <w:t>et</w:t>
        </w:r>
        <w:r>
          <w:rPr>
            <w:spacing w:val="-1"/>
            <w:sz w:val="20"/>
          </w:rPr>
          <w:t> </w:t>
        </w:r>
        <w:r>
          <w:rPr>
            <w:sz w:val="20"/>
          </w:rPr>
          <w:t>al.</w:t>
        </w:r>
        <w:r>
          <w:rPr>
            <w:spacing w:val="-1"/>
            <w:sz w:val="20"/>
          </w:rPr>
          <w:t> </w:t>
        </w:r>
        <w:r>
          <w:rPr>
            <w:sz w:val="20"/>
          </w:rPr>
          <w:t>2006</w:t>
        </w:r>
      </w:hyperlink>
      <w:r>
        <w:rPr>
          <w:sz w:val="20"/>
        </w:rPr>
        <w:t>).</w:t>
      </w:r>
      <w:r>
        <w:rPr>
          <w:spacing w:val="20"/>
          <w:sz w:val="20"/>
        </w:rPr>
        <w:t> </w:t>
      </w:r>
      <w:r>
        <w:rPr>
          <w:sz w:val="20"/>
        </w:rPr>
        <w:t>In</w:t>
      </w:r>
      <w:r>
        <w:rPr>
          <w:spacing w:val="-1"/>
          <w:sz w:val="20"/>
        </w:rPr>
        <w:t> </w:t>
      </w:r>
      <w:r>
        <w:rPr>
          <w:sz w:val="20"/>
        </w:rPr>
        <w:t>Map</w:t>
      </w:r>
      <w:r>
        <w:rPr>
          <w:spacing w:val="-1"/>
          <w:sz w:val="20"/>
        </w:rPr>
        <w:t> </w:t>
      </w:r>
      <w:hyperlink w:history="true" w:anchor="_bookmark65">
        <w:r>
          <w:rPr>
            <w:sz w:val="20"/>
          </w:rPr>
          <w:t>2</w:t>
        </w:r>
      </w:hyperlink>
      <w:r>
        <w:rPr>
          <w:spacing w:val="-1"/>
          <w:sz w:val="20"/>
        </w:rPr>
        <w:t> </w:t>
      </w:r>
      <w:r>
        <w:rPr>
          <w:sz w:val="20"/>
        </w:rPr>
        <w:t>it</w:t>
      </w:r>
      <w:r>
        <w:rPr>
          <w:spacing w:val="-1"/>
          <w:sz w:val="20"/>
        </w:rPr>
        <w:t> </w:t>
      </w:r>
      <w:r>
        <w:rPr>
          <w:sz w:val="20"/>
        </w:rPr>
        <w:t>is</w:t>
      </w:r>
      <w:r>
        <w:rPr>
          <w:spacing w:val="-1"/>
          <w:sz w:val="20"/>
        </w:rPr>
        <w:t> </w:t>
      </w:r>
      <w:r>
        <w:rPr>
          <w:sz w:val="20"/>
        </w:rPr>
        <w:t>divided into</w:t>
      </w:r>
      <w:r>
        <w:rPr>
          <w:spacing w:val="-10"/>
          <w:sz w:val="20"/>
        </w:rPr>
        <w:t> </w:t>
      </w:r>
      <w:r>
        <w:rPr>
          <w:sz w:val="20"/>
        </w:rPr>
        <w:t>Northern</w:t>
      </w:r>
      <w:r>
        <w:rPr>
          <w:spacing w:val="-10"/>
          <w:sz w:val="20"/>
        </w:rPr>
        <w:t> </w:t>
      </w:r>
      <w:r>
        <w:rPr>
          <w:sz w:val="20"/>
        </w:rPr>
        <w:t>and</w:t>
      </w:r>
      <w:r>
        <w:rPr>
          <w:spacing w:val="-10"/>
          <w:sz w:val="20"/>
        </w:rPr>
        <w:t> </w:t>
      </w:r>
      <w:r>
        <w:rPr>
          <w:sz w:val="20"/>
        </w:rPr>
        <w:t>Southern</w:t>
      </w:r>
      <w:r>
        <w:rPr>
          <w:spacing w:val="-10"/>
          <w:sz w:val="20"/>
        </w:rPr>
        <w:t> </w:t>
      </w:r>
      <w:r>
        <w:rPr>
          <w:sz w:val="20"/>
        </w:rPr>
        <w:t>Tujia,</w:t>
      </w:r>
      <w:r>
        <w:rPr>
          <w:spacing w:val="-9"/>
          <w:sz w:val="20"/>
        </w:rPr>
        <w:t> </w:t>
      </w:r>
      <w:r>
        <w:rPr>
          <w:sz w:val="20"/>
        </w:rPr>
        <w:t>the</w:t>
      </w:r>
      <w:r>
        <w:rPr>
          <w:spacing w:val="-10"/>
          <w:sz w:val="20"/>
        </w:rPr>
        <w:t> </w:t>
      </w:r>
      <w:r>
        <w:rPr>
          <w:sz w:val="20"/>
        </w:rPr>
        <w:t>latter</w:t>
      </w:r>
      <w:r>
        <w:rPr>
          <w:spacing w:val="-10"/>
          <w:sz w:val="20"/>
        </w:rPr>
        <w:t> </w:t>
      </w:r>
      <w:r>
        <w:rPr>
          <w:sz w:val="20"/>
        </w:rPr>
        <w:t>of</w:t>
      </w:r>
      <w:r>
        <w:rPr>
          <w:spacing w:val="-10"/>
          <w:sz w:val="20"/>
        </w:rPr>
        <w:t> </w:t>
      </w:r>
      <w:r>
        <w:rPr>
          <w:sz w:val="20"/>
        </w:rPr>
        <w:t>which</w:t>
      </w:r>
      <w:r>
        <w:rPr>
          <w:spacing w:val="-10"/>
          <w:sz w:val="20"/>
        </w:rPr>
        <w:t> </w:t>
      </w:r>
      <w:r>
        <w:rPr>
          <w:sz w:val="20"/>
        </w:rPr>
        <w:t>is</w:t>
      </w:r>
      <w:r>
        <w:rPr>
          <w:spacing w:val="-10"/>
          <w:sz w:val="20"/>
        </w:rPr>
        <w:t> </w:t>
      </w:r>
      <w:r>
        <w:rPr>
          <w:sz w:val="20"/>
        </w:rPr>
        <w:t>estimated</w:t>
      </w:r>
      <w:r>
        <w:rPr>
          <w:spacing w:val="-10"/>
          <w:sz w:val="20"/>
        </w:rPr>
        <w:t> </w:t>
      </w:r>
      <w:r>
        <w:rPr>
          <w:sz w:val="20"/>
        </w:rPr>
        <w:t>to</w:t>
      </w:r>
      <w:r>
        <w:rPr>
          <w:spacing w:val="-10"/>
          <w:sz w:val="20"/>
        </w:rPr>
        <w:t> </w:t>
      </w:r>
      <w:r>
        <w:rPr>
          <w:sz w:val="20"/>
        </w:rPr>
        <w:t>have</w:t>
      </w:r>
      <w:r>
        <w:rPr>
          <w:spacing w:val="-10"/>
          <w:sz w:val="20"/>
        </w:rPr>
        <w:t> </w:t>
      </w:r>
      <w:r>
        <w:rPr>
          <w:sz w:val="20"/>
        </w:rPr>
        <w:t>fewer</w:t>
      </w:r>
      <w:r>
        <w:rPr>
          <w:spacing w:val="-11"/>
          <w:sz w:val="20"/>
        </w:rPr>
        <w:t> </w:t>
      </w:r>
      <w:r>
        <w:rPr>
          <w:sz w:val="20"/>
        </w:rPr>
        <w:t>than</w:t>
      </w:r>
      <w:r>
        <w:rPr>
          <w:spacing w:val="-10"/>
          <w:sz w:val="20"/>
        </w:rPr>
        <w:t> </w:t>
      </w:r>
      <w:r>
        <w:rPr>
          <w:sz w:val="20"/>
        </w:rPr>
        <w:t>2,000 </w:t>
      </w:r>
      <w:r>
        <w:rPr>
          <w:spacing w:val="-2"/>
          <w:sz w:val="20"/>
        </w:rPr>
        <w:t>speakers.</w:t>
      </w:r>
    </w:p>
    <w:p>
      <w:pPr>
        <w:pStyle w:val="BodyText"/>
        <w:spacing w:line="376" w:lineRule="auto" w:before="202"/>
        <w:ind w:left="359" w:right="357" w:firstLine="298"/>
        <w:jc w:val="both"/>
      </w:pPr>
      <w:r>
        <w:rPr/>
        <w:t>The remaining 32 subgroups contain more languages, ranging from two (e.g., Raji-Raute, Siangic, Midzuish) to upwards of 100 (Ngwi-Burmese), and can be seen in Figure </w:t>
      </w:r>
      <w:hyperlink w:history="true" w:anchor="_bookmark65">
        <w:r>
          <w:rPr/>
          <w:t>2</w:t>
        </w:r>
      </w:hyperlink>
      <w:r>
        <w:rPr/>
        <w:t>.</w:t>
      </w:r>
    </w:p>
    <w:p>
      <w:pPr>
        <w:pStyle w:val="BodyText"/>
        <w:spacing w:line="376" w:lineRule="auto" w:before="2"/>
        <w:ind w:left="359" w:right="357" w:firstLine="298"/>
        <w:jc w:val="both"/>
      </w:pPr>
      <w:r>
        <w:rPr/>
        <w:t>The</w:t>
      </w:r>
      <w:r>
        <w:rPr>
          <w:spacing w:val="-13"/>
        </w:rPr>
        <w:t> </w:t>
      </w:r>
      <w:r>
        <w:rPr/>
        <w:t>coverage</w:t>
      </w:r>
      <w:r>
        <w:rPr>
          <w:spacing w:val="-12"/>
        </w:rPr>
        <w:t> </w:t>
      </w:r>
      <w:r>
        <w:rPr/>
        <w:t>of</w:t>
      </w:r>
      <w:r>
        <w:rPr>
          <w:spacing w:val="-13"/>
        </w:rPr>
        <w:t> </w:t>
      </w:r>
      <w:r>
        <w:rPr/>
        <w:t>literature</w:t>
      </w:r>
      <w:r>
        <w:rPr>
          <w:spacing w:val="-12"/>
        </w:rPr>
        <w:t> </w:t>
      </w:r>
      <w:r>
        <w:rPr/>
        <w:t>on</w:t>
      </w:r>
      <w:r>
        <w:rPr>
          <w:spacing w:val="-13"/>
        </w:rPr>
        <w:t> </w:t>
      </w:r>
      <w:r>
        <w:rPr/>
        <w:t>the</w:t>
      </w:r>
      <w:r>
        <w:rPr>
          <w:spacing w:val="-12"/>
        </w:rPr>
        <w:t> </w:t>
      </w:r>
      <w:r>
        <w:rPr/>
        <w:t>other</w:t>
      </w:r>
      <w:r>
        <w:rPr>
          <w:spacing w:val="-13"/>
        </w:rPr>
        <w:t> </w:t>
      </w:r>
      <w:r>
        <w:rPr/>
        <w:t>subfamilies</w:t>
      </w:r>
      <w:r>
        <w:rPr>
          <w:spacing w:val="-12"/>
        </w:rPr>
        <w:t> </w:t>
      </w:r>
      <w:r>
        <w:rPr/>
        <w:t>varies</w:t>
      </w:r>
      <w:r>
        <w:rPr>
          <w:spacing w:val="-13"/>
        </w:rPr>
        <w:t> </w:t>
      </w:r>
      <w:r>
        <w:rPr/>
        <w:t>substantially</w:t>
      </w:r>
      <w:r>
        <w:rPr>
          <w:spacing w:val="-12"/>
        </w:rPr>
        <w:t> </w:t>
      </w:r>
      <w:r>
        <w:rPr/>
        <w:t>from</w:t>
      </w:r>
      <w:r>
        <w:rPr>
          <w:spacing w:val="-13"/>
        </w:rPr>
        <w:t> </w:t>
      </w:r>
      <w:r>
        <w:rPr/>
        <w:t>subfamily</w:t>
      </w:r>
      <w:r>
        <w:rPr>
          <w:spacing w:val="-12"/>
        </w:rPr>
        <w:t> </w:t>
      </w:r>
      <w:r>
        <w:rPr/>
        <w:t>to</w:t>
      </w:r>
      <w:r>
        <w:rPr>
          <w:spacing w:val="-13"/>
        </w:rPr>
        <w:t> </w:t>
      </w:r>
      <w:r>
        <w:rPr/>
        <w:t>sub- family.</w:t>
      </w:r>
      <w:r>
        <w:rPr>
          <w:spacing w:val="31"/>
        </w:rPr>
        <w:t> </w:t>
      </w:r>
      <w:r>
        <w:rPr/>
        <w:t>The Bodic subfamily, for instance, as was discussed in Section </w:t>
      </w:r>
      <w:hyperlink w:history="true" w:anchor="_bookmark47">
        <w:r>
          <w:rPr/>
          <w:t>3.2</w:t>
        </w:r>
      </w:hyperlink>
      <w:r>
        <w:rPr/>
        <w:t>, has a long history of grammatical</w:t>
      </w:r>
      <w:r>
        <w:rPr>
          <w:spacing w:val="-11"/>
        </w:rPr>
        <w:t> </w:t>
      </w:r>
      <w:r>
        <w:rPr/>
        <w:t>research,</w:t>
      </w:r>
      <w:r>
        <w:rPr>
          <w:spacing w:val="-10"/>
        </w:rPr>
        <w:t> </w:t>
      </w:r>
      <w:r>
        <w:rPr/>
        <w:t>as</w:t>
      </w:r>
      <w:r>
        <w:rPr>
          <w:spacing w:val="-11"/>
        </w:rPr>
        <w:t> </w:t>
      </w:r>
      <w:r>
        <w:rPr/>
        <w:t>well</w:t>
      </w:r>
      <w:r>
        <w:rPr>
          <w:spacing w:val="-11"/>
        </w:rPr>
        <w:t> </w:t>
      </w:r>
      <w:r>
        <w:rPr/>
        <w:t>as</w:t>
      </w:r>
      <w:r>
        <w:rPr>
          <w:spacing w:val="-11"/>
        </w:rPr>
        <w:t> </w:t>
      </w:r>
      <w:r>
        <w:rPr/>
        <w:t>a</w:t>
      </w:r>
      <w:r>
        <w:rPr>
          <w:spacing w:val="-11"/>
        </w:rPr>
        <w:t> </w:t>
      </w:r>
      <w:r>
        <w:rPr/>
        <w:t>larger</w:t>
      </w:r>
      <w:r>
        <w:rPr>
          <w:spacing w:val="-11"/>
        </w:rPr>
        <w:t> </w:t>
      </w:r>
      <w:r>
        <w:rPr/>
        <w:t>population,</w:t>
      </w:r>
      <w:r>
        <w:rPr>
          <w:spacing w:val="-10"/>
        </w:rPr>
        <w:t> </w:t>
      </w:r>
      <w:r>
        <w:rPr/>
        <w:t>leading</w:t>
      </w:r>
      <w:r>
        <w:rPr>
          <w:spacing w:val="-11"/>
        </w:rPr>
        <w:t> </w:t>
      </w:r>
      <w:r>
        <w:rPr/>
        <w:t>to</w:t>
      </w:r>
      <w:r>
        <w:rPr>
          <w:spacing w:val="-11"/>
        </w:rPr>
        <w:t> </w:t>
      </w:r>
      <w:r>
        <w:rPr/>
        <w:t>generally</w:t>
      </w:r>
      <w:r>
        <w:rPr>
          <w:spacing w:val="-11"/>
        </w:rPr>
        <w:t> </w:t>
      </w:r>
      <w:r>
        <w:rPr/>
        <w:t>speaking</w:t>
      </w:r>
      <w:r>
        <w:rPr>
          <w:spacing w:val="-11"/>
        </w:rPr>
        <w:t> </w:t>
      </w:r>
      <w:r>
        <w:rPr/>
        <w:t>greater</w:t>
      </w:r>
      <w:r>
        <w:rPr>
          <w:spacing w:val="-11"/>
        </w:rPr>
        <w:t> </w:t>
      </w:r>
      <w:r>
        <w:rPr/>
        <w:t>access for researchers.</w:t>
      </w:r>
      <w:r>
        <w:rPr>
          <w:spacing w:val="32"/>
        </w:rPr>
        <w:t> </w:t>
      </w:r>
      <w:r>
        <w:rPr/>
        <w:t>As such there is a very substantial body of work on Bodish languages, ranging from</w:t>
      </w:r>
      <w:r>
        <w:rPr>
          <w:spacing w:val="-4"/>
        </w:rPr>
        <w:t> </w:t>
      </w:r>
      <w:r>
        <w:rPr/>
        <w:t>full</w:t>
      </w:r>
      <w:r>
        <w:rPr>
          <w:spacing w:val="-4"/>
        </w:rPr>
        <w:t> </w:t>
      </w:r>
      <w:r>
        <w:rPr/>
        <w:t>grammars</w:t>
      </w:r>
      <w:r>
        <w:rPr>
          <w:spacing w:val="-3"/>
        </w:rPr>
        <w:t> </w:t>
      </w:r>
      <w:r>
        <w:rPr/>
        <w:t>(such</w:t>
      </w:r>
      <w:r>
        <w:rPr>
          <w:spacing w:val="-4"/>
        </w:rPr>
        <w:t> </w:t>
      </w:r>
      <w:r>
        <w:rPr/>
        <w:t>as</w:t>
      </w:r>
      <w:r>
        <w:rPr>
          <w:spacing w:val="-3"/>
        </w:rPr>
        <w:t> </w:t>
      </w:r>
      <w:hyperlink w:history="true" w:anchor="_bookmark516">
        <w:r>
          <w:rPr/>
          <w:t>Zemp</w:t>
        </w:r>
      </w:hyperlink>
      <w:r>
        <w:rPr>
          <w:spacing w:val="-4"/>
        </w:rPr>
        <w:t> </w:t>
      </w:r>
      <w:r>
        <w:rPr/>
        <w:t>(</w:t>
      </w:r>
      <w:hyperlink w:history="true" w:anchor="_bookmark516">
        <w:r>
          <w:rPr/>
          <w:t>2018</w:t>
        </w:r>
      </w:hyperlink>
      <w:r>
        <w:rPr/>
        <w:t>),</w:t>
      </w:r>
      <w:r>
        <w:rPr>
          <w:spacing w:val="-3"/>
        </w:rPr>
        <w:t> </w:t>
      </w:r>
      <w:hyperlink w:history="true" w:anchor="_bookmark376">
        <w:r>
          <w:rPr/>
          <w:t>Graves</w:t>
        </w:r>
      </w:hyperlink>
      <w:r>
        <w:rPr>
          <w:spacing w:val="-4"/>
        </w:rPr>
        <w:t> </w:t>
      </w:r>
      <w:r>
        <w:rPr/>
        <w:t>(</w:t>
      </w:r>
      <w:hyperlink w:history="true" w:anchor="_bookmark376">
        <w:r>
          <w:rPr/>
          <w:t>2007</w:t>
        </w:r>
      </w:hyperlink>
      <w:r>
        <w:rPr/>
        <w:t>),</w:t>
      </w:r>
      <w:r>
        <w:rPr>
          <w:spacing w:val="-3"/>
        </w:rPr>
        <w:t> </w:t>
      </w:r>
      <w:r>
        <w:rPr/>
        <w:t>and</w:t>
      </w:r>
      <w:r>
        <w:rPr>
          <w:spacing w:val="-3"/>
        </w:rPr>
        <w:t> </w:t>
      </w:r>
      <w:hyperlink w:history="true" w:anchor="_bookmark337">
        <w:r>
          <w:rPr/>
          <w:t>Denwood</w:t>
        </w:r>
      </w:hyperlink>
      <w:r>
        <w:rPr>
          <w:spacing w:val="-4"/>
        </w:rPr>
        <w:t> </w:t>
      </w:r>
      <w:r>
        <w:rPr/>
        <w:t>(</w:t>
      </w:r>
      <w:hyperlink w:history="true" w:anchor="_bookmark337">
        <w:r>
          <w:rPr/>
          <w:t>1999</w:t>
        </w:r>
      </w:hyperlink>
      <w:r>
        <w:rPr/>
        <w:t>)),</w:t>
      </w:r>
      <w:r>
        <w:rPr>
          <w:spacing w:val="-3"/>
        </w:rPr>
        <w:t> </w:t>
      </w:r>
      <w:r>
        <w:rPr/>
        <w:t>to</w:t>
      </w:r>
      <w:r>
        <w:rPr>
          <w:spacing w:val="-3"/>
        </w:rPr>
        <w:t> </w:t>
      </w:r>
      <w:r>
        <w:rPr/>
        <w:t>extensive</w:t>
      </w:r>
      <w:r>
        <w:rPr>
          <w:spacing w:val="-4"/>
        </w:rPr>
        <w:t> </w:t>
      </w:r>
      <w:r>
        <w:rPr/>
        <w:t>dis- cussions</w:t>
      </w:r>
      <w:r>
        <w:rPr>
          <w:spacing w:val="-13"/>
        </w:rPr>
        <w:t> </w:t>
      </w:r>
      <w:r>
        <w:rPr/>
        <w:t>about</w:t>
      </w:r>
      <w:r>
        <w:rPr>
          <w:spacing w:val="-12"/>
        </w:rPr>
        <w:t> </w:t>
      </w:r>
      <w:r>
        <w:rPr/>
        <w:t>the</w:t>
      </w:r>
      <w:r>
        <w:rPr>
          <w:spacing w:val="-13"/>
        </w:rPr>
        <w:t> </w:t>
      </w:r>
      <w:r>
        <w:rPr/>
        <w:t>meanings</w:t>
      </w:r>
      <w:r>
        <w:rPr>
          <w:spacing w:val="-12"/>
        </w:rPr>
        <w:t> </w:t>
      </w:r>
      <w:r>
        <w:rPr/>
        <w:t>of</w:t>
      </w:r>
      <w:r>
        <w:rPr>
          <w:spacing w:val="-13"/>
        </w:rPr>
        <w:t> </w:t>
      </w:r>
      <w:r>
        <w:rPr/>
        <w:t>single</w:t>
      </w:r>
      <w:r>
        <w:rPr>
          <w:spacing w:val="-12"/>
        </w:rPr>
        <w:t> </w:t>
      </w:r>
      <w:r>
        <w:rPr/>
        <w:t>words</w:t>
      </w:r>
      <w:r>
        <w:rPr>
          <w:spacing w:val="-13"/>
        </w:rPr>
        <w:t> </w:t>
      </w:r>
      <w:r>
        <w:rPr/>
        <w:t>(see</w:t>
      </w:r>
      <w:r>
        <w:rPr>
          <w:spacing w:val="-12"/>
        </w:rPr>
        <w:t> </w:t>
      </w:r>
      <w:hyperlink w:history="true" w:anchor="_bookmark273">
        <w:r>
          <w:rPr/>
          <w:t>Aikhenvald</w:t>
        </w:r>
      </w:hyperlink>
      <w:r>
        <w:rPr>
          <w:spacing w:val="-13"/>
        </w:rPr>
        <w:t> </w:t>
      </w:r>
      <w:r>
        <w:rPr/>
        <w:t>(</w:t>
      </w:r>
      <w:hyperlink w:history="true" w:anchor="_bookmark273">
        <w:r>
          <w:rPr/>
          <w:t>2012</w:t>
        </w:r>
      </w:hyperlink>
      <w:r>
        <w:rPr/>
        <w:t>),</w:t>
      </w:r>
      <w:r>
        <w:rPr>
          <w:spacing w:val="-12"/>
        </w:rPr>
        <w:t> </w:t>
      </w:r>
      <w:hyperlink w:history="true" w:anchor="_bookmark333">
        <w:r>
          <w:rPr/>
          <w:t>DeLancey</w:t>
        </w:r>
      </w:hyperlink>
      <w:r>
        <w:rPr>
          <w:spacing w:val="-13"/>
        </w:rPr>
        <w:t> </w:t>
      </w:r>
      <w:r>
        <w:rPr/>
        <w:t>(</w:t>
      </w:r>
      <w:hyperlink w:history="true" w:anchor="_bookmark333">
        <w:r>
          <w:rPr/>
          <w:t>2012</w:t>
        </w:r>
      </w:hyperlink>
      <w:r>
        <w:rPr/>
        <w:t>),</w:t>
      </w:r>
      <w:r>
        <w:rPr>
          <w:spacing w:val="-12"/>
        </w:rPr>
        <w:t> </w:t>
      </w:r>
      <w:hyperlink w:history="true" w:anchor="_bookmark391">
        <w:r>
          <w:rPr/>
          <w:t>Hill</w:t>
        </w:r>
      </w:hyperlink>
      <w:r>
        <w:rPr>
          <w:spacing w:val="-13"/>
        </w:rPr>
        <w:t> </w:t>
      </w:r>
      <w:r>
        <w:rPr/>
        <w:t>(</w:t>
      </w:r>
      <w:hyperlink w:history="true" w:anchor="_bookmark391">
        <w:r>
          <w:rPr/>
          <w:t>2012</w:t>
        </w:r>
      </w:hyperlink>
      <w:r>
        <w:rPr/>
        <w:t>), and </w:t>
      </w:r>
      <w:hyperlink w:history="true" w:anchor="_bookmark387">
        <w:r>
          <w:rPr/>
          <w:t>Hengeveld &amp; Olbertz</w:t>
        </w:r>
      </w:hyperlink>
      <w:r>
        <w:rPr/>
        <w:t> (</w:t>
      </w:r>
      <w:hyperlink w:history="true" w:anchor="_bookmark387">
        <w:r>
          <w:rPr/>
          <w:t>2012</w:t>
        </w:r>
      </w:hyperlink>
      <w:r>
        <w:rPr/>
        <w:t>) for one very prominent example).</w:t>
      </w:r>
    </w:p>
    <w:p>
      <w:pPr>
        <w:pStyle w:val="BodyText"/>
        <w:spacing w:line="376" w:lineRule="auto" w:before="5"/>
        <w:ind w:left="359" w:right="357" w:firstLine="298"/>
        <w:jc w:val="both"/>
      </w:pPr>
      <w:r>
        <w:rPr/>
        <w:t>The</w:t>
      </w:r>
      <w:r>
        <w:rPr>
          <w:spacing w:val="-9"/>
        </w:rPr>
        <w:t> </w:t>
      </w:r>
      <w:r>
        <w:rPr/>
        <w:t>Qiangic</w:t>
      </w:r>
      <w:r>
        <w:rPr>
          <w:spacing w:val="-9"/>
        </w:rPr>
        <w:t> </w:t>
      </w:r>
      <w:r>
        <w:rPr/>
        <w:t>languages</w:t>
      </w:r>
      <w:r>
        <w:rPr>
          <w:spacing w:val="-9"/>
        </w:rPr>
        <w:t> </w:t>
      </w:r>
      <w:r>
        <w:rPr/>
        <w:t>are</w:t>
      </w:r>
      <w:r>
        <w:rPr>
          <w:spacing w:val="-9"/>
        </w:rPr>
        <w:t> </w:t>
      </w:r>
      <w:r>
        <w:rPr/>
        <w:t>another</w:t>
      </w:r>
      <w:r>
        <w:rPr>
          <w:spacing w:val="-9"/>
        </w:rPr>
        <w:t> </w:t>
      </w:r>
      <w:r>
        <w:rPr/>
        <w:t>subfamily</w:t>
      </w:r>
      <w:r>
        <w:rPr>
          <w:spacing w:val="-9"/>
        </w:rPr>
        <w:t> </w:t>
      </w:r>
      <w:r>
        <w:rPr/>
        <w:t>with</w:t>
      </w:r>
      <w:r>
        <w:rPr>
          <w:spacing w:val="-9"/>
        </w:rPr>
        <w:t> </w:t>
      </w:r>
      <w:r>
        <w:rPr/>
        <w:t>a</w:t>
      </w:r>
      <w:r>
        <w:rPr>
          <w:spacing w:val="-9"/>
        </w:rPr>
        <w:t> </w:t>
      </w:r>
      <w:r>
        <w:rPr/>
        <w:t>comparatively</w:t>
      </w:r>
      <w:r>
        <w:rPr>
          <w:spacing w:val="-9"/>
        </w:rPr>
        <w:t> </w:t>
      </w:r>
      <w:r>
        <w:rPr/>
        <w:t>sizable</w:t>
      </w:r>
      <w:r>
        <w:rPr>
          <w:spacing w:val="-9"/>
        </w:rPr>
        <w:t> </w:t>
      </w:r>
      <w:r>
        <w:rPr/>
        <w:t>coverage</w:t>
      </w:r>
      <w:r>
        <w:rPr>
          <w:spacing w:val="-9"/>
        </w:rPr>
        <w:t> </w:t>
      </w:r>
      <w:r>
        <w:rPr/>
        <w:t>in</w:t>
      </w:r>
      <w:r>
        <w:rPr>
          <w:spacing w:val="-9"/>
        </w:rPr>
        <w:t> </w:t>
      </w:r>
      <w:r>
        <w:rPr/>
        <w:t>terms of</w:t>
      </w:r>
      <w:r>
        <w:rPr>
          <w:spacing w:val="-2"/>
        </w:rPr>
        <w:t> </w:t>
      </w:r>
      <w:r>
        <w:rPr/>
        <w:t>literature,</w:t>
      </w:r>
      <w:r>
        <w:rPr>
          <w:spacing w:val="-1"/>
        </w:rPr>
        <w:t> </w:t>
      </w:r>
      <w:r>
        <w:rPr/>
        <w:t>and</w:t>
      </w:r>
      <w:r>
        <w:rPr>
          <w:spacing w:val="-2"/>
        </w:rPr>
        <w:t> </w:t>
      </w:r>
      <w:r>
        <w:rPr/>
        <w:t>most</w:t>
      </w:r>
      <w:r>
        <w:rPr>
          <w:spacing w:val="-2"/>
        </w:rPr>
        <w:t> </w:t>
      </w:r>
      <w:r>
        <w:rPr/>
        <w:t>importantly</w:t>
      </w:r>
      <w:r>
        <w:rPr>
          <w:spacing w:val="-1"/>
        </w:rPr>
        <w:t> </w:t>
      </w:r>
      <w:r>
        <w:rPr/>
        <w:t>to</w:t>
      </w:r>
      <w:r>
        <w:rPr>
          <w:spacing w:val="-2"/>
        </w:rPr>
        <w:t> </w:t>
      </w:r>
      <w:r>
        <w:rPr/>
        <w:t>this</w:t>
      </w:r>
      <w:r>
        <w:rPr>
          <w:spacing w:val="-2"/>
        </w:rPr>
        <w:t> </w:t>
      </w:r>
      <w:r>
        <w:rPr/>
        <w:t>project,</w:t>
      </w:r>
      <w:r>
        <w:rPr>
          <w:spacing w:val="-1"/>
        </w:rPr>
        <w:t> </w:t>
      </w:r>
      <w:r>
        <w:rPr/>
        <w:t>data</w:t>
      </w:r>
      <w:r>
        <w:rPr>
          <w:spacing w:val="-1"/>
        </w:rPr>
        <w:t> </w:t>
      </w:r>
      <w:r>
        <w:rPr/>
        <w:t>availability,</w:t>
      </w:r>
      <w:r>
        <w:rPr>
          <w:spacing w:val="-1"/>
        </w:rPr>
        <w:t> </w:t>
      </w:r>
      <w:r>
        <w:rPr/>
        <w:t>with</w:t>
      </w:r>
      <w:r>
        <w:rPr>
          <w:spacing w:val="-2"/>
        </w:rPr>
        <w:t> </w:t>
      </w:r>
      <w:r>
        <w:rPr/>
        <w:t>a</w:t>
      </w:r>
      <w:r>
        <w:rPr>
          <w:spacing w:val="-2"/>
        </w:rPr>
        <w:t> </w:t>
      </w:r>
      <w:r>
        <w:rPr/>
        <w:t>number</w:t>
      </w:r>
      <w:r>
        <w:rPr>
          <w:spacing w:val="-2"/>
        </w:rPr>
        <w:t> </w:t>
      </w:r>
      <w:r>
        <w:rPr/>
        <w:t>of</w:t>
      </w:r>
      <w:r>
        <w:rPr>
          <w:spacing w:val="-1"/>
        </w:rPr>
        <w:t> </w:t>
      </w:r>
      <w:r>
        <w:rPr/>
        <w:t>grammars available (</w:t>
      </w:r>
      <w:hyperlink w:history="true" w:anchor="_bookmark418">
        <w:r>
          <w:rPr/>
          <w:t>LaPolla &amp; Huang 2003</w:t>
        </w:r>
      </w:hyperlink>
      <w:r>
        <w:rPr/>
        <w:t>, </w:t>
      </w:r>
      <w:hyperlink w:history="true" w:anchor="_bookmark340">
        <w:r>
          <w:rPr/>
          <w:t>Ding 2014</w:t>
        </w:r>
      </w:hyperlink>
      <w:r>
        <w:rPr/>
        <w:t>), and further research</w:t>
      </w:r>
      <w:r>
        <w:rPr>
          <w:spacing w:val="-1"/>
        </w:rPr>
        <w:t> </w:t>
      </w:r>
      <w:r>
        <w:rPr/>
        <w:t>underway.</w:t>
      </w:r>
      <w:hyperlink w:history="true" w:anchor="_bookmark67">
        <w:r>
          <w:rPr>
            <w:vertAlign w:val="superscript"/>
          </w:rPr>
          <w:t>7</w:t>
        </w:r>
      </w:hyperlink>
      <w:r>
        <w:rPr>
          <w:spacing w:val="33"/>
          <w:vertAlign w:val="baseline"/>
        </w:rPr>
        <w:t> </w:t>
      </w:r>
      <w:r>
        <w:rPr>
          <w:vertAlign w:val="baseline"/>
        </w:rPr>
        <w:t>In total, </w:t>
      </w:r>
      <w:r>
        <w:rPr>
          <w:vertAlign w:val="baseline"/>
        </w:rPr>
        <w:t>descrip- tions</w:t>
      </w:r>
      <w:r>
        <w:rPr>
          <w:spacing w:val="-13"/>
          <w:vertAlign w:val="baseline"/>
        </w:rPr>
        <w:t> </w:t>
      </w:r>
      <w:r>
        <w:rPr>
          <w:vertAlign w:val="baseline"/>
        </w:rPr>
        <w:t>are</w:t>
      </w:r>
      <w:r>
        <w:rPr>
          <w:spacing w:val="-12"/>
          <w:vertAlign w:val="baseline"/>
        </w:rPr>
        <w:t> </w:t>
      </w:r>
      <w:r>
        <w:rPr>
          <w:vertAlign w:val="baseline"/>
        </w:rPr>
        <w:t>available</w:t>
      </w:r>
      <w:r>
        <w:rPr>
          <w:spacing w:val="-13"/>
          <w:vertAlign w:val="baseline"/>
        </w:rPr>
        <w:t> </w:t>
      </w:r>
      <w:r>
        <w:rPr>
          <w:vertAlign w:val="baseline"/>
        </w:rPr>
        <w:t>for</w:t>
      </w:r>
      <w:r>
        <w:rPr>
          <w:spacing w:val="-12"/>
          <w:vertAlign w:val="baseline"/>
        </w:rPr>
        <w:t> </w:t>
      </w:r>
      <w:r>
        <w:rPr>
          <w:vertAlign w:val="baseline"/>
        </w:rPr>
        <w:t>at</w:t>
      </w:r>
      <w:r>
        <w:rPr>
          <w:spacing w:val="-13"/>
          <w:vertAlign w:val="baseline"/>
        </w:rPr>
        <w:t> </w:t>
      </w:r>
      <w:r>
        <w:rPr>
          <w:vertAlign w:val="baseline"/>
        </w:rPr>
        <w:t>least</w:t>
      </w:r>
      <w:r>
        <w:rPr>
          <w:spacing w:val="-12"/>
          <w:vertAlign w:val="baseline"/>
        </w:rPr>
        <w:t> </w:t>
      </w:r>
      <w:r>
        <w:rPr>
          <w:vertAlign w:val="baseline"/>
        </w:rPr>
        <w:t>half</w:t>
      </w:r>
      <w:r>
        <w:rPr>
          <w:spacing w:val="-13"/>
          <w:vertAlign w:val="baseline"/>
        </w:rPr>
        <w:t> </w:t>
      </w:r>
      <w:r>
        <w:rPr>
          <w:vertAlign w:val="baseline"/>
        </w:rPr>
        <w:t>of</w:t>
      </w:r>
      <w:r>
        <w:rPr>
          <w:spacing w:val="-12"/>
          <w:vertAlign w:val="baseline"/>
        </w:rPr>
        <w:t> </w:t>
      </w:r>
      <w:r>
        <w:rPr>
          <w:vertAlign w:val="baseline"/>
        </w:rPr>
        <w:t>the</w:t>
      </w:r>
      <w:r>
        <w:rPr>
          <w:spacing w:val="-13"/>
          <w:vertAlign w:val="baseline"/>
        </w:rPr>
        <w:t> </w:t>
      </w:r>
      <w:r>
        <w:rPr>
          <w:vertAlign w:val="baseline"/>
        </w:rPr>
        <w:t>languages</w:t>
      </w:r>
      <w:r>
        <w:rPr>
          <w:spacing w:val="-12"/>
          <w:vertAlign w:val="baseline"/>
        </w:rPr>
        <w:t> </w:t>
      </w:r>
      <w:r>
        <w:rPr>
          <w:vertAlign w:val="baseline"/>
        </w:rPr>
        <w:t>in</w:t>
      </w:r>
      <w:r>
        <w:rPr>
          <w:spacing w:val="-13"/>
          <w:vertAlign w:val="baseline"/>
        </w:rPr>
        <w:t> </w:t>
      </w:r>
      <w:r>
        <w:rPr>
          <w:vertAlign w:val="baseline"/>
        </w:rPr>
        <w:t>the</w:t>
      </w:r>
      <w:r>
        <w:rPr>
          <w:spacing w:val="-12"/>
          <w:vertAlign w:val="baseline"/>
        </w:rPr>
        <w:t> </w:t>
      </w:r>
      <w:r>
        <w:rPr>
          <w:vertAlign w:val="baseline"/>
        </w:rPr>
        <w:t>subfamily</w:t>
      </w:r>
      <w:r>
        <w:rPr>
          <w:spacing w:val="-13"/>
          <w:vertAlign w:val="baseline"/>
        </w:rPr>
        <w:t> </w:t>
      </w:r>
      <w:r>
        <w:rPr>
          <w:vertAlign w:val="baseline"/>
        </w:rPr>
        <w:t>according</w:t>
      </w:r>
      <w:r>
        <w:rPr>
          <w:spacing w:val="-12"/>
          <w:vertAlign w:val="baseline"/>
        </w:rPr>
        <w:t> </w:t>
      </w:r>
      <w:r>
        <w:rPr>
          <w:vertAlign w:val="baseline"/>
        </w:rPr>
        <w:t>to</w:t>
      </w:r>
      <w:r>
        <w:rPr>
          <w:spacing w:val="-13"/>
          <w:vertAlign w:val="baseline"/>
        </w:rPr>
        <w:t> </w:t>
      </w:r>
      <w:r>
        <w:rPr>
          <w:vertAlign w:val="baseline"/>
        </w:rPr>
        <w:t>Glottolog</w:t>
      </w:r>
      <w:r>
        <w:rPr>
          <w:spacing w:val="-12"/>
          <w:vertAlign w:val="baseline"/>
        </w:rPr>
        <w:t> </w:t>
      </w:r>
      <w:r>
        <w:rPr>
          <w:vertAlign w:val="baseline"/>
        </w:rPr>
        <w:t>(</w:t>
      </w:r>
      <w:hyperlink w:history="true" w:anchor="_bookmark384">
        <w:r>
          <w:rPr>
            <w:vertAlign w:val="baseline"/>
          </w:rPr>
          <w:t>Ham-</w:t>
        </w:r>
      </w:hyperlink>
      <w:r>
        <w:rPr>
          <w:vertAlign w:val="baseline"/>
        </w:rPr>
        <w:t> </w:t>
      </w:r>
      <w:hyperlink w:history="true" w:anchor="_bookmark384">
        <w:r>
          <w:rPr>
            <w:vertAlign w:val="baseline"/>
          </w:rPr>
          <w:t>marström et al. 2024</w:t>
        </w:r>
      </w:hyperlink>
      <w:r>
        <w:rPr>
          <w:vertAlign w:val="baseline"/>
        </w:rPr>
        <w:t>).</w:t>
      </w:r>
      <w:r>
        <w:rPr>
          <w:spacing w:val="34"/>
          <w:vertAlign w:val="baseline"/>
        </w:rPr>
        <w:t> </w:t>
      </w:r>
      <w:r>
        <w:rPr>
          <w:vertAlign w:val="baseline"/>
        </w:rPr>
        <w:t>While many of subfamilies seem to have similar levels of coverage, with Glottolog</w:t>
      </w:r>
      <w:r>
        <w:rPr>
          <w:spacing w:val="-1"/>
          <w:vertAlign w:val="baseline"/>
        </w:rPr>
        <w:t> </w:t>
      </w:r>
      <w:r>
        <w:rPr>
          <w:vertAlign w:val="baseline"/>
        </w:rPr>
        <w:t>listing</w:t>
      </w:r>
      <w:r>
        <w:rPr>
          <w:spacing w:val="-1"/>
          <w:vertAlign w:val="baseline"/>
        </w:rPr>
        <w:t> </w:t>
      </w:r>
      <w:r>
        <w:rPr>
          <w:vertAlign w:val="baseline"/>
        </w:rPr>
        <w:t>between</w:t>
      </w:r>
      <w:r>
        <w:rPr>
          <w:spacing w:val="-1"/>
          <w:vertAlign w:val="baseline"/>
        </w:rPr>
        <w:t> </w:t>
      </w:r>
      <w:r>
        <w:rPr>
          <w:vertAlign w:val="baseline"/>
        </w:rPr>
        <w:t>a</w:t>
      </w:r>
      <w:r>
        <w:rPr>
          <w:spacing w:val="-1"/>
          <w:vertAlign w:val="baseline"/>
        </w:rPr>
        <w:t> </w:t>
      </w:r>
      <w:r>
        <w:rPr>
          <w:vertAlign w:val="baseline"/>
        </w:rPr>
        <w:t>third</w:t>
      </w:r>
      <w:r>
        <w:rPr>
          <w:spacing w:val="-1"/>
          <w:vertAlign w:val="baseline"/>
        </w:rPr>
        <w:t> </w:t>
      </w:r>
      <w:r>
        <w:rPr>
          <w:vertAlign w:val="baseline"/>
        </w:rPr>
        <w:t>to</w:t>
      </w:r>
      <w:r>
        <w:rPr>
          <w:spacing w:val="-1"/>
          <w:vertAlign w:val="baseline"/>
        </w:rPr>
        <w:t> </w:t>
      </w:r>
      <w:r>
        <w:rPr>
          <w:vertAlign w:val="baseline"/>
        </w:rPr>
        <w:t>a</w:t>
      </w:r>
      <w:r>
        <w:rPr>
          <w:spacing w:val="-1"/>
          <w:vertAlign w:val="baseline"/>
        </w:rPr>
        <w:t> </w:t>
      </w:r>
      <w:r>
        <w:rPr>
          <w:vertAlign w:val="baseline"/>
        </w:rPr>
        <w:t>half</w:t>
      </w:r>
      <w:r>
        <w:rPr>
          <w:spacing w:val="-1"/>
          <w:vertAlign w:val="baseline"/>
        </w:rPr>
        <w:t> </w:t>
      </w:r>
      <w:r>
        <w:rPr>
          <w:vertAlign w:val="baseline"/>
        </w:rPr>
        <w:t>as</w:t>
      </w:r>
      <w:r>
        <w:rPr>
          <w:spacing w:val="-1"/>
          <w:vertAlign w:val="baseline"/>
        </w:rPr>
        <w:t> </w:t>
      </w:r>
      <w:r>
        <w:rPr>
          <w:vertAlign w:val="baseline"/>
        </w:rPr>
        <w:t>many</w:t>
      </w:r>
      <w:r>
        <w:rPr>
          <w:spacing w:val="-1"/>
          <w:vertAlign w:val="baseline"/>
        </w:rPr>
        <w:t> </w:t>
      </w:r>
      <w:r>
        <w:rPr>
          <w:vertAlign w:val="baseline"/>
        </w:rPr>
        <w:t>full</w:t>
      </w:r>
      <w:r>
        <w:rPr>
          <w:spacing w:val="-1"/>
          <w:vertAlign w:val="baseline"/>
        </w:rPr>
        <w:t> </w:t>
      </w:r>
      <w:r>
        <w:rPr>
          <w:vertAlign w:val="baseline"/>
        </w:rPr>
        <w:t>grammars</w:t>
      </w:r>
      <w:r>
        <w:rPr>
          <w:spacing w:val="-1"/>
          <w:vertAlign w:val="baseline"/>
        </w:rPr>
        <w:t> </w:t>
      </w:r>
      <w:r>
        <w:rPr>
          <w:vertAlign w:val="baseline"/>
        </w:rPr>
        <w:t>as</w:t>
      </w:r>
      <w:r>
        <w:rPr>
          <w:spacing w:val="-1"/>
          <w:vertAlign w:val="baseline"/>
        </w:rPr>
        <w:t> </w:t>
      </w:r>
      <w:r>
        <w:rPr>
          <w:vertAlign w:val="baseline"/>
        </w:rPr>
        <w:t>there</w:t>
      </w:r>
      <w:r>
        <w:rPr>
          <w:spacing w:val="-1"/>
          <w:vertAlign w:val="baseline"/>
        </w:rPr>
        <w:t> </w:t>
      </w:r>
      <w:r>
        <w:rPr>
          <w:vertAlign w:val="baseline"/>
        </w:rPr>
        <w:t>languages</w:t>
      </w:r>
      <w:r>
        <w:rPr>
          <w:spacing w:val="-1"/>
          <w:vertAlign w:val="baseline"/>
        </w:rPr>
        <w:t> </w:t>
      </w:r>
      <w:r>
        <w:rPr>
          <w:vertAlign w:val="baseline"/>
        </w:rPr>
        <w:t>in</w:t>
      </w:r>
      <w:r>
        <w:rPr>
          <w:spacing w:val="-1"/>
          <w:vertAlign w:val="baseline"/>
        </w:rPr>
        <w:t> </w:t>
      </w:r>
      <w:r>
        <w:rPr>
          <w:vertAlign w:val="baseline"/>
        </w:rPr>
        <w:t>the</w:t>
      </w:r>
      <w:r>
        <w:rPr>
          <w:spacing w:val="-1"/>
          <w:vertAlign w:val="baseline"/>
        </w:rPr>
        <w:t> </w:t>
      </w:r>
      <w:r>
        <w:rPr>
          <w:vertAlign w:val="baseline"/>
        </w:rPr>
        <w:t>sub- family,</w:t>
      </w:r>
      <w:r>
        <w:rPr>
          <w:spacing w:val="-1"/>
          <w:vertAlign w:val="baseline"/>
        </w:rPr>
        <w:t> </w:t>
      </w:r>
      <w:r>
        <w:rPr>
          <w:vertAlign w:val="baseline"/>
        </w:rPr>
        <w:t>a</w:t>
      </w:r>
      <w:r>
        <w:rPr>
          <w:spacing w:val="-1"/>
          <w:vertAlign w:val="baseline"/>
        </w:rPr>
        <w:t> </w:t>
      </w:r>
      <w:r>
        <w:rPr>
          <w:vertAlign w:val="baseline"/>
        </w:rPr>
        <w:t>number</w:t>
      </w:r>
      <w:r>
        <w:rPr>
          <w:spacing w:val="-1"/>
          <w:vertAlign w:val="baseline"/>
        </w:rPr>
        <w:t> </w:t>
      </w:r>
      <w:r>
        <w:rPr>
          <w:vertAlign w:val="baseline"/>
        </w:rPr>
        <w:t>of</w:t>
      </w:r>
      <w:r>
        <w:rPr>
          <w:spacing w:val="-1"/>
          <w:vertAlign w:val="baseline"/>
        </w:rPr>
        <w:t> </w:t>
      </w:r>
      <w:r>
        <w:rPr>
          <w:vertAlign w:val="baseline"/>
        </w:rPr>
        <w:t>the</w:t>
      </w:r>
      <w:r>
        <w:rPr>
          <w:spacing w:val="-1"/>
          <w:vertAlign w:val="baseline"/>
        </w:rPr>
        <w:t> </w:t>
      </w:r>
      <w:r>
        <w:rPr>
          <w:vertAlign w:val="baseline"/>
        </w:rPr>
        <w:t>smaller</w:t>
      </w:r>
      <w:r>
        <w:rPr>
          <w:spacing w:val="-1"/>
          <w:vertAlign w:val="baseline"/>
        </w:rPr>
        <w:t> </w:t>
      </w:r>
      <w:r>
        <w:rPr>
          <w:vertAlign w:val="baseline"/>
        </w:rPr>
        <w:t>non-isolate</w:t>
      </w:r>
      <w:r>
        <w:rPr>
          <w:spacing w:val="-1"/>
          <w:vertAlign w:val="baseline"/>
        </w:rPr>
        <w:t> </w:t>
      </w:r>
      <w:r>
        <w:rPr>
          <w:vertAlign w:val="baseline"/>
        </w:rPr>
        <w:t>subfamilies</w:t>
      </w:r>
      <w:r>
        <w:rPr>
          <w:spacing w:val="-1"/>
          <w:vertAlign w:val="baseline"/>
        </w:rPr>
        <w:t> </w:t>
      </w:r>
      <w:r>
        <w:rPr>
          <w:vertAlign w:val="baseline"/>
        </w:rPr>
        <w:t>have</w:t>
      </w:r>
      <w:r>
        <w:rPr>
          <w:spacing w:val="-1"/>
          <w:vertAlign w:val="baseline"/>
        </w:rPr>
        <w:t> </w:t>
      </w:r>
      <w:r>
        <w:rPr>
          <w:vertAlign w:val="baseline"/>
        </w:rPr>
        <w:t>received</w:t>
      </w:r>
      <w:r>
        <w:rPr>
          <w:spacing w:val="-1"/>
          <w:vertAlign w:val="baseline"/>
        </w:rPr>
        <w:t> </w:t>
      </w:r>
      <w:r>
        <w:rPr>
          <w:vertAlign w:val="baseline"/>
        </w:rPr>
        <w:t>little</w:t>
      </w:r>
      <w:r>
        <w:rPr>
          <w:spacing w:val="-1"/>
          <w:vertAlign w:val="baseline"/>
        </w:rPr>
        <w:t> </w:t>
      </w:r>
      <w:r>
        <w:rPr>
          <w:vertAlign w:val="baseline"/>
        </w:rPr>
        <w:t>to</w:t>
      </w:r>
      <w:r>
        <w:rPr>
          <w:spacing w:val="-1"/>
          <w:vertAlign w:val="baseline"/>
        </w:rPr>
        <w:t> </w:t>
      </w:r>
      <w:r>
        <w:rPr>
          <w:vertAlign w:val="baseline"/>
        </w:rPr>
        <w:t>no</w:t>
      </w:r>
      <w:r>
        <w:rPr>
          <w:spacing w:val="-1"/>
          <w:vertAlign w:val="baseline"/>
        </w:rPr>
        <w:t> </w:t>
      </w:r>
      <w:r>
        <w:rPr>
          <w:vertAlign w:val="baseline"/>
        </w:rPr>
        <w:t>attention</w:t>
      </w:r>
      <w:r>
        <w:rPr>
          <w:spacing w:val="-1"/>
          <w:vertAlign w:val="baseline"/>
        </w:rPr>
        <w:t> </w:t>
      </w:r>
      <w:r>
        <w:rPr>
          <w:vertAlign w:val="baseline"/>
        </w:rPr>
        <w:t>from descriptive linguists at all.</w:t>
      </w:r>
      <w:r>
        <w:rPr>
          <w:spacing w:val="31"/>
          <w:vertAlign w:val="baseline"/>
        </w:rPr>
        <w:t> </w:t>
      </w:r>
      <w:r>
        <w:rPr>
          <w:vertAlign w:val="baseline"/>
        </w:rPr>
        <w:t>In other subfamilies, specifically those primarily spoken in China or its border regions, descriptions are often more plentiful but only in Chinese.</w:t>
      </w:r>
      <w:r>
        <w:rPr>
          <w:spacing w:val="36"/>
          <w:vertAlign w:val="baseline"/>
        </w:rPr>
        <w:t> </w:t>
      </w:r>
      <w:r>
        <w:rPr>
          <w:vertAlign w:val="baseline"/>
        </w:rPr>
        <w:t>These include the Ngwi, Midzuish, and</w:t>
      </w:r>
      <w:r>
        <w:rPr>
          <w:spacing w:val="-1"/>
          <w:vertAlign w:val="baseline"/>
        </w:rPr>
        <w:t> </w:t>
      </w:r>
      <w:r>
        <w:rPr>
          <w:vertAlign w:val="baseline"/>
        </w:rPr>
        <w:t>of</w:t>
      </w:r>
      <w:r>
        <w:rPr>
          <w:spacing w:val="-1"/>
          <w:vertAlign w:val="baseline"/>
        </w:rPr>
        <w:t> </w:t>
      </w:r>
      <w:r>
        <w:rPr>
          <w:vertAlign w:val="baseline"/>
        </w:rPr>
        <w:t>course</w:t>
      </w:r>
      <w:r>
        <w:rPr>
          <w:spacing w:val="-1"/>
          <w:vertAlign w:val="baseline"/>
        </w:rPr>
        <w:t> </w:t>
      </w:r>
      <w:r>
        <w:rPr>
          <w:vertAlign w:val="baseline"/>
        </w:rPr>
        <w:t>Sinitic</w:t>
      </w:r>
      <w:r>
        <w:rPr>
          <w:spacing w:val="-1"/>
          <w:vertAlign w:val="baseline"/>
        </w:rPr>
        <w:t> </w:t>
      </w:r>
      <w:r>
        <w:rPr>
          <w:vertAlign w:val="baseline"/>
        </w:rPr>
        <w:t>subfamilies, among</w:t>
      </w:r>
      <w:r>
        <w:rPr>
          <w:spacing w:val="-1"/>
          <w:vertAlign w:val="baseline"/>
        </w:rPr>
        <w:t> </w:t>
      </w:r>
      <w:r>
        <w:rPr>
          <w:vertAlign w:val="baseline"/>
        </w:rPr>
        <w:t>others, for</w:t>
      </w:r>
      <w:r>
        <w:rPr>
          <w:spacing w:val="-1"/>
          <w:vertAlign w:val="baseline"/>
        </w:rPr>
        <w:t> </w:t>
      </w:r>
      <w:r>
        <w:rPr>
          <w:vertAlign w:val="baseline"/>
        </w:rPr>
        <w:t>which</w:t>
      </w:r>
      <w:r>
        <w:rPr>
          <w:spacing w:val="-1"/>
          <w:vertAlign w:val="baseline"/>
        </w:rPr>
        <w:t> </w:t>
      </w:r>
      <w:r>
        <w:rPr>
          <w:vertAlign w:val="baseline"/>
        </w:rPr>
        <w:t>only</w:t>
      </w:r>
      <w:r>
        <w:rPr>
          <w:spacing w:val="-1"/>
          <w:vertAlign w:val="baseline"/>
        </w:rPr>
        <w:t> </w:t>
      </w:r>
      <w:r>
        <w:rPr>
          <w:vertAlign w:val="baseline"/>
        </w:rPr>
        <w:t>the</w:t>
      </w:r>
      <w:r>
        <w:rPr>
          <w:spacing w:val="-1"/>
          <w:vertAlign w:val="baseline"/>
        </w:rPr>
        <w:t> </w:t>
      </w:r>
      <w:r>
        <w:rPr>
          <w:vertAlign w:val="baseline"/>
        </w:rPr>
        <w:t>English</w:t>
      </w:r>
      <w:r>
        <w:rPr>
          <w:spacing w:val="-1"/>
          <w:vertAlign w:val="baseline"/>
        </w:rPr>
        <w:t> </w:t>
      </w:r>
      <w:r>
        <w:rPr>
          <w:vertAlign w:val="baseline"/>
        </w:rPr>
        <w:t>(or French in some cases (</w:t>
      </w:r>
      <w:hyperlink w:history="true" w:anchor="_bookmark412">
        <w:r>
          <w:rPr>
            <w:vertAlign w:val="baseline"/>
          </w:rPr>
          <w:t>Lai 2017</w:t>
        </w:r>
      </w:hyperlink>
      <w:r>
        <w:rPr>
          <w:vertAlign w:val="baseline"/>
        </w:rPr>
        <w:t>)) literature can be considered in this project.</w:t>
      </w:r>
      <w:r>
        <w:rPr>
          <w:spacing w:val="40"/>
          <w:vertAlign w:val="baseline"/>
        </w:rPr>
        <w:t> </w:t>
      </w:r>
      <w:r>
        <w:rPr>
          <w:vertAlign w:val="baseline"/>
        </w:rPr>
        <w:t>A more in-depth literature review of the state of description in the family can be found in Section </w:t>
      </w:r>
      <w:hyperlink w:history="true" w:anchor="_bookmark54">
        <w:r>
          <w:rPr>
            <w:vertAlign w:val="baseline"/>
          </w:rPr>
          <w:t>3.3.1</w:t>
        </w:r>
      </w:hyperlink>
      <w:r>
        <w:rPr>
          <w:vertAlign w:val="baseline"/>
        </w:rPr>
        <w:t>.</w:t>
      </w:r>
    </w:p>
    <w:p>
      <w:pPr>
        <w:pStyle w:val="BodyText"/>
        <w:spacing w:before="72"/>
      </w:pPr>
    </w:p>
    <w:p>
      <w:pPr>
        <w:pStyle w:val="Heading3"/>
        <w:numPr>
          <w:ilvl w:val="2"/>
          <w:numId w:val="7"/>
        </w:numPr>
        <w:tabs>
          <w:tab w:pos="1066" w:val="left" w:leader="none"/>
        </w:tabs>
        <w:spacing w:line="240" w:lineRule="auto" w:before="0" w:after="0"/>
        <w:ind w:left="1066" w:right="0" w:hanging="707"/>
        <w:jc w:val="left"/>
      </w:pPr>
      <w:bookmarkStart w:name="Comparison of Proposed Phylogenies" w:id="99"/>
      <w:bookmarkEnd w:id="99"/>
      <w:r>
        <w:rPr>
          <w:b w:val="0"/>
        </w:rPr>
      </w:r>
      <w:bookmarkStart w:name="_bookmark66" w:id="100"/>
      <w:bookmarkEnd w:id="100"/>
      <w:r>
        <w:rPr>
          <w:b w:val="0"/>
        </w:rPr>
      </w:r>
      <w:r>
        <w:rPr>
          <w:spacing w:val="-2"/>
        </w:rPr>
        <w:t>Comparison</w:t>
      </w:r>
      <w:r>
        <w:rPr>
          <w:spacing w:val="-11"/>
        </w:rPr>
        <w:t> </w:t>
      </w:r>
      <w:r>
        <w:rPr>
          <w:spacing w:val="-2"/>
        </w:rPr>
        <w:t>of</w:t>
      </w:r>
      <w:r>
        <w:rPr>
          <w:spacing w:val="-11"/>
        </w:rPr>
        <w:t> </w:t>
      </w:r>
      <w:r>
        <w:rPr>
          <w:spacing w:val="-2"/>
        </w:rPr>
        <w:t>Proposed</w:t>
      </w:r>
      <w:r>
        <w:rPr>
          <w:spacing w:val="-11"/>
        </w:rPr>
        <w:t> </w:t>
      </w:r>
      <w:r>
        <w:rPr>
          <w:spacing w:val="-2"/>
        </w:rPr>
        <w:t>Phylogenies</w:t>
      </w:r>
    </w:p>
    <w:p>
      <w:pPr>
        <w:spacing w:line="381" w:lineRule="auto" w:before="256"/>
        <w:ind w:left="295" w:right="357" w:firstLine="0"/>
        <w:jc w:val="right"/>
        <w:rPr>
          <w:sz w:val="16"/>
        </w:rPr>
      </w:pPr>
      <w:r>
        <w:rPr/>
        <mc:AlternateContent>
          <mc:Choice Requires="wps">
            <w:drawing>
              <wp:anchor distT="0" distB="0" distL="0" distR="0" allowOverlap="1" layoutInCell="1" locked="0" behindDoc="1" simplePos="0" relativeHeight="478302720">
                <wp:simplePos x="0" y="0"/>
                <wp:positionH relativeFrom="page">
                  <wp:posOffset>1294841</wp:posOffset>
                </wp:positionH>
                <wp:positionV relativeFrom="paragraph">
                  <wp:posOffset>840627</wp:posOffset>
                </wp:positionV>
                <wp:extent cx="1988185" cy="1270"/>
                <wp:effectExtent l="0" t="0" r="0" b="0"/>
                <wp:wrapNone/>
                <wp:docPr id="24" name="Graphic 24"/>
                <wp:cNvGraphicFramePr>
                  <a:graphicFrameLocks/>
                </wp:cNvGraphicFramePr>
                <a:graphic>
                  <a:graphicData uri="http://schemas.microsoft.com/office/word/2010/wordprocessingShape">
                    <wps:wsp>
                      <wps:cNvPr id="24" name="Graphic 24"/>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5013760" from="101.956001pt,66.19117pt" to="258.499001pt,66.19117pt" stroked="true" strokeweight=".3985pt" strokecolor="#000000">
                <v:stroke dashstyle="solid"/>
                <w10:wrap type="none"/>
              </v:line>
            </w:pict>
          </mc:Fallback>
        </mc:AlternateContent>
      </w:r>
      <w:r>
        <w:rPr>
          <w:sz w:val="20"/>
        </w:rPr>
        <w:t>A</w:t>
      </w:r>
      <w:r>
        <w:rPr>
          <w:spacing w:val="-5"/>
          <w:sz w:val="20"/>
        </w:rPr>
        <w:t> </w:t>
      </w:r>
      <w:r>
        <w:rPr>
          <w:sz w:val="20"/>
        </w:rPr>
        <w:t>substantial</w:t>
      </w:r>
      <w:r>
        <w:rPr>
          <w:spacing w:val="-5"/>
          <w:sz w:val="20"/>
        </w:rPr>
        <w:t> </w:t>
      </w:r>
      <w:r>
        <w:rPr>
          <w:sz w:val="20"/>
        </w:rPr>
        <w:t>contribution</w:t>
      </w:r>
      <w:r>
        <w:rPr>
          <w:spacing w:val="-5"/>
          <w:sz w:val="20"/>
        </w:rPr>
        <w:t> </w:t>
      </w:r>
      <w:r>
        <w:rPr>
          <w:sz w:val="20"/>
        </w:rPr>
        <w:t>to</w:t>
      </w:r>
      <w:r>
        <w:rPr>
          <w:spacing w:val="-5"/>
          <w:sz w:val="20"/>
        </w:rPr>
        <w:t> </w:t>
      </w:r>
      <w:r>
        <w:rPr>
          <w:sz w:val="20"/>
        </w:rPr>
        <w:t>the</w:t>
      </w:r>
      <w:r>
        <w:rPr>
          <w:spacing w:val="-5"/>
          <w:sz w:val="20"/>
        </w:rPr>
        <w:t> </w:t>
      </w:r>
      <w:r>
        <w:rPr>
          <w:sz w:val="20"/>
        </w:rPr>
        <w:t>study</w:t>
      </w:r>
      <w:r>
        <w:rPr>
          <w:spacing w:val="-5"/>
          <w:sz w:val="20"/>
        </w:rPr>
        <w:t> </w:t>
      </w:r>
      <w:r>
        <w:rPr>
          <w:sz w:val="20"/>
        </w:rPr>
        <w:t>of</w:t>
      </w:r>
      <w:r>
        <w:rPr>
          <w:spacing w:val="-5"/>
          <w:sz w:val="20"/>
        </w:rPr>
        <w:t> </w:t>
      </w:r>
      <w:r>
        <w:rPr>
          <w:sz w:val="20"/>
        </w:rPr>
        <w:t>Trans-Himalayan</w:t>
      </w:r>
      <w:r>
        <w:rPr>
          <w:spacing w:val="-6"/>
          <w:sz w:val="20"/>
        </w:rPr>
        <w:t> </w:t>
      </w:r>
      <w:r>
        <w:rPr>
          <w:sz w:val="20"/>
        </w:rPr>
        <w:t>languages,</w:t>
      </w:r>
      <w:r>
        <w:rPr>
          <w:spacing w:val="-5"/>
          <w:sz w:val="20"/>
        </w:rPr>
        <w:t> </w:t>
      </w:r>
      <w:r>
        <w:rPr>
          <w:sz w:val="20"/>
        </w:rPr>
        <w:t>and</w:t>
      </w:r>
      <w:r>
        <w:rPr>
          <w:spacing w:val="-5"/>
          <w:sz w:val="20"/>
        </w:rPr>
        <w:t> </w:t>
      </w:r>
      <w:r>
        <w:rPr>
          <w:sz w:val="20"/>
        </w:rPr>
        <w:t>in</w:t>
      </w:r>
      <w:r>
        <w:rPr>
          <w:spacing w:val="-5"/>
          <w:sz w:val="20"/>
        </w:rPr>
        <w:t> </w:t>
      </w:r>
      <w:r>
        <w:rPr>
          <w:sz w:val="20"/>
        </w:rPr>
        <w:t>particular</w:t>
      </w:r>
      <w:r>
        <w:rPr>
          <w:spacing w:val="-5"/>
          <w:sz w:val="20"/>
        </w:rPr>
        <w:t> </w:t>
      </w:r>
      <w:r>
        <w:rPr>
          <w:sz w:val="20"/>
        </w:rPr>
        <w:t>the</w:t>
      </w:r>
      <w:r>
        <w:rPr>
          <w:spacing w:val="-5"/>
          <w:sz w:val="20"/>
        </w:rPr>
        <w:t> </w:t>
      </w:r>
      <w:r>
        <w:rPr>
          <w:sz w:val="20"/>
        </w:rPr>
        <w:t>his- torical</w:t>
      </w:r>
      <w:r>
        <w:rPr>
          <w:spacing w:val="-8"/>
          <w:sz w:val="20"/>
        </w:rPr>
        <w:t> </w:t>
      </w:r>
      <w:r>
        <w:rPr>
          <w:sz w:val="20"/>
        </w:rPr>
        <w:t>development</w:t>
      </w:r>
      <w:r>
        <w:rPr>
          <w:spacing w:val="-8"/>
          <w:sz w:val="20"/>
        </w:rPr>
        <w:t> </w:t>
      </w:r>
      <w:r>
        <w:rPr>
          <w:sz w:val="20"/>
        </w:rPr>
        <w:t>of</w:t>
      </w:r>
      <w:r>
        <w:rPr>
          <w:spacing w:val="-8"/>
          <w:sz w:val="20"/>
        </w:rPr>
        <w:t> </w:t>
      </w:r>
      <w:r>
        <w:rPr>
          <w:sz w:val="20"/>
        </w:rPr>
        <w:t>the</w:t>
      </w:r>
      <w:r>
        <w:rPr>
          <w:spacing w:val="-8"/>
          <w:sz w:val="20"/>
        </w:rPr>
        <w:t> </w:t>
      </w:r>
      <w:r>
        <w:rPr>
          <w:sz w:val="20"/>
        </w:rPr>
        <w:t>family</w:t>
      </w:r>
      <w:r>
        <w:rPr>
          <w:spacing w:val="-8"/>
          <w:sz w:val="20"/>
        </w:rPr>
        <w:t> </w:t>
      </w:r>
      <w:r>
        <w:rPr>
          <w:sz w:val="20"/>
        </w:rPr>
        <w:t>in</w:t>
      </w:r>
      <w:r>
        <w:rPr>
          <w:spacing w:val="-8"/>
          <w:sz w:val="20"/>
        </w:rPr>
        <w:t> </w:t>
      </w:r>
      <w:r>
        <w:rPr>
          <w:sz w:val="20"/>
        </w:rPr>
        <w:t>genealogical</w:t>
      </w:r>
      <w:r>
        <w:rPr>
          <w:spacing w:val="-8"/>
          <w:sz w:val="20"/>
        </w:rPr>
        <w:t> </w:t>
      </w:r>
      <w:r>
        <w:rPr>
          <w:sz w:val="20"/>
        </w:rPr>
        <w:t>terms,</w:t>
      </w:r>
      <w:r>
        <w:rPr>
          <w:spacing w:val="-7"/>
          <w:sz w:val="20"/>
        </w:rPr>
        <w:t> </w:t>
      </w:r>
      <w:r>
        <w:rPr>
          <w:sz w:val="20"/>
        </w:rPr>
        <w:t>has</w:t>
      </w:r>
      <w:r>
        <w:rPr>
          <w:spacing w:val="-8"/>
          <w:sz w:val="20"/>
        </w:rPr>
        <w:t> </w:t>
      </w:r>
      <w:r>
        <w:rPr>
          <w:sz w:val="20"/>
        </w:rPr>
        <w:t>been</w:t>
      </w:r>
      <w:r>
        <w:rPr>
          <w:spacing w:val="-8"/>
          <w:sz w:val="20"/>
        </w:rPr>
        <w:t> </w:t>
      </w:r>
      <w:r>
        <w:rPr>
          <w:sz w:val="20"/>
        </w:rPr>
        <w:t>a</w:t>
      </w:r>
      <w:r>
        <w:rPr>
          <w:spacing w:val="-8"/>
          <w:sz w:val="20"/>
        </w:rPr>
        <w:t> </w:t>
      </w:r>
      <w:r>
        <w:rPr>
          <w:sz w:val="20"/>
        </w:rPr>
        <w:t>set</w:t>
      </w:r>
      <w:r>
        <w:rPr>
          <w:spacing w:val="-8"/>
          <w:sz w:val="20"/>
        </w:rPr>
        <w:t> </w:t>
      </w:r>
      <w:r>
        <w:rPr>
          <w:sz w:val="20"/>
        </w:rPr>
        <w:t>of</w:t>
      </w:r>
      <w:r>
        <w:rPr>
          <w:spacing w:val="-8"/>
          <w:sz w:val="20"/>
        </w:rPr>
        <w:t> </w:t>
      </w:r>
      <w:r>
        <w:rPr>
          <w:sz w:val="20"/>
        </w:rPr>
        <w:t>studies</w:t>
      </w:r>
      <w:r>
        <w:rPr>
          <w:spacing w:val="-8"/>
          <w:sz w:val="20"/>
        </w:rPr>
        <w:t> </w:t>
      </w:r>
      <w:r>
        <w:rPr>
          <w:sz w:val="20"/>
        </w:rPr>
        <w:t>using</w:t>
      </w:r>
      <w:r>
        <w:rPr>
          <w:spacing w:val="-8"/>
          <w:sz w:val="20"/>
        </w:rPr>
        <w:t> </w:t>
      </w:r>
      <w:r>
        <w:rPr>
          <w:sz w:val="20"/>
        </w:rPr>
        <w:t>computer statistical modelling, namely Bayesian statistics, borrowed from biology to infer the most likely </w:t>
      </w:r>
      <w:r>
        <w:rPr>
          <w:position w:val="6"/>
          <w:sz w:val="12"/>
        </w:rPr>
        <w:t>7</w:t>
      </w:r>
      <w:bookmarkStart w:name="_bookmark67" w:id="101"/>
      <w:bookmarkEnd w:id="101"/>
      <w:r>
        <w:rPr>
          <w:spacing w:val="9"/>
          <w:position w:val="6"/>
          <w:sz w:val="12"/>
        </w:rPr>
      </w:r>
      <w:r>
        <w:rPr>
          <w:sz w:val="16"/>
        </w:rPr>
        <w:t>Agnes Conrad is working on a descriptive project of Eastern Minyag, a language traditionally classified as Qiangic</w:t>
      </w:r>
    </w:p>
    <w:p>
      <w:pPr>
        <w:spacing w:line="177" w:lineRule="exact" w:before="0"/>
        <w:ind w:left="359" w:right="0" w:firstLine="0"/>
        <w:jc w:val="left"/>
        <w:rPr>
          <w:sz w:val="16"/>
        </w:rPr>
      </w:pPr>
      <w:r>
        <w:rPr>
          <w:spacing w:val="-2"/>
          <w:sz w:val="16"/>
        </w:rPr>
        <w:t>(p.c.)</w:t>
      </w:r>
    </w:p>
    <w:p>
      <w:pPr>
        <w:spacing w:after="0" w:line="177" w:lineRule="exact"/>
        <w:jc w:val="left"/>
        <w:rPr>
          <w:sz w:val="16"/>
        </w:rPr>
        <w:sectPr>
          <w:pgSz w:w="11910" w:h="16840"/>
          <w:pgMar w:header="0" w:footer="1147" w:top="1680" w:bottom="1340" w:left="1680" w:right="1680"/>
        </w:sectPr>
      </w:pPr>
    </w:p>
    <w:p>
      <w:pPr>
        <w:pStyle w:val="BodyText"/>
        <w:spacing w:before="10"/>
        <w:rPr>
          <w:sz w:val="7"/>
        </w:rPr>
      </w:pPr>
    </w:p>
    <w:p>
      <w:pPr>
        <w:spacing w:before="0"/>
        <w:ind w:left="2612" w:right="0" w:firstLine="0"/>
        <w:jc w:val="left"/>
        <w:rPr>
          <w:sz w:val="7"/>
        </w:rPr>
      </w:pPr>
      <w:r>
        <w:rPr/>
        <mc:AlternateContent>
          <mc:Choice Requires="wps">
            <w:drawing>
              <wp:anchor distT="0" distB="0" distL="0" distR="0" allowOverlap="1" layoutInCell="1" locked="0" behindDoc="1" simplePos="0" relativeHeight="487594496">
                <wp:simplePos x="0" y="0"/>
                <wp:positionH relativeFrom="page">
                  <wp:posOffset>1864405</wp:posOffset>
                </wp:positionH>
                <wp:positionV relativeFrom="paragraph">
                  <wp:posOffset>78883</wp:posOffset>
                </wp:positionV>
                <wp:extent cx="3831590" cy="1207135"/>
                <wp:effectExtent l="0" t="0" r="0" b="0"/>
                <wp:wrapTopAndBottom/>
                <wp:docPr id="25" name="Group 25"/>
                <wp:cNvGraphicFramePr>
                  <a:graphicFrameLocks/>
                </wp:cNvGraphicFramePr>
                <a:graphic>
                  <a:graphicData uri="http://schemas.microsoft.com/office/word/2010/wordprocessingGroup">
                    <wpg:wgp>
                      <wpg:cNvPr id="25" name="Group 25"/>
                      <wpg:cNvGrpSpPr/>
                      <wpg:grpSpPr>
                        <a:xfrm>
                          <a:off x="0" y="0"/>
                          <a:ext cx="3831590" cy="1207135"/>
                          <a:chExt cx="3831590" cy="1207135"/>
                        </a:xfrm>
                      </wpg:grpSpPr>
                      <wps:wsp>
                        <wps:cNvPr id="26" name="Graphic 26"/>
                        <wps:cNvSpPr/>
                        <wps:spPr>
                          <a:xfrm>
                            <a:off x="110051" y="885"/>
                            <a:ext cx="3554729" cy="1079500"/>
                          </a:xfrm>
                          <a:custGeom>
                            <a:avLst/>
                            <a:gdLst/>
                            <a:ahLst/>
                            <a:cxnLst/>
                            <a:rect l="l" t="t" r="r" b="b"/>
                            <a:pathLst>
                              <a:path w="3554729" h="1079500">
                                <a:moveTo>
                                  <a:pt x="909780" y="0"/>
                                </a:moveTo>
                                <a:lnTo>
                                  <a:pt x="909780" y="22142"/>
                                </a:lnTo>
                                <a:lnTo>
                                  <a:pt x="328090" y="22142"/>
                                </a:lnTo>
                                <a:lnTo>
                                  <a:pt x="328090" y="126001"/>
                                </a:lnTo>
                              </a:path>
                              <a:path w="3554729" h="1079500">
                                <a:moveTo>
                                  <a:pt x="328090" y="126001"/>
                                </a:moveTo>
                                <a:lnTo>
                                  <a:pt x="328090" y="148143"/>
                                </a:lnTo>
                                <a:lnTo>
                                  <a:pt x="135536" y="148143"/>
                                </a:lnTo>
                                <a:lnTo>
                                  <a:pt x="135536" y="252003"/>
                                </a:lnTo>
                              </a:path>
                              <a:path w="3554729" h="1079500">
                                <a:moveTo>
                                  <a:pt x="135536" y="252003"/>
                                </a:moveTo>
                                <a:lnTo>
                                  <a:pt x="135536" y="274145"/>
                                </a:lnTo>
                                <a:lnTo>
                                  <a:pt x="0" y="274145"/>
                                </a:lnTo>
                                <a:lnTo>
                                  <a:pt x="0" y="1008012"/>
                                </a:lnTo>
                              </a:path>
                              <a:path w="3554729" h="1079500">
                                <a:moveTo>
                                  <a:pt x="135536" y="252003"/>
                                </a:moveTo>
                                <a:lnTo>
                                  <a:pt x="135536" y="274145"/>
                                </a:lnTo>
                                <a:lnTo>
                                  <a:pt x="271073" y="274145"/>
                                </a:lnTo>
                                <a:lnTo>
                                  <a:pt x="271073" y="1008012"/>
                                </a:lnTo>
                              </a:path>
                              <a:path w="3554729" h="1079500">
                                <a:moveTo>
                                  <a:pt x="328090" y="126001"/>
                                </a:moveTo>
                                <a:lnTo>
                                  <a:pt x="328090" y="148143"/>
                                </a:lnTo>
                                <a:lnTo>
                                  <a:pt x="520644" y="148143"/>
                                </a:lnTo>
                                <a:lnTo>
                                  <a:pt x="520644" y="1079456"/>
                                </a:lnTo>
                              </a:path>
                              <a:path w="3554729" h="1079500">
                                <a:moveTo>
                                  <a:pt x="909780" y="0"/>
                                </a:moveTo>
                                <a:lnTo>
                                  <a:pt x="909780" y="22142"/>
                                </a:lnTo>
                                <a:lnTo>
                                  <a:pt x="1491469" y="22142"/>
                                </a:lnTo>
                                <a:lnTo>
                                  <a:pt x="1491469" y="126001"/>
                                </a:lnTo>
                              </a:path>
                              <a:path w="3554729" h="1079500">
                                <a:moveTo>
                                  <a:pt x="1491469" y="126001"/>
                                </a:moveTo>
                                <a:lnTo>
                                  <a:pt x="1491469" y="148143"/>
                                </a:lnTo>
                                <a:lnTo>
                                  <a:pt x="838432" y="148143"/>
                                </a:lnTo>
                                <a:lnTo>
                                  <a:pt x="838432" y="252003"/>
                                </a:lnTo>
                              </a:path>
                              <a:path w="3554729" h="1079500">
                                <a:moveTo>
                                  <a:pt x="838432" y="252003"/>
                                </a:moveTo>
                                <a:lnTo>
                                  <a:pt x="838432" y="274145"/>
                                </a:lnTo>
                                <a:lnTo>
                                  <a:pt x="687716" y="274145"/>
                                </a:lnTo>
                                <a:lnTo>
                                  <a:pt x="687716" y="1079456"/>
                                </a:lnTo>
                              </a:path>
                              <a:path w="3554729" h="1079500">
                                <a:moveTo>
                                  <a:pt x="838432" y="252003"/>
                                </a:moveTo>
                                <a:lnTo>
                                  <a:pt x="838432" y="274145"/>
                                </a:lnTo>
                                <a:lnTo>
                                  <a:pt x="989148" y="274145"/>
                                </a:lnTo>
                                <a:lnTo>
                                  <a:pt x="989148" y="378004"/>
                                </a:lnTo>
                              </a:path>
                              <a:path w="3554729" h="1079500">
                                <a:moveTo>
                                  <a:pt x="989148" y="378004"/>
                                </a:moveTo>
                                <a:lnTo>
                                  <a:pt x="989148" y="400146"/>
                                </a:lnTo>
                                <a:lnTo>
                                  <a:pt x="883780" y="400146"/>
                                </a:lnTo>
                                <a:lnTo>
                                  <a:pt x="883780" y="1008012"/>
                                </a:lnTo>
                              </a:path>
                              <a:path w="3554729" h="1079500">
                                <a:moveTo>
                                  <a:pt x="989148" y="378004"/>
                                </a:moveTo>
                                <a:lnTo>
                                  <a:pt x="989148" y="400146"/>
                                </a:lnTo>
                                <a:lnTo>
                                  <a:pt x="1094516" y="400146"/>
                                </a:lnTo>
                                <a:lnTo>
                                  <a:pt x="1094516" y="1008012"/>
                                </a:lnTo>
                              </a:path>
                              <a:path w="3554729" h="1079500">
                                <a:moveTo>
                                  <a:pt x="1491469" y="126001"/>
                                </a:moveTo>
                                <a:lnTo>
                                  <a:pt x="1491469" y="148143"/>
                                </a:lnTo>
                                <a:lnTo>
                                  <a:pt x="2144506" y="148143"/>
                                </a:lnTo>
                                <a:lnTo>
                                  <a:pt x="2144506" y="252003"/>
                                </a:lnTo>
                              </a:path>
                              <a:path w="3554729" h="1079500">
                                <a:moveTo>
                                  <a:pt x="2144506" y="252003"/>
                                </a:moveTo>
                                <a:lnTo>
                                  <a:pt x="2144506" y="274145"/>
                                </a:lnTo>
                                <a:lnTo>
                                  <a:pt x="1693410" y="274145"/>
                                </a:lnTo>
                                <a:lnTo>
                                  <a:pt x="1693410" y="378004"/>
                                </a:lnTo>
                              </a:path>
                              <a:path w="3554729" h="1079500">
                                <a:moveTo>
                                  <a:pt x="1693410" y="378004"/>
                                </a:moveTo>
                                <a:lnTo>
                                  <a:pt x="1693410" y="400146"/>
                                </a:lnTo>
                                <a:lnTo>
                                  <a:pt x="1300009" y="400146"/>
                                </a:lnTo>
                                <a:lnTo>
                                  <a:pt x="1300009" y="1079456"/>
                                </a:lnTo>
                              </a:path>
                              <a:path w="3554729" h="1079500">
                                <a:moveTo>
                                  <a:pt x="1693410" y="378004"/>
                                </a:moveTo>
                                <a:lnTo>
                                  <a:pt x="1693410" y="400146"/>
                                </a:lnTo>
                                <a:lnTo>
                                  <a:pt x="1659558" y="400146"/>
                                </a:lnTo>
                                <a:lnTo>
                                  <a:pt x="1659558" y="504006"/>
                                </a:lnTo>
                              </a:path>
                              <a:path w="3554729" h="1079500">
                                <a:moveTo>
                                  <a:pt x="1659558" y="504006"/>
                                </a:moveTo>
                                <a:lnTo>
                                  <a:pt x="1659558" y="526148"/>
                                </a:lnTo>
                                <a:lnTo>
                                  <a:pt x="1523455" y="526148"/>
                                </a:lnTo>
                                <a:lnTo>
                                  <a:pt x="1523455" y="1079456"/>
                                </a:lnTo>
                              </a:path>
                              <a:path w="3554729" h="1079500">
                                <a:moveTo>
                                  <a:pt x="1659558" y="504006"/>
                                </a:moveTo>
                                <a:lnTo>
                                  <a:pt x="1659558" y="526148"/>
                                </a:lnTo>
                                <a:lnTo>
                                  <a:pt x="1795661" y="526148"/>
                                </a:lnTo>
                                <a:lnTo>
                                  <a:pt x="1795661" y="630007"/>
                                </a:lnTo>
                              </a:path>
                              <a:path w="3554729" h="1079500">
                                <a:moveTo>
                                  <a:pt x="1795661" y="630007"/>
                                </a:moveTo>
                                <a:lnTo>
                                  <a:pt x="1795661" y="652150"/>
                                </a:lnTo>
                                <a:lnTo>
                                  <a:pt x="1706379" y="652150"/>
                                </a:lnTo>
                                <a:lnTo>
                                  <a:pt x="1706379" y="1008012"/>
                                </a:lnTo>
                              </a:path>
                              <a:path w="3554729" h="1079500">
                                <a:moveTo>
                                  <a:pt x="1795661" y="630007"/>
                                </a:moveTo>
                                <a:lnTo>
                                  <a:pt x="1795661" y="652150"/>
                                </a:lnTo>
                                <a:lnTo>
                                  <a:pt x="1884943" y="652150"/>
                                </a:lnTo>
                                <a:lnTo>
                                  <a:pt x="1884943" y="1008012"/>
                                </a:lnTo>
                              </a:path>
                              <a:path w="3554729" h="1079500">
                                <a:moveTo>
                                  <a:pt x="1693410" y="378004"/>
                                </a:moveTo>
                                <a:lnTo>
                                  <a:pt x="1693410" y="400146"/>
                                </a:lnTo>
                                <a:lnTo>
                                  <a:pt x="2086810" y="400146"/>
                                </a:lnTo>
                                <a:lnTo>
                                  <a:pt x="2086810" y="1079456"/>
                                </a:lnTo>
                              </a:path>
                              <a:path w="3554729" h="1079500">
                                <a:moveTo>
                                  <a:pt x="2144506" y="252003"/>
                                </a:moveTo>
                                <a:lnTo>
                                  <a:pt x="2144506" y="274145"/>
                                </a:lnTo>
                                <a:lnTo>
                                  <a:pt x="2595602" y="274145"/>
                                </a:lnTo>
                                <a:lnTo>
                                  <a:pt x="2595602" y="378004"/>
                                </a:lnTo>
                              </a:path>
                              <a:path w="3554729" h="1079500">
                                <a:moveTo>
                                  <a:pt x="2595602" y="378004"/>
                                </a:moveTo>
                                <a:lnTo>
                                  <a:pt x="2595602" y="400146"/>
                                </a:lnTo>
                                <a:lnTo>
                                  <a:pt x="2344289" y="400146"/>
                                </a:lnTo>
                                <a:lnTo>
                                  <a:pt x="2344289" y="1079456"/>
                                </a:lnTo>
                              </a:path>
                              <a:path w="3554729" h="1079500">
                                <a:moveTo>
                                  <a:pt x="2595602" y="378004"/>
                                </a:moveTo>
                                <a:lnTo>
                                  <a:pt x="2595602" y="400146"/>
                                </a:lnTo>
                                <a:lnTo>
                                  <a:pt x="2846915" y="400146"/>
                                </a:lnTo>
                                <a:lnTo>
                                  <a:pt x="2846915" y="504006"/>
                                </a:lnTo>
                              </a:path>
                              <a:path w="3554729" h="1079500">
                                <a:moveTo>
                                  <a:pt x="2846915" y="504006"/>
                                </a:moveTo>
                                <a:lnTo>
                                  <a:pt x="2846915" y="526148"/>
                                </a:lnTo>
                                <a:lnTo>
                                  <a:pt x="2615164" y="526148"/>
                                </a:lnTo>
                                <a:lnTo>
                                  <a:pt x="2615164" y="1079456"/>
                                </a:lnTo>
                              </a:path>
                              <a:path w="3554729" h="1079500">
                                <a:moveTo>
                                  <a:pt x="2846915" y="504006"/>
                                </a:moveTo>
                                <a:lnTo>
                                  <a:pt x="2846915" y="526148"/>
                                </a:lnTo>
                                <a:lnTo>
                                  <a:pt x="3078667" y="526148"/>
                                </a:lnTo>
                                <a:lnTo>
                                  <a:pt x="3078667" y="630007"/>
                                </a:lnTo>
                              </a:path>
                              <a:path w="3554729" h="1079500">
                                <a:moveTo>
                                  <a:pt x="3078667" y="630007"/>
                                </a:moveTo>
                                <a:lnTo>
                                  <a:pt x="3078667" y="652150"/>
                                </a:lnTo>
                                <a:lnTo>
                                  <a:pt x="2815559" y="652150"/>
                                </a:lnTo>
                                <a:lnTo>
                                  <a:pt x="2815559" y="1079456"/>
                                </a:lnTo>
                              </a:path>
                              <a:path w="3554729" h="1079500">
                                <a:moveTo>
                                  <a:pt x="3078667" y="630007"/>
                                </a:moveTo>
                                <a:lnTo>
                                  <a:pt x="3078667" y="652150"/>
                                </a:lnTo>
                                <a:lnTo>
                                  <a:pt x="3341774" y="652150"/>
                                </a:lnTo>
                                <a:lnTo>
                                  <a:pt x="3341774" y="756009"/>
                                </a:lnTo>
                              </a:path>
                              <a:path w="3554729" h="1079500">
                                <a:moveTo>
                                  <a:pt x="3341774" y="756009"/>
                                </a:moveTo>
                                <a:lnTo>
                                  <a:pt x="3341774" y="778151"/>
                                </a:lnTo>
                                <a:lnTo>
                                  <a:pt x="3129267" y="778151"/>
                                </a:lnTo>
                                <a:lnTo>
                                  <a:pt x="3129267" y="882010"/>
                                </a:lnTo>
                              </a:path>
                              <a:path w="3554729" h="1079500">
                                <a:moveTo>
                                  <a:pt x="3129267" y="882010"/>
                                </a:moveTo>
                                <a:lnTo>
                                  <a:pt x="3129267" y="904153"/>
                                </a:lnTo>
                                <a:lnTo>
                                  <a:pt x="3009374" y="904153"/>
                                </a:lnTo>
                                <a:lnTo>
                                  <a:pt x="3009374" y="1008012"/>
                                </a:lnTo>
                              </a:path>
                              <a:path w="3554729" h="1079500">
                                <a:moveTo>
                                  <a:pt x="3129267" y="882010"/>
                                </a:moveTo>
                                <a:lnTo>
                                  <a:pt x="3129267" y="904153"/>
                                </a:lnTo>
                                <a:lnTo>
                                  <a:pt x="3249160" y="904153"/>
                                </a:lnTo>
                                <a:lnTo>
                                  <a:pt x="3249160" y="1008012"/>
                                </a:lnTo>
                              </a:path>
                              <a:path w="3554729" h="1079500">
                                <a:moveTo>
                                  <a:pt x="3341774" y="756009"/>
                                </a:moveTo>
                                <a:lnTo>
                                  <a:pt x="3341774" y="778151"/>
                                </a:lnTo>
                                <a:lnTo>
                                  <a:pt x="3554280" y="778151"/>
                                </a:lnTo>
                                <a:lnTo>
                                  <a:pt x="3554280" y="1079456"/>
                                </a:lnTo>
                              </a:path>
                            </a:pathLst>
                          </a:custGeom>
                          <a:ln w="1771">
                            <a:solidFill>
                              <a:srgbClr val="000000"/>
                            </a:solidFill>
                            <a:prstDash val="solid"/>
                          </a:ln>
                        </wps:spPr>
                        <wps:bodyPr wrap="square" lIns="0" tIns="0" rIns="0" bIns="0" rtlCol="0">
                          <a:prstTxWarp prst="textNoShape">
                            <a:avLst/>
                          </a:prstTxWarp>
                          <a:noAutofit/>
                        </wps:bodyPr>
                      </wps:wsp>
                      <wps:wsp>
                        <wps:cNvPr id="27" name="Graphic 27"/>
                        <wps:cNvSpPr/>
                        <wps:spPr>
                          <a:xfrm>
                            <a:off x="885" y="238128"/>
                            <a:ext cx="3829685" cy="968375"/>
                          </a:xfrm>
                          <a:custGeom>
                            <a:avLst/>
                            <a:gdLst/>
                            <a:ahLst/>
                            <a:cxnLst/>
                            <a:rect l="l" t="t" r="r" b="b"/>
                            <a:pathLst>
                              <a:path w="3829685" h="968375">
                                <a:moveTo>
                                  <a:pt x="0" y="896532"/>
                                </a:moveTo>
                                <a:lnTo>
                                  <a:pt x="542147" y="896532"/>
                                </a:lnTo>
                                <a:lnTo>
                                  <a:pt x="542147" y="0"/>
                                </a:lnTo>
                                <a:lnTo>
                                  <a:pt x="0" y="0"/>
                                </a:lnTo>
                                <a:lnTo>
                                  <a:pt x="0" y="896532"/>
                                </a:lnTo>
                                <a:close/>
                              </a:path>
                              <a:path w="3829685" h="968375">
                                <a:moveTo>
                                  <a:pt x="876362" y="896532"/>
                                </a:moveTo>
                                <a:lnTo>
                                  <a:pt x="1297834" y="896532"/>
                                </a:lnTo>
                                <a:lnTo>
                                  <a:pt x="1297834" y="126001"/>
                                </a:lnTo>
                                <a:lnTo>
                                  <a:pt x="876362" y="126001"/>
                                </a:lnTo>
                                <a:lnTo>
                                  <a:pt x="876362" y="896532"/>
                                </a:lnTo>
                                <a:close/>
                              </a:path>
                              <a:path w="3829685" h="968375">
                                <a:moveTo>
                                  <a:pt x="1744885" y="896532"/>
                                </a:moveTo>
                                <a:lnTo>
                                  <a:pt x="2102012" y="896532"/>
                                </a:lnTo>
                                <a:lnTo>
                                  <a:pt x="2102012" y="378004"/>
                                </a:lnTo>
                                <a:lnTo>
                                  <a:pt x="1744885" y="378004"/>
                                </a:lnTo>
                                <a:lnTo>
                                  <a:pt x="1744885" y="896532"/>
                                </a:lnTo>
                                <a:close/>
                              </a:path>
                              <a:path w="3829685" h="968375">
                                <a:moveTo>
                                  <a:pt x="2831590" y="967976"/>
                                </a:moveTo>
                                <a:lnTo>
                                  <a:pt x="3829362" y="967976"/>
                                </a:lnTo>
                                <a:lnTo>
                                  <a:pt x="3829362" y="378004"/>
                                </a:lnTo>
                                <a:lnTo>
                                  <a:pt x="2831590" y="378004"/>
                                </a:lnTo>
                                <a:lnTo>
                                  <a:pt x="2831590" y="967976"/>
                                </a:lnTo>
                                <a:close/>
                              </a:path>
                            </a:pathLst>
                          </a:custGeom>
                          <a:ln w="1771">
                            <a:solidFill>
                              <a:srgbClr val="FF0000"/>
                            </a:solidFill>
                            <a:prstDash val="solid"/>
                          </a:ln>
                        </wps:spPr>
                        <wps:bodyPr wrap="square" lIns="0" tIns="0" rIns="0" bIns="0" rtlCol="0">
                          <a:prstTxWarp prst="textNoShape">
                            <a:avLst/>
                          </a:prstTxWarp>
                          <a:noAutofit/>
                        </wps:bodyPr>
                      </wps:wsp>
                      <wps:wsp>
                        <wps:cNvPr id="28" name="Textbox 28"/>
                        <wps:cNvSpPr txBox="1"/>
                        <wps:spPr>
                          <a:xfrm>
                            <a:off x="31289" y="1039246"/>
                            <a:ext cx="494030" cy="52705"/>
                          </a:xfrm>
                          <a:prstGeom prst="rect">
                            <a:avLst/>
                          </a:prstGeom>
                        </wps:spPr>
                        <wps:txbx>
                          <w:txbxContent>
                            <w:p>
                              <w:pPr>
                                <w:spacing w:before="2"/>
                                <w:ind w:left="0" w:right="0" w:firstLine="0"/>
                                <w:jc w:val="left"/>
                                <w:rPr>
                                  <w:sz w:val="7"/>
                                </w:rPr>
                              </w:pPr>
                              <w:r>
                                <w:rPr>
                                  <w:sz w:val="7"/>
                                </w:rPr>
                                <w:t>Kachinic</w:t>
                              </w:r>
                              <w:r>
                                <w:rPr>
                                  <w:spacing w:val="74"/>
                                  <w:sz w:val="7"/>
                                </w:rPr>
                                <w:t> </w:t>
                              </w:r>
                              <w:r>
                                <w:rPr>
                                  <w:spacing w:val="-2"/>
                                  <w:sz w:val="7"/>
                                </w:rPr>
                                <w:t>Brahmaputran</w:t>
                              </w:r>
                            </w:p>
                          </w:txbxContent>
                        </wps:txbx>
                        <wps:bodyPr wrap="square" lIns="0" tIns="0" rIns="0" bIns="0" rtlCol="0">
                          <a:noAutofit/>
                        </wps:bodyPr>
                      </wps:wsp>
                      <wps:wsp>
                        <wps:cNvPr id="29" name="Textbox 29"/>
                        <wps:cNvSpPr txBox="1"/>
                        <wps:spPr>
                          <a:xfrm>
                            <a:off x="907652" y="1039246"/>
                            <a:ext cx="373380" cy="52705"/>
                          </a:xfrm>
                          <a:prstGeom prst="rect">
                            <a:avLst/>
                          </a:prstGeom>
                        </wps:spPr>
                        <wps:txbx>
                          <w:txbxContent>
                            <w:p>
                              <w:pPr>
                                <w:spacing w:before="2"/>
                                <w:ind w:left="0" w:right="0" w:firstLine="0"/>
                                <w:jc w:val="left"/>
                                <w:rPr>
                                  <w:sz w:val="7"/>
                                </w:rPr>
                              </w:pPr>
                              <w:r>
                                <w:rPr>
                                  <w:sz w:val="7"/>
                                </w:rPr>
                                <w:t>Tangkhul</w:t>
                              </w:r>
                              <w:r>
                                <w:rPr>
                                  <w:spacing w:val="71"/>
                                  <w:sz w:val="7"/>
                                </w:rPr>
                                <w:t> </w:t>
                              </w:r>
                              <w:r>
                                <w:rPr>
                                  <w:spacing w:val="-2"/>
                                  <w:sz w:val="7"/>
                                </w:rPr>
                                <w:t>Kukish</w:t>
                              </w:r>
                            </w:p>
                          </w:txbxContent>
                        </wps:txbx>
                        <wps:bodyPr wrap="square" lIns="0" tIns="0" rIns="0" bIns="0" rtlCol="0">
                          <a:noAutofit/>
                        </wps:bodyPr>
                      </wps:wsp>
                      <wps:wsp>
                        <wps:cNvPr id="30" name="Textbox 30"/>
                        <wps:cNvSpPr txBox="1"/>
                        <wps:spPr>
                          <a:xfrm>
                            <a:off x="1776179" y="1039246"/>
                            <a:ext cx="309245" cy="52705"/>
                          </a:xfrm>
                          <a:prstGeom prst="rect">
                            <a:avLst/>
                          </a:prstGeom>
                        </wps:spPr>
                        <wps:txbx>
                          <w:txbxContent>
                            <w:p>
                              <w:pPr>
                                <w:spacing w:before="2"/>
                                <w:ind w:left="0" w:right="0" w:firstLine="0"/>
                                <w:jc w:val="left"/>
                                <w:rPr>
                                  <w:sz w:val="7"/>
                                </w:rPr>
                              </w:pPr>
                              <w:r>
                                <w:rPr>
                                  <w:sz w:val="7"/>
                                </w:rPr>
                                <w:t>Tani</w:t>
                              </w:r>
                              <w:r>
                                <w:rPr>
                                  <w:spacing w:val="72"/>
                                  <w:sz w:val="7"/>
                                </w:rPr>
                                <w:t> </w:t>
                              </w:r>
                              <w:r>
                                <w:rPr>
                                  <w:spacing w:val="-2"/>
                                  <w:sz w:val="7"/>
                                </w:rPr>
                                <w:t>Digarish</w:t>
                              </w:r>
                            </w:p>
                          </w:txbxContent>
                        </wps:txbx>
                        <wps:bodyPr wrap="square" lIns="0" tIns="0" rIns="0" bIns="0" rtlCol="0">
                          <a:noAutofit/>
                        </wps:bodyPr>
                      </wps:wsp>
                      <wps:wsp>
                        <wps:cNvPr id="31" name="Textbox 31"/>
                        <wps:cNvSpPr txBox="1"/>
                        <wps:spPr>
                          <a:xfrm>
                            <a:off x="3049213" y="1039246"/>
                            <a:ext cx="431800" cy="52705"/>
                          </a:xfrm>
                          <a:prstGeom prst="rect">
                            <a:avLst/>
                          </a:prstGeom>
                        </wps:spPr>
                        <wps:txbx>
                          <w:txbxContent>
                            <w:p>
                              <w:pPr>
                                <w:spacing w:before="2"/>
                                <w:ind w:left="0" w:right="0" w:firstLine="0"/>
                                <w:jc w:val="left"/>
                                <w:rPr>
                                  <w:sz w:val="7"/>
                                </w:rPr>
                              </w:pPr>
                              <w:r>
                                <w:rPr>
                                  <w:sz w:val="7"/>
                                </w:rPr>
                                <w:t>Qiangic</w:t>
                              </w:r>
                              <w:r>
                                <w:rPr>
                                  <w:spacing w:val="75"/>
                                  <w:sz w:val="7"/>
                                </w:rPr>
                                <w:t> </w:t>
                              </w:r>
                              <w:r>
                                <w:rPr>
                                  <w:spacing w:val="-2"/>
                                  <w:sz w:val="7"/>
                                </w:rPr>
                                <w:t>rGyalrongic</w:t>
                              </w:r>
                            </w:p>
                          </w:txbxContent>
                        </wps:txbx>
                        <wps:bodyPr wrap="square" lIns="0" tIns="0" rIns="0" bIns="0" rtlCol="0">
                          <a:noAutofit/>
                        </wps:bodyPr>
                      </wps:wsp>
                      <wps:wsp>
                        <wps:cNvPr id="32" name="Textbox 32"/>
                        <wps:cNvSpPr txBox="1"/>
                        <wps:spPr>
                          <a:xfrm>
                            <a:off x="748721" y="1110690"/>
                            <a:ext cx="111125" cy="52705"/>
                          </a:xfrm>
                          <a:prstGeom prst="rect">
                            <a:avLst/>
                          </a:prstGeom>
                        </wps:spPr>
                        <wps:txbx>
                          <w:txbxContent>
                            <w:p>
                              <w:pPr>
                                <w:spacing w:before="2"/>
                                <w:ind w:left="0" w:right="0" w:firstLine="0"/>
                                <w:jc w:val="left"/>
                                <w:rPr>
                                  <w:sz w:val="7"/>
                                </w:rPr>
                              </w:pPr>
                              <w:r>
                                <w:rPr>
                                  <w:spacing w:val="-2"/>
                                  <w:sz w:val="7"/>
                                </w:rPr>
                                <w:t>Karbi</w:t>
                              </w:r>
                            </w:p>
                          </w:txbxContent>
                        </wps:txbx>
                        <wps:bodyPr wrap="square" lIns="0" tIns="0" rIns="0" bIns="0" rtlCol="0">
                          <a:noAutofit/>
                        </wps:bodyPr>
                      </wps:wsp>
                      <wps:wsp>
                        <wps:cNvPr id="33" name="Textbox 33"/>
                        <wps:cNvSpPr txBox="1"/>
                        <wps:spPr>
                          <a:xfrm>
                            <a:off x="1329265" y="1110690"/>
                            <a:ext cx="399415" cy="52705"/>
                          </a:xfrm>
                          <a:prstGeom prst="rect">
                            <a:avLst/>
                          </a:prstGeom>
                        </wps:spPr>
                        <wps:txbx>
                          <w:txbxContent>
                            <w:p>
                              <w:pPr>
                                <w:spacing w:before="2"/>
                                <w:ind w:left="0" w:right="0" w:firstLine="0"/>
                                <w:jc w:val="left"/>
                                <w:rPr>
                                  <w:sz w:val="7"/>
                                </w:rPr>
                              </w:pPr>
                              <w:r>
                                <w:rPr>
                                  <w:sz w:val="7"/>
                                </w:rPr>
                                <w:t>Chepang</w:t>
                              </w:r>
                              <w:r>
                                <w:rPr>
                                  <w:spacing w:val="75"/>
                                  <w:sz w:val="7"/>
                                </w:rPr>
                                <w:t> </w:t>
                              </w:r>
                              <w:r>
                                <w:rPr>
                                  <w:spacing w:val="-2"/>
                                  <w:sz w:val="7"/>
                                </w:rPr>
                                <w:t>Tshangla</w:t>
                              </w:r>
                            </w:p>
                          </w:txbxContent>
                        </wps:txbx>
                        <wps:bodyPr wrap="square" lIns="0" tIns="0" rIns="0" bIns="0" rtlCol="0">
                          <a:noAutofit/>
                        </wps:bodyPr>
                      </wps:wsp>
                      <wps:wsp>
                        <wps:cNvPr id="34" name="Textbox 34"/>
                        <wps:cNvSpPr txBox="1"/>
                        <wps:spPr>
                          <a:xfrm>
                            <a:off x="2648359" y="1110690"/>
                            <a:ext cx="353060" cy="52705"/>
                          </a:xfrm>
                          <a:prstGeom prst="rect">
                            <a:avLst/>
                          </a:prstGeom>
                        </wps:spPr>
                        <wps:txbx>
                          <w:txbxContent>
                            <w:p>
                              <w:pPr>
                                <w:spacing w:before="2"/>
                                <w:ind w:left="0" w:right="0" w:firstLine="0"/>
                                <w:jc w:val="left"/>
                                <w:rPr>
                                  <w:sz w:val="7"/>
                                </w:rPr>
                              </w:pPr>
                              <w:r>
                                <w:rPr>
                                  <w:sz w:val="7"/>
                                </w:rPr>
                                <w:t>Nungish</w:t>
                              </w:r>
                              <w:r>
                                <w:rPr>
                                  <w:spacing w:val="75"/>
                                  <w:sz w:val="7"/>
                                </w:rPr>
                                <w:t> </w:t>
                              </w:r>
                              <w:r>
                                <w:rPr>
                                  <w:spacing w:val="-2"/>
                                  <w:sz w:val="7"/>
                                </w:rPr>
                                <w:t>Tibetic</w:t>
                              </w:r>
                            </w:p>
                          </w:txbxContent>
                        </wps:txbx>
                        <wps:bodyPr wrap="square" lIns="0" tIns="0" rIns="0" bIns="0" rtlCol="0">
                          <a:noAutofit/>
                        </wps:bodyPr>
                      </wps:wsp>
                      <wps:wsp>
                        <wps:cNvPr id="35" name="Textbox 35"/>
                        <wps:cNvSpPr txBox="1"/>
                        <wps:spPr>
                          <a:xfrm>
                            <a:off x="3528820" y="1110690"/>
                            <a:ext cx="283845" cy="52705"/>
                          </a:xfrm>
                          <a:prstGeom prst="rect">
                            <a:avLst/>
                          </a:prstGeom>
                        </wps:spPr>
                        <wps:txbx>
                          <w:txbxContent>
                            <w:p>
                              <w:pPr>
                                <w:spacing w:before="2"/>
                                <w:ind w:left="0" w:right="0" w:firstLine="0"/>
                                <w:jc w:val="left"/>
                                <w:rPr>
                                  <w:sz w:val="7"/>
                                </w:rPr>
                              </w:pPr>
                              <w:r>
                                <w:rPr>
                                  <w:spacing w:val="-2"/>
                                  <w:sz w:val="7"/>
                                </w:rPr>
                                <w:t>Ngwi-Burmese</w:t>
                              </w:r>
                            </w:p>
                          </w:txbxContent>
                        </wps:txbx>
                        <wps:bodyPr wrap="square" lIns="0" tIns="0" rIns="0" bIns="0" rtlCol="0">
                          <a:noAutofit/>
                        </wps:bodyPr>
                      </wps:wsp>
                      <wps:wsp>
                        <wps:cNvPr id="36" name="Textbox 36"/>
                        <wps:cNvSpPr txBox="1"/>
                        <wps:spPr>
                          <a:xfrm>
                            <a:off x="2272642" y="1065582"/>
                            <a:ext cx="345440" cy="140970"/>
                          </a:xfrm>
                          <a:prstGeom prst="rect">
                            <a:avLst/>
                          </a:prstGeom>
                          <a:ln w="1771">
                            <a:solidFill>
                              <a:srgbClr val="FF0000"/>
                            </a:solidFill>
                            <a:prstDash val="solid"/>
                          </a:ln>
                        </wps:spPr>
                        <wps:txbx>
                          <w:txbxContent>
                            <w:p>
                              <w:pPr>
                                <w:spacing w:before="71"/>
                                <w:ind w:left="74" w:right="0" w:firstLine="0"/>
                                <w:jc w:val="left"/>
                                <w:rPr>
                                  <w:sz w:val="7"/>
                                </w:rPr>
                              </w:pPr>
                              <w:r>
                                <w:rPr>
                                  <w:spacing w:val="-4"/>
                                  <w:sz w:val="7"/>
                                </w:rPr>
                                <w:t>W.</w:t>
                              </w:r>
                              <w:r>
                                <w:rPr>
                                  <w:spacing w:val="-1"/>
                                  <w:sz w:val="7"/>
                                </w:rPr>
                                <w:t> </w:t>
                              </w:r>
                              <w:r>
                                <w:rPr>
                                  <w:spacing w:val="-2"/>
                                  <w:sz w:val="7"/>
                                </w:rPr>
                                <w:t>Himalayish</w:t>
                              </w:r>
                            </w:p>
                          </w:txbxContent>
                        </wps:txbx>
                        <wps:bodyPr wrap="square" lIns="0" tIns="0" rIns="0" bIns="0" rtlCol="0">
                          <a:noAutofit/>
                        </wps:bodyPr>
                      </wps:wsp>
                      <wps:wsp>
                        <wps:cNvPr id="37" name="Textbox 37"/>
                        <wps:cNvSpPr txBox="1"/>
                        <wps:spPr>
                          <a:xfrm>
                            <a:off x="2102897" y="1065582"/>
                            <a:ext cx="170180" cy="140970"/>
                          </a:xfrm>
                          <a:prstGeom prst="rect">
                            <a:avLst/>
                          </a:prstGeom>
                          <a:ln w="1771">
                            <a:solidFill>
                              <a:srgbClr val="FF0000"/>
                            </a:solidFill>
                            <a:prstDash val="solid"/>
                          </a:ln>
                        </wps:spPr>
                        <wps:txbx>
                          <w:txbxContent>
                            <w:p>
                              <w:pPr>
                                <w:spacing w:before="71"/>
                                <w:ind w:left="46" w:right="0" w:firstLine="0"/>
                                <w:jc w:val="left"/>
                                <w:rPr>
                                  <w:sz w:val="7"/>
                                </w:rPr>
                              </w:pPr>
                              <w:r>
                                <w:rPr>
                                  <w:spacing w:val="-2"/>
                                  <w:sz w:val="7"/>
                                </w:rPr>
                                <w:t>Kiranti</w:t>
                              </w:r>
                            </w:p>
                          </w:txbxContent>
                        </wps:txbx>
                        <wps:bodyPr wrap="square" lIns="0" tIns="0" rIns="0" bIns="0" rtlCol="0">
                          <a:noAutofit/>
                        </wps:bodyPr>
                      </wps:wsp>
                      <wps:wsp>
                        <wps:cNvPr id="38" name="Textbox 38"/>
                        <wps:cNvSpPr txBox="1"/>
                        <wps:spPr>
                          <a:xfrm>
                            <a:off x="543033" y="1065582"/>
                            <a:ext cx="175895" cy="140970"/>
                          </a:xfrm>
                          <a:prstGeom prst="rect">
                            <a:avLst/>
                          </a:prstGeom>
                          <a:ln w="1771">
                            <a:solidFill>
                              <a:srgbClr val="FF0000"/>
                            </a:solidFill>
                            <a:prstDash val="solid"/>
                          </a:ln>
                        </wps:spPr>
                        <wps:txbx>
                          <w:txbxContent>
                            <w:p>
                              <w:pPr>
                                <w:spacing w:before="71"/>
                                <w:ind w:left="46" w:right="0" w:firstLine="0"/>
                                <w:jc w:val="left"/>
                                <w:rPr>
                                  <w:sz w:val="7"/>
                                </w:rPr>
                              </w:pPr>
                              <w:r>
                                <w:rPr>
                                  <w:spacing w:val="-2"/>
                                  <w:sz w:val="7"/>
                                </w:rPr>
                                <w:t>Sinitic</w:t>
                              </w:r>
                            </w:p>
                          </w:txbxContent>
                        </wps:txbx>
                        <wps:bodyPr wrap="square" lIns="0" tIns="0" rIns="0" bIns="0" rtlCol="0">
                          <a:noAutofit/>
                        </wps:bodyPr>
                      </wps:wsp>
                    </wpg:wgp>
                  </a:graphicData>
                </a:graphic>
              </wp:anchor>
            </w:drawing>
          </mc:Choice>
          <mc:Fallback>
            <w:pict>
              <v:group style="position:absolute;margin-left:146.803574pt;margin-top:6.211282pt;width:301.7pt;height:95.05pt;mso-position-horizontal-relative:page;mso-position-vertical-relative:paragraph;z-index:-15721984;mso-wrap-distance-left:0;mso-wrap-distance-right:0" id="docshapegroup7" coordorigin="2936,124" coordsize="6034,1901">
                <v:shape style="position:absolute;left:3109;top:125;width:5598;height:1700" id="docshape8" coordorigin="3109,126" coordsize="5598,1700" path="m4542,126l4542,160,3626,160,3626,324m3626,324l3626,359,3323,359,3323,522m3323,522l3323,557,3109,557,3109,1713m3323,522l3323,557,3536,557,3536,1713m3626,324l3626,359,3929,359,3929,1826m4542,126l4542,160,5458,160,5458,324m5458,324l5458,359,4430,359,4430,522m4430,522l4430,557,4192,557,4192,1826m4430,522l4430,557,4667,557,4667,721m4667,721l4667,756,4501,756,4501,1713m4667,721l4667,756,4833,756,4833,1713m5458,324l5458,359,6487,359,6487,522m6487,522l6487,557,5776,557,5776,721m5776,721l5776,756,5157,756,5157,1826m5776,721l5776,756,5723,756,5723,919m5723,919l5723,954,5509,954,5509,1826m5723,919l5723,954,5937,954,5937,1118m5937,1118l5937,1153,5797,1153,5797,1713m5937,1118l5937,1153,6078,1153,6078,1713m5776,721l5776,756,6396,756,6396,1826m6487,522l6487,557,7197,557,7197,721m7197,721l7197,756,6801,756,6801,1826m7197,721l7197,756,7593,756,7593,919m7593,919l7593,954,7228,954,7228,1826m7593,919l7593,954,7958,954,7958,1118m7958,1118l7958,1153,7543,1153,7543,1826m7958,1118l7958,1153,8372,1153,8372,1316m8372,1316l8372,1351,8037,1351,8037,1515m8037,1515l8037,1549,7849,1549,7849,1713m8037,1515l8037,1549,8226,1549,8226,1713m8372,1316l8372,1351,8707,1351,8707,1826e" filled="false" stroked="true" strokeweight=".139475pt" strokecolor="#000000">
                  <v:path arrowok="t"/>
                  <v:stroke dashstyle="solid"/>
                </v:shape>
                <v:shape style="position:absolute;left:2937;top:499;width:6031;height:1525" id="docshape9" coordorigin="2937,499" coordsize="6031,1525" path="m2937,1911l3791,1911,3791,499,2937,499,2937,1911xm4318,1911l4981,1911,4981,698,4318,698,4318,1911xm5685,1911l6248,1911,6248,1095,5685,1095,5685,1911xm7397,2024l8968,2024,8968,1095,7397,1095,7397,2024xe" filled="false" stroked="true" strokeweight=".139475pt" strokecolor="#ff0000">
                  <v:path arrowok="t"/>
                  <v:stroke dashstyle="solid"/>
                </v:shape>
                <v:shape style="position:absolute;left:2985;top:1760;width:778;height:83" type="#_x0000_t202" id="docshape10" filled="false" stroked="false">
                  <v:textbox inset="0,0,0,0">
                    <w:txbxContent>
                      <w:p>
                        <w:pPr>
                          <w:spacing w:before="2"/>
                          <w:ind w:left="0" w:right="0" w:firstLine="0"/>
                          <w:jc w:val="left"/>
                          <w:rPr>
                            <w:sz w:val="7"/>
                          </w:rPr>
                        </w:pPr>
                        <w:r>
                          <w:rPr>
                            <w:sz w:val="7"/>
                          </w:rPr>
                          <w:t>Kachinic</w:t>
                        </w:r>
                        <w:r>
                          <w:rPr>
                            <w:spacing w:val="74"/>
                            <w:sz w:val="7"/>
                          </w:rPr>
                          <w:t> </w:t>
                        </w:r>
                        <w:r>
                          <w:rPr>
                            <w:spacing w:val="-2"/>
                            <w:sz w:val="7"/>
                          </w:rPr>
                          <w:t>Brahmaputran</w:t>
                        </w:r>
                      </w:p>
                    </w:txbxContent>
                  </v:textbox>
                  <w10:wrap type="none"/>
                </v:shape>
                <v:shape style="position:absolute;left:4365;top:1760;width:588;height:83" type="#_x0000_t202" id="docshape11" filled="false" stroked="false">
                  <v:textbox inset="0,0,0,0">
                    <w:txbxContent>
                      <w:p>
                        <w:pPr>
                          <w:spacing w:before="2"/>
                          <w:ind w:left="0" w:right="0" w:firstLine="0"/>
                          <w:jc w:val="left"/>
                          <w:rPr>
                            <w:sz w:val="7"/>
                          </w:rPr>
                        </w:pPr>
                        <w:r>
                          <w:rPr>
                            <w:sz w:val="7"/>
                          </w:rPr>
                          <w:t>Tangkhul</w:t>
                        </w:r>
                        <w:r>
                          <w:rPr>
                            <w:spacing w:val="71"/>
                            <w:sz w:val="7"/>
                          </w:rPr>
                          <w:t> </w:t>
                        </w:r>
                        <w:r>
                          <w:rPr>
                            <w:spacing w:val="-2"/>
                            <w:sz w:val="7"/>
                          </w:rPr>
                          <w:t>Kukish</w:t>
                        </w:r>
                      </w:p>
                    </w:txbxContent>
                  </v:textbox>
                  <w10:wrap type="none"/>
                </v:shape>
                <v:shape style="position:absolute;left:5733;top:1760;width:487;height:83" type="#_x0000_t202" id="docshape12" filled="false" stroked="false">
                  <v:textbox inset="0,0,0,0">
                    <w:txbxContent>
                      <w:p>
                        <w:pPr>
                          <w:spacing w:before="2"/>
                          <w:ind w:left="0" w:right="0" w:firstLine="0"/>
                          <w:jc w:val="left"/>
                          <w:rPr>
                            <w:sz w:val="7"/>
                          </w:rPr>
                        </w:pPr>
                        <w:r>
                          <w:rPr>
                            <w:sz w:val="7"/>
                          </w:rPr>
                          <w:t>Tani</w:t>
                        </w:r>
                        <w:r>
                          <w:rPr>
                            <w:spacing w:val="72"/>
                            <w:sz w:val="7"/>
                          </w:rPr>
                          <w:t> </w:t>
                        </w:r>
                        <w:r>
                          <w:rPr>
                            <w:spacing w:val="-2"/>
                            <w:sz w:val="7"/>
                          </w:rPr>
                          <w:t>Digarish</w:t>
                        </w:r>
                      </w:p>
                    </w:txbxContent>
                  </v:textbox>
                  <w10:wrap type="none"/>
                </v:shape>
                <v:shape style="position:absolute;left:7737;top:1760;width:680;height:83" type="#_x0000_t202" id="docshape13" filled="false" stroked="false">
                  <v:textbox inset="0,0,0,0">
                    <w:txbxContent>
                      <w:p>
                        <w:pPr>
                          <w:spacing w:before="2"/>
                          <w:ind w:left="0" w:right="0" w:firstLine="0"/>
                          <w:jc w:val="left"/>
                          <w:rPr>
                            <w:sz w:val="7"/>
                          </w:rPr>
                        </w:pPr>
                        <w:r>
                          <w:rPr>
                            <w:sz w:val="7"/>
                          </w:rPr>
                          <w:t>Qiangic</w:t>
                        </w:r>
                        <w:r>
                          <w:rPr>
                            <w:spacing w:val="75"/>
                            <w:sz w:val="7"/>
                          </w:rPr>
                          <w:t> </w:t>
                        </w:r>
                        <w:r>
                          <w:rPr>
                            <w:spacing w:val="-2"/>
                            <w:sz w:val="7"/>
                          </w:rPr>
                          <w:t>rGyalrongic</w:t>
                        </w:r>
                      </w:p>
                    </w:txbxContent>
                  </v:textbox>
                  <w10:wrap type="none"/>
                </v:shape>
                <v:shape style="position:absolute;left:4115;top:1873;width:175;height:83" type="#_x0000_t202" id="docshape14" filled="false" stroked="false">
                  <v:textbox inset="0,0,0,0">
                    <w:txbxContent>
                      <w:p>
                        <w:pPr>
                          <w:spacing w:before="2"/>
                          <w:ind w:left="0" w:right="0" w:firstLine="0"/>
                          <w:jc w:val="left"/>
                          <w:rPr>
                            <w:sz w:val="7"/>
                          </w:rPr>
                        </w:pPr>
                        <w:r>
                          <w:rPr>
                            <w:spacing w:val="-2"/>
                            <w:sz w:val="7"/>
                          </w:rPr>
                          <w:t>Karbi</w:t>
                        </w:r>
                      </w:p>
                    </w:txbxContent>
                  </v:textbox>
                  <w10:wrap type="none"/>
                </v:shape>
                <v:shape style="position:absolute;left:5029;top:1873;width:629;height:83" type="#_x0000_t202" id="docshape15" filled="false" stroked="false">
                  <v:textbox inset="0,0,0,0">
                    <w:txbxContent>
                      <w:p>
                        <w:pPr>
                          <w:spacing w:before="2"/>
                          <w:ind w:left="0" w:right="0" w:firstLine="0"/>
                          <w:jc w:val="left"/>
                          <w:rPr>
                            <w:sz w:val="7"/>
                          </w:rPr>
                        </w:pPr>
                        <w:r>
                          <w:rPr>
                            <w:sz w:val="7"/>
                          </w:rPr>
                          <w:t>Chepang</w:t>
                        </w:r>
                        <w:r>
                          <w:rPr>
                            <w:spacing w:val="75"/>
                            <w:sz w:val="7"/>
                          </w:rPr>
                          <w:t> </w:t>
                        </w:r>
                        <w:r>
                          <w:rPr>
                            <w:spacing w:val="-2"/>
                            <w:sz w:val="7"/>
                          </w:rPr>
                          <w:t>Tshangla</w:t>
                        </w:r>
                      </w:p>
                    </w:txbxContent>
                  </v:textbox>
                  <w10:wrap type="none"/>
                </v:shape>
                <v:shape style="position:absolute;left:7106;top:1873;width:556;height:83" type="#_x0000_t202" id="docshape16" filled="false" stroked="false">
                  <v:textbox inset="0,0,0,0">
                    <w:txbxContent>
                      <w:p>
                        <w:pPr>
                          <w:spacing w:before="2"/>
                          <w:ind w:left="0" w:right="0" w:firstLine="0"/>
                          <w:jc w:val="left"/>
                          <w:rPr>
                            <w:sz w:val="7"/>
                          </w:rPr>
                        </w:pPr>
                        <w:r>
                          <w:rPr>
                            <w:sz w:val="7"/>
                          </w:rPr>
                          <w:t>Nungish</w:t>
                        </w:r>
                        <w:r>
                          <w:rPr>
                            <w:spacing w:val="75"/>
                            <w:sz w:val="7"/>
                          </w:rPr>
                          <w:t> </w:t>
                        </w:r>
                        <w:r>
                          <w:rPr>
                            <w:spacing w:val="-2"/>
                            <w:sz w:val="7"/>
                          </w:rPr>
                          <w:t>Tibetic</w:t>
                        </w:r>
                      </w:p>
                    </w:txbxContent>
                  </v:textbox>
                  <w10:wrap type="none"/>
                </v:shape>
                <v:shape style="position:absolute;left:8493;top:1873;width:447;height:83" type="#_x0000_t202" id="docshape17" filled="false" stroked="false">
                  <v:textbox inset="0,0,0,0">
                    <w:txbxContent>
                      <w:p>
                        <w:pPr>
                          <w:spacing w:before="2"/>
                          <w:ind w:left="0" w:right="0" w:firstLine="0"/>
                          <w:jc w:val="left"/>
                          <w:rPr>
                            <w:sz w:val="7"/>
                          </w:rPr>
                        </w:pPr>
                        <w:r>
                          <w:rPr>
                            <w:spacing w:val="-2"/>
                            <w:sz w:val="7"/>
                          </w:rPr>
                          <w:t>Ngwi-Burmese</w:t>
                        </w:r>
                      </w:p>
                    </w:txbxContent>
                  </v:textbox>
                  <w10:wrap type="none"/>
                </v:shape>
                <v:shape style="position:absolute;left:6515;top:1802;width:544;height:222" type="#_x0000_t202" id="docshape18" filled="false" stroked="true" strokeweight=".139475pt" strokecolor="#ff0000">
                  <v:textbox inset="0,0,0,0">
                    <w:txbxContent>
                      <w:p>
                        <w:pPr>
                          <w:spacing w:before="71"/>
                          <w:ind w:left="74" w:right="0" w:firstLine="0"/>
                          <w:jc w:val="left"/>
                          <w:rPr>
                            <w:sz w:val="7"/>
                          </w:rPr>
                        </w:pPr>
                        <w:r>
                          <w:rPr>
                            <w:spacing w:val="-4"/>
                            <w:sz w:val="7"/>
                          </w:rPr>
                          <w:t>W.</w:t>
                        </w:r>
                        <w:r>
                          <w:rPr>
                            <w:spacing w:val="-1"/>
                            <w:sz w:val="7"/>
                          </w:rPr>
                          <w:t> </w:t>
                        </w:r>
                        <w:r>
                          <w:rPr>
                            <w:spacing w:val="-2"/>
                            <w:sz w:val="7"/>
                          </w:rPr>
                          <w:t>Himalayish</w:t>
                        </w:r>
                      </w:p>
                    </w:txbxContent>
                  </v:textbox>
                  <v:stroke dashstyle="solid"/>
                  <w10:wrap type="none"/>
                </v:shape>
                <v:shape style="position:absolute;left:6247;top:1802;width:268;height:222" type="#_x0000_t202" id="docshape19" filled="false" stroked="true" strokeweight=".139475pt" strokecolor="#ff0000">
                  <v:textbox inset="0,0,0,0">
                    <w:txbxContent>
                      <w:p>
                        <w:pPr>
                          <w:spacing w:before="71"/>
                          <w:ind w:left="46" w:right="0" w:firstLine="0"/>
                          <w:jc w:val="left"/>
                          <w:rPr>
                            <w:sz w:val="7"/>
                          </w:rPr>
                        </w:pPr>
                        <w:r>
                          <w:rPr>
                            <w:spacing w:val="-2"/>
                            <w:sz w:val="7"/>
                          </w:rPr>
                          <w:t>Kiranti</w:t>
                        </w:r>
                      </w:p>
                    </w:txbxContent>
                  </v:textbox>
                  <v:stroke dashstyle="solid"/>
                  <w10:wrap type="none"/>
                </v:shape>
                <v:shape style="position:absolute;left:3791;top:1802;width:277;height:222" type="#_x0000_t202" id="docshape20" filled="false" stroked="true" strokeweight=".139475pt" strokecolor="#ff0000">
                  <v:textbox inset="0,0,0,0">
                    <w:txbxContent>
                      <w:p>
                        <w:pPr>
                          <w:spacing w:before="71"/>
                          <w:ind w:left="46" w:right="0" w:firstLine="0"/>
                          <w:jc w:val="left"/>
                          <w:rPr>
                            <w:sz w:val="7"/>
                          </w:rPr>
                        </w:pPr>
                        <w:r>
                          <w:rPr>
                            <w:spacing w:val="-2"/>
                            <w:sz w:val="7"/>
                          </w:rPr>
                          <w:t>Sinitic</w:t>
                        </w:r>
                      </w:p>
                    </w:txbxContent>
                  </v:textbox>
                  <v:stroke dashstyle="solid"/>
                  <w10:wrap type="none"/>
                </v:shape>
                <w10:wrap type="topAndBottom"/>
              </v:group>
            </w:pict>
          </mc:Fallback>
        </mc:AlternateContent>
      </w:r>
      <w:bookmarkStart w:name="_bookmark68" w:id="102"/>
      <w:bookmarkEnd w:id="102"/>
      <w:r>
        <w:rPr/>
      </w:r>
      <w:r>
        <w:rPr>
          <w:spacing w:val="-2"/>
          <w:sz w:val="7"/>
        </w:rPr>
        <w:t>Trans-Himalayan</w:t>
      </w:r>
    </w:p>
    <w:p>
      <w:pPr>
        <w:pStyle w:val="BodyText"/>
        <w:spacing w:before="43"/>
      </w:pPr>
    </w:p>
    <w:p>
      <w:pPr>
        <w:pStyle w:val="BodyText"/>
        <w:spacing w:line="376" w:lineRule="auto"/>
        <w:ind w:left="359" w:right="357"/>
        <w:jc w:val="both"/>
      </w:pPr>
      <w:r>
        <w:rPr/>
        <w:t>Figure</w:t>
      </w:r>
      <w:r>
        <w:rPr>
          <w:spacing w:val="-1"/>
        </w:rPr>
        <w:t> </w:t>
      </w:r>
      <w:r>
        <w:rPr/>
        <w:t>3.4:</w:t>
      </w:r>
      <w:r>
        <w:rPr>
          <w:spacing w:val="18"/>
        </w:rPr>
        <w:t> </w:t>
      </w:r>
      <w:r>
        <w:rPr/>
        <w:t>The Trans-Himalayan family as per </w:t>
      </w:r>
      <w:hyperlink w:history="true" w:anchor="_bookmark459">
        <w:r>
          <w:rPr/>
          <w:t>Sagart et al. (2019)</w:t>
        </w:r>
      </w:hyperlink>
      <w:r>
        <w:rPr/>
        <w:t>, showing</w:t>
      </w:r>
      <w:r>
        <w:rPr>
          <w:spacing w:val="-1"/>
        </w:rPr>
        <w:t> </w:t>
      </w:r>
      <w:r>
        <w:rPr/>
        <w:t>the positions of </w:t>
      </w:r>
      <w:r>
        <w:rPr/>
        <w:t>the subfamilies used in this project.</w:t>
      </w:r>
      <w:r>
        <w:rPr>
          <w:spacing w:val="25"/>
        </w:rPr>
        <w:t> </w:t>
      </w:r>
      <w:r>
        <w:rPr/>
        <w:t>Branches with over</w:t>
      </w:r>
      <w:r>
        <w:rPr>
          <w:spacing w:val="-1"/>
        </w:rPr>
        <w:t> </w:t>
      </w:r>
      <w:r>
        <w:rPr/>
        <w:t>80% posterior probability</w:t>
      </w:r>
      <w:r>
        <w:rPr>
          <w:spacing w:val="-1"/>
        </w:rPr>
        <w:t> </w:t>
      </w:r>
      <w:r>
        <w:rPr/>
        <w:t>(that is, branches </w:t>
      </w:r>
      <w:r>
        <w:rPr>
          <w:spacing w:val="-2"/>
        </w:rPr>
        <w:t>with</w:t>
      </w:r>
      <w:r>
        <w:rPr>
          <w:spacing w:val="-8"/>
        </w:rPr>
        <w:t> </w:t>
      </w:r>
      <w:r>
        <w:rPr>
          <w:spacing w:val="-2"/>
        </w:rPr>
        <w:t>high</w:t>
      </w:r>
      <w:r>
        <w:rPr>
          <w:spacing w:val="-8"/>
        </w:rPr>
        <w:t> </w:t>
      </w:r>
      <w:r>
        <w:rPr>
          <w:spacing w:val="-2"/>
        </w:rPr>
        <w:t>confidence,</w:t>
      </w:r>
      <w:r>
        <w:rPr>
          <w:spacing w:val="-5"/>
        </w:rPr>
        <w:t> </w:t>
      </w:r>
      <w:r>
        <w:rPr>
          <w:spacing w:val="-2"/>
        </w:rPr>
        <w:t>see</w:t>
      </w:r>
      <w:r>
        <w:rPr>
          <w:spacing w:val="-8"/>
        </w:rPr>
        <w:t> </w:t>
      </w:r>
      <w:r>
        <w:rPr>
          <w:spacing w:val="-2"/>
        </w:rPr>
        <w:t>)</w:t>
      </w:r>
      <w:r>
        <w:rPr>
          <w:spacing w:val="-8"/>
        </w:rPr>
        <w:t> </w:t>
      </w:r>
      <w:r>
        <w:rPr>
          <w:spacing w:val="-2"/>
        </w:rPr>
        <w:t>have</w:t>
      </w:r>
      <w:r>
        <w:rPr>
          <w:spacing w:val="-8"/>
        </w:rPr>
        <w:t> </w:t>
      </w:r>
      <w:r>
        <w:rPr>
          <w:spacing w:val="-2"/>
        </w:rPr>
        <w:t>been</w:t>
      </w:r>
      <w:r>
        <w:rPr>
          <w:spacing w:val="-8"/>
        </w:rPr>
        <w:t> </w:t>
      </w:r>
      <w:r>
        <w:rPr>
          <w:spacing w:val="-2"/>
        </w:rPr>
        <w:t>marked</w:t>
      </w:r>
      <w:r>
        <w:rPr>
          <w:spacing w:val="-8"/>
        </w:rPr>
        <w:t> </w:t>
      </w:r>
      <w:r>
        <w:rPr>
          <w:spacing w:val="-2"/>
        </w:rPr>
        <w:t>with</w:t>
      </w:r>
      <w:r>
        <w:rPr>
          <w:spacing w:val="-8"/>
        </w:rPr>
        <w:t> </w:t>
      </w:r>
      <w:r>
        <w:rPr>
          <w:spacing w:val="-2"/>
        </w:rPr>
        <w:t>a</w:t>
      </w:r>
      <w:r>
        <w:rPr>
          <w:spacing w:val="-8"/>
        </w:rPr>
        <w:t> </w:t>
      </w:r>
      <w:r>
        <w:rPr>
          <w:spacing w:val="-2"/>
        </w:rPr>
        <w:t>red</w:t>
      </w:r>
      <w:r>
        <w:rPr>
          <w:spacing w:val="-8"/>
        </w:rPr>
        <w:t> </w:t>
      </w:r>
      <w:r>
        <w:rPr>
          <w:spacing w:val="-2"/>
        </w:rPr>
        <w:t>box.</w:t>
      </w:r>
      <w:r>
        <w:rPr>
          <w:spacing w:val="21"/>
        </w:rPr>
        <w:t> </w:t>
      </w:r>
      <w:r>
        <w:rPr>
          <w:spacing w:val="-2"/>
        </w:rPr>
        <w:t>Time</w:t>
      </w:r>
      <w:r>
        <w:rPr>
          <w:spacing w:val="-8"/>
        </w:rPr>
        <w:t> </w:t>
      </w:r>
      <w:r>
        <w:rPr>
          <w:spacing w:val="-2"/>
        </w:rPr>
        <w:t>depth</w:t>
      </w:r>
      <w:r>
        <w:rPr>
          <w:spacing w:val="-8"/>
        </w:rPr>
        <w:t> </w:t>
      </w:r>
      <w:r>
        <w:rPr>
          <w:spacing w:val="-2"/>
        </w:rPr>
        <w:t>has</w:t>
      </w:r>
      <w:r>
        <w:rPr>
          <w:spacing w:val="-8"/>
        </w:rPr>
        <w:t> </w:t>
      </w:r>
      <w:r>
        <w:rPr>
          <w:spacing w:val="-2"/>
        </w:rPr>
        <w:t>not</w:t>
      </w:r>
      <w:r>
        <w:rPr>
          <w:spacing w:val="-8"/>
        </w:rPr>
        <w:t> </w:t>
      </w:r>
      <w:r>
        <w:rPr>
          <w:spacing w:val="-2"/>
        </w:rPr>
        <w:t>been</w:t>
      </w:r>
      <w:r>
        <w:rPr>
          <w:spacing w:val="-8"/>
        </w:rPr>
        <w:t> </w:t>
      </w:r>
      <w:r>
        <w:rPr>
          <w:spacing w:val="-2"/>
        </w:rPr>
        <w:t>reproduced </w:t>
      </w:r>
      <w:r>
        <w:rPr/>
        <w:t>in this tree.</w:t>
      </w:r>
    </w:p>
    <w:p>
      <w:pPr>
        <w:pStyle w:val="BodyText"/>
        <w:spacing w:before="122"/>
      </w:pPr>
    </w:p>
    <w:p>
      <w:pPr>
        <w:pStyle w:val="BodyText"/>
        <w:spacing w:line="376" w:lineRule="auto"/>
        <w:ind w:left="359" w:right="357"/>
        <w:jc w:val="both"/>
      </w:pPr>
      <w:r>
        <w:rPr/>
        <w:t>phylogeny</w:t>
      </w:r>
      <w:r>
        <w:rPr>
          <w:spacing w:val="-8"/>
        </w:rPr>
        <w:t> </w:t>
      </w:r>
      <w:r>
        <w:rPr/>
        <w:t>for</w:t>
      </w:r>
      <w:r>
        <w:rPr>
          <w:spacing w:val="-8"/>
        </w:rPr>
        <w:t> </w:t>
      </w:r>
      <w:r>
        <w:rPr/>
        <w:t>the</w:t>
      </w:r>
      <w:r>
        <w:rPr>
          <w:spacing w:val="-8"/>
        </w:rPr>
        <w:t> </w:t>
      </w:r>
      <w:r>
        <w:rPr/>
        <w:t>family.</w:t>
      </w:r>
      <w:r>
        <w:rPr>
          <w:spacing w:val="8"/>
        </w:rPr>
        <w:t> </w:t>
      </w:r>
      <w:r>
        <w:rPr/>
        <w:t>These</w:t>
      </w:r>
      <w:r>
        <w:rPr>
          <w:spacing w:val="-8"/>
        </w:rPr>
        <w:t> </w:t>
      </w:r>
      <w:r>
        <w:rPr/>
        <w:t>studies,</w:t>
      </w:r>
      <w:r>
        <w:rPr>
          <w:spacing w:val="-7"/>
        </w:rPr>
        <w:t> </w:t>
      </w:r>
      <w:hyperlink w:history="true" w:anchor="_bookmark459">
        <w:r>
          <w:rPr/>
          <w:t>Sagart</w:t>
        </w:r>
        <w:r>
          <w:rPr>
            <w:spacing w:val="-8"/>
          </w:rPr>
          <w:t> </w:t>
        </w:r>
        <w:r>
          <w:rPr/>
          <w:t>et</w:t>
        </w:r>
        <w:r>
          <w:rPr>
            <w:spacing w:val="-8"/>
          </w:rPr>
          <w:t> </w:t>
        </w:r>
        <w:r>
          <w:rPr/>
          <w:t>al.</w:t>
        </w:r>
      </w:hyperlink>
      <w:r>
        <w:rPr>
          <w:spacing w:val="-8"/>
        </w:rPr>
        <w:t> </w:t>
      </w:r>
      <w:r>
        <w:rPr/>
        <w:t>(</w:t>
      </w:r>
      <w:hyperlink w:history="true" w:anchor="_bookmark459">
        <w:r>
          <w:rPr/>
          <w:t>2019</w:t>
        </w:r>
      </w:hyperlink>
      <w:r>
        <w:rPr/>
        <w:t>),</w:t>
      </w:r>
      <w:r>
        <w:rPr>
          <w:spacing w:val="-8"/>
        </w:rPr>
        <w:t> </w:t>
      </w:r>
      <w:hyperlink w:history="true" w:anchor="_bookmark521">
        <w:r>
          <w:rPr/>
          <w:t>M.</w:t>
        </w:r>
        <w:r>
          <w:rPr>
            <w:spacing w:val="-8"/>
          </w:rPr>
          <w:t> </w:t>
        </w:r>
        <w:r>
          <w:rPr/>
          <w:t>Zhang</w:t>
        </w:r>
        <w:r>
          <w:rPr>
            <w:spacing w:val="-8"/>
          </w:rPr>
          <w:t> </w:t>
        </w:r>
        <w:r>
          <w:rPr/>
          <w:t>et</w:t>
        </w:r>
        <w:r>
          <w:rPr>
            <w:spacing w:val="-8"/>
          </w:rPr>
          <w:t> </w:t>
        </w:r>
        <w:r>
          <w:rPr/>
          <w:t>al.</w:t>
        </w:r>
      </w:hyperlink>
      <w:r>
        <w:rPr>
          <w:spacing w:val="-8"/>
        </w:rPr>
        <w:t> </w:t>
      </w:r>
      <w:r>
        <w:rPr/>
        <w:t>(</w:t>
      </w:r>
      <w:hyperlink w:history="true" w:anchor="_bookmark521">
        <w:r>
          <w:rPr/>
          <w:t>2019</w:t>
        </w:r>
      </w:hyperlink>
      <w:r>
        <w:rPr/>
        <w:t>),</w:t>
      </w:r>
      <w:r>
        <w:rPr>
          <w:spacing w:val="-8"/>
        </w:rPr>
        <w:t> </w:t>
      </w:r>
      <w:r>
        <w:rPr/>
        <w:t>and</w:t>
      </w:r>
      <w:r>
        <w:rPr>
          <w:spacing w:val="-8"/>
        </w:rPr>
        <w:t> </w:t>
      </w:r>
      <w:hyperlink w:history="true" w:anchor="_bookmark520">
        <w:r>
          <w:rPr/>
          <w:t>H.</w:t>
        </w:r>
        <w:r>
          <w:rPr>
            <w:spacing w:val="-8"/>
          </w:rPr>
          <w:t> </w:t>
        </w:r>
        <w:r>
          <w:rPr/>
          <w:t>Zhang</w:t>
        </w:r>
      </w:hyperlink>
      <w:r>
        <w:rPr/>
        <w:t> </w:t>
      </w:r>
      <w:hyperlink w:history="true" w:anchor="_bookmark520">
        <w:r>
          <w:rPr/>
          <w:t>et al.</w:t>
        </w:r>
      </w:hyperlink>
      <w:r>
        <w:rPr/>
        <w:t> (</w:t>
      </w:r>
      <w:hyperlink w:history="true" w:anchor="_bookmark520">
        <w:r>
          <w:rPr/>
          <w:t>2020</w:t>
        </w:r>
      </w:hyperlink>
      <w:r>
        <w:rPr/>
        <w:t>), draw varied conclusions about the internal structure</w:t>
      </w:r>
      <w:r>
        <w:rPr>
          <w:spacing w:val="-1"/>
        </w:rPr>
        <w:t> </w:t>
      </w:r>
      <w:r>
        <w:rPr/>
        <w:t>of the family and the timeline of</w:t>
      </w:r>
      <w:r>
        <w:rPr>
          <w:spacing w:val="-9"/>
        </w:rPr>
        <w:t> </w:t>
      </w:r>
      <w:r>
        <w:rPr/>
        <w:t>its</w:t>
      </w:r>
      <w:r>
        <w:rPr>
          <w:spacing w:val="-9"/>
        </w:rPr>
        <w:t> </w:t>
      </w:r>
      <w:r>
        <w:rPr/>
        <w:t>development,</w:t>
      </w:r>
      <w:r>
        <w:rPr>
          <w:spacing w:val="-8"/>
        </w:rPr>
        <w:t> </w:t>
      </w:r>
      <w:r>
        <w:rPr/>
        <w:t>though</w:t>
      </w:r>
      <w:r>
        <w:rPr>
          <w:spacing w:val="-9"/>
        </w:rPr>
        <w:t> </w:t>
      </w:r>
      <w:r>
        <w:rPr/>
        <w:t>all</w:t>
      </w:r>
      <w:r>
        <w:rPr>
          <w:spacing w:val="-9"/>
        </w:rPr>
        <w:t> </w:t>
      </w:r>
      <w:r>
        <w:rPr/>
        <w:t>draw</w:t>
      </w:r>
      <w:r>
        <w:rPr>
          <w:spacing w:val="-9"/>
        </w:rPr>
        <w:t> </w:t>
      </w:r>
      <w:r>
        <w:rPr/>
        <w:t>the</w:t>
      </w:r>
      <w:r>
        <w:rPr>
          <w:spacing w:val="-9"/>
        </w:rPr>
        <w:t> </w:t>
      </w:r>
      <w:r>
        <w:rPr/>
        <w:t>conclusion</w:t>
      </w:r>
      <w:r>
        <w:rPr>
          <w:spacing w:val="-9"/>
        </w:rPr>
        <w:t> </w:t>
      </w:r>
      <w:r>
        <w:rPr/>
        <w:t>that</w:t>
      </w:r>
      <w:r>
        <w:rPr>
          <w:spacing w:val="-9"/>
        </w:rPr>
        <w:t> </w:t>
      </w:r>
      <w:r>
        <w:rPr/>
        <w:t>the</w:t>
      </w:r>
      <w:r>
        <w:rPr>
          <w:spacing w:val="-9"/>
        </w:rPr>
        <w:t> </w:t>
      </w:r>
      <w:r>
        <w:rPr/>
        <w:t>Sinitic</w:t>
      </w:r>
      <w:r>
        <w:rPr>
          <w:spacing w:val="-9"/>
        </w:rPr>
        <w:t> </w:t>
      </w:r>
      <w:r>
        <w:rPr/>
        <w:t>subfamily</w:t>
      </w:r>
      <w:r>
        <w:rPr>
          <w:spacing w:val="-9"/>
        </w:rPr>
        <w:t> </w:t>
      </w:r>
      <w:r>
        <w:rPr/>
        <w:t>is</w:t>
      </w:r>
      <w:r>
        <w:rPr>
          <w:spacing w:val="-9"/>
        </w:rPr>
        <w:t> </w:t>
      </w:r>
      <w:r>
        <w:rPr/>
        <w:t>most</w:t>
      </w:r>
      <w:r>
        <w:rPr>
          <w:spacing w:val="-9"/>
        </w:rPr>
        <w:t> </w:t>
      </w:r>
      <w:r>
        <w:rPr/>
        <w:t>likely</w:t>
      </w:r>
      <w:r>
        <w:rPr>
          <w:spacing w:val="-9"/>
        </w:rPr>
        <w:t> </w:t>
      </w:r>
      <w:r>
        <w:rPr/>
        <w:t>either the sole outgroup (or, per </w:t>
      </w:r>
      <w:hyperlink w:history="true" w:anchor="_bookmark520">
        <w:r>
          <w:rPr/>
          <w:t>H. Zhang et al. (2020)</w:t>
        </w:r>
      </w:hyperlink>
      <w:r>
        <w:rPr/>
        <w:t>, one of two).</w:t>
      </w:r>
    </w:p>
    <w:p>
      <w:pPr>
        <w:pStyle w:val="BodyText"/>
        <w:spacing w:line="376" w:lineRule="auto" w:before="2"/>
        <w:ind w:left="359" w:right="357" w:firstLine="298"/>
        <w:jc w:val="both"/>
      </w:pPr>
      <w:r>
        <w:rPr/>
        <w:t>Given their disagreement, and the discussion thus far about their methodology, this section will</w:t>
      </w:r>
      <w:r>
        <w:rPr>
          <w:spacing w:val="-13"/>
        </w:rPr>
        <w:t> </w:t>
      </w:r>
      <w:r>
        <w:rPr/>
        <w:t>compare</w:t>
      </w:r>
      <w:r>
        <w:rPr>
          <w:spacing w:val="-12"/>
        </w:rPr>
        <w:t> </w:t>
      </w:r>
      <w:r>
        <w:rPr/>
        <w:t>the</w:t>
      </w:r>
      <w:r>
        <w:rPr>
          <w:spacing w:val="-13"/>
        </w:rPr>
        <w:t> </w:t>
      </w:r>
      <w:r>
        <w:rPr/>
        <w:t>phylogenies</w:t>
      </w:r>
      <w:r>
        <w:rPr>
          <w:spacing w:val="-12"/>
        </w:rPr>
        <w:t> </w:t>
      </w:r>
      <w:r>
        <w:rPr/>
        <w:t>provided</w:t>
      </w:r>
      <w:r>
        <w:rPr>
          <w:spacing w:val="-13"/>
        </w:rPr>
        <w:t> </w:t>
      </w:r>
      <w:r>
        <w:rPr/>
        <w:t>in</w:t>
      </w:r>
      <w:r>
        <w:rPr>
          <w:spacing w:val="-12"/>
        </w:rPr>
        <w:t> </w:t>
      </w:r>
      <w:hyperlink w:history="true" w:anchor="_bookmark459">
        <w:r>
          <w:rPr/>
          <w:t>Sagart</w:t>
        </w:r>
        <w:r>
          <w:rPr>
            <w:spacing w:val="-13"/>
          </w:rPr>
          <w:t> </w:t>
        </w:r>
        <w:r>
          <w:rPr/>
          <w:t>et</w:t>
        </w:r>
        <w:r>
          <w:rPr>
            <w:spacing w:val="-12"/>
          </w:rPr>
          <w:t> </w:t>
        </w:r>
        <w:r>
          <w:rPr/>
          <w:t>al.</w:t>
        </w:r>
      </w:hyperlink>
      <w:r>
        <w:rPr>
          <w:spacing w:val="-13"/>
        </w:rPr>
        <w:t> </w:t>
      </w:r>
      <w:r>
        <w:rPr/>
        <w:t>(</w:t>
      </w:r>
      <w:hyperlink w:history="true" w:anchor="_bookmark459">
        <w:r>
          <w:rPr/>
          <w:t>2019</w:t>
        </w:r>
      </w:hyperlink>
      <w:r>
        <w:rPr/>
        <w:t>),</w:t>
      </w:r>
      <w:r>
        <w:rPr>
          <w:spacing w:val="-12"/>
        </w:rPr>
        <w:t> </w:t>
      </w:r>
      <w:hyperlink w:history="true" w:anchor="_bookmark521">
        <w:r>
          <w:rPr/>
          <w:t>M.</w:t>
        </w:r>
        <w:r>
          <w:rPr>
            <w:spacing w:val="-13"/>
          </w:rPr>
          <w:t> </w:t>
        </w:r>
        <w:r>
          <w:rPr/>
          <w:t>Zhang</w:t>
        </w:r>
        <w:r>
          <w:rPr>
            <w:spacing w:val="-12"/>
          </w:rPr>
          <w:t> </w:t>
        </w:r>
        <w:r>
          <w:rPr/>
          <w:t>et</w:t>
        </w:r>
        <w:r>
          <w:rPr>
            <w:spacing w:val="-13"/>
          </w:rPr>
          <w:t> </w:t>
        </w:r>
        <w:r>
          <w:rPr/>
          <w:t>al.</w:t>
        </w:r>
      </w:hyperlink>
      <w:r>
        <w:rPr>
          <w:spacing w:val="-12"/>
        </w:rPr>
        <w:t> </w:t>
      </w:r>
      <w:r>
        <w:rPr/>
        <w:t>(</w:t>
      </w:r>
      <w:hyperlink w:history="true" w:anchor="_bookmark521">
        <w:r>
          <w:rPr/>
          <w:t>2019</w:t>
        </w:r>
      </w:hyperlink>
      <w:r>
        <w:rPr/>
        <w:t>),</w:t>
      </w:r>
      <w:r>
        <w:rPr>
          <w:spacing w:val="-13"/>
        </w:rPr>
        <w:t> </w:t>
      </w:r>
      <w:r>
        <w:rPr/>
        <w:t>and</w:t>
      </w:r>
      <w:r>
        <w:rPr>
          <w:spacing w:val="-12"/>
        </w:rPr>
        <w:t> </w:t>
      </w:r>
      <w:hyperlink w:history="true" w:anchor="_bookmark520">
        <w:r>
          <w:rPr/>
          <w:t>H.</w:t>
        </w:r>
        <w:r>
          <w:rPr>
            <w:spacing w:val="-13"/>
          </w:rPr>
          <w:t> </w:t>
        </w:r>
        <w:r>
          <w:rPr/>
          <w:t>Zhang</w:t>
        </w:r>
      </w:hyperlink>
      <w:r>
        <w:rPr/>
        <w:t> </w:t>
      </w:r>
      <w:hyperlink w:history="true" w:anchor="_bookmark520">
        <w:r>
          <w:rPr/>
          <w:t>et al.</w:t>
        </w:r>
      </w:hyperlink>
      <w:r>
        <w:rPr/>
        <w:t> (</w:t>
      </w:r>
      <w:hyperlink w:history="true" w:anchor="_bookmark520">
        <w:r>
          <w:rPr/>
          <w:t>2020</w:t>
        </w:r>
      </w:hyperlink>
      <w:r>
        <w:rPr/>
        <w:t>) to each other, as well as to the Fallen Leaves model (</w:t>
      </w:r>
      <w:hyperlink w:history="true" w:anchor="_bookmark350">
        <w:r>
          <w:rPr/>
          <w:t>van Driem 2014</w:t>
        </w:r>
      </w:hyperlink>
      <w:r>
        <w:rPr/>
        <w:t>).</w:t>
      </w:r>
      <w:r>
        <w:rPr>
          <w:spacing w:val="40"/>
        </w:rPr>
        <w:t> </w:t>
      </w:r>
      <w:r>
        <w:rPr/>
        <w:t>Some other proposed</w:t>
      </w:r>
      <w:r>
        <w:rPr>
          <w:spacing w:val="-3"/>
        </w:rPr>
        <w:t> </w:t>
      </w:r>
      <w:r>
        <w:rPr/>
        <w:t>phylogenies,</w:t>
      </w:r>
      <w:r>
        <w:rPr>
          <w:spacing w:val="-3"/>
        </w:rPr>
        <w:t> </w:t>
      </w:r>
      <w:r>
        <w:rPr/>
        <w:t>such</w:t>
      </w:r>
      <w:r>
        <w:rPr>
          <w:spacing w:val="-3"/>
        </w:rPr>
        <w:t> </w:t>
      </w:r>
      <w:r>
        <w:rPr/>
        <w:t>as</w:t>
      </w:r>
      <w:r>
        <w:rPr>
          <w:spacing w:val="-3"/>
        </w:rPr>
        <w:t> </w:t>
      </w:r>
      <w:r>
        <w:rPr/>
        <w:t>that</w:t>
      </w:r>
      <w:r>
        <w:rPr>
          <w:spacing w:val="-3"/>
        </w:rPr>
        <w:t> </w:t>
      </w:r>
      <w:r>
        <w:rPr/>
        <w:t>put</w:t>
      </w:r>
      <w:r>
        <w:rPr>
          <w:spacing w:val="-3"/>
        </w:rPr>
        <w:t> </w:t>
      </w:r>
      <w:r>
        <w:rPr/>
        <w:t>forward</w:t>
      </w:r>
      <w:r>
        <w:rPr>
          <w:spacing w:val="-4"/>
        </w:rPr>
        <w:t> </w:t>
      </w:r>
      <w:r>
        <w:rPr/>
        <w:t>in</w:t>
      </w:r>
      <w:r>
        <w:rPr>
          <w:spacing w:val="-3"/>
        </w:rPr>
        <w:t> </w:t>
      </w:r>
      <w:hyperlink w:history="true" w:anchor="_bookmark431">
        <w:r>
          <w:rPr/>
          <w:t>Matisoff</w:t>
        </w:r>
        <w:r>
          <w:rPr>
            <w:spacing w:val="-3"/>
          </w:rPr>
          <w:t> </w:t>
        </w:r>
        <w:r>
          <w:rPr/>
          <w:t>(2015)</w:t>
        </w:r>
      </w:hyperlink>
      <w:r>
        <w:rPr/>
        <w:t>,</w:t>
      </w:r>
      <w:r>
        <w:rPr>
          <w:spacing w:val="-3"/>
        </w:rPr>
        <w:t> </w:t>
      </w:r>
      <w:r>
        <w:rPr/>
        <w:t>are</w:t>
      </w:r>
      <w:r>
        <w:rPr>
          <w:spacing w:val="-4"/>
        </w:rPr>
        <w:t> </w:t>
      </w:r>
      <w:r>
        <w:rPr/>
        <w:t>not</w:t>
      </w:r>
      <w:r>
        <w:rPr>
          <w:spacing w:val="-3"/>
        </w:rPr>
        <w:t> </w:t>
      </w:r>
      <w:r>
        <w:rPr/>
        <w:t>included</w:t>
      </w:r>
      <w:r>
        <w:rPr>
          <w:spacing w:val="-3"/>
        </w:rPr>
        <w:t> </w:t>
      </w:r>
      <w:r>
        <w:rPr/>
        <w:t>here</w:t>
      </w:r>
      <w:r>
        <w:rPr>
          <w:spacing w:val="-3"/>
        </w:rPr>
        <w:t> </w:t>
      </w:r>
      <w:r>
        <w:rPr/>
        <w:t>as</w:t>
      </w:r>
      <w:r>
        <w:rPr>
          <w:spacing w:val="-3"/>
        </w:rPr>
        <w:t> </w:t>
      </w:r>
      <w:r>
        <w:rPr/>
        <w:t>they remain</w:t>
      </w:r>
      <w:r>
        <w:rPr>
          <w:spacing w:val="-13"/>
        </w:rPr>
        <w:t> </w:t>
      </w:r>
      <w:r>
        <w:rPr/>
        <w:t>largely</w:t>
      </w:r>
      <w:r>
        <w:rPr>
          <w:spacing w:val="-12"/>
        </w:rPr>
        <w:t> </w:t>
      </w:r>
      <w:r>
        <w:rPr/>
        <w:t>agnostic</w:t>
      </w:r>
      <w:r>
        <w:rPr>
          <w:spacing w:val="-13"/>
        </w:rPr>
        <w:t> </w:t>
      </w:r>
      <w:r>
        <w:rPr/>
        <w:t>about</w:t>
      </w:r>
      <w:r>
        <w:rPr>
          <w:spacing w:val="-12"/>
        </w:rPr>
        <w:t> </w:t>
      </w:r>
      <w:r>
        <w:rPr/>
        <w:t>the</w:t>
      </w:r>
      <w:r>
        <w:rPr>
          <w:spacing w:val="-13"/>
        </w:rPr>
        <w:t> </w:t>
      </w:r>
      <w:r>
        <w:rPr/>
        <w:t>family’s</w:t>
      </w:r>
      <w:r>
        <w:rPr>
          <w:spacing w:val="-12"/>
        </w:rPr>
        <w:t> </w:t>
      </w:r>
      <w:r>
        <w:rPr/>
        <w:t>structure</w:t>
      </w:r>
      <w:r>
        <w:rPr>
          <w:spacing w:val="-13"/>
        </w:rPr>
        <w:t> </w:t>
      </w:r>
      <w:r>
        <w:rPr/>
        <w:t>outside</w:t>
      </w:r>
      <w:r>
        <w:rPr>
          <w:spacing w:val="-12"/>
        </w:rPr>
        <w:t> </w:t>
      </w:r>
      <w:r>
        <w:rPr/>
        <w:t>of</w:t>
      </w:r>
      <w:r>
        <w:rPr>
          <w:spacing w:val="-13"/>
        </w:rPr>
        <w:t> </w:t>
      </w:r>
      <w:r>
        <w:rPr/>
        <w:t>a</w:t>
      </w:r>
      <w:r>
        <w:rPr>
          <w:spacing w:val="-12"/>
        </w:rPr>
        <w:t> </w:t>
      </w:r>
      <w:r>
        <w:rPr/>
        <w:t>few</w:t>
      </w:r>
      <w:r>
        <w:rPr>
          <w:spacing w:val="-13"/>
        </w:rPr>
        <w:t> </w:t>
      </w:r>
      <w:r>
        <w:rPr/>
        <w:t>primary</w:t>
      </w:r>
      <w:r>
        <w:rPr>
          <w:spacing w:val="-12"/>
        </w:rPr>
        <w:t> </w:t>
      </w:r>
      <w:r>
        <w:rPr/>
        <w:t>divisions.</w:t>
      </w:r>
      <w:r>
        <w:rPr>
          <w:spacing w:val="-13"/>
        </w:rPr>
        <w:t> </w:t>
      </w:r>
      <w:r>
        <w:rPr/>
        <w:t>In</w:t>
      </w:r>
      <w:r>
        <w:rPr>
          <w:spacing w:val="-12"/>
        </w:rPr>
        <w:t> </w:t>
      </w:r>
      <w:r>
        <w:rPr/>
        <w:t>Figures </w:t>
      </w:r>
      <w:hyperlink w:history="true" w:anchor="_bookmark68">
        <w:r>
          <w:rPr/>
          <w:t>3.4</w:t>
        </w:r>
      </w:hyperlink>
      <w:r>
        <w:rPr/>
        <w:t>-</w:t>
      </w:r>
      <w:hyperlink w:history="true" w:anchor="_bookmark69">
        <w:r>
          <w:rPr/>
          <w:t>3.6</w:t>
        </w:r>
      </w:hyperlink>
      <w:r>
        <w:rPr/>
        <w:t>,</w:t>
      </w:r>
      <w:r>
        <w:rPr>
          <w:spacing w:val="-2"/>
        </w:rPr>
        <w:t> </w:t>
      </w:r>
      <w:r>
        <w:rPr/>
        <w:t>the</w:t>
      </w:r>
      <w:r>
        <w:rPr>
          <w:spacing w:val="-3"/>
        </w:rPr>
        <w:t> </w:t>
      </w:r>
      <w:r>
        <w:rPr/>
        <w:t>trees</w:t>
      </w:r>
      <w:r>
        <w:rPr>
          <w:spacing w:val="-3"/>
        </w:rPr>
        <w:t> </w:t>
      </w:r>
      <w:r>
        <w:rPr/>
        <w:t>given</w:t>
      </w:r>
      <w:r>
        <w:rPr>
          <w:spacing w:val="-3"/>
        </w:rPr>
        <w:t> </w:t>
      </w:r>
      <w:r>
        <w:rPr/>
        <w:t>in</w:t>
      </w:r>
      <w:r>
        <w:rPr>
          <w:spacing w:val="-3"/>
        </w:rPr>
        <w:t> </w:t>
      </w:r>
      <w:r>
        <w:rPr/>
        <w:t>their</w:t>
      </w:r>
      <w:r>
        <w:rPr>
          <w:spacing w:val="-3"/>
        </w:rPr>
        <w:t> </w:t>
      </w:r>
      <w:r>
        <w:rPr/>
        <w:t>respective</w:t>
      </w:r>
      <w:r>
        <w:rPr>
          <w:spacing w:val="-3"/>
        </w:rPr>
        <w:t> </w:t>
      </w:r>
      <w:r>
        <w:rPr/>
        <w:t>sources</w:t>
      </w:r>
      <w:r>
        <w:rPr>
          <w:spacing w:val="-3"/>
        </w:rPr>
        <w:t> </w:t>
      </w:r>
      <w:r>
        <w:rPr/>
        <w:t>are</w:t>
      </w:r>
      <w:r>
        <w:rPr>
          <w:spacing w:val="-3"/>
        </w:rPr>
        <w:t> </w:t>
      </w:r>
      <w:r>
        <w:rPr/>
        <w:t>reproduced</w:t>
      </w:r>
      <w:r>
        <w:rPr>
          <w:spacing w:val="-3"/>
        </w:rPr>
        <w:t> </w:t>
      </w:r>
      <w:r>
        <w:rPr/>
        <w:t>to</w:t>
      </w:r>
      <w:r>
        <w:rPr>
          <w:spacing w:val="-3"/>
        </w:rPr>
        <w:t> </w:t>
      </w:r>
      <w:r>
        <w:rPr/>
        <w:t>the</w:t>
      </w:r>
      <w:r>
        <w:rPr>
          <w:spacing w:val="-2"/>
        </w:rPr>
        <w:t> </w:t>
      </w:r>
      <w:r>
        <w:rPr/>
        <w:t>subfamily</w:t>
      </w:r>
      <w:r>
        <w:rPr>
          <w:spacing w:val="-3"/>
        </w:rPr>
        <w:t> </w:t>
      </w:r>
      <w:r>
        <w:rPr/>
        <w:t>level.</w:t>
      </w:r>
      <w:r>
        <w:rPr>
          <w:spacing w:val="16"/>
        </w:rPr>
        <w:t> </w:t>
      </w:r>
      <w:r>
        <w:rPr/>
        <w:t>That</w:t>
      </w:r>
      <w:r>
        <w:rPr>
          <w:spacing w:val="-2"/>
        </w:rPr>
        <w:t> </w:t>
      </w:r>
      <w:r>
        <w:rPr/>
        <w:t>is, the branches are reproduced exactly, but rather than terminating in individual languages (as in </w:t>
      </w:r>
      <w:hyperlink w:history="true" w:anchor="_bookmark459">
        <w:r>
          <w:rPr/>
          <w:t>Sagart</w:t>
        </w:r>
        <w:r>
          <w:rPr>
            <w:spacing w:val="-7"/>
          </w:rPr>
          <w:t> </w:t>
        </w:r>
        <w:r>
          <w:rPr/>
          <w:t>et</w:t>
        </w:r>
        <w:r>
          <w:rPr>
            <w:spacing w:val="-7"/>
          </w:rPr>
          <w:t> </w:t>
        </w:r>
        <w:r>
          <w:rPr/>
          <w:t>al.</w:t>
        </w:r>
      </w:hyperlink>
      <w:r>
        <w:rPr>
          <w:spacing w:val="-7"/>
        </w:rPr>
        <w:t> </w:t>
      </w:r>
      <w:r>
        <w:rPr/>
        <w:t>(</w:t>
      </w:r>
      <w:hyperlink w:history="true" w:anchor="_bookmark459">
        <w:r>
          <w:rPr/>
          <w:t>2019</w:t>
        </w:r>
      </w:hyperlink>
      <w:r>
        <w:rPr/>
        <w:t>),</w:t>
      </w:r>
      <w:r>
        <w:rPr>
          <w:spacing w:val="-6"/>
        </w:rPr>
        <w:t> </w:t>
      </w:r>
      <w:hyperlink w:history="true" w:anchor="_bookmark521">
        <w:r>
          <w:rPr/>
          <w:t>M.</w:t>
        </w:r>
        <w:r>
          <w:rPr>
            <w:spacing w:val="-7"/>
          </w:rPr>
          <w:t> </w:t>
        </w:r>
        <w:r>
          <w:rPr/>
          <w:t>Zhang</w:t>
        </w:r>
        <w:r>
          <w:rPr>
            <w:spacing w:val="-7"/>
          </w:rPr>
          <w:t> </w:t>
        </w:r>
        <w:r>
          <w:rPr/>
          <w:t>et</w:t>
        </w:r>
        <w:r>
          <w:rPr>
            <w:spacing w:val="-7"/>
          </w:rPr>
          <w:t> </w:t>
        </w:r>
        <w:r>
          <w:rPr/>
          <w:t>al.</w:t>
        </w:r>
      </w:hyperlink>
      <w:r>
        <w:rPr>
          <w:spacing w:val="-7"/>
        </w:rPr>
        <w:t> </w:t>
      </w:r>
      <w:r>
        <w:rPr/>
        <w:t>(</w:t>
      </w:r>
      <w:hyperlink w:history="true" w:anchor="_bookmark521">
        <w:r>
          <w:rPr/>
          <w:t>2019</w:t>
        </w:r>
      </w:hyperlink>
      <w:r>
        <w:rPr/>
        <w:t>),</w:t>
      </w:r>
      <w:r>
        <w:rPr>
          <w:spacing w:val="-6"/>
        </w:rPr>
        <w:t> </w:t>
      </w:r>
      <w:r>
        <w:rPr/>
        <w:t>and</w:t>
      </w:r>
      <w:r>
        <w:rPr>
          <w:spacing w:val="-7"/>
        </w:rPr>
        <w:t> </w:t>
      </w:r>
      <w:hyperlink w:history="true" w:anchor="_bookmark520">
        <w:r>
          <w:rPr/>
          <w:t>H.</w:t>
        </w:r>
        <w:r>
          <w:rPr>
            <w:spacing w:val="-7"/>
          </w:rPr>
          <w:t> </w:t>
        </w:r>
        <w:r>
          <w:rPr/>
          <w:t>Zhang</w:t>
        </w:r>
        <w:r>
          <w:rPr>
            <w:spacing w:val="-7"/>
          </w:rPr>
          <w:t> </w:t>
        </w:r>
        <w:r>
          <w:rPr/>
          <w:t>et</w:t>
        </w:r>
        <w:r>
          <w:rPr>
            <w:spacing w:val="-7"/>
          </w:rPr>
          <w:t> </w:t>
        </w:r>
        <w:r>
          <w:rPr/>
          <w:t>al.</w:t>
        </w:r>
      </w:hyperlink>
      <w:r>
        <w:rPr>
          <w:spacing w:val="-7"/>
        </w:rPr>
        <w:t> </w:t>
      </w:r>
      <w:r>
        <w:rPr/>
        <w:t>(</w:t>
      </w:r>
      <w:hyperlink w:history="true" w:anchor="_bookmark520">
        <w:r>
          <w:rPr/>
          <w:t>2020</w:t>
        </w:r>
      </w:hyperlink>
      <w:r>
        <w:rPr/>
        <w:t>)),</w:t>
      </w:r>
      <w:r>
        <w:rPr>
          <w:spacing w:val="-6"/>
        </w:rPr>
        <w:t> </w:t>
      </w:r>
      <w:r>
        <w:rPr/>
        <w:t>or</w:t>
      </w:r>
      <w:r>
        <w:rPr>
          <w:spacing w:val="-7"/>
        </w:rPr>
        <w:t> </w:t>
      </w:r>
      <w:r>
        <w:rPr/>
        <w:t>in</w:t>
      </w:r>
      <w:r>
        <w:rPr>
          <w:spacing w:val="-7"/>
        </w:rPr>
        <w:t> </w:t>
      </w:r>
      <w:r>
        <w:rPr/>
        <w:t>other</w:t>
      </w:r>
      <w:r>
        <w:rPr>
          <w:spacing w:val="-7"/>
        </w:rPr>
        <w:t> </w:t>
      </w:r>
      <w:r>
        <w:rPr/>
        <w:t>subfamilies,</w:t>
      </w:r>
      <w:r>
        <w:rPr>
          <w:spacing w:val="-6"/>
        </w:rPr>
        <w:t> </w:t>
      </w:r>
      <w:r>
        <w:rPr/>
        <w:t>the </w:t>
      </w:r>
      <w:r>
        <w:rPr>
          <w:spacing w:val="-2"/>
        </w:rPr>
        <w:t>branches</w:t>
      </w:r>
      <w:r>
        <w:rPr>
          <w:spacing w:val="-6"/>
        </w:rPr>
        <w:t> </w:t>
      </w:r>
      <w:r>
        <w:rPr>
          <w:spacing w:val="-2"/>
        </w:rPr>
        <w:t>terminate</w:t>
      </w:r>
      <w:r>
        <w:rPr>
          <w:spacing w:val="-6"/>
        </w:rPr>
        <w:t> </w:t>
      </w:r>
      <w:r>
        <w:rPr>
          <w:spacing w:val="-2"/>
        </w:rPr>
        <w:t>in</w:t>
      </w:r>
      <w:r>
        <w:rPr>
          <w:spacing w:val="-6"/>
        </w:rPr>
        <w:t> </w:t>
      </w:r>
      <w:r>
        <w:rPr>
          <w:spacing w:val="-2"/>
        </w:rPr>
        <w:t>the</w:t>
      </w:r>
      <w:r>
        <w:rPr>
          <w:spacing w:val="-6"/>
        </w:rPr>
        <w:t> </w:t>
      </w:r>
      <w:r>
        <w:rPr>
          <w:spacing w:val="-2"/>
        </w:rPr>
        <w:t>equivalent</w:t>
      </w:r>
      <w:r>
        <w:rPr>
          <w:spacing w:val="-6"/>
        </w:rPr>
        <w:t> </w:t>
      </w:r>
      <w:r>
        <w:rPr>
          <w:spacing w:val="-2"/>
        </w:rPr>
        <w:t>subfamily</w:t>
      </w:r>
      <w:r>
        <w:rPr>
          <w:spacing w:val="-6"/>
        </w:rPr>
        <w:t> </w:t>
      </w:r>
      <w:r>
        <w:rPr>
          <w:spacing w:val="-2"/>
        </w:rPr>
        <w:t>from</w:t>
      </w:r>
      <w:r>
        <w:rPr>
          <w:spacing w:val="-6"/>
        </w:rPr>
        <w:t> </w:t>
      </w:r>
      <w:r>
        <w:rPr>
          <w:spacing w:val="-2"/>
        </w:rPr>
        <w:t>the</w:t>
      </w:r>
      <w:r>
        <w:rPr>
          <w:spacing w:val="-6"/>
        </w:rPr>
        <w:t> </w:t>
      </w:r>
      <w:r>
        <w:rPr>
          <w:spacing w:val="-2"/>
        </w:rPr>
        <w:t>set</w:t>
      </w:r>
      <w:r>
        <w:rPr>
          <w:spacing w:val="-6"/>
        </w:rPr>
        <w:t> </w:t>
      </w:r>
      <w:r>
        <w:rPr>
          <w:spacing w:val="-2"/>
        </w:rPr>
        <w:t>used</w:t>
      </w:r>
      <w:r>
        <w:rPr>
          <w:spacing w:val="-6"/>
        </w:rPr>
        <w:t> </w:t>
      </w:r>
      <w:r>
        <w:rPr>
          <w:spacing w:val="-2"/>
        </w:rPr>
        <w:t>in</w:t>
      </w:r>
      <w:r>
        <w:rPr>
          <w:spacing w:val="-6"/>
        </w:rPr>
        <w:t> </w:t>
      </w:r>
      <w:r>
        <w:rPr>
          <w:spacing w:val="-2"/>
        </w:rPr>
        <w:t>this</w:t>
      </w:r>
      <w:r>
        <w:rPr>
          <w:spacing w:val="-6"/>
        </w:rPr>
        <w:t> </w:t>
      </w:r>
      <w:r>
        <w:rPr>
          <w:spacing w:val="-2"/>
        </w:rPr>
        <w:t>project</w:t>
      </w:r>
      <w:r>
        <w:rPr>
          <w:spacing w:val="-6"/>
        </w:rPr>
        <w:t> </w:t>
      </w:r>
      <w:r>
        <w:rPr>
          <w:spacing w:val="-2"/>
        </w:rPr>
        <w:t>given</w:t>
      </w:r>
      <w:r>
        <w:rPr>
          <w:spacing w:val="-6"/>
        </w:rPr>
        <w:t> </w:t>
      </w:r>
      <w:r>
        <w:rPr>
          <w:spacing w:val="-2"/>
        </w:rPr>
        <w:t>in</w:t>
      </w:r>
      <w:r>
        <w:rPr>
          <w:spacing w:val="-6"/>
        </w:rPr>
        <w:t> </w:t>
      </w:r>
      <w:r>
        <w:rPr>
          <w:spacing w:val="-2"/>
        </w:rPr>
        <w:t>Table</w:t>
      </w:r>
      <w:r>
        <w:rPr>
          <w:spacing w:val="-6"/>
        </w:rPr>
        <w:t> </w:t>
      </w:r>
      <w:hyperlink w:history="true" w:anchor="_bookmark81">
        <w:r>
          <w:rPr>
            <w:spacing w:val="-2"/>
          </w:rPr>
          <w:t>4.1</w:t>
        </w:r>
      </w:hyperlink>
      <w:r>
        <w:rPr>
          <w:spacing w:val="-2"/>
        </w:rPr>
        <w:t>. </w:t>
      </w:r>
      <w:r>
        <w:rPr/>
        <w:t>While</w:t>
      </w:r>
      <w:r>
        <w:rPr>
          <w:spacing w:val="-11"/>
        </w:rPr>
        <w:t> </w:t>
      </w:r>
      <w:r>
        <w:rPr/>
        <w:t>the</w:t>
      </w:r>
      <w:r>
        <w:rPr>
          <w:spacing w:val="-10"/>
        </w:rPr>
        <w:t> </w:t>
      </w:r>
      <w:r>
        <w:rPr/>
        <w:t>branching</w:t>
      </w:r>
      <w:r>
        <w:rPr>
          <w:spacing w:val="-10"/>
        </w:rPr>
        <w:t> </w:t>
      </w:r>
      <w:r>
        <w:rPr/>
        <w:t>structure</w:t>
      </w:r>
      <w:r>
        <w:rPr>
          <w:spacing w:val="-11"/>
        </w:rPr>
        <w:t> </w:t>
      </w:r>
      <w:r>
        <w:rPr/>
        <w:t>of</w:t>
      </w:r>
      <w:r>
        <w:rPr>
          <w:spacing w:val="-10"/>
        </w:rPr>
        <w:t> </w:t>
      </w:r>
      <w:r>
        <w:rPr/>
        <w:t>the</w:t>
      </w:r>
      <w:r>
        <w:rPr>
          <w:spacing w:val="-10"/>
        </w:rPr>
        <w:t> </w:t>
      </w:r>
      <w:r>
        <w:rPr/>
        <w:t>subfamilies</w:t>
      </w:r>
      <w:r>
        <w:rPr>
          <w:spacing w:val="-10"/>
        </w:rPr>
        <w:t> </w:t>
      </w:r>
      <w:r>
        <w:rPr/>
        <w:t>is</w:t>
      </w:r>
      <w:r>
        <w:rPr>
          <w:spacing w:val="-10"/>
        </w:rPr>
        <w:t> </w:t>
      </w:r>
      <w:r>
        <w:rPr/>
        <w:t>accurately</w:t>
      </w:r>
      <w:r>
        <w:rPr>
          <w:spacing w:val="-11"/>
        </w:rPr>
        <w:t> </w:t>
      </w:r>
      <w:r>
        <w:rPr/>
        <w:t>reproduced</w:t>
      </w:r>
      <w:r>
        <w:rPr>
          <w:spacing w:val="-10"/>
        </w:rPr>
        <w:t> </w:t>
      </w:r>
      <w:r>
        <w:rPr/>
        <w:t>here,</w:t>
      </w:r>
      <w:r>
        <w:rPr>
          <w:spacing w:val="-10"/>
        </w:rPr>
        <w:t> </w:t>
      </w:r>
      <w:r>
        <w:rPr/>
        <w:t>the</w:t>
      </w:r>
      <w:r>
        <w:rPr>
          <w:spacing w:val="-10"/>
        </w:rPr>
        <w:t> </w:t>
      </w:r>
      <w:r>
        <w:rPr/>
        <w:t>time</w:t>
      </w:r>
      <w:r>
        <w:rPr>
          <w:spacing w:val="-10"/>
        </w:rPr>
        <w:t> </w:t>
      </w:r>
      <w:r>
        <w:rPr/>
        <w:t>depth</w:t>
      </w:r>
      <w:r>
        <w:rPr>
          <w:spacing w:val="-10"/>
        </w:rPr>
        <w:t> </w:t>
      </w:r>
      <w:r>
        <w:rPr/>
        <w:t>of the various divergences given in the Bayesian analyses is not.</w:t>
      </w:r>
    </w:p>
    <w:p>
      <w:pPr>
        <w:pStyle w:val="BodyText"/>
        <w:spacing w:line="376" w:lineRule="auto" w:before="8"/>
        <w:ind w:left="359" w:right="357" w:firstLine="298"/>
        <w:jc w:val="both"/>
      </w:pPr>
      <w:r>
        <w:rPr/>
        <w:t>Not</w:t>
      </w:r>
      <w:r>
        <w:rPr>
          <w:spacing w:val="-5"/>
        </w:rPr>
        <w:t> </w:t>
      </w:r>
      <w:r>
        <w:rPr/>
        <w:t>every</w:t>
      </w:r>
      <w:r>
        <w:rPr>
          <w:spacing w:val="-5"/>
        </w:rPr>
        <w:t> </w:t>
      </w:r>
      <w:r>
        <w:rPr/>
        <w:t>subfamily</w:t>
      </w:r>
      <w:r>
        <w:rPr>
          <w:spacing w:val="-5"/>
        </w:rPr>
        <w:t> </w:t>
      </w:r>
      <w:r>
        <w:rPr/>
        <w:t>is</w:t>
      </w:r>
      <w:r>
        <w:rPr>
          <w:spacing w:val="-5"/>
        </w:rPr>
        <w:t> </w:t>
      </w:r>
      <w:r>
        <w:rPr/>
        <w:t>represented</w:t>
      </w:r>
      <w:r>
        <w:rPr>
          <w:spacing w:val="-5"/>
        </w:rPr>
        <w:t> </w:t>
      </w:r>
      <w:r>
        <w:rPr/>
        <w:t>in</w:t>
      </w:r>
      <w:r>
        <w:rPr>
          <w:spacing w:val="-5"/>
        </w:rPr>
        <w:t> </w:t>
      </w:r>
      <w:r>
        <w:rPr/>
        <w:t>every</w:t>
      </w:r>
      <w:r>
        <w:rPr>
          <w:spacing w:val="-5"/>
        </w:rPr>
        <w:t> </w:t>
      </w:r>
      <w:r>
        <w:rPr/>
        <w:t>tree,</w:t>
      </w:r>
      <w:r>
        <w:rPr>
          <w:spacing w:val="-5"/>
        </w:rPr>
        <w:t> </w:t>
      </w:r>
      <w:r>
        <w:rPr/>
        <w:t>a</w:t>
      </w:r>
      <w:r>
        <w:rPr>
          <w:spacing w:val="-5"/>
        </w:rPr>
        <w:t> </w:t>
      </w:r>
      <w:r>
        <w:rPr/>
        <w:t>point</w:t>
      </w:r>
      <w:r>
        <w:rPr>
          <w:spacing w:val="-5"/>
        </w:rPr>
        <w:t> </w:t>
      </w:r>
      <w:r>
        <w:rPr/>
        <w:t>which</w:t>
      </w:r>
      <w:r>
        <w:rPr>
          <w:spacing w:val="-5"/>
        </w:rPr>
        <w:t> </w:t>
      </w:r>
      <w:r>
        <w:rPr/>
        <w:t>forms</w:t>
      </w:r>
      <w:r>
        <w:rPr>
          <w:spacing w:val="-5"/>
        </w:rPr>
        <w:t> </w:t>
      </w:r>
      <w:r>
        <w:rPr/>
        <w:t>part</w:t>
      </w:r>
      <w:r>
        <w:rPr>
          <w:spacing w:val="-5"/>
        </w:rPr>
        <w:t> </w:t>
      </w:r>
      <w:r>
        <w:rPr/>
        <w:t>of</w:t>
      </w:r>
      <w:r>
        <w:rPr>
          <w:spacing w:val="-5"/>
        </w:rPr>
        <w:t> </w:t>
      </w:r>
      <w:r>
        <w:rPr/>
        <w:t>the</w:t>
      </w:r>
      <w:r>
        <w:rPr>
          <w:spacing w:val="-5"/>
        </w:rPr>
        <w:t> </w:t>
      </w:r>
      <w:r>
        <w:rPr/>
        <w:t>criticism</w:t>
      </w:r>
      <w:r>
        <w:rPr>
          <w:spacing w:val="-5"/>
        </w:rPr>
        <w:t> </w:t>
      </w:r>
      <w:r>
        <w:rPr/>
        <w:t>of the Bayesian analyses.</w:t>
      </w:r>
      <w:r>
        <w:rPr>
          <w:spacing w:val="30"/>
        </w:rPr>
        <w:t> </w:t>
      </w:r>
      <w:r>
        <w:rPr/>
        <w:t>This occurs for these analyses when a given sample did not include any data</w:t>
      </w:r>
      <w:r>
        <w:rPr>
          <w:spacing w:val="-8"/>
        </w:rPr>
        <w:t> </w:t>
      </w:r>
      <w:r>
        <w:rPr/>
        <w:t>from</w:t>
      </w:r>
      <w:r>
        <w:rPr>
          <w:spacing w:val="-8"/>
        </w:rPr>
        <w:t> </w:t>
      </w:r>
      <w:r>
        <w:rPr/>
        <w:t>a</w:t>
      </w:r>
      <w:r>
        <w:rPr>
          <w:spacing w:val="-8"/>
        </w:rPr>
        <w:t> </w:t>
      </w:r>
      <w:r>
        <w:rPr/>
        <w:t>given</w:t>
      </w:r>
      <w:r>
        <w:rPr>
          <w:spacing w:val="-8"/>
        </w:rPr>
        <w:t> </w:t>
      </w:r>
      <w:r>
        <w:rPr/>
        <w:t>subfamily,</w:t>
      </w:r>
      <w:r>
        <w:rPr>
          <w:spacing w:val="-7"/>
        </w:rPr>
        <w:t> </w:t>
      </w:r>
      <w:r>
        <w:rPr/>
        <w:t>and</w:t>
      </w:r>
      <w:r>
        <w:rPr>
          <w:spacing w:val="-8"/>
        </w:rPr>
        <w:t> </w:t>
      </w:r>
      <w:r>
        <w:rPr/>
        <w:t>therefore</w:t>
      </w:r>
      <w:r>
        <w:rPr>
          <w:spacing w:val="-8"/>
        </w:rPr>
        <w:t> </w:t>
      </w:r>
      <w:r>
        <w:rPr/>
        <w:t>does</w:t>
      </w:r>
      <w:r>
        <w:rPr>
          <w:spacing w:val="-8"/>
        </w:rPr>
        <w:t> </w:t>
      </w:r>
      <w:r>
        <w:rPr/>
        <w:t>not</w:t>
      </w:r>
      <w:r>
        <w:rPr>
          <w:spacing w:val="-8"/>
        </w:rPr>
        <w:t> </w:t>
      </w:r>
      <w:r>
        <w:rPr/>
        <w:t>represent</w:t>
      </w:r>
      <w:r>
        <w:rPr>
          <w:spacing w:val="-8"/>
        </w:rPr>
        <w:t> </w:t>
      </w:r>
      <w:r>
        <w:rPr/>
        <w:t>or</w:t>
      </w:r>
      <w:r>
        <w:rPr>
          <w:spacing w:val="-8"/>
        </w:rPr>
        <w:t> </w:t>
      </w:r>
      <w:r>
        <w:rPr/>
        <w:t>account</w:t>
      </w:r>
      <w:r>
        <w:rPr>
          <w:spacing w:val="-8"/>
        </w:rPr>
        <w:t> </w:t>
      </w:r>
      <w:r>
        <w:rPr/>
        <w:t>for</w:t>
      </w:r>
      <w:r>
        <w:rPr>
          <w:spacing w:val="-8"/>
        </w:rPr>
        <w:t> </w:t>
      </w:r>
      <w:r>
        <w:rPr/>
        <w:t>it</w:t>
      </w:r>
      <w:r>
        <w:rPr>
          <w:spacing w:val="-8"/>
        </w:rPr>
        <w:t> </w:t>
      </w:r>
      <w:r>
        <w:rPr/>
        <w:t>in</w:t>
      </w:r>
      <w:r>
        <w:rPr>
          <w:spacing w:val="-8"/>
        </w:rPr>
        <w:t> </w:t>
      </w:r>
      <w:r>
        <w:rPr/>
        <w:t>the</w:t>
      </w:r>
      <w:r>
        <w:rPr>
          <w:spacing w:val="-8"/>
        </w:rPr>
        <w:t> </w:t>
      </w:r>
      <w:r>
        <w:rPr/>
        <w:t>final</w:t>
      </w:r>
      <w:r>
        <w:rPr>
          <w:spacing w:val="-8"/>
        </w:rPr>
        <w:t> </w:t>
      </w:r>
      <w:r>
        <w:rPr/>
        <w:t>result. Missing subfamilies for each of </w:t>
      </w:r>
      <w:hyperlink w:history="true" w:anchor="_bookmark459">
        <w:r>
          <w:rPr/>
          <w:t>Sagart et al.</w:t>
        </w:r>
      </w:hyperlink>
      <w:r>
        <w:rPr/>
        <w:t> (</w:t>
      </w:r>
      <w:hyperlink w:history="true" w:anchor="_bookmark459">
        <w:r>
          <w:rPr/>
          <w:t>2019</w:t>
        </w:r>
      </w:hyperlink>
      <w:r>
        <w:rPr/>
        <w:t>), </w:t>
      </w:r>
      <w:hyperlink w:history="true" w:anchor="_bookmark521">
        <w:r>
          <w:rPr/>
          <w:t>M. Zhang et al.</w:t>
        </w:r>
      </w:hyperlink>
      <w:r>
        <w:rPr/>
        <w:t> (</w:t>
      </w:r>
      <w:hyperlink w:history="true" w:anchor="_bookmark521">
        <w:r>
          <w:rPr/>
          <w:t>2019</w:t>
        </w:r>
      </w:hyperlink>
      <w:r>
        <w:rPr/>
        <w:t>), and </w:t>
      </w:r>
      <w:hyperlink w:history="true" w:anchor="_bookmark520">
        <w:r>
          <w:rPr/>
          <w:t>H. Zhang et </w:t>
        </w:r>
        <w:r>
          <w:rPr/>
          <w:t>al.</w:t>
        </w:r>
      </w:hyperlink>
      <w:r>
        <w:rPr/>
        <w:t> (</w:t>
      </w:r>
      <w:hyperlink w:history="true" w:anchor="_bookmark520">
        <w:r>
          <w:rPr/>
          <w:t>2020</w:t>
        </w:r>
      </w:hyperlink>
      <w:r>
        <w:rPr/>
        <w:t>) are given in Table </w:t>
      </w:r>
      <w:hyperlink w:history="true" w:anchor="_bookmark70">
        <w:r>
          <w:rPr/>
          <w:t>3.1</w:t>
        </w:r>
      </w:hyperlink>
      <w:r>
        <w:rPr/>
        <w:t>.</w:t>
      </w:r>
    </w:p>
    <w:p>
      <w:pPr>
        <w:pStyle w:val="BodyText"/>
        <w:spacing w:line="376" w:lineRule="auto" w:before="4"/>
        <w:ind w:left="359" w:right="357" w:firstLine="298"/>
        <w:jc w:val="both"/>
      </w:pPr>
      <w:r>
        <w:rPr>
          <w:spacing w:val="-2"/>
        </w:rPr>
        <w:t>As</w:t>
      </w:r>
      <w:r>
        <w:rPr>
          <w:spacing w:val="-8"/>
        </w:rPr>
        <w:t> </w:t>
      </w:r>
      <w:r>
        <w:rPr>
          <w:spacing w:val="-2"/>
        </w:rPr>
        <w:t>discussed</w:t>
      </w:r>
      <w:r>
        <w:rPr>
          <w:spacing w:val="-8"/>
        </w:rPr>
        <w:t> </w:t>
      </w:r>
      <w:r>
        <w:rPr>
          <w:spacing w:val="-2"/>
        </w:rPr>
        <w:t>above,</w:t>
      </w:r>
      <w:r>
        <w:rPr>
          <w:spacing w:val="-4"/>
        </w:rPr>
        <w:t> </w:t>
      </w:r>
      <w:r>
        <w:rPr>
          <w:spacing w:val="-2"/>
        </w:rPr>
        <w:t>for</w:t>
      </w:r>
      <w:r>
        <w:rPr>
          <w:spacing w:val="-8"/>
        </w:rPr>
        <w:t> </w:t>
      </w:r>
      <w:r>
        <w:rPr>
          <w:spacing w:val="-2"/>
        </w:rPr>
        <w:t>each</w:t>
      </w:r>
      <w:r>
        <w:rPr>
          <w:spacing w:val="-8"/>
        </w:rPr>
        <w:t> </w:t>
      </w:r>
      <w:r>
        <w:rPr>
          <w:spacing w:val="-2"/>
        </w:rPr>
        <w:t>of</w:t>
      </w:r>
      <w:r>
        <w:rPr>
          <w:spacing w:val="-8"/>
        </w:rPr>
        <w:t> </w:t>
      </w:r>
      <w:r>
        <w:rPr>
          <w:spacing w:val="-2"/>
        </w:rPr>
        <w:t>the</w:t>
      </w:r>
      <w:r>
        <w:rPr>
          <w:spacing w:val="-8"/>
        </w:rPr>
        <w:t> </w:t>
      </w:r>
      <w:r>
        <w:rPr>
          <w:spacing w:val="-2"/>
        </w:rPr>
        <w:t>terminal</w:t>
      </w:r>
      <w:r>
        <w:rPr>
          <w:spacing w:val="-8"/>
        </w:rPr>
        <w:t> </w:t>
      </w:r>
      <w:r>
        <w:rPr>
          <w:spacing w:val="-2"/>
        </w:rPr>
        <w:t>nodes</w:t>
      </w:r>
      <w:r>
        <w:rPr>
          <w:spacing w:val="-8"/>
        </w:rPr>
        <w:t> </w:t>
      </w:r>
      <w:r>
        <w:rPr>
          <w:spacing w:val="-2"/>
        </w:rPr>
        <w:t>given</w:t>
      </w:r>
      <w:r>
        <w:rPr>
          <w:spacing w:val="-8"/>
        </w:rPr>
        <w:t> </w:t>
      </w:r>
      <w:r>
        <w:rPr>
          <w:spacing w:val="-2"/>
        </w:rPr>
        <w:t>in</w:t>
      </w:r>
      <w:r>
        <w:rPr>
          <w:spacing w:val="-8"/>
        </w:rPr>
        <w:t> </w:t>
      </w:r>
      <w:r>
        <w:rPr>
          <w:spacing w:val="-2"/>
        </w:rPr>
        <w:t>Figures</w:t>
      </w:r>
      <w:r>
        <w:rPr>
          <w:spacing w:val="-8"/>
        </w:rPr>
        <w:t> </w:t>
      </w:r>
      <w:hyperlink w:history="true" w:anchor="_bookmark68">
        <w:r>
          <w:rPr>
            <w:spacing w:val="-2"/>
          </w:rPr>
          <w:t>3.4</w:t>
        </w:r>
      </w:hyperlink>
      <w:r>
        <w:rPr>
          <w:spacing w:val="-2"/>
        </w:rPr>
        <w:t>-</w:t>
      </w:r>
      <w:hyperlink w:history="true" w:anchor="_bookmark69">
        <w:r>
          <w:rPr>
            <w:spacing w:val="-2"/>
          </w:rPr>
          <w:t>3.6</w:t>
        </w:r>
      </w:hyperlink>
      <w:r>
        <w:rPr>
          <w:spacing w:val="-8"/>
        </w:rPr>
        <w:t> </w:t>
      </w:r>
      <w:r>
        <w:rPr>
          <w:spacing w:val="-2"/>
        </w:rPr>
        <w:t>(that</w:t>
      </w:r>
      <w:r>
        <w:rPr>
          <w:spacing w:val="-8"/>
        </w:rPr>
        <w:t> </w:t>
      </w:r>
      <w:r>
        <w:rPr>
          <w:spacing w:val="-2"/>
        </w:rPr>
        <w:t>is,</w:t>
      </w:r>
      <w:r>
        <w:rPr>
          <w:spacing w:val="-4"/>
        </w:rPr>
        <w:t> </w:t>
      </w:r>
      <w:r>
        <w:rPr>
          <w:spacing w:val="-2"/>
        </w:rPr>
        <w:t>van</w:t>
      </w:r>
      <w:r>
        <w:rPr>
          <w:spacing w:val="-8"/>
        </w:rPr>
        <w:t> </w:t>
      </w:r>
      <w:r>
        <w:rPr>
          <w:spacing w:val="-2"/>
        </w:rPr>
        <w:t>Driem’s </w:t>
      </w:r>
      <w:r>
        <w:rPr/>
        <w:t>fallen</w:t>
      </w:r>
      <w:r>
        <w:rPr>
          <w:spacing w:val="-13"/>
        </w:rPr>
        <w:t> </w:t>
      </w:r>
      <w:r>
        <w:rPr/>
        <w:t>leaves),</w:t>
      </w:r>
      <w:r>
        <w:rPr>
          <w:spacing w:val="-11"/>
        </w:rPr>
        <w:t> </w:t>
      </w:r>
      <w:r>
        <w:rPr/>
        <w:t>1-3</w:t>
      </w:r>
      <w:r>
        <w:rPr>
          <w:spacing w:val="-13"/>
        </w:rPr>
        <w:t> </w:t>
      </w:r>
      <w:r>
        <w:rPr/>
        <w:t>languages</w:t>
      </w:r>
      <w:r>
        <w:rPr>
          <w:spacing w:val="-12"/>
        </w:rPr>
        <w:t> </w:t>
      </w:r>
      <w:r>
        <w:rPr/>
        <w:t>has</w:t>
      </w:r>
      <w:r>
        <w:rPr>
          <w:spacing w:val="-13"/>
        </w:rPr>
        <w:t> </w:t>
      </w:r>
      <w:r>
        <w:rPr/>
        <w:t>been</w:t>
      </w:r>
      <w:r>
        <w:rPr>
          <w:spacing w:val="-12"/>
        </w:rPr>
        <w:t> </w:t>
      </w:r>
      <w:r>
        <w:rPr/>
        <w:t>sampled.</w:t>
      </w:r>
      <w:r>
        <w:rPr>
          <w:spacing w:val="6"/>
        </w:rPr>
        <w:t> </w:t>
      </w:r>
      <w:r>
        <w:rPr/>
        <w:t>While</w:t>
      </w:r>
      <w:r>
        <w:rPr>
          <w:spacing w:val="-13"/>
        </w:rPr>
        <w:t> </w:t>
      </w:r>
      <w:r>
        <w:rPr/>
        <w:t>initially</w:t>
      </w:r>
      <w:r>
        <w:rPr>
          <w:spacing w:val="-12"/>
        </w:rPr>
        <w:t> </w:t>
      </w:r>
      <w:r>
        <w:rPr/>
        <w:t>the</w:t>
      </w:r>
      <w:r>
        <w:rPr>
          <w:spacing w:val="-13"/>
        </w:rPr>
        <w:t> </w:t>
      </w:r>
      <w:r>
        <w:rPr/>
        <w:t>intention</w:t>
      </w:r>
      <w:r>
        <w:rPr>
          <w:spacing w:val="-12"/>
        </w:rPr>
        <w:t> </w:t>
      </w:r>
      <w:r>
        <w:rPr/>
        <w:t>of</w:t>
      </w:r>
      <w:r>
        <w:rPr>
          <w:spacing w:val="-13"/>
        </w:rPr>
        <w:t> </w:t>
      </w:r>
      <w:r>
        <w:rPr/>
        <w:t>presenting</w:t>
      </w:r>
      <w:r>
        <w:rPr>
          <w:spacing w:val="-12"/>
        </w:rPr>
        <w:t> </w:t>
      </w:r>
      <w:r>
        <w:rPr/>
        <w:t>Figures </w:t>
      </w:r>
      <w:hyperlink w:history="true" w:anchor="_bookmark68">
        <w:r>
          <w:rPr>
            <w:spacing w:val="-2"/>
          </w:rPr>
          <w:t>3.4</w:t>
        </w:r>
      </w:hyperlink>
      <w:r>
        <w:rPr>
          <w:spacing w:val="-2"/>
        </w:rPr>
        <w:t>-</w:t>
      </w:r>
      <w:hyperlink w:history="true" w:anchor="_bookmark69">
        <w:r>
          <w:rPr>
            <w:spacing w:val="-2"/>
          </w:rPr>
          <w:t>3.6</w:t>
        </w:r>
      </w:hyperlink>
      <w:r>
        <w:rPr>
          <w:spacing w:val="-5"/>
        </w:rPr>
        <w:t> </w:t>
      </w:r>
      <w:r>
        <w:rPr>
          <w:spacing w:val="-2"/>
        </w:rPr>
        <w:t>was</w:t>
      </w:r>
      <w:r>
        <w:rPr>
          <w:spacing w:val="-5"/>
        </w:rPr>
        <w:t> </w:t>
      </w:r>
      <w:r>
        <w:rPr>
          <w:spacing w:val="-2"/>
        </w:rPr>
        <w:t>to</w:t>
      </w:r>
      <w:r>
        <w:rPr>
          <w:spacing w:val="-5"/>
        </w:rPr>
        <w:t> </w:t>
      </w:r>
      <w:r>
        <w:rPr>
          <w:spacing w:val="-2"/>
        </w:rPr>
        <w:t>compare</w:t>
      </w:r>
      <w:r>
        <w:rPr>
          <w:spacing w:val="-5"/>
        </w:rPr>
        <w:t> </w:t>
      </w:r>
      <w:r>
        <w:rPr>
          <w:spacing w:val="-2"/>
        </w:rPr>
        <w:t>the</w:t>
      </w:r>
      <w:r>
        <w:rPr>
          <w:spacing w:val="-5"/>
        </w:rPr>
        <w:t> </w:t>
      </w:r>
      <w:r>
        <w:rPr>
          <w:spacing w:val="-2"/>
        </w:rPr>
        <w:t>representativeness</w:t>
      </w:r>
      <w:r>
        <w:rPr>
          <w:spacing w:val="-5"/>
        </w:rPr>
        <w:t> </w:t>
      </w:r>
      <w:r>
        <w:rPr>
          <w:spacing w:val="-2"/>
        </w:rPr>
        <w:t>of</w:t>
      </w:r>
      <w:r>
        <w:rPr>
          <w:spacing w:val="-5"/>
        </w:rPr>
        <w:t> </w:t>
      </w:r>
      <w:r>
        <w:rPr>
          <w:spacing w:val="-2"/>
        </w:rPr>
        <w:t>this</w:t>
      </w:r>
      <w:r>
        <w:rPr>
          <w:spacing w:val="-5"/>
        </w:rPr>
        <w:t> </w:t>
      </w:r>
      <w:r>
        <w:rPr>
          <w:spacing w:val="-2"/>
        </w:rPr>
        <w:t>project’s</w:t>
      </w:r>
      <w:r>
        <w:rPr>
          <w:spacing w:val="-5"/>
        </w:rPr>
        <w:t> </w:t>
      </w:r>
      <w:r>
        <w:rPr>
          <w:spacing w:val="-2"/>
        </w:rPr>
        <w:t>sample</w:t>
      </w:r>
      <w:r>
        <w:rPr>
          <w:spacing w:val="-5"/>
        </w:rPr>
        <w:t> </w:t>
      </w:r>
      <w:r>
        <w:rPr>
          <w:spacing w:val="-2"/>
        </w:rPr>
        <w:t>against</w:t>
      </w:r>
      <w:r>
        <w:rPr>
          <w:spacing w:val="-5"/>
        </w:rPr>
        <w:t> </w:t>
      </w:r>
      <w:r>
        <w:rPr>
          <w:spacing w:val="-2"/>
        </w:rPr>
        <w:t>their</w:t>
      </w:r>
      <w:r>
        <w:rPr>
          <w:spacing w:val="-5"/>
        </w:rPr>
        <w:t> </w:t>
      </w:r>
      <w:r>
        <w:rPr>
          <w:spacing w:val="-2"/>
        </w:rPr>
        <w:t>proposals</w:t>
      </w:r>
      <w:r>
        <w:rPr>
          <w:spacing w:val="-5"/>
        </w:rPr>
        <w:t> </w:t>
      </w:r>
      <w:r>
        <w:rPr>
          <w:spacing w:val="-2"/>
        </w:rPr>
        <w:t>for</w:t>
      </w:r>
      <w:r>
        <w:rPr>
          <w:spacing w:val="-5"/>
        </w:rPr>
        <w:t> </w:t>
      </w:r>
      <w:r>
        <w:rPr>
          <w:spacing w:val="-2"/>
        </w:rPr>
        <w:t>a </w:t>
      </w:r>
      <w:r>
        <w:rPr/>
        <w:t>phylogeny</w:t>
      </w:r>
      <w:r>
        <w:rPr>
          <w:spacing w:val="-13"/>
        </w:rPr>
        <w:t> </w:t>
      </w:r>
      <w:r>
        <w:rPr/>
        <w:t>of</w:t>
      </w:r>
      <w:r>
        <w:rPr>
          <w:spacing w:val="-12"/>
        </w:rPr>
        <w:t> </w:t>
      </w:r>
      <w:r>
        <w:rPr/>
        <w:t>the</w:t>
      </w:r>
      <w:r>
        <w:rPr>
          <w:spacing w:val="-13"/>
        </w:rPr>
        <w:t> </w:t>
      </w:r>
      <w:r>
        <w:rPr/>
        <w:t>Trans-Himalayan</w:t>
      </w:r>
      <w:r>
        <w:rPr>
          <w:spacing w:val="-12"/>
        </w:rPr>
        <w:t> </w:t>
      </w:r>
      <w:r>
        <w:rPr/>
        <w:t>family,</w:t>
      </w:r>
      <w:r>
        <w:rPr>
          <w:spacing w:val="-13"/>
        </w:rPr>
        <w:t> </w:t>
      </w:r>
      <w:r>
        <w:rPr/>
        <w:t>it</w:t>
      </w:r>
      <w:r>
        <w:rPr>
          <w:spacing w:val="-12"/>
        </w:rPr>
        <w:t> </w:t>
      </w:r>
      <w:r>
        <w:rPr/>
        <w:t>is</w:t>
      </w:r>
      <w:r>
        <w:rPr>
          <w:spacing w:val="-13"/>
        </w:rPr>
        <w:t> </w:t>
      </w:r>
      <w:r>
        <w:rPr/>
        <w:t>clear</w:t>
      </w:r>
      <w:r>
        <w:rPr>
          <w:spacing w:val="-12"/>
        </w:rPr>
        <w:t> </w:t>
      </w:r>
      <w:r>
        <w:rPr/>
        <w:t>from</w:t>
      </w:r>
      <w:r>
        <w:rPr>
          <w:spacing w:val="-13"/>
        </w:rPr>
        <w:t> </w:t>
      </w:r>
      <w:r>
        <w:rPr/>
        <w:t>Table</w:t>
      </w:r>
      <w:r>
        <w:rPr>
          <w:spacing w:val="-12"/>
        </w:rPr>
        <w:t> </w:t>
      </w:r>
      <w:hyperlink w:history="true" w:anchor="_bookmark70">
        <w:r>
          <w:rPr/>
          <w:t>3.1</w:t>
        </w:r>
      </w:hyperlink>
      <w:r>
        <w:rPr>
          <w:spacing w:val="-13"/>
        </w:rPr>
        <w:t> </w:t>
      </w:r>
      <w:r>
        <w:rPr/>
        <w:t>that,</w:t>
      </w:r>
      <w:r>
        <w:rPr>
          <w:spacing w:val="-12"/>
        </w:rPr>
        <w:t> </w:t>
      </w:r>
      <w:r>
        <w:rPr/>
        <w:t>in</w:t>
      </w:r>
      <w:r>
        <w:rPr>
          <w:spacing w:val="-13"/>
        </w:rPr>
        <w:t> </w:t>
      </w:r>
      <w:r>
        <w:rPr/>
        <w:t>all</w:t>
      </w:r>
      <w:r>
        <w:rPr>
          <w:spacing w:val="-12"/>
        </w:rPr>
        <w:t> </w:t>
      </w:r>
      <w:r>
        <w:rPr/>
        <w:t>cases,</w:t>
      </w:r>
      <w:r>
        <w:rPr>
          <w:spacing w:val="-13"/>
        </w:rPr>
        <w:t> </w:t>
      </w:r>
      <w:r>
        <w:rPr/>
        <w:t>the</w:t>
      </w:r>
      <w:r>
        <w:rPr>
          <w:spacing w:val="-12"/>
        </w:rPr>
        <w:t> </w:t>
      </w:r>
      <w:r>
        <w:rPr/>
        <w:t>coverage of</w:t>
      </w:r>
      <w:r>
        <w:rPr>
          <w:spacing w:val="-2"/>
        </w:rPr>
        <w:t> </w:t>
      </w:r>
      <w:r>
        <w:rPr/>
        <w:t>this</w:t>
      </w:r>
      <w:r>
        <w:rPr>
          <w:spacing w:val="-2"/>
        </w:rPr>
        <w:t> </w:t>
      </w:r>
      <w:r>
        <w:rPr/>
        <w:t>project</w:t>
      </w:r>
      <w:r>
        <w:rPr>
          <w:spacing w:val="-2"/>
        </w:rPr>
        <w:t> </w:t>
      </w:r>
      <w:r>
        <w:rPr/>
        <w:t>is</w:t>
      </w:r>
      <w:r>
        <w:rPr>
          <w:spacing w:val="-2"/>
        </w:rPr>
        <w:t> </w:t>
      </w:r>
      <w:r>
        <w:rPr/>
        <w:t>substantially</w:t>
      </w:r>
      <w:r>
        <w:rPr>
          <w:spacing w:val="-2"/>
        </w:rPr>
        <w:t> </w:t>
      </w:r>
      <w:r>
        <w:rPr/>
        <w:t>larger,</w:t>
      </w:r>
      <w:r>
        <w:rPr>
          <w:spacing w:val="-2"/>
        </w:rPr>
        <w:t> </w:t>
      </w:r>
      <w:r>
        <w:rPr/>
        <w:t>especially</w:t>
      </w:r>
      <w:r>
        <w:rPr>
          <w:spacing w:val="-2"/>
        </w:rPr>
        <w:t> </w:t>
      </w:r>
      <w:r>
        <w:rPr/>
        <w:t>in</w:t>
      </w:r>
      <w:r>
        <w:rPr>
          <w:spacing w:val="-2"/>
        </w:rPr>
        <w:t> </w:t>
      </w:r>
      <w:r>
        <w:rPr/>
        <w:t>terms</w:t>
      </w:r>
      <w:r>
        <w:rPr>
          <w:spacing w:val="-2"/>
        </w:rPr>
        <w:t> </w:t>
      </w:r>
      <w:r>
        <w:rPr/>
        <w:t>of</w:t>
      </w:r>
      <w:r>
        <w:rPr>
          <w:spacing w:val="-2"/>
        </w:rPr>
        <w:t> </w:t>
      </w:r>
      <w:r>
        <w:rPr/>
        <w:t>smaller</w:t>
      </w:r>
      <w:r>
        <w:rPr>
          <w:spacing w:val="-2"/>
        </w:rPr>
        <w:t> </w:t>
      </w:r>
      <w:r>
        <w:rPr/>
        <w:t>language</w:t>
      </w:r>
      <w:r>
        <w:rPr>
          <w:spacing w:val="-2"/>
        </w:rPr>
        <w:t> </w:t>
      </w:r>
      <w:r>
        <w:rPr/>
        <w:t>families</w:t>
      </w:r>
      <w:r>
        <w:rPr>
          <w:spacing w:val="-2"/>
        </w:rPr>
        <w:t> </w:t>
      </w:r>
      <w:r>
        <w:rPr/>
        <w:t>or</w:t>
      </w:r>
      <w:r>
        <w:rPr>
          <w:spacing w:val="-2"/>
        </w:rPr>
        <w:t> </w:t>
      </w:r>
      <w:r>
        <w:rPr/>
        <w:t>internal isolates.</w:t>
      </w:r>
      <w:r>
        <w:rPr>
          <w:spacing w:val="7"/>
        </w:rPr>
        <w:t> </w:t>
      </w:r>
      <w:r>
        <w:rPr/>
        <w:t>Because</w:t>
      </w:r>
      <w:r>
        <w:rPr>
          <w:spacing w:val="-8"/>
        </w:rPr>
        <w:t> </w:t>
      </w:r>
      <w:hyperlink w:history="true" w:anchor="_bookmark350">
        <w:r>
          <w:rPr/>
          <w:t>van</w:t>
        </w:r>
        <w:r>
          <w:rPr>
            <w:spacing w:val="-8"/>
          </w:rPr>
          <w:t> </w:t>
        </w:r>
        <w:r>
          <w:rPr/>
          <w:t>Driem</w:t>
        </w:r>
        <w:r>
          <w:rPr>
            <w:spacing w:val="-8"/>
          </w:rPr>
          <w:t> </w:t>
        </w:r>
        <w:r>
          <w:rPr/>
          <w:t>(2014)</w:t>
        </w:r>
      </w:hyperlink>
      <w:r>
        <w:rPr>
          <w:spacing w:val="-7"/>
        </w:rPr>
        <w:t> </w:t>
      </w:r>
      <w:r>
        <w:rPr/>
        <w:t>categorised</w:t>
      </w:r>
      <w:r>
        <w:rPr>
          <w:spacing w:val="-8"/>
        </w:rPr>
        <w:t> </w:t>
      </w:r>
      <w:r>
        <w:rPr/>
        <w:t>the</w:t>
      </w:r>
      <w:r>
        <w:rPr>
          <w:spacing w:val="-8"/>
        </w:rPr>
        <w:t> </w:t>
      </w:r>
      <w:r>
        <w:rPr/>
        <w:t>entire</w:t>
      </w:r>
      <w:r>
        <w:rPr>
          <w:spacing w:val="-9"/>
        </w:rPr>
        <w:t> </w:t>
      </w:r>
      <w:r>
        <w:rPr/>
        <w:t>family</w:t>
      </w:r>
      <w:r>
        <w:rPr>
          <w:spacing w:val="-8"/>
        </w:rPr>
        <w:t> </w:t>
      </w:r>
      <w:r>
        <w:rPr/>
        <w:t>into</w:t>
      </w:r>
      <w:r>
        <w:rPr>
          <w:spacing w:val="-7"/>
        </w:rPr>
        <w:t> </w:t>
      </w:r>
      <w:r>
        <w:rPr/>
        <w:t>generally</w:t>
      </w:r>
      <w:r>
        <w:rPr>
          <w:spacing w:val="-8"/>
        </w:rPr>
        <w:t> </w:t>
      </w:r>
      <w:r>
        <w:rPr/>
        <w:t>very</w:t>
      </w:r>
      <w:r>
        <w:rPr>
          <w:spacing w:val="-8"/>
        </w:rPr>
        <w:t> </w:t>
      </w:r>
      <w:r>
        <w:rPr/>
        <w:t>fine-</w:t>
      </w:r>
      <w:r>
        <w:rPr>
          <w:spacing w:val="-2"/>
        </w:rPr>
        <w:t>grained</w:t>
      </w:r>
    </w:p>
    <w:p>
      <w:pPr>
        <w:spacing w:after="0" w:line="376" w:lineRule="auto"/>
        <w:jc w:val="both"/>
        <w:sectPr>
          <w:pgSz w:w="11910" w:h="16840"/>
          <w:pgMar w:header="0" w:footer="1147" w:top="1700" w:bottom="1340" w:left="1680" w:right="1680"/>
        </w:sectPr>
      </w:pPr>
    </w:p>
    <w:p>
      <w:pPr>
        <w:pStyle w:val="BodyText"/>
        <w:spacing w:before="15"/>
        <w:rPr>
          <w:sz w:val="6"/>
        </w:rPr>
      </w:pPr>
    </w:p>
    <w:p>
      <w:pPr>
        <w:spacing w:before="0"/>
        <w:ind w:left="1390" w:right="0" w:firstLine="0"/>
        <w:jc w:val="left"/>
        <w:rPr>
          <w:sz w:val="6"/>
        </w:rPr>
      </w:pPr>
      <w:r>
        <w:rPr/>
        <mc:AlternateContent>
          <mc:Choice Requires="wps">
            <w:drawing>
              <wp:anchor distT="0" distB="0" distL="0" distR="0" allowOverlap="1" layoutInCell="1" locked="0" behindDoc="1" simplePos="0" relativeHeight="487595008">
                <wp:simplePos x="0" y="0"/>
                <wp:positionH relativeFrom="page">
                  <wp:posOffset>1485695</wp:posOffset>
                </wp:positionH>
                <wp:positionV relativeFrom="paragraph">
                  <wp:posOffset>67348</wp:posOffset>
                </wp:positionV>
                <wp:extent cx="4589145" cy="1358900"/>
                <wp:effectExtent l="0" t="0" r="0" b="0"/>
                <wp:wrapTopAndBottom/>
                <wp:docPr id="39" name="Group 39"/>
                <wp:cNvGraphicFramePr>
                  <a:graphicFrameLocks/>
                </wp:cNvGraphicFramePr>
                <a:graphic>
                  <a:graphicData uri="http://schemas.microsoft.com/office/word/2010/wordprocessingGroup">
                    <wpg:wgp>
                      <wpg:cNvPr id="39" name="Group 39"/>
                      <wpg:cNvGrpSpPr/>
                      <wpg:grpSpPr>
                        <a:xfrm>
                          <a:off x="0" y="0"/>
                          <a:ext cx="4589145" cy="1358900"/>
                          <a:chExt cx="4589145" cy="1358900"/>
                        </a:xfrm>
                      </wpg:grpSpPr>
                      <wps:wsp>
                        <wps:cNvPr id="40" name="Graphic 40"/>
                        <wps:cNvSpPr/>
                        <wps:spPr>
                          <a:xfrm>
                            <a:off x="75863" y="759"/>
                            <a:ext cx="4370070" cy="1249680"/>
                          </a:xfrm>
                          <a:custGeom>
                            <a:avLst/>
                            <a:gdLst/>
                            <a:ahLst/>
                            <a:cxnLst/>
                            <a:rect l="l" t="t" r="r" b="b"/>
                            <a:pathLst>
                              <a:path w="4370070" h="1249680">
                                <a:moveTo>
                                  <a:pt x="524105" y="0"/>
                                </a:moveTo>
                                <a:lnTo>
                                  <a:pt x="524105" y="18979"/>
                                </a:lnTo>
                                <a:lnTo>
                                  <a:pt x="0" y="18979"/>
                                </a:lnTo>
                                <a:lnTo>
                                  <a:pt x="0" y="1249252"/>
                                </a:lnTo>
                              </a:path>
                              <a:path w="4370070" h="1249680">
                                <a:moveTo>
                                  <a:pt x="524105" y="0"/>
                                </a:moveTo>
                                <a:lnTo>
                                  <a:pt x="524105" y="18979"/>
                                </a:lnTo>
                                <a:lnTo>
                                  <a:pt x="1048210" y="18979"/>
                                </a:lnTo>
                                <a:lnTo>
                                  <a:pt x="1048210" y="108001"/>
                                </a:lnTo>
                              </a:path>
                              <a:path w="4370070" h="1249680">
                                <a:moveTo>
                                  <a:pt x="1048210" y="108001"/>
                                </a:moveTo>
                                <a:lnTo>
                                  <a:pt x="1048210" y="126980"/>
                                </a:lnTo>
                                <a:lnTo>
                                  <a:pt x="304581" y="126980"/>
                                </a:lnTo>
                                <a:lnTo>
                                  <a:pt x="304581" y="216002"/>
                                </a:lnTo>
                              </a:path>
                              <a:path w="4370070" h="1249680">
                                <a:moveTo>
                                  <a:pt x="304581" y="216002"/>
                                </a:moveTo>
                                <a:lnTo>
                                  <a:pt x="304581" y="234981"/>
                                </a:lnTo>
                                <a:lnTo>
                                  <a:pt x="147322" y="234981"/>
                                </a:lnTo>
                                <a:lnTo>
                                  <a:pt x="147322" y="1249252"/>
                                </a:lnTo>
                              </a:path>
                              <a:path w="4370070" h="1249680">
                                <a:moveTo>
                                  <a:pt x="304581" y="216002"/>
                                </a:moveTo>
                                <a:lnTo>
                                  <a:pt x="304581" y="234981"/>
                                </a:lnTo>
                                <a:lnTo>
                                  <a:pt x="461840" y="234981"/>
                                </a:lnTo>
                                <a:lnTo>
                                  <a:pt x="461840" y="324004"/>
                                </a:lnTo>
                              </a:path>
                              <a:path w="4370070" h="1249680">
                                <a:moveTo>
                                  <a:pt x="461840" y="324004"/>
                                </a:moveTo>
                                <a:lnTo>
                                  <a:pt x="461840" y="342983"/>
                                </a:lnTo>
                                <a:lnTo>
                                  <a:pt x="300244" y="342983"/>
                                </a:lnTo>
                                <a:lnTo>
                                  <a:pt x="300244" y="1249252"/>
                                </a:lnTo>
                              </a:path>
                              <a:path w="4370070" h="1249680">
                                <a:moveTo>
                                  <a:pt x="461840" y="324004"/>
                                </a:moveTo>
                                <a:lnTo>
                                  <a:pt x="461840" y="342983"/>
                                </a:lnTo>
                                <a:lnTo>
                                  <a:pt x="623435" y="342983"/>
                                </a:lnTo>
                                <a:lnTo>
                                  <a:pt x="623435" y="432005"/>
                                </a:lnTo>
                              </a:path>
                              <a:path w="4370070" h="1249680">
                                <a:moveTo>
                                  <a:pt x="623435" y="432005"/>
                                </a:moveTo>
                                <a:lnTo>
                                  <a:pt x="623435" y="450984"/>
                                </a:lnTo>
                                <a:lnTo>
                                  <a:pt x="429537" y="450984"/>
                                </a:lnTo>
                                <a:lnTo>
                                  <a:pt x="429537" y="1249252"/>
                                </a:lnTo>
                              </a:path>
                              <a:path w="4370070" h="1249680">
                                <a:moveTo>
                                  <a:pt x="623435" y="432005"/>
                                </a:moveTo>
                                <a:lnTo>
                                  <a:pt x="623435" y="450984"/>
                                </a:lnTo>
                                <a:lnTo>
                                  <a:pt x="817334" y="450984"/>
                                </a:lnTo>
                                <a:lnTo>
                                  <a:pt x="817334" y="540006"/>
                                </a:lnTo>
                              </a:path>
                              <a:path w="4370070" h="1249680">
                                <a:moveTo>
                                  <a:pt x="817334" y="540006"/>
                                </a:moveTo>
                                <a:lnTo>
                                  <a:pt x="817334" y="558985"/>
                                </a:lnTo>
                                <a:lnTo>
                                  <a:pt x="662810" y="558985"/>
                                </a:lnTo>
                                <a:lnTo>
                                  <a:pt x="662810" y="648008"/>
                                </a:lnTo>
                              </a:path>
                              <a:path w="4370070" h="1249680">
                                <a:moveTo>
                                  <a:pt x="662810" y="648008"/>
                                </a:moveTo>
                                <a:lnTo>
                                  <a:pt x="662810" y="666987"/>
                                </a:lnTo>
                                <a:lnTo>
                                  <a:pt x="578103" y="666987"/>
                                </a:lnTo>
                                <a:lnTo>
                                  <a:pt x="578103" y="1188014"/>
                                </a:lnTo>
                              </a:path>
                              <a:path w="4370070" h="1249680">
                                <a:moveTo>
                                  <a:pt x="662810" y="648008"/>
                                </a:moveTo>
                                <a:lnTo>
                                  <a:pt x="662810" y="666987"/>
                                </a:lnTo>
                                <a:lnTo>
                                  <a:pt x="747517" y="666987"/>
                                </a:lnTo>
                                <a:lnTo>
                                  <a:pt x="747517" y="1188014"/>
                                </a:lnTo>
                              </a:path>
                              <a:path w="4370070" h="1249680">
                                <a:moveTo>
                                  <a:pt x="817334" y="540006"/>
                                </a:moveTo>
                                <a:lnTo>
                                  <a:pt x="817334" y="558985"/>
                                </a:lnTo>
                                <a:lnTo>
                                  <a:pt x="971859" y="558985"/>
                                </a:lnTo>
                                <a:lnTo>
                                  <a:pt x="971859" y="1249252"/>
                                </a:lnTo>
                              </a:path>
                              <a:path w="4370070" h="1249680">
                                <a:moveTo>
                                  <a:pt x="1048210" y="108001"/>
                                </a:moveTo>
                                <a:lnTo>
                                  <a:pt x="1048210" y="126980"/>
                                </a:lnTo>
                                <a:lnTo>
                                  <a:pt x="1791840" y="126980"/>
                                </a:lnTo>
                                <a:lnTo>
                                  <a:pt x="1791840" y="216002"/>
                                </a:lnTo>
                              </a:path>
                              <a:path w="4370070" h="1249680">
                                <a:moveTo>
                                  <a:pt x="1791840" y="216002"/>
                                </a:moveTo>
                                <a:lnTo>
                                  <a:pt x="1791840" y="234981"/>
                                </a:lnTo>
                                <a:lnTo>
                                  <a:pt x="1336557" y="234981"/>
                                </a:lnTo>
                                <a:lnTo>
                                  <a:pt x="1336557" y="324004"/>
                                </a:lnTo>
                              </a:path>
                              <a:path w="4370070" h="1249680">
                                <a:moveTo>
                                  <a:pt x="1336557" y="324004"/>
                                </a:moveTo>
                                <a:lnTo>
                                  <a:pt x="1336557" y="342983"/>
                                </a:lnTo>
                                <a:lnTo>
                                  <a:pt x="1220382" y="342983"/>
                                </a:lnTo>
                                <a:lnTo>
                                  <a:pt x="1220382" y="1188014"/>
                                </a:lnTo>
                              </a:path>
                              <a:path w="4370070" h="1249680">
                                <a:moveTo>
                                  <a:pt x="1336557" y="324004"/>
                                </a:moveTo>
                                <a:lnTo>
                                  <a:pt x="1336557" y="342983"/>
                                </a:lnTo>
                                <a:lnTo>
                                  <a:pt x="1452731" y="342983"/>
                                </a:lnTo>
                                <a:lnTo>
                                  <a:pt x="1452731" y="1188014"/>
                                </a:lnTo>
                              </a:path>
                              <a:path w="4370070" h="1249680">
                                <a:moveTo>
                                  <a:pt x="1791840" y="216002"/>
                                </a:moveTo>
                                <a:lnTo>
                                  <a:pt x="1791840" y="234981"/>
                                </a:lnTo>
                                <a:lnTo>
                                  <a:pt x="2247122" y="234981"/>
                                </a:lnTo>
                                <a:lnTo>
                                  <a:pt x="2247122" y="324004"/>
                                </a:lnTo>
                              </a:path>
                              <a:path w="4370070" h="1249680">
                                <a:moveTo>
                                  <a:pt x="2247122" y="324004"/>
                                </a:moveTo>
                                <a:lnTo>
                                  <a:pt x="2247122" y="342983"/>
                                </a:lnTo>
                                <a:lnTo>
                                  <a:pt x="1760526" y="342983"/>
                                </a:lnTo>
                                <a:lnTo>
                                  <a:pt x="1760526" y="432005"/>
                                </a:lnTo>
                              </a:path>
                              <a:path w="4370070" h="1249680">
                                <a:moveTo>
                                  <a:pt x="1760526" y="432005"/>
                                </a:moveTo>
                                <a:lnTo>
                                  <a:pt x="1760526" y="450984"/>
                                </a:lnTo>
                                <a:lnTo>
                                  <a:pt x="1683999" y="450984"/>
                                </a:lnTo>
                                <a:lnTo>
                                  <a:pt x="1683999" y="1188014"/>
                                </a:lnTo>
                              </a:path>
                              <a:path w="4370070" h="1249680">
                                <a:moveTo>
                                  <a:pt x="1760526" y="432005"/>
                                </a:moveTo>
                                <a:lnTo>
                                  <a:pt x="1760526" y="450984"/>
                                </a:lnTo>
                                <a:lnTo>
                                  <a:pt x="1837053" y="450984"/>
                                </a:lnTo>
                                <a:lnTo>
                                  <a:pt x="1837053" y="1188014"/>
                                </a:lnTo>
                              </a:path>
                              <a:path w="4370070" h="1249680">
                                <a:moveTo>
                                  <a:pt x="2247122" y="324004"/>
                                </a:moveTo>
                                <a:lnTo>
                                  <a:pt x="2247122" y="342983"/>
                                </a:lnTo>
                                <a:lnTo>
                                  <a:pt x="2733718" y="342983"/>
                                </a:lnTo>
                                <a:lnTo>
                                  <a:pt x="2733718" y="432005"/>
                                </a:lnTo>
                              </a:path>
                              <a:path w="4370070" h="1249680">
                                <a:moveTo>
                                  <a:pt x="2733718" y="432005"/>
                                </a:moveTo>
                                <a:lnTo>
                                  <a:pt x="2733718" y="450984"/>
                                </a:lnTo>
                                <a:lnTo>
                                  <a:pt x="2300972" y="450984"/>
                                </a:lnTo>
                                <a:lnTo>
                                  <a:pt x="2300972" y="540006"/>
                                </a:lnTo>
                              </a:path>
                              <a:path w="4370070" h="1249680">
                                <a:moveTo>
                                  <a:pt x="2300972" y="540006"/>
                                </a:moveTo>
                                <a:lnTo>
                                  <a:pt x="2300972" y="558985"/>
                                </a:lnTo>
                                <a:lnTo>
                                  <a:pt x="2108893" y="558985"/>
                                </a:lnTo>
                                <a:lnTo>
                                  <a:pt x="2108893" y="648008"/>
                                </a:lnTo>
                              </a:path>
                              <a:path w="4370070" h="1249680">
                                <a:moveTo>
                                  <a:pt x="2108893" y="648008"/>
                                </a:moveTo>
                                <a:lnTo>
                                  <a:pt x="2108893" y="666987"/>
                                </a:lnTo>
                                <a:lnTo>
                                  <a:pt x="1978195" y="666987"/>
                                </a:lnTo>
                                <a:lnTo>
                                  <a:pt x="1978195" y="1249252"/>
                                </a:lnTo>
                              </a:path>
                              <a:path w="4370070" h="1249680">
                                <a:moveTo>
                                  <a:pt x="2108893" y="648008"/>
                                </a:moveTo>
                                <a:lnTo>
                                  <a:pt x="2108893" y="666987"/>
                                </a:lnTo>
                                <a:lnTo>
                                  <a:pt x="2239591" y="666987"/>
                                </a:lnTo>
                                <a:lnTo>
                                  <a:pt x="2239591" y="756009"/>
                                </a:lnTo>
                              </a:path>
                              <a:path w="4370070" h="1249680">
                                <a:moveTo>
                                  <a:pt x="2239591" y="756009"/>
                                </a:moveTo>
                                <a:lnTo>
                                  <a:pt x="2239591" y="774988"/>
                                </a:lnTo>
                                <a:lnTo>
                                  <a:pt x="2153992" y="774988"/>
                                </a:lnTo>
                                <a:lnTo>
                                  <a:pt x="2153992" y="1188014"/>
                                </a:lnTo>
                              </a:path>
                              <a:path w="4370070" h="1249680">
                                <a:moveTo>
                                  <a:pt x="2239591" y="756009"/>
                                </a:moveTo>
                                <a:lnTo>
                                  <a:pt x="2239591" y="774988"/>
                                </a:lnTo>
                                <a:lnTo>
                                  <a:pt x="2325190" y="774988"/>
                                </a:lnTo>
                                <a:lnTo>
                                  <a:pt x="2325190" y="1188014"/>
                                </a:lnTo>
                              </a:path>
                              <a:path w="4370070" h="1249680">
                                <a:moveTo>
                                  <a:pt x="2300972" y="540006"/>
                                </a:moveTo>
                                <a:lnTo>
                                  <a:pt x="2300972" y="558985"/>
                                </a:lnTo>
                                <a:lnTo>
                                  <a:pt x="2493051" y="558985"/>
                                </a:lnTo>
                                <a:lnTo>
                                  <a:pt x="2493051" y="1249252"/>
                                </a:lnTo>
                              </a:path>
                              <a:path w="4370070" h="1249680">
                                <a:moveTo>
                                  <a:pt x="2733718" y="432005"/>
                                </a:moveTo>
                                <a:lnTo>
                                  <a:pt x="2733718" y="450984"/>
                                </a:lnTo>
                                <a:lnTo>
                                  <a:pt x="3166465" y="450984"/>
                                </a:lnTo>
                                <a:lnTo>
                                  <a:pt x="3166465" y="540006"/>
                                </a:lnTo>
                              </a:path>
                              <a:path w="4370070" h="1249680">
                                <a:moveTo>
                                  <a:pt x="3166465" y="540006"/>
                                </a:moveTo>
                                <a:lnTo>
                                  <a:pt x="3166465" y="558985"/>
                                </a:lnTo>
                                <a:lnTo>
                                  <a:pt x="2743089" y="558985"/>
                                </a:lnTo>
                                <a:lnTo>
                                  <a:pt x="2743089" y="1249252"/>
                                </a:lnTo>
                              </a:path>
                              <a:path w="4370070" h="1249680">
                                <a:moveTo>
                                  <a:pt x="3166465" y="540006"/>
                                </a:moveTo>
                                <a:lnTo>
                                  <a:pt x="3166465" y="558985"/>
                                </a:lnTo>
                                <a:lnTo>
                                  <a:pt x="3589840" y="558985"/>
                                </a:lnTo>
                                <a:lnTo>
                                  <a:pt x="3589840" y="648008"/>
                                </a:lnTo>
                              </a:path>
                              <a:path w="4370070" h="1249680">
                                <a:moveTo>
                                  <a:pt x="3589840" y="648008"/>
                                </a:moveTo>
                                <a:lnTo>
                                  <a:pt x="3589840" y="666987"/>
                                </a:lnTo>
                                <a:lnTo>
                                  <a:pt x="3143007" y="666987"/>
                                </a:lnTo>
                                <a:lnTo>
                                  <a:pt x="3143007" y="756009"/>
                                </a:lnTo>
                              </a:path>
                              <a:path w="4370070" h="1249680">
                                <a:moveTo>
                                  <a:pt x="3143007" y="756009"/>
                                </a:moveTo>
                                <a:lnTo>
                                  <a:pt x="3143007" y="774988"/>
                                </a:lnTo>
                                <a:lnTo>
                                  <a:pt x="3003034" y="774988"/>
                                </a:lnTo>
                                <a:lnTo>
                                  <a:pt x="3003034" y="1249252"/>
                                </a:lnTo>
                              </a:path>
                              <a:path w="4370070" h="1249680">
                                <a:moveTo>
                                  <a:pt x="3143007" y="756009"/>
                                </a:moveTo>
                                <a:lnTo>
                                  <a:pt x="3143007" y="774988"/>
                                </a:lnTo>
                                <a:lnTo>
                                  <a:pt x="3282981" y="774988"/>
                                </a:lnTo>
                                <a:lnTo>
                                  <a:pt x="3282981" y="864010"/>
                                </a:lnTo>
                              </a:path>
                              <a:path w="4370070" h="1249680">
                                <a:moveTo>
                                  <a:pt x="3282981" y="864010"/>
                                </a:moveTo>
                                <a:lnTo>
                                  <a:pt x="3282981" y="882989"/>
                                </a:lnTo>
                                <a:lnTo>
                                  <a:pt x="3184733" y="882989"/>
                                </a:lnTo>
                                <a:lnTo>
                                  <a:pt x="3184733" y="1188014"/>
                                </a:lnTo>
                              </a:path>
                              <a:path w="4370070" h="1249680">
                                <a:moveTo>
                                  <a:pt x="3282981" y="864010"/>
                                </a:moveTo>
                                <a:lnTo>
                                  <a:pt x="3282981" y="882989"/>
                                </a:lnTo>
                                <a:lnTo>
                                  <a:pt x="3381230" y="882989"/>
                                </a:lnTo>
                                <a:lnTo>
                                  <a:pt x="3381230" y="1188014"/>
                                </a:lnTo>
                              </a:path>
                              <a:path w="4370070" h="1249680">
                                <a:moveTo>
                                  <a:pt x="3589840" y="648008"/>
                                </a:moveTo>
                                <a:lnTo>
                                  <a:pt x="3589840" y="666987"/>
                                </a:lnTo>
                                <a:lnTo>
                                  <a:pt x="4036673" y="666987"/>
                                </a:lnTo>
                                <a:lnTo>
                                  <a:pt x="4036673" y="756009"/>
                                </a:lnTo>
                              </a:path>
                              <a:path w="4370070" h="1249680">
                                <a:moveTo>
                                  <a:pt x="4036673" y="756009"/>
                                </a:moveTo>
                                <a:lnTo>
                                  <a:pt x="4036673" y="774988"/>
                                </a:lnTo>
                                <a:lnTo>
                                  <a:pt x="3703585" y="774988"/>
                                </a:lnTo>
                                <a:lnTo>
                                  <a:pt x="3703585" y="864010"/>
                                </a:lnTo>
                              </a:path>
                              <a:path w="4370070" h="1249680">
                                <a:moveTo>
                                  <a:pt x="3703585" y="864010"/>
                                </a:moveTo>
                                <a:lnTo>
                                  <a:pt x="3703585" y="882989"/>
                                </a:lnTo>
                                <a:lnTo>
                                  <a:pt x="3559243" y="882989"/>
                                </a:lnTo>
                                <a:lnTo>
                                  <a:pt x="3559243" y="1249252"/>
                                </a:lnTo>
                              </a:path>
                              <a:path w="4370070" h="1249680">
                                <a:moveTo>
                                  <a:pt x="3703585" y="864010"/>
                                </a:moveTo>
                                <a:lnTo>
                                  <a:pt x="3703585" y="882989"/>
                                </a:lnTo>
                                <a:lnTo>
                                  <a:pt x="3847927" y="882989"/>
                                </a:lnTo>
                                <a:lnTo>
                                  <a:pt x="3847927" y="972012"/>
                                </a:lnTo>
                              </a:path>
                              <a:path w="4370070" h="1249680">
                                <a:moveTo>
                                  <a:pt x="3847927" y="972012"/>
                                </a:moveTo>
                                <a:lnTo>
                                  <a:pt x="3847927" y="990991"/>
                                </a:lnTo>
                                <a:lnTo>
                                  <a:pt x="3704440" y="990991"/>
                                </a:lnTo>
                                <a:lnTo>
                                  <a:pt x="3704440" y="1249252"/>
                                </a:lnTo>
                              </a:path>
                              <a:path w="4370070" h="1249680">
                                <a:moveTo>
                                  <a:pt x="3847927" y="972012"/>
                                </a:moveTo>
                                <a:lnTo>
                                  <a:pt x="3847927" y="990991"/>
                                </a:lnTo>
                                <a:lnTo>
                                  <a:pt x="3991414" y="990991"/>
                                </a:lnTo>
                                <a:lnTo>
                                  <a:pt x="3991414" y="1080013"/>
                                </a:lnTo>
                              </a:path>
                              <a:path w="4370070" h="1249680">
                                <a:moveTo>
                                  <a:pt x="3991414" y="1080013"/>
                                </a:moveTo>
                                <a:lnTo>
                                  <a:pt x="3991414" y="1098992"/>
                                </a:lnTo>
                                <a:lnTo>
                                  <a:pt x="3881645" y="1098992"/>
                                </a:lnTo>
                                <a:lnTo>
                                  <a:pt x="3881645" y="1188014"/>
                                </a:lnTo>
                              </a:path>
                              <a:path w="4370070" h="1249680">
                                <a:moveTo>
                                  <a:pt x="3991414" y="1080013"/>
                                </a:moveTo>
                                <a:lnTo>
                                  <a:pt x="3991414" y="1098992"/>
                                </a:lnTo>
                                <a:lnTo>
                                  <a:pt x="4101183" y="1098992"/>
                                </a:lnTo>
                                <a:lnTo>
                                  <a:pt x="4101183" y="1188014"/>
                                </a:lnTo>
                              </a:path>
                              <a:path w="4370070" h="1249680">
                                <a:moveTo>
                                  <a:pt x="4036673" y="756009"/>
                                </a:moveTo>
                                <a:lnTo>
                                  <a:pt x="4036673" y="774988"/>
                                </a:lnTo>
                                <a:lnTo>
                                  <a:pt x="4369762" y="774988"/>
                                </a:lnTo>
                                <a:lnTo>
                                  <a:pt x="4369762" y="1249252"/>
                                </a:lnTo>
                              </a:path>
                            </a:pathLst>
                          </a:custGeom>
                          <a:ln w="1518">
                            <a:solidFill>
                              <a:srgbClr val="000000"/>
                            </a:solidFill>
                            <a:prstDash val="solid"/>
                          </a:ln>
                        </wps:spPr>
                        <wps:bodyPr wrap="square" lIns="0" tIns="0" rIns="0" bIns="0" rtlCol="0">
                          <a:prstTxWarp prst="textNoShape">
                            <a:avLst/>
                          </a:prstTxWarp>
                          <a:noAutofit/>
                        </wps:bodyPr>
                      </wps:wsp>
                      <wps:wsp>
                        <wps:cNvPr id="41" name="Graphic 41"/>
                        <wps:cNvSpPr/>
                        <wps:spPr>
                          <a:xfrm>
                            <a:off x="759" y="312111"/>
                            <a:ext cx="4587240" cy="1045844"/>
                          </a:xfrm>
                          <a:custGeom>
                            <a:avLst/>
                            <a:gdLst/>
                            <a:ahLst/>
                            <a:cxnLst/>
                            <a:rect l="l" t="t" r="r" b="b"/>
                            <a:pathLst>
                              <a:path w="4587240" h="1045844">
                                <a:moveTo>
                                  <a:pt x="0" y="1045696"/>
                                </a:moveTo>
                                <a:lnTo>
                                  <a:pt x="150207" y="1045696"/>
                                </a:lnTo>
                                <a:lnTo>
                                  <a:pt x="150207" y="925248"/>
                                </a:lnTo>
                                <a:lnTo>
                                  <a:pt x="0" y="925248"/>
                                </a:lnTo>
                                <a:lnTo>
                                  <a:pt x="0" y="1045696"/>
                                </a:lnTo>
                                <a:close/>
                              </a:path>
                              <a:path w="4587240" h="1045844">
                                <a:moveTo>
                                  <a:pt x="294645" y="1045696"/>
                                </a:moveTo>
                                <a:lnTo>
                                  <a:pt x="1201798" y="1045696"/>
                                </a:lnTo>
                                <a:lnTo>
                                  <a:pt x="1201798" y="0"/>
                                </a:lnTo>
                                <a:lnTo>
                                  <a:pt x="294645" y="0"/>
                                </a:lnTo>
                                <a:lnTo>
                                  <a:pt x="294645" y="1045696"/>
                                </a:lnTo>
                                <a:close/>
                              </a:path>
                              <a:path w="4587240" h="1045844">
                                <a:moveTo>
                                  <a:pt x="1201916" y="984459"/>
                                </a:moveTo>
                                <a:lnTo>
                                  <a:pt x="1666614" y="984459"/>
                                </a:lnTo>
                                <a:lnTo>
                                  <a:pt x="1666614" y="0"/>
                                </a:lnTo>
                                <a:lnTo>
                                  <a:pt x="1201916" y="0"/>
                                </a:lnTo>
                                <a:lnTo>
                                  <a:pt x="1201916" y="984459"/>
                                </a:lnTo>
                                <a:close/>
                              </a:path>
                              <a:path w="4587240" h="1045844">
                                <a:moveTo>
                                  <a:pt x="2133779" y="984459"/>
                                </a:moveTo>
                                <a:lnTo>
                                  <a:pt x="2476176" y="984459"/>
                                </a:lnTo>
                                <a:lnTo>
                                  <a:pt x="2476176" y="432005"/>
                                </a:lnTo>
                                <a:lnTo>
                                  <a:pt x="2133779" y="432005"/>
                                </a:lnTo>
                                <a:lnTo>
                                  <a:pt x="2133779" y="984459"/>
                                </a:lnTo>
                                <a:close/>
                              </a:path>
                              <a:path w="4587240" h="1045844">
                                <a:moveTo>
                                  <a:pt x="2976292" y="1045696"/>
                                </a:moveTo>
                                <a:lnTo>
                                  <a:pt x="3573002" y="1045696"/>
                                </a:lnTo>
                                <a:lnTo>
                                  <a:pt x="3573002" y="432005"/>
                                </a:lnTo>
                                <a:lnTo>
                                  <a:pt x="2976292" y="432005"/>
                                </a:lnTo>
                                <a:lnTo>
                                  <a:pt x="2976292" y="1045696"/>
                                </a:lnTo>
                                <a:close/>
                              </a:path>
                              <a:path w="4587240" h="1045844">
                                <a:moveTo>
                                  <a:pt x="3573079" y="1045696"/>
                                </a:moveTo>
                                <a:lnTo>
                                  <a:pt x="4587079" y="1045696"/>
                                </a:lnTo>
                                <a:lnTo>
                                  <a:pt x="4587079" y="432005"/>
                                </a:lnTo>
                                <a:lnTo>
                                  <a:pt x="3573079" y="432005"/>
                                </a:lnTo>
                                <a:lnTo>
                                  <a:pt x="3573079" y="1045696"/>
                                </a:lnTo>
                                <a:close/>
                              </a:path>
                            </a:pathLst>
                          </a:custGeom>
                          <a:ln w="1518">
                            <a:solidFill>
                              <a:srgbClr val="FF0000"/>
                            </a:solidFill>
                            <a:prstDash val="solid"/>
                          </a:ln>
                        </wps:spPr>
                        <wps:bodyPr wrap="square" lIns="0" tIns="0" rIns="0" bIns="0" rtlCol="0">
                          <a:prstTxWarp prst="textNoShape">
                            <a:avLst/>
                          </a:prstTxWarp>
                          <a:noAutofit/>
                        </wps:bodyPr>
                      </wps:wsp>
                      <wps:wsp>
                        <wps:cNvPr id="42" name="Textbox 42"/>
                        <wps:cNvSpPr txBox="1"/>
                        <wps:spPr>
                          <a:xfrm>
                            <a:off x="580099" y="1214788"/>
                            <a:ext cx="299720" cy="45085"/>
                          </a:xfrm>
                          <a:prstGeom prst="rect">
                            <a:avLst/>
                          </a:prstGeom>
                        </wps:spPr>
                        <wps:txbx>
                          <w:txbxContent>
                            <w:p>
                              <w:pPr>
                                <w:spacing w:before="2"/>
                                <w:ind w:left="0" w:right="0" w:firstLine="0"/>
                                <w:jc w:val="left"/>
                                <w:rPr>
                                  <w:sz w:val="6"/>
                                </w:rPr>
                              </w:pPr>
                              <w:r>
                                <w:rPr>
                                  <w:sz w:val="6"/>
                                </w:rPr>
                                <w:t>Tangkhul</w:t>
                              </w:r>
                              <w:r>
                                <w:rPr>
                                  <w:spacing w:val="61"/>
                                  <w:sz w:val="6"/>
                                </w:rPr>
                                <w:t> </w:t>
                              </w:r>
                              <w:r>
                                <w:rPr>
                                  <w:spacing w:val="-4"/>
                                  <w:sz w:val="6"/>
                                </w:rPr>
                                <w:t>Zeme</w:t>
                              </w:r>
                            </w:p>
                          </w:txbxContent>
                        </wps:txbx>
                        <wps:bodyPr wrap="square" lIns="0" tIns="0" rIns="0" bIns="0" rtlCol="0">
                          <a:noAutofit/>
                        </wps:bodyPr>
                      </wps:wsp>
                      <wps:wsp>
                        <wps:cNvPr id="43" name="Textbox 43"/>
                        <wps:cNvSpPr txBox="1"/>
                        <wps:spPr>
                          <a:xfrm>
                            <a:off x="1228736" y="1214788"/>
                            <a:ext cx="731520" cy="45085"/>
                          </a:xfrm>
                          <a:prstGeom prst="rect">
                            <a:avLst/>
                          </a:prstGeom>
                        </wps:spPr>
                        <wps:txbx>
                          <w:txbxContent>
                            <w:p>
                              <w:pPr>
                                <w:spacing w:before="2"/>
                                <w:ind w:left="0" w:right="0" w:firstLine="0"/>
                                <w:jc w:val="left"/>
                                <w:rPr>
                                  <w:sz w:val="6"/>
                                </w:rPr>
                              </w:pPr>
                              <w:r>
                                <w:rPr>
                                  <w:sz w:val="6"/>
                                </w:rPr>
                                <w:t>Kachinic</w:t>
                              </w:r>
                              <w:r>
                                <w:rPr>
                                  <w:spacing w:val="64"/>
                                  <w:sz w:val="6"/>
                                </w:rPr>
                                <w:t> </w:t>
                              </w:r>
                              <w:r>
                                <w:rPr>
                                  <w:sz w:val="6"/>
                                </w:rPr>
                                <w:t>Brahmaputran</w:t>
                              </w:r>
                              <w:r>
                                <w:rPr>
                                  <w:spacing w:val="64"/>
                                  <w:sz w:val="6"/>
                                </w:rPr>
                                <w:t> </w:t>
                              </w:r>
                              <w:r>
                                <w:rPr>
                                  <w:sz w:val="6"/>
                                </w:rPr>
                                <w:t>Digarish</w:t>
                              </w:r>
                              <w:r>
                                <w:rPr>
                                  <w:spacing w:val="64"/>
                                  <w:sz w:val="6"/>
                                </w:rPr>
                                <w:t> </w:t>
                              </w:r>
                              <w:r>
                                <w:rPr>
                                  <w:spacing w:val="-4"/>
                                  <w:sz w:val="6"/>
                                </w:rPr>
                                <w:t>Tani</w:t>
                              </w:r>
                            </w:p>
                          </w:txbxContent>
                        </wps:txbx>
                        <wps:bodyPr wrap="square" lIns="0" tIns="0" rIns="0" bIns="0" rtlCol="0">
                          <a:noAutofit/>
                        </wps:bodyPr>
                      </wps:wsp>
                      <wps:wsp>
                        <wps:cNvPr id="44" name="Textbox 44"/>
                        <wps:cNvSpPr txBox="1"/>
                        <wps:spPr>
                          <a:xfrm>
                            <a:off x="2160601" y="1214788"/>
                            <a:ext cx="303530" cy="45085"/>
                          </a:xfrm>
                          <a:prstGeom prst="rect">
                            <a:avLst/>
                          </a:prstGeom>
                        </wps:spPr>
                        <wps:txbx>
                          <w:txbxContent>
                            <w:p>
                              <w:pPr>
                                <w:spacing w:before="2"/>
                                <w:ind w:left="0" w:right="0" w:firstLine="0"/>
                                <w:jc w:val="left"/>
                                <w:rPr>
                                  <w:sz w:val="6"/>
                                </w:rPr>
                              </w:pPr>
                              <w:r>
                                <w:rPr>
                                  <w:sz w:val="6"/>
                                </w:rPr>
                                <w:t>Chepang</w:t>
                              </w:r>
                              <w:r>
                                <w:rPr>
                                  <w:spacing w:val="64"/>
                                  <w:sz w:val="6"/>
                                </w:rPr>
                                <w:t> </w:t>
                              </w:r>
                              <w:r>
                                <w:rPr>
                                  <w:spacing w:val="-2"/>
                                  <w:sz w:val="6"/>
                                </w:rPr>
                                <w:t>Magar</w:t>
                              </w:r>
                            </w:p>
                          </w:txbxContent>
                        </wps:txbx>
                        <wps:bodyPr wrap="square" lIns="0" tIns="0" rIns="0" bIns="0" rtlCol="0">
                          <a:noAutofit/>
                        </wps:bodyPr>
                      </wps:wsp>
                      <wps:wsp>
                        <wps:cNvPr id="45" name="Textbox 45"/>
                        <wps:cNvSpPr txBox="1"/>
                        <wps:spPr>
                          <a:xfrm>
                            <a:off x="3206827" y="1214788"/>
                            <a:ext cx="353695" cy="45085"/>
                          </a:xfrm>
                          <a:prstGeom prst="rect">
                            <a:avLst/>
                          </a:prstGeom>
                        </wps:spPr>
                        <wps:txbx>
                          <w:txbxContent>
                            <w:p>
                              <w:pPr>
                                <w:spacing w:before="2"/>
                                <w:ind w:left="0" w:right="0" w:firstLine="0"/>
                                <w:jc w:val="left"/>
                                <w:rPr>
                                  <w:sz w:val="6"/>
                                </w:rPr>
                              </w:pPr>
                              <w:r>
                                <w:rPr>
                                  <w:sz w:val="6"/>
                                </w:rPr>
                                <w:t>Tibetic</w:t>
                              </w:r>
                              <w:r>
                                <w:rPr>
                                  <w:spacing w:val="64"/>
                                  <w:sz w:val="6"/>
                                </w:rPr>
                                <w:t> </w:t>
                              </w:r>
                              <w:r>
                                <w:rPr>
                                  <w:sz w:val="6"/>
                                </w:rPr>
                                <w:t>East</w:t>
                              </w:r>
                              <w:r>
                                <w:rPr>
                                  <w:spacing w:val="-1"/>
                                  <w:sz w:val="6"/>
                                </w:rPr>
                                <w:t> </w:t>
                              </w:r>
                              <w:r>
                                <w:rPr>
                                  <w:spacing w:val="-2"/>
                                  <w:sz w:val="6"/>
                                </w:rPr>
                                <w:t>Bodish</w:t>
                              </w:r>
                            </w:p>
                          </w:txbxContent>
                        </wps:txbx>
                        <wps:bodyPr wrap="square" lIns="0" tIns="0" rIns="0" bIns="0" rtlCol="0">
                          <a:noAutofit/>
                        </wps:bodyPr>
                      </wps:wsp>
                      <wps:wsp>
                        <wps:cNvPr id="46" name="Textbox 46"/>
                        <wps:cNvSpPr txBox="1"/>
                        <wps:spPr>
                          <a:xfrm>
                            <a:off x="3890322" y="1214788"/>
                            <a:ext cx="400050" cy="45085"/>
                          </a:xfrm>
                          <a:prstGeom prst="rect">
                            <a:avLst/>
                          </a:prstGeom>
                        </wps:spPr>
                        <wps:txbx>
                          <w:txbxContent>
                            <w:p>
                              <w:pPr>
                                <w:spacing w:before="2"/>
                                <w:ind w:left="0" w:right="0" w:firstLine="0"/>
                                <w:jc w:val="left"/>
                                <w:rPr>
                                  <w:sz w:val="6"/>
                                </w:rPr>
                              </w:pPr>
                              <w:r>
                                <w:rPr>
                                  <w:sz w:val="6"/>
                                </w:rPr>
                                <w:t>Qiangic*</w:t>
                              </w:r>
                              <w:r>
                                <w:rPr>
                                  <w:spacing w:val="64"/>
                                  <w:sz w:val="6"/>
                                </w:rPr>
                                <w:t> </w:t>
                              </w:r>
                              <w:r>
                                <w:rPr>
                                  <w:spacing w:val="-2"/>
                                  <w:sz w:val="6"/>
                                </w:rPr>
                                <w:t>rGyalrongic*</w:t>
                              </w:r>
                            </w:p>
                          </w:txbxContent>
                        </wps:txbx>
                        <wps:bodyPr wrap="square" lIns="0" tIns="0" rIns="0" bIns="0" rtlCol="0">
                          <a:noAutofit/>
                        </wps:bodyPr>
                      </wps:wsp>
                      <wps:wsp>
                        <wps:cNvPr id="47" name="Textbox 47"/>
                        <wps:cNvSpPr txBox="1"/>
                        <wps:spPr>
                          <a:xfrm>
                            <a:off x="26822" y="1276026"/>
                            <a:ext cx="514350" cy="45085"/>
                          </a:xfrm>
                          <a:prstGeom prst="rect">
                            <a:avLst/>
                          </a:prstGeom>
                        </wps:spPr>
                        <wps:txbx>
                          <w:txbxContent>
                            <w:p>
                              <w:pPr>
                                <w:spacing w:before="2"/>
                                <w:ind w:left="0" w:right="0" w:firstLine="0"/>
                                <w:jc w:val="left"/>
                                <w:rPr>
                                  <w:sz w:val="6"/>
                                </w:rPr>
                              </w:pPr>
                              <w:r>
                                <w:rPr>
                                  <w:sz w:val="6"/>
                                </w:rPr>
                                <w:t>Sinitic</w:t>
                              </w:r>
                              <w:r>
                                <w:rPr>
                                  <w:spacing w:val="64"/>
                                  <w:sz w:val="6"/>
                                </w:rPr>
                                <w:t> </w:t>
                              </w:r>
                              <w:r>
                                <w:rPr>
                                  <w:sz w:val="6"/>
                                </w:rPr>
                                <w:t>Karen</w:t>
                              </w:r>
                              <w:r>
                                <w:rPr>
                                  <w:spacing w:val="65"/>
                                  <w:sz w:val="6"/>
                                </w:rPr>
                                <w:t> </w:t>
                              </w:r>
                              <w:r>
                                <w:rPr>
                                  <w:sz w:val="6"/>
                                </w:rPr>
                                <w:t>Kukish</w:t>
                              </w:r>
                              <w:r>
                                <w:rPr>
                                  <w:spacing w:val="65"/>
                                  <w:sz w:val="6"/>
                                </w:rPr>
                                <w:t> </w:t>
                              </w:r>
                              <w:r>
                                <w:rPr>
                                  <w:spacing w:val="-5"/>
                                  <w:sz w:val="6"/>
                                </w:rPr>
                                <w:t>Ao</w:t>
                              </w:r>
                            </w:p>
                          </w:txbxContent>
                        </wps:txbx>
                        <wps:bodyPr wrap="square" lIns="0" tIns="0" rIns="0" bIns="0" rtlCol="0">
                          <a:noAutofit/>
                        </wps:bodyPr>
                      </wps:wsp>
                      <wps:wsp>
                        <wps:cNvPr id="48" name="Textbox 48"/>
                        <wps:cNvSpPr txBox="1"/>
                        <wps:spPr>
                          <a:xfrm>
                            <a:off x="918949" y="1276026"/>
                            <a:ext cx="270510" cy="45085"/>
                          </a:xfrm>
                          <a:prstGeom prst="rect">
                            <a:avLst/>
                          </a:prstGeom>
                        </wps:spPr>
                        <wps:txbx>
                          <w:txbxContent>
                            <w:p>
                              <w:pPr>
                                <w:spacing w:before="2"/>
                                <w:ind w:left="0" w:right="0" w:firstLine="0"/>
                                <w:jc w:val="left"/>
                                <w:rPr>
                                  <w:sz w:val="6"/>
                                </w:rPr>
                              </w:pPr>
                              <w:r>
                                <w:rPr>
                                  <w:spacing w:val="-2"/>
                                  <w:sz w:val="6"/>
                                </w:rPr>
                                <w:t>Angami-Pochuri</w:t>
                              </w:r>
                            </w:p>
                          </w:txbxContent>
                        </wps:txbx>
                        <wps:bodyPr wrap="square" lIns="0" tIns="0" rIns="0" bIns="0" rtlCol="0">
                          <a:noAutofit/>
                        </wps:bodyPr>
                      </wps:wsp>
                      <wps:wsp>
                        <wps:cNvPr id="49" name="Textbox 49"/>
                        <wps:cNvSpPr txBox="1"/>
                        <wps:spPr>
                          <a:xfrm>
                            <a:off x="1999663" y="1276026"/>
                            <a:ext cx="121920" cy="45085"/>
                          </a:xfrm>
                          <a:prstGeom prst="rect">
                            <a:avLst/>
                          </a:prstGeom>
                        </wps:spPr>
                        <wps:txbx>
                          <w:txbxContent>
                            <w:p>
                              <w:pPr>
                                <w:spacing w:before="2"/>
                                <w:ind w:left="0" w:right="0" w:firstLine="0"/>
                                <w:jc w:val="left"/>
                                <w:rPr>
                                  <w:sz w:val="6"/>
                                </w:rPr>
                              </w:pPr>
                              <w:r>
                                <w:rPr>
                                  <w:spacing w:val="-2"/>
                                  <w:sz w:val="6"/>
                                </w:rPr>
                                <w:t>Kiranti</w:t>
                              </w:r>
                            </w:p>
                          </w:txbxContent>
                        </wps:txbx>
                        <wps:bodyPr wrap="square" lIns="0" tIns="0" rIns="0" bIns="0" rtlCol="0">
                          <a:noAutofit/>
                        </wps:bodyPr>
                      </wps:wsp>
                      <wps:wsp>
                        <wps:cNvPr id="50" name="Textbox 50"/>
                        <wps:cNvSpPr txBox="1"/>
                        <wps:spPr>
                          <a:xfrm>
                            <a:off x="2686915" y="1276026"/>
                            <a:ext cx="480695" cy="45085"/>
                          </a:xfrm>
                          <a:prstGeom prst="rect">
                            <a:avLst/>
                          </a:prstGeom>
                        </wps:spPr>
                        <wps:txbx>
                          <w:txbxContent>
                            <w:p>
                              <w:pPr>
                                <w:spacing w:before="2"/>
                                <w:ind w:left="0" w:right="0" w:firstLine="0"/>
                                <w:jc w:val="left"/>
                                <w:rPr>
                                  <w:sz w:val="6"/>
                                </w:rPr>
                              </w:pPr>
                              <w:r>
                                <w:rPr>
                                  <w:sz w:val="6"/>
                                </w:rPr>
                                <w:t>West</w:t>
                              </w:r>
                              <w:r>
                                <w:rPr>
                                  <w:spacing w:val="-3"/>
                                  <w:sz w:val="6"/>
                                </w:rPr>
                                <w:t> </w:t>
                              </w:r>
                              <w:r>
                                <w:rPr>
                                  <w:sz w:val="6"/>
                                </w:rPr>
                                <w:t>Himalayish</w:t>
                              </w:r>
                              <w:r>
                                <w:rPr>
                                  <w:spacing w:val="59"/>
                                  <w:sz w:val="6"/>
                                </w:rPr>
                                <w:t> </w:t>
                              </w:r>
                              <w:r>
                                <w:rPr>
                                  <w:spacing w:val="-2"/>
                                  <w:sz w:val="6"/>
                                </w:rPr>
                                <w:t>Tamangic</w:t>
                              </w:r>
                            </w:p>
                          </w:txbxContent>
                        </wps:txbx>
                        <wps:bodyPr wrap="square" lIns="0" tIns="0" rIns="0" bIns="0" rtlCol="0">
                          <a:noAutofit/>
                        </wps:bodyPr>
                      </wps:wsp>
                      <wps:wsp>
                        <wps:cNvPr id="51" name="Textbox 51"/>
                        <wps:cNvSpPr txBox="1"/>
                        <wps:spPr>
                          <a:xfrm>
                            <a:off x="3599901" y="1276026"/>
                            <a:ext cx="251460" cy="45085"/>
                          </a:xfrm>
                          <a:prstGeom prst="rect">
                            <a:avLst/>
                          </a:prstGeom>
                        </wps:spPr>
                        <wps:txbx>
                          <w:txbxContent>
                            <w:p>
                              <w:pPr>
                                <w:spacing w:before="2"/>
                                <w:ind w:left="0" w:right="0" w:firstLine="0"/>
                                <w:jc w:val="left"/>
                                <w:rPr>
                                  <w:sz w:val="6"/>
                                </w:rPr>
                              </w:pPr>
                              <w:r>
                                <w:rPr>
                                  <w:sz w:val="6"/>
                                </w:rPr>
                                <w:t>Nàic</w:t>
                              </w:r>
                              <w:r>
                                <w:rPr>
                                  <w:spacing w:val="65"/>
                                  <w:sz w:val="6"/>
                                </w:rPr>
                                <w:t> </w:t>
                              </w:r>
                              <w:r>
                                <w:rPr>
                                  <w:spacing w:val="-2"/>
                                  <w:sz w:val="6"/>
                                </w:rPr>
                                <w:t>Ersuish</w:t>
                              </w:r>
                            </w:p>
                          </w:txbxContent>
                        </wps:txbx>
                        <wps:bodyPr wrap="square" lIns="0" tIns="0" rIns="0" bIns="0" rtlCol="0">
                          <a:noAutofit/>
                        </wps:bodyPr>
                      </wps:wsp>
                      <wps:wsp>
                        <wps:cNvPr id="52" name="Textbox 52"/>
                        <wps:cNvSpPr txBox="1"/>
                        <wps:spPr>
                          <a:xfrm>
                            <a:off x="4329474" y="1276026"/>
                            <a:ext cx="245110" cy="45085"/>
                          </a:xfrm>
                          <a:prstGeom prst="rect">
                            <a:avLst/>
                          </a:prstGeom>
                        </wps:spPr>
                        <wps:txbx>
                          <w:txbxContent>
                            <w:p>
                              <w:pPr>
                                <w:spacing w:before="2"/>
                                <w:ind w:left="0" w:right="0" w:firstLine="0"/>
                                <w:jc w:val="left"/>
                                <w:rPr>
                                  <w:sz w:val="6"/>
                                </w:rPr>
                              </w:pPr>
                              <w:r>
                                <w:rPr>
                                  <w:spacing w:val="-2"/>
                                  <w:sz w:val="6"/>
                                </w:rPr>
                                <w:t>Ngwi-Burmese</w:t>
                              </w:r>
                            </w:p>
                          </w:txbxContent>
                        </wps:txbx>
                        <wps:bodyPr wrap="square" lIns="0" tIns="0" rIns="0" bIns="0" rtlCol="0">
                          <a:noAutofit/>
                        </wps:bodyPr>
                      </wps:wsp>
                      <wps:wsp>
                        <wps:cNvPr id="53" name="Textbox 53"/>
                        <wps:cNvSpPr txBox="1"/>
                        <wps:spPr>
                          <a:xfrm>
                            <a:off x="2476935" y="1237360"/>
                            <a:ext cx="184150" cy="120650"/>
                          </a:xfrm>
                          <a:prstGeom prst="rect">
                            <a:avLst/>
                          </a:prstGeom>
                          <a:ln w="1518">
                            <a:solidFill>
                              <a:srgbClr val="FF0000"/>
                            </a:solidFill>
                            <a:prstDash val="solid"/>
                          </a:ln>
                        </wps:spPr>
                        <wps:txbx>
                          <w:txbxContent>
                            <w:p>
                              <w:pPr>
                                <w:spacing w:before="61"/>
                                <w:ind w:left="39" w:right="0" w:firstLine="0"/>
                                <w:jc w:val="left"/>
                                <w:rPr>
                                  <w:sz w:val="6"/>
                                </w:rPr>
                              </w:pPr>
                              <w:r>
                                <w:rPr>
                                  <w:spacing w:val="-2"/>
                                  <w:sz w:val="6"/>
                                </w:rPr>
                                <w:t>Nungish</w:t>
                              </w:r>
                            </w:p>
                          </w:txbxContent>
                        </wps:txbx>
                        <wps:bodyPr wrap="square" lIns="0" tIns="0" rIns="0" bIns="0" rtlCol="0">
                          <a:noAutofit/>
                        </wps:bodyPr>
                      </wps:wsp>
                    </wpg:wgp>
                  </a:graphicData>
                </a:graphic>
              </wp:anchor>
            </w:drawing>
          </mc:Choice>
          <mc:Fallback>
            <w:pict>
              <v:group style="position:absolute;margin-left:116.983894pt;margin-top:5.303056pt;width:361.35pt;height:107pt;mso-position-horizontal-relative:page;mso-position-vertical-relative:paragraph;z-index:-15721472;mso-wrap-distance-left:0;mso-wrap-distance-right:0" id="docshapegroup21" coordorigin="2340,106" coordsize="7227,2140">
                <v:shape style="position:absolute;left:2459;top:107;width:6882;height:1968" id="docshape22" coordorigin="2459,107" coordsize="6882,1968" path="m3285,107l3285,137,2459,137,2459,2075m3285,107l3285,137,4110,137,4110,277m4110,277l4110,307,2939,307,2939,447m2939,447l2939,477,2691,477,2691,2075m2939,447l2939,477,3186,477,3186,617m3186,617l3186,647,2932,647,2932,2075m3186,617l3186,647,3441,647,3441,788m3441,788l3441,817,3136,817,3136,2075m3441,788l3441,817,3746,817,3746,958m3746,958l3746,988,3503,988,3503,1128m3503,1128l3503,1158,3370,1158,3370,1978m3503,1128l3503,1158,3636,1158,3636,1978m3746,958l3746,988,3990,988,3990,2075m4110,277l4110,307,5281,307,5281,447m5281,447l5281,477,4564,477,4564,617m4564,617l4564,647,4381,647,4381,1978m4564,617l4564,647,4747,647,4747,1978m5281,447l5281,477,5998,477,5998,617m5998,617l5998,647,5232,647,5232,788m5232,788l5232,817,5111,817,5111,1978m5232,788l5232,817,5352,817,5352,1978m5998,617l5998,647,6764,647,6764,788m6764,788l6764,817,6083,817,6083,958m6083,958l6083,988,5780,988,5780,1128m5780,1128l5780,1158,5574,1158,5574,2075m5780,1128l5780,1158,5986,1158,5986,1298m5986,1298l5986,1328,5851,1328,5851,1978m5986,1298l5986,1328,6121,1328,6121,1978m6083,958l6083,988,6385,988,6385,2075m6764,788l6764,817,7446,817,7446,958m7446,958l7446,988,6779,988,6779,2075m7446,958l7446,988,8112,988,8112,1128m8112,1128l8112,1158,7409,1158,7409,1298m7409,1298l7409,1328,7188,1328,7188,2075m7409,1298l7409,1328,7629,1328,7629,1468m7629,1468l7629,1498,7474,1498,7474,1978m7629,1468l7629,1498,7784,1498,7784,1978m8112,1128l8112,1158,8816,1158,8816,1298m8816,1298l8816,1328,8292,1328,8292,1468m8292,1468l8292,1498,8064,1498,8064,2075m8292,1468l8292,1498,8519,1498,8519,1638m8519,1638l8519,1668,8293,1668,8293,2075m8519,1638l8519,1668,8745,1668,8745,1808m8745,1808l8745,1838,8572,1838,8572,1978m8745,1808l8745,1838,8918,1838,8918,1978m8816,1298l8816,1328,9341,1328,9341,2075e" filled="false" stroked="true" strokeweight=".11955pt" strokecolor="#000000">
                  <v:path arrowok="t"/>
                  <v:stroke dashstyle="solid"/>
                </v:shape>
                <v:shape style="position:absolute;left:2340;top:597;width:7224;height:1647" id="docshape23" coordorigin="2341,598" coordsize="7224,1647" path="m2341,2244l2577,2244,2577,2055,2341,2055,2341,2244xm2805,2244l4233,2244,4233,598,2805,598,2805,2244xm4234,2148l4965,2148,4965,598,4234,598,4234,2148xm5701,2148l6240,2148,6240,1278,5701,1278,5701,2148xm7028,2244l7968,2244,7968,1278,7028,1278,7028,2244xm7968,2244l9565,2244,9565,1278,7968,1278,7968,2244xe" filled="false" stroked="true" strokeweight=".11955pt" strokecolor="#ff0000">
                  <v:path arrowok="t"/>
                  <v:stroke dashstyle="solid"/>
                </v:shape>
                <v:shape style="position:absolute;left:3253;top:2019;width:472;height:71" type="#_x0000_t202" id="docshape24" filled="false" stroked="false">
                  <v:textbox inset="0,0,0,0">
                    <w:txbxContent>
                      <w:p>
                        <w:pPr>
                          <w:spacing w:before="2"/>
                          <w:ind w:left="0" w:right="0" w:firstLine="0"/>
                          <w:jc w:val="left"/>
                          <w:rPr>
                            <w:sz w:val="6"/>
                          </w:rPr>
                        </w:pPr>
                        <w:r>
                          <w:rPr>
                            <w:sz w:val="6"/>
                          </w:rPr>
                          <w:t>Tangkhul</w:t>
                        </w:r>
                        <w:r>
                          <w:rPr>
                            <w:spacing w:val="61"/>
                            <w:sz w:val="6"/>
                          </w:rPr>
                          <w:t> </w:t>
                        </w:r>
                        <w:r>
                          <w:rPr>
                            <w:spacing w:val="-4"/>
                            <w:sz w:val="6"/>
                          </w:rPr>
                          <w:t>Zeme</w:t>
                        </w:r>
                      </w:p>
                    </w:txbxContent>
                  </v:textbox>
                  <w10:wrap type="none"/>
                </v:shape>
                <v:shape style="position:absolute;left:4274;top:2019;width:1152;height:71" type="#_x0000_t202" id="docshape25" filled="false" stroked="false">
                  <v:textbox inset="0,0,0,0">
                    <w:txbxContent>
                      <w:p>
                        <w:pPr>
                          <w:spacing w:before="2"/>
                          <w:ind w:left="0" w:right="0" w:firstLine="0"/>
                          <w:jc w:val="left"/>
                          <w:rPr>
                            <w:sz w:val="6"/>
                          </w:rPr>
                        </w:pPr>
                        <w:r>
                          <w:rPr>
                            <w:sz w:val="6"/>
                          </w:rPr>
                          <w:t>Kachinic</w:t>
                        </w:r>
                        <w:r>
                          <w:rPr>
                            <w:spacing w:val="64"/>
                            <w:sz w:val="6"/>
                          </w:rPr>
                          <w:t> </w:t>
                        </w:r>
                        <w:r>
                          <w:rPr>
                            <w:sz w:val="6"/>
                          </w:rPr>
                          <w:t>Brahmaputran</w:t>
                        </w:r>
                        <w:r>
                          <w:rPr>
                            <w:spacing w:val="64"/>
                            <w:sz w:val="6"/>
                          </w:rPr>
                          <w:t> </w:t>
                        </w:r>
                        <w:r>
                          <w:rPr>
                            <w:sz w:val="6"/>
                          </w:rPr>
                          <w:t>Digarish</w:t>
                        </w:r>
                        <w:r>
                          <w:rPr>
                            <w:spacing w:val="64"/>
                            <w:sz w:val="6"/>
                          </w:rPr>
                          <w:t> </w:t>
                        </w:r>
                        <w:r>
                          <w:rPr>
                            <w:spacing w:val="-4"/>
                            <w:sz w:val="6"/>
                          </w:rPr>
                          <w:t>Tani</w:t>
                        </w:r>
                      </w:p>
                    </w:txbxContent>
                  </v:textbox>
                  <w10:wrap type="none"/>
                </v:shape>
                <v:shape style="position:absolute;left:5742;top:2019;width:478;height:71" type="#_x0000_t202" id="docshape26" filled="false" stroked="false">
                  <v:textbox inset="0,0,0,0">
                    <w:txbxContent>
                      <w:p>
                        <w:pPr>
                          <w:spacing w:before="2"/>
                          <w:ind w:left="0" w:right="0" w:firstLine="0"/>
                          <w:jc w:val="left"/>
                          <w:rPr>
                            <w:sz w:val="6"/>
                          </w:rPr>
                        </w:pPr>
                        <w:r>
                          <w:rPr>
                            <w:sz w:val="6"/>
                          </w:rPr>
                          <w:t>Chepang</w:t>
                        </w:r>
                        <w:r>
                          <w:rPr>
                            <w:spacing w:val="64"/>
                            <w:sz w:val="6"/>
                          </w:rPr>
                          <w:t> </w:t>
                        </w:r>
                        <w:r>
                          <w:rPr>
                            <w:spacing w:val="-2"/>
                            <w:sz w:val="6"/>
                          </w:rPr>
                          <w:t>Magar</w:t>
                        </w:r>
                      </w:p>
                    </w:txbxContent>
                  </v:textbox>
                  <w10:wrap type="none"/>
                </v:shape>
                <v:shape style="position:absolute;left:7389;top:2019;width:557;height:71" type="#_x0000_t202" id="docshape27" filled="false" stroked="false">
                  <v:textbox inset="0,0,0,0">
                    <w:txbxContent>
                      <w:p>
                        <w:pPr>
                          <w:spacing w:before="2"/>
                          <w:ind w:left="0" w:right="0" w:firstLine="0"/>
                          <w:jc w:val="left"/>
                          <w:rPr>
                            <w:sz w:val="6"/>
                          </w:rPr>
                        </w:pPr>
                        <w:r>
                          <w:rPr>
                            <w:sz w:val="6"/>
                          </w:rPr>
                          <w:t>Tibetic</w:t>
                        </w:r>
                        <w:r>
                          <w:rPr>
                            <w:spacing w:val="64"/>
                            <w:sz w:val="6"/>
                          </w:rPr>
                          <w:t> </w:t>
                        </w:r>
                        <w:r>
                          <w:rPr>
                            <w:sz w:val="6"/>
                          </w:rPr>
                          <w:t>East</w:t>
                        </w:r>
                        <w:r>
                          <w:rPr>
                            <w:spacing w:val="-1"/>
                            <w:sz w:val="6"/>
                          </w:rPr>
                          <w:t> </w:t>
                        </w:r>
                        <w:r>
                          <w:rPr>
                            <w:spacing w:val="-2"/>
                            <w:sz w:val="6"/>
                          </w:rPr>
                          <w:t>Bodish</w:t>
                        </w:r>
                      </w:p>
                    </w:txbxContent>
                  </v:textbox>
                  <w10:wrap type="none"/>
                </v:shape>
                <v:shape style="position:absolute;left:8466;top:2019;width:630;height:71" type="#_x0000_t202" id="docshape28" filled="false" stroked="false">
                  <v:textbox inset="0,0,0,0">
                    <w:txbxContent>
                      <w:p>
                        <w:pPr>
                          <w:spacing w:before="2"/>
                          <w:ind w:left="0" w:right="0" w:firstLine="0"/>
                          <w:jc w:val="left"/>
                          <w:rPr>
                            <w:sz w:val="6"/>
                          </w:rPr>
                        </w:pPr>
                        <w:r>
                          <w:rPr>
                            <w:sz w:val="6"/>
                          </w:rPr>
                          <w:t>Qiangic*</w:t>
                        </w:r>
                        <w:r>
                          <w:rPr>
                            <w:spacing w:val="64"/>
                            <w:sz w:val="6"/>
                          </w:rPr>
                          <w:t> </w:t>
                        </w:r>
                        <w:r>
                          <w:rPr>
                            <w:spacing w:val="-2"/>
                            <w:sz w:val="6"/>
                          </w:rPr>
                          <w:t>rGyalrongic*</w:t>
                        </w:r>
                      </w:p>
                    </w:txbxContent>
                  </v:textbox>
                  <w10:wrap type="none"/>
                </v:shape>
                <v:shape style="position:absolute;left:2381;top:2115;width:810;height:71" type="#_x0000_t202" id="docshape29" filled="false" stroked="false">
                  <v:textbox inset="0,0,0,0">
                    <w:txbxContent>
                      <w:p>
                        <w:pPr>
                          <w:spacing w:before="2"/>
                          <w:ind w:left="0" w:right="0" w:firstLine="0"/>
                          <w:jc w:val="left"/>
                          <w:rPr>
                            <w:sz w:val="6"/>
                          </w:rPr>
                        </w:pPr>
                        <w:r>
                          <w:rPr>
                            <w:sz w:val="6"/>
                          </w:rPr>
                          <w:t>Sinitic</w:t>
                        </w:r>
                        <w:r>
                          <w:rPr>
                            <w:spacing w:val="64"/>
                            <w:sz w:val="6"/>
                          </w:rPr>
                          <w:t> </w:t>
                        </w:r>
                        <w:r>
                          <w:rPr>
                            <w:sz w:val="6"/>
                          </w:rPr>
                          <w:t>Karen</w:t>
                        </w:r>
                        <w:r>
                          <w:rPr>
                            <w:spacing w:val="65"/>
                            <w:sz w:val="6"/>
                          </w:rPr>
                          <w:t> </w:t>
                        </w:r>
                        <w:r>
                          <w:rPr>
                            <w:sz w:val="6"/>
                          </w:rPr>
                          <w:t>Kukish</w:t>
                        </w:r>
                        <w:r>
                          <w:rPr>
                            <w:spacing w:val="65"/>
                            <w:sz w:val="6"/>
                          </w:rPr>
                          <w:t> </w:t>
                        </w:r>
                        <w:r>
                          <w:rPr>
                            <w:spacing w:val="-5"/>
                            <w:sz w:val="6"/>
                          </w:rPr>
                          <w:t>Ao</w:t>
                        </w:r>
                      </w:p>
                    </w:txbxContent>
                  </v:textbox>
                  <w10:wrap type="none"/>
                </v:shape>
                <v:shape style="position:absolute;left:3786;top:2115;width:426;height:71" type="#_x0000_t202" id="docshape30" filled="false" stroked="false">
                  <v:textbox inset="0,0,0,0">
                    <w:txbxContent>
                      <w:p>
                        <w:pPr>
                          <w:spacing w:before="2"/>
                          <w:ind w:left="0" w:right="0" w:firstLine="0"/>
                          <w:jc w:val="left"/>
                          <w:rPr>
                            <w:sz w:val="6"/>
                          </w:rPr>
                        </w:pPr>
                        <w:r>
                          <w:rPr>
                            <w:spacing w:val="-2"/>
                            <w:sz w:val="6"/>
                          </w:rPr>
                          <w:t>Angami-Pochuri</w:t>
                        </w:r>
                      </w:p>
                    </w:txbxContent>
                  </v:textbox>
                  <w10:wrap type="none"/>
                </v:shape>
                <v:shape style="position:absolute;left:5488;top:2115;width:192;height:71" type="#_x0000_t202" id="docshape31" filled="false" stroked="false">
                  <v:textbox inset="0,0,0,0">
                    <w:txbxContent>
                      <w:p>
                        <w:pPr>
                          <w:spacing w:before="2"/>
                          <w:ind w:left="0" w:right="0" w:firstLine="0"/>
                          <w:jc w:val="left"/>
                          <w:rPr>
                            <w:sz w:val="6"/>
                          </w:rPr>
                        </w:pPr>
                        <w:r>
                          <w:rPr>
                            <w:spacing w:val="-2"/>
                            <w:sz w:val="6"/>
                          </w:rPr>
                          <w:t>Kiranti</w:t>
                        </w:r>
                      </w:p>
                    </w:txbxContent>
                  </v:textbox>
                  <w10:wrap type="none"/>
                </v:shape>
                <v:shape style="position:absolute;left:6571;top:2115;width:757;height:71" type="#_x0000_t202" id="docshape32" filled="false" stroked="false">
                  <v:textbox inset="0,0,0,0">
                    <w:txbxContent>
                      <w:p>
                        <w:pPr>
                          <w:spacing w:before="2"/>
                          <w:ind w:left="0" w:right="0" w:firstLine="0"/>
                          <w:jc w:val="left"/>
                          <w:rPr>
                            <w:sz w:val="6"/>
                          </w:rPr>
                        </w:pPr>
                        <w:r>
                          <w:rPr>
                            <w:sz w:val="6"/>
                          </w:rPr>
                          <w:t>West</w:t>
                        </w:r>
                        <w:r>
                          <w:rPr>
                            <w:spacing w:val="-3"/>
                            <w:sz w:val="6"/>
                          </w:rPr>
                          <w:t> </w:t>
                        </w:r>
                        <w:r>
                          <w:rPr>
                            <w:sz w:val="6"/>
                          </w:rPr>
                          <w:t>Himalayish</w:t>
                        </w:r>
                        <w:r>
                          <w:rPr>
                            <w:spacing w:val="59"/>
                            <w:sz w:val="6"/>
                          </w:rPr>
                          <w:t> </w:t>
                        </w:r>
                        <w:r>
                          <w:rPr>
                            <w:spacing w:val="-2"/>
                            <w:sz w:val="6"/>
                          </w:rPr>
                          <w:t>Tamangic</w:t>
                        </w:r>
                      </w:p>
                    </w:txbxContent>
                  </v:textbox>
                  <w10:wrap type="none"/>
                </v:shape>
                <v:shape style="position:absolute;left:8008;top:2115;width:396;height:71" type="#_x0000_t202" id="docshape33" filled="false" stroked="false">
                  <v:textbox inset="0,0,0,0">
                    <w:txbxContent>
                      <w:p>
                        <w:pPr>
                          <w:spacing w:before="2"/>
                          <w:ind w:left="0" w:right="0" w:firstLine="0"/>
                          <w:jc w:val="left"/>
                          <w:rPr>
                            <w:sz w:val="6"/>
                          </w:rPr>
                        </w:pPr>
                        <w:r>
                          <w:rPr>
                            <w:sz w:val="6"/>
                          </w:rPr>
                          <w:t>Nàic</w:t>
                        </w:r>
                        <w:r>
                          <w:rPr>
                            <w:spacing w:val="65"/>
                            <w:sz w:val="6"/>
                          </w:rPr>
                          <w:t> </w:t>
                        </w:r>
                        <w:r>
                          <w:rPr>
                            <w:spacing w:val="-2"/>
                            <w:sz w:val="6"/>
                          </w:rPr>
                          <w:t>Ersuish</w:t>
                        </w:r>
                      </w:p>
                    </w:txbxContent>
                  </v:textbox>
                  <w10:wrap type="none"/>
                </v:shape>
                <v:shape style="position:absolute;left:9157;top:2115;width:386;height:71" type="#_x0000_t202" id="docshape34" filled="false" stroked="false">
                  <v:textbox inset="0,0,0,0">
                    <w:txbxContent>
                      <w:p>
                        <w:pPr>
                          <w:spacing w:before="2"/>
                          <w:ind w:left="0" w:right="0" w:firstLine="0"/>
                          <w:jc w:val="left"/>
                          <w:rPr>
                            <w:sz w:val="6"/>
                          </w:rPr>
                        </w:pPr>
                        <w:r>
                          <w:rPr>
                            <w:spacing w:val="-2"/>
                            <w:sz w:val="6"/>
                          </w:rPr>
                          <w:t>Ngwi-Burmese</w:t>
                        </w:r>
                      </w:p>
                    </w:txbxContent>
                  </v:textbox>
                  <w10:wrap type="none"/>
                </v:shape>
                <v:shape style="position:absolute;left:6240;top:2054;width:290;height:190" type="#_x0000_t202" id="docshape35" filled="false" stroked="true" strokeweight=".11955pt" strokecolor="#ff0000">
                  <v:textbox inset="0,0,0,0">
                    <w:txbxContent>
                      <w:p>
                        <w:pPr>
                          <w:spacing w:before="61"/>
                          <w:ind w:left="39" w:right="0" w:firstLine="0"/>
                          <w:jc w:val="left"/>
                          <w:rPr>
                            <w:sz w:val="6"/>
                          </w:rPr>
                        </w:pPr>
                        <w:r>
                          <w:rPr>
                            <w:spacing w:val="-2"/>
                            <w:sz w:val="6"/>
                          </w:rPr>
                          <w:t>Nungish</w:t>
                        </w:r>
                      </w:p>
                    </w:txbxContent>
                  </v:textbox>
                  <v:stroke dashstyle="solid"/>
                  <w10:wrap type="none"/>
                </v:shape>
                <w10:wrap type="topAndBottom"/>
              </v:group>
            </w:pict>
          </mc:Fallback>
        </mc:AlternateContent>
      </w:r>
      <w:r>
        <w:rPr>
          <w:spacing w:val="-2"/>
          <w:sz w:val="6"/>
        </w:rPr>
        <w:t>Trans-Himalayan</w:t>
      </w:r>
    </w:p>
    <w:p>
      <w:pPr>
        <w:pStyle w:val="BodyText"/>
        <w:spacing w:before="43"/>
      </w:pPr>
    </w:p>
    <w:p>
      <w:pPr>
        <w:pStyle w:val="BodyText"/>
        <w:spacing w:line="376" w:lineRule="auto"/>
        <w:ind w:left="359" w:right="357"/>
        <w:jc w:val="both"/>
      </w:pPr>
      <w:r>
        <w:rPr/>
        <w:t>Figure</w:t>
      </w:r>
      <w:r>
        <w:rPr>
          <w:spacing w:val="-8"/>
        </w:rPr>
        <w:t> </w:t>
      </w:r>
      <w:r>
        <w:rPr/>
        <w:t>3.5: The</w:t>
      </w:r>
      <w:r>
        <w:rPr>
          <w:spacing w:val="-7"/>
        </w:rPr>
        <w:t> </w:t>
      </w:r>
      <w:r>
        <w:rPr/>
        <w:t>Trans-Himalayan</w:t>
      </w:r>
      <w:r>
        <w:rPr>
          <w:spacing w:val="-7"/>
        </w:rPr>
        <w:t> </w:t>
      </w:r>
      <w:r>
        <w:rPr/>
        <w:t>family</w:t>
      </w:r>
      <w:r>
        <w:rPr>
          <w:spacing w:val="-7"/>
        </w:rPr>
        <w:t> </w:t>
      </w:r>
      <w:r>
        <w:rPr/>
        <w:t>as</w:t>
      </w:r>
      <w:r>
        <w:rPr>
          <w:spacing w:val="-7"/>
        </w:rPr>
        <w:t> </w:t>
      </w:r>
      <w:r>
        <w:rPr/>
        <w:t>per</w:t>
      </w:r>
      <w:r>
        <w:rPr>
          <w:spacing w:val="-7"/>
        </w:rPr>
        <w:t> </w:t>
      </w:r>
      <w:hyperlink w:history="true" w:anchor="_bookmark521">
        <w:r>
          <w:rPr/>
          <w:t>M.</w:t>
        </w:r>
        <w:r>
          <w:rPr>
            <w:spacing w:val="-7"/>
          </w:rPr>
          <w:t> </w:t>
        </w:r>
        <w:r>
          <w:rPr/>
          <w:t>Zhang</w:t>
        </w:r>
        <w:r>
          <w:rPr>
            <w:spacing w:val="-7"/>
          </w:rPr>
          <w:t> </w:t>
        </w:r>
        <w:r>
          <w:rPr/>
          <w:t>et</w:t>
        </w:r>
        <w:r>
          <w:rPr>
            <w:spacing w:val="-7"/>
          </w:rPr>
          <w:t> </w:t>
        </w:r>
        <w:r>
          <w:rPr/>
          <w:t>al.</w:t>
        </w:r>
        <w:r>
          <w:rPr>
            <w:spacing w:val="-7"/>
          </w:rPr>
          <w:t> </w:t>
        </w:r>
        <w:r>
          <w:rPr/>
          <w:t>(2019)</w:t>
        </w:r>
      </w:hyperlink>
      <w:r>
        <w:rPr/>
        <w:t>. *The</w:t>
      </w:r>
      <w:r>
        <w:rPr>
          <w:spacing w:val="-7"/>
        </w:rPr>
        <w:t> </w:t>
      </w:r>
      <w:r>
        <w:rPr/>
        <w:t>phylogeny</w:t>
      </w:r>
      <w:r>
        <w:rPr>
          <w:spacing w:val="-7"/>
        </w:rPr>
        <w:t> </w:t>
      </w:r>
      <w:r>
        <w:rPr/>
        <w:t>here</w:t>
      </w:r>
      <w:r>
        <w:rPr>
          <w:spacing w:val="-7"/>
        </w:rPr>
        <w:t> </w:t>
      </w:r>
      <w:r>
        <w:rPr/>
        <w:t>does </w:t>
      </w:r>
      <w:r>
        <w:rPr>
          <w:spacing w:val="-2"/>
        </w:rPr>
        <w:t>not</w:t>
      </w:r>
      <w:r>
        <w:rPr>
          <w:spacing w:val="-6"/>
        </w:rPr>
        <w:t> </w:t>
      </w:r>
      <w:r>
        <w:rPr>
          <w:spacing w:val="-2"/>
        </w:rPr>
        <w:t>in</w:t>
      </w:r>
      <w:r>
        <w:rPr>
          <w:spacing w:val="-6"/>
        </w:rPr>
        <w:t> </w:t>
      </w:r>
      <w:r>
        <w:rPr>
          <w:spacing w:val="-2"/>
        </w:rPr>
        <w:t>fact</w:t>
      </w:r>
      <w:r>
        <w:rPr>
          <w:spacing w:val="-6"/>
        </w:rPr>
        <w:t> </w:t>
      </w:r>
      <w:r>
        <w:rPr>
          <w:spacing w:val="-2"/>
        </w:rPr>
        <w:t>support</w:t>
      </w:r>
      <w:r>
        <w:rPr>
          <w:spacing w:val="-6"/>
        </w:rPr>
        <w:t> </w:t>
      </w:r>
      <w:r>
        <w:rPr>
          <w:spacing w:val="-2"/>
        </w:rPr>
        <w:t>these</w:t>
      </w:r>
      <w:r>
        <w:rPr>
          <w:spacing w:val="-6"/>
        </w:rPr>
        <w:t> </w:t>
      </w:r>
      <w:r>
        <w:rPr>
          <w:spacing w:val="-2"/>
        </w:rPr>
        <w:t>two</w:t>
      </w:r>
      <w:r>
        <w:rPr>
          <w:spacing w:val="-6"/>
        </w:rPr>
        <w:t> </w:t>
      </w:r>
      <w:r>
        <w:rPr>
          <w:spacing w:val="-2"/>
        </w:rPr>
        <w:t>subfamilies,</w:t>
      </w:r>
      <w:r>
        <w:rPr>
          <w:spacing w:val="-3"/>
        </w:rPr>
        <w:t> </w:t>
      </w:r>
      <w:r>
        <w:rPr>
          <w:spacing w:val="-2"/>
        </w:rPr>
        <w:t>but</w:t>
      </w:r>
      <w:r>
        <w:rPr>
          <w:spacing w:val="-6"/>
        </w:rPr>
        <w:t> </w:t>
      </w:r>
      <w:r>
        <w:rPr>
          <w:spacing w:val="-2"/>
        </w:rPr>
        <w:t>rather</w:t>
      </w:r>
      <w:r>
        <w:rPr>
          <w:spacing w:val="-6"/>
        </w:rPr>
        <w:t> </w:t>
      </w:r>
      <w:r>
        <w:rPr>
          <w:spacing w:val="-2"/>
        </w:rPr>
        <w:t>gives</w:t>
      </w:r>
      <w:r>
        <w:rPr>
          <w:spacing w:val="-6"/>
        </w:rPr>
        <w:t> </w:t>
      </w:r>
      <w:r>
        <w:rPr>
          <w:spacing w:val="-2"/>
        </w:rPr>
        <w:t>two</w:t>
      </w:r>
      <w:r>
        <w:rPr>
          <w:spacing w:val="-6"/>
        </w:rPr>
        <w:t> </w:t>
      </w:r>
      <w:r>
        <w:rPr>
          <w:spacing w:val="-2"/>
        </w:rPr>
        <w:t>rGyalrongic</w:t>
      </w:r>
      <w:r>
        <w:rPr>
          <w:spacing w:val="-6"/>
        </w:rPr>
        <w:t> </w:t>
      </w:r>
      <w:r>
        <w:rPr>
          <w:spacing w:val="-2"/>
        </w:rPr>
        <w:t>languages</w:t>
      </w:r>
      <w:r>
        <w:rPr>
          <w:spacing w:val="-6"/>
        </w:rPr>
        <w:t> </w:t>
      </w:r>
      <w:r>
        <w:rPr>
          <w:spacing w:val="-2"/>
        </w:rPr>
        <w:t>–</w:t>
      </w:r>
      <w:r>
        <w:rPr>
          <w:spacing w:val="-6"/>
        </w:rPr>
        <w:t> </w:t>
      </w:r>
      <w:r>
        <w:rPr>
          <w:spacing w:val="-2"/>
        </w:rPr>
        <w:t>rGyalrong </w:t>
      </w:r>
      <w:r>
        <w:rPr/>
        <w:t>Maerkang (glottolog:</w:t>
      </w:r>
      <w:r>
        <w:rPr>
          <w:spacing w:val="23"/>
        </w:rPr>
        <w:t> </w:t>
      </w:r>
      <w:r>
        <w:rPr/>
        <w:t>Situ) and Caodeng (glottolog:</w:t>
      </w:r>
      <w:r>
        <w:rPr>
          <w:spacing w:val="23"/>
        </w:rPr>
        <w:t> </w:t>
      </w:r>
      <w:r>
        <w:rPr/>
        <w:t>Tshobdun) – as an outgroup to the Qiangic clade,</w:t>
      </w:r>
      <w:r>
        <w:rPr>
          <w:spacing w:val="-13"/>
        </w:rPr>
        <w:t> </w:t>
      </w:r>
      <w:r>
        <w:rPr/>
        <w:t>and</w:t>
      </w:r>
      <w:r>
        <w:rPr>
          <w:spacing w:val="-12"/>
        </w:rPr>
        <w:t> </w:t>
      </w:r>
      <w:r>
        <w:rPr/>
        <w:t>two</w:t>
      </w:r>
      <w:r>
        <w:rPr>
          <w:spacing w:val="-13"/>
        </w:rPr>
        <w:t> </w:t>
      </w:r>
      <w:r>
        <w:rPr/>
        <w:t>others</w:t>
      </w:r>
      <w:r>
        <w:rPr>
          <w:spacing w:val="-12"/>
        </w:rPr>
        <w:t> </w:t>
      </w:r>
      <w:r>
        <w:rPr/>
        <w:t>–</w:t>
      </w:r>
      <w:r>
        <w:rPr>
          <w:spacing w:val="-13"/>
        </w:rPr>
        <w:t> </w:t>
      </w:r>
      <w:r>
        <w:rPr/>
        <w:t>Daofu</w:t>
      </w:r>
      <w:r>
        <w:rPr>
          <w:spacing w:val="-12"/>
        </w:rPr>
        <w:t> </w:t>
      </w:r>
      <w:r>
        <w:rPr/>
        <w:t>and</w:t>
      </w:r>
      <w:r>
        <w:rPr>
          <w:spacing w:val="-13"/>
        </w:rPr>
        <w:t> </w:t>
      </w:r>
      <w:r>
        <w:rPr/>
        <w:t>Ergong</w:t>
      </w:r>
      <w:r>
        <w:rPr>
          <w:spacing w:val="-12"/>
        </w:rPr>
        <w:t> </w:t>
      </w:r>
      <w:r>
        <w:rPr/>
        <w:t>Danba</w:t>
      </w:r>
      <w:r>
        <w:rPr>
          <w:spacing w:val="-13"/>
        </w:rPr>
        <w:t> </w:t>
      </w:r>
      <w:r>
        <w:rPr/>
        <w:t>(glottolog:</w:t>
      </w:r>
      <w:r>
        <w:rPr>
          <w:spacing w:val="-12"/>
        </w:rPr>
        <w:t> </w:t>
      </w:r>
      <w:r>
        <w:rPr/>
        <w:t>both</w:t>
      </w:r>
      <w:r>
        <w:rPr>
          <w:spacing w:val="-13"/>
        </w:rPr>
        <w:t> </w:t>
      </w:r>
      <w:r>
        <w:rPr/>
        <w:t>under</w:t>
      </w:r>
      <w:r>
        <w:rPr>
          <w:spacing w:val="-12"/>
        </w:rPr>
        <w:t> </w:t>
      </w:r>
      <w:r>
        <w:rPr/>
        <w:t>Stau-dGebshes)</w:t>
      </w:r>
      <w:r>
        <w:rPr>
          <w:spacing w:val="-13"/>
        </w:rPr>
        <w:t> </w:t>
      </w:r>
      <w:r>
        <w:rPr/>
        <w:t>are</w:t>
      </w:r>
      <w:r>
        <w:rPr>
          <w:spacing w:val="-12"/>
        </w:rPr>
        <w:t> </w:t>
      </w:r>
      <w:r>
        <w:rPr/>
        <w:t>given as</w:t>
      </w:r>
      <w:r>
        <w:rPr>
          <w:spacing w:val="-2"/>
        </w:rPr>
        <w:t> </w:t>
      </w:r>
      <w:r>
        <w:rPr/>
        <w:t>members</w:t>
      </w:r>
      <w:r>
        <w:rPr>
          <w:spacing w:val="-2"/>
        </w:rPr>
        <w:t> </w:t>
      </w:r>
      <w:r>
        <w:rPr/>
        <w:t>of</w:t>
      </w:r>
      <w:r>
        <w:rPr>
          <w:spacing w:val="-2"/>
        </w:rPr>
        <w:t> </w:t>
      </w:r>
      <w:r>
        <w:rPr/>
        <w:t>one</w:t>
      </w:r>
      <w:r>
        <w:rPr>
          <w:spacing w:val="-2"/>
        </w:rPr>
        <w:t> </w:t>
      </w:r>
      <w:r>
        <w:rPr/>
        <w:t>of</w:t>
      </w:r>
      <w:r>
        <w:rPr>
          <w:spacing w:val="-2"/>
        </w:rPr>
        <w:t> </w:t>
      </w:r>
      <w:r>
        <w:rPr/>
        <w:t>two</w:t>
      </w:r>
      <w:r>
        <w:rPr>
          <w:spacing w:val="-2"/>
        </w:rPr>
        <w:t> </w:t>
      </w:r>
      <w:r>
        <w:rPr/>
        <w:t>Qiangic</w:t>
      </w:r>
      <w:r>
        <w:rPr>
          <w:spacing w:val="-2"/>
        </w:rPr>
        <w:t> </w:t>
      </w:r>
      <w:r>
        <w:rPr/>
        <w:t>branches.</w:t>
      </w:r>
      <w:r>
        <w:rPr>
          <w:spacing w:val="19"/>
        </w:rPr>
        <w:t> </w:t>
      </w:r>
      <w:r>
        <w:rPr/>
        <w:t>Branches</w:t>
      </w:r>
      <w:r>
        <w:rPr>
          <w:spacing w:val="-2"/>
        </w:rPr>
        <w:t> </w:t>
      </w:r>
      <w:r>
        <w:rPr/>
        <w:t>with</w:t>
      </w:r>
      <w:r>
        <w:rPr>
          <w:spacing w:val="-2"/>
        </w:rPr>
        <w:t> </w:t>
      </w:r>
      <w:r>
        <w:rPr/>
        <w:t>over</w:t>
      </w:r>
      <w:r>
        <w:rPr>
          <w:spacing w:val="-2"/>
        </w:rPr>
        <w:t> </w:t>
      </w:r>
      <w:r>
        <w:rPr/>
        <w:t>80%</w:t>
      </w:r>
      <w:r>
        <w:rPr>
          <w:spacing w:val="-2"/>
        </w:rPr>
        <w:t> </w:t>
      </w:r>
      <w:r>
        <w:rPr/>
        <w:t>posterior</w:t>
      </w:r>
      <w:r>
        <w:rPr>
          <w:spacing w:val="-2"/>
        </w:rPr>
        <w:t> </w:t>
      </w:r>
      <w:r>
        <w:rPr/>
        <w:t>probability</w:t>
      </w:r>
      <w:r>
        <w:rPr>
          <w:spacing w:val="-2"/>
        </w:rPr>
        <w:t> </w:t>
      </w:r>
      <w:r>
        <w:rPr/>
        <w:t>have been marked with a red box. Time depth has not been reproduced in this tree.</w:t>
      </w:r>
    </w:p>
    <w:p>
      <w:pPr>
        <w:pStyle w:val="BodyText"/>
        <w:spacing w:before="123"/>
      </w:pPr>
    </w:p>
    <w:p>
      <w:pPr>
        <w:pStyle w:val="BodyText"/>
        <w:spacing w:line="376" w:lineRule="auto"/>
        <w:ind w:left="359" w:right="357"/>
        <w:jc w:val="both"/>
      </w:pPr>
      <w:r>
        <w:rPr/>
        <w:t>subfamilies, there are no languages in any of the three studies that cannot be categorised into one of the subfamilies used in this project, and therefore that can initially be seen as gaps in</w:t>
      </w:r>
      <w:r>
        <w:rPr>
          <w:spacing w:val="40"/>
        </w:rPr>
        <w:t> </w:t>
      </w:r>
      <w:r>
        <w:rPr/>
        <w:t>this project’s sample.</w:t>
      </w:r>
      <w:r>
        <w:rPr>
          <w:spacing w:val="40"/>
        </w:rPr>
        <w:t> </w:t>
      </w:r>
      <w:r>
        <w:rPr/>
        <w:t>Rather, to identify possible gaps in this survery’s sample, it is necessary to</w:t>
      </w:r>
      <w:r>
        <w:rPr>
          <w:spacing w:val="-1"/>
        </w:rPr>
        <w:t> </w:t>
      </w:r>
      <w:r>
        <w:rPr/>
        <w:t>identify</w:t>
      </w:r>
      <w:r>
        <w:rPr>
          <w:spacing w:val="-1"/>
        </w:rPr>
        <w:t> </w:t>
      </w:r>
      <w:r>
        <w:rPr/>
        <w:t>locations</w:t>
      </w:r>
      <w:r>
        <w:rPr>
          <w:spacing w:val="-1"/>
        </w:rPr>
        <w:t> </w:t>
      </w:r>
      <w:r>
        <w:rPr/>
        <w:t>where</w:t>
      </w:r>
      <w:r>
        <w:rPr>
          <w:spacing w:val="-1"/>
        </w:rPr>
        <w:t> </w:t>
      </w:r>
      <w:hyperlink w:history="true" w:anchor="_bookmark459">
        <w:r>
          <w:rPr/>
          <w:t>Sagart</w:t>
        </w:r>
        <w:r>
          <w:rPr>
            <w:spacing w:val="-1"/>
          </w:rPr>
          <w:t> </w:t>
        </w:r>
        <w:r>
          <w:rPr/>
          <w:t>et</w:t>
        </w:r>
        <w:r>
          <w:rPr>
            <w:spacing w:val="-1"/>
          </w:rPr>
          <w:t> </w:t>
        </w:r>
        <w:r>
          <w:rPr/>
          <w:t>al.</w:t>
        </w:r>
      </w:hyperlink>
      <w:r>
        <w:rPr>
          <w:spacing w:val="-1"/>
        </w:rPr>
        <w:t> </w:t>
      </w:r>
      <w:r>
        <w:rPr/>
        <w:t>(</w:t>
      </w:r>
      <w:hyperlink w:history="true" w:anchor="_bookmark459">
        <w:r>
          <w:rPr/>
          <w:t>2019</w:t>
        </w:r>
      </w:hyperlink>
      <w:r>
        <w:rPr/>
        <w:t>), </w:t>
      </w:r>
      <w:hyperlink w:history="true" w:anchor="_bookmark521">
        <w:r>
          <w:rPr/>
          <w:t>M.</w:t>
        </w:r>
        <w:r>
          <w:rPr>
            <w:spacing w:val="-1"/>
          </w:rPr>
          <w:t> </w:t>
        </w:r>
        <w:r>
          <w:rPr/>
          <w:t>Zhang</w:t>
        </w:r>
        <w:r>
          <w:rPr>
            <w:spacing w:val="-1"/>
          </w:rPr>
          <w:t> </w:t>
        </w:r>
        <w:r>
          <w:rPr/>
          <w:t>et</w:t>
        </w:r>
        <w:r>
          <w:rPr>
            <w:spacing w:val="-1"/>
          </w:rPr>
          <w:t> </w:t>
        </w:r>
        <w:r>
          <w:rPr/>
          <w:t>al.</w:t>
        </w:r>
      </w:hyperlink>
      <w:r>
        <w:rPr>
          <w:spacing w:val="-1"/>
        </w:rPr>
        <w:t> </w:t>
      </w:r>
      <w:r>
        <w:rPr/>
        <w:t>(</w:t>
      </w:r>
      <w:hyperlink w:history="true" w:anchor="_bookmark521">
        <w:r>
          <w:rPr/>
          <w:t>2019</w:t>
        </w:r>
      </w:hyperlink>
      <w:r>
        <w:rPr/>
        <w:t>), and</w:t>
      </w:r>
      <w:r>
        <w:rPr>
          <w:spacing w:val="-1"/>
        </w:rPr>
        <w:t> </w:t>
      </w:r>
      <w:hyperlink w:history="true" w:anchor="_bookmark520">
        <w:r>
          <w:rPr/>
          <w:t>H.</w:t>
        </w:r>
        <w:r>
          <w:rPr>
            <w:spacing w:val="-1"/>
          </w:rPr>
          <w:t> </w:t>
        </w:r>
        <w:r>
          <w:rPr/>
          <w:t>Zhang</w:t>
        </w:r>
        <w:r>
          <w:rPr>
            <w:spacing w:val="-1"/>
          </w:rPr>
          <w:t> </w:t>
        </w:r>
        <w:r>
          <w:rPr/>
          <w:t>et</w:t>
        </w:r>
        <w:r>
          <w:rPr>
            <w:spacing w:val="-1"/>
          </w:rPr>
          <w:t> </w:t>
        </w:r>
        <w:r>
          <w:rPr/>
          <w:t>al.</w:t>
        </w:r>
      </w:hyperlink>
      <w:r>
        <w:rPr>
          <w:spacing w:val="-1"/>
        </w:rPr>
        <w:t> </w:t>
      </w:r>
      <w:r>
        <w:rPr/>
        <w:t>(</w:t>
      </w:r>
      <w:hyperlink w:history="true" w:anchor="_bookmark520">
        <w:r>
          <w:rPr/>
          <w:t>2020</w:t>
        </w:r>
      </w:hyperlink>
      <w:r>
        <w:rPr/>
        <w:t>) disagree</w:t>
      </w:r>
      <w:r>
        <w:rPr>
          <w:spacing w:val="-1"/>
        </w:rPr>
        <w:t> </w:t>
      </w:r>
      <w:r>
        <w:rPr/>
        <w:t>with</w:t>
      </w:r>
      <w:r>
        <w:rPr>
          <w:spacing w:val="-1"/>
        </w:rPr>
        <w:t> </w:t>
      </w:r>
      <w:hyperlink w:history="true" w:anchor="_bookmark350">
        <w:r>
          <w:rPr/>
          <w:t>van</w:t>
        </w:r>
        <w:r>
          <w:rPr>
            <w:spacing w:val="-1"/>
          </w:rPr>
          <w:t> </w:t>
        </w:r>
        <w:r>
          <w:rPr/>
          <w:t>Driem</w:t>
        </w:r>
        <w:r>
          <w:rPr>
            <w:spacing w:val="-1"/>
          </w:rPr>
          <w:t> </w:t>
        </w:r>
        <w:r>
          <w:rPr/>
          <w:t>(2014)</w:t>
        </w:r>
      </w:hyperlink>
      <w:r>
        <w:rPr/>
        <w:t>.</w:t>
      </w:r>
      <w:r>
        <w:rPr>
          <w:spacing w:val="20"/>
        </w:rPr>
        <w:t> </w:t>
      </w:r>
      <w:r>
        <w:rPr/>
        <w:t>A</w:t>
      </w:r>
      <w:r>
        <w:rPr>
          <w:spacing w:val="-1"/>
        </w:rPr>
        <w:t> </w:t>
      </w:r>
      <w:r>
        <w:rPr/>
        <w:t>number of</w:t>
      </w:r>
      <w:r>
        <w:rPr>
          <w:spacing w:val="-1"/>
        </w:rPr>
        <w:t> </w:t>
      </w:r>
      <w:r>
        <w:rPr/>
        <w:t>small</w:t>
      </w:r>
      <w:r>
        <w:rPr>
          <w:spacing w:val="-1"/>
        </w:rPr>
        <w:t> </w:t>
      </w:r>
      <w:r>
        <w:rPr/>
        <w:t>disagreements</w:t>
      </w:r>
      <w:r>
        <w:rPr>
          <w:spacing w:val="-1"/>
        </w:rPr>
        <w:t> </w:t>
      </w:r>
      <w:r>
        <w:rPr/>
        <w:t>are</w:t>
      </w:r>
      <w:r>
        <w:rPr>
          <w:spacing w:val="-1"/>
        </w:rPr>
        <w:t> </w:t>
      </w:r>
      <w:r>
        <w:rPr/>
        <w:t>noted</w:t>
      </w:r>
      <w:r>
        <w:rPr>
          <w:spacing w:val="-1"/>
        </w:rPr>
        <w:t> </w:t>
      </w:r>
      <w:r>
        <w:rPr/>
        <w:t>for </w:t>
      </w:r>
      <w:hyperlink w:history="true" w:anchor="_bookmark521">
        <w:r>
          <w:rPr/>
          <w:t>M.</w:t>
        </w:r>
        <w:r>
          <w:rPr>
            <w:spacing w:val="-1"/>
          </w:rPr>
          <w:t> </w:t>
        </w:r>
        <w:r>
          <w:rPr/>
          <w:t>Zhang</w:t>
        </w:r>
        <w:r>
          <w:rPr>
            <w:spacing w:val="-1"/>
          </w:rPr>
          <w:t> </w:t>
        </w:r>
        <w:r>
          <w:rPr/>
          <w:t>et</w:t>
        </w:r>
        <w:r>
          <w:rPr>
            <w:spacing w:val="-1"/>
          </w:rPr>
          <w:t> </w:t>
        </w:r>
        <w:r>
          <w:rPr/>
          <w:t>al.</w:t>
        </w:r>
      </w:hyperlink>
      <w:r>
        <w:rPr/>
        <w:t> (</w:t>
      </w:r>
      <w:hyperlink w:history="true" w:anchor="_bookmark521">
        <w:r>
          <w:rPr/>
          <w:t>2019</w:t>
        </w:r>
      </w:hyperlink>
      <w:r>
        <w:rPr/>
        <w:t>) and </w:t>
      </w:r>
      <w:hyperlink w:history="true" w:anchor="_bookmark520">
        <w:r>
          <w:rPr/>
          <w:t>H. Zhang et al.</w:t>
        </w:r>
      </w:hyperlink>
      <w:r>
        <w:rPr/>
        <w:t> (</w:t>
      </w:r>
      <w:hyperlink w:history="true" w:anchor="_bookmark520">
        <w:r>
          <w:rPr/>
          <w:t>2020</w:t>
        </w:r>
      </w:hyperlink>
      <w:r>
        <w:rPr/>
        <w:t>)</w:t>
      </w:r>
    </w:p>
    <w:p>
      <w:pPr>
        <w:pStyle w:val="BodyText"/>
        <w:spacing w:line="376" w:lineRule="auto" w:before="4"/>
        <w:ind w:left="359" w:right="357" w:firstLine="298"/>
        <w:jc w:val="both"/>
      </w:pPr>
      <w:r>
        <w:rPr/>
        <w:t>We</w:t>
      </w:r>
      <w:r>
        <w:rPr>
          <w:spacing w:val="-8"/>
        </w:rPr>
        <w:t> </w:t>
      </w:r>
      <w:r>
        <w:rPr/>
        <w:t>can</w:t>
      </w:r>
      <w:r>
        <w:rPr>
          <w:spacing w:val="-7"/>
        </w:rPr>
        <w:t> </w:t>
      </w:r>
      <w:r>
        <w:rPr/>
        <w:t>also</w:t>
      </w:r>
      <w:r>
        <w:rPr>
          <w:spacing w:val="-7"/>
        </w:rPr>
        <w:t> </w:t>
      </w:r>
      <w:r>
        <w:rPr/>
        <w:t>consider</w:t>
      </w:r>
      <w:r>
        <w:rPr>
          <w:spacing w:val="-7"/>
        </w:rPr>
        <w:t> </w:t>
      </w:r>
      <w:r>
        <w:rPr/>
        <w:t>areas</w:t>
      </w:r>
      <w:r>
        <w:rPr>
          <w:spacing w:val="-7"/>
        </w:rPr>
        <w:t> </w:t>
      </w:r>
      <w:r>
        <w:rPr/>
        <w:t>where</w:t>
      </w:r>
      <w:r>
        <w:rPr>
          <w:spacing w:val="-7"/>
        </w:rPr>
        <w:t> </w:t>
      </w:r>
      <w:r>
        <w:rPr/>
        <w:t>van</w:t>
      </w:r>
      <w:r>
        <w:rPr>
          <w:spacing w:val="-7"/>
        </w:rPr>
        <w:t> </w:t>
      </w:r>
      <w:r>
        <w:rPr/>
        <w:t>Driem’s</w:t>
      </w:r>
      <w:r>
        <w:rPr>
          <w:spacing w:val="-7"/>
        </w:rPr>
        <w:t> </w:t>
      </w:r>
      <w:r>
        <w:rPr/>
        <w:t>(2014)</w:t>
      </w:r>
      <w:r>
        <w:rPr>
          <w:spacing w:val="-7"/>
        </w:rPr>
        <w:t> </w:t>
      </w:r>
      <w:r>
        <w:rPr/>
        <w:t>larger</w:t>
      </w:r>
      <w:r>
        <w:rPr>
          <w:spacing w:val="-7"/>
        </w:rPr>
        <w:t> </w:t>
      </w:r>
      <w:r>
        <w:rPr/>
        <w:t>subgroups</w:t>
      </w:r>
      <w:r>
        <w:rPr>
          <w:spacing w:val="-7"/>
        </w:rPr>
        <w:t> </w:t>
      </w:r>
      <w:r>
        <w:rPr/>
        <w:t>are</w:t>
      </w:r>
      <w:r>
        <w:rPr>
          <w:spacing w:val="-7"/>
        </w:rPr>
        <w:t> </w:t>
      </w:r>
      <w:r>
        <w:rPr/>
        <w:t>presented</w:t>
      </w:r>
      <w:r>
        <w:rPr>
          <w:spacing w:val="-7"/>
        </w:rPr>
        <w:t> </w:t>
      </w:r>
      <w:r>
        <w:rPr/>
        <w:t>as</w:t>
      </w:r>
      <w:r>
        <w:rPr>
          <w:spacing w:val="-7"/>
        </w:rPr>
        <w:t> </w:t>
      </w:r>
      <w:r>
        <w:rPr/>
        <w:t>mul- tiple smaller subfamilies in the other data.</w:t>
      </w:r>
      <w:r>
        <w:rPr>
          <w:spacing w:val="40"/>
        </w:rPr>
        <w:t> </w:t>
      </w:r>
      <w:r>
        <w:rPr/>
        <w:t>Namely, </w:t>
      </w:r>
      <w:hyperlink w:history="true" w:anchor="_bookmark521">
        <w:r>
          <w:rPr/>
          <w:t>M. Zhang et al. (2019)</w:t>
        </w:r>
      </w:hyperlink>
      <w:r>
        <w:rPr/>
        <w:t> divides the Ngwi- Burmese</w:t>
      </w:r>
      <w:r>
        <w:rPr>
          <w:spacing w:val="-9"/>
        </w:rPr>
        <w:t> </w:t>
      </w:r>
      <w:r>
        <w:rPr/>
        <w:t>family</w:t>
      </w:r>
      <w:r>
        <w:rPr>
          <w:spacing w:val="-9"/>
        </w:rPr>
        <w:t> </w:t>
      </w:r>
      <w:r>
        <w:rPr/>
        <w:t>into</w:t>
      </w:r>
      <w:r>
        <w:rPr>
          <w:spacing w:val="-9"/>
        </w:rPr>
        <w:t> </w:t>
      </w:r>
      <w:r>
        <w:rPr/>
        <w:t>three</w:t>
      </w:r>
      <w:r>
        <w:rPr>
          <w:spacing w:val="-9"/>
        </w:rPr>
        <w:t> </w:t>
      </w:r>
      <w:r>
        <w:rPr/>
        <w:t>classifications,</w:t>
      </w:r>
      <w:r>
        <w:rPr>
          <w:spacing w:val="-9"/>
        </w:rPr>
        <w:t> </w:t>
      </w:r>
      <w:r>
        <w:rPr/>
        <w:t>diverging</w:t>
      </w:r>
      <w:r>
        <w:rPr>
          <w:spacing w:val="-9"/>
        </w:rPr>
        <w:t> </w:t>
      </w:r>
      <w:r>
        <w:rPr/>
        <w:t>approximately</w:t>
      </w:r>
      <w:r>
        <w:rPr>
          <w:spacing w:val="-9"/>
        </w:rPr>
        <w:t> </w:t>
      </w:r>
      <w:r>
        <w:rPr/>
        <w:t>2,000</w:t>
      </w:r>
      <w:r>
        <w:rPr>
          <w:spacing w:val="-9"/>
        </w:rPr>
        <w:t> </w:t>
      </w:r>
      <w:r>
        <w:rPr/>
        <w:t>years</w:t>
      </w:r>
      <w:r>
        <w:rPr>
          <w:spacing w:val="-9"/>
        </w:rPr>
        <w:t> </w:t>
      </w:r>
      <w:r>
        <w:rPr/>
        <w:t>ago. Taking</w:t>
      </w:r>
      <w:r>
        <w:rPr>
          <w:spacing w:val="-9"/>
        </w:rPr>
        <w:t> </w:t>
      </w:r>
      <w:r>
        <w:rPr/>
        <w:t>these three branches (Loloish, Nusu, Burmish) as separate subfamilies for the sake of representative- ness,</w:t>
      </w:r>
      <w:r>
        <w:rPr>
          <w:spacing w:val="-5"/>
        </w:rPr>
        <w:t> </w:t>
      </w:r>
      <w:r>
        <w:rPr/>
        <w:t>then</w:t>
      </w:r>
      <w:r>
        <w:rPr>
          <w:spacing w:val="-5"/>
        </w:rPr>
        <w:t> </w:t>
      </w:r>
      <w:r>
        <w:rPr/>
        <w:t>the</w:t>
      </w:r>
      <w:r>
        <w:rPr>
          <w:spacing w:val="-5"/>
        </w:rPr>
        <w:t> </w:t>
      </w:r>
      <w:r>
        <w:rPr/>
        <w:t>sample</w:t>
      </w:r>
      <w:r>
        <w:rPr>
          <w:spacing w:val="-5"/>
        </w:rPr>
        <w:t> </w:t>
      </w:r>
      <w:r>
        <w:rPr/>
        <w:t>for</w:t>
      </w:r>
      <w:r>
        <w:rPr>
          <w:spacing w:val="-5"/>
        </w:rPr>
        <w:t> </w:t>
      </w:r>
      <w:r>
        <w:rPr/>
        <w:t>this</w:t>
      </w:r>
      <w:r>
        <w:rPr>
          <w:spacing w:val="-5"/>
        </w:rPr>
        <w:t> </w:t>
      </w:r>
      <w:r>
        <w:rPr/>
        <w:t>project</w:t>
      </w:r>
      <w:r>
        <w:rPr>
          <w:spacing w:val="-5"/>
        </w:rPr>
        <w:t> </w:t>
      </w:r>
      <w:r>
        <w:rPr/>
        <w:t>contains</w:t>
      </w:r>
      <w:r>
        <w:rPr>
          <w:spacing w:val="-5"/>
        </w:rPr>
        <w:t> </w:t>
      </w:r>
      <w:r>
        <w:rPr/>
        <w:t>two</w:t>
      </w:r>
      <w:r>
        <w:rPr>
          <w:spacing w:val="-5"/>
        </w:rPr>
        <w:t> </w:t>
      </w:r>
      <w:r>
        <w:rPr/>
        <w:t>Loloish</w:t>
      </w:r>
      <w:r>
        <w:rPr>
          <w:spacing w:val="-5"/>
        </w:rPr>
        <w:t> </w:t>
      </w:r>
      <w:r>
        <w:rPr/>
        <w:t>(here: Ngwi)</w:t>
      </w:r>
      <w:r>
        <w:rPr>
          <w:spacing w:val="-5"/>
        </w:rPr>
        <w:t> </w:t>
      </w:r>
      <w:r>
        <w:rPr/>
        <w:t>languages,</w:t>
      </w:r>
      <w:r>
        <w:rPr>
          <w:spacing w:val="-5"/>
        </w:rPr>
        <w:t> </w:t>
      </w:r>
      <w:r>
        <w:rPr/>
        <w:t>one</w:t>
      </w:r>
      <w:r>
        <w:rPr>
          <w:spacing w:val="-5"/>
        </w:rPr>
        <w:t> </w:t>
      </w:r>
      <w:r>
        <w:rPr/>
        <w:t>Burmish language, and no Nusu languages.</w:t>
      </w:r>
      <w:r>
        <w:rPr>
          <w:spacing w:val="40"/>
        </w:rPr>
        <w:t> </w:t>
      </w:r>
      <w:r>
        <w:rPr/>
        <w:t>As is discussed above, the Ngwi-Burmese subfamily is the largest</w:t>
      </w:r>
      <w:r>
        <w:rPr>
          <w:spacing w:val="-2"/>
        </w:rPr>
        <w:t> </w:t>
      </w:r>
      <w:r>
        <w:rPr/>
        <w:t>by</w:t>
      </w:r>
      <w:r>
        <w:rPr>
          <w:spacing w:val="-2"/>
        </w:rPr>
        <w:t> </w:t>
      </w:r>
      <w:r>
        <w:rPr/>
        <w:t>some</w:t>
      </w:r>
      <w:r>
        <w:rPr>
          <w:spacing w:val="-2"/>
        </w:rPr>
        <w:t> </w:t>
      </w:r>
      <w:r>
        <w:rPr/>
        <w:t>margin,</w:t>
      </w:r>
      <w:r>
        <w:rPr>
          <w:spacing w:val="-1"/>
        </w:rPr>
        <w:t> </w:t>
      </w:r>
      <w:r>
        <w:rPr/>
        <w:t>which</w:t>
      </w:r>
      <w:r>
        <w:rPr>
          <w:spacing w:val="-2"/>
        </w:rPr>
        <w:t> </w:t>
      </w:r>
      <w:r>
        <w:rPr/>
        <w:t>gives</w:t>
      </w:r>
      <w:r>
        <w:rPr>
          <w:spacing w:val="-2"/>
        </w:rPr>
        <w:t> </w:t>
      </w:r>
      <w:r>
        <w:rPr/>
        <w:t>some</w:t>
      </w:r>
      <w:r>
        <w:rPr>
          <w:spacing w:val="-2"/>
        </w:rPr>
        <w:t> </w:t>
      </w:r>
      <w:r>
        <w:rPr/>
        <w:t>credence</w:t>
      </w:r>
      <w:r>
        <w:rPr>
          <w:spacing w:val="-2"/>
        </w:rPr>
        <w:t> </w:t>
      </w:r>
      <w:r>
        <w:rPr/>
        <w:t>to</w:t>
      </w:r>
      <w:r>
        <w:rPr>
          <w:spacing w:val="-2"/>
        </w:rPr>
        <w:t> </w:t>
      </w:r>
      <w:r>
        <w:rPr/>
        <w:t>a</w:t>
      </w:r>
      <w:r>
        <w:rPr>
          <w:spacing w:val="-2"/>
        </w:rPr>
        <w:t> </w:t>
      </w:r>
      <w:r>
        <w:rPr/>
        <w:t>division</w:t>
      </w:r>
      <w:r>
        <w:rPr>
          <w:spacing w:val="-2"/>
        </w:rPr>
        <w:t> </w:t>
      </w:r>
      <w:r>
        <w:rPr/>
        <w:t>into</w:t>
      </w:r>
      <w:r>
        <w:rPr>
          <w:spacing w:val="-2"/>
        </w:rPr>
        <w:t> </w:t>
      </w:r>
      <w:r>
        <w:rPr/>
        <w:t>multiple</w:t>
      </w:r>
      <w:r>
        <w:rPr>
          <w:spacing w:val="-2"/>
        </w:rPr>
        <w:t> </w:t>
      </w:r>
      <w:r>
        <w:rPr/>
        <w:t>smaller</w:t>
      </w:r>
      <w:r>
        <w:rPr>
          <w:spacing w:val="-2"/>
        </w:rPr>
        <w:t> </w:t>
      </w:r>
      <w:r>
        <w:rPr/>
        <w:t>subfami- lies.</w:t>
      </w:r>
      <w:r>
        <w:rPr>
          <w:spacing w:val="33"/>
        </w:rPr>
        <w:t> </w:t>
      </w:r>
      <w:r>
        <w:rPr/>
        <w:t>However, when considering the estimated age of the subfamily per the Bayesian analyses, the</w:t>
      </w:r>
      <w:r>
        <w:rPr>
          <w:spacing w:val="-1"/>
        </w:rPr>
        <w:t> </w:t>
      </w:r>
      <w:r>
        <w:rPr/>
        <w:t>combined</w:t>
      </w:r>
      <w:r>
        <w:rPr>
          <w:spacing w:val="-1"/>
        </w:rPr>
        <w:t> </w:t>
      </w:r>
      <w:r>
        <w:rPr/>
        <w:t>Ngwi-Burmese</w:t>
      </w:r>
      <w:r>
        <w:rPr>
          <w:spacing w:val="-1"/>
        </w:rPr>
        <w:t> </w:t>
      </w:r>
      <w:r>
        <w:rPr/>
        <w:t>branch</w:t>
      </w:r>
      <w:r>
        <w:rPr>
          <w:spacing w:val="-1"/>
        </w:rPr>
        <w:t> </w:t>
      </w:r>
      <w:r>
        <w:rPr/>
        <w:t>is</w:t>
      </w:r>
      <w:r>
        <w:rPr>
          <w:spacing w:val="-1"/>
        </w:rPr>
        <w:t> </w:t>
      </w:r>
      <w:r>
        <w:rPr/>
        <w:t>a</w:t>
      </w:r>
      <w:r>
        <w:rPr>
          <w:spacing w:val="-1"/>
        </w:rPr>
        <w:t> </w:t>
      </w:r>
      <w:r>
        <w:rPr/>
        <w:t>similar</w:t>
      </w:r>
      <w:r>
        <w:rPr>
          <w:spacing w:val="-1"/>
        </w:rPr>
        <w:t> </w:t>
      </w:r>
      <w:r>
        <w:rPr/>
        <w:t>age</w:t>
      </w:r>
      <w:r>
        <w:rPr>
          <w:spacing w:val="-1"/>
        </w:rPr>
        <w:t> </w:t>
      </w:r>
      <w:r>
        <w:rPr/>
        <w:t>to</w:t>
      </w:r>
      <w:r>
        <w:rPr>
          <w:spacing w:val="-1"/>
        </w:rPr>
        <w:t> </w:t>
      </w:r>
      <w:r>
        <w:rPr/>
        <w:t>many</w:t>
      </w:r>
      <w:r>
        <w:rPr>
          <w:spacing w:val="-1"/>
        </w:rPr>
        <w:t> </w:t>
      </w:r>
      <w:r>
        <w:rPr/>
        <w:t>of</w:t>
      </w:r>
      <w:r>
        <w:rPr>
          <w:spacing w:val="-1"/>
        </w:rPr>
        <w:t> </w:t>
      </w:r>
      <w:r>
        <w:rPr/>
        <w:t>the</w:t>
      </w:r>
      <w:r>
        <w:rPr>
          <w:spacing w:val="-1"/>
        </w:rPr>
        <w:t> </w:t>
      </w:r>
      <w:r>
        <w:rPr/>
        <w:t>other</w:t>
      </w:r>
      <w:r>
        <w:rPr>
          <w:spacing w:val="-1"/>
        </w:rPr>
        <w:t> </w:t>
      </w:r>
      <w:r>
        <w:rPr/>
        <w:t>of</w:t>
      </w:r>
      <w:r>
        <w:rPr>
          <w:spacing w:val="-1"/>
        </w:rPr>
        <w:t> </w:t>
      </w:r>
      <w:r>
        <w:rPr/>
        <w:t>van</w:t>
      </w:r>
      <w:r>
        <w:rPr>
          <w:spacing w:val="-1"/>
        </w:rPr>
        <w:t> </w:t>
      </w:r>
      <w:r>
        <w:rPr/>
        <w:t>Driem’s</w:t>
      </w:r>
      <w:r>
        <w:rPr>
          <w:spacing w:val="-1"/>
        </w:rPr>
        <w:t> </w:t>
      </w:r>
      <w:r>
        <w:rPr/>
        <w:t>(2014) subfamilies represented in </w:t>
      </w:r>
      <w:hyperlink w:history="true" w:anchor="_bookmark521">
        <w:r>
          <w:rPr/>
          <w:t>M. Zhang et al. (2019)</w:t>
        </w:r>
      </w:hyperlink>
      <w:r>
        <w:rPr/>
        <w:t> (which range from</w:t>
      </w:r>
      <w:r>
        <w:rPr>
          <w:spacing w:val="40"/>
        </w:rPr>
        <w:t> </w:t>
      </w:r>
      <w:r>
        <w:rPr/>
        <w:t>750 years old for Tani to 3,000 years old for Kiranti), as well</w:t>
      </w:r>
      <w:r>
        <w:rPr>
          <w:spacing w:val="-1"/>
        </w:rPr>
        <w:t> </w:t>
      </w:r>
      <w:r>
        <w:rPr/>
        <w:t>as in </w:t>
      </w:r>
      <w:hyperlink w:history="true" w:anchor="_bookmark520">
        <w:r>
          <w:rPr/>
          <w:t>H. Zhang et al. (2020)</w:t>
        </w:r>
      </w:hyperlink>
      <w:r>
        <w:rPr/>
        <w:t>, in which the subfamilies vary in age from</w:t>
      </w:r>
      <w:r>
        <w:rPr>
          <w:spacing w:val="40"/>
        </w:rPr>
        <w:t> </w:t>
      </w:r>
      <w:r>
        <w:rPr/>
        <w:t>500 years old (Ersuish) to</w:t>
      </w:r>
      <w:r>
        <w:rPr>
          <w:spacing w:val="40"/>
        </w:rPr>
        <w:t> </w:t>
      </w:r>
      <w:r>
        <w:rPr/>
        <w:t>4,500 years old (West Himalayish).</w:t>
      </w:r>
      <w:r>
        <w:rPr>
          <w:spacing w:val="40"/>
        </w:rPr>
        <w:t> </w:t>
      </w:r>
      <w:r>
        <w:rPr/>
        <w:t>This is to say that al- though</w:t>
      </w:r>
      <w:r>
        <w:rPr>
          <w:spacing w:val="-8"/>
        </w:rPr>
        <w:t> </w:t>
      </w:r>
      <w:r>
        <w:rPr/>
        <w:t>there</w:t>
      </w:r>
      <w:r>
        <w:rPr>
          <w:spacing w:val="-8"/>
        </w:rPr>
        <w:t> </w:t>
      </w:r>
      <w:r>
        <w:rPr/>
        <w:t>are</w:t>
      </w:r>
      <w:r>
        <w:rPr>
          <w:spacing w:val="-8"/>
        </w:rPr>
        <w:t> </w:t>
      </w:r>
      <w:r>
        <w:rPr/>
        <w:t>a</w:t>
      </w:r>
      <w:r>
        <w:rPr>
          <w:spacing w:val="-8"/>
        </w:rPr>
        <w:t> </w:t>
      </w:r>
      <w:r>
        <w:rPr/>
        <w:t>great</w:t>
      </w:r>
      <w:r>
        <w:rPr>
          <w:spacing w:val="-8"/>
        </w:rPr>
        <w:t> </w:t>
      </w:r>
      <w:r>
        <w:rPr/>
        <w:t>number</w:t>
      </w:r>
      <w:r>
        <w:rPr>
          <w:spacing w:val="-8"/>
        </w:rPr>
        <w:t> </w:t>
      </w:r>
      <w:r>
        <w:rPr/>
        <w:t>of</w:t>
      </w:r>
      <w:r>
        <w:rPr>
          <w:spacing w:val="-7"/>
        </w:rPr>
        <w:t> </w:t>
      </w:r>
      <w:r>
        <w:rPr/>
        <w:t>contemporary</w:t>
      </w:r>
      <w:r>
        <w:rPr>
          <w:spacing w:val="-8"/>
        </w:rPr>
        <w:t> </w:t>
      </w:r>
      <w:r>
        <w:rPr/>
        <w:t>Ngwi-Burmese</w:t>
      </w:r>
      <w:r>
        <w:rPr>
          <w:spacing w:val="-8"/>
        </w:rPr>
        <w:t> </w:t>
      </w:r>
      <w:r>
        <w:rPr/>
        <w:t>languages</w:t>
      </w:r>
      <w:r>
        <w:rPr>
          <w:spacing w:val="-7"/>
        </w:rPr>
        <w:t> </w:t>
      </w:r>
      <w:r>
        <w:rPr/>
        <w:t>attested,</w:t>
      </w:r>
      <w:r>
        <w:rPr>
          <w:spacing w:val="-7"/>
        </w:rPr>
        <w:t> </w:t>
      </w:r>
      <w:r>
        <w:rPr/>
        <w:t>the</w:t>
      </w:r>
      <w:r>
        <w:rPr>
          <w:spacing w:val="-7"/>
        </w:rPr>
        <w:t> </w:t>
      </w:r>
      <w:r>
        <w:rPr/>
        <w:t>branch itself</w:t>
      </w:r>
      <w:r>
        <w:rPr>
          <w:spacing w:val="-6"/>
        </w:rPr>
        <w:t> </w:t>
      </w:r>
      <w:r>
        <w:rPr/>
        <w:t>does</w:t>
      </w:r>
      <w:r>
        <w:rPr>
          <w:spacing w:val="-6"/>
        </w:rPr>
        <w:t> </w:t>
      </w:r>
      <w:r>
        <w:rPr/>
        <w:t>not</w:t>
      </w:r>
      <w:r>
        <w:rPr>
          <w:spacing w:val="-6"/>
        </w:rPr>
        <w:t> </w:t>
      </w:r>
      <w:r>
        <w:rPr/>
        <w:t>appear</w:t>
      </w:r>
      <w:r>
        <w:rPr>
          <w:spacing w:val="-6"/>
        </w:rPr>
        <w:t> </w:t>
      </w:r>
      <w:r>
        <w:rPr/>
        <w:t>to</w:t>
      </w:r>
      <w:r>
        <w:rPr>
          <w:spacing w:val="-6"/>
        </w:rPr>
        <w:t> </w:t>
      </w:r>
      <w:r>
        <w:rPr/>
        <w:t>be</w:t>
      </w:r>
      <w:r>
        <w:rPr>
          <w:spacing w:val="-6"/>
        </w:rPr>
        <w:t> </w:t>
      </w:r>
      <w:r>
        <w:rPr/>
        <w:t>any</w:t>
      </w:r>
      <w:r>
        <w:rPr>
          <w:spacing w:val="-6"/>
        </w:rPr>
        <w:t> </w:t>
      </w:r>
      <w:r>
        <w:rPr/>
        <w:t>older</w:t>
      </w:r>
      <w:r>
        <w:rPr>
          <w:spacing w:val="-6"/>
        </w:rPr>
        <w:t> </w:t>
      </w:r>
      <w:r>
        <w:rPr/>
        <w:t>than</w:t>
      </w:r>
      <w:r>
        <w:rPr>
          <w:spacing w:val="-6"/>
        </w:rPr>
        <w:t> </w:t>
      </w:r>
      <w:r>
        <w:rPr/>
        <w:t>many</w:t>
      </w:r>
      <w:r>
        <w:rPr>
          <w:spacing w:val="-6"/>
        </w:rPr>
        <w:t> </w:t>
      </w:r>
      <w:r>
        <w:rPr/>
        <w:t>of</w:t>
      </w:r>
      <w:r>
        <w:rPr>
          <w:spacing w:val="-6"/>
        </w:rPr>
        <w:t> </w:t>
      </w:r>
      <w:r>
        <w:rPr/>
        <w:t>the</w:t>
      </w:r>
      <w:r>
        <w:rPr>
          <w:spacing w:val="-6"/>
        </w:rPr>
        <w:t> </w:t>
      </w:r>
      <w:r>
        <w:rPr/>
        <w:t>smaller</w:t>
      </w:r>
      <w:r>
        <w:rPr>
          <w:spacing w:val="-6"/>
        </w:rPr>
        <w:t> </w:t>
      </w:r>
      <w:r>
        <w:rPr/>
        <w:t>branches</w:t>
      </w:r>
      <w:r>
        <w:rPr>
          <w:spacing w:val="-6"/>
        </w:rPr>
        <w:t> </w:t>
      </w:r>
      <w:r>
        <w:rPr/>
        <w:t>used</w:t>
      </w:r>
      <w:r>
        <w:rPr>
          <w:spacing w:val="-6"/>
        </w:rPr>
        <w:t> </w:t>
      </w:r>
      <w:r>
        <w:rPr/>
        <w:t>in</w:t>
      </w:r>
      <w:r>
        <w:rPr>
          <w:spacing w:val="-6"/>
        </w:rPr>
        <w:t> </w:t>
      </w:r>
      <w:r>
        <w:rPr/>
        <w:t>this</w:t>
      </w:r>
      <w:r>
        <w:rPr>
          <w:spacing w:val="-6"/>
        </w:rPr>
        <w:t> </w:t>
      </w:r>
      <w:r>
        <w:rPr/>
        <w:t>survey,</w:t>
      </w:r>
      <w:r>
        <w:rPr>
          <w:spacing w:val="-6"/>
        </w:rPr>
        <w:t> </w:t>
      </w:r>
      <w:r>
        <w:rPr/>
        <w:t>and as such there is less of a reason to treat it as too large or too high-level.</w:t>
      </w:r>
    </w:p>
    <w:p>
      <w:pPr>
        <w:pStyle w:val="BodyText"/>
        <w:spacing w:line="376" w:lineRule="auto" w:before="11"/>
        <w:ind w:left="359" w:right="357" w:firstLine="298"/>
        <w:jc w:val="both"/>
      </w:pPr>
      <w:r>
        <w:rPr/>
        <w:t>The</w:t>
      </w:r>
      <w:r>
        <w:rPr>
          <w:spacing w:val="-7"/>
        </w:rPr>
        <w:t> </w:t>
      </w:r>
      <w:r>
        <w:rPr/>
        <w:t>unrepresented</w:t>
      </w:r>
      <w:r>
        <w:rPr>
          <w:spacing w:val="-7"/>
        </w:rPr>
        <w:t> </w:t>
      </w:r>
      <w:r>
        <w:rPr/>
        <w:t>subfamilies</w:t>
      </w:r>
      <w:r>
        <w:rPr>
          <w:spacing w:val="-7"/>
        </w:rPr>
        <w:t> </w:t>
      </w:r>
      <w:r>
        <w:rPr/>
        <w:t>shown</w:t>
      </w:r>
      <w:r>
        <w:rPr>
          <w:spacing w:val="-7"/>
        </w:rPr>
        <w:t> </w:t>
      </w:r>
      <w:r>
        <w:rPr/>
        <w:t>in</w:t>
      </w:r>
      <w:r>
        <w:rPr>
          <w:spacing w:val="-7"/>
        </w:rPr>
        <w:t> </w:t>
      </w:r>
      <w:r>
        <w:rPr/>
        <w:t>Table</w:t>
      </w:r>
      <w:r>
        <w:rPr>
          <w:spacing w:val="-7"/>
        </w:rPr>
        <w:t> </w:t>
      </w:r>
      <w:hyperlink w:history="true" w:anchor="_bookmark70">
        <w:r>
          <w:rPr/>
          <w:t>3.1</w:t>
        </w:r>
      </w:hyperlink>
      <w:r>
        <w:rPr>
          <w:spacing w:val="-7"/>
        </w:rPr>
        <w:t> </w:t>
      </w:r>
      <w:r>
        <w:rPr/>
        <w:t>are,</w:t>
      </w:r>
      <w:r>
        <w:rPr>
          <w:spacing w:val="-7"/>
        </w:rPr>
        <w:t> </w:t>
      </w:r>
      <w:r>
        <w:rPr/>
        <w:t>to</w:t>
      </w:r>
      <w:r>
        <w:rPr>
          <w:spacing w:val="-7"/>
        </w:rPr>
        <w:t> </w:t>
      </w:r>
      <w:r>
        <w:rPr/>
        <w:t>an</w:t>
      </w:r>
      <w:r>
        <w:rPr>
          <w:spacing w:val="-7"/>
        </w:rPr>
        <w:t> </w:t>
      </w:r>
      <w:r>
        <w:rPr/>
        <w:t>extent,</w:t>
      </w:r>
      <w:r>
        <w:rPr>
          <w:spacing w:val="-7"/>
        </w:rPr>
        <w:t> </w:t>
      </w:r>
      <w:r>
        <w:rPr/>
        <w:t>a</w:t>
      </w:r>
      <w:r>
        <w:rPr>
          <w:spacing w:val="-7"/>
        </w:rPr>
        <w:t> </w:t>
      </w:r>
      <w:r>
        <w:rPr/>
        <w:t>good</w:t>
      </w:r>
      <w:r>
        <w:rPr>
          <w:spacing w:val="-7"/>
        </w:rPr>
        <w:t> </w:t>
      </w:r>
      <w:r>
        <w:rPr/>
        <w:t>indicator</w:t>
      </w:r>
      <w:r>
        <w:rPr>
          <w:spacing w:val="-7"/>
        </w:rPr>
        <w:t> </w:t>
      </w:r>
      <w:r>
        <w:rPr/>
        <w:t>for</w:t>
      </w:r>
      <w:r>
        <w:rPr>
          <w:spacing w:val="-7"/>
        </w:rPr>
        <w:t> </w:t>
      </w:r>
      <w:r>
        <w:rPr/>
        <w:t>how representative</w:t>
      </w:r>
      <w:r>
        <w:rPr>
          <w:spacing w:val="-3"/>
        </w:rPr>
        <w:t> </w:t>
      </w:r>
      <w:r>
        <w:rPr/>
        <w:t>the</w:t>
      </w:r>
      <w:r>
        <w:rPr>
          <w:spacing w:val="-3"/>
        </w:rPr>
        <w:t> </w:t>
      </w:r>
      <w:r>
        <w:rPr/>
        <w:t>given</w:t>
      </w:r>
      <w:r>
        <w:rPr>
          <w:spacing w:val="-2"/>
        </w:rPr>
        <w:t> </w:t>
      </w:r>
      <w:r>
        <w:rPr/>
        <w:t>samples</w:t>
      </w:r>
      <w:r>
        <w:rPr>
          <w:spacing w:val="-3"/>
        </w:rPr>
        <w:t> </w:t>
      </w:r>
      <w:r>
        <w:rPr/>
        <w:t>are.</w:t>
      </w:r>
      <w:r>
        <w:rPr>
          <w:spacing w:val="19"/>
        </w:rPr>
        <w:t> </w:t>
      </w:r>
      <w:r>
        <w:rPr/>
        <w:t>Of</w:t>
      </w:r>
      <w:r>
        <w:rPr>
          <w:spacing w:val="-3"/>
        </w:rPr>
        <w:t> </w:t>
      </w:r>
      <w:r>
        <w:rPr/>
        <w:t>course,</w:t>
      </w:r>
      <w:r>
        <w:rPr>
          <w:spacing w:val="-1"/>
        </w:rPr>
        <w:t> </w:t>
      </w:r>
      <w:r>
        <w:rPr/>
        <w:t>some</w:t>
      </w:r>
      <w:r>
        <w:rPr>
          <w:spacing w:val="-3"/>
        </w:rPr>
        <w:t> </w:t>
      </w:r>
      <w:r>
        <w:rPr/>
        <w:t>of</w:t>
      </w:r>
      <w:r>
        <w:rPr>
          <w:spacing w:val="-3"/>
        </w:rPr>
        <w:t> </w:t>
      </w:r>
      <w:r>
        <w:rPr/>
        <w:t>the</w:t>
      </w:r>
      <w:r>
        <w:rPr>
          <w:spacing w:val="-2"/>
        </w:rPr>
        <w:t> </w:t>
      </w:r>
      <w:r>
        <w:rPr/>
        <w:t>missing</w:t>
      </w:r>
      <w:r>
        <w:rPr>
          <w:spacing w:val="-3"/>
        </w:rPr>
        <w:t> </w:t>
      </w:r>
      <w:r>
        <w:rPr/>
        <w:t>data</w:t>
      </w:r>
      <w:r>
        <w:rPr>
          <w:spacing w:val="-3"/>
        </w:rPr>
        <w:t> </w:t>
      </w:r>
      <w:r>
        <w:rPr/>
        <w:t>is</w:t>
      </w:r>
      <w:r>
        <w:rPr>
          <w:spacing w:val="-2"/>
        </w:rPr>
        <w:t> </w:t>
      </w:r>
      <w:r>
        <w:rPr/>
        <w:t>unavoidable,</w:t>
      </w:r>
      <w:r>
        <w:rPr>
          <w:spacing w:val="-2"/>
        </w:rPr>
        <w:t> </w:t>
      </w:r>
      <w:r>
        <w:rPr/>
        <w:t>and</w:t>
      </w:r>
      <w:r>
        <w:rPr>
          <w:spacing w:val="-3"/>
        </w:rPr>
        <w:t> </w:t>
      </w:r>
      <w:r>
        <w:rPr>
          <w:spacing w:val="-5"/>
        </w:rPr>
        <w:t>is</w:t>
      </w:r>
    </w:p>
    <w:p>
      <w:pPr>
        <w:spacing w:after="0" w:line="376" w:lineRule="auto"/>
        <w:jc w:val="both"/>
        <w:sectPr>
          <w:pgSz w:w="11910" w:h="16840"/>
          <w:pgMar w:header="0" w:footer="1147" w:top="1700" w:bottom="1340" w:left="1680" w:right="1680"/>
        </w:sectPr>
      </w:pPr>
    </w:p>
    <w:p>
      <w:pPr>
        <w:pStyle w:val="BodyText"/>
        <w:rPr>
          <w:sz w:val="7"/>
        </w:rPr>
      </w:pPr>
      <w:r>
        <w:rPr/>
        <mc:AlternateContent>
          <mc:Choice Requires="wps">
            <w:drawing>
              <wp:anchor distT="0" distB="0" distL="0" distR="0" allowOverlap="1" layoutInCell="1" locked="0" behindDoc="0" simplePos="0" relativeHeight="15736832">
                <wp:simplePos x="0" y="0"/>
                <wp:positionH relativeFrom="page">
                  <wp:posOffset>692817</wp:posOffset>
                </wp:positionH>
                <wp:positionV relativeFrom="page">
                  <wp:posOffset>3708463</wp:posOffset>
                </wp:positionV>
                <wp:extent cx="175260" cy="143510"/>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175260" cy="143510"/>
                        </a:xfrm>
                        <a:prstGeom prst="rect">
                          <a:avLst/>
                        </a:prstGeom>
                      </wps:spPr>
                      <wps:txbx>
                        <w:txbxContent>
                          <w:p>
                            <w:pPr>
                              <w:pStyle w:val="BodyText"/>
                              <w:spacing w:before="26"/>
                              <w:ind w:left="20"/>
                            </w:pPr>
                            <w:r>
                              <w:rPr>
                                <w:spacing w:val="-5"/>
                              </w:rPr>
                              <w:t>46</w:t>
                            </w:r>
                          </w:p>
                        </w:txbxContent>
                      </wps:txbx>
                      <wps:bodyPr wrap="square" lIns="0" tIns="0" rIns="0" bIns="0" rtlCol="0" vert="vert">
                        <a:noAutofit/>
                      </wps:bodyPr>
                    </wps:wsp>
                  </a:graphicData>
                </a:graphic>
              </wp:anchor>
            </w:drawing>
          </mc:Choice>
          <mc:Fallback>
            <w:pict>
              <v:shape style="position:absolute;margin-left:54.552574pt;margin-top:292.005005pt;width:13.8pt;height:11.3pt;mso-position-horizontal-relative:page;mso-position-vertical-relative:page;z-index:15736832" type="#_x0000_t202" id="docshape36" filled="false" stroked="false">
                <v:textbox inset="0,0,0,0" style="layout-flow:vertical">
                  <w:txbxContent>
                    <w:p>
                      <w:pPr>
                        <w:pStyle w:val="BodyText"/>
                        <w:spacing w:before="26"/>
                        <w:ind w:left="20"/>
                      </w:pPr>
                      <w:r>
                        <w:rPr>
                          <w:spacing w:val="-5"/>
                        </w:rPr>
                        <w:t>46</w:t>
                      </w:r>
                    </w:p>
                  </w:txbxContent>
                </v:textbox>
                <w10:wrap type="none"/>
              </v:shape>
            </w:pict>
          </mc:Fallback>
        </mc:AlternateContent>
      </w: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rPr>
          <w:sz w:val="7"/>
        </w:rPr>
      </w:pPr>
    </w:p>
    <w:p>
      <w:pPr>
        <w:pStyle w:val="BodyText"/>
        <w:spacing w:before="61"/>
        <w:rPr>
          <w:sz w:val="7"/>
        </w:rPr>
      </w:pPr>
    </w:p>
    <w:p>
      <w:pPr>
        <w:spacing w:before="0"/>
        <w:ind w:left="1202" w:right="0" w:firstLine="0"/>
        <w:jc w:val="left"/>
        <w:rPr>
          <w:sz w:val="7"/>
        </w:rPr>
      </w:pPr>
      <w:r>
        <w:rPr/>
        <mc:AlternateContent>
          <mc:Choice Requires="wps">
            <w:drawing>
              <wp:anchor distT="0" distB="0" distL="0" distR="0" allowOverlap="1" layoutInCell="1" locked="0" behindDoc="1" simplePos="0" relativeHeight="487595520">
                <wp:simplePos x="0" y="0"/>
                <wp:positionH relativeFrom="page">
                  <wp:posOffset>1117375</wp:posOffset>
                </wp:positionH>
                <wp:positionV relativeFrom="paragraph">
                  <wp:posOffset>79441</wp:posOffset>
                </wp:positionV>
                <wp:extent cx="8627110" cy="1710689"/>
                <wp:effectExtent l="0" t="0" r="0" b="0"/>
                <wp:wrapTopAndBottom/>
                <wp:docPr id="55" name="Group 55"/>
                <wp:cNvGraphicFramePr>
                  <a:graphicFrameLocks/>
                </wp:cNvGraphicFramePr>
                <a:graphic>
                  <a:graphicData uri="http://schemas.microsoft.com/office/word/2010/wordprocessingGroup">
                    <wpg:wgp>
                      <wpg:cNvPr id="55" name="Group 55"/>
                      <wpg:cNvGrpSpPr/>
                      <wpg:grpSpPr>
                        <a:xfrm>
                          <a:off x="0" y="0"/>
                          <a:ext cx="8627110" cy="1710689"/>
                          <a:chExt cx="8627110" cy="1710689"/>
                        </a:xfrm>
                      </wpg:grpSpPr>
                      <wps:wsp>
                        <wps:cNvPr id="56" name="Graphic 56"/>
                        <wps:cNvSpPr/>
                        <wps:spPr>
                          <a:xfrm>
                            <a:off x="88609" y="0"/>
                            <a:ext cx="8371840" cy="1583690"/>
                          </a:xfrm>
                          <a:custGeom>
                            <a:avLst/>
                            <a:gdLst/>
                            <a:ahLst/>
                            <a:cxnLst/>
                            <a:rect l="l" t="t" r="r" b="b"/>
                            <a:pathLst>
                              <a:path w="8371840" h="1583690">
                                <a:moveTo>
                                  <a:pt x="757476" y="0"/>
                                </a:moveTo>
                                <a:lnTo>
                                  <a:pt x="757476" y="22142"/>
                                </a:lnTo>
                                <a:lnTo>
                                  <a:pt x="757476" y="126001"/>
                                </a:lnTo>
                              </a:path>
                              <a:path w="8371840" h="1583690">
                                <a:moveTo>
                                  <a:pt x="757476" y="126001"/>
                                </a:moveTo>
                                <a:lnTo>
                                  <a:pt x="757476" y="148143"/>
                                </a:lnTo>
                                <a:lnTo>
                                  <a:pt x="0" y="148143"/>
                                </a:lnTo>
                                <a:lnTo>
                                  <a:pt x="0" y="1583462"/>
                                </a:lnTo>
                              </a:path>
                              <a:path w="8371840" h="1583690">
                                <a:moveTo>
                                  <a:pt x="757476" y="126001"/>
                                </a:moveTo>
                                <a:lnTo>
                                  <a:pt x="757476" y="148143"/>
                                </a:lnTo>
                                <a:lnTo>
                                  <a:pt x="1514952" y="148143"/>
                                </a:lnTo>
                                <a:lnTo>
                                  <a:pt x="1514952" y="252003"/>
                                </a:lnTo>
                              </a:path>
                              <a:path w="8371840" h="1583690">
                                <a:moveTo>
                                  <a:pt x="1514952" y="252003"/>
                                </a:moveTo>
                                <a:lnTo>
                                  <a:pt x="1514952" y="274145"/>
                                </a:lnTo>
                                <a:lnTo>
                                  <a:pt x="277484" y="274145"/>
                                </a:lnTo>
                                <a:lnTo>
                                  <a:pt x="277484" y="378004"/>
                                </a:lnTo>
                              </a:path>
                              <a:path w="8371840" h="1583690">
                                <a:moveTo>
                                  <a:pt x="277484" y="378004"/>
                                </a:moveTo>
                                <a:lnTo>
                                  <a:pt x="277484" y="400146"/>
                                </a:lnTo>
                                <a:lnTo>
                                  <a:pt x="182976" y="400146"/>
                                </a:lnTo>
                                <a:lnTo>
                                  <a:pt x="182976" y="1512018"/>
                                </a:lnTo>
                              </a:path>
                              <a:path w="8371840" h="1583690">
                                <a:moveTo>
                                  <a:pt x="277484" y="378004"/>
                                </a:moveTo>
                                <a:lnTo>
                                  <a:pt x="277484" y="400146"/>
                                </a:lnTo>
                                <a:lnTo>
                                  <a:pt x="371991" y="400146"/>
                                </a:lnTo>
                                <a:lnTo>
                                  <a:pt x="371991" y="1512018"/>
                                </a:lnTo>
                              </a:path>
                              <a:path w="8371840" h="1583690">
                                <a:moveTo>
                                  <a:pt x="1514952" y="252003"/>
                                </a:moveTo>
                                <a:lnTo>
                                  <a:pt x="1514952" y="274145"/>
                                </a:lnTo>
                                <a:lnTo>
                                  <a:pt x="2752420" y="274145"/>
                                </a:lnTo>
                                <a:lnTo>
                                  <a:pt x="2752420" y="378004"/>
                                </a:lnTo>
                              </a:path>
                              <a:path w="8371840" h="1583690">
                                <a:moveTo>
                                  <a:pt x="2752420" y="378004"/>
                                </a:moveTo>
                                <a:lnTo>
                                  <a:pt x="2752420" y="400146"/>
                                </a:lnTo>
                                <a:lnTo>
                                  <a:pt x="837304" y="400146"/>
                                </a:lnTo>
                                <a:lnTo>
                                  <a:pt x="837304" y="504006"/>
                                </a:lnTo>
                              </a:path>
                              <a:path w="8371840" h="1583690">
                                <a:moveTo>
                                  <a:pt x="837304" y="504006"/>
                                </a:moveTo>
                                <a:lnTo>
                                  <a:pt x="837304" y="526148"/>
                                </a:lnTo>
                                <a:lnTo>
                                  <a:pt x="629801" y="526148"/>
                                </a:lnTo>
                                <a:lnTo>
                                  <a:pt x="629801" y="1583462"/>
                                </a:lnTo>
                              </a:path>
                              <a:path w="8371840" h="1583690">
                                <a:moveTo>
                                  <a:pt x="837304" y="504006"/>
                                </a:moveTo>
                                <a:lnTo>
                                  <a:pt x="837304" y="526148"/>
                                </a:lnTo>
                                <a:lnTo>
                                  <a:pt x="1044807" y="526148"/>
                                </a:lnTo>
                                <a:lnTo>
                                  <a:pt x="1044807" y="630007"/>
                                </a:lnTo>
                              </a:path>
                              <a:path w="8371840" h="1583690">
                                <a:moveTo>
                                  <a:pt x="1044807" y="630007"/>
                                </a:moveTo>
                                <a:lnTo>
                                  <a:pt x="1044807" y="652150"/>
                                </a:lnTo>
                                <a:lnTo>
                                  <a:pt x="901318" y="652150"/>
                                </a:lnTo>
                                <a:lnTo>
                                  <a:pt x="901318" y="1583462"/>
                                </a:lnTo>
                              </a:path>
                              <a:path w="8371840" h="1583690">
                                <a:moveTo>
                                  <a:pt x="1044807" y="630007"/>
                                </a:moveTo>
                                <a:lnTo>
                                  <a:pt x="1044807" y="652150"/>
                                </a:lnTo>
                                <a:lnTo>
                                  <a:pt x="1188296" y="652150"/>
                                </a:lnTo>
                                <a:lnTo>
                                  <a:pt x="1188296" y="756009"/>
                                </a:lnTo>
                              </a:path>
                              <a:path w="8371840" h="1583690">
                                <a:moveTo>
                                  <a:pt x="1188296" y="756009"/>
                                </a:moveTo>
                                <a:lnTo>
                                  <a:pt x="1188296" y="778151"/>
                                </a:lnTo>
                                <a:lnTo>
                                  <a:pt x="1105059" y="778151"/>
                                </a:lnTo>
                                <a:lnTo>
                                  <a:pt x="1105059" y="1512018"/>
                                </a:lnTo>
                              </a:path>
                              <a:path w="8371840" h="1583690">
                                <a:moveTo>
                                  <a:pt x="1188296" y="756009"/>
                                </a:moveTo>
                                <a:lnTo>
                                  <a:pt x="1188296" y="778151"/>
                                </a:lnTo>
                                <a:lnTo>
                                  <a:pt x="1271533" y="778151"/>
                                </a:lnTo>
                                <a:lnTo>
                                  <a:pt x="1271533" y="1512018"/>
                                </a:lnTo>
                              </a:path>
                              <a:path w="8371840" h="1583690">
                                <a:moveTo>
                                  <a:pt x="2752420" y="378004"/>
                                </a:moveTo>
                                <a:lnTo>
                                  <a:pt x="2752420" y="400146"/>
                                </a:lnTo>
                                <a:lnTo>
                                  <a:pt x="1847114" y="400146"/>
                                </a:lnTo>
                                <a:lnTo>
                                  <a:pt x="1847114" y="504006"/>
                                </a:lnTo>
                              </a:path>
                              <a:path w="8371840" h="1583690">
                                <a:moveTo>
                                  <a:pt x="1847114" y="504006"/>
                                </a:moveTo>
                                <a:lnTo>
                                  <a:pt x="1847114" y="526148"/>
                                </a:lnTo>
                                <a:lnTo>
                                  <a:pt x="1586896" y="526148"/>
                                </a:lnTo>
                                <a:lnTo>
                                  <a:pt x="1586896" y="630007"/>
                                </a:lnTo>
                              </a:path>
                              <a:path w="8371840" h="1583690">
                                <a:moveTo>
                                  <a:pt x="1586896" y="630007"/>
                                </a:moveTo>
                                <a:lnTo>
                                  <a:pt x="1586896" y="652150"/>
                                </a:lnTo>
                                <a:lnTo>
                                  <a:pt x="1451359" y="652150"/>
                                </a:lnTo>
                                <a:lnTo>
                                  <a:pt x="1451359" y="1512018"/>
                                </a:lnTo>
                              </a:path>
                              <a:path w="8371840" h="1583690">
                                <a:moveTo>
                                  <a:pt x="1586896" y="630007"/>
                                </a:moveTo>
                                <a:lnTo>
                                  <a:pt x="1586896" y="652150"/>
                                </a:lnTo>
                                <a:lnTo>
                                  <a:pt x="1722433" y="652150"/>
                                </a:lnTo>
                                <a:lnTo>
                                  <a:pt x="1722433" y="1512018"/>
                                </a:lnTo>
                              </a:path>
                              <a:path w="8371840" h="1583690">
                                <a:moveTo>
                                  <a:pt x="1847114" y="504006"/>
                                </a:moveTo>
                                <a:lnTo>
                                  <a:pt x="1847114" y="526148"/>
                                </a:lnTo>
                                <a:lnTo>
                                  <a:pt x="2107333" y="526148"/>
                                </a:lnTo>
                                <a:lnTo>
                                  <a:pt x="2107333" y="630007"/>
                                </a:lnTo>
                              </a:path>
                              <a:path w="8371840" h="1583690">
                                <a:moveTo>
                                  <a:pt x="2107333" y="630007"/>
                                </a:moveTo>
                                <a:lnTo>
                                  <a:pt x="2107333" y="652150"/>
                                </a:lnTo>
                                <a:lnTo>
                                  <a:pt x="1999086" y="652150"/>
                                </a:lnTo>
                                <a:lnTo>
                                  <a:pt x="1999086" y="1512018"/>
                                </a:lnTo>
                              </a:path>
                              <a:path w="8371840" h="1583690">
                                <a:moveTo>
                                  <a:pt x="2107333" y="630007"/>
                                </a:moveTo>
                                <a:lnTo>
                                  <a:pt x="2107333" y="652150"/>
                                </a:lnTo>
                                <a:lnTo>
                                  <a:pt x="2215579" y="652150"/>
                                </a:lnTo>
                                <a:lnTo>
                                  <a:pt x="2215579" y="1512018"/>
                                </a:lnTo>
                              </a:path>
                              <a:path w="8371840" h="1583690">
                                <a:moveTo>
                                  <a:pt x="2752420" y="378004"/>
                                </a:moveTo>
                                <a:lnTo>
                                  <a:pt x="2752420" y="400146"/>
                                </a:lnTo>
                                <a:lnTo>
                                  <a:pt x="4667536" y="400146"/>
                                </a:lnTo>
                                <a:lnTo>
                                  <a:pt x="4667536" y="504006"/>
                                </a:lnTo>
                              </a:path>
                              <a:path w="8371840" h="1583690">
                                <a:moveTo>
                                  <a:pt x="4667536" y="504006"/>
                                </a:moveTo>
                                <a:lnTo>
                                  <a:pt x="4667536" y="526148"/>
                                </a:lnTo>
                                <a:lnTo>
                                  <a:pt x="3251239" y="526148"/>
                                </a:lnTo>
                                <a:lnTo>
                                  <a:pt x="3251239" y="630007"/>
                                </a:lnTo>
                              </a:path>
                              <a:path w="8371840" h="1583690">
                                <a:moveTo>
                                  <a:pt x="3251239" y="630007"/>
                                </a:moveTo>
                                <a:lnTo>
                                  <a:pt x="3251239" y="652150"/>
                                </a:lnTo>
                                <a:lnTo>
                                  <a:pt x="2769771" y="652150"/>
                                </a:lnTo>
                                <a:lnTo>
                                  <a:pt x="2769771" y="756009"/>
                                </a:lnTo>
                              </a:path>
                              <a:path w="8371840" h="1583690">
                                <a:moveTo>
                                  <a:pt x="2769771" y="756009"/>
                                </a:moveTo>
                                <a:lnTo>
                                  <a:pt x="2769771" y="778151"/>
                                </a:lnTo>
                                <a:lnTo>
                                  <a:pt x="2527720" y="778151"/>
                                </a:lnTo>
                                <a:lnTo>
                                  <a:pt x="2527720" y="882010"/>
                                </a:lnTo>
                              </a:path>
                              <a:path w="8371840" h="1583690">
                                <a:moveTo>
                                  <a:pt x="2527720" y="882010"/>
                                </a:moveTo>
                                <a:lnTo>
                                  <a:pt x="2527720" y="904153"/>
                                </a:lnTo>
                                <a:lnTo>
                                  <a:pt x="2429504" y="904153"/>
                                </a:lnTo>
                                <a:lnTo>
                                  <a:pt x="2429504" y="1512018"/>
                                </a:lnTo>
                              </a:path>
                              <a:path w="8371840" h="1583690">
                                <a:moveTo>
                                  <a:pt x="2527720" y="882010"/>
                                </a:moveTo>
                                <a:lnTo>
                                  <a:pt x="2527720" y="904153"/>
                                </a:lnTo>
                                <a:lnTo>
                                  <a:pt x="2625937" y="904153"/>
                                </a:lnTo>
                                <a:lnTo>
                                  <a:pt x="2625937" y="1512018"/>
                                </a:lnTo>
                              </a:path>
                              <a:path w="8371840" h="1583690">
                                <a:moveTo>
                                  <a:pt x="2769771" y="756009"/>
                                </a:moveTo>
                                <a:lnTo>
                                  <a:pt x="2769771" y="778151"/>
                                </a:lnTo>
                                <a:lnTo>
                                  <a:pt x="3011821" y="778151"/>
                                </a:lnTo>
                                <a:lnTo>
                                  <a:pt x="3011821" y="882010"/>
                                </a:lnTo>
                              </a:path>
                              <a:path w="8371840" h="1583690">
                                <a:moveTo>
                                  <a:pt x="3011821" y="882010"/>
                                </a:moveTo>
                                <a:lnTo>
                                  <a:pt x="3011821" y="904153"/>
                                </a:lnTo>
                                <a:lnTo>
                                  <a:pt x="2834080" y="904153"/>
                                </a:lnTo>
                                <a:lnTo>
                                  <a:pt x="2834080" y="1583462"/>
                                </a:lnTo>
                              </a:path>
                              <a:path w="8371840" h="1583690">
                                <a:moveTo>
                                  <a:pt x="3011821" y="882010"/>
                                </a:moveTo>
                                <a:lnTo>
                                  <a:pt x="3011821" y="904153"/>
                                </a:lnTo>
                                <a:lnTo>
                                  <a:pt x="3189562" y="904153"/>
                                </a:lnTo>
                                <a:lnTo>
                                  <a:pt x="3189562" y="1008012"/>
                                </a:lnTo>
                              </a:path>
                              <a:path w="8371840" h="1583690">
                                <a:moveTo>
                                  <a:pt x="3189562" y="1008012"/>
                                </a:moveTo>
                                <a:lnTo>
                                  <a:pt x="3189562" y="1030154"/>
                                </a:lnTo>
                                <a:lnTo>
                                  <a:pt x="3070134" y="1030154"/>
                                </a:lnTo>
                                <a:lnTo>
                                  <a:pt x="3070134" y="1512018"/>
                                </a:lnTo>
                              </a:path>
                              <a:path w="8371840" h="1583690">
                                <a:moveTo>
                                  <a:pt x="3189562" y="1008012"/>
                                </a:moveTo>
                                <a:lnTo>
                                  <a:pt x="3189562" y="1030154"/>
                                </a:lnTo>
                                <a:lnTo>
                                  <a:pt x="3308991" y="1030154"/>
                                </a:lnTo>
                                <a:lnTo>
                                  <a:pt x="3308991" y="1512018"/>
                                </a:lnTo>
                              </a:path>
                              <a:path w="8371840" h="1583690">
                                <a:moveTo>
                                  <a:pt x="3251239" y="630007"/>
                                </a:moveTo>
                                <a:lnTo>
                                  <a:pt x="3251239" y="652150"/>
                                </a:lnTo>
                                <a:lnTo>
                                  <a:pt x="3732708" y="652150"/>
                                </a:lnTo>
                                <a:lnTo>
                                  <a:pt x="3732708" y="756009"/>
                                </a:lnTo>
                              </a:path>
                              <a:path w="8371840" h="1583690">
                                <a:moveTo>
                                  <a:pt x="3732708" y="756009"/>
                                </a:moveTo>
                                <a:lnTo>
                                  <a:pt x="3732708" y="778151"/>
                                </a:lnTo>
                                <a:lnTo>
                                  <a:pt x="3515216" y="778151"/>
                                </a:lnTo>
                                <a:lnTo>
                                  <a:pt x="3515216" y="1583462"/>
                                </a:lnTo>
                              </a:path>
                              <a:path w="8371840" h="1583690">
                                <a:moveTo>
                                  <a:pt x="3732708" y="756009"/>
                                </a:moveTo>
                                <a:lnTo>
                                  <a:pt x="3732708" y="778151"/>
                                </a:lnTo>
                                <a:lnTo>
                                  <a:pt x="3950200" y="778151"/>
                                </a:lnTo>
                                <a:lnTo>
                                  <a:pt x="3950200" y="882010"/>
                                </a:lnTo>
                              </a:path>
                              <a:path w="8371840" h="1583690">
                                <a:moveTo>
                                  <a:pt x="3950200" y="882010"/>
                                </a:moveTo>
                                <a:lnTo>
                                  <a:pt x="3950200" y="904153"/>
                                </a:lnTo>
                                <a:lnTo>
                                  <a:pt x="3688820" y="904153"/>
                                </a:lnTo>
                                <a:lnTo>
                                  <a:pt x="3688820" y="1583462"/>
                                </a:lnTo>
                              </a:path>
                              <a:path w="8371840" h="1583690">
                                <a:moveTo>
                                  <a:pt x="3950200" y="882010"/>
                                </a:moveTo>
                                <a:lnTo>
                                  <a:pt x="3950200" y="904153"/>
                                </a:lnTo>
                                <a:lnTo>
                                  <a:pt x="4211579" y="904153"/>
                                </a:lnTo>
                                <a:lnTo>
                                  <a:pt x="4211579" y="1008012"/>
                                </a:lnTo>
                              </a:path>
                              <a:path w="8371840" h="1583690">
                                <a:moveTo>
                                  <a:pt x="4211579" y="1008012"/>
                                </a:moveTo>
                                <a:lnTo>
                                  <a:pt x="4211579" y="1030154"/>
                                </a:lnTo>
                                <a:lnTo>
                                  <a:pt x="3882662" y="1030154"/>
                                </a:lnTo>
                                <a:lnTo>
                                  <a:pt x="3882662" y="1583462"/>
                                </a:lnTo>
                              </a:path>
                              <a:path w="8371840" h="1583690">
                                <a:moveTo>
                                  <a:pt x="4211579" y="1008012"/>
                                </a:moveTo>
                                <a:lnTo>
                                  <a:pt x="4211579" y="1030154"/>
                                </a:lnTo>
                                <a:lnTo>
                                  <a:pt x="4540496" y="1030154"/>
                                </a:lnTo>
                                <a:lnTo>
                                  <a:pt x="4540496" y="1134014"/>
                                </a:lnTo>
                              </a:path>
                              <a:path w="8371840" h="1583690">
                                <a:moveTo>
                                  <a:pt x="4540496" y="1134014"/>
                                </a:moveTo>
                                <a:lnTo>
                                  <a:pt x="4540496" y="1156156"/>
                                </a:lnTo>
                                <a:lnTo>
                                  <a:pt x="4306247" y="1156156"/>
                                </a:lnTo>
                                <a:lnTo>
                                  <a:pt x="4306247" y="1260015"/>
                                </a:lnTo>
                              </a:path>
                              <a:path w="8371840" h="1583690">
                                <a:moveTo>
                                  <a:pt x="4306247" y="1260015"/>
                                </a:moveTo>
                                <a:lnTo>
                                  <a:pt x="4306247" y="1282157"/>
                                </a:lnTo>
                                <a:lnTo>
                                  <a:pt x="4179412" y="1282157"/>
                                </a:lnTo>
                                <a:lnTo>
                                  <a:pt x="4179412" y="1512018"/>
                                </a:lnTo>
                              </a:path>
                              <a:path w="8371840" h="1583690">
                                <a:moveTo>
                                  <a:pt x="4306247" y="1260015"/>
                                </a:moveTo>
                                <a:lnTo>
                                  <a:pt x="4306247" y="1282157"/>
                                </a:lnTo>
                                <a:lnTo>
                                  <a:pt x="4433082" y="1282157"/>
                                </a:lnTo>
                                <a:lnTo>
                                  <a:pt x="4433082" y="1512018"/>
                                </a:lnTo>
                              </a:path>
                              <a:path w="8371840" h="1583690">
                                <a:moveTo>
                                  <a:pt x="4540496" y="1134014"/>
                                </a:moveTo>
                                <a:lnTo>
                                  <a:pt x="4540496" y="1156156"/>
                                </a:lnTo>
                                <a:lnTo>
                                  <a:pt x="4774745" y="1156156"/>
                                </a:lnTo>
                                <a:lnTo>
                                  <a:pt x="4774745" y="1260015"/>
                                </a:lnTo>
                              </a:path>
                              <a:path w="8371840" h="1583690">
                                <a:moveTo>
                                  <a:pt x="4774745" y="1260015"/>
                                </a:moveTo>
                                <a:lnTo>
                                  <a:pt x="4774745" y="1282157"/>
                                </a:lnTo>
                                <a:lnTo>
                                  <a:pt x="4606393" y="1282157"/>
                                </a:lnTo>
                                <a:lnTo>
                                  <a:pt x="4606393" y="1583462"/>
                                </a:lnTo>
                              </a:path>
                              <a:path w="8371840" h="1583690">
                                <a:moveTo>
                                  <a:pt x="4774745" y="1260015"/>
                                </a:moveTo>
                                <a:lnTo>
                                  <a:pt x="4774745" y="1282157"/>
                                </a:lnTo>
                                <a:lnTo>
                                  <a:pt x="4943097" y="1282157"/>
                                </a:lnTo>
                                <a:lnTo>
                                  <a:pt x="4943097" y="1386017"/>
                                </a:lnTo>
                              </a:path>
                              <a:path w="8371840" h="1583690">
                                <a:moveTo>
                                  <a:pt x="4943097" y="1386017"/>
                                </a:moveTo>
                                <a:lnTo>
                                  <a:pt x="4943097" y="1408159"/>
                                </a:lnTo>
                                <a:lnTo>
                                  <a:pt x="4804073" y="1408159"/>
                                </a:lnTo>
                                <a:lnTo>
                                  <a:pt x="4804073" y="1512018"/>
                                </a:lnTo>
                              </a:path>
                              <a:path w="8371840" h="1583690">
                                <a:moveTo>
                                  <a:pt x="4943097" y="1386017"/>
                                </a:moveTo>
                                <a:lnTo>
                                  <a:pt x="4943097" y="1408159"/>
                                </a:lnTo>
                                <a:lnTo>
                                  <a:pt x="5082121" y="1408159"/>
                                </a:lnTo>
                                <a:lnTo>
                                  <a:pt x="5082121" y="1512018"/>
                                </a:lnTo>
                              </a:path>
                              <a:path w="8371840" h="1583690">
                                <a:moveTo>
                                  <a:pt x="4667536" y="504006"/>
                                </a:moveTo>
                                <a:lnTo>
                                  <a:pt x="4667536" y="526148"/>
                                </a:lnTo>
                                <a:lnTo>
                                  <a:pt x="6083832" y="526148"/>
                                </a:lnTo>
                                <a:lnTo>
                                  <a:pt x="6083832" y="630007"/>
                                </a:lnTo>
                              </a:path>
                              <a:path w="8371840" h="1583690">
                                <a:moveTo>
                                  <a:pt x="6083832" y="630007"/>
                                </a:moveTo>
                                <a:lnTo>
                                  <a:pt x="6083832" y="652150"/>
                                </a:lnTo>
                                <a:lnTo>
                                  <a:pt x="5503556" y="652150"/>
                                </a:lnTo>
                                <a:lnTo>
                                  <a:pt x="5503556" y="756009"/>
                                </a:lnTo>
                              </a:path>
                              <a:path w="8371840" h="1583690">
                                <a:moveTo>
                                  <a:pt x="5503556" y="756009"/>
                                </a:moveTo>
                                <a:lnTo>
                                  <a:pt x="5503556" y="778151"/>
                                </a:lnTo>
                                <a:lnTo>
                                  <a:pt x="5392985" y="778151"/>
                                </a:lnTo>
                                <a:lnTo>
                                  <a:pt x="5392985" y="1512018"/>
                                </a:lnTo>
                              </a:path>
                              <a:path w="8371840" h="1583690">
                                <a:moveTo>
                                  <a:pt x="5503556" y="756009"/>
                                </a:moveTo>
                                <a:lnTo>
                                  <a:pt x="5503556" y="778151"/>
                                </a:lnTo>
                                <a:lnTo>
                                  <a:pt x="5614128" y="778151"/>
                                </a:lnTo>
                                <a:lnTo>
                                  <a:pt x="5614128" y="1512018"/>
                                </a:lnTo>
                              </a:path>
                              <a:path w="8371840" h="1583690">
                                <a:moveTo>
                                  <a:pt x="6083832" y="630007"/>
                                </a:moveTo>
                                <a:lnTo>
                                  <a:pt x="6083832" y="652150"/>
                                </a:lnTo>
                                <a:lnTo>
                                  <a:pt x="6664108" y="652150"/>
                                </a:lnTo>
                                <a:lnTo>
                                  <a:pt x="6664108" y="756009"/>
                                </a:lnTo>
                              </a:path>
                              <a:path w="8371840" h="1583690">
                                <a:moveTo>
                                  <a:pt x="6664108" y="756009"/>
                                </a:moveTo>
                                <a:lnTo>
                                  <a:pt x="6664108" y="778151"/>
                                </a:lnTo>
                                <a:lnTo>
                                  <a:pt x="6046629" y="778151"/>
                                </a:lnTo>
                                <a:lnTo>
                                  <a:pt x="6046629" y="882010"/>
                                </a:lnTo>
                              </a:path>
                              <a:path w="8371840" h="1583690">
                                <a:moveTo>
                                  <a:pt x="6046629" y="882010"/>
                                </a:moveTo>
                                <a:lnTo>
                                  <a:pt x="6046629" y="904153"/>
                                </a:lnTo>
                                <a:lnTo>
                                  <a:pt x="5840344" y="904153"/>
                                </a:lnTo>
                                <a:lnTo>
                                  <a:pt x="5840344" y="1583462"/>
                                </a:lnTo>
                              </a:path>
                              <a:path w="8371840" h="1583690">
                                <a:moveTo>
                                  <a:pt x="6046629" y="882010"/>
                                </a:moveTo>
                                <a:lnTo>
                                  <a:pt x="6046629" y="904153"/>
                                </a:lnTo>
                                <a:lnTo>
                                  <a:pt x="6252914" y="904153"/>
                                </a:lnTo>
                                <a:lnTo>
                                  <a:pt x="6252914" y="1008012"/>
                                </a:lnTo>
                              </a:path>
                              <a:path w="8371840" h="1583690">
                                <a:moveTo>
                                  <a:pt x="6252914" y="1008012"/>
                                </a:moveTo>
                                <a:lnTo>
                                  <a:pt x="6252914" y="1030154"/>
                                </a:lnTo>
                                <a:lnTo>
                                  <a:pt x="6071407" y="1030154"/>
                                </a:lnTo>
                                <a:lnTo>
                                  <a:pt x="6071407" y="1583462"/>
                                </a:lnTo>
                              </a:path>
                              <a:path w="8371840" h="1583690">
                                <a:moveTo>
                                  <a:pt x="6252914" y="1008012"/>
                                </a:moveTo>
                                <a:lnTo>
                                  <a:pt x="6252914" y="1030154"/>
                                </a:lnTo>
                                <a:lnTo>
                                  <a:pt x="6434421" y="1030154"/>
                                </a:lnTo>
                                <a:lnTo>
                                  <a:pt x="6434421" y="1134014"/>
                                </a:lnTo>
                              </a:path>
                              <a:path w="8371840" h="1583690">
                                <a:moveTo>
                                  <a:pt x="6434421" y="1134014"/>
                                </a:moveTo>
                                <a:lnTo>
                                  <a:pt x="6434421" y="1156156"/>
                                </a:lnTo>
                                <a:lnTo>
                                  <a:pt x="6319797" y="1156156"/>
                                </a:lnTo>
                                <a:lnTo>
                                  <a:pt x="6319797" y="1512018"/>
                                </a:lnTo>
                              </a:path>
                              <a:path w="8371840" h="1583690">
                                <a:moveTo>
                                  <a:pt x="6434421" y="1134014"/>
                                </a:moveTo>
                                <a:lnTo>
                                  <a:pt x="6434421" y="1156156"/>
                                </a:lnTo>
                                <a:lnTo>
                                  <a:pt x="6549044" y="1156156"/>
                                </a:lnTo>
                                <a:lnTo>
                                  <a:pt x="6549044" y="1512018"/>
                                </a:lnTo>
                              </a:path>
                              <a:path w="8371840" h="1583690">
                                <a:moveTo>
                                  <a:pt x="6664108" y="756009"/>
                                </a:moveTo>
                                <a:lnTo>
                                  <a:pt x="6664108" y="778151"/>
                                </a:lnTo>
                                <a:lnTo>
                                  <a:pt x="7281587" y="778151"/>
                                </a:lnTo>
                                <a:lnTo>
                                  <a:pt x="7281587" y="882010"/>
                                </a:lnTo>
                              </a:path>
                              <a:path w="8371840" h="1583690">
                                <a:moveTo>
                                  <a:pt x="7281587" y="882010"/>
                                </a:moveTo>
                                <a:lnTo>
                                  <a:pt x="7281587" y="904153"/>
                                </a:lnTo>
                                <a:lnTo>
                                  <a:pt x="6718931" y="904153"/>
                                </a:lnTo>
                                <a:lnTo>
                                  <a:pt x="6718931" y="1583462"/>
                                </a:lnTo>
                              </a:path>
                              <a:path w="8371840" h="1583690">
                                <a:moveTo>
                                  <a:pt x="7281587" y="882010"/>
                                </a:moveTo>
                                <a:lnTo>
                                  <a:pt x="7281587" y="904153"/>
                                </a:lnTo>
                                <a:lnTo>
                                  <a:pt x="7844242" y="904153"/>
                                </a:lnTo>
                                <a:lnTo>
                                  <a:pt x="7844242" y="1008012"/>
                                </a:lnTo>
                              </a:path>
                              <a:path w="8371840" h="1583690">
                                <a:moveTo>
                                  <a:pt x="7844242" y="1008012"/>
                                </a:moveTo>
                                <a:lnTo>
                                  <a:pt x="7844242" y="1030154"/>
                                </a:lnTo>
                                <a:lnTo>
                                  <a:pt x="7317109" y="1030154"/>
                                </a:lnTo>
                                <a:lnTo>
                                  <a:pt x="7317109" y="1134014"/>
                                </a:lnTo>
                              </a:path>
                              <a:path w="8371840" h="1583690">
                                <a:moveTo>
                                  <a:pt x="7317109" y="1134014"/>
                                </a:moveTo>
                                <a:lnTo>
                                  <a:pt x="7317109" y="1156156"/>
                                </a:lnTo>
                                <a:lnTo>
                                  <a:pt x="6959271" y="1156156"/>
                                </a:lnTo>
                                <a:lnTo>
                                  <a:pt x="6959271" y="1583462"/>
                                </a:lnTo>
                              </a:path>
                              <a:path w="8371840" h="1583690">
                                <a:moveTo>
                                  <a:pt x="7317109" y="1134014"/>
                                </a:moveTo>
                                <a:lnTo>
                                  <a:pt x="7317109" y="1156156"/>
                                </a:lnTo>
                                <a:lnTo>
                                  <a:pt x="7674947" y="1156156"/>
                                </a:lnTo>
                                <a:lnTo>
                                  <a:pt x="7674947" y="1260015"/>
                                </a:lnTo>
                              </a:path>
                              <a:path w="8371840" h="1583690">
                                <a:moveTo>
                                  <a:pt x="7674947" y="1260015"/>
                                </a:moveTo>
                                <a:lnTo>
                                  <a:pt x="7674947" y="1282157"/>
                                </a:lnTo>
                                <a:lnTo>
                                  <a:pt x="7440391" y="1282157"/>
                                </a:lnTo>
                                <a:lnTo>
                                  <a:pt x="7440391" y="1386017"/>
                                </a:lnTo>
                              </a:path>
                              <a:path w="8371840" h="1583690">
                                <a:moveTo>
                                  <a:pt x="7440391" y="1386017"/>
                                </a:moveTo>
                                <a:lnTo>
                                  <a:pt x="7440391" y="1408159"/>
                                </a:lnTo>
                                <a:lnTo>
                                  <a:pt x="7301965" y="1408159"/>
                                </a:lnTo>
                                <a:lnTo>
                                  <a:pt x="7301965" y="1512018"/>
                                </a:lnTo>
                              </a:path>
                              <a:path w="8371840" h="1583690">
                                <a:moveTo>
                                  <a:pt x="7440391" y="1386017"/>
                                </a:moveTo>
                                <a:lnTo>
                                  <a:pt x="7440391" y="1408159"/>
                                </a:lnTo>
                                <a:lnTo>
                                  <a:pt x="7578818" y="1408159"/>
                                </a:lnTo>
                                <a:lnTo>
                                  <a:pt x="7578818" y="1512018"/>
                                </a:lnTo>
                              </a:path>
                              <a:path w="8371840" h="1583690">
                                <a:moveTo>
                                  <a:pt x="7674947" y="1260015"/>
                                </a:moveTo>
                                <a:lnTo>
                                  <a:pt x="7674947" y="1282157"/>
                                </a:lnTo>
                                <a:lnTo>
                                  <a:pt x="7909503" y="1282157"/>
                                </a:lnTo>
                                <a:lnTo>
                                  <a:pt x="7909503" y="1386017"/>
                                </a:lnTo>
                              </a:path>
                              <a:path w="8371840" h="1583690">
                                <a:moveTo>
                                  <a:pt x="7909503" y="1386017"/>
                                </a:moveTo>
                                <a:lnTo>
                                  <a:pt x="7909503" y="1408159"/>
                                </a:lnTo>
                                <a:lnTo>
                                  <a:pt x="7777354" y="1408159"/>
                                </a:lnTo>
                                <a:lnTo>
                                  <a:pt x="7777354" y="1512018"/>
                                </a:lnTo>
                              </a:path>
                              <a:path w="8371840" h="1583690">
                                <a:moveTo>
                                  <a:pt x="7909503" y="1386017"/>
                                </a:moveTo>
                                <a:lnTo>
                                  <a:pt x="7909503" y="1408159"/>
                                </a:lnTo>
                                <a:lnTo>
                                  <a:pt x="8041652" y="1408159"/>
                                </a:lnTo>
                                <a:lnTo>
                                  <a:pt x="8041652" y="1512018"/>
                                </a:lnTo>
                              </a:path>
                              <a:path w="8371840" h="1583690">
                                <a:moveTo>
                                  <a:pt x="7844242" y="1008012"/>
                                </a:moveTo>
                                <a:lnTo>
                                  <a:pt x="7844242" y="1030154"/>
                                </a:lnTo>
                                <a:lnTo>
                                  <a:pt x="8371376" y="1030154"/>
                                </a:lnTo>
                                <a:lnTo>
                                  <a:pt x="8371376" y="1583462"/>
                                </a:lnTo>
                              </a:path>
                            </a:pathLst>
                          </a:custGeom>
                          <a:ln w="1771">
                            <a:solidFill>
                              <a:srgbClr val="000000"/>
                            </a:solidFill>
                            <a:prstDash val="solid"/>
                          </a:ln>
                        </wps:spPr>
                        <wps:bodyPr wrap="square" lIns="0" tIns="0" rIns="0" bIns="0" rtlCol="0">
                          <a:prstTxWarp prst="textNoShape">
                            <a:avLst/>
                          </a:prstTxWarp>
                          <a:noAutofit/>
                        </wps:bodyPr>
                      </wps:wsp>
                      <wps:wsp>
                        <wps:cNvPr id="57" name="Graphic 57"/>
                        <wps:cNvSpPr/>
                        <wps:spPr>
                          <a:xfrm>
                            <a:off x="176437" y="363244"/>
                            <a:ext cx="8117840" cy="1346200"/>
                          </a:xfrm>
                          <a:custGeom>
                            <a:avLst/>
                            <a:gdLst/>
                            <a:ahLst/>
                            <a:cxnLst/>
                            <a:rect l="l" t="t" r="r" b="b"/>
                            <a:pathLst>
                              <a:path w="8117840" h="1346200">
                                <a:moveTo>
                                  <a:pt x="0" y="1274537"/>
                                </a:moveTo>
                                <a:lnTo>
                                  <a:pt x="378029" y="1274537"/>
                                </a:lnTo>
                                <a:lnTo>
                                  <a:pt x="378029" y="0"/>
                                </a:lnTo>
                                <a:lnTo>
                                  <a:pt x="0" y="0"/>
                                </a:lnTo>
                                <a:lnTo>
                                  <a:pt x="0" y="1274537"/>
                                </a:lnTo>
                                <a:close/>
                              </a:path>
                              <a:path w="8117840" h="1346200">
                                <a:moveTo>
                                  <a:pt x="921418" y="1274537"/>
                                </a:moveTo>
                                <a:lnTo>
                                  <a:pt x="1254366" y="1274537"/>
                                </a:lnTo>
                                <a:lnTo>
                                  <a:pt x="1254366" y="378004"/>
                                </a:lnTo>
                                <a:lnTo>
                                  <a:pt x="921418" y="378004"/>
                                </a:lnTo>
                                <a:lnTo>
                                  <a:pt x="921418" y="1274537"/>
                                </a:lnTo>
                                <a:close/>
                              </a:path>
                              <a:path w="8117840" h="1346200">
                                <a:moveTo>
                                  <a:pt x="1254366" y="1274537"/>
                                </a:moveTo>
                                <a:lnTo>
                                  <a:pt x="1796514" y="1274537"/>
                                </a:lnTo>
                                <a:lnTo>
                                  <a:pt x="1796514" y="252003"/>
                                </a:lnTo>
                                <a:lnTo>
                                  <a:pt x="1254366" y="252003"/>
                                </a:lnTo>
                                <a:lnTo>
                                  <a:pt x="1254366" y="1274537"/>
                                </a:lnTo>
                                <a:close/>
                              </a:path>
                              <a:path w="8117840" h="1346200">
                                <a:moveTo>
                                  <a:pt x="2453854" y="1274537"/>
                                </a:moveTo>
                                <a:lnTo>
                                  <a:pt x="2622365" y="1274537"/>
                                </a:lnTo>
                                <a:lnTo>
                                  <a:pt x="2622365" y="1134014"/>
                                </a:lnTo>
                                <a:lnTo>
                                  <a:pt x="2453854" y="1134014"/>
                                </a:lnTo>
                                <a:lnTo>
                                  <a:pt x="2453854" y="1274537"/>
                                </a:lnTo>
                                <a:close/>
                              </a:path>
                              <a:path w="8117840" h="1346200">
                                <a:moveTo>
                                  <a:pt x="3894602" y="1345980"/>
                                </a:moveTo>
                                <a:lnTo>
                                  <a:pt x="5191276" y="1345980"/>
                                </a:lnTo>
                                <a:lnTo>
                                  <a:pt x="5191276" y="756009"/>
                                </a:lnTo>
                                <a:lnTo>
                                  <a:pt x="3894602" y="756009"/>
                                </a:lnTo>
                                <a:lnTo>
                                  <a:pt x="3894602" y="1345980"/>
                                </a:lnTo>
                                <a:close/>
                              </a:path>
                              <a:path w="8117840" h="1346200">
                                <a:moveTo>
                                  <a:pt x="6095857" y="1274537"/>
                                </a:moveTo>
                                <a:lnTo>
                                  <a:pt x="6554352" y="1274537"/>
                                </a:lnTo>
                                <a:lnTo>
                                  <a:pt x="6554352" y="756009"/>
                                </a:lnTo>
                                <a:lnTo>
                                  <a:pt x="6095857" y="756009"/>
                                </a:lnTo>
                                <a:lnTo>
                                  <a:pt x="6095857" y="1274537"/>
                                </a:lnTo>
                                <a:close/>
                              </a:path>
                              <a:path w="8117840" h="1346200">
                                <a:moveTo>
                                  <a:pt x="7035202" y="1274537"/>
                                </a:moveTo>
                                <a:lnTo>
                                  <a:pt x="8117504" y="1274537"/>
                                </a:lnTo>
                                <a:lnTo>
                                  <a:pt x="8117504" y="882010"/>
                                </a:lnTo>
                                <a:lnTo>
                                  <a:pt x="7035202" y="882010"/>
                                </a:lnTo>
                                <a:lnTo>
                                  <a:pt x="7035202" y="1274537"/>
                                </a:lnTo>
                                <a:close/>
                              </a:path>
                            </a:pathLst>
                          </a:custGeom>
                          <a:ln w="1771">
                            <a:solidFill>
                              <a:srgbClr val="FF0000"/>
                            </a:solidFill>
                            <a:prstDash val="solid"/>
                          </a:ln>
                        </wps:spPr>
                        <wps:bodyPr wrap="square" lIns="0" tIns="0" rIns="0" bIns="0" rtlCol="0">
                          <a:prstTxWarp prst="textNoShape">
                            <a:avLst/>
                          </a:prstTxWarp>
                          <a:noAutofit/>
                        </wps:bodyPr>
                      </wps:wsp>
                      <wps:wsp>
                        <wps:cNvPr id="58" name="Textbox 58"/>
                        <wps:cNvSpPr txBox="1"/>
                        <wps:spPr>
                          <a:xfrm>
                            <a:off x="206841" y="1542365"/>
                            <a:ext cx="330200" cy="52705"/>
                          </a:xfrm>
                          <a:prstGeom prst="rect">
                            <a:avLst/>
                          </a:prstGeom>
                        </wps:spPr>
                        <wps:txbx>
                          <w:txbxContent>
                            <w:p>
                              <w:pPr>
                                <w:spacing w:before="2"/>
                                <w:ind w:left="0" w:right="0" w:firstLine="0"/>
                                <w:jc w:val="left"/>
                                <w:rPr>
                                  <w:sz w:val="7"/>
                                </w:rPr>
                              </w:pPr>
                              <w:r>
                                <w:rPr>
                                  <w:sz w:val="7"/>
                                </w:rPr>
                                <w:t>Lepcha</w:t>
                              </w:r>
                              <w:r>
                                <w:rPr>
                                  <w:spacing w:val="75"/>
                                  <w:sz w:val="7"/>
                                </w:rPr>
                                <w:t> </w:t>
                              </w:r>
                              <w:r>
                                <w:rPr>
                                  <w:spacing w:val="-2"/>
                                  <w:sz w:val="7"/>
                                </w:rPr>
                                <w:t>Kiranti</w:t>
                              </w:r>
                            </w:p>
                          </w:txbxContent>
                        </wps:txbx>
                        <wps:bodyPr wrap="square" lIns="0" tIns="0" rIns="0" bIns="0" rtlCol="0">
                          <a:noAutofit/>
                        </wps:bodyPr>
                      </wps:wsp>
                      <wps:wsp>
                        <wps:cNvPr id="59" name="Textbox 59"/>
                        <wps:cNvSpPr txBox="1"/>
                        <wps:spPr>
                          <a:xfrm>
                            <a:off x="1128263" y="1542365"/>
                            <a:ext cx="827405" cy="52705"/>
                          </a:xfrm>
                          <a:prstGeom prst="rect">
                            <a:avLst/>
                          </a:prstGeom>
                        </wps:spPr>
                        <wps:txbx>
                          <w:txbxContent>
                            <w:p>
                              <w:pPr>
                                <w:spacing w:before="2"/>
                                <w:ind w:left="0" w:right="0" w:firstLine="0"/>
                                <w:jc w:val="left"/>
                                <w:rPr>
                                  <w:sz w:val="7"/>
                                </w:rPr>
                              </w:pPr>
                              <w:r>
                                <w:rPr>
                                  <w:sz w:val="7"/>
                                </w:rPr>
                                <w:t>Siangic</w:t>
                              </w:r>
                              <w:r>
                                <w:rPr>
                                  <w:spacing w:val="74"/>
                                  <w:sz w:val="7"/>
                                </w:rPr>
                                <w:t> </w:t>
                              </w:r>
                              <w:r>
                                <w:rPr>
                                  <w:sz w:val="7"/>
                                </w:rPr>
                                <w:t>Tani</w:t>
                              </w:r>
                              <w:r>
                                <w:rPr>
                                  <w:spacing w:val="74"/>
                                  <w:sz w:val="7"/>
                                </w:rPr>
                                <w:t> </w:t>
                              </w:r>
                              <w:r>
                                <w:rPr>
                                  <w:sz w:val="7"/>
                                </w:rPr>
                                <w:t>Kachinic</w:t>
                              </w:r>
                              <w:r>
                                <w:rPr>
                                  <w:spacing w:val="74"/>
                                  <w:sz w:val="7"/>
                                </w:rPr>
                                <w:t> </w:t>
                              </w:r>
                              <w:r>
                                <w:rPr>
                                  <w:spacing w:val="-2"/>
                                  <w:sz w:val="7"/>
                                </w:rPr>
                                <w:t>Brahmaputran</w:t>
                              </w:r>
                            </w:p>
                          </w:txbxContent>
                        </wps:txbx>
                        <wps:bodyPr wrap="square" lIns="0" tIns="0" rIns="0" bIns="0" rtlCol="0">
                          <a:noAutofit/>
                        </wps:bodyPr>
                      </wps:wsp>
                      <wps:wsp>
                        <wps:cNvPr id="60" name="Textbox 60"/>
                        <wps:cNvSpPr txBox="1"/>
                        <wps:spPr>
                          <a:xfrm>
                            <a:off x="2436342" y="1542365"/>
                            <a:ext cx="344805" cy="52705"/>
                          </a:xfrm>
                          <a:prstGeom prst="rect">
                            <a:avLst/>
                          </a:prstGeom>
                        </wps:spPr>
                        <wps:txbx>
                          <w:txbxContent>
                            <w:p>
                              <w:pPr>
                                <w:spacing w:before="2"/>
                                <w:ind w:left="0" w:right="0" w:firstLine="0"/>
                                <w:jc w:val="left"/>
                                <w:rPr>
                                  <w:sz w:val="7"/>
                                </w:rPr>
                              </w:pPr>
                              <w:r>
                                <w:rPr>
                                  <w:sz w:val="7"/>
                                </w:rPr>
                                <w:t>Magaric*</w:t>
                              </w:r>
                              <w:r>
                                <w:rPr>
                                  <w:spacing w:val="75"/>
                                  <w:sz w:val="7"/>
                                </w:rPr>
                                <w:t> </w:t>
                              </w:r>
                              <w:r>
                                <w:rPr>
                                  <w:spacing w:val="-4"/>
                                  <w:sz w:val="7"/>
                                </w:rPr>
                                <w:t>Karen</w:t>
                              </w:r>
                            </w:p>
                          </w:txbxContent>
                        </wps:txbx>
                        <wps:bodyPr wrap="square" lIns="0" tIns="0" rIns="0" bIns="0" rtlCol="0">
                          <a:noAutofit/>
                        </wps:bodyPr>
                      </wps:wsp>
                      <wps:wsp>
                        <wps:cNvPr id="61" name="Textbox 61"/>
                        <wps:cNvSpPr txBox="1"/>
                        <wps:spPr>
                          <a:xfrm>
                            <a:off x="3076973" y="1542365"/>
                            <a:ext cx="429895" cy="52705"/>
                          </a:xfrm>
                          <a:prstGeom prst="rect">
                            <a:avLst/>
                          </a:prstGeom>
                        </wps:spPr>
                        <wps:txbx>
                          <w:txbxContent>
                            <w:p>
                              <w:pPr>
                                <w:spacing w:before="2"/>
                                <w:ind w:left="0" w:right="0" w:firstLine="0"/>
                                <w:jc w:val="left"/>
                                <w:rPr>
                                  <w:sz w:val="7"/>
                                </w:rPr>
                              </w:pPr>
                              <w:r>
                                <w:rPr>
                                  <w:sz w:val="7"/>
                                </w:rPr>
                                <w:t>Magaric*</w:t>
                              </w:r>
                              <w:r>
                                <w:rPr>
                                  <w:spacing w:val="75"/>
                                  <w:sz w:val="7"/>
                                </w:rPr>
                                <w:t> </w:t>
                              </w:r>
                              <w:r>
                                <w:rPr>
                                  <w:spacing w:val="-2"/>
                                  <w:sz w:val="7"/>
                                </w:rPr>
                                <w:t>Chepangic</w:t>
                              </w:r>
                            </w:p>
                          </w:txbxContent>
                        </wps:txbx>
                        <wps:bodyPr wrap="square" lIns="0" tIns="0" rIns="0" bIns="0" rtlCol="0">
                          <a:noAutofit/>
                        </wps:bodyPr>
                      </wps:wsp>
                      <wps:wsp>
                        <wps:cNvPr id="62" name="Textbox 62"/>
                        <wps:cNvSpPr txBox="1"/>
                        <wps:spPr>
                          <a:xfrm>
                            <a:off x="4101443" y="1542365"/>
                            <a:ext cx="459740" cy="52705"/>
                          </a:xfrm>
                          <a:prstGeom prst="rect">
                            <a:avLst/>
                          </a:prstGeom>
                        </wps:spPr>
                        <wps:txbx>
                          <w:txbxContent>
                            <w:p>
                              <w:pPr>
                                <w:spacing w:before="2"/>
                                <w:ind w:left="0" w:right="0" w:firstLine="0"/>
                                <w:jc w:val="left"/>
                                <w:rPr>
                                  <w:sz w:val="7"/>
                                </w:rPr>
                              </w:pPr>
                              <w:r>
                                <w:rPr>
                                  <w:sz w:val="7"/>
                                </w:rPr>
                                <w:t>Angami-Pochuri**</w:t>
                              </w:r>
                              <w:r>
                                <w:rPr>
                                  <w:spacing w:val="72"/>
                                  <w:sz w:val="7"/>
                                </w:rPr>
                                <w:t> </w:t>
                              </w:r>
                              <w:r>
                                <w:rPr>
                                  <w:spacing w:val="-5"/>
                                  <w:sz w:val="7"/>
                                </w:rPr>
                                <w:t>Ao</w:t>
                              </w:r>
                            </w:p>
                          </w:txbxContent>
                        </wps:txbx>
                        <wps:bodyPr wrap="square" lIns="0" tIns="0" rIns="0" bIns="0" rtlCol="0">
                          <a:noAutofit/>
                        </wps:bodyPr>
                      </wps:wsp>
                      <wps:wsp>
                        <wps:cNvPr id="63" name="Textbox 63"/>
                        <wps:cNvSpPr txBox="1"/>
                        <wps:spPr>
                          <a:xfrm>
                            <a:off x="4842025" y="1542365"/>
                            <a:ext cx="735965" cy="52705"/>
                          </a:xfrm>
                          <a:prstGeom prst="rect">
                            <a:avLst/>
                          </a:prstGeom>
                        </wps:spPr>
                        <wps:txbx>
                          <w:txbxContent>
                            <w:p>
                              <w:pPr>
                                <w:spacing w:before="2"/>
                                <w:ind w:left="0" w:right="0" w:firstLine="0"/>
                                <w:jc w:val="left"/>
                                <w:rPr>
                                  <w:sz w:val="7"/>
                                </w:rPr>
                              </w:pPr>
                              <w:r>
                                <w:rPr>
                                  <w:sz w:val="7"/>
                                </w:rPr>
                                <w:t>Zeme</w:t>
                              </w:r>
                              <w:r>
                                <w:rPr>
                                  <w:spacing w:val="74"/>
                                  <w:sz w:val="7"/>
                                </w:rPr>
                                <w:t> </w:t>
                              </w:r>
                              <w:r>
                                <w:rPr>
                                  <w:sz w:val="7"/>
                                </w:rPr>
                                <w:t>Angami-Pochuri**</w:t>
                              </w:r>
                              <w:r>
                                <w:rPr>
                                  <w:spacing w:val="75"/>
                                  <w:sz w:val="7"/>
                                </w:rPr>
                                <w:t> </w:t>
                              </w:r>
                              <w:r>
                                <w:rPr>
                                  <w:spacing w:val="-2"/>
                                  <w:sz w:val="7"/>
                                </w:rPr>
                                <w:t>Midzuish</w:t>
                              </w:r>
                            </w:p>
                          </w:txbxContent>
                        </wps:txbx>
                        <wps:bodyPr wrap="square" lIns="0" tIns="0" rIns="0" bIns="0" rtlCol="0">
                          <a:noAutofit/>
                        </wps:bodyPr>
                      </wps:wsp>
                      <wps:wsp>
                        <wps:cNvPr id="64" name="Textbox 64"/>
                        <wps:cNvSpPr txBox="1"/>
                        <wps:spPr>
                          <a:xfrm>
                            <a:off x="6302701" y="1542365"/>
                            <a:ext cx="410845" cy="52705"/>
                          </a:xfrm>
                          <a:prstGeom prst="rect">
                            <a:avLst/>
                          </a:prstGeom>
                        </wps:spPr>
                        <wps:txbx>
                          <w:txbxContent>
                            <w:p>
                              <w:pPr>
                                <w:spacing w:before="2"/>
                                <w:ind w:left="0" w:right="0" w:firstLine="0"/>
                                <w:jc w:val="left"/>
                                <w:rPr>
                                  <w:sz w:val="7"/>
                                </w:rPr>
                              </w:pPr>
                              <w:r>
                                <w:rPr>
                                  <w:sz w:val="7"/>
                                </w:rPr>
                                <w:t>East</w:t>
                              </w:r>
                              <w:r>
                                <w:rPr>
                                  <w:spacing w:val="-2"/>
                                  <w:sz w:val="7"/>
                                </w:rPr>
                                <w:t> </w:t>
                              </w:r>
                              <w:r>
                                <w:rPr>
                                  <w:sz w:val="7"/>
                                </w:rPr>
                                <w:t>Bodish</w:t>
                              </w:r>
                              <w:r>
                                <w:rPr>
                                  <w:spacing w:val="75"/>
                                  <w:sz w:val="7"/>
                                </w:rPr>
                                <w:t> </w:t>
                              </w:r>
                              <w:r>
                                <w:rPr>
                                  <w:spacing w:val="-2"/>
                                  <w:sz w:val="7"/>
                                </w:rPr>
                                <w:t>Tibetic</w:t>
                              </w:r>
                            </w:p>
                          </w:txbxContent>
                        </wps:txbx>
                        <wps:bodyPr wrap="square" lIns="0" tIns="0" rIns="0" bIns="0" rtlCol="0">
                          <a:noAutofit/>
                        </wps:bodyPr>
                      </wps:wsp>
                      <wps:wsp>
                        <wps:cNvPr id="65" name="Textbox 65"/>
                        <wps:cNvSpPr txBox="1"/>
                        <wps:spPr>
                          <a:xfrm>
                            <a:off x="7242045" y="1542365"/>
                            <a:ext cx="1034415" cy="52705"/>
                          </a:xfrm>
                          <a:prstGeom prst="rect">
                            <a:avLst/>
                          </a:prstGeom>
                        </wps:spPr>
                        <wps:txbx>
                          <w:txbxContent>
                            <w:p>
                              <w:pPr>
                                <w:spacing w:before="2"/>
                                <w:ind w:left="0" w:right="0" w:firstLine="0"/>
                                <w:jc w:val="left"/>
                                <w:rPr>
                                  <w:sz w:val="7"/>
                                </w:rPr>
                              </w:pPr>
                              <w:r>
                                <w:rPr>
                                  <w:sz w:val="7"/>
                                </w:rPr>
                                <w:t>Ngwi-Burmese†</w:t>
                              </w:r>
                              <w:r>
                                <w:rPr>
                                  <w:spacing w:val="74"/>
                                  <w:sz w:val="7"/>
                                </w:rPr>
                                <w:t> </w:t>
                              </w:r>
                              <w:r>
                                <w:rPr>
                                  <w:sz w:val="7"/>
                                </w:rPr>
                                <w:t>Ersuish</w:t>
                              </w:r>
                              <w:r>
                                <w:rPr>
                                  <w:spacing w:val="75"/>
                                  <w:sz w:val="7"/>
                                </w:rPr>
                                <w:t> </w:t>
                              </w:r>
                              <w:r>
                                <w:rPr>
                                  <w:sz w:val="7"/>
                                </w:rPr>
                                <w:t>Qiangic</w:t>
                              </w:r>
                              <w:r>
                                <w:rPr>
                                  <w:spacing w:val="75"/>
                                  <w:sz w:val="7"/>
                                </w:rPr>
                                <w:t> </w:t>
                              </w:r>
                              <w:r>
                                <w:rPr>
                                  <w:spacing w:val="-2"/>
                                  <w:sz w:val="7"/>
                                </w:rPr>
                                <w:t>rGyalrongic***</w:t>
                              </w:r>
                            </w:p>
                          </w:txbxContent>
                        </wps:txbx>
                        <wps:bodyPr wrap="square" lIns="0" tIns="0" rIns="0" bIns="0" rtlCol="0">
                          <a:noAutofit/>
                        </wps:bodyPr>
                      </wps:wsp>
                      <wps:wsp>
                        <wps:cNvPr id="66" name="Textbox 66"/>
                        <wps:cNvSpPr txBox="1"/>
                        <wps:spPr>
                          <a:xfrm>
                            <a:off x="585204" y="1613810"/>
                            <a:ext cx="6609080" cy="52705"/>
                          </a:xfrm>
                          <a:prstGeom prst="rect">
                            <a:avLst/>
                          </a:prstGeom>
                        </wps:spPr>
                        <wps:txbx>
                          <w:txbxContent>
                            <w:p>
                              <w:pPr>
                                <w:tabs>
                                  <w:tab w:pos="3533" w:val="left" w:leader="none"/>
                                  <w:tab w:pos="4676" w:val="left" w:leader="none"/>
                                  <w:tab w:pos="5223" w:val="left" w:leader="none"/>
                                  <w:tab w:pos="6336" w:val="left" w:leader="none"/>
                                  <w:tab w:pos="8650" w:val="left" w:leader="none"/>
                                  <w:tab w:pos="9726" w:val="left" w:leader="none"/>
                                </w:tabs>
                                <w:spacing w:before="2"/>
                                <w:ind w:left="0" w:right="0" w:firstLine="0"/>
                                <w:jc w:val="left"/>
                                <w:rPr>
                                  <w:sz w:val="7"/>
                                </w:rPr>
                              </w:pPr>
                              <w:r>
                                <w:rPr>
                                  <w:spacing w:val="-4"/>
                                  <w:sz w:val="7"/>
                                </w:rPr>
                                <w:t>W.</w:t>
                              </w:r>
                              <w:r>
                                <w:rPr>
                                  <w:spacing w:val="-1"/>
                                  <w:sz w:val="7"/>
                                </w:rPr>
                                <w:t> </w:t>
                              </w:r>
                              <w:r>
                                <w:rPr>
                                  <w:spacing w:val="-2"/>
                                  <w:sz w:val="7"/>
                                </w:rPr>
                                <w:t>Himalayish</w:t>
                              </w:r>
                              <w:r>
                                <w:rPr>
                                  <w:sz w:val="7"/>
                                </w:rPr>
                                <w:tab/>
                              </w:r>
                              <w:r>
                                <w:rPr>
                                  <w:spacing w:val="-2"/>
                                  <w:sz w:val="7"/>
                                </w:rPr>
                                <w:t>Dhimalish</w:t>
                              </w:r>
                              <w:r>
                                <w:rPr>
                                  <w:sz w:val="7"/>
                                </w:rPr>
                                <w:tab/>
                              </w:r>
                              <w:r>
                                <w:rPr>
                                  <w:spacing w:val="-2"/>
                                  <w:sz w:val="7"/>
                                </w:rPr>
                                <w:t>Karbi</w:t>
                              </w:r>
                              <w:r>
                                <w:rPr>
                                  <w:sz w:val="7"/>
                                </w:rPr>
                                <w:tab/>
                              </w:r>
                              <w:r>
                                <w:rPr>
                                  <w:spacing w:val="-2"/>
                                  <w:sz w:val="7"/>
                                </w:rPr>
                                <w:t>Meithei</w:t>
                              </w:r>
                              <w:r>
                                <w:rPr>
                                  <w:sz w:val="7"/>
                                </w:rPr>
                                <w:tab/>
                              </w:r>
                              <w:r>
                                <w:rPr>
                                  <w:spacing w:val="-2"/>
                                  <w:sz w:val="7"/>
                                </w:rPr>
                                <w:t>Tangkhul</w:t>
                              </w:r>
                              <w:r>
                                <w:rPr>
                                  <w:sz w:val="7"/>
                                </w:rPr>
                                <w:tab/>
                              </w:r>
                              <w:r>
                                <w:rPr>
                                  <w:spacing w:val="-2"/>
                                  <w:sz w:val="7"/>
                                </w:rPr>
                                <w:t>Tshangla</w:t>
                              </w:r>
                              <w:r>
                                <w:rPr>
                                  <w:sz w:val="7"/>
                                </w:rPr>
                                <w:tab/>
                                <w:t>Tujia</w:t>
                              </w:r>
                              <w:r>
                                <w:rPr>
                                  <w:spacing w:val="73"/>
                                  <w:sz w:val="7"/>
                                </w:rPr>
                                <w:t> </w:t>
                              </w:r>
                              <w:r>
                                <w:rPr>
                                  <w:spacing w:val="-2"/>
                                  <w:sz w:val="7"/>
                                </w:rPr>
                                <w:t>rGyalrongic***</w:t>
                              </w:r>
                            </w:p>
                          </w:txbxContent>
                        </wps:txbx>
                        <wps:bodyPr wrap="square" lIns="0" tIns="0" rIns="0" bIns="0" rtlCol="0">
                          <a:noAutofit/>
                        </wps:bodyPr>
                      </wps:wsp>
                      <wps:wsp>
                        <wps:cNvPr id="67" name="Textbox 67"/>
                        <wps:cNvSpPr txBox="1"/>
                        <wps:spPr>
                          <a:xfrm>
                            <a:off x="8293941" y="1568702"/>
                            <a:ext cx="332105" cy="140970"/>
                          </a:xfrm>
                          <a:prstGeom prst="rect">
                            <a:avLst/>
                          </a:prstGeom>
                          <a:ln w="1771">
                            <a:solidFill>
                              <a:srgbClr val="FF0000"/>
                            </a:solidFill>
                            <a:prstDash val="solid"/>
                          </a:ln>
                        </wps:spPr>
                        <wps:txbx>
                          <w:txbxContent>
                            <w:p>
                              <w:pPr>
                                <w:spacing w:before="71"/>
                                <w:ind w:left="46" w:right="0" w:firstLine="0"/>
                                <w:jc w:val="left"/>
                                <w:rPr>
                                  <w:sz w:val="7"/>
                                </w:rPr>
                              </w:pPr>
                              <w:bookmarkStart w:name="_bookmark69" w:id="103"/>
                              <w:bookmarkEnd w:id="103"/>
                              <w:r>
                                <w:rPr/>
                              </w:r>
                              <w:r>
                                <w:rPr>
                                  <w:spacing w:val="-2"/>
                                  <w:sz w:val="7"/>
                                </w:rPr>
                                <w:t>Ngwi-Burmese</w:t>
                              </w:r>
                            </w:p>
                          </w:txbxContent>
                        </wps:txbx>
                        <wps:bodyPr wrap="square" lIns="0" tIns="0" rIns="0" bIns="0" rtlCol="0">
                          <a:noAutofit/>
                        </wps:bodyPr>
                      </wps:wsp>
                      <wps:wsp>
                        <wps:cNvPr id="68" name="Textbox 68"/>
                        <wps:cNvSpPr txBox="1"/>
                        <wps:spPr>
                          <a:xfrm>
                            <a:off x="5810067" y="1568702"/>
                            <a:ext cx="238125" cy="140970"/>
                          </a:xfrm>
                          <a:prstGeom prst="rect">
                            <a:avLst/>
                          </a:prstGeom>
                          <a:ln w="1771">
                            <a:solidFill>
                              <a:srgbClr val="FF0000"/>
                            </a:solidFill>
                            <a:prstDash val="solid"/>
                          </a:ln>
                        </wps:spPr>
                        <wps:txbx>
                          <w:txbxContent>
                            <w:p>
                              <w:pPr>
                                <w:spacing w:before="71"/>
                                <w:ind w:left="46" w:right="0" w:firstLine="0"/>
                                <w:jc w:val="left"/>
                                <w:rPr>
                                  <w:sz w:val="7"/>
                                </w:rPr>
                              </w:pPr>
                              <w:r>
                                <w:rPr>
                                  <w:spacing w:val="-2"/>
                                  <w:sz w:val="7"/>
                                </w:rPr>
                                <w:t>Tamangic</w:t>
                              </w:r>
                            </w:p>
                          </w:txbxContent>
                        </wps:txbx>
                        <wps:bodyPr wrap="square" lIns="0" tIns="0" rIns="0" bIns="0" rtlCol="0">
                          <a:noAutofit/>
                        </wps:bodyPr>
                      </wps:wsp>
                      <wps:wsp>
                        <wps:cNvPr id="69" name="Textbox 69"/>
                        <wps:cNvSpPr txBox="1"/>
                        <wps:spPr>
                          <a:xfrm>
                            <a:off x="3683277" y="1568702"/>
                            <a:ext cx="188595" cy="140970"/>
                          </a:xfrm>
                          <a:prstGeom prst="rect">
                            <a:avLst/>
                          </a:prstGeom>
                          <a:ln w="1771">
                            <a:solidFill>
                              <a:srgbClr val="FF0000"/>
                            </a:solidFill>
                            <a:prstDash val="solid"/>
                          </a:ln>
                        </wps:spPr>
                        <wps:txbx>
                          <w:txbxContent>
                            <w:p>
                              <w:pPr>
                                <w:spacing w:before="71"/>
                                <w:ind w:left="46" w:right="0" w:firstLine="0"/>
                                <w:jc w:val="left"/>
                                <w:rPr>
                                  <w:sz w:val="7"/>
                                </w:rPr>
                              </w:pPr>
                              <w:r>
                                <w:rPr>
                                  <w:spacing w:val="-2"/>
                                  <w:sz w:val="7"/>
                                </w:rPr>
                                <w:t>Kukish</w:t>
                              </w:r>
                            </w:p>
                          </w:txbxContent>
                        </wps:txbx>
                        <wps:bodyPr wrap="square" lIns="0" tIns="0" rIns="0" bIns="0" rtlCol="0">
                          <a:noAutofit/>
                        </wps:bodyPr>
                      </wps:wsp>
                      <wps:wsp>
                        <wps:cNvPr id="70" name="Textbox 70"/>
                        <wps:cNvSpPr txBox="1"/>
                        <wps:spPr>
                          <a:xfrm>
                            <a:off x="882024" y="1568702"/>
                            <a:ext cx="215900" cy="140970"/>
                          </a:xfrm>
                          <a:prstGeom prst="rect">
                            <a:avLst/>
                          </a:prstGeom>
                          <a:ln w="1795">
                            <a:solidFill>
                              <a:srgbClr val="FF0000"/>
                            </a:solidFill>
                            <a:prstDash val="solid"/>
                          </a:ln>
                        </wps:spPr>
                        <wps:txbx>
                          <w:txbxContent>
                            <w:p>
                              <w:pPr>
                                <w:spacing w:before="71"/>
                                <w:ind w:left="46" w:right="0" w:firstLine="0"/>
                                <w:jc w:val="left"/>
                                <w:rPr>
                                  <w:sz w:val="7"/>
                                </w:rPr>
                              </w:pPr>
                              <w:r>
                                <w:rPr>
                                  <w:spacing w:val="-2"/>
                                  <w:sz w:val="7"/>
                                </w:rPr>
                                <w:t>Digarish</w:t>
                              </w:r>
                            </w:p>
                          </w:txbxContent>
                        </wps:txbx>
                        <wps:bodyPr wrap="square" lIns="0" tIns="0" rIns="0" bIns="0" rtlCol="0">
                          <a:noAutofit/>
                        </wps:bodyPr>
                      </wps:wsp>
                      <wps:wsp>
                        <wps:cNvPr id="71" name="Textbox 71"/>
                        <wps:cNvSpPr txBox="1"/>
                        <wps:spPr>
                          <a:xfrm>
                            <a:off x="988" y="1568702"/>
                            <a:ext cx="175895" cy="140970"/>
                          </a:xfrm>
                          <a:prstGeom prst="rect">
                            <a:avLst/>
                          </a:prstGeom>
                          <a:ln w="1977">
                            <a:solidFill>
                              <a:srgbClr val="FF0000"/>
                            </a:solidFill>
                            <a:prstDash val="solid"/>
                          </a:ln>
                        </wps:spPr>
                        <wps:txbx>
                          <w:txbxContent>
                            <w:p>
                              <w:pPr>
                                <w:spacing w:before="71"/>
                                <w:ind w:left="46" w:right="0" w:firstLine="0"/>
                                <w:jc w:val="left"/>
                                <w:rPr>
                                  <w:sz w:val="7"/>
                                </w:rPr>
                              </w:pPr>
                              <w:r>
                                <w:rPr>
                                  <w:spacing w:val="-2"/>
                                  <w:sz w:val="7"/>
                                </w:rPr>
                                <w:t>Sinitic</w:t>
                              </w:r>
                            </w:p>
                          </w:txbxContent>
                        </wps:txbx>
                        <wps:bodyPr wrap="square" lIns="0" tIns="0" rIns="0" bIns="0" rtlCol="0">
                          <a:noAutofit/>
                        </wps:bodyPr>
                      </wps:wsp>
                      <wps:wsp>
                        <wps:cNvPr id="72" name="Textbox 72"/>
                        <wps:cNvSpPr txBox="1"/>
                        <wps:spPr>
                          <a:xfrm>
                            <a:off x="5593821" y="1497258"/>
                            <a:ext cx="216535" cy="140970"/>
                          </a:xfrm>
                          <a:prstGeom prst="rect">
                            <a:avLst/>
                          </a:prstGeom>
                          <a:ln w="1906">
                            <a:solidFill>
                              <a:srgbClr val="FF0000"/>
                            </a:solidFill>
                            <a:prstDash val="solid"/>
                          </a:ln>
                        </wps:spPr>
                        <wps:txbx>
                          <w:txbxContent>
                            <w:p>
                              <w:pPr>
                                <w:spacing w:before="71"/>
                                <w:ind w:left="48" w:right="0" w:firstLine="0"/>
                                <w:jc w:val="left"/>
                                <w:rPr>
                                  <w:sz w:val="7"/>
                                </w:rPr>
                              </w:pPr>
                              <w:r>
                                <w:rPr>
                                  <w:spacing w:val="-2"/>
                                  <w:sz w:val="7"/>
                                </w:rPr>
                                <w:t>Nungish</w:t>
                              </w:r>
                            </w:p>
                          </w:txbxContent>
                        </wps:txbx>
                        <wps:bodyPr wrap="square" lIns="0" tIns="0" rIns="0" bIns="0" rtlCol="0">
                          <a:noAutofit/>
                        </wps:bodyPr>
                      </wps:wsp>
                      <wps:wsp>
                        <wps:cNvPr id="73" name="Textbox 73"/>
                        <wps:cNvSpPr txBox="1"/>
                        <wps:spPr>
                          <a:xfrm>
                            <a:off x="2199192" y="1497258"/>
                            <a:ext cx="207010" cy="140970"/>
                          </a:xfrm>
                          <a:prstGeom prst="rect">
                            <a:avLst/>
                          </a:prstGeom>
                          <a:ln w="1771">
                            <a:solidFill>
                              <a:srgbClr val="FF0000"/>
                            </a:solidFill>
                            <a:prstDash val="solid"/>
                          </a:ln>
                        </wps:spPr>
                        <wps:txbx>
                          <w:txbxContent>
                            <w:p>
                              <w:pPr>
                                <w:spacing w:before="71"/>
                                <w:ind w:left="51" w:right="0" w:firstLine="0"/>
                                <w:jc w:val="left"/>
                                <w:rPr>
                                  <w:sz w:val="7"/>
                                </w:rPr>
                              </w:pPr>
                              <w:r>
                                <w:rPr>
                                  <w:spacing w:val="-2"/>
                                  <w:sz w:val="7"/>
                                </w:rPr>
                                <w:t>Hrusish</w:t>
                              </w:r>
                            </w:p>
                          </w:txbxContent>
                        </wps:txbx>
                        <wps:bodyPr wrap="square" lIns="0" tIns="0" rIns="0" bIns="0" rtlCol="0">
                          <a:noAutofit/>
                        </wps:bodyPr>
                      </wps:wsp>
                      <wps:wsp>
                        <wps:cNvPr id="74" name="Textbox 74"/>
                        <wps:cNvSpPr txBox="1"/>
                        <wps:spPr>
                          <a:xfrm>
                            <a:off x="1972951" y="1497258"/>
                            <a:ext cx="226695" cy="140970"/>
                          </a:xfrm>
                          <a:prstGeom prst="rect">
                            <a:avLst/>
                          </a:prstGeom>
                          <a:ln w="1771">
                            <a:solidFill>
                              <a:srgbClr val="FF0000"/>
                            </a:solidFill>
                            <a:prstDash val="solid"/>
                          </a:ln>
                        </wps:spPr>
                        <wps:txbx>
                          <w:txbxContent>
                            <w:p>
                              <w:pPr>
                                <w:spacing w:before="71"/>
                                <w:ind w:left="46" w:right="0" w:firstLine="0"/>
                                <w:jc w:val="left"/>
                                <w:rPr>
                                  <w:sz w:val="7"/>
                                </w:rPr>
                              </w:pPr>
                              <w:r>
                                <w:rPr>
                                  <w:spacing w:val="-2"/>
                                  <w:sz w:val="7"/>
                                </w:rPr>
                                <w:t>Kho-</w:t>
                              </w:r>
                              <w:r>
                                <w:rPr>
                                  <w:spacing w:val="-5"/>
                                  <w:sz w:val="7"/>
                                </w:rPr>
                                <w:t>Bwa</w:t>
                              </w:r>
                            </w:p>
                          </w:txbxContent>
                        </wps:txbx>
                        <wps:bodyPr wrap="square" lIns="0" tIns="0" rIns="0" bIns="0" rtlCol="0">
                          <a:noAutofit/>
                        </wps:bodyPr>
                      </wps:wsp>
                    </wpg:wgp>
                  </a:graphicData>
                </a:graphic>
              </wp:anchor>
            </w:drawing>
          </mc:Choice>
          <mc:Fallback>
            <w:pict>
              <v:group style="position:absolute;margin-left:87.982353pt;margin-top:6.25524pt;width:679.3pt;height:134.7pt;mso-position-horizontal-relative:page;mso-position-vertical-relative:paragraph;z-index:-15720960;mso-wrap-distance-left:0;mso-wrap-distance-right:0" id="docshapegroup37" coordorigin="1760,125" coordsize="13586,2694">
                <v:shape style="position:absolute;left:1899;top:125;width:13184;height:2494" id="docshape38" coordorigin="1899,125" coordsize="13184,2494" path="m3092,125l3092,160,3092,160,3092,324m3092,324l3092,358,1899,358,1899,2619m3092,324l3092,358,4285,358,4285,522m4285,522l4285,557,2336,557,2336,720m2336,720l2336,755,2187,755,2187,2506m2336,720l2336,755,2485,755,2485,2506m4285,522l4285,557,6234,557,6234,720m6234,720l6234,755,3218,755,3218,919m3218,919l3218,954,2891,954,2891,2619m3218,919l3218,954,3545,954,3545,1117m3545,1117l3545,1152,3319,1152,3319,2619m3545,1117l3545,1152,3771,1152,3771,1316m3771,1316l3771,1351,3639,1351,3639,2506m3771,1316l3771,1351,3902,1351,3902,2506m6234,720l6234,755,4808,755,4808,919m4808,919l4808,954,4398,954,4398,1117m4398,1117l4398,1152,4185,1152,4185,2506m4398,1117l4398,1152,4612,1152,4612,2506m4808,919l4808,954,5218,954,5218,1117m5218,1117l5218,1152,5047,1152,5047,2506m5218,1117l5218,1152,5388,1152,5388,2506m6234,720l6234,755,9250,755,9250,919m9250,919l9250,954,7019,954,7019,1117m7019,1117l7019,1152,6261,1152,6261,1316m6261,1316l6261,1351,5880,1351,5880,1514m5880,1514l5880,1549,5725,1549,5725,2506m5880,1514l5880,1549,6035,1549,6035,2506m6261,1316l6261,1351,6642,1351,6642,1514m6642,1514l6642,1549,6362,1549,6362,2619m6642,1514l6642,1549,6922,1549,6922,1713m6922,1713l6922,1747,6734,1747,6734,2506m6922,1713l6922,1747,7110,1747,7110,2506m7019,1117l7019,1152,7777,1152,7777,1316m7777,1316l7777,1351,7435,1351,7435,2619m7777,1316l7777,1351,8120,1351,8120,1514m8120,1514l8120,1549,7708,1549,7708,2619m8120,1514l8120,1549,8532,1549,8532,1713m8532,1713l8532,1747,8014,1747,8014,2619m8532,1713l8532,1747,9050,1747,9050,1911m9050,1911l9050,1946,8681,1946,8681,2109m8681,2109l8681,2144,8481,2144,8481,2506m8681,2109l8681,2144,8880,2144,8880,2506m9050,1911l9050,1946,9418,1946,9418,2109m9418,2109l9418,2144,9153,2144,9153,2619m9418,2109l9418,2144,9684,2144,9684,2308m9684,2308l9684,2343,9465,2343,9465,2506m9684,2308l9684,2343,9903,2343,9903,2506m9250,919l9250,954,11480,954,11480,1117m11480,1117l11480,1152,10566,1152,10566,1316m10566,1316l10566,1351,10392,1351,10392,2506m10566,1316l10566,1351,10740,1351,10740,2506m11480,1117l11480,1152,12394,1152,12394,1316m12394,1316l12394,1351,11421,1351,11421,1514m11421,1514l11421,1549,11097,1549,11097,2619m11421,1514l11421,1549,11746,1549,11746,1713m11746,1713l11746,1747,11460,1747,11460,2619m11746,1713l11746,1747,12032,1747,12032,1911m12032,1911l12032,1946,11852,1946,11852,2506m12032,1911l12032,1946,12213,1946,12213,2506m12394,1316l12394,1351,13366,1351,13366,1514m13366,1514l13366,1549,12480,1549,12480,2619m13366,1514l13366,1549,14252,1549,14252,1713m14252,1713l14252,1747,13422,1747,13422,1911m13422,1911l13422,1946,12859,1946,12859,2619m13422,1911l13422,1946,13986,1946,13986,2109m13986,2109l13986,2144,13616,2144,13616,2308m13616,2308l13616,2343,13398,2343,13398,2506m13616,2308l13616,2343,13834,2343,13834,2506m13986,2109l13986,2144,14355,2144,14355,2308m14355,2308l14355,2343,14147,2343,14147,2506m14355,2308l14355,2343,14563,2343,14563,2506m14252,1713l14252,1747,15082,1747,15082,2619e" filled="false" stroked="true" strokeweight=".139475pt" strokecolor="#000000">
                  <v:path arrowok="t"/>
                  <v:stroke dashstyle="solid"/>
                </v:shape>
                <v:shape style="position:absolute;left:2037;top:697;width:12784;height:2120" id="docshape39" coordorigin="2038,697" coordsize="12784,2120" path="m2038,2704l2633,2704,2633,697,2038,697,2038,2704xm3489,2704l4013,2704,4013,1292,3489,1292,3489,2704xm4013,2704l4867,2704,4867,1094,4013,1094,4013,2704xm5902,2704l6167,2704,6167,2483,5902,2483,5902,2704xm8171,2817l10213,2817,10213,1888,8171,1888,8171,2817xm11637,2704l12359,2704,12359,1888,11637,1888,11637,2704xm13117,2704l14821,2704,14821,2086,13117,2086,13117,2704xe" filled="false" stroked="true" strokeweight=".139475pt" strokecolor="#ff0000">
                  <v:path arrowok="t"/>
                  <v:stroke dashstyle="solid"/>
                </v:shape>
                <v:shape style="position:absolute;left:2085;top:2554;width:520;height:83" type="#_x0000_t202" id="docshape40" filled="false" stroked="false">
                  <v:textbox inset="0,0,0,0">
                    <w:txbxContent>
                      <w:p>
                        <w:pPr>
                          <w:spacing w:before="2"/>
                          <w:ind w:left="0" w:right="0" w:firstLine="0"/>
                          <w:jc w:val="left"/>
                          <w:rPr>
                            <w:sz w:val="7"/>
                          </w:rPr>
                        </w:pPr>
                        <w:r>
                          <w:rPr>
                            <w:sz w:val="7"/>
                          </w:rPr>
                          <w:t>Lepcha</w:t>
                        </w:r>
                        <w:r>
                          <w:rPr>
                            <w:spacing w:val="75"/>
                            <w:sz w:val="7"/>
                          </w:rPr>
                          <w:t> </w:t>
                        </w:r>
                        <w:r>
                          <w:rPr>
                            <w:spacing w:val="-2"/>
                            <w:sz w:val="7"/>
                          </w:rPr>
                          <w:t>Kiranti</w:t>
                        </w:r>
                      </w:p>
                    </w:txbxContent>
                  </v:textbox>
                  <w10:wrap type="none"/>
                </v:shape>
                <v:shape style="position:absolute;left:3536;top:2554;width:1303;height:83" type="#_x0000_t202" id="docshape41" filled="false" stroked="false">
                  <v:textbox inset="0,0,0,0">
                    <w:txbxContent>
                      <w:p>
                        <w:pPr>
                          <w:spacing w:before="2"/>
                          <w:ind w:left="0" w:right="0" w:firstLine="0"/>
                          <w:jc w:val="left"/>
                          <w:rPr>
                            <w:sz w:val="7"/>
                          </w:rPr>
                        </w:pPr>
                        <w:r>
                          <w:rPr>
                            <w:sz w:val="7"/>
                          </w:rPr>
                          <w:t>Siangic</w:t>
                        </w:r>
                        <w:r>
                          <w:rPr>
                            <w:spacing w:val="74"/>
                            <w:sz w:val="7"/>
                          </w:rPr>
                          <w:t> </w:t>
                        </w:r>
                        <w:r>
                          <w:rPr>
                            <w:sz w:val="7"/>
                          </w:rPr>
                          <w:t>Tani</w:t>
                        </w:r>
                        <w:r>
                          <w:rPr>
                            <w:spacing w:val="74"/>
                            <w:sz w:val="7"/>
                          </w:rPr>
                          <w:t> </w:t>
                        </w:r>
                        <w:r>
                          <w:rPr>
                            <w:sz w:val="7"/>
                          </w:rPr>
                          <w:t>Kachinic</w:t>
                        </w:r>
                        <w:r>
                          <w:rPr>
                            <w:spacing w:val="74"/>
                            <w:sz w:val="7"/>
                          </w:rPr>
                          <w:t> </w:t>
                        </w:r>
                        <w:r>
                          <w:rPr>
                            <w:spacing w:val="-2"/>
                            <w:sz w:val="7"/>
                          </w:rPr>
                          <w:t>Brahmaputran</w:t>
                        </w:r>
                      </w:p>
                    </w:txbxContent>
                  </v:textbox>
                  <w10:wrap type="none"/>
                </v:shape>
                <v:shape style="position:absolute;left:5596;top:2554;width:543;height:83" type="#_x0000_t202" id="docshape42" filled="false" stroked="false">
                  <v:textbox inset="0,0,0,0">
                    <w:txbxContent>
                      <w:p>
                        <w:pPr>
                          <w:spacing w:before="2"/>
                          <w:ind w:left="0" w:right="0" w:firstLine="0"/>
                          <w:jc w:val="left"/>
                          <w:rPr>
                            <w:sz w:val="7"/>
                          </w:rPr>
                        </w:pPr>
                        <w:r>
                          <w:rPr>
                            <w:sz w:val="7"/>
                          </w:rPr>
                          <w:t>Magaric*</w:t>
                        </w:r>
                        <w:r>
                          <w:rPr>
                            <w:spacing w:val="75"/>
                            <w:sz w:val="7"/>
                          </w:rPr>
                          <w:t> </w:t>
                        </w:r>
                        <w:r>
                          <w:rPr>
                            <w:spacing w:val="-4"/>
                            <w:sz w:val="7"/>
                          </w:rPr>
                          <w:t>Karen</w:t>
                        </w:r>
                      </w:p>
                    </w:txbxContent>
                  </v:textbox>
                  <w10:wrap type="none"/>
                </v:shape>
                <v:shape style="position:absolute;left:6605;top:2554;width:677;height:83" type="#_x0000_t202" id="docshape43" filled="false" stroked="false">
                  <v:textbox inset="0,0,0,0">
                    <w:txbxContent>
                      <w:p>
                        <w:pPr>
                          <w:spacing w:before="2"/>
                          <w:ind w:left="0" w:right="0" w:firstLine="0"/>
                          <w:jc w:val="left"/>
                          <w:rPr>
                            <w:sz w:val="7"/>
                          </w:rPr>
                        </w:pPr>
                        <w:r>
                          <w:rPr>
                            <w:sz w:val="7"/>
                          </w:rPr>
                          <w:t>Magaric*</w:t>
                        </w:r>
                        <w:r>
                          <w:rPr>
                            <w:spacing w:val="75"/>
                            <w:sz w:val="7"/>
                          </w:rPr>
                          <w:t> </w:t>
                        </w:r>
                        <w:r>
                          <w:rPr>
                            <w:spacing w:val="-2"/>
                            <w:sz w:val="7"/>
                          </w:rPr>
                          <w:t>Chepangic</w:t>
                        </w:r>
                      </w:p>
                    </w:txbxContent>
                  </v:textbox>
                  <w10:wrap type="none"/>
                </v:shape>
                <v:shape style="position:absolute;left:8218;top:2554;width:724;height:83" type="#_x0000_t202" id="docshape44" filled="false" stroked="false">
                  <v:textbox inset="0,0,0,0">
                    <w:txbxContent>
                      <w:p>
                        <w:pPr>
                          <w:spacing w:before="2"/>
                          <w:ind w:left="0" w:right="0" w:firstLine="0"/>
                          <w:jc w:val="left"/>
                          <w:rPr>
                            <w:sz w:val="7"/>
                          </w:rPr>
                        </w:pPr>
                        <w:r>
                          <w:rPr>
                            <w:sz w:val="7"/>
                          </w:rPr>
                          <w:t>Angami-Pochuri**</w:t>
                        </w:r>
                        <w:r>
                          <w:rPr>
                            <w:spacing w:val="72"/>
                            <w:sz w:val="7"/>
                          </w:rPr>
                          <w:t> </w:t>
                        </w:r>
                        <w:r>
                          <w:rPr>
                            <w:spacing w:val="-5"/>
                            <w:sz w:val="7"/>
                          </w:rPr>
                          <w:t>Ao</w:t>
                        </w:r>
                      </w:p>
                    </w:txbxContent>
                  </v:textbox>
                  <w10:wrap type="none"/>
                </v:shape>
                <v:shape style="position:absolute;left:9384;top:2554;width:1159;height:83" type="#_x0000_t202" id="docshape45" filled="false" stroked="false">
                  <v:textbox inset="0,0,0,0">
                    <w:txbxContent>
                      <w:p>
                        <w:pPr>
                          <w:spacing w:before="2"/>
                          <w:ind w:left="0" w:right="0" w:firstLine="0"/>
                          <w:jc w:val="left"/>
                          <w:rPr>
                            <w:sz w:val="7"/>
                          </w:rPr>
                        </w:pPr>
                        <w:r>
                          <w:rPr>
                            <w:sz w:val="7"/>
                          </w:rPr>
                          <w:t>Zeme</w:t>
                        </w:r>
                        <w:r>
                          <w:rPr>
                            <w:spacing w:val="74"/>
                            <w:sz w:val="7"/>
                          </w:rPr>
                          <w:t> </w:t>
                        </w:r>
                        <w:r>
                          <w:rPr>
                            <w:sz w:val="7"/>
                          </w:rPr>
                          <w:t>Angami-Pochuri**</w:t>
                        </w:r>
                        <w:r>
                          <w:rPr>
                            <w:spacing w:val="75"/>
                            <w:sz w:val="7"/>
                          </w:rPr>
                          <w:t> </w:t>
                        </w:r>
                        <w:r>
                          <w:rPr>
                            <w:spacing w:val="-2"/>
                            <w:sz w:val="7"/>
                          </w:rPr>
                          <w:t>Midzuish</w:t>
                        </w:r>
                      </w:p>
                    </w:txbxContent>
                  </v:textbox>
                  <w10:wrap type="none"/>
                </v:shape>
                <v:shape style="position:absolute;left:11685;top:2554;width:647;height:83" type="#_x0000_t202" id="docshape46" filled="false" stroked="false">
                  <v:textbox inset="0,0,0,0">
                    <w:txbxContent>
                      <w:p>
                        <w:pPr>
                          <w:spacing w:before="2"/>
                          <w:ind w:left="0" w:right="0" w:firstLine="0"/>
                          <w:jc w:val="left"/>
                          <w:rPr>
                            <w:sz w:val="7"/>
                          </w:rPr>
                        </w:pPr>
                        <w:r>
                          <w:rPr>
                            <w:sz w:val="7"/>
                          </w:rPr>
                          <w:t>East</w:t>
                        </w:r>
                        <w:r>
                          <w:rPr>
                            <w:spacing w:val="-2"/>
                            <w:sz w:val="7"/>
                          </w:rPr>
                          <w:t> </w:t>
                        </w:r>
                        <w:r>
                          <w:rPr>
                            <w:sz w:val="7"/>
                          </w:rPr>
                          <w:t>Bodish</w:t>
                        </w:r>
                        <w:r>
                          <w:rPr>
                            <w:spacing w:val="75"/>
                            <w:sz w:val="7"/>
                          </w:rPr>
                          <w:t> </w:t>
                        </w:r>
                        <w:r>
                          <w:rPr>
                            <w:spacing w:val="-2"/>
                            <w:sz w:val="7"/>
                          </w:rPr>
                          <w:t>Tibetic</w:t>
                        </w:r>
                      </w:p>
                    </w:txbxContent>
                  </v:textbox>
                  <w10:wrap type="none"/>
                </v:shape>
                <v:shape style="position:absolute;left:13164;top:2554;width:1629;height:83" type="#_x0000_t202" id="docshape47" filled="false" stroked="false">
                  <v:textbox inset="0,0,0,0">
                    <w:txbxContent>
                      <w:p>
                        <w:pPr>
                          <w:spacing w:before="2"/>
                          <w:ind w:left="0" w:right="0" w:firstLine="0"/>
                          <w:jc w:val="left"/>
                          <w:rPr>
                            <w:sz w:val="7"/>
                          </w:rPr>
                        </w:pPr>
                        <w:r>
                          <w:rPr>
                            <w:sz w:val="7"/>
                          </w:rPr>
                          <w:t>Ngwi-Burmese†</w:t>
                        </w:r>
                        <w:r>
                          <w:rPr>
                            <w:spacing w:val="74"/>
                            <w:sz w:val="7"/>
                          </w:rPr>
                          <w:t> </w:t>
                        </w:r>
                        <w:r>
                          <w:rPr>
                            <w:sz w:val="7"/>
                          </w:rPr>
                          <w:t>Ersuish</w:t>
                        </w:r>
                        <w:r>
                          <w:rPr>
                            <w:spacing w:val="75"/>
                            <w:sz w:val="7"/>
                          </w:rPr>
                          <w:t> </w:t>
                        </w:r>
                        <w:r>
                          <w:rPr>
                            <w:sz w:val="7"/>
                          </w:rPr>
                          <w:t>Qiangic</w:t>
                        </w:r>
                        <w:r>
                          <w:rPr>
                            <w:spacing w:val="75"/>
                            <w:sz w:val="7"/>
                          </w:rPr>
                          <w:t> </w:t>
                        </w:r>
                        <w:r>
                          <w:rPr>
                            <w:spacing w:val="-2"/>
                            <w:sz w:val="7"/>
                          </w:rPr>
                          <w:t>rGyalrongic***</w:t>
                        </w:r>
                      </w:p>
                    </w:txbxContent>
                  </v:textbox>
                  <w10:wrap type="none"/>
                </v:shape>
                <v:shape style="position:absolute;left:2681;top:2666;width:10408;height:83" type="#_x0000_t202" id="docshape48" filled="false" stroked="false">
                  <v:textbox inset="0,0,0,0">
                    <w:txbxContent>
                      <w:p>
                        <w:pPr>
                          <w:tabs>
                            <w:tab w:pos="3533" w:val="left" w:leader="none"/>
                            <w:tab w:pos="4676" w:val="left" w:leader="none"/>
                            <w:tab w:pos="5223" w:val="left" w:leader="none"/>
                            <w:tab w:pos="6336" w:val="left" w:leader="none"/>
                            <w:tab w:pos="8650" w:val="left" w:leader="none"/>
                            <w:tab w:pos="9726" w:val="left" w:leader="none"/>
                          </w:tabs>
                          <w:spacing w:before="2"/>
                          <w:ind w:left="0" w:right="0" w:firstLine="0"/>
                          <w:jc w:val="left"/>
                          <w:rPr>
                            <w:sz w:val="7"/>
                          </w:rPr>
                        </w:pPr>
                        <w:r>
                          <w:rPr>
                            <w:spacing w:val="-4"/>
                            <w:sz w:val="7"/>
                          </w:rPr>
                          <w:t>W.</w:t>
                        </w:r>
                        <w:r>
                          <w:rPr>
                            <w:spacing w:val="-1"/>
                            <w:sz w:val="7"/>
                          </w:rPr>
                          <w:t> </w:t>
                        </w:r>
                        <w:r>
                          <w:rPr>
                            <w:spacing w:val="-2"/>
                            <w:sz w:val="7"/>
                          </w:rPr>
                          <w:t>Himalayish</w:t>
                        </w:r>
                        <w:r>
                          <w:rPr>
                            <w:sz w:val="7"/>
                          </w:rPr>
                          <w:tab/>
                        </w:r>
                        <w:r>
                          <w:rPr>
                            <w:spacing w:val="-2"/>
                            <w:sz w:val="7"/>
                          </w:rPr>
                          <w:t>Dhimalish</w:t>
                        </w:r>
                        <w:r>
                          <w:rPr>
                            <w:sz w:val="7"/>
                          </w:rPr>
                          <w:tab/>
                        </w:r>
                        <w:r>
                          <w:rPr>
                            <w:spacing w:val="-2"/>
                            <w:sz w:val="7"/>
                          </w:rPr>
                          <w:t>Karbi</w:t>
                        </w:r>
                        <w:r>
                          <w:rPr>
                            <w:sz w:val="7"/>
                          </w:rPr>
                          <w:tab/>
                        </w:r>
                        <w:r>
                          <w:rPr>
                            <w:spacing w:val="-2"/>
                            <w:sz w:val="7"/>
                          </w:rPr>
                          <w:t>Meithei</w:t>
                        </w:r>
                        <w:r>
                          <w:rPr>
                            <w:sz w:val="7"/>
                          </w:rPr>
                          <w:tab/>
                        </w:r>
                        <w:r>
                          <w:rPr>
                            <w:spacing w:val="-2"/>
                            <w:sz w:val="7"/>
                          </w:rPr>
                          <w:t>Tangkhul</w:t>
                        </w:r>
                        <w:r>
                          <w:rPr>
                            <w:sz w:val="7"/>
                          </w:rPr>
                          <w:tab/>
                        </w:r>
                        <w:r>
                          <w:rPr>
                            <w:spacing w:val="-2"/>
                            <w:sz w:val="7"/>
                          </w:rPr>
                          <w:t>Tshangla</w:t>
                        </w:r>
                        <w:r>
                          <w:rPr>
                            <w:sz w:val="7"/>
                          </w:rPr>
                          <w:tab/>
                          <w:t>Tujia</w:t>
                        </w:r>
                        <w:r>
                          <w:rPr>
                            <w:spacing w:val="73"/>
                            <w:sz w:val="7"/>
                          </w:rPr>
                          <w:t> </w:t>
                        </w:r>
                        <w:r>
                          <w:rPr>
                            <w:spacing w:val="-2"/>
                            <w:sz w:val="7"/>
                          </w:rPr>
                          <w:t>rGyalrongic***</w:t>
                        </w:r>
                      </w:p>
                    </w:txbxContent>
                  </v:textbox>
                  <w10:wrap type="none"/>
                </v:shape>
                <v:shape style="position:absolute;left:14820;top:2595;width:523;height:222" type="#_x0000_t202" id="docshape49" filled="false" stroked="true" strokeweight=".139475pt" strokecolor="#ff0000">
                  <v:textbox inset="0,0,0,0">
                    <w:txbxContent>
                      <w:p>
                        <w:pPr>
                          <w:spacing w:before="71"/>
                          <w:ind w:left="46" w:right="0" w:firstLine="0"/>
                          <w:jc w:val="left"/>
                          <w:rPr>
                            <w:sz w:val="7"/>
                          </w:rPr>
                        </w:pPr>
                        <w:bookmarkStart w:name="_bookmark69" w:id="104"/>
                        <w:bookmarkEnd w:id="104"/>
                        <w:r>
                          <w:rPr/>
                        </w:r>
                        <w:r>
                          <w:rPr>
                            <w:spacing w:val="-2"/>
                            <w:sz w:val="7"/>
                          </w:rPr>
                          <w:t>Ngwi-Burmese</w:t>
                        </w:r>
                      </w:p>
                    </w:txbxContent>
                  </v:textbox>
                  <v:stroke dashstyle="solid"/>
                  <w10:wrap type="none"/>
                </v:shape>
                <v:shape style="position:absolute;left:10909;top:2595;width:375;height:222" type="#_x0000_t202" id="docshape50" filled="false" stroked="true" strokeweight=".139475pt" strokecolor="#ff0000">
                  <v:textbox inset="0,0,0,0">
                    <w:txbxContent>
                      <w:p>
                        <w:pPr>
                          <w:spacing w:before="71"/>
                          <w:ind w:left="46" w:right="0" w:firstLine="0"/>
                          <w:jc w:val="left"/>
                          <w:rPr>
                            <w:sz w:val="7"/>
                          </w:rPr>
                        </w:pPr>
                        <w:r>
                          <w:rPr>
                            <w:spacing w:val="-2"/>
                            <w:sz w:val="7"/>
                          </w:rPr>
                          <w:t>Tamangic</w:t>
                        </w:r>
                      </w:p>
                    </w:txbxContent>
                  </v:textbox>
                  <v:stroke dashstyle="solid"/>
                  <w10:wrap type="none"/>
                </v:shape>
                <v:shape style="position:absolute;left:7560;top:2595;width:297;height:222" type="#_x0000_t202" id="docshape51" filled="false" stroked="true" strokeweight=".139475pt" strokecolor="#ff0000">
                  <v:textbox inset="0,0,0,0">
                    <w:txbxContent>
                      <w:p>
                        <w:pPr>
                          <w:spacing w:before="71"/>
                          <w:ind w:left="46" w:right="0" w:firstLine="0"/>
                          <w:jc w:val="left"/>
                          <w:rPr>
                            <w:sz w:val="7"/>
                          </w:rPr>
                        </w:pPr>
                        <w:r>
                          <w:rPr>
                            <w:spacing w:val="-2"/>
                            <w:sz w:val="7"/>
                          </w:rPr>
                          <w:t>Kukish</w:t>
                        </w:r>
                      </w:p>
                    </w:txbxContent>
                  </v:textbox>
                  <v:stroke dashstyle="solid"/>
                  <w10:wrap type="none"/>
                </v:shape>
                <v:shape style="position:absolute;left:3148;top:2595;width:340;height:222" type="#_x0000_t202" id="docshape52" filled="false" stroked="true" strokeweight=".141365pt" strokecolor="#ff0000">
                  <v:textbox inset="0,0,0,0">
                    <w:txbxContent>
                      <w:p>
                        <w:pPr>
                          <w:spacing w:before="71"/>
                          <w:ind w:left="46" w:right="0" w:firstLine="0"/>
                          <w:jc w:val="left"/>
                          <w:rPr>
                            <w:sz w:val="7"/>
                          </w:rPr>
                        </w:pPr>
                        <w:r>
                          <w:rPr>
                            <w:spacing w:val="-2"/>
                            <w:sz w:val="7"/>
                          </w:rPr>
                          <w:t>Digarish</w:t>
                        </w:r>
                      </w:p>
                    </w:txbxContent>
                  </v:textbox>
                  <v:stroke dashstyle="solid"/>
                  <w10:wrap type="none"/>
                </v:shape>
                <v:shape style="position:absolute;left:1761;top:2595;width:277;height:222" type="#_x0000_t202" id="docshape53" filled="false" stroked="true" strokeweight=".155715pt" strokecolor="#ff0000">
                  <v:textbox inset="0,0,0,0">
                    <w:txbxContent>
                      <w:p>
                        <w:pPr>
                          <w:spacing w:before="71"/>
                          <w:ind w:left="46" w:right="0" w:firstLine="0"/>
                          <w:jc w:val="left"/>
                          <w:rPr>
                            <w:sz w:val="7"/>
                          </w:rPr>
                        </w:pPr>
                        <w:r>
                          <w:rPr>
                            <w:spacing w:val="-2"/>
                            <w:sz w:val="7"/>
                          </w:rPr>
                          <w:t>Sinitic</w:t>
                        </w:r>
                      </w:p>
                    </w:txbxContent>
                  </v:textbox>
                  <v:stroke dashstyle="solid"/>
                  <w10:wrap type="none"/>
                </v:shape>
                <v:shape style="position:absolute;left:10568;top:2483;width:341;height:222" type="#_x0000_t202" id="docshape54" filled="false" stroked="true" strokeweight=".150143pt" strokecolor="#ff0000">
                  <v:textbox inset="0,0,0,0">
                    <w:txbxContent>
                      <w:p>
                        <w:pPr>
                          <w:spacing w:before="71"/>
                          <w:ind w:left="48" w:right="0" w:firstLine="0"/>
                          <w:jc w:val="left"/>
                          <w:rPr>
                            <w:sz w:val="7"/>
                          </w:rPr>
                        </w:pPr>
                        <w:r>
                          <w:rPr>
                            <w:spacing w:val="-2"/>
                            <w:sz w:val="7"/>
                          </w:rPr>
                          <w:t>Nungish</w:t>
                        </w:r>
                      </w:p>
                    </w:txbxContent>
                  </v:textbox>
                  <v:stroke dashstyle="solid"/>
                  <w10:wrap type="none"/>
                </v:shape>
                <v:shape style="position:absolute;left:5222;top:2483;width:326;height:222" type="#_x0000_t202" id="docshape55" filled="false" stroked="true" strokeweight=".139475pt" strokecolor="#ff0000">
                  <v:textbox inset="0,0,0,0">
                    <w:txbxContent>
                      <w:p>
                        <w:pPr>
                          <w:spacing w:before="71"/>
                          <w:ind w:left="51" w:right="0" w:firstLine="0"/>
                          <w:jc w:val="left"/>
                          <w:rPr>
                            <w:sz w:val="7"/>
                          </w:rPr>
                        </w:pPr>
                        <w:r>
                          <w:rPr>
                            <w:spacing w:val="-2"/>
                            <w:sz w:val="7"/>
                          </w:rPr>
                          <w:t>Hrusish</w:t>
                        </w:r>
                      </w:p>
                    </w:txbxContent>
                  </v:textbox>
                  <v:stroke dashstyle="solid"/>
                  <w10:wrap type="none"/>
                </v:shape>
                <v:shape style="position:absolute;left:4866;top:2483;width:357;height:222" type="#_x0000_t202" id="docshape56" filled="false" stroked="true" strokeweight=".139475pt" strokecolor="#ff0000">
                  <v:textbox inset="0,0,0,0">
                    <w:txbxContent>
                      <w:p>
                        <w:pPr>
                          <w:spacing w:before="71"/>
                          <w:ind w:left="46" w:right="0" w:firstLine="0"/>
                          <w:jc w:val="left"/>
                          <w:rPr>
                            <w:sz w:val="7"/>
                          </w:rPr>
                        </w:pPr>
                        <w:r>
                          <w:rPr>
                            <w:spacing w:val="-2"/>
                            <w:sz w:val="7"/>
                          </w:rPr>
                          <w:t>Kho-</w:t>
                        </w:r>
                        <w:r>
                          <w:rPr>
                            <w:spacing w:val="-5"/>
                            <w:sz w:val="7"/>
                          </w:rPr>
                          <w:t>Bwa</w:t>
                        </w:r>
                      </w:p>
                    </w:txbxContent>
                  </v:textbox>
                  <v:stroke dashstyle="solid"/>
                  <w10:wrap type="none"/>
                </v:shape>
                <w10:wrap type="topAndBottom"/>
              </v:group>
            </w:pict>
          </mc:Fallback>
        </mc:AlternateContent>
      </w:r>
      <w:r>
        <w:rPr>
          <w:spacing w:val="-2"/>
          <w:sz w:val="7"/>
        </w:rPr>
        <w:t>Trans-Himalayan</w:t>
      </w:r>
    </w:p>
    <w:p>
      <w:pPr>
        <w:pStyle w:val="BodyText"/>
        <w:spacing w:before="43"/>
      </w:pPr>
    </w:p>
    <w:p>
      <w:pPr>
        <w:pStyle w:val="BodyText"/>
        <w:spacing w:line="376" w:lineRule="auto"/>
        <w:ind w:left="119" w:right="377"/>
        <w:jc w:val="both"/>
      </w:pPr>
      <w:r>
        <w:rPr/>
        <w:t>Figure</w:t>
      </w:r>
      <w:r>
        <w:rPr>
          <w:spacing w:val="-2"/>
        </w:rPr>
        <w:t> </w:t>
      </w:r>
      <w:r>
        <w:rPr/>
        <w:t>3.6: The</w:t>
      </w:r>
      <w:r>
        <w:rPr>
          <w:spacing w:val="-2"/>
        </w:rPr>
        <w:t> </w:t>
      </w:r>
      <w:r>
        <w:rPr/>
        <w:t>Trans-Himalayan</w:t>
      </w:r>
      <w:r>
        <w:rPr>
          <w:spacing w:val="-2"/>
        </w:rPr>
        <w:t> </w:t>
      </w:r>
      <w:r>
        <w:rPr/>
        <w:t>family</w:t>
      </w:r>
      <w:r>
        <w:rPr>
          <w:spacing w:val="-2"/>
        </w:rPr>
        <w:t> </w:t>
      </w:r>
      <w:r>
        <w:rPr/>
        <w:t>as</w:t>
      </w:r>
      <w:r>
        <w:rPr>
          <w:spacing w:val="-2"/>
        </w:rPr>
        <w:t> </w:t>
      </w:r>
      <w:r>
        <w:rPr/>
        <w:t>per</w:t>
      </w:r>
      <w:r>
        <w:rPr>
          <w:spacing w:val="-2"/>
        </w:rPr>
        <w:t> </w:t>
      </w:r>
      <w:hyperlink w:history="true" w:anchor="_bookmark520">
        <w:r>
          <w:rPr/>
          <w:t>H.</w:t>
        </w:r>
        <w:r>
          <w:rPr>
            <w:spacing w:val="-2"/>
          </w:rPr>
          <w:t> </w:t>
        </w:r>
        <w:r>
          <w:rPr/>
          <w:t>Zhang</w:t>
        </w:r>
        <w:r>
          <w:rPr>
            <w:spacing w:val="-2"/>
          </w:rPr>
          <w:t> </w:t>
        </w:r>
        <w:r>
          <w:rPr/>
          <w:t>et</w:t>
        </w:r>
        <w:r>
          <w:rPr>
            <w:spacing w:val="-2"/>
          </w:rPr>
          <w:t> </w:t>
        </w:r>
        <w:r>
          <w:rPr/>
          <w:t>al.</w:t>
        </w:r>
        <w:r>
          <w:rPr>
            <w:spacing w:val="-2"/>
          </w:rPr>
          <w:t> </w:t>
        </w:r>
        <w:r>
          <w:rPr/>
          <w:t>(2020)</w:t>
        </w:r>
      </w:hyperlink>
      <w:r>
        <w:rPr/>
        <w:t>.</w:t>
      </w:r>
      <w:r>
        <w:rPr>
          <w:spacing w:val="17"/>
        </w:rPr>
        <w:t> </w:t>
      </w:r>
      <w:r>
        <w:rPr/>
        <w:t>In</w:t>
      </w:r>
      <w:r>
        <w:rPr>
          <w:spacing w:val="-2"/>
        </w:rPr>
        <w:t> </w:t>
      </w:r>
      <w:r>
        <w:rPr/>
        <w:t>this</w:t>
      </w:r>
      <w:r>
        <w:rPr>
          <w:spacing w:val="-2"/>
        </w:rPr>
        <w:t> </w:t>
      </w:r>
      <w:r>
        <w:rPr/>
        <w:t>analysis,</w:t>
      </w:r>
      <w:r>
        <w:rPr>
          <w:spacing w:val="-2"/>
        </w:rPr>
        <w:t> </w:t>
      </w:r>
      <w:r>
        <w:rPr/>
        <w:t>a</w:t>
      </w:r>
      <w:r>
        <w:rPr>
          <w:spacing w:val="-2"/>
        </w:rPr>
        <w:t> </w:t>
      </w:r>
      <w:r>
        <w:rPr/>
        <w:t>number</w:t>
      </w:r>
      <w:r>
        <w:rPr>
          <w:spacing w:val="-2"/>
        </w:rPr>
        <w:t> </w:t>
      </w:r>
      <w:r>
        <w:rPr/>
        <w:t>of</w:t>
      </w:r>
      <w:r>
        <w:rPr>
          <w:spacing w:val="-2"/>
        </w:rPr>
        <w:t> </w:t>
      </w:r>
      <w:r>
        <w:rPr/>
        <w:t>van</w:t>
      </w:r>
      <w:r>
        <w:rPr>
          <w:spacing w:val="-2"/>
        </w:rPr>
        <w:t> </w:t>
      </w:r>
      <w:r>
        <w:rPr/>
        <w:t>Driem’s</w:t>
      </w:r>
      <w:r>
        <w:rPr>
          <w:spacing w:val="-2"/>
        </w:rPr>
        <w:t> </w:t>
      </w:r>
      <w:r>
        <w:rPr/>
        <w:t>(2014)</w:t>
      </w:r>
      <w:r>
        <w:rPr>
          <w:spacing w:val="-2"/>
        </w:rPr>
        <w:t> </w:t>
      </w:r>
      <w:r>
        <w:rPr/>
        <w:t>subfamilies</w:t>
      </w:r>
      <w:r>
        <w:rPr>
          <w:spacing w:val="-2"/>
        </w:rPr>
        <w:t> </w:t>
      </w:r>
      <w:r>
        <w:rPr/>
        <w:t>are</w:t>
      </w:r>
      <w:r>
        <w:rPr>
          <w:spacing w:val="-2"/>
        </w:rPr>
        <w:t> </w:t>
      </w:r>
      <w:r>
        <w:rPr/>
        <w:t>divided,</w:t>
      </w:r>
      <w:r>
        <w:rPr>
          <w:spacing w:val="-1"/>
        </w:rPr>
        <w:t> </w:t>
      </w:r>
      <w:r>
        <w:rPr/>
        <w:t>with</w:t>
      </w:r>
      <w:r>
        <w:rPr>
          <w:spacing w:val="-2"/>
        </w:rPr>
        <w:t> </w:t>
      </w:r>
      <w:r>
        <w:rPr/>
        <w:t>either</w:t>
      </w:r>
      <w:r>
        <w:rPr>
          <w:spacing w:val="-2"/>
        </w:rPr>
        <w:t> </w:t>
      </w:r>
      <w:r>
        <w:rPr/>
        <w:t>single</w:t>
      </w:r>
      <w:r>
        <w:rPr>
          <w:spacing w:val="-2"/>
        </w:rPr>
        <w:t> </w:t>
      </w:r>
      <w:r>
        <w:rPr/>
        <w:t>or multiple</w:t>
      </w:r>
      <w:r>
        <w:rPr>
          <w:spacing w:val="-3"/>
        </w:rPr>
        <w:t> </w:t>
      </w:r>
      <w:r>
        <w:rPr/>
        <w:t>languages</w:t>
      </w:r>
      <w:r>
        <w:rPr>
          <w:spacing w:val="-3"/>
        </w:rPr>
        <w:t> </w:t>
      </w:r>
      <w:r>
        <w:rPr/>
        <w:t>separated</w:t>
      </w:r>
      <w:r>
        <w:rPr>
          <w:spacing w:val="-3"/>
        </w:rPr>
        <w:t> </w:t>
      </w:r>
      <w:r>
        <w:rPr/>
        <w:t>from</w:t>
      </w:r>
      <w:r>
        <w:rPr>
          <w:spacing w:val="-3"/>
        </w:rPr>
        <w:t> </w:t>
      </w:r>
      <w:r>
        <w:rPr/>
        <w:t>the</w:t>
      </w:r>
      <w:r>
        <w:rPr>
          <w:spacing w:val="-3"/>
        </w:rPr>
        <w:t> </w:t>
      </w:r>
      <w:r>
        <w:rPr/>
        <w:t>rest</w:t>
      </w:r>
      <w:r>
        <w:rPr>
          <w:spacing w:val="-3"/>
        </w:rPr>
        <w:t> </w:t>
      </w:r>
      <w:r>
        <w:rPr/>
        <w:t>of</w:t>
      </w:r>
      <w:r>
        <w:rPr>
          <w:spacing w:val="-3"/>
        </w:rPr>
        <w:t> </w:t>
      </w:r>
      <w:r>
        <w:rPr/>
        <w:t>their</w:t>
      </w:r>
      <w:r>
        <w:rPr>
          <w:spacing w:val="-3"/>
        </w:rPr>
        <w:t> </w:t>
      </w:r>
      <w:r>
        <w:rPr/>
        <w:t>subfamily.</w:t>
      </w:r>
      <w:r>
        <w:rPr>
          <w:spacing w:val="14"/>
        </w:rPr>
        <w:t> </w:t>
      </w:r>
      <w:r>
        <w:rPr/>
        <w:t>These</w:t>
      </w:r>
      <w:r>
        <w:rPr>
          <w:spacing w:val="-3"/>
        </w:rPr>
        <w:t> </w:t>
      </w:r>
      <w:r>
        <w:rPr/>
        <w:t>have</w:t>
      </w:r>
      <w:r>
        <w:rPr>
          <w:spacing w:val="-3"/>
        </w:rPr>
        <w:t> </w:t>
      </w:r>
      <w:r>
        <w:rPr/>
        <w:t>been</w:t>
      </w:r>
      <w:r>
        <w:rPr>
          <w:spacing w:val="-3"/>
        </w:rPr>
        <w:t> </w:t>
      </w:r>
      <w:r>
        <w:rPr/>
        <w:t>marked</w:t>
      </w:r>
      <w:r>
        <w:rPr>
          <w:spacing w:val="-3"/>
        </w:rPr>
        <w:t> </w:t>
      </w:r>
      <w:r>
        <w:rPr/>
        <w:t>(*,</w:t>
      </w:r>
      <w:r>
        <w:rPr>
          <w:spacing w:val="-3"/>
        </w:rPr>
        <w:t> </w:t>
      </w:r>
      <w:r>
        <w:rPr/>
        <w:t>**,</w:t>
      </w:r>
      <w:r>
        <w:rPr>
          <w:spacing w:val="-3"/>
        </w:rPr>
        <w:t> </w:t>
      </w:r>
      <w:r>
        <w:rPr/>
        <w:t>***,</w:t>
      </w:r>
      <w:r>
        <w:rPr>
          <w:spacing w:val="-3"/>
        </w:rPr>
        <w:t> </w:t>
      </w:r>
      <w:r>
        <w:rPr/>
        <w:t>†)</w:t>
      </w:r>
      <w:r>
        <w:rPr>
          <w:spacing w:val="-3"/>
        </w:rPr>
        <w:t> </w:t>
      </w:r>
      <w:r>
        <w:rPr/>
        <w:t>and</w:t>
      </w:r>
      <w:r>
        <w:rPr>
          <w:spacing w:val="-3"/>
        </w:rPr>
        <w:t> </w:t>
      </w:r>
      <w:r>
        <w:rPr/>
        <w:t>are</w:t>
      </w:r>
      <w:r>
        <w:rPr>
          <w:spacing w:val="-3"/>
        </w:rPr>
        <w:t> </w:t>
      </w:r>
      <w:r>
        <w:rPr/>
        <w:t>discussed</w:t>
      </w:r>
      <w:r>
        <w:rPr>
          <w:spacing w:val="-3"/>
        </w:rPr>
        <w:t> </w:t>
      </w:r>
      <w:r>
        <w:rPr/>
        <w:t>in</w:t>
      </w:r>
      <w:r>
        <w:rPr>
          <w:spacing w:val="-3"/>
        </w:rPr>
        <w:t> </w:t>
      </w:r>
      <w:r>
        <w:rPr/>
        <w:t>the</w:t>
      </w:r>
      <w:r>
        <w:rPr>
          <w:spacing w:val="-3"/>
        </w:rPr>
        <w:t> </w:t>
      </w:r>
      <w:r>
        <w:rPr/>
        <w:t>text.</w:t>
      </w:r>
      <w:r>
        <w:rPr>
          <w:spacing w:val="14"/>
        </w:rPr>
        <w:t> </w:t>
      </w:r>
      <w:r>
        <w:rPr/>
        <w:t>Branches</w:t>
      </w:r>
      <w:r>
        <w:rPr>
          <w:spacing w:val="-3"/>
        </w:rPr>
        <w:t> </w:t>
      </w:r>
      <w:r>
        <w:rPr/>
        <w:t>with</w:t>
      </w:r>
      <w:r>
        <w:rPr>
          <w:spacing w:val="-3"/>
        </w:rPr>
        <w:t> </w:t>
      </w:r>
      <w:r>
        <w:rPr/>
        <w:t>over</w:t>
      </w:r>
      <w:r>
        <w:rPr>
          <w:spacing w:val="-3"/>
        </w:rPr>
        <w:t> </w:t>
      </w:r>
      <w:r>
        <w:rPr/>
        <w:t>80%</w:t>
      </w:r>
      <w:r>
        <w:rPr>
          <w:spacing w:val="-3"/>
        </w:rPr>
        <w:t> </w:t>
      </w:r>
      <w:r>
        <w:rPr/>
        <w:t>posterior probability have been marked with a red box. Time depth has not been reproduced in this tree.</w:t>
      </w:r>
    </w:p>
    <w:p>
      <w:pPr>
        <w:spacing w:after="0" w:line="376" w:lineRule="auto"/>
        <w:jc w:val="both"/>
        <w:sectPr>
          <w:footerReference w:type="default" r:id="rId12"/>
          <w:pgSz w:w="16840" w:h="11910" w:orient="landscape"/>
          <w:pgMar w:header="0" w:footer="0" w:top="1340" w:bottom="280" w:left="1640" w:right="1380"/>
        </w:sectPr>
      </w:pPr>
    </w:p>
    <w:p>
      <w:pPr>
        <w:pStyle w:val="BodyText"/>
        <w:rPr>
          <w:sz w:val="18"/>
        </w:rPr>
      </w:pPr>
    </w:p>
    <w:p>
      <w:pPr>
        <w:pStyle w:val="BodyText"/>
        <w:rPr>
          <w:sz w:val="18"/>
        </w:rPr>
      </w:pPr>
    </w:p>
    <w:p>
      <w:pPr>
        <w:pStyle w:val="BodyText"/>
        <w:rPr>
          <w:sz w:val="18"/>
        </w:rPr>
      </w:pPr>
    </w:p>
    <w:p>
      <w:pPr>
        <w:pStyle w:val="BodyText"/>
        <w:spacing w:before="107"/>
        <w:rPr>
          <w:sz w:val="18"/>
        </w:rPr>
      </w:pPr>
    </w:p>
    <w:p>
      <w:pPr>
        <w:spacing w:line="384" w:lineRule="auto" w:before="0"/>
        <w:ind w:left="446" w:right="1684" w:hanging="1"/>
        <w:jc w:val="center"/>
        <w:rPr>
          <w:i/>
          <w:sz w:val="18"/>
        </w:rPr>
      </w:pPr>
      <w:bookmarkStart w:name="_bookmark70" w:id="105"/>
      <w:bookmarkEnd w:id="105"/>
      <w:r>
        <w:rPr/>
      </w:r>
      <w:r>
        <w:rPr>
          <w:sz w:val="18"/>
        </w:rPr>
        <w:t>Table 3.1: </w:t>
      </w:r>
      <w:r>
        <w:rPr>
          <w:i/>
          <w:sz w:val="18"/>
        </w:rPr>
        <w:t>Subfamilies not represented in the initial data or results of </w:t>
      </w:r>
      <w:hyperlink w:history="true" w:anchor="_bookmark459">
        <w:r>
          <w:rPr>
            <w:i/>
            <w:sz w:val="18"/>
          </w:rPr>
          <w:t>Sagart et al.</w:t>
        </w:r>
      </w:hyperlink>
      <w:r>
        <w:rPr>
          <w:i/>
          <w:sz w:val="18"/>
        </w:rPr>
        <w:t> (</w:t>
      </w:r>
      <w:hyperlink w:history="true" w:anchor="_bookmark459">
        <w:r>
          <w:rPr>
            <w:i/>
            <w:sz w:val="18"/>
          </w:rPr>
          <w:t>2019</w:t>
        </w:r>
      </w:hyperlink>
      <w:r>
        <w:rPr>
          <w:i/>
          <w:sz w:val="18"/>
        </w:rPr>
        <w:t>), </w:t>
      </w:r>
      <w:hyperlink w:history="true" w:anchor="_bookmark521">
        <w:r>
          <w:rPr>
            <w:i/>
            <w:sz w:val="18"/>
          </w:rPr>
          <w:t>M. Zhang et al.</w:t>
        </w:r>
      </w:hyperlink>
      <w:r>
        <w:rPr>
          <w:i/>
          <w:sz w:val="18"/>
        </w:rPr>
        <w:t> (</w:t>
      </w:r>
      <w:hyperlink w:history="true" w:anchor="_bookmark521">
        <w:r>
          <w:rPr>
            <w:i/>
            <w:sz w:val="18"/>
          </w:rPr>
          <w:t>2019</w:t>
        </w:r>
      </w:hyperlink>
      <w:r>
        <w:rPr>
          <w:i/>
          <w:sz w:val="18"/>
        </w:rPr>
        <w:t>),</w:t>
      </w:r>
      <w:r>
        <w:rPr>
          <w:i/>
          <w:spacing w:val="-4"/>
          <w:sz w:val="18"/>
        </w:rPr>
        <w:t> </w:t>
      </w:r>
      <w:r>
        <w:rPr>
          <w:i/>
          <w:sz w:val="18"/>
        </w:rPr>
        <w:t>and</w:t>
      </w:r>
      <w:r>
        <w:rPr>
          <w:i/>
          <w:spacing w:val="-3"/>
          <w:sz w:val="18"/>
        </w:rPr>
        <w:t> </w:t>
      </w:r>
      <w:hyperlink w:history="true" w:anchor="_bookmark520">
        <w:r>
          <w:rPr>
            <w:i/>
            <w:sz w:val="18"/>
          </w:rPr>
          <w:t>H.</w:t>
        </w:r>
        <w:r>
          <w:rPr>
            <w:i/>
            <w:spacing w:val="-4"/>
            <w:sz w:val="18"/>
          </w:rPr>
          <w:t> </w:t>
        </w:r>
        <w:r>
          <w:rPr>
            <w:i/>
            <w:sz w:val="18"/>
          </w:rPr>
          <w:t>Zhang</w:t>
        </w:r>
        <w:r>
          <w:rPr>
            <w:i/>
            <w:spacing w:val="-4"/>
            <w:sz w:val="18"/>
          </w:rPr>
          <w:t> </w:t>
        </w:r>
        <w:r>
          <w:rPr>
            <w:i/>
            <w:sz w:val="18"/>
          </w:rPr>
          <w:t>et</w:t>
        </w:r>
        <w:r>
          <w:rPr>
            <w:i/>
            <w:spacing w:val="-4"/>
            <w:sz w:val="18"/>
          </w:rPr>
          <w:t> </w:t>
        </w:r>
        <w:r>
          <w:rPr>
            <w:i/>
            <w:sz w:val="18"/>
          </w:rPr>
          <w:t>al.</w:t>
        </w:r>
      </w:hyperlink>
      <w:r>
        <w:rPr>
          <w:i/>
          <w:spacing w:val="-3"/>
          <w:sz w:val="18"/>
        </w:rPr>
        <w:t> </w:t>
      </w:r>
      <w:r>
        <w:rPr>
          <w:i/>
          <w:sz w:val="18"/>
        </w:rPr>
        <w:t>(</w:t>
      </w:r>
      <w:hyperlink w:history="true" w:anchor="_bookmark520">
        <w:r>
          <w:rPr>
            <w:i/>
            <w:sz w:val="18"/>
          </w:rPr>
          <w:t>2020</w:t>
        </w:r>
      </w:hyperlink>
      <w:r>
        <w:rPr>
          <w:i/>
          <w:sz w:val="18"/>
        </w:rPr>
        <w:t>). Internal</w:t>
      </w:r>
      <w:r>
        <w:rPr>
          <w:i/>
          <w:spacing w:val="-4"/>
          <w:sz w:val="18"/>
        </w:rPr>
        <w:t> </w:t>
      </w:r>
      <w:r>
        <w:rPr>
          <w:i/>
          <w:sz w:val="18"/>
        </w:rPr>
        <w:t>isolates</w:t>
      </w:r>
      <w:r>
        <w:rPr>
          <w:i/>
          <w:spacing w:val="-4"/>
          <w:sz w:val="18"/>
        </w:rPr>
        <w:t> </w:t>
      </w:r>
      <w:r>
        <w:rPr>
          <w:i/>
          <w:sz w:val="18"/>
        </w:rPr>
        <w:t>are</w:t>
      </w:r>
      <w:r>
        <w:rPr>
          <w:i/>
          <w:spacing w:val="-4"/>
          <w:sz w:val="18"/>
        </w:rPr>
        <w:t> </w:t>
      </w:r>
      <w:r>
        <w:rPr>
          <w:i/>
          <w:sz w:val="18"/>
        </w:rPr>
        <w:t>given</w:t>
      </w:r>
      <w:r>
        <w:rPr>
          <w:i/>
          <w:spacing w:val="-4"/>
          <w:sz w:val="18"/>
        </w:rPr>
        <w:t> </w:t>
      </w:r>
      <w:r>
        <w:rPr>
          <w:i/>
          <w:sz w:val="18"/>
        </w:rPr>
        <w:t>in</w:t>
      </w:r>
      <w:r>
        <w:rPr>
          <w:i/>
          <w:spacing w:val="-4"/>
          <w:sz w:val="18"/>
        </w:rPr>
        <w:t> </w:t>
      </w:r>
      <w:r>
        <w:rPr>
          <w:i/>
          <w:sz w:val="18"/>
        </w:rPr>
        <w:t>italics. *</w:t>
      </w:r>
      <w:r>
        <w:rPr>
          <w:i/>
          <w:spacing w:val="-4"/>
          <w:sz w:val="18"/>
        </w:rPr>
        <w:t> </w:t>
      </w:r>
      <w:r>
        <w:rPr>
          <w:i/>
          <w:sz w:val="18"/>
        </w:rPr>
        <w:t>Bai</w:t>
      </w:r>
      <w:r>
        <w:rPr>
          <w:i/>
          <w:spacing w:val="-4"/>
          <w:sz w:val="18"/>
        </w:rPr>
        <w:t> </w:t>
      </w:r>
      <w:r>
        <w:rPr>
          <w:i/>
          <w:sz w:val="18"/>
        </w:rPr>
        <w:t>was</w:t>
      </w:r>
      <w:r>
        <w:rPr>
          <w:i/>
          <w:spacing w:val="-4"/>
          <w:sz w:val="18"/>
        </w:rPr>
        <w:t> </w:t>
      </w:r>
      <w:r>
        <w:rPr>
          <w:i/>
          <w:sz w:val="18"/>
        </w:rPr>
        <w:t>specifically</w:t>
      </w:r>
      <w:r>
        <w:rPr>
          <w:i/>
          <w:spacing w:val="-4"/>
          <w:sz w:val="18"/>
        </w:rPr>
        <w:t> </w:t>
      </w:r>
      <w:r>
        <w:rPr>
          <w:i/>
          <w:sz w:val="18"/>
        </w:rPr>
        <w:t>excluded</w:t>
      </w:r>
      <w:r>
        <w:rPr>
          <w:i/>
          <w:spacing w:val="-4"/>
          <w:sz w:val="18"/>
        </w:rPr>
        <w:t> </w:t>
      </w:r>
      <w:r>
        <w:rPr>
          <w:i/>
          <w:sz w:val="18"/>
        </w:rPr>
        <w:t>in</w:t>
      </w:r>
      <w:r>
        <w:rPr>
          <w:i/>
          <w:spacing w:val="-4"/>
          <w:sz w:val="18"/>
        </w:rPr>
        <w:t> </w:t>
      </w:r>
      <w:r>
        <w:rPr>
          <w:i/>
          <w:sz w:val="18"/>
        </w:rPr>
        <w:t>this study as the extensive borrowing from Sinitic languages would cause problems for the analysis.</w:t>
      </w:r>
    </w:p>
    <w:p>
      <w:pPr>
        <w:pStyle w:val="BodyText"/>
        <w:spacing w:before="6"/>
        <w:rPr>
          <w:i/>
          <w:sz w:val="11"/>
        </w:rPr>
      </w:pPr>
    </w:p>
    <w:tbl>
      <w:tblPr>
        <w:tblW w:w="0" w:type="auto"/>
        <w:jc w:val="left"/>
        <w:tblInd w:w="1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37"/>
        <w:gridCol w:w="2013"/>
        <w:gridCol w:w="1987"/>
      </w:tblGrid>
      <w:tr>
        <w:trPr>
          <w:trHeight w:val="356" w:hRule="atLeast"/>
        </w:trPr>
        <w:tc>
          <w:tcPr>
            <w:tcW w:w="1737" w:type="dxa"/>
            <w:tcBorders>
              <w:top w:val="single" w:sz="4" w:space="0" w:color="000000"/>
              <w:bottom w:val="single" w:sz="4" w:space="0" w:color="000000"/>
              <w:right w:val="single" w:sz="4" w:space="0" w:color="000000"/>
            </w:tcBorders>
          </w:tcPr>
          <w:p>
            <w:pPr>
              <w:pStyle w:val="TableParagraph"/>
              <w:spacing w:before="71"/>
              <w:ind w:left="119"/>
              <w:rPr>
                <w:sz w:val="20"/>
              </w:rPr>
            </w:pPr>
            <w:hyperlink w:history="true" w:anchor="_bookmark459">
              <w:r>
                <w:rPr>
                  <w:sz w:val="20"/>
                </w:rPr>
                <w:t>Sagart</w:t>
              </w:r>
              <w:r>
                <w:rPr>
                  <w:spacing w:val="-4"/>
                  <w:sz w:val="20"/>
                </w:rPr>
                <w:t> </w:t>
              </w:r>
              <w:r>
                <w:rPr>
                  <w:sz w:val="20"/>
                </w:rPr>
                <w:t>et</w:t>
              </w:r>
              <w:r>
                <w:rPr>
                  <w:spacing w:val="-4"/>
                  <w:sz w:val="20"/>
                </w:rPr>
                <w:t> </w:t>
              </w:r>
              <w:r>
                <w:rPr>
                  <w:sz w:val="20"/>
                </w:rPr>
                <w:t>al.</w:t>
              </w:r>
              <w:r>
                <w:rPr>
                  <w:spacing w:val="-4"/>
                  <w:sz w:val="20"/>
                </w:rPr>
                <w:t> </w:t>
              </w:r>
              <w:r>
                <w:rPr>
                  <w:spacing w:val="-2"/>
                  <w:sz w:val="20"/>
                </w:rPr>
                <w:t>(2019)</w:t>
              </w:r>
            </w:hyperlink>
          </w:p>
        </w:tc>
        <w:tc>
          <w:tcPr>
            <w:tcW w:w="2013" w:type="dxa"/>
            <w:tcBorders>
              <w:top w:val="single" w:sz="4" w:space="0" w:color="000000"/>
              <w:left w:val="single" w:sz="4" w:space="0" w:color="000000"/>
              <w:bottom w:val="single" w:sz="4" w:space="0" w:color="000000"/>
              <w:right w:val="single" w:sz="4" w:space="0" w:color="000000"/>
            </w:tcBorders>
          </w:tcPr>
          <w:p>
            <w:pPr>
              <w:pStyle w:val="TableParagraph"/>
              <w:spacing w:before="71"/>
              <w:ind w:left="118"/>
              <w:rPr>
                <w:sz w:val="20"/>
              </w:rPr>
            </w:pPr>
            <w:hyperlink w:history="true" w:anchor="_bookmark521">
              <w:r>
                <w:rPr>
                  <w:sz w:val="20"/>
                </w:rPr>
                <w:t>M.</w:t>
              </w:r>
              <w:r>
                <w:rPr>
                  <w:spacing w:val="-4"/>
                  <w:sz w:val="20"/>
                </w:rPr>
                <w:t> </w:t>
              </w:r>
              <w:r>
                <w:rPr>
                  <w:sz w:val="20"/>
                </w:rPr>
                <w:t>Zhang</w:t>
              </w:r>
              <w:r>
                <w:rPr>
                  <w:spacing w:val="-4"/>
                  <w:sz w:val="20"/>
                </w:rPr>
                <w:t> </w:t>
              </w:r>
              <w:r>
                <w:rPr>
                  <w:sz w:val="20"/>
                </w:rPr>
                <w:t>et</w:t>
              </w:r>
              <w:r>
                <w:rPr>
                  <w:spacing w:val="-4"/>
                  <w:sz w:val="20"/>
                </w:rPr>
                <w:t> </w:t>
              </w:r>
              <w:r>
                <w:rPr>
                  <w:sz w:val="20"/>
                </w:rPr>
                <w:t>al.</w:t>
              </w:r>
              <w:r>
                <w:rPr>
                  <w:spacing w:val="-3"/>
                  <w:sz w:val="20"/>
                </w:rPr>
                <w:t> </w:t>
              </w:r>
              <w:r>
                <w:rPr>
                  <w:spacing w:val="-2"/>
                  <w:sz w:val="20"/>
                </w:rPr>
                <w:t>(2019)</w:t>
              </w:r>
            </w:hyperlink>
          </w:p>
        </w:tc>
        <w:tc>
          <w:tcPr>
            <w:tcW w:w="1987" w:type="dxa"/>
            <w:tcBorders>
              <w:top w:val="single" w:sz="4" w:space="0" w:color="000000"/>
              <w:left w:val="single" w:sz="4" w:space="0" w:color="000000"/>
              <w:bottom w:val="single" w:sz="4" w:space="0" w:color="000000"/>
            </w:tcBorders>
          </w:tcPr>
          <w:p>
            <w:pPr>
              <w:pStyle w:val="TableParagraph"/>
              <w:spacing w:before="71"/>
              <w:ind w:left="117"/>
              <w:rPr>
                <w:sz w:val="20"/>
              </w:rPr>
            </w:pPr>
            <w:hyperlink w:history="true" w:anchor="_bookmark520">
              <w:r>
                <w:rPr>
                  <w:sz w:val="20"/>
                </w:rPr>
                <w:t>H.</w:t>
              </w:r>
              <w:r>
                <w:rPr>
                  <w:spacing w:val="-4"/>
                  <w:sz w:val="20"/>
                </w:rPr>
                <w:t> </w:t>
              </w:r>
              <w:r>
                <w:rPr>
                  <w:sz w:val="20"/>
                </w:rPr>
                <w:t>Zhang</w:t>
              </w:r>
              <w:r>
                <w:rPr>
                  <w:spacing w:val="-4"/>
                  <w:sz w:val="20"/>
                </w:rPr>
                <w:t> </w:t>
              </w:r>
              <w:r>
                <w:rPr>
                  <w:sz w:val="20"/>
                </w:rPr>
                <w:t>et</w:t>
              </w:r>
              <w:r>
                <w:rPr>
                  <w:spacing w:val="-3"/>
                  <w:sz w:val="20"/>
                </w:rPr>
                <w:t> </w:t>
              </w:r>
              <w:r>
                <w:rPr>
                  <w:sz w:val="20"/>
                </w:rPr>
                <w:t>al.</w:t>
              </w:r>
              <w:r>
                <w:rPr>
                  <w:spacing w:val="-4"/>
                  <w:sz w:val="20"/>
                </w:rPr>
                <w:t> </w:t>
              </w:r>
              <w:r>
                <w:rPr>
                  <w:spacing w:val="-2"/>
                  <w:sz w:val="20"/>
                </w:rPr>
                <w:t>(2020)</w:t>
              </w:r>
            </w:hyperlink>
          </w:p>
        </w:tc>
      </w:tr>
      <w:tr>
        <w:trPr>
          <w:trHeight w:val="362" w:hRule="atLeast"/>
        </w:trPr>
        <w:tc>
          <w:tcPr>
            <w:tcW w:w="1737" w:type="dxa"/>
            <w:tcBorders>
              <w:top w:val="single" w:sz="4" w:space="0" w:color="000000"/>
              <w:right w:val="single" w:sz="4" w:space="0" w:color="000000"/>
            </w:tcBorders>
          </w:tcPr>
          <w:p>
            <w:pPr>
              <w:pStyle w:val="TableParagraph"/>
              <w:spacing w:before="71"/>
              <w:ind w:left="119"/>
              <w:rPr>
                <w:sz w:val="20"/>
              </w:rPr>
            </w:pPr>
            <w:r>
              <w:rPr>
                <w:spacing w:val="-2"/>
                <w:sz w:val="20"/>
              </w:rPr>
              <w:t>Angami-Pochuri</w:t>
            </w:r>
          </w:p>
        </w:tc>
        <w:tc>
          <w:tcPr>
            <w:tcW w:w="2013" w:type="dxa"/>
            <w:tcBorders>
              <w:top w:val="single" w:sz="4" w:space="0" w:color="000000"/>
              <w:left w:val="single" w:sz="4" w:space="0" w:color="000000"/>
              <w:right w:val="single" w:sz="4" w:space="0" w:color="000000"/>
            </w:tcBorders>
          </w:tcPr>
          <w:p>
            <w:pPr>
              <w:pStyle w:val="TableParagraph"/>
              <w:spacing w:before="71"/>
              <w:ind w:left="118"/>
              <w:rPr>
                <w:sz w:val="20"/>
              </w:rPr>
            </w:pPr>
            <w:r>
              <w:rPr>
                <w:spacing w:val="-5"/>
                <w:sz w:val="20"/>
              </w:rPr>
              <w:t>Bai</w:t>
            </w:r>
          </w:p>
        </w:tc>
        <w:tc>
          <w:tcPr>
            <w:tcW w:w="1987" w:type="dxa"/>
            <w:tcBorders>
              <w:top w:val="single" w:sz="4" w:space="0" w:color="000000"/>
              <w:left w:val="single" w:sz="4" w:space="0" w:color="000000"/>
            </w:tcBorders>
          </w:tcPr>
          <w:p>
            <w:pPr>
              <w:pStyle w:val="TableParagraph"/>
              <w:spacing w:before="71"/>
              <w:ind w:left="117"/>
              <w:rPr>
                <w:sz w:val="20"/>
              </w:rPr>
            </w:pPr>
            <w:r>
              <w:rPr>
                <w:spacing w:val="-4"/>
                <w:sz w:val="20"/>
              </w:rPr>
              <w:t>Bai*</w:t>
            </w:r>
          </w:p>
        </w:tc>
      </w:tr>
      <w:tr>
        <w:trPr>
          <w:trHeight w:val="358" w:hRule="atLeast"/>
        </w:trPr>
        <w:tc>
          <w:tcPr>
            <w:tcW w:w="1737" w:type="dxa"/>
            <w:tcBorders>
              <w:right w:val="single" w:sz="4" w:space="0" w:color="000000"/>
            </w:tcBorders>
          </w:tcPr>
          <w:p>
            <w:pPr>
              <w:pStyle w:val="TableParagraph"/>
              <w:spacing w:before="67"/>
              <w:ind w:left="119"/>
              <w:rPr>
                <w:sz w:val="20"/>
              </w:rPr>
            </w:pPr>
            <w:r>
              <w:rPr>
                <w:spacing w:val="-5"/>
                <w:sz w:val="20"/>
              </w:rPr>
              <w:t>Ao</w:t>
            </w:r>
          </w:p>
        </w:tc>
        <w:tc>
          <w:tcPr>
            <w:tcW w:w="2013" w:type="dxa"/>
            <w:tcBorders>
              <w:left w:val="single" w:sz="4" w:space="0" w:color="000000"/>
              <w:right w:val="single" w:sz="4" w:space="0" w:color="000000"/>
            </w:tcBorders>
          </w:tcPr>
          <w:p>
            <w:pPr>
              <w:pStyle w:val="TableParagraph"/>
              <w:spacing w:before="67"/>
              <w:ind w:left="118"/>
              <w:rPr>
                <w:sz w:val="20"/>
              </w:rPr>
            </w:pPr>
            <w:r>
              <w:rPr>
                <w:sz w:val="20"/>
              </w:rPr>
              <w:t>Black</w:t>
            </w:r>
            <w:r>
              <w:rPr>
                <w:spacing w:val="-6"/>
                <w:sz w:val="20"/>
              </w:rPr>
              <w:t> </w:t>
            </w:r>
            <w:r>
              <w:rPr>
                <w:spacing w:val="-2"/>
                <w:sz w:val="20"/>
              </w:rPr>
              <w:t>Mountain</w:t>
            </w:r>
          </w:p>
        </w:tc>
        <w:tc>
          <w:tcPr>
            <w:tcW w:w="1987" w:type="dxa"/>
            <w:tcBorders>
              <w:left w:val="single" w:sz="4" w:space="0" w:color="000000"/>
            </w:tcBorders>
          </w:tcPr>
          <w:p>
            <w:pPr>
              <w:pStyle w:val="TableParagraph"/>
              <w:spacing w:before="67"/>
              <w:ind w:left="117"/>
              <w:rPr>
                <w:sz w:val="20"/>
              </w:rPr>
            </w:pPr>
            <w:r>
              <w:rPr>
                <w:sz w:val="20"/>
              </w:rPr>
              <w:t>Black</w:t>
            </w:r>
            <w:r>
              <w:rPr>
                <w:spacing w:val="-6"/>
                <w:sz w:val="20"/>
              </w:rPr>
              <w:t> </w:t>
            </w:r>
            <w:r>
              <w:rPr>
                <w:spacing w:val="-2"/>
                <w:sz w:val="20"/>
              </w:rPr>
              <w:t>Mountain</w:t>
            </w:r>
          </w:p>
        </w:tc>
      </w:tr>
      <w:tr>
        <w:trPr>
          <w:trHeight w:val="358" w:hRule="atLeast"/>
        </w:trPr>
        <w:tc>
          <w:tcPr>
            <w:tcW w:w="1737" w:type="dxa"/>
            <w:tcBorders>
              <w:right w:val="single" w:sz="4" w:space="0" w:color="000000"/>
            </w:tcBorders>
          </w:tcPr>
          <w:p>
            <w:pPr>
              <w:pStyle w:val="TableParagraph"/>
              <w:spacing w:before="67"/>
              <w:ind w:left="119"/>
              <w:rPr>
                <w:sz w:val="20"/>
              </w:rPr>
            </w:pPr>
            <w:r>
              <w:rPr>
                <w:spacing w:val="-5"/>
                <w:sz w:val="20"/>
              </w:rPr>
              <w:t>Bai</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Dimalish</w:t>
            </w:r>
          </w:p>
        </w:tc>
        <w:tc>
          <w:tcPr>
            <w:tcW w:w="1987" w:type="dxa"/>
            <w:tcBorders>
              <w:left w:val="single" w:sz="4" w:space="0" w:color="000000"/>
            </w:tcBorders>
          </w:tcPr>
          <w:p>
            <w:pPr>
              <w:pStyle w:val="TableParagraph"/>
              <w:spacing w:before="67"/>
              <w:ind w:left="117"/>
              <w:rPr>
                <w:sz w:val="20"/>
              </w:rPr>
            </w:pPr>
            <w:r>
              <w:rPr>
                <w:spacing w:val="-4"/>
                <w:sz w:val="20"/>
              </w:rPr>
              <w:t>Dura</w:t>
            </w:r>
          </w:p>
        </w:tc>
      </w:tr>
      <w:tr>
        <w:trPr>
          <w:trHeight w:val="358" w:hRule="atLeast"/>
        </w:trPr>
        <w:tc>
          <w:tcPr>
            <w:tcW w:w="1737" w:type="dxa"/>
            <w:tcBorders>
              <w:right w:val="single" w:sz="4" w:space="0" w:color="000000"/>
            </w:tcBorders>
          </w:tcPr>
          <w:p>
            <w:pPr>
              <w:pStyle w:val="TableParagraph"/>
              <w:spacing w:before="67"/>
              <w:ind w:left="119"/>
              <w:rPr>
                <w:sz w:val="20"/>
              </w:rPr>
            </w:pPr>
            <w:r>
              <w:rPr>
                <w:sz w:val="20"/>
              </w:rPr>
              <w:t>Black</w:t>
            </w:r>
            <w:r>
              <w:rPr>
                <w:spacing w:val="-6"/>
                <w:sz w:val="20"/>
              </w:rPr>
              <w:t> </w:t>
            </w:r>
            <w:r>
              <w:rPr>
                <w:spacing w:val="-2"/>
                <w:sz w:val="20"/>
              </w:rPr>
              <w:t>Mountain</w:t>
            </w:r>
          </w:p>
        </w:tc>
        <w:tc>
          <w:tcPr>
            <w:tcW w:w="2013" w:type="dxa"/>
            <w:tcBorders>
              <w:left w:val="single" w:sz="4" w:space="0" w:color="000000"/>
              <w:right w:val="single" w:sz="4" w:space="0" w:color="000000"/>
            </w:tcBorders>
          </w:tcPr>
          <w:p>
            <w:pPr>
              <w:pStyle w:val="TableParagraph"/>
              <w:spacing w:before="67"/>
              <w:ind w:left="118"/>
              <w:rPr>
                <w:sz w:val="20"/>
              </w:rPr>
            </w:pPr>
            <w:r>
              <w:rPr>
                <w:spacing w:val="-4"/>
                <w:sz w:val="20"/>
              </w:rPr>
              <w:t>Dura</w:t>
            </w:r>
          </w:p>
        </w:tc>
        <w:tc>
          <w:tcPr>
            <w:tcW w:w="1987" w:type="dxa"/>
            <w:tcBorders>
              <w:left w:val="single" w:sz="4" w:space="0" w:color="000000"/>
            </w:tcBorders>
          </w:tcPr>
          <w:p>
            <w:pPr>
              <w:pStyle w:val="TableParagraph"/>
              <w:spacing w:before="67"/>
              <w:ind w:left="117"/>
              <w:rPr>
                <w:sz w:val="20"/>
              </w:rPr>
            </w:pPr>
            <w:r>
              <w:rPr>
                <w:spacing w:val="-2"/>
                <w:sz w:val="20"/>
              </w:rPr>
              <w:t>Gongduk</w:t>
            </w: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Dimalish</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Gongduk</w:t>
            </w:r>
          </w:p>
        </w:tc>
        <w:tc>
          <w:tcPr>
            <w:tcW w:w="1987" w:type="dxa"/>
            <w:tcBorders>
              <w:left w:val="single" w:sz="4" w:space="0" w:color="000000"/>
            </w:tcBorders>
          </w:tcPr>
          <w:p>
            <w:pPr>
              <w:pStyle w:val="TableParagraph"/>
              <w:spacing w:before="67"/>
              <w:ind w:left="117"/>
              <w:rPr>
                <w:sz w:val="20"/>
              </w:rPr>
            </w:pPr>
            <w:r>
              <w:rPr>
                <w:spacing w:val="-2"/>
                <w:sz w:val="20"/>
              </w:rPr>
              <w:t>Lhokpu</w:t>
            </w:r>
          </w:p>
        </w:tc>
      </w:tr>
      <w:tr>
        <w:trPr>
          <w:trHeight w:val="358" w:hRule="atLeast"/>
        </w:trPr>
        <w:tc>
          <w:tcPr>
            <w:tcW w:w="1737" w:type="dxa"/>
            <w:tcBorders>
              <w:right w:val="single" w:sz="4" w:space="0" w:color="000000"/>
            </w:tcBorders>
          </w:tcPr>
          <w:p>
            <w:pPr>
              <w:pStyle w:val="TableParagraph"/>
              <w:spacing w:before="67"/>
              <w:ind w:left="119"/>
              <w:rPr>
                <w:sz w:val="20"/>
              </w:rPr>
            </w:pPr>
            <w:r>
              <w:rPr>
                <w:spacing w:val="-4"/>
                <w:sz w:val="20"/>
              </w:rPr>
              <w:t>Dura</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Hrusish</w:t>
            </w:r>
          </w:p>
        </w:tc>
        <w:tc>
          <w:tcPr>
            <w:tcW w:w="1987" w:type="dxa"/>
            <w:tcBorders>
              <w:left w:val="single" w:sz="4" w:space="0" w:color="000000"/>
            </w:tcBorders>
          </w:tcPr>
          <w:p>
            <w:pPr>
              <w:pStyle w:val="TableParagraph"/>
              <w:spacing w:before="67"/>
              <w:ind w:left="117"/>
              <w:rPr>
                <w:sz w:val="20"/>
              </w:rPr>
            </w:pPr>
            <w:r>
              <w:rPr>
                <w:spacing w:val="-5"/>
                <w:sz w:val="20"/>
              </w:rPr>
              <w:t>Mru</w:t>
            </w:r>
          </w:p>
        </w:tc>
      </w:tr>
      <w:tr>
        <w:trPr>
          <w:trHeight w:val="358" w:hRule="atLeast"/>
        </w:trPr>
        <w:tc>
          <w:tcPr>
            <w:tcW w:w="1737" w:type="dxa"/>
            <w:tcBorders>
              <w:right w:val="single" w:sz="4" w:space="0" w:color="000000"/>
            </w:tcBorders>
          </w:tcPr>
          <w:p>
            <w:pPr>
              <w:pStyle w:val="TableParagraph"/>
              <w:spacing w:before="67"/>
              <w:ind w:left="119"/>
              <w:rPr>
                <w:sz w:val="20"/>
              </w:rPr>
            </w:pPr>
            <w:r>
              <w:rPr>
                <w:sz w:val="20"/>
              </w:rPr>
              <w:t>East</w:t>
            </w:r>
            <w:r>
              <w:rPr>
                <w:spacing w:val="-5"/>
                <w:sz w:val="20"/>
              </w:rPr>
              <w:t> </w:t>
            </w:r>
            <w:r>
              <w:rPr>
                <w:spacing w:val="-2"/>
                <w:sz w:val="20"/>
              </w:rPr>
              <w:t>Bodish</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Karbi</w:t>
            </w:r>
          </w:p>
        </w:tc>
        <w:tc>
          <w:tcPr>
            <w:tcW w:w="1987" w:type="dxa"/>
            <w:tcBorders>
              <w:left w:val="single" w:sz="4" w:space="0" w:color="000000"/>
            </w:tcBorders>
          </w:tcPr>
          <w:p>
            <w:pPr>
              <w:pStyle w:val="TableParagraph"/>
              <w:spacing w:before="67"/>
              <w:ind w:left="117"/>
              <w:rPr>
                <w:sz w:val="20"/>
              </w:rPr>
            </w:pPr>
            <w:r>
              <w:rPr>
                <w:spacing w:val="-4"/>
                <w:sz w:val="20"/>
              </w:rPr>
              <w:t>Naic</w:t>
            </w: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Ersuish</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Kho-</w:t>
            </w:r>
            <w:r>
              <w:rPr>
                <w:spacing w:val="-5"/>
                <w:sz w:val="20"/>
              </w:rPr>
              <w:t>Bwa</w:t>
            </w:r>
          </w:p>
        </w:tc>
        <w:tc>
          <w:tcPr>
            <w:tcW w:w="1987" w:type="dxa"/>
            <w:tcBorders>
              <w:left w:val="single" w:sz="4" w:space="0" w:color="000000"/>
            </w:tcBorders>
          </w:tcPr>
          <w:p>
            <w:pPr>
              <w:pStyle w:val="TableParagraph"/>
              <w:spacing w:before="67"/>
              <w:ind w:left="117"/>
              <w:rPr>
                <w:sz w:val="20"/>
              </w:rPr>
            </w:pPr>
            <w:r>
              <w:rPr>
                <w:spacing w:val="-2"/>
                <w:sz w:val="20"/>
              </w:rPr>
              <w:t>Newaric</w:t>
            </w: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Gongduk</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Lepcha</w:t>
            </w:r>
          </w:p>
        </w:tc>
        <w:tc>
          <w:tcPr>
            <w:tcW w:w="1987" w:type="dxa"/>
            <w:tcBorders>
              <w:left w:val="single" w:sz="4" w:space="0" w:color="000000"/>
            </w:tcBorders>
          </w:tcPr>
          <w:p>
            <w:pPr>
              <w:pStyle w:val="TableParagraph"/>
              <w:spacing w:before="67"/>
              <w:ind w:left="117"/>
              <w:rPr>
                <w:sz w:val="20"/>
              </w:rPr>
            </w:pPr>
            <w:r>
              <w:rPr>
                <w:spacing w:val="-5"/>
                <w:sz w:val="20"/>
              </w:rPr>
              <w:t>Pyu</w:t>
            </w: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Hrusish</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Lhokpu</w:t>
            </w:r>
          </w:p>
        </w:tc>
        <w:tc>
          <w:tcPr>
            <w:tcW w:w="1987" w:type="dxa"/>
            <w:tcBorders>
              <w:left w:val="single" w:sz="4" w:space="0" w:color="000000"/>
            </w:tcBorders>
          </w:tcPr>
          <w:p>
            <w:pPr>
              <w:pStyle w:val="TableParagraph"/>
              <w:spacing w:before="67"/>
              <w:ind w:left="117"/>
              <w:rPr>
                <w:sz w:val="20"/>
              </w:rPr>
            </w:pPr>
            <w:r>
              <w:rPr>
                <w:spacing w:val="-2"/>
                <w:sz w:val="20"/>
              </w:rPr>
              <w:t>Raji-Raute</w:t>
            </w: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Karenic</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Meithei</w:t>
            </w:r>
          </w:p>
        </w:tc>
        <w:tc>
          <w:tcPr>
            <w:tcW w:w="1987" w:type="dxa"/>
            <w:tcBorders>
              <w:left w:val="single" w:sz="4" w:space="0" w:color="000000"/>
            </w:tcBorders>
          </w:tcPr>
          <w:p>
            <w:pPr>
              <w:pStyle w:val="TableParagraph"/>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Kho-</w:t>
            </w:r>
            <w:r>
              <w:rPr>
                <w:spacing w:val="-5"/>
                <w:sz w:val="20"/>
              </w:rPr>
              <w:t>Bwa</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Midzuish</w:t>
            </w:r>
          </w:p>
        </w:tc>
        <w:tc>
          <w:tcPr>
            <w:tcW w:w="1987" w:type="dxa"/>
            <w:tcBorders>
              <w:left w:val="single" w:sz="4" w:space="0" w:color="000000"/>
            </w:tcBorders>
          </w:tcPr>
          <w:p>
            <w:pPr>
              <w:pStyle w:val="TableParagraph"/>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Kukish</w:t>
            </w:r>
          </w:p>
        </w:tc>
        <w:tc>
          <w:tcPr>
            <w:tcW w:w="2013" w:type="dxa"/>
            <w:tcBorders>
              <w:left w:val="single" w:sz="4" w:space="0" w:color="000000"/>
              <w:right w:val="single" w:sz="4" w:space="0" w:color="000000"/>
            </w:tcBorders>
          </w:tcPr>
          <w:p>
            <w:pPr>
              <w:pStyle w:val="TableParagraph"/>
              <w:spacing w:before="67"/>
              <w:ind w:left="118"/>
              <w:rPr>
                <w:sz w:val="20"/>
              </w:rPr>
            </w:pPr>
            <w:r>
              <w:rPr>
                <w:spacing w:val="-5"/>
                <w:sz w:val="20"/>
              </w:rPr>
              <w:t>Mru</w:t>
            </w:r>
          </w:p>
        </w:tc>
        <w:tc>
          <w:tcPr>
            <w:tcW w:w="1987" w:type="dxa"/>
            <w:tcBorders>
              <w:left w:val="single" w:sz="4" w:space="0" w:color="000000"/>
            </w:tcBorders>
          </w:tcPr>
          <w:p>
            <w:pPr>
              <w:pStyle w:val="TableParagraph"/>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Lepcha</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Newaric</w:t>
            </w:r>
          </w:p>
        </w:tc>
        <w:tc>
          <w:tcPr>
            <w:tcW w:w="1987" w:type="dxa"/>
            <w:tcBorders>
              <w:left w:val="single" w:sz="4" w:space="0" w:color="000000"/>
            </w:tcBorders>
          </w:tcPr>
          <w:p>
            <w:pPr>
              <w:pStyle w:val="TableParagraph"/>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Lhokpu</w:t>
            </w:r>
          </w:p>
        </w:tc>
        <w:tc>
          <w:tcPr>
            <w:tcW w:w="2013" w:type="dxa"/>
            <w:tcBorders>
              <w:left w:val="single" w:sz="4" w:space="0" w:color="000000"/>
              <w:right w:val="single" w:sz="4" w:space="0" w:color="000000"/>
            </w:tcBorders>
          </w:tcPr>
          <w:p>
            <w:pPr>
              <w:pStyle w:val="TableParagraph"/>
              <w:spacing w:before="67"/>
              <w:ind w:left="118"/>
              <w:rPr>
                <w:sz w:val="20"/>
              </w:rPr>
            </w:pPr>
            <w:r>
              <w:rPr>
                <w:spacing w:val="-5"/>
                <w:sz w:val="20"/>
              </w:rPr>
              <w:t>Pyu</w:t>
            </w:r>
          </w:p>
        </w:tc>
        <w:tc>
          <w:tcPr>
            <w:tcW w:w="1987" w:type="dxa"/>
            <w:tcBorders>
              <w:left w:val="single" w:sz="4" w:space="0" w:color="000000"/>
            </w:tcBorders>
          </w:tcPr>
          <w:p>
            <w:pPr>
              <w:pStyle w:val="TableParagraph"/>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Magaric</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Raji-Raute</w:t>
            </w:r>
          </w:p>
        </w:tc>
        <w:tc>
          <w:tcPr>
            <w:tcW w:w="1987" w:type="dxa"/>
            <w:tcBorders>
              <w:left w:val="single" w:sz="4" w:space="0" w:color="000000"/>
            </w:tcBorders>
          </w:tcPr>
          <w:p>
            <w:pPr>
              <w:pStyle w:val="TableParagraph"/>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Meithei</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Siangic</w:t>
            </w:r>
          </w:p>
        </w:tc>
        <w:tc>
          <w:tcPr>
            <w:tcW w:w="1987" w:type="dxa"/>
            <w:tcBorders>
              <w:left w:val="single" w:sz="4" w:space="0" w:color="000000"/>
            </w:tcBorders>
          </w:tcPr>
          <w:p>
            <w:pPr>
              <w:pStyle w:val="TableParagraph"/>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Midzuish</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Tshangla</w:t>
            </w:r>
          </w:p>
        </w:tc>
        <w:tc>
          <w:tcPr>
            <w:tcW w:w="1987" w:type="dxa"/>
            <w:tcBorders>
              <w:left w:val="single" w:sz="4" w:space="0" w:color="000000"/>
            </w:tcBorders>
          </w:tcPr>
          <w:p>
            <w:pPr>
              <w:pStyle w:val="TableParagraph"/>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5"/>
                <w:sz w:val="20"/>
              </w:rPr>
              <w:t>Mru</w:t>
            </w:r>
          </w:p>
        </w:tc>
        <w:tc>
          <w:tcPr>
            <w:tcW w:w="2013" w:type="dxa"/>
            <w:tcBorders>
              <w:left w:val="single" w:sz="4" w:space="0" w:color="000000"/>
              <w:right w:val="single" w:sz="4" w:space="0" w:color="000000"/>
            </w:tcBorders>
          </w:tcPr>
          <w:p>
            <w:pPr>
              <w:pStyle w:val="TableParagraph"/>
              <w:spacing w:before="67"/>
              <w:ind w:left="118"/>
              <w:rPr>
                <w:sz w:val="20"/>
              </w:rPr>
            </w:pPr>
            <w:r>
              <w:rPr>
                <w:spacing w:val="-2"/>
                <w:sz w:val="20"/>
              </w:rPr>
              <w:t>Tujia</w:t>
            </w:r>
          </w:p>
        </w:tc>
        <w:tc>
          <w:tcPr>
            <w:tcW w:w="1987" w:type="dxa"/>
            <w:tcBorders>
              <w:left w:val="single" w:sz="4" w:space="0" w:color="000000"/>
            </w:tcBorders>
          </w:tcPr>
          <w:p>
            <w:pPr>
              <w:pStyle w:val="TableParagraph"/>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4"/>
                <w:sz w:val="20"/>
              </w:rPr>
              <w:t>Naic</w:t>
            </w:r>
          </w:p>
        </w:tc>
        <w:tc>
          <w:tcPr>
            <w:tcW w:w="2013" w:type="dxa"/>
            <w:tcBorders>
              <w:left w:val="single" w:sz="4" w:space="0" w:color="000000"/>
              <w:right w:val="single" w:sz="4" w:space="0" w:color="000000"/>
            </w:tcBorders>
          </w:tcPr>
          <w:p>
            <w:pPr>
              <w:pStyle w:val="TableParagraph"/>
              <w:rPr>
                <w:rFonts w:ascii="Times New Roman"/>
                <w:sz w:val="18"/>
              </w:rPr>
            </w:pPr>
          </w:p>
        </w:tc>
        <w:tc>
          <w:tcPr>
            <w:tcW w:w="1987" w:type="dxa"/>
            <w:tcBorders>
              <w:left w:val="single" w:sz="4" w:space="0" w:color="000000"/>
            </w:tcBorders>
          </w:tcPr>
          <w:p>
            <w:pPr>
              <w:pStyle w:val="TableParagraph"/>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Newaric</w:t>
            </w:r>
          </w:p>
        </w:tc>
        <w:tc>
          <w:tcPr>
            <w:tcW w:w="2013" w:type="dxa"/>
            <w:tcBorders>
              <w:left w:val="single" w:sz="4" w:space="0" w:color="000000"/>
              <w:right w:val="single" w:sz="4" w:space="0" w:color="000000"/>
            </w:tcBorders>
          </w:tcPr>
          <w:p>
            <w:pPr>
              <w:pStyle w:val="TableParagraph"/>
              <w:rPr>
                <w:rFonts w:ascii="Times New Roman"/>
                <w:sz w:val="18"/>
              </w:rPr>
            </w:pPr>
          </w:p>
        </w:tc>
        <w:tc>
          <w:tcPr>
            <w:tcW w:w="1987" w:type="dxa"/>
            <w:tcBorders>
              <w:left w:val="single" w:sz="4" w:space="0" w:color="000000"/>
            </w:tcBorders>
          </w:tcPr>
          <w:p>
            <w:pPr>
              <w:pStyle w:val="TableParagraph"/>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5"/>
                <w:sz w:val="20"/>
              </w:rPr>
              <w:t>Pyu</w:t>
            </w:r>
          </w:p>
        </w:tc>
        <w:tc>
          <w:tcPr>
            <w:tcW w:w="2013" w:type="dxa"/>
            <w:tcBorders>
              <w:left w:val="single" w:sz="4" w:space="0" w:color="000000"/>
              <w:right w:val="single" w:sz="4" w:space="0" w:color="000000"/>
            </w:tcBorders>
          </w:tcPr>
          <w:p>
            <w:pPr>
              <w:pStyle w:val="TableParagraph"/>
              <w:rPr>
                <w:rFonts w:ascii="Times New Roman"/>
                <w:sz w:val="18"/>
              </w:rPr>
            </w:pPr>
          </w:p>
        </w:tc>
        <w:tc>
          <w:tcPr>
            <w:tcW w:w="1987" w:type="dxa"/>
            <w:tcBorders>
              <w:left w:val="single" w:sz="4" w:space="0" w:color="000000"/>
            </w:tcBorders>
          </w:tcPr>
          <w:p>
            <w:pPr>
              <w:pStyle w:val="TableParagraph"/>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Raji-Raute</w:t>
            </w:r>
          </w:p>
        </w:tc>
        <w:tc>
          <w:tcPr>
            <w:tcW w:w="2013" w:type="dxa"/>
            <w:tcBorders>
              <w:left w:val="single" w:sz="4" w:space="0" w:color="000000"/>
              <w:right w:val="single" w:sz="4" w:space="0" w:color="000000"/>
            </w:tcBorders>
          </w:tcPr>
          <w:p>
            <w:pPr>
              <w:pStyle w:val="TableParagraph"/>
              <w:rPr>
                <w:rFonts w:ascii="Times New Roman"/>
                <w:sz w:val="18"/>
              </w:rPr>
            </w:pPr>
          </w:p>
        </w:tc>
        <w:tc>
          <w:tcPr>
            <w:tcW w:w="1987" w:type="dxa"/>
            <w:tcBorders>
              <w:left w:val="single" w:sz="4" w:space="0" w:color="000000"/>
            </w:tcBorders>
          </w:tcPr>
          <w:p>
            <w:pPr>
              <w:pStyle w:val="TableParagraph"/>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Siangic</w:t>
            </w:r>
          </w:p>
        </w:tc>
        <w:tc>
          <w:tcPr>
            <w:tcW w:w="2013" w:type="dxa"/>
            <w:tcBorders>
              <w:left w:val="single" w:sz="4" w:space="0" w:color="000000"/>
              <w:right w:val="single" w:sz="4" w:space="0" w:color="000000"/>
            </w:tcBorders>
          </w:tcPr>
          <w:p>
            <w:pPr>
              <w:pStyle w:val="TableParagraph"/>
              <w:rPr>
                <w:rFonts w:ascii="Times New Roman"/>
                <w:sz w:val="18"/>
              </w:rPr>
            </w:pPr>
          </w:p>
        </w:tc>
        <w:tc>
          <w:tcPr>
            <w:tcW w:w="1987" w:type="dxa"/>
            <w:tcBorders>
              <w:left w:val="single" w:sz="4" w:space="0" w:color="000000"/>
            </w:tcBorders>
          </w:tcPr>
          <w:p>
            <w:pPr>
              <w:pStyle w:val="TableParagraph"/>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Tamangic</w:t>
            </w:r>
          </w:p>
        </w:tc>
        <w:tc>
          <w:tcPr>
            <w:tcW w:w="2013" w:type="dxa"/>
            <w:tcBorders>
              <w:left w:val="single" w:sz="4" w:space="0" w:color="000000"/>
              <w:right w:val="single" w:sz="4" w:space="0" w:color="000000"/>
            </w:tcBorders>
          </w:tcPr>
          <w:p>
            <w:pPr>
              <w:pStyle w:val="TableParagraph"/>
              <w:rPr>
                <w:rFonts w:ascii="Times New Roman"/>
                <w:sz w:val="18"/>
              </w:rPr>
            </w:pPr>
          </w:p>
        </w:tc>
        <w:tc>
          <w:tcPr>
            <w:tcW w:w="1987" w:type="dxa"/>
            <w:tcBorders>
              <w:left w:val="single" w:sz="4" w:space="0" w:color="000000"/>
            </w:tcBorders>
          </w:tcPr>
          <w:p>
            <w:pPr>
              <w:pStyle w:val="TableParagraph"/>
              <w:rPr>
                <w:rFonts w:ascii="Times New Roman"/>
                <w:sz w:val="18"/>
              </w:rPr>
            </w:pPr>
          </w:p>
        </w:tc>
      </w:tr>
      <w:tr>
        <w:trPr>
          <w:trHeight w:val="358" w:hRule="atLeast"/>
        </w:trPr>
        <w:tc>
          <w:tcPr>
            <w:tcW w:w="1737" w:type="dxa"/>
            <w:tcBorders>
              <w:right w:val="single" w:sz="4" w:space="0" w:color="000000"/>
            </w:tcBorders>
          </w:tcPr>
          <w:p>
            <w:pPr>
              <w:pStyle w:val="TableParagraph"/>
              <w:spacing w:before="67"/>
              <w:ind w:left="119"/>
              <w:rPr>
                <w:sz w:val="20"/>
              </w:rPr>
            </w:pPr>
            <w:r>
              <w:rPr>
                <w:spacing w:val="-2"/>
                <w:sz w:val="20"/>
              </w:rPr>
              <w:t>Tujia</w:t>
            </w:r>
          </w:p>
        </w:tc>
        <w:tc>
          <w:tcPr>
            <w:tcW w:w="2013" w:type="dxa"/>
            <w:tcBorders>
              <w:left w:val="single" w:sz="4" w:space="0" w:color="000000"/>
              <w:right w:val="single" w:sz="4" w:space="0" w:color="000000"/>
            </w:tcBorders>
          </w:tcPr>
          <w:p>
            <w:pPr>
              <w:pStyle w:val="TableParagraph"/>
              <w:rPr>
                <w:rFonts w:ascii="Times New Roman"/>
                <w:sz w:val="18"/>
              </w:rPr>
            </w:pPr>
          </w:p>
        </w:tc>
        <w:tc>
          <w:tcPr>
            <w:tcW w:w="1987" w:type="dxa"/>
            <w:tcBorders>
              <w:left w:val="single" w:sz="4" w:space="0" w:color="000000"/>
            </w:tcBorders>
          </w:tcPr>
          <w:p>
            <w:pPr>
              <w:pStyle w:val="TableParagraph"/>
              <w:rPr>
                <w:rFonts w:ascii="Times New Roman"/>
                <w:sz w:val="18"/>
              </w:rPr>
            </w:pPr>
          </w:p>
        </w:tc>
      </w:tr>
      <w:tr>
        <w:trPr>
          <w:trHeight w:val="353" w:hRule="atLeast"/>
        </w:trPr>
        <w:tc>
          <w:tcPr>
            <w:tcW w:w="1737" w:type="dxa"/>
            <w:tcBorders>
              <w:right w:val="single" w:sz="4" w:space="0" w:color="000000"/>
            </w:tcBorders>
          </w:tcPr>
          <w:p>
            <w:pPr>
              <w:pStyle w:val="TableParagraph"/>
              <w:spacing w:before="67"/>
              <w:ind w:left="119"/>
              <w:rPr>
                <w:sz w:val="20"/>
              </w:rPr>
            </w:pPr>
            <w:r>
              <w:rPr>
                <w:spacing w:val="-4"/>
                <w:sz w:val="20"/>
              </w:rPr>
              <w:t>Zeme</w:t>
            </w:r>
          </w:p>
        </w:tc>
        <w:tc>
          <w:tcPr>
            <w:tcW w:w="2013" w:type="dxa"/>
            <w:tcBorders>
              <w:left w:val="single" w:sz="4" w:space="0" w:color="000000"/>
              <w:right w:val="single" w:sz="4" w:space="0" w:color="000000"/>
            </w:tcBorders>
          </w:tcPr>
          <w:p>
            <w:pPr>
              <w:pStyle w:val="TableParagraph"/>
              <w:rPr>
                <w:rFonts w:ascii="Times New Roman"/>
                <w:sz w:val="18"/>
              </w:rPr>
            </w:pPr>
          </w:p>
        </w:tc>
        <w:tc>
          <w:tcPr>
            <w:tcW w:w="1987" w:type="dxa"/>
            <w:tcBorders>
              <w:left w:val="single" w:sz="4" w:space="0" w:color="000000"/>
            </w:tcBorders>
          </w:tcPr>
          <w:p>
            <w:pPr>
              <w:pStyle w:val="TableParagraph"/>
              <w:rPr>
                <w:rFonts w:ascii="Times New Roman"/>
                <w:sz w:val="18"/>
              </w:rPr>
            </w:pPr>
          </w:p>
        </w:tc>
      </w:tr>
    </w:tbl>
    <w:p>
      <w:pPr>
        <w:spacing w:after="0"/>
        <w:rPr>
          <w:rFonts w:ascii="Times New Roman"/>
          <w:sz w:val="18"/>
        </w:rPr>
        <w:sectPr>
          <w:footerReference w:type="default" r:id="rId13"/>
          <w:pgSz w:w="11910" w:h="16840"/>
          <w:pgMar w:header="0" w:footer="1147" w:top="1920" w:bottom="1340" w:left="1660" w:right="420"/>
          <w:pgNumType w:start="47"/>
        </w:sectPr>
      </w:pPr>
    </w:p>
    <w:p>
      <w:pPr>
        <w:pStyle w:val="BodyText"/>
        <w:spacing w:line="376" w:lineRule="auto" w:before="82"/>
        <w:ind w:left="379" w:right="1617"/>
        <w:jc w:val="both"/>
      </w:pPr>
      <w:r>
        <w:rPr/>
        <w:t>repeated in this project, namely for Raji-Raute, Gongduk, Black Mountain, and Pyu.</w:t>
      </w:r>
      <w:r>
        <w:rPr>
          <w:spacing w:val="40"/>
        </w:rPr>
        <w:t> </w:t>
      </w:r>
      <w:hyperlink w:history="true" w:anchor="_bookmark520">
        <w:r>
          <w:rPr/>
          <w:t>H. Zhang</w:t>
        </w:r>
      </w:hyperlink>
      <w:r>
        <w:rPr/>
        <w:t> </w:t>
      </w:r>
      <w:hyperlink w:history="true" w:anchor="_bookmark520">
        <w:r>
          <w:rPr/>
          <w:t>et al. (2020)</w:t>
        </w:r>
      </w:hyperlink>
      <w:r>
        <w:rPr/>
        <w:t> specifically report that Bai (marked with an asterisk in Table </w:t>
      </w:r>
      <w:hyperlink w:history="true" w:anchor="_bookmark70">
        <w:r>
          <w:rPr/>
          <w:t>3.1</w:t>
        </w:r>
      </w:hyperlink>
      <w:r>
        <w:rPr/>
        <w:t>) was excluded </w:t>
      </w:r>
      <w:r>
        <w:rPr/>
        <w:t>due to</w:t>
      </w:r>
      <w:r>
        <w:rPr>
          <w:spacing w:val="-10"/>
        </w:rPr>
        <w:t> </w:t>
      </w:r>
      <w:r>
        <w:rPr/>
        <w:t>high</w:t>
      </w:r>
      <w:r>
        <w:rPr>
          <w:spacing w:val="-10"/>
        </w:rPr>
        <w:t> </w:t>
      </w:r>
      <w:r>
        <w:rPr/>
        <w:t>levels</w:t>
      </w:r>
      <w:r>
        <w:rPr>
          <w:spacing w:val="-10"/>
        </w:rPr>
        <w:t> </w:t>
      </w:r>
      <w:r>
        <w:rPr/>
        <w:t>of</w:t>
      </w:r>
      <w:r>
        <w:rPr>
          <w:spacing w:val="-10"/>
        </w:rPr>
        <w:t> </w:t>
      </w:r>
      <w:r>
        <w:rPr/>
        <w:t>borrowing</w:t>
      </w:r>
      <w:r>
        <w:rPr>
          <w:spacing w:val="-10"/>
        </w:rPr>
        <w:t> </w:t>
      </w:r>
      <w:r>
        <w:rPr/>
        <w:t>from</w:t>
      </w:r>
      <w:r>
        <w:rPr>
          <w:spacing w:val="-10"/>
        </w:rPr>
        <w:t> </w:t>
      </w:r>
      <w:r>
        <w:rPr/>
        <w:t>Sinitic</w:t>
      </w:r>
      <w:r>
        <w:rPr>
          <w:spacing w:val="-10"/>
        </w:rPr>
        <w:t> </w:t>
      </w:r>
      <w:r>
        <w:rPr/>
        <w:t>languages,</w:t>
      </w:r>
      <w:r>
        <w:rPr>
          <w:spacing w:val="-9"/>
        </w:rPr>
        <w:t> </w:t>
      </w:r>
      <w:r>
        <w:rPr/>
        <w:t>which</w:t>
      </w:r>
      <w:r>
        <w:rPr>
          <w:spacing w:val="-10"/>
        </w:rPr>
        <w:t> </w:t>
      </w:r>
      <w:r>
        <w:rPr/>
        <w:t>causes</w:t>
      </w:r>
      <w:r>
        <w:rPr>
          <w:spacing w:val="-10"/>
        </w:rPr>
        <w:t> </w:t>
      </w:r>
      <w:r>
        <w:rPr/>
        <w:t>problems</w:t>
      </w:r>
      <w:r>
        <w:rPr>
          <w:spacing w:val="-10"/>
        </w:rPr>
        <w:t> </w:t>
      </w:r>
      <w:r>
        <w:rPr/>
        <w:t>when</w:t>
      </w:r>
      <w:r>
        <w:rPr>
          <w:spacing w:val="-10"/>
        </w:rPr>
        <w:t> </w:t>
      </w:r>
      <w:r>
        <w:rPr/>
        <w:t>comparing</w:t>
      </w:r>
      <w:r>
        <w:rPr>
          <w:spacing w:val="-10"/>
        </w:rPr>
        <w:t> </w:t>
      </w:r>
      <w:r>
        <w:rPr/>
        <w:t>cog- nates.</w:t>
      </w:r>
      <w:r>
        <w:rPr>
          <w:spacing w:val="36"/>
        </w:rPr>
        <w:t> </w:t>
      </w:r>
      <w:r>
        <w:rPr/>
        <w:t>For </w:t>
      </w:r>
      <w:hyperlink w:history="true" w:anchor="_bookmark520">
        <w:r>
          <w:rPr/>
          <w:t>H. Zhang et al. (2020)</w:t>
        </w:r>
      </w:hyperlink>
      <w:r>
        <w:rPr/>
        <w:t>, this leaves only a few smaller subfamilies unrepresented, and for </w:t>
      </w:r>
      <w:hyperlink w:history="true" w:anchor="_bookmark521">
        <w:r>
          <w:rPr/>
          <w:t>M. Zhang et al. (2019)</w:t>
        </w:r>
      </w:hyperlink>
      <w:r>
        <w:rPr/>
        <w:t> a few more, though most are still fairly small or underdocumented. </w:t>
      </w:r>
      <w:hyperlink w:history="true" w:anchor="_bookmark459">
        <w:r>
          <w:rPr/>
          <w:t>Sagart et al. (2019)</w:t>
        </w:r>
      </w:hyperlink>
      <w:r>
        <w:rPr/>
        <w:t>, however, in addition to the smaller or inaccessible subfamilies excluded by the others, has a few more glaring omissions.</w:t>
      </w:r>
      <w:r>
        <w:rPr>
          <w:spacing w:val="40"/>
        </w:rPr>
        <w:t> </w:t>
      </w:r>
      <w:r>
        <w:rPr/>
        <w:t>Namely, no data from any Karenic, Kukish lan- guages</w:t>
      </w:r>
      <w:r>
        <w:rPr>
          <w:spacing w:val="-3"/>
        </w:rPr>
        <w:t> </w:t>
      </w:r>
      <w:r>
        <w:rPr/>
        <w:t>were</w:t>
      </w:r>
      <w:r>
        <w:rPr>
          <w:spacing w:val="-2"/>
        </w:rPr>
        <w:t> </w:t>
      </w:r>
      <w:r>
        <w:rPr/>
        <w:t>included,</w:t>
      </w:r>
      <w:r>
        <w:rPr>
          <w:spacing w:val="-2"/>
        </w:rPr>
        <w:t> </w:t>
      </w:r>
      <w:r>
        <w:rPr/>
        <w:t>nor</w:t>
      </w:r>
      <w:r>
        <w:rPr>
          <w:spacing w:val="-2"/>
        </w:rPr>
        <w:t> </w:t>
      </w:r>
      <w:r>
        <w:rPr/>
        <w:t>from</w:t>
      </w:r>
      <w:r>
        <w:rPr>
          <w:spacing w:val="-2"/>
        </w:rPr>
        <w:t> </w:t>
      </w:r>
      <w:r>
        <w:rPr/>
        <w:t>the</w:t>
      </w:r>
      <w:r>
        <w:rPr>
          <w:spacing w:val="-2"/>
        </w:rPr>
        <w:t> </w:t>
      </w:r>
      <w:r>
        <w:rPr/>
        <w:t>smaller</w:t>
      </w:r>
      <w:r>
        <w:rPr>
          <w:spacing w:val="-3"/>
        </w:rPr>
        <w:t> </w:t>
      </w:r>
      <w:r>
        <w:rPr/>
        <w:t>and,</w:t>
      </w:r>
      <w:r>
        <w:rPr>
          <w:spacing w:val="-1"/>
        </w:rPr>
        <w:t> </w:t>
      </w:r>
      <w:r>
        <w:rPr/>
        <w:t>at</w:t>
      </w:r>
      <w:r>
        <w:rPr>
          <w:spacing w:val="-3"/>
        </w:rPr>
        <w:t> </w:t>
      </w:r>
      <w:r>
        <w:rPr/>
        <w:t>least</w:t>
      </w:r>
      <w:r>
        <w:rPr>
          <w:spacing w:val="-2"/>
        </w:rPr>
        <w:t> </w:t>
      </w:r>
      <w:r>
        <w:rPr/>
        <w:t>according</w:t>
      </w:r>
      <w:r>
        <w:rPr>
          <w:spacing w:val="-2"/>
        </w:rPr>
        <w:t> </w:t>
      </w:r>
      <w:r>
        <w:rPr/>
        <w:t>to</w:t>
      </w:r>
      <w:r>
        <w:rPr>
          <w:spacing w:val="-2"/>
        </w:rPr>
        <w:t> </w:t>
      </w:r>
      <w:hyperlink w:history="true" w:anchor="_bookmark521">
        <w:r>
          <w:rPr/>
          <w:t>M.</w:t>
        </w:r>
        <w:r>
          <w:rPr>
            <w:spacing w:val="-3"/>
          </w:rPr>
          <w:t> </w:t>
        </w:r>
        <w:r>
          <w:rPr/>
          <w:t>Zhang</w:t>
        </w:r>
        <w:r>
          <w:rPr>
            <w:spacing w:val="-2"/>
          </w:rPr>
          <w:t> </w:t>
        </w:r>
        <w:r>
          <w:rPr/>
          <w:t>et</w:t>
        </w:r>
        <w:r>
          <w:rPr>
            <w:spacing w:val="-2"/>
          </w:rPr>
          <w:t> </w:t>
        </w:r>
        <w:r>
          <w:rPr/>
          <w:t>al.</w:t>
        </w:r>
      </w:hyperlink>
      <w:r>
        <w:rPr>
          <w:spacing w:val="-3"/>
        </w:rPr>
        <w:t> </w:t>
      </w:r>
      <w:r>
        <w:rPr/>
        <w:t>(</w:t>
      </w:r>
      <w:hyperlink w:history="true" w:anchor="_bookmark521">
        <w:r>
          <w:rPr/>
          <w:t>2019</w:t>
        </w:r>
      </w:hyperlink>
      <w:r>
        <w:rPr/>
        <w:t>)</w:t>
      </w:r>
      <w:r>
        <w:rPr>
          <w:spacing w:val="-2"/>
        </w:rPr>
        <w:t> </w:t>
      </w:r>
      <w:r>
        <w:rPr>
          <w:spacing w:val="-5"/>
        </w:rPr>
        <w:t>and</w:t>
      </w:r>
    </w:p>
    <w:p>
      <w:pPr>
        <w:pStyle w:val="BodyText"/>
        <w:spacing w:line="376" w:lineRule="auto" w:before="6"/>
        <w:ind w:left="379" w:right="1617"/>
        <w:jc w:val="both"/>
      </w:pPr>
      <w:hyperlink w:history="true" w:anchor="_bookmark520">
        <w:r>
          <w:rPr/>
          <w:t>H.</w:t>
        </w:r>
        <w:r>
          <w:rPr>
            <w:spacing w:val="-4"/>
          </w:rPr>
          <w:t> </w:t>
        </w:r>
        <w:r>
          <w:rPr/>
          <w:t>Zhang</w:t>
        </w:r>
        <w:r>
          <w:rPr>
            <w:spacing w:val="-4"/>
          </w:rPr>
          <w:t> </w:t>
        </w:r>
        <w:r>
          <w:rPr/>
          <w:t>et</w:t>
        </w:r>
        <w:r>
          <w:rPr>
            <w:spacing w:val="-4"/>
          </w:rPr>
          <w:t> </w:t>
        </w:r>
        <w:r>
          <w:rPr/>
          <w:t>al.</w:t>
        </w:r>
      </w:hyperlink>
      <w:r>
        <w:rPr>
          <w:spacing w:val="-4"/>
        </w:rPr>
        <w:t> </w:t>
      </w:r>
      <w:r>
        <w:rPr/>
        <w:t>(</w:t>
      </w:r>
      <w:hyperlink w:history="true" w:anchor="_bookmark520">
        <w:r>
          <w:rPr/>
          <w:t>2020</w:t>
        </w:r>
      </w:hyperlink>
      <w:r>
        <w:rPr/>
        <w:t>),</w:t>
      </w:r>
      <w:r>
        <w:rPr>
          <w:spacing w:val="-4"/>
        </w:rPr>
        <w:t> </w:t>
      </w:r>
      <w:r>
        <w:rPr/>
        <w:t>closely</w:t>
      </w:r>
      <w:r>
        <w:rPr>
          <w:spacing w:val="-4"/>
        </w:rPr>
        <w:t> </w:t>
      </w:r>
      <w:r>
        <w:rPr/>
        <w:t>related</w:t>
      </w:r>
      <w:r>
        <w:rPr>
          <w:spacing w:val="-4"/>
        </w:rPr>
        <w:t> </w:t>
      </w:r>
      <w:r>
        <w:rPr/>
        <w:t>Angami-Pochuri</w:t>
      </w:r>
      <w:r>
        <w:rPr>
          <w:spacing w:val="-4"/>
        </w:rPr>
        <w:t> </w:t>
      </w:r>
      <w:r>
        <w:rPr/>
        <w:t>and</w:t>
      </w:r>
      <w:r>
        <w:rPr>
          <w:spacing w:val="-4"/>
        </w:rPr>
        <w:t> </w:t>
      </w:r>
      <w:r>
        <w:rPr/>
        <w:t>Ao</w:t>
      </w:r>
      <w:r>
        <w:rPr>
          <w:spacing w:val="-4"/>
        </w:rPr>
        <w:t> </w:t>
      </w:r>
      <w:r>
        <w:rPr/>
        <w:t>subfamilies.</w:t>
      </w:r>
      <w:r>
        <w:rPr>
          <w:spacing w:val="13"/>
        </w:rPr>
        <w:t> </w:t>
      </w:r>
      <w:r>
        <w:rPr/>
        <w:t>These</w:t>
      </w:r>
      <w:r>
        <w:rPr>
          <w:spacing w:val="-4"/>
        </w:rPr>
        <w:t> </w:t>
      </w:r>
      <w:r>
        <w:rPr/>
        <w:t>omissions</w:t>
      </w:r>
      <w:r>
        <w:rPr>
          <w:spacing w:val="-4"/>
        </w:rPr>
        <w:t> </w:t>
      </w:r>
      <w:r>
        <w:rPr/>
        <w:t>are, as has been already pointed out in </w:t>
      </w:r>
      <w:hyperlink w:history="true" w:anchor="_bookmark403">
        <w:r>
          <w:rPr/>
          <w:t>Hyslop &amp; d’Alpoim-Guedes (2020)</w:t>
        </w:r>
      </w:hyperlink>
      <w:r>
        <w:rPr/>
        <w:t> and even in </w:t>
      </w:r>
      <w:hyperlink w:history="true" w:anchor="_bookmark520">
        <w:r>
          <w:rPr/>
          <w:t>H. Zhang et</w:t>
        </w:r>
      </w:hyperlink>
      <w:r>
        <w:rPr/>
        <w:t> </w:t>
      </w:r>
      <w:hyperlink w:history="true" w:anchor="_bookmark520">
        <w:r>
          <w:rPr/>
          <w:t>al.</w:t>
        </w:r>
        <w:r>
          <w:rPr>
            <w:spacing w:val="-2"/>
          </w:rPr>
          <w:t> </w:t>
        </w:r>
        <w:r>
          <w:rPr/>
          <w:t>(2020)</w:t>
        </w:r>
      </w:hyperlink>
      <w:r>
        <w:rPr/>
        <w:t>,</w:t>
      </w:r>
      <w:r>
        <w:rPr>
          <w:spacing w:val="-1"/>
        </w:rPr>
        <w:t> </w:t>
      </w:r>
      <w:r>
        <w:rPr/>
        <w:t>problematic</w:t>
      </w:r>
      <w:r>
        <w:rPr>
          <w:spacing w:val="-2"/>
        </w:rPr>
        <w:t> </w:t>
      </w:r>
      <w:r>
        <w:rPr/>
        <w:t>in</w:t>
      </w:r>
      <w:r>
        <w:rPr>
          <w:spacing w:val="-2"/>
        </w:rPr>
        <w:t> </w:t>
      </w:r>
      <w:r>
        <w:rPr/>
        <w:t>a</w:t>
      </w:r>
      <w:r>
        <w:rPr>
          <w:spacing w:val="-2"/>
        </w:rPr>
        <w:t> </w:t>
      </w:r>
      <w:r>
        <w:rPr/>
        <w:t>quantitative</w:t>
      </w:r>
      <w:r>
        <w:rPr>
          <w:spacing w:val="-2"/>
        </w:rPr>
        <w:t> </w:t>
      </w:r>
      <w:r>
        <w:rPr/>
        <w:t>analysis</w:t>
      </w:r>
      <w:r>
        <w:rPr>
          <w:spacing w:val="-2"/>
        </w:rPr>
        <w:t> </w:t>
      </w:r>
      <w:r>
        <w:rPr/>
        <w:t>in</w:t>
      </w:r>
      <w:r>
        <w:rPr>
          <w:spacing w:val="-2"/>
        </w:rPr>
        <w:t> </w:t>
      </w:r>
      <w:r>
        <w:rPr/>
        <w:t>which</w:t>
      </w:r>
      <w:r>
        <w:rPr>
          <w:spacing w:val="-2"/>
        </w:rPr>
        <w:t> </w:t>
      </w:r>
      <w:r>
        <w:rPr/>
        <w:t>a</w:t>
      </w:r>
      <w:r>
        <w:rPr>
          <w:spacing w:val="-2"/>
        </w:rPr>
        <w:t> </w:t>
      </w:r>
      <w:r>
        <w:rPr/>
        <w:t>representative</w:t>
      </w:r>
      <w:r>
        <w:rPr>
          <w:spacing w:val="-2"/>
        </w:rPr>
        <w:t> </w:t>
      </w:r>
      <w:r>
        <w:rPr/>
        <w:t>sample</w:t>
      </w:r>
      <w:r>
        <w:rPr>
          <w:spacing w:val="-2"/>
        </w:rPr>
        <w:t> </w:t>
      </w:r>
      <w:r>
        <w:rPr/>
        <w:t>is</w:t>
      </w:r>
      <w:r>
        <w:rPr>
          <w:spacing w:val="-2"/>
        </w:rPr>
        <w:t> </w:t>
      </w:r>
      <w:r>
        <w:rPr/>
        <w:t>a</w:t>
      </w:r>
      <w:r>
        <w:rPr>
          <w:spacing w:val="-2"/>
        </w:rPr>
        <w:t> </w:t>
      </w:r>
      <w:r>
        <w:rPr/>
        <w:t>necessity, especially given the much wider coverage of </w:t>
      </w:r>
      <w:hyperlink w:history="true" w:anchor="_bookmark520">
        <w:r>
          <w:rPr/>
          <w:t>H. Zhang et al. (2020)</w:t>
        </w:r>
      </w:hyperlink>
      <w:r>
        <w:rPr/>
        <w:t> compared to the two earlier studies.</w:t>
      </w:r>
      <w:r>
        <w:rPr>
          <w:spacing w:val="40"/>
        </w:rPr>
        <w:t> </w:t>
      </w:r>
      <w:r>
        <w:rPr/>
        <w:t>Even in cases where data are simply not available, the large gaps in documentary re- search across the Trans-Himalayan family may mean that, at this stage, the sort of quantitative statistical</w:t>
      </w:r>
      <w:r>
        <w:rPr>
          <w:spacing w:val="-8"/>
        </w:rPr>
        <w:t> </w:t>
      </w:r>
      <w:r>
        <w:rPr/>
        <w:t>research</w:t>
      </w:r>
      <w:r>
        <w:rPr>
          <w:spacing w:val="-8"/>
        </w:rPr>
        <w:t> </w:t>
      </w:r>
      <w:r>
        <w:rPr/>
        <w:t>undertaken</w:t>
      </w:r>
      <w:r>
        <w:rPr>
          <w:spacing w:val="-8"/>
        </w:rPr>
        <w:t> </w:t>
      </w:r>
      <w:r>
        <w:rPr/>
        <w:t>in</w:t>
      </w:r>
      <w:r>
        <w:rPr>
          <w:spacing w:val="-8"/>
        </w:rPr>
        <w:t> </w:t>
      </w:r>
      <w:r>
        <w:rPr/>
        <w:t>these</w:t>
      </w:r>
      <w:r>
        <w:rPr>
          <w:spacing w:val="-8"/>
        </w:rPr>
        <w:t> </w:t>
      </w:r>
      <w:r>
        <w:rPr/>
        <w:t>projects</w:t>
      </w:r>
      <w:r>
        <w:rPr>
          <w:spacing w:val="-8"/>
        </w:rPr>
        <w:t> </w:t>
      </w:r>
      <w:r>
        <w:rPr/>
        <w:t>is</w:t>
      </w:r>
      <w:r>
        <w:rPr>
          <w:spacing w:val="-8"/>
        </w:rPr>
        <w:t> </w:t>
      </w:r>
      <w:r>
        <w:rPr/>
        <w:t>simply</w:t>
      </w:r>
      <w:r>
        <w:rPr>
          <w:spacing w:val="-8"/>
        </w:rPr>
        <w:t> </w:t>
      </w:r>
      <w:r>
        <w:rPr/>
        <w:t>not</w:t>
      </w:r>
      <w:r>
        <w:rPr>
          <w:spacing w:val="-8"/>
        </w:rPr>
        <w:t> </w:t>
      </w:r>
      <w:r>
        <w:rPr/>
        <w:t>yet</w:t>
      </w:r>
      <w:r>
        <w:rPr>
          <w:spacing w:val="-8"/>
        </w:rPr>
        <w:t> </w:t>
      </w:r>
      <w:r>
        <w:rPr/>
        <w:t>viable,</w:t>
      </w:r>
      <w:r>
        <w:rPr>
          <w:spacing w:val="-8"/>
        </w:rPr>
        <w:t> </w:t>
      </w:r>
      <w:r>
        <w:rPr/>
        <w:t>at</w:t>
      </w:r>
      <w:r>
        <w:rPr>
          <w:spacing w:val="-8"/>
        </w:rPr>
        <w:t> </w:t>
      </w:r>
      <w:r>
        <w:rPr/>
        <w:t>least</w:t>
      </w:r>
      <w:r>
        <w:rPr>
          <w:spacing w:val="-8"/>
        </w:rPr>
        <w:t> </w:t>
      </w:r>
      <w:r>
        <w:rPr/>
        <w:t>until</w:t>
      </w:r>
      <w:r>
        <w:rPr>
          <w:spacing w:val="-8"/>
        </w:rPr>
        <w:t> </w:t>
      </w:r>
      <w:r>
        <w:rPr/>
        <w:t>a</w:t>
      </w:r>
      <w:r>
        <w:rPr>
          <w:spacing w:val="-8"/>
        </w:rPr>
        <w:t> </w:t>
      </w:r>
      <w:r>
        <w:rPr/>
        <w:t>truly</w:t>
      </w:r>
      <w:r>
        <w:rPr>
          <w:spacing w:val="-8"/>
        </w:rPr>
        <w:t> </w:t>
      </w:r>
      <w:r>
        <w:rPr/>
        <w:t>rep- resentative sample can be developed.</w:t>
      </w:r>
      <w:r>
        <w:rPr>
          <w:spacing w:val="40"/>
        </w:rPr>
        <w:t> </w:t>
      </w:r>
      <w:r>
        <w:rPr/>
        <w:t>Such a sample would ot necessarily have to include data from</w:t>
      </w:r>
      <w:r>
        <w:rPr>
          <w:spacing w:val="-3"/>
        </w:rPr>
        <w:t> </w:t>
      </w:r>
      <w:r>
        <w:rPr/>
        <w:t>all</w:t>
      </w:r>
      <w:r>
        <w:rPr>
          <w:spacing w:val="-2"/>
        </w:rPr>
        <w:t> </w:t>
      </w:r>
      <w:r>
        <w:rPr/>
        <w:t>of</w:t>
      </w:r>
      <w:r>
        <w:rPr>
          <w:spacing w:val="-2"/>
        </w:rPr>
        <w:t> </w:t>
      </w:r>
      <w:r>
        <w:rPr/>
        <w:t>the</w:t>
      </w:r>
      <w:r>
        <w:rPr>
          <w:spacing w:val="-2"/>
        </w:rPr>
        <w:t> </w:t>
      </w:r>
      <w:r>
        <w:rPr/>
        <w:t>currently</w:t>
      </w:r>
      <w:r>
        <w:rPr>
          <w:spacing w:val="-2"/>
        </w:rPr>
        <w:t> </w:t>
      </w:r>
      <w:r>
        <w:rPr/>
        <w:t>underdescribed</w:t>
      </w:r>
      <w:r>
        <w:rPr>
          <w:spacing w:val="-2"/>
        </w:rPr>
        <w:t> </w:t>
      </w:r>
      <w:r>
        <w:rPr/>
        <w:t>languages,</w:t>
      </w:r>
      <w:r>
        <w:rPr>
          <w:spacing w:val="-2"/>
        </w:rPr>
        <w:t> </w:t>
      </w:r>
      <w:r>
        <w:rPr/>
        <w:t>but</w:t>
      </w:r>
      <w:r>
        <w:rPr>
          <w:spacing w:val="-2"/>
        </w:rPr>
        <w:t> </w:t>
      </w:r>
      <w:r>
        <w:rPr/>
        <w:t>would</w:t>
      </w:r>
      <w:r>
        <w:rPr>
          <w:spacing w:val="-2"/>
        </w:rPr>
        <w:t> </w:t>
      </w:r>
      <w:r>
        <w:rPr/>
        <w:t>at</w:t>
      </w:r>
      <w:r>
        <w:rPr>
          <w:spacing w:val="-2"/>
        </w:rPr>
        <w:t> </w:t>
      </w:r>
      <w:r>
        <w:rPr/>
        <w:t>least</w:t>
      </w:r>
      <w:r>
        <w:rPr>
          <w:spacing w:val="-2"/>
        </w:rPr>
        <w:t> </w:t>
      </w:r>
      <w:r>
        <w:rPr/>
        <w:t>be</w:t>
      </w:r>
      <w:r>
        <w:rPr>
          <w:spacing w:val="-2"/>
        </w:rPr>
        <w:t> </w:t>
      </w:r>
      <w:r>
        <w:rPr/>
        <w:t>able</w:t>
      </w:r>
      <w:r>
        <w:rPr>
          <w:spacing w:val="-2"/>
        </w:rPr>
        <w:t> </w:t>
      </w:r>
      <w:r>
        <w:rPr/>
        <w:t>to</w:t>
      </w:r>
      <w:r>
        <w:rPr>
          <w:spacing w:val="-2"/>
        </w:rPr>
        <w:t> </w:t>
      </w:r>
      <w:r>
        <w:rPr/>
        <w:t>be</w:t>
      </w:r>
      <w:r>
        <w:rPr>
          <w:spacing w:val="-2"/>
        </w:rPr>
        <w:t> </w:t>
      </w:r>
      <w:r>
        <w:rPr/>
        <w:t>informed</w:t>
      </w:r>
      <w:r>
        <w:rPr>
          <w:spacing w:val="-2"/>
        </w:rPr>
        <w:t> </w:t>
      </w:r>
      <w:r>
        <w:rPr/>
        <w:t>by a</w:t>
      </w:r>
      <w:r>
        <w:rPr>
          <w:spacing w:val="-10"/>
        </w:rPr>
        <w:t> </w:t>
      </w:r>
      <w:r>
        <w:rPr/>
        <w:t>better</w:t>
      </w:r>
      <w:r>
        <w:rPr>
          <w:spacing w:val="-10"/>
        </w:rPr>
        <w:t> </w:t>
      </w:r>
      <w:r>
        <w:rPr/>
        <w:t>understanding</w:t>
      </w:r>
      <w:r>
        <w:rPr>
          <w:spacing w:val="-10"/>
        </w:rPr>
        <w:t> </w:t>
      </w:r>
      <w:r>
        <w:rPr/>
        <w:t>of</w:t>
      </w:r>
      <w:r>
        <w:rPr>
          <w:spacing w:val="-10"/>
        </w:rPr>
        <w:t> </w:t>
      </w:r>
      <w:r>
        <w:rPr/>
        <w:t>relationships</w:t>
      </w:r>
      <w:r>
        <w:rPr>
          <w:spacing w:val="-10"/>
        </w:rPr>
        <w:t> </w:t>
      </w:r>
      <w:r>
        <w:rPr/>
        <w:t>between</w:t>
      </w:r>
      <w:r>
        <w:rPr>
          <w:spacing w:val="-10"/>
        </w:rPr>
        <w:t> </w:t>
      </w:r>
      <w:r>
        <w:rPr/>
        <w:t>families.</w:t>
      </w:r>
      <w:r>
        <w:rPr>
          <w:spacing w:val="6"/>
        </w:rPr>
        <w:t> </w:t>
      </w:r>
      <w:r>
        <w:rPr/>
        <w:t>For</w:t>
      </w:r>
      <w:r>
        <w:rPr>
          <w:spacing w:val="-10"/>
        </w:rPr>
        <w:t> </w:t>
      </w:r>
      <w:r>
        <w:rPr/>
        <w:t>instance,</w:t>
      </w:r>
      <w:r>
        <w:rPr>
          <w:spacing w:val="-10"/>
        </w:rPr>
        <w:t> </w:t>
      </w:r>
      <w:r>
        <w:rPr/>
        <w:t>if</w:t>
      </w:r>
      <w:r>
        <w:rPr>
          <w:spacing w:val="-10"/>
        </w:rPr>
        <w:t> </w:t>
      </w:r>
      <w:r>
        <w:rPr/>
        <w:t>further</w:t>
      </w:r>
      <w:r>
        <w:rPr>
          <w:spacing w:val="-10"/>
        </w:rPr>
        <w:t> </w:t>
      </w:r>
      <w:r>
        <w:rPr/>
        <w:t>evidence</w:t>
      </w:r>
      <w:r>
        <w:rPr>
          <w:spacing w:val="-10"/>
        </w:rPr>
        <w:t> </w:t>
      </w:r>
      <w:r>
        <w:rPr/>
        <w:t>proves further</w:t>
      </w:r>
      <w:r>
        <w:rPr>
          <w:spacing w:val="-13"/>
        </w:rPr>
        <w:t> </w:t>
      </w:r>
      <w:r>
        <w:rPr/>
        <w:t>that</w:t>
      </w:r>
      <w:r>
        <w:rPr>
          <w:spacing w:val="-12"/>
        </w:rPr>
        <w:t> </w:t>
      </w:r>
      <w:r>
        <w:rPr/>
        <w:t>Lhokpu</w:t>
      </w:r>
      <w:r>
        <w:rPr>
          <w:spacing w:val="-13"/>
        </w:rPr>
        <w:t> </w:t>
      </w:r>
      <w:r>
        <w:rPr/>
        <w:t>can</w:t>
      </w:r>
      <w:r>
        <w:rPr>
          <w:spacing w:val="-12"/>
        </w:rPr>
        <w:t> </w:t>
      </w:r>
      <w:r>
        <w:rPr/>
        <w:t>be</w:t>
      </w:r>
      <w:r>
        <w:rPr>
          <w:spacing w:val="-13"/>
        </w:rPr>
        <w:t> </w:t>
      </w:r>
      <w:r>
        <w:rPr/>
        <w:t>grouped</w:t>
      </w:r>
      <w:r>
        <w:rPr>
          <w:spacing w:val="-12"/>
        </w:rPr>
        <w:t> </w:t>
      </w:r>
      <w:r>
        <w:rPr/>
        <w:t>into</w:t>
      </w:r>
      <w:r>
        <w:rPr>
          <w:spacing w:val="-13"/>
        </w:rPr>
        <w:t> </w:t>
      </w:r>
      <w:r>
        <w:rPr/>
        <w:t>a</w:t>
      </w:r>
      <w:r>
        <w:rPr>
          <w:spacing w:val="-12"/>
        </w:rPr>
        <w:t> </w:t>
      </w:r>
      <w:r>
        <w:rPr/>
        <w:t>Dimalish</w:t>
      </w:r>
      <w:r>
        <w:rPr>
          <w:spacing w:val="-13"/>
        </w:rPr>
        <w:t> </w:t>
      </w:r>
      <w:r>
        <w:rPr/>
        <w:t>subfamily</w:t>
      </w:r>
      <w:r>
        <w:rPr>
          <w:spacing w:val="-12"/>
        </w:rPr>
        <w:t> </w:t>
      </w:r>
      <w:r>
        <w:rPr/>
        <w:t>with</w:t>
      </w:r>
      <w:r>
        <w:rPr>
          <w:spacing w:val="-13"/>
        </w:rPr>
        <w:t> </w:t>
      </w:r>
      <w:r>
        <w:rPr/>
        <w:t>Dhimal</w:t>
      </w:r>
      <w:r>
        <w:rPr>
          <w:spacing w:val="-12"/>
        </w:rPr>
        <w:t> </w:t>
      </w:r>
      <w:r>
        <w:rPr/>
        <w:t>and</w:t>
      </w:r>
      <w:r>
        <w:rPr>
          <w:spacing w:val="-13"/>
        </w:rPr>
        <w:t> </w:t>
      </w:r>
      <w:r>
        <w:rPr/>
        <w:t>Toto,</w:t>
      </w:r>
      <w:r>
        <w:rPr>
          <w:spacing w:val="-12"/>
        </w:rPr>
        <w:t> </w:t>
      </w:r>
      <w:r>
        <w:rPr/>
        <w:t>then</w:t>
      </w:r>
      <w:r>
        <w:rPr>
          <w:spacing w:val="-13"/>
        </w:rPr>
        <w:t> </w:t>
      </w:r>
      <w:r>
        <w:rPr/>
        <w:t>it</w:t>
      </w:r>
      <w:r>
        <w:rPr>
          <w:spacing w:val="-12"/>
        </w:rPr>
        <w:t> </w:t>
      </w:r>
      <w:r>
        <w:rPr/>
        <w:t>need not</w:t>
      </w:r>
      <w:r>
        <w:rPr>
          <w:spacing w:val="-7"/>
        </w:rPr>
        <w:t> </w:t>
      </w:r>
      <w:r>
        <w:rPr/>
        <w:t>be</w:t>
      </w:r>
      <w:r>
        <w:rPr>
          <w:spacing w:val="-7"/>
        </w:rPr>
        <w:t> </w:t>
      </w:r>
      <w:r>
        <w:rPr/>
        <w:t>included</w:t>
      </w:r>
      <w:r>
        <w:rPr>
          <w:spacing w:val="-7"/>
        </w:rPr>
        <w:t> </w:t>
      </w:r>
      <w:r>
        <w:rPr/>
        <w:t>separately</w:t>
      </w:r>
      <w:r>
        <w:rPr>
          <w:spacing w:val="-7"/>
        </w:rPr>
        <w:t> </w:t>
      </w:r>
      <w:r>
        <w:rPr/>
        <w:t>if</w:t>
      </w:r>
      <w:r>
        <w:rPr>
          <w:spacing w:val="-7"/>
        </w:rPr>
        <w:t> </w:t>
      </w:r>
      <w:r>
        <w:rPr/>
        <w:t>that</w:t>
      </w:r>
      <w:r>
        <w:rPr>
          <w:spacing w:val="-7"/>
        </w:rPr>
        <w:t> </w:t>
      </w:r>
      <w:r>
        <w:rPr/>
        <w:t>family</w:t>
      </w:r>
      <w:r>
        <w:rPr>
          <w:spacing w:val="-7"/>
        </w:rPr>
        <w:t> </w:t>
      </w:r>
      <w:r>
        <w:rPr/>
        <w:t>is</w:t>
      </w:r>
      <w:r>
        <w:rPr>
          <w:spacing w:val="-7"/>
        </w:rPr>
        <w:t> </w:t>
      </w:r>
      <w:r>
        <w:rPr/>
        <w:t>already</w:t>
      </w:r>
      <w:r>
        <w:rPr>
          <w:spacing w:val="-7"/>
        </w:rPr>
        <w:t> </w:t>
      </w:r>
      <w:r>
        <w:rPr/>
        <w:t>sufficiently</w:t>
      </w:r>
      <w:r>
        <w:rPr>
          <w:spacing w:val="-7"/>
        </w:rPr>
        <w:t> </w:t>
      </w:r>
      <w:r>
        <w:rPr/>
        <w:t>represented. Similarly,</w:t>
      </w:r>
      <w:r>
        <w:rPr>
          <w:spacing w:val="-7"/>
        </w:rPr>
        <w:t> </w:t>
      </w:r>
      <w:r>
        <w:rPr/>
        <w:t>further</w:t>
      </w:r>
      <w:r>
        <w:rPr>
          <w:spacing w:val="-7"/>
        </w:rPr>
        <w:t> </w:t>
      </w:r>
      <w:r>
        <w:rPr/>
        <w:t>re- search</w:t>
      </w:r>
      <w:r>
        <w:rPr>
          <w:spacing w:val="-3"/>
        </w:rPr>
        <w:t> </w:t>
      </w:r>
      <w:r>
        <w:rPr/>
        <w:t>on</w:t>
      </w:r>
      <w:r>
        <w:rPr>
          <w:spacing w:val="-3"/>
        </w:rPr>
        <w:t> </w:t>
      </w:r>
      <w:r>
        <w:rPr/>
        <w:t>the</w:t>
      </w:r>
      <w:r>
        <w:rPr>
          <w:spacing w:val="-3"/>
        </w:rPr>
        <w:t> </w:t>
      </w:r>
      <w:r>
        <w:rPr/>
        <w:t>other</w:t>
      </w:r>
      <w:r>
        <w:rPr>
          <w:spacing w:val="-3"/>
        </w:rPr>
        <w:t> </w:t>
      </w:r>
      <w:r>
        <w:rPr/>
        <w:t>underdescribed</w:t>
      </w:r>
      <w:r>
        <w:rPr>
          <w:spacing w:val="-3"/>
        </w:rPr>
        <w:t> </w:t>
      </w:r>
      <w:r>
        <w:rPr/>
        <w:t>languages</w:t>
      </w:r>
      <w:r>
        <w:rPr>
          <w:spacing w:val="-3"/>
        </w:rPr>
        <w:t> </w:t>
      </w:r>
      <w:r>
        <w:rPr/>
        <w:t>of</w:t>
      </w:r>
      <w:r>
        <w:rPr>
          <w:spacing w:val="-3"/>
        </w:rPr>
        <w:t> </w:t>
      </w:r>
      <w:r>
        <w:rPr/>
        <w:t>Bhutan,</w:t>
      </w:r>
      <w:r>
        <w:rPr>
          <w:spacing w:val="-2"/>
        </w:rPr>
        <w:t> </w:t>
      </w:r>
      <w:r>
        <w:rPr/>
        <w:t>Gongduk</w:t>
      </w:r>
      <w:r>
        <w:rPr>
          <w:spacing w:val="-3"/>
        </w:rPr>
        <w:t> </w:t>
      </w:r>
      <w:r>
        <w:rPr/>
        <w:t>and</w:t>
      </w:r>
      <w:r>
        <w:rPr>
          <w:spacing w:val="-3"/>
        </w:rPr>
        <w:t> </w:t>
      </w:r>
      <w:r>
        <w:rPr/>
        <w:t>Black</w:t>
      </w:r>
      <w:r>
        <w:rPr>
          <w:spacing w:val="-3"/>
        </w:rPr>
        <w:t> </w:t>
      </w:r>
      <w:r>
        <w:rPr/>
        <w:t>Mountain</w:t>
      </w:r>
      <w:r>
        <w:rPr>
          <w:spacing w:val="-3"/>
        </w:rPr>
        <w:t> </w:t>
      </w:r>
      <w:r>
        <w:rPr/>
        <w:t>Monpa, may well allow them to quite clearly be aligned with existing subgroups, but may also distance </w:t>
      </w:r>
      <w:r>
        <w:rPr>
          <w:spacing w:val="-2"/>
        </w:rPr>
        <w:t>them further from any clear classification, further necessitating their inclusion in a representative </w:t>
      </w:r>
      <w:r>
        <w:rPr/>
        <w:t>sample of the family.</w:t>
      </w:r>
    </w:p>
    <w:p>
      <w:pPr>
        <w:pStyle w:val="BodyText"/>
        <w:spacing w:line="376" w:lineRule="auto" w:before="11"/>
        <w:ind w:left="379" w:right="1617" w:firstLine="298"/>
        <w:jc w:val="both"/>
      </w:pPr>
      <w:r>
        <w:rPr/>
        <w:t>There</w:t>
      </w:r>
      <w:r>
        <w:rPr>
          <w:spacing w:val="-4"/>
        </w:rPr>
        <w:t> </w:t>
      </w:r>
      <w:r>
        <w:rPr/>
        <w:t>is</w:t>
      </w:r>
      <w:r>
        <w:rPr>
          <w:spacing w:val="-4"/>
        </w:rPr>
        <w:t> </w:t>
      </w:r>
      <w:r>
        <w:rPr/>
        <w:t>the</w:t>
      </w:r>
      <w:r>
        <w:rPr>
          <w:spacing w:val="-4"/>
        </w:rPr>
        <w:t> </w:t>
      </w:r>
      <w:r>
        <w:rPr/>
        <w:t>potential</w:t>
      </w:r>
      <w:r>
        <w:rPr>
          <w:spacing w:val="-4"/>
        </w:rPr>
        <w:t> </w:t>
      </w:r>
      <w:r>
        <w:rPr/>
        <w:t>here,</w:t>
      </w:r>
      <w:r>
        <w:rPr>
          <w:spacing w:val="-4"/>
        </w:rPr>
        <w:t> </w:t>
      </w:r>
      <w:r>
        <w:rPr/>
        <w:t>however,</w:t>
      </w:r>
      <w:r>
        <w:rPr>
          <w:spacing w:val="-4"/>
        </w:rPr>
        <w:t> </w:t>
      </w:r>
      <w:r>
        <w:rPr/>
        <w:t>for</w:t>
      </w:r>
      <w:r>
        <w:rPr>
          <w:spacing w:val="-4"/>
        </w:rPr>
        <w:t> </w:t>
      </w:r>
      <w:r>
        <w:rPr/>
        <w:t>a</w:t>
      </w:r>
      <w:r>
        <w:rPr>
          <w:spacing w:val="-4"/>
        </w:rPr>
        <w:t> </w:t>
      </w:r>
      <w:r>
        <w:rPr/>
        <w:t>certain</w:t>
      </w:r>
      <w:r>
        <w:rPr>
          <w:spacing w:val="-4"/>
        </w:rPr>
        <w:t> </w:t>
      </w:r>
      <w:r>
        <w:rPr/>
        <w:t>circular</w:t>
      </w:r>
      <w:r>
        <w:rPr>
          <w:spacing w:val="-4"/>
        </w:rPr>
        <w:t> </w:t>
      </w:r>
      <w:r>
        <w:rPr/>
        <w:t>logic</w:t>
      </w:r>
      <w:r>
        <w:rPr>
          <w:spacing w:val="-4"/>
        </w:rPr>
        <w:t> </w:t>
      </w:r>
      <w:r>
        <w:rPr/>
        <w:t>in</w:t>
      </w:r>
      <w:r>
        <w:rPr>
          <w:spacing w:val="-4"/>
        </w:rPr>
        <w:t> </w:t>
      </w:r>
      <w:r>
        <w:rPr/>
        <w:t>developing</w:t>
      </w:r>
      <w:r>
        <w:rPr>
          <w:spacing w:val="-4"/>
        </w:rPr>
        <w:t> </w:t>
      </w:r>
      <w:r>
        <w:rPr/>
        <w:t>a</w:t>
      </w:r>
      <w:r>
        <w:rPr>
          <w:spacing w:val="-4"/>
        </w:rPr>
        <w:t> </w:t>
      </w:r>
      <w:r>
        <w:rPr/>
        <w:t>sample</w:t>
      </w:r>
      <w:r>
        <w:rPr>
          <w:spacing w:val="-4"/>
        </w:rPr>
        <w:t> </w:t>
      </w:r>
      <w:r>
        <w:rPr/>
        <w:t>to</w:t>
      </w:r>
      <w:r>
        <w:rPr>
          <w:spacing w:val="-4"/>
        </w:rPr>
        <w:t> </w:t>
      </w:r>
      <w:r>
        <w:rPr/>
        <w:t>be used</w:t>
      </w:r>
      <w:r>
        <w:rPr>
          <w:spacing w:val="-1"/>
        </w:rPr>
        <w:t> </w:t>
      </w:r>
      <w:r>
        <w:rPr/>
        <w:t>for research</w:t>
      </w:r>
      <w:r>
        <w:rPr>
          <w:spacing w:val="-1"/>
        </w:rPr>
        <w:t> </w:t>
      </w:r>
      <w:r>
        <w:rPr/>
        <w:t>into</w:t>
      </w:r>
      <w:r>
        <w:rPr>
          <w:spacing w:val="-1"/>
        </w:rPr>
        <w:t> </w:t>
      </w:r>
      <w:r>
        <w:rPr/>
        <w:t>phylogenies, in that the</w:t>
      </w:r>
      <w:r>
        <w:rPr>
          <w:spacing w:val="-1"/>
        </w:rPr>
        <w:t> </w:t>
      </w:r>
      <w:r>
        <w:rPr/>
        <w:t>development</w:t>
      </w:r>
      <w:r>
        <w:rPr>
          <w:spacing w:val="-1"/>
        </w:rPr>
        <w:t> </w:t>
      </w:r>
      <w:r>
        <w:rPr/>
        <w:t>of a representative</w:t>
      </w:r>
      <w:r>
        <w:rPr>
          <w:spacing w:val="-1"/>
        </w:rPr>
        <w:t> </w:t>
      </w:r>
      <w:r>
        <w:rPr/>
        <w:t>sample needs to be informed by a general understanding of the phylogeny of the family in order to sufficiently and</w:t>
      </w:r>
      <w:r>
        <w:rPr>
          <w:spacing w:val="-1"/>
        </w:rPr>
        <w:t> </w:t>
      </w:r>
      <w:r>
        <w:rPr/>
        <w:t>more</w:t>
      </w:r>
      <w:r>
        <w:rPr>
          <w:spacing w:val="-1"/>
        </w:rPr>
        <w:t> </w:t>
      </w:r>
      <w:r>
        <w:rPr/>
        <w:t>or less equally survey</w:t>
      </w:r>
      <w:r>
        <w:rPr>
          <w:spacing w:val="-1"/>
        </w:rPr>
        <w:t> </w:t>
      </w:r>
      <w:r>
        <w:rPr/>
        <w:t>all areas</w:t>
      </w:r>
      <w:r>
        <w:rPr>
          <w:spacing w:val="-1"/>
        </w:rPr>
        <w:t> </w:t>
      </w:r>
      <w:r>
        <w:rPr/>
        <w:t>of</w:t>
      </w:r>
      <w:r>
        <w:rPr>
          <w:spacing w:val="-1"/>
        </w:rPr>
        <w:t> </w:t>
      </w:r>
      <w:r>
        <w:rPr/>
        <w:t>the family.</w:t>
      </w:r>
      <w:r>
        <w:rPr>
          <w:spacing w:val="26"/>
        </w:rPr>
        <w:t> </w:t>
      </w:r>
      <w:r>
        <w:rPr/>
        <w:t>This understanding, however, is exactly the</w:t>
      </w:r>
      <w:r>
        <w:rPr>
          <w:spacing w:val="-2"/>
        </w:rPr>
        <w:t> </w:t>
      </w:r>
      <w:r>
        <w:rPr/>
        <w:t>outcome</w:t>
      </w:r>
      <w:r>
        <w:rPr>
          <w:spacing w:val="-2"/>
        </w:rPr>
        <w:t> </w:t>
      </w:r>
      <w:r>
        <w:rPr/>
        <w:t>the</w:t>
      </w:r>
      <w:r>
        <w:rPr>
          <w:spacing w:val="-2"/>
        </w:rPr>
        <w:t> </w:t>
      </w:r>
      <w:r>
        <w:rPr/>
        <w:t>research</w:t>
      </w:r>
      <w:r>
        <w:rPr>
          <w:spacing w:val="-2"/>
        </w:rPr>
        <w:t> </w:t>
      </w:r>
      <w:r>
        <w:rPr/>
        <w:t>itself</w:t>
      </w:r>
      <w:r>
        <w:rPr>
          <w:spacing w:val="-2"/>
        </w:rPr>
        <w:t> </w:t>
      </w:r>
      <w:r>
        <w:rPr/>
        <w:t>is</w:t>
      </w:r>
      <w:r>
        <w:rPr>
          <w:spacing w:val="-2"/>
        </w:rPr>
        <w:t> </w:t>
      </w:r>
      <w:r>
        <w:rPr/>
        <w:t>trying</w:t>
      </w:r>
      <w:r>
        <w:rPr>
          <w:spacing w:val="-2"/>
        </w:rPr>
        <w:t> </w:t>
      </w:r>
      <w:r>
        <w:rPr/>
        <w:t>to</w:t>
      </w:r>
      <w:r>
        <w:rPr>
          <w:spacing w:val="-2"/>
        </w:rPr>
        <w:t> </w:t>
      </w:r>
      <w:r>
        <w:rPr/>
        <w:t>reach.</w:t>
      </w:r>
      <w:r>
        <w:rPr>
          <w:spacing w:val="17"/>
        </w:rPr>
        <w:t> </w:t>
      </w:r>
      <w:r>
        <w:rPr/>
        <w:t>This</w:t>
      </w:r>
      <w:r>
        <w:rPr>
          <w:spacing w:val="-2"/>
        </w:rPr>
        <w:t> </w:t>
      </w:r>
      <w:r>
        <w:rPr/>
        <w:t>is</w:t>
      </w:r>
      <w:r>
        <w:rPr>
          <w:spacing w:val="-2"/>
        </w:rPr>
        <w:t> </w:t>
      </w:r>
      <w:r>
        <w:rPr/>
        <w:t>further</w:t>
      </w:r>
      <w:r>
        <w:rPr>
          <w:spacing w:val="-2"/>
        </w:rPr>
        <w:t> </w:t>
      </w:r>
      <w:r>
        <w:rPr/>
        <w:t>confounded</w:t>
      </w:r>
      <w:r>
        <w:rPr>
          <w:spacing w:val="-2"/>
        </w:rPr>
        <w:t> </w:t>
      </w:r>
      <w:r>
        <w:rPr/>
        <w:t>by</w:t>
      </w:r>
      <w:r>
        <w:rPr>
          <w:spacing w:val="-2"/>
        </w:rPr>
        <w:t> </w:t>
      </w:r>
      <w:r>
        <w:rPr/>
        <w:t>the</w:t>
      </w:r>
      <w:r>
        <w:rPr>
          <w:spacing w:val="-2"/>
        </w:rPr>
        <w:t> </w:t>
      </w:r>
      <w:r>
        <w:rPr/>
        <w:t>uncertainty the</w:t>
      </w:r>
      <w:r>
        <w:rPr>
          <w:spacing w:val="-11"/>
        </w:rPr>
        <w:t> </w:t>
      </w:r>
      <w:r>
        <w:rPr/>
        <w:t>studies</w:t>
      </w:r>
      <w:r>
        <w:rPr>
          <w:spacing w:val="-11"/>
        </w:rPr>
        <w:t> </w:t>
      </w:r>
      <w:r>
        <w:rPr/>
        <w:t>discussed</w:t>
      </w:r>
      <w:r>
        <w:rPr>
          <w:spacing w:val="-11"/>
        </w:rPr>
        <w:t> </w:t>
      </w:r>
      <w:r>
        <w:rPr/>
        <w:t>here</w:t>
      </w:r>
      <w:r>
        <w:rPr>
          <w:spacing w:val="-11"/>
        </w:rPr>
        <w:t> </w:t>
      </w:r>
      <w:r>
        <w:rPr/>
        <w:t>have</w:t>
      </w:r>
      <w:r>
        <w:rPr>
          <w:spacing w:val="-11"/>
        </w:rPr>
        <w:t> </w:t>
      </w:r>
      <w:r>
        <w:rPr/>
        <w:t>around</w:t>
      </w:r>
      <w:r>
        <w:rPr>
          <w:spacing w:val="-11"/>
        </w:rPr>
        <w:t> </w:t>
      </w:r>
      <w:r>
        <w:rPr/>
        <w:t>any</w:t>
      </w:r>
      <w:r>
        <w:rPr>
          <w:spacing w:val="-11"/>
        </w:rPr>
        <w:t> </w:t>
      </w:r>
      <w:r>
        <w:rPr/>
        <w:t>reconstructions</w:t>
      </w:r>
      <w:r>
        <w:rPr>
          <w:spacing w:val="-11"/>
        </w:rPr>
        <w:t> </w:t>
      </w:r>
      <w:r>
        <w:rPr/>
        <w:t>to</w:t>
      </w:r>
      <w:r>
        <w:rPr>
          <w:spacing w:val="-11"/>
        </w:rPr>
        <w:t> </w:t>
      </w:r>
      <w:r>
        <w:rPr/>
        <w:t>deeper</w:t>
      </w:r>
      <w:r>
        <w:rPr>
          <w:spacing w:val="-11"/>
        </w:rPr>
        <w:t> </w:t>
      </w:r>
      <w:r>
        <w:rPr/>
        <w:t>time</w:t>
      </w:r>
      <w:r>
        <w:rPr>
          <w:spacing w:val="-11"/>
        </w:rPr>
        <w:t> </w:t>
      </w:r>
      <w:r>
        <w:rPr/>
        <w:t>depths,</w:t>
      </w:r>
      <w:r>
        <w:rPr>
          <w:spacing w:val="-10"/>
        </w:rPr>
        <w:t> </w:t>
      </w:r>
      <w:r>
        <w:rPr/>
        <w:t>as</w:t>
      </w:r>
      <w:r>
        <w:rPr>
          <w:spacing w:val="-11"/>
        </w:rPr>
        <w:t> </w:t>
      </w:r>
      <w:r>
        <w:rPr/>
        <w:t>is</w:t>
      </w:r>
      <w:r>
        <w:rPr>
          <w:spacing w:val="-11"/>
        </w:rPr>
        <w:t> </w:t>
      </w:r>
      <w:r>
        <w:rPr/>
        <w:t>discussed </w:t>
      </w:r>
      <w:r>
        <w:rPr>
          <w:spacing w:val="-2"/>
        </w:rPr>
        <w:t>below.</w:t>
      </w:r>
    </w:p>
    <w:p>
      <w:pPr>
        <w:pStyle w:val="BodyText"/>
        <w:spacing w:line="376" w:lineRule="auto" w:before="5"/>
        <w:ind w:left="379" w:right="1617" w:firstLine="298"/>
        <w:jc w:val="both"/>
      </w:pPr>
      <w:r>
        <w:rPr/>
        <w:t>Only briefly discussed in </w:t>
      </w:r>
      <w:hyperlink w:history="true" w:anchor="_bookmark520">
        <w:r>
          <w:rPr/>
          <w:t>H. Zhang et al. (2020)</w:t>
        </w:r>
      </w:hyperlink>
      <w:r>
        <w:rPr/>
        <w:t> is the statistical confidence surrounding </w:t>
      </w:r>
      <w:r>
        <w:rPr/>
        <w:t>the various</w:t>
      </w:r>
      <w:r>
        <w:rPr>
          <w:spacing w:val="-4"/>
        </w:rPr>
        <w:t> </w:t>
      </w:r>
      <w:r>
        <w:rPr/>
        <w:t>bifurcations</w:t>
      </w:r>
      <w:r>
        <w:rPr>
          <w:spacing w:val="-4"/>
        </w:rPr>
        <w:t> </w:t>
      </w:r>
      <w:r>
        <w:rPr/>
        <w:t>given</w:t>
      </w:r>
      <w:r>
        <w:rPr>
          <w:spacing w:val="-4"/>
        </w:rPr>
        <w:t> </w:t>
      </w:r>
      <w:r>
        <w:rPr/>
        <w:t>in</w:t>
      </w:r>
      <w:r>
        <w:rPr>
          <w:spacing w:val="-4"/>
        </w:rPr>
        <w:t> </w:t>
      </w:r>
      <w:r>
        <w:rPr/>
        <w:t>the</w:t>
      </w:r>
      <w:r>
        <w:rPr>
          <w:spacing w:val="-4"/>
        </w:rPr>
        <w:t> </w:t>
      </w:r>
      <w:r>
        <w:rPr/>
        <w:t>study’s</w:t>
      </w:r>
      <w:r>
        <w:rPr>
          <w:spacing w:val="-4"/>
        </w:rPr>
        <w:t> </w:t>
      </w:r>
      <w:r>
        <w:rPr/>
        <w:t>proposed</w:t>
      </w:r>
      <w:r>
        <w:rPr>
          <w:spacing w:val="-4"/>
        </w:rPr>
        <w:t> </w:t>
      </w:r>
      <w:r>
        <w:rPr/>
        <w:t>phylogeny.</w:t>
      </w:r>
      <w:r>
        <w:rPr>
          <w:spacing w:val="15"/>
        </w:rPr>
        <w:t> </w:t>
      </w:r>
      <w:r>
        <w:rPr/>
        <w:t>While</w:t>
      </w:r>
      <w:r>
        <w:rPr>
          <w:spacing w:val="-4"/>
        </w:rPr>
        <w:t> </w:t>
      </w:r>
      <w:r>
        <w:rPr/>
        <w:t>the</w:t>
      </w:r>
      <w:r>
        <w:rPr>
          <w:spacing w:val="-4"/>
        </w:rPr>
        <w:t> </w:t>
      </w:r>
      <w:r>
        <w:rPr/>
        <w:t>study</w:t>
      </w:r>
      <w:r>
        <w:rPr>
          <w:spacing w:val="-4"/>
        </w:rPr>
        <w:t> </w:t>
      </w:r>
      <w:r>
        <w:rPr/>
        <w:t>does</w:t>
      </w:r>
      <w:r>
        <w:rPr>
          <w:spacing w:val="-4"/>
        </w:rPr>
        <w:t> </w:t>
      </w:r>
      <w:r>
        <w:rPr/>
        <w:t>not</w:t>
      </w:r>
      <w:r>
        <w:rPr>
          <w:spacing w:val="-4"/>
        </w:rPr>
        <w:t> </w:t>
      </w:r>
      <w:r>
        <w:rPr/>
        <w:t>suggest that</w:t>
      </w:r>
      <w:r>
        <w:rPr>
          <w:spacing w:val="-5"/>
        </w:rPr>
        <w:t> </w:t>
      </w:r>
      <w:r>
        <w:rPr/>
        <w:t>the</w:t>
      </w:r>
      <w:r>
        <w:rPr>
          <w:spacing w:val="-4"/>
        </w:rPr>
        <w:t> </w:t>
      </w:r>
      <w:r>
        <w:rPr/>
        <w:t>given</w:t>
      </w:r>
      <w:r>
        <w:rPr>
          <w:spacing w:val="-5"/>
        </w:rPr>
        <w:t> </w:t>
      </w:r>
      <w:r>
        <w:rPr/>
        <w:t>tree</w:t>
      </w:r>
      <w:r>
        <w:rPr>
          <w:spacing w:val="-4"/>
        </w:rPr>
        <w:t> </w:t>
      </w:r>
      <w:r>
        <w:rPr/>
        <w:t>is</w:t>
      </w:r>
      <w:r>
        <w:rPr>
          <w:spacing w:val="-5"/>
        </w:rPr>
        <w:t> </w:t>
      </w:r>
      <w:r>
        <w:rPr/>
        <w:t>clearly</w:t>
      </w:r>
      <w:r>
        <w:rPr>
          <w:spacing w:val="-4"/>
        </w:rPr>
        <w:t> </w:t>
      </w:r>
      <w:r>
        <w:rPr/>
        <w:t>correct,</w:t>
      </w:r>
      <w:r>
        <w:rPr>
          <w:spacing w:val="-4"/>
        </w:rPr>
        <w:t> </w:t>
      </w:r>
      <w:r>
        <w:rPr/>
        <w:t>it</w:t>
      </w:r>
      <w:r>
        <w:rPr>
          <w:spacing w:val="-4"/>
        </w:rPr>
        <w:t> </w:t>
      </w:r>
      <w:r>
        <w:rPr/>
        <w:t>does</w:t>
      </w:r>
      <w:r>
        <w:rPr>
          <w:spacing w:val="-4"/>
        </w:rPr>
        <w:t> </w:t>
      </w:r>
      <w:r>
        <w:rPr/>
        <w:t>suggest</w:t>
      </w:r>
      <w:r>
        <w:rPr>
          <w:spacing w:val="-5"/>
        </w:rPr>
        <w:t> </w:t>
      </w:r>
      <w:r>
        <w:rPr/>
        <w:t>that</w:t>
      </w:r>
      <w:r>
        <w:rPr>
          <w:spacing w:val="-4"/>
        </w:rPr>
        <w:t> </w:t>
      </w:r>
      <w:r>
        <w:rPr/>
        <w:t>the</w:t>
      </w:r>
      <w:r>
        <w:rPr>
          <w:spacing w:val="-5"/>
        </w:rPr>
        <w:t> </w:t>
      </w:r>
      <w:r>
        <w:rPr/>
        <w:t>results</w:t>
      </w:r>
      <w:r>
        <w:rPr>
          <w:spacing w:val="-5"/>
        </w:rPr>
        <w:t> </w:t>
      </w:r>
      <w:r>
        <w:rPr/>
        <w:t>of</w:t>
      </w:r>
      <w:r>
        <w:rPr>
          <w:spacing w:val="-5"/>
        </w:rPr>
        <w:t> </w:t>
      </w:r>
      <w:r>
        <w:rPr/>
        <w:t>the</w:t>
      </w:r>
      <w:r>
        <w:rPr>
          <w:spacing w:val="-4"/>
        </w:rPr>
        <w:t> </w:t>
      </w:r>
      <w:r>
        <w:rPr/>
        <w:t>analysis</w:t>
      </w:r>
      <w:r>
        <w:rPr>
          <w:spacing w:val="-4"/>
        </w:rPr>
        <w:t> </w:t>
      </w:r>
      <w:r>
        <w:rPr/>
        <w:t>could</w:t>
      </w:r>
      <w:r>
        <w:rPr>
          <w:spacing w:val="-5"/>
        </w:rPr>
        <w:t> </w:t>
      </w:r>
      <w:r>
        <w:rPr/>
        <w:t>be</w:t>
      </w:r>
      <w:r>
        <w:rPr>
          <w:spacing w:val="-4"/>
        </w:rPr>
        <w:t> </w:t>
      </w:r>
      <w:r>
        <w:rPr/>
        <w:t>used to inform further studies into the history of the people of the Himalayas (</w:t>
      </w:r>
      <w:hyperlink w:history="true" w:anchor="_bookmark520">
        <w:r>
          <w:rPr/>
          <w:t>H. Zhang et al. 2020</w:t>
        </w:r>
      </w:hyperlink>
      <w:r>
        <w:rPr/>
        <w:t>: p. 5).</w:t>
      </w:r>
      <w:r>
        <w:rPr>
          <w:spacing w:val="40"/>
        </w:rPr>
        <w:t> </w:t>
      </w:r>
      <w:r>
        <w:rPr/>
        <w:t>The posterior probability of a given divergence is the calculated likelihood of the given branch</w:t>
      </w:r>
      <w:r>
        <w:rPr>
          <w:spacing w:val="-1"/>
        </w:rPr>
        <w:t> </w:t>
      </w:r>
      <w:r>
        <w:rPr/>
        <w:t>being</w:t>
      </w:r>
      <w:r>
        <w:rPr>
          <w:spacing w:val="-1"/>
        </w:rPr>
        <w:t> </w:t>
      </w:r>
      <w:r>
        <w:rPr/>
        <w:t>valid given</w:t>
      </w:r>
      <w:r>
        <w:rPr>
          <w:spacing w:val="-1"/>
        </w:rPr>
        <w:t> </w:t>
      </w:r>
      <w:r>
        <w:rPr/>
        <w:t>the input</w:t>
      </w:r>
      <w:r>
        <w:rPr>
          <w:spacing w:val="-1"/>
        </w:rPr>
        <w:t> </w:t>
      </w:r>
      <w:r>
        <w:rPr/>
        <w:t>data and</w:t>
      </w:r>
      <w:r>
        <w:rPr>
          <w:spacing w:val="-1"/>
        </w:rPr>
        <w:t> </w:t>
      </w:r>
      <w:r>
        <w:rPr/>
        <w:t>starting parameters</w:t>
      </w:r>
      <w:r>
        <w:rPr>
          <w:spacing w:val="-1"/>
        </w:rPr>
        <w:t> </w:t>
      </w:r>
      <w:r>
        <w:rPr/>
        <w:t>ranging from</w:t>
      </w:r>
      <w:r>
        <w:rPr>
          <w:spacing w:val="-1"/>
        </w:rPr>
        <w:t> </w:t>
      </w:r>
      <w:r>
        <w:rPr/>
        <w:t>0 (no</w:t>
      </w:r>
      <w:r>
        <w:rPr>
          <w:spacing w:val="-1"/>
        </w:rPr>
        <w:t> </w:t>
      </w:r>
      <w:r>
        <w:rPr>
          <w:spacing w:val="-2"/>
        </w:rPr>
        <w:t>confidence)</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spacing w:val="-2"/>
        </w:rPr>
        <w:t>to</w:t>
      </w:r>
      <w:r>
        <w:rPr>
          <w:spacing w:val="-9"/>
        </w:rPr>
        <w:t> </w:t>
      </w:r>
      <w:r>
        <w:rPr>
          <w:spacing w:val="-2"/>
        </w:rPr>
        <w:t>1</w:t>
      </w:r>
      <w:r>
        <w:rPr>
          <w:spacing w:val="-9"/>
        </w:rPr>
        <w:t> </w:t>
      </w:r>
      <w:r>
        <w:rPr>
          <w:spacing w:val="-2"/>
        </w:rPr>
        <w:t>(complete</w:t>
      </w:r>
      <w:r>
        <w:rPr>
          <w:spacing w:val="-9"/>
        </w:rPr>
        <w:t> </w:t>
      </w:r>
      <w:r>
        <w:rPr>
          <w:spacing w:val="-2"/>
        </w:rPr>
        <w:t>confidence)</w:t>
      </w:r>
      <w:r>
        <w:rPr>
          <w:spacing w:val="-9"/>
        </w:rPr>
        <w:t> </w:t>
      </w:r>
      <w:r>
        <w:rPr>
          <w:spacing w:val="-2"/>
        </w:rPr>
        <w:t>(</w:t>
      </w:r>
      <w:hyperlink w:history="true" w:anchor="_bookmark276">
        <w:r>
          <w:rPr>
            <w:spacing w:val="-2"/>
          </w:rPr>
          <w:t>Alfaro</w:t>
        </w:r>
        <w:r>
          <w:rPr>
            <w:spacing w:val="-9"/>
          </w:rPr>
          <w:t> </w:t>
        </w:r>
        <w:r>
          <w:rPr>
            <w:spacing w:val="-2"/>
          </w:rPr>
          <w:t>&amp;</w:t>
        </w:r>
        <w:r>
          <w:rPr>
            <w:spacing w:val="-9"/>
          </w:rPr>
          <w:t> </w:t>
        </w:r>
        <w:r>
          <w:rPr>
            <w:spacing w:val="-2"/>
          </w:rPr>
          <w:t>Holder</w:t>
        </w:r>
        <w:r>
          <w:rPr>
            <w:spacing w:val="-9"/>
          </w:rPr>
          <w:t> </w:t>
        </w:r>
        <w:r>
          <w:rPr>
            <w:spacing w:val="-2"/>
          </w:rPr>
          <w:t>2006</w:t>
        </w:r>
      </w:hyperlink>
      <w:r>
        <w:rPr>
          <w:spacing w:val="-2"/>
        </w:rPr>
        <w:t>).</w:t>
      </w:r>
      <w:r>
        <w:rPr>
          <w:spacing w:val="22"/>
        </w:rPr>
        <w:t> </w:t>
      </w:r>
      <w:r>
        <w:rPr>
          <w:spacing w:val="-2"/>
        </w:rPr>
        <w:t>It</w:t>
      </w:r>
      <w:r>
        <w:rPr>
          <w:spacing w:val="-9"/>
        </w:rPr>
        <w:t> </w:t>
      </w:r>
      <w:r>
        <w:rPr>
          <w:spacing w:val="-2"/>
        </w:rPr>
        <w:t>can</w:t>
      </w:r>
      <w:r>
        <w:rPr>
          <w:spacing w:val="-9"/>
        </w:rPr>
        <w:t> </w:t>
      </w:r>
      <w:r>
        <w:rPr>
          <w:spacing w:val="-2"/>
        </w:rPr>
        <w:t>be</w:t>
      </w:r>
      <w:r>
        <w:rPr>
          <w:spacing w:val="-9"/>
        </w:rPr>
        <w:t> </w:t>
      </w:r>
      <w:r>
        <w:rPr>
          <w:spacing w:val="-2"/>
        </w:rPr>
        <w:t>seen</w:t>
      </w:r>
      <w:r>
        <w:rPr>
          <w:spacing w:val="-9"/>
        </w:rPr>
        <w:t> </w:t>
      </w:r>
      <w:r>
        <w:rPr>
          <w:spacing w:val="-2"/>
        </w:rPr>
        <w:t>as</w:t>
      </w:r>
      <w:r>
        <w:rPr>
          <w:spacing w:val="-9"/>
        </w:rPr>
        <w:t> </w:t>
      </w:r>
      <w:r>
        <w:rPr>
          <w:spacing w:val="-2"/>
        </w:rPr>
        <w:t>the</w:t>
      </w:r>
      <w:r>
        <w:rPr>
          <w:spacing w:val="-9"/>
        </w:rPr>
        <w:t> </w:t>
      </w:r>
      <w:r>
        <w:rPr>
          <w:spacing w:val="-2"/>
        </w:rPr>
        <w:t>probability</w:t>
      </w:r>
      <w:r>
        <w:rPr>
          <w:spacing w:val="-9"/>
        </w:rPr>
        <w:t> </w:t>
      </w:r>
      <w:r>
        <w:rPr>
          <w:spacing w:val="-2"/>
        </w:rPr>
        <w:t>that</w:t>
      </w:r>
      <w:r>
        <w:rPr>
          <w:spacing w:val="-9"/>
        </w:rPr>
        <w:t> </w:t>
      </w:r>
      <w:r>
        <w:rPr>
          <w:spacing w:val="-2"/>
        </w:rPr>
        <w:t>everything </w:t>
      </w:r>
      <w:r>
        <w:rPr/>
        <w:t>under</w:t>
      </w:r>
      <w:r>
        <w:rPr>
          <w:spacing w:val="-8"/>
        </w:rPr>
        <w:t> </w:t>
      </w:r>
      <w:r>
        <w:rPr/>
        <w:t>a</w:t>
      </w:r>
      <w:r>
        <w:rPr>
          <w:spacing w:val="-8"/>
        </w:rPr>
        <w:t> </w:t>
      </w:r>
      <w:r>
        <w:rPr/>
        <w:t>given</w:t>
      </w:r>
      <w:r>
        <w:rPr>
          <w:spacing w:val="-8"/>
        </w:rPr>
        <w:t> </w:t>
      </w:r>
      <w:r>
        <w:rPr/>
        <w:t>branch</w:t>
      </w:r>
      <w:r>
        <w:rPr>
          <w:spacing w:val="-8"/>
        </w:rPr>
        <w:t> </w:t>
      </w:r>
      <w:r>
        <w:rPr/>
        <w:t>belongs</w:t>
      </w:r>
      <w:r>
        <w:rPr>
          <w:spacing w:val="-8"/>
        </w:rPr>
        <w:t> </w:t>
      </w:r>
      <w:r>
        <w:rPr/>
        <w:t>under</w:t>
      </w:r>
      <w:r>
        <w:rPr>
          <w:spacing w:val="-8"/>
        </w:rPr>
        <w:t> </w:t>
      </w:r>
      <w:r>
        <w:rPr/>
        <w:t>that</w:t>
      </w:r>
      <w:r>
        <w:rPr>
          <w:spacing w:val="-8"/>
        </w:rPr>
        <w:t> </w:t>
      </w:r>
      <w:r>
        <w:rPr/>
        <w:t>branch</w:t>
      </w:r>
      <w:r>
        <w:rPr>
          <w:spacing w:val="-8"/>
        </w:rPr>
        <w:t> </w:t>
      </w:r>
      <w:r>
        <w:rPr/>
        <w:t>at</w:t>
      </w:r>
      <w:r>
        <w:rPr>
          <w:spacing w:val="-8"/>
        </w:rPr>
        <w:t> </w:t>
      </w:r>
      <w:r>
        <w:rPr/>
        <w:t>the</w:t>
      </w:r>
      <w:r>
        <w:rPr>
          <w:spacing w:val="-8"/>
        </w:rPr>
        <w:t> </w:t>
      </w:r>
      <w:r>
        <w:rPr/>
        <w:t>exclusion</w:t>
      </w:r>
      <w:r>
        <w:rPr>
          <w:spacing w:val="-8"/>
        </w:rPr>
        <w:t> </w:t>
      </w:r>
      <w:r>
        <w:rPr/>
        <w:t>of</w:t>
      </w:r>
      <w:r>
        <w:rPr>
          <w:spacing w:val="-8"/>
        </w:rPr>
        <w:t> </w:t>
      </w:r>
      <w:r>
        <w:rPr/>
        <w:t>others.</w:t>
      </w:r>
      <w:r>
        <w:rPr>
          <w:spacing w:val="10"/>
        </w:rPr>
        <w:t> </w:t>
      </w:r>
      <w:r>
        <w:rPr/>
        <w:t>For</w:t>
      </w:r>
      <w:r>
        <w:rPr>
          <w:spacing w:val="-8"/>
        </w:rPr>
        <w:t> </w:t>
      </w:r>
      <w:r>
        <w:rPr/>
        <w:t>instance,</w:t>
      </w:r>
      <w:r>
        <w:rPr>
          <w:spacing w:val="-7"/>
        </w:rPr>
        <w:t> </w:t>
      </w:r>
      <w:r>
        <w:rPr/>
        <w:t>the</w:t>
      </w:r>
      <w:r>
        <w:rPr>
          <w:spacing w:val="-8"/>
        </w:rPr>
        <w:t> </w:t>
      </w:r>
      <w:r>
        <w:rPr/>
        <w:t>root </w:t>
      </w:r>
      <w:r>
        <w:rPr>
          <w:spacing w:val="-2"/>
        </w:rPr>
        <w:t>of</w:t>
      </w:r>
      <w:r>
        <w:rPr>
          <w:spacing w:val="-11"/>
        </w:rPr>
        <w:t> </w:t>
      </w:r>
      <w:r>
        <w:rPr>
          <w:spacing w:val="-2"/>
        </w:rPr>
        <w:t>the</w:t>
      </w:r>
      <w:r>
        <w:rPr>
          <w:spacing w:val="-10"/>
        </w:rPr>
        <w:t> </w:t>
      </w:r>
      <w:r>
        <w:rPr>
          <w:spacing w:val="-2"/>
        </w:rPr>
        <w:t>tree</w:t>
      </w:r>
      <w:r>
        <w:rPr>
          <w:spacing w:val="-11"/>
        </w:rPr>
        <w:t> </w:t>
      </w:r>
      <w:r>
        <w:rPr>
          <w:spacing w:val="-2"/>
        </w:rPr>
        <w:t>will</w:t>
      </w:r>
      <w:r>
        <w:rPr>
          <w:spacing w:val="-10"/>
        </w:rPr>
        <w:t> </w:t>
      </w:r>
      <w:r>
        <w:rPr>
          <w:spacing w:val="-2"/>
        </w:rPr>
        <w:t>always</w:t>
      </w:r>
      <w:r>
        <w:rPr>
          <w:spacing w:val="-11"/>
        </w:rPr>
        <w:t> </w:t>
      </w:r>
      <w:r>
        <w:rPr>
          <w:spacing w:val="-2"/>
        </w:rPr>
        <w:t>have</w:t>
      </w:r>
      <w:r>
        <w:rPr>
          <w:spacing w:val="-10"/>
        </w:rPr>
        <w:t> </w:t>
      </w:r>
      <w:r>
        <w:rPr>
          <w:spacing w:val="-2"/>
        </w:rPr>
        <w:t>a</w:t>
      </w:r>
      <w:r>
        <w:rPr>
          <w:spacing w:val="-11"/>
        </w:rPr>
        <w:t> </w:t>
      </w:r>
      <w:r>
        <w:rPr>
          <w:spacing w:val="-2"/>
        </w:rPr>
        <w:t>posterior</w:t>
      </w:r>
      <w:r>
        <w:rPr>
          <w:spacing w:val="-10"/>
        </w:rPr>
        <w:t> </w:t>
      </w:r>
      <w:r>
        <w:rPr>
          <w:spacing w:val="-2"/>
        </w:rPr>
        <w:t>probability</w:t>
      </w:r>
      <w:r>
        <w:rPr>
          <w:spacing w:val="-11"/>
        </w:rPr>
        <w:t> </w:t>
      </w:r>
      <w:r>
        <w:rPr>
          <w:spacing w:val="-2"/>
        </w:rPr>
        <w:t>of</w:t>
      </w:r>
      <w:r>
        <w:rPr>
          <w:spacing w:val="-10"/>
        </w:rPr>
        <w:t> </w:t>
      </w:r>
      <w:r>
        <w:rPr>
          <w:spacing w:val="-2"/>
        </w:rPr>
        <w:t>1,</w:t>
      </w:r>
      <w:r>
        <w:rPr>
          <w:spacing w:val="-7"/>
        </w:rPr>
        <w:t> </w:t>
      </w:r>
      <w:r>
        <w:rPr>
          <w:spacing w:val="-2"/>
        </w:rPr>
        <w:t>as</w:t>
      </w:r>
      <w:r>
        <w:rPr>
          <w:spacing w:val="-11"/>
        </w:rPr>
        <w:t> </w:t>
      </w:r>
      <w:r>
        <w:rPr>
          <w:spacing w:val="-2"/>
        </w:rPr>
        <w:t>the</w:t>
      </w:r>
      <w:r>
        <w:rPr>
          <w:spacing w:val="-10"/>
        </w:rPr>
        <w:t> </w:t>
      </w:r>
      <w:r>
        <w:rPr>
          <w:spacing w:val="-2"/>
        </w:rPr>
        <w:t>entire</w:t>
      </w:r>
      <w:r>
        <w:rPr>
          <w:spacing w:val="-11"/>
        </w:rPr>
        <w:t> </w:t>
      </w:r>
      <w:r>
        <w:rPr>
          <w:spacing w:val="-2"/>
        </w:rPr>
        <w:t>tree</w:t>
      </w:r>
      <w:r>
        <w:rPr>
          <w:spacing w:val="-10"/>
        </w:rPr>
        <w:t> </w:t>
      </w:r>
      <w:r>
        <w:rPr>
          <w:spacing w:val="-2"/>
        </w:rPr>
        <w:t>falls</w:t>
      </w:r>
      <w:r>
        <w:rPr>
          <w:spacing w:val="-11"/>
        </w:rPr>
        <w:t> </w:t>
      </w:r>
      <w:r>
        <w:rPr>
          <w:spacing w:val="-2"/>
        </w:rPr>
        <w:t>under</w:t>
      </w:r>
      <w:r>
        <w:rPr>
          <w:spacing w:val="-10"/>
        </w:rPr>
        <w:t> </w:t>
      </w:r>
      <w:r>
        <w:rPr>
          <w:spacing w:val="-2"/>
        </w:rPr>
        <w:t>it</w:t>
      </w:r>
      <w:r>
        <w:rPr>
          <w:spacing w:val="-11"/>
        </w:rPr>
        <w:t> </w:t>
      </w:r>
      <w:r>
        <w:rPr>
          <w:spacing w:val="-2"/>
        </w:rPr>
        <w:t>and</w:t>
      </w:r>
      <w:r>
        <w:rPr>
          <w:spacing w:val="-10"/>
        </w:rPr>
        <w:t> </w:t>
      </w:r>
      <w:r>
        <w:rPr>
          <w:spacing w:val="-2"/>
        </w:rPr>
        <w:t>there</w:t>
      </w:r>
      <w:r>
        <w:rPr>
          <w:spacing w:val="-11"/>
        </w:rPr>
        <w:t> </w:t>
      </w:r>
      <w:r>
        <w:rPr>
          <w:spacing w:val="-2"/>
        </w:rPr>
        <w:t>are </w:t>
      </w:r>
      <w:r>
        <w:rPr/>
        <w:t>no</w:t>
      </w:r>
      <w:r>
        <w:rPr>
          <w:spacing w:val="-3"/>
        </w:rPr>
        <w:t> </w:t>
      </w:r>
      <w:r>
        <w:rPr/>
        <w:t>alternatives.</w:t>
      </w:r>
      <w:r>
        <w:rPr>
          <w:spacing w:val="16"/>
        </w:rPr>
        <w:t> </w:t>
      </w:r>
      <w:r>
        <w:rPr/>
        <w:t>While</w:t>
      </w:r>
      <w:r>
        <w:rPr>
          <w:spacing w:val="-3"/>
        </w:rPr>
        <w:t> </w:t>
      </w:r>
      <w:r>
        <w:rPr/>
        <w:t>in</w:t>
      </w:r>
      <w:r>
        <w:rPr>
          <w:spacing w:val="-3"/>
        </w:rPr>
        <w:t> </w:t>
      </w:r>
      <w:r>
        <w:rPr/>
        <w:t>biology,</w:t>
      </w:r>
      <w:r>
        <w:rPr>
          <w:spacing w:val="-3"/>
        </w:rPr>
        <w:t> </w:t>
      </w:r>
      <w:r>
        <w:rPr/>
        <w:t>strongly</w:t>
      </w:r>
      <w:r>
        <w:rPr>
          <w:spacing w:val="-3"/>
        </w:rPr>
        <w:t> </w:t>
      </w:r>
      <w:r>
        <w:rPr/>
        <w:t>supported</w:t>
      </w:r>
      <w:r>
        <w:rPr>
          <w:spacing w:val="-3"/>
        </w:rPr>
        <w:t> </w:t>
      </w:r>
      <w:r>
        <w:rPr/>
        <w:t>clades</w:t>
      </w:r>
      <w:r>
        <w:rPr>
          <w:spacing w:val="-3"/>
        </w:rPr>
        <w:t> </w:t>
      </w:r>
      <w:r>
        <w:rPr/>
        <w:t>need</w:t>
      </w:r>
      <w:r>
        <w:rPr>
          <w:spacing w:val="-3"/>
        </w:rPr>
        <w:t> </w:t>
      </w:r>
      <w:r>
        <w:rPr/>
        <w:t>a</w:t>
      </w:r>
      <w:r>
        <w:rPr>
          <w:spacing w:val="-3"/>
        </w:rPr>
        <w:t> </w:t>
      </w:r>
      <w:r>
        <w:rPr/>
        <w:t>posterior</w:t>
      </w:r>
      <w:r>
        <w:rPr>
          <w:spacing w:val="-3"/>
        </w:rPr>
        <w:t> </w:t>
      </w:r>
      <w:r>
        <w:rPr/>
        <w:t>probability</w:t>
      </w:r>
      <w:r>
        <w:rPr>
          <w:spacing w:val="-3"/>
        </w:rPr>
        <w:t> </w:t>
      </w:r>
      <w:r>
        <w:rPr/>
        <w:t>of</w:t>
      </w:r>
      <w:r>
        <w:rPr>
          <w:spacing w:val="-3"/>
        </w:rPr>
        <w:t> </w:t>
      </w:r>
      <w:r>
        <w:rPr/>
        <w:t>0.95, no such consesus has been reached in linguistics, with given thresholds for valid trees ranging from</w:t>
      </w:r>
      <w:r>
        <w:rPr>
          <w:spacing w:val="-1"/>
        </w:rPr>
        <w:t> </w:t>
      </w:r>
      <w:r>
        <w:rPr/>
        <w:t>0.7, 0.9, or</w:t>
      </w:r>
      <w:r>
        <w:rPr>
          <w:spacing w:val="-1"/>
        </w:rPr>
        <w:t> </w:t>
      </w:r>
      <w:r>
        <w:rPr/>
        <w:t>with</w:t>
      </w:r>
      <w:r>
        <w:rPr>
          <w:spacing w:val="-1"/>
        </w:rPr>
        <w:t> </w:t>
      </w:r>
      <w:r>
        <w:rPr/>
        <w:t>no</w:t>
      </w:r>
      <w:r>
        <w:rPr>
          <w:spacing w:val="-1"/>
        </w:rPr>
        <w:t> </w:t>
      </w:r>
      <w:r>
        <w:rPr/>
        <w:t>threshold</w:t>
      </w:r>
      <w:r>
        <w:rPr>
          <w:spacing w:val="-1"/>
        </w:rPr>
        <w:t> </w:t>
      </w:r>
      <w:r>
        <w:rPr/>
        <w:t>at</w:t>
      </w:r>
      <w:r>
        <w:rPr>
          <w:spacing w:val="-1"/>
        </w:rPr>
        <w:t> </w:t>
      </w:r>
      <w:r>
        <w:rPr/>
        <w:t>all</w:t>
      </w:r>
      <w:r>
        <w:rPr>
          <w:spacing w:val="-1"/>
        </w:rPr>
        <w:t> </w:t>
      </w:r>
      <w:r>
        <w:rPr/>
        <w:t>(</w:t>
      </w:r>
      <w:hyperlink w:history="true" w:anchor="_bookmark341">
        <w:r>
          <w:rPr/>
          <w:t>Dolin</w:t>
        </w:r>
        <w:r>
          <w:rPr>
            <w:spacing w:val="-1"/>
          </w:rPr>
          <w:t> </w:t>
        </w:r>
        <w:r>
          <w:rPr/>
          <w:t>2022</w:t>
        </w:r>
      </w:hyperlink>
      <w:r>
        <w:rPr/>
        <w:t>).</w:t>
      </w:r>
      <w:r>
        <w:rPr>
          <w:spacing w:val="21"/>
        </w:rPr>
        <w:t> </w:t>
      </w:r>
      <w:r>
        <w:rPr/>
        <w:t>The</w:t>
      </w:r>
      <w:r>
        <w:rPr>
          <w:spacing w:val="-1"/>
        </w:rPr>
        <w:t> </w:t>
      </w:r>
      <w:r>
        <w:rPr/>
        <w:t>middle</w:t>
      </w:r>
      <w:r>
        <w:rPr>
          <w:spacing w:val="-1"/>
        </w:rPr>
        <w:t> </w:t>
      </w:r>
      <w:r>
        <w:rPr/>
        <w:t>level</w:t>
      </w:r>
      <w:r>
        <w:rPr>
          <w:spacing w:val="-1"/>
        </w:rPr>
        <w:t> </w:t>
      </w:r>
      <w:r>
        <w:rPr/>
        <w:t>divergences</w:t>
      </w:r>
      <w:r>
        <w:rPr>
          <w:spacing w:val="-1"/>
        </w:rPr>
        <w:t> </w:t>
      </w:r>
      <w:r>
        <w:rPr/>
        <w:t>in</w:t>
      </w:r>
      <w:r>
        <w:rPr>
          <w:spacing w:val="-1"/>
        </w:rPr>
        <w:t> </w:t>
      </w:r>
      <w:hyperlink w:history="true" w:anchor="_bookmark520">
        <w:r>
          <w:rPr/>
          <w:t>H.</w:t>
        </w:r>
        <w:r>
          <w:rPr>
            <w:spacing w:val="-1"/>
          </w:rPr>
          <w:t> </w:t>
        </w:r>
        <w:r>
          <w:rPr/>
          <w:t>Zhang</w:t>
        </w:r>
      </w:hyperlink>
      <w:r>
        <w:rPr/>
        <w:t> </w:t>
      </w:r>
      <w:hyperlink w:history="true" w:anchor="_bookmark520">
        <w:r>
          <w:rPr/>
          <w:t>et al. (2020)</w:t>
        </w:r>
      </w:hyperlink>
      <w:r>
        <w:rPr/>
        <w:t> fall well below these thresholds, with the lowest, in a number of places, falling as low</w:t>
      </w:r>
      <w:r>
        <w:rPr>
          <w:spacing w:val="-4"/>
        </w:rPr>
        <w:t> </w:t>
      </w:r>
      <w:r>
        <w:rPr/>
        <w:t>as</w:t>
      </w:r>
      <w:r>
        <w:rPr>
          <w:spacing w:val="-3"/>
        </w:rPr>
        <w:t> </w:t>
      </w:r>
      <w:r>
        <w:rPr/>
        <w:t>0.04</w:t>
      </w:r>
      <w:r>
        <w:rPr>
          <w:spacing w:val="-3"/>
        </w:rPr>
        <w:t> </w:t>
      </w:r>
      <w:r>
        <w:rPr/>
        <w:t>(or</w:t>
      </w:r>
      <w:r>
        <w:rPr>
          <w:spacing w:val="-4"/>
        </w:rPr>
        <w:t> </w:t>
      </w:r>
      <w:r>
        <w:rPr/>
        <w:t>4%</w:t>
      </w:r>
      <w:r>
        <w:rPr>
          <w:spacing w:val="-3"/>
        </w:rPr>
        <w:t> </w:t>
      </w:r>
      <w:r>
        <w:rPr/>
        <w:t>confidence).</w:t>
      </w:r>
      <w:r>
        <w:rPr>
          <w:spacing w:val="14"/>
        </w:rPr>
        <w:t> </w:t>
      </w:r>
      <w:r>
        <w:rPr/>
        <w:t>In</w:t>
      </w:r>
      <w:r>
        <w:rPr>
          <w:spacing w:val="-3"/>
        </w:rPr>
        <w:t> </w:t>
      </w:r>
      <w:r>
        <w:rPr/>
        <w:t>one</w:t>
      </w:r>
      <w:r>
        <w:rPr>
          <w:spacing w:val="-3"/>
        </w:rPr>
        <w:t> </w:t>
      </w:r>
      <w:r>
        <w:rPr/>
        <w:t>case,</w:t>
      </w:r>
      <w:r>
        <w:rPr>
          <w:spacing w:val="-4"/>
        </w:rPr>
        <w:t> </w:t>
      </w:r>
      <w:r>
        <w:rPr/>
        <w:t>a</w:t>
      </w:r>
      <w:r>
        <w:rPr>
          <w:spacing w:val="-3"/>
        </w:rPr>
        <w:t> </w:t>
      </w:r>
      <w:r>
        <w:rPr/>
        <w:t>proposed</w:t>
      </w:r>
      <w:r>
        <w:rPr>
          <w:spacing w:val="-3"/>
        </w:rPr>
        <w:t> </w:t>
      </w:r>
      <w:r>
        <w:rPr/>
        <w:t>bifurcation</w:t>
      </w:r>
      <w:r>
        <w:rPr>
          <w:spacing w:val="-4"/>
        </w:rPr>
        <w:t> </w:t>
      </w:r>
      <w:r>
        <w:rPr/>
        <w:t>is</w:t>
      </w:r>
      <w:r>
        <w:rPr>
          <w:spacing w:val="-3"/>
        </w:rPr>
        <w:t> </w:t>
      </w:r>
      <w:r>
        <w:rPr/>
        <w:t>estimated</w:t>
      </w:r>
      <w:r>
        <w:rPr>
          <w:spacing w:val="-3"/>
        </w:rPr>
        <w:t> </w:t>
      </w:r>
      <w:r>
        <w:rPr/>
        <w:t>to</w:t>
      </w:r>
      <w:r>
        <w:rPr>
          <w:spacing w:val="-4"/>
        </w:rPr>
        <w:t> </w:t>
      </w:r>
      <w:r>
        <w:rPr/>
        <w:t>have</w:t>
      </w:r>
      <w:r>
        <w:rPr>
          <w:spacing w:val="-3"/>
        </w:rPr>
        <w:t> </w:t>
      </w:r>
      <w:r>
        <w:rPr/>
        <w:t>occurred earlier than that of its proposed parent, which is not possible.</w:t>
      </w:r>
      <w:r>
        <w:rPr>
          <w:spacing w:val="23"/>
        </w:rPr>
        <w:t> </w:t>
      </w:r>
      <w:r>
        <w:rPr/>
        <w:t>The result of this is that for most divergences analysed to have occurred earlier that 4,000 years before present, there is little to no confidence from the analysis that the final output is correct.</w:t>
      </w:r>
      <w:r>
        <w:rPr>
          <w:spacing w:val="40"/>
        </w:rPr>
        <w:t> </w:t>
      </w:r>
      <w:hyperlink w:history="true" w:anchor="_bookmark520">
        <w:r>
          <w:rPr/>
          <w:t>H. Zhang et al. (2020)</w:t>
        </w:r>
      </w:hyperlink>
      <w:r>
        <w:rPr/>
        <w:t> do note this</w:t>
      </w:r>
      <w:r>
        <w:rPr>
          <w:spacing w:val="-4"/>
        </w:rPr>
        <w:t> </w:t>
      </w:r>
      <w:r>
        <w:rPr/>
        <w:t>in</w:t>
      </w:r>
      <w:r>
        <w:rPr>
          <w:spacing w:val="-4"/>
        </w:rPr>
        <w:t> </w:t>
      </w:r>
      <w:r>
        <w:rPr/>
        <w:t>their</w:t>
      </w:r>
      <w:r>
        <w:rPr>
          <w:spacing w:val="-4"/>
        </w:rPr>
        <w:t> </w:t>
      </w:r>
      <w:r>
        <w:rPr/>
        <w:t>result</w:t>
      </w:r>
      <w:r>
        <w:rPr>
          <w:spacing w:val="-4"/>
        </w:rPr>
        <w:t> </w:t>
      </w:r>
      <w:r>
        <w:rPr/>
        <w:t>that</w:t>
      </w:r>
      <w:r>
        <w:rPr>
          <w:spacing w:val="-4"/>
        </w:rPr>
        <w:t> </w:t>
      </w:r>
      <w:r>
        <w:rPr/>
        <w:t>they</w:t>
      </w:r>
      <w:r>
        <w:rPr>
          <w:spacing w:val="-4"/>
        </w:rPr>
        <w:t> </w:t>
      </w:r>
      <w:r>
        <w:rPr/>
        <w:t>have</w:t>
      </w:r>
      <w:r>
        <w:rPr>
          <w:spacing w:val="-5"/>
        </w:rPr>
        <w:t> </w:t>
      </w:r>
      <w:r>
        <w:rPr/>
        <w:t>over</w:t>
      </w:r>
      <w:r>
        <w:rPr>
          <w:spacing w:val="-4"/>
        </w:rPr>
        <w:t> </w:t>
      </w:r>
      <w:r>
        <w:rPr/>
        <w:t>a</w:t>
      </w:r>
      <w:r>
        <w:rPr>
          <w:spacing w:val="-4"/>
        </w:rPr>
        <w:t> </w:t>
      </w:r>
      <w:r>
        <w:rPr/>
        <w:t>posterior</w:t>
      </w:r>
      <w:r>
        <w:rPr>
          <w:spacing w:val="-4"/>
        </w:rPr>
        <w:t> </w:t>
      </w:r>
      <w:r>
        <w:rPr/>
        <w:t>probability</w:t>
      </w:r>
      <w:r>
        <w:rPr>
          <w:spacing w:val="-4"/>
        </w:rPr>
        <w:t> </w:t>
      </w:r>
      <w:r>
        <w:rPr/>
        <w:t>of</w:t>
      </w:r>
      <w:r>
        <w:rPr>
          <w:spacing w:val="-4"/>
        </w:rPr>
        <w:t> </w:t>
      </w:r>
      <w:r>
        <w:rPr/>
        <w:t>over</w:t>
      </w:r>
      <w:r>
        <w:rPr>
          <w:spacing w:val="-5"/>
        </w:rPr>
        <w:t> </w:t>
      </w:r>
      <w:r>
        <w:rPr/>
        <w:t>0.95</w:t>
      </w:r>
      <w:r>
        <w:rPr>
          <w:spacing w:val="-4"/>
        </w:rPr>
        <w:t> </w:t>
      </w:r>
      <w:r>
        <w:rPr/>
        <w:t>for</w:t>
      </w:r>
      <w:r>
        <w:rPr>
          <w:spacing w:val="-4"/>
        </w:rPr>
        <w:t> </w:t>
      </w:r>
      <w:r>
        <w:rPr/>
        <w:t>a</w:t>
      </w:r>
      <w:r>
        <w:rPr>
          <w:spacing w:val="-4"/>
        </w:rPr>
        <w:t> </w:t>
      </w:r>
      <w:r>
        <w:rPr/>
        <w:t>number</w:t>
      </w:r>
      <w:r>
        <w:rPr>
          <w:spacing w:val="-4"/>
        </w:rPr>
        <w:t> </w:t>
      </w:r>
      <w:r>
        <w:rPr/>
        <w:t>of</w:t>
      </w:r>
      <w:r>
        <w:rPr>
          <w:spacing w:val="-4"/>
        </w:rPr>
        <w:t> </w:t>
      </w:r>
      <w:r>
        <w:rPr/>
        <w:t>clades at various levels.</w:t>
      </w:r>
      <w:r>
        <w:rPr>
          <w:spacing w:val="40"/>
        </w:rPr>
        <w:t> </w:t>
      </w:r>
      <w:r>
        <w:rPr/>
        <w:t>That is to say that although there are a number of clades and subfamilies it does</w:t>
      </w:r>
      <w:r>
        <w:rPr>
          <w:spacing w:val="-5"/>
        </w:rPr>
        <w:t> </w:t>
      </w:r>
      <w:r>
        <w:rPr/>
        <w:t>confidently</w:t>
      </w:r>
      <w:r>
        <w:rPr>
          <w:spacing w:val="-4"/>
        </w:rPr>
        <w:t> </w:t>
      </w:r>
      <w:r>
        <w:rPr/>
        <w:t>claim,</w:t>
      </w:r>
      <w:r>
        <w:rPr>
          <w:spacing w:val="-4"/>
        </w:rPr>
        <w:t> </w:t>
      </w:r>
      <w:r>
        <w:rPr/>
        <w:t>for</w:t>
      </w:r>
      <w:r>
        <w:rPr>
          <w:spacing w:val="-5"/>
        </w:rPr>
        <w:t> </w:t>
      </w:r>
      <w:r>
        <w:rPr/>
        <w:t>the</w:t>
      </w:r>
      <w:r>
        <w:rPr>
          <w:spacing w:val="-4"/>
        </w:rPr>
        <w:t> </w:t>
      </w:r>
      <w:r>
        <w:rPr/>
        <w:t>most</w:t>
      </w:r>
      <w:r>
        <w:rPr>
          <w:spacing w:val="-4"/>
        </w:rPr>
        <w:t> </w:t>
      </w:r>
      <w:r>
        <w:rPr/>
        <w:t>part</w:t>
      </w:r>
      <w:r>
        <w:rPr>
          <w:spacing w:val="-4"/>
        </w:rPr>
        <w:t> </w:t>
      </w:r>
      <w:r>
        <w:rPr/>
        <w:t>it</w:t>
      </w:r>
      <w:r>
        <w:rPr>
          <w:spacing w:val="-4"/>
        </w:rPr>
        <w:t> </w:t>
      </w:r>
      <w:r>
        <w:rPr/>
        <w:t>cannot</w:t>
      </w:r>
      <w:r>
        <w:rPr>
          <w:spacing w:val="-4"/>
        </w:rPr>
        <w:t> </w:t>
      </w:r>
      <w:r>
        <w:rPr/>
        <w:t>actually</w:t>
      </w:r>
      <w:r>
        <w:rPr>
          <w:spacing w:val="-5"/>
        </w:rPr>
        <w:t> </w:t>
      </w:r>
      <w:r>
        <w:rPr/>
        <w:t>make</w:t>
      </w:r>
      <w:r>
        <w:rPr>
          <w:spacing w:val="-4"/>
        </w:rPr>
        <w:t> </w:t>
      </w:r>
      <w:r>
        <w:rPr/>
        <w:t>any</w:t>
      </w:r>
      <w:r>
        <w:rPr>
          <w:spacing w:val="-4"/>
        </w:rPr>
        <w:t> </w:t>
      </w:r>
      <w:r>
        <w:rPr/>
        <w:t>confident</w:t>
      </w:r>
      <w:r>
        <w:rPr>
          <w:spacing w:val="-4"/>
        </w:rPr>
        <w:t> </w:t>
      </w:r>
      <w:r>
        <w:rPr/>
        <w:t>claims</w:t>
      </w:r>
      <w:r>
        <w:rPr>
          <w:spacing w:val="-4"/>
        </w:rPr>
        <w:t> </w:t>
      </w:r>
      <w:r>
        <w:rPr/>
        <w:t>about</w:t>
      </w:r>
      <w:r>
        <w:rPr>
          <w:spacing w:val="-4"/>
        </w:rPr>
        <w:t> </w:t>
      </w:r>
      <w:r>
        <w:rPr/>
        <w:t>the relationships of these lower level clades to each other.</w:t>
      </w:r>
      <w:hyperlink w:history="true" w:anchor="_bookmark71">
        <w:r>
          <w:rPr>
            <w:vertAlign w:val="superscript"/>
          </w:rPr>
          <w:t>8</w:t>
        </w:r>
      </w:hyperlink>
      <w:r>
        <w:rPr>
          <w:spacing w:val="40"/>
          <w:vertAlign w:val="baseline"/>
        </w:rPr>
        <w:t> </w:t>
      </w:r>
      <w:r>
        <w:rPr>
          <w:vertAlign w:val="baseline"/>
        </w:rPr>
        <w:t>An exception to this is for the Sinitic languages, which were placed as an outgroup with a posterior probability of 0.8.</w:t>
      </w:r>
      <w:r>
        <w:rPr>
          <w:spacing w:val="40"/>
          <w:vertAlign w:val="baseline"/>
        </w:rPr>
        <w:t> </w:t>
      </w:r>
      <w:r>
        <w:rPr>
          <w:vertAlign w:val="baseline"/>
        </w:rPr>
        <w:t>Clades with posterior</w:t>
      </w:r>
      <w:r>
        <w:rPr>
          <w:spacing w:val="-9"/>
          <w:vertAlign w:val="baseline"/>
        </w:rPr>
        <w:t> </w:t>
      </w:r>
      <w:r>
        <w:rPr>
          <w:vertAlign w:val="baseline"/>
        </w:rPr>
        <w:t>probabilities</w:t>
      </w:r>
      <w:r>
        <w:rPr>
          <w:spacing w:val="-9"/>
          <w:vertAlign w:val="baseline"/>
        </w:rPr>
        <w:t> </w:t>
      </w:r>
      <w:r>
        <w:rPr>
          <w:vertAlign w:val="baseline"/>
        </w:rPr>
        <w:t>of</w:t>
      </w:r>
      <w:r>
        <w:rPr>
          <w:spacing w:val="-9"/>
          <w:vertAlign w:val="baseline"/>
        </w:rPr>
        <w:t> </w:t>
      </w:r>
      <w:r>
        <w:rPr>
          <w:vertAlign w:val="baseline"/>
        </w:rPr>
        <w:t>over</w:t>
      </w:r>
      <w:r>
        <w:rPr>
          <w:spacing w:val="-9"/>
          <w:vertAlign w:val="baseline"/>
        </w:rPr>
        <w:t> </w:t>
      </w:r>
      <w:r>
        <w:rPr>
          <w:vertAlign w:val="baseline"/>
        </w:rPr>
        <w:t>0.8</w:t>
      </w:r>
      <w:r>
        <w:rPr>
          <w:spacing w:val="-9"/>
          <w:vertAlign w:val="baseline"/>
        </w:rPr>
        <w:t> </w:t>
      </w:r>
      <w:r>
        <w:rPr>
          <w:vertAlign w:val="baseline"/>
        </w:rPr>
        <w:t>(80%</w:t>
      </w:r>
      <w:r>
        <w:rPr>
          <w:spacing w:val="-9"/>
          <w:vertAlign w:val="baseline"/>
        </w:rPr>
        <w:t> </w:t>
      </w:r>
      <w:r>
        <w:rPr>
          <w:vertAlign w:val="baseline"/>
        </w:rPr>
        <w:t>confidence)</w:t>
      </w:r>
      <w:r>
        <w:rPr>
          <w:spacing w:val="-9"/>
          <w:vertAlign w:val="baseline"/>
        </w:rPr>
        <w:t> </w:t>
      </w:r>
      <w:r>
        <w:rPr>
          <w:vertAlign w:val="baseline"/>
        </w:rPr>
        <w:t>have</w:t>
      </w:r>
      <w:r>
        <w:rPr>
          <w:spacing w:val="-9"/>
          <w:vertAlign w:val="baseline"/>
        </w:rPr>
        <w:t> </w:t>
      </w:r>
      <w:r>
        <w:rPr>
          <w:vertAlign w:val="baseline"/>
        </w:rPr>
        <w:t>been</w:t>
      </w:r>
      <w:r>
        <w:rPr>
          <w:spacing w:val="-9"/>
          <w:vertAlign w:val="baseline"/>
        </w:rPr>
        <w:t> </w:t>
      </w:r>
      <w:r>
        <w:rPr>
          <w:vertAlign w:val="baseline"/>
        </w:rPr>
        <w:t>highlighted</w:t>
      </w:r>
      <w:r>
        <w:rPr>
          <w:spacing w:val="-9"/>
          <w:vertAlign w:val="baseline"/>
        </w:rPr>
        <w:t> </w:t>
      </w:r>
      <w:r>
        <w:rPr>
          <w:vertAlign w:val="baseline"/>
        </w:rPr>
        <w:t>on</w:t>
      </w:r>
      <w:r>
        <w:rPr>
          <w:spacing w:val="-9"/>
          <w:vertAlign w:val="baseline"/>
        </w:rPr>
        <w:t> </w:t>
      </w:r>
      <w:r>
        <w:rPr>
          <w:vertAlign w:val="baseline"/>
        </w:rPr>
        <w:t>the</w:t>
      </w:r>
      <w:r>
        <w:rPr>
          <w:spacing w:val="-9"/>
          <w:vertAlign w:val="baseline"/>
        </w:rPr>
        <w:t> </w:t>
      </w:r>
      <w:r>
        <w:rPr>
          <w:vertAlign w:val="baseline"/>
        </w:rPr>
        <w:t>figures</w:t>
      </w:r>
      <w:r>
        <w:rPr>
          <w:spacing w:val="-9"/>
          <w:vertAlign w:val="baseline"/>
        </w:rPr>
        <w:t> </w:t>
      </w:r>
      <w:r>
        <w:rPr>
          <w:vertAlign w:val="baseline"/>
        </w:rPr>
        <w:t>above</w:t>
      </w:r>
      <w:r>
        <w:rPr>
          <w:spacing w:val="-9"/>
          <w:vertAlign w:val="baseline"/>
        </w:rPr>
        <w:t> </w:t>
      </w:r>
      <w:r>
        <w:rPr>
          <w:vertAlign w:val="baseline"/>
        </w:rPr>
        <w:t>in </w:t>
      </w:r>
      <w:r>
        <w:rPr>
          <w:spacing w:val="-2"/>
          <w:vertAlign w:val="baseline"/>
        </w:rPr>
        <w:t>red</w:t>
      </w:r>
      <w:r>
        <w:rPr>
          <w:spacing w:val="-10"/>
          <w:vertAlign w:val="baseline"/>
        </w:rPr>
        <w:t> </w:t>
      </w:r>
      <w:r>
        <w:rPr>
          <w:spacing w:val="-2"/>
          <w:vertAlign w:val="baseline"/>
        </w:rPr>
        <w:t>boxes,</w:t>
      </w:r>
      <w:r>
        <w:rPr>
          <w:spacing w:val="-7"/>
          <w:vertAlign w:val="baseline"/>
        </w:rPr>
        <w:t> </w:t>
      </w:r>
      <w:r>
        <w:rPr>
          <w:spacing w:val="-2"/>
          <w:vertAlign w:val="baseline"/>
        </w:rPr>
        <w:t>and</w:t>
      </w:r>
      <w:r>
        <w:rPr>
          <w:spacing w:val="-10"/>
          <w:vertAlign w:val="baseline"/>
        </w:rPr>
        <w:t> </w:t>
      </w:r>
      <w:r>
        <w:rPr>
          <w:spacing w:val="-2"/>
          <w:vertAlign w:val="baseline"/>
        </w:rPr>
        <w:t>can</w:t>
      </w:r>
      <w:r>
        <w:rPr>
          <w:spacing w:val="-10"/>
          <w:vertAlign w:val="baseline"/>
        </w:rPr>
        <w:t> </w:t>
      </w:r>
      <w:r>
        <w:rPr>
          <w:spacing w:val="-2"/>
          <w:vertAlign w:val="baseline"/>
        </w:rPr>
        <w:t>be</w:t>
      </w:r>
      <w:r>
        <w:rPr>
          <w:spacing w:val="-9"/>
          <w:vertAlign w:val="baseline"/>
        </w:rPr>
        <w:t> </w:t>
      </w:r>
      <w:r>
        <w:rPr>
          <w:spacing w:val="-2"/>
          <w:vertAlign w:val="baseline"/>
        </w:rPr>
        <w:t>seen</w:t>
      </w:r>
      <w:r>
        <w:rPr>
          <w:spacing w:val="-10"/>
          <w:vertAlign w:val="baseline"/>
        </w:rPr>
        <w:t> </w:t>
      </w:r>
      <w:r>
        <w:rPr>
          <w:spacing w:val="-2"/>
          <w:vertAlign w:val="baseline"/>
        </w:rPr>
        <w:t>as</w:t>
      </w:r>
      <w:r>
        <w:rPr>
          <w:spacing w:val="-10"/>
          <w:vertAlign w:val="baseline"/>
        </w:rPr>
        <w:t> </w:t>
      </w:r>
      <w:r>
        <w:rPr>
          <w:spacing w:val="-2"/>
          <w:vertAlign w:val="baseline"/>
        </w:rPr>
        <w:t>the</w:t>
      </w:r>
      <w:r>
        <w:rPr>
          <w:spacing w:val="-10"/>
          <w:vertAlign w:val="baseline"/>
        </w:rPr>
        <w:t> </w:t>
      </w:r>
      <w:r>
        <w:rPr>
          <w:spacing w:val="-2"/>
          <w:vertAlign w:val="baseline"/>
        </w:rPr>
        <w:t>clades</w:t>
      </w:r>
      <w:r>
        <w:rPr>
          <w:spacing w:val="-10"/>
          <w:vertAlign w:val="baseline"/>
        </w:rPr>
        <w:t> </w:t>
      </w:r>
      <w:r>
        <w:rPr>
          <w:spacing w:val="-2"/>
          <w:vertAlign w:val="baseline"/>
        </w:rPr>
        <w:t>about</w:t>
      </w:r>
      <w:r>
        <w:rPr>
          <w:spacing w:val="-9"/>
          <w:vertAlign w:val="baseline"/>
        </w:rPr>
        <w:t> </w:t>
      </w:r>
      <w:r>
        <w:rPr>
          <w:spacing w:val="-2"/>
          <w:vertAlign w:val="baseline"/>
        </w:rPr>
        <w:t>which</w:t>
      </w:r>
      <w:r>
        <w:rPr>
          <w:spacing w:val="-10"/>
          <w:vertAlign w:val="baseline"/>
        </w:rPr>
        <w:t> </w:t>
      </w:r>
      <w:r>
        <w:rPr>
          <w:spacing w:val="-2"/>
          <w:vertAlign w:val="baseline"/>
        </w:rPr>
        <w:t>the</w:t>
      </w:r>
      <w:r>
        <w:rPr>
          <w:spacing w:val="-10"/>
          <w:vertAlign w:val="baseline"/>
        </w:rPr>
        <w:t> </w:t>
      </w:r>
      <w:r>
        <w:rPr>
          <w:spacing w:val="-2"/>
          <w:vertAlign w:val="baseline"/>
        </w:rPr>
        <w:t>analysis</w:t>
      </w:r>
      <w:r>
        <w:rPr>
          <w:spacing w:val="-10"/>
          <w:vertAlign w:val="baseline"/>
        </w:rPr>
        <w:t> </w:t>
      </w:r>
      <w:r>
        <w:rPr>
          <w:spacing w:val="-2"/>
          <w:vertAlign w:val="baseline"/>
        </w:rPr>
        <w:t>is</w:t>
      </w:r>
      <w:r>
        <w:rPr>
          <w:spacing w:val="-9"/>
          <w:vertAlign w:val="baseline"/>
        </w:rPr>
        <w:t> </w:t>
      </w:r>
      <w:r>
        <w:rPr>
          <w:spacing w:val="-2"/>
          <w:vertAlign w:val="baseline"/>
        </w:rPr>
        <w:t>able</w:t>
      </w:r>
      <w:r>
        <w:rPr>
          <w:spacing w:val="-10"/>
          <w:vertAlign w:val="baseline"/>
        </w:rPr>
        <w:t> </w:t>
      </w:r>
      <w:r>
        <w:rPr>
          <w:spacing w:val="-2"/>
          <w:vertAlign w:val="baseline"/>
        </w:rPr>
        <w:t>to</w:t>
      </w:r>
      <w:r>
        <w:rPr>
          <w:spacing w:val="-10"/>
          <w:vertAlign w:val="baseline"/>
        </w:rPr>
        <w:t> </w:t>
      </w:r>
      <w:r>
        <w:rPr>
          <w:spacing w:val="-2"/>
          <w:vertAlign w:val="baseline"/>
        </w:rPr>
        <w:t>make</w:t>
      </w:r>
      <w:r>
        <w:rPr>
          <w:spacing w:val="-10"/>
          <w:vertAlign w:val="baseline"/>
        </w:rPr>
        <w:t> </w:t>
      </w:r>
      <w:r>
        <w:rPr>
          <w:spacing w:val="-2"/>
          <w:vertAlign w:val="baseline"/>
        </w:rPr>
        <w:t>a</w:t>
      </w:r>
      <w:r>
        <w:rPr>
          <w:spacing w:val="-10"/>
          <w:vertAlign w:val="baseline"/>
        </w:rPr>
        <w:t> </w:t>
      </w:r>
      <w:r>
        <w:rPr>
          <w:spacing w:val="-2"/>
          <w:vertAlign w:val="baseline"/>
        </w:rPr>
        <w:t>claim</w:t>
      </w:r>
      <w:r>
        <w:rPr>
          <w:spacing w:val="-9"/>
          <w:vertAlign w:val="baseline"/>
        </w:rPr>
        <w:t> </w:t>
      </w:r>
      <w:r>
        <w:rPr>
          <w:spacing w:val="-2"/>
          <w:vertAlign w:val="baseline"/>
        </w:rPr>
        <w:t>over.</w:t>
      </w:r>
      <w:r>
        <w:rPr>
          <w:spacing w:val="19"/>
          <w:vertAlign w:val="baseline"/>
        </w:rPr>
        <w:t> </w:t>
      </w:r>
      <w:r>
        <w:rPr>
          <w:spacing w:val="-2"/>
          <w:vertAlign w:val="baseline"/>
        </w:rPr>
        <w:t>That </w:t>
      </w:r>
      <w:r>
        <w:rPr>
          <w:vertAlign w:val="baseline"/>
        </w:rPr>
        <w:t>is,</w:t>
      </w:r>
      <w:r>
        <w:rPr>
          <w:spacing w:val="-13"/>
          <w:vertAlign w:val="baseline"/>
        </w:rPr>
        <w:t> </w:t>
      </w:r>
      <w:r>
        <w:rPr>
          <w:vertAlign w:val="baseline"/>
        </w:rPr>
        <w:t>in</w:t>
      </w:r>
      <w:r>
        <w:rPr>
          <w:spacing w:val="-12"/>
          <w:vertAlign w:val="baseline"/>
        </w:rPr>
        <w:t> </w:t>
      </w:r>
      <w:r>
        <w:rPr>
          <w:vertAlign w:val="baseline"/>
        </w:rPr>
        <w:t>Figure</w:t>
      </w:r>
      <w:r>
        <w:rPr>
          <w:spacing w:val="-13"/>
          <w:vertAlign w:val="baseline"/>
        </w:rPr>
        <w:t> </w:t>
      </w:r>
      <w:hyperlink w:history="true" w:anchor="_bookmark69">
        <w:r>
          <w:rPr>
            <w:vertAlign w:val="baseline"/>
          </w:rPr>
          <w:t>3.6</w:t>
        </w:r>
      </w:hyperlink>
      <w:r>
        <w:rPr>
          <w:spacing w:val="-12"/>
          <w:vertAlign w:val="baseline"/>
        </w:rPr>
        <w:t> </w:t>
      </w:r>
      <w:r>
        <w:rPr>
          <w:vertAlign w:val="baseline"/>
        </w:rPr>
        <w:t>for</w:t>
      </w:r>
      <w:r>
        <w:rPr>
          <w:spacing w:val="-13"/>
          <w:vertAlign w:val="baseline"/>
        </w:rPr>
        <w:t> </w:t>
      </w:r>
      <w:r>
        <w:rPr>
          <w:vertAlign w:val="baseline"/>
        </w:rPr>
        <w:t>example,</w:t>
      </w:r>
      <w:r>
        <w:rPr>
          <w:spacing w:val="-12"/>
          <w:vertAlign w:val="baseline"/>
        </w:rPr>
        <w:t> </w:t>
      </w:r>
      <w:r>
        <w:rPr>
          <w:vertAlign w:val="baseline"/>
        </w:rPr>
        <w:t>there</w:t>
      </w:r>
      <w:r>
        <w:rPr>
          <w:spacing w:val="-13"/>
          <w:vertAlign w:val="baseline"/>
        </w:rPr>
        <w:t> </w:t>
      </w:r>
      <w:r>
        <w:rPr>
          <w:vertAlign w:val="baseline"/>
        </w:rPr>
        <w:t>is</w:t>
      </w:r>
      <w:r>
        <w:rPr>
          <w:spacing w:val="-12"/>
          <w:vertAlign w:val="baseline"/>
        </w:rPr>
        <w:t> </w:t>
      </w:r>
      <w:r>
        <w:rPr>
          <w:vertAlign w:val="baseline"/>
        </w:rPr>
        <w:t>sufficiently</w:t>
      </w:r>
      <w:r>
        <w:rPr>
          <w:spacing w:val="-13"/>
          <w:vertAlign w:val="baseline"/>
        </w:rPr>
        <w:t> </w:t>
      </w:r>
      <w:r>
        <w:rPr>
          <w:vertAlign w:val="baseline"/>
        </w:rPr>
        <w:t>strong</w:t>
      </w:r>
      <w:r>
        <w:rPr>
          <w:spacing w:val="-12"/>
          <w:vertAlign w:val="baseline"/>
        </w:rPr>
        <w:t> </w:t>
      </w:r>
      <w:r>
        <w:rPr>
          <w:vertAlign w:val="baseline"/>
        </w:rPr>
        <w:t>evidence</w:t>
      </w:r>
      <w:r>
        <w:rPr>
          <w:spacing w:val="-13"/>
          <w:vertAlign w:val="baseline"/>
        </w:rPr>
        <w:t> </w:t>
      </w:r>
      <w:r>
        <w:rPr>
          <w:vertAlign w:val="baseline"/>
        </w:rPr>
        <w:t>to</w:t>
      </w:r>
      <w:r>
        <w:rPr>
          <w:spacing w:val="-12"/>
          <w:vertAlign w:val="baseline"/>
        </w:rPr>
        <w:t> </w:t>
      </w:r>
      <w:r>
        <w:rPr>
          <w:vertAlign w:val="baseline"/>
        </w:rPr>
        <w:t>support</w:t>
      </w:r>
      <w:r>
        <w:rPr>
          <w:spacing w:val="-13"/>
          <w:vertAlign w:val="baseline"/>
        </w:rPr>
        <w:t> </w:t>
      </w:r>
      <w:r>
        <w:rPr>
          <w:vertAlign w:val="baseline"/>
        </w:rPr>
        <w:t>the</w:t>
      </w:r>
      <w:r>
        <w:rPr>
          <w:spacing w:val="-12"/>
          <w:vertAlign w:val="baseline"/>
        </w:rPr>
        <w:t> </w:t>
      </w:r>
      <w:r>
        <w:rPr>
          <w:vertAlign w:val="baseline"/>
        </w:rPr>
        <w:t>Kukish</w:t>
      </w:r>
      <w:r>
        <w:rPr>
          <w:spacing w:val="-13"/>
          <w:vertAlign w:val="baseline"/>
        </w:rPr>
        <w:t> </w:t>
      </w:r>
      <w:r>
        <w:rPr>
          <w:vertAlign w:val="baseline"/>
        </w:rPr>
        <w:t>subfamily, as</w:t>
      </w:r>
      <w:r>
        <w:rPr>
          <w:spacing w:val="-6"/>
          <w:vertAlign w:val="baseline"/>
        </w:rPr>
        <w:t> </w:t>
      </w:r>
      <w:r>
        <w:rPr>
          <w:vertAlign w:val="baseline"/>
        </w:rPr>
        <w:t>well</w:t>
      </w:r>
      <w:r>
        <w:rPr>
          <w:spacing w:val="-6"/>
          <w:vertAlign w:val="baseline"/>
        </w:rPr>
        <w:t> </w:t>
      </w:r>
      <w:r>
        <w:rPr>
          <w:vertAlign w:val="baseline"/>
        </w:rPr>
        <w:t>as</w:t>
      </w:r>
      <w:r>
        <w:rPr>
          <w:spacing w:val="-6"/>
          <w:vertAlign w:val="baseline"/>
        </w:rPr>
        <w:t> </w:t>
      </w:r>
      <w:r>
        <w:rPr>
          <w:vertAlign w:val="baseline"/>
        </w:rPr>
        <w:t>a</w:t>
      </w:r>
      <w:r>
        <w:rPr>
          <w:spacing w:val="-6"/>
          <w:vertAlign w:val="baseline"/>
        </w:rPr>
        <w:t> </w:t>
      </w:r>
      <w:r>
        <w:rPr>
          <w:vertAlign w:val="baseline"/>
        </w:rPr>
        <w:t>clade</w:t>
      </w:r>
      <w:r>
        <w:rPr>
          <w:spacing w:val="-6"/>
          <w:vertAlign w:val="baseline"/>
        </w:rPr>
        <w:t> </w:t>
      </w:r>
      <w:r>
        <w:rPr>
          <w:vertAlign w:val="baseline"/>
        </w:rPr>
        <w:t>of</w:t>
      </w:r>
      <w:r>
        <w:rPr>
          <w:spacing w:val="-6"/>
          <w:vertAlign w:val="baseline"/>
        </w:rPr>
        <w:t> </w:t>
      </w:r>
      <w:r>
        <w:rPr>
          <w:vertAlign w:val="baseline"/>
        </w:rPr>
        <w:t>the</w:t>
      </w:r>
      <w:r>
        <w:rPr>
          <w:spacing w:val="-6"/>
          <w:vertAlign w:val="baseline"/>
        </w:rPr>
        <w:t> </w:t>
      </w:r>
      <w:r>
        <w:rPr>
          <w:vertAlign w:val="baseline"/>
        </w:rPr>
        <w:t>Angami-Pochuri,</w:t>
      </w:r>
      <w:r>
        <w:rPr>
          <w:spacing w:val="-5"/>
          <w:vertAlign w:val="baseline"/>
        </w:rPr>
        <w:t> </w:t>
      </w:r>
      <w:r>
        <w:rPr>
          <w:vertAlign w:val="baseline"/>
        </w:rPr>
        <w:t>Ao,</w:t>
      </w:r>
      <w:r>
        <w:rPr>
          <w:spacing w:val="-6"/>
          <w:vertAlign w:val="baseline"/>
        </w:rPr>
        <w:t> </w:t>
      </w:r>
      <w:r>
        <w:rPr>
          <w:vertAlign w:val="baseline"/>
        </w:rPr>
        <w:t>Tangkhul,</w:t>
      </w:r>
      <w:r>
        <w:rPr>
          <w:spacing w:val="-6"/>
          <w:vertAlign w:val="baseline"/>
        </w:rPr>
        <w:t> </w:t>
      </w:r>
      <w:r>
        <w:rPr>
          <w:vertAlign w:val="baseline"/>
        </w:rPr>
        <w:t>and</w:t>
      </w:r>
      <w:r>
        <w:rPr>
          <w:spacing w:val="-6"/>
          <w:vertAlign w:val="baseline"/>
        </w:rPr>
        <w:t> </w:t>
      </w:r>
      <w:r>
        <w:rPr>
          <w:vertAlign w:val="baseline"/>
        </w:rPr>
        <w:t>Zeme</w:t>
      </w:r>
      <w:r>
        <w:rPr>
          <w:spacing w:val="-6"/>
          <w:vertAlign w:val="baseline"/>
        </w:rPr>
        <w:t> </w:t>
      </w:r>
      <w:r>
        <w:rPr>
          <w:vertAlign w:val="baseline"/>
        </w:rPr>
        <w:t>subfamilies,</w:t>
      </w:r>
      <w:r>
        <w:rPr>
          <w:spacing w:val="-6"/>
          <w:vertAlign w:val="baseline"/>
        </w:rPr>
        <w:t> </w:t>
      </w:r>
      <w:r>
        <w:rPr>
          <w:vertAlign w:val="baseline"/>
        </w:rPr>
        <w:t>but</w:t>
      </w:r>
      <w:r>
        <w:rPr>
          <w:spacing w:val="-5"/>
          <w:vertAlign w:val="baseline"/>
        </w:rPr>
        <w:t> </w:t>
      </w:r>
      <w:r>
        <w:rPr>
          <w:vertAlign w:val="baseline"/>
        </w:rPr>
        <w:t>the</w:t>
      </w:r>
      <w:r>
        <w:rPr>
          <w:spacing w:val="-6"/>
          <w:vertAlign w:val="baseline"/>
        </w:rPr>
        <w:t> </w:t>
      </w:r>
      <w:r>
        <w:rPr>
          <w:vertAlign w:val="baseline"/>
        </w:rPr>
        <w:t>branches connecting them do not have sufficiently strong evidence to view them as a valid claim.</w:t>
      </w:r>
    </w:p>
    <w:p>
      <w:pPr>
        <w:pStyle w:val="BodyText"/>
        <w:spacing w:line="376" w:lineRule="auto" w:before="15"/>
        <w:ind w:left="379" w:right="1617" w:firstLine="298"/>
        <w:jc w:val="both"/>
      </w:pPr>
      <w:hyperlink w:history="true" w:anchor="_bookmark521">
        <w:r>
          <w:rPr/>
          <w:t>M.</w:t>
        </w:r>
        <w:r>
          <w:rPr>
            <w:spacing w:val="-12"/>
          </w:rPr>
          <w:t> </w:t>
        </w:r>
        <w:r>
          <w:rPr/>
          <w:t>Zhang</w:t>
        </w:r>
        <w:r>
          <w:rPr>
            <w:spacing w:val="-12"/>
          </w:rPr>
          <w:t> </w:t>
        </w:r>
        <w:r>
          <w:rPr/>
          <w:t>et</w:t>
        </w:r>
        <w:r>
          <w:rPr>
            <w:spacing w:val="-12"/>
          </w:rPr>
          <w:t> </w:t>
        </w:r>
        <w:r>
          <w:rPr/>
          <w:t>al.</w:t>
        </w:r>
        <w:r>
          <w:rPr>
            <w:spacing w:val="-12"/>
          </w:rPr>
          <w:t> </w:t>
        </w:r>
        <w:r>
          <w:rPr/>
          <w:t>(2019)</w:t>
        </w:r>
      </w:hyperlink>
      <w:r>
        <w:rPr>
          <w:spacing w:val="-12"/>
        </w:rPr>
        <w:t> </w:t>
      </w:r>
      <w:r>
        <w:rPr/>
        <w:t>overall</w:t>
      </w:r>
      <w:r>
        <w:rPr>
          <w:spacing w:val="-12"/>
        </w:rPr>
        <w:t> </w:t>
      </w:r>
      <w:r>
        <w:rPr/>
        <w:t>do</w:t>
      </w:r>
      <w:r>
        <w:rPr>
          <w:spacing w:val="-12"/>
        </w:rPr>
        <w:t> </w:t>
      </w:r>
      <w:r>
        <w:rPr/>
        <w:t>not</w:t>
      </w:r>
      <w:r>
        <w:rPr>
          <w:spacing w:val="-12"/>
        </w:rPr>
        <w:t> </w:t>
      </w:r>
      <w:r>
        <w:rPr/>
        <w:t>reach</w:t>
      </w:r>
      <w:r>
        <w:rPr>
          <w:spacing w:val="-12"/>
        </w:rPr>
        <w:t> </w:t>
      </w:r>
      <w:r>
        <w:rPr/>
        <w:t>the</w:t>
      </w:r>
      <w:r>
        <w:rPr>
          <w:spacing w:val="-12"/>
        </w:rPr>
        <w:t> </w:t>
      </w:r>
      <w:r>
        <w:rPr/>
        <w:t>same</w:t>
      </w:r>
      <w:r>
        <w:rPr>
          <w:spacing w:val="-12"/>
        </w:rPr>
        <w:t> </w:t>
      </w:r>
      <w:r>
        <w:rPr/>
        <w:t>low</w:t>
      </w:r>
      <w:r>
        <w:rPr>
          <w:spacing w:val="-12"/>
        </w:rPr>
        <w:t> </w:t>
      </w:r>
      <w:r>
        <w:rPr/>
        <w:t>posterior</w:t>
      </w:r>
      <w:r>
        <w:rPr>
          <w:spacing w:val="-12"/>
        </w:rPr>
        <w:t> </w:t>
      </w:r>
      <w:r>
        <w:rPr/>
        <w:t>probabilities</w:t>
      </w:r>
      <w:r>
        <w:rPr>
          <w:spacing w:val="-12"/>
        </w:rPr>
        <w:t> </w:t>
      </w:r>
      <w:r>
        <w:rPr/>
        <w:t>as</w:t>
      </w:r>
      <w:r>
        <w:rPr>
          <w:spacing w:val="-12"/>
        </w:rPr>
        <w:t> </w:t>
      </w:r>
      <w:r>
        <w:rPr/>
        <w:t>in</w:t>
      </w:r>
      <w:r>
        <w:rPr>
          <w:spacing w:val="-12"/>
        </w:rPr>
        <w:t> </w:t>
      </w:r>
      <w:hyperlink w:history="true" w:anchor="_bookmark520">
        <w:r>
          <w:rPr/>
          <w:t>H.</w:t>
        </w:r>
        <w:r>
          <w:rPr>
            <w:spacing w:val="-12"/>
          </w:rPr>
          <w:t> </w:t>
        </w:r>
        <w:r>
          <w:rPr/>
          <w:t>Zhang</w:t>
        </w:r>
      </w:hyperlink>
      <w:r>
        <w:rPr/>
        <w:t> </w:t>
      </w:r>
      <w:hyperlink w:history="true" w:anchor="_bookmark520">
        <w:r>
          <w:rPr>
            <w:spacing w:val="-2"/>
          </w:rPr>
          <w:t>et</w:t>
        </w:r>
        <w:r>
          <w:rPr>
            <w:spacing w:val="-4"/>
          </w:rPr>
          <w:t> </w:t>
        </w:r>
        <w:r>
          <w:rPr>
            <w:spacing w:val="-2"/>
          </w:rPr>
          <w:t>al.</w:t>
        </w:r>
        <w:r>
          <w:rPr>
            <w:spacing w:val="-4"/>
          </w:rPr>
          <w:t> </w:t>
        </w:r>
        <w:r>
          <w:rPr>
            <w:spacing w:val="-2"/>
          </w:rPr>
          <w:t>(2020)</w:t>
        </w:r>
      </w:hyperlink>
      <w:r>
        <w:rPr>
          <w:spacing w:val="-2"/>
        </w:rPr>
        <w:t>, though</w:t>
      </w:r>
      <w:r>
        <w:rPr>
          <w:spacing w:val="-4"/>
        </w:rPr>
        <w:t> </w:t>
      </w:r>
      <w:r>
        <w:rPr>
          <w:spacing w:val="-2"/>
        </w:rPr>
        <w:t>do</w:t>
      </w:r>
      <w:r>
        <w:rPr>
          <w:spacing w:val="-4"/>
        </w:rPr>
        <w:t> </w:t>
      </w:r>
      <w:r>
        <w:rPr>
          <w:spacing w:val="-2"/>
        </w:rPr>
        <w:t>still</w:t>
      </w:r>
      <w:r>
        <w:rPr>
          <w:spacing w:val="-4"/>
        </w:rPr>
        <w:t> </w:t>
      </w:r>
      <w:r>
        <w:rPr>
          <w:spacing w:val="-2"/>
        </w:rPr>
        <w:t>only</w:t>
      </w:r>
      <w:r>
        <w:rPr>
          <w:spacing w:val="-4"/>
        </w:rPr>
        <w:t> </w:t>
      </w:r>
      <w:r>
        <w:rPr>
          <w:spacing w:val="-2"/>
        </w:rPr>
        <w:t>report</w:t>
      </w:r>
      <w:r>
        <w:rPr>
          <w:spacing w:val="-4"/>
        </w:rPr>
        <w:t> </w:t>
      </w:r>
      <w:r>
        <w:rPr>
          <w:spacing w:val="-2"/>
        </w:rPr>
        <w:t>higher</w:t>
      </w:r>
      <w:r>
        <w:rPr>
          <w:spacing w:val="-4"/>
        </w:rPr>
        <w:t> </w:t>
      </w:r>
      <w:r>
        <w:rPr>
          <w:spacing w:val="-2"/>
        </w:rPr>
        <w:t>probabilities</w:t>
      </w:r>
      <w:r>
        <w:rPr>
          <w:spacing w:val="-4"/>
        </w:rPr>
        <w:t> </w:t>
      </w:r>
      <w:r>
        <w:rPr>
          <w:spacing w:val="-2"/>
        </w:rPr>
        <w:t>at</w:t>
      </w:r>
      <w:r>
        <w:rPr>
          <w:spacing w:val="-4"/>
        </w:rPr>
        <w:t> </w:t>
      </w:r>
      <w:r>
        <w:rPr>
          <w:spacing w:val="-2"/>
        </w:rPr>
        <w:t>smaller</w:t>
      </w:r>
      <w:r>
        <w:rPr>
          <w:spacing w:val="-4"/>
        </w:rPr>
        <w:t> </w:t>
      </w:r>
      <w:r>
        <w:rPr>
          <w:spacing w:val="-2"/>
        </w:rPr>
        <w:t>subfamily</w:t>
      </w:r>
      <w:r>
        <w:rPr>
          <w:spacing w:val="-4"/>
        </w:rPr>
        <w:t> </w:t>
      </w:r>
      <w:r>
        <w:rPr>
          <w:spacing w:val="-2"/>
        </w:rPr>
        <w:t>levels, with</w:t>
      </w:r>
      <w:r>
        <w:rPr>
          <w:spacing w:val="-4"/>
        </w:rPr>
        <w:t> </w:t>
      </w:r>
      <w:r>
        <w:rPr>
          <w:spacing w:val="-2"/>
        </w:rPr>
        <w:t>prob- abilities</w:t>
      </w:r>
      <w:r>
        <w:rPr>
          <w:spacing w:val="-10"/>
        </w:rPr>
        <w:t> </w:t>
      </w:r>
      <w:r>
        <w:rPr>
          <w:spacing w:val="-2"/>
        </w:rPr>
        <w:t>below</w:t>
      </w:r>
      <w:r>
        <w:rPr>
          <w:spacing w:val="-10"/>
        </w:rPr>
        <w:t> </w:t>
      </w:r>
      <w:r>
        <w:rPr>
          <w:spacing w:val="-2"/>
        </w:rPr>
        <w:t>0.5</w:t>
      </w:r>
      <w:r>
        <w:rPr>
          <w:spacing w:val="-10"/>
        </w:rPr>
        <w:t> </w:t>
      </w:r>
      <w:r>
        <w:rPr>
          <w:spacing w:val="-2"/>
        </w:rPr>
        <w:t>for</w:t>
      </w:r>
      <w:r>
        <w:rPr>
          <w:spacing w:val="-10"/>
        </w:rPr>
        <w:t> </w:t>
      </w:r>
      <w:r>
        <w:rPr>
          <w:spacing w:val="-2"/>
        </w:rPr>
        <w:t>many</w:t>
      </w:r>
      <w:r>
        <w:rPr>
          <w:spacing w:val="-10"/>
        </w:rPr>
        <w:t> </w:t>
      </w:r>
      <w:r>
        <w:rPr>
          <w:spacing w:val="-2"/>
        </w:rPr>
        <w:t>of</w:t>
      </w:r>
      <w:r>
        <w:rPr>
          <w:spacing w:val="-10"/>
        </w:rPr>
        <w:t> </w:t>
      </w:r>
      <w:r>
        <w:rPr>
          <w:spacing w:val="-2"/>
        </w:rPr>
        <w:t>the</w:t>
      </w:r>
      <w:r>
        <w:rPr>
          <w:spacing w:val="-10"/>
        </w:rPr>
        <w:t> </w:t>
      </w:r>
      <w:r>
        <w:rPr>
          <w:spacing w:val="-2"/>
        </w:rPr>
        <w:t>high</w:t>
      </w:r>
      <w:r>
        <w:rPr>
          <w:spacing w:val="-10"/>
        </w:rPr>
        <w:t> </w:t>
      </w:r>
      <w:r>
        <w:rPr>
          <w:spacing w:val="-2"/>
        </w:rPr>
        <w:t>level</w:t>
      </w:r>
      <w:r>
        <w:rPr>
          <w:spacing w:val="-10"/>
        </w:rPr>
        <w:t> </w:t>
      </w:r>
      <w:r>
        <w:rPr>
          <w:spacing w:val="-2"/>
        </w:rPr>
        <w:t>divergences.</w:t>
      </w:r>
      <w:r>
        <w:rPr>
          <w:spacing w:val="22"/>
        </w:rPr>
        <w:t> </w:t>
      </w:r>
      <w:r>
        <w:rPr>
          <w:spacing w:val="-2"/>
        </w:rPr>
        <w:t>This</w:t>
      </w:r>
      <w:r>
        <w:rPr>
          <w:spacing w:val="-10"/>
        </w:rPr>
        <w:t> </w:t>
      </w:r>
      <w:r>
        <w:rPr>
          <w:spacing w:val="-2"/>
        </w:rPr>
        <w:t>suggests</w:t>
      </w:r>
      <w:r>
        <w:rPr>
          <w:spacing w:val="-10"/>
        </w:rPr>
        <w:t> </w:t>
      </w:r>
      <w:r>
        <w:rPr>
          <w:spacing w:val="-2"/>
        </w:rPr>
        <w:t>that,</w:t>
      </w:r>
      <w:r>
        <w:rPr>
          <w:spacing w:val="-6"/>
        </w:rPr>
        <w:t> </w:t>
      </w:r>
      <w:r>
        <w:rPr>
          <w:spacing w:val="-2"/>
        </w:rPr>
        <w:t>while</w:t>
      </w:r>
      <w:r>
        <w:rPr>
          <w:spacing w:val="-10"/>
        </w:rPr>
        <w:t> </w:t>
      </w:r>
      <w:r>
        <w:rPr>
          <w:spacing w:val="-2"/>
        </w:rPr>
        <w:t>more</w:t>
      </w:r>
      <w:r>
        <w:rPr>
          <w:spacing w:val="-10"/>
        </w:rPr>
        <w:t> </w:t>
      </w:r>
      <w:r>
        <w:rPr>
          <w:spacing w:val="-2"/>
        </w:rPr>
        <w:t>confident </w:t>
      </w:r>
      <w:r>
        <w:rPr/>
        <w:t>than the other analysis, it is still unable to make any solid claims regarding the relationships of well established clades to one another.</w:t>
      </w:r>
      <w:r>
        <w:rPr>
          <w:spacing w:val="34"/>
        </w:rPr>
        <w:t> </w:t>
      </w:r>
      <w:hyperlink w:history="true" w:anchor="_bookmark459">
        <w:r>
          <w:rPr/>
          <w:t>Sagart et al. (2019)</w:t>
        </w:r>
      </w:hyperlink>
      <w:r>
        <w:rPr/>
        <w:t> explicitly use a cutoff of 0.8 for their confident</w:t>
      </w:r>
      <w:r>
        <w:rPr>
          <w:spacing w:val="-3"/>
        </w:rPr>
        <w:t> </w:t>
      </w:r>
      <w:r>
        <w:rPr/>
        <w:t>clades,</w:t>
      </w:r>
      <w:r>
        <w:rPr>
          <w:spacing w:val="-2"/>
        </w:rPr>
        <w:t> </w:t>
      </w:r>
      <w:r>
        <w:rPr/>
        <w:t>and</w:t>
      </w:r>
      <w:r>
        <w:rPr>
          <w:spacing w:val="-3"/>
        </w:rPr>
        <w:t> </w:t>
      </w:r>
      <w:r>
        <w:rPr/>
        <w:t>face</w:t>
      </w:r>
      <w:r>
        <w:rPr>
          <w:spacing w:val="-3"/>
        </w:rPr>
        <w:t> </w:t>
      </w:r>
      <w:r>
        <w:rPr/>
        <w:t>a</w:t>
      </w:r>
      <w:r>
        <w:rPr>
          <w:spacing w:val="-3"/>
        </w:rPr>
        <w:t> </w:t>
      </w:r>
      <w:r>
        <w:rPr/>
        <w:t>similarly</w:t>
      </w:r>
      <w:r>
        <w:rPr>
          <w:spacing w:val="-3"/>
        </w:rPr>
        <w:t> </w:t>
      </w:r>
      <w:r>
        <w:rPr/>
        <w:t>uncertain</w:t>
      </w:r>
      <w:r>
        <w:rPr>
          <w:spacing w:val="-3"/>
        </w:rPr>
        <w:t> </w:t>
      </w:r>
      <w:r>
        <w:rPr/>
        <w:t>high-level</w:t>
      </w:r>
      <w:r>
        <w:rPr>
          <w:spacing w:val="-3"/>
        </w:rPr>
        <w:t> </w:t>
      </w:r>
      <w:r>
        <w:rPr/>
        <w:t>phylogeny.</w:t>
      </w:r>
      <w:r>
        <w:rPr>
          <w:spacing w:val="21"/>
        </w:rPr>
        <w:t> </w:t>
      </w:r>
      <w:r>
        <w:rPr/>
        <w:t>They</w:t>
      </w:r>
      <w:r>
        <w:rPr>
          <w:spacing w:val="-3"/>
        </w:rPr>
        <w:t> </w:t>
      </w:r>
      <w:r>
        <w:rPr/>
        <w:t>do,</w:t>
      </w:r>
      <w:r>
        <w:rPr>
          <w:spacing w:val="-2"/>
        </w:rPr>
        <w:t> </w:t>
      </w:r>
      <w:r>
        <w:rPr/>
        <w:t>however,</w:t>
      </w:r>
      <w:r>
        <w:rPr>
          <w:spacing w:val="-2"/>
        </w:rPr>
        <w:t> </w:t>
      </w:r>
      <w:r>
        <w:rPr/>
        <w:t>report high</w:t>
      </w:r>
      <w:r>
        <w:rPr>
          <w:spacing w:val="-13"/>
        </w:rPr>
        <w:t> </w:t>
      </w:r>
      <w:r>
        <w:rPr/>
        <w:t>confidence</w:t>
      </w:r>
      <w:r>
        <w:rPr>
          <w:spacing w:val="-12"/>
        </w:rPr>
        <w:t> </w:t>
      </w:r>
      <w:r>
        <w:rPr/>
        <w:t>for</w:t>
      </w:r>
      <w:r>
        <w:rPr>
          <w:spacing w:val="-13"/>
        </w:rPr>
        <w:t> </w:t>
      </w:r>
      <w:r>
        <w:rPr/>
        <w:t>a</w:t>
      </w:r>
      <w:r>
        <w:rPr>
          <w:spacing w:val="-12"/>
        </w:rPr>
        <w:t> </w:t>
      </w:r>
      <w:r>
        <w:rPr/>
        <w:t>large</w:t>
      </w:r>
      <w:r>
        <w:rPr>
          <w:spacing w:val="-13"/>
        </w:rPr>
        <w:t> </w:t>
      </w:r>
      <w:r>
        <w:rPr/>
        <w:t>clade</w:t>
      </w:r>
      <w:r>
        <w:rPr>
          <w:spacing w:val="-12"/>
        </w:rPr>
        <w:t> </w:t>
      </w:r>
      <w:r>
        <w:rPr/>
        <w:t>including</w:t>
      </w:r>
      <w:r>
        <w:rPr>
          <w:spacing w:val="-13"/>
        </w:rPr>
        <w:t> </w:t>
      </w:r>
      <w:r>
        <w:rPr/>
        <w:t>Tibetic,</w:t>
      </w:r>
      <w:r>
        <w:rPr>
          <w:spacing w:val="-12"/>
        </w:rPr>
        <w:t> </w:t>
      </w:r>
      <w:r>
        <w:rPr/>
        <w:t>Qiangic,</w:t>
      </w:r>
      <w:r>
        <w:rPr>
          <w:spacing w:val="-11"/>
        </w:rPr>
        <w:t> </w:t>
      </w:r>
      <w:r>
        <w:rPr/>
        <w:t>rGyalrongic,</w:t>
      </w:r>
      <w:r>
        <w:rPr>
          <w:spacing w:val="-11"/>
        </w:rPr>
        <w:t> </w:t>
      </w:r>
      <w:r>
        <w:rPr/>
        <w:t>and</w:t>
      </w:r>
      <w:r>
        <w:rPr>
          <w:spacing w:val="-13"/>
        </w:rPr>
        <w:t> </w:t>
      </w:r>
      <w:r>
        <w:rPr/>
        <w:t>Ngwi-Burmese</w:t>
      </w:r>
      <w:r>
        <w:rPr>
          <w:spacing w:val="-12"/>
        </w:rPr>
        <w:t> </w:t>
      </w:r>
      <w:r>
        <w:rPr/>
        <w:t>lan-</w:t>
      </w:r>
      <w:r>
        <w:rPr/>
        <w:t> guages</w:t>
      </w:r>
      <w:r>
        <w:rPr>
          <w:spacing w:val="-9"/>
        </w:rPr>
        <w:t> </w:t>
      </w:r>
      <w:r>
        <w:rPr/>
        <w:t>they</w:t>
      </w:r>
      <w:r>
        <w:rPr>
          <w:spacing w:val="-9"/>
        </w:rPr>
        <w:t> </w:t>
      </w:r>
      <w:r>
        <w:rPr/>
        <w:t>label</w:t>
      </w:r>
      <w:r>
        <w:rPr>
          <w:spacing w:val="-8"/>
        </w:rPr>
        <w:t> </w:t>
      </w:r>
      <w:r>
        <w:rPr/>
        <w:t>“Tibeto-Dulong”</w:t>
      </w:r>
      <w:r>
        <w:rPr>
          <w:spacing w:val="-9"/>
        </w:rPr>
        <w:t> </w:t>
      </w:r>
      <w:r>
        <w:rPr/>
        <w:t>(p.</w:t>
      </w:r>
      <w:r>
        <w:rPr>
          <w:spacing w:val="8"/>
        </w:rPr>
        <w:t> </w:t>
      </w:r>
      <w:r>
        <w:rPr/>
        <w:t>10318)</w:t>
      </w:r>
      <w:r>
        <w:rPr>
          <w:spacing w:val="-9"/>
        </w:rPr>
        <w:t> </w:t>
      </w:r>
      <w:r>
        <w:rPr/>
        <w:t>to</w:t>
      </w:r>
      <w:r>
        <w:rPr>
          <w:spacing w:val="-9"/>
        </w:rPr>
        <w:t> </w:t>
      </w:r>
      <w:r>
        <w:rPr/>
        <w:t>a</w:t>
      </w:r>
      <w:r>
        <w:rPr>
          <w:spacing w:val="-8"/>
        </w:rPr>
        <w:t> </w:t>
      </w:r>
      <w:r>
        <w:rPr/>
        <w:t>time</w:t>
      </w:r>
      <w:r>
        <w:rPr>
          <w:spacing w:val="-9"/>
        </w:rPr>
        <w:t> </w:t>
      </w:r>
      <w:r>
        <w:rPr/>
        <w:t>depth</w:t>
      </w:r>
      <w:r>
        <w:rPr>
          <w:spacing w:val="-9"/>
        </w:rPr>
        <w:t> </w:t>
      </w:r>
      <w:r>
        <w:rPr/>
        <w:t>of</w:t>
      </w:r>
      <w:r>
        <w:rPr>
          <w:spacing w:val="-8"/>
        </w:rPr>
        <w:t> </w:t>
      </w:r>
      <w:r>
        <w:rPr/>
        <w:t>approximately</w:t>
      </w:r>
      <w:r>
        <w:rPr>
          <w:spacing w:val="-9"/>
        </w:rPr>
        <w:t> </w:t>
      </w:r>
      <w:r>
        <w:rPr/>
        <w:t>5,000</w:t>
      </w:r>
      <w:r>
        <w:rPr>
          <w:spacing w:val="-9"/>
        </w:rPr>
        <w:t> </w:t>
      </w:r>
      <w:r>
        <w:rPr/>
        <w:t>years</w:t>
      </w:r>
      <w:r>
        <w:rPr>
          <w:spacing w:val="-9"/>
        </w:rPr>
        <w:t> </w:t>
      </w:r>
      <w:r>
        <w:rPr/>
        <w:t>before present. </w:t>
      </w:r>
      <w:hyperlink w:history="true" w:anchor="_bookmark520">
        <w:r>
          <w:rPr/>
          <w:t>H. Zhang et al. (2020)</w:t>
        </w:r>
      </w:hyperlink>
      <w:r>
        <w:rPr/>
        <w:t> report a posterior probability of 0.33 for this grouping.</w:t>
      </w:r>
    </w:p>
    <w:p>
      <w:pPr>
        <w:pStyle w:val="BodyText"/>
        <w:spacing w:line="20" w:lineRule="exact"/>
        <w:ind w:left="379"/>
        <w:rPr>
          <w:sz w:val="2"/>
        </w:rPr>
      </w:pPr>
      <w:r>
        <w:rPr>
          <w:sz w:val="2"/>
        </w:rPr>
        <mc:AlternateContent>
          <mc:Choice Requires="wps">
            <w:drawing>
              <wp:inline distT="0" distB="0" distL="0" distR="0">
                <wp:extent cx="1988185" cy="5080"/>
                <wp:effectExtent l="9525" t="0" r="0" b="4445"/>
                <wp:docPr id="76" name="Group 76"/>
                <wp:cNvGraphicFramePr>
                  <a:graphicFrameLocks/>
                </wp:cNvGraphicFramePr>
                <a:graphic>
                  <a:graphicData uri="http://schemas.microsoft.com/office/word/2010/wordprocessingGroup">
                    <wpg:wgp>
                      <wpg:cNvPr id="76" name="Group 76"/>
                      <wpg:cNvGrpSpPr/>
                      <wpg:grpSpPr>
                        <a:xfrm>
                          <a:off x="0" y="0"/>
                          <a:ext cx="1988185" cy="5080"/>
                          <a:chExt cx="1988185" cy="5080"/>
                        </a:xfrm>
                      </wpg:grpSpPr>
                      <wps:wsp>
                        <wps:cNvPr id="77" name="Graphic 77"/>
                        <wps:cNvSpPr/>
                        <wps:spPr>
                          <a:xfrm>
                            <a:off x="0" y="253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6.550pt;height:.4pt;mso-position-horizontal-relative:char;mso-position-vertical-relative:line" id="docshapegroup58" coordorigin="0,0" coordsize="3131,8">
                <v:line style="position:absolute" from="0,4" to="3131,4" stroked="true" strokeweight=".3985pt" strokecolor="#000000">
                  <v:stroke dashstyle="solid"/>
                </v:line>
              </v:group>
            </w:pict>
          </mc:Fallback>
        </mc:AlternateContent>
      </w:r>
      <w:r>
        <w:rPr>
          <w:sz w:val="2"/>
        </w:rPr>
      </w:r>
    </w:p>
    <w:p>
      <w:pPr>
        <w:spacing w:line="374" w:lineRule="auto" w:before="0"/>
        <w:ind w:left="379" w:right="1617" w:firstLine="221"/>
        <w:jc w:val="both"/>
        <w:rPr>
          <w:sz w:val="16"/>
        </w:rPr>
      </w:pPr>
      <w:r>
        <w:rPr>
          <w:position w:val="6"/>
          <w:sz w:val="12"/>
        </w:rPr>
        <w:t>8</w:t>
      </w:r>
      <w:bookmarkStart w:name="_bookmark71" w:id="106"/>
      <w:bookmarkEnd w:id="106"/>
      <w:r>
        <w:rPr>
          <w:spacing w:val="9"/>
          <w:position w:val="6"/>
          <w:sz w:val="12"/>
        </w:rPr>
      </w:r>
      <w:r>
        <w:rPr>
          <w:sz w:val="16"/>
        </w:rPr>
        <w:t>I</w:t>
      </w:r>
      <w:r>
        <w:rPr>
          <w:spacing w:val="-12"/>
          <w:sz w:val="16"/>
        </w:rPr>
        <w:t> </w:t>
      </w:r>
      <w:r>
        <w:rPr>
          <w:sz w:val="16"/>
        </w:rPr>
        <w:t>discuss</w:t>
      </w:r>
      <w:r>
        <w:rPr>
          <w:spacing w:val="-10"/>
          <w:sz w:val="16"/>
        </w:rPr>
        <w:t> </w:t>
      </w:r>
      <w:r>
        <w:rPr>
          <w:sz w:val="16"/>
        </w:rPr>
        <w:t>this</w:t>
      </w:r>
      <w:r>
        <w:rPr>
          <w:spacing w:val="-10"/>
          <w:sz w:val="16"/>
        </w:rPr>
        <w:t> </w:t>
      </w:r>
      <w:r>
        <w:rPr>
          <w:sz w:val="16"/>
        </w:rPr>
        <w:t>in</w:t>
      </w:r>
      <w:r>
        <w:rPr>
          <w:spacing w:val="-10"/>
          <w:sz w:val="16"/>
        </w:rPr>
        <w:t> </w:t>
      </w:r>
      <w:r>
        <w:rPr>
          <w:sz w:val="16"/>
        </w:rPr>
        <w:t>depth</w:t>
      </w:r>
      <w:r>
        <w:rPr>
          <w:spacing w:val="-10"/>
          <w:sz w:val="16"/>
        </w:rPr>
        <w:t> </w:t>
      </w:r>
      <w:r>
        <w:rPr>
          <w:sz w:val="16"/>
        </w:rPr>
        <w:t>here</w:t>
      </w:r>
      <w:r>
        <w:rPr>
          <w:spacing w:val="-10"/>
          <w:sz w:val="16"/>
        </w:rPr>
        <w:t> </w:t>
      </w:r>
      <w:r>
        <w:rPr>
          <w:sz w:val="16"/>
        </w:rPr>
        <w:t>as,</w:t>
      </w:r>
      <w:r>
        <w:rPr>
          <w:spacing w:val="-10"/>
          <w:sz w:val="16"/>
        </w:rPr>
        <w:t> </w:t>
      </w:r>
      <w:r>
        <w:rPr>
          <w:sz w:val="16"/>
        </w:rPr>
        <w:t>while</w:t>
      </w:r>
      <w:r>
        <w:rPr>
          <w:spacing w:val="-10"/>
          <w:sz w:val="16"/>
        </w:rPr>
        <w:t> </w:t>
      </w:r>
      <w:r>
        <w:rPr>
          <w:sz w:val="16"/>
        </w:rPr>
        <w:t>these</w:t>
      </w:r>
      <w:r>
        <w:rPr>
          <w:spacing w:val="-10"/>
          <w:sz w:val="16"/>
        </w:rPr>
        <w:t> </w:t>
      </w:r>
      <w:r>
        <w:rPr>
          <w:sz w:val="16"/>
        </w:rPr>
        <w:t>figures</w:t>
      </w:r>
      <w:r>
        <w:rPr>
          <w:spacing w:val="-10"/>
          <w:sz w:val="16"/>
        </w:rPr>
        <w:t> </w:t>
      </w:r>
      <w:r>
        <w:rPr>
          <w:sz w:val="16"/>
        </w:rPr>
        <w:t>are</w:t>
      </w:r>
      <w:r>
        <w:rPr>
          <w:spacing w:val="-10"/>
          <w:sz w:val="16"/>
        </w:rPr>
        <w:t> </w:t>
      </w:r>
      <w:r>
        <w:rPr>
          <w:sz w:val="16"/>
        </w:rPr>
        <w:t>clearly</w:t>
      </w:r>
      <w:r>
        <w:rPr>
          <w:spacing w:val="-10"/>
          <w:sz w:val="16"/>
        </w:rPr>
        <w:t> </w:t>
      </w:r>
      <w:r>
        <w:rPr>
          <w:sz w:val="16"/>
        </w:rPr>
        <w:t>presented</w:t>
      </w:r>
      <w:r>
        <w:rPr>
          <w:spacing w:val="-10"/>
          <w:sz w:val="16"/>
        </w:rPr>
        <w:t> </w:t>
      </w:r>
      <w:r>
        <w:rPr>
          <w:sz w:val="16"/>
        </w:rPr>
        <w:t>in</w:t>
      </w:r>
      <w:r>
        <w:rPr>
          <w:spacing w:val="-10"/>
          <w:sz w:val="16"/>
        </w:rPr>
        <w:t> </w:t>
      </w:r>
      <w:hyperlink w:history="true" w:anchor="_bookmark459">
        <w:r>
          <w:rPr>
            <w:sz w:val="16"/>
          </w:rPr>
          <w:t>Sagart</w:t>
        </w:r>
        <w:r>
          <w:rPr>
            <w:spacing w:val="-10"/>
            <w:sz w:val="16"/>
          </w:rPr>
          <w:t> </w:t>
        </w:r>
        <w:r>
          <w:rPr>
            <w:sz w:val="16"/>
          </w:rPr>
          <w:t>et</w:t>
        </w:r>
        <w:r>
          <w:rPr>
            <w:spacing w:val="-10"/>
            <w:sz w:val="16"/>
          </w:rPr>
          <w:t> </w:t>
        </w:r>
        <w:r>
          <w:rPr>
            <w:sz w:val="16"/>
          </w:rPr>
          <w:t>al.</w:t>
        </w:r>
      </w:hyperlink>
      <w:r>
        <w:rPr>
          <w:spacing w:val="-10"/>
          <w:sz w:val="16"/>
        </w:rPr>
        <w:t> </w:t>
      </w:r>
      <w:r>
        <w:rPr>
          <w:sz w:val="16"/>
        </w:rPr>
        <w:t>(</w:t>
      </w:r>
      <w:hyperlink w:history="true" w:anchor="_bookmark459">
        <w:r>
          <w:rPr>
            <w:sz w:val="16"/>
          </w:rPr>
          <w:t>2019</w:t>
        </w:r>
      </w:hyperlink>
      <w:r>
        <w:rPr>
          <w:sz w:val="16"/>
        </w:rPr>
        <w:t>)</w:t>
      </w:r>
      <w:r>
        <w:rPr>
          <w:spacing w:val="-10"/>
          <w:sz w:val="16"/>
        </w:rPr>
        <w:t> </w:t>
      </w:r>
      <w:r>
        <w:rPr>
          <w:sz w:val="16"/>
        </w:rPr>
        <w:t>and</w:t>
      </w:r>
      <w:r>
        <w:rPr>
          <w:spacing w:val="-10"/>
          <w:sz w:val="16"/>
        </w:rPr>
        <w:t> </w:t>
      </w:r>
      <w:hyperlink w:history="true" w:anchor="_bookmark520">
        <w:r>
          <w:rPr>
            <w:sz w:val="16"/>
          </w:rPr>
          <w:t>H.</w:t>
        </w:r>
        <w:r>
          <w:rPr>
            <w:spacing w:val="-10"/>
            <w:sz w:val="16"/>
          </w:rPr>
          <w:t> </w:t>
        </w:r>
        <w:r>
          <w:rPr>
            <w:sz w:val="16"/>
          </w:rPr>
          <w:t>Zhang</w:t>
        </w:r>
        <w:r>
          <w:rPr>
            <w:spacing w:val="-10"/>
            <w:sz w:val="16"/>
          </w:rPr>
          <w:t> </w:t>
        </w:r>
        <w:r>
          <w:rPr>
            <w:sz w:val="16"/>
          </w:rPr>
          <w:t>et</w:t>
        </w:r>
        <w:r>
          <w:rPr>
            <w:spacing w:val="-10"/>
            <w:sz w:val="16"/>
          </w:rPr>
          <w:t> </w:t>
        </w:r>
        <w:r>
          <w:rPr>
            <w:sz w:val="16"/>
          </w:rPr>
          <w:t>al.</w:t>
        </w:r>
      </w:hyperlink>
      <w:r>
        <w:rPr>
          <w:spacing w:val="-10"/>
          <w:sz w:val="16"/>
        </w:rPr>
        <w:t> </w:t>
      </w:r>
      <w:r>
        <w:rPr>
          <w:sz w:val="16"/>
        </w:rPr>
        <w:t>(</w:t>
      </w:r>
      <w:hyperlink w:history="true" w:anchor="_bookmark520">
        <w:r>
          <w:rPr>
            <w:sz w:val="16"/>
          </w:rPr>
          <w:t>2020</w:t>
        </w:r>
      </w:hyperlink>
      <w:r>
        <w:rPr>
          <w:sz w:val="16"/>
        </w:rPr>
        <w:t>)</w:t>
      </w:r>
      <w:r>
        <w:rPr>
          <w:spacing w:val="40"/>
          <w:sz w:val="16"/>
        </w:rPr>
        <w:t> </w:t>
      </w:r>
      <w:r>
        <w:rPr>
          <w:sz w:val="16"/>
        </w:rPr>
        <w:t>and</w:t>
      </w:r>
      <w:r>
        <w:rPr>
          <w:spacing w:val="-4"/>
          <w:sz w:val="16"/>
        </w:rPr>
        <w:t> </w:t>
      </w:r>
      <w:r>
        <w:rPr>
          <w:sz w:val="16"/>
        </w:rPr>
        <w:t>in</w:t>
      </w:r>
      <w:r>
        <w:rPr>
          <w:spacing w:val="-4"/>
          <w:sz w:val="16"/>
        </w:rPr>
        <w:t> </w:t>
      </w:r>
      <w:r>
        <w:rPr>
          <w:sz w:val="16"/>
        </w:rPr>
        <w:t>the</w:t>
      </w:r>
      <w:r>
        <w:rPr>
          <w:spacing w:val="-4"/>
          <w:sz w:val="16"/>
        </w:rPr>
        <w:t> </w:t>
      </w:r>
      <w:r>
        <w:rPr>
          <w:sz w:val="16"/>
        </w:rPr>
        <w:t>supplementary</w:t>
      </w:r>
      <w:r>
        <w:rPr>
          <w:spacing w:val="-4"/>
          <w:sz w:val="16"/>
        </w:rPr>
        <w:t> </w:t>
      </w:r>
      <w:r>
        <w:rPr>
          <w:sz w:val="16"/>
        </w:rPr>
        <w:t>materials</w:t>
      </w:r>
      <w:r>
        <w:rPr>
          <w:spacing w:val="-4"/>
          <w:sz w:val="16"/>
        </w:rPr>
        <w:t> </w:t>
      </w:r>
      <w:r>
        <w:rPr>
          <w:sz w:val="16"/>
        </w:rPr>
        <w:t>for</w:t>
      </w:r>
      <w:r>
        <w:rPr>
          <w:spacing w:val="-4"/>
          <w:sz w:val="16"/>
        </w:rPr>
        <w:t> </w:t>
      </w:r>
      <w:hyperlink w:history="true" w:anchor="_bookmark521">
        <w:r>
          <w:rPr>
            <w:sz w:val="16"/>
          </w:rPr>
          <w:t>M.</w:t>
        </w:r>
        <w:r>
          <w:rPr>
            <w:spacing w:val="-4"/>
            <w:sz w:val="16"/>
          </w:rPr>
          <w:t> </w:t>
        </w:r>
        <w:r>
          <w:rPr>
            <w:sz w:val="16"/>
          </w:rPr>
          <w:t>Zhang</w:t>
        </w:r>
        <w:r>
          <w:rPr>
            <w:spacing w:val="-4"/>
            <w:sz w:val="16"/>
          </w:rPr>
          <w:t> </w:t>
        </w:r>
        <w:r>
          <w:rPr>
            <w:sz w:val="16"/>
          </w:rPr>
          <w:t>et</w:t>
        </w:r>
        <w:r>
          <w:rPr>
            <w:spacing w:val="-4"/>
            <w:sz w:val="16"/>
          </w:rPr>
          <w:t> </w:t>
        </w:r>
        <w:r>
          <w:rPr>
            <w:sz w:val="16"/>
          </w:rPr>
          <w:t>al.</w:t>
        </w:r>
        <w:r>
          <w:rPr>
            <w:spacing w:val="-4"/>
            <w:sz w:val="16"/>
          </w:rPr>
          <w:t> </w:t>
        </w:r>
        <w:r>
          <w:rPr>
            <w:sz w:val="16"/>
          </w:rPr>
          <w:t>(2019)</w:t>
        </w:r>
      </w:hyperlink>
      <w:r>
        <w:rPr>
          <w:sz w:val="16"/>
        </w:rPr>
        <w:t>,</w:t>
      </w:r>
      <w:r>
        <w:rPr>
          <w:spacing w:val="-4"/>
          <w:sz w:val="16"/>
        </w:rPr>
        <w:t> </w:t>
      </w:r>
      <w:r>
        <w:rPr>
          <w:sz w:val="16"/>
        </w:rPr>
        <w:t>I</w:t>
      </w:r>
      <w:r>
        <w:rPr>
          <w:spacing w:val="-4"/>
          <w:sz w:val="16"/>
        </w:rPr>
        <w:t> </w:t>
      </w:r>
      <w:r>
        <w:rPr>
          <w:sz w:val="16"/>
        </w:rPr>
        <w:t>do</w:t>
      </w:r>
      <w:r>
        <w:rPr>
          <w:spacing w:val="-4"/>
          <w:sz w:val="16"/>
        </w:rPr>
        <w:t> </w:t>
      </w:r>
      <w:r>
        <w:rPr>
          <w:sz w:val="16"/>
        </w:rPr>
        <w:t>not</w:t>
      </w:r>
      <w:r>
        <w:rPr>
          <w:spacing w:val="-4"/>
          <w:sz w:val="16"/>
        </w:rPr>
        <w:t> </w:t>
      </w:r>
      <w:r>
        <w:rPr>
          <w:sz w:val="16"/>
        </w:rPr>
        <w:t>believe</w:t>
      </w:r>
      <w:r>
        <w:rPr>
          <w:spacing w:val="-4"/>
          <w:sz w:val="16"/>
        </w:rPr>
        <w:t> </w:t>
      </w:r>
      <w:r>
        <w:rPr>
          <w:sz w:val="16"/>
        </w:rPr>
        <w:t>the</w:t>
      </w:r>
      <w:r>
        <w:rPr>
          <w:spacing w:val="-4"/>
          <w:sz w:val="16"/>
        </w:rPr>
        <w:t> </w:t>
      </w:r>
      <w:r>
        <w:rPr>
          <w:sz w:val="16"/>
        </w:rPr>
        <w:t>actual</w:t>
      </w:r>
      <w:r>
        <w:rPr>
          <w:spacing w:val="-4"/>
          <w:sz w:val="16"/>
        </w:rPr>
        <w:t> </w:t>
      </w:r>
      <w:r>
        <w:rPr>
          <w:sz w:val="16"/>
        </w:rPr>
        <w:t>meaning</w:t>
      </w:r>
      <w:r>
        <w:rPr>
          <w:spacing w:val="-4"/>
          <w:sz w:val="16"/>
        </w:rPr>
        <w:t> </w:t>
      </w:r>
      <w:r>
        <w:rPr>
          <w:sz w:val="16"/>
        </w:rPr>
        <w:t>of</w:t>
      </w:r>
      <w:r>
        <w:rPr>
          <w:spacing w:val="-4"/>
          <w:sz w:val="16"/>
        </w:rPr>
        <w:t> </w:t>
      </w:r>
      <w:r>
        <w:rPr>
          <w:sz w:val="16"/>
        </w:rPr>
        <w:t>these</w:t>
      </w:r>
      <w:r>
        <w:rPr>
          <w:spacing w:val="-4"/>
          <w:sz w:val="16"/>
        </w:rPr>
        <w:t> </w:t>
      </w:r>
      <w:r>
        <w:rPr>
          <w:sz w:val="16"/>
        </w:rPr>
        <w:t>figures</w:t>
      </w:r>
      <w:r>
        <w:rPr>
          <w:spacing w:val="-4"/>
          <w:sz w:val="16"/>
        </w:rPr>
        <w:t> </w:t>
      </w:r>
      <w:r>
        <w:rPr>
          <w:sz w:val="16"/>
        </w:rPr>
        <w:t>would</w:t>
      </w:r>
      <w:r>
        <w:rPr>
          <w:spacing w:val="40"/>
          <w:sz w:val="16"/>
        </w:rPr>
        <w:t> </w:t>
      </w:r>
      <w:r>
        <w:rPr>
          <w:sz w:val="16"/>
        </w:rPr>
        <w:t>be</w:t>
      </w:r>
      <w:r>
        <w:rPr>
          <w:spacing w:val="-10"/>
          <w:sz w:val="16"/>
        </w:rPr>
        <w:t> </w:t>
      </w:r>
      <w:r>
        <w:rPr>
          <w:sz w:val="16"/>
        </w:rPr>
        <w:t>particularly</w:t>
      </w:r>
      <w:r>
        <w:rPr>
          <w:spacing w:val="-10"/>
          <w:sz w:val="16"/>
        </w:rPr>
        <w:t> </w:t>
      </w:r>
      <w:r>
        <w:rPr>
          <w:sz w:val="16"/>
        </w:rPr>
        <w:t>accessible</w:t>
      </w:r>
      <w:r>
        <w:rPr>
          <w:spacing w:val="-10"/>
          <w:sz w:val="16"/>
        </w:rPr>
        <w:t> </w:t>
      </w:r>
      <w:r>
        <w:rPr>
          <w:sz w:val="16"/>
        </w:rPr>
        <w:t>to</w:t>
      </w:r>
      <w:r>
        <w:rPr>
          <w:spacing w:val="-10"/>
          <w:sz w:val="16"/>
        </w:rPr>
        <w:t> </w:t>
      </w:r>
      <w:r>
        <w:rPr>
          <w:sz w:val="16"/>
        </w:rPr>
        <w:t>a</w:t>
      </w:r>
      <w:r>
        <w:rPr>
          <w:spacing w:val="-10"/>
          <w:sz w:val="16"/>
        </w:rPr>
        <w:t> </w:t>
      </w:r>
      <w:r>
        <w:rPr>
          <w:sz w:val="16"/>
        </w:rPr>
        <w:t>linguist</w:t>
      </w:r>
      <w:r>
        <w:rPr>
          <w:spacing w:val="-10"/>
          <w:sz w:val="16"/>
        </w:rPr>
        <w:t> </w:t>
      </w:r>
      <w:r>
        <w:rPr>
          <w:sz w:val="16"/>
        </w:rPr>
        <w:t>who</w:t>
      </w:r>
      <w:r>
        <w:rPr>
          <w:spacing w:val="-10"/>
          <w:sz w:val="16"/>
        </w:rPr>
        <w:t> </w:t>
      </w:r>
      <w:r>
        <w:rPr>
          <w:sz w:val="16"/>
        </w:rPr>
        <w:t>did</w:t>
      </w:r>
      <w:r>
        <w:rPr>
          <w:spacing w:val="-10"/>
          <w:sz w:val="16"/>
        </w:rPr>
        <w:t> </w:t>
      </w:r>
      <w:r>
        <w:rPr>
          <w:sz w:val="16"/>
        </w:rPr>
        <w:t>not</w:t>
      </w:r>
      <w:r>
        <w:rPr>
          <w:spacing w:val="-10"/>
          <w:sz w:val="16"/>
        </w:rPr>
        <w:t> </w:t>
      </w:r>
      <w:r>
        <w:rPr>
          <w:sz w:val="16"/>
        </w:rPr>
        <w:t>otherwise</w:t>
      </w:r>
      <w:r>
        <w:rPr>
          <w:spacing w:val="-10"/>
          <w:sz w:val="16"/>
        </w:rPr>
        <w:t> </w:t>
      </w:r>
      <w:r>
        <w:rPr>
          <w:sz w:val="16"/>
        </w:rPr>
        <w:t>specialise</w:t>
      </w:r>
      <w:r>
        <w:rPr>
          <w:spacing w:val="-10"/>
          <w:sz w:val="16"/>
        </w:rPr>
        <w:t> </w:t>
      </w:r>
      <w:r>
        <w:rPr>
          <w:sz w:val="16"/>
        </w:rPr>
        <w:t>in</w:t>
      </w:r>
      <w:r>
        <w:rPr>
          <w:spacing w:val="-10"/>
          <w:sz w:val="16"/>
        </w:rPr>
        <w:t> </w:t>
      </w:r>
      <w:r>
        <w:rPr>
          <w:sz w:val="16"/>
        </w:rPr>
        <w:t>this</w:t>
      </w:r>
      <w:r>
        <w:rPr>
          <w:spacing w:val="-10"/>
          <w:sz w:val="16"/>
        </w:rPr>
        <w:t> </w:t>
      </w:r>
      <w:r>
        <w:rPr>
          <w:sz w:val="16"/>
        </w:rPr>
        <w:t>area.</w:t>
      </w:r>
      <w:r>
        <w:rPr>
          <w:spacing w:val="-10"/>
          <w:sz w:val="16"/>
        </w:rPr>
        <w:t> </w:t>
      </w:r>
      <w:r>
        <w:rPr>
          <w:sz w:val="16"/>
        </w:rPr>
        <w:t>The</w:t>
      </w:r>
      <w:r>
        <w:rPr>
          <w:spacing w:val="-10"/>
          <w:sz w:val="16"/>
        </w:rPr>
        <w:t> </w:t>
      </w:r>
      <w:r>
        <w:rPr>
          <w:sz w:val="16"/>
        </w:rPr>
        <w:t>results</w:t>
      </w:r>
      <w:r>
        <w:rPr>
          <w:spacing w:val="-10"/>
          <w:sz w:val="16"/>
        </w:rPr>
        <w:t> </w:t>
      </w:r>
      <w:r>
        <w:rPr>
          <w:sz w:val="16"/>
        </w:rPr>
        <w:t>are</w:t>
      </w:r>
      <w:r>
        <w:rPr>
          <w:spacing w:val="-10"/>
          <w:sz w:val="16"/>
        </w:rPr>
        <w:t> </w:t>
      </w:r>
      <w:r>
        <w:rPr>
          <w:sz w:val="16"/>
        </w:rPr>
        <w:t>provided</w:t>
      </w:r>
      <w:r>
        <w:rPr>
          <w:spacing w:val="-10"/>
          <w:sz w:val="16"/>
        </w:rPr>
        <w:t> </w:t>
      </w:r>
      <w:r>
        <w:rPr>
          <w:sz w:val="16"/>
        </w:rPr>
        <w:t>faithfully</w:t>
      </w:r>
      <w:r>
        <w:rPr>
          <w:spacing w:val="-10"/>
          <w:sz w:val="16"/>
        </w:rPr>
        <w:t> </w:t>
      </w:r>
      <w:r>
        <w:rPr>
          <w:sz w:val="16"/>
        </w:rPr>
        <w:t>and</w:t>
      </w:r>
      <w:r>
        <w:rPr>
          <w:spacing w:val="40"/>
          <w:sz w:val="16"/>
        </w:rPr>
        <w:t> </w:t>
      </w:r>
      <w:r>
        <w:rPr>
          <w:sz w:val="16"/>
        </w:rPr>
        <w:t>the well-supported clades are listed by </w:t>
      </w:r>
      <w:hyperlink w:history="true" w:anchor="_bookmark520">
        <w:r>
          <w:rPr>
            <w:sz w:val="16"/>
          </w:rPr>
          <w:t>H. Zhang et al.</w:t>
        </w:r>
      </w:hyperlink>
      <w:r>
        <w:rPr>
          <w:sz w:val="16"/>
        </w:rPr>
        <w:t> (</w:t>
      </w:r>
      <w:hyperlink w:history="true" w:anchor="_bookmark520">
        <w:r>
          <w:rPr>
            <w:sz w:val="16"/>
          </w:rPr>
          <w:t>2020</w:t>
        </w:r>
      </w:hyperlink>
      <w:r>
        <w:rPr>
          <w:sz w:val="16"/>
        </w:rPr>
        <w:t>:</w:t>
      </w:r>
      <w:r>
        <w:rPr>
          <w:spacing w:val="16"/>
          <w:sz w:val="16"/>
        </w:rPr>
        <w:t> </w:t>
      </w:r>
      <w:r>
        <w:rPr>
          <w:sz w:val="16"/>
        </w:rPr>
        <w:t>p. 3), but the extent to which many of the other clades are</w:t>
      </w:r>
      <w:r>
        <w:rPr>
          <w:spacing w:val="40"/>
          <w:sz w:val="16"/>
        </w:rPr>
        <w:t> </w:t>
      </w:r>
      <w:r>
        <w:rPr>
          <w:i/>
          <w:sz w:val="16"/>
        </w:rPr>
        <w:t>not </w:t>
      </w:r>
      <w:r>
        <w:rPr>
          <w:sz w:val="16"/>
        </w:rPr>
        <w:t>supported,</w:t>
      </w:r>
      <w:r>
        <w:rPr>
          <w:spacing w:val="-7"/>
          <w:sz w:val="16"/>
        </w:rPr>
        <w:t> </w:t>
      </w:r>
      <w:r>
        <w:rPr>
          <w:sz w:val="16"/>
        </w:rPr>
        <w:t>and</w:t>
      </w:r>
      <w:r>
        <w:rPr>
          <w:spacing w:val="-8"/>
          <w:sz w:val="16"/>
        </w:rPr>
        <w:t> </w:t>
      </w:r>
      <w:r>
        <w:rPr>
          <w:sz w:val="16"/>
        </w:rPr>
        <w:t>as</w:t>
      </w:r>
      <w:r>
        <w:rPr>
          <w:spacing w:val="-8"/>
          <w:sz w:val="16"/>
        </w:rPr>
        <w:t> </w:t>
      </w:r>
      <w:r>
        <w:rPr>
          <w:sz w:val="16"/>
        </w:rPr>
        <w:t>such</w:t>
      </w:r>
      <w:r>
        <w:rPr>
          <w:spacing w:val="-8"/>
          <w:sz w:val="16"/>
        </w:rPr>
        <w:t> </w:t>
      </w:r>
      <w:r>
        <w:rPr>
          <w:sz w:val="16"/>
        </w:rPr>
        <w:t>the</w:t>
      </w:r>
      <w:r>
        <w:rPr>
          <w:spacing w:val="-8"/>
          <w:sz w:val="16"/>
        </w:rPr>
        <w:t> </w:t>
      </w:r>
      <w:r>
        <w:rPr>
          <w:sz w:val="16"/>
        </w:rPr>
        <w:t>extent</w:t>
      </w:r>
      <w:r>
        <w:rPr>
          <w:spacing w:val="-8"/>
          <w:sz w:val="16"/>
        </w:rPr>
        <w:t> </w:t>
      </w:r>
      <w:r>
        <w:rPr>
          <w:sz w:val="16"/>
        </w:rPr>
        <w:t>to</w:t>
      </w:r>
      <w:r>
        <w:rPr>
          <w:spacing w:val="-8"/>
          <w:sz w:val="16"/>
        </w:rPr>
        <w:t> </w:t>
      </w:r>
      <w:r>
        <w:rPr>
          <w:sz w:val="16"/>
        </w:rPr>
        <w:t>which</w:t>
      </w:r>
      <w:r>
        <w:rPr>
          <w:spacing w:val="-8"/>
          <w:sz w:val="16"/>
        </w:rPr>
        <w:t> </w:t>
      </w:r>
      <w:r>
        <w:rPr>
          <w:sz w:val="16"/>
        </w:rPr>
        <w:t>the</w:t>
      </w:r>
      <w:r>
        <w:rPr>
          <w:spacing w:val="-8"/>
          <w:sz w:val="16"/>
        </w:rPr>
        <w:t> </w:t>
      </w:r>
      <w:r>
        <w:rPr>
          <w:sz w:val="16"/>
        </w:rPr>
        <w:t>analyses</w:t>
      </w:r>
      <w:r>
        <w:rPr>
          <w:spacing w:val="-8"/>
          <w:sz w:val="16"/>
        </w:rPr>
        <w:t> </w:t>
      </w:r>
      <w:r>
        <w:rPr>
          <w:sz w:val="16"/>
        </w:rPr>
        <w:t>do</w:t>
      </w:r>
      <w:r>
        <w:rPr>
          <w:spacing w:val="-8"/>
          <w:sz w:val="16"/>
        </w:rPr>
        <w:t> </w:t>
      </w:r>
      <w:r>
        <w:rPr>
          <w:sz w:val="16"/>
        </w:rPr>
        <w:t>not</w:t>
      </w:r>
      <w:r>
        <w:rPr>
          <w:spacing w:val="-8"/>
          <w:sz w:val="16"/>
        </w:rPr>
        <w:t> </w:t>
      </w:r>
      <w:r>
        <w:rPr>
          <w:sz w:val="16"/>
        </w:rPr>
        <w:t>particularly</w:t>
      </w:r>
      <w:r>
        <w:rPr>
          <w:spacing w:val="-8"/>
          <w:sz w:val="16"/>
        </w:rPr>
        <w:t> </w:t>
      </w:r>
      <w:r>
        <w:rPr>
          <w:sz w:val="16"/>
        </w:rPr>
        <w:t>draw</w:t>
      </w:r>
      <w:r>
        <w:rPr>
          <w:spacing w:val="-8"/>
          <w:sz w:val="16"/>
        </w:rPr>
        <w:t> </w:t>
      </w:r>
      <w:r>
        <w:rPr>
          <w:sz w:val="16"/>
        </w:rPr>
        <w:t>conclusions</w:t>
      </w:r>
      <w:r>
        <w:rPr>
          <w:spacing w:val="-8"/>
          <w:sz w:val="16"/>
        </w:rPr>
        <w:t> </w:t>
      </w:r>
      <w:r>
        <w:rPr>
          <w:sz w:val="16"/>
        </w:rPr>
        <w:t>beyond</w:t>
      </w:r>
      <w:r>
        <w:rPr>
          <w:spacing w:val="-8"/>
          <w:sz w:val="16"/>
        </w:rPr>
        <w:t> </w:t>
      </w:r>
      <w:r>
        <w:rPr>
          <w:sz w:val="16"/>
        </w:rPr>
        <w:t>what</w:t>
      </w:r>
      <w:r>
        <w:rPr>
          <w:spacing w:val="-8"/>
          <w:sz w:val="16"/>
        </w:rPr>
        <w:t> </w:t>
      </w:r>
      <w:r>
        <w:rPr>
          <w:sz w:val="16"/>
        </w:rPr>
        <w:t>is</w:t>
      </w:r>
      <w:r>
        <w:rPr>
          <w:spacing w:val="-8"/>
          <w:sz w:val="16"/>
        </w:rPr>
        <w:t> </w:t>
      </w:r>
      <w:r>
        <w:rPr>
          <w:sz w:val="16"/>
        </w:rPr>
        <w:t>possible</w:t>
      </w:r>
      <w:r>
        <w:rPr>
          <w:spacing w:val="40"/>
          <w:sz w:val="16"/>
        </w:rPr>
        <w:t> </w:t>
      </w:r>
      <w:r>
        <w:rPr>
          <w:sz w:val="16"/>
        </w:rPr>
        <w:t>with traditional methods, is not, I believe, made clear enough that a linguist working on Trans-Himalayan languages</w:t>
      </w:r>
      <w:r>
        <w:rPr>
          <w:spacing w:val="40"/>
          <w:sz w:val="16"/>
        </w:rPr>
        <w:t> </w:t>
      </w:r>
      <w:r>
        <w:rPr>
          <w:sz w:val="16"/>
        </w:rPr>
        <w:t>would, on first read, understand the conclusions actually being drawn.</w:t>
      </w:r>
    </w:p>
    <w:p>
      <w:pPr>
        <w:spacing w:after="0" w:line="374" w:lineRule="auto"/>
        <w:jc w:val="both"/>
        <w:rPr>
          <w:sz w:val="16"/>
        </w:rPr>
        <w:sectPr>
          <w:pgSz w:w="11910" w:h="16840"/>
          <w:pgMar w:header="0" w:footer="1147" w:top="1680" w:bottom="1340" w:left="1660" w:right="420"/>
        </w:sectPr>
      </w:pPr>
    </w:p>
    <w:p>
      <w:pPr>
        <w:pStyle w:val="BodyText"/>
        <w:spacing w:line="376" w:lineRule="auto" w:before="82"/>
        <w:ind w:left="379" w:right="1617" w:firstLine="298"/>
        <w:jc w:val="both"/>
      </w:pPr>
      <w:r>
        <w:rPr/>
        <w:t>With this noted, the uncertainty surrounding relationships between established subfamilies noted</w:t>
      </w:r>
      <w:r>
        <w:rPr>
          <w:spacing w:val="-6"/>
        </w:rPr>
        <w:t> </w:t>
      </w:r>
      <w:r>
        <w:rPr/>
        <w:t>by</w:t>
      </w:r>
      <w:r>
        <w:rPr>
          <w:spacing w:val="-6"/>
        </w:rPr>
        <w:t> </w:t>
      </w:r>
      <w:hyperlink w:history="true" w:anchor="_bookmark350">
        <w:r>
          <w:rPr/>
          <w:t>van</w:t>
        </w:r>
        <w:r>
          <w:rPr>
            <w:spacing w:val="-6"/>
          </w:rPr>
          <w:t> </w:t>
        </w:r>
        <w:r>
          <w:rPr/>
          <w:t>Driem</w:t>
        </w:r>
        <w:r>
          <w:rPr>
            <w:spacing w:val="-6"/>
          </w:rPr>
          <w:t> </w:t>
        </w:r>
        <w:r>
          <w:rPr/>
          <w:t>(2014)</w:t>
        </w:r>
      </w:hyperlink>
      <w:r>
        <w:rPr>
          <w:spacing w:val="-6"/>
        </w:rPr>
        <w:t> </w:t>
      </w:r>
      <w:r>
        <w:rPr/>
        <w:t>remains</w:t>
      </w:r>
      <w:r>
        <w:rPr>
          <w:spacing w:val="-6"/>
        </w:rPr>
        <w:t> </w:t>
      </w:r>
      <w:r>
        <w:rPr/>
        <w:t>to</w:t>
      </w:r>
      <w:r>
        <w:rPr>
          <w:spacing w:val="-6"/>
        </w:rPr>
        <w:t> </w:t>
      </w:r>
      <w:r>
        <w:rPr/>
        <w:t>an</w:t>
      </w:r>
      <w:r>
        <w:rPr>
          <w:spacing w:val="-6"/>
        </w:rPr>
        <w:t> </w:t>
      </w:r>
      <w:r>
        <w:rPr/>
        <w:t>extent</w:t>
      </w:r>
      <w:r>
        <w:rPr>
          <w:spacing w:val="-7"/>
        </w:rPr>
        <w:t> </w:t>
      </w:r>
      <w:r>
        <w:rPr/>
        <w:t>in</w:t>
      </w:r>
      <w:r>
        <w:rPr>
          <w:spacing w:val="-6"/>
        </w:rPr>
        <w:t> </w:t>
      </w:r>
      <w:r>
        <w:rPr/>
        <w:t>these</w:t>
      </w:r>
      <w:r>
        <w:rPr>
          <w:spacing w:val="-6"/>
        </w:rPr>
        <w:t> </w:t>
      </w:r>
      <w:r>
        <w:rPr/>
        <w:t>studies. Some</w:t>
      </w:r>
      <w:r>
        <w:rPr>
          <w:spacing w:val="-6"/>
        </w:rPr>
        <w:t> </w:t>
      </w:r>
      <w:r>
        <w:rPr/>
        <w:t>relationships</w:t>
      </w:r>
      <w:r>
        <w:rPr>
          <w:spacing w:val="-7"/>
        </w:rPr>
        <w:t> </w:t>
      </w:r>
      <w:r>
        <w:rPr/>
        <w:t>with</w:t>
      </w:r>
      <w:r>
        <w:rPr>
          <w:spacing w:val="-6"/>
        </w:rPr>
        <w:t> </w:t>
      </w:r>
      <w:r>
        <w:rPr/>
        <w:t>a</w:t>
      </w:r>
      <w:r>
        <w:rPr>
          <w:spacing w:val="-6"/>
        </w:rPr>
        <w:t> </w:t>
      </w:r>
      <w:r>
        <w:rPr/>
        <w:t>shal- lower time depth are reported (though inconsistently between analyses) to a larger scale than</w:t>
      </w:r>
      <w:r>
        <w:rPr>
          <w:spacing w:val="40"/>
        </w:rPr>
        <w:t> </w:t>
      </w:r>
      <w:r>
        <w:rPr/>
        <w:t>in the model used for this project, but at the highest level the relationships between different branches</w:t>
      </w:r>
      <w:r>
        <w:rPr>
          <w:spacing w:val="-8"/>
        </w:rPr>
        <w:t> </w:t>
      </w:r>
      <w:r>
        <w:rPr/>
        <w:t>of</w:t>
      </w:r>
      <w:r>
        <w:rPr>
          <w:spacing w:val="-8"/>
        </w:rPr>
        <w:t> </w:t>
      </w:r>
      <w:r>
        <w:rPr/>
        <w:t>the</w:t>
      </w:r>
      <w:r>
        <w:rPr>
          <w:spacing w:val="-8"/>
        </w:rPr>
        <w:t> </w:t>
      </w:r>
      <w:r>
        <w:rPr/>
        <w:t>family</w:t>
      </w:r>
      <w:r>
        <w:rPr>
          <w:spacing w:val="-8"/>
        </w:rPr>
        <w:t> </w:t>
      </w:r>
      <w:r>
        <w:rPr/>
        <w:t>remain</w:t>
      </w:r>
      <w:r>
        <w:rPr>
          <w:spacing w:val="-8"/>
        </w:rPr>
        <w:t> </w:t>
      </w:r>
      <w:r>
        <w:rPr/>
        <w:t>unclear</w:t>
      </w:r>
      <w:r>
        <w:rPr>
          <w:spacing w:val="-8"/>
        </w:rPr>
        <w:t> </w:t>
      </w:r>
      <w:r>
        <w:rPr/>
        <w:t>for</w:t>
      </w:r>
      <w:r>
        <w:rPr>
          <w:spacing w:val="-8"/>
        </w:rPr>
        <w:t> </w:t>
      </w:r>
      <w:r>
        <w:rPr/>
        <w:t>both</w:t>
      </w:r>
      <w:r>
        <w:rPr>
          <w:spacing w:val="-8"/>
        </w:rPr>
        <w:t> </w:t>
      </w:r>
      <w:r>
        <w:rPr/>
        <w:t>the</w:t>
      </w:r>
      <w:r>
        <w:rPr>
          <w:spacing w:val="-8"/>
        </w:rPr>
        <w:t> </w:t>
      </w:r>
      <w:r>
        <w:rPr/>
        <w:t>more</w:t>
      </w:r>
      <w:r>
        <w:rPr>
          <w:spacing w:val="-8"/>
        </w:rPr>
        <w:t> </w:t>
      </w:r>
      <w:r>
        <w:rPr/>
        <w:t>traditional</w:t>
      </w:r>
      <w:r>
        <w:rPr>
          <w:spacing w:val="-8"/>
        </w:rPr>
        <w:t> </w:t>
      </w:r>
      <w:r>
        <w:rPr/>
        <w:t>comparative</w:t>
      </w:r>
      <w:r>
        <w:rPr>
          <w:spacing w:val="-8"/>
        </w:rPr>
        <w:t> </w:t>
      </w:r>
      <w:r>
        <w:rPr/>
        <w:t>method</w:t>
      </w:r>
      <w:r>
        <w:rPr>
          <w:spacing w:val="-8"/>
        </w:rPr>
        <w:t> </w:t>
      </w:r>
      <w:r>
        <w:rPr/>
        <w:t>and</w:t>
      </w:r>
      <w:r>
        <w:rPr>
          <w:spacing w:val="-8"/>
        </w:rPr>
        <w:t> </w:t>
      </w:r>
      <w:r>
        <w:rPr/>
        <w:t>the more</w:t>
      </w:r>
      <w:r>
        <w:rPr>
          <w:spacing w:val="-6"/>
        </w:rPr>
        <w:t> </w:t>
      </w:r>
      <w:r>
        <w:rPr/>
        <w:t>recent</w:t>
      </w:r>
      <w:r>
        <w:rPr>
          <w:spacing w:val="-5"/>
        </w:rPr>
        <w:t> </w:t>
      </w:r>
      <w:r>
        <w:rPr/>
        <w:t>Bayesian</w:t>
      </w:r>
      <w:r>
        <w:rPr>
          <w:spacing w:val="-5"/>
        </w:rPr>
        <w:t> </w:t>
      </w:r>
      <w:r>
        <w:rPr/>
        <w:t>analysis. This</w:t>
      </w:r>
      <w:r>
        <w:rPr>
          <w:spacing w:val="-5"/>
        </w:rPr>
        <w:t> </w:t>
      </w:r>
      <w:r>
        <w:rPr/>
        <w:t>further</w:t>
      </w:r>
      <w:r>
        <w:rPr>
          <w:spacing w:val="-5"/>
        </w:rPr>
        <w:t> </w:t>
      </w:r>
      <w:r>
        <w:rPr/>
        <w:t>supports</w:t>
      </w:r>
      <w:r>
        <w:rPr>
          <w:spacing w:val="-5"/>
        </w:rPr>
        <w:t> </w:t>
      </w:r>
      <w:r>
        <w:rPr/>
        <w:t>the</w:t>
      </w:r>
      <w:r>
        <w:rPr>
          <w:spacing w:val="-5"/>
        </w:rPr>
        <w:t> </w:t>
      </w:r>
      <w:r>
        <w:rPr/>
        <w:t>decision</w:t>
      </w:r>
      <w:r>
        <w:rPr>
          <w:spacing w:val="-5"/>
        </w:rPr>
        <w:t> </w:t>
      </w:r>
      <w:r>
        <w:rPr/>
        <w:t>here</w:t>
      </w:r>
      <w:r>
        <w:rPr>
          <w:spacing w:val="-6"/>
        </w:rPr>
        <w:t> </w:t>
      </w:r>
      <w:r>
        <w:rPr/>
        <w:t>to</w:t>
      </w:r>
      <w:r>
        <w:rPr>
          <w:spacing w:val="-5"/>
        </w:rPr>
        <w:t> </w:t>
      </w:r>
      <w:r>
        <w:rPr/>
        <w:t>approach</w:t>
      </w:r>
      <w:r>
        <w:rPr>
          <w:spacing w:val="-6"/>
        </w:rPr>
        <w:t> </w:t>
      </w:r>
      <w:r>
        <w:rPr/>
        <w:t>the</w:t>
      </w:r>
      <w:r>
        <w:rPr>
          <w:spacing w:val="-5"/>
        </w:rPr>
        <w:t> </w:t>
      </w:r>
      <w:r>
        <w:rPr/>
        <w:t>develop- ment of a representative sample from a phylogenetically agnostic foundation.</w:t>
      </w:r>
    </w:p>
    <w:p>
      <w:pPr>
        <w:pStyle w:val="BodyText"/>
        <w:spacing w:before="173"/>
      </w:pPr>
    </w:p>
    <w:p>
      <w:pPr>
        <w:pStyle w:val="Heading2"/>
        <w:numPr>
          <w:ilvl w:val="1"/>
          <w:numId w:val="7"/>
        </w:numPr>
        <w:tabs>
          <w:tab w:pos="1017" w:val="left" w:leader="none"/>
        </w:tabs>
        <w:spacing w:line="240" w:lineRule="auto" w:before="0" w:after="0"/>
        <w:ind w:left="1017" w:right="0" w:hanging="638"/>
        <w:jc w:val="left"/>
      </w:pPr>
      <w:bookmarkStart w:name="Historical Linguistics" w:id="107"/>
      <w:bookmarkEnd w:id="107"/>
      <w:r>
        <w:rPr>
          <w:b w:val="0"/>
        </w:rPr>
      </w:r>
      <w:bookmarkStart w:name="_bookmark72" w:id="108"/>
      <w:bookmarkEnd w:id="108"/>
      <w:r>
        <w:rPr>
          <w:b w:val="0"/>
        </w:rPr>
      </w:r>
      <w:r>
        <w:rPr/>
        <w:t>Historical</w:t>
      </w:r>
      <w:r>
        <w:rPr>
          <w:spacing w:val="1"/>
        </w:rPr>
        <w:t> </w:t>
      </w:r>
      <w:r>
        <w:rPr>
          <w:spacing w:val="-2"/>
        </w:rPr>
        <w:t>Linguistics</w:t>
      </w:r>
    </w:p>
    <w:p>
      <w:pPr>
        <w:pStyle w:val="BodyText"/>
        <w:spacing w:before="8"/>
        <w:rPr>
          <w:rFonts w:ascii="Times New Roman"/>
          <w:b/>
          <w:sz w:val="28"/>
        </w:rPr>
      </w:pPr>
    </w:p>
    <w:p>
      <w:pPr>
        <w:pStyle w:val="Heading3"/>
        <w:numPr>
          <w:ilvl w:val="2"/>
          <w:numId w:val="7"/>
        </w:numPr>
        <w:tabs>
          <w:tab w:pos="1086" w:val="left" w:leader="none"/>
        </w:tabs>
        <w:spacing w:line="240" w:lineRule="auto" w:before="0" w:after="0"/>
        <w:ind w:left="1086" w:right="0" w:hanging="707"/>
        <w:jc w:val="left"/>
      </w:pPr>
      <w:bookmarkStart w:name="Ancient Literary Languages" w:id="109"/>
      <w:bookmarkEnd w:id="109"/>
      <w:r>
        <w:rPr>
          <w:b w:val="0"/>
        </w:rPr>
      </w:r>
      <w:bookmarkStart w:name="_bookmark73" w:id="110"/>
      <w:bookmarkEnd w:id="110"/>
      <w:r>
        <w:rPr>
          <w:b w:val="0"/>
        </w:rPr>
      </w:r>
      <w:r>
        <w:rPr>
          <w:spacing w:val="-4"/>
        </w:rPr>
        <w:t>Ancient</w:t>
      </w:r>
      <w:r>
        <w:rPr>
          <w:spacing w:val="-1"/>
        </w:rPr>
        <w:t> </w:t>
      </w:r>
      <w:r>
        <w:rPr>
          <w:spacing w:val="-4"/>
        </w:rPr>
        <w:t>Literary</w:t>
      </w:r>
      <w:r>
        <w:rPr/>
        <w:t> </w:t>
      </w:r>
      <w:r>
        <w:rPr>
          <w:spacing w:val="-4"/>
        </w:rPr>
        <w:t>Languages</w:t>
      </w:r>
    </w:p>
    <w:p>
      <w:pPr>
        <w:pStyle w:val="BodyText"/>
        <w:spacing w:line="376" w:lineRule="auto" w:before="257"/>
        <w:ind w:left="379" w:right="1617"/>
        <w:jc w:val="both"/>
      </w:pPr>
      <w:r>
        <w:rPr/>
        <w:t>The disagreement in the field surrounding the overall phylogeny of the family was </w:t>
      </w:r>
      <w:r>
        <w:rPr/>
        <w:t>discussed</w:t>
      </w:r>
      <w:r>
        <w:rPr>
          <w:spacing w:val="80"/>
        </w:rPr>
        <w:t> </w:t>
      </w:r>
      <w:r>
        <w:rPr/>
        <w:t>in Section </w:t>
      </w:r>
      <w:hyperlink w:history="true" w:anchor="_bookmark59">
        <w:r>
          <w:rPr/>
          <w:t>3.3.2</w:t>
        </w:r>
      </w:hyperlink>
      <w:r>
        <w:rPr/>
        <w:t>, but this only addressed research on the family at a higher level, and using the computational models.</w:t>
      </w:r>
      <w:r>
        <w:rPr>
          <w:spacing w:val="40"/>
        </w:rPr>
        <w:t> </w:t>
      </w:r>
      <w:r>
        <w:rPr/>
        <w:t>The question remains of what research has been conducted at a lower level, and what reconstructions have been thus far possible.</w:t>
      </w:r>
    </w:p>
    <w:p>
      <w:pPr>
        <w:pStyle w:val="BodyText"/>
        <w:spacing w:line="376" w:lineRule="auto" w:before="2"/>
        <w:ind w:left="379" w:right="1617" w:firstLine="298"/>
        <w:jc w:val="right"/>
      </w:pPr>
      <w:r>
        <w:rPr/>
        <w:t>While</w:t>
      </w:r>
      <w:r>
        <w:rPr>
          <w:spacing w:val="-10"/>
        </w:rPr>
        <w:t> </w:t>
      </w:r>
      <w:r>
        <w:rPr/>
        <w:t>not</w:t>
      </w:r>
      <w:r>
        <w:rPr>
          <w:spacing w:val="-10"/>
        </w:rPr>
        <w:t> </w:t>
      </w:r>
      <w:r>
        <w:rPr/>
        <w:t>common</w:t>
      </w:r>
      <w:r>
        <w:rPr>
          <w:spacing w:val="-10"/>
        </w:rPr>
        <w:t> </w:t>
      </w:r>
      <w:r>
        <w:rPr/>
        <w:t>throughout</w:t>
      </w:r>
      <w:r>
        <w:rPr>
          <w:spacing w:val="-10"/>
        </w:rPr>
        <w:t> </w:t>
      </w:r>
      <w:r>
        <w:rPr/>
        <w:t>the</w:t>
      </w:r>
      <w:r>
        <w:rPr>
          <w:spacing w:val="-10"/>
        </w:rPr>
        <w:t> </w:t>
      </w:r>
      <w:r>
        <w:rPr/>
        <w:t>Trans-Himalayan-speaking</w:t>
      </w:r>
      <w:r>
        <w:rPr>
          <w:spacing w:val="-10"/>
        </w:rPr>
        <w:t> </w:t>
      </w:r>
      <w:r>
        <w:rPr/>
        <w:t>sphere,</w:t>
      </w:r>
      <w:r>
        <w:rPr>
          <w:spacing w:val="-10"/>
        </w:rPr>
        <w:t> </w:t>
      </w:r>
      <w:r>
        <w:rPr/>
        <w:t>there</w:t>
      </w:r>
      <w:r>
        <w:rPr>
          <w:spacing w:val="-10"/>
        </w:rPr>
        <w:t> </w:t>
      </w:r>
      <w:r>
        <w:rPr/>
        <w:t>are</w:t>
      </w:r>
      <w:r>
        <w:rPr>
          <w:spacing w:val="-10"/>
        </w:rPr>
        <w:t> </w:t>
      </w:r>
      <w:r>
        <w:rPr/>
        <w:t>a</w:t>
      </w:r>
      <w:r>
        <w:rPr>
          <w:spacing w:val="-10"/>
        </w:rPr>
        <w:t> </w:t>
      </w:r>
      <w:r>
        <w:rPr/>
        <w:t>number</w:t>
      </w:r>
      <w:r>
        <w:rPr>
          <w:spacing w:val="-10"/>
        </w:rPr>
        <w:t> </w:t>
      </w:r>
      <w:r>
        <w:rPr/>
        <w:t>of sources of early written language that have been used in historical linguistics in the region.</w:t>
      </w:r>
      <w:r>
        <w:rPr>
          <w:spacing w:val="32"/>
        </w:rPr>
        <w:t> </w:t>
      </w:r>
      <w:r>
        <w:rPr/>
        <w:t>As discussed</w:t>
      </w:r>
      <w:r>
        <w:rPr>
          <w:spacing w:val="-6"/>
        </w:rPr>
        <w:t> </w:t>
      </w:r>
      <w:r>
        <w:rPr/>
        <w:t>in</w:t>
      </w:r>
      <w:r>
        <w:rPr>
          <w:spacing w:val="-6"/>
        </w:rPr>
        <w:t> </w:t>
      </w:r>
      <w:r>
        <w:rPr/>
        <w:t>Section</w:t>
      </w:r>
      <w:r>
        <w:rPr>
          <w:spacing w:val="-6"/>
        </w:rPr>
        <w:t> </w:t>
      </w:r>
      <w:hyperlink w:history="true" w:anchor="_bookmark47">
        <w:r>
          <w:rPr/>
          <w:t>3.2</w:t>
        </w:r>
      </w:hyperlink>
      <w:r>
        <w:rPr/>
        <w:t>,</w:t>
      </w:r>
      <w:r>
        <w:rPr>
          <w:spacing w:val="-6"/>
        </w:rPr>
        <w:t> </w:t>
      </w:r>
      <w:r>
        <w:rPr/>
        <w:t>primary</w:t>
      </w:r>
      <w:r>
        <w:rPr>
          <w:spacing w:val="-6"/>
        </w:rPr>
        <w:t> </w:t>
      </w:r>
      <w:r>
        <w:rPr/>
        <w:t>historical</w:t>
      </w:r>
      <w:r>
        <w:rPr>
          <w:spacing w:val="-6"/>
        </w:rPr>
        <w:t> </w:t>
      </w:r>
      <w:r>
        <w:rPr/>
        <w:t>sources</w:t>
      </w:r>
      <w:r>
        <w:rPr>
          <w:spacing w:val="-6"/>
        </w:rPr>
        <w:t> </w:t>
      </w:r>
      <w:r>
        <w:rPr/>
        <w:t>are</w:t>
      </w:r>
      <w:r>
        <w:rPr>
          <w:spacing w:val="-6"/>
        </w:rPr>
        <w:t> </w:t>
      </w:r>
      <w:r>
        <w:rPr/>
        <w:t>available</w:t>
      </w:r>
      <w:r>
        <w:rPr>
          <w:spacing w:val="-6"/>
        </w:rPr>
        <w:t> </w:t>
      </w:r>
      <w:r>
        <w:rPr/>
        <w:t>in</w:t>
      </w:r>
      <w:r>
        <w:rPr>
          <w:spacing w:val="-6"/>
        </w:rPr>
        <w:t> </w:t>
      </w:r>
      <w:r>
        <w:rPr/>
        <w:t>both</w:t>
      </w:r>
      <w:r>
        <w:rPr>
          <w:spacing w:val="-6"/>
        </w:rPr>
        <w:t> </w:t>
      </w:r>
      <w:r>
        <w:rPr/>
        <w:t>Old</w:t>
      </w:r>
      <w:r>
        <w:rPr>
          <w:spacing w:val="-6"/>
        </w:rPr>
        <w:t> </w:t>
      </w:r>
      <w:r>
        <w:rPr/>
        <w:t>and</w:t>
      </w:r>
      <w:r>
        <w:rPr>
          <w:spacing w:val="-6"/>
        </w:rPr>
        <w:t> </w:t>
      </w:r>
      <w:r>
        <w:rPr/>
        <w:t>Middle</w:t>
      </w:r>
      <w:r>
        <w:rPr>
          <w:spacing w:val="-6"/>
        </w:rPr>
        <w:t> </w:t>
      </w:r>
      <w:r>
        <w:rPr/>
        <w:t>Chinese and</w:t>
      </w:r>
      <w:r>
        <w:rPr>
          <w:spacing w:val="-9"/>
        </w:rPr>
        <w:t> </w:t>
      </w:r>
      <w:r>
        <w:rPr/>
        <w:t>Old</w:t>
      </w:r>
      <w:r>
        <w:rPr>
          <w:spacing w:val="-9"/>
        </w:rPr>
        <w:t> </w:t>
      </w:r>
      <w:r>
        <w:rPr/>
        <w:t>and</w:t>
      </w:r>
      <w:r>
        <w:rPr>
          <w:spacing w:val="-9"/>
        </w:rPr>
        <w:t> </w:t>
      </w:r>
      <w:r>
        <w:rPr/>
        <w:t>Classical</w:t>
      </w:r>
      <w:r>
        <w:rPr>
          <w:spacing w:val="-9"/>
        </w:rPr>
        <w:t> </w:t>
      </w:r>
      <w:r>
        <w:rPr/>
        <w:t>Tibetan.</w:t>
      </w:r>
      <w:r>
        <w:rPr>
          <w:spacing w:val="10"/>
        </w:rPr>
        <w:t> </w:t>
      </w:r>
      <w:r>
        <w:rPr/>
        <w:t>In</w:t>
      </w:r>
      <w:r>
        <w:rPr>
          <w:spacing w:val="-9"/>
        </w:rPr>
        <w:t> </w:t>
      </w:r>
      <w:r>
        <w:rPr/>
        <w:t>addition</w:t>
      </w:r>
      <w:r>
        <w:rPr>
          <w:spacing w:val="-9"/>
        </w:rPr>
        <w:t> </w:t>
      </w:r>
      <w:r>
        <w:rPr/>
        <w:t>to</w:t>
      </w:r>
      <w:r>
        <w:rPr>
          <w:spacing w:val="-9"/>
        </w:rPr>
        <w:t> </w:t>
      </w:r>
      <w:r>
        <w:rPr/>
        <w:t>these,</w:t>
      </w:r>
      <w:r>
        <w:rPr>
          <w:spacing w:val="-8"/>
        </w:rPr>
        <w:t> </w:t>
      </w:r>
      <w:r>
        <w:rPr/>
        <w:t>bodies</w:t>
      </w:r>
      <w:r>
        <w:rPr>
          <w:spacing w:val="-9"/>
        </w:rPr>
        <w:t> </w:t>
      </w:r>
      <w:r>
        <w:rPr/>
        <w:t>of</w:t>
      </w:r>
      <w:r>
        <w:rPr>
          <w:spacing w:val="-9"/>
        </w:rPr>
        <w:t> </w:t>
      </w:r>
      <w:r>
        <w:rPr/>
        <w:t>writing</w:t>
      </w:r>
      <w:r>
        <w:rPr>
          <w:spacing w:val="-9"/>
        </w:rPr>
        <w:t> </w:t>
      </w:r>
      <w:r>
        <w:rPr/>
        <w:t>exist</w:t>
      </w:r>
      <w:r>
        <w:rPr>
          <w:spacing w:val="-9"/>
        </w:rPr>
        <w:t> </w:t>
      </w:r>
      <w:r>
        <w:rPr/>
        <w:t>in</w:t>
      </w:r>
      <w:r>
        <w:rPr>
          <w:spacing w:val="-9"/>
        </w:rPr>
        <w:t> </w:t>
      </w:r>
      <w:r>
        <w:rPr/>
        <w:t>the</w:t>
      </w:r>
      <w:r>
        <w:rPr>
          <w:spacing w:val="-9"/>
        </w:rPr>
        <w:t> </w:t>
      </w:r>
      <w:r>
        <w:rPr/>
        <w:t>Pyu</w:t>
      </w:r>
      <w:r>
        <w:rPr>
          <w:spacing w:val="-9"/>
        </w:rPr>
        <w:t> </w:t>
      </w:r>
      <w:r>
        <w:rPr/>
        <w:t>language</w:t>
      </w:r>
      <w:r>
        <w:rPr>
          <w:spacing w:val="-9"/>
        </w:rPr>
        <w:t> </w:t>
      </w:r>
      <w:r>
        <w:rPr/>
        <w:t>of </w:t>
      </w:r>
      <w:r>
        <w:rPr>
          <w:spacing w:val="-2"/>
        </w:rPr>
        <w:t>modern</w:t>
      </w:r>
      <w:r>
        <w:rPr>
          <w:spacing w:val="-7"/>
        </w:rPr>
        <w:t> </w:t>
      </w:r>
      <w:r>
        <w:rPr>
          <w:spacing w:val="-2"/>
        </w:rPr>
        <w:t>day</w:t>
      </w:r>
      <w:r>
        <w:rPr>
          <w:spacing w:val="-7"/>
        </w:rPr>
        <w:t> </w:t>
      </w:r>
      <w:r>
        <w:rPr>
          <w:spacing w:val="-2"/>
        </w:rPr>
        <w:t>Myanmar,</w:t>
      </w:r>
      <w:r>
        <w:rPr>
          <w:spacing w:val="-5"/>
        </w:rPr>
        <w:t> </w:t>
      </w:r>
      <w:r>
        <w:rPr>
          <w:spacing w:val="-2"/>
        </w:rPr>
        <w:t>as</w:t>
      </w:r>
      <w:r>
        <w:rPr>
          <w:spacing w:val="-7"/>
        </w:rPr>
        <w:t> </w:t>
      </w:r>
      <w:r>
        <w:rPr>
          <w:spacing w:val="-2"/>
        </w:rPr>
        <w:t>well</w:t>
      </w:r>
      <w:r>
        <w:rPr>
          <w:spacing w:val="-7"/>
        </w:rPr>
        <w:t> </w:t>
      </w:r>
      <w:r>
        <w:rPr>
          <w:spacing w:val="-2"/>
        </w:rPr>
        <w:t>as</w:t>
      </w:r>
      <w:r>
        <w:rPr>
          <w:spacing w:val="-7"/>
        </w:rPr>
        <w:t> </w:t>
      </w:r>
      <w:r>
        <w:rPr>
          <w:spacing w:val="-2"/>
        </w:rPr>
        <w:t>Old</w:t>
      </w:r>
      <w:r>
        <w:rPr>
          <w:spacing w:val="-7"/>
        </w:rPr>
        <w:t> </w:t>
      </w:r>
      <w:r>
        <w:rPr>
          <w:spacing w:val="-2"/>
        </w:rPr>
        <w:t>Burmese,</w:t>
      </w:r>
      <w:r>
        <w:rPr>
          <w:spacing w:val="-5"/>
        </w:rPr>
        <w:t> </w:t>
      </w:r>
      <w:r>
        <w:rPr>
          <w:spacing w:val="-2"/>
        </w:rPr>
        <w:t>and</w:t>
      </w:r>
      <w:r>
        <w:rPr>
          <w:spacing w:val="-7"/>
        </w:rPr>
        <w:t> </w:t>
      </w:r>
      <w:r>
        <w:rPr>
          <w:spacing w:val="-2"/>
        </w:rPr>
        <w:t>the</w:t>
      </w:r>
      <w:r>
        <w:rPr>
          <w:spacing w:val="-7"/>
        </w:rPr>
        <w:t> </w:t>
      </w:r>
      <w:r>
        <w:rPr>
          <w:spacing w:val="-2"/>
        </w:rPr>
        <w:t>Tangut</w:t>
      </w:r>
      <w:r>
        <w:rPr>
          <w:spacing w:val="-7"/>
        </w:rPr>
        <w:t> </w:t>
      </w:r>
      <w:r>
        <w:rPr>
          <w:spacing w:val="-2"/>
        </w:rPr>
        <w:t>language</w:t>
      </w:r>
      <w:r>
        <w:rPr>
          <w:spacing w:val="-7"/>
        </w:rPr>
        <w:t> </w:t>
      </w:r>
      <w:r>
        <w:rPr>
          <w:spacing w:val="-2"/>
        </w:rPr>
        <w:t>of</w:t>
      </w:r>
      <w:r>
        <w:rPr>
          <w:spacing w:val="-7"/>
        </w:rPr>
        <w:t> </w:t>
      </w:r>
      <w:r>
        <w:rPr>
          <w:spacing w:val="-2"/>
        </w:rPr>
        <w:t>North-Western</w:t>
      </w:r>
      <w:r>
        <w:rPr>
          <w:spacing w:val="-7"/>
        </w:rPr>
        <w:t> </w:t>
      </w:r>
      <w:r>
        <w:rPr>
          <w:spacing w:val="-2"/>
        </w:rPr>
        <w:t>China. </w:t>
      </w:r>
      <w:r>
        <w:rPr/>
        <w:t>The Pyu language was likely spoken throughout the First Millennium by the pre-Bamar pop- ulation</w:t>
      </w:r>
      <w:r>
        <w:rPr>
          <w:spacing w:val="-3"/>
        </w:rPr>
        <w:t> </w:t>
      </w:r>
      <w:r>
        <w:rPr/>
        <w:t>of</w:t>
      </w:r>
      <w:r>
        <w:rPr>
          <w:spacing w:val="-3"/>
        </w:rPr>
        <w:t> </w:t>
      </w:r>
      <w:r>
        <w:rPr/>
        <w:t>modern-day</w:t>
      </w:r>
      <w:r>
        <w:rPr>
          <w:spacing w:val="-3"/>
        </w:rPr>
        <w:t> </w:t>
      </w:r>
      <w:r>
        <w:rPr/>
        <w:t>Myanmar.</w:t>
      </w:r>
      <w:r>
        <w:rPr>
          <w:spacing w:val="19"/>
        </w:rPr>
        <w:t> </w:t>
      </w:r>
      <w:r>
        <w:rPr/>
        <w:t>The</w:t>
      </w:r>
      <w:r>
        <w:rPr>
          <w:spacing w:val="-3"/>
        </w:rPr>
        <w:t> </w:t>
      </w:r>
      <w:r>
        <w:rPr/>
        <w:t>language</w:t>
      </w:r>
      <w:r>
        <w:rPr>
          <w:spacing w:val="-3"/>
        </w:rPr>
        <w:t> </w:t>
      </w:r>
      <w:r>
        <w:rPr/>
        <w:t>survives</w:t>
      </w:r>
      <w:r>
        <w:rPr>
          <w:spacing w:val="-3"/>
        </w:rPr>
        <w:t> </w:t>
      </w:r>
      <w:r>
        <w:rPr/>
        <w:t>in</w:t>
      </w:r>
      <w:r>
        <w:rPr>
          <w:spacing w:val="-3"/>
        </w:rPr>
        <w:t> </w:t>
      </w:r>
      <w:r>
        <w:rPr/>
        <w:t>early</w:t>
      </w:r>
      <w:r>
        <w:rPr>
          <w:spacing w:val="-3"/>
        </w:rPr>
        <w:t> </w:t>
      </w:r>
      <w:r>
        <w:rPr/>
        <w:t>Buddhist</w:t>
      </w:r>
      <w:r>
        <w:rPr>
          <w:spacing w:val="-3"/>
        </w:rPr>
        <w:t> </w:t>
      </w:r>
      <w:r>
        <w:rPr/>
        <w:t>inscriptions,</w:t>
      </w:r>
      <w:r>
        <w:rPr>
          <w:spacing w:val="-2"/>
        </w:rPr>
        <w:t> </w:t>
      </w:r>
      <w:r>
        <w:rPr/>
        <w:t>and</w:t>
      </w:r>
      <w:r>
        <w:rPr>
          <w:spacing w:val="-3"/>
        </w:rPr>
        <w:t> </w:t>
      </w:r>
      <w:r>
        <w:rPr/>
        <w:t>has </w:t>
      </w:r>
      <w:r>
        <w:rPr>
          <w:spacing w:val="-2"/>
        </w:rPr>
        <w:t>only</w:t>
      </w:r>
      <w:r>
        <w:rPr>
          <w:spacing w:val="-6"/>
        </w:rPr>
        <w:t> </w:t>
      </w:r>
      <w:r>
        <w:rPr>
          <w:spacing w:val="-2"/>
        </w:rPr>
        <w:t>recently</w:t>
      </w:r>
      <w:r>
        <w:rPr>
          <w:spacing w:val="-6"/>
        </w:rPr>
        <w:t> </w:t>
      </w:r>
      <w:r>
        <w:rPr>
          <w:spacing w:val="-2"/>
        </w:rPr>
        <w:t>been</w:t>
      </w:r>
      <w:r>
        <w:rPr>
          <w:spacing w:val="-6"/>
        </w:rPr>
        <w:t> </w:t>
      </w:r>
      <w:r>
        <w:rPr>
          <w:spacing w:val="-2"/>
        </w:rPr>
        <w:t>extensively</w:t>
      </w:r>
      <w:r>
        <w:rPr>
          <w:spacing w:val="-6"/>
        </w:rPr>
        <w:t> </w:t>
      </w:r>
      <w:r>
        <w:rPr>
          <w:spacing w:val="-2"/>
        </w:rPr>
        <w:t>decoded</w:t>
      </w:r>
      <w:r>
        <w:rPr>
          <w:spacing w:val="-6"/>
        </w:rPr>
        <w:t> </w:t>
      </w:r>
      <w:r>
        <w:rPr>
          <w:spacing w:val="-2"/>
        </w:rPr>
        <w:t>by</w:t>
      </w:r>
      <w:r>
        <w:rPr>
          <w:spacing w:val="-6"/>
        </w:rPr>
        <w:t> </w:t>
      </w:r>
      <w:r>
        <w:rPr>
          <w:spacing w:val="-2"/>
        </w:rPr>
        <w:t>linguists</w:t>
      </w:r>
      <w:r>
        <w:rPr>
          <w:spacing w:val="-6"/>
        </w:rPr>
        <w:t> </w:t>
      </w:r>
      <w:r>
        <w:rPr>
          <w:spacing w:val="-2"/>
        </w:rPr>
        <w:t>(</w:t>
      </w:r>
      <w:hyperlink w:history="true" w:anchor="_bookmark378">
        <w:r>
          <w:rPr>
            <w:spacing w:val="-2"/>
          </w:rPr>
          <w:t>Griffiths</w:t>
        </w:r>
        <w:r>
          <w:rPr>
            <w:spacing w:val="-6"/>
          </w:rPr>
          <w:t> </w:t>
        </w:r>
        <w:r>
          <w:rPr>
            <w:spacing w:val="-2"/>
          </w:rPr>
          <w:t>et</w:t>
        </w:r>
        <w:r>
          <w:rPr>
            <w:spacing w:val="-6"/>
          </w:rPr>
          <w:t> </w:t>
        </w:r>
        <w:r>
          <w:rPr>
            <w:spacing w:val="-2"/>
          </w:rPr>
          <w:t>al.</w:t>
        </w:r>
        <w:r>
          <w:rPr>
            <w:spacing w:val="-6"/>
          </w:rPr>
          <w:t> </w:t>
        </w:r>
        <w:r>
          <w:rPr>
            <w:spacing w:val="-2"/>
          </w:rPr>
          <w:t>2017</w:t>
        </w:r>
      </w:hyperlink>
      <w:r>
        <w:rPr>
          <w:spacing w:val="-2"/>
        </w:rPr>
        <w:t>,</w:t>
      </w:r>
      <w:r>
        <w:rPr>
          <w:spacing w:val="-4"/>
        </w:rPr>
        <w:t> </w:t>
      </w:r>
      <w:hyperlink w:history="true" w:anchor="_bookmark433">
        <w:r>
          <w:rPr>
            <w:spacing w:val="-2"/>
          </w:rPr>
          <w:t>Miyake</w:t>
        </w:r>
        <w:r>
          <w:rPr>
            <w:spacing w:val="-6"/>
          </w:rPr>
          <w:t> </w:t>
        </w:r>
        <w:r>
          <w:rPr>
            <w:spacing w:val="-2"/>
          </w:rPr>
          <w:t>2019</w:t>
        </w:r>
      </w:hyperlink>
      <w:r>
        <w:rPr>
          <w:spacing w:val="-2"/>
        </w:rPr>
        <w:t>).</w:t>
      </w:r>
      <w:r>
        <w:rPr>
          <w:spacing w:val="24"/>
        </w:rPr>
        <w:t> </w:t>
      </w:r>
      <w:r>
        <w:rPr>
          <w:spacing w:val="-2"/>
        </w:rPr>
        <w:t>Pyu</w:t>
      </w:r>
      <w:r>
        <w:rPr>
          <w:spacing w:val="-6"/>
        </w:rPr>
        <w:t> </w:t>
      </w:r>
      <w:r>
        <w:rPr>
          <w:spacing w:val="-2"/>
        </w:rPr>
        <w:t>seems to</w:t>
      </w:r>
      <w:r>
        <w:rPr>
          <w:spacing w:val="-5"/>
        </w:rPr>
        <w:t> </w:t>
      </w:r>
      <w:r>
        <w:rPr>
          <w:spacing w:val="-2"/>
        </w:rPr>
        <w:t>have</w:t>
      </w:r>
      <w:r>
        <w:rPr>
          <w:spacing w:val="-7"/>
        </w:rPr>
        <w:t> </w:t>
      </w:r>
      <w:r>
        <w:rPr>
          <w:spacing w:val="-2"/>
        </w:rPr>
        <w:t>largely</w:t>
      </w:r>
      <w:r>
        <w:rPr>
          <w:spacing w:val="-5"/>
        </w:rPr>
        <w:t> </w:t>
      </w:r>
      <w:r>
        <w:rPr>
          <w:spacing w:val="-2"/>
        </w:rPr>
        <w:t>been</w:t>
      </w:r>
      <w:r>
        <w:rPr>
          <w:spacing w:val="-6"/>
        </w:rPr>
        <w:t> </w:t>
      </w:r>
      <w:r>
        <w:rPr>
          <w:spacing w:val="-2"/>
        </w:rPr>
        <w:t>replaced</w:t>
      </w:r>
      <w:r>
        <w:rPr>
          <w:spacing w:val="-5"/>
        </w:rPr>
        <w:t> </w:t>
      </w:r>
      <w:r>
        <w:rPr>
          <w:spacing w:val="-2"/>
        </w:rPr>
        <w:t>by</w:t>
      </w:r>
      <w:r>
        <w:rPr>
          <w:spacing w:val="-6"/>
        </w:rPr>
        <w:t> </w:t>
      </w:r>
      <w:r>
        <w:rPr>
          <w:spacing w:val="-2"/>
        </w:rPr>
        <w:t>Old</w:t>
      </w:r>
      <w:r>
        <w:rPr>
          <w:spacing w:val="-5"/>
        </w:rPr>
        <w:t> </w:t>
      </w:r>
      <w:r>
        <w:rPr>
          <w:spacing w:val="-2"/>
        </w:rPr>
        <w:t>Burmese</w:t>
      </w:r>
      <w:r>
        <w:rPr>
          <w:spacing w:val="-6"/>
        </w:rPr>
        <w:t> </w:t>
      </w:r>
      <w:r>
        <w:rPr>
          <w:spacing w:val="-2"/>
        </w:rPr>
        <w:t>from</w:t>
      </w:r>
      <w:r>
        <w:rPr>
          <w:spacing w:val="-7"/>
        </w:rPr>
        <w:t> </w:t>
      </w:r>
      <w:r>
        <w:rPr>
          <w:spacing w:val="-2"/>
        </w:rPr>
        <w:t>the</w:t>
      </w:r>
      <w:r>
        <w:rPr>
          <w:spacing w:val="-5"/>
        </w:rPr>
        <w:t> </w:t>
      </w:r>
      <w:r>
        <w:rPr>
          <w:spacing w:val="-2"/>
        </w:rPr>
        <w:t>11th</w:t>
      </w:r>
      <w:r>
        <w:rPr>
          <w:spacing w:val="-6"/>
        </w:rPr>
        <w:t> </w:t>
      </w:r>
      <w:r>
        <w:rPr>
          <w:spacing w:val="-2"/>
        </w:rPr>
        <w:t>Century</w:t>
      </w:r>
      <w:r>
        <w:rPr>
          <w:spacing w:val="-5"/>
        </w:rPr>
        <w:t> </w:t>
      </w:r>
      <w:r>
        <w:rPr>
          <w:spacing w:val="-2"/>
        </w:rPr>
        <w:t>CE</w:t>
      </w:r>
      <w:r>
        <w:rPr>
          <w:spacing w:val="-6"/>
        </w:rPr>
        <w:t> </w:t>
      </w:r>
      <w:r>
        <w:rPr>
          <w:spacing w:val="-2"/>
        </w:rPr>
        <w:t>with</w:t>
      </w:r>
      <w:r>
        <w:rPr>
          <w:spacing w:val="-5"/>
        </w:rPr>
        <w:t> </w:t>
      </w:r>
      <w:r>
        <w:rPr>
          <w:spacing w:val="-2"/>
        </w:rPr>
        <w:t>the</w:t>
      </w:r>
      <w:r>
        <w:rPr>
          <w:spacing w:val="-6"/>
        </w:rPr>
        <w:t> </w:t>
      </w:r>
      <w:r>
        <w:rPr>
          <w:spacing w:val="-2"/>
        </w:rPr>
        <w:t>migration</w:t>
      </w:r>
      <w:r>
        <w:rPr>
          <w:spacing w:val="-5"/>
        </w:rPr>
        <w:t> </w:t>
      </w:r>
      <w:r>
        <w:rPr>
          <w:spacing w:val="-2"/>
        </w:rPr>
        <w:t>of</w:t>
      </w:r>
      <w:r>
        <w:rPr>
          <w:spacing w:val="-6"/>
        </w:rPr>
        <w:t> </w:t>
      </w:r>
      <w:r>
        <w:rPr>
          <w:spacing w:val="-2"/>
        </w:rPr>
        <w:t>the </w:t>
      </w:r>
      <w:r>
        <w:rPr/>
        <w:t>Bamar</w:t>
      </w:r>
      <w:r>
        <w:rPr>
          <w:spacing w:val="-9"/>
        </w:rPr>
        <w:t> </w:t>
      </w:r>
      <w:r>
        <w:rPr/>
        <w:t>people</w:t>
      </w:r>
      <w:r>
        <w:rPr>
          <w:spacing w:val="-9"/>
        </w:rPr>
        <w:t> </w:t>
      </w:r>
      <w:r>
        <w:rPr/>
        <w:t>into</w:t>
      </w:r>
      <w:r>
        <w:rPr>
          <w:spacing w:val="-9"/>
        </w:rPr>
        <w:t> </w:t>
      </w:r>
      <w:r>
        <w:rPr/>
        <w:t>the</w:t>
      </w:r>
      <w:r>
        <w:rPr>
          <w:spacing w:val="-9"/>
        </w:rPr>
        <w:t> </w:t>
      </w:r>
      <w:r>
        <w:rPr/>
        <w:t>Irrawaddy</w:t>
      </w:r>
      <w:r>
        <w:rPr>
          <w:spacing w:val="-9"/>
        </w:rPr>
        <w:t> </w:t>
      </w:r>
      <w:r>
        <w:rPr/>
        <w:t>Valley</w:t>
      </w:r>
      <w:r>
        <w:rPr>
          <w:spacing w:val="-9"/>
        </w:rPr>
        <w:t> </w:t>
      </w:r>
      <w:r>
        <w:rPr/>
        <w:t>and</w:t>
      </w:r>
      <w:r>
        <w:rPr>
          <w:spacing w:val="-9"/>
        </w:rPr>
        <w:t> </w:t>
      </w:r>
      <w:r>
        <w:rPr/>
        <w:t>advent</w:t>
      </w:r>
      <w:r>
        <w:rPr>
          <w:spacing w:val="-9"/>
        </w:rPr>
        <w:t> </w:t>
      </w:r>
      <w:r>
        <w:rPr/>
        <w:t>of</w:t>
      </w:r>
      <w:r>
        <w:rPr>
          <w:spacing w:val="-9"/>
        </w:rPr>
        <w:t> </w:t>
      </w:r>
      <w:r>
        <w:rPr/>
        <w:t>the</w:t>
      </w:r>
      <w:r>
        <w:rPr>
          <w:spacing w:val="-9"/>
        </w:rPr>
        <w:t> </w:t>
      </w:r>
      <w:r>
        <w:rPr/>
        <w:t>Bagan</w:t>
      </w:r>
      <w:r>
        <w:rPr>
          <w:spacing w:val="-9"/>
        </w:rPr>
        <w:t> </w:t>
      </w:r>
      <w:r>
        <w:rPr/>
        <w:t>Kingdom</w:t>
      </w:r>
      <w:r>
        <w:rPr>
          <w:spacing w:val="-9"/>
        </w:rPr>
        <w:t> </w:t>
      </w:r>
      <w:r>
        <w:rPr/>
        <w:t>(</w:t>
      </w:r>
      <w:hyperlink w:history="true" w:anchor="_bookmark501">
        <w:r>
          <w:rPr/>
          <w:t>Wheatley</w:t>
        </w:r>
        <w:r>
          <w:rPr>
            <w:spacing w:val="-9"/>
          </w:rPr>
          <w:t> </w:t>
        </w:r>
        <w:r>
          <w:rPr/>
          <w:t>2017</w:t>
        </w:r>
      </w:hyperlink>
      <w:r>
        <w:rPr/>
        <w:t>,</w:t>
      </w:r>
      <w:r>
        <w:rPr>
          <w:spacing w:val="-9"/>
        </w:rPr>
        <w:t> </w:t>
      </w:r>
      <w:hyperlink w:history="true" w:anchor="_bookmark378">
        <w:r>
          <w:rPr/>
          <w:t>Grif-</w:t>
        </w:r>
      </w:hyperlink>
      <w:r>
        <w:rPr/>
        <w:t> </w:t>
      </w:r>
      <w:hyperlink w:history="true" w:anchor="_bookmark378">
        <w:r>
          <w:rPr/>
          <w:t>fiths</w:t>
        </w:r>
        <w:r>
          <w:rPr>
            <w:spacing w:val="-4"/>
          </w:rPr>
          <w:t> </w:t>
        </w:r>
        <w:r>
          <w:rPr/>
          <w:t>et</w:t>
        </w:r>
        <w:r>
          <w:rPr>
            <w:spacing w:val="-3"/>
          </w:rPr>
          <w:t> </w:t>
        </w:r>
        <w:r>
          <w:rPr/>
          <w:t>al.</w:t>
        </w:r>
        <w:r>
          <w:rPr>
            <w:spacing w:val="-3"/>
          </w:rPr>
          <w:t> </w:t>
        </w:r>
        <w:r>
          <w:rPr/>
          <w:t>2017</w:t>
        </w:r>
      </w:hyperlink>
      <w:r>
        <w:rPr/>
        <w:t>).</w:t>
      </w:r>
      <w:r>
        <w:rPr>
          <w:spacing w:val="15"/>
        </w:rPr>
        <w:t> </w:t>
      </w:r>
      <w:r>
        <w:rPr/>
        <w:t>Old</w:t>
      </w:r>
      <w:r>
        <w:rPr>
          <w:spacing w:val="-3"/>
        </w:rPr>
        <w:t> </w:t>
      </w:r>
      <w:r>
        <w:rPr/>
        <w:t>Burmese</w:t>
      </w:r>
      <w:r>
        <w:rPr>
          <w:spacing w:val="-3"/>
        </w:rPr>
        <w:t> </w:t>
      </w:r>
      <w:r>
        <w:rPr/>
        <w:t>is</w:t>
      </w:r>
      <w:r>
        <w:rPr>
          <w:spacing w:val="-3"/>
        </w:rPr>
        <w:t> </w:t>
      </w:r>
      <w:r>
        <w:rPr/>
        <w:t>the</w:t>
      </w:r>
      <w:r>
        <w:rPr>
          <w:spacing w:val="-4"/>
        </w:rPr>
        <w:t> </w:t>
      </w:r>
      <w:r>
        <w:rPr/>
        <w:t>direct</w:t>
      </w:r>
      <w:r>
        <w:rPr>
          <w:spacing w:val="-3"/>
        </w:rPr>
        <w:t> </w:t>
      </w:r>
      <w:r>
        <w:rPr/>
        <w:t>parent</w:t>
      </w:r>
      <w:r>
        <w:rPr>
          <w:spacing w:val="-3"/>
        </w:rPr>
        <w:t> </w:t>
      </w:r>
      <w:r>
        <w:rPr/>
        <w:t>of</w:t>
      </w:r>
      <w:r>
        <w:rPr>
          <w:spacing w:val="-3"/>
        </w:rPr>
        <w:t> </w:t>
      </w:r>
      <w:r>
        <w:rPr/>
        <w:t>Modern</w:t>
      </w:r>
      <w:r>
        <w:rPr>
          <w:spacing w:val="-3"/>
        </w:rPr>
        <w:t> </w:t>
      </w:r>
      <w:r>
        <w:rPr/>
        <w:t>Burmese,</w:t>
      </w:r>
      <w:r>
        <w:rPr>
          <w:spacing w:val="-2"/>
        </w:rPr>
        <w:t> </w:t>
      </w:r>
      <w:r>
        <w:rPr/>
        <w:t>and</w:t>
      </w:r>
      <w:r>
        <w:rPr>
          <w:spacing w:val="-4"/>
        </w:rPr>
        <w:t> </w:t>
      </w:r>
      <w:r>
        <w:rPr/>
        <w:t>also</w:t>
      </w:r>
      <w:r>
        <w:rPr>
          <w:spacing w:val="-3"/>
        </w:rPr>
        <w:t> </w:t>
      </w:r>
      <w:r>
        <w:rPr/>
        <w:t>largely</w:t>
      </w:r>
      <w:r>
        <w:rPr>
          <w:spacing w:val="-3"/>
        </w:rPr>
        <w:t> </w:t>
      </w:r>
      <w:r>
        <w:rPr>
          <w:spacing w:val="-2"/>
        </w:rPr>
        <w:t>survives</w:t>
      </w:r>
    </w:p>
    <w:p>
      <w:pPr>
        <w:pStyle w:val="BodyText"/>
        <w:spacing w:before="8"/>
        <w:ind w:left="379"/>
        <w:jc w:val="both"/>
      </w:pPr>
      <w:r>
        <w:rPr/>
        <w:t>in</w:t>
      </w:r>
      <w:r>
        <w:rPr>
          <w:spacing w:val="-6"/>
        </w:rPr>
        <w:t> </w:t>
      </w:r>
      <w:r>
        <w:rPr/>
        <w:t>Buddhist</w:t>
      </w:r>
      <w:r>
        <w:rPr>
          <w:spacing w:val="-5"/>
        </w:rPr>
        <w:t> </w:t>
      </w:r>
      <w:r>
        <w:rPr>
          <w:spacing w:val="-2"/>
        </w:rPr>
        <w:t>inscriptions.</w:t>
      </w:r>
    </w:p>
    <w:p>
      <w:pPr>
        <w:pStyle w:val="BodyText"/>
        <w:spacing w:line="376" w:lineRule="auto" w:before="131"/>
        <w:ind w:left="379" w:right="1617" w:firstLine="298"/>
        <w:jc w:val="both"/>
      </w:pPr>
      <w:r>
        <w:rPr/>
        <w:t>Tangut</w:t>
      </w:r>
      <w:r>
        <w:rPr>
          <w:spacing w:val="-4"/>
        </w:rPr>
        <w:t> </w:t>
      </w:r>
      <w:r>
        <w:rPr/>
        <w:t>was</w:t>
      </w:r>
      <w:r>
        <w:rPr>
          <w:spacing w:val="-4"/>
        </w:rPr>
        <w:t> </w:t>
      </w:r>
      <w:r>
        <w:rPr/>
        <w:t>spoken</w:t>
      </w:r>
      <w:r>
        <w:rPr>
          <w:spacing w:val="-4"/>
        </w:rPr>
        <w:t> </w:t>
      </w:r>
      <w:r>
        <w:rPr/>
        <w:t>in</w:t>
      </w:r>
      <w:r>
        <w:rPr>
          <w:spacing w:val="-4"/>
        </w:rPr>
        <w:t> </w:t>
      </w:r>
      <w:r>
        <w:rPr/>
        <w:t>the</w:t>
      </w:r>
      <w:r>
        <w:rPr>
          <w:spacing w:val="-4"/>
        </w:rPr>
        <w:t> </w:t>
      </w:r>
      <w:r>
        <w:rPr/>
        <w:t>North-Western</w:t>
      </w:r>
      <w:r>
        <w:rPr>
          <w:spacing w:val="-4"/>
        </w:rPr>
        <w:t> </w:t>
      </w:r>
      <w:r>
        <w:rPr/>
        <w:t>Chinese</w:t>
      </w:r>
      <w:r>
        <w:rPr>
          <w:spacing w:val="-4"/>
        </w:rPr>
        <w:t> </w:t>
      </w:r>
      <w:r>
        <w:rPr/>
        <w:t>empire</w:t>
      </w:r>
      <w:r>
        <w:rPr>
          <w:spacing w:val="-4"/>
        </w:rPr>
        <w:t> </w:t>
      </w:r>
      <w:r>
        <w:rPr/>
        <w:t>of</w:t>
      </w:r>
      <w:r>
        <w:rPr>
          <w:spacing w:val="-4"/>
        </w:rPr>
        <w:t> </w:t>
      </w:r>
      <w:r>
        <w:rPr/>
        <w:t>Xixia</w:t>
      </w:r>
      <w:r>
        <w:rPr>
          <w:spacing w:val="-4"/>
        </w:rPr>
        <w:t> </w:t>
      </w:r>
      <w:r>
        <w:rPr/>
        <w:t>in</w:t>
      </w:r>
      <w:r>
        <w:rPr>
          <w:spacing w:val="-4"/>
        </w:rPr>
        <w:t> </w:t>
      </w:r>
      <w:r>
        <w:rPr/>
        <w:t>the</w:t>
      </w:r>
      <w:r>
        <w:rPr>
          <w:spacing w:val="-4"/>
        </w:rPr>
        <w:t> </w:t>
      </w:r>
      <w:r>
        <w:rPr/>
        <w:t>early</w:t>
      </w:r>
      <w:r>
        <w:rPr>
          <w:spacing w:val="-4"/>
        </w:rPr>
        <w:t> </w:t>
      </w:r>
      <w:r>
        <w:rPr/>
        <w:t>second</w:t>
      </w:r>
      <w:r>
        <w:rPr>
          <w:spacing w:val="-4"/>
        </w:rPr>
        <w:t> </w:t>
      </w:r>
      <w:r>
        <w:rPr/>
        <w:t>mille- nium</w:t>
      </w:r>
      <w:r>
        <w:rPr>
          <w:spacing w:val="-13"/>
        </w:rPr>
        <w:t> </w:t>
      </w:r>
      <w:r>
        <w:rPr/>
        <w:t>(</w:t>
      </w:r>
      <w:hyperlink w:history="true" w:anchor="_bookmark373">
        <w:r>
          <w:rPr/>
          <w:t>Gong</w:t>
        </w:r>
        <w:r>
          <w:rPr>
            <w:spacing w:val="-12"/>
          </w:rPr>
          <w:t> </w:t>
        </w:r>
        <w:r>
          <w:rPr/>
          <w:t>2017</w:t>
        </w:r>
      </w:hyperlink>
      <w:r>
        <w:rPr/>
        <w:t>).</w:t>
      </w:r>
      <w:r>
        <w:rPr>
          <w:spacing w:val="-13"/>
        </w:rPr>
        <w:t> </w:t>
      </w:r>
      <w:r>
        <w:rPr/>
        <w:t>It</w:t>
      </w:r>
      <w:r>
        <w:rPr>
          <w:spacing w:val="-12"/>
        </w:rPr>
        <w:t> </w:t>
      </w:r>
      <w:r>
        <w:rPr/>
        <w:t>may</w:t>
      </w:r>
      <w:r>
        <w:rPr>
          <w:spacing w:val="-13"/>
        </w:rPr>
        <w:t> </w:t>
      </w:r>
      <w:r>
        <w:rPr/>
        <w:t>be</w:t>
      </w:r>
      <w:r>
        <w:rPr>
          <w:spacing w:val="-12"/>
        </w:rPr>
        <w:t> </w:t>
      </w:r>
      <w:r>
        <w:rPr/>
        <w:t>an</w:t>
      </w:r>
      <w:r>
        <w:rPr>
          <w:spacing w:val="-13"/>
        </w:rPr>
        <w:t> </w:t>
      </w:r>
      <w:r>
        <w:rPr/>
        <w:t>early</w:t>
      </w:r>
      <w:r>
        <w:rPr>
          <w:spacing w:val="-12"/>
        </w:rPr>
        <w:t> </w:t>
      </w:r>
      <w:r>
        <w:rPr/>
        <w:t>member</w:t>
      </w:r>
      <w:r>
        <w:rPr>
          <w:spacing w:val="-13"/>
        </w:rPr>
        <w:t> </w:t>
      </w:r>
      <w:r>
        <w:rPr/>
        <w:t>of</w:t>
      </w:r>
      <w:r>
        <w:rPr>
          <w:spacing w:val="-12"/>
        </w:rPr>
        <w:t> </w:t>
      </w:r>
      <w:r>
        <w:rPr/>
        <w:t>the</w:t>
      </w:r>
      <w:r>
        <w:rPr>
          <w:spacing w:val="-13"/>
        </w:rPr>
        <w:t> </w:t>
      </w:r>
      <w:r>
        <w:rPr/>
        <w:t>Qiangic</w:t>
      </w:r>
      <w:r>
        <w:rPr>
          <w:spacing w:val="-12"/>
        </w:rPr>
        <w:t> </w:t>
      </w:r>
      <w:r>
        <w:rPr/>
        <w:t>subfamily,</w:t>
      </w:r>
      <w:r>
        <w:rPr>
          <w:spacing w:val="-13"/>
        </w:rPr>
        <w:t> </w:t>
      </w:r>
      <w:r>
        <w:rPr/>
        <w:t>though</w:t>
      </w:r>
      <w:r>
        <w:rPr>
          <w:spacing w:val="-12"/>
        </w:rPr>
        <w:t> </w:t>
      </w:r>
      <w:r>
        <w:rPr/>
        <w:t>not</w:t>
      </w:r>
      <w:r>
        <w:rPr>
          <w:spacing w:val="-13"/>
        </w:rPr>
        <w:t> </w:t>
      </w:r>
      <w:r>
        <w:rPr/>
        <w:t>an</w:t>
      </w:r>
      <w:r>
        <w:rPr>
          <w:spacing w:val="-12"/>
        </w:rPr>
        <w:t> </w:t>
      </w:r>
      <w:r>
        <w:rPr/>
        <w:t>ancestor</w:t>
      </w:r>
      <w:r>
        <w:rPr>
          <w:spacing w:val="-13"/>
        </w:rPr>
        <w:t> </w:t>
      </w:r>
      <w:r>
        <w:rPr/>
        <w:t>of any modern Qiangic languages (</w:t>
      </w:r>
      <w:hyperlink w:history="true" w:anchor="_bookmark430">
        <w:r>
          <w:rPr/>
          <w:t>Matisoff 2004</w:t>
        </w:r>
      </w:hyperlink>
      <w:r>
        <w:rPr/>
        <w:t>), however more recent research suggests instead that the language may be closer to the Western rGyalrongic group (</w:t>
      </w:r>
      <w:hyperlink w:history="true" w:anchor="_bookmark413">
        <w:r>
          <w:rPr/>
          <w:t>Lai et al. 2020</w:t>
        </w:r>
      </w:hyperlink>
      <w:r>
        <w:rPr/>
        <w:t>), with some shared forms discussed in Section </w:t>
      </w:r>
      <w:hyperlink w:history="true" w:anchor="_bookmark205">
        <w:r>
          <w:rPr/>
          <w:t>7.2.2.2</w:t>
        </w:r>
      </w:hyperlink>
      <w:r>
        <w:rPr/>
        <w:t>.</w:t>
      </w:r>
      <w:r>
        <w:rPr>
          <w:spacing w:val="40"/>
        </w:rPr>
        <w:t> </w:t>
      </w:r>
      <w:r>
        <w:rPr/>
        <w:t>The language was lost until the early 20th Century, when a body of literature was discovered in the ruins of the Tangut city of Khara Khoto (</w:t>
      </w:r>
      <w:hyperlink w:history="true" w:anchor="_bookmark373">
        <w:r>
          <w:rPr/>
          <w:t>Gong</w:t>
        </w:r>
      </w:hyperlink>
      <w:r>
        <w:rPr/>
        <w:t> </w:t>
      </w:r>
      <w:hyperlink w:history="true" w:anchor="_bookmark373">
        <w:r>
          <w:rPr/>
          <w:t>2017</w:t>
        </w:r>
      </w:hyperlink>
      <w:r>
        <w:rPr/>
        <w:t>), and descriptive and analytical work is ongoing.</w:t>
      </w:r>
    </w:p>
    <w:p>
      <w:pPr>
        <w:pStyle w:val="BodyText"/>
        <w:spacing w:line="376" w:lineRule="auto" w:before="4"/>
        <w:ind w:left="379" w:right="1617" w:firstLine="298"/>
        <w:jc w:val="both"/>
      </w:pPr>
      <w:r>
        <w:rPr/>
        <w:t>The</w:t>
      </w:r>
      <w:r>
        <w:rPr>
          <w:spacing w:val="-11"/>
        </w:rPr>
        <w:t> </w:t>
      </w:r>
      <w:r>
        <w:rPr/>
        <w:t>Nam</w:t>
      </w:r>
      <w:r>
        <w:rPr>
          <w:spacing w:val="-11"/>
        </w:rPr>
        <w:t> </w:t>
      </w:r>
      <w:r>
        <w:rPr/>
        <w:t>language</w:t>
      </w:r>
      <w:r>
        <w:rPr>
          <w:spacing w:val="-11"/>
        </w:rPr>
        <w:t> </w:t>
      </w:r>
      <w:r>
        <w:rPr/>
        <w:t>is</w:t>
      </w:r>
      <w:r>
        <w:rPr>
          <w:spacing w:val="-11"/>
        </w:rPr>
        <w:t> </w:t>
      </w:r>
      <w:r>
        <w:rPr/>
        <w:t>another</w:t>
      </w:r>
      <w:r>
        <w:rPr>
          <w:spacing w:val="-11"/>
        </w:rPr>
        <w:t> </w:t>
      </w:r>
      <w:r>
        <w:rPr/>
        <w:t>language</w:t>
      </w:r>
      <w:r>
        <w:rPr>
          <w:spacing w:val="-11"/>
        </w:rPr>
        <w:t> </w:t>
      </w:r>
      <w:r>
        <w:rPr/>
        <w:t>of</w:t>
      </w:r>
      <w:r>
        <w:rPr>
          <w:spacing w:val="-11"/>
        </w:rPr>
        <w:t> </w:t>
      </w:r>
      <w:r>
        <w:rPr/>
        <w:t>the</w:t>
      </w:r>
      <w:r>
        <w:rPr>
          <w:spacing w:val="-11"/>
        </w:rPr>
        <w:t> </w:t>
      </w:r>
      <w:r>
        <w:rPr/>
        <w:t>region</w:t>
      </w:r>
      <w:r>
        <w:rPr>
          <w:spacing w:val="-11"/>
        </w:rPr>
        <w:t> </w:t>
      </w:r>
      <w:r>
        <w:rPr/>
        <w:t>known</w:t>
      </w:r>
      <w:r>
        <w:rPr>
          <w:spacing w:val="-12"/>
        </w:rPr>
        <w:t> </w:t>
      </w:r>
      <w:r>
        <w:rPr/>
        <w:t>only</w:t>
      </w:r>
      <w:r>
        <w:rPr>
          <w:spacing w:val="-11"/>
        </w:rPr>
        <w:t> </w:t>
      </w:r>
      <w:r>
        <w:rPr/>
        <w:t>through</w:t>
      </w:r>
      <w:r>
        <w:rPr>
          <w:spacing w:val="-11"/>
        </w:rPr>
        <w:t> </w:t>
      </w:r>
      <w:r>
        <w:rPr/>
        <w:t>historical</w:t>
      </w:r>
      <w:r>
        <w:rPr>
          <w:spacing w:val="-11"/>
        </w:rPr>
        <w:t> </w:t>
      </w:r>
      <w:r>
        <w:rPr/>
        <w:t>writings, but it has not yet been deciphered (</w:t>
      </w:r>
      <w:hyperlink w:history="true" w:anchor="_bookmark404">
        <w:r>
          <w:rPr/>
          <w:t>Ikeda 2012</w:t>
        </w:r>
      </w:hyperlink>
      <w:r>
        <w:rPr/>
        <w:t>).</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firstLine="298"/>
        <w:jc w:val="both"/>
      </w:pPr>
      <w:r>
        <w:rPr/>
        <w:t>Aside from these few surviving records, and for the most part their descendants (that is, Modern</w:t>
      </w:r>
      <w:r>
        <w:rPr>
          <w:spacing w:val="-5"/>
        </w:rPr>
        <w:t> </w:t>
      </w:r>
      <w:r>
        <w:rPr/>
        <w:t>Burmese,</w:t>
      </w:r>
      <w:r>
        <w:rPr>
          <w:spacing w:val="-5"/>
        </w:rPr>
        <w:t> </w:t>
      </w:r>
      <w:r>
        <w:rPr/>
        <w:t>the</w:t>
      </w:r>
      <w:r>
        <w:rPr>
          <w:spacing w:val="-5"/>
        </w:rPr>
        <w:t> </w:t>
      </w:r>
      <w:r>
        <w:rPr/>
        <w:t>Tibetic</w:t>
      </w:r>
      <w:r>
        <w:rPr>
          <w:spacing w:val="-5"/>
        </w:rPr>
        <w:t> </w:t>
      </w:r>
      <w:r>
        <w:rPr/>
        <w:t>languages,</w:t>
      </w:r>
      <w:r>
        <w:rPr>
          <w:spacing w:val="-5"/>
        </w:rPr>
        <w:t> </w:t>
      </w:r>
      <w:r>
        <w:rPr/>
        <w:t>Sinitic</w:t>
      </w:r>
      <w:r>
        <w:rPr>
          <w:spacing w:val="-5"/>
        </w:rPr>
        <w:t> </w:t>
      </w:r>
      <w:r>
        <w:rPr/>
        <w:t>Languages,</w:t>
      </w:r>
      <w:r>
        <w:rPr>
          <w:spacing w:val="-5"/>
        </w:rPr>
        <w:t> </w:t>
      </w:r>
      <w:r>
        <w:rPr/>
        <w:t>as</w:t>
      </w:r>
      <w:r>
        <w:rPr>
          <w:spacing w:val="-5"/>
        </w:rPr>
        <w:t> </w:t>
      </w:r>
      <w:r>
        <w:rPr/>
        <w:t>well</w:t>
      </w:r>
      <w:r>
        <w:rPr>
          <w:spacing w:val="-5"/>
        </w:rPr>
        <w:t> </w:t>
      </w:r>
      <w:r>
        <w:rPr/>
        <w:t>as</w:t>
      </w:r>
      <w:r>
        <w:rPr>
          <w:spacing w:val="-5"/>
        </w:rPr>
        <w:t> </w:t>
      </w:r>
      <w:r>
        <w:rPr/>
        <w:t>the</w:t>
      </w:r>
      <w:r>
        <w:rPr>
          <w:spacing w:val="-5"/>
        </w:rPr>
        <w:t> </w:t>
      </w:r>
      <w:r>
        <w:rPr/>
        <w:t>Yi</w:t>
      </w:r>
      <w:r>
        <w:rPr>
          <w:spacing w:val="-5"/>
        </w:rPr>
        <w:t> </w:t>
      </w:r>
      <w:r>
        <w:rPr/>
        <w:t>languages</w:t>
      </w:r>
      <w:r>
        <w:rPr>
          <w:spacing w:val="-5"/>
        </w:rPr>
        <w:t> </w:t>
      </w:r>
      <w:r>
        <w:rPr/>
        <w:t>in</w:t>
      </w:r>
      <w:r>
        <w:rPr>
          <w:spacing w:val="-5"/>
        </w:rPr>
        <w:t> </w:t>
      </w:r>
      <w:r>
        <w:rPr/>
        <w:t>South- ern China), there are little to no historical written traditions throughout the Trans-Himalayan- speaking</w:t>
      </w:r>
      <w:r>
        <w:rPr>
          <w:spacing w:val="-13"/>
        </w:rPr>
        <w:t> </w:t>
      </w:r>
      <w:r>
        <w:rPr/>
        <w:t>world,</w:t>
      </w:r>
      <w:r>
        <w:rPr>
          <w:spacing w:val="-12"/>
        </w:rPr>
        <w:t> </w:t>
      </w:r>
      <w:r>
        <w:rPr/>
        <w:t>a</w:t>
      </w:r>
      <w:r>
        <w:rPr>
          <w:spacing w:val="-12"/>
        </w:rPr>
        <w:t> </w:t>
      </w:r>
      <w:r>
        <w:rPr/>
        <w:t>characteristic</w:t>
      </w:r>
      <w:r>
        <w:rPr>
          <w:spacing w:val="-13"/>
        </w:rPr>
        <w:t> </w:t>
      </w:r>
      <w:r>
        <w:rPr/>
        <w:t>which</w:t>
      </w:r>
      <w:r>
        <w:rPr>
          <w:spacing w:val="-12"/>
        </w:rPr>
        <w:t> </w:t>
      </w:r>
      <w:r>
        <w:rPr/>
        <w:t>is</w:t>
      </w:r>
      <w:r>
        <w:rPr>
          <w:spacing w:val="-12"/>
        </w:rPr>
        <w:t> </w:t>
      </w:r>
      <w:r>
        <w:rPr/>
        <w:t>shared</w:t>
      </w:r>
      <w:r>
        <w:rPr>
          <w:spacing w:val="-12"/>
        </w:rPr>
        <w:t> </w:t>
      </w:r>
      <w:r>
        <w:rPr/>
        <w:t>with</w:t>
      </w:r>
      <w:r>
        <w:rPr>
          <w:spacing w:val="-12"/>
        </w:rPr>
        <w:t> </w:t>
      </w:r>
      <w:r>
        <w:rPr/>
        <w:t>much</w:t>
      </w:r>
      <w:r>
        <w:rPr>
          <w:spacing w:val="-13"/>
        </w:rPr>
        <w:t> </w:t>
      </w:r>
      <w:r>
        <w:rPr/>
        <w:t>of</w:t>
      </w:r>
      <w:r>
        <w:rPr>
          <w:spacing w:val="-12"/>
        </w:rPr>
        <w:t> </w:t>
      </w:r>
      <w:r>
        <w:rPr/>
        <w:t>upland</w:t>
      </w:r>
      <w:r>
        <w:rPr>
          <w:spacing w:val="-12"/>
        </w:rPr>
        <w:t> </w:t>
      </w:r>
      <w:r>
        <w:rPr/>
        <w:t>South-East</w:t>
      </w:r>
      <w:r>
        <w:rPr>
          <w:spacing w:val="-12"/>
        </w:rPr>
        <w:t> </w:t>
      </w:r>
      <w:r>
        <w:rPr/>
        <w:t>Asia.</w:t>
      </w:r>
      <w:r>
        <w:rPr>
          <w:spacing w:val="7"/>
        </w:rPr>
        <w:t> </w:t>
      </w:r>
      <w:r>
        <w:rPr/>
        <w:t>A</w:t>
      </w:r>
      <w:r>
        <w:rPr>
          <w:spacing w:val="-12"/>
        </w:rPr>
        <w:t> </w:t>
      </w:r>
      <w:r>
        <w:rPr/>
        <w:t>number of</w:t>
      </w:r>
      <w:r>
        <w:rPr>
          <w:spacing w:val="-1"/>
        </w:rPr>
        <w:t> </w:t>
      </w:r>
      <w:r>
        <w:rPr/>
        <w:t>other</w:t>
      </w:r>
      <w:r>
        <w:rPr>
          <w:spacing w:val="-1"/>
        </w:rPr>
        <w:t> </w:t>
      </w:r>
      <w:r>
        <w:rPr/>
        <w:t>languages</w:t>
      </w:r>
      <w:r>
        <w:rPr>
          <w:spacing w:val="-1"/>
        </w:rPr>
        <w:t> </w:t>
      </w:r>
      <w:r>
        <w:rPr/>
        <w:t>do</w:t>
      </w:r>
      <w:r>
        <w:rPr>
          <w:spacing w:val="-1"/>
        </w:rPr>
        <w:t> </w:t>
      </w:r>
      <w:r>
        <w:rPr/>
        <w:t>have</w:t>
      </w:r>
      <w:r>
        <w:rPr>
          <w:spacing w:val="-1"/>
        </w:rPr>
        <w:t> </w:t>
      </w:r>
      <w:r>
        <w:rPr/>
        <w:t>native</w:t>
      </w:r>
      <w:r>
        <w:rPr>
          <w:spacing w:val="-1"/>
        </w:rPr>
        <w:t> </w:t>
      </w:r>
      <w:r>
        <w:rPr/>
        <w:t>writing</w:t>
      </w:r>
      <w:r>
        <w:rPr>
          <w:spacing w:val="-1"/>
        </w:rPr>
        <w:t> </w:t>
      </w:r>
      <w:r>
        <w:rPr/>
        <w:t>systems, some</w:t>
      </w:r>
      <w:r>
        <w:rPr>
          <w:spacing w:val="-1"/>
        </w:rPr>
        <w:t> </w:t>
      </w:r>
      <w:r>
        <w:rPr/>
        <w:t>of</w:t>
      </w:r>
      <w:r>
        <w:rPr>
          <w:spacing w:val="-1"/>
        </w:rPr>
        <w:t> </w:t>
      </w:r>
      <w:r>
        <w:rPr/>
        <w:t>which</w:t>
      </w:r>
      <w:r>
        <w:rPr>
          <w:spacing w:val="-1"/>
        </w:rPr>
        <w:t> </w:t>
      </w:r>
      <w:r>
        <w:rPr/>
        <w:t>can</w:t>
      </w:r>
      <w:r>
        <w:rPr>
          <w:spacing w:val="-1"/>
        </w:rPr>
        <w:t> </w:t>
      </w:r>
      <w:r>
        <w:rPr/>
        <w:t>be</w:t>
      </w:r>
      <w:r>
        <w:rPr>
          <w:spacing w:val="-1"/>
        </w:rPr>
        <w:t> </w:t>
      </w:r>
      <w:r>
        <w:rPr/>
        <w:t>dated</w:t>
      </w:r>
      <w:r>
        <w:rPr>
          <w:spacing w:val="-1"/>
        </w:rPr>
        <w:t> </w:t>
      </w:r>
      <w:r>
        <w:rPr/>
        <w:t>to</w:t>
      </w:r>
      <w:r>
        <w:rPr>
          <w:spacing w:val="-1"/>
        </w:rPr>
        <w:t> </w:t>
      </w:r>
      <w:r>
        <w:rPr/>
        <w:t>a</w:t>
      </w:r>
      <w:r>
        <w:rPr>
          <w:spacing w:val="-1"/>
        </w:rPr>
        <w:t> </w:t>
      </w:r>
      <w:r>
        <w:rPr/>
        <w:t>remarkable time depth.</w:t>
      </w:r>
      <w:r>
        <w:rPr>
          <w:spacing w:val="39"/>
        </w:rPr>
        <w:t> </w:t>
      </w:r>
      <w:r>
        <w:rPr/>
        <w:t>The oldest record of the Meithei writing system is a copper plate dating to the 8th century,</w:t>
      </w:r>
      <w:r>
        <w:rPr>
          <w:spacing w:val="-13"/>
        </w:rPr>
        <w:t> </w:t>
      </w:r>
      <w:r>
        <w:rPr/>
        <w:t>though</w:t>
      </w:r>
      <w:r>
        <w:rPr>
          <w:spacing w:val="-12"/>
        </w:rPr>
        <w:t> </w:t>
      </w:r>
      <w:r>
        <w:rPr/>
        <w:t>most</w:t>
      </w:r>
      <w:r>
        <w:rPr>
          <w:spacing w:val="-13"/>
        </w:rPr>
        <w:t> </w:t>
      </w:r>
      <w:r>
        <w:rPr/>
        <w:t>of</w:t>
      </w:r>
      <w:r>
        <w:rPr>
          <w:spacing w:val="-12"/>
        </w:rPr>
        <w:t> </w:t>
      </w:r>
      <w:r>
        <w:rPr/>
        <w:t>the</w:t>
      </w:r>
      <w:r>
        <w:rPr>
          <w:spacing w:val="-13"/>
        </w:rPr>
        <w:t> </w:t>
      </w:r>
      <w:r>
        <w:rPr/>
        <w:t>surviving</w:t>
      </w:r>
      <w:r>
        <w:rPr>
          <w:spacing w:val="-12"/>
        </w:rPr>
        <w:t> </w:t>
      </w:r>
      <w:r>
        <w:rPr/>
        <w:t>records</w:t>
      </w:r>
      <w:r>
        <w:rPr>
          <w:spacing w:val="-13"/>
        </w:rPr>
        <w:t> </w:t>
      </w:r>
      <w:r>
        <w:rPr/>
        <w:t>are</w:t>
      </w:r>
      <w:r>
        <w:rPr>
          <w:spacing w:val="-12"/>
        </w:rPr>
        <w:t> </w:t>
      </w:r>
      <w:r>
        <w:rPr/>
        <w:t>much</w:t>
      </w:r>
      <w:r>
        <w:rPr>
          <w:spacing w:val="-13"/>
        </w:rPr>
        <w:t> </w:t>
      </w:r>
      <w:r>
        <w:rPr/>
        <w:t>younger,</w:t>
      </w:r>
      <w:r>
        <w:rPr>
          <w:spacing w:val="-12"/>
        </w:rPr>
        <w:t> </w:t>
      </w:r>
      <w:r>
        <w:rPr/>
        <w:t>from</w:t>
      </w:r>
      <w:r>
        <w:rPr>
          <w:spacing w:val="-13"/>
        </w:rPr>
        <w:t> </w:t>
      </w:r>
      <w:r>
        <w:rPr/>
        <w:t>the</w:t>
      </w:r>
      <w:r>
        <w:rPr>
          <w:spacing w:val="-12"/>
        </w:rPr>
        <w:t> </w:t>
      </w:r>
      <w:r>
        <w:rPr/>
        <w:t>16th-17th</w:t>
      </w:r>
      <w:r>
        <w:rPr>
          <w:spacing w:val="-13"/>
        </w:rPr>
        <w:t> </w:t>
      </w:r>
      <w:r>
        <w:rPr/>
        <w:t>centuries</w:t>
      </w:r>
      <w:r>
        <w:rPr>
          <w:spacing w:val="-12"/>
        </w:rPr>
        <w:t> </w:t>
      </w:r>
      <w:r>
        <w:rPr/>
        <w:t>(</w:t>
      </w:r>
      <w:hyperlink w:history="true" w:anchor="_bookmark324">
        <w:r>
          <w:rPr/>
          <w:t>S.</w:t>
        </w:r>
      </w:hyperlink>
      <w:r>
        <w:rPr/>
        <w:t> </w:t>
      </w:r>
      <w:hyperlink w:history="true" w:anchor="_bookmark324">
        <w:r>
          <w:rPr/>
          <w:t>Chelliah</w:t>
        </w:r>
        <w:r>
          <w:rPr>
            <w:spacing w:val="-6"/>
          </w:rPr>
          <w:t> </w:t>
        </w:r>
        <w:r>
          <w:rPr/>
          <w:t>2000</w:t>
        </w:r>
      </w:hyperlink>
      <w:r>
        <w:rPr/>
        <w:t>). Other</w:t>
      </w:r>
      <w:r>
        <w:rPr>
          <w:spacing w:val="-6"/>
        </w:rPr>
        <w:t> </w:t>
      </w:r>
      <w:r>
        <w:rPr/>
        <w:t>languages</w:t>
      </w:r>
      <w:r>
        <w:rPr>
          <w:spacing w:val="-6"/>
        </w:rPr>
        <w:t> </w:t>
      </w:r>
      <w:r>
        <w:rPr/>
        <w:t>with</w:t>
      </w:r>
      <w:r>
        <w:rPr>
          <w:spacing w:val="-6"/>
        </w:rPr>
        <w:t> </w:t>
      </w:r>
      <w:r>
        <w:rPr/>
        <w:t>native</w:t>
      </w:r>
      <w:r>
        <w:rPr>
          <w:spacing w:val="-7"/>
        </w:rPr>
        <w:t> </w:t>
      </w:r>
      <w:r>
        <w:rPr/>
        <w:t>writing</w:t>
      </w:r>
      <w:r>
        <w:rPr>
          <w:spacing w:val="-6"/>
        </w:rPr>
        <w:t> </w:t>
      </w:r>
      <w:r>
        <w:rPr/>
        <w:t>systems</w:t>
      </w:r>
      <w:r>
        <w:rPr>
          <w:spacing w:val="-6"/>
        </w:rPr>
        <w:t> </w:t>
      </w:r>
      <w:r>
        <w:rPr/>
        <w:t>with</w:t>
      </w:r>
      <w:r>
        <w:rPr>
          <w:spacing w:val="-6"/>
        </w:rPr>
        <w:t> </w:t>
      </w:r>
      <w:r>
        <w:rPr/>
        <w:t>long</w:t>
      </w:r>
      <w:r>
        <w:rPr>
          <w:spacing w:val="-6"/>
        </w:rPr>
        <w:t> </w:t>
      </w:r>
      <w:r>
        <w:rPr/>
        <w:t>histories</w:t>
      </w:r>
      <w:r>
        <w:rPr>
          <w:spacing w:val="-6"/>
        </w:rPr>
        <w:t> </w:t>
      </w:r>
      <w:r>
        <w:rPr/>
        <w:t>of</w:t>
      </w:r>
      <w:r>
        <w:rPr>
          <w:spacing w:val="-6"/>
        </w:rPr>
        <w:t> </w:t>
      </w:r>
      <w:r>
        <w:rPr/>
        <w:t>use,</w:t>
      </w:r>
      <w:r>
        <w:rPr>
          <w:spacing w:val="-6"/>
        </w:rPr>
        <w:t> </w:t>
      </w:r>
      <w:r>
        <w:rPr/>
        <w:t>and</w:t>
      </w:r>
      <w:r>
        <w:rPr>
          <w:spacing w:val="-6"/>
        </w:rPr>
        <w:t> </w:t>
      </w:r>
      <w:r>
        <w:rPr/>
        <w:t>sub- sequently a native literary tradition and historical linguistic record, include Lepcha and Limbu. Both</w:t>
      </w:r>
      <w:r>
        <w:rPr>
          <w:spacing w:val="-9"/>
        </w:rPr>
        <w:t> </w:t>
      </w:r>
      <w:r>
        <w:rPr/>
        <w:t>writing</w:t>
      </w:r>
      <w:r>
        <w:rPr>
          <w:spacing w:val="-9"/>
        </w:rPr>
        <w:t> </w:t>
      </w:r>
      <w:r>
        <w:rPr/>
        <w:t>systems</w:t>
      </w:r>
      <w:r>
        <w:rPr>
          <w:spacing w:val="-9"/>
        </w:rPr>
        <w:t> </w:t>
      </w:r>
      <w:r>
        <w:rPr/>
        <w:t>appear</w:t>
      </w:r>
      <w:r>
        <w:rPr>
          <w:spacing w:val="-9"/>
        </w:rPr>
        <w:t> </w:t>
      </w:r>
      <w:r>
        <w:rPr/>
        <w:t>to</w:t>
      </w:r>
      <w:r>
        <w:rPr>
          <w:spacing w:val="-9"/>
        </w:rPr>
        <w:t> </w:t>
      </w:r>
      <w:r>
        <w:rPr/>
        <w:t>have</w:t>
      </w:r>
      <w:r>
        <w:rPr>
          <w:spacing w:val="-9"/>
        </w:rPr>
        <w:t> </w:t>
      </w:r>
      <w:r>
        <w:rPr/>
        <w:t>been</w:t>
      </w:r>
      <w:r>
        <w:rPr>
          <w:spacing w:val="-9"/>
        </w:rPr>
        <w:t> </w:t>
      </w:r>
      <w:r>
        <w:rPr/>
        <w:t>developed</w:t>
      </w:r>
      <w:r>
        <w:rPr>
          <w:spacing w:val="-9"/>
        </w:rPr>
        <w:t> </w:t>
      </w:r>
      <w:r>
        <w:rPr/>
        <w:t>by</w:t>
      </w:r>
      <w:r>
        <w:rPr>
          <w:spacing w:val="-9"/>
        </w:rPr>
        <w:t> </w:t>
      </w:r>
      <w:r>
        <w:rPr/>
        <w:t>Buddhists</w:t>
      </w:r>
      <w:r>
        <w:rPr>
          <w:spacing w:val="-9"/>
        </w:rPr>
        <w:t> </w:t>
      </w:r>
      <w:r>
        <w:rPr/>
        <w:t>around</w:t>
      </w:r>
      <w:r>
        <w:rPr>
          <w:spacing w:val="-9"/>
        </w:rPr>
        <w:t> </w:t>
      </w:r>
      <w:r>
        <w:rPr/>
        <w:t>the</w:t>
      </w:r>
      <w:r>
        <w:rPr>
          <w:spacing w:val="-9"/>
        </w:rPr>
        <w:t> </w:t>
      </w:r>
      <w:r>
        <w:rPr/>
        <w:t>early</w:t>
      </w:r>
      <w:r>
        <w:rPr>
          <w:spacing w:val="-9"/>
        </w:rPr>
        <w:t> </w:t>
      </w:r>
      <w:r>
        <w:rPr/>
        <w:t>18th</w:t>
      </w:r>
      <w:r>
        <w:rPr>
          <w:spacing w:val="-9"/>
        </w:rPr>
        <w:t> </w:t>
      </w:r>
      <w:r>
        <w:rPr/>
        <w:t>century </w:t>
      </w:r>
      <w:r>
        <w:rPr>
          <w:spacing w:val="-2"/>
        </w:rPr>
        <w:t>(</w:t>
      </w:r>
      <w:hyperlink w:history="true" w:anchor="_bookmark451">
        <w:r>
          <w:rPr>
            <w:spacing w:val="-2"/>
          </w:rPr>
          <w:t>Plaisier</w:t>
        </w:r>
        <w:r>
          <w:rPr>
            <w:spacing w:val="-9"/>
          </w:rPr>
          <w:t> </w:t>
        </w:r>
        <w:r>
          <w:rPr>
            <w:spacing w:val="-2"/>
          </w:rPr>
          <w:t>2007</w:t>
        </w:r>
      </w:hyperlink>
      <w:r>
        <w:rPr>
          <w:spacing w:val="-2"/>
        </w:rPr>
        <w:t>),</w:t>
      </w:r>
      <w:r>
        <w:rPr>
          <w:spacing w:val="-5"/>
        </w:rPr>
        <w:t> </w:t>
      </w:r>
      <w:r>
        <w:rPr>
          <w:spacing w:val="-2"/>
        </w:rPr>
        <w:t>though</w:t>
      </w:r>
      <w:r>
        <w:rPr>
          <w:spacing w:val="-9"/>
        </w:rPr>
        <w:t> </w:t>
      </w:r>
      <w:r>
        <w:rPr>
          <w:spacing w:val="-2"/>
        </w:rPr>
        <w:t>little</w:t>
      </w:r>
      <w:r>
        <w:rPr>
          <w:spacing w:val="-9"/>
        </w:rPr>
        <w:t> </w:t>
      </w:r>
      <w:r>
        <w:rPr>
          <w:spacing w:val="-2"/>
        </w:rPr>
        <w:t>historically</w:t>
      </w:r>
      <w:r>
        <w:rPr>
          <w:spacing w:val="-9"/>
        </w:rPr>
        <w:t> </w:t>
      </w:r>
      <w:r>
        <w:rPr>
          <w:spacing w:val="-2"/>
        </w:rPr>
        <w:t>oriented</w:t>
      </w:r>
      <w:r>
        <w:rPr>
          <w:spacing w:val="-9"/>
        </w:rPr>
        <w:t> </w:t>
      </w:r>
      <w:r>
        <w:rPr>
          <w:spacing w:val="-2"/>
        </w:rPr>
        <w:t>work</w:t>
      </w:r>
      <w:r>
        <w:rPr>
          <w:spacing w:val="-9"/>
        </w:rPr>
        <w:t> </w:t>
      </w:r>
      <w:r>
        <w:rPr>
          <w:spacing w:val="-2"/>
        </w:rPr>
        <w:t>has</w:t>
      </w:r>
      <w:r>
        <w:rPr>
          <w:spacing w:val="-9"/>
        </w:rPr>
        <w:t> </w:t>
      </w:r>
      <w:r>
        <w:rPr>
          <w:spacing w:val="-2"/>
        </w:rPr>
        <w:t>been</w:t>
      </w:r>
      <w:r>
        <w:rPr>
          <w:spacing w:val="-9"/>
        </w:rPr>
        <w:t> </w:t>
      </w:r>
      <w:r>
        <w:rPr>
          <w:spacing w:val="-2"/>
        </w:rPr>
        <w:t>published</w:t>
      </w:r>
      <w:r>
        <w:rPr>
          <w:spacing w:val="-9"/>
        </w:rPr>
        <w:t> </w:t>
      </w:r>
      <w:r>
        <w:rPr>
          <w:spacing w:val="-2"/>
        </w:rPr>
        <w:t>to</w:t>
      </w:r>
      <w:r>
        <w:rPr>
          <w:spacing w:val="-9"/>
        </w:rPr>
        <w:t> </w:t>
      </w:r>
      <w:r>
        <w:rPr>
          <w:spacing w:val="-2"/>
        </w:rPr>
        <w:t>the</w:t>
      </w:r>
      <w:r>
        <w:rPr>
          <w:spacing w:val="-9"/>
        </w:rPr>
        <w:t> </w:t>
      </w:r>
      <w:r>
        <w:rPr>
          <w:spacing w:val="-2"/>
        </w:rPr>
        <w:t>best</w:t>
      </w:r>
      <w:r>
        <w:rPr>
          <w:spacing w:val="-9"/>
        </w:rPr>
        <w:t> </w:t>
      </w:r>
      <w:r>
        <w:rPr>
          <w:spacing w:val="-2"/>
        </w:rPr>
        <w:t>of</w:t>
      </w:r>
      <w:r>
        <w:rPr>
          <w:spacing w:val="-9"/>
        </w:rPr>
        <w:t> </w:t>
      </w:r>
      <w:r>
        <w:rPr>
          <w:spacing w:val="-2"/>
        </w:rPr>
        <w:t>my</w:t>
      </w:r>
      <w:r>
        <w:rPr>
          <w:spacing w:val="-9"/>
        </w:rPr>
        <w:t> </w:t>
      </w:r>
      <w:r>
        <w:rPr>
          <w:spacing w:val="-2"/>
        </w:rPr>
        <w:t>knowl- </w:t>
      </w:r>
      <w:r>
        <w:rPr/>
        <w:t>edge.</w:t>
      </w:r>
      <w:r>
        <w:rPr>
          <w:spacing w:val="16"/>
        </w:rPr>
        <w:t> </w:t>
      </w:r>
      <w:r>
        <w:rPr/>
        <w:t>On</w:t>
      </w:r>
      <w:r>
        <w:rPr>
          <w:spacing w:val="-3"/>
        </w:rPr>
        <w:t> </w:t>
      </w:r>
      <w:r>
        <w:rPr/>
        <w:t>the</w:t>
      </w:r>
      <w:r>
        <w:rPr>
          <w:spacing w:val="-3"/>
        </w:rPr>
        <w:t> </w:t>
      </w:r>
      <w:r>
        <w:rPr/>
        <w:t>other</w:t>
      </w:r>
      <w:r>
        <w:rPr>
          <w:spacing w:val="-3"/>
        </w:rPr>
        <w:t> </w:t>
      </w:r>
      <w:r>
        <w:rPr/>
        <w:t>hand,</w:t>
      </w:r>
      <w:r>
        <w:rPr>
          <w:spacing w:val="-2"/>
        </w:rPr>
        <w:t> </w:t>
      </w:r>
      <w:r>
        <w:rPr/>
        <w:t>some</w:t>
      </w:r>
      <w:r>
        <w:rPr>
          <w:spacing w:val="-3"/>
        </w:rPr>
        <w:t> </w:t>
      </w:r>
      <w:r>
        <w:rPr/>
        <w:t>native</w:t>
      </w:r>
      <w:r>
        <w:rPr>
          <w:spacing w:val="-3"/>
        </w:rPr>
        <w:t> </w:t>
      </w:r>
      <w:r>
        <w:rPr/>
        <w:t>scripts</w:t>
      </w:r>
      <w:r>
        <w:rPr>
          <w:spacing w:val="-3"/>
        </w:rPr>
        <w:t> </w:t>
      </w:r>
      <w:r>
        <w:rPr/>
        <w:t>are</w:t>
      </w:r>
      <w:r>
        <w:rPr>
          <w:spacing w:val="-3"/>
        </w:rPr>
        <w:t> </w:t>
      </w:r>
      <w:r>
        <w:rPr/>
        <w:t>much</w:t>
      </w:r>
      <w:r>
        <w:rPr>
          <w:spacing w:val="-3"/>
        </w:rPr>
        <w:t> </w:t>
      </w:r>
      <w:r>
        <w:rPr/>
        <w:t>more</w:t>
      </w:r>
      <w:r>
        <w:rPr>
          <w:spacing w:val="-3"/>
        </w:rPr>
        <w:t> </w:t>
      </w:r>
      <w:r>
        <w:rPr/>
        <w:t>recent</w:t>
      </w:r>
      <w:r>
        <w:rPr>
          <w:spacing w:val="-3"/>
        </w:rPr>
        <w:t> </w:t>
      </w:r>
      <w:r>
        <w:rPr/>
        <w:t>inventions.</w:t>
      </w:r>
      <w:r>
        <w:rPr>
          <w:spacing w:val="16"/>
        </w:rPr>
        <w:t> </w:t>
      </w:r>
      <w:r>
        <w:rPr/>
        <w:t>The</w:t>
      </w:r>
      <w:r>
        <w:rPr>
          <w:spacing w:val="-3"/>
        </w:rPr>
        <w:t> </w:t>
      </w:r>
      <w:r>
        <w:rPr/>
        <w:t>Pollard</w:t>
      </w:r>
      <w:r>
        <w:rPr>
          <w:spacing w:val="-3"/>
        </w:rPr>
        <w:t> </w:t>
      </w:r>
      <w:r>
        <w:rPr/>
        <w:t>and Fraser scripts, both used to write Lisu (Ngwi-Burmese) and some surrounding languages, were developed</w:t>
      </w:r>
      <w:r>
        <w:rPr>
          <w:spacing w:val="-10"/>
        </w:rPr>
        <w:t> </w:t>
      </w:r>
      <w:r>
        <w:rPr/>
        <w:t>by</w:t>
      </w:r>
      <w:r>
        <w:rPr>
          <w:spacing w:val="-10"/>
        </w:rPr>
        <w:t> </w:t>
      </w:r>
      <w:r>
        <w:rPr/>
        <w:t>missionaries</w:t>
      </w:r>
      <w:r>
        <w:rPr>
          <w:spacing w:val="-10"/>
        </w:rPr>
        <w:t> </w:t>
      </w:r>
      <w:r>
        <w:rPr/>
        <w:t>for</w:t>
      </w:r>
      <w:r>
        <w:rPr>
          <w:spacing w:val="-10"/>
        </w:rPr>
        <w:t> </w:t>
      </w:r>
      <w:r>
        <w:rPr/>
        <w:t>the</w:t>
      </w:r>
      <w:r>
        <w:rPr>
          <w:spacing w:val="-10"/>
        </w:rPr>
        <w:t> </w:t>
      </w:r>
      <w:r>
        <w:rPr/>
        <w:t>purposes</w:t>
      </w:r>
      <w:r>
        <w:rPr>
          <w:spacing w:val="-10"/>
        </w:rPr>
        <w:t> </w:t>
      </w:r>
      <w:r>
        <w:rPr/>
        <w:t>of</w:t>
      </w:r>
      <w:r>
        <w:rPr>
          <w:spacing w:val="-10"/>
        </w:rPr>
        <w:t> </w:t>
      </w:r>
      <w:r>
        <w:rPr/>
        <w:t>bible</w:t>
      </w:r>
      <w:r>
        <w:rPr>
          <w:spacing w:val="-10"/>
        </w:rPr>
        <w:t> </w:t>
      </w:r>
      <w:r>
        <w:rPr/>
        <w:t>translation</w:t>
      </w:r>
      <w:r>
        <w:rPr>
          <w:spacing w:val="-10"/>
        </w:rPr>
        <w:t> </w:t>
      </w:r>
      <w:r>
        <w:rPr/>
        <w:t>in</w:t>
      </w:r>
      <w:r>
        <w:rPr>
          <w:spacing w:val="-10"/>
        </w:rPr>
        <w:t> </w:t>
      </w:r>
      <w:r>
        <w:rPr/>
        <w:t>the</w:t>
      </w:r>
      <w:r>
        <w:rPr>
          <w:spacing w:val="-10"/>
        </w:rPr>
        <w:t> </w:t>
      </w:r>
      <w:r>
        <w:rPr/>
        <w:t>early</w:t>
      </w:r>
      <w:r>
        <w:rPr>
          <w:spacing w:val="-10"/>
        </w:rPr>
        <w:t> </w:t>
      </w:r>
      <w:r>
        <w:rPr/>
        <w:t>20th</w:t>
      </w:r>
      <w:r>
        <w:rPr>
          <w:spacing w:val="-10"/>
        </w:rPr>
        <w:t> </w:t>
      </w:r>
      <w:r>
        <w:rPr/>
        <w:t>century</w:t>
      </w:r>
      <w:r>
        <w:rPr>
          <w:spacing w:val="-10"/>
        </w:rPr>
        <w:t> </w:t>
      </w:r>
      <w:r>
        <w:rPr/>
        <w:t>(</w:t>
      </w:r>
      <w:hyperlink w:history="true" w:anchor="_bookmark309">
        <w:r>
          <w:rPr/>
          <w:t>Bradley</w:t>
        </w:r>
      </w:hyperlink>
      <w:r>
        <w:rPr/>
        <w:t> </w:t>
      </w:r>
      <w:hyperlink w:history="true" w:anchor="_bookmark309">
        <w:r>
          <w:rPr/>
          <w:t>2017</w:t>
        </w:r>
      </w:hyperlink>
      <w:r>
        <w:rPr/>
        <w:t>). Community</w:t>
      </w:r>
      <w:r>
        <w:rPr>
          <w:spacing w:val="-10"/>
        </w:rPr>
        <w:t> </w:t>
      </w:r>
      <w:r>
        <w:rPr/>
        <w:t>developed</w:t>
      </w:r>
      <w:r>
        <w:rPr>
          <w:spacing w:val="-10"/>
        </w:rPr>
        <w:t> </w:t>
      </w:r>
      <w:r>
        <w:rPr/>
        <w:t>scripts</w:t>
      </w:r>
      <w:r>
        <w:rPr>
          <w:spacing w:val="-10"/>
        </w:rPr>
        <w:t> </w:t>
      </w:r>
      <w:r>
        <w:rPr/>
        <w:t>for</w:t>
      </w:r>
      <w:r>
        <w:rPr>
          <w:spacing w:val="-10"/>
        </w:rPr>
        <w:t> </w:t>
      </w:r>
      <w:r>
        <w:rPr/>
        <w:t>Wancho</w:t>
      </w:r>
      <w:r>
        <w:rPr>
          <w:spacing w:val="-10"/>
        </w:rPr>
        <w:t> </w:t>
      </w:r>
      <w:r>
        <w:rPr/>
        <w:t>(Brahmaputran),</w:t>
      </w:r>
      <w:r>
        <w:rPr>
          <w:spacing w:val="-10"/>
        </w:rPr>
        <w:t> </w:t>
      </w:r>
      <w:r>
        <w:rPr/>
        <w:t>Tangsa</w:t>
      </w:r>
      <w:r>
        <w:rPr>
          <w:spacing w:val="-10"/>
        </w:rPr>
        <w:t> </w:t>
      </w:r>
      <w:r>
        <w:rPr/>
        <w:t>(Brahmaputran),</w:t>
      </w:r>
      <w:r>
        <w:rPr>
          <w:spacing w:val="-10"/>
        </w:rPr>
        <w:t> </w:t>
      </w:r>
      <w:r>
        <w:rPr/>
        <w:t>Toto (Dhimalish),</w:t>
      </w:r>
      <w:r>
        <w:rPr>
          <w:spacing w:val="-10"/>
        </w:rPr>
        <w:t> </w:t>
      </w:r>
      <w:r>
        <w:rPr/>
        <w:t>and</w:t>
      </w:r>
      <w:r>
        <w:rPr>
          <w:spacing w:val="-12"/>
        </w:rPr>
        <w:t> </w:t>
      </w:r>
      <w:r>
        <w:rPr/>
        <w:t>Kayah</w:t>
      </w:r>
      <w:r>
        <w:rPr>
          <w:spacing w:val="-12"/>
        </w:rPr>
        <w:t> </w:t>
      </w:r>
      <w:r>
        <w:rPr/>
        <w:t>Li</w:t>
      </w:r>
      <w:r>
        <w:rPr>
          <w:spacing w:val="-12"/>
        </w:rPr>
        <w:t> </w:t>
      </w:r>
      <w:r>
        <w:rPr/>
        <w:t>(Karenic)</w:t>
      </w:r>
      <w:r>
        <w:rPr>
          <w:spacing w:val="-12"/>
        </w:rPr>
        <w:t> </w:t>
      </w:r>
      <w:r>
        <w:rPr/>
        <w:t>developed</w:t>
      </w:r>
      <w:r>
        <w:rPr>
          <w:spacing w:val="-12"/>
        </w:rPr>
        <w:t> </w:t>
      </w:r>
      <w:r>
        <w:rPr/>
        <w:t>across</w:t>
      </w:r>
      <w:r>
        <w:rPr>
          <w:spacing w:val="-12"/>
        </w:rPr>
        <w:t> </w:t>
      </w:r>
      <w:r>
        <w:rPr/>
        <w:t>the</w:t>
      </w:r>
      <w:r>
        <w:rPr>
          <w:spacing w:val="-12"/>
        </w:rPr>
        <w:t> </w:t>
      </w:r>
      <w:r>
        <w:rPr/>
        <w:t>last</w:t>
      </w:r>
      <w:r>
        <w:rPr>
          <w:spacing w:val="-12"/>
        </w:rPr>
        <w:t> </w:t>
      </w:r>
      <w:r>
        <w:rPr/>
        <w:t>50</w:t>
      </w:r>
      <w:r>
        <w:rPr>
          <w:spacing w:val="-12"/>
        </w:rPr>
        <w:t> </w:t>
      </w:r>
      <w:r>
        <w:rPr/>
        <w:t>or</w:t>
      </w:r>
      <w:r>
        <w:rPr>
          <w:spacing w:val="-12"/>
        </w:rPr>
        <w:t> </w:t>
      </w:r>
      <w:r>
        <w:rPr/>
        <w:t>so</w:t>
      </w:r>
      <w:r>
        <w:rPr>
          <w:spacing w:val="-12"/>
        </w:rPr>
        <w:t> </w:t>
      </w:r>
      <w:r>
        <w:rPr/>
        <w:t>years</w:t>
      </w:r>
      <w:r>
        <w:rPr>
          <w:spacing w:val="-12"/>
        </w:rPr>
        <w:t> </w:t>
      </w:r>
      <w:r>
        <w:rPr/>
        <w:t>have</w:t>
      </w:r>
      <w:r>
        <w:rPr>
          <w:spacing w:val="-12"/>
        </w:rPr>
        <w:t> </w:t>
      </w:r>
      <w:r>
        <w:rPr/>
        <w:t>also</w:t>
      </w:r>
      <w:r>
        <w:rPr>
          <w:spacing w:val="-12"/>
        </w:rPr>
        <w:t> </w:t>
      </w:r>
      <w:r>
        <w:rPr/>
        <w:t>been</w:t>
      </w:r>
      <w:r>
        <w:rPr>
          <w:spacing w:val="-12"/>
        </w:rPr>
        <w:t> </w:t>
      </w:r>
      <w:r>
        <w:rPr/>
        <w:t>added to Unicode, but given their recent development, do not add anything to the historical study of Trans-Himalayan languages.</w:t>
      </w:r>
    </w:p>
    <w:p>
      <w:pPr>
        <w:pStyle w:val="BodyText"/>
        <w:spacing w:line="376" w:lineRule="auto" w:before="13"/>
        <w:ind w:left="379" w:right="1617" w:firstLine="298"/>
        <w:jc w:val="both"/>
      </w:pPr>
      <w:r>
        <w:rPr/>
        <w:t>One</w:t>
      </w:r>
      <w:r>
        <w:rPr>
          <w:spacing w:val="-11"/>
        </w:rPr>
        <w:t> </w:t>
      </w:r>
      <w:r>
        <w:rPr/>
        <w:t>potential</w:t>
      </w:r>
      <w:r>
        <w:rPr>
          <w:spacing w:val="-11"/>
        </w:rPr>
        <w:t> </w:t>
      </w:r>
      <w:r>
        <w:rPr/>
        <w:t>factor</w:t>
      </w:r>
      <w:r>
        <w:rPr>
          <w:spacing w:val="-11"/>
        </w:rPr>
        <w:t> </w:t>
      </w:r>
      <w:r>
        <w:rPr/>
        <w:t>in</w:t>
      </w:r>
      <w:r>
        <w:rPr>
          <w:spacing w:val="-11"/>
        </w:rPr>
        <w:t> </w:t>
      </w:r>
      <w:r>
        <w:rPr/>
        <w:t>the</w:t>
      </w:r>
      <w:r>
        <w:rPr>
          <w:spacing w:val="-11"/>
        </w:rPr>
        <w:t> </w:t>
      </w:r>
      <w:r>
        <w:rPr/>
        <w:t>general</w:t>
      </w:r>
      <w:r>
        <w:rPr>
          <w:spacing w:val="-11"/>
        </w:rPr>
        <w:t> </w:t>
      </w:r>
      <w:r>
        <w:rPr/>
        <w:t>lack</w:t>
      </w:r>
      <w:r>
        <w:rPr>
          <w:spacing w:val="-11"/>
        </w:rPr>
        <w:t> </w:t>
      </w:r>
      <w:r>
        <w:rPr/>
        <w:t>of</w:t>
      </w:r>
      <w:r>
        <w:rPr>
          <w:spacing w:val="-11"/>
        </w:rPr>
        <w:t> </w:t>
      </w:r>
      <w:r>
        <w:rPr/>
        <w:t>written</w:t>
      </w:r>
      <w:r>
        <w:rPr>
          <w:spacing w:val="-11"/>
        </w:rPr>
        <w:t> </w:t>
      </w:r>
      <w:r>
        <w:rPr/>
        <w:t>language</w:t>
      </w:r>
      <w:r>
        <w:rPr>
          <w:spacing w:val="-11"/>
        </w:rPr>
        <w:t> </w:t>
      </w:r>
      <w:r>
        <w:rPr/>
        <w:t>compared</w:t>
      </w:r>
      <w:r>
        <w:rPr>
          <w:spacing w:val="-11"/>
        </w:rPr>
        <w:t> </w:t>
      </w:r>
      <w:r>
        <w:rPr/>
        <w:t>to</w:t>
      </w:r>
      <w:r>
        <w:rPr>
          <w:spacing w:val="-11"/>
        </w:rPr>
        <w:t> </w:t>
      </w:r>
      <w:r>
        <w:rPr/>
        <w:t>surrounding</w:t>
      </w:r>
      <w:r>
        <w:rPr>
          <w:spacing w:val="-11"/>
        </w:rPr>
        <w:t> </w:t>
      </w:r>
      <w:r>
        <w:rPr/>
        <w:t>areas</w:t>
      </w:r>
      <w:r>
        <w:rPr>
          <w:spacing w:val="-11"/>
        </w:rPr>
        <w:t> </w:t>
      </w:r>
      <w:r>
        <w:rPr/>
        <w:t>is investigated</w:t>
      </w:r>
      <w:r>
        <w:rPr>
          <w:spacing w:val="-9"/>
        </w:rPr>
        <w:t> </w:t>
      </w:r>
      <w:r>
        <w:rPr/>
        <w:t>by</w:t>
      </w:r>
      <w:r>
        <w:rPr>
          <w:spacing w:val="-9"/>
        </w:rPr>
        <w:t> </w:t>
      </w:r>
      <w:hyperlink w:history="true" w:anchor="_bookmark472">
        <w:r>
          <w:rPr/>
          <w:t>Scott</w:t>
        </w:r>
        <w:r>
          <w:rPr>
            <w:spacing w:val="-9"/>
          </w:rPr>
          <w:t> </w:t>
        </w:r>
        <w:r>
          <w:rPr/>
          <w:t>(2009)</w:t>
        </w:r>
      </w:hyperlink>
      <w:r>
        <w:rPr/>
        <w:t>,</w:t>
      </w:r>
      <w:r>
        <w:rPr>
          <w:spacing w:val="-8"/>
        </w:rPr>
        <w:t> </w:t>
      </w:r>
      <w:r>
        <w:rPr/>
        <w:t>in</w:t>
      </w:r>
      <w:r>
        <w:rPr>
          <w:spacing w:val="-9"/>
        </w:rPr>
        <w:t> </w:t>
      </w:r>
      <w:r>
        <w:rPr/>
        <w:t>his</w:t>
      </w:r>
      <w:r>
        <w:rPr>
          <w:spacing w:val="-9"/>
        </w:rPr>
        <w:t> </w:t>
      </w:r>
      <w:r>
        <w:rPr/>
        <w:t>anthropological</w:t>
      </w:r>
      <w:r>
        <w:rPr>
          <w:spacing w:val="-9"/>
        </w:rPr>
        <w:t> </w:t>
      </w:r>
      <w:r>
        <w:rPr/>
        <w:t>survey</w:t>
      </w:r>
      <w:r>
        <w:rPr>
          <w:spacing w:val="-9"/>
        </w:rPr>
        <w:t> </w:t>
      </w:r>
      <w:r>
        <w:rPr/>
        <w:t>of</w:t>
      </w:r>
      <w:r>
        <w:rPr>
          <w:spacing w:val="-9"/>
        </w:rPr>
        <w:t> </w:t>
      </w:r>
      <w:r>
        <w:rPr/>
        <w:t>the</w:t>
      </w:r>
      <w:r>
        <w:rPr>
          <w:spacing w:val="-9"/>
        </w:rPr>
        <w:t> </w:t>
      </w:r>
      <w:r>
        <w:rPr/>
        <w:t>similarities</w:t>
      </w:r>
      <w:r>
        <w:rPr>
          <w:spacing w:val="-9"/>
        </w:rPr>
        <w:t> </w:t>
      </w:r>
      <w:r>
        <w:rPr/>
        <w:t>and</w:t>
      </w:r>
      <w:r>
        <w:rPr>
          <w:spacing w:val="-9"/>
        </w:rPr>
        <w:t> </w:t>
      </w:r>
      <w:r>
        <w:rPr/>
        <w:t>shared</w:t>
      </w:r>
      <w:r>
        <w:rPr>
          <w:spacing w:val="-9"/>
        </w:rPr>
        <w:t> </w:t>
      </w:r>
      <w:r>
        <w:rPr/>
        <w:t>histories of</w:t>
      </w:r>
      <w:r>
        <w:rPr>
          <w:spacing w:val="-3"/>
        </w:rPr>
        <w:t> </w:t>
      </w:r>
      <w:r>
        <w:rPr/>
        <w:t>groups</w:t>
      </w:r>
      <w:r>
        <w:rPr>
          <w:spacing w:val="-3"/>
        </w:rPr>
        <w:t> </w:t>
      </w:r>
      <w:r>
        <w:rPr/>
        <w:t>in</w:t>
      </w:r>
      <w:r>
        <w:rPr>
          <w:spacing w:val="-3"/>
        </w:rPr>
        <w:t> </w:t>
      </w:r>
      <w:r>
        <w:rPr/>
        <w:t>the</w:t>
      </w:r>
      <w:r>
        <w:rPr>
          <w:spacing w:val="-2"/>
        </w:rPr>
        <w:t> </w:t>
      </w:r>
      <w:r>
        <w:rPr/>
        <w:t>South-East</w:t>
      </w:r>
      <w:r>
        <w:rPr>
          <w:spacing w:val="-3"/>
        </w:rPr>
        <w:t> </w:t>
      </w:r>
      <w:r>
        <w:rPr/>
        <w:t>Asian</w:t>
      </w:r>
      <w:r>
        <w:rPr>
          <w:spacing w:val="-3"/>
        </w:rPr>
        <w:t> </w:t>
      </w:r>
      <w:r>
        <w:rPr/>
        <w:t>Massif,</w:t>
      </w:r>
      <w:r>
        <w:rPr>
          <w:spacing w:val="-2"/>
        </w:rPr>
        <w:t> </w:t>
      </w:r>
      <w:r>
        <w:rPr/>
        <w:t>referred</w:t>
      </w:r>
      <w:r>
        <w:rPr>
          <w:spacing w:val="-3"/>
        </w:rPr>
        <w:t> </w:t>
      </w:r>
      <w:r>
        <w:rPr/>
        <w:t>to</w:t>
      </w:r>
      <w:r>
        <w:rPr>
          <w:spacing w:val="-2"/>
        </w:rPr>
        <w:t> </w:t>
      </w:r>
      <w:r>
        <w:rPr/>
        <w:t>as</w:t>
      </w:r>
      <w:r>
        <w:rPr>
          <w:spacing w:val="-2"/>
        </w:rPr>
        <w:t> </w:t>
      </w:r>
      <w:r>
        <w:rPr>
          <w:i/>
        </w:rPr>
        <w:t>Zomia</w:t>
      </w:r>
      <w:r>
        <w:rPr/>
        <w:t>.</w:t>
      </w:r>
      <w:r>
        <w:rPr>
          <w:spacing w:val="16"/>
        </w:rPr>
        <w:t> </w:t>
      </w:r>
      <w:r>
        <w:rPr/>
        <w:t>In</w:t>
      </w:r>
      <w:r>
        <w:rPr>
          <w:spacing w:val="-2"/>
        </w:rPr>
        <w:t> </w:t>
      </w:r>
      <w:r>
        <w:rPr/>
        <w:t>this</w:t>
      </w:r>
      <w:r>
        <w:rPr>
          <w:spacing w:val="-3"/>
        </w:rPr>
        <w:t> </w:t>
      </w:r>
      <w:r>
        <w:rPr/>
        <w:t>analysis,</w:t>
      </w:r>
      <w:r>
        <w:rPr>
          <w:spacing w:val="-2"/>
        </w:rPr>
        <w:t> </w:t>
      </w:r>
      <w:r>
        <w:rPr/>
        <w:t>he</w:t>
      </w:r>
      <w:r>
        <w:rPr>
          <w:spacing w:val="-3"/>
        </w:rPr>
        <w:t> </w:t>
      </w:r>
      <w:r>
        <w:rPr/>
        <w:t>identifies</w:t>
      </w:r>
      <w:r>
        <w:rPr>
          <w:spacing w:val="-2"/>
        </w:rPr>
        <w:t> </w:t>
      </w:r>
      <w:r>
        <w:rPr/>
        <w:t>the active</w:t>
      </w:r>
      <w:r>
        <w:rPr>
          <w:spacing w:val="-12"/>
        </w:rPr>
        <w:t> </w:t>
      </w:r>
      <w:r>
        <w:rPr/>
        <w:t>rejection</w:t>
      </w:r>
      <w:r>
        <w:rPr>
          <w:spacing w:val="-12"/>
        </w:rPr>
        <w:t> </w:t>
      </w:r>
      <w:r>
        <w:rPr/>
        <w:t>of</w:t>
      </w:r>
      <w:r>
        <w:rPr>
          <w:spacing w:val="-12"/>
        </w:rPr>
        <w:t> </w:t>
      </w:r>
      <w:r>
        <w:rPr/>
        <w:t>and</w:t>
      </w:r>
      <w:r>
        <w:rPr>
          <w:spacing w:val="-12"/>
        </w:rPr>
        <w:t> </w:t>
      </w:r>
      <w:r>
        <w:rPr/>
        <w:t>departure</w:t>
      </w:r>
      <w:r>
        <w:rPr>
          <w:spacing w:val="-12"/>
        </w:rPr>
        <w:t> </w:t>
      </w:r>
      <w:r>
        <w:rPr/>
        <w:t>from</w:t>
      </w:r>
      <w:r>
        <w:rPr>
          <w:spacing w:val="-12"/>
        </w:rPr>
        <w:t> </w:t>
      </w:r>
      <w:r>
        <w:rPr/>
        <w:t>state</w:t>
      </w:r>
      <w:r>
        <w:rPr>
          <w:spacing w:val="-12"/>
        </w:rPr>
        <w:t> </w:t>
      </w:r>
      <w:r>
        <w:rPr/>
        <w:t>control</w:t>
      </w:r>
      <w:r>
        <w:rPr>
          <w:spacing w:val="-12"/>
        </w:rPr>
        <w:t> </w:t>
      </w:r>
      <w:r>
        <w:rPr/>
        <w:t>as</w:t>
      </w:r>
      <w:r>
        <w:rPr>
          <w:spacing w:val="-12"/>
        </w:rPr>
        <w:t> </w:t>
      </w:r>
      <w:r>
        <w:rPr/>
        <w:t>a</w:t>
      </w:r>
      <w:r>
        <w:rPr>
          <w:spacing w:val="-12"/>
        </w:rPr>
        <w:t> </w:t>
      </w:r>
      <w:r>
        <w:rPr/>
        <w:t>uniting</w:t>
      </w:r>
      <w:r>
        <w:rPr>
          <w:spacing w:val="-12"/>
        </w:rPr>
        <w:t> </w:t>
      </w:r>
      <w:r>
        <w:rPr/>
        <w:t>factor</w:t>
      </w:r>
      <w:r>
        <w:rPr>
          <w:spacing w:val="-12"/>
        </w:rPr>
        <w:t> </w:t>
      </w:r>
      <w:r>
        <w:rPr/>
        <w:t>throughout</w:t>
      </w:r>
      <w:r>
        <w:rPr>
          <w:spacing w:val="-12"/>
        </w:rPr>
        <w:t> </w:t>
      </w:r>
      <w:r>
        <w:rPr/>
        <w:t>the</w:t>
      </w:r>
      <w:r>
        <w:rPr>
          <w:spacing w:val="-12"/>
        </w:rPr>
        <w:t> </w:t>
      </w:r>
      <w:r>
        <w:rPr/>
        <w:t>region,</w:t>
      </w:r>
      <w:r>
        <w:rPr>
          <w:spacing w:val="-11"/>
        </w:rPr>
        <w:t> </w:t>
      </w:r>
      <w:r>
        <w:rPr/>
        <w:t>and addresses the cultural similarities that could stem from this common history.</w:t>
      </w:r>
    </w:p>
    <w:p>
      <w:pPr>
        <w:pStyle w:val="BodyText"/>
        <w:spacing w:line="376" w:lineRule="auto" w:before="3"/>
        <w:ind w:left="379" w:right="1617" w:firstLine="298"/>
        <w:jc w:val="both"/>
      </w:pPr>
      <w:r>
        <w:rPr/>
        <w:t>Despite</w:t>
      </w:r>
      <w:r>
        <w:rPr>
          <w:spacing w:val="-15"/>
        </w:rPr>
        <w:t> </w:t>
      </w:r>
      <w:r>
        <w:rPr/>
        <w:t>focussing</w:t>
      </w:r>
      <w:r>
        <w:rPr>
          <w:spacing w:val="-12"/>
        </w:rPr>
        <w:t> </w:t>
      </w:r>
      <w:r>
        <w:rPr/>
        <w:t>primarily</w:t>
      </w:r>
      <w:r>
        <w:rPr>
          <w:spacing w:val="-13"/>
        </w:rPr>
        <w:t> </w:t>
      </w:r>
      <w:r>
        <w:rPr/>
        <w:t>on</w:t>
      </w:r>
      <w:r>
        <w:rPr>
          <w:spacing w:val="-12"/>
        </w:rPr>
        <w:t> </w:t>
      </w:r>
      <w:r>
        <w:rPr/>
        <w:t>the</w:t>
      </w:r>
      <w:r>
        <w:rPr>
          <w:spacing w:val="-13"/>
        </w:rPr>
        <w:t> </w:t>
      </w:r>
      <w:r>
        <w:rPr/>
        <w:t>South-East</w:t>
      </w:r>
      <w:r>
        <w:rPr>
          <w:spacing w:val="-12"/>
        </w:rPr>
        <w:t> </w:t>
      </w:r>
      <w:r>
        <w:rPr/>
        <w:t>Asian</w:t>
      </w:r>
      <w:r>
        <w:rPr>
          <w:spacing w:val="-13"/>
        </w:rPr>
        <w:t> </w:t>
      </w:r>
      <w:r>
        <w:rPr/>
        <w:t>uplands,</w:t>
      </w:r>
      <w:r>
        <w:rPr>
          <w:spacing w:val="-12"/>
        </w:rPr>
        <w:t> </w:t>
      </w:r>
      <w:r>
        <w:rPr/>
        <w:t>Scott’s</w:t>
      </w:r>
      <w:r>
        <w:rPr>
          <w:spacing w:val="-13"/>
        </w:rPr>
        <w:t> </w:t>
      </w:r>
      <w:r>
        <w:rPr/>
        <w:t>(2009)</w:t>
      </w:r>
      <w:r>
        <w:rPr>
          <w:spacing w:val="-12"/>
        </w:rPr>
        <w:t> </w:t>
      </w:r>
      <w:r>
        <w:rPr/>
        <w:t>analysis</w:t>
      </w:r>
      <w:r>
        <w:rPr>
          <w:spacing w:val="-13"/>
        </w:rPr>
        <w:t> </w:t>
      </w:r>
      <w:r>
        <w:rPr/>
        <w:t>of</w:t>
      </w:r>
      <w:r>
        <w:rPr>
          <w:spacing w:val="-12"/>
        </w:rPr>
        <w:t> </w:t>
      </w:r>
      <w:r>
        <w:rPr/>
        <w:t>Zomia as a cultural region united by a rejection of the powerful states in the region, and by a subse- quent</w:t>
      </w:r>
      <w:r>
        <w:rPr>
          <w:spacing w:val="-5"/>
        </w:rPr>
        <w:t> </w:t>
      </w:r>
      <w:r>
        <w:rPr/>
        <w:t>retreat</w:t>
      </w:r>
      <w:r>
        <w:rPr>
          <w:spacing w:val="-5"/>
        </w:rPr>
        <w:t> </w:t>
      </w:r>
      <w:r>
        <w:rPr/>
        <w:t>into</w:t>
      </w:r>
      <w:r>
        <w:rPr>
          <w:spacing w:val="-5"/>
        </w:rPr>
        <w:t> </w:t>
      </w:r>
      <w:r>
        <w:rPr/>
        <w:t>highland</w:t>
      </w:r>
      <w:r>
        <w:rPr>
          <w:spacing w:val="-5"/>
        </w:rPr>
        <w:t> </w:t>
      </w:r>
      <w:r>
        <w:rPr/>
        <w:t>areas,</w:t>
      </w:r>
      <w:r>
        <w:rPr>
          <w:spacing w:val="-5"/>
        </w:rPr>
        <w:t> </w:t>
      </w:r>
      <w:r>
        <w:rPr/>
        <w:t>can</w:t>
      </w:r>
      <w:r>
        <w:rPr>
          <w:spacing w:val="-5"/>
        </w:rPr>
        <w:t> </w:t>
      </w:r>
      <w:r>
        <w:rPr/>
        <w:t>be</w:t>
      </w:r>
      <w:r>
        <w:rPr>
          <w:spacing w:val="-5"/>
        </w:rPr>
        <w:t> </w:t>
      </w:r>
      <w:r>
        <w:rPr/>
        <w:t>used</w:t>
      </w:r>
      <w:r>
        <w:rPr>
          <w:spacing w:val="-5"/>
        </w:rPr>
        <w:t> </w:t>
      </w:r>
      <w:r>
        <w:rPr/>
        <w:t>as</w:t>
      </w:r>
      <w:r>
        <w:rPr>
          <w:spacing w:val="-5"/>
        </w:rPr>
        <w:t> </w:t>
      </w:r>
      <w:r>
        <w:rPr/>
        <w:t>a</w:t>
      </w:r>
      <w:r>
        <w:rPr>
          <w:spacing w:val="-5"/>
        </w:rPr>
        <w:t> </w:t>
      </w:r>
      <w:r>
        <w:rPr/>
        <w:t>frame</w:t>
      </w:r>
      <w:r>
        <w:rPr>
          <w:spacing w:val="-5"/>
        </w:rPr>
        <w:t> </w:t>
      </w:r>
      <w:r>
        <w:rPr/>
        <w:t>to</w:t>
      </w:r>
      <w:r>
        <w:rPr>
          <w:spacing w:val="-5"/>
        </w:rPr>
        <w:t> </w:t>
      </w:r>
      <w:r>
        <w:rPr/>
        <w:t>view</w:t>
      </w:r>
      <w:r>
        <w:rPr>
          <w:spacing w:val="-5"/>
        </w:rPr>
        <w:t> </w:t>
      </w:r>
      <w:r>
        <w:rPr/>
        <w:t>the</w:t>
      </w:r>
      <w:r>
        <w:rPr>
          <w:spacing w:val="-5"/>
        </w:rPr>
        <w:t> </w:t>
      </w:r>
      <w:r>
        <w:rPr/>
        <w:t>Trans-Himalayan-speaking groups</w:t>
      </w:r>
      <w:r>
        <w:rPr>
          <w:spacing w:val="-4"/>
        </w:rPr>
        <w:t> </w:t>
      </w:r>
      <w:r>
        <w:rPr/>
        <w:t>throughout</w:t>
      </w:r>
      <w:r>
        <w:rPr>
          <w:spacing w:val="-4"/>
        </w:rPr>
        <w:t> </w:t>
      </w:r>
      <w:r>
        <w:rPr/>
        <w:t>much</w:t>
      </w:r>
      <w:r>
        <w:rPr>
          <w:spacing w:val="-4"/>
        </w:rPr>
        <w:t> </w:t>
      </w:r>
      <w:r>
        <w:rPr/>
        <w:t>of</w:t>
      </w:r>
      <w:r>
        <w:rPr>
          <w:spacing w:val="-4"/>
        </w:rPr>
        <w:t> </w:t>
      </w:r>
      <w:r>
        <w:rPr/>
        <w:t>the</w:t>
      </w:r>
      <w:r>
        <w:rPr>
          <w:spacing w:val="-4"/>
        </w:rPr>
        <w:t> </w:t>
      </w:r>
      <w:r>
        <w:rPr/>
        <w:t>Himalayas.</w:t>
      </w:r>
      <w:r>
        <w:rPr>
          <w:spacing w:val="14"/>
        </w:rPr>
        <w:t> </w:t>
      </w:r>
      <w:r>
        <w:rPr/>
        <w:t>Namely,</w:t>
      </w:r>
      <w:r>
        <w:rPr>
          <w:spacing w:val="-4"/>
        </w:rPr>
        <w:t> </w:t>
      </w:r>
      <w:r>
        <w:rPr/>
        <w:t>Scott</w:t>
      </w:r>
      <w:r>
        <w:rPr>
          <w:spacing w:val="-4"/>
        </w:rPr>
        <w:t> </w:t>
      </w:r>
      <w:r>
        <w:rPr/>
        <w:t>reports</w:t>
      </w:r>
      <w:r>
        <w:rPr>
          <w:spacing w:val="-4"/>
        </w:rPr>
        <w:t> </w:t>
      </w:r>
      <w:r>
        <w:rPr/>
        <w:t>a</w:t>
      </w:r>
      <w:r>
        <w:rPr>
          <w:spacing w:val="-4"/>
        </w:rPr>
        <w:t> </w:t>
      </w:r>
      <w:r>
        <w:rPr/>
        <w:t>tradition</w:t>
      </w:r>
      <w:r>
        <w:rPr>
          <w:spacing w:val="-4"/>
        </w:rPr>
        <w:t> </w:t>
      </w:r>
      <w:r>
        <w:rPr/>
        <w:t>of</w:t>
      </w:r>
      <w:r>
        <w:rPr>
          <w:spacing w:val="-4"/>
        </w:rPr>
        <w:t> </w:t>
      </w:r>
      <w:r>
        <w:rPr/>
        <w:t>oral</w:t>
      </w:r>
      <w:r>
        <w:rPr>
          <w:spacing w:val="-4"/>
        </w:rPr>
        <w:t> </w:t>
      </w:r>
      <w:r>
        <w:rPr/>
        <w:t>history</w:t>
      </w:r>
      <w:r>
        <w:rPr>
          <w:spacing w:val="-4"/>
        </w:rPr>
        <w:t> </w:t>
      </w:r>
      <w:r>
        <w:rPr/>
        <w:t>and a rejection of written literary tradition throughout Zomia, a situation which is largely mirrored throughout the Himalayas, where few languages and subfamilies have any traditional written tradition.</w:t>
      </w:r>
      <w:r>
        <w:rPr>
          <w:spacing w:val="80"/>
        </w:rPr>
        <w:t> </w:t>
      </w:r>
      <w:r>
        <w:rPr/>
        <w:t>The</w:t>
      </w:r>
      <w:r>
        <w:rPr>
          <w:spacing w:val="20"/>
        </w:rPr>
        <w:t> </w:t>
      </w:r>
      <w:r>
        <w:rPr/>
        <w:t>reasons</w:t>
      </w:r>
      <w:r>
        <w:rPr>
          <w:spacing w:val="20"/>
        </w:rPr>
        <w:t> </w:t>
      </w:r>
      <w:r>
        <w:rPr/>
        <w:t>for</w:t>
      </w:r>
      <w:r>
        <w:rPr>
          <w:spacing w:val="20"/>
        </w:rPr>
        <w:t> </w:t>
      </w:r>
      <w:r>
        <w:rPr/>
        <w:t>this</w:t>
      </w:r>
      <w:r>
        <w:rPr>
          <w:spacing w:val="20"/>
        </w:rPr>
        <w:t> </w:t>
      </w:r>
      <w:r>
        <w:rPr/>
        <w:t>avoidance</w:t>
      </w:r>
      <w:r>
        <w:rPr>
          <w:spacing w:val="20"/>
        </w:rPr>
        <w:t> </w:t>
      </w:r>
      <w:r>
        <w:rPr/>
        <w:t>of</w:t>
      </w:r>
      <w:r>
        <w:rPr>
          <w:spacing w:val="20"/>
        </w:rPr>
        <w:t> </w:t>
      </w:r>
      <w:r>
        <w:rPr/>
        <w:t>written</w:t>
      </w:r>
      <w:r>
        <w:rPr>
          <w:spacing w:val="20"/>
        </w:rPr>
        <w:t> </w:t>
      </w:r>
      <w:r>
        <w:rPr/>
        <w:t>language</w:t>
      </w:r>
      <w:r>
        <w:rPr>
          <w:spacing w:val="20"/>
        </w:rPr>
        <w:t> </w:t>
      </w:r>
      <w:r>
        <w:rPr/>
        <w:t>in</w:t>
      </w:r>
      <w:r>
        <w:rPr>
          <w:spacing w:val="20"/>
        </w:rPr>
        <w:t> </w:t>
      </w:r>
      <w:r>
        <w:rPr/>
        <w:t>Zomia</w:t>
      </w:r>
      <w:r>
        <w:rPr>
          <w:spacing w:val="20"/>
        </w:rPr>
        <w:t> </w:t>
      </w:r>
      <w:r>
        <w:rPr/>
        <w:t>seem</w:t>
      </w:r>
      <w:r>
        <w:rPr>
          <w:spacing w:val="20"/>
        </w:rPr>
        <w:t> </w:t>
      </w:r>
      <w:r>
        <w:rPr/>
        <w:t>to</w:t>
      </w:r>
      <w:r>
        <w:rPr>
          <w:spacing w:val="20"/>
        </w:rPr>
        <w:t> </w:t>
      </w:r>
      <w:r>
        <w:rPr/>
        <w:t>also</w:t>
      </w:r>
      <w:r>
        <w:rPr>
          <w:spacing w:val="20"/>
        </w:rPr>
        <w:t> </w:t>
      </w:r>
      <w:r>
        <w:rPr/>
        <w:t>hold</w:t>
      </w:r>
      <w:r>
        <w:rPr>
          <w:spacing w:val="20"/>
        </w:rPr>
        <w:t> </w:t>
      </w:r>
      <w:r>
        <w:rPr/>
        <w:t>in the Himalayas, in that written language can become an analogy for the control of the state (see </w:t>
      </w:r>
      <w:hyperlink w:history="true" w:anchor="_bookmark472">
        <w:r>
          <w:rPr/>
          <w:t>Scott</w:t>
        </w:r>
      </w:hyperlink>
      <w:r>
        <w:rPr/>
        <w:t> (</w:t>
      </w:r>
      <w:hyperlink w:history="true" w:anchor="_bookmark472">
        <w:r>
          <w:rPr/>
          <w:t>2009</w:t>
        </w:r>
      </w:hyperlink>
      <w:r>
        <w:rPr/>
        <w:t>:</w:t>
      </w:r>
      <w:r>
        <w:rPr>
          <w:spacing w:val="27"/>
        </w:rPr>
        <w:t> </w:t>
      </w:r>
      <w:r>
        <w:rPr/>
        <w:t>p. 229) for specific examples in South-East Asia).</w:t>
      </w:r>
      <w:r>
        <w:rPr>
          <w:spacing w:val="34"/>
        </w:rPr>
        <w:t> </w:t>
      </w:r>
      <w:r>
        <w:rPr/>
        <w:t>A similar distrust of writing, and specifically on contracts, for similar reasons, can be seen today in the Himalayas.</w:t>
      </w:r>
      <w:r>
        <w:rPr>
          <w:spacing w:val="40"/>
        </w:rPr>
        <w:t> </w:t>
      </w:r>
      <w:hyperlink w:history="true" w:anchor="_bookmark351">
        <w:r>
          <w:rPr/>
          <w:t>van Driem</w:t>
        </w:r>
      </w:hyperlink>
      <w:r>
        <w:rPr/>
        <w:t> </w:t>
      </w:r>
      <w:hyperlink w:history="true" w:anchor="_bookmark351">
        <w:r>
          <w:rPr/>
          <w:t>(2016)</w:t>
        </w:r>
      </w:hyperlink>
      <w:r>
        <w:rPr>
          <w:spacing w:val="-5"/>
        </w:rPr>
        <w:t> </w:t>
      </w:r>
      <w:r>
        <w:rPr/>
        <w:t>refers</w:t>
      </w:r>
      <w:r>
        <w:rPr>
          <w:spacing w:val="-5"/>
        </w:rPr>
        <w:t> </w:t>
      </w:r>
      <w:r>
        <w:rPr/>
        <w:t>to</w:t>
      </w:r>
      <w:r>
        <w:rPr>
          <w:spacing w:val="-5"/>
        </w:rPr>
        <w:t> </w:t>
      </w:r>
      <w:r>
        <w:rPr/>
        <w:t>anecdotes</w:t>
      </w:r>
      <w:r>
        <w:rPr>
          <w:spacing w:val="-5"/>
        </w:rPr>
        <w:t> </w:t>
      </w:r>
      <w:r>
        <w:rPr/>
        <w:t>of</w:t>
      </w:r>
      <w:r>
        <w:rPr>
          <w:spacing w:val="-5"/>
        </w:rPr>
        <w:t> </w:t>
      </w:r>
      <w:r>
        <w:rPr/>
        <w:t>language</w:t>
      </w:r>
      <w:r>
        <w:rPr>
          <w:spacing w:val="-5"/>
        </w:rPr>
        <w:t> </w:t>
      </w:r>
      <w:r>
        <w:rPr/>
        <w:t>informants</w:t>
      </w:r>
      <w:r>
        <w:rPr>
          <w:spacing w:val="-5"/>
        </w:rPr>
        <w:t> </w:t>
      </w:r>
      <w:r>
        <w:rPr/>
        <w:t>in</w:t>
      </w:r>
      <w:r>
        <w:rPr>
          <w:spacing w:val="-5"/>
        </w:rPr>
        <w:t> </w:t>
      </w:r>
      <w:r>
        <w:rPr/>
        <w:t>Bhutan</w:t>
      </w:r>
      <w:r>
        <w:rPr>
          <w:spacing w:val="-5"/>
        </w:rPr>
        <w:t> </w:t>
      </w:r>
      <w:r>
        <w:rPr/>
        <w:t>being</w:t>
      </w:r>
      <w:r>
        <w:rPr>
          <w:spacing w:val="-5"/>
        </w:rPr>
        <w:t> </w:t>
      </w:r>
      <w:r>
        <w:rPr/>
        <w:t>fearful</w:t>
      </w:r>
      <w:r>
        <w:rPr>
          <w:spacing w:val="-5"/>
        </w:rPr>
        <w:t> </w:t>
      </w:r>
      <w:r>
        <w:rPr/>
        <w:t>of</w:t>
      </w:r>
      <w:r>
        <w:rPr>
          <w:spacing w:val="-5"/>
        </w:rPr>
        <w:t> </w:t>
      </w:r>
      <w:r>
        <w:rPr/>
        <w:t>signing</w:t>
      </w:r>
      <w:r>
        <w:rPr>
          <w:spacing w:val="-5"/>
        </w:rPr>
        <w:t> </w:t>
      </w:r>
      <w:r>
        <w:rPr/>
        <w:t>contracts</w:t>
      </w:r>
      <w:r>
        <w:rPr>
          <w:spacing w:val="-5"/>
        </w:rPr>
        <w:t> </w:t>
      </w:r>
      <w:r>
        <w:rPr/>
        <w:t>as part of a researcher’s university’s ethics process, and to request the use of such formalised and state-governed written language was seen as, at the very least, rude.</w:t>
      </w:r>
      <w:r>
        <w:rPr>
          <w:spacing w:val="36"/>
        </w:rPr>
        <w:t> </w:t>
      </w:r>
      <w:r>
        <w:rPr/>
        <w:t>It is, as such, perhaps not enormously</w:t>
      </w:r>
      <w:r>
        <w:rPr>
          <w:spacing w:val="-4"/>
        </w:rPr>
        <w:t> </w:t>
      </w:r>
      <w:r>
        <w:rPr/>
        <w:t>surprising</w:t>
      </w:r>
      <w:r>
        <w:rPr>
          <w:spacing w:val="-4"/>
        </w:rPr>
        <w:t> </w:t>
      </w:r>
      <w:r>
        <w:rPr/>
        <w:t>that</w:t>
      </w:r>
      <w:r>
        <w:rPr>
          <w:spacing w:val="-4"/>
        </w:rPr>
        <w:t> </w:t>
      </w:r>
      <w:r>
        <w:rPr/>
        <w:t>much</w:t>
      </w:r>
      <w:r>
        <w:rPr>
          <w:spacing w:val="-3"/>
        </w:rPr>
        <w:t> </w:t>
      </w:r>
      <w:r>
        <w:rPr/>
        <w:t>of</w:t>
      </w:r>
      <w:r>
        <w:rPr>
          <w:spacing w:val="-4"/>
        </w:rPr>
        <w:t> </w:t>
      </w:r>
      <w:r>
        <w:rPr/>
        <w:t>the</w:t>
      </w:r>
      <w:r>
        <w:rPr>
          <w:spacing w:val="-4"/>
        </w:rPr>
        <w:t> </w:t>
      </w:r>
      <w:r>
        <w:rPr/>
        <w:t>Trans-Himalayan-speaking</w:t>
      </w:r>
      <w:r>
        <w:rPr>
          <w:spacing w:val="-3"/>
        </w:rPr>
        <w:t> </w:t>
      </w:r>
      <w:r>
        <w:rPr/>
        <w:t>upland</w:t>
      </w:r>
      <w:r>
        <w:rPr>
          <w:spacing w:val="-4"/>
        </w:rPr>
        <w:t> </w:t>
      </w:r>
      <w:r>
        <w:rPr/>
        <w:t>regions</w:t>
      </w:r>
      <w:r>
        <w:rPr>
          <w:spacing w:val="-4"/>
        </w:rPr>
        <w:t> </w:t>
      </w:r>
      <w:r>
        <w:rPr/>
        <w:t>do</w:t>
      </w:r>
      <w:r>
        <w:rPr>
          <w:spacing w:val="-4"/>
        </w:rPr>
        <w:t> </w:t>
      </w:r>
      <w:r>
        <w:rPr/>
        <w:t>not</w:t>
      </w:r>
      <w:r>
        <w:rPr>
          <w:spacing w:val="-3"/>
        </w:rPr>
        <w:t> </w:t>
      </w:r>
      <w:r>
        <w:rPr>
          <w:spacing w:val="-4"/>
        </w:rPr>
        <w:t>have</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any</w:t>
      </w:r>
      <w:r>
        <w:rPr>
          <w:spacing w:val="-3"/>
        </w:rPr>
        <w:t> </w:t>
      </w:r>
      <w:r>
        <w:rPr/>
        <w:t>surviving</w:t>
      </w:r>
      <w:r>
        <w:rPr>
          <w:spacing w:val="-3"/>
        </w:rPr>
        <w:t> </w:t>
      </w:r>
      <w:r>
        <w:rPr/>
        <w:t>literary</w:t>
      </w:r>
      <w:r>
        <w:rPr>
          <w:spacing w:val="-2"/>
        </w:rPr>
        <w:t> </w:t>
      </w:r>
      <w:r>
        <w:rPr/>
        <w:t>tradition,</w:t>
      </w:r>
      <w:r>
        <w:rPr>
          <w:spacing w:val="-2"/>
        </w:rPr>
        <w:t> </w:t>
      </w:r>
      <w:r>
        <w:rPr/>
        <w:t>or</w:t>
      </w:r>
      <w:r>
        <w:rPr>
          <w:spacing w:val="-3"/>
        </w:rPr>
        <w:t> </w:t>
      </w:r>
      <w:r>
        <w:rPr/>
        <w:t>historical</w:t>
      </w:r>
      <w:r>
        <w:rPr>
          <w:spacing w:val="-2"/>
        </w:rPr>
        <w:t> </w:t>
      </w:r>
      <w:r>
        <w:rPr/>
        <w:t>linguistic</w:t>
      </w:r>
      <w:r>
        <w:rPr>
          <w:spacing w:val="-3"/>
        </w:rPr>
        <w:t> </w:t>
      </w:r>
      <w:r>
        <w:rPr/>
        <w:t>research</w:t>
      </w:r>
      <w:r>
        <w:rPr>
          <w:spacing w:val="-3"/>
        </w:rPr>
        <w:t> </w:t>
      </w:r>
      <w:r>
        <w:rPr/>
        <w:t>as</w:t>
      </w:r>
      <w:r>
        <w:rPr>
          <w:spacing w:val="-3"/>
        </w:rPr>
        <w:t> </w:t>
      </w:r>
      <w:r>
        <w:rPr/>
        <w:t>with</w:t>
      </w:r>
      <w:r>
        <w:rPr>
          <w:spacing w:val="-3"/>
        </w:rPr>
        <w:t> </w:t>
      </w:r>
      <w:r>
        <w:rPr/>
        <w:t>the</w:t>
      </w:r>
      <w:r>
        <w:rPr>
          <w:spacing w:val="-2"/>
        </w:rPr>
        <w:t> </w:t>
      </w:r>
      <w:r>
        <w:rPr/>
        <w:t>above,</w:t>
      </w:r>
      <w:r>
        <w:rPr>
          <w:spacing w:val="-2"/>
        </w:rPr>
        <w:t> </w:t>
      </w:r>
      <w:r>
        <w:rPr/>
        <w:t>which</w:t>
      </w:r>
      <w:r>
        <w:rPr>
          <w:spacing w:val="-3"/>
        </w:rPr>
        <w:t> </w:t>
      </w:r>
      <w:r>
        <w:rPr/>
        <w:t>can</w:t>
      </w:r>
      <w:r>
        <w:rPr>
          <w:spacing w:val="-2"/>
        </w:rPr>
        <w:t> </w:t>
      </w:r>
      <w:r>
        <w:rPr/>
        <w:t>be drawn upon by contemporary linguistics.</w:t>
      </w:r>
    </w:p>
    <w:p>
      <w:pPr>
        <w:pStyle w:val="BodyText"/>
        <w:spacing w:line="376" w:lineRule="auto" w:before="2"/>
        <w:ind w:left="379" w:right="1617" w:firstLine="298"/>
        <w:jc w:val="both"/>
      </w:pPr>
      <w:r>
        <w:rPr/>
        <w:t>The paucity of historical written traditions in the Trans-Himalayan family, especially when compared to the substantial diversity and divergence in all branches of the family, has </w:t>
      </w:r>
      <w:r>
        <w:rPr/>
        <w:t>meant that, while these historical languages have provided indispensable data for research into their descendants</w:t>
      </w:r>
      <w:r>
        <w:rPr>
          <w:spacing w:val="-2"/>
        </w:rPr>
        <w:t> </w:t>
      </w:r>
      <w:r>
        <w:rPr/>
        <w:t>(e.g.,</w:t>
      </w:r>
      <w:r>
        <w:rPr>
          <w:spacing w:val="-1"/>
        </w:rPr>
        <w:t> </w:t>
      </w:r>
      <w:r>
        <w:rPr/>
        <w:t>into</w:t>
      </w:r>
      <w:r>
        <w:rPr>
          <w:spacing w:val="-2"/>
        </w:rPr>
        <w:t> </w:t>
      </w:r>
      <w:r>
        <w:rPr/>
        <w:t>the</w:t>
      </w:r>
      <w:r>
        <w:rPr>
          <w:spacing w:val="-2"/>
        </w:rPr>
        <w:t> </w:t>
      </w:r>
      <w:r>
        <w:rPr/>
        <w:t>development</w:t>
      </w:r>
      <w:r>
        <w:rPr>
          <w:spacing w:val="-2"/>
        </w:rPr>
        <w:t> </w:t>
      </w:r>
      <w:r>
        <w:rPr/>
        <w:t>of</w:t>
      </w:r>
      <w:r>
        <w:rPr>
          <w:spacing w:val="-2"/>
        </w:rPr>
        <w:t> </w:t>
      </w:r>
      <w:r>
        <w:rPr/>
        <w:t>forms</w:t>
      </w:r>
      <w:r>
        <w:rPr>
          <w:spacing w:val="-2"/>
        </w:rPr>
        <w:t> </w:t>
      </w:r>
      <w:r>
        <w:rPr/>
        <w:t>in</w:t>
      </w:r>
      <w:r>
        <w:rPr>
          <w:spacing w:val="-2"/>
        </w:rPr>
        <w:t> </w:t>
      </w:r>
      <w:r>
        <w:rPr/>
        <w:t>the</w:t>
      </w:r>
      <w:r>
        <w:rPr>
          <w:spacing w:val="-2"/>
        </w:rPr>
        <w:t> </w:t>
      </w:r>
      <w:r>
        <w:rPr/>
        <w:t>various</w:t>
      </w:r>
      <w:r>
        <w:rPr>
          <w:spacing w:val="-2"/>
        </w:rPr>
        <w:t> </w:t>
      </w:r>
      <w:r>
        <w:rPr/>
        <w:t>modern</w:t>
      </w:r>
      <w:r>
        <w:rPr>
          <w:spacing w:val="-2"/>
        </w:rPr>
        <w:t> </w:t>
      </w:r>
      <w:r>
        <w:rPr/>
        <w:t>Tibetic</w:t>
      </w:r>
      <w:r>
        <w:rPr>
          <w:spacing w:val="-2"/>
        </w:rPr>
        <w:t> </w:t>
      </w:r>
      <w:r>
        <w:rPr/>
        <w:t>languages),</w:t>
      </w:r>
      <w:r>
        <w:rPr>
          <w:spacing w:val="-1"/>
        </w:rPr>
        <w:t> </w:t>
      </w:r>
      <w:r>
        <w:rPr/>
        <w:t>they </w:t>
      </w:r>
      <w:r>
        <w:rPr>
          <w:spacing w:val="-2"/>
        </w:rPr>
        <w:t>have</w:t>
      </w:r>
      <w:r>
        <w:rPr>
          <w:spacing w:val="-8"/>
        </w:rPr>
        <w:t> </w:t>
      </w:r>
      <w:r>
        <w:rPr>
          <w:spacing w:val="-2"/>
        </w:rPr>
        <w:t>not</w:t>
      </w:r>
      <w:r>
        <w:rPr>
          <w:spacing w:val="-8"/>
        </w:rPr>
        <w:t> </w:t>
      </w:r>
      <w:r>
        <w:rPr>
          <w:spacing w:val="-2"/>
        </w:rPr>
        <w:t>provided</w:t>
      </w:r>
      <w:r>
        <w:rPr>
          <w:spacing w:val="-8"/>
        </w:rPr>
        <w:t> </w:t>
      </w:r>
      <w:r>
        <w:rPr>
          <w:spacing w:val="-2"/>
        </w:rPr>
        <w:t>a</w:t>
      </w:r>
      <w:r>
        <w:rPr>
          <w:spacing w:val="-8"/>
        </w:rPr>
        <w:t> </w:t>
      </w:r>
      <w:r>
        <w:rPr>
          <w:spacing w:val="-2"/>
        </w:rPr>
        <w:t>central</w:t>
      </w:r>
      <w:r>
        <w:rPr>
          <w:spacing w:val="-8"/>
        </w:rPr>
        <w:t> </w:t>
      </w:r>
      <w:r>
        <w:rPr>
          <w:spacing w:val="-2"/>
        </w:rPr>
        <w:t>foundation</w:t>
      </w:r>
      <w:r>
        <w:rPr>
          <w:spacing w:val="-8"/>
        </w:rPr>
        <w:t> </w:t>
      </w:r>
      <w:r>
        <w:rPr>
          <w:spacing w:val="-2"/>
        </w:rPr>
        <w:t>for</w:t>
      </w:r>
      <w:r>
        <w:rPr>
          <w:spacing w:val="-8"/>
        </w:rPr>
        <w:t> </w:t>
      </w:r>
      <w:r>
        <w:rPr>
          <w:spacing w:val="-2"/>
        </w:rPr>
        <w:t>reconstruction</w:t>
      </w:r>
      <w:r>
        <w:rPr>
          <w:spacing w:val="-8"/>
        </w:rPr>
        <w:t> </w:t>
      </w:r>
      <w:r>
        <w:rPr>
          <w:spacing w:val="-2"/>
        </w:rPr>
        <w:t>of</w:t>
      </w:r>
      <w:r>
        <w:rPr>
          <w:spacing w:val="-8"/>
        </w:rPr>
        <w:t> </w:t>
      </w:r>
      <w:r>
        <w:rPr>
          <w:spacing w:val="-2"/>
        </w:rPr>
        <w:t>any</w:t>
      </w:r>
      <w:r>
        <w:rPr>
          <w:spacing w:val="-8"/>
        </w:rPr>
        <w:t> </w:t>
      </w:r>
      <w:r>
        <w:rPr>
          <w:spacing w:val="-2"/>
        </w:rPr>
        <w:t>Trans-Himalayan</w:t>
      </w:r>
      <w:r>
        <w:rPr>
          <w:spacing w:val="-8"/>
        </w:rPr>
        <w:t> </w:t>
      </w:r>
      <w:r>
        <w:rPr>
          <w:spacing w:val="-2"/>
        </w:rPr>
        <w:t>proto</w:t>
      </w:r>
      <w:r>
        <w:rPr>
          <w:spacing w:val="-8"/>
        </w:rPr>
        <w:t> </w:t>
      </w:r>
      <w:r>
        <w:rPr>
          <w:spacing w:val="-2"/>
        </w:rPr>
        <w:t>language </w:t>
      </w:r>
      <w:r>
        <w:rPr/>
        <w:t>(</w:t>
      </w:r>
      <w:hyperlink w:history="true" w:anchor="_bookmark431">
        <w:r>
          <w:rPr/>
          <w:t>Matisoff 2015</w:t>
        </w:r>
      </w:hyperlink>
      <w:r>
        <w:rPr/>
        <w:t>) (in contrast with the importance of Latin, Ancient Greek, Sankrit, etc.</w:t>
      </w:r>
      <w:r>
        <w:rPr>
          <w:spacing w:val="40"/>
        </w:rPr>
        <w:t> </w:t>
      </w:r>
      <w:r>
        <w:rPr/>
        <w:t>in Indo- European linguistics, for instance).</w:t>
      </w:r>
    </w:p>
    <w:p>
      <w:pPr>
        <w:pStyle w:val="BodyText"/>
        <w:spacing w:before="69"/>
      </w:pPr>
    </w:p>
    <w:p>
      <w:pPr>
        <w:pStyle w:val="Heading3"/>
        <w:numPr>
          <w:ilvl w:val="2"/>
          <w:numId w:val="7"/>
        </w:numPr>
        <w:tabs>
          <w:tab w:pos="1086" w:val="left" w:leader="none"/>
        </w:tabs>
        <w:spacing w:line="240" w:lineRule="auto" w:before="0" w:after="0"/>
        <w:ind w:left="1086" w:right="0" w:hanging="707"/>
        <w:jc w:val="left"/>
      </w:pPr>
      <w:bookmarkStart w:name="Reconstruction Work" w:id="111"/>
      <w:bookmarkEnd w:id="111"/>
      <w:r>
        <w:rPr>
          <w:b w:val="0"/>
        </w:rPr>
      </w:r>
      <w:bookmarkStart w:name="_bookmark74" w:id="112"/>
      <w:bookmarkEnd w:id="112"/>
      <w:r>
        <w:rPr>
          <w:b w:val="0"/>
        </w:rPr>
      </w:r>
      <w:r>
        <w:rPr>
          <w:spacing w:val="-2"/>
        </w:rPr>
        <w:t>Reconstruction</w:t>
      </w:r>
      <w:r>
        <w:rPr>
          <w:spacing w:val="-4"/>
        </w:rPr>
        <w:t> Work</w:t>
      </w:r>
    </w:p>
    <w:p>
      <w:pPr>
        <w:pStyle w:val="BodyText"/>
        <w:spacing w:line="376" w:lineRule="auto" w:before="256"/>
        <w:ind w:left="379" w:right="1617"/>
        <w:jc w:val="both"/>
      </w:pPr>
      <w:r>
        <w:rPr/>
        <w:t>Reconstruction</w:t>
      </w:r>
      <w:r>
        <w:rPr>
          <w:spacing w:val="-10"/>
        </w:rPr>
        <w:t> </w:t>
      </w:r>
      <w:r>
        <w:rPr/>
        <w:t>work</w:t>
      </w:r>
      <w:r>
        <w:rPr>
          <w:spacing w:val="-11"/>
        </w:rPr>
        <w:t> </w:t>
      </w:r>
      <w:r>
        <w:rPr/>
        <w:t>on</w:t>
      </w:r>
      <w:r>
        <w:rPr>
          <w:spacing w:val="-10"/>
        </w:rPr>
        <w:t> </w:t>
      </w:r>
      <w:r>
        <w:rPr/>
        <w:t>Trans-Himalayan</w:t>
      </w:r>
      <w:r>
        <w:rPr>
          <w:spacing w:val="-11"/>
        </w:rPr>
        <w:t> </w:t>
      </w:r>
      <w:r>
        <w:rPr/>
        <w:t>languages</w:t>
      </w:r>
      <w:r>
        <w:rPr>
          <w:spacing w:val="-10"/>
        </w:rPr>
        <w:t> </w:t>
      </w:r>
      <w:r>
        <w:rPr/>
        <w:t>has</w:t>
      </w:r>
      <w:r>
        <w:rPr>
          <w:spacing w:val="-10"/>
        </w:rPr>
        <w:t> </w:t>
      </w:r>
      <w:r>
        <w:rPr/>
        <w:t>been</w:t>
      </w:r>
      <w:r>
        <w:rPr>
          <w:spacing w:val="-10"/>
        </w:rPr>
        <w:t> </w:t>
      </w:r>
      <w:r>
        <w:rPr/>
        <w:t>attempted</w:t>
      </w:r>
      <w:r>
        <w:rPr>
          <w:spacing w:val="-10"/>
        </w:rPr>
        <w:t> </w:t>
      </w:r>
      <w:r>
        <w:rPr/>
        <w:t>for</w:t>
      </w:r>
      <w:r>
        <w:rPr>
          <w:spacing w:val="-10"/>
        </w:rPr>
        <w:t> </w:t>
      </w:r>
      <w:r>
        <w:rPr/>
        <w:t>much</w:t>
      </w:r>
      <w:r>
        <w:rPr>
          <w:spacing w:val="-10"/>
        </w:rPr>
        <w:t> </w:t>
      </w:r>
      <w:r>
        <w:rPr/>
        <w:t>of</w:t>
      </w:r>
      <w:r>
        <w:rPr>
          <w:spacing w:val="-10"/>
        </w:rPr>
        <w:t> </w:t>
      </w:r>
      <w:r>
        <w:rPr/>
        <w:t>the</w:t>
      </w:r>
      <w:r>
        <w:rPr>
          <w:spacing w:val="-10"/>
        </w:rPr>
        <w:t> </w:t>
      </w:r>
      <w:r>
        <w:rPr/>
        <w:t>history of</w:t>
      </w:r>
      <w:r>
        <w:rPr>
          <w:spacing w:val="-13"/>
        </w:rPr>
        <w:t> </w:t>
      </w:r>
      <w:r>
        <w:rPr/>
        <w:t>western</w:t>
      </w:r>
      <w:r>
        <w:rPr>
          <w:spacing w:val="-12"/>
        </w:rPr>
        <w:t> </w:t>
      </w:r>
      <w:r>
        <w:rPr/>
        <w:t>research</w:t>
      </w:r>
      <w:r>
        <w:rPr>
          <w:spacing w:val="-13"/>
        </w:rPr>
        <w:t> </w:t>
      </w:r>
      <w:r>
        <w:rPr/>
        <w:t>on</w:t>
      </w:r>
      <w:r>
        <w:rPr>
          <w:spacing w:val="-12"/>
        </w:rPr>
        <w:t> </w:t>
      </w:r>
      <w:r>
        <w:rPr/>
        <w:t>the</w:t>
      </w:r>
      <w:r>
        <w:rPr>
          <w:spacing w:val="-13"/>
        </w:rPr>
        <w:t> </w:t>
      </w:r>
      <w:r>
        <w:rPr/>
        <w:t>family.</w:t>
      </w:r>
      <w:r>
        <w:rPr>
          <w:spacing w:val="7"/>
        </w:rPr>
        <w:t> </w:t>
      </w:r>
      <w:r>
        <w:rPr/>
        <w:t>A</w:t>
      </w:r>
      <w:r>
        <w:rPr>
          <w:spacing w:val="-13"/>
        </w:rPr>
        <w:t> </w:t>
      </w:r>
      <w:r>
        <w:rPr/>
        <w:t>major</w:t>
      </w:r>
      <w:r>
        <w:rPr>
          <w:spacing w:val="-12"/>
        </w:rPr>
        <w:t> </w:t>
      </w:r>
      <w:r>
        <w:rPr/>
        <w:t>early</w:t>
      </w:r>
      <w:r>
        <w:rPr>
          <w:spacing w:val="-13"/>
        </w:rPr>
        <w:t> </w:t>
      </w:r>
      <w:r>
        <w:rPr/>
        <w:t>piece</w:t>
      </w:r>
      <w:r>
        <w:rPr>
          <w:spacing w:val="-12"/>
        </w:rPr>
        <w:t> </w:t>
      </w:r>
      <w:r>
        <w:rPr/>
        <w:t>of</w:t>
      </w:r>
      <w:r>
        <w:rPr>
          <w:spacing w:val="-13"/>
        </w:rPr>
        <w:t> </w:t>
      </w:r>
      <w:r>
        <w:rPr/>
        <w:t>work</w:t>
      </w:r>
      <w:r>
        <w:rPr>
          <w:spacing w:val="-12"/>
        </w:rPr>
        <w:t> </w:t>
      </w:r>
      <w:r>
        <w:rPr/>
        <w:t>in</w:t>
      </w:r>
      <w:r>
        <w:rPr>
          <w:spacing w:val="-13"/>
        </w:rPr>
        <w:t> </w:t>
      </w:r>
      <w:r>
        <w:rPr/>
        <w:t>this</w:t>
      </w:r>
      <w:r>
        <w:rPr>
          <w:spacing w:val="-12"/>
        </w:rPr>
        <w:t> </w:t>
      </w:r>
      <w:r>
        <w:rPr/>
        <w:t>tradition</w:t>
      </w:r>
      <w:r>
        <w:rPr>
          <w:spacing w:val="-12"/>
        </w:rPr>
        <w:t> </w:t>
      </w:r>
      <w:r>
        <w:rPr/>
        <w:t>is</w:t>
      </w:r>
      <w:r>
        <w:rPr>
          <w:spacing w:val="-13"/>
        </w:rPr>
        <w:t> </w:t>
      </w:r>
      <w:hyperlink w:history="true" w:anchor="_bookmark285">
        <w:r>
          <w:rPr/>
          <w:t>Benedict</w:t>
        </w:r>
        <w:r>
          <w:rPr>
            <w:spacing w:val="-12"/>
          </w:rPr>
          <w:t> </w:t>
        </w:r>
        <w:r>
          <w:rPr/>
          <w:t>(1972)</w:t>
        </w:r>
      </w:hyperlink>
      <w:r>
        <w:rPr/>
        <w:t>, </w:t>
      </w:r>
      <w:r>
        <w:rPr>
          <w:spacing w:val="-2"/>
        </w:rPr>
        <w:t>originally</w:t>
      </w:r>
      <w:r>
        <w:rPr>
          <w:spacing w:val="-4"/>
        </w:rPr>
        <w:t> </w:t>
      </w:r>
      <w:r>
        <w:rPr>
          <w:spacing w:val="-2"/>
        </w:rPr>
        <w:t>written</w:t>
      </w:r>
      <w:r>
        <w:rPr>
          <w:spacing w:val="-4"/>
        </w:rPr>
        <w:t> </w:t>
      </w:r>
      <w:r>
        <w:rPr>
          <w:spacing w:val="-2"/>
        </w:rPr>
        <w:t>in</w:t>
      </w:r>
      <w:r>
        <w:rPr>
          <w:spacing w:val="-4"/>
        </w:rPr>
        <w:t> </w:t>
      </w:r>
      <w:r>
        <w:rPr>
          <w:spacing w:val="-2"/>
        </w:rPr>
        <w:t>the</w:t>
      </w:r>
      <w:r>
        <w:rPr>
          <w:spacing w:val="-3"/>
        </w:rPr>
        <w:t> </w:t>
      </w:r>
      <w:r>
        <w:rPr>
          <w:spacing w:val="-2"/>
        </w:rPr>
        <w:t>early</w:t>
      </w:r>
      <w:r>
        <w:rPr>
          <w:spacing w:val="-4"/>
        </w:rPr>
        <w:t> </w:t>
      </w:r>
      <w:r>
        <w:rPr>
          <w:spacing w:val="-2"/>
        </w:rPr>
        <w:t>1940s</w:t>
      </w:r>
      <w:r>
        <w:rPr>
          <w:spacing w:val="-4"/>
        </w:rPr>
        <w:t> </w:t>
      </w:r>
      <w:r>
        <w:rPr>
          <w:spacing w:val="-2"/>
        </w:rPr>
        <w:t>by</w:t>
      </w:r>
      <w:r>
        <w:rPr>
          <w:spacing w:val="-4"/>
        </w:rPr>
        <w:t> </w:t>
      </w:r>
      <w:r>
        <w:rPr>
          <w:spacing w:val="-2"/>
        </w:rPr>
        <w:t>Benedict</w:t>
      </w:r>
      <w:r>
        <w:rPr>
          <w:spacing w:val="-3"/>
        </w:rPr>
        <w:t> </w:t>
      </w:r>
      <w:r>
        <w:rPr>
          <w:spacing w:val="-2"/>
        </w:rPr>
        <w:t>following</w:t>
      </w:r>
      <w:r>
        <w:rPr>
          <w:spacing w:val="-4"/>
        </w:rPr>
        <w:t> </w:t>
      </w:r>
      <w:r>
        <w:rPr>
          <w:spacing w:val="-2"/>
        </w:rPr>
        <w:t>the</w:t>
      </w:r>
      <w:r>
        <w:rPr>
          <w:spacing w:val="-4"/>
        </w:rPr>
        <w:t> </w:t>
      </w:r>
      <w:r>
        <w:rPr>
          <w:spacing w:val="-2"/>
        </w:rPr>
        <w:t>depression-era</w:t>
      </w:r>
      <w:r>
        <w:rPr>
          <w:spacing w:val="-4"/>
        </w:rPr>
        <w:t> </w:t>
      </w:r>
      <w:r>
        <w:rPr>
          <w:spacing w:val="-2"/>
        </w:rPr>
        <w:t>project</w:t>
      </w:r>
      <w:r>
        <w:rPr>
          <w:spacing w:val="-3"/>
        </w:rPr>
        <w:t> </w:t>
      </w:r>
      <w:r>
        <w:rPr>
          <w:i/>
          <w:spacing w:val="-2"/>
        </w:rPr>
        <w:t>Sino-Tibetan</w:t>
      </w:r>
      <w:r>
        <w:rPr>
          <w:i/>
          <w:spacing w:val="-2"/>
        </w:rPr>
        <w:t> </w:t>
      </w:r>
      <w:r>
        <w:rPr>
          <w:i/>
        </w:rPr>
        <w:t>Lingusitics </w:t>
      </w:r>
      <w:r>
        <w:rPr/>
        <w:t>led by Robert Shafer, and remaining unpublished for some 30 years.</w:t>
      </w:r>
      <w:r>
        <w:rPr>
          <w:spacing w:val="40"/>
        </w:rPr>
        <w:t> </w:t>
      </w:r>
      <w:r>
        <w:rPr/>
        <w:t>The eventual 1972</w:t>
      </w:r>
      <w:r>
        <w:rPr>
          <w:spacing w:val="-8"/>
        </w:rPr>
        <w:t> </w:t>
      </w:r>
      <w:r>
        <w:rPr/>
        <w:t>publication</w:t>
      </w:r>
      <w:r>
        <w:rPr>
          <w:spacing w:val="-8"/>
        </w:rPr>
        <w:t> </w:t>
      </w:r>
      <w:r>
        <w:rPr/>
        <w:t>features</w:t>
      </w:r>
      <w:r>
        <w:rPr>
          <w:spacing w:val="-8"/>
        </w:rPr>
        <w:t> </w:t>
      </w:r>
      <w:r>
        <w:rPr/>
        <w:t>revisions</w:t>
      </w:r>
      <w:r>
        <w:rPr>
          <w:spacing w:val="-8"/>
        </w:rPr>
        <w:t> </w:t>
      </w:r>
      <w:r>
        <w:rPr/>
        <w:t>and</w:t>
      </w:r>
      <w:r>
        <w:rPr>
          <w:spacing w:val="-8"/>
        </w:rPr>
        <w:t> </w:t>
      </w:r>
      <w:r>
        <w:rPr/>
        <w:t>annotations</w:t>
      </w:r>
      <w:r>
        <w:rPr>
          <w:spacing w:val="-8"/>
        </w:rPr>
        <w:t> </w:t>
      </w:r>
      <w:r>
        <w:rPr/>
        <w:t>by</w:t>
      </w:r>
      <w:r>
        <w:rPr>
          <w:spacing w:val="-8"/>
        </w:rPr>
        <w:t> </w:t>
      </w:r>
      <w:r>
        <w:rPr/>
        <w:t>James</w:t>
      </w:r>
      <w:r>
        <w:rPr>
          <w:spacing w:val="-8"/>
        </w:rPr>
        <w:t> </w:t>
      </w:r>
      <w:r>
        <w:rPr/>
        <w:t>Matisoff,</w:t>
      </w:r>
      <w:r>
        <w:rPr>
          <w:spacing w:val="-8"/>
        </w:rPr>
        <w:t> </w:t>
      </w:r>
      <w:r>
        <w:rPr/>
        <w:t>including</w:t>
      </w:r>
      <w:r>
        <w:rPr>
          <w:spacing w:val="-8"/>
        </w:rPr>
        <w:t> </w:t>
      </w:r>
      <w:r>
        <w:rPr/>
        <w:t>extra</w:t>
      </w:r>
      <w:r>
        <w:rPr>
          <w:spacing w:val="-8"/>
        </w:rPr>
        <w:t> </w:t>
      </w:r>
      <w:r>
        <w:rPr/>
        <w:t>data</w:t>
      </w:r>
      <w:r>
        <w:rPr>
          <w:spacing w:val="-8"/>
        </w:rPr>
        <w:t> </w:t>
      </w:r>
      <w:r>
        <w:rPr/>
        <w:t>from Matisoff’s own research and other more recent findings (</w:t>
      </w:r>
      <w:hyperlink w:history="true" w:anchor="_bookmark429">
        <w:r>
          <w:rPr/>
          <w:t>Matisoff 2003</w:t>
        </w:r>
      </w:hyperlink>
      <w:r>
        <w:rPr/>
        <w:t>).</w:t>
      </w:r>
      <w:r>
        <w:rPr>
          <w:spacing w:val="28"/>
        </w:rPr>
        <w:t> </w:t>
      </w:r>
      <w:hyperlink w:history="true" w:anchor="_bookmark429">
        <w:r>
          <w:rPr/>
          <w:t>Matisoff (2003)</w:t>
        </w:r>
      </w:hyperlink>
      <w:r>
        <w:rPr/>
        <w:t> reports that</w:t>
      </w:r>
      <w:r>
        <w:rPr>
          <w:spacing w:val="-12"/>
        </w:rPr>
        <w:t> </w:t>
      </w:r>
      <w:r>
        <w:rPr/>
        <w:t>while</w:t>
      </w:r>
      <w:r>
        <w:rPr>
          <w:spacing w:val="-11"/>
        </w:rPr>
        <w:t> </w:t>
      </w:r>
      <w:r>
        <w:rPr/>
        <w:t>many</w:t>
      </w:r>
      <w:r>
        <w:rPr>
          <w:spacing w:val="-11"/>
        </w:rPr>
        <w:t> </w:t>
      </w:r>
      <w:r>
        <w:rPr/>
        <w:t>reconstructions</w:t>
      </w:r>
      <w:r>
        <w:rPr>
          <w:spacing w:val="-11"/>
        </w:rPr>
        <w:t> </w:t>
      </w:r>
      <w:r>
        <w:rPr/>
        <w:t>have</w:t>
      </w:r>
      <w:r>
        <w:rPr>
          <w:spacing w:val="-12"/>
        </w:rPr>
        <w:t> </w:t>
      </w:r>
      <w:r>
        <w:rPr/>
        <w:t>been</w:t>
      </w:r>
      <w:r>
        <w:rPr>
          <w:spacing w:val="-11"/>
        </w:rPr>
        <w:t> </w:t>
      </w:r>
      <w:r>
        <w:rPr/>
        <w:t>revised</w:t>
      </w:r>
      <w:r>
        <w:rPr>
          <w:spacing w:val="-11"/>
        </w:rPr>
        <w:t> </w:t>
      </w:r>
      <w:r>
        <w:rPr/>
        <w:t>since</w:t>
      </w:r>
      <w:r>
        <w:rPr>
          <w:spacing w:val="-11"/>
        </w:rPr>
        <w:t> </w:t>
      </w:r>
      <w:r>
        <w:rPr/>
        <w:t>this</w:t>
      </w:r>
      <w:r>
        <w:rPr>
          <w:spacing w:val="-12"/>
        </w:rPr>
        <w:t> </w:t>
      </w:r>
      <w:r>
        <w:rPr/>
        <w:t>publication</w:t>
      </w:r>
      <w:r>
        <w:rPr>
          <w:spacing w:val="-11"/>
        </w:rPr>
        <w:t> </w:t>
      </w:r>
      <w:r>
        <w:rPr/>
        <w:t>in</w:t>
      </w:r>
      <w:r>
        <w:rPr>
          <w:spacing w:val="-11"/>
        </w:rPr>
        <w:t> </w:t>
      </w:r>
      <w:r>
        <w:rPr/>
        <w:t>light</w:t>
      </w:r>
      <w:r>
        <w:rPr>
          <w:spacing w:val="-11"/>
        </w:rPr>
        <w:t> </w:t>
      </w:r>
      <w:r>
        <w:rPr/>
        <w:t>of</w:t>
      </w:r>
      <w:r>
        <w:rPr>
          <w:spacing w:val="-12"/>
        </w:rPr>
        <w:t> </w:t>
      </w:r>
      <w:r>
        <w:rPr/>
        <w:t>new</w:t>
      </w:r>
      <w:r>
        <w:rPr>
          <w:spacing w:val="-12"/>
        </w:rPr>
        <w:t> </w:t>
      </w:r>
      <w:r>
        <w:rPr/>
        <w:t>data,</w:t>
      </w:r>
      <w:r>
        <w:rPr>
          <w:spacing w:val="-10"/>
        </w:rPr>
        <w:t> </w:t>
      </w:r>
      <w:r>
        <w:rPr/>
        <w:t>the cognate sets collected and collated by Benedict remain valid.</w:t>
      </w:r>
      <w:r>
        <w:rPr>
          <w:spacing w:val="29"/>
        </w:rPr>
        <w:t> </w:t>
      </w:r>
      <w:r>
        <w:rPr/>
        <w:t>Even more recent reconstructions such as the aforementioned </w:t>
      </w:r>
      <w:hyperlink w:history="true" w:anchor="_bookmark429">
        <w:r>
          <w:rPr/>
          <w:t>Matisoff (2003)</w:t>
        </w:r>
      </w:hyperlink>
      <w:r>
        <w:rPr/>
        <w:t> (which attempts to reconstruct just the non-Sinitic branches of the family as per the Sinitic-divergent theory discussed in Section </w:t>
      </w:r>
      <w:hyperlink w:history="true" w:anchor="_bookmark59">
        <w:r>
          <w:rPr/>
          <w:t>3.3.2</w:t>
        </w:r>
      </w:hyperlink>
      <w:r>
        <w:rPr/>
        <w:t>) have not gone without strong discussion, visible in the dialogue starting with Sagart’s (2006) review of </w:t>
      </w:r>
      <w:hyperlink w:history="true" w:anchor="_bookmark429">
        <w:r>
          <w:rPr>
            <w:spacing w:val="-2"/>
          </w:rPr>
          <w:t>Matisoff</w:t>
        </w:r>
        <w:r>
          <w:rPr>
            <w:spacing w:val="-5"/>
          </w:rPr>
          <w:t> </w:t>
        </w:r>
        <w:r>
          <w:rPr>
            <w:spacing w:val="-2"/>
          </w:rPr>
          <w:t>(2003)</w:t>
        </w:r>
      </w:hyperlink>
      <w:r>
        <w:rPr>
          <w:spacing w:val="-2"/>
        </w:rPr>
        <w:t>,</w:t>
      </w:r>
      <w:r>
        <w:rPr>
          <w:spacing w:val="-3"/>
        </w:rPr>
        <w:t> </w:t>
      </w:r>
      <w:r>
        <w:rPr>
          <w:spacing w:val="-2"/>
        </w:rPr>
        <w:t>and</w:t>
      </w:r>
      <w:r>
        <w:rPr>
          <w:spacing w:val="-5"/>
        </w:rPr>
        <w:t> </w:t>
      </w:r>
      <w:r>
        <w:rPr>
          <w:spacing w:val="-2"/>
        </w:rPr>
        <w:t>continuing</w:t>
      </w:r>
      <w:r>
        <w:rPr>
          <w:spacing w:val="-5"/>
        </w:rPr>
        <w:t> </w:t>
      </w:r>
      <w:r>
        <w:rPr>
          <w:spacing w:val="-2"/>
        </w:rPr>
        <w:t>to</w:t>
      </w:r>
      <w:r>
        <w:rPr>
          <w:spacing w:val="-5"/>
        </w:rPr>
        <w:t> </w:t>
      </w:r>
      <w:r>
        <w:rPr>
          <w:spacing w:val="-2"/>
        </w:rPr>
        <w:t>Matisoff’s</w:t>
      </w:r>
      <w:r>
        <w:rPr>
          <w:spacing w:val="-5"/>
        </w:rPr>
        <w:t> </w:t>
      </w:r>
      <w:r>
        <w:rPr>
          <w:spacing w:val="-2"/>
        </w:rPr>
        <w:t>(2007)</w:t>
      </w:r>
      <w:r>
        <w:rPr>
          <w:spacing w:val="-5"/>
        </w:rPr>
        <w:t> </w:t>
      </w:r>
      <w:r>
        <w:rPr>
          <w:spacing w:val="-2"/>
        </w:rPr>
        <w:t>response</w:t>
      </w:r>
      <w:r>
        <w:rPr>
          <w:spacing w:val="-5"/>
        </w:rPr>
        <w:t> </w:t>
      </w:r>
      <w:r>
        <w:rPr>
          <w:spacing w:val="-2"/>
        </w:rPr>
        <w:t>and</w:t>
      </w:r>
      <w:r>
        <w:rPr>
          <w:spacing w:val="-5"/>
        </w:rPr>
        <w:t> </w:t>
      </w:r>
      <w:r>
        <w:rPr>
          <w:spacing w:val="-2"/>
        </w:rPr>
        <w:t>Sagart’s</w:t>
      </w:r>
      <w:r>
        <w:rPr>
          <w:spacing w:val="-5"/>
        </w:rPr>
        <w:t> </w:t>
      </w:r>
      <w:r>
        <w:rPr>
          <w:spacing w:val="-2"/>
        </w:rPr>
        <w:t>(2008)</w:t>
      </w:r>
      <w:r>
        <w:rPr>
          <w:spacing w:val="-5"/>
        </w:rPr>
        <w:t> </w:t>
      </w:r>
      <w:r>
        <w:rPr>
          <w:spacing w:val="-2"/>
        </w:rPr>
        <w:t>subsequent</w:t>
      </w:r>
      <w:r>
        <w:rPr>
          <w:spacing w:val="-5"/>
        </w:rPr>
        <w:t> </w:t>
      </w:r>
      <w:r>
        <w:rPr>
          <w:spacing w:val="-2"/>
        </w:rPr>
        <w:t>reply. </w:t>
      </w:r>
      <w:r>
        <w:rPr/>
        <w:t>This</w:t>
      </w:r>
      <w:r>
        <w:rPr>
          <w:spacing w:val="-1"/>
        </w:rPr>
        <w:t> </w:t>
      </w:r>
      <w:r>
        <w:rPr/>
        <w:t>handbook</w:t>
      </w:r>
      <w:r>
        <w:rPr>
          <w:spacing w:val="-1"/>
        </w:rPr>
        <w:t> </w:t>
      </w:r>
      <w:r>
        <w:rPr/>
        <w:t>was</w:t>
      </w:r>
      <w:r>
        <w:rPr>
          <w:spacing w:val="-1"/>
        </w:rPr>
        <w:t> </w:t>
      </w:r>
      <w:r>
        <w:rPr/>
        <w:t>the</w:t>
      </w:r>
      <w:r>
        <w:rPr>
          <w:spacing w:val="-1"/>
        </w:rPr>
        <w:t> </w:t>
      </w:r>
      <w:r>
        <w:rPr/>
        <w:t>first</w:t>
      </w:r>
      <w:r>
        <w:rPr>
          <w:spacing w:val="-1"/>
        </w:rPr>
        <w:t> </w:t>
      </w:r>
      <w:r>
        <w:rPr/>
        <w:t>major</w:t>
      </w:r>
      <w:r>
        <w:rPr>
          <w:spacing w:val="-1"/>
        </w:rPr>
        <w:t> </w:t>
      </w:r>
      <w:r>
        <w:rPr/>
        <w:t>publication</w:t>
      </w:r>
      <w:r>
        <w:rPr>
          <w:spacing w:val="-1"/>
        </w:rPr>
        <w:t> </w:t>
      </w:r>
      <w:r>
        <w:rPr/>
        <w:t>in</w:t>
      </w:r>
      <w:r>
        <w:rPr>
          <w:spacing w:val="-1"/>
        </w:rPr>
        <w:t> </w:t>
      </w:r>
      <w:r>
        <w:rPr/>
        <w:t>the</w:t>
      </w:r>
      <w:r>
        <w:rPr>
          <w:spacing w:val="-1"/>
        </w:rPr>
        <w:t> </w:t>
      </w:r>
      <w:r>
        <w:rPr/>
        <w:t>Sino-Tibetan</w:t>
      </w:r>
      <w:r>
        <w:rPr>
          <w:spacing w:val="-1"/>
        </w:rPr>
        <w:t> </w:t>
      </w:r>
      <w:r>
        <w:rPr/>
        <w:t>Etymological</w:t>
      </w:r>
      <w:r>
        <w:rPr>
          <w:spacing w:val="-1"/>
        </w:rPr>
        <w:t> </w:t>
      </w:r>
      <w:r>
        <w:rPr/>
        <w:t>Dictionary</w:t>
      </w:r>
      <w:r>
        <w:rPr>
          <w:spacing w:val="-1"/>
        </w:rPr>
        <w:t> </w:t>
      </w:r>
      <w:r>
        <w:rPr/>
        <w:t>and Thesaurus</w:t>
      </w:r>
      <w:r>
        <w:rPr>
          <w:spacing w:val="-12"/>
        </w:rPr>
        <w:t> </w:t>
      </w:r>
      <w:r>
        <w:rPr/>
        <w:t>(STEDT)</w:t>
      </w:r>
      <w:r>
        <w:rPr>
          <w:spacing w:val="-13"/>
        </w:rPr>
        <w:t> </w:t>
      </w:r>
      <w:r>
        <w:rPr/>
        <w:t>project,</w:t>
      </w:r>
      <w:r>
        <w:rPr>
          <w:spacing w:val="-10"/>
        </w:rPr>
        <w:t> </w:t>
      </w:r>
      <w:r>
        <w:rPr/>
        <w:t>running</w:t>
      </w:r>
      <w:r>
        <w:rPr>
          <w:spacing w:val="-12"/>
        </w:rPr>
        <w:t> </w:t>
      </w:r>
      <w:r>
        <w:rPr/>
        <w:t>from</w:t>
      </w:r>
      <w:r>
        <w:rPr>
          <w:spacing w:val="-13"/>
        </w:rPr>
        <w:t> </w:t>
      </w:r>
      <w:r>
        <w:rPr/>
        <w:t>1987</w:t>
      </w:r>
      <w:r>
        <w:rPr>
          <w:spacing w:val="-11"/>
        </w:rPr>
        <w:t> </w:t>
      </w:r>
      <w:r>
        <w:rPr/>
        <w:t>to</w:t>
      </w:r>
      <w:r>
        <w:rPr>
          <w:spacing w:val="-12"/>
        </w:rPr>
        <w:t> </w:t>
      </w:r>
      <w:r>
        <w:rPr/>
        <w:t>2015,</w:t>
      </w:r>
      <w:r>
        <w:rPr>
          <w:spacing w:val="-11"/>
        </w:rPr>
        <w:t> </w:t>
      </w:r>
      <w:r>
        <w:rPr/>
        <w:t>which</w:t>
      </w:r>
      <w:r>
        <w:rPr>
          <w:spacing w:val="-12"/>
        </w:rPr>
        <w:t> </w:t>
      </w:r>
      <w:r>
        <w:rPr/>
        <w:t>has</w:t>
      </w:r>
      <w:r>
        <w:rPr>
          <w:spacing w:val="-12"/>
        </w:rPr>
        <w:t> </w:t>
      </w:r>
      <w:r>
        <w:rPr/>
        <w:t>produced</w:t>
      </w:r>
      <w:r>
        <w:rPr>
          <w:spacing w:val="-12"/>
        </w:rPr>
        <w:t> </w:t>
      </w:r>
      <w:r>
        <w:rPr/>
        <w:t>a</w:t>
      </w:r>
      <w:r>
        <w:rPr>
          <w:spacing w:val="-12"/>
        </w:rPr>
        <w:t> </w:t>
      </w:r>
      <w:r>
        <w:rPr/>
        <w:t>sizeable</w:t>
      </w:r>
      <w:r>
        <w:rPr>
          <w:spacing w:val="-12"/>
        </w:rPr>
        <w:t> </w:t>
      </w:r>
      <w:r>
        <w:rPr/>
        <w:t>dictionary of nearly 6,000 reconstructions to a Proto-Sino-Tibetan (</w:t>
      </w:r>
      <w:hyperlink w:history="true" w:anchor="_bookmark431">
        <w:r>
          <w:rPr/>
          <w:t>Matisoff 2015</w:t>
        </w:r>
      </w:hyperlink>
      <w:r>
        <w:rPr/>
        <w:t>).</w:t>
      </w:r>
    </w:p>
    <w:p>
      <w:pPr>
        <w:pStyle w:val="BodyText"/>
        <w:spacing w:line="376" w:lineRule="auto" w:before="10"/>
        <w:ind w:left="379" w:right="1617" w:firstLine="298"/>
        <w:jc w:val="both"/>
      </w:pPr>
      <w:r>
        <w:rPr/>
        <w:t>In addition to this work at the family level, work has been undertaken to reconstruct the </w:t>
      </w:r>
      <w:r>
        <w:rPr>
          <w:spacing w:val="-2"/>
        </w:rPr>
        <w:t>common</w:t>
      </w:r>
      <w:r>
        <w:rPr>
          <w:spacing w:val="-10"/>
        </w:rPr>
        <w:t> </w:t>
      </w:r>
      <w:r>
        <w:rPr>
          <w:spacing w:val="-2"/>
        </w:rPr>
        <w:t>ancestors</w:t>
      </w:r>
      <w:r>
        <w:rPr>
          <w:spacing w:val="-10"/>
        </w:rPr>
        <w:t> </w:t>
      </w:r>
      <w:r>
        <w:rPr>
          <w:spacing w:val="-2"/>
        </w:rPr>
        <w:t>for</w:t>
      </w:r>
      <w:r>
        <w:rPr>
          <w:spacing w:val="-10"/>
        </w:rPr>
        <w:t> </w:t>
      </w:r>
      <w:r>
        <w:rPr>
          <w:spacing w:val="-2"/>
        </w:rPr>
        <w:t>the</w:t>
      </w:r>
      <w:r>
        <w:rPr>
          <w:spacing w:val="-10"/>
        </w:rPr>
        <w:t> </w:t>
      </w:r>
      <w:r>
        <w:rPr>
          <w:spacing w:val="-2"/>
        </w:rPr>
        <w:t>numerous</w:t>
      </w:r>
      <w:r>
        <w:rPr>
          <w:spacing w:val="-10"/>
        </w:rPr>
        <w:t> </w:t>
      </w:r>
      <w:r>
        <w:rPr>
          <w:spacing w:val="-2"/>
        </w:rPr>
        <w:t>subfamilies.</w:t>
      </w:r>
      <w:r>
        <w:rPr>
          <w:spacing w:val="24"/>
        </w:rPr>
        <w:t> </w:t>
      </w:r>
      <w:r>
        <w:rPr>
          <w:spacing w:val="-2"/>
        </w:rPr>
        <w:t>These</w:t>
      </w:r>
      <w:r>
        <w:rPr>
          <w:spacing w:val="-10"/>
        </w:rPr>
        <w:t> </w:t>
      </w:r>
      <w:r>
        <w:rPr>
          <w:spacing w:val="-2"/>
        </w:rPr>
        <w:t>include</w:t>
      </w:r>
      <w:r>
        <w:rPr>
          <w:spacing w:val="-10"/>
        </w:rPr>
        <w:t> </w:t>
      </w:r>
      <w:r>
        <w:rPr>
          <w:spacing w:val="-2"/>
        </w:rPr>
        <w:t>reconstructions</w:t>
      </w:r>
      <w:r>
        <w:rPr>
          <w:spacing w:val="-10"/>
        </w:rPr>
        <w:t> </w:t>
      </w:r>
      <w:r>
        <w:rPr>
          <w:spacing w:val="-2"/>
        </w:rPr>
        <w:t>of</w:t>
      </w:r>
      <w:r>
        <w:rPr>
          <w:spacing w:val="-10"/>
        </w:rPr>
        <w:t> </w:t>
      </w:r>
      <w:r>
        <w:rPr>
          <w:spacing w:val="-2"/>
        </w:rPr>
        <w:t>the</w:t>
      </w:r>
      <w:r>
        <w:rPr>
          <w:spacing w:val="-10"/>
        </w:rPr>
        <w:t> </w:t>
      </w:r>
      <w:r>
        <w:rPr>
          <w:spacing w:val="-2"/>
        </w:rPr>
        <w:t>Tani</w:t>
      </w:r>
      <w:r>
        <w:rPr>
          <w:spacing w:val="-10"/>
        </w:rPr>
        <w:t> </w:t>
      </w:r>
      <w:r>
        <w:rPr>
          <w:spacing w:val="-2"/>
        </w:rPr>
        <w:t>family </w:t>
      </w:r>
      <w:r>
        <w:rPr/>
        <w:t>(</w:t>
      </w:r>
      <w:hyperlink w:history="true" w:anchor="_bookmark480">
        <w:r>
          <w:rPr/>
          <w:t>Sun 1993</w:t>
        </w:r>
      </w:hyperlink>
      <w:r>
        <w:rPr/>
        <w:t>), of Kukish languages (</w:t>
      </w:r>
      <w:hyperlink w:history="true" w:anchor="_bookmark497">
        <w:r>
          <w:rPr/>
          <w:t>Van Bik 2009</w:t>
        </w:r>
      </w:hyperlink>
      <w:r>
        <w:rPr/>
        <w:t>), of East Bodish languages (</w:t>
      </w:r>
      <w:hyperlink w:history="true" w:anchor="_bookmark396">
        <w:r>
          <w:rPr/>
          <w:t>Hyslop 2014a</w:t>
        </w:r>
      </w:hyperlink>
      <w:r>
        <w:rPr/>
        <w:t>), and many</w:t>
      </w:r>
      <w:r>
        <w:rPr>
          <w:spacing w:val="-2"/>
        </w:rPr>
        <w:t> </w:t>
      </w:r>
      <w:r>
        <w:rPr/>
        <w:t>others,</w:t>
      </w:r>
      <w:r>
        <w:rPr>
          <w:spacing w:val="-1"/>
        </w:rPr>
        <w:t> </w:t>
      </w:r>
      <w:r>
        <w:rPr/>
        <w:t>often</w:t>
      </w:r>
      <w:r>
        <w:rPr>
          <w:spacing w:val="-2"/>
        </w:rPr>
        <w:t> </w:t>
      </w:r>
      <w:r>
        <w:rPr/>
        <w:t>themselves</w:t>
      </w:r>
      <w:r>
        <w:rPr>
          <w:spacing w:val="-2"/>
        </w:rPr>
        <w:t> </w:t>
      </w:r>
      <w:r>
        <w:rPr/>
        <w:t>products</w:t>
      </w:r>
      <w:r>
        <w:rPr>
          <w:spacing w:val="-2"/>
        </w:rPr>
        <w:t> </w:t>
      </w:r>
      <w:r>
        <w:rPr/>
        <w:t>of</w:t>
      </w:r>
      <w:r>
        <w:rPr>
          <w:spacing w:val="-2"/>
        </w:rPr>
        <w:t> </w:t>
      </w:r>
      <w:r>
        <w:rPr/>
        <w:t>the</w:t>
      </w:r>
      <w:r>
        <w:rPr>
          <w:spacing w:val="-2"/>
        </w:rPr>
        <w:t> </w:t>
      </w:r>
      <w:r>
        <w:rPr/>
        <w:t>STEDT</w:t>
      </w:r>
      <w:r>
        <w:rPr>
          <w:spacing w:val="-2"/>
        </w:rPr>
        <w:t> </w:t>
      </w:r>
      <w:r>
        <w:rPr/>
        <w:t>project</w:t>
      </w:r>
      <w:r>
        <w:rPr>
          <w:spacing w:val="-2"/>
        </w:rPr>
        <w:t> </w:t>
      </w:r>
      <w:r>
        <w:rPr/>
        <w:t>(such</w:t>
      </w:r>
      <w:r>
        <w:rPr>
          <w:spacing w:val="-2"/>
        </w:rPr>
        <w:t> </w:t>
      </w:r>
      <w:r>
        <w:rPr/>
        <w:t>as</w:t>
      </w:r>
      <w:r>
        <w:rPr>
          <w:spacing w:val="-2"/>
        </w:rPr>
        <w:t> </w:t>
      </w:r>
      <w:hyperlink w:history="true" w:anchor="_bookmark318">
        <w:r>
          <w:rPr/>
          <w:t>Button</w:t>
        </w:r>
      </w:hyperlink>
      <w:r>
        <w:rPr>
          <w:spacing w:val="-2"/>
        </w:rPr>
        <w:t> </w:t>
      </w:r>
      <w:r>
        <w:rPr/>
        <w:t>(</w:t>
      </w:r>
      <w:hyperlink w:history="true" w:anchor="_bookmark318">
        <w:r>
          <w:rPr/>
          <w:t>2011</w:t>
        </w:r>
      </w:hyperlink>
      <w:r>
        <w:rPr/>
        <w:t>)</w:t>
      </w:r>
      <w:r>
        <w:rPr>
          <w:spacing w:val="-2"/>
        </w:rPr>
        <w:t> </w:t>
      </w:r>
      <w:r>
        <w:rPr/>
        <w:t>and</w:t>
      </w:r>
      <w:r>
        <w:rPr>
          <w:spacing w:val="-2"/>
        </w:rPr>
        <w:t> </w:t>
      </w:r>
      <w:hyperlink w:history="true" w:anchor="_bookmark316">
        <w:r>
          <w:rPr/>
          <w:t>Bruhn</w:t>
        </w:r>
      </w:hyperlink>
      <w:r>
        <w:rPr/>
        <w:t> (</w:t>
      </w:r>
      <w:hyperlink w:history="true" w:anchor="_bookmark316">
        <w:r>
          <w:rPr/>
          <w:t>2014</w:t>
        </w:r>
      </w:hyperlink>
      <w:r>
        <w:rPr/>
        <w:t>) in addition to those cited above).</w:t>
      </w:r>
    </w:p>
    <w:p>
      <w:pPr>
        <w:pStyle w:val="BodyText"/>
        <w:spacing w:before="172"/>
      </w:pPr>
    </w:p>
    <w:p>
      <w:pPr>
        <w:pStyle w:val="Heading2"/>
        <w:numPr>
          <w:ilvl w:val="1"/>
          <w:numId w:val="7"/>
        </w:numPr>
        <w:tabs>
          <w:tab w:pos="1017" w:val="left" w:leader="none"/>
        </w:tabs>
        <w:spacing w:line="240" w:lineRule="auto" w:before="0" w:after="0"/>
        <w:ind w:left="1017" w:right="0" w:hanging="638"/>
        <w:jc w:val="left"/>
      </w:pPr>
      <w:bookmarkStart w:name="Summary" w:id="113"/>
      <w:bookmarkEnd w:id="113"/>
      <w:r>
        <w:rPr>
          <w:b w:val="0"/>
        </w:rPr>
      </w:r>
      <w:bookmarkStart w:name="_bookmark75" w:id="114"/>
      <w:bookmarkEnd w:id="114"/>
      <w:r>
        <w:rPr>
          <w:b w:val="0"/>
        </w:rPr>
      </w:r>
      <w:r>
        <w:rPr>
          <w:spacing w:val="-2"/>
        </w:rPr>
        <w:t>Summary</w:t>
      </w:r>
    </w:p>
    <w:p>
      <w:pPr>
        <w:pStyle w:val="BodyText"/>
        <w:spacing w:line="376" w:lineRule="auto" w:before="316"/>
        <w:ind w:left="379" w:right="1617"/>
        <w:jc w:val="both"/>
      </w:pPr>
      <w:r>
        <w:rPr/>
        <w:t>While research on individual Trans-Himalayan languages, in particular those of states and reli- gions, has a long history, widespread documentation of languages, in particular of endangered or</w:t>
      </w:r>
      <w:r>
        <w:rPr>
          <w:spacing w:val="6"/>
        </w:rPr>
        <w:t> </w:t>
      </w:r>
      <w:r>
        <w:rPr/>
        <w:t>minority</w:t>
      </w:r>
      <w:r>
        <w:rPr>
          <w:spacing w:val="7"/>
        </w:rPr>
        <w:t> </w:t>
      </w:r>
      <w:r>
        <w:rPr/>
        <w:t>languages,</w:t>
      </w:r>
      <w:r>
        <w:rPr>
          <w:spacing w:val="10"/>
        </w:rPr>
        <w:t> </w:t>
      </w:r>
      <w:r>
        <w:rPr/>
        <w:t>remains</w:t>
      </w:r>
      <w:r>
        <w:rPr>
          <w:spacing w:val="7"/>
        </w:rPr>
        <w:t> </w:t>
      </w:r>
      <w:r>
        <w:rPr/>
        <w:t>in</w:t>
      </w:r>
      <w:r>
        <w:rPr>
          <w:spacing w:val="6"/>
        </w:rPr>
        <w:t> </w:t>
      </w:r>
      <w:r>
        <w:rPr/>
        <w:t>its</w:t>
      </w:r>
      <w:r>
        <w:rPr>
          <w:spacing w:val="7"/>
        </w:rPr>
        <w:t> </w:t>
      </w:r>
      <w:r>
        <w:rPr/>
        <w:t>infancy.</w:t>
      </w:r>
      <w:r>
        <w:rPr>
          <w:spacing w:val="47"/>
        </w:rPr>
        <w:t> </w:t>
      </w:r>
      <w:r>
        <w:rPr/>
        <w:t>With</w:t>
      </w:r>
      <w:r>
        <w:rPr>
          <w:spacing w:val="6"/>
        </w:rPr>
        <w:t> </w:t>
      </w:r>
      <w:r>
        <w:rPr/>
        <w:t>this</w:t>
      </w:r>
      <w:r>
        <w:rPr>
          <w:spacing w:val="7"/>
        </w:rPr>
        <w:t> </w:t>
      </w:r>
      <w:r>
        <w:rPr/>
        <w:t>paucity</w:t>
      </w:r>
      <w:r>
        <w:rPr>
          <w:spacing w:val="7"/>
        </w:rPr>
        <w:t> </w:t>
      </w:r>
      <w:r>
        <w:rPr/>
        <w:t>of</w:t>
      </w:r>
      <w:r>
        <w:rPr>
          <w:spacing w:val="7"/>
        </w:rPr>
        <w:t> </w:t>
      </w:r>
      <w:r>
        <w:rPr/>
        <w:t>descriptive</w:t>
      </w:r>
      <w:r>
        <w:rPr>
          <w:spacing w:val="7"/>
        </w:rPr>
        <w:t> </w:t>
      </w:r>
      <w:r>
        <w:rPr/>
        <w:t>research</w:t>
      </w:r>
      <w:r>
        <w:rPr>
          <w:spacing w:val="7"/>
        </w:rPr>
        <w:t> </w:t>
      </w:r>
      <w:r>
        <w:rPr>
          <w:spacing w:val="-2"/>
        </w:rPr>
        <w:t>across</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the very large family, a bigger picture view of the family as a whole in terms of its develop- ment remains unavailable.</w:t>
      </w:r>
      <w:r>
        <w:rPr>
          <w:spacing w:val="33"/>
        </w:rPr>
        <w:t> </w:t>
      </w:r>
      <w:r>
        <w:rPr/>
        <w:t>Despite various phylogenies being proposed by a number of studies discussed in Section </w:t>
      </w:r>
      <w:hyperlink w:history="true" w:anchor="_bookmark66">
        <w:r>
          <w:rPr/>
          <w:t>3.3.5</w:t>
        </w:r>
      </w:hyperlink>
      <w:r>
        <w:rPr/>
        <w:t>, none have thus far been able to draw any stronger conclusions than have been drawn using the traditional comparative method, being a series of variously well es- tablished local subfamilies or unclear or unproven relation to each other beyond their position as</w:t>
      </w:r>
      <w:r>
        <w:rPr>
          <w:spacing w:val="-11"/>
        </w:rPr>
        <w:t> </w:t>
      </w:r>
      <w:r>
        <w:rPr/>
        <w:t>Trans-Himalayan</w:t>
      </w:r>
      <w:r>
        <w:rPr>
          <w:spacing w:val="-11"/>
        </w:rPr>
        <w:t> </w:t>
      </w:r>
      <w:r>
        <w:rPr/>
        <w:t>languages.</w:t>
      </w:r>
      <w:r>
        <w:rPr>
          <w:spacing w:val="6"/>
        </w:rPr>
        <w:t> </w:t>
      </w:r>
      <w:r>
        <w:rPr/>
        <w:t>In</w:t>
      </w:r>
      <w:r>
        <w:rPr>
          <w:spacing w:val="-10"/>
        </w:rPr>
        <w:t> </w:t>
      </w:r>
      <w:r>
        <w:rPr/>
        <w:t>this,</w:t>
      </w:r>
      <w:r>
        <w:rPr>
          <w:spacing w:val="-10"/>
        </w:rPr>
        <w:t> </w:t>
      </w:r>
      <w:r>
        <w:rPr/>
        <w:t>the</w:t>
      </w:r>
      <w:r>
        <w:rPr>
          <w:spacing w:val="-10"/>
        </w:rPr>
        <w:t> </w:t>
      </w:r>
      <w:r>
        <w:rPr/>
        <w:t>Trans-Himalayan</w:t>
      </w:r>
      <w:r>
        <w:rPr>
          <w:spacing w:val="-11"/>
        </w:rPr>
        <w:t> </w:t>
      </w:r>
      <w:r>
        <w:rPr/>
        <w:t>family</w:t>
      </w:r>
      <w:r>
        <w:rPr>
          <w:spacing w:val="-10"/>
        </w:rPr>
        <w:t> </w:t>
      </w:r>
      <w:r>
        <w:rPr/>
        <w:t>represents</w:t>
      </w:r>
      <w:r>
        <w:rPr>
          <w:spacing w:val="-11"/>
        </w:rPr>
        <w:t> </w:t>
      </w:r>
      <w:r>
        <w:rPr/>
        <w:t>a</w:t>
      </w:r>
      <w:r>
        <w:rPr>
          <w:spacing w:val="-10"/>
        </w:rPr>
        <w:t> </w:t>
      </w:r>
      <w:r>
        <w:rPr/>
        <w:t>useful</w:t>
      </w:r>
      <w:r>
        <w:rPr>
          <w:spacing w:val="-10"/>
        </w:rPr>
        <w:t> </w:t>
      </w:r>
      <w:r>
        <w:rPr/>
        <w:t>platform for</w:t>
      </w:r>
      <w:r>
        <w:rPr>
          <w:spacing w:val="-8"/>
        </w:rPr>
        <w:t> </w:t>
      </w:r>
      <w:r>
        <w:rPr/>
        <w:t>a</w:t>
      </w:r>
      <w:r>
        <w:rPr>
          <w:spacing w:val="-8"/>
        </w:rPr>
        <w:t> </w:t>
      </w:r>
      <w:r>
        <w:rPr/>
        <w:t>broad</w:t>
      </w:r>
      <w:r>
        <w:rPr>
          <w:spacing w:val="-8"/>
        </w:rPr>
        <w:t> </w:t>
      </w:r>
      <w:r>
        <w:rPr/>
        <w:t>typological</w:t>
      </w:r>
      <w:r>
        <w:rPr>
          <w:spacing w:val="-8"/>
        </w:rPr>
        <w:t> </w:t>
      </w:r>
      <w:r>
        <w:rPr/>
        <w:t>survey</w:t>
      </w:r>
      <w:r>
        <w:rPr>
          <w:spacing w:val="-8"/>
        </w:rPr>
        <w:t> </w:t>
      </w:r>
      <w:r>
        <w:rPr/>
        <w:t>such</w:t>
      </w:r>
      <w:r>
        <w:rPr>
          <w:spacing w:val="-8"/>
        </w:rPr>
        <w:t> </w:t>
      </w:r>
      <w:r>
        <w:rPr/>
        <w:t>as</w:t>
      </w:r>
      <w:r>
        <w:rPr>
          <w:spacing w:val="-8"/>
        </w:rPr>
        <w:t> </w:t>
      </w:r>
      <w:r>
        <w:rPr/>
        <w:t>this</w:t>
      </w:r>
      <w:r>
        <w:rPr>
          <w:spacing w:val="-8"/>
        </w:rPr>
        <w:t> </w:t>
      </w:r>
      <w:r>
        <w:rPr/>
        <w:t>one,</w:t>
      </w:r>
      <w:r>
        <w:rPr>
          <w:spacing w:val="-8"/>
        </w:rPr>
        <w:t> </w:t>
      </w:r>
      <w:r>
        <w:rPr/>
        <w:t>in</w:t>
      </w:r>
      <w:r>
        <w:rPr>
          <w:spacing w:val="-8"/>
        </w:rPr>
        <w:t> </w:t>
      </w:r>
      <w:r>
        <w:rPr/>
        <w:t>that</w:t>
      </w:r>
      <w:r>
        <w:rPr>
          <w:spacing w:val="-8"/>
        </w:rPr>
        <w:t> </w:t>
      </w:r>
      <w:r>
        <w:rPr/>
        <w:t>it</w:t>
      </w:r>
      <w:r>
        <w:rPr>
          <w:spacing w:val="-8"/>
        </w:rPr>
        <w:t> </w:t>
      </w:r>
      <w:r>
        <w:rPr/>
        <w:t>is</w:t>
      </w:r>
      <w:r>
        <w:rPr>
          <w:spacing w:val="-8"/>
        </w:rPr>
        <w:t> </w:t>
      </w:r>
      <w:r>
        <w:rPr/>
        <w:t>large</w:t>
      </w:r>
      <w:r>
        <w:rPr>
          <w:spacing w:val="-8"/>
        </w:rPr>
        <w:t> </w:t>
      </w:r>
      <w:r>
        <w:rPr/>
        <w:t>and</w:t>
      </w:r>
      <w:r>
        <w:rPr>
          <w:spacing w:val="-8"/>
        </w:rPr>
        <w:t> </w:t>
      </w:r>
      <w:r>
        <w:rPr/>
        <w:t>hugely</w:t>
      </w:r>
      <w:r>
        <w:rPr>
          <w:spacing w:val="-8"/>
        </w:rPr>
        <w:t> </w:t>
      </w:r>
      <w:r>
        <w:rPr/>
        <w:t>varied,</w:t>
      </w:r>
      <w:r>
        <w:rPr>
          <w:spacing w:val="-8"/>
        </w:rPr>
        <w:t> </w:t>
      </w:r>
      <w:r>
        <w:rPr/>
        <w:t>evidenced</w:t>
      </w:r>
      <w:r>
        <w:rPr>
          <w:spacing w:val="-8"/>
        </w:rPr>
        <w:t> </w:t>
      </w:r>
      <w:r>
        <w:rPr/>
        <w:t>by the</w:t>
      </w:r>
      <w:r>
        <w:rPr>
          <w:spacing w:val="-4"/>
        </w:rPr>
        <w:t> </w:t>
      </w:r>
      <w:r>
        <w:rPr/>
        <w:t>lasting</w:t>
      </w:r>
      <w:r>
        <w:rPr>
          <w:spacing w:val="-4"/>
        </w:rPr>
        <w:t> </w:t>
      </w:r>
      <w:r>
        <w:rPr/>
        <w:t>uncertainty</w:t>
      </w:r>
      <w:r>
        <w:rPr>
          <w:spacing w:val="-4"/>
        </w:rPr>
        <w:t> </w:t>
      </w:r>
      <w:r>
        <w:rPr/>
        <w:t>about</w:t>
      </w:r>
      <w:r>
        <w:rPr>
          <w:spacing w:val="-4"/>
        </w:rPr>
        <w:t> </w:t>
      </w:r>
      <w:r>
        <w:rPr/>
        <w:t>the</w:t>
      </w:r>
      <w:r>
        <w:rPr>
          <w:spacing w:val="-4"/>
        </w:rPr>
        <w:t> </w:t>
      </w:r>
      <w:r>
        <w:rPr/>
        <w:t>historical</w:t>
      </w:r>
      <w:r>
        <w:rPr>
          <w:spacing w:val="-4"/>
        </w:rPr>
        <w:t> </w:t>
      </w:r>
      <w:r>
        <w:rPr/>
        <w:t>development</w:t>
      </w:r>
      <w:r>
        <w:rPr>
          <w:spacing w:val="-4"/>
        </w:rPr>
        <w:t> </w:t>
      </w:r>
      <w:r>
        <w:rPr/>
        <w:t>of</w:t>
      </w:r>
      <w:r>
        <w:rPr>
          <w:spacing w:val="-4"/>
        </w:rPr>
        <w:t> </w:t>
      </w:r>
      <w:r>
        <w:rPr/>
        <w:t>the</w:t>
      </w:r>
      <w:r>
        <w:rPr>
          <w:spacing w:val="-4"/>
        </w:rPr>
        <w:t> </w:t>
      </w:r>
      <w:r>
        <w:rPr/>
        <w:t>family,</w:t>
      </w:r>
      <w:r>
        <w:rPr>
          <w:spacing w:val="-3"/>
        </w:rPr>
        <w:t> </w:t>
      </w:r>
      <w:r>
        <w:rPr/>
        <w:t>but</w:t>
      </w:r>
      <w:r>
        <w:rPr>
          <w:spacing w:val="-4"/>
        </w:rPr>
        <w:t> </w:t>
      </w:r>
      <w:r>
        <w:rPr/>
        <w:t>is</w:t>
      </w:r>
      <w:r>
        <w:rPr>
          <w:spacing w:val="-4"/>
        </w:rPr>
        <w:t> </w:t>
      </w:r>
      <w:r>
        <w:rPr/>
        <w:t>still</w:t>
      </w:r>
      <w:r>
        <w:rPr>
          <w:spacing w:val="-4"/>
        </w:rPr>
        <w:t> </w:t>
      </w:r>
      <w:r>
        <w:rPr/>
        <w:t>constrained</w:t>
      </w:r>
      <w:r>
        <w:rPr>
          <w:spacing w:val="-4"/>
        </w:rPr>
        <w:t> </w:t>
      </w:r>
      <w:r>
        <w:rPr/>
        <w:t>by its</w:t>
      </w:r>
      <w:r>
        <w:rPr>
          <w:spacing w:val="-4"/>
        </w:rPr>
        <w:t> </w:t>
      </w:r>
      <w:r>
        <w:rPr/>
        <w:t>nature</w:t>
      </w:r>
      <w:r>
        <w:rPr>
          <w:spacing w:val="-4"/>
        </w:rPr>
        <w:t> </w:t>
      </w:r>
      <w:r>
        <w:rPr/>
        <w:t>as</w:t>
      </w:r>
      <w:r>
        <w:rPr>
          <w:spacing w:val="-4"/>
        </w:rPr>
        <w:t> </w:t>
      </w:r>
      <w:r>
        <w:rPr/>
        <w:t>a</w:t>
      </w:r>
      <w:r>
        <w:rPr>
          <w:spacing w:val="-4"/>
        </w:rPr>
        <w:t> </w:t>
      </w:r>
      <w:r>
        <w:rPr/>
        <w:t>primary</w:t>
      </w:r>
      <w:r>
        <w:rPr>
          <w:spacing w:val="-4"/>
        </w:rPr>
        <w:t> </w:t>
      </w:r>
      <w:r>
        <w:rPr/>
        <w:t>language</w:t>
      </w:r>
      <w:r>
        <w:rPr>
          <w:spacing w:val="-4"/>
        </w:rPr>
        <w:t> </w:t>
      </w:r>
      <w:r>
        <w:rPr/>
        <w:t>family,</w:t>
      </w:r>
      <w:r>
        <w:rPr>
          <w:spacing w:val="-4"/>
        </w:rPr>
        <w:t> </w:t>
      </w:r>
      <w:r>
        <w:rPr/>
        <w:t>that</w:t>
      </w:r>
      <w:r>
        <w:rPr>
          <w:spacing w:val="-4"/>
        </w:rPr>
        <w:t> </w:t>
      </w:r>
      <w:r>
        <w:rPr/>
        <w:t>every</w:t>
      </w:r>
      <w:r>
        <w:rPr>
          <w:spacing w:val="-4"/>
        </w:rPr>
        <w:t> </w:t>
      </w:r>
      <w:r>
        <w:rPr/>
        <w:t>language</w:t>
      </w:r>
      <w:r>
        <w:rPr>
          <w:spacing w:val="-4"/>
        </w:rPr>
        <w:t> </w:t>
      </w:r>
      <w:r>
        <w:rPr/>
        <w:t>is</w:t>
      </w:r>
      <w:r>
        <w:rPr>
          <w:spacing w:val="-4"/>
        </w:rPr>
        <w:t> </w:t>
      </w:r>
      <w:r>
        <w:rPr/>
        <w:t>still</w:t>
      </w:r>
      <w:r>
        <w:rPr>
          <w:spacing w:val="-4"/>
        </w:rPr>
        <w:t> </w:t>
      </w:r>
      <w:r>
        <w:rPr/>
        <w:t>to</w:t>
      </w:r>
      <w:r>
        <w:rPr>
          <w:spacing w:val="-4"/>
        </w:rPr>
        <w:t> </w:t>
      </w:r>
      <w:r>
        <w:rPr/>
        <w:t>the</w:t>
      </w:r>
      <w:r>
        <w:rPr>
          <w:spacing w:val="-4"/>
        </w:rPr>
        <w:t> </w:t>
      </w:r>
      <w:r>
        <w:rPr/>
        <w:t>best</w:t>
      </w:r>
      <w:r>
        <w:rPr>
          <w:spacing w:val="-4"/>
        </w:rPr>
        <w:t> </w:t>
      </w:r>
      <w:r>
        <w:rPr/>
        <w:t>of</w:t>
      </w:r>
      <w:r>
        <w:rPr>
          <w:spacing w:val="-4"/>
        </w:rPr>
        <w:t> </w:t>
      </w:r>
      <w:r>
        <w:rPr/>
        <w:t>our</w:t>
      </w:r>
      <w:r>
        <w:rPr>
          <w:spacing w:val="-4"/>
        </w:rPr>
        <w:t> </w:t>
      </w:r>
      <w:r>
        <w:rPr/>
        <w:t>knowledge ultimately related to every other.</w:t>
      </w:r>
    </w:p>
    <w:p>
      <w:pPr>
        <w:spacing w:after="0" w:line="376" w:lineRule="auto"/>
        <w:jc w:val="both"/>
        <w:sectPr>
          <w:pgSz w:w="11910" w:h="16840"/>
          <w:pgMar w:header="0" w:footer="1147" w:top="1680" w:bottom="1340" w:left="1660" w:right="420"/>
        </w:sectPr>
      </w:pPr>
    </w:p>
    <w:p>
      <w:pPr>
        <w:pStyle w:val="BodyText"/>
        <w:rPr>
          <w:sz w:val="41"/>
        </w:rPr>
      </w:pPr>
    </w:p>
    <w:p>
      <w:pPr>
        <w:pStyle w:val="BodyText"/>
        <w:spacing w:before="447"/>
        <w:rPr>
          <w:sz w:val="41"/>
        </w:rPr>
      </w:pPr>
    </w:p>
    <w:p>
      <w:pPr>
        <w:spacing w:before="0"/>
        <w:ind w:left="379" w:right="0" w:firstLine="0"/>
        <w:jc w:val="left"/>
        <w:rPr>
          <w:rFonts w:ascii="Times New Roman"/>
          <w:b/>
          <w:sz w:val="41"/>
        </w:rPr>
      </w:pPr>
      <w:bookmarkStart w:name="Development of database" w:id="115"/>
      <w:bookmarkEnd w:id="115"/>
      <w:r>
        <w:rPr/>
      </w:r>
      <w:bookmarkStart w:name="_bookmark76" w:id="116"/>
      <w:bookmarkEnd w:id="116"/>
      <w:r>
        <w:rPr/>
      </w:r>
      <w:r>
        <w:rPr>
          <w:rFonts w:ascii="Times New Roman"/>
          <w:b/>
          <w:spacing w:val="-6"/>
          <w:sz w:val="41"/>
        </w:rPr>
        <w:t>Chapter</w:t>
      </w:r>
      <w:r>
        <w:rPr>
          <w:rFonts w:ascii="Times New Roman"/>
          <w:b/>
          <w:spacing w:val="-17"/>
          <w:sz w:val="41"/>
        </w:rPr>
        <w:t> </w:t>
      </w:r>
      <w:r>
        <w:rPr>
          <w:rFonts w:ascii="Times New Roman"/>
          <w:b/>
          <w:spacing w:val="-10"/>
          <w:sz w:val="41"/>
        </w:rPr>
        <w:t>4</w:t>
      </w:r>
    </w:p>
    <w:p>
      <w:pPr>
        <w:pStyle w:val="BodyText"/>
        <w:spacing w:before="277"/>
        <w:rPr>
          <w:rFonts w:ascii="Times New Roman"/>
          <w:b/>
          <w:sz w:val="41"/>
        </w:rPr>
      </w:pPr>
    </w:p>
    <w:p>
      <w:pPr>
        <w:pStyle w:val="Heading1"/>
      </w:pPr>
      <w:r>
        <w:rPr/>
        <w:t>Development</w:t>
      </w:r>
      <w:r>
        <w:rPr>
          <w:spacing w:val="26"/>
        </w:rPr>
        <w:t> </w:t>
      </w:r>
      <w:r>
        <w:rPr/>
        <w:t>of</w:t>
      </w:r>
      <w:r>
        <w:rPr>
          <w:spacing w:val="28"/>
        </w:rPr>
        <w:t> </w:t>
      </w:r>
      <w:r>
        <w:rPr>
          <w:spacing w:val="-2"/>
        </w:rPr>
        <w:t>database</w:t>
      </w:r>
    </w:p>
    <w:p>
      <w:pPr>
        <w:pStyle w:val="BodyText"/>
        <w:spacing w:before="404"/>
        <w:rPr>
          <w:rFonts w:ascii="Times New Roman"/>
          <w:b/>
          <w:sz w:val="49"/>
        </w:rPr>
      </w:pPr>
    </w:p>
    <w:p>
      <w:pPr>
        <w:pStyle w:val="Heading2"/>
        <w:numPr>
          <w:ilvl w:val="1"/>
          <w:numId w:val="8"/>
        </w:numPr>
        <w:tabs>
          <w:tab w:pos="1017" w:val="left" w:leader="none"/>
        </w:tabs>
        <w:spacing w:line="240" w:lineRule="auto" w:before="1" w:after="0"/>
        <w:ind w:left="1017" w:right="0" w:hanging="638"/>
        <w:jc w:val="left"/>
      </w:pPr>
      <w:bookmarkStart w:name="Overview" w:id="117"/>
      <w:bookmarkEnd w:id="117"/>
      <w:r>
        <w:rPr>
          <w:b w:val="0"/>
        </w:rPr>
      </w:r>
      <w:bookmarkStart w:name="_bookmark77" w:id="118"/>
      <w:bookmarkEnd w:id="118"/>
      <w:r>
        <w:rPr>
          <w:b w:val="0"/>
        </w:rPr>
      </w:r>
      <w:r>
        <w:rPr>
          <w:spacing w:val="-2"/>
          <w:w w:val="105"/>
        </w:rPr>
        <w:t>Overview</w:t>
      </w:r>
    </w:p>
    <w:p>
      <w:pPr>
        <w:pStyle w:val="BodyText"/>
        <w:spacing w:line="376" w:lineRule="auto" w:before="315"/>
        <w:ind w:left="379" w:right="1617"/>
        <w:jc w:val="both"/>
      </w:pPr>
      <w:r>
        <w:rPr>
          <w:spacing w:val="-2"/>
        </w:rPr>
        <w:t>This</w:t>
      </w:r>
      <w:r>
        <w:rPr>
          <w:spacing w:val="-4"/>
        </w:rPr>
        <w:t> </w:t>
      </w:r>
      <w:r>
        <w:rPr>
          <w:spacing w:val="-2"/>
        </w:rPr>
        <w:t>chapter</w:t>
      </w:r>
      <w:r>
        <w:rPr>
          <w:spacing w:val="-4"/>
        </w:rPr>
        <w:t> </w:t>
      </w:r>
      <w:r>
        <w:rPr>
          <w:spacing w:val="-2"/>
        </w:rPr>
        <w:t>describes</w:t>
      </w:r>
      <w:r>
        <w:rPr>
          <w:spacing w:val="-3"/>
        </w:rPr>
        <w:t> </w:t>
      </w:r>
      <w:r>
        <w:rPr>
          <w:spacing w:val="-2"/>
        </w:rPr>
        <w:t>the</w:t>
      </w:r>
      <w:r>
        <w:rPr>
          <w:spacing w:val="-4"/>
        </w:rPr>
        <w:t> </w:t>
      </w:r>
      <w:r>
        <w:rPr>
          <w:spacing w:val="-2"/>
        </w:rPr>
        <w:t>development</w:t>
      </w:r>
      <w:r>
        <w:rPr>
          <w:spacing w:val="-4"/>
        </w:rPr>
        <w:t> </w:t>
      </w:r>
      <w:r>
        <w:rPr>
          <w:spacing w:val="-2"/>
        </w:rPr>
        <w:t>of</w:t>
      </w:r>
      <w:r>
        <w:rPr>
          <w:spacing w:val="-3"/>
        </w:rPr>
        <w:t> </w:t>
      </w:r>
      <w:r>
        <w:rPr>
          <w:spacing w:val="-2"/>
        </w:rPr>
        <w:t>the</w:t>
      </w:r>
      <w:r>
        <w:rPr>
          <w:spacing w:val="-4"/>
        </w:rPr>
        <w:t> </w:t>
      </w:r>
      <w:r>
        <w:rPr>
          <w:spacing w:val="-2"/>
        </w:rPr>
        <w:t>database</w:t>
      </w:r>
      <w:r>
        <w:rPr>
          <w:spacing w:val="-4"/>
        </w:rPr>
        <w:t> </w:t>
      </w:r>
      <w:r>
        <w:rPr>
          <w:spacing w:val="-2"/>
        </w:rPr>
        <w:t>of</w:t>
      </w:r>
      <w:r>
        <w:rPr>
          <w:spacing w:val="-3"/>
        </w:rPr>
        <w:t> </w:t>
      </w:r>
      <w:r>
        <w:rPr>
          <w:spacing w:val="-2"/>
        </w:rPr>
        <w:t>epistemic</w:t>
      </w:r>
      <w:r>
        <w:rPr>
          <w:spacing w:val="-4"/>
        </w:rPr>
        <w:t> </w:t>
      </w:r>
      <w:r>
        <w:rPr>
          <w:spacing w:val="-2"/>
        </w:rPr>
        <w:t>marking</w:t>
      </w:r>
      <w:r>
        <w:rPr>
          <w:spacing w:val="-4"/>
        </w:rPr>
        <w:t> </w:t>
      </w:r>
      <w:r>
        <w:rPr>
          <w:spacing w:val="-2"/>
        </w:rPr>
        <w:t>in</w:t>
      </w:r>
      <w:r>
        <w:rPr>
          <w:spacing w:val="-3"/>
        </w:rPr>
        <w:t> </w:t>
      </w:r>
      <w:r>
        <w:rPr>
          <w:spacing w:val="-2"/>
        </w:rPr>
        <w:t>Trans-Himalayan </w:t>
      </w:r>
      <w:r>
        <w:rPr/>
        <w:t>languages</w:t>
      </w:r>
      <w:r>
        <w:rPr>
          <w:spacing w:val="-4"/>
        </w:rPr>
        <w:t> </w:t>
      </w:r>
      <w:r>
        <w:rPr/>
        <w:t>to</w:t>
      </w:r>
      <w:r>
        <w:rPr>
          <w:spacing w:val="-4"/>
        </w:rPr>
        <w:t> </w:t>
      </w:r>
      <w:r>
        <w:rPr/>
        <w:t>be</w:t>
      </w:r>
      <w:r>
        <w:rPr>
          <w:spacing w:val="-4"/>
        </w:rPr>
        <w:t> </w:t>
      </w:r>
      <w:r>
        <w:rPr/>
        <w:t>used</w:t>
      </w:r>
      <w:r>
        <w:rPr>
          <w:spacing w:val="-4"/>
        </w:rPr>
        <w:t> </w:t>
      </w:r>
      <w:r>
        <w:rPr/>
        <w:t>for</w:t>
      </w:r>
      <w:r>
        <w:rPr>
          <w:spacing w:val="-4"/>
        </w:rPr>
        <w:t> </w:t>
      </w:r>
      <w:r>
        <w:rPr/>
        <w:t>analysis,</w:t>
      </w:r>
      <w:r>
        <w:rPr>
          <w:spacing w:val="-4"/>
        </w:rPr>
        <w:t> </w:t>
      </w:r>
      <w:r>
        <w:rPr/>
        <w:t>and</w:t>
      </w:r>
      <w:r>
        <w:rPr>
          <w:spacing w:val="-4"/>
        </w:rPr>
        <w:t> </w:t>
      </w:r>
      <w:r>
        <w:rPr/>
        <w:t>the</w:t>
      </w:r>
      <w:r>
        <w:rPr>
          <w:spacing w:val="-4"/>
        </w:rPr>
        <w:t> </w:t>
      </w:r>
      <w:r>
        <w:rPr/>
        <w:t>methodological</w:t>
      </w:r>
      <w:r>
        <w:rPr>
          <w:spacing w:val="-4"/>
        </w:rPr>
        <w:t> </w:t>
      </w:r>
      <w:r>
        <w:rPr/>
        <w:t>decisions</w:t>
      </w:r>
      <w:r>
        <w:rPr>
          <w:spacing w:val="-4"/>
        </w:rPr>
        <w:t> </w:t>
      </w:r>
      <w:r>
        <w:rPr/>
        <w:t>that</w:t>
      </w:r>
      <w:r>
        <w:rPr>
          <w:spacing w:val="-4"/>
        </w:rPr>
        <w:t> </w:t>
      </w:r>
      <w:r>
        <w:rPr/>
        <w:t>were</w:t>
      </w:r>
      <w:r>
        <w:rPr>
          <w:spacing w:val="-4"/>
        </w:rPr>
        <w:t> </w:t>
      </w:r>
      <w:r>
        <w:rPr/>
        <w:t>made</w:t>
      </w:r>
      <w:r>
        <w:rPr>
          <w:spacing w:val="-4"/>
        </w:rPr>
        <w:t> </w:t>
      </w:r>
      <w:r>
        <w:rPr/>
        <w:t>throughout. Section </w:t>
      </w:r>
      <w:hyperlink w:history="true" w:anchor="_bookmark78">
        <w:r>
          <w:rPr/>
          <w:t>4.2</w:t>
        </w:r>
      </w:hyperlink>
      <w:r>
        <w:rPr/>
        <w:t> will discuss the collection of data, including the steps taken to ensure a representa- tive cross-section of the Trans-Himalayan family.</w:t>
      </w:r>
      <w:r>
        <w:rPr>
          <w:spacing w:val="40"/>
        </w:rPr>
        <w:t> </w:t>
      </w:r>
      <w:r>
        <w:rPr/>
        <w:t>A number of cases where there are multiple conflicting</w:t>
      </w:r>
      <w:r>
        <w:rPr>
          <w:spacing w:val="-8"/>
        </w:rPr>
        <w:t> </w:t>
      </w:r>
      <w:r>
        <w:rPr/>
        <w:t>analyses</w:t>
      </w:r>
      <w:r>
        <w:rPr>
          <w:spacing w:val="-8"/>
        </w:rPr>
        <w:t> </w:t>
      </w:r>
      <w:r>
        <w:rPr/>
        <w:t>are</w:t>
      </w:r>
      <w:r>
        <w:rPr>
          <w:spacing w:val="-8"/>
        </w:rPr>
        <w:t> </w:t>
      </w:r>
      <w:r>
        <w:rPr/>
        <w:t>discussed</w:t>
      </w:r>
      <w:r>
        <w:rPr>
          <w:spacing w:val="-8"/>
        </w:rPr>
        <w:t> </w:t>
      </w:r>
      <w:r>
        <w:rPr/>
        <w:t>in</w:t>
      </w:r>
      <w:r>
        <w:rPr>
          <w:spacing w:val="-8"/>
        </w:rPr>
        <w:t> </w:t>
      </w:r>
      <w:r>
        <w:rPr/>
        <w:t>Section</w:t>
      </w:r>
      <w:r>
        <w:rPr>
          <w:spacing w:val="-8"/>
        </w:rPr>
        <w:t> </w:t>
      </w:r>
      <w:hyperlink w:history="true" w:anchor="_bookmark108">
        <w:r>
          <w:rPr/>
          <w:t>4.3.7</w:t>
        </w:r>
      </w:hyperlink>
      <w:r>
        <w:rPr/>
        <w:t>,</w:t>
      </w:r>
      <w:r>
        <w:rPr>
          <w:spacing w:val="-8"/>
        </w:rPr>
        <w:t> </w:t>
      </w:r>
      <w:r>
        <w:rPr/>
        <w:t>including</w:t>
      </w:r>
      <w:r>
        <w:rPr>
          <w:spacing w:val="-8"/>
        </w:rPr>
        <w:t> </w:t>
      </w:r>
      <w:r>
        <w:rPr/>
        <w:t>the</w:t>
      </w:r>
      <w:r>
        <w:rPr>
          <w:spacing w:val="-8"/>
        </w:rPr>
        <w:t> </w:t>
      </w:r>
      <w:r>
        <w:rPr/>
        <w:t>decision-making</w:t>
      </w:r>
      <w:r>
        <w:rPr>
          <w:spacing w:val="-8"/>
        </w:rPr>
        <w:t> </w:t>
      </w:r>
      <w:r>
        <w:rPr/>
        <w:t>process</w:t>
      </w:r>
      <w:r>
        <w:rPr>
          <w:spacing w:val="-8"/>
        </w:rPr>
        <w:t> </w:t>
      </w:r>
      <w:r>
        <w:rPr/>
        <w:t>behind which analysis was ultimately used in this survey.</w:t>
      </w:r>
      <w:r>
        <w:rPr>
          <w:spacing w:val="32"/>
        </w:rPr>
        <w:t> </w:t>
      </w:r>
      <w:r>
        <w:rPr/>
        <w:t>Section </w:t>
      </w:r>
      <w:hyperlink w:history="true" w:anchor="_bookmark93">
        <w:r>
          <w:rPr/>
          <w:t>4.3</w:t>
        </w:r>
      </w:hyperlink>
      <w:r>
        <w:rPr/>
        <w:t> will address the specific features used</w:t>
      </w:r>
      <w:r>
        <w:rPr>
          <w:spacing w:val="-5"/>
        </w:rPr>
        <w:t> </w:t>
      </w:r>
      <w:r>
        <w:rPr/>
        <w:t>to</w:t>
      </w:r>
      <w:r>
        <w:rPr>
          <w:spacing w:val="-5"/>
        </w:rPr>
        <w:t> </w:t>
      </w:r>
      <w:r>
        <w:rPr/>
        <w:t>separate</w:t>
      </w:r>
      <w:r>
        <w:rPr>
          <w:spacing w:val="-5"/>
        </w:rPr>
        <w:t> </w:t>
      </w:r>
      <w:r>
        <w:rPr/>
        <w:t>and</w:t>
      </w:r>
      <w:r>
        <w:rPr>
          <w:spacing w:val="-5"/>
        </w:rPr>
        <w:t> </w:t>
      </w:r>
      <w:r>
        <w:rPr/>
        <w:t>categorise</w:t>
      </w:r>
      <w:r>
        <w:rPr>
          <w:spacing w:val="-5"/>
        </w:rPr>
        <w:t> </w:t>
      </w:r>
      <w:r>
        <w:rPr/>
        <w:t>the</w:t>
      </w:r>
      <w:r>
        <w:rPr>
          <w:spacing w:val="-5"/>
        </w:rPr>
        <w:t> </w:t>
      </w:r>
      <w:r>
        <w:rPr/>
        <w:t>languages</w:t>
      </w:r>
      <w:r>
        <w:rPr>
          <w:spacing w:val="-5"/>
        </w:rPr>
        <w:t> </w:t>
      </w:r>
      <w:r>
        <w:rPr/>
        <w:t>surveyed,</w:t>
      </w:r>
      <w:r>
        <w:rPr>
          <w:spacing w:val="-5"/>
        </w:rPr>
        <w:t> </w:t>
      </w:r>
      <w:r>
        <w:rPr/>
        <w:t>namely</w:t>
      </w:r>
      <w:r>
        <w:rPr>
          <w:spacing w:val="-5"/>
        </w:rPr>
        <w:t> </w:t>
      </w:r>
      <w:r>
        <w:rPr/>
        <w:t>the</w:t>
      </w:r>
      <w:r>
        <w:rPr>
          <w:spacing w:val="-5"/>
        </w:rPr>
        <w:t> </w:t>
      </w:r>
      <w:r>
        <w:rPr/>
        <w:t>presence</w:t>
      </w:r>
      <w:r>
        <w:rPr>
          <w:spacing w:val="-5"/>
        </w:rPr>
        <w:t> </w:t>
      </w:r>
      <w:r>
        <w:rPr/>
        <w:t>of</w:t>
      </w:r>
      <w:r>
        <w:rPr>
          <w:spacing w:val="-5"/>
        </w:rPr>
        <w:t> </w:t>
      </w:r>
      <w:r>
        <w:rPr/>
        <w:t>various</w:t>
      </w:r>
      <w:r>
        <w:rPr>
          <w:spacing w:val="-5"/>
        </w:rPr>
        <w:t> </w:t>
      </w:r>
      <w:r>
        <w:rPr/>
        <w:t>types</w:t>
      </w:r>
      <w:r>
        <w:rPr>
          <w:spacing w:val="-5"/>
        </w:rPr>
        <w:t> </w:t>
      </w:r>
      <w:r>
        <w:rPr/>
        <w:t>of epistemic</w:t>
      </w:r>
      <w:r>
        <w:rPr>
          <w:spacing w:val="-4"/>
        </w:rPr>
        <w:t> </w:t>
      </w:r>
      <w:r>
        <w:rPr/>
        <w:t>marking,</w:t>
      </w:r>
      <w:r>
        <w:rPr>
          <w:spacing w:val="-3"/>
        </w:rPr>
        <w:t> </w:t>
      </w:r>
      <w:r>
        <w:rPr/>
        <w:t>reference</w:t>
      </w:r>
      <w:r>
        <w:rPr>
          <w:spacing w:val="-4"/>
        </w:rPr>
        <w:t> </w:t>
      </w:r>
      <w:r>
        <w:rPr/>
        <w:t>to</w:t>
      </w:r>
      <w:r>
        <w:rPr>
          <w:spacing w:val="-4"/>
        </w:rPr>
        <w:t> </w:t>
      </w:r>
      <w:r>
        <w:rPr/>
        <w:t>addresse</w:t>
      </w:r>
      <w:r>
        <w:rPr>
          <w:spacing w:val="-4"/>
        </w:rPr>
        <w:t> </w:t>
      </w:r>
      <w:r>
        <w:rPr/>
        <w:t>perspective,</w:t>
      </w:r>
      <w:r>
        <w:rPr>
          <w:spacing w:val="-4"/>
        </w:rPr>
        <w:t> </w:t>
      </w:r>
      <w:r>
        <w:rPr/>
        <w:t>among</w:t>
      </w:r>
      <w:r>
        <w:rPr>
          <w:spacing w:val="-4"/>
        </w:rPr>
        <w:t> </w:t>
      </w:r>
      <w:r>
        <w:rPr/>
        <w:t>other</w:t>
      </w:r>
      <w:r>
        <w:rPr>
          <w:spacing w:val="-4"/>
        </w:rPr>
        <w:t> </w:t>
      </w:r>
      <w:r>
        <w:rPr/>
        <w:t>features,</w:t>
      </w:r>
      <w:r>
        <w:rPr>
          <w:spacing w:val="-4"/>
        </w:rPr>
        <w:t> </w:t>
      </w:r>
      <w:r>
        <w:rPr/>
        <w:t>as</w:t>
      </w:r>
      <w:r>
        <w:rPr>
          <w:spacing w:val="-4"/>
        </w:rPr>
        <w:t> </w:t>
      </w:r>
      <w:r>
        <w:rPr/>
        <w:t>well</w:t>
      </w:r>
      <w:r>
        <w:rPr>
          <w:spacing w:val="-4"/>
        </w:rPr>
        <w:t> </w:t>
      </w:r>
      <w:r>
        <w:rPr/>
        <w:t>as</w:t>
      </w:r>
      <w:r>
        <w:rPr>
          <w:spacing w:val="-4"/>
        </w:rPr>
        <w:t> </w:t>
      </w:r>
      <w:r>
        <w:rPr/>
        <w:t>an</w:t>
      </w:r>
      <w:r>
        <w:rPr>
          <w:spacing w:val="-4"/>
        </w:rPr>
        <w:t> </w:t>
      </w:r>
      <w:r>
        <w:rPr/>
        <w:t>exam- ple</w:t>
      </w:r>
      <w:r>
        <w:rPr>
          <w:spacing w:val="-2"/>
        </w:rPr>
        <w:t> </w:t>
      </w:r>
      <w:r>
        <w:rPr/>
        <w:t>entry</w:t>
      </w:r>
      <w:r>
        <w:rPr>
          <w:spacing w:val="-2"/>
        </w:rPr>
        <w:t> </w:t>
      </w:r>
      <w:r>
        <w:rPr/>
        <w:t>with</w:t>
      </w:r>
      <w:r>
        <w:rPr>
          <w:spacing w:val="-2"/>
        </w:rPr>
        <w:t> </w:t>
      </w:r>
      <w:r>
        <w:rPr/>
        <w:t>a</w:t>
      </w:r>
      <w:r>
        <w:rPr>
          <w:spacing w:val="-2"/>
        </w:rPr>
        <w:t> </w:t>
      </w:r>
      <w:r>
        <w:rPr/>
        <w:t>full</w:t>
      </w:r>
      <w:r>
        <w:rPr>
          <w:spacing w:val="-2"/>
        </w:rPr>
        <w:t> </w:t>
      </w:r>
      <w:r>
        <w:rPr/>
        <w:t>explanation</w:t>
      </w:r>
      <w:r>
        <w:rPr>
          <w:spacing w:val="-2"/>
        </w:rPr>
        <w:t> </w:t>
      </w:r>
      <w:r>
        <w:rPr/>
        <w:t>of</w:t>
      </w:r>
      <w:r>
        <w:rPr>
          <w:spacing w:val="-2"/>
        </w:rPr>
        <w:t> </w:t>
      </w:r>
      <w:r>
        <w:rPr/>
        <w:t>Magar</w:t>
      </w:r>
      <w:r>
        <w:rPr>
          <w:spacing w:val="-2"/>
        </w:rPr>
        <w:t> </w:t>
      </w:r>
      <w:r>
        <w:rPr/>
        <w:t>(Magaric: Nepal</w:t>
      </w:r>
      <w:r>
        <w:rPr>
          <w:spacing w:val="-2"/>
        </w:rPr>
        <w:t> </w:t>
      </w:r>
      <w:hyperlink w:history="true" w:anchor="_bookmark381">
        <w:r>
          <w:rPr/>
          <w:t>Grunow-Hårsta</w:t>
        </w:r>
        <w:r>
          <w:rPr>
            <w:spacing w:val="-2"/>
          </w:rPr>
          <w:t> </w:t>
        </w:r>
        <w:r>
          <w:rPr/>
          <w:t>2008</w:t>
        </w:r>
      </w:hyperlink>
      <w:r>
        <w:rPr/>
        <w:t>).</w:t>
      </w:r>
      <w:r>
        <w:rPr>
          <w:spacing w:val="18"/>
        </w:rPr>
        <w:t> </w:t>
      </w:r>
      <w:r>
        <w:rPr/>
        <w:t>The</w:t>
      </w:r>
      <w:r>
        <w:rPr>
          <w:spacing w:val="-2"/>
        </w:rPr>
        <w:t> </w:t>
      </w:r>
      <w:r>
        <w:rPr/>
        <w:t>resulting findings will subsequently be presented in Chapter </w:t>
      </w:r>
      <w:hyperlink w:history="true" w:anchor="_bookmark112">
        <w:r>
          <w:rPr/>
          <w:t>5</w:t>
        </w:r>
      </w:hyperlink>
      <w:r>
        <w:rPr/>
        <w:t>.</w:t>
      </w:r>
    </w:p>
    <w:p>
      <w:pPr>
        <w:pStyle w:val="BodyText"/>
        <w:spacing w:before="175"/>
      </w:pPr>
    </w:p>
    <w:p>
      <w:pPr>
        <w:pStyle w:val="Heading2"/>
        <w:numPr>
          <w:ilvl w:val="1"/>
          <w:numId w:val="8"/>
        </w:numPr>
        <w:tabs>
          <w:tab w:pos="1017" w:val="left" w:leader="none"/>
        </w:tabs>
        <w:spacing w:line="240" w:lineRule="auto" w:before="0" w:after="0"/>
        <w:ind w:left="1017" w:right="0" w:hanging="638"/>
        <w:jc w:val="left"/>
      </w:pPr>
      <w:bookmarkStart w:name="Collection" w:id="119"/>
      <w:bookmarkEnd w:id="119"/>
      <w:r>
        <w:rPr>
          <w:b w:val="0"/>
        </w:rPr>
      </w:r>
      <w:bookmarkStart w:name="_bookmark78" w:id="120"/>
      <w:bookmarkEnd w:id="120"/>
      <w:r>
        <w:rPr>
          <w:b w:val="0"/>
        </w:rPr>
      </w:r>
      <w:r>
        <w:rPr>
          <w:spacing w:val="-2"/>
          <w:w w:val="105"/>
        </w:rPr>
        <w:t>Collection</w:t>
      </w:r>
    </w:p>
    <w:p>
      <w:pPr>
        <w:pStyle w:val="BodyText"/>
        <w:spacing w:before="9"/>
        <w:rPr>
          <w:rFonts w:ascii="Times New Roman"/>
          <w:b/>
          <w:sz w:val="28"/>
        </w:rPr>
      </w:pPr>
    </w:p>
    <w:p>
      <w:pPr>
        <w:pStyle w:val="Heading3"/>
        <w:numPr>
          <w:ilvl w:val="2"/>
          <w:numId w:val="8"/>
        </w:numPr>
        <w:tabs>
          <w:tab w:pos="1086" w:val="left" w:leader="none"/>
        </w:tabs>
        <w:spacing w:line="240" w:lineRule="auto" w:before="0" w:after="0"/>
        <w:ind w:left="1086" w:right="0" w:hanging="707"/>
        <w:jc w:val="left"/>
      </w:pPr>
      <w:bookmarkStart w:name="Developing a Representative Sample" w:id="121"/>
      <w:bookmarkEnd w:id="121"/>
      <w:r>
        <w:rPr>
          <w:b w:val="0"/>
        </w:rPr>
      </w:r>
      <w:bookmarkStart w:name="_bookmark79" w:id="122"/>
      <w:bookmarkEnd w:id="122"/>
      <w:r>
        <w:rPr>
          <w:b w:val="0"/>
        </w:rPr>
      </w:r>
      <w:r>
        <w:rPr/>
        <w:t>Developing</w:t>
      </w:r>
      <w:r>
        <w:rPr>
          <w:spacing w:val="-15"/>
        </w:rPr>
        <w:t> </w:t>
      </w:r>
      <w:r>
        <w:rPr/>
        <w:t>a</w:t>
      </w:r>
      <w:r>
        <w:rPr>
          <w:spacing w:val="-14"/>
        </w:rPr>
        <w:t> </w:t>
      </w:r>
      <w:r>
        <w:rPr/>
        <w:t>Representative</w:t>
      </w:r>
      <w:r>
        <w:rPr>
          <w:spacing w:val="-15"/>
        </w:rPr>
        <w:t> </w:t>
      </w:r>
      <w:r>
        <w:rPr>
          <w:spacing w:val="-2"/>
        </w:rPr>
        <w:t>Sample</w:t>
      </w:r>
    </w:p>
    <w:p>
      <w:pPr>
        <w:pStyle w:val="BodyText"/>
        <w:spacing w:line="376" w:lineRule="auto" w:before="256"/>
        <w:ind w:left="379" w:right="1617"/>
        <w:jc w:val="both"/>
      </w:pPr>
      <w:r>
        <w:rPr/>
        <w:t>In conducting a large-scale survey of any language family, it is, especially in a family as large and</w:t>
      </w:r>
      <w:r>
        <w:rPr>
          <w:spacing w:val="-9"/>
        </w:rPr>
        <w:t> </w:t>
      </w:r>
      <w:r>
        <w:rPr/>
        <w:t>undescribed</w:t>
      </w:r>
      <w:r>
        <w:rPr>
          <w:spacing w:val="-8"/>
        </w:rPr>
        <w:t> </w:t>
      </w:r>
      <w:r>
        <w:rPr/>
        <w:t>as</w:t>
      </w:r>
      <w:r>
        <w:rPr>
          <w:spacing w:val="-8"/>
        </w:rPr>
        <w:t> </w:t>
      </w:r>
      <w:r>
        <w:rPr/>
        <w:t>the</w:t>
      </w:r>
      <w:r>
        <w:rPr>
          <w:spacing w:val="-9"/>
        </w:rPr>
        <w:t> </w:t>
      </w:r>
      <w:r>
        <w:rPr/>
        <w:t>Trans-Himalayan</w:t>
      </w:r>
      <w:r>
        <w:rPr>
          <w:spacing w:val="-9"/>
        </w:rPr>
        <w:t> </w:t>
      </w:r>
      <w:r>
        <w:rPr/>
        <w:t>family,</w:t>
      </w:r>
      <w:r>
        <w:rPr>
          <w:spacing w:val="-8"/>
        </w:rPr>
        <w:t> </w:t>
      </w:r>
      <w:r>
        <w:rPr/>
        <w:t>impossible</w:t>
      </w:r>
      <w:r>
        <w:rPr>
          <w:spacing w:val="-9"/>
        </w:rPr>
        <w:t> </w:t>
      </w:r>
      <w:r>
        <w:rPr/>
        <w:t>to</w:t>
      </w:r>
      <w:r>
        <w:rPr>
          <w:spacing w:val="-8"/>
        </w:rPr>
        <w:t> </w:t>
      </w:r>
      <w:r>
        <w:rPr/>
        <w:t>consider</w:t>
      </w:r>
      <w:r>
        <w:rPr>
          <w:spacing w:val="-8"/>
        </w:rPr>
        <w:t> </w:t>
      </w:r>
      <w:r>
        <w:rPr/>
        <w:t>every</w:t>
      </w:r>
      <w:r>
        <w:rPr>
          <w:spacing w:val="-9"/>
        </w:rPr>
        <w:t> </w:t>
      </w:r>
      <w:r>
        <w:rPr/>
        <w:t>single</w:t>
      </w:r>
      <w:r>
        <w:rPr>
          <w:spacing w:val="-8"/>
        </w:rPr>
        <w:t> </w:t>
      </w:r>
      <w:r>
        <w:rPr/>
        <w:t>language</w:t>
      </w:r>
      <w:r>
        <w:rPr>
          <w:spacing w:val="-8"/>
        </w:rPr>
        <w:t> </w:t>
      </w:r>
      <w:r>
        <w:rPr/>
        <w:t>as would be methodologically speaking ideal.</w:t>
      </w:r>
      <w:r>
        <w:rPr>
          <w:spacing w:val="29"/>
        </w:rPr>
        <w:t> </w:t>
      </w:r>
      <w:r>
        <w:rPr/>
        <w:t>Instead, it is important to ensure that the languages survey,</w:t>
      </w:r>
      <w:r>
        <w:rPr>
          <w:spacing w:val="-1"/>
        </w:rPr>
        <w:t> </w:t>
      </w:r>
      <w:r>
        <w:rPr/>
        <w:t>at</w:t>
      </w:r>
      <w:r>
        <w:rPr>
          <w:spacing w:val="-2"/>
        </w:rPr>
        <w:t> </w:t>
      </w:r>
      <w:r>
        <w:rPr/>
        <w:t>best,</w:t>
      </w:r>
      <w:r>
        <w:rPr>
          <w:spacing w:val="-1"/>
        </w:rPr>
        <w:t> </w:t>
      </w:r>
      <w:r>
        <w:rPr/>
        <w:t>as</w:t>
      </w:r>
      <w:r>
        <w:rPr>
          <w:spacing w:val="-2"/>
        </w:rPr>
        <w:t> </w:t>
      </w:r>
      <w:r>
        <w:rPr/>
        <w:t>accurate</w:t>
      </w:r>
      <w:r>
        <w:rPr>
          <w:spacing w:val="-2"/>
        </w:rPr>
        <w:t> </w:t>
      </w:r>
      <w:r>
        <w:rPr/>
        <w:t>a</w:t>
      </w:r>
      <w:r>
        <w:rPr>
          <w:spacing w:val="-2"/>
        </w:rPr>
        <w:t> </w:t>
      </w:r>
      <w:r>
        <w:rPr/>
        <w:t>representation</w:t>
      </w:r>
      <w:r>
        <w:rPr>
          <w:spacing w:val="-2"/>
        </w:rPr>
        <w:t> </w:t>
      </w:r>
      <w:r>
        <w:rPr/>
        <w:t>of</w:t>
      </w:r>
      <w:r>
        <w:rPr>
          <w:spacing w:val="-2"/>
        </w:rPr>
        <w:t> </w:t>
      </w:r>
      <w:r>
        <w:rPr/>
        <w:t>the</w:t>
      </w:r>
      <w:r>
        <w:rPr>
          <w:spacing w:val="-2"/>
        </w:rPr>
        <w:t> </w:t>
      </w:r>
      <w:r>
        <w:rPr/>
        <w:t>family</w:t>
      </w:r>
      <w:r>
        <w:rPr>
          <w:spacing w:val="-2"/>
        </w:rPr>
        <w:t> </w:t>
      </w:r>
      <w:r>
        <w:rPr/>
        <w:t>as</w:t>
      </w:r>
      <w:r>
        <w:rPr>
          <w:spacing w:val="-2"/>
        </w:rPr>
        <w:t> </w:t>
      </w:r>
      <w:r>
        <w:rPr/>
        <w:t>a</w:t>
      </w:r>
      <w:r>
        <w:rPr>
          <w:spacing w:val="-2"/>
        </w:rPr>
        <w:t> </w:t>
      </w:r>
      <w:r>
        <w:rPr/>
        <w:t>whole</w:t>
      </w:r>
      <w:r>
        <w:rPr>
          <w:spacing w:val="-2"/>
        </w:rPr>
        <w:t> </w:t>
      </w:r>
      <w:r>
        <w:rPr/>
        <w:t>as</w:t>
      </w:r>
      <w:r>
        <w:rPr>
          <w:spacing w:val="-2"/>
        </w:rPr>
        <w:t> </w:t>
      </w:r>
      <w:r>
        <w:rPr/>
        <w:t>is</w:t>
      </w:r>
      <w:r>
        <w:rPr>
          <w:spacing w:val="-2"/>
        </w:rPr>
        <w:t> </w:t>
      </w:r>
      <w:r>
        <w:rPr/>
        <w:t>possible.</w:t>
      </w:r>
      <w:r>
        <w:rPr>
          <w:spacing w:val="18"/>
        </w:rPr>
        <w:t> </w:t>
      </w:r>
      <w:r>
        <w:rPr/>
        <w:t>This</w:t>
      </w:r>
      <w:r>
        <w:rPr>
          <w:spacing w:val="-2"/>
        </w:rPr>
        <w:t> </w:t>
      </w:r>
      <w:r>
        <w:rPr/>
        <w:t>ensures that</w:t>
      </w:r>
      <w:r>
        <w:rPr>
          <w:spacing w:val="-12"/>
        </w:rPr>
        <w:t> </w:t>
      </w:r>
      <w:r>
        <w:rPr/>
        <w:t>major</w:t>
      </w:r>
      <w:r>
        <w:rPr>
          <w:spacing w:val="-12"/>
        </w:rPr>
        <w:t> </w:t>
      </w:r>
      <w:r>
        <w:rPr/>
        <w:t>areas</w:t>
      </w:r>
      <w:r>
        <w:rPr>
          <w:spacing w:val="-12"/>
        </w:rPr>
        <w:t> </w:t>
      </w:r>
      <w:r>
        <w:rPr/>
        <w:t>and</w:t>
      </w:r>
      <w:r>
        <w:rPr>
          <w:spacing w:val="-12"/>
        </w:rPr>
        <w:t> </w:t>
      </w:r>
      <w:r>
        <w:rPr/>
        <w:t>subgroups</w:t>
      </w:r>
      <w:r>
        <w:rPr>
          <w:spacing w:val="-12"/>
        </w:rPr>
        <w:t> </w:t>
      </w:r>
      <w:r>
        <w:rPr/>
        <w:t>of</w:t>
      </w:r>
      <w:r>
        <w:rPr>
          <w:spacing w:val="-12"/>
        </w:rPr>
        <w:t> </w:t>
      </w:r>
      <w:r>
        <w:rPr/>
        <w:t>the</w:t>
      </w:r>
      <w:r>
        <w:rPr>
          <w:spacing w:val="-12"/>
        </w:rPr>
        <w:t> </w:t>
      </w:r>
      <w:r>
        <w:rPr/>
        <w:t>family</w:t>
      </w:r>
      <w:r>
        <w:rPr>
          <w:spacing w:val="-12"/>
        </w:rPr>
        <w:t> </w:t>
      </w:r>
      <w:r>
        <w:rPr/>
        <w:t>are</w:t>
      </w:r>
      <w:r>
        <w:rPr>
          <w:spacing w:val="-12"/>
        </w:rPr>
        <w:t> </w:t>
      </w:r>
      <w:r>
        <w:rPr/>
        <w:t>not</w:t>
      </w:r>
      <w:r>
        <w:rPr>
          <w:spacing w:val="-12"/>
        </w:rPr>
        <w:t> </w:t>
      </w:r>
      <w:r>
        <w:rPr/>
        <w:t>left</w:t>
      </w:r>
      <w:r>
        <w:rPr>
          <w:spacing w:val="-12"/>
        </w:rPr>
        <w:t> </w:t>
      </w:r>
      <w:r>
        <w:rPr/>
        <w:t>out.</w:t>
      </w:r>
      <w:r>
        <w:rPr>
          <w:spacing w:val="7"/>
        </w:rPr>
        <w:t> </w:t>
      </w:r>
      <w:r>
        <w:rPr/>
        <w:t>Failure</w:t>
      </w:r>
      <w:r>
        <w:rPr>
          <w:spacing w:val="-12"/>
        </w:rPr>
        <w:t> </w:t>
      </w:r>
      <w:r>
        <w:rPr/>
        <w:t>to</w:t>
      </w:r>
      <w:r>
        <w:rPr>
          <w:spacing w:val="-12"/>
        </w:rPr>
        <w:t> </w:t>
      </w:r>
      <w:r>
        <w:rPr/>
        <w:t>make</w:t>
      </w:r>
      <w:r>
        <w:rPr>
          <w:spacing w:val="-12"/>
        </w:rPr>
        <w:t> </w:t>
      </w:r>
      <w:r>
        <w:rPr/>
        <w:t>such</w:t>
      </w:r>
      <w:r>
        <w:rPr>
          <w:spacing w:val="-12"/>
        </w:rPr>
        <w:t> </w:t>
      </w:r>
      <w:r>
        <w:rPr/>
        <w:t>considerations could mean missing data that is particularly noteworthy or substantially different to the norm, making any generalisations about the family invalid, or only applicable to some potentially ar- bitrary subset of the languages of the family.</w:t>
      </w:r>
      <w:r>
        <w:rPr>
          <w:spacing w:val="40"/>
        </w:rPr>
        <w:t> </w:t>
      </w:r>
      <w:r>
        <w:rPr/>
        <w:t>This was discussed in terms of the phylogenetic analyses</w:t>
      </w:r>
      <w:r>
        <w:rPr>
          <w:spacing w:val="-9"/>
        </w:rPr>
        <w:t> </w:t>
      </w:r>
      <w:r>
        <w:rPr/>
        <w:t>presented</w:t>
      </w:r>
      <w:r>
        <w:rPr>
          <w:spacing w:val="-8"/>
        </w:rPr>
        <w:t> </w:t>
      </w:r>
      <w:r>
        <w:rPr/>
        <w:t>in</w:t>
      </w:r>
      <w:r>
        <w:rPr>
          <w:spacing w:val="-8"/>
        </w:rPr>
        <w:t> </w:t>
      </w:r>
      <w:r>
        <w:rPr/>
        <w:t>Section</w:t>
      </w:r>
      <w:r>
        <w:rPr>
          <w:spacing w:val="-7"/>
        </w:rPr>
        <w:t> </w:t>
      </w:r>
      <w:hyperlink w:history="true" w:anchor="_bookmark66">
        <w:r>
          <w:rPr/>
          <w:t>3.3.5</w:t>
        </w:r>
      </w:hyperlink>
      <w:r>
        <w:rPr/>
        <w:t>,</w:t>
      </w:r>
      <w:r>
        <w:rPr>
          <w:spacing w:val="-8"/>
        </w:rPr>
        <w:t> </w:t>
      </w:r>
      <w:r>
        <w:rPr/>
        <w:t>in</w:t>
      </w:r>
      <w:r>
        <w:rPr>
          <w:spacing w:val="-8"/>
        </w:rPr>
        <w:t> </w:t>
      </w:r>
      <w:r>
        <w:rPr/>
        <w:t>which</w:t>
      </w:r>
      <w:r>
        <w:rPr>
          <w:spacing w:val="-8"/>
        </w:rPr>
        <w:t> </w:t>
      </w:r>
      <w:r>
        <w:rPr/>
        <w:t>large</w:t>
      </w:r>
      <w:r>
        <w:rPr>
          <w:spacing w:val="-7"/>
        </w:rPr>
        <w:t> </w:t>
      </w:r>
      <w:r>
        <w:rPr/>
        <w:t>groups</w:t>
      </w:r>
      <w:r>
        <w:rPr>
          <w:spacing w:val="-9"/>
        </w:rPr>
        <w:t> </w:t>
      </w:r>
      <w:r>
        <w:rPr/>
        <w:t>(such</w:t>
      </w:r>
      <w:r>
        <w:rPr>
          <w:spacing w:val="-9"/>
        </w:rPr>
        <w:t> </w:t>
      </w:r>
      <w:r>
        <w:rPr/>
        <w:t>as</w:t>
      </w:r>
      <w:r>
        <w:rPr>
          <w:spacing w:val="-7"/>
        </w:rPr>
        <w:t> </w:t>
      </w:r>
      <w:r>
        <w:rPr/>
        <w:t>Karenic</w:t>
      </w:r>
      <w:r>
        <w:rPr>
          <w:spacing w:val="-9"/>
        </w:rPr>
        <w:t> </w:t>
      </w:r>
      <w:r>
        <w:rPr/>
        <w:t>in</w:t>
      </w:r>
      <w:r>
        <w:rPr>
          <w:spacing w:val="-8"/>
        </w:rPr>
        <w:t> </w:t>
      </w:r>
      <w:hyperlink w:history="true" w:anchor="_bookmark459">
        <w:r>
          <w:rPr/>
          <w:t>Sagart</w:t>
        </w:r>
        <w:r>
          <w:rPr>
            <w:spacing w:val="-9"/>
          </w:rPr>
          <w:t> </w:t>
        </w:r>
        <w:r>
          <w:rPr/>
          <w:t>et</w:t>
        </w:r>
        <w:r>
          <w:rPr>
            <w:spacing w:val="-7"/>
          </w:rPr>
          <w:t> </w:t>
        </w:r>
        <w:r>
          <w:rPr/>
          <w:t>al.</w:t>
        </w:r>
        <w:r>
          <w:rPr>
            <w:spacing w:val="-8"/>
          </w:rPr>
          <w:t> </w:t>
        </w:r>
        <w:r>
          <w:rPr>
            <w:spacing w:val="-2"/>
          </w:rPr>
          <w:t>(2019)</w:t>
        </w:r>
      </w:hyperlink>
      <w:r>
        <w:rPr>
          <w:spacing w:val="-2"/>
        </w:rPr>
        <w:t>)</w:t>
      </w:r>
    </w:p>
    <w:p>
      <w:pPr>
        <w:spacing w:after="0" w:line="376" w:lineRule="auto"/>
        <w:jc w:val="both"/>
        <w:sectPr>
          <w:pgSz w:w="11910" w:h="16840"/>
          <w:pgMar w:header="0" w:footer="1147" w:top="1920" w:bottom="1340" w:left="1660" w:right="420"/>
        </w:sectPr>
      </w:pPr>
    </w:p>
    <w:p>
      <w:pPr>
        <w:pStyle w:val="BodyText"/>
        <w:spacing w:line="376" w:lineRule="auto" w:before="82"/>
        <w:ind w:left="379" w:right="1617"/>
        <w:jc w:val="both"/>
      </w:pPr>
      <w:r>
        <w:rPr/>
        <w:t>or</w:t>
      </w:r>
      <w:r>
        <w:rPr>
          <w:spacing w:val="-5"/>
        </w:rPr>
        <w:t> </w:t>
      </w:r>
      <w:r>
        <w:rPr/>
        <w:t>small</w:t>
      </w:r>
      <w:r>
        <w:rPr>
          <w:spacing w:val="-5"/>
        </w:rPr>
        <w:t> </w:t>
      </w:r>
      <w:r>
        <w:rPr/>
        <w:t>divergent</w:t>
      </w:r>
      <w:r>
        <w:rPr>
          <w:spacing w:val="-5"/>
        </w:rPr>
        <w:t> </w:t>
      </w:r>
      <w:r>
        <w:rPr/>
        <w:t>groups</w:t>
      </w:r>
      <w:r>
        <w:rPr>
          <w:spacing w:val="-5"/>
        </w:rPr>
        <w:t> </w:t>
      </w:r>
      <w:r>
        <w:rPr/>
        <w:t>(such</w:t>
      </w:r>
      <w:r>
        <w:rPr>
          <w:spacing w:val="-5"/>
        </w:rPr>
        <w:t> </w:t>
      </w:r>
      <w:r>
        <w:rPr/>
        <w:t>as</w:t>
      </w:r>
      <w:r>
        <w:rPr>
          <w:spacing w:val="-4"/>
        </w:rPr>
        <w:t> </w:t>
      </w:r>
      <w:r>
        <w:rPr/>
        <w:t>Kho-Bwa</w:t>
      </w:r>
      <w:r>
        <w:rPr>
          <w:spacing w:val="-5"/>
        </w:rPr>
        <w:t> </w:t>
      </w:r>
      <w:r>
        <w:rPr/>
        <w:t>or</w:t>
      </w:r>
      <w:r>
        <w:rPr>
          <w:spacing w:val="-5"/>
        </w:rPr>
        <w:t> </w:t>
      </w:r>
      <w:r>
        <w:rPr/>
        <w:t>Siangic</w:t>
      </w:r>
      <w:r>
        <w:rPr>
          <w:spacing w:val="-4"/>
        </w:rPr>
        <w:t> </w:t>
      </w:r>
      <w:r>
        <w:rPr/>
        <w:t>in</w:t>
      </w:r>
      <w:r>
        <w:rPr>
          <w:spacing w:val="-5"/>
        </w:rPr>
        <w:t> </w:t>
      </w:r>
      <w:hyperlink w:history="true" w:anchor="_bookmark459">
        <w:r>
          <w:rPr/>
          <w:t>Sagart</w:t>
        </w:r>
        <w:r>
          <w:rPr>
            <w:spacing w:val="-5"/>
          </w:rPr>
          <w:t> </w:t>
        </w:r>
        <w:r>
          <w:rPr/>
          <w:t>et</w:t>
        </w:r>
        <w:r>
          <w:rPr>
            <w:spacing w:val="-5"/>
          </w:rPr>
          <w:t> </w:t>
        </w:r>
        <w:r>
          <w:rPr/>
          <w:t>al.</w:t>
        </w:r>
      </w:hyperlink>
      <w:r>
        <w:rPr>
          <w:spacing w:val="-4"/>
        </w:rPr>
        <w:t> </w:t>
      </w:r>
      <w:r>
        <w:rPr/>
        <w:t>(</w:t>
      </w:r>
      <w:hyperlink w:history="true" w:anchor="_bookmark459">
        <w:r>
          <w:rPr/>
          <w:t>2019</w:t>
        </w:r>
      </w:hyperlink>
      <w:r>
        <w:rPr/>
        <w:t>)</w:t>
      </w:r>
      <w:r>
        <w:rPr>
          <w:spacing w:val="-5"/>
        </w:rPr>
        <w:t> </w:t>
      </w:r>
      <w:r>
        <w:rPr/>
        <w:t>and</w:t>
      </w:r>
      <w:r>
        <w:rPr>
          <w:spacing w:val="-5"/>
        </w:rPr>
        <w:t> </w:t>
      </w:r>
      <w:hyperlink w:history="true" w:anchor="_bookmark521">
        <w:r>
          <w:rPr/>
          <w:t>M.</w:t>
        </w:r>
        <w:r>
          <w:rPr>
            <w:spacing w:val="-5"/>
          </w:rPr>
          <w:t> </w:t>
        </w:r>
        <w:r>
          <w:rPr/>
          <w:t>Zhang</w:t>
        </w:r>
        <w:r>
          <w:rPr>
            <w:spacing w:val="-5"/>
          </w:rPr>
          <w:t> </w:t>
        </w:r>
        <w:r>
          <w:rPr/>
          <w:t>et</w:t>
        </w:r>
        <w:r>
          <w:rPr>
            <w:spacing w:val="-4"/>
          </w:rPr>
          <w:t> </w:t>
        </w:r>
        <w:r>
          <w:rPr/>
          <w:t>al.</w:t>
        </w:r>
      </w:hyperlink>
      <w:r>
        <w:rPr/>
        <w:t> (</w:t>
      </w:r>
      <w:hyperlink w:history="true" w:anchor="_bookmark521">
        <w:r>
          <w:rPr/>
          <w:t>2019</w:t>
        </w:r>
      </w:hyperlink>
      <w:r>
        <w:rPr/>
        <w:t>))</w:t>
      </w:r>
      <w:r>
        <w:rPr>
          <w:spacing w:val="-13"/>
        </w:rPr>
        <w:t> </w:t>
      </w:r>
      <w:r>
        <w:rPr/>
        <w:t>are</w:t>
      </w:r>
      <w:r>
        <w:rPr>
          <w:spacing w:val="-12"/>
        </w:rPr>
        <w:t> </w:t>
      </w:r>
      <w:r>
        <w:rPr/>
        <w:t>missed,</w:t>
      </w:r>
      <w:r>
        <w:rPr>
          <w:spacing w:val="-13"/>
        </w:rPr>
        <w:t> </w:t>
      </w:r>
      <w:r>
        <w:rPr/>
        <w:t>along</w:t>
      </w:r>
      <w:r>
        <w:rPr>
          <w:spacing w:val="-12"/>
        </w:rPr>
        <w:t> </w:t>
      </w:r>
      <w:r>
        <w:rPr/>
        <w:t>with</w:t>
      </w:r>
      <w:r>
        <w:rPr>
          <w:spacing w:val="-13"/>
        </w:rPr>
        <w:t> </w:t>
      </w:r>
      <w:r>
        <w:rPr/>
        <w:t>their</w:t>
      </w:r>
      <w:r>
        <w:rPr>
          <w:spacing w:val="-12"/>
        </w:rPr>
        <w:t> </w:t>
      </w:r>
      <w:r>
        <w:rPr/>
        <w:t>potentially</w:t>
      </w:r>
      <w:r>
        <w:rPr>
          <w:spacing w:val="-13"/>
        </w:rPr>
        <w:t> </w:t>
      </w:r>
      <w:r>
        <w:rPr/>
        <w:t>informative</w:t>
      </w:r>
      <w:r>
        <w:rPr>
          <w:spacing w:val="-12"/>
        </w:rPr>
        <w:t> </w:t>
      </w:r>
      <w:r>
        <w:rPr/>
        <w:t>data,</w:t>
      </w:r>
      <w:r>
        <w:rPr>
          <w:spacing w:val="-13"/>
        </w:rPr>
        <w:t> </w:t>
      </w:r>
      <w:r>
        <w:rPr/>
        <w:t>potentially</w:t>
      </w:r>
      <w:r>
        <w:rPr>
          <w:spacing w:val="-12"/>
        </w:rPr>
        <w:t> </w:t>
      </w:r>
      <w:r>
        <w:rPr/>
        <w:t>shifting</w:t>
      </w:r>
      <w:r>
        <w:rPr>
          <w:spacing w:val="-13"/>
        </w:rPr>
        <w:t> </w:t>
      </w:r>
      <w:r>
        <w:rPr/>
        <w:t>results</w:t>
      </w:r>
      <w:r>
        <w:rPr>
          <w:spacing w:val="-12"/>
        </w:rPr>
        <w:t> </w:t>
      </w:r>
      <w:r>
        <w:rPr/>
        <w:t>in</w:t>
      </w:r>
      <w:r>
        <w:rPr>
          <w:spacing w:val="-13"/>
        </w:rPr>
        <w:t> </w:t>
      </w:r>
      <w:r>
        <w:rPr/>
        <w:t>the wrong direction.</w:t>
      </w:r>
    </w:p>
    <w:p>
      <w:pPr>
        <w:pStyle w:val="BodyText"/>
        <w:spacing w:line="376" w:lineRule="auto" w:before="2"/>
        <w:ind w:left="379" w:right="1617" w:firstLine="298"/>
        <w:jc w:val="both"/>
      </w:pPr>
      <w:r>
        <w:rPr/>
        <w:t>Section</w:t>
      </w:r>
      <w:r>
        <w:rPr>
          <w:spacing w:val="17"/>
        </w:rPr>
        <w:t> </w:t>
      </w:r>
      <w:hyperlink w:history="true" w:anchor="_bookmark64">
        <w:r>
          <w:rPr/>
          <w:t>3.3.4</w:t>
        </w:r>
      </w:hyperlink>
      <w:r>
        <w:rPr>
          <w:spacing w:val="17"/>
        </w:rPr>
        <w:t> </w:t>
      </w:r>
      <w:r>
        <w:rPr/>
        <w:t>introduced</w:t>
      </w:r>
      <w:r>
        <w:rPr>
          <w:spacing w:val="17"/>
        </w:rPr>
        <w:t> </w:t>
      </w:r>
      <w:r>
        <w:rPr/>
        <w:t>the</w:t>
      </w:r>
      <w:r>
        <w:rPr>
          <w:spacing w:val="17"/>
        </w:rPr>
        <w:t> </w:t>
      </w:r>
      <w:r>
        <w:rPr/>
        <w:t>set</w:t>
      </w:r>
      <w:r>
        <w:rPr>
          <w:spacing w:val="17"/>
        </w:rPr>
        <w:t> </w:t>
      </w:r>
      <w:r>
        <w:rPr/>
        <w:t>of</w:t>
      </w:r>
      <w:r>
        <w:rPr>
          <w:spacing w:val="17"/>
        </w:rPr>
        <w:t> </w:t>
      </w:r>
      <w:r>
        <w:rPr/>
        <w:t>subfamilies</w:t>
      </w:r>
      <w:r>
        <w:rPr>
          <w:spacing w:val="17"/>
        </w:rPr>
        <w:t> </w:t>
      </w:r>
      <w:r>
        <w:rPr/>
        <w:t>proposed</w:t>
      </w:r>
      <w:r>
        <w:rPr>
          <w:spacing w:val="17"/>
        </w:rPr>
        <w:t> </w:t>
      </w:r>
      <w:r>
        <w:rPr/>
        <w:t>by</w:t>
      </w:r>
      <w:r>
        <w:rPr>
          <w:spacing w:val="17"/>
        </w:rPr>
        <w:t> </w:t>
      </w:r>
      <w:hyperlink w:history="true" w:anchor="_bookmark350">
        <w:r>
          <w:rPr/>
          <w:t>van</w:t>
        </w:r>
        <w:r>
          <w:rPr>
            <w:spacing w:val="17"/>
          </w:rPr>
          <w:t> </w:t>
        </w:r>
        <w:r>
          <w:rPr/>
          <w:t>Driem</w:t>
        </w:r>
        <w:r>
          <w:rPr>
            <w:spacing w:val="17"/>
          </w:rPr>
          <w:t> </w:t>
        </w:r>
        <w:r>
          <w:rPr/>
          <w:t>(2014)</w:t>
        </w:r>
      </w:hyperlink>
      <w:r>
        <w:rPr>
          <w:spacing w:val="17"/>
        </w:rPr>
        <w:t> </w:t>
      </w:r>
      <w:r>
        <w:rPr/>
        <w:t>to</w:t>
      </w:r>
      <w:r>
        <w:rPr>
          <w:spacing w:val="17"/>
        </w:rPr>
        <w:t> </w:t>
      </w:r>
      <w:r>
        <w:rPr/>
        <w:t>represent a phylogeny-agnostic view of the Trans-Himalayan family.</w:t>
      </w:r>
      <w:r>
        <w:rPr>
          <w:spacing w:val="40"/>
        </w:rPr>
        <w:t> </w:t>
      </w:r>
      <w:r>
        <w:rPr/>
        <w:t>Using this set of subfamilies as a </w:t>
      </w:r>
      <w:r>
        <w:rPr>
          <w:spacing w:val="-2"/>
        </w:rPr>
        <w:t>foundation</w:t>
      </w:r>
      <w:r>
        <w:rPr>
          <w:spacing w:val="-10"/>
        </w:rPr>
        <w:t> </w:t>
      </w:r>
      <w:r>
        <w:rPr>
          <w:spacing w:val="-2"/>
        </w:rPr>
        <w:t>for</w:t>
      </w:r>
      <w:r>
        <w:rPr>
          <w:spacing w:val="-10"/>
        </w:rPr>
        <w:t> </w:t>
      </w:r>
      <w:r>
        <w:rPr>
          <w:spacing w:val="-2"/>
        </w:rPr>
        <w:t>the</w:t>
      </w:r>
      <w:r>
        <w:rPr>
          <w:spacing w:val="-10"/>
        </w:rPr>
        <w:t> </w:t>
      </w:r>
      <w:r>
        <w:rPr>
          <w:spacing w:val="-2"/>
        </w:rPr>
        <w:t>selection</w:t>
      </w:r>
      <w:r>
        <w:rPr>
          <w:spacing w:val="-10"/>
        </w:rPr>
        <w:t> </w:t>
      </w:r>
      <w:r>
        <w:rPr>
          <w:spacing w:val="-2"/>
        </w:rPr>
        <w:t>of</w:t>
      </w:r>
      <w:r>
        <w:rPr>
          <w:spacing w:val="-10"/>
        </w:rPr>
        <w:t> </w:t>
      </w:r>
      <w:r>
        <w:rPr>
          <w:spacing w:val="-2"/>
        </w:rPr>
        <w:t>languages</w:t>
      </w:r>
      <w:r>
        <w:rPr>
          <w:spacing w:val="-10"/>
        </w:rPr>
        <w:t> </w:t>
      </w:r>
      <w:r>
        <w:rPr>
          <w:spacing w:val="-2"/>
        </w:rPr>
        <w:t>provides</w:t>
      </w:r>
      <w:r>
        <w:rPr>
          <w:spacing w:val="-10"/>
        </w:rPr>
        <w:t> </w:t>
      </w:r>
      <w:r>
        <w:rPr>
          <w:spacing w:val="-2"/>
        </w:rPr>
        <w:t>a</w:t>
      </w:r>
      <w:r>
        <w:rPr>
          <w:spacing w:val="-10"/>
        </w:rPr>
        <w:t> </w:t>
      </w:r>
      <w:r>
        <w:rPr>
          <w:spacing w:val="-2"/>
        </w:rPr>
        <w:t>solid</w:t>
      </w:r>
      <w:r>
        <w:rPr>
          <w:spacing w:val="-10"/>
        </w:rPr>
        <w:t> </w:t>
      </w:r>
      <w:r>
        <w:rPr>
          <w:spacing w:val="-2"/>
        </w:rPr>
        <w:t>foundation</w:t>
      </w:r>
      <w:r>
        <w:rPr>
          <w:spacing w:val="-10"/>
        </w:rPr>
        <w:t> </w:t>
      </w:r>
      <w:r>
        <w:rPr>
          <w:spacing w:val="-2"/>
        </w:rPr>
        <w:t>to</w:t>
      </w:r>
      <w:r>
        <w:rPr>
          <w:spacing w:val="-10"/>
        </w:rPr>
        <w:t> </w:t>
      </w:r>
      <w:r>
        <w:rPr>
          <w:spacing w:val="-2"/>
        </w:rPr>
        <w:t>ensure</w:t>
      </w:r>
      <w:r>
        <w:rPr>
          <w:spacing w:val="-10"/>
        </w:rPr>
        <w:t> </w:t>
      </w:r>
      <w:r>
        <w:rPr>
          <w:spacing w:val="-2"/>
        </w:rPr>
        <w:t>no</w:t>
      </w:r>
      <w:r>
        <w:rPr>
          <w:spacing w:val="-10"/>
        </w:rPr>
        <w:t> </w:t>
      </w:r>
      <w:r>
        <w:rPr>
          <w:spacing w:val="-2"/>
        </w:rPr>
        <w:t>language</w:t>
      </w:r>
      <w:r>
        <w:rPr>
          <w:spacing w:val="-10"/>
        </w:rPr>
        <w:t> </w:t>
      </w:r>
      <w:r>
        <w:rPr>
          <w:spacing w:val="-2"/>
        </w:rPr>
        <w:t>groups </w:t>
      </w:r>
      <w:r>
        <w:rPr/>
        <w:t>are</w:t>
      </w:r>
      <w:r>
        <w:rPr>
          <w:spacing w:val="-9"/>
        </w:rPr>
        <w:t> </w:t>
      </w:r>
      <w:r>
        <w:rPr/>
        <w:t>missed,</w:t>
      </w:r>
      <w:r>
        <w:rPr>
          <w:spacing w:val="-8"/>
        </w:rPr>
        <w:t> </w:t>
      </w:r>
      <w:r>
        <w:rPr/>
        <w:t>while</w:t>
      </w:r>
      <w:r>
        <w:rPr>
          <w:spacing w:val="-9"/>
        </w:rPr>
        <w:t> </w:t>
      </w:r>
      <w:r>
        <w:rPr/>
        <w:t>also</w:t>
      </w:r>
      <w:r>
        <w:rPr>
          <w:spacing w:val="-9"/>
        </w:rPr>
        <w:t> </w:t>
      </w:r>
      <w:r>
        <w:rPr/>
        <w:t>avoiding</w:t>
      </w:r>
      <w:r>
        <w:rPr>
          <w:spacing w:val="-9"/>
        </w:rPr>
        <w:t> </w:t>
      </w:r>
      <w:r>
        <w:rPr/>
        <w:t>taking</w:t>
      </w:r>
      <w:r>
        <w:rPr>
          <w:spacing w:val="-9"/>
        </w:rPr>
        <w:t> </w:t>
      </w:r>
      <w:r>
        <w:rPr/>
        <w:t>a</w:t>
      </w:r>
      <w:r>
        <w:rPr>
          <w:spacing w:val="-9"/>
        </w:rPr>
        <w:t> </w:t>
      </w:r>
      <w:r>
        <w:rPr/>
        <w:t>position</w:t>
      </w:r>
      <w:r>
        <w:rPr>
          <w:spacing w:val="-9"/>
        </w:rPr>
        <w:t> </w:t>
      </w:r>
      <w:r>
        <w:rPr/>
        <w:t>on</w:t>
      </w:r>
      <w:r>
        <w:rPr>
          <w:spacing w:val="-9"/>
        </w:rPr>
        <w:t> </w:t>
      </w:r>
      <w:r>
        <w:rPr/>
        <w:t>the</w:t>
      </w:r>
      <w:r>
        <w:rPr>
          <w:spacing w:val="-9"/>
        </w:rPr>
        <w:t> </w:t>
      </w:r>
      <w:r>
        <w:rPr/>
        <w:t>debates</w:t>
      </w:r>
      <w:r>
        <w:rPr>
          <w:spacing w:val="-9"/>
        </w:rPr>
        <w:t> </w:t>
      </w:r>
      <w:r>
        <w:rPr/>
        <w:t>in</w:t>
      </w:r>
      <w:r>
        <w:rPr>
          <w:spacing w:val="-9"/>
        </w:rPr>
        <w:t> </w:t>
      </w:r>
      <w:r>
        <w:rPr/>
        <w:t>the</w:t>
      </w:r>
      <w:r>
        <w:rPr>
          <w:spacing w:val="-9"/>
        </w:rPr>
        <w:t> </w:t>
      </w:r>
      <w:r>
        <w:rPr/>
        <w:t>literature</w:t>
      </w:r>
      <w:r>
        <w:rPr>
          <w:spacing w:val="-9"/>
        </w:rPr>
        <w:t> </w:t>
      </w:r>
      <w:r>
        <w:rPr/>
        <w:t>where</w:t>
      </w:r>
      <w:r>
        <w:rPr>
          <w:spacing w:val="-9"/>
        </w:rPr>
        <w:t> </w:t>
      </w:r>
      <w:r>
        <w:rPr/>
        <w:t>it</w:t>
      </w:r>
      <w:r>
        <w:rPr>
          <w:spacing w:val="-9"/>
        </w:rPr>
        <w:t> </w:t>
      </w:r>
      <w:r>
        <w:rPr/>
        <w:t>is</w:t>
      </w:r>
      <w:r>
        <w:rPr>
          <w:spacing w:val="-9"/>
        </w:rPr>
        <w:t> </w:t>
      </w:r>
      <w:r>
        <w:rPr/>
        <w:t>likely not necessary or helpful.</w:t>
      </w:r>
      <w:r>
        <w:rPr>
          <w:spacing w:val="40"/>
        </w:rPr>
        <w:t> </w:t>
      </w:r>
      <w:r>
        <w:rPr/>
        <w:t>That being said, simply selecting languages from each subfamily in </w:t>
      </w:r>
      <w:r>
        <w:rPr>
          <w:spacing w:val="-2"/>
        </w:rPr>
        <w:t>equal</w:t>
      </w:r>
      <w:r>
        <w:rPr>
          <w:spacing w:val="-8"/>
        </w:rPr>
        <w:t> </w:t>
      </w:r>
      <w:r>
        <w:rPr>
          <w:spacing w:val="-2"/>
        </w:rPr>
        <w:t>number</w:t>
      </w:r>
      <w:r>
        <w:rPr>
          <w:spacing w:val="-8"/>
        </w:rPr>
        <w:t> </w:t>
      </w:r>
      <w:r>
        <w:rPr>
          <w:spacing w:val="-2"/>
        </w:rPr>
        <w:t>will</w:t>
      </w:r>
      <w:r>
        <w:rPr>
          <w:spacing w:val="-8"/>
        </w:rPr>
        <w:t> </w:t>
      </w:r>
      <w:r>
        <w:rPr>
          <w:spacing w:val="-2"/>
        </w:rPr>
        <w:t>not</w:t>
      </w:r>
      <w:r>
        <w:rPr>
          <w:spacing w:val="-8"/>
        </w:rPr>
        <w:t> </w:t>
      </w:r>
      <w:r>
        <w:rPr>
          <w:spacing w:val="-2"/>
        </w:rPr>
        <w:t>necessarily</w:t>
      </w:r>
      <w:r>
        <w:rPr>
          <w:spacing w:val="-8"/>
        </w:rPr>
        <w:t> </w:t>
      </w:r>
      <w:r>
        <w:rPr>
          <w:spacing w:val="-2"/>
        </w:rPr>
        <w:t>solve</w:t>
      </w:r>
      <w:r>
        <w:rPr>
          <w:spacing w:val="-8"/>
        </w:rPr>
        <w:t> </w:t>
      </w:r>
      <w:r>
        <w:rPr>
          <w:spacing w:val="-2"/>
        </w:rPr>
        <w:t>the</w:t>
      </w:r>
      <w:r>
        <w:rPr>
          <w:spacing w:val="-8"/>
        </w:rPr>
        <w:t> </w:t>
      </w:r>
      <w:r>
        <w:rPr>
          <w:spacing w:val="-2"/>
        </w:rPr>
        <w:t>issues</w:t>
      </w:r>
      <w:r>
        <w:rPr>
          <w:spacing w:val="-8"/>
        </w:rPr>
        <w:t> </w:t>
      </w:r>
      <w:r>
        <w:rPr>
          <w:spacing w:val="-2"/>
        </w:rPr>
        <w:t>in</w:t>
      </w:r>
      <w:r>
        <w:rPr>
          <w:spacing w:val="-8"/>
        </w:rPr>
        <w:t> </w:t>
      </w:r>
      <w:r>
        <w:rPr>
          <w:spacing w:val="-2"/>
        </w:rPr>
        <w:t>representativeness</w:t>
      </w:r>
      <w:r>
        <w:rPr>
          <w:spacing w:val="-8"/>
        </w:rPr>
        <w:t> </w:t>
      </w:r>
      <w:r>
        <w:rPr>
          <w:spacing w:val="-2"/>
        </w:rPr>
        <w:t>surrounding</w:t>
      </w:r>
      <w:r>
        <w:rPr>
          <w:spacing w:val="-8"/>
        </w:rPr>
        <w:t> </w:t>
      </w:r>
      <w:r>
        <w:rPr>
          <w:spacing w:val="-2"/>
        </w:rPr>
        <w:t>the</w:t>
      </w:r>
      <w:r>
        <w:rPr>
          <w:spacing w:val="-8"/>
        </w:rPr>
        <w:t> </w:t>
      </w:r>
      <w:r>
        <w:rPr>
          <w:spacing w:val="-2"/>
        </w:rPr>
        <w:t>statistical </w:t>
      </w:r>
      <w:r>
        <w:rPr/>
        <w:t>studies discussed in Section </w:t>
      </w:r>
      <w:hyperlink w:history="true" w:anchor="_bookmark59">
        <w:r>
          <w:rPr/>
          <w:t>3.3.2</w:t>
        </w:r>
      </w:hyperlink>
      <w:r>
        <w:rPr/>
        <w:t>.</w:t>
      </w:r>
    </w:p>
    <w:p>
      <w:pPr>
        <w:pStyle w:val="BodyText"/>
        <w:spacing w:line="376" w:lineRule="auto" w:before="5"/>
        <w:ind w:left="379" w:right="1617" w:firstLine="298"/>
        <w:jc w:val="both"/>
      </w:pPr>
      <w:r>
        <w:rPr/>
        <w:t>Van</w:t>
      </w:r>
      <w:r>
        <w:rPr>
          <w:spacing w:val="-11"/>
        </w:rPr>
        <w:t> </w:t>
      </w:r>
      <w:r>
        <w:rPr/>
        <w:t>Driem</w:t>
      </w:r>
      <w:r>
        <w:rPr>
          <w:spacing w:val="-10"/>
        </w:rPr>
        <w:t> </w:t>
      </w:r>
      <w:r>
        <w:rPr/>
        <w:t>2014,</w:t>
      </w:r>
      <w:r>
        <w:rPr>
          <w:spacing w:val="-10"/>
        </w:rPr>
        <w:t> </w:t>
      </w:r>
      <w:r>
        <w:rPr/>
        <w:t>while</w:t>
      </w:r>
      <w:r>
        <w:rPr>
          <w:spacing w:val="-10"/>
        </w:rPr>
        <w:t> </w:t>
      </w:r>
      <w:r>
        <w:rPr/>
        <w:t>reflective</w:t>
      </w:r>
      <w:r>
        <w:rPr>
          <w:spacing w:val="-11"/>
        </w:rPr>
        <w:t> </w:t>
      </w:r>
      <w:r>
        <w:rPr/>
        <w:t>of</w:t>
      </w:r>
      <w:r>
        <w:rPr>
          <w:spacing w:val="-10"/>
        </w:rPr>
        <w:t> </w:t>
      </w:r>
      <w:r>
        <w:rPr/>
        <w:t>the</w:t>
      </w:r>
      <w:r>
        <w:rPr>
          <w:spacing w:val="-10"/>
        </w:rPr>
        <w:t> </w:t>
      </w:r>
      <w:r>
        <w:rPr/>
        <w:t>state</w:t>
      </w:r>
      <w:r>
        <w:rPr>
          <w:spacing w:val="-11"/>
        </w:rPr>
        <w:t> </w:t>
      </w:r>
      <w:r>
        <w:rPr/>
        <w:t>of</w:t>
      </w:r>
      <w:r>
        <w:rPr>
          <w:spacing w:val="-10"/>
        </w:rPr>
        <w:t> </w:t>
      </w:r>
      <w:r>
        <w:rPr/>
        <w:t>description</w:t>
      </w:r>
      <w:r>
        <w:rPr>
          <w:spacing w:val="-10"/>
        </w:rPr>
        <w:t> </w:t>
      </w:r>
      <w:r>
        <w:rPr/>
        <w:t>at</w:t>
      </w:r>
      <w:r>
        <w:rPr>
          <w:spacing w:val="-11"/>
        </w:rPr>
        <w:t> </w:t>
      </w:r>
      <w:r>
        <w:rPr/>
        <w:t>its</w:t>
      </w:r>
      <w:r>
        <w:rPr>
          <w:spacing w:val="-10"/>
        </w:rPr>
        <w:t> </w:t>
      </w:r>
      <w:r>
        <w:rPr/>
        <w:t>original</w:t>
      </w:r>
      <w:r>
        <w:rPr>
          <w:spacing w:val="-11"/>
        </w:rPr>
        <w:t> </w:t>
      </w:r>
      <w:r>
        <w:rPr/>
        <w:t>time</w:t>
      </w:r>
      <w:r>
        <w:rPr>
          <w:spacing w:val="-10"/>
        </w:rPr>
        <w:t> </w:t>
      </w:r>
      <w:r>
        <w:rPr/>
        <w:t>of</w:t>
      </w:r>
      <w:r>
        <w:rPr>
          <w:spacing w:val="-10"/>
        </w:rPr>
        <w:t> </w:t>
      </w:r>
      <w:r>
        <w:rPr/>
        <w:t>writing,</w:t>
      </w:r>
      <w:r>
        <w:rPr>
          <w:spacing w:val="-10"/>
        </w:rPr>
        <w:t> </w:t>
      </w:r>
      <w:r>
        <w:rPr/>
        <w:t>is</w:t>
      </w:r>
      <w:r>
        <w:rPr>
          <w:spacing w:val="-10"/>
        </w:rPr>
        <w:t> </w:t>
      </w:r>
      <w:r>
        <w:rPr/>
        <w:t>at risk</w:t>
      </w:r>
      <w:r>
        <w:rPr>
          <w:spacing w:val="-7"/>
        </w:rPr>
        <w:t> </w:t>
      </w:r>
      <w:r>
        <w:rPr/>
        <w:t>of</w:t>
      </w:r>
      <w:r>
        <w:rPr>
          <w:spacing w:val="-7"/>
        </w:rPr>
        <w:t> </w:t>
      </w:r>
      <w:r>
        <w:rPr/>
        <w:t>being</w:t>
      </w:r>
      <w:r>
        <w:rPr>
          <w:spacing w:val="-7"/>
        </w:rPr>
        <w:t> </w:t>
      </w:r>
      <w:r>
        <w:rPr/>
        <w:t>out</w:t>
      </w:r>
      <w:r>
        <w:rPr>
          <w:spacing w:val="-7"/>
        </w:rPr>
        <w:t> </w:t>
      </w:r>
      <w:r>
        <w:rPr/>
        <w:t>of</w:t>
      </w:r>
      <w:r>
        <w:rPr>
          <w:spacing w:val="-7"/>
        </w:rPr>
        <w:t> </w:t>
      </w:r>
      <w:r>
        <w:rPr/>
        <w:t>date</w:t>
      </w:r>
      <w:r>
        <w:rPr>
          <w:spacing w:val="-7"/>
        </w:rPr>
        <w:t> </w:t>
      </w:r>
      <w:r>
        <w:rPr/>
        <w:t>by</w:t>
      </w:r>
      <w:r>
        <w:rPr>
          <w:spacing w:val="-7"/>
        </w:rPr>
        <w:t> </w:t>
      </w:r>
      <w:r>
        <w:rPr/>
        <w:t>the</w:t>
      </w:r>
      <w:r>
        <w:rPr>
          <w:spacing w:val="-7"/>
        </w:rPr>
        <w:t> </w:t>
      </w:r>
      <w:r>
        <w:rPr/>
        <w:t>current</w:t>
      </w:r>
      <w:r>
        <w:rPr>
          <w:spacing w:val="-7"/>
        </w:rPr>
        <w:t> </w:t>
      </w:r>
      <w:r>
        <w:rPr/>
        <w:t>view</w:t>
      </w:r>
      <w:r>
        <w:rPr>
          <w:spacing w:val="-7"/>
        </w:rPr>
        <w:t> </w:t>
      </w:r>
      <w:r>
        <w:rPr/>
        <w:t>of</w:t>
      </w:r>
      <w:r>
        <w:rPr>
          <w:spacing w:val="-7"/>
        </w:rPr>
        <w:t> </w:t>
      </w:r>
      <w:r>
        <w:rPr/>
        <w:t>the</w:t>
      </w:r>
      <w:r>
        <w:rPr>
          <w:spacing w:val="-7"/>
        </w:rPr>
        <w:t> </w:t>
      </w:r>
      <w:r>
        <w:rPr/>
        <w:t>family.</w:t>
      </w:r>
      <w:r>
        <w:rPr>
          <w:spacing w:val="9"/>
        </w:rPr>
        <w:t> </w:t>
      </w:r>
      <w:r>
        <w:rPr/>
        <w:t>For</w:t>
      </w:r>
      <w:r>
        <w:rPr>
          <w:spacing w:val="-7"/>
        </w:rPr>
        <w:t> </w:t>
      </w:r>
      <w:r>
        <w:rPr/>
        <w:t>instance,</w:t>
      </w:r>
      <w:r>
        <w:rPr>
          <w:spacing w:val="-7"/>
        </w:rPr>
        <w:t> </w:t>
      </w:r>
      <w:r>
        <w:rPr/>
        <w:t>more</w:t>
      </w:r>
      <w:r>
        <w:rPr>
          <w:spacing w:val="-7"/>
        </w:rPr>
        <w:t> </w:t>
      </w:r>
      <w:r>
        <w:rPr/>
        <w:t>recent</w:t>
      </w:r>
      <w:r>
        <w:rPr>
          <w:spacing w:val="-7"/>
        </w:rPr>
        <w:t> </w:t>
      </w:r>
      <w:r>
        <w:rPr/>
        <w:t>documenta- tion</w:t>
      </w:r>
      <w:r>
        <w:rPr>
          <w:spacing w:val="-7"/>
        </w:rPr>
        <w:t> </w:t>
      </w:r>
      <w:r>
        <w:rPr/>
        <w:t>work</w:t>
      </w:r>
      <w:r>
        <w:rPr>
          <w:spacing w:val="-7"/>
        </w:rPr>
        <w:t> </w:t>
      </w:r>
      <w:r>
        <w:rPr/>
        <w:t>on</w:t>
      </w:r>
      <w:r>
        <w:rPr>
          <w:spacing w:val="-7"/>
        </w:rPr>
        <w:t> </w:t>
      </w:r>
      <w:r>
        <w:rPr/>
        <w:t>Lhokpu,</w:t>
      </w:r>
      <w:r>
        <w:rPr>
          <w:spacing w:val="-7"/>
        </w:rPr>
        <w:t> </w:t>
      </w:r>
      <w:r>
        <w:rPr/>
        <w:t>focussing</w:t>
      </w:r>
      <w:r>
        <w:rPr>
          <w:spacing w:val="-7"/>
        </w:rPr>
        <w:t> </w:t>
      </w:r>
      <w:r>
        <w:rPr/>
        <w:t>on</w:t>
      </w:r>
      <w:r>
        <w:rPr>
          <w:spacing w:val="-7"/>
        </w:rPr>
        <w:t> </w:t>
      </w:r>
      <w:r>
        <w:rPr/>
        <w:t>vocabulary</w:t>
      </w:r>
      <w:r>
        <w:rPr>
          <w:spacing w:val="-7"/>
        </w:rPr>
        <w:t> </w:t>
      </w:r>
      <w:r>
        <w:rPr/>
        <w:t>and</w:t>
      </w:r>
      <w:r>
        <w:rPr>
          <w:spacing w:val="-7"/>
        </w:rPr>
        <w:t> </w:t>
      </w:r>
      <w:r>
        <w:rPr/>
        <w:t>some</w:t>
      </w:r>
      <w:r>
        <w:rPr>
          <w:spacing w:val="-7"/>
        </w:rPr>
        <w:t> </w:t>
      </w:r>
      <w:r>
        <w:rPr/>
        <w:t>verbal</w:t>
      </w:r>
      <w:r>
        <w:rPr>
          <w:spacing w:val="-7"/>
        </w:rPr>
        <w:t> </w:t>
      </w:r>
      <w:r>
        <w:rPr/>
        <w:t>and</w:t>
      </w:r>
      <w:r>
        <w:rPr>
          <w:spacing w:val="-7"/>
        </w:rPr>
        <w:t> </w:t>
      </w:r>
      <w:r>
        <w:rPr/>
        <w:t>nominal</w:t>
      </w:r>
      <w:r>
        <w:rPr>
          <w:spacing w:val="-7"/>
        </w:rPr>
        <w:t> </w:t>
      </w:r>
      <w:r>
        <w:rPr/>
        <w:t>affixation,</w:t>
      </w:r>
      <w:r>
        <w:rPr>
          <w:spacing w:val="-7"/>
        </w:rPr>
        <w:t> </w:t>
      </w:r>
      <w:r>
        <w:rPr/>
        <w:t>has</w:t>
      </w:r>
      <w:r>
        <w:rPr>
          <w:spacing w:val="-7"/>
        </w:rPr>
        <w:t> </w:t>
      </w:r>
      <w:r>
        <w:rPr/>
        <w:t>sug- gested</w:t>
      </w:r>
      <w:r>
        <w:rPr>
          <w:spacing w:val="-4"/>
        </w:rPr>
        <w:t> </w:t>
      </w:r>
      <w:r>
        <w:rPr/>
        <w:t>that</w:t>
      </w:r>
      <w:r>
        <w:rPr>
          <w:spacing w:val="-4"/>
        </w:rPr>
        <w:t> </w:t>
      </w:r>
      <w:r>
        <w:rPr/>
        <w:t>the</w:t>
      </w:r>
      <w:r>
        <w:rPr>
          <w:spacing w:val="-4"/>
        </w:rPr>
        <w:t> </w:t>
      </w:r>
      <w:r>
        <w:rPr/>
        <w:t>language</w:t>
      </w:r>
      <w:r>
        <w:rPr>
          <w:spacing w:val="-4"/>
        </w:rPr>
        <w:t> </w:t>
      </w:r>
      <w:r>
        <w:rPr/>
        <w:t>is</w:t>
      </w:r>
      <w:r>
        <w:rPr>
          <w:spacing w:val="-4"/>
        </w:rPr>
        <w:t> </w:t>
      </w:r>
      <w:r>
        <w:rPr/>
        <w:t>likely</w:t>
      </w:r>
      <w:r>
        <w:rPr>
          <w:spacing w:val="-4"/>
        </w:rPr>
        <w:t> </w:t>
      </w:r>
      <w:r>
        <w:rPr/>
        <w:t>closely</w:t>
      </w:r>
      <w:r>
        <w:rPr>
          <w:spacing w:val="-4"/>
        </w:rPr>
        <w:t> </w:t>
      </w:r>
      <w:r>
        <w:rPr/>
        <w:t>related</w:t>
      </w:r>
      <w:r>
        <w:rPr>
          <w:spacing w:val="-4"/>
        </w:rPr>
        <w:t> </w:t>
      </w:r>
      <w:r>
        <w:rPr/>
        <w:t>to</w:t>
      </w:r>
      <w:r>
        <w:rPr>
          <w:spacing w:val="-4"/>
        </w:rPr>
        <w:t> </w:t>
      </w:r>
      <w:r>
        <w:rPr/>
        <w:t>the</w:t>
      </w:r>
      <w:r>
        <w:rPr>
          <w:spacing w:val="-4"/>
        </w:rPr>
        <w:t> </w:t>
      </w:r>
      <w:r>
        <w:rPr/>
        <w:t>Dhimalish</w:t>
      </w:r>
      <w:r>
        <w:rPr>
          <w:spacing w:val="-4"/>
        </w:rPr>
        <w:t> </w:t>
      </w:r>
      <w:r>
        <w:rPr/>
        <w:t>languages</w:t>
      </w:r>
      <w:r>
        <w:rPr>
          <w:spacing w:val="-4"/>
        </w:rPr>
        <w:t> </w:t>
      </w:r>
      <w:r>
        <w:rPr/>
        <w:t>of</w:t>
      </w:r>
      <w:r>
        <w:rPr>
          <w:spacing w:val="-4"/>
        </w:rPr>
        <w:t> </w:t>
      </w:r>
      <w:r>
        <w:rPr/>
        <w:t>Dhimal</w:t>
      </w:r>
      <w:r>
        <w:rPr>
          <w:spacing w:val="-4"/>
        </w:rPr>
        <w:t> </w:t>
      </w:r>
      <w:r>
        <w:rPr/>
        <w:t>and</w:t>
      </w:r>
      <w:r>
        <w:rPr>
          <w:spacing w:val="-4"/>
        </w:rPr>
        <w:t> </w:t>
      </w:r>
      <w:r>
        <w:rPr/>
        <w:t>Toto (</w:t>
      </w:r>
      <w:hyperlink w:history="true" w:anchor="_bookmark380">
        <w:r>
          <w:rPr/>
          <w:t>Grollmann</w:t>
        </w:r>
        <w:r>
          <w:rPr>
            <w:spacing w:val="-8"/>
          </w:rPr>
          <w:t> </w:t>
        </w:r>
        <w:r>
          <w:rPr/>
          <w:t>&amp;</w:t>
        </w:r>
        <w:r>
          <w:rPr>
            <w:spacing w:val="-8"/>
          </w:rPr>
          <w:t> </w:t>
        </w:r>
        <w:r>
          <w:rPr/>
          <w:t>Gerber</w:t>
        </w:r>
        <w:r>
          <w:rPr>
            <w:spacing w:val="-8"/>
          </w:rPr>
          <w:t> </w:t>
        </w:r>
        <w:r>
          <w:rPr/>
          <w:t>2018</w:t>
        </w:r>
      </w:hyperlink>
      <w:r>
        <w:rPr/>
        <w:t>).</w:t>
      </w:r>
      <w:r>
        <w:rPr>
          <w:spacing w:val="9"/>
        </w:rPr>
        <w:t> </w:t>
      </w:r>
      <w:r>
        <w:rPr/>
        <w:t>In</w:t>
      </w:r>
      <w:r>
        <w:rPr>
          <w:spacing w:val="-8"/>
        </w:rPr>
        <w:t> </w:t>
      </w:r>
      <w:r>
        <w:rPr/>
        <w:t>addition</w:t>
      </w:r>
      <w:r>
        <w:rPr>
          <w:spacing w:val="-8"/>
        </w:rPr>
        <w:t> </w:t>
      </w:r>
      <w:r>
        <w:rPr/>
        <w:t>to</w:t>
      </w:r>
      <w:r>
        <w:rPr>
          <w:spacing w:val="-8"/>
        </w:rPr>
        <w:t> </w:t>
      </w:r>
      <w:r>
        <w:rPr/>
        <w:t>the</w:t>
      </w:r>
      <w:r>
        <w:rPr>
          <w:spacing w:val="-8"/>
        </w:rPr>
        <w:t> </w:t>
      </w:r>
      <w:r>
        <w:rPr/>
        <w:t>linguistic</w:t>
      </w:r>
      <w:r>
        <w:rPr>
          <w:spacing w:val="-8"/>
        </w:rPr>
        <w:t> </w:t>
      </w:r>
      <w:r>
        <w:rPr/>
        <w:t>evidence,</w:t>
      </w:r>
      <w:r>
        <w:rPr>
          <w:spacing w:val="-7"/>
        </w:rPr>
        <w:t> </w:t>
      </w:r>
      <w:r>
        <w:rPr/>
        <w:t>the</w:t>
      </w:r>
      <w:r>
        <w:rPr>
          <w:spacing w:val="-8"/>
        </w:rPr>
        <w:t> </w:t>
      </w:r>
      <w:r>
        <w:rPr/>
        <w:t>relationship</w:t>
      </w:r>
      <w:r>
        <w:rPr>
          <w:spacing w:val="-8"/>
        </w:rPr>
        <w:t> </w:t>
      </w:r>
      <w:r>
        <w:rPr/>
        <w:t>is</w:t>
      </w:r>
      <w:r>
        <w:rPr>
          <w:spacing w:val="-8"/>
        </w:rPr>
        <w:t> </w:t>
      </w:r>
      <w:r>
        <w:rPr/>
        <w:t>fairly</w:t>
      </w:r>
      <w:r>
        <w:rPr>
          <w:spacing w:val="-8"/>
        </w:rPr>
        <w:t> </w:t>
      </w:r>
      <w:r>
        <w:rPr/>
        <w:t>easily justified geographically – Lhokpu is spoken in about three Chiwogs or village blocks (Singye, Sangloong Sangteng, and Thongsa Tobchhenthang) in Bhutan’s Samtse Dzongkhag, which are between</w:t>
      </w:r>
      <w:r>
        <w:rPr>
          <w:spacing w:val="-6"/>
        </w:rPr>
        <w:t> </w:t>
      </w:r>
      <w:r>
        <w:rPr/>
        <w:t>15</w:t>
      </w:r>
      <w:r>
        <w:rPr>
          <w:spacing w:val="-6"/>
        </w:rPr>
        <w:t> </w:t>
      </w:r>
      <w:r>
        <w:rPr/>
        <w:t>and</w:t>
      </w:r>
      <w:r>
        <w:rPr>
          <w:spacing w:val="-6"/>
        </w:rPr>
        <w:t> </w:t>
      </w:r>
      <w:r>
        <w:rPr/>
        <w:t>30</w:t>
      </w:r>
      <w:r>
        <w:rPr>
          <w:spacing w:val="-6"/>
        </w:rPr>
        <w:t> </w:t>
      </w:r>
      <w:r>
        <w:rPr/>
        <w:t>kilometres</w:t>
      </w:r>
      <w:r>
        <w:rPr>
          <w:spacing w:val="-6"/>
        </w:rPr>
        <w:t> </w:t>
      </w:r>
      <w:r>
        <w:rPr/>
        <w:t>upstream</w:t>
      </w:r>
      <w:r>
        <w:rPr>
          <w:spacing w:val="-6"/>
        </w:rPr>
        <w:t> </w:t>
      </w:r>
      <w:r>
        <w:rPr/>
        <w:t>of</w:t>
      </w:r>
      <w:r>
        <w:rPr>
          <w:spacing w:val="-6"/>
        </w:rPr>
        <w:t> </w:t>
      </w:r>
      <w:r>
        <w:rPr/>
        <w:t>Totopara</w:t>
      </w:r>
      <w:r>
        <w:rPr>
          <w:spacing w:val="-6"/>
        </w:rPr>
        <w:t> </w:t>
      </w:r>
      <w:r>
        <w:rPr/>
        <w:t>in</w:t>
      </w:r>
      <w:r>
        <w:rPr>
          <w:spacing w:val="-6"/>
        </w:rPr>
        <w:t> </w:t>
      </w:r>
      <w:r>
        <w:rPr/>
        <w:t>India,</w:t>
      </w:r>
      <w:r>
        <w:rPr>
          <w:spacing w:val="-6"/>
        </w:rPr>
        <w:t> </w:t>
      </w:r>
      <w:r>
        <w:rPr/>
        <w:t>where</w:t>
      </w:r>
      <w:r>
        <w:rPr>
          <w:spacing w:val="-6"/>
        </w:rPr>
        <w:t> </w:t>
      </w:r>
      <w:r>
        <w:rPr/>
        <w:t>the</w:t>
      </w:r>
      <w:r>
        <w:rPr>
          <w:spacing w:val="-6"/>
        </w:rPr>
        <w:t> </w:t>
      </w:r>
      <w:r>
        <w:rPr/>
        <w:t>Toto</w:t>
      </w:r>
      <w:r>
        <w:rPr>
          <w:spacing w:val="-6"/>
        </w:rPr>
        <w:t> </w:t>
      </w:r>
      <w:r>
        <w:rPr/>
        <w:t>language</w:t>
      </w:r>
      <w:r>
        <w:rPr>
          <w:spacing w:val="-6"/>
        </w:rPr>
        <w:t> </w:t>
      </w:r>
      <w:r>
        <w:rPr/>
        <w:t>is</w:t>
      </w:r>
      <w:r>
        <w:rPr>
          <w:spacing w:val="-6"/>
        </w:rPr>
        <w:t> </w:t>
      </w:r>
      <w:r>
        <w:rPr/>
        <w:t>spoken (</w:t>
      </w:r>
      <w:hyperlink w:history="true" w:anchor="_bookmark283">
        <w:r>
          <w:rPr/>
          <w:t>Basumatary</w:t>
        </w:r>
        <w:r>
          <w:rPr>
            <w:spacing w:val="-13"/>
          </w:rPr>
          <w:t> </w:t>
        </w:r>
        <w:r>
          <w:rPr/>
          <w:t>2016</w:t>
        </w:r>
      </w:hyperlink>
      <w:r>
        <w:rPr/>
        <w:t>).</w:t>
      </w:r>
      <w:r>
        <w:rPr>
          <w:spacing w:val="-9"/>
        </w:rPr>
        <w:t> </w:t>
      </w:r>
      <w:r>
        <w:rPr/>
        <w:t>Both</w:t>
      </w:r>
      <w:r>
        <w:rPr>
          <w:spacing w:val="-13"/>
        </w:rPr>
        <w:t> </w:t>
      </w:r>
      <w:r>
        <w:rPr/>
        <w:t>languages</w:t>
      </w:r>
      <w:r>
        <w:rPr>
          <w:spacing w:val="-12"/>
        </w:rPr>
        <w:t> </w:t>
      </w:r>
      <w:r>
        <w:rPr/>
        <w:t>are</w:t>
      </w:r>
      <w:r>
        <w:rPr>
          <w:spacing w:val="-13"/>
        </w:rPr>
        <w:t> </w:t>
      </w:r>
      <w:r>
        <w:rPr/>
        <w:t>geographically</w:t>
      </w:r>
      <w:r>
        <w:rPr>
          <w:spacing w:val="-12"/>
        </w:rPr>
        <w:t> </w:t>
      </w:r>
      <w:r>
        <w:rPr/>
        <w:t>not</w:t>
      </w:r>
      <w:r>
        <w:rPr>
          <w:spacing w:val="-13"/>
        </w:rPr>
        <w:t> </w:t>
      </w:r>
      <w:r>
        <w:rPr/>
        <w:t>contiguous,</w:t>
      </w:r>
      <w:r>
        <w:rPr>
          <w:spacing w:val="-12"/>
        </w:rPr>
        <w:t> </w:t>
      </w:r>
      <w:r>
        <w:rPr/>
        <w:t>however,</w:t>
      </w:r>
      <w:r>
        <w:rPr>
          <w:spacing w:val="-13"/>
        </w:rPr>
        <w:t> </w:t>
      </w:r>
      <w:r>
        <w:rPr/>
        <w:t>with</w:t>
      </w:r>
      <w:r>
        <w:rPr>
          <w:spacing w:val="-12"/>
        </w:rPr>
        <w:t> </w:t>
      </w:r>
      <w:r>
        <w:rPr/>
        <w:t>Dhimalish, to which, interestingly, </w:t>
      </w:r>
      <w:hyperlink w:history="true" w:anchor="_bookmark380">
        <w:r>
          <w:rPr/>
          <w:t>Grollmann &amp; Gerber (2018)</w:t>
        </w:r>
      </w:hyperlink>
      <w:r>
        <w:rPr/>
        <w:t> suggest that Lhokpu appears more closely related.</w:t>
      </w:r>
      <w:r>
        <w:rPr>
          <w:spacing w:val="40"/>
        </w:rPr>
        <w:t> </w:t>
      </w:r>
      <w:hyperlink w:history="true" w:anchor="_bookmark380">
        <w:r>
          <w:rPr/>
          <w:t>Grollmann &amp; Gerber (2018)</w:t>
        </w:r>
      </w:hyperlink>
      <w:r>
        <w:rPr/>
        <w:t> also note that the Dhimalish subfamily including Dhimal and</w:t>
      </w:r>
      <w:r>
        <w:rPr>
          <w:spacing w:val="-2"/>
        </w:rPr>
        <w:t> </w:t>
      </w:r>
      <w:r>
        <w:rPr/>
        <w:t>Toto</w:t>
      </w:r>
      <w:r>
        <w:rPr>
          <w:spacing w:val="-2"/>
        </w:rPr>
        <w:t> </w:t>
      </w:r>
      <w:r>
        <w:rPr/>
        <w:t>is</w:t>
      </w:r>
      <w:r>
        <w:rPr>
          <w:spacing w:val="-2"/>
        </w:rPr>
        <w:t> </w:t>
      </w:r>
      <w:r>
        <w:rPr/>
        <w:t>perhaps</w:t>
      </w:r>
      <w:r>
        <w:rPr>
          <w:spacing w:val="-2"/>
        </w:rPr>
        <w:t> </w:t>
      </w:r>
      <w:r>
        <w:rPr/>
        <w:t>not</w:t>
      </w:r>
      <w:r>
        <w:rPr>
          <w:spacing w:val="-2"/>
        </w:rPr>
        <w:t> </w:t>
      </w:r>
      <w:r>
        <w:rPr/>
        <w:t>as</w:t>
      </w:r>
      <w:r>
        <w:rPr>
          <w:spacing w:val="-2"/>
        </w:rPr>
        <w:t> </w:t>
      </w:r>
      <w:r>
        <w:rPr/>
        <w:t>well</w:t>
      </w:r>
      <w:r>
        <w:rPr>
          <w:spacing w:val="-2"/>
        </w:rPr>
        <w:t> </w:t>
      </w:r>
      <w:r>
        <w:rPr/>
        <w:t>proven</w:t>
      </w:r>
      <w:r>
        <w:rPr>
          <w:spacing w:val="-2"/>
        </w:rPr>
        <w:t> </w:t>
      </w:r>
      <w:r>
        <w:rPr/>
        <w:t>or</w:t>
      </w:r>
      <w:r>
        <w:rPr>
          <w:spacing w:val="-2"/>
        </w:rPr>
        <w:t> </w:t>
      </w:r>
      <w:r>
        <w:rPr/>
        <w:t>established</w:t>
      </w:r>
      <w:r>
        <w:rPr>
          <w:spacing w:val="-2"/>
        </w:rPr>
        <w:t> </w:t>
      </w:r>
      <w:r>
        <w:rPr/>
        <w:t>as</w:t>
      </w:r>
      <w:r>
        <w:rPr>
          <w:spacing w:val="-2"/>
        </w:rPr>
        <w:t> </w:t>
      </w:r>
      <w:r>
        <w:rPr/>
        <w:t>its</w:t>
      </w:r>
      <w:r>
        <w:rPr>
          <w:spacing w:val="-2"/>
        </w:rPr>
        <w:t> </w:t>
      </w:r>
      <w:r>
        <w:rPr/>
        <w:t>inclusion</w:t>
      </w:r>
      <w:r>
        <w:rPr>
          <w:spacing w:val="-2"/>
        </w:rPr>
        <w:t> </w:t>
      </w:r>
      <w:r>
        <w:rPr/>
        <w:t>in</w:t>
      </w:r>
      <w:r>
        <w:rPr>
          <w:spacing w:val="-2"/>
        </w:rPr>
        <w:t> </w:t>
      </w:r>
      <w:hyperlink w:history="true" w:anchor="_bookmark350">
        <w:r>
          <w:rPr/>
          <w:t>van</w:t>
        </w:r>
        <w:r>
          <w:rPr>
            <w:spacing w:val="-2"/>
          </w:rPr>
          <w:t> </w:t>
        </w:r>
        <w:r>
          <w:rPr/>
          <w:t>Driem</w:t>
        </w:r>
        <w:r>
          <w:rPr>
            <w:spacing w:val="-2"/>
          </w:rPr>
          <w:t> </w:t>
        </w:r>
        <w:r>
          <w:rPr/>
          <w:t>(2014)</w:t>
        </w:r>
      </w:hyperlink>
      <w:r>
        <w:rPr>
          <w:spacing w:val="-2"/>
        </w:rPr>
        <w:t> </w:t>
      </w:r>
      <w:r>
        <w:rPr/>
        <w:t>might suggest,</w:t>
      </w:r>
      <w:r>
        <w:rPr>
          <w:spacing w:val="-10"/>
        </w:rPr>
        <w:t> </w:t>
      </w:r>
      <w:r>
        <w:rPr/>
        <w:t>specifically</w:t>
      </w:r>
      <w:r>
        <w:rPr>
          <w:spacing w:val="-11"/>
        </w:rPr>
        <w:t> </w:t>
      </w:r>
      <w:r>
        <w:rPr/>
        <w:t>that</w:t>
      </w:r>
      <w:r>
        <w:rPr>
          <w:spacing w:val="-11"/>
        </w:rPr>
        <w:t> </w:t>
      </w:r>
      <w:r>
        <w:rPr/>
        <w:t>many</w:t>
      </w:r>
      <w:r>
        <w:rPr>
          <w:spacing w:val="-11"/>
        </w:rPr>
        <w:t> </w:t>
      </w:r>
      <w:r>
        <w:rPr/>
        <w:t>of</w:t>
      </w:r>
      <w:r>
        <w:rPr>
          <w:spacing w:val="-11"/>
        </w:rPr>
        <w:t> </w:t>
      </w:r>
      <w:r>
        <w:rPr/>
        <w:t>the</w:t>
      </w:r>
      <w:r>
        <w:rPr>
          <w:spacing w:val="-11"/>
        </w:rPr>
        <w:t> </w:t>
      </w:r>
      <w:r>
        <w:rPr/>
        <w:t>shared</w:t>
      </w:r>
      <w:r>
        <w:rPr>
          <w:spacing w:val="-11"/>
        </w:rPr>
        <w:t> </w:t>
      </w:r>
      <w:r>
        <w:rPr/>
        <w:t>forms</w:t>
      </w:r>
      <w:r>
        <w:rPr>
          <w:spacing w:val="-11"/>
        </w:rPr>
        <w:t> </w:t>
      </w:r>
      <w:r>
        <w:rPr/>
        <w:t>are</w:t>
      </w:r>
      <w:r>
        <w:rPr>
          <w:spacing w:val="-11"/>
        </w:rPr>
        <w:t> </w:t>
      </w:r>
      <w:r>
        <w:rPr/>
        <w:t>in</w:t>
      </w:r>
      <w:r>
        <w:rPr>
          <w:spacing w:val="-11"/>
        </w:rPr>
        <w:t> </w:t>
      </w:r>
      <w:r>
        <w:rPr/>
        <w:t>fact</w:t>
      </w:r>
      <w:r>
        <w:rPr>
          <w:spacing w:val="-11"/>
        </w:rPr>
        <w:t> </w:t>
      </w:r>
      <w:r>
        <w:rPr/>
        <w:t>shared</w:t>
      </w:r>
      <w:r>
        <w:rPr>
          <w:spacing w:val="-11"/>
        </w:rPr>
        <w:t> </w:t>
      </w:r>
      <w:r>
        <w:rPr/>
        <w:t>much</w:t>
      </w:r>
      <w:r>
        <w:rPr>
          <w:spacing w:val="-11"/>
        </w:rPr>
        <w:t> </w:t>
      </w:r>
      <w:r>
        <w:rPr/>
        <w:t>more</w:t>
      </w:r>
      <w:r>
        <w:rPr>
          <w:spacing w:val="-11"/>
        </w:rPr>
        <w:t> </w:t>
      </w:r>
      <w:r>
        <w:rPr/>
        <w:t>widely</w:t>
      </w:r>
      <w:r>
        <w:rPr>
          <w:spacing w:val="-11"/>
        </w:rPr>
        <w:t> </w:t>
      </w:r>
      <w:r>
        <w:rPr/>
        <w:t>than</w:t>
      </w:r>
      <w:r>
        <w:rPr>
          <w:spacing w:val="-11"/>
        </w:rPr>
        <w:t> </w:t>
      </w:r>
      <w:r>
        <w:rPr/>
        <w:t>just Dhimal and Toto, and might therefore simply represent shared retentions from a much earlier proto-language.</w:t>
      </w:r>
      <w:r>
        <w:rPr>
          <w:spacing w:val="38"/>
        </w:rPr>
        <w:t> </w:t>
      </w:r>
      <w:r>
        <w:rPr/>
        <w:t>The geographic proximity of Lhokpu to Toto may also have little meaning for the historical development of the languages, as </w:t>
      </w:r>
      <w:hyperlink w:history="true" w:anchor="_bookmark346">
        <w:r>
          <w:rPr/>
          <w:t>van Driem (2004)</w:t>
        </w:r>
      </w:hyperlink>
      <w:r>
        <w:rPr/>
        <w:t> suggests that Lhokpu (or its ancestor)</w:t>
      </w:r>
      <w:r>
        <w:rPr>
          <w:spacing w:val="-8"/>
        </w:rPr>
        <w:t> </w:t>
      </w:r>
      <w:r>
        <w:rPr/>
        <w:t>may</w:t>
      </w:r>
      <w:r>
        <w:rPr>
          <w:spacing w:val="-8"/>
        </w:rPr>
        <w:t> </w:t>
      </w:r>
      <w:r>
        <w:rPr/>
        <w:t>have</w:t>
      </w:r>
      <w:r>
        <w:rPr>
          <w:spacing w:val="-8"/>
        </w:rPr>
        <w:t> </w:t>
      </w:r>
      <w:r>
        <w:rPr/>
        <w:t>at</w:t>
      </w:r>
      <w:r>
        <w:rPr>
          <w:spacing w:val="-8"/>
        </w:rPr>
        <w:t> </w:t>
      </w:r>
      <w:r>
        <w:rPr/>
        <w:t>one</w:t>
      </w:r>
      <w:r>
        <w:rPr>
          <w:spacing w:val="-8"/>
        </w:rPr>
        <w:t> </w:t>
      </w:r>
      <w:r>
        <w:rPr/>
        <w:t>time</w:t>
      </w:r>
      <w:r>
        <w:rPr>
          <w:spacing w:val="-8"/>
        </w:rPr>
        <w:t> </w:t>
      </w:r>
      <w:r>
        <w:rPr/>
        <w:t>been</w:t>
      </w:r>
      <w:r>
        <w:rPr>
          <w:spacing w:val="-8"/>
        </w:rPr>
        <w:t> </w:t>
      </w:r>
      <w:r>
        <w:rPr/>
        <w:t>much</w:t>
      </w:r>
      <w:r>
        <w:rPr>
          <w:spacing w:val="-8"/>
        </w:rPr>
        <w:t> </w:t>
      </w:r>
      <w:r>
        <w:rPr/>
        <w:t>more</w:t>
      </w:r>
      <w:r>
        <w:rPr>
          <w:spacing w:val="-8"/>
        </w:rPr>
        <w:t> </w:t>
      </w:r>
      <w:r>
        <w:rPr/>
        <w:t>widespread</w:t>
      </w:r>
      <w:r>
        <w:rPr>
          <w:spacing w:val="-8"/>
        </w:rPr>
        <w:t> </w:t>
      </w:r>
      <w:r>
        <w:rPr/>
        <w:t>across</w:t>
      </w:r>
      <w:r>
        <w:rPr>
          <w:spacing w:val="-8"/>
        </w:rPr>
        <w:t> </w:t>
      </w:r>
      <w:r>
        <w:rPr/>
        <w:t>Western</w:t>
      </w:r>
      <w:r>
        <w:rPr>
          <w:spacing w:val="-8"/>
        </w:rPr>
        <w:t> </w:t>
      </w:r>
      <w:r>
        <w:rPr/>
        <w:t>Bhutan,</w:t>
      </w:r>
      <w:r>
        <w:rPr>
          <w:spacing w:val="-8"/>
        </w:rPr>
        <w:t> </w:t>
      </w:r>
      <w:r>
        <w:rPr/>
        <w:t>and</w:t>
      </w:r>
      <w:r>
        <w:rPr>
          <w:spacing w:val="-8"/>
        </w:rPr>
        <w:t> </w:t>
      </w:r>
      <w:r>
        <w:rPr/>
        <w:t>may</w:t>
      </w:r>
      <w:r>
        <w:rPr>
          <w:spacing w:val="-8"/>
        </w:rPr>
        <w:t> </w:t>
      </w:r>
      <w:r>
        <w:rPr/>
        <w:t>in fact be a substrate under Dzongkha.</w:t>
      </w:r>
    </w:p>
    <w:p>
      <w:pPr>
        <w:pStyle w:val="BodyText"/>
        <w:spacing w:line="376" w:lineRule="auto" w:before="13"/>
        <w:ind w:left="379" w:right="1617" w:firstLine="298"/>
        <w:jc w:val="both"/>
      </w:pPr>
      <w:hyperlink w:history="true" w:anchor="_bookmark455">
        <w:r>
          <w:rPr/>
          <w:t>Post &amp; Burling (2017)</w:t>
        </w:r>
      </w:hyperlink>
      <w:r>
        <w:rPr/>
        <w:t> note that three further subfamilies, all spoken in Arunachal </w:t>
      </w:r>
      <w:r>
        <w:rPr/>
        <w:t>Pradesh</w:t>
      </w:r>
      <w:r>
        <w:rPr>
          <w:spacing w:val="40"/>
        </w:rPr>
        <w:t> </w:t>
      </w:r>
      <w:r>
        <w:rPr/>
        <w:t>in the Eastern Himalayas, remain merely speculative.</w:t>
      </w:r>
      <w:r>
        <w:rPr>
          <w:spacing w:val="30"/>
        </w:rPr>
        <w:t> </w:t>
      </w:r>
      <w:r>
        <w:rPr/>
        <w:t>Van Driem’s (2014) Hrusish, Siangic, and Midzuish</w:t>
      </w:r>
      <w:r>
        <w:rPr>
          <w:spacing w:val="-8"/>
        </w:rPr>
        <w:t> </w:t>
      </w:r>
      <w:r>
        <w:rPr/>
        <w:t>subfamilies</w:t>
      </w:r>
      <w:r>
        <w:rPr>
          <w:spacing w:val="-8"/>
        </w:rPr>
        <w:t> </w:t>
      </w:r>
      <w:r>
        <w:rPr/>
        <w:t>may</w:t>
      </w:r>
      <w:r>
        <w:rPr>
          <w:spacing w:val="-8"/>
        </w:rPr>
        <w:t> </w:t>
      </w:r>
      <w:r>
        <w:rPr/>
        <w:t>also</w:t>
      </w:r>
      <w:r>
        <w:rPr>
          <w:spacing w:val="-8"/>
        </w:rPr>
        <w:t> </w:t>
      </w:r>
      <w:r>
        <w:rPr/>
        <w:t>not</w:t>
      </w:r>
      <w:r>
        <w:rPr>
          <w:spacing w:val="-8"/>
        </w:rPr>
        <w:t> </w:t>
      </w:r>
      <w:r>
        <w:rPr/>
        <w:t>yet</w:t>
      </w:r>
      <w:r>
        <w:rPr>
          <w:spacing w:val="-8"/>
        </w:rPr>
        <w:t> </w:t>
      </w:r>
      <w:r>
        <w:rPr/>
        <w:t>be</w:t>
      </w:r>
      <w:r>
        <w:rPr>
          <w:spacing w:val="-8"/>
        </w:rPr>
        <w:t> </w:t>
      </w:r>
      <w:r>
        <w:rPr/>
        <w:t>sufficiently</w:t>
      </w:r>
      <w:r>
        <w:rPr>
          <w:spacing w:val="-8"/>
        </w:rPr>
        <w:t> </w:t>
      </w:r>
      <w:r>
        <w:rPr/>
        <w:t>proven. While,</w:t>
      </w:r>
      <w:r>
        <w:rPr>
          <w:spacing w:val="-8"/>
        </w:rPr>
        <w:t> </w:t>
      </w:r>
      <w:r>
        <w:rPr/>
        <w:t>in</w:t>
      </w:r>
      <w:r>
        <w:rPr>
          <w:spacing w:val="-8"/>
        </w:rPr>
        <w:t> </w:t>
      </w:r>
      <w:r>
        <w:rPr/>
        <w:t>every</w:t>
      </w:r>
      <w:r>
        <w:rPr>
          <w:spacing w:val="-8"/>
        </w:rPr>
        <w:t> </w:t>
      </w:r>
      <w:r>
        <w:rPr/>
        <w:t>case,</w:t>
      </w:r>
      <w:r>
        <w:rPr>
          <w:spacing w:val="-8"/>
        </w:rPr>
        <w:t> </w:t>
      </w:r>
      <w:r>
        <w:rPr/>
        <w:t>there</w:t>
      </w:r>
      <w:r>
        <w:rPr>
          <w:spacing w:val="-8"/>
        </w:rPr>
        <w:t> </w:t>
      </w:r>
      <w:r>
        <w:rPr/>
        <w:t>is</w:t>
      </w:r>
      <w:r>
        <w:rPr>
          <w:spacing w:val="-8"/>
        </w:rPr>
        <w:t> </w:t>
      </w:r>
      <w:r>
        <w:rPr/>
        <w:t>some level of evidence to support the groupings, Hrusish and Midzuish could to an extent be simply explained</w:t>
      </w:r>
      <w:r>
        <w:rPr>
          <w:spacing w:val="-6"/>
        </w:rPr>
        <w:t> </w:t>
      </w:r>
      <w:r>
        <w:rPr/>
        <w:t>by</w:t>
      </w:r>
      <w:r>
        <w:rPr>
          <w:spacing w:val="-6"/>
        </w:rPr>
        <w:t> </w:t>
      </w:r>
      <w:r>
        <w:rPr/>
        <w:t>high</w:t>
      </w:r>
      <w:r>
        <w:rPr>
          <w:spacing w:val="-6"/>
        </w:rPr>
        <w:t> </w:t>
      </w:r>
      <w:r>
        <w:rPr/>
        <w:t>degrees</w:t>
      </w:r>
      <w:r>
        <w:rPr>
          <w:spacing w:val="-6"/>
        </w:rPr>
        <w:t> </w:t>
      </w:r>
      <w:r>
        <w:rPr/>
        <w:t>of</w:t>
      </w:r>
      <w:r>
        <w:rPr>
          <w:spacing w:val="-6"/>
        </w:rPr>
        <w:t> </w:t>
      </w:r>
      <w:r>
        <w:rPr/>
        <w:t>contact,</w:t>
      </w:r>
      <w:r>
        <w:rPr>
          <w:spacing w:val="-6"/>
        </w:rPr>
        <w:t> </w:t>
      </w:r>
      <w:r>
        <w:rPr/>
        <w:t>and</w:t>
      </w:r>
      <w:r>
        <w:rPr>
          <w:spacing w:val="-6"/>
        </w:rPr>
        <w:t> </w:t>
      </w:r>
      <w:r>
        <w:rPr/>
        <w:t>all</w:t>
      </w:r>
      <w:r>
        <w:rPr>
          <w:spacing w:val="-6"/>
        </w:rPr>
        <w:t> </w:t>
      </w:r>
      <w:r>
        <w:rPr/>
        <w:t>three</w:t>
      </w:r>
      <w:r>
        <w:rPr>
          <w:spacing w:val="-6"/>
        </w:rPr>
        <w:t> </w:t>
      </w:r>
      <w:r>
        <w:rPr/>
        <w:t>subgroups</w:t>
      </w:r>
      <w:r>
        <w:rPr>
          <w:spacing w:val="-6"/>
        </w:rPr>
        <w:t> </w:t>
      </w:r>
      <w:r>
        <w:rPr/>
        <w:t>are</w:t>
      </w:r>
      <w:r>
        <w:rPr>
          <w:spacing w:val="-7"/>
        </w:rPr>
        <w:t> </w:t>
      </w:r>
      <w:r>
        <w:rPr/>
        <w:t>lacking</w:t>
      </w:r>
      <w:r>
        <w:rPr>
          <w:spacing w:val="-6"/>
        </w:rPr>
        <w:t> </w:t>
      </w:r>
      <w:r>
        <w:rPr/>
        <w:t>the</w:t>
      </w:r>
      <w:r>
        <w:rPr>
          <w:spacing w:val="-6"/>
        </w:rPr>
        <w:t> </w:t>
      </w:r>
      <w:r>
        <w:rPr/>
        <w:t>level</w:t>
      </w:r>
      <w:r>
        <w:rPr>
          <w:spacing w:val="-7"/>
        </w:rPr>
        <w:t> </w:t>
      </w:r>
      <w:r>
        <w:rPr/>
        <w:t>of</w:t>
      </w:r>
      <w:r>
        <w:rPr>
          <w:spacing w:val="-6"/>
        </w:rPr>
        <w:t> </w:t>
      </w:r>
      <w:r>
        <w:rPr/>
        <w:t>description necessary to confidently prove any subgroups (</w:t>
      </w:r>
      <w:hyperlink w:history="true" w:anchor="_bookmark455">
        <w:r>
          <w:rPr/>
          <w:t>Post &amp; Burling 2017</w:t>
        </w:r>
      </w:hyperlink>
      <w:r>
        <w:rPr/>
        <w:t>).</w:t>
      </w:r>
      <w:r>
        <w:rPr>
          <w:spacing w:val="40"/>
        </w:rPr>
        <w:t> </w:t>
      </w:r>
      <w:hyperlink w:history="true" w:anchor="_bookmark295">
        <w:r>
          <w:rPr/>
          <w:t>Blench &amp; Post (2014)</w:t>
        </w:r>
      </w:hyperlink>
      <w:r>
        <w:rPr/>
        <w:t> go even further, questioning whether or not it has been sufficiently proven that Siangic, Hrusish, Midzuish, Digarish, and Kho-Bwa are even Trans-Himalayan languages at all.</w:t>
      </w:r>
      <w:r>
        <w:rPr>
          <w:spacing w:val="40"/>
        </w:rPr>
        <w:t> </w:t>
      </w:r>
      <w:hyperlink w:history="true" w:anchor="_bookmark509">
        <w:r>
          <w:rPr/>
          <w:t>Wu et al. (2022)</w:t>
        </w:r>
      </w:hyperlink>
      <w:r>
        <w:rPr/>
        <w:t> use</w:t>
      </w:r>
      <w:r>
        <w:rPr>
          <w:spacing w:val="-6"/>
        </w:rPr>
        <w:t> </w:t>
      </w:r>
      <w:r>
        <w:rPr/>
        <w:t>Bayesian</w:t>
      </w:r>
      <w:r>
        <w:rPr>
          <w:spacing w:val="-6"/>
        </w:rPr>
        <w:t> </w:t>
      </w:r>
      <w:r>
        <w:rPr/>
        <w:t>phylogenetic</w:t>
      </w:r>
      <w:r>
        <w:rPr>
          <w:spacing w:val="-5"/>
        </w:rPr>
        <w:t> </w:t>
      </w:r>
      <w:r>
        <w:rPr/>
        <w:t>analysis</w:t>
      </w:r>
      <w:r>
        <w:rPr>
          <w:spacing w:val="-6"/>
        </w:rPr>
        <w:t> </w:t>
      </w:r>
      <w:r>
        <w:rPr/>
        <w:t>focussing</w:t>
      </w:r>
      <w:r>
        <w:rPr>
          <w:spacing w:val="-5"/>
        </w:rPr>
        <w:t> </w:t>
      </w:r>
      <w:r>
        <w:rPr/>
        <w:t>on</w:t>
      </w:r>
      <w:r>
        <w:rPr>
          <w:spacing w:val="-6"/>
        </w:rPr>
        <w:t> </w:t>
      </w:r>
      <w:r>
        <w:rPr/>
        <w:t>the</w:t>
      </w:r>
      <w:r>
        <w:rPr>
          <w:spacing w:val="-6"/>
        </w:rPr>
        <w:t> </w:t>
      </w:r>
      <w:r>
        <w:rPr/>
        <w:t>languages</w:t>
      </w:r>
      <w:r>
        <w:rPr>
          <w:spacing w:val="-5"/>
        </w:rPr>
        <w:t> </w:t>
      </w:r>
      <w:r>
        <w:rPr/>
        <w:t>of</w:t>
      </w:r>
      <w:r>
        <w:rPr>
          <w:spacing w:val="-6"/>
        </w:rPr>
        <w:t> </w:t>
      </w:r>
      <w:r>
        <w:rPr/>
        <w:t>Arunachal</w:t>
      </w:r>
      <w:r>
        <w:rPr>
          <w:spacing w:val="-5"/>
        </w:rPr>
        <w:t> </w:t>
      </w:r>
      <w:r>
        <w:rPr/>
        <w:t>Pradesh</w:t>
      </w:r>
      <w:r>
        <w:rPr>
          <w:spacing w:val="-6"/>
        </w:rPr>
        <w:t> </w:t>
      </w:r>
      <w:r>
        <w:rPr/>
        <w:t>to</w:t>
      </w:r>
      <w:r>
        <w:rPr>
          <w:spacing w:val="-6"/>
        </w:rPr>
        <w:t> </w:t>
      </w:r>
      <w:r>
        <w:rPr>
          <w:spacing w:val="-2"/>
        </w:rPr>
        <w:t>attempt</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to shed some light on these groups (excluding the Siangic group, which was not included), and attempt</w:t>
      </w:r>
      <w:r>
        <w:rPr>
          <w:spacing w:val="-8"/>
        </w:rPr>
        <w:t> </w:t>
      </w:r>
      <w:r>
        <w:rPr/>
        <w:t>to</w:t>
      </w:r>
      <w:r>
        <w:rPr>
          <w:spacing w:val="-8"/>
        </w:rPr>
        <w:t> </w:t>
      </w:r>
      <w:r>
        <w:rPr/>
        <w:t>position</w:t>
      </w:r>
      <w:r>
        <w:rPr>
          <w:spacing w:val="-8"/>
        </w:rPr>
        <w:t> </w:t>
      </w:r>
      <w:r>
        <w:rPr/>
        <w:t>them</w:t>
      </w:r>
      <w:r>
        <w:rPr>
          <w:spacing w:val="-8"/>
        </w:rPr>
        <w:t> </w:t>
      </w:r>
      <w:r>
        <w:rPr/>
        <w:t>both</w:t>
      </w:r>
      <w:r>
        <w:rPr>
          <w:spacing w:val="-8"/>
        </w:rPr>
        <w:t> </w:t>
      </w:r>
      <w:r>
        <w:rPr/>
        <w:t>as</w:t>
      </w:r>
      <w:r>
        <w:rPr>
          <w:spacing w:val="-8"/>
        </w:rPr>
        <w:t> </w:t>
      </w:r>
      <w:r>
        <w:rPr/>
        <w:t>members</w:t>
      </w:r>
      <w:r>
        <w:rPr>
          <w:spacing w:val="-8"/>
        </w:rPr>
        <w:t> </w:t>
      </w:r>
      <w:r>
        <w:rPr/>
        <w:t>of</w:t>
      </w:r>
      <w:r>
        <w:rPr>
          <w:spacing w:val="-8"/>
        </w:rPr>
        <w:t> </w:t>
      </w:r>
      <w:r>
        <w:rPr/>
        <w:t>the</w:t>
      </w:r>
      <w:r>
        <w:rPr>
          <w:spacing w:val="-8"/>
        </w:rPr>
        <w:t> </w:t>
      </w:r>
      <w:r>
        <w:rPr/>
        <w:t>family</w:t>
      </w:r>
      <w:r>
        <w:rPr>
          <w:spacing w:val="-8"/>
        </w:rPr>
        <w:t> </w:t>
      </w:r>
      <w:r>
        <w:rPr/>
        <w:t>in</w:t>
      </w:r>
      <w:r>
        <w:rPr>
          <w:spacing w:val="-8"/>
        </w:rPr>
        <w:t> </w:t>
      </w:r>
      <w:r>
        <w:rPr/>
        <w:t>general,</w:t>
      </w:r>
      <w:r>
        <w:rPr>
          <w:spacing w:val="-7"/>
        </w:rPr>
        <w:t> </w:t>
      </w:r>
      <w:r>
        <w:rPr/>
        <w:t>and</w:t>
      </w:r>
      <w:r>
        <w:rPr>
          <w:spacing w:val="-8"/>
        </w:rPr>
        <w:t> </w:t>
      </w:r>
      <w:r>
        <w:rPr/>
        <w:t>also</w:t>
      </w:r>
      <w:r>
        <w:rPr>
          <w:spacing w:val="-8"/>
        </w:rPr>
        <w:t> </w:t>
      </w:r>
      <w:r>
        <w:rPr/>
        <w:t>in</w:t>
      </w:r>
      <w:r>
        <w:rPr>
          <w:spacing w:val="-8"/>
        </w:rPr>
        <w:t> </w:t>
      </w:r>
      <w:r>
        <w:rPr/>
        <w:t>relation</w:t>
      </w:r>
      <w:r>
        <w:rPr>
          <w:spacing w:val="-8"/>
        </w:rPr>
        <w:t> </w:t>
      </w:r>
      <w:r>
        <w:rPr/>
        <w:t>to</w:t>
      </w:r>
      <w:r>
        <w:rPr>
          <w:spacing w:val="-8"/>
        </w:rPr>
        <w:t> </w:t>
      </w:r>
      <w:r>
        <w:rPr/>
        <w:t>nearby </w:t>
      </w:r>
      <w:r>
        <w:rPr>
          <w:spacing w:val="-2"/>
        </w:rPr>
        <w:t>neighbouring</w:t>
      </w:r>
      <w:r>
        <w:rPr>
          <w:spacing w:val="-6"/>
        </w:rPr>
        <w:t> </w:t>
      </w:r>
      <w:r>
        <w:rPr>
          <w:spacing w:val="-2"/>
        </w:rPr>
        <w:t>languages.</w:t>
      </w:r>
      <w:r>
        <w:rPr>
          <w:spacing w:val="24"/>
        </w:rPr>
        <w:t> </w:t>
      </w:r>
      <w:r>
        <w:rPr>
          <w:spacing w:val="-2"/>
        </w:rPr>
        <w:t>They</w:t>
      </w:r>
      <w:r>
        <w:rPr>
          <w:spacing w:val="-6"/>
        </w:rPr>
        <w:t> </w:t>
      </w:r>
      <w:r>
        <w:rPr>
          <w:spacing w:val="-2"/>
        </w:rPr>
        <w:t>ultimately</w:t>
      </w:r>
      <w:r>
        <w:rPr>
          <w:spacing w:val="-6"/>
        </w:rPr>
        <w:t> </w:t>
      </w:r>
      <w:r>
        <w:rPr>
          <w:spacing w:val="-2"/>
        </w:rPr>
        <w:t>conclude</w:t>
      </w:r>
      <w:r>
        <w:rPr>
          <w:spacing w:val="-6"/>
        </w:rPr>
        <w:t> </w:t>
      </w:r>
      <w:r>
        <w:rPr>
          <w:spacing w:val="-2"/>
        </w:rPr>
        <w:t>that</w:t>
      </w:r>
      <w:r>
        <w:rPr>
          <w:spacing w:val="-6"/>
        </w:rPr>
        <w:t> </w:t>
      </w:r>
      <w:r>
        <w:rPr>
          <w:spacing w:val="-2"/>
        </w:rPr>
        <w:t>they</w:t>
      </w:r>
      <w:r>
        <w:rPr>
          <w:spacing w:val="-6"/>
        </w:rPr>
        <w:t> </w:t>
      </w:r>
      <w:r>
        <w:rPr>
          <w:spacing w:val="-2"/>
        </w:rPr>
        <w:t>mostly</w:t>
      </w:r>
      <w:r>
        <w:rPr>
          <w:spacing w:val="-6"/>
        </w:rPr>
        <w:t> </w:t>
      </w:r>
      <w:r>
        <w:rPr>
          <w:spacing w:val="-2"/>
        </w:rPr>
        <w:t>likely</w:t>
      </w:r>
      <w:r>
        <w:rPr>
          <w:spacing w:val="-6"/>
        </w:rPr>
        <w:t> </w:t>
      </w:r>
      <w:r>
        <w:rPr>
          <w:spacing w:val="-2"/>
        </w:rPr>
        <w:t>are</w:t>
      </w:r>
      <w:r>
        <w:rPr>
          <w:spacing w:val="-6"/>
        </w:rPr>
        <w:t> </w:t>
      </w:r>
      <w:r>
        <w:rPr>
          <w:spacing w:val="-2"/>
        </w:rPr>
        <w:t>related</w:t>
      </w:r>
      <w:r>
        <w:rPr>
          <w:spacing w:val="-6"/>
        </w:rPr>
        <w:t> </w:t>
      </w:r>
      <w:r>
        <w:rPr>
          <w:spacing w:val="-2"/>
        </w:rPr>
        <w:t>to</w:t>
      </w:r>
      <w:r>
        <w:rPr>
          <w:spacing w:val="-6"/>
        </w:rPr>
        <w:t> </w:t>
      </w:r>
      <w:r>
        <w:rPr>
          <w:spacing w:val="-2"/>
        </w:rPr>
        <w:t>the</w:t>
      </w:r>
      <w:r>
        <w:rPr>
          <w:spacing w:val="-6"/>
        </w:rPr>
        <w:t> </w:t>
      </w:r>
      <w:r>
        <w:rPr>
          <w:spacing w:val="-2"/>
        </w:rPr>
        <w:t>wider </w:t>
      </w:r>
      <w:r>
        <w:rPr/>
        <w:t>Trans-Himalayan</w:t>
      </w:r>
      <w:r>
        <w:rPr>
          <w:spacing w:val="-11"/>
        </w:rPr>
        <w:t> </w:t>
      </w:r>
      <w:r>
        <w:rPr/>
        <w:t>family,</w:t>
      </w:r>
      <w:r>
        <w:rPr>
          <w:spacing w:val="-11"/>
        </w:rPr>
        <w:t> </w:t>
      </w:r>
      <w:r>
        <w:rPr/>
        <w:t>though</w:t>
      </w:r>
      <w:r>
        <w:rPr>
          <w:spacing w:val="-11"/>
        </w:rPr>
        <w:t> </w:t>
      </w:r>
      <w:r>
        <w:rPr/>
        <w:t>diverged</w:t>
      </w:r>
      <w:r>
        <w:rPr>
          <w:spacing w:val="-11"/>
        </w:rPr>
        <w:t> </w:t>
      </w:r>
      <w:r>
        <w:rPr/>
        <w:t>very</w:t>
      </w:r>
      <w:r>
        <w:rPr>
          <w:spacing w:val="-10"/>
        </w:rPr>
        <w:t> </w:t>
      </w:r>
      <w:r>
        <w:rPr/>
        <w:t>early. Specifically,</w:t>
      </w:r>
      <w:r>
        <w:rPr>
          <w:spacing w:val="-11"/>
        </w:rPr>
        <w:t> </w:t>
      </w:r>
      <w:r>
        <w:rPr/>
        <w:t>the</w:t>
      </w:r>
      <w:r>
        <w:rPr>
          <w:spacing w:val="-11"/>
        </w:rPr>
        <w:t> </w:t>
      </w:r>
      <w:r>
        <w:rPr/>
        <w:t>Kho-Bwa</w:t>
      </w:r>
      <w:r>
        <w:rPr>
          <w:spacing w:val="-11"/>
        </w:rPr>
        <w:t> </w:t>
      </w:r>
      <w:r>
        <w:rPr/>
        <w:t>languages</w:t>
      </w:r>
      <w:r>
        <w:rPr>
          <w:spacing w:val="-10"/>
        </w:rPr>
        <w:t> </w:t>
      </w:r>
      <w:r>
        <w:rPr/>
        <w:t>could share a common ancestor to a time-depth of approaching 3000 years before present, similar to that of the Ngwi-Burmese subfamily, and their divergence from their closest related subfamily of the Hrusish languages could have been yet earlier, at around 5500 years before present (</w:t>
      </w:r>
      <w:hyperlink w:history="true" w:anchor="_bookmark509">
        <w:r>
          <w:rPr/>
          <w:t>Wu</w:t>
        </w:r>
      </w:hyperlink>
      <w:r>
        <w:rPr/>
        <w:t> </w:t>
      </w:r>
      <w:hyperlink w:history="true" w:anchor="_bookmark509">
        <w:r>
          <w:rPr/>
          <w:t>et</w:t>
        </w:r>
        <w:r>
          <w:rPr>
            <w:spacing w:val="-1"/>
          </w:rPr>
          <w:t> </w:t>
        </w:r>
        <w:r>
          <w:rPr/>
          <w:t>al.</w:t>
        </w:r>
        <w:r>
          <w:rPr>
            <w:spacing w:val="-1"/>
          </w:rPr>
          <w:t> </w:t>
        </w:r>
        <w:r>
          <w:rPr/>
          <w:t>2022</w:t>
        </w:r>
      </w:hyperlink>
      <w:r>
        <w:rPr/>
        <w:t>).</w:t>
      </w:r>
      <w:r>
        <w:rPr>
          <w:spacing w:val="22"/>
        </w:rPr>
        <w:t> </w:t>
      </w:r>
      <w:r>
        <w:rPr/>
        <w:t>Following</w:t>
      </w:r>
      <w:r>
        <w:rPr>
          <w:spacing w:val="-1"/>
        </w:rPr>
        <w:t> </w:t>
      </w:r>
      <w:r>
        <w:rPr/>
        <w:t>this</w:t>
      </w:r>
      <w:r>
        <w:rPr>
          <w:spacing w:val="-1"/>
        </w:rPr>
        <w:t> </w:t>
      </w:r>
      <w:r>
        <w:rPr/>
        <w:t>research, among</w:t>
      </w:r>
      <w:r>
        <w:rPr>
          <w:spacing w:val="-1"/>
        </w:rPr>
        <w:t> </w:t>
      </w:r>
      <w:r>
        <w:rPr/>
        <w:t>others, the</w:t>
      </w:r>
      <w:r>
        <w:rPr>
          <w:spacing w:val="-1"/>
        </w:rPr>
        <w:t> </w:t>
      </w:r>
      <w:r>
        <w:rPr/>
        <w:t>most recent</w:t>
      </w:r>
      <w:r>
        <w:rPr>
          <w:spacing w:val="-1"/>
        </w:rPr>
        <w:t> </w:t>
      </w:r>
      <w:r>
        <w:rPr/>
        <w:t>update</w:t>
      </w:r>
      <w:r>
        <w:rPr>
          <w:spacing w:val="-1"/>
        </w:rPr>
        <w:t> </w:t>
      </w:r>
      <w:r>
        <w:rPr/>
        <w:t>of</w:t>
      </w:r>
      <w:r>
        <w:rPr>
          <w:spacing w:val="-1"/>
        </w:rPr>
        <w:t> </w:t>
      </w:r>
      <w:r>
        <w:rPr/>
        <w:t>Glottolog (at</w:t>
      </w:r>
      <w:r>
        <w:rPr>
          <w:spacing w:val="-1"/>
        </w:rPr>
        <w:t> </w:t>
      </w:r>
      <w:r>
        <w:rPr/>
        <w:t>time of writing, 5.0) (</w:t>
      </w:r>
      <w:hyperlink w:history="true" w:anchor="_bookmark384">
        <w:r>
          <w:rPr/>
          <w:t>Hammarström et al. 2024</w:t>
        </w:r>
      </w:hyperlink>
      <w:r>
        <w:rPr/>
        <w:t>) has separated the Hruso language from the </w:t>
      </w:r>
      <w:r>
        <w:rPr/>
        <w:t>Trans- Himalayan</w:t>
      </w:r>
      <w:r>
        <w:rPr>
          <w:spacing w:val="-1"/>
        </w:rPr>
        <w:t> </w:t>
      </w:r>
      <w:r>
        <w:rPr/>
        <w:t>language</w:t>
      </w:r>
      <w:r>
        <w:rPr>
          <w:spacing w:val="-1"/>
        </w:rPr>
        <w:t> </w:t>
      </w:r>
      <w:r>
        <w:rPr/>
        <w:t>family</w:t>
      </w:r>
      <w:r>
        <w:rPr>
          <w:spacing w:val="-1"/>
        </w:rPr>
        <w:t> </w:t>
      </w:r>
      <w:r>
        <w:rPr/>
        <w:t>entirely, keeping</w:t>
      </w:r>
      <w:r>
        <w:rPr>
          <w:spacing w:val="-1"/>
        </w:rPr>
        <w:t> </w:t>
      </w:r>
      <w:r>
        <w:rPr/>
        <w:t>the</w:t>
      </w:r>
      <w:r>
        <w:rPr>
          <w:spacing w:val="-1"/>
        </w:rPr>
        <w:t> </w:t>
      </w:r>
      <w:r>
        <w:rPr/>
        <w:t>other</w:t>
      </w:r>
      <w:r>
        <w:rPr>
          <w:spacing w:val="-1"/>
        </w:rPr>
        <w:t> </w:t>
      </w:r>
      <w:r>
        <w:rPr/>
        <w:t>members</w:t>
      </w:r>
      <w:r>
        <w:rPr>
          <w:spacing w:val="-1"/>
        </w:rPr>
        <w:t> </w:t>
      </w:r>
      <w:r>
        <w:rPr/>
        <w:t>of</w:t>
      </w:r>
      <w:r>
        <w:rPr>
          <w:spacing w:val="-1"/>
        </w:rPr>
        <w:t> </w:t>
      </w:r>
      <w:r>
        <w:rPr/>
        <w:t>van</w:t>
      </w:r>
      <w:r>
        <w:rPr>
          <w:spacing w:val="-1"/>
        </w:rPr>
        <w:t> </w:t>
      </w:r>
      <w:r>
        <w:rPr/>
        <w:t>Driem’s</w:t>
      </w:r>
      <w:r>
        <w:rPr>
          <w:spacing w:val="-1"/>
        </w:rPr>
        <w:t> </w:t>
      </w:r>
      <w:r>
        <w:rPr/>
        <w:t>Hrusish</w:t>
      </w:r>
      <w:r>
        <w:rPr>
          <w:spacing w:val="-1"/>
        </w:rPr>
        <w:t> </w:t>
      </w:r>
      <w:r>
        <w:rPr/>
        <w:t>family (Bangru and Sajolang) as a subfamily within the family.</w:t>
      </w:r>
    </w:p>
    <w:p>
      <w:pPr>
        <w:pStyle w:val="BodyText"/>
        <w:spacing w:line="376" w:lineRule="auto" w:before="8"/>
        <w:ind w:left="379" w:right="1617" w:firstLine="298"/>
        <w:jc w:val="both"/>
      </w:pPr>
      <w:r>
        <w:rPr/>
        <w:t>Van</w:t>
      </w:r>
      <w:r>
        <w:rPr>
          <w:spacing w:val="-8"/>
        </w:rPr>
        <w:t> </w:t>
      </w:r>
      <w:r>
        <w:rPr/>
        <w:t>Driem</w:t>
      </w:r>
      <w:r>
        <w:rPr>
          <w:spacing w:val="-7"/>
        </w:rPr>
        <w:t> </w:t>
      </w:r>
      <w:r>
        <w:rPr/>
        <w:t>2014</w:t>
      </w:r>
      <w:r>
        <w:rPr>
          <w:spacing w:val="-8"/>
        </w:rPr>
        <w:t> </w:t>
      </w:r>
      <w:r>
        <w:rPr/>
        <w:t>also</w:t>
      </w:r>
      <w:r>
        <w:rPr>
          <w:spacing w:val="-7"/>
        </w:rPr>
        <w:t> </w:t>
      </w:r>
      <w:r>
        <w:rPr/>
        <w:t>groups</w:t>
      </w:r>
      <w:r>
        <w:rPr>
          <w:spacing w:val="-8"/>
        </w:rPr>
        <w:t> </w:t>
      </w:r>
      <w:r>
        <w:rPr/>
        <w:t>together</w:t>
      </w:r>
      <w:r>
        <w:rPr>
          <w:spacing w:val="-8"/>
        </w:rPr>
        <w:t> </w:t>
      </w:r>
      <w:r>
        <w:rPr/>
        <w:t>the</w:t>
      </w:r>
      <w:r>
        <w:rPr>
          <w:spacing w:val="-7"/>
        </w:rPr>
        <w:t> </w:t>
      </w:r>
      <w:r>
        <w:rPr/>
        <w:t>Tibetic</w:t>
      </w:r>
      <w:r>
        <w:rPr>
          <w:spacing w:val="-8"/>
        </w:rPr>
        <w:t> </w:t>
      </w:r>
      <w:r>
        <w:rPr/>
        <w:t>and</w:t>
      </w:r>
      <w:r>
        <w:rPr>
          <w:spacing w:val="-7"/>
        </w:rPr>
        <w:t> </w:t>
      </w:r>
      <w:r>
        <w:rPr/>
        <w:t>East</w:t>
      </w:r>
      <w:r>
        <w:rPr>
          <w:spacing w:val="-7"/>
        </w:rPr>
        <w:t> </w:t>
      </w:r>
      <w:r>
        <w:rPr/>
        <w:t>Bodish</w:t>
      </w:r>
      <w:r>
        <w:rPr>
          <w:spacing w:val="-8"/>
        </w:rPr>
        <w:t> </w:t>
      </w:r>
      <w:r>
        <w:rPr/>
        <w:t>groups</w:t>
      </w:r>
      <w:r>
        <w:rPr>
          <w:spacing w:val="-8"/>
        </w:rPr>
        <w:t> </w:t>
      </w:r>
      <w:r>
        <w:rPr/>
        <w:t>into</w:t>
      </w:r>
      <w:r>
        <w:rPr>
          <w:spacing w:val="-8"/>
        </w:rPr>
        <w:t> </w:t>
      </w:r>
      <w:r>
        <w:rPr/>
        <w:t>a</w:t>
      </w:r>
      <w:r>
        <w:rPr>
          <w:spacing w:val="-7"/>
        </w:rPr>
        <w:t> </w:t>
      </w:r>
      <w:r>
        <w:rPr/>
        <w:t>single</w:t>
      </w:r>
      <w:r>
        <w:rPr>
          <w:spacing w:val="-7"/>
        </w:rPr>
        <w:t> </w:t>
      </w:r>
      <w:r>
        <w:rPr/>
        <w:t>Bodish subfamily.</w:t>
      </w:r>
      <w:r>
        <w:rPr>
          <w:spacing w:val="34"/>
        </w:rPr>
        <w:t> </w:t>
      </w:r>
      <w:r>
        <w:rPr/>
        <w:t>While it is clear that East Bodish languages are not a subgroup of Tibetic languages (</w:t>
      </w:r>
      <w:hyperlink w:history="true" w:anchor="_bookmark399">
        <w:r>
          <w:rPr/>
          <w:t>Hyslop</w:t>
        </w:r>
        <w:r>
          <w:rPr>
            <w:spacing w:val="-2"/>
          </w:rPr>
          <w:t> </w:t>
        </w:r>
        <w:r>
          <w:rPr/>
          <w:t>2017</w:t>
        </w:r>
      </w:hyperlink>
      <w:r>
        <w:rPr/>
        <w:t>),</w:t>
      </w:r>
      <w:r>
        <w:rPr>
          <w:spacing w:val="-1"/>
        </w:rPr>
        <w:t> </w:t>
      </w:r>
      <w:r>
        <w:rPr/>
        <w:t>both</w:t>
      </w:r>
      <w:r>
        <w:rPr>
          <w:spacing w:val="-2"/>
        </w:rPr>
        <w:t> </w:t>
      </w:r>
      <w:hyperlink w:history="true" w:anchor="_bookmark521">
        <w:r>
          <w:rPr/>
          <w:t>M.</w:t>
        </w:r>
        <w:r>
          <w:rPr>
            <w:spacing w:val="-2"/>
          </w:rPr>
          <w:t> </w:t>
        </w:r>
        <w:r>
          <w:rPr/>
          <w:t>Zhang</w:t>
        </w:r>
        <w:r>
          <w:rPr>
            <w:spacing w:val="-2"/>
          </w:rPr>
          <w:t> </w:t>
        </w:r>
        <w:r>
          <w:rPr/>
          <w:t>et</w:t>
        </w:r>
        <w:r>
          <w:rPr>
            <w:spacing w:val="-2"/>
          </w:rPr>
          <w:t> </w:t>
        </w:r>
        <w:r>
          <w:rPr/>
          <w:t>al.</w:t>
        </w:r>
        <w:r>
          <w:rPr>
            <w:spacing w:val="-2"/>
          </w:rPr>
          <w:t> </w:t>
        </w:r>
        <w:r>
          <w:rPr/>
          <w:t>(2019)</w:t>
        </w:r>
      </w:hyperlink>
      <w:r>
        <w:rPr>
          <w:spacing w:val="-2"/>
        </w:rPr>
        <w:t> </w:t>
      </w:r>
      <w:r>
        <w:rPr/>
        <w:t>and</w:t>
      </w:r>
      <w:r>
        <w:rPr>
          <w:spacing w:val="-2"/>
        </w:rPr>
        <w:t> </w:t>
      </w:r>
      <w:hyperlink w:history="true" w:anchor="_bookmark520">
        <w:r>
          <w:rPr/>
          <w:t>H.</w:t>
        </w:r>
        <w:r>
          <w:rPr>
            <w:spacing w:val="-2"/>
          </w:rPr>
          <w:t> </w:t>
        </w:r>
        <w:r>
          <w:rPr/>
          <w:t>Zhang</w:t>
        </w:r>
        <w:r>
          <w:rPr>
            <w:spacing w:val="-2"/>
          </w:rPr>
          <w:t> </w:t>
        </w:r>
        <w:r>
          <w:rPr/>
          <w:t>et</w:t>
        </w:r>
        <w:r>
          <w:rPr>
            <w:spacing w:val="-2"/>
          </w:rPr>
          <w:t> </w:t>
        </w:r>
        <w:r>
          <w:rPr/>
          <w:t>al.</w:t>
        </w:r>
        <w:r>
          <w:rPr>
            <w:spacing w:val="-2"/>
          </w:rPr>
          <w:t> </w:t>
        </w:r>
        <w:r>
          <w:rPr/>
          <w:t>(2020)</w:t>
        </w:r>
      </w:hyperlink>
      <w:r>
        <w:rPr/>
        <w:t>,</w:t>
      </w:r>
      <w:r>
        <w:rPr>
          <w:spacing w:val="-1"/>
        </w:rPr>
        <w:t> </w:t>
      </w:r>
      <w:r>
        <w:rPr/>
        <w:t>as</w:t>
      </w:r>
      <w:r>
        <w:rPr>
          <w:spacing w:val="-2"/>
        </w:rPr>
        <w:t> </w:t>
      </w:r>
      <w:r>
        <w:rPr/>
        <w:t>well</w:t>
      </w:r>
      <w:r>
        <w:rPr>
          <w:spacing w:val="-2"/>
        </w:rPr>
        <w:t> </w:t>
      </w:r>
      <w:r>
        <w:rPr/>
        <w:t>as</w:t>
      </w:r>
      <w:r>
        <w:rPr>
          <w:spacing w:val="-2"/>
        </w:rPr>
        <w:t> </w:t>
      </w:r>
      <w:r>
        <w:rPr/>
        <w:t>wider</w:t>
      </w:r>
      <w:r>
        <w:rPr>
          <w:spacing w:val="-2"/>
        </w:rPr>
        <w:t> </w:t>
      </w:r>
      <w:r>
        <w:rPr/>
        <w:t>literature, seem to agree that Tibetic languages and East Bodish languages do in turn share a fairly close common ancestor and can be rightly considered to share a branch.</w:t>
      </w:r>
      <w:r>
        <w:rPr>
          <w:spacing w:val="40"/>
        </w:rPr>
        <w:t> </w:t>
      </w:r>
      <w:r>
        <w:rPr/>
        <w:t>The decision of what level</w:t>
      </w:r>
      <w:r>
        <w:rPr>
          <w:spacing w:val="40"/>
        </w:rPr>
        <w:t> </w:t>
      </w:r>
      <w:r>
        <w:rPr/>
        <w:t>to draw the line at here seems similarly arbitrary as it does with the Ngwi-Burmese subfamily, especially given some uncertainty surrounding the membership of Tshangla in this combined Bodish subfamily (</w:t>
      </w:r>
      <w:hyperlink w:history="true" w:anchor="_bookmark484">
        <w:r>
          <w:rPr/>
          <w:t>Thurgood 2017</w:t>
        </w:r>
      </w:hyperlink>
      <w:r>
        <w:rPr/>
        <w:t>).</w:t>
      </w:r>
      <w:r>
        <w:rPr>
          <w:spacing w:val="40"/>
        </w:rPr>
        <w:t> </w:t>
      </w:r>
      <w:r>
        <w:rPr/>
        <w:t>Largely because of the large amount of literature available on the Tibetic</w:t>
      </w:r>
      <w:hyperlink w:history="true" w:anchor="_bookmark80">
        <w:r>
          <w:rPr>
            <w:vertAlign w:val="superscript"/>
          </w:rPr>
          <w:t>1</w:t>
        </w:r>
      </w:hyperlink>
      <w:r>
        <w:rPr>
          <w:vertAlign w:val="baseline"/>
        </w:rPr>
        <w:t> and East Bodish languages, and the availability of such data and insights to me </w:t>
      </w:r>
      <w:r>
        <w:rPr>
          <w:spacing w:val="-2"/>
          <w:vertAlign w:val="baseline"/>
        </w:rPr>
        <w:t>from</w:t>
      </w:r>
      <w:r>
        <w:rPr>
          <w:spacing w:val="-6"/>
          <w:vertAlign w:val="baseline"/>
        </w:rPr>
        <w:t> </w:t>
      </w:r>
      <w:r>
        <w:rPr>
          <w:spacing w:val="-2"/>
          <w:vertAlign w:val="baseline"/>
        </w:rPr>
        <w:t>Gwendolyn</w:t>
      </w:r>
      <w:r>
        <w:rPr>
          <w:spacing w:val="-7"/>
          <w:vertAlign w:val="baseline"/>
        </w:rPr>
        <w:t> </w:t>
      </w:r>
      <w:r>
        <w:rPr>
          <w:spacing w:val="-2"/>
          <w:vertAlign w:val="baseline"/>
        </w:rPr>
        <w:t>Hyslop</w:t>
      </w:r>
      <w:r>
        <w:rPr>
          <w:spacing w:val="-6"/>
          <w:vertAlign w:val="baseline"/>
        </w:rPr>
        <w:t> </w:t>
      </w:r>
      <w:r>
        <w:rPr>
          <w:spacing w:val="-2"/>
          <w:vertAlign w:val="baseline"/>
        </w:rPr>
        <w:t>as</w:t>
      </w:r>
      <w:r>
        <w:rPr>
          <w:spacing w:val="-7"/>
          <w:vertAlign w:val="baseline"/>
        </w:rPr>
        <w:t> </w:t>
      </w:r>
      <w:r>
        <w:rPr>
          <w:spacing w:val="-2"/>
          <w:vertAlign w:val="baseline"/>
        </w:rPr>
        <w:t>my</w:t>
      </w:r>
      <w:r>
        <w:rPr>
          <w:spacing w:val="-6"/>
          <w:vertAlign w:val="baseline"/>
        </w:rPr>
        <w:t> </w:t>
      </w:r>
      <w:r>
        <w:rPr>
          <w:spacing w:val="-2"/>
          <w:vertAlign w:val="baseline"/>
        </w:rPr>
        <w:t>lead</w:t>
      </w:r>
      <w:r>
        <w:rPr>
          <w:spacing w:val="-7"/>
          <w:vertAlign w:val="baseline"/>
        </w:rPr>
        <w:t> </w:t>
      </w:r>
      <w:r>
        <w:rPr>
          <w:spacing w:val="-2"/>
          <w:vertAlign w:val="baseline"/>
        </w:rPr>
        <w:t>supervisor,</w:t>
      </w:r>
      <w:r>
        <w:rPr>
          <w:spacing w:val="-3"/>
          <w:vertAlign w:val="baseline"/>
        </w:rPr>
        <w:t> </w:t>
      </w:r>
      <w:r>
        <w:rPr>
          <w:spacing w:val="-2"/>
          <w:vertAlign w:val="baseline"/>
        </w:rPr>
        <w:t>East</w:t>
      </w:r>
      <w:r>
        <w:rPr>
          <w:spacing w:val="-6"/>
          <w:vertAlign w:val="baseline"/>
        </w:rPr>
        <w:t> </w:t>
      </w:r>
      <w:r>
        <w:rPr>
          <w:spacing w:val="-2"/>
          <w:vertAlign w:val="baseline"/>
        </w:rPr>
        <w:t>Bodish</w:t>
      </w:r>
      <w:r>
        <w:rPr>
          <w:spacing w:val="-7"/>
          <w:vertAlign w:val="baseline"/>
        </w:rPr>
        <w:t> </w:t>
      </w:r>
      <w:r>
        <w:rPr>
          <w:spacing w:val="-2"/>
          <w:vertAlign w:val="baseline"/>
        </w:rPr>
        <w:t>and</w:t>
      </w:r>
      <w:r>
        <w:rPr>
          <w:spacing w:val="-6"/>
          <w:vertAlign w:val="baseline"/>
        </w:rPr>
        <w:t> </w:t>
      </w:r>
      <w:r>
        <w:rPr>
          <w:spacing w:val="-2"/>
          <w:vertAlign w:val="baseline"/>
        </w:rPr>
        <w:t>Tibetic</w:t>
      </w:r>
      <w:r>
        <w:rPr>
          <w:spacing w:val="-7"/>
          <w:vertAlign w:val="baseline"/>
        </w:rPr>
        <w:t> </w:t>
      </w:r>
      <w:r>
        <w:rPr>
          <w:spacing w:val="-2"/>
          <w:vertAlign w:val="baseline"/>
        </w:rPr>
        <w:t>are</w:t>
      </w:r>
      <w:r>
        <w:rPr>
          <w:spacing w:val="-6"/>
          <w:vertAlign w:val="baseline"/>
        </w:rPr>
        <w:t> </w:t>
      </w:r>
      <w:r>
        <w:rPr>
          <w:spacing w:val="-2"/>
          <w:vertAlign w:val="baseline"/>
        </w:rPr>
        <w:t>separated</w:t>
      </w:r>
      <w:r>
        <w:rPr>
          <w:spacing w:val="-7"/>
          <w:vertAlign w:val="baseline"/>
        </w:rPr>
        <w:t> </w:t>
      </w:r>
      <w:r>
        <w:rPr>
          <w:spacing w:val="-2"/>
          <w:vertAlign w:val="baseline"/>
        </w:rPr>
        <w:t>here,</w:t>
      </w:r>
      <w:r>
        <w:rPr>
          <w:spacing w:val="-3"/>
          <w:vertAlign w:val="baseline"/>
        </w:rPr>
        <w:t> </w:t>
      </w:r>
      <w:r>
        <w:rPr>
          <w:spacing w:val="-2"/>
          <w:vertAlign w:val="baseline"/>
        </w:rPr>
        <w:t>contra </w:t>
      </w:r>
      <w:hyperlink w:history="true" w:anchor="_bookmark350">
        <w:r>
          <w:rPr>
            <w:vertAlign w:val="baseline"/>
          </w:rPr>
          <w:t>van Driem (2014)</w:t>
        </w:r>
      </w:hyperlink>
      <w:r>
        <w:rPr>
          <w:vertAlign w:val="baseline"/>
        </w:rPr>
        <w:t>.</w:t>
      </w:r>
    </w:p>
    <w:p>
      <w:pPr>
        <w:pStyle w:val="BodyText"/>
        <w:spacing w:line="376" w:lineRule="auto" w:before="7"/>
        <w:ind w:left="379" w:right="1617" w:firstLine="298"/>
        <w:jc w:val="both"/>
      </w:pPr>
      <w:r>
        <w:rPr>
          <w:spacing w:val="-2"/>
        </w:rPr>
        <w:t>The</w:t>
      </w:r>
      <w:r>
        <w:rPr>
          <w:spacing w:val="-4"/>
        </w:rPr>
        <w:t> </w:t>
      </w:r>
      <w:r>
        <w:rPr>
          <w:spacing w:val="-2"/>
        </w:rPr>
        <w:t>challenges</w:t>
      </w:r>
      <w:r>
        <w:rPr>
          <w:spacing w:val="-4"/>
        </w:rPr>
        <w:t> </w:t>
      </w:r>
      <w:r>
        <w:rPr>
          <w:spacing w:val="-2"/>
        </w:rPr>
        <w:t>in</w:t>
      </w:r>
      <w:r>
        <w:rPr>
          <w:spacing w:val="-4"/>
        </w:rPr>
        <w:t> </w:t>
      </w:r>
      <w:r>
        <w:rPr>
          <w:spacing w:val="-2"/>
        </w:rPr>
        <w:t>producing</w:t>
      </w:r>
      <w:r>
        <w:rPr>
          <w:spacing w:val="-4"/>
        </w:rPr>
        <w:t> </w:t>
      </w:r>
      <w:r>
        <w:rPr>
          <w:spacing w:val="-2"/>
        </w:rPr>
        <w:t>a</w:t>
      </w:r>
      <w:r>
        <w:rPr>
          <w:spacing w:val="-4"/>
        </w:rPr>
        <w:t> </w:t>
      </w:r>
      <w:r>
        <w:rPr>
          <w:spacing w:val="-2"/>
        </w:rPr>
        <w:t>representative</w:t>
      </w:r>
      <w:r>
        <w:rPr>
          <w:spacing w:val="-4"/>
        </w:rPr>
        <w:t> </w:t>
      </w:r>
      <w:r>
        <w:rPr>
          <w:spacing w:val="-2"/>
        </w:rPr>
        <w:t>sample</w:t>
      </w:r>
      <w:r>
        <w:rPr>
          <w:spacing w:val="-4"/>
        </w:rPr>
        <w:t> </w:t>
      </w:r>
      <w:r>
        <w:rPr>
          <w:spacing w:val="-2"/>
        </w:rPr>
        <w:t>of</w:t>
      </w:r>
      <w:r>
        <w:rPr>
          <w:spacing w:val="-4"/>
        </w:rPr>
        <w:t> </w:t>
      </w:r>
      <w:r>
        <w:rPr>
          <w:spacing w:val="-2"/>
        </w:rPr>
        <w:t>the</w:t>
      </w:r>
      <w:r>
        <w:rPr>
          <w:spacing w:val="-4"/>
        </w:rPr>
        <w:t> </w:t>
      </w:r>
      <w:r>
        <w:rPr>
          <w:spacing w:val="-2"/>
        </w:rPr>
        <w:t>languages</w:t>
      </w:r>
      <w:r>
        <w:rPr>
          <w:spacing w:val="-4"/>
        </w:rPr>
        <w:t> </w:t>
      </w:r>
      <w:r>
        <w:rPr>
          <w:spacing w:val="-2"/>
        </w:rPr>
        <w:t>in</w:t>
      </w:r>
      <w:r>
        <w:rPr>
          <w:spacing w:val="-4"/>
        </w:rPr>
        <w:t> </w:t>
      </w:r>
      <w:r>
        <w:rPr>
          <w:spacing w:val="-2"/>
        </w:rPr>
        <w:t>the</w:t>
      </w:r>
      <w:r>
        <w:rPr>
          <w:spacing w:val="-4"/>
        </w:rPr>
        <w:t> </w:t>
      </w:r>
      <w:r>
        <w:rPr>
          <w:spacing w:val="-2"/>
        </w:rPr>
        <w:t>Trans-Himalayan </w:t>
      </w:r>
      <w:r>
        <w:rPr/>
        <w:t>family</w:t>
      </w:r>
      <w:r>
        <w:rPr>
          <w:spacing w:val="-13"/>
        </w:rPr>
        <w:t> </w:t>
      </w:r>
      <w:r>
        <w:rPr/>
        <w:t>are</w:t>
      </w:r>
      <w:r>
        <w:rPr>
          <w:spacing w:val="-12"/>
        </w:rPr>
        <w:t> </w:t>
      </w:r>
      <w:r>
        <w:rPr/>
        <w:t>a</w:t>
      </w:r>
      <w:r>
        <w:rPr>
          <w:spacing w:val="-13"/>
        </w:rPr>
        <w:t> </w:t>
      </w:r>
      <w:r>
        <w:rPr/>
        <w:t>core</w:t>
      </w:r>
      <w:r>
        <w:rPr>
          <w:spacing w:val="-12"/>
        </w:rPr>
        <w:t> </w:t>
      </w:r>
      <w:r>
        <w:rPr/>
        <w:t>problem</w:t>
      </w:r>
      <w:r>
        <w:rPr>
          <w:spacing w:val="-13"/>
        </w:rPr>
        <w:t> </w:t>
      </w:r>
      <w:r>
        <w:rPr/>
        <w:t>in</w:t>
      </w:r>
      <w:r>
        <w:rPr>
          <w:spacing w:val="-12"/>
        </w:rPr>
        <w:t> </w:t>
      </w:r>
      <w:r>
        <w:rPr/>
        <w:t>statistical</w:t>
      </w:r>
      <w:r>
        <w:rPr>
          <w:spacing w:val="-13"/>
        </w:rPr>
        <w:t> </w:t>
      </w:r>
      <w:r>
        <w:rPr/>
        <w:t>models</w:t>
      </w:r>
      <w:r>
        <w:rPr>
          <w:spacing w:val="-12"/>
        </w:rPr>
        <w:t> </w:t>
      </w:r>
      <w:r>
        <w:rPr/>
        <w:t>of</w:t>
      </w:r>
      <w:r>
        <w:rPr>
          <w:spacing w:val="-13"/>
        </w:rPr>
        <w:t> </w:t>
      </w:r>
      <w:hyperlink w:history="true" w:anchor="_bookmark459">
        <w:r>
          <w:rPr/>
          <w:t>Sagart</w:t>
        </w:r>
        <w:r>
          <w:rPr>
            <w:spacing w:val="-12"/>
          </w:rPr>
          <w:t> </w:t>
        </w:r>
        <w:r>
          <w:rPr/>
          <w:t>et</w:t>
        </w:r>
        <w:r>
          <w:rPr>
            <w:spacing w:val="-13"/>
          </w:rPr>
          <w:t> </w:t>
        </w:r>
        <w:r>
          <w:rPr/>
          <w:t>al.</w:t>
        </w:r>
      </w:hyperlink>
      <w:r>
        <w:rPr>
          <w:spacing w:val="-12"/>
        </w:rPr>
        <w:t> </w:t>
      </w:r>
      <w:r>
        <w:rPr/>
        <w:t>(</w:t>
      </w:r>
      <w:hyperlink w:history="true" w:anchor="_bookmark459">
        <w:r>
          <w:rPr/>
          <w:t>2019</w:t>
        </w:r>
      </w:hyperlink>
      <w:r>
        <w:rPr/>
        <w:t>),</w:t>
      </w:r>
      <w:r>
        <w:rPr>
          <w:spacing w:val="-11"/>
        </w:rPr>
        <w:t> </w:t>
      </w:r>
      <w:hyperlink w:history="true" w:anchor="_bookmark521">
        <w:r>
          <w:rPr/>
          <w:t>M.</w:t>
        </w:r>
        <w:r>
          <w:rPr>
            <w:spacing w:val="-13"/>
          </w:rPr>
          <w:t> </w:t>
        </w:r>
        <w:r>
          <w:rPr/>
          <w:t>Zhang</w:t>
        </w:r>
        <w:r>
          <w:rPr>
            <w:spacing w:val="-12"/>
          </w:rPr>
          <w:t> </w:t>
        </w:r>
        <w:r>
          <w:rPr/>
          <w:t>et</w:t>
        </w:r>
        <w:r>
          <w:rPr>
            <w:spacing w:val="-13"/>
          </w:rPr>
          <w:t> </w:t>
        </w:r>
        <w:r>
          <w:rPr/>
          <w:t>al.</w:t>
        </w:r>
      </w:hyperlink>
      <w:r>
        <w:rPr>
          <w:spacing w:val="-12"/>
        </w:rPr>
        <w:t> </w:t>
      </w:r>
      <w:r>
        <w:rPr/>
        <w:t>(</w:t>
      </w:r>
      <w:hyperlink w:history="true" w:anchor="_bookmark521">
        <w:r>
          <w:rPr/>
          <w:t>2019</w:t>
        </w:r>
      </w:hyperlink>
      <w:r>
        <w:rPr/>
        <w:t>),</w:t>
      </w:r>
      <w:r>
        <w:rPr>
          <w:spacing w:val="-11"/>
        </w:rPr>
        <w:t> </w:t>
      </w:r>
      <w:r>
        <w:rPr/>
        <w:t>and</w:t>
      </w:r>
      <w:r>
        <w:rPr>
          <w:spacing w:val="-13"/>
        </w:rPr>
        <w:t> </w:t>
      </w:r>
      <w:hyperlink w:history="true" w:anchor="_bookmark520">
        <w:r>
          <w:rPr/>
          <w:t>H.</w:t>
        </w:r>
      </w:hyperlink>
      <w:r>
        <w:rPr/>
        <w:t> </w:t>
      </w:r>
      <w:hyperlink w:history="true" w:anchor="_bookmark520">
        <w:r>
          <w:rPr/>
          <w:t>Zhang</w:t>
        </w:r>
        <w:r>
          <w:rPr>
            <w:spacing w:val="-13"/>
          </w:rPr>
          <w:t> </w:t>
        </w:r>
        <w:r>
          <w:rPr/>
          <w:t>et</w:t>
        </w:r>
        <w:r>
          <w:rPr>
            <w:spacing w:val="-12"/>
          </w:rPr>
          <w:t> </w:t>
        </w:r>
        <w:r>
          <w:rPr/>
          <w:t>al.</w:t>
        </w:r>
      </w:hyperlink>
      <w:r>
        <w:rPr>
          <w:spacing w:val="-13"/>
        </w:rPr>
        <w:t> </w:t>
      </w:r>
      <w:r>
        <w:rPr/>
        <w:t>(</w:t>
      </w:r>
      <w:hyperlink w:history="true" w:anchor="_bookmark520">
        <w:r>
          <w:rPr/>
          <w:t>2020</w:t>
        </w:r>
      </w:hyperlink>
      <w:r>
        <w:rPr/>
        <w:t>),</w:t>
      </w:r>
      <w:r>
        <w:rPr>
          <w:spacing w:val="-12"/>
        </w:rPr>
        <w:t> </w:t>
      </w:r>
      <w:r>
        <w:rPr/>
        <w:t>but</w:t>
      </w:r>
      <w:r>
        <w:rPr>
          <w:spacing w:val="-13"/>
        </w:rPr>
        <w:t> </w:t>
      </w:r>
      <w:r>
        <w:rPr/>
        <w:t>are</w:t>
      </w:r>
      <w:r>
        <w:rPr>
          <w:spacing w:val="-12"/>
        </w:rPr>
        <w:t> </w:t>
      </w:r>
      <w:r>
        <w:rPr/>
        <w:t>also</w:t>
      </w:r>
      <w:r>
        <w:rPr>
          <w:spacing w:val="-13"/>
        </w:rPr>
        <w:t> </w:t>
      </w:r>
      <w:r>
        <w:rPr/>
        <w:t>an</w:t>
      </w:r>
      <w:r>
        <w:rPr>
          <w:spacing w:val="-12"/>
        </w:rPr>
        <w:t> </w:t>
      </w:r>
      <w:r>
        <w:rPr/>
        <w:t>issue</w:t>
      </w:r>
      <w:r>
        <w:rPr>
          <w:spacing w:val="-13"/>
        </w:rPr>
        <w:t> </w:t>
      </w:r>
      <w:r>
        <w:rPr/>
        <w:t>that</w:t>
      </w:r>
      <w:r>
        <w:rPr>
          <w:spacing w:val="-12"/>
        </w:rPr>
        <w:t> </w:t>
      </w:r>
      <w:r>
        <w:rPr/>
        <w:t>must</w:t>
      </w:r>
      <w:r>
        <w:rPr>
          <w:spacing w:val="-13"/>
        </w:rPr>
        <w:t> </w:t>
      </w:r>
      <w:r>
        <w:rPr/>
        <w:t>be</w:t>
      </w:r>
      <w:r>
        <w:rPr>
          <w:spacing w:val="-12"/>
        </w:rPr>
        <w:t> </w:t>
      </w:r>
      <w:r>
        <w:rPr/>
        <w:t>faced,</w:t>
      </w:r>
      <w:r>
        <w:rPr>
          <w:spacing w:val="-13"/>
        </w:rPr>
        <w:t> </w:t>
      </w:r>
      <w:r>
        <w:rPr/>
        <w:t>to</w:t>
      </w:r>
      <w:r>
        <w:rPr>
          <w:spacing w:val="-12"/>
        </w:rPr>
        <w:t> </w:t>
      </w:r>
      <w:r>
        <w:rPr/>
        <w:t>some</w:t>
      </w:r>
      <w:r>
        <w:rPr>
          <w:spacing w:val="-13"/>
        </w:rPr>
        <w:t> </w:t>
      </w:r>
      <w:r>
        <w:rPr/>
        <w:t>extent</w:t>
      </w:r>
      <w:r>
        <w:rPr>
          <w:spacing w:val="-12"/>
        </w:rPr>
        <w:t> </w:t>
      </w:r>
      <w:r>
        <w:rPr/>
        <w:t>in</w:t>
      </w:r>
      <w:r>
        <w:rPr>
          <w:spacing w:val="-13"/>
        </w:rPr>
        <w:t> </w:t>
      </w:r>
      <w:r>
        <w:rPr/>
        <w:t>this</w:t>
      </w:r>
      <w:r>
        <w:rPr>
          <w:spacing w:val="-12"/>
        </w:rPr>
        <w:t> </w:t>
      </w:r>
      <w:r>
        <w:rPr/>
        <w:t>project.</w:t>
      </w:r>
      <w:r>
        <w:rPr>
          <w:spacing w:val="-9"/>
        </w:rPr>
        <w:t> </w:t>
      </w:r>
      <w:r>
        <w:rPr/>
        <w:t>In</w:t>
      </w:r>
      <w:r>
        <w:rPr>
          <w:spacing w:val="-12"/>
        </w:rPr>
        <w:t> </w:t>
      </w:r>
      <w:r>
        <w:rPr/>
        <w:t>order to be able to make claims about the Trans-Himalayan family as a whole, an even spread of the languages</w:t>
      </w:r>
      <w:r>
        <w:rPr>
          <w:spacing w:val="-7"/>
        </w:rPr>
        <w:t> </w:t>
      </w:r>
      <w:r>
        <w:rPr/>
        <w:t>in</w:t>
      </w:r>
      <w:r>
        <w:rPr>
          <w:spacing w:val="-7"/>
        </w:rPr>
        <w:t> </w:t>
      </w:r>
      <w:r>
        <w:rPr/>
        <w:t>the</w:t>
      </w:r>
      <w:r>
        <w:rPr>
          <w:spacing w:val="-7"/>
        </w:rPr>
        <w:t> </w:t>
      </w:r>
      <w:r>
        <w:rPr/>
        <w:t>family</w:t>
      </w:r>
      <w:r>
        <w:rPr>
          <w:spacing w:val="-7"/>
        </w:rPr>
        <w:t> </w:t>
      </w:r>
      <w:r>
        <w:rPr/>
        <w:t>need</w:t>
      </w:r>
      <w:r>
        <w:rPr>
          <w:spacing w:val="-7"/>
        </w:rPr>
        <w:t> </w:t>
      </w:r>
      <w:r>
        <w:rPr/>
        <w:t>to</w:t>
      </w:r>
      <w:r>
        <w:rPr>
          <w:spacing w:val="-7"/>
        </w:rPr>
        <w:t> </w:t>
      </w:r>
      <w:r>
        <w:rPr/>
        <w:t>be</w:t>
      </w:r>
      <w:r>
        <w:rPr>
          <w:spacing w:val="-7"/>
        </w:rPr>
        <w:t> </w:t>
      </w:r>
      <w:r>
        <w:rPr/>
        <w:t>examined.</w:t>
      </w:r>
      <w:r>
        <w:rPr>
          <w:spacing w:val="9"/>
        </w:rPr>
        <w:t> </w:t>
      </w:r>
      <w:r>
        <w:rPr/>
        <w:t>This</w:t>
      </w:r>
      <w:r>
        <w:rPr>
          <w:spacing w:val="-7"/>
        </w:rPr>
        <w:t> </w:t>
      </w:r>
      <w:r>
        <w:rPr/>
        <w:t>selection,</w:t>
      </w:r>
      <w:r>
        <w:rPr>
          <w:spacing w:val="-6"/>
        </w:rPr>
        <w:t> </w:t>
      </w:r>
      <w:r>
        <w:rPr/>
        <w:t>however,</w:t>
      </w:r>
      <w:r>
        <w:rPr>
          <w:spacing w:val="-7"/>
        </w:rPr>
        <w:t> </w:t>
      </w:r>
      <w:r>
        <w:rPr/>
        <w:t>arguably</w:t>
      </w:r>
      <w:r>
        <w:rPr>
          <w:spacing w:val="-7"/>
        </w:rPr>
        <w:t> </w:t>
      </w:r>
      <w:r>
        <w:rPr/>
        <w:t>does</w:t>
      </w:r>
      <w:r>
        <w:rPr>
          <w:spacing w:val="-7"/>
        </w:rPr>
        <w:t> </w:t>
      </w:r>
      <w:r>
        <w:rPr/>
        <w:t>not</w:t>
      </w:r>
      <w:r>
        <w:rPr>
          <w:spacing w:val="-7"/>
        </w:rPr>
        <w:t> </w:t>
      </w:r>
      <w:r>
        <w:rPr/>
        <w:t>need</w:t>
      </w:r>
      <w:r>
        <w:rPr>
          <w:spacing w:val="-7"/>
        </w:rPr>
        <w:t> </w:t>
      </w:r>
      <w:r>
        <w:rPr/>
        <w:t>to </w:t>
      </w:r>
      <w:r>
        <w:rPr>
          <w:spacing w:val="-2"/>
        </w:rPr>
        <w:t>be</w:t>
      </w:r>
      <w:r>
        <w:rPr>
          <w:spacing w:val="-5"/>
        </w:rPr>
        <w:t> </w:t>
      </w:r>
      <w:r>
        <w:rPr>
          <w:spacing w:val="-2"/>
        </w:rPr>
        <w:t>as</w:t>
      </w:r>
      <w:r>
        <w:rPr>
          <w:spacing w:val="-5"/>
        </w:rPr>
        <w:t> </w:t>
      </w:r>
      <w:r>
        <w:rPr>
          <w:spacing w:val="-2"/>
        </w:rPr>
        <w:t>precise</w:t>
      </w:r>
      <w:r>
        <w:rPr>
          <w:spacing w:val="-5"/>
        </w:rPr>
        <w:t> </w:t>
      </w:r>
      <w:r>
        <w:rPr>
          <w:spacing w:val="-2"/>
        </w:rPr>
        <w:t>when</w:t>
      </w:r>
      <w:r>
        <w:rPr>
          <w:spacing w:val="-5"/>
        </w:rPr>
        <w:t> </w:t>
      </w:r>
      <w:r>
        <w:rPr>
          <w:spacing w:val="-2"/>
        </w:rPr>
        <w:t>attempting</w:t>
      </w:r>
      <w:r>
        <w:rPr>
          <w:spacing w:val="-5"/>
        </w:rPr>
        <w:t> </w:t>
      </w:r>
      <w:r>
        <w:rPr>
          <w:spacing w:val="-2"/>
        </w:rPr>
        <w:t>to</w:t>
      </w:r>
      <w:r>
        <w:rPr>
          <w:spacing w:val="-5"/>
        </w:rPr>
        <w:t> </w:t>
      </w:r>
      <w:r>
        <w:rPr>
          <w:spacing w:val="-2"/>
        </w:rPr>
        <w:t>analyse</w:t>
      </w:r>
      <w:r>
        <w:rPr>
          <w:spacing w:val="-5"/>
        </w:rPr>
        <w:t> </w:t>
      </w:r>
      <w:r>
        <w:rPr>
          <w:spacing w:val="-2"/>
        </w:rPr>
        <w:t>a</w:t>
      </w:r>
      <w:r>
        <w:rPr>
          <w:spacing w:val="-5"/>
        </w:rPr>
        <w:t> </w:t>
      </w:r>
      <w:r>
        <w:rPr>
          <w:spacing w:val="-2"/>
        </w:rPr>
        <w:t>smaller</w:t>
      </w:r>
      <w:r>
        <w:rPr>
          <w:spacing w:val="-5"/>
        </w:rPr>
        <w:t> </w:t>
      </w:r>
      <w:r>
        <w:rPr>
          <w:spacing w:val="-2"/>
        </w:rPr>
        <w:t>set</w:t>
      </w:r>
      <w:r>
        <w:rPr>
          <w:spacing w:val="-5"/>
        </w:rPr>
        <w:t> </w:t>
      </w:r>
      <w:r>
        <w:rPr>
          <w:spacing w:val="-2"/>
        </w:rPr>
        <w:t>of</w:t>
      </w:r>
      <w:r>
        <w:rPr>
          <w:spacing w:val="-5"/>
        </w:rPr>
        <w:t> </w:t>
      </w:r>
      <w:r>
        <w:rPr>
          <w:spacing w:val="-2"/>
        </w:rPr>
        <w:t>languages</w:t>
      </w:r>
      <w:r>
        <w:rPr>
          <w:spacing w:val="-5"/>
        </w:rPr>
        <w:t> </w:t>
      </w:r>
      <w:r>
        <w:rPr>
          <w:spacing w:val="-2"/>
        </w:rPr>
        <w:t>manually,</w:t>
      </w:r>
      <w:r>
        <w:rPr>
          <w:spacing w:val="-3"/>
        </w:rPr>
        <w:t> </w:t>
      </w:r>
      <w:r>
        <w:rPr>
          <w:spacing w:val="-2"/>
        </w:rPr>
        <w:t>than</w:t>
      </w:r>
      <w:r>
        <w:rPr>
          <w:spacing w:val="-5"/>
        </w:rPr>
        <w:t> </w:t>
      </w:r>
      <w:r>
        <w:rPr>
          <w:spacing w:val="-2"/>
        </w:rPr>
        <w:t>with</w:t>
      </w:r>
      <w:r>
        <w:rPr>
          <w:spacing w:val="-5"/>
        </w:rPr>
        <w:t> </w:t>
      </w:r>
      <w:r>
        <w:rPr>
          <w:spacing w:val="-2"/>
        </w:rPr>
        <w:t>the</w:t>
      </w:r>
      <w:r>
        <w:rPr>
          <w:spacing w:val="-5"/>
        </w:rPr>
        <w:t> </w:t>
      </w:r>
      <w:r>
        <w:rPr>
          <w:spacing w:val="-2"/>
        </w:rPr>
        <w:t>much </w:t>
      </w:r>
      <w:r>
        <w:rPr/>
        <w:t>larger</w:t>
      </w:r>
      <w:r>
        <w:rPr>
          <w:spacing w:val="-7"/>
        </w:rPr>
        <w:t> </w:t>
      </w:r>
      <w:r>
        <w:rPr/>
        <w:t>scale</w:t>
      </w:r>
      <w:r>
        <w:rPr>
          <w:spacing w:val="-7"/>
        </w:rPr>
        <w:t> </w:t>
      </w:r>
      <w:r>
        <w:rPr/>
        <w:t>computational</w:t>
      </w:r>
      <w:r>
        <w:rPr>
          <w:spacing w:val="-6"/>
        </w:rPr>
        <w:t> </w:t>
      </w:r>
      <w:r>
        <w:rPr/>
        <w:t>analysis</w:t>
      </w:r>
      <w:r>
        <w:rPr>
          <w:spacing w:val="-7"/>
        </w:rPr>
        <w:t> </w:t>
      </w:r>
      <w:r>
        <w:rPr/>
        <w:t>undertaken</w:t>
      </w:r>
      <w:r>
        <w:rPr>
          <w:spacing w:val="-7"/>
        </w:rPr>
        <w:t> </w:t>
      </w:r>
      <w:r>
        <w:rPr/>
        <w:t>in</w:t>
      </w:r>
      <w:r>
        <w:rPr>
          <w:spacing w:val="-6"/>
        </w:rPr>
        <w:t> </w:t>
      </w:r>
      <w:hyperlink w:history="true" w:anchor="_bookmark459">
        <w:r>
          <w:rPr/>
          <w:t>Sagart</w:t>
        </w:r>
        <w:r>
          <w:rPr>
            <w:spacing w:val="-7"/>
          </w:rPr>
          <w:t> </w:t>
        </w:r>
        <w:r>
          <w:rPr/>
          <w:t>et</w:t>
        </w:r>
        <w:r>
          <w:rPr>
            <w:spacing w:val="-6"/>
          </w:rPr>
          <w:t> </w:t>
        </w:r>
        <w:r>
          <w:rPr/>
          <w:t>al.</w:t>
        </w:r>
      </w:hyperlink>
      <w:r>
        <w:rPr>
          <w:spacing w:val="-7"/>
        </w:rPr>
        <w:t> </w:t>
      </w:r>
      <w:r>
        <w:rPr/>
        <w:t>(</w:t>
      </w:r>
      <w:hyperlink w:history="true" w:anchor="_bookmark459">
        <w:r>
          <w:rPr/>
          <w:t>2019</w:t>
        </w:r>
      </w:hyperlink>
      <w:r>
        <w:rPr/>
        <w:t>),</w:t>
      </w:r>
      <w:r>
        <w:rPr>
          <w:spacing w:val="-7"/>
        </w:rPr>
        <w:t> </w:t>
      </w:r>
      <w:hyperlink w:history="true" w:anchor="_bookmark521">
        <w:r>
          <w:rPr/>
          <w:t>M.</w:t>
        </w:r>
        <w:r>
          <w:rPr>
            <w:spacing w:val="-6"/>
          </w:rPr>
          <w:t> </w:t>
        </w:r>
        <w:r>
          <w:rPr/>
          <w:t>Zhang</w:t>
        </w:r>
        <w:r>
          <w:rPr>
            <w:spacing w:val="-7"/>
          </w:rPr>
          <w:t> </w:t>
        </w:r>
        <w:r>
          <w:rPr/>
          <w:t>et</w:t>
        </w:r>
        <w:r>
          <w:rPr>
            <w:spacing w:val="-6"/>
          </w:rPr>
          <w:t> </w:t>
        </w:r>
        <w:r>
          <w:rPr/>
          <w:t>al.</w:t>
        </w:r>
      </w:hyperlink>
      <w:r>
        <w:rPr>
          <w:spacing w:val="-7"/>
        </w:rPr>
        <w:t> </w:t>
      </w:r>
      <w:r>
        <w:rPr/>
        <w:t>(</w:t>
      </w:r>
      <w:hyperlink w:history="true" w:anchor="_bookmark521">
        <w:r>
          <w:rPr/>
          <w:t>2019</w:t>
        </w:r>
      </w:hyperlink>
      <w:r>
        <w:rPr/>
        <w:t>),</w:t>
      </w:r>
      <w:r>
        <w:rPr>
          <w:spacing w:val="-7"/>
        </w:rPr>
        <w:t> </w:t>
      </w:r>
      <w:r>
        <w:rPr>
          <w:spacing w:val="-5"/>
        </w:rPr>
        <w:t>and</w:t>
      </w:r>
    </w:p>
    <w:p>
      <w:pPr>
        <w:pStyle w:val="BodyText"/>
        <w:spacing w:line="376" w:lineRule="auto" w:before="5"/>
        <w:ind w:left="379" w:right="1617"/>
        <w:jc w:val="both"/>
      </w:pPr>
      <w:hyperlink w:history="true" w:anchor="_bookmark520">
        <w:r>
          <w:rPr/>
          <w:t>H. Zhang et al.</w:t>
        </w:r>
      </w:hyperlink>
      <w:r>
        <w:rPr/>
        <w:t> (</w:t>
      </w:r>
      <w:hyperlink w:history="true" w:anchor="_bookmark520">
        <w:r>
          <w:rPr/>
          <w:t>2020</w:t>
        </w:r>
      </w:hyperlink>
      <w:r>
        <w:rPr/>
        <w:t>).</w:t>
      </w:r>
      <w:r>
        <w:rPr>
          <w:spacing w:val="33"/>
        </w:rPr>
        <w:t> </w:t>
      </w:r>
      <w:r>
        <w:rPr/>
        <w:t>That is, this project needs to consider data from the whole family to the extent</w:t>
      </w:r>
      <w:r>
        <w:rPr>
          <w:spacing w:val="-10"/>
        </w:rPr>
        <w:t> </w:t>
      </w:r>
      <w:r>
        <w:rPr/>
        <w:t>that</w:t>
      </w:r>
      <w:r>
        <w:rPr>
          <w:spacing w:val="-9"/>
        </w:rPr>
        <w:t> </w:t>
      </w:r>
      <w:r>
        <w:rPr/>
        <w:t>clades</w:t>
      </w:r>
      <w:r>
        <w:rPr>
          <w:spacing w:val="-9"/>
        </w:rPr>
        <w:t> </w:t>
      </w:r>
      <w:r>
        <w:rPr/>
        <w:t>of</w:t>
      </w:r>
      <w:r>
        <w:rPr>
          <w:spacing w:val="-9"/>
        </w:rPr>
        <w:t> </w:t>
      </w:r>
      <w:r>
        <w:rPr/>
        <w:t>divergent</w:t>
      </w:r>
      <w:r>
        <w:rPr>
          <w:spacing w:val="-10"/>
        </w:rPr>
        <w:t> </w:t>
      </w:r>
      <w:r>
        <w:rPr/>
        <w:t>or</w:t>
      </w:r>
      <w:r>
        <w:rPr>
          <w:spacing w:val="-9"/>
        </w:rPr>
        <w:t> </w:t>
      </w:r>
      <w:r>
        <w:rPr/>
        <w:t>conservative</w:t>
      </w:r>
      <w:r>
        <w:rPr>
          <w:spacing w:val="-10"/>
        </w:rPr>
        <w:t> </w:t>
      </w:r>
      <w:r>
        <w:rPr/>
        <w:t>languages</w:t>
      </w:r>
      <w:r>
        <w:rPr>
          <w:spacing w:val="-9"/>
        </w:rPr>
        <w:t> </w:t>
      </w:r>
      <w:r>
        <w:rPr/>
        <w:t>are</w:t>
      </w:r>
      <w:r>
        <w:rPr>
          <w:spacing w:val="-10"/>
        </w:rPr>
        <w:t> </w:t>
      </w:r>
      <w:r>
        <w:rPr/>
        <w:t>not</w:t>
      </w:r>
      <w:r>
        <w:rPr>
          <w:spacing w:val="-9"/>
        </w:rPr>
        <w:t> </w:t>
      </w:r>
      <w:r>
        <w:rPr/>
        <w:t>missed</w:t>
      </w:r>
      <w:r>
        <w:rPr>
          <w:spacing w:val="-9"/>
        </w:rPr>
        <w:t> </w:t>
      </w:r>
      <w:r>
        <w:rPr/>
        <w:t>or</w:t>
      </w:r>
      <w:r>
        <w:rPr>
          <w:spacing w:val="-9"/>
        </w:rPr>
        <w:t> </w:t>
      </w:r>
      <w:r>
        <w:rPr/>
        <w:t>misinterpreted,</w:t>
      </w:r>
      <w:r>
        <w:rPr>
          <w:spacing w:val="-9"/>
        </w:rPr>
        <w:t> </w:t>
      </w:r>
      <w:r>
        <w:rPr/>
        <w:t>but</w:t>
      </w:r>
      <w:r>
        <w:rPr>
          <w:spacing w:val="-9"/>
        </w:rPr>
        <w:t> </w:t>
      </w:r>
      <w:r>
        <w:rPr/>
        <w:t>is not</w:t>
      </w:r>
      <w:r>
        <w:rPr>
          <w:spacing w:val="-13"/>
        </w:rPr>
        <w:t> </w:t>
      </w:r>
      <w:r>
        <w:rPr/>
        <w:t>attempting</w:t>
      </w:r>
      <w:r>
        <w:rPr>
          <w:spacing w:val="-12"/>
        </w:rPr>
        <w:t> </w:t>
      </w:r>
      <w:r>
        <w:rPr/>
        <w:t>to</w:t>
      </w:r>
      <w:r>
        <w:rPr>
          <w:spacing w:val="-12"/>
        </w:rPr>
        <w:t> </w:t>
      </w:r>
      <w:r>
        <w:rPr/>
        <w:t>develop</w:t>
      </w:r>
      <w:r>
        <w:rPr>
          <w:spacing w:val="-13"/>
        </w:rPr>
        <w:t> </w:t>
      </w:r>
      <w:r>
        <w:rPr/>
        <w:t>any</w:t>
      </w:r>
      <w:r>
        <w:rPr>
          <w:spacing w:val="-12"/>
        </w:rPr>
        <w:t> </w:t>
      </w:r>
      <w:r>
        <w:rPr/>
        <w:t>statistical</w:t>
      </w:r>
      <w:r>
        <w:rPr>
          <w:spacing w:val="-12"/>
        </w:rPr>
        <w:t> </w:t>
      </w:r>
      <w:r>
        <w:rPr/>
        <w:t>measures</w:t>
      </w:r>
      <w:r>
        <w:rPr>
          <w:spacing w:val="-13"/>
        </w:rPr>
        <w:t> </w:t>
      </w:r>
      <w:r>
        <w:rPr/>
        <w:t>of</w:t>
      </w:r>
      <w:r>
        <w:rPr>
          <w:spacing w:val="-11"/>
        </w:rPr>
        <w:t> </w:t>
      </w:r>
      <w:r>
        <w:rPr/>
        <w:t>the</w:t>
      </w:r>
      <w:r>
        <w:rPr>
          <w:spacing w:val="-13"/>
        </w:rPr>
        <w:t> </w:t>
      </w:r>
      <w:r>
        <w:rPr/>
        <w:t>language</w:t>
      </w:r>
      <w:r>
        <w:rPr>
          <w:spacing w:val="-12"/>
        </w:rPr>
        <w:t> </w:t>
      </w:r>
      <w:r>
        <w:rPr/>
        <w:t>family</w:t>
      </w:r>
      <w:r>
        <w:rPr>
          <w:spacing w:val="-12"/>
        </w:rPr>
        <w:t> </w:t>
      </w:r>
      <w:r>
        <w:rPr/>
        <w:t>whereby</w:t>
      </w:r>
      <w:r>
        <w:rPr>
          <w:spacing w:val="-13"/>
        </w:rPr>
        <w:t> </w:t>
      </w:r>
      <w:r>
        <w:rPr/>
        <w:t>a</w:t>
      </w:r>
      <w:r>
        <w:rPr>
          <w:spacing w:val="-12"/>
        </w:rPr>
        <w:t> </w:t>
      </w:r>
      <w:r>
        <w:rPr/>
        <w:t>greater</w:t>
      </w:r>
      <w:r>
        <w:rPr>
          <w:spacing w:val="-13"/>
        </w:rPr>
        <w:t> </w:t>
      </w:r>
      <w:r>
        <w:rPr/>
        <w:t>level of</w:t>
      </w:r>
      <w:r>
        <w:rPr>
          <w:spacing w:val="-12"/>
        </w:rPr>
        <w:t> </w:t>
      </w:r>
      <w:r>
        <w:rPr/>
        <w:t>coverage</w:t>
      </w:r>
      <w:r>
        <w:rPr>
          <w:spacing w:val="-12"/>
        </w:rPr>
        <w:t> </w:t>
      </w:r>
      <w:r>
        <w:rPr/>
        <w:t>in</w:t>
      </w:r>
      <w:r>
        <w:rPr>
          <w:spacing w:val="-12"/>
        </w:rPr>
        <w:t> </w:t>
      </w:r>
      <w:r>
        <w:rPr/>
        <w:t>one</w:t>
      </w:r>
      <w:r>
        <w:rPr>
          <w:spacing w:val="-12"/>
        </w:rPr>
        <w:t> </w:t>
      </w:r>
      <w:r>
        <w:rPr/>
        <w:t>area</w:t>
      </w:r>
      <w:r>
        <w:rPr>
          <w:spacing w:val="-12"/>
        </w:rPr>
        <w:t> </w:t>
      </w:r>
      <w:r>
        <w:rPr/>
        <w:t>might</w:t>
      </w:r>
      <w:r>
        <w:rPr>
          <w:spacing w:val="-12"/>
        </w:rPr>
        <w:t> </w:t>
      </w:r>
      <w:r>
        <w:rPr/>
        <w:t>skew</w:t>
      </w:r>
      <w:r>
        <w:rPr>
          <w:spacing w:val="-12"/>
        </w:rPr>
        <w:t> </w:t>
      </w:r>
      <w:r>
        <w:rPr/>
        <w:t>results.</w:t>
      </w:r>
      <w:r>
        <w:rPr>
          <w:spacing w:val="7"/>
        </w:rPr>
        <w:t> </w:t>
      </w:r>
      <w:r>
        <w:rPr/>
        <w:t>For</w:t>
      </w:r>
      <w:r>
        <w:rPr>
          <w:spacing w:val="-12"/>
        </w:rPr>
        <w:t> </w:t>
      </w:r>
      <w:r>
        <w:rPr/>
        <w:t>example,</w:t>
      </w:r>
      <w:r>
        <w:rPr>
          <w:spacing w:val="-12"/>
        </w:rPr>
        <w:t> </w:t>
      </w:r>
      <w:r>
        <w:rPr/>
        <w:t>by</w:t>
      </w:r>
      <w:r>
        <w:rPr>
          <w:spacing w:val="-12"/>
        </w:rPr>
        <w:t> </w:t>
      </w:r>
      <w:r>
        <w:rPr/>
        <w:t>virtue</w:t>
      </w:r>
      <w:r>
        <w:rPr>
          <w:spacing w:val="-12"/>
        </w:rPr>
        <w:t> </w:t>
      </w:r>
      <w:r>
        <w:rPr/>
        <w:t>of</w:t>
      </w:r>
      <w:r>
        <w:rPr>
          <w:spacing w:val="-12"/>
        </w:rPr>
        <w:t> </w:t>
      </w:r>
      <w:r>
        <w:rPr/>
        <w:t>its</w:t>
      </w:r>
      <w:r>
        <w:rPr>
          <w:spacing w:val="-12"/>
        </w:rPr>
        <w:t> </w:t>
      </w:r>
      <w:r>
        <w:rPr/>
        <w:t>older</w:t>
      </w:r>
      <w:r>
        <w:rPr>
          <w:spacing w:val="-12"/>
        </w:rPr>
        <w:t> </w:t>
      </w:r>
      <w:r>
        <w:rPr/>
        <w:t>academic</w:t>
      </w:r>
      <w:r>
        <w:rPr>
          <w:spacing w:val="-12"/>
        </w:rPr>
        <w:t> </w:t>
      </w:r>
      <w:r>
        <w:rPr/>
        <w:t>tradition, </w:t>
      </w:r>
      <w:r>
        <w:rPr>
          <w:spacing w:val="-2"/>
        </w:rPr>
        <w:t>there</w:t>
      </w:r>
      <w:r>
        <w:rPr>
          <w:spacing w:val="-7"/>
        </w:rPr>
        <w:t> </w:t>
      </w:r>
      <w:r>
        <w:rPr>
          <w:spacing w:val="-2"/>
        </w:rPr>
        <w:t>is</w:t>
      </w:r>
      <w:r>
        <w:rPr>
          <w:spacing w:val="-6"/>
        </w:rPr>
        <w:t> </w:t>
      </w:r>
      <w:r>
        <w:rPr>
          <w:spacing w:val="-2"/>
        </w:rPr>
        <w:t>a</w:t>
      </w:r>
      <w:r>
        <w:rPr>
          <w:spacing w:val="-6"/>
        </w:rPr>
        <w:t> </w:t>
      </w:r>
      <w:r>
        <w:rPr>
          <w:spacing w:val="-2"/>
        </w:rPr>
        <w:t>much</w:t>
      </w:r>
      <w:r>
        <w:rPr>
          <w:spacing w:val="-7"/>
        </w:rPr>
        <w:t> </w:t>
      </w:r>
      <w:r>
        <w:rPr>
          <w:spacing w:val="-2"/>
        </w:rPr>
        <w:t>wider</w:t>
      </w:r>
      <w:r>
        <w:rPr>
          <w:spacing w:val="-6"/>
        </w:rPr>
        <w:t> </w:t>
      </w:r>
      <w:r>
        <w:rPr>
          <w:spacing w:val="-2"/>
        </w:rPr>
        <w:t>field</w:t>
      </w:r>
      <w:r>
        <w:rPr>
          <w:spacing w:val="-6"/>
        </w:rPr>
        <w:t> </w:t>
      </w:r>
      <w:r>
        <w:rPr>
          <w:spacing w:val="-2"/>
        </w:rPr>
        <w:t>of</w:t>
      </w:r>
      <w:r>
        <w:rPr>
          <w:spacing w:val="-6"/>
        </w:rPr>
        <w:t> </w:t>
      </w:r>
      <w:r>
        <w:rPr>
          <w:spacing w:val="-2"/>
        </w:rPr>
        <w:t>literature</w:t>
      </w:r>
      <w:r>
        <w:rPr>
          <w:spacing w:val="-7"/>
        </w:rPr>
        <w:t> </w:t>
      </w:r>
      <w:r>
        <w:rPr>
          <w:spacing w:val="-2"/>
        </w:rPr>
        <w:t>covering</w:t>
      </w:r>
      <w:r>
        <w:rPr>
          <w:spacing w:val="-7"/>
        </w:rPr>
        <w:t> </w:t>
      </w:r>
      <w:r>
        <w:rPr>
          <w:spacing w:val="-2"/>
        </w:rPr>
        <w:t>specifically</w:t>
      </w:r>
      <w:r>
        <w:rPr>
          <w:spacing w:val="-6"/>
        </w:rPr>
        <w:t> </w:t>
      </w:r>
      <w:r>
        <w:rPr>
          <w:spacing w:val="-2"/>
        </w:rPr>
        <w:t>Tibetic</w:t>
      </w:r>
      <w:r>
        <w:rPr>
          <w:spacing w:val="-6"/>
        </w:rPr>
        <w:t> </w:t>
      </w:r>
      <w:r>
        <w:rPr>
          <w:spacing w:val="-2"/>
        </w:rPr>
        <w:t>languages,</w:t>
      </w:r>
      <w:r>
        <w:rPr>
          <w:spacing w:val="-3"/>
        </w:rPr>
        <w:t> </w:t>
      </w:r>
      <w:r>
        <w:rPr>
          <w:spacing w:val="-2"/>
        </w:rPr>
        <w:t>with</w:t>
      </w:r>
      <w:r>
        <w:rPr>
          <w:spacing w:val="-6"/>
        </w:rPr>
        <w:t> </w:t>
      </w:r>
      <w:r>
        <w:rPr>
          <w:spacing w:val="-2"/>
        </w:rPr>
        <w:t>specific</w:t>
      </w:r>
      <w:r>
        <w:rPr>
          <w:spacing w:val="-6"/>
        </w:rPr>
        <w:t> </w:t>
      </w:r>
      <w:r>
        <w:rPr>
          <w:spacing w:val="-2"/>
        </w:rPr>
        <w:t>detail into</w:t>
      </w:r>
      <w:r>
        <w:rPr>
          <w:spacing w:val="-6"/>
        </w:rPr>
        <w:t> </w:t>
      </w:r>
      <w:r>
        <w:rPr>
          <w:spacing w:val="-2"/>
        </w:rPr>
        <w:t>the</w:t>
      </w:r>
      <w:r>
        <w:rPr>
          <w:spacing w:val="-6"/>
        </w:rPr>
        <w:t> </w:t>
      </w:r>
      <w:r>
        <w:rPr>
          <w:spacing w:val="-2"/>
        </w:rPr>
        <w:t>field</w:t>
      </w:r>
      <w:r>
        <w:rPr>
          <w:spacing w:val="-6"/>
        </w:rPr>
        <w:t> </w:t>
      </w:r>
      <w:r>
        <w:rPr>
          <w:spacing w:val="-2"/>
        </w:rPr>
        <w:t>of</w:t>
      </w:r>
      <w:r>
        <w:rPr>
          <w:spacing w:val="-6"/>
        </w:rPr>
        <w:t> </w:t>
      </w:r>
      <w:r>
        <w:rPr>
          <w:spacing w:val="-2"/>
        </w:rPr>
        <w:t>this</w:t>
      </w:r>
      <w:r>
        <w:rPr>
          <w:spacing w:val="-6"/>
        </w:rPr>
        <w:t> </w:t>
      </w:r>
      <w:r>
        <w:rPr>
          <w:spacing w:val="-2"/>
        </w:rPr>
        <w:t>project</w:t>
      </w:r>
      <w:r>
        <w:rPr>
          <w:spacing w:val="-6"/>
        </w:rPr>
        <w:t> </w:t>
      </w:r>
      <w:r>
        <w:rPr>
          <w:spacing w:val="-2"/>
        </w:rPr>
        <w:t>(such</w:t>
      </w:r>
      <w:r>
        <w:rPr>
          <w:spacing w:val="-6"/>
        </w:rPr>
        <w:t> </w:t>
      </w:r>
      <w:r>
        <w:rPr>
          <w:spacing w:val="-2"/>
        </w:rPr>
        <w:t>as</w:t>
      </w:r>
      <w:r>
        <w:rPr>
          <w:spacing w:val="-6"/>
        </w:rPr>
        <w:t> </w:t>
      </w:r>
      <w:hyperlink w:history="true" w:anchor="_bookmark362">
        <w:r>
          <w:rPr>
            <w:spacing w:val="-2"/>
          </w:rPr>
          <w:t>Garrett</w:t>
        </w:r>
      </w:hyperlink>
      <w:r>
        <w:rPr>
          <w:spacing w:val="-6"/>
        </w:rPr>
        <w:t> </w:t>
      </w:r>
      <w:r>
        <w:rPr>
          <w:spacing w:val="-2"/>
        </w:rPr>
        <w:t>(</w:t>
      </w:r>
      <w:hyperlink w:history="true" w:anchor="_bookmark362">
        <w:r>
          <w:rPr>
            <w:spacing w:val="-2"/>
          </w:rPr>
          <w:t>2001</w:t>
        </w:r>
      </w:hyperlink>
      <w:r>
        <w:rPr>
          <w:spacing w:val="-2"/>
        </w:rPr>
        <w:t>),</w:t>
      </w:r>
      <w:r>
        <w:rPr>
          <w:spacing w:val="-3"/>
        </w:rPr>
        <w:t> </w:t>
      </w:r>
      <w:hyperlink w:history="true" w:anchor="_bookmark499">
        <w:r>
          <w:rPr>
            <w:spacing w:val="-2"/>
          </w:rPr>
          <w:t>de</w:t>
        </w:r>
        <w:r>
          <w:rPr>
            <w:spacing w:val="-6"/>
          </w:rPr>
          <w:t> </w:t>
        </w:r>
        <w:r>
          <w:rPr>
            <w:spacing w:val="-2"/>
          </w:rPr>
          <w:t>Villiers</w:t>
        </w:r>
        <w:r>
          <w:rPr>
            <w:spacing w:val="-6"/>
          </w:rPr>
          <w:t> </w:t>
        </w:r>
        <w:r>
          <w:rPr>
            <w:spacing w:val="-2"/>
          </w:rPr>
          <w:t>&amp;</w:t>
        </w:r>
        <w:r>
          <w:rPr>
            <w:spacing w:val="-6"/>
          </w:rPr>
          <w:t> </w:t>
        </w:r>
        <w:r>
          <w:rPr>
            <w:spacing w:val="-2"/>
          </w:rPr>
          <w:t>Garfield</w:t>
        </w:r>
      </w:hyperlink>
      <w:r>
        <w:rPr>
          <w:spacing w:val="-6"/>
        </w:rPr>
        <w:t> </w:t>
      </w:r>
      <w:r>
        <w:rPr>
          <w:spacing w:val="-2"/>
        </w:rPr>
        <w:t>(</w:t>
      </w:r>
      <w:hyperlink w:history="true" w:anchor="_bookmark499">
        <w:r>
          <w:rPr>
            <w:spacing w:val="-2"/>
          </w:rPr>
          <w:t>2017</w:t>
        </w:r>
      </w:hyperlink>
      <w:r>
        <w:rPr>
          <w:spacing w:val="-2"/>
        </w:rPr>
        <w:t>),</w:t>
      </w:r>
      <w:r>
        <w:rPr>
          <w:spacing w:val="-3"/>
        </w:rPr>
        <w:t> </w:t>
      </w:r>
      <w:hyperlink w:history="true" w:anchor="_bookmark506">
        <w:r>
          <w:rPr>
            <w:spacing w:val="-2"/>
          </w:rPr>
          <w:t>Woodbury</w:t>
        </w:r>
      </w:hyperlink>
      <w:r>
        <w:rPr>
          <w:spacing w:val="-6"/>
        </w:rPr>
        <w:t> </w:t>
      </w:r>
      <w:r>
        <w:rPr>
          <w:spacing w:val="-2"/>
        </w:rPr>
        <w:t>(</w:t>
      </w:r>
      <w:hyperlink w:history="true" w:anchor="_bookmark506">
        <w:r>
          <w:rPr>
            <w:spacing w:val="-2"/>
          </w:rPr>
          <w:t>1986</w:t>
        </w:r>
      </w:hyperlink>
      <w:r>
        <w:rPr>
          <w:spacing w:val="-2"/>
        </w:rPr>
        <w:t>), </w:t>
      </w:r>
      <w:hyperlink w:history="true" w:anchor="_bookmark330">
        <w:r>
          <w:rPr/>
          <w:t>DeLancey</w:t>
        </w:r>
      </w:hyperlink>
      <w:r>
        <w:rPr>
          <w:spacing w:val="3"/>
        </w:rPr>
        <w:t> </w:t>
      </w:r>
      <w:r>
        <w:rPr/>
        <w:t>(</w:t>
      </w:r>
      <w:hyperlink w:history="true" w:anchor="_bookmark330">
        <w:r>
          <w:rPr/>
          <w:t>1986</w:t>
        </w:r>
      </w:hyperlink>
      <w:r>
        <w:rPr/>
        <w:t>),</w:t>
      </w:r>
      <w:r>
        <w:rPr>
          <w:spacing w:val="6"/>
        </w:rPr>
        <w:t> </w:t>
      </w:r>
      <w:r>
        <w:rPr/>
        <w:t>and</w:t>
      </w:r>
      <w:r>
        <w:rPr>
          <w:spacing w:val="3"/>
        </w:rPr>
        <w:t> </w:t>
      </w:r>
      <w:hyperlink w:history="true" w:anchor="_bookmark514">
        <w:r>
          <w:rPr/>
          <w:t>Zeisler</w:t>
        </w:r>
      </w:hyperlink>
      <w:r>
        <w:rPr>
          <w:spacing w:val="4"/>
        </w:rPr>
        <w:t> </w:t>
      </w:r>
      <w:r>
        <w:rPr/>
        <w:t>(</w:t>
      </w:r>
      <w:hyperlink w:history="true" w:anchor="_bookmark514">
        <w:r>
          <w:rPr/>
          <w:t>2024</w:t>
        </w:r>
      </w:hyperlink>
      <w:r>
        <w:rPr/>
        <w:t>),</w:t>
      </w:r>
      <w:r>
        <w:rPr>
          <w:spacing w:val="5"/>
        </w:rPr>
        <w:t> </w:t>
      </w:r>
      <w:r>
        <w:rPr/>
        <w:t>among</w:t>
      </w:r>
      <w:r>
        <w:rPr>
          <w:spacing w:val="4"/>
        </w:rPr>
        <w:t> </w:t>
      </w:r>
      <w:r>
        <w:rPr/>
        <w:t>countless</w:t>
      </w:r>
      <w:r>
        <w:rPr>
          <w:spacing w:val="3"/>
        </w:rPr>
        <w:t> </w:t>
      </w:r>
      <w:r>
        <w:rPr/>
        <w:t>others),</w:t>
      </w:r>
      <w:r>
        <w:rPr>
          <w:spacing w:val="6"/>
        </w:rPr>
        <w:t> </w:t>
      </w:r>
      <w:r>
        <w:rPr/>
        <w:t>but</w:t>
      </w:r>
      <w:r>
        <w:rPr>
          <w:spacing w:val="3"/>
        </w:rPr>
        <w:t> </w:t>
      </w:r>
      <w:r>
        <w:rPr/>
        <w:t>little</w:t>
      </w:r>
      <w:r>
        <w:rPr>
          <w:spacing w:val="4"/>
        </w:rPr>
        <w:t> </w:t>
      </w:r>
      <w:r>
        <w:rPr/>
        <w:t>more</w:t>
      </w:r>
      <w:r>
        <w:rPr>
          <w:spacing w:val="3"/>
        </w:rPr>
        <w:t> </w:t>
      </w:r>
      <w:r>
        <w:rPr/>
        <w:t>than</w:t>
      </w:r>
      <w:r>
        <w:rPr>
          <w:spacing w:val="3"/>
        </w:rPr>
        <w:t> </w:t>
      </w:r>
      <w:r>
        <w:rPr>
          <w:spacing w:val="-2"/>
        </w:rPr>
        <w:t>grammatical</w:t>
      </w:r>
    </w:p>
    <w:p>
      <w:pPr>
        <w:pStyle w:val="BodyText"/>
        <w:spacing w:line="20" w:lineRule="exact"/>
        <w:ind w:left="379"/>
        <w:rPr>
          <w:sz w:val="2"/>
        </w:rPr>
      </w:pPr>
      <w:r>
        <w:rPr>
          <w:sz w:val="2"/>
        </w:rPr>
        <mc:AlternateContent>
          <mc:Choice Requires="wps">
            <w:drawing>
              <wp:inline distT="0" distB="0" distL="0" distR="0">
                <wp:extent cx="1988185" cy="5080"/>
                <wp:effectExtent l="9525" t="0" r="0" b="4445"/>
                <wp:docPr id="78" name="Group 78"/>
                <wp:cNvGraphicFramePr>
                  <a:graphicFrameLocks/>
                </wp:cNvGraphicFramePr>
                <a:graphic>
                  <a:graphicData uri="http://schemas.microsoft.com/office/word/2010/wordprocessingGroup">
                    <wpg:wgp>
                      <wpg:cNvPr id="78" name="Group 78"/>
                      <wpg:cNvGrpSpPr/>
                      <wpg:grpSpPr>
                        <a:xfrm>
                          <a:off x="0" y="0"/>
                          <a:ext cx="1988185" cy="5080"/>
                          <a:chExt cx="1988185" cy="5080"/>
                        </a:xfrm>
                      </wpg:grpSpPr>
                      <wps:wsp>
                        <wps:cNvPr id="79" name="Graphic 79"/>
                        <wps:cNvSpPr/>
                        <wps:spPr>
                          <a:xfrm>
                            <a:off x="0" y="253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6.550pt;height:.4pt;mso-position-horizontal-relative:char;mso-position-vertical-relative:line" id="docshapegroup59" coordorigin="0,0" coordsize="3131,8">
                <v:line style="position:absolute" from="0,4" to="3131,4" stroked="true" strokeweight=".3985pt" strokecolor="#000000">
                  <v:stroke dashstyle="solid"/>
                </v:line>
              </v:group>
            </w:pict>
          </mc:Fallback>
        </mc:AlternateContent>
      </w:r>
      <w:r>
        <w:rPr>
          <w:sz w:val="2"/>
        </w:rPr>
      </w:r>
    </w:p>
    <w:p>
      <w:pPr>
        <w:spacing w:before="0"/>
        <w:ind w:left="600" w:right="0" w:firstLine="0"/>
        <w:jc w:val="both"/>
        <w:rPr>
          <w:sz w:val="16"/>
        </w:rPr>
      </w:pPr>
      <w:r>
        <w:rPr>
          <w:position w:val="6"/>
          <w:sz w:val="12"/>
        </w:rPr>
        <w:t>1</w:t>
      </w:r>
      <w:bookmarkStart w:name="_bookmark80" w:id="123"/>
      <w:bookmarkEnd w:id="123"/>
      <w:r>
        <w:rPr>
          <w:spacing w:val="9"/>
          <w:position w:val="6"/>
          <w:sz w:val="12"/>
        </w:rPr>
      </w:r>
      <w:r>
        <w:rPr>
          <w:sz w:val="16"/>
        </w:rPr>
        <w:t>The</w:t>
      </w:r>
      <w:r>
        <w:rPr>
          <w:spacing w:val="-5"/>
          <w:sz w:val="16"/>
        </w:rPr>
        <w:t> </w:t>
      </w:r>
      <w:r>
        <w:rPr>
          <w:sz w:val="16"/>
        </w:rPr>
        <w:t>term</w:t>
      </w:r>
      <w:r>
        <w:rPr>
          <w:spacing w:val="-5"/>
          <w:sz w:val="16"/>
        </w:rPr>
        <w:t> </w:t>
      </w:r>
      <w:r>
        <w:rPr>
          <w:sz w:val="16"/>
        </w:rPr>
        <w:t>Tibetic</w:t>
      </w:r>
      <w:r>
        <w:rPr>
          <w:spacing w:val="-5"/>
          <w:sz w:val="16"/>
        </w:rPr>
        <w:t> </w:t>
      </w:r>
      <w:r>
        <w:rPr>
          <w:sz w:val="16"/>
        </w:rPr>
        <w:t>is</w:t>
      </w:r>
      <w:r>
        <w:rPr>
          <w:spacing w:val="-4"/>
          <w:sz w:val="16"/>
        </w:rPr>
        <w:t> </w:t>
      </w:r>
      <w:r>
        <w:rPr>
          <w:sz w:val="16"/>
        </w:rPr>
        <w:t>used</w:t>
      </w:r>
      <w:r>
        <w:rPr>
          <w:spacing w:val="-5"/>
          <w:sz w:val="16"/>
        </w:rPr>
        <w:t> </w:t>
      </w:r>
      <w:r>
        <w:rPr>
          <w:sz w:val="16"/>
        </w:rPr>
        <w:t>here</w:t>
      </w:r>
      <w:r>
        <w:rPr>
          <w:spacing w:val="-5"/>
          <w:sz w:val="16"/>
        </w:rPr>
        <w:t> </w:t>
      </w:r>
      <w:r>
        <w:rPr>
          <w:sz w:val="16"/>
        </w:rPr>
        <w:t>per</w:t>
      </w:r>
      <w:r>
        <w:rPr>
          <w:spacing w:val="-3"/>
          <w:sz w:val="16"/>
        </w:rPr>
        <w:t> </w:t>
      </w:r>
      <w:hyperlink w:history="true" w:anchor="_bookmark489">
        <w:r>
          <w:rPr>
            <w:sz w:val="16"/>
          </w:rPr>
          <w:t>Tournadre</w:t>
        </w:r>
        <w:r>
          <w:rPr>
            <w:spacing w:val="-5"/>
            <w:sz w:val="16"/>
          </w:rPr>
          <w:t> </w:t>
        </w:r>
        <w:r>
          <w:rPr>
            <w:spacing w:val="-2"/>
            <w:sz w:val="16"/>
          </w:rPr>
          <w:t>(2014)</w:t>
        </w:r>
      </w:hyperlink>
      <w:r>
        <w:rPr>
          <w:spacing w:val="-2"/>
          <w:sz w:val="16"/>
        </w:rPr>
        <w:t>.</w:t>
      </w:r>
    </w:p>
    <w:p>
      <w:pPr>
        <w:spacing w:after="0"/>
        <w:jc w:val="both"/>
        <w:rPr>
          <w:sz w:val="16"/>
        </w:rPr>
        <w:sectPr>
          <w:pgSz w:w="11910" w:h="16840"/>
          <w:pgMar w:header="0" w:footer="1147" w:top="1680" w:bottom="1340" w:left="1660" w:right="420"/>
        </w:sectPr>
      </w:pPr>
    </w:p>
    <w:p>
      <w:pPr>
        <w:pStyle w:val="BodyText"/>
        <w:spacing w:line="376" w:lineRule="auto" w:before="82"/>
        <w:ind w:left="379" w:right="1617"/>
        <w:jc w:val="both"/>
      </w:pPr>
      <w:r>
        <w:rPr/>
        <w:t>sketches in other areas.</w:t>
      </w:r>
      <w:r>
        <w:rPr>
          <w:spacing w:val="40"/>
        </w:rPr>
        <w:t> </w:t>
      </w:r>
      <w:r>
        <w:rPr/>
        <w:t>While this imbalance in available data would be unrepresentative in a statistical</w:t>
      </w:r>
      <w:r>
        <w:rPr>
          <w:spacing w:val="-2"/>
        </w:rPr>
        <w:t> </w:t>
      </w:r>
      <w:r>
        <w:rPr/>
        <w:t>analysis,</w:t>
      </w:r>
      <w:r>
        <w:rPr>
          <w:spacing w:val="-1"/>
        </w:rPr>
        <w:t> </w:t>
      </w:r>
      <w:r>
        <w:rPr/>
        <w:t>the</w:t>
      </w:r>
      <w:r>
        <w:rPr>
          <w:spacing w:val="-2"/>
        </w:rPr>
        <w:t> </w:t>
      </w:r>
      <w:r>
        <w:rPr/>
        <w:t>less</w:t>
      </w:r>
      <w:r>
        <w:rPr>
          <w:spacing w:val="-2"/>
        </w:rPr>
        <w:t> </w:t>
      </w:r>
      <w:r>
        <w:rPr/>
        <w:t>quantitative</w:t>
      </w:r>
      <w:r>
        <w:rPr>
          <w:spacing w:val="-2"/>
        </w:rPr>
        <w:t> </w:t>
      </w:r>
      <w:r>
        <w:rPr/>
        <w:t>and</w:t>
      </w:r>
      <w:r>
        <w:rPr>
          <w:spacing w:val="-2"/>
        </w:rPr>
        <w:t> </w:t>
      </w:r>
      <w:r>
        <w:rPr/>
        <w:t>more</w:t>
      </w:r>
      <w:r>
        <w:rPr>
          <w:spacing w:val="-2"/>
        </w:rPr>
        <w:t> </w:t>
      </w:r>
      <w:r>
        <w:rPr/>
        <w:t>qualitative</w:t>
      </w:r>
      <w:r>
        <w:rPr>
          <w:spacing w:val="-2"/>
        </w:rPr>
        <w:t> </w:t>
      </w:r>
      <w:r>
        <w:rPr/>
        <w:t>approach</w:t>
      </w:r>
      <w:r>
        <w:rPr>
          <w:spacing w:val="-2"/>
        </w:rPr>
        <w:t> </w:t>
      </w:r>
      <w:r>
        <w:rPr/>
        <w:t>of</w:t>
      </w:r>
      <w:r>
        <w:rPr>
          <w:spacing w:val="-2"/>
        </w:rPr>
        <w:t> </w:t>
      </w:r>
      <w:r>
        <w:rPr/>
        <w:t>this</w:t>
      </w:r>
      <w:r>
        <w:rPr>
          <w:spacing w:val="-2"/>
        </w:rPr>
        <w:t> </w:t>
      </w:r>
      <w:r>
        <w:rPr/>
        <w:t>project</w:t>
      </w:r>
      <w:r>
        <w:rPr>
          <w:spacing w:val="-2"/>
        </w:rPr>
        <w:t> </w:t>
      </w:r>
      <w:r>
        <w:rPr/>
        <w:t>allows</w:t>
      </w:r>
      <w:r>
        <w:rPr>
          <w:spacing w:val="-2"/>
        </w:rPr>
        <w:t> </w:t>
      </w:r>
      <w:r>
        <w:rPr/>
        <w:t>for a greater ability to account for these potential biases.</w:t>
      </w:r>
    </w:p>
    <w:p>
      <w:pPr>
        <w:pStyle w:val="BodyText"/>
        <w:spacing w:line="376" w:lineRule="auto" w:before="2"/>
        <w:ind w:left="379" w:right="1617" w:firstLine="298"/>
        <w:jc w:val="both"/>
      </w:pPr>
      <w:r>
        <w:rPr>
          <w:spacing w:val="-2"/>
        </w:rPr>
        <w:t>While</w:t>
      </w:r>
      <w:r>
        <w:rPr>
          <w:spacing w:val="-11"/>
        </w:rPr>
        <w:t> </w:t>
      </w:r>
      <w:r>
        <w:rPr>
          <w:spacing w:val="-2"/>
        </w:rPr>
        <w:t>the</w:t>
      </w:r>
      <w:r>
        <w:rPr>
          <w:spacing w:val="-10"/>
        </w:rPr>
        <w:t> </w:t>
      </w:r>
      <w:r>
        <w:rPr>
          <w:spacing w:val="-2"/>
        </w:rPr>
        <w:t>necessity</w:t>
      </w:r>
      <w:r>
        <w:rPr>
          <w:spacing w:val="-11"/>
        </w:rPr>
        <w:t> </w:t>
      </w:r>
      <w:r>
        <w:rPr>
          <w:spacing w:val="-2"/>
        </w:rPr>
        <w:t>to</w:t>
      </w:r>
      <w:r>
        <w:rPr>
          <w:spacing w:val="-10"/>
        </w:rPr>
        <w:t> </w:t>
      </w:r>
      <w:r>
        <w:rPr>
          <w:spacing w:val="-2"/>
        </w:rPr>
        <w:t>build</w:t>
      </w:r>
      <w:r>
        <w:rPr>
          <w:spacing w:val="-11"/>
        </w:rPr>
        <w:t> </w:t>
      </w:r>
      <w:r>
        <w:rPr>
          <w:spacing w:val="-2"/>
        </w:rPr>
        <w:t>a</w:t>
      </w:r>
      <w:r>
        <w:rPr>
          <w:spacing w:val="-10"/>
        </w:rPr>
        <w:t> </w:t>
      </w:r>
      <w:r>
        <w:rPr>
          <w:spacing w:val="-2"/>
        </w:rPr>
        <w:t>dataset</w:t>
      </w:r>
      <w:r>
        <w:rPr>
          <w:spacing w:val="-11"/>
        </w:rPr>
        <w:t> </w:t>
      </w:r>
      <w:r>
        <w:rPr>
          <w:spacing w:val="-2"/>
        </w:rPr>
        <w:t>that</w:t>
      </w:r>
      <w:r>
        <w:rPr>
          <w:spacing w:val="-10"/>
        </w:rPr>
        <w:t> </w:t>
      </w:r>
      <w:r>
        <w:rPr>
          <w:spacing w:val="-2"/>
        </w:rPr>
        <w:t>is</w:t>
      </w:r>
      <w:r>
        <w:rPr>
          <w:spacing w:val="-11"/>
        </w:rPr>
        <w:t> </w:t>
      </w:r>
      <w:r>
        <w:rPr>
          <w:spacing w:val="-2"/>
        </w:rPr>
        <w:t>as</w:t>
      </w:r>
      <w:r>
        <w:rPr>
          <w:spacing w:val="-10"/>
        </w:rPr>
        <w:t> </w:t>
      </w:r>
      <w:r>
        <w:rPr>
          <w:spacing w:val="-2"/>
        </w:rPr>
        <w:t>representative</w:t>
      </w:r>
      <w:r>
        <w:rPr>
          <w:spacing w:val="-11"/>
        </w:rPr>
        <w:t> </w:t>
      </w:r>
      <w:r>
        <w:rPr>
          <w:spacing w:val="-2"/>
        </w:rPr>
        <w:t>as</w:t>
      </w:r>
      <w:r>
        <w:rPr>
          <w:spacing w:val="-10"/>
        </w:rPr>
        <w:t> </w:t>
      </w:r>
      <w:r>
        <w:rPr>
          <w:spacing w:val="-2"/>
        </w:rPr>
        <w:t>possible</w:t>
      </w:r>
      <w:r>
        <w:rPr>
          <w:spacing w:val="-11"/>
        </w:rPr>
        <w:t> </w:t>
      </w:r>
      <w:r>
        <w:rPr>
          <w:spacing w:val="-2"/>
        </w:rPr>
        <w:t>is</w:t>
      </w:r>
      <w:r>
        <w:rPr>
          <w:spacing w:val="-10"/>
        </w:rPr>
        <w:t> </w:t>
      </w:r>
      <w:r>
        <w:rPr>
          <w:spacing w:val="-2"/>
        </w:rPr>
        <w:t>not</w:t>
      </w:r>
      <w:r>
        <w:rPr>
          <w:spacing w:val="-11"/>
        </w:rPr>
        <w:t> </w:t>
      </w:r>
      <w:r>
        <w:rPr>
          <w:spacing w:val="-2"/>
        </w:rPr>
        <w:t>nearly</w:t>
      </w:r>
      <w:r>
        <w:rPr>
          <w:spacing w:val="-10"/>
        </w:rPr>
        <w:t> </w:t>
      </w:r>
      <w:r>
        <w:rPr>
          <w:spacing w:val="-2"/>
        </w:rPr>
        <w:t>as</w:t>
      </w:r>
      <w:r>
        <w:rPr>
          <w:spacing w:val="-11"/>
        </w:rPr>
        <w:t> </w:t>
      </w:r>
      <w:r>
        <w:rPr>
          <w:spacing w:val="-2"/>
        </w:rPr>
        <w:t>strong </w:t>
      </w:r>
      <w:r>
        <w:rPr/>
        <w:t>with this project as with some others, the methodology by which the subfamilies were selected for </w:t>
      </w:r>
      <w:hyperlink w:history="true" w:anchor="_bookmark350">
        <w:r>
          <w:rPr/>
          <w:t>van Driem (2014)</w:t>
        </w:r>
      </w:hyperlink>
      <w:r>
        <w:rPr/>
        <w:t> does lend itself to prioritizing smaller, less researched language </w:t>
      </w:r>
      <w:r>
        <w:rPr/>
        <w:t>groups. </w:t>
      </w:r>
      <w:r>
        <w:rPr>
          <w:spacing w:val="-2"/>
        </w:rPr>
        <w:t>Because</w:t>
      </w:r>
      <w:r>
        <w:rPr>
          <w:spacing w:val="-5"/>
        </w:rPr>
        <w:t> </w:t>
      </w:r>
      <w:r>
        <w:rPr>
          <w:spacing w:val="-2"/>
        </w:rPr>
        <w:t>it</w:t>
      </w:r>
      <w:r>
        <w:rPr>
          <w:spacing w:val="-5"/>
        </w:rPr>
        <w:t> </w:t>
      </w:r>
      <w:r>
        <w:rPr>
          <w:spacing w:val="-2"/>
        </w:rPr>
        <w:t>is</w:t>
      </w:r>
      <w:r>
        <w:rPr>
          <w:spacing w:val="-5"/>
        </w:rPr>
        <w:t> </w:t>
      </w:r>
      <w:r>
        <w:rPr>
          <w:spacing w:val="-2"/>
        </w:rPr>
        <w:t>focussed</w:t>
      </w:r>
      <w:r>
        <w:rPr>
          <w:spacing w:val="-5"/>
        </w:rPr>
        <w:t> </w:t>
      </w:r>
      <w:r>
        <w:rPr>
          <w:spacing w:val="-2"/>
        </w:rPr>
        <w:t>on</w:t>
      </w:r>
      <w:r>
        <w:rPr>
          <w:spacing w:val="-4"/>
        </w:rPr>
        <w:t> </w:t>
      </w:r>
      <w:r>
        <w:rPr>
          <w:spacing w:val="-2"/>
        </w:rPr>
        <w:t>well</w:t>
      </w:r>
      <w:r>
        <w:rPr>
          <w:spacing w:val="-5"/>
        </w:rPr>
        <w:t> </w:t>
      </w:r>
      <w:r>
        <w:rPr>
          <w:spacing w:val="-2"/>
        </w:rPr>
        <w:t>established</w:t>
      </w:r>
      <w:r>
        <w:rPr>
          <w:spacing w:val="-5"/>
        </w:rPr>
        <w:t> </w:t>
      </w:r>
      <w:r>
        <w:rPr>
          <w:spacing w:val="-2"/>
        </w:rPr>
        <w:t>subfamilies, and</w:t>
      </w:r>
      <w:r>
        <w:rPr>
          <w:spacing w:val="-4"/>
        </w:rPr>
        <w:t> </w:t>
      </w:r>
      <w:r>
        <w:rPr>
          <w:spacing w:val="-2"/>
        </w:rPr>
        <w:t>given</w:t>
      </w:r>
      <w:r>
        <w:rPr>
          <w:spacing w:val="-5"/>
        </w:rPr>
        <w:t> </w:t>
      </w:r>
      <w:r>
        <w:rPr>
          <w:spacing w:val="-2"/>
        </w:rPr>
        <w:t>that</w:t>
      </w:r>
      <w:r>
        <w:rPr>
          <w:spacing w:val="-5"/>
        </w:rPr>
        <w:t> </w:t>
      </w:r>
      <w:r>
        <w:rPr>
          <w:spacing w:val="-2"/>
        </w:rPr>
        <w:t>language</w:t>
      </w:r>
      <w:r>
        <w:rPr>
          <w:spacing w:val="-5"/>
        </w:rPr>
        <w:t> </w:t>
      </w:r>
      <w:r>
        <w:rPr>
          <w:spacing w:val="-2"/>
        </w:rPr>
        <w:t>groups</w:t>
      </w:r>
      <w:r>
        <w:rPr>
          <w:spacing w:val="-5"/>
        </w:rPr>
        <w:t> </w:t>
      </w:r>
      <w:r>
        <w:rPr>
          <w:spacing w:val="-2"/>
        </w:rPr>
        <w:t>with</w:t>
      </w:r>
      <w:r>
        <w:rPr>
          <w:spacing w:val="-4"/>
        </w:rPr>
        <w:t> </w:t>
      </w:r>
      <w:r>
        <w:rPr>
          <w:spacing w:val="-2"/>
        </w:rPr>
        <w:t>higher </w:t>
      </w:r>
      <w:r>
        <w:rPr/>
        <w:t>levels of research will likely have genetic relationships established to a deeper time depth or to a higher level, we can expect to see large groups of well researched languages given under a single subfamily, while smaller groups of underresearched languages will be listed separately. That is to say, there is not necessarily a similar amount of diversity within each of van Driem’s (2014) subfamilies, but that there is likely more diversity in the larger, more widely researched and therefore better established ones.</w:t>
      </w:r>
    </w:p>
    <w:p>
      <w:pPr>
        <w:pStyle w:val="BodyText"/>
        <w:spacing w:line="376" w:lineRule="auto" w:before="7"/>
        <w:ind w:left="379" w:right="1617" w:firstLine="298"/>
        <w:jc w:val="both"/>
      </w:pPr>
      <w:r>
        <w:rPr/>
        <w:t>In</w:t>
      </w:r>
      <w:r>
        <w:rPr>
          <w:spacing w:val="-3"/>
        </w:rPr>
        <w:t> </w:t>
      </w:r>
      <w:r>
        <w:rPr/>
        <w:t>practice,</w:t>
      </w:r>
      <w:r>
        <w:rPr>
          <w:spacing w:val="-2"/>
        </w:rPr>
        <w:t> </w:t>
      </w:r>
      <w:r>
        <w:rPr/>
        <w:t>the</w:t>
      </w:r>
      <w:r>
        <w:rPr>
          <w:spacing w:val="-3"/>
        </w:rPr>
        <w:t> </w:t>
      </w:r>
      <w:r>
        <w:rPr/>
        <w:t>effect</w:t>
      </w:r>
      <w:r>
        <w:rPr>
          <w:spacing w:val="-2"/>
        </w:rPr>
        <w:t> </w:t>
      </w:r>
      <w:r>
        <w:rPr/>
        <w:t>of</w:t>
      </w:r>
      <w:r>
        <w:rPr>
          <w:spacing w:val="-2"/>
        </w:rPr>
        <w:t> </w:t>
      </w:r>
      <w:r>
        <w:rPr/>
        <w:t>this</w:t>
      </w:r>
      <w:r>
        <w:rPr>
          <w:spacing w:val="-3"/>
        </w:rPr>
        <w:t> </w:t>
      </w:r>
      <w:r>
        <w:rPr/>
        <w:t>is</w:t>
      </w:r>
      <w:r>
        <w:rPr>
          <w:spacing w:val="-2"/>
        </w:rPr>
        <w:t> </w:t>
      </w:r>
      <w:r>
        <w:rPr/>
        <w:t>visible</w:t>
      </w:r>
      <w:r>
        <w:rPr>
          <w:spacing w:val="-2"/>
        </w:rPr>
        <w:t> </w:t>
      </w:r>
      <w:r>
        <w:rPr/>
        <w:t>in</w:t>
      </w:r>
      <w:r>
        <w:rPr>
          <w:spacing w:val="-3"/>
        </w:rPr>
        <w:t> </w:t>
      </w:r>
      <w:r>
        <w:rPr/>
        <w:t>the</w:t>
      </w:r>
      <w:r>
        <w:rPr>
          <w:spacing w:val="-2"/>
        </w:rPr>
        <w:t> </w:t>
      </w:r>
      <w:r>
        <w:rPr/>
        <w:t>number</w:t>
      </w:r>
      <w:r>
        <w:rPr>
          <w:spacing w:val="-3"/>
        </w:rPr>
        <w:t> </w:t>
      </w:r>
      <w:r>
        <w:rPr/>
        <w:t>of</w:t>
      </w:r>
      <w:r>
        <w:rPr>
          <w:spacing w:val="-2"/>
        </w:rPr>
        <w:t> </w:t>
      </w:r>
      <w:r>
        <w:rPr/>
        <w:t>languages</w:t>
      </w:r>
      <w:r>
        <w:rPr>
          <w:spacing w:val="-2"/>
        </w:rPr>
        <w:t> </w:t>
      </w:r>
      <w:r>
        <w:rPr/>
        <w:t>present</w:t>
      </w:r>
      <w:r>
        <w:rPr>
          <w:spacing w:val="-3"/>
        </w:rPr>
        <w:t> </w:t>
      </w:r>
      <w:r>
        <w:rPr/>
        <w:t>in</w:t>
      </w:r>
      <w:r>
        <w:rPr>
          <w:spacing w:val="-2"/>
        </w:rPr>
        <w:t> </w:t>
      </w:r>
      <w:r>
        <w:rPr/>
        <w:t>each</w:t>
      </w:r>
      <w:r>
        <w:rPr>
          <w:spacing w:val="-2"/>
        </w:rPr>
        <w:t> </w:t>
      </w:r>
      <w:r>
        <w:rPr/>
        <w:t>subfamily, using Glottolog (</w:t>
      </w:r>
      <w:hyperlink w:history="true" w:anchor="_bookmark384">
        <w:r>
          <w:rPr/>
          <w:t>Hammarström et al. 2024</w:t>
        </w:r>
      </w:hyperlink>
      <w:r>
        <w:rPr/>
        <w:t>) as a guide.</w:t>
      </w:r>
      <w:r>
        <w:rPr>
          <w:spacing w:val="40"/>
        </w:rPr>
        <w:t> </w:t>
      </w:r>
      <w:r>
        <w:rPr/>
        <w:t>At the largest end of the scale is the Ngwi-Burmese</w:t>
      </w:r>
      <w:r>
        <w:rPr>
          <w:spacing w:val="-12"/>
        </w:rPr>
        <w:t> </w:t>
      </w:r>
      <w:r>
        <w:rPr/>
        <w:t>subfamily,</w:t>
      </w:r>
      <w:r>
        <w:rPr>
          <w:spacing w:val="-11"/>
        </w:rPr>
        <w:t> </w:t>
      </w:r>
      <w:r>
        <w:rPr/>
        <w:t>with</w:t>
      </w:r>
      <w:r>
        <w:rPr>
          <w:spacing w:val="-12"/>
        </w:rPr>
        <w:t> </w:t>
      </w:r>
      <w:r>
        <w:rPr/>
        <w:t>127</w:t>
      </w:r>
      <w:r>
        <w:rPr>
          <w:spacing w:val="-12"/>
        </w:rPr>
        <w:t> </w:t>
      </w:r>
      <w:r>
        <w:rPr/>
        <w:t>languages</w:t>
      </w:r>
      <w:r>
        <w:rPr>
          <w:spacing w:val="-12"/>
        </w:rPr>
        <w:t> </w:t>
      </w:r>
      <w:r>
        <w:rPr/>
        <w:t>listed</w:t>
      </w:r>
      <w:r>
        <w:rPr>
          <w:spacing w:val="-12"/>
        </w:rPr>
        <w:t> </w:t>
      </w:r>
      <w:r>
        <w:rPr/>
        <w:t>on</w:t>
      </w:r>
      <w:r>
        <w:rPr>
          <w:spacing w:val="-12"/>
        </w:rPr>
        <w:t> </w:t>
      </w:r>
      <w:r>
        <w:rPr/>
        <w:t>Glottolog,</w:t>
      </w:r>
      <w:r>
        <w:rPr>
          <w:spacing w:val="-11"/>
        </w:rPr>
        <w:t> </w:t>
      </w:r>
      <w:r>
        <w:rPr/>
        <w:t>the</w:t>
      </w:r>
      <w:r>
        <w:rPr>
          <w:spacing w:val="-12"/>
        </w:rPr>
        <w:t> </w:t>
      </w:r>
      <w:r>
        <w:rPr/>
        <w:t>majority</w:t>
      </w:r>
      <w:r>
        <w:rPr>
          <w:spacing w:val="-12"/>
        </w:rPr>
        <w:t> </w:t>
      </w:r>
      <w:r>
        <w:rPr/>
        <w:t>of</w:t>
      </w:r>
      <w:r>
        <w:rPr>
          <w:spacing w:val="-12"/>
        </w:rPr>
        <w:t> </w:t>
      </w:r>
      <w:r>
        <w:rPr/>
        <w:t>which</w:t>
      </w:r>
      <w:r>
        <w:rPr>
          <w:spacing w:val="-12"/>
        </w:rPr>
        <w:t> </w:t>
      </w:r>
      <w:r>
        <w:rPr/>
        <w:t>(101)</w:t>
      </w:r>
      <w:r>
        <w:rPr>
          <w:spacing w:val="-12"/>
        </w:rPr>
        <w:t> </w:t>
      </w:r>
      <w:r>
        <w:rPr/>
        <w:t>are specifically from the subfamily’s Ngwi (Loloish) branch.</w:t>
      </w:r>
      <w:r>
        <w:rPr>
          <w:spacing w:val="40"/>
        </w:rPr>
        <w:t> </w:t>
      </w:r>
      <w:r>
        <w:rPr/>
        <w:t>Behind this, with 54 languages, is the </w:t>
      </w:r>
      <w:bookmarkStart w:name="_bookmark81" w:id="124"/>
      <w:bookmarkEnd w:id="124"/>
      <w:r>
        <w:rPr/>
        <w:t>Kukish</w:t>
      </w:r>
      <w:r>
        <w:rPr/>
        <w:t> branch. The language counts for the other subfamilies are given in Table </w:t>
      </w:r>
      <w:hyperlink w:history="true" w:anchor="_bookmark81">
        <w:r>
          <w:rPr/>
          <w:t>4.1</w:t>
        </w:r>
      </w:hyperlink>
      <w:r>
        <w:rPr/>
        <w:t>.</w:t>
      </w:r>
    </w:p>
    <w:p>
      <w:pPr>
        <w:pStyle w:val="BodyText"/>
        <w:spacing w:before="5"/>
        <w:rPr>
          <w:sz w:val="15"/>
        </w:rPr>
      </w:pPr>
    </w:p>
    <w:tbl>
      <w:tblPr>
        <w:tblW w:w="0" w:type="auto"/>
        <w:jc w:val="left"/>
        <w:tblInd w:w="2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25"/>
        <w:gridCol w:w="1981"/>
      </w:tblGrid>
      <w:tr>
        <w:trPr>
          <w:trHeight w:val="291" w:hRule="atLeast"/>
        </w:trPr>
        <w:tc>
          <w:tcPr>
            <w:tcW w:w="1625" w:type="dxa"/>
            <w:tcBorders>
              <w:bottom w:val="single" w:sz="4" w:space="0" w:color="000000"/>
            </w:tcBorders>
          </w:tcPr>
          <w:p>
            <w:pPr>
              <w:pStyle w:val="TableParagraph"/>
              <w:spacing w:before="6"/>
              <w:ind w:right="117"/>
              <w:jc w:val="right"/>
              <w:rPr>
                <w:sz w:val="20"/>
              </w:rPr>
            </w:pPr>
            <w:r>
              <w:rPr>
                <w:spacing w:val="-2"/>
                <w:sz w:val="20"/>
              </w:rPr>
              <w:t>Subfamily</w:t>
            </w:r>
          </w:p>
        </w:tc>
        <w:tc>
          <w:tcPr>
            <w:tcW w:w="1981" w:type="dxa"/>
            <w:tcBorders>
              <w:bottom w:val="single" w:sz="4" w:space="0" w:color="000000"/>
            </w:tcBorders>
          </w:tcPr>
          <w:p>
            <w:pPr>
              <w:pStyle w:val="TableParagraph"/>
              <w:spacing w:before="6"/>
              <w:jc w:val="center"/>
              <w:rPr>
                <w:sz w:val="20"/>
              </w:rPr>
            </w:pPr>
            <w:r>
              <w:rPr>
                <w:sz w:val="20"/>
              </w:rPr>
              <w:t>Number</w:t>
            </w:r>
            <w:r>
              <w:rPr>
                <w:spacing w:val="-5"/>
                <w:sz w:val="20"/>
              </w:rPr>
              <w:t> </w:t>
            </w:r>
            <w:r>
              <w:rPr>
                <w:sz w:val="20"/>
              </w:rPr>
              <w:t>of</w:t>
            </w:r>
            <w:r>
              <w:rPr>
                <w:spacing w:val="-4"/>
                <w:sz w:val="20"/>
              </w:rPr>
              <w:t> </w:t>
            </w:r>
            <w:r>
              <w:rPr>
                <w:spacing w:val="-2"/>
                <w:sz w:val="20"/>
              </w:rPr>
              <w:t>languages</w:t>
            </w:r>
          </w:p>
        </w:tc>
      </w:tr>
      <w:tr>
        <w:trPr>
          <w:trHeight w:val="356" w:hRule="atLeast"/>
        </w:trPr>
        <w:tc>
          <w:tcPr>
            <w:tcW w:w="1625" w:type="dxa"/>
            <w:tcBorders>
              <w:top w:val="single" w:sz="4" w:space="0" w:color="000000"/>
              <w:bottom w:val="single" w:sz="4" w:space="0" w:color="000000"/>
            </w:tcBorders>
          </w:tcPr>
          <w:p>
            <w:pPr>
              <w:pStyle w:val="TableParagraph"/>
              <w:spacing w:before="71"/>
              <w:ind w:right="117"/>
              <w:jc w:val="right"/>
              <w:rPr>
                <w:sz w:val="20"/>
              </w:rPr>
            </w:pPr>
            <w:r>
              <w:rPr>
                <w:spacing w:val="-2"/>
                <w:sz w:val="20"/>
              </w:rPr>
              <w:t>Lepcha</w:t>
            </w:r>
          </w:p>
        </w:tc>
        <w:tc>
          <w:tcPr>
            <w:tcW w:w="1981" w:type="dxa"/>
            <w:tcBorders>
              <w:top w:val="single" w:sz="4" w:space="0" w:color="000000"/>
              <w:bottom w:val="single" w:sz="4" w:space="0" w:color="000000"/>
            </w:tcBorders>
          </w:tcPr>
          <w:p>
            <w:pPr>
              <w:pStyle w:val="TableParagraph"/>
              <w:spacing w:before="71"/>
              <w:jc w:val="center"/>
              <w:rPr>
                <w:sz w:val="20"/>
              </w:rPr>
            </w:pPr>
            <w:r>
              <w:rPr>
                <w:spacing w:val="-10"/>
                <w:sz w:val="20"/>
              </w:rPr>
              <w:t>1</w:t>
            </w:r>
          </w:p>
        </w:tc>
      </w:tr>
      <w:tr>
        <w:trPr>
          <w:trHeight w:val="356" w:hRule="atLeast"/>
        </w:trPr>
        <w:tc>
          <w:tcPr>
            <w:tcW w:w="1625" w:type="dxa"/>
            <w:tcBorders>
              <w:top w:val="single" w:sz="4" w:space="0" w:color="000000"/>
              <w:bottom w:val="single" w:sz="4" w:space="0" w:color="000000"/>
            </w:tcBorders>
          </w:tcPr>
          <w:p>
            <w:pPr>
              <w:pStyle w:val="TableParagraph"/>
              <w:spacing w:before="71"/>
              <w:ind w:right="117"/>
              <w:jc w:val="right"/>
              <w:rPr>
                <w:sz w:val="20"/>
              </w:rPr>
            </w:pPr>
            <w:r>
              <w:rPr>
                <w:spacing w:val="-2"/>
                <w:sz w:val="20"/>
              </w:rPr>
              <w:t>Meithei</w:t>
            </w:r>
          </w:p>
        </w:tc>
        <w:tc>
          <w:tcPr>
            <w:tcW w:w="1981" w:type="dxa"/>
            <w:tcBorders>
              <w:top w:val="single" w:sz="4" w:space="0" w:color="000000"/>
              <w:bottom w:val="single" w:sz="4" w:space="0" w:color="000000"/>
            </w:tcBorders>
          </w:tcPr>
          <w:p>
            <w:pPr>
              <w:pStyle w:val="TableParagraph"/>
              <w:spacing w:before="71"/>
              <w:jc w:val="center"/>
              <w:rPr>
                <w:sz w:val="20"/>
              </w:rPr>
            </w:pPr>
            <w:r>
              <w:rPr>
                <w:spacing w:val="-10"/>
                <w:sz w:val="20"/>
              </w:rPr>
              <w:t>1</w:t>
            </w:r>
          </w:p>
        </w:tc>
      </w:tr>
      <w:tr>
        <w:trPr>
          <w:trHeight w:val="356" w:hRule="atLeast"/>
        </w:trPr>
        <w:tc>
          <w:tcPr>
            <w:tcW w:w="1625" w:type="dxa"/>
            <w:tcBorders>
              <w:top w:val="single" w:sz="4" w:space="0" w:color="000000"/>
              <w:bottom w:val="single" w:sz="4" w:space="0" w:color="000000"/>
            </w:tcBorders>
          </w:tcPr>
          <w:p>
            <w:pPr>
              <w:pStyle w:val="TableParagraph"/>
              <w:spacing w:before="71"/>
              <w:ind w:right="117"/>
              <w:jc w:val="right"/>
              <w:rPr>
                <w:sz w:val="20"/>
              </w:rPr>
            </w:pPr>
            <w:r>
              <w:rPr>
                <w:spacing w:val="-2"/>
                <w:sz w:val="20"/>
              </w:rPr>
              <w:t>Tshangla</w:t>
            </w:r>
          </w:p>
        </w:tc>
        <w:tc>
          <w:tcPr>
            <w:tcW w:w="1981" w:type="dxa"/>
            <w:tcBorders>
              <w:top w:val="single" w:sz="4" w:space="0" w:color="000000"/>
              <w:bottom w:val="single" w:sz="4" w:space="0" w:color="000000"/>
            </w:tcBorders>
          </w:tcPr>
          <w:p>
            <w:pPr>
              <w:pStyle w:val="TableParagraph"/>
              <w:spacing w:before="71"/>
              <w:jc w:val="center"/>
              <w:rPr>
                <w:sz w:val="20"/>
              </w:rPr>
            </w:pPr>
            <w:r>
              <w:rPr>
                <w:spacing w:val="-10"/>
                <w:sz w:val="20"/>
              </w:rPr>
              <w:t>1</w:t>
            </w:r>
          </w:p>
        </w:tc>
      </w:tr>
      <w:tr>
        <w:trPr>
          <w:trHeight w:val="356" w:hRule="atLeast"/>
        </w:trPr>
        <w:tc>
          <w:tcPr>
            <w:tcW w:w="1625" w:type="dxa"/>
            <w:tcBorders>
              <w:top w:val="single" w:sz="4" w:space="0" w:color="000000"/>
              <w:bottom w:val="single" w:sz="4" w:space="0" w:color="000000"/>
            </w:tcBorders>
          </w:tcPr>
          <w:p>
            <w:pPr>
              <w:pStyle w:val="TableParagraph"/>
              <w:spacing w:before="71"/>
              <w:ind w:right="127"/>
              <w:jc w:val="right"/>
              <w:rPr>
                <w:sz w:val="20"/>
              </w:rPr>
            </w:pPr>
            <w:r>
              <w:rPr>
                <w:spacing w:val="-2"/>
                <w:sz w:val="20"/>
              </w:rPr>
              <w:t>Lhokpu</w:t>
            </w:r>
            <w:hyperlink w:history="true" w:anchor="_bookmark82">
              <w:r>
                <w:rPr>
                  <w:spacing w:val="-2"/>
                  <w:sz w:val="20"/>
                  <w:vertAlign w:val="superscript"/>
                </w:rPr>
                <w:t>2</w:t>
              </w:r>
            </w:hyperlink>
          </w:p>
        </w:tc>
        <w:tc>
          <w:tcPr>
            <w:tcW w:w="1981" w:type="dxa"/>
            <w:tcBorders>
              <w:top w:val="single" w:sz="4" w:space="0" w:color="000000"/>
              <w:bottom w:val="single" w:sz="4" w:space="0" w:color="000000"/>
            </w:tcBorders>
          </w:tcPr>
          <w:p>
            <w:pPr>
              <w:pStyle w:val="TableParagraph"/>
              <w:spacing w:before="71"/>
              <w:jc w:val="center"/>
              <w:rPr>
                <w:sz w:val="20"/>
              </w:rPr>
            </w:pPr>
            <w:r>
              <w:rPr>
                <w:spacing w:val="-10"/>
                <w:sz w:val="20"/>
              </w:rPr>
              <w:t>1</w:t>
            </w:r>
          </w:p>
        </w:tc>
      </w:tr>
      <w:tr>
        <w:trPr>
          <w:trHeight w:val="356" w:hRule="atLeast"/>
        </w:trPr>
        <w:tc>
          <w:tcPr>
            <w:tcW w:w="1625" w:type="dxa"/>
            <w:tcBorders>
              <w:top w:val="single" w:sz="4" w:space="0" w:color="000000"/>
              <w:bottom w:val="single" w:sz="4" w:space="0" w:color="000000"/>
            </w:tcBorders>
          </w:tcPr>
          <w:p>
            <w:pPr>
              <w:pStyle w:val="TableParagraph"/>
              <w:spacing w:before="71"/>
              <w:ind w:right="117"/>
              <w:jc w:val="right"/>
              <w:rPr>
                <w:sz w:val="20"/>
              </w:rPr>
            </w:pPr>
            <w:r>
              <w:rPr>
                <w:spacing w:val="-4"/>
                <w:sz w:val="20"/>
              </w:rPr>
              <w:t>Dura</w:t>
            </w:r>
          </w:p>
        </w:tc>
        <w:tc>
          <w:tcPr>
            <w:tcW w:w="1981" w:type="dxa"/>
            <w:tcBorders>
              <w:top w:val="single" w:sz="4" w:space="0" w:color="000000"/>
              <w:bottom w:val="single" w:sz="4" w:space="0" w:color="000000"/>
            </w:tcBorders>
          </w:tcPr>
          <w:p>
            <w:pPr>
              <w:pStyle w:val="TableParagraph"/>
              <w:spacing w:before="71"/>
              <w:jc w:val="center"/>
              <w:rPr>
                <w:sz w:val="20"/>
              </w:rPr>
            </w:pPr>
            <w:r>
              <w:rPr>
                <w:spacing w:val="-10"/>
                <w:sz w:val="20"/>
              </w:rPr>
              <w:t>1</w:t>
            </w:r>
          </w:p>
        </w:tc>
      </w:tr>
      <w:tr>
        <w:trPr>
          <w:trHeight w:val="356" w:hRule="atLeast"/>
        </w:trPr>
        <w:tc>
          <w:tcPr>
            <w:tcW w:w="1625" w:type="dxa"/>
            <w:tcBorders>
              <w:top w:val="single" w:sz="4" w:space="0" w:color="000000"/>
              <w:bottom w:val="single" w:sz="4" w:space="0" w:color="000000"/>
            </w:tcBorders>
          </w:tcPr>
          <w:p>
            <w:pPr>
              <w:pStyle w:val="TableParagraph"/>
              <w:spacing w:before="71"/>
              <w:ind w:right="117"/>
              <w:jc w:val="right"/>
              <w:rPr>
                <w:sz w:val="20"/>
              </w:rPr>
            </w:pPr>
            <w:r>
              <w:rPr>
                <w:sz w:val="20"/>
              </w:rPr>
              <w:t>Black</w:t>
            </w:r>
            <w:r>
              <w:rPr>
                <w:spacing w:val="-6"/>
                <w:sz w:val="20"/>
              </w:rPr>
              <w:t> </w:t>
            </w:r>
            <w:r>
              <w:rPr>
                <w:spacing w:val="-2"/>
                <w:sz w:val="20"/>
              </w:rPr>
              <w:t>Mountain</w:t>
            </w:r>
          </w:p>
        </w:tc>
        <w:tc>
          <w:tcPr>
            <w:tcW w:w="1981" w:type="dxa"/>
            <w:tcBorders>
              <w:top w:val="single" w:sz="4" w:space="0" w:color="000000"/>
              <w:bottom w:val="single" w:sz="4" w:space="0" w:color="000000"/>
            </w:tcBorders>
          </w:tcPr>
          <w:p>
            <w:pPr>
              <w:pStyle w:val="TableParagraph"/>
              <w:spacing w:before="71"/>
              <w:jc w:val="center"/>
              <w:rPr>
                <w:sz w:val="20"/>
              </w:rPr>
            </w:pPr>
            <w:r>
              <w:rPr>
                <w:spacing w:val="-10"/>
                <w:sz w:val="20"/>
              </w:rPr>
              <w:t>1</w:t>
            </w:r>
          </w:p>
        </w:tc>
      </w:tr>
      <w:tr>
        <w:trPr>
          <w:trHeight w:val="356" w:hRule="atLeast"/>
        </w:trPr>
        <w:tc>
          <w:tcPr>
            <w:tcW w:w="1625" w:type="dxa"/>
            <w:tcBorders>
              <w:top w:val="single" w:sz="4" w:space="0" w:color="000000"/>
              <w:bottom w:val="single" w:sz="4" w:space="0" w:color="000000"/>
            </w:tcBorders>
          </w:tcPr>
          <w:p>
            <w:pPr>
              <w:pStyle w:val="TableParagraph"/>
              <w:spacing w:before="71"/>
              <w:ind w:right="117"/>
              <w:jc w:val="right"/>
              <w:rPr>
                <w:sz w:val="20"/>
              </w:rPr>
            </w:pPr>
            <w:r>
              <w:rPr>
                <w:spacing w:val="-5"/>
                <w:sz w:val="20"/>
              </w:rPr>
              <w:t>Pyu</w:t>
            </w:r>
          </w:p>
        </w:tc>
        <w:tc>
          <w:tcPr>
            <w:tcW w:w="1981" w:type="dxa"/>
            <w:tcBorders>
              <w:top w:val="single" w:sz="4" w:space="0" w:color="000000"/>
              <w:bottom w:val="single" w:sz="4" w:space="0" w:color="000000"/>
            </w:tcBorders>
          </w:tcPr>
          <w:p>
            <w:pPr>
              <w:pStyle w:val="TableParagraph"/>
              <w:spacing w:before="71"/>
              <w:jc w:val="center"/>
              <w:rPr>
                <w:sz w:val="20"/>
              </w:rPr>
            </w:pPr>
            <w:r>
              <w:rPr>
                <w:spacing w:val="-10"/>
                <w:sz w:val="20"/>
              </w:rPr>
              <w:t>1</w:t>
            </w:r>
          </w:p>
        </w:tc>
      </w:tr>
      <w:tr>
        <w:trPr>
          <w:trHeight w:val="356" w:hRule="atLeast"/>
        </w:trPr>
        <w:tc>
          <w:tcPr>
            <w:tcW w:w="1625" w:type="dxa"/>
            <w:tcBorders>
              <w:top w:val="single" w:sz="4" w:space="0" w:color="000000"/>
              <w:bottom w:val="single" w:sz="4" w:space="0" w:color="000000"/>
            </w:tcBorders>
          </w:tcPr>
          <w:p>
            <w:pPr>
              <w:pStyle w:val="TableParagraph"/>
              <w:spacing w:before="71"/>
              <w:ind w:right="117"/>
              <w:jc w:val="right"/>
              <w:rPr>
                <w:sz w:val="20"/>
              </w:rPr>
            </w:pPr>
            <w:r>
              <w:rPr>
                <w:spacing w:val="-2"/>
                <w:sz w:val="20"/>
              </w:rPr>
              <w:t>Gongduk</w:t>
            </w:r>
          </w:p>
        </w:tc>
        <w:tc>
          <w:tcPr>
            <w:tcW w:w="1981" w:type="dxa"/>
            <w:tcBorders>
              <w:top w:val="single" w:sz="4" w:space="0" w:color="000000"/>
              <w:bottom w:val="single" w:sz="4" w:space="0" w:color="000000"/>
            </w:tcBorders>
          </w:tcPr>
          <w:p>
            <w:pPr>
              <w:pStyle w:val="TableParagraph"/>
              <w:spacing w:before="71"/>
              <w:jc w:val="center"/>
              <w:rPr>
                <w:sz w:val="20"/>
              </w:rPr>
            </w:pPr>
            <w:r>
              <w:rPr>
                <w:spacing w:val="-10"/>
                <w:sz w:val="20"/>
              </w:rPr>
              <w:t>1</w:t>
            </w:r>
          </w:p>
        </w:tc>
      </w:tr>
      <w:tr>
        <w:trPr>
          <w:trHeight w:val="356" w:hRule="atLeast"/>
        </w:trPr>
        <w:tc>
          <w:tcPr>
            <w:tcW w:w="1625" w:type="dxa"/>
            <w:tcBorders>
              <w:top w:val="single" w:sz="4" w:space="0" w:color="000000"/>
              <w:bottom w:val="single" w:sz="4" w:space="0" w:color="000000"/>
            </w:tcBorders>
          </w:tcPr>
          <w:p>
            <w:pPr>
              <w:pStyle w:val="TableParagraph"/>
              <w:spacing w:before="71"/>
              <w:ind w:right="127"/>
              <w:jc w:val="right"/>
              <w:rPr>
                <w:sz w:val="20"/>
              </w:rPr>
            </w:pPr>
            <w:r>
              <w:rPr>
                <w:spacing w:val="-4"/>
                <w:w w:val="105"/>
                <w:sz w:val="20"/>
              </w:rPr>
              <w:t>Mru</w:t>
            </w:r>
            <w:hyperlink w:history="true" w:anchor="_bookmark83">
              <w:r>
                <w:rPr>
                  <w:spacing w:val="-4"/>
                  <w:w w:val="105"/>
                  <w:sz w:val="20"/>
                  <w:vertAlign w:val="superscript"/>
                </w:rPr>
                <w:t>3</w:t>
              </w:r>
            </w:hyperlink>
          </w:p>
        </w:tc>
        <w:tc>
          <w:tcPr>
            <w:tcW w:w="1981" w:type="dxa"/>
            <w:tcBorders>
              <w:top w:val="single" w:sz="4" w:space="0" w:color="000000"/>
              <w:bottom w:val="single" w:sz="4" w:space="0" w:color="000000"/>
            </w:tcBorders>
          </w:tcPr>
          <w:p>
            <w:pPr>
              <w:pStyle w:val="TableParagraph"/>
              <w:spacing w:before="71"/>
              <w:jc w:val="center"/>
              <w:rPr>
                <w:sz w:val="20"/>
              </w:rPr>
            </w:pPr>
            <w:r>
              <w:rPr>
                <w:spacing w:val="-10"/>
                <w:sz w:val="20"/>
              </w:rPr>
              <w:t>1</w:t>
            </w:r>
          </w:p>
        </w:tc>
      </w:tr>
      <w:tr>
        <w:trPr>
          <w:trHeight w:val="356" w:hRule="atLeast"/>
        </w:trPr>
        <w:tc>
          <w:tcPr>
            <w:tcW w:w="1625" w:type="dxa"/>
            <w:tcBorders>
              <w:top w:val="single" w:sz="4" w:space="0" w:color="000000"/>
              <w:bottom w:val="single" w:sz="4" w:space="0" w:color="000000"/>
            </w:tcBorders>
          </w:tcPr>
          <w:p>
            <w:pPr>
              <w:pStyle w:val="TableParagraph"/>
              <w:spacing w:before="71"/>
              <w:ind w:right="127"/>
              <w:jc w:val="right"/>
              <w:rPr>
                <w:sz w:val="20"/>
              </w:rPr>
            </w:pPr>
            <w:r>
              <w:rPr>
                <w:spacing w:val="-2"/>
                <w:sz w:val="20"/>
              </w:rPr>
              <w:t>Tujia</w:t>
            </w:r>
            <w:hyperlink w:history="true" w:anchor="_bookmark84">
              <w:r>
                <w:rPr>
                  <w:spacing w:val="-2"/>
                  <w:sz w:val="20"/>
                  <w:vertAlign w:val="superscript"/>
                </w:rPr>
                <w:t>4</w:t>
              </w:r>
            </w:hyperlink>
          </w:p>
        </w:tc>
        <w:tc>
          <w:tcPr>
            <w:tcW w:w="1981" w:type="dxa"/>
            <w:tcBorders>
              <w:top w:val="single" w:sz="4" w:space="0" w:color="000000"/>
              <w:bottom w:val="single" w:sz="4" w:space="0" w:color="000000"/>
            </w:tcBorders>
          </w:tcPr>
          <w:p>
            <w:pPr>
              <w:pStyle w:val="TableParagraph"/>
              <w:spacing w:before="71"/>
              <w:jc w:val="center"/>
              <w:rPr>
                <w:sz w:val="20"/>
              </w:rPr>
            </w:pPr>
            <w:r>
              <w:rPr>
                <w:spacing w:val="-10"/>
                <w:sz w:val="20"/>
              </w:rPr>
              <w:t>2</w:t>
            </w:r>
          </w:p>
        </w:tc>
      </w:tr>
      <w:tr>
        <w:trPr>
          <w:trHeight w:val="356" w:hRule="atLeast"/>
        </w:trPr>
        <w:tc>
          <w:tcPr>
            <w:tcW w:w="1625" w:type="dxa"/>
            <w:tcBorders>
              <w:top w:val="single" w:sz="4" w:space="0" w:color="000000"/>
              <w:bottom w:val="single" w:sz="4" w:space="0" w:color="000000"/>
            </w:tcBorders>
          </w:tcPr>
          <w:p>
            <w:pPr>
              <w:pStyle w:val="TableParagraph"/>
              <w:spacing w:before="71"/>
              <w:ind w:right="117"/>
              <w:jc w:val="right"/>
              <w:rPr>
                <w:sz w:val="20"/>
              </w:rPr>
            </w:pPr>
            <w:r>
              <w:rPr>
                <w:spacing w:val="-2"/>
                <w:sz w:val="20"/>
              </w:rPr>
              <w:t>Magaric</w:t>
            </w:r>
          </w:p>
        </w:tc>
        <w:tc>
          <w:tcPr>
            <w:tcW w:w="1981" w:type="dxa"/>
            <w:tcBorders>
              <w:top w:val="single" w:sz="4" w:space="0" w:color="000000"/>
              <w:bottom w:val="single" w:sz="4" w:space="0" w:color="000000"/>
            </w:tcBorders>
          </w:tcPr>
          <w:p>
            <w:pPr>
              <w:pStyle w:val="TableParagraph"/>
              <w:spacing w:before="71"/>
              <w:jc w:val="center"/>
              <w:rPr>
                <w:sz w:val="20"/>
              </w:rPr>
            </w:pPr>
            <w:r>
              <w:rPr>
                <w:spacing w:val="-10"/>
                <w:sz w:val="20"/>
              </w:rPr>
              <w:t>2</w:t>
            </w:r>
          </w:p>
        </w:tc>
      </w:tr>
      <w:tr>
        <w:trPr>
          <w:trHeight w:val="356" w:hRule="atLeast"/>
        </w:trPr>
        <w:tc>
          <w:tcPr>
            <w:tcW w:w="1625" w:type="dxa"/>
            <w:tcBorders>
              <w:top w:val="single" w:sz="4" w:space="0" w:color="000000"/>
              <w:bottom w:val="single" w:sz="4" w:space="0" w:color="000000"/>
            </w:tcBorders>
          </w:tcPr>
          <w:p>
            <w:pPr>
              <w:pStyle w:val="TableParagraph"/>
              <w:spacing w:before="71"/>
              <w:ind w:right="117"/>
              <w:jc w:val="right"/>
              <w:rPr>
                <w:sz w:val="20"/>
              </w:rPr>
            </w:pPr>
            <w:r>
              <w:rPr>
                <w:spacing w:val="-2"/>
                <w:sz w:val="20"/>
              </w:rPr>
              <w:t>Chepangic</w:t>
            </w:r>
          </w:p>
        </w:tc>
        <w:tc>
          <w:tcPr>
            <w:tcW w:w="1981" w:type="dxa"/>
            <w:tcBorders>
              <w:top w:val="single" w:sz="4" w:space="0" w:color="000000"/>
              <w:bottom w:val="single" w:sz="4" w:space="0" w:color="000000"/>
            </w:tcBorders>
          </w:tcPr>
          <w:p>
            <w:pPr>
              <w:pStyle w:val="TableParagraph"/>
              <w:spacing w:before="71"/>
              <w:jc w:val="center"/>
              <w:rPr>
                <w:sz w:val="20"/>
              </w:rPr>
            </w:pPr>
            <w:r>
              <w:rPr>
                <w:spacing w:val="-10"/>
                <w:sz w:val="20"/>
              </w:rPr>
              <w:t>2</w:t>
            </w:r>
          </w:p>
        </w:tc>
      </w:tr>
      <w:tr>
        <w:trPr>
          <w:trHeight w:val="356" w:hRule="atLeast"/>
        </w:trPr>
        <w:tc>
          <w:tcPr>
            <w:tcW w:w="1625" w:type="dxa"/>
            <w:tcBorders>
              <w:top w:val="single" w:sz="4" w:space="0" w:color="000000"/>
              <w:bottom w:val="single" w:sz="4" w:space="0" w:color="000000"/>
            </w:tcBorders>
          </w:tcPr>
          <w:p>
            <w:pPr>
              <w:pStyle w:val="TableParagraph"/>
              <w:spacing w:before="71"/>
              <w:ind w:right="117"/>
              <w:jc w:val="right"/>
              <w:rPr>
                <w:sz w:val="20"/>
              </w:rPr>
            </w:pPr>
            <w:r>
              <w:rPr>
                <w:spacing w:val="-2"/>
                <w:sz w:val="20"/>
              </w:rPr>
              <w:t>Digarish</w:t>
            </w:r>
          </w:p>
        </w:tc>
        <w:tc>
          <w:tcPr>
            <w:tcW w:w="1981" w:type="dxa"/>
            <w:tcBorders>
              <w:top w:val="single" w:sz="4" w:space="0" w:color="000000"/>
              <w:bottom w:val="single" w:sz="4" w:space="0" w:color="000000"/>
            </w:tcBorders>
          </w:tcPr>
          <w:p>
            <w:pPr>
              <w:pStyle w:val="TableParagraph"/>
              <w:spacing w:before="71"/>
              <w:jc w:val="center"/>
              <w:rPr>
                <w:sz w:val="20"/>
              </w:rPr>
            </w:pPr>
            <w:r>
              <w:rPr>
                <w:spacing w:val="-10"/>
                <w:sz w:val="20"/>
              </w:rPr>
              <w:t>2</w:t>
            </w:r>
          </w:p>
        </w:tc>
      </w:tr>
      <w:tr>
        <w:trPr>
          <w:trHeight w:val="356" w:hRule="atLeast"/>
        </w:trPr>
        <w:tc>
          <w:tcPr>
            <w:tcW w:w="1625" w:type="dxa"/>
            <w:tcBorders>
              <w:top w:val="single" w:sz="4" w:space="0" w:color="000000"/>
              <w:bottom w:val="single" w:sz="4" w:space="0" w:color="000000"/>
            </w:tcBorders>
          </w:tcPr>
          <w:p>
            <w:pPr>
              <w:pStyle w:val="TableParagraph"/>
              <w:spacing w:before="71"/>
              <w:ind w:right="117"/>
              <w:jc w:val="right"/>
              <w:rPr>
                <w:sz w:val="20"/>
              </w:rPr>
            </w:pPr>
            <w:r>
              <w:rPr>
                <w:spacing w:val="-2"/>
                <w:sz w:val="20"/>
              </w:rPr>
              <w:t>Raji-Raute</w:t>
            </w:r>
          </w:p>
        </w:tc>
        <w:tc>
          <w:tcPr>
            <w:tcW w:w="1981" w:type="dxa"/>
            <w:tcBorders>
              <w:top w:val="single" w:sz="4" w:space="0" w:color="000000"/>
              <w:bottom w:val="single" w:sz="4" w:space="0" w:color="000000"/>
            </w:tcBorders>
          </w:tcPr>
          <w:p>
            <w:pPr>
              <w:pStyle w:val="TableParagraph"/>
              <w:spacing w:before="71"/>
              <w:jc w:val="center"/>
              <w:rPr>
                <w:sz w:val="20"/>
              </w:rPr>
            </w:pPr>
            <w:r>
              <w:rPr>
                <w:spacing w:val="-10"/>
                <w:sz w:val="20"/>
              </w:rPr>
              <w:t>2</w:t>
            </w:r>
          </w:p>
        </w:tc>
      </w:tr>
      <w:tr>
        <w:trPr>
          <w:trHeight w:val="356" w:hRule="atLeast"/>
        </w:trPr>
        <w:tc>
          <w:tcPr>
            <w:tcW w:w="1625" w:type="dxa"/>
            <w:tcBorders>
              <w:top w:val="single" w:sz="4" w:space="0" w:color="000000"/>
              <w:bottom w:val="single" w:sz="4" w:space="0" w:color="000000"/>
            </w:tcBorders>
          </w:tcPr>
          <w:p>
            <w:pPr>
              <w:pStyle w:val="TableParagraph"/>
              <w:spacing w:before="71"/>
              <w:ind w:right="117"/>
              <w:jc w:val="right"/>
              <w:rPr>
                <w:sz w:val="20"/>
              </w:rPr>
            </w:pPr>
            <w:r>
              <w:rPr>
                <w:spacing w:val="-2"/>
                <w:sz w:val="20"/>
              </w:rPr>
              <w:t>Siangic</w:t>
            </w:r>
          </w:p>
        </w:tc>
        <w:tc>
          <w:tcPr>
            <w:tcW w:w="1981" w:type="dxa"/>
            <w:tcBorders>
              <w:top w:val="single" w:sz="4" w:space="0" w:color="000000"/>
              <w:bottom w:val="single" w:sz="4" w:space="0" w:color="000000"/>
            </w:tcBorders>
          </w:tcPr>
          <w:p>
            <w:pPr>
              <w:pStyle w:val="TableParagraph"/>
              <w:spacing w:before="71"/>
              <w:jc w:val="center"/>
              <w:rPr>
                <w:sz w:val="20"/>
              </w:rPr>
            </w:pPr>
            <w:r>
              <w:rPr>
                <w:spacing w:val="-10"/>
                <w:sz w:val="20"/>
              </w:rPr>
              <w:t>2</w:t>
            </w:r>
          </w:p>
        </w:tc>
      </w:tr>
    </w:tbl>
    <w:p>
      <w:pPr>
        <w:pStyle w:val="BodyText"/>
        <w:spacing w:before="2"/>
      </w:pPr>
      <w:r>
        <w:rPr/>
        <mc:AlternateContent>
          <mc:Choice Requires="wps">
            <w:drawing>
              <wp:anchor distT="0" distB="0" distL="0" distR="0" allowOverlap="1" layoutInCell="1" locked="0" behindDoc="1" simplePos="0" relativeHeight="487597568">
                <wp:simplePos x="0" y="0"/>
                <wp:positionH relativeFrom="page">
                  <wp:posOffset>1294841</wp:posOffset>
                </wp:positionH>
                <wp:positionV relativeFrom="paragraph">
                  <wp:posOffset>161560</wp:posOffset>
                </wp:positionV>
                <wp:extent cx="1988185" cy="1270"/>
                <wp:effectExtent l="0" t="0" r="0" b="0"/>
                <wp:wrapTopAndBottom/>
                <wp:docPr id="80" name="Graphic 80"/>
                <wp:cNvGraphicFramePr>
                  <a:graphicFrameLocks/>
                </wp:cNvGraphicFramePr>
                <a:graphic>
                  <a:graphicData uri="http://schemas.microsoft.com/office/word/2010/wordprocessingShape">
                    <wps:wsp>
                      <wps:cNvPr id="80" name="Graphic 80"/>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12.721292pt;width:156.550pt;height:.1pt;mso-position-horizontal-relative:page;mso-position-vertical-relative:paragraph;z-index:-15718912;mso-wrap-distance-left:0;mso-wrap-distance-right:0" id="docshape60" coordorigin="2039,254" coordsize="3131,0" path="m2039,254l5170,254e" filled="false" stroked="true" strokeweight=".3985pt" strokecolor="#000000">
                <v:path arrowok="t"/>
                <v:stroke dashstyle="solid"/>
                <w10:wrap type="topAndBottom"/>
              </v:shape>
            </w:pict>
          </mc:Fallback>
        </mc:AlternateContent>
      </w:r>
    </w:p>
    <w:p>
      <w:pPr>
        <w:spacing w:before="17"/>
        <w:ind w:left="600" w:right="0" w:firstLine="0"/>
        <w:jc w:val="left"/>
        <w:rPr>
          <w:sz w:val="16"/>
        </w:rPr>
      </w:pPr>
      <w:r>
        <w:rPr>
          <w:position w:val="6"/>
          <w:sz w:val="12"/>
        </w:rPr>
        <w:t>2</w:t>
      </w:r>
      <w:bookmarkStart w:name="_bookmark82" w:id="125"/>
      <w:bookmarkEnd w:id="125"/>
      <w:r>
        <w:rPr>
          <w:spacing w:val="9"/>
          <w:position w:val="6"/>
          <w:sz w:val="12"/>
        </w:rPr>
      </w:r>
      <w:bookmarkStart w:name="_bookmark83" w:id="126"/>
      <w:bookmarkEnd w:id="126"/>
      <w:r>
        <w:rPr>
          <w:spacing w:val="9"/>
          <w:position w:val="6"/>
          <w:sz w:val="12"/>
        </w:rPr>
      </w:r>
      <w:r>
        <w:rPr>
          <w:sz w:val="16"/>
        </w:rPr>
        <w:t>Recent</w:t>
      </w:r>
      <w:r>
        <w:rPr>
          <w:spacing w:val="-10"/>
          <w:sz w:val="16"/>
        </w:rPr>
        <w:t> </w:t>
      </w:r>
      <w:r>
        <w:rPr>
          <w:sz w:val="16"/>
        </w:rPr>
        <w:t>research</w:t>
      </w:r>
      <w:r>
        <w:rPr>
          <w:spacing w:val="-10"/>
          <w:sz w:val="16"/>
        </w:rPr>
        <w:t> </w:t>
      </w:r>
      <w:r>
        <w:rPr>
          <w:sz w:val="16"/>
        </w:rPr>
        <w:t>suggests</w:t>
      </w:r>
      <w:r>
        <w:rPr>
          <w:spacing w:val="-10"/>
          <w:sz w:val="16"/>
        </w:rPr>
        <w:t> </w:t>
      </w:r>
      <w:r>
        <w:rPr>
          <w:sz w:val="16"/>
        </w:rPr>
        <w:t>that</w:t>
      </w:r>
      <w:r>
        <w:rPr>
          <w:spacing w:val="-10"/>
          <w:sz w:val="16"/>
        </w:rPr>
        <w:t> </w:t>
      </w:r>
      <w:r>
        <w:rPr>
          <w:sz w:val="16"/>
        </w:rPr>
        <w:t>Lhokpu</w:t>
      </w:r>
      <w:r>
        <w:rPr>
          <w:spacing w:val="-10"/>
          <w:sz w:val="16"/>
        </w:rPr>
        <w:t> </w:t>
      </w:r>
      <w:r>
        <w:rPr>
          <w:sz w:val="16"/>
        </w:rPr>
        <w:t>may</w:t>
      </w:r>
      <w:r>
        <w:rPr>
          <w:spacing w:val="-10"/>
          <w:sz w:val="16"/>
        </w:rPr>
        <w:t> </w:t>
      </w:r>
      <w:r>
        <w:rPr>
          <w:sz w:val="16"/>
        </w:rPr>
        <w:t>be</w:t>
      </w:r>
      <w:r>
        <w:rPr>
          <w:spacing w:val="-10"/>
          <w:sz w:val="16"/>
        </w:rPr>
        <w:t> </w:t>
      </w:r>
      <w:r>
        <w:rPr>
          <w:sz w:val="16"/>
        </w:rPr>
        <w:t>closely</w:t>
      </w:r>
      <w:r>
        <w:rPr>
          <w:spacing w:val="-10"/>
          <w:sz w:val="16"/>
        </w:rPr>
        <w:t> </w:t>
      </w:r>
      <w:r>
        <w:rPr>
          <w:sz w:val="16"/>
        </w:rPr>
        <w:t>related</w:t>
      </w:r>
      <w:r>
        <w:rPr>
          <w:spacing w:val="-10"/>
          <w:sz w:val="16"/>
        </w:rPr>
        <w:t> </w:t>
      </w:r>
      <w:r>
        <w:rPr>
          <w:sz w:val="16"/>
        </w:rPr>
        <w:t>to</w:t>
      </w:r>
      <w:r>
        <w:rPr>
          <w:spacing w:val="-10"/>
          <w:sz w:val="16"/>
        </w:rPr>
        <w:t> </w:t>
      </w:r>
      <w:r>
        <w:rPr>
          <w:sz w:val="16"/>
        </w:rPr>
        <w:t>the</w:t>
      </w:r>
      <w:r>
        <w:rPr>
          <w:spacing w:val="-10"/>
          <w:sz w:val="16"/>
        </w:rPr>
        <w:t> </w:t>
      </w:r>
      <w:r>
        <w:rPr>
          <w:sz w:val="16"/>
        </w:rPr>
        <w:t>Dhimalish</w:t>
      </w:r>
      <w:r>
        <w:rPr>
          <w:spacing w:val="-10"/>
          <w:sz w:val="16"/>
        </w:rPr>
        <w:t> </w:t>
      </w:r>
      <w:r>
        <w:rPr>
          <w:sz w:val="16"/>
        </w:rPr>
        <w:t>languages</w:t>
      </w:r>
      <w:r>
        <w:rPr>
          <w:spacing w:val="-10"/>
          <w:sz w:val="16"/>
        </w:rPr>
        <w:t> </w:t>
      </w:r>
      <w:r>
        <w:rPr>
          <w:sz w:val="16"/>
        </w:rPr>
        <w:t>(</w:t>
      </w:r>
      <w:hyperlink w:history="true" w:anchor="_bookmark380">
        <w:r>
          <w:rPr>
            <w:sz w:val="16"/>
          </w:rPr>
          <w:t>Grollmann</w:t>
        </w:r>
        <w:r>
          <w:rPr>
            <w:spacing w:val="-10"/>
            <w:sz w:val="16"/>
          </w:rPr>
          <w:t> </w:t>
        </w:r>
        <w:r>
          <w:rPr>
            <w:sz w:val="16"/>
          </w:rPr>
          <w:t>&amp;</w:t>
        </w:r>
        <w:r>
          <w:rPr>
            <w:spacing w:val="-10"/>
            <w:sz w:val="16"/>
          </w:rPr>
          <w:t> </w:t>
        </w:r>
        <w:r>
          <w:rPr>
            <w:sz w:val="16"/>
          </w:rPr>
          <w:t>Gerber</w:t>
        </w:r>
        <w:r>
          <w:rPr>
            <w:spacing w:val="-10"/>
            <w:sz w:val="16"/>
          </w:rPr>
          <w:t> </w:t>
        </w:r>
        <w:r>
          <w:rPr>
            <w:spacing w:val="-2"/>
            <w:sz w:val="16"/>
          </w:rPr>
          <w:t>2018</w:t>
        </w:r>
      </w:hyperlink>
      <w:r>
        <w:rPr>
          <w:spacing w:val="-2"/>
          <w:sz w:val="16"/>
        </w:rPr>
        <w:t>).</w:t>
      </w:r>
    </w:p>
    <w:p>
      <w:pPr>
        <w:spacing w:before="11"/>
        <w:ind w:left="600" w:right="0" w:firstLine="0"/>
        <w:jc w:val="left"/>
        <w:rPr>
          <w:sz w:val="16"/>
        </w:rPr>
      </w:pPr>
      <w:r>
        <w:rPr>
          <w:position w:val="6"/>
          <w:sz w:val="12"/>
        </w:rPr>
        <w:t>3</w:t>
      </w:r>
      <w:bookmarkStart w:name="_bookmark84" w:id="127"/>
      <w:bookmarkEnd w:id="127"/>
      <w:r>
        <w:rPr>
          <w:spacing w:val="9"/>
          <w:position w:val="6"/>
          <w:sz w:val="12"/>
        </w:rPr>
      </w:r>
      <w:r>
        <w:rPr>
          <w:sz w:val="16"/>
        </w:rPr>
        <w:t>Some</w:t>
      </w:r>
      <w:r>
        <w:rPr>
          <w:spacing w:val="-5"/>
          <w:sz w:val="16"/>
        </w:rPr>
        <w:t> </w:t>
      </w:r>
      <w:r>
        <w:rPr>
          <w:sz w:val="16"/>
        </w:rPr>
        <w:t>evidence</w:t>
      </w:r>
      <w:r>
        <w:rPr>
          <w:spacing w:val="-5"/>
          <w:sz w:val="16"/>
        </w:rPr>
        <w:t> </w:t>
      </w:r>
      <w:r>
        <w:rPr>
          <w:sz w:val="16"/>
        </w:rPr>
        <w:t>suggests</w:t>
      </w:r>
      <w:r>
        <w:rPr>
          <w:spacing w:val="-5"/>
          <w:sz w:val="16"/>
        </w:rPr>
        <w:t> </w:t>
      </w:r>
      <w:r>
        <w:rPr>
          <w:sz w:val="16"/>
        </w:rPr>
        <w:t>that</w:t>
      </w:r>
      <w:r>
        <w:rPr>
          <w:spacing w:val="-5"/>
          <w:sz w:val="16"/>
        </w:rPr>
        <w:t> </w:t>
      </w:r>
      <w:r>
        <w:rPr>
          <w:sz w:val="16"/>
        </w:rPr>
        <w:t>Hkongso</w:t>
      </w:r>
      <w:r>
        <w:rPr>
          <w:spacing w:val="-5"/>
          <w:sz w:val="16"/>
        </w:rPr>
        <w:t> </w:t>
      </w:r>
      <w:r>
        <w:rPr>
          <w:sz w:val="16"/>
        </w:rPr>
        <w:t>may</w:t>
      </w:r>
      <w:r>
        <w:rPr>
          <w:spacing w:val="-5"/>
          <w:sz w:val="16"/>
        </w:rPr>
        <w:t> </w:t>
      </w:r>
      <w:r>
        <w:rPr>
          <w:sz w:val="16"/>
        </w:rPr>
        <w:t>be</w:t>
      </w:r>
      <w:r>
        <w:rPr>
          <w:spacing w:val="-5"/>
          <w:sz w:val="16"/>
        </w:rPr>
        <w:t> </w:t>
      </w:r>
      <w:r>
        <w:rPr>
          <w:sz w:val="16"/>
        </w:rPr>
        <w:t>more</w:t>
      </w:r>
      <w:r>
        <w:rPr>
          <w:spacing w:val="-5"/>
          <w:sz w:val="16"/>
        </w:rPr>
        <w:t> </w:t>
      </w:r>
      <w:r>
        <w:rPr>
          <w:sz w:val="16"/>
        </w:rPr>
        <w:t>closely</w:t>
      </w:r>
      <w:r>
        <w:rPr>
          <w:spacing w:val="-5"/>
          <w:sz w:val="16"/>
        </w:rPr>
        <w:t> </w:t>
      </w:r>
      <w:r>
        <w:rPr>
          <w:sz w:val="16"/>
        </w:rPr>
        <w:t>related</w:t>
      </w:r>
      <w:r>
        <w:rPr>
          <w:spacing w:val="-4"/>
          <w:sz w:val="16"/>
        </w:rPr>
        <w:t> </w:t>
      </w:r>
      <w:r>
        <w:rPr>
          <w:sz w:val="16"/>
        </w:rPr>
        <w:t>to</w:t>
      </w:r>
      <w:r>
        <w:rPr>
          <w:spacing w:val="-5"/>
          <w:sz w:val="16"/>
        </w:rPr>
        <w:t> </w:t>
      </w:r>
      <w:r>
        <w:rPr>
          <w:sz w:val="16"/>
        </w:rPr>
        <w:t>Mru</w:t>
      </w:r>
      <w:r>
        <w:rPr>
          <w:spacing w:val="-5"/>
          <w:sz w:val="16"/>
        </w:rPr>
        <w:t> </w:t>
      </w:r>
      <w:r>
        <w:rPr>
          <w:sz w:val="16"/>
        </w:rPr>
        <w:t>(</w:t>
      </w:r>
      <w:hyperlink w:history="true" w:anchor="_bookmark508">
        <w:r>
          <w:rPr>
            <w:sz w:val="16"/>
          </w:rPr>
          <w:t>Wright</w:t>
        </w:r>
        <w:r>
          <w:rPr>
            <w:spacing w:val="-5"/>
            <w:sz w:val="16"/>
          </w:rPr>
          <w:t> </w:t>
        </w:r>
        <w:r>
          <w:rPr>
            <w:spacing w:val="-2"/>
            <w:sz w:val="16"/>
          </w:rPr>
          <w:t>2009</w:t>
        </w:r>
      </w:hyperlink>
      <w:r>
        <w:rPr>
          <w:spacing w:val="-2"/>
          <w:sz w:val="16"/>
        </w:rPr>
        <w:t>).</w:t>
      </w:r>
    </w:p>
    <w:p>
      <w:pPr>
        <w:spacing w:before="11"/>
        <w:ind w:left="600" w:right="0" w:firstLine="0"/>
        <w:jc w:val="left"/>
        <w:rPr>
          <w:sz w:val="16"/>
        </w:rPr>
      </w:pPr>
      <w:r>
        <w:rPr>
          <w:position w:val="6"/>
          <w:sz w:val="12"/>
        </w:rPr>
        <w:t>4</w:t>
      </w:r>
      <w:r>
        <w:rPr>
          <w:sz w:val="16"/>
        </w:rPr>
        <w:t>Glottolog</w:t>
      </w:r>
      <w:r>
        <w:rPr>
          <w:spacing w:val="-5"/>
          <w:sz w:val="16"/>
        </w:rPr>
        <w:t> </w:t>
      </w:r>
      <w:r>
        <w:rPr>
          <w:sz w:val="16"/>
        </w:rPr>
        <w:t>gives</w:t>
      </w:r>
      <w:r>
        <w:rPr>
          <w:spacing w:val="-4"/>
          <w:sz w:val="16"/>
        </w:rPr>
        <w:t> </w:t>
      </w:r>
      <w:r>
        <w:rPr>
          <w:sz w:val="16"/>
        </w:rPr>
        <w:t>north</w:t>
      </w:r>
      <w:r>
        <w:rPr>
          <w:spacing w:val="-5"/>
          <w:sz w:val="16"/>
        </w:rPr>
        <w:t> </w:t>
      </w:r>
      <w:r>
        <w:rPr>
          <w:sz w:val="16"/>
        </w:rPr>
        <w:t>and</w:t>
      </w:r>
      <w:r>
        <w:rPr>
          <w:spacing w:val="-4"/>
          <w:sz w:val="16"/>
        </w:rPr>
        <w:t> </w:t>
      </w:r>
      <w:r>
        <w:rPr>
          <w:sz w:val="16"/>
        </w:rPr>
        <w:t>south</w:t>
      </w:r>
      <w:r>
        <w:rPr>
          <w:spacing w:val="-5"/>
          <w:sz w:val="16"/>
        </w:rPr>
        <w:t> </w:t>
      </w:r>
      <w:r>
        <w:rPr>
          <w:sz w:val="16"/>
        </w:rPr>
        <w:t>varieties,</w:t>
      </w:r>
      <w:r>
        <w:rPr>
          <w:spacing w:val="-4"/>
          <w:sz w:val="16"/>
        </w:rPr>
        <w:t> </w:t>
      </w:r>
      <w:r>
        <w:rPr>
          <w:sz w:val="16"/>
        </w:rPr>
        <w:t>though</w:t>
      </w:r>
      <w:r>
        <w:rPr>
          <w:spacing w:val="-3"/>
          <w:sz w:val="16"/>
        </w:rPr>
        <w:t> </w:t>
      </w:r>
      <w:hyperlink w:history="true" w:anchor="_bookmark350">
        <w:r>
          <w:rPr>
            <w:sz w:val="16"/>
          </w:rPr>
          <w:t>van</w:t>
        </w:r>
        <w:r>
          <w:rPr>
            <w:spacing w:val="-5"/>
            <w:sz w:val="16"/>
          </w:rPr>
          <w:t> </w:t>
        </w:r>
        <w:r>
          <w:rPr>
            <w:sz w:val="16"/>
          </w:rPr>
          <w:t>Driem</w:t>
        </w:r>
        <w:r>
          <w:rPr>
            <w:spacing w:val="-4"/>
            <w:sz w:val="16"/>
          </w:rPr>
          <w:t> </w:t>
        </w:r>
        <w:r>
          <w:rPr>
            <w:sz w:val="16"/>
          </w:rPr>
          <w:t>(2014)</w:t>
        </w:r>
      </w:hyperlink>
      <w:r>
        <w:rPr>
          <w:spacing w:val="-4"/>
          <w:sz w:val="16"/>
        </w:rPr>
        <w:t> </w:t>
      </w:r>
      <w:r>
        <w:rPr>
          <w:sz w:val="16"/>
        </w:rPr>
        <w:t>only</w:t>
      </w:r>
      <w:r>
        <w:rPr>
          <w:spacing w:val="-4"/>
          <w:sz w:val="16"/>
        </w:rPr>
        <w:t> </w:t>
      </w:r>
      <w:r>
        <w:rPr>
          <w:sz w:val="16"/>
        </w:rPr>
        <w:t>gives</w:t>
      </w:r>
      <w:r>
        <w:rPr>
          <w:spacing w:val="-5"/>
          <w:sz w:val="16"/>
        </w:rPr>
        <w:t> </w:t>
      </w:r>
      <w:r>
        <w:rPr>
          <w:sz w:val="16"/>
        </w:rPr>
        <w:t>one</w:t>
      </w:r>
      <w:r>
        <w:rPr>
          <w:spacing w:val="-4"/>
          <w:sz w:val="16"/>
        </w:rPr>
        <w:t> </w:t>
      </w:r>
      <w:r>
        <w:rPr>
          <w:spacing w:val="-2"/>
          <w:sz w:val="16"/>
        </w:rPr>
        <w:t>language.</w:t>
      </w:r>
    </w:p>
    <w:p>
      <w:pPr>
        <w:spacing w:after="0"/>
        <w:jc w:val="left"/>
        <w:rPr>
          <w:sz w:val="16"/>
        </w:rPr>
        <w:sectPr>
          <w:pgSz w:w="11910" w:h="16840"/>
          <w:pgMar w:header="0" w:footer="1147" w:top="1680" w:bottom="1340" w:left="1660" w:right="420"/>
        </w:sectPr>
      </w:pPr>
    </w:p>
    <w:p>
      <w:pPr>
        <w:pStyle w:val="BodyText"/>
        <w:tabs>
          <w:tab w:pos="1889" w:val="left" w:leader="none"/>
        </w:tabs>
        <w:spacing w:before="93"/>
        <w:ind w:right="1502"/>
        <w:jc w:val="center"/>
      </w:pPr>
      <w:r>
        <w:rPr/>
        <mc:AlternateContent>
          <mc:Choice Requires="wps">
            <w:drawing>
              <wp:anchor distT="0" distB="0" distL="0" distR="0" allowOverlap="1" layoutInCell="1" locked="0" behindDoc="0" simplePos="0" relativeHeight="15739392">
                <wp:simplePos x="0" y="0"/>
                <wp:positionH relativeFrom="page">
                  <wp:posOffset>2634881</wp:posOffset>
                </wp:positionH>
                <wp:positionV relativeFrom="paragraph">
                  <wp:posOffset>10972</wp:posOffset>
                </wp:positionV>
                <wp:extent cx="2290445" cy="1270"/>
                <wp:effectExtent l="0" t="0" r="0" b="0"/>
                <wp:wrapNone/>
                <wp:docPr id="81" name="Graphic 81"/>
                <wp:cNvGraphicFramePr>
                  <a:graphicFrameLocks/>
                </wp:cNvGraphicFramePr>
                <a:graphic>
                  <a:graphicData uri="http://schemas.microsoft.com/office/word/2010/wordprocessingShape">
                    <wps:wsp>
                      <wps:cNvPr id="81" name="Graphic 81"/>
                      <wps:cNvSpPr/>
                      <wps:spPr>
                        <a:xfrm>
                          <a:off x="0" y="0"/>
                          <a:ext cx="2290445" cy="1270"/>
                        </a:xfrm>
                        <a:custGeom>
                          <a:avLst/>
                          <a:gdLst/>
                          <a:ahLst/>
                          <a:cxnLst/>
                          <a:rect l="l" t="t" r="r" b="b"/>
                          <a:pathLst>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9392" from="207.470993pt,.864pt" to="387.804993pt,.864pt" stroked="true" strokeweight=".3985pt" strokecolor="#000000">
                <v:stroke dashstyle="solid"/>
                <w10:wrap type="none"/>
              </v:line>
            </w:pict>
          </mc:Fallback>
        </mc:AlternateContent>
      </w:r>
      <w:r>
        <w:rPr/>
        <mc:AlternateContent>
          <mc:Choice Requires="wps">
            <w:drawing>
              <wp:anchor distT="0" distB="0" distL="0" distR="0" allowOverlap="1" layoutInCell="1" locked="0" behindDoc="0" simplePos="0" relativeHeight="15739904">
                <wp:simplePos x="0" y="0"/>
                <wp:positionH relativeFrom="page">
                  <wp:posOffset>2634881</wp:posOffset>
                </wp:positionH>
                <wp:positionV relativeFrom="paragraph">
                  <wp:posOffset>243776</wp:posOffset>
                </wp:positionV>
                <wp:extent cx="2290445" cy="1270"/>
                <wp:effectExtent l="0" t="0" r="0" b="0"/>
                <wp:wrapNone/>
                <wp:docPr id="82" name="Graphic 82"/>
                <wp:cNvGraphicFramePr>
                  <a:graphicFrameLocks/>
                </wp:cNvGraphicFramePr>
                <a:graphic>
                  <a:graphicData uri="http://schemas.microsoft.com/office/word/2010/wordprocessingShape">
                    <wps:wsp>
                      <wps:cNvPr id="82" name="Graphic 82"/>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19.195pt;width:180.35pt;height:.1pt;mso-position-horizontal-relative:page;mso-position-vertical-relative:paragraph;z-index:15739904" id="docshape61" coordorigin="4149,384" coordsize="3607,0" path="m4149,384l7756,384m4149,384l7756,384e" filled="false" stroked="true" strokeweight=".3985pt" strokecolor="#000000">
                <v:path arrowok="t"/>
                <v:stroke dashstyle="solid"/>
                <w10:wrap type="none"/>
              </v:shape>
            </w:pict>
          </mc:Fallback>
        </mc:AlternateContent>
      </w:r>
      <w:r>
        <w:rPr>
          <w:spacing w:val="-2"/>
        </w:rPr>
        <w:t>Midzuish</w:t>
      </w:r>
      <w:hyperlink w:history="true" w:anchor="_bookmark85">
        <w:r>
          <w:rPr>
            <w:spacing w:val="-2"/>
            <w:vertAlign w:val="superscript"/>
          </w:rPr>
          <w:t>5</w:t>
        </w:r>
      </w:hyperlink>
      <w:r>
        <w:rPr>
          <w:rFonts w:ascii="Times New Roman"/>
          <w:position w:val="7"/>
          <w:sz w:val="14"/>
          <w:vertAlign w:val="baseline"/>
        </w:rPr>
        <w:tab/>
      </w:r>
      <w:r>
        <w:rPr>
          <w:spacing w:val="-12"/>
          <w:vertAlign w:val="baseline"/>
        </w:rPr>
        <w:t>2</w:t>
      </w:r>
    </w:p>
    <w:p>
      <w:pPr>
        <w:pStyle w:val="BodyText"/>
        <w:tabs>
          <w:tab w:pos="1579" w:val="left" w:leader="none"/>
        </w:tabs>
        <w:spacing w:before="139"/>
        <w:ind w:right="1192"/>
        <w:jc w:val="center"/>
      </w:pPr>
      <w:r>
        <w:rPr/>
        <mc:AlternateContent>
          <mc:Choice Requires="wps">
            <w:drawing>
              <wp:anchor distT="0" distB="0" distL="0" distR="0" allowOverlap="1" layoutInCell="1" locked="0" behindDoc="0" simplePos="0" relativeHeight="15740416">
                <wp:simplePos x="0" y="0"/>
                <wp:positionH relativeFrom="page">
                  <wp:posOffset>2634881</wp:posOffset>
                </wp:positionH>
                <wp:positionV relativeFrom="paragraph">
                  <wp:posOffset>272745</wp:posOffset>
                </wp:positionV>
                <wp:extent cx="2290445" cy="1270"/>
                <wp:effectExtent l="0" t="0" r="0" b="0"/>
                <wp:wrapNone/>
                <wp:docPr id="83" name="Graphic 83"/>
                <wp:cNvGraphicFramePr>
                  <a:graphicFrameLocks/>
                </wp:cNvGraphicFramePr>
                <a:graphic>
                  <a:graphicData uri="http://schemas.microsoft.com/office/word/2010/wordprocessingShape">
                    <wps:wsp>
                      <wps:cNvPr id="83" name="Graphic 83"/>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76pt;width:180.35pt;height:.1pt;mso-position-horizontal-relative:page;mso-position-vertical-relative:paragraph;z-index:15740416" id="docshape62" coordorigin="4149,430" coordsize="3607,0" path="m4149,430l7756,430m4149,430l7756,430e" filled="false" stroked="true" strokeweight=".3985pt" strokecolor="#000000">
                <v:path arrowok="t"/>
                <v:stroke dashstyle="solid"/>
                <w10:wrap type="none"/>
              </v:shape>
            </w:pict>
          </mc:Fallback>
        </mc:AlternateContent>
      </w:r>
      <w:r>
        <w:rPr>
          <w:spacing w:val="-2"/>
        </w:rPr>
        <w:t>Karbi</w:t>
      </w:r>
      <w:hyperlink w:history="true" w:anchor="_bookmark86">
        <w:r>
          <w:rPr>
            <w:spacing w:val="-2"/>
            <w:vertAlign w:val="superscript"/>
          </w:rPr>
          <w:t>6</w:t>
        </w:r>
      </w:hyperlink>
      <w:r>
        <w:rPr>
          <w:rFonts w:ascii="Times New Roman"/>
          <w:position w:val="7"/>
          <w:sz w:val="14"/>
          <w:vertAlign w:val="baseline"/>
        </w:rPr>
        <w:tab/>
      </w:r>
      <w:r>
        <w:rPr>
          <w:spacing w:val="-12"/>
          <w:vertAlign w:val="baseline"/>
        </w:rPr>
        <w:t>2</w:t>
      </w:r>
    </w:p>
    <w:p>
      <w:pPr>
        <w:pStyle w:val="BodyText"/>
        <w:tabs>
          <w:tab w:pos="1824" w:val="left" w:leader="none"/>
        </w:tabs>
        <w:spacing w:before="138"/>
        <w:ind w:right="1437"/>
        <w:jc w:val="center"/>
      </w:pPr>
      <w:r>
        <w:rPr/>
        <mc:AlternateContent>
          <mc:Choice Requires="wps">
            <w:drawing>
              <wp:anchor distT="0" distB="0" distL="0" distR="0" allowOverlap="1" layoutInCell="1" locked="0" behindDoc="0" simplePos="0" relativeHeight="15740928">
                <wp:simplePos x="0" y="0"/>
                <wp:positionH relativeFrom="page">
                  <wp:posOffset>2634881</wp:posOffset>
                </wp:positionH>
                <wp:positionV relativeFrom="paragraph">
                  <wp:posOffset>272516</wp:posOffset>
                </wp:positionV>
                <wp:extent cx="2290445" cy="1270"/>
                <wp:effectExtent l="0" t="0" r="0" b="0"/>
                <wp:wrapNone/>
                <wp:docPr id="84" name="Graphic 84"/>
                <wp:cNvGraphicFramePr>
                  <a:graphicFrameLocks/>
                </wp:cNvGraphicFramePr>
                <a:graphic>
                  <a:graphicData uri="http://schemas.microsoft.com/office/word/2010/wordprocessingShape">
                    <wps:wsp>
                      <wps:cNvPr id="84" name="Graphic 84"/>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58pt;width:180.35pt;height:.1pt;mso-position-horizontal-relative:page;mso-position-vertical-relative:paragraph;z-index:15740928" id="docshape63" coordorigin="4149,429" coordsize="3607,0" path="m4149,429l7756,429m4149,429l7756,429e" filled="false" stroked="true" strokeweight=".3985pt" strokecolor="#000000">
                <v:path arrowok="t"/>
                <v:stroke dashstyle="solid"/>
                <w10:wrap type="none"/>
              </v:shape>
            </w:pict>
          </mc:Fallback>
        </mc:AlternateContent>
      </w:r>
      <w:r>
        <w:rPr>
          <w:spacing w:val="-2"/>
        </w:rPr>
        <w:t>Dhimalish</w:t>
      </w:r>
      <w:r>
        <w:rPr>
          <w:rFonts w:ascii="Times New Roman"/>
        </w:rPr>
        <w:tab/>
      </w:r>
      <w:r>
        <w:rPr>
          <w:spacing w:val="-2"/>
        </w:rPr>
        <w:t>2-</w:t>
      </w:r>
      <w:r>
        <w:rPr>
          <w:spacing w:val="-10"/>
        </w:rPr>
        <w:t>3</w:t>
      </w:r>
    </w:p>
    <w:p>
      <w:pPr>
        <w:pStyle w:val="BodyText"/>
        <w:tabs>
          <w:tab w:pos="1671" w:val="left" w:leader="none"/>
        </w:tabs>
        <w:spacing w:before="139"/>
        <w:ind w:right="1284"/>
        <w:jc w:val="center"/>
      </w:pPr>
      <w:r>
        <w:rPr/>
        <mc:AlternateContent>
          <mc:Choice Requires="wps">
            <w:drawing>
              <wp:anchor distT="0" distB="0" distL="0" distR="0" allowOverlap="1" layoutInCell="1" locked="0" behindDoc="0" simplePos="0" relativeHeight="15741440">
                <wp:simplePos x="0" y="0"/>
                <wp:positionH relativeFrom="page">
                  <wp:posOffset>2634881</wp:posOffset>
                </wp:positionH>
                <wp:positionV relativeFrom="paragraph">
                  <wp:posOffset>272910</wp:posOffset>
                </wp:positionV>
                <wp:extent cx="2290445" cy="1270"/>
                <wp:effectExtent l="0" t="0" r="0" b="0"/>
                <wp:wrapNone/>
                <wp:docPr id="85" name="Graphic 85"/>
                <wp:cNvGraphicFramePr>
                  <a:graphicFrameLocks/>
                </wp:cNvGraphicFramePr>
                <a:graphic>
                  <a:graphicData uri="http://schemas.microsoft.com/office/word/2010/wordprocessingShape">
                    <wps:wsp>
                      <wps:cNvPr id="85" name="Graphic 85"/>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89pt;width:180.35pt;height:.1pt;mso-position-horizontal-relative:page;mso-position-vertical-relative:paragraph;z-index:15741440" id="docshape64" coordorigin="4149,430" coordsize="3607,0" path="m4149,430l7756,430m4149,430l7756,430e" filled="false" stroked="true" strokeweight=".3985pt" strokecolor="#000000">
                <v:path arrowok="t"/>
                <v:stroke dashstyle="solid"/>
                <w10:wrap type="none"/>
              </v:shape>
            </w:pict>
          </mc:Fallback>
        </mc:AlternateContent>
      </w:r>
      <w:r>
        <w:rPr>
          <w:spacing w:val="-2"/>
        </w:rPr>
        <w:t>Ersuish</w:t>
      </w:r>
      <w:r>
        <w:rPr>
          <w:rFonts w:ascii="Times New Roman"/>
        </w:rPr>
        <w:tab/>
      </w:r>
      <w:r>
        <w:rPr>
          <w:spacing w:val="-12"/>
        </w:rPr>
        <w:t>3</w:t>
      </w:r>
    </w:p>
    <w:p>
      <w:pPr>
        <w:pStyle w:val="BodyText"/>
        <w:tabs>
          <w:tab w:pos="1780" w:val="left" w:leader="none"/>
        </w:tabs>
        <w:spacing w:before="139"/>
        <w:ind w:right="1393"/>
        <w:jc w:val="center"/>
      </w:pPr>
      <w:r>
        <w:rPr/>
        <mc:AlternateContent>
          <mc:Choice Requires="wps">
            <w:drawing>
              <wp:anchor distT="0" distB="0" distL="0" distR="0" allowOverlap="1" layoutInCell="1" locked="0" behindDoc="0" simplePos="0" relativeHeight="15741952">
                <wp:simplePos x="0" y="0"/>
                <wp:positionH relativeFrom="page">
                  <wp:posOffset>2634881</wp:posOffset>
                </wp:positionH>
                <wp:positionV relativeFrom="paragraph">
                  <wp:posOffset>272668</wp:posOffset>
                </wp:positionV>
                <wp:extent cx="2290445" cy="1270"/>
                <wp:effectExtent l="0" t="0" r="0" b="0"/>
                <wp:wrapNone/>
                <wp:docPr id="86" name="Graphic 86"/>
                <wp:cNvGraphicFramePr>
                  <a:graphicFrameLocks/>
                </wp:cNvGraphicFramePr>
                <a:graphic>
                  <a:graphicData uri="http://schemas.microsoft.com/office/word/2010/wordprocessingShape">
                    <wps:wsp>
                      <wps:cNvPr id="86" name="Graphic 86"/>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69999pt;width:180.35pt;height:.1pt;mso-position-horizontal-relative:page;mso-position-vertical-relative:paragraph;z-index:15741952" id="docshape65" coordorigin="4149,429" coordsize="3607,0" path="m4149,429l7756,429m4149,429l7756,429e" filled="false" stroked="true" strokeweight=".3985pt" strokecolor="#000000">
                <v:path arrowok="t"/>
                <v:stroke dashstyle="solid"/>
                <w10:wrap type="none"/>
              </v:shape>
            </w:pict>
          </mc:Fallback>
        </mc:AlternateContent>
      </w:r>
      <w:r>
        <w:rPr>
          <w:spacing w:val="-2"/>
        </w:rPr>
        <w:t>Hrusish</w:t>
      </w:r>
      <w:hyperlink w:history="true" w:anchor="_bookmark87">
        <w:r>
          <w:rPr>
            <w:spacing w:val="-2"/>
            <w:vertAlign w:val="superscript"/>
          </w:rPr>
          <w:t>7</w:t>
        </w:r>
      </w:hyperlink>
      <w:r>
        <w:rPr>
          <w:rFonts w:ascii="Times New Roman"/>
          <w:position w:val="7"/>
          <w:sz w:val="14"/>
          <w:vertAlign w:val="baseline"/>
        </w:rPr>
        <w:tab/>
      </w:r>
      <w:r>
        <w:rPr>
          <w:spacing w:val="-10"/>
          <w:vertAlign w:val="baseline"/>
        </w:rPr>
        <w:t>3</w:t>
      </w:r>
    </w:p>
    <w:p>
      <w:pPr>
        <w:pStyle w:val="BodyText"/>
        <w:tabs>
          <w:tab w:pos="1755" w:val="left" w:leader="none"/>
        </w:tabs>
        <w:spacing w:before="138"/>
        <w:ind w:right="1368"/>
        <w:jc w:val="center"/>
      </w:pPr>
      <w:r>
        <w:rPr/>
        <mc:AlternateContent>
          <mc:Choice Requires="wps">
            <w:drawing>
              <wp:anchor distT="0" distB="0" distL="0" distR="0" allowOverlap="1" layoutInCell="1" locked="0" behindDoc="0" simplePos="0" relativeHeight="15742464">
                <wp:simplePos x="0" y="0"/>
                <wp:positionH relativeFrom="page">
                  <wp:posOffset>2634881</wp:posOffset>
                </wp:positionH>
                <wp:positionV relativeFrom="paragraph">
                  <wp:posOffset>272440</wp:posOffset>
                </wp:positionV>
                <wp:extent cx="2290445" cy="1270"/>
                <wp:effectExtent l="0" t="0" r="0" b="0"/>
                <wp:wrapNone/>
                <wp:docPr id="87" name="Graphic 87"/>
                <wp:cNvGraphicFramePr>
                  <a:graphicFrameLocks/>
                </wp:cNvGraphicFramePr>
                <a:graphic>
                  <a:graphicData uri="http://schemas.microsoft.com/office/word/2010/wordprocessingShape">
                    <wps:wsp>
                      <wps:cNvPr id="87" name="Graphic 87"/>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52pt;width:180.35pt;height:.1pt;mso-position-horizontal-relative:page;mso-position-vertical-relative:paragraph;z-index:15742464" id="docshape66" coordorigin="4149,429" coordsize="3607,0" path="m4149,429l7756,429m4149,429l7756,429e" filled="false" stroked="true" strokeweight=".3985pt" strokecolor="#000000">
                <v:path arrowok="t"/>
                <v:stroke dashstyle="solid"/>
                <w10:wrap type="none"/>
              </v:shape>
            </w:pict>
          </mc:Fallback>
        </mc:AlternateContent>
      </w:r>
      <w:r>
        <w:rPr>
          <w:spacing w:val="-2"/>
        </w:rPr>
        <w:t>Nungish</w:t>
      </w:r>
      <w:r>
        <w:rPr>
          <w:rFonts w:ascii="Times New Roman"/>
        </w:rPr>
        <w:tab/>
      </w:r>
      <w:r>
        <w:rPr>
          <w:spacing w:val="-10"/>
        </w:rPr>
        <w:t>3</w:t>
      </w:r>
    </w:p>
    <w:p>
      <w:pPr>
        <w:pStyle w:val="BodyText"/>
        <w:tabs>
          <w:tab w:pos="4978" w:val="left" w:leader="none"/>
        </w:tabs>
        <w:spacing w:before="139"/>
        <w:ind w:left="3658"/>
      </w:pPr>
      <w:r>
        <w:rPr/>
        <mc:AlternateContent>
          <mc:Choice Requires="wps">
            <w:drawing>
              <wp:anchor distT="0" distB="0" distL="0" distR="0" allowOverlap="1" layoutInCell="1" locked="0" behindDoc="0" simplePos="0" relativeHeight="15742976">
                <wp:simplePos x="0" y="0"/>
                <wp:positionH relativeFrom="page">
                  <wp:posOffset>2634881</wp:posOffset>
                </wp:positionH>
                <wp:positionV relativeFrom="paragraph">
                  <wp:posOffset>272834</wp:posOffset>
                </wp:positionV>
                <wp:extent cx="2290445" cy="1270"/>
                <wp:effectExtent l="0" t="0" r="0" b="0"/>
                <wp:wrapNone/>
                <wp:docPr id="88" name="Graphic 88"/>
                <wp:cNvGraphicFramePr>
                  <a:graphicFrameLocks/>
                </wp:cNvGraphicFramePr>
                <a:graphic>
                  <a:graphicData uri="http://schemas.microsoft.com/office/word/2010/wordprocessingShape">
                    <wps:wsp>
                      <wps:cNvPr id="88" name="Graphic 88"/>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83pt;width:180.35pt;height:.1pt;mso-position-horizontal-relative:page;mso-position-vertical-relative:paragraph;z-index:15742976" id="docshape67" coordorigin="4149,430" coordsize="3607,0" path="m4149,430l7756,430m4149,430l7756,430e" filled="false" stroked="true" strokeweight=".3985pt" strokecolor="#000000">
                <v:path arrowok="t"/>
                <v:stroke dashstyle="solid"/>
                <w10:wrap type="none"/>
              </v:shape>
            </w:pict>
          </mc:Fallback>
        </mc:AlternateContent>
      </w:r>
      <w:r>
        <w:rPr>
          <w:spacing w:val="-4"/>
        </w:rPr>
        <w:t>Bái</w:t>
      </w:r>
      <w:hyperlink w:history="true" w:anchor="_bookmark88">
        <w:r>
          <w:rPr>
            <w:spacing w:val="-4"/>
            <w:vertAlign w:val="superscript"/>
          </w:rPr>
          <w:t>8</w:t>
        </w:r>
      </w:hyperlink>
      <w:r>
        <w:rPr>
          <w:rFonts w:ascii="Times New Roman" w:hAnsi="Times New Roman"/>
          <w:position w:val="7"/>
          <w:sz w:val="14"/>
          <w:vertAlign w:val="baseline"/>
        </w:rPr>
        <w:tab/>
      </w:r>
      <w:r>
        <w:rPr>
          <w:spacing w:val="-2"/>
          <w:vertAlign w:val="baseline"/>
        </w:rPr>
        <w:t>3-</w:t>
      </w:r>
      <w:r>
        <w:rPr>
          <w:spacing w:val="-10"/>
          <w:vertAlign w:val="baseline"/>
        </w:rPr>
        <w:t>6</w:t>
      </w:r>
    </w:p>
    <w:p>
      <w:pPr>
        <w:pStyle w:val="BodyText"/>
        <w:tabs>
          <w:tab w:pos="1744" w:val="left" w:leader="none"/>
        </w:tabs>
        <w:spacing w:before="139"/>
        <w:ind w:right="1356"/>
        <w:jc w:val="center"/>
      </w:pPr>
      <w:r>
        <w:rPr/>
        <mc:AlternateContent>
          <mc:Choice Requires="wps">
            <w:drawing>
              <wp:anchor distT="0" distB="0" distL="0" distR="0" allowOverlap="1" layoutInCell="1" locked="0" behindDoc="0" simplePos="0" relativeHeight="15743488">
                <wp:simplePos x="0" y="0"/>
                <wp:positionH relativeFrom="page">
                  <wp:posOffset>2634881</wp:posOffset>
                </wp:positionH>
                <wp:positionV relativeFrom="paragraph">
                  <wp:posOffset>272592</wp:posOffset>
                </wp:positionV>
                <wp:extent cx="2290445" cy="1270"/>
                <wp:effectExtent l="0" t="0" r="0" b="0"/>
                <wp:wrapNone/>
                <wp:docPr id="89" name="Graphic 89"/>
                <wp:cNvGraphicFramePr>
                  <a:graphicFrameLocks/>
                </wp:cNvGraphicFramePr>
                <a:graphic>
                  <a:graphicData uri="http://schemas.microsoft.com/office/word/2010/wordprocessingShape">
                    <wps:wsp>
                      <wps:cNvPr id="89" name="Graphic 89"/>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64001pt;width:180.35pt;height:.1pt;mso-position-horizontal-relative:page;mso-position-vertical-relative:paragraph;z-index:15743488" id="docshape68" coordorigin="4149,429" coordsize="3607,0" path="m4149,429l7756,429m4149,429l7756,429e" filled="false" stroked="true" strokeweight=".3985pt" strokecolor="#000000">
                <v:path arrowok="t"/>
                <v:stroke dashstyle="solid"/>
                <w10:wrap type="none"/>
              </v:shape>
            </w:pict>
          </mc:Fallback>
        </mc:AlternateContent>
      </w:r>
      <w:r>
        <w:rPr>
          <w:spacing w:val="-2"/>
        </w:rPr>
        <w:t>Newaric</w:t>
      </w:r>
      <w:r>
        <w:rPr>
          <w:rFonts w:ascii="Times New Roman"/>
        </w:rPr>
        <w:tab/>
      </w:r>
      <w:r>
        <w:rPr>
          <w:spacing w:val="-12"/>
        </w:rPr>
        <w:t>5</w:t>
      </w:r>
    </w:p>
    <w:p>
      <w:pPr>
        <w:pStyle w:val="BodyText"/>
        <w:tabs>
          <w:tab w:pos="5058" w:val="left" w:leader="none"/>
        </w:tabs>
        <w:spacing w:before="138"/>
        <w:ind w:left="3625"/>
      </w:pPr>
      <w:r>
        <w:rPr/>
        <mc:AlternateContent>
          <mc:Choice Requires="wps">
            <w:drawing>
              <wp:anchor distT="0" distB="0" distL="0" distR="0" allowOverlap="1" layoutInCell="1" locked="0" behindDoc="0" simplePos="0" relativeHeight="15744000">
                <wp:simplePos x="0" y="0"/>
                <wp:positionH relativeFrom="page">
                  <wp:posOffset>2634881</wp:posOffset>
                </wp:positionH>
                <wp:positionV relativeFrom="paragraph">
                  <wp:posOffset>272351</wp:posOffset>
                </wp:positionV>
                <wp:extent cx="2290445" cy="1270"/>
                <wp:effectExtent l="0" t="0" r="0" b="0"/>
                <wp:wrapNone/>
                <wp:docPr id="90" name="Graphic 90"/>
                <wp:cNvGraphicFramePr>
                  <a:graphicFrameLocks/>
                </wp:cNvGraphicFramePr>
                <a:graphic>
                  <a:graphicData uri="http://schemas.microsoft.com/office/word/2010/wordprocessingShape">
                    <wps:wsp>
                      <wps:cNvPr id="90" name="Graphic 90"/>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45pt;width:180.35pt;height:.1pt;mso-position-horizontal-relative:page;mso-position-vertical-relative:paragraph;z-index:15744000" id="docshape69" coordorigin="4149,429" coordsize="3607,0" path="m4149,429l7756,429m4149,429l7756,429e" filled="false" stroked="true" strokeweight=".3985pt" strokecolor="#000000">
                <v:path arrowok="t"/>
                <v:stroke dashstyle="solid"/>
                <w10:wrap type="none"/>
              </v:shape>
            </w:pict>
          </mc:Fallback>
        </mc:AlternateContent>
      </w:r>
      <w:r>
        <w:rPr>
          <w:spacing w:val="-4"/>
        </w:rPr>
        <w:t>Nàic</w:t>
      </w:r>
      <w:r>
        <w:rPr>
          <w:rFonts w:ascii="Times New Roman" w:hAnsi="Times New Roman"/>
        </w:rPr>
        <w:tab/>
      </w:r>
      <w:r>
        <w:rPr>
          <w:spacing w:val="-10"/>
        </w:rPr>
        <w:t>5</w:t>
      </w:r>
    </w:p>
    <w:p>
      <w:pPr>
        <w:pStyle w:val="BodyText"/>
        <w:tabs>
          <w:tab w:pos="5058" w:val="left" w:leader="none"/>
        </w:tabs>
        <w:spacing w:before="139"/>
        <w:ind w:left="2969"/>
      </w:pPr>
      <w:r>
        <w:rPr/>
        <mc:AlternateContent>
          <mc:Choice Requires="wps">
            <w:drawing>
              <wp:anchor distT="0" distB="0" distL="0" distR="0" allowOverlap="1" layoutInCell="1" locked="0" behindDoc="0" simplePos="0" relativeHeight="15744512">
                <wp:simplePos x="0" y="0"/>
                <wp:positionH relativeFrom="page">
                  <wp:posOffset>2634881</wp:posOffset>
                </wp:positionH>
                <wp:positionV relativeFrom="paragraph">
                  <wp:posOffset>272757</wp:posOffset>
                </wp:positionV>
                <wp:extent cx="2290445" cy="1270"/>
                <wp:effectExtent l="0" t="0" r="0" b="0"/>
                <wp:wrapNone/>
                <wp:docPr id="91" name="Graphic 91"/>
                <wp:cNvGraphicFramePr>
                  <a:graphicFrameLocks/>
                </wp:cNvGraphicFramePr>
                <a:graphic>
                  <a:graphicData uri="http://schemas.microsoft.com/office/word/2010/wordprocessingShape">
                    <wps:wsp>
                      <wps:cNvPr id="91" name="Graphic 91"/>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76999pt;width:180.35pt;height:.1pt;mso-position-horizontal-relative:page;mso-position-vertical-relative:paragraph;z-index:15744512" id="docshape70" coordorigin="4149,430" coordsize="3607,0" path="m4149,430l7756,430m4149,430l7756,430e" filled="false" stroked="true" strokeweight=".3985pt" strokecolor="#000000">
                <v:path arrowok="t"/>
                <v:stroke dashstyle="solid"/>
                <w10:wrap type="none"/>
              </v:shape>
            </w:pict>
          </mc:Fallback>
        </mc:AlternateContent>
      </w:r>
      <w:r>
        <w:rPr/>
        <w:t>East</w:t>
      </w:r>
      <w:r>
        <w:rPr>
          <w:spacing w:val="-5"/>
        </w:rPr>
        <w:t> </w:t>
      </w:r>
      <w:r>
        <w:rPr>
          <w:spacing w:val="-2"/>
        </w:rPr>
        <w:t>Bodish</w:t>
      </w:r>
      <w:hyperlink w:history="true" w:anchor="_bookmark89">
        <w:r>
          <w:rPr>
            <w:spacing w:val="-2"/>
            <w:vertAlign w:val="superscript"/>
          </w:rPr>
          <w:t>9</w:t>
        </w:r>
      </w:hyperlink>
      <w:r>
        <w:rPr>
          <w:rFonts w:ascii="Times New Roman"/>
          <w:position w:val="7"/>
          <w:sz w:val="14"/>
          <w:vertAlign w:val="baseline"/>
        </w:rPr>
        <w:tab/>
      </w:r>
      <w:r>
        <w:rPr>
          <w:spacing w:val="-10"/>
          <w:vertAlign w:val="baseline"/>
        </w:rPr>
        <w:t>7</w:t>
      </w:r>
    </w:p>
    <w:p>
      <w:pPr>
        <w:pStyle w:val="BodyText"/>
        <w:tabs>
          <w:tab w:pos="5058" w:val="left" w:leader="none"/>
        </w:tabs>
        <w:spacing w:before="138"/>
        <w:ind w:left="3758"/>
      </w:pPr>
      <w:r>
        <w:rPr/>
        <mc:AlternateContent>
          <mc:Choice Requires="wps">
            <w:drawing>
              <wp:anchor distT="0" distB="0" distL="0" distR="0" allowOverlap="1" layoutInCell="1" locked="0" behindDoc="0" simplePos="0" relativeHeight="15745024">
                <wp:simplePos x="0" y="0"/>
                <wp:positionH relativeFrom="page">
                  <wp:posOffset>2634881</wp:posOffset>
                </wp:positionH>
                <wp:positionV relativeFrom="paragraph">
                  <wp:posOffset>272516</wp:posOffset>
                </wp:positionV>
                <wp:extent cx="2290445" cy="1270"/>
                <wp:effectExtent l="0" t="0" r="0" b="0"/>
                <wp:wrapNone/>
                <wp:docPr id="92" name="Graphic 92"/>
                <wp:cNvGraphicFramePr>
                  <a:graphicFrameLocks/>
                </wp:cNvGraphicFramePr>
                <a:graphic>
                  <a:graphicData uri="http://schemas.microsoft.com/office/word/2010/wordprocessingShape">
                    <wps:wsp>
                      <wps:cNvPr id="92" name="Graphic 92"/>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58pt;width:180.35pt;height:.1pt;mso-position-horizontal-relative:page;mso-position-vertical-relative:paragraph;z-index:15745024" id="docshape71" coordorigin="4149,429" coordsize="3607,0" path="m4149,429l7756,429m4149,429l7756,429e" filled="false" stroked="true" strokeweight=".3985pt" strokecolor="#000000">
                <v:path arrowok="t"/>
                <v:stroke dashstyle="solid"/>
                <w10:wrap type="none"/>
              </v:shape>
            </w:pict>
          </mc:Fallback>
        </mc:AlternateContent>
      </w:r>
      <w:r>
        <w:rPr>
          <w:spacing w:val="-5"/>
        </w:rPr>
        <w:t>Ao</w:t>
      </w:r>
      <w:r>
        <w:rPr>
          <w:rFonts w:ascii="Times New Roman"/>
        </w:rPr>
        <w:tab/>
      </w:r>
      <w:r>
        <w:rPr>
          <w:spacing w:val="-10"/>
        </w:rPr>
        <w:t>7</w:t>
      </w:r>
    </w:p>
    <w:p>
      <w:pPr>
        <w:pStyle w:val="BodyText"/>
        <w:tabs>
          <w:tab w:pos="1822" w:val="left" w:leader="none"/>
        </w:tabs>
        <w:spacing w:before="139"/>
        <w:ind w:right="1435"/>
        <w:jc w:val="center"/>
      </w:pPr>
      <w:r>
        <w:rPr/>
        <mc:AlternateContent>
          <mc:Choice Requires="wps">
            <w:drawing>
              <wp:anchor distT="0" distB="0" distL="0" distR="0" allowOverlap="1" layoutInCell="1" locked="0" behindDoc="0" simplePos="0" relativeHeight="15745536">
                <wp:simplePos x="0" y="0"/>
                <wp:positionH relativeFrom="page">
                  <wp:posOffset>2634881</wp:posOffset>
                </wp:positionH>
                <wp:positionV relativeFrom="paragraph">
                  <wp:posOffset>272910</wp:posOffset>
                </wp:positionV>
                <wp:extent cx="2290445" cy="1270"/>
                <wp:effectExtent l="0" t="0" r="0" b="0"/>
                <wp:wrapNone/>
                <wp:docPr id="93" name="Graphic 93"/>
                <wp:cNvGraphicFramePr>
                  <a:graphicFrameLocks/>
                </wp:cNvGraphicFramePr>
                <a:graphic>
                  <a:graphicData uri="http://schemas.microsoft.com/office/word/2010/wordprocessingShape">
                    <wps:wsp>
                      <wps:cNvPr id="93" name="Graphic 93"/>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89pt;width:180.35pt;height:.1pt;mso-position-horizontal-relative:page;mso-position-vertical-relative:paragraph;z-index:15745536" id="docshape72" coordorigin="4149,430" coordsize="3607,0" path="m4149,430l7756,430m4149,430l7756,430e" filled="false" stroked="true" strokeweight=".3985pt" strokecolor="#000000">
                <v:path arrowok="t"/>
                <v:stroke dashstyle="solid"/>
                <w10:wrap type="none"/>
              </v:shape>
            </w:pict>
          </mc:Fallback>
        </mc:AlternateContent>
      </w:r>
      <w:r>
        <w:rPr>
          <w:spacing w:val="-2"/>
        </w:rPr>
        <w:t>Kho-</w:t>
      </w:r>
      <w:r>
        <w:rPr>
          <w:spacing w:val="-5"/>
        </w:rPr>
        <w:t>Bwa</w:t>
      </w:r>
      <w:r>
        <w:rPr>
          <w:rFonts w:ascii="Times New Roman"/>
        </w:rPr>
        <w:tab/>
      </w:r>
      <w:r>
        <w:rPr>
          <w:spacing w:val="-10"/>
        </w:rPr>
        <w:t>7</w:t>
      </w:r>
    </w:p>
    <w:p>
      <w:pPr>
        <w:pStyle w:val="BodyText"/>
        <w:tabs>
          <w:tab w:pos="5058" w:val="left" w:leader="none"/>
        </w:tabs>
        <w:spacing w:before="139"/>
        <w:ind w:left="3539"/>
      </w:pPr>
      <w:r>
        <w:rPr/>
        <mc:AlternateContent>
          <mc:Choice Requires="wps">
            <w:drawing>
              <wp:anchor distT="0" distB="0" distL="0" distR="0" allowOverlap="1" layoutInCell="1" locked="0" behindDoc="0" simplePos="0" relativeHeight="15746048">
                <wp:simplePos x="0" y="0"/>
                <wp:positionH relativeFrom="page">
                  <wp:posOffset>2634881</wp:posOffset>
                </wp:positionH>
                <wp:positionV relativeFrom="paragraph">
                  <wp:posOffset>272668</wp:posOffset>
                </wp:positionV>
                <wp:extent cx="2290445" cy="1270"/>
                <wp:effectExtent l="0" t="0" r="0" b="0"/>
                <wp:wrapNone/>
                <wp:docPr id="94" name="Graphic 94"/>
                <wp:cNvGraphicFramePr>
                  <a:graphicFrameLocks/>
                </wp:cNvGraphicFramePr>
                <a:graphic>
                  <a:graphicData uri="http://schemas.microsoft.com/office/word/2010/wordprocessingShape">
                    <wps:wsp>
                      <wps:cNvPr id="94" name="Graphic 94"/>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69999pt;width:180.35pt;height:.1pt;mso-position-horizontal-relative:page;mso-position-vertical-relative:paragraph;z-index:15746048" id="docshape73" coordorigin="4149,429" coordsize="3607,0" path="m4149,429l7756,429m4149,429l7756,429e" filled="false" stroked="true" strokeweight=".3985pt" strokecolor="#000000">
                <v:path arrowok="t"/>
                <v:stroke dashstyle="solid"/>
                <w10:wrap type="none"/>
              </v:shape>
            </w:pict>
          </mc:Fallback>
        </mc:AlternateContent>
      </w:r>
      <w:r>
        <w:rPr>
          <w:spacing w:val="-4"/>
        </w:rPr>
        <w:t>Zeme</w:t>
      </w:r>
      <w:r>
        <w:rPr>
          <w:rFonts w:ascii="Times New Roman"/>
        </w:rPr>
        <w:tab/>
      </w:r>
      <w:r>
        <w:rPr>
          <w:spacing w:val="-10"/>
        </w:rPr>
        <w:t>7</w:t>
      </w:r>
    </w:p>
    <w:p>
      <w:pPr>
        <w:pStyle w:val="BodyText"/>
        <w:tabs>
          <w:tab w:pos="5058" w:val="left" w:leader="none"/>
        </w:tabs>
        <w:spacing w:before="138"/>
        <w:ind w:left="3016"/>
      </w:pPr>
      <w:r>
        <w:rPr/>
        <mc:AlternateContent>
          <mc:Choice Requires="wps">
            <w:drawing>
              <wp:anchor distT="0" distB="0" distL="0" distR="0" allowOverlap="1" layoutInCell="1" locked="0" behindDoc="0" simplePos="0" relativeHeight="15746560">
                <wp:simplePos x="0" y="0"/>
                <wp:positionH relativeFrom="page">
                  <wp:posOffset>2634881</wp:posOffset>
                </wp:positionH>
                <wp:positionV relativeFrom="paragraph">
                  <wp:posOffset>272440</wp:posOffset>
                </wp:positionV>
                <wp:extent cx="2290445" cy="1270"/>
                <wp:effectExtent l="0" t="0" r="0" b="0"/>
                <wp:wrapNone/>
                <wp:docPr id="95" name="Graphic 95"/>
                <wp:cNvGraphicFramePr>
                  <a:graphicFrameLocks/>
                </wp:cNvGraphicFramePr>
                <a:graphic>
                  <a:graphicData uri="http://schemas.microsoft.com/office/word/2010/wordprocessingShape">
                    <wps:wsp>
                      <wps:cNvPr id="95" name="Graphic 95"/>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52pt;width:180.35pt;height:.1pt;mso-position-horizontal-relative:page;mso-position-vertical-relative:paragraph;z-index:15746560" id="docshape74" coordorigin="4149,429" coordsize="3607,0" path="m4149,429l7756,429m4149,429l7756,429e" filled="false" stroked="true" strokeweight=".3985pt" strokecolor="#000000">
                <v:path arrowok="t"/>
                <v:stroke dashstyle="solid"/>
                <w10:wrap type="none"/>
              </v:shape>
            </w:pict>
          </mc:Fallback>
        </mc:AlternateContent>
      </w:r>
      <w:r>
        <w:rPr>
          <w:spacing w:val="-2"/>
        </w:rPr>
        <w:t>rGyalrongic</w:t>
      </w:r>
      <w:r>
        <w:rPr>
          <w:rFonts w:ascii="Times New Roman"/>
        </w:rPr>
        <w:tab/>
      </w:r>
      <w:r>
        <w:rPr>
          <w:spacing w:val="-10"/>
        </w:rPr>
        <w:t>8</w:t>
      </w:r>
    </w:p>
    <w:p>
      <w:pPr>
        <w:pStyle w:val="BodyText"/>
        <w:tabs>
          <w:tab w:pos="1912" w:val="left" w:leader="none"/>
        </w:tabs>
        <w:spacing w:before="139"/>
        <w:ind w:right="1525"/>
        <w:jc w:val="center"/>
      </w:pPr>
      <w:r>
        <w:rPr/>
        <mc:AlternateContent>
          <mc:Choice Requires="wps">
            <w:drawing>
              <wp:anchor distT="0" distB="0" distL="0" distR="0" allowOverlap="1" layoutInCell="1" locked="0" behindDoc="0" simplePos="0" relativeHeight="15747072">
                <wp:simplePos x="0" y="0"/>
                <wp:positionH relativeFrom="page">
                  <wp:posOffset>2634881</wp:posOffset>
                </wp:positionH>
                <wp:positionV relativeFrom="paragraph">
                  <wp:posOffset>272834</wp:posOffset>
                </wp:positionV>
                <wp:extent cx="2290445" cy="1270"/>
                <wp:effectExtent l="0" t="0" r="0" b="0"/>
                <wp:wrapNone/>
                <wp:docPr id="96" name="Graphic 96"/>
                <wp:cNvGraphicFramePr>
                  <a:graphicFrameLocks/>
                </wp:cNvGraphicFramePr>
                <a:graphic>
                  <a:graphicData uri="http://schemas.microsoft.com/office/word/2010/wordprocessingShape">
                    <wps:wsp>
                      <wps:cNvPr id="96" name="Graphic 96"/>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83pt;width:180.35pt;height:.1pt;mso-position-horizontal-relative:page;mso-position-vertical-relative:paragraph;z-index:15747072" id="docshape75" coordorigin="4149,430" coordsize="3607,0" path="m4149,430l7756,430m4149,430l7756,430e" filled="false" stroked="true" strokeweight=".3985pt" strokecolor="#000000">
                <v:path arrowok="t"/>
                <v:stroke dashstyle="solid"/>
                <w10:wrap type="none"/>
              </v:shape>
            </w:pict>
          </mc:Fallback>
        </mc:AlternateContent>
      </w:r>
      <w:r>
        <w:rPr>
          <w:spacing w:val="-2"/>
        </w:rPr>
        <w:t>Kachinic</w:t>
      </w:r>
      <w:hyperlink w:history="true" w:anchor="_bookmark90">
        <w:r>
          <w:rPr>
            <w:spacing w:val="-2"/>
            <w:vertAlign w:val="superscript"/>
          </w:rPr>
          <w:t>10</w:t>
        </w:r>
      </w:hyperlink>
      <w:r>
        <w:rPr>
          <w:rFonts w:ascii="Times New Roman"/>
          <w:position w:val="7"/>
          <w:sz w:val="14"/>
          <w:vertAlign w:val="baseline"/>
        </w:rPr>
        <w:tab/>
      </w:r>
      <w:r>
        <w:rPr>
          <w:spacing w:val="-10"/>
          <w:vertAlign w:val="baseline"/>
        </w:rPr>
        <w:t>9</w:t>
      </w:r>
    </w:p>
    <w:p>
      <w:pPr>
        <w:pStyle w:val="BodyText"/>
        <w:tabs>
          <w:tab w:pos="1839" w:val="left" w:leader="none"/>
        </w:tabs>
        <w:spacing w:before="139"/>
        <w:ind w:right="1452"/>
        <w:jc w:val="center"/>
      </w:pPr>
      <w:r>
        <w:rPr/>
        <mc:AlternateContent>
          <mc:Choice Requires="wps">
            <w:drawing>
              <wp:anchor distT="0" distB="0" distL="0" distR="0" allowOverlap="1" layoutInCell="1" locked="0" behindDoc="0" simplePos="0" relativeHeight="15747584">
                <wp:simplePos x="0" y="0"/>
                <wp:positionH relativeFrom="page">
                  <wp:posOffset>2634881</wp:posOffset>
                </wp:positionH>
                <wp:positionV relativeFrom="paragraph">
                  <wp:posOffset>272592</wp:posOffset>
                </wp:positionV>
                <wp:extent cx="2290445" cy="1270"/>
                <wp:effectExtent l="0" t="0" r="0" b="0"/>
                <wp:wrapNone/>
                <wp:docPr id="97" name="Graphic 97"/>
                <wp:cNvGraphicFramePr>
                  <a:graphicFrameLocks/>
                </wp:cNvGraphicFramePr>
                <a:graphic>
                  <a:graphicData uri="http://schemas.microsoft.com/office/word/2010/wordprocessingShape">
                    <wps:wsp>
                      <wps:cNvPr id="97" name="Graphic 97"/>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64001pt;width:180.35pt;height:.1pt;mso-position-horizontal-relative:page;mso-position-vertical-relative:paragraph;z-index:15747584" id="docshape76" coordorigin="4149,429" coordsize="3607,0" path="m4149,429l7756,429m4149,429l7756,429e" filled="false" stroked="true" strokeweight=".3985pt" strokecolor="#000000">
                <v:path arrowok="t"/>
                <v:stroke dashstyle="solid"/>
                <w10:wrap type="none"/>
              </v:shape>
            </w:pict>
          </mc:Fallback>
        </mc:AlternateContent>
      </w:r>
      <w:r>
        <w:rPr>
          <w:spacing w:val="-2"/>
        </w:rPr>
        <w:t>Tangkhul</w:t>
      </w:r>
      <w:r>
        <w:rPr>
          <w:rFonts w:ascii="Times New Roman"/>
        </w:rPr>
        <w:tab/>
      </w:r>
      <w:r>
        <w:rPr>
          <w:spacing w:val="-12"/>
        </w:rPr>
        <w:t>9</w:t>
      </w:r>
    </w:p>
    <w:p>
      <w:pPr>
        <w:pStyle w:val="BodyText"/>
        <w:tabs>
          <w:tab w:pos="5012" w:val="left" w:leader="none"/>
        </w:tabs>
        <w:spacing w:before="138"/>
        <w:ind w:left="3632"/>
      </w:pPr>
      <w:r>
        <w:rPr/>
        <mc:AlternateContent>
          <mc:Choice Requires="wps">
            <w:drawing>
              <wp:anchor distT="0" distB="0" distL="0" distR="0" allowOverlap="1" layoutInCell="1" locked="0" behindDoc="0" simplePos="0" relativeHeight="15748096">
                <wp:simplePos x="0" y="0"/>
                <wp:positionH relativeFrom="page">
                  <wp:posOffset>2634881</wp:posOffset>
                </wp:positionH>
                <wp:positionV relativeFrom="paragraph">
                  <wp:posOffset>272351</wp:posOffset>
                </wp:positionV>
                <wp:extent cx="2290445" cy="1270"/>
                <wp:effectExtent l="0" t="0" r="0" b="0"/>
                <wp:wrapNone/>
                <wp:docPr id="98" name="Graphic 98"/>
                <wp:cNvGraphicFramePr>
                  <a:graphicFrameLocks/>
                </wp:cNvGraphicFramePr>
                <a:graphic>
                  <a:graphicData uri="http://schemas.microsoft.com/office/word/2010/wordprocessingShape">
                    <wps:wsp>
                      <wps:cNvPr id="98" name="Graphic 98"/>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45pt;width:180.35pt;height:.1pt;mso-position-horizontal-relative:page;mso-position-vertical-relative:paragraph;z-index:15748096" id="docshape77" coordorigin="4149,429" coordsize="3607,0" path="m4149,429l7756,429m4149,429l7756,429e" filled="false" stroked="true" strokeweight=".3985pt" strokecolor="#000000">
                <v:path arrowok="t"/>
                <v:stroke dashstyle="solid"/>
                <w10:wrap type="none"/>
              </v:shape>
            </w:pict>
          </mc:Fallback>
        </mc:AlternateContent>
      </w:r>
      <w:r>
        <w:rPr>
          <w:spacing w:val="-4"/>
        </w:rPr>
        <w:t>Tani</w:t>
      </w:r>
      <w:r>
        <w:rPr>
          <w:rFonts w:ascii="Times New Roman"/>
        </w:rPr>
        <w:tab/>
      </w:r>
      <w:r>
        <w:rPr>
          <w:spacing w:val="-5"/>
        </w:rPr>
        <w:t>10</w:t>
      </w:r>
    </w:p>
    <w:p>
      <w:pPr>
        <w:pStyle w:val="BodyText"/>
        <w:tabs>
          <w:tab w:pos="5012" w:val="left" w:leader="none"/>
        </w:tabs>
        <w:spacing w:before="139"/>
        <w:ind w:left="2643"/>
      </w:pPr>
      <w:r>
        <w:rPr/>
        <mc:AlternateContent>
          <mc:Choice Requires="wps">
            <w:drawing>
              <wp:anchor distT="0" distB="0" distL="0" distR="0" allowOverlap="1" layoutInCell="1" locked="0" behindDoc="0" simplePos="0" relativeHeight="15748608">
                <wp:simplePos x="0" y="0"/>
                <wp:positionH relativeFrom="page">
                  <wp:posOffset>2634881</wp:posOffset>
                </wp:positionH>
                <wp:positionV relativeFrom="paragraph">
                  <wp:posOffset>272757</wp:posOffset>
                </wp:positionV>
                <wp:extent cx="2290445" cy="1270"/>
                <wp:effectExtent l="0" t="0" r="0" b="0"/>
                <wp:wrapNone/>
                <wp:docPr id="99" name="Graphic 99"/>
                <wp:cNvGraphicFramePr>
                  <a:graphicFrameLocks/>
                </wp:cNvGraphicFramePr>
                <a:graphic>
                  <a:graphicData uri="http://schemas.microsoft.com/office/word/2010/wordprocessingShape">
                    <wps:wsp>
                      <wps:cNvPr id="99" name="Graphic 99"/>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76999pt;width:180.35pt;height:.1pt;mso-position-horizontal-relative:page;mso-position-vertical-relative:paragraph;z-index:15748608" id="docshape78" coordorigin="4149,430" coordsize="3607,0" path="m4149,430l7756,430m4149,430l7756,430e" filled="false" stroked="true" strokeweight=".3985pt" strokecolor="#000000">
                <v:path arrowok="t"/>
                <v:stroke dashstyle="solid"/>
                <w10:wrap type="none"/>
              </v:shape>
            </w:pict>
          </mc:Fallback>
        </mc:AlternateContent>
      </w:r>
      <w:r>
        <w:rPr>
          <w:spacing w:val="-2"/>
        </w:rPr>
        <w:t>Angami-Pochuri</w:t>
      </w:r>
      <w:r>
        <w:rPr>
          <w:rFonts w:ascii="Times New Roman"/>
        </w:rPr>
        <w:tab/>
      </w:r>
      <w:r>
        <w:rPr>
          <w:spacing w:val="-5"/>
        </w:rPr>
        <w:t>10</w:t>
      </w:r>
    </w:p>
    <w:p>
      <w:pPr>
        <w:pStyle w:val="BodyText"/>
        <w:tabs>
          <w:tab w:pos="5012" w:val="left" w:leader="none"/>
        </w:tabs>
        <w:spacing w:before="138"/>
        <w:ind w:left="3363"/>
      </w:pPr>
      <w:r>
        <w:rPr/>
        <mc:AlternateContent>
          <mc:Choice Requires="wps">
            <w:drawing>
              <wp:anchor distT="0" distB="0" distL="0" distR="0" allowOverlap="1" layoutInCell="1" locked="0" behindDoc="0" simplePos="0" relativeHeight="15749120">
                <wp:simplePos x="0" y="0"/>
                <wp:positionH relativeFrom="page">
                  <wp:posOffset>2634881</wp:posOffset>
                </wp:positionH>
                <wp:positionV relativeFrom="paragraph">
                  <wp:posOffset>272516</wp:posOffset>
                </wp:positionV>
                <wp:extent cx="2290445" cy="1270"/>
                <wp:effectExtent l="0" t="0" r="0" b="0"/>
                <wp:wrapNone/>
                <wp:docPr id="100" name="Graphic 100"/>
                <wp:cNvGraphicFramePr>
                  <a:graphicFrameLocks/>
                </wp:cNvGraphicFramePr>
                <a:graphic>
                  <a:graphicData uri="http://schemas.microsoft.com/office/word/2010/wordprocessingShape">
                    <wps:wsp>
                      <wps:cNvPr id="100" name="Graphic 100"/>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58pt;width:180.35pt;height:.1pt;mso-position-horizontal-relative:page;mso-position-vertical-relative:paragraph;z-index:15749120" id="docshape79" coordorigin="4149,429" coordsize="3607,0" path="m4149,429l7756,429m4149,429l7756,429e" filled="false" stroked="true" strokeweight=".3985pt" strokecolor="#000000">
                <v:path arrowok="t"/>
                <v:stroke dashstyle="solid"/>
                <w10:wrap type="none"/>
              </v:shape>
            </w:pict>
          </mc:Fallback>
        </mc:AlternateContent>
      </w:r>
      <w:r>
        <w:rPr>
          <w:spacing w:val="-2"/>
        </w:rPr>
        <w:t>Qiangic</w:t>
      </w:r>
      <w:r>
        <w:rPr>
          <w:rFonts w:ascii="Times New Roman"/>
        </w:rPr>
        <w:tab/>
      </w:r>
      <w:r>
        <w:rPr>
          <w:spacing w:val="-5"/>
        </w:rPr>
        <w:t>12</w:t>
      </w:r>
    </w:p>
    <w:p>
      <w:pPr>
        <w:pStyle w:val="BodyText"/>
        <w:tabs>
          <w:tab w:pos="1813" w:val="left" w:leader="none"/>
        </w:tabs>
        <w:spacing w:before="139"/>
        <w:ind w:right="1425"/>
        <w:jc w:val="center"/>
      </w:pPr>
      <w:r>
        <w:rPr/>
        <mc:AlternateContent>
          <mc:Choice Requires="wps">
            <w:drawing>
              <wp:anchor distT="0" distB="0" distL="0" distR="0" allowOverlap="1" layoutInCell="1" locked="0" behindDoc="0" simplePos="0" relativeHeight="15749632">
                <wp:simplePos x="0" y="0"/>
                <wp:positionH relativeFrom="page">
                  <wp:posOffset>2634881</wp:posOffset>
                </wp:positionH>
                <wp:positionV relativeFrom="paragraph">
                  <wp:posOffset>272910</wp:posOffset>
                </wp:positionV>
                <wp:extent cx="2290445" cy="1270"/>
                <wp:effectExtent l="0" t="0" r="0" b="0"/>
                <wp:wrapNone/>
                <wp:docPr id="101" name="Graphic 101"/>
                <wp:cNvGraphicFramePr>
                  <a:graphicFrameLocks/>
                </wp:cNvGraphicFramePr>
                <a:graphic>
                  <a:graphicData uri="http://schemas.microsoft.com/office/word/2010/wordprocessingShape">
                    <wps:wsp>
                      <wps:cNvPr id="101" name="Graphic 101"/>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89pt;width:180.35pt;height:.1pt;mso-position-horizontal-relative:page;mso-position-vertical-relative:paragraph;z-index:15749632" id="docshape80" coordorigin="4149,430" coordsize="3607,0" path="m4149,430l7756,430m4149,430l7756,430e" filled="false" stroked="true" strokeweight=".3985pt" strokecolor="#000000">
                <v:path arrowok="t"/>
                <v:stroke dashstyle="solid"/>
                <w10:wrap type="none"/>
              </v:shape>
            </w:pict>
          </mc:Fallback>
        </mc:AlternateContent>
      </w:r>
      <w:r>
        <w:rPr>
          <w:spacing w:val="-2"/>
        </w:rPr>
        <w:t>Tamangic</w:t>
      </w:r>
      <w:r>
        <w:rPr>
          <w:rFonts w:ascii="Times New Roman"/>
        </w:rPr>
        <w:tab/>
      </w:r>
      <w:r>
        <w:rPr>
          <w:spacing w:val="-5"/>
        </w:rPr>
        <w:t>13</w:t>
      </w:r>
    </w:p>
    <w:p>
      <w:pPr>
        <w:pStyle w:val="BodyText"/>
        <w:tabs>
          <w:tab w:pos="5012" w:val="left" w:leader="none"/>
        </w:tabs>
        <w:spacing w:before="139"/>
        <w:ind w:left="2608"/>
      </w:pPr>
      <w:r>
        <w:rPr/>
        <mc:AlternateContent>
          <mc:Choice Requires="wps">
            <w:drawing>
              <wp:anchor distT="0" distB="0" distL="0" distR="0" allowOverlap="1" layoutInCell="1" locked="0" behindDoc="0" simplePos="0" relativeHeight="15750144">
                <wp:simplePos x="0" y="0"/>
                <wp:positionH relativeFrom="page">
                  <wp:posOffset>2634881</wp:posOffset>
                </wp:positionH>
                <wp:positionV relativeFrom="paragraph">
                  <wp:posOffset>272668</wp:posOffset>
                </wp:positionV>
                <wp:extent cx="2290445" cy="1270"/>
                <wp:effectExtent l="0" t="0" r="0" b="0"/>
                <wp:wrapNone/>
                <wp:docPr id="102" name="Graphic 102"/>
                <wp:cNvGraphicFramePr>
                  <a:graphicFrameLocks/>
                </wp:cNvGraphicFramePr>
                <a:graphic>
                  <a:graphicData uri="http://schemas.microsoft.com/office/word/2010/wordprocessingShape">
                    <wps:wsp>
                      <wps:cNvPr id="102" name="Graphic 102"/>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69999pt;width:180.35pt;height:.1pt;mso-position-horizontal-relative:page;mso-position-vertical-relative:paragraph;z-index:15750144" id="docshape81" coordorigin="4149,429" coordsize="3607,0" path="m4149,429l7756,429m4149,429l7756,429e" filled="false" stroked="true" strokeweight=".3985pt" strokecolor="#000000">
                <v:path arrowok="t"/>
                <v:stroke dashstyle="solid"/>
                <w10:wrap type="none"/>
              </v:shape>
            </w:pict>
          </mc:Fallback>
        </mc:AlternateContent>
      </w:r>
      <w:r>
        <w:rPr>
          <w:spacing w:val="-4"/>
        </w:rPr>
        <w:t>West</w:t>
      </w:r>
      <w:r>
        <w:rPr>
          <w:spacing w:val="-6"/>
        </w:rPr>
        <w:t> </w:t>
      </w:r>
      <w:r>
        <w:rPr>
          <w:spacing w:val="-2"/>
        </w:rPr>
        <w:t>Himalayish</w:t>
      </w:r>
      <w:r>
        <w:rPr>
          <w:rFonts w:ascii="Times New Roman"/>
        </w:rPr>
        <w:tab/>
      </w:r>
      <w:r>
        <w:rPr>
          <w:spacing w:val="-5"/>
        </w:rPr>
        <w:t>15</w:t>
      </w:r>
    </w:p>
    <w:p>
      <w:pPr>
        <w:pStyle w:val="BodyText"/>
        <w:tabs>
          <w:tab w:pos="5012" w:val="left" w:leader="none"/>
        </w:tabs>
        <w:spacing w:before="138"/>
        <w:ind w:left="3371"/>
      </w:pPr>
      <w:r>
        <w:rPr/>
        <mc:AlternateContent>
          <mc:Choice Requires="wps">
            <w:drawing>
              <wp:anchor distT="0" distB="0" distL="0" distR="0" allowOverlap="1" layoutInCell="1" locked="0" behindDoc="0" simplePos="0" relativeHeight="15750656">
                <wp:simplePos x="0" y="0"/>
                <wp:positionH relativeFrom="page">
                  <wp:posOffset>2634881</wp:posOffset>
                </wp:positionH>
                <wp:positionV relativeFrom="paragraph">
                  <wp:posOffset>272440</wp:posOffset>
                </wp:positionV>
                <wp:extent cx="2290445" cy="1270"/>
                <wp:effectExtent l="0" t="0" r="0" b="0"/>
                <wp:wrapNone/>
                <wp:docPr id="103" name="Graphic 103"/>
                <wp:cNvGraphicFramePr>
                  <a:graphicFrameLocks/>
                </wp:cNvGraphicFramePr>
                <a:graphic>
                  <a:graphicData uri="http://schemas.microsoft.com/office/word/2010/wordprocessingShape">
                    <wps:wsp>
                      <wps:cNvPr id="103" name="Graphic 103"/>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52pt;width:180.35pt;height:.1pt;mso-position-horizontal-relative:page;mso-position-vertical-relative:paragraph;z-index:15750656" id="docshape82" coordorigin="4149,429" coordsize="3607,0" path="m4149,429l7756,429m4149,429l7756,429e" filled="false" stroked="true" strokeweight=".3985pt" strokecolor="#000000">
                <v:path arrowok="t"/>
                <v:stroke dashstyle="solid"/>
                <w10:wrap type="none"/>
              </v:shape>
            </w:pict>
          </mc:Fallback>
        </mc:AlternateContent>
      </w:r>
      <w:r>
        <w:rPr>
          <w:spacing w:val="-2"/>
        </w:rPr>
        <w:t>Karenic</w:t>
      </w:r>
      <w:r>
        <w:rPr>
          <w:rFonts w:ascii="Times New Roman"/>
        </w:rPr>
        <w:tab/>
      </w:r>
      <w:r>
        <w:rPr>
          <w:spacing w:val="-5"/>
        </w:rPr>
        <w:t>20</w:t>
      </w:r>
    </w:p>
    <w:p>
      <w:pPr>
        <w:pStyle w:val="BodyText"/>
        <w:tabs>
          <w:tab w:pos="5012" w:val="left" w:leader="none"/>
        </w:tabs>
        <w:spacing w:before="139"/>
        <w:ind w:left="3480"/>
      </w:pPr>
      <w:r>
        <w:rPr/>
        <mc:AlternateContent>
          <mc:Choice Requires="wps">
            <w:drawing>
              <wp:anchor distT="0" distB="0" distL="0" distR="0" allowOverlap="1" layoutInCell="1" locked="0" behindDoc="0" simplePos="0" relativeHeight="15751168">
                <wp:simplePos x="0" y="0"/>
                <wp:positionH relativeFrom="page">
                  <wp:posOffset>2634881</wp:posOffset>
                </wp:positionH>
                <wp:positionV relativeFrom="paragraph">
                  <wp:posOffset>272834</wp:posOffset>
                </wp:positionV>
                <wp:extent cx="2290445" cy="1270"/>
                <wp:effectExtent l="0" t="0" r="0" b="0"/>
                <wp:wrapNone/>
                <wp:docPr id="104" name="Graphic 104"/>
                <wp:cNvGraphicFramePr>
                  <a:graphicFrameLocks/>
                </wp:cNvGraphicFramePr>
                <a:graphic>
                  <a:graphicData uri="http://schemas.microsoft.com/office/word/2010/wordprocessingShape">
                    <wps:wsp>
                      <wps:cNvPr id="104" name="Graphic 104"/>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83pt;width:180.35pt;height:.1pt;mso-position-horizontal-relative:page;mso-position-vertical-relative:paragraph;z-index:15751168" id="docshape83" coordorigin="4149,430" coordsize="3607,0" path="m4149,430l7756,430m4149,430l7756,430e" filled="false" stroked="true" strokeweight=".3985pt" strokecolor="#000000">
                <v:path arrowok="t"/>
                <v:stroke dashstyle="solid"/>
                <w10:wrap type="none"/>
              </v:shape>
            </w:pict>
          </mc:Fallback>
        </mc:AlternateContent>
      </w:r>
      <w:r>
        <w:rPr>
          <w:spacing w:val="-2"/>
        </w:rPr>
        <w:t>Sinitic</w:t>
      </w:r>
      <w:r>
        <w:rPr>
          <w:rFonts w:ascii="Times New Roman"/>
        </w:rPr>
        <w:tab/>
      </w:r>
      <w:r>
        <w:rPr>
          <w:spacing w:val="-5"/>
        </w:rPr>
        <w:t>26</w:t>
      </w:r>
    </w:p>
    <w:p>
      <w:pPr>
        <w:pStyle w:val="BodyText"/>
        <w:tabs>
          <w:tab w:pos="5012" w:val="left" w:leader="none"/>
        </w:tabs>
        <w:spacing w:before="139"/>
        <w:ind w:left="2672"/>
      </w:pPr>
      <w:r>
        <w:rPr/>
        <mc:AlternateContent>
          <mc:Choice Requires="wps">
            <w:drawing>
              <wp:anchor distT="0" distB="0" distL="0" distR="0" allowOverlap="1" layoutInCell="1" locked="0" behindDoc="0" simplePos="0" relativeHeight="15751680">
                <wp:simplePos x="0" y="0"/>
                <wp:positionH relativeFrom="page">
                  <wp:posOffset>2634881</wp:posOffset>
                </wp:positionH>
                <wp:positionV relativeFrom="paragraph">
                  <wp:posOffset>272592</wp:posOffset>
                </wp:positionV>
                <wp:extent cx="2290445" cy="1270"/>
                <wp:effectExtent l="0" t="0" r="0" b="0"/>
                <wp:wrapNone/>
                <wp:docPr id="105" name="Graphic 105"/>
                <wp:cNvGraphicFramePr>
                  <a:graphicFrameLocks/>
                </wp:cNvGraphicFramePr>
                <a:graphic>
                  <a:graphicData uri="http://schemas.microsoft.com/office/word/2010/wordprocessingShape">
                    <wps:wsp>
                      <wps:cNvPr id="105" name="Graphic 105"/>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64001pt;width:180.35pt;height:.1pt;mso-position-horizontal-relative:page;mso-position-vertical-relative:paragraph;z-index:15751680" id="docshape84" coordorigin="4149,429" coordsize="3607,0" path="m4149,429l7756,429m4149,429l7756,429e" filled="false" stroked="true" strokeweight=".3985pt" strokecolor="#000000">
                <v:path arrowok="t"/>
                <v:stroke dashstyle="solid"/>
                <w10:wrap type="none"/>
              </v:shape>
            </w:pict>
          </mc:Fallback>
        </mc:AlternateContent>
      </w:r>
      <w:r>
        <w:rPr>
          <w:spacing w:val="-2"/>
        </w:rPr>
        <w:t>Brahmaputran</w:t>
      </w:r>
      <w:hyperlink w:history="true" w:anchor="_bookmark91">
        <w:r>
          <w:rPr>
            <w:spacing w:val="-2"/>
            <w:vertAlign w:val="superscript"/>
          </w:rPr>
          <w:t>11</w:t>
        </w:r>
      </w:hyperlink>
      <w:r>
        <w:rPr>
          <w:rFonts w:ascii="Times New Roman"/>
          <w:position w:val="7"/>
          <w:sz w:val="14"/>
          <w:vertAlign w:val="baseline"/>
        </w:rPr>
        <w:tab/>
      </w:r>
      <w:r>
        <w:rPr>
          <w:spacing w:val="-5"/>
          <w:vertAlign w:val="baseline"/>
        </w:rPr>
        <w:t>29</w:t>
      </w:r>
    </w:p>
    <w:p>
      <w:pPr>
        <w:pStyle w:val="BodyText"/>
        <w:tabs>
          <w:tab w:pos="5012" w:val="left" w:leader="none"/>
        </w:tabs>
        <w:spacing w:before="138"/>
        <w:ind w:left="3424"/>
      </w:pPr>
      <w:r>
        <w:rPr/>
        <mc:AlternateContent>
          <mc:Choice Requires="wps">
            <w:drawing>
              <wp:anchor distT="0" distB="0" distL="0" distR="0" allowOverlap="1" layoutInCell="1" locked="0" behindDoc="0" simplePos="0" relativeHeight="15752192">
                <wp:simplePos x="0" y="0"/>
                <wp:positionH relativeFrom="page">
                  <wp:posOffset>2634881</wp:posOffset>
                </wp:positionH>
                <wp:positionV relativeFrom="paragraph">
                  <wp:posOffset>272351</wp:posOffset>
                </wp:positionV>
                <wp:extent cx="2290445" cy="1270"/>
                <wp:effectExtent l="0" t="0" r="0" b="0"/>
                <wp:wrapNone/>
                <wp:docPr id="106" name="Graphic 106"/>
                <wp:cNvGraphicFramePr>
                  <a:graphicFrameLocks/>
                </wp:cNvGraphicFramePr>
                <a:graphic>
                  <a:graphicData uri="http://schemas.microsoft.com/office/word/2010/wordprocessingShape">
                    <wps:wsp>
                      <wps:cNvPr id="106" name="Graphic 106"/>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45pt;width:180.35pt;height:.1pt;mso-position-horizontal-relative:page;mso-position-vertical-relative:paragraph;z-index:15752192" id="docshape85" coordorigin="4149,429" coordsize="3607,0" path="m4149,429l7756,429m4149,429l7756,429e" filled="false" stroked="true" strokeweight=".3985pt" strokecolor="#000000">
                <v:path arrowok="t"/>
                <v:stroke dashstyle="solid"/>
                <w10:wrap type="none"/>
              </v:shape>
            </w:pict>
          </mc:Fallback>
        </mc:AlternateContent>
      </w:r>
      <w:r>
        <w:rPr>
          <w:spacing w:val="-2"/>
        </w:rPr>
        <w:t>Kiranti</w:t>
      </w:r>
      <w:r>
        <w:rPr>
          <w:rFonts w:ascii="Times New Roman"/>
        </w:rPr>
        <w:tab/>
      </w:r>
      <w:r>
        <w:rPr>
          <w:spacing w:val="-5"/>
        </w:rPr>
        <w:t>31</w:t>
      </w:r>
    </w:p>
    <w:p>
      <w:pPr>
        <w:pStyle w:val="BodyText"/>
        <w:tabs>
          <w:tab w:pos="5012" w:val="left" w:leader="none"/>
        </w:tabs>
        <w:spacing w:before="139"/>
        <w:ind w:left="3430"/>
      </w:pPr>
      <w:r>
        <w:rPr/>
        <mc:AlternateContent>
          <mc:Choice Requires="wps">
            <w:drawing>
              <wp:anchor distT="0" distB="0" distL="0" distR="0" allowOverlap="1" layoutInCell="1" locked="0" behindDoc="0" simplePos="0" relativeHeight="15752704">
                <wp:simplePos x="0" y="0"/>
                <wp:positionH relativeFrom="page">
                  <wp:posOffset>2634881</wp:posOffset>
                </wp:positionH>
                <wp:positionV relativeFrom="paragraph">
                  <wp:posOffset>272757</wp:posOffset>
                </wp:positionV>
                <wp:extent cx="2290445" cy="1270"/>
                <wp:effectExtent l="0" t="0" r="0" b="0"/>
                <wp:wrapNone/>
                <wp:docPr id="107" name="Graphic 107"/>
                <wp:cNvGraphicFramePr>
                  <a:graphicFrameLocks/>
                </wp:cNvGraphicFramePr>
                <a:graphic>
                  <a:graphicData uri="http://schemas.microsoft.com/office/word/2010/wordprocessingShape">
                    <wps:wsp>
                      <wps:cNvPr id="107" name="Graphic 107"/>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76999pt;width:180.35pt;height:.1pt;mso-position-horizontal-relative:page;mso-position-vertical-relative:paragraph;z-index:15752704" id="docshape86" coordorigin="4149,430" coordsize="3607,0" path="m4149,430l7756,430m4149,430l7756,430e" filled="false" stroked="true" strokeweight=".3985pt" strokecolor="#000000">
                <v:path arrowok="t"/>
                <v:stroke dashstyle="solid"/>
                <w10:wrap type="none"/>
              </v:shape>
            </w:pict>
          </mc:Fallback>
        </mc:AlternateContent>
      </w:r>
      <w:r>
        <w:rPr>
          <w:spacing w:val="-2"/>
        </w:rPr>
        <w:t>Tibetic</w:t>
      </w:r>
      <w:r>
        <w:rPr>
          <w:rFonts w:ascii="Times New Roman"/>
        </w:rPr>
        <w:tab/>
      </w:r>
      <w:r>
        <w:rPr>
          <w:spacing w:val="-5"/>
        </w:rPr>
        <w:t>44</w:t>
      </w:r>
    </w:p>
    <w:p>
      <w:pPr>
        <w:pStyle w:val="BodyText"/>
        <w:tabs>
          <w:tab w:pos="5012" w:val="left" w:leader="none"/>
        </w:tabs>
        <w:spacing w:before="138"/>
        <w:ind w:left="3421"/>
      </w:pPr>
      <w:r>
        <w:rPr/>
        <mc:AlternateContent>
          <mc:Choice Requires="wps">
            <w:drawing>
              <wp:anchor distT="0" distB="0" distL="0" distR="0" allowOverlap="1" layoutInCell="1" locked="0" behindDoc="0" simplePos="0" relativeHeight="15753216">
                <wp:simplePos x="0" y="0"/>
                <wp:positionH relativeFrom="page">
                  <wp:posOffset>2634881</wp:posOffset>
                </wp:positionH>
                <wp:positionV relativeFrom="paragraph">
                  <wp:posOffset>272516</wp:posOffset>
                </wp:positionV>
                <wp:extent cx="2290445" cy="1270"/>
                <wp:effectExtent l="0" t="0" r="0" b="0"/>
                <wp:wrapNone/>
                <wp:docPr id="108" name="Graphic 108"/>
                <wp:cNvGraphicFramePr>
                  <a:graphicFrameLocks/>
                </wp:cNvGraphicFramePr>
                <a:graphic>
                  <a:graphicData uri="http://schemas.microsoft.com/office/word/2010/wordprocessingShape">
                    <wps:wsp>
                      <wps:cNvPr id="108" name="Graphic 108"/>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58pt;width:180.35pt;height:.1pt;mso-position-horizontal-relative:page;mso-position-vertical-relative:paragraph;z-index:15753216" id="docshape87" coordorigin="4149,429" coordsize="3607,0" path="m4149,429l7756,429m4149,429l7756,429e" filled="false" stroked="true" strokeweight=".3985pt" strokecolor="#000000">
                <v:path arrowok="t"/>
                <v:stroke dashstyle="solid"/>
                <w10:wrap type="none"/>
              </v:shape>
            </w:pict>
          </mc:Fallback>
        </mc:AlternateContent>
      </w:r>
      <w:r>
        <w:rPr>
          <w:spacing w:val="-2"/>
        </w:rPr>
        <w:t>Kukish</w:t>
      </w:r>
      <w:r>
        <w:rPr>
          <w:rFonts w:ascii="Times New Roman"/>
        </w:rPr>
        <w:tab/>
      </w:r>
      <w:r>
        <w:rPr>
          <w:spacing w:val="-5"/>
        </w:rPr>
        <w:t>54</w:t>
      </w:r>
    </w:p>
    <w:p>
      <w:pPr>
        <w:pStyle w:val="BodyText"/>
        <w:tabs>
          <w:tab w:pos="4966" w:val="left" w:leader="none"/>
        </w:tabs>
        <w:spacing w:before="139"/>
        <w:ind w:left="2775"/>
      </w:pPr>
      <w:r>
        <w:rPr/>
        <mc:AlternateContent>
          <mc:Choice Requires="wps">
            <w:drawing>
              <wp:anchor distT="0" distB="0" distL="0" distR="0" allowOverlap="1" layoutInCell="1" locked="0" behindDoc="0" simplePos="0" relativeHeight="15753728">
                <wp:simplePos x="0" y="0"/>
                <wp:positionH relativeFrom="page">
                  <wp:posOffset>2634881</wp:posOffset>
                </wp:positionH>
                <wp:positionV relativeFrom="paragraph">
                  <wp:posOffset>272910</wp:posOffset>
                </wp:positionV>
                <wp:extent cx="2290445" cy="1270"/>
                <wp:effectExtent l="0" t="0" r="0" b="0"/>
                <wp:wrapNone/>
                <wp:docPr id="109" name="Graphic 109"/>
                <wp:cNvGraphicFramePr>
                  <a:graphicFrameLocks/>
                </wp:cNvGraphicFramePr>
                <a:graphic>
                  <a:graphicData uri="http://schemas.microsoft.com/office/word/2010/wordprocessingShape">
                    <wps:wsp>
                      <wps:cNvPr id="109" name="Graphic 109"/>
                      <wps:cNvSpPr/>
                      <wps:spPr>
                        <a:xfrm>
                          <a:off x="0" y="0"/>
                          <a:ext cx="2290445" cy="1270"/>
                        </a:xfrm>
                        <a:custGeom>
                          <a:avLst/>
                          <a:gdLst/>
                          <a:ahLst/>
                          <a:cxnLst/>
                          <a:rect l="l" t="t" r="r" b="b"/>
                          <a:pathLst>
                            <a:path w="2290445" h="0">
                              <a:moveTo>
                                <a:pt x="0" y="0"/>
                              </a:moveTo>
                              <a:lnTo>
                                <a:pt x="2290241" y="0"/>
                              </a:lnTo>
                            </a:path>
                            <a:path w="2290445" h="0">
                              <a:moveTo>
                                <a:pt x="0" y="0"/>
                              </a:moveTo>
                              <a:lnTo>
                                <a:pt x="2290241"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07.470993pt;margin-top:21.489pt;width:180.35pt;height:.1pt;mso-position-horizontal-relative:page;mso-position-vertical-relative:paragraph;z-index:15753728" id="docshape88" coordorigin="4149,430" coordsize="3607,0" path="m4149,430l7756,430m4149,430l7756,430e" filled="false" stroked="true" strokeweight=".3985pt" strokecolor="#000000">
                <v:path arrowok="t"/>
                <v:stroke dashstyle="solid"/>
                <w10:wrap type="none"/>
              </v:shape>
            </w:pict>
          </mc:Fallback>
        </mc:AlternateContent>
      </w:r>
      <w:r>
        <w:rPr>
          <w:spacing w:val="-2"/>
        </w:rPr>
        <w:t>Ngwi-Burmese</w:t>
      </w:r>
      <w:r>
        <w:rPr>
          <w:rFonts w:ascii="Times New Roman"/>
        </w:rPr>
        <w:tab/>
      </w:r>
      <w:r>
        <w:rPr>
          <w:spacing w:val="-5"/>
        </w:rPr>
        <w:t>127</w:t>
      </w:r>
    </w:p>
    <w:p>
      <w:pPr>
        <w:spacing w:line="384" w:lineRule="auto" w:before="335"/>
        <w:ind w:left="3865" w:right="1654" w:hanging="3457"/>
        <w:jc w:val="left"/>
        <w:rPr>
          <w:i/>
          <w:sz w:val="18"/>
        </w:rPr>
      </w:pPr>
      <w:r>
        <w:rPr/>
        <mc:AlternateContent>
          <mc:Choice Requires="wps">
            <w:drawing>
              <wp:anchor distT="0" distB="0" distL="0" distR="0" allowOverlap="1" layoutInCell="1" locked="0" behindDoc="1" simplePos="0" relativeHeight="487598080">
                <wp:simplePos x="0" y="0"/>
                <wp:positionH relativeFrom="page">
                  <wp:posOffset>1294841</wp:posOffset>
                </wp:positionH>
                <wp:positionV relativeFrom="paragraph">
                  <wp:posOffset>664895</wp:posOffset>
                </wp:positionV>
                <wp:extent cx="1988185" cy="1270"/>
                <wp:effectExtent l="0" t="0" r="0" b="0"/>
                <wp:wrapTopAndBottom/>
                <wp:docPr id="110" name="Graphic 110"/>
                <wp:cNvGraphicFramePr>
                  <a:graphicFrameLocks/>
                </wp:cNvGraphicFramePr>
                <a:graphic>
                  <a:graphicData uri="http://schemas.microsoft.com/office/word/2010/wordprocessingShape">
                    <wps:wsp>
                      <wps:cNvPr id="110" name="Graphic 110"/>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52.354pt;width:156.550pt;height:.1pt;mso-position-horizontal-relative:page;mso-position-vertical-relative:paragraph;z-index:-15718400;mso-wrap-distance-left:0;mso-wrap-distance-right:0" id="docshape89" coordorigin="2039,1047" coordsize="3131,0" path="m2039,1047l5170,1047e" filled="false" stroked="true" strokeweight=".3985pt" strokecolor="#000000">
                <v:path arrowok="t"/>
                <v:stroke dashstyle="solid"/>
                <w10:wrap type="topAndBottom"/>
              </v:shape>
            </w:pict>
          </mc:Fallback>
        </mc:AlternateContent>
      </w:r>
      <w:r>
        <w:rPr>
          <w:sz w:val="18"/>
        </w:rPr>
        <w:t>Table</w:t>
      </w:r>
      <w:r>
        <w:rPr>
          <w:spacing w:val="-2"/>
          <w:sz w:val="18"/>
        </w:rPr>
        <w:t> </w:t>
      </w:r>
      <w:r>
        <w:rPr>
          <w:sz w:val="18"/>
        </w:rPr>
        <w:t>4.1: </w:t>
      </w:r>
      <w:r>
        <w:rPr>
          <w:i/>
          <w:sz w:val="18"/>
        </w:rPr>
        <w:t>The</w:t>
      </w:r>
      <w:r>
        <w:rPr>
          <w:i/>
          <w:spacing w:val="-2"/>
          <w:sz w:val="18"/>
        </w:rPr>
        <w:t> </w:t>
      </w:r>
      <w:r>
        <w:rPr>
          <w:i/>
          <w:sz w:val="18"/>
        </w:rPr>
        <w:t>number</w:t>
      </w:r>
      <w:r>
        <w:rPr>
          <w:i/>
          <w:spacing w:val="-2"/>
          <w:sz w:val="18"/>
        </w:rPr>
        <w:t> </w:t>
      </w:r>
      <w:r>
        <w:rPr>
          <w:i/>
          <w:sz w:val="18"/>
        </w:rPr>
        <w:t>of</w:t>
      </w:r>
      <w:r>
        <w:rPr>
          <w:i/>
          <w:spacing w:val="-2"/>
          <w:sz w:val="18"/>
        </w:rPr>
        <w:t> </w:t>
      </w:r>
      <w:r>
        <w:rPr>
          <w:i/>
          <w:sz w:val="18"/>
        </w:rPr>
        <w:t>languages</w:t>
      </w:r>
      <w:r>
        <w:rPr>
          <w:i/>
          <w:spacing w:val="-2"/>
          <w:sz w:val="18"/>
        </w:rPr>
        <w:t> </w:t>
      </w:r>
      <w:r>
        <w:rPr>
          <w:i/>
          <w:sz w:val="18"/>
        </w:rPr>
        <w:t>in</w:t>
      </w:r>
      <w:r>
        <w:rPr>
          <w:i/>
          <w:spacing w:val="-2"/>
          <w:sz w:val="18"/>
        </w:rPr>
        <w:t> </w:t>
      </w:r>
      <w:r>
        <w:rPr>
          <w:i/>
          <w:sz w:val="18"/>
        </w:rPr>
        <w:t>each</w:t>
      </w:r>
      <w:r>
        <w:rPr>
          <w:i/>
          <w:spacing w:val="-2"/>
          <w:sz w:val="18"/>
        </w:rPr>
        <w:t> </w:t>
      </w:r>
      <w:r>
        <w:rPr>
          <w:i/>
          <w:sz w:val="18"/>
        </w:rPr>
        <w:t>of</w:t>
      </w:r>
      <w:r>
        <w:rPr>
          <w:i/>
          <w:spacing w:val="-2"/>
          <w:sz w:val="18"/>
        </w:rPr>
        <w:t> </w:t>
      </w:r>
      <w:r>
        <w:rPr>
          <w:i/>
          <w:sz w:val="18"/>
        </w:rPr>
        <w:t>van</w:t>
      </w:r>
      <w:r>
        <w:rPr>
          <w:i/>
          <w:spacing w:val="-2"/>
          <w:sz w:val="18"/>
        </w:rPr>
        <w:t> </w:t>
      </w:r>
      <w:r>
        <w:rPr>
          <w:i/>
          <w:sz w:val="18"/>
        </w:rPr>
        <w:t>Driem’s</w:t>
      </w:r>
      <w:r>
        <w:rPr>
          <w:i/>
          <w:spacing w:val="-2"/>
          <w:sz w:val="18"/>
        </w:rPr>
        <w:t> </w:t>
      </w:r>
      <w:r>
        <w:rPr>
          <w:i/>
          <w:sz w:val="18"/>
        </w:rPr>
        <w:t>(2014)</w:t>
      </w:r>
      <w:r>
        <w:rPr>
          <w:i/>
          <w:spacing w:val="-2"/>
          <w:sz w:val="18"/>
        </w:rPr>
        <w:t> </w:t>
      </w:r>
      <w:r>
        <w:rPr>
          <w:i/>
          <w:sz w:val="18"/>
        </w:rPr>
        <w:t>subfamilies,</w:t>
      </w:r>
      <w:r>
        <w:rPr>
          <w:i/>
          <w:spacing w:val="-2"/>
          <w:sz w:val="18"/>
        </w:rPr>
        <w:t> </w:t>
      </w:r>
      <w:r>
        <w:rPr>
          <w:i/>
          <w:sz w:val="18"/>
        </w:rPr>
        <w:t>per</w:t>
      </w:r>
      <w:r>
        <w:rPr>
          <w:i/>
          <w:spacing w:val="-2"/>
          <w:sz w:val="18"/>
        </w:rPr>
        <w:t> </w:t>
      </w:r>
      <w:r>
        <w:rPr>
          <w:i/>
          <w:sz w:val="18"/>
        </w:rPr>
        <w:t>Glottolog</w:t>
      </w:r>
      <w:r>
        <w:rPr>
          <w:i/>
          <w:spacing w:val="-2"/>
          <w:sz w:val="18"/>
        </w:rPr>
        <w:t> </w:t>
      </w:r>
      <w:r>
        <w:rPr>
          <w:i/>
          <w:sz w:val="18"/>
        </w:rPr>
        <w:t>(</w:t>
      </w:r>
      <w:hyperlink w:history="true" w:anchor="_bookmark384">
        <w:r>
          <w:rPr>
            <w:i/>
            <w:sz w:val="18"/>
          </w:rPr>
          <w:t>Hammarström</w:t>
        </w:r>
      </w:hyperlink>
      <w:r>
        <w:rPr>
          <w:i/>
          <w:sz w:val="18"/>
        </w:rPr>
        <w:t> </w:t>
      </w:r>
      <w:hyperlink w:history="true" w:anchor="_bookmark384">
        <w:r>
          <w:rPr>
            <w:i/>
            <w:sz w:val="18"/>
          </w:rPr>
          <w:t>et al. 2024</w:t>
        </w:r>
      </w:hyperlink>
      <w:r>
        <w:rPr>
          <w:i/>
          <w:sz w:val="18"/>
        </w:rPr>
        <w:t>).</w:t>
      </w:r>
    </w:p>
    <w:p>
      <w:pPr>
        <w:spacing w:before="17"/>
        <w:ind w:left="600" w:right="0" w:firstLine="0"/>
        <w:jc w:val="left"/>
        <w:rPr>
          <w:sz w:val="16"/>
        </w:rPr>
      </w:pPr>
      <w:r>
        <w:rPr>
          <w:position w:val="6"/>
          <w:sz w:val="12"/>
        </w:rPr>
        <w:t>5</w:t>
      </w:r>
      <w:bookmarkStart w:name="_bookmark85" w:id="128"/>
      <w:bookmarkEnd w:id="128"/>
      <w:r>
        <w:rPr>
          <w:spacing w:val="9"/>
          <w:position w:val="6"/>
          <w:sz w:val="12"/>
        </w:rPr>
      </w:r>
      <w:bookmarkStart w:name="_bookmark86" w:id="129"/>
      <w:bookmarkEnd w:id="129"/>
      <w:r>
        <w:rPr>
          <w:spacing w:val="9"/>
          <w:position w:val="6"/>
          <w:sz w:val="12"/>
        </w:rPr>
      </w:r>
      <w:r>
        <w:rPr>
          <w:sz w:val="16"/>
        </w:rPr>
        <w:t>Called</w:t>
      </w:r>
      <w:r>
        <w:rPr>
          <w:spacing w:val="-4"/>
          <w:sz w:val="16"/>
        </w:rPr>
        <w:t> </w:t>
      </w:r>
      <w:r>
        <w:rPr>
          <w:sz w:val="16"/>
        </w:rPr>
        <w:t>Kman-Meyor</w:t>
      </w:r>
      <w:r>
        <w:rPr>
          <w:spacing w:val="-4"/>
          <w:sz w:val="16"/>
        </w:rPr>
        <w:t> </w:t>
      </w:r>
      <w:r>
        <w:rPr>
          <w:sz w:val="16"/>
        </w:rPr>
        <w:t>in</w:t>
      </w:r>
      <w:r>
        <w:rPr>
          <w:spacing w:val="-4"/>
          <w:sz w:val="16"/>
        </w:rPr>
        <w:t> </w:t>
      </w:r>
      <w:r>
        <w:rPr>
          <w:spacing w:val="-2"/>
          <w:sz w:val="16"/>
        </w:rPr>
        <w:t>Glottolog.</w:t>
      </w:r>
    </w:p>
    <w:p>
      <w:pPr>
        <w:spacing w:before="11"/>
        <w:ind w:left="600" w:right="0" w:firstLine="0"/>
        <w:jc w:val="left"/>
        <w:rPr>
          <w:sz w:val="16"/>
        </w:rPr>
      </w:pPr>
      <w:r>
        <w:rPr>
          <w:position w:val="6"/>
          <w:sz w:val="12"/>
        </w:rPr>
        <w:t>6</w:t>
      </w:r>
      <w:bookmarkStart w:name="_bookmark87" w:id="130"/>
      <w:bookmarkEnd w:id="130"/>
      <w:r>
        <w:rPr>
          <w:spacing w:val="9"/>
          <w:position w:val="6"/>
          <w:sz w:val="12"/>
        </w:rPr>
      </w:r>
      <w:r>
        <w:rPr>
          <w:sz w:val="16"/>
        </w:rPr>
        <w:t>Glottolog</w:t>
      </w:r>
      <w:r>
        <w:rPr>
          <w:spacing w:val="-5"/>
          <w:sz w:val="16"/>
        </w:rPr>
        <w:t> </w:t>
      </w:r>
      <w:r>
        <w:rPr>
          <w:sz w:val="16"/>
        </w:rPr>
        <w:t>gives</w:t>
      </w:r>
      <w:r>
        <w:rPr>
          <w:spacing w:val="-4"/>
          <w:sz w:val="16"/>
        </w:rPr>
        <w:t> </w:t>
      </w:r>
      <w:r>
        <w:rPr>
          <w:sz w:val="16"/>
        </w:rPr>
        <w:t>Hills</w:t>
      </w:r>
      <w:r>
        <w:rPr>
          <w:spacing w:val="-5"/>
          <w:sz w:val="16"/>
        </w:rPr>
        <w:t> </w:t>
      </w:r>
      <w:r>
        <w:rPr>
          <w:sz w:val="16"/>
        </w:rPr>
        <w:t>and</w:t>
      </w:r>
      <w:r>
        <w:rPr>
          <w:spacing w:val="-4"/>
          <w:sz w:val="16"/>
        </w:rPr>
        <w:t> </w:t>
      </w:r>
      <w:r>
        <w:rPr>
          <w:sz w:val="16"/>
        </w:rPr>
        <w:t>Amri</w:t>
      </w:r>
      <w:r>
        <w:rPr>
          <w:spacing w:val="-4"/>
          <w:sz w:val="16"/>
        </w:rPr>
        <w:t> </w:t>
      </w:r>
      <w:r>
        <w:rPr>
          <w:sz w:val="16"/>
        </w:rPr>
        <w:t>varieties,</w:t>
      </w:r>
      <w:r>
        <w:rPr>
          <w:spacing w:val="-5"/>
          <w:sz w:val="16"/>
        </w:rPr>
        <w:t> </w:t>
      </w:r>
      <w:r>
        <w:rPr>
          <w:sz w:val="16"/>
        </w:rPr>
        <w:t>though</w:t>
      </w:r>
      <w:r>
        <w:rPr>
          <w:spacing w:val="-3"/>
          <w:sz w:val="16"/>
        </w:rPr>
        <w:t> </w:t>
      </w:r>
      <w:hyperlink w:history="true" w:anchor="_bookmark350">
        <w:r>
          <w:rPr>
            <w:sz w:val="16"/>
          </w:rPr>
          <w:t>van</w:t>
        </w:r>
        <w:r>
          <w:rPr>
            <w:spacing w:val="-4"/>
            <w:sz w:val="16"/>
          </w:rPr>
          <w:t> </w:t>
        </w:r>
        <w:r>
          <w:rPr>
            <w:sz w:val="16"/>
          </w:rPr>
          <w:t>Driem</w:t>
        </w:r>
        <w:r>
          <w:rPr>
            <w:spacing w:val="-5"/>
            <w:sz w:val="16"/>
          </w:rPr>
          <w:t> </w:t>
        </w:r>
        <w:r>
          <w:rPr>
            <w:sz w:val="16"/>
          </w:rPr>
          <w:t>(2014)</w:t>
        </w:r>
      </w:hyperlink>
      <w:r>
        <w:rPr>
          <w:spacing w:val="-3"/>
          <w:sz w:val="16"/>
        </w:rPr>
        <w:t> </w:t>
      </w:r>
      <w:r>
        <w:rPr>
          <w:sz w:val="16"/>
        </w:rPr>
        <w:t>only</w:t>
      </w:r>
      <w:r>
        <w:rPr>
          <w:spacing w:val="-4"/>
          <w:sz w:val="16"/>
        </w:rPr>
        <w:t> </w:t>
      </w:r>
      <w:r>
        <w:rPr>
          <w:sz w:val="16"/>
        </w:rPr>
        <w:t>gives</w:t>
      </w:r>
      <w:r>
        <w:rPr>
          <w:spacing w:val="-5"/>
          <w:sz w:val="16"/>
        </w:rPr>
        <w:t> </w:t>
      </w:r>
      <w:r>
        <w:rPr>
          <w:sz w:val="16"/>
        </w:rPr>
        <w:t>one</w:t>
      </w:r>
      <w:r>
        <w:rPr>
          <w:spacing w:val="-4"/>
          <w:sz w:val="16"/>
        </w:rPr>
        <w:t> </w:t>
      </w:r>
      <w:r>
        <w:rPr>
          <w:spacing w:val="-2"/>
          <w:sz w:val="16"/>
        </w:rPr>
        <w:t>language.</w:t>
      </w:r>
    </w:p>
    <w:p>
      <w:pPr>
        <w:spacing w:before="11"/>
        <w:ind w:left="600" w:right="0" w:firstLine="0"/>
        <w:jc w:val="left"/>
        <w:rPr>
          <w:sz w:val="16"/>
        </w:rPr>
      </w:pPr>
      <w:r>
        <w:rPr>
          <w:position w:val="6"/>
          <w:sz w:val="12"/>
        </w:rPr>
        <w:t>7</w:t>
      </w:r>
      <w:r>
        <w:rPr>
          <w:sz w:val="16"/>
        </w:rPr>
        <w:t>The</w:t>
      </w:r>
      <w:r>
        <w:rPr>
          <w:spacing w:val="-10"/>
          <w:sz w:val="16"/>
        </w:rPr>
        <w:t> </w:t>
      </w:r>
      <w:r>
        <w:rPr>
          <w:sz w:val="16"/>
        </w:rPr>
        <w:t>Hruso</w:t>
      </w:r>
      <w:r>
        <w:rPr>
          <w:spacing w:val="-10"/>
          <w:sz w:val="16"/>
        </w:rPr>
        <w:t> </w:t>
      </w:r>
      <w:r>
        <w:rPr>
          <w:sz w:val="16"/>
        </w:rPr>
        <w:t>language</w:t>
      </w:r>
      <w:r>
        <w:rPr>
          <w:spacing w:val="-9"/>
          <w:sz w:val="16"/>
        </w:rPr>
        <w:t> </w:t>
      </w:r>
      <w:r>
        <w:rPr>
          <w:sz w:val="16"/>
        </w:rPr>
        <w:t>has</w:t>
      </w:r>
      <w:r>
        <w:rPr>
          <w:spacing w:val="-10"/>
          <w:sz w:val="16"/>
        </w:rPr>
        <w:t> </w:t>
      </w:r>
      <w:r>
        <w:rPr>
          <w:sz w:val="16"/>
        </w:rPr>
        <w:t>been</w:t>
      </w:r>
      <w:r>
        <w:rPr>
          <w:spacing w:val="-9"/>
          <w:sz w:val="16"/>
        </w:rPr>
        <w:t> </w:t>
      </w:r>
      <w:r>
        <w:rPr>
          <w:sz w:val="16"/>
        </w:rPr>
        <w:t>separated</w:t>
      </w:r>
      <w:r>
        <w:rPr>
          <w:spacing w:val="-10"/>
          <w:sz w:val="16"/>
        </w:rPr>
        <w:t> </w:t>
      </w:r>
      <w:r>
        <w:rPr>
          <w:sz w:val="16"/>
        </w:rPr>
        <w:t>in</w:t>
      </w:r>
      <w:r>
        <w:rPr>
          <w:spacing w:val="-9"/>
          <w:sz w:val="16"/>
        </w:rPr>
        <w:t> </w:t>
      </w:r>
      <w:r>
        <w:rPr>
          <w:sz w:val="16"/>
        </w:rPr>
        <w:t>Glottolog</w:t>
      </w:r>
      <w:r>
        <w:rPr>
          <w:spacing w:val="-9"/>
          <w:sz w:val="16"/>
        </w:rPr>
        <w:t> </w:t>
      </w:r>
      <w:r>
        <w:rPr>
          <w:sz w:val="16"/>
        </w:rPr>
        <w:t>5.0</w:t>
      </w:r>
      <w:r>
        <w:rPr>
          <w:spacing w:val="-10"/>
          <w:sz w:val="16"/>
        </w:rPr>
        <w:t> </w:t>
      </w:r>
      <w:r>
        <w:rPr>
          <w:sz w:val="16"/>
        </w:rPr>
        <w:t>to</w:t>
      </w:r>
      <w:r>
        <w:rPr>
          <w:spacing w:val="-9"/>
          <w:sz w:val="16"/>
        </w:rPr>
        <w:t> </w:t>
      </w:r>
      <w:r>
        <w:rPr>
          <w:sz w:val="16"/>
        </w:rPr>
        <w:t>be</w:t>
      </w:r>
      <w:r>
        <w:rPr>
          <w:spacing w:val="-9"/>
          <w:sz w:val="16"/>
        </w:rPr>
        <w:t> </w:t>
      </w:r>
      <w:r>
        <w:rPr>
          <w:sz w:val="16"/>
        </w:rPr>
        <w:t>a</w:t>
      </w:r>
      <w:r>
        <w:rPr>
          <w:spacing w:val="-10"/>
          <w:sz w:val="16"/>
        </w:rPr>
        <w:t> </w:t>
      </w:r>
      <w:r>
        <w:rPr>
          <w:sz w:val="16"/>
        </w:rPr>
        <w:t>complete</w:t>
      </w:r>
      <w:r>
        <w:rPr>
          <w:spacing w:val="-9"/>
          <w:sz w:val="16"/>
        </w:rPr>
        <w:t> </w:t>
      </w:r>
      <w:r>
        <w:rPr>
          <w:sz w:val="16"/>
        </w:rPr>
        <w:t>isolate,</w:t>
      </w:r>
      <w:r>
        <w:rPr>
          <w:spacing w:val="-8"/>
          <w:sz w:val="16"/>
        </w:rPr>
        <w:t> </w:t>
      </w:r>
      <w:r>
        <w:rPr>
          <w:sz w:val="16"/>
        </w:rPr>
        <w:t>though</w:t>
      </w:r>
      <w:r>
        <w:rPr>
          <w:spacing w:val="-10"/>
          <w:sz w:val="16"/>
        </w:rPr>
        <w:t> </w:t>
      </w:r>
      <w:r>
        <w:rPr>
          <w:sz w:val="16"/>
        </w:rPr>
        <w:t>Bangru</w:t>
      </w:r>
      <w:r>
        <w:rPr>
          <w:spacing w:val="-9"/>
          <w:sz w:val="16"/>
        </w:rPr>
        <w:t> </w:t>
      </w:r>
      <w:r>
        <w:rPr>
          <w:sz w:val="16"/>
        </w:rPr>
        <w:t>and</w:t>
      </w:r>
      <w:r>
        <w:rPr>
          <w:spacing w:val="-9"/>
          <w:sz w:val="16"/>
        </w:rPr>
        <w:t> </w:t>
      </w:r>
      <w:r>
        <w:rPr>
          <w:sz w:val="16"/>
        </w:rPr>
        <w:t>Sajolang</w:t>
      </w:r>
      <w:r>
        <w:rPr>
          <w:spacing w:val="-10"/>
          <w:sz w:val="16"/>
        </w:rPr>
        <w:t> </w:t>
      </w:r>
      <w:r>
        <w:rPr>
          <w:spacing w:val="-2"/>
          <w:sz w:val="16"/>
        </w:rPr>
        <w:t>remain</w:t>
      </w:r>
    </w:p>
    <w:p>
      <w:pPr>
        <w:spacing w:before="101"/>
        <w:ind w:left="379" w:right="0" w:firstLine="0"/>
        <w:jc w:val="left"/>
        <w:rPr>
          <w:sz w:val="16"/>
        </w:rPr>
      </w:pPr>
      <w:bookmarkStart w:name="_bookmark88" w:id="131"/>
      <w:bookmarkEnd w:id="131"/>
      <w:r>
        <w:rPr/>
      </w:r>
      <w:r>
        <w:rPr>
          <w:sz w:val="16"/>
        </w:rPr>
        <w:t>under</w:t>
      </w:r>
      <w:r>
        <w:rPr>
          <w:spacing w:val="-4"/>
          <w:sz w:val="16"/>
        </w:rPr>
        <w:t> </w:t>
      </w:r>
      <w:r>
        <w:rPr>
          <w:sz w:val="16"/>
        </w:rPr>
        <w:t>the</w:t>
      </w:r>
      <w:r>
        <w:rPr>
          <w:spacing w:val="-4"/>
          <w:sz w:val="16"/>
        </w:rPr>
        <w:t> </w:t>
      </w:r>
      <w:r>
        <w:rPr>
          <w:sz w:val="16"/>
        </w:rPr>
        <w:t>label</w:t>
      </w:r>
      <w:r>
        <w:rPr>
          <w:spacing w:val="-3"/>
          <w:sz w:val="16"/>
        </w:rPr>
        <w:t> </w:t>
      </w:r>
      <w:r>
        <w:rPr>
          <w:spacing w:val="-2"/>
          <w:sz w:val="16"/>
        </w:rPr>
        <w:t>Miji.</w:t>
      </w:r>
    </w:p>
    <w:p>
      <w:pPr>
        <w:spacing w:line="254" w:lineRule="auto" w:before="11"/>
        <w:ind w:left="544" w:right="5345" w:firstLine="55"/>
        <w:jc w:val="left"/>
        <w:rPr>
          <w:sz w:val="16"/>
        </w:rPr>
      </w:pPr>
      <w:r>
        <w:rPr>
          <w:position w:val="6"/>
          <w:sz w:val="12"/>
        </w:rPr>
        <w:t>8</w:t>
      </w:r>
      <w:bookmarkStart w:name="_bookmark89" w:id="132"/>
      <w:bookmarkEnd w:id="132"/>
      <w:r>
        <w:rPr>
          <w:spacing w:val="9"/>
          <w:position w:val="6"/>
          <w:sz w:val="12"/>
        </w:rPr>
      </w:r>
      <w:r>
        <w:rPr>
          <w:sz w:val="16"/>
        </w:rPr>
        <w:t>Membership of Caijia and Longjia unclear (</w:t>
      </w:r>
      <w:hyperlink w:history="true" w:anchor="_bookmark424">
        <w:r>
          <w:rPr>
            <w:sz w:val="16"/>
          </w:rPr>
          <w:t>Lü 2022</w:t>
        </w:r>
      </w:hyperlink>
      <w:r>
        <w:rPr>
          <w:sz w:val="16"/>
        </w:rPr>
        <w:t>).</w:t>
      </w:r>
      <w:r>
        <w:rPr>
          <w:spacing w:val="40"/>
          <w:sz w:val="16"/>
        </w:rPr>
        <w:t> </w:t>
      </w:r>
      <w:r>
        <w:rPr>
          <w:position w:val="6"/>
          <w:sz w:val="12"/>
        </w:rPr>
        <w:t>9</w:t>
      </w:r>
      <w:bookmarkStart w:name="_bookmark90" w:id="133"/>
      <w:bookmarkEnd w:id="133"/>
      <w:r>
        <w:rPr>
          <w:spacing w:val="9"/>
          <w:position w:val="6"/>
          <w:sz w:val="12"/>
        </w:rPr>
      </w:r>
      <w:r>
        <w:rPr>
          <w:sz w:val="16"/>
        </w:rPr>
        <w:t>Grouped with Tibetic into “Bodish” in </w:t>
      </w:r>
      <w:hyperlink w:history="true" w:anchor="_bookmark350">
        <w:r>
          <w:rPr>
            <w:sz w:val="16"/>
          </w:rPr>
          <w:t>van Driem (2014)</w:t>
        </w:r>
      </w:hyperlink>
      <w:r>
        <w:rPr>
          <w:sz w:val="16"/>
        </w:rPr>
        <w:t>.</w:t>
      </w:r>
      <w:r>
        <w:rPr>
          <w:spacing w:val="40"/>
          <w:sz w:val="16"/>
        </w:rPr>
        <w:t> </w:t>
      </w:r>
      <w:r>
        <w:rPr>
          <w:position w:val="6"/>
          <w:sz w:val="12"/>
        </w:rPr>
        <w:t>10</w:t>
      </w:r>
      <w:bookmarkStart w:name="_bookmark91" w:id="134"/>
      <w:bookmarkEnd w:id="134"/>
      <w:r>
        <w:rPr>
          <w:spacing w:val="9"/>
          <w:position w:val="6"/>
          <w:sz w:val="12"/>
        </w:rPr>
      </w:r>
      <w:r>
        <w:rPr>
          <w:sz w:val="16"/>
        </w:rPr>
        <w:t>Called Jingpho-Luish in Glottolog</w:t>
      </w:r>
    </w:p>
    <w:p>
      <w:pPr>
        <w:spacing w:before="1"/>
        <w:ind w:left="544" w:right="0" w:firstLine="0"/>
        <w:jc w:val="left"/>
        <w:rPr>
          <w:sz w:val="16"/>
        </w:rPr>
      </w:pPr>
      <w:r>
        <w:rPr>
          <w:position w:val="6"/>
          <w:sz w:val="12"/>
        </w:rPr>
        <w:t>11</w:t>
      </w:r>
      <w:r>
        <w:rPr>
          <w:sz w:val="16"/>
        </w:rPr>
        <w:t>The</w:t>
      </w:r>
      <w:r>
        <w:rPr>
          <w:spacing w:val="-7"/>
          <w:sz w:val="16"/>
        </w:rPr>
        <w:t> </w:t>
      </w:r>
      <w:r>
        <w:rPr>
          <w:sz w:val="16"/>
        </w:rPr>
        <w:t>Glottolog</w:t>
      </w:r>
      <w:r>
        <w:rPr>
          <w:spacing w:val="-6"/>
          <w:sz w:val="16"/>
        </w:rPr>
        <w:t> </w:t>
      </w:r>
      <w:r>
        <w:rPr>
          <w:sz w:val="16"/>
        </w:rPr>
        <w:t>“Brahmaputran”</w:t>
      </w:r>
      <w:r>
        <w:rPr>
          <w:spacing w:val="-6"/>
          <w:sz w:val="16"/>
        </w:rPr>
        <w:t> </w:t>
      </w:r>
      <w:r>
        <w:rPr>
          <w:sz w:val="16"/>
        </w:rPr>
        <w:t>branch</w:t>
      </w:r>
      <w:r>
        <w:rPr>
          <w:spacing w:val="-6"/>
          <w:sz w:val="16"/>
        </w:rPr>
        <w:t> </w:t>
      </w:r>
      <w:r>
        <w:rPr>
          <w:sz w:val="16"/>
        </w:rPr>
        <w:t>also</w:t>
      </w:r>
      <w:r>
        <w:rPr>
          <w:spacing w:val="-7"/>
          <w:sz w:val="16"/>
        </w:rPr>
        <w:t> </w:t>
      </w:r>
      <w:r>
        <w:rPr>
          <w:sz w:val="16"/>
        </w:rPr>
        <w:t>includes</w:t>
      </w:r>
      <w:r>
        <w:rPr>
          <w:spacing w:val="-6"/>
          <w:sz w:val="16"/>
        </w:rPr>
        <w:t> </w:t>
      </w:r>
      <w:r>
        <w:rPr>
          <w:sz w:val="16"/>
        </w:rPr>
        <w:t>Kachinic/Jingpho-Luish,</w:t>
      </w:r>
      <w:r>
        <w:rPr>
          <w:spacing w:val="-6"/>
          <w:sz w:val="16"/>
        </w:rPr>
        <w:t> </w:t>
      </w:r>
      <w:r>
        <w:rPr>
          <w:sz w:val="16"/>
        </w:rPr>
        <w:t>which</w:t>
      </w:r>
      <w:r>
        <w:rPr>
          <w:spacing w:val="-6"/>
          <w:sz w:val="16"/>
        </w:rPr>
        <w:t> </w:t>
      </w:r>
      <w:hyperlink w:history="true" w:anchor="_bookmark350">
        <w:r>
          <w:rPr>
            <w:sz w:val="16"/>
          </w:rPr>
          <w:t>van</w:t>
        </w:r>
        <w:r>
          <w:rPr>
            <w:spacing w:val="-6"/>
            <w:sz w:val="16"/>
          </w:rPr>
          <w:t> </w:t>
        </w:r>
        <w:r>
          <w:rPr>
            <w:sz w:val="16"/>
          </w:rPr>
          <w:t>Driem</w:t>
        </w:r>
        <w:r>
          <w:rPr>
            <w:spacing w:val="-7"/>
            <w:sz w:val="16"/>
          </w:rPr>
          <w:t> </w:t>
        </w:r>
        <w:r>
          <w:rPr>
            <w:sz w:val="16"/>
          </w:rPr>
          <w:t>(2014)</w:t>
        </w:r>
      </w:hyperlink>
      <w:r>
        <w:rPr>
          <w:spacing w:val="-5"/>
          <w:sz w:val="16"/>
        </w:rPr>
        <w:t> </w:t>
      </w:r>
      <w:r>
        <w:rPr>
          <w:spacing w:val="-2"/>
          <w:sz w:val="16"/>
        </w:rPr>
        <w:t>separates.</w:t>
      </w:r>
    </w:p>
    <w:p>
      <w:pPr>
        <w:spacing w:after="0"/>
        <w:jc w:val="left"/>
        <w:rPr>
          <w:sz w:val="16"/>
        </w:rPr>
        <w:sectPr>
          <w:pgSz w:w="11910" w:h="16840"/>
          <w:pgMar w:header="0" w:footer="1147" w:top="1920" w:bottom="1340" w:left="1660" w:right="420"/>
        </w:sectPr>
      </w:pPr>
    </w:p>
    <w:p>
      <w:pPr>
        <w:pStyle w:val="BodyText"/>
        <w:spacing w:line="376" w:lineRule="auto" w:before="82"/>
        <w:ind w:left="379" w:right="1604" w:firstLine="298"/>
        <w:jc w:val="both"/>
      </w:pPr>
      <w:r>
        <w:rPr>
          <w:spacing w:val="-2"/>
        </w:rPr>
        <w:t>Languages</w:t>
      </w:r>
      <w:r>
        <w:rPr>
          <w:spacing w:val="-7"/>
        </w:rPr>
        <w:t> </w:t>
      </w:r>
      <w:r>
        <w:rPr>
          <w:spacing w:val="-2"/>
        </w:rPr>
        <w:t>themselves</w:t>
      </w:r>
      <w:r>
        <w:rPr>
          <w:spacing w:val="-7"/>
        </w:rPr>
        <w:t> </w:t>
      </w:r>
      <w:r>
        <w:rPr>
          <w:spacing w:val="-2"/>
        </w:rPr>
        <w:t>were</w:t>
      </w:r>
      <w:r>
        <w:rPr>
          <w:spacing w:val="-7"/>
        </w:rPr>
        <w:t> </w:t>
      </w:r>
      <w:r>
        <w:rPr>
          <w:spacing w:val="-2"/>
        </w:rPr>
        <w:t>selected</w:t>
      </w:r>
      <w:r>
        <w:rPr>
          <w:spacing w:val="-7"/>
        </w:rPr>
        <w:t> </w:t>
      </w:r>
      <w:r>
        <w:rPr>
          <w:spacing w:val="-2"/>
        </w:rPr>
        <w:t>based</w:t>
      </w:r>
      <w:r>
        <w:rPr>
          <w:spacing w:val="-7"/>
        </w:rPr>
        <w:t> </w:t>
      </w:r>
      <w:r>
        <w:rPr>
          <w:spacing w:val="-2"/>
        </w:rPr>
        <w:t>on</w:t>
      </w:r>
      <w:r>
        <w:rPr>
          <w:spacing w:val="-7"/>
        </w:rPr>
        <w:t> </w:t>
      </w:r>
      <w:r>
        <w:rPr>
          <w:spacing w:val="-2"/>
        </w:rPr>
        <w:t>available</w:t>
      </w:r>
      <w:r>
        <w:rPr>
          <w:spacing w:val="-7"/>
        </w:rPr>
        <w:t> </w:t>
      </w:r>
      <w:r>
        <w:rPr>
          <w:spacing w:val="-2"/>
        </w:rPr>
        <w:t>documentation,</w:t>
      </w:r>
      <w:r>
        <w:rPr>
          <w:spacing w:val="-3"/>
        </w:rPr>
        <w:t> </w:t>
      </w:r>
      <w:r>
        <w:rPr>
          <w:spacing w:val="-2"/>
        </w:rPr>
        <w:t>using</w:t>
      </w:r>
      <w:r>
        <w:rPr>
          <w:spacing w:val="-7"/>
        </w:rPr>
        <w:t> </w:t>
      </w:r>
      <w:r>
        <w:rPr>
          <w:spacing w:val="-2"/>
        </w:rPr>
        <w:t>Glottolog</w:t>
      </w:r>
      <w:r>
        <w:rPr>
          <w:spacing w:val="-7"/>
        </w:rPr>
        <w:t> </w:t>
      </w:r>
      <w:r>
        <w:rPr>
          <w:spacing w:val="-2"/>
        </w:rPr>
        <w:t>(</w:t>
      </w:r>
      <w:hyperlink w:history="true" w:anchor="_bookmark384">
        <w:r>
          <w:rPr>
            <w:spacing w:val="-2"/>
          </w:rPr>
          <w:t>Ham-</w:t>
        </w:r>
      </w:hyperlink>
      <w:r>
        <w:rPr>
          <w:spacing w:val="-2"/>
        </w:rPr>
        <w:t> </w:t>
      </w:r>
      <w:hyperlink w:history="true" w:anchor="_bookmark384">
        <w:r>
          <w:rPr/>
          <w:t>marström</w:t>
        </w:r>
        <w:r>
          <w:rPr>
            <w:spacing w:val="-13"/>
          </w:rPr>
          <w:t> </w:t>
        </w:r>
        <w:r>
          <w:rPr/>
          <w:t>et</w:t>
        </w:r>
        <w:r>
          <w:rPr>
            <w:spacing w:val="-12"/>
          </w:rPr>
          <w:t> </w:t>
        </w:r>
        <w:r>
          <w:rPr/>
          <w:t>al.</w:t>
        </w:r>
        <w:r>
          <w:rPr>
            <w:spacing w:val="-13"/>
          </w:rPr>
          <w:t> </w:t>
        </w:r>
        <w:r>
          <w:rPr/>
          <w:t>2024</w:t>
        </w:r>
      </w:hyperlink>
      <w:r>
        <w:rPr/>
        <w:t>)</w:t>
      </w:r>
      <w:r>
        <w:rPr>
          <w:spacing w:val="-12"/>
        </w:rPr>
        <w:t> </w:t>
      </w:r>
      <w:r>
        <w:rPr/>
        <w:t>as</w:t>
      </w:r>
      <w:r>
        <w:rPr>
          <w:spacing w:val="-13"/>
        </w:rPr>
        <w:t> </w:t>
      </w:r>
      <w:r>
        <w:rPr/>
        <w:t>a</w:t>
      </w:r>
      <w:r>
        <w:rPr>
          <w:spacing w:val="-12"/>
        </w:rPr>
        <w:t> </w:t>
      </w:r>
      <w:r>
        <w:rPr/>
        <w:t>reference</w:t>
      </w:r>
      <w:r>
        <w:rPr>
          <w:spacing w:val="-13"/>
        </w:rPr>
        <w:t> </w:t>
      </w:r>
      <w:r>
        <w:rPr/>
        <w:t>database</w:t>
      </w:r>
      <w:r>
        <w:rPr>
          <w:spacing w:val="-12"/>
        </w:rPr>
        <w:t> </w:t>
      </w:r>
      <w:r>
        <w:rPr/>
        <w:t>for</w:t>
      </w:r>
      <w:r>
        <w:rPr>
          <w:spacing w:val="-13"/>
        </w:rPr>
        <w:t> </w:t>
      </w:r>
      <w:r>
        <w:rPr/>
        <w:t>descriptive</w:t>
      </w:r>
      <w:r>
        <w:rPr>
          <w:spacing w:val="-12"/>
        </w:rPr>
        <w:t> </w:t>
      </w:r>
      <w:r>
        <w:rPr/>
        <w:t>work</w:t>
      </w:r>
      <w:r>
        <w:rPr>
          <w:spacing w:val="-13"/>
        </w:rPr>
        <w:t> </w:t>
      </w:r>
      <w:r>
        <w:rPr/>
        <w:t>available.</w:t>
      </w:r>
      <w:r>
        <w:rPr>
          <w:spacing w:val="2"/>
        </w:rPr>
        <w:t> </w:t>
      </w:r>
      <w:r>
        <w:rPr/>
        <w:t>To</w:t>
      </w:r>
      <w:r>
        <w:rPr>
          <w:spacing w:val="-12"/>
        </w:rPr>
        <w:t> </w:t>
      </w:r>
      <w:r>
        <w:rPr/>
        <w:t>avoid</w:t>
      </w:r>
      <w:r>
        <w:rPr>
          <w:spacing w:val="-13"/>
        </w:rPr>
        <w:t> </w:t>
      </w:r>
      <w:r>
        <w:rPr/>
        <w:t>accidentally </w:t>
      </w:r>
      <w:r>
        <w:rPr>
          <w:spacing w:val="-2"/>
        </w:rPr>
        <w:t>selecting</w:t>
      </w:r>
      <w:r>
        <w:rPr>
          <w:spacing w:val="-5"/>
        </w:rPr>
        <w:t> </w:t>
      </w:r>
      <w:r>
        <w:rPr>
          <w:spacing w:val="-2"/>
        </w:rPr>
        <w:t>a</w:t>
      </w:r>
      <w:r>
        <w:rPr>
          <w:spacing w:val="-5"/>
        </w:rPr>
        <w:t> </w:t>
      </w:r>
      <w:r>
        <w:rPr>
          <w:spacing w:val="-2"/>
        </w:rPr>
        <w:t>particularly</w:t>
      </w:r>
      <w:r>
        <w:rPr>
          <w:spacing w:val="-5"/>
        </w:rPr>
        <w:t> </w:t>
      </w:r>
      <w:r>
        <w:rPr>
          <w:spacing w:val="-2"/>
        </w:rPr>
        <w:t>aberrant</w:t>
      </w:r>
      <w:r>
        <w:rPr>
          <w:spacing w:val="-5"/>
        </w:rPr>
        <w:t> </w:t>
      </w:r>
      <w:r>
        <w:rPr>
          <w:spacing w:val="-2"/>
        </w:rPr>
        <w:t>language</w:t>
      </w:r>
      <w:r>
        <w:rPr>
          <w:spacing w:val="-5"/>
        </w:rPr>
        <w:t> </w:t>
      </w:r>
      <w:r>
        <w:rPr>
          <w:spacing w:val="-2"/>
        </w:rPr>
        <w:t>and</w:t>
      </w:r>
      <w:r>
        <w:rPr>
          <w:spacing w:val="-5"/>
        </w:rPr>
        <w:t> </w:t>
      </w:r>
      <w:r>
        <w:rPr>
          <w:spacing w:val="-2"/>
        </w:rPr>
        <w:t>not</w:t>
      </w:r>
      <w:r>
        <w:rPr>
          <w:spacing w:val="-5"/>
        </w:rPr>
        <w:t> </w:t>
      </w:r>
      <w:r>
        <w:rPr>
          <w:spacing w:val="-2"/>
        </w:rPr>
        <w:t>properly</w:t>
      </w:r>
      <w:r>
        <w:rPr>
          <w:spacing w:val="-5"/>
        </w:rPr>
        <w:t> </w:t>
      </w:r>
      <w:r>
        <w:rPr>
          <w:spacing w:val="-2"/>
        </w:rPr>
        <w:t>representing</w:t>
      </w:r>
      <w:r>
        <w:rPr>
          <w:spacing w:val="-5"/>
        </w:rPr>
        <w:t> </w:t>
      </w:r>
      <w:r>
        <w:rPr>
          <w:spacing w:val="-2"/>
        </w:rPr>
        <w:t>a</w:t>
      </w:r>
      <w:r>
        <w:rPr>
          <w:spacing w:val="-5"/>
        </w:rPr>
        <w:t> </w:t>
      </w:r>
      <w:r>
        <w:rPr>
          <w:spacing w:val="-2"/>
        </w:rPr>
        <w:t>given</w:t>
      </w:r>
      <w:r>
        <w:rPr>
          <w:spacing w:val="-5"/>
        </w:rPr>
        <w:t> </w:t>
      </w:r>
      <w:r>
        <w:rPr>
          <w:spacing w:val="-2"/>
        </w:rPr>
        <w:t>subfamily, an</w:t>
      </w:r>
      <w:r>
        <w:rPr>
          <w:spacing w:val="-5"/>
        </w:rPr>
        <w:t> </w:t>
      </w:r>
      <w:r>
        <w:rPr>
          <w:spacing w:val="-2"/>
        </w:rPr>
        <w:t>ini- </w:t>
      </w:r>
      <w:r>
        <w:rPr/>
        <w:t>tial</w:t>
      </w:r>
      <w:r>
        <w:rPr>
          <w:spacing w:val="-2"/>
        </w:rPr>
        <w:t> </w:t>
      </w:r>
      <w:r>
        <w:rPr/>
        <w:t>goal</w:t>
      </w:r>
      <w:r>
        <w:rPr>
          <w:spacing w:val="-2"/>
        </w:rPr>
        <w:t> </w:t>
      </w:r>
      <w:r>
        <w:rPr/>
        <w:t>of</w:t>
      </w:r>
      <w:r>
        <w:rPr>
          <w:spacing w:val="-2"/>
        </w:rPr>
        <w:t> </w:t>
      </w:r>
      <w:r>
        <w:rPr/>
        <w:t>two</w:t>
      </w:r>
      <w:r>
        <w:rPr>
          <w:spacing w:val="-2"/>
        </w:rPr>
        <w:t> </w:t>
      </w:r>
      <w:r>
        <w:rPr/>
        <w:t>languages</w:t>
      </w:r>
      <w:r>
        <w:rPr>
          <w:spacing w:val="-2"/>
        </w:rPr>
        <w:t> </w:t>
      </w:r>
      <w:r>
        <w:rPr/>
        <w:t>per</w:t>
      </w:r>
      <w:r>
        <w:rPr>
          <w:spacing w:val="-2"/>
        </w:rPr>
        <w:t> </w:t>
      </w:r>
      <w:r>
        <w:rPr/>
        <w:t>subfamily</w:t>
      </w:r>
      <w:r>
        <w:rPr>
          <w:spacing w:val="-2"/>
        </w:rPr>
        <w:t> </w:t>
      </w:r>
      <w:r>
        <w:rPr/>
        <w:t>was</w:t>
      </w:r>
      <w:r>
        <w:rPr>
          <w:spacing w:val="-2"/>
        </w:rPr>
        <w:t> </w:t>
      </w:r>
      <w:r>
        <w:rPr/>
        <w:t>set.</w:t>
      </w:r>
      <w:r>
        <w:rPr>
          <w:spacing w:val="18"/>
        </w:rPr>
        <w:t> </w:t>
      </w:r>
      <w:r>
        <w:rPr/>
        <w:t>For</w:t>
      </w:r>
      <w:r>
        <w:rPr>
          <w:spacing w:val="-2"/>
        </w:rPr>
        <w:t> </w:t>
      </w:r>
      <w:r>
        <w:rPr/>
        <w:t>larger</w:t>
      </w:r>
      <w:r>
        <w:rPr>
          <w:spacing w:val="-2"/>
        </w:rPr>
        <w:t> </w:t>
      </w:r>
      <w:r>
        <w:rPr/>
        <w:t>subfamilies,</w:t>
      </w:r>
      <w:r>
        <w:rPr>
          <w:spacing w:val="-1"/>
        </w:rPr>
        <w:t> </w:t>
      </w:r>
      <w:r>
        <w:rPr/>
        <w:t>such</w:t>
      </w:r>
      <w:r>
        <w:rPr>
          <w:spacing w:val="-2"/>
        </w:rPr>
        <w:t> </w:t>
      </w:r>
      <w:r>
        <w:rPr/>
        <w:t>as</w:t>
      </w:r>
      <w:r>
        <w:rPr>
          <w:spacing w:val="-2"/>
        </w:rPr>
        <w:t> </w:t>
      </w:r>
      <w:r>
        <w:rPr/>
        <w:t>Ngwi-Burmese, Kukish, Tibetic, and Kiranti, more languages were surveyed both in an attempt to ensure even coverage</w:t>
      </w:r>
      <w:r>
        <w:rPr>
          <w:spacing w:val="-9"/>
        </w:rPr>
        <w:t> </w:t>
      </w:r>
      <w:r>
        <w:rPr/>
        <w:t>of</w:t>
      </w:r>
      <w:r>
        <w:rPr>
          <w:spacing w:val="-9"/>
        </w:rPr>
        <w:t> </w:t>
      </w:r>
      <w:r>
        <w:rPr/>
        <w:t>the</w:t>
      </w:r>
      <w:r>
        <w:rPr>
          <w:spacing w:val="-8"/>
        </w:rPr>
        <w:t> </w:t>
      </w:r>
      <w:r>
        <w:rPr/>
        <w:t>larger</w:t>
      </w:r>
      <w:r>
        <w:rPr>
          <w:spacing w:val="-9"/>
        </w:rPr>
        <w:t> </w:t>
      </w:r>
      <w:r>
        <w:rPr/>
        <w:t>subfamily,</w:t>
      </w:r>
      <w:r>
        <w:rPr>
          <w:spacing w:val="-8"/>
        </w:rPr>
        <w:t> </w:t>
      </w:r>
      <w:r>
        <w:rPr/>
        <w:t>as</w:t>
      </w:r>
      <w:r>
        <w:rPr>
          <w:spacing w:val="-8"/>
        </w:rPr>
        <w:t> </w:t>
      </w:r>
      <w:r>
        <w:rPr/>
        <w:t>well</w:t>
      </w:r>
      <w:r>
        <w:rPr>
          <w:spacing w:val="-9"/>
        </w:rPr>
        <w:t> </w:t>
      </w:r>
      <w:r>
        <w:rPr/>
        <w:t>as</w:t>
      </w:r>
      <w:r>
        <w:rPr>
          <w:spacing w:val="-9"/>
        </w:rPr>
        <w:t> </w:t>
      </w:r>
      <w:r>
        <w:rPr/>
        <w:t>because,</w:t>
      </w:r>
      <w:r>
        <w:rPr>
          <w:spacing w:val="-8"/>
        </w:rPr>
        <w:t> </w:t>
      </w:r>
      <w:r>
        <w:rPr/>
        <w:t>in</w:t>
      </w:r>
      <w:r>
        <w:rPr>
          <w:spacing w:val="-9"/>
        </w:rPr>
        <w:t> </w:t>
      </w:r>
      <w:r>
        <w:rPr/>
        <w:t>general</w:t>
      </w:r>
      <w:r>
        <w:rPr>
          <w:spacing w:val="-9"/>
        </w:rPr>
        <w:t> </w:t>
      </w:r>
      <w:r>
        <w:rPr/>
        <w:t>research,</w:t>
      </w:r>
      <w:r>
        <w:rPr>
          <w:spacing w:val="-8"/>
        </w:rPr>
        <w:t> </w:t>
      </w:r>
      <w:r>
        <w:rPr/>
        <w:t>more</w:t>
      </w:r>
      <w:r>
        <w:rPr>
          <w:spacing w:val="-9"/>
        </w:rPr>
        <w:t> </w:t>
      </w:r>
      <w:r>
        <w:rPr/>
        <w:t>of</w:t>
      </w:r>
      <w:r>
        <w:rPr>
          <w:spacing w:val="-9"/>
        </w:rPr>
        <w:t> </w:t>
      </w:r>
      <w:r>
        <w:rPr/>
        <w:t>these</w:t>
      </w:r>
      <w:r>
        <w:rPr>
          <w:spacing w:val="-8"/>
        </w:rPr>
        <w:t> </w:t>
      </w:r>
      <w:r>
        <w:rPr/>
        <w:t>languages were referenced and therefore considered.</w:t>
      </w:r>
    </w:p>
    <w:p>
      <w:pPr>
        <w:pStyle w:val="BodyText"/>
        <w:spacing w:line="376" w:lineRule="auto" w:before="5"/>
        <w:ind w:left="379" w:right="1617" w:firstLine="298"/>
        <w:jc w:val="both"/>
      </w:pPr>
      <w:r>
        <w:rPr/>
        <w:t>There were a number of cases where it was possible to even survey two languages in a sub- family.</w:t>
      </w:r>
      <w:r>
        <w:rPr>
          <w:spacing w:val="40"/>
        </w:rPr>
        <w:t> </w:t>
      </w:r>
      <w:r>
        <w:rPr/>
        <w:t>The first case is, of course, the internal isolates discussed in Section </w:t>
      </w:r>
      <w:hyperlink w:history="true" w:anchor="_bookmark64">
        <w:r>
          <w:rPr/>
          <w:t>3.3.4</w:t>
        </w:r>
      </w:hyperlink>
      <w:r>
        <w:rPr/>
        <w:t>.</w:t>
      </w:r>
      <w:r>
        <w:rPr>
          <w:spacing w:val="40"/>
        </w:rPr>
        <w:t> </w:t>
      </w:r>
      <w:r>
        <w:rPr/>
        <w:t>In addition, there are a number of smaller subfamilies which do not have the descriptive coverage to allow two</w:t>
      </w:r>
      <w:r>
        <w:rPr>
          <w:spacing w:val="-7"/>
        </w:rPr>
        <w:t> </w:t>
      </w:r>
      <w:r>
        <w:rPr/>
        <w:t>languages</w:t>
      </w:r>
      <w:r>
        <w:rPr>
          <w:spacing w:val="-7"/>
        </w:rPr>
        <w:t> </w:t>
      </w:r>
      <w:r>
        <w:rPr/>
        <w:t>to</w:t>
      </w:r>
      <w:r>
        <w:rPr>
          <w:spacing w:val="-8"/>
        </w:rPr>
        <w:t> </w:t>
      </w:r>
      <w:r>
        <w:rPr/>
        <w:t>be</w:t>
      </w:r>
      <w:r>
        <w:rPr>
          <w:spacing w:val="-7"/>
        </w:rPr>
        <w:t> </w:t>
      </w:r>
      <w:r>
        <w:rPr/>
        <w:t>surveyed.</w:t>
      </w:r>
      <w:r>
        <w:rPr>
          <w:spacing w:val="9"/>
        </w:rPr>
        <w:t> </w:t>
      </w:r>
      <w:r>
        <w:rPr/>
        <w:t>Either</w:t>
      </w:r>
      <w:r>
        <w:rPr>
          <w:spacing w:val="-7"/>
        </w:rPr>
        <w:t> </w:t>
      </w:r>
      <w:r>
        <w:rPr/>
        <w:t>there</w:t>
      </w:r>
      <w:r>
        <w:rPr>
          <w:spacing w:val="-7"/>
        </w:rPr>
        <w:t> </w:t>
      </w:r>
      <w:r>
        <w:rPr/>
        <w:t>was</w:t>
      </w:r>
      <w:r>
        <w:rPr>
          <w:spacing w:val="-8"/>
        </w:rPr>
        <w:t> </w:t>
      </w:r>
      <w:r>
        <w:rPr/>
        <w:t>only</w:t>
      </w:r>
      <w:r>
        <w:rPr>
          <w:spacing w:val="-7"/>
        </w:rPr>
        <w:t> </w:t>
      </w:r>
      <w:r>
        <w:rPr/>
        <w:t>one</w:t>
      </w:r>
      <w:r>
        <w:rPr>
          <w:spacing w:val="-7"/>
        </w:rPr>
        <w:t> </w:t>
      </w:r>
      <w:r>
        <w:rPr/>
        <w:t>described</w:t>
      </w:r>
      <w:r>
        <w:rPr>
          <w:spacing w:val="-8"/>
        </w:rPr>
        <w:t> </w:t>
      </w:r>
      <w:r>
        <w:rPr/>
        <w:t>language</w:t>
      </w:r>
      <w:r>
        <w:rPr>
          <w:spacing w:val="-7"/>
        </w:rPr>
        <w:t> </w:t>
      </w:r>
      <w:r>
        <w:rPr/>
        <w:t>in</w:t>
      </w:r>
      <w:r>
        <w:rPr>
          <w:spacing w:val="-7"/>
        </w:rPr>
        <w:t> </w:t>
      </w:r>
      <w:r>
        <w:rPr/>
        <w:t>the</w:t>
      </w:r>
      <w:r>
        <w:rPr>
          <w:spacing w:val="-8"/>
        </w:rPr>
        <w:t> </w:t>
      </w:r>
      <w:r>
        <w:rPr/>
        <w:t>subfamily,</w:t>
      </w:r>
      <w:r>
        <w:rPr>
          <w:spacing w:val="-7"/>
        </w:rPr>
        <w:t> </w:t>
      </w:r>
      <w:r>
        <w:rPr/>
        <w:t>or there were multiple, but only one has any coverage of epistemic marking.</w:t>
      </w:r>
      <w:r>
        <w:rPr>
          <w:spacing w:val="29"/>
        </w:rPr>
        <w:t> </w:t>
      </w:r>
      <w:r>
        <w:rPr/>
        <w:t>This last point poses a</w:t>
      </w:r>
      <w:r>
        <w:rPr>
          <w:spacing w:val="-4"/>
        </w:rPr>
        <w:t> </w:t>
      </w:r>
      <w:r>
        <w:rPr/>
        <w:t>problem,</w:t>
      </w:r>
      <w:r>
        <w:rPr>
          <w:spacing w:val="-4"/>
        </w:rPr>
        <w:t> </w:t>
      </w:r>
      <w:r>
        <w:rPr/>
        <w:t>in</w:t>
      </w:r>
      <w:r>
        <w:rPr>
          <w:spacing w:val="-4"/>
        </w:rPr>
        <w:t> </w:t>
      </w:r>
      <w:r>
        <w:rPr/>
        <w:t>that,</w:t>
      </w:r>
      <w:r>
        <w:rPr>
          <w:spacing w:val="-4"/>
        </w:rPr>
        <w:t> </w:t>
      </w:r>
      <w:r>
        <w:rPr/>
        <w:t>in</w:t>
      </w:r>
      <w:r>
        <w:rPr>
          <w:spacing w:val="-4"/>
        </w:rPr>
        <w:t> </w:t>
      </w:r>
      <w:r>
        <w:rPr/>
        <w:t>languages</w:t>
      </w:r>
      <w:r>
        <w:rPr>
          <w:spacing w:val="-4"/>
        </w:rPr>
        <w:t> </w:t>
      </w:r>
      <w:r>
        <w:rPr/>
        <w:t>with</w:t>
      </w:r>
      <w:r>
        <w:rPr>
          <w:spacing w:val="-4"/>
        </w:rPr>
        <w:t> </w:t>
      </w:r>
      <w:r>
        <w:rPr/>
        <w:t>more</w:t>
      </w:r>
      <w:r>
        <w:rPr>
          <w:spacing w:val="-4"/>
        </w:rPr>
        <w:t> </w:t>
      </w:r>
      <w:r>
        <w:rPr/>
        <w:t>limited</w:t>
      </w:r>
      <w:r>
        <w:rPr>
          <w:spacing w:val="-4"/>
        </w:rPr>
        <w:t> </w:t>
      </w:r>
      <w:r>
        <w:rPr/>
        <w:t>descriptive</w:t>
      </w:r>
      <w:r>
        <w:rPr>
          <w:spacing w:val="-4"/>
        </w:rPr>
        <w:t> </w:t>
      </w:r>
      <w:r>
        <w:rPr/>
        <w:t>analyses</w:t>
      </w:r>
      <w:r>
        <w:rPr>
          <w:spacing w:val="-4"/>
        </w:rPr>
        <w:t> </w:t>
      </w:r>
      <w:r>
        <w:rPr/>
        <w:t>available,</w:t>
      </w:r>
      <w:r>
        <w:rPr>
          <w:spacing w:val="-4"/>
        </w:rPr>
        <w:t> </w:t>
      </w:r>
      <w:r>
        <w:rPr/>
        <w:t>it</w:t>
      </w:r>
      <w:r>
        <w:rPr>
          <w:spacing w:val="-4"/>
        </w:rPr>
        <w:t> </w:t>
      </w:r>
      <w:r>
        <w:rPr/>
        <w:t>is</w:t>
      </w:r>
      <w:r>
        <w:rPr>
          <w:spacing w:val="-4"/>
        </w:rPr>
        <w:t> </w:t>
      </w:r>
      <w:r>
        <w:rPr/>
        <w:t>difficult</w:t>
      </w:r>
      <w:r>
        <w:rPr>
          <w:spacing w:val="-4"/>
        </w:rPr>
        <w:t> </w:t>
      </w:r>
      <w:r>
        <w:rPr/>
        <w:t>to tell if reference to epistemic marking as studied in this project is omitted as it would be outside the</w:t>
      </w:r>
      <w:r>
        <w:rPr>
          <w:spacing w:val="-4"/>
        </w:rPr>
        <w:t> </w:t>
      </w:r>
      <w:r>
        <w:rPr/>
        <w:t>scope</w:t>
      </w:r>
      <w:r>
        <w:rPr>
          <w:spacing w:val="-4"/>
        </w:rPr>
        <w:t> </w:t>
      </w:r>
      <w:r>
        <w:rPr/>
        <w:t>of</w:t>
      </w:r>
      <w:r>
        <w:rPr>
          <w:spacing w:val="-4"/>
        </w:rPr>
        <w:t> </w:t>
      </w:r>
      <w:r>
        <w:rPr/>
        <w:t>the</w:t>
      </w:r>
      <w:r>
        <w:rPr>
          <w:spacing w:val="-4"/>
        </w:rPr>
        <w:t> </w:t>
      </w:r>
      <w:r>
        <w:rPr/>
        <w:t>current</w:t>
      </w:r>
      <w:r>
        <w:rPr>
          <w:spacing w:val="-4"/>
        </w:rPr>
        <w:t> </w:t>
      </w:r>
      <w:r>
        <w:rPr/>
        <w:t>stage</w:t>
      </w:r>
      <w:r>
        <w:rPr>
          <w:spacing w:val="-4"/>
        </w:rPr>
        <w:t> </w:t>
      </w:r>
      <w:r>
        <w:rPr/>
        <w:t>of</w:t>
      </w:r>
      <w:r>
        <w:rPr>
          <w:spacing w:val="-4"/>
        </w:rPr>
        <w:t> </w:t>
      </w:r>
      <w:r>
        <w:rPr/>
        <w:t>description,</w:t>
      </w:r>
      <w:r>
        <w:rPr>
          <w:spacing w:val="-4"/>
        </w:rPr>
        <w:t> </w:t>
      </w:r>
      <w:r>
        <w:rPr/>
        <w:t>or</w:t>
      </w:r>
      <w:r>
        <w:rPr>
          <w:spacing w:val="-4"/>
        </w:rPr>
        <w:t> </w:t>
      </w:r>
      <w:r>
        <w:rPr/>
        <w:t>because</w:t>
      </w:r>
      <w:r>
        <w:rPr>
          <w:spacing w:val="-4"/>
        </w:rPr>
        <w:t> </w:t>
      </w:r>
      <w:r>
        <w:rPr/>
        <w:t>it</w:t>
      </w:r>
      <w:r>
        <w:rPr>
          <w:spacing w:val="-4"/>
        </w:rPr>
        <w:t> </w:t>
      </w:r>
      <w:r>
        <w:rPr/>
        <w:t>simply</w:t>
      </w:r>
      <w:r>
        <w:rPr>
          <w:spacing w:val="-4"/>
        </w:rPr>
        <w:t> </w:t>
      </w:r>
      <w:r>
        <w:rPr/>
        <w:t>does</w:t>
      </w:r>
      <w:r>
        <w:rPr>
          <w:spacing w:val="-4"/>
        </w:rPr>
        <w:t> </w:t>
      </w:r>
      <w:r>
        <w:rPr/>
        <w:t>not</w:t>
      </w:r>
      <w:r>
        <w:rPr>
          <w:spacing w:val="-4"/>
        </w:rPr>
        <w:t> </w:t>
      </w:r>
      <w:r>
        <w:rPr/>
        <w:t>exist</w:t>
      </w:r>
      <w:r>
        <w:rPr>
          <w:spacing w:val="-4"/>
        </w:rPr>
        <w:t> </w:t>
      </w:r>
      <w:r>
        <w:rPr/>
        <w:t>in</w:t>
      </w:r>
      <w:r>
        <w:rPr>
          <w:spacing w:val="-4"/>
        </w:rPr>
        <w:t> </w:t>
      </w:r>
      <w:r>
        <w:rPr/>
        <w:t>the</w:t>
      </w:r>
      <w:r>
        <w:rPr>
          <w:spacing w:val="-4"/>
        </w:rPr>
        <w:t> </w:t>
      </w:r>
      <w:r>
        <w:rPr/>
        <w:t>language. There</w:t>
      </w:r>
      <w:r>
        <w:rPr>
          <w:spacing w:val="-1"/>
        </w:rPr>
        <w:t> </w:t>
      </w:r>
      <w:r>
        <w:rPr/>
        <w:t>were</w:t>
      </w:r>
      <w:r>
        <w:rPr>
          <w:spacing w:val="-1"/>
        </w:rPr>
        <w:t> </w:t>
      </w:r>
      <w:r>
        <w:rPr/>
        <w:t>also a small number of subfamilies for which no descriptive</w:t>
      </w:r>
      <w:r>
        <w:rPr>
          <w:spacing w:val="-1"/>
        </w:rPr>
        <w:t> </w:t>
      </w:r>
      <w:r>
        <w:rPr/>
        <w:t>data could be found.</w:t>
      </w:r>
      <w:r>
        <w:rPr>
          <w:spacing w:val="23"/>
        </w:rPr>
        <w:t> </w:t>
      </w:r>
      <w:r>
        <w:rPr/>
        <w:t>In order to fill the gap in the data for Lhokpu, fieldwork in the Lhokpu in Bhutan was undertaken as</w:t>
      </w:r>
      <w:r>
        <w:rPr>
          <w:spacing w:val="-8"/>
        </w:rPr>
        <w:t> </w:t>
      </w:r>
      <w:r>
        <w:rPr/>
        <w:t>part</w:t>
      </w:r>
      <w:r>
        <w:rPr>
          <w:spacing w:val="-8"/>
        </w:rPr>
        <w:t> </w:t>
      </w:r>
      <w:r>
        <w:rPr/>
        <w:t>of</w:t>
      </w:r>
      <w:r>
        <w:rPr>
          <w:spacing w:val="-8"/>
        </w:rPr>
        <w:t> </w:t>
      </w:r>
      <w:r>
        <w:rPr/>
        <w:t>thie</w:t>
      </w:r>
      <w:r>
        <w:rPr>
          <w:spacing w:val="-8"/>
        </w:rPr>
        <w:t> </w:t>
      </w:r>
      <w:r>
        <w:rPr/>
        <w:t>project,</w:t>
      </w:r>
      <w:r>
        <w:rPr>
          <w:spacing w:val="-7"/>
        </w:rPr>
        <w:t> </w:t>
      </w:r>
      <w:r>
        <w:rPr/>
        <w:t>detailed</w:t>
      </w:r>
      <w:r>
        <w:rPr>
          <w:spacing w:val="-8"/>
        </w:rPr>
        <w:t> </w:t>
      </w:r>
      <w:r>
        <w:rPr/>
        <w:t>in</w:t>
      </w:r>
      <w:r>
        <w:rPr>
          <w:spacing w:val="-8"/>
        </w:rPr>
        <w:t> </w:t>
      </w:r>
      <w:r>
        <w:rPr/>
        <w:t>Appendix</w:t>
      </w:r>
      <w:r>
        <w:rPr>
          <w:spacing w:val="-8"/>
        </w:rPr>
        <w:t> </w:t>
      </w:r>
      <w:hyperlink w:history="true" w:anchor="_bookmark247">
        <w:r>
          <w:rPr/>
          <w:t>A</w:t>
        </w:r>
      </w:hyperlink>
      <w:r>
        <w:rPr>
          <w:spacing w:val="-8"/>
        </w:rPr>
        <w:t> </w:t>
      </w:r>
      <w:r>
        <w:rPr/>
        <w:t>(though,</w:t>
      </w:r>
      <w:r>
        <w:rPr>
          <w:spacing w:val="-7"/>
        </w:rPr>
        <w:t> </w:t>
      </w:r>
      <w:r>
        <w:rPr/>
        <w:t>as</w:t>
      </w:r>
      <w:r>
        <w:rPr>
          <w:spacing w:val="-8"/>
        </w:rPr>
        <w:t> </w:t>
      </w:r>
      <w:r>
        <w:rPr/>
        <w:t>mentioned</w:t>
      </w:r>
      <w:r>
        <w:rPr>
          <w:spacing w:val="-8"/>
        </w:rPr>
        <w:t> </w:t>
      </w:r>
      <w:r>
        <w:rPr/>
        <w:t>above,</w:t>
      </w:r>
      <w:r>
        <w:rPr>
          <w:spacing w:val="-7"/>
        </w:rPr>
        <w:t> </w:t>
      </w:r>
      <w:r>
        <w:rPr/>
        <w:t>Lhokpu</w:t>
      </w:r>
      <w:r>
        <w:rPr>
          <w:spacing w:val="-8"/>
        </w:rPr>
        <w:t> </w:t>
      </w:r>
      <w:r>
        <w:rPr/>
        <w:t>may</w:t>
      </w:r>
      <w:r>
        <w:rPr>
          <w:spacing w:val="-8"/>
        </w:rPr>
        <w:t> </w:t>
      </w:r>
      <w:r>
        <w:rPr/>
        <w:t>well</w:t>
      </w:r>
      <w:r>
        <w:rPr>
          <w:spacing w:val="-8"/>
        </w:rPr>
        <w:t> </w:t>
      </w:r>
      <w:r>
        <w:rPr/>
        <w:t>be better classified as Dhimalish).</w:t>
      </w:r>
      <w:r>
        <w:rPr>
          <w:spacing w:val="25"/>
        </w:rPr>
        <w:t> </w:t>
      </w:r>
      <w:r>
        <w:rPr/>
        <w:t>Gongduk, another internal isolate spoken in Bhutan (</w:t>
      </w:r>
      <w:hyperlink w:history="true" w:anchor="_bookmark347">
        <w:r>
          <w:rPr/>
          <w:t>van Driem</w:t>
        </w:r>
      </w:hyperlink>
      <w:r>
        <w:rPr/>
        <w:t> </w:t>
      </w:r>
      <w:hyperlink w:history="true" w:anchor="_bookmark347">
        <w:r>
          <w:rPr/>
          <w:t>2001</w:t>
        </w:r>
      </w:hyperlink>
      <w:r>
        <w:rPr/>
        <w:t>),</w:t>
      </w:r>
      <w:r>
        <w:rPr>
          <w:spacing w:val="-11"/>
        </w:rPr>
        <w:t> </w:t>
      </w:r>
      <w:r>
        <w:rPr/>
        <w:t>also</w:t>
      </w:r>
      <w:r>
        <w:rPr>
          <w:spacing w:val="-13"/>
        </w:rPr>
        <w:t> </w:t>
      </w:r>
      <w:r>
        <w:rPr/>
        <w:t>had</w:t>
      </w:r>
      <w:r>
        <w:rPr>
          <w:spacing w:val="-12"/>
        </w:rPr>
        <w:t> </w:t>
      </w:r>
      <w:r>
        <w:rPr/>
        <w:t>no</w:t>
      </w:r>
      <w:r>
        <w:rPr>
          <w:spacing w:val="-12"/>
        </w:rPr>
        <w:t> </w:t>
      </w:r>
      <w:r>
        <w:rPr/>
        <w:t>available</w:t>
      </w:r>
      <w:r>
        <w:rPr>
          <w:spacing w:val="-13"/>
        </w:rPr>
        <w:t> </w:t>
      </w:r>
      <w:r>
        <w:rPr/>
        <w:t>data.</w:t>
      </w:r>
      <w:r>
        <w:rPr>
          <w:spacing w:val="8"/>
        </w:rPr>
        <w:t> </w:t>
      </w:r>
      <w:r>
        <w:rPr/>
        <w:t>During</w:t>
      </w:r>
      <w:r>
        <w:rPr>
          <w:spacing w:val="-12"/>
        </w:rPr>
        <w:t> </w:t>
      </w:r>
      <w:r>
        <w:rPr/>
        <w:t>the</w:t>
      </w:r>
      <w:r>
        <w:rPr>
          <w:spacing w:val="-13"/>
        </w:rPr>
        <w:t> </w:t>
      </w:r>
      <w:r>
        <w:rPr/>
        <w:t>course</w:t>
      </w:r>
      <w:r>
        <w:rPr>
          <w:spacing w:val="-12"/>
        </w:rPr>
        <w:t> </w:t>
      </w:r>
      <w:r>
        <w:rPr/>
        <w:t>of</w:t>
      </w:r>
      <w:r>
        <w:rPr>
          <w:spacing w:val="-12"/>
        </w:rPr>
        <w:t> </w:t>
      </w:r>
      <w:r>
        <w:rPr/>
        <w:t>this</w:t>
      </w:r>
      <w:r>
        <w:rPr>
          <w:spacing w:val="-13"/>
        </w:rPr>
        <w:t> </w:t>
      </w:r>
      <w:r>
        <w:rPr/>
        <w:t>project,</w:t>
      </w:r>
      <w:r>
        <w:rPr>
          <w:spacing w:val="-10"/>
        </w:rPr>
        <w:t> </w:t>
      </w:r>
      <w:r>
        <w:rPr/>
        <w:t>a</w:t>
      </w:r>
      <w:r>
        <w:rPr>
          <w:spacing w:val="-12"/>
        </w:rPr>
        <w:t> </w:t>
      </w:r>
      <w:r>
        <w:rPr/>
        <w:t>grammar</w:t>
      </w:r>
      <w:r>
        <w:rPr>
          <w:spacing w:val="-13"/>
        </w:rPr>
        <w:t> </w:t>
      </w:r>
      <w:r>
        <w:rPr/>
        <w:t>of</w:t>
      </w:r>
      <w:r>
        <w:rPr>
          <w:spacing w:val="-12"/>
        </w:rPr>
        <w:t> </w:t>
      </w:r>
      <w:r>
        <w:rPr/>
        <w:t>Raji</w:t>
      </w:r>
      <w:r>
        <w:rPr>
          <w:spacing w:val="-12"/>
        </w:rPr>
        <w:t> </w:t>
      </w:r>
      <w:r>
        <w:rPr/>
        <w:t>(Raji-Raute: Nepal)</w:t>
      </w:r>
      <w:r>
        <w:rPr>
          <w:spacing w:val="-13"/>
        </w:rPr>
        <w:t> </w:t>
      </w:r>
      <w:r>
        <w:rPr/>
        <w:t>appears</w:t>
      </w:r>
      <w:r>
        <w:rPr>
          <w:spacing w:val="-12"/>
        </w:rPr>
        <w:t> </w:t>
      </w:r>
      <w:r>
        <w:rPr/>
        <w:t>to</w:t>
      </w:r>
      <w:r>
        <w:rPr>
          <w:spacing w:val="-13"/>
        </w:rPr>
        <w:t> </w:t>
      </w:r>
      <w:r>
        <w:rPr/>
        <w:t>have</w:t>
      </w:r>
      <w:r>
        <w:rPr>
          <w:spacing w:val="-12"/>
        </w:rPr>
        <w:t> </w:t>
      </w:r>
      <w:r>
        <w:rPr/>
        <w:t>been</w:t>
      </w:r>
      <w:r>
        <w:rPr>
          <w:spacing w:val="-13"/>
        </w:rPr>
        <w:t> </w:t>
      </w:r>
      <w:r>
        <w:rPr/>
        <w:t>published</w:t>
      </w:r>
      <w:r>
        <w:rPr>
          <w:spacing w:val="-12"/>
        </w:rPr>
        <w:t> </w:t>
      </w:r>
      <w:r>
        <w:rPr/>
        <w:t>and</w:t>
      </w:r>
      <w:r>
        <w:rPr>
          <w:spacing w:val="-13"/>
        </w:rPr>
        <w:t> </w:t>
      </w:r>
      <w:r>
        <w:rPr/>
        <w:t>listed</w:t>
      </w:r>
      <w:r>
        <w:rPr>
          <w:spacing w:val="-12"/>
        </w:rPr>
        <w:t> </w:t>
      </w:r>
      <w:r>
        <w:rPr/>
        <w:t>on</w:t>
      </w:r>
      <w:r>
        <w:rPr>
          <w:spacing w:val="-13"/>
        </w:rPr>
        <w:t> </w:t>
      </w:r>
      <w:r>
        <w:rPr/>
        <w:t>Glottolog</w:t>
      </w:r>
      <w:r>
        <w:rPr>
          <w:spacing w:val="-12"/>
        </w:rPr>
        <w:t> </w:t>
      </w:r>
      <w:r>
        <w:rPr/>
        <w:t>(</w:t>
      </w:r>
      <w:hyperlink w:history="true" w:anchor="_bookmark384">
        <w:r>
          <w:rPr/>
          <w:t>Hammarström</w:t>
        </w:r>
        <w:r>
          <w:rPr>
            <w:spacing w:val="-13"/>
          </w:rPr>
          <w:t> </w:t>
        </w:r>
        <w:r>
          <w:rPr/>
          <w:t>et</w:t>
        </w:r>
        <w:r>
          <w:rPr>
            <w:spacing w:val="-12"/>
          </w:rPr>
          <w:t> </w:t>
        </w:r>
        <w:r>
          <w:rPr/>
          <w:t>al.</w:t>
        </w:r>
        <w:r>
          <w:rPr>
            <w:spacing w:val="-13"/>
          </w:rPr>
          <w:t> </w:t>
        </w:r>
        <w:r>
          <w:rPr/>
          <w:t>2024</w:t>
        </w:r>
      </w:hyperlink>
      <w:r>
        <w:rPr/>
        <w:t>),</w:t>
      </w:r>
      <w:r>
        <w:rPr>
          <w:spacing w:val="-12"/>
        </w:rPr>
        <w:t> </w:t>
      </w:r>
      <w:r>
        <w:rPr/>
        <w:t>written by</w:t>
      </w:r>
      <w:r>
        <w:rPr>
          <w:spacing w:val="-9"/>
        </w:rPr>
        <w:t> </w:t>
      </w:r>
      <w:r>
        <w:rPr/>
        <w:t>Dubi</w:t>
      </w:r>
      <w:r>
        <w:rPr>
          <w:spacing w:val="-9"/>
        </w:rPr>
        <w:t> </w:t>
      </w:r>
      <w:r>
        <w:rPr/>
        <w:t>Nanda</w:t>
      </w:r>
      <w:r>
        <w:rPr>
          <w:spacing w:val="-9"/>
        </w:rPr>
        <w:t> </w:t>
      </w:r>
      <w:r>
        <w:rPr/>
        <w:t>Dhakal,</w:t>
      </w:r>
      <w:r>
        <w:rPr>
          <w:spacing w:val="-9"/>
        </w:rPr>
        <w:t> </w:t>
      </w:r>
      <w:r>
        <w:rPr/>
        <w:t>but</w:t>
      </w:r>
      <w:r>
        <w:rPr>
          <w:spacing w:val="-9"/>
        </w:rPr>
        <w:t> </w:t>
      </w:r>
      <w:r>
        <w:rPr/>
        <w:t>I</w:t>
      </w:r>
      <w:r>
        <w:rPr>
          <w:spacing w:val="-9"/>
        </w:rPr>
        <w:t> </w:t>
      </w:r>
      <w:r>
        <w:rPr/>
        <w:t>have</w:t>
      </w:r>
      <w:r>
        <w:rPr>
          <w:spacing w:val="-9"/>
        </w:rPr>
        <w:t> </w:t>
      </w:r>
      <w:r>
        <w:rPr/>
        <w:t>not</w:t>
      </w:r>
      <w:r>
        <w:rPr>
          <w:spacing w:val="-9"/>
        </w:rPr>
        <w:t> </w:t>
      </w:r>
      <w:r>
        <w:rPr/>
        <w:t>been</w:t>
      </w:r>
      <w:r>
        <w:rPr>
          <w:spacing w:val="-9"/>
        </w:rPr>
        <w:t> </w:t>
      </w:r>
      <w:r>
        <w:rPr/>
        <w:t>able</w:t>
      </w:r>
      <w:r>
        <w:rPr>
          <w:spacing w:val="-9"/>
        </w:rPr>
        <w:t> </w:t>
      </w:r>
      <w:r>
        <w:rPr/>
        <w:t>to</w:t>
      </w:r>
      <w:r>
        <w:rPr>
          <w:spacing w:val="-9"/>
        </w:rPr>
        <w:t> </w:t>
      </w:r>
      <w:r>
        <w:rPr/>
        <w:t>find</w:t>
      </w:r>
      <w:r>
        <w:rPr>
          <w:spacing w:val="-9"/>
        </w:rPr>
        <w:t> </w:t>
      </w:r>
      <w:r>
        <w:rPr/>
        <w:t>this.</w:t>
      </w:r>
      <w:r>
        <w:rPr>
          <w:spacing w:val="9"/>
        </w:rPr>
        <w:t> </w:t>
      </w:r>
      <w:r>
        <w:rPr/>
        <w:t>There</w:t>
      </w:r>
      <w:r>
        <w:rPr>
          <w:spacing w:val="-9"/>
        </w:rPr>
        <w:t> </w:t>
      </w:r>
      <w:r>
        <w:rPr/>
        <w:t>is</w:t>
      </w:r>
      <w:r>
        <w:rPr>
          <w:spacing w:val="-9"/>
        </w:rPr>
        <w:t> </w:t>
      </w:r>
      <w:r>
        <w:rPr/>
        <w:t>similarly</w:t>
      </w:r>
      <w:r>
        <w:rPr>
          <w:spacing w:val="-9"/>
        </w:rPr>
        <w:t> </w:t>
      </w:r>
      <w:r>
        <w:rPr/>
        <w:t>no</w:t>
      </w:r>
      <w:r>
        <w:rPr>
          <w:spacing w:val="-9"/>
        </w:rPr>
        <w:t> </w:t>
      </w:r>
      <w:r>
        <w:rPr/>
        <w:t>documentation available</w:t>
      </w:r>
      <w:r>
        <w:rPr>
          <w:spacing w:val="-1"/>
        </w:rPr>
        <w:t> </w:t>
      </w:r>
      <w:r>
        <w:rPr/>
        <w:t>for</w:t>
      </w:r>
      <w:r>
        <w:rPr>
          <w:spacing w:val="-1"/>
        </w:rPr>
        <w:t> </w:t>
      </w:r>
      <w:r>
        <w:rPr/>
        <w:t>the</w:t>
      </w:r>
      <w:r>
        <w:rPr>
          <w:spacing w:val="-1"/>
        </w:rPr>
        <w:t> </w:t>
      </w:r>
      <w:r>
        <w:rPr/>
        <w:t>Digarish</w:t>
      </w:r>
      <w:r>
        <w:rPr>
          <w:spacing w:val="-1"/>
        </w:rPr>
        <w:t> </w:t>
      </w:r>
      <w:r>
        <w:rPr/>
        <w:t>languages</w:t>
      </w:r>
      <w:r>
        <w:rPr>
          <w:spacing w:val="-1"/>
        </w:rPr>
        <w:t> </w:t>
      </w:r>
      <w:r>
        <w:rPr/>
        <w:t>in</w:t>
      </w:r>
      <w:r>
        <w:rPr>
          <w:spacing w:val="-1"/>
        </w:rPr>
        <w:t> </w:t>
      </w:r>
      <w:r>
        <w:rPr/>
        <w:t>English, and</w:t>
      </w:r>
      <w:r>
        <w:rPr>
          <w:spacing w:val="-1"/>
        </w:rPr>
        <w:t> </w:t>
      </w:r>
      <w:r>
        <w:rPr/>
        <w:t>as</w:t>
      </w:r>
      <w:r>
        <w:rPr>
          <w:spacing w:val="-1"/>
        </w:rPr>
        <w:t> </w:t>
      </w:r>
      <w:r>
        <w:rPr/>
        <w:t>such</w:t>
      </w:r>
      <w:r>
        <w:rPr>
          <w:spacing w:val="-1"/>
        </w:rPr>
        <w:t> </w:t>
      </w:r>
      <w:r>
        <w:rPr/>
        <w:t>my</w:t>
      </w:r>
      <w:r>
        <w:rPr>
          <w:spacing w:val="-1"/>
        </w:rPr>
        <w:t> </w:t>
      </w:r>
      <w:r>
        <w:rPr/>
        <w:t>information</w:t>
      </w:r>
      <w:r>
        <w:rPr>
          <w:spacing w:val="-1"/>
        </w:rPr>
        <w:t> </w:t>
      </w:r>
      <w:r>
        <w:rPr/>
        <w:t>on</w:t>
      </w:r>
      <w:r>
        <w:rPr>
          <w:spacing w:val="-1"/>
        </w:rPr>
        <w:t> </w:t>
      </w:r>
      <w:r>
        <w:rPr/>
        <w:t>these</w:t>
      </w:r>
      <w:r>
        <w:rPr>
          <w:spacing w:val="-1"/>
        </w:rPr>
        <w:t> </w:t>
      </w:r>
      <w:r>
        <w:rPr/>
        <w:t>languages </w:t>
      </w:r>
      <w:r>
        <w:rPr>
          <w:spacing w:val="-2"/>
        </w:rPr>
        <w:t>comes</w:t>
      </w:r>
      <w:r>
        <w:rPr>
          <w:spacing w:val="-5"/>
        </w:rPr>
        <w:t> </w:t>
      </w:r>
      <w:r>
        <w:rPr>
          <w:spacing w:val="-2"/>
        </w:rPr>
        <w:t>from</w:t>
      </w:r>
      <w:r>
        <w:rPr>
          <w:spacing w:val="-5"/>
        </w:rPr>
        <w:t> </w:t>
      </w:r>
      <w:r>
        <w:rPr>
          <w:spacing w:val="-2"/>
        </w:rPr>
        <w:t>personal</w:t>
      </w:r>
      <w:r>
        <w:rPr>
          <w:spacing w:val="-5"/>
        </w:rPr>
        <w:t> </w:t>
      </w:r>
      <w:r>
        <w:rPr>
          <w:spacing w:val="-2"/>
        </w:rPr>
        <w:t>communication</w:t>
      </w:r>
      <w:r>
        <w:rPr>
          <w:spacing w:val="-5"/>
        </w:rPr>
        <w:t> </w:t>
      </w:r>
      <w:r>
        <w:rPr>
          <w:spacing w:val="-2"/>
        </w:rPr>
        <w:t>with</w:t>
      </w:r>
      <w:r>
        <w:rPr>
          <w:spacing w:val="-5"/>
        </w:rPr>
        <w:t> </w:t>
      </w:r>
      <w:r>
        <w:rPr>
          <w:spacing w:val="-2"/>
        </w:rPr>
        <w:t>Rolf</w:t>
      </w:r>
      <w:r>
        <w:rPr>
          <w:spacing w:val="-5"/>
        </w:rPr>
        <w:t> </w:t>
      </w:r>
      <w:r>
        <w:rPr>
          <w:spacing w:val="-2"/>
        </w:rPr>
        <w:t>Hotz</w:t>
      </w:r>
      <w:r>
        <w:rPr>
          <w:spacing w:val="-5"/>
        </w:rPr>
        <w:t> </w:t>
      </w:r>
      <w:r>
        <w:rPr>
          <w:spacing w:val="-2"/>
        </w:rPr>
        <w:t>Molina</w:t>
      </w:r>
      <w:r>
        <w:rPr>
          <w:spacing w:val="-5"/>
        </w:rPr>
        <w:t> </w:t>
      </w:r>
      <w:r>
        <w:rPr>
          <w:spacing w:val="-2"/>
        </w:rPr>
        <w:t>and</w:t>
      </w:r>
      <w:r>
        <w:rPr>
          <w:spacing w:val="-5"/>
        </w:rPr>
        <w:t> </w:t>
      </w:r>
      <w:r>
        <w:rPr>
          <w:spacing w:val="-2"/>
        </w:rPr>
        <w:t>Naomi</w:t>
      </w:r>
      <w:r>
        <w:rPr>
          <w:spacing w:val="-5"/>
        </w:rPr>
        <w:t> </w:t>
      </w:r>
      <w:r>
        <w:rPr>
          <w:spacing w:val="-2"/>
        </w:rPr>
        <w:t>Peck,</w:t>
      </w:r>
      <w:r>
        <w:rPr>
          <w:spacing w:val="-3"/>
        </w:rPr>
        <w:t> </w:t>
      </w:r>
      <w:r>
        <w:rPr>
          <w:spacing w:val="-2"/>
        </w:rPr>
        <w:t>who</w:t>
      </w:r>
      <w:r>
        <w:rPr>
          <w:spacing w:val="-5"/>
        </w:rPr>
        <w:t> </w:t>
      </w:r>
      <w:r>
        <w:rPr>
          <w:spacing w:val="-2"/>
        </w:rPr>
        <w:t>are</w:t>
      </w:r>
      <w:r>
        <w:rPr>
          <w:spacing w:val="-5"/>
        </w:rPr>
        <w:t> </w:t>
      </w:r>
      <w:r>
        <w:rPr>
          <w:spacing w:val="-2"/>
        </w:rPr>
        <w:t>both</w:t>
      </w:r>
      <w:r>
        <w:rPr>
          <w:spacing w:val="-5"/>
        </w:rPr>
        <w:t> </w:t>
      </w:r>
      <w:r>
        <w:rPr>
          <w:spacing w:val="-2"/>
        </w:rPr>
        <w:t>work- ing</w:t>
      </w:r>
      <w:r>
        <w:rPr>
          <w:spacing w:val="-6"/>
        </w:rPr>
        <w:t> </w:t>
      </w:r>
      <w:r>
        <w:rPr>
          <w:spacing w:val="-2"/>
        </w:rPr>
        <w:t>on</w:t>
      </w:r>
      <w:r>
        <w:rPr>
          <w:spacing w:val="-6"/>
        </w:rPr>
        <w:t> </w:t>
      </w:r>
      <w:r>
        <w:rPr>
          <w:spacing w:val="-2"/>
        </w:rPr>
        <w:t>PhD</w:t>
      </w:r>
      <w:r>
        <w:rPr>
          <w:spacing w:val="-6"/>
        </w:rPr>
        <w:t> </w:t>
      </w:r>
      <w:r>
        <w:rPr>
          <w:spacing w:val="-2"/>
        </w:rPr>
        <w:t>projects</w:t>
      </w:r>
      <w:r>
        <w:rPr>
          <w:spacing w:val="-6"/>
        </w:rPr>
        <w:t> </w:t>
      </w:r>
      <w:r>
        <w:rPr>
          <w:spacing w:val="-2"/>
        </w:rPr>
        <w:t>on</w:t>
      </w:r>
      <w:r>
        <w:rPr>
          <w:spacing w:val="-6"/>
        </w:rPr>
        <w:t> </w:t>
      </w:r>
      <w:r>
        <w:rPr>
          <w:spacing w:val="-2"/>
        </w:rPr>
        <w:t>these</w:t>
      </w:r>
      <w:r>
        <w:rPr>
          <w:spacing w:val="-6"/>
        </w:rPr>
        <w:t> </w:t>
      </w:r>
      <w:r>
        <w:rPr>
          <w:spacing w:val="-2"/>
        </w:rPr>
        <w:t>languages.</w:t>
      </w:r>
      <w:r>
        <w:rPr>
          <w:spacing w:val="24"/>
        </w:rPr>
        <w:t> </w:t>
      </w:r>
      <w:r>
        <w:rPr>
          <w:spacing w:val="-2"/>
        </w:rPr>
        <w:t>For</w:t>
      </w:r>
      <w:r>
        <w:rPr>
          <w:spacing w:val="-6"/>
        </w:rPr>
        <w:t> </w:t>
      </w:r>
      <w:r>
        <w:rPr>
          <w:spacing w:val="-2"/>
        </w:rPr>
        <w:t>Digarish,</w:t>
      </w:r>
      <w:r>
        <w:rPr>
          <w:spacing w:val="-4"/>
        </w:rPr>
        <w:t> </w:t>
      </w:r>
      <w:r>
        <w:rPr>
          <w:spacing w:val="-2"/>
        </w:rPr>
        <w:t>and</w:t>
      </w:r>
      <w:r>
        <w:rPr>
          <w:spacing w:val="-6"/>
        </w:rPr>
        <w:t> </w:t>
      </w:r>
      <w:r>
        <w:rPr>
          <w:spacing w:val="-2"/>
        </w:rPr>
        <w:t>Midzuish,</w:t>
      </w:r>
      <w:r>
        <w:rPr>
          <w:spacing w:val="-4"/>
        </w:rPr>
        <w:t> </w:t>
      </w:r>
      <w:r>
        <w:rPr>
          <w:spacing w:val="-2"/>
        </w:rPr>
        <w:t>there</w:t>
      </w:r>
      <w:r>
        <w:rPr>
          <w:spacing w:val="-6"/>
        </w:rPr>
        <w:t> </w:t>
      </w:r>
      <w:r>
        <w:rPr>
          <w:spacing w:val="-2"/>
        </w:rPr>
        <w:t>are</w:t>
      </w:r>
      <w:r>
        <w:rPr>
          <w:spacing w:val="-6"/>
        </w:rPr>
        <w:t> </w:t>
      </w:r>
      <w:r>
        <w:rPr>
          <w:spacing w:val="-2"/>
        </w:rPr>
        <w:t>unpublished</w:t>
      </w:r>
      <w:r>
        <w:rPr>
          <w:spacing w:val="-6"/>
        </w:rPr>
        <w:t> </w:t>
      </w:r>
      <w:r>
        <w:rPr>
          <w:spacing w:val="-2"/>
        </w:rPr>
        <w:t>sketch </w:t>
      </w:r>
      <w:r>
        <w:rPr/>
        <w:t>grammars by Roger Blench available on his website, though these are specifically not for wider use so were not included in the survey.</w:t>
      </w:r>
      <w:hyperlink w:history="true" w:anchor="_bookmark92">
        <w:r>
          <w:rPr>
            <w:vertAlign w:val="superscript"/>
          </w:rPr>
          <w:t>12</w:t>
        </w:r>
      </w:hyperlink>
      <w:r>
        <w:rPr>
          <w:spacing w:val="40"/>
          <w:vertAlign w:val="baseline"/>
        </w:rPr>
        <w:t> </w:t>
      </w:r>
      <w:r>
        <w:rPr>
          <w:vertAlign w:val="baseline"/>
        </w:rPr>
        <w:t>Glottolog also notes a body of descriptive work on Kaman (Midzuish) in Mandarin, which was also not accessible for this project.</w:t>
      </w:r>
    </w:p>
    <w:p>
      <w:pPr>
        <w:pStyle w:val="BodyText"/>
        <w:spacing w:line="376" w:lineRule="auto" w:before="15"/>
        <w:ind w:left="379" w:right="1617" w:firstLine="298"/>
        <w:jc w:val="both"/>
      </w:pPr>
      <w:r>
        <w:rPr/>
        <w:t>In terms of the much larger families, oversampling the Ngwi-Burmese family by assessing more</w:t>
      </w:r>
      <w:r>
        <w:rPr>
          <w:spacing w:val="-8"/>
        </w:rPr>
        <w:t> </w:t>
      </w:r>
      <w:r>
        <w:rPr/>
        <w:t>than</w:t>
      </w:r>
      <w:r>
        <w:rPr>
          <w:spacing w:val="-8"/>
        </w:rPr>
        <w:t> </w:t>
      </w:r>
      <w:r>
        <w:rPr/>
        <w:t>the</w:t>
      </w:r>
      <w:r>
        <w:rPr>
          <w:spacing w:val="-8"/>
        </w:rPr>
        <w:t> </w:t>
      </w:r>
      <w:r>
        <w:rPr/>
        <w:t>two</w:t>
      </w:r>
      <w:r>
        <w:rPr>
          <w:spacing w:val="-8"/>
        </w:rPr>
        <w:t> </w:t>
      </w:r>
      <w:r>
        <w:rPr/>
        <w:t>languages</w:t>
      </w:r>
      <w:r>
        <w:rPr>
          <w:spacing w:val="-8"/>
        </w:rPr>
        <w:t> </w:t>
      </w:r>
      <w:r>
        <w:rPr/>
        <w:t>as</w:t>
      </w:r>
      <w:r>
        <w:rPr>
          <w:spacing w:val="-8"/>
        </w:rPr>
        <w:t> </w:t>
      </w:r>
      <w:r>
        <w:rPr/>
        <w:t>discussed</w:t>
      </w:r>
      <w:r>
        <w:rPr>
          <w:spacing w:val="-8"/>
        </w:rPr>
        <w:t> </w:t>
      </w:r>
      <w:r>
        <w:rPr/>
        <w:t>above</w:t>
      </w:r>
      <w:r>
        <w:rPr>
          <w:spacing w:val="-8"/>
        </w:rPr>
        <w:t> </w:t>
      </w:r>
      <w:r>
        <w:rPr/>
        <w:t>can</w:t>
      </w:r>
      <w:r>
        <w:rPr>
          <w:spacing w:val="-8"/>
        </w:rPr>
        <w:t> </w:t>
      </w:r>
      <w:r>
        <w:rPr/>
        <w:t>at</w:t>
      </w:r>
      <w:r>
        <w:rPr>
          <w:spacing w:val="-8"/>
        </w:rPr>
        <w:t> </w:t>
      </w:r>
      <w:r>
        <w:rPr/>
        <w:t>least</w:t>
      </w:r>
      <w:r>
        <w:rPr>
          <w:spacing w:val="-8"/>
        </w:rPr>
        <w:t> </w:t>
      </w:r>
      <w:r>
        <w:rPr/>
        <w:t>in</w:t>
      </w:r>
      <w:r>
        <w:rPr>
          <w:spacing w:val="-8"/>
        </w:rPr>
        <w:t> </w:t>
      </w:r>
      <w:r>
        <w:rPr/>
        <w:t>part</w:t>
      </w:r>
      <w:r>
        <w:rPr>
          <w:spacing w:val="-8"/>
        </w:rPr>
        <w:t> </w:t>
      </w:r>
      <w:r>
        <w:rPr/>
        <w:t>alleviate</w:t>
      </w:r>
      <w:r>
        <w:rPr>
          <w:spacing w:val="-8"/>
        </w:rPr>
        <w:t> </w:t>
      </w:r>
      <w:r>
        <w:rPr/>
        <w:t>the</w:t>
      </w:r>
      <w:r>
        <w:rPr>
          <w:spacing w:val="-8"/>
        </w:rPr>
        <w:t> </w:t>
      </w:r>
      <w:r>
        <w:rPr/>
        <w:t>arguable</w:t>
      </w:r>
      <w:r>
        <w:rPr>
          <w:spacing w:val="-8"/>
        </w:rPr>
        <w:t> </w:t>
      </w:r>
      <w:r>
        <w:rPr/>
        <w:t>under- representation of the languages when accounting for the size of the subfamily, but only </w:t>
      </w:r>
      <w:r>
        <w:rPr/>
        <w:t>adding one</w:t>
      </w:r>
      <w:r>
        <w:rPr>
          <w:spacing w:val="-4"/>
        </w:rPr>
        <w:t> </w:t>
      </w:r>
      <w:r>
        <w:rPr/>
        <w:t>or</w:t>
      </w:r>
      <w:r>
        <w:rPr>
          <w:spacing w:val="-4"/>
        </w:rPr>
        <w:t> </w:t>
      </w:r>
      <w:r>
        <w:rPr/>
        <w:t>two</w:t>
      </w:r>
      <w:r>
        <w:rPr>
          <w:spacing w:val="-4"/>
        </w:rPr>
        <w:t> </w:t>
      </w:r>
      <w:r>
        <w:rPr/>
        <w:t>extra</w:t>
      </w:r>
      <w:r>
        <w:rPr>
          <w:spacing w:val="-4"/>
        </w:rPr>
        <w:t> </w:t>
      </w:r>
      <w:r>
        <w:rPr/>
        <w:t>languages</w:t>
      </w:r>
      <w:r>
        <w:rPr>
          <w:spacing w:val="-4"/>
        </w:rPr>
        <w:t> </w:t>
      </w:r>
      <w:r>
        <w:rPr/>
        <w:t>will</w:t>
      </w:r>
      <w:r>
        <w:rPr>
          <w:spacing w:val="-4"/>
        </w:rPr>
        <w:t> </w:t>
      </w:r>
      <w:r>
        <w:rPr/>
        <w:t>not</w:t>
      </w:r>
      <w:r>
        <w:rPr>
          <w:spacing w:val="-4"/>
        </w:rPr>
        <w:t> </w:t>
      </w:r>
      <w:r>
        <w:rPr/>
        <w:t>come</w:t>
      </w:r>
      <w:r>
        <w:rPr>
          <w:spacing w:val="-4"/>
        </w:rPr>
        <w:t> </w:t>
      </w:r>
      <w:r>
        <w:rPr/>
        <w:t>close</w:t>
      </w:r>
      <w:r>
        <w:rPr>
          <w:spacing w:val="-4"/>
        </w:rPr>
        <w:t> </w:t>
      </w:r>
      <w:r>
        <w:rPr/>
        <w:t>to</w:t>
      </w:r>
      <w:r>
        <w:rPr>
          <w:spacing w:val="-4"/>
        </w:rPr>
        <w:t> </w:t>
      </w:r>
      <w:r>
        <w:rPr/>
        <w:t>balancing</w:t>
      </w:r>
      <w:r>
        <w:rPr>
          <w:spacing w:val="-4"/>
        </w:rPr>
        <w:t> </w:t>
      </w:r>
      <w:r>
        <w:rPr/>
        <w:t>this</w:t>
      </w:r>
      <w:r>
        <w:rPr>
          <w:spacing w:val="-4"/>
        </w:rPr>
        <w:t> </w:t>
      </w:r>
      <w:r>
        <w:rPr/>
        <w:t>statistic</w:t>
      </w:r>
      <w:r>
        <w:rPr>
          <w:spacing w:val="-4"/>
        </w:rPr>
        <w:t> </w:t>
      </w:r>
      <w:r>
        <w:rPr/>
        <w:t>across</w:t>
      </w:r>
      <w:r>
        <w:rPr>
          <w:spacing w:val="-4"/>
        </w:rPr>
        <w:t> </w:t>
      </w:r>
      <w:r>
        <w:rPr/>
        <w:t>the</w:t>
      </w:r>
      <w:r>
        <w:rPr>
          <w:spacing w:val="-4"/>
        </w:rPr>
        <w:t> </w:t>
      </w:r>
      <w:r>
        <w:rPr/>
        <w:t>data. This</w:t>
      </w:r>
      <w:r>
        <w:rPr>
          <w:spacing w:val="-4"/>
        </w:rPr>
        <w:t> </w:t>
      </w:r>
      <w:r>
        <w:rPr/>
        <w:t>is especially the case given that there are a number of subfamilies in which 50-100% of languages have been sampled.</w:t>
      </w:r>
      <w:r>
        <w:rPr>
          <w:spacing w:val="40"/>
        </w:rPr>
        <w:t> </w:t>
      </w:r>
      <w:r>
        <w:rPr/>
        <w:t>Again, the qualitative nature of the analysis being undertaken means that the</w:t>
      </w:r>
      <w:r>
        <w:rPr>
          <w:spacing w:val="11"/>
        </w:rPr>
        <w:t> </w:t>
      </w:r>
      <w:r>
        <w:rPr/>
        <w:t>essentially</w:t>
      </w:r>
      <w:r>
        <w:rPr>
          <w:spacing w:val="13"/>
        </w:rPr>
        <w:t> </w:t>
      </w:r>
      <w:r>
        <w:rPr/>
        <w:t>unavoidable</w:t>
      </w:r>
      <w:r>
        <w:rPr>
          <w:spacing w:val="11"/>
        </w:rPr>
        <w:t> </w:t>
      </w:r>
      <w:r>
        <w:rPr/>
        <w:t>imbalance</w:t>
      </w:r>
      <w:r>
        <w:rPr>
          <w:spacing w:val="13"/>
        </w:rPr>
        <w:t> </w:t>
      </w:r>
      <w:r>
        <w:rPr/>
        <w:t>of</w:t>
      </w:r>
      <w:r>
        <w:rPr>
          <w:spacing w:val="13"/>
        </w:rPr>
        <w:t> </w:t>
      </w:r>
      <w:r>
        <w:rPr/>
        <w:t>this</w:t>
      </w:r>
      <w:r>
        <w:rPr>
          <w:spacing w:val="11"/>
        </w:rPr>
        <w:t> </w:t>
      </w:r>
      <w:r>
        <w:rPr/>
        <w:t>measure</w:t>
      </w:r>
      <w:r>
        <w:rPr>
          <w:spacing w:val="12"/>
        </w:rPr>
        <w:t> </w:t>
      </w:r>
      <w:r>
        <w:rPr/>
        <w:t>(languages</w:t>
      </w:r>
      <w:r>
        <w:rPr>
          <w:spacing w:val="13"/>
        </w:rPr>
        <w:t> </w:t>
      </w:r>
      <w:r>
        <w:rPr/>
        <w:t>sampled</w:t>
      </w:r>
      <w:r>
        <w:rPr>
          <w:spacing w:val="11"/>
        </w:rPr>
        <w:t> </w:t>
      </w:r>
      <w:r>
        <w:rPr/>
        <w:t>in</w:t>
      </w:r>
      <w:r>
        <w:rPr>
          <w:spacing w:val="13"/>
        </w:rPr>
        <w:t> </w:t>
      </w:r>
      <w:r>
        <w:rPr/>
        <w:t>a</w:t>
      </w:r>
      <w:r>
        <w:rPr>
          <w:spacing w:val="12"/>
        </w:rPr>
        <w:t> </w:t>
      </w:r>
      <w:r>
        <w:rPr/>
        <w:t>subfamily</w:t>
      </w:r>
      <w:r>
        <w:rPr>
          <w:spacing w:val="12"/>
        </w:rPr>
        <w:t> </w:t>
      </w:r>
      <w:r>
        <w:rPr/>
        <w:t>as</w:t>
      </w:r>
      <w:r>
        <w:rPr>
          <w:spacing w:val="13"/>
        </w:rPr>
        <w:t> </w:t>
      </w:r>
      <w:r>
        <w:rPr>
          <w:spacing w:val="-10"/>
        </w:rPr>
        <w:t>a</w:t>
      </w:r>
    </w:p>
    <w:p>
      <w:pPr>
        <w:pStyle w:val="BodyText"/>
        <w:spacing w:line="20" w:lineRule="exact"/>
        <w:ind w:left="379"/>
        <w:rPr>
          <w:sz w:val="2"/>
        </w:rPr>
      </w:pPr>
      <w:r>
        <w:rPr>
          <w:sz w:val="2"/>
        </w:rPr>
        <mc:AlternateContent>
          <mc:Choice Requires="wps">
            <w:drawing>
              <wp:inline distT="0" distB="0" distL="0" distR="0">
                <wp:extent cx="1988185" cy="5080"/>
                <wp:effectExtent l="9525" t="0" r="0" b="4445"/>
                <wp:docPr id="111" name="Group 111"/>
                <wp:cNvGraphicFramePr>
                  <a:graphicFrameLocks/>
                </wp:cNvGraphicFramePr>
                <a:graphic>
                  <a:graphicData uri="http://schemas.microsoft.com/office/word/2010/wordprocessingGroup">
                    <wpg:wgp>
                      <wpg:cNvPr id="111" name="Group 111"/>
                      <wpg:cNvGrpSpPr/>
                      <wpg:grpSpPr>
                        <a:xfrm>
                          <a:off x="0" y="0"/>
                          <a:ext cx="1988185" cy="5080"/>
                          <a:chExt cx="1988185" cy="5080"/>
                        </a:xfrm>
                      </wpg:grpSpPr>
                      <wps:wsp>
                        <wps:cNvPr id="112" name="Graphic 112"/>
                        <wps:cNvSpPr/>
                        <wps:spPr>
                          <a:xfrm>
                            <a:off x="0" y="253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6.550pt;height:.4pt;mso-position-horizontal-relative:char;mso-position-vertical-relative:line" id="docshapegroup90" coordorigin="0,0" coordsize="3131,8">
                <v:line style="position:absolute" from="0,4" to="3131,4" stroked="true" strokeweight=".3985pt" strokecolor="#000000">
                  <v:stroke dashstyle="solid"/>
                </v:line>
              </v:group>
            </w:pict>
          </mc:Fallback>
        </mc:AlternateContent>
      </w:r>
      <w:r>
        <w:rPr>
          <w:sz w:val="2"/>
        </w:rPr>
      </w:r>
    </w:p>
    <w:p>
      <w:pPr>
        <w:spacing w:before="0"/>
        <w:ind w:left="544" w:right="0" w:firstLine="0"/>
        <w:jc w:val="left"/>
        <w:rPr>
          <w:rFonts w:ascii="Courier New"/>
          <w:sz w:val="16"/>
        </w:rPr>
      </w:pPr>
      <w:r>
        <w:rPr>
          <w:spacing w:val="-2"/>
          <w:w w:val="90"/>
          <w:position w:val="6"/>
          <w:sz w:val="12"/>
        </w:rPr>
        <w:t>12</w:t>
      </w:r>
      <w:bookmarkStart w:name="_bookmark92" w:id="135"/>
      <w:bookmarkEnd w:id="135"/>
      <w:r>
        <w:rPr>
          <w:spacing w:val="9"/>
          <w:w w:val="90"/>
          <w:position w:val="6"/>
          <w:sz w:val="12"/>
        </w:rPr>
      </w:r>
      <w:hyperlink r:id="rId14">
        <w:r>
          <w:rPr>
            <w:rFonts w:ascii="Courier New"/>
            <w:spacing w:val="-2"/>
            <w:w w:val="90"/>
            <w:sz w:val="16"/>
          </w:rPr>
          <w:t>http://www.rogerblench.info/Language/NEI/Lingres/NEIlingres.htm</w:t>
        </w:r>
      </w:hyperlink>
    </w:p>
    <w:p>
      <w:pPr>
        <w:spacing w:after="0"/>
        <w:jc w:val="left"/>
        <w:rPr>
          <w:rFonts w:ascii="Courier New"/>
          <w:sz w:val="16"/>
        </w:rPr>
        <w:sectPr>
          <w:pgSz w:w="11910" w:h="16840"/>
          <w:pgMar w:header="0" w:footer="1147" w:top="1680" w:bottom="1340" w:left="1660" w:right="420"/>
        </w:sectPr>
      </w:pPr>
    </w:p>
    <w:p>
      <w:pPr>
        <w:pStyle w:val="BodyText"/>
        <w:spacing w:line="376" w:lineRule="auto" w:before="82"/>
        <w:ind w:left="379" w:right="1617"/>
        <w:jc w:val="both"/>
      </w:pPr>
      <w:r>
        <w:rPr/>
        <w:t>percentage of that subfamily’s total number of languages) does not pose a problem as it does </w:t>
      </w:r>
      <w:r>
        <w:rPr/>
        <w:t>in quantitative statistical analyses such as those discussed above.</w:t>
      </w:r>
    </w:p>
    <w:p>
      <w:pPr>
        <w:pStyle w:val="BodyText"/>
        <w:spacing w:line="376" w:lineRule="auto" w:before="2"/>
        <w:ind w:left="379" w:right="1617" w:firstLine="298"/>
        <w:jc w:val="both"/>
      </w:pPr>
      <w:r>
        <w:rPr/>
        <w:t>With this goal of two languages per subfamily where possible, to be expanded upon after in larger</w:t>
      </w:r>
      <w:r>
        <w:rPr>
          <w:spacing w:val="-7"/>
        </w:rPr>
        <w:t> </w:t>
      </w:r>
      <w:r>
        <w:rPr/>
        <w:t>subfamilies,</w:t>
      </w:r>
      <w:r>
        <w:rPr>
          <w:spacing w:val="-7"/>
        </w:rPr>
        <w:t> </w:t>
      </w:r>
      <w:r>
        <w:rPr/>
        <w:t>languages</w:t>
      </w:r>
      <w:r>
        <w:rPr>
          <w:spacing w:val="-7"/>
        </w:rPr>
        <w:t> </w:t>
      </w:r>
      <w:r>
        <w:rPr/>
        <w:t>were</w:t>
      </w:r>
      <w:r>
        <w:rPr>
          <w:spacing w:val="-7"/>
        </w:rPr>
        <w:t> </w:t>
      </w:r>
      <w:r>
        <w:rPr/>
        <w:t>selected</w:t>
      </w:r>
      <w:r>
        <w:rPr>
          <w:spacing w:val="-7"/>
        </w:rPr>
        <w:t> </w:t>
      </w:r>
      <w:r>
        <w:rPr/>
        <w:t>by</w:t>
      </w:r>
      <w:r>
        <w:rPr>
          <w:spacing w:val="-7"/>
        </w:rPr>
        <w:t> </w:t>
      </w:r>
      <w:r>
        <w:rPr/>
        <w:t>the</w:t>
      </w:r>
      <w:r>
        <w:rPr>
          <w:spacing w:val="-7"/>
        </w:rPr>
        <w:t> </w:t>
      </w:r>
      <w:r>
        <w:rPr/>
        <w:t>breadth</w:t>
      </w:r>
      <w:r>
        <w:rPr>
          <w:spacing w:val="-7"/>
        </w:rPr>
        <w:t> </w:t>
      </w:r>
      <w:r>
        <w:rPr/>
        <w:t>of</w:t>
      </w:r>
      <w:r>
        <w:rPr>
          <w:spacing w:val="-7"/>
        </w:rPr>
        <w:t> </w:t>
      </w:r>
      <w:r>
        <w:rPr/>
        <w:t>description</w:t>
      </w:r>
      <w:r>
        <w:rPr>
          <w:spacing w:val="-7"/>
        </w:rPr>
        <w:t> </w:t>
      </w:r>
      <w:r>
        <w:rPr/>
        <w:t>available,</w:t>
      </w:r>
      <w:r>
        <w:rPr>
          <w:spacing w:val="-7"/>
        </w:rPr>
        <w:t> </w:t>
      </w:r>
      <w:r>
        <w:rPr/>
        <w:t>as</w:t>
      </w:r>
      <w:r>
        <w:rPr>
          <w:spacing w:val="-7"/>
        </w:rPr>
        <w:t> </w:t>
      </w:r>
      <w:r>
        <w:rPr/>
        <w:t>well</w:t>
      </w:r>
      <w:r>
        <w:rPr>
          <w:spacing w:val="-7"/>
        </w:rPr>
        <w:t> </w:t>
      </w:r>
      <w:r>
        <w:rPr/>
        <w:t>as</w:t>
      </w:r>
      <w:r>
        <w:rPr>
          <w:spacing w:val="-7"/>
        </w:rPr>
        <w:t> </w:t>
      </w:r>
      <w:r>
        <w:rPr/>
        <w:t>the recency</w:t>
      </w:r>
      <w:r>
        <w:rPr>
          <w:spacing w:val="-13"/>
        </w:rPr>
        <w:t> </w:t>
      </w:r>
      <w:r>
        <w:rPr/>
        <w:t>of</w:t>
      </w:r>
      <w:r>
        <w:rPr>
          <w:spacing w:val="-12"/>
        </w:rPr>
        <w:t> </w:t>
      </w:r>
      <w:r>
        <w:rPr/>
        <w:t>the</w:t>
      </w:r>
      <w:r>
        <w:rPr>
          <w:spacing w:val="-13"/>
        </w:rPr>
        <w:t> </w:t>
      </w:r>
      <w:r>
        <w:rPr/>
        <w:t>description.</w:t>
      </w:r>
      <w:r>
        <w:rPr>
          <w:spacing w:val="-12"/>
        </w:rPr>
        <w:t> </w:t>
      </w:r>
      <w:r>
        <w:rPr/>
        <w:t>That</w:t>
      </w:r>
      <w:r>
        <w:rPr>
          <w:spacing w:val="-13"/>
        </w:rPr>
        <w:t> </w:t>
      </w:r>
      <w:r>
        <w:rPr/>
        <w:t>is,</w:t>
      </w:r>
      <w:r>
        <w:rPr>
          <w:spacing w:val="-12"/>
        </w:rPr>
        <w:t> </w:t>
      </w:r>
      <w:r>
        <w:rPr/>
        <w:t>full</w:t>
      </w:r>
      <w:r>
        <w:rPr>
          <w:spacing w:val="-13"/>
        </w:rPr>
        <w:t> </w:t>
      </w:r>
      <w:r>
        <w:rPr/>
        <w:t>published</w:t>
      </w:r>
      <w:r>
        <w:rPr>
          <w:spacing w:val="-12"/>
        </w:rPr>
        <w:t> </w:t>
      </w:r>
      <w:r>
        <w:rPr/>
        <w:t>grammars</w:t>
      </w:r>
      <w:r>
        <w:rPr>
          <w:spacing w:val="-13"/>
        </w:rPr>
        <w:t> </w:t>
      </w:r>
      <w:r>
        <w:rPr/>
        <w:t>were</w:t>
      </w:r>
      <w:r>
        <w:rPr>
          <w:spacing w:val="-12"/>
        </w:rPr>
        <w:t> </w:t>
      </w:r>
      <w:r>
        <w:rPr/>
        <w:t>taken</w:t>
      </w:r>
      <w:r>
        <w:rPr>
          <w:spacing w:val="-13"/>
        </w:rPr>
        <w:t> </w:t>
      </w:r>
      <w:r>
        <w:rPr/>
        <w:t>over</w:t>
      </w:r>
      <w:r>
        <w:rPr>
          <w:spacing w:val="-12"/>
        </w:rPr>
        <w:t> </w:t>
      </w:r>
      <w:r>
        <w:rPr/>
        <w:t>doctoral</w:t>
      </w:r>
      <w:r>
        <w:rPr>
          <w:spacing w:val="-13"/>
        </w:rPr>
        <w:t> </w:t>
      </w:r>
      <w:r>
        <w:rPr/>
        <w:t>and</w:t>
      </w:r>
      <w:r>
        <w:rPr>
          <w:spacing w:val="-12"/>
        </w:rPr>
        <w:t> </w:t>
      </w:r>
      <w:r>
        <w:rPr/>
        <w:t>masters theses, and newer studies were taken over older ones.</w:t>
      </w:r>
      <w:r>
        <w:rPr>
          <w:spacing w:val="40"/>
        </w:rPr>
        <w:t> </w:t>
      </w:r>
      <w:r>
        <w:rPr/>
        <w:t>Published grammars were preferred as they</w:t>
      </w:r>
      <w:r>
        <w:rPr>
          <w:spacing w:val="-1"/>
        </w:rPr>
        <w:t> </w:t>
      </w:r>
      <w:r>
        <w:rPr/>
        <w:t>will</w:t>
      </w:r>
      <w:r>
        <w:rPr>
          <w:spacing w:val="-1"/>
        </w:rPr>
        <w:t> </w:t>
      </w:r>
      <w:r>
        <w:rPr/>
        <w:t>have</w:t>
      </w:r>
      <w:r>
        <w:rPr>
          <w:spacing w:val="-1"/>
        </w:rPr>
        <w:t> </w:t>
      </w:r>
      <w:r>
        <w:rPr/>
        <w:t>gone</w:t>
      </w:r>
      <w:r>
        <w:rPr>
          <w:spacing w:val="-1"/>
        </w:rPr>
        <w:t> </w:t>
      </w:r>
      <w:r>
        <w:rPr/>
        <w:t>through</w:t>
      </w:r>
      <w:r>
        <w:rPr>
          <w:spacing w:val="-1"/>
        </w:rPr>
        <w:t> </w:t>
      </w:r>
      <w:r>
        <w:rPr/>
        <w:t>a</w:t>
      </w:r>
      <w:r>
        <w:rPr>
          <w:spacing w:val="-1"/>
        </w:rPr>
        <w:t> </w:t>
      </w:r>
      <w:r>
        <w:rPr/>
        <w:t>more</w:t>
      </w:r>
      <w:r>
        <w:rPr>
          <w:spacing w:val="-1"/>
        </w:rPr>
        <w:t> </w:t>
      </w:r>
      <w:r>
        <w:rPr/>
        <w:t>complete</w:t>
      </w:r>
      <w:r>
        <w:rPr>
          <w:spacing w:val="-1"/>
        </w:rPr>
        <w:t> </w:t>
      </w:r>
      <w:r>
        <w:rPr/>
        <w:t>review</w:t>
      </w:r>
      <w:r>
        <w:rPr>
          <w:spacing w:val="-1"/>
        </w:rPr>
        <w:t> </w:t>
      </w:r>
      <w:r>
        <w:rPr/>
        <w:t>process, and</w:t>
      </w:r>
      <w:r>
        <w:rPr>
          <w:spacing w:val="-1"/>
        </w:rPr>
        <w:t> </w:t>
      </w:r>
      <w:r>
        <w:rPr/>
        <w:t>are</w:t>
      </w:r>
      <w:r>
        <w:rPr>
          <w:spacing w:val="-1"/>
        </w:rPr>
        <w:t> </w:t>
      </w:r>
      <w:r>
        <w:rPr/>
        <w:t>often</w:t>
      </w:r>
      <w:r>
        <w:rPr>
          <w:spacing w:val="-1"/>
        </w:rPr>
        <w:t> </w:t>
      </w:r>
      <w:r>
        <w:rPr/>
        <w:t>more</w:t>
      </w:r>
      <w:r>
        <w:rPr>
          <w:spacing w:val="-1"/>
        </w:rPr>
        <w:t> </w:t>
      </w:r>
      <w:r>
        <w:rPr/>
        <w:t>in-depth</w:t>
      </w:r>
      <w:r>
        <w:rPr>
          <w:spacing w:val="-1"/>
        </w:rPr>
        <w:t> </w:t>
      </w:r>
      <w:r>
        <w:rPr/>
        <w:t>than doctoral</w:t>
      </w:r>
      <w:r>
        <w:rPr>
          <w:spacing w:val="-4"/>
        </w:rPr>
        <w:t> </w:t>
      </w:r>
      <w:r>
        <w:rPr/>
        <w:t>and</w:t>
      </w:r>
      <w:r>
        <w:rPr>
          <w:spacing w:val="-4"/>
        </w:rPr>
        <w:t> </w:t>
      </w:r>
      <w:r>
        <w:rPr/>
        <w:t>especially</w:t>
      </w:r>
      <w:r>
        <w:rPr>
          <w:spacing w:val="-4"/>
        </w:rPr>
        <w:t> </w:t>
      </w:r>
      <w:r>
        <w:rPr/>
        <w:t>masters</w:t>
      </w:r>
      <w:r>
        <w:rPr>
          <w:spacing w:val="-4"/>
        </w:rPr>
        <w:t> </w:t>
      </w:r>
      <w:r>
        <w:rPr/>
        <w:t>theses.</w:t>
      </w:r>
      <w:r>
        <w:rPr>
          <w:spacing w:val="14"/>
        </w:rPr>
        <w:t> </w:t>
      </w:r>
      <w:r>
        <w:rPr/>
        <w:t>In</w:t>
      </w:r>
      <w:r>
        <w:rPr>
          <w:spacing w:val="-4"/>
        </w:rPr>
        <w:t> </w:t>
      </w:r>
      <w:r>
        <w:rPr/>
        <w:t>any</w:t>
      </w:r>
      <w:r>
        <w:rPr>
          <w:spacing w:val="-4"/>
        </w:rPr>
        <w:t> </w:t>
      </w:r>
      <w:r>
        <w:rPr/>
        <w:t>case,</w:t>
      </w:r>
      <w:r>
        <w:rPr>
          <w:spacing w:val="-4"/>
        </w:rPr>
        <w:t> </w:t>
      </w:r>
      <w:r>
        <w:rPr/>
        <w:t>regardless</w:t>
      </w:r>
      <w:r>
        <w:rPr>
          <w:spacing w:val="-4"/>
        </w:rPr>
        <w:t> </w:t>
      </w:r>
      <w:r>
        <w:rPr/>
        <w:t>of</w:t>
      </w:r>
      <w:r>
        <w:rPr>
          <w:spacing w:val="-4"/>
        </w:rPr>
        <w:t> </w:t>
      </w:r>
      <w:r>
        <w:rPr/>
        <w:t>the</w:t>
      </w:r>
      <w:r>
        <w:rPr>
          <w:spacing w:val="-4"/>
        </w:rPr>
        <w:t> </w:t>
      </w:r>
      <w:r>
        <w:rPr/>
        <w:t>level</w:t>
      </w:r>
      <w:r>
        <w:rPr>
          <w:spacing w:val="-4"/>
        </w:rPr>
        <w:t> </w:t>
      </w:r>
      <w:r>
        <w:rPr/>
        <w:t>of</w:t>
      </w:r>
      <w:r>
        <w:rPr>
          <w:spacing w:val="-4"/>
        </w:rPr>
        <w:t> </w:t>
      </w:r>
      <w:r>
        <w:rPr/>
        <w:t>review</w:t>
      </w:r>
      <w:r>
        <w:rPr>
          <w:spacing w:val="-4"/>
        </w:rPr>
        <w:t> </w:t>
      </w:r>
      <w:r>
        <w:rPr/>
        <w:t>or</w:t>
      </w:r>
      <w:r>
        <w:rPr>
          <w:spacing w:val="-4"/>
        </w:rPr>
        <w:t> </w:t>
      </w:r>
      <w:r>
        <w:rPr/>
        <w:t>detail</w:t>
      </w:r>
      <w:r>
        <w:rPr>
          <w:spacing w:val="-4"/>
        </w:rPr>
        <w:t> </w:t>
      </w:r>
      <w:r>
        <w:rPr/>
        <w:t>for the</w:t>
      </w:r>
      <w:r>
        <w:rPr>
          <w:spacing w:val="-1"/>
        </w:rPr>
        <w:t> </w:t>
      </w:r>
      <w:r>
        <w:rPr/>
        <w:t>publication,</w:t>
      </w:r>
      <w:r>
        <w:rPr>
          <w:spacing w:val="-1"/>
        </w:rPr>
        <w:t> </w:t>
      </w:r>
      <w:r>
        <w:rPr/>
        <w:t>analyses</w:t>
      </w:r>
      <w:r>
        <w:rPr>
          <w:spacing w:val="-1"/>
        </w:rPr>
        <w:t> </w:t>
      </w:r>
      <w:r>
        <w:rPr/>
        <w:t>were</w:t>
      </w:r>
      <w:r>
        <w:rPr>
          <w:spacing w:val="-1"/>
        </w:rPr>
        <w:t> </w:t>
      </w:r>
      <w:r>
        <w:rPr/>
        <w:t>taken</w:t>
      </w:r>
      <w:r>
        <w:rPr>
          <w:spacing w:val="-1"/>
        </w:rPr>
        <w:t> </w:t>
      </w:r>
      <w:r>
        <w:rPr/>
        <w:t>(where</w:t>
      </w:r>
      <w:r>
        <w:rPr>
          <w:spacing w:val="-1"/>
        </w:rPr>
        <w:t> </w:t>
      </w:r>
      <w:r>
        <w:rPr/>
        <w:t>no</w:t>
      </w:r>
      <w:r>
        <w:rPr>
          <w:spacing w:val="-1"/>
        </w:rPr>
        <w:t> </w:t>
      </w:r>
      <w:r>
        <w:rPr/>
        <w:t>alternative</w:t>
      </w:r>
      <w:r>
        <w:rPr>
          <w:spacing w:val="-1"/>
        </w:rPr>
        <w:t> </w:t>
      </w:r>
      <w:r>
        <w:rPr/>
        <w:t>analyses</w:t>
      </w:r>
      <w:r>
        <w:rPr>
          <w:spacing w:val="-1"/>
        </w:rPr>
        <w:t> </w:t>
      </w:r>
      <w:r>
        <w:rPr/>
        <w:t>exist,</w:t>
      </w:r>
      <w:r>
        <w:rPr>
          <w:spacing w:val="-1"/>
        </w:rPr>
        <w:t> </w:t>
      </w:r>
      <w:r>
        <w:rPr/>
        <w:t>see</w:t>
      </w:r>
      <w:r>
        <w:rPr>
          <w:spacing w:val="-1"/>
        </w:rPr>
        <w:t> </w:t>
      </w:r>
      <w:r>
        <w:rPr/>
        <w:t>Sunwar</w:t>
      </w:r>
      <w:r>
        <w:rPr>
          <w:spacing w:val="-1"/>
        </w:rPr>
        <w:t> </w:t>
      </w:r>
      <w:r>
        <w:rPr/>
        <w:t>discussed in</w:t>
      </w:r>
      <w:r>
        <w:rPr>
          <w:spacing w:val="-6"/>
        </w:rPr>
        <w:t> </w:t>
      </w:r>
      <w:r>
        <w:rPr/>
        <w:t>Section</w:t>
      </w:r>
      <w:r>
        <w:rPr>
          <w:spacing w:val="-6"/>
        </w:rPr>
        <w:t> </w:t>
      </w:r>
      <w:hyperlink w:history="true" w:anchor="_bookmark108">
        <w:r>
          <w:rPr/>
          <w:t>4.3.7</w:t>
        </w:r>
      </w:hyperlink>
      <w:r>
        <w:rPr/>
        <w:t>)</w:t>
      </w:r>
      <w:r>
        <w:rPr>
          <w:spacing w:val="-6"/>
        </w:rPr>
        <w:t> </w:t>
      </w:r>
      <w:r>
        <w:rPr/>
        <w:t>to</w:t>
      </w:r>
      <w:r>
        <w:rPr>
          <w:spacing w:val="-5"/>
        </w:rPr>
        <w:t> </w:t>
      </w:r>
      <w:r>
        <w:rPr/>
        <w:t>be</w:t>
      </w:r>
      <w:r>
        <w:rPr>
          <w:spacing w:val="-6"/>
        </w:rPr>
        <w:t> </w:t>
      </w:r>
      <w:r>
        <w:rPr/>
        <w:t>accurate,</w:t>
      </w:r>
      <w:r>
        <w:rPr>
          <w:spacing w:val="-6"/>
        </w:rPr>
        <w:t> </w:t>
      </w:r>
      <w:r>
        <w:rPr/>
        <w:t>and</w:t>
      </w:r>
      <w:r>
        <w:rPr>
          <w:spacing w:val="-6"/>
        </w:rPr>
        <w:t> </w:t>
      </w:r>
      <w:r>
        <w:rPr/>
        <w:t>no</w:t>
      </w:r>
      <w:r>
        <w:rPr>
          <w:spacing w:val="-6"/>
        </w:rPr>
        <w:t> </w:t>
      </w:r>
      <w:r>
        <w:rPr/>
        <w:t>attempts</w:t>
      </w:r>
      <w:r>
        <w:rPr>
          <w:spacing w:val="-6"/>
        </w:rPr>
        <w:t> </w:t>
      </w:r>
      <w:r>
        <w:rPr/>
        <w:t>were</w:t>
      </w:r>
      <w:r>
        <w:rPr>
          <w:spacing w:val="-6"/>
        </w:rPr>
        <w:t> </w:t>
      </w:r>
      <w:r>
        <w:rPr/>
        <w:t>made</w:t>
      </w:r>
      <w:r>
        <w:rPr>
          <w:spacing w:val="-6"/>
        </w:rPr>
        <w:t> </w:t>
      </w:r>
      <w:r>
        <w:rPr/>
        <w:t>to</w:t>
      </w:r>
      <w:r>
        <w:rPr>
          <w:spacing w:val="-6"/>
        </w:rPr>
        <w:t> </w:t>
      </w:r>
      <w:r>
        <w:rPr/>
        <w:t>reanalyse</w:t>
      </w:r>
      <w:r>
        <w:rPr>
          <w:spacing w:val="-6"/>
        </w:rPr>
        <w:t> </w:t>
      </w:r>
      <w:r>
        <w:rPr/>
        <w:t>data</w:t>
      </w:r>
      <w:r>
        <w:rPr>
          <w:spacing w:val="-6"/>
        </w:rPr>
        <w:t> </w:t>
      </w:r>
      <w:r>
        <w:rPr/>
        <w:t>presented. In</w:t>
      </w:r>
      <w:r>
        <w:rPr>
          <w:spacing w:val="-5"/>
        </w:rPr>
        <w:t> </w:t>
      </w:r>
      <w:r>
        <w:rPr/>
        <w:t>some </w:t>
      </w:r>
      <w:r>
        <w:rPr>
          <w:spacing w:val="-2"/>
        </w:rPr>
        <w:t>cases, the</w:t>
      </w:r>
      <w:r>
        <w:rPr>
          <w:spacing w:val="-4"/>
        </w:rPr>
        <w:t> </w:t>
      </w:r>
      <w:r>
        <w:rPr>
          <w:spacing w:val="-2"/>
        </w:rPr>
        <w:t>usage</w:t>
      </w:r>
      <w:r>
        <w:rPr>
          <w:spacing w:val="-4"/>
        </w:rPr>
        <w:t> </w:t>
      </w:r>
      <w:r>
        <w:rPr>
          <w:spacing w:val="-2"/>
        </w:rPr>
        <w:t>of</w:t>
      </w:r>
      <w:r>
        <w:rPr>
          <w:spacing w:val="-4"/>
        </w:rPr>
        <w:t> </w:t>
      </w:r>
      <w:r>
        <w:rPr>
          <w:spacing w:val="-2"/>
        </w:rPr>
        <w:t>terminology</w:t>
      </w:r>
      <w:r>
        <w:rPr>
          <w:spacing w:val="-4"/>
        </w:rPr>
        <w:t> </w:t>
      </w:r>
      <w:r>
        <w:rPr>
          <w:spacing w:val="-2"/>
        </w:rPr>
        <w:t>is</w:t>
      </w:r>
      <w:r>
        <w:rPr>
          <w:spacing w:val="-4"/>
        </w:rPr>
        <w:t> </w:t>
      </w:r>
      <w:r>
        <w:rPr>
          <w:spacing w:val="-2"/>
        </w:rPr>
        <w:t>discussed</w:t>
      </w:r>
      <w:r>
        <w:rPr>
          <w:spacing w:val="-4"/>
        </w:rPr>
        <w:t> </w:t>
      </w:r>
      <w:r>
        <w:rPr>
          <w:spacing w:val="-2"/>
        </w:rPr>
        <w:t>in</w:t>
      </w:r>
      <w:r>
        <w:rPr>
          <w:spacing w:val="-4"/>
        </w:rPr>
        <w:t> </w:t>
      </w:r>
      <w:r>
        <w:rPr>
          <w:spacing w:val="-2"/>
        </w:rPr>
        <w:t>relation</w:t>
      </w:r>
      <w:r>
        <w:rPr>
          <w:spacing w:val="-4"/>
        </w:rPr>
        <w:t> </w:t>
      </w:r>
      <w:r>
        <w:rPr>
          <w:spacing w:val="-2"/>
        </w:rPr>
        <w:t>to</w:t>
      </w:r>
      <w:r>
        <w:rPr>
          <w:spacing w:val="-4"/>
        </w:rPr>
        <w:t> </w:t>
      </w:r>
      <w:r>
        <w:rPr>
          <w:spacing w:val="-2"/>
        </w:rPr>
        <w:t>the</w:t>
      </w:r>
      <w:r>
        <w:rPr>
          <w:spacing w:val="-4"/>
        </w:rPr>
        <w:t> </w:t>
      </w:r>
      <w:r>
        <w:rPr>
          <w:spacing w:val="-2"/>
        </w:rPr>
        <w:t>description</w:t>
      </w:r>
      <w:r>
        <w:rPr>
          <w:spacing w:val="-4"/>
        </w:rPr>
        <w:t> </w:t>
      </w:r>
      <w:r>
        <w:rPr>
          <w:spacing w:val="-2"/>
        </w:rPr>
        <w:t>provided, and, </w:t>
      </w:r>
      <w:r>
        <w:rPr>
          <w:spacing w:val="-2"/>
        </w:rPr>
        <w:t>especially </w:t>
      </w:r>
      <w:r>
        <w:rPr/>
        <w:t>in</w:t>
      </w:r>
      <w:r>
        <w:rPr>
          <w:spacing w:val="-13"/>
        </w:rPr>
        <w:t> </w:t>
      </w:r>
      <w:r>
        <w:rPr/>
        <w:t>Section</w:t>
      </w:r>
      <w:r>
        <w:rPr>
          <w:spacing w:val="-12"/>
        </w:rPr>
        <w:t> </w:t>
      </w:r>
      <w:hyperlink w:history="true" w:anchor="_bookmark130">
        <w:r>
          <w:rPr/>
          <w:t>5.2.3</w:t>
        </w:r>
      </w:hyperlink>
      <w:r>
        <w:rPr>
          <w:spacing w:val="-13"/>
        </w:rPr>
        <w:t> </w:t>
      </w:r>
      <w:r>
        <w:rPr/>
        <w:t>and</w:t>
      </w:r>
      <w:r>
        <w:rPr>
          <w:spacing w:val="-12"/>
        </w:rPr>
        <w:t> </w:t>
      </w:r>
      <w:r>
        <w:rPr/>
        <w:t>Chapter</w:t>
      </w:r>
      <w:r>
        <w:rPr>
          <w:spacing w:val="-13"/>
        </w:rPr>
        <w:t> </w:t>
      </w:r>
      <w:hyperlink w:history="true" w:anchor="_bookmark191">
        <w:r>
          <w:rPr/>
          <w:t>7</w:t>
        </w:r>
      </w:hyperlink>
      <w:r>
        <w:rPr/>
        <w:t>,</w:t>
      </w:r>
      <w:r>
        <w:rPr>
          <w:spacing w:val="-11"/>
        </w:rPr>
        <w:t> </w:t>
      </w:r>
      <w:r>
        <w:rPr/>
        <w:t>theoretical</w:t>
      </w:r>
      <w:r>
        <w:rPr>
          <w:spacing w:val="-12"/>
        </w:rPr>
        <w:t> </w:t>
      </w:r>
      <w:r>
        <w:rPr/>
        <w:t>conclusions</w:t>
      </w:r>
      <w:r>
        <w:rPr>
          <w:spacing w:val="-13"/>
        </w:rPr>
        <w:t> </w:t>
      </w:r>
      <w:r>
        <w:rPr/>
        <w:t>are</w:t>
      </w:r>
      <w:r>
        <w:rPr>
          <w:spacing w:val="-12"/>
        </w:rPr>
        <w:t> </w:t>
      </w:r>
      <w:r>
        <w:rPr/>
        <w:t>drawn</w:t>
      </w:r>
      <w:r>
        <w:rPr>
          <w:spacing w:val="-13"/>
        </w:rPr>
        <w:t> </w:t>
      </w:r>
      <w:r>
        <w:rPr/>
        <w:t>about</w:t>
      </w:r>
      <w:r>
        <w:rPr>
          <w:spacing w:val="-12"/>
        </w:rPr>
        <w:t> </w:t>
      </w:r>
      <w:r>
        <w:rPr/>
        <w:t>data</w:t>
      </w:r>
      <w:r>
        <w:rPr>
          <w:spacing w:val="-13"/>
        </w:rPr>
        <w:t> </w:t>
      </w:r>
      <w:r>
        <w:rPr/>
        <w:t>based</w:t>
      </w:r>
      <w:r>
        <w:rPr>
          <w:spacing w:val="-12"/>
        </w:rPr>
        <w:t> </w:t>
      </w:r>
      <w:r>
        <w:rPr/>
        <w:t>on</w:t>
      </w:r>
      <w:r>
        <w:rPr>
          <w:spacing w:val="-13"/>
        </w:rPr>
        <w:t> </w:t>
      </w:r>
      <w:r>
        <w:rPr/>
        <w:t>the</w:t>
      </w:r>
      <w:r>
        <w:rPr>
          <w:spacing w:val="-12"/>
        </w:rPr>
        <w:t> </w:t>
      </w:r>
      <w:r>
        <w:rPr/>
        <w:t>analysis available,</w:t>
      </w:r>
      <w:r>
        <w:rPr>
          <w:spacing w:val="-11"/>
        </w:rPr>
        <w:t> </w:t>
      </w:r>
      <w:r>
        <w:rPr/>
        <w:t>but</w:t>
      </w:r>
      <w:r>
        <w:rPr>
          <w:spacing w:val="-12"/>
        </w:rPr>
        <w:t> </w:t>
      </w:r>
      <w:r>
        <w:rPr/>
        <w:t>beyond</w:t>
      </w:r>
      <w:r>
        <w:rPr>
          <w:spacing w:val="-12"/>
        </w:rPr>
        <w:t> </w:t>
      </w:r>
      <w:r>
        <w:rPr/>
        <w:t>what</w:t>
      </w:r>
      <w:r>
        <w:rPr>
          <w:spacing w:val="-12"/>
        </w:rPr>
        <w:t> </w:t>
      </w:r>
      <w:r>
        <w:rPr/>
        <w:t>is</w:t>
      </w:r>
      <w:r>
        <w:rPr>
          <w:spacing w:val="-12"/>
        </w:rPr>
        <w:t> </w:t>
      </w:r>
      <w:r>
        <w:rPr/>
        <w:t>explicitly</w:t>
      </w:r>
      <w:r>
        <w:rPr>
          <w:spacing w:val="-12"/>
        </w:rPr>
        <w:t> </w:t>
      </w:r>
      <w:r>
        <w:rPr/>
        <w:t>stated.</w:t>
      </w:r>
      <w:r>
        <w:rPr>
          <w:spacing w:val="8"/>
        </w:rPr>
        <w:t> </w:t>
      </w:r>
      <w:r>
        <w:rPr/>
        <w:t>In</w:t>
      </w:r>
      <w:r>
        <w:rPr>
          <w:spacing w:val="-12"/>
        </w:rPr>
        <w:t> </w:t>
      </w:r>
      <w:r>
        <w:rPr/>
        <w:t>this</w:t>
      </w:r>
      <w:r>
        <w:rPr>
          <w:spacing w:val="-12"/>
        </w:rPr>
        <w:t> </w:t>
      </w:r>
      <w:r>
        <w:rPr/>
        <w:t>latter</w:t>
      </w:r>
      <w:r>
        <w:rPr>
          <w:spacing w:val="-12"/>
        </w:rPr>
        <w:t> </w:t>
      </w:r>
      <w:r>
        <w:rPr/>
        <w:t>case,</w:t>
      </w:r>
      <w:r>
        <w:rPr>
          <w:spacing w:val="-11"/>
        </w:rPr>
        <w:t> </w:t>
      </w:r>
      <w:r>
        <w:rPr/>
        <w:t>it</w:t>
      </w:r>
      <w:r>
        <w:rPr>
          <w:spacing w:val="-12"/>
        </w:rPr>
        <w:t> </w:t>
      </w:r>
      <w:r>
        <w:rPr/>
        <w:t>is</w:t>
      </w:r>
      <w:r>
        <w:rPr>
          <w:spacing w:val="-12"/>
        </w:rPr>
        <w:t> </w:t>
      </w:r>
      <w:r>
        <w:rPr/>
        <w:t>possible</w:t>
      </w:r>
      <w:r>
        <w:rPr>
          <w:spacing w:val="-12"/>
        </w:rPr>
        <w:t> </w:t>
      </w:r>
      <w:r>
        <w:rPr/>
        <w:t>that</w:t>
      </w:r>
      <w:r>
        <w:rPr>
          <w:spacing w:val="-12"/>
        </w:rPr>
        <w:t> </w:t>
      </w:r>
      <w:r>
        <w:rPr/>
        <w:t>there</w:t>
      </w:r>
      <w:r>
        <w:rPr>
          <w:spacing w:val="-12"/>
        </w:rPr>
        <w:t> </w:t>
      </w:r>
      <w:r>
        <w:rPr/>
        <w:t>is</w:t>
      </w:r>
      <w:r>
        <w:rPr>
          <w:spacing w:val="-12"/>
        </w:rPr>
        <w:t> </w:t>
      </w:r>
      <w:r>
        <w:rPr/>
        <w:t>further data</w:t>
      </w:r>
      <w:r>
        <w:rPr>
          <w:spacing w:val="-12"/>
        </w:rPr>
        <w:t> </w:t>
      </w:r>
      <w:r>
        <w:rPr/>
        <w:t>which</w:t>
      </w:r>
      <w:r>
        <w:rPr>
          <w:spacing w:val="-11"/>
        </w:rPr>
        <w:t> </w:t>
      </w:r>
      <w:r>
        <w:rPr/>
        <w:t>would</w:t>
      </w:r>
      <w:r>
        <w:rPr>
          <w:spacing w:val="-12"/>
        </w:rPr>
        <w:t> </w:t>
      </w:r>
      <w:r>
        <w:rPr/>
        <w:t>prove</w:t>
      </w:r>
      <w:r>
        <w:rPr>
          <w:spacing w:val="-12"/>
        </w:rPr>
        <w:t> </w:t>
      </w:r>
      <w:r>
        <w:rPr/>
        <w:t>wrong</w:t>
      </w:r>
      <w:r>
        <w:rPr>
          <w:spacing w:val="-12"/>
        </w:rPr>
        <w:t> </w:t>
      </w:r>
      <w:r>
        <w:rPr/>
        <w:t>the</w:t>
      </w:r>
      <w:r>
        <w:rPr>
          <w:spacing w:val="-11"/>
        </w:rPr>
        <w:t> </w:t>
      </w:r>
      <w:r>
        <w:rPr/>
        <w:t>analysis</w:t>
      </w:r>
      <w:r>
        <w:rPr>
          <w:spacing w:val="-11"/>
        </w:rPr>
        <w:t> </w:t>
      </w:r>
      <w:r>
        <w:rPr/>
        <w:t>synthesised</w:t>
      </w:r>
      <w:r>
        <w:rPr>
          <w:spacing w:val="-11"/>
        </w:rPr>
        <w:t> </w:t>
      </w:r>
      <w:r>
        <w:rPr/>
        <w:t>here,</w:t>
      </w:r>
      <w:r>
        <w:rPr>
          <w:spacing w:val="-11"/>
        </w:rPr>
        <w:t> </w:t>
      </w:r>
      <w:r>
        <w:rPr/>
        <w:t>but</w:t>
      </w:r>
      <w:r>
        <w:rPr>
          <w:spacing w:val="-11"/>
        </w:rPr>
        <w:t> </w:t>
      </w:r>
      <w:r>
        <w:rPr/>
        <w:t>which</w:t>
      </w:r>
      <w:r>
        <w:rPr>
          <w:spacing w:val="-11"/>
        </w:rPr>
        <w:t> </w:t>
      </w:r>
      <w:r>
        <w:rPr/>
        <w:t>were</w:t>
      </w:r>
      <w:r>
        <w:rPr>
          <w:spacing w:val="-12"/>
        </w:rPr>
        <w:t> </w:t>
      </w:r>
      <w:r>
        <w:rPr/>
        <w:t>not</w:t>
      </w:r>
      <w:r>
        <w:rPr>
          <w:spacing w:val="-11"/>
        </w:rPr>
        <w:t> </w:t>
      </w:r>
      <w:r>
        <w:rPr/>
        <w:t>included</w:t>
      </w:r>
      <w:r>
        <w:rPr>
          <w:spacing w:val="-11"/>
        </w:rPr>
        <w:t> </w:t>
      </w:r>
      <w:r>
        <w:rPr/>
        <w:t>in</w:t>
      </w:r>
      <w:r>
        <w:rPr>
          <w:spacing w:val="-11"/>
        </w:rPr>
        <w:t> </w:t>
      </w:r>
      <w:r>
        <w:rPr/>
        <w:t>the publication as they were not seen to be necessary by the original author.</w:t>
      </w:r>
    </w:p>
    <w:p>
      <w:pPr>
        <w:pStyle w:val="BodyText"/>
        <w:spacing w:line="376" w:lineRule="auto" w:before="9"/>
        <w:ind w:left="379" w:right="1617" w:firstLine="298"/>
        <w:jc w:val="both"/>
      </w:pPr>
      <w:r>
        <w:rPr/>
        <w:t>Newer</w:t>
      </w:r>
      <w:r>
        <w:rPr>
          <w:spacing w:val="-4"/>
        </w:rPr>
        <w:t> </w:t>
      </w:r>
      <w:r>
        <w:rPr/>
        <w:t>studies</w:t>
      </w:r>
      <w:r>
        <w:rPr>
          <w:spacing w:val="-3"/>
        </w:rPr>
        <w:t> </w:t>
      </w:r>
      <w:r>
        <w:rPr/>
        <w:t>were</w:t>
      </w:r>
      <w:r>
        <w:rPr>
          <w:spacing w:val="-4"/>
        </w:rPr>
        <w:t> </w:t>
      </w:r>
      <w:r>
        <w:rPr/>
        <w:t>preferred</w:t>
      </w:r>
      <w:r>
        <w:rPr>
          <w:spacing w:val="-3"/>
        </w:rPr>
        <w:t> </w:t>
      </w:r>
      <w:r>
        <w:rPr/>
        <w:t>as</w:t>
      </w:r>
      <w:r>
        <w:rPr>
          <w:spacing w:val="-3"/>
        </w:rPr>
        <w:t> </w:t>
      </w:r>
      <w:r>
        <w:rPr/>
        <w:t>they</w:t>
      </w:r>
      <w:r>
        <w:rPr>
          <w:spacing w:val="-4"/>
        </w:rPr>
        <w:t> </w:t>
      </w:r>
      <w:r>
        <w:rPr/>
        <w:t>are</w:t>
      </w:r>
      <w:r>
        <w:rPr>
          <w:spacing w:val="-4"/>
        </w:rPr>
        <w:t> </w:t>
      </w:r>
      <w:r>
        <w:rPr/>
        <w:t>more</w:t>
      </w:r>
      <w:r>
        <w:rPr>
          <w:spacing w:val="-4"/>
        </w:rPr>
        <w:t> </w:t>
      </w:r>
      <w:r>
        <w:rPr/>
        <w:t>likely</w:t>
      </w:r>
      <w:r>
        <w:rPr>
          <w:spacing w:val="-3"/>
        </w:rPr>
        <w:t> </w:t>
      </w:r>
      <w:r>
        <w:rPr/>
        <w:t>to</w:t>
      </w:r>
      <w:r>
        <w:rPr>
          <w:spacing w:val="-3"/>
        </w:rPr>
        <w:t> </w:t>
      </w:r>
      <w:r>
        <w:rPr/>
        <w:t>discuss</w:t>
      </w:r>
      <w:r>
        <w:rPr>
          <w:spacing w:val="-3"/>
        </w:rPr>
        <w:t> </w:t>
      </w:r>
      <w:r>
        <w:rPr/>
        <w:t>the</w:t>
      </w:r>
      <w:r>
        <w:rPr>
          <w:spacing w:val="-3"/>
        </w:rPr>
        <w:t> </w:t>
      </w:r>
      <w:r>
        <w:rPr/>
        <w:t>categories</w:t>
      </w:r>
      <w:r>
        <w:rPr>
          <w:spacing w:val="-3"/>
        </w:rPr>
        <w:t> </w:t>
      </w:r>
      <w:r>
        <w:rPr/>
        <w:t>and</w:t>
      </w:r>
      <w:r>
        <w:rPr>
          <w:spacing w:val="-3"/>
        </w:rPr>
        <w:t> </w:t>
      </w:r>
      <w:r>
        <w:rPr/>
        <w:t>functions at issue in this thesis.</w:t>
      </w:r>
      <w:r>
        <w:rPr>
          <w:spacing w:val="40"/>
        </w:rPr>
        <w:t> </w:t>
      </w:r>
      <w:r>
        <w:rPr/>
        <w:t>As discussed in Chapter </w:t>
      </w:r>
      <w:hyperlink w:history="true" w:anchor="_bookmark0">
        <w:r>
          <w:rPr/>
          <w:t>1</w:t>
        </w:r>
      </w:hyperlink>
      <w:r>
        <w:rPr/>
        <w:t>, studies into perspective-marking in Trans- Himalayan languages have become significantly more common over the past two decades, and much</w:t>
      </w:r>
      <w:r>
        <w:rPr>
          <w:spacing w:val="-11"/>
        </w:rPr>
        <w:t> </w:t>
      </w:r>
      <w:r>
        <w:rPr/>
        <w:t>of</w:t>
      </w:r>
      <w:r>
        <w:rPr>
          <w:spacing w:val="-11"/>
        </w:rPr>
        <w:t> </w:t>
      </w:r>
      <w:r>
        <w:rPr/>
        <w:t>the</w:t>
      </w:r>
      <w:r>
        <w:rPr>
          <w:spacing w:val="-11"/>
        </w:rPr>
        <w:t> </w:t>
      </w:r>
      <w:r>
        <w:rPr/>
        <w:t>research</w:t>
      </w:r>
      <w:r>
        <w:rPr>
          <w:spacing w:val="-12"/>
        </w:rPr>
        <w:t> </w:t>
      </w:r>
      <w:r>
        <w:rPr/>
        <w:t>undertaken</w:t>
      </w:r>
      <w:r>
        <w:rPr>
          <w:spacing w:val="-11"/>
        </w:rPr>
        <w:t> </w:t>
      </w:r>
      <w:r>
        <w:rPr/>
        <w:t>prior</w:t>
      </w:r>
      <w:r>
        <w:rPr>
          <w:spacing w:val="-11"/>
        </w:rPr>
        <w:t> </w:t>
      </w:r>
      <w:r>
        <w:rPr/>
        <w:t>to</w:t>
      </w:r>
      <w:r>
        <w:rPr>
          <w:spacing w:val="-11"/>
        </w:rPr>
        <w:t> </w:t>
      </w:r>
      <w:r>
        <w:rPr/>
        <w:t>that,</w:t>
      </w:r>
      <w:r>
        <w:rPr>
          <w:spacing w:val="-10"/>
        </w:rPr>
        <w:t> </w:t>
      </w:r>
      <w:r>
        <w:rPr/>
        <w:t>and</w:t>
      </w:r>
      <w:r>
        <w:rPr>
          <w:spacing w:val="-11"/>
        </w:rPr>
        <w:t> </w:t>
      </w:r>
      <w:r>
        <w:rPr/>
        <w:t>even</w:t>
      </w:r>
      <w:r>
        <w:rPr>
          <w:spacing w:val="-12"/>
        </w:rPr>
        <w:t> </w:t>
      </w:r>
      <w:r>
        <w:rPr/>
        <w:t>more</w:t>
      </w:r>
      <w:r>
        <w:rPr>
          <w:spacing w:val="-12"/>
        </w:rPr>
        <w:t> </w:t>
      </w:r>
      <w:r>
        <w:rPr/>
        <w:t>so</w:t>
      </w:r>
      <w:r>
        <w:rPr>
          <w:spacing w:val="-11"/>
        </w:rPr>
        <w:t> </w:t>
      </w:r>
      <w:r>
        <w:rPr/>
        <w:t>prior</w:t>
      </w:r>
      <w:r>
        <w:rPr>
          <w:spacing w:val="-11"/>
        </w:rPr>
        <w:t> </w:t>
      </w:r>
      <w:r>
        <w:rPr/>
        <w:t>to</w:t>
      </w:r>
      <w:r>
        <w:rPr>
          <w:spacing w:val="-11"/>
        </w:rPr>
        <w:t> </w:t>
      </w:r>
      <w:r>
        <w:rPr/>
        <w:t>the</w:t>
      </w:r>
      <w:r>
        <w:rPr>
          <w:spacing w:val="-11"/>
        </w:rPr>
        <w:t> </w:t>
      </w:r>
      <w:r>
        <w:rPr/>
        <w:t>publication</w:t>
      </w:r>
      <w:r>
        <w:rPr>
          <w:spacing w:val="-11"/>
        </w:rPr>
        <w:t> </w:t>
      </w:r>
      <w:r>
        <w:rPr/>
        <w:t>of</w:t>
      </w:r>
      <w:r>
        <w:rPr>
          <w:spacing w:val="-11"/>
        </w:rPr>
        <w:t> </w:t>
      </w:r>
      <w:hyperlink w:history="true" w:anchor="_bookmark321">
        <w:r>
          <w:rPr/>
          <w:t>Chafe</w:t>
        </w:r>
      </w:hyperlink>
      <w:r>
        <w:rPr/>
        <w:t> </w:t>
      </w:r>
      <w:hyperlink w:history="true" w:anchor="_bookmark321">
        <w:r>
          <w:rPr/>
          <w:t>&amp; Nichols (1986)</w:t>
        </w:r>
      </w:hyperlink>
      <w:r>
        <w:rPr/>
        <w:t>, either does not consider perspective-marking at all, or does so in a way that</w:t>
      </w:r>
      <w:r>
        <w:rPr>
          <w:spacing w:val="80"/>
        </w:rPr>
        <w:t> </w:t>
      </w:r>
      <w:r>
        <w:rPr/>
        <w:t>is</w:t>
      </w:r>
      <w:r>
        <w:rPr>
          <w:spacing w:val="15"/>
        </w:rPr>
        <w:t> </w:t>
      </w:r>
      <w:r>
        <w:rPr/>
        <w:t>less</w:t>
      </w:r>
      <w:r>
        <w:rPr>
          <w:spacing w:val="15"/>
        </w:rPr>
        <w:t> </w:t>
      </w:r>
      <w:r>
        <w:rPr/>
        <w:t>immediately</w:t>
      </w:r>
      <w:r>
        <w:rPr>
          <w:spacing w:val="15"/>
        </w:rPr>
        <w:t> </w:t>
      </w:r>
      <w:r>
        <w:rPr/>
        <w:t>accessible</w:t>
      </w:r>
      <w:r>
        <w:rPr>
          <w:spacing w:val="15"/>
        </w:rPr>
        <w:t> </w:t>
      </w:r>
      <w:r>
        <w:rPr/>
        <w:t>in</w:t>
      </w:r>
      <w:r>
        <w:rPr>
          <w:spacing w:val="15"/>
        </w:rPr>
        <w:t> </w:t>
      </w:r>
      <w:r>
        <w:rPr/>
        <w:t>the</w:t>
      </w:r>
      <w:r>
        <w:rPr>
          <w:spacing w:val="15"/>
        </w:rPr>
        <w:t> </w:t>
      </w:r>
      <w:r>
        <w:rPr/>
        <w:t>context</w:t>
      </w:r>
      <w:r>
        <w:rPr>
          <w:spacing w:val="15"/>
        </w:rPr>
        <w:t> </w:t>
      </w:r>
      <w:r>
        <w:rPr/>
        <w:t>of</w:t>
      </w:r>
      <w:r>
        <w:rPr>
          <w:spacing w:val="15"/>
        </w:rPr>
        <w:t> </w:t>
      </w:r>
      <w:r>
        <w:rPr/>
        <w:t>contemporary</w:t>
      </w:r>
      <w:r>
        <w:rPr>
          <w:spacing w:val="15"/>
        </w:rPr>
        <w:t> </w:t>
      </w:r>
      <w:r>
        <w:rPr/>
        <w:t>theories</w:t>
      </w:r>
      <w:r>
        <w:rPr>
          <w:spacing w:val="15"/>
        </w:rPr>
        <w:t> </w:t>
      </w:r>
      <w:r>
        <w:rPr/>
        <w:t>and</w:t>
      </w:r>
      <w:r>
        <w:rPr>
          <w:spacing w:val="15"/>
        </w:rPr>
        <w:t> </w:t>
      </w:r>
      <w:r>
        <w:rPr/>
        <w:t>frameworks.</w:t>
      </w:r>
      <w:r>
        <w:rPr>
          <w:spacing w:val="67"/>
        </w:rPr>
        <w:t> </w:t>
      </w:r>
      <w:r>
        <w:rPr/>
        <w:t>That is to say that it is often simply much easier to find the relevant information in a more recent </w:t>
      </w:r>
      <w:r>
        <w:rPr>
          <w:spacing w:val="-2"/>
        </w:rPr>
        <w:t>publication.</w:t>
      </w:r>
    </w:p>
    <w:p>
      <w:pPr>
        <w:pStyle w:val="BodyText"/>
        <w:spacing w:line="376" w:lineRule="auto" w:before="5"/>
        <w:ind w:left="379" w:right="1617" w:firstLine="298"/>
        <w:jc w:val="both"/>
      </w:pPr>
      <w:r>
        <w:rPr/>
        <w:t>As was mentioned above, some further data has been used from languages that appear reg- ularly or in relevant places throughout the literature, even if they were not initially selected.</w:t>
      </w:r>
      <w:r>
        <w:rPr>
          <w:spacing w:val="25"/>
        </w:rPr>
        <w:t> </w:t>
      </w:r>
      <w:r>
        <w:rPr/>
        <w:t>In particular, discussions of</w:t>
      </w:r>
      <w:r>
        <w:rPr>
          <w:spacing w:val="-1"/>
        </w:rPr>
        <w:t> </w:t>
      </w:r>
      <w:r>
        <w:rPr/>
        <w:t>the epistemic</w:t>
      </w:r>
      <w:r>
        <w:rPr>
          <w:spacing w:val="-1"/>
        </w:rPr>
        <w:t> </w:t>
      </w:r>
      <w:r>
        <w:rPr/>
        <w:t>system in</w:t>
      </w:r>
      <w:r>
        <w:rPr>
          <w:spacing w:val="-1"/>
        </w:rPr>
        <w:t> </w:t>
      </w:r>
      <w:r>
        <w:rPr/>
        <w:t>Lhasa Tibetan</w:t>
      </w:r>
      <w:r>
        <w:rPr>
          <w:spacing w:val="-1"/>
        </w:rPr>
        <w:t> </w:t>
      </w:r>
      <w:r>
        <w:rPr/>
        <w:t>and early</w:t>
      </w:r>
      <w:r>
        <w:rPr>
          <w:spacing w:val="-1"/>
        </w:rPr>
        <w:t> </w:t>
      </w:r>
      <w:r>
        <w:rPr/>
        <w:t>Tibetic languages</w:t>
      </w:r>
      <w:r>
        <w:rPr>
          <w:spacing w:val="-1"/>
        </w:rPr>
        <w:t> </w:t>
      </w:r>
      <w:r>
        <w:rPr/>
        <w:t>are common</w:t>
      </w:r>
      <w:r>
        <w:rPr>
          <w:spacing w:val="-4"/>
        </w:rPr>
        <w:t> </w:t>
      </w:r>
      <w:r>
        <w:rPr/>
        <w:t>throughout</w:t>
      </w:r>
      <w:r>
        <w:rPr>
          <w:spacing w:val="-5"/>
        </w:rPr>
        <w:t> </w:t>
      </w:r>
      <w:r>
        <w:rPr/>
        <w:t>the</w:t>
      </w:r>
      <w:r>
        <w:rPr>
          <w:spacing w:val="-4"/>
        </w:rPr>
        <w:t> </w:t>
      </w:r>
      <w:r>
        <w:rPr/>
        <w:t>literature</w:t>
      </w:r>
      <w:r>
        <w:rPr>
          <w:spacing w:val="-5"/>
        </w:rPr>
        <w:t> </w:t>
      </w:r>
      <w:r>
        <w:rPr/>
        <w:t>(see,</w:t>
      </w:r>
      <w:r>
        <w:rPr>
          <w:spacing w:val="-4"/>
        </w:rPr>
        <w:t> </w:t>
      </w:r>
      <w:r>
        <w:rPr/>
        <w:t>for</w:t>
      </w:r>
      <w:r>
        <w:rPr>
          <w:spacing w:val="-4"/>
        </w:rPr>
        <w:t> </w:t>
      </w:r>
      <w:r>
        <w:rPr/>
        <w:t>instance,</w:t>
      </w:r>
      <w:r>
        <w:rPr>
          <w:spacing w:val="-4"/>
        </w:rPr>
        <w:t> </w:t>
      </w:r>
      <w:hyperlink w:history="true" w:anchor="_bookmark333">
        <w:r>
          <w:rPr/>
          <w:t>DeLancey</w:t>
        </w:r>
      </w:hyperlink>
      <w:r>
        <w:rPr>
          <w:spacing w:val="-5"/>
        </w:rPr>
        <w:t> </w:t>
      </w:r>
      <w:r>
        <w:rPr/>
        <w:t>(</w:t>
      </w:r>
      <w:hyperlink w:history="true" w:anchor="_bookmark333">
        <w:r>
          <w:rPr/>
          <w:t>2012</w:t>
        </w:r>
      </w:hyperlink>
      <w:r>
        <w:rPr/>
        <w:t>),</w:t>
      </w:r>
      <w:r>
        <w:rPr>
          <w:spacing w:val="-4"/>
        </w:rPr>
        <w:t> </w:t>
      </w:r>
      <w:hyperlink w:history="true" w:anchor="_bookmark362">
        <w:r>
          <w:rPr/>
          <w:t>Garrett</w:t>
        </w:r>
      </w:hyperlink>
      <w:r>
        <w:rPr>
          <w:spacing w:val="-5"/>
        </w:rPr>
        <w:t> </w:t>
      </w:r>
      <w:r>
        <w:rPr/>
        <w:t>(</w:t>
      </w:r>
      <w:hyperlink w:history="true" w:anchor="_bookmark362">
        <w:r>
          <w:rPr/>
          <w:t>2001</w:t>
        </w:r>
      </w:hyperlink>
      <w:r>
        <w:rPr/>
        <w:t>),</w:t>
      </w:r>
      <w:r>
        <w:rPr>
          <w:spacing w:val="-4"/>
        </w:rPr>
        <w:t> </w:t>
      </w:r>
      <w:hyperlink w:history="true" w:anchor="_bookmark391">
        <w:r>
          <w:rPr/>
          <w:t>Hill</w:t>
        </w:r>
      </w:hyperlink>
      <w:r>
        <w:rPr>
          <w:spacing w:val="-4"/>
        </w:rPr>
        <w:t> </w:t>
      </w:r>
      <w:r>
        <w:rPr/>
        <w:t>(</w:t>
      </w:r>
      <w:hyperlink w:history="true" w:anchor="_bookmark391">
        <w:r>
          <w:rPr/>
          <w:t>2012</w:t>
        </w:r>
      </w:hyperlink>
      <w:r>
        <w:rPr/>
        <w:t>, </w:t>
      </w:r>
      <w:hyperlink w:history="true" w:anchor="_bookmark392">
        <w:r>
          <w:rPr>
            <w:spacing w:val="-2"/>
          </w:rPr>
          <w:t>2014</w:t>
        </w:r>
      </w:hyperlink>
      <w:r>
        <w:rPr>
          <w:spacing w:val="-2"/>
        </w:rPr>
        <w:t>),</w:t>
      </w:r>
      <w:r>
        <w:rPr>
          <w:spacing w:val="-5"/>
        </w:rPr>
        <w:t> </w:t>
      </w:r>
      <w:r>
        <w:rPr>
          <w:spacing w:val="-2"/>
        </w:rPr>
        <w:t>and</w:t>
      </w:r>
      <w:r>
        <w:rPr>
          <w:spacing w:val="-8"/>
        </w:rPr>
        <w:t> </w:t>
      </w:r>
      <w:hyperlink w:history="true" w:anchor="_bookmark518">
        <w:r>
          <w:rPr>
            <w:spacing w:val="-2"/>
          </w:rPr>
          <w:t>Zemp</w:t>
        </w:r>
      </w:hyperlink>
      <w:r>
        <w:rPr>
          <w:spacing w:val="-9"/>
        </w:rPr>
        <w:t> </w:t>
      </w:r>
      <w:r>
        <w:rPr>
          <w:spacing w:val="-2"/>
        </w:rPr>
        <w:t>(</w:t>
      </w:r>
      <w:hyperlink w:history="true" w:anchor="_bookmark518">
        <w:r>
          <w:rPr>
            <w:spacing w:val="-2"/>
          </w:rPr>
          <w:t>2021</w:t>
        </w:r>
      </w:hyperlink>
      <w:r>
        <w:rPr>
          <w:spacing w:val="-2"/>
        </w:rPr>
        <w:t>)),</w:t>
      </w:r>
      <w:r>
        <w:rPr>
          <w:spacing w:val="-5"/>
        </w:rPr>
        <w:t> </w:t>
      </w:r>
      <w:r>
        <w:rPr>
          <w:spacing w:val="-2"/>
        </w:rPr>
        <w:t>an</w:t>
      </w:r>
      <w:r>
        <w:rPr>
          <w:spacing w:val="-9"/>
        </w:rPr>
        <w:t> </w:t>
      </w:r>
      <w:r>
        <w:rPr>
          <w:spacing w:val="-2"/>
        </w:rPr>
        <w:t>area</w:t>
      </w:r>
      <w:r>
        <w:rPr>
          <w:spacing w:val="-9"/>
        </w:rPr>
        <w:t> </w:t>
      </w:r>
      <w:r>
        <w:rPr>
          <w:spacing w:val="-2"/>
        </w:rPr>
        <w:t>of</w:t>
      </w:r>
      <w:r>
        <w:rPr>
          <w:spacing w:val="-9"/>
        </w:rPr>
        <w:t> </w:t>
      </w:r>
      <w:r>
        <w:rPr>
          <w:spacing w:val="-2"/>
        </w:rPr>
        <w:t>study</w:t>
      </w:r>
      <w:r>
        <w:rPr>
          <w:spacing w:val="-9"/>
        </w:rPr>
        <w:t> </w:t>
      </w:r>
      <w:r>
        <w:rPr>
          <w:spacing w:val="-2"/>
        </w:rPr>
        <w:t>which</w:t>
      </w:r>
      <w:r>
        <w:rPr>
          <w:spacing w:val="-9"/>
        </w:rPr>
        <w:t> </w:t>
      </w:r>
      <w:r>
        <w:rPr>
          <w:spacing w:val="-2"/>
        </w:rPr>
        <w:t>was</w:t>
      </w:r>
      <w:r>
        <w:rPr>
          <w:spacing w:val="-9"/>
        </w:rPr>
        <w:t> </w:t>
      </w:r>
      <w:r>
        <w:rPr>
          <w:spacing w:val="-2"/>
        </w:rPr>
        <w:t>particularly</w:t>
      </w:r>
      <w:r>
        <w:rPr>
          <w:spacing w:val="-9"/>
        </w:rPr>
        <w:t> </w:t>
      </w:r>
      <w:r>
        <w:rPr>
          <w:spacing w:val="-2"/>
        </w:rPr>
        <w:t>relevant</w:t>
      </w:r>
      <w:r>
        <w:rPr>
          <w:spacing w:val="-9"/>
        </w:rPr>
        <w:t> </w:t>
      </w:r>
      <w:r>
        <w:rPr>
          <w:spacing w:val="-2"/>
        </w:rPr>
        <w:t>to</w:t>
      </w:r>
      <w:r>
        <w:rPr>
          <w:spacing w:val="-9"/>
        </w:rPr>
        <w:t> </w:t>
      </w:r>
      <w:r>
        <w:rPr>
          <w:spacing w:val="-2"/>
        </w:rPr>
        <w:t>the</w:t>
      </w:r>
      <w:r>
        <w:rPr>
          <w:spacing w:val="-9"/>
        </w:rPr>
        <w:t> </w:t>
      </w:r>
      <w:r>
        <w:rPr>
          <w:spacing w:val="-2"/>
        </w:rPr>
        <w:t>diachronic</w:t>
      </w:r>
      <w:r>
        <w:rPr>
          <w:spacing w:val="-9"/>
        </w:rPr>
        <w:t> </w:t>
      </w:r>
      <w:r>
        <w:rPr>
          <w:spacing w:val="-2"/>
        </w:rPr>
        <w:t>consid- </w:t>
      </w:r>
      <w:r>
        <w:rPr/>
        <w:t>erations</w:t>
      </w:r>
      <w:r>
        <w:rPr>
          <w:spacing w:val="-10"/>
        </w:rPr>
        <w:t> </w:t>
      </w:r>
      <w:r>
        <w:rPr/>
        <w:t>discussed</w:t>
      </w:r>
      <w:r>
        <w:rPr>
          <w:spacing w:val="-9"/>
        </w:rPr>
        <w:t> </w:t>
      </w:r>
      <w:r>
        <w:rPr/>
        <w:t>in</w:t>
      </w:r>
      <w:r>
        <w:rPr>
          <w:spacing w:val="-10"/>
        </w:rPr>
        <w:t> </w:t>
      </w:r>
      <w:r>
        <w:rPr/>
        <w:t>Chapter</w:t>
      </w:r>
      <w:r>
        <w:rPr>
          <w:spacing w:val="-9"/>
        </w:rPr>
        <w:t> </w:t>
      </w:r>
      <w:hyperlink w:history="true" w:anchor="_bookmark149">
        <w:r>
          <w:rPr/>
          <w:t>6</w:t>
        </w:r>
      </w:hyperlink>
      <w:r>
        <w:rPr/>
        <w:t>.</w:t>
      </w:r>
      <w:r>
        <w:rPr>
          <w:spacing w:val="9"/>
        </w:rPr>
        <w:t> </w:t>
      </w:r>
      <w:r>
        <w:rPr/>
        <w:t>These</w:t>
      </w:r>
      <w:r>
        <w:rPr>
          <w:spacing w:val="-10"/>
        </w:rPr>
        <w:t> </w:t>
      </w:r>
      <w:r>
        <w:rPr/>
        <w:t>languages</w:t>
      </w:r>
      <w:r>
        <w:rPr>
          <w:spacing w:val="-9"/>
        </w:rPr>
        <w:t> </w:t>
      </w:r>
      <w:r>
        <w:rPr/>
        <w:t>are</w:t>
      </w:r>
      <w:r>
        <w:rPr>
          <w:spacing w:val="-10"/>
        </w:rPr>
        <w:t> </w:t>
      </w:r>
      <w:r>
        <w:rPr/>
        <w:t>in</w:t>
      </w:r>
      <w:r>
        <w:rPr>
          <w:spacing w:val="-10"/>
        </w:rPr>
        <w:t> </w:t>
      </w:r>
      <w:r>
        <w:rPr/>
        <w:t>addition</w:t>
      </w:r>
      <w:r>
        <w:rPr>
          <w:spacing w:val="-9"/>
        </w:rPr>
        <w:t> </w:t>
      </w:r>
      <w:r>
        <w:rPr/>
        <w:t>to</w:t>
      </w:r>
      <w:r>
        <w:rPr>
          <w:spacing w:val="-9"/>
        </w:rPr>
        <w:t> </w:t>
      </w:r>
      <w:r>
        <w:rPr/>
        <w:t>the</w:t>
      </w:r>
      <w:r>
        <w:rPr>
          <w:spacing w:val="-10"/>
        </w:rPr>
        <w:t> </w:t>
      </w:r>
      <w:r>
        <w:rPr/>
        <w:t>set</w:t>
      </w:r>
      <w:r>
        <w:rPr>
          <w:spacing w:val="-9"/>
        </w:rPr>
        <w:t> </w:t>
      </w:r>
      <w:r>
        <w:rPr/>
        <w:t>of</w:t>
      </w:r>
      <w:r>
        <w:rPr>
          <w:spacing w:val="-10"/>
        </w:rPr>
        <w:t> </w:t>
      </w:r>
      <w:r>
        <w:rPr/>
        <w:t>languages</w:t>
      </w:r>
      <w:r>
        <w:rPr>
          <w:spacing w:val="-9"/>
        </w:rPr>
        <w:t> </w:t>
      </w:r>
      <w:r>
        <w:rPr/>
        <w:t>surveyed systematically here, and are not listed in Appendix </w:t>
      </w:r>
      <w:hyperlink w:history="true" w:anchor="_bookmark268">
        <w:r>
          <w:rPr/>
          <w:t>B</w:t>
        </w:r>
      </w:hyperlink>
      <w:r>
        <w:rPr/>
        <w:t> as such.</w:t>
      </w:r>
    </w:p>
    <w:p>
      <w:pPr>
        <w:pStyle w:val="BodyText"/>
        <w:spacing w:before="173"/>
      </w:pPr>
    </w:p>
    <w:p>
      <w:pPr>
        <w:pStyle w:val="Heading2"/>
        <w:numPr>
          <w:ilvl w:val="1"/>
          <w:numId w:val="8"/>
        </w:numPr>
        <w:tabs>
          <w:tab w:pos="1017" w:val="left" w:leader="none"/>
        </w:tabs>
        <w:spacing w:line="240" w:lineRule="auto" w:before="0" w:after="0"/>
        <w:ind w:left="1017" w:right="0" w:hanging="638"/>
        <w:jc w:val="left"/>
      </w:pPr>
      <w:bookmarkStart w:name="Data Collation" w:id="136"/>
      <w:bookmarkEnd w:id="136"/>
      <w:r>
        <w:rPr>
          <w:b w:val="0"/>
        </w:rPr>
      </w:r>
      <w:bookmarkStart w:name="_bookmark93" w:id="137"/>
      <w:bookmarkEnd w:id="137"/>
      <w:r>
        <w:rPr>
          <w:b w:val="0"/>
        </w:rPr>
      </w:r>
      <w:r>
        <w:rPr/>
        <w:t>Data</w:t>
      </w:r>
      <w:r>
        <w:rPr>
          <w:spacing w:val="-4"/>
        </w:rPr>
        <w:t> </w:t>
      </w:r>
      <w:r>
        <w:rPr>
          <w:spacing w:val="-2"/>
        </w:rPr>
        <w:t>Collation</w:t>
      </w:r>
    </w:p>
    <w:p>
      <w:pPr>
        <w:pStyle w:val="BodyText"/>
        <w:spacing w:before="8"/>
        <w:rPr>
          <w:rFonts w:ascii="Times New Roman"/>
          <w:b/>
          <w:sz w:val="28"/>
        </w:rPr>
      </w:pPr>
    </w:p>
    <w:p>
      <w:pPr>
        <w:pStyle w:val="Heading3"/>
        <w:numPr>
          <w:ilvl w:val="2"/>
          <w:numId w:val="8"/>
        </w:numPr>
        <w:tabs>
          <w:tab w:pos="1086" w:val="left" w:leader="none"/>
        </w:tabs>
        <w:spacing w:line="240" w:lineRule="auto" w:before="0" w:after="0"/>
        <w:ind w:left="1086" w:right="0" w:hanging="707"/>
        <w:jc w:val="left"/>
      </w:pPr>
      <w:bookmarkStart w:name="Database Overview" w:id="138"/>
      <w:bookmarkEnd w:id="138"/>
      <w:r>
        <w:rPr>
          <w:b w:val="0"/>
        </w:rPr>
      </w:r>
      <w:bookmarkStart w:name="_bookmark94" w:id="139"/>
      <w:bookmarkEnd w:id="139"/>
      <w:r>
        <w:rPr>
          <w:b w:val="0"/>
        </w:rPr>
      </w:r>
      <w:r>
        <w:rPr>
          <w:spacing w:val="-4"/>
        </w:rPr>
        <w:t>Database</w:t>
      </w:r>
      <w:r>
        <w:rPr>
          <w:spacing w:val="-1"/>
        </w:rPr>
        <w:t> </w:t>
      </w:r>
      <w:r>
        <w:rPr>
          <w:spacing w:val="-2"/>
        </w:rPr>
        <w:t>Overview</w:t>
      </w:r>
    </w:p>
    <w:p>
      <w:pPr>
        <w:pStyle w:val="BodyText"/>
        <w:spacing w:line="376" w:lineRule="auto" w:before="256"/>
        <w:ind w:left="379" w:right="1617"/>
        <w:jc w:val="both"/>
      </w:pPr>
      <w:r>
        <w:rPr/>
        <w:t>After initial data collection as described above, the notes and summaries written on each lan- guage</w:t>
      </w:r>
      <w:r>
        <w:rPr>
          <w:spacing w:val="-9"/>
        </w:rPr>
        <w:t> </w:t>
      </w:r>
      <w:r>
        <w:rPr/>
        <w:t>(with</w:t>
      </w:r>
      <w:r>
        <w:rPr>
          <w:spacing w:val="-9"/>
        </w:rPr>
        <w:t> </w:t>
      </w:r>
      <w:r>
        <w:rPr/>
        <w:t>reference</w:t>
      </w:r>
      <w:r>
        <w:rPr>
          <w:spacing w:val="-9"/>
        </w:rPr>
        <w:t> </w:t>
      </w:r>
      <w:r>
        <w:rPr/>
        <w:t>back</w:t>
      </w:r>
      <w:r>
        <w:rPr>
          <w:spacing w:val="-9"/>
        </w:rPr>
        <w:t> </w:t>
      </w:r>
      <w:r>
        <w:rPr/>
        <w:t>to</w:t>
      </w:r>
      <w:r>
        <w:rPr>
          <w:spacing w:val="-9"/>
        </w:rPr>
        <w:t> </w:t>
      </w:r>
      <w:r>
        <w:rPr/>
        <w:t>the</w:t>
      </w:r>
      <w:r>
        <w:rPr>
          <w:spacing w:val="-9"/>
        </w:rPr>
        <w:t> </w:t>
      </w:r>
      <w:r>
        <w:rPr/>
        <w:t>source</w:t>
      </w:r>
      <w:r>
        <w:rPr>
          <w:spacing w:val="-9"/>
        </w:rPr>
        <w:t> </w:t>
      </w:r>
      <w:r>
        <w:rPr/>
        <w:t>material)</w:t>
      </w:r>
      <w:r>
        <w:rPr>
          <w:spacing w:val="-9"/>
        </w:rPr>
        <w:t> </w:t>
      </w:r>
      <w:r>
        <w:rPr/>
        <w:t>were</w:t>
      </w:r>
      <w:r>
        <w:rPr>
          <w:spacing w:val="-9"/>
        </w:rPr>
        <w:t> </w:t>
      </w:r>
      <w:r>
        <w:rPr/>
        <w:t>summarised</w:t>
      </w:r>
      <w:r>
        <w:rPr>
          <w:spacing w:val="-9"/>
        </w:rPr>
        <w:t> </w:t>
      </w:r>
      <w:r>
        <w:rPr/>
        <w:t>into</w:t>
      </w:r>
      <w:r>
        <w:rPr>
          <w:spacing w:val="-9"/>
        </w:rPr>
        <w:t> </w:t>
      </w:r>
      <w:r>
        <w:rPr/>
        <w:t>a</w:t>
      </w:r>
      <w:r>
        <w:rPr>
          <w:spacing w:val="-9"/>
        </w:rPr>
        <w:t> </w:t>
      </w:r>
      <w:r>
        <w:rPr/>
        <w:t>database</w:t>
      </w:r>
      <w:r>
        <w:rPr>
          <w:spacing w:val="-9"/>
        </w:rPr>
        <w:t> </w:t>
      </w:r>
      <w:r>
        <w:rPr/>
        <w:t>that</w:t>
      </w:r>
      <w:r>
        <w:rPr>
          <w:spacing w:val="-9"/>
        </w:rPr>
        <w:t> </w:t>
      </w:r>
      <w:r>
        <w:rPr/>
        <w:t>marked whether</w:t>
      </w:r>
      <w:r>
        <w:rPr>
          <w:spacing w:val="4"/>
        </w:rPr>
        <w:t> </w:t>
      </w:r>
      <w:r>
        <w:rPr/>
        <w:t>or</w:t>
      </w:r>
      <w:r>
        <w:rPr>
          <w:spacing w:val="4"/>
        </w:rPr>
        <w:t> </w:t>
      </w:r>
      <w:r>
        <w:rPr/>
        <w:t>not</w:t>
      </w:r>
      <w:r>
        <w:rPr>
          <w:spacing w:val="4"/>
        </w:rPr>
        <w:t> </w:t>
      </w:r>
      <w:r>
        <w:rPr/>
        <w:t>a</w:t>
      </w:r>
      <w:r>
        <w:rPr>
          <w:spacing w:val="4"/>
        </w:rPr>
        <w:t> </w:t>
      </w:r>
      <w:r>
        <w:rPr/>
        <w:t>certain</w:t>
      </w:r>
      <w:r>
        <w:rPr>
          <w:spacing w:val="4"/>
        </w:rPr>
        <w:t> </w:t>
      </w:r>
      <w:r>
        <w:rPr/>
        <w:t>feature</w:t>
      </w:r>
      <w:r>
        <w:rPr>
          <w:spacing w:val="4"/>
        </w:rPr>
        <w:t> </w:t>
      </w:r>
      <w:r>
        <w:rPr/>
        <w:t>was</w:t>
      </w:r>
      <w:r>
        <w:rPr>
          <w:spacing w:val="4"/>
        </w:rPr>
        <w:t> </w:t>
      </w:r>
      <w:r>
        <w:rPr/>
        <w:t>present</w:t>
      </w:r>
      <w:r>
        <w:rPr>
          <w:spacing w:val="4"/>
        </w:rPr>
        <w:t> </w:t>
      </w:r>
      <w:r>
        <w:rPr/>
        <w:t>in</w:t>
      </w:r>
      <w:r>
        <w:rPr>
          <w:spacing w:val="4"/>
        </w:rPr>
        <w:t> </w:t>
      </w:r>
      <w:r>
        <w:rPr/>
        <w:t>a</w:t>
      </w:r>
      <w:r>
        <w:rPr>
          <w:spacing w:val="4"/>
        </w:rPr>
        <w:t> </w:t>
      </w:r>
      <w:r>
        <w:rPr/>
        <w:t>certain</w:t>
      </w:r>
      <w:r>
        <w:rPr>
          <w:spacing w:val="4"/>
        </w:rPr>
        <w:t> </w:t>
      </w:r>
      <w:r>
        <w:rPr/>
        <w:t>form</w:t>
      </w:r>
      <w:r>
        <w:rPr>
          <w:spacing w:val="4"/>
        </w:rPr>
        <w:t> </w:t>
      </w:r>
      <w:r>
        <w:rPr/>
        <w:t>or</w:t>
      </w:r>
      <w:r>
        <w:rPr>
          <w:spacing w:val="5"/>
        </w:rPr>
        <w:t> </w:t>
      </w:r>
      <w:r>
        <w:rPr/>
        <w:t>function</w:t>
      </w:r>
      <w:r>
        <w:rPr>
          <w:spacing w:val="4"/>
        </w:rPr>
        <w:t> </w:t>
      </w:r>
      <w:r>
        <w:rPr/>
        <w:t>in</w:t>
      </w:r>
      <w:r>
        <w:rPr>
          <w:spacing w:val="5"/>
        </w:rPr>
        <w:t> </w:t>
      </w:r>
      <w:r>
        <w:rPr/>
        <w:t>a</w:t>
      </w:r>
      <w:r>
        <w:rPr>
          <w:spacing w:val="4"/>
        </w:rPr>
        <w:t> </w:t>
      </w:r>
      <w:r>
        <w:rPr/>
        <w:t>given</w:t>
      </w:r>
      <w:r>
        <w:rPr>
          <w:spacing w:val="4"/>
        </w:rPr>
        <w:t> </w:t>
      </w:r>
      <w:r>
        <w:rPr>
          <w:spacing w:val="-2"/>
        </w:rPr>
        <w:t>language.</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spacing w:val="-2"/>
        </w:rPr>
        <w:t>The</w:t>
      </w:r>
      <w:r>
        <w:rPr>
          <w:spacing w:val="-6"/>
        </w:rPr>
        <w:t> </w:t>
      </w:r>
      <w:r>
        <w:rPr>
          <w:spacing w:val="-2"/>
        </w:rPr>
        <w:t>database</w:t>
      </w:r>
      <w:r>
        <w:rPr>
          <w:spacing w:val="-6"/>
        </w:rPr>
        <w:t> </w:t>
      </w:r>
      <w:r>
        <w:rPr>
          <w:spacing w:val="-2"/>
        </w:rPr>
        <w:t>provides</w:t>
      </w:r>
      <w:r>
        <w:rPr>
          <w:spacing w:val="-6"/>
        </w:rPr>
        <w:t> </w:t>
      </w:r>
      <w:r>
        <w:rPr>
          <w:spacing w:val="-2"/>
        </w:rPr>
        <w:t>an</w:t>
      </w:r>
      <w:r>
        <w:rPr>
          <w:spacing w:val="-6"/>
        </w:rPr>
        <w:t> </w:t>
      </w:r>
      <w:r>
        <w:rPr>
          <w:spacing w:val="-2"/>
        </w:rPr>
        <w:t>easy-to-access</w:t>
      </w:r>
      <w:r>
        <w:rPr>
          <w:spacing w:val="-6"/>
        </w:rPr>
        <w:t> </w:t>
      </w:r>
      <w:r>
        <w:rPr>
          <w:spacing w:val="-2"/>
        </w:rPr>
        <w:t>and</w:t>
      </w:r>
      <w:r>
        <w:rPr>
          <w:spacing w:val="-6"/>
        </w:rPr>
        <w:t> </w:t>
      </w:r>
      <w:r>
        <w:rPr>
          <w:spacing w:val="-2"/>
        </w:rPr>
        <w:t>easy-to-reference</w:t>
      </w:r>
      <w:r>
        <w:rPr>
          <w:spacing w:val="-6"/>
        </w:rPr>
        <w:t> </w:t>
      </w:r>
      <w:r>
        <w:rPr>
          <w:spacing w:val="-2"/>
        </w:rPr>
        <w:t>summary</w:t>
      </w:r>
      <w:r>
        <w:rPr>
          <w:spacing w:val="-6"/>
        </w:rPr>
        <w:t> </w:t>
      </w:r>
      <w:r>
        <w:rPr>
          <w:spacing w:val="-2"/>
        </w:rPr>
        <w:t>of</w:t>
      </w:r>
      <w:r>
        <w:rPr>
          <w:spacing w:val="-6"/>
        </w:rPr>
        <w:t> </w:t>
      </w:r>
      <w:r>
        <w:rPr>
          <w:spacing w:val="-2"/>
        </w:rPr>
        <w:t>key</w:t>
      </w:r>
      <w:r>
        <w:rPr>
          <w:spacing w:val="-6"/>
        </w:rPr>
        <w:t> </w:t>
      </w:r>
      <w:r>
        <w:rPr>
          <w:spacing w:val="-2"/>
        </w:rPr>
        <w:t>features</w:t>
      </w:r>
      <w:r>
        <w:rPr>
          <w:spacing w:val="-6"/>
        </w:rPr>
        <w:t> </w:t>
      </w:r>
      <w:r>
        <w:rPr>
          <w:spacing w:val="-2"/>
        </w:rPr>
        <w:t>that</w:t>
      </w:r>
      <w:r>
        <w:rPr>
          <w:spacing w:val="-6"/>
        </w:rPr>
        <w:t> </w:t>
      </w:r>
      <w:r>
        <w:rPr>
          <w:spacing w:val="-2"/>
        </w:rPr>
        <w:t>were </w:t>
      </w:r>
      <w:r>
        <w:rPr/>
        <w:t>expected</w:t>
      </w:r>
      <w:r>
        <w:rPr>
          <w:spacing w:val="-1"/>
        </w:rPr>
        <w:t> </w:t>
      </w:r>
      <w:r>
        <w:rPr/>
        <w:t>to</w:t>
      </w:r>
      <w:r>
        <w:rPr>
          <w:spacing w:val="-1"/>
        </w:rPr>
        <w:t> </w:t>
      </w:r>
      <w:r>
        <w:rPr/>
        <w:t>be</w:t>
      </w:r>
      <w:r>
        <w:rPr>
          <w:spacing w:val="-1"/>
        </w:rPr>
        <w:t> </w:t>
      </w:r>
      <w:r>
        <w:rPr/>
        <w:t>relevant</w:t>
      </w:r>
      <w:r>
        <w:rPr>
          <w:spacing w:val="-1"/>
        </w:rPr>
        <w:t> </w:t>
      </w:r>
      <w:r>
        <w:rPr/>
        <w:t>to</w:t>
      </w:r>
      <w:r>
        <w:rPr>
          <w:spacing w:val="-1"/>
        </w:rPr>
        <w:t> </w:t>
      </w:r>
      <w:r>
        <w:rPr/>
        <w:t>the</w:t>
      </w:r>
      <w:r>
        <w:rPr>
          <w:spacing w:val="-1"/>
        </w:rPr>
        <w:t> </w:t>
      </w:r>
      <w:r>
        <w:rPr/>
        <w:t>analysis</w:t>
      </w:r>
      <w:r>
        <w:rPr>
          <w:spacing w:val="-1"/>
        </w:rPr>
        <w:t> </w:t>
      </w:r>
      <w:r>
        <w:rPr/>
        <w:t>stages</w:t>
      </w:r>
      <w:r>
        <w:rPr>
          <w:spacing w:val="-1"/>
        </w:rPr>
        <w:t> </w:t>
      </w:r>
      <w:r>
        <w:rPr/>
        <w:t>of</w:t>
      </w:r>
      <w:r>
        <w:rPr>
          <w:spacing w:val="-1"/>
        </w:rPr>
        <w:t> </w:t>
      </w:r>
      <w:r>
        <w:rPr/>
        <w:t>the</w:t>
      </w:r>
      <w:r>
        <w:rPr>
          <w:spacing w:val="-1"/>
        </w:rPr>
        <w:t> </w:t>
      </w:r>
      <w:r>
        <w:rPr/>
        <w:t>project.</w:t>
      </w:r>
      <w:r>
        <w:rPr>
          <w:spacing w:val="21"/>
        </w:rPr>
        <w:t> </w:t>
      </w:r>
      <w:r>
        <w:rPr/>
        <w:t>A</w:t>
      </w:r>
      <w:r>
        <w:rPr>
          <w:spacing w:val="-1"/>
        </w:rPr>
        <w:t> </w:t>
      </w:r>
      <w:r>
        <w:rPr/>
        <w:t>limitation</w:t>
      </w:r>
      <w:r>
        <w:rPr>
          <w:spacing w:val="-1"/>
        </w:rPr>
        <w:t> </w:t>
      </w:r>
      <w:r>
        <w:rPr/>
        <w:t>of</w:t>
      </w:r>
      <w:r>
        <w:rPr>
          <w:spacing w:val="-1"/>
        </w:rPr>
        <w:t> </w:t>
      </w:r>
      <w:r>
        <w:rPr/>
        <w:t>this</w:t>
      </w:r>
      <w:r>
        <w:rPr>
          <w:spacing w:val="-1"/>
        </w:rPr>
        <w:t> </w:t>
      </w:r>
      <w:r>
        <w:rPr/>
        <w:t>methodology</w:t>
      </w:r>
      <w:r>
        <w:rPr>
          <w:spacing w:val="-1"/>
        </w:rPr>
        <w:t> </w:t>
      </w:r>
      <w:r>
        <w:rPr/>
        <w:t>is that</w:t>
      </w:r>
      <w:r>
        <w:rPr>
          <w:spacing w:val="-7"/>
        </w:rPr>
        <w:t> </w:t>
      </w:r>
      <w:r>
        <w:rPr/>
        <w:t>it</w:t>
      </w:r>
      <w:r>
        <w:rPr>
          <w:spacing w:val="-7"/>
        </w:rPr>
        <w:t> </w:t>
      </w:r>
      <w:r>
        <w:rPr/>
        <w:t>is</w:t>
      </w:r>
      <w:r>
        <w:rPr>
          <w:spacing w:val="-7"/>
        </w:rPr>
        <w:t> </w:t>
      </w:r>
      <w:r>
        <w:rPr/>
        <w:t>reductive,</w:t>
      </w:r>
      <w:r>
        <w:rPr>
          <w:spacing w:val="-7"/>
        </w:rPr>
        <w:t> </w:t>
      </w:r>
      <w:r>
        <w:rPr/>
        <w:t>and</w:t>
      </w:r>
      <w:r>
        <w:rPr>
          <w:spacing w:val="-7"/>
        </w:rPr>
        <w:t> </w:t>
      </w:r>
      <w:r>
        <w:rPr/>
        <w:t>no</w:t>
      </w:r>
      <w:r>
        <w:rPr>
          <w:spacing w:val="-7"/>
        </w:rPr>
        <w:t> </w:t>
      </w:r>
      <w:r>
        <w:rPr/>
        <w:t>such</w:t>
      </w:r>
      <w:r>
        <w:rPr>
          <w:spacing w:val="-7"/>
        </w:rPr>
        <w:t> </w:t>
      </w:r>
      <w:r>
        <w:rPr/>
        <w:t>format</w:t>
      </w:r>
      <w:r>
        <w:rPr>
          <w:spacing w:val="-7"/>
        </w:rPr>
        <w:t> </w:t>
      </w:r>
      <w:r>
        <w:rPr/>
        <w:t>will</w:t>
      </w:r>
      <w:r>
        <w:rPr>
          <w:spacing w:val="-7"/>
        </w:rPr>
        <w:t> </w:t>
      </w:r>
      <w:r>
        <w:rPr/>
        <w:t>be</w:t>
      </w:r>
      <w:r>
        <w:rPr>
          <w:spacing w:val="-7"/>
        </w:rPr>
        <w:t> </w:t>
      </w:r>
      <w:r>
        <w:rPr/>
        <w:t>able</w:t>
      </w:r>
      <w:r>
        <w:rPr>
          <w:spacing w:val="-7"/>
        </w:rPr>
        <w:t> </w:t>
      </w:r>
      <w:r>
        <w:rPr/>
        <w:t>to</w:t>
      </w:r>
      <w:r>
        <w:rPr>
          <w:spacing w:val="-7"/>
        </w:rPr>
        <w:t> </w:t>
      </w:r>
      <w:r>
        <w:rPr/>
        <w:t>succinctly</w:t>
      </w:r>
      <w:r>
        <w:rPr>
          <w:spacing w:val="-7"/>
        </w:rPr>
        <w:t> </w:t>
      </w:r>
      <w:r>
        <w:rPr>
          <w:i/>
        </w:rPr>
        <w:t>and </w:t>
      </w:r>
      <w:r>
        <w:rPr/>
        <w:t>completely</w:t>
      </w:r>
      <w:r>
        <w:rPr>
          <w:spacing w:val="-7"/>
        </w:rPr>
        <w:t> </w:t>
      </w:r>
      <w:r>
        <w:rPr/>
        <w:t>describe</w:t>
      </w:r>
      <w:r>
        <w:rPr>
          <w:spacing w:val="-7"/>
        </w:rPr>
        <w:t> </w:t>
      </w:r>
      <w:r>
        <w:rPr/>
        <w:t>the</w:t>
      </w:r>
      <w:r>
        <w:rPr>
          <w:spacing w:val="-7"/>
        </w:rPr>
        <w:t> </w:t>
      </w:r>
      <w:r>
        <w:rPr/>
        <w:t>full nature</w:t>
      </w:r>
      <w:r>
        <w:rPr>
          <w:spacing w:val="-7"/>
        </w:rPr>
        <w:t> </w:t>
      </w:r>
      <w:r>
        <w:rPr/>
        <w:t>of</w:t>
      </w:r>
      <w:r>
        <w:rPr>
          <w:spacing w:val="-6"/>
        </w:rPr>
        <w:t> </w:t>
      </w:r>
      <w:r>
        <w:rPr/>
        <w:t>even</w:t>
      </w:r>
      <w:r>
        <w:rPr>
          <w:spacing w:val="-6"/>
        </w:rPr>
        <w:t> </w:t>
      </w:r>
      <w:r>
        <w:rPr/>
        <w:t>a</w:t>
      </w:r>
      <w:r>
        <w:rPr>
          <w:spacing w:val="-6"/>
        </w:rPr>
        <w:t> </w:t>
      </w:r>
      <w:r>
        <w:rPr/>
        <w:t>single</w:t>
      </w:r>
      <w:r>
        <w:rPr>
          <w:spacing w:val="-6"/>
        </w:rPr>
        <w:t> </w:t>
      </w:r>
      <w:r>
        <w:rPr/>
        <w:t>paradigm</w:t>
      </w:r>
      <w:r>
        <w:rPr>
          <w:spacing w:val="-6"/>
        </w:rPr>
        <w:t> </w:t>
      </w:r>
      <w:r>
        <w:rPr/>
        <w:t>in</w:t>
      </w:r>
      <w:r>
        <w:rPr>
          <w:spacing w:val="-6"/>
        </w:rPr>
        <w:t> </w:t>
      </w:r>
      <w:r>
        <w:rPr/>
        <w:t>a</w:t>
      </w:r>
      <w:r>
        <w:rPr>
          <w:spacing w:val="-6"/>
        </w:rPr>
        <w:t> </w:t>
      </w:r>
      <w:r>
        <w:rPr/>
        <w:t>language. It</w:t>
      </w:r>
      <w:r>
        <w:rPr>
          <w:spacing w:val="-6"/>
        </w:rPr>
        <w:t> </w:t>
      </w:r>
      <w:r>
        <w:rPr/>
        <w:t>is</w:t>
      </w:r>
      <w:r>
        <w:rPr>
          <w:spacing w:val="-6"/>
        </w:rPr>
        <w:t> </w:t>
      </w:r>
      <w:r>
        <w:rPr/>
        <w:t>descriebd</w:t>
      </w:r>
      <w:r>
        <w:rPr>
          <w:spacing w:val="-6"/>
        </w:rPr>
        <w:t> </w:t>
      </w:r>
      <w:r>
        <w:rPr/>
        <w:t>here</w:t>
      </w:r>
      <w:r>
        <w:rPr>
          <w:spacing w:val="-6"/>
        </w:rPr>
        <w:t> </w:t>
      </w:r>
      <w:r>
        <w:rPr/>
        <w:t>to</w:t>
      </w:r>
      <w:r>
        <w:rPr>
          <w:spacing w:val="-6"/>
        </w:rPr>
        <w:t> </w:t>
      </w:r>
      <w:r>
        <w:rPr/>
        <w:t>explain</w:t>
      </w:r>
      <w:r>
        <w:rPr>
          <w:spacing w:val="-6"/>
        </w:rPr>
        <w:t> </w:t>
      </w:r>
      <w:r>
        <w:rPr/>
        <w:t>how</w:t>
      </w:r>
      <w:r>
        <w:rPr>
          <w:spacing w:val="-6"/>
        </w:rPr>
        <w:t> </w:t>
      </w:r>
      <w:r>
        <w:rPr/>
        <w:t>data</w:t>
      </w:r>
      <w:r>
        <w:rPr>
          <w:spacing w:val="-6"/>
        </w:rPr>
        <w:t> </w:t>
      </w:r>
      <w:r>
        <w:rPr/>
        <w:t>from</w:t>
      </w:r>
      <w:r>
        <w:rPr>
          <w:spacing w:val="-6"/>
        </w:rPr>
        <w:t> </w:t>
      </w:r>
      <w:r>
        <w:rPr/>
        <w:t>the numerous different sources were collated and referenced throughout the process of analysis, to be able to more easily see any trends that did emerge and later more easily locate relevant data and examples.</w:t>
      </w:r>
      <w:r>
        <w:rPr>
          <w:spacing w:val="40"/>
        </w:rPr>
        <w:t> </w:t>
      </w:r>
      <w:r>
        <w:rPr/>
        <w:t>This does not mean that the features noted for each language at this stage are perfectly</w:t>
      </w:r>
      <w:r>
        <w:rPr>
          <w:spacing w:val="-2"/>
        </w:rPr>
        <w:t> </w:t>
      </w:r>
      <w:r>
        <w:rPr/>
        <w:t>reflective</w:t>
      </w:r>
      <w:r>
        <w:rPr>
          <w:spacing w:val="-2"/>
        </w:rPr>
        <w:t> </w:t>
      </w:r>
      <w:r>
        <w:rPr/>
        <w:t>of</w:t>
      </w:r>
      <w:r>
        <w:rPr>
          <w:spacing w:val="-2"/>
        </w:rPr>
        <w:t> </w:t>
      </w:r>
      <w:r>
        <w:rPr/>
        <w:t>the</w:t>
      </w:r>
      <w:r>
        <w:rPr>
          <w:spacing w:val="-2"/>
        </w:rPr>
        <w:t> </w:t>
      </w:r>
      <w:r>
        <w:rPr/>
        <w:t>actual</w:t>
      </w:r>
      <w:r>
        <w:rPr>
          <w:spacing w:val="-2"/>
        </w:rPr>
        <w:t> </w:t>
      </w:r>
      <w:r>
        <w:rPr/>
        <w:t>typological</w:t>
      </w:r>
      <w:r>
        <w:rPr>
          <w:spacing w:val="-2"/>
        </w:rPr>
        <w:t> </w:t>
      </w:r>
      <w:r>
        <w:rPr/>
        <w:t>categories</w:t>
      </w:r>
      <w:r>
        <w:rPr>
          <w:spacing w:val="-2"/>
        </w:rPr>
        <w:t> </w:t>
      </w:r>
      <w:r>
        <w:rPr/>
        <w:t>described</w:t>
      </w:r>
      <w:r>
        <w:rPr>
          <w:spacing w:val="-2"/>
        </w:rPr>
        <w:t> </w:t>
      </w:r>
      <w:r>
        <w:rPr/>
        <w:t>in</w:t>
      </w:r>
      <w:r>
        <w:rPr>
          <w:spacing w:val="-2"/>
        </w:rPr>
        <w:t> </w:t>
      </w:r>
      <w:r>
        <w:rPr/>
        <w:t>Chapter</w:t>
      </w:r>
      <w:r>
        <w:rPr>
          <w:spacing w:val="-2"/>
        </w:rPr>
        <w:t> </w:t>
      </w:r>
      <w:hyperlink w:history="true" w:anchor="_bookmark112">
        <w:r>
          <w:rPr/>
          <w:t>5</w:t>
        </w:r>
      </w:hyperlink>
      <w:r>
        <w:rPr/>
        <w:t>.</w:t>
      </w:r>
      <w:r>
        <w:rPr>
          <w:spacing w:val="22"/>
        </w:rPr>
        <w:t> </w:t>
      </w:r>
      <w:r>
        <w:rPr/>
        <w:t>Rather,</w:t>
      </w:r>
      <w:r>
        <w:rPr>
          <w:spacing w:val="-1"/>
        </w:rPr>
        <w:t> </w:t>
      </w:r>
      <w:r>
        <w:rPr/>
        <w:t>the</w:t>
      </w:r>
      <w:r>
        <w:rPr>
          <w:spacing w:val="-2"/>
        </w:rPr>
        <w:t> </w:t>
      </w:r>
      <w:r>
        <w:rPr/>
        <w:t>more schematised summaries created here were used to come develop those categories and act as a point of reference to the original sources.</w:t>
      </w:r>
      <w:r>
        <w:rPr>
          <w:spacing w:val="40"/>
        </w:rPr>
        <w:t> </w:t>
      </w:r>
      <w:r>
        <w:rPr/>
        <w:t>Given the rapidly growing body of descriptive work on Trans-Himalayan languages, particularly with regards to epistemic marking, and the scope of this project limiting my ability to confirm my understanding of the available analyses, I am treating this database as an ongoing project which I will continue to update as a resource for myself, and perhaps others moving forward.</w:t>
      </w:r>
      <w:r>
        <w:rPr>
          <w:spacing w:val="40"/>
        </w:rPr>
        <w:t> </w:t>
      </w:r>
      <w:r>
        <w:rPr/>
        <w:t>With this in mind (and to avoid formatting chal- lenges),</w:t>
      </w:r>
      <w:r>
        <w:rPr>
          <w:spacing w:val="-3"/>
        </w:rPr>
        <w:t> </w:t>
      </w:r>
      <w:r>
        <w:rPr/>
        <w:t>the</w:t>
      </w:r>
      <w:r>
        <w:rPr>
          <w:spacing w:val="-3"/>
        </w:rPr>
        <w:t> </w:t>
      </w:r>
      <w:r>
        <w:rPr/>
        <w:t>database</w:t>
      </w:r>
      <w:r>
        <w:rPr>
          <w:spacing w:val="-3"/>
        </w:rPr>
        <w:t> </w:t>
      </w:r>
      <w:r>
        <w:rPr/>
        <w:t>is</w:t>
      </w:r>
      <w:r>
        <w:rPr>
          <w:spacing w:val="-3"/>
        </w:rPr>
        <w:t> </w:t>
      </w:r>
      <w:r>
        <w:rPr/>
        <w:t>available</w:t>
      </w:r>
      <w:r>
        <w:rPr>
          <w:spacing w:val="-3"/>
        </w:rPr>
        <w:t> </w:t>
      </w:r>
      <w:r>
        <w:rPr/>
        <w:t>online</w:t>
      </w:r>
      <w:r>
        <w:rPr>
          <w:spacing w:val="-3"/>
        </w:rPr>
        <w:t> </w:t>
      </w:r>
      <w:r>
        <w:rPr/>
        <w:t>rather</w:t>
      </w:r>
      <w:r>
        <w:rPr>
          <w:spacing w:val="-3"/>
        </w:rPr>
        <w:t> </w:t>
      </w:r>
      <w:r>
        <w:rPr/>
        <w:t>than</w:t>
      </w:r>
      <w:r>
        <w:rPr>
          <w:spacing w:val="-3"/>
        </w:rPr>
        <w:t> </w:t>
      </w:r>
      <w:r>
        <w:rPr/>
        <w:t>being</w:t>
      </w:r>
      <w:r>
        <w:rPr>
          <w:spacing w:val="-3"/>
        </w:rPr>
        <w:t> </w:t>
      </w:r>
      <w:r>
        <w:rPr/>
        <w:t>included</w:t>
      </w:r>
      <w:r>
        <w:rPr>
          <w:spacing w:val="-3"/>
        </w:rPr>
        <w:t> </w:t>
      </w:r>
      <w:r>
        <w:rPr/>
        <w:t>as</w:t>
      </w:r>
      <w:r>
        <w:rPr>
          <w:spacing w:val="-3"/>
        </w:rPr>
        <w:t> </w:t>
      </w:r>
      <w:r>
        <w:rPr/>
        <w:t>an</w:t>
      </w:r>
      <w:r>
        <w:rPr>
          <w:spacing w:val="-3"/>
        </w:rPr>
        <w:t> </w:t>
      </w:r>
      <w:r>
        <w:rPr/>
        <w:t>appendix</w:t>
      </w:r>
      <w:r>
        <w:rPr>
          <w:spacing w:val="-3"/>
        </w:rPr>
        <w:t> </w:t>
      </w:r>
      <w:r>
        <w:rPr/>
        <w:t>to</w:t>
      </w:r>
      <w:r>
        <w:rPr>
          <w:spacing w:val="-3"/>
        </w:rPr>
        <w:t> </w:t>
      </w:r>
      <w:r>
        <w:rPr/>
        <w:t>this</w:t>
      </w:r>
      <w:r>
        <w:rPr>
          <w:spacing w:val="-3"/>
        </w:rPr>
        <w:t> </w:t>
      </w:r>
      <w:r>
        <w:rPr/>
        <w:t>thesis. In</w:t>
      </w:r>
      <w:r>
        <w:rPr>
          <w:spacing w:val="-1"/>
        </w:rPr>
        <w:t> </w:t>
      </w:r>
      <w:r>
        <w:rPr/>
        <w:t>doing</w:t>
      </w:r>
      <w:r>
        <w:rPr>
          <w:spacing w:val="-1"/>
        </w:rPr>
        <w:t> </w:t>
      </w:r>
      <w:r>
        <w:rPr/>
        <w:t>so,</w:t>
      </w:r>
      <w:r>
        <w:rPr>
          <w:spacing w:val="1"/>
        </w:rPr>
        <w:t> </w:t>
      </w:r>
      <w:r>
        <w:rPr/>
        <w:t>it</w:t>
      </w:r>
      <w:r>
        <w:rPr>
          <w:spacing w:val="-1"/>
        </w:rPr>
        <w:t> </w:t>
      </w:r>
      <w:r>
        <w:rPr/>
        <w:t>can continue</w:t>
      </w:r>
      <w:r>
        <w:rPr>
          <w:spacing w:val="-1"/>
        </w:rPr>
        <w:t> </w:t>
      </w:r>
      <w:r>
        <w:rPr/>
        <w:t>to be</w:t>
      </w:r>
      <w:r>
        <w:rPr>
          <w:spacing w:val="-1"/>
        </w:rPr>
        <w:t> </w:t>
      </w:r>
      <w:r>
        <w:rPr/>
        <w:t>updated and</w:t>
      </w:r>
      <w:r>
        <w:rPr>
          <w:spacing w:val="-1"/>
        </w:rPr>
        <w:t> </w:t>
      </w:r>
      <w:r>
        <w:rPr/>
        <w:t>refined</w:t>
      </w:r>
      <w:r>
        <w:rPr>
          <w:spacing w:val="-1"/>
        </w:rPr>
        <w:t> </w:t>
      </w:r>
      <w:r>
        <w:rPr/>
        <w:t>as necessary.</w:t>
      </w:r>
      <w:r>
        <w:rPr>
          <w:spacing w:val="24"/>
        </w:rPr>
        <w:t> </w:t>
      </w:r>
      <w:r>
        <w:rPr/>
        <w:t>The database</w:t>
      </w:r>
      <w:r>
        <w:rPr>
          <w:spacing w:val="-1"/>
        </w:rPr>
        <w:t> </w:t>
      </w:r>
      <w:r>
        <w:rPr/>
        <w:t>is available</w:t>
      </w:r>
      <w:r>
        <w:rPr>
          <w:spacing w:val="-1"/>
        </w:rPr>
        <w:t> </w:t>
      </w:r>
      <w:r>
        <w:rPr>
          <w:spacing w:val="-5"/>
        </w:rPr>
        <w:t>at</w:t>
      </w:r>
    </w:p>
    <w:p>
      <w:pPr>
        <w:pStyle w:val="BodyText"/>
        <w:spacing w:line="250" w:lineRule="exact"/>
        <w:ind w:left="379"/>
      </w:pPr>
      <w:hyperlink r:id="rId15">
        <w:r>
          <w:rPr>
            <w:rFonts w:ascii="Palatino Linotype"/>
            <w:spacing w:val="-2"/>
            <w:w w:val="105"/>
          </w:rPr>
          <w:t>cbodnaruk.com/database</w:t>
        </w:r>
      </w:hyperlink>
      <w:r>
        <w:rPr>
          <w:spacing w:val="-2"/>
          <w:w w:val="105"/>
        </w:rPr>
        <w:t>.</w:t>
      </w:r>
    </w:p>
    <w:p>
      <w:pPr>
        <w:pStyle w:val="BodyText"/>
        <w:spacing w:line="376" w:lineRule="auto" w:before="120"/>
        <w:ind w:left="379" w:right="1617" w:firstLine="298"/>
        <w:jc w:val="both"/>
      </w:pPr>
      <w:r>
        <w:rPr/>
        <w:t>The</w:t>
      </w:r>
      <w:r>
        <w:rPr>
          <w:spacing w:val="-13"/>
        </w:rPr>
        <w:t> </w:t>
      </w:r>
      <w:r>
        <w:rPr/>
        <w:t>database</w:t>
      </w:r>
      <w:r>
        <w:rPr>
          <w:spacing w:val="-12"/>
        </w:rPr>
        <w:t> </w:t>
      </w:r>
      <w:r>
        <w:rPr/>
        <w:t>includes</w:t>
      </w:r>
      <w:r>
        <w:rPr>
          <w:spacing w:val="-12"/>
        </w:rPr>
        <w:t> </w:t>
      </w:r>
      <w:r>
        <w:rPr/>
        <w:t>four</w:t>
      </w:r>
      <w:r>
        <w:rPr>
          <w:spacing w:val="-13"/>
        </w:rPr>
        <w:t> </w:t>
      </w:r>
      <w:r>
        <w:rPr/>
        <w:t>sections:</w:t>
      </w:r>
      <w:r>
        <w:rPr>
          <w:spacing w:val="7"/>
        </w:rPr>
        <w:t> </w:t>
      </w:r>
      <w:r>
        <w:rPr/>
        <w:t>the</w:t>
      </w:r>
      <w:r>
        <w:rPr>
          <w:spacing w:val="-13"/>
        </w:rPr>
        <w:t> </w:t>
      </w:r>
      <w:r>
        <w:rPr/>
        <w:t>scope</w:t>
      </w:r>
      <w:r>
        <w:rPr>
          <w:spacing w:val="-12"/>
        </w:rPr>
        <w:t> </w:t>
      </w:r>
      <w:r>
        <w:rPr/>
        <w:t>and</w:t>
      </w:r>
      <w:r>
        <w:rPr>
          <w:spacing w:val="-12"/>
        </w:rPr>
        <w:t> </w:t>
      </w:r>
      <w:r>
        <w:rPr/>
        <w:t>form</w:t>
      </w:r>
      <w:r>
        <w:rPr>
          <w:spacing w:val="-13"/>
        </w:rPr>
        <w:t> </w:t>
      </w:r>
      <w:r>
        <w:rPr/>
        <w:t>of</w:t>
      </w:r>
      <w:r>
        <w:rPr>
          <w:spacing w:val="-11"/>
        </w:rPr>
        <w:t> </w:t>
      </w:r>
      <w:r>
        <w:rPr/>
        <w:t>a</w:t>
      </w:r>
      <w:r>
        <w:rPr>
          <w:spacing w:val="-13"/>
        </w:rPr>
        <w:t> </w:t>
      </w:r>
      <w:r>
        <w:rPr/>
        <w:t>given</w:t>
      </w:r>
      <w:r>
        <w:rPr>
          <w:spacing w:val="-12"/>
        </w:rPr>
        <w:t> </w:t>
      </w:r>
      <w:r>
        <w:rPr/>
        <w:t>marking</w:t>
      </w:r>
      <w:r>
        <w:rPr>
          <w:spacing w:val="-12"/>
        </w:rPr>
        <w:t> </w:t>
      </w:r>
      <w:r>
        <w:rPr/>
        <w:t>or</w:t>
      </w:r>
      <w:r>
        <w:rPr>
          <w:spacing w:val="-13"/>
        </w:rPr>
        <w:t> </w:t>
      </w:r>
      <w:r>
        <w:rPr/>
        <w:t>paradigm</w:t>
      </w:r>
      <w:r>
        <w:rPr>
          <w:spacing w:val="-11"/>
        </w:rPr>
        <w:t> </w:t>
      </w:r>
      <w:r>
        <w:rPr/>
        <w:t>(Sec- </w:t>
      </w:r>
      <w:r>
        <w:rPr>
          <w:spacing w:val="-2"/>
        </w:rPr>
        <w:t>tion</w:t>
      </w:r>
      <w:r>
        <w:rPr>
          <w:spacing w:val="-7"/>
        </w:rPr>
        <w:t> </w:t>
      </w:r>
      <w:hyperlink w:history="true" w:anchor="_bookmark95">
        <w:r>
          <w:rPr>
            <w:spacing w:val="-2"/>
          </w:rPr>
          <w:t>4.3.2</w:t>
        </w:r>
      </w:hyperlink>
      <w:r>
        <w:rPr>
          <w:spacing w:val="-2"/>
        </w:rPr>
        <w:t>),</w:t>
      </w:r>
      <w:r>
        <w:rPr>
          <w:spacing w:val="-3"/>
        </w:rPr>
        <w:t> </w:t>
      </w:r>
      <w:r>
        <w:rPr>
          <w:spacing w:val="-2"/>
        </w:rPr>
        <w:t>the</w:t>
      </w:r>
      <w:r>
        <w:rPr>
          <w:spacing w:val="-7"/>
        </w:rPr>
        <w:t> </w:t>
      </w:r>
      <w:r>
        <w:rPr>
          <w:spacing w:val="-2"/>
        </w:rPr>
        <w:t>function</w:t>
      </w:r>
      <w:r>
        <w:rPr>
          <w:spacing w:val="-7"/>
        </w:rPr>
        <w:t> </w:t>
      </w:r>
      <w:r>
        <w:rPr>
          <w:spacing w:val="-2"/>
        </w:rPr>
        <w:t>of</w:t>
      </w:r>
      <w:r>
        <w:rPr>
          <w:spacing w:val="-7"/>
        </w:rPr>
        <w:t> </w:t>
      </w:r>
      <w:r>
        <w:rPr>
          <w:spacing w:val="-2"/>
        </w:rPr>
        <w:t>the</w:t>
      </w:r>
      <w:r>
        <w:rPr>
          <w:spacing w:val="-7"/>
        </w:rPr>
        <w:t> </w:t>
      </w:r>
      <w:r>
        <w:rPr>
          <w:spacing w:val="-2"/>
        </w:rPr>
        <w:t>marking(s)</w:t>
      </w:r>
      <w:r>
        <w:rPr>
          <w:spacing w:val="-7"/>
        </w:rPr>
        <w:t> </w:t>
      </w:r>
      <w:r>
        <w:rPr>
          <w:spacing w:val="-2"/>
        </w:rPr>
        <w:t>(Section</w:t>
      </w:r>
      <w:r>
        <w:rPr>
          <w:spacing w:val="-7"/>
        </w:rPr>
        <w:t> </w:t>
      </w:r>
      <w:hyperlink w:history="true" w:anchor="_bookmark98">
        <w:r>
          <w:rPr>
            <w:spacing w:val="-2"/>
          </w:rPr>
          <w:t>4.3.3</w:t>
        </w:r>
      </w:hyperlink>
      <w:r>
        <w:rPr>
          <w:spacing w:val="-2"/>
        </w:rPr>
        <w:t>),</w:t>
      </w:r>
      <w:r>
        <w:rPr>
          <w:spacing w:val="-3"/>
        </w:rPr>
        <w:t> </w:t>
      </w:r>
      <w:r>
        <w:rPr>
          <w:spacing w:val="-2"/>
        </w:rPr>
        <w:t>the</w:t>
      </w:r>
      <w:r>
        <w:rPr>
          <w:spacing w:val="-7"/>
        </w:rPr>
        <w:t> </w:t>
      </w:r>
      <w:r>
        <w:rPr>
          <w:spacing w:val="-2"/>
        </w:rPr>
        <w:t>extent</w:t>
      </w:r>
      <w:r>
        <w:rPr>
          <w:spacing w:val="-7"/>
        </w:rPr>
        <w:t> </w:t>
      </w:r>
      <w:r>
        <w:rPr>
          <w:spacing w:val="-2"/>
        </w:rPr>
        <w:t>to</w:t>
      </w:r>
      <w:r>
        <w:rPr>
          <w:spacing w:val="-7"/>
        </w:rPr>
        <w:t> </w:t>
      </w:r>
      <w:r>
        <w:rPr>
          <w:spacing w:val="-2"/>
        </w:rPr>
        <w:t>which</w:t>
      </w:r>
      <w:r>
        <w:rPr>
          <w:spacing w:val="-7"/>
        </w:rPr>
        <w:t> </w:t>
      </w:r>
      <w:r>
        <w:rPr>
          <w:spacing w:val="-2"/>
        </w:rPr>
        <w:t>addressee</w:t>
      </w:r>
      <w:r>
        <w:rPr>
          <w:spacing w:val="-7"/>
        </w:rPr>
        <w:t> </w:t>
      </w:r>
      <w:r>
        <w:rPr>
          <w:spacing w:val="-2"/>
        </w:rPr>
        <w:t>perspective </w:t>
      </w:r>
      <w:r>
        <w:rPr/>
        <w:t>has been described or suggested in the literature for the markings (Section </w:t>
      </w:r>
      <w:hyperlink w:history="true" w:anchor="_bookmark99">
        <w:r>
          <w:rPr/>
          <w:t>4.3.4</w:t>
        </w:r>
      </w:hyperlink>
      <w:r>
        <w:rPr/>
        <w:t>), and other fea- </w:t>
      </w:r>
      <w:r>
        <w:rPr>
          <w:spacing w:val="-2"/>
        </w:rPr>
        <w:t>tures</w:t>
      </w:r>
      <w:r>
        <w:rPr>
          <w:spacing w:val="-8"/>
        </w:rPr>
        <w:t> </w:t>
      </w:r>
      <w:r>
        <w:rPr>
          <w:spacing w:val="-2"/>
        </w:rPr>
        <w:t>such</w:t>
      </w:r>
      <w:r>
        <w:rPr>
          <w:spacing w:val="-8"/>
        </w:rPr>
        <w:t> </w:t>
      </w:r>
      <w:r>
        <w:rPr>
          <w:spacing w:val="-2"/>
        </w:rPr>
        <w:t>as</w:t>
      </w:r>
      <w:r>
        <w:rPr>
          <w:spacing w:val="-8"/>
        </w:rPr>
        <w:t> </w:t>
      </w:r>
      <w:r>
        <w:rPr>
          <w:spacing w:val="-2"/>
        </w:rPr>
        <w:t>the</w:t>
      </w:r>
      <w:r>
        <w:rPr>
          <w:spacing w:val="-8"/>
        </w:rPr>
        <w:t> </w:t>
      </w:r>
      <w:r>
        <w:rPr>
          <w:spacing w:val="-2"/>
        </w:rPr>
        <w:t>variety</w:t>
      </w:r>
      <w:r>
        <w:rPr>
          <w:spacing w:val="-8"/>
        </w:rPr>
        <w:t> </w:t>
      </w:r>
      <w:r>
        <w:rPr>
          <w:spacing w:val="-2"/>
        </w:rPr>
        <w:t>of</w:t>
      </w:r>
      <w:r>
        <w:rPr>
          <w:spacing w:val="-8"/>
        </w:rPr>
        <w:t> </w:t>
      </w:r>
      <w:r>
        <w:rPr>
          <w:spacing w:val="-2"/>
        </w:rPr>
        <w:t>functions</w:t>
      </w:r>
      <w:r>
        <w:rPr>
          <w:spacing w:val="-8"/>
        </w:rPr>
        <w:t> </w:t>
      </w:r>
      <w:r>
        <w:rPr>
          <w:spacing w:val="-2"/>
        </w:rPr>
        <w:t>in</w:t>
      </w:r>
      <w:r>
        <w:rPr>
          <w:spacing w:val="-8"/>
        </w:rPr>
        <w:t> </w:t>
      </w:r>
      <w:r>
        <w:rPr>
          <w:spacing w:val="-2"/>
        </w:rPr>
        <w:t>a</w:t>
      </w:r>
      <w:r>
        <w:rPr>
          <w:spacing w:val="-8"/>
        </w:rPr>
        <w:t> </w:t>
      </w:r>
      <w:r>
        <w:rPr>
          <w:spacing w:val="-2"/>
        </w:rPr>
        <w:t>single</w:t>
      </w:r>
      <w:r>
        <w:rPr>
          <w:spacing w:val="-8"/>
        </w:rPr>
        <w:t> </w:t>
      </w:r>
      <w:r>
        <w:rPr>
          <w:spacing w:val="-2"/>
        </w:rPr>
        <w:t>paradigm,</w:t>
      </w:r>
      <w:r>
        <w:rPr>
          <w:spacing w:val="-5"/>
        </w:rPr>
        <w:t> </w:t>
      </w:r>
      <w:r>
        <w:rPr>
          <w:spacing w:val="-2"/>
        </w:rPr>
        <w:t>or</w:t>
      </w:r>
      <w:r>
        <w:rPr>
          <w:spacing w:val="-8"/>
        </w:rPr>
        <w:t> </w:t>
      </w:r>
      <w:r>
        <w:rPr>
          <w:spacing w:val="-2"/>
        </w:rPr>
        <w:t>the</w:t>
      </w:r>
      <w:r>
        <w:rPr>
          <w:spacing w:val="-8"/>
        </w:rPr>
        <w:t> </w:t>
      </w:r>
      <w:r>
        <w:rPr>
          <w:spacing w:val="-2"/>
        </w:rPr>
        <w:t>presence</w:t>
      </w:r>
      <w:r>
        <w:rPr>
          <w:spacing w:val="-8"/>
        </w:rPr>
        <w:t> </w:t>
      </w:r>
      <w:r>
        <w:rPr>
          <w:spacing w:val="-2"/>
        </w:rPr>
        <w:t>of</w:t>
      </w:r>
      <w:r>
        <w:rPr>
          <w:spacing w:val="-8"/>
        </w:rPr>
        <w:t> </w:t>
      </w:r>
      <w:r>
        <w:rPr>
          <w:spacing w:val="-2"/>
        </w:rPr>
        <w:t>engagement</w:t>
      </w:r>
      <w:r>
        <w:rPr>
          <w:spacing w:val="-8"/>
        </w:rPr>
        <w:t> </w:t>
      </w:r>
      <w:r>
        <w:rPr>
          <w:spacing w:val="-2"/>
        </w:rPr>
        <w:t>marking </w:t>
      </w:r>
      <w:r>
        <w:rPr/>
        <w:t>on</w:t>
      </w:r>
      <w:r>
        <w:rPr>
          <w:spacing w:val="-3"/>
        </w:rPr>
        <w:t> </w:t>
      </w:r>
      <w:r>
        <w:rPr/>
        <w:t>nominal</w:t>
      </w:r>
      <w:r>
        <w:rPr>
          <w:spacing w:val="-2"/>
        </w:rPr>
        <w:t> </w:t>
      </w:r>
      <w:r>
        <w:rPr/>
        <w:t>or</w:t>
      </w:r>
      <w:r>
        <w:rPr>
          <w:spacing w:val="-2"/>
        </w:rPr>
        <w:t> </w:t>
      </w:r>
      <w:r>
        <w:rPr/>
        <w:t>demonstrative</w:t>
      </w:r>
      <w:r>
        <w:rPr>
          <w:spacing w:val="-3"/>
        </w:rPr>
        <w:t> </w:t>
      </w:r>
      <w:r>
        <w:rPr/>
        <w:t>structures</w:t>
      </w:r>
      <w:r>
        <w:rPr>
          <w:spacing w:val="-3"/>
        </w:rPr>
        <w:t> </w:t>
      </w:r>
      <w:r>
        <w:rPr/>
        <w:t>(as</w:t>
      </w:r>
      <w:r>
        <w:rPr>
          <w:spacing w:val="-3"/>
        </w:rPr>
        <w:t> </w:t>
      </w:r>
      <w:r>
        <w:rPr/>
        <w:t>per</w:t>
      </w:r>
      <w:r>
        <w:rPr>
          <w:spacing w:val="-2"/>
        </w:rPr>
        <w:t> </w:t>
      </w:r>
      <w:hyperlink w:history="true" w:anchor="_bookmark357">
        <w:r>
          <w:rPr/>
          <w:t>Evans</w:t>
        </w:r>
        <w:r>
          <w:rPr>
            <w:spacing w:val="-3"/>
          </w:rPr>
          <w:t> </w:t>
        </w:r>
        <w:r>
          <w:rPr/>
          <w:t>et</w:t>
        </w:r>
        <w:r>
          <w:rPr>
            <w:spacing w:val="-2"/>
          </w:rPr>
          <w:t> </w:t>
        </w:r>
        <w:r>
          <w:rPr/>
          <w:t>al.</w:t>
        </w:r>
        <w:r>
          <w:rPr>
            <w:spacing w:val="-2"/>
          </w:rPr>
          <w:t> </w:t>
        </w:r>
        <w:r>
          <w:rPr/>
          <w:t>(2018b)</w:t>
        </w:r>
      </w:hyperlink>
      <w:r>
        <w:rPr/>
        <w:t>,</w:t>
      </w:r>
      <w:r>
        <w:rPr>
          <w:spacing w:val="-1"/>
        </w:rPr>
        <w:t> </w:t>
      </w:r>
      <w:r>
        <w:rPr/>
        <w:t>Section</w:t>
      </w:r>
      <w:r>
        <w:rPr>
          <w:spacing w:val="-2"/>
        </w:rPr>
        <w:t> </w:t>
      </w:r>
      <w:hyperlink w:history="true" w:anchor="_bookmark101">
        <w:r>
          <w:rPr/>
          <w:t>4.3.5</w:t>
        </w:r>
      </w:hyperlink>
      <w:r>
        <w:rPr/>
        <w:t>).</w:t>
      </w:r>
      <w:r>
        <w:rPr>
          <w:spacing w:val="20"/>
        </w:rPr>
        <w:t> </w:t>
      </w:r>
      <w:r>
        <w:rPr/>
        <w:t>Additionally, the database records if anything of note in regards to these criteria (epistemic marking) could</w:t>
      </w:r>
      <w:r>
        <w:rPr>
          <w:spacing w:val="40"/>
        </w:rPr>
        <w:t> </w:t>
      </w:r>
      <w:r>
        <w:rPr/>
        <w:t>be found in the literature at all (in the few cases where the answer to this is no, the rest of the entry</w:t>
      </w:r>
      <w:r>
        <w:rPr>
          <w:spacing w:val="-13"/>
        </w:rPr>
        <w:t> </w:t>
      </w:r>
      <w:r>
        <w:rPr/>
        <w:t>is</w:t>
      </w:r>
      <w:r>
        <w:rPr>
          <w:spacing w:val="-12"/>
        </w:rPr>
        <w:t> </w:t>
      </w:r>
      <w:r>
        <w:rPr/>
        <w:t>empty).</w:t>
      </w:r>
      <w:r>
        <w:rPr>
          <w:spacing w:val="6"/>
        </w:rPr>
        <w:t> </w:t>
      </w:r>
      <w:r>
        <w:rPr/>
        <w:t>In</w:t>
      </w:r>
      <w:r>
        <w:rPr>
          <w:spacing w:val="-13"/>
        </w:rPr>
        <w:t> </w:t>
      </w:r>
      <w:r>
        <w:rPr/>
        <w:t>cases</w:t>
      </w:r>
      <w:r>
        <w:rPr>
          <w:spacing w:val="-12"/>
        </w:rPr>
        <w:t> </w:t>
      </w:r>
      <w:r>
        <w:rPr/>
        <w:t>where</w:t>
      </w:r>
      <w:r>
        <w:rPr>
          <w:spacing w:val="-13"/>
        </w:rPr>
        <w:t> </w:t>
      </w:r>
      <w:r>
        <w:rPr/>
        <w:t>a</w:t>
      </w:r>
      <w:r>
        <w:rPr>
          <w:spacing w:val="-12"/>
        </w:rPr>
        <w:t> </w:t>
      </w:r>
      <w:r>
        <w:rPr/>
        <w:t>single</w:t>
      </w:r>
      <w:r>
        <w:rPr>
          <w:spacing w:val="-13"/>
        </w:rPr>
        <w:t> </w:t>
      </w:r>
      <w:r>
        <w:rPr/>
        <w:t>language</w:t>
      </w:r>
      <w:r>
        <w:rPr>
          <w:spacing w:val="-12"/>
        </w:rPr>
        <w:t> </w:t>
      </w:r>
      <w:r>
        <w:rPr/>
        <w:t>has</w:t>
      </w:r>
      <w:r>
        <w:rPr>
          <w:spacing w:val="-13"/>
        </w:rPr>
        <w:t> </w:t>
      </w:r>
      <w:r>
        <w:rPr/>
        <w:t>multiple</w:t>
      </w:r>
      <w:r>
        <w:rPr>
          <w:spacing w:val="-12"/>
        </w:rPr>
        <w:t> </w:t>
      </w:r>
      <w:r>
        <w:rPr/>
        <w:t>varied</w:t>
      </w:r>
      <w:r>
        <w:rPr>
          <w:spacing w:val="-13"/>
        </w:rPr>
        <w:t> </w:t>
      </w:r>
      <w:r>
        <w:rPr/>
        <w:t>markings</w:t>
      </w:r>
      <w:r>
        <w:rPr>
          <w:spacing w:val="-12"/>
        </w:rPr>
        <w:t> </w:t>
      </w:r>
      <w:r>
        <w:rPr/>
        <w:t>or</w:t>
      </w:r>
      <w:r>
        <w:rPr>
          <w:spacing w:val="-13"/>
        </w:rPr>
        <w:t> </w:t>
      </w:r>
      <w:r>
        <w:rPr/>
        <w:t>paradigms,</w:t>
      </w:r>
      <w:r>
        <w:rPr>
          <w:spacing w:val="-11"/>
        </w:rPr>
        <w:t> </w:t>
      </w:r>
      <w:r>
        <w:rPr/>
        <w:t>one record in the entry will contain multiple ‘yes’ responses to some features.</w:t>
      </w:r>
      <w:r>
        <w:rPr>
          <w:spacing w:val="31"/>
        </w:rPr>
        <w:t> </w:t>
      </w:r>
      <w:r>
        <w:rPr/>
        <w:t>That is, for instance, a</w:t>
      </w:r>
      <w:r>
        <w:rPr>
          <w:spacing w:val="-5"/>
        </w:rPr>
        <w:t> </w:t>
      </w:r>
      <w:r>
        <w:rPr/>
        <w:t>system</w:t>
      </w:r>
      <w:r>
        <w:rPr>
          <w:spacing w:val="-5"/>
        </w:rPr>
        <w:t> </w:t>
      </w:r>
      <w:r>
        <w:rPr/>
        <w:t>could</w:t>
      </w:r>
      <w:r>
        <w:rPr>
          <w:spacing w:val="-5"/>
        </w:rPr>
        <w:t> </w:t>
      </w:r>
      <w:r>
        <w:rPr/>
        <w:t>mark</w:t>
      </w:r>
      <w:r>
        <w:rPr>
          <w:spacing w:val="-5"/>
        </w:rPr>
        <w:t> </w:t>
      </w:r>
      <w:r>
        <w:rPr/>
        <w:t>epistemic</w:t>
      </w:r>
      <w:r>
        <w:rPr>
          <w:spacing w:val="-5"/>
        </w:rPr>
        <w:t> </w:t>
      </w:r>
      <w:r>
        <w:rPr/>
        <w:t>meaning</w:t>
      </w:r>
      <w:r>
        <w:rPr>
          <w:spacing w:val="-5"/>
        </w:rPr>
        <w:t> </w:t>
      </w:r>
      <w:r>
        <w:rPr/>
        <w:t>as</w:t>
      </w:r>
      <w:r>
        <w:rPr>
          <w:spacing w:val="-5"/>
        </w:rPr>
        <w:t> </w:t>
      </w:r>
      <w:r>
        <w:rPr/>
        <w:t>a</w:t>
      </w:r>
      <w:r>
        <w:rPr>
          <w:spacing w:val="-5"/>
        </w:rPr>
        <w:t> </w:t>
      </w:r>
      <w:r>
        <w:rPr/>
        <w:t>verb</w:t>
      </w:r>
      <w:r>
        <w:rPr>
          <w:spacing w:val="-5"/>
        </w:rPr>
        <w:t> </w:t>
      </w:r>
      <w:r>
        <w:rPr/>
        <w:t>suffix</w:t>
      </w:r>
      <w:r>
        <w:rPr>
          <w:spacing w:val="-5"/>
        </w:rPr>
        <w:t> </w:t>
      </w:r>
      <w:r>
        <w:rPr/>
        <w:t>and</w:t>
      </w:r>
      <w:r>
        <w:rPr>
          <w:spacing w:val="-5"/>
        </w:rPr>
        <w:t> </w:t>
      </w:r>
      <w:r>
        <w:rPr/>
        <w:t>a</w:t>
      </w:r>
      <w:r>
        <w:rPr>
          <w:spacing w:val="-5"/>
        </w:rPr>
        <w:t> </w:t>
      </w:r>
      <w:r>
        <w:rPr/>
        <w:t>clause</w:t>
      </w:r>
      <w:r>
        <w:rPr>
          <w:spacing w:val="-5"/>
        </w:rPr>
        <w:t> </w:t>
      </w:r>
      <w:r>
        <w:rPr/>
        <w:t>final</w:t>
      </w:r>
      <w:r>
        <w:rPr>
          <w:spacing w:val="-5"/>
        </w:rPr>
        <w:t> </w:t>
      </w:r>
      <w:r>
        <w:rPr/>
        <w:t>particle,</w:t>
      </w:r>
      <w:r>
        <w:rPr>
          <w:spacing w:val="-5"/>
        </w:rPr>
        <w:t> </w:t>
      </w:r>
      <w:r>
        <w:rPr/>
        <w:t>and</w:t>
      </w:r>
      <w:r>
        <w:rPr>
          <w:spacing w:val="-5"/>
        </w:rPr>
        <w:t> </w:t>
      </w:r>
      <w:r>
        <w:rPr/>
        <w:t>no</w:t>
      </w:r>
      <w:r>
        <w:rPr>
          <w:spacing w:val="-5"/>
        </w:rPr>
        <w:t> </w:t>
      </w:r>
      <w:r>
        <w:rPr/>
        <w:t>single designation</w:t>
      </w:r>
      <w:r>
        <w:rPr>
          <w:spacing w:val="-7"/>
        </w:rPr>
        <w:t> </w:t>
      </w:r>
      <w:r>
        <w:rPr/>
        <w:t>is</w:t>
      </w:r>
      <w:r>
        <w:rPr>
          <w:spacing w:val="-7"/>
        </w:rPr>
        <w:t> </w:t>
      </w:r>
      <w:r>
        <w:rPr/>
        <w:t>mutually</w:t>
      </w:r>
      <w:r>
        <w:rPr>
          <w:spacing w:val="-7"/>
        </w:rPr>
        <w:t> </w:t>
      </w:r>
      <w:r>
        <w:rPr/>
        <w:t>exclusive</w:t>
      </w:r>
      <w:r>
        <w:rPr>
          <w:spacing w:val="-7"/>
        </w:rPr>
        <w:t> </w:t>
      </w:r>
      <w:r>
        <w:rPr/>
        <w:t>with</w:t>
      </w:r>
      <w:r>
        <w:rPr>
          <w:spacing w:val="-7"/>
        </w:rPr>
        <w:t> </w:t>
      </w:r>
      <w:r>
        <w:rPr/>
        <w:t>any</w:t>
      </w:r>
      <w:r>
        <w:rPr>
          <w:spacing w:val="-7"/>
        </w:rPr>
        <w:t> </w:t>
      </w:r>
      <w:r>
        <w:rPr/>
        <w:t>other</w:t>
      </w:r>
      <w:r>
        <w:rPr>
          <w:spacing w:val="-7"/>
        </w:rPr>
        <w:t> </w:t>
      </w:r>
      <w:r>
        <w:rPr/>
        <w:t>(aside</w:t>
      </w:r>
      <w:r>
        <w:rPr>
          <w:spacing w:val="-7"/>
        </w:rPr>
        <w:t> </w:t>
      </w:r>
      <w:r>
        <w:rPr/>
        <w:t>from</w:t>
      </w:r>
      <w:r>
        <w:rPr>
          <w:spacing w:val="-8"/>
        </w:rPr>
        <w:t> </w:t>
      </w:r>
      <w:r>
        <w:rPr/>
        <w:t>the</w:t>
      </w:r>
      <w:r>
        <w:rPr>
          <w:spacing w:val="-7"/>
        </w:rPr>
        <w:t> </w:t>
      </w:r>
      <w:r>
        <w:rPr/>
        <w:t>question</w:t>
      </w:r>
      <w:r>
        <w:rPr>
          <w:spacing w:val="-7"/>
        </w:rPr>
        <w:t> </w:t>
      </w:r>
      <w:r>
        <w:rPr/>
        <w:t>of</w:t>
      </w:r>
      <w:r>
        <w:rPr>
          <w:spacing w:val="-7"/>
        </w:rPr>
        <w:t> </w:t>
      </w:r>
      <w:r>
        <w:rPr/>
        <w:t>the</w:t>
      </w:r>
      <w:r>
        <w:rPr>
          <w:spacing w:val="-7"/>
        </w:rPr>
        <w:t> </w:t>
      </w:r>
      <w:r>
        <w:rPr/>
        <w:t>presence</w:t>
      </w:r>
      <w:r>
        <w:rPr>
          <w:spacing w:val="-7"/>
        </w:rPr>
        <w:t> </w:t>
      </w:r>
      <w:r>
        <w:rPr/>
        <w:t>of</w:t>
      </w:r>
      <w:r>
        <w:rPr>
          <w:spacing w:val="-7"/>
        </w:rPr>
        <w:t> </w:t>
      </w:r>
      <w:r>
        <w:rPr/>
        <w:t>said marking in the first place).</w:t>
      </w:r>
    </w:p>
    <w:p>
      <w:pPr>
        <w:pStyle w:val="BodyText"/>
        <w:spacing w:line="376" w:lineRule="auto" w:before="8"/>
        <w:ind w:left="379" w:right="1617" w:firstLine="298"/>
        <w:jc w:val="both"/>
      </w:pPr>
      <w:r>
        <w:rPr/>
        <w:t>The</w:t>
      </w:r>
      <w:r>
        <w:rPr>
          <w:spacing w:val="-12"/>
        </w:rPr>
        <w:t> </w:t>
      </w:r>
      <w:r>
        <w:rPr/>
        <w:t>analysis</w:t>
      </w:r>
      <w:r>
        <w:rPr>
          <w:spacing w:val="-12"/>
        </w:rPr>
        <w:t> </w:t>
      </w:r>
      <w:r>
        <w:rPr/>
        <w:t>undertaken</w:t>
      </w:r>
      <w:r>
        <w:rPr>
          <w:spacing w:val="-12"/>
        </w:rPr>
        <w:t> </w:t>
      </w:r>
      <w:r>
        <w:rPr/>
        <w:t>was,</w:t>
      </w:r>
      <w:r>
        <w:rPr>
          <w:spacing w:val="-11"/>
        </w:rPr>
        <w:t> </w:t>
      </w:r>
      <w:r>
        <w:rPr/>
        <w:t>for</w:t>
      </w:r>
      <w:r>
        <w:rPr>
          <w:spacing w:val="-12"/>
        </w:rPr>
        <w:t> </w:t>
      </w:r>
      <w:r>
        <w:rPr/>
        <w:t>reasons</w:t>
      </w:r>
      <w:r>
        <w:rPr>
          <w:spacing w:val="-12"/>
        </w:rPr>
        <w:t> </w:t>
      </w:r>
      <w:r>
        <w:rPr/>
        <w:t>outlined</w:t>
      </w:r>
      <w:r>
        <w:rPr>
          <w:spacing w:val="-12"/>
        </w:rPr>
        <w:t> </w:t>
      </w:r>
      <w:r>
        <w:rPr/>
        <w:t>in</w:t>
      </w:r>
      <w:r>
        <w:rPr>
          <w:spacing w:val="-12"/>
        </w:rPr>
        <w:t> </w:t>
      </w:r>
      <w:r>
        <w:rPr/>
        <w:t>Section</w:t>
      </w:r>
      <w:r>
        <w:rPr>
          <w:spacing w:val="-12"/>
        </w:rPr>
        <w:t> </w:t>
      </w:r>
      <w:hyperlink w:history="true" w:anchor="_bookmark79">
        <w:r>
          <w:rPr/>
          <w:t>4.2.1</w:t>
        </w:r>
      </w:hyperlink>
      <w:r>
        <w:rPr/>
        <w:t>,</w:t>
      </w:r>
      <w:r>
        <w:rPr>
          <w:spacing w:val="-11"/>
        </w:rPr>
        <w:t> </w:t>
      </w:r>
      <w:r>
        <w:rPr/>
        <w:t>primarily</w:t>
      </w:r>
      <w:r>
        <w:rPr>
          <w:spacing w:val="-12"/>
        </w:rPr>
        <w:t> </w:t>
      </w:r>
      <w:r>
        <w:rPr/>
        <w:t>qualitative.</w:t>
      </w:r>
      <w:r>
        <w:rPr>
          <w:spacing w:val="7"/>
        </w:rPr>
        <w:t> </w:t>
      </w:r>
      <w:r>
        <w:rPr/>
        <w:t>This involved reading descriptions of epistemic systems in publications and sorting them into </w:t>
      </w:r>
      <w:r>
        <w:rPr/>
        <w:t>this database,</w:t>
      </w:r>
      <w:r>
        <w:rPr>
          <w:spacing w:val="-5"/>
        </w:rPr>
        <w:t> </w:t>
      </w:r>
      <w:r>
        <w:rPr/>
        <w:t>and</w:t>
      </w:r>
      <w:r>
        <w:rPr>
          <w:spacing w:val="-5"/>
        </w:rPr>
        <w:t> </w:t>
      </w:r>
      <w:r>
        <w:rPr/>
        <w:t>then</w:t>
      </w:r>
      <w:r>
        <w:rPr>
          <w:spacing w:val="-5"/>
        </w:rPr>
        <w:t> </w:t>
      </w:r>
      <w:r>
        <w:rPr/>
        <w:t>using</w:t>
      </w:r>
      <w:r>
        <w:rPr>
          <w:spacing w:val="-5"/>
        </w:rPr>
        <w:t> </w:t>
      </w:r>
      <w:r>
        <w:rPr/>
        <w:t>this</w:t>
      </w:r>
      <w:r>
        <w:rPr>
          <w:spacing w:val="-5"/>
        </w:rPr>
        <w:t> </w:t>
      </w:r>
      <w:r>
        <w:rPr/>
        <w:t>broad</w:t>
      </w:r>
      <w:r>
        <w:rPr>
          <w:spacing w:val="-5"/>
        </w:rPr>
        <w:t> </w:t>
      </w:r>
      <w:r>
        <w:rPr/>
        <w:t>overview</w:t>
      </w:r>
      <w:r>
        <w:rPr>
          <w:spacing w:val="-5"/>
        </w:rPr>
        <w:t> </w:t>
      </w:r>
      <w:r>
        <w:rPr/>
        <w:t>to</w:t>
      </w:r>
      <w:r>
        <w:rPr>
          <w:spacing w:val="-5"/>
        </w:rPr>
        <w:t> </w:t>
      </w:r>
      <w:r>
        <w:rPr/>
        <w:t>begin</w:t>
      </w:r>
      <w:r>
        <w:rPr>
          <w:spacing w:val="-5"/>
        </w:rPr>
        <w:t> </w:t>
      </w:r>
      <w:r>
        <w:rPr/>
        <w:t>to</w:t>
      </w:r>
      <w:r>
        <w:rPr>
          <w:spacing w:val="-5"/>
        </w:rPr>
        <w:t> </w:t>
      </w:r>
      <w:r>
        <w:rPr/>
        <w:t>draw</w:t>
      </w:r>
      <w:r>
        <w:rPr>
          <w:spacing w:val="-5"/>
        </w:rPr>
        <w:t> </w:t>
      </w:r>
      <w:r>
        <w:rPr/>
        <w:t>preliminary</w:t>
      </w:r>
      <w:r>
        <w:rPr>
          <w:spacing w:val="-5"/>
        </w:rPr>
        <w:t> </w:t>
      </w:r>
      <w:r>
        <w:rPr/>
        <w:t>theoretical</w:t>
      </w:r>
      <w:r>
        <w:rPr>
          <w:spacing w:val="-5"/>
        </w:rPr>
        <w:t> </w:t>
      </w:r>
      <w:r>
        <w:rPr/>
        <w:t>and</w:t>
      </w:r>
      <w:r>
        <w:rPr>
          <w:spacing w:val="-5"/>
        </w:rPr>
        <w:t> </w:t>
      </w:r>
      <w:r>
        <w:rPr/>
        <w:t>typo- logical conclusions about the data overall.</w:t>
      </w:r>
      <w:r>
        <w:rPr>
          <w:spacing w:val="40"/>
        </w:rPr>
        <w:t> </w:t>
      </w:r>
      <w:r>
        <w:rPr/>
        <w:t>These preliminary conclusions were then able to be </w:t>
      </w:r>
      <w:r>
        <w:rPr>
          <w:spacing w:val="-2"/>
        </w:rPr>
        <w:t>compared</w:t>
      </w:r>
      <w:r>
        <w:rPr>
          <w:spacing w:val="-6"/>
        </w:rPr>
        <w:t> </w:t>
      </w:r>
      <w:r>
        <w:rPr>
          <w:spacing w:val="-2"/>
        </w:rPr>
        <w:t>specifically</w:t>
      </w:r>
      <w:r>
        <w:rPr>
          <w:spacing w:val="-6"/>
        </w:rPr>
        <w:t> </w:t>
      </w:r>
      <w:r>
        <w:rPr>
          <w:spacing w:val="-2"/>
        </w:rPr>
        <w:t>to</w:t>
      </w:r>
      <w:r>
        <w:rPr>
          <w:spacing w:val="-6"/>
        </w:rPr>
        <w:t> </w:t>
      </w:r>
      <w:r>
        <w:rPr>
          <w:spacing w:val="-2"/>
        </w:rPr>
        <w:t>the</w:t>
      </w:r>
      <w:r>
        <w:rPr>
          <w:spacing w:val="-6"/>
        </w:rPr>
        <w:t> </w:t>
      </w:r>
      <w:r>
        <w:rPr>
          <w:spacing w:val="-2"/>
        </w:rPr>
        <w:t>collected</w:t>
      </w:r>
      <w:r>
        <w:rPr>
          <w:spacing w:val="-6"/>
        </w:rPr>
        <w:t> </w:t>
      </w:r>
      <w:r>
        <w:rPr>
          <w:spacing w:val="-2"/>
        </w:rPr>
        <w:t>data</w:t>
      </w:r>
      <w:r>
        <w:rPr>
          <w:spacing w:val="-6"/>
        </w:rPr>
        <w:t> </w:t>
      </w:r>
      <w:r>
        <w:rPr>
          <w:spacing w:val="-2"/>
        </w:rPr>
        <w:t>by</w:t>
      </w:r>
      <w:r>
        <w:rPr>
          <w:spacing w:val="-6"/>
        </w:rPr>
        <w:t> </w:t>
      </w:r>
      <w:r>
        <w:rPr>
          <w:spacing w:val="-2"/>
        </w:rPr>
        <w:t>referencing</w:t>
      </w:r>
      <w:r>
        <w:rPr>
          <w:spacing w:val="-7"/>
        </w:rPr>
        <w:t> </w:t>
      </w:r>
      <w:r>
        <w:rPr>
          <w:spacing w:val="-2"/>
        </w:rPr>
        <w:t>the</w:t>
      </w:r>
      <w:r>
        <w:rPr>
          <w:spacing w:val="-6"/>
        </w:rPr>
        <w:t> </w:t>
      </w:r>
      <w:r>
        <w:rPr>
          <w:spacing w:val="-2"/>
        </w:rPr>
        <w:t>summaries</w:t>
      </w:r>
      <w:r>
        <w:rPr>
          <w:spacing w:val="-6"/>
        </w:rPr>
        <w:t> </w:t>
      </w:r>
      <w:r>
        <w:rPr>
          <w:spacing w:val="-2"/>
        </w:rPr>
        <w:t>collected</w:t>
      </w:r>
      <w:r>
        <w:rPr>
          <w:spacing w:val="-6"/>
        </w:rPr>
        <w:t> </w:t>
      </w:r>
      <w:r>
        <w:rPr>
          <w:spacing w:val="-2"/>
        </w:rPr>
        <w:t>in</w:t>
      </w:r>
      <w:r>
        <w:rPr>
          <w:spacing w:val="-6"/>
        </w:rPr>
        <w:t> </w:t>
      </w:r>
      <w:r>
        <w:rPr>
          <w:spacing w:val="-2"/>
        </w:rPr>
        <w:t>the</w:t>
      </w:r>
      <w:r>
        <w:rPr>
          <w:spacing w:val="-6"/>
        </w:rPr>
        <w:t> </w:t>
      </w:r>
      <w:r>
        <w:rPr>
          <w:spacing w:val="-2"/>
        </w:rPr>
        <w:t>database. </w:t>
      </w:r>
      <w:r>
        <w:rPr/>
        <w:t>That is, the qualitative nature of the analysis meant that the database itself was not generally used directly for analysis, but as a point-of-reference database to quickly find relevant data and descriptions from the overall sample.</w:t>
      </w:r>
    </w:p>
    <w:p>
      <w:pPr>
        <w:spacing w:after="0" w:line="376" w:lineRule="auto"/>
        <w:jc w:val="both"/>
        <w:sectPr>
          <w:pgSz w:w="11910" w:h="16840"/>
          <w:pgMar w:header="0" w:footer="1147" w:top="1680" w:bottom="1340" w:left="1660" w:right="420"/>
        </w:sectPr>
      </w:pPr>
    </w:p>
    <w:p>
      <w:pPr>
        <w:pStyle w:val="Heading3"/>
        <w:numPr>
          <w:ilvl w:val="2"/>
          <w:numId w:val="8"/>
        </w:numPr>
        <w:tabs>
          <w:tab w:pos="1086" w:val="left" w:leader="none"/>
        </w:tabs>
        <w:spacing w:line="240" w:lineRule="auto" w:before="77" w:after="0"/>
        <w:ind w:left="1086" w:right="0" w:hanging="707"/>
        <w:jc w:val="left"/>
      </w:pPr>
      <w:bookmarkStart w:name="Scope and Form" w:id="140"/>
      <w:bookmarkEnd w:id="140"/>
      <w:r>
        <w:rPr>
          <w:b w:val="0"/>
        </w:rPr>
      </w:r>
      <w:bookmarkStart w:name="_bookmark95" w:id="141"/>
      <w:bookmarkEnd w:id="141"/>
      <w:r>
        <w:rPr>
          <w:b w:val="0"/>
        </w:rPr>
      </w:r>
      <w:r>
        <w:rPr>
          <w:spacing w:val="-4"/>
        </w:rPr>
        <w:t>Scope</w:t>
      </w:r>
      <w:r>
        <w:rPr>
          <w:spacing w:val="-6"/>
        </w:rPr>
        <w:t> </w:t>
      </w:r>
      <w:r>
        <w:rPr>
          <w:spacing w:val="-4"/>
        </w:rPr>
        <w:t>and</w:t>
      </w:r>
      <w:r>
        <w:rPr>
          <w:spacing w:val="-5"/>
        </w:rPr>
        <w:t> </w:t>
      </w:r>
      <w:r>
        <w:rPr>
          <w:spacing w:val="-4"/>
        </w:rPr>
        <w:t>Form</w:t>
      </w:r>
    </w:p>
    <w:p>
      <w:pPr>
        <w:pStyle w:val="BodyText"/>
        <w:spacing w:line="376" w:lineRule="auto" w:before="256"/>
        <w:ind w:left="379" w:right="1617"/>
        <w:jc w:val="both"/>
      </w:pPr>
      <w:r>
        <w:rPr/>
        <w:t>This</w:t>
      </w:r>
      <w:r>
        <w:rPr>
          <w:spacing w:val="-10"/>
        </w:rPr>
        <w:t> </w:t>
      </w:r>
      <w:r>
        <w:rPr/>
        <w:t>feature</w:t>
      </w:r>
      <w:r>
        <w:rPr>
          <w:spacing w:val="-10"/>
        </w:rPr>
        <w:t> </w:t>
      </w:r>
      <w:r>
        <w:rPr/>
        <w:t>records</w:t>
      </w:r>
      <w:r>
        <w:rPr>
          <w:spacing w:val="-10"/>
        </w:rPr>
        <w:t> </w:t>
      </w:r>
      <w:r>
        <w:rPr/>
        <w:t>where</w:t>
      </w:r>
      <w:r>
        <w:rPr>
          <w:spacing w:val="-10"/>
        </w:rPr>
        <w:t> </w:t>
      </w:r>
      <w:r>
        <w:rPr/>
        <w:t>in</w:t>
      </w:r>
      <w:r>
        <w:rPr>
          <w:spacing w:val="-9"/>
        </w:rPr>
        <w:t> </w:t>
      </w:r>
      <w:r>
        <w:rPr/>
        <w:t>a</w:t>
      </w:r>
      <w:r>
        <w:rPr>
          <w:spacing w:val="-10"/>
        </w:rPr>
        <w:t> </w:t>
      </w:r>
      <w:r>
        <w:rPr/>
        <w:t>given</w:t>
      </w:r>
      <w:r>
        <w:rPr>
          <w:spacing w:val="-10"/>
        </w:rPr>
        <w:t> </w:t>
      </w:r>
      <w:r>
        <w:rPr/>
        <w:t>clause</w:t>
      </w:r>
      <w:r>
        <w:rPr>
          <w:spacing w:val="-10"/>
        </w:rPr>
        <w:t> </w:t>
      </w:r>
      <w:r>
        <w:rPr/>
        <w:t>the</w:t>
      </w:r>
      <w:r>
        <w:rPr>
          <w:spacing w:val="-9"/>
        </w:rPr>
        <w:t> </w:t>
      </w:r>
      <w:r>
        <w:rPr/>
        <w:t>marking</w:t>
      </w:r>
      <w:r>
        <w:rPr>
          <w:spacing w:val="-10"/>
        </w:rPr>
        <w:t> </w:t>
      </w:r>
      <w:r>
        <w:rPr/>
        <w:t>is</w:t>
      </w:r>
      <w:r>
        <w:rPr>
          <w:spacing w:val="-9"/>
        </w:rPr>
        <w:t> </w:t>
      </w:r>
      <w:r>
        <w:rPr/>
        <w:t>located,</w:t>
      </w:r>
      <w:r>
        <w:rPr>
          <w:spacing w:val="-9"/>
        </w:rPr>
        <w:t> </w:t>
      </w:r>
      <w:r>
        <w:rPr/>
        <w:t>and</w:t>
      </w:r>
      <w:r>
        <w:rPr>
          <w:spacing w:val="-9"/>
        </w:rPr>
        <w:t> </w:t>
      </w:r>
      <w:r>
        <w:rPr/>
        <w:t>with</w:t>
      </w:r>
      <w:r>
        <w:rPr>
          <w:spacing w:val="-10"/>
        </w:rPr>
        <w:t> </w:t>
      </w:r>
      <w:r>
        <w:rPr/>
        <w:t>what</w:t>
      </w:r>
      <w:r>
        <w:rPr>
          <w:spacing w:val="-10"/>
        </w:rPr>
        <w:t> </w:t>
      </w:r>
      <w:r>
        <w:rPr/>
        <w:t>scope.</w:t>
      </w:r>
      <w:r>
        <w:rPr>
          <w:spacing w:val="9"/>
        </w:rPr>
        <w:t> </w:t>
      </w:r>
      <w:r>
        <w:rPr/>
        <w:t>Specif- ically,</w:t>
      </w:r>
      <w:r>
        <w:rPr>
          <w:spacing w:val="-8"/>
        </w:rPr>
        <w:t> </w:t>
      </w:r>
      <w:r>
        <w:rPr/>
        <w:t>whether</w:t>
      </w:r>
      <w:r>
        <w:rPr>
          <w:spacing w:val="-8"/>
        </w:rPr>
        <w:t> </w:t>
      </w:r>
      <w:r>
        <w:rPr/>
        <w:t>the</w:t>
      </w:r>
      <w:r>
        <w:rPr>
          <w:spacing w:val="-8"/>
        </w:rPr>
        <w:t> </w:t>
      </w:r>
      <w:r>
        <w:rPr/>
        <w:t>marking</w:t>
      </w:r>
      <w:r>
        <w:rPr>
          <w:spacing w:val="-8"/>
        </w:rPr>
        <w:t> </w:t>
      </w:r>
      <w:r>
        <w:rPr/>
        <w:t>occurs</w:t>
      </w:r>
      <w:r>
        <w:rPr>
          <w:spacing w:val="-8"/>
        </w:rPr>
        <w:t> </w:t>
      </w:r>
      <w:r>
        <w:rPr/>
        <w:t>on</w:t>
      </w:r>
      <w:r>
        <w:rPr>
          <w:spacing w:val="-8"/>
        </w:rPr>
        <w:t> </w:t>
      </w:r>
      <w:r>
        <w:rPr/>
        <w:t>Verbal</w:t>
      </w:r>
      <w:r>
        <w:rPr>
          <w:spacing w:val="-8"/>
        </w:rPr>
        <w:t> </w:t>
      </w:r>
      <w:r>
        <w:rPr/>
        <w:t>Morphology,</w:t>
      </w:r>
      <w:r>
        <w:rPr>
          <w:spacing w:val="-8"/>
        </w:rPr>
        <w:t> </w:t>
      </w:r>
      <w:r>
        <w:rPr/>
        <w:t>at</w:t>
      </w:r>
      <w:r>
        <w:rPr>
          <w:spacing w:val="-8"/>
        </w:rPr>
        <w:t> </w:t>
      </w:r>
      <w:r>
        <w:rPr/>
        <w:t>the</w:t>
      </w:r>
      <w:r>
        <w:rPr>
          <w:spacing w:val="-8"/>
        </w:rPr>
        <w:t> </w:t>
      </w:r>
      <w:r>
        <w:rPr/>
        <w:t>Noun</w:t>
      </w:r>
      <w:r>
        <w:rPr>
          <w:spacing w:val="-8"/>
        </w:rPr>
        <w:t> </w:t>
      </w:r>
      <w:r>
        <w:rPr/>
        <w:t>Phrase</w:t>
      </w:r>
      <w:r>
        <w:rPr>
          <w:spacing w:val="-8"/>
        </w:rPr>
        <w:t> </w:t>
      </w:r>
      <w:r>
        <w:rPr/>
        <w:t>level,</w:t>
      </w:r>
      <w:r>
        <w:rPr>
          <w:spacing w:val="-8"/>
        </w:rPr>
        <w:t> </w:t>
      </w:r>
      <w:r>
        <w:rPr/>
        <w:t>on</w:t>
      </w:r>
      <w:r>
        <w:rPr>
          <w:spacing w:val="-8"/>
        </w:rPr>
        <w:t> </w:t>
      </w:r>
      <w:r>
        <w:rPr/>
        <w:t>the</w:t>
      </w:r>
      <w:r>
        <w:rPr>
          <w:spacing w:val="-8"/>
        </w:rPr>
        <w:t> </w:t>
      </w:r>
      <w:r>
        <w:rPr/>
        <w:t>Verb Phrase, or as a Discourse particle (i.e.</w:t>
      </w:r>
      <w:r>
        <w:rPr>
          <w:spacing w:val="40"/>
        </w:rPr>
        <w:t> </w:t>
      </w:r>
      <w:r>
        <w:rPr/>
        <w:t>at the speech act level).</w:t>
      </w:r>
      <w:r>
        <w:rPr>
          <w:spacing w:val="40"/>
        </w:rPr>
        <w:t> </w:t>
      </w:r>
      <w:r>
        <w:rPr/>
        <w:t>The specific forms of a given marking or paradigm are not recorded in the summary.</w:t>
      </w:r>
    </w:p>
    <w:p>
      <w:pPr>
        <w:pStyle w:val="BodyText"/>
        <w:spacing w:line="376" w:lineRule="auto" w:before="3"/>
        <w:ind w:left="379" w:right="1617" w:firstLine="298"/>
        <w:jc w:val="both"/>
      </w:pPr>
      <w:r>
        <w:rPr/>
        <w:t>For</w:t>
      </w:r>
      <w:r>
        <w:rPr>
          <w:spacing w:val="-6"/>
        </w:rPr>
        <w:t> </w:t>
      </w:r>
      <w:r>
        <w:rPr/>
        <w:t>example,</w:t>
      </w:r>
      <w:r>
        <w:rPr>
          <w:spacing w:val="-6"/>
        </w:rPr>
        <w:t> </w:t>
      </w:r>
      <w:r>
        <w:rPr/>
        <w:t>in</w:t>
      </w:r>
      <w:r>
        <w:rPr>
          <w:spacing w:val="-6"/>
        </w:rPr>
        <w:t> </w:t>
      </w:r>
      <w:r>
        <w:rPr/>
        <w:t>Kurtöp</w:t>
      </w:r>
      <w:r>
        <w:rPr>
          <w:spacing w:val="-6"/>
        </w:rPr>
        <w:t> </w:t>
      </w:r>
      <w:r>
        <w:rPr/>
        <w:t>(East</w:t>
      </w:r>
      <w:r>
        <w:rPr>
          <w:spacing w:val="-6"/>
        </w:rPr>
        <w:t> </w:t>
      </w:r>
      <w:r>
        <w:rPr/>
        <w:t>Bodish: Bhutan),</w:t>
      </w:r>
      <w:r>
        <w:rPr>
          <w:spacing w:val="-6"/>
        </w:rPr>
        <w:t> </w:t>
      </w:r>
      <w:r>
        <w:rPr/>
        <w:t>the</w:t>
      </w:r>
      <w:r>
        <w:rPr>
          <w:spacing w:val="-6"/>
        </w:rPr>
        <w:t> </w:t>
      </w:r>
      <w:r>
        <w:rPr/>
        <w:t>obligatory</w:t>
      </w:r>
      <w:r>
        <w:rPr>
          <w:spacing w:val="-6"/>
        </w:rPr>
        <w:t> </w:t>
      </w:r>
      <w:r>
        <w:rPr/>
        <w:t>epistemic</w:t>
      </w:r>
      <w:r>
        <w:rPr>
          <w:spacing w:val="-6"/>
        </w:rPr>
        <w:t> </w:t>
      </w:r>
      <w:r>
        <w:rPr/>
        <w:t>marking</w:t>
      </w:r>
      <w:r>
        <w:rPr>
          <w:spacing w:val="-6"/>
        </w:rPr>
        <w:t> </w:t>
      </w:r>
      <w:r>
        <w:rPr/>
        <w:t>paradigm</w:t>
      </w:r>
      <w:r>
        <w:rPr>
          <w:spacing w:val="-6"/>
        </w:rPr>
        <w:t> </w:t>
      </w:r>
      <w:r>
        <w:rPr/>
        <w:t>in </w:t>
      </w:r>
      <w:r>
        <w:rPr>
          <w:spacing w:val="-2"/>
        </w:rPr>
        <w:t>the perfective aspect marking features such as mirativity, egophoricity, and evidentiality, appears </w:t>
      </w:r>
      <w:r>
        <w:rPr/>
        <w:t>in the form of a closed paradigm of compulsory suffixes attached to the main verb of a clause </w:t>
      </w:r>
      <w:r>
        <w:rPr>
          <w:spacing w:val="-2"/>
        </w:rPr>
        <w:t>(</w:t>
      </w:r>
      <w:hyperlink w:history="true" w:anchor="_bookmark401">
        <w:r>
          <w:rPr>
            <w:spacing w:val="-2"/>
          </w:rPr>
          <w:t>Hyslop</w:t>
        </w:r>
        <w:r>
          <w:rPr>
            <w:spacing w:val="-9"/>
          </w:rPr>
          <w:t> </w:t>
        </w:r>
        <w:r>
          <w:rPr>
            <w:spacing w:val="-2"/>
          </w:rPr>
          <w:t>2018b</w:t>
        </w:r>
      </w:hyperlink>
      <w:r>
        <w:rPr>
          <w:spacing w:val="-2"/>
        </w:rPr>
        <w:t>),</w:t>
      </w:r>
      <w:r>
        <w:rPr>
          <w:spacing w:val="-6"/>
        </w:rPr>
        <w:t> </w:t>
      </w:r>
      <w:r>
        <w:rPr>
          <w:spacing w:val="-2"/>
        </w:rPr>
        <w:t>shown</w:t>
      </w:r>
      <w:r>
        <w:rPr>
          <w:spacing w:val="-9"/>
        </w:rPr>
        <w:t> </w:t>
      </w:r>
      <w:r>
        <w:rPr>
          <w:spacing w:val="-2"/>
        </w:rPr>
        <w:t>in</w:t>
      </w:r>
      <w:r>
        <w:rPr>
          <w:spacing w:val="-9"/>
        </w:rPr>
        <w:t> </w:t>
      </w:r>
      <w:r>
        <w:rPr>
          <w:spacing w:val="-2"/>
        </w:rPr>
        <w:t>(</w:t>
      </w:r>
      <w:hyperlink w:history="true" w:anchor="_bookmark96">
        <w:r>
          <w:rPr>
            <w:spacing w:val="-2"/>
          </w:rPr>
          <w:t>8</w:t>
        </w:r>
      </w:hyperlink>
      <w:r>
        <w:rPr>
          <w:spacing w:val="-2"/>
        </w:rPr>
        <w:t>)</w:t>
      </w:r>
      <w:r>
        <w:rPr>
          <w:spacing w:val="-9"/>
        </w:rPr>
        <w:t> </w:t>
      </w:r>
      <w:r>
        <w:rPr>
          <w:spacing w:val="-2"/>
        </w:rPr>
        <w:t>and</w:t>
      </w:r>
      <w:r>
        <w:rPr>
          <w:spacing w:val="-9"/>
        </w:rPr>
        <w:t> </w:t>
      </w:r>
      <w:r>
        <w:rPr>
          <w:spacing w:val="-2"/>
        </w:rPr>
        <w:t>(</w:t>
      </w:r>
      <w:hyperlink w:history="true" w:anchor="_bookmark97">
        <w:r>
          <w:rPr>
            <w:spacing w:val="-2"/>
          </w:rPr>
          <w:t>9</w:t>
        </w:r>
      </w:hyperlink>
      <w:r>
        <w:rPr>
          <w:spacing w:val="-2"/>
        </w:rPr>
        <w:t>).</w:t>
      </w:r>
      <w:r>
        <w:rPr>
          <w:spacing w:val="20"/>
        </w:rPr>
        <w:t> </w:t>
      </w:r>
      <w:r>
        <w:rPr>
          <w:spacing w:val="-2"/>
        </w:rPr>
        <w:t>This</w:t>
      </w:r>
      <w:r>
        <w:rPr>
          <w:spacing w:val="-9"/>
        </w:rPr>
        <w:t> </w:t>
      </w:r>
      <w:r>
        <w:rPr>
          <w:spacing w:val="-2"/>
        </w:rPr>
        <w:t>is</w:t>
      </w:r>
      <w:r>
        <w:rPr>
          <w:spacing w:val="-9"/>
        </w:rPr>
        <w:t> </w:t>
      </w:r>
      <w:r>
        <w:rPr>
          <w:spacing w:val="-2"/>
        </w:rPr>
        <w:t>recorded</w:t>
      </w:r>
      <w:r>
        <w:rPr>
          <w:spacing w:val="-9"/>
        </w:rPr>
        <w:t> </w:t>
      </w:r>
      <w:r>
        <w:rPr>
          <w:spacing w:val="-2"/>
        </w:rPr>
        <w:t>with</w:t>
      </w:r>
      <w:r>
        <w:rPr>
          <w:spacing w:val="-9"/>
        </w:rPr>
        <w:t> </w:t>
      </w:r>
      <w:r>
        <w:rPr>
          <w:spacing w:val="-2"/>
        </w:rPr>
        <w:t>a</w:t>
      </w:r>
      <w:r>
        <w:rPr>
          <w:spacing w:val="-9"/>
        </w:rPr>
        <w:t> </w:t>
      </w:r>
      <w:r>
        <w:rPr>
          <w:spacing w:val="-2"/>
        </w:rPr>
        <w:t>+</w:t>
      </w:r>
      <w:r>
        <w:rPr>
          <w:spacing w:val="-9"/>
        </w:rPr>
        <w:t> </w:t>
      </w:r>
      <w:r>
        <w:rPr>
          <w:spacing w:val="-2"/>
        </w:rPr>
        <w:t>in</w:t>
      </w:r>
      <w:r>
        <w:rPr>
          <w:spacing w:val="-9"/>
        </w:rPr>
        <w:t> </w:t>
      </w:r>
      <w:r>
        <w:rPr>
          <w:spacing w:val="-2"/>
        </w:rPr>
        <w:t>the</w:t>
      </w:r>
      <w:r>
        <w:rPr>
          <w:spacing w:val="-9"/>
        </w:rPr>
        <w:t> </w:t>
      </w:r>
      <w:r>
        <w:rPr>
          <w:spacing w:val="-2"/>
        </w:rPr>
        <w:t>“Verbal</w:t>
      </w:r>
      <w:r>
        <w:rPr>
          <w:spacing w:val="-9"/>
        </w:rPr>
        <w:t> </w:t>
      </w:r>
      <w:r>
        <w:rPr>
          <w:spacing w:val="-2"/>
        </w:rPr>
        <w:t>Morphology”</w:t>
      </w:r>
      <w:r>
        <w:rPr>
          <w:spacing w:val="-9"/>
        </w:rPr>
        <w:t> </w:t>
      </w:r>
      <w:r>
        <w:rPr>
          <w:spacing w:val="-2"/>
        </w:rPr>
        <w:t>column </w:t>
      </w:r>
      <w:r>
        <w:rPr/>
        <w:t>of</w:t>
      </w:r>
      <w:r>
        <w:rPr>
          <w:spacing w:val="-7"/>
        </w:rPr>
        <w:t> </w:t>
      </w:r>
      <w:r>
        <w:rPr/>
        <w:t>the</w:t>
      </w:r>
      <w:r>
        <w:rPr>
          <w:spacing w:val="-7"/>
        </w:rPr>
        <w:t> </w:t>
      </w:r>
      <w:r>
        <w:rPr/>
        <w:t>Scope</w:t>
      </w:r>
      <w:r>
        <w:rPr>
          <w:spacing w:val="-7"/>
        </w:rPr>
        <w:t> </w:t>
      </w:r>
      <w:r>
        <w:rPr/>
        <w:t>and</w:t>
      </w:r>
      <w:r>
        <w:rPr>
          <w:spacing w:val="-7"/>
        </w:rPr>
        <w:t> </w:t>
      </w:r>
      <w:r>
        <w:rPr/>
        <w:t>Form</w:t>
      </w:r>
      <w:r>
        <w:rPr>
          <w:spacing w:val="-7"/>
        </w:rPr>
        <w:t> </w:t>
      </w:r>
      <w:r>
        <w:rPr/>
        <w:t>section. Additionally,</w:t>
      </w:r>
      <w:r>
        <w:rPr>
          <w:spacing w:val="-7"/>
        </w:rPr>
        <w:t> </w:t>
      </w:r>
      <w:r>
        <w:rPr/>
        <w:t>however,</w:t>
      </w:r>
      <w:r>
        <w:rPr>
          <w:spacing w:val="-7"/>
        </w:rPr>
        <w:t> </w:t>
      </w:r>
      <w:r>
        <w:rPr/>
        <w:t>the</w:t>
      </w:r>
      <w:r>
        <w:rPr>
          <w:spacing w:val="-7"/>
        </w:rPr>
        <w:t> </w:t>
      </w:r>
      <w:r>
        <w:rPr/>
        <w:t>same</w:t>
      </w:r>
      <w:r>
        <w:rPr>
          <w:spacing w:val="-7"/>
        </w:rPr>
        <w:t> </w:t>
      </w:r>
      <w:r>
        <w:rPr/>
        <w:t>distinctions</w:t>
      </w:r>
      <w:r>
        <w:rPr>
          <w:spacing w:val="-7"/>
        </w:rPr>
        <w:t> </w:t>
      </w:r>
      <w:r>
        <w:rPr/>
        <w:t>are</w:t>
      </w:r>
      <w:r>
        <w:rPr>
          <w:spacing w:val="-7"/>
        </w:rPr>
        <w:t> </w:t>
      </w:r>
      <w:r>
        <w:rPr/>
        <w:t>marked</w:t>
      </w:r>
      <w:r>
        <w:rPr>
          <w:spacing w:val="-7"/>
        </w:rPr>
        <w:t> </w:t>
      </w:r>
      <w:r>
        <w:rPr/>
        <w:t>in</w:t>
      </w:r>
      <w:r>
        <w:rPr>
          <w:spacing w:val="-7"/>
        </w:rPr>
        <w:t> </w:t>
      </w:r>
      <w:r>
        <w:rPr/>
        <w:t>other domains</w:t>
      </w:r>
      <w:r>
        <w:rPr>
          <w:spacing w:val="-7"/>
        </w:rPr>
        <w:t> </w:t>
      </w:r>
      <w:r>
        <w:rPr/>
        <w:t>with</w:t>
      </w:r>
      <w:r>
        <w:rPr>
          <w:spacing w:val="-6"/>
        </w:rPr>
        <w:t> </w:t>
      </w:r>
      <w:r>
        <w:rPr/>
        <w:t>the</w:t>
      </w:r>
      <w:r>
        <w:rPr>
          <w:spacing w:val="-7"/>
        </w:rPr>
        <w:t> </w:t>
      </w:r>
      <w:r>
        <w:rPr/>
        <w:t>use</w:t>
      </w:r>
      <w:r>
        <w:rPr>
          <w:spacing w:val="-6"/>
        </w:rPr>
        <w:t> </w:t>
      </w:r>
      <w:r>
        <w:rPr/>
        <w:t>of</w:t>
      </w:r>
      <w:r>
        <w:rPr>
          <w:spacing w:val="-6"/>
        </w:rPr>
        <w:t> </w:t>
      </w:r>
      <w:r>
        <w:rPr/>
        <w:t>specific</w:t>
      </w:r>
      <w:r>
        <w:rPr>
          <w:spacing w:val="-7"/>
        </w:rPr>
        <w:t> </w:t>
      </w:r>
      <w:r>
        <w:rPr/>
        <w:t>copulas,</w:t>
      </w:r>
      <w:r>
        <w:rPr>
          <w:spacing w:val="-6"/>
        </w:rPr>
        <w:t> </w:t>
      </w:r>
      <w:r>
        <w:rPr/>
        <w:t>recorded</w:t>
      </w:r>
      <w:r>
        <w:rPr>
          <w:spacing w:val="-6"/>
        </w:rPr>
        <w:t> </w:t>
      </w:r>
      <w:r>
        <w:rPr/>
        <w:t>with</w:t>
      </w:r>
      <w:r>
        <w:rPr>
          <w:spacing w:val="-7"/>
        </w:rPr>
        <w:t> </w:t>
      </w:r>
      <w:r>
        <w:rPr/>
        <w:t>a</w:t>
      </w:r>
      <w:r>
        <w:rPr>
          <w:spacing w:val="-6"/>
        </w:rPr>
        <w:t> </w:t>
      </w:r>
      <w:r>
        <w:rPr/>
        <w:t>second</w:t>
      </w:r>
      <w:r>
        <w:rPr>
          <w:spacing w:val="-6"/>
        </w:rPr>
        <w:t> </w:t>
      </w:r>
      <w:r>
        <w:rPr/>
        <w:t>+</w:t>
      </w:r>
      <w:r>
        <w:rPr>
          <w:spacing w:val="-7"/>
        </w:rPr>
        <w:t> </w:t>
      </w:r>
      <w:r>
        <w:rPr/>
        <w:t>in</w:t>
      </w:r>
      <w:r>
        <w:rPr>
          <w:spacing w:val="-6"/>
        </w:rPr>
        <w:t> </w:t>
      </w:r>
      <w:r>
        <w:rPr/>
        <w:t>the</w:t>
      </w:r>
      <w:r>
        <w:rPr>
          <w:spacing w:val="-6"/>
        </w:rPr>
        <w:t> </w:t>
      </w:r>
      <w:r>
        <w:rPr/>
        <w:t>“Verb</w:t>
      </w:r>
      <w:r>
        <w:rPr>
          <w:spacing w:val="-7"/>
        </w:rPr>
        <w:t> </w:t>
      </w:r>
      <w:r>
        <w:rPr/>
        <w:t>Phrase”</w:t>
      </w:r>
      <w:r>
        <w:rPr>
          <w:spacing w:val="-6"/>
        </w:rPr>
        <w:t> </w:t>
      </w:r>
      <w:r>
        <w:rPr>
          <w:spacing w:val="-2"/>
        </w:rPr>
        <w:t>column.</w:t>
      </w:r>
    </w:p>
    <w:p>
      <w:pPr>
        <w:pStyle w:val="ListParagraph"/>
        <w:numPr>
          <w:ilvl w:val="0"/>
          <w:numId w:val="6"/>
        </w:numPr>
        <w:tabs>
          <w:tab w:pos="974" w:val="left" w:leader="none"/>
        </w:tabs>
        <w:spacing w:line="240" w:lineRule="auto" w:before="183" w:after="0"/>
        <w:ind w:left="974" w:right="0" w:hanging="410"/>
        <w:jc w:val="left"/>
        <w:rPr>
          <w:sz w:val="20"/>
        </w:rPr>
      </w:pPr>
      <w:bookmarkStart w:name="_bookmark96" w:id="142"/>
      <w:bookmarkEnd w:id="142"/>
      <w:r>
        <w:rPr/>
      </w:r>
      <w:r>
        <w:rPr>
          <w:spacing w:val="-2"/>
          <w:sz w:val="20"/>
        </w:rPr>
        <w:t>Verbal</w:t>
      </w:r>
      <w:r>
        <w:rPr>
          <w:spacing w:val="-11"/>
          <w:sz w:val="20"/>
        </w:rPr>
        <w:t> </w:t>
      </w:r>
      <w:r>
        <w:rPr>
          <w:spacing w:val="-2"/>
          <w:sz w:val="20"/>
        </w:rPr>
        <w:t>Morphology</w:t>
      </w:r>
    </w:p>
    <w:p>
      <w:pPr>
        <w:pStyle w:val="ListParagraph"/>
        <w:numPr>
          <w:ilvl w:val="0"/>
          <w:numId w:val="9"/>
        </w:numPr>
        <w:tabs>
          <w:tab w:pos="1287" w:val="left" w:leader="none"/>
          <w:tab w:pos="2002" w:val="left" w:leader="none"/>
        </w:tabs>
        <w:spacing w:line="240" w:lineRule="auto" w:before="173" w:after="0"/>
        <w:ind w:left="1287" w:right="0" w:hanging="262"/>
        <w:jc w:val="left"/>
        <w:rPr>
          <w:rFonts w:ascii="Times New Roman"/>
          <w:b/>
          <w:i/>
          <w:sz w:val="20"/>
        </w:rPr>
      </w:pPr>
      <w:r>
        <w:rPr>
          <w:i/>
          <w:spacing w:val="-4"/>
          <w:sz w:val="20"/>
        </w:rPr>
        <w:t>ngat</w:t>
      </w:r>
      <w:r>
        <w:rPr>
          <w:i/>
          <w:sz w:val="20"/>
        </w:rPr>
        <w:tab/>
      </w:r>
      <w:r>
        <w:rPr>
          <w:i/>
          <w:spacing w:val="-2"/>
          <w:sz w:val="20"/>
        </w:rPr>
        <w:t>ge-</w:t>
      </w:r>
      <w:r>
        <w:rPr>
          <w:rFonts w:ascii="Times New Roman"/>
          <w:b/>
          <w:i/>
          <w:spacing w:val="-2"/>
          <w:sz w:val="20"/>
        </w:rPr>
        <w:t>shang</w:t>
      </w:r>
    </w:p>
    <w:p>
      <w:pPr>
        <w:spacing w:line="333" w:lineRule="auto" w:before="3"/>
        <w:ind w:left="1288" w:right="6785" w:firstLine="0"/>
        <w:jc w:val="left"/>
        <w:rPr>
          <w:sz w:val="20"/>
        </w:rPr>
      </w:pPr>
      <w:r>
        <w:rPr>
          <w:w w:val="105"/>
          <w:sz w:val="20"/>
        </w:rPr>
        <w:t>1.sg.abs </w:t>
      </w:r>
      <w:r>
        <w:rPr>
          <w:w w:val="105"/>
          <w:sz w:val="20"/>
        </w:rPr>
        <w:t>go-</w:t>
      </w:r>
      <w:r>
        <w:rPr>
          <w:rFonts w:ascii="Times New Roman" w:hAnsi="Times New Roman"/>
          <w:b/>
          <w:w w:val="105"/>
          <w:sz w:val="20"/>
        </w:rPr>
        <w:t>pfv:ego</w:t>
      </w:r>
      <w:r>
        <w:rPr>
          <w:rFonts w:ascii="Times New Roman" w:hAnsi="Times New Roman"/>
          <w:b/>
          <w:w w:val="105"/>
          <w:sz w:val="20"/>
        </w:rPr>
        <w:t> </w:t>
      </w:r>
      <w:r>
        <w:rPr>
          <w:w w:val="105"/>
          <w:sz w:val="20"/>
        </w:rPr>
        <w:t>‘I went.’ (p.300)</w:t>
      </w:r>
    </w:p>
    <w:p>
      <w:pPr>
        <w:pStyle w:val="ListParagraph"/>
        <w:numPr>
          <w:ilvl w:val="0"/>
          <w:numId w:val="9"/>
        </w:numPr>
        <w:tabs>
          <w:tab w:pos="1288" w:val="left" w:leader="none"/>
          <w:tab w:pos="2366" w:val="left" w:leader="none"/>
        </w:tabs>
        <w:spacing w:line="240" w:lineRule="auto" w:before="85" w:after="0"/>
        <w:ind w:left="1288" w:right="0" w:hanging="266"/>
        <w:jc w:val="left"/>
        <w:rPr>
          <w:rFonts w:ascii="Times New Roman"/>
          <w:b/>
          <w:i/>
          <w:sz w:val="20"/>
        </w:rPr>
      </w:pPr>
      <w:r>
        <w:rPr>
          <w:i/>
          <w:sz w:val="20"/>
        </w:rPr>
        <w:t>tshe</w:t>
      </w:r>
      <w:r>
        <w:rPr>
          <w:i/>
          <w:spacing w:val="-5"/>
          <w:sz w:val="20"/>
        </w:rPr>
        <w:t> </w:t>
      </w:r>
      <w:r>
        <w:rPr>
          <w:i/>
          <w:spacing w:val="-4"/>
          <w:sz w:val="20"/>
        </w:rPr>
        <w:t>khit</w:t>
      </w:r>
      <w:r>
        <w:rPr>
          <w:i/>
          <w:sz w:val="20"/>
        </w:rPr>
        <w:tab/>
      </w:r>
      <w:r>
        <w:rPr>
          <w:i/>
          <w:spacing w:val="-2"/>
          <w:sz w:val="20"/>
        </w:rPr>
        <w:t>ge-</w:t>
      </w:r>
      <w:r>
        <w:rPr>
          <w:rFonts w:ascii="Times New Roman"/>
          <w:b/>
          <w:i/>
          <w:spacing w:val="-5"/>
          <w:sz w:val="20"/>
        </w:rPr>
        <w:t>mu</w:t>
      </w:r>
    </w:p>
    <w:p>
      <w:pPr>
        <w:spacing w:before="3"/>
        <w:ind w:left="1288" w:right="0" w:firstLine="0"/>
        <w:jc w:val="left"/>
        <w:rPr>
          <w:rFonts w:ascii="Times New Roman"/>
          <w:b/>
          <w:sz w:val="20"/>
        </w:rPr>
      </w:pPr>
      <w:r>
        <w:rPr>
          <w:w w:val="105"/>
          <w:sz w:val="20"/>
        </w:rPr>
        <w:t>dm</w:t>
      </w:r>
      <w:r>
        <w:rPr>
          <w:spacing w:val="31"/>
          <w:w w:val="105"/>
          <w:sz w:val="20"/>
        </w:rPr>
        <w:t> </w:t>
      </w:r>
      <w:r>
        <w:rPr>
          <w:w w:val="105"/>
          <w:sz w:val="20"/>
        </w:rPr>
        <w:t>3.sg.abs</w:t>
      </w:r>
      <w:r>
        <w:rPr>
          <w:spacing w:val="-13"/>
          <w:w w:val="105"/>
          <w:sz w:val="20"/>
        </w:rPr>
        <w:t> </w:t>
      </w:r>
      <w:r>
        <w:rPr>
          <w:w w:val="105"/>
          <w:sz w:val="20"/>
        </w:rPr>
        <w:t>go-</w:t>
      </w:r>
      <w:r>
        <w:rPr>
          <w:rFonts w:ascii="Times New Roman"/>
          <w:b/>
          <w:spacing w:val="-2"/>
          <w:w w:val="105"/>
          <w:sz w:val="20"/>
        </w:rPr>
        <w:t>pfv:ind</w:t>
      </w:r>
    </w:p>
    <w:p>
      <w:pPr>
        <w:pStyle w:val="BodyText"/>
        <w:spacing w:before="91"/>
        <w:ind w:left="1288"/>
      </w:pPr>
      <w:r>
        <w:rPr/>
        <w:t>‘Then</w:t>
      </w:r>
      <w:r>
        <w:rPr>
          <w:spacing w:val="-13"/>
        </w:rPr>
        <w:t> </w:t>
      </w:r>
      <w:r>
        <w:rPr/>
        <w:t>he</w:t>
      </w:r>
      <w:r>
        <w:rPr>
          <w:spacing w:val="-12"/>
        </w:rPr>
        <w:t> </w:t>
      </w:r>
      <w:r>
        <w:rPr/>
        <w:t>left.’</w:t>
      </w:r>
      <w:r>
        <w:rPr>
          <w:spacing w:val="-3"/>
        </w:rPr>
        <w:t> </w:t>
      </w:r>
      <w:r>
        <w:rPr>
          <w:spacing w:val="-2"/>
        </w:rPr>
        <w:t>(p.303)</w:t>
      </w:r>
    </w:p>
    <w:p>
      <w:pPr>
        <w:pStyle w:val="ListParagraph"/>
        <w:numPr>
          <w:ilvl w:val="0"/>
          <w:numId w:val="6"/>
        </w:numPr>
        <w:tabs>
          <w:tab w:pos="974" w:val="left" w:leader="none"/>
        </w:tabs>
        <w:spacing w:line="240" w:lineRule="auto" w:before="211" w:after="0"/>
        <w:ind w:left="974" w:right="0" w:hanging="410"/>
        <w:jc w:val="left"/>
        <w:rPr>
          <w:sz w:val="20"/>
        </w:rPr>
      </w:pPr>
      <w:bookmarkStart w:name="_bookmark97" w:id="143"/>
      <w:bookmarkEnd w:id="143"/>
      <w:r>
        <w:rPr/>
      </w:r>
      <w:r>
        <w:rPr>
          <w:spacing w:val="-2"/>
          <w:sz w:val="20"/>
        </w:rPr>
        <w:t>Copulas</w:t>
      </w:r>
    </w:p>
    <w:p>
      <w:pPr>
        <w:pStyle w:val="ListParagraph"/>
        <w:numPr>
          <w:ilvl w:val="0"/>
          <w:numId w:val="10"/>
        </w:numPr>
        <w:tabs>
          <w:tab w:pos="1287" w:val="left" w:leader="none"/>
        </w:tabs>
        <w:spacing w:line="240" w:lineRule="auto" w:before="172" w:after="0"/>
        <w:ind w:left="1287" w:right="0" w:hanging="262"/>
        <w:jc w:val="left"/>
        <w:rPr>
          <w:rFonts w:ascii="Times New Roman"/>
          <w:b/>
          <w:i/>
          <w:sz w:val="20"/>
        </w:rPr>
      </w:pPr>
      <w:r>
        <w:rPr>
          <w:i/>
          <w:sz w:val="20"/>
        </w:rPr>
        <w:t>mau</w:t>
      </w:r>
      <w:r>
        <w:rPr>
          <w:i/>
          <w:spacing w:val="-6"/>
          <w:sz w:val="20"/>
        </w:rPr>
        <w:t> </w:t>
      </w:r>
      <w:r>
        <w:rPr>
          <w:i/>
          <w:sz w:val="20"/>
        </w:rPr>
        <w:t>zangu</w:t>
      </w:r>
      <w:r>
        <w:rPr>
          <w:i/>
          <w:spacing w:val="-2"/>
          <w:sz w:val="20"/>
        </w:rPr>
        <w:t> </w:t>
      </w:r>
      <w:r>
        <w:rPr>
          <w:i/>
          <w:sz w:val="20"/>
        </w:rPr>
        <w:t>ngaksi</w:t>
      </w:r>
      <w:r>
        <w:rPr>
          <w:i/>
          <w:spacing w:val="-5"/>
          <w:sz w:val="20"/>
        </w:rPr>
        <w:t> </w:t>
      </w:r>
      <w:r>
        <w:rPr>
          <w:rFonts w:ascii="Times New Roman"/>
          <w:b/>
          <w:i/>
          <w:spacing w:val="-2"/>
          <w:sz w:val="20"/>
        </w:rPr>
        <w:t>nawala</w:t>
      </w:r>
    </w:p>
    <w:p>
      <w:pPr>
        <w:spacing w:before="3"/>
        <w:ind w:left="1288" w:right="0" w:firstLine="0"/>
        <w:jc w:val="left"/>
        <w:rPr>
          <w:rFonts w:ascii="Times New Roman"/>
          <w:b/>
          <w:sz w:val="20"/>
        </w:rPr>
      </w:pPr>
      <w:r>
        <w:rPr>
          <w:w w:val="110"/>
          <w:sz w:val="20"/>
        </w:rPr>
        <w:t>dn</w:t>
      </w:r>
      <w:r>
        <w:rPr>
          <w:spacing w:val="26"/>
          <w:w w:val="110"/>
          <w:sz w:val="20"/>
        </w:rPr>
        <w:t>  </w:t>
      </w:r>
      <w:r>
        <w:rPr>
          <w:w w:val="110"/>
          <w:sz w:val="20"/>
        </w:rPr>
        <w:t>zangu</w:t>
      </w:r>
      <w:r>
        <w:rPr>
          <w:spacing w:val="-9"/>
          <w:w w:val="110"/>
          <w:sz w:val="20"/>
        </w:rPr>
        <w:t> </w:t>
      </w:r>
      <w:r>
        <w:rPr>
          <w:w w:val="110"/>
          <w:sz w:val="20"/>
        </w:rPr>
        <w:t>quot</w:t>
      </w:r>
      <w:r>
        <w:rPr>
          <w:spacing w:val="62"/>
          <w:w w:val="110"/>
          <w:sz w:val="20"/>
        </w:rPr>
        <w:t> </w:t>
      </w:r>
      <w:r>
        <w:rPr>
          <w:rFonts w:ascii="Times New Roman"/>
          <w:b/>
          <w:spacing w:val="-2"/>
          <w:w w:val="110"/>
          <w:sz w:val="20"/>
        </w:rPr>
        <w:t>cop.exis</w:t>
      </w:r>
    </w:p>
    <w:p>
      <w:pPr>
        <w:pStyle w:val="BodyText"/>
        <w:spacing w:before="91"/>
        <w:ind w:left="1288"/>
      </w:pPr>
      <w:r>
        <w:rPr/>
        <w:t>‘There</w:t>
      </w:r>
      <w:r>
        <w:rPr>
          <w:spacing w:val="-11"/>
        </w:rPr>
        <w:t> </w:t>
      </w:r>
      <w:r>
        <w:rPr/>
        <w:t>is</w:t>
      </w:r>
      <w:r>
        <w:rPr>
          <w:spacing w:val="-10"/>
        </w:rPr>
        <w:t> </w:t>
      </w:r>
      <w:r>
        <w:rPr/>
        <w:t>this</w:t>
      </w:r>
      <w:r>
        <w:rPr>
          <w:spacing w:val="-10"/>
        </w:rPr>
        <w:t> </w:t>
      </w:r>
      <w:r>
        <w:rPr/>
        <w:t>(thing)</w:t>
      </w:r>
      <w:r>
        <w:rPr>
          <w:spacing w:val="-10"/>
        </w:rPr>
        <w:t> </w:t>
      </w:r>
      <w:r>
        <w:rPr/>
        <w:t>down</w:t>
      </w:r>
      <w:r>
        <w:rPr>
          <w:spacing w:val="-10"/>
        </w:rPr>
        <w:t> </w:t>
      </w:r>
      <w:r>
        <w:rPr/>
        <w:t>there</w:t>
      </w:r>
      <w:r>
        <w:rPr>
          <w:spacing w:val="-10"/>
        </w:rPr>
        <w:t> </w:t>
      </w:r>
      <w:r>
        <w:rPr/>
        <w:t>called</w:t>
      </w:r>
      <w:r>
        <w:rPr>
          <w:spacing w:val="-10"/>
        </w:rPr>
        <w:t> </w:t>
      </w:r>
      <w:r>
        <w:rPr/>
        <w:t>“zangu”.’</w:t>
      </w:r>
      <w:r>
        <w:rPr>
          <w:spacing w:val="3"/>
        </w:rPr>
        <w:t> </w:t>
      </w:r>
      <w:r>
        <w:rPr>
          <w:spacing w:val="-2"/>
        </w:rPr>
        <w:t>(p.310)</w:t>
      </w:r>
    </w:p>
    <w:p>
      <w:pPr>
        <w:pStyle w:val="ListParagraph"/>
        <w:numPr>
          <w:ilvl w:val="0"/>
          <w:numId w:val="10"/>
        </w:numPr>
        <w:tabs>
          <w:tab w:pos="1288" w:val="left" w:leader="none"/>
          <w:tab w:pos="2555" w:val="left" w:leader="none"/>
        </w:tabs>
        <w:spacing w:line="240" w:lineRule="auto" w:before="173" w:after="0"/>
        <w:ind w:left="1288" w:right="0" w:hanging="266"/>
        <w:jc w:val="left"/>
        <w:rPr>
          <w:rFonts w:ascii="Times New Roman" w:hAnsi="Times New Roman"/>
          <w:b/>
          <w:i/>
          <w:sz w:val="20"/>
        </w:rPr>
      </w:pPr>
      <w:r>
        <w:rPr>
          <w:i/>
          <w:spacing w:val="-2"/>
          <w:sz w:val="20"/>
        </w:rPr>
        <w:t>Hâ-pa=the</w:t>
      </w:r>
      <w:r>
        <w:rPr>
          <w:i/>
          <w:sz w:val="20"/>
        </w:rPr>
        <w:tab/>
      </w:r>
      <w:r>
        <w:rPr>
          <w:rFonts w:ascii="Times New Roman" w:hAnsi="Times New Roman"/>
          <w:b/>
          <w:i/>
          <w:spacing w:val="-5"/>
          <w:sz w:val="20"/>
        </w:rPr>
        <w:t>nâ</w:t>
      </w:r>
    </w:p>
    <w:p>
      <w:pPr>
        <w:spacing w:before="3"/>
        <w:ind w:left="1288" w:right="0" w:firstLine="0"/>
        <w:jc w:val="left"/>
        <w:rPr>
          <w:rFonts w:ascii="Times New Roman" w:hAnsi="Times New Roman"/>
          <w:b/>
          <w:sz w:val="20"/>
        </w:rPr>
      </w:pPr>
      <w:r>
        <w:rPr>
          <w:spacing w:val="4"/>
          <w:sz w:val="20"/>
        </w:rPr>
        <w:t>Hâ-dnz=indef</w:t>
      </w:r>
      <w:r>
        <w:rPr>
          <w:spacing w:val="40"/>
          <w:sz w:val="20"/>
        </w:rPr>
        <w:t> </w:t>
      </w:r>
      <w:r>
        <w:rPr>
          <w:rFonts w:ascii="Times New Roman" w:hAnsi="Times New Roman"/>
          <w:b/>
          <w:spacing w:val="-2"/>
          <w:sz w:val="20"/>
        </w:rPr>
        <w:t>cop.exis.mir</w:t>
      </w:r>
    </w:p>
    <w:p>
      <w:pPr>
        <w:pStyle w:val="BodyText"/>
        <w:spacing w:line="429" w:lineRule="auto" w:before="91"/>
        <w:ind w:left="975" w:right="5345" w:firstLine="313"/>
      </w:pPr>
      <w:r>
        <w:rPr/>
        <w:t>‘He is a Hâpa (from Hâ).’ (p.310) Kurtöp</w:t>
      </w:r>
      <w:r>
        <w:rPr>
          <w:spacing w:val="-9"/>
        </w:rPr>
        <w:t> </w:t>
      </w:r>
      <w:r>
        <w:rPr/>
        <w:t>(East</w:t>
      </w:r>
      <w:r>
        <w:rPr>
          <w:spacing w:val="-9"/>
        </w:rPr>
        <w:t> </w:t>
      </w:r>
      <w:r>
        <w:rPr/>
        <w:t>Bodish: Bhutan,</w:t>
      </w:r>
      <w:r>
        <w:rPr>
          <w:spacing w:val="-9"/>
        </w:rPr>
        <w:t> </w:t>
      </w:r>
      <w:hyperlink w:history="true" w:anchor="_bookmark399">
        <w:r>
          <w:rPr/>
          <w:t>Hyslop</w:t>
        </w:r>
        <w:r>
          <w:rPr>
            <w:spacing w:val="-9"/>
          </w:rPr>
          <w:t> </w:t>
        </w:r>
        <w:r>
          <w:rPr/>
          <w:t>2017</w:t>
        </w:r>
      </w:hyperlink>
      <w:r>
        <w:rPr/>
        <w:t>)</w:t>
      </w:r>
    </w:p>
    <w:p>
      <w:pPr>
        <w:pStyle w:val="BodyText"/>
        <w:spacing w:before="15"/>
      </w:pPr>
    </w:p>
    <w:p>
      <w:pPr>
        <w:pStyle w:val="Heading3"/>
        <w:numPr>
          <w:ilvl w:val="2"/>
          <w:numId w:val="8"/>
        </w:numPr>
        <w:tabs>
          <w:tab w:pos="1086" w:val="left" w:leader="none"/>
        </w:tabs>
        <w:spacing w:line="240" w:lineRule="auto" w:before="0" w:after="0"/>
        <w:ind w:left="1086" w:right="0" w:hanging="707"/>
        <w:jc w:val="left"/>
      </w:pPr>
      <w:bookmarkStart w:name="Function of Marking" w:id="144"/>
      <w:bookmarkEnd w:id="144"/>
      <w:r>
        <w:rPr>
          <w:b w:val="0"/>
        </w:rPr>
      </w:r>
      <w:bookmarkStart w:name="_bookmark98" w:id="145"/>
      <w:bookmarkEnd w:id="145"/>
      <w:r>
        <w:rPr>
          <w:b w:val="0"/>
        </w:rPr>
      </w:r>
      <w:r>
        <w:rPr/>
        <w:t>Function</w:t>
      </w:r>
      <w:r>
        <w:rPr>
          <w:spacing w:val="-13"/>
        </w:rPr>
        <w:t> </w:t>
      </w:r>
      <w:r>
        <w:rPr/>
        <w:t>of</w:t>
      </w:r>
      <w:r>
        <w:rPr>
          <w:spacing w:val="-13"/>
        </w:rPr>
        <w:t> </w:t>
      </w:r>
      <w:r>
        <w:rPr>
          <w:spacing w:val="-2"/>
        </w:rPr>
        <w:t>Marking</w:t>
      </w:r>
    </w:p>
    <w:p>
      <w:pPr>
        <w:pStyle w:val="BodyText"/>
        <w:spacing w:line="376" w:lineRule="auto" w:before="257"/>
        <w:ind w:left="379" w:right="1617"/>
        <w:jc w:val="both"/>
      </w:pPr>
      <w:r>
        <w:rPr/>
        <w:t>The Function of Marking section describes the function of the form or forms in a paradigm </w:t>
      </w:r>
      <w:r>
        <w:rPr/>
        <w:t>in relation to the cross-linguistic categories of epistemic modalilty (EM), evidentiality, egophoric- ity, mirativity, and engagement.</w:t>
      </w:r>
      <w:r>
        <w:rPr>
          <w:spacing w:val="38"/>
        </w:rPr>
        <w:t> </w:t>
      </w:r>
      <w:r>
        <w:rPr/>
        <w:t>It is split into two subsections, the first recording instances of ‘prototypical’</w:t>
      </w:r>
      <w:r>
        <w:rPr>
          <w:spacing w:val="-2"/>
        </w:rPr>
        <w:t> </w:t>
      </w:r>
      <w:r>
        <w:rPr/>
        <w:t>forms</w:t>
      </w:r>
      <w:r>
        <w:rPr>
          <w:spacing w:val="-2"/>
        </w:rPr>
        <w:t> </w:t>
      </w:r>
      <w:r>
        <w:rPr/>
        <w:t>of</w:t>
      </w:r>
      <w:r>
        <w:rPr>
          <w:spacing w:val="-2"/>
        </w:rPr>
        <w:t> </w:t>
      </w:r>
      <w:r>
        <w:rPr/>
        <w:t>a</w:t>
      </w:r>
      <w:r>
        <w:rPr>
          <w:spacing w:val="-2"/>
        </w:rPr>
        <w:t> </w:t>
      </w:r>
      <w:r>
        <w:rPr/>
        <w:t>given</w:t>
      </w:r>
      <w:r>
        <w:rPr>
          <w:spacing w:val="-2"/>
        </w:rPr>
        <w:t> </w:t>
      </w:r>
      <w:r>
        <w:rPr/>
        <w:t>category.</w:t>
      </w:r>
      <w:r>
        <w:rPr>
          <w:spacing w:val="17"/>
        </w:rPr>
        <w:t> </w:t>
      </w:r>
      <w:r>
        <w:rPr/>
        <w:t>That</w:t>
      </w:r>
      <w:r>
        <w:rPr>
          <w:spacing w:val="-2"/>
        </w:rPr>
        <w:t> </w:t>
      </w:r>
      <w:r>
        <w:rPr/>
        <w:t>is,</w:t>
      </w:r>
      <w:r>
        <w:rPr>
          <w:spacing w:val="-2"/>
        </w:rPr>
        <w:t> </w:t>
      </w:r>
      <w:r>
        <w:rPr/>
        <w:t>a</w:t>
      </w:r>
      <w:r>
        <w:rPr>
          <w:spacing w:val="-2"/>
        </w:rPr>
        <w:t> </w:t>
      </w:r>
      <w:r>
        <w:rPr/>
        <w:t>column</w:t>
      </w:r>
      <w:r>
        <w:rPr>
          <w:spacing w:val="-2"/>
        </w:rPr>
        <w:t> </w:t>
      </w:r>
      <w:r>
        <w:rPr/>
        <w:t>will</w:t>
      </w:r>
      <w:r>
        <w:rPr>
          <w:spacing w:val="-2"/>
        </w:rPr>
        <w:t> </w:t>
      </w:r>
      <w:r>
        <w:rPr/>
        <w:t>have</w:t>
      </w:r>
      <w:r>
        <w:rPr>
          <w:spacing w:val="-2"/>
        </w:rPr>
        <w:t> </w:t>
      </w:r>
      <w:r>
        <w:rPr/>
        <w:t>a</w:t>
      </w:r>
      <w:r>
        <w:rPr>
          <w:spacing w:val="-2"/>
        </w:rPr>
        <w:t> </w:t>
      </w:r>
      <w:r>
        <w:rPr/>
        <w:t>+</w:t>
      </w:r>
      <w:r>
        <w:rPr>
          <w:spacing w:val="-2"/>
        </w:rPr>
        <w:t> </w:t>
      </w:r>
      <w:r>
        <w:rPr/>
        <w:t>for</w:t>
      </w:r>
      <w:r>
        <w:rPr>
          <w:spacing w:val="-2"/>
        </w:rPr>
        <w:t> </w:t>
      </w:r>
      <w:r>
        <w:rPr/>
        <w:t>instances</w:t>
      </w:r>
      <w:r>
        <w:rPr>
          <w:spacing w:val="-2"/>
        </w:rPr>
        <w:t> </w:t>
      </w:r>
      <w:r>
        <w:rPr/>
        <w:t>where</w:t>
      </w:r>
      <w:r>
        <w:rPr>
          <w:spacing w:val="-2"/>
        </w:rPr>
        <w:t> </w:t>
      </w:r>
      <w:r>
        <w:rPr/>
        <w:t>the given</w:t>
      </w:r>
      <w:r>
        <w:rPr>
          <w:spacing w:val="-11"/>
        </w:rPr>
        <w:t> </w:t>
      </w:r>
      <w:r>
        <w:rPr/>
        <w:t>paradigm</w:t>
      </w:r>
      <w:r>
        <w:rPr>
          <w:spacing w:val="-11"/>
        </w:rPr>
        <w:t> </w:t>
      </w:r>
      <w:r>
        <w:rPr/>
        <w:t>marks</w:t>
      </w:r>
      <w:r>
        <w:rPr>
          <w:spacing w:val="-11"/>
        </w:rPr>
        <w:t> </w:t>
      </w:r>
      <w:r>
        <w:rPr/>
        <w:t>only</w:t>
      </w:r>
      <w:r>
        <w:rPr>
          <w:spacing w:val="-11"/>
        </w:rPr>
        <w:t> </w:t>
      </w:r>
      <w:r>
        <w:rPr/>
        <w:t>the</w:t>
      </w:r>
      <w:r>
        <w:rPr>
          <w:spacing w:val="-11"/>
        </w:rPr>
        <w:t> </w:t>
      </w:r>
      <w:r>
        <w:rPr/>
        <w:t>category</w:t>
      </w:r>
      <w:r>
        <w:rPr>
          <w:spacing w:val="-11"/>
        </w:rPr>
        <w:t> </w:t>
      </w:r>
      <w:r>
        <w:rPr/>
        <w:t>in</w:t>
      </w:r>
      <w:r>
        <w:rPr>
          <w:spacing w:val="-11"/>
        </w:rPr>
        <w:t> </w:t>
      </w:r>
      <w:r>
        <w:rPr/>
        <w:t>question,</w:t>
      </w:r>
      <w:r>
        <w:rPr>
          <w:spacing w:val="-10"/>
        </w:rPr>
        <w:t> </w:t>
      </w:r>
      <w:r>
        <w:rPr/>
        <w:t>and</w:t>
      </w:r>
      <w:r>
        <w:rPr>
          <w:spacing w:val="-11"/>
        </w:rPr>
        <w:t> </w:t>
      </w:r>
      <w:r>
        <w:rPr/>
        <w:t>where</w:t>
      </w:r>
      <w:r>
        <w:rPr>
          <w:spacing w:val="-11"/>
        </w:rPr>
        <w:t> </w:t>
      </w:r>
      <w:r>
        <w:rPr/>
        <w:t>the</w:t>
      </w:r>
      <w:r>
        <w:rPr>
          <w:spacing w:val="-11"/>
        </w:rPr>
        <w:t> </w:t>
      </w:r>
      <w:r>
        <w:rPr/>
        <w:t>paradigm</w:t>
      </w:r>
      <w:r>
        <w:rPr>
          <w:spacing w:val="-11"/>
        </w:rPr>
        <w:t> </w:t>
      </w:r>
      <w:r>
        <w:rPr/>
        <w:t>closely</w:t>
      </w:r>
      <w:r>
        <w:rPr>
          <w:spacing w:val="-11"/>
        </w:rPr>
        <w:t> </w:t>
      </w:r>
      <w:r>
        <w:rPr/>
        <w:t>reflects</w:t>
      </w:r>
      <w:r>
        <w:rPr>
          <w:spacing w:val="-11"/>
        </w:rPr>
        <w:t> </w:t>
      </w:r>
      <w:r>
        <w:rPr/>
        <w:t>the definition of the category in the literature.</w:t>
      </w:r>
    </w:p>
    <w:p>
      <w:pPr>
        <w:pStyle w:val="BodyText"/>
        <w:spacing w:line="376" w:lineRule="auto" w:before="4"/>
        <w:ind w:left="379" w:right="1617" w:firstLine="298"/>
        <w:jc w:val="both"/>
      </w:pPr>
      <w:r>
        <w:rPr/>
        <w:t>For</w:t>
      </w:r>
      <w:r>
        <w:rPr>
          <w:spacing w:val="-13"/>
        </w:rPr>
        <w:t> </w:t>
      </w:r>
      <w:r>
        <w:rPr/>
        <w:t>instance,</w:t>
      </w:r>
      <w:r>
        <w:rPr>
          <w:spacing w:val="-11"/>
        </w:rPr>
        <w:t> </w:t>
      </w:r>
      <w:r>
        <w:rPr/>
        <w:t>the</w:t>
      </w:r>
      <w:r>
        <w:rPr>
          <w:spacing w:val="-13"/>
        </w:rPr>
        <w:t> </w:t>
      </w:r>
      <w:r>
        <w:rPr/>
        <w:t>conjunct/disjunct</w:t>
      </w:r>
      <w:r>
        <w:rPr>
          <w:spacing w:val="-11"/>
        </w:rPr>
        <w:t> </w:t>
      </w:r>
      <w:r>
        <w:rPr/>
        <w:t>paradigm</w:t>
      </w:r>
      <w:r>
        <w:rPr>
          <w:spacing w:val="-13"/>
        </w:rPr>
        <w:t> </w:t>
      </w:r>
      <w:r>
        <w:rPr/>
        <w:t>in</w:t>
      </w:r>
      <w:r>
        <w:rPr>
          <w:spacing w:val="-12"/>
        </w:rPr>
        <w:t> </w:t>
      </w:r>
      <w:r>
        <w:rPr/>
        <w:t>Kathmandu</w:t>
      </w:r>
      <w:r>
        <w:rPr>
          <w:spacing w:val="-13"/>
        </w:rPr>
        <w:t> </w:t>
      </w:r>
      <w:r>
        <w:rPr/>
        <w:t>Newar</w:t>
      </w:r>
      <w:r>
        <w:rPr>
          <w:spacing w:val="-12"/>
        </w:rPr>
        <w:t> </w:t>
      </w:r>
      <w:r>
        <w:rPr/>
        <w:t>(Newaric:</w:t>
      </w:r>
      <w:r>
        <w:rPr>
          <w:spacing w:val="5"/>
        </w:rPr>
        <w:t> </w:t>
      </w:r>
      <w:r>
        <w:rPr/>
        <w:t>Nepal),</w:t>
      </w:r>
      <w:r>
        <w:rPr>
          <w:spacing w:val="-11"/>
        </w:rPr>
        <w:t> </w:t>
      </w:r>
      <w:r>
        <w:rPr/>
        <w:t>as</w:t>
      </w:r>
      <w:r>
        <w:rPr>
          <w:spacing w:val="-12"/>
        </w:rPr>
        <w:t> </w:t>
      </w:r>
      <w:r>
        <w:rPr/>
        <w:t>orig- inally</w:t>
      </w:r>
      <w:r>
        <w:rPr>
          <w:spacing w:val="-8"/>
        </w:rPr>
        <w:t> </w:t>
      </w:r>
      <w:r>
        <w:rPr/>
        <w:t>described</w:t>
      </w:r>
      <w:r>
        <w:rPr>
          <w:spacing w:val="-8"/>
        </w:rPr>
        <w:t> </w:t>
      </w:r>
      <w:r>
        <w:rPr/>
        <w:t>in</w:t>
      </w:r>
      <w:r>
        <w:rPr>
          <w:spacing w:val="-7"/>
        </w:rPr>
        <w:t> </w:t>
      </w:r>
      <w:hyperlink w:history="true" w:anchor="_bookmark383">
        <w:r>
          <w:rPr/>
          <w:t>Hale</w:t>
        </w:r>
        <w:r>
          <w:rPr>
            <w:spacing w:val="-8"/>
          </w:rPr>
          <w:t> </w:t>
        </w:r>
        <w:r>
          <w:rPr/>
          <w:t>(1980)</w:t>
        </w:r>
      </w:hyperlink>
      <w:r>
        <w:rPr/>
        <w:t>,</w:t>
      </w:r>
      <w:r>
        <w:rPr>
          <w:spacing w:val="-7"/>
        </w:rPr>
        <w:t> </w:t>
      </w:r>
      <w:r>
        <w:rPr/>
        <w:t>fits</w:t>
      </w:r>
      <w:r>
        <w:rPr>
          <w:spacing w:val="-8"/>
        </w:rPr>
        <w:t> </w:t>
      </w:r>
      <w:r>
        <w:rPr/>
        <w:t>very</w:t>
      </w:r>
      <w:r>
        <w:rPr>
          <w:spacing w:val="-8"/>
        </w:rPr>
        <w:t> </w:t>
      </w:r>
      <w:r>
        <w:rPr/>
        <w:t>closely</w:t>
      </w:r>
      <w:r>
        <w:rPr>
          <w:spacing w:val="-8"/>
        </w:rPr>
        <w:t> </w:t>
      </w:r>
      <w:r>
        <w:rPr/>
        <w:t>with</w:t>
      </w:r>
      <w:r>
        <w:rPr>
          <w:spacing w:val="-8"/>
        </w:rPr>
        <w:t> </w:t>
      </w:r>
      <w:r>
        <w:rPr/>
        <w:t>the</w:t>
      </w:r>
      <w:r>
        <w:rPr>
          <w:spacing w:val="-8"/>
        </w:rPr>
        <w:t> </w:t>
      </w:r>
      <w:r>
        <w:rPr/>
        <w:t>definitions</w:t>
      </w:r>
      <w:r>
        <w:rPr>
          <w:spacing w:val="-8"/>
        </w:rPr>
        <w:t> </w:t>
      </w:r>
      <w:r>
        <w:rPr/>
        <w:t>given</w:t>
      </w:r>
      <w:r>
        <w:rPr>
          <w:spacing w:val="-8"/>
        </w:rPr>
        <w:t> </w:t>
      </w:r>
      <w:r>
        <w:rPr/>
        <w:t>for</w:t>
      </w:r>
      <w:r>
        <w:rPr>
          <w:spacing w:val="-8"/>
        </w:rPr>
        <w:t> </w:t>
      </w:r>
      <w:r>
        <w:rPr/>
        <w:t>egophoricity</w:t>
      </w:r>
      <w:r>
        <w:rPr>
          <w:spacing w:val="-8"/>
        </w:rPr>
        <w:t> </w:t>
      </w:r>
      <w:r>
        <w:rPr/>
        <w:t>to</w:t>
      </w:r>
      <w:r>
        <w:rPr>
          <w:spacing w:val="-8"/>
        </w:rPr>
        <w:t> </w:t>
      </w:r>
      <w:r>
        <w:rPr/>
        <w:t>the </w:t>
      </w:r>
      <w:r>
        <w:rPr>
          <w:spacing w:val="-2"/>
        </w:rPr>
        <w:t>point</w:t>
      </w:r>
      <w:r>
        <w:rPr>
          <w:spacing w:val="-9"/>
        </w:rPr>
        <w:t> </w:t>
      </w:r>
      <w:r>
        <w:rPr>
          <w:spacing w:val="-2"/>
        </w:rPr>
        <w:t>that</w:t>
      </w:r>
      <w:r>
        <w:rPr>
          <w:spacing w:val="-8"/>
        </w:rPr>
        <w:t> </w:t>
      </w:r>
      <w:r>
        <w:rPr>
          <w:spacing w:val="-2"/>
        </w:rPr>
        <w:t>it</w:t>
      </w:r>
      <w:r>
        <w:rPr>
          <w:spacing w:val="-8"/>
        </w:rPr>
        <w:t> </w:t>
      </w:r>
      <w:r>
        <w:rPr>
          <w:spacing w:val="-2"/>
        </w:rPr>
        <w:t>given</w:t>
      </w:r>
      <w:r>
        <w:rPr>
          <w:spacing w:val="-8"/>
        </w:rPr>
        <w:t> </w:t>
      </w:r>
      <w:r>
        <w:rPr>
          <w:spacing w:val="-2"/>
        </w:rPr>
        <w:t>as</w:t>
      </w:r>
      <w:r>
        <w:rPr>
          <w:spacing w:val="-8"/>
        </w:rPr>
        <w:t> </w:t>
      </w:r>
      <w:r>
        <w:rPr>
          <w:spacing w:val="-2"/>
        </w:rPr>
        <w:t>an</w:t>
      </w:r>
      <w:r>
        <w:rPr>
          <w:spacing w:val="-8"/>
        </w:rPr>
        <w:t> </w:t>
      </w:r>
      <w:r>
        <w:rPr>
          <w:spacing w:val="-2"/>
        </w:rPr>
        <w:t>illustrative</w:t>
      </w:r>
      <w:r>
        <w:rPr>
          <w:spacing w:val="-8"/>
        </w:rPr>
        <w:t> </w:t>
      </w:r>
      <w:r>
        <w:rPr>
          <w:spacing w:val="-2"/>
        </w:rPr>
        <w:t>example</w:t>
      </w:r>
      <w:r>
        <w:rPr>
          <w:spacing w:val="-8"/>
        </w:rPr>
        <w:t> </w:t>
      </w:r>
      <w:r>
        <w:rPr>
          <w:spacing w:val="-2"/>
        </w:rPr>
        <w:t>of</w:t>
      </w:r>
      <w:r>
        <w:rPr>
          <w:spacing w:val="-8"/>
        </w:rPr>
        <w:t> </w:t>
      </w:r>
      <w:r>
        <w:rPr>
          <w:spacing w:val="-2"/>
        </w:rPr>
        <w:t>egophoricity</w:t>
      </w:r>
      <w:r>
        <w:rPr>
          <w:spacing w:val="-9"/>
        </w:rPr>
        <w:t> </w:t>
      </w:r>
      <w:r>
        <w:rPr>
          <w:spacing w:val="-2"/>
        </w:rPr>
        <w:t>at</w:t>
      </w:r>
      <w:r>
        <w:rPr>
          <w:spacing w:val="-8"/>
        </w:rPr>
        <w:t> </w:t>
      </w:r>
      <w:r>
        <w:rPr>
          <w:spacing w:val="-2"/>
        </w:rPr>
        <w:t>its</w:t>
      </w:r>
      <w:r>
        <w:rPr>
          <w:spacing w:val="-8"/>
        </w:rPr>
        <w:t> </w:t>
      </w:r>
      <w:r>
        <w:rPr>
          <w:spacing w:val="-2"/>
        </w:rPr>
        <w:t>simplest</w:t>
      </w:r>
      <w:r>
        <w:rPr>
          <w:spacing w:val="-8"/>
        </w:rPr>
        <w:t> </w:t>
      </w:r>
      <w:r>
        <w:rPr>
          <w:spacing w:val="-2"/>
        </w:rPr>
        <w:t>level</w:t>
      </w:r>
      <w:r>
        <w:rPr>
          <w:spacing w:val="-8"/>
        </w:rPr>
        <w:t> </w:t>
      </w:r>
      <w:r>
        <w:rPr>
          <w:spacing w:val="-2"/>
        </w:rPr>
        <w:t>in</w:t>
      </w:r>
      <w:r>
        <w:rPr>
          <w:spacing w:val="-8"/>
        </w:rPr>
        <w:t> </w:t>
      </w:r>
      <w:hyperlink w:history="true" w:anchor="_bookmark462">
        <w:r>
          <w:rPr>
            <w:spacing w:val="-2"/>
          </w:rPr>
          <w:t>San</w:t>
        </w:r>
        <w:r>
          <w:rPr>
            <w:spacing w:val="-8"/>
          </w:rPr>
          <w:t> </w:t>
        </w:r>
        <w:r>
          <w:rPr>
            <w:spacing w:val="-2"/>
          </w:rPr>
          <w:t>Roque</w:t>
        </w:r>
        <w:r>
          <w:rPr>
            <w:spacing w:val="-8"/>
          </w:rPr>
          <w:t> </w:t>
        </w:r>
        <w:r>
          <w:rPr>
            <w:spacing w:val="-2"/>
          </w:rPr>
          <w:t>et</w:t>
        </w:r>
        <w:r>
          <w:rPr>
            <w:spacing w:val="-8"/>
          </w:rPr>
          <w:t> </w:t>
        </w:r>
        <w:r>
          <w:rPr>
            <w:spacing w:val="-5"/>
          </w:rPr>
          <w:t>al.</w:t>
        </w:r>
      </w:hyperlink>
    </w:p>
    <w:p>
      <w:pPr>
        <w:spacing w:after="0" w:line="376" w:lineRule="auto"/>
        <w:jc w:val="both"/>
        <w:sectPr>
          <w:pgSz w:w="11910" w:h="16840"/>
          <w:pgMar w:header="0" w:footer="1147" w:top="1640" w:bottom="1340" w:left="1660" w:right="420"/>
        </w:sectPr>
      </w:pPr>
    </w:p>
    <w:p>
      <w:pPr>
        <w:pStyle w:val="BodyText"/>
        <w:spacing w:line="376" w:lineRule="auto" w:before="82"/>
        <w:ind w:left="379" w:right="1617"/>
        <w:jc w:val="both"/>
      </w:pPr>
      <w:r>
        <w:rPr/>
        <w:t>(</w:t>
      </w:r>
      <w:hyperlink w:history="true" w:anchor="_bookmark462">
        <w:r>
          <w:rPr/>
          <w:t>2018</w:t>
        </w:r>
      </w:hyperlink>
      <w:r>
        <w:rPr/>
        <w:t>: p.</w:t>
      </w:r>
      <w:r>
        <w:rPr>
          <w:spacing w:val="-6"/>
        </w:rPr>
        <w:t> </w:t>
      </w:r>
      <w:r>
        <w:rPr/>
        <w:t>3). As</w:t>
      </w:r>
      <w:r>
        <w:rPr>
          <w:spacing w:val="-6"/>
        </w:rPr>
        <w:t> </w:t>
      </w:r>
      <w:r>
        <w:rPr/>
        <w:t>such,</w:t>
      </w:r>
      <w:r>
        <w:rPr>
          <w:spacing w:val="-5"/>
        </w:rPr>
        <w:t> </w:t>
      </w:r>
      <w:r>
        <w:rPr/>
        <w:t>it</w:t>
      </w:r>
      <w:r>
        <w:rPr>
          <w:spacing w:val="-6"/>
        </w:rPr>
        <w:t> </w:t>
      </w:r>
      <w:r>
        <w:rPr/>
        <w:t>would</w:t>
      </w:r>
      <w:r>
        <w:rPr>
          <w:spacing w:val="-6"/>
        </w:rPr>
        <w:t> </w:t>
      </w:r>
      <w:r>
        <w:rPr/>
        <w:t>be</w:t>
      </w:r>
      <w:r>
        <w:rPr>
          <w:spacing w:val="-6"/>
        </w:rPr>
        <w:t> </w:t>
      </w:r>
      <w:r>
        <w:rPr/>
        <w:t>marked</w:t>
      </w:r>
      <w:r>
        <w:rPr>
          <w:spacing w:val="-6"/>
        </w:rPr>
        <w:t> </w:t>
      </w:r>
      <w:r>
        <w:rPr/>
        <w:t>with</w:t>
      </w:r>
      <w:r>
        <w:rPr>
          <w:spacing w:val="-6"/>
        </w:rPr>
        <w:t> </w:t>
      </w:r>
      <w:r>
        <w:rPr/>
        <w:t>a</w:t>
      </w:r>
      <w:r>
        <w:rPr>
          <w:spacing w:val="-6"/>
        </w:rPr>
        <w:t> </w:t>
      </w:r>
      <w:r>
        <w:rPr/>
        <w:t>+</w:t>
      </w:r>
      <w:r>
        <w:rPr>
          <w:spacing w:val="-6"/>
        </w:rPr>
        <w:t> </w:t>
      </w:r>
      <w:r>
        <w:rPr/>
        <w:t>in</w:t>
      </w:r>
      <w:r>
        <w:rPr>
          <w:spacing w:val="-6"/>
        </w:rPr>
        <w:t> </w:t>
      </w:r>
      <w:r>
        <w:rPr/>
        <w:t>the</w:t>
      </w:r>
      <w:r>
        <w:rPr>
          <w:spacing w:val="-6"/>
        </w:rPr>
        <w:t> </w:t>
      </w:r>
      <w:r>
        <w:rPr/>
        <w:t>egophoricity</w:t>
      </w:r>
      <w:r>
        <w:rPr>
          <w:spacing w:val="-6"/>
        </w:rPr>
        <w:t> </w:t>
      </w:r>
      <w:r>
        <w:rPr/>
        <w:t>column</w:t>
      </w:r>
      <w:r>
        <w:rPr>
          <w:spacing w:val="-6"/>
        </w:rPr>
        <w:t> </w:t>
      </w:r>
      <w:r>
        <w:rPr/>
        <w:t>of</w:t>
      </w:r>
      <w:r>
        <w:rPr>
          <w:spacing w:val="-6"/>
        </w:rPr>
        <w:t> </w:t>
      </w:r>
      <w:r>
        <w:rPr/>
        <w:t>the</w:t>
      </w:r>
      <w:r>
        <w:rPr>
          <w:spacing w:val="-6"/>
        </w:rPr>
        <w:t> </w:t>
      </w:r>
      <w:r>
        <w:rPr/>
        <w:t>prototypcial subsection.</w:t>
      </w:r>
      <w:r>
        <w:rPr>
          <w:spacing w:val="40"/>
        </w:rPr>
        <w:t> </w:t>
      </w:r>
      <w:r>
        <w:rPr/>
        <w:t>In a language such as the aforementioned Kurtöp, however, the marking of mira- tivity, egophoricity, and</w:t>
      </w:r>
      <w:r>
        <w:rPr>
          <w:spacing w:val="-1"/>
        </w:rPr>
        <w:t> </w:t>
      </w:r>
      <w:r>
        <w:rPr/>
        <w:t>evidentiality</w:t>
      </w:r>
      <w:r>
        <w:rPr>
          <w:spacing w:val="-2"/>
        </w:rPr>
        <w:t> </w:t>
      </w:r>
      <w:r>
        <w:rPr/>
        <w:t>all</w:t>
      </w:r>
      <w:r>
        <w:rPr>
          <w:spacing w:val="-1"/>
        </w:rPr>
        <w:t> </w:t>
      </w:r>
      <w:r>
        <w:rPr/>
        <w:t>occur</w:t>
      </w:r>
      <w:r>
        <w:rPr>
          <w:spacing w:val="-1"/>
        </w:rPr>
        <w:t> </w:t>
      </w:r>
      <w:r>
        <w:rPr/>
        <w:t>on</w:t>
      </w:r>
      <w:r>
        <w:rPr>
          <w:spacing w:val="-1"/>
        </w:rPr>
        <w:t> </w:t>
      </w:r>
      <w:r>
        <w:rPr/>
        <w:t>different</w:t>
      </w:r>
      <w:r>
        <w:rPr>
          <w:spacing w:val="-2"/>
        </w:rPr>
        <w:t> </w:t>
      </w:r>
      <w:r>
        <w:rPr/>
        <w:t>forms</w:t>
      </w:r>
      <w:r>
        <w:rPr>
          <w:spacing w:val="-1"/>
        </w:rPr>
        <w:t> </w:t>
      </w:r>
      <w:r>
        <w:rPr/>
        <w:t>in</w:t>
      </w:r>
      <w:r>
        <w:rPr>
          <w:spacing w:val="-1"/>
        </w:rPr>
        <w:t> </w:t>
      </w:r>
      <w:r>
        <w:rPr/>
        <w:t>the</w:t>
      </w:r>
      <w:r>
        <w:rPr>
          <w:spacing w:val="-1"/>
        </w:rPr>
        <w:t> </w:t>
      </w:r>
      <w:r>
        <w:rPr/>
        <w:t>single</w:t>
      </w:r>
      <w:r>
        <w:rPr>
          <w:spacing w:val="-1"/>
        </w:rPr>
        <w:t> </w:t>
      </w:r>
      <w:r>
        <w:rPr/>
        <w:t>paradigm, which as a result does not strictly adhere to the definitions given for such categories in the literature (</w:t>
      </w:r>
      <w:hyperlink w:history="true" w:anchor="_bookmark333">
        <w:r>
          <w:rPr/>
          <w:t>DeLancey 2012</w:t>
        </w:r>
      </w:hyperlink>
      <w:r>
        <w:rPr/>
        <w:t>, </w:t>
      </w:r>
      <w:hyperlink w:history="true" w:anchor="_bookmark462">
        <w:r>
          <w:rPr/>
          <w:t>San Roque et al. 2018</w:t>
        </w:r>
      </w:hyperlink>
      <w:r>
        <w:rPr/>
        <w:t>, </w:t>
      </w:r>
      <w:hyperlink w:history="true" w:anchor="_bookmark275">
        <w:r>
          <w:rPr/>
          <w:t>Aikhenvald 2018</w:t>
        </w:r>
      </w:hyperlink>
      <w:r>
        <w:rPr/>
        <w:t>).</w:t>
      </w:r>
    </w:p>
    <w:p>
      <w:pPr>
        <w:pStyle w:val="BodyText"/>
        <w:spacing w:line="376" w:lineRule="auto" w:before="4"/>
        <w:ind w:left="379" w:right="1617" w:firstLine="298"/>
        <w:jc w:val="both"/>
      </w:pPr>
      <w:r>
        <w:rPr/>
        <w:t>In</w:t>
      </w:r>
      <w:r>
        <w:rPr>
          <w:spacing w:val="-10"/>
        </w:rPr>
        <w:t> </w:t>
      </w:r>
      <w:r>
        <w:rPr/>
        <w:t>these</w:t>
      </w:r>
      <w:r>
        <w:rPr>
          <w:spacing w:val="-10"/>
        </w:rPr>
        <w:t> </w:t>
      </w:r>
      <w:r>
        <w:rPr/>
        <w:t>cases</w:t>
      </w:r>
      <w:r>
        <w:rPr>
          <w:spacing w:val="-10"/>
        </w:rPr>
        <w:t> </w:t>
      </w:r>
      <w:r>
        <w:rPr/>
        <w:t>where</w:t>
      </w:r>
      <w:r>
        <w:rPr>
          <w:spacing w:val="-10"/>
        </w:rPr>
        <w:t> </w:t>
      </w:r>
      <w:r>
        <w:rPr/>
        <w:t>it</w:t>
      </w:r>
      <w:r>
        <w:rPr>
          <w:spacing w:val="-10"/>
        </w:rPr>
        <w:t> </w:t>
      </w:r>
      <w:r>
        <w:rPr/>
        <w:t>would</w:t>
      </w:r>
      <w:r>
        <w:rPr>
          <w:spacing w:val="-10"/>
        </w:rPr>
        <w:t> </w:t>
      </w:r>
      <w:r>
        <w:rPr/>
        <w:t>be</w:t>
      </w:r>
      <w:r>
        <w:rPr>
          <w:spacing w:val="-10"/>
        </w:rPr>
        <w:t> </w:t>
      </w:r>
      <w:r>
        <w:rPr/>
        <w:t>insufficient</w:t>
      </w:r>
      <w:r>
        <w:rPr>
          <w:spacing w:val="-10"/>
        </w:rPr>
        <w:t> </w:t>
      </w:r>
      <w:r>
        <w:rPr/>
        <w:t>to</w:t>
      </w:r>
      <w:r>
        <w:rPr>
          <w:spacing w:val="-10"/>
        </w:rPr>
        <w:t> </w:t>
      </w:r>
      <w:r>
        <w:rPr/>
        <w:t>represent</w:t>
      </w:r>
      <w:r>
        <w:rPr>
          <w:spacing w:val="-10"/>
        </w:rPr>
        <w:t> </w:t>
      </w:r>
      <w:r>
        <w:rPr/>
        <w:t>a</w:t>
      </w:r>
      <w:r>
        <w:rPr>
          <w:spacing w:val="-10"/>
        </w:rPr>
        <w:t> </w:t>
      </w:r>
      <w:r>
        <w:rPr/>
        <w:t>paradigm</w:t>
      </w:r>
      <w:r>
        <w:rPr>
          <w:spacing w:val="-10"/>
        </w:rPr>
        <w:t> </w:t>
      </w:r>
      <w:r>
        <w:rPr/>
        <w:t>as</w:t>
      </w:r>
      <w:r>
        <w:rPr>
          <w:spacing w:val="-10"/>
        </w:rPr>
        <w:t> </w:t>
      </w:r>
      <w:r>
        <w:rPr/>
        <w:t>adhering</w:t>
      </w:r>
      <w:r>
        <w:rPr>
          <w:spacing w:val="-10"/>
        </w:rPr>
        <w:t> </w:t>
      </w:r>
      <w:r>
        <w:rPr/>
        <w:t>to</w:t>
      </w:r>
      <w:r>
        <w:rPr>
          <w:spacing w:val="-10"/>
        </w:rPr>
        <w:t> </w:t>
      </w:r>
      <w:r>
        <w:rPr/>
        <w:t>any</w:t>
      </w:r>
      <w:r>
        <w:rPr>
          <w:spacing w:val="-10"/>
        </w:rPr>
        <w:t> </w:t>
      </w:r>
      <w:r>
        <w:rPr/>
        <w:t>well- defined category, another subsection recording loose examples of a given category is used.</w:t>
      </w:r>
      <w:r>
        <w:rPr>
          <w:spacing w:val="40"/>
        </w:rPr>
        <w:t> </w:t>
      </w:r>
      <w:r>
        <w:rPr/>
        <w:t>In this case, while not strictly fitting the definitions for a single mirative, egophoric, or evidential paradigm, the paradigm would be marked as having some broad instance of all three.</w:t>
      </w:r>
    </w:p>
    <w:p>
      <w:pPr>
        <w:pStyle w:val="BodyText"/>
        <w:spacing w:before="67"/>
      </w:pPr>
    </w:p>
    <w:p>
      <w:pPr>
        <w:pStyle w:val="Heading3"/>
        <w:numPr>
          <w:ilvl w:val="2"/>
          <w:numId w:val="8"/>
        </w:numPr>
        <w:tabs>
          <w:tab w:pos="1086" w:val="left" w:leader="none"/>
        </w:tabs>
        <w:spacing w:line="240" w:lineRule="auto" w:before="0" w:after="0"/>
        <w:ind w:left="1086" w:right="0" w:hanging="707"/>
        <w:jc w:val="left"/>
      </w:pPr>
      <w:bookmarkStart w:name="Described addressee-perspective" w:id="146"/>
      <w:bookmarkEnd w:id="146"/>
      <w:r>
        <w:rPr>
          <w:b w:val="0"/>
        </w:rPr>
      </w:r>
      <w:bookmarkStart w:name="_bookmark99" w:id="147"/>
      <w:bookmarkEnd w:id="147"/>
      <w:r>
        <w:rPr>
          <w:b w:val="0"/>
        </w:rPr>
      </w:r>
      <w:r>
        <w:rPr>
          <w:spacing w:val="-2"/>
        </w:rPr>
        <w:t>Described</w:t>
      </w:r>
      <w:r>
        <w:rPr>
          <w:spacing w:val="-8"/>
        </w:rPr>
        <w:t> </w:t>
      </w:r>
      <w:r>
        <w:rPr>
          <w:spacing w:val="-2"/>
        </w:rPr>
        <w:t>addressee-perspective</w:t>
      </w:r>
    </w:p>
    <w:p>
      <w:pPr>
        <w:pStyle w:val="BodyText"/>
        <w:spacing w:line="376" w:lineRule="auto" w:before="256"/>
        <w:ind w:left="379" w:right="1617"/>
        <w:jc w:val="both"/>
      </w:pPr>
      <w:r>
        <w:rPr/>
        <w:t>This section notes whether or not there are any cases of addressee-perspective either described or exemplified in the available literature on a given language, either in interrogative or declar- ative structures.</w:t>
      </w:r>
      <w:r>
        <w:rPr>
          <w:spacing w:val="40"/>
        </w:rPr>
        <w:t> </w:t>
      </w:r>
      <w:r>
        <w:rPr/>
        <w:t>This assessment is, even more so than the other areas presented here, reliant on the extent of literature coverage on a given language.</w:t>
      </w:r>
      <w:r>
        <w:rPr>
          <w:spacing w:val="35"/>
        </w:rPr>
        <w:t> </w:t>
      </w:r>
      <w:r>
        <w:rPr/>
        <w:t>It takes a certain level of detail in de- scription for epistemic markers at all to be described, but a greater level of detail again for their interactions</w:t>
      </w:r>
      <w:r>
        <w:rPr>
          <w:spacing w:val="-12"/>
        </w:rPr>
        <w:t> </w:t>
      </w:r>
      <w:r>
        <w:rPr/>
        <w:t>with</w:t>
      </w:r>
      <w:r>
        <w:rPr>
          <w:spacing w:val="-12"/>
        </w:rPr>
        <w:t> </w:t>
      </w:r>
      <w:r>
        <w:rPr/>
        <w:t>the</w:t>
      </w:r>
      <w:r>
        <w:rPr>
          <w:spacing w:val="-12"/>
        </w:rPr>
        <w:t> </w:t>
      </w:r>
      <w:r>
        <w:rPr/>
        <w:t>perspectives</w:t>
      </w:r>
      <w:r>
        <w:rPr>
          <w:spacing w:val="-12"/>
        </w:rPr>
        <w:t> </w:t>
      </w:r>
      <w:r>
        <w:rPr/>
        <w:t>of</w:t>
      </w:r>
      <w:r>
        <w:rPr>
          <w:spacing w:val="-12"/>
        </w:rPr>
        <w:t> </w:t>
      </w:r>
      <w:r>
        <w:rPr/>
        <w:t>speech</w:t>
      </w:r>
      <w:r>
        <w:rPr>
          <w:spacing w:val="-12"/>
        </w:rPr>
        <w:t> </w:t>
      </w:r>
      <w:r>
        <w:rPr/>
        <w:t>act</w:t>
      </w:r>
      <w:r>
        <w:rPr>
          <w:spacing w:val="-12"/>
        </w:rPr>
        <w:t> </w:t>
      </w:r>
      <w:r>
        <w:rPr/>
        <w:t>participants</w:t>
      </w:r>
      <w:r>
        <w:rPr>
          <w:spacing w:val="-12"/>
        </w:rPr>
        <w:t> </w:t>
      </w:r>
      <w:r>
        <w:rPr/>
        <w:t>to</w:t>
      </w:r>
      <w:r>
        <w:rPr>
          <w:spacing w:val="-12"/>
        </w:rPr>
        <w:t> </w:t>
      </w:r>
      <w:r>
        <w:rPr/>
        <w:t>be</w:t>
      </w:r>
      <w:r>
        <w:rPr>
          <w:spacing w:val="-12"/>
        </w:rPr>
        <w:t> </w:t>
      </w:r>
      <w:r>
        <w:rPr/>
        <w:t>considered.</w:t>
      </w:r>
      <w:r>
        <w:rPr>
          <w:spacing w:val="7"/>
        </w:rPr>
        <w:t> </w:t>
      </w:r>
      <w:r>
        <w:rPr/>
        <w:t>For</w:t>
      </w:r>
      <w:r>
        <w:rPr>
          <w:spacing w:val="-12"/>
        </w:rPr>
        <w:t> </w:t>
      </w:r>
      <w:r>
        <w:rPr/>
        <w:t>example,</w:t>
      </w:r>
      <w:r>
        <w:rPr>
          <w:spacing w:val="-11"/>
        </w:rPr>
        <w:t> </w:t>
      </w:r>
      <w:r>
        <w:rPr/>
        <w:t>while </w:t>
      </w:r>
      <w:hyperlink w:history="true" w:anchor="_bookmark422">
        <w:r>
          <w:rPr/>
          <w:t>Lidz</w:t>
        </w:r>
        <w:r>
          <w:rPr>
            <w:spacing w:val="-2"/>
          </w:rPr>
          <w:t> </w:t>
        </w:r>
        <w:r>
          <w:rPr/>
          <w:t>(2010)</w:t>
        </w:r>
      </w:hyperlink>
      <w:r>
        <w:rPr>
          <w:spacing w:val="-2"/>
        </w:rPr>
        <w:t> </w:t>
      </w:r>
      <w:r>
        <w:rPr/>
        <w:t>gives</w:t>
      </w:r>
      <w:r>
        <w:rPr>
          <w:spacing w:val="-2"/>
        </w:rPr>
        <w:t> </w:t>
      </w:r>
      <w:r>
        <w:rPr/>
        <w:t>a</w:t>
      </w:r>
      <w:r>
        <w:rPr>
          <w:spacing w:val="-2"/>
        </w:rPr>
        <w:t> </w:t>
      </w:r>
      <w:r>
        <w:rPr/>
        <w:t>detailed</w:t>
      </w:r>
      <w:r>
        <w:rPr>
          <w:spacing w:val="-2"/>
        </w:rPr>
        <w:t> </w:t>
      </w:r>
      <w:r>
        <w:rPr/>
        <w:t>and</w:t>
      </w:r>
      <w:r>
        <w:rPr>
          <w:spacing w:val="-2"/>
        </w:rPr>
        <w:t> </w:t>
      </w:r>
      <w:r>
        <w:rPr/>
        <w:t>highly</w:t>
      </w:r>
      <w:r>
        <w:rPr>
          <w:spacing w:val="-2"/>
        </w:rPr>
        <w:t> </w:t>
      </w:r>
      <w:r>
        <w:rPr/>
        <w:t>exemplified</w:t>
      </w:r>
      <w:r>
        <w:rPr>
          <w:spacing w:val="-2"/>
        </w:rPr>
        <w:t> </w:t>
      </w:r>
      <w:r>
        <w:rPr/>
        <w:t>description</w:t>
      </w:r>
      <w:r>
        <w:rPr>
          <w:spacing w:val="-2"/>
        </w:rPr>
        <w:t> </w:t>
      </w:r>
      <w:r>
        <w:rPr/>
        <w:t>of</w:t>
      </w:r>
      <w:r>
        <w:rPr>
          <w:spacing w:val="-2"/>
        </w:rPr>
        <w:t> </w:t>
      </w:r>
      <w:r>
        <w:rPr/>
        <w:t>evidential</w:t>
      </w:r>
      <w:r>
        <w:rPr>
          <w:spacing w:val="-2"/>
        </w:rPr>
        <w:t> </w:t>
      </w:r>
      <w:r>
        <w:rPr/>
        <w:t>and</w:t>
      </w:r>
      <w:r>
        <w:rPr>
          <w:spacing w:val="-2"/>
        </w:rPr>
        <w:t> </w:t>
      </w:r>
      <w:r>
        <w:rPr/>
        <w:t>other</w:t>
      </w:r>
      <w:r>
        <w:rPr>
          <w:spacing w:val="-2"/>
        </w:rPr>
        <w:t> </w:t>
      </w:r>
      <w:r>
        <w:rPr/>
        <w:t>epistemic marking in Yongning Na (Naic:</w:t>
      </w:r>
      <w:r>
        <w:rPr>
          <w:spacing w:val="38"/>
        </w:rPr>
        <w:t> </w:t>
      </w:r>
      <w:r>
        <w:rPr/>
        <w:t>PRC), she does not give any detail of the use of the evidential forms</w:t>
      </w:r>
      <w:r>
        <w:rPr>
          <w:spacing w:val="-9"/>
        </w:rPr>
        <w:t> </w:t>
      </w:r>
      <w:r>
        <w:rPr/>
        <w:t>in</w:t>
      </w:r>
      <w:r>
        <w:rPr>
          <w:spacing w:val="-9"/>
        </w:rPr>
        <w:t> </w:t>
      </w:r>
      <w:r>
        <w:rPr/>
        <w:t>questions,</w:t>
      </w:r>
      <w:r>
        <w:rPr>
          <w:spacing w:val="-8"/>
        </w:rPr>
        <w:t> </w:t>
      </w:r>
      <w:r>
        <w:rPr/>
        <w:t>if</w:t>
      </w:r>
      <w:r>
        <w:rPr>
          <w:spacing w:val="-9"/>
        </w:rPr>
        <w:t> </w:t>
      </w:r>
      <w:r>
        <w:rPr/>
        <w:t>they</w:t>
      </w:r>
      <w:r>
        <w:rPr>
          <w:spacing w:val="-9"/>
        </w:rPr>
        <w:t> </w:t>
      </w:r>
      <w:r>
        <w:rPr/>
        <w:t>are</w:t>
      </w:r>
      <w:r>
        <w:rPr>
          <w:spacing w:val="-9"/>
        </w:rPr>
        <w:t> </w:t>
      </w:r>
      <w:r>
        <w:rPr/>
        <w:t>allowed</w:t>
      </w:r>
      <w:r>
        <w:rPr>
          <w:spacing w:val="-9"/>
        </w:rPr>
        <w:t> </w:t>
      </w:r>
      <w:r>
        <w:rPr/>
        <w:t>at</w:t>
      </w:r>
      <w:r>
        <w:rPr>
          <w:spacing w:val="-9"/>
        </w:rPr>
        <w:t> </w:t>
      </w:r>
      <w:r>
        <w:rPr/>
        <w:t>all.</w:t>
      </w:r>
      <w:r>
        <w:rPr>
          <w:spacing w:val="8"/>
        </w:rPr>
        <w:t> </w:t>
      </w:r>
      <w:r>
        <w:rPr/>
        <w:t>On</w:t>
      </w:r>
      <w:r>
        <w:rPr>
          <w:spacing w:val="-9"/>
        </w:rPr>
        <w:t> </w:t>
      </w:r>
      <w:r>
        <w:rPr/>
        <w:t>the</w:t>
      </w:r>
      <w:r>
        <w:rPr>
          <w:spacing w:val="-9"/>
        </w:rPr>
        <w:t> </w:t>
      </w:r>
      <w:r>
        <w:rPr/>
        <w:t>other</w:t>
      </w:r>
      <w:r>
        <w:rPr>
          <w:spacing w:val="-9"/>
        </w:rPr>
        <w:t> </w:t>
      </w:r>
      <w:r>
        <w:rPr/>
        <w:t>hand,</w:t>
      </w:r>
      <w:r>
        <w:rPr>
          <w:spacing w:val="-8"/>
        </w:rPr>
        <w:t> </w:t>
      </w:r>
      <w:hyperlink w:history="true" w:anchor="_bookmark301">
        <w:r>
          <w:rPr/>
          <w:t>Timotheus</w:t>
        </w:r>
        <w:r>
          <w:rPr>
            <w:spacing w:val="-9"/>
          </w:rPr>
          <w:t> </w:t>
        </w:r>
        <w:r>
          <w:rPr/>
          <w:t>Adrianus</w:t>
        </w:r>
        <w:r>
          <w:rPr>
            <w:spacing w:val="-9"/>
          </w:rPr>
          <w:t> </w:t>
        </w:r>
        <w:r>
          <w:rPr/>
          <w:t>Bodt</w:t>
        </w:r>
      </w:hyperlink>
      <w:r>
        <w:rPr>
          <w:spacing w:val="-9"/>
        </w:rPr>
        <w:t> </w:t>
      </w:r>
      <w:r>
        <w:rPr/>
        <w:t>(</w:t>
      </w:r>
      <w:hyperlink w:history="true" w:anchor="_bookmark301">
        <w:r>
          <w:rPr/>
          <w:t>2020</w:t>
        </w:r>
      </w:hyperlink>
      <w:r>
        <w:rPr/>
        <w:t>: p. 408) explicitly describes a mirative meaning of the Duhumbi (Kho-Bwa:</w:t>
      </w:r>
      <w:r>
        <w:rPr>
          <w:spacing w:val="40"/>
        </w:rPr>
        <w:t> </w:t>
      </w:r>
      <w:r>
        <w:rPr/>
        <w:t>India) copula </w:t>
      </w:r>
      <w:r>
        <w:rPr>
          <w:i/>
        </w:rPr>
        <w:t>le </w:t>
      </w:r>
      <w:r>
        <w:rPr/>
        <w:t>as marking the perspective of the addressee in declaratives, noting that the “speaker considers the information of the proposition with copula </w:t>
      </w:r>
      <w:r>
        <w:rPr>
          <w:i/>
        </w:rPr>
        <w:t>le </w:t>
      </w:r>
      <w:r>
        <w:rPr/>
        <w:t>as new to the addressee and relevant to him in</w:t>
      </w:r>
      <w:r>
        <w:rPr>
          <w:spacing w:val="40"/>
        </w:rPr>
        <w:t> </w:t>
      </w:r>
      <w:r>
        <w:rPr/>
        <w:t>the moment of speaking...”, contrasted with the copula </w:t>
      </w:r>
      <w:r>
        <w:rPr>
          <w:i/>
        </w:rPr>
        <w:t>beʔ</w:t>
      </w:r>
      <w:r>
        <w:rPr/>
        <w:t>, which does not carry this mirative meaning, exemplified in (</w:t>
      </w:r>
      <w:hyperlink w:history="true" w:anchor="_bookmark100">
        <w:r>
          <w:rPr/>
          <w:t>10</w:t>
        </w:r>
      </w:hyperlink>
      <w:r>
        <w:rPr/>
        <w:t>).</w:t>
      </w:r>
      <w:r>
        <w:rPr>
          <w:spacing w:val="37"/>
        </w:rPr>
        <w:t> </w:t>
      </w:r>
      <w:r>
        <w:rPr/>
        <w:t>While it is easy to give a definitive ‘yes’ where evidence is given in the literature, in many cases such as Yongning Na above there is simply no reference made</w:t>
      </w:r>
      <w:r>
        <w:rPr>
          <w:spacing w:val="40"/>
        </w:rPr>
        <w:t> </w:t>
      </w:r>
      <w:r>
        <w:rPr/>
        <w:t>to any intersubjective-like features or cases (such as the common occurrence in evidentials in interrogatives (</w:t>
      </w:r>
      <w:hyperlink w:history="true" w:anchor="_bookmark275">
        <w:r>
          <w:rPr/>
          <w:t>Aikhenvald 2018</w:t>
        </w:r>
      </w:hyperlink>
      <w:r>
        <w:rPr/>
        <w:t>)).</w:t>
      </w:r>
      <w:r>
        <w:rPr>
          <w:spacing w:val="40"/>
        </w:rPr>
        <w:t> </w:t>
      </w:r>
      <w:r>
        <w:rPr/>
        <w:t>In these cases it is not possible to say that grammaticalised intersubjectivity </w:t>
      </w:r>
      <w:r>
        <w:rPr>
          <w:i/>
        </w:rPr>
        <w:t>does not </w:t>
      </w:r>
      <w:r>
        <w:rPr/>
        <w:t>exist, but rather only that it has not yet been readily observed.</w:t>
      </w:r>
    </w:p>
    <w:p>
      <w:pPr>
        <w:pStyle w:val="ListParagraph"/>
        <w:numPr>
          <w:ilvl w:val="0"/>
          <w:numId w:val="6"/>
        </w:numPr>
        <w:tabs>
          <w:tab w:pos="1025" w:val="left" w:leader="none"/>
          <w:tab w:pos="2730" w:val="left" w:leader="none"/>
        </w:tabs>
        <w:spacing w:line="240" w:lineRule="auto" w:before="175" w:after="0"/>
        <w:ind w:left="1025" w:right="0" w:hanging="554"/>
        <w:jc w:val="left"/>
        <w:rPr>
          <w:i/>
          <w:sz w:val="20"/>
        </w:rPr>
      </w:pPr>
      <w:bookmarkStart w:name="_bookmark100" w:id="148"/>
      <w:bookmarkEnd w:id="148"/>
      <w:r>
        <w:rPr/>
      </w:r>
      <w:r>
        <w:rPr>
          <w:sz w:val="20"/>
        </w:rPr>
        <w:t>a.</w:t>
      </w:r>
      <w:r>
        <w:rPr>
          <w:spacing w:val="74"/>
          <w:sz w:val="20"/>
        </w:rPr>
        <w:t> </w:t>
      </w:r>
      <w:r>
        <w:rPr>
          <w:i/>
          <w:sz w:val="20"/>
        </w:rPr>
        <w:t>Gonpa</w:t>
      </w:r>
      <w:r>
        <w:rPr>
          <w:i/>
          <w:spacing w:val="32"/>
          <w:sz w:val="20"/>
        </w:rPr>
        <w:t> </w:t>
      </w:r>
      <w:r>
        <w:rPr>
          <w:i/>
          <w:spacing w:val="-5"/>
          <w:sz w:val="20"/>
        </w:rPr>
        <w:t>pʰu</w:t>
      </w:r>
      <w:r>
        <w:rPr>
          <w:i/>
          <w:sz w:val="20"/>
        </w:rPr>
        <w:tab/>
        <w:t>t</w:t>
      </w:r>
      <w:r>
        <w:rPr>
          <w:i/>
          <w:position w:val="7"/>
          <w:sz w:val="14"/>
        </w:rPr>
        <w:t>ɕ</w:t>
      </w:r>
      <w:r>
        <w:rPr>
          <w:i/>
          <w:sz w:val="20"/>
        </w:rPr>
        <w:t>haŋkʰo </w:t>
      </w:r>
      <w:r>
        <w:rPr>
          <w:i/>
          <w:spacing w:val="-5"/>
          <w:sz w:val="20"/>
        </w:rPr>
        <w:t>le</w:t>
      </w:r>
    </w:p>
    <w:p>
      <w:pPr>
        <w:pStyle w:val="BodyText"/>
        <w:spacing w:before="11"/>
        <w:ind w:left="1288"/>
      </w:pPr>
      <w:r>
        <w:rPr>
          <w:w w:val="105"/>
        </w:rPr>
        <w:t>temple</w:t>
      </w:r>
      <w:r>
        <w:rPr>
          <w:spacing w:val="-14"/>
          <w:w w:val="105"/>
        </w:rPr>
        <w:t> </w:t>
      </w:r>
      <w:r>
        <w:rPr>
          <w:w w:val="105"/>
        </w:rPr>
        <w:t>mountain</w:t>
      </w:r>
      <w:r>
        <w:rPr>
          <w:spacing w:val="-13"/>
          <w:w w:val="105"/>
        </w:rPr>
        <w:t> </w:t>
      </w:r>
      <w:r>
        <w:rPr>
          <w:w w:val="105"/>
        </w:rPr>
        <w:t>on-loc</w:t>
      </w:r>
      <w:r>
        <w:rPr>
          <w:spacing w:val="65"/>
          <w:w w:val="105"/>
        </w:rPr>
        <w:t> </w:t>
      </w:r>
      <w:r>
        <w:rPr>
          <w:spacing w:val="-2"/>
          <w:w w:val="105"/>
        </w:rPr>
        <w:t>cop.le</w:t>
      </w:r>
    </w:p>
    <w:p>
      <w:pPr>
        <w:pStyle w:val="BodyText"/>
        <w:spacing w:before="91"/>
        <w:ind w:left="1288"/>
      </w:pPr>
      <w:r>
        <w:rPr/>
        <w:t>‘The</w:t>
      </w:r>
      <w:r>
        <w:rPr>
          <w:spacing w:val="-7"/>
        </w:rPr>
        <w:t> </w:t>
      </w:r>
      <w:r>
        <w:rPr/>
        <w:t>temple</w:t>
      </w:r>
      <w:r>
        <w:rPr>
          <w:spacing w:val="-6"/>
        </w:rPr>
        <w:t> </w:t>
      </w:r>
      <w:r>
        <w:rPr/>
        <w:t>is</w:t>
      </w:r>
      <w:r>
        <w:rPr>
          <w:spacing w:val="-7"/>
        </w:rPr>
        <w:t> </w:t>
      </w:r>
      <w:r>
        <w:rPr/>
        <w:t>on</w:t>
      </w:r>
      <w:r>
        <w:rPr>
          <w:spacing w:val="-6"/>
        </w:rPr>
        <w:t> </w:t>
      </w:r>
      <w:r>
        <w:rPr/>
        <w:t>top</w:t>
      </w:r>
      <w:r>
        <w:rPr>
          <w:spacing w:val="-7"/>
        </w:rPr>
        <w:t> </w:t>
      </w:r>
      <w:r>
        <w:rPr/>
        <w:t>of</w:t>
      </w:r>
      <w:r>
        <w:rPr>
          <w:spacing w:val="-6"/>
        </w:rPr>
        <w:t> </w:t>
      </w:r>
      <w:r>
        <w:rPr/>
        <w:t>the</w:t>
      </w:r>
      <w:r>
        <w:rPr>
          <w:spacing w:val="-7"/>
        </w:rPr>
        <w:t> </w:t>
      </w:r>
      <w:r>
        <w:rPr/>
        <w:t>mountain.’</w:t>
      </w:r>
      <w:r>
        <w:rPr>
          <w:spacing w:val="8"/>
        </w:rPr>
        <w:t> </w:t>
      </w:r>
      <w:r>
        <w:rPr/>
        <w:t>[New</w:t>
      </w:r>
      <w:r>
        <w:rPr>
          <w:spacing w:val="-6"/>
        </w:rPr>
        <w:t> </w:t>
      </w:r>
      <w:r>
        <w:rPr/>
        <w:t>to</w:t>
      </w:r>
      <w:r>
        <w:rPr>
          <w:spacing w:val="-7"/>
        </w:rPr>
        <w:t> </w:t>
      </w:r>
      <w:r>
        <w:rPr/>
        <w:t>the</w:t>
      </w:r>
      <w:r>
        <w:rPr>
          <w:spacing w:val="-7"/>
        </w:rPr>
        <w:t> </w:t>
      </w:r>
      <w:r>
        <w:rPr>
          <w:spacing w:val="-2"/>
        </w:rPr>
        <w:t>addressee]</w:t>
      </w:r>
    </w:p>
    <w:p>
      <w:pPr>
        <w:tabs>
          <w:tab w:pos="2730" w:val="left" w:leader="none"/>
        </w:tabs>
        <w:spacing w:before="165"/>
        <w:ind w:left="1022" w:right="0" w:firstLine="0"/>
        <w:jc w:val="left"/>
        <w:rPr>
          <w:i/>
          <w:sz w:val="20"/>
        </w:rPr>
      </w:pPr>
      <w:r>
        <w:rPr>
          <w:sz w:val="20"/>
        </w:rPr>
        <w:t>b.</w:t>
      </w:r>
      <w:r>
        <w:rPr>
          <w:spacing w:val="71"/>
          <w:sz w:val="20"/>
        </w:rPr>
        <w:t> </w:t>
      </w:r>
      <w:r>
        <w:rPr>
          <w:i/>
          <w:sz w:val="20"/>
        </w:rPr>
        <w:t>Gonpa</w:t>
      </w:r>
      <w:r>
        <w:rPr>
          <w:i/>
          <w:spacing w:val="31"/>
          <w:sz w:val="20"/>
        </w:rPr>
        <w:t> </w:t>
      </w:r>
      <w:r>
        <w:rPr>
          <w:i/>
          <w:spacing w:val="-5"/>
          <w:sz w:val="20"/>
        </w:rPr>
        <w:t>pʰu</w:t>
      </w:r>
      <w:r>
        <w:rPr>
          <w:i/>
          <w:sz w:val="20"/>
        </w:rPr>
        <w:tab/>
        <w:t>t</w:t>
      </w:r>
      <w:r>
        <w:rPr>
          <w:i/>
          <w:position w:val="7"/>
          <w:sz w:val="14"/>
        </w:rPr>
        <w:t>ɕ</w:t>
      </w:r>
      <w:r>
        <w:rPr>
          <w:i/>
          <w:sz w:val="20"/>
        </w:rPr>
        <w:t>haŋkʰo </w:t>
      </w:r>
      <w:r>
        <w:rPr>
          <w:i/>
          <w:spacing w:val="-5"/>
          <w:sz w:val="20"/>
        </w:rPr>
        <w:t>beʔ</w:t>
      </w:r>
    </w:p>
    <w:p>
      <w:pPr>
        <w:pStyle w:val="BodyText"/>
        <w:spacing w:before="11"/>
        <w:ind w:left="1288"/>
      </w:pPr>
      <w:r>
        <w:rPr/>
        <w:t>temple</w:t>
      </w:r>
      <w:r>
        <w:rPr>
          <w:spacing w:val="6"/>
        </w:rPr>
        <w:t> </w:t>
      </w:r>
      <w:r>
        <w:rPr/>
        <w:t>mountain</w:t>
      </w:r>
      <w:r>
        <w:rPr>
          <w:spacing w:val="6"/>
        </w:rPr>
        <w:t> </w:t>
      </w:r>
      <w:r>
        <w:rPr/>
        <w:t>on-loc</w:t>
      </w:r>
      <w:r>
        <w:rPr>
          <w:spacing w:val="38"/>
        </w:rPr>
        <w:t>  </w:t>
      </w:r>
      <w:r>
        <w:rPr>
          <w:spacing w:val="-2"/>
        </w:rPr>
        <w:t>cop.ex</w:t>
      </w:r>
    </w:p>
    <w:p>
      <w:pPr>
        <w:pStyle w:val="BodyText"/>
        <w:spacing w:before="91"/>
        <w:ind w:left="1288"/>
      </w:pPr>
      <w:r>
        <w:rPr/>
        <w:t>‘The</w:t>
      </w:r>
      <w:r>
        <w:rPr>
          <w:spacing w:val="-7"/>
        </w:rPr>
        <w:t> </w:t>
      </w:r>
      <w:r>
        <w:rPr/>
        <w:t>temple</w:t>
      </w:r>
      <w:r>
        <w:rPr>
          <w:spacing w:val="-6"/>
        </w:rPr>
        <w:t> </w:t>
      </w:r>
      <w:r>
        <w:rPr/>
        <w:t>is</w:t>
      </w:r>
      <w:r>
        <w:rPr>
          <w:spacing w:val="-7"/>
        </w:rPr>
        <w:t> </w:t>
      </w:r>
      <w:r>
        <w:rPr/>
        <w:t>on</w:t>
      </w:r>
      <w:r>
        <w:rPr>
          <w:spacing w:val="-6"/>
        </w:rPr>
        <w:t> </w:t>
      </w:r>
      <w:r>
        <w:rPr/>
        <w:t>top</w:t>
      </w:r>
      <w:r>
        <w:rPr>
          <w:spacing w:val="-7"/>
        </w:rPr>
        <w:t> </w:t>
      </w:r>
      <w:r>
        <w:rPr/>
        <w:t>of</w:t>
      </w:r>
      <w:r>
        <w:rPr>
          <w:spacing w:val="-7"/>
        </w:rPr>
        <w:t> </w:t>
      </w:r>
      <w:r>
        <w:rPr/>
        <w:t>the</w:t>
      </w:r>
      <w:r>
        <w:rPr>
          <w:spacing w:val="-6"/>
        </w:rPr>
        <w:t> </w:t>
      </w:r>
      <w:r>
        <w:rPr/>
        <w:t>mountain.’</w:t>
      </w:r>
      <w:r>
        <w:rPr>
          <w:spacing w:val="8"/>
        </w:rPr>
        <w:t> </w:t>
      </w:r>
      <w:r>
        <w:rPr/>
        <w:t>[Neutral</w:t>
      </w:r>
      <w:r>
        <w:rPr>
          <w:spacing w:val="-7"/>
        </w:rPr>
        <w:t> </w:t>
      </w:r>
      <w:r>
        <w:rPr/>
        <w:t>to</w:t>
      </w:r>
      <w:r>
        <w:rPr>
          <w:spacing w:val="-6"/>
        </w:rPr>
        <w:t> </w:t>
      </w:r>
      <w:r>
        <w:rPr/>
        <w:t>the</w:t>
      </w:r>
      <w:r>
        <w:rPr>
          <w:spacing w:val="-7"/>
        </w:rPr>
        <w:t> </w:t>
      </w:r>
      <w:r>
        <w:rPr>
          <w:spacing w:val="-2"/>
        </w:rPr>
        <w:t>addressee]</w:t>
      </w:r>
    </w:p>
    <w:p>
      <w:pPr>
        <w:pStyle w:val="BodyText"/>
        <w:spacing w:line="376" w:lineRule="auto" w:before="150"/>
        <w:ind w:left="975" w:right="1548"/>
      </w:pPr>
      <w:r>
        <w:rPr/>
        <w:t>Duhumbi (Kho-Bwa:</w:t>
      </w:r>
      <w:r>
        <w:rPr>
          <w:spacing w:val="32"/>
        </w:rPr>
        <w:t> </w:t>
      </w:r>
      <w:r>
        <w:rPr/>
        <w:t>India </w:t>
      </w:r>
      <w:hyperlink w:history="true" w:anchor="_bookmark301">
        <w:r>
          <w:rPr/>
          <w:t>Timotheus Adrianus Bodt 2020</w:t>
        </w:r>
      </w:hyperlink>
      <w:r>
        <w:rPr/>
        <w:t>:</w:t>
      </w:r>
      <w:r>
        <w:rPr>
          <w:spacing w:val="32"/>
        </w:rPr>
        <w:t> </w:t>
      </w:r>
      <w:r>
        <w:rPr/>
        <w:t>408, notes in relation to ad- dressee added by me)</w:t>
      </w:r>
    </w:p>
    <w:p>
      <w:pPr>
        <w:spacing w:after="0" w:line="376" w:lineRule="auto"/>
        <w:sectPr>
          <w:pgSz w:w="11910" w:h="16840"/>
          <w:pgMar w:header="0" w:footer="1147" w:top="1680" w:bottom="1340" w:left="1660" w:right="420"/>
        </w:sectPr>
      </w:pPr>
    </w:p>
    <w:p>
      <w:pPr>
        <w:pStyle w:val="Heading3"/>
        <w:numPr>
          <w:ilvl w:val="2"/>
          <w:numId w:val="8"/>
        </w:numPr>
        <w:tabs>
          <w:tab w:pos="1086" w:val="left" w:leader="none"/>
        </w:tabs>
        <w:spacing w:line="240" w:lineRule="auto" w:before="77" w:after="0"/>
        <w:ind w:left="1086" w:right="0" w:hanging="707"/>
        <w:jc w:val="left"/>
      </w:pPr>
      <w:bookmarkStart w:name="Other Features" w:id="149"/>
      <w:bookmarkEnd w:id="149"/>
      <w:r>
        <w:rPr>
          <w:b w:val="0"/>
        </w:rPr>
      </w:r>
      <w:bookmarkStart w:name="_bookmark101" w:id="150"/>
      <w:bookmarkEnd w:id="150"/>
      <w:r>
        <w:rPr>
          <w:b w:val="0"/>
        </w:rPr>
      </w:r>
      <w:r>
        <w:rPr>
          <w:spacing w:val="-4"/>
        </w:rPr>
        <w:t>Other</w:t>
      </w:r>
      <w:r>
        <w:rPr>
          <w:spacing w:val="-6"/>
        </w:rPr>
        <w:t> </w:t>
      </w:r>
      <w:r>
        <w:rPr>
          <w:spacing w:val="-2"/>
        </w:rPr>
        <w:t>Features</w:t>
      </w:r>
    </w:p>
    <w:p>
      <w:pPr>
        <w:pStyle w:val="BodyText"/>
        <w:spacing w:line="376" w:lineRule="auto" w:before="256"/>
        <w:ind w:left="379" w:right="1617"/>
        <w:jc w:val="both"/>
      </w:pPr>
      <w:r>
        <w:rPr>
          <w:spacing w:val="-2"/>
        </w:rPr>
        <w:t>Finally,</w:t>
      </w:r>
      <w:r>
        <w:rPr>
          <w:spacing w:val="-5"/>
        </w:rPr>
        <w:t> </w:t>
      </w:r>
      <w:r>
        <w:rPr>
          <w:spacing w:val="-2"/>
        </w:rPr>
        <w:t>the</w:t>
      </w:r>
      <w:r>
        <w:rPr>
          <w:spacing w:val="-8"/>
        </w:rPr>
        <w:t> </w:t>
      </w:r>
      <w:r>
        <w:rPr>
          <w:spacing w:val="-2"/>
        </w:rPr>
        <w:t>database</w:t>
      </w:r>
      <w:r>
        <w:rPr>
          <w:spacing w:val="-8"/>
        </w:rPr>
        <w:t> </w:t>
      </w:r>
      <w:r>
        <w:rPr>
          <w:spacing w:val="-2"/>
        </w:rPr>
        <w:t>records</w:t>
      </w:r>
      <w:r>
        <w:rPr>
          <w:spacing w:val="-8"/>
        </w:rPr>
        <w:t> </w:t>
      </w:r>
      <w:r>
        <w:rPr>
          <w:spacing w:val="-2"/>
        </w:rPr>
        <w:t>four</w:t>
      </w:r>
      <w:r>
        <w:rPr>
          <w:spacing w:val="-8"/>
        </w:rPr>
        <w:t> </w:t>
      </w:r>
      <w:r>
        <w:rPr>
          <w:spacing w:val="-2"/>
        </w:rPr>
        <w:t>other</w:t>
      </w:r>
      <w:r>
        <w:rPr>
          <w:spacing w:val="-8"/>
        </w:rPr>
        <w:t> </w:t>
      </w:r>
      <w:r>
        <w:rPr>
          <w:spacing w:val="-2"/>
        </w:rPr>
        <w:t>possible</w:t>
      </w:r>
      <w:r>
        <w:rPr>
          <w:spacing w:val="-8"/>
        </w:rPr>
        <w:t> </w:t>
      </w:r>
      <w:r>
        <w:rPr>
          <w:spacing w:val="-2"/>
        </w:rPr>
        <w:t>features</w:t>
      </w:r>
      <w:r>
        <w:rPr>
          <w:spacing w:val="-8"/>
        </w:rPr>
        <w:t> </w:t>
      </w:r>
      <w:r>
        <w:rPr>
          <w:spacing w:val="-2"/>
        </w:rPr>
        <w:t>that</w:t>
      </w:r>
      <w:r>
        <w:rPr>
          <w:spacing w:val="-8"/>
        </w:rPr>
        <w:t> </w:t>
      </w:r>
      <w:r>
        <w:rPr>
          <w:spacing w:val="-2"/>
        </w:rPr>
        <w:t>might</w:t>
      </w:r>
      <w:r>
        <w:rPr>
          <w:spacing w:val="-8"/>
        </w:rPr>
        <w:t> </w:t>
      </w:r>
      <w:r>
        <w:rPr>
          <w:spacing w:val="-2"/>
        </w:rPr>
        <w:t>be</w:t>
      </w:r>
      <w:r>
        <w:rPr>
          <w:spacing w:val="-8"/>
        </w:rPr>
        <w:t> </w:t>
      </w:r>
      <w:r>
        <w:rPr>
          <w:spacing w:val="-2"/>
        </w:rPr>
        <w:t>useful</w:t>
      </w:r>
      <w:r>
        <w:rPr>
          <w:spacing w:val="-8"/>
        </w:rPr>
        <w:t> </w:t>
      </w:r>
      <w:r>
        <w:rPr>
          <w:spacing w:val="-2"/>
        </w:rPr>
        <w:t>to</w:t>
      </w:r>
      <w:r>
        <w:rPr>
          <w:spacing w:val="-8"/>
        </w:rPr>
        <w:t> </w:t>
      </w:r>
      <w:r>
        <w:rPr>
          <w:spacing w:val="-2"/>
        </w:rPr>
        <w:t>quickly</w:t>
      </w:r>
      <w:r>
        <w:rPr>
          <w:spacing w:val="-8"/>
        </w:rPr>
        <w:t> </w:t>
      </w:r>
      <w:r>
        <w:rPr>
          <w:spacing w:val="-2"/>
        </w:rPr>
        <w:t>access</w:t>
      </w:r>
      <w:r>
        <w:rPr>
          <w:spacing w:val="-8"/>
        </w:rPr>
        <w:t> </w:t>
      </w:r>
      <w:r>
        <w:rPr>
          <w:spacing w:val="-2"/>
        </w:rPr>
        <w:t>and </w:t>
      </w:r>
      <w:r>
        <w:rPr/>
        <w:t>reference.</w:t>
      </w:r>
      <w:r>
        <w:rPr>
          <w:spacing w:val="-1"/>
        </w:rPr>
        <w:t> </w:t>
      </w:r>
      <w:r>
        <w:rPr/>
        <w:t>These</w:t>
      </w:r>
      <w:r>
        <w:rPr>
          <w:spacing w:val="-13"/>
        </w:rPr>
        <w:t> </w:t>
      </w:r>
      <w:r>
        <w:rPr/>
        <w:t>are</w:t>
      </w:r>
      <w:r>
        <w:rPr>
          <w:spacing w:val="-12"/>
        </w:rPr>
        <w:t> </w:t>
      </w:r>
      <w:r>
        <w:rPr/>
        <w:t>the</w:t>
      </w:r>
      <w:r>
        <w:rPr>
          <w:spacing w:val="-13"/>
        </w:rPr>
        <w:t> </w:t>
      </w:r>
      <w:r>
        <w:rPr/>
        <w:t>presence</w:t>
      </w:r>
      <w:r>
        <w:rPr>
          <w:spacing w:val="-12"/>
        </w:rPr>
        <w:t> </w:t>
      </w:r>
      <w:r>
        <w:rPr/>
        <w:t>of</w:t>
      </w:r>
      <w:r>
        <w:rPr>
          <w:spacing w:val="-13"/>
        </w:rPr>
        <w:t> </w:t>
      </w:r>
      <w:r>
        <w:rPr/>
        <w:t>mixed</w:t>
      </w:r>
      <w:r>
        <w:rPr>
          <w:spacing w:val="-12"/>
        </w:rPr>
        <w:t> </w:t>
      </w:r>
      <w:r>
        <w:rPr/>
        <w:t>function</w:t>
      </w:r>
      <w:r>
        <w:rPr>
          <w:spacing w:val="-13"/>
        </w:rPr>
        <w:t> </w:t>
      </w:r>
      <w:r>
        <w:rPr/>
        <w:t>paradigms,</w:t>
      </w:r>
      <w:r>
        <w:rPr>
          <w:spacing w:val="-11"/>
        </w:rPr>
        <w:t> </w:t>
      </w:r>
      <w:r>
        <w:rPr/>
        <w:t>that</w:t>
      </w:r>
      <w:r>
        <w:rPr>
          <w:spacing w:val="-13"/>
        </w:rPr>
        <w:t> </w:t>
      </w:r>
      <w:r>
        <w:rPr/>
        <w:t>is</w:t>
      </w:r>
      <w:r>
        <w:rPr>
          <w:spacing w:val="-12"/>
        </w:rPr>
        <w:t> </w:t>
      </w:r>
      <w:r>
        <w:rPr/>
        <w:t>paradigms</w:t>
      </w:r>
      <w:r>
        <w:rPr>
          <w:spacing w:val="-13"/>
        </w:rPr>
        <w:t> </w:t>
      </w:r>
      <w:r>
        <w:rPr/>
        <w:t>with</w:t>
      </w:r>
      <w:r>
        <w:rPr>
          <w:spacing w:val="-12"/>
        </w:rPr>
        <w:t> </w:t>
      </w:r>
      <w:r>
        <w:rPr/>
        <w:t>forms</w:t>
      </w:r>
      <w:r>
        <w:rPr>
          <w:spacing w:val="-13"/>
        </w:rPr>
        <w:t> </w:t>
      </w:r>
      <w:r>
        <w:rPr/>
        <w:t>that do</w:t>
      </w:r>
      <w:r>
        <w:rPr>
          <w:spacing w:val="-10"/>
        </w:rPr>
        <w:t> </w:t>
      </w:r>
      <w:r>
        <w:rPr/>
        <w:t>not</w:t>
      </w:r>
      <w:r>
        <w:rPr>
          <w:spacing w:val="-10"/>
        </w:rPr>
        <w:t> </w:t>
      </w:r>
      <w:r>
        <w:rPr/>
        <w:t>fit</w:t>
      </w:r>
      <w:r>
        <w:rPr>
          <w:spacing w:val="-10"/>
        </w:rPr>
        <w:t> </w:t>
      </w:r>
      <w:r>
        <w:rPr/>
        <w:t>into</w:t>
      </w:r>
      <w:r>
        <w:rPr>
          <w:spacing w:val="-10"/>
        </w:rPr>
        <w:t> </w:t>
      </w:r>
      <w:r>
        <w:rPr/>
        <w:t>a</w:t>
      </w:r>
      <w:r>
        <w:rPr>
          <w:spacing w:val="-10"/>
        </w:rPr>
        <w:t> </w:t>
      </w:r>
      <w:r>
        <w:rPr/>
        <w:t>single</w:t>
      </w:r>
      <w:r>
        <w:rPr>
          <w:spacing w:val="-10"/>
        </w:rPr>
        <w:t> </w:t>
      </w:r>
      <w:r>
        <w:rPr/>
        <w:t>established</w:t>
      </w:r>
      <w:r>
        <w:rPr>
          <w:spacing w:val="-10"/>
        </w:rPr>
        <w:t> </w:t>
      </w:r>
      <w:r>
        <w:rPr/>
        <w:t>cross-linguistic</w:t>
      </w:r>
      <w:r>
        <w:rPr>
          <w:spacing w:val="-10"/>
        </w:rPr>
        <w:t> </w:t>
      </w:r>
      <w:r>
        <w:rPr/>
        <w:t>category,</w:t>
      </w:r>
      <w:r>
        <w:rPr>
          <w:spacing w:val="-9"/>
        </w:rPr>
        <w:t> </w:t>
      </w:r>
      <w:r>
        <w:rPr/>
        <w:t>the</w:t>
      </w:r>
      <w:r>
        <w:rPr>
          <w:spacing w:val="-10"/>
        </w:rPr>
        <w:t> </w:t>
      </w:r>
      <w:r>
        <w:rPr/>
        <w:t>presence</w:t>
      </w:r>
      <w:r>
        <w:rPr>
          <w:spacing w:val="-10"/>
        </w:rPr>
        <w:t> </w:t>
      </w:r>
      <w:r>
        <w:rPr/>
        <w:t>of</w:t>
      </w:r>
      <w:r>
        <w:rPr>
          <w:spacing w:val="-10"/>
        </w:rPr>
        <w:t> </w:t>
      </w:r>
      <w:r>
        <w:rPr/>
        <w:t>nominal</w:t>
      </w:r>
      <w:r>
        <w:rPr>
          <w:spacing w:val="-10"/>
        </w:rPr>
        <w:t> </w:t>
      </w:r>
      <w:r>
        <w:rPr/>
        <w:t>engagement as</w:t>
      </w:r>
      <w:r>
        <w:rPr>
          <w:spacing w:val="-7"/>
        </w:rPr>
        <w:t> </w:t>
      </w:r>
      <w:r>
        <w:rPr/>
        <w:t>referred</w:t>
      </w:r>
      <w:r>
        <w:rPr>
          <w:spacing w:val="-7"/>
        </w:rPr>
        <w:t> </w:t>
      </w:r>
      <w:r>
        <w:rPr/>
        <w:t>to</w:t>
      </w:r>
      <w:r>
        <w:rPr>
          <w:spacing w:val="-7"/>
        </w:rPr>
        <w:t> </w:t>
      </w:r>
      <w:r>
        <w:rPr/>
        <w:t>in</w:t>
      </w:r>
      <w:r>
        <w:rPr>
          <w:spacing w:val="-7"/>
        </w:rPr>
        <w:t> </w:t>
      </w:r>
      <w:r>
        <w:rPr/>
        <w:t>the</w:t>
      </w:r>
      <w:r>
        <w:rPr>
          <w:spacing w:val="-7"/>
        </w:rPr>
        <w:t> </w:t>
      </w:r>
      <w:r>
        <w:rPr/>
        <w:t>introduction</w:t>
      </w:r>
      <w:r>
        <w:rPr>
          <w:spacing w:val="-7"/>
        </w:rPr>
        <w:t> </w:t>
      </w:r>
      <w:r>
        <w:rPr/>
        <w:t>to</w:t>
      </w:r>
      <w:r>
        <w:rPr>
          <w:spacing w:val="-7"/>
        </w:rPr>
        <w:t> </w:t>
      </w:r>
      <w:r>
        <w:rPr/>
        <w:t>this</w:t>
      </w:r>
      <w:r>
        <w:rPr>
          <w:spacing w:val="-7"/>
        </w:rPr>
        <w:t> </w:t>
      </w:r>
      <w:r>
        <w:rPr/>
        <w:t>section</w:t>
      </w:r>
      <w:r>
        <w:rPr>
          <w:spacing w:val="-7"/>
        </w:rPr>
        <w:t> </w:t>
      </w:r>
      <w:r>
        <w:rPr/>
        <w:t>(Section</w:t>
      </w:r>
      <w:r>
        <w:rPr>
          <w:spacing w:val="-7"/>
        </w:rPr>
        <w:t> </w:t>
      </w:r>
      <w:hyperlink w:history="true" w:anchor="_bookmark93">
        <w:r>
          <w:rPr/>
          <w:t>4.3</w:t>
        </w:r>
      </w:hyperlink>
      <w:r>
        <w:rPr/>
        <w:t>),</w:t>
      </w:r>
      <w:r>
        <w:rPr>
          <w:spacing w:val="-7"/>
        </w:rPr>
        <w:t> </w:t>
      </w:r>
      <w:r>
        <w:rPr/>
        <w:t>the</w:t>
      </w:r>
      <w:r>
        <w:rPr>
          <w:spacing w:val="-7"/>
        </w:rPr>
        <w:t> </w:t>
      </w:r>
      <w:r>
        <w:rPr/>
        <w:t>diachronic</w:t>
      </w:r>
      <w:r>
        <w:rPr>
          <w:spacing w:val="-7"/>
        </w:rPr>
        <w:t> </w:t>
      </w:r>
      <w:r>
        <w:rPr/>
        <w:t>source</w:t>
      </w:r>
      <w:r>
        <w:rPr>
          <w:spacing w:val="-7"/>
        </w:rPr>
        <w:t> </w:t>
      </w:r>
      <w:r>
        <w:rPr/>
        <w:t>for</w:t>
      </w:r>
      <w:r>
        <w:rPr>
          <w:spacing w:val="-7"/>
        </w:rPr>
        <w:t> </w:t>
      </w:r>
      <w:r>
        <w:rPr/>
        <w:t>the</w:t>
      </w:r>
      <w:r>
        <w:rPr>
          <w:spacing w:val="-7"/>
        </w:rPr>
        <w:t> </w:t>
      </w:r>
      <w:r>
        <w:rPr/>
        <w:t>forms documented (where given), and whether or not forms are obligatory.</w:t>
      </w:r>
    </w:p>
    <w:p>
      <w:pPr>
        <w:pStyle w:val="BodyText"/>
        <w:spacing w:line="376" w:lineRule="auto" w:before="4"/>
        <w:ind w:left="379" w:right="1617" w:firstLine="298"/>
        <w:jc w:val="both"/>
      </w:pPr>
      <w:r>
        <w:rPr/>
        <w:t>The</w:t>
      </w:r>
      <w:r>
        <w:rPr>
          <w:spacing w:val="-13"/>
        </w:rPr>
        <w:t> </w:t>
      </w:r>
      <w:r>
        <w:rPr/>
        <w:t>first</w:t>
      </w:r>
      <w:r>
        <w:rPr>
          <w:spacing w:val="-12"/>
        </w:rPr>
        <w:t> </w:t>
      </w:r>
      <w:r>
        <w:rPr/>
        <w:t>of</w:t>
      </w:r>
      <w:r>
        <w:rPr>
          <w:spacing w:val="-13"/>
        </w:rPr>
        <w:t> </w:t>
      </w:r>
      <w:r>
        <w:rPr/>
        <w:t>these,</w:t>
      </w:r>
      <w:r>
        <w:rPr>
          <w:spacing w:val="-12"/>
        </w:rPr>
        <w:t> </w:t>
      </w:r>
      <w:r>
        <w:rPr/>
        <w:t>the</w:t>
      </w:r>
      <w:r>
        <w:rPr>
          <w:spacing w:val="-13"/>
        </w:rPr>
        <w:t> </w:t>
      </w:r>
      <w:r>
        <w:rPr/>
        <w:t>mixed</w:t>
      </w:r>
      <w:r>
        <w:rPr>
          <w:spacing w:val="-12"/>
        </w:rPr>
        <w:t> </w:t>
      </w:r>
      <w:r>
        <w:rPr/>
        <w:t>paradigms,</w:t>
      </w:r>
      <w:r>
        <w:rPr>
          <w:spacing w:val="-13"/>
        </w:rPr>
        <w:t> </w:t>
      </w:r>
      <w:r>
        <w:rPr/>
        <w:t>could</w:t>
      </w:r>
      <w:r>
        <w:rPr>
          <w:spacing w:val="-12"/>
        </w:rPr>
        <w:t> </w:t>
      </w:r>
      <w:r>
        <w:rPr/>
        <w:t>potentially</w:t>
      </w:r>
      <w:r>
        <w:rPr>
          <w:spacing w:val="-13"/>
        </w:rPr>
        <w:t> </w:t>
      </w:r>
      <w:r>
        <w:rPr/>
        <w:t>fairly</w:t>
      </w:r>
      <w:r>
        <w:rPr>
          <w:spacing w:val="-12"/>
        </w:rPr>
        <w:t> </w:t>
      </w:r>
      <w:r>
        <w:rPr/>
        <w:t>closely</w:t>
      </w:r>
      <w:r>
        <w:rPr>
          <w:spacing w:val="-13"/>
        </w:rPr>
        <w:t> </w:t>
      </w:r>
      <w:r>
        <w:rPr/>
        <w:t>mirror</w:t>
      </w:r>
      <w:r>
        <w:rPr>
          <w:spacing w:val="-12"/>
        </w:rPr>
        <w:t> </w:t>
      </w:r>
      <w:r>
        <w:rPr/>
        <w:t>the</w:t>
      </w:r>
      <w:r>
        <w:rPr>
          <w:spacing w:val="-13"/>
        </w:rPr>
        <w:t> </w:t>
      </w:r>
      <w:r>
        <w:rPr/>
        <w:t>cases</w:t>
      </w:r>
      <w:r>
        <w:rPr>
          <w:spacing w:val="-12"/>
        </w:rPr>
        <w:t> </w:t>
      </w:r>
      <w:r>
        <w:rPr/>
        <w:t>where no prototypical</w:t>
      </w:r>
      <w:r>
        <w:rPr>
          <w:spacing w:val="-1"/>
        </w:rPr>
        <w:t> </w:t>
      </w:r>
      <w:r>
        <w:rPr/>
        <w:t>example</w:t>
      </w:r>
      <w:r>
        <w:rPr>
          <w:spacing w:val="-1"/>
        </w:rPr>
        <w:t> </w:t>
      </w:r>
      <w:r>
        <w:rPr/>
        <w:t>of a category is identified, but with a key</w:t>
      </w:r>
      <w:r>
        <w:rPr>
          <w:spacing w:val="-1"/>
        </w:rPr>
        <w:t> </w:t>
      </w:r>
      <w:r>
        <w:rPr/>
        <w:t>difference.</w:t>
      </w:r>
      <w:r>
        <w:rPr>
          <w:spacing w:val="23"/>
        </w:rPr>
        <w:t> </w:t>
      </w:r>
      <w:r>
        <w:rPr/>
        <w:t>Systems whereby some form of subjective or intersubjective marking (such as evidentiality in the example given below) is spread across a number of different domains of a language’s grammar do not fit into the aforementioned ‘prototypical’ category, nor do they fit into this ‘mixed paradigm’ group. For instance, in Meithei (</w:t>
      </w:r>
      <w:hyperlink w:history="true" w:anchor="_bookmark325">
        <w:r>
          <w:rPr/>
          <w:t>S. L. Chelliah 1997</w:t>
        </w:r>
      </w:hyperlink>
      <w:r>
        <w:rPr/>
        <w:t>:</w:t>
      </w:r>
      <w:r>
        <w:rPr>
          <w:spacing w:val="23"/>
        </w:rPr>
        <w:t> </w:t>
      </w:r>
      <w:r>
        <w:rPr/>
        <w:t>p. 295), evidentiality is marked across a number of </w:t>
      </w:r>
      <w:r>
        <w:rPr>
          <w:spacing w:val="-2"/>
        </w:rPr>
        <w:t>different</w:t>
      </w:r>
      <w:r>
        <w:rPr>
          <w:spacing w:val="-7"/>
        </w:rPr>
        <w:t> </w:t>
      </w:r>
      <w:r>
        <w:rPr>
          <w:spacing w:val="-2"/>
        </w:rPr>
        <w:t>domains</w:t>
      </w:r>
      <w:r>
        <w:rPr>
          <w:spacing w:val="-7"/>
        </w:rPr>
        <w:t> </w:t>
      </w:r>
      <w:r>
        <w:rPr>
          <w:spacing w:val="-2"/>
        </w:rPr>
        <w:t>in</w:t>
      </w:r>
      <w:r>
        <w:rPr>
          <w:spacing w:val="-7"/>
        </w:rPr>
        <w:t> </w:t>
      </w:r>
      <w:r>
        <w:rPr>
          <w:spacing w:val="-2"/>
        </w:rPr>
        <w:t>the</w:t>
      </w:r>
      <w:r>
        <w:rPr>
          <w:spacing w:val="-7"/>
        </w:rPr>
        <w:t> </w:t>
      </w:r>
      <w:r>
        <w:rPr>
          <w:spacing w:val="-2"/>
        </w:rPr>
        <w:t>grammar,</w:t>
      </w:r>
      <w:r>
        <w:rPr>
          <w:spacing w:val="-3"/>
        </w:rPr>
        <w:t> </w:t>
      </w:r>
      <w:r>
        <w:rPr>
          <w:spacing w:val="-2"/>
        </w:rPr>
        <w:t>such</w:t>
      </w:r>
      <w:r>
        <w:rPr>
          <w:spacing w:val="-7"/>
        </w:rPr>
        <w:t> </w:t>
      </w:r>
      <w:r>
        <w:rPr>
          <w:spacing w:val="-2"/>
        </w:rPr>
        <w:t>as</w:t>
      </w:r>
      <w:r>
        <w:rPr>
          <w:spacing w:val="-7"/>
        </w:rPr>
        <w:t> </w:t>
      </w:r>
      <w:r>
        <w:rPr>
          <w:spacing w:val="-2"/>
        </w:rPr>
        <w:t>derivational</w:t>
      </w:r>
      <w:r>
        <w:rPr>
          <w:spacing w:val="-7"/>
        </w:rPr>
        <w:t> </w:t>
      </w:r>
      <w:r>
        <w:rPr>
          <w:spacing w:val="-2"/>
        </w:rPr>
        <w:t>morphology,</w:t>
      </w:r>
      <w:r>
        <w:rPr>
          <w:spacing w:val="-3"/>
        </w:rPr>
        <w:t> </w:t>
      </w:r>
      <w:r>
        <w:rPr>
          <w:spacing w:val="-2"/>
        </w:rPr>
        <w:t>clitics,</w:t>
      </w:r>
      <w:r>
        <w:rPr>
          <w:spacing w:val="-3"/>
        </w:rPr>
        <w:t> </w:t>
      </w:r>
      <w:r>
        <w:rPr>
          <w:spacing w:val="-2"/>
        </w:rPr>
        <w:t>and</w:t>
      </w:r>
      <w:r>
        <w:rPr>
          <w:spacing w:val="-6"/>
        </w:rPr>
        <w:t> </w:t>
      </w:r>
      <w:r>
        <w:rPr>
          <w:spacing w:val="-2"/>
        </w:rPr>
        <w:t>complementation, </w:t>
      </w:r>
      <w:r>
        <w:rPr/>
        <w:t>as</w:t>
      </w:r>
      <w:r>
        <w:rPr>
          <w:spacing w:val="-9"/>
        </w:rPr>
        <w:t> </w:t>
      </w:r>
      <w:r>
        <w:rPr/>
        <w:t>opposed</w:t>
      </w:r>
      <w:r>
        <w:rPr>
          <w:spacing w:val="-9"/>
        </w:rPr>
        <w:t> </w:t>
      </w:r>
      <w:r>
        <w:rPr/>
        <w:t>to</w:t>
      </w:r>
      <w:r>
        <w:rPr>
          <w:spacing w:val="-9"/>
        </w:rPr>
        <w:t> </w:t>
      </w:r>
      <w:r>
        <w:rPr/>
        <w:t>being</w:t>
      </w:r>
      <w:r>
        <w:rPr>
          <w:spacing w:val="-9"/>
        </w:rPr>
        <w:t> </w:t>
      </w:r>
      <w:r>
        <w:rPr/>
        <w:t>marked</w:t>
      </w:r>
      <w:r>
        <w:rPr>
          <w:spacing w:val="-9"/>
        </w:rPr>
        <w:t> </w:t>
      </w:r>
      <w:r>
        <w:rPr/>
        <w:t>by</w:t>
      </w:r>
      <w:r>
        <w:rPr>
          <w:spacing w:val="-9"/>
        </w:rPr>
        <w:t> </w:t>
      </w:r>
      <w:r>
        <w:rPr/>
        <w:t>a</w:t>
      </w:r>
      <w:r>
        <w:rPr>
          <w:spacing w:val="-9"/>
        </w:rPr>
        <w:t> </w:t>
      </w:r>
      <w:r>
        <w:rPr/>
        <w:t>single</w:t>
      </w:r>
      <w:r>
        <w:rPr>
          <w:spacing w:val="-9"/>
        </w:rPr>
        <w:t> </w:t>
      </w:r>
      <w:r>
        <w:rPr/>
        <w:t>discrete</w:t>
      </w:r>
      <w:r>
        <w:rPr>
          <w:spacing w:val="-9"/>
        </w:rPr>
        <w:t> </w:t>
      </w:r>
      <w:r>
        <w:rPr/>
        <w:t>paradigm.</w:t>
      </w:r>
      <w:r>
        <w:rPr>
          <w:spacing w:val="9"/>
        </w:rPr>
        <w:t> </w:t>
      </w:r>
      <w:r>
        <w:rPr/>
        <w:t>It</w:t>
      </w:r>
      <w:r>
        <w:rPr>
          <w:spacing w:val="-9"/>
        </w:rPr>
        <w:t> </w:t>
      </w:r>
      <w:r>
        <w:rPr/>
        <w:t>is</w:t>
      </w:r>
      <w:r>
        <w:rPr>
          <w:spacing w:val="-9"/>
        </w:rPr>
        <w:t> </w:t>
      </w:r>
      <w:r>
        <w:rPr/>
        <w:t>worth</w:t>
      </w:r>
      <w:r>
        <w:rPr>
          <w:spacing w:val="-9"/>
        </w:rPr>
        <w:t> </w:t>
      </w:r>
      <w:r>
        <w:rPr/>
        <w:t>noting</w:t>
      </w:r>
      <w:r>
        <w:rPr>
          <w:spacing w:val="-9"/>
        </w:rPr>
        <w:t> </w:t>
      </w:r>
      <w:r>
        <w:rPr/>
        <w:t>that</w:t>
      </w:r>
      <w:r>
        <w:rPr>
          <w:spacing w:val="-9"/>
        </w:rPr>
        <w:t> </w:t>
      </w:r>
      <w:r>
        <w:rPr/>
        <w:t>this</w:t>
      </w:r>
      <w:r>
        <w:rPr>
          <w:spacing w:val="-9"/>
        </w:rPr>
        <w:t> </w:t>
      </w:r>
      <w:r>
        <w:rPr/>
        <w:t>“scattered” marking</w:t>
      </w:r>
      <w:r>
        <w:rPr>
          <w:spacing w:val="-6"/>
        </w:rPr>
        <w:t> </w:t>
      </w:r>
      <w:r>
        <w:rPr/>
        <w:t>of</w:t>
      </w:r>
      <w:r>
        <w:rPr>
          <w:spacing w:val="-6"/>
        </w:rPr>
        <w:t> </w:t>
      </w:r>
      <w:r>
        <w:rPr/>
        <w:t>evidentiality</w:t>
      </w:r>
      <w:r>
        <w:rPr>
          <w:spacing w:val="-6"/>
        </w:rPr>
        <w:t> </w:t>
      </w:r>
      <w:r>
        <w:rPr/>
        <w:t>is</w:t>
      </w:r>
      <w:r>
        <w:rPr>
          <w:spacing w:val="-6"/>
        </w:rPr>
        <w:t> </w:t>
      </w:r>
      <w:r>
        <w:rPr/>
        <w:t>widespread,</w:t>
      </w:r>
      <w:r>
        <w:rPr>
          <w:spacing w:val="-6"/>
        </w:rPr>
        <w:t> </w:t>
      </w:r>
      <w:r>
        <w:rPr/>
        <w:t>and</w:t>
      </w:r>
      <w:r>
        <w:rPr>
          <w:spacing w:val="-6"/>
        </w:rPr>
        <w:t> </w:t>
      </w:r>
      <w:r>
        <w:rPr/>
        <w:t>is</w:t>
      </w:r>
      <w:r>
        <w:rPr>
          <w:spacing w:val="-6"/>
        </w:rPr>
        <w:t> </w:t>
      </w:r>
      <w:r>
        <w:rPr/>
        <w:t>by</w:t>
      </w:r>
      <w:r>
        <w:rPr>
          <w:spacing w:val="-6"/>
        </w:rPr>
        <w:t> </w:t>
      </w:r>
      <w:r>
        <w:rPr/>
        <w:t>no</w:t>
      </w:r>
      <w:r>
        <w:rPr>
          <w:spacing w:val="-6"/>
        </w:rPr>
        <w:t> </w:t>
      </w:r>
      <w:r>
        <w:rPr/>
        <w:t>means</w:t>
      </w:r>
      <w:r>
        <w:rPr>
          <w:spacing w:val="-6"/>
        </w:rPr>
        <w:t> </w:t>
      </w:r>
      <w:r>
        <w:rPr/>
        <w:t>ignored</w:t>
      </w:r>
      <w:r>
        <w:rPr>
          <w:spacing w:val="-6"/>
        </w:rPr>
        <w:t> </w:t>
      </w:r>
      <w:r>
        <w:rPr/>
        <w:t>in</w:t>
      </w:r>
      <w:r>
        <w:rPr>
          <w:spacing w:val="-6"/>
        </w:rPr>
        <w:t> </w:t>
      </w:r>
      <w:r>
        <w:rPr/>
        <w:t>the</w:t>
      </w:r>
      <w:r>
        <w:rPr>
          <w:spacing w:val="-6"/>
        </w:rPr>
        <w:t> </w:t>
      </w:r>
      <w:r>
        <w:rPr/>
        <w:t>literature</w:t>
      </w:r>
      <w:r>
        <w:rPr>
          <w:spacing w:val="-6"/>
        </w:rPr>
        <w:t> </w:t>
      </w:r>
      <w:r>
        <w:rPr/>
        <w:t>(</w:t>
      </w:r>
      <w:hyperlink w:history="true" w:anchor="_bookmark274">
        <w:r>
          <w:rPr/>
          <w:t>Aikhenvald</w:t>
        </w:r>
      </w:hyperlink>
      <w:r>
        <w:rPr/>
        <w:t> </w:t>
      </w:r>
      <w:hyperlink w:history="true" w:anchor="_bookmark274">
        <w:r>
          <w:rPr/>
          <w:t>2014</w:t>
        </w:r>
      </w:hyperlink>
      <w:r>
        <w:rPr/>
        <w:t>:</w:t>
      </w:r>
      <w:r>
        <w:rPr>
          <w:spacing w:val="34"/>
        </w:rPr>
        <w:t> </w:t>
      </w:r>
      <w:r>
        <w:rPr/>
        <w:t>p. 23).</w:t>
      </w:r>
      <w:r>
        <w:rPr>
          <w:spacing w:val="40"/>
        </w:rPr>
        <w:t> </w:t>
      </w:r>
      <w:r>
        <w:rPr/>
        <w:t>The example of Kurtöp, given above, however, does represent a mixed paradigm, where a single paradigm contains multiple different functional categories.</w:t>
      </w:r>
    </w:p>
    <w:p>
      <w:pPr>
        <w:pStyle w:val="BodyText"/>
        <w:spacing w:line="376" w:lineRule="auto" w:before="7"/>
        <w:ind w:left="379" w:right="1617" w:firstLine="298"/>
        <w:jc w:val="both"/>
      </w:pPr>
      <w:r>
        <w:rPr/>
        <w:t>The presence of nominal engagement in Trans-Himalayan languages has not been </w:t>
      </w:r>
      <w:r>
        <w:rPr/>
        <w:t>widely documented,</w:t>
      </w:r>
      <w:r>
        <w:rPr>
          <w:spacing w:val="-6"/>
        </w:rPr>
        <w:t> </w:t>
      </w:r>
      <w:r>
        <w:rPr/>
        <w:t>but</w:t>
      </w:r>
      <w:r>
        <w:rPr>
          <w:spacing w:val="-6"/>
        </w:rPr>
        <w:t> </w:t>
      </w:r>
      <w:r>
        <w:rPr/>
        <w:t>has</w:t>
      </w:r>
      <w:r>
        <w:rPr>
          <w:spacing w:val="-6"/>
        </w:rPr>
        <w:t> </w:t>
      </w:r>
      <w:r>
        <w:rPr/>
        <w:t>the</w:t>
      </w:r>
      <w:r>
        <w:rPr>
          <w:spacing w:val="-6"/>
        </w:rPr>
        <w:t> </w:t>
      </w:r>
      <w:r>
        <w:rPr/>
        <w:t>potential</w:t>
      </w:r>
      <w:r>
        <w:rPr>
          <w:spacing w:val="-6"/>
        </w:rPr>
        <w:t> </w:t>
      </w:r>
      <w:r>
        <w:rPr/>
        <w:t>to</w:t>
      </w:r>
      <w:r>
        <w:rPr>
          <w:spacing w:val="-6"/>
        </w:rPr>
        <w:t> </w:t>
      </w:r>
      <w:r>
        <w:rPr/>
        <w:t>give</w:t>
      </w:r>
      <w:r>
        <w:rPr>
          <w:spacing w:val="-7"/>
        </w:rPr>
        <w:t> </w:t>
      </w:r>
      <w:r>
        <w:rPr/>
        <w:t>insights</w:t>
      </w:r>
      <w:r>
        <w:rPr>
          <w:spacing w:val="-6"/>
        </w:rPr>
        <w:t> </w:t>
      </w:r>
      <w:r>
        <w:rPr/>
        <w:t>into</w:t>
      </w:r>
      <w:r>
        <w:rPr>
          <w:spacing w:val="-6"/>
        </w:rPr>
        <w:t> </w:t>
      </w:r>
      <w:r>
        <w:rPr/>
        <w:t>the</w:t>
      </w:r>
      <w:r>
        <w:rPr>
          <w:spacing w:val="-6"/>
        </w:rPr>
        <w:t> </w:t>
      </w:r>
      <w:r>
        <w:rPr/>
        <w:t>development</w:t>
      </w:r>
      <w:r>
        <w:rPr>
          <w:spacing w:val="-6"/>
        </w:rPr>
        <w:t> </w:t>
      </w:r>
      <w:r>
        <w:rPr/>
        <w:t>of</w:t>
      </w:r>
      <w:r>
        <w:rPr>
          <w:spacing w:val="-6"/>
        </w:rPr>
        <w:t> </w:t>
      </w:r>
      <w:r>
        <w:rPr/>
        <w:t>verbal</w:t>
      </w:r>
      <w:r>
        <w:rPr>
          <w:spacing w:val="-7"/>
        </w:rPr>
        <w:t> </w:t>
      </w:r>
      <w:r>
        <w:rPr/>
        <w:t>or</w:t>
      </w:r>
      <w:r>
        <w:rPr>
          <w:spacing w:val="-6"/>
        </w:rPr>
        <w:t> </w:t>
      </w:r>
      <w:r>
        <w:rPr/>
        <w:t>clause-level marking</w:t>
      </w:r>
      <w:r>
        <w:rPr>
          <w:spacing w:val="-2"/>
        </w:rPr>
        <w:t> </w:t>
      </w:r>
      <w:r>
        <w:rPr/>
        <w:t>in</w:t>
      </w:r>
      <w:r>
        <w:rPr>
          <w:spacing w:val="-2"/>
        </w:rPr>
        <w:t> </w:t>
      </w:r>
      <w:r>
        <w:rPr/>
        <w:t>the</w:t>
      </w:r>
      <w:r>
        <w:rPr>
          <w:spacing w:val="-2"/>
        </w:rPr>
        <w:t> </w:t>
      </w:r>
      <w:r>
        <w:rPr/>
        <w:t>wider</w:t>
      </w:r>
      <w:r>
        <w:rPr>
          <w:spacing w:val="-2"/>
        </w:rPr>
        <w:t> </w:t>
      </w:r>
      <w:r>
        <w:rPr/>
        <w:t>family</w:t>
      </w:r>
      <w:r>
        <w:rPr>
          <w:spacing w:val="-2"/>
        </w:rPr>
        <w:t> </w:t>
      </w:r>
      <w:r>
        <w:rPr/>
        <w:t>where</w:t>
      </w:r>
      <w:r>
        <w:rPr>
          <w:spacing w:val="-2"/>
        </w:rPr>
        <w:t> </w:t>
      </w:r>
      <w:r>
        <w:rPr/>
        <w:t>they</w:t>
      </w:r>
      <w:r>
        <w:rPr>
          <w:spacing w:val="-2"/>
        </w:rPr>
        <w:t> </w:t>
      </w:r>
      <w:r>
        <w:rPr/>
        <w:t>do</w:t>
      </w:r>
      <w:r>
        <w:rPr>
          <w:spacing w:val="-2"/>
        </w:rPr>
        <w:t> </w:t>
      </w:r>
      <w:r>
        <w:rPr/>
        <w:t>appear.</w:t>
      </w:r>
      <w:r>
        <w:rPr>
          <w:spacing w:val="19"/>
        </w:rPr>
        <w:t> </w:t>
      </w:r>
      <w:r>
        <w:rPr/>
        <w:t>Nominal</w:t>
      </w:r>
      <w:r>
        <w:rPr>
          <w:spacing w:val="-2"/>
        </w:rPr>
        <w:t> </w:t>
      </w:r>
      <w:r>
        <w:rPr/>
        <w:t>engagement</w:t>
      </w:r>
      <w:r>
        <w:rPr>
          <w:spacing w:val="-2"/>
        </w:rPr>
        <w:t> </w:t>
      </w:r>
      <w:r>
        <w:rPr/>
        <w:t>has</w:t>
      </w:r>
      <w:r>
        <w:rPr>
          <w:spacing w:val="-2"/>
        </w:rPr>
        <w:t> </w:t>
      </w:r>
      <w:r>
        <w:rPr/>
        <w:t>been</w:t>
      </w:r>
      <w:r>
        <w:rPr>
          <w:spacing w:val="-2"/>
        </w:rPr>
        <w:t> </w:t>
      </w:r>
      <w:r>
        <w:rPr/>
        <w:t>documented in</w:t>
      </w:r>
      <w:r>
        <w:rPr>
          <w:spacing w:val="-1"/>
        </w:rPr>
        <w:t> </w:t>
      </w:r>
      <w:r>
        <w:rPr/>
        <w:t>Purik</w:t>
      </w:r>
      <w:r>
        <w:rPr>
          <w:spacing w:val="-1"/>
        </w:rPr>
        <w:t> </w:t>
      </w:r>
      <w:r>
        <w:rPr/>
        <w:t>Tibetan</w:t>
      </w:r>
      <w:r>
        <w:rPr>
          <w:spacing w:val="-1"/>
        </w:rPr>
        <w:t> </w:t>
      </w:r>
      <w:r>
        <w:rPr/>
        <w:t>(Tibetic: India: </w:t>
      </w:r>
      <w:hyperlink w:history="true" w:anchor="_bookmark518">
        <w:r>
          <w:rPr/>
          <w:t>Zemp</w:t>
        </w:r>
        <w:r>
          <w:rPr>
            <w:spacing w:val="-1"/>
          </w:rPr>
          <w:t> </w:t>
        </w:r>
        <w:r>
          <w:rPr/>
          <w:t>2021</w:t>
        </w:r>
      </w:hyperlink>
      <w:r>
        <w:rPr/>
        <w:t>)</w:t>
      </w:r>
      <w:r>
        <w:rPr>
          <w:spacing w:val="-1"/>
        </w:rPr>
        <w:t> </w:t>
      </w:r>
      <w:r>
        <w:rPr/>
        <w:t>and</w:t>
      </w:r>
      <w:r>
        <w:rPr>
          <w:spacing w:val="-1"/>
        </w:rPr>
        <w:t> </w:t>
      </w:r>
      <w:r>
        <w:rPr/>
        <w:t>in</w:t>
      </w:r>
      <w:r>
        <w:rPr>
          <w:spacing w:val="-1"/>
        </w:rPr>
        <w:t> </w:t>
      </w:r>
      <w:r>
        <w:rPr/>
        <w:t>Phola</w:t>
      </w:r>
      <w:r>
        <w:rPr>
          <w:spacing w:val="-1"/>
        </w:rPr>
        <w:t> </w:t>
      </w:r>
      <w:r>
        <w:rPr/>
        <w:t>(Ngwi-Burmese,</w:t>
      </w:r>
      <w:r>
        <w:rPr>
          <w:spacing w:val="-1"/>
        </w:rPr>
        <w:t> </w:t>
      </w:r>
      <w:r>
        <w:rPr/>
        <w:t>PRC:</w:t>
      </w:r>
      <w:r>
        <w:rPr>
          <w:spacing w:val="-1"/>
        </w:rPr>
        <w:t> </w:t>
      </w:r>
      <w:hyperlink w:history="true" w:anchor="_bookmark374">
        <w:r>
          <w:rPr/>
          <w:t>González</w:t>
        </w:r>
        <w:r>
          <w:rPr>
            <w:spacing w:val="-1"/>
          </w:rPr>
          <w:t> </w:t>
        </w:r>
        <w:r>
          <w:rPr/>
          <w:t>Pérez</w:t>
        </w:r>
      </w:hyperlink>
      <w:r>
        <w:rPr/>
        <w:t> </w:t>
      </w:r>
      <w:hyperlink w:history="true" w:anchor="_bookmark374">
        <w:r>
          <w:rPr>
            <w:spacing w:val="-2"/>
          </w:rPr>
          <w:t>2023</w:t>
        </w:r>
      </w:hyperlink>
      <w:r>
        <w:rPr>
          <w:spacing w:val="-2"/>
        </w:rPr>
        <w:t>).</w:t>
      </w:r>
    </w:p>
    <w:p>
      <w:pPr>
        <w:pStyle w:val="BodyText"/>
        <w:spacing w:line="376" w:lineRule="auto" w:before="4"/>
        <w:ind w:left="379" w:right="1617" w:firstLine="298"/>
        <w:jc w:val="both"/>
      </w:pPr>
      <w:r>
        <w:rPr/>
        <w:t>For</w:t>
      </w:r>
      <w:r>
        <w:rPr>
          <w:spacing w:val="-11"/>
        </w:rPr>
        <w:t> </w:t>
      </w:r>
      <w:r>
        <w:rPr/>
        <w:t>example,</w:t>
      </w:r>
      <w:r>
        <w:rPr>
          <w:spacing w:val="-10"/>
        </w:rPr>
        <w:t> </w:t>
      </w:r>
      <w:r>
        <w:rPr/>
        <w:t>in</w:t>
      </w:r>
      <w:r>
        <w:rPr>
          <w:spacing w:val="-11"/>
        </w:rPr>
        <w:t> </w:t>
      </w:r>
      <w:r>
        <w:rPr/>
        <w:t>Purik</w:t>
      </w:r>
      <w:r>
        <w:rPr>
          <w:spacing w:val="-10"/>
        </w:rPr>
        <w:t> </w:t>
      </w:r>
      <w:r>
        <w:rPr/>
        <w:t>Tibetan,</w:t>
      </w:r>
      <w:r>
        <w:rPr>
          <w:spacing w:val="-10"/>
        </w:rPr>
        <w:t> </w:t>
      </w:r>
      <w:r>
        <w:rPr/>
        <w:t>demonstratives</w:t>
      </w:r>
      <w:r>
        <w:rPr>
          <w:spacing w:val="-11"/>
        </w:rPr>
        <w:t> </w:t>
      </w:r>
      <w:r>
        <w:rPr>
          <w:i/>
        </w:rPr>
        <w:t>de</w:t>
      </w:r>
      <w:r>
        <w:rPr>
          <w:i/>
          <w:spacing w:val="-6"/>
        </w:rPr>
        <w:t> </w:t>
      </w:r>
      <w:r>
        <w:rPr/>
        <w:t>and</w:t>
      </w:r>
      <w:r>
        <w:rPr>
          <w:spacing w:val="-11"/>
        </w:rPr>
        <w:t> </w:t>
      </w:r>
      <w:r>
        <w:rPr>
          <w:i/>
        </w:rPr>
        <w:t>e</w:t>
      </w:r>
      <w:r>
        <w:rPr>
          <w:i/>
          <w:spacing w:val="-6"/>
        </w:rPr>
        <w:t> </w:t>
      </w:r>
      <w:r>
        <w:rPr/>
        <w:t>are</w:t>
      </w:r>
      <w:r>
        <w:rPr>
          <w:spacing w:val="-11"/>
        </w:rPr>
        <w:t> </w:t>
      </w:r>
      <w:r>
        <w:rPr/>
        <w:t>functionally</w:t>
      </w:r>
      <w:r>
        <w:rPr>
          <w:spacing w:val="-10"/>
        </w:rPr>
        <w:t> </w:t>
      </w:r>
      <w:r>
        <w:rPr/>
        <w:t>contrastive</w:t>
      </w:r>
      <w:r>
        <w:rPr>
          <w:spacing w:val="-11"/>
        </w:rPr>
        <w:t> </w:t>
      </w:r>
      <w:r>
        <w:rPr/>
        <w:t>in</w:t>
      </w:r>
      <w:r>
        <w:rPr>
          <w:spacing w:val="-10"/>
        </w:rPr>
        <w:t> </w:t>
      </w:r>
      <w:r>
        <w:rPr/>
        <w:t>certain positions by the attentiveness of the addressee, with </w:t>
      </w:r>
      <w:r>
        <w:rPr>
          <w:i/>
        </w:rPr>
        <w:t>e </w:t>
      </w:r>
      <w:r>
        <w:rPr/>
        <w:t>working to redirect their attention to a referent</w:t>
      </w:r>
      <w:r>
        <w:rPr>
          <w:spacing w:val="-11"/>
        </w:rPr>
        <w:t> </w:t>
      </w:r>
      <w:r>
        <w:rPr/>
        <w:t>(</w:t>
      </w:r>
      <w:hyperlink w:history="true" w:anchor="_bookmark518">
        <w:r>
          <w:rPr/>
          <w:t>Zemp</w:t>
        </w:r>
        <w:r>
          <w:rPr>
            <w:spacing w:val="-11"/>
          </w:rPr>
          <w:t> </w:t>
        </w:r>
        <w:r>
          <w:rPr/>
          <w:t>2021</w:t>
        </w:r>
      </w:hyperlink>
      <w:r>
        <w:rPr/>
        <w:t>),</w:t>
      </w:r>
      <w:r>
        <w:rPr>
          <w:spacing w:val="-10"/>
        </w:rPr>
        <w:t> </w:t>
      </w:r>
      <w:r>
        <w:rPr/>
        <w:t>as</w:t>
      </w:r>
      <w:r>
        <w:rPr>
          <w:spacing w:val="-11"/>
        </w:rPr>
        <w:t> </w:t>
      </w:r>
      <w:r>
        <w:rPr/>
        <w:t>opposed</w:t>
      </w:r>
      <w:r>
        <w:rPr>
          <w:spacing w:val="-11"/>
        </w:rPr>
        <w:t> </w:t>
      </w:r>
      <w:r>
        <w:rPr/>
        <w:t>to</w:t>
      </w:r>
      <w:r>
        <w:rPr>
          <w:spacing w:val="-11"/>
        </w:rPr>
        <w:t> </w:t>
      </w:r>
      <w:r>
        <w:rPr/>
        <w:t>a</w:t>
      </w:r>
      <w:r>
        <w:rPr>
          <w:spacing w:val="-11"/>
        </w:rPr>
        <w:t> </w:t>
      </w:r>
      <w:r>
        <w:rPr/>
        <w:t>state</w:t>
      </w:r>
      <w:r>
        <w:rPr>
          <w:spacing w:val="-11"/>
        </w:rPr>
        <w:t> </w:t>
      </w:r>
      <w:r>
        <w:rPr/>
        <w:t>of</w:t>
      </w:r>
      <w:r>
        <w:rPr>
          <w:spacing w:val="-11"/>
        </w:rPr>
        <w:t> </w:t>
      </w:r>
      <w:r>
        <w:rPr/>
        <w:t>affairs</w:t>
      </w:r>
      <w:r>
        <w:rPr>
          <w:spacing w:val="-11"/>
        </w:rPr>
        <w:t> </w:t>
      </w:r>
      <w:r>
        <w:rPr/>
        <w:t>already</w:t>
      </w:r>
      <w:r>
        <w:rPr>
          <w:spacing w:val="-11"/>
        </w:rPr>
        <w:t> </w:t>
      </w:r>
      <w:r>
        <w:rPr/>
        <w:t>clear</w:t>
      </w:r>
      <w:r>
        <w:rPr>
          <w:spacing w:val="-11"/>
        </w:rPr>
        <w:t> </w:t>
      </w:r>
      <w:r>
        <w:rPr/>
        <w:t>to</w:t>
      </w:r>
      <w:r>
        <w:rPr>
          <w:spacing w:val="-11"/>
        </w:rPr>
        <w:t> </w:t>
      </w:r>
      <w:r>
        <w:rPr/>
        <w:t>both</w:t>
      </w:r>
      <w:r>
        <w:rPr>
          <w:spacing w:val="-11"/>
        </w:rPr>
        <w:t> </w:t>
      </w:r>
      <w:r>
        <w:rPr/>
        <w:t>speech</w:t>
      </w:r>
      <w:r>
        <w:rPr>
          <w:spacing w:val="-11"/>
        </w:rPr>
        <w:t> </w:t>
      </w:r>
      <w:r>
        <w:rPr/>
        <w:t>act</w:t>
      </w:r>
      <w:r>
        <w:rPr>
          <w:spacing w:val="-11"/>
        </w:rPr>
        <w:t> </w:t>
      </w:r>
      <w:r>
        <w:rPr/>
        <w:t>participants. Examples of this are given in (</w:t>
      </w:r>
      <w:hyperlink w:history="true" w:anchor="_bookmark102">
        <w:r>
          <w:rPr/>
          <w:t>11</w:t>
        </w:r>
      </w:hyperlink>
      <w:r>
        <w:rPr/>
        <w:t>).</w:t>
      </w:r>
    </w:p>
    <w:p>
      <w:pPr>
        <w:pStyle w:val="ListParagraph"/>
        <w:numPr>
          <w:ilvl w:val="0"/>
          <w:numId w:val="6"/>
        </w:numPr>
        <w:tabs>
          <w:tab w:pos="1025" w:val="left" w:leader="none"/>
          <w:tab w:pos="2712" w:val="left" w:leader="none"/>
          <w:tab w:pos="3814" w:val="left" w:leader="none"/>
        </w:tabs>
        <w:spacing w:line="240" w:lineRule="auto" w:before="174" w:after="0"/>
        <w:ind w:left="1025" w:right="0" w:hanging="554"/>
        <w:jc w:val="left"/>
        <w:rPr>
          <w:rFonts w:ascii="Times New Roman" w:hAnsi="Times New Roman"/>
          <w:b/>
          <w:i/>
          <w:sz w:val="20"/>
        </w:rPr>
      </w:pPr>
      <w:bookmarkStart w:name="_bookmark102" w:id="151"/>
      <w:bookmarkEnd w:id="151"/>
      <w:r>
        <w:rPr/>
      </w:r>
      <w:r>
        <w:rPr>
          <w:sz w:val="20"/>
        </w:rPr>
        <w:t>a.</w:t>
      </w:r>
      <w:r>
        <w:rPr>
          <w:spacing w:val="71"/>
          <w:sz w:val="20"/>
        </w:rPr>
        <w:t> </w:t>
      </w:r>
      <w:r>
        <w:rPr>
          <w:i/>
          <w:sz w:val="20"/>
        </w:rPr>
        <w:t>kulik-po</w:t>
      </w:r>
      <w:r>
        <w:rPr>
          <w:i/>
          <w:spacing w:val="-3"/>
          <w:sz w:val="20"/>
        </w:rPr>
        <w:t> </w:t>
      </w:r>
      <w:r>
        <w:rPr>
          <w:i/>
          <w:sz w:val="20"/>
        </w:rPr>
        <w:t>di-</w:t>
      </w:r>
      <w:r>
        <w:rPr>
          <w:i/>
          <w:spacing w:val="-5"/>
          <w:sz w:val="20"/>
        </w:rPr>
        <w:t>ka</w:t>
      </w:r>
      <w:r>
        <w:rPr>
          <w:i/>
          <w:sz w:val="20"/>
        </w:rPr>
        <w:tab/>
      </w:r>
      <w:r>
        <w:rPr>
          <w:i/>
          <w:spacing w:val="-2"/>
          <w:sz w:val="20"/>
        </w:rPr>
        <w:t>pʰjal-</w:t>
      </w:r>
      <w:r>
        <w:rPr>
          <w:i/>
          <w:spacing w:val="-5"/>
          <w:sz w:val="20"/>
        </w:rPr>
        <w:t>la</w:t>
      </w:r>
      <w:r>
        <w:rPr>
          <w:i/>
          <w:sz w:val="20"/>
        </w:rPr>
        <w:tab/>
      </w:r>
      <w:r>
        <w:rPr>
          <w:rFonts w:ascii="Times New Roman" w:hAnsi="Times New Roman"/>
          <w:b/>
          <w:i/>
          <w:spacing w:val="-5"/>
          <w:sz w:val="20"/>
        </w:rPr>
        <w:t>de</w:t>
      </w:r>
    </w:p>
    <w:p>
      <w:pPr>
        <w:pStyle w:val="BodyText"/>
        <w:spacing w:before="3"/>
        <w:ind w:left="1288"/>
        <w:rPr>
          <w:rFonts w:ascii="Times New Roman"/>
          <w:b/>
        </w:rPr>
      </w:pPr>
      <w:r>
        <w:rPr>
          <w:spacing w:val="2"/>
        </w:rPr>
        <w:t>key-def</w:t>
      </w:r>
      <w:r>
        <w:rPr>
          <w:spacing w:val="34"/>
        </w:rPr>
        <w:t> </w:t>
      </w:r>
      <w:r>
        <w:rPr>
          <w:spacing w:val="2"/>
        </w:rPr>
        <w:t>this-loc</w:t>
      </w:r>
      <w:r>
        <w:rPr>
          <w:spacing w:val="32"/>
        </w:rPr>
        <w:t> </w:t>
      </w:r>
      <w:r>
        <w:rPr>
          <w:spacing w:val="2"/>
        </w:rPr>
        <w:t>hanging-dat</w:t>
      </w:r>
      <w:r>
        <w:rPr>
          <w:spacing w:val="31"/>
        </w:rPr>
        <w:t> </w:t>
      </w:r>
      <w:r>
        <w:rPr>
          <w:rFonts w:ascii="Times New Roman"/>
          <w:b/>
          <w:spacing w:val="-5"/>
        </w:rPr>
        <w:t>top</w:t>
      </w:r>
    </w:p>
    <w:p>
      <w:pPr>
        <w:pStyle w:val="BodyText"/>
        <w:spacing w:before="91"/>
        <w:ind w:left="1288"/>
      </w:pPr>
      <w:r>
        <w:rPr/>
        <w:t>‘The</w:t>
      </w:r>
      <w:r>
        <w:rPr>
          <w:spacing w:val="-9"/>
        </w:rPr>
        <w:t> </w:t>
      </w:r>
      <w:r>
        <w:rPr/>
        <w:t>key’s</w:t>
      </w:r>
      <w:r>
        <w:rPr>
          <w:spacing w:val="-8"/>
        </w:rPr>
        <w:t> </w:t>
      </w:r>
      <w:r>
        <w:rPr/>
        <w:t>hanging</w:t>
      </w:r>
      <w:r>
        <w:rPr>
          <w:spacing w:val="-9"/>
        </w:rPr>
        <w:t> </w:t>
      </w:r>
      <w:r>
        <w:rPr/>
        <w:t>here</w:t>
      </w:r>
      <w:r>
        <w:rPr>
          <w:spacing w:val="-8"/>
        </w:rPr>
        <w:t> </w:t>
      </w:r>
      <w:r>
        <w:rPr/>
        <w:t>(right</w:t>
      </w:r>
      <w:r>
        <w:rPr>
          <w:spacing w:val="-8"/>
        </w:rPr>
        <w:t> </w:t>
      </w:r>
      <w:r>
        <w:rPr/>
        <w:t>in</w:t>
      </w:r>
      <w:r>
        <w:rPr>
          <w:spacing w:val="-9"/>
        </w:rPr>
        <w:t> </w:t>
      </w:r>
      <w:r>
        <w:rPr/>
        <w:t>front</w:t>
      </w:r>
      <w:r>
        <w:rPr>
          <w:spacing w:val="-8"/>
        </w:rPr>
        <w:t> </w:t>
      </w:r>
      <w:r>
        <w:rPr/>
        <w:t>of</w:t>
      </w:r>
      <w:r>
        <w:rPr>
          <w:spacing w:val="-8"/>
        </w:rPr>
        <w:t> </w:t>
      </w:r>
      <w:r>
        <w:rPr/>
        <w:t>your</w:t>
      </w:r>
      <w:r>
        <w:rPr>
          <w:spacing w:val="-9"/>
        </w:rPr>
        <w:t> </w:t>
      </w:r>
      <w:r>
        <w:rPr/>
        <w:t>eyes).’</w:t>
      </w:r>
      <w:r>
        <w:rPr>
          <w:spacing w:val="6"/>
        </w:rPr>
        <w:t> </w:t>
      </w:r>
      <w:r>
        <w:rPr>
          <w:spacing w:val="-2"/>
        </w:rPr>
        <w:t>(p.412)</w:t>
      </w:r>
    </w:p>
    <w:p>
      <w:pPr>
        <w:spacing w:before="181"/>
        <w:ind w:left="1022" w:right="0" w:firstLine="0"/>
        <w:jc w:val="left"/>
        <w:rPr>
          <w:i/>
          <w:sz w:val="20"/>
        </w:rPr>
      </w:pPr>
      <w:r>
        <w:rPr>
          <w:sz w:val="20"/>
        </w:rPr>
        <w:t>b.</w:t>
      </w:r>
      <w:r>
        <w:rPr>
          <w:spacing w:val="68"/>
          <w:sz w:val="20"/>
        </w:rPr>
        <w:t> </w:t>
      </w:r>
      <w:r>
        <w:rPr>
          <w:i/>
          <w:sz w:val="20"/>
        </w:rPr>
        <w:t>sŋuntʃoqtʃoq</w:t>
      </w:r>
      <w:r>
        <w:rPr>
          <w:i/>
          <w:spacing w:val="-5"/>
          <w:sz w:val="20"/>
        </w:rPr>
        <w:t> </w:t>
      </w:r>
      <w:r>
        <w:rPr>
          <w:i/>
          <w:spacing w:val="-10"/>
          <w:sz w:val="20"/>
        </w:rPr>
        <w:t>e</w:t>
      </w:r>
    </w:p>
    <w:p>
      <w:pPr>
        <w:pStyle w:val="BodyText"/>
        <w:spacing w:before="11"/>
        <w:ind w:left="1288"/>
      </w:pPr>
      <w:r>
        <w:rPr>
          <w:w w:val="105"/>
        </w:rPr>
        <w:t>deep.green</w:t>
      </w:r>
      <w:r>
        <w:rPr>
          <w:spacing w:val="51"/>
          <w:w w:val="105"/>
        </w:rPr>
        <w:t> </w:t>
      </w:r>
      <w:r>
        <w:rPr>
          <w:spacing w:val="-4"/>
          <w:w w:val="105"/>
        </w:rPr>
        <w:t>top2</w:t>
      </w:r>
    </w:p>
    <w:p>
      <w:pPr>
        <w:pStyle w:val="BodyText"/>
        <w:spacing w:line="398" w:lineRule="auto" w:before="91"/>
        <w:ind w:left="975" w:right="5167" w:firstLine="313"/>
      </w:pPr>
      <w:r>
        <w:rPr/>
        <w:t>‘Look,</w:t>
      </w:r>
      <w:r>
        <w:rPr>
          <w:spacing w:val="-8"/>
        </w:rPr>
        <w:t> </w:t>
      </w:r>
      <w:r>
        <w:rPr/>
        <w:t>how</w:t>
      </w:r>
      <w:r>
        <w:rPr>
          <w:spacing w:val="-8"/>
        </w:rPr>
        <w:t> </w:t>
      </w:r>
      <w:r>
        <w:rPr/>
        <w:t>green</w:t>
      </w:r>
      <w:r>
        <w:rPr>
          <w:spacing w:val="-8"/>
        </w:rPr>
        <w:t> </w:t>
      </w:r>
      <w:r>
        <w:rPr/>
        <w:t>it</w:t>
      </w:r>
      <w:r>
        <w:rPr>
          <w:spacing w:val="-8"/>
        </w:rPr>
        <w:t> </w:t>
      </w:r>
      <w:r>
        <w:rPr/>
        <w:t>is</w:t>
      </w:r>
      <w:r>
        <w:rPr>
          <w:spacing w:val="-8"/>
        </w:rPr>
        <w:t> </w:t>
      </w:r>
      <w:r>
        <w:rPr/>
        <w:t>over</w:t>
      </w:r>
      <w:r>
        <w:rPr>
          <w:spacing w:val="-8"/>
        </w:rPr>
        <w:t> </w:t>
      </w:r>
      <w:r>
        <w:rPr/>
        <w:t>there!’ (p.413) Purik Tibetan (Tibetic:India </w:t>
      </w:r>
      <w:hyperlink w:history="true" w:anchor="_bookmark518">
        <w:r>
          <w:rPr/>
          <w:t>Zemp 2021</w:t>
        </w:r>
      </w:hyperlink>
      <w:r>
        <w:rPr/>
        <w:t>)</w:t>
      </w:r>
    </w:p>
    <w:p>
      <w:pPr>
        <w:pStyle w:val="BodyText"/>
        <w:spacing w:before="44"/>
      </w:pPr>
    </w:p>
    <w:p>
      <w:pPr>
        <w:pStyle w:val="Heading3"/>
        <w:numPr>
          <w:ilvl w:val="2"/>
          <w:numId w:val="8"/>
        </w:numPr>
        <w:tabs>
          <w:tab w:pos="1086" w:val="left" w:leader="none"/>
        </w:tabs>
        <w:spacing w:line="240" w:lineRule="auto" w:before="0" w:after="0"/>
        <w:ind w:left="1086" w:right="0" w:hanging="707"/>
        <w:jc w:val="left"/>
      </w:pPr>
      <w:bookmarkStart w:name="Example" w:id="152"/>
      <w:bookmarkEnd w:id="152"/>
      <w:r>
        <w:rPr>
          <w:b w:val="0"/>
        </w:rPr>
      </w:r>
      <w:bookmarkStart w:name="_bookmark103" w:id="153"/>
      <w:bookmarkEnd w:id="153"/>
      <w:r>
        <w:rPr>
          <w:b w:val="0"/>
        </w:rPr>
      </w:r>
      <w:r>
        <w:rPr>
          <w:spacing w:val="-2"/>
        </w:rPr>
        <w:t>Example</w:t>
      </w:r>
    </w:p>
    <w:p>
      <w:pPr>
        <w:pStyle w:val="BodyText"/>
        <w:spacing w:line="376" w:lineRule="auto" w:before="256"/>
        <w:ind w:left="379" w:right="1548"/>
      </w:pPr>
      <w:r>
        <w:rPr/>
        <w:t>This</w:t>
      </w:r>
      <w:r>
        <w:rPr>
          <w:spacing w:val="-11"/>
        </w:rPr>
        <w:t> </w:t>
      </w:r>
      <w:r>
        <w:rPr/>
        <w:t>section</w:t>
      </w:r>
      <w:r>
        <w:rPr>
          <w:spacing w:val="-11"/>
        </w:rPr>
        <w:t> </w:t>
      </w:r>
      <w:r>
        <w:rPr/>
        <w:t>works</w:t>
      </w:r>
      <w:r>
        <w:rPr>
          <w:spacing w:val="-11"/>
        </w:rPr>
        <w:t> </w:t>
      </w:r>
      <w:r>
        <w:rPr/>
        <w:t>through</w:t>
      </w:r>
      <w:r>
        <w:rPr>
          <w:spacing w:val="-11"/>
        </w:rPr>
        <w:t> </w:t>
      </w:r>
      <w:r>
        <w:rPr/>
        <w:t>the</w:t>
      </w:r>
      <w:r>
        <w:rPr>
          <w:spacing w:val="-11"/>
        </w:rPr>
        <w:t> </w:t>
      </w:r>
      <w:r>
        <w:rPr/>
        <w:t>classification</w:t>
      </w:r>
      <w:r>
        <w:rPr>
          <w:spacing w:val="-11"/>
        </w:rPr>
        <w:t> </w:t>
      </w:r>
      <w:r>
        <w:rPr/>
        <w:t>of</w:t>
      </w:r>
      <w:r>
        <w:rPr>
          <w:spacing w:val="-11"/>
        </w:rPr>
        <w:t> </w:t>
      </w:r>
      <w:r>
        <w:rPr/>
        <w:t>an</w:t>
      </w:r>
      <w:r>
        <w:rPr>
          <w:spacing w:val="-11"/>
        </w:rPr>
        <w:t> </w:t>
      </w:r>
      <w:r>
        <w:rPr/>
        <w:t>example</w:t>
      </w:r>
      <w:r>
        <w:rPr>
          <w:spacing w:val="-11"/>
        </w:rPr>
        <w:t> </w:t>
      </w:r>
      <w:r>
        <w:rPr/>
        <w:t>language</w:t>
      </w:r>
      <w:r>
        <w:rPr>
          <w:spacing w:val="-11"/>
        </w:rPr>
        <w:t> </w:t>
      </w:r>
      <w:r>
        <w:rPr/>
        <w:t>to</w:t>
      </w:r>
      <w:r>
        <w:rPr>
          <w:spacing w:val="-11"/>
        </w:rPr>
        <w:t> </w:t>
      </w:r>
      <w:r>
        <w:rPr/>
        <w:t>show</w:t>
      </w:r>
      <w:r>
        <w:rPr>
          <w:spacing w:val="-11"/>
        </w:rPr>
        <w:t> </w:t>
      </w:r>
      <w:r>
        <w:rPr/>
        <w:t>how</w:t>
      </w:r>
      <w:r>
        <w:rPr>
          <w:spacing w:val="-11"/>
        </w:rPr>
        <w:t> </w:t>
      </w:r>
      <w:r>
        <w:rPr/>
        <w:t>it</w:t>
      </w:r>
      <w:r>
        <w:rPr>
          <w:spacing w:val="-11"/>
        </w:rPr>
        <w:t> </w:t>
      </w:r>
      <w:r>
        <w:rPr/>
        <w:t>this</w:t>
      </w:r>
      <w:r>
        <w:rPr>
          <w:spacing w:val="-11"/>
        </w:rPr>
        <w:t> </w:t>
      </w:r>
      <w:r>
        <w:rPr/>
        <w:t>schema has</w:t>
      </w:r>
      <w:r>
        <w:rPr>
          <w:spacing w:val="-2"/>
        </w:rPr>
        <w:t> </w:t>
      </w:r>
      <w:r>
        <w:rPr/>
        <w:t>been</w:t>
      </w:r>
      <w:r>
        <w:rPr>
          <w:spacing w:val="-1"/>
        </w:rPr>
        <w:t> </w:t>
      </w:r>
      <w:r>
        <w:rPr/>
        <w:t>used</w:t>
      </w:r>
      <w:r>
        <w:rPr>
          <w:spacing w:val="-2"/>
        </w:rPr>
        <w:t> </w:t>
      </w:r>
      <w:r>
        <w:rPr/>
        <w:t>in</w:t>
      </w:r>
      <w:r>
        <w:rPr>
          <w:spacing w:val="-1"/>
        </w:rPr>
        <w:t> </w:t>
      </w:r>
      <w:r>
        <w:rPr/>
        <w:t>practice.</w:t>
      </w:r>
      <w:r>
        <w:rPr>
          <w:spacing w:val="21"/>
        </w:rPr>
        <w:t> </w:t>
      </w:r>
      <w:r>
        <w:rPr/>
        <w:t>Here,</w:t>
      </w:r>
      <w:r>
        <w:rPr>
          <w:spacing w:val="-1"/>
        </w:rPr>
        <w:t> </w:t>
      </w:r>
      <w:r>
        <w:rPr/>
        <w:t>the</w:t>
      </w:r>
      <w:r>
        <w:rPr>
          <w:spacing w:val="-1"/>
        </w:rPr>
        <w:t> </w:t>
      </w:r>
      <w:r>
        <w:rPr/>
        <w:t>description</w:t>
      </w:r>
      <w:r>
        <w:rPr>
          <w:spacing w:val="-1"/>
        </w:rPr>
        <w:t> </w:t>
      </w:r>
      <w:r>
        <w:rPr/>
        <w:t>of</w:t>
      </w:r>
      <w:r>
        <w:rPr>
          <w:spacing w:val="-2"/>
        </w:rPr>
        <w:t> </w:t>
      </w:r>
      <w:r>
        <w:rPr/>
        <w:t>Magar</w:t>
      </w:r>
      <w:r>
        <w:rPr>
          <w:spacing w:val="-1"/>
        </w:rPr>
        <w:t> </w:t>
      </w:r>
      <w:r>
        <w:rPr/>
        <w:t>by</w:t>
      </w:r>
      <w:r>
        <w:rPr>
          <w:spacing w:val="-1"/>
        </w:rPr>
        <w:t> </w:t>
      </w:r>
      <w:hyperlink w:history="true" w:anchor="_bookmark381">
        <w:r>
          <w:rPr/>
          <w:t>Grunow-Hårsta</w:t>
        </w:r>
        <w:r>
          <w:rPr>
            <w:spacing w:val="-2"/>
          </w:rPr>
          <w:t> </w:t>
        </w:r>
        <w:r>
          <w:rPr/>
          <w:t>(2008)</w:t>
        </w:r>
      </w:hyperlink>
      <w:r>
        <w:rPr>
          <w:spacing w:val="-1"/>
        </w:rPr>
        <w:t> </w:t>
      </w:r>
      <w:r>
        <w:rPr/>
        <w:t>is</w:t>
      </w:r>
      <w:r>
        <w:rPr>
          <w:spacing w:val="-1"/>
        </w:rPr>
        <w:t> </w:t>
      </w:r>
      <w:r>
        <w:rPr/>
        <w:t>used</w:t>
      </w:r>
      <w:r>
        <w:rPr>
          <w:spacing w:val="-2"/>
        </w:rPr>
        <w:t> </w:t>
      </w:r>
      <w:r>
        <w:rPr/>
        <w:t>as</w:t>
      </w:r>
      <w:r>
        <w:rPr>
          <w:spacing w:val="-1"/>
        </w:rPr>
        <w:t> </w:t>
      </w:r>
      <w:r>
        <w:rPr>
          <w:spacing w:val="-5"/>
        </w:rPr>
        <w:t>it</w:t>
      </w:r>
    </w:p>
    <w:p>
      <w:pPr>
        <w:spacing w:after="0" w:line="376" w:lineRule="auto"/>
        <w:sectPr>
          <w:pgSz w:w="11910" w:h="16840"/>
          <w:pgMar w:header="0" w:footer="1147" w:top="1640" w:bottom="1340" w:left="1660" w:right="420"/>
        </w:sectPr>
      </w:pPr>
    </w:p>
    <w:p>
      <w:pPr>
        <w:pStyle w:val="BodyText"/>
        <w:spacing w:line="376" w:lineRule="auto" w:before="82"/>
        <w:ind w:left="379" w:right="1617"/>
        <w:jc w:val="both"/>
      </w:pPr>
      <w:r>
        <w:rPr/>
        <w:t>features distinctions across a number of the areas being recorded in the schema.</w:t>
      </w:r>
      <w:r>
        <w:rPr>
          <w:spacing w:val="32"/>
        </w:rPr>
        <w:t> </w:t>
      </w:r>
      <w:r>
        <w:rPr/>
        <w:t>The epistemic system in Magar is split across all three discrete systems, marking inferential and reportative evidentials, miratives, and quotatives.</w:t>
      </w:r>
    </w:p>
    <w:p>
      <w:pPr>
        <w:pStyle w:val="BodyText"/>
        <w:spacing w:before="44"/>
      </w:pPr>
    </w:p>
    <w:p>
      <w:pPr>
        <w:pStyle w:val="Heading4"/>
        <w:numPr>
          <w:ilvl w:val="3"/>
          <w:numId w:val="8"/>
        </w:numPr>
        <w:tabs>
          <w:tab w:pos="1114" w:val="left" w:leader="none"/>
        </w:tabs>
        <w:spacing w:line="240" w:lineRule="auto" w:before="0" w:after="0"/>
        <w:ind w:left="1114" w:right="0" w:hanging="735"/>
        <w:jc w:val="left"/>
      </w:pPr>
      <w:r>
        <w:rPr>
          <w:spacing w:val="-2"/>
        </w:rPr>
        <w:t>Brief</w:t>
      </w:r>
      <w:r>
        <w:rPr>
          <w:spacing w:val="-9"/>
        </w:rPr>
        <w:t> </w:t>
      </w:r>
      <w:r>
        <w:rPr>
          <w:spacing w:val="-2"/>
        </w:rPr>
        <w:t>Description</w:t>
      </w:r>
    </w:p>
    <w:p>
      <w:pPr>
        <w:pStyle w:val="BodyText"/>
        <w:spacing w:before="35"/>
        <w:rPr>
          <w:rFonts w:ascii="Times New Roman"/>
          <w:b/>
        </w:rPr>
      </w:pPr>
    </w:p>
    <w:p>
      <w:pPr>
        <w:pStyle w:val="BodyText"/>
        <w:spacing w:line="376" w:lineRule="auto"/>
        <w:ind w:left="379" w:right="1617"/>
        <w:jc w:val="both"/>
      </w:pPr>
      <w:r>
        <w:rPr/>
        <w:t>Miratives</w:t>
      </w:r>
      <w:r>
        <w:rPr>
          <w:spacing w:val="-4"/>
        </w:rPr>
        <w:t> </w:t>
      </w:r>
      <w:r>
        <w:rPr/>
        <w:t>in</w:t>
      </w:r>
      <w:r>
        <w:rPr>
          <w:spacing w:val="-3"/>
        </w:rPr>
        <w:t> </w:t>
      </w:r>
      <w:r>
        <w:rPr/>
        <w:t>Magar</w:t>
      </w:r>
      <w:r>
        <w:rPr>
          <w:spacing w:val="-3"/>
        </w:rPr>
        <w:t> </w:t>
      </w:r>
      <w:r>
        <w:rPr/>
        <w:t>are</w:t>
      </w:r>
      <w:r>
        <w:rPr>
          <w:spacing w:val="-4"/>
        </w:rPr>
        <w:t> </w:t>
      </w:r>
      <w:r>
        <w:rPr/>
        <w:t>marked</w:t>
      </w:r>
      <w:r>
        <w:rPr>
          <w:spacing w:val="-3"/>
        </w:rPr>
        <w:t> </w:t>
      </w:r>
      <w:r>
        <w:rPr/>
        <w:t>in</w:t>
      </w:r>
      <w:r>
        <w:rPr>
          <w:spacing w:val="-4"/>
        </w:rPr>
        <w:t> </w:t>
      </w:r>
      <w:r>
        <w:rPr/>
        <w:t>a</w:t>
      </w:r>
      <w:r>
        <w:rPr>
          <w:spacing w:val="-3"/>
        </w:rPr>
        <w:t> </w:t>
      </w:r>
      <w:r>
        <w:rPr/>
        <w:t>variety</w:t>
      </w:r>
      <w:r>
        <w:rPr>
          <w:spacing w:val="-3"/>
        </w:rPr>
        <w:t> </w:t>
      </w:r>
      <w:r>
        <w:rPr/>
        <w:t>of</w:t>
      </w:r>
      <w:r>
        <w:rPr>
          <w:spacing w:val="-3"/>
        </w:rPr>
        <w:t> </w:t>
      </w:r>
      <w:r>
        <w:rPr/>
        <w:t>forms,</w:t>
      </w:r>
      <w:r>
        <w:rPr>
          <w:spacing w:val="-3"/>
        </w:rPr>
        <w:t> </w:t>
      </w:r>
      <w:r>
        <w:rPr/>
        <w:t>either</w:t>
      </w:r>
      <w:r>
        <w:rPr>
          <w:spacing w:val="-3"/>
        </w:rPr>
        <w:t> </w:t>
      </w:r>
      <w:r>
        <w:rPr/>
        <w:t>nominalisations</w:t>
      </w:r>
      <w:r>
        <w:rPr>
          <w:spacing w:val="-3"/>
        </w:rPr>
        <w:t> </w:t>
      </w:r>
      <w:r>
        <w:rPr/>
        <w:t>or</w:t>
      </w:r>
      <w:r>
        <w:rPr>
          <w:spacing w:val="-3"/>
        </w:rPr>
        <w:t> </w:t>
      </w:r>
      <w:r>
        <w:rPr/>
        <w:t>related</w:t>
      </w:r>
      <w:r>
        <w:rPr>
          <w:spacing w:val="-3"/>
        </w:rPr>
        <w:t> </w:t>
      </w:r>
      <w:r>
        <w:rPr/>
        <w:t>construc- tions.</w:t>
      </w:r>
      <w:r>
        <w:rPr>
          <w:spacing w:val="40"/>
        </w:rPr>
        <w:t> </w:t>
      </w:r>
      <w:r>
        <w:rPr/>
        <w:t>In (</w:t>
      </w:r>
      <w:hyperlink w:history="true" w:anchor="_bookmark104">
        <w:r>
          <w:rPr/>
          <w:t>12</w:t>
        </w:r>
      </w:hyperlink>
      <w:r>
        <w:rPr/>
        <w:t>), mirativity is marked the nominaliser </w:t>
      </w:r>
      <w:r>
        <w:rPr>
          <w:i/>
        </w:rPr>
        <w:t>-o </w:t>
      </w:r>
      <w:r>
        <w:rPr/>
        <w:t>followed by a grammmaticalised copula now carrying aspectual meaning </w:t>
      </w:r>
      <w:r>
        <w:rPr>
          <w:i/>
        </w:rPr>
        <w:t>le</w:t>
      </w:r>
      <w:r>
        <w:rPr/>
        <w:t>.</w:t>
      </w:r>
    </w:p>
    <w:p>
      <w:pPr>
        <w:pStyle w:val="ListParagraph"/>
        <w:numPr>
          <w:ilvl w:val="0"/>
          <w:numId w:val="6"/>
        </w:numPr>
        <w:tabs>
          <w:tab w:pos="1025" w:val="left" w:leader="none"/>
          <w:tab w:pos="2739" w:val="left" w:leader="none"/>
        </w:tabs>
        <w:spacing w:line="240" w:lineRule="auto" w:before="181" w:after="0"/>
        <w:ind w:left="1025" w:right="0" w:hanging="554"/>
        <w:jc w:val="left"/>
        <w:rPr>
          <w:i/>
          <w:sz w:val="20"/>
        </w:rPr>
      </w:pPr>
      <w:bookmarkStart w:name="_bookmark104" w:id="154"/>
      <w:bookmarkEnd w:id="154"/>
      <w:r>
        <w:rPr/>
      </w:r>
      <w:r>
        <w:rPr>
          <w:sz w:val="20"/>
        </w:rPr>
        <w:t>a.</w:t>
      </w:r>
      <w:r>
        <w:rPr>
          <w:spacing w:val="74"/>
          <w:sz w:val="20"/>
        </w:rPr>
        <w:t> </w:t>
      </w:r>
      <w:r>
        <w:rPr>
          <w:i/>
          <w:sz w:val="20"/>
        </w:rPr>
        <w:t>thapa</w:t>
      </w:r>
      <w:r>
        <w:rPr>
          <w:i/>
          <w:spacing w:val="51"/>
          <w:sz w:val="20"/>
        </w:rPr>
        <w:t> </w:t>
      </w:r>
      <w:r>
        <w:rPr>
          <w:i/>
          <w:sz w:val="20"/>
        </w:rPr>
        <w:t>i-</w:t>
      </w:r>
      <w:r>
        <w:rPr>
          <w:i/>
          <w:spacing w:val="-5"/>
          <w:sz w:val="20"/>
        </w:rPr>
        <w:t>laŋ</w:t>
      </w:r>
      <w:r>
        <w:rPr>
          <w:i/>
          <w:sz w:val="20"/>
        </w:rPr>
        <w:tab/>
      </w:r>
      <w:r>
        <w:rPr>
          <w:i/>
          <w:spacing w:val="-7"/>
          <w:sz w:val="20"/>
        </w:rPr>
        <w:t>le</w:t>
      </w:r>
    </w:p>
    <w:p>
      <w:pPr>
        <w:pStyle w:val="BodyText"/>
        <w:spacing w:before="11"/>
        <w:ind w:left="1288"/>
      </w:pPr>
      <w:r>
        <w:rPr/>
        <w:t>Thapa</w:t>
      </w:r>
      <w:r>
        <w:rPr>
          <w:spacing w:val="10"/>
        </w:rPr>
        <w:t> </w:t>
      </w:r>
      <w:r>
        <w:rPr/>
        <w:t>p.dem-loc</w:t>
      </w:r>
      <w:r>
        <w:rPr>
          <w:spacing w:val="13"/>
        </w:rPr>
        <w:t> </w:t>
      </w:r>
      <w:r>
        <w:rPr>
          <w:spacing w:val="-5"/>
        </w:rPr>
        <w:t>cop</w:t>
      </w:r>
    </w:p>
    <w:p>
      <w:pPr>
        <w:pStyle w:val="BodyText"/>
        <w:spacing w:before="91"/>
        <w:ind w:left="1288"/>
      </w:pPr>
      <w:r>
        <w:rPr/>
        <w:t>‘Thapa</w:t>
      </w:r>
      <w:r>
        <w:rPr>
          <w:spacing w:val="-13"/>
        </w:rPr>
        <w:t> </w:t>
      </w:r>
      <w:r>
        <w:rPr/>
        <w:t>is</w:t>
      </w:r>
      <w:r>
        <w:rPr>
          <w:spacing w:val="-12"/>
        </w:rPr>
        <w:t> </w:t>
      </w:r>
      <w:r>
        <w:rPr/>
        <w:t>here.’</w:t>
      </w:r>
      <w:r>
        <w:rPr>
          <w:spacing w:val="-7"/>
        </w:rPr>
        <w:t> </w:t>
      </w:r>
      <w:r>
        <w:rPr/>
        <w:t>(non-</w:t>
      </w:r>
      <w:r>
        <w:rPr>
          <w:spacing w:val="-2"/>
        </w:rPr>
        <w:t>mirative)</w:t>
      </w:r>
    </w:p>
    <w:p>
      <w:pPr>
        <w:spacing w:after="0"/>
        <w:sectPr>
          <w:pgSz w:w="11910" w:h="16840"/>
          <w:pgMar w:header="0" w:footer="1147" w:top="1680" w:bottom="1340" w:left="1660" w:right="420"/>
        </w:sectPr>
      </w:pPr>
    </w:p>
    <w:p>
      <w:pPr>
        <w:spacing w:before="181"/>
        <w:ind w:left="1022" w:right="0" w:firstLine="0"/>
        <w:jc w:val="left"/>
        <w:rPr>
          <w:i/>
          <w:sz w:val="20"/>
        </w:rPr>
      </w:pPr>
      <w:r>
        <w:rPr>
          <w:sz w:val="20"/>
        </w:rPr>
        <w:t>b.</w:t>
      </w:r>
      <w:r>
        <w:rPr>
          <w:spacing w:val="72"/>
          <w:sz w:val="20"/>
        </w:rPr>
        <w:t> </w:t>
      </w:r>
      <w:r>
        <w:rPr>
          <w:i/>
          <w:spacing w:val="-2"/>
          <w:sz w:val="20"/>
        </w:rPr>
        <w:t>thap</w:t>
      </w:r>
      <w:r>
        <w:rPr>
          <w:i/>
          <w:spacing w:val="-2"/>
          <w:sz w:val="20"/>
        </w:rPr>
        <w:t>a</w:t>
      </w:r>
    </w:p>
    <w:p>
      <w:pPr>
        <w:spacing w:before="181"/>
        <w:ind w:left="65" w:right="0" w:firstLine="0"/>
        <w:jc w:val="left"/>
        <w:rPr>
          <w:i/>
          <w:sz w:val="20"/>
        </w:rPr>
      </w:pPr>
      <w:r>
        <w:rPr/>
        <w:br w:type="column"/>
      </w:r>
      <w:r>
        <w:rPr>
          <w:i/>
          <w:spacing w:val="-2"/>
          <w:sz w:val="20"/>
        </w:rPr>
        <w:t>i-</w:t>
      </w:r>
      <w:r>
        <w:rPr>
          <w:i/>
          <w:spacing w:val="-5"/>
          <w:sz w:val="20"/>
        </w:rPr>
        <w:t>laŋ</w:t>
      </w:r>
    </w:p>
    <w:p>
      <w:pPr>
        <w:tabs>
          <w:tab w:pos="1232" w:val="left" w:leader="none"/>
        </w:tabs>
        <w:spacing w:before="173"/>
        <w:ind w:left="480" w:right="0" w:firstLine="0"/>
        <w:jc w:val="left"/>
        <w:rPr>
          <w:rFonts w:ascii="Times New Roman"/>
          <w:b/>
          <w:i/>
          <w:sz w:val="20"/>
        </w:rPr>
      </w:pPr>
      <w:r>
        <w:rPr/>
        <w:br w:type="column"/>
      </w:r>
      <w:r>
        <w:rPr>
          <w:i/>
          <w:spacing w:val="-2"/>
          <w:sz w:val="20"/>
        </w:rPr>
        <w:t>le-</w:t>
      </w:r>
      <w:r>
        <w:rPr>
          <w:rFonts w:ascii="Times New Roman"/>
          <w:b/>
          <w:i/>
          <w:spacing w:val="-10"/>
          <w:sz w:val="20"/>
        </w:rPr>
        <w:t>o</w:t>
      </w:r>
      <w:r>
        <w:rPr>
          <w:rFonts w:ascii="Times New Roman"/>
          <w:b/>
          <w:i/>
          <w:sz w:val="20"/>
        </w:rPr>
        <w:tab/>
      </w:r>
      <w:r>
        <w:rPr>
          <w:rFonts w:ascii="Times New Roman"/>
          <w:b/>
          <w:i/>
          <w:spacing w:val="-5"/>
          <w:sz w:val="20"/>
        </w:rPr>
        <w:t>le</w:t>
      </w:r>
    </w:p>
    <w:p>
      <w:pPr>
        <w:spacing w:after="0"/>
        <w:jc w:val="left"/>
        <w:rPr>
          <w:rFonts w:ascii="Times New Roman"/>
          <w:sz w:val="20"/>
        </w:rPr>
        <w:sectPr>
          <w:type w:val="continuous"/>
          <w:pgSz w:w="11910" w:h="16840"/>
          <w:pgMar w:header="0" w:footer="1147" w:top="1920" w:bottom="280" w:left="1660" w:right="420"/>
          <w:cols w:num="3" w:equalWidth="0">
            <w:col w:w="1745" w:space="40"/>
            <w:col w:w="435" w:space="39"/>
            <w:col w:w="7571"/>
          </w:cols>
        </w:sectPr>
      </w:pPr>
    </w:p>
    <w:p>
      <w:pPr>
        <w:spacing w:before="3"/>
        <w:ind w:left="1288" w:right="0" w:firstLine="0"/>
        <w:jc w:val="both"/>
        <w:rPr>
          <w:rFonts w:ascii="Times New Roman"/>
          <w:b/>
          <w:sz w:val="20"/>
        </w:rPr>
      </w:pPr>
      <w:r>
        <w:rPr>
          <w:sz w:val="20"/>
        </w:rPr>
        <w:t>Thapa</w:t>
      </w:r>
      <w:r>
        <w:rPr>
          <w:spacing w:val="17"/>
          <w:sz w:val="20"/>
        </w:rPr>
        <w:t> </w:t>
      </w:r>
      <w:r>
        <w:rPr>
          <w:sz w:val="20"/>
        </w:rPr>
        <w:t>p.dem-loc</w:t>
      </w:r>
      <w:r>
        <w:rPr>
          <w:spacing w:val="18"/>
          <w:sz w:val="20"/>
        </w:rPr>
        <w:t> </w:t>
      </w:r>
      <w:r>
        <w:rPr>
          <w:sz w:val="20"/>
        </w:rPr>
        <w:t>cop-</w:t>
      </w:r>
      <w:r>
        <w:rPr>
          <w:rFonts w:ascii="Times New Roman"/>
          <w:b/>
          <w:sz w:val="20"/>
        </w:rPr>
        <w:t>mir</w:t>
      </w:r>
      <w:r>
        <w:rPr>
          <w:rFonts w:ascii="Times New Roman"/>
          <w:b/>
          <w:spacing w:val="18"/>
          <w:sz w:val="20"/>
        </w:rPr>
        <w:t> </w:t>
      </w:r>
      <w:r>
        <w:rPr>
          <w:rFonts w:ascii="Times New Roman"/>
          <w:b/>
          <w:spacing w:val="-4"/>
          <w:sz w:val="20"/>
        </w:rPr>
        <w:t>impf</w:t>
      </w:r>
    </w:p>
    <w:p>
      <w:pPr>
        <w:pStyle w:val="BodyText"/>
        <w:spacing w:line="398" w:lineRule="auto" w:before="91"/>
        <w:ind w:left="975" w:right="3991" w:firstLine="313"/>
        <w:jc w:val="both"/>
      </w:pPr>
      <w:r>
        <w:rPr/>
        <w:t>‘(I</w:t>
      </w:r>
      <w:r>
        <w:rPr>
          <w:spacing w:val="-6"/>
        </w:rPr>
        <w:t> </w:t>
      </w:r>
      <w:r>
        <w:rPr/>
        <w:t>realize</w:t>
      </w:r>
      <w:r>
        <w:rPr>
          <w:spacing w:val="-6"/>
        </w:rPr>
        <w:t> </w:t>
      </w:r>
      <w:r>
        <w:rPr/>
        <w:t>to</w:t>
      </w:r>
      <w:r>
        <w:rPr>
          <w:spacing w:val="-6"/>
        </w:rPr>
        <w:t> </w:t>
      </w:r>
      <w:r>
        <w:rPr/>
        <w:t>my</w:t>
      </w:r>
      <w:r>
        <w:rPr>
          <w:spacing w:val="-6"/>
        </w:rPr>
        <w:t> </w:t>
      </w:r>
      <w:r>
        <w:rPr/>
        <w:t>surprise</w:t>
      </w:r>
      <w:r>
        <w:rPr>
          <w:spacing w:val="-6"/>
        </w:rPr>
        <w:t> </w:t>
      </w:r>
      <w:r>
        <w:rPr/>
        <w:t>that)</w:t>
      </w:r>
      <w:r>
        <w:rPr>
          <w:spacing w:val="-6"/>
        </w:rPr>
        <w:t> </w:t>
      </w:r>
      <w:r>
        <w:rPr/>
        <w:t>Thapa</w:t>
      </w:r>
      <w:r>
        <w:rPr>
          <w:spacing w:val="-6"/>
        </w:rPr>
        <w:t> </w:t>
      </w:r>
      <w:r>
        <w:rPr/>
        <w:t>is</w:t>
      </w:r>
      <w:r>
        <w:rPr>
          <w:spacing w:val="-6"/>
        </w:rPr>
        <w:t> </w:t>
      </w:r>
      <w:r>
        <w:rPr/>
        <w:t>here!’ (mirative) (Magar, </w:t>
      </w:r>
      <w:hyperlink w:history="true" w:anchor="_bookmark381">
        <w:r>
          <w:rPr/>
          <w:t>Grunow-Hårsta 2008</w:t>
        </w:r>
      </w:hyperlink>
      <w:r>
        <w:rPr/>
        <w:t>: p. 480)</w:t>
      </w:r>
    </w:p>
    <w:p>
      <w:pPr>
        <w:pStyle w:val="BodyText"/>
        <w:spacing w:line="376" w:lineRule="auto" w:before="160"/>
        <w:ind w:left="379" w:right="1617" w:firstLine="298"/>
        <w:jc w:val="both"/>
      </w:pPr>
      <w:hyperlink w:history="true" w:anchor="_bookmark381">
        <w:r>
          <w:rPr>
            <w:spacing w:val="-2"/>
          </w:rPr>
          <w:t>Grunow-Hårsta</w:t>
        </w:r>
      </w:hyperlink>
      <w:r>
        <w:rPr>
          <w:spacing w:val="-11"/>
        </w:rPr>
        <w:t> </w:t>
      </w:r>
      <w:r>
        <w:rPr>
          <w:spacing w:val="-2"/>
        </w:rPr>
        <w:t>(</w:t>
      </w:r>
      <w:hyperlink w:history="true" w:anchor="_bookmark381">
        <w:r>
          <w:rPr>
            <w:spacing w:val="-2"/>
          </w:rPr>
          <w:t>2008</w:t>
        </w:r>
      </w:hyperlink>
      <w:r>
        <w:rPr>
          <w:spacing w:val="-2"/>
        </w:rPr>
        <w:t>:</w:t>
      </w:r>
      <w:r>
        <w:rPr>
          <w:spacing w:val="20"/>
        </w:rPr>
        <w:t> </w:t>
      </w:r>
      <w:r>
        <w:rPr>
          <w:spacing w:val="-2"/>
        </w:rPr>
        <w:t>p.</w:t>
      </w:r>
      <w:r>
        <w:rPr>
          <w:spacing w:val="-11"/>
        </w:rPr>
        <w:t> </w:t>
      </w:r>
      <w:r>
        <w:rPr>
          <w:spacing w:val="-2"/>
        </w:rPr>
        <w:t>480)</w:t>
      </w:r>
      <w:r>
        <w:rPr>
          <w:spacing w:val="-9"/>
        </w:rPr>
        <w:t> </w:t>
      </w:r>
      <w:r>
        <w:rPr>
          <w:spacing w:val="-2"/>
        </w:rPr>
        <w:t>also</w:t>
      </w:r>
      <w:r>
        <w:rPr>
          <w:spacing w:val="-11"/>
        </w:rPr>
        <w:t> </w:t>
      </w:r>
      <w:r>
        <w:rPr>
          <w:spacing w:val="-2"/>
        </w:rPr>
        <w:t>gives</w:t>
      </w:r>
      <w:r>
        <w:rPr>
          <w:spacing w:val="-10"/>
        </w:rPr>
        <w:t> </w:t>
      </w:r>
      <w:r>
        <w:rPr>
          <w:spacing w:val="-2"/>
        </w:rPr>
        <w:t>one</w:t>
      </w:r>
      <w:r>
        <w:rPr>
          <w:spacing w:val="-9"/>
        </w:rPr>
        <w:t> </w:t>
      </w:r>
      <w:r>
        <w:rPr>
          <w:spacing w:val="-2"/>
        </w:rPr>
        <w:t>other</w:t>
      </w:r>
      <w:r>
        <w:rPr>
          <w:spacing w:val="-11"/>
        </w:rPr>
        <w:t> </w:t>
      </w:r>
      <w:r>
        <w:rPr>
          <w:spacing w:val="-2"/>
        </w:rPr>
        <w:t>nominaliser</w:t>
      </w:r>
      <w:r>
        <w:rPr>
          <w:spacing w:val="-9"/>
        </w:rPr>
        <w:t> </w:t>
      </w:r>
      <w:r>
        <w:rPr>
          <w:spacing w:val="-2"/>
        </w:rPr>
        <w:t>that</w:t>
      </w:r>
      <w:r>
        <w:rPr>
          <w:spacing w:val="-9"/>
        </w:rPr>
        <w:t> </w:t>
      </w:r>
      <w:r>
        <w:rPr>
          <w:spacing w:val="-2"/>
        </w:rPr>
        <w:t>can</w:t>
      </w:r>
      <w:r>
        <w:rPr>
          <w:spacing w:val="-9"/>
        </w:rPr>
        <w:t> </w:t>
      </w:r>
      <w:r>
        <w:rPr>
          <w:spacing w:val="-2"/>
        </w:rPr>
        <w:t>convey</w:t>
      </w:r>
      <w:r>
        <w:rPr>
          <w:spacing w:val="-11"/>
        </w:rPr>
        <w:t> </w:t>
      </w:r>
      <w:r>
        <w:rPr>
          <w:spacing w:val="-2"/>
        </w:rPr>
        <w:t>mirative</w:t>
      </w:r>
      <w:r>
        <w:rPr>
          <w:spacing w:val="-10"/>
        </w:rPr>
        <w:t> </w:t>
      </w:r>
      <w:r>
        <w:rPr>
          <w:spacing w:val="-2"/>
        </w:rPr>
        <w:t>mean- </w:t>
      </w:r>
      <w:r>
        <w:rPr>
          <w:position w:val="1"/>
        </w:rPr>
        <w:t>ing, a form </w:t>
      </w:r>
      <w:r>
        <w:rPr>
          <w:i/>
          <w:position w:val="1"/>
        </w:rPr>
        <w:t>cyo c</w:t>
      </w:r>
      <w:r>
        <w:rPr>
          <w:i/>
        </w:rPr>
        <w:t>̃</w:t>
      </w:r>
      <w:r>
        <w:rPr>
          <w:i/>
          <w:position w:val="1"/>
        </w:rPr>
        <w:t>ʌ</w:t>
      </w:r>
      <w:r>
        <w:rPr>
          <w:position w:val="1"/>
        </w:rPr>
        <w:t>.</w:t>
      </w:r>
      <w:r>
        <w:rPr>
          <w:spacing w:val="40"/>
          <w:position w:val="1"/>
        </w:rPr>
        <w:t> </w:t>
      </w:r>
      <w:r>
        <w:rPr>
          <w:position w:val="1"/>
        </w:rPr>
        <w:t>The distribution of these forms tends to follow the person of the subject of the</w:t>
      </w:r>
      <w:r>
        <w:rPr>
          <w:spacing w:val="-3"/>
          <w:position w:val="1"/>
        </w:rPr>
        <w:t> </w:t>
      </w:r>
      <w:r>
        <w:rPr>
          <w:position w:val="1"/>
        </w:rPr>
        <w:t>clause,</w:t>
      </w:r>
      <w:r>
        <w:rPr>
          <w:spacing w:val="-3"/>
          <w:position w:val="1"/>
        </w:rPr>
        <w:t> </w:t>
      </w:r>
      <w:r>
        <w:rPr>
          <w:position w:val="1"/>
        </w:rPr>
        <w:t>with</w:t>
      </w:r>
      <w:r>
        <w:rPr>
          <w:spacing w:val="-3"/>
          <w:position w:val="1"/>
        </w:rPr>
        <w:t> </w:t>
      </w:r>
      <w:r>
        <w:rPr>
          <w:position w:val="1"/>
        </w:rPr>
        <w:t>the</w:t>
      </w:r>
      <w:r>
        <w:rPr>
          <w:spacing w:val="-3"/>
          <w:position w:val="1"/>
        </w:rPr>
        <w:t> </w:t>
      </w:r>
      <w:r>
        <w:rPr>
          <w:position w:val="1"/>
        </w:rPr>
        <w:t>latter</w:t>
      </w:r>
      <w:r>
        <w:rPr>
          <w:spacing w:val="-3"/>
          <w:position w:val="1"/>
        </w:rPr>
        <w:t> </w:t>
      </w:r>
      <w:r>
        <w:rPr>
          <w:i/>
          <w:position w:val="1"/>
        </w:rPr>
        <w:t>cyo</w:t>
      </w:r>
      <w:r>
        <w:rPr>
          <w:i/>
          <w:spacing w:val="-3"/>
          <w:position w:val="1"/>
        </w:rPr>
        <w:t> </w:t>
      </w:r>
      <w:r>
        <w:rPr>
          <w:i/>
          <w:position w:val="1"/>
        </w:rPr>
        <w:t>c</w:t>
      </w:r>
      <w:r>
        <w:rPr>
          <w:i/>
        </w:rPr>
        <w:t>̃</w:t>
      </w:r>
      <w:r>
        <w:rPr>
          <w:i/>
          <w:position w:val="1"/>
        </w:rPr>
        <w:t>ʌ</w:t>
      </w:r>
      <w:r>
        <w:rPr>
          <w:i/>
          <w:spacing w:val="-3"/>
          <w:position w:val="1"/>
        </w:rPr>
        <w:t> </w:t>
      </w:r>
      <w:r>
        <w:rPr>
          <w:position w:val="1"/>
        </w:rPr>
        <w:t>form</w:t>
      </w:r>
      <w:r>
        <w:rPr>
          <w:spacing w:val="-3"/>
          <w:position w:val="1"/>
        </w:rPr>
        <w:t> </w:t>
      </w:r>
      <w:r>
        <w:rPr>
          <w:position w:val="1"/>
        </w:rPr>
        <w:t>mainly</w:t>
      </w:r>
      <w:r>
        <w:rPr>
          <w:spacing w:val="-3"/>
          <w:position w:val="1"/>
        </w:rPr>
        <w:t> </w:t>
      </w:r>
      <w:r>
        <w:rPr>
          <w:position w:val="1"/>
        </w:rPr>
        <w:t>used</w:t>
      </w:r>
      <w:r>
        <w:rPr>
          <w:spacing w:val="-3"/>
          <w:position w:val="1"/>
        </w:rPr>
        <w:t> </w:t>
      </w:r>
      <w:r>
        <w:rPr>
          <w:position w:val="1"/>
        </w:rPr>
        <w:t>for</w:t>
      </w:r>
      <w:r>
        <w:rPr>
          <w:spacing w:val="-3"/>
          <w:position w:val="1"/>
        </w:rPr>
        <w:t> </w:t>
      </w:r>
      <w:r>
        <w:rPr>
          <w:position w:val="1"/>
        </w:rPr>
        <w:t>third-person</w:t>
      </w:r>
      <w:r>
        <w:rPr>
          <w:spacing w:val="-3"/>
          <w:position w:val="1"/>
        </w:rPr>
        <w:t> </w:t>
      </w:r>
      <w:r>
        <w:rPr>
          <w:position w:val="1"/>
        </w:rPr>
        <w:t>subjects</w:t>
      </w:r>
      <w:r>
        <w:rPr>
          <w:spacing w:val="-3"/>
          <w:position w:val="1"/>
        </w:rPr>
        <w:t> </w:t>
      </w:r>
      <w:r>
        <w:rPr>
          <w:position w:val="1"/>
        </w:rPr>
        <w:t>and</w:t>
      </w:r>
      <w:r>
        <w:rPr>
          <w:spacing w:val="-3"/>
          <w:position w:val="1"/>
        </w:rPr>
        <w:t> </w:t>
      </w:r>
      <w:r>
        <w:rPr>
          <w:position w:val="1"/>
        </w:rPr>
        <w:t>the</w:t>
      </w:r>
      <w:r>
        <w:rPr>
          <w:spacing w:val="-3"/>
          <w:position w:val="1"/>
        </w:rPr>
        <w:t> </w:t>
      </w:r>
      <w:r>
        <w:rPr>
          <w:position w:val="1"/>
        </w:rPr>
        <w:t>former</w:t>
      </w:r>
      <w:r>
        <w:rPr>
          <w:spacing w:val="-3"/>
          <w:position w:val="1"/>
        </w:rPr>
        <w:t> </w:t>
      </w:r>
      <w:r>
        <w:rPr>
          <w:i/>
          <w:position w:val="1"/>
        </w:rPr>
        <w:t>-o</w:t>
      </w:r>
      <w:r>
        <w:rPr>
          <w:i/>
          <w:spacing w:val="-3"/>
          <w:position w:val="1"/>
        </w:rPr>
        <w:t> </w:t>
      </w:r>
      <w:r>
        <w:rPr>
          <w:i/>
          <w:position w:val="1"/>
        </w:rPr>
        <w:t>le</w:t>
      </w:r>
      <w:r>
        <w:rPr>
          <w:i/>
          <w:position w:val="1"/>
        </w:rPr>
        <w:t> </w:t>
      </w:r>
      <w:r>
        <w:rPr/>
        <w:t>for subjects who are speech act participants, though (</w:t>
      </w:r>
      <w:hyperlink w:history="true" w:anchor="_bookmark104">
        <w:r>
          <w:rPr/>
          <w:t>12</w:t>
        </w:r>
      </w:hyperlink>
      <w:r>
        <w:rPr/>
        <w:t>) is a clear exeption to this.</w:t>
      </w:r>
      <w:r>
        <w:rPr>
          <w:spacing w:val="40"/>
        </w:rPr>
        <w:t> </w:t>
      </w:r>
      <w:r>
        <w:rPr/>
        <w:t>The forms appear to always reflect a speaker-origo, including in questions, or can reflect a character origo in</w:t>
      </w:r>
      <w:r>
        <w:rPr>
          <w:spacing w:val="-8"/>
        </w:rPr>
        <w:t> </w:t>
      </w:r>
      <w:r>
        <w:rPr/>
        <w:t>narratives.</w:t>
      </w:r>
      <w:r>
        <w:rPr>
          <w:spacing w:val="8"/>
        </w:rPr>
        <w:t> </w:t>
      </w:r>
      <w:r>
        <w:rPr/>
        <w:t>Examples</w:t>
      </w:r>
      <w:r>
        <w:rPr>
          <w:spacing w:val="-8"/>
        </w:rPr>
        <w:t> </w:t>
      </w:r>
      <w:r>
        <w:rPr/>
        <w:t>of</w:t>
      </w:r>
      <w:r>
        <w:rPr>
          <w:spacing w:val="-8"/>
        </w:rPr>
        <w:t> </w:t>
      </w:r>
      <w:r>
        <w:rPr/>
        <w:t>speaker-origo</w:t>
      </w:r>
      <w:r>
        <w:rPr>
          <w:spacing w:val="-8"/>
        </w:rPr>
        <w:t> </w:t>
      </w:r>
      <w:r>
        <w:rPr/>
        <w:t>in</w:t>
      </w:r>
      <w:r>
        <w:rPr>
          <w:spacing w:val="-8"/>
        </w:rPr>
        <w:t> </w:t>
      </w:r>
      <w:r>
        <w:rPr/>
        <w:t>narratives</w:t>
      </w:r>
      <w:r>
        <w:rPr>
          <w:spacing w:val="-8"/>
        </w:rPr>
        <w:t> </w:t>
      </w:r>
      <w:r>
        <w:rPr/>
        <w:t>for</w:t>
      </w:r>
      <w:r>
        <w:rPr>
          <w:spacing w:val="-8"/>
        </w:rPr>
        <w:t> </w:t>
      </w:r>
      <w:r>
        <w:rPr/>
        <w:t>rhetorical</w:t>
      </w:r>
      <w:r>
        <w:rPr>
          <w:spacing w:val="-8"/>
        </w:rPr>
        <w:t> </w:t>
      </w:r>
      <w:r>
        <w:rPr/>
        <w:t>effect</w:t>
      </w:r>
      <w:r>
        <w:rPr>
          <w:spacing w:val="-8"/>
        </w:rPr>
        <w:t> </w:t>
      </w:r>
      <w:r>
        <w:rPr/>
        <w:t>are</w:t>
      </w:r>
      <w:r>
        <w:rPr>
          <w:spacing w:val="-8"/>
        </w:rPr>
        <w:t> </w:t>
      </w:r>
      <w:r>
        <w:rPr/>
        <w:t>also</w:t>
      </w:r>
      <w:r>
        <w:rPr>
          <w:spacing w:val="-8"/>
        </w:rPr>
        <w:t> </w:t>
      </w:r>
      <w:r>
        <w:rPr/>
        <w:t>given,</w:t>
      </w:r>
      <w:r>
        <w:rPr>
          <w:spacing w:val="-8"/>
        </w:rPr>
        <w:t> </w:t>
      </w:r>
      <w:r>
        <w:rPr/>
        <w:t>though are described as “feigned” (p.</w:t>
      </w:r>
      <w:r>
        <w:rPr>
          <w:spacing w:val="25"/>
        </w:rPr>
        <w:t> </w:t>
      </w:r>
      <w:r>
        <w:rPr/>
        <w:t>493).</w:t>
      </w:r>
      <w:r>
        <w:rPr>
          <w:spacing w:val="25"/>
        </w:rPr>
        <w:t> </w:t>
      </w:r>
      <w:r>
        <w:rPr/>
        <w:t>One example, reproduced in (</w:t>
      </w:r>
      <w:hyperlink w:history="true" w:anchor="_bookmark105">
        <w:r>
          <w:rPr/>
          <w:t>13</w:t>
        </w:r>
      </w:hyperlink>
      <w:r>
        <w:rPr/>
        <w:t>), may well show addressee- origo</w:t>
      </w:r>
      <w:r>
        <w:rPr>
          <w:spacing w:val="-6"/>
        </w:rPr>
        <w:t> </w:t>
      </w:r>
      <w:r>
        <w:rPr/>
        <w:t>in</w:t>
      </w:r>
      <w:r>
        <w:rPr>
          <w:spacing w:val="-6"/>
        </w:rPr>
        <w:t> </w:t>
      </w:r>
      <w:r>
        <w:rPr/>
        <w:t>a</w:t>
      </w:r>
      <w:r>
        <w:rPr>
          <w:spacing w:val="-6"/>
        </w:rPr>
        <w:t> </w:t>
      </w:r>
      <w:r>
        <w:rPr/>
        <w:t>declarative</w:t>
      </w:r>
      <w:r>
        <w:rPr>
          <w:spacing w:val="-6"/>
        </w:rPr>
        <w:t> </w:t>
      </w:r>
      <w:r>
        <w:rPr/>
        <w:t>construction. Here,</w:t>
      </w:r>
      <w:r>
        <w:rPr>
          <w:spacing w:val="-6"/>
        </w:rPr>
        <w:t> </w:t>
      </w:r>
      <w:r>
        <w:rPr/>
        <w:t>the</w:t>
      </w:r>
      <w:r>
        <w:rPr>
          <w:spacing w:val="-6"/>
        </w:rPr>
        <w:t> </w:t>
      </w:r>
      <w:r>
        <w:rPr/>
        <w:t>mirative</w:t>
      </w:r>
      <w:r>
        <w:rPr>
          <w:spacing w:val="-6"/>
        </w:rPr>
        <w:t> </w:t>
      </w:r>
      <w:r>
        <w:rPr/>
        <w:t>is</w:t>
      </w:r>
      <w:r>
        <w:rPr>
          <w:spacing w:val="-6"/>
        </w:rPr>
        <w:t> </w:t>
      </w:r>
      <w:r>
        <w:rPr/>
        <w:t>used</w:t>
      </w:r>
      <w:r>
        <w:rPr>
          <w:spacing w:val="-6"/>
        </w:rPr>
        <w:t> </w:t>
      </w:r>
      <w:r>
        <w:rPr/>
        <w:t>both</w:t>
      </w:r>
      <w:r>
        <w:rPr>
          <w:spacing w:val="-6"/>
        </w:rPr>
        <w:t> </w:t>
      </w:r>
      <w:r>
        <w:rPr/>
        <w:t>in</w:t>
      </w:r>
      <w:r>
        <w:rPr>
          <w:spacing w:val="-6"/>
        </w:rPr>
        <w:t> </w:t>
      </w:r>
      <w:r>
        <w:rPr/>
        <w:t>an</w:t>
      </w:r>
      <w:r>
        <w:rPr>
          <w:spacing w:val="-6"/>
        </w:rPr>
        <w:t> </w:t>
      </w:r>
      <w:r>
        <w:rPr/>
        <w:t>interrogative</w:t>
      </w:r>
      <w:r>
        <w:rPr>
          <w:spacing w:val="-6"/>
        </w:rPr>
        <w:t> </w:t>
      </w:r>
      <w:r>
        <w:rPr/>
        <w:t>(see</w:t>
      </w:r>
      <w:r>
        <w:rPr>
          <w:spacing w:val="-6"/>
        </w:rPr>
        <w:t> </w:t>
      </w:r>
      <w:r>
        <w:rPr/>
        <w:t>(</w:t>
      </w:r>
      <w:hyperlink w:history="true" w:anchor="_bookmark105">
        <w:r>
          <w:rPr/>
          <w:t>13a</w:t>
        </w:r>
      </w:hyperlink>
      <w:r>
        <w:rPr/>
        <w:t>)) and</w:t>
      </w:r>
      <w:r>
        <w:rPr>
          <w:spacing w:val="-7"/>
        </w:rPr>
        <w:t> </w:t>
      </w:r>
      <w:r>
        <w:rPr/>
        <w:t>confirmation</w:t>
      </w:r>
      <w:r>
        <w:rPr>
          <w:spacing w:val="-7"/>
        </w:rPr>
        <w:t> </w:t>
      </w:r>
      <w:r>
        <w:rPr/>
        <w:t>of</w:t>
      </w:r>
      <w:r>
        <w:rPr>
          <w:spacing w:val="-7"/>
        </w:rPr>
        <w:t> </w:t>
      </w:r>
      <w:r>
        <w:rPr/>
        <w:t>that</w:t>
      </w:r>
      <w:r>
        <w:rPr>
          <w:spacing w:val="-7"/>
        </w:rPr>
        <w:t> </w:t>
      </w:r>
      <w:r>
        <w:rPr/>
        <w:t>question</w:t>
      </w:r>
      <w:r>
        <w:rPr>
          <w:spacing w:val="-7"/>
        </w:rPr>
        <w:t> </w:t>
      </w:r>
      <w:r>
        <w:rPr/>
        <w:t>(see</w:t>
      </w:r>
      <w:r>
        <w:rPr>
          <w:spacing w:val="-7"/>
        </w:rPr>
        <w:t> </w:t>
      </w:r>
      <w:r>
        <w:rPr/>
        <w:t>(</w:t>
      </w:r>
      <w:hyperlink w:history="true" w:anchor="_bookmark106">
        <w:r>
          <w:rPr/>
          <w:t>13b</w:t>
        </w:r>
      </w:hyperlink>
      <w:r>
        <w:rPr/>
        <w:t>)). Given</w:t>
      </w:r>
      <w:r>
        <w:rPr>
          <w:spacing w:val="-7"/>
        </w:rPr>
        <w:t> </w:t>
      </w:r>
      <w:r>
        <w:rPr/>
        <w:t>information</w:t>
      </w:r>
      <w:r>
        <w:rPr>
          <w:spacing w:val="-7"/>
        </w:rPr>
        <w:t> </w:t>
      </w:r>
      <w:r>
        <w:rPr/>
        <w:t>being</w:t>
      </w:r>
      <w:r>
        <w:rPr>
          <w:spacing w:val="-7"/>
        </w:rPr>
        <w:t> </w:t>
      </w:r>
      <w:r>
        <w:rPr/>
        <w:t>confirmed</w:t>
      </w:r>
      <w:r>
        <w:rPr>
          <w:spacing w:val="-7"/>
        </w:rPr>
        <w:t> </w:t>
      </w:r>
      <w:r>
        <w:rPr/>
        <w:t>by</w:t>
      </w:r>
      <w:r>
        <w:rPr>
          <w:spacing w:val="-7"/>
        </w:rPr>
        <w:t> </w:t>
      </w:r>
      <w:r>
        <w:rPr/>
        <w:t>the</w:t>
      </w:r>
      <w:r>
        <w:rPr>
          <w:spacing w:val="-7"/>
        </w:rPr>
        <w:t> </w:t>
      </w:r>
      <w:r>
        <w:rPr/>
        <w:t>speaker cannot</w:t>
      </w:r>
      <w:r>
        <w:rPr>
          <w:spacing w:val="-1"/>
        </w:rPr>
        <w:t> </w:t>
      </w:r>
      <w:r>
        <w:rPr/>
        <w:t>be</w:t>
      </w:r>
      <w:r>
        <w:rPr>
          <w:spacing w:val="-1"/>
        </w:rPr>
        <w:t> </w:t>
      </w:r>
      <w:r>
        <w:rPr/>
        <w:t>in the</w:t>
      </w:r>
      <w:r>
        <w:rPr>
          <w:spacing w:val="-1"/>
        </w:rPr>
        <w:t> </w:t>
      </w:r>
      <w:r>
        <w:rPr/>
        <w:t>moment</w:t>
      </w:r>
      <w:r>
        <w:rPr>
          <w:spacing w:val="-1"/>
        </w:rPr>
        <w:t> </w:t>
      </w:r>
      <w:r>
        <w:rPr/>
        <w:t>new</w:t>
      </w:r>
      <w:r>
        <w:rPr>
          <w:spacing w:val="-1"/>
        </w:rPr>
        <w:t> </w:t>
      </w:r>
      <w:r>
        <w:rPr/>
        <w:t>to</w:t>
      </w:r>
      <w:r>
        <w:rPr>
          <w:spacing w:val="-1"/>
        </w:rPr>
        <w:t> </w:t>
      </w:r>
      <w:r>
        <w:rPr/>
        <w:t>said speaker, an</w:t>
      </w:r>
      <w:r>
        <w:rPr>
          <w:spacing w:val="-1"/>
        </w:rPr>
        <w:t> </w:t>
      </w:r>
      <w:r>
        <w:rPr/>
        <w:t>alternative</w:t>
      </w:r>
      <w:r>
        <w:rPr>
          <w:spacing w:val="-1"/>
        </w:rPr>
        <w:t> </w:t>
      </w:r>
      <w:r>
        <w:rPr/>
        <w:t>explanation</w:t>
      </w:r>
      <w:r>
        <w:rPr>
          <w:spacing w:val="-1"/>
        </w:rPr>
        <w:t> </w:t>
      </w:r>
      <w:r>
        <w:rPr/>
        <w:t>for the</w:t>
      </w:r>
      <w:r>
        <w:rPr>
          <w:spacing w:val="-1"/>
        </w:rPr>
        <w:t> </w:t>
      </w:r>
      <w:r>
        <w:rPr/>
        <w:t>function</w:t>
      </w:r>
      <w:r>
        <w:rPr>
          <w:spacing w:val="-1"/>
        </w:rPr>
        <w:t> </w:t>
      </w:r>
      <w:r>
        <w:rPr/>
        <w:t>of the mirative here is necessary.</w:t>
      </w:r>
      <w:r>
        <w:rPr>
          <w:spacing w:val="27"/>
        </w:rPr>
        <w:t> </w:t>
      </w:r>
      <w:hyperlink w:history="true" w:anchor="_bookmark381">
        <w:r>
          <w:rPr/>
          <w:t>Grunow-Hårsta</w:t>
        </w:r>
      </w:hyperlink>
      <w:r>
        <w:rPr/>
        <w:t> (</w:t>
      </w:r>
      <w:hyperlink w:history="true" w:anchor="_bookmark381">
        <w:r>
          <w:rPr/>
          <w:t>2008</w:t>
        </w:r>
      </w:hyperlink>
      <w:r>
        <w:rPr/>
        <w:t>:</w:t>
      </w:r>
      <w:r>
        <w:rPr>
          <w:spacing w:val="22"/>
        </w:rPr>
        <w:t> </w:t>
      </w:r>
      <w:r>
        <w:rPr/>
        <w:t>p. 486) explains the use of mirative in the re- sponse</w:t>
      </w:r>
      <w:r>
        <w:rPr>
          <w:spacing w:val="-11"/>
        </w:rPr>
        <w:t> </w:t>
      </w:r>
      <w:r>
        <w:rPr/>
        <w:t>as</w:t>
      </w:r>
      <w:r>
        <w:rPr>
          <w:spacing w:val="-11"/>
        </w:rPr>
        <w:t> </w:t>
      </w:r>
      <w:r>
        <w:rPr/>
        <w:t>not</w:t>
      </w:r>
      <w:r>
        <w:rPr>
          <w:spacing w:val="-11"/>
        </w:rPr>
        <w:t> </w:t>
      </w:r>
      <w:r>
        <w:rPr/>
        <w:t>marking</w:t>
      </w:r>
      <w:r>
        <w:rPr>
          <w:spacing w:val="-11"/>
        </w:rPr>
        <w:t> </w:t>
      </w:r>
      <w:r>
        <w:rPr/>
        <w:t>information</w:t>
      </w:r>
      <w:r>
        <w:rPr>
          <w:spacing w:val="-11"/>
        </w:rPr>
        <w:t> </w:t>
      </w:r>
      <w:r>
        <w:rPr/>
        <w:t>as</w:t>
      </w:r>
      <w:r>
        <w:rPr>
          <w:spacing w:val="-11"/>
        </w:rPr>
        <w:t> </w:t>
      </w:r>
      <w:r>
        <w:rPr/>
        <w:t>new</w:t>
      </w:r>
      <w:r>
        <w:rPr>
          <w:spacing w:val="-11"/>
        </w:rPr>
        <w:t> </w:t>
      </w:r>
      <w:r>
        <w:rPr/>
        <w:t>to</w:t>
      </w:r>
      <w:r>
        <w:rPr>
          <w:spacing w:val="-11"/>
        </w:rPr>
        <w:t> </w:t>
      </w:r>
      <w:r>
        <w:rPr/>
        <w:t>the</w:t>
      </w:r>
      <w:r>
        <w:rPr>
          <w:spacing w:val="-11"/>
        </w:rPr>
        <w:t> </w:t>
      </w:r>
      <w:r>
        <w:rPr/>
        <w:t>speaker,</w:t>
      </w:r>
      <w:r>
        <w:rPr>
          <w:spacing w:val="-10"/>
        </w:rPr>
        <w:t> </w:t>
      </w:r>
      <w:r>
        <w:rPr/>
        <w:t>but</w:t>
      </w:r>
      <w:r>
        <w:rPr>
          <w:spacing w:val="-11"/>
        </w:rPr>
        <w:t> </w:t>
      </w:r>
      <w:r>
        <w:rPr/>
        <w:t>marking</w:t>
      </w:r>
      <w:r>
        <w:rPr>
          <w:spacing w:val="-11"/>
        </w:rPr>
        <w:t> </w:t>
      </w:r>
      <w:r>
        <w:rPr/>
        <w:t>information</w:t>
      </w:r>
      <w:r>
        <w:rPr>
          <w:spacing w:val="-11"/>
        </w:rPr>
        <w:t> </w:t>
      </w:r>
      <w:r>
        <w:rPr/>
        <w:t>as</w:t>
      </w:r>
      <w:r>
        <w:rPr>
          <w:spacing w:val="-11"/>
        </w:rPr>
        <w:t> </w:t>
      </w:r>
      <w:r>
        <w:rPr/>
        <w:t>something she cannot mentally integrate.</w:t>
      </w:r>
      <w:r>
        <w:rPr>
          <w:spacing w:val="34"/>
        </w:rPr>
        <w:t> </w:t>
      </w:r>
      <w:r>
        <w:rPr/>
        <w:t>An alternative view, at least seeing this data in isolation, is that the</w:t>
      </w:r>
      <w:r>
        <w:rPr>
          <w:spacing w:val="-10"/>
        </w:rPr>
        <w:t> </w:t>
      </w:r>
      <w:r>
        <w:rPr/>
        <w:t>interrogative</w:t>
      </w:r>
      <w:r>
        <w:rPr>
          <w:spacing w:val="-11"/>
        </w:rPr>
        <w:t> </w:t>
      </w:r>
      <w:r>
        <w:rPr/>
        <w:t>here</w:t>
      </w:r>
      <w:r>
        <w:rPr>
          <w:spacing w:val="-10"/>
        </w:rPr>
        <w:t> </w:t>
      </w:r>
      <w:r>
        <w:rPr/>
        <w:t>is</w:t>
      </w:r>
      <w:r>
        <w:rPr>
          <w:spacing w:val="-10"/>
        </w:rPr>
        <w:t> </w:t>
      </w:r>
      <w:r>
        <w:rPr/>
        <w:t>an</w:t>
      </w:r>
      <w:r>
        <w:rPr>
          <w:spacing w:val="-10"/>
        </w:rPr>
        <w:t> </w:t>
      </w:r>
      <w:r>
        <w:rPr/>
        <w:t>explanation</w:t>
      </w:r>
      <w:r>
        <w:rPr>
          <w:spacing w:val="-10"/>
        </w:rPr>
        <w:t> </w:t>
      </w:r>
      <w:r>
        <w:rPr/>
        <w:t>of</w:t>
      </w:r>
      <w:r>
        <w:rPr>
          <w:spacing w:val="-10"/>
        </w:rPr>
        <w:t> </w:t>
      </w:r>
      <w:r>
        <w:rPr/>
        <w:t>disbelief</w:t>
      </w:r>
      <w:r>
        <w:rPr>
          <w:spacing w:val="-10"/>
        </w:rPr>
        <w:t> </w:t>
      </w:r>
      <w:r>
        <w:rPr/>
        <w:t>on</w:t>
      </w:r>
      <w:r>
        <w:rPr>
          <w:spacing w:val="-10"/>
        </w:rPr>
        <w:t> </w:t>
      </w:r>
      <w:r>
        <w:rPr/>
        <w:t>the</w:t>
      </w:r>
      <w:r>
        <w:rPr>
          <w:spacing w:val="-10"/>
        </w:rPr>
        <w:t> </w:t>
      </w:r>
      <w:r>
        <w:rPr/>
        <w:t>part</w:t>
      </w:r>
      <w:r>
        <w:rPr>
          <w:spacing w:val="-10"/>
        </w:rPr>
        <w:t> </w:t>
      </w:r>
      <w:r>
        <w:rPr/>
        <w:t>of</w:t>
      </w:r>
      <w:r>
        <w:rPr>
          <w:spacing w:val="-10"/>
        </w:rPr>
        <w:t> </w:t>
      </w:r>
      <w:r>
        <w:rPr/>
        <w:t>the</w:t>
      </w:r>
      <w:r>
        <w:rPr>
          <w:spacing w:val="-10"/>
        </w:rPr>
        <w:t> </w:t>
      </w:r>
      <w:r>
        <w:rPr/>
        <w:t>first</w:t>
      </w:r>
      <w:r>
        <w:rPr>
          <w:spacing w:val="-10"/>
        </w:rPr>
        <w:t> </w:t>
      </w:r>
      <w:r>
        <w:rPr/>
        <w:t>speaker,</w:t>
      </w:r>
      <w:r>
        <w:rPr>
          <w:spacing w:val="-9"/>
        </w:rPr>
        <w:t> </w:t>
      </w:r>
      <w:r>
        <w:rPr/>
        <w:t>hence</w:t>
      </w:r>
      <w:r>
        <w:rPr>
          <w:spacing w:val="-10"/>
        </w:rPr>
        <w:t> </w:t>
      </w:r>
      <w:r>
        <w:rPr/>
        <w:t>marked with</w:t>
      </w:r>
      <w:r>
        <w:rPr>
          <w:spacing w:val="-2"/>
        </w:rPr>
        <w:t> </w:t>
      </w:r>
      <w:r>
        <w:rPr/>
        <w:t>the</w:t>
      </w:r>
      <w:r>
        <w:rPr>
          <w:spacing w:val="-2"/>
        </w:rPr>
        <w:t> </w:t>
      </w:r>
      <w:r>
        <w:rPr/>
        <w:t>mirative,</w:t>
      </w:r>
      <w:r>
        <w:rPr>
          <w:spacing w:val="-1"/>
        </w:rPr>
        <w:t> </w:t>
      </w:r>
      <w:r>
        <w:rPr/>
        <w:t>and</w:t>
      </w:r>
      <w:r>
        <w:rPr>
          <w:spacing w:val="-2"/>
        </w:rPr>
        <w:t> </w:t>
      </w:r>
      <w:r>
        <w:rPr/>
        <w:t>that</w:t>
      </w:r>
      <w:r>
        <w:rPr>
          <w:spacing w:val="-2"/>
        </w:rPr>
        <w:t> </w:t>
      </w:r>
      <w:r>
        <w:rPr/>
        <w:t>the</w:t>
      </w:r>
      <w:r>
        <w:rPr>
          <w:spacing w:val="-2"/>
        </w:rPr>
        <w:t> </w:t>
      </w:r>
      <w:r>
        <w:rPr/>
        <w:t>second</w:t>
      </w:r>
      <w:r>
        <w:rPr>
          <w:spacing w:val="-2"/>
        </w:rPr>
        <w:t> </w:t>
      </w:r>
      <w:r>
        <w:rPr/>
        <w:t>speaker</w:t>
      </w:r>
      <w:r>
        <w:rPr>
          <w:spacing w:val="-2"/>
        </w:rPr>
        <w:t> </w:t>
      </w:r>
      <w:r>
        <w:rPr/>
        <w:t>is</w:t>
      </w:r>
      <w:r>
        <w:rPr>
          <w:spacing w:val="-2"/>
        </w:rPr>
        <w:t> </w:t>
      </w:r>
      <w:r>
        <w:rPr/>
        <w:t>also</w:t>
      </w:r>
      <w:r>
        <w:rPr>
          <w:spacing w:val="-2"/>
        </w:rPr>
        <w:t> </w:t>
      </w:r>
      <w:r>
        <w:rPr/>
        <w:t>reflecting</w:t>
      </w:r>
      <w:r>
        <w:rPr>
          <w:spacing w:val="-2"/>
        </w:rPr>
        <w:t> </w:t>
      </w:r>
      <w:r>
        <w:rPr/>
        <w:t>the</w:t>
      </w:r>
      <w:r>
        <w:rPr>
          <w:spacing w:val="-2"/>
        </w:rPr>
        <w:t> </w:t>
      </w:r>
      <w:r>
        <w:rPr/>
        <w:t>first</w:t>
      </w:r>
      <w:r>
        <w:rPr>
          <w:spacing w:val="-2"/>
        </w:rPr>
        <w:t> </w:t>
      </w:r>
      <w:r>
        <w:rPr/>
        <w:t>speaker’s</w:t>
      </w:r>
      <w:r>
        <w:rPr>
          <w:spacing w:val="-2"/>
        </w:rPr>
        <w:t> </w:t>
      </w:r>
      <w:r>
        <w:rPr/>
        <w:t>expression</w:t>
      </w:r>
      <w:r>
        <w:rPr>
          <w:spacing w:val="-2"/>
        </w:rPr>
        <w:t> </w:t>
      </w:r>
      <w:r>
        <w:rPr/>
        <w:t>of disbelief.</w:t>
      </w:r>
      <w:r>
        <w:rPr>
          <w:spacing w:val="-13"/>
        </w:rPr>
        <w:t> </w:t>
      </w:r>
      <w:r>
        <w:rPr/>
        <w:t>This</w:t>
      </w:r>
      <w:r>
        <w:rPr>
          <w:spacing w:val="-12"/>
        </w:rPr>
        <w:t> </w:t>
      </w:r>
      <w:r>
        <w:rPr/>
        <w:t>is</w:t>
      </w:r>
      <w:r>
        <w:rPr>
          <w:spacing w:val="-13"/>
        </w:rPr>
        <w:t> </w:t>
      </w:r>
      <w:r>
        <w:rPr/>
        <w:t>to</w:t>
      </w:r>
      <w:r>
        <w:rPr>
          <w:spacing w:val="-12"/>
        </w:rPr>
        <w:t> </w:t>
      </w:r>
      <w:r>
        <w:rPr/>
        <w:t>say</w:t>
      </w:r>
      <w:r>
        <w:rPr>
          <w:spacing w:val="-13"/>
        </w:rPr>
        <w:t> </w:t>
      </w:r>
      <w:r>
        <w:rPr/>
        <w:t>that</w:t>
      </w:r>
      <w:r>
        <w:rPr>
          <w:spacing w:val="-12"/>
        </w:rPr>
        <w:t> </w:t>
      </w:r>
      <w:r>
        <w:rPr/>
        <w:t>the</w:t>
      </w:r>
      <w:r>
        <w:rPr>
          <w:spacing w:val="-13"/>
        </w:rPr>
        <w:t> </w:t>
      </w:r>
      <w:r>
        <w:rPr/>
        <w:t>second</w:t>
      </w:r>
      <w:r>
        <w:rPr>
          <w:spacing w:val="-12"/>
        </w:rPr>
        <w:t> </w:t>
      </w:r>
      <w:r>
        <w:rPr/>
        <w:t>speaker</w:t>
      </w:r>
      <w:r>
        <w:rPr>
          <w:spacing w:val="-13"/>
        </w:rPr>
        <w:t> </w:t>
      </w:r>
      <w:r>
        <w:rPr/>
        <w:t>is</w:t>
      </w:r>
      <w:r>
        <w:rPr>
          <w:spacing w:val="-12"/>
        </w:rPr>
        <w:t> </w:t>
      </w:r>
      <w:r>
        <w:rPr/>
        <w:t>agreeing</w:t>
      </w:r>
      <w:r>
        <w:rPr>
          <w:spacing w:val="-13"/>
        </w:rPr>
        <w:t> </w:t>
      </w:r>
      <w:r>
        <w:rPr/>
        <w:t>that</w:t>
      </w:r>
      <w:r>
        <w:rPr>
          <w:spacing w:val="-12"/>
        </w:rPr>
        <w:t> </w:t>
      </w:r>
      <w:r>
        <w:rPr/>
        <w:t>the</w:t>
      </w:r>
      <w:r>
        <w:rPr>
          <w:spacing w:val="-13"/>
        </w:rPr>
        <w:t> </w:t>
      </w:r>
      <w:r>
        <w:rPr/>
        <w:t>first</w:t>
      </w:r>
      <w:r>
        <w:rPr>
          <w:spacing w:val="-12"/>
        </w:rPr>
        <w:t> </w:t>
      </w:r>
      <w:r>
        <w:rPr/>
        <w:t>speaker</w:t>
      </w:r>
      <w:r>
        <w:rPr>
          <w:spacing w:val="-13"/>
        </w:rPr>
        <w:t> </w:t>
      </w:r>
      <w:r>
        <w:rPr/>
        <w:t>is</w:t>
      </w:r>
      <w:r>
        <w:rPr>
          <w:spacing w:val="-12"/>
        </w:rPr>
        <w:t> </w:t>
      </w:r>
      <w:r>
        <w:rPr/>
        <w:t>perhaps</w:t>
      </w:r>
      <w:r>
        <w:rPr>
          <w:spacing w:val="-13"/>
        </w:rPr>
        <w:t> </w:t>
      </w:r>
      <w:r>
        <w:rPr/>
        <w:t>correct to use the mirative construction, arguably reflecting their addressee’s perspective.</w:t>
      </w:r>
    </w:p>
    <w:p>
      <w:pPr>
        <w:spacing w:after="0" w:line="376" w:lineRule="auto"/>
        <w:jc w:val="both"/>
        <w:sectPr>
          <w:type w:val="continuous"/>
          <w:pgSz w:w="11910" w:h="16840"/>
          <w:pgMar w:header="0" w:footer="1147" w:top="1920" w:bottom="280" w:left="1660" w:right="420"/>
        </w:sectPr>
      </w:pPr>
    </w:p>
    <w:p>
      <w:pPr>
        <w:pStyle w:val="ListParagraph"/>
        <w:numPr>
          <w:ilvl w:val="0"/>
          <w:numId w:val="6"/>
        </w:numPr>
        <w:tabs>
          <w:tab w:pos="1025" w:val="left" w:leader="none"/>
        </w:tabs>
        <w:spacing w:line="240" w:lineRule="auto" w:before="171" w:after="0"/>
        <w:ind w:left="1025" w:right="0" w:hanging="554"/>
        <w:jc w:val="left"/>
        <w:rPr>
          <w:i/>
          <w:sz w:val="20"/>
        </w:rPr>
      </w:pPr>
      <w:bookmarkStart w:name="_bookmark105" w:id="155"/>
      <w:bookmarkEnd w:id="155"/>
      <w:r>
        <w:rPr/>
      </w:r>
      <w:r>
        <w:rPr>
          <w:sz w:val="20"/>
        </w:rPr>
        <w:t>a.</w:t>
      </w:r>
      <w:r>
        <w:rPr>
          <w:spacing w:val="61"/>
          <w:sz w:val="20"/>
        </w:rPr>
        <w:t> </w:t>
      </w:r>
      <w:r>
        <w:rPr>
          <w:i/>
          <w:sz w:val="20"/>
        </w:rPr>
        <w:t>mi-</w:t>
      </w:r>
      <w:r>
        <w:rPr>
          <w:i/>
          <w:spacing w:val="-5"/>
          <w:sz w:val="20"/>
        </w:rPr>
        <w:t>ja</w:t>
      </w:r>
    </w:p>
    <w:p>
      <w:pPr>
        <w:spacing w:before="171"/>
        <w:ind w:left="419" w:right="0" w:firstLine="0"/>
        <w:jc w:val="left"/>
        <w:rPr>
          <w:i/>
          <w:sz w:val="20"/>
        </w:rPr>
      </w:pPr>
      <w:r>
        <w:rPr/>
        <w:br w:type="column"/>
      </w:r>
      <w:r>
        <w:rPr>
          <w:i/>
          <w:spacing w:val="-2"/>
          <w:sz w:val="20"/>
        </w:rPr>
        <w:t>ma-phunɦ-</w:t>
      </w:r>
      <w:r>
        <w:rPr>
          <w:i/>
          <w:spacing w:val="-10"/>
          <w:sz w:val="20"/>
        </w:rPr>
        <w:t>o</w:t>
      </w:r>
    </w:p>
    <w:p>
      <w:pPr>
        <w:spacing w:before="171"/>
        <w:ind w:left="471" w:right="0" w:firstLine="0"/>
        <w:jc w:val="left"/>
        <w:rPr>
          <w:i/>
          <w:sz w:val="20"/>
        </w:rPr>
      </w:pPr>
      <w:r>
        <w:rPr/>
        <w:br w:type="column"/>
      </w:r>
      <w:r>
        <w:rPr>
          <w:i/>
          <w:spacing w:val="-2"/>
          <w:sz w:val="20"/>
        </w:rPr>
        <w:t>le-</w:t>
      </w:r>
      <w:r>
        <w:rPr>
          <w:i/>
          <w:spacing w:val="-5"/>
          <w:sz w:val="20"/>
        </w:rPr>
        <w:t>sa</w:t>
      </w:r>
    </w:p>
    <w:p>
      <w:pPr>
        <w:spacing w:before="171"/>
        <w:ind w:left="463" w:right="0" w:firstLine="0"/>
        <w:jc w:val="left"/>
        <w:rPr>
          <w:i/>
          <w:sz w:val="20"/>
        </w:rPr>
      </w:pPr>
      <w:r>
        <w:rPr/>
        <w:br w:type="column"/>
      </w:r>
      <w:r>
        <w:rPr>
          <w:i/>
          <w:spacing w:val="-2"/>
          <w:sz w:val="20"/>
        </w:rPr>
        <w:t>si-</w:t>
      </w:r>
      <w:r>
        <w:rPr>
          <w:i/>
          <w:spacing w:val="-5"/>
          <w:sz w:val="20"/>
        </w:rPr>
        <w:t>cʌ</w:t>
      </w:r>
    </w:p>
    <w:p>
      <w:pPr>
        <w:spacing w:before="171"/>
        <w:ind w:left="265" w:right="0" w:firstLine="0"/>
        <w:jc w:val="left"/>
        <w:rPr>
          <w:i/>
          <w:sz w:val="20"/>
        </w:rPr>
      </w:pPr>
      <w:r>
        <w:rPr/>
        <w:br w:type="column"/>
      </w:r>
      <w:r>
        <w:rPr>
          <w:i/>
          <w:spacing w:val="-5"/>
          <w:sz w:val="20"/>
        </w:rPr>
        <w:t>ale</w:t>
      </w:r>
    </w:p>
    <w:p>
      <w:pPr>
        <w:spacing w:after="0"/>
        <w:jc w:val="left"/>
        <w:rPr>
          <w:sz w:val="20"/>
        </w:rPr>
        <w:sectPr>
          <w:type w:val="continuous"/>
          <w:pgSz w:w="11910" w:h="16840"/>
          <w:pgMar w:header="0" w:footer="1147" w:top="1920" w:bottom="280" w:left="1660" w:right="420"/>
          <w:cols w:num="5" w:equalWidth="0">
            <w:col w:w="1715" w:space="40"/>
            <w:col w:w="1446" w:space="91"/>
            <w:col w:w="839" w:space="40"/>
            <w:col w:w="831" w:space="39"/>
            <w:col w:w="4789"/>
          </w:cols>
        </w:sectPr>
      </w:pPr>
    </w:p>
    <w:p>
      <w:pPr>
        <w:pStyle w:val="BodyText"/>
        <w:spacing w:line="336" w:lineRule="auto" w:before="11"/>
        <w:ind w:left="1288" w:right="4059"/>
      </w:pPr>
      <w:r>
        <w:rPr>
          <w:w w:val="105"/>
        </w:rPr>
        <w:t>poss-child</w:t>
      </w:r>
      <w:r>
        <w:rPr>
          <w:spacing w:val="-9"/>
          <w:w w:val="105"/>
        </w:rPr>
        <w:t> </w:t>
      </w:r>
      <w:r>
        <w:rPr>
          <w:w w:val="105"/>
        </w:rPr>
        <w:t>neg-give</w:t>
      </w:r>
      <w:r>
        <w:rPr>
          <w:spacing w:val="-9"/>
          <w:w w:val="105"/>
        </w:rPr>
        <w:t> </w:t>
      </w:r>
      <w:r>
        <w:rPr>
          <w:w w:val="105"/>
        </w:rPr>
        <w:t>birth-mir</w:t>
      </w:r>
      <w:r>
        <w:rPr>
          <w:spacing w:val="-9"/>
          <w:w w:val="105"/>
        </w:rPr>
        <w:t> </w:t>
      </w:r>
      <w:r>
        <w:rPr>
          <w:w w:val="105"/>
        </w:rPr>
        <w:t>impf-infr</w:t>
      </w:r>
      <w:r>
        <w:rPr>
          <w:spacing w:val="-9"/>
          <w:w w:val="105"/>
        </w:rPr>
        <w:t> </w:t>
      </w:r>
      <w:r>
        <w:rPr>
          <w:w w:val="105"/>
        </w:rPr>
        <w:t>die-</w:t>
      </w:r>
      <w:r>
        <w:rPr>
          <w:w w:val="115"/>
        </w:rPr>
        <w:t>att</w:t>
      </w:r>
      <w:r>
        <w:rPr>
          <w:spacing w:val="-14"/>
          <w:w w:val="115"/>
        </w:rPr>
        <w:t> </w:t>
      </w:r>
      <w:r>
        <w:rPr>
          <w:w w:val="105"/>
        </w:rPr>
        <w:t>cop ‘She just died, undelivered!?’</w:t>
      </w:r>
    </w:p>
    <w:p>
      <w:pPr>
        <w:spacing w:after="0" w:line="336" w:lineRule="auto"/>
        <w:sectPr>
          <w:type w:val="continuous"/>
          <w:pgSz w:w="11910" w:h="16840"/>
          <w:pgMar w:header="0" w:footer="1147" w:top="1920" w:bottom="280" w:left="1660" w:right="420"/>
        </w:sectPr>
      </w:pPr>
    </w:p>
    <w:p>
      <w:pPr>
        <w:spacing w:before="89"/>
        <w:ind w:left="0" w:right="0" w:firstLine="0"/>
        <w:jc w:val="right"/>
        <w:rPr>
          <w:i/>
          <w:sz w:val="20"/>
        </w:rPr>
      </w:pPr>
      <w:bookmarkStart w:name="_bookmark106" w:id="156"/>
      <w:bookmarkEnd w:id="156"/>
      <w:r>
        <w:rPr/>
      </w:r>
      <w:r>
        <w:rPr>
          <w:sz w:val="20"/>
        </w:rPr>
        <w:t>b.</w:t>
      </w:r>
      <w:r>
        <w:rPr>
          <w:spacing w:val="72"/>
          <w:sz w:val="20"/>
        </w:rPr>
        <w:t> </w:t>
      </w:r>
      <w:r>
        <w:rPr>
          <w:i/>
          <w:spacing w:val="-10"/>
          <w:sz w:val="20"/>
        </w:rPr>
        <w:t>ã</w:t>
      </w:r>
    </w:p>
    <w:p>
      <w:pPr>
        <w:spacing w:before="89"/>
        <w:ind w:left="180" w:right="0" w:firstLine="0"/>
        <w:jc w:val="left"/>
        <w:rPr>
          <w:i/>
          <w:sz w:val="20"/>
        </w:rPr>
      </w:pPr>
      <w:r>
        <w:rPr/>
        <w:br w:type="column"/>
      </w:r>
      <w:r>
        <w:rPr>
          <w:i/>
          <w:spacing w:val="-2"/>
          <w:sz w:val="20"/>
        </w:rPr>
        <w:t>ma-phunɦ-</w:t>
      </w:r>
      <w:r>
        <w:rPr>
          <w:i/>
          <w:spacing w:val="-10"/>
          <w:sz w:val="20"/>
        </w:rPr>
        <w:t>o</w:t>
      </w:r>
    </w:p>
    <w:p>
      <w:pPr>
        <w:spacing w:before="89"/>
        <w:ind w:left="564" w:right="0" w:firstLine="0"/>
        <w:jc w:val="left"/>
        <w:rPr>
          <w:i/>
          <w:sz w:val="20"/>
        </w:rPr>
      </w:pPr>
      <w:r>
        <w:rPr/>
        <w:br w:type="column"/>
      </w:r>
      <w:r>
        <w:rPr>
          <w:i/>
          <w:spacing w:val="-2"/>
          <w:sz w:val="20"/>
        </w:rPr>
        <w:t>le-</w:t>
      </w:r>
      <w:r>
        <w:rPr>
          <w:i/>
          <w:spacing w:val="-10"/>
          <w:sz w:val="20"/>
        </w:rPr>
        <w:t>a</w:t>
      </w:r>
    </w:p>
    <w:p>
      <w:pPr>
        <w:spacing w:after="0"/>
        <w:jc w:val="left"/>
        <w:rPr>
          <w:sz w:val="20"/>
        </w:rPr>
        <w:sectPr>
          <w:type w:val="continuous"/>
          <w:pgSz w:w="11910" w:h="16840"/>
          <w:pgMar w:header="0" w:footer="1147" w:top="1920" w:bottom="280" w:left="1660" w:right="420"/>
          <w:cols w:num="3" w:equalWidth="0">
            <w:col w:w="1386" w:space="40"/>
            <w:col w:w="1167" w:space="39"/>
            <w:col w:w="7198"/>
          </w:cols>
        </w:sectPr>
      </w:pPr>
    </w:p>
    <w:p>
      <w:pPr>
        <w:pStyle w:val="BodyText"/>
        <w:spacing w:before="11"/>
        <w:ind w:left="1288"/>
      </w:pPr>
      <w:r>
        <w:rPr/>
        <w:t>yes</w:t>
      </w:r>
      <w:r>
        <w:rPr>
          <w:spacing w:val="11"/>
        </w:rPr>
        <w:t> </w:t>
      </w:r>
      <w:r>
        <w:rPr/>
        <w:t>neg-give</w:t>
      </w:r>
      <w:r>
        <w:rPr>
          <w:spacing w:val="11"/>
        </w:rPr>
        <w:t> </w:t>
      </w:r>
      <w:r>
        <w:rPr/>
        <w:t>birth-mir</w:t>
      </w:r>
      <w:r>
        <w:rPr>
          <w:spacing w:val="11"/>
        </w:rPr>
        <w:t> </w:t>
      </w:r>
      <w:r>
        <w:rPr/>
        <w:t>impf-</w:t>
      </w:r>
      <w:r>
        <w:rPr>
          <w:spacing w:val="-5"/>
        </w:rPr>
        <w:t>pst</w:t>
      </w:r>
    </w:p>
    <w:p>
      <w:pPr>
        <w:spacing w:after="0"/>
        <w:sectPr>
          <w:type w:val="continuous"/>
          <w:pgSz w:w="11910" w:h="16840"/>
          <w:pgMar w:header="0" w:footer="1147" w:top="1920" w:bottom="280" w:left="1660" w:right="420"/>
        </w:sectPr>
      </w:pPr>
    </w:p>
    <w:p>
      <w:pPr>
        <w:pStyle w:val="BodyText"/>
        <w:spacing w:before="82"/>
        <w:ind w:left="1288"/>
      </w:pPr>
      <w:r>
        <w:rPr>
          <w:spacing w:val="-2"/>
        </w:rPr>
        <w:t>‘Yes,</w:t>
      </w:r>
      <w:r>
        <w:rPr>
          <w:spacing w:val="-10"/>
        </w:rPr>
        <w:t> </w:t>
      </w:r>
      <w:r>
        <w:rPr>
          <w:spacing w:val="-2"/>
        </w:rPr>
        <w:t>undelivered!’</w:t>
      </w:r>
    </w:p>
    <w:p>
      <w:pPr>
        <w:pStyle w:val="BodyText"/>
        <w:spacing w:before="147"/>
        <w:ind w:left="975"/>
      </w:pPr>
      <w:r>
        <w:rPr/>
        <w:t>(Magar,</w:t>
      </w:r>
      <w:r>
        <w:rPr>
          <w:spacing w:val="-11"/>
        </w:rPr>
        <w:t> </w:t>
      </w:r>
      <w:hyperlink w:history="true" w:anchor="_bookmark381">
        <w:r>
          <w:rPr/>
          <w:t>Grunow-Hårsta</w:t>
        </w:r>
        <w:r>
          <w:rPr>
            <w:spacing w:val="-10"/>
          </w:rPr>
          <w:t> </w:t>
        </w:r>
        <w:r>
          <w:rPr/>
          <w:t>2008</w:t>
        </w:r>
      </w:hyperlink>
      <w:r>
        <w:rPr/>
        <w:t>:</w:t>
      </w:r>
      <w:r>
        <w:rPr>
          <w:spacing w:val="3"/>
        </w:rPr>
        <w:t> </w:t>
      </w:r>
      <w:r>
        <w:rPr/>
        <w:t>p.</w:t>
      </w:r>
      <w:r>
        <w:rPr>
          <w:spacing w:val="-10"/>
        </w:rPr>
        <w:t> </w:t>
      </w:r>
      <w:r>
        <w:rPr>
          <w:spacing w:val="-4"/>
        </w:rPr>
        <w:t>487)</w:t>
      </w:r>
    </w:p>
    <w:p>
      <w:pPr>
        <w:pStyle w:val="BodyText"/>
        <w:spacing w:before="52"/>
      </w:pPr>
    </w:p>
    <w:p>
      <w:pPr>
        <w:pStyle w:val="BodyText"/>
        <w:spacing w:line="376" w:lineRule="auto"/>
        <w:ind w:left="379" w:right="1617" w:firstLine="298"/>
        <w:jc w:val="both"/>
      </w:pPr>
      <w:r>
        <w:rPr/>
        <w:t>Evidentiality</w:t>
      </w:r>
      <w:r>
        <w:rPr>
          <w:spacing w:val="-13"/>
        </w:rPr>
        <w:t> </w:t>
      </w:r>
      <w:r>
        <w:rPr/>
        <w:t>in</w:t>
      </w:r>
      <w:r>
        <w:rPr>
          <w:spacing w:val="-12"/>
        </w:rPr>
        <w:t> </w:t>
      </w:r>
      <w:r>
        <w:rPr/>
        <w:t>Magar</w:t>
      </w:r>
      <w:r>
        <w:rPr>
          <w:spacing w:val="-13"/>
        </w:rPr>
        <w:t> </w:t>
      </w:r>
      <w:r>
        <w:rPr/>
        <w:t>is</w:t>
      </w:r>
      <w:r>
        <w:rPr>
          <w:spacing w:val="-12"/>
        </w:rPr>
        <w:t> </w:t>
      </w:r>
      <w:r>
        <w:rPr/>
        <w:t>also</w:t>
      </w:r>
      <w:r>
        <w:rPr>
          <w:spacing w:val="-13"/>
        </w:rPr>
        <w:t> </w:t>
      </w:r>
      <w:r>
        <w:rPr/>
        <w:t>marked</w:t>
      </w:r>
      <w:r>
        <w:rPr>
          <w:spacing w:val="-12"/>
        </w:rPr>
        <w:t> </w:t>
      </w:r>
      <w:r>
        <w:rPr/>
        <w:t>across</w:t>
      </w:r>
      <w:r>
        <w:rPr>
          <w:spacing w:val="-13"/>
        </w:rPr>
        <w:t> </w:t>
      </w:r>
      <w:r>
        <w:rPr/>
        <w:t>multiple</w:t>
      </w:r>
      <w:r>
        <w:rPr>
          <w:spacing w:val="-12"/>
        </w:rPr>
        <w:t> </w:t>
      </w:r>
      <w:r>
        <w:rPr/>
        <w:t>grammatical</w:t>
      </w:r>
      <w:r>
        <w:rPr>
          <w:spacing w:val="-13"/>
        </w:rPr>
        <w:t> </w:t>
      </w:r>
      <w:r>
        <w:rPr/>
        <w:t>domains.</w:t>
      </w:r>
      <w:r>
        <w:rPr>
          <w:spacing w:val="5"/>
        </w:rPr>
        <w:t> </w:t>
      </w:r>
      <w:r>
        <w:rPr/>
        <w:t>Direct</w:t>
      </w:r>
      <w:r>
        <w:rPr>
          <w:spacing w:val="-13"/>
        </w:rPr>
        <w:t> </w:t>
      </w:r>
      <w:r>
        <w:rPr/>
        <w:t>first-hand evidence,</w:t>
      </w:r>
      <w:r>
        <w:rPr>
          <w:spacing w:val="-5"/>
        </w:rPr>
        <w:t> </w:t>
      </w:r>
      <w:r>
        <w:rPr/>
        <w:t>or</w:t>
      </w:r>
      <w:r>
        <w:rPr>
          <w:spacing w:val="-5"/>
        </w:rPr>
        <w:t> </w:t>
      </w:r>
      <w:r>
        <w:rPr/>
        <w:t>statements</w:t>
      </w:r>
      <w:r>
        <w:rPr>
          <w:spacing w:val="-5"/>
        </w:rPr>
        <w:t> </w:t>
      </w:r>
      <w:r>
        <w:rPr/>
        <w:t>of</w:t>
      </w:r>
      <w:r>
        <w:rPr>
          <w:spacing w:val="-5"/>
        </w:rPr>
        <w:t> </w:t>
      </w:r>
      <w:r>
        <w:rPr/>
        <w:t>general</w:t>
      </w:r>
      <w:r>
        <w:rPr>
          <w:spacing w:val="-5"/>
        </w:rPr>
        <w:t> </w:t>
      </w:r>
      <w:r>
        <w:rPr/>
        <w:t>cultural</w:t>
      </w:r>
      <w:r>
        <w:rPr>
          <w:spacing w:val="-5"/>
        </w:rPr>
        <w:t> </w:t>
      </w:r>
      <w:r>
        <w:rPr/>
        <w:t>fact</w:t>
      </w:r>
      <w:r>
        <w:rPr>
          <w:spacing w:val="-5"/>
        </w:rPr>
        <w:t> </w:t>
      </w:r>
      <w:r>
        <w:rPr/>
        <w:t>are</w:t>
      </w:r>
      <w:r>
        <w:rPr>
          <w:spacing w:val="-5"/>
        </w:rPr>
        <w:t> </w:t>
      </w:r>
      <w:r>
        <w:rPr/>
        <w:t>unmarked,</w:t>
      </w:r>
      <w:r>
        <w:rPr>
          <w:spacing w:val="-5"/>
        </w:rPr>
        <w:t> </w:t>
      </w:r>
      <w:r>
        <w:rPr/>
        <w:t>inferential</w:t>
      </w:r>
      <w:r>
        <w:rPr>
          <w:spacing w:val="-5"/>
        </w:rPr>
        <w:t> </w:t>
      </w:r>
      <w:r>
        <w:rPr/>
        <w:t>evidentials</w:t>
      </w:r>
      <w:r>
        <w:rPr>
          <w:spacing w:val="-5"/>
        </w:rPr>
        <w:t> </w:t>
      </w:r>
      <w:r>
        <w:rPr/>
        <w:t>are</w:t>
      </w:r>
      <w:r>
        <w:rPr>
          <w:spacing w:val="-5"/>
        </w:rPr>
        <w:t> </w:t>
      </w:r>
      <w:r>
        <w:rPr/>
        <w:t>marked with the verb suffix </w:t>
      </w:r>
      <w:r>
        <w:rPr>
          <w:i/>
        </w:rPr>
        <w:t>-sa </w:t>
      </w:r>
      <w:r>
        <w:rPr/>
        <w:t>and reportatives are marked with a particle </w:t>
      </w:r>
      <w:r>
        <w:rPr>
          <w:i/>
        </w:rPr>
        <w:t>ta</w:t>
      </w:r>
      <w:r>
        <w:rPr/>
        <w:t>.</w:t>
      </w:r>
      <w:r>
        <w:rPr>
          <w:spacing w:val="40"/>
        </w:rPr>
        <w:t> </w:t>
      </w:r>
      <w:hyperlink w:history="true" w:anchor="_bookmark381">
        <w:r>
          <w:rPr/>
          <w:t>Grunow-Hårsta (2008)</w:t>
        </w:r>
      </w:hyperlink>
      <w:r>
        <w:rPr/>
        <w:t> gives a minimal triplet of these three meanings, reproduced in (</w:t>
      </w:r>
      <w:hyperlink w:history="true" w:anchor="_bookmark107">
        <w:r>
          <w:rPr/>
          <w:t>14</w:t>
        </w:r>
      </w:hyperlink>
      <w:r>
        <w:rPr/>
        <w:t>).</w:t>
      </w:r>
    </w:p>
    <w:p>
      <w:pPr>
        <w:spacing w:after="0" w:line="376" w:lineRule="auto"/>
        <w:jc w:val="both"/>
        <w:sectPr>
          <w:pgSz w:w="11910" w:h="16840"/>
          <w:pgMar w:header="0" w:footer="1147" w:top="1680" w:bottom="1340" w:left="1660" w:right="420"/>
        </w:sectPr>
      </w:pPr>
    </w:p>
    <w:p>
      <w:pPr>
        <w:pStyle w:val="ListParagraph"/>
        <w:numPr>
          <w:ilvl w:val="0"/>
          <w:numId w:val="6"/>
        </w:numPr>
        <w:tabs>
          <w:tab w:pos="1025" w:val="left" w:leader="none"/>
        </w:tabs>
        <w:spacing w:line="240" w:lineRule="auto" w:before="152" w:after="0"/>
        <w:ind w:left="1025" w:right="0" w:hanging="554"/>
        <w:jc w:val="left"/>
        <w:rPr>
          <w:sz w:val="20"/>
        </w:rPr>
      </w:pPr>
      <w:bookmarkStart w:name="_bookmark107" w:id="157"/>
      <w:bookmarkEnd w:id="157"/>
      <w:r>
        <w:rPr/>
      </w:r>
      <w:r>
        <w:rPr>
          <w:sz w:val="20"/>
        </w:rPr>
        <w:t>a.</w:t>
      </w:r>
      <w:r>
        <w:rPr>
          <w:spacing w:val="76"/>
          <w:sz w:val="20"/>
        </w:rPr>
        <w:t> </w:t>
      </w:r>
      <w:r>
        <w:rPr>
          <w:spacing w:val="-2"/>
          <w:sz w:val="20"/>
        </w:rPr>
        <w:t>Direct</w:t>
      </w:r>
    </w:p>
    <w:p>
      <w:pPr>
        <w:spacing w:before="219"/>
        <w:ind w:left="0" w:right="93" w:firstLine="0"/>
        <w:jc w:val="right"/>
        <w:rPr>
          <w:i/>
          <w:sz w:val="20"/>
        </w:rPr>
      </w:pPr>
      <w:r>
        <w:rPr>
          <w:i/>
          <w:spacing w:val="-2"/>
          <w:sz w:val="20"/>
        </w:rPr>
        <w:t>ho-</w:t>
      </w:r>
      <w:r>
        <w:rPr>
          <w:i/>
          <w:spacing w:val="-5"/>
          <w:sz w:val="20"/>
        </w:rPr>
        <w:t>se</w:t>
      </w:r>
    </w:p>
    <w:p>
      <w:pPr>
        <w:spacing w:line="240" w:lineRule="auto" w:before="0"/>
        <w:rPr>
          <w:i/>
          <w:sz w:val="20"/>
        </w:rPr>
      </w:pPr>
      <w:r>
        <w:rPr/>
        <w:br w:type="column"/>
      </w:r>
      <w:r>
        <w:rPr>
          <w:i/>
          <w:sz w:val="20"/>
        </w:rPr>
      </w:r>
    </w:p>
    <w:p>
      <w:pPr>
        <w:pStyle w:val="BodyText"/>
        <w:spacing w:before="143"/>
        <w:rPr>
          <w:i/>
        </w:rPr>
      </w:pPr>
    </w:p>
    <w:p>
      <w:pPr>
        <w:spacing w:before="0"/>
        <w:ind w:left="368" w:right="0" w:firstLine="0"/>
        <w:jc w:val="left"/>
        <w:rPr>
          <w:i/>
          <w:sz w:val="20"/>
        </w:rPr>
      </w:pPr>
      <w:r>
        <w:rPr>
          <w:i/>
          <w:spacing w:val="-2"/>
          <w:sz w:val="20"/>
        </w:rPr>
        <w:t>taɦ-raɦ-</w:t>
      </w:r>
      <w:r>
        <w:rPr>
          <w:i/>
          <w:spacing w:val="-10"/>
          <w:sz w:val="20"/>
        </w:rPr>
        <w:t>a</w:t>
      </w:r>
    </w:p>
    <w:p>
      <w:pPr>
        <w:spacing w:after="0"/>
        <w:jc w:val="left"/>
        <w:rPr>
          <w:sz w:val="20"/>
        </w:rPr>
        <w:sectPr>
          <w:type w:val="continuous"/>
          <w:pgSz w:w="11910" w:h="16840"/>
          <w:pgMar w:header="0" w:footer="1147" w:top="1920" w:bottom="280" w:left="1660" w:right="420"/>
          <w:cols w:num="2" w:equalWidth="0">
            <w:col w:w="1794" w:space="40"/>
            <w:col w:w="7996"/>
          </w:cols>
        </w:sectPr>
      </w:pPr>
    </w:p>
    <w:p>
      <w:pPr>
        <w:pStyle w:val="BodyText"/>
        <w:spacing w:line="408" w:lineRule="auto" w:before="11"/>
        <w:ind w:left="1288" w:right="6146"/>
      </w:pPr>
      <w:r>
        <w:rPr/>
        <w:t>d.dem-def reach-come-pst ‘He</w:t>
      </w:r>
      <w:r>
        <w:rPr>
          <w:spacing w:val="-13"/>
        </w:rPr>
        <w:t> </w:t>
      </w:r>
      <w:r>
        <w:rPr/>
        <w:t>has</w:t>
      </w:r>
      <w:r>
        <w:rPr>
          <w:spacing w:val="-12"/>
        </w:rPr>
        <w:t> </w:t>
      </w:r>
      <w:r>
        <w:rPr/>
        <w:t>arrived.’ (I</w:t>
      </w:r>
      <w:r>
        <w:rPr>
          <w:spacing w:val="-13"/>
        </w:rPr>
        <w:t> </w:t>
      </w:r>
      <w:r>
        <w:rPr/>
        <w:t>see</w:t>
      </w:r>
      <w:r>
        <w:rPr>
          <w:spacing w:val="-12"/>
        </w:rPr>
        <w:t> </w:t>
      </w:r>
      <w:r>
        <w:rPr/>
        <w:t>him.)</w:t>
      </w:r>
    </w:p>
    <w:p>
      <w:pPr>
        <w:pStyle w:val="BodyText"/>
        <w:spacing w:before="18"/>
        <w:ind w:left="1022"/>
      </w:pPr>
      <w:r>
        <w:rPr/>
        <w:t>b.</w:t>
      </w:r>
      <w:r>
        <w:rPr>
          <w:spacing w:val="72"/>
        </w:rPr>
        <w:t> </w:t>
      </w:r>
      <w:r>
        <w:rPr>
          <w:spacing w:val="-2"/>
        </w:rPr>
        <w:t>Inferential</w:t>
      </w:r>
    </w:p>
    <w:p>
      <w:pPr>
        <w:tabs>
          <w:tab w:pos="2201" w:val="left" w:leader="none"/>
        </w:tabs>
        <w:spacing w:before="219"/>
        <w:ind w:left="1288" w:right="0" w:firstLine="0"/>
        <w:jc w:val="left"/>
        <w:rPr>
          <w:i/>
          <w:sz w:val="20"/>
        </w:rPr>
      </w:pPr>
      <w:r>
        <w:rPr>
          <w:i/>
          <w:spacing w:val="-2"/>
          <w:sz w:val="20"/>
        </w:rPr>
        <w:t>ho-</w:t>
      </w:r>
      <w:r>
        <w:rPr>
          <w:i/>
          <w:spacing w:val="-5"/>
          <w:sz w:val="20"/>
        </w:rPr>
        <w:t>se</w:t>
      </w:r>
      <w:r>
        <w:rPr>
          <w:i/>
          <w:sz w:val="20"/>
        </w:rPr>
        <w:tab/>
      </w:r>
      <w:r>
        <w:rPr>
          <w:i/>
          <w:spacing w:val="-2"/>
          <w:sz w:val="20"/>
        </w:rPr>
        <w:t>taɦ-raɦ-le-sa-</w:t>
      </w:r>
      <w:r>
        <w:rPr>
          <w:i/>
          <w:spacing w:val="-10"/>
          <w:sz w:val="20"/>
        </w:rPr>
        <w:t>a</w:t>
      </w:r>
    </w:p>
    <w:p>
      <w:pPr>
        <w:pStyle w:val="BodyText"/>
        <w:spacing w:line="408" w:lineRule="auto" w:before="11"/>
        <w:ind w:left="1288" w:right="5345"/>
      </w:pPr>
      <w:r>
        <w:rPr/>
        <w:t>d.dem-def </w:t>
      </w:r>
      <w:r>
        <w:rPr/>
        <w:t>reach-come-impf-infr-pst</w:t>
      </w:r>
      <w:r>
        <w:rPr/>
        <w:t> ‘He has arrived.’ (I see his bag.)</w:t>
      </w:r>
    </w:p>
    <w:p>
      <w:pPr>
        <w:pStyle w:val="BodyText"/>
        <w:spacing w:before="17"/>
        <w:ind w:left="1031"/>
      </w:pPr>
      <w:r>
        <w:rPr/>
        <w:t>c.</w:t>
      </w:r>
      <w:r>
        <w:rPr>
          <w:spacing w:val="76"/>
        </w:rPr>
        <w:t> </w:t>
      </w:r>
      <w:r>
        <w:rPr>
          <w:spacing w:val="-2"/>
        </w:rPr>
        <w:t>Reportative</w:t>
      </w:r>
    </w:p>
    <w:p>
      <w:pPr>
        <w:tabs>
          <w:tab w:pos="2201" w:val="left" w:leader="none"/>
          <w:tab w:pos="3542" w:val="left" w:leader="none"/>
        </w:tabs>
        <w:spacing w:before="219"/>
        <w:ind w:left="1288" w:right="0" w:firstLine="0"/>
        <w:jc w:val="left"/>
        <w:rPr>
          <w:i/>
          <w:sz w:val="20"/>
        </w:rPr>
      </w:pPr>
      <w:r>
        <w:rPr>
          <w:i/>
          <w:spacing w:val="-2"/>
          <w:sz w:val="20"/>
        </w:rPr>
        <w:t>ho-</w:t>
      </w:r>
      <w:r>
        <w:rPr>
          <w:i/>
          <w:spacing w:val="-5"/>
          <w:sz w:val="20"/>
        </w:rPr>
        <w:t>se</w:t>
      </w:r>
      <w:r>
        <w:rPr>
          <w:i/>
          <w:sz w:val="20"/>
        </w:rPr>
        <w:tab/>
      </w:r>
      <w:r>
        <w:rPr>
          <w:i/>
          <w:spacing w:val="-2"/>
          <w:sz w:val="20"/>
        </w:rPr>
        <w:t>taɦ-raɦ-</w:t>
      </w:r>
      <w:r>
        <w:rPr>
          <w:i/>
          <w:spacing w:val="-10"/>
          <w:sz w:val="20"/>
        </w:rPr>
        <w:t>a</w:t>
      </w:r>
      <w:r>
        <w:rPr>
          <w:i/>
          <w:sz w:val="20"/>
        </w:rPr>
        <w:tab/>
      </w:r>
      <w:r>
        <w:rPr>
          <w:i/>
          <w:spacing w:val="-5"/>
          <w:sz w:val="20"/>
        </w:rPr>
        <w:t>ta</w:t>
      </w:r>
    </w:p>
    <w:p>
      <w:pPr>
        <w:pStyle w:val="BodyText"/>
        <w:spacing w:line="408" w:lineRule="auto" w:before="11"/>
        <w:ind w:left="1288" w:right="5829"/>
      </w:pPr>
      <w:r>
        <w:rPr/>
        <w:t>d.dem-def reach-come-pst </w:t>
      </w:r>
      <w:r>
        <w:rPr/>
        <w:t>rep</w:t>
      </w:r>
      <w:r>
        <w:rPr/>
        <w:t> ‘He has arrived.’ (They say.)</w:t>
      </w:r>
    </w:p>
    <w:p>
      <w:pPr>
        <w:pStyle w:val="BodyText"/>
        <w:spacing w:line="215" w:lineRule="exact"/>
        <w:ind w:left="975"/>
      </w:pPr>
      <w:r>
        <w:rPr/>
        <w:t>(Magar,</w:t>
      </w:r>
      <w:r>
        <w:rPr>
          <w:spacing w:val="-11"/>
        </w:rPr>
        <w:t> </w:t>
      </w:r>
      <w:hyperlink w:history="true" w:anchor="_bookmark381">
        <w:r>
          <w:rPr/>
          <w:t>Grunow-Hårsta</w:t>
        </w:r>
        <w:r>
          <w:rPr>
            <w:spacing w:val="-10"/>
          </w:rPr>
          <w:t> </w:t>
        </w:r>
        <w:r>
          <w:rPr/>
          <w:t>2008</w:t>
        </w:r>
      </w:hyperlink>
      <w:r>
        <w:rPr/>
        <w:t>:</w:t>
      </w:r>
      <w:r>
        <w:rPr>
          <w:spacing w:val="3"/>
        </w:rPr>
        <w:t> </w:t>
      </w:r>
      <w:r>
        <w:rPr/>
        <w:t>p.</w:t>
      </w:r>
      <w:r>
        <w:rPr>
          <w:spacing w:val="-10"/>
        </w:rPr>
        <w:t> </w:t>
      </w:r>
      <w:r>
        <w:rPr>
          <w:spacing w:val="-4"/>
        </w:rPr>
        <w:t>497)</w:t>
      </w:r>
    </w:p>
    <w:p>
      <w:pPr>
        <w:pStyle w:val="BodyText"/>
        <w:spacing w:before="52"/>
      </w:pPr>
    </w:p>
    <w:p>
      <w:pPr>
        <w:pStyle w:val="BodyText"/>
        <w:spacing w:line="376" w:lineRule="auto"/>
        <w:ind w:left="379" w:right="1617" w:firstLine="298"/>
        <w:jc w:val="both"/>
      </w:pPr>
      <w:r>
        <w:rPr/>
        <w:t>In addition to these forms, there is also a quotative construction for direct quotes, formed with a subordinate clause and the speech verb </w:t>
      </w:r>
      <w:r>
        <w:rPr>
          <w:i/>
        </w:rPr>
        <w:t>de </w:t>
      </w:r>
      <w:r>
        <w:rPr/>
        <w:t>‘say’ (p.</w:t>
      </w:r>
      <w:r>
        <w:rPr>
          <w:spacing w:val="40"/>
        </w:rPr>
        <w:t> </w:t>
      </w:r>
      <w:r>
        <w:rPr/>
        <w:t>498).</w:t>
      </w:r>
      <w:r>
        <w:rPr>
          <w:spacing w:val="40"/>
        </w:rPr>
        <w:t> </w:t>
      </w:r>
      <w:r>
        <w:rPr/>
        <w:t>Unlike in some languages, the grammaticalised</w:t>
      </w:r>
      <w:r>
        <w:rPr>
          <w:spacing w:val="-13"/>
        </w:rPr>
        <w:t> </w:t>
      </w:r>
      <w:r>
        <w:rPr/>
        <w:t>forms</w:t>
      </w:r>
      <w:r>
        <w:rPr>
          <w:spacing w:val="-12"/>
        </w:rPr>
        <w:t> </w:t>
      </w:r>
      <w:r>
        <w:rPr/>
        <w:t>given</w:t>
      </w:r>
      <w:r>
        <w:rPr>
          <w:spacing w:val="-13"/>
        </w:rPr>
        <w:t> </w:t>
      </w:r>
      <w:r>
        <w:rPr/>
        <w:t>in</w:t>
      </w:r>
      <w:r>
        <w:rPr>
          <w:spacing w:val="-12"/>
        </w:rPr>
        <w:t> </w:t>
      </w:r>
      <w:r>
        <w:rPr/>
        <w:t>(</w:t>
      </w:r>
      <w:hyperlink w:history="true" w:anchor="_bookmark107">
        <w:r>
          <w:rPr/>
          <w:t>14</w:t>
        </w:r>
      </w:hyperlink>
      <w:r>
        <w:rPr/>
        <w:t>)</w:t>
      </w:r>
      <w:r>
        <w:rPr>
          <w:spacing w:val="-13"/>
        </w:rPr>
        <w:t> </w:t>
      </w:r>
      <w:r>
        <w:rPr/>
        <w:t>are</w:t>
      </w:r>
      <w:r>
        <w:rPr>
          <w:spacing w:val="-12"/>
        </w:rPr>
        <w:t> </w:t>
      </w:r>
      <w:r>
        <w:rPr/>
        <w:t>not</w:t>
      </w:r>
      <w:r>
        <w:rPr>
          <w:spacing w:val="-13"/>
        </w:rPr>
        <w:t> </w:t>
      </w:r>
      <w:r>
        <w:rPr/>
        <w:t>obligatory,</w:t>
      </w:r>
      <w:r>
        <w:rPr>
          <w:spacing w:val="-11"/>
        </w:rPr>
        <w:t> </w:t>
      </w:r>
      <w:r>
        <w:rPr/>
        <w:t>though</w:t>
      </w:r>
      <w:r>
        <w:rPr>
          <w:spacing w:val="-13"/>
        </w:rPr>
        <w:t> </w:t>
      </w:r>
      <w:r>
        <w:rPr/>
        <w:t>it</w:t>
      </w:r>
      <w:r>
        <w:rPr>
          <w:spacing w:val="-12"/>
        </w:rPr>
        <w:t> </w:t>
      </w:r>
      <w:r>
        <w:rPr/>
        <w:t>is</w:t>
      </w:r>
      <w:r>
        <w:rPr>
          <w:spacing w:val="-13"/>
        </w:rPr>
        <w:t> </w:t>
      </w:r>
      <w:r>
        <w:rPr/>
        <w:t>not</w:t>
      </w:r>
      <w:r>
        <w:rPr>
          <w:spacing w:val="-12"/>
        </w:rPr>
        <w:t> </w:t>
      </w:r>
      <w:r>
        <w:rPr/>
        <w:t>clear</w:t>
      </w:r>
      <w:r>
        <w:rPr>
          <w:spacing w:val="-12"/>
        </w:rPr>
        <w:t> </w:t>
      </w:r>
      <w:r>
        <w:rPr/>
        <w:t>how</w:t>
      </w:r>
      <w:r>
        <w:rPr>
          <w:spacing w:val="-13"/>
        </w:rPr>
        <w:t> </w:t>
      </w:r>
      <w:r>
        <w:rPr/>
        <w:t>this</w:t>
      </w:r>
      <w:r>
        <w:rPr>
          <w:spacing w:val="-12"/>
        </w:rPr>
        <w:t> </w:t>
      </w:r>
      <w:r>
        <w:rPr/>
        <w:t>factors</w:t>
      </w:r>
      <w:r>
        <w:rPr>
          <w:spacing w:val="-13"/>
        </w:rPr>
        <w:t> </w:t>
      </w:r>
      <w:r>
        <w:rPr/>
        <w:t>into Grunow-Hårsta’s analysis of the direct evidential as null-marked.</w:t>
      </w:r>
    </w:p>
    <w:p>
      <w:pPr>
        <w:pStyle w:val="BodyText"/>
        <w:spacing w:line="376" w:lineRule="auto" w:before="3"/>
        <w:ind w:left="379" w:right="1617" w:firstLine="298"/>
        <w:jc w:val="both"/>
      </w:pPr>
      <w:r>
        <w:rPr/>
        <w:t>Both the inferential and reportative are used in interrogative structures, where they reflect the perspective of the addressee.</w:t>
      </w:r>
      <w:r>
        <w:rPr>
          <w:spacing w:val="40"/>
        </w:rPr>
        <w:t> </w:t>
      </w:r>
      <w:r>
        <w:rPr/>
        <w:t>Additionally, both are used in narratives, but with different functions.</w:t>
      </w:r>
      <w:r>
        <w:rPr>
          <w:spacing w:val="26"/>
        </w:rPr>
        <w:t> </w:t>
      </w:r>
      <w:r>
        <w:rPr/>
        <w:t>The inferential evidential is used in narratives when narrating a story told in </w:t>
      </w:r>
      <w:r>
        <w:rPr/>
        <w:t>images (see</w:t>
      </w:r>
      <w:r>
        <w:rPr>
          <w:spacing w:val="-4"/>
        </w:rPr>
        <w:t> </w:t>
      </w:r>
      <w:r>
        <w:rPr/>
        <w:t>the</w:t>
      </w:r>
      <w:r>
        <w:rPr>
          <w:spacing w:val="-4"/>
        </w:rPr>
        <w:t> </w:t>
      </w:r>
      <w:r>
        <w:rPr/>
        <w:t>Family</w:t>
      </w:r>
      <w:r>
        <w:rPr>
          <w:spacing w:val="-4"/>
        </w:rPr>
        <w:t> </w:t>
      </w:r>
      <w:r>
        <w:rPr/>
        <w:t>Problems</w:t>
      </w:r>
      <w:r>
        <w:rPr>
          <w:spacing w:val="-4"/>
        </w:rPr>
        <w:t> </w:t>
      </w:r>
      <w:r>
        <w:rPr/>
        <w:t>Picture</w:t>
      </w:r>
      <w:r>
        <w:rPr>
          <w:spacing w:val="-4"/>
        </w:rPr>
        <w:t> </w:t>
      </w:r>
      <w:r>
        <w:rPr/>
        <w:t>Task</w:t>
      </w:r>
      <w:r>
        <w:rPr>
          <w:spacing w:val="-4"/>
        </w:rPr>
        <w:t> </w:t>
      </w:r>
      <w:r>
        <w:rPr/>
        <w:t>in</w:t>
      </w:r>
      <w:r>
        <w:rPr>
          <w:spacing w:val="-4"/>
        </w:rPr>
        <w:t> </w:t>
      </w:r>
      <w:r>
        <w:rPr/>
        <w:t>Section</w:t>
      </w:r>
      <w:r>
        <w:rPr>
          <w:spacing w:val="-4"/>
        </w:rPr>
        <w:t> </w:t>
      </w:r>
      <w:hyperlink w:history="true" w:anchor="_bookmark250">
        <w:r>
          <w:rPr/>
          <w:t>A.2.1</w:t>
        </w:r>
      </w:hyperlink>
      <w:r>
        <w:rPr/>
        <w:t>),</w:t>
      </w:r>
      <w:r>
        <w:rPr>
          <w:spacing w:val="-3"/>
        </w:rPr>
        <w:t> </w:t>
      </w:r>
      <w:r>
        <w:rPr/>
        <w:t>as</w:t>
      </w:r>
      <w:r>
        <w:rPr>
          <w:spacing w:val="-4"/>
        </w:rPr>
        <w:t> </w:t>
      </w:r>
      <w:r>
        <w:rPr/>
        <w:t>well</w:t>
      </w:r>
      <w:r>
        <w:rPr>
          <w:spacing w:val="-4"/>
        </w:rPr>
        <w:t> </w:t>
      </w:r>
      <w:r>
        <w:rPr/>
        <w:t>as</w:t>
      </w:r>
      <w:r>
        <w:rPr>
          <w:spacing w:val="-4"/>
        </w:rPr>
        <w:t> </w:t>
      </w:r>
      <w:r>
        <w:rPr/>
        <w:t>reflecting</w:t>
      </w:r>
      <w:r>
        <w:rPr>
          <w:spacing w:val="-4"/>
        </w:rPr>
        <w:t> </w:t>
      </w:r>
      <w:r>
        <w:rPr/>
        <w:t>the</w:t>
      </w:r>
      <w:r>
        <w:rPr>
          <w:spacing w:val="-4"/>
        </w:rPr>
        <w:t> </w:t>
      </w:r>
      <w:r>
        <w:rPr/>
        <w:t>character’s</w:t>
      </w:r>
      <w:r>
        <w:rPr>
          <w:spacing w:val="-4"/>
        </w:rPr>
        <w:t> </w:t>
      </w:r>
      <w:r>
        <w:rPr/>
        <w:t>per- spective,</w:t>
      </w:r>
      <w:r>
        <w:rPr>
          <w:spacing w:val="-5"/>
        </w:rPr>
        <w:t> </w:t>
      </w:r>
      <w:r>
        <w:rPr/>
        <w:t>both</w:t>
      </w:r>
      <w:r>
        <w:rPr>
          <w:spacing w:val="-5"/>
        </w:rPr>
        <w:t> </w:t>
      </w:r>
      <w:r>
        <w:rPr/>
        <w:t>in</w:t>
      </w:r>
      <w:r>
        <w:rPr>
          <w:spacing w:val="-5"/>
        </w:rPr>
        <w:t> </w:t>
      </w:r>
      <w:r>
        <w:rPr/>
        <w:t>direct</w:t>
      </w:r>
      <w:r>
        <w:rPr>
          <w:spacing w:val="-5"/>
        </w:rPr>
        <w:t> </w:t>
      </w:r>
      <w:r>
        <w:rPr/>
        <w:t>speech</w:t>
      </w:r>
      <w:r>
        <w:rPr>
          <w:spacing w:val="-5"/>
        </w:rPr>
        <w:t> </w:t>
      </w:r>
      <w:r>
        <w:rPr/>
        <w:t>from</w:t>
      </w:r>
      <w:r>
        <w:rPr>
          <w:spacing w:val="-5"/>
        </w:rPr>
        <w:t> </w:t>
      </w:r>
      <w:r>
        <w:rPr/>
        <w:t>the</w:t>
      </w:r>
      <w:r>
        <w:rPr>
          <w:spacing w:val="-5"/>
        </w:rPr>
        <w:t> </w:t>
      </w:r>
      <w:r>
        <w:rPr/>
        <w:t>character,</w:t>
      </w:r>
      <w:r>
        <w:rPr>
          <w:spacing w:val="-5"/>
        </w:rPr>
        <w:t> </w:t>
      </w:r>
      <w:r>
        <w:rPr/>
        <w:t>and</w:t>
      </w:r>
      <w:r>
        <w:rPr>
          <w:spacing w:val="-5"/>
        </w:rPr>
        <w:t> </w:t>
      </w:r>
      <w:r>
        <w:rPr/>
        <w:t>in</w:t>
      </w:r>
      <w:r>
        <w:rPr>
          <w:spacing w:val="-5"/>
        </w:rPr>
        <w:t> </w:t>
      </w:r>
      <w:r>
        <w:rPr/>
        <w:t>narration. The</w:t>
      </w:r>
      <w:r>
        <w:rPr>
          <w:spacing w:val="-5"/>
        </w:rPr>
        <w:t> </w:t>
      </w:r>
      <w:r>
        <w:rPr/>
        <w:t>reportative</w:t>
      </w:r>
      <w:r>
        <w:rPr>
          <w:spacing w:val="-6"/>
        </w:rPr>
        <w:t> </w:t>
      </w:r>
      <w:r>
        <w:rPr/>
        <w:t>is</w:t>
      </w:r>
      <w:r>
        <w:rPr>
          <w:spacing w:val="-5"/>
        </w:rPr>
        <w:t> </w:t>
      </w:r>
      <w:r>
        <w:rPr/>
        <w:t>used</w:t>
      </w:r>
      <w:r>
        <w:rPr>
          <w:spacing w:val="-5"/>
        </w:rPr>
        <w:t> </w:t>
      </w:r>
      <w:r>
        <w:rPr/>
        <w:t>very widely</w:t>
      </w:r>
      <w:r>
        <w:rPr>
          <w:spacing w:val="-12"/>
        </w:rPr>
        <w:t> </w:t>
      </w:r>
      <w:r>
        <w:rPr/>
        <w:t>in</w:t>
      </w:r>
      <w:r>
        <w:rPr>
          <w:spacing w:val="-12"/>
        </w:rPr>
        <w:t> </w:t>
      </w:r>
      <w:r>
        <w:rPr/>
        <w:t>narrative,</w:t>
      </w:r>
      <w:r>
        <w:rPr>
          <w:spacing w:val="-11"/>
        </w:rPr>
        <w:t> </w:t>
      </w:r>
      <w:r>
        <w:rPr/>
        <w:t>but</w:t>
      </w:r>
      <w:r>
        <w:rPr>
          <w:spacing w:val="-12"/>
        </w:rPr>
        <w:t> </w:t>
      </w:r>
      <w:r>
        <w:rPr/>
        <w:t>references</w:t>
      </w:r>
      <w:r>
        <w:rPr>
          <w:spacing w:val="-12"/>
        </w:rPr>
        <w:t> </w:t>
      </w:r>
      <w:r>
        <w:rPr/>
        <w:t>exclusively</w:t>
      </w:r>
      <w:r>
        <w:rPr>
          <w:spacing w:val="-12"/>
        </w:rPr>
        <w:t> </w:t>
      </w:r>
      <w:r>
        <w:rPr/>
        <w:t>speaker</w:t>
      </w:r>
      <w:r>
        <w:rPr>
          <w:spacing w:val="-12"/>
        </w:rPr>
        <w:t> </w:t>
      </w:r>
      <w:r>
        <w:rPr/>
        <w:t>perspective,</w:t>
      </w:r>
      <w:r>
        <w:rPr>
          <w:spacing w:val="-11"/>
        </w:rPr>
        <w:t> </w:t>
      </w:r>
      <w:r>
        <w:rPr/>
        <w:t>marking</w:t>
      </w:r>
      <w:r>
        <w:rPr>
          <w:spacing w:val="-12"/>
        </w:rPr>
        <w:t> </w:t>
      </w:r>
      <w:r>
        <w:rPr/>
        <w:t>the</w:t>
      </w:r>
      <w:r>
        <w:rPr>
          <w:spacing w:val="-12"/>
        </w:rPr>
        <w:t> </w:t>
      </w:r>
      <w:r>
        <w:rPr/>
        <w:t>speaker’s</w:t>
      </w:r>
      <w:r>
        <w:rPr>
          <w:spacing w:val="-11"/>
        </w:rPr>
        <w:t> </w:t>
      </w:r>
      <w:r>
        <w:rPr/>
        <w:t>source of information for the narrative itself.</w:t>
      </w:r>
      <w:r>
        <w:rPr>
          <w:spacing w:val="23"/>
        </w:rPr>
        <w:t> </w:t>
      </w:r>
      <w:r>
        <w:rPr/>
        <w:t>The forms </w:t>
      </w:r>
      <w:r>
        <w:rPr>
          <w:i/>
        </w:rPr>
        <w:t>-sa </w:t>
      </w:r>
      <w:r>
        <w:rPr/>
        <w:t>infr and </w:t>
      </w:r>
      <w:r>
        <w:rPr>
          <w:i/>
        </w:rPr>
        <w:t>ta </w:t>
      </w:r>
      <w:r>
        <w:rPr/>
        <w:t>rep, being marked respectively as a verb suffix and separate particle, can cooccur (p.</w:t>
      </w:r>
      <w:r>
        <w:rPr>
          <w:spacing w:val="29"/>
        </w:rPr>
        <w:t> </w:t>
      </w:r>
      <w:r>
        <w:rPr/>
        <w:t>513).</w:t>
      </w:r>
      <w:r>
        <w:rPr>
          <w:spacing w:val="29"/>
        </w:rPr>
        <w:t> </w:t>
      </w:r>
      <w:r>
        <w:rPr/>
        <w:t>This marks reportative evidence for the speaker, whose sources in turn had inferential evidence.</w:t>
      </w:r>
    </w:p>
    <w:p>
      <w:pPr>
        <w:pStyle w:val="BodyText"/>
        <w:spacing w:line="376" w:lineRule="auto" w:before="6"/>
        <w:ind w:left="379" w:right="1617" w:firstLine="298"/>
        <w:jc w:val="both"/>
      </w:pPr>
      <w:r>
        <w:rPr/>
        <w:t>Independent</w:t>
      </w:r>
      <w:r>
        <w:rPr>
          <w:spacing w:val="-13"/>
        </w:rPr>
        <w:t> </w:t>
      </w:r>
      <w:r>
        <w:rPr/>
        <w:t>of</w:t>
      </w:r>
      <w:r>
        <w:rPr>
          <w:spacing w:val="-11"/>
        </w:rPr>
        <w:t> </w:t>
      </w:r>
      <w:r>
        <w:rPr/>
        <w:t>these</w:t>
      </w:r>
      <w:r>
        <w:rPr>
          <w:spacing w:val="-13"/>
        </w:rPr>
        <w:t> </w:t>
      </w:r>
      <w:r>
        <w:rPr/>
        <w:t>forms,</w:t>
      </w:r>
      <w:r>
        <w:rPr>
          <w:spacing w:val="-10"/>
        </w:rPr>
        <w:t> </w:t>
      </w:r>
      <w:r>
        <w:rPr/>
        <w:t>Magar</w:t>
      </w:r>
      <w:r>
        <w:rPr>
          <w:spacing w:val="-13"/>
        </w:rPr>
        <w:t> </w:t>
      </w:r>
      <w:r>
        <w:rPr/>
        <w:t>also</w:t>
      </w:r>
      <w:r>
        <w:rPr>
          <w:spacing w:val="-11"/>
        </w:rPr>
        <w:t> </w:t>
      </w:r>
      <w:r>
        <w:rPr/>
        <w:t>has</w:t>
      </w:r>
      <w:r>
        <w:rPr>
          <w:spacing w:val="-13"/>
        </w:rPr>
        <w:t> </w:t>
      </w:r>
      <w:r>
        <w:rPr/>
        <w:t>a</w:t>
      </w:r>
      <w:r>
        <w:rPr>
          <w:spacing w:val="-11"/>
        </w:rPr>
        <w:t> </w:t>
      </w:r>
      <w:r>
        <w:rPr/>
        <w:t>set</w:t>
      </w:r>
      <w:r>
        <w:rPr>
          <w:spacing w:val="-13"/>
        </w:rPr>
        <w:t> </w:t>
      </w:r>
      <w:r>
        <w:rPr/>
        <w:t>of</w:t>
      </w:r>
      <w:r>
        <w:rPr>
          <w:spacing w:val="-11"/>
        </w:rPr>
        <w:t> </w:t>
      </w:r>
      <w:r>
        <w:rPr/>
        <w:t>epistemic</w:t>
      </w:r>
      <w:r>
        <w:rPr>
          <w:spacing w:val="-13"/>
        </w:rPr>
        <w:t> </w:t>
      </w:r>
      <w:r>
        <w:rPr/>
        <w:t>modal</w:t>
      </w:r>
      <w:r>
        <w:rPr>
          <w:spacing w:val="-11"/>
        </w:rPr>
        <w:t> </w:t>
      </w:r>
      <w:r>
        <w:rPr/>
        <w:t>markers</w:t>
      </w:r>
      <w:r>
        <w:rPr>
          <w:spacing w:val="-12"/>
        </w:rPr>
        <w:t> </w:t>
      </w:r>
      <w:r>
        <w:rPr/>
        <w:t>which</w:t>
      </w:r>
      <w:r>
        <w:rPr>
          <w:spacing w:val="-13"/>
        </w:rPr>
        <w:t> </w:t>
      </w:r>
      <w:r>
        <w:rPr/>
        <w:t>can</w:t>
      </w:r>
      <w:r>
        <w:rPr>
          <w:spacing w:val="-11"/>
        </w:rPr>
        <w:t> </w:t>
      </w:r>
      <w:r>
        <w:rPr/>
        <w:t>cooc- cur with both miratives and evidentials, which can in turn cooccur with each other.</w:t>
      </w:r>
      <w:r>
        <w:rPr>
          <w:spacing w:val="40"/>
        </w:rPr>
        <w:t> </w:t>
      </w:r>
      <w:r>
        <w:rPr/>
        <w:t>On these grounds, Grunow-Hårsta describes these as three distinct systems within the grammar.</w:t>
      </w:r>
      <w:r>
        <w:rPr>
          <w:spacing w:val="40"/>
        </w:rPr>
        <w:t> </w:t>
      </w:r>
      <w:r>
        <w:rPr/>
        <w:t>Poten- tially,</w:t>
      </w:r>
      <w:r>
        <w:rPr>
          <w:spacing w:val="24"/>
        </w:rPr>
        <w:t> </w:t>
      </w:r>
      <w:r>
        <w:rPr/>
        <w:t>given</w:t>
      </w:r>
      <w:r>
        <w:rPr>
          <w:spacing w:val="17"/>
        </w:rPr>
        <w:t> </w:t>
      </w:r>
      <w:r>
        <w:rPr/>
        <w:t>the</w:t>
      </w:r>
      <w:r>
        <w:rPr>
          <w:spacing w:val="19"/>
        </w:rPr>
        <w:t> </w:t>
      </w:r>
      <w:r>
        <w:rPr/>
        <w:t>formal</w:t>
      </w:r>
      <w:r>
        <w:rPr>
          <w:spacing w:val="17"/>
        </w:rPr>
        <w:t> </w:t>
      </w:r>
      <w:r>
        <w:rPr/>
        <w:t>difference</w:t>
      </w:r>
      <w:r>
        <w:rPr>
          <w:spacing w:val="18"/>
        </w:rPr>
        <w:t> </w:t>
      </w:r>
      <w:r>
        <w:rPr/>
        <w:t>in</w:t>
      </w:r>
      <w:r>
        <w:rPr>
          <w:spacing w:val="18"/>
        </w:rPr>
        <w:t> </w:t>
      </w:r>
      <w:r>
        <w:rPr/>
        <w:t>the</w:t>
      </w:r>
      <w:r>
        <w:rPr>
          <w:spacing w:val="18"/>
        </w:rPr>
        <w:t> </w:t>
      </w:r>
      <w:r>
        <w:rPr/>
        <w:t>location</w:t>
      </w:r>
      <w:r>
        <w:rPr>
          <w:spacing w:val="18"/>
        </w:rPr>
        <w:t> </w:t>
      </w:r>
      <w:r>
        <w:rPr/>
        <w:t>of</w:t>
      </w:r>
      <w:r>
        <w:rPr>
          <w:spacing w:val="18"/>
        </w:rPr>
        <w:t> </w:t>
      </w:r>
      <w:r>
        <w:rPr/>
        <w:t>the</w:t>
      </w:r>
      <w:r>
        <w:rPr>
          <w:spacing w:val="19"/>
        </w:rPr>
        <w:t> </w:t>
      </w:r>
      <w:r>
        <w:rPr/>
        <w:t>marking</w:t>
      </w:r>
      <w:r>
        <w:rPr>
          <w:spacing w:val="18"/>
        </w:rPr>
        <w:t> </w:t>
      </w:r>
      <w:r>
        <w:rPr/>
        <w:t>between</w:t>
      </w:r>
      <w:r>
        <w:rPr>
          <w:spacing w:val="18"/>
        </w:rPr>
        <w:t> </w:t>
      </w:r>
      <w:r>
        <w:rPr/>
        <w:t>the</w:t>
      </w:r>
      <w:r>
        <w:rPr>
          <w:spacing w:val="18"/>
        </w:rPr>
        <w:t> </w:t>
      </w:r>
      <w:r>
        <w:rPr/>
        <w:t>inferential</w:t>
      </w:r>
      <w:r>
        <w:rPr>
          <w:spacing w:val="17"/>
        </w:rPr>
        <w:t> </w:t>
      </w:r>
      <w:r>
        <w:rPr>
          <w:spacing w:val="-5"/>
        </w:rPr>
        <w:t>and</w:t>
      </w:r>
    </w:p>
    <w:p>
      <w:pPr>
        <w:spacing w:after="0" w:line="376" w:lineRule="auto"/>
        <w:jc w:val="both"/>
        <w:sectPr>
          <w:type w:val="continuous"/>
          <w:pgSz w:w="11910" w:h="16840"/>
          <w:pgMar w:header="0" w:footer="1147" w:top="1920" w:bottom="280" w:left="1660" w:right="420"/>
        </w:sectPr>
      </w:pPr>
    </w:p>
    <w:p>
      <w:pPr>
        <w:pStyle w:val="BodyText"/>
        <w:spacing w:line="376" w:lineRule="auto" w:before="82"/>
        <w:ind w:left="379" w:right="1617"/>
        <w:jc w:val="both"/>
      </w:pPr>
      <w:r>
        <w:rPr/>
        <w:t>reportative</w:t>
      </w:r>
      <w:r>
        <w:rPr>
          <w:spacing w:val="-7"/>
        </w:rPr>
        <w:t> </w:t>
      </w:r>
      <w:r>
        <w:rPr/>
        <w:t>marking,</w:t>
      </w:r>
      <w:r>
        <w:rPr>
          <w:spacing w:val="-6"/>
        </w:rPr>
        <w:t> </w:t>
      </w:r>
      <w:r>
        <w:rPr/>
        <w:t>this</w:t>
      </w:r>
      <w:r>
        <w:rPr>
          <w:spacing w:val="-7"/>
        </w:rPr>
        <w:t> </w:t>
      </w:r>
      <w:r>
        <w:rPr/>
        <w:t>could</w:t>
      </w:r>
      <w:r>
        <w:rPr>
          <w:spacing w:val="-7"/>
        </w:rPr>
        <w:t> </w:t>
      </w:r>
      <w:r>
        <w:rPr/>
        <w:t>be</w:t>
      </w:r>
      <w:r>
        <w:rPr>
          <w:spacing w:val="-7"/>
        </w:rPr>
        <w:t> </w:t>
      </w:r>
      <w:r>
        <w:rPr/>
        <w:t>further</w:t>
      </w:r>
      <w:r>
        <w:rPr>
          <w:spacing w:val="-7"/>
        </w:rPr>
        <w:t> </w:t>
      </w:r>
      <w:r>
        <w:rPr/>
        <w:t>expanded</w:t>
      </w:r>
      <w:r>
        <w:rPr>
          <w:spacing w:val="-7"/>
        </w:rPr>
        <w:t> </w:t>
      </w:r>
      <w:r>
        <w:rPr/>
        <w:t>to</w:t>
      </w:r>
      <w:r>
        <w:rPr>
          <w:spacing w:val="-7"/>
        </w:rPr>
        <w:t> </w:t>
      </w:r>
      <w:r>
        <w:rPr/>
        <w:t>the</w:t>
      </w:r>
      <w:r>
        <w:rPr>
          <w:spacing w:val="-7"/>
        </w:rPr>
        <w:t> </w:t>
      </w:r>
      <w:r>
        <w:rPr/>
        <w:t>point</w:t>
      </w:r>
      <w:r>
        <w:rPr>
          <w:spacing w:val="-7"/>
        </w:rPr>
        <w:t> </w:t>
      </w:r>
      <w:r>
        <w:rPr/>
        <w:t>that</w:t>
      </w:r>
      <w:r>
        <w:rPr>
          <w:spacing w:val="-7"/>
        </w:rPr>
        <w:t> </w:t>
      </w:r>
      <w:r>
        <w:rPr/>
        <w:t>there</w:t>
      </w:r>
      <w:r>
        <w:rPr>
          <w:spacing w:val="-7"/>
        </w:rPr>
        <w:t> </w:t>
      </w:r>
      <w:r>
        <w:rPr/>
        <w:t>is</w:t>
      </w:r>
      <w:r>
        <w:rPr>
          <w:spacing w:val="-7"/>
        </w:rPr>
        <w:t> </w:t>
      </w:r>
      <w:r>
        <w:rPr/>
        <w:t>no</w:t>
      </w:r>
      <w:r>
        <w:rPr>
          <w:spacing w:val="-7"/>
        </w:rPr>
        <w:t> </w:t>
      </w:r>
      <w:r>
        <w:rPr/>
        <w:t>single</w:t>
      </w:r>
      <w:r>
        <w:rPr>
          <w:spacing w:val="-7"/>
        </w:rPr>
        <w:t> </w:t>
      </w:r>
      <w:r>
        <w:rPr/>
        <w:t>paradigm of</w:t>
      </w:r>
      <w:r>
        <w:rPr>
          <w:spacing w:val="-2"/>
        </w:rPr>
        <w:t> </w:t>
      </w:r>
      <w:r>
        <w:rPr/>
        <w:t>mutually</w:t>
      </w:r>
      <w:r>
        <w:rPr>
          <w:spacing w:val="-2"/>
        </w:rPr>
        <w:t> </w:t>
      </w:r>
      <w:r>
        <w:rPr/>
        <w:t>exclusive</w:t>
      </w:r>
      <w:r>
        <w:rPr>
          <w:spacing w:val="-3"/>
        </w:rPr>
        <w:t> </w:t>
      </w:r>
      <w:r>
        <w:rPr/>
        <w:t>forms</w:t>
      </w:r>
      <w:r>
        <w:rPr>
          <w:spacing w:val="-2"/>
        </w:rPr>
        <w:t> </w:t>
      </w:r>
      <w:r>
        <w:rPr/>
        <w:t>filling</w:t>
      </w:r>
      <w:r>
        <w:rPr>
          <w:spacing w:val="-2"/>
        </w:rPr>
        <w:t> </w:t>
      </w:r>
      <w:r>
        <w:rPr/>
        <w:t>the</w:t>
      </w:r>
      <w:r>
        <w:rPr>
          <w:spacing w:val="-2"/>
        </w:rPr>
        <w:t> </w:t>
      </w:r>
      <w:r>
        <w:rPr/>
        <w:t>same</w:t>
      </w:r>
      <w:r>
        <w:rPr>
          <w:spacing w:val="-2"/>
        </w:rPr>
        <w:t> </w:t>
      </w:r>
      <w:r>
        <w:rPr/>
        <w:t>grammatical</w:t>
      </w:r>
      <w:r>
        <w:rPr>
          <w:spacing w:val="-2"/>
        </w:rPr>
        <w:t> </w:t>
      </w:r>
      <w:r>
        <w:rPr/>
        <w:t>slot</w:t>
      </w:r>
      <w:r>
        <w:rPr>
          <w:spacing w:val="-2"/>
        </w:rPr>
        <w:t> </w:t>
      </w:r>
      <w:r>
        <w:rPr/>
        <w:t>in</w:t>
      </w:r>
      <w:r>
        <w:rPr>
          <w:spacing w:val="-2"/>
        </w:rPr>
        <w:t> </w:t>
      </w:r>
      <w:r>
        <w:rPr/>
        <w:t>Magar.</w:t>
      </w:r>
      <w:r>
        <w:rPr>
          <w:spacing w:val="19"/>
        </w:rPr>
        <w:t> </w:t>
      </w:r>
      <w:r>
        <w:rPr/>
        <w:t>This</w:t>
      </w:r>
      <w:r>
        <w:rPr>
          <w:spacing w:val="-2"/>
        </w:rPr>
        <w:t> </w:t>
      </w:r>
      <w:r>
        <w:rPr/>
        <w:t>“scattered”</w:t>
      </w:r>
      <w:r>
        <w:rPr>
          <w:spacing w:val="-2"/>
        </w:rPr>
        <w:t> </w:t>
      </w:r>
      <w:r>
        <w:rPr/>
        <w:t>system is</w:t>
      </w:r>
      <w:r>
        <w:rPr>
          <w:spacing w:val="-5"/>
        </w:rPr>
        <w:t> </w:t>
      </w:r>
      <w:r>
        <w:rPr/>
        <w:t>not</w:t>
      </w:r>
      <w:r>
        <w:rPr>
          <w:spacing w:val="-5"/>
        </w:rPr>
        <w:t> </w:t>
      </w:r>
      <w:r>
        <w:rPr/>
        <w:t>uncommon</w:t>
      </w:r>
      <w:r>
        <w:rPr>
          <w:spacing w:val="-5"/>
        </w:rPr>
        <w:t> </w:t>
      </w:r>
      <w:r>
        <w:rPr/>
        <w:t>in</w:t>
      </w:r>
      <w:r>
        <w:rPr>
          <w:spacing w:val="-5"/>
        </w:rPr>
        <w:t> </w:t>
      </w:r>
      <w:r>
        <w:rPr/>
        <w:t>the</w:t>
      </w:r>
      <w:r>
        <w:rPr>
          <w:spacing w:val="-5"/>
        </w:rPr>
        <w:t> </w:t>
      </w:r>
      <w:r>
        <w:rPr/>
        <w:t>region</w:t>
      </w:r>
      <w:r>
        <w:rPr>
          <w:spacing w:val="-5"/>
        </w:rPr>
        <w:t> </w:t>
      </w:r>
      <w:r>
        <w:rPr/>
        <w:t>(</w:t>
      </w:r>
      <w:hyperlink w:history="true" w:anchor="_bookmark381">
        <w:r>
          <w:rPr/>
          <w:t>Grunow-Hårsta</w:t>
        </w:r>
        <w:r>
          <w:rPr>
            <w:spacing w:val="-5"/>
          </w:rPr>
          <w:t> </w:t>
        </w:r>
        <w:r>
          <w:rPr/>
          <w:t>2008</w:t>
        </w:r>
      </w:hyperlink>
      <w:r>
        <w:rPr/>
        <w:t>: pp.</w:t>
      </w:r>
      <w:r>
        <w:rPr>
          <w:spacing w:val="-5"/>
        </w:rPr>
        <w:t> </w:t>
      </w:r>
      <w:r>
        <w:rPr/>
        <w:t>480–481). In</w:t>
      </w:r>
      <w:r>
        <w:rPr>
          <w:spacing w:val="-5"/>
        </w:rPr>
        <w:t> </w:t>
      </w:r>
      <w:r>
        <w:rPr/>
        <w:t>terms</w:t>
      </w:r>
      <w:r>
        <w:rPr>
          <w:spacing w:val="-5"/>
        </w:rPr>
        <w:t> </w:t>
      </w:r>
      <w:r>
        <w:rPr/>
        <w:t>of</w:t>
      </w:r>
      <w:r>
        <w:rPr>
          <w:spacing w:val="-5"/>
        </w:rPr>
        <w:t> </w:t>
      </w:r>
      <w:r>
        <w:rPr/>
        <w:t>the</w:t>
      </w:r>
      <w:r>
        <w:rPr>
          <w:spacing w:val="-5"/>
        </w:rPr>
        <w:t> </w:t>
      </w:r>
      <w:r>
        <w:rPr/>
        <w:t>typology</w:t>
      </w:r>
      <w:r>
        <w:rPr>
          <w:spacing w:val="-5"/>
        </w:rPr>
        <w:t> </w:t>
      </w:r>
      <w:r>
        <w:rPr/>
        <w:t>set out in (</w:t>
      </w:r>
      <w:hyperlink w:history="true" w:anchor="_bookmark272">
        <w:r>
          <w:rPr/>
          <w:t>Aikhenvald 2004</w:t>
        </w:r>
      </w:hyperlink>
      <w:r>
        <w:rPr/>
        <w:t>), Magar would be a B1 system, marking visual, inferred, and reported evidence.</w:t>
      </w:r>
      <w:r>
        <w:rPr>
          <w:spacing w:val="29"/>
        </w:rPr>
        <w:t> </w:t>
      </w:r>
      <w:r>
        <w:rPr/>
        <w:t>As will be discussed in detail in Chapter </w:t>
      </w:r>
      <w:hyperlink w:history="true" w:anchor="_bookmark191">
        <w:r>
          <w:rPr/>
          <w:t>7</w:t>
        </w:r>
      </w:hyperlink>
      <w:r>
        <w:rPr/>
        <w:t>, this does not manage to fully characterise the</w:t>
      </w:r>
      <w:r>
        <w:rPr>
          <w:spacing w:val="-2"/>
        </w:rPr>
        <w:t> </w:t>
      </w:r>
      <w:r>
        <w:rPr/>
        <w:t>overall</w:t>
      </w:r>
      <w:r>
        <w:rPr>
          <w:spacing w:val="-2"/>
        </w:rPr>
        <w:t> </w:t>
      </w:r>
      <w:r>
        <w:rPr/>
        <w:t>epistemic</w:t>
      </w:r>
      <w:r>
        <w:rPr>
          <w:spacing w:val="-2"/>
        </w:rPr>
        <w:t> </w:t>
      </w:r>
      <w:r>
        <w:rPr/>
        <w:t>marking</w:t>
      </w:r>
      <w:r>
        <w:rPr>
          <w:spacing w:val="-2"/>
        </w:rPr>
        <w:t> </w:t>
      </w:r>
      <w:r>
        <w:rPr/>
        <w:t>system</w:t>
      </w:r>
      <w:r>
        <w:rPr>
          <w:spacing w:val="-2"/>
        </w:rPr>
        <w:t> </w:t>
      </w:r>
      <w:r>
        <w:rPr/>
        <w:t>(in</w:t>
      </w:r>
      <w:r>
        <w:rPr>
          <w:spacing w:val="-2"/>
        </w:rPr>
        <w:t> </w:t>
      </w:r>
      <w:r>
        <w:rPr/>
        <w:t>a</w:t>
      </w:r>
      <w:r>
        <w:rPr>
          <w:spacing w:val="-2"/>
        </w:rPr>
        <w:t> </w:t>
      </w:r>
      <w:r>
        <w:rPr/>
        <w:t>broad</w:t>
      </w:r>
      <w:r>
        <w:rPr>
          <w:spacing w:val="-2"/>
        </w:rPr>
        <w:t> </w:t>
      </w:r>
      <w:r>
        <w:rPr/>
        <w:t>sense)</w:t>
      </w:r>
      <w:r>
        <w:rPr>
          <w:spacing w:val="-2"/>
        </w:rPr>
        <w:t> </w:t>
      </w:r>
      <w:r>
        <w:rPr/>
        <w:t>of</w:t>
      </w:r>
      <w:r>
        <w:rPr>
          <w:spacing w:val="-2"/>
        </w:rPr>
        <w:t> </w:t>
      </w:r>
      <w:r>
        <w:rPr/>
        <w:t>scattered</w:t>
      </w:r>
      <w:r>
        <w:rPr>
          <w:spacing w:val="-2"/>
        </w:rPr>
        <w:t> </w:t>
      </w:r>
      <w:r>
        <w:rPr/>
        <w:t>morphemes</w:t>
      </w:r>
      <w:r>
        <w:rPr>
          <w:spacing w:val="-2"/>
        </w:rPr>
        <w:t> </w:t>
      </w:r>
      <w:r>
        <w:rPr/>
        <w:t>in</w:t>
      </w:r>
      <w:r>
        <w:rPr>
          <w:spacing w:val="-2"/>
        </w:rPr>
        <w:t> </w:t>
      </w:r>
      <w:r>
        <w:rPr/>
        <w:t>Magar.</w:t>
      </w:r>
      <w:r>
        <w:rPr>
          <w:spacing w:val="21"/>
        </w:rPr>
        <w:t> </w:t>
      </w:r>
      <w:r>
        <w:rPr/>
        <w:t>This is</w:t>
      </w:r>
      <w:r>
        <w:rPr>
          <w:spacing w:val="-2"/>
        </w:rPr>
        <w:t> </w:t>
      </w:r>
      <w:r>
        <w:rPr/>
        <w:t>to</w:t>
      </w:r>
      <w:r>
        <w:rPr>
          <w:spacing w:val="-2"/>
        </w:rPr>
        <w:t> </w:t>
      </w:r>
      <w:r>
        <w:rPr/>
        <w:t>say,</w:t>
      </w:r>
      <w:r>
        <w:rPr>
          <w:spacing w:val="-2"/>
        </w:rPr>
        <w:t> </w:t>
      </w:r>
      <w:r>
        <w:rPr/>
        <w:t>in</w:t>
      </w:r>
      <w:r>
        <w:rPr>
          <w:spacing w:val="-2"/>
        </w:rPr>
        <w:t> </w:t>
      </w:r>
      <w:r>
        <w:rPr/>
        <w:t>a</w:t>
      </w:r>
      <w:r>
        <w:rPr>
          <w:spacing w:val="-2"/>
        </w:rPr>
        <w:t> </w:t>
      </w:r>
      <w:r>
        <w:rPr/>
        <w:t>system</w:t>
      </w:r>
      <w:r>
        <w:rPr>
          <w:spacing w:val="-2"/>
        </w:rPr>
        <w:t> </w:t>
      </w:r>
      <w:r>
        <w:rPr/>
        <w:t>where</w:t>
      </w:r>
      <w:r>
        <w:rPr>
          <w:spacing w:val="-2"/>
        </w:rPr>
        <w:t> </w:t>
      </w:r>
      <w:r>
        <w:rPr/>
        <w:t>all</w:t>
      </w:r>
      <w:r>
        <w:rPr>
          <w:spacing w:val="-2"/>
        </w:rPr>
        <w:t> </w:t>
      </w:r>
      <w:r>
        <w:rPr/>
        <w:t>forms</w:t>
      </w:r>
      <w:r>
        <w:rPr>
          <w:spacing w:val="-2"/>
        </w:rPr>
        <w:t> </w:t>
      </w:r>
      <w:r>
        <w:rPr/>
        <w:t>are</w:t>
      </w:r>
      <w:r>
        <w:rPr>
          <w:spacing w:val="-2"/>
        </w:rPr>
        <w:t> </w:t>
      </w:r>
      <w:r>
        <w:rPr/>
        <w:t>marked</w:t>
      </w:r>
      <w:r>
        <w:rPr>
          <w:spacing w:val="-2"/>
        </w:rPr>
        <w:t> </w:t>
      </w:r>
      <w:r>
        <w:rPr/>
        <w:t>in</w:t>
      </w:r>
      <w:r>
        <w:rPr>
          <w:spacing w:val="-2"/>
        </w:rPr>
        <w:t> </w:t>
      </w:r>
      <w:r>
        <w:rPr/>
        <w:t>different</w:t>
      </w:r>
      <w:r>
        <w:rPr>
          <w:spacing w:val="-2"/>
        </w:rPr>
        <w:t> </w:t>
      </w:r>
      <w:r>
        <w:rPr/>
        <w:t>grammatical</w:t>
      </w:r>
      <w:r>
        <w:rPr>
          <w:spacing w:val="-2"/>
        </w:rPr>
        <w:t> </w:t>
      </w:r>
      <w:r>
        <w:rPr/>
        <w:t>slots</w:t>
      </w:r>
      <w:r>
        <w:rPr>
          <w:spacing w:val="-2"/>
        </w:rPr>
        <w:t> </w:t>
      </w:r>
      <w:r>
        <w:rPr/>
        <w:t>and</w:t>
      </w:r>
      <w:r>
        <w:rPr>
          <w:spacing w:val="-2"/>
        </w:rPr>
        <w:t> </w:t>
      </w:r>
      <w:r>
        <w:rPr/>
        <w:t>can</w:t>
      </w:r>
      <w:r>
        <w:rPr>
          <w:spacing w:val="-2"/>
        </w:rPr>
        <w:t> </w:t>
      </w:r>
      <w:r>
        <w:rPr/>
        <w:t>cooccur with</w:t>
      </w:r>
      <w:r>
        <w:rPr>
          <w:spacing w:val="-13"/>
        </w:rPr>
        <w:t> </w:t>
      </w:r>
      <w:r>
        <w:rPr/>
        <w:t>other</w:t>
      </w:r>
      <w:r>
        <w:rPr>
          <w:spacing w:val="-12"/>
        </w:rPr>
        <w:t> </w:t>
      </w:r>
      <w:r>
        <w:rPr/>
        <w:t>in</w:t>
      </w:r>
      <w:r>
        <w:rPr>
          <w:spacing w:val="-13"/>
        </w:rPr>
        <w:t> </w:t>
      </w:r>
      <w:r>
        <w:rPr/>
        <w:t>seemingly</w:t>
      </w:r>
      <w:r>
        <w:rPr>
          <w:spacing w:val="-12"/>
        </w:rPr>
        <w:t> </w:t>
      </w:r>
      <w:r>
        <w:rPr/>
        <w:t>any</w:t>
      </w:r>
      <w:r>
        <w:rPr>
          <w:spacing w:val="-13"/>
        </w:rPr>
        <w:t> </w:t>
      </w:r>
      <w:r>
        <w:rPr/>
        <w:t>combination,</w:t>
      </w:r>
      <w:r>
        <w:rPr>
          <w:spacing w:val="-12"/>
        </w:rPr>
        <w:t> </w:t>
      </w:r>
      <w:r>
        <w:rPr/>
        <w:t>there</w:t>
      </w:r>
      <w:r>
        <w:rPr>
          <w:spacing w:val="-13"/>
        </w:rPr>
        <w:t> </w:t>
      </w:r>
      <w:r>
        <w:rPr/>
        <w:t>is</w:t>
      </w:r>
      <w:r>
        <w:rPr>
          <w:spacing w:val="-12"/>
        </w:rPr>
        <w:t> </w:t>
      </w:r>
      <w:r>
        <w:rPr/>
        <w:t>less</w:t>
      </w:r>
      <w:r>
        <w:rPr>
          <w:spacing w:val="-13"/>
        </w:rPr>
        <w:t> </w:t>
      </w:r>
      <w:r>
        <w:rPr/>
        <w:t>justification</w:t>
      </w:r>
      <w:r>
        <w:rPr>
          <w:spacing w:val="-12"/>
        </w:rPr>
        <w:t> </w:t>
      </w:r>
      <w:r>
        <w:rPr/>
        <w:t>to</w:t>
      </w:r>
      <w:r>
        <w:rPr>
          <w:spacing w:val="-13"/>
        </w:rPr>
        <w:t> </w:t>
      </w:r>
      <w:r>
        <w:rPr/>
        <w:t>treat</w:t>
      </w:r>
      <w:r>
        <w:rPr>
          <w:spacing w:val="-12"/>
        </w:rPr>
        <w:t> </w:t>
      </w:r>
      <w:r>
        <w:rPr/>
        <w:t>the</w:t>
      </w:r>
      <w:r>
        <w:rPr>
          <w:spacing w:val="-13"/>
        </w:rPr>
        <w:t> </w:t>
      </w:r>
      <w:r>
        <w:rPr/>
        <w:t>forms</w:t>
      </w:r>
      <w:r>
        <w:rPr>
          <w:spacing w:val="-12"/>
        </w:rPr>
        <w:t> </w:t>
      </w:r>
      <w:r>
        <w:rPr/>
        <w:t>traditionally </w:t>
      </w:r>
      <w:r>
        <w:rPr>
          <w:spacing w:val="-2"/>
        </w:rPr>
        <w:t>classified as evidentiality as separate systems beyond the traditional theoretical boundaries which </w:t>
      </w:r>
      <w:r>
        <w:rPr/>
        <w:t>I am advocating against in this analysis.</w:t>
      </w:r>
    </w:p>
    <w:p>
      <w:pPr>
        <w:pStyle w:val="BodyText"/>
        <w:spacing w:before="49"/>
      </w:pPr>
    </w:p>
    <w:p>
      <w:pPr>
        <w:pStyle w:val="Heading4"/>
        <w:numPr>
          <w:ilvl w:val="3"/>
          <w:numId w:val="8"/>
        </w:numPr>
        <w:tabs>
          <w:tab w:pos="1114" w:val="left" w:leader="none"/>
        </w:tabs>
        <w:spacing w:line="240" w:lineRule="auto" w:before="0" w:after="0"/>
        <w:ind w:left="1114" w:right="0" w:hanging="735"/>
        <w:jc w:val="left"/>
      </w:pPr>
      <w:r>
        <w:rPr>
          <w:spacing w:val="-2"/>
        </w:rPr>
        <w:t>Representation</w:t>
      </w:r>
      <w:r>
        <w:rPr>
          <w:spacing w:val="-5"/>
        </w:rPr>
        <w:t> </w:t>
      </w:r>
      <w:r>
        <w:rPr>
          <w:spacing w:val="-2"/>
        </w:rPr>
        <w:t>in</w:t>
      </w:r>
      <w:r>
        <w:rPr>
          <w:spacing w:val="-4"/>
        </w:rPr>
        <w:t> </w:t>
      </w:r>
      <w:r>
        <w:rPr>
          <w:spacing w:val="-2"/>
        </w:rPr>
        <w:t>the</w:t>
      </w:r>
      <w:r>
        <w:rPr>
          <w:spacing w:val="-5"/>
        </w:rPr>
        <w:t> </w:t>
      </w:r>
      <w:r>
        <w:rPr>
          <w:spacing w:val="-2"/>
        </w:rPr>
        <w:t>summarised</w:t>
      </w:r>
      <w:r>
        <w:rPr>
          <w:spacing w:val="-4"/>
        </w:rPr>
        <w:t> </w:t>
      </w:r>
      <w:r>
        <w:rPr>
          <w:spacing w:val="-2"/>
        </w:rPr>
        <w:t>database</w:t>
      </w:r>
    </w:p>
    <w:p>
      <w:pPr>
        <w:pStyle w:val="BodyText"/>
        <w:spacing w:before="35"/>
        <w:rPr>
          <w:rFonts w:ascii="Times New Roman"/>
          <w:b/>
        </w:rPr>
      </w:pPr>
    </w:p>
    <w:p>
      <w:pPr>
        <w:pStyle w:val="BodyText"/>
        <w:spacing w:line="376" w:lineRule="auto"/>
        <w:ind w:left="379" w:right="1617"/>
        <w:jc w:val="both"/>
      </w:pPr>
      <w:r>
        <w:rPr/>
        <w:t>Table</w:t>
      </w:r>
      <w:r>
        <w:rPr>
          <w:spacing w:val="-3"/>
        </w:rPr>
        <w:t> </w:t>
      </w:r>
      <w:hyperlink w:history="true" w:anchor="_bookmark109">
        <w:r>
          <w:rPr/>
          <w:t>4.2</w:t>
        </w:r>
      </w:hyperlink>
      <w:r>
        <w:rPr>
          <w:spacing w:val="-3"/>
        </w:rPr>
        <w:t> </w:t>
      </w:r>
      <w:r>
        <w:rPr/>
        <w:t>shows</w:t>
      </w:r>
      <w:r>
        <w:rPr>
          <w:spacing w:val="-3"/>
        </w:rPr>
        <w:t> </w:t>
      </w:r>
      <w:r>
        <w:rPr/>
        <w:t>the</w:t>
      </w:r>
      <w:r>
        <w:rPr>
          <w:spacing w:val="-3"/>
        </w:rPr>
        <w:t> </w:t>
      </w:r>
      <w:r>
        <w:rPr/>
        <w:t>representation</w:t>
      </w:r>
      <w:r>
        <w:rPr>
          <w:spacing w:val="-3"/>
        </w:rPr>
        <w:t> </w:t>
      </w:r>
      <w:r>
        <w:rPr/>
        <w:t>of</w:t>
      </w:r>
      <w:r>
        <w:rPr>
          <w:spacing w:val="-3"/>
        </w:rPr>
        <w:t> </w:t>
      </w:r>
      <w:r>
        <w:rPr/>
        <w:t>this</w:t>
      </w:r>
      <w:r>
        <w:rPr>
          <w:spacing w:val="-3"/>
        </w:rPr>
        <w:t> </w:t>
      </w:r>
      <w:r>
        <w:rPr/>
        <w:t>description</w:t>
      </w:r>
      <w:r>
        <w:rPr>
          <w:spacing w:val="-3"/>
        </w:rPr>
        <w:t> </w:t>
      </w:r>
      <w:r>
        <w:rPr/>
        <w:t>of</w:t>
      </w:r>
      <w:r>
        <w:rPr>
          <w:spacing w:val="-3"/>
        </w:rPr>
        <w:t> </w:t>
      </w:r>
      <w:r>
        <w:rPr/>
        <w:t>Magar</w:t>
      </w:r>
      <w:r>
        <w:rPr>
          <w:spacing w:val="-3"/>
        </w:rPr>
        <w:t> </w:t>
      </w:r>
      <w:r>
        <w:rPr/>
        <w:t>in</w:t>
      </w:r>
      <w:r>
        <w:rPr>
          <w:spacing w:val="-3"/>
        </w:rPr>
        <w:t> </w:t>
      </w:r>
      <w:r>
        <w:rPr/>
        <w:t>the</w:t>
      </w:r>
      <w:r>
        <w:rPr>
          <w:spacing w:val="-3"/>
        </w:rPr>
        <w:t> </w:t>
      </w:r>
      <w:r>
        <w:rPr/>
        <w:t>database</w:t>
      </w:r>
      <w:r>
        <w:rPr>
          <w:spacing w:val="-3"/>
        </w:rPr>
        <w:t> </w:t>
      </w:r>
      <w:r>
        <w:rPr/>
        <w:t>described</w:t>
      </w:r>
      <w:r>
        <w:rPr>
          <w:spacing w:val="-3"/>
        </w:rPr>
        <w:t> </w:t>
      </w:r>
      <w:r>
        <w:rPr/>
        <w:t>above. The</w:t>
      </w:r>
      <w:r>
        <w:rPr>
          <w:spacing w:val="-1"/>
        </w:rPr>
        <w:t> </w:t>
      </w:r>
      <w:r>
        <w:rPr/>
        <w:t>first</w:t>
      </w:r>
      <w:r>
        <w:rPr>
          <w:spacing w:val="-1"/>
        </w:rPr>
        <w:t> </w:t>
      </w:r>
      <w:r>
        <w:rPr/>
        <w:t>section, the</w:t>
      </w:r>
      <w:r>
        <w:rPr>
          <w:spacing w:val="-1"/>
        </w:rPr>
        <w:t> </w:t>
      </w:r>
      <w:r>
        <w:rPr/>
        <w:t>Language</w:t>
      </w:r>
      <w:r>
        <w:rPr>
          <w:spacing w:val="-1"/>
        </w:rPr>
        <w:t> </w:t>
      </w:r>
      <w:r>
        <w:rPr/>
        <w:t>Metadata, gives</w:t>
      </w:r>
      <w:r>
        <w:rPr>
          <w:spacing w:val="-1"/>
        </w:rPr>
        <w:t> </w:t>
      </w:r>
      <w:r>
        <w:rPr/>
        <w:t>basic</w:t>
      </w:r>
      <w:r>
        <w:rPr>
          <w:spacing w:val="-1"/>
        </w:rPr>
        <w:t> </w:t>
      </w:r>
      <w:r>
        <w:rPr/>
        <w:t>information</w:t>
      </w:r>
      <w:r>
        <w:rPr>
          <w:spacing w:val="-1"/>
        </w:rPr>
        <w:t> </w:t>
      </w:r>
      <w:r>
        <w:rPr/>
        <w:t>on</w:t>
      </w:r>
      <w:r>
        <w:rPr>
          <w:spacing w:val="-1"/>
        </w:rPr>
        <w:t> </w:t>
      </w:r>
      <w:r>
        <w:rPr/>
        <w:t>the</w:t>
      </w:r>
      <w:r>
        <w:rPr>
          <w:spacing w:val="-1"/>
        </w:rPr>
        <w:t> </w:t>
      </w:r>
      <w:r>
        <w:rPr/>
        <w:t>language, including</w:t>
      </w:r>
      <w:r>
        <w:rPr>
          <w:spacing w:val="-1"/>
        </w:rPr>
        <w:t> </w:t>
      </w:r>
      <w:r>
        <w:rPr/>
        <w:t>its coordinates according to Glottolog.</w:t>
      </w:r>
      <w:r>
        <w:rPr>
          <w:spacing w:val="40"/>
        </w:rPr>
        <w:t> </w:t>
      </w:r>
      <w:r>
        <w:rPr/>
        <w:t>The next section, Scope and Form, notes that there is ev- idence of grammatical epistemic marking, and that it appears both as verbal morphology (the nominaliser</w:t>
      </w:r>
      <w:r>
        <w:rPr>
          <w:spacing w:val="-3"/>
        </w:rPr>
        <w:t> </w:t>
      </w:r>
      <w:r>
        <w:rPr/>
        <w:t>component</w:t>
      </w:r>
      <w:r>
        <w:rPr>
          <w:spacing w:val="-3"/>
        </w:rPr>
        <w:t> </w:t>
      </w:r>
      <w:r>
        <w:rPr/>
        <w:t>of</w:t>
      </w:r>
      <w:r>
        <w:rPr>
          <w:spacing w:val="-3"/>
        </w:rPr>
        <w:t> </w:t>
      </w:r>
      <w:r>
        <w:rPr/>
        <w:t>the</w:t>
      </w:r>
      <w:r>
        <w:rPr>
          <w:spacing w:val="-3"/>
        </w:rPr>
        <w:t> </w:t>
      </w:r>
      <w:r>
        <w:rPr/>
        <w:t>mirative</w:t>
      </w:r>
      <w:r>
        <w:rPr>
          <w:spacing w:val="-3"/>
        </w:rPr>
        <w:t> </w:t>
      </w:r>
      <w:r>
        <w:rPr/>
        <w:t>and</w:t>
      </w:r>
      <w:r>
        <w:rPr>
          <w:spacing w:val="-3"/>
        </w:rPr>
        <w:t> </w:t>
      </w:r>
      <w:r>
        <w:rPr/>
        <w:t>the</w:t>
      </w:r>
      <w:r>
        <w:rPr>
          <w:spacing w:val="-3"/>
        </w:rPr>
        <w:t> </w:t>
      </w:r>
      <w:r>
        <w:rPr/>
        <w:t>inferential</w:t>
      </w:r>
      <w:r>
        <w:rPr>
          <w:spacing w:val="-3"/>
        </w:rPr>
        <w:t> </w:t>
      </w:r>
      <w:r>
        <w:rPr/>
        <w:t>suffix)</w:t>
      </w:r>
      <w:r>
        <w:rPr>
          <w:spacing w:val="-3"/>
        </w:rPr>
        <w:t> </w:t>
      </w:r>
      <w:r>
        <w:rPr/>
        <w:t>and</w:t>
      </w:r>
      <w:r>
        <w:rPr>
          <w:spacing w:val="-3"/>
        </w:rPr>
        <w:t> </w:t>
      </w:r>
      <w:r>
        <w:rPr/>
        <w:t>as</w:t>
      </w:r>
      <w:r>
        <w:rPr>
          <w:spacing w:val="-3"/>
        </w:rPr>
        <w:t> </w:t>
      </w:r>
      <w:r>
        <w:rPr/>
        <w:t>aa</w:t>
      </w:r>
      <w:r>
        <w:rPr>
          <w:spacing w:val="-3"/>
        </w:rPr>
        <w:t> </w:t>
      </w:r>
      <w:r>
        <w:rPr/>
        <w:t>discourse</w:t>
      </w:r>
      <w:r>
        <w:rPr>
          <w:spacing w:val="-3"/>
        </w:rPr>
        <w:t> </w:t>
      </w:r>
      <w:r>
        <w:rPr/>
        <w:t>particle</w:t>
      </w:r>
      <w:r>
        <w:rPr>
          <w:spacing w:val="-3"/>
        </w:rPr>
        <w:t> </w:t>
      </w:r>
      <w:r>
        <w:rPr/>
        <w:t>or at</w:t>
      </w:r>
      <w:r>
        <w:rPr>
          <w:spacing w:val="-1"/>
        </w:rPr>
        <w:t> </w:t>
      </w:r>
      <w:r>
        <w:rPr/>
        <w:t>the</w:t>
      </w:r>
      <w:r>
        <w:rPr>
          <w:spacing w:val="-1"/>
        </w:rPr>
        <w:t> </w:t>
      </w:r>
      <w:r>
        <w:rPr/>
        <w:t>speech</w:t>
      </w:r>
      <w:r>
        <w:rPr>
          <w:spacing w:val="-1"/>
        </w:rPr>
        <w:t> </w:t>
      </w:r>
      <w:r>
        <w:rPr/>
        <w:t>act</w:t>
      </w:r>
      <w:r>
        <w:rPr>
          <w:spacing w:val="-1"/>
        </w:rPr>
        <w:t> </w:t>
      </w:r>
      <w:r>
        <w:rPr/>
        <w:t>level</w:t>
      </w:r>
      <w:r>
        <w:rPr>
          <w:spacing w:val="-1"/>
        </w:rPr>
        <w:t> </w:t>
      </w:r>
      <w:r>
        <w:rPr/>
        <w:t>(the</w:t>
      </w:r>
      <w:r>
        <w:rPr>
          <w:spacing w:val="-1"/>
        </w:rPr>
        <w:t> </w:t>
      </w:r>
      <w:r>
        <w:rPr/>
        <w:t>copular</w:t>
      </w:r>
      <w:r>
        <w:rPr>
          <w:spacing w:val="-1"/>
        </w:rPr>
        <w:t> </w:t>
      </w:r>
      <w:r>
        <w:rPr/>
        <w:t>component</w:t>
      </w:r>
      <w:r>
        <w:rPr>
          <w:spacing w:val="-1"/>
        </w:rPr>
        <w:t> </w:t>
      </w:r>
      <w:r>
        <w:rPr/>
        <w:t>of</w:t>
      </w:r>
      <w:r>
        <w:rPr>
          <w:spacing w:val="-1"/>
        </w:rPr>
        <w:t> </w:t>
      </w:r>
      <w:r>
        <w:rPr/>
        <w:t>the</w:t>
      </w:r>
      <w:r>
        <w:rPr>
          <w:spacing w:val="-1"/>
        </w:rPr>
        <w:t> </w:t>
      </w:r>
      <w:r>
        <w:rPr/>
        <w:t>mirative</w:t>
      </w:r>
      <w:r>
        <w:rPr>
          <w:spacing w:val="-1"/>
        </w:rPr>
        <w:t> </w:t>
      </w:r>
      <w:r>
        <w:rPr/>
        <w:t>and</w:t>
      </w:r>
      <w:r>
        <w:rPr>
          <w:spacing w:val="-1"/>
        </w:rPr>
        <w:t> </w:t>
      </w:r>
      <w:r>
        <w:rPr/>
        <w:t>the</w:t>
      </w:r>
      <w:r>
        <w:rPr>
          <w:spacing w:val="-1"/>
        </w:rPr>
        <w:t> </w:t>
      </w:r>
      <w:r>
        <w:rPr/>
        <w:t>reportative</w:t>
      </w:r>
      <w:r>
        <w:rPr>
          <w:spacing w:val="-1"/>
        </w:rPr>
        <w:t> </w:t>
      </w:r>
      <w:r>
        <w:rPr/>
        <w:t>marker).</w:t>
      </w:r>
      <w:r>
        <w:rPr>
          <w:spacing w:val="22"/>
        </w:rPr>
        <w:t> </w:t>
      </w:r>
      <w:r>
        <w:rPr/>
        <w:t>The Function</w:t>
      </w:r>
      <w:r>
        <w:rPr>
          <w:spacing w:val="-12"/>
        </w:rPr>
        <w:t> </w:t>
      </w:r>
      <w:r>
        <w:rPr/>
        <w:t>of</w:t>
      </w:r>
      <w:r>
        <w:rPr>
          <w:spacing w:val="-12"/>
        </w:rPr>
        <w:t> </w:t>
      </w:r>
      <w:r>
        <w:rPr/>
        <w:t>Markings</w:t>
      </w:r>
      <w:r>
        <w:rPr>
          <w:spacing w:val="-12"/>
        </w:rPr>
        <w:t> </w:t>
      </w:r>
      <w:r>
        <w:rPr/>
        <w:t>section</w:t>
      </w:r>
      <w:r>
        <w:rPr>
          <w:spacing w:val="-12"/>
        </w:rPr>
        <w:t> </w:t>
      </w:r>
      <w:r>
        <w:rPr/>
        <w:t>notes</w:t>
      </w:r>
      <w:r>
        <w:rPr>
          <w:spacing w:val="-12"/>
        </w:rPr>
        <w:t> </w:t>
      </w:r>
      <w:r>
        <w:rPr/>
        <w:t>that</w:t>
      </w:r>
      <w:r>
        <w:rPr>
          <w:spacing w:val="-12"/>
        </w:rPr>
        <w:t> </w:t>
      </w:r>
      <w:r>
        <w:rPr/>
        <w:t>there</w:t>
      </w:r>
      <w:r>
        <w:rPr>
          <w:spacing w:val="-12"/>
        </w:rPr>
        <w:t> </w:t>
      </w:r>
      <w:r>
        <w:rPr/>
        <w:t>is</w:t>
      </w:r>
      <w:r>
        <w:rPr>
          <w:spacing w:val="-12"/>
        </w:rPr>
        <w:t> </w:t>
      </w:r>
      <w:r>
        <w:rPr/>
        <w:t>(albeit</w:t>
      </w:r>
      <w:r>
        <w:rPr>
          <w:spacing w:val="-12"/>
        </w:rPr>
        <w:t> </w:t>
      </w:r>
      <w:r>
        <w:rPr/>
        <w:t>with</w:t>
      </w:r>
      <w:r>
        <w:rPr>
          <w:spacing w:val="-12"/>
        </w:rPr>
        <w:t> </w:t>
      </w:r>
      <w:r>
        <w:rPr/>
        <w:t>limited</w:t>
      </w:r>
      <w:r>
        <w:rPr>
          <w:spacing w:val="-12"/>
        </w:rPr>
        <w:t> </w:t>
      </w:r>
      <w:r>
        <w:rPr/>
        <w:t>description)</w:t>
      </w:r>
      <w:r>
        <w:rPr>
          <w:spacing w:val="-12"/>
        </w:rPr>
        <w:t> </w:t>
      </w:r>
      <w:r>
        <w:rPr/>
        <w:t>a</w:t>
      </w:r>
      <w:r>
        <w:rPr>
          <w:spacing w:val="-12"/>
        </w:rPr>
        <w:t> </w:t>
      </w:r>
      <w:r>
        <w:rPr/>
        <w:t>system</w:t>
      </w:r>
      <w:r>
        <w:rPr>
          <w:spacing w:val="-11"/>
        </w:rPr>
        <w:t> </w:t>
      </w:r>
      <w:r>
        <w:rPr/>
        <w:t>of</w:t>
      </w:r>
      <w:r>
        <w:rPr>
          <w:spacing w:val="-12"/>
        </w:rPr>
        <w:t> </w:t>
      </w:r>
      <w:r>
        <w:rPr/>
        <w:t>epis- temic</w:t>
      </w:r>
      <w:r>
        <w:rPr>
          <w:spacing w:val="-1"/>
        </w:rPr>
        <w:t> </w:t>
      </w:r>
      <w:r>
        <w:rPr/>
        <w:t>modality</w:t>
      </w:r>
      <w:r>
        <w:rPr>
          <w:spacing w:val="-1"/>
        </w:rPr>
        <w:t> </w:t>
      </w:r>
      <w:r>
        <w:rPr/>
        <w:t>marking, as</w:t>
      </w:r>
      <w:r>
        <w:rPr>
          <w:spacing w:val="-1"/>
        </w:rPr>
        <w:t> </w:t>
      </w:r>
      <w:r>
        <w:rPr/>
        <w:t>well</w:t>
      </w:r>
      <w:r>
        <w:rPr>
          <w:spacing w:val="-1"/>
        </w:rPr>
        <w:t> </w:t>
      </w:r>
      <w:r>
        <w:rPr/>
        <w:t>as an</w:t>
      </w:r>
      <w:r>
        <w:rPr>
          <w:spacing w:val="-1"/>
        </w:rPr>
        <w:t> </w:t>
      </w:r>
      <w:r>
        <w:rPr/>
        <w:t>‘other’</w:t>
      </w:r>
      <w:r>
        <w:rPr>
          <w:spacing w:val="-1"/>
        </w:rPr>
        <w:t> </w:t>
      </w:r>
      <w:r>
        <w:rPr/>
        <w:t>system</w:t>
      </w:r>
      <w:r>
        <w:rPr>
          <w:spacing w:val="-1"/>
        </w:rPr>
        <w:t> </w:t>
      </w:r>
      <w:r>
        <w:rPr/>
        <w:t>that</w:t>
      </w:r>
      <w:r>
        <w:rPr>
          <w:spacing w:val="-1"/>
        </w:rPr>
        <w:t> </w:t>
      </w:r>
      <w:r>
        <w:rPr/>
        <w:t>does not</w:t>
      </w:r>
      <w:r>
        <w:rPr>
          <w:spacing w:val="-1"/>
        </w:rPr>
        <w:t> </w:t>
      </w:r>
      <w:r>
        <w:rPr/>
        <w:t>easily</w:t>
      </w:r>
      <w:r>
        <w:rPr>
          <w:spacing w:val="-1"/>
        </w:rPr>
        <w:t> </w:t>
      </w:r>
      <w:r>
        <w:rPr/>
        <w:t>fit</w:t>
      </w:r>
      <w:r>
        <w:rPr>
          <w:spacing w:val="-1"/>
        </w:rPr>
        <w:t> </w:t>
      </w:r>
      <w:r>
        <w:rPr/>
        <w:t>into</w:t>
      </w:r>
      <w:r>
        <w:rPr>
          <w:spacing w:val="-1"/>
        </w:rPr>
        <w:t> </w:t>
      </w:r>
      <w:r>
        <w:rPr/>
        <w:t>a</w:t>
      </w:r>
      <w:r>
        <w:rPr>
          <w:spacing w:val="-1"/>
        </w:rPr>
        <w:t> </w:t>
      </w:r>
      <w:r>
        <w:rPr/>
        <w:t>single group. This</w:t>
      </w:r>
      <w:r>
        <w:rPr>
          <w:spacing w:val="-5"/>
        </w:rPr>
        <w:t> </w:t>
      </w:r>
      <w:r>
        <w:rPr/>
        <w:t>other</w:t>
      </w:r>
      <w:r>
        <w:rPr>
          <w:spacing w:val="-5"/>
        </w:rPr>
        <w:t> </w:t>
      </w:r>
      <w:r>
        <w:rPr/>
        <w:t>system</w:t>
      </w:r>
      <w:r>
        <w:rPr>
          <w:spacing w:val="-5"/>
        </w:rPr>
        <w:t> </w:t>
      </w:r>
      <w:r>
        <w:rPr/>
        <w:t>is</w:t>
      </w:r>
      <w:r>
        <w:rPr>
          <w:spacing w:val="-5"/>
        </w:rPr>
        <w:t> </w:t>
      </w:r>
      <w:r>
        <w:rPr/>
        <w:t>then</w:t>
      </w:r>
      <w:r>
        <w:rPr>
          <w:spacing w:val="-5"/>
        </w:rPr>
        <w:t> </w:t>
      </w:r>
      <w:r>
        <w:rPr/>
        <w:t>noted</w:t>
      </w:r>
      <w:r>
        <w:rPr>
          <w:spacing w:val="-5"/>
        </w:rPr>
        <w:t> </w:t>
      </w:r>
      <w:r>
        <w:rPr/>
        <w:t>in</w:t>
      </w:r>
      <w:r>
        <w:rPr>
          <w:spacing w:val="-5"/>
        </w:rPr>
        <w:t> </w:t>
      </w:r>
      <w:r>
        <w:rPr/>
        <w:t>the</w:t>
      </w:r>
      <w:r>
        <w:rPr>
          <w:spacing w:val="-5"/>
        </w:rPr>
        <w:t> </w:t>
      </w:r>
      <w:r>
        <w:rPr/>
        <w:t>next</w:t>
      </w:r>
      <w:r>
        <w:rPr>
          <w:spacing w:val="-5"/>
        </w:rPr>
        <w:t> </w:t>
      </w:r>
      <w:r>
        <w:rPr/>
        <w:t>section</w:t>
      </w:r>
      <w:r>
        <w:rPr>
          <w:spacing w:val="-5"/>
        </w:rPr>
        <w:t> </w:t>
      </w:r>
      <w:r>
        <w:rPr/>
        <w:t>to</w:t>
      </w:r>
      <w:r>
        <w:rPr>
          <w:spacing w:val="-5"/>
        </w:rPr>
        <w:t> </w:t>
      </w:r>
      <w:r>
        <w:rPr/>
        <w:t>feature</w:t>
      </w:r>
      <w:r>
        <w:rPr>
          <w:spacing w:val="-5"/>
        </w:rPr>
        <w:t> </w:t>
      </w:r>
      <w:r>
        <w:rPr/>
        <w:t>functions</w:t>
      </w:r>
      <w:r>
        <w:rPr>
          <w:spacing w:val="-5"/>
        </w:rPr>
        <w:t> </w:t>
      </w:r>
      <w:r>
        <w:rPr/>
        <w:t>of</w:t>
      </w:r>
      <w:r>
        <w:rPr>
          <w:spacing w:val="-5"/>
        </w:rPr>
        <w:t> </w:t>
      </w:r>
      <w:r>
        <w:rPr/>
        <w:t>both</w:t>
      </w:r>
      <w:r>
        <w:rPr>
          <w:spacing w:val="-5"/>
        </w:rPr>
        <w:t> </w:t>
      </w:r>
      <w:r>
        <w:rPr/>
        <w:t>mirative</w:t>
      </w:r>
      <w:r>
        <w:rPr>
          <w:spacing w:val="-5"/>
        </w:rPr>
        <w:t> </w:t>
      </w:r>
      <w:r>
        <w:rPr/>
        <w:t>and</w:t>
      </w:r>
      <w:r>
        <w:rPr>
          <w:spacing w:val="-5"/>
        </w:rPr>
        <w:t> </w:t>
      </w:r>
      <w:r>
        <w:rPr/>
        <w:t>evi- dential</w:t>
      </w:r>
      <w:r>
        <w:rPr>
          <w:spacing w:val="-3"/>
        </w:rPr>
        <w:t> </w:t>
      </w:r>
      <w:r>
        <w:rPr/>
        <w:t>meanings,</w:t>
      </w:r>
      <w:r>
        <w:rPr>
          <w:spacing w:val="-2"/>
        </w:rPr>
        <w:t> </w:t>
      </w:r>
      <w:r>
        <w:rPr/>
        <w:t>referring</w:t>
      </w:r>
      <w:r>
        <w:rPr>
          <w:spacing w:val="-3"/>
        </w:rPr>
        <w:t> </w:t>
      </w:r>
      <w:r>
        <w:rPr/>
        <w:t>to</w:t>
      </w:r>
      <w:r>
        <w:rPr>
          <w:spacing w:val="-3"/>
        </w:rPr>
        <w:t> </w:t>
      </w:r>
      <w:r>
        <w:rPr/>
        <w:t>the</w:t>
      </w:r>
      <w:r>
        <w:rPr>
          <w:spacing w:val="-3"/>
        </w:rPr>
        <w:t> </w:t>
      </w:r>
      <w:r>
        <w:rPr/>
        <w:t>scattered</w:t>
      </w:r>
      <w:r>
        <w:rPr>
          <w:spacing w:val="-3"/>
        </w:rPr>
        <w:t> </w:t>
      </w:r>
      <w:r>
        <w:rPr/>
        <w:t>system</w:t>
      </w:r>
      <w:r>
        <w:rPr>
          <w:spacing w:val="-3"/>
        </w:rPr>
        <w:t> </w:t>
      </w:r>
      <w:r>
        <w:rPr/>
        <w:t>described</w:t>
      </w:r>
      <w:r>
        <w:rPr>
          <w:spacing w:val="-2"/>
        </w:rPr>
        <w:t> </w:t>
      </w:r>
      <w:r>
        <w:rPr/>
        <w:t>above.</w:t>
      </w:r>
      <w:r>
        <w:rPr>
          <w:spacing w:val="17"/>
        </w:rPr>
        <w:t> </w:t>
      </w:r>
      <w:r>
        <w:rPr/>
        <w:t>Described</w:t>
      </w:r>
      <w:r>
        <w:rPr>
          <w:spacing w:val="-2"/>
        </w:rPr>
        <w:t> </w:t>
      </w:r>
      <w:r>
        <w:rPr/>
        <w:t>Intersubjectivity notes that there is clear reference to the addressee’s perspective in interrogative constructions, and</w:t>
      </w:r>
      <w:r>
        <w:rPr>
          <w:spacing w:val="-11"/>
        </w:rPr>
        <w:t> </w:t>
      </w:r>
      <w:r>
        <w:rPr/>
        <w:t>potentially</w:t>
      </w:r>
      <w:r>
        <w:rPr>
          <w:spacing w:val="-11"/>
        </w:rPr>
        <w:t> </w:t>
      </w:r>
      <w:r>
        <w:rPr/>
        <w:t>in</w:t>
      </w:r>
      <w:r>
        <w:rPr>
          <w:spacing w:val="-10"/>
        </w:rPr>
        <w:t> </w:t>
      </w:r>
      <w:r>
        <w:rPr/>
        <w:t>declaratives</w:t>
      </w:r>
      <w:r>
        <w:rPr>
          <w:spacing w:val="-11"/>
        </w:rPr>
        <w:t> </w:t>
      </w:r>
      <w:r>
        <w:rPr/>
        <w:t>(see</w:t>
      </w:r>
      <w:r>
        <w:rPr>
          <w:spacing w:val="-10"/>
        </w:rPr>
        <w:t> </w:t>
      </w:r>
      <w:r>
        <w:rPr/>
        <w:t>(</w:t>
      </w:r>
      <w:hyperlink w:history="true" w:anchor="_bookmark105">
        <w:r>
          <w:rPr/>
          <w:t>13</w:t>
        </w:r>
      </w:hyperlink>
      <w:r>
        <w:rPr/>
        <w:t>)).</w:t>
      </w:r>
      <w:r>
        <w:rPr>
          <w:spacing w:val="7"/>
        </w:rPr>
        <w:t> </w:t>
      </w:r>
      <w:r>
        <w:rPr/>
        <w:t>Finally,</w:t>
      </w:r>
      <w:r>
        <w:rPr>
          <w:spacing w:val="-10"/>
        </w:rPr>
        <w:t> </w:t>
      </w:r>
      <w:r>
        <w:rPr/>
        <w:t>in</w:t>
      </w:r>
      <w:r>
        <w:rPr>
          <w:spacing w:val="-11"/>
        </w:rPr>
        <w:t> </w:t>
      </w:r>
      <w:r>
        <w:rPr/>
        <w:t>Other</w:t>
      </w:r>
      <w:r>
        <w:rPr>
          <w:spacing w:val="-10"/>
        </w:rPr>
        <w:t> </w:t>
      </w:r>
      <w:r>
        <w:rPr/>
        <w:t>Features,</w:t>
      </w:r>
      <w:r>
        <w:rPr>
          <w:spacing w:val="-10"/>
        </w:rPr>
        <w:t> </w:t>
      </w:r>
      <w:r>
        <w:rPr/>
        <w:t>no</w:t>
      </w:r>
      <w:r>
        <w:rPr>
          <w:spacing w:val="-11"/>
        </w:rPr>
        <w:t> </w:t>
      </w:r>
      <w:r>
        <w:rPr/>
        <w:t>diachronic</w:t>
      </w:r>
      <w:r>
        <w:rPr>
          <w:spacing w:val="-11"/>
        </w:rPr>
        <w:t> </w:t>
      </w:r>
      <w:r>
        <w:rPr/>
        <w:t>source</w:t>
      </w:r>
      <w:r>
        <w:rPr>
          <w:spacing w:val="-11"/>
        </w:rPr>
        <w:t> </w:t>
      </w:r>
      <w:r>
        <w:rPr/>
        <w:t>is</w:t>
      </w:r>
      <w:r>
        <w:rPr>
          <w:spacing w:val="-10"/>
        </w:rPr>
        <w:t> </w:t>
      </w:r>
      <w:r>
        <w:rPr/>
        <w:t>noted as none was given by </w:t>
      </w:r>
      <w:hyperlink w:history="true" w:anchor="_bookmark381">
        <w:r>
          <w:rPr/>
          <w:t>Grunow-Hårsta (2008)</w:t>
        </w:r>
      </w:hyperlink>
      <w:r>
        <w:rPr/>
        <w:t>, the fact that the system is not obligatory is noted, as well as the lack of mixed paradigm or noted nominal engagement marking.</w:t>
      </w:r>
    </w:p>
    <w:p>
      <w:pPr>
        <w:pStyle w:val="BodyText"/>
        <w:spacing w:before="74"/>
      </w:pPr>
    </w:p>
    <w:p>
      <w:pPr>
        <w:pStyle w:val="Heading3"/>
        <w:numPr>
          <w:ilvl w:val="2"/>
          <w:numId w:val="8"/>
        </w:numPr>
        <w:tabs>
          <w:tab w:pos="1086" w:val="left" w:leader="none"/>
        </w:tabs>
        <w:spacing w:line="240" w:lineRule="auto" w:before="0" w:after="0"/>
        <w:ind w:left="1086" w:right="0" w:hanging="707"/>
        <w:jc w:val="left"/>
      </w:pPr>
      <w:bookmarkStart w:name="Languages with conflicting analyses" w:id="158"/>
      <w:bookmarkEnd w:id="158"/>
      <w:r>
        <w:rPr>
          <w:b w:val="0"/>
        </w:rPr>
      </w:r>
      <w:bookmarkStart w:name="_bookmark108" w:id="159"/>
      <w:bookmarkEnd w:id="159"/>
      <w:r>
        <w:rPr>
          <w:b w:val="0"/>
        </w:rPr>
      </w:r>
      <w:r>
        <w:rPr>
          <w:spacing w:val="-2"/>
        </w:rPr>
        <w:t>Languages</w:t>
      </w:r>
      <w:r>
        <w:rPr/>
        <w:t> </w:t>
      </w:r>
      <w:r>
        <w:rPr>
          <w:spacing w:val="-2"/>
        </w:rPr>
        <w:t>with</w:t>
      </w:r>
      <w:r>
        <w:rPr>
          <w:spacing w:val="1"/>
        </w:rPr>
        <w:t> </w:t>
      </w:r>
      <w:r>
        <w:rPr>
          <w:spacing w:val="-2"/>
        </w:rPr>
        <w:t>conflicting</w:t>
      </w:r>
      <w:r>
        <w:rPr/>
        <w:t> </w:t>
      </w:r>
      <w:r>
        <w:rPr>
          <w:spacing w:val="-2"/>
        </w:rPr>
        <w:t>analyses</w:t>
      </w:r>
    </w:p>
    <w:p>
      <w:pPr>
        <w:pStyle w:val="BodyText"/>
        <w:spacing w:line="376" w:lineRule="auto" w:before="256"/>
        <w:ind w:left="379" w:right="1617"/>
        <w:jc w:val="both"/>
      </w:pPr>
      <w:r>
        <w:rPr/>
        <w:t>A</w:t>
      </w:r>
      <w:r>
        <w:rPr>
          <w:spacing w:val="-7"/>
        </w:rPr>
        <w:t> </w:t>
      </w:r>
      <w:r>
        <w:rPr/>
        <w:t>challenge</w:t>
      </w:r>
      <w:r>
        <w:rPr>
          <w:spacing w:val="-7"/>
        </w:rPr>
        <w:t> </w:t>
      </w:r>
      <w:r>
        <w:rPr/>
        <w:t>in</w:t>
      </w:r>
      <w:r>
        <w:rPr>
          <w:spacing w:val="-7"/>
        </w:rPr>
        <w:t> </w:t>
      </w:r>
      <w:r>
        <w:rPr/>
        <w:t>taking</w:t>
      </w:r>
      <w:r>
        <w:rPr>
          <w:spacing w:val="-7"/>
        </w:rPr>
        <w:t> </w:t>
      </w:r>
      <w:r>
        <w:rPr/>
        <w:t>the</w:t>
      </w:r>
      <w:r>
        <w:rPr>
          <w:spacing w:val="-7"/>
        </w:rPr>
        <w:t> </w:t>
      </w:r>
      <w:r>
        <w:rPr/>
        <w:t>analyses</w:t>
      </w:r>
      <w:r>
        <w:rPr>
          <w:spacing w:val="-7"/>
        </w:rPr>
        <w:t> </w:t>
      </w:r>
      <w:r>
        <w:rPr/>
        <w:t>presented</w:t>
      </w:r>
      <w:r>
        <w:rPr>
          <w:spacing w:val="-7"/>
        </w:rPr>
        <w:t> </w:t>
      </w:r>
      <w:r>
        <w:rPr/>
        <w:t>in</w:t>
      </w:r>
      <w:r>
        <w:rPr>
          <w:spacing w:val="-7"/>
        </w:rPr>
        <w:t> </w:t>
      </w:r>
      <w:r>
        <w:rPr/>
        <w:t>the</w:t>
      </w:r>
      <w:r>
        <w:rPr>
          <w:spacing w:val="-7"/>
        </w:rPr>
        <w:t> </w:t>
      </w:r>
      <w:r>
        <w:rPr/>
        <w:t>literature</w:t>
      </w:r>
      <w:r>
        <w:rPr>
          <w:spacing w:val="-7"/>
        </w:rPr>
        <w:t> </w:t>
      </w:r>
      <w:r>
        <w:rPr/>
        <w:t>at</w:t>
      </w:r>
      <w:r>
        <w:rPr>
          <w:spacing w:val="-7"/>
        </w:rPr>
        <w:t> </w:t>
      </w:r>
      <w:r>
        <w:rPr/>
        <w:t>face</w:t>
      </w:r>
      <w:r>
        <w:rPr>
          <w:spacing w:val="-7"/>
        </w:rPr>
        <w:t> </w:t>
      </w:r>
      <w:r>
        <w:rPr/>
        <w:t>value</w:t>
      </w:r>
      <w:r>
        <w:rPr>
          <w:spacing w:val="-7"/>
        </w:rPr>
        <w:t> </w:t>
      </w:r>
      <w:r>
        <w:rPr/>
        <w:t>is</w:t>
      </w:r>
      <w:r>
        <w:rPr>
          <w:spacing w:val="-7"/>
        </w:rPr>
        <w:t> </w:t>
      </w:r>
      <w:r>
        <w:rPr/>
        <w:t>that,</w:t>
      </w:r>
      <w:r>
        <w:rPr>
          <w:spacing w:val="-6"/>
        </w:rPr>
        <w:t> </w:t>
      </w:r>
      <w:r>
        <w:rPr/>
        <w:t>in</w:t>
      </w:r>
      <w:r>
        <w:rPr>
          <w:spacing w:val="-7"/>
        </w:rPr>
        <w:t> </w:t>
      </w:r>
      <w:r>
        <w:rPr/>
        <w:t>cases</w:t>
      </w:r>
      <w:r>
        <w:rPr>
          <w:spacing w:val="-7"/>
        </w:rPr>
        <w:t> </w:t>
      </w:r>
      <w:r>
        <w:rPr/>
        <w:t>where multiple descriptions of a single language exist (as discussed in Section </w:t>
      </w:r>
      <w:hyperlink w:history="true" w:anchor="_bookmark54">
        <w:r>
          <w:rPr/>
          <w:t>3.3.1</w:t>
        </w:r>
      </w:hyperlink>
      <w:r>
        <w:rPr/>
        <w:t>), there may be dif- ferent, conflicting analyses of a particular form or function.</w:t>
      </w:r>
      <w:r>
        <w:rPr>
          <w:spacing w:val="40"/>
        </w:rPr>
        <w:t> </w:t>
      </w:r>
      <w:r>
        <w:rPr/>
        <w:t>This section presents a number of examples of cases where a decision had to be made, and discusses why that decision was made the way it was.</w:t>
      </w:r>
    </w:p>
    <w:p>
      <w:pPr>
        <w:pStyle w:val="BodyText"/>
        <w:spacing w:before="45"/>
      </w:pPr>
    </w:p>
    <w:p>
      <w:pPr>
        <w:pStyle w:val="BodyText"/>
        <w:spacing w:line="374" w:lineRule="auto"/>
        <w:ind w:left="379" w:right="1617"/>
        <w:jc w:val="both"/>
      </w:pPr>
      <w:r>
        <w:rPr>
          <w:rFonts w:ascii="Times New Roman" w:hAnsi="Times New Roman"/>
          <w:b/>
        </w:rPr>
        <w:t>Sunwar</w:t>
      </w:r>
      <w:r>
        <w:rPr>
          <w:rFonts w:ascii="Times New Roman" w:hAnsi="Times New Roman"/>
          <w:b/>
          <w:spacing w:val="80"/>
        </w:rPr>
        <w:t> </w:t>
      </w:r>
      <w:r>
        <w:rPr/>
        <w:t>In</w:t>
      </w:r>
      <w:r>
        <w:rPr>
          <w:spacing w:val="-8"/>
        </w:rPr>
        <w:t> </w:t>
      </w:r>
      <w:r>
        <w:rPr/>
        <w:t>his</w:t>
      </w:r>
      <w:r>
        <w:rPr>
          <w:spacing w:val="-8"/>
        </w:rPr>
        <w:t> </w:t>
      </w:r>
      <w:r>
        <w:rPr/>
        <w:t>initial</w:t>
      </w:r>
      <w:r>
        <w:rPr>
          <w:spacing w:val="-8"/>
        </w:rPr>
        <w:t> </w:t>
      </w:r>
      <w:r>
        <w:rPr/>
        <w:t>descriptions</w:t>
      </w:r>
      <w:r>
        <w:rPr>
          <w:spacing w:val="-8"/>
        </w:rPr>
        <w:t> </w:t>
      </w:r>
      <w:r>
        <w:rPr/>
        <w:t>of</w:t>
      </w:r>
      <w:r>
        <w:rPr>
          <w:spacing w:val="-8"/>
        </w:rPr>
        <w:t> </w:t>
      </w:r>
      <w:r>
        <w:rPr/>
        <w:t>mirativity,</w:t>
      </w:r>
      <w:r>
        <w:rPr>
          <w:spacing w:val="-8"/>
        </w:rPr>
        <w:t> </w:t>
      </w:r>
      <w:hyperlink w:history="true" w:anchor="_bookmark331">
        <w:r>
          <w:rPr/>
          <w:t>DeLancey</w:t>
        </w:r>
        <w:r>
          <w:rPr>
            <w:spacing w:val="-8"/>
          </w:rPr>
          <w:t> </w:t>
        </w:r>
        <w:r>
          <w:rPr/>
          <w:t>(1997)</w:t>
        </w:r>
      </w:hyperlink>
      <w:r>
        <w:rPr>
          <w:spacing w:val="-8"/>
        </w:rPr>
        <w:t> </w:t>
      </w:r>
      <w:r>
        <w:rPr/>
        <w:t>gives</w:t>
      </w:r>
      <w:r>
        <w:rPr>
          <w:spacing w:val="-8"/>
        </w:rPr>
        <w:t> </w:t>
      </w:r>
      <w:r>
        <w:rPr/>
        <w:t>Sunwar</w:t>
      </w:r>
      <w:r>
        <w:rPr>
          <w:spacing w:val="-8"/>
        </w:rPr>
        <w:t> </w:t>
      </w:r>
      <w:r>
        <w:rPr/>
        <w:t>(Kiranti: Nepal) as an example of a language showing grammaticalised mirativity.</w:t>
      </w:r>
      <w:r>
        <w:rPr>
          <w:spacing w:val="40"/>
        </w:rPr>
        <w:t> </w:t>
      </w:r>
      <w:r>
        <w:rPr/>
        <w:t>In particular, DeLancey de- scribes</w:t>
      </w:r>
      <w:r>
        <w:rPr>
          <w:spacing w:val="4"/>
        </w:rPr>
        <w:t> </w:t>
      </w:r>
      <w:r>
        <w:rPr/>
        <w:t>the</w:t>
      </w:r>
      <w:r>
        <w:rPr>
          <w:spacing w:val="5"/>
        </w:rPr>
        <w:t> </w:t>
      </w:r>
      <w:r>
        <w:rPr/>
        <w:t>copulas</w:t>
      </w:r>
      <w:r>
        <w:rPr>
          <w:spacing w:val="5"/>
        </w:rPr>
        <w:t> </w:t>
      </w:r>
      <w:r>
        <w:rPr>
          <w:i/>
        </w:rPr>
        <w:t>tshə</w:t>
      </w:r>
      <w:r>
        <w:rPr>
          <w:i/>
          <w:spacing w:val="7"/>
        </w:rPr>
        <w:t> </w:t>
      </w:r>
      <w:r>
        <w:rPr/>
        <w:t>and</w:t>
      </w:r>
      <w:r>
        <w:rPr>
          <w:spacing w:val="5"/>
        </w:rPr>
        <w:t> </w:t>
      </w:r>
      <w:r>
        <w:rPr>
          <w:i/>
        </w:rPr>
        <w:t>’baak-</w:t>
      </w:r>
      <w:r>
        <w:rPr>
          <w:i/>
          <w:spacing w:val="5"/>
        </w:rPr>
        <w:t> </w:t>
      </w:r>
      <w:r>
        <w:rPr/>
        <w:t>as</w:t>
      </w:r>
      <w:r>
        <w:rPr>
          <w:spacing w:val="5"/>
        </w:rPr>
        <w:t> </w:t>
      </w:r>
      <w:r>
        <w:rPr/>
        <w:t>being</w:t>
      </w:r>
      <w:r>
        <w:rPr>
          <w:spacing w:val="5"/>
        </w:rPr>
        <w:t> </w:t>
      </w:r>
      <w:r>
        <w:rPr/>
        <w:t>distinguished</w:t>
      </w:r>
      <w:r>
        <w:rPr>
          <w:spacing w:val="5"/>
        </w:rPr>
        <w:t> </w:t>
      </w:r>
      <w:r>
        <w:rPr/>
        <w:t>based</w:t>
      </w:r>
      <w:r>
        <w:rPr>
          <w:spacing w:val="5"/>
        </w:rPr>
        <w:t> </w:t>
      </w:r>
      <w:r>
        <w:rPr/>
        <w:t>on</w:t>
      </w:r>
      <w:r>
        <w:rPr>
          <w:spacing w:val="5"/>
        </w:rPr>
        <w:t> </w:t>
      </w:r>
      <w:r>
        <w:rPr/>
        <w:t>the</w:t>
      </w:r>
      <w:r>
        <w:rPr>
          <w:spacing w:val="5"/>
        </w:rPr>
        <w:t> </w:t>
      </w:r>
      <w:r>
        <w:rPr/>
        <w:t>newness</w:t>
      </w:r>
      <w:r>
        <w:rPr>
          <w:spacing w:val="5"/>
        </w:rPr>
        <w:t> </w:t>
      </w:r>
      <w:r>
        <w:rPr/>
        <w:t>of</w:t>
      </w:r>
      <w:r>
        <w:rPr>
          <w:spacing w:val="5"/>
        </w:rPr>
        <w:t> </w:t>
      </w:r>
      <w:r>
        <w:rPr>
          <w:spacing w:val="-2"/>
        </w:rPr>
        <w:t>knowledge.</w:t>
      </w:r>
    </w:p>
    <w:p>
      <w:pPr>
        <w:spacing w:after="0" w:line="374" w:lineRule="auto"/>
        <w:jc w:val="both"/>
        <w:sectPr>
          <w:pgSz w:w="11910" w:h="16840"/>
          <w:pgMar w:header="0" w:footer="1147" w:top="1680" w:bottom="1340" w:left="1660" w:right="420"/>
        </w:sectPr>
      </w:pPr>
    </w:p>
    <w:p>
      <w:pPr>
        <w:spacing w:line="384" w:lineRule="auto" w:before="80"/>
        <w:ind w:left="3457" w:right="1548" w:hanging="2948"/>
        <w:jc w:val="left"/>
        <w:rPr>
          <w:i/>
          <w:sz w:val="18"/>
        </w:rPr>
      </w:pPr>
      <w:bookmarkStart w:name="_bookmark109" w:id="160"/>
      <w:bookmarkEnd w:id="160"/>
      <w:r>
        <w:rPr/>
      </w:r>
      <w:r>
        <w:rPr>
          <w:sz w:val="18"/>
        </w:rPr>
        <w:t>Table</w:t>
      </w:r>
      <w:r>
        <w:rPr>
          <w:spacing w:val="-2"/>
          <w:sz w:val="18"/>
        </w:rPr>
        <w:t> </w:t>
      </w:r>
      <w:r>
        <w:rPr>
          <w:sz w:val="18"/>
        </w:rPr>
        <w:t>4.2: </w:t>
      </w:r>
      <w:r>
        <w:rPr>
          <w:i/>
          <w:sz w:val="18"/>
        </w:rPr>
        <w:t>Magar,</w:t>
      </w:r>
      <w:r>
        <w:rPr>
          <w:i/>
          <w:spacing w:val="-2"/>
          <w:sz w:val="18"/>
        </w:rPr>
        <w:t> </w:t>
      </w:r>
      <w:r>
        <w:rPr>
          <w:i/>
          <w:sz w:val="18"/>
        </w:rPr>
        <w:t>described</w:t>
      </w:r>
      <w:r>
        <w:rPr>
          <w:i/>
          <w:spacing w:val="-2"/>
          <w:sz w:val="18"/>
        </w:rPr>
        <w:t> </w:t>
      </w:r>
      <w:r>
        <w:rPr>
          <w:i/>
          <w:sz w:val="18"/>
        </w:rPr>
        <w:t>in</w:t>
      </w:r>
      <w:r>
        <w:rPr>
          <w:i/>
          <w:spacing w:val="-2"/>
          <w:sz w:val="18"/>
        </w:rPr>
        <w:t> </w:t>
      </w:r>
      <w:hyperlink w:history="true" w:anchor="_bookmark381">
        <w:r>
          <w:rPr>
            <w:i/>
            <w:sz w:val="18"/>
          </w:rPr>
          <w:t>Grunow-Hårsta</w:t>
        </w:r>
        <w:r>
          <w:rPr>
            <w:i/>
            <w:spacing w:val="-2"/>
            <w:sz w:val="18"/>
          </w:rPr>
          <w:t> </w:t>
        </w:r>
        <w:r>
          <w:rPr>
            <w:i/>
            <w:sz w:val="18"/>
          </w:rPr>
          <w:t>(2008)</w:t>
        </w:r>
      </w:hyperlink>
      <w:r>
        <w:rPr>
          <w:i/>
          <w:sz w:val="18"/>
        </w:rPr>
        <w:t>,</w:t>
      </w:r>
      <w:r>
        <w:rPr>
          <w:i/>
          <w:spacing w:val="-2"/>
          <w:sz w:val="18"/>
        </w:rPr>
        <w:t> </w:t>
      </w:r>
      <w:r>
        <w:rPr>
          <w:i/>
          <w:sz w:val="18"/>
        </w:rPr>
        <w:t>represented</w:t>
      </w:r>
      <w:r>
        <w:rPr>
          <w:i/>
          <w:spacing w:val="-2"/>
          <w:sz w:val="18"/>
        </w:rPr>
        <w:t> </w:t>
      </w:r>
      <w:r>
        <w:rPr>
          <w:i/>
          <w:sz w:val="18"/>
        </w:rPr>
        <w:t>as</w:t>
      </w:r>
      <w:r>
        <w:rPr>
          <w:i/>
          <w:spacing w:val="-2"/>
          <w:sz w:val="18"/>
        </w:rPr>
        <w:t> </w:t>
      </w:r>
      <w:r>
        <w:rPr>
          <w:i/>
          <w:sz w:val="18"/>
        </w:rPr>
        <w:t>an</w:t>
      </w:r>
      <w:r>
        <w:rPr>
          <w:i/>
          <w:spacing w:val="-2"/>
          <w:sz w:val="18"/>
        </w:rPr>
        <w:t> </w:t>
      </w:r>
      <w:r>
        <w:rPr>
          <w:i/>
          <w:sz w:val="18"/>
        </w:rPr>
        <w:t>entry</w:t>
      </w:r>
      <w:r>
        <w:rPr>
          <w:i/>
          <w:spacing w:val="-2"/>
          <w:sz w:val="18"/>
        </w:rPr>
        <w:t> </w:t>
      </w:r>
      <w:r>
        <w:rPr>
          <w:i/>
          <w:sz w:val="18"/>
        </w:rPr>
        <w:t>in</w:t>
      </w:r>
      <w:r>
        <w:rPr>
          <w:i/>
          <w:spacing w:val="-2"/>
          <w:sz w:val="18"/>
        </w:rPr>
        <w:t> </w:t>
      </w:r>
      <w:r>
        <w:rPr>
          <w:i/>
          <w:sz w:val="18"/>
        </w:rPr>
        <w:t>the</w:t>
      </w:r>
      <w:r>
        <w:rPr>
          <w:i/>
          <w:spacing w:val="-2"/>
          <w:sz w:val="18"/>
        </w:rPr>
        <w:t> </w:t>
      </w:r>
      <w:r>
        <w:rPr>
          <w:i/>
          <w:sz w:val="18"/>
        </w:rPr>
        <w:t>summarised</w:t>
      </w:r>
      <w:r>
        <w:rPr>
          <w:i/>
          <w:spacing w:val="-1"/>
          <w:sz w:val="18"/>
        </w:rPr>
        <w:t> </w:t>
      </w:r>
      <w:r>
        <w:rPr>
          <w:i/>
          <w:sz w:val="18"/>
        </w:rPr>
        <w:t>database</w:t>
      </w:r>
      <w:r>
        <w:rPr>
          <w:i/>
          <w:sz w:val="18"/>
        </w:rPr>
        <w:t> described in Section </w:t>
      </w:r>
      <w:hyperlink w:history="true" w:anchor="_bookmark93">
        <w:r>
          <w:rPr>
            <w:i/>
            <w:sz w:val="18"/>
          </w:rPr>
          <w:t>4.3</w:t>
        </w:r>
      </w:hyperlink>
      <w:r>
        <w:rPr>
          <w:i/>
          <w:sz w:val="18"/>
        </w:rPr>
        <w:t>.</w:t>
      </w:r>
    </w:p>
    <w:p>
      <w:pPr>
        <w:pStyle w:val="BodyText"/>
        <w:spacing w:before="7"/>
        <w:rPr>
          <w:i/>
          <w:sz w:val="13"/>
        </w:rPr>
      </w:pPr>
    </w:p>
    <w:tbl>
      <w:tblPr>
        <w:tblW w:w="0" w:type="auto"/>
        <w:jc w:val="left"/>
        <w:tblInd w:w="38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top w:w="0" w:type="dxa"/>
          <w:left w:w="0" w:type="dxa"/>
          <w:bottom w:w="0" w:type="dxa"/>
          <w:right w:w="0" w:type="dxa"/>
        </w:tblCellMar>
        <w:tblLook w:val="01E0"/>
      </w:tblPr>
      <w:tblGrid>
        <w:gridCol w:w="3759"/>
        <w:gridCol w:w="3968"/>
      </w:tblGrid>
      <w:tr>
        <w:trPr>
          <w:trHeight w:val="370" w:hRule="atLeast"/>
        </w:trPr>
        <w:tc>
          <w:tcPr>
            <w:tcW w:w="7727" w:type="dxa"/>
            <w:gridSpan w:val="2"/>
            <w:tcBorders>
              <w:left w:val="single" w:sz="4" w:space="0" w:color="000000"/>
              <w:bottom w:val="single" w:sz="4" w:space="0" w:color="000000"/>
              <w:right w:val="single" w:sz="4" w:space="0" w:color="000000"/>
            </w:tcBorders>
          </w:tcPr>
          <w:p>
            <w:pPr>
              <w:pStyle w:val="TableParagraph"/>
              <w:spacing w:before="85"/>
              <w:ind w:left="122"/>
              <w:rPr>
                <w:sz w:val="20"/>
              </w:rPr>
            </w:pPr>
            <w:r>
              <w:rPr>
                <w:sz w:val="20"/>
              </w:rPr>
              <w:t>Language</w:t>
            </w:r>
            <w:r>
              <w:rPr>
                <w:spacing w:val="-9"/>
                <w:sz w:val="20"/>
              </w:rPr>
              <w:t> </w:t>
            </w:r>
            <w:r>
              <w:rPr>
                <w:spacing w:val="-2"/>
                <w:sz w:val="20"/>
              </w:rPr>
              <w:t>Metadata</w:t>
            </w:r>
          </w:p>
        </w:tc>
      </w:tr>
      <w:tr>
        <w:trPr>
          <w:trHeight w:val="356" w:hRule="atLeast"/>
        </w:trPr>
        <w:tc>
          <w:tcPr>
            <w:tcW w:w="3759"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2"/>
                <w:sz w:val="20"/>
              </w:rPr>
              <w:t>Language</w:t>
            </w:r>
          </w:p>
        </w:tc>
        <w:tc>
          <w:tcPr>
            <w:tcW w:w="3968"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4"/>
                <w:sz w:val="20"/>
              </w:rPr>
              <w:t>Magar</w:t>
            </w:r>
          </w:p>
        </w:tc>
      </w:tr>
      <w:tr>
        <w:trPr>
          <w:trHeight w:val="356" w:hRule="atLeast"/>
        </w:trPr>
        <w:tc>
          <w:tcPr>
            <w:tcW w:w="3759"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2"/>
                <w:sz w:val="20"/>
              </w:rPr>
              <w:t>Subfamily</w:t>
            </w:r>
          </w:p>
        </w:tc>
        <w:tc>
          <w:tcPr>
            <w:tcW w:w="3968"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2"/>
                <w:sz w:val="20"/>
              </w:rPr>
              <w:t>Magaric</w:t>
            </w:r>
          </w:p>
        </w:tc>
      </w:tr>
      <w:tr>
        <w:trPr>
          <w:trHeight w:val="356" w:hRule="atLeast"/>
        </w:trPr>
        <w:tc>
          <w:tcPr>
            <w:tcW w:w="3759"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2"/>
                <w:sz w:val="20"/>
              </w:rPr>
              <w:t>Source</w:t>
            </w:r>
          </w:p>
        </w:tc>
        <w:tc>
          <w:tcPr>
            <w:tcW w:w="3968"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2"/>
                <w:sz w:val="20"/>
              </w:rPr>
              <w:t>Grunow-Harsta</w:t>
            </w:r>
            <w:r>
              <w:rPr>
                <w:spacing w:val="10"/>
                <w:sz w:val="20"/>
              </w:rPr>
              <w:t> </w:t>
            </w:r>
            <w:r>
              <w:rPr>
                <w:spacing w:val="-4"/>
                <w:sz w:val="20"/>
              </w:rPr>
              <w:t>2008</w:t>
            </w:r>
          </w:p>
        </w:tc>
      </w:tr>
      <w:tr>
        <w:trPr>
          <w:trHeight w:val="370" w:hRule="atLeast"/>
        </w:trPr>
        <w:tc>
          <w:tcPr>
            <w:tcW w:w="3759" w:type="dxa"/>
            <w:tcBorders>
              <w:top w:val="single" w:sz="4" w:space="0" w:color="000000"/>
              <w:left w:val="single" w:sz="4" w:space="0" w:color="000000"/>
              <w:right w:val="single" w:sz="4" w:space="0" w:color="000000"/>
            </w:tcBorders>
          </w:tcPr>
          <w:p>
            <w:pPr>
              <w:pStyle w:val="TableParagraph"/>
              <w:spacing w:before="71"/>
              <w:ind w:left="122"/>
              <w:rPr>
                <w:sz w:val="20"/>
              </w:rPr>
            </w:pPr>
            <w:r>
              <w:rPr>
                <w:sz w:val="20"/>
              </w:rPr>
              <w:t>Glottolog</w:t>
            </w:r>
            <w:r>
              <w:rPr>
                <w:spacing w:val="-9"/>
                <w:sz w:val="20"/>
              </w:rPr>
              <w:t> </w:t>
            </w:r>
            <w:r>
              <w:rPr>
                <w:spacing w:val="-2"/>
                <w:sz w:val="20"/>
              </w:rPr>
              <w:t>Coordinates</w:t>
            </w:r>
          </w:p>
        </w:tc>
        <w:tc>
          <w:tcPr>
            <w:tcW w:w="3968" w:type="dxa"/>
            <w:tcBorders>
              <w:top w:val="single" w:sz="4" w:space="0" w:color="000000"/>
              <w:left w:val="single" w:sz="4" w:space="0" w:color="000000"/>
              <w:right w:val="single" w:sz="4" w:space="0" w:color="000000"/>
            </w:tcBorders>
          </w:tcPr>
          <w:p>
            <w:pPr>
              <w:pStyle w:val="TableParagraph"/>
              <w:spacing w:before="71"/>
              <w:ind w:left="122"/>
              <w:rPr>
                <w:sz w:val="20"/>
              </w:rPr>
            </w:pPr>
            <w:r>
              <w:rPr>
                <w:sz w:val="20"/>
              </w:rPr>
              <w:t>27.41,</w:t>
            </w:r>
            <w:r>
              <w:rPr>
                <w:spacing w:val="-6"/>
                <w:sz w:val="20"/>
              </w:rPr>
              <w:t> </w:t>
            </w:r>
            <w:r>
              <w:rPr>
                <w:spacing w:val="-4"/>
                <w:sz w:val="20"/>
              </w:rPr>
              <w:t>87.06</w:t>
            </w:r>
          </w:p>
        </w:tc>
      </w:tr>
      <w:tr>
        <w:trPr>
          <w:trHeight w:val="370" w:hRule="atLeast"/>
        </w:trPr>
        <w:tc>
          <w:tcPr>
            <w:tcW w:w="7727" w:type="dxa"/>
            <w:gridSpan w:val="2"/>
            <w:tcBorders>
              <w:left w:val="single" w:sz="4" w:space="0" w:color="000000"/>
              <w:bottom w:val="single" w:sz="4" w:space="0" w:color="000000"/>
              <w:right w:val="single" w:sz="4" w:space="0" w:color="000000"/>
            </w:tcBorders>
          </w:tcPr>
          <w:p>
            <w:pPr>
              <w:pStyle w:val="TableParagraph"/>
              <w:spacing w:before="85"/>
              <w:ind w:left="122"/>
              <w:rPr>
                <w:sz w:val="20"/>
              </w:rPr>
            </w:pPr>
            <w:r>
              <w:rPr>
                <w:sz w:val="20"/>
              </w:rPr>
              <w:t>Scope</w:t>
            </w:r>
            <w:r>
              <w:rPr>
                <w:spacing w:val="-5"/>
                <w:sz w:val="20"/>
              </w:rPr>
              <w:t> </w:t>
            </w:r>
            <w:r>
              <w:rPr>
                <w:sz w:val="20"/>
              </w:rPr>
              <w:t>and</w:t>
            </w:r>
            <w:r>
              <w:rPr>
                <w:spacing w:val="-4"/>
                <w:sz w:val="20"/>
              </w:rPr>
              <w:t> Form</w:t>
            </w:r>
          </w:p>
        </w:tc>
      </w:tr>
      <w:tr>
        <w:trPr>
          <w:trHeight w:val="356" w:hRule="atLeast"/>
        </w:trPr>
        <w:tc>
          <w:tcPr>
            <w:tcW w:w="3759"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z w:val="20"/>
              </w:rPr>
              <w:t>Evidence</w:t>
            </w:r>
            <w:r>
              <w:rPr>
                <w:spacing w:val="-7"/>
                <w:sz w:val="20"/>
              </w:rPr>
              <w:t> </w:t>
            </w:r>
            <w:r>
              <w:rPr>
                <w:sz w:val="20"/>
              </w:rPr>
              <w:t>of</w:t>
            </w:r>
            <w:r>
              <w:rPr>
                <w:spacing w:val="-7"/>
                <w:sz w:val="20"/>
              </w:rPr>
              <w:t> </w:t>
            </w:r>
            <w:r>
              <w:rPr>
                <w:sz w:val="20"/>
              </w:rPr>
              <w:t>epistemic</w:t>
            </w:r>
            <w:r>
              <w:rPr>
                <w:spacing w:val="-6"/>
                <w:sz w:val="20"/>
              </w:rPr>
              <w:t> </w:t>
            </w:r>
            <w:r>
              <w:rPr>
                <w:spacing w:val="-2"/>
                <w:sz w:val="20"/>
              </w:rPr>
              <w:t>marking</w:t>
            </w:r>
          </w:p>
        </w:tc>
        <w:tc>
          <w:tcPr>
            <w:tcW w:w="3968"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10"/>
                <w:sz w:val="20"/>
              </w:rPr>
              <w:t>+</w:t>
            </w:r>
          </w:p>
        </w:tc>
      </w:tr>
      <w:tr>
        <w:trPr>
          <w:trHeight w:val="356" w:hRule="atLeast"/>
        </w:trPr>
        <w:tc>
          <w:tcPr>
            <w:tcW w:w="3759"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4"/>
                <w:sz w:val="20"/>
              </w:rPr>
              <w:t>Verb</w:t>
            </w:r>
            <w:r>
              <w:rPr>
                <w:spacing w:val="-5"/>
                <w:sz w:val="20"/>
              </w:rPr>
              <w:t> </w:t>
            </w:r>
            <w:r>
              <w:rPr>
                <w:spacing w:val="-2"/>
                <w:sz w:val="20"/>
              </w:rPr>
              <w:t>Morphology</w:t>
            </w:r>
          </w:p>
        </w:tc>
        <w:tc>
          <w:tcPr>
            <w:tcW w:w="3968"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10"/>
                <w:sz w:val="20"/>
              </w:rPr>
              <w:t>+</w:t>
            </w:r>
          </w:p>
        </w:tc>
      </w:tr>
      <w:tr>
        <w:trPr>
          <w:trHeight w:val="356" w:hRule="atLeast"/>
        </w:trPr>
        <w:tc>
          <w:tcPr>
            <w:tcW w:w="3759"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z w:val="20"/>
              </w:rPr>
              <w:t>Noun</w:t>
            </w:r>
            <w:r>
              <w:rPr>
                <w:spacing w:val="-6"/>
                <w:sz w:val="20"/>
              </w:rPr>
              <w:t> </w:t>
            </w:r>
            <w:r>
              <w:rPr>
                <w:spacing w:val="-2"/>
                <w:sz w:val="20"/>
              </w:rPr>
              <w:t>Phrase</w:t>
            </w:r>
          </w:p>
        </w:tc>
        <w:tc>
          <w:tcPr>
            <w:tcW w:w="3968"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18"/>
              </w:rPr>
            </w:pPr>
          </w:p>
        </w:tc>
      </w:tr>
      <w:tr>
        <w:trPr>
          <w:trHeight w:val="356" w:hRule="atLeast"/>
        </w:trPr>
        <w:tc>
          <w:tcPr>
            <w:tcW w:w="3759"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4"/>
                <w:sz w:val="20"/>
              </w:rPr>
              <w:t>Verb</w:t>
            </w:r>
            <w:r>
              <w:rPr>
                <w:spacing w:val="-5"/>
                <w:sz w:val="20"/>
              </w:rPr>
              <w:t> </w:t>
            </w:r>
            <w:r>
              <w:rPr>
                <w:spacing w:val="-2"/>
                <w:sz w:val="20"/>
              </w:rPr>
              <w:t>Phrase</w:t>
            </w:r>
          </w:p>
        </w:tc>
        <w:tc>
          <w:tcPr>
            <w:tcW w:w="3968"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18"/>
              </w:rPr>
            </w:pPr>
          </w:p>
        </w:tc>
      </w:tr>
      <w:tr>
        <w:trPr>
          <w:trHeight w:val="370" w:hRule="atLeast"/>
        </w:trPr>
        <w:tc>
          <w:tcPr>
            <w:tcW w:w="3759" w:type="dxa"/>
            <w:tcBorders>
              <w:top w:val="single" w:sz="4" w:space="0" w:color="000000"/>
              <w:left w:val="single" w:sz="4" w:space="0" w:color="000000"/>
              <w:right w:val="single" w:sz="4" w:space="0" w:color="000000"/>
            </w:tcBorders>
          </w:tcPr>
          <w:p>
            <w:pPr>
              <w:pStyle w:val="TableParagraph"/>
              <w:spacing w:before="71"/>
              <w:ind w:left="122"/>
              <w:rPr>
                <w:sz w:val="20"/>
              </w:rPr>
            </w:pPr>
            <w:r>
              <w:rPr>
                <w:sz w:val="20"/>
              </w:rPr>
              <w:t>Discourse</w:t>
            </w:r>
            <w:r>
              <w:rPr>
                <w:spacing w:val="-8"/>
                <w:sz w:val="20"/>
              </w:rPr>
              <w:t> </w:t>
            </w:r>
            <w:r>
              <w:rPr>
                <w:sz w:val="20"/>
              </w:rPr>
              <w:t>particle/speech</w:t>
            </w:r>
            <w:r>
              <w:rPr>
                <w:spacing w:val="-8"/>
                <w:sz w:val="20"/>
              </w:rPr>
              <w:t> </w:t>
            </w:r>
            <w:r>
              <w:rPr>
                <w:sz w:val="20"/>
              </w:rPr>
              <w:t>act</w:t>
            </w:r>
            <w:r>
              <w:rPr>
                <w:spacing w:val="-7"/>
                <w:sz w:val="20"/>
              </w:rPr>
              <w:t> </w:t>
            </w:r>
            <w:r>
              <w:rPr>
                <w:spacing w:val="-2"/>
                <w:sz w:val="20"/>
              </w:rPr>
              <w:t>level</w:t>
            </w:r>
          </w:p>
        </w:tc>
        <w:tc>
          <w:tcPr>
            <w:tcW w:w="3968" w:type="dxa"/>
            <w:tcBorders>
              <w:top w:val="single" w:sz="4" w:space="0" w:color="000000"/>
              <w:left w:val="single" w:sz="4" w:space="0" w:color="000000"/>
              <w:right w:val="single" w:sz="4" w:space="0" w:color="000000"/>
            </w:tcBorders>
          </w:tcPr>
          <w:p>
            <w:pPr>
              <w:pStyle w:val="TableParagraph"/>
              <w:spacing w:before="71"/>
              <w:ind w:left="122"/>
              <w:rPr>
                <w:sz w:val="20"/>
              </w:rPr>
            </w:pPr>
            <w:r>
              <w:rPr>
                <w:spacing w:val="-10"/>
                <w:sz w:val="20"/>
              </w:rPr>
              <w:t>+</w:t>
            </w:r>
          </w:p>
        </w:tc>
      </w:tr>
      <w:tr>
        <w:trPr>
          <w:trHeight w:val="370" w:hRule="atLeast"/>
        </w:trPr>
        <w:tc>
          <w:tcPr>
            <w:tcW w:w="7727" w:type="dxa"/>
            <w:gridSpan w:val="2"/>
            <w:tcBorders>
              <w:left w:val="single" w:sz="4" w:space="0" w:color="000000"/>
              <w:bottom w:val="single" w:sz="4" w:space="0" w:color="000000"/>
              <w:right w:val="single" w:sz="4" w:space="0" w:color="000000"/>
            </w:tcBorders>
          </w:tcPr>
          <w:p>
            <w:pPr>
              <w:pStyle w:val="TableParagraph"/>
              <w:spacing w:before="85"/>
              <w:ind w:left="122"/>
              <w:rPr>
                <w:sz w:val="20"/>
              </w:rPr>
            </w:pPr>
            <w:r>
              <w:rPr>
                <w:sz w:val="20"/>
              </w:rPr>
              <w:t>Function</w:t>
            </w:r>
            <w:r>
              <w:rPr>
                <w:spacing w:val="-6"/>
                <w:sz w:val="20"/>
              </w:rPr>
              <w:t> </w:t>
            </w:r>
            <w:r>
              <w:rPr>
                <w:sz w:val="20"/>
              </w:rPr>
              <w:t>of</w:t>
            </w:r>
            <w:r>
              <w:rPr>
                <w:spacing w:val="-5"/>
                <w:sz w:val="20"/>
              </w:rPr>
              <w:t> </w:t>
            </w:r>
            <w:r>
              <w:rPr>
                <w:spacing w:val="-2"/>
                <w:sz w:val="20"/>
              </w:rPr>
              <w:t>Markings</w:t>
            </w:r>
          </w:p>
        </w:tc>
      </w:tr>
      <w:tr>
        <w:trPr>
          <w:trHeight w:val="356" w:hRule="atLeast"/>
        </w:trPr>
        <w:tc>
          <w:tcPr>
            <w:tcW w:w="3759"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5"/>
                <w:sz w:val="20"/>
              </w:rPr>
              <w:t>EM</w:t>
            </w:r>
          </w:p>
        </w:tc>
        <w:tc>
          <w:tcPr>
            <w:tcW w:w="3968"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10"/>
                <w:sz w:val="20"/>
              </w:rPr>
              <w:t>+</w:t>
            </w:r>
          </w:p>
        </w:tc>
      </w:tr>
      <w:tr>
        <w:trPr>
          <w:trHeight w:val="356" w:hRule="atLeast"/>
        </w:trPr>
        <w:tc>
          <w:tcPr>
            <w:tcW w:w="3759"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5"/>
                <w:sz w:val="20"/>
              </w:rPr>
              <w:t>Ev</w:t>
            </w:r>
          </w:p>
        </w:tc>
        <w:tc>
          <w:tcPr>
            <w:tcW w:w="3968"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18"/>
              </w:rPr>
            </w:pPr>
          </w:p>
        </w:tc>
      </w:tr>
      <w:tr>
        <w:trPr>
          <w:trHeight w:val="356" w:hRule="atLeast"/>
        </w:trPr>
        <w:tc>
          <w:tcPr>
            <w:tcW w:w="3759"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5"/>
                <w:sz w:val="20"/>
              </w:rPr>
              <w:t>Ego</w:t>
            </w:r>
          </w:p>
        </w:tc>
        <w:tc>
          <w:tcPr>
            <w:tcW w:w="3968"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18"/>
              </w:rPr>
            </w:pPr>
          </w:p>
        </w:tc>
      </w:tr>
      <w:tr>
        <w:trPr>
          <w:trHeight w:val="356" w:hRule="atLeast"/>
        </w:trPr>
        <w:tc>
          <w:tcPr>
            <w:tcW w:w="3759"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5"/>
                <w:sz w:val="20"/>
              </w:rPr>
              <w:t>Eng</w:t>
            </w:r>
          </w:p>
        </w:tc>
        <w:tc>
          <w:tcPr>
            <w:tcW w:w="3968"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18"/>
              </w:rPr>
            </w:pPr>
          </w:p>
        </w:tc>
      </w:tr>
      <w:tr>
        <w:trPr>
          <w:trHeight w:val="356" w:hRule="atLeast"/>
        </w:trPr>
        <w:tc>
          <w:tcPr>
            <w:tcW w:w="3759"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5"/>
                <w:sz w:val="20"/>
              </w:rPr>
              <w:t>Mir</w:t>
            </w:r>
          </w:p>
        </w:tc>
        <w:tc>
          <w:tcPr>
            <w:tcW w:w="3968"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18"/>
              </w:rPr>
            </w:pPr>
          </w:p>
        </w:tc>
      </w:tr>
      <w:tr>
        <w:trPr>
          <w:trHeight w:val="370" w:hRule="atLeast"/>
        </w:trPr>
        <w:tc>
          <w:tcPr>
            <w:tcW w:w="3759" w:type="dxa"/>
            <w:tcBorders>
              <w:top w:val="single" w:sz="4" w:space="0" w:color="000000"/>
              <w:left w:val="single" w:sz="4" w:space="0" w:color="000000"/>
              <w:right w:val="single" w:sz="4" w:space="0" w:color="000000"/>
            </w:tcBorders>
          </w:tcPr>
          <w:p>
            <w:pPr>
              <w:pStyle w:val="TableParagraph"/>
              <w:spacing w:before="71"/>
              <w:ind w:left="122"/>
              <w:rPr>
                <w:sz w:val="20"/>
              </w:rPr>
            </w:pPr>
            <w:r>
              <w:rPr>
                <w:spacing w:val="-2"/>
                <w:sz w:val="20"/>
              </w:rPr>
              <w:t>Other?</w:t>
            </w:r>
          </w:p>
        </w:tc>
        <w:tc>
          <w:tcPr>
            <w:tcW w:w="3968" w:type="dxa"/>
            <w:tcBorders>
              <w:top w:val="single" w:sz="4" w:space="0" w:color="000000"/>
              <w:left w:val="single" w:sz="4" w:space="0" w:color="000000"/>
              <w:right w:val="single" w:sz="4" w:space="0" w:color="000000"/>
            </w:tcBorders>
          </w:tcPr>
          <w:p>
            <w:pPr>
              <w:pStyle w:val="TableParagraph"/>
              <w:spacing w:before="71"/>
              <w:ind w:left="122"/>
              <w:rPr>
                <w:sz w:val="20"/>
              </w:rPr>
            </w:pPr>
            <w:r>
              <w:rPr>
                <w:spacing w:val="-10"/>
                <w:sz w:val="20"/>
              </w:rPr>
              <w:t>+</w:t>
            </w:r>
          </w:p>
        </w:tc>
      </w:tr>
      <w:tr>
        <w:trPr>
          <w:trHeight w:val="370" w:hRule="atLeast"/>
        </w:trPr>
        <w:tc>
          <w:tcPr>
            <w:tcW w:w="3759" w:type="dxa"/>
            <w:tcBorders>
              <w:left w:val="single" w:sz="4" w:space="0" w:color="000000"/>
              <w:bottom w:val="single" w:sz="4" w:space="0" w:color="000000"/>
              <w:right w:val="single" w:sz="4" w:space="0" w:color="000000"/>
            </w:tcBorders>
          </w:tcPr>
          <w:p>
            <w:pPr>
              <w:pStyle w:val="TableParagraph"/>
              <w:spacing w:before="85"/>
              <w:ind w:left="122"/>
              <w:rPr>
                <w:sz w:val="20"/>
              </w:rPr>
            </w:pPr>
            <w:r>
              <w:rPr>
                <w:spacing w:val="-5"/>
                <w:sz w:val="20"/>
              </w:rPr>
              <w:t>EM</w:t>
            </w:r>
          </w:p>
        </w:tc>
        <w:tc>
          <w:tcPr>
            <w:tcW w:w="3968" w:type="dxa"/>
            <w:tcBorders>
              <w:left w:val="single" w:sz="4" w:space="0" w:color="000000"/>
              <w:bottom w:val="single" w:sz="4" w:space="0" w:color="000000"/>
              <w:right w:val="single" w:sz="4" w:space="0" w:color="000000"/>
            </w:tcBorders>
          </w:tcPr>
          <w:p>
            <w:pPr>
              <w:pStyle w:val="TableParagraph"/>
              <w:rPr>
                <w:rFonts w:ascii="Times New Roman"/>
                <w:sz w:val="18"/>
              </w:rPr>
            </w:pPr>
          </w:p>
        </w:tc>
      </w:tr>
      <w:tr>
        <w:trPr>
          <w:trHeight w:val="356" w:hRule="atLeast"/>
        </w:trPr>
        <w:tc>
          <w:tcPr>
            <w:tcW w:w="3759"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5"/>
                <w:sz w:val="20"/>
              </w:rPr>
              <w:t>Ev</w:t>
            </w:r>
          </w:p>
        </w:tc>
        <w:tc>
          <w:tcPr>
            <w:tcW w:w="3968"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10"/>
                <w:sz w:val="20"/>
              </w:rPr>
              <w:t>+</w:t>
            </w:r>
          </w:p>
        </w:tc>
      </w:tr>
      <w:tr>
        <w:trPr>
          <w:trHeight w:val="356" w:hRule="atLeast"/>
        </w:trPr>
        <w:tc>
          <w:tcPr>
            <w:tcW w:w="3759"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5"/>
                <w:sz w:val="20"/>
              </w:rPr>
              <w:t>Ego</w:t>
            </w:r>
          </w:p>
        </w:tc>
        <w:tc>
          <w:tcPr>
            <w:tcW w:w="3968"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18"/>
              </w:rPr>
            </w:pPr>
          </w:p>
        </w:tc>
      </w:tr>
      <w:tr>
        <w:trPr>
          <w:trHeight w:val="356" w:hRule="atLeast"/>
        </w:trPr>
        <w:tc>
          <w:tcPr>
            <w:tcW w:w="3759"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5"/>
                <w:sz w:val="20"/>
              </w:rPr>
              <w:t>Eng</w:t>
            </w:r>
          </w:p>
        </w:tc>
        <w:tc>
          <w:tcPr>
            <w:tcW w:w="3968"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18"/>
              </w:rPr>
            </w:pPr>
          </w:p>
        </w:tc>
      </w:tr>
      <w:tr>
        <w:trPr>
          <w:trHeight w:val="370" w:hRule="atLeast"/>
        </w:trPr>
        <w:tc>
          <w:tcPr>
            <w:tcW w:w="3759" w:type="dxa"/>
            <w:tcBorders>
              <w:top w:val="single" w:sz="4" w:space="0" w:color="000000"/>
              <w:left w:val="single" w:sz="4" w:space="0" w:color="000000"/>
              <w:right w:val="single" w:sz="4" w:space="0" w:color="000000"/>
            </w:tcBorders>
          </w:tcPr>
          <w:p>
            <w:pPr>
              <w:pStyle w:val="TableParagraph"/>
              <w:spacing w:before="71"/>
              <w:ind w:left="122"/>
              <w:rPr>
                <w:sz w:val="20"/>
              </w:rPr>
            </w:pPr>
            <w:r>
              <w:rPr>
                <w:spacing w:val="-5"/>
                <w:sz w:val="20"/>
              </w:rPr>
              <w:t>Mir</w:t>
            </w:r>
          </w:p>
        </w:tc>
        <w:tc>
          <w:tcPr>
            <w:tcW w:w="3968" w:type="dxa"/>
            <w:tcBorders>
              <w:top w:val="single" w:sz="4" w:space="0" w:color="000000"/>
              <w:left w:val="single" w:sz="4" w:space="0" w:color="000000"/>
              <w:right w:val="single" w:sz="4" w:space="0" w:color="000000"/>
            </w:tcBorders>
          </w:tcPr>
          <w:p>
            <w:pPr>
              <w:pStyle w:val="TableParagraph"/>
              <w:spacing w:before="71"/>
              <w:ind w:left="122"/>
              <w:rPr>
                <w:sz w:val="20"/>
              </w:rPr>
            </w:pPr>
            <w:r>
              <w:rPr>
                <w:spacing w:val="-10"/>
                <w:sz w:val="20"/>
              </w:rPr>
              <w:t>+</w:t>
            </w:r>
          </w:p>
        </w:tc>
      </w:tr>
      <w:tr>
        <w:trPr>
          <w:trHeight w:val="384" w:hRule="atLeast"/>
        </w:trPr>
        <w:tc>
          <w:tcPr>
            <w:tcW w:w="3759" w:type="dxa"/>
            <w:tcBorders>
              <w:left w:val="single" w:sz="4" w:space="0" w:color="000000"/>
              <w:right w:val="single" w:sz="4" w:space="0" w:color="000000"/>
            </w:tcBorders>
          </w:tcPr>
          <w:p>
            <w:pPr>
              <w:pStyle w:val="TableParagraph"/>
              <w:spacing w:before="85"/>
              <w:ind w:left="122"/>
              <w:rPr>
                <w:sz w:val="20"/>
              </w:rPr>
            </w:pPr>
            <w:r>
              <w:rPr>
                <w:sz w:val="20"/>
              </w:rPr>
              <w:t>Term(s)</w:t>
            </w:r>
            <w:r>
              <w:rPr>
                <w:spacing w:val="-10"/>
                <w:sz w:val="20"/>
              </w:rPr>
              <w:t> </w:t>
            </w:r>
            <w:r>
              <w:rPr>
                <w:sz w:val="20"/>
              </w:rPr>
              <w:t>used</w:t>
            </w:r>
            <w:r>
              <w:rPr>
                <w:spacing w:val="-10"/>
                <w:sz w:val="20"/>
              </w:rPr>
              <w:t> </w:t>
            </w:r>
            <w:r>
              <w:rPr>
                <w:sz w:val="20"/>
              </w:rPr>
              <w:t>in</w:t>
            </w:r>
            <w:r>
              <w:rPr>
                <w:spacing w:val="-10"/>
                <w:sz w:val="20"/>
              </w:rPr>
              <w:t> </w:t>
            </w:r>
            <w:r>
              <w:rPr>
                <w:spacing w:val="-2"/>
                <w:sz w:val="20"/>
              </w:rPr>
              <w:t>source</w:t>
            </w:r>
          </w:p>
        </w:tc>
        <w:tc>
          <w:tcPr>
            <w:tcW w:w="3968" w:type="dxa"/>
            <w:tcBorders>
              <w:left w:val="single" w:sz="4" w:space="0" w:color="000000"/>
              <w:right w:val="single" w:sz="4" w:space="0" w:color="000000"/>
            </w:tcBorders>
          </w:tcPr>
          <w:p>
            <w:pPr>
              <w:pStyle w:val="TableParagraph"/>
              <w:spacing w:before="85"/>
              <w:ind w:left="122"/>
              <w:rPr>
                <w:sz w:val="20"/>
              </w:rPr>
            </w:pPr>
            <w:r>
              <w:rPr>
                <w:spacing w:val="-2"/>
                <w:sz w:val="20"/>
              </w:rPr>
              <w:t>Mirative,</w:t>
            </w:r>
            <w:r>
              <w:rPr>
                <w:spacing w:val="10"/>
                <w:sz w:val="20"/>
              </w:rPr>
              <w:t> </w:t>
            </w:r>
            <w:r>
              <w:rPr>
                <w:spacing w:val="-2"/>
                <w:sz w:val="20"/>
              </w:rPr>
              <w:t>Direct/Factual,</w:t>
            </w:r>
            <w:r>
              <w:rPr>
                <w:spacing w:val="11"/>
                <w:sz w:val="20"/>
              </w:rPr>
              <w:t> </w:t>
            </w:r>
            <w:r>
              <w:rPr>
                <w:spacing w:val="-2"/>
                <w:sz w:val="20"/>
              </w:rPr>
              <w:t>Reportative,</w:t>
            </w:r>
            <w:r>
              <w:rPr>
                <w:spacing w:val="10"/>
                <w:sz w:val="20"/>
              </w:rPr>
              <w:t> </w:t>
            </w:r>
            <w:r>
              <w:rPr>
                <w:spacing w:val="-2"/>
                <w:sz w:val="20"/>
              </w:rPr>
              <w:t>Inferred</w:t>
            </w:r>
          </w:p>
        </w:tc>
      </w:tr>
      <w:tr>
        <w:trPr>
          <w:trHeight w:val="370" w:hRule="atLeast"/>
        </w:trPr>
        <w:tc>
          <w:tcPr>
            <w:tcW w:w="7727" w:type="dxa"/>
            <w:gridSpan w:val="2"/>
            <w:tcBorders>
              <w:left w:val="single" w:sz="4" w:space="0" w:color="000000"/>
              <w:bottom w:val="single" w:sz="4" w:space="0" w:color="000000"/>
              <w:right w:val="single" w:sz="4" w:space="0" w:color="000000"/>
            </w:tcBorders>
          </w:tcPr>
          <w:p>
            <w:pPr>
              <w:pStyle w:val="TableParagraph"/>
              <w:spacing w:before="85"/>
              <w:ind w:left="122"/>
              <w:rPr>
                <w:sz w:val="20"/>
              </w:rPr>
            </w:pPr>
            <w:r>
              <w:rPr>
                <w:spacing w:val="-2"/>
                <w:sz w:val="20"/>
              </w:rPr>
              <w:t>Described</w:t>
            </w:r>
            <w:r>
              <w:rPr>
                <w:spacing w:val="17"/>
                <w:sz w:val="20"/>
              </w:rPr>
              <w:t> </w:t>
            </w:r>
            <w:r>
              <w:rPr>
                <w:spacing w:val="-2"/>
                <w:sz w:val="20"/>
              </w:rPr>
              <w:t>Addressee-Perspective</w:t>
            </w:r>
          </w:p>
        </w:tc>
      </w:tr>
      <w:tr>
        <w:trPr>
          <w:trHeight w:val="356" w:hRule="atLeast"/>
        </w:trPr>
        <w:tc>
          <w:tcPr>
            <w:tcW w:w="3759"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z w:val="20"/>
              </w:rPr>
              <w:t>Evidence</w:t>
            </w:r>
            <w:r>
              <w:rPr>
                <w:spacing w:val="-7"/>
                <w:sz w:val="20"/>
              </w:rPr>
              <w:t> </w:t>
            </w:r>
            <w:r>
              <w:rPr>
                <w:sz w:val="20"/>
              </w:rPr>
              <w:t>of</w:t>
            </w:r>
            <w:r>
              <w:rPr>
                <w:spacing w:val="-7"/>
                <w:sz w:val="20"/>
              </w:rPr>
              <w:t> </w:t>
            </w:r>
            <w:r>
              <w:rPr>
                <w:sz w:val="20"/>
              </w:rPr>
              <w:t>AP</w:t>
            </w:r>
            <w:r>
              <w:rPr>
                <w:spacing w:val="-6"/>
                <w:sz w:val="20"/>
              </w:rPr>
              <w:t> </w:t>
            </w:r>
            <w:r>
              <w:rPr>
                <w:sz w:val="20"/>
              </w:rPr>
              <w:t>in</w:t>
            </w:r>
            <w:r>
              <w:rPr>
                <w:spacing w:val="-7"/>
                <w:sz w:val="20"/>
              </w:rPr>
              <w:t> </w:t>
            </w:r>
            <w:r>
              <w:rPr>
                <w:sz w:val="20"/>
              </w:rPr>
              <w:t>interrogative</w:t>
            </w:r>
            <w:r>
              <w:rPr>
                <w:spacing w:val="-6"/>
                <w:sz w:val="20"/>
              </w:rPr>
              <w:t> </w:t>
            </w:r>
            <w:r>
              <w:rPr>
                <w:spacing w:val="-2"/>
                <w:sz w:val="20"/>
              </w:rPr>
              <w:t>structures?</w:t>
            </w:r>
          </w:p>
        </w:tc>
        <w:tc>
          <w:tcPr>
            <w:tcW w:w="3968"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10"/>
                <w:sz w:val="20"/>
              </w:rPr>
              <w:t>+</w:t>
            </w:r>
          </w:p>
        </w:tc>
      </w:tr>
      <w:tr>
        <w:trPr>
          <w:trHeight w:val="370" w:hRule="atLeast"/>
        </w:trPr>
        <w:tc>
          <w:tcPr>
            <w:tcW w:w="3759" w:type="dxa"/>
            <w:tcBorders>
              <w:top w:val="single" w:sz="4" w:space="0" w:color="000000"/>
              <w:left w:val="single" w:sz="4" w:space="0" w:color="000000"/>
              <w:right w:val="single" w:sz="4" w:space="0" w:color="000000"/>
            </w:tcBorders>
          </w:tcPr>
          <w:p>
            <w:pPr>
              <w:pStyle w:val="TableParagraph"/>
              <w:spacing w:before="71"/>
              <w:ind w:left="122"/>
              <w:rPr>
                <w:sz w:val="20"/>
              </w:rPr>
            </w:pPr>
            <w:r>
              <w:rPr>
                <w:sz w:val="20"/>
              </w:rPr>
              <w:t>Evidence</w:t>
            </w:r>
            <w:r>
              <w:rPr>
                <w:spacing w:val="-6"/>
                <w:sz w:val="20"/>
              </w:rPr>
              <w:t> </w:t>
            </w:r>
            <w:r>
              <w:rPr>
                <w:sz w:val="20"/>
              </w:rPr>
              <w:t>of</w:t>
            </w:r>
            <w:r>
              <w:rPr>
                <w:spacing w:val="-6"/>
                <w:sz w:val="20"/>
              </w:rPr>
              <w:t> </w:t>
            </w:r>
            <w:r>
              <w:rPr>
                <w:sz w:val="20"/>
              </w:rPr>
              <w:t>AP</w:t>
            </w:r>
            <w:r>
              <w:rPr>
                <w:spacing w:val="-5"/>
                <w:sz w:val="20"/>
              </w:rPr>
              <w:t> </w:t>
            </w:r>
            <w:r>
              <w:rPr>
                <w:sz w:val="20"/>
              </w:rPr>
              <w:t>in</w:t>
            </w:r>
            <w:r>
              <w:rPr>
                <w:spacing w:val="-6"/>
                <w:sz w:val="20"/>
              </w:rPr>
              <w:t> </w:t>
            </w:r>
            <w:r>
              <w:rPr>
                <w:sz w:val="20"/>
              </w:rPr>
              <w:t>declarative</w:t>
            </w:r>
            <w:r>
              <w:rPr>
                <w:spacing w:val="-6"/>
                <w:sz w:val="20"/>
              </w:rPr>
              <w:t> </w:t>
            </w:r>
            <w:r>
              <w:rPr>
                <w:spacing w:val="-2"/>
                <w:sz w:val="20"/>
              </w:rPr>
              <w:t>structures?</w:t>
            </w:r>
          </w:p>
        </w:tc>
        <w:tc>
          <w:tcPr>
            <w:tcW w:w="3968" w:type="dxa"/>
            <w:tcBorders>
              <w:top w:val="single" w:sz="4" w:space="0" w:color="000000"/>
              <w:left w:val="single" w:sz="4" w:space="0" w:color="000000"/>
              <w:right w:val="single" w:sz="4" w:space="0" w:color="000000"/>
            </w:tcBorders>
          </w:tcPr>
          <w:p>
            <w:pPr>
              <w:pStyle w:val="TableParagraph"/>
              <w:spacing w:before="71"/>
              <w:ind w:left="122"/>
              <w:rPr>
                <w:sz w:val="20"/>
              </w:rPr>
            </w:pPr>
            <w:r>
              <w:rPr>
                <w:sz w:val="20"/>
              </w:rPr>
              <w:t>+?</w:t>
            </w:r>
            <w:r>
              <w:rPr>
                <w:spacing w:val="10"/>
                <w:sz w:val="20"/>
              </w:rPr>
              <w:t> </w:t>
            </w:r>
            <w:r>
              <w:rPr>
                <w:sz w:val="20"/>
              </w:rPr>
              <w:t>[486-487],</w:t>
            </w:r>
            <w:r>
              <w:rPr>
                <w:spacing w:val="-5"/>
                <w:sz w:val="20"/>
              </w:rPr>
              <w:t> </w:t>
            </w:r>
            <w:r>
              <w:rPr>
                <w:sz w:val="20"/>
              </w:rPr>
              <w:t>(c)</w:t>
            </w:r>
            <w:r>
              <w:rPr>
                <w:spacing w:val="-4"/>
                <w:sz w:val="20"/>
              </w:rPr>
              <w:t> </w:t>
            </w:r>
            <w:r>
              <w:rPr>
                <w:sz w:val="20"/>
              </w:rPr>
              <w:t>reads</w:t>
            </w:r>
            <w:r>
              <w:rPr>
                <w:spacing w:val="-5"/>
                <w:sz w:val="20"/>
              </w:rPr>
              <w:t> </w:t>
            </w:r>
            <w:r>
              <w:rPr>
                <w:sz w:val="20"/>
              </w:rPr>
              <w:t>a</w:t>
            </w:r>
            <w:r>
              <w:rPr>
                <w:spacing w:val="-5"/>
                <w:sz w:val="20"/>
              </w:rPr>
              <w:t> </w:t>
            </w:r>
            <w:r>
              <w:rPr>
                <w:sz w:val="20"/>
              </w:rPr>
              <w:t>bit</w:t>
            </w:r>
            <w:r>
              <w:rPr>
                <w:spacing w:val="-5"/>
                <w:sz w:val="20"/>
              </w:rPr>
              <w:t> </w:t>
            </w:r>
            <w:r>
              <w:rPr>
                <w:sz w:val="20"/>
              </w:rPr>
              <w:t>like</w:t>
            </w:r>
            <w:r>
              <w:rPr>
                <w:spacing w:val="-5"/>
                <w:sz w:val="20"/>
              </w:rPr>
              <w:t> IS</w:t>
            </w:r>
          </w:p>
        </w:tc>
      </w:tr>
      <w:tr>
        <w:trPr>
          <w:trHeight w:val="370" w:hRule="atLeast"/>
        </w:trPr>
        <w:tc>
          <w:tcPr>
            <w:tcW w:w="7727" w:type="dxa"/>
            <w:gridSpan w:val="2"/>
            <w:tcBorders>
              <w:left w:val="single" w:sz="4" w:space="0" w:color="000000"/>
              <w:bottom w:val="single" w:sz="4" w:space="0" w:color="000000"/>
              <w:right w:val="single" w:sz="4" w:space="0" w:color="000000"/>
            </w:tcBorders>
          </w:tcPr>
          <w:p>
            <w:pPr>
              <w:pStyle w:val="TableParagraph"/>
              <w:spacing w:before="85"/>
              <w:ind w:left="122"/>
              <w:rPr>
                <w:sz w:val="20"/>
              </w:rPr>
            </w:pPr>
            <w:r>
              <w:rPr>
                <w:sz w:val="20"/>
              </w:rPr>
              <w:t>Other</w:t>
            </w:r>
            <w:r>
              <w:rPr>
                <w:spacing w:val="-6"/>
                <w:sz w:val="20"/>
              </w:rPr>
              <w:t> </w:t>
            </w:r>
            <w:r>
              <w:rPr>
                <w:spacing w:val="-2"/>
                <w:sz w:val="20"/>
              </w:rPr>
              <w:t>Features</w:t>
            </w:r>
          </w:p>
        </w:tc>
      </w:tr>
      <w:tr>
        <w:trPr>
          <w:trHeight w:val="356" w:hRule="atLeast"/>
        </w:trPr>
        <w:tc>
          <w:tcPr>
            <w:tcW w:w="3759"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z w:val="20"/>
              </w:rPr>
              <w:t>Diachronic</w:t>
            </w:r>
            <w:r>
              <w:rPr>
                <w:spacing w:val="-13"/>
                <w:sz w:val="20"/>
              </w:rPr>
              <w:t> </w:t>
            </w:r>
            <w:r>
              <w:rPr>
                <w:spacing w:val="-2"/>
                <w:sz w:val="20"/>
              </w:rPr>
              <w:t>Source?</w:t>
            </w:r>
          </w:p>
        </w:tc>
        <w:tc>
          <w:tcPr>
            <w:tcW w:w="3968"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sz w:val="18"/>
              </w:rPr>
            </w:pPr>
          </w:p>
        </w:tc>
      </w:tr>
      <w:tr>
        <w:trPr>
          <w:trHeight w:val="356" w:hRule="atLeast"/>
        </w:trPr>
        <w:tc>
          <w:tcPr>
            <w:tcW w:w="3759"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2"/>
                <w:sz w:val="20"/>
              </w:rPr>
              <w:t>Obligatory</w:t>
            </w:r>
          </w:p>
        </w:tc>
        <w:tc>
          <w:tcPr>
            <w:tcW w:w="3968"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5"/>
                <w:sz w:val="20"/>
              </w:rPr>
              <w:t>No</w:t>
            </w:r>
          </w:p>
        </w:tc>
      </w:tr>
      <w:tr>
        <w:trPr>
          <w:trHeight w:val="356" w:hRule="atLeast"/>
        </w:trPr>
        <w:tc>
          <w:tcPr>
            <w:tcW w:w="3759"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z w:val="20"/>
              </w:rPr>
              <w:t>Mixed</w:t>
            </w:r>
            <w:r>
              <w:rPr>
                <w:spacing w:val="-6"/>
                <w:sz w:val="20"/>
              </w:rPr>
              <w:t> </w:t>
            </w:r>
            <w:r>
              <w:rPr>
                <w:spacing w:val="-2"/>
                <w:sz w:val="20"/>
              </w:rPr>
              <w:t>Paradigm</w:t>
            </w:r>
          </w:p>
        </w:tc>
        <w:tc>
          <w:tcPr>
            <w:tcW w:w="3968"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5"/>
                <w:sz w:val="20"/>
              </w:rPr>
              <w:t>No</w:t>
            </w:r>
          </w:p>
        </w:tc>
      </w:tr>
      <w:tr>
        <w:trPr>
          <w:trHeight w:val="356" w:hRule="atLeast"/>
        </w:trPr>
        <w:tc>
          <w:tcPr>
            <w:tcW w:w="3759"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z w:val="20"/>
              </w:rPr>
              <w:t>Nominal</w:t>
            </w:r>
            <w:r>
              <w:rPr>
                <w:spacing w:val="-9"/>
                <w:sz w:val="20"/>
              </w:rPr>
              <w:t> </w:t>
            </w:r>
            <w:r>
              <w:rPr>
                <w:spacing w:val="-2"/>
                <w:sz w:val="20"/>
              </w:rPr>
              <w:t>Engagement</w:t>
            </w:r>
          </w:p>
        </w:tc>
        <w:tc>
          <w:tcPr>
            <w:tcW w:w="3968" w:type="dxa"/>
            <w:tcBorders>
              <w:top w:val="single" w:sz="4" w:space="0" w:color="000000"/>
              <w:left w:val="single" w:sz="4" w:space="0" w:color="000000"/>
              <w:bottom w:val="single" w:sz="4" w:space="0" w:color="000000"/>
              <w:right w:val="single" w:sz="4" w:space="0" w:color="000000"/>
            </w:tcBorders>
          </w:tcPr>
          <w:p>
            <w:pPr>
              <w:pStyle w:val="TableParagraph"/>
              <w:spacing w:before="71"/>
              <w:ind w:left="122"/>
              <w:rPr>
                <w:sz w:val="20"/>
              </w:rPr>
            </w:pPr>
            <w:r>
              <w:rPr>
                <w:spacing w:val="-5"/>
                <w:sz w:val="20"/>
              </w:rPr>
              <w:t>No</w:t>
            </w:r>
          </w:p>
        </w:tc>
      </w:tr>
    </w:tbl>
    <w:p>
      <w:pPr>
        <w:pStyle w:val="BodyText"/>
        <w:spacing w:before="5"/>
        <w:rPr>
          <w:i/>
          <w:sz w:val="4"/>
        </w:rPr>
      </w:pPr>
    </w:p>
    <w:p>
      <w:pPr>
        <w:pStyle w:val="BodyText"/>
        <w:spacing w:line="20" w:lineRule="exact"/>
        <w:ind w:left="379"/>
        <w:rPr>
          <w:sz w:val="2"/>
        </w:rPr>
      </w:pPr>
      <w:r>
        <w:rPr>
          <w:sz w:val="2"/>
        </w:rPr>
        <mc:AlternateContent>
          <mc:Choice Requires="wps">
            <w:drawing>
              <wp:inline distT="0" distB="0" distL="0" distR="0">
                <wp:extent cx="4911090" cy="5080"/>
                <wp:effectExtent l="9525" t="0" r="0" b="4445"/>
                <wp:docPr id="113" name="Group 113"/>
                <wp:cNvGraphicFramePr>
                  <a:graphicFrameLocks/>
                </wp:cNvGraphicFramePr>
                <a:graphic>
                  <a:graphicData uri="http://schemas.microsoft.com/office/word/2010/wordprocessingGroup">
                    <wpg:wgp>
                      <wpg:cNvPr id="113" name="Group 113"/>
                      <wpg:cNvGrpSpPr/>
                      <wpg:grpSpPr>
                        <a:xfrm>
                          <a:off x="0" y="0"/>
                          <a:ext cx="4911090" cy="5080"/>
                          <a:chExt cx="4911090" cy="5080"/>
                        </a:xfrm>
                      </wpg:grpSpPr>
                      <wps:wsp>
                        <wps:cNvPr id="114" name="Graphic 114"/>
                        <wps:cNvSpPr/>
                        <wps:spPr>
                          <a:xfrm>
                            <a:off x="0" y="2530"/>
                            <a:ext cx="4911090" cy="1270"/>
                          </a:xfrm>
                          <a:custGeom>
                            <a:avLst/>
                            <a:gdLst/>
                            <a:ahLst/>
                            <a:cxnLst/>
                            <a:rect l="l" t="t" r="r" b="b"/>
                            <a:pathLst>
                              <a:path w="4911090" h="0">
                                <a:moveTo>
                                  <a:pt x="0" y="0"/>
                                </a:moveTo>
                                <a:lnTo>
                                  <a:pt x="4911090"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86.7pt;height:.4pt;mso-position-horizontal-relative:char;mso-position-vertical-relative:line" id="docshapegroup91" coordorigin="0,0" coordsize="7734,8">
                <v:line style="position:absolute" from="0,4" to="7734,4" stroked="true" strokeweight=".3985pt" strokecolor="#000000">
                  <v:stroke dashstyle="solid"/>
                </v:line>
              </v:group>
            </w:pict>
          </mc:Fallback>
        </mc:AlternateContent>
      </w:r>
      <w:r>
        <w:rPr>
          <w:sz w:val="2"/>
        </w:rPr>
      </w:r>
    </w:p>
    <w:p>
      <w:pPr>
        <w:spacing w:after="0" w:line="20" w:lineRule="exact"/>
        <w:rPr>
          <w:sz w:val="2"/>
        </w:rPr>
        <w:sectPr>
          <w:pgSz w:w="11910" w:h="16840"/>
          <w:pgMar w:header="0" w:footer="1147" w:top="1900" w:bottom="1340" w:left="1660" w:right="420"/>
        </w:sectPr>
      </w:pPr>
    </w:p>
    <w:p>
      <w:pPr>
        <w:pStyle w:val="BodyText"/>
        <w:spacing w:line="376" w:lineRule="auto" w:before="82"/>
        <w:ind w:left="379" w:right="1617"/>
        <w:jc w:val="both"/>
      </w:pPr>
      <w:r>
        <w:rPr/>
        <w:t>DeLancey reports that the use of each copula is conditioned independently of the source of the speaker’s</w:t>
      </w:r>
      <w:r>
        <w:rPr>
          <w:spacing w:val="-7"/>
        </w:rPr>
        <w:t> </w:t>
      </w:r>
      <w:r>
        <w:rPr/>
        <w:t>knowledge</w:t>
      </w:r>
      <w:r>
        <w:rPr>
          <w:spacing w:val="-7"/>
        </w:rPr>
        <w:t> </w:t>
      </w:r>
      <w:r>
        <w:rPr/>
        <w:t>(evidentiality),</w:t>
      </w:r>
      <w:r>
        <w:rPr>
          <w:spacing w:val="-7"/>
        </w:rPr>
        <w:t> </w:t>
      </w:r>
      <w:r>
        <w:rPr/>
        <w:t>but</w:t>
      </w:r>
      <w:r>
        <w:rPr>
          <w:spacing w:val="-7"/>
        </w:rPr>
        <w:t> </w:t>
      </w:r>
      <w:r>
        <w:rPr/>
        <w:t>is</w:t>
      </w:r>
      <w:r>
        <w:rPr>
          <w:spacing w:val="-7"/>
        </w:rPr>
        <w:t> </w:t>
      </w:r>
      <w:r>
        <w:rPr/>
        <w:t>rather</w:t>
      </w:r>
      <w:r>
        <w:rPr>
          <w:spacing w:val="-7"/>
        </w:rPr>
        <w:t> </w:t>
      </w:r>
      <w:r>
        <w:rPr/>
        <w:t>conditioned</w:t>
      </w:r>
      <w:r>
        <w:rPr>
          <w:spacing w:val="-7"/>
        </w:rPr>
        <w:t> </w:t>
      </w:r>
      <w:r>
        <w:rPr/>
        <w:t>by</w:t>
      </w:r>
      <w:r>
        <w:rPr>
          <w:spacing w:val="-7"/>
        </w:rPr>
        <w:t> </w:t>
      </w:r>
      <w:r>
        <w:rPr/>
        <w:t>whether</w:t>
      </w:r>
      <w:r>
        <w:rPr>
          <w:spacing w:val="-7"/>
        </w:rPr>
        <w:t> </w:t>
      </w:r>
      <w:r>
        <w:rPr/>
        <w:t>or</w:t>
      </w:r>
      <w:r>
        <w:rPr>
          <w:spacing w:val="-7"/>
        </w:rPr>
        <w:t> </w:t>
      </w:r>
      <w:r>
        <w:rPr/>
        <w:t>not</w:t>
      </w:r>
      <w:r>
        <w:rPr>
          <w:spacing w:val="-7"/>
        </w:rPr>
        <w:t> </w:t>
      </w:r>
      <w:r>
        <w:rPr/>
        <w:t>the</w:t>
      </w:r>
      <w:r>
        <w:rPr>
          <w:spacing w:val="-7"/>
        </w:rPr>
        <w:t> </w:t>
      </w:r>
      <w:r>
        <w:rPr/>
        <w:t>information is known without qualification by the speaker (</w:t>
      </w:r>
      <w:r>
        <w:rPr>
          <w:i/>
        </w:rPr>
        <w:t>tshə</w:t>
      </w:r>
      <w:r>
        <w:rPr/>
        <w:t>) or is information they have just learned, through any of reportative, inferential, or direct evidence (</w:t>
      </w:r>
      <w:r>
        <w:rPr>
          <w:i/>
        </w:rPr>
        <w:t>’baak-</w:t>
      </w:r>
      <w:r>
        <w:rPr/>
        <w:t>).</w:t>
      </w:r>
      <w:r>
        <w:rPr>
          <w:spacing w:val="40"/>
        </w:rPr>
        <w:t> </w:t>
      </w:r>
      <w:r>
        <w:rPr/>
        <w:t>(</w:t>
      </w:r>
      <w:hyperlink w:history="true" w:anchor="_bookmark110">
        <w:r>
          <w:rPr/>
          <w:t>15</w:t>
        </w:r>
      </w:hyperlink>
      <w:r>
        <w:rPr/>
        <w:t>) shows this distinction</w:t>
      </w:r>
      <w:r>
        <w:rPr>
          <w:spacing w:val="40"/>
        </w:rPr>
        <w:t> </w:t>
      </w:r>
      <w:r>
        <w:rPr/>
        <w:t>in</w:t>
      </w:r>
      <w:r>
        <w:rPr>
          <w:spacing w:val="-2"/>
        </w:rPr>
        <w:t> </w:t>
      </w:r>
      <w:r>
        <w:rPr/>
        <w:t>a</w:t>
      </w:r>
      <w:r>
        <w:rPr>
          <w:spacing w:val="-2"/>
        </w:rPr>
        <w:t> </w:t>
      </w:r>
      <w:r>
        <w:rPr/>
        <w:t>minimal</w:t>
      </w:r>
      <w:r>
        <w:rPr>
          <w:spacing w:val="-2"/>
        </w:rPr>
        <w:t> </w:t>
      </w:r>
      <w:r>
        <w:rPr/>
        <w:t>pair,</w:t>
      </w:r>
      <w:r>
        <w:rPr>
          <w:spacing w:val="-1"/>
        </w:rPr>
        <w:t> </w:t>
      </w:r>
      <w:r>
        <w:rPr/>
        <w:t>with</w:t>
      </w:r>
      <w:r>
        <w:rPr>
          <w:spacing w:val="-2"/>
        </w:rPr>
        <w:t> </w:t>
      </w:r>
      <w:r>
        <w:rPr/>
        <w:t>the</w:t>
      </w:r>
      <w:r>
        <w:rPr>
          <w:spacing w:val="-2"/>
        </w:rPr>
        <w:t> </w:t>
      </w:r>
      <w:r>
        <w:rPr/>
        <w:t>non-mirative</w:t>
      </w:r>
      <w:r>
        <w:rPr>
          <w:spacing w:val="-2"/>
        </w:rPr>
        <w:t> </w:t>
      </w:r>
      <w:r>
        <w:rPr/>
        <w:t>used</w:t>
      </w:r>
      <w:r>
        <w:rPr>
          <w:spacing w:val="-2"/>
        </w:rPr>
        <w:t> </w:t>
      </w:r>
      <w:r>
        <w:rPr/>
        <w:t>in</w:t>
      </w:r>
      <w:r>
        <w:rPr>
          <w:spacing w:val="-2"/>
        </w:rPr>
        <w:t> </w:t>
      </w:r>
      <w:r>
        <w:rPr/>
        <w:t>situations</w:t>
      </w:r>
      <w:r>
        <w:rPr>
          <w:spacing w:val="-2"/>
        </w:rPr>
        <w:t> </w:t>
      </w:r>
      <w:r>
        <w:rPr/>
        <w:t>where</w:t>
      </w:r>
      <w:r>
        <w:rPr>
          <w:spacing w:val="-2"/>
        </w:rPr>
        <w:t> </w:t>
      </w:r>
      <w:r>
        <w:rPr/>
        <w:t>the</w:t>
      </w:r>
      <w:r>
        <w:rPr>
          <w:spacing w:val="-2"/>
        </w:rPr>
        <w:t> </w:t>
      </w:r>
      <w:r>
        <w:rPr/>
        <w:t>speaker</w:t>
      </w:r>
      <w:r>
        <w:rPr>
          <w:spacing w:val="-2"/>
        </w:rPr>
        <w:t> </w:t>
      </w:r>
      <w:r>
        <w:rPr/>
        <w:t>has</w:t>
      </w:r>
      <w:r>
        <w:rPr>
          <w:spacing w:val="-2"/>
        </w:rPr>
        <w:t> </w:t>
      </w:r>
      <w:r>
        <w:rPr/>
        <w:t>perhaps</w:t>
      </w:r>
      <w:r>
        <w:rPr>
          <w:spacing w:val="-2"/>
        </w:rPr>
        <w:t> </w:t>
      </w:r>
      <w:r>
        <w:rPr/>
        <w:t>lived in Kathmandu and is familiar with Tangka and the mirative form used in situations where the speaker</w:t>
      </w:r>
      <w:r>
        <w:rPr>
          <w:spacing w:val="-9"/>
        </w:rPr>
        <w:t> </w:t>
      </w:r>
      <w:r>
        <w:rPr/>
        <w:t>perhaps</w:t>
      </w:r>
      <w:r>
        <w:rPr>
          <w:spacing w:val="-8"/>
        </w:rPr>
        <w:t> </w:t>
      </w:r>
      <w:r>
        <w:rPr/>
        <w:t>did</w:t>
      </w:r>
      <w:r>
        <w:rPr>
          <w:spacing w:val="-9"/>
        </w:rPr>
        <w:t> </w:t>
      </w:r>
      <w:r>
        <w:rPr/>
        <w:t>not</w:t>
      </w:r>
      <w:r>
        <w:rPr>
          <w:spacing w:val="-8"/>
        </w:rPr>
        <w:t> </w:t>
      </w:r>
      <w:r>
        <w:rPr/>
        <w:t>know</w:t>
      </w:r>
      <w:r>
        <w:rPr>
          <w:spacing w:val="-9"/>
        </w:rPr>
        <w:t> </w:t>
      </w:r>
      <w:r>
        <w:rPr/>
        <w:t>Tangka</w:t>
      </w:r>
      <w:r>
        <w:rPr>
          <w:spacing w:val="-9"/>
        </w:rPr>
        <w:t> </w:t>
      </w:r>
      <w:r>
        <w:rPr/>
        <w:t>was</w:t>
      </w:r>
      <w:r>
        <w:rPr>
          <w:spacing w:val="-8"/>
        </w:rPr>
        <w:t> </w:t>
      </w:r>
      <w:r>
        <w:rPr/>
        <w:t>in</w:t>
      </w:r>
      <w:r>
        <w:rPr>
          <w:spacing w:val="-9"/>
        </w:rPr>
        <w:t> </w:t>
      </w:r>
      <w:r>
        <w:rPr/>
        <w:t>Kathmandu</w:t>
      </w:r>
      <w:r>
        <w:rPr>
          <w:spacing w:val="-9"/>
        </w:rPr>
        <w:t> </w:t>
      </w:r>
      <w:r>
        <w:rPr/>
        <w:t>but</w:t>
      </w:r>
      <w:r>
        <w:rPr>
          <w:spacing w:val="-8"/>
        </w:rPr>
        <w:t> </w:t>
      </w:r>
      <w:r>
        <w:rPr/>
        <w:t>had</w:t>
      </w:r>
      <w:r>
        <w:rPr>
          <w:spacing w:val="-9"/>
        </w:rPr>
        <w:t> </w:t>
      </w:r>
      <w:r>
        <w:rPr/>
        <w:t>just</w:t>
      </w:r>
      <w:r>
        <w:rPr>
          <w:spacing w:val="-8"/>
        </w:rPr>
        <w:t> </w:t>
      </w:r>
      <w:r>
        <w:rPr/>
        <w:t>seen</w:t>
      </w:r>
      <w:r>
        <w:rPr>
          <w:spacing w:val="-9"/>
        </w:rPr>
        <w:t> </w:t>
      </w:r>
      <w:r>
        <w:rPr/>
        <w:t>him,</w:t>
      </w:r>
      <w:r>
        <w:rPr>
          <w:spacing w:val="-8"/>
        </w:rPr>
        <w:t> </w:t>
      </w:r>
      <w:r>
        <w:rPr/>
        <w:t>or</w:t>
      </w:r>
      <w:r>
        <w:rPr>
          <w:spacing w:val="-9"/>
        </w:rPr>
        <w:t> </w:t>
      </w:r>
      <w:r>
        <w:rPr/>
        <w:t>had</w:t>
      </w:r>
      <w:r>
        <w:rPr>
          <w:spacing w:val="-8"/>
        </w:rPr>
        <w:t> </w:t>
      </w:r>
      <w:r>
        <w:rPr/>
        <w:t>just</w:t>
      </w:r>
      <w:r>
        <w:rPr>
          <w:spacing w:val="-8"/>
        </w:rPr>
        <w:t> </w:t>
      </w:r>
      <w:r>
        <w:rPr/>
        <w:t>been told he was there (</w:t>
      </w:r>
      <w:hyperlink w:history="true" w:anchor="_bookmark331">
        <w:r>
          <w:rPr/>
          <w:t>DeLancey 1997</w:t>
        </w:r>
      </w:hyperlink>
      <w:r>
        <w:rPr/>
        <w:t>: p. 42).</w:t>
      </w:r>
    </w:p>
    <w:p>
      <w:pPr>
        <w:pStyle w:val="ListParagraph"/>
        <w:numPr>
          <w:ilvl w:val="0"/>
          <w:numId w:val="6"/>
        </w:numPr>
        <w:tabs>
          <w:tab w:pos="1025" w:val="left" w:leader="none"/>
        </w:tabs>
        <w:spacing w:line="240" w:lineRule="auto" w:before="185" w:after="0"/>
        <w:ind w:left="1025" w:right="0" w:hanging="554"/>
        <w:jc w:val="left"/>
        <w:rPr>
          <w:i/>
          <w:sz w:val="20"/>
        </w:rPr>
      </w:pPr>
      <w:bookmarkStart w:name="_bookmark110" w:id="161"/>
      <w:bookmarkEnd w:id="161"/>
      <w:r>
        <w:rPr/>
      </w:r>
      <w:r>
        <w:rPr>
          <w:sz w:val="20"/>
        </w:rPr>
        <w:t>a.</w:t>
      </w:r>
      <w:r>
        <w:rPr>
          <w:spacing w:val="67"/>
          <w:sz w:val="20"/>
        </w:rPr>
        <w:t> </w:t>
      </w:r>
      <w:r>
        <w:rPr>
          <w:i/>
          <w:sz w:val="20"/>
        </w:rPr>
        <w:t>Tangka</w:t>
      </w:r>
      <w:r>
        <w:rPr>
          <w:i/>
          <w:spacing w:val="8"/>
          <w:sz w:val="20"/>
        </w:rPr>
        <w:t> </w:t>
      </w:r>
      <w:r>
        <w:rPr>
          <w:i/>
          <w:sz w:val="20"/>
        </w:rPr>
        <w:t>Kathmandu-m</w:t>
      </w:r>
      <w:r>
        <w:rPr>
          <w:i/>
          <w:spacing w:val="39"/>
          <w:sz w:val="20"/>
        </w:rPr>
        <w:t>  </w:t>
      </w:r>
      <w:r>
        <w:rPr>
          <w:i/>
          <w:spacing w:val="-2"/>
          <w:sz w:val="20"/>
        </w:rPr>
        <w:t>tshaa</w:t>
      </w:r>
    </w:p>
    <w:p>
      <w:pPr>
        <w:pStyle w:val="BodyText"/>
        <w:spacing w:line="336" w:lineRule="auto" w:before="11"/>
        <w:ind w:left="1288" w:right="5167"/>
      </w:pPr>
      <w:r>
        <w:rPr/>
        <w:t>Tangka Kathmandu-loc tsha.3sg</w:t>
      </w:r>
      <w:r>
        <w:rPr>
          <w:spacing w:val="80"/>
        </w:rPr>
        <w:t> </w:t>
      </w:r>
      <w:r>
        <w:rPr/>
        <w:t>‘Tangka</w:t>
      </w:r>
      <w:r>
        <w:rPr>
          <w:spacing w:val="-13"/>
        </w:rPr>
        <w:t> </w:t>
      </w:r>
      <w:r>
        <w:rPr/>
        <w:t>is</w:t>
      </w:r>
      <w:r>
        <w:rPr>
          <w:spacing w:val="-12"/>
        </w:rPr>
        <w:t> </w:t>
      </w:r>
      <w:r>
        <w:rPr/>
        <w:t>in</w:t>
      </w:r>
      <w:r>
        <w:rPr>
          <w:spacing w:val="-13"/>
        </w:rPr>
        <w:t> </w:t>
      </w:r>
      <w:r>
        <w:rPr/>
        <w:t>Kathmandu.’</w:t>
      </w:r>
      <w:r>
        <w:rPr>
          <w:spacing w:val="-7"/>
        </w:rPr>
        <w:t> </w:t>
      </w:r>
      <w:r>
        <w:rPr/>
        <w:t>(non-mirative)</w:t>
      </w:r>
    </w:p>
    <w:p>
      <w:pPr>
        <w:spacing w:before="89"/>
        <w:ind w:left="1022" w:right="0" w:firstLine="0"/>
        <w:jc w:val="left"/>
        <w:rPr>
          <w:i/>
          <w:sz w:val="20"/>
        </w:rPr>
      </w:pPr>
      <w:r>
        <w:rPr>
          <w:sz w:val="20"/>
        </w:rPr>
        <w:t>b.</w:t>
      </w:r>
      <w:r>
        <w:rPr>
          <w:spacing w:val="64"/>
          <w:sz w:val="20"/>
        </w:rPr>
        <w:t> </w:t>
      </w:r>
      <w:r>
        <w:rPr>
          <w:i/>
          <w:sz w:val="20"/>
        </w:rPr>
        <w:t>Tangka</w:t>
      </w:r>
      <w:r>
        <w:rPr>
          <w:i/>
          <w:spacing w:val="7"/>
          <w:sz w:val="20"/>
        </w:rPr>
        <w:t> </w:t>
      </w:r>
      <w:r>
        <w:rPr>
          <w:i/>
          <w:sz w:val="20"/>
        </w:rPr>
        <w:t>Kathmandu-m</w:t>
      </w:r>
      <w:r>
        <w:rPr>
          <w:i/>
          <w:spacing w:val="37"/>
          <w:sz w:val="20"/>
        </w:rPr>
        <w:t>  </w:t>
      </w:r>
      <w:r>
        <w:rPr>
          <w:i/>
          <w:sz w:val="20"/>
        </w:rPr>
        <w:t>’baâ-</w:t>
      </w:r>
      <w:r>
        <w:rPr>
          <w:i/>
          <w:spacing w:val="-5"/>
          <w:sz w:val="20"/>
        </w:rPr>
        <w:t>tə</w:t>
      </w:r>
    </w:p>
    <w:p>
      <w:pPr>
        <w:pStyle w:val="BodyText"/>
        <w:spacing w:line="336" w:lineRule="auto" w:before="11"/>
        <w:ind w:left="1288" w:right="5345"/>
      </w:pPr>
      <w:r>
        <w:rPr/>
        <w:t>Tangka Kathmandu-loc </w:t>
      </w:r>
      <w:r>
        <w:rPr/>
        <w:t>exist-3.sg.past ‘Tangka is in Kathmandu.’ (mirative)</w:t>
      </w:r>
    </w:p>
    <w:p>
      <w:pPr>
        <w:pStyle w:val="BodyText"/>
        <w:spacing w:before="60"/>
        <w:ind w:left="975"/>
      </w:pPr>
      <w:r>
        <w:rPr/>
        <w:t>Sunwar</w:t>
      </w:r>
      <w:r>
        <w:rPr>
          <w:spacing w:val="-7"/>
        </w:rPr>
        <w:t> </w:t>
      </w:r>
      <w:r>
        <w:rPr/>
        <w:t>(Kiranti:</w:t>
      </w:r>
      <w:r>
        <w:rPr>
          <w:spacing w:val="8"/>
        </w:rPr>
        <w:t> </w:t>
      </w:r>
      <w:r>
        <w:rPr/>
        <w:t>Nepal,</w:t>
      </w:r>
      <w:r>
        <w:rPr>
          <w:spacing w:val="-6"/>
        </w:rPr>
        <w:t> </w:t>
      </w:r>
      <w:hyperlink w:history="true" w:anchor="_bookmark331">
        <w:r>
          <w:rPr/>
          <w:t>DeLancey</w:t>
        </w:r>
        <w:r>
          <w:rPr>
            <w:spacing w:val="-7"/>
          </w:rPr>
          <w:t> </w:t>
        </w:r>
        <w:r>
          <w:rPr/>
          <w:t>1997</w:t>
        </w:r>
      </w:hyperlink>
      <w:r>
        <w:rPr/>
        <w:t>:</w:t>
      </w:r>
      <w:r>
        <w:rPr>
          <w:spacing w:val="9"/>
        </w:rPr>
        <w:t> </w:t>
      </w:r>
      <w:r>
        <w:rPr/>
        <w:t>pp.</w:t>
      </w:r>
      <w:r>
        <w:rPr>
          <w:spacing w:val="-7"/>
        </w:rPr>
        <w:t> </w:t>
      </w:r>
      <w:r>
        <w:rPr>
          <w:spacing w:val="-2"/>
        </w:rPr>
        <w:t>41–42)</w:t>
      </w:r>
    </w:p>
    <w:p>
      <w:pPr>
        <w:pStyle w:val="BodyText"/>
        <w:spacing w:before="81"/>
      </w:pPr>
    </w:p>
    <w:p>
      <w:pPr>
        <w:pStyle w:val="BodyText"/>
        <w:spacing w:line="376" w:lineRule="auto"/>
        <w:ind w:left="379" w:right="1617" w:firstLine="298"/>
        <w:jc w:val="both"/>
      </w:pPr>
      <w:hyperlink w:history="true" w:anchor="_bookmark303">
        <w:r>
          <w:rPr/>
          <w:t>Borchers (2008)</w:t>
        </w:r>
      </w:hyperlink>
      <w:r>
        <w:rPr/>
        <w:t> disagrees with this analysis, though concedes that she and DeLancey are </w:t>
      </w:r>
      <w:r>
        <w:rPr>
          <w:spacing w:val="-2"/>
        </w:rPr>
        <w:t>working</w:t>
      </w:r>
      <w:r>
        <w:rPr>
          <w:spacing w:val="-5"/>
        </w:rPr>
        <w:t> </w:t>
      </w:r>
      <w:r>
        <w:rPr>
          <w:spacing w:val="-2"/>
        </w:rPr>
        <w:t>with</w:t>
      </w:r>
      <w:r>
        <w:rPr>
          <w:spacing w:val="-5"/>
        </w:rPr>
        <w:t> </w:t>
      </w:r>
      <w:r>
        <w:rPr>
          <w:spacing w:val="-2"/>
        </w:rPr>
        <w:t>data</w:t>
      </w:r>
      <w:r>
        <w:rPr>
          <w:spacing w:val="-5"/>
        </w:rPr>
        <w:t> </w:t>
      </w:r>
      <w:r>
        <w:rPr>
          <w:spacing w:val="-2"/>
        </w:rPr>
        <w:t>from</w:t>
      </w:r>
      <w:r>
        <w:rPr>
          <w:spacing w:val="-5"/>
        </w:rPr>
        <w:t> </w:t>
      </w:r>
      <w:r>
        <w:rPr>
          <w:spacing w:val="-2"/>
        </w:rPr>
        <w:t>different</w:t>
      </w:r>
      <w:r>
        <w:rPr>
          <w:spacing w:val="-5"/>
        </w:rPr>
        <w:t> </w:t>
      </w:r>
      <w:r>
        <w:rPr>
          <w:spacing w:val="-2"/>
        </w:rPr>
        <w:t>Sunwar-speaking</w:t>
      </w:r>
      <w:r>
        <w:rPr>
          <w:spacing w:val="-5"/>
        </w:rPr>
        <w:t> </w:t>
      </w:r>
      <w:r>
        <w:rPr>
          <w:spacing w:val="-2"/>
        </w:rPr>
        <w:t>communities,</w:t>
      </w:r>
      <w:r>
        <w:rPr>
          <w:spacing w:val="-3"/>
        </w:rPr>
        <w:t> </w:t>
      </w:r>
      <w:r>
        <w:rPr>
          <w:spacing w:val="-2"/>
        </w:rPr>
        <w:t>and</w:t>
      </w:r>
      <w:r>
        <w:rPr>
          <w:spacing w:val="-5"/>
        </w:rPr>
        <w:t> </w:t>
      </w:r>
      <w:r>
        <w:rPr>
          <w:spacing w:val="-2"/>
        </w:rPr>
        <w:t>notes</w:t>
      </w:r>
      <w:r>
        <w:rPr>
          <w:spacing w:val="-5"/>
        </w:rPr>
        <w:t> </w:t>
      </w:r>
      <w:r>
        <w:rPr>
          <w:spacing w:val="-2"/>
        </w:rPr>
        <w:t>that</w:t>
      </w:r>
      <w:r>
        <w:rPr>
          <w:spacing w:val="-5"/>
        </w:rPr>
        <w:t> </w:t>
      </w:r>
      <w:r>
        <w:rPr>
          <w:spacing w:val="-2"/>
        </w:rPr>
        <w:t>DeLancey’s</w:t>
      </w:r>
      <w:r>
        <w:rPr>
          <w:spacing w:val="-5"/>
        </w:rPr>
        <w:t> </w:t>
      </w:r>
      <w:r>
        <w:rPr>
          <w:spacing w:val="-2"/>
        </w:rPr>
        <w:t>anal- </w:t>
      </w:r>
      <w:r>
        <w:rPr/>
        <w:t>ysis is working with a smaller corpus than hers.</w:t>
      </w:r>
      <w:r>
        <w:rPr>
          <w:spacing w:val="38"/>
        </w:rPr>
        <w:t> </w:t>
      </w:r>
      <w:r>
        <w:rPr/>
        <w:t>Borchers suggests instead that </w:t>
      </w:r>
      <w:r>
        <w:rPr>
          <w:i/>
        </w:rPr>
        <w:t>’baak- </w:t>
      </w:r>
      <w:r>
        <w:rPr/>
        <w:t>“is used to</w:t>
      </w:r>
      <w:r>
        <w:rPr>
          <w:spacing w:val="-2"/>
        </w:rPr>
        <w:t> </w:t>
      </w:r>
      <w:r>
        <w:rPr/>
        <w:t>express</w:t>
      </w:r>
      <w:r>
        <w:rPr>
          <w:spacing w:val="-2"/>
        </w:rPr>
        <w:t> </w:t>
      </w:r>
      <w:r>
        <w:rPr/>
        <w:t>the</w:t>
      </w:r>
      <w:r>
        <w:rPr>
          <w:spacing w:val="-2"/>
        </w:rPr>
        <w:t> </w:t>
      </w:r>
      <w:r>
        <w:rPr/>
        <w:t>general</w:t>
      </w:r>
      <w:r>
        <w:rPr>
          <w:spacing w:val="-2"/>
        </w:rPr>
        <w:t> </w:t>
      </w:r>
      <w:r>
        <w:rPr/>
        <w:t>way</w:t>
      </w:r>
      <w:r>
        <w:rPr>
          <w:spacing w:val="-2"/>
        </w:rPr>
        <w:t> </w:t>
      </w:r>
      <w:r>
        <w:rPr/>
        <w:t>that</w:t>
      </w:r>
      <w:r>
        <w:rPr>
          <w:spacing w:val="-2"/>
        </w:rPr>
        <w:t> </w:t>
      </w:r>
      <w:r>
        <w:rPr/>
        <w:t>things</w:t>
      </w:r>
      <w:r>
        <w:rPr>
          <w:spacing w:val="-2"/>
        </w:rPr>
        <w:t> </w:t>
      </w:r>
      <w:r>
        <w:rPr/>
        <w:t>are”,</w:t>
      </w:r>
      <w:r>
        <w:rPr>
          <w:spacing w:val="-1"/>
        </w:rPr>
        <w:t> </w:t>
      </w:r>
      <w:r>
        <w:rPr/>
        <w:t>whereas</w:t>
      </w:r>
      <w:r>
        <w:rPr>
          <w:spacing w:val="-2"/>
        </w:rPr>
        <w:t> </w:t>
      </w:r>
      <w:r>
        <w:rPr>
          <w:i/>
        </w:rPr>
        <w:t>tshə </w:t>
      </w:r>
      <w:r>
        <w:rPr/>
        <w:t>“denotes</w:t>
      </w:r>
      <w:r>
        <w:rPr>
          <w:spacing w:val="-2"/>
        </w:rPr>
        <w:t> </w:t>
      </w:r>
      <w:r>
        <w:rPr/>
        <w:t>the</w:t>
      </w:r>
      <w:r>
        <w:rPr>
          <w:spacing w:val="-2"/>
        </w:rPr>
        <w:t> </w:t>
      </w:r>
      <w:r>
        <w:rPr/>
        <w:t>concrete</w:t>
      </w:r>
      <w:r>
        <w:rPr>
          <w:spacing w:val="-2"/>
        </w:rPr>
        <w:t> </w:t>
      </w:r>
      <w:r>
        <w:rPr/>
        <w:t>and</w:t>
      </w:r>
      <w:r>
        <w:rPr>
          <w:spacing w:val="-2"/>
        </w:rPr>
        <w:t> </w:t>
      </w:r>
      <w:r>
        <w:rPr/>
        <w:t>recent</w:t>
      </w:r>
      <w:r>
        <w:rPr>
          <w:spacing w:val="-2"/>
        </w:rPr>
        <w:t> </w:t>
      </w:r>
      <w:r>
        <w:rPr/>
        <w:t>state of affairs” (</w:t>
      </w:r>
      <w:hyperlink w:history="true" w:anchor="_bookmark303">
        <w:r>
          <w:rPr/>
          <w:t>Borchers 2008</w:t>
        </w:r>
      </w:hyperlink>
      <w:r>
        <w:rPr/>
        <w:t>:</w:t>
      </w:r>
      <w:r>
        <w:rPr>
          <w:spacing w:val="35"/>
        </w:rPr>
        <w:t> </w:t>
      </w:r>
      <w:r>
        <w:rPr/>
        <w:t>p. 164).</w:t>
      </w:r>
      <w:r>
        <w:rPr>
          <w:spacing w:val="40"/>
        </w:rPr>
        <w:t> </w:t>
      </w:r>
      <w:hyperlink w:history="true" w:anchor="_bookmark391">
        <w:r>
          <w:rPr/>
          <w:t>Hill (2012)</w:t>
        </w:r>
      </w:hyperlink>
      <w:r>
        <w:rPr/>
        <w:t> is also critical of DeLancey’s analysis, though in an overall argument against mirativity as valid cross-linguistic category.</w:t>
      </w:r>
      <w:r>
        <w:rPr>
          <w:spacing w:val="28"/>
        </w:rPr>
        <w:t> </w:t>
      </w:r>
      <w:r>
        <w:rPr/>
        <w:t>That being said, Hill’s criticism of the mirative analysis, while referencing </w:t>
      </w:r>
      <w:hyperlink w:history="true" w:anchor="_bookmark303">
        <w:r>
          <w:rPr/>
          <w:t>Borchers (2008)</w:t>
        </w:r>
      </w:hyperlink>
      <w:r>
        <w:rPr/>
        <w:t> for support, relies only on</w:t>
      </w:r>
      <w:r>
        <w:rPr>
          <w:spacing w:val="40"/>
        </w:rPr>
        <w:t> </w:t>
      </w:r>
      <w:r>
        <w:rPr/>
        <w:t>a reanalysis of the meagre data presented in </w:t>
      </w:r>
      <w:hyperlink w:history="true" w:anchor="_bookmark331">
        <w:r>
          <w:rPr/>
          <w:t>DeLancey (1997)</w:t>
        </w:r>
      </w:hyperlink>
      <w:r>
        <w:rPr/>
        <w:t> (here in (</w:t>
      </w:r>
      <w:hyperlink w:history="true" w:anchor="_bookmark110">
        <w:r>
          <w:rPr/>
          <w:t>15</w:t>
        </w:r>
      </w:hyperlink>
      <w:r>
        <w:rPr/>
        <w:t>)) and a discussion of edge</w:t>
      </w:r>
      <w:r>
        <w:rPr>
          <w:spacing w:val="-7"/>
        </w:rPr>
        <w:t> </w:t>
      </w:r>
      <w:r>
        <w:rPr/>
        <w:t>cases</w:t>
      </w:r>
      <w:r>
        <w:rPr>
          <w:spacing w:val="-7"/>
        </w:rPr>
        <w:t> </w:t>
      </w:r>
      <w:r>
        <w:rPr/>
        <w:t>one</w:t>
      </w:r>
      <w:r>
        <w:rPr>
          <w:spacing w:val="-7"/>
        </w:rPr>
        <w:t> </w:t>
      </w:r>
      <w:r>
        <w:rPr/>
        <w:t>would</w:t>
      </w:r>
      <w:r>
        <w:rPr>
          <w:spacing w:val="-7"/>
        </w:rPr>
        <w:t> </w:t>
      </w:r>
      <w:r>
        <w:rPr/>
        <w:t>not</w:t>
      </w:r>
      <w:r>
        <w:rPr>
          <w:spacing w:val="-7"/>
        </w:rPr>
        <w:t> </w:t>
      </w:r>
      <w:r>
        <w:rPr/>
        <w:t>reasonably</w:t>
      </w:r>
      <w:r>
        <w:rPr>
          <w:spacing w:val="-7"/>
        </w:rPr>
        <w:t> </w:t>
      </w:r>
      <w:r>
        <w:rPr/>
        <w:t>expect</w:t>
      </w:r>
      <w:r>
        <w:rPr>
          <w:spacing w:val="-7"/>
        </w:rPr>
        <w:t> </w:t>
      </w:r>
      <w:r>
        <w:rPr/>
        <w:t>DeLancey</w:t>
      </w:r>
      <w:r>
        <w:rPr>
          <w:spacing w:val="-7"/>
        </w:rPr>
        <w:t> </w:t>
      </w:r>
      <w:r>
        <w:rPr/>
        <w:t>to</w:t>
      </w:r>
      <w:r>
        <w:rPr>
          <w:spacing w:val="-7"/>
        </w:rPr>
        <w:t> </w:t>
      </w:r>
      <w:r>
        <w:rPr/>
        <w:t>have</w:t>
      </w:r>
      <w:r>
        <w:rPr>
          <w:spacing w:val="-7"/>
        </w:rPr>
        <w:t> </w:t>
      </w:r>
      <w:r>
        <w:rPr/>
        <w:t>discussed</w:t>
      </w:r>
      <w:r>
        <w:rPr>
          <w:spacing w:val="-7"/>
        </w:rPr>
        <w:t> </w:t>
      </w:r>
      <w:r>
        <w:rPr/>
        <w:t>given</w:t>
      </w:r>
      <w:r>
        <w:rPr>
          <w:spacing w:val="-7"/>
        </w:rPr>
        <w:t> </w:t>
      </w:r>
      <w:r>
        <w:rPr/>
        <w:t>the</w:t>
      </w:r>
      <w:r>
        <w:rPr>
          <w:spacing w:val="-7"/>
        </w:rPr>
        <w:t> </w:t>
      </w:r>
      <w:r>
        <w:rPr/>
        <w:t>level</w:t>
      </w:r>
      <w:r>
        <w:rPr>
          <w:spacing w:val="-7"/>
        </w:rPr>
        <w:t> </w:t>
      </w:r>
      <w:r>
        <w:rPr/>
        <w:t>of</w:t>
      </w:r>
      <w:r>
        <w:rPr>
          <w:spacing w:val="-7"/>
        </w:rPr>
        <w:t> </w:t>
      </w:r>
      <w:r>
        <w:rPr/>
        <w:t>detail in the description given in his paper.</w:t>
      </w:r>
    </w:p>
    <w:p>
      <w:pPr>
        <w:pStyle w:val="BodyText"/>
        <w:spacing w:line="376" w:lineRule="auto" w:before="7"/>
        <w:ind w:left="379" w:right="1617" w:firstLine="298"/>
        <w:jc w:val="both"/>
      </w:pPr>
      <w:r>
        <w:rPr/>
        <w:t>The</w:t>
      </w:r>
      <w:r>
        <w:rPr>
          <w:spacing w:val="-11"/>
        </w:rPr>
        <w:t> </w:t>
      </w:r>
      <w:r>
        <w:rPr/>
        <w:t>question</w:t>
      </w:r>
      <w:r>
        <w:rPr>
          <w:spacing w:val="-11"/>
        </w:rPr>
        <w:t> </w:t>
      </w:r>
      <w:r>
        <w:rPr/>
        <w:t>thus</w:t>
      </w:r>
      <w:r>
        <w:rPr>
          <w:spacing w:val="-11"/>
        </w:rPr>
        <w:t> </w:t>
      </w:r>
      <w:r>
        <w:rPr/>
        <w:t>becomes</w:t>
      </w:r>
      <w:r>
        <w:rPr>
          <w:spacing w:val="-11"/>
        </w:rPr>
        <w:t> </w:t>
      </w:r>
      <w:r>
        <w:rPr/>
        <w:t>one</w:t>
      </w:r>
      <w:r>
        <w:rPr>
          <w:spacing w:val="-11"/>
        </w:rPr>
        <w:t> </w:t>
      </w:r>
      <w:r>
        <w:rPr/>
        <w:t>of</w:t>
      </w:r>
      <w:r>
        <w:rPr>
          <w:spacing w:val="-11"/>
        </w:rPr>
        <w:t> </w:t>
      </w:r>
      <w:r>
        <w:rPr/>
        <w:t>which</w:t>
      </w:r>
      <w:r>
        <w:rPr>
          <w:spacing w:val="-11"/>
        </w:rPr>
        <w:t> </w:t>
      </w:r>
      <w:r>
        <w:rPr/>
        <w:t>analysis</w:t>
      </w:r>
      <w:r>
        <w:rPr>
          <w:spacing w:val="-11"/>
        </w:rPr>
        <w:t> </w:t>
      </w:r>
      <w:r>
        <w:rPr/>
        <w:t>to</w:t>
      </w:r>
      <w:r>
        <w:rPr>
          <w:spacing w:val="-11"/>
        </w:rPr>
        <w:t> </w:t>
      </w:r>
      <w:r>
        <w:rPr/>
        <w:t>follow</w:t>
      </w:r>
      <w:r>
        <w:rPr>
          <w:spacing w:val="-11"/>
        </w:rPr>
        <w:t> </w:t>
      </w:r>
      <w:r>
        <w:rPr/>
        <w:t>for</w:t>
      </w:r>
      <w:r>
        <w:rPr>
          <w:spacing w:val="-11"/>
        </w:rPr>
        <w:t> </w:t>
      </w:r>
      <w:r>
        <w:rPr/>
        <w:t>this</w:t>
      </w:r>
      <w:r>
        <w:rPr>
          <w:spacing w:val="-11"/>
        </w:rPr>
        <w:t> </w:t>
      </w:r>
      <w:r>
        <w:rPr/>
        <w:t>typology.</w:t>
      </w:r>
      <w:r>
        <w:rPr>
          <w:spacing w:val="7"/>
        </w:rPr>
        <w:t> </w:t>
      </w:r>
      <w:r>
        <w:rPr/>
        <w:t>That</w:t>
      </w:r>
      <w:r>
        <w:rPr>
          <w:spacing w:val="-11"/>
        </w:rPr>
        <w:t> </w:t>
      </w:r>
      <w:r>
        <w:rPr/>
        <w:t>is,</w:t>
      </w:r>
      <w:r>
        <w:rPr>
          <w:spacing w:val="-10"/>
        </w:rPr>
        <w:t> </w:t>
      </w:r>
      <w:r>
        <w:rPr/>
        <w:t>in</w:t>
      </w:r>
      <w:r>
        <w:rPr>
          <w:spacing w:val="-11"/>
        </w:rPr>
        <w:t> </w:t>
      </w:r>
      <w:r>
        <w:rPr/>
        <w:t>order to enter data from Sunwar into the database, we must make a decision about whose analysis to follow.</w:t>
      </w:r>
      <w:r>
        <w:rPr>
          <w:spacing w:val="40"/>
        </w:rPr>
        <w:t> </w:t>
      </w:r>
      <w:r>
        <w:rPr/>
        <w:t>In this case, given Borchers, at least by her accounts, worked with substantially more data,</w:t>
      </w:r>
      <w:r>
        <w:rPr>
          <w:spacing w:val="-11"/>
        </w:rPr>
        <w:t> </w:t>
      </w:r>
      <w:r>
        <w:rPr/>
        <w:t>and</w:t>
      </w:r>
      <w:r>
        <w:rPr>
          <w:spacing w:val="-13"/>
        </w:rPr>
        <w:t> </w:t>
      </w:r>
      <w:r>
        <w:rPr/>
        <w:t>spent</w:t>
      </w:r>
      <w:r>
        <w:rPr>
          <w:spacing w:val="-12"/>
        </w:rPr>
        <w:t> </w:t>
      </w:r>
      <w:r>
        <w:rPr/>
        <w:t>a</w:t>
      </w:r>
      <w:r>
        <w:rPr>
          <w:spacing w:val="-13"/>
        </w:rPr>
        <w:t> </w:t>
      </w:r>
      <w:r>
        <w:rPr/>
        <w:t>much</w:t>
      </w:r>
      <w:r>
        <w:rPr>
          <w:spacing w:val="-12"/>
        </w:rPr>
        <w:t> </w:t>
      </w:r>
      <w:r>
        <w:rPr/>
        <w:t>longer</w:t>
      </w:r>
      <w:r>
        <w:rPr>
          <w:spacing w:val="-13"/>
        </w:rPr>
        <w:t> </w:t>
      </w:r>
      <w:r>
        <w:rPr/>
        <w:t>time</w:t>
      </w:r>
      <w:r>
        <w:rPr>
          <w:spacing w:val="-12"/>
        </w:rPr>
        <w:t> </w:t>
      </w:r>
      <w:r>
        <w:rPr/>
        <w:t>in</w:t>
      </w:r>
      <w:r>
        <w:rPr>
          <w:spacing w:val="-13"/>
        </w:rPr>
        <w:t> </w:t>
      </w:r>
      <w:r>
        <w:rPr/>
        <w:t>the</w:t>
      </w:r>
      <w:r>
        <w:rPr>
          <w:spacing w:val="-12"/>
        </w:rPr>
        <w:t> </w:t>
      </w:r>
      <w:r>
        <w:rPr/>
        <w:t>field</w:t>
      </w:r>
      <w:r>
        <w:rPr>
          <w:spacing w:val="-13"/>
        </w:rPr>
        <w:t> </w:t>
      </w:r>
      <w:r>
        <w:rPr/>
        <w:t>than</w:t>
      </w:r>
      <w:r>
        <w:rPr>
          <w:spacing w:val="-12"/>
        </w:rPr>
        <w:t> </w:t>
      </w:r>
      <w:r>
        <w:rPr/>
        <w:t>DeLancey</w:t>
      </w:r>
      <w:r>
        <w:rPr>
          <w:spacing w:val="-13"/>
        </w:rPr>
        <w:t> </w:t>
      </w:r>
      <w:r>
        <w:rPr/>
        <w:t>(who</w:t>
      </w:r>
      <w:r>
        <w:rPr>
          <w:spacing w:val="-12"/>
        </w:rPr>
        <w:t> </w:t>
      </w:r>
      <w:r>
        <w:rPr/>
        <w:t>worked</w:t>
      </w:r>
      <w:r>
        <w:rPr>
          <w:spacing w:val="-13"/>
        </w:rPr>
        <w:t> </w:t>
      </w:r>
      <w:r>
        <w:rPr/>
        <w:t>with</w:t>
      </w:r>
      <w:r>
        <w:rPr>
          <w:spacing w:val="-12"/>
        </w:rPr>
        <w:t> </w:t>
      </w:r>
      <w:r>
        <w:rPr/>
        <w:t>a</w:t>
      </w:r>
      <w:r>
        <w:rPr>
          <w:spacing w:val="-13"/>
        </w:rPr>
        <w:t> </w:t>
      </w:r>
      <w:r>
        <w:rPr/>
        <w:t>single</w:t>
      </w:r>
      <w:r>
        <w:rPr>
          <w:spacing w:val="-12"/>
        </w:rPr>
        <w:t> </w:t>
      </w:r>
      <w:r>
        <w:rPr/>
        <w:t>speaker living</w:t>
      </w:r>
      <w:r>
        <w:rPr>
          <w:spacing w:val="-6"/>
        </w:rPr>
        <w:t> </w:t>
      </w:r>
      <w:r>
        <w:rPr/>
        <w:t>in</w:t>
      </w:r>
      <w:r>
        <w:rPr>
          <w:spacing w:val="-6"/>
        </w:rPr>
        <w:t> </w:t>
      </w:r>
      <w:r>
        <w:rPr/>
        <w:t>the</w:t>
      </w:r>
      <w:r>
        <w:rPr>
          <w:spacing w:val="-6"/>
        </w:rPr>
        <w:t> </w:t>
      </w:r>
      <w:r>
        <w:rPr/>
        <w:t>United</w:t>
      </w:r>
      <w:r>
        <w:rPr>
          <w:spacing w:val="-6"/>
        </w:rPr>
        <w:t> </w:t>
      </w:r>
      <w:r>
        <w:rPr/>
        <w:t>States</w:t>
      </w:r>
      <w:r>
        <w:rPr>
          <w:spacing w:val="-6"/>
        </w:rPr>
        <w:t> </w:t>
      </w:r>
      <w:r>
        <w:rPr/>
        <w:t>(</w:t>
      </w:r>
      <w:hyperlink w:history="true" w:anchor="_bookmark331">
        <w:r>
          <w:rPr/>
          <w:t>DeLancey</w:t>
        </w:r>
        <w:r>
          <w:rPr>
            <w:spacing w:val="-6"/>
          </w:rPr>
          <w:t> </w:t>
        </w:r>
        <w:r>
          <w:rPr/>
          <w:t>1997</w:t>
        </w:r>
      </w:hyperlink>
      <w:r>
        <w:rPr/>
        <w:t>)),</w:t>
      </w:r>
      <w:r>
        <w:rPr>
          <w:spacing w:val="-6"/>
        </w:rPr>
        <w:t> </w:t>
      </w:r>
      <w:r>
        <w:rPr/>
        <w:t>the</w:t>
      </w:r>
      <w:r>
        <w:rPr>
          <w:spacing w:val="-6"/>
        </w:rPr>
        <w:t> </w:t>
      </w:r>
      <w:r>
        <w:rPr/>
        <w:t>analysis</w:t>
      </w:r>
      <w:r>
        <w:rPr>
          <w:spacing w:val="-6"/>
        </w:rPr>
        <w:t> </w:t>
      </w:r>
      <w:r>
        <w:rPr/>
        <w:t>in</w:t>
      </w:r>
      <w:r>
        <w:rPr>
          <w:spacing w:val="-6"/>
        </w:rPr>
        <w:t> </w:t>
      </w:r>
      <w:hyperlink w:history="true" w:anchor="_bookmark303">
        <w:r>
          <w:rPr/>
          <w:t>Borchers</w:t>
        </w:r>
        <w:r>
          <w:rPr>
            <w:spacing w:val="-6"/>
          </w:rPr>
          <w:t> </w:t>
        </w:r>
        <w:r>
          <w:rPr/>
          <w:t>(2008)</w:t>
        </w:r>
      </w:hyperlink>
      <w:r>
        <w:rPr>
          <w:spacing w:val="-6"/>
        </w:rPr>
        <w:t> </w:t>
      </w:r>
      <w:r>
        <w:rPr/>
        <w:t>was</w:t>
      </w:r>
      <w:r>
        <w:rPr>
          <w:spacing w:val="-6"/>
        </w:rPr>
        <w:t> </w:t>
      </w:r>
      <w:r>
        <w:rPr/>
        <w:t>used. This</w:t>
      </w:r>
      <w:r>
        <w:rPr>
          <w:spacing w:val="-6"/>
        </w:rPr>
        <w:t> </w:t>
      </w:r>
      <w:r>
        <w:rPr/>
        <w:t>is,</w:t>
      </w:r>
      <w:r>
        <w:rPr>
          <w:spacing w:val="-6"/>
        </w:rPr>
        <w:t> </w:t>
      </w:r>
      <w:r>
        <w:rPr/>
        <w:t>in all</w:t>
      </w:r>
      <w:r>
        <w:rPr>
          <w:spacing w:val="-7"/>
        </w:rPr>
        <w:t> </w:t>
      </w:r>
      <w:r>
        <w:rPr/>
        <w:t>reality,</w:t>
      </w:r>
      <w:r>
        <w:rPr>
          <w:spacing w:val="-7"/>
        </w:rPr>
        <w:t> </w:t>
      </w:r>
      <w:r>
        <w:rPr/>
        <w:t>a</w:t>
      </w:r>
      <w:r>
        <w:rPr>
          <w:spacing w:val="-7"/>
        </w:rPr>
        <w:t> </w:t>
      </w:r>
      <w:r>
        <w:rPr/>
        <w:t>fairly</w:t>
      </w:r>
      <w:r>
        <w:rPr>
          <w:spacing w:val="-7"/>
        </w:rPr>
        <w:t> </w:t>
      </w:r>
      <w:r>
        <w:rPr/>
        <w:t>minor</w:t>
      </w:r>
      <w:r>
        <w:rPr>
          <w:spacing w:val="-7"/>
        </w:rPr>
        <w:t> </w:t>
      </w:r>
      <w:r>
        <w:rPr/>
        <w:t>decision.</w:t>
      </w:r>
      <w:r>
        <w:rPr>
          <w:spacing w:val="10"/>
        </w:rPr>
        <w:t> </w:t>
      </w:r>
      <w:r>
        <w:rPr/>
        <w:t>It</w:t>
      </w:r>
      <w:r>
        <w:rPr>
          <w:spacing w:val="-7"/>
        </w:rPr>
        <w:t> </w:t>
      </w:r>
      <w:r>
        <w:rPr/>
        <w:t>is,</w:t>
      </w:r>
      <w:r>
        <w:rPr>
          <w:spacing w:val="-7"/>
        </w:rPr>
        <w:t> </w:t>
      </w:r>
      <w:r>
        <w:rPr/>
        <w:t>in</w:t>
      </w:r>
      <w:r>
        <w:rPr>
          <w:spacing w:val="-7"/>
        </w:rPr>
        <w:t> </w:t>
      </w:r>
      <w:r>
        <w:rPr/>
        <w:t>this</w:t>
      </w:r>
      <w:r>
        <w:rPr>
          <w:spacing w:val="-7"/>
        </w:rPr>
        <w:t> </w:t>
      </w:r>
      <w:r>
        <w:rPr/>
        <w:t>case,</w:t>
      </w:r>
      <w:r>
        <w:rPr>
          <w:spacing w:val="-7"/>
        </w:rPr>
        <w:t> </w:t>
      </w:r>
      <w:r>
        <w:rPr/>
        <w:t>a</w:t>
      </w:r>
      <w:r>
        <w:rPr>
          <w:spacing w:val="-7"/>
        </w:rPr>
        <w:t> </w:t>
      </w:r>
      <w:r>
        <w:rPr/>
        <w:t>single</w:t>
      </w:r>
      <w:r>
        <w:rPr>
          <w:spacing w:val="-7"/>
        </w:rPr>
        <w:t> </w:t>
      </w:r>
      <w:r>
        <w:rPr/>
        <w:t>point</w:t>
      </w:r>
      <w:r>
        <w:rPr>
          <w:spacing w:val="-7"/>
        </w:rPr>
        <w:t> </w:t>
      </w:r>
      <w:r>
        <w:rPr/>
        <w:t>of</w:t>
      </w:r>
      <w:r>
        <w:rPr>
          <w:spacing w:val="-7"/>
        </w:rPr>
        <w:t> </w:t>
      </w:r>
      <w:r>
        <w:rPr/>
        <w:t>data</w:t>
      </w:r>
      <w:r>
        <w:rPr>
          <w:spacing w:val="-7"/>
        </w:rPr>
        <w:t> </w:t>
      </w:r>
      <w:r>
        <w:rPr/>
        <w:t>in</w:t>
      </w:r>
      <w:r>
        <w:rPr>
          <w:spacing w:val="-7"/>
        </w:rPr>
        <w:t> </w:t>
      </w:r>
      <w:r>
        <w:rPr/>
        <w:t>a</w:t>
      </w:r>
      <w:r>
        <w:rPr>
          <w:spacing w:val="-7"/>
        </w:rPr>
        <w:t> </w:t>
      </w:r>
      <w:r>
        <w:rPr/>
        <w:t>substantially</w:t>
      </w:r>
      <w:r>
        <w:rPr>
          <w:spacing w:val="-7"/>
        </w:rPr>
        <w:t> </w:t>
      </w:r>
      <w:r>
        <w:rPr/>
        <w:t>larger database, and despite Hill’s (2012) strong criticism of DeLancey’s description, </w:t>
      </w:r>
      <w:hyperlink w:history="true" w:anchor="_bookmark303">
        <w:r>
          <w:rPr/>
          <w:t>Borchers (2008)</w:t>
        </w:r>
      </w:hyperlink>
      <w:r>
        <w:rPr/>
        <w:t> does give a number of possible reasons for the difference in analysis, and does not appear to go to</w:t>
      </w:r>
      <w:r>
        <w:rPr>
          <w:spacing w:val="-2"/>
        </w:rPr>
        <w:t> </w:t>
      </w:r>
      <w:r>
        <w:rPr/>
        <w:t>the</w:t>
      </w:r>
      <w:r>
        <w:rPr>
          <w:spacing w:val="-2"/>
        </w:rPr>
        <w:t> </w:t>
      </w:r>
      <w:r>
        <w:rPr/>
        <w:t>same</w:t>
      </w:r>
      <w:r>
        <w:rPr>
          <w:spacing w:val="-2"/>
        </w:rPr>
        <w:t> </w:t>
      </w:r>
      <w:r>
        <w:rPr/>
        <w:t>length</w:t>
      </w:r>
      <w:r>
        <w:rPr>
          <w:spacing w:val="-2"/>
        </w:rPr>
        <w:t> </w:t>
      </w:r>
      <w:r>
        <w:rPr/>
        <w:t>as</w:t>
      </w:r>
      <w:r>
        <w:rPr>
          <w:spacing w:val="-2"/>
        </w:rPr>
        <w:t> </w:t>
      </w:r>
      <w:r>
        <w:rPr/>
        <w:t>Hill</w:t>
      </w:r>
      <w:r>
        <w:rPr>
          <w:spacing w:val="-2"/>
        </w:rPr>
        <w:t> </w:t>
      </w:r>
      <w:r>
        <w:rPr/>
        <w:t>in</w:t>
      </w:r>
      <w:r>
        <w:rPr>
          <w:spacing w:val="-2"/>
        </w:rPr>
        <w:t> </w:t>
      </w:r>
      <w:r>
        <w:rPr/>
        <w:t>actively</w:t>
      </w:r>
      <w:r>
        <w:rPr>
          <w:spacing w:val="-2"/>
        </w:rPr>
        <w:t> </w:t>
      </w:r>
      <w:r>
        <w:rPr/>
        <w:t>attempting</w:t>
      </w:r>
      <w:r>
        <w:rPr>
          <w:spacing w:val="-2"/>
        </w:rPr>
        <w:t> </w:t>
      </w:r>
      <w:r>
        <w:rPr/>
        <w:t>to</w:t>
      </w:r>
      <w:r>
        <w:rPr>
          <w:spacing w:val="-2"/>
        </w:rPr>
        <w:t> </w:t>
      </w:r>
      <w:r>
        <w:rPr/>
        <w:t>refute</w:t>
      </w:r>
      <w:r>
        <w:rPr>
          <w:spacing w:val="-2"/>
        </w:rPr>
        <w:t> </w:t>
      </w:r>
      <w:r>
        <w:rPr/>
        <w:t>DeLancey.</w:t>
      </w:r>
      <w:r>
        <w:rPr>
          <w:spacing w:val="21"/>
        </w:rPr>
        <w:t> </w:t>
      </w:r>
      <w:r>
        <w:rPr/>
        <w:t>There</w:t>
      </w:r>
      <w:r>
        <w:rPr>
          <w:spacing w:val="-2"/>
        </w:rPr>
        <w:t> </w:t>
      </w:r>
      <w:r>
        <w:rPr/>
        <w:t>also</w:t>
      </w:r>
      <w:r>
        <w:rPr>
          <w:spacing w:val="-2"/>
        </w:rPr>
        <w:t> </w:t>
      </w:r>
      <w:r>
        <w:rPr/>
        <w:t>continues</w:t>
      </w:r>
      <w:r>
        <w:rPr>
          <w:spacing w:val="-2"/>
        </w:rPr>
        <w:t> </w:t>
      </w:r>
      <w:r>
        <w:rPr/>
        <w:t>to</w:t>
      </w:r>
      <w:r>
        <w:rPr>
          <w:spacing w:val="-2"/>
        </w:rPr>
        <w:t> </w:t>
      </w:r>
      <w:r>
        <w:rPr/>
        <w:t>be other</w:t>
      </w:r>
      <w:r>
        <w:rPr>
          <w:spacing w:val="-13"/>
        </w:rPr>
        <w:t> </w:t>
      </w:r>
      <w:r>
        <w:rPr/>
        <w:t>languages</w:t>
      </w:r>
      <w:r>
        <w:rPr>
          <w:spacing w:val="-12"/>
        </w:rPr>
        <w:t> </w:t>
      </w:r>
      <w:r>
        <w:rPr/>
        <w:t>analysed</w:t>
      </w:r>
      <w:r>
        <w:rPr>
          <w:spacing w:val="-13"/>
        </w:rPr>
        <w:t> </w:t>
      </w:r>
      <w:r>
        <w:rPr/>
        <w:t>as</w:t>
      </w:r>
      <w:r>
        <w:rPr>
          <w:spacing w:val="-12"/>
        </w:rPr>
        <w:t> </w:t>
      </w:r>
      <w:r>
        <w:rPr/>
        <w:t>marking</w:t>
      </w:r>
      <w:r>
        <w:rPr>
          <w:spacing w:val="-13"/>
        </w:rPr>
        <w:t> </w:t>
      </w:r>
      <w:r>
        <w:rPr/>
        <w:t>mirativity</w:t>
      </w:r>
      <w:r>
        <w:rPr>
          <w:spacing w:val="-12"/>
        </w:rPr>
        <w:t> </w:t>
      </w:r>
      <w:r>
        <w:rPr/>
        <w:t>in</w:t>
      </w:r>
      <w:r>
        <w:rPr>
          <w:spacing w:val="-13"/>
        </w:rPr>
        <w:t> </w:t>
      </w:r>
      <w:r>
        <w:rPr/>
        <w:t>the</w:t>
      </w:r>
      <w:r>
        <w:rPr>
          <w:spacing w:val="-12"/>
        </w:rPr>
        <w:t> </w:t>
      </w:r>
      <w:r>
        <w:rPr/>
        <w:t>sample,</w:t>
      </w:r>
      <w:r>
        <w:rPr>
          <w:spacing w:val="-13"/>
        </w:rPr>
        <w:t> </w:t>
      </w:r>
      <w:r>
        <w:rPr/>
        <w:t>and</w:t>
      </w:r>
      <w:r>
        <w:rPr>
          <w:spacing w:val="-12"/>
        </w:rPr>
        <w:t> </w:t>
      </w:r>
      <w:r>
        <w:rPr/>
        <w:t>as</w:t>
      </w:r>
      <w:r>
        <w:rPr>
          <w:spacing w:val="-13"/>
        </w:rPr>
        <w:t> </w:t>
      </w:r>
      <w:r>
        <w:rPr/>
        <w:t>such</w:t>
      </w:r>
      <w:r>
        <w:rPr>
          <w:spacing w:val="-12"/>
        </w:rPr>
        <w:t> </w:t>
      </w:r>
      <w:r>
        <w:rPr/>
        <w:t>mirativity</w:t>
      </w:r>
      <w:r>
        <w:rPr>
          <w:spacing w:val="-13"/>
        </w:rPr>
        <w:t> </w:t>
      </w:r>
      <w:r>
        <w:rPr/>
        <w:t>as</w:t>
      </w:r>
      <w:r>
        <w:rPr>
          <w:spacing w:val="-12"/>
        </w:rPr>
        <w:t> </w:t>
      </w:r>
      <w:r>
        <w:rPr/>
        <w:t>a</w:t>
      </w:r>
      <w:r>
        <w:rPr>
          <w:spacing w:val="-13"/>
        </w:rPr>
        <w:t> </w:t>
      </w:r>
      <w:r>
        <w:rPr/>
        <w:t>concept is still considered in this typological analysis.</w:t>
      </w:r>
    </w:p>
    <w:p>
      <w:pPr>
        <w:spacing w:after="0" w:line="376" w:lineRule="auto"/>
        <w:jc w:val="both"/>
        <w:sectPr>
          <w:pgSz w:w="11910" w:h="16840"/>
          <w:pgMar w:header="0" w:footer="1147" w:top="1680" w:bottom="1340" w:left="1660" w:right="420"/>
        </w:sectPr>
      </w:pPr>
    </w:p>
    <w:p>
      <w:pPr>
        <w:spacing w:before="91"/>
        <w:ind w:left="1350" w:right="0" w:firstLine="0"/>
        <w:jc w:val="left"/>
        <w:rPr>
          <w:i/>
          <w:sz w:val="18"/>
        </w:rPr>
      </w:pPr>
      <w:bookmarkStart w:name="_bookmark111" w:id="162"/>
      <w:bookmarkEnd w:id="162"/>
      <w:r>
        <w:rPr/>
      </w:r>
      <w:r>
        <w:rPr>
          <w:sz w:val="18"/>
        </w:rPr>
        <w:t>Table</w:t>
      </w:r>
      <w:r>
        <w:rPr>
          <w:spacing w:val="-2"/>
          <w:sz w:val="18"/>
        </w:rPr>
        <w:t> </w:t>
      </w:r>
      <w:r>
        <w:rPr>
          <w:sz w:val="18"/>
        </w:rPr>
        <w:t>4.3:</w:t>
      </w:r>
      <w:r>
        <w:rPr>
          <w:spacing w:val="12"/>
          <w:sz w:val="18"/>
        </w:rPr>
        <w:t> </w:t>
      </w:r>
      <w:r>
        <w:rPr>
          <w:i/>
          <w:sz w:val="18"/>
        </w:rPr>
        <w:t>The</w:t>
      </w:r>
      <w:r>
        <w:rPr>
          <w:i/>
          <w:spacing w:val="-2"/>
          <w:sz w:val="18"/>
        </w:rPr>
        <w:t> </w:t>
      </w:r>
      <w:r>
        <w:rPr>
          <w:i/>
          <w:sz w:val="18"/>
        </w:rPr>
        <w:t>Lhasa</w:t>
      </w:r>
      <w:r>
        <w:rPr>
          <w:i/>
          <w:spacing w:val="-2"/>
          <w:sz w:val="18"/>
        </w:rPr>
        <w:t> </w:t>
      </w:r>
      <w:r>
        <w:rPr>
          <w:i/>
          <w:sz w:val="18"/>
        </w:rPr>
        <w:t>Tibetan</w:t>
      </w:r>
      <w:r>
        <w:rPr>
          <w:i/>
          <w:spacing w:val="-2"/>
          <w:sz w:val="18"/>
        </w:rPr>
        <w:t> </w:t>
      </w:r>
      <w:r>
        <w:rPr>
          <w:i/>
          <w:sz w:val="18"/>
        </w:rPr>
        <w:t>epistemic</w:t>
      </w:r>
      <w:r>
        <w:rPr>
          <w:i/>
          <w:spacing w:val="-2"/>
          <w:sz w:val="18"/>
        </w:rPr>
        <w:t> </w:t>
      </w:r>
      <w:r>
        <w:rPr>
          <w:i/>
          <w:sz w:val="18"/>
        </w:rPr>
        <w:t>system,</w:t>
      </w:r>
      <w:r>
        <w:rPr>
          <w:i/>
          <w:spacing w:val="-2"/>
          <w:sz w:val="18"/>
        </w:rPr>
        <w:t> </w:t>
      </w:r>
      <w:r>
        <w:rPr>
          <w:i/>
          <w:sz w:val="18"/>
        </w:rPr>
        <w:t>adapted</w:t>
      </w:r>
      <w:r>
        <w:rPr>
          <w:i/>
          <w:spacing w:val="-2"/>
          <w:sz w:val="18"/>
        </w:rPr>
        <w:t> </w:t>
      </w:r>
      <w:r>
        <w:rPr>
          <w:i/>
          <w:sz w:val="18"/>
        </w:rPr>
        <w:t>from</w:t>
      </w:r>
      <w:r>
        <w:rPr>
          <w:i/>
          <w:spacing w:val="-2"/>
          <w:sz w:val="18"/>
        </w:rPr>
        <w:t> </w:t>
      </w:r>
      <w:hyperlink w:history="true" w:anchor="_bookmark362">
        <w:r>
          <w:rPr>
            <w:i/>
            <w:sz w:val="18"/>
          </w:rPr>
          <w:t>Garrett</w:t>
        </w:r>
      </w:hyperlink>
      <w:r>
        <w:rPr>
          <w:i/>
          <w:spacing w:val="-2"/>
          <w:sz w:val="18"/>
        </w:rPr>
        <w:t> </w:t>
      </w:r>
      <w:r>
        <w:rPr>
          <w:i/>
          <w:sz w:val="18"/>
        </w:rPr>
        <w:t>(</w:t>
      </w:r>
      <w:hyperlink w:history="true" w:anchor="_bookmark362">
        <w:r>
          <w:rPr>
            <w:i/>
            <w:sz w:val="18"/>
          </w:rPr>
          <w:t>2001</w:t>
        </w:r>
      </w:hyperlink>
      <w:r>
        <w:rPr>
          <w:i/>
          <w:sz w:val="18"/>
        </w:rPr>
        <w:t>:</w:t>
      </w:r>
      <w:r>
        <w:rPr>
          <w:i/>
          <w:spacing w:val="13"/>
          <w:sz w:val="18"/>
        </w:rPr>
        <w:t> </w:t>
      </w:r>
      <w:r>
        <w:rPr>
          <w:i/>
          <w:sz w:val="18"/>
        </w:rPr>
        <w:t>p.</w:t>
      </w:r>
      <w:r>
        <w:rPr>
          <w:i/>
          <w:spacing w:val="-2"/>
          <w:sz w:val="18"/>
        </w:rPr>
        <w:t> </w:t>
      </w:r>
      <w:r>
        <w:rPr>
          <w:i/>
          <w:spacing w:val="-4"/>
          <w:sz w:val="18"/>
        </w:rPr>
        <w:t>11).</w:t>
      </w:r>
    </w:p>
    <w:p>
      <w:pPr>
        <w:pStyle w:val="BodyText"/>
        <w:spacing w:before="9"/>
        <w:rPr>
          <w:i/>
          <w:sz w:val="19"/>
        </w:rPr>
      </w:pPr>
      <w:r>
        <w:rPr/>
        <mc:AlternateContent>
          <mc:Choice Requires="wps">
            <w:drawing>
              <wp:anchor distT="0" distB="0" distL="0" distR="0" allowOverlap="1" layoutInCell="1" locked="0" behindDoc="1" simplePos="0" relativeHeight="487614464">
                <wp:simplePos x="0" y="0"/>
                <wp:positionH relativeFrom="page">
                  <wp:posOffset>1294841</wp:posOffset>
                </wp:positionH>
                <wp:positionV relativeFrom="paragraph">
                  <wp:posOffset>161188</wp:posOffset>
                </wp:positionV>
                <wp:extent cx="3127375" cy="916305"/>
                <wp:effectExtent l="0" t="0" r="0" b="0"/>
                <wp:wrapTopAndBottom/>
                <wp:docPr id="115" name="Group 115"/>
                <wp:cNvGraphicFramePr>
                  <a:graphicFrameLocks/>
                </wp:cNvGraphicFramePr>
                <a:graphic>
                  <a:graphicData uri="http://schemas.microsoft.com/office/word/2010/wordprocessingGroup">
                    <wpg:wgp>
                      <wpg:cNvPr id="115" name="Group 115"/>
                      <wpg:cNvGrpSpPr/>
                      <wpg:grpSpPr>
                        <a:xfrm>
                          <a:off x="0" y="0"/>
                          <a:ext cx="3127375" cy="916305"/>
                          <a:chExt cx="3127375" cy="916305"/>
                        </a:xfrm>
                      </wpg:grpSpPr>
                      <wps:wsp>
                        <wps:cNvPr id="116" name="Graphic 116"/>
                        <wps:cNvSpPr/>
                        <wps:spPr>
                          <a:xfrm>
                            <a:off x="0" y="0"/>
                            <a:ext cx="3127375" cy="916305"/>
                          </a:xfrm>
                          <a:custGeom>
                            <a:avLst/>
                            <a:gdLst/>
                            <a:ahLst/>
                            <a:cxnLst/>
                            <a:rect l="l" t="t" r="r" b="b"/>
                            <a:pathLst>
                              <a:path w="3127375" h="916305">
                                <a:moveTo>
                                  <a:pt x="1564246" y="227736"/>
                                </a:moveTo>
                                <a:lnTo>
                                  <a:pt x="1564246" y="0"/>
                                </a:lnTo>
                              </a:path>
                              <a:path w="3127375" h="916305">
                                <a:moveTo>
                                  <a:pt x="2093112" y="227736"/>
                                </a:moveTo>
                                <a:lnTo>
                                  <a:pt x="2093112" y="0"/>
                                </a:lnTo>
                              </a:path>
                              <a:path w="3127375" h="916305">
                                <a:moveTo>
                                  <a:pt x="2570619" y="227736"/>
                                </a:moveTo>
                                <a:lnTo>
                                  <a:pt x="2570619" y="0"/>
                                </a:lnTo>
                              </a:path>
                              <a:path w="3127375" h="916305">
                                <a:moveTo>
                                  <a:pt x="0" y="230276"/>
                                </a:moveTo>
                                <a:lnTo>
                                  <a:pt x="3127082" y="230276"/>
                                </a:lnTo>
                              </a:path>
                              <a:path w="3127375" h="916305">
                                <a:moveTo>
                                  <a:pt x="1564246" y="460552"/>
                                </a:moveTo>
                                <a:lnTo>
                                  <a:pt x="1564246" y="232803"/>
                                </a:lnTo>
                              </a:path>
                              <a:path w="3127375" h="916305">
                                <a:moveTo>
                                  <a:pt x="2093112" y="460552"/>
                                </a:moveTo>
                                <a:lnTo>
                                  <a:pt x="2093112" y="232803"/>
                                </a:lnTo>
                              </a:path>
                              <a:path w="3127375" h="916305">
                                <a:moveTo>
                                  <a:pt x="1564246" y="688289"/>
                                </a:moveTo>
                                <a:lnTo>
                                  <a:pt x="1564246" y="460552"/>
                                </a:lnTo>
                              </a:path>
                              <a:path w="3127375" h="916305">
                                <a:moveTo>
                                  <a:pt x="2093112" y="688289"/>
                                </a:moveTo>
                                <a:lnTo>
                                  <a:pt x="2093112" y="460552"/>
                                </a:lnTo>
                              </a:path>
                              <a:path w="3127375" h="916305">
                                <a:moveTo>
                                  <a:pt x="2570619" y="688289"/>
                                </a:moveTo>
                                <a:lnTo>
                                  <a:pt x="2570619" y="460552"/>
                                </a:lnTo>
                              </a:path>
                              <a:path w="3127375" h="916305">
                                <a:moveTo>
                                  <a:pt x="1564246" y="916038"/>
                                </a:moveTo>
                                <a:lnTo>
                                  <a:pt x="1564246" y="688289"/>
                                </a:lnTo>
                              </a:path>
                              <a:path w="3127375" h="916305">
                                <a:moveTo>
                                  <a:pt x="2093112" y="916038"/>
                                </a:moveTo>
                                <a:lnTo>
                                  <a:pt x="2093112" y="688289"/>
                                </a:lnTo>
                              </a:path>
                              <a:path w="3127375" h="916305">
                                <a:moveTo>
                                  <a:pt x="2570619" y="916038"/>
                                </a:moveTo>
                                <a:lnTo>
                                  <a:pt x="2570619" y="688289"/>
                                </a:lnTo>
                              </a:path>
                            </a:pathLst>
                          </a:custGeom>
                          <a:ln w="5060">
                            <a:solidFill>
                              <a:srgbClr val="000000"/>
                            </a:solidFill>
                            <a:prstDash val="solid"/>
                          </a:ln>
                        </wps:spPr>
                        <wps:bodyPr wrap="square" lIns="0" tIns="0" rIns="0" bIns="0" rtlCol="0">
                          <a:prstTxWarp prst="textNoShape">
                            <a:avLst/>
                          </a:prstTxWarp>
                          <a:noAutofit/>
                        </wps:bodyPr>
                      </wps:wsp>
                      <wps:wsp>
                        <wps:cNvPr id="117" name="Textbox 117"/>
                        <wps:cNvSpPr txBox="1"/>
                        <wps:spPr>
                          <a:xfrm>
                            <a:off x="75920" y="274811"/>
                            <a:ext cx="1416685" cy="605790"/>
                          </a:xfrm>
                          <a:prstGeom prst="rect">
                            <a:avLst/>
                          </a:prstGeom>
                        </wps:spPr>
                        <wps:txbx>
                          <w:txbxContent>
                            <w:p>
                              <w:pPr>
                                <w:spacing w:line="376" w:lineRule="auto" w:before="6"/>
                                <w:ind w:left="0" w:right="657" w:firstLine="0"/>
                                <w:jc w:val="left"/>
                                <w:rPr>
                                  <w:sz w:val="20"/>
                                </w:rPr>
                              </w:pPr>
                              <w:r>
                                <w:rPr>
                                  <w:sz w:val="20"/>
                                </w:rPr>
                                <w:t>Equative Copulas Existential</w:t>
                              </w:r>
                              <w:r>
                                <w:rPr>
                                  <w:spacing w:val="-13"/>
                                  <w:sz w:val="20"/>
                                </w:rPr>
                                <w:t> </w:t>
                              </w:r>
                              <w:r>
                                <w:rPr>
                                  <w:sz w:val="20"/>
                                </w:rPr>
                                <w:t>Copulas</w:t>
                              </w:r>
                            </w:p>
                            <w:p>
                              <w:pPr>
                                <w:spacing w:before="1"/>
                                <w:ind w:left="0" w:right="0" w:firstLine="0"/>
                                <w:jc w:val="left"/>
                                <w:rPr>
                                  <w:sz w:val="20"/>
                                </w:rPr>
                              </w:pPr>
                              <w:r>
                                <w:rPr>
                                  <w:spacing w:val="-2"/>
                                  <w:sz w:val="20"/>
                                </w:rPr>
                                <w:t>Verbal</w:t>
                              </w:r>
                              <w:r>
                                <w:rPr>
                                  <w:spacing w:val="-1"/>
                                  <w:sz w:val="20"/>
                                </w:rPr>
                                <w:t> </w:t>
                              </w:r>
                              <w:r>
                                <w:rPr>
                                  <w:spacing w:val="-2"/>
                                  <w:sz w:val="20"/>
                                </w:rPr>
                                <w:t>Morphology</w:t>
                              </w:r>
                              <w:r>
                                <w:rPr>
                                  <w:spacing w:val="-1"/>
                                  <w:sz w:val="20"/>
                                </w:rPr>
                                <w:t> </w:t>
                              </w:r>
                              <w:r>
                                <w:rPr>
                                  <w:spacing w:val="-2"/>
                                  <w:sz w:val="20"/>
                                </w:rPr>
                                <w:t>(past)</w:t>
                              </w:r>
                              <w:r>
                                <w:rPr>
                                  <w:spacing w:val="-2"/>
                                  <w:sz w:val="20"/>
                                  <w:vertAlign w:val="superscript"/>
                                </w:rPr>
                                <w:t>13</w:t>
                              </w:r>
                            </w:p>
                          </w:txbxContent>
                        </wps:txbx>
                        <wps:bodyPr wrap="square" lIns="0" tIns="0" rIns="0" bIns="0" rtlCol="0">
                          <a:noAutofit/>
                        </wps:bodyPr>
                      </wps:wsp>
                      <wps:wsp>
                        <wps:cNvPr id="118" name="Textbox 118"/>
                        <wps:cNvSpPr txBox="1"/>
                        <wps:spPr>
                          <a:xfrm>
                            <a:off x="1642681" y="41995"/>
                            <a:ext cx="384810" cy="845819"/>
                          </a:xfrm>
                          <a:prstGeom prst="rect">
                            <a:avLst/>
                          </a:prstGeom>
                        </wps:spPr>
                        <wps:txbx>
                          <w:txbxContent>
                            <w:p>
                              <w:pPr>
                                <w:spacing w:line="381" w:lineRule="auto" w:before="6"/>
                                <w:ind w:left="143" w:right="154" w:hanging="7"/>
                                <w:jc w:val="both"/>
                                <w:rPr>
                                  <w:i/>
                                  <w:sz w:val="20"/>
                                </w:rPr>
                              </w:pPr>
                              <w:r>
                                <w:rPr>
                                  <w:spacing w:val="-4"/>
                                  <w:sz w:val="20"/>
                                </w:rPr>
                                <w:t>Ego </w:t>
                              </w:r>
                              <w:r>
                                <w:rPr>
                                  <w:i/>
                                  <w:spacing w:val="-4"/>
                                  <w:sz w:val="20"/>
                                </w:rPr>
                                <w:t>yin</w:t>
                              </w:r>
                              <w:r>
                                <w:rPr>
                                  <w:i/>
                                  <w:spacing w:val="-4"/>
                                  <w:sz w:val="20"/>
                                </w:rPr>
                                <w:t> </w:t>
                              </w:r>
                              <w:r>
                                <w:rPr>
                                  <w:i/>
                                  <w:spacing w:val="-5"/>
                                  <w:sz w:val="20"/>
                                </w:rPr>
                                <w:t>yod</w:t>
                              </w:r>
                            </w:p>
                            <w:p>
                              <w:pPr>
                                <w:spacing w:line="224" w:lineRule="exact" w:before="0"/>
                                <w:ind w:left="0" w:right="0" w:firstLine="0"/>
                                <w:jc w:val="left"/>
                                <w:rPr>
                                  <w:i/>
                                  <w:sz w:val="20"/>
                                </w:rPr>
                              </w:pPr>
                              <w:r>
                                <w:rPr>
                                  <w:i/>
                                  <w:spacing w:val="-2"/>
                                  <w:sz w:val="20"/>
                                </w:rPr>
                                <w:t>-pa-</w:t>
                              </w:r>
                              <w:r>
                                <w:rPr>
                                  <w:i/>
                                  <w:spacing w:val="-5"/>
                                  <w:sz w:val="20"/>
                                </w:rPr>
                                <w:t>yin</w:t>
                              </w:r>
                            </w:p>
                          </w:txbxContent>
                        </wps:txbx>
                        <wps:bodyPr wrap="square" lIns="0" tIns="0" rIns="0" bIns="0" rtlCol="0">
                          <a:noAutofit/>
                        </wps:bodyPr>
                      </wps:wsp>
                      <wps:wsp>
                        <wps:cNvPr id="119" name="Textbox 119"/>
                        <wps:cNvSpPr txBox="1"/>
                        <wps:spPr>
                          <a:xfrm>
                            <a:off x="2171560" y="41995"/>
                            <a:ext cx="333375" cy="149860"/>
                          </a:xfrm>
                          <a:prstGeom prst="rect">
                            <a:avLst/>
                          </a:prstGeom>
                        </wps:spPr>
                        <wps:txbx>
                          <w:txbxContent>
                            <w:p>
                              <w:pPr>
                                <w:spacing w:before="6"/>
                                <w:ind w:left="0" w:right="0" w:firstLine="0"/>
                                <w:jc w:val="left"/>
                                <w:rPr>
                                  <w:sz w:val="20"/>
                                </w:rPr>
                              </w:pPr>
                              <w:r>
                                <w:rPr>
                                  <w:spacing w:val="-2"/>
                                  <w:sz w:val="20"/>
                                </w:rPr>
                                <w:t>Direct</w:t>
                              </w:r>
                            </w:p>
                          </w:txbxContent>
                        </wps:txbx>
                        <wps:bodyPr wrap="square" lIns="0" tIns="0" rIns="0" bIns="0" rtlCol="0">
                          <a:noAutofit/>
                        </wps:bodyPr>
                      </wps:wsp>
                      <wps:wsp>
                        <wps:cNvPr id="120" name="Textbox 120"/>
                        <wps:cNvSpPr txBox="1"/>
                        <wps:spPr>
                          <a:xfrm>
                            <a:off x="2182075" y="489847"/>
                            <a:ext cx="320040" cy="410209"/>
                          </a:xfrm>
                          <a:prstGeom prst="rect">
                            <a:avLst/>
                          </a:prstGeom>
                        </wps:spPr>
                        <wps:txbx>
                          <w:txbxContent>
                            <w:p>
                              <w:pPr>
                                <w:spacing w:before="26"/>
                                <w:ind w:left="32" w:right="0" w:firstLine="0"/>
                                <w:jc w:val="left"/>
                                <w:rPr>
                                  <w:i/>
                                  <w:sz w:val="20"/>
                                </w:rPr>
                              </w:pPr>
                              <w:r>
                                <w:rPr>
                                  <w:i/>
                                  <w:spacing w:val="-4"/>
                                  <w:sz w:val="20"/>
                                </w:rPr>
                                <w:t>ḥdug</w:t>
                              </w:r>
                            </w:p>
                            <w:p>
                              <w:pPr>
                                <w:spacing w:before="130"/>
                                <w:ind w:left="20" w:right="0" w:firstLine="0"/>
                                <w:jc w:val="left"/>
                                <w:rPr>
                                  <w:i/>
                                  <w:sz w:val="20"/>
                                </w:rPr>
                              </w:pPr>
                              <w:r>
                                <w:rPr>
                                  <w:i/>
                                  <w:spacing w:val="-2"/>
                                  <w:sz w:val="20"/>
                                </w:rPr>
                                <w:t>-</w:t>
                              </w:r>
                              <w:r>
                                <w:rPr>
                                  <w:i/>
                                  <w:spacing w:val="-4"/>
                                  <w:sz w:val="20"/>
                                </w:rPr>
                                <w:t>song</w:t>
                              </w:r>
                            </w:p>
                          </w:txbxContent>
                        </wps:txbx>
                        <wps:bodyPr wrap="square" lIns="0" tIns="0" rIns="0" bIns="0" rtlCol="0">
                          <a:noAutofit/>
                        </wps:bodyPr>
                      </wps:wsp>
                      <wps:wsp>
                        <wps:cNvPr id="121" name="Textbox 121"/>
                        <wps:cNvSpPr txBox="1"/>
                        <wps:spPr>
                          <a:xfrm>
                            <a:off x="2528874" y="41995"/>
                            <a:ext cx="535305" cy="845819"/>
                          </a:xfrm>
                          <a:prstGeom prst="rect">
                            <a:avLst/>
                          </a:prstGeom>
                        </wps:spPr>
                        <wps:txbx>
                          <w:txbxContent>
                            <w:p>
                              <w:pPr>
                                <w:spacing w:before="6"/>
                                <w:ind w:left="189" w:right="0" w:firstLine="0"/>
                                <w:jc w:val="left"/>
                                <w:rPr>
                                  <w:sz w:val="20"/>
                                </w:rPr>
                              </w:pPr>
                              <w:r>
                                <w:rPr>
                                  <w:spacing w:val="-2"/>
                                  <w:sz w:val="20"/>
                                </w:rPr>
                                <w:t>Indirect</w:t>
                              </w:r>
                            </w:p>
                            <w:p>
                              <w:pPr>
                                <w:spacing w:before="138"/>
                                <w:ind w:left="0" w:right="0" w:firstLine="0"/>
                                <w:jc w:val="left"/>
                                <w:rPr>
                                  <w:i/>
                                  <w:sz w:val="20"/>
                                </w:rPr>
                              </w:pPr>
                              <w:r>
                                <w:rPr>
                                  <w:i/>
                                  <w:spacing w:val="-5"/>
                                  <w:sz w:val="20"/>
                                </w:rPr>
                                <w:t>red</w:t>
                              </w:r>
                            </w:p>
                            <w:p>
                              <w:pPr>
                                <w:spacing w:before="131"/>
                                <w:ind w:left="232" w:right="0" w:firstLine="0"/>
                                <w:jc w:val="left"/>
                                <w:rPr>
                                  <w:i/>
                                  <w:sz w:val="20"/>
                                </w:rPr>
                              </w:pPr>
                              <w:r>
                                <w:rPr>
                                  <w:i/>
                                  <w:spacing w:val="-2"/>
                                  <w:sz w:val="20"/>
                                </w:rPr>
                                <w:t>yodred</w:t>
                              </w:r>
                            </w:p>
                            <w:p>
                              <w:pPr>
                                <w:spacing w:before="131"/>
                                <w:ind w:left="212" w:right="0" w:firstLine="0"/>
                                <w:jc w:val="left"/>
                                <w:rPr>
                                  <w:i/>
                                  <w:sz w:val="20"/>
                                </w:rPr>
                              </w:pPr>
                              <w:r>
                                <w:rPr>
                                  <w:i/>
                                  <w:spacing w:val="-2"/>
                                  <w:sz w:val="20"/>
                                </w:rPr>
                                <w:t>-pa-</w:t>
                              </w:r>
                              <w:r>
                                <w:rPr>
                                  <w:i/>
                                  <w:spacing w:val="-5"/>
                                  <w:sz w:val="20"/>
                                </w:rPr>
                                <w:t>red</w:t>
                              </w:r>
                            </w:p>
                          </w:txbxContent>
                        </wps:txbx>
                        <wps:bodyPr wrap="square" lIns="0" tIns="0" rIns="0" bIns="0" rtlCol="0">
                          <a:noAutofit/>
                        </wps:bodyPr>
                      </wps:wsp>
                    </wpg:wgp>
                  </a:graphicData>
                </a:graphic>
              </wp:anchor>
            </w:drawing>
          </mc:Choice>
          <mc:Fallback>
            <w:pict>
              <v:group style="position:absolute;margin-left:101.956001pt;margin-top:12.692pt;width:246.25pt;height:72.150pt;mso-position-horizontal-relative:page;mso-position-vertical-relative:paragraph;z-index:-15702016;mso-wrap-distance-left:0;mso-wrap-distance-right:0" id="docshapegroup92" coordorigin="2039,254" coordsize="4925,1443">
                <v:shape style="position:absolute;left:2039;top:253;width:4925;height:1443" id="docshape93" coordorigin="2039,254" coordsize="4925,1443" path="m4503,612l4503,254m5335,612l5335,254m6087,612l6087,254m2039,616l6964,616m4503,979l4503,620m5335,979l5335,620m4503,1338l4503,979m5335,1338l5335,979m6087,1338l6087,979m4503,1696l4503,1338m5335,1696l5335,1338m6087,1696l6087,1338e" filled="false" stroked="true" strokeweight=".3985pt" strokecolor="#000000">
                  <v:path arrowok="t"/>
                  <v:stroke dashstyle="solid"/>
                </v:shape>
                <v:shape style="position:absolute;left:2158;top:686;width:2231;height:954" type="#_x0000_t202" id="docshape94" filled="false" stroked="false">
                  <v:textbox inset="0,0,0,0">
                    <w:txbxContent>
                      <w:p>
                        <w:pPr>
                          <w:spacing w:line="376" w:lineRule="auto" w:before="6"/>
                          <w:ind w:left="0" w:right="657" w:firstLine="0"/>
                          <w:jc w:val="left"/>
                          <w:rPr>
                            <w:sz w:val="20"/>
                          </w:rPr>
                        </w:pPr>
                        <w:r>
                          <w:rPr>
                            <w:sz w:val="20"/>
                          </w:rPr>
                          <w:t>Equative Copulas Existential</w:t>
                        </w:r>
                        <w:r>
                          <w:rPr>
                            <w:spacing w:val="-13"/>
                            <w:sz w:val="20"/>
                          </w:rPr>
                          <w:t> </w:t>
                        </w:r>
                        <w:r>
                          <w:rPr>
                            <w:sz w:val="20"/>
                          </w:rPr>
                          <w:t>Copulas</w:t>
                        </w:r>
                      </w:p>
                      <w:p>
                        <w:pPr>
                          <w:spacing w:before="1"/>
                          <w:ind w:left="0" w:right="0" w:firstLine="0"/>
                          <w:jc w:val="left"/>
                          <w:rPr>
                            <w:sz w:val="20"/>
                          </w:rPr>
                        </w:pPr>
                        <w:r>
                          <w:rPr>
                            <w:spacing w:val="-2"/>
                            <w:sz w:val="20"/>
                          </w:rPr>
                          <w:t>Verbal</w:t>
                        </w:r>
                        <w:r>
                          <w:rPr>
                            <w:spacing w:val="-1"/>
                            <w:sz w:val="20"/>
                          </w:rPr>
                          <w:t> </w:t>
                        </w:r>
                        <w:r>
                          <w:rPr>
                            <w:spacing w:val="-2"/>
                            <w:sz w:val="20"/>
                          </w:rPr>
                          <w:t>Morphology</w:t>
                        </w:r>
                        <w:r>
                          <w:rPr>
                            <w:spacing w:val="-1"/>
                            <w:sz w:val="20"/>
                          </w:rPr>
                          <w:t> </w:t>
                        </w:r>
                        <w:r>
                          <w:rPr>
                            <w:spacing w:val="-2"/>
                            <w:sz w:val="20"/>
                          </w:rPr>
                          <w:t>(past)</w:t>
                        </w:r>
                        <w:r>
                          <w:rPr>
                            <w:spacing w:val="-2"/>
                            <w:sz w:val="20"/>
                            <w:vertAlign w:val="superscript"/>
                          </w:rPr>
                          <w:t>13</w:t>
                        </w:r>
                      </w:p>
                    </w:txbxContent>
                  </v:textbox>
                  <w10:wrap type="none"/>
                </v:shape>
                <v:shape style="position:absolute;left:4626;top:319;width:606;height:1332" type="#_x0000_t202" id="docshape95" filled="false" stroked="false">
                  <v:textbox inset="0,0,0,0">
                    <w:txbxContent>
                      <w:p>
                        <w:pPr>
                          <w:spacing w:line="381" w:lineRule="auto" w:before="6"/>
                          <w:ind w:left="143" w:right="154" w:hanging="7"/>
                          <w:jc w:val="both"/>
                          <w:rPr>
                            <w:i/>
                            <w:sz w:val="20"/>
                          </w:rPr>
                        </w:pPr>
                        <w:r>
                          <w:rPr>
                            <w:spacing w:val="-4"/>
                            <w:sz w:val="20"/>
                          </w:rPr>
                          <w:t>Ego </w:t>
                        </w:r>
                        <w:r>
                          <w:rPr>
                            <w:i/>
                            <w:spacing w:val="-4"/>
                            <w:sz w:val="20"/>
                          </w:rPr>
                          <w:t>yin</w:t>
                        </w:r>
                        <w:r>
                          <w:rPr>
                            <w:i/>
                            <w:spacing w:val="-4"/>
                            <w:sz w:val="20"/>
                          </w:rPr>
                          <w:t> </w:t>
                        </w:r>
                        <w:r>
                          <w:rPr>
                            <w:i/>
                            <w:spacing w:val="-5"/>
                            <w:sz w:val="20"/>
                          </w:rPr>
                          <w:t>yod</w:t>
                        </w:r>
                      </w:p>
                      <w:p>
                        <w:pPr>
                          <w:spacing w:line="224" w:lineRule="exact" w:before="0"/>
                          <w:ind w:left="0" w:right="0" w:firstLine="0"/>
                          <w:jc w:val="left"/>
                          <w:rPr>
                            <w:i/>
                            <w:sz w:val="20"/>
                          </w:rPr>
                        </w:pPr>
                        <w:r>
                          <w:rPr>
                            <w:i/>
                            <w:spacing w:val="-2"/>
                            <w:sz w:val="20"/>
                          </w:rPr>
                          <w:t>-pa-</w:t>
                        </w:r>
                        <w:r>
                          <w:rPr>
                            <w:i/>
                            <w:spacing w:val="-5"/>
                            <w:sz w:val="20"/>
                          </w:rPr>
                          <w:t>yin</w:t>
                        </w:r>
                      </w:p>
                    </w:txbxContent>
                  </v:textbox>
                  <w10:wrap type="none"/>
                </v:shape>
                <v:shape style="position:absolute;left:5458;top:319;width:525;height:236" type="#_x0000_t202" id="docshape96" filled="false" stroked="false">
                  <v:textbox inset="0,0,0,0">
                    <w:txbxContent>
                      <w:p>
                        <w:pPr>
                          <w:spacing w:before="6"/>
                          <w:ind w:left="0" w:right="0" w:firstLine="0"/>
                          <w:jc w:val="left"/>
                          <w:rPr>
                            <w:sz w:val="20"/>
                          </w:rPr>
                        </w:pPr>
                        <w:r>
                          <w:rPr>
                            <w:spacing w:val="-2"/>
                            <w:sz w:val="20"/>
                          </w:rPr>
                          <w:t>Direct</w:t>
                        </w:r>
                      </w:p>
                    </w:txbxContent>
                  </v:textbox>
                  <w10:wrap type="none"/>
                </v:shape>
                <v:shape style="position:absolute;left:5475;top:1025;width:504;height:646" type="#_x0000_t202" id="docshape97" filled="false" stroked="false">
                  <v:textbox inset="0,0,0,0">
                    <w:txbxContent>
                      <w:p>
                        <w:pPr>
                          <w:spacing w:before="26"/>
                          <w:ind w:left="32" w:right="0" w:firstLine="0"/>
                          <w:jc w:val="left"/>
                          <w:rPr>
                            <w:i/>
                            <w:sz w:val="20"/>
                          </w:rPr>
                        </w:pPr>
                        <w:r>
                          <w:rPr>
                            <w:i/>
                            <w:spacing w:val="-4"/>
                            <w:sz w:val="20"/>
                          </w:rPr>
                          <w:t>ḥdug</w:t>
                        </w:r>
                      </w:p>
                      <w:p>
                        <w:pPr>
                          <w:spacing w:before="130"/>
                          <w:ind w:left="20" w:right="0" w:firstLine="0"/>
                          <w:jc w:val="left"/>
                          <w:rPr>
                            <w:i/>
                            <w:sz w:val="20"/>
                          </w:rPr>
                        </w:pPr>
                        <w:r>
                          <w:rPr>
                            <w:i/>
                            <w:spacing w:val="-2"/>
                            <w:sz w:val="20"/>
                          </w:rPr>
                          <w:t>-</w:t>
                        </w:r>
                        <w:r>
                          <w:rPr>
                            <w:i/>
                            <w:spacing w:val="-4"/>
                            <w:sz w:val="20"/>
                          </w:rPr>
                          <w:t>song</w:t>
                        </w:r>
                      </w:p>
                    </w:txbxContent>
                  </v:textbox>
                  <w10:wrap type="none"/>
                </v:shape>
                <v:shape style="position:absolute;left:6021;top:319;width:843;height:1332" type="#_x0000_t202" id="docshape98" filled="false" stroked="false">
                  <v:textbox inset="0,0,0,0">
                    <w:txbxContent>
                      <w:p>
                        <w:pPr>
                          <w:spacing w:before="6"/>
                          <w:ind w:left="189" w:right="0" w:firstLine="0"/>
                          <w:jc w:val="left"/>
                          <w:rPr>
                            <w:sz w:val="20"/>
                          </w:rPr>
                        </w:pPr>
                        <w:r>
                          <w:rPr>
                            <w:spacing w:val="-2"/>
                            <w:sz w:val="20"/>
                          </w:rPr>
                          <w:t>Indirect</w:t>
                        </w:r>
                      </w:p>
                      <w:p>
                        <w:pPr>
                          <w:spacing w:before="138"/>
                          <w:ind w:left="0" w:right="0" w:firstLine="0"/>
                          <w:jc w:val="left"/>
                          <w:rPr>
                            <w:i/>
                            <w:sz w:val="20"/>
                          </w:rPr>
                        </w:pPr>
                        <w:r>
                          <w:rPr>
                            <w:i/>
                            <w:spacing w:val="-5"/>
                            <w:sz w:val="20"/>
                          </w:rPr>
                          <w:t>red</w:t>
                        </w:r>
                      </w:p>
                      <w:p>
                        <w:pPr>
                          <w:spacing w:before="131"/>
                          <w:ind w:left="232" w:right="0" w:firstLine="0"/>
                          <w:jc w:val="left"/>
                          <w:rPr>
                            <w:i/>
                            <w:sz w:val="20"/>
                          </w:rPr>
                        </w:pPr>
                        <w:r>
                          <w:rPr>
                            <w:i/>
                            <w:spacing w:val="-2"/>
                            <w:sz w:val="20"/>
                          </w:rPr>
                          <w:t>yodred</w:t>
                        </w:r>
                      </w:p>
                      <w:p>
                        <w:pPr>
                          <w:spacing w:before="131"/>
                          <w:ind w:left="212" w:right="0" w:firstLine="0"/>
                          <w:jc w:val="left"/>
                          <w:rPr>
                            <w:i/>
                            <w:sz w:val="20"/>
                          </w:rPr>
                        </w:pPr>
                        <w:r>
                          <w:rPr>
                            <w:i/>
                            <w:spacing w:val="-2"/>
                            <w:sz w:val="20"/>
                          </w:rPr>
                          <w:t>-pa-</w:t>
                        </w:r>
                        <w:r>
                          <w:rPr>
                            <w:i/>
                            <w:spacing w:val="-5"/>
                            <w:sz w:val="20"/>
                          </w:rPr>
                          <w:t>red</w:t>
                        </w:r>
                      </w:p>
                    </w:txbxContent>
                  </v:textbox>
                  <w10:wrap type="none"/>
                </v:shape>
                <w10:wrap type="topAndBottom"/>
              </v:group>
            </w:pict>
          </mc:Fallback>
        </mc:AlternateContent>
      </w:r>
    </w:p>
    <w:p>
      <w:pPr>
        <w:pStyle w:val="BodyText"/>
        <w:spacing w:before="183"/>
        <w:rPr>
          <w:i/>
        </w:rPr>
      </w:pPr>
    </w:p>
    <w:p>
      <w:pPr>
        <w:pStyle w:val="BodyText"/>
        <w:spacing w:line="376" w:lineRule="auto"/>
        <w:ind w:left="379" w:right="1617"/>
        <w:jc w:val="both"/>
      </w:pPr>
      <w:r>
        <w:rPr>
          <w:rFonts w:ascii="Times New Roman"/>
          <w:b/>
        </w:rPr>
        <w:t>Lhasa Tibetan</w:t>
      </w:r>
      <w:r>
        <w:rPr>
          <w:rFonts w:ascii="Times New Roman"/>
          <w:b/>
          <w:spacing w:val="80"/>
        </w:rPr>
        <w:t> </w:t>
      </w:r>
      <w:r>
        <w:rPr/>
        <w:t>Epistemic marking in Lhasa Tibetan varies between equative copular clauses, </w:t>
      </w:r>
      <w:r>
        <w:rPr>
          <w:spacing w:val="-2"/>
        </w:rPr>
        <w:t>and</w:t>
      </w:r>
      <w:r>
        <w:rPr>
          <w:spacing w:val="-11"/>
        </w:rPr>
        <w:t> </w:t>
      </w:r>
      <w:r>
        <w:rPr>
          <w:spacing w:val="-2"/>
        </w:rPr>
        <w:t>existential</w:t>
      </w:r>
      <w:r>
        <w:rPr>
          <w:spacing w:val="-10"/>
        </w:rPr>
        <w:t> </w:t>
      </w:r>
      <w:r>
        <w:rPr>
          <w:spacing w:val="-2"/>
        </w:rPr>
        <w:t>copular,</w:t>
      </w:r>
      <w:r>
        <w:rPr>
          <w:spacing w:val="-11"/>
        </w:rPr>
        <w:t> </w:t>
      </w:r>
      <w:r>
        <w:rPr>
          <w:spacing w:val="-2"/>
        </w:rPr>
        <w:t>and</w:t>
      </w:r>
      <w:r>
        <w:rPr>
          <w:spacing w:val="-10"/>
        </w:rPr>
        <w:t> </w:t>
      </w:r>
      <w:r>
        <w:rPr>
          <w:spacing w:val="-2"/>
        </w:rPr>
        <w:t>verb</w:t>
      </w:r>
      <w:r>
        <w:rPr>
          <w:spacing w:val="-11"/>
        </w:rPr>
        <w:t> </w:t>
      </w:r>
      <w:r>
        <w:rPr>
          <w:spacing w:val="-2"/>
        </w:rPr>
        <w:t>clauses.</w:t>
      </w:r>
      <w:r>
        <w:rPr>
          <w:spacing w:val="17"/>
        </w:rPr>
        <w:t> </w:t>
      </w:r>
      <w:r>
        <w:rPr>
          <w:spacing w:val="-2"/>
        </w:rPr>
        <w:t>Specifically,</w:t>
      </w:r>
      <w:r>
        <w:rPr>
          <w:spacing w:val="-8"/>
        </w:rPr>
        <w:t> </w:t>
      </w:r>
      <w:r>
        <w:rPr>
          <w:spacing w:val="-2"/>
        </w:rPr>
        <w:t>there</w:t>
      </w:r>
      <w:r>
        <w:rPr>
          <w:spacing w:val="-11"/>
        </w:rPr>
        <w:t> </w:t>
      </w:r>
      <w:r>
        <w:rPr>
          <w:spacing w:val="-2"/>
        </w:rPr>
        <w:t>are</w:t>
      </w:r>
      <w:r>
        <w:rPr>
          <w:spacing w:val="-10"/>
        </w:rPr>
        <w:t> </w:t>
      </w:r>
      <w:r>
        <w:rPr>
          <w:spacing w:val="-2"/>
        </w:rPr>
        <w:t>two</w:t>
      </w:r>
      <w:r>
        <w:rPr>
          <w:spacing w:val="-11"/>
        </w:rPr>
        <w:t> </w:t>
      </w:r>
      <w:r>
        <w:rPr>
          <w:spacing w:val="-2"/>
        </w:rPr>
        <w:t>epistemic</w:t>
      </w:r>
      <w:r>
        <w:rPr>
          <w:spacing w:val="-10"/>
        </w:rPr>
        <w:t> </w:t>
      </w:r>
      <w:r>
        <w:rPr>
          <w:spacing w:val="-2"/>
        </w:rPr>
        <w:t>bases</w:t>
      </w:r>
      <w:r>
        <w:rPr>
          <w:spacing w:val="-11"/>
        </w:rPr>
        <w:t> </w:t>
      </w:r>
      <w:r>
        <w:rPr>
          <w:spacing w:val="-2"/>
        </w:rPr>
        <w:t>in</w:t>
      </w:r>
      <w:r>
        <w:rPr>
          <w:spacing w:val="-10"/>
        </w:rPr>
        <w:t> </w:t>
      </w:r>
      <w:r>
        <w:rPr>
          <w:spacing w:val="-2"/>
        </w:rPr>
        <w:t>the</w:t>
      </w:r>
      <w:r>
        <w:rPr>
          <w:spacing w:val="-11"/>
        </w:rPr>
        <w:t> </w:t>
      </w:r>
      <w:r>
        <w:rPr>
          <w:spacing w:val="-2"/>
        </w:rPr>
        <w:t>equative </w:t>
      </w:r>
      <w:r>
        <w:rPr/>
        <w:t>copula system, compared to three in the existential copulas and verbal morphology (</w:t>
      </w:r>
      <w:hyperlink w:history="true" w:anchor="_bookmark334">
        <w:r>
          <w:rPr/>
          <w:t>DeLancey</w:t>
        </w:r>
      </w:hyperlink>
      <w:r>
        <w:rPr/>
        <w:t> </w:t>
      </w:r>
      <w:hyperlink w:history="true" w:anchor="_bookmark334">
        <w:r>
          <w:rPr/>
          <w:t>2017</w:t>
        </w:r>
      </w:hyperlink>
      <w:r>
        <w:rPr/>
        <w:t>). These</w:t>
      </w:r>
      <w:r>
        <w:rPr>
          <w:spacing w:val="-4"/>
        </w:rPr>
        <w:t> </w:t>
      </w:r>
      <w:r>
        <w:rPr/>
        <w:t>forms</w:t>
      </w:r>
      <w:r>
        <w:rPr>
          <w:spacing w:val="-4"/>
        </w:rPr>
        <w:t> </w:t>
      </w:r>
      <w:r>
        <w:rPr/>
        <w:t>are</w:t>
      </w:r>
      <w:r>
        <w:rPr>
          <w:spacing w:val="-4"/>
        </w:rPr>
        <w:t> </w:t>
      </w:r>
      <w:r>
        <w:rPr/>
        <w:t>given</w:t>
      </w:r>
      <w:r>
        <w:rPr>
          <w:spacing w:val="-4"/>
        </w:rPr>
        <w:t> </w:t>
      </w:r>
      <w:r>
        <w:rPr/>
        <w:t>in</w:t>
      </w:r>
      <w:r>
        <w:rPr>
          <w:spacing w:val="-4"/>
        </w:rPr>
        <w:t> </w:t>
      </w:r>
      <w:r>
        <w:rPr/>
        <w:t>Table</w:t>
      </w:r>
      <w:r>
        <w:rPr>
          <w:spacing w:val="-4"/>
        </w:rPr>
        <w:t> </w:t>
      </w:r>
      <w:hyperlink w:history="true" w:anchor="_bookmark111">
        <w:r>
          <w:rPr/>
          <w:t>4.3</w:t>
        </w:r>
      </w:hyperlink>
      <w:r>
        <w:rPr/>
        <w:t>,</w:t>
      </w:r>
      <w:r>
        <w:rPr>
          <w:spacing w:val="-4"/>
        </w:rPr>
        <w:t> </w:t>
      </w:r>
      <w:r>
        <w:rPr/>
        <w:t>adapted</w:t>
      </w:r>
      <w:r>
        <w:rPr>
          <w:spacing w:val="-4"/>
        </w:rPr>
        <w:t> </w:t>
      </w:r>
      <w:r>
        <w:rPr/>
        <w:t>from</w:t>
      </w:r>
      <w:r>
        <w:rPr>
          <w:spacing w:val="-4"/>
        </w:rPr>
        <w:t> </w:t>
      </w:r>
      <w:hyperlink w:history="true" w:anchor="_bookmark362">
        <w:r>
          <w:rPr/>
          <w:t>Garrett</w:t>
        </w:r>
      </w:hyperlink>
      <w:r>
        <w:rPr>
          <w:spacing w:val="-4"/>
        </w:rPr>
        <w:t> </w:t>
      </w:r>
      <w:r>
        <w:rPr/>
        <w:t>(</w:t>
      </w:r>
      <w:hyperlink w:history="true" w:anchor="_bookmark362">
        <w:r>
          <w:rPr/>
          <w:t>2001</w:t>
        </w:r>
      </w:hyperlink>
      <w:r>
        <w:rPr/>
        <w:t>: p.</w:t>
      </w:r>
      <w:r>
        <w:rPr>
          <w:spacing w:val="-4"/>
        </w:rPr>
        <w:t> </w:t>
      </w:r>
      <w:r>
        <w:rPr/>
        <w:t>11)</w:t>
      </w:r>
      <w:r>
        <w:rPr>
          <w:spacing w:val="-4"/>
        </w:rPr>
        <w:t> </w:t>
      </w:r>
      <w:r>
        <w:rPr/>
        <w:t>and</w:t>
      </w:r>
      <w:r>
        <w:rPr>
          <w:spacing w:val="-4"/>
        </w:rPr>
        <w:t> </w:t>
      </w:r>
      <w:r>
        <w:rPr/>
        <w:t>using</w:t>
      </w:r>
      <w:r>
        <w:rPr>
          <w:spacing w:val="-4"/>
        </w:rPr>
        <w:t> </w:t>
      </w:r>
      <w:r>
        <w:rPr/>
        <w:t>his</w:t>
      </w:r>
      <w:r>
        <w:rPr>
          <w:spacing w:val="-4"/>
        </w:rPr>
        <w:t> </w:t>
      </w:r>
      <w:r>
        <w:rPr/>
        <w:t>labels for the 2-3 evidential bases.</w:t>
      </w:r>
      <w:r>
        <w:rPr>
          <w:spacing w:val="36"/>
        </w:rPr>
        <w:t> </w:t>
      </w:r>
      <w:r>
        <w:rPr/>
        <w:t>The precise labelling of these bases in a theoretical sense has been debated in the literature.</w:t>
      </w:r>
    </w:p>
    <w:p>
      <w:pPr>
        <w:pStyle w:val="BodyText"/>
        <w:spacing w:line="376" w:lineRule="auto" w:before="3"/>
        <w:ind w:left="379" w:right="1617" w:firstLine="298"/>
        <w:jc w:val="both"/>
      </w:pPr>
      <w:hyperlink w:history="true" w:anchor="_bookmark331">
        <w:r>
          <w:rPr/>
          <w:t>DeLancey</w:t>
        </w:r>
      </w:hyperlink>
      <w:r>
        <w:rPr>
          <w:spacing w:val="-6"/>
        </w:rPr>
        <w:t> </w:t>
      </w:r>
      <w:r>
        <w:rPr/>
        <w:t>(</w:t>
      </w:r>
      <w:hyperlink w:history="true" w:anchor="_bookmark331">
        <w:r>
          <w:rPr/>
          <w:t>1997</w:t>
        </w:r>
      </w:hyperlink>
      <w:r>
        <w:rPr/>
        <w:t>)</w:t>
      </w:r>
      <w:r>
        <w:rPr>
          <w:spacing w:val="-6"/>
        </w:rPr>
        <w:t> </w:t>
      </w:r>
      <w:r>
        <w:rPr/>
        <w:t>suggests</w:t>
      </w:r>
      <w:r>
        <w:rPr>
          <w:spacing w:val="-5"/>
        </w:rPr>
        <w:t> </w:t>
      </w:r>
      <w:r>
        <w:rPr/>
        <w:t>that,</w:t>
      </w:r>
      <w:r>
        <w:rPr>
          <w:spacing w:val="-5"/>
        </w:rPr>
        <w:t> </w:t>
      </w:r>
      <w:r>
        <w:rPr/>
        <w:t>in</w:t>
      </w:r>
      <w:r>
        <w:rPr>
          <w:spacing w:val="-5"/>
        </w:rPr>
        <w:t> </w:t>
      </w:r>
      <w:r>
        <w:rPr/>
        <w:t>the</w:t>
      </w:r>
      <w:r>
        <w:rPr>
          <w:spacing w:val="-5"/>
        </w:rPr>
        <w:t> </w:t>
      </w:r>
      <w:r>
        <w:rPr/>
        <w:t>three-base</w:t>
      </w:r>
      <w:r>
        <w:rPr>
          <w:spacing w:val="-5"/>
        </w:rPr>
        <w:t> </w:t>
      </w:r>
      <w:r>
        <w:rPr/>
        <w:t>systems,</w:t>
      </w:r>
      <w:r>
        <w:rPr>
          <w:spacing w:val="-5"/>
        </w:rPr>
        <w:t> </w:t>
      </w:r>
      <w:r>
        <w:rPr/>
        <w:t>the</w:t>
      </w:r>
      <w:r>
        <w:rPr>
          <w:spacing w:val="-6"/>
        </w:rPr>
        <w:t> </w:t>
      </w:r>
      <w:r>
        <w:rPr>
          <w:i/>
        </w:rPr>
        <w:t>ḥdug </w:t>
      </w:r>
      <w:r>
        <w:rPr/>
        <w:t>form</w:t>
      </w:r>
      <w:r>
        <w:rPr>
          <w:spacing w:val="-6"/>
        </w:rPr>
        <w:t> </w:t>
      </w:r>
      <w:r>
        <w:rPr/>
        <w:t>represents</w:t>
      </w:r>
      <w:r>
        <w:rPr>
          <w:spacing w:val="-6"/>
        </w:rPr>
        <w:t> </w:t>
      </w:r>
      <w:r>
        <w:rPr/>
        <w:t>informa- tion</w:t>
      </w:r>
      <w:r>
        <w:rPr>
          <w:spacing w:val="-3"/>
        </w:rPr>
        <w:t> </w:t>
      </w:r>
      <w:r>
        <w:rPr/>
        <w:t>with</w:t>
      </w:r>
      <w:r>
        <w:rPr>
          <w:spacing w:val="-3"/>
        </w:rPr>
        <w:t> </w:t>
      </w:r>
      <w:r>
        <w:rPr/>
        <w:t>an</w:t>
      </w:r>
      <w:r>
        <w:rPr>
          <w:spacing w:val="-3"/>
        </w:rPr>
        <w:t> </w:t>
      </w:r>
      <w:r>
        <w:rPr/>
        <w:t>immediately</w:t>
      </w:r>
      <w:r>
        <w:rPr>
          <w:spacing w:val="-3"/>
        </w:rPr>
        <w:t> </w:t>
      </w:r>
      <w:r>
        <w:rPr/>
        <w:t>accessible</w:t>
      </w:r>
      <w:r>
        <w:rPr>
          <w:spacing w:val="-3"/>
        </w:rPr>
        <w:t> </w:t>
      </w:r>
      <w:r>
        <w:rPr/>
        <w:t>information</w:t>
      </w:r>
      <w:r>
        <w:rPr>
          <w:spacing w:val="-3"/>
        </w:rPr>
        <w:t> </w:t>
      </w:r>
      <w:r>
        <w:rPr/>
        <w:t>source,</w:t>
      </w:r>
      <w:r>
        <w:rPr>
          <w:spacing w:val="-2"/>
        </w:rPr>
        <w:t> </w:t>
      </w:r>
      <w:r>
        <w:rPr/>
        <w:t>which</w:t>
      </w:r>
      <w:r>
        <w:rPr>
          <w:spacing w:val="-3"/>
        </w:rPr>
        <w:t> </w:t>
      </w:r>
      <w:r>
        <w:rPr/>
        <w:t>he</w:t>
      </w:r>
      <w:r>
        <w:rPr>
          <w:spacing w:val="-3"/>
        </w:rPr>
        <w:t> </w:t>
      </w:r>
      <w:r>
        <w:rPr/>
        <w:t>analyses</w:t>
      </w:r>
      <w:r>
        <w:rPr>
          <w:spacing w:val="-3"/>
        </w:rPr>
        <w:t> </w:t>
      </w:r>
      <w:r>
        <w:rPr/>
        <w:t>as</w:t>
      </w:r>
      <w:r>
        <w:rPr>
          <w:spacing w:val="-3"/>
        </w:rPr>
        <w:t> </w:t>
      </w:r>
      <w:r>
        <w:rPr/>
        <w:t>mirative.</w:t>
      </w:r>
      <w:r>
        <w:rPr>
          <w:spacing w:val="17"/>
        </w:rPr>
        <w:t> </w:t>
      </w:r>
      <w:r>
        <w:rPr/>
        <w:t>As</w:t>
      </w:r>
      <w:r>
        <w:rPr>
          <w:spacing w:val="-3"/>
        </w:rPr>
        <w:t> </w:t>
      </w:r>
      <w:r>
        <w:rPr/>
        <w:t>with Sunwar,</w:t>
      </w:r>
      <w:r>
        <w:rPr>
          <w:spacing w:val="-13"/>
        </w:rPr>
        <w:t> </w:t>
      </w:r>
      <w:hyperlink w:history="true" w:anchor="_bookmark391">
        <w:r>
          <w:rPr/>
          <w:t>Hill</w:t>
        </w:r>
        <w:r>
          <w:rPr>
            <w:spacing w:val="-12"/>
          </w:rPr>
          <w:t> </w:t>
        </w:r>
        <w:r>
          <w:rPr/>
          <w:t>(2012)</w:t>
        </w:r>
      </w:hyperlink>
      <w:r>
        <w:rPr>
          <w:spacing w:val="-13"/>
        </w:rPr>
        <w:t> </w:t>
      </w:r>
      <w:r>
        <w:rPr/>
        <w:t>argues</w:t>
      </w:r>
      <w:r>
        <w:rPr>
          <w:spacing w:val="-12"/>
        </w:rPr>
        <w:t> </w:t>
      </w:r>
      <w:r>
        <w:rPr/>
        <w:t>against</w:t>
      </w:r>
      <w:r>
        <w:rPr>
          <w:spacing w:val="-13"/>
        </w:rPr>
        <w:t> </w:t>
      </w:r>
      <w:r>
        <w:rPr/>
        <w:t>this</w:t>
      </w:r>
      <w:r>
        <w:rPr>
          <w:spacing w:val="-12"/>
        </w:rPr>
        <w:t> </w:t>
      </w:r>
      <w:r>
        <w:rPr/>
        <w:t>analysis,</w:t>
      </w:r>
      <w:r>
        <w:rPr>
          <w:spacing w:val="-13"/>
        </w:rPr>
        <w:t> </w:t>
      </w:r>
      <w:r>
        <w:rPr/>
        <w:t>rather</w:t>
      </w:r>
      <w:r>
        <w:rPr>
          <w:spacing w:val="-12"/>
        </w:rPr>
        <w:t> </w:t>
      </w:r>
      <w:r>
        <w:rPr/>
        <w:t>arguing</w:t>
      </w:r>
      <w:r>
        <w:rPr>
          <w:spacing w:val="-13"/>
        </w:rPr>
        <w:t> </w:t>
      </w:r>
      <w:r>
        <w:rPr/>
        <w:t>that</w:t>
      </w:r>
      <w:r>
        <w:rPr>
          <w:spacing w:val="-12"/>
        </w:rPr>
        <w:t> </w:t>
      </w:r>
      <w:r>
        <w:rPr/>
        <w:t>the</w:t>
      </w:r>
      <w:r>
        <w:rPr>
          <w:spacing w:val="-13"/>
        </w:rPr>
        <w:t> </w:t>
      </w:r>
      <w:r>
        <w:rPr/>
        <w:t>perceived</w:t>
      </w:r>
      <w:r>
        <w:rPr>
          <w:spacing w:val="-12"/>
        </w:rPr>
        <w:t> </w:t>
      </w:r>
      <w:r>
        <w:rPr/>
        <w:t>immmediacy</w:t>
      </w:r>
      <w:r>
        <w:rPr>
          <w:spacing w:val="-13"/>
        </w:rPr>
        <w:t> </w:t>
      </w:r>
      <w:r>
        <w:rPr/>
        <w:t>of the</w:t>
      </w:r>
      <w:r>
        <w:rPr>
          <w:spacing w:val="-7"/>
        </w:rPr>
        <w:t> </w:t>
      </w:r>
      <w:r>
        <w:rPr/>
        <w:t>evidence</w:t>
      </w:r>
      <w:r>
        <w:rPr>
          <w:spacing w:val="-7"/>
        </w:rPr>
        <w:t> </w:t>
      </w:r>
      <w:r>
        <w:rPr/>
        <w:t>is</w:t>
      </w:r>
      <w:r>
        <w:rPr>
          <w:spacing w:val="-7"/>
        </w:rPr>
        <w:t> </w:t>
      </w:r>
      <w:r>
        <w:rPr/>
        <w:t>a</w:t>
      </w:r>
      <w:r>
        <w:rPr>
          <w:spacing w:val="-7"/>
        </w:rPr>
        <w:t> </w:t>
      </w:r>
      <w:r>
        <w:rPr/>
        <w:t>result</w:t>
      </w:r>
      <w:r>
        <w:rPr>
          <w:spacing w:val="-7"/>
        </w:rPr>
        <w:t> </w:t>
      </w:r>
      <w:r>
        <w:rPr/>
        <w:t>of</w:t>
      </w:r>
      <w:r>
        <w:rPr>
          <w:spacing w:val="-7"/>
        </w:rPr>
        <w:t> </w:t>
      </w:r>
      <w:r>
        <w:rPr/>
        <w:t>the</w:t>
      </w:r>
      <w:r>
        <w:rPr>
          <w:spacing w:val="-7"/>
        </w:rPr>
        <w:t> </w:t>
      </w:r>
      <w:r>
        <w:rPr/>
        <w:t>actual</w:t>
      </w:r>
      <w:r>
        <w:rPr>
          <w:spacing w:val="-7"/>
        </w:rPr>
        <w:t> </w:t>
      </w:r>
      <w:r>
        <w:rPr/>
        <w:t>condition</w:t>
      </w:r>
      <w:r>
        <w:rPr>
          <w:spacing w:val="-7"/>
        </w:rPr>
        <w:t> </w:t>
      </w:r>
      <w:r>
        <w:rPr/>
        <w:t>for</w:t>
      </w:r>
      <w:r>
        <w:rPr>
          <w:spacing w:val="-7"/>
        </w:rPr>
        <w:t> </w:t>
      </w:r>
      <w:r>
        <w:rPr/>
        <w:t>the</w:t>
      </w:r>
      <w:r>
        <w:rPr>
          <w:spacing w:val="-7"/>
        </w:rPr>
        <w:t> </w:t>
      </w:r>
      <w:r>
        <w:rPr/>
        <w:t>use</w:t>
      </w:r>
      <w:r>
        <w:rPr>
          <w:spacing w:val="-7"/>
        </w:rPr>
        <w:t> </w:t>
      </w:r>
      <w:r>
        <w:rPr/>
        <w:t>of</w:t>
      </w:r>
      <w:r>
        <w:rPr>
          <w:spacing w:val="-7"/>
        </w:rPr>
        <w:t> </w:t>
      </w:r>
      <w:r>
        <w:rPr/>
        <w:t>the</w:t>
      </w:r>
      <w:r>
        <w:rPr>
          <w:spacing w:val="-7"/>
        </w:rPr>
        <w:t> </w:t>
      </w:r>
      <w:r>
        <w:rPr/>
        <w:t>base</w:t>
      </w:r>
      <w:r>
        <w:rPr>
          <w:spacing w:val="-7"/>
        </w:rPr>
        <w:t> </w:t>
      </w:r>
      <w:r>
        <w:rPr/>
        <w:t>being</w:t>
      </w:r>
      <w:r>
        <w:rPr>
          <w:spacing w:val="-7"/>
        </w:rPr>
        <w:t> </w:t>
      </w:r>
      <w:r>
        <w:rPr/>
        <w:t>the</w:t>
      </w:r>
      <w:r>
        <w:rPr>
          <w:spacing w:val="-7"/>
        </w:rPr>
        <w:t> </w:t>
      </w:r>
      <w:r>
        <w:rPr/>
        <w:t>presence</w:t>
      </w:r>
      <w:r>
        <w:rPr>
          <w:spacing w:val="-7"/>
        </w:rPr>
        <w:t> </w:t>
      </w:r>
      <w:r>
        <w:rPr/>
        <w:t>of</w:t>
      </w:r>
      <w:r>
        <w:rPr>
          <w:spacing w:val="-7"/>
        </w:rPr>
        <w:t> </w:t>
      </w:r>
      <w:r>
        <w:rPr/>
        <w:t>direct sensory</w:t>
      </w:r>
      <w:r>
        <w:rPr>
          <w:spacing w:val="-3"/>
        </w:rPr>
        <w:t> </w:t>
      </w:r>
      <w:r>
        <w:rPr/>
        <w:t>evidence.</w:t>
      </w:r>
      <w:r>
        <w:rPr>
          <w:spacing w:val="16"/>
        </w:rPr>
        <w:t> </w:t>
      </w:r>
      <w:r>
        <w:rPr/>
        <w:t>This</w:t>
      </w:r>
      <w:r>
        <w:rPr>
          <w:spacing w:val="-3"/>
        </w:rPr>
        <w:t> </w:t>
      </w:r>
      <w:r>
        <w:rPr/>
        <w:t>analysis</w:t>
      </w:r>
      <w:r>
        <w:rPr>
          <w:spacing w:val="-3"/>
        </w:rPr>
        <w:t> </w:t>
      </w:r>
      <w:r>
        <w:rPr/>
        <w:t>of</w:t>
      </w:r>
      <w:r>
        <w:rPr>
          <w:spacing w:val="-3"/>
        </w:rPr>
        <w:t> </w:t>
      </w:r>
      <w:r>
        <w:rPr/>
        <w:t>this</w:t>
      </w:r>
      <w:r>
        <w:rPr>
          <w:spacing w:val="-3"/>
        </w:rPr>
        <w:t> </w:t>
      </w:r>
      <w:r>
        <w:rPr/>
        <w:t>form</w:t>
      </w:r>
      <w:r>
        <w:rPr>
          <w:spacing w:val="-3"/>
        </w:rPr>
        <w:t> </w:t>
      </w:r>
      <w:r>
        <w:rPr/>
        <w:t>as</w:t>
      </w:r>
      <w:r>
        <w:rPr>
          <w:spacing w:val="-3"/>
        </w:rPr>
        <w:t> </w:t>
      </w:r>
      <w:r>
        <w:rPr/>
        <w:t>marking</w:t>
      </w:r>
      <w:r>
        <w:rPr>
          <w:spacing w:val="-3"/>
        </w:rPr>
        <w:t> </w:t>
      </w:r>
      <w:r>
        <w:rPr/>
        <w:t>direct</w:t>
      </w:r>
      <w:r>
        <w:rPr>
          <w:spacing w:val="-3"/>
        </w:rPr>
        <w:t> </w:t>
      </w:r>
      <w:r>
        <w:rPr/>
        <w:t>sensory</w:t>
      </w:r>
      <w:r>
        <w:rPr>
          <w:spacing w:val="-3"/>
        </w:rPr>
        <w:t> </w:t>
      </w:r>
      <w:r>
        <w:rPr/>
        <w:t>evidence</w:t>
      </w:r>
      <w:r>
        <w:rPr>
          <w:spacing w:val="-3"/>
        </w:rPr>
        <w:t> </w:t>
      </w:r>
      <w:r>
        <w:rPr/>
        <w:t>is</w:t>
      </w:r>
      <w:r>
        <w:rPr>
          <w:spacing w:val="-3"/>
        </w:rPr>
        <w:t> </w:t>
      </w:r>
      <w:r>
        <w:rPr/>
        <w:t>also</w:t>
      </w:r>
      <w:r>
        <w:rPr>
          <w:spacing w:val="-3"/>
        </w:rPr>
        <w:t> </w:t>
      </w:r>
      <w:r>
        <w:rPr/>
        <w:t>followed by</w:t>
      </w:r>
      <w:r>
        <w:rPr>
          <w:spacing w:val="-13"/>
        </w:rPr>
        <w:t> </w:t>
      </w:r>
      <w:hyperlink w:history="true" w:anchor="_bookmark362">
        <w:r>
          <w:rPr/>
          <w:t>Garrett</w:t>
        </w:r>
        <w:r>
          <w:rPr>
            <w:spacing w:val="-12"/>
          </w:rPr>
          <w:t> </w:t>
        </w:r>
        <w:r>
          <w:rPr/>
          <w:t>(2001)</w:t>
        </w:r>
      </w:hyperlink>
      <w:r>
        <w:rPr/>
        <w:t>,</w:t>
      </w:r>
      <w:r>
        <w:rPr>
          <w:spacing w:val="-11"/>
        </w:rPr>
        <w:t> </w:t>
      </w:r>
      <w:r>
        <w:rPr/>
        <w:t>and</w:t>
      </w:r>
      <w:r>
        <w:rPr>
          <w:spacing w:val="-13"/>
        </w:rPr>
        <w:t> </w:t>
      </w:r>
      <w:r>
        <w:rPr/>
        <w:t>is</w:t>
      </w:r>
      <w:r>
        <w:rPr>
          <w:spacing w:val="-12"/>
        </w:rPr>
        <w:t> </w:t>
      </w:r>
      <w:r>
        <w:rPr/>
        <w:t>visible</w:t>
      </w:r>
      <w:r>
        <w:rPr>
          <w:spacing w:val="-13"/>
        </w:rPr>
        <w:t> </w:t>
      </w:r>
      <w:r>
        <w:rPr/>
        <w:t>in</w:t>
      </w:r>
      <w:r>
        <w:rPr>
          <w:spacing w:val="-12"/>
        </w:rPr>
        <w:t> </w:t>
      </w:r>
      <w:r>
        <w:rPr/>
        <w:t>the</w:t>
      </w:r>
      <w:r>
        <w:rPr>
          <w:spacing w:val="-13"/>
        </w:rPr>
        <w:t> </w:t>
      </w:r>
      <w:r>
        <w:rPr/>
        <w:t>labelling</w:t>
      </w:r>
      <w:r>
        <w:rPr>
          <w:spacing w:val="-12"/>
        </w:rPr>
        <w:t> </w:t>
      </w:r>
      <w:r>
        <w:rPr/>
        <w:t>of</w:t>
      </w:r>
      <w:r>
        <w:rPr>
          <w:spacing w:val="-13"/>
        </w:rPr>
        <w:t> </w:t>
      </w:r>
      <w:r>
        <w:rPr/>
        <w:t>Table</w:t>
      </w:r>
      <w:r>
        <w:rPr>
          <w:spacing w:val="-12"/>
        </w:rPr>
        <w:t> </w:t>
      </w:r>
      <w:hyperlink w:history="true" w:anchor="_bookmark111">
        <w:r>
          <w:rPr/>
          <w:t>4.3</w:t>
        </w:r>
      </w:hyperlink>
      <w:r>
        <w:rPr/>
        <w:t>.</w:t>
      </w:r>
      <w:r>
        <w:rPr>
          <w:spacing w:val="6"/>
        </w:rPr>
        <w:t> </w:t>
      </w:r>
      <w:r>
        <w:rPr/>
        <w:t>More</w:t>
      </w:r>
      <w:r>
        <w:rPr>
          <w:spacing w:val="-13"/>
        </w:rPr>
        <w:t> </w:t>
      </w:r>
      <w:r>
        <w:rPr/>
        <w:t>recently,</w:t>
      </w:r>
      <w:r>
        <w:rPr>
          <w:spacing w:val="-12"/>
        </w:rPr>
        <w:t> </w:t>
      </w:r>
      <w:hyperlink w:history="true" w:anchor="_bookmark334">
        <w:r>
          <w:rPr/>
          <w:t>DeLancey</w:t>
        </w:r>
        <w:r>
          <w:rPr>
            <w:spacing w:val="-13"/>
          </w:rPr>
          <w:t> </w:t>
        </w:r>
        <w:r>
          <w:rPr/>
          <w:t>(2017)</w:t>
        </w:r>
      </w:hyperlink>
      <w:r>
        <w:rPr>
          <w:spacing w:val="-12"/>
        </w:rPr>
        <w:t> </w:t>
      </w:r>
      <w:r>
        <w:rPr/>
        <w:t>takes a</w:t>
      </w:r>
      <w:r>
        <w:rPr>
          <w:spacing w:val="-1"/>
        </w:rPr>
        <w:t> </w:t>
      </w:r>
      <w:r>
        <w:rPr/>
        <w:t>stance</w:t>
      </w:r>
      <w:r>
        <w:rPr>
          <w:spacing w:val="-1"/>
        </w:rPr>
        <w:t> </w:t>
      </w:r>
      <w:r>
        <w:rPr/>
        <w:t>between</w:t>
      </w:r>
      <w:r>
        <w:rPr>
          <w:spacing w:val="-1"/>
        </w:rPr>
        <w:t> </w:t>
      </w:r>
      <w:r>
        <w:rPr/>
        <w:t>the</w:t>
      </w:r>
      <w:r>
        <w:rPr>
          <w:spacing w:val="-1"/>
        </w:rPr>
        <w:t> </w:t>
      </w:r>
      <w:r>
        <w:rPr/>
        <w:t>two, suggesting</w:t>
      </w:r>
      <w:r>
        <w:rPr>
          <w:spacing w:val="-1"/>
        </w:rPr>
        <w:t> </w:t>
      </w:r>
      <w:r>
        <w:rPr/>
        <w:t>that</w:t>
      </w:r>
      <w:r>
        <w:rPr>
          <w:spacing w:val="-1"/>
        </w:rPr>
        <w:t> </w:t>
      </w:r>
      <w:r>
        <w:rPr/>
        <w:t>the</w:t>
      </w:r>
      <w:r>
        <w:rPr>
          <w:spacing w:val="-1"/>
        </w:rPr>
        <w:t> </w:t>
      </w:r>
      <w:r>
        <w:rPr/>
        <w:t>form</w:t>
      </w:r>
      <w:r>
        <w:rPr>
          <w:spacing w:val="-1"/>
        </w:rPr>
        <w:t> </w:t>
      </w:r>
      <w:r>
        <w:rPr/>
        <w:t>is</w:t>
      </w:r>
      <w:r>
        <w:rPr>
          <w:spacing w:val="-1"/>
        </w:rPr>
        <w:t> </w:t>
      </w:r>
      <w:r>
        <w:rPr/>
        <w:t>conditioned</w:t>
      </w:r>
      <w:r>
        <w:rPr>
          <w:spacing w:val="-1"/>
        </w:rPr>
        <w:t> </w:t>
      </w:r>
      <w:r>
        <w:rPr/>
        <w:t>by</w:t>
      </w:r>
      <w:r>
        <w:rPr>
          <w:spacing w:val="-1"/>
        </w:rPr>
        <w:t> </w:t>
      </w:r>
      <w:r>
        <w:rPr/>
        <w:t>direct</w:t>
      </w:r>
      <w:r>
        <w:rPr>
          <w:spacing w:val="-1"/>
        </w:rPr>
        <w:t> </w:t>
      </w:r>
      <w:r>
        <w:rPr/>
        <w:t>perception, but</w:t>
      </w:r>
      <w:r>
        <w:rPr>
          <w:spacing w:val="-1"/>
        </w:rPr>
        <w:t> </w:t>
      </w:r>
      <w:r>
        <w:rPr/>
        <w:t>that (at</w:t>
      </w:r>
      <w:r>
        <w:rPr>
          <w:spacing w:val="-7"/>
        </w:rPr>
        <w:t> </w:t>
      </w:r>
      <w:r>
        <w:rPr/>
        <w:t>least</w:t>
      </w:r>
      <w:r>
        <w:rPr>
          <w:spacing w:val="-7"/>
        </w:rPr>
        <w:t> </w:t>
      </w:r>
      <w:r>
        <w:rPr/>
        <w:t>in</w:t>
      </w:r>
      <w:r>
        <w:rPr>
          <w:spacing w:val="-7"/>
        </w:rPr>
        <w:t> </w:t>
      </w:r>
      <w:r>
        <w:rPr/>
        <w:t>some</w:t>
      </w:r>
      <w:r>
        <w:rPr>
          <w:spacing w:val="-7"/>
        </w:rPr>
        <w:t> </w:t>
      </w:r>
      <w:r>
        <w:rPr/>
        <w:t>cases),</w:t>
      </w:r>
      <w:r>
        <w:rPr>
          <w:spacing w:val="-6"/>
        </w:rPr>
        <w:t> </w:t>
      </w:r>
      <w:r>
        <w:rPr/>
        <w:t>this</w:t>
      </w:r>
      <w:r>
        <w:rPr>
          <w:spacing w:val="-7"/>
        </w:rPr>
        <w:t> </w:t>
      </w:r>
      <w:r>
        <w:rPr/>
        <w:t>also</w:t>
      </w:r>
      <w:r>
        <w:rPr>
          <w:spacing w:val="-7"/>
        </w:rPr>
        <w:t> </w:t>
      </w:r>
      <w:r>
        <w:rPr/>
        <w:t>logically</w:t>
      </w:r>
      <w:r>
        <w:rPr>
          <w:spacing w:val="-7"/>
        </w:rPr>
        <w:t> </w:t>
      </w:r>
      <w:r>
        <w:rPr/>
        <w:t>suggests</w:t>
      </w:r>
      <w:r>
        <w:rPr>
          <w:spacing w:val="-7"/>
        </w:rPr>
        <w:t> </w:t>
      </w:r>
      <w:r>
        <w:rPr/>
        <w:t>an</w:t>
      </w:r>
      <w:r>
        <w:rPr>
          <w:spacing w:val="-7"/>
        </w:rPr>
        <w:t> </w:t>
      </w:r>
      <w:r>
        <w:rPr/>
        <w:t>immediacy</w:t>
      </w:r>
      <w:r>
        <w:rPr>
          <w:spacing w:val="-7"/>
        </w:rPr>
        <w:t> </w:t>
      </w:r>
      <w:r>
        <w:rPr/>
        <w:t>of</w:t>
      </w:r>
      <w:r>
        <w:rPr>
          <w:spacing w:val="-7"/>
        </w:rPr>
        <w:t> </w:t>
      </w:r>
      <w:r>
        <w:rPr/>
        <w:t>the</w:t>
      </w:r>
      <w:r>
        <w:rPr>
          <w:spacing w:val="-7"/>
        </w:rPr>
        <w:t> </w:t>
      </w:r>
      <w:r>
        <w:rPr/>
        <w:t>origo’s</w:t>
      </w:r>
      <w:r>
        <w:rPr>
          <w:spacing w:val="-7"/>
        </w:rPr>
        <w:t> </w:t>
      </w:r>
      <w:r>
        <w:rPr/>
        <w:t>evidence</w:t>
      </w:r>
      <w:r>
        <w:rPr>
          <w:spacing w:val="-7"/>
        </w:rPr>
        <w:t> </w:t>
      </w:r>
      <w:r>
        <w:rPr/>
        <w:t>that</w:t>
      </w:r>
      <w:r>
        <w:rPr>
          <w:spacing w:val="-7"/>
        </w:rPr>
        <w:t> </w:t>
      </w:r>
      <w:r>
        <w:rPr/>
        <w:t>the information is also new (though not necessarily unexpected).</w:t>
      </w:r>
    </w:p>
    <w:p>
      <w:pPr>
        <w:pStyle w:val="BodyText"/>
        <w:spacing w:line="376" w:lineRule="auto" w:before="6"/>
        <w:ind w:left="379" w:right="1617" w:firstLine="298"/>
        <w:jc w:val="both"/>
      </w:pPr>
      <w:hyperlink w:history="true" w:anchor="_bookmark334">
        <w:r>
          <w:rPr/>
          <w:t>DeLancey</w:t>
        </w:r>
        <w:r>
          <w:rPr>
            <w:spacing w:val="-8"/>
          </w:rPr>
          <w:t> </w:t>
        </w:r>
        <w:r>
          <w:rPr/>
          <w:t>(2017)</w:t>
        </w:r>
      </w:hyperlink>
      <w:r>
        <w:rPr>
          <w:spacing w:val="-8"/>
        </w:rPr>
        <w:t> </w:t>
      </w:r>
      <w:r>
        <w:rPr/>
        <w:t>also</w:t>
      </w:r>
      <w:r>
        <w:rPr>
          <w:spacing w:val="-8"/>
        </w:rPr>
        <w:t> </w:t>
      </w:r>
      <w:r>
        <w:rPr/>
        <w:t>give</w:t>
      </w:r>
      <w:r>
        <w:rPr>
          <w:spacing w:val="-8"/>
        </w:rPr>
        <w:t> </w:t>
      </w:r>
      <w:r>
        <w:rPr/>
        <w:t>a</w:t>
      </w:r>
      <w:r>
        <w:rPr>
          <w:spacing w:val="-8"/>
        </w:rPr>
        <w:t> </w:t>
      </w:r>
      <w:r>
        <w:rPr/>
        <w:t>different</w:t>
      </w:r>
      <w:r>
        <w:rPr>
          <w:spacing w:val="-8"/>
        </w:rPr>
        <w:t> </w:t>
      </w:r>
      <w:r>
        <w:rPr/>
        <w:t>analysis</w:t>
      </w:r>
      <w:r>
        <w:rPr>
          <w:spacing w:val="-8"/>
        </w:rPr>
        <w:t> </w:t>
      </w:r>
      <w:r>
        <w:rPr/>
        <w:t>of</w:t>
      </w:r>
      <w:r>
        <w:rPr>
          <w:spacing w:val="-8"/>
        </w:rPr>
        <w:t> </w:t>
      </w:r>
      <w:r>
        <w:rPr/>
        <w:t>the</w:t>
      </w:r>
      <w:r>
        <w:rPr>
          <w:spacing w:val="-8"/>
        </w:rPr>
        <w:t> </w:t>
      </w:r>
      <w:r>
        <w:rPr/>
        <w:t>conditions</w:t>
      </w:r>
      <w:r>
        <w:rPr>
          <w:spacing w:val="-8"/>
        </w:rPr>
        <w:t> </w:t>
      </w:r>
      <w:r>
        <w:rPr/>
        <w:t>for</w:t>
      </w:r>
      <w:r>
        <w:rPr>
          <w:spacing w:val="-8"/>
        </w:rPr>
        <w:t> </w:t>
      </w:r>
      <w:r>
        <w:rPr/>
        <w:t>the</w:t>
      </w:r>
      <w:r>
        <w:rPr>
          <w:spacing w:val="-8"/>
        </w:rPr>
        <w:t> </w:t>
      </w:r>
      <w:r>
        <w:rPr/>
        <w:t>use</w:t>
      </w:r>
      <w:r>
        <w:rPr>
          <w:spacing w:val="-8"/>
        </w:rPr>
        <w:t> </w:t>
      </w:r>
      <w:r>
        <w:rPr/>
        <w:t>of</w:t>
      </w:r>
      <w:r>
        <w:rPr>
          <w:spacing w:val="-8"/>
        </w:rPr>
        <w:t> </w:t>
      </w:r>
      <w:r>
        <w:rPr>
          <w:i/>
        </w:rPr>
        <w:t>yodred </w:t>
      </w:r>
      <w:r>
        <w:rPr/>
        <w:t>forms</w:t>
      </w:r>
      <w:r>
        <w:rPr>
          <w:spacing w:val="-8"/>
        </w:rPr>
        <w:t> </w:t>
      </w:r>
      <w:r>
        <w:rPr/>
        <w:t>to </w:t>
      </w:r>
      <w:hyperlink w:history="true" w:anchor="_bookmark362">
        <w:r>
          <w:rPr/>
          <w:t>Garrett</w:t>
        </w:r>
        <w:r>
          <w:rPr>
            <w:spacing w:val="-13"/>
          </w:rPr>
          <w:t> </w:t>
        </w:r>
        <w:r>
          <w:rPr/>
          <w:t>(2001)</w:t>
        </w:r>
      </w:hyperlink>
      <w:r>
        <w:rPr/>
        <w:t>.</w:t>
      </w:r>
      <w:r>
        <w:rPr>
          <w:spacing w:val="-12"/>
        </w:rPr>
        <w:t> </w:t>
      </w:r>
      <w:r>
        <w:rPr/>
        <w:t>While</w:t>
      </w:r>
      <w:r>
        <w:rPr>
          <w:spacing w:val="-13"/>
        </w:rPr>
        <w:t> </w:t>
      </w:r>
      <w:r>
        <w:rPr/>
        <w:t>Garrett</w:t>
      </w:r>
      <w:r>
        <w:rPr>
          <w:spacing w:val="-12"/>
        </w:rPr>
        <w:t> </w:t>
      </w:r>
      <w:r>
        <w:rPr/>
        <w:t>suggests</w:t>
      </w:r>
      <w:r>
        <w:rPr>
          <w:spacing w:val="-13"/>
        </w:rPr>
        <w:t> </w:t>
      </w:r>
      <w:r>
        <w:rPr/>
        <w:t>that</w:t>
      </w:r>
      <w:r>
        <w:rPr>
          <w:spacing w:val="-12"/>
        </w:rPr>
        <w:t> </w:t>
      </w:r>
      <w:r>
        <w:rPr/>
        <w:t>the</w:t>
      </w:r>
      <w:r>
        <w:rPr>
          <w:spacing w:val="-13"/>
        </w:rPr>
        <w:t> </w:t>
      </w:r>
      <w:r>
        <w:rPr/>
        <w:t>forms</w:t>
      </w:r>
      <w:r>
        <w:rPr>
          <w:spacing w:val="-12"/>
        </w:rPr>
        <w:t> </w:t>
      </w:r>
      <w:r>
        <w:rPr/>
        <w:t>are</w:t>
      </w:r>
      <w:r>
        <w:rPr>
          <w:spacing w:val="-13"/>
        </w:rPr>
        <w:t> </w:t>
      </w:r>
      <w:r>
        <w:rPr/>
        <w:t>dependent</w:t>
      </w:r>
      <w:r>
        <w:rPr>
          <w:spacing w:val="-12"/>
        </w:rPr>
        <w:t> </w:t>
      </w:r>
      <w:r>
        <w:rPr/>
        <w:t>on</w:t>
      </w:r>
      <w:r>
        <w:rPr>
          <w:spacing w:val="-13"/>
        </w:rPr>
        <w:t> </w:t>
      </w:r>
      <w:r>
        <w:rPr/>
        <w:t>some</w:t>
      </w:r>
      <w:r>
        <w:rPr>
          <w:spacing w:val="-12"/>
        </w:rPr>
        <w:t> </w:t>
      </w:r>
      <w:r>
        <w:rPr/>
        <w:t>indirect</w:t>
      </w:r>
      <w:r>
        <w:rPr>
          <w:spacing w:val="-13"/>
        </w:rPr>
        <w:t> </w:t>
      </w:r>
      <w:r>
        <w:rPr/>
        <w:t>information source, such as hearsay or inference (though this is a major simplification of Garrett’s very de- tailed</w:t>
      </w:r>
      <w:r>
        <w:rPr>
          <w:spacing w:val="-15"/>
        </w:rPr>
        <w:t> </w:t>
      </w:r>
      <w:r>
        <w:rPr/>
        <w:t>analysis</w:t>
      </w:r>
      <w:r>
        <w:rPr>
          <w:spacing w:val="-12"/>
        </w:rPr>
        <w:t> </w:t>
      </w:r>
      <w:r>
        <w:rPr/>
        <w:t>of</w:t>
      </w:r>
      <w:r>
        <w:rPr>
          <w:spacing w:val="-13"/>
        </w:rPr>
        <w:t> </w:t>
      </w:r>
      <w:r>
        <w:rPr/>
        <w:t>the</w:t>
      </w:r>
      <w:r>
        <w:rPr>
          <w:spacing w:val="-12"/>
        </w:rPr>
        <w:t> </w:t>
      </w:r>
      <w:r>
        <w:rPr/>
        <w:t>usage</w:t>
      </w:r>
      <w:r>
        <w:rPr>
          <w:spacing w:val="-13"/>
        </w:rPr>
        <w:t> </w:t>
      </w:r>
      <w:r>
        <w:rPr/>
        <w:t>of</w:t>
      </w:r>
      <w:r>
        <w:rPr>
          <w:spacing w:val="-12"/>
        </w:rPr>
        <w:t> </w:t>
      </w:r>
      <w:r>
        <w:rPr/>
        <w:t>the</w:t>
      </w:r>
      <w:r>
        <w:rPr>
          <w:spacing w:val="-13"/>
        </w:rPr>
        <w:t> </w:t>
      </w:r>
      <w:r>
        <w:rPr/>
        <w:t>form),</w:t>
      </w:r>
      <w:r>
        <w:rPr>
          <w:spacing w:val="-12"/>
        </w:rPr>
        <w:t> </w:t>
      </w:r>
      <w:r>
        <w:rPr/>
        <w:t>DeLancey</w:t>
      </w:r>
      <w:r>
        <w:rPr>
          <w:spacing w:val="-13"/>
        </w:rPr>
        <w:t> </w:t>
      </w:r>
      <w:r>
        <w:rPr/>
        <w:t>suggests</w:t>
      </w:r>
      <w:r>
        <w:rPr>
          <w:spacing w:val="-12"/>
        </w:rPr>
        <w:t> </w:t>
      </w:r>
      <w:r>
        <w:rPr/>
        <w:t>an</w:t>
      </w:r>
      <w:r>
        <w:rPr>
          <w:spacing w:val="-13"/>
        </w:rPr>
        <w:t> </w:t>
      </w:r>
      <w:r>
        <w:rPr/>
        <w:t>analysis</w:t>
      </w:r>
      <w:r>
        <w:rPr>
          <w:spacing w:val="-12"/>
        </w:rPr>
        <w:t> </w:t>
      </w:r>
      <w:r>
        <w:rPr/>
        <w:t>in</w:t>
      </w:r>
      <w:r>
        <w:rPr>
          <w:spacing w:val="-13"/>
        </w:rPr>
        <w:t> </w:t>
      </w:r>
      <w:r>
        <w:rPr/>
        <w:t>which</w:t>
      </w:r>
      <w:r>
        <w:rPr>
          <w:spacing w:val="-12"/>
        </w:rPr>
        <w:t> </w:t>
      </w:r>
      <w:r>
        <w:rPr/>
        <w:t>the</w:t>
      </w:r>
      <w:r>
        <w:rPr>
          <w:spacing w:val="-13"/>
        </w:rPr>
        <w:t> </w:t>
      </w:r>
      <w:r>
        <w:rPr>
          <w:i/>
        </w:rPr>
        <w:t>yodred</w:t>
      </w:r>
      <w:r>
        <w:rPr>
          <w:i/>
          <w:spacing w:val="-12"/>
        </w:rPr>
        <w:t> </w:t>
      </w:r>
      <w:r>
        <w:rPr/>
        <w:t>forms mark</w:t>
      </w:r>
      <w:r>
        <w:rPr>
          <w:spacing w:val="-8"/>
        </w:rPr>
        <w:t> </w:t>
      </w:r>
      <w:r>
        <w:rPr/>
        <w:t>evidentially</w:t>
      </w:r>
      <w:r>
        <w:rPr>
          <w:spacing w:val="-8"/>
        </w:rPr>
        <w:t> </w:t>
      </w:r>
      <w:r>
        <w:rPr/>
        <w:t>generic</w:t>
      </w:r>
      <w:r>
        <w:rPr>
          <w:spacing w:val="-8"/>
        </w:rPr>
        <w:t> </w:t>
      </w:r>
      <w:r>
        <w:rPr/>
        <w:t>information,</w:t>
      </w:r>
      <w:r>
        <w:rPr>
          <w:spacing w:val="-7"/>
        </w:rPr>
        <w:t> </w:t>
      </w:r>
      <w:r>
        <w:rPr/>
        <w:t>or</w:t>
      </w:r>
      <w:r>
        <w:rPr>
          <w:spacing w:val="-8"/>
        </w:rPr>
        <w:t> </w:t>
      </w:r>
      <w:r>
        <w:rPr/>
        <w:t>information</w:t>
      </w:r>
      <w:r>
        <w:rPr>
          <w:spacing w:val="-8"/>
        </w:rPr>
        <w:t> </w:t>
      </w:r>
      <w:r>
        <w:rPr/>
        <w:t>that</w:t>
      </w:r>
      <w:r>
        <w:rPr>
          <w:spacing w:val="-8"/>
        </w:rPr>
        <w:t> </w:t>
      </w:r>
      <w:r>
        <w:rPr/>
        <w:t>is</w:t>
      </w:r>
      <w:r>
        <w:rPr>
          <w:spacing w:val="-8"/>
        </w:rPr>
        <w:t> </w:t>
      </w:r>
      <w:r>
        <w:rPr/>
        <w:t>known</w:t>
      </w:r>
      <w:r>
        <w:rPr>
          <w:spacing w:val="-8"/>
        </w:rPr>
        <w:t> </w:t>
      </w:r>
      <w:r>
        <w:rPr/>
        <w:t>without</w:t>
      </w:r>
      <w:r>
        <w:rPr>
          <w:spacing w:val="-8"/>
        </w:rPr>
        <w:t> </w:t>
      </w:r>
      <w:r>
        <w:rPr/>
        <w:t>qualification</w:t>
      </w:r>
      <w:r>
        <w:rPr>
          <w:spacing w:val="-8"/>
        </w:rPr>
        <w:t> </w:t>
      </w:r>
      <w:r>
        <w:rPr/>
        <w:t>or</w:t>
      </w:r>
      <w:r>
        <w:rPr>
          <w:spacing w:val="-8"/>
        </w:rPr>
        <w:t> </w:t>
      </w:r>
      <w:r>
        <w:rPr/>
        <w:t>be- cause it is simply generally known (</w:t>
      </w:r>
      <w:hyperlink w:history="true" w:anchor="_bookmark334">
        <w:r>
          <w:rPr/>
          <w:t>DeLancey 2017</w:t>
        </w:r>
      </w:hyperlink>
      <w:r>
        <w:rPr/>
        <w:t>: p. 392).</w:t>
      </w:r>
      <w:r>
        <w:rPr>
          <w:spacing w:val="31"/>
        </w:rPr>
        <w:t> </w:t>
      </w:r>
      <w:r>
        <w:rPr/>
        <w:t>A similar claim for a more generic factual evidential function is made for other Tibetic languages by </w:t>
      </w:r>
      <w:hyperlink w:history="true" w:anchor="_bookmark517">
        <w:r>
          <w:rPr/>
          <w:t>Zemp (2020)</w:t>
        </w:r>
      </w:hyperlink>
      <w:r>
        <w:rPr/>
        <w:t>, specifically re- ferring to copulas.</w:t>
      </w:r>
      <w:r>
        <w:rPr>
          <w:spacing w:val="31"/>
        </w:rPr>
        <w:t> </w:t>
      </w:r>
      <w:r>
        <w:rPr/>
        <w:t>In some cases, the factual or netural function is described for the cognate </w:t>
      </w:r>
      <w:r>
        <w:rPr/>
        <w:t>of the </w:t>
      </w:r>
      <w:r>
        <w:rPr>
          <w:i/>
        </w:rPr>
        <w:t>yin </w:t>
      </w:r>
      <w:r>
        <w:rPr/>
        <w:t>form (see also </w:t>
      </w:r>
      <w:hyperlink w:history="true" w:anchor="_bookmark297">
        <w:r>
          <w:rPr/>
          <w:t>Bodnaruk (2023a)</w:t>
        </w:r>
      </w:hyperlink>
      <w:r>
        <w:rPr/>
        <w:t>) contrasted against an evidentially marked alternative, and</w:t>
      </w:r>
      <w:r>
        <w:rPr>
          <w:spacing w:val="-9"/>
        </w:rPr>
        <w:t> </w:t>
      </w:r>
      <w:r>
        <w:rPr/>
        <w:t>some</w:t>
      </w:r>
      <w:r>
        <w:rPr>
          <w:spacing w:val="-9"/>
        </w:rPr>
        <w:t> </w:t>
      </w:r>
      <w:r>
        <w:rPr/>
        <w:t>cases</w:t>
      </w:r>
      <w:r>
        <w:rPr>
          <w:spacing w:val="-9"/>
        </w:rPr>
        <w:t> </w:t>
      </w:r>
      <w:r>
        <w:rPr/>
        <w:t>for</w:t>
      </w:r>
      <w:r>
        <w:rPr>
          <w:spacing w:val="-9"/>
        </w:rPr>
        <w:t> </w:t>
      </w:r>
      <w:r>
        <w:rPr/>
        <w:t>the</w:t>
      </w:r>
      <w:r>
        <w:rPr>
          <w:spacing w:val="-9"/>
        </w:rPr>
        <w:t> </w:t>
      </w:r>
      <w:r>
        <w:rPr/>
        <w:t>form</w:t>
      </w:r>
      <w:r>
        <w:rPr>
          <w:spacing w:val="-9"/>
        </w:rPr>
        <w:t> </w:t>
      </w:r>
      <w:r>
        <w:rPr/>
        <w:t>in</w:t>
      </w:r>
      <w:r>
        <w:rPr>
          <w:spacing w:val="-9"/>
        </w:rPr>
        <w:t> </w:t>
      </w:r>
      <w:r>
        <w:rPr/>
        <w:t>contrast</w:t>
      </w:r>
      <w:r>
        <w:rPr>
          <w:spacing w:val="-9"/>
        </w:rPr>
        <w:t> </w:t>
      </w:r>
      <w:r>
        <w:rPr/>
        <w:t>to</w:t>
      </w:r>
      <w:r>
        <w:rPr>
          <w:spacing w:val="-9"/>
        </w:rPr>
        <w:t> </w:t>
      </w:r>
      <w:r>
        <w:rPr/>
        <w:t>the</w:t>
      </w:r>
      <w:r>
        <w:rPr>
          <w:spacing w:val="-9"/>
        </w:rPr>
        <w:t> </w:t>
      </w:r>
      <w:r>
        <w:rPr/>
        <w:t>cognate</w:t>
      </w:r>
      <w:r>
        <w:rPr>
          <w:spacing w:val="-9"/>
        </w:rPr>
        <w:t> </w:t>
      </w:r>
      <w:r>
        <w:rPr/>
        <w:t>of</w:t>
      </w:r>
      <w:r>
        <w:rPr>
          <w:spacing w:val="-9"/>
        </w:rPr>
        <w:t> </w:t>
      </w:r>
      <w:r>
        <w:rPr/>
        <w:t>the</w:t>
      </w:r>
      <w:r>
        <w:rPr>
          <w:spacing w:val="-9"/>
        </w:rPr>
        <w:t> </w:t>
      </w:r>
      <w:r>
        <w:rPr>
          <w:i/>
        </w:rPr>
        <w:t>yin</w:t>
      </w:r>
      <w:r>
        <w:rPr>
          <w:i/>
          <w:spacing w:val="-9"/>
        </w:rPr>
        <w:t> </w:t>
      </w:r>
      <w:r>
        <w:rPr/>
        <w:t>form,</w:t>
      </w:r>
      <w:r>
        <w:rPr>
          <w:spacing w:val="-8"/>
        </w:rPr>
        <w:t> </w:t>
      </w:r>
      <w:r>
        <w:rPr/>
        <w:t>which</w:t>
      </w:r>
      <w:r>
        <w:rPr>
          <w:spacing w:val="-9"/>
        </w:rPr>
        <w:t> </w:t>
      </w:r>
      <w:r>
        <w:rPr/>
        <w:t>in</w:t>
      </w:r>
      <w:r>
        <w:rPr>
          <w:spacing w:val="-9"/>
        </w:rPr>
        <w:t> </w:t>
      </w:r>
      <w:r>
        <w:rPr/>
        <w:t>these</w:t>
      </w:r>
      <w:r>
        <w:rPr>
          <w:spacing w:val="-9"/>
        </w:rPr>
        <w:t> </w:t>
      </w:r>
      <w:r>
        <w:rPr/>
        <w:t>latter</w:t>
      </w:r>
      <w:r>
        <w:rPr>
          <w:spacing w:val="-9"/>
        </w:rPr>
        <w:t> </w:t>
      </w:r>
      <w:r>
        <w:rPr/>
        <w:t>cases marks</w:t>
      </w:r>
      <w:r>
        <w:rPr>
          <w:spacing w:val="-13"/>
        </w:rPr>
        <w:t> </w:t>
      </w:r>
      <w:r>
        <w:rPr/>
        <w:t>specific</w:t>
      </w:r>
      <w:r>
        <w:rPr>
          <w:spacing w:val="-12"/>
        </w:rPr>
        <w:t> </w:t>
      </w:r>
      <w:r>
        <w:rPr/>
        <w:t>speaker</w:t>
      </w:r>
      <w:r>
        <w:rPr>
          <w:spacing w:val="-13"/>
        </w:rPr>
        <w:t> </w:t>
      </w:r>
      <w:r>
        <w:rPr/>
        <w:t>involvement.</w:t>
      </w:r>
      <w:r>
        <w:rPr>
          <w:spacing w:val="-1"/>
        </w:rPr>
        <w:t> </w:t>
      </w:r>
      <w:hyperlink w:history="true" w:anchor="_bookmark517">
        <w:r>
          <w:rPr/>
          <w:t>Zemp</w:t>
        </w:r>
      </w:hyperlink>
      <w:r>
        <w:rPr>
          <w:spacing w:val="-12"/>
        </w:rPr>
        <w:t> </w:t>
      </w:r>
      <w:r>
        <w:rPr/>
        <w:t>(</w:t>
      </w:r>
      <w:hyperlink w:history="true" w:anchor="_bookmark517">
        <w:r>
          <w:rPr/>
          <w:t>2020</w:t>
        </w:r>
      </w:hyperlink>
      <w:r>
        <w:rPr/>
        <w:t>:</w:t>
      </w:r>
      <w:r>
        <w:rPr>
          <w:spacing w:val="6"/>
        </w:rPr>
        <w:t> </w:t>
      </w:r>
      <w:r>
        <w:rPr/>
        <w:t>p.</w:t>
      </w:r>
      <w:r>
        <w:rPr>
          <w:spacing w:val="-13"/>
        </w:rPr>
        <w:t> </w:t>
      </w:r>
      <w:r>
        <w:rPr/>
        <w:t>39)</w:t>
      </w:r>
      <w:r>
        <w:rPr>
          <w:spacing w:val="-12"/>
        </w:rPr>
        <w:t> </w:t>
      </w:r>
      <w:r>
        <w:rPr/>
        <w:t>extends</w:t>
      </w:r>
      <w:r>
        <w:rPr>
          <w:spacing w:val="-13"/>
        </w:rPr>
        <w:t> </w:t>
      </w:r>
      <w:r>
        <w:rPr/>
        <w:t>this</w:t>
      </w:r>
      <w:r>
        <w:rPr>
          <w:spacing w:val="-12"/>
        </w:rPr>
        <w:t> </w:t>
      </w:r>
      <w:r>
        <w:rPr/>
        <w:t>second</w:t>
      </w:r>
      <w:r>
        <w:rPr>
          <w:spacing w:val="-13"/>
        </w:rPr>
        <w:t> </w:t>
      </w:r>
      <w:r>
        <w:rPr/>
        <w:t>category</w:t>
      </w:r>
      <w:r>
        <w:rPr>
          <w:spacing w:val="-12"/>
        </w:rPr>
        <w:t> </w:t>
      </w:r>
      <w:r>
        <w:rPr/>
        <w:t>to</w:t>
      </w:r>
      <w:r>
        <w:rPr>
          <w:spacing w:val="-13"/>
        </w:rPr>
        <w:t> </w:t>
      </w:r>
      <w:r>
        <w:rPr/>
        <w:t>the</w:t>
      </w:r>
      <w:r>
        <w:rPr>
          <w:spacing w:val="-12"/>
        </w:rPr>
        <w:t> </w:t>
      </w:r>
      <w:r>
        <w:rPr/>
        <w:t>equa- tive</w:t>
      </w:r>
      <w:r>
        <w:rPr>
          <w:spacing w:val="-1"/>
        </w:rPr>
        <w:t> </w:t>
      </w:r>
      <w:r>
        <w:rPr/>
        <w:t>copulas</w:t>
      </w:r>
      <w:r>
        <w:rPr>
          <w:spacing w:val="-1"/>
        </w:rPr>
        <w:t> </w:t>
      </w:r>
      <w:r>
        <w:rPr/>
        <w:t>in</w:t>
      </w:r>
      <w:r>
        <w:rPr>
          <w:spacing w:val="-1"/>
        </w:rPr>
        <w:t> </w:t>
      </w:r>
      <w:r>
        <w:rPr/>
        <w:t>Lhasa</w:t>
      </w:r>
      <w:r>
        <w:rPr>
          <w:spacing w:val="-1"/>
        </w:rPr>
        <w:t> </w:t>
      </w:r>
      <w:r>
        <w:rPr/>
        <w:t>Tibetan, in</w:t>
      </w:r>
      <w:r>
        <w:rPr>
          <w:spacing w:val="-1"/>
        </w:rPr>
        <w:t> </w:t>
      </w:r>
      <w:r>
        <w:rPr/>
        <w:t>which the</w:t>
      </w:r>
      <w:r>
        <w:rPr>
          <w:spacing w:val="-1"/>
        </w:rPr>
        <w:t> </w:t>
      </w:r>
      <w:r>
        <w:rPr>
          <w:i/>
        </w:rPr>
        <w:t>yin </w:t>
      </w:r>
      <w:r>
        <w:rPr/>
        <w:t>form</w:t>
      </w:r>
      <w:r>
        <w:rPr>
          <w:spacing w:val="-1"/>
        </w:rPr>
        <w:t> </w:t>
      </w:r>
      <w:r>
        <w:rPr/>
        <w:t>marks</w:t>
      </w:r>
      <w:r>
        <w:rPr>
          <w:spacing w:val="-1"/>
        </w:rPr>
        <w:t> </w:t>
      </w:r>
      <w:r>
        <w:rPr/>
        <w:t>personal</w:t>
      </w:r>
      <w:r>
        <w:rPr>
          <w:spacing w:val="-1"/>
        </w:rPr>
        <w:t> </w:t>
      </w:r>
      <w:r>
        <w:rPr/>
        <w:t>involvement, while</w:t>
      </w:r>
      <w:r>
        <w:rPr>
          <w:spacing w:val="-1"/>
        </w:rPr>
        <w:t> </w:t>
      </w:r>
      <w:r>
        <w:rPr/>
        <w:t>the</w:t>
      </w:r>
      <w:r>
        <w:rPr>
          <w:spacing w:val="-1"/>
        </w:rPr>
        <w:t> </w:t>
      </w:r>
      <w:r>
        <w:rPr>
          <w:i/>
        </w:rPr>
        <w:t>red</w:t>
      </w:r>
      <w:r>
        <w:rPr>
          <w:i/>
        </w:rPr>
        <w:t> </w:t>
      </w:r>
      <w:r>
        <w:rPr/>
        <w:t>form is evidentially neutral.</w:t>
      </w:r>
    </w:p>
    <w:p>
      <w:pPr>
        <w:pStyle w:val="BodyText"/>
        <w:spacing w:line="376" w:lineRule="auto" w:before="9"/>
        <w:ind w:left="379" w:right="1617" w:firstLine="298"/>
        <w:jc w:val="both"/>
      </w:pPr>
      <w:r>
        <w:rPr/>
        <w:t>The distinction between </w:t>
      </w:r>
      <w:r>
        <w:rPr>
          <w:i/>
        </w:rPr>
        <w:t>yin </w:t>
      </w:r>
      <w:r>
        <w:rPr/>
        <w:t>and </w:t>
      </w:r>
      <w:r>
        <w:rPr>
          <w:i/>
        </w:rPr>
        <w:t>red </w:t>
      </w:r>
      <w:r>
        <w:rPr/>
        <w:t>has also been described as egophoric (</w:t>
      </w:r>
      <w:hyperlink w:history="true" w:anchor="_bookmark462">
        <w:r>
          <w:rPr/>
          <w:t>San Roque et al.</w:t>
        </w:r>
      </w:hyperlink>
      <w:r>
        <w:rPr/>
        <w:t> </w:t>
      </w:r>
      <w:hyperlink w:history="true" w:anchor="_bookmark462">
        <w:r>
          <w:rPr/>
          <w:t>2018</w:t>
        </w:r>
      </w:hyperlink>
      <w:r>
        <w:rPr/>
        <w:t>),</w:t>
      </w:r>
      <w:r>
        <w:rPr>
          <w:spacing w:val="-5"/>
        </w:rPr>
        <w:t> </w:t>
      </w:r>
      <w:r>
        <w:rPr/>
        <w:t>and</w:t>
      </w:r>
      <w:r>
        <w:rPr>
          <w:spacing w:val="-4"/>
        </w:rPr>
        <w:t> </w:t>
      </w:r>
      <w:r>
        <w:rPr/>
        <w:t>does</w:t>
      </w:r>
      <w:r>
        <w:rPr>
          <w:spacing w:val="-4"/>
        </w:rPr>
        <w:t> </w:t>
      </w:r>
      <w:r>
        <w:rPr/>
        <w:t>on</w:t>
      </w:r>
      <w:r>
        <w:rPr>
          <w:spacing w:val="-5"/>
        </w:rPr>
        <w:t> </w:t>
      </w:r>
      <w:r>
        <w:rPr/>
        <w:t>the</w:t>
      </w:r>
      <w:r>
        <w:rPr>
          <w:spacing w:val="-4"/>
        </w:rPr>
        <w:t> </w:t>
      </w:r>
      <w:r>
        <w:rPr/>
        <w:t>surface</w:t>
      </w:r>
      <w:r>
        <w:rPr>
          <w:spacing w:val="-4"/>
        </w:rPr>
        <w:t> </w:t>
      </w:r>
      <w:r>
        <w:rPr/>
        <w:t>follow</w:t>
      </w:r>
      <w:r>
        <w:rPr>
          <w:spacing w:val="-5"/>
        </w:rPr>
        <w:t> </w:t>
      </w:r>
      <w:r>
        <w:rPr/>
        <w:t>the</w:t>
      </w:r>
      <w:r>
        <w:rPr>
          <w:spacing w:val="-4"/>
        </w:rPr>
        <w:t> </w:t>
      </w:r>
      <w:r>
        <w:rPr/>
        <w:t>expected</w:t>
      </w:r>
      <w:r>
        <w:rPr>
          <w:spacing w:val="-6"/>
        </w:rPr>
        <w:t> </w:t>
      </w:r>
      <w:r>
        <w:rPr/>
        <w:t>pattern</w:t>
      </w:r>
      <w:r>
        <w:rPr>
          <w:spacing w:val="-4"/>
        </w:rPr>
        <w:t> </w:t>
      </w:r>
      <w:r>
        <w:rPr/>
        <w:t>of</w:t>
      </w:r>
      <w:r>
        <w:rPr>
          <w:spacing w:val="-4"/>
        </w:rPr>
        <w:t> </w:t>
      </w:r>
      <w:r>
        <w:rPr/>
        <w:t>egophoric</w:t>
      </w:r>
      <w:r>
        <w:rPr>
          <w:spacing w:val="-4"/>
        </w:rPr>
        <w:t> </w:t>
      </w:r>
      <w:r>
        <w:rPr/>
        <w:t>contrasts.</w:t>
      </w:r>
      <w:r>
        <w:rPr>
          <w:spacing w:val="11"/>
        </w:rPr>
        <w:t> </w:t>
      </w:r>
      <w:hyperlink w:history="true" w:anchor="_bookmark394">
        <w:r>
          <w:rPr/>
          <w:t>Hill</w:t>
        </w:r>
        <w:r>
          <w:rPr>
            <w:spacing w:val="-5"/>
          </w:rPr>
          <w:t> </w:t>
        </w:r>
        <w:r>
          <w:rPr/>
          <w:t>&amp;</w:t>
        </w:r>
        <w:r>
          <w:rPr>
            <w:spacing w:val="-5"/>
          </w:rPr>
          <w:t> </w:t>
        </w:r>
        <w:r>
          <w:rPr>
            <w:spacing w:val="-2"/>
          </w:rPr>
          <w:t>Gawne</w:t>
        </w:r>
      </w:hyperlink>
    </w:p>
    <w:p>
      <w:pPr>
        <w:spacing w:after="0" w:line="376" w:lineRule="auto"/>
        <w:jc w:val="both"/>
        <w:sectPr>
          <w:pgSz w:w="11910" w:h="16840"/>
          <w:pgMar w:header="0" w:footer="1147" w:top="1720" w:bottom="1340" w:left="1660" w:right="420"/>
        </w:sectPr>
      </w:pPr>
    </w:p>
    <w:p>
      <w:pPr>
        <w:pStyle w:val="BodyText"/>
        <w:spacing w:line="376" w:lineRule="auto" w:before="82"/>
        <w:ind w:left="379" w:right="1617"/>
        <w:jc w:val="both"/>
      </w:pPr>
      <w:r>
        <w:rPr/>
        <w:t>(</w:t>
      </w:r>
      <w:hyperlink w:history="true" w:anchor="_bookmark394">
        <w:r>
          <w:rPr/>
          <w:t>2017</w:t>
        </w:r>
      </w:hyperlink>
      <w:r>
        <w:rPr/>
        <w:t>) and </w:t>
      </w:r>
      <w:hyperlink w:history="true" w:anchor="_bookmark366">
        <w:r>
          <w:rPr/>
          <w:t>Gawne</w:t>
        </w:r>
      </w:hyperlink>
      <w:r>
        <w:rPr/>
        <w:t> (</w:t>
      </w:r>
      <w:hyperlink w:history="true" w:anchor="_bookmark366">
        <w:r>
          <w:rPr/>
          <w:t>2017</w:t>
        </w:r>
      </w:hyperlink>
      <w:r>
        <w:rPr/>
        <w:t>) argue against egophoricity as a separate cross-linguistic category, but rather frame it as a specific evidential base contrasted with other evidential meanings and </w:t>
      </w:r>
      <w:r>
        <w:rPr/>
        <w:t>not with</w:t>
      </w:r>
      <w:r>
        <w:rPr>
          <w:spacing w:val="-1"/>
        </w:rPr>
        <w:t> </w:t>
      </w:r>
      <w:r>
        <w:rPr/>
        <w:t>a non-ego form that</w:t>
      </w:r>
      <w:r>
        <w:rPr>
          <w:spacing w:val="-1"/>
        </w:rPr>
        <w:t> </w:t>
      </w:r>
      <w:r>
        <w:rPr/>
        <w:t>is simply defined against it. This is similar to</w:t>
      </w:r>
      <w:r>
        <w:rPr>
          <w:spacing w:val="-1"/>
        </w:rPr>
        <w:t> </w:t>
      </w:r>
      <w:r>
        <w:rPr/>
        <w:t>an analysis proposed by </w:t>
      </w:r>
      <w:hyperlink w:history="true" w:anchor="_bookmark362">
        <w:r>
          <w:rPr/>
          <w:t>Garrett</w:t>
        </w:r>
        <w:r>
          <w:rPr>
            <w:spacing w:val="-13"/>
          </w:rPr>
          <w:t> </w:t>
        </w:r>
        <w:r>
          <w:rPr/>
          <w:t>(2001)</w:t>
        </w:r>
      </w:hyperlink>
      <w:r>
        <w:rPr/>
        <w:t>,</w:t>
      </w:r>
      <w:r>
        <w:rPr>
          <w:spacing w:val="-12"/>
        </w:rPr>
        <w:t> </w:t>
      </w:r>
      <w:r>
        <w:rPr/>
        <w:t>who</w:t>
      </w:r>
      <w:r>
        <w:rPr>
          <w:spacing w:val="-13"/>
        </w:rPr>
        <w:t> </w:t>
      </w:r>
      <w:r>
        <w:rPr/>
        <w:t>described</w:t>
      </w:r>
      <w:r>
        <w:rPr>
          <w:spacing w:val="-12"/>
        </w:rPr>
        <w:t> </w:t>
      </w:r>
      <w:r>
        <w:rPr/>
        <w:t>this</w:t>
      </w:r>
      <w:r>
        <w:rPr>
          <w:spacing w:val="-13"/>
        </w:rPr>
        <w:t> </w:t>
      </w:r>
      <w:r>
        <w:rPr/>
        <w:t>as</w:t>
      </w:r>
      <w:r>
        <w:rPr>
          <w:spacing w:val="-12"/>
        </w:rPr>
        <w:t> </w:t>
      </w:r>
      <w:r>
        <w:rPr/>
        <w:t>an</w:t>
      </w:r>
      <w:r>
        <w:rPr>
          <w:spacing w:val="-13"/>
        </w:rPr>
        <w:t> </w:t>
      </w:r>
      <w:r>
        <w:rPr/>
        <w:t>evidential</w:t>
      </w:r>
      <w:r>
        <w:rPr>
          <w:spacing w:val="-12"/>
        </w:rPr>
        <w:t> </w:t>
      </w:r>
      <w:r>
        <w:rPr/>
        <w:t>base</w:t>
      </w:r>
      <w:r>
        <w:rPr>
          <w:spacing w:val="-13"/>
        </w:rPr>
        <w:t> </w:t>
      </w:r>
      <w:r>
        <w:rPr/>
        <w:t>labelled</w:t>
      </w:r>
      <w:r>
        <w:rPr>
          <w:spacing w:val="-12"/>
        </w:rPr>
        <w:t> </w:t>
      </w:r>
      <w:r>
        <w:rPr/>
        <w:t>“ego”.</w:t>
      </w:r>
      <w:r>
        <w:rPr>
          <w:spacing w:val="-13"/>
        </w:rPr>
        <w:t> </w:t>
      </w:r>
      <w:r>
        <w:rPr/>
        <w:t>This</w:t>
      </w:r>
      <w:r>
        <w:rPr>
          <w:spacing w:val="-12"/>
        </w:rPr>
        <w:t> </w:t>
      </w:r>
      <w:r>
        <w:rPr/>
        <w:t>“egophoric</w:t>
      </w:r>
      <w:r>
        <w:rPr>
          <w:spacing w:val="-13"/>
        </w:rPr>
        <w:t> </w:t>
      </w:r>
      <w:r>
        <w:rPr/>
        <w:t>evidential” (as</w:t>
      </w:r>
      <w:r>
        <w:rPr>
          <w:spacing w:val="-8"/>
        </w:rPr>
        <w:t> </w:t>
      </w:r>
      <w:r>
        <w:rPr/>
        <w:t>opposed</w:t>
      </w:r>
      <w:r>
        <w:rPr>
          <w:spacing w:val="-8"/>
        </w:rPr>
        <w:t> </w:t>
      </w:r>
      <w:r>
        <w:rPr/>
        <w:t>to</w:t>
      </w:r>
      <w:r>
        <w:rPr>
          <w:spacing w:val="-8"/>
        </w:rPr>
        <w:t> </w:t>
      </w:r>
      <w:r>
        <w:rPr/>
        <w:t>an</w:t>
      </w:r>
      <w:r>
        <w:rPr>
          <w:spacing w:val="-8"/>
        </w:rPr>
        <w:t> </w:t>
      </w:r>
      <w:r>
        <w:rPr/>
        <w:t>egophoric</w:t>
      </w:r>
      <w:r>
        <w:rPr>
          <w:spacing w:val="-8"/>
        </w:rPr>
        <w:t> </w:t>
      </w:r>
      <w:r>
        <w:rPr/>
        <w:t>marker</w:t>
      </w:r>
      <w:r>
        <w:rPr>
          <w:spacing w:val="-8"/>
        </w:rPr>
        <w:t> </w:t>
      </w:r>
      <w:r>
        <w:rPr/>
        <w:t>in</w:t>
      </w:r>
      <w:r>
        <w:rPr>
          <w:spacing w:val="-8"/>
        </w:rPr>
        <w:t> </w:t>
      </w:r>
      <w:r>
        <w:rPr/>
        <w:t>a</w:t>
      </w:r>
      <w:r>
        <w:rPr>
          <w:spacing w:val="-8"/>
        </w:rPr>
        <w:t> </w:t>
      </w:r>
      <w:r>
        <w:rPr/>
        <w:t>theoretically</w:t>
      </w:r>
      <w:r>
        <w:rPr>
          <w:spacing w:val="-8"/>
        </w:rPr>
        <w:t> </w:t>
      </w:r>
      <w:r>
        <w:rPr/>
        <w:t>distinct</w:t>
      </w:r>
      <w:r>
        <w:rPr>
          <w:spacing w:val="-8"/>
        </w:rPr>
        <w:t> </w:t>
      </w:r>
      <w:r>
        <w:rPr/>
        <w:t>category)</w:t>
      </w:r>
      <w:r>
        <w:rPr>
          <w:spacing w:val="-8"/>
        </w:rPr>
        <w:t> </w:t>
      </w:r>
      <w:r>
        <w:rPr/>
        <w:t>seems</w:t>
      </w:r>
      <w:r>
        <w:rPr>
          <w:spacing w:val="-8"/>
        </w:rPr>
        <w:t> </w:t>
      </w:r>
      <w:r>
        <w:rPr/>
        <w:t>to</w:t>
      </w:r>
      <w:r>
        <w:rPr>
          <w:spacing w:val="-7"/>
        </w:rPr>
        <w:t> </w:t>
      </w:r>
      <w:r>
        <w:rPr/>
        <w:t>generally</w:t>
      </w:r>
      <w:r>
        <w:rPr>
          <w:spacing w:val="-8"/>
        </w:rPr>
        <w:t> </w:t>
      </w:r>
      <w:r>
        <w:rPr/>
        <w:t>agree with</w:t>
      </w:r>
      <w:r>
        <w:rPr>
          <w:spacing w:val="-4"/>
        </w:rPr>
        <w:t> </w:t>
      </w:r>
      <w:r>
        <w:rPr/>
        <w:t>Zemp’s</w:t>
      </w:r>
      <w:r>
        <w:rPr>
          <w:spacing w:val="-4"/>
        </w:rPr>
        <w:t> </w:t>
      </w:r>
      <w:r>
        <w:rPr/>
        <w:t>(2021)</w:t>
      </w:r>
      <w:r>
        <w:rPr>
          <w:spacing w:val="-4"/>
        </w:rPr>
        <w:t> </w:t>
      </w:r>
      <w:r>
        <w:rPr/>
        <w:t>analysis,</w:t>
      </w:r>
      <w:r>
        <w:rPr>
          <w:spacing w:val="-4"/>
        </w:rPr>
        <w:t> </w:t>
      </w:r>
      <w:r>
        <w:rPr/>
        <w:t>though</w:t>
      </w:r>
      <w:r>
        <w:rPr>
          <w:spacing w:val="-4"/>
        </w:rPr>
        <w:t> </w:t>
      </w:r>
      <w:r>
        <w:rPr/>
        <w:t>focusses</w:t>
      </w:r>
      <w:r>
        <w:rPr>
          <w:spacing w:val="-4"/>
        </w:rPr>
        <w:t> </w:t>
      </w:r>
      <w:r>
        <w:rPr/>
        <w:t>on</w:t>
      </w:r>
      <w:r>
        <w:rPr>
          <w:spacing w:val="-4"/>
        </w:rPr>
        <w:t> </w:t>
      </w:r>
      <w:r>
        <w:rPr/>
        <w:t>the</w:t>
      </w:r>
      <w:r>
        <w:rPr>
          <w:spacing w:val="-4"/>
        </w:rPr>
        <w:t> </w:t>
      </w:r>
      <w:r>
        <w:rPr/>
        <w:t>3-way</w:t>
      </w:r>
      <w:r>
        <w:rPr>
          <w:spacing w:val="-4"/>
        </w:rPr>
        <w:t> </w:t>
      </w:r>
      <w:r>
        <w:rPr/>
        <w:t>distinction</w:t>
      </w:r>
      <w:r>
        <w:rPr>
          <w:spacing w:val="-4"/>
        </w:rPr>
        <w:t> </w:t>
      </w:r>
      <w:r>
        <w:rPr/>
        <w:t>seen</w:t>
      </w:r>
      <w:r>
        <w:rPr>
          <w:spacing w:val="-4"/>
        </w:rPr>
        <w:t> </w:t>
      </w:r>
      <w:r>
        <w:rPr/>
        <w:t>in</w:t>
      </w:r>
      <w:r>
        <w:rPr>
          <w:spacing w:val="-4"/>
        </w:rPr>
        <w:t> </w:t>
      </w:r>
      <w:r>
        <w:rPr/>
        <w:t>other</w:t>
      </w:r>
      <w:r>
        <w:rPr>
          <w:spacing w:val="-4"/>
        </w:rPr>
        <w:t> </w:t>
      </w:r>
      <w:r>
        <w:rPr/>
        <w:t>areas</w:t>
      </w:r>
      <w:r>
        <w:rPr>
          <w:spacing w:val="-4"/>
        </w:rPr>
        <w:t> </w:t>
      </w:r>
      <w:r>
        <w:rPr/>
        <w:t>of</w:t>
      </w:r>
      <w:r>
        <w:rPr>
          <w:spacing w:val="-4"/>
        </w:rPr>
        <w:t> </w:t>
      </w:r>
      <w:r>
        <w:rPr/>
        <w:t>the Lhasa Tibetan grammar.</w:t>
      </w:r>
    </w:p>
    <w:p>
      <w:pPr>
        <w:pStyle w:val="BodyText"/>
        <w:spacing w:line="376" w:lineRule="auto" w:before="5"/>
        <w:ind w:left="379" w:right="1617" w:firstLine="298"/>
        <w:jc w:val="both"/>
      </w:pPr>
      <w:r>
        <w:rPr/>
        <w:t>Unlike</w:t>
      </w:r>
      <w:r>
        <w:rPr>
          <w:spacing w:val="-12"/>
        </w:rPr>
        <w:t> </w:t>
      </w:r>
      <w:r>
        <w:rPr/>
        <w:t>in</w:t>
      </w:r>
      <w:r>
        <w:rPr>
          <w:spacing w:val="-12"/>
        </w:rPr>
        <w:t> </w:t>
      </w:r>
      <w:r>
        <w:rPr/>
        <w:t>Sunwar,</w:t>
      </w:r>
      <w:r>
        <w:rPr>
          <w:spacing w:val="-11"/>
        </w:rPr>
        <w:t> </w:t>
      </w:r>
      <w:r>
        <w:rPr/>
        <w:t>the</w:t>
      </w:r>
      <w:r>
        <w:rPr>
          <w:spacing w:val="-12"/>
        </w:rPr>
        <w:t> </w:t>
      </w:r>
      <w:r>
        <w:rPr/>
        <w:t>actual</w:t>
      </w:r>
      <w:r>
        <w:rPr>
          <w:spacing w:val="-12"/>
        </w:rPr>
        <w:t> </w:t>
      </w:r>
      <w:r>
        <w:rPr/>
        <w:t>usage</w:t>
      </w:r>
      <w:r>
        <w:rPr>
          <w:spacing w:val="-12"/>
        </w:rPr>
        <w:t> </w:t>
      </w:r>
      <w:r>
        <w:rPr/>
        <w:t>of</w:t>
      </w:r>
      <w:r>
        <w:rPr>
          <w:spacing w:val="-12"/>
        </w:rPr>
        <w:t> </w:t>
      </w:r>
      <w:r>
        <w:rPr/>
        <w:t>the</w:t>
      </w:r>
      <w:r>
        <w:rPr>
          <w:spacing w:val="-12"/>
        </w:rPr>
        <w:t> </w:t>
      </w:r>
      <w:r>
        <w:rPr/>
        <w:t>forms</w:t>
      </w:r>
      <w:r>
        <w:rPr>
          <w:spacing w:val="-12"/>
        </w:rPr>
        <w:t> </w:t>
      </w:r>
      <w:r>
        <w:rPr/>
        <w:t>in</w:t>
      </w:r>
      <w:r>
        <w:rPr>
          <w:spacing w:val="-12"/>
        </w:rPr>
        <w:t> </w:t>
      </w:r>
      <w:r>
        <w:rPr/>
        <w:t>Lhasa</w:t>
      </w:r>
      <w:r>
        <w:rPr>
          <w:spacing w:val="-12"/>
        </w:rPr>
        <w:t> </w:t>
      </w:r>
      <w:r>
        <w:rPr/>
        <w:t>Tibetan</w:t>
      </w:r>
      <w:r>
        <w:rPr>
          <w:spacing w:val="-12"/>
        </w:rPr>
        <w:t> </w:t>
      </w:r>
      <w:r>
        <w:rPr/>
        <w:t>is</w:t>
      </w:r>
      <w:r>
        <w:rPr>
          <w:spacing w:val="-12"/>
        </w:rPr>
        <w:t> </w:t>
      </w:r>
      <w:r>
        <w:rPr/>
        <w:t>not</w:t>
      </w:r>
      <w:r>
        <w:rPr>
          <w:spacing w:val="-12"/>
        </w:rPr>
        <w:t> </w:t>
      </w:r>
      <w:r>
        <w:rPr/>
        <w:t>in</w:t>
      </w:r>
      <w:r>
        <w:rPr>
          <w:spacing w:val="-12"/>
        </w:rPr>
        <w:t> </w:t>
      </w:r>
      <w:r>
        <w:rPr/>
        <w:t>any</w:t>
      </w:r>
      <w:r>
        <w:rPr>
          <w:spacing w:val="-12"/>
        </w:rPr>
        <w:t> </w:t>
      </w:r>
      <w:r>
        <w:rPr/>
        <w:t>of</w:t>
      </w:r>
      <w:r>
        <w:rPr>
          <w:spacing w:val="-12"/>
        </w:rPr>
        <w:t> </w:t>
      </w:r>
      <w:r>
        <w:rPr/>
        <w:t>the</w:t>
      </w:r>
      <w:r>
        <w:rPr>
          <w:spacing w:val="-12"/>
        </w:rPr>
        <w:t> </w:t>
      </w:r>
      <w:r>
        <w:rPr/>
        <w:t>literature substantially at odds.</w:t>
      </w:r>
      <w:r>
        <w:rPr>
          <w:spacing w:val="40"/>
        </w:rPr>
        <w:t> </w:t>
      </w:r>
      <w:r>
        <w:rPr/>
        <w:t>Rather, as the brief description above begins to summarise, the analyses differ in purely theoretical terms, questioning which cross-linguistic categories and theoretical frameworks and lenses best represent the well-described usage of the forms given in Table </w:t>
      </w:r>
      <w:hyperlink w:history="true" w:anchor="_bookmark111">
        <w:r>
          <w:rPr/>
          <w:t>4.3</w:t>
        </w:r>
      </w:hyperlink>
      <w:r>
        <w:rPr/>
        <w:t>. This</w:t>
      </w:r>
      <w:r>
        <w:rPr>
          <w:spacing w:val="-2"/>
        </w:rPr>
        <w:t> </w:t>
      </w:r>
      <w:r>
        <w:rPr/>
        <w:t>discussion</w:t>
      </w:r>
      <w:r>
        <w:rPr>
          <w:spacing w:val="-2"/>
        </w:rPr>
        <w:t> </w:t>
      </w:r>
      <w:r>
        <w:rPr/>
        <w:t>is</w:t>
      </w:r>
      <w:r>
        <w:rPr>
          <w:spacing w:val="-2"/>
        </w:rPr>
        <w:t> </w:t>
      </w:r>
      <w:r>
        <w:rPr/>
        <w:t>by</w:t>
      </w:r>
      <w:r>
        <w:rPr>
          <w:spacing w:val="-2"/>
        </w:rPr>
        <w:t> </w:t>
      </w:r>
      <w:r>
        <w:rPr/>
        <w:t>no</w:t>
      </w:r>
      <w:r>
        <w:rPr>
          <w:spacing w:val="-2"/>
        </w:rPr>
        <w:t> </w:t>
      </w:r>
      <w:r>
        <w:rPr/>
        <w:t>means</w:t>
      </w:r>
      <w:r>
        <w:rPr>
          <w:spacing w:val="-2"/>
        </w:rPr>
        <w:t> </w:t>
      </w:r>
      <w:r>
        <w:rPr/>
        <w:t>unnecessary,</w:t>
      </w:r>
      <w:r>
        <w:rPr>
          <w:spacing w:val="-1"/>
        </w:rPr>
        <w:t> </w:t>
      </w:r>
      <w:r>
        <w:rPr/>
        <w:t>but</w:t>
      </w:r>
      <w:r>
        <w:rPr>
          <w:spacing w:val="-2"/>
        </w:rPr>
        <w:t> </w:t>
      </w:r>
      <w:r>
        <w:rPr/>
        <w:t>is</w:t>
      </w:r>
      <w:r>
        <w:rPr>
          <w:spacing w:val="-2"/>
        </w:rPr>
        <w:t> </w:t>
      </w:r>
      <w:r>
        <w:rPr/>
        <w:t>importantly</w:t>
      </w:r>
      <w:r>
        <w:rPr>
          <w:spacing w:val="-2"/>
        </w:rPr>
        <w:t> </w:t>
      </w:r>
      <w:r>
        <w:rPr/>
        <w:t>not</w:t>
      </w:r>
      <w:r>
        <w:rPr>
          <w:spacing w:val="-2"/>
        </w:rPr>
        <w:t> </w:t>
      </w:r>
      <w:r>
        <w:rPr/>
        <w:t>one</w:t>
      </w:r>
      <w:r>
        <w:rPr>
          <w:spacing w:val="-2"/>
        </w:rPr>
        <w:t> </w:t>
      </w:r>
      <w:r>
        <w:rPr/>
        <w:t>of</w:t>
      </w:r>
      <w:r>
        <w:rPr>
          <w:spacing w:val="-2"/>
        </w:rPr>
        <w:t> </w:t>
      </w:r>
      <w:r>
        <w:rPr/>
        <w:t>description</w:t>
      </w:r>
      <w:r>
        <w:rPr>
          <w:spacing w:val="-2"/>
        </w:rPr>
        <w:t> </w:t>
      </w:r>
      <w:r>
        <w:rPr/>
        <w:t>per</w:t>
      </w:r>
      <w:r>
        <w:rPr>
          <w:spacing w:val="-2"/>
        </w:rPr>
        <w:t> </w:t>
      </w:r>
      <w:r>
        <w:rPr/>
        <w:t>se.</w:t>
      </w:r>
      <w:r>
        <w:rPr>
          <w:spacing w:val="19"/>
        </w:rPr>
        <w:t> </w:t>
      </w:r>
      <w:r>
        <w:rPr/>
        <w:t>In fact,</w:t>
      </w:r>
      <w:r>
        <w:rPr>
          <w:spacing w:val="-2"/>
        </w:rPr>
        <w:t> </w:t>
      </w:r>
      <w:r>
        <w:rPr/>
        <w:t>the</w:t>
      </w:r>
      <w:r>
        <w:rPr>
          <w:spacing w:val="-2"/>
        </w:rPr>
        <w:t> </w:t>
      </w:r>
      <w:r>
        <w:rPr/>
        <w:t>clearly</w:t>
      </w:r>
      <w:r>
        <w:rPr>
          <w:spacing w:val="-2"/>
        </w:rPr>
        <w:t> </w:t>
      </w:r>
      <w:r>
        <w:rPr/>
        <w:t>blurred</w:t>
      </w:r>
      <w:r>
        <w:rPr>
          <w:spacing w:val="-2"/>
        </w:rPr>
        <w:t> </w:t>
      </w:r>
      <w:r>
        <w:rPr/>
        <w:t>boundaries</w:t>
      </w:r>
      <w:r>
        <w:rPr>
          <w:spacing w:val="-2"/>
        </w:rPr>
        <w:t> </w:t>
      </w:r>
      <w:r>
        <w:rPr/>
        <w:t>between</w:t>
      </w:r>
      <w:r>
        <w:rPr>
          <w:spacing w:val="-2"/>
        </w:rPr>
        <w:t> </w:t>
      </w:r>
      <w:r>
        <w:rPr/>
        <w:t>the</w:t>
      </w:r>
      <w:r>
        <w:rPr>
          <w:spacing w:val="-2"/>
        </w:rPr>
        <w:t> </w:t>
      </w:r>
      <w:r>
        <w:rPr/>
        <w:t>categories</w:t>
      </w:r>
      <w:r>
        <w:rPr>
          <w:spacing w:val="-2"/>
        </w:rPr>
        <w:t> </w:t>
      </w:r>
      <w:r>
        <w:rPr/>
        <w:t>(the</w:t>
      </w:r>
      <w:r>
        <w:rPr>
          <w:spacing w:val="-2"/>
        </w:rPr>
        <w:t> </w:t>
      </w:r>
      <w:r>
        <w:rPr/>
        <w:t>3-term</w:t>
      </w:r>
      <w:r>
        <w:rPr>
          <w:spacing w:val="-2"/>
        </w:rPr>
        <w:t> </w:t>
      </w:r>
      <w:r>
        <w:rPr/>
        <w:t>system</w:t>
      </w:r>
      <w:r>
        <w:rPr>
          <w:spacing w:val="-2"/>
        </w:rPr>
        <w:t> </w:t>
      </w:r>
      <w:r>
        <w:rPr/>
        <w:t>can</w:t>
      </w:r>
      <w:r>
        <w:rPr>
          <w:spacing w:val="-2"/>
        </w:rPr>
        <w:t> </w:t>
      </w:r>
      <w:r>
        <w:rPr/>
        <w:t>and</w:t>
      </w:r>
      <w:r>
        <w:rPr>
          <w:spacing w:val="-2"/>
        </w:rPr>
        <w:t> </w:t>
      </w:r>
      <w:r>
        <w:rPr/>
        <w:t>has</w:t>
      </w:r>
      <w:r>
        <w:rPr>
          <w:spacing w:val="-2"/>
        </w:rPr>
        <w:t> </w:t>
      </w:r>
      <w:r>
        <w:rPr/>
        <w:t>been described as mirative, evidential, egophoric, and combinations of those three) begins to suggest that perhaps this siloed approach of analysis is insufficient here, a direction that </w:t>
      </w:r>
      <w:hyperlink w:history="true" w:anchor="_bookmark394">
        <w:r>
          <w:rPr/>
          <w:t>Hill &amp; Gawne</w:t>
        </w:r>
      </w:hyperlink>
      <w:r>
        <w:rPr/>
        <w:t> </w:t>
      </w:r>
      <w:hyperlink w:history="true" w:anchor="_bookmark394">
        <w:r>
          <w:rPr/>
          <w:t>(2017)</w:t>
        </w:r>
      </w:hyperlink>
      <w:r>
        <w:rPr/>
        <w:t> begin to move in, but perhaps face challenges in attempting to collapse the distinctions </w:t>
      </w:r>
      <w:r>
        <w:rPr>
          <w:spacing w:val="-2"/>
        </w:rPr>
        <w:t>solely</w:t>
      </w:r>
      <w:r>
        <w:rPr>
          <w:spacing w:val="-7"/>
        </w:rPr>
        <w:t> </w:t>
      </w:r>
      <w:r>
        <w:rPr>
          <w:spacing w:val="-2"/>
        </w:rPr>
        <w:t>into</w:t>
      </w:r>
      <w:r>
        <w:rPr>
          <w:spacing w:val="-7"/>
        </w:rPr>
        <w:t> </w:t>
      </w:r>
      <w:r>
        <w:rPr>
          <w:spacing w:val="-2"/>
        </w:rPr>
        <w:t>the</w:t>
      </w:r>
      <w:r>
        <w:rPr>
          <w:spacing w:val="-7"/>
        </w:rPr>
        <w:t> </w:t>
      </w:r>
      <w:r>
        <w:rPr>
          <w:spacing w:val="-2"/>
        </w:rPr>
        <w:t>framework</w:t>
      </w:r>
      <w:r>
        <w:rPr>
          <w:spacing w:val="-8"/>
        </w:rPr>
        <w:t> </w:t>
      </w:r>
      <w:r>
        <w:rPr>
          <w:spacing w:val="-2"/>
        </w:rPr>
        <w:t>of</w:t>
      </w:r>
      <w:r>
        <w:rPr>
          <w:spacing w:val="-7"/>
        </w:rPr>
        <w:t> </w:t>
      </w:r>
      <w:r>
        <w:rPr>
          <w:spacing w:val="-2"/>
        </w:rPr>
        <w:t>evidentiality.</w:t>
      </w:r>
      <w:r>
        <w:rPr>
          <w:spacing w:val="21"/>
        </w:rPr>
        <w:t> </w:t>
      </w:r>
      <w:r>
        <w:rPr>
          <w:spacing w:val="-2"/>
        </w:rPr>
        <w:t>Paradigms</w:t>
      </w:r>
      <w:r>
        <w:rPr>
          <w:spacing w:val="-7"/>
        </w:rPr>
        <w:t> </w:t>
      </w:r>
      <w:r>
        <w:rPr>
          <w:spacing w:val="-2"/>
        </w:rPr>
        <w:t>that</w:t>
      </w:r>
      <w:r>
        <w:rPr>
          <w:spacing w:val="-7"/>
        </w:rPr>
        <w:t> </w:t>
      </w:r>
      <w:r>
        <w:rPr>
          <w:spacing w:val="-2"/>
        </w:rPr>
        <w:t>appear</w:t>
      </w:r>
      <w:r>
        <w:rPr>
          <w:spacing w:val="-7"/>
        </w:rPr>
        <w:t> </w:t>
      </w:r>
      <w:r>
        <w:rPr>
          <w:spacing w:val="-2"/>
        </w:rPr>
        <w:t>to</w:t>
      </w:r>
      <w:r>
        <w:rPr>
          <w:spacing w:val="-7"/>
        </w:rPr>
        <w:t> </w:t>
      </w:r>
      <w:r>
        <w:rPr>
          <w:spacing w:val="-2"/>
        </w:rPr>
        <w:t>mark</w:t>
      </w:r>
      <w:r>
        <w:rPr>
          <w:spacing w:val="-7"/>
        </w:rPr>
        <w:t> </w:t>
      </w:r>
      <w:r>
        <w:rPr>
          <w:spacing w:val="-2"/>
        </w:rPr>
        <w:t>more</w:t>
      </w:r>
      <w:r>
        <w:rPr>
          <w:spacing w:val="-7"/>
        </w:rPr>
        <w:t> </w:t>
      </w:r>
      <w:r>
        <w:rPr>
          <w:spacing w:val="-2"/>
        </w:rPr>
        <w:t>than</w:t>
      </w:r>
      <w:r>
        <w:rPr>
          <w:spacing w:val="-7"/>
        </w:rPr>
        <w:t> </w:t>
      </w:r>
      <w:r>
        <w:rPr>
          <w:spacing w:val="-2"/>
        </w:rPr>
        <w:t>one</w:t>
      </w:r>
      <w:r>
        <w:rPr>
          <w:spacing w:val="-7"/>
        </w:rPr>
        <w:t> </w:t>
      </w:r>
      <w:r>
        <w:rPr>
          <w:spacing w:val="-2"/>
        </w:rPr>
        <w:t>category </w:t>
      </w:r>
      <w:r>
        <w:rPr/>
        <w:t>of</w:t>
      </w:r>
      <w:r>
        <w:rPr>
          <w:spacing w:val="-6"/>
        </w:rPr>
        <w:t> </w:t>
      </w:r>
      <w:r>
        <w:rPr/>
        <w:t>epistemic</w:t>
      </w:r>
      <w:r>
        <w:rPr>
          <w:spacing w:val="-6"/>
        </w:rPr>
        <w:t> </w:t>
      </w:r>
      <w:r>
        <w:rPr/>
        <w:t>marking</w:t>
      </w:r>
      <w:r>
        <w:rPr>
          <w:spacing w:val="-6"/>
        </w:rPr>
        <w:t> </w:t>
      </w:r>
      <w:r>
        <w:rPr/>
        <w:t>will</w:t>
      </w:r>
      <w:r>
        <w:rPr>
          <w:spacing w:val="-6"/>
        </w:rPr>
        <w:t> </w:t>
      </w:r>
      <w:r>
        <w:rPr/>
        <w:t>be</w:t>
      </w:r>
      <w:r>
        <w:rPr>
          <w:spacing w:val="-6"/>
        </w:rPr>
        <w:t> </w:t>
      </w:r>
      <w:r>
        <w:rPr/>
        <w:t>further</w:t>
      </w:r>
      <w:r>
        <w:rPr>
          <w:spacing w:val="-6"/>
        </w:rPr>
        <w:t> </w:t>
      </w:r>
      <w:r>
        <w:rPr/>
        <w:t>discussed</w:t>
      </w:r>
      <w:r>
        <w:rPr>
          <w:spacing w:val="-6"/>
        </w:rPr>
        <w:t> </w:t>
      </w:r>
      <w:r>
        <w:rPr/>
        <w:t>in</w:t>
      </w:r>
      <w:r>
        <w:rPr>
          <w:spacing w:val="-6"/>
        </w:rPr>
        <w:t> </w:t>
      </w:r>
      <w:r>
        <w:rPr/>
        <w:t>Section</w:t>
      </w:r>
      <w:r>
        <w:rPr>
          <w:spacing w:val="-6"/>
        </w:rPr>
        <w:t> </w:t>
      </w:r>
      <w:hyperlink w:history="true" w:anchor="_bookmark131">
        <w:r>
          <w:rPr/>
          <w:t>5.2.3.1</w:t>
        </w:r>
      </w:hyperlink>
      <w:r>
        <w:rPr/>
        <w:t>,</w:t>
      </w:r>
      <w:r>
        <w:rPr>
          <w:spacing w:val="-6"/>
        </w:rPr>
        <w:t> </w:t>
      </w:r>
      <w:r>
        <w:rPr/>
        <w:t>and</w:t>
      </w:r>
      <w:r>
        <w:rPr>
          <w:spacing w:val="-6"/>
        </w:rPr>
        <w:t> </w:t>
      </w:r>
      <w:r>
        <w:rPr/>
        <w:t>the</w:t>
      </w:r>
      <w:r>
        <w:rPr>
          <w:spacing w:val="-6"/>
        </w:rPr>
        <w:t> </w:t>
      </w:r>
      <w:r>
        <w:rPr/>
        <w:t>theoretical</w:t>
      </w:r>
      <w:r>
        <w:rPr>
          <w:spacing w:val="-6"/>
        </w:rPr>
        <w:t> </w:t>
      </w:r>
      <w:r>
        <w:rPr/>
        <w:t>implications in detail in Section </w:t>
      </w:r>
      <w:hyperlink w:history="true" w:anchor="_bookmark194">
        <w:r>
          <w:rPr/>
          <w:t>7.2</w:t>
        </w:r>
      </w:hyperlink>
      <w:r>
        <w:rPr/>
        <w:t>.</w:t>
      </w:r>
    </w:p>
    <w:p>
      <w:pPr>
        <w:spacing w:after="0" w:line="376" w:lineRule="auto"/>
        <w:jc w:val="both"/>
        <w:sectPr>
          <w:pgSz w:w="11910" w:h="16840"/>
          <w:pgMar w:header="0" w:footer="1147" w:top="1680" w:bottom="1340" w:left="1660" w:right="420"/>
        </w:sectPr>
      </w:pPr>
    </w:p>
    <w:p>
      <w:pPr>
        <w:pStyle w:val="BodyText"/>
        <w:rPr>
          <w:sz w:val="41"/>
        </w:rPr>
      </w:pPr>
    </w:p>
    <w:p>
      <w:pPr>
        <w:pStyle w:val="BodyText"/>
        <w:spacing w:before="447"/>
        <w:rPr>
          <w:sz w:val="41"/>
        </w:rPr>
      </w:pPr>
    </w:p>
    <w:p>
      <w:pPr>
        <w:spacing w:before="0"/>
        <w:ind w:left="379" w:right="0" w:firstLine="0"/>
        <w:jc w:val="left"/>
        <w:rPr>
          <w:rFonts w:ascii="Times New Roman"/>
          <w:b/>
          <w:sz w:val="41"/>
        </w:rPr>
      </w:pPr>
      <w:bookmarkStart w:name="Epistemic marking across the Himalayas" w:id="163"/>
      <w:bookmarkEnd w:id="163"/>
      <w:r>
        <w:rPr/>
      </w:r>
      <w:bookmarkStart w:name="_bookmark112" w:id="164"/>
      <w:bookmarkEnd w:id="164"/>
      <w:r>
        <w:rPr/>
      </w:r>
      <w:r>
        <w:rPr>
          <w:rFonts w:ascii="Times New Roman"/>
          <w:b/>
          <w:spacing w:val="-6"/>
          <w:sz w:val="41"/>
        </w:rPr>
        <w:t>Chapter</w:t>
      </w:r>
      <w:r>
        <w:rPr>
          <w:rFonts w:ascii="Times New Roman"/>
          <w:b/>
          <w:spacing w:val="-17"/>
          <w:sz w:val="41"/>
        </w:rPr>
        <w:t> </w:t>
      </w:r>
      <w:r>
        <w:rPr>
          <w:rFonts w:ascii="Times New Roman"/>
          <w:b/>
          <w:spacing w:val="-10"/>
          <w:sz w:val="41"/>
        </w:rPr>
        <w:t>5</w:t>
      </w:r>
    </w:p>
    <w:p>
      <w:pPr>
        <w:pStyle w:val="BodyText"/>
        <w:spacing w:before="277"/>
        <w:rPr>
          <w:rFonts w:ascii="Times New Roman"/>
          <w:b/>
          <w:sz w:val="41"/>
        </w:rPr>
      </w:pPr>
    </w:p>
    <w:p>
      <w:pPr>
        <w:pStyle w:val="Heading1"/>
        <w:spacing w:line="381" w:lineRule="auto"/>
        <w:ind w:right="1548"/>
      </w:pPr>
      <w:r>
        <w:rPr/>
        <w:t>Epistemic</w:t>
      </w:r>
      <w:r>
        <w:rPr>
          <w:spacing w:val="-31"/>
        </w:rPr>
        <w:t> </w:t>
      </w:r>
      <w:r>
        <w:rPr/>
        <w:t>marking</w:t>
      </w:r>
      <w:r>
        <w:rPr>
          <w:spacing w:val="-31"/>
        </w:rPr>
        <w:t> </w:t>
      </w:r>
      <w:r>
        <w:rPr/>
        <w:t>across</w:t>
      </w:r>
      <w:r>
        <w:rPr>
          <w:spacing w:val="-30"/>
        </w:rPr>
        <w:t> </w:t>
      </w:r>
      <w:r>
        <w:rPr/>
        <w:t>the </w:t>
      </w:r>
      <w:r>
        <w:rPr>
          <w:spacing w:val="-2"/>
        </w:rPr>
        <w:t>Himalayas</w:t>
      </w:r>
    </w:p>
    <w:p>
      <w:pPr>
        <w:pStyle w:val="BodyText"/>
        <w:spacing w:before="73"/>
        <w:rPr>
          <w:rFonts w:ascii="Times New Roman"/>
          <w:b/>
          <w:sz w:val="49"/>
        </w:rPr>
      </w:pPr>
    </w:p>
    <w:p>
      <w:pPr>
        <w:pStyle w:val="Heading2"/>
        <w:numPr>
          <w:ilvl w:val="1"/>
          <w:numId w:val="11"/>
        </w:numPr>
        <w:tabs>
          <w:tab w:pos="1017" w:val="left" w:leader="none"/>
        </w:tabs>
        <w:spacing w:line="240" w:lineRule="auto" w:before="0" w:after="0"/>
        <w:ind w:left="1017" w:right="0" w:hanging="638"/>
        <w:jc w:val="left"/>
      </w:pPr>
      <w:bookmarkStart w:name="Introduction" w:id="165"/>
      <w:bookmarkEnd w:id="165"/>
      <w:r>
        <w:rPr>
          <w:b w:val="0"/>
        </w:rPr>
      </w:r>
      <w:bookmarkStart w:name="_bookmark113" w:id="166"/>
      <w:bookmarkEnd w:id="166"/>
      <w:r>
        <w:rPr>
          <w:b w:val="0"/>
        </w:rPr>
      </w:r>
      <w:r>
        <w:rPr>
          <w:spacing w:val="-2"/>
        </w:rPr>
        <w:t>Introduction</w:t>
      </w:r>
    </w:p>
    <w:p>
      <w:pPr>
        <w:pStyle w:val="BodyText"/>
        <w:spacing w:line="376" w:lineRule="auto" w:before="316"/>
        <w:ind w:left="379" w:right="1581"/>
        <w:jc w:val="both"/>
      </w:pPr>
      <w:r>
        <w:rPr/>
        <w:t>Having described the methodologies used in this project for the collection and analysis of lan- </w:t>
      </w:r>
      <w:r>
        <w:rPr>
          <w:spacing w:val="-2"/>
        </w:rPr>
        <w:t>guage</w:t>
      </w:r>
      <w:r>
        <w:rPr>
          <w:spacing w:val="-11"/>
        </w:rPr>
        <w:t> </w:t>
      </w:r>
      <w:r>
        <w:rPr>
          <w:spacing w:val="-2"/>
        </w:rPr>
        <w:t>data</w:t>
      </w:r>
      <w:r>
        <w:rPr>
          <w:spacing w:val="-10"/>
        </w:rPr>
        <w:t> </w:t>
      </w:r>
      <w:r>
        <w:rPr>
          <w:spacing w:val="-2"/>
        </w:rPr>
        <w:t>above</w:t>
      </w:r>
      <w:r>
        <w:rPr>
          <w:spacing w:val="-11"/>
        </w:rPr>
        <w:t> </w:t>
      </w:r>
      <w:r>
        <w:rPr>
          <w:spacing w:val="-2"/>
        </w:rPr>
        <w:t>in</w:t>
      </w:r>
      <w:r>
        <w:rPr>
          <w:spacing w:val="-10"/>
        </w:rPr>
        <w:t> </w:t>
      </w:r>
      <w:r>
        <w:rPr>
          <w:spacing w:val="-2"/>
        </w:rPr>
        <w:t>Chapter</w:t>
      </w:r>
      <w:r>
        <w:rPr>
          <w:spacing w:val="-11"/>
        </w:rPr>
        <w:t> </w:t>
      </w:r>
      <w:hyperlink w:history="true" w:anchor="_bookmark76">
        <w:r>
          <w:rPr>
            <w:spacing w:val="-2"/>
          </w:rPr>
          <w:t>4</w:t>
        </w:r>
      </w:hyperlink>
      <w:r>
        <w:rPr>
          <w:spacing w:val="-2"/>
        </w:rPr>
        <w:t>,</w:t>
      </w:r>
      <w:r>
        <w:rPr>
          <w:spacing w:val="-7"/>
        </w:rPr>
        <w:t> </w:t>
      </w:r>
      <w:r>
        <w:rPr>
          <w:spacing w:val="-2"/>
        </w:rPr>
        <w:t>this</w:t>
      </w:r>
      <w:r>
        <w:rPr>
          <w:spacing w:val="-11"/>
        </w:rPr>
        <w:t> </w:t>
      </w:r>
      <w:r>
        <w:rPr>
          <w:spacing w:val="-2"/>
        </w:rPr>
        <w:t>chapter</w:t>
      </w:r>
      <w:r>
        <w:rPr>
          <w:spacing w:val="-10"/>
        </w:rPr>
        <w:t> </w:t>
      </w:r>
      <w:r>
        <w:rPr>
          <w:spacing w:val="-2"/>
        </w:rPr>
        <w:t>presents</w:t>
      </w:r>
      <w:r>
        <w:rPr>
          <w:spacing w:val="-11"/>
        </w:rPr>
        <w:t> </w:t>
      </w:r>
      <w:r>
        <w:rPr>
          <w:spacing w:val="-2"/>
        </w:rPr>
        <w:t>the</w:t>
      </w:r>
      <w:r>
        <w:rPr>
          <w:spacing w:val="-10"/>
        </w:rPr>
        <w:t> </w:t>
      </w:r>
      <w:r>
        <w:rPr>
          <w:spacing w:val="-2"/>
        </w:rPr>
        <w:t>initial</w:t>
      </w:r>
      <w:r>
        <w:rPr>
          <w:spacing w:val="-11"/>
        </w:rPr>
        <w:t> </w:t>
      </w:r>
      <w:r>
        <w:rPr>
          <w:spacing w:val="-2"/>
        </w:rPr>
        <w:t>findings</w:t>
      </w:r>
      <w:r>
        <w:rPr>
          <w:spacing w:val="-10"/>
        </w:rPr>
        <w:t> </w:t>
      </w:r>
      <w:r>
        <w:rPr>
          <w:spacing w:val="-2"/>
        </w:rPr>
        <w:t>and</w:t>
      </w:r>
      <w:r>
        <w:rPr>
          <w:spacing w:val="-11"/>
        </w:rPr>
        <w:t> </w:t>
      </w:r>
      <w:r>
        <w:rPr>
          <w:spacing w:val="-2"/>
        </w:rPr>
        <w:t>analysis</w:t>
      </w:r>
      <w:r>
        <w:rPr>
          <w:spacing w:val="-10"/>
        </w:rPr>
        <w:t> </w:t>
      </w:r>
      <w:r>
        <w:rPr>
          <w:spacing w:val="-2"/>
        </w:rPr>
        <w:t>as</w:t>
      </w:r>
      <w:r>
        <w:rPr>
          <w:spacing w:val="-11"/>
        </w:rPr>
        <w:t> </w:t>
      </w:r>
      <w:r>
        <w:rPr>
          <w:spacing w:val="-2"/>
        </w:rPr>
        <w:t>an</w:t>
      </w:r>
      <w:r>
        <w:rPr>
          <w:spacing w:val="-10"/>
        </w:rPr>
        <w:t> </w:t>
      </w:r>
      <w:r>
        <w:rPr>
          <w:spacing w:val="-2"/>
        </w:rPr>
        <w:t>overview </w:t>
      </w:r>
      <w:r>
        <w:rPr/>
        <w:t>of</w:t>
      </w:r>
      <w:r>
        <w:rPr>
          <w:spacing w:val="-5"/>
        </w:rPr>
        <w:t> </w:t>
      </w:r>
      <w:r>
        <w:rPr/>
        <w:t>epistemic</w:t>
      </w:r>
      <w:r>
        <w:rPr>
          <w:spacing w:val="-4"/>
        </w:rPr>
        <w:t> </w:t>
      </w:r>
      <w:r>
        <w:rPr/>
        <w:t>marking</w:t>
      </w:r>
      <w:r>
        <w:rPr>
          <w:spacing w:val="-5"/>
        </w:rPr>
        <w:t> </w:t>
      </w:r>
      <w:r>
        <w:rPr/>
        <w:t>in</w:t>
      </w:r>
      <w:r>
        <w:rPr>
          <w:spacing w:val="-5"/>
        </w:rPr>
        <w:t> </w:t>
      </w:r>
      <w:r>
        <w:rPr/>
        <w:t>the</w:t>
      </w:r>
      <w:r>
        <w:rPr>
          <w:spacing w:val="-4"/>
        </w:rPr>
        <w:t> </w:t>
      </w:r>
      <w:r>
        <w:rPr/>
        <w:t>Trans-Himalayan</w:t>
      </w:r>
      <w:r>
        <w:rPr>
          <w:spacing w:val="-5"/>
        </w:rPr>
        <w:t> </w:t>
      </w:r>
      <w:r>
        <w:rPr/>
        <w:t>family. Section</w:t>
      </w:r>
      <w:r>
        <w:rPr>
          <w:spacing w:val="-4"/>
        </w:rPr>
        <w:t> </w:t>
      </w:r>
      <w:hyperlink w:history="true" w:anchor="_bookmark114">
        <w:r>
          <w:rPr/>
          <w:t>5.2</w:t>
        </w:r>
      </w:hyperlink>
      <w:r>
        <w:rPr>
          <w:spacing w:val="-5"/>
        </w:rPr>
        <w:t> </w:t>
      </w:r>
      <w:r>
        <w:rPr/>
        <w:t>presents</w:t>
      </w:r>
      <w:r>
        <w:rPr>
          <w:spacing w:val="-5"/>
        </w:rPr>
        <w:t> </w:t>
      </w:r>
      <w:r>
        <w:rPr/>
        <w:t>a</w:t>
      </w:r>
      <w:r>
        <w:rPr>
          <w:spacing w:val="-5"/>
        </w:rPr>
        <w:t> </w:t>
      </w:r>
      <w:r>
        <w:rPr/>
        <w:t>number</w:t>
      </w:r>
      <w:r>
        <w:rPr>
          <w:spacing w:val="-4"/>
        </w:rPr>
        <w:t> </w:t>
      </w:r>
      <w:r>
        <w:rPr/>
        <w:t>of</w:t>
      </w:r>
      <w:r>
        <w:rPr>
          <w:spacing w:val="-5"/>
        </w:rPr>
        <w:t> </w:t>
      </w:r>
      <w:r>
        <w:rPr/>
        <w:t>initial</w:t>
      </w:r>
      <w:r>
        <w:rPr>
          <w:spacing w:val="-4"/>
        </w:rPr>
        <w:t> </w:t>
      </w:r>
      <w:r>
        <w:rPr/>
        <w:t>ty- pological</w:t>
      </w:r>
      <w:r>
        <w:rPr>
          <w:spacing w:val="-10"/>
        </w:rPr>
        <w:t> </w:t>
      </w:r>
      <w:r>
        <w:rPr/>
        <w:t>observations</w:t>
      </w:r>
      <w:r>
        <w:rPr>
          <w:spacing w:val="-10"/>
        </w:rPr>
        <w:t> </w:t>
      </w:r>
      <w:r>
        <w:rPr/>
        <w:t>made</w:t>
      </w:r>
      <w:r>
        <w:rPr>
          <w:spacing w:val="-10"/>
        </w:rPr>
        <w:t> </w:t>
      </w:r>
      <w:r>
        <w:rPr/>
        <w:t>about</w:t>
      </w:r>
      <w:r>
        <w:rPr>
          <w:spacing w:val="-10"/>
        </w:rPr>
        <w:t> </w:t>
      </w:r>
      <w:r>
        <w:rPr/>
        <w:t>the</w:t>
      </w:r>
      <w:r>
        <w:rPr>
          <w:spacing w:val="-10"/>
        </w:rPr>
        <w:t> </w:t>
      </w:r>
      <w:r>
        <w:rPr/>
        <w:t>data</w:t>
      </w:r>
      <w:r>
        <w:rPr>
          <w:spacing w:val="-10"/>
        </w:rPr>
        <w:t> </w:t>
      </w:r>
      <w:r>
        <w:rPr/>
        <w:t>collected</w:t>
      </w:r>
      <w:r>
        <w:rPr>
          <w:spacing w:val="-10"/>
        </w:rPr>
        <w:t> </w:t>
      </w:r>
      <w:r>
        <w:rPr/>
        <w:t>in</w:t>
      </w:r>
      <w:r>
        <w:rPr>
          <w:spacing w:val="-10"/>
        </w:rPr>
        <w:t> </w:t>
      </w:r>
      <w:r>
        <w:rPr/>
        <w:t>terms</w:t>
      </w:r>
      <w:r>
        <w:rPr>
          <w:spacing w:val="-10"/>
        </w:rPr>
        <w:t> </w:t>
      </w:r>
      <w:r>
        <w:rPr/>
        <w:t>of</w:t>
      </w:r>
      <w:r>
        <w:rPr>
          <w:spacing w:val="-10"/>
        </w:rPr>
        <w:t> </w:t>
      </w:r>
      <w:r>
        <w:rPr/>
        <w:t>form</w:t>
      </w:r>
      <w:r>
        <w:rPr>
          <w:spacing w:val="-10"/>
        </w:rPr>
        <w:t> </w:t>
      </w:r>
      <w:r>
        <w:rPr/>
        <w:t>(Section</w:t>
      </w:r>
      <w:r>
        <w:rPr>
          <w:spacing w:val="-10"/>
        </w:rPr>
        <w:t> </w:t>
      </w:r>
      <w:hyperlink w:history="true" w:anchor="_bookmark116">
        <w:r>
          <w:rPr/>
          <w:t>5.2.2</w:t>
        </w:r>
      </w:hyperlink>
      <w:r>
        <w:rPr/>
        <w:t>)</w:t>
      </w:r>
      <w:r>
        <w:rPr>
          <w:spacing w:val="-10"/>
        </w:rPr>
        <w:t> </w:t>
      </w:r>
      <w:r>
        <w:rPr/>
        <w:t>and</w:t>
      </w:r>
      <w:r>
        <w:rPr>
          <w:spacing w:val="-10"/>
        </w:rPr>
        <w:t> </w:t>
      </w:r>
      <w:r>
        <w:rPr/>
        <w:t>function (Section</w:t>
      </w:r>
      <w:r>
        <w:rPr>
          <w:spacing w:val="-2"/>
        </w:rPr>
        <w:t> </w:t>
      </w:r>
      <w:hyperlink w:history="true" w:anchor="_bookmark130">
        <w:r>
          <w:rPr/>
          <w:t>5.2.3</w:t>
        </w:r>
      </w:hyperlink>
      <w:r>
        <w:rPr/>
        <w:t>). It</w:t>
      </w:r>
      <w:r>
        <w:rPr>
          <w:spacing w:val="-2"/>
        </w:rPr>
        <w:t> </w:t>
      </w:r>
      <w:r>
        <w:rPr/>
        <w:t>develops</w:t>
      </w:r>
      <w:r>
        <w:rPr>
          <w:spacing w:val="-2"/>
        </w:rPr>
        <w:t> </w:t>
      </w:r>
      <w:r>
        <w:rPr/>
        <w:t>a</w:t>
      </w:r>
      <w:r>
        <w:rPr>
          <w:spacing w:val="-2"/>
        </w:rPr>
        <w:t> </w:t>
      </w:r>
      <w:r>
        <w:rPr/>
        <w:t>set</w:t>
      </w:r>
      <w:r>
        <w:rPr>
          <w:spacing w:val="-2"/>
        </w:rPr>
        <w:t> </w:t>
      </w:r>
      <w:r>
        <w:rPr/>
        <w:t>of</w:t>
      </w:r>
      <w:r>
        <w:rPr>
          <w:spacing w:val="-2"/>
        </w:rPr>
        <w:t> </w:t>
      </w:r>
      <w:r>
        <w:rPr/>
        <w:t>methods</w:t>
      </w:r>
      <w:r>
        <w:rPr>
          <w:spacing w:val="-2"/>
        </w:rPr>
        <w:t> </w:t>
      </w:r>
      <w:r>
        <w:rPr/>
        <w:t>of</w:t>
      </w:r>
      <w:r>
        <w:rPr>
          <w:spacing w:val="-2"/>
        </w:rPr>
        <w:t> </w:t>
      </w:r>
      <w:r>
        <w:rPr/>
        <w:t>classifying</w:t>
      </w:r>
      <w:r>
        <w:rPr>
          <w:spacing w:val="-2"/>
        </w:rPr>
        <w:t> </w:t>
      </w:r>
      <w:r>
        <w:rPr/>
        <w:t>and</w:t>
      </w:r>
      <w:r>
        <w:rPr>
          <w:spacing w:val="-2"/>
        </w:rPr>
        <w:t> </w:t>
      </w:r>
      <w:r>
        <w:rPr/>
        <w:t>describing</w:t>
      </w:r>
      <w:r>
        <w:rPr>
          <w:spacing w:val="-2"/>
        </w:rPr>
        <w:t> </w:t>
      </w:r>
      <w:r>
        <w:rPr/>
        <w:t>epistemic-marking</w:t>
      </w:r>
      <w:r>
        <w:rPr>
          <w:spacing w:val="-2"/>
        </w:rPr>
        <w:t> </w:t>
      </w:r>
      <w:r>
        <w:rPr/>
        <w:t>sys- tems</w:t>
      </w:r>
      <w:r>
        <w:rPr>
          <w:spacing w:val="-2"/>
        </w:rPr>
        <w:t> </w:t>
      </w:r>
      <w:r>
        <w:rPr/>
        <w:t>in</w:t>
      </w:r>
      <w:r>
        <w:rPr>
          <w:spacing w:val="-2"/>
        </w:rPr>
        <w:t> </w:t>
      </w:r>
      <w:r>
        <w:rPr/>
        <w:t>Trans-Himalayan</w:t>
      </w:r>
      <w:r>
        <w:rPr>
          <w:spacing w:val="-3"/>
        </w:rPr>
        <w:t> </w:t>
      </w:r>
      <w:r>
        <w:rPr/>
        <w:t>languages</w:t>
      </w:r>
      <w:r>
        <w:rPr>
          <w:spacing w:val="-2"/>
        </w:rPr>
        <w:t> </w:t>
      </w:r>
      <w:r>
        <w:rPr/>
        <w:t>in</w:t>
      </w:r>
      <w:r>
        <w:rPr>
          <w:spacing w:val="-2"/>
        </w:rPr>
        <w:t> </w:t>
      </w:r>
      <w:r>
        <w:rPr/>
        <w:t>preparation</w:t>
      </w:r>
      <w:r>
        <w:rPr>
          <w:spacing w:val="-2"/>
        </w:rPr>
        <w:t> </w:t>
      </w:r>
      <w:r>
        <w:rPr/>
        <w:t>for</w:t>
      </w:r>
      <w:r>
        <w:rPr>
          <w:spacing w:val="-2"/>
        </w:rPr>
        <w:t> </w:t>
      </w:r>
      <w:r>
        <w:rPr/>
        <w:t>a</w:t>
      </w:r>
      <w:r>
        <w:rPr>
          <w:spacing w:val="-2"/>
        </w:rPr>
        <w:t> </w:t>
      </w:r>
      <w:r>
        <w:rPr/>
        <w:t>more</w:t>
      </w:r>
      <w:r>
        <w:rPr>
          <w:spacing w:val="-3"/>
        </w:rPr>
        <w:t> </w:t>
      </w:r>
      <w:r>
        <w:rPr/>
        <w:t>in-depth</w:t>
      </w:r>
      <w:r>
        <w:rPr>
          <w:spacing w:val="-2"/>
        </w:rPr>
        <w:t> </w:t>
      </w:r>
      <w:r>
        <w:rPr/>
        <w:t>theoretical</w:t>
      </w:r>
      <w:r>
        <w:rPr>
          <w:spacing w:val="-3"/>
        </w:rPr>
        <w:t> </w:t>
      </w:r>
      <w:r>
        <w:rPr/>
        <w:t>discussion</w:t>
      </w:r>
      <w:r>
        <w:rPr>
          <w:spacing w:val="-2"/>
        </w:rPr>
        <w:t> </w:t>
      </w:r>
      <w:r>
        <w:rPr/>
        <w:t>of these classifications and their implications in Chapter </w:t>
      </w:r>
      <w:hyperlink w:history="true" w:anchor="_bookmark191">
        <w:r>
          <w:rPr/>
          <w:t>7</w:t>
        </w:r>
      </w:hyperlink>
      <w:r>
        <w:rPr/>
        <w:t>.</w:t>
      </w:r>
      <w:r>
        <w:rPr>
          <w:spacing w:val="35"/>
        </w:rPr>
        <w:t> </w:t>
      </w:r>
      <w:r>
        <w:rPr/>
        <w:t>Specifically, it presents a classification of</w:t>
      </w:r>
      <w:r>
        <w:rPr>
          <w:spacing w:val="-9"/>
        </w:rPr>
        <w:t> </w:t>
      </w:r>
      <w:r>
        <w:rPr/>
        <w:t>epistemic</w:t>
      </w:r>
      <w:r>
        <w:rPr>
          <w:spacing w:val="-9"/>
        </w:rPr>
        <w:t> </w:t>
      </w:r>
      <w:r>
        <w:rPr/>
        <w:t>systems</w:t>
      </w:r>
      <w:r>
        <w:rPr>
          <w:spacing w:val="-9"/>
        </w:rPr>
        <w:t> </w:t>
      </w:r>
      <w:r>
        <w:rPr/>
        <w:t>in</w:t>
      </w:r>
      <w:r>
        <w:rPr>
          <w:spacing w:val="-9"/>
        </w:rPr>
        <w:t> </w:t>
      </w:r>
      <w:r>
        <w:rPr/>
        <w:t>terms</w:t>
      </w:r>
      <w:r>
        <w:rPr>
          <w:spacing w:val="-9"/>
        </w:rPr>
        <w:t> </w:t>
      </w:r>
      <w:r>
        <w:rPr/>
        <w:t>of</w:t>
      </w:r>
      <w:r>
        <w:rPr>
          <w:spacing w:val="-9"/>
        </w:rPr>
        <w:t> </w:t>
      </w:r>
      <w:r>
        <w:rPr/>
        <w:t>the</w:t>
      </w:r>
      <w:r>
        <w:rPr>
          <w:spacing w:val="-9"/>
        </w:rPr>
        <w:t> </w:t>
      </w:r>
      <w:r>
        <w:rPr/>
        <w:t>size</w:t>
      </w:r>
      <w:r>
        <w:rPr>
          <w:spacing w:val="-9"/>
        </w:rPr>
        <w:t> </w:t>
      </w:r>
      <w:r>
        <w:rPr/>
        <w:t>of</w:t>
      </w:r>
      <w:r>
        <w:rPr>
          <w:spacing w:val="-9"/>
        </w:rPr>
        <w:t> </w:t>
      </w:r>
      <w:r>
        <w:rPr/>
        <w:t>the</w:t>
      </w:r>
      <w:r>
        <w:rPr>
          <w:spacing w:val="-9"/>
        </w:rPr>
        <w:t> </w:t>
      </w:r>
      <w:r>
        <w:rPr/>
        <w:t>system</w:t>
      </w:r>
      <w:r>
        <w:rPr>
          <w:spacing w:val="-9"/>
        </w:rPr>
        <w:t> </w:t>
      </w:r>
      <w:r>
        <w:rPr/>
        <w:t>(divided</w:t>
      </w:r>
      <w:r>
        <w:rPr>
          <w:spacing w:val="-9"/>
        </w:rPr>
        <w:t> </w:t>
      </w:r>
      <w:r>
        <w:rPr/>
        <w:t>between</w:t>
      </w:r>
      <w:r>
        <w:rPr>
          <w:spacing w:val="-9"/>
        </w:rPr>
        <w:t> </w:t>
      </w:r>
      <w:r>
        <w:rPr/>
        <w:t>single-term</w:t>
      </w:r>
      <w:r>
        <w:rPr>
          <w:spacing w:val="-9"/>
        </w:rPr>
        <w:t> </w:t>
      </w:r>
      <w:r>
        <w:rPr/>
        <w:t>and</w:t>
      </w:r>
      <w:r>
        <w:rPr>
          <w:spacing w:val="-9"/>
        </w:rPr>
        <w:t> </w:t>
      </w:r>
      <w:r>
        <w:rPr/>
        <w:t>complex systems,</w:t>
      </w:r>
      <w:r>
        <w:rPr>
          <w:spacing w:val="-4"/>
        </w:rPr>
        <w:t> </w:t>
      </w:r>
      <w:r>
        <w:rPr/>
        <w:t>Section</w:t>
      </w:r>
      <w:r>
        <w:rPr>
          <w:spacing w:val="-4"/>
        </w:rPr>
        <w:t> </w:t>
      </w:r>
      <w:hyperlink w:history="true" w:anchor="_bookmark117">
        <w:r>
          <w:rPr/>
          <w:t>5.2.2.1</w:t>
        </w:r>
      </w:hyperlink>
      <w:r>
        <w:rPr/>
        <w:t>),</w:t>
      </w:r>
      <w:r>
        <w:rPr>
          <w:spacing w:val="-4"/>
        </w:rPr>
        <w:t> </w:t>
      </w:r>
      <w:r>
        <w:rPr/>
        <w:t>the</w:t>
      </w:r>
      <w:r>
        <w:rPr>
          <w:spacing w:val="-4"/>
        </w:rPr>
        <w:t> </w:t>
      </w:r>
      <w:r>
        <w:rPr/>
        <w:t>scope</w:t>
      </w:r>
      <w:r>
        <w:rPr>
          <w:spacing w:val="-5"/>
        </w:rPr>
        <w:t> </w:t>
      </w:r>
      <w:r>
        <w:rPr/>
        <w:t>of</w:t>
      </w:r>
      <w:r>
        <w:rPr>
          <w:spacing w:val="-4"/>
        </w:rPr>
        <w:t> </w:t>
      </w:r>
      <w:r>
        <w:rPr/>
        <w:t>marking</w:t>
      </w:r>
      <w:r>
        <w:rPr>
          <w:spacing w:val="-4"/>
        </w:rPr>
        <w:t> </w:t>
      </w:r>
      <w:r>
        <w:rPr/>
        <w:t>(from</w:t>
      </w:r>
      <w:r>
        <w:rPr>
          <w:spacing w:val="-5"/>
        </w:rPr>
        <w:t> </w:t>
      </w:r>
      <w:r>
        <w:rPr/>
        <w:t>verbal</w:t>
      </w:r>
      <w:r>
        <w:rPr>
          <w:spacing w:val="-5"/>
        </w:rPr>
        <w:t> </w:t>
      </w:r>
      <w:r>
        <w:rPr/>
        <w:t>morphology</w:t>
      </w:r>
      <w:r>
        <w:rPr>
          <w:spacing w:val="-4"/>
        </w:rPr>
        <w:t> </w:t>
      </w:r>
      <w:r>
        <w:rPr/>
        <w:t>to</w:t>
      </w:r>
      <w:r>
        <w:rPr>
          <w:spacing w:val="-4"/>
        </w:rPr>
        <w:t> </w:t>
      </w:r>
      <w:r>
        <w:rPr/>
        <w:t>clause-level</w:t>
      </w:r>
      <w:r>
        <w:rPr>
          <w:spacing w:val="-5"/>
        </w:rPr>
        <w:t> </w:t>
      </w:r>
      <w:r>
        <w:rPr/>
        <w:t>marking, Section </w:t>
      </w:r>
      <w:hyperlink w:history="true" w:anchor="_bookmark126">
        <w:r>
          <w:rPr/>
          <w:t>5.2.2.2</w:t>
        </w:r>
      </w:hyperlink>
      <w:r>
        <w:rPr/>
        <w:t>), the breadth of marking in terms of the traditional crosslinguistic categories of evidentiality, epistemic</w:t>
      </w:r>
      <w:r>
        <w:rPr>
          <w:spacing w:val="-1"/>
        </w:rPr>
        <w:t> </w:t>
      </w:r>
      <w:r>
        <w:rPr/>
        <w:t>modality, egophoricity, mirativity, and</w:t>
      </w:r>
      <w:r>
        <w:rPr>
          <w:spacing w:val="-1"/>
        </w:rPr>
        <w:t> </w:t>
      </w:r>
      <w:r>
        <w:rPr/>
        <w:t>engagement</w:t>
      </w:r>
      <w:r>
        <w:rPr>
          <w:spacing w:val="-1"/>
        </w:rPr>
        <w:t> </w:t>
      </w:r>
      <w:r>
        <w:rPr/>
        <w:t>(Section</w:t>
      </w:r>
      <w:r>
        <w:rPr>
          <w:spacing w:val="-1"/>
        </w:rPr>
        <w:t> </w:t>
      </w:r>
      <w:hyperlink w:history="true" w:anchor="_bookmark131">
        <w:r>
          <w:rPr/>
          <w:t>5.2.3.1</w:t>
        </w:r>
      </w:hyperlink>
      <w:r>
        <w:rPr/>
        <w:t>), the strength of the claim over epistemic authority made by the speaker (Section </w:t>
      </w:r>
      <w:hyperlink w:history="true" w:anchor="_bookmark132">
        <w:r>
          <w:rPr/>
          <w:t>5.2.3.2</w:t>
        </w:r>
      </w:hyperlink>
      <w:r>
        <w:rPr/>
        <w:t>), and finally the presence of explicitly marked reference to the perspective of the addressee (Section </w:t>
      </w:r>
      <w:hyperlink w:history="true" w:anchor="_bookmark146">
        <w:r>
          <w:rPr/>
          <w:t>5.2.3.3</w:t>
        </w:r>
      </w:hyperlink>
      <w:r>
        <w:rPr/>
        <w:t>). These</w:t>
      </w:r>
      <w:r>
        <w:rPr>
          <w:spacing w:val="-3"/>
        </w:rPr>
        <w:t> </w:t>
      </w:r>
      <w:r>
        <w:rPr/>
        <w:t>latter</w:t>
      </w:r>
      <w:r>
        <w:rPr>
          <w:spacing w:val="-3"/>
        </w:rPr>
        <w:t> </w:t>
      </w:r>
      <w:r>
        <w:rPr/>
        <w:t>two</w:t>
      </w:r>
      <w:r>
        <w:rPr>
          <w:spacing w:val="-3"/>
        </w:rPr>
        <w:t> </w:t>
      </w:r>
      <w:r>
        <w:rPr/>
        <w:t>typological</w:t>
      </w:r>
      <w:r>
        <w:rPr>
          <w:spacing w:val="-3"/>
        </w:rPr>
        <w:t> </w:t>
      </w:r>
      <w:r>
        <w:rPr/>
        <w:t>classifications</w:t>
      </w:r>
      <w:r>
        <w:rPr>
          <w:spacing w:val="-3"/>
        </w:rPr>
        <w:t> </w:t>
      </w:r>
      <w:r>
        <w:rPr/>
        <w:t>are</w:t>
      </w:r>
      <w:r>
        <w:rPr>
          <w:spacing w:val="-4"/>
        </w:rPr>
        <w:t> </w:t>
      </w:r>
      <w:r>
        <w:rPr/>
        <w:t>of</w:t>
      </w:r>
      <w:r>
        <w:rPr>
          <w:spacing w:val="-3"/>
        </w:rPr>
        <w:t> </w:t>
      </w:r>
      <w:r>
        <w:rPr/>
        <w:t>particular</w:t>
      </w:r>
      <w:r>
        <w:rPr>
          <w:spacing w:val="-3"/>
        </w:rPr>
        <w:t> </w:t>
      </w:r>
      <w:r>
        <w:rPr/>
        <w:t>interest</w:t>
      </w:r>
      <w:r>
        <w:rPr>
          <w:spacing w:val="-3"/>
        </w:rPr>
        <w:t> </w:t>
      </w:r>
      <w:r>
        <w:rPr/>
        <w:t>in</w:t>
      </w:r>
      <w:r>
        <w:rPr>
          <w:spacing w:val="-3"/>
        </w:rPr>
        <w:t> </w:t>
      </w:r>
      <w:r>
        <w:rPr/>
        <w:t>theoretical</w:t>
      </w:r>
      <w:r>
        <w:rPr>
          <w:spacing w:val="-3"/>
        </w:rPr>
        <w:t> </w:t>
      </w:r>
      <w:r>
        <w:rPr/>
        <w:t>terms,</w:t>
      </w:r>
      <w:r>
        <w:rPr>
          <w:spacing w:val="-3"/>
        </w:rPr>
        <w:t> </w:t>
      </w:r>
      <w:r>
        <w:rPr/>
        <w:t>and</w:t>
      </w:r>
      <w:r>
        <w:rPr>
          <w:spacing w:val="-3"/>
        </w:rPr>
        <w:t> </w:t>
      </w:r>
      <w:r>
        <w:rPr/>
        <w:t>are discussed</w:t>
      </w:r>
      <w:r>
        <w:rPr>
          <w:spacing w:val="-1"/>
        </w:rPr>
        <w:t> </w:t>
      </w:r>
      <w:r>
        <w:rPr/>
        <w:t>in</w:t>
      </w:r>
      <w:r>
        <w:rPr>
          <w:spacing w:val="-1"/>
        </w:rPr>
        <w:t> </w:t>
      </w:r>
      <w:r>
        <w:rPr/>
        <w:t>particular</w:t>
      </w:r>
      <w:r>
        <w:rPr>
          <w:spacing w:val="-1"/>
        </w:rPr>
        <w:t> </w:t>
      </w:r>
      <w:r>
        <w:rPr/>
        <w:t>in</w:t>
      </w:r>
      <w:r>
        <w:rPr>
          <w:spacing w:val="-1"/>
        </w:rPr>
        <w:t> </w:t>
      </w:r>
      <w:r>
        <w:rPr/>
        <w:t>Chapter</w:t>
      </w:r>
      <w:r>
        <w:rPr>
          <w:spacing w:val="-1"/>
        </w:rPr>
        <w:t> </w:t>
      </w:r>
      <w:hyperlink w:history="true" w:anchor="_bookmark191">
        <w:r>
          <w:rPr/>
          <w:t>7</w:t>
        </w:r>
      </w:hyperlink>
      <w:r>
        <w:rPr/>
        <w:t>.</w:t>
      </w:r>
      <w:r>
        <w:rPr>
          <w:spacing w:val="18"/>
        </w:rPr>
        <w:t> </w:t>
      </w:r>
      <w:r>
        <w:rPr/>
        <w:t>This</w:t>
      </w:r>
      <w:r>
        <w:rPr>
          <w:spacing w:val="-1"/>
        </w:rPr>
        <w:t> </w:t>
      </w:r>
      <w:r>
        <w:rPr/>
        <w:t>chapter</w:t>
      </w:r>
      <w:r>
        <w:rPr>
          <w:spacing w:val="-1"/>
        </w:rPr>
        <w:t> </w:t>
      </w:r>
      <w:r>
        <w:rPr/>
        <w:t>is</w:t>
      </w:r>
      <w:r>
        <w:rPr>
          <w:spacing w:val="-1"/>
        </w:rPr>
        <w:t> </w:t>
      </w:r>
      <w:r>
        <w:rPr/>
        <w:t>primarily</w:t>
      </w:r>
      <w:r>
        <w:rPr>
          <w:spacing w:val="-1"/>
        </w:rPr>
        <w:t> </w:t>
      </w:r>
      <w:r>
        <w:rPr/>
        <w:t>focussed</w:t>
      </w:r>
      <w:r>
        <w:rPr>
          <w:spacing w:val="-1"/>
        </w:rPr>
        <w:t> </w:t>
      </w:r>
      <w:r>
        <w:rPr/>
        <w:t>on</w:t>
      </w:r>
      <w:r>
        <w:rPr>
          <w:spacing w:val="-1"/>
        </w:rPr>
        <w:t> </w:t>
      </w:r>
      <w:r>
        <w:rPr/>
        <w:t>the</w:t>
      </w:r>
      <w:r>
        <w:rPr>
          <w:spacing w:val="-1"/>
        </w:rPr>
        <w:t> </w:t>
      </w:r>
      <w:r>
        <w:rPr/>
        <w:t>description</w:t>
      </w:r>
      <w:r>
        <w:rPr>
          <w:spacing w:val="-1"/>
        </w:rPr>
        <w:t> </w:t>
      </w:r>
      <w:r>
        <w:rPr/>
        <w:t>of</w:t>
      </w:r>
      <w:r>
        <w:rPr>
          <w:spacing w:val="-1"/>
        </w:rPr>
        <w:t> </w:t>
      </w:r>
      <w:r>
        <w:rPr/>
        <w:t>the data in formal and functional terms, without an in-depth discussion of any theoretical implica- tions of the data.</w:t>
      </w:r>
      <w:r>
        <w:rPr>
          <w:spacing w:val="40"/>
        </w:rPr>
        <w:t> </w:t>
      </w:r>
      <w:r>
        <w:rPr/>
        <w:t>Rather, Chapter </w:t>
      </w:r>
      <w:hyperlink w:history="true" w:anchor="_bookmark191">
        <w:r>
          <w:rPr/>
          <w:t>7</w:t>
        </w:r>
      </w:hyperlink>
      <w:r>
        <w:rPr/>
        <w:t> will the typological observations presented in this chapter, and</w:t>
      </w:r>
      <w:r>
        <w:rPr>
          <w:spacing w:val="-3"/>
        </w:rPr>
        <w:t> </w:t>
      </w:r>
      <w:r>
        <w:rPr/>
        <w:t>in</w:t>
      </w:r>
      <w:r>
        <w:rPr>
          <w:spacing w:val="-3"/>
        </w:rPr>
        <w:t> </w:t>
      </w:r>
      <w:r>
        <w:rPr/>
        <w:t>doing</w:t>
      </w:r>
      <w:r>
        <w:rPr>
          <w:spacing w:val="-3"/>
        </w:rPr>
        <w:t> </w:t>
      </w:r>
      <w:r>
        <w:rPr/>
        <w:t>so,</w:t>
      </w:r>
      <w:r>
        <w:rPr>
          <w:spacing w:val="-3"/>
        </w:rPr>
        <w:t> </w:t>
      </w:r>
      <w:r>
        <w:rPr/>
        <w:t>present</w:t>
      </w:r>
      <w:r>
        <w:rPr>
          <w:spacing w:val="-4"/>
        </w:rPr>
        <w:t> </w:t>
      </w:r>
      <w:r>
        <w:rPr/>
        <w:t>the</w:t>
      </w:r>
      <w:r>
        <w:rPr>
          <w:spacing w:val="-3"/>
        </w:rPr>
        <w:t> </w:t>
      </w:r>
      <w:r>
        <w:rPr/>
        <w:t>argument</w:t>
      </w:r>
      <w:r>
        <w:rPr>
          <w:spacing w:val="-3"/>
        </w:rPr>
        <w:t> </w:t>
      </w:r>
      <w:r>
        <w:rPr/>
        <w:t>in</w:t>
      </w:r>
      <w:r>
        <w:rPr>
          <w:spacing w:val="-3"/>
        </w:rPr>
        <w:t> </w:t>
      </w:r>
      <w:r>
        <w:rPr/>
        <w:t>favour</w:t>
      </w:r>
      <w:r>
        <w:rPr>
          <w:spacing w:val="-4"/>
        </w:rPr>
        <w:t> </w:t>
      </w:r>
      <w:r>
        <w:rPr/>
        <w:t>of</w:t>
      </w:r>
      <w:r>
        <w:rPr>
          <w:spacing w:val="-3"/>
        </w:rPr>
        <w:t> </w:t>
      </w:r>
      <w:r>
        <w:rPr/>
        <w:t>a</w:t>
      </w:r>
      <w:r>
        <w:rPr>
          <w:spacing w:val="-3"/>
        </w:rPr>
        <w:t> </w:t>
      </w:r>
      <w:r>
        <w:rPr/>
        <w:t>unified</w:t>
      </w:r>
      <w:r>
        <w:rPr>
          <w:spacing w:val="-3"/>
        </w:rPr>
        <w:t> </w:t>
      </w:r>
      <w:r>
        <w:rPr/>
        <w:t>supercategory</w:t>
      </w:r>
      <w:r>
        <w:rPr>
          <w:spacing w:val="-3"/>
        </w:rPr>
        <w:t> </w:t>
      </w:r>
      <w:r>
        <w:rPr/>
        <w:t>of</w:t>
      </w:r>
      <w:r>
        <w:rPr>
          <w:spacing w:val="-3"/>
        </w:rPr>
        <w:t> </w:t>
      </w:r>
      <w:r>
        <w:rPr/>
        <w:t>epistemic</w:t>
      </w:r>
      <w:r>
        <w:rPr>
          <w:spacing w:val="-3"/>
        </w:rPr>
        <w:t> </w:t>
      </w:r>
      <w:r>
        <w:rPr/>
        <w:t>marking as a formally valid analytical tool and concept across the family.</w:t>
      </w:r>
    </w:p>
    <w:p>
      <w:pPr>
        <w:spacing w:after="0" w:line="376" w:lineRule="auto"/>
        <w:jc w:val="both"/>
        <w:sectPr>
          <w:pgSz w:w="11910" w:h="16840"/>
          <w:pgMar w:header="0" w:footer="1147" w:top="1920" w:bottom="1340" w:left="1660" w:right="420"/>
        </w:sectPr>
      </w:pPr>
    </w:p>
    <w:p>
      <w:pPr>
        <w:pStyle w:val="Heading2"/>
        <w:numPr>
          <w:ilvl w:val="1"/>
          <w:numId w:val="11"/>
        </w:numPr>
        <w:tabs>
          <w:tab w:pos="1017" w:val="left" w:leader="none"/>
        </w:tabs>
        <w:spacing w:line="240" w:lineRule="auto" w:before="81" w:after="0"/>
        <w:ind w:left="1017" w:right="0" w:hanging="638"/>
        <w:jc w:val="left"/>
      </w:pPr>
      <w:bookmarkStart w:name="Classifications of the Data" w:id="167"/>
      <w:bookmarkEnd w:id="167"/>
      <w:r>
        <w:rPr>
          <w:b w:val="0"/>
        </w:rPr>
      </w:r>
      <w:bookmarkStart w:name="_bookmark114" w:id="168"/>
      <w:bookmarkEnd w:id="168"/>
      <w:r>
        <w:rPr>
          <w:b w:val="0"/>
        </w:rPr>
      </w:r>
      <w:r>
        <w:rPr/>
        <w:t>Classifications</w:t>
      </w:r>
      <w:r>
        <w:rPr>
          <w:spacing w:val="14"/>
        </w:rPr>
        <w:t> </w:t>
      </w:r>
      <w:r>
        <w:rPr/>
        <w:t>of</w:t>
      </w:r>
      <w:r>
        <w:rPr>
          <w:spacing w:val="14"/>
        </w:rPr>
        <w:t> </w:t>
      </w:r>
      <w:r>
        <w:rPr/>
        <w:t>the</w:t>
      </w:r>
      <w:r>
        <w:rPr>
          <w:spacing w:val="15"/>
        </w:rPr>
        <w:t> </w:t>
      </w:r>
      <w:r>
        <w:rPr>
          <w:spacing w:val="-4"/>
        </w:rPr>
        <w:t>Data</w:t>
      </w:r>
    </w:p>
    <w:p>
      <w:pPr>
        <w:pStyle w:val="BodyText"/>
        <w:spacing w:before="8"/>
        <w:rPr>
          <w:rFonts w:ascii="Times New Roman"/>
          <w:b/>
          <w:sz w:val="28"/>
        </w:rPr>
      </w:pPr>
    </w:p>
    <w:p>
      <w:pPr>
        <w:pStyle w:val="Heading3"/>
        <w:numPr>
          <w:ilvl w:val="2"/>
          <w:numId w:val="11"/>
        </w:numPr>
        <w:tabs>
          <w:tab w:pos="1086" w:val="left" w:leader="none"/>
        </w:tabs>
        <w:spacing w:line="240" w:lineRule="auto" w:before="0" w:after="0"/>
        <w:ind w:left="1086" w:right="0" w:hanging="707"/>
        <w:jc w:val="left"/>
      </w:pPr>
      <w:bookmarkStart w:name="Classification Introduction" w:id="169"/>
      <w:bookmarkEnd w:id="169"/>
      <w:r>
        <w:rPr>
          <w:b w:val="0"/>
        </w:rPr>
      </w:r>
      <w:bookmarkStart w:name="_bookmark115" w:id="170"/>
      <w:bookmarkEnd w:id="170"/>
      <w:r>
        <w:rPr>
          <w:b w:val="0"/>
        </w:rPr>
      </w:r>
      <w:r>
        <w:rPr>
          <w:spacing w:val="-2"/>
        </w:rPr>
        <w:t>Classification</w:t>
      </w:r>
      <w:r>
        <w:rPr>
          <w:spacing w:val="-1"/>
        </w:rPr>
        <w:t> </w:t>
      </w:r>
      <w:r>
        <w:rPr>
          <w:spacing w:val="-2"/>
        </w:rPr>
        <w:t>Introduction</w:t>
      </w:r>
    </w:p>
    <w:p>
      <w:pPr>
        <w:pStyle w:val="BodyText"/>
        <w:spacing w:line="376" w:lineRule="auto" w:before="256"/>
        <w:ind w:left="379" w:right="1617"/>
        <w:jc w:val="both"/>
      </w:pPr>
      <w:r>
        <w:rPr/>
        <w:t>This</w:t>
      </w:r>
      <w:r>
        <w:rPr>
          <w:spacing w:val="-2"/>
        </w:rPr>
        <w:t> </w:t>
      </w:r>
      <w:r>
        <w:rPr/>
        <w:t>section</w:t>
      </w:r>
      <w:r>
        <w:rPr>
          <w:spacing w:val="-2"/>
        </w:rPr>
        <w:t> </w:t>
      </w:r>
      <w:r>
        <w:rPr/>
        <w:t>presents</w:t>
      </w:r>
      <w:r>
        <w:rPr>
          <w:spacing w:val="-3"/>
        </w:rPr>
        <w:t> </w:t>
      </w:r>
      <w:r>
        <w:rPr/>
        <w:t>a</w:t>
      </w:r>
      <w:r>
        <w:rPr>
          <w:spacing w:val="-2"/>
        </w:rPr>
        <w:t> </w:t>
      </w:r>
      <w:r>
        <w:rPr/>
        <w:t>set</w:t>
      </w:r>
      <w:r>
        <w:rPr>
          <w:spacing w:val="-2"/>
        </w:rPr>
        <w:t> </w:t>
      </w:r>
      <w:r>
        <w:rPr/>
        <w:t>of</w:t>
      </w:r>
      <w:r>
        <w:rPr>
          <w:spacing w:val="-2"/>
        </w:rPr>
        <w:t> </w:t>
      </w:r>
      <w:r>
        <w:rPr/>
        <w:t>typological</w:t>
      </w:r>
      <w:r>
        <w:rPr>
          <w:spacing w:val="-2"/>
        </w:rPr>
        <w:t> </w:t>
      </w:r>
      <w:r>
        <w:rPr/>
        <w:t>observations</w:t>
      </w:r>
      <w:r>
        <w:rPr>
          <w:spacing w:val="-2"/>
        </w:rPr>
        <w:t> </w:t>
      </w:r>
      <w:r>
        <w:rPr/>
        <w:t>about</w:t>
      </w:r>
      <w:r>
        <w:rPr>
          <w:spacing w:val="-2"/>
        </w:rPr>
        <w:t> </w:t>
      </w:r>
      <w:r>
        <w:rPr/>
        <w:t>the</w:t>
      </w:r>
      <w:r>
        <w:rPr>
          <w:spacing w:val="-2"/>
        </w:rPr>
        <w:t> </w:t>
      </w:r>
      <w:r>
        <w:rPr/>
        <w:t>data</w:t>
      </w:r>
      <w:r>
        <w:rPr>
          <w:spacing w:val="-2"/>
        </w:rPr>
        <w:t> </w:t>
      </w:r>
      <w:r>
        <w:rPr/>
        <w:t>as</w:t>
      </w:r>
      <w:r>
        <w:rPr>
          <w:spacing w:val="-2"/>
        </w:rPr>
        <w:t> </w:t>
      </w:r>
      <w:r>
        <w:rPr/>
        <w:t>a</w:t>
      </w:r>
      <w:r>
        <w:rPr>
          <w:spacing w:val="-2"/>
        </w:rPr>
        <w:t> </w:t>
      </w:r>
      <w:r>
        <w:rPr/>
        <w:t>precursor</w:t>
      </w:r>
      <w:r>
        <w:rPr>
          <w:spacing w:val="-2"/>
        </w:rPr>
        <w:t> </w:t>
      </w:r>
      <w:r>
        <w:rPr/>
        <w:t>to</w:t>
      </w:r>
      <w:r>
        <w:rPr>
          <w:spacing w:val="-2"/>
        </w:rPr>
        <w:t> </w:t>
      </w:r>
      <w:r>
        <w:rPr/>
        <w:t>the</w:t>
      </w:r>
      <w:r>
        <w:rPr>
          <w:spacing w:val="-2"/>
        </w:rPr>
        <w:t> </w:t>
      </w:r>
      <w:r>
        <w:rPr/>
        <w:t>more theoretically oriented discussion in Chapter </w:t>
      </w:r>
      <w:hyperlink w:history="true" w:anchor="_bookmark191">
        <w:r>
          <w:rPr/>
          <w:t>7</w:t>
        </w:r>
      </w:hyperlink>
      <w:r>
        <w:rPr/>
        <w:t>.</w:t>
      </w:r>
      <w:r>
        <w:rPr>
          <w:spacing w:val="40"/>
        </w:rPr>
        <w:t> </w:t>
      </w:r>
      <w:r>
        <w:rPr/>
        <w:t>These typologies, developed from patterns ob- served</w:t>
      </w:r>
      <w:r>
        <w:rPr>
          <w:spacing w:val="-10"/>
        </w:rPr>
        <w:t> </w:t>
      </w:r>
      <w:r>
        <w:rPr/>
        <w:t>in</w:t>
      </w:r>
      <w:r>
        <w:rPr>
          <w:spacing w:val="-10"/>
        </w:rPr>
        <w:t> </w:t>
      </w:r>
      <w:r>
        <w:rPr/>
        <w:t>the</w:t>
      </w:r>
      <w:r>
        <w:rPr>
          <w:spacing w:val="-10"/>
        </w:rPr>
        <w:t> </w:t>
      </w:r>
      <w:r>
        <w:rPr/>
        <w:t>development</w:t>
      </w:r>
      <w:r>
        <w:rPr>
          <w:spacing w:val="-10"/>
        </w:rPr>
        <w:t> </w:t>
      </w:r>
      <w:r>
        <w:rPr/>
        <w:t>of</w:t>
      </w:r>
      <w:r>
        <w:rPr>
          <w:spacing w:val="-10"/>
        </w:rPr>
        <w:t> </w:t>
      </w:r>
      <w:r>
        <w:rPr/>
        <w:t>the</w:t>
      </w:r>
      <w:r>
        <w:rPr>
          <w:spacing w:val="-10"/>
        </w:rPr>
        <w:t> </w:t>
      </w:r>
      <w:r>
        <w:rPr/>
        <w:t>database</w:t>
      </w:r>
      <w:r>
        <w:rPr>
          <w:spacing w:val="-10"/>
        </w:rPr>
        <w:t> </w:t>
      </w:r>
      <w:r>
        <w:rPr/>
        <w:t>detailed</w:t>
      </w:r>
      <w:r>
        <w:rPr>
          <w:spacing w:val="-10"/>
        </w:rPr>
        <w:t> </w:t>
      </w:r>
      <w:r>
        <w:rPr/>
        <w:t>in</w:t>
      </w:r>
      <w:r>
        <w:rPr>
          <w:spacing w:val="-10"/>
        </w:rPr>
        <w:t> </w:t>
      </w:r>
      <w:r>
        <w:rPr/>
        <w:t>Chapter</w:t>
      </w:r>
      <w:r>
        <w:rPr>
          <w:spacing w:val="-10"/>
        </w:rPr>
        <w:t> </w:t>
      </w:r>
      <w:hyperlink w:history="true" w:anchor="_bookmark76">
        <w:r>
          <w:rPr/>
          <w:t>4</w:t>
        </w:r>
      </w:hyperlink>
      <w:r>
        <w:rPr>
          <w:spacing w:val="-10"/>
        </w:rPr>
        <w:t> </w:t>
      </w:r>
      <w:r>
        <w:rPr/>
        <w:t>but</w:t>
      </w:r>
      <w:r>
        <w:rPr>
          <w:spacing w:val="-10"/>
        </w:rPr>
        <w:t> </w:t>
      </w:r>
      <w:r>
        <w:rPr/>
        <w:t>not</w:t>
      </w:r>
      <w:r>
        <w:rPr>
          <w:spacing w:val="-10"/>
        </w:rPr>
        <w:t> </w:t>
      </w:r>
      <w:r>
        <w:rPr/>
        <w:t>necessarily</w:t>
      </w:r>
      <w:r>
        <w:rPr>
          <w:spacing w:val="-10"/>
        </w:rPr>
        <w:t> </w:t>
      </w:r>
      <w:r>
        <w:rPr/>
        <w:t>reflecting</w:t>
      </w:r>
      <w:r>
        <w:rPr>
          <w:spacing w:val="-10"/>
        </w:rPr>
        <w:t> </w:t>
      </w:r>
      <w:r>
        <w:rPr/>
        <w:t>the exact same categories, represent an attempt to categorise the data and develop an overview of the</w:t>
      </w:r>
      <w:r>
        <w:rPr>
          <w:spacing w:val="-6"/>
        </w:rPr>
        <w:t> </w:t>
      </w:r>
      <w:r>
        <w:rPr/>
        <w:t>different</w:t>
      </w:r>
      <w:r>
        <w:rPr>
          <w:spacing w:val="-7"/>
        </w:rPr>
        <w:t> </w:t>
      </w:r>
      <w:r>
        <w:rPr/>
        <w:t>forms</w:t>
      </w:r>
      <w:r>
        <w:rPr>
          <w:spacing w:val="-6"/>
        </w:rPr>
        <w:t> </w:t>
      </w:r>
      <w:r>
        <w:rPr/>
        <w:t>and</w:t>
      </w:r>
      <w:r>
        <w:rPr>
          <w:spacing w:val="-6"/>
        </w:rPr>
        <w:t> </w:t>
      </w:r>
      <w:r>
        <w:rPr/>
        <w:t>functions</w:t>
      </w:r>
      <w:r>
        <w:rPr>
          <w:spacing w:val="-6"/>
        </w:rPr>
        <w:t> </w:t>
      </w:r>
      <w:r>
        <w:rPr/>
        <w:t>seen</w:t>
      </w:r>
      <w:r>
        <w:rPr>
          <w:spacing w:val="-6"/>
        </w:rPr>
        <w:t> </w:t>
      </w:r>
      <w:r>
        <w:rPr/>
        <w:t>in</w:t>
      </w:r>
      <w:r>
        <w:rPr>
          <w:spacing w:val="-6"/>
        </w:rPr>
        <w:t> </w:t>
      </w:r>
      <w:r>
        <w:rPr/>
        <w:t>epistemic</w:t>
      </w:r>
      <w:r>
        <w:rPr>
          <w:spacing w:val="-6"/>
        </w:rPr>
        <w:t> </w:t>
      </w:r>
      <w:r>
        <w:rPr/>
        <w:t>marking</w:t>
      </w:r>
      <w:r>
        <w:rPr>
          <w:spacing w:val="-6"/>
        </w:rPr>
        <w:t> </w:t>
      </w:r>
      <w:r>
        <w:rPr/>
        <w:t>across</w:t>
      </w:r>
      <w:r>
        <w:rPr>
          <w:spacing w:val="-7"/>
        </w:rPr>
        <w:t> </w:t>
      </w:r>
      <w:r>
        <w:rPr/>
        <w:t>the</w:t>
      </w:r>
      <w:r>
        <w:rPr>
          <w:spacing w:val="-6"/>
        </w:rPr>
        <w:t> </w:t>
      </w:r>
      <w:r>
        <w:rPr/>
        <w:t>Trans-Himalayan</w:t>
      </w:r>
      <w:r>
        <w:rPr>
          <w:spacing w:val="-7"/>
        </w:rPr>
        <w:t> </w:t>
      </w:r>
      <w:r>
        <w:rPr/>
        <w:t>family. It</w:t>
      </w:r>
      <w:r>
        <w:rPr>
          <w:spacing w:val="-6"/>
        </w:rPr>
        <w:t> </w:t>
      </w:r>
      <w:r>
        <w:rPr/>
        <w:t>will</w:t>
      </w:r>
      <w:r>
        <w:rPr>
          <w:spacing w:val="-5"/>
        </w:rPr>
        <w:t> </w:t>
      </w:r>
      <w:r>
        <w:rPr/>
        <w:t>also,</w:t>
      </w:r>
      <w:r>
        <w:rPr>
          <w:spacing w:val="-6"/>
        </w:rPr>
        <w:t> </w:t>
      </w:r>
      <w:r>
        <w:rPr/>
        <w:t>where</w:t>
      </w:r>
      <w:r>
        <w:rPr>
          <w:spacing w:val="-6"/>
        </w:rPr>
        <w:t> </w:t>
      </w:r>
      <w:r>
        <w:rPr/>
        <w:t>possible,</w:t>
      </w:r>
      <w:r>
        <w:rPr>
          <w:spacing w:val="-6"/>
        </w:rPr>
        <w:t> </w:t>
      </w:r>
      <w:r>
        <w:rPr/>
        <w:t>compare</w:t>
      </w:r>
      <w:r>
        <w:rPr>
          <w:spacing w:val="-6"/>
        </w:rPr>
        <w:t> </w:t>
      </w:r>
      <w:r>
        <w:rPr/>
        <w:t>these</w:t>
      </w:r>
      <w:r>
        <w:rPr>
          <w:spacing w:val="-5"/>
        </w:rPr>
        <w:t> </w:t>
      </w:r>
      <w:r>
        <w:rPr/>
        <w:t>typological</w:t>
      </w:r>
      <w:r>
        <w:rPr>
          <w:spacing w:val="-6"/>
        </w:rPr>
        <w:t> </w:t>
      </w:r>
      <w:r>
        <w:rPr/>
        <w:t>observations</w:t>
      </w:r>
      <w:r>
        <w:rPr>
          <w:spacing w:val="-5"/>
        </w:rPr>
        <w:t> </w:t>
      </w:r>
      <w:r>
        <w:rPr/>
        <w:t>in</w:t>
      </w:r>
      <w:r>
        <w:rPr>
          <w:spacing w:val="-5"/>
        </w:rPr>
        <w:t> </w:t>
      </w:r>
      <w:r>
        <w:rPr/>
        <w:t>geographic</w:t>
      </w:r>
      <w:r>
        <w:rPr>
          <w:spacing w:val="-6"/>
        </w:rPr>
        <w:t> </w:t>
      </w:r>
      <w:r>
        <w:rPr/>
        <w:t>and</w:t>
      </w:r>
      <w:r>
        <w:rPr>
          <w:spacing w:val="-5"/>
        </w:rPr>
        <w:t> </w:t>
      </w:r>
      <w:r>
        <w:rPr/>
        <w:t>genealog- ical terms.</w:t>
      </w:r>
      <w:r>
        <w:rPr>
          <w:spacing w:val="26"/>
        </w:rPr>
        <w:t> </w:t>
      </w:r>
      <w:r>
        <w:rPr/>
        <w:t>A fuller investigation into the historical implications of these trends can be found in Chapter</w:t>
      </w:r>
      <w:r>
        <w:rPr>
          <w:spacing w:val="-13"/>
        </w:rPr>
        <w:t> </w:t>
      </w:r>
      <w:hyperlink w:history="true" w:anchor="_bookmark149">
        <w:r>
          <w:rPr/>
          <w:t>6</w:t>
        </w:r>
      </w:hyperlink>
      <w:r>
        <w:rPr/>
        <w:t>. The</w:t>
      </w:r>
      <w:r>
        <w:rPr>
          <w:spacing w:val="-13"/>
        </w:rPr>
        <w:t> </w:t>
      </w:r>
      <w:r>
        <w:rPr/>
        <w:t>section</w:t>
      </w:r>
      <w:r>
        <w:rPr>
          <w:spacing w:val="-12"/>
        </w:rPr>
        <w:t> </w:t>
      </w:r>
      <w:r>
        <w:rPr/>
        <w:t>is</w:t>
      </w:r>
      <w:r>
        <w:rPr>
          <w:spacing w:val="-13"/>
        </w:rPr>
        <w:t> </w:t>
      </w:r>
      <w:r>
        <w:rPr/>
        <w:t>divided</w:t>
      </w:r>
      <w:r>
        <w:rPr>
          <w:spacing w:val="-12"/>
        </w:rPr>
        <w:t> </w:t>
      </w:r>
      <w:r>
        <w:rPr/>
        <w:t>into</w:t>
      </w:r>
      <w:r>
        <w:rPr>
          <w:spacing w:val="-13"/>
        </w:rPr>
        <w:t> </w:t>
      </w:r>
      <w:r>
        <w:rPr/>
        <w:t>patterns</w:t>
      </w:r>
      <w:r>
        <w:rPr>
          <w:spacing w:val="-12"/>
        </w:rPr>
        <w:t> </w:t>
      </w:r>
      <w:r>
        <w:rPr/>
        <w:t>based</w:t>
      </w:r>
      <w:r>
        <w:rPr>
          <w:spacing w:val="-13"/>
        </w:rPr>
        <w:t> </w:t>
      </w:r>
      <w:r>
        <w:rPr/>
        <w:t>on</w:t>
      </w:r>
      <w:r>
        <w:rPr>
          <w:spacing w:val="-12"/>
        </w:rPr>
        <w:t> </w:t>
      </w:r>
      <w:r>
        <w:rPr/>
        <w:t>form</w:t>
      </w:r>
      <w:r>
        <w:rPr>
          <w:spacing w:val="-13"/>
        </w:rPr>
        <w:t> </w:t>
      </w:r>
      <w:r>
        <w:rPr/>
        <w:t>(Section</w:t>
      </w:r>
      <w:r>
        <w:rPr>
          <w:spacing w:val="-12"/>
        </w:rPr>
        <w:t> </w:t>
      </w:r>
      <w:hyperlink w:history="true" w:anchor="_bookmark116">
        <w:r>
          <w:rPr/>
          <w:t>5.2.2</w:t>
        </w:r>
      </w:hyperlink>
      <w:r>
        <w:rPr/>
        <w:t>)</w:t>
      </w:r>
      <w:r>
        <w:rPr>
          <w:spacing w:val="-13"/>
        </w:rPr>
        <w:t> </w:t>
      </w:r>
      <w:r>
        <w:rPr/>
        <w:t>and</w:t>
      </w:r>
      <w:r>
        <w:rPr>
          <w:spacing w:val="-12"/>
        </w:rPr>
        <w:t> </w:t>
      </w:r>
      <w:r>
        <w:rPr/>
        <w:t>function</w:t>
      </w:r>
      <w:r>
        <w:rPr>
          <w:spacing w:val="-13"/>
        </w:rPr>
        <w:t> </w:t>
      </w:r>
      <w:r>
        <w:rPr/>
        <w:t>(Section </w:t>
      </w:r>
      <w:hyperlink w:history="true" w:anchor="_bookmark130">
        <w:r>
          <w:rPr/>
          <w:t>5.2.3</w:t>
        </w:r>
      </w:hyperlink>
      <w:r>
        <w:rPr/>
        <w:t>),</w:t>
      </w:r>
      <w:r>
        <w:rPr>
          <w:spacing w:val="-2"/>
        </w:rPr>
        <w:t> </w:t>
      </w:r>
      <w:r>
        <w:rPr/>
        <w:t>which</w:t>
      </w:r>
      <w:r>
        <w:rPr>
          <w:spacing w:val="-3"/>
        </w:rPr>
        <w:t> </w:t>
      </w:r>
      <w:r>
        <w:rPr/>
        <w:t>are</w:t>
      </w:r>
      <w:r>
        <w:rPr>
          <w:spacing w:val="-3"/>
        </w:rPr>
        <w:t> </w:t>
      </w:r>
      <w:r>
        <w:rPr/>
        <w:t>further</w:t>
      </w:r>
      <w:r>
        <w:rPr>
          <w:spacing w:val="-3"/>
        </w:rPr>
        <w:t> </w:t>
      </w:r>
      <w:r>
        <w:rPr/>
        <w:t>broken</w:t>
      </w:r>
      <w:r>
        <w:rPr>
          <w:spacing w:val="-3"/>
        </w:rPr>
        <w:t> </w:t>
      </w:r>
      <w:r>
        <w:rPr/>
        <w:t>down</w:t>
      </w:r>
      <w:r>
        <w:rPr>
          <w:spacing w:val="-3"/>
        </w:rPr>
        <w:t> </w:t>
      </w:r>
      <w:r>
        <w:rPr/>
        <w:t>into</w:t>
      </w:r>
      <w:r>
        <w:rPr>
          <w:spacing w:val="-3"/>
        </w:rPr>
        <w:t> </w:t>
      </w:r>
      <w:r>
        <w:rPr/>
        <w:t>their</w:t>
      </w:r>
      <w:r>
        <w:rPr>
          <w:spacing w:val="-3"/>
        </w:rPr>
        <w:t> </w:t>
      </w:r>
      <w:r>
        <w:rPr/>
        <w:t>specific</w:t>
      </w:r>
      <w:r>
        <w:rPr>
          <w:spacing w:val="-3"/>
        </w:rPr>
        <w:t> </w:t>
      </w:r>
      <w:r>
        <w:rPr/>
        <w:t>typological</w:t>
      </w:r>
      <w:r>
        <w:rPr>
          <w:spacing w:val="-3"/>
        </w:rPr>
        <w:t> </w:t>
      </w:r>
      <w:r>
        <w:rPr/>
        <w:t>observations.</w:t>
      </w:r>
      <w:r>
        <w:rPr>
          <w:spacing w:val="18"/>
        </w:rPr>
        <w:t> </w:t>
      </w:r>
      <w:r>
        <w:rPr/>
        <w:t>These</w:t>
      </w:r>
      <w:r>
        <w:rPr>
          <w:spacing w:val="-3"/>
        </w:rPr>
        <w:t> </w:t>
      </w:r>
      <w:r>
        <w:rPr/>
        <w:t>consti- tute,</w:t>
      </w:r>
      <w:r>
        <w:rPr>
          <w:spacing w:val="-11"/>
        </w:rPr>
        <w:t> </w:t>
      </w:r>
      <w:r>
        <w:rPr/>
        <w:t>in</w:t>
      </w:r>
      <w:r>
        <w:rPr>
          <w:spacing w:val="-13"/>
        </w:rPr>
        <w:t> </w:t>
      </w:r>
      <w:r>
        <w:rPr/>
        <w:t>terms</w:t>
      </w:r>
      <w:r>
        <w:rPr>
          <w:spacing w:val="-12"/>
        </w:rPr>
        <w:t> </w:t>
      </w:r>
      <w:r>
        <w:rPr/>
        <w:t>of</w:t>
      </w:r>
      <w:r>
        <w:rPr>
          <w:spacing w:val="-13"/>
        </w:rPr>
        <w:t> </w:t>
      </w:r>
      <w:r>
        <w:rPr/>
        <w:t>the</w:t>
      </w:r>
      <w:r>
        <w:rPr>
          <w:spacing w:val="-12"/>
        </w:rPr>
        <w:t> </w:t>
      </w:r>
      <w:r>
        <w:rPr/>
        <w:t>formal</w:t>
      </w:r>
      <w:r>
        <w:rPr>
          <w:spacing w:val="-13"/>
        </w:rPr>
        <w:t> </w:t>
      </w:r>
      <w:r>
        <w:rPr/>
        <w:t>categorisations,</w:t>
      </w:r>
      <w:r>
        <w:rPr>
          <w:spacing w:val="-11"/>
        </w:rPr>
        <w:t> </w:t>
      </w:r>
      <w:r>
        <w:rPr/>
        <w:t>the</w:t>
      </w:r>
      <w:r>
        <w:rPr>
          <w:spacing w:val="-12"/>
        </w:rPr>
        <w:t> </w:t>
      </w:r>
      <w:r>
        <w:rPr/>
        <w:t>size</w:t>
      </w:r>
      <w:r>
        <w:rPr>
          <w:spacing w:val="-13"/>
        </w:rPr>
        <w:t> </w:t>
      </w:r>
      <w:r>
        <w:rPr/>
        <w:t>of</w:t>
      </w:r>
      <w:r>
        <w:rPr>
          <w:spacing w:val="-12"/>
        </w:rPr>
        <w:t> </w:t>
      </w:r>
      <w:r>
        <w:rPr/>
        <w:t>the</w:t>
      </w:r>
      <w:r>
        <w:rPr>
          <w:spacing w:val="-13"/>
        </w:rPr>
        <w:t> </w:t>
      </w:r>
      <w:r>
        <w:rPr/>
        <w:t>system</w:t>
      </w:r>
      <w:r>
        <w:rPr>
          <w:spacing w:val="-12"/>
        </w:rPr>
        <w:t> </w:t>
      </w:r>
      <w:r>
        <w:rPr/>
        <w:t>(Section</w:t>
      </w:r>
      <w:r>
        <w:rPr>
          <w:spacing w:val="-13"/>
        </w:rPr>
        <w:t> </w:t>
      </w:r>
      <w:hyperlink w:history="true" w:anchor="_bookmark117">
        <w:r>
          <w:rPr/>
          <w:t>5.2.2.1</w:t>
        </w:r>
      </w:hyperlink>
      <w:r>
        <w:rPr/>
        <w:t>)</w:t>
      </w:r>
      <w:r>
        <w:rPr>
          <w:spacing w:val="-12"/>
        </w:rPr>
        <w:t> </w:t>
      </w:r>
      <w:r>
        <w:rPr/>
        <w:t>its</w:t>
      </w:r>
      <w:r>
        <w:rPr>
          <w:spacing w:val="-13"/>
        </w:rPr>
        <w:t> </w:t>
      </w:r>
      <w:r>
        <w:rPr/>
        <w:t>grammatical scope</w:t>
      </w:r>
      <w:r>
        <w:rPr>
          <w:spacing w:val="-13"/>
        </w:rPr>
        <w:t> </w:t>
      </w:r>
      <w:r>
        <w:rPr/>
        <w:t>(Section</w:t>
      </w:r>
      <w:r>
        <w:rPr>
          <w:spacing w:val="-12"/>
        </w:rPr>
        <w:t> </w:t>
      </w:r>
      <w:hyperlink w:history="true" w:anchor="_bookmark126">
        <w:r>
          <w:rPr/>
          <w:t>5.2.2.2</w:t>
        </w:r>
      </w:hyperlink>
      <w:r>
        <w:rPr/>
        <w:t>),</w:t>
      </w:r>
      <w:r>
        <w:rPr>
          <w:spacing w:val="-13"/>
        </w:rPr>
        <w:t> </w:t>
      </w:r>
      <w:r>
        <w:rPr/>
        <w:t>and</w:t>
      </w:r>
      <w:r>
        <w:rPr>
          <w:spacing w:val="-12"/>
        </w:rPr>
        <w:t> </w:t>
      </w:r>
      <w:r>
        <w:rPr/>
        <w:t>in</w:t>
      </w:r>
      <w:r>
        <w:rPr>
          <w:spacing w:val="-13"/>
        </w:rPr>
        <w:t> </w:t>
      </w:r>
      <w:r>
        <w:rPr/>
        <w:t>terms</w:t>
      </w:r>
      <w:r>
        <w:rPr>
          <w:spacing w:val="-12"/>
        </w:rPr>
        <w:t> </w:t>
      </w:r>
      <w:r>
        <w:rPr/>
        <w:t>of</w:t>
      </w:r>
      <w:r>
        <w:rPr>
          <w:spacing w:val="-13"/>
        </w:rPr>
        <w:t> </w:t>
      </w:r>
      <w:r>
        <w:rPr/>
        <w:t>function,</w:t>
      </w:r>
      <w:r>
        <w:rPr>
          <w:spacing w:val="-12"/>
        </w:rPr>
        <w:t> </w:t>
      </w:r>
      <w:r>
        <w:rPr/>
        <w:t>the</w:t>
      </w:r>
      <w:r>
        <w:rPr>
          <w:spacing w:val="-13"/>
        </w:rPr>
        <w:t> </w:t>
      </w:r>
      <w:r>
        <w:rPr/>
        <w:t>breadth</w:t>
      </w:r>
      <w:r>
        <w:rPr>
          <w:spacing w:val="-12"/>
        </w:rPr>
        <w:t> </w:t>
      </w:r>
      <w:r>
        <w:rPr/>
        <w:t>of</w:t>
      </w:r>
      <w:r>
        <w:rPr>
          <w:spacing w:val="-13"/>
        </w:rPr>
        <w:t> </w:t>
      </w:r>
      <w:r>
        <w:rPr/>
        <w:t>functions</w:t>
      </w:r>
      <w:r>
        <w:rPr>
          <w:spacing w:val="-12"/>
        </w:rPr>
        <w:t> </w:t>
      </w:r>
      <w:r>
        <w:rPr/>
        <w:t>marked</w:t>
      </w:r>
      <w:r>
        <w:rPr>
          <w:spacing w:val="-13"/>
        </w:rPr>
        <w:t> </w:t>
      </w:r>
      <w:r>
        <w:rPr/>
        <w:t>in</w:t>
      </w:r>
      <w:r>
        <w:rPr>
          <w:spacing w:val="-12"/>
        </w:rPr>
        <w:t> </w:t>
      </w:r>
      <w:r>
        <w:rPr/>
        <w:t>a</w:t>
      </w:r>
      <w:r>
        <w:rPr>
          <w:spacing w:val="-13"/>
        </w:rPr>
        <w:t> </w:t>
      </w:r>
      <w:r>
        <w:rPr/>
        <w:t>system</w:t>
      </w:r>
      <w:r>
        <w:rPr>
          <w:spacing w:val="-12"/>
        </w:rPr>
        <w:t> </w:t>
      </w:r>
      <w:r>
        <w:rPr/>
        <w:t>(Sec- tion </w:t>
      </w:r>
      <w:hyperlink w:history="true" w:anchor="_bookmark131">
        <w:r>
          <w:rPr/>
          <w:t>5.2.3.1</w:t>
        </w:r>
      </w:hyperlink>
      <w:r>
        <w:rPr/>
        <w:t>), the strength of the claim over epistemic authority (Section </w:t>
      </w:r>
      <w:hyperlink w:history="true" w:anchor="_bookmark132">
        <w:r>
          <w:rPr/>
          <w:t>5.2.3.2</w:t>
        </w:r>
      </w:hyperlink>
      <w:r>
        <w:rPr/>
        <w:t>), and finally the presence of reference to the perspective of the addressee (Section </w:t>
      </w:r>
      <w:hyperlink w:history="true" w:anchor="_bookmark146">
        <w:r>
          <w:rPr/>
          <w:t>5.2.3.3</w:t>
        </w:r>
      </w:hyperlink>
      <w:r>
        <w:rPr/>
        <w:t>).</w:t>
      </w:r>
    </w:p>
    <w:p>
      <w:pPr>
        <w:pStyle w:val="BodyText"/>
        <w:spacing w:before="73"/>
      </w:pPr>
    </w:p>
    <w:p>
      <w:pPr>
        <w:pStyle w:val="Heading3"/>
        <w:numPr>
          <w:ilvl w:val="2"/>
          <w:numId w:val="11"/>
        </w:numPr>
        <w:tabs>
          <w:tab w:pos="1086" w:val="left" w:leader="none"/>
        </w:tabs>
        <w:spacing w:line="240" w:lineRule="auto" w:before="1" w:after="0"/>
        <w:ind w:left="1086" w:right="0" w:hanging="707"/>
        <w:jc w:val="left"/>
      </w:pPr>
      <w:bookmarkStart w:name="By Forms" w:id="171"/>
      <w:bookmarkEnd w:id="171"/>
      <w:r>
        <w:rPr>
          <w:b w:val="0"/>
        </w:rPr>
      </w:r>
      <w:bookmarkStart w:name="_bookmark116" w:id="172"/>
      <w:bookmarkEnd w:id="172"/>
      <w:r>
        <w:rPr>
          <w:b w:val="0"/>
        </w:rPr>
      </w:r>
      <w:r>
        <w:rPr/>
        <w:t>By</w:t>
      </w:r>
      <w:r>
        <w:rPr>
          <w:spacing w:val="-7"/>
        </w:rPr>
        <w:t> </w:t>
      </w:r>
      <w:r>
        <w:rPr>
          <w:spacing w:val="-2"/>
        </w:rPr>
        <w:t>Forms</w:t>
      </w:r>
    </w:p>
    <w:p>
      <w:pPr>
        <w:pStyle w:val="BodyText"/>
        <w:spacing w:line="376" w:lineRule="auto" w:before="256"/>
        <w:ind w:left="379" w:right="1617"/>
        <w:jc w:val="both"/>
      </w:pPr>
      <w:r>
        <w:rPr>
          <w:spacing w:val="-2"/>
        </w:rPr>
        <w:t>There</w:t>
      </w:r>
      <w:r>
        <w:rPr>
          <w:spacing w:val="-5"/>
        </w:rPr>
        <w:t> </w:t>
      </w:r>
      <w:r>
        <w:rPr>
          <w:spacing w:val="-2"/>
        </w:rPr>
        <w:t>is</w:t>
      </w:r>
      <w:r>
        <w:rPr>
          <w:spacing w:val="-5"/>
        </w:rPr>
        <w:t> </w:t>
      </w:r>
      <w:r>
        <w:rPr>
          <w:spacing w:val="-2"/>
        </w:rPr>
        <w:t>little</w:t>
      </w:r>
      <w:r>
        <w:rPr>
          <w:spacing w:val="-5"/>
        </w:rPr>
        <w:t> </w:t>
      </w:r>
      <w:r>
        <w:rPr>
          <w:spacing w:val="-2"/>
        </w:rPr>
        <w:t>similarity</w:t>
      </w:r>
      <w:r>
        <w:rPr>
          <w:spacing w:val="-5"/>
        </w:rPr>
        <w:t> </w:t>
      </w:r>
      <w:r>
        <w:rPr>
          <w:spacing w:val="-2"/>
        </w:rPr>
        <w:t>across</w:t>
      </w:r>
      <w:r>
        <w:rPr>
          <w:spacing w:val="-5"/>
        </w:rPr>
        <w:t> </w:t>
      </w:r>
      <w:r>
        <w:rPr>
          <w:spacing w:val="-2"/>
        </w:rPr>
        <w:t>the</w:t>
      </w:r>
      <w:r>
        <w:rPr>
          <w:spacing w:val="-5"/>
        </w:rPr>
        <w:t> </w:t>
      </w:r>
      <w:r>
        <w:rPr>
          <w:spacing w:val="-2"/>
        </w:rPr>
        <w:t>language</w:t>
      </w:r>
      <w:r>
        <w:rPr>
          <w:spacing w:val="-5"/>
        </w:rPr>
        <w:t> </w:t>
      </w:r>
      <w:r>
        <w:rPr>
          <w:spacing w:val="-2"/>
        </w:rPr>
        <w:t>family</w:t>
      </w:r>
      <w:r>
        <w:rPr>
          <w:spacing w:val="-5"/>
        </w:rPr>
        <w:t> </w:t>
      </w:r>
      <w:r>
        <w:rPr>
          <w:spacing w:val="-2"/>
        </w:rPr>
        <w:t>in</w:t>
      </w:r>
      <w:r>
        <w:rPr>
          <w:spacing w:val="-5"/>
        </w:rPr>
        <w:t> </w:t>
      </w:r>
      <w:r>
        <w:rPr>
          <w:spacing w:val="-2"/>
        </w:rPr>
        <w:t>the</w:t>
      </w:r>
      <w:r>
        <w:rPr>
          <w:spacing w:val="-5"/>
        </w:rPr>
        <w:t> </w:t>
      </w:r>
      <w:r>
        <w:rPr>
          <w:spacing w:val="-2"/>
        </w:rPr>
        <w:t>forms</w:t>
      </w:r>
      <w:r>
        <w:rPr>
          <w:spacing w:val="-5"/>
        </w:rPr>
        <w:t> </w:t>
      </w:r>
      <w:r>
        <w:rPr>
          <w:spacing w:val="-2"/>
        </w:rPr>
        <w:t>used</w:t>
      </w:r>
      <w:r>
        <w:rPr>
          <w:spacing w:val="-5"/>
        </w:rPr>
        <w:t> </w:t>
      </w:r>
      <w:r>
        <w:rPr>
          <w:spacing w:val="-2"/>
        </w:rPr>
        <w:t>to</w:t>
      </w:r>
      <w:r>
        <w:rPr>
          <w:spacing w:val="-5"/>
        </w:rPr>
        <w:t> </w:t>
      </w:r>
      <w:r>
        <w:rPr>
          <w:spacing w:val="-2"/>
        </w:rPr>
        <w:t>mark</w:t>
      </w:r>
      <w:r>
        <w:rPr>
          <w:spacing w:val="-5"/>
        </w:rPr>
        <w:t> </w:t>
      </w:r>
      <w:r>
        <w:rPr>
          <w:spacing w:val="-2"/>
        </w:rPr>
        <w:t>epistemics,</w:t>
      </w:r>
      <w:r>
        <w:rPr>
          <w:spacing w:val="-3"/>
        </w:rPr>
        <w:t> </w:t>
      </w:r>
      <w:r>
        <w:rPr>
          <w:spacing w:val="-2"/>
        </w:rPr>
        <w:t>as</w:t>
      </w:r>
      <w:r>
        <w:rPr>
          <w:spacing w:val="-5"/>
        </w:rPr>
        <w:t> </w:t>
      </w:r>
      <w:r>
        <w:rPr>
          <w:spacing w:val="-2"/>
        </w:rPr>
        <w:t>would </w:t>
      </w:r>
      <w:r>
        <w:rPr/>
        <w:t>be</w:t>
      </w:r>
      <w:r>
        <w:rPr>
          <w:spacing w:val="-4"/>
        </w:rPr>
        <w:t> </w:t>
      </w:r>
      <w:r>
        <w:rPr/>
        <w:t>expected</w:t>
      </w:r>
      <w:r>
        <w:rPr>
          <w:spacing w:val="-4"/>
        </w:rPr>
        <w:t> </w:t>
      </w:r>
      <w:r>
        <w:rPr/>
        <w:t>given</w:t>
      </w:r>
      <w:r>
        <w:rPr>
          <w:spacing w:val="-4"/>
        </w:rPr>
        <w:t> </w:t>
      </w:r>
      <w:r>
        <w:rPr/>
        <w:t>the</w:t>
      </w:r>
      <w:r>
        <w:rPr>
          <w:spacing w:val="-4"/>
        </w:rPr>
        <w:t> </w:t>
      </w:r>
      <w:r>
        <w:rPr/>
        <w:t>propensity</w:t>
      </w:r>
      <w:r>
        <w:rPr>
          <w:spacing w:val="-4"/>
        </w:rPr>
        <w:t> </w:t>
      </w:r>
      <w:r>
        <w:rPr/>
        <w:t>of</w:t>
      </w:r>
      <w:r>
        <w:rPr>
          <w:spacing w:val="-4"/>
        </w:rPr>
        <w:t> </w:t>
      </w:r>
      <w:r>
        <w:rPr/>
        <w:t>these</w:t>
      </w:r>
      <w:r>
        <w:rPr>
          <w:spacing w:val="-4"/>
        </w:rPr>
        <w:t> </w:t>
      </w:r>
      <w:r>
        <w:rPr/>
        <w:t>markers</w:t>
      </w:r>
      <w:r>
        <w:rPr>
          <w:spacing w:val="-4"/>
        </w:rPr>
        <w:t> </w:t>
      </w:r>
      <w:r>
        <w:rPr/>
        <w:t>to</w:t>
      </w:r>
      <w:r>
        <w:rPr>
          <w:spacing w:val="-4"/>
        </w:rPr>
        <w:t> </w:t>
      </w:r>
      <w:r>
        <w:rPr/>
        <w:t>be</w:t>
      </w:r>
      <w:r>
        <w:rPr>
          <w:spacing w:val="-4"/>
        </w:rPr>
        <w:t> </w:t>
      </w:r>
      <w:r>
        <w:rPr/>
        <w:t>reanalysed</w:t>
      </w:r>
      <w:r>
        <w:rPr>
          <w:spacing w:val="-4"/>
        </w:rPr>
        <w:t> </w:t>
      </w:r>
      <w:r>
        <w:rPr/>
        <w:t>and</w:t>
      </w:r>
      <w:r>
        <w:rPr>
          <w:spacing w:val="-4"/>
        </w:rPr>
        <w:t> </w:t>
      </w:r>
      <w:r>
        <w:rPr/>
        <w:t>regrammaticalised</w:t>
      </w:r>
      <w:r>
        <w:rPr>
          <w:spacing w:val="-4"/>
        </w:rPr>
        <w:t> </w:t>
      </w:r>
      <w:r>
        <w:rPr/>
        <w:t>from new</w:t>
      </w:r>
      <w:r>
        <w:rPr>
          <w:spacing w:val="-1"/>
        </w:rPr>
        <w:t> </w:t>
      </w:r>
      <w:r>
        <w:rPr/>
        <w:t>forms.</w:t>
      </w:r>
      <w:r>
        <w:rPr>
          <w:spacing w:val="21"/>
        </w:rPr>
        <w:t> </w:t>
      </w:r>
      <w:r>
        <w:rPr/>
        <w:t>However, there</w:t>
      </w:r>
      <w:r>
        <w:rPr>
          <w:spacing w:val="-1"/>
        </w:rPr>
        <w:t> </w:t>
      </w:r>
      <w:r>
        <w:rPr/>
        <w:t>are</w:t>
      </w:r>
      <w:r>
        <w:rPr>
          <w:spacing w:val="-1"/>
        </w:rPr>
        <w:t> </w:t>
      </w:r>
      <w:r>
        <w:rPr/>
        <w:t>some</w:t>
      </w:r>
      <w:r>
        <w:rPr>
          <w:spacing w:val="-1"/>
        </w:rPr>
        <w:t> </w:t>
      </w:r>
      <w:r>
        <w:rPr/>
        <w:t>patterns</w:t>
      </w:r>
      <w:r>
        <w:rPr>
          <w:spacing w:val="-1"/>
        </w:rPr>
        <w:t> </w:t>
      </w:r>
      <w:r>
        <w:rPr/>
        <w:t>visible</w:t>
      </w:r>
      <w:r>
        <w:rPr>
          <w:spacing w:val="-1"/>
        </w:rPr>
        <w:t> </w:t>
      </w:r>
      <w:r>
        <w:rPr/>
        <w:t>in</w:t>
      </w:r>
      <w:r>
        <w:rPr>
          <w:spacing w:val="-1"/>
        </w:rPr>
        <w:t> </w:t>
      </w:r>
      <w:r>
        <w:rPr/>
        <w:t>the</w:t>
      </w:r>
      <w:r>
        <w:rPr>
          <w:spacing w:val="-1"/>
        </w:rPr>
        <w:t> </w:t>
      </w:r>
      <w:r>
        <w:rPr/>
        <w:t>position</w:t>
      </w:r>
      <w:r>
        <w:rPr>
          <w:spacing w:val="-1"/>
        </w:rPr>
        <w:t> </w:t>
      </w:r>
      <w:r>
        <w:rPr/>
        <w:t>of</w:t>
      </w:r>
      <w:r>
        <w:rPr>
          <w:spacing w:val="-1"/>
        </w:rPr>
        <w:t> </w:t>
      </w:r>
      <w:r>
        <w:rPr/>
        <w:t>the</w:t>
      </w:r>
      <w:r>
        <w:rPr>
          <w:spacing w:val="-1"/>
        </w:rPr>
        <w:t> </w:t>
      </w:r>
      <w:r>
        <w:rPr/>
        <w:t>markers</w:t>
      </w:r>
      <w:r>
        <w:rPr>
          <w:spacing w:val="-1"/>
        </w:rPr>
        <w:t> </w:t>
      </w:r>
      <w:r>
        <w:rPr/>
        <w:t>in</w:t>
      </w:r>
      <w:r>
        <w:rPr>
          <w:spacing w:val="-1"/>
        </w:rPr>
        <w:t> </w:t>
      </w:r>
      <w:r>
        <w:rPr/>
        <w:t>syntactic or morphological terms that can be seen in the data across a number of areas.</w:t>
      </w:r>
      <w:r>
        <w:rPr>
          <w:spacing w:val="30"/>
        </w:rPr>
        <w:t> </w:t>
      </w:r>
      <w:r>
        <w:rPr/>
        <w:t>This section will </w:t>
      </w:r>
      <w:r>
        <w:rPr>
          <w:spacing w:val="-2"/>
        </w:rPr>
        <w:t>describe</w:t>
      </w:r>
      <w:r>
        <w:rPr>
          <w:spacing w:val="-6"/>
        </w:rPr>
        <w:t> </w:t>
      </w:r>
      <w:r>
        <w:rPr>
          <w:spacing w:val="-2"/>
        </w:rPr>
        <w:t>a</w:t>
      </w:r>
      <w:r>
        <w:rPr>
          <w:spacing w:val="-6"/>
        </w:rPr>
        <w:t> </w:t>
      </w:r>
      <w:r>
        <w:rPr>
          <w:spacing w:val="-2"/>
        </w:rPr>
        <w:t>number</w:t>
      </w:r>
      <w:r>
        <w:rPr>
          <w:spacing w:val="-6"/>
        </w:rPr>
        <w:t> </w:t>
      </w:r>
      <w:r>
        <w:rPr>
          <w:spacing w:val="-2"/>
        </w:rPr>
        <w:t>of</w:t>
      </w:r>
      <w:r>
        <w:rPr>
          <w:spacing w:val="-6"/>
        </w:rPr>
        <w:t> </w:t>
      </w:r>
      <w:r>
        <w:rPr>
          <w:spacing w:val="-2"/>
        </w:rPr>
        <w:t>observations</w:t>
      </w:r>
      <w:r>
        <w:rPr>
          <w:spacing w:val="-6"/>
        </w:rPr>
        <w:t> </w:t>
      </w:r>
      <w:r>
        <w:rPr>
          <w:spacing w:val="-2"/>
        </w:rPr>
        <w:t>about</w:t>
      </w:r>
      <w:r>
        <w:rPr>
          <w:spacing w:val="-6"/>
        </w:rPr>
        <w:t> </w:t>
      </w:r>
      <w:r>
        <w:rPr>
          <w:spacing w:val="-2"/>
        </w:rPr>
        <w:t>the</w:t>
      </w:r>
      <w:r>
        <w:rPr>
          <w:spacing w:val="-6"/>
        </w:rPr>
        <w:t> </w:t>
      </w:r>
      <w:r>
        <w:rPr>
          <w:spacing w:val="-2"/>
        </w:rPr>
        <w:t>data</w:t>
      </w:r>
      <w:r>
        <w:rPr>
          <w:spacing w:val="-6"/>
        </w:rPr>
        <w:t> </w:t>
      </w:r>
      <w:r>
        <w:rPr>
          <w:spacing w:val="-2"/>
        </w:rPr>
        <w:t>in</w:t>
      </w:r>
      <w:r>
        <w:rPr>
          <w:spacing w:val="-6"/>
        </w:rPr>
        <w:t> </w:t>
      </w:r>
      <w:r>
        <w:rPr>
          <w:spacing w:val="-2"/>
        </w:rPr>
        <w:t>terms</w:t>
      </w:r>
      <w:r>
        <w:rPr>
          <w:spacing w:val="-6"/>
        </w:rPr>
        <w:t> </w:t>
      </w:r>
      <w:r>
        <w:rPr>
          <w:spacing w:val="-2"/>
        </w:rPr>
        <w:t>of</w:t>
      </w:r>
      <w:r>
        <w:rPr>
          <w:spacing w:val="-6"/>
        </w:rPr>
        <w:t> </w:t>
      </w:r>
      <w:r>
        <w:rPr>
          <w:spacing w:val="-2"/>
        </w:rPr>
        <w:t>the</w:t>
      </w:r>
      <w:r>
        <w:rPr>
          <w:spacing w:val="-6"/>
        </w:rPr>
        <w:t> </w:t>
      </w:r>
      <w:r>
        <w:rPr>
          <w:spacing w:val="-2"/>
        </w:rPr>
        <w:t>patterns</w:t>
      </w:r>
      <w:r>
        <w:rPr>
          <w:spacing w:val="-6"/>
        </w:rPr>
        <w:t> </w:t>
      </w:r>
      <w:r>
        <w:rPr>
          <w:spacing w:val="-2"/>
        </w:rPr>
        <w:t>that</w:t>
      </w:r>
      <w:r>
        <w:rPr>
          <w:spacing w:val="-6"/>
        </w:rPr>
        <w:t> </w:t>
      </w:r>
      <w:r>
        <w:rPr>
          <w:spacing w:val="-2"/>
        </w:rPr>
        <w:t>emerge</w:t>
      </w:r>
      <w:r>
        <w:rPr>
          <w:spacing w:val="-6"/>
        </w:rPr>
        <w:t> </w:t>
      </w:r>
      <w:r>
        <w:rPr>
          <w:spacing w:val="-2"/>
        </w:rPr>
        <w:t>in</w:t>
      </w:r>
      <w:r>
        <w:rPr>
          <w:spacing w:val="-6"/>
        </w:rPr>
        <w:t> </w:t>
      </w:r>
      <w:r>
        <w:rPr>
          <w:spacing w:val="-2"/>
        </w:rPr>
        <w:t>the</w:t>
      </w:r>
      <w:r>
        <w:rPr>
          <w:spacing w:val="-6"/>
        </w:rPr>
        <w:t> </w:t>
      </w:r>
      <w:r>
        <w:rPr>
          <w:spacing w:val="-2"/>
        </w:rPr>
        <w:t>forms </w:t>
      </w:r>
      <w:r>
        <w:rPr/>
        <w:t>taken</w:t>
      </w:r>
      <w:r>
        <w:rPr>
          <w:spacing w:val="-3"/>
        </w:rPr>
        <w:t> </w:t>
      </w:r>
      <w:r>
        <w:rPr/>
        <w:t>by</w:t>
      </w:r>
      <w:r>
        <w:rPr>
          <w:spacing w:val="-3"/>
        </w:rPr>
        <w:t> </w:t>
      </w:r>
      <w:r>
        <w:rPr/>
        <w:t>different</w:t>
      </w:r>
      <w:r>
        <w:rPr>
          <w:spacing w:val="-3"/>
        </w:rPr>
        <w:t> </w:t>
      </w:r>
      <w:r>
        <w:rPr/>
        <w:t>systems.</w:t>
      </w:r>
      <w:r>
        <w:rPr>
          <w:spacing w:val="16"/>
        </w:rPr>
        <w:t> </w:t>
      </w:r>
      <w:r>
        <w:rPr/>
        <w:t>The</w:t>
      </w:r>
      <w:r>
        <w:rPr>
          <w:spacing w:val="-3"/>
        </w:rPr>
        <w:t> </w:t>
      </w:r>
      <w:r>
        <w:rPr/>
        <w:t>two</w:t>
      </w:r>
      <w:r>
        <w:rPr>
          <w:spacing w:val="-3"/>
        </w:rPr>
        <w:t> </w:t>
      </w:r>
      <w:r>
        <w:rPr/>
        <w:t>main</w:t>
      </w:r>
      <w:r>
        <w:rPr>
          <w:spacing w:val="-3"/>
        </w:rPr>
        <w:t> </w:t>
      </w:r>
      <w:r>
        <w:rPr/>
        <w:t>patterns</w:t>
      </w:r>
      <w:r>
        <w:rPr>
          <w:spacing w:val="-3"/>
        </w:rPr>
        <w:t> </w:t>
      </w:r>
      <w:r>
        <w:rPr/>
        <w:t>occur</w:t>
      </w:r>
      <w:r>
        <w:rPr>
          <w:spacing w:val="-3"/>
        </w:rPr>
        <w:t> </w:t>
      </w:r>
      <w:r>
        <w:rPr/>
        <w:t>in</w:t>
      </w:r>
      <w:r>
        <w:rPr>
          <w:spacing w:val="-3"/>
        </w:rPr>
        <w:t> </w:t>
      </w:r>
      <w:r>
        <w:rPr/>
        <w:t>the</w:t>
      </w:r>
      <w:r>
        <w:rPr>
          <w:spacing w:val="-3"/>
        </w:rPr>
        <w:t> </w:t>
      </w:r>
      <w:r>
        <w:rPr/>
        <w:t>size</w:t>
      </w:r>
      <w:r>
        <w:rPr>
          <w:spacing w:val="-3"/>
        </w:rPr>
        <w:t> </w:t>
      </w:r>
      <w:r>
        <w:rPr/>
        <w:t>of</w:t>
      </w:r>
      <w:r>
        <w:rPr>
          <w:spacing w:val="-3"/>
        </w:rPr>
        <w:t> </w:t>
      </w:r>
      <w:r>
        <w:rPr/>
        <w:t>the</w:t>
      </w:r>
      <w:r>
        <w:rPr>
          <w:spacing w:val="-3"/>
        </w:rPr>
        <w:t> </w:t>
      </w:r>
      <w:r>
        <w:rPr/>
        <w:t>system,</w:t>
      </w:r>
      <w:r>
        <w:rPr>
          <w:spacing w:val="-2"/>
        </w:rPr>
        <w:t> </w:t>
      </w:r>
      <w:r>
        <w:rPr/>
        <w:t>which</w:t>
      </w:r>
      <w:r>
        <w:rPr>
          <w:spacing w:val="-3"/>
        </w:rPr>
        <w:t> </w:t>
      </w:r>
      <w:r>
        <w:rPr/>
        <w:t>can</w:t>
      </w:r>
      <w:r>
        <w:rPr>
          <w:spacing w:val="-3"/>
        </w:rPr>
        <w:t> </w:t>
      </w:r>
      <w:r>
        <w:rPr/>
        <w:t>be broadly grouped into Single Term systems and Complex systems with some subgroups, and in the</w:t>
      </w:r>
      <w:r>
        <w:rPr>
          <w:spacing w:val="-4"/>
        </w:rPr>
        <w:t> </w:t>
      </w:r>
      <w:r>
        <w:rPr/>
        <w:t>scope</w:t>
      </w:r>
      <w:r>
        <w:rPr>
          <w:spacing w:val="-4"/>
        </w:rPr>
        <w:t> </w:t>
      </w:r>
      <w:r>
        <w:rPr/>
        <w:t>and</w:t>
      </w:r>
      <w:r>
        <w:rPr>
          <w:spacing w:val="-4"/>
        </w:rPr>
        <w:t> </w:t>
      </w:r>
      <w:r>
        <w:rPr/>
        <w:t>location</w:t>
      </w:r>
      <w:r>
        <w:rPr>
          <w:spacing w:val="-4"/>
        </w:rPr>
        <w:t> </w:t>
      </w:r>
      <w:r>
        <w:rPr/>
        <w:t>of</w:t>
      </w:r>
      <w:r>
        <w:rPr>
          <w:spacing w:val="-4"/>
        </w:rPr>
        <w:t> </w:t>
      </w:r>
      <w:r>
        <w:rPr/>
        <w:t>the</w:t>
      </w:r>
      <w:r>
        <w:rPr>
          <w:spacing w:val="-4"/>
        </w:rPr>
        <w:t> </w:t>
      </w:r>
      <w:r>
        <w:rPr/>
        <w:t>marking,</w:t>
      </w:r>
      <w:r>
        <w:rPr>
          <w:spacing w:val="-4"/>
        </w:rPr>
        <w:t> </w:t>
      </w:r>
      <w:r>
        <w:rPr/>
        <w:t>which</w:t>
      </w:r>
      <w:r>
        <w:rPr>
          <w:spacing w:val="-4"/>
        </w:rPr>
        <w:t> </w:t>
      </w:r>
      <w:r>
        <w:rPr/>
        <w:t>generally</w:t>
      </w:r>
      <w:r>
        <w:rPr>
          <w:spacing w:val="-4"/>
        </w:rPr>
        <w:t> </w:t>
      </w:r>
      <w:r>
        <w:rPr/>
        <w:t>either</w:t>
      </w:r>
      <w:r>
        <w:rPr>
          <w:spacing w:val="-4"/>
        </w:rPr>
        <w:t> </w:t>
      </w:r>
      <w:r>
        <w:rPr/>
        <w:t>appears</w:t>
      </w:r>
      <w:r>
        <w:rPr>
          <w:spacing w:val="-4"/>
        </w:rPr>
        <w:t> </w:t>
      </w:r>
      <w:r>
        <w:rPr/>
        <w:t>in</w:t>
      </w:r>
      <w:r>
        <w:rPr>
          <w:spacing w:val="-4"/>
        </w:rPr>
        <w:t> </w:t>
      </w:r>
      <w:r>
        <w:rPr/>
        <w:t>dedicated</w:t>
      </w:r>
      <w:r>
        <w:rPr>
          <w:spacing w:val="-4"/>
        </w:rPr>
        <w:t> </w:t>
      </w:r>
      <w:r>
        <w:rPr/>
        <w:t>morphology, </w:t>
      </w:r>
      <w:r>
        <w:rPr>
          <w:spacing w:val="-2"/>
        </w:rPr>
        <w:t>copulas,</w:t>
      </w:r>
      <w:r>
        <w:rPr>
          <w:spacing w:val="-6"/>
        </w:rPr>
        <w:t> </w:t>
      </w:r>
      <w:r>
        <w:rPr>
          <w:spacing w:val="-2"/>
        </w:rPr>
        <w:t>or</w:t>
      </w:r>
      <w:r>
        <w:rPr>
          <w:spacing w:val="-8"/>
        </w:rPr>
        <w:t> </w:t>
      </w:r>
      <w:r>
        <w:rPr>
          <w:spacing w:val="-2"/>
        </w:rPr>
        <w:t>nominalisers,</w:t>
      </w:r>
      <w:r>
        <w:rPr>
          <w:spacing w:val="-5"/>
        </w:rPr>
        <w:t> </w:t>
      </w:r>
      <w:r>
        <w:rPr>
          <w:spacing w:val="-2"/>
        </w:rPr>
        <w:t>and</w:t>
      </w:r>
      <w:r>
        <w:rPr>
          <w:spacing w:val="-8"/>
        </w:rPr>
        <w:t> </w:t>
      </w:r>
      <w:r>
        <w:rPr>
          <w:spacing w:val="-2"/>
        </w:rPr>
        <w:t>can</w:t>
      </w:r>
      <w:r>
        <w:rPr>
          <w:spacing w:val="-7"/>
        </w:rPr>
        <w:t> </w:t>
      </w:r>
      <w:r>
        <w:rPr>
          <w:spacing w:val="-2"/>
        </w:rPr>
        <w:t>take</w:t>
      </w:r>
      <w:r>
        <w:rPr>
          <w:spacing w:val="-8"/>
        </w:rPr>
        <w:t> </w:t>
      </w:r>
      <w:r>
        <w:rPr>
          <w:spacing w:val="-2"/>
        </w:rPr>
        <w:t>scope</w:t>
      </w:r>
      <w:r>
        <w:rPr>
          <w:spacing w:val="-8"/>
        </w:rPr>
        <w:t> </w:t>
      </w:r>
      <w:r>
        <w:rPr>
          <w:spacing w:val="-2"/>
        </w:rPr>
        <w:t>over</w:t>
      </w:r>
      <w:r>
        <w:rPr>
          <w:spacing w:val="-7"/>
        </w:rPr>
        <w:t> </w:t>
      </w:r>
      <w:r>
        <w:rPr>
          <w:spacing w:val="-2"/>
        </w:rPr>
        <w:t>a</w:t>
      </w:r>
      <w:r>
        <w:rPr>
          <w:spacing w:val="-8"/>
        </w:rPr>
        <w:t> </w:t>
      </w:r>
      <w:r>
        <w:rPr>
          <w:spacing w:val="-2"/>
        </w:rPr>
        <w:t>verb</w:t>
      </w:r>
      <w:r>
        <w:rPr>
          <w:spacing w:val="-8"/>
        </w:rPr>
        <w:t> </w:t>
      </w:r>
      <w:r>
        <w:rPr>
          <w:spacing w:val="-2"/>
        </w:rPr>
        <w:t>phrase</w:t>
      </w:r>
      <w:r>
        <w:rPr>
          <w:spacing w:val="-7"/>
        </w:rPr>
        <w:t> </w:t>
      </w:r>
      <w:r>
        <w:rPr>
          <w:spacing w:val="-2"/>
        </w:rPr>
        <w:t>or</w:t>
      </w:r>
      <w:r>
        <w:rPr>
          <w:spacing w:val="-8"/>
        </w:rPr>
        <w:t> </w:t>
      </w:r>
      <w:r>
        <w:rPr>
          <w:spacing w:val="-2"/>
        </w:rPr>
        <w:t>verb</w:t>
      </w:r>
      <w:r>
        <w:rPr>
          <w:spacing w:val="-9"/>
        </w:rPr>
        <w:t> </w:t>
      </w:r>
      <w:r>
        <w:rPr>
          <w:spacing w:val="-2"/>
        </w:rPr>
        <w:t>phrase,</w:t>
      </w:r>
      <w:r>
        <w:rPr>
          <w:spacing w:val="-5"/>
        </w:rPr>
        <w:t> </w:t>
      </w:r>
      <w:r>
        <w:rPr>
          <w:spacing w:val="-2"/>
        </w:rPr>
        <w:t>or</w:t>
      </w:r>
      <w:r>
        <w:rPr>
          <w:spacing w:val="-8"/>
        </w:rPr>
        <w:t> </w:t>
      </w:r>
      <w:r>
        <w:rPr>
          <w:spacing w:val="-2"/>
        </w:rPr>
        <w:t>an</w:t>
      </w:r>
      <w:r>
        <w:rPr>
          <w:spacing w:val="-7"/>
        </w:rPr>
        <w:t> </w:t>
      </w:r>
      <w:r>
        <w:rPr>
          <w:spacing w:val="-2"/>
        </w:rPr>
        <w:t>entire</w:t>
      </w:r>
      <w:r>
        <w:rPr>
          <w:spacing w:val="-8"/>
        </w:rPr>
        <w:t> </w:t>
      </w:r>
      <w:r>
        <w:rPr>
          <w:spacing w:val="-2"/>
        </w:rPr>
        <w:t>clause.</w:t>
      </w:r>
    </w:p>
    <w:p>
      <w:pPr>
        <w:pStyle w:val="BodyText"/>
        <w:spacing w:before="48"/>
      </w:pPr>
    </w:p>
    <w:p>
      <w:pPr>
        <w:pStyle w:val="Heading4"/>
        <w:numPr>
          <w:ilvl w:val="3"/>
          <w:numId w:val="11"/>
        </w:numPr>
        <w:tabs>
          <w:tab w:pos="1114" w:val="left" w:leader="none"/>
        </w:tabs>
        <w:spacing w:line="240" w:lineRule="auto" w:before="0" w:after="0"/>
        <w:ind w:left="1114" w:right="0" w:hanging="735"/>
        <w:jc w:val="left"/>
      </w:pPr>
      <w:bookmarkStart w:name="_bookmark117" w:id="173"/>
      <w:bookmarkEnd w:id="173"/>
      <w:r>
        <w:rPr>
          <w:b w:val="0"/>
        </w:rPr>
      </w:r>
      <w:r>
        <w:rPr/>
        <w:t>Groupings</w:t>
      </w:r>
      <w:r>
        <w:rPr>
          <w:spacing w:val="-7"/>
        </w:rPr>
        <w:t> </w:t>
      </w:r>
      <w:r>
        <w:rPr/>
        <w:t>by</w:t>
      </w:r>
      <w:r>
        <w:rPr>
          <w:spacing w:val="-7"/>
        </w:rPr>
        <w:t> </w:t>
      </w:r>
      <w:r>
        <w:rPr/>
        <w:t>size</w:t>
      </w:r>
      <w:r>
        <w:rPr>
          <w:spacing w:val="-6"/>
        </w:rPr>
        <w:t> </w:t>
      </w:r>
      <w:r>
        <w:rPr/>
        <w:t>of</w:t>
      </w:r>
      <w:r>
        <w:rPr>
          <w:spacing w:val="-7"/>
        </w:rPr>
        <w:t> </w:t>
      </w:r>
      <w:r>
        <w:rPr>
          <w:spacing w:val="-2"/>
        </w:rPr>
        <w:t>system</w:t>
      </w:r>
    </w:p>
    <w:p>
      <w:pPr>
        <w:pStyle w:val="BodyText"/>
        <w:spacing w:before="34"/>
        <w:rPr>
          <w:rFonts w:ascii="Times New Roman"/>
          <w:b/>
        </w:rPr>
      </w:pPr>
    </w:p>
    <w:p>
      <w:pPr>
        <w:pStyle w:val="BodyText"/>
        <w:spacing w:line="376" w:lineRule="auto" w:before="1"/>
        <w:ind w:left="379" w:right="1617"/>
        <w:jc w:val="both"/>
      </w:pPr>
      <w:r>
        <w:rPr/>
        <w:t>At the highest level, epistemic systems can be categorised into two general types:</w:t>
      </w:r>
      <w:r>
        <w:rPr>
          <w:spacing w:val="37"/>
        </w:rPr>
        <w:t> </w:t>
      </w:r>
      <w:r>
        <w:rPr/>
        <w:t>Single term systems</w:t>
      </w:r>
      <w:r>
        <w:rPr>
          <w:spacing w:val="-1"/>
        </w:rPr>
        <w:t> </w:t>
      </w:r>
      <w:r>
        <w:rPr/>
        <w:t>and</w:t>
      </w:r>
      <w:r>
        <w:rPr>
          <w:spacing w:val="-1"/>
        </w:rPr>
        <w:t> </w:t>
      </w:r>
      <w:r>
        <w:rPr/>
        <w:t>complex</w:t>
      </w:r>
      <w:r>
        <w:rPr>
          <w:spacing w:val="-1"/>
        </w:rPr>
        <w:t> </w:t>
      </w:r>
      <w:r>
        <w:rPr/>
        <w:t>systems.</w:t>
      </w:r>
      <w:r>
        <w:rPr>
          <w:spacing w:val="23"/>
        </w:rPr>
        <w:t> </w:t>
      </w:r>
      <w:r>
        <w:rPr/>
        <w:t>These</w:t>
      </w:r>
      <w:r>
        <w:rPr>
          <w:spacing w:val="-1"/>
        </w:rPr>
        <w:t> </w:t>
      </w:r>
      <w:r>
        <w:rPr/>
        <w:t>systems</w:t>
      </w:r>
      <w:r>
        <w:rPr>
          <w:spacing w:val="-1"/>
        </w:rPr>
        <w:t> </w:t>
      </w:r>
      <w:r>
        <w:rPr/>
        <w:t>are</w:t>
      </w:r>
      <w:r>
        <w:rPr>
          <w:spacing w:val="-1"/>
        </w:rPr>
        <w:t> </w:t>
      </w:r>
      <w:r>
        <w:rPr/>
        <w:t>further</w:t>
      </w:r>
      <w:r>
        <w:rPr>
          <w:spacing w:val="-1"/>
        </w:rPr>
        <w:t> </w:t>
      </w:r>
      <w:r>
        <w:rPr/>
        <w:t>each</w:t>
      </w:r>
      <w:r>
        <w:rPr>
          <w:spacing w:val="-1"/>
        </w:rPr>
        <w:t> </w:t>
      </w:r>
      <w:r>
        <w:rPr/>
        <w:t>divided</w:t>
      </w:r>
      <w:r>
        <w:rPr>
          <w:spacing w:val="-1"/>
        </w:rPr>
        <w:t> </w:t>
      </w:r>
      <w:r>
        <w:rPr/>
        <w:t>into</w:t>
      </w:r>
      <w:r>
        <w:rPr>
          <w:spacing w:val="-1"/>
        </w:rPr>
        <w:t> </w:t>
      </w:r>
      <w:r>
        <w:rPr/>
        <w:t>two</w:t>
      </w:r>
      <w:r>
        <w:rPr>
          <w:spacing w:val="-1"/>
        </w:rPr>
        <w:t> </w:t>
      </w:r>
      <w:r>
        <w:rPr/>
        <w:t>subtypes, given in Figure </w:t>
      </w:r>
      <w:hyperlink w:history="true" w:anchor="_bookmark118">
        <w:r>
          <w:rPr/>
          <w:t>5.1</w:t>
        </w:r>
      </w:hyperlink>
      <w:r>
        <w:rPr/>
        <w:t>, and are discussed in detail below.</w:t>
      </w:r>
    </w:p>
    <w:p>
      <w:pPr>
        <w:pStyle w:val="BodyText"/>
        <w:spacing w:line="376" w:lineRule="auto" w:before="2"/>
        <w:ind w:left="379" w:right="1617" w:firstLine="298"/>
        <w:jc w:val="both"/>
      </w:pPr>
      <w:r>
        <w:rPr/>
        <w:t>Single term systems are, as the name suggests, epistemic systems that are represented by a single</w:t>
      </w:r>
      <w:r>
        <w:rPr>
          <w:spacing w:val="-15"/>
        </w:rPr>
        <w:t> </w:t>
      </w:r>
      <w:r>
        <w:rPr/>
        <w:t>term</w:t>
      </w:r>
      <w:r>
        <w:rPr>
          <w:spacing w:val="-12"/>
        </w:rPr>
        <w:t> </w:t>
      </w:r>
      <w:r>
        <w:rPr/>
        <w:t>or</w:t>
      </w:r>
      <w:r>
        <w:rPr>
          <w:spacing w:val="-13"/>
        </w:rPr>
        <w:t> </w:t>
      </w:r>
      <w:r>
        <w:rPr/>
        <w:t>form.</w:t>
      </w:r>
      <w:r>
        <w:rPr>
          <w:spacing w:val="-12"/>
        </w:rPr>
        <w:t> </w:t>
      </w:r>
      <w:r>
        <w:rPr/>
        <w:t>There</w:t>
      </w:r>
      <w:r>
        <w:rPr>
          <w:spacing w:val="-13"/>
        </w:rPr>
        <w:t> </w:t>
      </w:r>
      <w:r>
        <w:rPr/>
        <w:t>are</w:t>
      </w:r>
      <w:r>
        <w:rPr>
          <w:spacing w:val="-12"/>
        </w:rPr>
        <w:t> </w:t>
      </w:r>
      <w:r>
        <w:rPr/>
        <w:t>two</w:t>
      </w:r>
      <w:r>
        <w:rPr>
          <w:spacing w:val="-13"/>
        </w:rPr>
        <w:t> </w:t>
      </w:r>
      <w:r>
        <w:rPr/>
        <w:t>possible</w:t>
      </w:r>
      <w:r>
        <w:rPr>
          <w:spacing w:val="-12"/>
        </w:rPr>
        <w:t> </w:t>
      </w:r>
      <w:r>
        <w:rPr/>
        <w:t>theoretical</w:t>
      </w:r>
      <w:r>
        <w:rPr>
          <w:spacing w:val="-13"/>
        </w:rPr>
        <w:t> </w:t>
      </w:r>
      <w:r>
        <w:rPr/>
        <w:t>interpretations</w:t>
      </w:r>
      <w:r>
        <w:rPr>
          <w:spacing w:val="-12"/>
        </w:rPr>
        <w:t> </w:t>
      </w:r>
      <w:r>
        <w:rPr/>
        <w:t>of</w:t>
      </w:r>
      <w:r>
        <w:rPr>
          <w:spacing w:val="-13"/>
        </w:rPr>
        <w:t> </w:t>
      </w:r>
      <w:r>
        <w:rPr/>
        <w:t>the</w:t>
      </w:r>
      <w:r>
        <w:rPr>
          <w:spacing w:val="-12"/>
        </w:rPr>
        <w:t> </w:t>
      </w:r>
      <w:r>
        <w:rPr/>
        <w:t>number</w:t>
      </w:r>
      <w:r>
        <w:rPr>
          <w:spacing w:val="-13"/>
        </w:rPr>
        <w:t> </w:t>
      </w:r>
      <w:r>
        <w:rPr/>
        <w:t>of</w:t>
      </w:r>
      <w:r>
        <w:rPr>
          <w:spacing w:val="-12"/>
        </w:rPr>
        <w:t> </w:t>
      </w:r>
      <w:r>
        <w:rPr/>
        <w:t>epistemic bases</w:t>
      </w:r>
      <w:r>
        <w:rPr>
          <w:spacing w:val="-4"/>
        </w:rPr>
        <w:t> </w:t>
      </w:r>
      <w:r>
        <w:rPr/>
        <w:t>functionally</w:t>
      </w:r>
      <w:r>
        <w:rPr>
          <w:spacing w:val="-4"/>
        </w:rPr>
        <w:t> </w:t>
      </w:r>
      <w:r>
        <w:rPr/>
        <w:t>represented</w:t>
      </w:r>
      <w:r>
        <w:rPr>
          <w:spacing w:val="-4"/>
        </w:rPr>
        <w:t> </w:t>
      </w:r>
      <w:r>
        <w:rPr/>
        <w:t>in</w:t>
      </w:r>
      <w:r>
        <w:rPr>
          <w:spacing w:val="-4"/>
        </w:rPr>
        <w:t> </w:t>
      </w:r>
      <w:r>
        <w:rPr/>
        <w:t>these</w:t>
      </w:r>
      <w:r>
        <w:rPr>
          <w:spacing w:val="-4"/>
        </w:rPr>
        <w:t> </w:t>
      </w:r>
      <w:r>
        <w:rPr/>
        <w:t>systems.</w:t>
      </w:r>
      <w:r>
        <w:rPr>
          <w:spacing w:val="14"/>
        </w:rPr>
        <w:t> </w:t>
      </w:r>
      <w:r>
        <w:rPr/>
        <w:t>First,</w:t>
      </w:r>
      <w:r>
        <w:rPr>
          <w:spacing w:val="-4"/>
        </w:rPr>
        <w:t> </w:t>
      </w:r>
      <w:r>
        <w:rPr/>
        <w:t>single</w:t>
      </w:r>
      <w:r>
        <w:rPr>
          <w:spacing w:val="-4"/>
        </w:rPr>
        <w:t> </w:t>
      </w:r>
      <w:r>
        <w:rPr/>
        <w:t>term</w:t>
      </w:r>
      <w:r>
        <w:rPr>
          <w:spacing w:val="-4"/>
        </w:rPr>
        <w:t> </w:t>
      </w:r>
      <w:r>
        <w:rPr/>
        <w:t>systems</w:t>
      </w:r>
      <w:r>
        <w:rPr>
          <w:spacing w:val="-4"/>
        </w:rPr>
        <w:t> </w:t>
      </w:r>
      <w:r>
        <w:rPr/>
        <w:t>can</w:t>
      </w:r>
      <w:r>
        <w:rPr>
          <w:spacing w:val="-4"/>
        </w:rPr>
        <w:t> </w:t>
      </w:r>
      <w:r>
        <w:rPr/>
        <w:t>be</w:t>
      </w:r>
      <w:r>
        <w:rPr>
          <w:spacing w:val="-4"/>
        </w:rPr>
        <w:t> </w:t>
      </w:r>
      <w:r>
        <w:rPr/>
        <w:t>viewed</w:t>
      </w:r>
      <w:r>
        <w:rPr>
          <w:spacing w:val="-4"/>
        </w:rPr>
        <w:t> </w:t>
      </w:r>
      <w:r>
        <w:rPr/>
        <w:t>as</w:t>
      </w:r>
      <w:r>
        <w:rPr>
          <w:spacing w:val="-4"/>
        </w:rPr>
        <w:t> </w:t>
      </w:r>
      <w:r>
        <w:rPr/>
        <w:t>just that, a single form marking specific epistemic meaning conterposed to an unmarked speech act marking</w:t>
      </w:r>
      <w:r>
        <w:rPr>
          <w:spacing w:val="13"/>
        </w:rPr>
        <w:t> </w:t>
      </w:r>
      <w:r>
        <w:rPr/>
        <w:t>no</w:t>
      </w:r>
      <w:r>
        <w:rPr>
          <w:spacing w:val="14"/>
        </w:rPr>
        <w:t> </w:t>
      </w:r>
      <w:r>
        <w:rPr/>
        <w:t>specific</w:t>
      </w:r>
      <w:r>
        <w:rPr>
          <w:spacing w:val="13"/>
        </w:rPr>
        <w:t> </w:t>
      </w:r>
      <w:r>
        <w:rPr/>
        <w:t>epistemic</w:t>
      </w:r>
      <w:r>
        <w:rPr>
          <w:spacing w:val="14"/>
        </w:rPr>
        <w:t> </w:t>
      </w:r>
      <w:r>
        <w:rPr/>
        <w:t>meaning.</w:t>
      </w:r>
      <w:r>
        <w:rPr>
          <w:spacing w:val="65"/>
        </w:rPr>
        <w:t> </w:t>
      </w:r>
      <w:r>
        <w:rPr/>
        <w:t>Alternatively,</w:t>
      </w:r>
      <w:r>
        <w:rPr>
          <w:spacing w:val="18"/>
        </w:rPr>
        <w:t> </w:t>
      </w:r>
      <w:r>
        <w:rPr/>
        <w:t>single</w:t>
      </w:r>
      <w:r>
        <w:rPr>
          <w:spacing w:val="14"/>
        </w:rPr>
        <w:t> </w:t>
      </w:r>
      <w:r>
        <w:rPr/>
        <w:t>term</w:t>
      </w:r>
      <w:r>
        <w:rPr>
          <w:spacing w:val="13"/>
        </w:rPr>
        <w:t> </w:t>
      </w:r>
      <w:r>
        <w:rPr/>
        <w:t>systems</w:t>
      </w:r>
      <w:r>
        <w:rPr>
          <w:spacing w:val="14"/>
        </w:rPr>
        <w:t> </w:t>
      </w:r>
      <w:r>
        <w:rPr/>
        <w:t>could</w:t>
      </w:r>
      <w:r>
        <w:rPr>
          <w:spacing w:val="13"/>
        </w:rPr>
        <w:t> </w:t>
      </w:r>
      <w:r>
        <w:rPr/>
        <w:t>be</w:t>
      </w:r>
      <w:r>
        <w:rPr>
          <w:spacing w:val="14"/>
        </w:rPr>
        <w:t> </w:t>
      </w:r>
      <w:r>
        <w:rPr>
          <w:spacing w:val="-2"/>
        </w:rPr>
        <w:t>analysed</w:t>
      </w:r>
    </w:p>
    <w:p>
      <w:pPr>
        <w:spacing w:after="0" w:line="376" w:lineRule="auto"/>
        <w:jc w:val="both"/>
        <w:sectPr>
          <w:pgSz w:w="11910" w:h="16840"/>
          <w:pgMar w:header="0" w:footer="1147" w:top="1600" w:bottom="1340" w:left="1660" w:right="420"/>
        </w:sectPr>
      </w:pPr>
    </w:p>
    <w:p>
      <w:pPr>
        <w:pStyle w:val="ListParagraph"/>
        <w:numPr>
          <w:ilvl w:val="4"/>
          <w:numId w:val="11"/>
        </w:numPr>
        <w:tabs>
          <w:tab w:pos="875" w:val="left" w:leader="none"/>
        </w:tabs>
        <w:spacing w:line="240" w:lineRule="auto" w:before="82" w:after="0"/>
        <w:ind w:left="875" w:right="0" w:hanging="168"/>
        <w:jc w:val="left"/>
        <w:rPr>
          <w:sz w:val="20"/>
        </w:rPr>
      </w:pPr>
      <w:bookmarkStart w:name="_bookmark118" w:id="174"/>
      <w:bookmarkEnd w:id="174"/>
      <w:r>
        <w:rPr/>
      </w:r>
      <w:r>
        <w:rPr>
          <w:sz w:val="20"/>
        </w:rPr>
        <w:t>Single</w:t>
      </w:r>
      <w:r>
        <w:rPr>
          <w:spacing w:val="-13"/>
          <w:sz w:val="20"/>
        </w:rPr>
        <w:t> </w:t>
      </w:r>
      <w:r>
        <w:rPr>
          <w:sz w:val="20"/>
        </w:rPr>
        <w:t>Term</w:t>
      </w:r>
      <w:r>
        <w:rPr>
          <w:spacing w:val="-12"/>
          <w:sz w:val="20"/>
        </w:rPr>
        <w:t> </w:t>
      </w:r>
      <w:r>
        <w:rPr>
          <w:spacing w:val="-2"/>
          <w:sz w:val="20"/>
        </w:rPr>
        <w:t>Systems</w:t>
      </w:r>
    </w:p>
    <w:p>
      <w:pPr>
        <w:pStyle w:val="BodyText"/>
        <w:spacing w:before="54"/>
      </w:pPr>
    </w:p>
    <w:p>
      <w:pPr>
        <w:pStyle w:val="ListParagraph"/>
        <w:numPr>
          <w:ilvl w:val="5"/>
          <w:numId w:val="11"/>
        </w:numPr>
        <w:tabs>
          <w:tab w:pos="1314" w:val="left" w:leader="none"/>
        </w:tabs>
        <w:spacing w:line="240" w:lineRule="auto" w:before="0" w:after="0"/>
        <w:ind w:left="1314" w:right="0" w:hanging="205"/>
        <w:jc w:val="left"/>
        <w:rPr>
          <w:sz w:val="20"/>
        </w:rPr>
      </w:pPr>
      <w:r>
        <w:rPr>
          <w:sz w:val="20"/>
        </w:rPr>
        <w:t>Reportative</w:t>
      </w:r>
      <w:r>
        <w:rPr>
          <w:spacing w:val="-7"/>
          <w:sz w:val="20"/>
        </w:rPr>
        <w:t> </w:t>
      </w:r>
      <w:r>
        <w:rPr>
          <w:sz w:val="20"/>
        </w:rPr>
        <w:t>only</w:t>
      </w:r>
      <w:r>
        <w:rPr>
          <w:spacing w:val="-6"/>
          <w:sz w:val="20"/>
        </w:rPr>
        <w:t> </w:t>
      </w:r>
      <w:r>
        <w:rPr>
          <w:sz w:val="20"/>
        </w:rPr>
        <w:t>A3</w:t>
      </w:r>
      <w:r>
        <w:rPr>
          <w:spacing w:val="-7"/>
          <w:sz w:val="20"/>
        </w:rPr>
        <w:t> </w:t>
      </w:r>
      <w:r>
        <w:rPr>
          <w:spacing w:val="-2"/>
          <w:sz w:val="20"/>
        </w:rPr>
        <w:t>systems</w:t>
      </w:r>
    </w:p>
    <w:p>
      <w:pPr>
        <w:pStyle w:val="ListParagraph"/>
        <w:numPr>
          <w:ilvl w:val="5"/>
          <w:numId w:val="11"/>
        </w:numPr>
        <w:tabs>
          <w:tab w:pos="1314" w:val="left" w:leader="none"/>
        </w:tabs>
        <w:spacing w:line="240" w:lineRule="auto" w:before="202" w:after="0"/>
        <w:ind w:left="1314" w:right="0" w:hanging="205"/>
        <w:jc w:val="left"/>
        <w:rPr>
          <w:sz w:val="20"/>
        </w:rPr>
      </w:pPr>
      <w:r>
        <w:rPr>
          <w:sz w:val="20"/>
        </w:rPr>
        <w:t>Other</w:t>
      </w:r>
      <w:r>
        <w:rPr>
          <w:spacing w:val="-11"/>
          <w:sz w:val="20"/>
        </w:rPr>
        <w:t> </w:t>
      </w:r>
      <w:r>
        <w:rPr>
          <w:sz w:val="20"/>
        </w:rPr>
        <w:t>Single</w:t>
      </w:r>
      <w:r>
        <w:rPr>
          <w:spacing w:val="-10"/>
          <w:sz w:val="20"/>
        </w:rPr>
        <w:t> </w:t>
      </w:r>
      <w:r>
        <w:rPr>
          <w:sz w:val="20"/>
        </w:rPr>
        <w:t>Term</w:t>
      </w:r>
      <w:r>
        <w:rPr>
          <w:spacing w:val="-10"/>
          <w:sz w:val="20"/>
        </w:rPr>
        <w:t> </w:t>
      </w:r>
      <w:r>
        <w:rPr>
          <w:spacing w:val="-2"/>
          <w:sz w:val="20"/>
        </w:rPr>
        <w:t>Systems</w:t>
      </w:r>
    </w:p>
    <w:p>
      <w:pPr>
        <w:pStyle w:val="BodyText"/>
        <w:spacing w:before="62"/>
      </w:pPr>
    </w:p>
    <w:p>
      <w:pPr>
        <w:pStyle w:val="ListParagraph"/>
        <w:numPr>
          <w:ilvl w:val="4"/>
          <w:numId w:val="11"/>
        </w:numPr>
        <w:tabs>
          <w:tab w:pos="875" w:val="left" w:leader="none"/>
        </w:tabs>
        <w:spacing w:line="240" w:lineRule="auto" w:before="0" w:after="0"/>
        <w:ind w:left="875" w:right="0" w:hanging="168"/>
        <w:jc w:val="left"/>
        <w:rPr>
          <w:sz w:val="20"/>
        </w:rPr>
      </w:pPr>
      <w:r>
        <w:rPr>
          <w:sz w:val="20"/>
        </w:rPr>
        <w:t>Complex</w:t>
      </w:r>
      <w:r>
        <w:rPr>
          <w:spacing w:val="-11"/>
          <w:sz w:val="20"/>
        </w:rPr>
        <w:t> </w:t>
      </w:r>
      <w:r>
        <w:rPr>
          <w:spacing w:val="-2"/>
          <w:sz w:val="20"/>
        </w:rPr>
        <w:t>Systems</w:t>
      </w:r>
    </w:p>
    <w:p>
      <w:pPr>
        <w:pStyle w:val="BodyText"/>
        <w:spacing w:before="54"/>
      </w:pPr>
    </w:p>
    <w:p>
      <w:pPr>
        <w:pStyle w:val="ListParagraph"/>
        <w:numPr>
          <w:ilvl w:val="5"/>
          <w:numId w:val="11"/>
        </w:numPr>
        <w:tabs>
          <w:tab w:pos="1314" w:val="left" w:leader="none"/>
        </w:tabs>
        <w:spacing w:line="240" w:lineRule="auto" w:before="0" w:after="0"/>
        <w:ind w:left="1314" w:right="0" w:hanging="205"/>
        <w:jc w:val="left"/>
        <w:rPr>
          <w:sz w:val="20"/>
        </w:rPr>
      </w:pPr>
      <w:r>
        <w:rPr>
          <w:sz w:val="20"/>
        </w:rPr>
        <w:t>Paradigmatic</w:t>
      </w:r>
      <w:r>
        <w:rPr>
          <w:spacing w:val="-12"/>
          <w:sz w:val="20"/>
        </w:rPr>
        <w:t> </w:t>
      </w:r>
      <w:r>
        <w:rPr>
          <w:spacing w:val="-2"/>
          <w:sz w:val="20"/>
        </w:rPr>
        <w:t>Systems</w:t>
      </w:r>
    </w:p>
    <w:p>
      <w:pPr>
        <w:pStyle w:val="ListParagraph"/>
        <w:numPr>
          <w:ilvl w:val="5"/>
          <w:numId w:val="11"/>
        </w:numPr>
        <w:tabs>
          <w:tab w:pos="1314" w:val="left" w:leader="none"/>
        </w:tabs>
        <w:spacing w:line="240" w:lineRule="auto" w:before="203" w:after="0"/>
        <w:ind w:left="1314" w:right="0" w:hanging="205"/>
        <w:jc w:val="left"/>
        <w:rPr>
          <w:sz w:val="20"/>
        </w:rPr>
      </w:pPr>
      <w:r>
        <w:rPr>
          <w:sz w:val="20"/>
        </w:rPr>
        <w:t>Scattered</w:t>
      </w:r>
      <w:r>
        <w:rPr>
          <w:spacing w:val="-10"/>
          <w:sz w:val="20"/>
        </w:rPr>
        <w:t> </w:t>
      </w:r>
      <w:r>
        <w:rPr>
          <w:spacing w:val="-2"/>
          <w:sz w:val="20"/>
        </w:rPr>
        <w:t>Systems</w:t>
      </w:r>
    </w:p>
    <w:p>
      <w:pPr>
        <w:pStyle w:val="BodyText"/>
      </w:pPr>
    </w:p>
    <w:p>
      <w:pPr>
        <w:pStyle w:val="BodyText"/>
        <w:spacing w:before="11"/>
      </w:pPr>
    </w:p>
    <w:p>
      <w:pPr>
        <w:pStyle w:val="BodyText"/>
        <w:spacing w:before="1"/>
        <w:ind w:left="768"/>
      </w:pPr>
      <w:r>
        <w:rPr/>
        <w:t>Figure</w:t>
      </w:r>
      <w:r>
        <w:rPr>
          <w:spacing w:val="-8"/>
        </w:rPr>
        <w:t> </w:t>
      </w:r>
      <w:r>
        <w:rPr/>
        <w:t>5.1:</w:t>
      </w:r>
      <w:r>
        <w:rPr>
          <w:spacing w:val="7"/>
        </w:rPr>
        <w:t> </w:t>
      </w:r>
      <w:r>
        <w:rPr/>
        <w:t>Types</w:t>
      </w:r>
      <w:r>
        <w:rPr>
          <w:spacing w:val="-8"/>
        </w:rPr>
        <w:t> </w:t>
      </w:r>
      <w:r>
        <w:rPr/>
        <w:t>of</w:t>
      </w:r>
      <w:r>
        <w:rPr>
          <w:spacing w:val="-8"/>
        </w:rPr>
        <w:t> </w:t>
      </w:r>
      <w:r>
        <w:rPr/>
        <w:t>epistemic</w:t>
      </w:r>
      <w:r>
        <w:rPr>
          <w:spacing w:val="-7"/>
        </w:rPr>
        <w:t> </w:t>
      </w:r>
      <w:r>
        <w:rPr/>
        <w:t>marking</w:t>
      </w:r>
      <w:r>
        <w:rPr>
          <w:spacing w:val="-8"/>
        </w:rPr>
        <w:t> </w:t>
      </w:r>
      <w:r>
        <w:rPr/>
        <w:t>in</w:t>
      </w:r>
      <w:r>
        <w:rPr>
          <w:spacing w:val="-8"/>
        </w:rPr>
        <w:t> </w:t>
      </w:r>
      <w:r>
        <w:rPr/>
        <w:t>Trans-Himalayan</w:t>
      </w:r>
      <w:r>
        <w:rPr>
          <w:spacing w:val="-7"/>
        </w:rPr>
        <w:t> </w:t>
      </w:r>
      <w:r>
        <w:rPr/>
        <w:t>languages</w:t>
      </w:r>
      <w:r>
        <w:rPr>
          <w:spacing w:val="-8"/>
        </w:rPr>
        <w:t> </w:t>
      </w:r>
      <w:r>
        <w:rPr/>
        <w:t>per</w:t>
      </w:r>
      <w:r>
        <w:rPr>
          <w:spacing w:val="-8"/>
        </w:rPr>
        <w:t> </w:t>
      </w:r>
      <w:r>
        <w:rPr/>
        <w:t>system</w:t>
      </w:r>
      <w:r>
        <w:rPr>
          <w:spacing w:val="-7"/>
        </w:rPr>
        <w:t> </w:t>
      </w:r>
      <w:r>
        <w:rPr>
          <w:spacing w:val="-2"/>
        </w:rPr>
        <w:t>size.</w:t>
      </w:r>
    </w:p>
    <w:p>
      <w:pPr>
        <w:pStyle w:val="BodyText"/>
      </w:pPr>
    </w:p>
    <w:p>
      <w:pPr>
        <w:pStyle w:val="BodyText"/>
        <w:spacing w:before="21"/>
      </w:pPr>
    </w:p>
    <w:p>
      <w:pPr>
        <w:pStyle w:val="BodyText"/>
        <w:spacing w:line="376" w:lineRule="auto"/>
        <w:ind w:left="379" w:right="1617"/>
        <w:jc w:val="both"/>
      </w:pPr>
      <w:r>
        <w:rPr/>
        <w:t>as in fact marking two epistemic bases in opposition, with marked speech acts carrying a </w:t>
      </w:r>
      <w:r>
        <w:rPr/>
        <w:t>given </w:t>
      </w:r>
      <w:r>
        <w:rPr>
          <w:spacing w:val="-2"/>
        </w:rPr>
        <w:t>epistemic meaning and unmarked speech acts explicitly carrying the opposite epistemic meaning. </w:t>
      </w:r>
      <w:r>
        <w:rPr/>
        <w:t>Perhaps</w:t>
      </w:r>
      <w:r>
        <w:rPr>
          <w:spacing w:val="-12"/>
        </w:rPr>
        <w:t> </w:t>
      </w:r>
      <w:r>
        <w:rPr/>
        <w:t>a</w:t>
      </w:r>
      <w:r>
        <w:rPr>
          <w:spacing w:val="-12"/>
        </w:rPr>
        <w:t> </w:t>
      </w:r>
      <w:r>
        <w:rPr/>
        <w:t>sufficient</w:t>
      </w:r>
      <w:r>
        <w:rPr>
          <w:spacing w:val="-12"/>
        </w:rPr>
        <w:t> </w:t>
      </w:r>
      <w:r>
        <w:rPr/>
        <w:t>method</w:t>
      </w:r>
      <w:r>
        <w:rPr>
          <w:spacing w:val="-12"/>
        </w:rPr>
        <w:t> </w:t>
      </w:r>
      <w:r>
        <w:rPr/>
        <w:t>of</w:t>
      </w:r>
      <w:r>
        <w:rPr>
          <w:spacing w:val="-12"/>
        </w:rPr>
        <w:t> </w:t>
      </w:r>
      <w:r>
        <w:rPr/>
        <w:t>disambiguating</w:t>
      </w:r>
      <w:r>
        <w:rPr>
          <w:spacing w:val="-12"/>
        </w:rPr>
        <w:t> </w:t>
      </w:r>
      <w:r>
        <w:rPr/>
        <w:t>between</w:t>
      </w:r>
      <w:r>
        <w:rPr>
          <w:spacing w:val="-12"/>
        </w:rPr>
        <w:t> </w:t>
      </w:r>
      <w:r>
        <w:rPr/>
        <w:t>these</w:t>
      </w:r>
      <w:r>
        <w:rPr>
          <w:spacing w:val="-12"/>
        </w:rPr>
        <w:t> </w:t>
      </w:r>
      <w:r>
        <w:rPr/>
        <w:t>two</w:t>
      </w:r>
      <w:r>
        <w:rPr>
          <w:spacing w:val="-12"/>
        </w:rPr>
        <w:t> </w:t>
      </w:r>
      <w:r>
        <w:rPr/>
        <w:t>analyses</w:t>
      </w:r>
      <w:r>
        <w:rPr>
          <w:spacing w:val="-12"/>
        </w:rPr>
        <w:t> </w:t>
      </w:r>
      <w:r>
        <w:rPr/>
        <w:t>is</w:t>
      </w:r>
      <w:r>
        <w:rPr>
          <w:spacing w:val="-12"/>
        </w:rPr>
        <w:t> </w:t>
      </w:r>
      <w:r>
        <w:rPr/>
        <w:t>through</w:t>
      </w:r>
      <w:r>
        <w:rPr>
          <w:spacing w:val="-12"/>
        </w:rPr>
        <w:t> </w:t>
      </w:r>
      <w:r>
        <w:rPr/>
        <w:t>obligation. If</w:t>
      </w:r>
      <w:r>
        <w:rPr>
          <w:spacing w:val="-13"/>
        </w:rPr>
        <w:t> </w:t>
      </w:r>
      <w:r>
        <w:rPr/>
        <w:t>the</w:t>
      </w:r>
      <w:r>
        <w:rPr>
          <w:spacing w:val="-12"/>
        </w:rPr>
        <w:t> </w:t>
      </w:r>
      <w:r>
        <w:rPr/>
        <w:t>form</w:t>
      </w:r>
      <w:r>
        <w:rPr>
          <w:spacing w:val="-13"/>
        </w:rPr>
        <w:t> </w:t>
      </w:r>
      <w:r>
        <w:rPr/>
        <w:t>is</w:t>
      </w:r>
      <w:r>
        <w:rPr>
          <w:spacing w:val="-12"/>
        </w:rPr>
        <w:t> </w:t>
      </w:r>
      <w:r>
        <w:rPr/>
        <w:t>obligatory</w:t>
      </w:r>
      <w:r>
        <w:rPr>
          <w:spacing w:val="-13"/>
        </w:rPr>
        <w:t> </w:t>
      </w:r>
      <w:r>
        <w:rPr/>
        <w:t>in</w:t>
      </w:r>
      <w:r>
        <w:rPr>
          <w:spacing w:val="-12"/>
        </w:rPr>
        <w:t> </w:t>
      </w:r>
      <w:r>
        <w:rPr/>
        <w:t>every</w:t>
      </w:r>
      <w:r>
        <w:rPr>
          <w:spacing w:val="-13"/>
        </w:rPr>
        <w:t> </w:t>
      </w:r>
      <w:r>
        <w:rPr/>
        <w:t>context</w:t>
      </w:r>
      <w:r>
        <w:rPr>
          <w:spacing w:val="-12"/>
        </w:rPr>
        <w:t> </w:t>
      </w:r>
      <w:r>
        <w:rPr/>
        <w:t>where</w:t>
      </w:r>
      <w:r>
        <w:rPr>
          <w:spacing w:val="-13"/>
        </w:rPr>
        <w:t> </w:t>
      </w:r>
      <w:r>
        <w:rPr/>
        <w:t>its</w:t>
      </w:r>
      <w:r>
        <w:rPr>
          <w:spacing w:val="-12"/>
        </w:rPr>
        <w:t> </w:t>
      </w:r>
      <w:r>
        <w:rPr/>
        <w:t>conditioning</w:t>
      </w:r>
      <w:r>
        <w:rPr>
          <w:spacing w:val="-13"/>
        </w:rPr>
        <w:t> </w:t>
      </w:r>
      <w:r>
        <w:rPr/>
        <w:t>factors</w:t>
      </w:r>
      <w:r>
        <w:rPr>
          <w:spacing w:val="-12"/>
        </w:rPr>
        <w:t> </w:t>
      </w:r>
      <w:r>
        <w:rPr/>
        <w:t>are</w:t>
      </w:r>
      <w:r>
        <w:rPr>
          <w:spacing w:val="-13"/>
        </w:rPr>
        <w:t> </w:t>
      </w:r>
      <w:r>
        <w:rPr/>
        <w:t>fulfilled</w:t>
      </w:r>
      <w:r>
        <w:rPr>
          <w:spacing w:val="-12"/>
        </w:rPr>
        <w:t> </w:t>
      </w:r>
      <w:r>
        <w:rPr/>
        <w:t>(that</w:t>
      </w:r>
      <w:r>
        <w:rPr>
          <w:spacing w:val="-13"/>
        </w:rPr>
        <w:t> </w:t>
      </w:r>
      <w:r>
        <w:rPr/>
        <w:t>is,</w:t>
      </w:r>
      <w:r>
        <w:rPr>
          <w:spacing w:val="-12"/>
        </w:rPr>
        <w:t> </w:t>
      </w:r>
      <w:r>
        <w:rPr/>
        <w:t>wher- ever</w:t>
      </w:r>
      <w:r>
        <w:rPr>
          <w:spacing w:val="-13"/>
        </w:rPr>
        <w:t> </w:t>
      </w:r>
      <w:r>
        <w:rPr/>
        <w:t>it</w:t>
      </w:r>
      <w:r>
        <w:rPr>
          <w:spacing w:val="-11"/>
        </w:rPr>
        <w:t> </w:t>
      </w:r>
      <w:r>
        <w:rPr/>
        <w:t>would</w:t>
      </w:r>
      <w:r>
        <w:rPr>
          <w:spacing w:val="-13"/>
        </w:rPr>
        <w:t> </w:t>
      </w:r>
      <w:r>
        <w:rPr/>
        <w:t>contextually</w:t>
      </w:r>
      <w:r>
        <w:rPr>
          <w:spacing w:val="-11"/>
        </w:rPr>
        <w:t> </w:t>
      </w:r>
      <w:r>
        <w:rPr/>
        <w:t>make</w:t>
      </w:r>
      <w:r>
        <w:rPr>
          <w:spacing w:val="-12"/>
        </w:rPr>
        <w:t> </w:t>
      </w:r>
      <w:r>
        <w:rPr/>
        <w:t>sense),</w:t>
      </w:r>
      <w:r>
        <w:rPr>
          <w:spacing w:val="-11"/>
        </w:rPr>
        <w:t> </w:t>
      </w:r>
      <w:r>
        <w:rPr/>
        <w:t>then</w:t>
      </w:r>
      <w:r>
        <w:rPr>
          <w:spacing w:val="-12"/>
        </w:rPr>
        <w:t> </w:t>
      </w:r>
      <w:r>
        <w:rPr/>
        <w:t>it</w:t>
      </w:r>
      <w:r>
        <w:rPr>
          <w:spacing w:val="-12"/>
        </w:rPr>
        <w:t> </w:t>
      </w:r>
      <w:r>
        <w:rPr/>
        <w:t>can</w:t>
      </w:r>
      <w:r>
        <w:rPr>
          <w:spacing w:val="-12"/>
        </w:rPr>
        <w:t> </w:t>
      </w:r>
      <w:r>
        <w:rPr/>
        <w:t>be</w:t>
      </w:r>
      <w:r>
        <w:rPr>
          <w:spacing w:val="-12"/>
        </w:rPr>
        <w:t> </w:t>
      </w:r>
      <w:r>
        <w:rPr/>
        <w:t>said</w:t>
      </w:r>
      <w:r>
        <w:rPr>
          <w:spacing w:val="-12"/>
        </w:rPr>
        <w:t> </w:t>
      </w:r>
      <w:r>
        <w:rPr/>
        <w:t>that</w:t>
      </w:r>
      <w:r>
        <w:rPr>
          <w:spacing w:val="-12"/>
        </w:rPr>
        <w:t> </w:t>
      </w:r>
      <w:r>
        <w:rPr/>
        <w:t>a</w:t>
      </w:r>
      <w:r>
        <w:rPr>
          <w:spacing w:val="-12"/>
        </w:rPr>
        <w:t> </w:t>
      </w:r>
      <w:r>
        <w:rPr/>
        <w:t>speech</w:t>
      </w:r>
      <w:r>
        <w:rPr>
          <w:spacing w:val="-12"/>
        </w:rPr>
        <w:t> </w:t>
      </w:r>
      <w:r>
        <w:rPr/>
        <w:t>act</w:t>
      </w:r>
      <w:r>
        <w:rPr>
          <w:spacing w:val="-12"/>
        </w:rPr>
        <w:t> </w:t>
      </w:r>
      <w:r>
        <w:rPr/>
        <w:t>without</w:t>
      </w:r>
      <w:r>
        <w:rPr>
          <w:spacing w:val="-12"/>
        </w:rPr>
        <w:t> </w:t>
      </w:r>
      <w:r>
        <w:rPr/>
        <w:t>said</w:t>
      </w:r>
      <w:r>
        <w:rPr>
          <w:spacing w:val="-12"/>
        </w:rPr>
        <w:t> </w:t>
      </w:r>
      <w:r>
        <w:rPr/>
        <w:t>marking necessarily</w:t>
      </w:r>
      <w:r>
        <w:rPr>
          <w:spacing w:val="-10"/>
        </w:rPr>
        <w:t> </w:t>
      </w:r>
      <w:r>
        <w:rPr/>
        <w:t>does</w:t>
      </w:r>
      <w:r>
        <w:rPr>
          <w:spacing w:val="-10"/>
        </w:rPr>
        <w:t> </w:t>
      </w:r>
      <w:r>
        <w:rPr/>
        <w:t>not</w:t>
      </w:r>
      <w:r>
        <w:rPr>
          <w:spacing w:val="-10"/>
        </w:rPr>
        <w:t> </w:t>
      </w:r>
      <w:r>
        <w:rPr/>
        <w:t>fulfil</w:t>
      </w:r>
      <w:r>
        <w:rPr>
          <w:spacing w:val="-10"/>
        </w:rPr>
        <w:t> </w:t>
      </w:r>
      <w:r>
        <w:rPr/>
        <w:t>said</w:t>
      </w:r>
      <w:r>
        <w:rPr>
          <w:spacing w:val="-10"/>
        </w:rPr>
        <w:t> </w:t>
      </w:r>
      <w:r>
        <w:rPr/>
        <w:t>conditioning</w:t>
      </w:r>
      <w:r>
        <w:rPr>
          <w:spacing w:val="-10"/>
        </w:rPr>
        <w:t> </w:t>
      </w:r>
      <w:r>
        <w:rPr/>
        <w:t>factors,</w:t>
      </w:r>
      <w:r>
        <w:rPr>
          <w:spacing w:val="-9"/>
        </w:rPr>
        <w:t> </w:t>
      </w:r>
      <w:r>
        <w:rPr/>
        <w:t>and</w:t>
      </w:r>
      <w:r>
        <w:rPr>
          <w:spacing w:val="-10"/>
        </w:rPr>
        <w:t> </w:t>
      </w:r>
      <w:r>
        <w:rPr/>
        <w:t>the</w:t>
      </w:r>
      <w:r>
        <w:rPr>
          <w:spacing w:val="-10"/>
        </w:rPr>
        <w:t> </w:t>
      </w:r>
      <w:r>
        <w:rPr/>
        <w:t>opposite</w:t>
      </w:r>
      <w:r>
        <w:rPr>
          <w:spacing w:val="-10"/>
        </w:rPr>
        <w:t> </w:t>
      </w:r>
      <w:r>
        <w:rPr/>
        <w:t>of</w:t>
      </w:r>
      <w:r>
        <w:rPr>
          <w:spacing w:val="-10"/>
        </w:rPr>
        <w:t> </w:t>
      </w:r>
      <w:r>
        <w:rPr/>
        <w:t>the</w:t>
      </w:r>
      <w:r>
        <w:rPr>
          <w:spacing w:val="-10"/>
        </w:rPr>
        <w:t> </w:t>
      </w:r>
      <w:r>
        <w:rPr/>
        <w:t>form’s</w:t>
      </w:r>
      <w:r>
        <w:rPr>
          <w:spacing w:val="-10"/>
        </w:rPr>
        <w:t> </w:t>
      </w:r>
      <w:r>
        <w:rPr/>
        <w:t>meaning</w:t>
      </w:r>
      <w:r>
        <w:rPr>
          <w:spacing w:val="-10"/>
        </w:rPr>
        <w:t> </w:t>
      </w:r>
      <w:r>
        <w:rPr/>
        <w:t>must be true.</w:t>
      </w:r>
    </w:p>
    <w:p>
      <w:pPr>
        <w:pStyle w:val="BodyText"/>
        <w:spacing w:line="376" w:lineRule="auto" w:before="5"/>
        <w:ind w:left="379" w:right="1617" w:firstLine="298"/>
        <w:jc w:val="both"/>
      </w:pPr>
      <w:r>
        <w:rPr/>
        <w:t>For a hypothetical example, if a language obligatorily marks all speech acts known through reported</w:t>
      </w:r>
      <w:r>
        <w:rPr>
          <w:spacing w:val="-13"/>
        </w:rPr>
        <w:t> </w:t>
      </w:r>
      <w:r>
        <w:rPr/>
        <w:t>evidence</w:t>
      </w:r>
      <w:r>
        <w:rPr>
          <w:spacing w:val="-12"/>
        </w:rPr>
        <w:t> </w:t>
      </w:r>
      <w:r>
        <w:rPr/>
        <w:t>(as</w:t>
      </w:r>
      <w:r>
        <w:rPr>
          <w:spacing w:val="-13"/>
        </w:rPr>
        <w:t> </w:t>
      </w:r>
      <w:r>
        <w:rPr/>
        <w:t>in,</w:t>
      </w:r>
      <w:r>
        <w:rPr>
          <w:spacing w:val="-12"/>
        </w:rPr>
        <w:t> </w:t>
      </w:r>
      <w:r>
        <w:rPr/>
        <w:t>the</w:t>
      </w:r>
      <w:r>
        <w:rPr>
          <w:spacing w:val="-13"/>
        </w:rPr>
        <w:t> </w:t>
      </w:r>
      <w:r>
        <w:rPr/>
        <w:t>speaker</w:t>
      </w:r>
      <w:r>
        <w:rPr>
          <w:spacing w:val="-12"/>
        </w:rPr>
        <w:t> </w:t>
      </w:r>
      <w:r>
        <w:rPr/>
        <w:t>was</w:t>
      </w:r>
      <w:r>
        <w:rPr>
          <w:spacing w:val="-13"/>
        </w:rPr>
        <w:t> </w:t>
      </w:r>
      <w:r>
        <w:rPr/>
        <w:t>told</w:t>
      </w:r>
      <w:r>
        <w:rPr>
          <w:spacing w:val="-12"/>
        </w:rPr>
        <w:t> </w:t>
      </w:r>
      <w:r>
        <w:rPr/>
        <w:t>by</w:t>
      </w:r>
      <w:r>
        <w:rPr>
          <w:spacing w:val="-13"/>
        </w:rPr>
        <w:t> </w:t>
      </w:r>
      <w:r>
        <w:rPr/>
        <w:t>someone),</w:t>
      </w:r>
      <w:r>
        <w:rPr>
          <w:spacing w:val="-12"/>
        </w:rPr>
        <w:t> </w:t>
      </w:r>
      <w:r>
        <w:rPr/>
        <w:t>then,</w:t>
      </w:r>
      <w:r>
        <w:rPr>
          <w:spacing w:val="-13"/>
        </w:rPr>
        <w:t> </w:t>
      </w:r>
      <w:r>
        <w:rPr/>
        <w:t>even</w:t>
      </w:r>
      <w:r>
        <w:rPr>
          <w:spacing w:val="-12"/>
        </w:rPr>
        <w:t> </w:t>
      </w:r>
      <w:r>
        <w:rPr/>
        <w:t>though</w:t>
      </w:r>
      <w:r>
        <w:rPr>
          <w:spacing w:val="-13"/>
        </w:rPr>
        <w:t> </w:t>
      </w:r>
      <w:r>
        <w:rPr/>
        <w:t>there</w:t>
      </w:r>
      <w:r>
        <w:rPr>
          <w:spacing w:val="-12"/>
        </w:rPr>
        <w:t> </w:t>
      </w:r>
      <w:r>
        <w:rPr/>
        <w:t>is</w:t>
      </w:r>
      <w:r>
        <w:rPr>
          <w:spacing w:val="-13"/>
        </w:rPr>
        <w:t> </w:t>
      </w:r>
      <w:r>
        <w:rPr/>
        <w:t>no</w:t>
      </w:r>
      <w:r>
        <w:rPr>
          <w:spacing w:val="-12"/>
        </w:rPr>
        <w:t> </w:t>
      </w:r>
      <w:r>
        <w:rPr/>
        <w:t>alterna- tive</w:t>
      </w:r>
      <w:r>
        <w:rPr>
          <w:spacing w:val="-1"/>
        </w:rPr>
        <w:t> </w:t>
      </w:r>
      <w:r>
        <w:rPr/>
        <w:t>form, all</w:t>
      </w:r>
      <w:r>
        <w:rPr>
          <w:spacing w:val="-1"/>
        </w:rPr>
        <w:t> </w:t>
      </w:r>
      <w:r>
        <w:rPr/>
        <w:t>statements</w:t>
      </w:r>
      <w:r>
        <w:rPr>
          <w:spacing w:val="-1"/>
        </w:rPr>
        <w:t> </w:t>
      </w:r>
      <w:r>
        <w:rPr/>
        <w:t>not</w:t>
      </w:r>
      <w:r>
        <w:rPr>
          <w:spacing w:val="-1"/>
        </w:rPr>
        <w:t> </w:t>
      </w:r>
      <w:r>
        <w:rPr/>
        <w:t>marked</w:t>
      </w:r>
      <w:r>
        <w:rPr>
          <w:spacing w:val="-1"/>
        </w:rPr>
        <w:t> </w:t>
      </w:r>
      <w:r>
        <w:rPr/>
        <w:t>with</w:t>
      </w:r>
      <w:r>
        <w:rPr>
          <w:spacing w:val="-1"/>
        </w:rPr>
        <w:t> </w:t>
      </w:r>
      <w:r>
        <w:rPr/>
        <w:t>the</w:t>
      </w:r>
      <w:r>
        <w:rPr>
          <w:spacing w:val="-1"/>
        </w:rPr>
        <w:t> </w:t>
      </w:r>
      <w:r>
        <w:rPr/>
        <w:t>reportative</w:t>
      </w:r>
      <w:r>
        <w:rPr>
          <w:spacing w:val="-1"/>
        </w:rPr>
        <w:t> </w:t>
      </w:r>
      <w:r>
        <w:rPr/>
        <w:t>evidential</w:t>
      </w:r>
      <w:r>
        <w:rPr>
          <w:spacing w:val="-1"/>
        </w:rPr>
        <w:t> </w:t>
      </w:r>
      <w:r>
        <w:rPr/>
        <w:t>marker</w:t>
      </w:r>
      <w:r>
        <w:rPr>
          <w:spacing w:val="-1"/>
        </w:rPr>
        <w:t> </w:t>
      </w:r>
      <w:r>
        <w:rPr/>
        <w:t>can</w:t>
      </w:r>
      <w:r>
        <w:rPr>
          <w:spacing w:val="-1"/>
        </w:rPr>
        <w:t> </w:t>
      </w:r>
      <w:r>
        <w:rPr/>
        <w:t>be</w:t>
      </w:r>
      <w:r>
        <w:rPr>
          <w:spacing w:val="-1"/>
        </w:rPr>
        <w:t> </w:t>
      </w:r>
      <w:r>
        <w:rPr/>
        <w:t>construed</w:t>
      </w:r>
      <w:r>
        <w:rPr>
          <w:spacing w:val="-1"/>
        </w:rPr>
        <w:t> </w:t>
      </w:r>
      <w:r>
        <w:rPr/>
        <w:t>as reflecting</w:t>
      </w:r>
      <w:r>
        <w:rPr>
          <w:spacing w:val="-13"/>
        </w:rPr>
        <w:t> </w:t>
      </w:r>
      <w:r>
        <w:rPr/>
        <w:t>the</w:t>
      </w:r>
      <w:r>
        <w:rPr>
          <w:spacing w:val="-12"/>
        </w:rPr>
        <w:t> </w:t>
      </w:r>
      <w:r>
        <w:rPr/>
        <w:t>inverse</w:t>
      </w:r>
      <w:r>
        <w:rPr>
          <w:spacing w:val="-13"/>
        </w:rPr>
        <w:t> </w:t>
      </w:r>
      <w:r>
        <w:rPr/>
        <w:t>of</w:t>
      </w:r>
      <w:r>
        <w:rPr>
          <w:spacing w:val="-12"/>
        </w:rPr>
        <w:t> </w:t>
      </w:r>
      <w:r>
        <w:rPr/>
        <w:t>reportative</w:t>
      </w:r>
      <w:r>
        <w:rPr>
          <w:spacing w:val="-13"/>
        </w:rPr>
        <w:t> </w:t>
      </w:r>
      <w:r>
        <w:rPr/>
        <w:t>evidence</w:t>
      </w:r>
      <w:r>
        <w:rPr>
          <w:spacing w:val="-12"/>
        </w:rPr>
        <w:t> </w:t>
      </w:r>
      <w:r>
        <w:rPr/>
        <w:t>(any</w:t>
      </w:r>
      <w:r>
        <w:rPr>
          <w:spacing w:val="-13"/>
        </w:rPr>
        <w:t> </w:t>
      </w:r>
      <w:r>
        <w:rPr/>
        <w:t>evidence</w:t>
      </w:r>
      <w:r>
        <w:rPr>
          <w:spacing w:val="-12"/>
        </w:rPr>
        <w:t> </w:t>
      </w:r>
      <w:r>
        <w:rPr/>
        <w:t>other</w:t>
      </w:r>
      <w:r>
        <w:rPr>
          <w:spacing w:val="-13"/>
        </w:rPr>
        <w:t> </w:t>
      </w:r>
      <w:r>
        <w:rPr/>
        <w:t>than</w:t>
      </w:r>
      <w:r>
        <w:rPr>
          <w:spacing w:val="-12"/>
        </w:rPr>
        <w:t> </w:t>
      </w:r>
      <w:r>
        <w:rPr/>
        <w:t>reportative).</w:t>
      </w:r>
      <w:r>
        <w:rPr>
          <w:spacing w:val="-13"/>
        </w:rPr>
        <w:t> </w:t>
      </w:r>
      <w:r>
        <w:rPr/>
        <w:t>This</w:t>
      </w:r>
      <w:r>
        <w:rPr>
          <w:spacing w:val="-12"/>
        </w:rPr>
        <w:t> </w:t>
      </w:r>
      <w:r>
        <w:rPr/>
        <w:t>example </w:t>
      </w:r>
      <w:r>
        <w:rPr>
          <w:spacing w:val="-2"/>
        </w:rPr>
        <w:t>is,</w:t>
      </w:r>
      <w:r>
        <w:rPr>
          <w:spacing w:val="-5"/>
        </w:rPr>
        <w:t> </w:t>
      </w:r>
      <w:r>
        <w:rPr>
          <w:spacing w:val="-2"/>
        </w:rPr>
        <w:t>however,</w:t>
      </w:r>
      <w:r>
        <w:rPr>
          <w:spacing w:val="-5"/>
        </w:rPr>
        <w:t> </w:t>
      </w:r>
      <w:r>
        <w:rPr>
          <w:spacing w:val="-2"/>
        </w:rPr>
        <w:t>hypothetical,</w:t>
      </w:r>
      <w:r>
        <w:rPr>
          <w:spacing w:val="-5"/>
        </w:rPr>
        <w:t> </w:t>
      </w:r>
      <w:r>
        <w:rPr>
          <w:spacing w:val="-2"/>
        </w:rPr>
        <w:t>as</w:t>
      </w:r>
      <w:r>
        <w:rPr>
          <w:spacing w:val="-7"/>
        </w:rPr>
        <w:t> </w:t>
      </w:r>
      <w:r>
        <w:rPr>
          <w:spacing w:val="-2"/>
        </w:rPr>
        <w:t>it</w:t>
      </w:r>
      <w:r>
        <w:rPr>
          <w:spacing w:val="-7"/>
        </w:rPr>
        <w:t> </w:t>
      </w:r>
      <w:r>
        <w:rPr>
          <w:spacing w:val="-2"/>
        </w:rPr>
        <w:t>is</w:t>
      </w:r>
      <w:r>
        <w:rPr>
          <w:spacing w:val="-7"/>
        </w:rPr>
        <w:t> </w:t>
      </w:r>
      <w:r>
        <w:rPr>
          <w:spacing w:val="-2"/>
        </w:rPr>
        <w:t>not</w:t>
      </w:r>
      <w:r>
        <w:rPr>
          <w:spacing w:val="-7"/>
        </w:rPr>
        <w:t> </w:t>
      </w:r>
      <w:r>
        <w:rPr>
          <w:spacing w:val="-2"/>
        </w:rPr>
        <w:t>clear</w:t>
      </w:r>
      <w:r>
        <w:rPr>
          <w:spacing w:val="-7"/>
        </w:rPr>
        <w:t> </w:t>
      </w:r>
      <w:r>
        <w:rPr>
          <w:spacing w:val="-2"/>
        </w:rPr>
        <w:t>from</w:t>
      </w:r>
      <w:r>
        <w:rPr>
          <w:spacing w:val="-7"/>
        </w:rPr>
        <w:t> </w:t>
      </w:r>
      <w:r>
        <w:rPr>
          <w:spacing w:val="-2"/>
        </w:rPr>
        <w:t>the</w:t>
      </w:r>
      <w:r>
        <w:rPr>
          <w:spacing w:val="-7"/>
        </w:rPr>
        <w:t> </w:t>
      </w:r>
      <w:r>
        <w:rPr>
          <w:spacing w:val="-2"/>
        </w:rPr>
        <w:t>literature</w:t>
      </w:r>
      <w:r>
        <w:rPr>
          <w:spacing w:val="-7"/>
        </w:rPr>
        <w:t> </w:t>
      </w:r>
      <w:r>
        <w:rPr>
          <w:spacing w:val="-2"/>
        </w:rPr>
        <w:t>available</w:t>
      </w:r>
      <w:r>
        <w:rPr>
          <w:spacing w:val="-7"/>
        </w:rPr>
        <w:t> </w:t>
      </w:r>
      <w:r>
        <w:rPr>
          <w:spacing w:val="-2"/>
        </w:rPr>
        <w:t>on</w:t>
      </w:r>
      <w:r>
        <w:rPr>
          <w:spacing w:val="-7"/>
        </w:rPr>
        <w:t> </w:t>
      </w:r>
      <w:r>
        <w:rPr>
          <w:spacing w:val="-2"/>
        </w:rPr>
        <w:t>single</w:t>
      </w:r>
      <w:r>
        <w:rPr>
          <w:spacing w:val="-7"/>
        </w:rPr>
        <w:t> </w:t>
      </w:r>
      <w:r>
        <w:rPr>
          <w:spacing w:val="-2"/>
        </w:rPr>
        <w:t>term</w:t>
      </w:r>
      <w:r>
        <w:rPr>
          <w:spacing w:val="-7"/>
        </w:rPr>
        <w:t> </w:t>
      </w:r>
      <w:r>
        <w:rPr>
          <w:spacing w:val="-2"/>
        </w:rPr>
        <w:t>systems</w:t>
      </w:r>
      <w:r>
        <w:rPr>
          <w:spacing w:val="-7"/>
        </w:rPr>
        <w:t> </w:t>
      </w:r>
      <w:r>
        <w:rPr>
          <w:spacing w:val="-2"/>
        </w:rPr>
        <w:t>that </w:t>
      </w:r>
      <w:r>
        <w:rPr/>
        <w:t>any</w:t>
      </w:r>
      <w:r>
        <w:rPr>
          <w:spacing w:val="-4"/>
        </w:rPr>
        <w:t> </w:t>
      </w:r>
      <w:r>
        <w:rPr/>
        <w:t>such</w:t>
      </w:r>
      <w:r>
        <w:rPr>
          <w:spacing w:val="-4"/>
        </w:rPr>
        <w:t> </w:t>
      </w:r>
      <w:r>
        <w:rPr/>
        <w:t>systems</w:t>
      </w:r>
      <w:r>
        <w:rPr>
          <w:spacing w:val="-4"/>
        </w:rPr>
        <w:t> </w:t>
      </w:r>
      <w:r>
        <w:rPr/>
        <w:t>exist.</w:t>
      </w:r>
      <w:r>
        <w:rPr>
          <w:spacing w:val="15"/>
        </w:rPr>
        <w:t> </w:t>
      </w:r>
      <w:r>
        <w:rPr/>
        <w:t>Rather,</w:t>
      </w:r>
      <w:r>
        <w:rPr>
          <w:spacing w:val="-4"/>
        </w:rPr>
        <w:t> </w:t>
      </w:r>
      <w:r>
        <w:rPr/>
        <w:t>the</w:t>
      </w:r>
      <w:r>
        <w:rPr>
          <w:spacing w:val="-4"/>
        </w:rPr>
        <w:t> </w:t>
      </w:r>
      <w:r>
        <w:rPr/>
        <w:t>single</w:t>
      </w:r>
      <w:r>
        <w:rPr>
          <w:spacing w:val="-4"/>
        </w:rPr>
        <w:t> </w:t>
      </w:r>
      <w:r>
        <w:rPr/>
        <w:t>term</w:t>
      </w:r>
      <w:r>
        <w:rPr>
          <w:spacing w:val="-4"/>
        </w:rPr>
        <w:t> </w:t>
      </w:r>
      <w:r>
        <w:rPr/>
        <w:t>systems</w:t>
      </w:r>
      <w:r>
        <w:rPr>
          <w:spacing w:val="-4"/>
        </w:rPr>
        <w:t> </w:t>
      </w:r>
      <w:r>
        <w:rPr/>
        <w:t>in</w:t>
      </w:r>
      <w:r>
        <w:rPr>
          <w:spacing w:val="-4"/>
        </w:rPr>
        <w:t> </w:t>
      </w:r>
      <w:r>
        <w:rPr/>
        <w:t>the</w:t>
      </w:r>
      <w:r>
        <w:rPr>
          <w:spacing w:val="-4"/>
        </w:rPr>
        <w:t> </w:t>
      </w:r>
      <w:r>
        <w:rPr/>
        <w:t>survey</w:t>
      </w:r>
      <w:r>
        <w:rPr>
          <w:spacing w:val="-4"/>
        </w:rPr>
        <w:t> </w:t>
      </w:r>
      <w:r>
        <w:rPr/>
        <w:t>are</w:t>
      </w:r>
      <w:r>
        <w:rPr>
          <w:spacing w:val="-4"/>
        </w:rPr>
        <w:t> </w:t>
      </w:r>
      <w:r>
        <w:rPr/>
        <w:t>all</w:t>
      </w:r>
      <w:r>
        <w:rPr>
          <w:spacing w:val="-4"/>
        </w:rPr>
        <w:t> </w:t>
      </w:r>
      <w:r>
        <w:rPr/>
        <w:t>explicitly</w:t>
      </w:r>
      <w:r>
        <w:rPr>
          <w:spacing w:val="-4"/>
        </w:rPr>
        <w:t> </w:t>
      </w:r>
      <w:r>
        <w:rPr/>
        <w:t>described as</w:t>
      </w:r>
      <w:r>
        <w:rPr>
          <w:spacing w:val="-1"/>
        </w:rPr>
        <w:t> </w:t>
      </w:r>
      <w:r>
        <w:rPr/>
        <w:t>non-obligatory, or</w:t>
      </w:r>
      <w:r>
        <w:rPr>
          <w:spacing w:val="-1"/>
        </w:rPr>
        <w:t> </w:t>
      </w:r>
      <w:r>
        <w:rPr/>
        <w:t>it</w:t>
      </w:r>
      <w:r>
        <w:rPr>
          <w:spacing w:val="-1"/>
        </w:rPr>
        <w:t> </w:t>
      </w:r>
      <w:r>
        <w:rPr/>
        <w:t>is</w:t>
      </w:r>
      <w:r>
        <w:rPr>
          <w:spacing w:val="-1"/>
        </w:rPr>
        <w:t> </w:t>
      </w:r>
      <w:r>
        <w:rPr/>
        <w:t>not</w:t>
      </w:r>
      <w:r>
        <w:rPr>
          <w:spacing w:val="-1"/>
        </w:rPr>
        <w:t> </w:t>
      </w:r>
      <w:r>
        <w:rPr/>
        <w:t>specified.</w:t>
      </w:r>
      <w:r>
        <w:rPr>
          <w:spacing w:val="20"/>
        </w:rPr>
        <w:t> </w:t>
      </w:r>
      <w:r>
        <w:rPr/>
        <w:t>In</w:t>
      </w:r>
      <w:r>
        <w:rPr>
          <w:spacing w:val="-1"/>
        </w:rPr>
        <w:t> </w:t>
      </w:r>
      <w:r>
        <w:rPr/>
        <w:t>these</w:t>
      </w:r>
      <w:r>
        <w:rPr>
          <w:spacing w:val="-1"/>
        </w:rPr>
        <w:t> </w:t>
      </w:r>
      <w:r>
        <w:rPr/>
        <w:t>actually</w:t>
      </w:r>
      <w:r>
        <w:rPr>
          <w:spacing w:val="-1"/>
        </w:rPr>
        <w:t> </w:t>
      </w:r>
      <w:r>
        <w:rPr/>
        <w:t>attested</w:t>
      </w:r>
      <w:r>
        <w:rPr>
          <w:spacing w:val="-1"/>
        </w:rPr>
        <w:t> </w:t>
      </w:r>
      <w:r>
        <w:rPr/>
        <w:t>cases, the</w:t>
      </w:r>
      <w:r>
        <w:rPr>
          <w:spacing w:val="-1"/>
        </w:rPr>
        <w:t> </w:t>
      </w:r>
      <w:r>
        <w:rPr/>
        <w:t>fact</w:t>
      </w:r>
      <w:r>
        <w:rPr>
          <w:spacing w:val="-1"/>
        </w:rPr>
        <w:t> </w:t>
      </w:r>
      <w:r>
        <w:rPr/>
        <w:t>that</w:t>
      </w:r>
      <w:r>
        <w:rPr>
          <w:spacing w:val="-1"/>
        </w:rPr>
        <w:t> </w:t>
      </w:r>
      <w:r>
        <w:rPr/>
        <w:t>the</w:t>
      </w:r>
      <w:r>
        <w:rPr>
          <w:spacing w:val="-1"/>
        </w:rPr>
        <w:t> </w:t>
      </w:r>
      <w:r>
        <w:rPr/>
        <w:t>marker is</w:t>
      </w:r>
      <w:r>
        <w:rPr>
          <w:spacing w:val="-1"/>
        </w:rPr>
        <w:t> </w:t>
      </w:r>
      <w:r>
        <w:rPr/>
        <w:t>not</w:t>
      </w:r>
      <w:r>
        <w:rPr>
          <w:spacing w:val="-1"/>
        </w:rPr>
        <w:t> </w:t>
      </w:r>
      <w:r>
        <w:rPr/>
        <w:t>obligatory</w:t>
      </w:r>
      <w:r>
        <w:rPr>
          <w:spacing w:val="-1"/>
        </w:rPr>
        <w:t> </w:t>
      </w:r>
      <w:r>
        <w:rPr/>
        <w:t>in</w:t>
      </w:r>
      <w:r>
        <w:rPr>
          <w:spacing w:val="-1"/>
        </w:rPr>
        <w:t> </w:t>
      </w:r>
      <w:r>
        <w:rPr/>
        <w:t>every</w:t>
      </w:r>
      <w:r>
        <w:rPr>
          <w:spacing w:val="-1"/>
        </w:rPr>
        <w:t> </w:t>
      </w:r>
      <w:r>
        <w:rPr/>
        <w:t>possible</w:t>
      </w:r>
      <w:r>
        <w:rPr>
          <w:spacing w:val="-1"/>
        </w:rPr>
        <w:t> </w:t>
      </w:r>
      <w:r>
        <w:rPr/>
        <w:t>usage</w:t>
      </w:r>
      <w:r>
        <w:rPr>
          <w:spacing w:val="-1"/>
        </w:rPr>
        <w:t> </w:t>
      </w:r>
      <w:r>
        <w:rPr/>
        <w:t>situation</w:t>
      </w:r>
      <w:r>
        <w:rPr>
          <w:spacing w:val="-1"/>
        </w:rPr>
        <w:t> </w:t>
      </w:r>
      <w:r>
        <w:rPr/>
        <w:t>means</w:t>
      </w:r>
      <w:r>
        <w:rPr>
          <w:spacing w:val="-1"/>
        </w:rPr>
        <w:t> </w:t>
      </w:r>
      <w:r>
        <w:rPr/>
        <w:t>that</w:t>
      </w:r>
      <w:r>
        <w:rPr>
          <w:spacing w:val="-1"/>
        </w:rPr>
        <w:t> </w:t>
      </w:r>
      <w:r>
        <w:rPr/>
        <w:t>a</w:t>
      </w:r>
      <w:r>
        <w:rPr>
          <w:spacing w:val="-1"/>
        </w:rPr>
        <w:t> </w:t>
      </w:r>
      <w:r>
        <w:rPr/>
        <w:t>statement</w:t>
      </w:r>
      <w:r>
        <w:rPr>
          <w:spacing w:val="-1"/>
        </w:rPr>
        <w:t> </w:t>
      </w:r>
      <w:r>
        <w:rPr/>
        <w:t>without</w:t>
      </w:r>
      <w:r>
        <w:rPr>
          <w:spacing w:val="-1"/>
        </w:rPr>
        <w:t> </w:t>
      </w:r>
      <w:r>
        <w:rPr/>
        <w:t>said</w:t>
      </w:r>
      <w:r>
        <w:rPr>
          <w:spacing w:val="-1"/>
        </w:rPr>
        <w:t> </w:t>
      </w:r>
      <w:r>
        <w:rPr/>
        <w:t>marking does</w:t>
      </w:r>
      <w:r>
        <w:rPr>
          <w:spacing w:val="-10"/>
        </w:rPr>
        <w:t> </w:t>
      </w:r>
      <w:r>
        <w:rPr/>
        <w:t>not</w:t>
      </w:r>
      <w:r>
        <w:rPr>
          <w:spacing w:val="-10"/>
        </w:rPr>
        <w:t> </w:t>
      </w:r>
      <w:r>
        <w:rPr/>
        <w:t>necessarily</w:t>
      </w:r>
      <w:r>
        <w:rPr>
          <w:spacing w:val="-10"/>
        </w:rPr>
        <w:t> </w:t>
      </w:r>
      <w:r>
        <w:rPr/>
        <w:t>imply</w:t>
      </w:r>
      <w:r>
        <w:rPr>
          <w:spacing w:val="-10"/>
        </w:rPr>
        <w:t> </w:t>
      </w:r>
      <w:r>
        <w:rPr/>
        <w:t>a</w:t>
      </w:r>
      <w:r>
        <w:rPr>
          <w:spacing w:val="-10"/>
        </w:rPr>
        <w:t> </w:t>
      </w:r>
      <w:r>
        <w:rPr/>
        <w:t>lack</w:t>
      </w:r>
      <w:r>
        <w:rPr>
          <w:spacing w:val="-10"/>
        </w:rPr>
        <w:t> </w:t>
      </w:r>
      <w:r>
        <w:rPr/>
        <w:t>of,</w:t>
      </w:r>
      <w:r>
        <w:rPr>
          <w:spacing w:val="-9"/>
        </w:rPr>
        <w:t> </w:t>
      </w:r>
      <w:r>
        <w:rPr/>
        <w:t>for</w:t>
      </w:r>
      <w:r>
        <w:rPr>
          <w:spacing w:val="-10"/>
        </w:rPr>
        <w:t> </w:t>
      </w:r>
      <w:r>
        <w:rPr/>
        <w:t>instance,</w:t>
      </w:r>
      <w:r>
        <w:rPr>
          <w:spacing w:val="-10"/>
        </w:rPr>
        <w:t> </w:t>
      </w:r>
      <w:r>
        <w:rPr/>
        <w:t>reportative</w:t>
      </w:r>
      <w:r>
        <w:rPr>
          <w:spacing w:val="-10"/>
        </w:rPr>
        <w:t> </w:t>
      </w:r>
      <w:r>
        <w:rPr/>
        <w:t>meaning.</w:t>
      </w:r>
      <w:r>
        <w:rPr>
          <w:spacing w:val="7"/>
        </w:rPr>
        <w:t> </w:t>
      </w:r>
      <w:r>
        <w:rPr/>
        <w:t>Rather,</w:t>
      </w:r>
      <w:r>
        <w:rPr>
          <w:spacing w:val="-9"/>
        </w:rPr>
        <w:t> </w:t>
      </w:r>
      <w:r>
        <w:rPr/>
        <w:t>there</w:t>
      </w:r>
      <w:r>
        <w:rPr>
          <w:spacing w:val="-11"/>
        </w:rPr>
        <w:t> </w:t>
      </w:r>
      <w:r>
        <w:rPr/>
        <w:t>is</w:t>
      </w:r>
      <w:r>
        <w:rPr>
          <w:spacing w:val="-10"/>
        </w:rPr>
        <w:t> </w:t>
      </w:r>
      <w:r>
        <w:rPr/>
        <w:t>simply</w:t>
      </w:r>
      <w:r>
        <w:rPr>
          <w:spacing w:val="-10"/>
        </w:rPr>
        <w:t> </w:t>
      </w:r>
      <w:r>
        <w:rPr/>
        <w:t>no evidential information marked.</w:t>
      </w:r>
      <w:r>
        <w:rPr>
          <w:spacing w:val="39"/>
        </w:rPr>
        <w:t> </w:t>
      </w:r>
      <w:r>
        <w:rPr/>
        <w:t>The statement could still have reportative evidence, or it could not,</w:t>
      </w:r>
      <w:r>
        <w:rPr>
          <w:spacing w:val="-7"/>
        </w:rPr>
        <w:t> </w:t>
      </w:r>
      <w:r>
        <w:rPr/>
        <w:t>it</w:t>
      </w:r>
      <w:r>
        <w:rPr>
          <w:spacing w:val="-8"/>
        </w:rPr>
        <w:t> </w:t>
      </w:r>
      <w:r>
        <w:rPr/>
        <w:t>is</w:t>
      </w:r>
      <w:r>
        <w:rPr>
          <w:spacing w:val="-8"/>
        </w:rPr>
        <w:t> </w:t>
      </w:r>
      <w:r>
        <w:rPr/>
        <w:t>simply</w:t>
      </w:r>
      <w:r>
        <w:rPr>
          <w:spacing w:val="-8"/>
        </w:rPr>
        <w:t> </w:t>
      </w:r>
      <w:r>
        <w:rPr/>
        <w:t>not</w:t>
      </w:r>
      <w:r>
        <w:rPr>
          <w:spacing w:val="-8"/>
        </w:rPr>
        <w:t> </w:t>
      </w:r>
      <w:r>
        <w:rPr/>
        <w:t>at</w:t>
      </w:r>
      <w:r>
        <w:rPr>
          <w:spacing w:val="-8"/>
        </w:rPr>
        <w:t> </w:t>
      </w:r>
      <w:r>
        <w:rPr/>
        <w:t>all</w:t>
      </w:r>
      <w:r>
        <w:rPr>
          <w:spacing w:val="-8"/>
        </w:rPr>
        <w:t> </w:t>
      </w:r>
      <w:r>
        <w:rPr/>
        <w:t>encoded.</w:t>
      </w:r>
      <w:r>
        <w:rPr>
          <w:spacing w:val="10"/>
        </w:rPr>
        <w:t> </w:t>
      </w:r>
      <w:r>
        <w:rPr/>
        <w:t>It</w:t>
      </w:r>
      <w:r>
        <w:rPr>
          <w:spacing w:val="-8"/>
        </w:rPr>
        <w:t> </w:t>
      </w:r>
      <w:r>
        <w:rPr/>
        <w:t>can</w:t>
      </w:r>
      <w:r>
        <w:rPr>
          <w:spacing w:val="-8"/>
        </w:rPr>
        <w:t> </w:t>
      </w:r>
      <w:r>
        <w:rPr/>
        <w:t>be</w:t>
      </w:r>
      <w:r>
        <w:rPr>
          <w:spacing w:val="-8"/>
        </w:rPr>
        <w:t> </w:t>
      </w:r>
      <w:r>
        <w:rPr/>
        <w:t>presumed</w:t>
      </w:r>
      <w:r>
        <w:rPr>
          <w:spacing w:val="-8"/>
        </w:rPr>
        <w:t> </w:t>
      </w:r>
      <w:r>
        <w:rPr/>
        <w:t>that,</w:t>
      </w:r>
      <w:r>
        <w:rPr>
          <w:spacing w:val="-7"/>
        </w:rPr>
        <w:t> </w:t>
      </w:r>
      <w:r>
        <w:rPr/>
        <w:t>given</w:t>
      </w:r>
      <w:r>
        <w:rPr>
          <w:spacing w:val="-8"/>
        </w:rPr>
        <w:t> </w:t>
      </w:r>
      <w:r>
        <w:rPr/>
        <w:t>these</w:t>
      </w:r>
      <w:r>
        <w:rPr>
          <w:spacing w:val="-8"/>
        </w:rPr>
        <w:t> </w:t>
      </w:r>
      <w:r>
        <w:rPr/>
        <w:t>forms</w:t>
      </w:r>
      <w:r>
        <w:rPr>
          <w:spacing w:val="-8"/>
        </w:rPr>
        <w:t> </w:t>
      </w:r>
      <w:r>
        <w:rPr/>
        <w:t>are</w:t>
      </w:r>
      <w:r>
        <w:rPr>
          <w:spacing w:val="-8"/>
        </w:rPr>
        <w:t> </w:t>
      </w:r>
      <w:r>
        <w:rPr/>
        <w:t>not</w:t>
      </w:r>
      <w:r>
        <w:rPr>
          <w:spacing w:val="-8"/>
        </w:rPr>
        <w:t> </w:t>
      </w:r>
      <w:r>
        <w:rPr/>
        <w:t>necessarily used</w:t>
      </w:r>
      <w:r>
        <w:rPr>
          <w:spacing w:val="-10"/>
        </w:rPr>
        <w:t> </w:t>
      </w:r>
      <w:r>
        <w:rPr/>
        <w:t>in</w:t>
      </w:r>
      <w:r>
        <w:rPr>
          <w:spacing w:val="-10"/>
        </w:rPr>
        <w:t> </w:t>
      </w:r>
      <w:r>
        <w:rPr/>
        <w:t>every</w:t>
      </w:r>
      <w:r>
        <w:rPr>
          <w:spacing w:val="-10"/>
        </w:rPr>
        <w:t> </w:t>
      </w:r>
      <w:r>
        <w:rPr/>
        <w:t>case</w:t>
      </w:r>
      <w:r>
        <w:rPr>
          <w:spacing w:val="-10"/>
        </w:rPr>
        <w:t> </w:t>
      </w:r>
      <w:r>
        <w:rPr/>
        <w:t>where</w:t>
      </w:r>
      <w:r>
        <w:rPr>
          <w:spacing w:val="-10"/>
        </w:rPr>
        <w:t> </w:t>
      </w:r>
      <w:r>
        <w:rPr/>
        <w:t>their</w:t>
      </w:r>
      <w:r>
        <w:rPr>
          <w:spacing w:val="-10"/>
        </w:rPr>
        <w:t> </w:t>
      </w:r>
      <w:r>
        <w:rPr/>
        <w:t>core</w:t>
      </w:r>
      <w:r>
        <w:rPr>
          <w:spacing w:val="-10"/>
        </w:rPr>
        <w:t> </w:t>
      </w:r>
      <w:r>
        <w:rPr/>
        <w:t>function</w:t>
      </w:r>
      <w:r>
        <w:rPr>
          <w:spacing w:val="-10"/>
        </w:rPr>
        <w:t> </w:t>
      </w:r>
      <w:r>
        <w:rPr/>
        <w:t>is</w:t>
      </w:r>
      <w:r>
        <w:rPr>
          <w:spacing w:val="-10"/>
        </w:rPr>
        <w:t> </w:t>
      </w:r>
      <w:r>
        <w:rPr/>
        <w:t>applicable,</w:t>
      </w:r>
      <w:r>
        <w:rPr>
          <w:spacing w:val="-10"/>
        </w:rPr>
        <w:t> </w:t>
      </w:r>
      <w:r>
        <w:rPr/>
        <w:t>there</w:t>
      </w:r>
      <w:r>
        <w:rPr>
          <w:spacing w:val="-10"/>
        </w:rPr>
        <w:t> </w:t>
      </w:r>
      <w:r>
        <w:rPr/>
        <w:t>must</w:t>
      </w:r>
      <w:r>
        <w:rPr>
          <w:spacing w:val="-10"/>
        </w:rPr>
        <w:t> </w:t>
      </w:r>
      <w:r>
        <w:rPr/>
        <w:t>be</w:t>
      </w:r>
      <w:r>
        <w:rPr>
          <w:spacing w:val="-10"/>
        </w:rPr>
        <w:t> </w:t>
      </w:r>
      <w:r>
        <w:rPr/>
        <w:t>some</w:t>
      </w:r>
      <w:r>
        <w:rPr>
          <w:spacing w:val="-10"/>
        </w:rPr>
        <w:t> </w:t>
      </w:r>
      <w:r>
        <w:rPr/>
        <w:t>other</w:t>
      </w:r>
      <w:r>
        <w:rPr>
          <w:spacing w:val="-10"/>
        </w:rPr>
        <w:t> </w:t>
      </w:r>
      <w:r>
        <w:rPr/>
        <w:t>motivational force</w:t>
      </w:r>
      <w:r>
        <w:rPr>
          <w:spacing w:val="-13"/>
        </w:rPr>
        <w:t> </w:t>
      </w:r>
      <w:r>
        <w:rPr/>
        <w:t>behind</w:t>
      </w:r>
      <w:r>
        <w:rPr>
          <w:spacing w:val="-12"/>
        </w:rPr>
        <w:t> </w:t>
      </w:r>
      <w:r>
        <w:rPr/>
        <w:t>their</w:t>
      </w:r>
      <w:r>
        <w:rPr>
          <w:spacing w:val="-13"/>
        </w:rPr>
        <w:t> </w:t>
      </w:r>
      <w:r>
        <w:rPr/>
        <w:t>usage,</w:t>
      </w:r>
      <w:r>
        <w:rPr>
          <w:spacing w:val="-12"/>
        </w:rPr>
        <w:t> </w:t>
      </w:r>
      <w:r>
        <w:rPr/>
        <w:t>though</w:t>
      </w:r>
      <w:r>
        <w:rPr>
          <w:spacing w:val="-13"/>
        </w:rPr>
        <w:t> </w:t>
      </w:r>
      <w:r>
        <w:rPr/>
        <w:t>while</w:t>
      </w:r>
      <w:r>
        <w:rPr>
          <w:spacing w:val="-12"/>
        </w:rPr>
        <w:t> </w:t>
      </w:r>
      <w:r>
        <w:rPr/>
        <w:t>it</w:t>
      </w:r>
      <w:r>
        <w:rPr>
          <w:spacing w:val="-13"/>
        </w:rPr>
        <w:t> </w:t>
      </w:r>
      <w:r>
        <w:rPr/>
        <w:t>can</w:t>
      </w:r>
      <w:r>
        <w:rPr>
          <w:spacing w:val="-12"/>
        </w:rPr>
        <w:t> </w:t>
      </w:r>
      <w:r>
        <w:rPr/>
        <w:t>be</w:t>
      </w:r>
      <w:r>
        <w:rPr>
          <w:spacing w:val="-13"/>
        </w:rPr>
        <w:t> </w:t>
      </w:r>
      <w:r>
        <w:rPr/>
        <w:t>suspected</w:t>
      </w:r>
      <w:r>
        <w:rPr>
          <w:spacing w:val="-12"/>
        </w:rPr>
        <w:t> </w:t>
      </w:r>
      <w:r>
        <w:rPr/>
        <w:t>that</w:t>
      </w:r>
      <w:r>
        <w:rPr>
          <w:spacing w:val="-13"/>
        </w:rPr>
        <w:t> </w:t>
      </w:r>
      <w:r>
        <w:rPr/>
        <w:t>something</w:t>
      </w:r>
      <w:r>
        <w:rPr>
          <w:spacing w:val="-12"/>
        </w:rPr>
        <w:t> </w:t>
      </w:r>
      <w:r>
        <w:rPr/>
        <w:t>akin</w:t>
      </w:r>
      <w:r>
        <w:rPr>
          <w:spacing w:val="-13"/>
        </w:rPr>
        <w:t> </w:t>
      </w:r>
      <w:r>
        <w:rPr/>
        <w:t>to</w:t>
      </w:r>
      <w:r>
        <w:rPr>
          <w:spacing w:val="-12"/>
        </w:rPr>
        <w:t> </w:t>
      </w:r>
      <w:r>
        <w:rPr/>
        <w:t>emphasis</w:t>
      </w:r>
      <w:r>
        <w:rPr>
          <w:spacing w:val="-13"/>
        </w:rPr>
        <w:t> </w:t>
      </w:r>
      <w:r>
        <w:rPr/>
        <w:t>might be</w:t>
      </w:r>
      <w:r>
        <w:rPr>
          <w:spacing w:val="-2"/>
        </w:rPr>
        <w:t> </w:t>
      </w:r>
      <w:r>
        <w:rPr/>
        <w:t>responsible,</w:t>
      </w:r>
      <w:r>
        <w:rPr>
          <w:spacing w:val="-1"/>
        </w:rPr>
        <w:t> </w:t>
      </w:r>
      <w:r>
        <w:rPr/>
        <w:t>there</w:t>
      </w:r>
      <w:r>
        <w:rPr>
          <w:spacing w:val="-2"/>
        </w:rPr>
        <w:t> </w:t>
      </w:r>
      <w:r>
        <w:rPr/>
        <w:t>is</w:t>
      </w:r>
      <w:r>
        <w:rPr>
          <w:spacing w:val="-2"/>
        </w:rPr>
        <w:t> </w:t>
      </w:r>
      <w:r>
        <w:rPr/>
        <w:t>not</w:t>
      </w:r>
      <w:r>
        <w:rPr>
          <w:spacing w:val="-2"/>
        </w:rPr>
        <w:t> </w:t>
      </w:r>
      <w:r>
        <w:rPr/>
        <w:t>enough</w:t>
      </w:r>
      <w:r>
        <w:rPr>
          <w:spacing w:val="-2"/>
        </w:rPr>
        <w:t> </w:t>
      </w:r>
      <w:r>
        <w:rPr/>
        <w:t>discussion</w:t>
      </w:r>
      <w:r>
        <w:rPr>
          <w:spacing w:val="-2"/>
        </w:rPr>
        <w:t> </w:t>
      </w:r>
      <w:r>
        <w:rPr/>
        <w:t>or</w:t>
      </w:r>
      <w:r>
        <w:rPr>
          <w:spacing w:val="-2"/>
        </w:rPr>
        <w:t> </w:t>
      </w:r>
      <w:r>
        <w:rPr/>
        <w:t>description</w:t>
      </w:r>
      <w:r>
        <w:rPr>
          <w:spacing w:val="-2"/>
        </w:rPr>
        <w:t> </w:t>
      </w:r>
      <w:r>
        <w:rPr/>
        <w:t>on</w:t>
      </w:r>
      <w:r>
        <w:rPr>
          <w:spacing w:val="-2"/>
        </w:rPr>
        <w:t> </w:t>
      </w:r>
      <w:r>
        <w:rPr/>
        <w:t>this</w:t>
      </w:r>
      <w:r>
        <w:rPr>
          <w:spacing w:val="-2"/>
        </w:rPr>
        <w:t> </w:t>
      </w:r>
      <w:r>
        <w:rPr/>
        <w:t>in</w:t>
      </w:r>
      <w:r>
        <w:rPr>
          <w:spacing w:val="-2"/>
        </w:rPr>
        <w:t> </w:t>
      </w:r>
      <w:r>
        <w:rPr/>
        <w:t>the</w:t>
      </w:r>
      <w:r>
        <w:rPr>
          <w:spacing w:val="-2"/>
        </w:rPr>
        <w:t> </w:t>
      </w:r>
      <w:r>
        <w:rPr/>
        <w:t>relevant</w:t>
      </w:r>
      <w:r>
        <w:rPr>
          <w:spacing w:val="-2"/>
        </w:rPr>
        <w:t> </w:t>
      </w:r>
      <w:r>
        <w:rPr/>
        <w:t>literature</w:t>
      </w:r>
      <w:r>
        <w:rPr>
          <w:spacing w:val="-2"/>
        </w:rPr>
        <w:t> </w:t>
      </w:r>
      <w:r>
        <w:rPr/>
        <w:t>to draw any conclusions here.</w:t>
      </w:r>
    </w:p>
    <w:p>
      <w:pPr>
        <w:pStyle w:val="BodyText"/>
        <w:spacing w:line="376" w:lineRule="auto" w:before="10"/>
        <w:ind w:left="379" w:right="1617" w:firstLine="298"/>
        <w:jc w:val="both"/>
      </w:pPr>
      <w:r>
        <w:rPr/>
        <w:t>The</w:t>
      </w:r>
      <w:r>
        <w:rPr>
          <w:spacing w:val="-6"/>
        </w:rPr>
        <w:t> </w:t>
      </w:r>
      <w:r>
        <w:rPr/>
        <w:t>most</w:t>
      </w:r>
      <w:r>
        <w:rPr>
          <w:spacing w:val="-6"/>
        </w:rPr>
        <w:t> </w:t>
      </w:r>
      <w:r>
        <w:rPr/>
        <w:t>common</w:t>
      </w:r>
      <w:r>
        <w:rPr>
          <w:spacing w:val="-6"/>
        </w:rPr>
        <w:t> </w:t>
      </w:r>
      <w:r>
        <w:rPr/>
        <w:t>type</w:t>
      </w:r>
      <w:r>
        <w:rPr>
          <w:spacing w:val="-6"/>
        </w:rPr>
        <w:t> </w:t>
      </w:r>
      <w:r>
        <w:rPr/>
        <w:t>of</w:t>
      </w:r>
      <w:r>
        <w:rPr>
          <w:spacing w:val="-6"/>
        </w:rPr>
        <w:t> </w:t>
      </w:r>
      <w:r>
        <w:rPr/>
        <w:t>single</w:t>
      </w:r>
      <w:r>
        <w:rPr>
          <w:spacing w:val="-6"/>
        </w:rPr>
        <w:t> </w:t>
      </w:r>
      <w:r>
        <w:rPr/>
        <w:t>term</w:t>
      </w:r>
      <w:r>
        <w:rPr>
          <w:spacing w:val="-6"/>
        </w:rPr>
        <w:t> </w:t>
      </w:r>
      <w:r>
        <w:rPr/>
        <w:t>system</w:t>
      </w:r>
      <w:r>
        <w:rPr>
          <w:spacing w:val="-6"/>
        </w:rPr>
        <w:t> </w:t>
      </w:r>
      <w:r>
        <w:rPr/>
        <w:t>seen</w:t>
      </w:r>
      <w:r>
        <w:rPr>
          <w:spacing w:val="-6"/>
        </w:rPr>
        <w:t> </w:t>
      </w:r>
      <w:r>
        <w:rPr/>
        <w:t>in</w:t>
      </w:r>
      <w:r>
        <w:rPr>
          <w:spacing w:val="-6"/>
        </w:rPr>
        <w:t> </w:t>
      </w:r>
      <w:r>
        <w:rPr/>
        <w:t>the</w:t>
      </w:r>
      <w:r>
        <w:rPr>
          <w:spacing w:val="-6"/>
        </w:rPr>
        <w:t> </w:t>
      </w:r>
      <w:r>
        <w:rPr/>
        <w:t>data</w:t>
      </w:r>
      <w:r>
        <w:rPr>
          <w:spacing w:val="-6"/>
        </w:rPr>
        <w:t> </w:t>
      </w:r>
      <w:r>
        <w:rPr/>
        <w:t>are</w:t>
      </w:r>
      <w:r>
        <w:rPr>
          <w:spacing w:val="-6"/>
        </w:rPr>
        <w:t> </w:t>
      </w:r>
      <w:r>
        <w:rPr/>
        <w:t>those</w:t>
      </w:r>
      <w:r>
        <w:rPr>
          <w:spacing w:val="-6"/>
        </w:rPr>
        <w:t> </w:t>
      </w:r>
      <w:r>
        <w:rPr/>
        <w:t>marking</w:t>
      </w:r>
      <w:r>
        <w:rPr>
          <w:spacing w:val="-6"/>
        </w:rPr>
        <w:t> </w:t>
      </w:r>
      <w:r>
        <w:rPr/>
        <w:t>only</w:t>
      </w:r>
      <w:r>
        <w:rPr>
          <w:spacing w:val="-6"/>
        </w:rPr>
        <w:t> </w:t>
      </w:r>
      <w:r>
        <w:rPr/>
        <w:t>repor- tative</w:t>
      </w:r>
      <w:r>
        <w:rPr>
          <w:spacing w:val="-6"/>
        </w:rPr>
        <w:t> </w:t>
      </w:r>
      <w:r>
        <w:rPr/>
        <w:t>or</w:t>
      </w:r>
      <w:r>
        <w:rPr>
          <w:spacing w:val="-6"/>
        </w:rPr>
        <w:t> </w:t>
      </w:r>
      <w:r>
        <w:rPr/>
        <w:t>quotative</w:t>
      </w:r>
      <w:r>
        <w:rPr>
          <w:spacing w:val="-6"/>
        </w:rPr>
        <w:t> </w:t>
      </w:r>
      <w:r>
        <w:rPr/>
        <w:t>evidence. These</w:t>
      </w:r>
      <w:r>
        <w:rPr>
          <w:spacing w:val="-6"/>
        </w:rPr>
        <w:t> </w:t>
      </w:r>
      <w:r>
        <w:rPr/>
        <w:t>systems</w:t>
      </w:r>
      <w:r>
        <w:rPr>
          <w:spacing w:val="-6"/>
        </w:rPr>
        <w:t> </w:t>
      </w:r>
      <w:r>
        <w:rPr/>
        <w:t>are</w:t>
      </w:r>
      <w:r>
        <w:rPr>
          <w:spacing w:val="-6"/>
        </w:rPr>
        <w:t> </w:t>
      </w:r>
      <w:r>
        <w:rPr/>
        <w:t>clearly</w:t>
      </w:r>
      <w:r>
        <w:rPr>
          <w:spacing w:val="-6"/>
        </w:rPr>
        <w:t> </w:t>
      </w:r>
      <w:r>
        <w:rPr/>
        <w:t>covered</w:t>
      </w:r>
      <w:r>
        <w:rPr>
          <w:spacing w:val="-6"/>
        </w:rPr>
        <w:t> </w:t>
      </w:r>
      <w:r>
        <w:rPr/>
        <w:t>by</w:t>
      </w:r>
      <w:r>
        <w:rPr>
          <w:spacing w:val="-6"/>
        </w:rPr>
        <w:t> </w:t>
      </w:r>
      <w:r>
        <w:rPr/>
        <w:t>Aikhenvald’s</w:t>
      </w:r>
      <w:r>
        <w:rPr>
          <w:spacing w:val="-6"/>
        </w:rPr>
        <w:t> </w:t>
      </w:r>
      <w:r>
        <w:rPr/>
        <w:t>(2004)</w:t>
      </w:r>
      <w:r>
        <w:rPr>
          <w:spacing w:val="-6"/>
        </w:rPr>
        <w:t> </w:t>
      </w:r>
      <w:r>
        <w:rPr/>
        <w:t>typology of</w:t>
      </w:r>
      <w:r>
        <w:rPr>
          <w:spacing w:val="-2"/>
        </w:rPr>
        <w:t> </w:t>
      </w:r>
      <w:r>
        <w:rPr/>
        <w:t>evidential</w:t>
      </w:r>
      <w:r>
        <w:rPr>
          <w:spacing w:val="-2"/>
        </w:rPr>
        <w:t> </w:t>
      </w:r>
      <w:r>
        <w:rPr/>
        <w:t>systems,</w:t>
      </w:r>
      <w:r>
        <w:rPr>
          <w:spacing w:val="-2"/>
        </w:rPr>
        <w:t> </w:t>
      </w:r>
      <w:r>
        <w:rPr/>
        <w:t>being</w:t>
      </w:r>
      <w:r>
        <w:rPr>
          <w:spacing w:val="-2"/>
        </w:rPr>
        <w:t> </w:t>
      </w:r>
      <w:r>
        <w:rPr/>
        <w:t>categorised</w:t>
      </w:r>
      <w:r>
        <w:rPr>
          <w:spacing w:val="-2"/>
        </w:rPr>
        <w:t> </w:t>
      </w:r>
      <w:r>
        <w:rPr/>
        <w:t>as</w:t>
      </w:r>
      <w:r>
        <w:rPr>
          <w:spacing w:val="-2"/>
        </w:rPr>
        <w:t> </w:t>
      </w:r>
      <w:r>
        <w:rPr/>
        <w:t>type</w:t>
      </w:r>
      <w:r>
        <w:rPr>
          <w:spacing w:val="-2"/>
        </w:rPr>
        <w:t> </w:t>
      </w:r>
      <w:r>
        <w:rPr/>
        <w:t>A3.</w:t>
      </w:r>
      <w:r>
        <w:rPr>
          <w:spacing w:val="20"/>
        </w:rPr>
        <w:t> </w:t>
      </w:r>
      <w:r>
        <w:rPr/>
        <w:t>Aikhenvald</w:t>
      </w:r>
      <w:r>
        <w:rPr>
          <w:spacing w:val="-2"/>
        </w:rPr>
        <w:t> </w:t>
      </w:r>
      <w:r>
        <w:rPr/>
        <w:t>here</w:t>
      </w:r>
      <w:r>
        <w:rPr>
          <w:spacing w:val="-2"/>
        </w:rPr>
        <w:t> </w:t>
      </w:r>
      <w:r>
        <w:rPr/>
        <w:t>takes</w:t>
      </w:r>
      <w:r>
        <w:rPr>
          <w:spacing w:val="-2"/>
        </w:rPr>
        <w:t> </w:t>
      </w:r>
      <w:r>
        <w:rPr/>
        <w:t>the</w:t>
      </w:r>
      <w:r>
        <w:rPr>
          <w:spacing w:val="-2"/>
        </w:rPr>
        <w:t> </w:t>
      </w:r>
      <w:r>
        <w:rPr/>
        <w:t>approach</w:t>
      </w:r>
      <w:r>
        <w:rPr>
          <w:spacing w:val="-2"/>
        </w:rPr>
        <w:t> </w:t>
      </w:r>
      <w:r>
        <w:rPr/>
        <w:t>of</w:t>
      </w:r>
      <w:r>
        <w:rPr>
          <w:spacing w:val="-2"/>
        </w:rPr>
        <w:t> </w:t>
      </w:r>
      <w:r>
        <w:rPr/>
        <w:t>pre- senting</w:t>
      </w:r>
      <w:r>
        <w:rPr>
          <w:spacing w:val="2"/>
        </w:rPr>
        <w:t> </w:t>
      </w:r>
      <w:r>
        <w:rPr/>
        <w:t>these</w:t>
      </w:r>
      <w:r>
        <w:rPr>
          <w:spacing w:val="2"/>
        </w:rPr>
        <w:t> </w:t>
      </w:r>
      <w:r>
        <w:rPr/>
        <w:t>systems</w:t>
      </w:r>
      <w:r>
        <w:rPr>
          <w:spacing w:val="3"/>
        </w:rPr>
        <w:t> </w:t>
      </w:r>
      <w:r>
        <w:rPr/>
        <w:t>are</w:t>
      </w:r>
      <w:r>
        <w:rPr>
          <w:spacing w:val="2"/>
        </w:rPr>
        <w:t> </w:t>
      </w:r>
      <w:r>
        <w:rPr/>
        <w:t>two</w:t>
      </w:r>
      <w:r>
        <w:rPr>
          <w:spacing w:val="3"/>
        </w:rPr>
        <w:t> </w:t>
      </w:r>
      <w:r>
        <w:rPr/>
        <w:t>term</w:t>
      </w:r>
      <w:r>
        <w:rPr>
          <w:spacing w:val="2"/>
        </w:rPr>
        <w:t> </w:t>
      </w:r>
      <w:r>
        <w:rPr/>
        <w:t>systems,</w:t>
      </w:r>
      <w:r>
        <w:rPr>
          <w:spacing w:val="4"/>
        </w:rPr>
        <w:t> </w:t>
      </w:r>
      <w:r>
        <w:rPr/>
        <w:t>with</w:t>
      </w:r>
      <w:r>
        <w:rPr>
          <w:spacing w:val="3"/>
        </w:rPr>
        <w:t> </w:t>
      </w:r>
      <w:r>
        <w:rPr/>
        <w:t>the</w:t>
      </w:r>
      <w:r>
        <w:rPr>
          <w:spacing w:val="2"/>
        </w:rPr>
        <w:t> </w:t>
      </w:r>
      <w:r>
        <w:rPr/>
        <w:t>unmarked</w:t>
      </w:r>
      <w:r>
        <w:rPr>
          <w:spacing w:val="3"/>
        </w:rPr>
        <w:t> </w:t>
      </w:r>
      <w:r>
        <w:rPr/>
        <w:t>form</w:t>
      </w:r>
      <w:r>
        <w:rPr>
          <w:spacing w:val="2"/>
        </w:rPr>
        <w:t> </w:t>
      </w:r>
      <w:r>
        <w:rPr/>
        <w:t>existing</w:t>
      </w:r>
      <w:r>
        <w:rPr>
          <w:spacing w:val="3"/>
        </w:rPr>
        <w:t> </w:t>
      </w:r>
      <w:r>
        <w:rPr/>
        <w:t>counterposed</w:t>
      </w:r>
      <w:r>
        <w:rPr>
          <w:spacing w:val="2"/>
        </w:rPr>
        <w:t> </w:t>
      </w:r>
      <w:r>
        <w:rPr>
          <w:spacing w:val="-5"/>
        </w:rPr>
        <w:t>in</w:t>
      </w:r>
    </w:p>
    <w:p>
      <w:pPr>
        <w:spacing w:after="0" w:line="376" w:lineRule="auto"/>
        <w:jc w:val="both"/>
        <w:sectPr>
          <w:pgSz w:w="11910" w:h="16840"/>
          <w:pgMar w:header="0" w:footer="1147" w:top="1700" w:bottom="1340" w:left="1660" w:right="420"/>
        </w:sectPr>
      </w:pPr>
    </w:p>
    <w:p>
      <w:pPr>
        <w:pStyle w:val="BodyText"/>
        <w:spacing w:line="376" w:lineRule="auto" w:before="82"/>
        <w:ind w:left="379" w:right="1617"/>
        <w:jc w:val="both"/>
      </w:pPr>
      <w:r>
        <w:rPr/>
        <w:t>function to the marked form, an approach against which I argue above.</w:t>
      </w:r>
      <w:r>
        <w:rPr>
          <w:spacing w:val="23"/>
        </w:rPr>
        <w:t> </w:t>
      </w:r>
      <w:hyperlink w:history="true" w:anchor="_bookmark272">
        <w:r>
          <w:rPr/>
          <w:t>Aikhenvald (2004)</w:t>
        </w:r>
      </w:hyperlink>
      <w:r>
        <w:rPr/>
        <w:t> </w:t>
      </w:r>
      <w:r>
        <w:rPr/>
        <w:t>does point out, as does </w:t>
      </w:r>
      <w:hyperlink w:history="true" w:anchor="_bookmark368">
        <w:r>
          <w:rPr/>
          <w:t>Gawne (2021)</w:t>
        </w:r>
      </w:hyperlink>
      <w:r>
        <w:rPr/>
        <w:t>, that there is an important theoretical difference between quo- </w:t>
      </w:r>
      <w:r>
        <w:rPr>
          <w:w w:val="105"/>
        </w:rPr>
        <w:t>tative and reportative evidentials which is not always represented in the literature.</w:t>
      </w:r>
      <w:r>
        <w:rPr>
          <w:spacing w:val="40"/>
          <w:w w:val="105"/>
        </w:rPr>
        <w:t> </w:t>
      </w:r>
      <w:r>
        <w:rPr>
          <w:w w:val="105"/>
        </w:rPr>
        <w:t>Here, quotative</w:t>
      </w:r>
      <w:r>
        <w:rPr>
          <w:spacing w:val="-14"/>
          <w:w w:val="105"/>
        </w:rPr>
        <w:t> </w:t>
      </w:r>
      <w:r>
        <w:rPr>
          <w:w w:val="105"/>
        </w:rPr>
        <w:t>refers</w:t>
      </w:r>
      <w:r>
        <w:rPr>
          <w:spacing w:val="-13"/>
          <w:w w:val="105"/>
        </w:rPr>
        <w:t> </w:t>
      </w:r>
      <w:r>
        <w:rPr>
          <w:w w:val="105"/>
        </w:rPr>
        <w:t>to</w:t>
      </w:r>
      <w:r>
        <w:rPr>
          <w:spacing w:val="-13"/>
          <w:w w:val="105"/>
        </w:rPr>
        <w:t> </w:t>
      </w:r>
      <w:r>
        <w:rPr>
          <w:w w:val="105"/>
        </w:rPr>
        <w:t>markers</w:t>
      </w:r>
      <w:r>
        <w:rPr>
          <w:spacing w:val="-13"/>
          <w:w w:val="105"/>
        </w:rPr>
        <w:t> </w:t>
      </w:r>
      <w:r>
        <w:rPr>
          <w:w w:val="105"/>
        </w:rPr>
        <w:t>used</w:t>
      </w:r>
      <w:r>
        <w:rPr>
          <w:spacing w:val="-13"/>
          <w:w w:val="105"/>
        </w:rPr>
        <w:t> </w:t>
      </w:r>
      <w:r>
        <w:rPr>
          <w:w w:val="105"/>
        </w:rPr>
        <w:t>with</w:t>
      </w:r>
      <w:r>
        <w:rPr>
          <w:spacing w:val="-13"/>
          <w:w w:val="105"/>
        </w:rPr>
        <w:t> </w:t>
      </w:r>
      <w:r>
        <w:rPr>
          <w:w w:val="105"/>
        </w:rPr>
        <w:t>reference</w:t>
      </w:r>
      <w:r>
        <w:rPr>
          <w:spacing w:val="-13"/>
          <w:w w:val="105"/>
        </w:rPr>
        <w:t> </w:t>
      </w:r>
      <w:r>
        <w:rPr>
          <w:w w:val="105"/>
        </w:rPr>
        <w:t>to</w:t>
      </w:r>
      <w:r>
        <w:rPr>
          <w:spacing w:val="-13"/>
          <w:w w:val="105"/>
        </w:rPr>
        <w:t> </w:t>
      </w:r>
      <w:r>
        <w:rPr>
          <w:w w:val="105"/>
        </w:rPr>
        <w:t>a</w:t>
      </w:r>
      <w:r>
        <w:rPr>
          <w:spacing w:val="-13"/>
          <w:w w:val="105"/>
        </w:rPr>
        <w:t> </w:t>
      </w:r>
      <w:r>
        <w:rPr>
          <w:w w:val="105"/>
        </w:rPr>
        <w:t>specific</w:t>
      </w:r>
      <w:r>
        <w:rPr>
          <w:spacing w:val="-13"/>
          <w:w w:val="105"/>
        </w:rPr>
        <w:t> </w:t>
      </w:r>
      <w:r>
        <w:rPr>
          <w:w w:val="105"/>
        </w:rPr>
        <w:t>named</w:t>
      </w:r>
      <w:r>
        <w:rPr>
          <w:spacing w:val="-13"/>
          <w:w w:val="105"/>
        </w:rPr>
        <w:t> </w:t>
      </w:r>
      <w:r>
        <w:rPr>
          <w:w w:val="105"/>
        </w:rPr>
        <w:t>source,</w:t>
      </w:r>
      <w:r>
        <w:rPr>
          <w:spacing w:val="-11"/>
          <w:w w:val="105"/>
        </w:rPr>
        <w:t> </w:t>
      </w:r>
      <w:r>
        <w:rPr>
          <w:w w:val="105"/>
        </w:rPr>
        <w:t>while</w:t>
      </w:r>
      <w:r>
        <w:rPr>
          <w:spacing w:val="-13"/>
          <w:w w:val="105"/>
        </w:rPr>
        <w:t> </w:t>
      </w:r>
      <w:r>
        <w:rPr>
          <w:w w:val="105"/>
        </w:rPr>
        <w:t>reportative </w:t>
      </w:r>
      <w:r>
        <w:rPr/>
        <w:t>refers</w:t>
      </w:r>
      <w:r>
        <w:rPr>
          <w:spacing w:val="-7"/>
        </w:rPr>
        <w:t> </w:t>
      </w:r>
      <w:r>
        <w:rPr/>
        <w:t>to</w:t>
      </w:r>
      <w:r>
        <w:rPr>
          <w:spacing w:val="-7"/>
        </w:rPr>
        <w:t> </w:t>
      </w:r>
      <w:r>
        <w:rPr/>
        <w:t>markers</w:t>
      </w:r>
      <w:r>
        <w:rPr>
          <w:spacing w:val="-7"/>
        </w:rPr>
        <w:t> </w:t>
      </w:r>
      <w:r>
        <w:rPr/>
        <w:t>denoting</w:t>
      </w:r>
      <w:r>
        <w:rPr>
          <w:spacing w:val="-7"/>
        </w:rPr>
        <w:t> </w:t>
      </w:r>
      <w:r>
        <w:rPr/>
        <w:t>a</w:t>
      </w:r>
      <w:r>
        <w:rPr>
          <w:spacing w:val="-7"/>
        </w:rPr>
        <w:t> </w:t>
      </w:r>
      <w:r>
        <w:rPr/>
        <w:t>reported</w:t>
      </w:r>
      <w:r>
        <w:rPr>
          <w:spacing w:val="-7"/>
        </w:rPr>
        <w:t> </w:t>
      </w:r>
      <w:r>
        <w:rPr/>
        <w:t>or</w:t>
      </w:r>
      <w:r>
        <w:rPr>
          <w:spacing w:val="-7"/>
        </w:rPr>
        <w:t> </w:t>
      </w:r>
      <w:r>
        <w:rPr/>
        <w:t>hearsay</w:t>
      </w:r>
      <w:r>
        <w:rPr>
          <w:spacing w:val="-7"/>
        </w:rPr>
        <w:t> </w:t>
      </w:r>
      <w:r>
        <w:rPr/>
        <w:t>source</w:t>
      </w:r>
      <w:r>
        <w:rPr>
          <w:spacing w:val="-7"/>
        </w:rPr>
        <w:t> </w:t>
      </w:r>
      <w:r>
        <w:rPr/>
        <w:t>for</w:t>
      </w:r>
      <w:r>
        <w:rPr>
          <w:spacing w:val="-7"/>
        </w:rPr>
        <w:t> </w:t>
      </w:r>
      <w:r>
        <w:rPr/>
        <w:t>a</w:t>
      </w:r>
      <w:r>
        <w:rPr>
          <w:spacing w:val="-7"/>
        </w:rPr>
        <w:t> </w:t>
      </w:r>
      <w:r>
        <w:rPr/>
        <w:t>given</w:t>
      </w:r>
      <w:r>
        <w:rPr>
          <w:spacing w:val="-7"/>
        </w:rPr>
        <w:t> </w:t>
      </w:r>
      <w:r>
        <w:rPr/>
        <w:t>piece</w:t>
      </w:r>
      <w:r>
        <w:rPr>
          <w:spacing w:val="-7"/>
        </w:rPr>
        <w:t> </w:t>
      </w:r>
      <w:r>
        <w:rPr/>
        <w:t>of</w:t>
      </w:r>
      <w:r>
        <w:rPr>
          <w:spacing w:val="-7"/>
        </w:rPr>
        <w:t> </w:t>
      </w:r>
      <w:r>
        <w:rPr/>
        <w:t>information</w:t>
      </w:r>
      <w:r>
        <w:rPr>
          <w:spacing w:val="-7"/>
        </w:rPr>
        <w:t> </w:t>
      </w:r>
      <w:r>
        <w:rPr/>
        <w:t>without </w:t>
      </w:r>
      <w:r>
        <w:rPr>
          <w:w w:val="105"/>
        </w:rPr>
        <w:t>the</w:t>
      </w:r>
      <w:r>
        <w:rPr>
          <w:spacing w:val="-14"/>
          <w:w w:val="105"/>
        </w:rPr>
        <w:t> </w:t>
      </w:r>
      <w:r>
        <w:rPr>
          <w:w w:val="105"/>
        </w:rPr>
        <w:t>actual</w:t>
      </w:r>
      <w:r>
        <w:rPr>
          <w:spacing w:val="-13"/>
          <w:w w:val="105"/>
        </w:rPr>
        <w:t> </w:t>
      </w:r>
      <w:r>
        <w:rPr>
          <w:w w:val="105"/>
        </w:rPr>
        <w:t>source</w:t>
      </w:r>
      <w:r>
        <w:rPr>
          <w:spacing w:val="-13"/>
          <w:w w:val="105"/>
        </w:rPr>
        <w:t> </w:t>
      </w:r>
      <w:r>
        <w:rPr>
          <w:w w:val="105"/>
        </w:rPr>
        <w:t>of</w:t>
      </w:r>
      <w:r>
        <w:rPr>
          <w:spacing w:val="-13"/>
          <w:w w:val="105"/>
        </w:rPr>
        <w:t> </w:t>
      </w:r>
      <w:r>
        <w:rPr>
          <w:w w:val="105"/>
        </w:rPr>
        <w:t>this</w:t>
      </w:r>
      <w:r>
        <w:rPr>
          <w:spacing w:val="-13"/>
          <w:w w:val="105"/>
        </w:rPr>
        <w:t> </w:t>
      </w:r>
      <w:r>
        <w:rPr>
          <w:w w:val="105"/>
        </w:rPr>
        <w:t>information</w:t>
      </w:r>
      <w:r>
        <w:rPr>
          <w:spacing w:val="-13"/>
          <w:w w:val="105"/>
        </w:rPr>
        <w:t> </w:t>
      </w:r>
      <w:r>
        <w:rPr>
          <w:w w:val="105"/>
        </w:rPr>
        <w:t>given.</w:t>
      </w:r>
      <w:r>
        <w:rPr>
          <w:spacing w:val="16"/>
          <w:w w:val="105"/>
        </w:rPr>
        <w:t> </w:t>
      </w:r>
      <w:r>
        <w:rPr>
          <w:w w:val="105"/>
        </w:rPr>
        <w:t>These</w:t>
      </w:r>
      <w:r>
        <w:rPr>
          <w:spacing w:val="-14"/>
          <w:w w:val="105"/>
        </w:rPr>
        <w:t> </w:t>
      </w:r>
      <w:r>
        <w:rPr>
          <w:w w:val="105"/>
        </w:rPr>
        <w:t>are,</w:t>
      </w:r>
      <w:r>
        <w:rPr>
          <w:spacing w:val="-11"/>
          <w:w w:val="105"/>
        </w:rPr>
        <w:t> </w:t>
      </w:r>
      <w:r>
        <w:rPr>
          <w:w w:val="105"/>
        </w:rPr>
        <w:t>in</w:t>
      </w:r>
      <w:r>
        <w:rPr>
          <w:spacing w:val="-14"/>
          <w:w w:val="105"/>
        </w:rPr>
        <w:t> </w:t>
      </w:r>
      <w:r>
        <w:rPr>
          <w:w w:val="105"/>
        </w:rPr>
        <w:t>some</w:t>
      </w:r>
      <w:r>
        <w:rPr>
          <w:spacing w:val="-13"/>
          <w:w w:val="105"/>
        </w:rPr>
        <w:t> </w:t>
      </w:r>
      <w:r>
        <w:rPr>
          <w:w w:val="105"/>
        </w:rPr>
        <w:t>cases,</w:t>
      </w:r>
      <w:r>
        <w:rPr>
          <w:spacing w:val="-11"/>
          <w:w w:val="105"/>
        </w:rPr>
        <w:t> </w:t>
      </w:r>
      <w:r>
        <w:rPr>
          <w:w w:val="105"/>
        </w:rPr>
        <w:t>differentiated</w:t>
      </w:r>
      <w:r>
        <w:rPr>
          <w:spacing w:val="-14"/>
          <w:w w:val="105"/>
        </w:rPr>
        <w:t> </w:t>
      </w:r>
      <w:r>
        <w:rPr>
          <w:w w:val="105"/>
        </w:rPr>
        <w:t>in</w:t>
      </w:r>
      <w:r>
        <w:rPr>
          <w:spacing w:val="-13"/>
          <w:w w:val="105"/>
        </w:rPr>
        <w:t> </w:t>
      </w:r>
      <w:r>
        <w:rPr>
          <w:w w:val="105"/>
        </w:rPr>
        <w:t>Trans- </w:t>
      </w:r>
      <w:r>
        <w:rPr/>
        <w:t>Himalayan</w:t>
      </w:r>
      <w:r>
        <w:rPr>
          <w:spacing w:val="-8"/>
        </w:rPr>
        <w:t> </w:t>
      </w:r>
      <w:r>
        <w:rPr/>
        <w:t>languages,</w:t>
      </w:r>
      <w:r>
        <w:rPr>
          <w:spacing w:val="-8"/>
        </w:rPr>
        <w:t> </w:t>
      </w:r>
      <w:r>
        <w:rPr/>
        <w:t>an</w:t>
      </w:r>
      <w:r>
        <w:rPr>
          <w:spacing w:val="-8"/>
        </w:rPr>
        <w:t> </w:t>
      </w:r>
      <w:r>
        <w:rPr/>
        <w:t>observation</w:t>
      </w:r>
      <w:r>
        <w:rPr>
          <w:spacing w:val="-8"/>
        </w:rPr>
        <w:t> </w:t>
      </w:r>
      <w:r>
        <w:rPr/>
        <w:t>also</w:t>
      </w:r>
      <w:r>
        <w:rPr>
          <w:spacing w:val="-8"/>
        </w:rPr>
        <w:t> </w:t>
      </w:r>
      <w:r>
        <w:rPr/>
        <w:t>made</w:t>
      </w:r>
      <w:r>
        <w:rPr>
          <w:spacing w:val="-8"/>
        </w:rPr>
        <w:t> </w:t>
      </w:r>
      <w:r>
        <w:rPr/>
        <w:t>by</w:t>
      </w:r>
      <w:r>
        <w:rPr>
          <w:spacing w:val="-8"/>
        </w:rPr>
        <w:t> </w:t>
      </w:r>
      <w:hyperlink w:history="true" w:anchor="_bookmark368">
        <w:r>
          <w:rPr/>
          <w:t>Gawne</w:t>
        </w:r>
        <w:r>
          <w:rPr>
            <w:spacing w:val="-8"/>
          </w:rPr>
          <w:t> </w:t>
        </w:r>
        <w:r>
          <w:rPr/>
          <w:t>(2021)</w:t>
        </w:r>
      </w:hyperlink>
      <w:r>
        <w:rPr/>
        <w:t>.</w:t>
      </w:r>
      <w:r>
        <w:rPr>
          <w:spacing w:val="9"/>
        </w:rPr>
        <w:t> </w:t>
      </w:r>
      <w:r>
        <w:rPr/>
        <w:t>In</w:t>
      </w:r>
      <w:r>
        <w:rPr>
          <w:spacing w:val="-8"/>
        </w:rPr>
        <w:t> </w:t>
      </w:r>
      <w:r>
        <w:rPr/>
        <w:t>Karbi</w:t>
      </w:r>
      <w:r>
        <w:rPr>
          <w:spacing w:val="-8"/>
        </w:rPr>
        <w:t> </w:t>
      </w:r>
      <w:r>
        <w:rPr/>
        <w:t>for</w:t>
      </w:r>
      <w:r>
        <w:rPr>
          <w:spacing w:val="-8"/>
        </w:rPr>
        <w:t> </w:t>
      </w:r>
      <w:r>
        <w:rPr/>
        <w:t>instance</w:t>
      </w:r>
      <w:r>
        <w:rPr>
          <w:spacing w:val="-8"/>
        </w:rPr>
        <w:t> </w:t>
      </w:r>
      <w:r>
        <w:rPr/>
        <w:t>(Internal isolate: India,</w:t>
      </w:r>
      <w:r>
        <w:rPr>
          <w:spacing w:val="-4"/>
        </w:rPr>
        <w:t> </w:t>
      </w:r>
      <w:hyperlink w:history="true" w:anchor="_bookmark410">
        <w:r>
          <w:rPr/>
          <w:t>Konnerth</w:t>
        </w:r>
        <w:r>
          <w:rPr>
            <w:spacing w:val="-5"/>
          </w:rPr>
          <w:t> </w:t>
        </w:r>
        <w:r>
          <w:rPr/>
          <w:t>2020</w:t>
        </w:r>
      </w:hyperlink>
      <w:r>
        <w:rPr/>
        <w:t>: p.</w:t>
      </w:r>
      <w:r>
        <w:rPr>
          <w:spacing w:val="-5"/>
        </w:rPr>
        <w:t> </w:t>
      </w:r>
      <w:r>
        <w:rPr/>
        <w:t>560),</w:t>
      </w:r>
      <w:r>
        <w:rPr>
          <w:spacing w:val="-4"/>
        </w:rPr>
        <w:t> </w:t>
      </w:r>
      <w:r>
        <w:rPr/>
        <w:t>there</w:t>
      </w:r>
      <w:r>
        <w:rPr>
          <w:spacing w:val="-5"/>
        </w:rPr>
        <w:t> </w:t>
      </w:r>
      <w:r>
        <w:rPr/>
        <w:t>are</w:t>
      </w:r>
      <w:r>
        <w:rPr>
          <w:spacing w:val="-5"/>
        </w:rPr>
        <w:t> </w:t>
      </w:r>
      <w:r>
        <w:rPr/>
        <w:t>separate</w:t>
      </w:r>
      <w:r>
        <w:rPr>
          <w:spacing w:val="-5"/>
        </w:rPr>
        <w:t> </w:t>
      </w:r>
      <w:r>
        <w:rPr/>
        <w:t>quotative</w:t>
      </w:r>
      <w:r>
        <w:rPr>
          <w:spacing w:val="-5"/>
        </w:rPr>
        <w:t> </w:t>
      </w:r>
      <w:r>
        <w:rPr/>
        <w:t>and</w:t>
      </w:r>
      <w:r>
        <w:rPr>
          <w:spacing w:val="-5"/>
        </w:rPr>
        <w:t> </w:t>
      </w:r>
      <w:r>
        <w:rPr/>
        <w:t>reportative</w:t>
      </w:r>
      <w:r>
        <w:rPr>
          <w:spacing w:val="-5"/>
        </w:rPr>
        <w:t> </w:t>
      </w:r>
      <w:r>
        <w:rPr/>
        <w:t>particles. The quotative</w:t>
      </w:r>
      <w:r>
        <w:rPr>
          <w:spacing w:val="-5"/>
        </w:rPr>
        <w:t> </w:t>
      </w:r>
      <w:r>
        <w:rPr/>
        <w:t>particle</w:t>
      </w:r>
      <w:r>
        <w:rPr>
          <w:spacing w:val="-5"/>
        </w:rPr>
        <w:t> </w:t>
      </w:r>
      <w:r>
        <w:rPr>
          <w:i/>
        </w:rPr>
        <w:t>pu</w:t>
      </w:r>
      <w:r>
        <w:rPr/>
        <w:t>,</w:t>
      </w:r>
      <w:r>
        <w:rPr>
          <w:spacing w:val="-5"/>
        </w:rPr>
        <w:t> </w:t>
      </w:r>
      <w:r>
        <w:rPr/>
        <w:t>as</w:t>
      </w:r>
      <w:r>
        <w:rPr>
          <w:spacing w:val="-5"/>
        </w:rPr>
        <w:t> </w:t>
      </w:r>
      <w:r>
        <w:rPr/>
        <w:t>is</w:t>
      </w:r>
      <w:r>
        <w:rPr>
          <w:spacing w:val="-5"/>
        </w:rPr>
        <w:t> </w:t>
      </w:r>
      <w:r>
        <w:rPr/>
        <w:t>often</w:t>
      </w:r>
      <w:r>
        <w:rPr>
          <w:spacing w:val="-5"/>
        </w:rPr>
        <w:t> </w:t>
      </w:r>
      <w:r>
        <w:rPr/>
        <w:t>the</w:t>
      </w:r>
      <w:r>
        <w:rPr>
          <w:spacing w:val="-5"/>
        </w:rPr>
        <w:t> </w:t>
      </w:r>
      <w:r>
        <w:rPr/>
        <w:t>case</w:t>
      </w:r>
      <w:r>
        <w:rPr>
          <w:spacing w:val="-5"/>
        </w:rPr>
        <w:t> </w:t>
      </w:r>
      <w:r>
        <w:rPr/>
        <w:t>(</w:t>
      </w:r>
      <w:hyperlink w:history="true" w:anchor="_bookmark368">
        <w:r>
          <w:rPr/>
          <w:t>Gawne</w:t>
        </w:r>
        <w:r>
          <w:rPr>
            <w:spacing w:val="-5"/>
          </w:rPr>
          <w:t> </w:t>
        </w:r>
        <w:r>
          <w:rPr/>
          <w:t>2021</w:t>
        </w:r>
      </w:hyperlink>
      <w:r>
        <w:rPr/>
        <w:t>),</w:t>
      </w:r>
      <w:r>
        <w:rPr>
          <w:spacing w:val="-5"/>
        </w:rPr>
        <w:t> </w:t>
      </w:r>
      <w:r>
        <w:rPr/>
        <w:t>is</w:t>
      </w:r>
      <w:r>
        <w:rPr>
          <w:spacing w:val="-5"/>
        </w:rPr>
        <w:t> </w:t>
      </w:r>
      <w:r>
        <w:rPr/>
        <w:t>a</w:t>
      </w:r>
      <w:r>
        <w:rPr>
          <w:spacing w:val="-5"/>
        </w:rPr>
        <w:t> </w:t>
      </w:r>
      <w:r>
        <w:rPr/>
        <w:t>grammaticalised</w:t>
      </w:r>
      <w:r>
        <w:rPr>
          <w:spacing w:val="-5"/>
        </w:rPr>
        <w:t> </w:t>
      </w:r>
      <w:r>
        <w:rPr/>
        <w:t>and</w:t>
      </w:r>
      <w:r>
        <w:rPr>
          <w:spacing w:val="-5"/>
        </w:rPr>
        <w:t> </w:t>
      </w:r>
      <w:r>
        <w:rPr/>
        <w:t>phonologically </w:t>
      </w:r>
      <w:r>
        <w:rPr>
          <w:w w:val="105"/>
        </w:rPr>
        <w:t>reduced</w:t>
      </w:r>
      <w:r>
        <w:rPr>
          <w:spacing w:val="-14"/>
          <w:w w:val="105"/>
        </w:rPr>
        <w:t> </w:t>
      </w:r>
      <w:r>
        <w:rPr>
          <w:w w:val="105"/>
        </w:rPr>
        <w:t>(in</w:t>
      </w:r>
      <w:r>
        <w:rPr>
          <w:spacing w:val="-13"/>
          <w:w w:val="105"/>
        </w:rPr>
        <w:t> </w:t>
      </w:r>
      <w:r>
        <w:rPr>
          <w:w w:val="105"/>
        </w:rPr>
        <w:t>the</w:t>
      </w:r>
      <w:r>
        <w:rPr>
          <w:spacing w:val="-13"/>
          <w:w w:val="105"/>
        </w:rPr>
        <w:t> </w:t>
      </w:r>
      <w:r>
        <w:rPr>
          <w:w w:val="105"/>
        </w:rPr>
        <w:t>loss</w:t>
      </w:r>
      <w:r>
        <w:rPr>
          <w:spacing w:val="-13"/>
          <w:w w:val="105"/>
        </w:rPr>
        <w:t> </w:t>
      </w:r>
      <w:r>
        <w:rPr>
          <w:w w:val="105"/>
        </w:rPr>
        <w:t>of</w:t>
      </w:r>
      <w:r>
        <w:rPr>
          <w:spacing w:val="-13"/>
          <w:w w:val="105"/>
        </w:rPr>
        <w:t> </w:t>
      </w:r>
      <w:r>
        <w:rPr>
          <w:w w:val="105"/>
        </w:rPr>
        <w:t>tone)</w:t>
      </w:r>
      <w:r>
        <w:rPr>
          <w:spacing w:val="-13"/>
          <w:w w:val="105"/>
        </w:rPr>
        <w:t> </w:t>
      </w:r>
      <w:r>
        <w:rPr>
          <w:w w:val="105"/>
        </w:rPr>
        <w:t>form</w:t>
      </w:r>
      <w:r>
        <w:rPr>
          <w:spacing w:val="-13"/>
          <w:w w:val="105"/>
        </w:rPr>
        <w:t> </w:t>
      </w:r>
      <w:r>
        <w:rPr>
          <w:w w:val="105"/>
        </w:rPr>
        <w:t>of</w:t>
      </w:r>
      <w:r>
        <w:rPr>
          <w:spacing w:val="-13"/>
          <w:w w:val="105"/>
        </w:rPr>
        <w:t> </w:t>
      </w:r>
      <w:r>
        <w:rPr>
          <w:w w:val="105"/>
        </w:rPr>
        <w:t>the</w:t>
      </w:r>
      <w:r>
        <w:rPr>
          <w:spacing w:val="-14"/>
          <w:w w:val="105"/>
        </w:rPr>
        <w:t> </w:t>
      </w:r>
      <w:r>
        <w:rPr>
          <w:w w:val="105"/>
        </w:rPr>
        <w:t>verb</w:t>
      </w:r>
      <w:r>
        <w:rPr>
          <w:spacing w:val="-13"/>
          <w:w w:val="105"/>
        </w:rPr>
        <w:t> </w:t>
      </w:r>
      <w:r>
        <w:rPr>
          <w:i/>
          <w:w w:val="105"/>
        </w:rPr>
        <w:t>pù</w:t>
      </w:r>
      <w:r>
        <w:rPr>
          <w:i/>
          <w:spacing w:val="-13"/>
          <w:w w:val="105"/>
        </w:rPr>
        <w:t> </w:t>
      </w:r>
      <w:r>
        <w:rPr>
          <w:w w:val="105"/>
        </w:rPr>
        <w:t>’say’,</w:t>
      </w:r>
      <w:r>
        <w:rPr>
          <w:spacing w:val="-13"/>
          <w:w w:val="105"/>
        </w:rPr>
        <w:t> </w:t>
      </w:r>
      <w:r>
        <w:rPr>
          <w:w w:val="105"/>
        </w:rPr>
        <w:t>and</w:t>
      </w:r>
      <w:r>
        <w:rPr>
          <w:spacing w:val="-13"/>
          <w:w w:val="105"/>
        </w:rPr>
        <w:t> </w:t>
      </w:r>
      <w:r>
        <w:rPr>
          <w:w w:val="105"/>
        </w:rPr>
        <w:t>is</w:t>
      </w:r>
      <w:r>
        <w:rPr>
          <w:spacing w:val="-13"/>
          <w:w w:val="105"/>
        </w:rPr>
        <w:t> </w:t>
      </w:r>
      <w:r>
        <w:rPr>
          <w:w w:val="105"/>
        </w:rPr>
        <w:t>used</w:t>
      </w:r>
      <w:r>
        <w:rPr>
          <w:spacing w:val="-13"/>
          <w:w w:val="105"/>
        </w:rPr>
        <w:t> </w:t>
      </w:r>
      <w:r>
        <w:rPr>
          <w:w w:val="105"/>
        </w:rPr>
        <w:t>primarily</w:t>
      </w:r>
      <w:r>
        <w:rPr>
          <w:spacing w:val="-13"/>
          <w:w w:val="105"/>
        </w:rPr>
        <w:t> </w:t>
      </w:r>
      <w:r>
        <w:rPr>
          <w:w w:val="105"/>
        </w:rPr>
        <w:t>in</w:t>
      </w:r>
      <w:r>
        <w:rPr>
          <w:spacing w:val="-14"/>
          <w:w w:val="105"/>
        </w:rPr>
        <w:t> </w:t>
      </w:r>
      <w:r>
        <w:rPr>
          <w:w w:val="105"/>
        </w:rPr>
        <w:t>directly</w:t>
      </w:r>
      <w:r>
        <w:rPr>
          <w:spacing w:val="-13"/>
          <w:w w:val="105"/>
        </w:rPr>
        <w:t> </w:t>
      </w:r>
      <w:r>
        <w:rPr>
          <w:w w:val="105"/>
        </w:rPr>
        <w:t>quoted </w:t>
      </w:r>
      <w:r>
        <w:rPr/>
        <w:t>speech,</w:t>
      </w:r>
      <w:r>
        <w:rPr>
          <w:spacing w:val="-1"/>
        </w:rPr>
        <w:t> </w:t>
      </w:r>
      <w:r>
        <w:rPr/>
        <w:t>as</w:t>
      </w:r>
      <w:r>
        <w:rPr>
          <w:spacing w:val="-2"/>
        </w:rPr>
        <w:t> </w:t>
      </w:r>
      <w:r>
        <w:rPr/>
        <w:t>in</w:t>
      </w:r>
      <w:r>
        <w:rPr>
          <w:spacing w:val="-2"/>
        </w:rPr>
        <w:t> </w:t>
      </w:r>
      <w:r>
        <w:rPr/>
        <w:t>(</w:t>
      </w:r>
      <w:hyperlink w:history="true" w:anchor="_bookmark119">
        <w:r>
          <w:rPr/>
          <w:t>16a</w:t>
        </w:r>
      </w:hyperlink>
      <w:r>
        <w:rPr/>
        <w:t>).</w:t>
      </w:r>
      <w:r>
        <w:rPr>
          <w:spacing w:val="19"/>
        </w:rPr>
        <w:t> </w:t>
      </w:r>
      <w:r>
        <w:rPr/>
        <w:t>In</w:t>
      </w:r>
      <w:r>
        <w:rPr>
          <w:spacing w:val="-2"/>
        </w:rPr>
        <w:t> </w:t>
      </w:r>
      <w:r>
        <w:rPr/>
        <w:t>addition,</w:t>
      </w:r>
      <w:r>
        <w:rPr>
          <w:spacing w:val="-1"/>
        </w:rPr>
        <w:t> </w:t>
      </w:r>
      <w:r>
        <w:rPr/>
        <w:t>there</w:t>
      </w:r>
      <w:r>
        <w:rPr>
          <w:spacing w:val="-2"/>
        </w:rPr>
        <w:t> </w:t>
      </w:r>
      <w:r>
        <w:rPr/>
        <w:t>is</w:t>
      </w:r>
      <w:r>
        <w:rPr>
          <w:spacing w:val="-2"/>
        </w:rPr>
        <w:t> </w:t>
      </w:r>
      <w:r>
        <w:rPr/>
        <w:t>a</w:t>
      </w:r>
      <w:r>
        <w:rPr>
          <w:spacing w:val="-2"/>
        </w:rPr>
        <w:t> </w:t>
      </w:r>
      <w:r>
        <w:rPr/>
        <w:t>dedicated</w:t>
      </w:r>
      <w:r>
        <w:rPr>
          <w:spacing w:val="-2"/>
        </w:rPr>
        <w:t> </w:t>
      </w:r>
      <w:r>
        <w:rPr/>
        <w:t>reportative</w:t>
      </w:r>
      <w:r>
        <w:rPr>
          <w:spacing w:val="-2"/>
        </w:rPr>
        <w:t> </w:t>
      </w:r>
      <w:r>
        <w:rPr/>
        <w:t>marker</w:t>
      </w:r>
      <w:r>
        <w:rPr>
          <w:spacing w:val="-2"/>
        </w:rPr>
        <w:t> </w:t>
      </w:r>
      <w:r>
        <w:rPr>
          <w:i/>
        </w:rPr>
        <w:t>tànghò </w:t>
      </w:r>
      <w:r>
        <w:rPr/>
        <w:t>used</w:t>
      </w:r>
      <w:r>
        <w:rPr>
          <w:spacing w:val="-2"/>
        </w:rPr>
        <w:t> </w:t>
      </w:r>
      <w:r>
        <w:rPr/>
        <w:t>for</w:t>
      </w:r>
      <w:r>
        <w:rPr>
          <w:spacing w:val="-2"/>
        </w:rPr>
        <w:t> </w:t>
      </w:r>
      <w:r>
        <w:rPr/>
        <w:t>reported speech without a named source, as in (</w:t>
      </w:r>
      <w:hyperlink w:history="true" w:anchor="_bookmark120">
        <w:r>
          <w:rPr/>
          <w:t>16b</w:t>
        </w:r>
      </w:hyperlink>
      <w:r>
        <w:rPr/>
        <w:t>).</w:t>
      </w:r>
      <w:r>
        <w:rPr>
          <w:spacing w:val="24"/>
        </w:rPr>
        <w:t> </w:t>
      </w:r>
      <w:r>
        <w:rPr/>
        <w:t>Notably in Karbi, the quotative </w:t>
      </w:r>
      <w:r>
        <w:rPr>
          <w:i/>
        </w:rPr>
        <w:t>pu </w:t>
      </w:r>
      <w:r>
        <w:rPr/>
        <w:t>can also be used for</w:t>
      </w:r>
      <w:r>
        <w:rPr>
          <w:spacing w:val="-11"/>
        </w:rPr>
        <w:t> </w:t>
      </w:r>
      <w:r>
        <w:rPr/>
        <w:t>indirectly</w:t>
      </w:r>
      <w:r>
        <w:rPr>
          <w:spacing w:val="-11"/>
        </w:rPr>
        <w:t> </w:t>
      </w:r>
      <w:r>
        <w:rPr/>
        <w:t>reported</w:t>
      </w:r>
      <w:r>
        <w:rPr>
          <w:spacing w:val="-11"/>
        </w:rPr>
        <w:t> </w:t>
      </w:r>
      <w:r>
        <w:rPr/>
        <w:t>speech</w:t>
      </w:r>
      <w:r>
        <w:rPr>
          <w:spacing w:val="-11"/>
        </w:rPr>
        <w:t> </w:t>
      </w:r>
      <w:r>
        <w:rPr/>
        <w:t>(without</w:t>
      </w:r>
      <w:r>
        <w:rPr>
          <w:spacing w:val="-11"/>
        </w:rPr>
        <w:t> </w:t>
      </w:r>
      <w:r>
        <w:rPr/>
        <w:t>a</w:t>
      </w:r>
      <w:r>
        <w:rPr>
          <w:spacing w:val="-11"/>
        </w:rPr>
        <w:t> </w:t>
      </w:r>
      <w:r>
        <w:rPr/>
        <w:t>named</w:t>
      </w:r>
      <w:r>
        <w:rPr>
          <w:spacing w:val="-11"/>
        </w:rPr>
        <w:t> </w:t>
      </w:r>
      <w:r>
        <w:rPr/>
        <w:t>source),</w:t>
      </w:r>
      <w:r>
        <w:rPr>
          <w:spacing w:val="-10"/>
        </w:rPr>
        <w:t> </w:t>
      </w:r>
      <w:r>
        <w:rPr/>
        <w:t>as</w:t>
      </w:r>
      <w:r>
        <w:rPr>
          <w:spacing w:val="-11"/>
        </w:rPr>
        <w:t> </w:t>
      </w:r>
      <w:r>
        <w:rPr/>
        <w:t>in</w:t>
      </w:r>
      <w:r>
        <w:rPr>
          <w:spacing w:val="-11"/>
        </w:rPr>
        <w:t> </w:t>
      </w:r>
      <w:r>
        <w:rPr/>
        <w:t>(</w:t>
      </w:r>
      <w:hyperlink w:history="true" w:anchor="_bookmark121">
        <w:r>
          <w:rPr/>
          <w:t>16c</w:t>
        </w:r>
      </w:hyperlink>
      <w:r>
        <w:rPr/>
        <w:t>).</w:t>
      </w:r>
      <w:r>
        <w:rPr>
          <w:spacing w:val="9"/>
        </w:rPr>
        <w:t> </w:t>
      </w:r>
      <w:r>
        <w:rPr/>
        <w:t>This</w:t>
      </w:r>
      <w:r>
        <w:rPr>
          <w:spacing w:val="-11"/>
        </w:rPr>
        <w:t> </w:t>
      </w:r>
      <w:r>
        <w:rPr/>
        <w:t>system</w:t>
      </w:r>
      <w:r>
        <w:rPr>
          <w:spacing w:val="-11"/>
        </w:rPr>
        <w:t> </w:t>
      </w:r>
      <w:r>
        <w:rPr/>
        <w:t>is</w:t>
      </w:r>
      <w:r>
        <w:rPr>
          <w:spacing w:val="-11"/>
        </w:rPr>
        <w:t> </w:t>
      </w:r>
      <w:r>
        <w:rPr/>
        <w:t>categorised</w:t>
      </w:r>
      <w:r>
        <w:rPr>
          <w:spacing w:val="-11"/>
        </w:rPr>
        <w:t> </w:t>
      </w:r>
      <w:r>
        <w:rPr/>
        <w:t>in the</w:t>
      </w:r>
      <w:r>
        <w:rPr>
          <w:spacing w:val="-8"/>
        </w:rPr>
        <w:t> </w:t>
      </w:r>
      <w:r>
        <w:rPr/>
        <w:t>comparative</w:t>
      </w:r>
      <w:r>
        <w:rPr>
          <w:spacing w:val="-8"/>
        </w:rPr>
        <w:t> </w:t>
      </w:r>
      <w:r>
        <w:rPr/>
        <w:t>case</w:t>
      </w:r>
      <w:r>
        <w:rPr>
          <w:spacing w:val="-8"/>
        </w:rPr>
        <w:t> </w:t>
      </w:r>
      <w:r>
        <w:rPr/>
        <w:t>study</w:t>
      </w:r>
      <w:r>
        <w:rPr>
          <w:spacing w:val="-8"/>
        </w:rPr>
        <w:t> </w:t>
      </w:r>
      <w:r>
        <w:rPr/>
        <w:t>undertaken</w:t>
      </w:r>
      <w:r>
        <w:rPr>
          <w:spacing w:val="-8"/>
        </w:rPr>
        <w:t> </w:t>
      </w:r>
      <w:r>
        <w:rPr/>
        <w:t>in</w:t>
      </w:r>
      <w:r>
        <w:rPr>
          <w:spacing w:val="-8"/>
        </w:rPr>
        <w:t> </w:t>
      </w:r>
      <w:r>
        <w:rPr/>
        <w:t>Chapter</w:t>
      </w:r>
      <w:r>
        <w:rPr>
          <w:spacing w:val="-8"/>
        </w:rPr>
        <w:t> </w:t>
      </w:r>
      <w:hyperlink w:history="true" w:anchor="_bookmark149">
        <w:r>
          <w:rPr/>
          <w:t>6</w:t>
        </w:r>
      </w:hyperlink>
      <w:r>
        <w:rPr>
          <w:spacing w:val="-8"/>
        </w:rPr>
        <w:t> </w:t>
      </w:r>
      <w:r>
        <w:rPr/>
        <w:t>as</w:t>
      </w:r>
      <w:r>
        <w:rPr>
          <w:spacing w:val="-8"/>
        </w:rPr>
        <w:t> </w:t>
      </w:r>
      <w:r>
        <w:rPr/>
        <w:t>having</w:t>
      </w:r>
      <w:r>
        <w:rPr>
          <w:spacing w:val="-8"/>
        </w:rPr>
        <w:t> </w:t>
      </w:r>
      <w:r>
        <w:rPr/>
        <w:t>a</w:t>
      </w:r>
      <w:r>
        <w:rPr>
          <w:spacing w:val="-8"/>
        </w:rPr>
        <w:t> </w:t>
      </w:r>
      <w:r>
        <w:rPr/>
        <w:t>simple-term</w:t>
      </w:r>
      <w:r>
        <w:rPr>
          <w:spacing w:val="-8"/>
        </w:rPr>
        <w:t> </w:t>
      </w:r>
      <w:r>
        <w:rPr/>
        <w:t>reportative</w:t>
      </w:r>
      <w:r>
        <w:rPr>
          <w:spacing w:val="-8"/>
        </w:rPr>
        <w:t> </w:t>
      </w:r>
      <w:r>
        <w:rPr/>
        <w:t>system, in</w:t>
      </w:r>
      <w:r>
        <w:rPr>
          <w:spacing w:val="-2"/>
        </w:rPr>
        <w:t> </w:t>
      </w:r>
      <w:r>
        <w:rPr/>
        <w:t>order</w:t>
      </w:r>
      <w:r>
        <w:rPr>
          <w:spacing w:val="-2"/>
        </w:rPr>
        <w:t> </w:t>
      </w:r>
      <w:r>
        <w:rPr/>
        <w:t>to</w:t>
      </w:r>
      <w:r>
        <w:rPr>
          <w:spacing w:val="-1"/>
        </w:rPr>
        <w:t> </w:t>
      </w:r>
      <w:r>
        <w:rPr/>
        <w:t>include</w:t>
      </w:r>
      <w:r>
        <w:rPr>
          <w:spacing w:val="-2"/>
        </w:rPr>
        <w:t> </w:t>
      </w:r>
      <w:r>
        <w:rPr/>
        <w:t>it</w:t>
      </w:r>
      <w:r>
        <w:rPr>
          <w:spacing w:val="-1"/>
        </w:rPr>
        <w:t> </w:t>
      </w:r>
      <w:r>
        <w:rPr/>
        <w:t>with</w:t>
      </w:r>
      <w:r>
        <w:rPr>
          <w:spacing w:val="-2"/>
        </w:rPr>
        <w:t> </w:t>
      </w:r>
      <w:r>
        <w:rPr/>
        <w:t>the</w:t>
      </w:r>
      <w:r>
        <w:rPr>
          <w:spacing w:val="-1"/>
        </w:rPr>
        <w:t> </w:t>
      </w:r>
      <w:r>
        <w:rPr/>
        <w:t>other</w:t>
      </w:r>
      <w:r>
        <w:rPr>
          <w:spacing w:val="-1"/>
        </w:rPr>
        <w:t> </w:t>
      </w:r>
      <w:r>
        <w:rPr/>
        <w:t>systems</w:t>
      </w:r>
      <w:r>
        <w:rPr>
          <w:spacing w:val="-2"/>
        </w:rPr>
        <w:t> </w:t>
      </w:r>
      <w:r>
        <w:rPr/>
        <w:t>that</w:t>
      </w:r>
      <w:r>
        <w:rPr>
          <w:spacing w:val="-1"/>
        </w:rPr>
        <w:t> </w:t>
      </w:r>
      <w:r>
        <w:rPr/>
        <w:t>mark</w:t>
      </w:r>
      <w:r>
        <w:rPr>
          <w:spacing w:val="-1"/>
        </w:rPr>
        <w:t> </w:t>
      </w:r>
      <w:r>
        <w:rPr/>
        <w:t>only</w:t>
      </w:r>
      <w:r>
        <w:rPr>
          <w:spacing w:val="-2"/>
        </w:rPr>
        <w:t> </w:t>
      </w:r>
      <w:r>
        <w:rPr/>
        <w:t>reportative</w:t>
      </w:r>
      <w:r>
        <w:rPr>
          <w:spacing w:val="-2"/>
        </w:rPr>
        <w:t> </w:t>
      </w:r>
      <w:r>
        <w:rPr/>
        <w:t>evidence</w:t>
      </w:r>
      <w:r>
        <w:rPr>
          <w:spacing w:val="-2"/>
        </w:rPr>
        <w:t> </w:t>
      </w:r>
      <w:r>
        <w:rPr/>
        <w:t>for</w:t>
      </w:r>
      <w:r>
        <w:rPr>
          <w:spacing w:val="-2"/>
        </w:rPr>
        <w:t> </w:t>
      </w:r>
      <w:r>
        <w:rPr/>
        <w:t>the</w:t>
      </w:r>
      <w:r>
        <w:rPr>
          <w:spacing w:val="-1"/>
        </w:rPr>
        <w:t> </w:t>
      </w:r>
      <w:r>
        <w:rPr/>
        <w:t>sake</w:t>
      </w:r>
      <w:r>
        <w:rPr>
          <w:spacing w:val="-1"/>
        </w:rPr>
        <w:t> </w:t>
      </w:r>
      <w:r>
        <w:rPr/>
        <w:t>of comparison.</w:t>
      </w:r>
      <w:r>
        <w:rPr>
          <w:spacing w:val="6"/>
        </w:rPr>
        <w:t> </w:t>
      </w:r>
      <w:r>
        <w:rPr/>
        <w:t>This</w:t>
      </w:r>
      <w:r>
        <w:rPr>
          <w:spacing w:val="-13"/>
        </w:rPr>
        <w:t> </w:t>
      </w:r>
      <w:r>
        <w:rPr/>
        <w:t>is</w:t>
      </w:r>
      <w:r>
        <w:rPr>
          <w:spacing w:val="-12"/>
        </w:rPr>
        <w:t> </w:t>
      </w:r>
      <w:r>
        <w:rPr/>
        <w:t>despite</w:t>
      </w:r>
      <w:r>
        <w:rPr>
          <w:spacing w:val="-13"/>
        </w:rPr>
        <w:t> </w:t>
      </w:r>
      <w:r>
        <w:rPr/>
        <w:t>the</w:t>
      </w:r>
      <w:r>
        <w:rPr>
          <w:spacing w:val="-12"/>
        </w:rPr>
        <w:t> </w:t>
      </w:r>
      <w:r>
        <w:rPr/>
        <w:t>system</w:t>
      </w:r>
      <w:r>
        <w:rPr>
          <w:spacing w:val="-13"/>
        </w:rPr>
        <w:t> </w:t>
      </w:r>
      <w:r>
        <w:rPr/>
        <w:t>technically</w:t>
      </w:r>
      <w:r>
        <w:rPr>
          <w:spacing w:val="-12"/>
        </w:rPr>
        <w:t> </w:t>
      </w:r>
      <w:r>
        <w:rPr/>
        <w:t>marking</w:t>
      </w:r>
      <w:r>
        <w:rPr>
          <w:spacing w:val="-13"/>
        </w:rPr>
        <w:t> </w:t>
      </w:r>
      <w:r>
        <w:rPr/>
        <w:t>two</w:t>
      </w:r>
      <w:r>
        <w:rPr>
          <w:spacing w:val="-12"/>
        </w:rPr>
        <w:t> </w:t>
      </w:r>
      <w:r>
        <w:rPr/>
        <w:t>slightly</w:t>
      </w:r>
      <w:r>
        <w:rPr>
          <w:spacing w:val="-13"/>
        </w:rPr>
        <w:t> </w:t>
      </w:r>
      <w:r>
        <w:rPr/>
        <w:t>different</w:t>
      </w:r>
      <w:r>
        <w:rPr>
          <w:spacing w:val="-12"/>
        </w:rPr>
        <w:t> </w:t>
      </w:r>
      <w:r>
        <w:rPr/>
        <w:t>epistemic</w:t>
      </w:r>
      <w:r>
        <w:rPr>
          <w:spacing w:val="-13"/>
        </w:rPr>
        <w:t> </w:t>
      </w:r>
      <w:r>
        <w:rPr/>
        <w:t>bases </w:t>
      </w:r>
      <w:r>
        <w:rPr>
          <w:spacing w:val="-2"/>
          <w:w w:val="105"/>
        </w:rPr>
        <w:t>contrasted</w:t>
      </w:r>
      <w:r>
        <w:rPr>
          <w:spacing w:val="-5"/>
          <w:w w:val="105"/>
        </w:rPr>
        <w:t> </w:t>
      </w:r>
      <w:r>
        <w:rPr>
          <w:spacing w:val="-2"/>
          <w:w w:val="105"/>
        </w:rPr>
        <w:t>by</w:t>
      </w:r>
      <w:r>
        <w:rPr>
          <w:spacing w:val="-5"/>
          <w:w w:val="105"/>
        </w:rPr>
        <w:t> </w:t>
      </w:r>
      <w:r>
        <w:rPr>
          <w:spacing w:val="-2"/>
          <w:w w:val="105"/>
        </w:rPr>
        <w:t>the</w:t>
      </w:r>
      <w:r>
        <w:rPr>
          <w:spacing w:val="-5"/>
          <w:w w:val="105"/>
        </w:rPr>
        <w:t> </w:t>
      </w:r>
      <w:r>
        <w:rPr>
          <w:spacing w:val="-2"/>
          <w:w w:val="105"/>
        </w:rPr>
        <w:t>presence</w:t>
      </w:r>
      <w:r>
        <w:rPr>
          <w:spacing w:val="-5"/>
          <w:w w:val="105"/>
        </w:rPr>
        <w:t> </w:t>
      </w:r>
      <w:r>
        <w:rPr>
          <w:spacing w:val="-2"/>
          <w:w w:val="105"/>
        </w:rPr>
        <w:t>of</w:t>
      </w:r>
      <w:r>
        <w:rPr>
          <w:spacing w:val="-5"/>
          <w:w w:val="105"/>
        </w:rPr>
        <w:t> </w:t>
      </w:r>
      <w:r>
        <w:rPr>
          <w:spacing w:val="-2"/>
          <w:w w:val="105"/>
        </w:rPr>
        <w:t>a</w:t>
      </w:r>
      <w:r>
        <w:rPr>
          <w:spacing w:val="-5"/>
          <w:w w:val="105"/>
        </w:rPr>
        <w:t> </w:t>
      </w:r>
      <w:r>
        <w:rPr>
          <w:spacing w:val="-2"/>
          <w:w w:val="105"/>
        </w:rPr>
        <w:t>named</w:t>
      </w:r>
      <w:r>
        <w:rPr>
          <w:spacing w:val="-5"/>
          <w:w w:val="105"/>
        </w:rPr>
        <w:t> </w:t>
      </w:r>
      <w:r>
        <w:rPr>
          <w:spacing w:val="-2"/>
          <w:w w:val="105"/>
        </w:rPr>
        <w:t>source</w:t>
      </w:r>
      <w:r>
        <w:rPr>
          <w:spacing w:val="-5"/>
          <w:w w:val="105"/>
        </w:rPr>
        <w:t> </w:t>
      </w:r>
      <w:r>
        <w:rPr>
          <w:spacing w:val="-2"/>
          <w:w w:val="105"/>
        </w:rPr>
        <w:t>of</w:t>
      </w:r>
      <w:r>
        <w:rPr>
          <w:spacing w:val="-5"/>
          <w:w w:val="105"/>
        </w:rPr>
        <w:t> </w:t>
      </w:r>
      <w:r>
        <w:rPr>
          <w:spacing w:val="-2"/>
          <w:w w:val="105"/>
        </w:rPr>
        <w:t>the</w:t>
      </w:r>
      <w:r>
        <w:rPr>
          <w:spacing w:val="-5"/>
          <w:w w:val="105"/>
        </w:rPr>
        <w:t> </w:t>
      </w:r>
      <w:r>
        <w:rPr>
          <w:spacing w:val="-2"/>
          <w:w w:val="105"/>
        </w:rPr>
        <w:t>reported</w:t>
      </w:r>
      <w:r>
        <w:rPr>
          <w:spacing w:val="-5"/>
          <w:w w:val="105"/>
        </w:rPr>
        <w:t> </w:t>
      </w:r>
      <w:r>
        <w:rPr>
          <w:spacing w:val="-2"/>
          <w:w w:val="105"/>
        </w:rPr>
        <w:t>information.</w:t>
      </w:r>
    </w:p>
    <w:p>
      <w:pPr>
        <w:spacing w:after="0" w:line="376" w:lineRule="auto"/>
        <w:jc w:val="both"/>
        <w:sectPr>
          <w:pgSz w:w="11910" w:h="16840"/>
          <w:pgMar w:header="0" w:footer="1147" w:top="1680" w:bottom="1340" w:left="1660" w:right="420"/>
        </w:sectPr>
      </w:pPr>
    </w:p>
    <w:p>
      <w:pPr>
        <w:pStyle w:val="ListParagraph"/>
        <w:numPr>
          <w:ilvl w:val="0"/>
          <w:numId w:val="6"/>
        </w:numPr>
        <w:tabs>
          <w:tab w:pos="1025" w:val="left" w:leader="none"/>
        </w:tabs>
        <w:spacing w:line="240" w:lineRule="auto" w:before="136" w:after="0"/>
        <w:ind w:left="1025" w:right="0" w:hanging="554"/>
        <w:jc w:val="left"/>
        <w:rPr>
          <w:i/>
          <w:sz w:val="20"/>
        </w:rPr>
      </w:pPr>
      <w:bookmarkStart w:name="_bookmark119" w:id="175"/>
      <w:bookmarkEnd w:id="175"/>
      <w:r>
        <w:rPr/>
      </w:r>
      <w:r>
        <w:rPr>
          <w:sz w:val="20"/>
        </w:rPr>
        <w:t>a.</w:t>
      </w:r>
      <w:r>
        <w:rPr>
          <w:spacing w:val="38"/>
          <w:sz w:val="20"/>
        </w:rPr>
        <w:t> </w:t>
      </w:r>
      <w:r>
        <w:rPr>
          <w:i/>
          <w:sz w:val="20"/>
        </w:rPr>
        <w:t>[nang=chenék-</w:t>
      </w:r>
      <w:r>
        <w:rPr>
          <w:i/>
          <w:spacing w:val="-5"/>
          <w:sz w:val="20"/>
        </w:rPr>
        <w:t>Cē</w:t>
      </w:r>
    </w:p>
    <w:p>
      <w:pPr>
        <w:spacing w:before="136"/>
        <w:ind w:left="0" w:right="0" w:firstLine="0"/>
        <w:jc w:val="right"/>
        <w:rPr>
          <w:i/>
          <w:sz w:val="20"/>
        </w:rPr>
      </w:pPr>
      <w:r>
        <w:rPr/>
        <w:br w:type="column"/>
      </w:r>
      <w:r>
        <w:rPr>
          <w:i/>
          <w:spacing w:val="-5"/>
          <w:sz w:val="20"/>
        </w:rPr>
        <w:t>pēi</w:t>
      </w:r>
    </w:p>
    <w:p>
      <w:pPr>
        <w:spacing w:before="136"/>
        <w:ind w:left="368" w:right="0" w:firstLine="0"/>
        <w:jc w:val="left"/>
        <w:rPr>
          <w:i/>
          <w:sz w:val="20"/>
        </w:rPr>
      </w:pPr>
      <w:r>
        <w:rPr/>
        <w:br w:type="column"/>
      </w:r>
      <w:r>
        <w:rPr>
          <w:i/>
          <w:sz w:val="20"/>
        </w:rPr>
        <w:t>a-tūm]</w:t>
      </w:r>
      <w:r>
        <w:rPr>
          <w:i/>
          <w:spacing w:val="56"/>
          <w:sz w:val="20"/>
        </w:rPr>
        <w:t> </w:t>
      </w:r>
      <w:r>
        <w:rPr>
          <w:i/>
          <w:spacing w:val="-5"/>
          <w:sz w:val="20"/>
        </w:rPr>
        <w:t>pu</w:t>
      </w:r>
    </w:p>
    <w:p>
      <w:pPr>
        <w:spacing w:after="0"/>
        <w:jc w:val="left"/>
        <w:rPr>
          <w:sz w:val="20"/>
        </w:rPr>
        <w:sectPr>
          <w:type w:val="continuous"/>
          <w:pgSz w:w="11910" w:h="16840"/>
          <w:pgMar w:header="0" w:footer="1147" w:top="1920" w:bottom="280" w:left="1660" w:right="420"/>
          <w:cols w:num="3" w:equalWidth="0">
            <w:col w:w="2669" w:space="42"/>
            <w:col w:w="705" w:space="39"/>
            <w:col w:w="6375"/>
          </w:cols>
        </w:sectPr>
      </w:pPr>
    </w:p>
    <w:p>
      <w:pPr>
        <w:pStyle w:val="BodyText"/>
        <w:spacing w:before="11"/>
        <w:ind w:left="1288"/>
      </w:pPr>
      <w:r>
        <w:rPr/>
        <w:t>1/2:nsubj=torture-neg</w:t>
      </w:r>
      <w:r>
        <w:rPr>
          <w:spacing w:val="20"/>
        </w:rPr>
        <w:t> </w:t>
      </w:r>
      <w:r>
        <w:rPr/>
        <w:t>mother</w:t>
      </w:r>
      <w:r>
        <w:rPr>
          <w:spacing w:val="21"/>
        </w:rPr>
        <w:t> </w:t>
      </w:r>
      <w:r>
        <w:rPr/>
        <w:t>poss-pl</w:t>
      </w:r>
      <w:r>
        <w:rPr>
          <w:spacing w:val="20"/>
        </w:rPr>
        <w:t> </w:t>
      </w:r>
      <w:r>
        <w:rPr>
          <w:spacing w:val="-4"/>
        </w:rPr>
        <w:t>quot</w:t>
      </w:r>
    </w:p>
    <w:p>
      <w:pPr>
        <w:pStyle w:val="BodyText"/>
        <w:spacing w:before="84"/>
        <w:ind w:left="1288"/>
      </w:pPr>
      <w:r>
        <w:rPr/>
        <w:t>“‘She</w:t>
      </w:r>
      <w:r>
        <w:rPr>
          <w:spacing w:val="-10"/>
        </w:rPr>
        <w:t> </w:t>
      </w:r>
      <w:r>
        <w:rPr/>
        <w:t>won’t</w:t>
      </w:r>
      <w:r>
        <w:rPr>
          <w:spacing w:val="-10"/>
        </w:rPr>
        <w:t> </w:t>
      </w:r>
      <w:r>
        <w:rPr/>
        <w:t>torture</w:t>
      </w:r>
      <w:r>
        <w:rPr>
          <w:spacing w:val="-10"/>
        </w:rPr>
        <w:t> </w:t>
      </w:r>
      <w:r>
        <w:rPr/>
        <w:t>you,</w:t>
      </w:r>
      <w:r>
        <w:rPr>
          <w:spacing w:val="-10"/>
        </w:rPr>
        <w:t> </w:t>
      </w:r>
      <w:r>
        <w:rPr/>
        <w:t>mothers”,</w:t>
      </w:r>
      <w:r>
        <w:rPr>
          <w:spacing w:val="-10"/>
        </w:rPr>
        <w:t> </w:t>
      </w:r>
      <w:r>
        <w:rPr/>
        <w:t>he</w:t>
      </w:r>
      <w:r>
        <w:rPr>
          <w:spacing w:val="-10"/>
        </w:rPr>
        <w:t> </w:t>
      </w:r>
      <w:r>
        <w:rPr/>
        <w:t>said.’</w:t>
      </w:r>
      <w:r>
        <w:rPr>
          <w:spacing w:val="4"/>
        </w:rPr>
        <w:t> </w:t>
      </w:r>
      <w:r>
        <w:rPr/>
        <w:t>(p.</w:t>
      </w:r>
      <w:r>
        <w:rPr>
          <w:spacing w:val="4"/>
        </w:rPr>
        <w:t> </w:t>
      </w:r>
      <w:r>
        <w:rPr>
          <w:spacing w:val="-4"/>
        </w:rPr>
        <w:t>560)</w:t>
      </w:r>
    </w:p>
    <w:p>
      <w:pPr>
        <w:spacing w:after="0"/>
        <w:sectPr>
          <w:type w:val="continuous"/>
          <w:pgSz w:w="11910" w:h="16840"/>
          <w:pgMar w:header="0" w:footer="1147" w:top="1920" w:bottom="280" w:left="1660" w:right="420"/>
        </w:sectPr>
      </w:pPr>
    </w:p>
    <w:p>
      <w:pPr>
        <w:spacing w:before="174"/>
        <w:ind w:left="1022" w:right="0" w:firstLine="0"/>
        <w:jc w:val="left"/>
        <w:rPr>
          <w:i/>
          <w:sz w:val="20"/>
        </w:rPr>
      </w:pPr>
      <w:bookmarkStart w:name="_bookmark120" w:id="176"/>
      <w:bookmarkEnd w:id="176"/>
      <w:r>
        <w:rPr/>
      </w:r>
      <w:r>
        <w:rPr>
          <w:sz w:val="20"/>
        </w:rPr>
        <w:t>b.</w:t>
      </w:r>
      <w:r>
        <w:rPr>
          <w:spacing w:val="72"/>
          <w:sz w:val="20"/>
        </w:rPr>
        <w:t> </w:t>
      </w:r>
      <w:r>
        <w:rPr>
          <w:i/>
          <w:spacing w:val="-5"/>
          <w:sz w:val="20"/>
        </w:rPr>
        <w:t>Bē</w:t>
      </w:r>
      <w:r>
        <w:rPr>
          <w:i/>
          <w:spacing w:val="-5"/>
          <w:sz w:val="20"/>
        </w:rPr>
        <w:t>y</w:t>
      </w:r>
    </w:p>
    <w:p>
      <w:pPr>
        <w:spacing w:before="174"/>
        <w:ind w:left="133" w:right="0" w:firstLine="0"/>
        <w:jc w:val="left"/>
        <w:rPr>
          <w:i/>
          <w:sz w:val="20"/>
        </w:rPr>
      </w:pPr>
      <w:r>
        <w:rPr/>
        <w:br w:type="column"/>
      </w:r>
      <w:r>
        <w:rPr>
          <w:i/>
          <w:spacing w:val="-2"/>
          <w:sz w:val="20"/>
        </w:rPr>
        <w:t>a-</w:t>
      </w:r>
      <w:r>
        <w:rPr>
          <w:i/>
          <w:spacing w:val="-5"/>
          <w:sz w:val="20"/>
        </w:rPr>
        <w:t>tūm</w:t>
      </w:r>
    </w:p>
    <w:p>
      <w:pPr>
        <w:spacing w:before="174"/>
        <w:ind w:left="138" w:right="0" w:firstLine="0"/>
        <w:jc w:val="left"/>
        <w:rPr>
          <w:i/>
          <w:sz w:val="20"/>
        </w:rPr>
      </w:pPr>
      <w:r>
        <w:rPr/>
        <w:br w:type="column"/>
      </w:r>
      <w:r>
        <w:rPr>
          <w:i/>
          <w:spacing w:val="-4"/>
          <w:sz w:val="20"/>
        </w:rPr>
        <w:t>kortè</w:t>
      </w:r>
    </w:p>
    <w:p>
      <w:pPr>
        <w:spacing w:before="174"/>
        <w:ind w:left="216" w:right="0" w:firstLine="0"/>
        <w:jc w:val="left"/>
        <w:rPr>
          <w:i/>
          <w:sz w:val="20"/>
        </w:rPr>
      </w:pPr>
      <w:r>
        <w:rPr/>
        <w:br w:type="column"/>
      </w:r>
      <w:r>
        <w:rPr>
          <w:i/>
          <w:spacing w:val="-2"/>
          <w:sz w:val="20"/>
        </w:rPr>
        <w:t>bàng-kethòm</w:t>
      </w:r>
    </w:p>
    <w:p>
      <w:pPr>
        <w:tabs>
          <w:tab w:pos="872" w:val="left" w:leader="none"/>
        </w:tabs>
        <w:spacing w:before="174"/>
        <w:ind w:left="372" w:right="0" w:firstLine="0"/>
        <w:jc w:val="left"/>
        <w:rPr>
          <w:i/>
          <w:sz w:val="20"/>
        </w:rPr>
      </w:pPr>
      <w:r>
        <w:rPr/>
        <w:br w:type="column"/>
      </w:r>
      <w:r>
        <w:rPr>
          <w:i/>
          <w:spacing w:val="-5"/>
          <w:sz w:val="20"/>
        </w:rPr>
        <w:t>dō</w:t>
      </w:r>
      <w:r>
        <w:rPr>
          <w:i/>
          <w:sz w:val="20"/>
        </w:rPr>
        <w:tab/>
      </w:r>
      <w:r>
        <w:rPr>
          <w:i/>
          <w:spacing w:val="-2"/>
          <w:sz w:val="20"/>
        </w:rPr>
        <w:t>tànghò</w:t>
      </w:r>
    </w:p>
    <w:p>
      <w:pPr>
        <w:spacing w:after="0"/>
        <w:jc w:val="left"/>
        <w:rPr>
          <w:sz w:val="20"/>
        </w:rPr>
        <w:sectPr>
          <w:type w:val="continuous"/>
          <w:pgSz w:w="11910" w:h="16840"/>
          <w:pgMar w:header="0" w:footer="1147" w:top="1920" w:bottom="280" w:left="1660" w:right="420"/>
          <w:cols w:num="5" w:equalWidth="0">
            <w:col w:w="1580" w:space="40"/>
            <w:col w:w="618" w:space="39"/>
            <w:col w:w="538" w:space="40"/>
            <w:col w:w="1260" w:space="39"/>
            <w:col w:w="5676"/>
          </w:cols>
        </w:sectPr>
      </w:pPr>
    </w:p>
    <w:p>
      <w:pPr>
        <w:pStyle w:val="BodyText"/>
        <w:spacing w:line="328" w:lineRule="auto" w:before="11"/>
        <w:ind w:left="1288" w:right="4352"/>
      </w:pPr>
      <w:r>
        <w:rPr>
          <w:w w:val="105"/>
        </w:rPr>
        <w:t>clan poss-pl brother clf:hum:pl-three exist rep</w:t>
      </w:r>
      <w:r>
        <w:rPr>
          <w:spacing w:val="80"/>
          <w:w w:val="105"/>
        </w:rPr>
        <w:t> </w:t>
      </w:r>
      <w:r>
        <w:rPr/>
        <w:t>‘... there</w:t>
      </w:r>
      <w:r>
        <w:rPr>
          <w:spacing w:val="-11"/>
        </w:rPr>
        <w:t> </w:t>
      </w:r>
      <w:r>
        <w:rPr/>
        <w:t>were</w:t>
      </w:r>
      <w:r>
        <w:rPr>
          <w:spacing w:val="-11"/>
        </w:rPr>
        <w:t> </w:t>
      </w:r>
      <w:r>
        <w:rPr/>
        <w:t>three</w:t>
      </w:r>
      <w:r>
        <w:rPr>
          <w:spacing w:val="-11"/>
        </w:rPr>
        <w:t> </w:t>
      </w:r>
      <w:r>
        <w:rPr/>
        <w:t>Bey</w:t>
      </w:r>
      <w:r>
        <w:rPr>
          <w:spacing w:val="-11"/>
        </w:rPr>
        <w:t> </w:t>
      </w:r>
      <w:r>
        <w:rPr/>
        <w:t>brothers,</w:t>
      </w:r>
      <w:r>
        <w:rPr>
          <w:spacing w:val="-11"/>
        </w:rPr>
        <w:t> </w:t>
      </w:r>
      <w:r>
        <w:rPr/>
        <w:t>they</w:t>
      </w:r>
      <w:r>
        <w:rPr>
          <w:spacing w:val="-11"/>
        </w:rPr>
        <w:t> </w:t>
      </w:r>
      <w:r>
        <w:rPr/>
        <w:t>say.’ (p. 562)</w:t>
      </w:r>
    </w:p>
    <w:p>
      <w:pPr>
        <w:tabs>
          <w:tab w:pos="2654" w:val="left" w:leader="none"/>
          <w:tab w:pos="3155" w:val="left" w:leader="none"/>
        </w:tabs>
        <w:spacing w:before="89"/>
        <w:ind w:left="1031" w:right="0" w:firstLine="0"/>
        <w:jc w:val="left"/>
        <w:rPr>
          <w:i/>
          <w:sz w:val="20"/>
        </w:rPr>
      </w:pPr>
      <w:bookmarkStart w:name="_bookmark121" w:id="177"/>
      <w:bookmarkEnd w:id="177"/>
      <w:r>
        <w:rPr/>
      </w:r>
      <w:r>
        <w:rPr>
          <w:sz w:val="20"/>
        </w:rPr>
        <w:t>c.</w:t>
      </w:r>
      <w:r>
        <w:rPr>
          <w:spacing w:val="75"/>
          <w:sz w:val="20"/>
        </w:rPr>
        <w:t> </w:t>
      </w:r>
      <w:r>
        <w:rPr>
          <w:i/>
          <w:sz w:val="20"/>
        </w:rPr>
        <w:t>a-</w:t>
      </w:r>
      <w:r>
        <w:rPr>
          <w:i/>
          <w:spacing w:val="-2"/>
          <w:sz w:val="20"/>
        </w:rPr>
        <w:t>ingjìr=tā</w:t>
      </w:r>
      <w:r>
        <w:rPr>
          <w:i/>
          <w:sz w:val="20"/>
        </w:rPr>
        <w:tab/>
      </w:r>
      <w:r>
        <w:rPr>
          <w:i/>
          <w:spacing w:val="-5"/>
          <w:sz w:val="20"/>
        </w:rPr>
        <w:t>dō</w:t>
      </w:r>
      <w:r>
        <w:rPr>
          <w:i/>
          <w:sz w:val="20"/>
        </w:rPr>
        <w:tab/>
      </w:r>
      <w:r>
        <w:rPr>
          <w:i/>
          <w:spacing w:val="-5"/>
          <w:sz w:val="20"/>
        </w:rPr>
        <w:t>pu</w:t>
      </w:r>
    </w:p>
    <w:p>
      <w:pPr>
        <w:pStyle w:val="BodyText"/>
        <w:spacing w:before="11"/>
        <w:ind w:left="1288"/>
        <w:jc w:val="both"/>
      </w:pPr>
      <w:r>
        <w:rPr>
          <w:spacing w:val="2"/>
        </w:rPr>
        <w:t>poss-sister=add</w:t>
      </w:r>
      <w:r>
        <w:rPr>
          <w:spacing w:val="30"/>
        </w:rPr>
        <w:t> </w:t>
      </w:r>
      <w:r>
        <w:rPr>
          <w:spacing w:val="2"/>
        </w:rPr>
        <w:t>exist</w:t>
      </w:r>
      <w:r>
        <w:rPr>
          <w:spacing w:val="31"/>
        </w:rPr>
        <w:t> </w:t>
      </w:r>
      <w:r>
        <w:rPr>
          <w:spacing w:val="-4"/>
        </w:rPr>
        <w:t>quot</w:t>
      </w:r>
    </w:p>
    <w:p>
      <w:pPr>
        <w:pStyle w:val="BodyText"/>
        <w:spacing w:line="391" w:lineRule="auto" w:before="84"/>
        <w:ind w:left="975" w:right="5084" w:firstLine="313"/>
        <w:jc w:val="both"/>
      </w:pPr>
      <w:r>
        <w:rPr/>
        <w:t>‘... they</w:t>
      </w:r>
      <w:r>
        <w:rPr>
          <w:spacing w:val="-9"/>
        </w:rPr>
        <w:t> </w:t>
      </w:r>
      <w:r>
        <w:rPr/>
        <w:t>also</w:t>
      </w:r>
      <w:r>
        <w:rPr>
          <w:spacing w:val="-9"/>
        </w:rPr>
        <w:t> </w:t>
      </w:r>
      <w:r>
        <w:rPr/>
        <w:t>had</w:t>
      </w:r>
      <w:r>
        <w:rPr>
          <w:spacing w:val="-9"/>
        </w:rPr>
        <w:t> </w:t>
      </w:r>
      <w:r>
        <w:rPr/>
        <w:t>a</w:t>
      </w:r>
      <w:r>
        <w:rPr>
          <w:spacing w:val="-9"/>
        </w:rPr>
        <w:t> </w:t>
      </w:r>
      <w:r>
        <w:rPr/>
        <w:t>sister,</w:t>
      </w:r>
      <w:r>
        <w:rPr>
          <w:spacing w:val="-9"/>
        </w:rPr>
        <w:t> </w:t>
      </w:r>
      <w:r>
        <w:rPr/>
        <w:t>it</w:t>
      </w:r>
      <w:r>
        <w:rPr>
          <w:spacing w:val="-9"/>
        </w:rPr>
        <w:t> </w:t>
      </w:r>
      <w:r>
        <w:rPr/>
        <w:t>is</w:t>
      </w:r>
      <w:r>
        <w:rPr>
          <w:spacing w:val="-9"/>
        </w:rPr>
        <w:t> </w:t>
      </w:r>
      <w:r>
        <w:rPr/>
        <w:t>said.’ (p. 561) (Karbi, </w:t>
      </w:r>
      <w:hyperlink w:history="true" w:anchor="_bookmark410">
        <w:r>
          <w:rPr/>
          <w:t>Konnerth 2020</w:t>
        </w:r>
      </w:hyperlink>
      <w:r>
        <w:rPr/>
        <w:t>)</w:t>
      </w:r>
    </w:p>
    <w:p>
      <w:pPr>
        <w:pStyle w:val="BodyText"/>
        <w:spacing w:line="376" w:lineRule="auto" w:before="111"/>
        <w:ind w:left="379" w:right="1617" w:firstLine="298"/>
        <w:jc w:val="both"/>
      </w:pPr>
      <w:r>
        <w:rPr>
          <w:spacing w:val="-2"/>
        </w:rPr>
        <w:t>In</w:t>
      </w:r>
      <w:r>
        <w:rPr>
          <w:spacing w:val="-8"/>
        </w:rPr>
        <w:t> </w:t>
      </w:r>
      <w:r>
        <w:rPr>
          <w:spacing w:val="-2"/>
        </w:rPr>
        <w:t>cases</w:t>
      </w:r>
      <w:r>
        <w:rPr>
          <w:spacing w:val="-8"/>
        </w:rPr>
        <w:t> </w:t>
      </w:r>
      <w:r>
        <w:rPr>
          <w:spacing w:val="-2"/>
        </w:rPr>
        <w:t>where</w:t>
      </w:r>
      <w:r>
        <w:rPr>
          <w:spacing w:val="-8"/>
        </w:rPr>
        <w:t> </w:t>
      </w:r>
      <w:r>
        <w:rPr>
          <w:spacing w:val="-2"/>
        </w:rPr>
        <w:t>the</w:t>
      </w:r>
      <w:r>
        <w:rPr>
          <w:spacing w:val="-8"/>
        </w:rPr>
        <w:t> </w:t>
      </w:r>
      <w:r>
        <w:rPr>
          <w:spacing w:val="-2"/>
        </w:rPr>
        <w:t>quotative</w:t>
      </w:r>
      <w:r>
        <w:rPr>
          <w:spacing w:val="-8"/>
        </w:rPr>
        <w:t> </w:t>
      </w:r>
      <w:r>
        <w:rPr>
          <w:spacing w:val="-2"/>
        </w:rPr>
        <w:t>is</w:t>
      </w:r>
      <w:r>
        <w:rPr>
          <w:spacing w:val="-8"/>
        </w:rPr>
        <w:t> </w:t>
      </w:r>
      <w:r>
        <w:rPr>
          <w:spacing w:val="-2"/>
        </w:rPr>
        <w:t>descended</w:t>
      </w:r>
      <w:r>
        <w:rPr>
          <w:spacing w:val="-8"/>
        </w:rPr>
        <w:t> </w:t>
      </w:r>
      <w:r>
        <w:rPr>
          <w:spacing w:val="-2"/>
        </w:rPr>
        <w:t>from</w:t>
      </w:r>
      <w:r>
        <w:rPr>
          <w:spacing w:val="-8"/>
        </w:rPr>
        <w:t> </w:t>
      </w:r>
      <w:r>
        <w:rPr>
          <w:spacing w:val="-2"/>
        </w:rPr>
        <w:t>a</w:t>
      </w:r>
      <w:r>
        <w:rPr>
          <w:spacing w:val="-8"/>
        </w:rPr>
        <w:t> </w:t>
      </w:r>
      <w:r>
        <w:rPr>
          <w:spacing w:val="-2"/>
        </w:rPr>
        <w:t>verb</w:t>
      </w:r>
      <w:r>
        <w:rPr>
          <w:spacing w:val="-8"/>
        </w:rPr>
        <w:t> </w:t>
      </w:r>
      <w:r>
        <w:rPr>
          <w:spacing w:val="-2"/>
        </w:rPr>
        <w:t>of</w:t>
      </w:r>
      <w:r>
        <w:rPr>
          <w:spacing w:val="-8"/>
        </w:rPr>
        <w:t> </w:t>
      </w:r>
      <w:r>
        <w:rPr>
          <w:spacing w:val="-2"/>
        </w:rPr>
        <w:t>speech,</w:t>
      </w:r>
      <w:r>
        <w:rPr>
          <w:spacing w:val="-5"/>
        </w:rPr>
        <w:t> </w:t>
      </w:r>
      <w:r>
        <w:rPr>
          <w:spacing w:val="-2"/>
        </w:rPr>
        <w:t>it</w:t>
      </w:r>
      <w:r>
        <w:rPr>
          <w:spacing w:val="-8"/>
        </w:rPr>
        <w:t> </w:t>
      </w:r>
      <w:r>
        <w:rPr>
          <w:spacing w:val="-2"/>
        </w:rPr>
        <w:t>can</w:t>
      </w:r>
      <w:r>
        <w:rPr>
          <w:spacing w:val="-8"/>
        </w:rPr>
        <w:t> </w:t>
      </w:r>
      <w:r>
        <w:rPr>
          <w:spacing w:val="-2"/>
        </w:rPr>
        <w:t>be</w:t>
      </w:r>
      <w:r>
        <w:rPr>
          <w:spacing w:val="-8"/>
        </w:rPr>
        <w:t> </w:t>
      </w:r>
      <w:r>
        <w:rPr>
          <w:spacing w:val="-2"/>
        </w:rPr>
        <w:t>difficult</w:t>
      </w:r>
      <w:r>
        <w:rPr>
          <w:spacing w:val="-8"/>
        </w:rPr>
        <w:t> </w:t>
      </w:r>
      <w:r>
        <w:rPr>
          <w:spacing w:val="-2"/>
        </w:rPr>
        <w:t>to</w:t>
      </w:r>
      <w:r>
        <w:rPr>
          <w:spacing w:val="-8"/>
        </w:rPr>
        <w:t> </w:t>
      </w:r>
      <w:r>
        <w:rPr>
          <w:spacing w:val="-2"/>
        </w:rPr>
        <w:t>determine </w:t>
      </w:r>
      <w:r>
        <w:rPr/>
        <w:t>whether</w:t>
      </w:r>
      <w:r>
        <w:rPr>
          <w:spacing w:val="-10"/>
        </w:rPr>
        <w:t> </w:t>
      </w:r>
      <w:r>
        <w:rPr/>
        <w:t>or</w:t>
      </w:r>
      <w:r>
        <w:rPr>
          <w:spacing w:val="-10"/>
        </w:rPr>
        <w:t> </w:t>
      </w:r>
      <w:r>
        <w:rPr/>
        <w:t>not</w:t>
      </w:r>
      <w:r>
        <w:rPr>
          <w:spacing w:val="-10"/>
        </w:rPr>
        <w:t> </w:t>
      </w:r>
      <w:r>
        <w:rPr/>
        <w:t>a</w:t>
      </w:r>
      <w:r>
        <w:rPr>
          <w:spacing w:val="-10"/>
        </w:rPr>
        <w:t> </w:t>
      </w:r>
      <w:r>
        <w:rPr/>
        <w:t>form</w:t>
      </w:r>
      <w:r>
        <w:rPr>
          <w:spacing w:val="-10"/>
        </w:rPr>
        <w:t> </w:t>
      </w:r>
      <w:r>
        <w:rPr/>
        <w:t>is</w:t>
      </w:r>
      <w:r>
        <w:rPr>
          <w:spacing w:val="-10"/>
        </w:rPr>
        <w:t> </w:t>
      </w:r>
      <w:r>
        <w:rPr/>
        <w:t>a</w:t>
      </w:r>
      <w:r>
        <w:rPr>
          <w:spacing w:val="-10"/>
        </w:rPr>
        <w:t> </w:t>
      </w:r>
      <w:r>
        <w:rPr/>
        <w:t>grammaticalised</w:t>
      </w:r>
      <w:r>
        <w:rPr>
          <w:spacing w:val="-10"/>
        </w:rPr>
        <w:t> </w:t>
      </w:r>
      <w:r>
        <w:rPr/>
        <w:t>morpheme</w:t>
      </w:r>
      <w:r>
        <w:rPr>
          <w:spacing w:val="-10"/>
        </w:rPr>
        <w:t> </w:t>
      </w:r>
      <w:r>
        <w:rPr/>
        <w:t>or</w:t>
      </w:r>
      <w:r>
        <w:rPr>
          <w:spacing w:val="-10"/>
        </w:rPr>
        <w:t> </w:t>
      </w:r>
      <w:r>
        <w:rPr/>
        <w:t>just</w:t>
      </w:r>
      <w:r>
        <w:rPr>
          <w:spacing w:val="-10"/>
        </w:rPr>
        <w:t> </w:t>
      </w:r>
      <w:r>
        <w:rPr/>
        <w:t>another</w:t>
      </w:r>
      <w:r>
        <w:rPr>
          <w:spacing w:val="-10"/>
        </w:rPr>
        <w:t> </w:t>
      </w:r>
      <w:r>
        <w:rPr/>
        <w:t>use</w:t>
      </w:r>
      <w:r>
        <w:rPr>
          <w:spacing w:val="-10"/>
        </w:rPr>
        <w:t> </w:t>
      </w:r>
      <w:r>
        <w:rPr/>
        <w:t>of</w:t>
      </w:r>
      <w:r>
        <w:rPr>
          <w:spacing w:val="-10"/>
        </w:rPr>
        <w:t> </w:t>
      </w:r>
      <w:r>
        <w:rPr/>
        <w:t>the</w:t>
      </w:r>
      <w:r>
        <w:rPr>
          <w:spacing w:val="-10"/>
        </w:rPr>
        <w:t> </w:t>
      </w:r>
      <w:r>
        <w:rPr/>
        <w:t>verb.</w:t>
      </w:r>
      <w:r>
        <w:rPr>
          <w:spacing w:val="9"/>
        </w:rPr>
        <w:t> </w:t>
      </w:r>
      <w:r>
        <w:rPr/>
        <w:t>In</w:t>
      </w:r>
      <w:r>
        <w:rPr>
          <w:spacing w:val="-10"/>
        </w:rPr>
        <w:t> </w:t>
      </w:r>
      <w:r>
        <w:rPr/>
        <w:t>the</w:t>
      </w:r>
      <w:r>
        <w:rPr>
          <w:spacing w:val="-10"/>
        </w:rPr>
        <w:t> </w:t>
      </w:r>
      <w:r>
        <w:rPr/>
        <w:t>case of</w:t>
      </w:r>
      <w:r>
        <w:rPr>
          <w:spacing w:val="-7"/>
        </w:rPr>
        <w:t> </w:t>
      </w:r>
      <w:r>
        <w:rPr/>
        <w:t>Karbi</w:t>
      </w:r>
      <w:r>
        <w:rPr>
          <w:spacing w:val="-7"/>
        </w:rPr>
        <w:t> </w:t>
      </w:r>
      <w:r>
        <w:rPr/>
        <w:t>above,</w:t>
      </w:r>
      <w:r>
        <w:rPr>
          <w:spacing w:val="-7"/>
        </w:rPr>
        <w:t> </w:t>
      </w:r>
      <w:r>
        <w:rPr/>
        <w:t>the</w:t>
      </w:r>
      <w:r>
        <w:rPr>
          <w:spacing w:val="-7"/>
        </w:rPr>
        <w:t> </w:t>
      </w:r>
      <w:r>
        <w:rPr/>
        <w:t>phonological</w:t>
      </w:r>
      <w:r>
        <w:rPr>
          <w:spacing w:val="-7"/>
        </w:rPr>
        <w:t> </w:t>
      </w:r>
      <w:r>
        <w:rPr/>
        <w:t>reduction</w:t>
      </w:r>
      <w:r>
        <w:rPr>
          <w:spacing w:val="-7"/>
        </w:rPr>
        <w:t> </w:t>
      </w:r>
      <w:r>
        <w:rPr/>
        <w:t>is</w:t>
      </w:r>
      <w:r>
        <w:rPr>
          <w:spacing w:val="-7"/>
        </w:rPr>
        <w:t> </w:t>
      </w:r>
      <w:r>
        <w:rPr/>
        <w:t>a</w:t>
      </w:r>
      <w:r>
        <w:rPr>
          <w:spacing w:val="-7"/>
        </w:rPr>
        <w:t> </w:t>
      </w:r>
      <w:r>
        <w:rPr/>
        <w:t>key</w:t>
      </w:r>
      <w:r>
        <w:rPr>
          <w:spacing w:val="-7"/>
        </w:rPr>
        <w:t> </w:t>
      </w:r>
      <w:r>
        <w:rPr/>
        <w:t>indication</w:t>
      </w:r>
      <w:r>
        <w:rPr>
          <w:spacing w:val="-7"/>
        </w:rPr>
        <w:t> </w:t>
      </w:r>
      <w:r>
        <w:rPr/>
        <w:t>that</w:t>
      </w:r>
      <w:r>
        <w:rPr>
          <w:spacing w:val="-7"/>
        </w:rPr>
        <w:t> </w:t>
      </w:r>
      <w:r>
        <w:rPr/>
        <w:t>the</w:t>
      </w:r>
      <w:r>
        <w:rPr>
          <w:spacing w:val="-7"/>
        </w:rPr>
        <w:t> </w:t>
      </w:r>
      <w:r>
        <w:rPr/>
        <w:t>form</w:t>
      </w:r>
      <w:r>
        <w:rPr>
          <w:spacing w:val="-7"/>
        </w:rPr>
        <w:t> </w:t>
      </w:r>
      <w:r>
        <w:rPr/>
        <w:t>is</w:t>
      </w:r>
      <w:r>
        <w:rPr>
          <w:spacing w:val="-7"/>
        </w:rPr>
        <w:t> </w:t>
      </w:r>
      <w:r>
        <w:rPr/>
        <w:t>actually</w:t>
      </w:r>
      <w:r>
        <w:rPr>
          <w:spacing w:val="-7"/>
        </w:rPr>
        <w:t> </w:t>
      </w:r>
      <w:r>
        <w:rPr/>
        <w:t>grammat- icalised. In</w:t>
      </w:r>
      <w:r>
        <w:rPr>
          <w:spacing w:val="-7"/>
        </w:rPr>
        <w:t> </w:t>
      </w:r>
      <w:r>
        <w:rPr/>
        <w:t>Eastern</w:t>
      </w:r>
      <w:r>
        <w:rPr>
          <w:spacing w:val="-8"/>
        </w:rPr>
        <w:t> </w:t>
      </w:r>
      <w:r>
        <w:rPr/>
        <w:t>Kayah</w:t>
      </w:r>
      <w:r>
        <w:rPr>
          <w:spacing w:val="-8"/>
        </w:rPr>
        <w:t> </w:t>
      </w:r>
      <w:r>
        <w:rPr/>
        <w:t>(Karenic: Myanmar,</w:t>
      </w:r>
      <w:r>
        <w:rPr>
          <w:spacing w:val="-8"/>
        </w:rPr>
        <w:t> </w:t>
      </w:r>
      <w:hyperlink w:history="true" w:anchor="_bookmark477">
        <w:r>
          <w:rPr/>
          <w:t>Solnit</w:t>
        </w:r>
        <w:r>
          <w:rPr>
            <w:spacing w:val="-8"/>
          </w:rPr>
          <w:t> </w:t>
        </w:r>
        <w:r>
          <w:rPr/>
          <w:t>1986</w:t>
        </w:r>
      </w:hyperlink>
      <w:r>
        <w:rPr/>
        <w:t>),</w:t>
      </w:r>
      <w:r>
        <w:rPr>
          <w:spacing w:val="-7"/>
        </w:rPr>
        <w:t> </w:t>
      </w:r>
      <w:r>
        <w:rPr/>
        <w:t>however,</w:t>
      </w:r>
      <w:r>
        <w:rPr>
          <w:spacing w:val="-8"/>
        </w:rPr>
        <w:t> </w:t>
      </w:r>
      <w:r>
        <w:rPr/>
        <w:t>the</w:t>
      </w:r>
      <w:r>
        <w:rPr>
          <w:spacing w:val="-7"/>
        </w:rPr>
        <w:t> </w:t>
      </w:r>
      <w:r>
        <w:rPr/>
        <w:t>quotative</w:t>
      </w:r>
      <w:r>
        <w:rPr>
          <w:spacing w:val="-8"/>
        </w:rPr>
        <w:t> </w:t>
      </w:r>
      <w:r>
        <w:rPr/>
        <w:t>construction is</w:t>
      </w:r>
      <w:r>
        <w:rPr>
          <w:spacing w:val="-8"/>
        </w:rPr>
        <w:t> </w:t>
      </w:r>
      <w:r>
        <w:rPr/>
        <w:t>marked</w:t>
      </w:r>
      <w:r>
        <w:rPr>
          <w:spacing w:val="-8"/>
        </w:rPr>
        <w:t> </w:t>
      </w:r>
      <w:r>
        <w:rPr/>
        <w:t>with</w:t>
      </w:r>
      <w:r>
        <w:rPr>
          <w:spacing w:val="-8"/>
        </w:rPr>
        <w:t> </w:t>
      </w:r>
      <w:r>
        <w:rPr/>
        <w:t>a</w:t>
      </w:r>
      <w:r>
        <w:rPr>
          <w:spacing w:val="-8"/>
        </w:rPr>
        <w:t> </w:t>
      </w:r>
      <w:r>
        <w:rPr/>
        <w:t>form</w:t>
      </w:r>
      <w:r>
        <w:rPr>
          <w:spacing w:val="-8"/>
        </w:rPr>
        <w:t> </w:t>
      </w:r>
      <w:r>
        <w:rPr/>
        <w:t>that</w:t>
      </w:r>
      <w:r>
        <w:rPr>
          <w:spacing w:val="-8"/>
        </w:rPr>
        <w:t> </w:t>
      </w:r>
      <w:r>
        <w:rPr/>
        <w:t>is</w:t>
      </w:r>
      <w:r>
        <w:rPr>
          <w:spacing w:val="-8"/>
        </w:rPr>
        <w:t> </w:t>
      </w:r>
      <w:r>
        <w:rPr/>
        <w:t>identical</w:t>
      </w:r>
      <w:r>
        <w:rPr>
          <w:spacing w:val="-8"/>
        </w:rPr>
        <w:t> </w:t>
      </w:r>
      <w:r>
        <w:rPr/>
        <w:t>to</w:t>
      </w:r>
      <w:r>
        <w:rPr>
          <w:spacing w:val="-8"/>
        </w:rPr>
        <w:t> </w:t>
      </w:r>
      <w:r>
        <w:rPr/>
        <w:t>the</w:t>
      </w:r>
      <w:r>
        <w:rPr>
          <w:spacing w:val="-8"/>
        </w:rPr>
        <w:t> </w:t>
      </w:r>
      <w:r>
        <w:rPr/>
        <w:t>verb</w:t>
      </w:r>
      <w:r>
        <w:rPr>
          <w:spacing w:val="-8"/>
        </w:rPr>
        <w:t> </w:t>
      </w:r>
      <w:r>
        <w:rPr/>
        <w:t>‘say’.</w:t>
      </w:r>
      <w:r>
        <w:rPr>
          <w:spacing w:val="9"/>
        </w:rPr>
        <w:t> </w:t>
      </w:r>
      <w:r>
        <w:rPr/>
        <w:t>This</w:t>
      </w:r>
      <w:r>
        <w:rPr>
          <w:spacing w:val="-8"/>
        </w:rPr>
        <w:t> </w:t>
      </w:r>
      <w:r>
        <w:rPr/>
        <w:t>poses</w:t>
      </w:r>
      <w:r>
        <w:rPr>
          <w:spacing w:val="-8"/>
        </w:rPr>
        <w:t> </w:t>
      </w:r>
      <w:r>
        <w:rPr/>
        <w:t>a</w:t>
      </w:r>
      <w:r>
        <w:rPr>
          <w:spacing w:val="-8"/>
        </w:rPr>
        <w:t> </w:t>
      </w:r>
      <w:r>
        <w:rPr/>
        <w:t>question</w:t>
      </w:r>
      <w:r>
        <w:rPr>
          <w:spacing w:val="-8"/>
        </w:rPr>
        <w:t> </w:t>
      </w:r>
      <w:r>
        <w:rPr/>
        <w:t>of</w:t>
      </w:r>
      <w:r>
        <w:rPr>
          <w:spacing w:val="-8"/>
        </w:rPr>
        <w:t> </w:t>
      </w:r>
      <w:r>
        <w:rPr/>
        <w:t>how</w:t>
      </w:r>
      <w:r>
        <w:rPr>
          <w:spacing w:val="-8"/>
        </w:rPr>
        <w:t> </w:t>
      </w:r>
      <w:r>
        <w:rPr/>
        <w:t>to</w:t>
      </w:r>
      <w:r>
        <w:rPr>
          <w:spacing w:val="-8"/>
        </w:rPr>
        <w:t> </w:t>
      </w:r>
      <w:r>
        <w:rPr/>
        <w:t>establish whether or not a form is in fact a quotative marker that has been grammaticalised, or simply a perphrastic quotative construction involving a verbum dicendi.</w:t>
      </w:r>
      <w:r>
        <w:rPr>
          <w:spacing w:val="38"/>
        </w:rPr>
        <w:t> </w:t>
      </w:r>
      <w:r>
        <w:rPr/>
        <w:t>One possible method of distin- guishing</w:t>
      </w:r>
      <w:r>
        <w:rPr>
          <w:spacing w:val="-13"/>
        </w:rPr>
        <w:t> </w:t>
      </w:r>
      <w:r>
        <w:rPr/>
        <w:t>in</w:t>
      </w:r>
      <w:r>
        <w:rPr>
          <w:spacing w:val="-12"/>
        </w:rPr>
        <w:t> </w:t>
      </w:r>
      <w:r>
        <w:rPr/>
        <w:t>situations</w:t>
      </w:r>
      <w:r>
        <w:rPr>
          <w:spacing w:val="-13"/>
        </w:rPr>
        <w:t> </w:t>
      </w:r>
      <w:r>
        <w:rPr/>
        <w:t>where</w:t>
      </w:r>
      <w:r>
        <w:rPr>
          <w:spacing w:val="-12"/>
        </w:rPr>
        <w:t> </w:t>
      </w:r>
      <w:r>
        <w:rPr/>
        <w:t>no</w:t>
      </w:r>
      <w:r>
        <w:rPr>
          <w:spacing w:val="-13"/>
        </w:rPr>
        <w:t> </w:t>
      </w:r>
      <w:r>
        <w:rPr/>
        <w:t>other</w:t>
      </w:r>
      <w:r>
        <w:rPr>
          <w:spacing w:val="-12"/>
        </w:rPr>
        <w:t> </w:t>
      </w:r>
      <w:r>
        <w:rPr/>
        <w:t>evidence</w:t>
      </w:r>
      <w:r>
        <w:rPr>
          <w:spacing w:val="-13"/>
        </w:rPr>
        <w:t> </w:t>
      </w:r>
      <w:r>
        <w:rPr/>
        <w:t>of</w:t>
      </w:r>
      <w:r>
        <w:rPr>
          <w:spacing w:val="-12"/>
        </w:rPr>
        <w:t> </w:t>
      </w:r>
      <w:r>
        <w:rPr/>
        <w:t>grammaticalisation</w:t>
      </w:r>
      <w:r>
        <w:rPr>
          <w:spacing w:val="-13"/>
        </w:rPr>
        <w:t> </w:t>
      </w:r>
      <w:r>
        <w:rPr/>
        <w:t>is</w:t>
      </w:r>
      <w:r>
        <w:rPr>
          <w:spacing w:val="-12"/>
        </w:rPr>
        <w:t> </w:t>
      </w:r>
      <w:r>
        <w:rPr/>
        <w:t>available</w:t>
      </w:r>
      <w:r>
        <w:rPr>
          <w:spacing w:val="-13"/>
        </w:rPr>
        <w:t> </w:t>
      </w:r>
      <w:r>
        <w:rPr/>
        <w:t>(as</w:t>
      </w:r>
      <w:r>
        <w:rPr>
          <w:spacing w:val="-12"/>
        </w:rPr>
        <w:t> </w:t>
      </w:r>
      <w:r>
        <w:rPr/>
        <w:t>might</w:t>
      </w:r>
      <w:r>
        <w:rPr>
          <w:spacing w:val="-13"/>
        </w:rPr>
        <w:t> </w:t>
      </w:r>
      <w:r>
        <w:rPr/>
        <w:t>be</w:t>
      </w:r>
      <w:r>
        <w:rPr>
          <w:spacing w:val="-12"/>
        </w:rPr>
        <w:t> </w:t>
      </w:r>
      <w:r>
        <w:rPr/>
        <w:t>the case</w:t>
      </w:r>
      <w:r>
        <w:rPr>
          <w:spacing w:val="-2"/>
        </w:rPr>
        <w:t> </w:t>
      </w:r>
      <w:r>
        <w:rPr/>
        <w:t>in</w:t>
      </w:r>
      <w:r>
        <w:rPr>
          <w:spacing w:val="-2"/>
        </w:rPr>
        <w:t> </w:t>
      </w:r>
      <w:r>
        <w:rPr/>
        <w:t>lanaguages</w:t>
      </w:r>
      <w:r>
        <w:rPr>
          <w:spacing w:val="-2"/>
        </w:rPr>
        <w:t> </w:t>
      </w:r>
      <w:r>
        <w:rPr/>
        <w:t>with</w:t>
      </w:r>
      <w:r>
        <w:rPr>
          <w:spacing w:val="-2"/>
        </w:rPr>
        <w:t> </w:t>
      </w:r>
      <w:r>
        <w:rPr/>
        <w:t>minimal</w:t>
      </w:r>
      <w:r>
        <w:rPr>
          <w:spacing w:val="-2"/>
        </w:rPr>
        <w:t> </w:t>
      </w:r>
      <w:r>
        <w:rPr/>
        <w:t>morphology,</w:t>
      </w:r>
      <w:r>
        <w:rPr>
          <w:spacing w:val="-1"/>
        </w:rPr>
        <w:t> </w:t>
      </w:r>
      <w:r>
        <w:rPr/>
        <w:t>such</w:t>
      </w:r>
      <w:r>
        <w:rPr>
          <w:spacing w:val="-2"/>
        </w:rPr>
        <w:t> </w:t>
      </w:r>
      <w:r>
        <w:rPr/>
        <w:t>as</w:t>
      </w:r>
      <w:r>
        <w:rPr>
          <w:spacing w:val="-2"/>
        </w:rPr>
        <w:t> </w:t>
      </w:r>
      <w:r>
        <w:rPr/>
        <w:t>in</w:t>
      </w:r>
      <w:r>
        <w:rPr>
          <w:spacing w:val="-2"/>
        </w:rPr>
        <w:t> </w:t>
      </w:r>
      <w:r>
        <w:rPr/>
        <w:t>North-East</w:t>
      </w:r>
      <w:r>
        <w:rPr>
          <w:spacing w:val="-2"/>
        </w:rPr>
        <w:t> </w:t>
      </w:r>
      <w:r>
        <w:rPr/>
        <w:t>India</w:t>
      </w:r>
      <w:r>
        <w:rPr>
          <w:spacing w:val="-2"/>
        </w:rPr>
        <w:t> </w:t>
      </w:r>
      <w:r>
        <w:rPr/>
        <w:t>under</w:t>
      </w:r>
      <w:r>
        <w:rPr>
          <w:spacing w:val="-2"/>
        </w:rPr>
        <w:t> </w:t>
      </w:r>
      <w:r>
        <w:rPr/>
        <w:t>influence</w:t>
      </w:r>
      <w:r>
        <w:rPr>
          <w:spacing w:val="-2"/>
        </w:rPr>
        <w:t> </w:t>
      </w:r>
      <w:r>
        <w:rPr/>
        <w:t>from Tai</w:t>
      </w:r>
      <w:r>
        <w:rPr>
          <w:spacing w:val="-2"/>
        </w:rPr>
        <w:t> </w:t>
      </w:r>
      <w:r>
        <w:rPr/>
        <w:t>languages</w:t>
      </w:r>
      <w:r>
        <w:rPr>
          <w:spacing w:val="-2"/>
        </w:rPr>
        <w:t> </w:t>
      </w:r>
      <w:r>
        <w:rPr/>
        <w:t>(</w:t>
      </w:r>
      <w:hyperlink w:history="true" w:anchor="_bookmark455">
        <w:r>
          <w:rPr/>
          <w:t>Post</w:t>
        </w:r>
        <w:r>
          <w:rPr>
            <w:spacing w:val="-2"/>
          </w:rPr>
          <w:t> </w:t>
        </w:r>
        <w:r>
          <w:rPr/>
          <w:t>&amp;</w:t>
        </w:r>
        <w:r>
          <w:rPr>
            <w:spacing w:val="-2"/>
          </w:rPr>
          <w:t> </w:t>
        </w:r>
        <w:r>
          <w:rPr/>
          <w:t>Burling</w:t>
        </w:r>
        <w:r>
          <w:rPr>
            <w:spacing w:val="-2"/>
          </w:rPr>
          <w:t> </w:t>
        </w:r>
        <w:r>
          <w:rPr/>
          <w:t>2017</w:t>
        </w:r>
      </w:hyperlink>
      <w:r>
        <w:rPr/>
        <w:t>))</w:t>
      </w:r>
      <w:r>
        <w:rPr>
          <w:spacing w:val="-2"/>
        </w:rPr>
        <w:t> </w:t>
      </w:r>
      <w:r>
        <w:rPr/>
        <w:t>is</w:t>
      </w:r>
      <w:r>
        <w:rPr>
          <w:spacing w:val="-2"/>
        </w:rPr>
        <w:t> </w:t>
      </w:r>
      <w:r>
        <w:rPr/>
        <w:t>to</w:t>
      </w:r>
      <w:r>
        <w:rPr>
          <w:spacing w:val="-2"/>
        </w:rPr>
        <w:t> </w:t>
      </w:r>
      <w:r>
        <w:rPr/>
        <w:t>consider</w:t>
      </w:r>
      <w:r>
        <w:rPr>
          <w:spacing w:val="-2"/>
        </w:rPr>
        <w:t> </w:t>
      </w:r>
      <w:r>
        <w:rPr/>
        <w:t>what</w:t>
      </w:r>
      <w:r>
        <w:rPr>
          <w:spacing w:val="-2"/>
        </w:rPr>
        <w:t> </w:t>
      </w:r>
      <w:r>
        <w:rPr/>
        <w:t>range</w:t>
      </w:r>
      <w:r>
        <w:rPr>
          <w:spacing w:val="-2"/>
        </w:rPr>
        <w:t> </w:t>
      </w:r>
      <w:r>
        <w:rPr/>
        <w:t>of</w:t>
      </w:r>
      <w:r>
        <w:rPr>
          <w:spacing w:val="-2"/>
        </w:rPr>
        <w:t> </w:t>
      </w:r>
      <w:r>
        <w:rPr/>
        <w:t>verba</w:t>
      </w:r>
      <w:r>
        <w:rPr>
          <w:spacing w:val="-2"/>
        </w:rPr>
        <w:t> </w:t>
      </w:r>
      <w:r>
        <w:rPr/>
        <w:t>dicendi</w:t>
      </w:r>
      <w:r>
        <w:rPr>
          <w:spacing w:val="-2"/>
        </w:rPr>
        <w:t> </w:t>
      </w:r>
      <w:r>
        <w:rPr/>
        <w:t>are</w:t>
      </w:r>
      <w:r>
        <w:rPr>
          <w:spacing w:val="-2"/>
        </w:rPr>
        <w:t> </w:t>
      </w:r>
      <w:r>
        <w:rPr/>
        <w:t>available</w:t>
      </w:r>
      <w:r>
        <w:rPr>
          <w:spacing w:val="-2"/>
        </w:rPr>
        <w:t> </w:t>
      </w:r>
      <w:r>
        <w:rPr/>
        <w:t>for use</w:t>
      </w:r>
      <w:r>
        <w:rPr>
          <w:spacing w:val="-12"/>
        </w:rPr>
        <w:t> </w:t>
      </w:r>
      <w:r>
        <w:rPr/>
        <w:t>in</w:t>
      </w:r>
      <w:r>
        <w:rPr>
          <w:spacing w:val="-11"/>
        </w:rPr>
        <w:t> </w:t>
      </w:r>
      <w:r>
        <w:rPr/>
        <w:t>these</w:t>
      </w:r>
      <w:r>
        <w:rPr>
          <w:spacing w:val="-12"/>
        </w:rPr>
        <w:t> </w:t>
      </w:r>
      <w:r>
        <w:rPr/>
        <w:t>constructions.</w:t>
      </w:r>
      <w:r>
        <w:rPr>
          <w:spacing w:val="6"/>
        </w:rPr>
        <w:t> </w:t>
      </w:r>
      <w:r>
        <w:rPr/>
        <w:t>In</w:t>
      </w:r>
      <w:r>
        <w:rPr>
          <w:spacing w:val="-11"/>
        </w:rPr>
        <w:t> </w:t>
      </w:r>
      <w:r>
        <w:rPr/>
        <w:t>cases</w:t>
      </w:r>
      <w:r>
        <w:rPr>
          <w:spacing w:val="-12"/>
        </w:rPr>
        <w:t> </w:t>
      </w:r>
      <w:r>
        <w:rPr/>
        <w:t>where</w:t>
      </w:r>
      <w:r>
        <w:rPr>
          <w:spacing w:val="-11"/>
        </w:rPr>
        <w:t> </w:t>
      </w:r>
      <w:r>
        <w:rPr/>
        <w:t>a</w:t>
      </w:r>
      <w:r>
        <w:rPr>
          <w:spacing w:val="-11"/>
        </w:rPr>
        <w:t> </w:t>
      </w:r>
      <w:r>
        <w:rPr/>
        <w:t>form</w:t>
      </w:r>
      <w:r>
        <w:rPr>
          <w:spacing w:val="-12"/>
        </w:rPr>
        <w:t> </w:t>
      </w:r>
      <w:r>
        <w:rPr/>
        <w:t>has</w:t>
      </w:r>
      <w:r>
        <w:rPr>
          <w:spacing w:val="-11"/>
        </w:rPr>
        <w:t> </w:t>
      </w:r>
      <w:r>
        <w:rPr/>
        <w:t>grammaticalised</w:t>
      </w:r>
      <w:r>
        <w:rPr>
          <w:spacing w:val="-12"/>
        </w:rPr>
        <w:t> </w:t>
      </w:r>
      <w:r>
        <w:rPr/>
        <w:t>as</w:t>
      </w:r>
      <w:r>
        <w:rPr>
          <w:spacing w:val="-11"/>
        </w:rPr>
        <w:t> </w:t>
      </w:r>
      <w:r>
        <w:rPr/>
        <w:t>a</w:t>
      </w:r>
      <w:r>
        <w:rPr>
          <w:spacing w:val="-11"/>
        </w:rPr>
        <w:t> </w:t>
      </w:r>
      <w:r>
        <w:rPr/>
        <w:t>quotative</w:t>
      </w:r>
      <w:r>
        <w:rPr>
          <w:spacing w:val="-13"/>
        </w:rPr>
        <w:t> </w:t>
      </w:r>
      <w:r>
        <w:rPr/>
        <w:t>marker,</w:t>
      </w:r>
      <w:r>
        <w:rPr>
          <w:spacing w:val="-10"/>
        </w:rPr>
        <w:t> </w:t>
      </w:r>
      <w:r>
        <w:rPr>
          <w:spacing w:val="-5"/>
        </w:rPr>
        <w:t>one</w:t>
      </w:r>
    </w:p>
    <w:p>
      <w:pPr>
        <w:spacing w:after="0" w:line="376" w:lineRule="auto"/>
        <w:jc w:val="both"/>
        <w:sectPr>
          <w:type w:val="continuous"/>
          <w:pgSz w:w="11910" w:h="16840"/>
          <w:pgMar w:header="0" w:footer="1147" w:top="1920" w:bottom="280" w:left="1660" w:right="420"/>
        </w:sectPr>
      </w:pPr>
    </w:p>
    <w:p>
      <w:pPr>
        <w:pStyle w:val="BodyText"/>
        <w:spacing w:line="376" w:lineRule="auto" w:before="82"/>
        <w:ind w:left="379" w:right="1617"/>
        <w:jc w:val="both"/>
      </w:pPr>
      <w:r>
        <w:rPr/>
        <w:t>might</w:t>
      </w:r>
      <w:r>
        <w:rPr>
          <w:spacing w:val="-11"/>
        </w:rPr>
        <w:t> </w:t>
      </w:r>
      <w:r>
        <w:rPr/>
        <w:t>expect</w:t>
      </w:r>
      <w:r>
        <w:rPr>
          <w:spacing w:val="-11"/>
        </w:rPr>
        <w:t> </w:t>
      </w:r>
      <w:r>
        <w:rPr/>
        <w:t>to</w:t>
      </w:r>
      <w:r>
        <w:rPr>
          <w:spacing w:val="-11"/>
        </w:rPr>
        <w:t> </w:t>
      </w:r>
      <w:r>
        <w:rPr/>
        <w:t>only</w:t>
      </w:r>
      <w:r>
        <w:rPr>
          <w:spacing w:val="-11"/>
        </w:rPr>
        <w:t> </w:t>
      </w:r>
      <w:r>
        <w:rPr/>
        <w:t>see</w:t>
      </w:r>
      <w:r>
        <w:rPr>
          <w:spacing w:val="-11"/>
        </w:rPr>
        <w:t> </w:t>
      </w:r>
      <w:r>
        <w:rPr/>
        <w:t>the</w:t>
      </w:r>
      <w:r>
        <w:rPr>
          <w:spacing w:val="-11"/>
        </w:rPr>
        <w:t> </w:t>
      </w:r>
      <w:r>
        <w:rPr/>
        <w:t>one</w:t>
      </w:r>
      <w:r>
        <w:rPr>
          <w:spacing w:val="-11"/>
        </w:rPr>
        <w:t> </w:t>
      </w:r>
      <w:r>
        <w:rPr/>
        <w:t>verbum</w:t>
      </w:r>
      <w:r>
        <w:rPr>
          <w:spacing w:val="-11"/>
        </w:rPr>
        <w:t> </w:t>
      </w:r>
      <w:r>
        <w:rPr/>
        <w:t>dicendi</w:t>
      </w:r>
      <w:r>
        <w:rPr>
          <w:spacing w:val="-11"/>
        </w:rPr>
        <w:t> </w:t>
      </w:r>
      <w:r>
        <w:rPr/>
        <w:t>used</w:t>
      </w:r>
      <w:r>
        <w:rPr>
          <w:spacing w:val="-11"/>
        </w:rPr>
        <w:t> </w:t>
      </w:r>
      <w:r>
        <w:rPr/>
        <w:t>in</w:t>
      </w:r>
      <w:r>
        <w:rPr>
          <w:spacing w:val="-11"/>
        </w:rPr>
        <w:t> </w:t>
      </w:r>
      <w:r>
        <w:rPr/>
        <w:t>said</w:t>
      </w:r>
      <w:r>
        <w:rPr>
          <w:spacing w:val="-11"/>
        </w:rPr>
        <w:t> </w:t>
      </w:r>
      <w:r>
        <w:rPr/>
        <w:t>quotative</w:t>
      </w:r>
      <w:r>
        <w:rPr>
          <w:spacing w:val="-11"/>
        </w:rPr>
        <w:t> </w:t>
      </w:r>
      <w:r>
        <w:rPr/>
        <w:t>constructions,</w:t>
      </w:r>
      <w:r>
        <w:rPr>
          <w:spacing w:val="-10"/>
        </w:rPr>
        <w:t> </w:t>
      </w:r>
      <w:r>
        <w:rPr/>
        <w:t>whereas</w:t>
      </w:r>
      <w:r>
        <w:rPr>
          <w:spacing w:val="-11"/>
        </w:rPr>
        <w:t> </w:t>
      </w:r>
      <w:r>
        <w:rPr/>
        <w:t>in cases where the construction remains periphrastic, there might be a selection of available verbs with different meanings.</w:t>
      </w:r>
    </w:p>
    <w:p>
      <w:pPr>
        <w:pStyle w:val="BodyText"/>
        <w:spacing w:line="376" w:lineRule="auto" w:before="2"/>
        <w:ind w:left="379" w:right="1617" w:firstLine="298"/>
        <w:jc w:val="both"/>
      </w:pPr>
      <w:r>
        <w:rPr>
          <w:spacing w:val="-2"/>
        </w:rPr>
        <w:t>Two</w:t>
      </w:r>
      <w:r>
        <w:rPr>
          <w:spacing w:val="-10"/>
        </w:rPr>
        <w:t> </w:t>
      </w:r>
      <w:r>
        <w:rPr>
          <w:spacing w:val="-2"/>
        </w:rPr>
        <w:t>cases</w:t>
      </w:r>
      <w:r>
        <w:rPr>
          <w:spacing w:val="-10"/>
        </w:rPr>
        <w:t> </w:t>
      </w:r>
      <w:r>
        <w:rPr>
          <w:spacing w:val="-2"/>
        </w:rPr>
        <w:t>have</w:t>
      </w:r>
      <w:r>
        <w:rPr>
          <w:spacing w:val="-10"/>
        </w:rPr>
        <w:t> </w:t>
      </w:r>
      <w:r>
        <w:rPr>
          <w:spacing w:val="-2"/>
        </w:rPr>
        <w:t>been</w:t>
      </w:r>
      <w:r>
        <w:rPr>
          <w:spacing w:val="-10"/>
        </w:rPr>
        <w:t> </w:t>
      </w:r>
      <w:r>
        <w:rPr>
          <w:spacing w:val="-2"/>
        </w:rPr>
        <w:t>noted,</w:t>
      </w:r>
      <w:r>
        <w:rPr>
          <w:spacing w:val="-6"/>
        </w:rPr>
        <w:t> </w:t>
      </w:r>
      <w:r>
        <w:rPr>
          <w:spacing w:val="-2"/>
        </w:rPr>
        <w:t>Atong</w:t>
      </w:r>
      <w:r>
        <w:rPr>
          <w:spacing w:val="-10"/>
        </w:rPr>
        <w:t> </w:t>
      </w:r>
      <w:r>
        <w:rPr>
          <w:spacing w:val="-2"/>
        </w:rPr>
        <w:t>(Brahmaputran:</w:t>
      </w:r>
      <w:r>
        <w:rPr>
          <w:spacing w:val="19"/>
        </w:rPr>
        <w:t> </w:t>
      </w:r>
      <w:r>
        <w:rPr>
          <w:spacing w:val="-2"/>
        </w:rPr>
        <w:t>India,</w:t>
      </w:r>
      <w:r>
        <w:rPr>
          <w:spacing w:val="-6"/>
        </w:rPr>
        <w:t> </w:t>
      </w:r>
      <w:hyperlink w:history="true" w:anchor="_bookmark314">
        <w:r>
          <w:rPr>
            <w:spacing w:val="-2"/>
          </w:rPr>
          <w:t>van</w:t>
        </w:r>
        <w:r>
          <w:rPr>
            <w:spacing w:val="-10"/>
          </w:rPr>
          <w:t> </w:t>
        </w:r>
        <w:r>
          <w:rPr>
            <w:spacing w:val="-2"/>
          </w:rPr>
          <w:t>Breugel</w:t>
        </w:r>
        <w:r>
          <w:rPr>
            <w:spacing w:val="-10"/>
          </w:rPr>
          <w:t> </w:t>
        </w:r>
        <w:r>
          <w:rPr>
            <w:spacing w:val="-2"/>
          </w:rPr>
          <w:t>2014</w:t>
        </w:r>
      </w:hyperlink>
      <w:r>
        <w:rPr>
          <w:spacing w:val="-2"/>
        </w:rPr>
        <w:t>)</w:t>
      </w:r>
      <w:r>
        <w:rPr>
          <w:spacing w:val="-10"/>
        </w:rPr>
        <w:t> </w:t>
      </w:r>
      <w:r>
        <w:rPr>
          <w:spacing w:val="-2"/>
        </w:rPr>
        <w:t>and</w:t>
      </w:r>
      <w:r>
        <w:rPr>
          <w:spacing w:val="-10"/>
        </w:rPr>
        <w:t> </w:t>
      </w:r>
      <w:r>
        <w:rPr>
          <w:spacing w:val="-2"/>
        </w:rPr>
        <w:t>Ersu</w:t>
      </w:r>
      <w:r>
        <w:rPr>
          <w:spacing w:val="-10"/>
        </w:rPr>
        <w:t> </w:t>
      </w:r>
      <w:r>
        <w:rPr>
          <w:spacing w:val="-2"/>
        </w:rPr>
        <w:t>(Ersuish: </w:t>
      </w:r>
      <w:r>
        <w:rPr/>
        <w:t>PRC, </w:t>
      </w:r>
      <w:hyperlink w:history="true" w:anchor="_bookmark523">
        <w:r>
          <w:rPr/>
          <w:t>Sihong Zhang 2013</w:t>
        </w:r>
      </w:hyperlink>
      <w:r>
        <w:rPr/>
        <w:t>), in which the quotative form appears to be in the process of being grammaticalised.</w:t>
      </w:r>
      <w:r>
        <w:rPr>
          <w:spacing w:val="39"/>
        </w:rPr>
        <w:t> </w:t>
      </w:r>
      <w:r>
        <w:rPr/>
        <w:t>In Atong, older speakers appear to mark the quotative with the verb </w:t>
      </w:r>
      <w:r>
        <w:rPr>
          <w:i/>
        </w:rPr>
        <w:t>no </w:t>
      </w:r>
      <w:r>
        <w:rPr/>
        <w:t>‘say’ and the factitive enclitic </w:t>
      </w:r>
      <w:r>
        <w:rPr>
          <w:i/>
        </w:rPr>
        <w:t>=wa</w:t>
      </w:r>
      <w:r>
        <w:rPr/>
        <w:t>, whereas the form in younger speakers appears to simply be the verb ‘say’ used by itself as a clitic </w:t>
      </w:r>
      <w:r>
        <w:rPr>
          <w:i/>
        </w:rPr>
        <w:t>=no </w:t>
      </w:r>
      <w:r>
        <w:rPr/>
        <w:t>in its own right (</w:t>
      </w:r>
      <w:hyperlink w:history="true" w:anchor="_bookmark314">
        <w:r>
          <w:rPr/>
          <w:t>van Breugel 2014</w:t>
        </w:r>
      </w:hyperlink>
      <w:r>
        <w:rPr/>
        <w:t>:</w:t>
      </w:r>
      <w:r>
        <w:rPr>
          <w:spacing w:val="30"/>
        </w:rPr>
        <w:t> </w:t>
      </w:r>
      <w:r>
        <w:rPr/>
        <w:t>p. 408).</w:t>
      </w:r>
      <w:r>
        <w:rPr>
          <w:spacing w:val="39"/>
        </w:rPr>
        <w:t> </w:t>
      </w:r>
      <w:r>
        <w:rPr/>
        <w:t>In Ersu, this change</w:t>
      </w:r>
      <w:r>
        <w:rPr>
          <w:spacing w:val="-10"/>
        </w:rPr>
        <w:t> </w:t>
      </w:r>
      <w:r>
        <w:rPr/>
        <w:t>is</w:t>
      </w:r>
      <w:r>
        <w:rPr>
          <w:spacing w:val="-10"/>
        </w:rPr>
        <w:t> </w:t>
      </w:r>
      <w:r>
        <w:rPr/>
        <w:t>visible</w:t>
      </w:r>
      <w:r>
        <w:rPr>
          <w:spacing w:val="-10"/>
        </w:rPr>
        <w:t> </w:t>
      </w:r>
      <w:r>
        <w:rPr/>
        <w:t>in</w:t>
      </w:r>
      <w:r>
        <w:rPr>
          <w:spacing w:val="-10"/>
        </w:rPr>
        <w:t> </w:t>
      </w:r>
      <w:r>
        <w:rPr/>
        <w:t>an</w:t>
      </w:r>
      <w:r>
        <w:rPr>
          <w:spacing w:val="-10"/>
        </w:rPr>
        <w:t> </w:t>
      </w:r>
      <w:r>
        <w:rPr/>
        <w:t>analysis</w:t>
      </w:r>
      <w:r>
        <w:rPr>
          <w:spacing w:val="-10"/>
        </w:rPr>
        <w:t> </w:t>
      </w:r>
      <w:r>
        <w:rPr/>
        <w:t>of</w:t>
      </w:r>
      <w:r>
        <w:rPr>
          <w:spacing w:val="-10"/>
        </w:rPr>
        <w:t> </w:t>
      </w:r>
      <w:r>
        <w:rPr/>
        <w:t>the</w:t>
      </w:r>
      <w:r>
        <w:rPr>
          <w:spacing w:val="-10"/>
        </w:rPr>
        <w:t> </w:t>
      </w:r>
      <w:r>
        <w:rPr/>
        <w:t>etymology</w:t>
      </w:r>
      <w:r>
        <w:rPr>
          <w:spacing w:val="-10"/>
        </w:rPr>
        <w:t> </w:t>
      </w:r>
      <w:r>
        <w:rPr/>
        <w:t>of</w:t>
      </w:r>
      <w:r>
        <w:rPr>
          <w:spacing w:val="-10"/>
        </w:rPr>
        <w:t> </w:t>
      </w:r>
      <w:r>
        <w:rPr/>
        <w:t>the</w:t>
      </w:r>
      <w:r>
        <w:rPr>
          <w:spacing w:val="-10"/>
        </w:rPr>
        <w:t> </w:t>
      </w:r>
      <w:r>
        <w:rPr/>
        <w:t>five</w:t>
      </w:r>
      <w:r>
        <w:rPr>
          <w:spacing w:val="-10"/>
        </w:rPr>
        <w:t> </w:t>
      </w:r>
      <w:r>
        <w:rPr/>
        <w:t>varied</w:t>
      </w:r>
      <w:r>
        <w:rPr>
          <w:spacing w:val="-10"/>
        </w:rPr>
        <w:t> </w:t>
      </w:r>
      <w:r>
        <w:rPr/>
        <w:t>quotative</w:t>
      </w:r>
      <w:r>
        <w:rPr>
          <w:spacing w:val="-10"/>
        </w:rPr>
        <w:t> </w:t>
      </w:r>
      <w:r>
        <w:rPr/>
        <w:t>markers,</w:t>
      </w:r>
      <w:r>
        <w:rPr>
          <w:spacing w:val="-9"/>
        </w:rPr>
        <w:t> </w:t>
      </w:r>
      <w:r>
        <w:rPr/>
        <w:t>rather</w:t>
      </w:r>
      <w:r>
        <w:rPr>
          <w:spacing w:val="-10"/>
        </w:rPr>
        <w:t> </w:t>
      </w:r>
      <w:r>
        <w:rPr/>
        <w:t>than being visible across living generations of speakers.</w:t>
      </w:r>
      <w:r>
        <w:rPr>
          <w:spacing w:val="40"/>
        </w:rPr>
        <w:t> </w:t>
      </w:r>
      <w:r>
        <w:rPr/>
        <w:t>Here, the five quotative forms are all fairly </w:t>
      </w:r>
      <w:r>
        <w:rPr>
          <w:spacing w:val="-2"/>
        </w:rPr>
        <w:t>transparently</w:t>
      </w:r>
      <w:r>
        <w:rPr>
          <w:spacing w:val="-11"/>
        </w:rPr>
        <w:t> </w:t>
      </w:r>
      <w:r>
        <w:rPr>
          <w:spacing w:val="-2"/>
        </w:rPr>
        <w:t>derived</w:t>
      </w:r>
      <w:r>
        <w:rPr>
          <w:spacing w:val="-10"/>
        </w:rPr>
        <w:t> </w:t>
      </w:r>
      <w:r>
        <w:rPr>
          <w:spacing w:val="-2"/>
        </w:rPr>
        <w:t>from</w:t>
      </w:r>
      <w:r>
        <w:rPr>
          <w:spacing w:val="-11"/>
        </w:rPr>
        <w:t> </w:t>
      </w:r>
      <w:r>
        <w:rPr>
          <w:spacing w:val="-2"/>
        </w:rPr>
        <w:t>the</w:t>
      </w:r>
      <w:r>
        <w:rPr>
          <w:spacing w:val="-10"/>
        </w:rPr>
        <w:t> </w:t>
      </w:r>
      <w:r>
        <w:rPr>
          <w:spacing w:val="-2"/>
        </w:rPr>
        <w:t>verbum</w:t>
      </w:r>
      <w:r>
        <w:rPr>
          <w:spacing w:val="-11"/>
        </w:rPr>
        <w:t> </w:t>
      </w:r>
      <w:r>
        <w:rPr>
          <w:spacing w:val="-2"/>
        </w:rPr>
        <w:t>dicendi</w:t>
      </w:r>
      <w:r>
        <w:rPr>
          <w:spacing w:val="-10"/>
        </w:rPr>
        <w:t> </w:t>
      </w:r>
      <w:r>
        <w:rPr>
          <w:i/>
          <w:spacing w:val="-2"/>
        </w:rPr>
        <w:t>dʑi</w:t>
      </w:r>
      <w:r>
        <w:rPr>
          <w:i/>
          <w:spacing w:val="-5"/>
        </w:rPr>
        <w:t> </w:t>
      </w:r>
      <w:r>
        <w:rPr>
          <w:spacing w:val="-2"/>
        </w:rPr>
        <w:t>‘say’,</w:t>
      </w:r>
      <w:r>
        <w:rPr>
          <w:spacing w:val="-6"/>
        </w:rPr>
        <w:t> </w:t>
      </w:r>
      <w:r>
        <w:rPr>
          <w:spacing w:val="-2"/>
        </w:rPr>
        <w:t>with</w:t>
      </w:r>
      <w:r>
        <w:rPr>
          <w:spacing w:val="-11"/>
        </w:rPr>
        <w:t> </w:t>
      </w:r>
      <w:r>
        <w:rPr>
          <w:spacing w:val="-2"/>
        </w:rPr>
        <w:t>various</w:t>
      </w:r>
      <w:r>
        <w:rPr>
          <w:spacing w:val="-10"/>
        </w:rPr>
        <w:t> </w:t>
      </w:r>
      <w:r>
        <w:rPr>
          <w:spacing w:val="-2"/>
        </w:rPr>
        <w:t>forms</w:t>
      </w:r>
      <w:r>
        <w:rPr>
          <w:spacing w:val="-11"/>
        </w:rPr>
        <w:t> </w:t>
      </w:r>
      <w:r>
        <w:rPr>
          <w:spacing w:val="-2"/>
        </w:rPr>
        <w:t>being</w:t>
      </w:r>
      <w:r>
        <w:rPr>
          <w:spacing w:val="-9"/>
        </w:rPr>
        <w:t> </w:t>
      </w:r>
      <w:r>
        <w:rPr>
          <w:spacing w:val="-2"/>
        </w:rPr>
        <w:t>used</w:t>
      </w:r>
      <w:r>
        <w:rPr>
          <w:spacing w:val="-11"/>
        </w:rPr>
        <w:t> </w:t>
      </w:r>
      <w:r>
        <w:rPr>
          <w:spacing w:val="-2"/>
        </w:rPr>
        <w:t>in</w:t>
      </w:r>
      <w:r>
        <w:rPr>
          <w:spacing w:val="-10"/>
        </w:rPr>
        <w:t> </w:t>
      </w:r>
      <w:r>
        <w:rPr>
          <w:spacing w:val="-2"/>
        </w:rPr>
        <w:t>different </w:t>
      </w:r>
      <w:r>
        <w:rPr/>
        <w:t>parts of the grammar of the language and with different scopes.</w:t>
      </w:r>
      <w:r>
        <w:rPr>
          <w:spacing w:val="25"/>
        </w:rPr>
        <w:t> </w:t>
      </w:r>
      <w:r>
        <w:rPr/>
        <w:t>This verb, while understood as meaning ‘say’ by speakers, is marginal, and no longer used in natural speech by speakers.</w:t>
      </w:r>
      <w:r>
        <w:rPr>
          <w:spacing w:val="40"/>
        </w:rPr>
        <w:t> </w:t>
      </w:r>
      <w:r>
        <w:rPr/>
        <w:t>In this, the form </w:t>
      </w:r>
      <w:r>
        <w:rPr>
          <w:i/>
        </w:rPr>
        <w:t>dʑi </w:t>
      </w:r>
      <w:r>
        <w:rPr/>
        <w:t>appears to have partly grammaticalised, having fallen out of usage as a verb</w:t>
      </w:r>
      <w:r>
        <w:rPr>
          <w:spacing w:val="40"/>
        </w:rPr>
        <w:t> </w:t>
      </w:r>
      <w:r>
        <w:rPr/>
        <w:t>in its own right, but not totally, as it is still understood as a verb by speakers, and the quotative constructions using it have not yet fully reified in their usage (</w:t>
      </w:r>
      <w:hyperlink w:history="true" w:anchor="_bookmark524">
        <w:r>
          <w:rPr/>
          <w:t>Sihong Zhang 2014</w:t>
        </w:r>
      </w:hyperlink>
      <w:r>
        <w:rPr/>
        <w:t>).</w:t>
      </w:r>
    </w:p>
    <w:p>
      <w:pPr>
        <w:pStyle w:val="BodyText"/>
        <w:spacing w:line="376" w:lineRule="auto" w:before="9"/>
        <w:ind w:left="379" w:right="1617" w:firstLine="298"/>
        <w:jc w:val="both"/>
      </w:pPr>
      <w:r>
        <w:rPr/>
        <w:t>A</w:t>
      </w:r>
      <w:r>
        <w:rPr>
          <w:spacing w:val="-12"/>
        </w:rPr>
        <w:t> </w:t>
      </w:r>
      <w:r>
        <w:rPr/>
        <w:t>number</w:t>
      </w:r>
      <w:r>
        <w:rPr>
          <w:spacing w:val="-12"/>
        </w:rPr>
        <w:t> </w:t>
      </w:r>
      <w:r>
        <w:rPr/>
        <w:t>of</w:t>
      </w:r>
      <w:r>
        <w:rPr>
          <w:spacing w:val="-12"/>
        </w:rPr>
        <w:t> </w:t>
      </w:r>
      <w:r>
        <w:rPr/>
        <w:t>systems</w:t>
      </w:r>
      <w:r>
        <w:rPr>
          <w:spacing w:val="-12"/>
        </w:rPr>
        <w:t> </w:t>
      </w:r>
      <w:r>
        <w:rPr/>
        <w:t>have</w:t>
      </w:r>
      <w:r>
        <w:rPr>
          <w:spacing w:val="-13"/>
        </w:rPr>
        <w:t> </w:t>
      </w:r>
      <w:r>
        <w:rPr/>
        <w:t>also</w:t>
      </w:r>
      <w:r>
        <w:rPr>
          <w:spacing w:val="-11"/>
        </w:rPr>
        <w:t> </w:t>
      </w:r>
      <w:r>
        <w:rPr/>
        <w:t>been</w:t>
      </w:r>
      <w:r>
        <w:rPr>
          <w:spacing w:val="-12"/>
        </w:rPr>
        <w:t> </w:t>
      </w:r>
      <w:r>
        <w:rPr/>
        <w:t>described</w:t>
      </w:r>
      <w:r>
        <w:rPr>
          <w:spacing w:val="-12"/>
        </w:rPr>
        <w:t> </w:t>
      </w:r>
      <w:r>
        <w:rPr/>
        <w:t>marking</w:t>
      </w:r>
      <w:r>
        <w:rPr>
          <w:spacing w:val="-12"/>
        </w:rPr>
        <w:t> </w:t>
      </w:r>
      <w:r>
        <w:rPr/>
        <w:t>a</w:t>
      </w:r>
      <w:r>
        <w:rPr>
          <w:spacing w:val="-12"/>
        </w:rPr>
        <w:t> </w:t>
      </w:r>
      <w:r>
        <w:rPr/>
        <w:t>single</w:t>
      </w:r>
      <w:r>
        <w:rPr>
          <w:spacing w:val="-12"/>
        </w:rPr>
        <w:t> </w:t>
      </w:r>
      <w:r>
        <w:rPr/>
        <w:t>epistemic</w:t>
      </w:r>
      <w:r>
        <w:rPr>
          <w:spacing w:val="-12"/>
        </w:rPr>
        <w:t> </w:t>
      </w:r>
      <w:r>
        <w:rPr/>
        <w:t>base</w:t>
      </w:r>
      <w:r>
        <w:rPr>
          <w:spacing w:val="-12"/>
        </w:rPr>
        <w:t> </w:t>
      </w:r>
      <w:r>
        <w:rPr/>
        <w:t>other</w:t>
      </w:r>
      <w:r>
        <w:rPr>
          <w:spacing w:val="-12"/>
        </w:rPr>
        <w:t> </w:t>
      </w:r>
      <w:r>
        <w:rPr/>
        <w:t>than</w:t>
      </w:r>
      <w:r>
        <w:rPr>
          <w:spacing w:val="-12"/>
        </w:rPr>
        <w:t> </w:t>
      </w:r>
      <w:r>
        <w:rPr/>
        <w:t>the reportative discussed above.</w:t>
      </w:r>
      <w:r>
        <w:rPr>
          <w:spacing w:val="38"/>
        </w:rPr>
        <w:t> </w:t>
      </w:r>
      <w:r>
        <w:rPr/>
        <w:t>Some of these include other evidential bases, or mirativity.</w:t>
      </w:r>
      <w:r>
        <w:rPr>
          <w:spacing w:val="38"/>
        </w:rPr>
        <w:t> </w:t>
      </w:r>
      <w:r>
        <w:rPr/>
        <w:t>Given mirativity as a concept was excluded from </w:t>
      </w:r>
      <w:hyperlink w:history="true" w:anchor="_bookmark272">
        <w:r>
          <w:rPr/>
          <w:t>Aikhenvald (2004)</w:t>
        </w:r>
      </w:hyperlink>
      <w:r>
        <w:rPr/>
        <w:t>, no categorisation for these latter systems exists in an evidential framework.</w:t>
      </w:r>
      <w:r>
        <w:rPr>
          <w:spacing w:val="40"/>
        </w:rPr>
        <w:t> </w:t>
      </w:r>
      <w:r>
        <w:rPr/>
        <w:t>In some cases a form given is, by its description, seemingly</w:t>
      </w:r>
      <w:r>
        <w:rPr>
          <w:spacing w:val="-1"/>
        </w:rPr>
        <w:t> </w:t>
      </w:r>
      <w:r>
        <w:rPr/>
        <w:t>mirative, but</w:t>
      </w:r>
      <w:r>
        <w:rPr>
          <w:spacing w:val="-1"/>
        </w:rPr>
        <w:t> </w:t>
      </w:r>
      <w:r>
        <w:rPr/>
        <w:t>is</w:t>
      </w:r>
      <w:r>
        <w:rPr>
          <w:spacing w:val="-1"/>
        </w:rPr>
        <w:t> </w:t>
      </w:r>
      <w:r>
        <w:rPr/>
        <w:t>not</w:t>
      </w:r>
      <w:r>
        <w:rPr>
          <w:spacing w:val="-1"/>
        </w:rPr>
        <w:t> </w:t>
      </w:r>
      <w:r>
        <w:rPr/>
        <w:t>specifically</w:t>
      </w:r>
      <w:r>
        <w:rPr>
          <w:spacing w:val="-1"/>
        </w:rPr>
        <w:t> </w:t>
      </w:r>
      <w:r>
        <w:rPr/>
        <w:t>termed</w:t>
      </w:r>
      <w:r>
        <w:rPr>
          <w:spacing w:val="-1"/>
        </w:rPr>
        <w:t> </w:t>
      </w:r>
      <w:r>
        <w:rPr/>
        <w:t>as</w:t>
      </w:r>
      <w:r>
        <w:rPr>
          <w:spacing w:val="-1"/>
        </w:rPr>
        <w:t> </w:t>
      </w:r>
      <w:r>
        <w:rPr/>
        <w:t>such</w:t>
      </w:r>
      <w:r>
        <w:rPr>
          <w:spacing w:val="-1"/>
        </w:rPr>
        <w:t> </w:t>
      </w:r>
      <w:r>
        <w:rPr/>
        <w:t>in</w:t>
      </w:r>
      <w:r>
        <w:rPr>
          <w:spacing w:val="-1"/>
        </w:rPr>
        <w:t> </w:t>
      </w:r>
      <w:r>
        <w:rPr/>
        <w:t>the</w:t>
      </w:r>
      <w:r>
        <w:rPr>
          <w:spacing w:val="-1"/>
        </w:rPr>
        <w:t> </w:t>
      </w:r>
      <w:r>
        <w:rPr/>
        <w:t>literature.</w:t>
      </w:r>
      <w:r>
        <w:rPr>
          <w:spacing w:val="20"/>
        </w:rPr>
        <w:t> </w:t>
      </w:r>
      <w:r>
        <w:rPr/>
        <w:t>In</w:t>
      </w:r>
      <w:r>
        <w:rPr>
          <w:spacing w:val="-1"/>
        </w:rPr>
        <w:t> </w:t>
      </w:r>
      <w:r>
        <w:rPr/>
        <w:t>Anong, </w:t>
      </w:r>
      <w:hyperlink w:history="true" w:anchor="_bookmark479">
        <w:r>
          <w:rPr/>
          <w:t>Sun</w:t>
        </w:r>
        <w:r>
          <w:rPr>
            <w:spacing w:val="-1"/>
          </w:rPr>
          <w:t> </w:t>
        </w:r>
        <w:r>
          <w:rPr/>
          <w:t>&amp;</w:t>
        </w:r>
        <w:r>
          <w:rPr>
            <w:spacing w:val="-1"/>
          </w:rPr>
          <w:t> </w:t>
        </w:r>
        <w:r>
          <w:rPr/>
          <w:t>Liu</w:t>
        </w:r>
      </w:hyperlink>
      <w:r>
        <w:rPr/>
        <w:t> </w:t>
      </w:r>
      <w:hyperlink w:history="true" w:anchor="_bookmark479">
        <w:r>
          <w:rPr/>
          <w:t>(2009)</w:t>
        </w:r>
      </w:hyperlink>
      <w:r>
        <w:rPr>
          <w:spacing w:val="-5"/>
        </w:rPr>
        <w:t> </w:t>
      </w:r>
      <w:r>
        <w:rPr/>
        <w:t>describe</w:t>
      </w:r>
      <w:r>
        <w:rPr>
          <w:spacing w:val="-5"/>
        </w:rPr>
        <w:t> </w:t>
      </w:r>
      <w:r>
        <w:rPr/>
        <w:t>a</w:t>
      </w:r>
      <w:r>
        <w:rPr>
          <w:spacing w:val="-5"/>
        </w:rPr>
        <w:t> </w:t>
      </w:r>
      <w:r>
        <w:rPr/>
        <w:t>series</w:t>
      </w:r>
      <w:r>
        <w:rPr>
          <w:spacing w:val="-5"/>
        </w:rPr>
        <w:t> </w:t>
      </w:r>
      <w:r>
        <w:rPr/>
        <w:t>of</w:t>
      </w:r>
      <w:r>
        <w:rPr>
          <w:spacing w:val="-5"/>
        </w:rPr>
        <w:t> </w:t>
      </w:r>
      <w:r>
        <w:rPr/>
        <w:t>interjections,</w:t>
      </w:r>
      <w:r>
        <w:rPr>
          <w:spacing w:val="-5"/>
        </w:rPr>
        <w:t> </w:t>
      </w:r>
      <w:r>
        <w:rPr/>
        <w:t>expressing</w:t>
      </w:r>
      <w:r>
        <w:rPr>
          <w:spacing w:val="-5"/>
        </w:rPr>
        <w:t> </w:t>
      </w:r>
      <w:r>
        <w:rPr/>
        <w:t>a</w:t>
      </w:r>
      <w:r>
        <w:rPr>
          <w:spacing w:val="-5"/>
        </w:rPr>
        <w:t> </w:t>
      </w:r>
      <w:r>
        <w:rPr/>
        <w:t>given</w:t>
      </w:r>
      <w:r>
        <w:rPr>
          <w:spacing w:val="-5"/>
        </w:rPr>
        <w:t> </w:t>
      </w:r>
      <w:r>
        <w:rPr/>
        <w:t>emotion</w:t>
      </w:r>
      <w:r>
        <w:rPr>
          <w:spacing w:val="-5"/>
        </w:rPr>
        <w:t> </w:t>
      </w:r>
      <w:r>
        <w:rPr/>
        <w:t>or</w:t>
      </w:r>
      <w:r>
        <w:rPr>
          <w:spacing w:val="-5"/>
        </w:rPr>
        <w:t> </w:t>
      </w:r>
      <w:r>
        <w:rPr/>
        <w:t>reaction. These</w:t>
      </w:r>
      <w:r>
        <w:rPr>
          <w:spacing w:val="-5"/>
        </w:rPr>
        <w:t> </w:t>
      </w:r>
      <w:r>
        <w:rPr/>
        <w:t>forms</w:t>
      </w:r>
      <w:r>
        <w:rPr>
          <w:spacing w:val="-5"/>
        </w:rPr>
        <w:t> </w:t>
      </w:r>
      <w:r>
        <w:rPr/>
        <w:t>are </w:t>
      </w:r>
      <w:r>
        <w:rPr>
          <w:spacing w:val="-2"/>
        </w:rPr>
        <w:t>reported</w:t>
      </w:r>
      <w:r>
        <w:rPr>
          <w:spacing w:val="-9"/>
        </w:rPr>
        <w:t> </w:t>
      </w:r>
      <w:r>
        <w:rPr>
          <w:spacing w:val="-2"/>
        </w:rPr>
        <w:t>to</w:t>
      </w:r>
      <w:r>
        <w:rPr>
          <w:spacing w:val="-10"/>
        </w:rPr>
        <w:t> </w:t>
      </w:r>
      <w:r>
        <w:rPr>
          <w:spacing w:val="-2"/>
        </w:rPr>
        <w:t>generally</w:t>
      </w:r>
      <w:r>
        <w:rPr>
          <w:spacing w:val="-9"/>
        </w:rPr>
        <w:t> </w:t>
      </w:r>
      <w:r>
        <w:rPr>
          <w:spacing w:val="-2"/>
        </w:rPr>
        <w:t>occur</w:t>
      </w:r>
      <w:r>
        <w:rPr>
          <w:spacing w:val="-10"/>
        </w:rPr>
        <w:t> </w:t>
      </w:r>
      <w:r>
        <w:rPr>
          <w:spacing w:val="-2"/>
        </w:rPr>
        <w:t>outside</w:t>
      </w:r>
      <w:r>
        <w:rPr>
          <w:spacing w:val="-9"/>
        </w:rPr>
        <w:t> </w:t>
      </w:r>
      <w:r>
        <w:rPr>
          <w:spacing w:val="-2"/>
        </w:rPr>
        <w:t>the</w:t>
      </w:r>
      <w:r>
        <w:rPr>
          <w:spacing w:val="-10"/>
        </w:rPr>
        <w:t> </w:t>
      </w:r>
      <w:r>
        <w:rPr>
          <w:spacing w:val="-2"/>
        </w:rPr>
        <w:t>sentence.</w:t>
      </w:r>
      <w:r>
        <w:rPr>
          <w:spacing w:val="24"/>
        </w:rPr>
        <w:t> </w:t>
      </w:r>
      <w:r>
        <w:rPr>
          <w:spacing w:val="-2"/>
        </w:rPr>
        <w:t>For</w:t>
      </w:r>
      <w:r>
        <w:rPr>
          <w:spacing w:val="-9"/>
        </w:rPr>
        <w:t> </w:t>
      </w:r>
      <w:r>
        <w:rPr>
          <w:spacing w:val="-2"/>
        </w:rPr>
        <w:t>instance,</w:t>
      </w:r>
      <w:r>
        <w:rPr>
          <w:spacing w:val="-6"/>
        </w:rPr>
        <w:t> </w:t>
      </w:r>
      <w:r>
        <w:rPr>
          <w:spacing w:val="-2"/>
        </w:rPr>
        <w:t>the</w:t>
      </w:r>
      <w:r>
        <w:rPr>
          <w:spacing w:val="-9"/>
        </w:rPr>
        <w:t> </w:t>
      </w:r>
      <w:r>
        <w:rPr>
          <w:spacing w:val="-2"/>
        </w:rPr>
        <w:t>three</w:t>
      </w:r>
      <w:r>
        <w:rPr>
          <w:spacing w:val="-10"/>
        </w:rPr>
        <w:t> </w:t>
      </w:r>
      <w:r>
        <w:rPr>
          <w:spacing w:val="-2"/>
        </w:rPr>
        <w:t>“surprise</w:t>
      </w:r>
      <w:r>
        <w:rPr>
          <w:spacing w:val="-9"/>
        </w:rPr>
        <w:t> </w:t>
      </w:r>
      <w:r>
        <w:rPr>
          <w:spacing w:val="-2"/>
        </w:rPr>
        <w:t>markers”</w:t>
      </w:r>
      <w:r>
        <w:rPr>
          <w:spacing w:val="-8"/>
        </w:rPr>
        <w:t> </w:t>
      </w:r>
      <w:r>
        <w:rPr>
          <w:spacing w:val="-2"/>
        </w:rPr>
        <w:t>(</w:t>
      </w:r>
      <w:hyperlink w:history="true" w:anchor="_bookmark479">
        <w:r>
          <w:rPr>
            <w:spacing w:val="-2"/>
          </w:rPr>
          <w:t>Sun</w:t>
        </w:r>
        <w:r>
          <w:rPr>
            <w:spacing w:val="-9"/>
          </w:rPr>
          <w:t> </w:t>
        </w:r>
        <w:r>
          <w:rPr>
            <w:spacing w:val="-2"/>
          </w:rPr>
          <w:t>&amp;</w:t>
        </w:r>
      </w:hyperlink>
      <w:r>
        <w:rPr>
          <w:spacing w:val="-2"/>
        </w:rPr>
        <w:t> </w:t>
      </w:r>
      <w:hyperlink w:history="true" w:anchor="_bookmark479">
        <w:r>
          <w:rPr>
            <w:spacing w:val="-2"/>
          </w:rPr>
          <w:t>Liu</w:t>
        </w:r>
        <w:r>
          <w:rPr>
            <w:spacing w:val="-11"/>
          </w:rPr>
          <w:t> </w:t>
        </w:r>
        <w:r>
          <w:rPr>
            <w:spacing w:val="-2"/>
          </w:rPr>
          <w:t>2009</w:t>
        </w:r>
      </w:hyperlink>
      <w:r>
        <w:rPr>
          <w:spacing w:val="-2"/>
        </w:rPr>
        <w:t>:</w:t>
      </w:r>
      <w:r>
        <w:rPr>
          <w:spacing w:val="14"/>
        </w:rPr>
        <w:t> </w:t>
      </w:r>
      <w:r>
        <w:rPr>
          <w:spacing w:val="-2"/>
        </w:rPr>
        <w:t>p.</w:t>
      </w:r>
      <w:r>
        <w:rPr>
          <w:spacing w:val="-11"/>
        </w:rPr>
        <w:t> </w:t>
      </w:r>
      <w:r>
        <w:rPr>
          <w:spacing w:val="-2"/>
        </w:rPr>
        <w:t>111)</w:t>
      </w:r>
      <w:r>
        <w:rPr>
          <w:spacing w:val="-10"/>
        </w:rPr>
        <w:t> </w:t>
      </w:r>
      <w:r>
        <w:rPr>
          <w:spacing w:val="-2"/>
        </w:rPr>
        <w:t>occur</w:t>
      </w:r>
      <w:r>
        <w:rPr>
          <w:spacing w:val="-11"/>
        </w:rPr>
        <w:t> </w:t>
      </w:r>
      <w:r>
        <w:rPr>
          <w:spacing w:val="-2"/>
        </w:rPr>
        <w:t>at</w:t>
      </w:r>
      <w:r>
        <w:rPr>
          <w:spacing w:val="-10"/>
        </w:rPr>
        <w:t> </w:t>
      </w:r>
      <w:r>
        <w:rPr>
          <w:spacing w:val="-2"/>
        </w:rPr>
        <w:t>the</w:t>
      </w:r>
      <w:r>
        <w:rPr>
          <w:spacing w:val="-11"/>
        </w:rPr>
        <w:t> </w:t>
      </w:r>
      <w:r>
        <w:rPr>
          <w:spacing w:val="-2"/>
        </w:rPr>
        <w:t>start</w:t>
      </w:r>
      <w:r>
        <w:rPr>
          <w:spacing w:val="-10"/>
        </w:rPr>
        <w:t> </w:t>
      </w:r>
      <w:r>
        <w:rPr>
          <w:spacing w:val="-2"/>
        </w:rPr>
        <w:t>of</w:t>
      </w:r>
      <w:r>
        <w:rPr>
          <w:spacing w:val="-11"/>
        </w:rPr>
        <w:t> </w:t>
      </w:r>
      <w:r>
        <w:rPr>
          <w:spacing w:val="-2"/>
        </w:rPr>
        <w:t>a</w:t>
      </w:r>
      <w:r>
        <w:rPr>
          <w:spacing w:val="-10"/>
        </w:rPr>
        <w:t> </w:t>
      </w:r>
      <w:r>
        <w:rPr>
          <w:spacing w:val="-2"/>
        </w:rPr>
        <w:t>speech</w:t>
      </w:r>
      <w:r>
        <w:rPr>
          <w:spacing w:val="-11"/>
        </w:rPr>
        <w:t> </w:t>
      </w:r>
      <w:r>
        <w:rPr>
          <w:spacing w:val="-2"/>
        </w:rPr>
        <w:t>act</w:t>
      </w:r>
      <w:r>
        <w:rPr>
          <w:spacing w:val="-10"/>
        </w:rPr>
        <w:t> </w:t>
      </w:r>
      <w:r>
        <w:rPr>
          <w:spacing w:val="-2"/>
        </w:rPr>
        <w:t>in</w:t>
      </w:r>
      <w:r>
        <w:rPr>
          <w:spacing w:val="-11"/>
        </w:rPr>
        <w:t> </w:t>
      </w:r>
      <w:r>
        <w:rPr>
          <w:spacing w:val="-2"/>
        </w:rPr>
        <w:t>the</w:t>
      </w:r>
      <w:r>
        <w:rPr>
          <w:spacing w:val="-10"/>
        </w:rPr>
        <w:t> </w:t>
      </w:r>
      <w:r>
        <w:rPr>
          <w:spacing w:val="-2"/>
        </w:rPr>
        <w:t>given</w:t>
      </w:r>
      <w:r>
        <w:rPr>
          <w:spacing w:val="-11"/>
        </w:rPr>
        <w:t> </w:t>
      </w:r>
      <w:r>
        <w:rPr>
          <w:spacing w:val="-2"/>
        </w:rPr>
        <w:t>examples,</w:t>
      </w:r>
      <w:r>
        <w:rPr>
          <w:spacing w:val="-7"/>
        </w:rPr>
        <w:t> </w:t>
      </w:r>
      <w:r>
        <w:rPr>
          <w:spacing w:val="-2"/>
        </w:rPr>
        <w:t>marking</w:t>
      </w:r>
      <w:r>
        <w:rPr>
          <w:spacing w:val="-11"/>
        </w:rPr>
        <w:t> </w:t>
      </w:r>
      <w:r>
        <w:rPr>
          <w:spacing w:val="-2"/>
        </w:rPr>
        <w:t>mirative</w:t>
      </w:r>
      <w:r>
        <w:rPr>
          <w:spacing w:val="-10"/>
        </w:rPr>
        <w:t> </w:t>
      </w:r>
      <w:r>
        <w:rPr>
          <w:spacing w:val="-2"/>
        </w:rPr>
        <w:t>meaning </w:t>
      </w:r>
      <w:r>
        <w:rPr/>
        <w:t>but</w:t>
      </w:r>
      <w:r>
        <w:rPr>
          <w:spacing w:val="-13"/>
        </w:rPr>
        <w:t> </w:t>
      </w:r>
      <w:r>
        <w:rPr/>
        <w:t>arguably</w:t>
      </w:r>
      <w:r>
        <w:rPr>
          <w:spacing w:val="-12"/>
        </w:rPr>
        <w:t> </w:t>
      </w:r>
      <w:r>
        <w:rPr/>
        <w:t>existing</w:t>
      </w:r>
      <w:r>
        <w:rPr>
          <w:spacing w:val="-13"/>
        </w:rPr>
        <w:t> </w:t>
      </w:r>
      <w:r>
        <w:rPr/>
        <w:t>outside</w:t>
      </w:r>
      <w:r>
        <w:rPr>
          <w:spacing w:val="-12"/>
        </w:rPr>
        <w:t> </w:t>
      </w:r>
      <w:r>
        <w:rPr/>
        <w:t>the</w:t>
      </w:r>
      <w:r>
        <w:rPr>
          <w:spacing w:val="-13"/>
        </w:rPr>
        <w:t> </w:t>
      </w:r>
      <w:r>
        <w:rPr/>
        <w:t>clause</w:t>
      </w:r>
      <w:r>
        <w:rPr>
          <w:spacing w:val="-12"/>
        </w:rPr>
        <w:t> </w:t>
      </w:r>
      <w:r>
        <w:rPr/>
        <w:t>entirely.</w:t>
      </w:r>
      <w:r>
        <w:rPr>
          <w:spacing w:val="-13"/>
        </w:rPr>
        <w:t> </w:t>
      </w:r>
      <w:r>
        <w:rPr/>
        <w:t>In</w:t>
      </w:r>
      <w:r>
        <w:rPr>
          <w:spacing w:val="-12"/>
        </w:rPr>
        <w:t> </w:t>
      </w:r>
      <w:r>
        <w:rPr/>
        <w:t>Black</w:t>
      </w:r>
      <w:r>
        <w:rPr>
          <w:spacing w:val="-13"/>
        </w:rPr>
        <w:t> </w:t>
      </w:r>
      <w:r>
        <w:rPr/>
        <w:t>Mountain</w:t>
      </w:r>
      <w:r>
        <w:rPr>
          <w:spacing w:val="-12"/>
        </w:rPr>
        <w:t> </w:t>
      </w:r>
      <w:r>
        <w:rPr/>
        <w:t>Mönpa,</w:t>
      </w:r>
      <w:r>
        <w:rPr>
          <w:spacing w:val="-13"/>
        </w:rPr>
        <w:t> </w:t>
      </w:r>
      <w:r>
        <w:rPr/>
        <w:t>only</w:t>
      </w:r>
      <w:r>
        <w:rPr>
          <w:spacing w:val="-12"/>
        </w:rPr>
        <w:t> </w:t>
      </w:r>
      <w:r>
        <w:rPr>
          <w:rFonts w:ascii="Times New Roman" w:hAnsi="Times New Roman"/>
          <w:b/>
        </w:rPr>
        <w:t>VanDriem1995 </w:t>
      </w:r>
      <w:r>
        <w:rPr/>
        <w:t>is</w:t>
      </w:r>
      <w:r>
        <w:rPr>
          <w:spacing w:val="-9"/>
        </w:rPr>
        <w:t> </w:t>
      </w:r>
      <w:r>
        <w:rPr/>
        <w:t>detailed</w:t>
      </w:r>
      <w:r>
        <w:rPr>
          <w:spacing w:val="-9"/>
        </w:rPr>
        <w:t> </w:t>
      </w:r>
      <w:r>
        <w:rPr/>
        <w:t>enough</w:t>
      </w:r>
      <w:r>
        <w:rPr>
          <w:spacing w:val="-9"/>
        </w:rPr>
        <w:t> </w:t>
      </w:r>
      <w:r>
        <w:rPr/>
        <w:t>to</w:t>
      </w:r>
      <w:r>
        <w:rPr>
          <w:spacing w:val="-9"/>
        </w:rPr>
        <w:t> </w:t>
      </w:r>
      <w:r>
        <w:rPr/>
        <w:t>mention</w:t>
      </w:r>
      <w:r>
        <w:rPr>
          <w:spacing w:val="-9"/>
        </w:rPr>
        <w:t> </w:t>
      </w:r>
      <w:r>
        <w:rPr/>
        <w:t>any</w:t>
      </w:r>
      <w:r>
        <w:rPr>
          <w:spacing w:val="-9"/>
        </w:rPr>
        <w:t> </w:t>
      </w:r>
      <w:r>
        <w:rPr/>
        <w:t>epistemic</w:t>
      </w:r>
      <w:r>
        <w:rPr>
          <w:spacing w:val="-9"/>
        </w:rPr>
        <w:t> </w:t>
      </w:r>
      <w:r>
        <w:rPr/>
        <w:t>marking,</w:t>
      </w:r>
      <w:r>
        <w:rPr>
          <w:spacing w:val="-8"/>
        </w:rPr>
        <w:t> </w:t>
      </w:r>
      <w:r>
        <w:rPr/>
        <w:t>describing</w:t>
      </w:r>
      <w:r>
        <w:rPr>
          <w:spacing w:val="-9"/>
        </w:rPr>
        <w:t> </w:t>
      </w:r>
      <w:r>
        <w:rPr/>
        <w:t>a</w:t>
      </w:r>
      <w:r>
        <w:rPr>
          <w:spacing w:val="-9"/>
        </w:rPr>
        <w:t> </w:t>
      </w:r>
      <w:r>
        <w:rPr/>
        <w:t>verbal</w:t>
      </w:r>
      <w:r>
        <w:rPr>
          <w:spacing w:val="-9"/>
        </w:rPr>
        <w:t> </w:t>
      </w:r>
      <w:r>
        <w:rPr/>
        <w:t>suffix</w:t>
      </w:r>
      <w:r>
        <w:rPr>
          <w:spacing w:val="-9"/>
        </w:rPr>
        <w:t> </w:t>
      </w:r>
      <w:r>
        <w:rPr>
          <w:i/>
        </w:rPr>
        <w:t>-go</w:t>
      </w:r>
      <w:r>
        <w:rPr>
          <w:i/>
          <w:spacing w:val="-5"/>
        </w:rPr>
        <w:t> </w:t>
      </w:r>
      <w:r>
        <w:rPr/>
        <w:t>which</w:t>
      </w:r>
      <w:r>
        <w:rPr>
          <w:spacing w:val="-9"/>
        </w:rPr>
        <w:t> </w:t>
      </w:r>
      <w:r>
        <w:rPr/>
        <w:t>marks new information.</w:t>
      </w:r>
      <w:r>
        <w:rPr>
          <w:spacing w:val="40"/>
        </w:rPr>
        <w:t> </w:t>
      </w:r>
      <w:r>
        <w:rPr/>
        <w:t>It is, of course, not described as mirative, as the source predates </w:t>
      </w:r>
      <w:hyperlink w:history="true" w:anchor="_bookmark331">
        <w:r>
          <w:rPr/>
          <w:t>DeLancey</w:t>
        </w:r>
      </w:hyperlink>
      <w:r>
        <w:rPr/>
        <w:t> </w:t>
      </w:r>
      <w:hyperlink w:history="true" w:anchor="_bookmark331">
        <w:r>
          <w:rPr/>
          <w:t>(1997)</w:t>
        </w:r>
      </w:hyperlink>
      <w:r>
        <w:rPr/>
        <w:t> and the introduction of the term.</w:t>
      </w:r>
    </w:p>
    <w:p>
      <w:pPr>
        <w:pStyle w:val="BodyText"/>
        <w:spacing w:line="376" w:lineRule="auto"/>
        <w:ind w:left="379" w:right="1617" w:firstLine="298"/>
        <w:jc w:val="both"/>
      </w:pPr>
      <w:r>
        <w:rPr>
          <w:spacing w:val="-2"/>
        </w:rPr>
        <w:t>In</w:t>
      </w:r>
      <w:r>
        <w:rPr>
          <w:spacing w:val="-11"/>
        </w:rPr>
        <w:t> </w:t>
      </w:r>
      <w:r>
        <w:rPr>
          <w:spacing w:val="-2"/>
        </w:rPr>
        <w:t>Western</w:t>
      </w:r>
      <w:r>
        <w:rPr>
          <w:spacing w:val="-10"/>
        </w:rPr>
        <w:t> </w:t>
      </w:r>
      <w:r>
        <w:rPr>
          <w:spacing w:val="-2"/>
        </w:rPr>
        <w:t>Tamang</w:t>
      </w:r>
      <w:r>
        <w:rPr>
          <w:spacing w:val="-11"/>
        </w:rPr>
        <w:t> </w:t>
      </w:r>
      <w:r>
        <w:rPr>
          <w:spacing w:val="-2"/>
        </w:rPr>
        <w:t>(Tamangic:</w:t>
      </w:r>
      <w:r>
        <w:rPr>
          <w:spacing w:val="-3"/>
        </w:rPr>
        <w:t> </w:t>
      </w:r>
      <w:r>
        <w:rPr>
          <w:spacing w:val="-2"/>
        </w:rPr>
        <w:t>Nepal),</w:t>
      </w:r>
      <w:r>
        <w:rPr>
          <w:spacing w:val="-9"/>
        </w:rPr>
        <w:t> </w:t>
      </w:r>
      <w:hyperlink w:history="true" w:anchor="_bookmark458">
        <w:r>
          <w:rPr>
            <w:spacing w:val="-2"/>
          </w:rPr>
          <w:t>Regmi</w:t>
        </w:r>
        <w:r>
          <w:rPr>
            <w:spacing w:val="-11"/>
          </w:rPr>
          <w:t> </w:t>
        </w:r>
        <w:r>
          <w:rPr>
            <w:spacing w:val="-2"/>
          </w:rPr>
          <w:t>&amp;</w:t>
        </w:r>
        <w:r>
          <w:rPr>
            <w:spacing w:val="-10"/>
          </w:rPr>
          <w:t> </w:t>
        </w:r>
        <w:r>
          <w:rPr>
            <w:spacing w:val="-2"/>
          </w:rPr>
          <w:t>Regmi</w:t>
        </w:r>
        <w:r>
          <w:rPr>
            <w:spacing w:val="-11"/>
          </w:rPr>
          <w:t> </w:t>
        </w:r>
        <w:r>
          <w:rPr>
            <w:spacing w:val="-2"/>
          </w:rPr>
          <w:t>(2018)</w:t>
        </w:r>
      </w:hyperlink>
      <w:r>
        <w:rPr>
          <w:spacing w:val="-10"/>
        </w:rPr>
        <w:t> </w:t>
      </w:r>
      <w:r>
        <w:rPr>
          <w:spacing w:val="-2"/>
        </w:rPr>
        <w:t>describe</w:t>
      </w:r>
      <w:r>
        <w:rPr>
          <w:spacing w:val="-11"/>
        </w:rPr>
        <w:t> </w:t>
      </w:r>
      <w:r>
        <w:rPr>
          <w:spacing w:val="-2"/>
        </w:rPr>
        <w:t>a</w:t>
      </w:r>
      <w:r>
        <w:rPr>
          <w:spacing w:val="-10"/>
        </w:rPr>
        <w:t> </w:t>
      </w:r>
      <w:r>
        <w:rPr>
          <w:spacing w:val="-2"/>
        </w:rPr>
        <w:t>mirative</w:t>
      </w:r>
      <w:r>
        <w:rPr>
          <w:spacing w:val="-11"/>
        </w:rPr>
        <w:t> </w:t>
      </w:r>
      <w:r>
        <w:rPr>
          <w:spacing w:val="-2"/>
        </w:rPr>
        <w:t>suffix</w:t>
      </w:r>
      <w:r>
        <w:rPr>
          <w:spacing w:val="-10"/>
        </w:rPr>
        <w:t> </w:t>
      </w:r>
      <w:r>
        <w:rPr>
          <w:i/>
          <w:spacing w:val="-2"/>
        </w:rPr>
        <w:t>-nyam</w:t>
      </w:r>
      <w:r>
        <w:rPr>
          <w:i/>
          <w:spacing w:val="-2"/>
        </w:rPr>
        <w:t> </w:t>
      </w:r>
      <w:r>
        <w:rPr/>
        <w:t>as part of a category otherwise marking epistemic modality.</w:t>
      </w:r>
      <w:r>
        <w:rPr>
          <w:spacing w:val="38"/>
        </w:rPr>
        <w:t> </w:t>
      </w:r>
      <w:r>
        <w:rPr/>
        <w:t>When viewed from an evidential- exclusive perspective, this marker, which is described as also having inferential evidential con- notations,</w:t>
      </w:r>
      <w:r>
        <w:rPr>
          <w:spacing w:val="-3"/>
        </w:rPr>
        <w:t> </w:t>
      </w:r>
      <w:r>
        <w:rPr/>
        <w:t>would</w:t>
      </w:r>
      <w:r>
        <w:rPr>
          <w:spacing w:val="-4"/>
        </w:rPr>
        <w:t> </w:t>
      </w:r>
      <w:r>
        <w:rPr/>
        <w:t>be</w:t>
      </w:r>
      <w:r>
        <w:rPr>
          <w:spacing w:val="-4"/>
        </w:rPr>
        <w:t> </w:t>
      </w:r>
      <w:r>
        <w:rPr/>
        <w:t>a</w:t>
      </w:r>
      <w:r>
        <w:rPr>
          <w:spacing w:val="-4"/>
        </w:rPr>
        <w:t> </w:t>
      </w:r>
      <w:r>
        <w:rPr/>
        <w:t>single</w:t>
      </w:r>
      <w:r>
        <w:rPr>
          <w:spacing w:val="-4"/>
        </w:rPr>
        <w:t> </w:t>
      </w:r>
      <w:r>
        <w:rPr/>
        <w:t>term,</w:t>
      </w:r>
      <w:r>
        <w:rPr>
          <w:spacing w:val="-3"/>
        </w:rPr>
        <w:t> </w:t>
      </w:r>
      <w:r>
        <w:rPr/>
        <w:t>however</w:t>
      </w:r>
      <w:r>
        <w:rPr>
          <w:spacing w:val="-4"/>
        </w:rPr>
        <w:t> </w:t>
      </w:r>
      <w:r>
        <w:rPr/>
        <w:t>there</w:t>
      </w:r>
      <w:r>
        <w:rPr>
          <w:spacing w:val="-4"/>
        </w:rPr>
        <w:t> </w:t>
      </w:r>
      <w:r>
        <w:rPr/>
        <w:t>is</w:t>
      </w:r>
      <w:r>
        <w:rPr>
          <w:spacing w:val="-4"/>
        </w:rPr>
        <w:t> </w:t>
      </w:r>
      <w:r>
        <w:rPr/>
        <w:t>a</w:t>
      </w:r>
      <w:r>
        <w:rPr>
          <w:spacing w:val="-4"/>
        </w:rPr>
        <w:t> </w:t>
      </w:r>
      <w:r>
        <w:rPr/>
        <w:t>logical</w:t>
      </w:r>
      <w:r>
        <w:rPr>
          <w:spacing w:val="-4"/>
        </w:rPr>
        <w:t> </w:t>
      </w:r>
      <w:r>
        <w:rPr/>
        <w:t>theoretical</w:t>
      </w:r>
      <w:r>
        <w:rPr>
          <w:spacing w:val="-4"/>
        </w:rPr>
        <w:t> </w:t>
      </w:r>
      <w:r>
        <w:rPr/>
        <w:t>connection</w:t>
      </w:r>
      <w:r>
        <w:rPr>
          <w:spacing w:val="-4"/>
        </w:rPr>
        <w:t> </w:t>
      </w:r>
      <w:r>
        <w:rPr/>
        <w:t>between</w:t>
      </w:r>
      <w:r>
        <w:rPr>
          <w:spacing w:val="-4"/>
        </w:rPr>
        <w:t> </w:t>
      </w:r>
      <w:r>
        <w:rPr/>
        <w:t>the </w:t>
      </w:r>
      <w:r>
        <w:rPr>
          <w:spacing w:val="-2"/>
        </w:rPr>
        <w:t>mirative</w:t>
      </w:r>
      <w:r>
        <w:rPr>
          <w:spacing w:val="-5"/>
        </w:rPr>
        <w:t> </w:t>
      </w:r>
      <w:r>
        <w:rPr>
          <w:spacing w:val="-2"/>
        </w:rPr>
        <w:t>marker</w:t>
      </w:r>
      <w:r>
        <w:rPr>
          <w:spacing w:val="-5"/>
        </w:rPr>
        <w:t> </w:t>
      </w:r>
      <w:r>
        <w:rPr>
          <w:spacing w:val="-2"/>
        </w:rPr>
        <w:t>and</w:t>
      </w:r>
      <w:r>
        <w:rPr>
          <w:spacing w:val="-5"/>
        </w:rPr>
        <w:t> </w:t>
      </w:r>
      <w:r>
        <w:rPr>
          <w:spacing w:val="-2"/>
        </w:rPr>
        <w:t>the</w:t>
      </w:r>
      <w:r>
        <w:rPr>
          <w:spacing w:val="-5"/>
        </w:rPr>
        <w:t> </w:t>
      </w:r>
      <w:r>
        <w:rPr>
          <w:spacing w:val="-2"/>
        </w:rPr>
        <w:t>certainty</w:t>
      </w:r>
      <w:r>
        <w:rPr>
          <w:spacing w:val="-5"/>
        </w:rPr>
        <w:t> </w:t>
      </w:r>
      <w:r>
        <w:rPr>
          <w:spacing w:val="-2"/>
        </w:rPr>
        <w:t>and</w:t>
      </w:r>
      <w:r>
        <w:rPr>
          <w:spacing w:val="-5"/>
        </w:rPr>
        <w:t> </w:t>
      </w:r>
      <w:r>
        <w:rPr>
          <w:spacing w:val="-2"/>
        </w:rPr>
        <w:t>dubiative</w:t>
      </w:r>
      <w:r>
        <w:rPr>
          <w:spacing w:val="-5"/>
        </w:rPr>
        <w:t> </w:t>
      </w:r>
      <w:r>
        <w:rPr>
          <w:spacing w:val="-2"/>
        </w:rPr>
        <w:t>markers</w:t>
      </w:r>
      <w:r>
        <w:rPr>
          <w:spacing w:val="-5"/>
        </w:rPr>
        <w:t> </w:t>
      </w:r>
      <w:r>
        <w:rPr>
          <w:spacing w:val="-2"/>
        </w:rPr>
        <w:t>alongside</w:t>
      </w:r>
      <w:r>
        <w:rPr>
          <w:spacing w:val="-5"/>
        </w:rPr>
        <w:t> </w:t>
      </w:r>
      <w:r>
        <w:rPr>
          <w:spacing w:val="-2"/>
        </w:rPr>
        <w:t>which</w:t>
      </w:r>
      <w:r>
        <w:rPr>
          <w:spacing w:val="-5"/>
        </w:rPr>
        <w:t> </w:t>
      </w:r>
      <w:r>
        <w:rPr>
          <w:spacing w:val="-2"/>
        </w:rPr>
        <w:t>it</w:t>
      </w:r>
      <w:r>
        <w:rPr>
          <w:spacing w:val="-5"/>
        </w:rPr>
        <w:t> </w:t>
      </w:r>
      <w:r>
        <w:rPr>
          <w:spacing w:val="-2"/>
        </w:rPr>
        <w:t>is</w:t>
      </w:r>
      <w:r>
        <w:rPr>
          <w:spacing w:val="-5"/>
        </w:rPr>
        <w:t> </w:t>
      </w:r>
      <w:r>
        <w:rPr>
          <w:spacing w:val="-2"/>
        </w:rPr>
        <w:t>described</w:t>
      </w:r>
      <w:r>
        <w:rPr>
          <w:spacing w:val="-5"/>
        </w:rPr>
        <w:t> </w:t>
      </w:r>
      <w:r>
        <w:rPr>
          <w:spacing w:val="-2"/>
        </w:rPr>
        <w:t>by</w:t>
      </w:r>
      <w:r>
        <w:rPr>
          <w:spacing w:val="-5"/>
        </w:rPr>
        <w:t> </w:t>
      </w:r>
      <w:hyperlink w:history="true" w:anchor="_bookmark458">
        <w:r>
          <w:rPr>
            <w:spacing w:val="-2"/>
          </w:rPr>
          <w:t>Regmi</w:t>
        </w:r>
      </w:hyperlink>
      <w:r>
        <w:rPr>
          <w:spacing w:val="-2"/>
        </w:rPr>
        <w:t> </w:t>
      </w:r>
      <w:hyperlink w:history="true" w:anchor="_bookmark458">
        <w:r>
          <w:rPr/>
          <w:t>&amp; Regmi (2018)</w:t>
        </w:r>
      </w:hyperlink>
      <w:r>
        <w:rPr/>
        <w:t>.</w:t>
      </w:r>
      <w:r>
        <w:rPr>
          <w:spacing w:val="40"/>
        </w:rPr>
        <w:t> </w:t>
      </w:r>
      <w:r>
        <w:rPr/>
        <w:t>In marking information that is new or unexpected, </w:t>
      </w:r>
      <w:hyperlink w:history="true" w:anchor="_bookmark458">
        <w:r>
          <w:rPr/>
          <w:t>Regmi &amp; Regmi (2018)</w:t>
        </w:r>
      </w:hyperlink>
      <w:r>
        <w:rPr/>
        <w:t> de- scribe</w:t>
      </w:r>
      <w:r>
        <w:rPr>
          <w:spacing w:val="-10"/>
        </w:rPr>
        <w:t> </w:t>
      </w:r>
      <w:r>
        <w:rPr/>
        <w:t>the</w:t>
      </w:r>
      <w:r>
        <w:rPr>
          <w:spacing w:val="-10"/>
        </w:rPr>
        <w:t> </w:t>
      </w:r>
      <w:r>
        <w:rPr/>
        <w:t>marked</w:t>
      </w:r>
      <w:r>
        <w:rPr>
          <w:spacing w:val="-10"/>
        </w:rPr>
        <w:t> </w:t>
      </w:r>
      <w:r>
        <w:rPr/>
        <w:t>information</w:t>
      </w:r>
      <w:r>
        <w:rPr>
          <w:spacing w:val="-10"/>
        </w:rPr>
        <w:t> </w:t>
      </w:r>
      <w:r>
        <w:rPr/>
        <w:t>as</w:t>
      </w:r>
      <w:r>
        <w:rPr>
          <w:spacing w:val="-10"/>
        </w:rPr>
        <w:t> </w:t>
      </w:r>
      <w:r>
        <w:rPr/>
        <w:t>not</w:t>
      </w:r>
      <w:r>
        <w:rPr>
          <w:spacing w:val="-10"/>
        </w:rPr>
        <w:t> </w:t>
      </w:r>
      <w:r>
        <w:rPr/>
        <w:t>yet</w:t>
      </w:r>
      <w:r>
        <w:rPr>
          <w:spacing w:val="-11"/>
        </w:rPr>
        <w:t> </w:t>
      </w:r>
      <w:r>
        <w:rPr/>
        <w:t>fully</w:t>
      </w:r>
      <w:r>
        <w:rPr>
          <w:spacing w:val="-10"/>
        </w:rPr>
        <w:t> </w:t>
      </w:r>
      <w:r>
        <w:rPr/>
        <w:t>integrated</w:t>
      </w:r>
      <w:r>
        <w:rPr>
          <w:spacing w:val="-10"/>
        </w:rPr>
        <w:t> </w:t>
      </w:r>
      <w:r>
        <w:rPr/>
        <w:t>into</w:t>
      </w:r>
      <w:r>
        <w:rPr>
          <w:spacing w:val="-10"/>
        </w:rPr>
        <w:t> </w:t>
      </w:r>
      <w:r>
        <w:rPr/>
        <w:t>the</w:t>
      </w:r>
      <w:r>
        <w:rPr>
          <w:spacing w:val="-10"/>
        </w:rPr>
        <w:t> </w:t>
      </w:r>
      <w:r>
        <w:rPr/>
        <w:t>speaker’s</w:t>
      </w:r>
      <w:r>
        <w:rPr>
          <w:spacing w:val="-10"/>
        </w:rPr>
        <w:t> </w:t>
      </w:r>
      <w:r>
        <w:rPr/>
        <w:t>knowledge</w:t>
      </w:r>
      <w:r>
        <w:rPr>
          <w:spacing w:val="-10"/>
        </w:rPr>
        <w:t> </w:t>
      </w:r>
      <w:r>
        <w:rPr/>
        <w:t>structure. This</w:t>
      </w:r>
      <w:r>
        <w:rPr>
          <w:spacing w:val="2"/>
        </w:rPr>
        <w:t> </w:t>
      </w:r>
      <w:r>
        <w:rPr/>
        <w:t>can,</w:t>
      </w:r>
      <w:r>
        <w:rPr>
          <w:spacing w:val="3"/>
        </w:rPr>
        <w:t> </w:t>
      </w:r>
      <w:r>
        <w:rPr/>
        <w:t>alongside</w:t>
      </w:r>
      <w:r>
        <w:rPr>
          <w:spacing w:val="2"/>
        </w:rPr>
        <w:t> </w:t>
      </w:r>
      <w:r>
        <w:rPr/>
        <w:t>the</w:t>
      </w:r>
      <w:r>
        <w:rPr>
          <w:spacing w:val="2"/>
        </w:rPr>
        <w:t> </w:t>
      </w:r>
      <w:r>
        <w:rPr/>
        <w:t>other</w:t>
      </w:r>
      <w:r>
        <w:rPr>
          <w:spacing w:val="2"/>
        </w:rPr>
        <w:t> </w:t>
      </w:r>
      <w:r>
        <w:rPr/>
        <w:t>epistemic</w:t>
      </w:r>
      <w:r>
        <w:rPr>
          <w:spacing w:val="2"/>
        </w:rPr>
        <w:t> </w:t>
      </w:r>
      <w:r>
        <w:rPr/>
        <w:t>modal</w:t>
      </w:r>
      <w:r>
        <w:rPr>
          <w:spacing w:val="3"/>
        </w:rPr>
        <w:t> </w:t>
      </w:r>
      <w:r>
        <w:rPr/>
        <w:t>markers,</w:t>
      </w:r>
      <w:r>
        <w:rPr>
          <w:spacing w:val="4"/>
        </w:rPr>
        <w:t> </w:t>
      </w:r>
      <w:r>
        <w:rPr/>
        <w:t>be</w:t>
      </w:r>
      <w:r>
        <w:rPr>
          <w:spacing w:val="2"/>
        </w:rPr>
        <w:t> </w:t>
      </w:r>
      <w:r>
        <w:rPr/>
        <w:t>seen</w:t>
      </w:r>
      <w:r>
        <w:rPr>
          <w:spacing w:val="2"/>
        </w:rPr>
        <w:t> </w:t>
      </w:r>
      <w:r>
        <w:rPr/>
        <w:t>in</w:t>
      </w:r>
      <w:r>
        <w:rPr>
          <w:spacing w:val="2"/>
        </w:rPr>
        <w:t> </w:t>
      </w:r>
      <w:r>
        <w:rPr/>
        <w:t>terms</w:t>
      </w:r>
      <w:r>
        <w:rPr>
          <w:spacing w:val="2"/>
        </w:rPr>
        <w:t> </w:t>
      </w:r>
      <w:r>
        <w:rPr/>
        <w:t>of</w:t>
      </w:r>
      <w:r>
        <w:rPr>
          <w:spacing w:val="3"/>
        </w:rPr>
        <w:t> </w:t>
      </w:r>
      <w:r>
        <w:rPr/>
        <w:t>speaker</w:t>
      </w:r>
      <w:r>
        <w:rPr>
          <w:spacing w:val="2"/>
        </w:rPr>
        <w:t> </w:t>
      </w:r>
      <w:r>
        <w:rPr>
          <w:spacing w:val="-2"/>
        </w:rPr>
        <w:t>confidence,</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that</w:t>
      </w:r>
      <w:r>
        <w:rPr>
          <w:spacing w:val="-12"/>
        </w:rPr>
        <w:t> </w:t>
      </w:r>
      <w:r>
        <w:rPr/>
        <w:t>as</w:t>
      </w:r>
      <w:r>
        <w:rPr>
          <w:spacing w:val="-12"/>
        </w:rPr>
        <w:t> </w:t>
      </w:r>
      <w:r>
        <w:rPr/>
        <w:t>well</w:t>
      </w:r>
      <w:r>
        <w:rPr>
          <w:spacing w:val="-12"/>
        </w:rPr>
        <w:t> </w:t>
      </w:r>
      <w:r>
        <w:rPr/>
        <w:t>as</w:t>
      </w:r>
      <w:r>
        <w:rPr>
          <w:spacing w:val="-12"/>
        </w:rPr>
        <w:t> </w:t>
      </w:r>
      <w:r>
        <w:rPr/>
        <w:t>often</w:t>
      </w:r>
      <w:r>
        <w:rPr>
          <w:spacing w:val="-12"/>
        </w:rPr>
        <w:t> </w:t>
      </w:r>
      <w:r>
        <w:rPr/>
        <w:t>being</w:t>
      </w:r>
      <w:r>
        <w:rPr>
          <w:spacing w:val="-12"/>
        </w:rPr>
        <w:t> </w:t>
      </w:r>
      <w:r>
        <w:rPr/>
        <w:t>inferential,</w:t>
      </w:r>
      <w:r>
        <w:rPr>
          <w:spacing w:val="-11"/>
        </w:rPr>
        <w:t> </w:t>
      </w:r>
      <w:r>
        <w:rPr/>
        <w:t>the</w:t>
      </w:r>
      <w:r>
        <w:rPr>
          <w:spacing w:val="-12"/>
        </w:rPr>
        <w:t> </w:t>
      </w:r>
      <w:r>
        <w:rPr/>
        <w:t>speaker</w:t>
      </w:r>
      <w:r>
        <w:rPr>
          <w:spacing w:val="-12"/>
        </w:rPr>
        <w:t> </w:t>
      </w:r>
      <w:r>
        <w:rPr/>
        <w:t>is</w:t>
      </w:r>
      <w:r>
        <w:rPr>
          <w:spacing w:val="-12"/>
        </w:rPr>
        <w:t> </w:t>
      </w:r>
      <w:r>
        <w:rPr/>
        <w:t>asserting</w:t>
      </w:r>
      <w:r>
        <w:rPr>
          <w:spacing w:val="-12"/>
        </w:rPr>
        <w:t> </w:t>
      </w:r>
      <w:r>
        <w:rPr/>
        <w:t>less</w:t>
      </w:r>
      <w:r>
        <w:rPr>
          <w:spacing w:val="-12"/>
        </w:rPr>
        <w:t> </w:t>
      </w:r>
      <w:r>
        <w:rPr/>
        <w:t>confidence</w:t>
      </w:r>
      <w:r>
        <w:rPr>
          <w:spacing w:val="-12"/>
        </w:rPr>
        <w:t> </w:t>
      </w:r>
      <w:r>
        <w:rPr/>
        <w:t>over</w:t>
      </w:r>
      <w:r>
        <w:rPr>
          <w:spacing w:val="-12"/>
        </w:rPr>
        <w:t> </w:t>
      </w:r>
      <w:r>
        <w:rPr/>
        <w:t>a</w:t>
      </w:r>
      <w:r>
        <w:rPr>
          <w:spacing w:val="-12"/>
        </w:rPr>
        <w:t> </w:t>
      </w:r>
      <w:r>
        <w:rPr/>
        <w:t>given</w:t>
      </w:r>
      <w:r>
        <w:rPr>
          <w:spacing w:val="-12"/>
        </w:rPr>
        <w:t> </w:t>
      </w:r>
      <w:r>
        <w:rPr/>
        <w:t>propo- </w:t>
      </w:r>
      <w:r>
        <w:rPr>
          <w:spacing w:val="-2"/>
        </w:rPr>
        <w:t>sition.</w:t>
      </w:r>
    </w:p>
    <w:p>
      <w:pPr>
        <w:pStyle w:val="BodyText"/>
        <w:spacing w:line="376" w:lineRule="auto" w:before="2"/>
        <w:ind w:left="379" w:right="1617" w:firstLine="298"/>
        <w:jc w:val="both"/>
      </w:pPr>
      <w:r>
        <w:rPr/>
        <w:t>Contrasted with these single term systems are systems I am referring to here as Complex Systems.</w:t>
      </w:r>
      <w:r>
        <w:rPr>
          <w:spacing w:val="40"/>
        </w:rPr>
        <w:t> </w:t>
      </w:r>
      <w:r>
        <w:rPr/>
        <w:t>These systems, in contrast with the ambiguous or lack of oppositionally </w:t>
      </w:r>
      <w:r>
        <w:rPr/>
        <w:t>contrastive </w:t>
      </w:r>
      <w:r>
        <w:rPr>
          <w:spacing w:val="-2"/>
        </w:rPr>
        <w:t>forms</w:t>
      </w:r>
      <w:r>
        <w:rPr>
          <w:spacing w:val="-6"/>
        </w:rPr>
        <w:t> </w:t>
      </w:r>
      <w:r>
        <w:rPr>
          <w:spacing w:val="-2"/>
        </w:rPr>
        <w:t>seen</w:t>
      </w:r>
      <w:r>
        <w:rPr>
          <w:spacing w:val="-6"/>
        </w:rPr>
        <w:t> </w:t>
      </w:r>
      <w:r>
        <w:rPr>
          <w:spacing w:val="-2"/>
        </w:rPr>
        <w:t>in</w:t>
      </w:r>
      <w:r>
        <w:rPr>
          <w:spacing w:val="-6"/>
        </w:rPr>
        <w:t> </w:t>
      </w:r>
      <w:r>
        <w:rPr>
          <w:spacing w:val="-2"/>
        </w:rPr>
        <w:t>single</w:t>
      </w:r>
      <w:r>
        <w:rPr>
          <w:spacing w:val="-6"/>
        </w:rPr>
        <w:t> </w:t>
      </w:r>
      <w:r>
        <w:rPr>
          <w:spacing w:val="-2"/>
        </w:rPr>
        <w:t>term</w:t>
      </w:r>
      <w:r>
        <w:rPr>
          <w:spacing w:val="-6"/>
        </w:rPr>
        <w:t> </w:t>
      </w:r>
      <w:r>
        <w:rPr>
          <w:spacing w:val="-2"/>
        </w:rPr>
        <w:t>systems,</w:t>
      </w:r>
      <w:r>
        <w:rPr>
          <w:spacing w:val="-3"/>
        </w:rPr>
        <w:t> </w:t>
      </w:r>
      <w:r>
        <w:rPr>
          <w:spacing w:val="-2"/>
        </w:rPr>
        <w:t>mark</w:t>
      </w:r>
      <w:r>
        <w:rPr>
          <w:spacing w:val="-6"/>
        </w:rPr>
        <w:t> </w:t>
      </w:r>
      <w:r>
        <w:rPr>
          <w:spacing w:val="-2"/>
        </w:rPr>
        <w:t>epistemic</w:t>
      </w:r>
      <w:r>
        <w:rPr>
          <w:spacing w:val="-6"/>
        </w:rPr>
        <w:t> </w:t>
      </w:r>
      <w:r>
        <w:rPr>
          <w:spacing w:val="-2"/>
        </w:rPr>
        <w:t>bases</w:t>
      </w:r>
      <w:r>
        <w:rPr>
          <w:spacing w:val="-6"/>
        </w:rPr>
        <w:t> </w:t>
      </w:r>
      <w:r>
        <w:rPr>
          <w:spacing w:val="-2"/>
        </w:rPr>
        <w:t>that</w:t>
      </w:r>
      <w:r>
        <w:rPr>
          <w:spacing w:val="-6"/>
        </w:rPr>
        <w:t> </w:t>
      </w:r>
      <w:r>
        <w:rPr>
          <w:spacing w:val="-2"/>
        </w:rPr>
        <w:t>are</w:t>
      </w:r>
      <w:r>
        <w:rPr>
          <w:spacing w:val="-6"/>
        </w:rPr>
        <w:t> </w:t>
      </w:r>
      <w:r>
        <w:rPr>
          <w:spacing w:val="-2"/>
        </w:rPr>
        <w:t>often</w:t>
      </w:r>
      <w:r>
        <w:rPr>
          <w:spacing w:val="-6"/>
        </w:rPr>
        <w:t> </w:t>
      </w:r>
      <w:r>
        <w:rPr>
          <w:spacing w:val="-2"/>
        </w:rPr>
        <w:t>in</w:t>
      </w:r>
      <w:r>
        <w:rPr>
          <w:spacing w:val="-6"/>
        </w:rPr>
        <w:t> </w:t>
      </w:r>
      <w:r>
        <w:rPr>
          <w:spacing w:val="-2"/>
        </w:rPr>
        <w:t>direct</w:t>
      </w:r>
      <w:r>
        <w:rPr>
          <w:spacing w:val="-6"/>
        </w:rPr>
        <w:t> </w:t>
      </w:r>
      <w:r>
        <w:rPr>
          <w:spacing w:val="-2"/>
        </w:rPr>
        <w:t>opposition</w:t>
      </w:r>
      <w:r>
        <w:rPr>
          <w:spacing w:val="-6"/>
        </w:rPr>
        <w:t> </w:t>
      </w:r>
      <w:r>
        <w:rPr>
          <w:spacing w:val="-2"/>
        </w:rPr>
        <w:t>to</w:t>
      </w:r>
      <w:r>
        <w:rPr>
          <w:spacing w:val="-6"/>
        </w:rPr>
        <w:t> </w:t>
      </w:r>
      <w:r>
        <w:rPr>
          <w:spacing w:val="-2"/>
        </w:rPr>
        <w:t>each </w:t>
      </w:r>
      <w:r>
        <w:rPr/>
        <w:t>other.</w:t>
      </w:r>
      <w:r>
        <w:rPr>
          <w:spacing w:val="40"/>
        </w:rPr>
        <w:t> </w:t>
      </w:r>
      <w:r>
        <w:rPr/>
        <w:t>These systems also fall into two subtypes, paradigmatic systems, wherein the epistemic </w:t>
      </w:r>
      <w:r>
        <w:rPr>
          <w:spacing w:val="-2"/>
        </w:rPr>
        <w:t>contrasts</w:t>
      </w:r>
      <w:r>
        <w:rPr>
          <w:spacing w:val="-8"/>
        </w:rPr>
        <w:t> </w:t>
      </w:r>
      <w:r>
        <w:rPr>
          <w:spacing w:val="-2"/>
        </w:rPr>
        <w:t>are</w:t>
      </w:r>
      <w:r>
        <w:rPr>
          <w:spacing w:val="-8"/>
        </w:rPr>
        <w:t> </w:t>
      </w:r>
      <w:r>
        <w:rPr>
          <w:spacing w:val="-2"/>
        </w:rPr>
        <w:t>marked</w:t>
      </w:r>
      <w:r>
        <w:rPr>
          <w:spacing w:val="-8"/>
        </w:rPr>
        <w:t> </w:t>
      </w:r>
      <w:r>
        <w:rPr>
          <w:spacing w:val="-2"/>
        </w:rPr>
        <w:t>within</w:t>
      </w:r>
      <w:r>
        <w:rPr>
          <w:spacing w:val="-8"/>
        </w:rPr>
        <w:t> </w:t>
      </w:r>
      <w:r>
        <w:rPr>
          <w:spacing w:val="-2"/>
        </w:rPr>
        <w:t>a</w:t>
      </w:r>
      <w:r>
        <w:rPr>
          <w:spacing w:val="-8"/>
        </w:rPr>
        <w:t> </w:t>
      </w:r>
      <w:r>
        <w:rPr>
          <w:spacing w:val="-2"/>
        </w:rPr>
        <w:t>single</w:t>
      </w:r>
      <w:r>
        <w:rPr>
          <w:spacing w:val="-8"/>
        </w:rPr>
        <w:t> </w:t>
      </w:r>
      <w:r>
        <w:rPr>
          <w:spacing w:val="-2"/>
        </w:rPr>
        <w:t>paradigm</w:t>
      </w:r>
      <w:r>
        <w:rPr>
          <w:spacing w:val="-8"/>
        </w:rPr>
        <w:t> </w:t>
      </w:r>
      <w:r>
        <w:rPr>
          <w:spacing w:val="-2"/>
        </w:rPr>
        <w:t>or</w:t>
      </w:r>
      <w:r>
        <w:rPr>
          <w:spacing w:val="-8"/>
        </w:rPr>
        <w:t> </w:t>
      </w:r>
      <w:r>
        <w:rPr>
          <w:spacing w:val="-2"/>
        </w:rPr>
        <w:t>slot</w:t>
      </w:r>
      <w:r>
        <w:rPr>
          <w:spacing w:val="-8"/>
        </w:rPr>
        <w:t> </w:t>
      </w:r>
      <w:r>
        <w:rPr>
          <w:spacing w:val="-2"/>
        </w:rPr>
        <w:t>on</w:t>
      </w:r>
      <w:r>
        <w:rPr>
          <w:spacing w:val="-8"/>
        </w:rPr>
        <w:t> </w:t>
      </w:r>
      <w:r>
        <w:rPr>
          <w:spacing w:val="-2"/>
        </w:rPr>
        <w:t>the</w:t>
      </w:r>
      <w:r>
        <w:rPr>
          <w:spacing w:val="-8"/>
        </w:rPr>
        <w:t> </w:t>
      </w:r>
      <w:r>
        <w:rPr>
          <w:spacing w:val="-2"/>
        </w:rPr>
        <w:t>verb</w:t>
      </w:r>
      <w:r>
        <w:rPr>
          <w:spacing w:val="-8"/>
        </w:rPr>
        <w:t> </w:t>
      </w:r>
      <w:r>
        <w:rPr>
          <w:spacing w:val="-2"/>
        </w:rPr>
        <w:t>(introduced</w:t>
      </w:r>
      <w:r>
        <w:rPr>
          <w:spacing w:val="-8"/>
        </w:rPr>
        <w:t> </w:t>
      </w:r>
      <w:r>
        <w:rPr>
          <w:spacing w:val="-2"/>
        </w:rPr>
        <w:t>in</w:t>
      </w:r>
      <w:r>
        <w:rPr>
          <w:spacing w:val="-8"/>
        </w:rPr>
        <w:t> </w:t>
      </w:r>
      <w:r>
        <w:rPr>
          <w:spacing w:val="-2"/>
        </w:rPr>
        <w:t>Section</w:t>
      </w:r>
      <w:r>
        <w:rPr>
          <w:spacing w:val="-8"/>
        </w:rPr>
        <w:t> </w:t>
      </w:r>
      <w:hyperlink w:history="true" w:anchor="_bookmark40">
        <w:r>
          <w:rPr>
            <w:spacing w:val="-2"/>
          </w:rPr>
          <w:t>2.5.1</w:t>
        </w:r>
      </w:hyperlink>
      <w:r>
        <w:rPr>
          <w:spacing w:val="-2"/>
        </w:rPr>
        <w:t>),</w:t>
      </w:r>
      <w:r>
        <w:rPr>
          <w:spacing w:val="-4"/>
        </w:rPr>
        <w:t> </w:t>
      </w:r>
      <w:r>
        <w:rPr>
          <w:spacing w:val="-2"/>
        </w:rPr>
        <w:t>and scattered</w:t>
      </w:r>
      <w:r>
        <w:rPr>
          <w:spacing w:val="-8"/>
        </w:rPr>
        <w:t> </w:t>
      </w:r>
      <w:r>
        <w:rPr>
          <w:spacing w:val="-2"/>
        </w:rPr>
        <w:t>systems,</w:t>
      </w:r>
      <w:r>
        <w:rPr>
          <w:spacing w:val="-4"/>
        </w:rPr>
        <w:t> </w:t>
      </w:r>
      <w:r>
        <w:rPr>
          <w:spacing w:val="-2"/>
        </w:rPr>
        <w:t>wherein</w:t>
      </w:r>
      <w:r>
        <w:rPr>
          <w:spacing w:val="-8"/>
        </w:rPr>
        <w:t> </w:t>
      </w:r>
      <w:r>
        <w:rPr>
          <w:spacing w:val="-2"/>
        </w:rPr>
        <w:t>contrasts</w:t>
      </w:r>
      <w:r>
        <w:rPr>
          <w:spacing w:val="-8"/>
        </w:rPr>
        <w:t> </w:t>
      </w:r>
      <w:r>
        <w:rPr>
          <w:spacing w:val="-2"/>
        </w:rPr>
        <w:t>are</w:t>
      </w:r>
      <w:r>
        <w:rPr>
          <w:spacing w:val="-9"/>
        </w:rPr>
        <w:t> </w:t>
      </w:r>
      <w:r>
        <w:rPr>
          <w:spacing w:val="-2"/>
        </w:rPr>
        <w:t>marked</w:t>
      </w:r>
      <w:r>
        <w:rPr>
          <w:spacing w:val="-8"/>
        </w:rPr>
        <w:t> </w:t>
      </w:r>
      <w:r>
        <w:rPr>
          <w:spacing w:val="-2"/>
        </w:rPr>
        <w:t>across</w:t>
      </w:r>
      <w:r>
        <w:rPr>
          <w:spacing w:val="-8"/>
        </w:rPr>
        <w:t> </w:t>
      </w:r>
      <w:r>
        <w:rPr>
          <w:spacing w:val="-2"/>
        </w:rPr>
        <w:t>different</w:t>
      </w:r>
      <w:r>
        <w:rPr>
          <w:spacing w:val="-9"/>
        </w:rPr>
        <w:t> </w:t>
      </w:r>
      <w:r>
        <w:rPr>
          <w:spacing w:val="-2"/>
        </w:rPr>
        <w:t>parts</w:t>
      </w:r>
      <w:r>
        <w:rPr>
          <w:spacing w:val="-8"/>
        </w:rPr>
        <w:t> </w:t>
      </w:r>
      <w:r>
        <w:rPr>
          <w:spacing w:val="-2"/>
        </w:rPr>
        <w:t>of</w:t>
      </w:r>
      <w:r>
        <w:rPr>
          <w:spacing w:val="-8"/>
        </w:rPr>
        <w:t> </w:t>
      </w:r>
      <w:r>
        <w:rPr>
          <w:spacing w:val="-2"/>
        </w:rPr>
        <w:t>the</w:t>
      </w:r>
      <w:r>
        <w:rPr>
          <w:spacing w:val="-8"/>
        </w:rPr>
        <w:t> </w:t>
      </w:r>
      <w:r>
        <w:rPr>
          <w:spacing w:val="-2"/>
        </w:rPr>
        <w:t>grammar</w:t>
      </w:r>
      <w:r>
        <w:rPr>
          <w:spacing w:val="-8"/>
        </w:rPr>
        <w:t> </w:t>
      </w:r>
      <w:r>
        <w:rPr>
          <w:spacing w:val="-2"/>
        </w:rPr>
        <w:t>(introduced </w:t>
      </w:r>
      <w:r>
        <w:rPr/>
        <w:t>in</w:t>
      </w:r>
      <w:r>
        <w:rPr>
          <w:spacing w:val="-5"/>
        </w:rPr>
        <w:t> </w:t>
      </w:r>
      <w:r>
        <w:rPr/>
        <w:t>Section</w:t>
      </w:r>
      <w:r>
        <w:rPr>
          <w:spacing w:val="-4"/>
        </w:rPr>
        <w:t> </w:t>
      </w:r>
      <w:hyperlink w:history="true" w:anchor="_bookmark42">
        <w:r>
          <w:rPr/>
          <w:t>2.5.1.1</w:t>
        </w:r>
      </w:hyperlink>
      <w:r>
        <w:rPr/>
        <w:t>). These</w:t>
      </w:r>
      <w:r>
        <w:rPr>
          <w:spacing w:val="-4"/>
        </w:rPr>
        <w:t> </w:t>
      </w:r>
      <w:r>
        <w:rPr/>
        <w:t>scattered</w:t>
      </w:r>
      <w:r>
        <w:rPr>
          <w:spacing w:val="-5"/>
        </w:rPr>
        <w:t> </w:t>
      </w:r>
      <w:r>
        <w:rPr/>
        <w:t>systems</w:t>
      </w:r>
      <w:r>
        <w:rPr>
          <w:spacing w:val="-4"/>
        </w:rPr>
        <w:t> </w:t>
      </w:r>
      <w:r>
        <w:rPr/>
        <w:t>have</w:t>
      </w:r>
      <w:r>
        <w:rPr>
          <w:spacing w:val="-5"/>
        </w:rPr>
        <w:t> </w:t>
      </w:r>
      <w:r>
        <w:rPr/>
        <w:t>previously</w:t>
      </w:r>
      <w:r>
        <w:rPr>
          <w:spacing w:val="-5"/>
        </w:rPr>
        <w:t> </w:t>
      </w:r>
      <w:r>
        <w:rPr/>
        <w:t>been</w:t>
      </w:r>
      <w:r>
        <w:rPr>
          <w:spacing w:val="-4"/>
        </w:rPr>
        <w:t> </w:t>
      </w:r>
      <w:r>
        <w:rPr/>
        <w:t>described</w:t>
      </w:r>
      <w:r>
        <w:rPr>
          <w:spacing w:val="-4"/>
        </w:rPr>
        <w:t> </w:t>
      </w:r>
      <w:r>
        <w:rPr/>
        <w:t>for</w:t>
      </w:r>
      <w:r>
        <w:rPr>
          <w:spacing w:val="-4"/>
        </w:rPr>
        <w:t> </w:t>
      </w:r>
      <w:r>
        <w:rPr/>
        <w:t>evidentials</w:t>
      </w:r>
      <w:r>
        <w:rPr>
          <w:spacing w:val="-5"/>
        </w:rPr>
        <w:t> </w:t>
      </w:r>
      <w:r>
        <w:rPr/>
        <w:t>in</w:t>
      </w:r>
      <w:r>
        <w:rPr>
          <w:spacing w:val="-4"/>
        </w:rPr>
        <w:t> </w:t>
      </w:r>
      <w:r>
        <w:rPr/>
        <w:t>the literature such as </w:t>
      </w:r>
      <w:hyperlink w:history="true" w:anchor="_bookmark272">
        <w:r>
          <w:rPr/>
          <w:t>Aikhenvald (2004)</w:t>
        </w:r>
      </w:hyperlink>
      <w:r>
        <w:rPr/>
        <w:t>, and will not be investigated at length here.</w:t>
      </w:r>
    </w:p>
    <w:p>
      <w:pPr>
        <w:pStyle w:val="BodyText"/>
        <w:spacing w:line="376" w:lineRule="auto" w:before="5"/>
        <w:ind w:left="379" w:right="1617" w:firstLine="298"/>
        <w:jc w:val="both"/>
      </w:pPr>
      <w:r>
        <w:rPr/>
        <w:t>Paradigmatic systems see the epistemic-marking system in a language contained within </w:t>
      </w:r>
      <w:r>
        <w:rPr/>
        <w:t>a </w:t>
      </w:r>
      <w:r>
        <w:rPr>
          <w:spacing w:val="-2"/>
        </w:rPr>
        <w:t>single</w:t>
      </w:r>
      <w:r>
        <w:rPr>
          <w:spacing w:val="-5"/>
        </w:rPr>
        <w:t> </w:t>
      </w:r>
      <w:r>
        <w:rPr>
          <w:spacing w:val="-2"/>
        </w:rPr>
        <w:t>(often</w:t>
      </w:r>
      <w:r>
        <w:rPr>
          <w:spacing w:val="-6"/>
        </w:rPr>
        <w:t> </w:t>
      </w:r>
      <w:r>
        <w:rPr>
          <w:spacing w:val="-2"/>
        </w:rPr>
        <w:t>verbal)</w:t>
      </w:r>
      <w:r>
        <w:rPr>
          <w:spacing w:val="-5"/>
        </w:rPr>
        <w:t> </w:t>
      </w:r>
      <w:r>
        <w:rPr>
          <w:spacing w:val="-2"/>
        </w:rPr>
        <w:t>paradigm,</w:t>
      </w:r>
      <w:r>
        <w:rPr>
          <w:spacing w:val="-3"/>
        </w:rPr>
        <w:t> </w:t>
      </w:r>
      <w:r>
        <w:rPr>
          <w:spacing w:val="-2"/>
        </w:rPr>
        <w:t>occupying</w:t>
      </w:r>
      <w:r>
        <w:rPr>
          <w:spacing w:val="-6"/>
        </w:rPr>
        <w:t> </w:t>
      </w:r>
      <w:r>
        <w:rPr>
          <w:spacing w:val="-2"/>
        </w:rPr>
        <w:t>a</w:t>
      </w:r>
      <w:r>
        <w:rPr>
          <w:spacing w:val="-5"/>
        </w:rPr>
        <w:t> </w:t>
      </w:r>
      <w:r>
        <w:rPr>
          <w:spacing w:val="-2"/>
        </w:rPr>
        <w:t>single</w:t>
      </w:r>
      <w:r>
        <w:rPr>
          <w:spacing w:val="-5"/>
        </w:rPr>
        <w:t> </w:t>
      </w:r>
      <w:r>
        <w:rPr>
          <w:spacing w:val="-2"/>
        </w:rPr>
        <w:t>slot</w:t>
      </w:r>
      <w:r>
        <w:rPr>
          <w:spacing w:val="-5"/>
        </w:rPr>
        <w:t> </w:t>
      </w:r>
      <w:r>
        <w:rPr>
          <w:spacing w:val="-2"/>
        </w:rPr>
        <w:t>on</w:t>
      </w:r>
      <w:r>
        <w:rPr>
          <w:spacing w:val="-5"/>
        </w:rPr>
        <w:t> </w:t>
      </w:r>
      <w:r>
        <w:rPr>
          <w:spacing w:val="-2"/>
        </w:rPr>
        <w:t>the</w:t>
      </w:r>
      <w:r>
        <w:rPr>
          <w:spacing w:val="-5"/>
        </w:rPr>
        <w:t> </w:t>
      </w:r>
      <w:r>
        <w:rPr>
          <w:spacing w:val="-2"/>
        </w:rPr>
        <w:t>verb,</w:t>
      </w:r>
      <w:r>
        <w:rPr>
          <w:spacing w:val="-3"/>
        </w:rPr>
        <w:t> </w:t>
      </w:r>
      <w:r>
        <w:rPr>
          <w:spacing w:val="-2"/>
        </w:rPr>
        <w:t>comprising</w:t>
      </w:r>
      <w:r>
        <w:rPr>
          <w:spacing w:val="-5"/>
        </w:rPr>
        <w:t> </w:t>
      </w:r>
      <w:r>
        <w:rPr>
          <w:spacing w:val="-2"/>
        </w:rPr>
        <w:t>a</w:t>
      </w:r>
      <w:r>
        <w:rPr>
          <w:spacing w:val="-5"/>
        </w:rPr>
        <w:t> </w:t>
      </w:r>
      <w:r>
        <w:rPr>
          <w:spacing w:val="-2"/>
        </w:rPr>
        <w:t>set</w:t>
      </w:r>
      <w:r>
        <w:rPr>
          <w:spacing w:val="-5"/>
        </w:rPr>
        <w:t> </w:t>
      </w:r>
      <w:r>
        <w:rPr>
          <w:spacing w:val="-2"/>
        </w:rPr>
        <w:t>of</w:t>
      </w:r>
      <w:r>
        <w:rPr>
          <w:spacing w:val="-5"/>
        </w:rPr>
        <w:t> </w:t>
      </w:r>
      <w:r>
        <w:rPr>
          <w:spacing w:val="-2"/>
        </w:rPr>
        <w:t>clause-final </w:t>
      </w:r>
      <w:r>
        <w:rPr/>
        <w:t>particles, or some other set of grammatical forms.</w:t>
      </w:r>
      <w:r>
        <w:rPr>
          <w:spacing w:val="31"/>
        </w:rPr>
        <w:t> </w:t>
      </w:r>
      <w:r>
        <w:rPr/>
        <w:t>These paradigms can, however, be restricted to</w:t>
      </w:r>
      <w:r>
        <w:rPr>
          <w:spacing w:val="-9"/>
        </w:rPr>
        <w:t> </w:t>
      </w:r>
      <w:r>
        <w:rPr/>
        <w:t>a</w:t>
      </w:r>
      <w:r>
        <w:rPr>
          <w:spacing w:val="-9"/>
        </w:rPr>
        <w:t> </w:t>
      </w:r>
      <w:r>
        <w:rPr/>
        <w:t>specific</w:t>
      </w:r>
      <w:r>
        <w:rPr>
          <w:spacing w:val="-9"/>
        </w:rPr>
        <w:t> </w:t>
      </w:r>
      <w:r>
        <w:rPr/>
        <w:t>domain</w:t>
      </w:r>
      <w:r>
        <w:rPr>
          <w:spacing w:val="-9"/>
        </w:rPr>
        <w:t> </w:t>
      </w:r>
      <w:r>
        <w:rPr/>
        <w:t>of</w:t>
      </w:r>
      <w:r>
        <w:rPr>
          <w:spacing w:val="-9"/>
        </w:rPr>
        <w:t> </w:t>
      </w:r>
      <w:r>
        <w:rPr/>
        <w:t>the</w:t>
      </w:r>
      <w:r>
        <w:rPr>
          <w:spacing w:val="-9"/>
        </w:rPr>
        <w:t> </w:t>
      </w:r>
      <w:r>
        <w:rPr/>
        <w:t>grammar</w:t>
      </w:r>
      <w:r>
        <w:rPr>
          <w:spacing w:val="-9"/>
        </w:rPr>
        <w:t> </w:t>
      </w:r>
      <w:r>
        <w:rPr/>
        <w:t>of</w:t>
      </w:r>
      <w:r>
        <w:rPr>
          <w:spacing w:val="-9"/>
        </w:rPr>
        <w:t> </w:t>
      </w:r>
      <w:r>
        <w:rPr/>
        <w:t>a</w:t>
      </w:r>
      <w:r>
        <w:rPr>
          <w:spacing w:val="-9"/>
        </w:rPr>
        <w:t> </w:t>
      </w:r>
      <w:r>
        <w:rPr/>
        <w:t>language,</w:t>
      </w:r>
      <w:r>
        <w:rPr>
          <w:spacing w:val="-8"/>
        </w:rPr>
        <w:t> </w:t>
      </w:r>
      <w:r>
        <w:rPr/>
        <w:t>and</w:t>
      </w:r>
      <w:r>
        <w:rPr>
          <w:spacing w:val="-9"/>
        </w:rPr>
        <w:t> </w:t>
      </w:r>
      <w:r>
        <w:rPr/>
        <w:t>there</w:t>
      </w:r>
      <w:r>
        <w:rPr>
          <w:spacing w:val="-9"/>
        </w:rPr>
        <w:t> </w:t>
      </w:r>
      <w:r>
        <w:rPr/>
        <w:t>might</w:t>
      </w:r>
      <w:r>
        <w:rPr>
          <w:spacing w:val="-9"/>
        </w:rPr>
        <w:t> </w:t>
      </w:r>
      <w:r>
        <w:rPr/>
        <w:t>be</w:t>
      </w:r>
      <w:r>
        <w:rPr>
          <w:spacing w:val="-9"/>
        </w:rPr>
        <w:t> </w:t>
      </w:r>
      <w:r>
        <w:rPr/>
        <w:t>multiple</w:t>
      </w:r>
      <w:r>
        <w:rPr>
          <w:spacing w:val="-9"/>
        </w:rPr>
        <w:t> </w:t>
      </w:r>
      <w:r>
        <w:rPr/>
        <w:t>paradigms</w:t>
      </w:r>
      <w:r>
        <w:rPr>
          <w:spacing w:val="-9"/>
        </w:rPr>
        <w:t> </w:t>
      </w:r>
      <w:r>
        <w:rPr/>
        <w:t>across different</w:t>
      </w:r>
      <w:r>
        <w:rPr>
          <w:spacing w:val="-6"/>
        </w:rPr>
        <w:t> </w:t>
      </w:r>
      <w:r>
        <w:rPr/>
        <w:t>domains. In</w:t>
      </w:r>
      <w:r>
        <w:rPr>
          <w:spacing w:val="-6"/>
        </w:rPr>
        <w:t> </w:t>
      </w:r>
      <w:r>
        <w:rPr/>
        <w:t>any</w:t>
      </w:r>
      <w:r>
        <w:rPr>
          <w:spacing w:val="-6"/>
        </w:rPr>
        <w:t> </w:t>
      </w:r>
      <w:r>
        <w:rPr/>
        <w:t>of</w:t>
      </w:r>
      <w:r>
        <w:rPr>
          <w:spacing w:val="-6"/>
        </w:rPr>
        <w:t> </w:t>
      </w:r>
      <w:r>
        <w:rPr/>
        <w:t>these</w:t>
      </w:r>
      <w:r>
        <w:rPr>
          <w:spacing w:val="-6"/>
        </w:rPr>
        <w:t> </w:t>
      </w:r>
      <w:r>
        <w:rPr/>
        <w:t>cases,</w:t>
      </w:r>
      <w:r>
        <w:rPr>
          <w:spacing w:val="-6"/>
        </w:rPr>
        <w:t> </w:t>
      </w:r>
      <w:r>
        <w:rPr/>
        <w:t>the</w:t>
      </w:r>
      <w:r>
        <w:rPr>
          <w:spacing w:val="-6"/>
        </w:rPr>
        <w:t> </w:t>
      </w:r>
      <w:r>
        <w:rPr/>
        <w:t>key</w:t>
      </w:r>
      <w:r>
        <w:rPr>
          <w:spacing w:val="-6"/>
        </w:rPr>
        <w:t> </w:t>
      </w:r>
      <w:r>
        <w:rPr/>
        <w:t>defining</w:t>
      </w:r>
      <w:r>
        <w:rPr>
          <w:spacing w:val="-6"/>
        </w:rPr>
        <w:t> </w:t>
      </w:r>
      <w:r>
        <w:rPr/>
        <w:t>feature</w:t>
      </w:r>
      <w:r>
        <w:rPr>
          <w:spacing w:val="-6"/>
        </w:rPr>
        <w:t> </w:t>
      </w:r>
      <w:r>
        <w:rPr/>
        <w:t>of</w:t>
      </w:r>
      <w:r>
        <w:rPr>
          <w:spacing w:val="-6"/>
        </w:rPr>
        <w:t> </w:t>
      </w:r>
      <w:r>
        <w:rPr/>
        <w:t>paradigmatic</w:t>
      </w:r>
      <w:r>
        <w:rPr>
          <w:spacing w:val="-6"/>
        </w:rPr>
        <w:t> </w:t>
      </w:r>
      <w:r>
        <w:rPr/>
        <w:t>systems</w:t>
      </w:r>
      <w:r>
        <w:rPr>
          <w:spacing w:val="-6"/>
        </w:rPr>
        <w:t> </w:t>
      </w:r>
      <w:r>
        <w:rPr/>
        <w:t>is</w:t>
      </w:r>
      <w:r>
        <w:rPr>
          <w:spacing w:val="-6"/>
        </w:rPr>
        <w:t> </w:t>
      </w:r>
      <w:r>
        <w:rPr/>
        <w:t>that contrastive</w:t>
      </w:r>
      <w:r>
        <w:rPr>
          <w:spacing w:val="-7"/>
        </w:rPr>
        <w:t> </w:t>
      </w:r>
      <w:r>
        <w:rPr/>
        <w:t>or</w:t>
      </w:r>
      <w:r>
        <w:rPr>
          <w:spacing w:val="-6"/>
        </w:rPr>
        <w:t> </w:t>
      </w:r>
      <w:r>
        <w:rPr/>
        <w:t>oppositional</w:t>
      </w:r>
      <w:r>
        <w:rPr>
          <w:spacing w:val="-6"/>
        </w:rPr>
        <w:t> </w:t>
      </w:r>
      <w:r>
        <w:rPr/>
        <w:t>epistemic</w:t>
      </w:r>
      <w:r>
        <w:rPr>
          <w:spacing w:val="-6"/>
        </w:rPr>
        <w:t> </w:t>
      </w:r>
      <w:r>
        <w:rPr/>
        <w:t>bases</w:t>
      </w:r>
      <w:r>
        <w:rPr>
          <w:spacing w:val="-6"/>
        </w:rPr>
        <w:t> </w:t>
      </w:r>
      <w:r>
        <w:rPr/>
        <w:t>are</w:t>
      </w:r>
      <w:r>
        <w:rPr>
          <w:spacing w:val="-7"/>
        </w:rPr>
        <w:t> </w:t>
      </w:r>
      <w:r>
        <w:rPr/>
        <w:t>marked</w:t>
      </w:r>
      <w:r>
        <w:rPr>
          <w:spacing w:val="-6"/>
        </w:rPr>
        <w:t> </w:t>
      </w:r>
      <w:r>
        <w:rPr/>
        <w:t>in</w:t>
      </w:r>
      <w:r>
        <w:rPr>
          <w:spacing w:val="-6"/>
        </w:rPr>
        <w:t> </w:t>
      </w:r>
      <w:r>
        <w:rPr/>
        <w:t>formally</w:t>
      </w:r>
      <w:r>
        <w:rPr>
          <w:spacing w:val="-6"/>
        </w:rPr>
        <w:t> </w:t>
      </w:r>
      <w:r>
        <w:rPr/>
        <w:t>equivalent</w:t>
      </w:r>
      <w:r>
        <w:rPr>
          <w:spacing w:val="-6"/>
        </w:rPr>
        <w:t> </w:t>
      </w:r>
      <w:r>
        <w:rPr/>
        <w:t>ways. The</w:t>
      </w:r>
      <w:r>
        <w:rPr>
          <w:spacing w:val="-6"/>
        </w:rPr>
        <w:t> </w:t>
      </w:r>
      <w:r>
        <w:rPr/>
        <w:t>precise definition of paradigms and paradigmatic systems is discussed in detail in Section </w:t>
      </w:r>
      <w:hyperlink w:history="true" w:anchor="_bookmark40">
        <w:r>
          <w:rPr/>
          <w:t>2.5.1</w:t>
        </w:r>
      </w:hyperlink>
      <w:r>
        <w:rPr/>
        <w:t>.</w:t>
      </w:r>
    </w:p>
    <w:p>
      <w:pPr>
        <w:pStyle w:val="BodyText"/>
        <w:spacing w:line="376" w:lineRule="auto" w:before="5"/>
        <w:ind w:left="379" w:right="1617" w:firstLine="298"/>
        <w:jc w:val="both"/>
      </w:pPr>
      <w:r>
        <w:rPr/>
        <w:t>The system of verbal morphology in the perfective aspect in Kurtöp (East Bodish:</w:t>
      </w:r>
      <w:r>
        <w:rPr>
          <w:spacing w:val="39"/>
        </w:rPr>
        <w:t> </w:t>
      </w:r>
      <w:r>
        <w:rPr/>
        <w:t>Bhutan, </w:t>
      </w:r>
      <w:hyperlink w:history="true" w:anchor="_bookmark401">
        <w:r>
          <w:rPr>
            <w:spacing w:val="-2"/>
          </w:rPr>
          <w:t>Hyslop</w:t>
        </w:r>
        <w:r>
          <w:rPr>
            <w:spacing w:val="-9"/>
          </w:rPr>
          <w:t> </w:t>
        </w:r>
        <w:r>
          <w:rPr>
            <w:spacing w:val="-2"/>
          </w:rPr>
          <w:t>2018b</w:t>
        </w:r>
      </w:hyperlink>
      <w:r>
        <w:rPr>
          <w:spacing w:val="-2"/>
        </w:rPr>
        <w:t>)</w:t>
      </w:r>
      <w:r>
        <w:rPr>
          <w:spacing w:val="-9"/>
        </w:rPr>
        <w:t> </w:t>
      </w:r>
      <w:r>
        <w:rPr>
          <w:spacing w:val="-2"/>
        </w:rPr>
        <w:t>is</w:t>
      </w:r>
      <w:r>
        <w:rPr>
          <w:spacing w:val="-9"/>
        </w:rPr>
        <w:t> </w:t>
      </w:r>
      <w:r>
        <w:rPr>
          <w:spacing w:val="-2"/>
        </w:rPr>
        <w:t>an</w:t>
      </w:r>
      <w:r>
        <w:rPr>
          <w:spacing w:val="-9"/>
        </w:rPr>
        <w:t> </w:t>
      </w:r>
      <w:r>
        <w:rPr>
          <w:spacing w:val="-2"/>
        </w:rPr>
        <w:t>archetypal</w:t>
      </w:r>
      <w:r>
        <w:rPr>
          <w:spacing w:val="-9"/>
        </w:rPr>
        <w:t> </w:t>
      </w:r>
      <w:r>
        <w:rPr>
          <w:spacing w:val="-2"/>
        </w:rPr>
        <w:t>paradigmatic</w:t>
      </w:r>
      <w:r>
        <w:rPr>
          <w:spacing w:val="-9"/>
        </w:rPr>
        <w:t> </w:t>
      </w:r>
      <w:r>
        <w:rPr>
          <w:spacing w:val="-2"/>
        </w:rPr>
        <w:t>system</w:t>
      </w:r>
      <w:r>
        <w:rPr>
          <w:spacing w:val="-9"/>
        </w:rPr>
        <w:t> </w:t>
      </w:r>
      <w:r>
        <w:rPr>
          <w:spacing w:val="-2"/>
        </w:rPr>
        <w:t>of</w:t>
      </w:r>
      <w:r>
        <w:rPr>
          <w:spacing w:val="-9"/>
        </w:rPr>
        <w:t> </w:t>
      </w:r>
      <w:r>
        <w:rPr>
          <w:spacing w:val="-2"/>
        </w:rPr>
        <w:t>epistemic</w:t>
      </w:r>
      <w:r>
        <w:rPr>
          <w:spacing w:val="-9"/>
        </w:rPr>
        <w:t> </w:t>
      </w:r>
      <w:r>
        <w:rPr>
          <w:spacing w:val="-2"/>
        </w:rPr>
        <w:t>marking.</w:t>
      </w:r>
      <w:r>
        <w:rPr>
          <w:spacing w:val="23"/>
        </w:rPr>
        <w:t> </w:t>
      </w:r>
      <w:r>
        <w:rPr>
          <w:spacing w:val="-2"/>
        </w:rPr>
        <w:t>There</w:t>
      </w:r>
      <w:r>
        <w:rPr>
          <w:spacing w:val="-9"/>
        </w:rPr>
        <w:t> </w:t>
      </w:r>
      <w:r>
        <w:rPr>
          <w:spacing w:val="-2"/>
        </w:rPr>
        <w:t>are</w:t>
      </w:r>
      <w:r>
        <w:rPr>
          <w:spacing w:val="-9"/>
        </w:rPr>
        <w:t> </w:t>
      </w:r>
      <w:r>
        <w:rPr>
          <w:spacing w:val="-2"/>
        </w:rPr>
        <w:t>five</w:t>
      </w:r>
      <w:r>
        <w:rPr>
          <w:spacing w:val="-9"/>
        </w:rPr>
        <w:t> </w:t>
      </w:r>
      <w:r>
        <w:rPr>
          <w:spacing w:val="-2"/>
        </w:rPr>
        <w:t>mutually </w:t>
      </w:r>
      <w:r>
        <w:rPr/>
        <w:t>exclusive suffixes, marking a wide variety of epistemic meanings, including mirativity, unequal epistemic</w:t>
      </w:r>
      <w:r>
        <w:rPr>
          <w:spacing w:val="-6"/>
        </w:rPr>
        <w:t> </w:t>
      </w:r>
      <w:r>
        <w:rPr/>
        <w:t>authority,</w:t>
      </w:r>
      <w:r>
        <w:rPr>
          <w:spacing w:val="-6"/>
        </w:rPr>
        <w:t> </w:t>
      </w:r>
      <w:r>
        <w:rPr/>
        <w:t>visual</w:t>
      </w:r>
      <w:r>
        <w:rPr>
          <w:spacing w:val="-6"/>
        </w:rPr>
        <w:t> </w:t>
      </w:r>
      <w:r>
        <w:rPr/>
        <w:t>evidence,</w:t>
      </w:r>
      <w:r>
        <w:rPr>
          <w:spacing w:val="-6"/>
        </w:rPr>
        <w:t> </w:t>
      </w:r>
      <w:r>
        <w:rPr/>
        <w:t>and</w:t>
      </w:r>
      <w:r>
        <w:rPr>
          <w:spacing w:val="-6"/>
        </w:rPr>
        <w:t> </w:t>
      </w:r>
      <w:r>
        <w:rPr/>
        <w:t>speaker</w:t>
      </w:r>
      <w:r>
        <w:rPr>
          <w:spacing w:val="-6"/>
        </w:rPr>
        <w:t> </w:t>
      </w:r>
      <w:r>
        <w:rPr/>
        <w:t>confidence. These</w:t>
      </w:r>
      <w:r>
        <w:rPr>
          <w:spacing w:val="-6"/>
        </w:rPr>
        <w:t> </w:t>
      </w:r>
      <w:r>
        <w:rPr/>
        <w:t>forms</w:t>
      </w:r>
      <w:r>
        <w:rPr>
          <w:spacing w:val="-6"/>
        </w:rPr>
        <w:t> </w:t>
      </w:r>
      <w:r>
        <w:rPr/>
        <w:t>all</w:t>
      </w:r>
      <w:r>
        <w:rPr>
          <w:spacing w:val="-6"/>
        </w:rPr>
        <w:t> </w:t>
      </w:r>
      <w:r>
        <w:rPr/>
        <w:t>fit</w:t>
      </w:r>
      <w:r>
        <w:rPr>
          <w:spacing w:val="-6"/>
        </w:rPr>
        <w:t> </w:t>
      </w:r>
      <w:r>
        <w:rPr/>
        <w:t>in</w:t>
      </w:r>
      <w:r>
        <w:rPr>
          <w:spacing w:val="-6"/>
        </w:rPr>
        <w:t> </w:t>
      </w:r>
      <w:r>
        <w:rPr/>
        <w:t>the</w:t>
      </w:r>
      <w:r>
        <w:rPr>
          <w:spacing w:val="-6"/>
        </w:rPr>
        <w:t> </w:t>
      </w:r>
      <w:r>
        <w:rPr/>
        <w:t>same</w:t>
      </w:r>
      <w:r>
        <w:rPr>
          <w:spacing w:val="-6"/>
        </w:rPr>
        <w:t> </w:t>
      </w:r>
      <w:r>
        <w:rPr/>
        <w:t>slot after</w:t>
      </w:r>
      <w:r>
        <w:rPr>
          <w:spacing w:val="-10"/>
        </w:rPr>
        <w:t> </w:t>
      </w:r>
      <w:r>
        <w:rPr/>
        <w:t>the</w:t>
      </w:r>
      <w:r>
        <w:rPr>
          <w:spacing w:val="-10"/>
        </w:rPr>
        <w:t> </w:t>
      </w:r>
      <w:r>
        <w:rPr/>
        <w:t>verb,</w:t>
      </w:r>
      <w:r>
        <w:rPr>
          <w:spacing w:val="-10"/>
        </w:rPr>
        <w:t> </w:t>
      </w:r>
      <w:r>
        <w:rPr/>
        <w:t>marking</w:t>
      </w:r>
      <w:r>
        <w:rPr>
          <w:spacing w:val="-10"/>
        </w:rPr>
        <w:t> </w:t>
      </w:r>
      <w:r>
        <w:rPr/>
        <w:t>both</w:t>
      </w:r>
      <w:r>
        <w:rPr>
          <w:spacing w:val="-10"/>
        </w:rPr>
        <w:t> </w:t>
      </w:r>
      <w:r>
        <w:rPr/>
        <w:t>perfective</w:t>
      </w:r>
      <w:r>
        <w:rPr>
          <w:spacing w:val="-10"/>
        </w:rPr>
        <w:t> </w:t>
      </w:r>
      <w:r>
        <w:rPr/>
        <w:t>aspect</w:t>
      </w:r>
      <w:r>
        <w:rPr>
          <w:spacing w:val="-10"/>
        </w:rPr>
        <w:t> </w:t>
      </w:r>
      <w:r>
        <w:rPr/>
        <w:t>and</w:t>
      </w:r>
      <w:r>
        <w:rPr>
          <w:spacing w:val="-10"/>
        </w:rPr>
        <w:t> </w:t>
      </w:r>
      <w:r>
        <w:rPr/>
        <w:t>their</w:t>
      </w:r>
      <w:r>
        <w:rPr>
          <w:spacing w:val="-10"/>
        </w:rPr>
        <w:t> </w:t>
      </w:r>
      <w:r>
        <w:rPr/>
        <w:t>given</w:t>
      </w:r>
      <w:r>
        <w:rPr>
          <w:spacing w:val="-10"/>
        </w:rPr>
        <w:t> </w:t>
      </w:r>
      <w:r>
        <w:rPr/>
        <w:t>epistemic</w:t>
      </w:r>
      <w:r>
        <w:rPr>
          <w:spacing w:val="-10"/>
        </w:rPr>
        <w:t> </w:t>
      </w:r>
      <w:r>
        <w:rPr/>
        <w:t>meanings.</w:t>
      </w:r>
      <w:r>
        <w:rPr>
          <w:spacing w:val="8"/>
        </w:rPr>
        <w:t> </w:t>
      </w:r>
      <w:r>
        <w:rPr/>
        <w:t>Some</w:t>
      </w:r>
      <w:r>
        <w:rPr>
          <w:spacing w:val="-10"/>
        </w:rPr>
        <w:t> </w:t>
      </w:r>
      <w:r>
        <w:rPr/>
        <w:t>of</w:t>
      </w:r>
      <w:r>
        <w:rPr>
          <w:spacing w:val="-10"/>
        </w:rPr>
        <w:t> </w:t>
      </w:r>
      <w:r>
        <w:rPr/>
        <w:t>these are given in (</w:t>
      </w:r>
      <w:hyperlink w:history="true" w:anchor="_bookmark122">
        <w:r>
          <w:rPr/>
          <w:t>17</w:t>
        </w:r>
      </w:hyperlink>
      <w:r>
        <w:rPr/>
        <w:t>), where it can be seen that the forms are representative of a single epistemic meaning selected out of a number of options.</w:t>
      </w:r>
    </w:p>
    <w:p>
      <w:pPr>
        <w:pStyle w:val="ListParagraph"/>
        <w:numPr>
          <w:ilvl w:val="0"/>
          <w:numId w:val="6"/>
        </w:numPr>
        <w:tabs>
          <w:tab w:pos="1025" w:val="left" w:leader="none"/>
        </w:tabs>
        <w:spacing w:line="240" w:lineRule="auto" w:before="184" w:after="0"/>
        <w:ind w:left="1025" w:right="0" w:hanging="554"/>
        <w:jc w:val="left"/>
        <w:rPr>
          <w:i/>
          <w:sz w:val="20"/>
        </w:rPr>
      </w:pPr>
      <w:bookmarkStart w:name="_bookmark122" w:id="178"/>
      <w:bookmarkEnd w:id="178"/>
      <w:r>
        <w:rPr/>
      </w:r>
      <w:r>
        <w:rPr>
          <w:sz w:val="20"/>
        </w:rPr>
        <w:t>a.</w:t>
      </w:r>
      <w:r>
        <w:rPr>
          <w:spacing w:val="74"/>
          <w:sz w:val="20"/>
        </w:rPr>
        <w:t> </w:t>
      </w:r>
      <w:r>
        <w:rPr>
          <w:i/>
          <w:sz w:val="20"/>
        </w:rPr>
        <w:t>ngat</w:t>
      </w:r>
      <w:r>
        <w:rPr>
          <w:i/>
          <w:spacing w:val="69"/>
          <w:sz w:val="20"/>
        </w:rPr>
        <w:t> </w:t>
      </w:r>
      <w:r>
        <w:rPr>
          <w:i/>
          <w:sz w:val="20"/>
        </w:rPr>
        <w:t>ge-</w:t>
      </w:r>
      <w:r>
        <w:rPr>
          <w:i/>
          <w:spacing w:val="-2"/>
          <w:sz w:val="20"/>
        </w:rPr>
        <w:t>shang</w:t>
      </w:r>
    </w:p>
    <w:p>
      <w:pPr>
        <w:pStyle w:val="BodyText"/>
        <w:spacing w:before="11"/>
        <w:ind w:left="1288"/>
      </w:pPr>
      <w:r>
        <w:rPr>
          <w:w w:val="105"/>
        </w:rPr>
        <w:t>1.abs</w:t>
      </w:r>
      <w:r>
        <w:rPr>
          <w:spacing w:val="-1"/>
          <w:w w:val="105"/>
        </w:rPr>
        <w:t> </w:t>
      </w:r>
      <w:r>
        <w:rPr>
          <w:w w:val="105"/>
        </w:rPr>
        <w:t>go-</w:t>
      </w:r>
      <w:r>
        <w:rPr>
          <w:spacing w:val="-2"/>
          <w:w w:val="105"/>
        </w:rPr>
        <w:t>pfv.ego</w:t>
      </w:r>
    </w:p>
    <w:p>
      <w:pPr>
        <w:pStyle w:val="BodyText"/>
        <w:spacing w:before="91"/>
        <w:ind w:left="1288"/>
      </w:pPr>
      <w:r>
        <w:rPr/>
        <w:t>‘I</w:t>
      </w:r>
      <w:r>
        <w:rPr>
          <w:spacing w:val="-10"/>
        </w:rPr>
        <w:t> </w:t>
      </w:r>
      <w:r>
        <w:rPr/>
        <w:t>went.’</w:t>
      </w:r>
      <w:r>
        <w:rPr>
          <w:spacing w:val="3"/>
        </w:rPr>
        <w:t> </w:t>
      </w:r>
      <w:r>
        <w:rPr/>
        <w:t>(Exclusive</w:t>
      </w:r>
      <w:r>
        <w:rPr>
          <w:spacing w:val="-10"/>
        </w:rPr>
        <w:t> </w:t>
      </w:r>
      <w:r>
        <w:rPr/>
        <w:t>knowledge)</w:t>
      </w:r>
      <w:r>
        <w:rPr>
          <w:spacing w:val="-10"/>
        </w:rPr>
        <w:t> </w:t>
      </w:r>
      <w:r>
        <w:rPr/>
        <w:t>(</w:t>
      </w:r>
      <w:hyperlink w:history="true" w:anchor="_bookmark401">
        <w:r>
          <w:rPr/>
          <w:t>Hyslop</w:t>
        </w:r>
        <w:r>
          <w:rPr>
            <w:spacing w:val="-10"/>
          </w:rPr>
          <w:t> </w:t>
        </w:r>
        <w:r>
          <w:rPr/>
          <w:t>2018b</w:t>
        </w:r>
      </w:hyperlink>
      <w:r>
        <w:rPr/>
        <w:t>:</w:t>
      </w:r>
      <w:r>
        <w:rPr>
          <w:spacing w:val="4"/>
        </w:rPr>
        <w:t> </w:t>
      </w:r>
      <w:r>
        <w:rPr/>
        <w:t>p.</w:t>
      </w:r>
      <w:r>
        <w:rPr>
          <w:spacing w:val="-10"/>
        </w:rPr>
        <w:t> </w:t>
      </w:r>
      <w:r>
        <w:rPr>
          <w:spacing w:val="-4"/>
        </w:rPr>
        <w:t>130)</w:t>
      </w:r>
    </w:p>
    <w:p>
      <w:pPr>
        <w:spacing w:before="181"/>
        <w:ind w:left="1022" w:right="0" w:firstLine="0"/>
        <w:jc w:val="left"/>
        <w:rPr>
          <w:i/>
          <w:sz w:val="20"/>
        </w:rPr>
      </w:pPr>
      <w:r>
        <w:rPr>
          <w:sz w:val="20"/>
        </w:rPr>
        <w:t>b.</w:t>
      </w:r>
      <w:r>
        <w:rPr>
          <w:spacing w:val="73"/>
          <w:sz w:val="20"/>
        </w:rPr>
        <w:t> </w:t>
      </w:r>
      <w:r>
        <w:rPr>
          <w:i/>
          <w:sz w:val="20"/>
        </w:rPr>
        <w:t>khit</w:t>
      </w:r>
      <w:r>
        <w:rPr>
          <w:i/>
          <w:spacing w:val="28"/>
          <w:sz w:val="20"/>
        </w:rPr>
        <w:t>  </w:t>
      </w:r>
      <w:r>
        <w:rPr>
          <w:i/>
          <w:sz w:val="20"/>
        </w:rPr>
        <w:t>ge-</w:t>
      </w:r>
      <w:r>
        <w:rPr>
          <w:i/>
          <w:spacing w:val="-4"/>
          <w:sz w:val="20"/>
        </w:rPr>
        <w:t>pala</w:t>
      </w:r>
    </w:p>
    <w:p>
      <w:pPr>
        <w:pStyle w:val="BodyText"/>
        <w:spacing w:before="11"/>
        <w:ind w:left="1288"/>
      </w:pPr>
      <w:r>
        <w:rPr>
          <w:w w:val="105"/>
        </w:rPr>
        <w:t>3.abs</w:t>
      </w:r>
      <w:r>
        <w:rPr>
          <w:spacing w:val="-4"/>
          <w:w w:val="105"/>
        </w:rPr>
        <w:t> </w:t>
      </w:r>
      <w:r>
        <w:rPr>
          <w:w w:val="105"/>
        </w:rPr>
        <w:t>go-</w:t>
      </w:r>
      <w:r>
        <w:rPr>
          <w:spacing w:val="-5"/>
          <w:w w:val="105"/>
        </w:rPr>
        <w:t>pfv</w:t>
      </w:r>
    </w:p>
    <w:p>
      <w:pPr>
        <w:pStyle w:val="BodyText"/>
        <w:spacing w:before="91"/>
        <w:ind w:left="1288"/>
      </w:pPr>
      <w:r>
        <w:rPr/>
        <w:t>‘S/he</w:t>
      </w:r>
      <w:r>
        <w:rPr>
          <w:spacing w:val="-12"/>
        </w:rPr>
        <w:t> </w:t>
      </w:r>
      <w:r>
        <w:rPr/>
        <w:t>went.’</w:t>
      </w:r>
      <w:r>
        <w:rPr>
          <w:spacing w:val="3"/>
        </w:rPr>
        <w:t> </w:t>
      </w:r>
      <w:r>
        <w:rPr/>
        <w:t>(Non-exclusive</w:t>
      </w:r>
      <w:r>
        <w:rPr>
          <w:spacing w:val="-11"/>
        </w:rPr>
        <w:t> </w:t>
      </w:r>
      <w:r>
        <w:rPr/>
        <w:t>knowledge)</w:t>
      </w:r>
      <w:r>
        <w:rPr>
          <w:spacing w:val="-12"/>
        </w:rPr>
        <w:t> </w:t>
      </w:r>
      <w:r>
        <w:rPr/>
        <w:t>(</w:t>
      </w:r>
      <w:hyperlink w:history="true" w:anchor="_bookmark401">
        <w:r>
          <w:rPr/>
          <w:t>Hyslop</w:t>
        </w:r>
        <w:r>
          <w:rPr>
            <w:spacing w:val="-11"/>
          </w:rPr>
          <w:t> </w:t>
        </w:r>
        <w:r>
          <w:rPr/>
          <w:t>2018b</w:t>
        </w:r>
      </w:hyperlink>
      <w:r>
        <w:rPr/>
        <w:t>:</w:t>
      </w:r>
      <w:r>
        <w:rPr>
          <w:spacing w:val="3"/>
        </w:rPr>
        <w:t> </w:t>
      </w:r>
      <w:r>
        <w:rPr/>
        <w:t>p.</w:t>
      </w:r>
      <w:r>
        <w:rPr>
          <w:spacing w:val="-12"/>
        </w:rPr>
        <w:t> </w:t>
      </w:r>
      <w:r>
        <w:rPr>
          <w:spacing w:val="-4"/>
        </w:rPr>
        <w:t>130)</w:t>
      </w:r>
    </w:p>
    <w:p>
      <w:pPr>
        <w:spacing w:before="180"/>
        <w:ind w:left="1031" w:right="0" w:firstLine="0"/>
        <w:jc w:val="left"/>
        <w:rPr>
          <w:i/>
          <w:sz w:val="20"/>
        </w:rPr>
      </w:pPr>
      <w:r>
        <w:rPr>
          <w:sz w:val="20"/>
        </w:rPr>
        <w:t>c.</w:t>
      </w:r>
      <w:r>
        <w:rPr>
          <w:spacing w:val="74"/>
          <w:sz w:val="20"/>
        </w:rPr>
        <w:t> </w:t>
      </w:r>
      <w:r>
        <w:rPr>
          <w:i/>
          <w:sz w:val="20"/>
        </w:rPr>
        <w:t>tshe</w:t>
      </w:r>
      <w:r>
        <w:rPr>
          <w:i/>
          <w:spacing w:val="-3"/>
          <w:sz w:val="20"/>
        </w:rPr>
        <w:t> </w:t>
      </w:r>
      <w:r>
        <w:rPr>
          <w:i/>
          <w:sz w:val="20"/>
        </w:rPr>
        <w:t>khit</w:t>
      </w:r>
      <w:r>
        <w:rPr>
          <w:i/>
          <w:spacing w:val="29"/>
          <w:sz w:val="20"/>
        </w:rPr>
        <w:t>  </w:t>
      </w:r>
      <w:r>
        <w:rPr>
          <w:i/>
          <w:sz w:val="20"/>
        </w:rPr>
        <w:t>ge-</w:t>
      </w:r>
      <w:r>
        <w:rPr>
          <w:i/>
          <w:spacing w:val="-5"/>
          <w:sz w:val="20"/>
        </w:rPr>
        <w:t>mu</w:t>
      </w:r>
    </w:p>
    <w:p>
      <w:pPr>
        <w:pStyle w:val="BodyText"/>
        <w:spacing w:before="11"/>
        <w:ind w:left="1288"/>
      </w:pPr>
      <w:r>
        <w:rPr>
          <w:w w:val="105"/>
        </w:rPr>
        <w:t>dm</w:t>
      </w:r>
      <w:r>
        <w:rPr>
          <w:spacing w:val="60"/>
          <w:w w:val="105"/>
        </w:rPr>
        <w:t> </w:t>
      </w:r>
      <w:r>
        <w:rPr>
          <w:w w:val="105"/>
        </w:rPr>
        <w:t>3.abs</w:t>
      </w:r>
      <w:r>
        <w:rPr>
          <w:spacing w:val="-6"/>
          <w:w w:val="105"/>
        </w:rPr>
        <w:t> </w:t>
      </w:r>
      <w:r>
        <w:rPr>
          <w:w w:val="105"/>
        </w:rPr>
        <w:t>go-</w:t>
      </w:r>
      <w:r>
        <w:rPr>
          <w:spacing w:val="-2"/>
          <w:w w:val="105"/>
        </w:rPr>
        <w:t>pfv.infer</w:t>
      </w:r>
    </w:p>
    <w:p>
      <w:pPr>
        <w:pStyle w:val="BodyText"/>
        <w:spacing w:line="398" w:lineRule="auto" w:before="91"/>
        <w:ind w:left="975" w:right="4732" w:firstLine="313"/>
        <w:jc w:val="both"/>
      </w:pPr>
      <w:r>
        <w:rPr/>
        <w:t>‘Then</w:t>
      </w:r>
      <w:r>
        <w:rPr>
          <w:spacing w:val="-11"/>
        </w:rPr>
        <w:t> </w:t>
      </w:r>
      <w:r>
        <w:rPr/>
        <w:t>he</w:t>
      </w:r>
      <w:r>
        <w:rPr>
          <w:spacing w:val="-11"/>
        </w:rPr>
        <w:t> </w:t>
      </w:r>
      <w:r>
        <w:rPr/>
        <w:t>left.’ (Inferred)</w:t>
      </w:r>
      <w:r>
        <w:rPr>
          <w:spacing w:val="-11"/>
        </w:rPr>
        <w:t> </w:t>
      </w:r>
      <w:r>
        <w:rPr/>
        <w:t>(</w:t>
      </w:r>
      <w:hyperlink w:history="true" w:anchor="_bookmark397">
        <w:r>
          <w:rPr/>
          <w:t>Hyslop</w:t>
        </w:r>
        <w:r>
          <w:rPr>
            <w:spacing w:val="-11"/>
          </w:rPr>
          <w:t> </w:t>
        </w:r>
        <w:r>
          <w:rPr/>
          <w:t>2014b</w:t>
        </w:r>
      </w:hyperlink>
      <w:r>
        <w:rPr/>
        <w:t>: p.</w:t>
      </w:r>
      <w:r>
        <w:rPr>
          <w:spacing w:val="-11"/>
        </w:rPr>
        <w:t> </w:t>
      </w:r>
      <w:r>
        <w:rPr/>
        <w:t>115) Kurtöp (East Bodish: Bhutan)</w:t>
      </w:r>
    </w:p>
    <w:p>
      <w:pPr>
        <w:pStyle w:val="BodyText"/>
        <w:spacing w:line="376" w:lineRule="auto" w:before="160"/>
        <w:ind w:left="379" w:right="1604" w:firstLine="298"/>
        <w:jc w:val="both"/>
      </w:pPr>
      <w:r>
        <w:rPr>
          <w:spacing w:val="-2"/>
        </w:rPr>
        <w:t>The</w:t>
      </w:r>
      <w:r>
        <w:rPr>
          <w:spacing w:val="-8"/>
        </w:rPr>
        <w:t> </w:t>
      </w:r>
      <w:r>
        <w:rPr>
          <w:spacing w:val="-2"/>
        </w:rPr>
        <w:t>paradigm</w:t>
      </w:r>
      <w:r>
        <w:rPr>
          <w:spacing w:val="-8"/>
        </w:rPr>
        <w:t> </w:t>
      </w:r>
      <w:r>
        <w:rPr>
          <w:spacing w:val="-2"/>
        </w:rPr>
        <w:t>of</w:t>
      </w:r>
      <w:r>
        <w:rPr>
          <w:spacing w:val="-8"/>
        </w:rPr>
        <w:t> </w:t>
      </w:r>
      <w:r>
        <w:rPr>
          <w:spacing w:val="-2"/>
        </w:rPr>
        <w:t>existential</w:t>
      </w:r>
      <w:r>
        <w:rPr>
          <w:spacing w:val="-10"/>
        </w:rPr>
        <w:t> </w:t>
      </w:r>
      <w:r>
        <w:rPr>
          <w:spacing w:val="-2"/>
        </w:rPr>
        <w:t>copulas</w:t>
      </w:r>
      <w:r>
        <w:rPr>
          <w:spacing w:val="-8"/>
        </w:rPr>
        <w:t> </w:t>
      </w:r>
      <w:r>
        <w:rPr>
          <w:spacing w:val="-2"/>
        </w:rPr>
        <w:t>in</w:t>
      </w:r>
      <w:r>
        <w:rPr>
          <w:spacing w:val="-8"/>
        </w:rPr>
        <w:t> </w:t>
      </w:r>
      <w:r>
        <w:rPr>
          <w:spacing w:val="-2"/>
        </w:rPr>
        <w:t>Kurtöp</w:t>
      </w:r>
      <w:r>
        <w:rPr>
          <w:spacing w:val="-8"/>
        </w:rPr>
        <w:t> </w:t>
      </w:r>
      <w:r>
        <w:rPr>
          <w:spacing w:val="-2"/>
        </w:rPr>
        <w:t>is</w:t>
      </w:r>
      <w:r>
        <w:rPr>
          <w:spacing w:val="-8"/>
        </w:rPr>
        <w:t> </w:t>
      </w:r>
      <w:r>
        <w:rPr>
          <w:spacing w:val="-2"/>
        </w:rPr>
        <w:t>also</w:t>
      </w:r>
      <w:r>
        <w:rPr>
          <w:spacing w:val="-8"/>
        </w:rPr>
        <w:t> </w:t>
      </w:r>
      <w:r>
        <w:rPr>
          <w:spacing w:val="-2"/>
        </w:rPr>
        <w:t>epistemically</w:t>
      </w:r>
      <w:r>
        <w:rPr>
          <w:spacing w:val="-8"/>
        </w:rPr>
        <w:t> </w:t>
      </w:r>
      <w:r>
        <w:rPr>
          <w:spacing w:val="-2"/>
        </w:rPr>
        <w:t>conditioned</w:t>
      </w:r>
      <w:r>
        <w:rPr>
          <w:spacing w:val="-8"/>
        </w:rPr>
        <w:t> </w:t>
      </w:r>
      <w:r>
        <w:rPr>
          <w:spacing w:val="-2"/>
        </w:rPr>
        <w:t>(</w:t>
      </w:r>
      <w:hyperlink w:history="true" w:anchor="_bookmark397">
        <w:r>
          <w:rPr>
            <w:spacing w:val="-2"/>
          </w:rPr>
          <w:t>Hyslop</w:t>
        </w:r>
        <w:r>
          <w:rPr>
            <w:spacing w:val="-8"/>
          </w:rPr>
          <w:t> </w:t>
        </w:r>
        <w:r>
          <w:rPr>
            <w:spacing w:val="-2"/>
          </w:rPr>
          <w:t>2014b</w:t>
        </w:r>
      </w:hyperlink>
      <w:r>
        <w:rPr>
          <w:spacing w:val="-2"/>
        </w:rPr>
        <w:t>), </w:t>
      </w:r>
      <w:r>
        <w:rPr/>
        <w:t>though</w:t>
      </w:r>
      <w:r>
        <w:rPr>
          <w:spacing w:val="-6"/>
        </w:rPr>
        <w:t> </w:t>
      </w:r>
      <w:r>
        <w:rPr/>
        <w:t>the</w:t>
      </w:r>
      <w:r>
        <w:rPr>
          <w:spacing w:val="-5"/>
        </w:rPr>
        <w:t> </w:t>
      </w:r>
      <w:r>
        <w:rPr/>
        <w:t>epistemic</w:t>
      </w:r>
      <w:r>
        <w:rPr>
          <w:spacing w:val="-5"/>
        </w:rPr>
        <w:t> </w:t>
      </w:r>
      <w:r>
        <w:rPr/>
        <w:t>bases</w:t>
      </w:r>
      <w:r>
        <w:rPr>
          <w:spacing w:val="-6"/>
        </w:rPr>
        <w:t> </w:t>
      </w:r>
      <w:r>
        <w:rPr/>
        <w:t>do</w:t>
      </w:r>
      <w:r>
        <w:rPr>
          <w:spacing w:val="-5"/>
        </w:rPr>
        <w:t> </w:t>
      </w:r>
      <w:r>
        <w:rPr/>
        <w:t>not</w:t>
      </w:r>
      <w:r>
        <w:rPr>
          <w:spacing w:val="-5"/>
        </w:rPr>
        <w:t> </w:t>
      </w:r>
      <w:r>
        <w:rPr/>
        <w:t>perfectly</w:t>
      </w:r>
      <w:r>
        <w:rPr>
          <w:spacing w:val="-5"/>
        </w:rPr>
        <w:t> </w:t>
      </w:r>
      <w:r>
        <w:rPr/>
        <w:t>align</w:t>
      </w:r>
      <w:r>
        <w:rPr>
          <w:spacing w:val="-6"/>
        </w:rPr>
        <w:t> </w:t>
      </w:r>
      <w:r>
        <w:rPr/>
        <w:t>with</w:t>
      </w:r>
      <w:r>
        <w:rPr>
          <w:spacing w:val="-5"/>
        </w:rPr>
        <w:t> </w:t>
      </w:r>
      <w:r>
        <w:rPr/>
        <w:t>those</w:t>
      </w:r>
      <w:r>
        <w:rPr>
          <w:spacing w:val="-5"/>
        </w:rPr>
        <w:t> </w:t>
      </w:r>
      <w:r>
        <w:rPr/>
        <w:t>in</w:t>
      </w:r>
      <w:r>
        <w:rPr>
          <w:spacing w:val="-5"/>
        </w:rPr>
        <w:t> </w:t>
      </w:r>
      <w:r>
        <w:rPr/>
        <w:t>the</w:t>
      </w:r>
      <w:r>
        <w:rPr>
          <w:spacing w:val="-6"/>
        </w:rPr>
        <w:t> </w:t>
      </w:r>
      <w:r>
        <w:rPr/>
        <w:t>perfective</w:t>
      </w:r>
      <w:r>
        <w:rPr>
          <w:spacing w:val="-6"/>
        </w:rPr>
        <w:t> </w:t>
      </w:r>
      <w:r>
        <w:rPr/>
        <w:t>aspect,</w:t>
      </w:r>
      <w:r>
        <w:rPr>
          <w:spacing w:val="-5"/>
        </w:rPr>
        <w:t> </w:t>
      </w:r>
      <w:r>
        <w:rPr/>
        <w:t>specifically in</w:t>
      </w:r>
      <w:r>
        <w:rPr>
          <w:spacing w:val="6"/>
        </w:rPr>
        <w:t> </w:t>
      </w:r>
      <w:r>
        <w:rPr/>
        <w:t>that</w:t>
      </w:r>
      <w:r>
        <w:rPr>
          <w:spacing w:val="7"/>
        </w:rPr>
        <w:t> </w:t>
      </w:r>
      <w:r>
        <w:rPr/>
        <w:t>the</w:t>
      </w:r>
      <w:r>
        <w:rPr>
          <w:spacing w:val="7"/>
        </w:rPr>
        <w:t> </w:t>
      </w:r>
      <w:r>
        <w:rPr/>
        <w:t>perfective</w:t>
      </w:r>
      <w:r>
        <w:rPr>
          <w:spacing w:val="7"/>
        </w:rPr>
        <w:t> </w:t>
      </w:r>
      <w:r>
        <w:rPr/>
        <w:t>distinction</w:t>
      </w:r>
      <w:r>
        <w:rPr>
          <w:spacing w:val="6"/>
        </w:rPr>
        <w:t> </w:t>
      </w:r>
      <w:r>
        <w:rPr/>
        <w:t>between</w:t>
      </w:r>
      <w:r>
        <w:rPr>
          <w:spacing w:val="7"/>
        </w:rPr>
        <w:t> </w:t>
      </w:r>
      <w:r>
        <w:rPr>
          <w:i/>
        </w:rPr>
        <w:t>-shang</w:t>
      </w:r>
      <w:r>
        <w:rPr>
          <w:i/>
          <w:spacing w:val="14"/>
        </w:rPr>
        <w:t> </w:t>
      </w:r>
      <w:r>
        <w:rPr/>
        <w:t>and</w:t>
      </w:r>
      <w:r>
        <w:rPr>
          <w:spacing w:val="7"/>
        </w:rPr>
        <w:t> </w:t>
      </w:r>
      <w:r>
        <w:rPr>
          <w:i/>
        </w:rPr>
        <w:t>-pala</w:t>
      </w:r>
      <w:r>
        <w:rPr>
          <w:i/>
          <w:spacing w:val="8"/>
        </w:rPr>
        <w:t> </w:t>
      </w:r>
      <w:r>
        <w:rPr/>
        <w:t>governed</w:t>
      </w:r>
      <w:r>
        <w:rPr>
          <w:spacing w:val="7"/>
        </w:rPr>
        <w:t> </w:t>
      </w:r>
      <w:r>
        <w:rPr/>
        <w:t>by</w:t>
      </w:r>
      <w:r>
        <w:rPr>
          <w:spacing w:val="6"/>
        </w:rPr>
        <w:t> </w:t>
      </w:r>
      <w:r>
        <w:rPr/>
        <w:t>unequal</w:t>
      </w:r>
      <w:r>
        <w:rPr>
          <w:spacing w:val="7"/>
        </w:rPr>
        <w:t> </w:t>
      </w:r>
      <w:r>
        <w:rPr/>
        <w:t>epistemic</w:t>
      </w:r>
      <w:r>
        <w:rPr>
          <w:spacing w:val="7"/>
        </w:rPr>
        <w:t> </w:t>
      </w:r>
      <w:r>
        <w:rPr>
          <w:spacing w:val="-5"/>
        </w:rPr>
        <w:t>au-</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thority is not marked in the existential copulas.</w:t>
      </w:r>
      <w:r>
        <w:rPr>
          <w:spacing w:val="40"/>
        </w:rPr>
        <w:t> </w:t>
      </w:r>
      <w:r>
        <w:rPr/>
        <w:t>There is a more complete description of, and discussion about, Kurtöp verbal morphology in Section </w:t>
      </w:r>
      <w:hyperlink w:history="true" w:anchor="_bookmark197">
        <w:r>
          <w:rPr/>
          <w:t>7.2.2.1</w:t>
        </w:r>
      </w:hyperlink>
      <w:r>
        <w:rPr/>
        <w:t>.</w:t>
      </w:r>
    </w:p>
    <w:p>
      <w:pPr>
        <w:pStyle w:val="BodyText"/>
        <w:spacing w:line="376" w:lineRule="auto" w:before="2"/>
        <w:ind w:left="379" w:right="1617" w:firstLine="298"/>
        <w:jc w:val="both"/>
      </w:pPr>
      <w:r>
        <w:rPr/>
        <w:t>Scattered systems are those such as in Magar, described in Section </w:t>
      </w:r>
      <w:hyperlink w:history="true" w:anchor="_bookmark103">
        <w:r>
          <w:rPr/>
          <w:t>4.3.6</w:t>
        </w:r>
      </w:hyperlink>
      <w:r>
        <w:rPr/>
        <w:t>, in which epistemic </w:t>
      </w:r>
      <w:r>
        <w:rPr>
          <w:spacing w:val="-2"/>
        </w:rPr>
        <w:t>meaning</w:t>
      </w:r>
      <w:r>
        <w:rPr>
          <w:spacing w:val="-7"/>
        </w:rPr>
        <w:t> </w:t>
      </w:r>
      <w:r>
        <w:rPr>
          <w:spacing w:val="-2"/>
        </w:rPr>
        <w:t>for</w:t>
      </w:r>
      <w:r>
        <w:rPr>
          <w:spacing w:val="-7"/>
        </w:rPr>
        <w:t> </w:t>
      </w:r>
      <w:r>
        <w:rPr>
          <w:spacing w:val="-2"/>
        </w:rPr>
        <w:t>a</w:t>
      </w:r>
      <w:r>
        <w:rPr>
          <w:spacing w:val="-7"/>
        </w:rPr>
        <w:t> </w:t>
      </w:r>
      <w:r>
        <w:rPr>
          <w:spacing w:val="-2"/>
        </w:rPr>
        <w:t>single</w:t>
      </w:r>
      <w:r>
        <w:rPr>
          <w:spacing w:val="-7"/>
        </w:rPr>
        <w:t> </w:t>
      </w:r>
      <w:r>
        <w:rPr>
          <w:spacing w:val="-2"/>
        </w:rPr>
        <w:t>clause</w:t>
      </w:r>
      <w:r>
        <w:rPr>
          <w:spacing w:val="-7"/>
        </w:rPr>
        <w:t> </w:t>
      </w:r>
      <w:r>
        <w:rPr>
          <w:spacing w:val="-2"/>
        </w:rPr>
        <w:t>could</w:t>
      </w:r>
      <w:r>
        <w:rPr>
          <w:spacing w:val="-7"/>
        </w:rPr>
        <w:t> </w:t>
      </w:r>
      <w:r>
        <w:rPr>
          <w:spacing w:val="-2"/>
        </w:rPr>
        <w:t>be</w:t>
      </w:r>
      <w:r>
        <w:rPr>
          <w:spacing w:val="-7"/>
        </w:rPr>
        <w:t> </w:t>
      </w:r>
      <w:r>
        <w:rPr>
          <w:spacing w:val="-2"/>
        </w:rPr>
        <w:t>marked</w:t>
      </w:r>
      <w:r>
        <w:rPr>
          <w:spacing w:val="-7"/>
        </w:rPr>
        <w:t> </w:t>
      </w:r>
      <w:r>
        <w:rPr>
          <w:spacing w:val="-2"/>
        </w:rPr>
        <w:t>across</w:t>
      </w:r>
      <w:r>
        <w:rPr>
          <w:spacing w:val="-7"/>
        </w:rPr>
        <w:t> </w:t>
      </w:r>
      <w:r>
        <w:rPr>
          <w:spacing w:val="-2"/>
        </w:rPr>
        <w:t>multiple</w:t>
      </w:r>
      <w:r>
        <w:rPr>
          <w:spacing w:val="-7"/>
        </w:rPr>
        <w:t> </w:t>
      </w:r>
      <w:r>
        <w:rPr>
          <w:spacing w:val="-2"/>
        </w:rPr>
        <w:t>areas</w:t>
      </w:r>
      <w:r>
        <w:rPr>
          <w:spacing w:val="-7"/>
        </w:rPr>
        <w:t> </w:t>
      </w:r>
      <w:r>
        <w:rPr>
          <w:spacing w:val="-2"/>
        </w:rPr>
        <w:t>of</w:t>
      </w:r>
      <w:r>
        <w:rPr>
          <w:spacing w:val="-7"/>
        </w:rPr>
        <w:t> </w:t>
      </w:r>
      <w:r>
        <w:rPr>
          <w:spacing w:val="-2"/>
        </w:rPr>
        <w:t>the</w:t>
      </w:r>
      <w:r>
        <w:rPr>
          <w:spacing w:val="-7"/>
        </w:rPr>
        <w:t> </w:t>
      </w:r>
      <w:r>
        <w:rPr>
          <w:spacing w:val="-2"/>
        </w:rPr>
        <w:t>grammar</w:t>
      </w:r>
      <w:r>
        <w:rPr>
          <w:spacing w:val="-7"/>
        </w:rPr>
        <w:t> </w:t>
      </w:r>
      <w:r>
        <w:rPr>
          <w:spacing w:val="-2"/>
        </w:rPr>
        <w:t>of</w:t>
      </w:r>
      <w:r>
        <w:rPr>
          <w:spacing w:val="-7"/>
        </w:rPr>
        <w:t> </w:t>
      </w:r>
      <w:r>
        <w:rPr>
          <w:spacing w:val="-2"/>
        </w:rPr>
        <w:t>the</w:t>
      </w:r>
      <w:r>
        <w:rPr>
          <w:spacing w:val="-7"/>
        </w:rPr>
        <w:t> </w:t>
      </w:r>
      <w:r>
        <w:rPr>
          <w:spacing w:val="-2"/>
        </w:rPr>
        <w:t>language. </w:t>
      </w:r>
      <w:r>
        <w:rPr/>
        <w:t>This</w:t>
      </w:r>
      <w:r>
        <w:rPr>
          <w:spacing w:val="-3"/>
        </w:rPr>
        <w:t> </w:t>
      </w:r>
      <w:r>
        <w:rPr/>
        <w:t>is</w:t>
      </w:r>
      <w:r>
        <w:rPr>
          <w:spacing w:val="-3"/>
        </w:rPr>
        <w:t> </w:t>
      </w:r>
      <w:r>
        <w:rPr/>
        <w:t>distinct</w:t>
      </w:r>
      <w:r>
        <w:rPr>
          <w:spacing w:val="-3"/>
        </w:rPr>
        <w:t> </w:t>
      </w:r>
      <w:r>
        <w:rPr/>
        <w:t>from</w:t>
      </w:r>
      <w:r>
        <w:rPr>
          <w:spacing w:val="-3"/>
        </w:rPr>
        <w:t> </w:t>
      </w:r>
      <w:r>
        <w:rPr/>
        <w:t>languages</w:t>
      </w:r>
      <w:r>
        <w:rPr>
          <w:spacing w:val="-3"/>
        </w:rPr>
        <w:t> </w:t>
      </w:r>
      <w:r>
        <w:rPr/>
        <w:t>with</w:t>
      </w:r>
      <w:r>
        <w:rPr>
          <w:spacing w:val="-3"/>
        </w:rPr>
        <w:t> </w:t>
      </w:r>
      <w:r>
        <w:rPr/>
        <w:t>multiple</w:t>
      </w:r>
      <w:r>
        <w:rPr>
          <w:spacing w:val="-3"/>
        </w:rPr>
        <w:t> </w:t>
      </w:r>
      <w:r>
        <w:rPr/>
        <w:t>paradigmatic</w:t>
      </w:r>
      <w:r>
        <w:rPr>
          <w:spacing w:val="-3"/>
        </w:rPr>
        <w:t> </w:t>
      </w:r>
      <w:r>
        <w:rPr/>
        <w:t>systems</w:t>
      </w:r>
      <w:r>
        <w:rPr>
          <w:spacing w:val="-3"/>
        </w:rPr>
        <w:t> </w:t>
      </w:r>
      <w:r>
        <w:rPr/>
        <w:t>as</w:t>
      </w:r>
      <w:r>
        <w:rPr>
          <w:spacing w:val="-3"/>
        </w:rPr>
        <w:t> </w:t>
      </w:r>
      <w:r>
        <w:rPr/>
        <w:t>described</w:t>
      </w:r>
      <w:r>
        <w:rPr>
          <w:spacing w:val="-3"/>
        </w:rPr>
        <w:t> </w:t>
      </w:r>
      <w:r>
        <w:rPr/>
        <w:t>above.</w:t>
      </w:r>
      <w:r>
        <w:rPr>
          <w:spacing w:val="16"/>
        </w:rPr>
        <w:t> </w:t>
      </w:r>
      <w:r>
        <w:rPr/>
        <w:t>In</w:t>
      </w:r>
      <w:r>
        <w:rPr>
          <w:spacing w:val="-3"/>
        </w:rPr>
        <w:t> </w:t>
      </w:r>
      <w:r>
        <w:rPr/>
        <w:t>those cases,</w:t>
      </w:r>
      <w:r>
        <w:rPr>
          <w:spacing w:val="-1"/>
        </w:rPr>
        <w:t> </w:t>
      </w:r>
      <w:r>
        <w:rPr/>
        <w:t>a</w:t>
      </w:r>
      <w:r>
        <w:rPr>
          <w:spacing w:val="-2"/>
        </w:rPr>
        <w:t> </w:t>
      </w:r>
      <w:r>
        <w:rPr/>
        <w:t>single</w:t>
      </w:r>
      <w:r>
        <w:rPr>
          <w:spacing w:val="-2"/>
        </w:rPr>
        <w:t> </w:t>
      </w:r>
      <w:r>
        <w:rPr/>
        <w:t>given</w:t>
      </w:r>
      <w:r>
        <w:rPr>
          <w:spacing w:val="-2"/>
        </w:rPr>
        <w:t> </w:t>
      </w:r>
      <w:r>
        <w:rPr/>
        <w:t>clause</w:t>
      </w:r>
      <w:r>
        <w:rPr>
          <w:spacing w:val="-2"/>
        </w:rPr>
        <w:t> </w:t>
      </w:r>
      <w:r>
        <w:rPr/>
        <w:t>would</w:t>
      </w:r>
      <w:r>
        <w:rPr>
          <w:spacing w:val="-2"/>
        </w:rPr>
        <w:t> </w:t>
      </w:r>
      <w:r>
        <w:rPr/>
        <w:t>draw</w:t>
      </w:r>
      <w:r>
        <w:rPr>
          <w:spacing w:val="-2"/>
        </w:rPr>
        <w:t> </w:t>
      </w:r>
      <w:r>
        <w:rPr/>
        <w:t>from</w:t>
      </w:r>
      <w:r>
        <w:rPr>
          <w:spacing w:val="-2"/>
        </w:rPr>
        <w:t> </w:t>
      </w:r>
      <w:r>
        <w:rPr/>
        <w:t>a</w:t>
      </w:r>
      <w:r>
        <w:rPr>
          <w:spacing w:val="-2"/>
        </w:rPr>
        <w:t> </w:t>
      </w:r>
      <w:r>
        <w:rPr/>
        <w:t>single</w:t>
      </w:r>
      <w:r>
        <w:rPr>
          <w:spacing w:val="-2"/>
        </w:rPr>
        <w:t> </w:t>
      </w:r>
      <w:r>
        <w:rPr/>
        <w:t>paradigm</w:t>
      </w:r>
      <w:r>
        <w:rPr>
          <w:spacing w:val="-2"/>
        </w:rPr>
        <w:t> </w:t>
      </w:r>
      <w:r>
        <w:rPr/>
        <w:t>occupying</w:t>
      </w:r>
      <w:r>
        <w:rPr>
          <w:spacing w:val="-2"/>
        </w:rPr>
        <w:t> </w:t>
      </w:r>
      <w:r>
        <w:rPr/>
        <w:t>a</w:t>
      </w:r>
      <w:r>
        <w:rPr>
          <w:spacing w:val="-2"/>
        </w:rPr>
        <w:t> </w:t>
      </w:r>
      <w:r>
        <w:rPr/>
        <w:t>single</w:t>
      </w:r>
      <w:r>
        <w:rPr>
          <w:spacing w:val="-2"/>
        </w:rPr>
        <w:t> </w:t>
      </w:r>
      <w:r>
        <w:rPr/>
        <w:t>grammatical slot, even though there may be other epistemic paradigms in other areas of the language that would be used in other clauses.</w:t>
      </w:r>
      <w:r>
        <w:rPr>
          <w:spacing w:val="27"/>
        </w:rPr>
        <w:t> </w:t>
      </w:r>
      <w:r>
        <w:rPr/>
        <w:t>Here, a single clause is drawing epistemic marking from across multiple</w:t>
      </w:r>
      <w:r>
        <w:rPr>
          <w:spacing w:val="-10"/>
        </w:rPr>
        <w:t> </w:t>
      </w:r>
      <w:r>
        <w:rPr/>
        <w:t>areas</w:t>
      </w:r>
      <w:r>
        <w:rPr>
          <w:spacing w:val="-10"/>
        </w:rPr>
        <w:t> </w:t>
      </w:r>
      <w:r>
        <w:rPr/>
        <w:t>of</w:t>
      </w:r>
      <w:r>
        <w:rPr>
          <w:spacing w:val="-10"/>
        </w:rPr>
        <w:t> </w:t>
      </w:r>
      <w:r>
        <w:rPr/>
        <w:t>grammar</w:t>
      </w:r>
      <w:r>
        <w:rPr>
          <w:spacing w:val="-10"/>
        </w:rPr>
        <w:t> </w:t>
      </w:r>
      <w:r>
        <w:rPr/>
        <w:t>at</w:t>
      </w:r>
      <w:r>
        <w:rPr>
          <w:spacing w:val="-10"/>
        </w:rPr>
        <w:t> </w:t>
      </w:r>
      <w:r>
        <w:rPr/>
        <w:t>once.</w:t>
      </w:r>
      <w:r>
        <w:rPr>
          <w:spacing w:val="8"/>
        </w:rPr>
        <w:t> </w:t>
      </w:r>
      <w:r>
        <w:rPr/>
        <w:t>Whether</w:t>
      </w:r>
      <w:r>
        <w:rPr>
          <w:spacing w:val="-10"/>
        </w:rPr>
        <w:t> </w:t>
      </w:r>
      <w:r>
        <w:rPr/>
        <w:t>or</w:t>
      </w:r>
      <w:r>
        <w:rPr>
          <w:spacing w:val="-10"/>
        </w:rPr>
        <w:t> </w:t>
      </w:r>
      <w:r>
        <w:rPr/>
        <w:t>not</w:t>
      </w:r>
      <w:r>
        <w:rPr>
          <w:spacing w:val="-10"/>
        </w:rPr>
        <w:t> </w:t>
      </w:r>
      <w:r>
        <w:rPr/>
        <w:t>these</w:t>
      </w:r>
      <w:r>
        <w:rPr>
          <w:spacing w:val="-10"/>
        </w:rPr>
        <w:t> </w:t>
      </w:r>
      <w:r>
        <w:rPr/>
        <w:t>forms</w:t>
      </w:r>
      <w:r>
        <w:rPr>
          <w:spacing w:val="-10"/>
        </w:rPr>
        <w:t> </w:t>
      </w:r>
      <w:r>
        <w:rPr/>
        <w:t>are</w:t>
      </w:r>
      <w:r>
        <w:rPr>
          <w:spacing w:val="-10"/>
        </w:rPr>
        <w:t> </w:t>
      </w:r>
      <w:r>
        <w:rPr/>
        <w:t>mutually</w:t>
      </w:r>
      <w:r>
        <w:rPr>
          <w:spacing w:val="-10"/>
        </w:rPr>
        <w:t> </w:t>
      </w:r>
      <w:r>
        <w:rPr/>
        <w:t>exclusive</w:t>
      </w:r>
      <w:r>
        <w:rPr>
          <w:spacing w:val="-10"/>
        </w:rPr>
        <w:t> </w:t>
      </w:r>
      <w:r>
        <w:rPr/>
        <w:t>is,</w:t>
      </w:r>
      <w:r>
        <w:rPr>
          <w:spacing w:val="-9"/>
        </w:rPr>
        <w:t> </w:t>
      </w:r>
      <w:r>
        <w:rPr/>
        <w:t>as</w:t>
      </w:r>
      <w:r>
        <w:rPr>
          <w:spacing w:val="-10"/>
        </w:rPr>
        <w:t> </w:t>
      </w:r>
      <w:r>
        <w:rPr/>
        <w:t>with paradigmatic</w:t>
      </w:r>
      <w:r>
        <w:rPr>
          <w:spacing w:val="-13"/>
        </w:rPr>
        <w:t> </w:t>
      </w:r>
      <w:r>
        <w:rPr/>
        <w:t>systems,</w:t>
      </w:r>
      <w:r>
        <w:rPr>
          <w:spacing w:val="-12"/>
        </w:rPr>
        <w:t> </w:t>
      </w:r>
      <w:r>
        <w:rPr/>
        <w:t>varied</w:t>
      </w:r>
      <w:r>
        <w:rPr>
          <w:spacing w:val="-13"/>
        </w:rPr>
        <w:t> </w:t>
      </w:r>
      <w:r>
        <w:rPr/>
        <w:t>from</w:t>
      </w:r>
      <w:r>
        <w:rPr>
          <w:spacing w:val="-12"/>
        </w:rPr>
        <w:t> </w:t>
      </w:r>
      <w:r>
        <w:rPr/>
        <w:t>language</w:t>
      </w:r>
      <w:r>
        <w:rPr>
          <w:spacing w:val="-13"/>
        </w:rPr>
        <w:t> </w:t>
      </w:r>
      <w:r>
        <w:rPr/>
        <w:t>to</w:t>
      </w:r>
      <w:r>
        <w:rPr>
          <w:spacing w:val="-12"/>
        </w:rPr>
        <w:t> </w:t>
      </w:r>
      <w:r>
        <w:rPr/>
        <w:t>language.</w:t>
      </w:r>
      <w:r>
        <w:rPr>
          <w:spacing w:val="-13"/>
        </w:rPr>
        <w:t> </w:t>
      </w:r>
      <w:r>
        <w:rPr/>
        <w:t>Some</w:t>
      </w:r>
      <w:r>
        <w:rPr>
          <w:spacing w:val="-12"/>
        </w:rPr>
        <w:t> </w:t>
      </w:r>
      <w:r>
        <w:rPr/>
        <w:t>languages</w:t>
      </w:r>
      <w:r>
        <w:rPr>
          <w:spacing w:val="-13"/>
        </w:rPr>
        <w:t> </w:t>
      </w:r>
      <w:r>
        <w:rPr/>
        <w:t>allow</w:t>
      </w:r>
      <w:r>
        <w:rPr>
          <w:spacing w:val="-12"/>
        </w:rPr>
        <w:t> </w:t>
      </w:r>
      <w:r>
        <w:rPr/>
        <w:t>the</w:t>
      </w:r>
      <w:r>
        <w:rPr>
          <w:spacing w:val="-13"/>
        </w:rPr>
        <w:t> </w:t>
      </w:r>
      <w:r>
        <w:rPr/>
        <w:t>cooccurrence of epistemic markers (e.g., Eastern Geshiza (rGyalrongic:</w:t>
      </w:r>
      <w:r>
        <w:rPr>
          <w:spacing w:val="40"/>
        </w:rPr>
        <w:t> </w:t>
      </w:r>
      <w:r>
        <w:rPr/>
        <w:t>PRC, </w:t>
      </w:r>
      <w:hyperlink w:history="true" w:anchor="_bookmark395">
        <w:r>
          <w:rPr/>
          <w:t>Honkasalo 2019</w:t>
        </w:r>
      </w:hyperlink>
      <w:r>
        <w:rPr/>
        <w:t>), discussed in Section </w:t>
      </w:r>
      <w:hyperlink w:history="true" w:anchor="_bookmark205">
        <w:r>
          <w:rPr/>
          <w:t>7.2.2.2</w:t>
        </w:r>
      </w:hyperlink>
      <w:r>
        <w:rPr/>
        <w:t>), while others do not.</w:t>
      </w:r>
      <w:r>
        <w:rPr>
          <w:spacing w:val="40"/>
        </w:rPr>
        <w:t> </w:t>
      </w:r>
      <w:r>
        <w:rPr/>
        <w:t>In the case of Magar, a single clause might have mirative marking in the form of a nominalised construction, inferential marking in the form of a verb suffix, reportative marking in the form of a particle, or unmarked direct visual evidence.</w:t>
      </w:r>
      <w:r>
        <w:rPr>
          <w:spacing w:val="31"/>
        </w:rPr>
        <w:t> </w:t>
      </w:r>
      <w:r>
        <w:rPr/>
        <w:t>These are</w:t>
      </w:r>
      <w:r>
        <w:rPr>
          <w:spacing w:val="-4"/>
        </w:rPr>
        <w:t> </w:t>
      </w:r>
      <w:r>
        <w:rPr/>
        <w:t>shown</w:t>
      </w:r>
      <w:r>
        <w:rPr>
          <w:spacing w:val="-4"/>
        </w:rPr>
        <w:t> </w:t>
      </w:r>
      <w:r>
        <w:rPr/>
        <w:t>in</w:t>
      </w:r>
      <w:r>
        <w:rPr>
          <w:spacing w:val="-4"/>
        </w:rPr>
        <w:t> </w:t>
      </w:r>
      <w:r>
        <w:rPr/>
        <w:t>(</w:t>
      </w:r>
      <w:hyperlink w:history="true" w:anchor="_bookmark104">
        <w:r>
          <w:rPr/>
          <w:t>12</w:t>
        </w:r>
      </w:hyperlink>
      <w:r>
        <w:rPr/>
        <w:t>)</w:t>
      </w:r>
      <w:r>
        <w:rPr>
          <w:spacing w:val="-4"/>
        </w:rPr>
        <w:t> </w:t>
      </w:r>
      <w:r>
        <w:rPr/>
        <w:t>and</w:t>
      </w:r>
      <w:r>
        <w:rPr>
          <w:spacing w:val="-4"/>
        </w:rPr>
        <w:t> </w:t>
      </w:r>
      <w:r>
        <w:rPr/>
        <w:t>(</w:t>
      </w:r>
      <w:hyperlink w:history="true" w:anchor="_bookmark107">
        <w:r>
          <w:rPr/>
          <w:t>14</w:t>
        </w:r>
      </w:hyperlink>
      <w:r>
        <w:rPr/>
        <w:t>),</w:t>
      </w:r>
      <w:r>
        <w:rPr>
          <w:spacing w:val="-4"/>
        </w:rPr>
        <w:t> </w:t>
      </w:r>
      <w:r>
        <w:rPr/>
        <w:t>and</w:t>
      </w:r>
      <w:r>
        <w:rPr>
          <w:spacing w:val="-4"/>
        </w:rPr>
        <w:t> </w:t>
      </w:r>
      <w:r>
        <w:rPr/>
        <w:t>again</w:t>
      </w:r>
      <w:r>
        <w:rPr>
          <w:spacing w:val="-4"/>
        </w:rPr>
        <w:t> </w:t>
      </w:r>
      <w:r>
        <w:rPr/>
        <w:t>in</w:t>
      </w:r>
      <w:r>
        <w:rPr>
          <w:spacing w:val="-4"/>
        </w:rPr>
        <w:t> </w:t>
      </w:r>
      <w:r>
        <w:rPr/>
        <w:t>(</w:t>
      </w:r>
      <w:hyperlink w:history="true" w:anchor="_bookmark123">
        <w:r>
          <w:rPr/>
          <w:t>18</w:t>
        </w:r>
      </w:hyperlink>
      <w:r>
        <w:rPr/>
        <w:t>)</w:t>
      </w:r>
      <w:r>
        <w:rPr>
          <w:spacing w:val="-4"/>
        </w:rPr>
        <w:t> </w:t>
      </w:r>
      <w:r>
        <w:rPr/>
        <w:t>for</w:t>
      </w:r>
      <w:r>
        <w:rPr>
          <w:spacing w:val="-4"/>
        </w:rPr>
        <w:t> </w:t>
      </w:r>
      <w:r>
        <w:rPr/>
        <w:t>convenience. A</w:t>
      </w:r>
      <w:r>
        <w:rPr>
          <w:spacing w:val="-4"/>
        </w:rPr>
        <w:t> </w:t>
      </w:r>
      <w:r>
        <w:rPr/>
        <w:t>minimal</w:t>
      </w:r>
      <w:r>
        <w:rPr>
          <w:spacing w:val="-4"/>
        </w:rPr>
        <w:t> </w:t>
      </w:r>
      <w:r>
        <w:rPr/>
        <w:t>set</w:t>
      </w:r>
      <w:r>
        <w:rPr>
          <w:spacing w:val="-4"/>
        </w:rPr>
        <w:t> </w:t>
      </w:r>
      <w:r>
        <w:rPr/>
        <w:t>of</w:t>
      </w:r>
      <w:r>
        <w:rPr>
          <w:spacing w:val="-4"/>
        </w:rPr>
        <w:t> </w:t>
      </w:r>
      <w:r>
        <w:rPr/>
        <w:t>all</w:t>
      </w:r>
      <w:r>
        <w:rPr>
          <w:spacing w:val="-4"/>
        </w:rPr>
        <w:t> </w:t>
      </w:r>
      <w:r>
        <w:rPr/>
        <w:t>forms</w:t>
      </w:r>
      <w:r>
        <w:rPr>
          <w:spacing w:val="-4"/>
        </w:rPr>
        <w:t> </w:t>
      </w:r>
      <w:r>
        <w:rPr/>
        <w:t>was</w:t>
      </w:r>
      <w:r>
        <w:rPr>
          <w:spacing w:val="-4"/>
        </w:rPr>
        <w:t> </w:t>
      </w:r>
      <w:r>
        <w:rPr/>
        <w:t>not available in the publications, so a second unmarked, direct example has been given in (</w:t>
      </w:r>
      <w:hyperlink w:history="true" w:anchor="_bookmark124">
        <w:r>
          <w:rPr/>
          <w:t>18d</w:t>
        </w:r>
      </w:hyperlink>
      <w:r>
        <w:rPr/>
        <w:t>) for the sake of comparison with its mirative form in (</w:t>
      </w:r>
      <w:hyperlink w:history="true" w:anchor="_bookmark125">
        <w:r>
          <w:rPr/>
          <w:t>18e</w:t>
        </w:r>
      </w:hyperlink>
      <w:r>
        <w:rPr/>
        <w:t>)</w:t>
      </w:r>
    </w:p>
    <w:p>
      <w:pPr>
        <w:pStyle w:val="ListParagraph"/>
        <w:numPr>
          <w:ilvl w:val="0"/>
          <w:numId w:val="6"/>
        </w:numPr>
        <w:tabs>
          <w:tab w:pos="974" w:val="left" w:leader="none"/>
        </w:tabs>
        <w:spacing w:line="240" w:lineRule="auto" w:before="139" w:after="0"/>
        <w:ind w:left="974" w:right="0" w:hanging="503"/>
        <w:jc w:val="both"/>
        <w:rPr>
          <w:sz w:val="20"/>
        </w:rPr>
      </w:pPr>
      <w:bookmarkStart w:name="_bookmark123" w:id="179"/>
      <w:bookmarkEnd w:id="179"/>
      <w:r>
        <w:rPr/>
      </w:r>
      <w:r>
        <w:rPr>
          <w:sz w:val="20"/>
        </w:rPr>
        <w:t>Evidential</w:t>
      </w:r>
      <w:r>
        <w:rPr>
          <w:spacing w:val="-10"/>
          <w:sz w:val="20"/>
        </w:rPr>
        <w:t> </w:t>
      </w:r>
      <w:r>
        <w:rPr>
          <w:spacing w:val="-2"/>
          <w:sz w:val="20"/>
        </w:rPr>
        <w:t>Contrasts</w:t>
      </w:r>
    </w:p>
    <w:p>
      <w:pPr>
        <w:pStyle w:val="ListParagraph"/>
        <w:numPr>
          <w:ilvl w:val="0"/>
          <w:numId w:val="12"/>
        </w:numPr>
        <w:tabs>
          <w:tab w:pos="1287" w:val="left" w:leader="none"/>
        </w:tabs>
        <w:spacing w:line="240" w:lineRule="auto" w:before="174" w:after="0"/>
        <w:ind w:left="1287" w:right="0" w:hanging="262"/>
        <w:jc w:val="left"/>
        <w:rPr>
          <w:sz w:val="20"/>
        </w:rPr>
      </w:pPr>
      <w:r>
        <w:rPr>
          <w:sz w:val="20"/>
        </w:rPr>
        <w:t>Direct</w:t>
      </w:r>
      <w:r>
        <w:rPr>
          <w:spacing w:val="-8"/>
          <w:sz w:val="20"/>
        </w:rPr>
        <w:t> </w:t>
      </w:r>
      <w:r>
        <w:rPr>
          <w:spacing w:val="-2"/>
          <w:sz w:val="20"/>
        </w:rPr>
        <w:t>(Unmarked)</w:t>
      </w:r>
    </w:p>
    <w:p>
      <w:pPr>
        <w:tabs>
          <w:tab w:pos="2201" w:val="left" w:leader="none"/>
        </w:tabs>
        <w:spacing w:before="211"/>
        <w:ind w:left="1288" w:right="0" w:firstLine="0"/>
        <w:jc w:val="left"/>
        <w:rPr>
          <w:i/>
          <w:sz w:val="20"/>
        </w:rPr>
      </w:pPr>
      <w:r>
        <w:rPr>
          <w:i/>
          <w:spacing w:val="-2"/>
          <w:sz w:val="20"/>
        </w:rPr>
        <w:t>ho-</w:t>
      </w:r>
      <w:r>
        <w:rPr>
          <w:i/>
          <w:spacing w:val="-5"/>
          <w:sz w:val="20"/>
        </w:rPr>
        <w:t>se</w:t>
      </w:r>
      <w:r>
        <w:rPr>
          <w:i/>
          <w:sz w:val="20"/>
        </w:rPr>
        <w:tab/>
      </w:r>
      <w:r>
        <w:rPr>
          <w:i/>
          <w:spacing w:val="-2"/>
          <w:sz w:val="20"/>
        </w:rPr>
        <w:t>taɦ-raɦ-</w:t>
      </w:r>
      <w:r>
        <w:rPr>
          <w:i/>
          <w:spacing w:val="-10"/>
          <w:sz w:val="20"/>
        </w:rPr>
        <w:t>a</w:t>
      </w:r>
    </w:p>
    <w:p>
      <w:pPr>
        <w:pStyle w:val="BodyText"/>
        <w:spacing w:line="400" w:lineRule="auto" w:before="11"/>
        <w:ind w:left="1288" w:right="6146"/>
      </w:pPr>
      <w:r>
        <w:rPr/>
        <w:t>d.dem-def reach-come-pst ‘He</w:t>
      </w:r>
      <w:r>
        <w:rPr>
          <w:spacing w:val="-13"/>
        </w:rPr>
        <w:t> </w:t>
      </w:r>
      <w:r>
        <w:rPr/>
        <w:t>has</w:t>
      </w:r>
      <w:r>
        <w:rPr>
          <w:spacing w:val="-12"/>
        </w:rPr>
        <w:t> </w:t>
      </w:r>
      <w:r>
        <w:rPr/>
        <w:t>arrived.’ (I</w:t>
      </w:r>
      <w:r>
        <w:rPr>
          <w:spacing w:val="-13"/>
        </w:rPr>
        <w:t> </w:t>
      </w:r>
      <w:r>
        <w:rPr/>
        <w:t>see</w:t>
      </w:r>
      <w:r>
        <w:rPr>
          <w:spacing w:val="-12"/>
        </w:rPr>
        <w:t> </w:t>
      </w:r>
      <w:r>
        <w:rPr/>
        <w:t>him.)</w:t>
      </w:r>
    </w:p>
    <w:p>
      <w:pPr>
        <w:pStyle w:val="ListParagraph"/>
        <w:numPr>
          <w:ilvl w:val="0"/>
          <w:numId w:val="12"/>
        </w:numPr>
        <w:tabs>
          <w:tab w:pos="1288" w:val="left" w:leader="none"/>
        </w:tabs>
        <w:spacing w:line="240" w:lineRule="auto" w:before="20" w:after="0"/>
        <w:ind w:left="1288" w:right="0" w:hanging="266"/>
        <w:jc w:val="left"/>
        <w:rPr>
          <w:sz w:val="20"/>
        </w:rPr>
      </w:pPr>
      <w:r>
        <w:rPr>
          <w:spacing w:val="-2"/>
          <w:sz w:val="20"/>
        </w:rPr>
        <w:t>Inferential</w:t>
      </w:r>
      <w:r>
        <w:rPr>
          <w:sz w:val="20"/>
        </w:rPr>
        <w:t> </w:t>
      </w:r>
      <w:r>
        <w:rPr>
          <w:spacing w:val="-2"/>
          <w:sz w:val="20"/>
        </w:rPr>
        <w:t>(Verbal</w:t>
      </w:r>
      <w:r>
        <w:rPr>
          <w:spacing w:val="1"/>
          <w:sz w:val="20"/>
        </w:rPr>
        <w:t> </w:t>
      </w:r>
      <w:r>
        <w:rPr>
          <w:spacing w:val="-2"/>
          <w:sz w:val="20"/>
        </w:rPr>
        <w:t>morphology)</w:t>
      </w:r>
    </w:p>
    <w:p>
      <w:pPr>
        <w:tabs>
          <w:tab w:pos="2201" w:val="left" w:leader="none"/>
        </w:tabs>
        <w:spacing w:before="212"/>
        <w:ind w:left="1288" w:right="0" w:firstLine="0"/>
        <w:jc w:val="left"/>
        <w:rPr>
          <w:i/>
          <w:sz w:val="20"/>
        </w:rPr>
      </w:pPr>
      <w:r>
        <w:rPr>
          <w:i/>
          <w:spacing w:val="-2"/>
          <w:sz w:val="20"/>
        </w:rPr>
        <w:t>ho-</w:t>
      </w:r>
      <w:r>
        <w:rPr>
          <w:i/>
          <w:spacing w:val="-5"/>
          <w:sz w:val="20"/>
        </w:rPr>
        <w:t>se</w:t>
      </w:r>
      <w:r>
        <w:rPr>
          <w:i/>
          <w:sz w:val="20"/>
        </w:rPr>
        <w:tab/>
      </w:r>
      <w:r>
        <w:rPr>
          <w:i/>
          <w:spacing w:val="-2"/>
          <w:sz w:val="20"/>
        </w:rPr>
        <w:t>taɦ-raɦ-le-sa-</w:t>
      </w:r>
      <w:r>
        <w:rPr>
          <w:i/>
          <w:spacing w:val="-10"/>
          <w:sz w:val="20"/>
        </w:rPr>
        <w:t>a</w:t>
      </w:r>
    </w:p>
    <w:p>
      <w:pPr>
        <w:pStyle w:val="BodyText"/>
        <w:spacing w:line="400" w:lineRule="auto" w:before="11"/>
        <w:ind w:left="1288" w:right="5345"/>
      </w:pPr>
      <w:r>
        <w:rPr/>
        <w:t>d.dem-def </w:t>
      </w:r>
      <w:r>
        <w:rPr/>
        <w:t>reach-come--impf-infr-pst</w:t>
      </w:r>
      <w:r>
        <w:rPr/>
        <w:t> ‘He has arrived.’ (I see his bag.)</w:t>
      </w:r>
    </w:p>
    <w:p>
      <w:pPr>
        <w:pStyle w:val="ListParagraph"/>
        <w:numPr>
          <w:ilvl w:val="0"/>
          <w:numId w:val="12"/>
        </w:numPr>
        <w:tabs>
          <w:tab w:pos="1288" w:val="left" w:leader="none"/>
        </w:tabs>
        <w:spacing w:line="240" w:lineRule="auto" w:before="20" w:after="0"/>
        <w:ind w:left="1288" w:right="0" w:hanging="257"/>
        <w:jc w:val="left"/>
        <w:rPr>
          <w:sz w:val="20"/>
        </w:rPr>
      </w:pPr>
      <w:r>
        <w:rPr>
          <w:sz w:val="20"/>
        </w:rPr>
        <w:t>Reportative</w:t>
      </w:r>
      <w:r>
        <w:rPr>
          <w:spacing w:val="-12"/>
          <w:sz w:val="20"/>
        </w:rPr>
        <w:t> </w:t>
      </w:r>
      <w:r>
        <w:rPr>
          <w:spacing w:val="-2"/>
          <w:sz w:val="20"/>
        </w:rPr>
        <w:t>(Particle)</w:t>
      </w:r>
    </w:p>
    <w:p>
      <w:pPr>
        <w:tabs>
          <w:tab w:pos="2201" w:val="left" w:leader="none"/>
          <w:tab w:pos="3542" w:val="left" w:leader="none"/>
        </w:tabs>
        <w:spacing w:before="211"/>
        <w:ind w:left="1288" w:right="0" w:firstLine="0"/>
        <w:jc w:val="left"/>
        <w:rPr>
          <w:i/>
          <w:sz w:val="20"/>
        </w:rPr>
      </w:pPr>
      <w:r>
        <w:rPr>
          <w:i/>
          <w:spacing w:val="-2"/>
          <w:sz w:val="20"/>
        </w:rPr>
        <w:t>ho-</w:t>
      </w:r>
      <w:r>
        <w:rPr>
          <w:i/>
          <w:spacing w:val="-5"/>
          <w:sz w:val="20"/>
        </w:rPr>
        <w:t>se</w:t>
      </w:r>
      <w:r>
        <w:rPr>
          <w:i/>
          <w:sz w:val="20"/>
        </w:rPr>
        <w:tab/>
      </w:r>
      <w:r>
        <w:rPr>
          <w:i/>
          <w:spacing w:val="-2"/>
          <w:sz w:val="20"/>
        </w:rPr>
        <w:t>taɦ-raɦ-</w:t>
      </w:r>
      <w:r>
        <w:rPr>
          <w:i/>
          <w:spacing w:val="-10"/>
          <w:sz w:val="20"/>
        </w:rPr>
        <w:t>a</w:t>
      </w:r>
      <w:r>
        <w:rPr>
          <w:i/>
          <w:sz w:val="20"/>
        </w:rPr>
        <w:tab/>
      </w:r>
      <w:r>
        <w:rPr>
          <w:i/>
          <w:spacing w:val="-5"/>
          <w:sz w:val="20"/>
        </w:rPr>
        <w:t>ta</w:t>
      </w:r>
    </w:p>
    <w:p>
      <w:pPr>
        <w:pStyle w:val="BodyText"/>
        <w:spacing w:line="400" w:lineRule="auto" w:before="11"/>
        <w:ind w:left="1288" w:right="5829"/>
      </w:pPr>
      <w:r>
        <w:rPr/>
        <w:t>d.dem-def reach-come-pst </w:t>
      </w:r>
      <w:r>
        <w:rPr/>
        <w:t>rep</w:t>
      </w:r>
      <w:r>
        <w:rPr/>
        <w:t> ‘He has arrived.’ (They say.)</w:t>
      </w:r>
    </w:p>
    <w:p>
      <w:pPr>
        <w:pStyle w:val="ListParagraph"/>
        <w:numPr>
          <w:ilvl w:val="0"/>
          <w:numId w:val="12"/>
        </w:numPr>
        <w:tabs>
          <w:tab w:pos="1287" w:val="left" w:leader="none"/>
        </w:tabs>
        <w:spacing w:line="240" w:lineRule="auto" w:before="21" w:after="0"/>
        <w:ind w:left="1287" w:right="0" w:hanging="272"/>
        <w:jc w:val="left"/>
        <w:rPr>
          <w:sz w:val="20"/>
        </w:rPr>
      </w:pPr>
      <w:bookmarkStart w:name="_bookmark124" w:id="180"/>
      <w:bookmarkEnd w:id="180"/>
      <w:r>
        <w:rPr/>
      </w:r>
      <w:r>
        <w:rPr>
          <w:sz w:val="20"/>
        </w:rPr>
        <w:t>Non-mirative,</w:t>
      </w:r>
      <w:r>
        <w:rPr>
          <w:spacing w:val="-12"/>
          <w:sz w:val="20"/>
        </w:rPr>
        <w:t> </w:t>
      </w:r>
      <w:r>
        <w:rPr>
          <w:sz w:val="20"/>
        </w:rPr>
        <w:t>Direct</w:t>
      </w:r>
      <w:r>
        <w:rPr>
          <w:spacing w:val="-12"/>
          <w:sz w:val="20"/>
        </w:rPr>
        <w:t> </w:t>
      </w:r>
      <w:r>
        <w:rPr>
          <w:spacing w:val="-2"/>
          <w:sz w:val="20"/>
        </w:rPr>
        <w:t>(Unmarked)</w:t>
      </w:r>
    </w:p>
    <w:p>
      <w:pPr>
        <w:tabs>
          <w:tab w:pos="2739" w:val="left" w:leader="none"/>
        </w:tabs>
        <w:spacing w:before="211"/>
        <w:ind w:left="1288" w:right="0" w:firstLine="0"/>
        <w:jc w:val="left"/>
        <w:rPr>
          <w:i/>
          <w:sz w:val="20"/>
        </w:rPr>
      </w:pPr>
      <w:r>
        <w:rPr>
          <w:i/>
          <w:sz w:val="20"/>
        </w:rPr>
        <w:t>thapa</w:t>
      </w:r>
      <w:r>
        <w:rPr>
          <w:i/>
          <w:spacing w:val="49"/>
          <w:sz w:val="20"/>
        </w:rPr>
        <w:t> </w:t>
      </w:r>
      <w:r>
        <w:rPr>
          <w:i/>
          <w:sz w:val="20"/>
        </w:rPr>
        <w:t>i-</w:t>
      </w:r>
      <w:r>
        <w:rPr>
          <w:i/>
          <w:spacing w:val="-5"/>
          <w:sz w:val="20"/>
        </w:rPr>
        <w:t>laŋ</w:t>
      </w:r>
      <w:r>
        <w:rPr>
          <w:i/>
          <w:sz w:val="20"/>
        </w:rPr>
        <w:tab/>
      </w:r>
      <w:r>
        <w:rPr>
          <w:i/>
          <w:spacing w:val="-5"/>
          <w:sz w:val="20"/>
        </w:rPr>
        <w:t>le</w:t>
      </w:r>
    </w:p>
    <w:p>
      <w:pPr>
        <w:pStyle w:val="BodyText"/>
        <w:spacing w:line="400" w:lineRule="auto" w:before="11"/>
        <w:ind w:left="1288" w:right="6785"/>
      </w:pPr>
      <w:r>
        <w:rPr/>
        <w:t>Thapa p.dem-loc </w:t>
      </w:r>
      <w:r>
        <w:rPr/>
        <w:t>cop ‘Thapa is here.’</w:t>
      </w:r>
    </w:p>
    <w:p>
      <w:pPr>
        <w:pStyle w:val="ListParagraph"/>
        <w:numPr>
          <w:ilvl w:val="0"/>
          <w:numId w:val="12"/>
        </w:numPr>
        <w:tabs>
          <w:tab w:pos="1287" w:val="left" w:leader="none"/>
        </w:tabs>
        <w:spacing w:line="240" w:lineRule="auto" w:before="20" w:after="0"/>
        <w:ind w:left="1287" w:right="0" w:hanging="258"/>
        <w:jc w:val="left"/>
        <w:rPr>
          <w:sz w:val="20"/>
        </w:rPr>
      </w:pPr>
      <w:bookmarkStart w:name="_bookmark125" w:id="181"/>
      <w:bookmarkEnd w:id="181"/>
      <w:r>
        <w:rPr/>
      </w:r>
      <w:r>
        <w:rPr>
          <w:sz w:val="20"/>
        </w:rPr>
        <w:t>Mirative</w:t>
      </w:r>
      <w:r>
        <w:rPr>
          <w:spacing w:val="-10"/>
          <w:sz w:val="20"/>
        </w:rPr>
        <w:t> </w:t>
      </w:r>
      <w:r>
        <w:rPr>
          <w:spacing w:val="-2"/>
          <w:sz w:val="20"/>
        </w:rPr>
        <w:t>(Nominalisation)</w:t>
      </w:r>
    </w:p>
    <w:p>
      <w:pPr>
        <w:pStyle w:val="BodyText"/>
        <w:spacing w:before="3"/>
        <w:rPr>
          <w:sz w:val="9"/>
        </w:rPr>
      </w:pPr>
    </w:p>
    <w:p>
      <w:pPr>
        <w:spacing w:after="0"/>
        <w:rPr>
          <w:sz w:val="9"/>
        </w:rPr>
        <w:sectPr>
          <w:pgSz w:w="11910" w:h="16840"/>
          <w:pgMar w:header="0" w:footer="1147" w:top="1680" w:bottom="1340" w:left="1660" w:right="420"/>
        </w:sectPr>
      </w:pPr>
    </w:p>
    <w:p>
      <w:pPr>
        <w:spacing w:before="106"/>
        <w:ind w:left="0" w:right="0" w:firstLine="0"/>
        <w:jc w:val="right"/>
        <w:rPr>
          <w:i/>
          <w:sz w:val="20"/>
        </w:rPr>
      </w:pPr>
      <w:r>
        <w:rPr>
          <w:i/>
          <w:spacing w:val="-2"/>
          <w:sz w:val="20"/>
        </w:rPr>
        <w:t>thapa</w:t>
      </w:r>
    </w:p>
    <w:p>
      <w:pPr>
        <w:spacing w:before="106"/>
        <w:ind w:left="65" w:right="0" w:firstLine="0"/>
        <w:jc w:val="left"/>
        <w:rPr>
          <w:i/>
          <w:sz w:val="20"/>
        </w:rPr>
      </w:pPr>
      <w:r>
        <w:rPr/>
        <w:br w:type="column"/>
      </w:r>
      <w:r>
        <w:rPr>
          <w:i/>
          <w:spacing w:val="-2"/>
          <w:sz w:val="20"/>
        </w:rPr>
        <w:t>i-</w:t>
      </w:r>
      <w:r>
        <w:rPr>
          <w:i/>
          <w:spacing w:val="-5"/>
          <w:sz w:val="20"/>
        </w:rPr>
        <w:t>laŋ</w:t>
      </w:r>
    </w:p>
    <w:p>
      <w:pPr>
        <w:tabs>
          <w:tab w:pos="1237" w:val="left" w:leader="none"/>
        </w:tabs>
        <w:spacing w:before="106"/>
        <w:ind w:left="480" w:right="0" w:firstLine="0"/>
        <w:jc w:val="left"/>
        <w:rPr>
          <w:i/>
          <w:sz w:val="20"/>
        </w:rPr>
      </w:pPr>
      <w:r>
        <w:rPr/>
        <w:br w:type="column"/>
      </w:r>
      <w:r>
        <w:rPr>
          <w:i/>
          <w:spacing w:val="-2"/>
          <w:sz w:val="20"/>
        </w:rPr>
        <w:t>le-</w:t>
      </w:r>
      <w:r>
        <w:rPr>
          <w:i/>
          <w:spacing w:val="-10"/>
          <w:sz w:val="20"/>
        </w:rPr>
        <w:t>o</w:t>
      </w:r>
      <w:r>
        <w:rPr>
          <w:i/>
          <w:sz w:val="20"/>
        </w:rPr>
        <w:tab/>
      </w:r>
      <w:r>
        <w:rPr>
          <w:i/>
          <w:spacing w:val="-5"/>
          <w:sz w:val="20"/>
        </w:rPr>
        <w:t>le</w:t>
      </w:r>
    </w:p>
    <w:p>
      <w:pPr>
        <w:spacing w:after="0"/>
        <w:jc w:val="left"/>
        <w:rPr>
          <w:sz w:val="20"/>
        </w:rPr>
        <w:sectPr>
          <w:type w:val="continuous"/>
          <w:pgSz w:w="11910" w:h="16840"/>
          <w:pgMar w:header="0" w:footer="1147" w:top="1920" w:bottom="280" w:left="1660" w:right="420"/>
          <w:cols w:num="3" w:equalWidth="0">
            <w:col w:w="1745" w:space="40"/>
            <w:col w:w="435" w:space="39"/>
            <w:col w:w="7571"/>
          </w:cols>
        </w:sectPr>
      </w:pPr>
    </w:p>
    <w:p>
      <w:pPr>
        <w:pStyle w:val="BodyText"/>
        <w:spacing w:before="11"/>
        <w:ind w:left="1288"/>
      </w:pPr>
      <w:r>
        <w:rPr>
          <w:w w:val="105"/>
        </w:rPr>
        <w:t>Thapa</w:t>
      </w:r>
      <w:r>
        <w:rPr>
          <w:spacing w:val="-12"/>
          <w:w w:val="105"/>
        </w:rPr>
        <w:t> </w:t>
      </w:r>
      <w:r>
        <w:rPr>
          <w:w w:val="105"/>
        </w:rPr>
        <w:t>p.dem-loc</w:t>
      </w:r>
      <w:r>
        <w:rPr>
          <w:spacing w:val="-11"/>
          <w:w w:val="105"/>
        </w:rPr>
        <w:t> </w:t>
      </w:r>
      <w:r>
        <w:rPr>
          <w:w w:val="105"/>
        </w:rPr>
        <w:t>cop-hab</w:t>
      </w:r>
      <w:r>
        <w:rPr>
          <w:spacing w:val="-11"/>
          <w:w w:val="105"/>
        </w:rPr>
        <w:t> </w:t>
      </w:r>
      <w:r>
        <w:rPr>
          <w:spacing w:val="-4"/>
          <w:w w:val="105"/>
        </w:rPr>
        <w:t>impf</w:t>
      </w:r>
    </w:p>
    <w:p>
      <w:pPr>
        <w:spacing w:after="0"/>
        <w:sectPr>
          <w:type w:val="continuous"/>
          <w:pgSz w:w="11910" w:h="16840"/>
          <w:pgMar w:header="0" w:footer="1147" w:top="1920" w:bottom="280" w:left="1660" w:right="420"/>
        </w:sectPr>
      </w:pPr>
    </w:p>
    <w:p>
      <w:pPr>
        <w:pStyle w:val="BodyText"/>
        <w:spacing w:before="82"/>
        <w:ind w:left="1288"/>
      </w:pPr>
      <w:r>
        <w:rPr/>
        <w:t>‘(I</w:t>
      </w:r>
      <w:r>
        <w:rPr>
          <w:spacing w:val="-5"/>
        </w:rPr>
        <w:t> </w:t>
      </w:r>
      <w:r>
        <w:rPr/>
        <w:t>realize</w:t>
      </w:r>
      <w:r>
        <w:rPr>
          <w:spacing w:val="-5"/>
        </w:rPr>
        <w:t> </w:t>
      </w:r>
      <w:r>
        <w:rPr/>
        <w:t>to</w:t>
      </w:r>
      <w:r>
        <w:rPr>
          <w:spacing w:val="-5"/>
        </w:rPr>
        <w:t> </w:t>
      </w:r>
      <w:r>
        <w:rPr/>
        <w:t>my</w:t>
      </w:r>
      <w:r>
        <w:rPr>
          <w:spacing w:val="-5"/>
        </w:rPr>
        <w:t> </w:t>
      </w:r>
      <w:r>
        <w:rPr/>
        <w:t>surprise</w:t>
      </w:r>
      <w:r>
        <w:rPr>
          <w:spacing w:val="-4"/>
        </w:rPr>
        <w:t> </w:t>
      </w:r>
      <w:r>
        <w:rPr/>
        <w:t>that)</w:t>
      </w:r>
      <w:r>
        <w:rPr>
          <w:spacing w:val="-5"/>
        </w:rPr>
        <w:t> </w:t>
      </w:r>
      <w:r>
        <w:rPr/>
        <w:t>Thapa</w:t>
      </w:r>
      <w:r>
        <w:rPr>
          <w:spacing w:val="-5"/>
        </w:rPr>
        <w:t> </w:t>
      </w:r>
      <w:r>
        <w:rPr/>
        <w:t>is</w:t>
      </w:r>
      <w:r>
        <w:rPr>
          <w:spacing w:val="-5"/>
        </w:rPr>
        <w:t> </w:t>
      </w:r>
      <w:r>
        <w:rPr>
          <w:spacing w:val="-2"/>
        </w:rPr>
        <w:t>here!’</w:t>
      </w:r>
    </w:p>
    <w:p>
      <w:pPr>
        <w:pStyle w:val="BodyText"/>
        <w:spacing w:before="178"/>
        <w:ind w:left="975"/>
      </w:pPr>
      <w:r>
        <w:rPr/>
        <w:t>Magar</w:t>
      </w:r>
      <w:r>
        <w:rPr>
          <w:spacing w:val="-7"/>
        </w:rPr>
        <w:t> </w:t>
      </w:r>
      <w:r>
        <w:rPr/>
        <w:t>(Magaric:</w:t>
      </w:r>
      <w:r>
        <w:rPr>
          <w:spacing w:val="8"/>
        </w:rPr>
        <w:t> </w:t>
      </w:r>
      <w:r>
        <w:rPr/>
        <w:t>Nepal,</w:t>
      </w:r>
      <w:r>
        <w:rPr>
          <w:spacing w:val="-7"/>
        </w:rPr>
        <w:t> </w:t>
      </w:r>
      <w:hyperlink w:history="true" w:anchor="_bookmark381">
        <w:r>
          <w:rPr/>
          <w:t>Grunow-Hårsta</w:t>
        </w:r>
        <w:r>
          <w:rPr>
            <w:spacing w:val="-7"/>
          </w:rPr>
          <w:t> </w:t>
        </w:r>
        <w:r>
          <w:rPr/>
          <w:t>2008</w:t>
        </w:r>
      </w:hyperlink>
      <w:r>
        <w:rPr/>
        <w:t>:</w:t>
      </w:r>
      <w:r>
        <w:rPr>
          <w:spacing w:val="8"/>
        </w:rPr>
        <w:t> </w:t>
      </w:r>
      <w:r>
        <w:rPr/>
        <w:t>pp.</w:t>
      </w:r>
      <w:r>
        <w:rPr>
          <w:spacing w:val="-7"/>
        </w:rPr>
        <w:t> </w:t>
      </w:r>
      <w:r>
        <w:rPr/>
        <w:t>480,</w:t>
      </w:r>
      <w:r>
        <w:rPr>
          <w:spacing w:val="-6"/>
        </w:rPr>
        <w:t> </w:t>
      </w:r>
      <w:r>
        <w:rPr>
          <w:spacing w:val="-4"/>
        </w:rPr>
        <w:t>497)</w:t>
      </w:r>
    </w:p>
    <w:p>
      <w:pPr>
        <w:pStyle w:val="BodyText"/>
        <w:spacing w:before="63"/>
      </w:pPr>
    </w:p>
    <w:p>
      <w:pPr>
        <w:pStyle w:val="BodyText"/>
        <w:spacing w:line="376" w:lineRule="auto"/>
        <w:ind w:left="379" w:right="1617" w:firstLine="298"/>
        <w:jc w:val="both"/>
      </w:pPr>
      <w:r>
        <w:rPr/>
        <w:t>Languages</w:t>
      </w:r>
      <w:r>
        <w:rPr>
          <w:spacing w:val="-12"/>
        </w:rPr>
        <w:t> </w:t>
      </w:r>
      <w:r>
        <w:rPr/>
        <w:t>can</w:t>
      </w:r>
      <w:r>
        <w:rPr>
          <w:spacing w:val="-12"/>
        </w:rPr>
        <w:t> </w:t>
      </w:r>
      <w:r>
        <w:rPr/>
        <w:t>show</w:t>
      </w:r>
      <w:r>
        <w:rPr>
          <w:spacing w:val="-12"/>
        </w:rPr>
        <w:t> </w:t>
      </w:r>
      <w:r>
        <w:rPr/>
        <w:t>a</w:t>
      </w:r>
      <w:r>
        <w:rPr>
          <w:spacing w:val="-12"/>
        </w:rPr>
        <w:t> </w:t>
      </w:r>
      <w:r>
        <w:rPr/>
        <w:t>mix</w:t>
      </w:r>
      <w:r>
        <w:rPr>
          <w:spacing w:val="-12"/>
        </w:rPr>
        <w:t> </w:t>
      </w:r>
      <w:r>
        <w:rPr/>
        <w:t>of</w:t>
      </w:r>
      <w:r>
        <w:rPr>
          <w:spacing w:val="-12"/>
        </w:rPr>
        <w:t> </w:t>
      </w:r>
      <w:r>
        <w:rPr/>
        <w:t>paradigmatic</w:t>
      </w:r>
      <w:r>
        <w:rPr>
          <w:spacing w:val="-12"/>
        </w:rPr>
        <w:t> </w:t>
      </w:r>
      <w:r>
        <w:rPr/>
        <w:t>and</w:t>
      </w:r>
      <w:r>
        <w:rPr>
          <w:spacing w:val="-12"/>
        </w:rPr>
        <w:t> </w:t>
      </w:r>
      <w:r>
        <w:rPr/>
        <w:t>scattered</w:t>
      </w:r>
      <w:r>
        <w:rPr>
          <w:spacing w:val="-12"/>
        </w:rPr>
        <w:t> </w:t>
      </w:r>
      <w:r>
        <w:rPr/>
        <w:t>systems,</w:t>
      </w:r>
      <w:r>
        <w:rPr>
          <w:spacing w:val="-11"/>
        </w:rPr>
        <w:t> </w:t>
      </w:r>
      <w:r>
        <w:rPr/>
        <w:t>including</w:t>
      </w:r>
      <w:r>
        <w:rPr>
          <w:spacing w:val="-12"/>
        </w:rPr>
        <w:t> </w:t>
      </w:r>
      <w:r>
        <w:rPr/>
        <w:t>in</w:t>
      </w:r>
      <w:r>
        <w:rPr>
          <w:spacing w:val="-12"/>
        </w:rPr>
        <w:t> </w:t>
      </w:r>
      <w:r>
        <w:rPr/>
        <w:t>a</w:t>
      </w:r>
      <w:r>
        <w:rPr>
          <w:spacing w:val="-12"/>
        </w:rPr>
        <w:t> </w:t>
      </w:r>
      <w:r>
        <w:rPr/>
        <w:t>single</w:t>
      </w:r>
      <w:r>
        <w:rPr>
          <w:spacing w:val="-12"/>
        </w:rPr>
        <w:t> </w:t>
      </w:r>
      <w:r>
        <w:rPr/>
        <w:t>gram- matical</w:t>
      </w:r>
      <w:r>
        <w:rPr>
          <w:spacing w:val="-9"/>
        </w:rPr>
        <w:t> </w:t>
      </w:r>
      <w:r>
        <w:rPr/>
        <w:t>domain.</w:t>
      </w:r>
      <w:r>
        <w:rPr>
          <w:spacing w:val="9"/>
        </w:rPr>
        <w:t> </w:t>
      </w:r>
      <w:r>
        <w:rPr/>
        <w:t>This</w:t>
      </w:r>
      <w:r>
        <w:rPr>
          <w:spacing w:val="-9"/>
        </w:rPr>
        <w:t> </w:t>
      </w:r>
      <w:r>
        <w:rPr/>
        <w:t>is</w:t>
      </w:r>
      <w:r>
        <w:rPr>
          <w:spacing w:val="-9"/>
        </w:rPr>
        <w:t> </w:t>
      </w:r>
      <w:r>
        <w:rPr/>
        <w:t>to</w:t>
      </w:r>
      <w:r>
        <w:rPr>
          <w:spacing w:val="-9"/>
        </w:rPr>
        <w:t> </w:t>
      </w:r>
      <w:r>
        <w:rPr/>
        <w:t>say</w:t>
      </w:r>
      <w:r>
        <w:rPr>
          <w:spacing w:val="-9"/>
        </w:rPr>
        <w:t> </w:t>
      </w:r>
      <w:r>
        <w:rPr/>
        <w:t>that</w:t>
      </w:r>
      <w:r>
        <w:rPr>
          <w:spacing w:val="-9"/>
        </w:rPr>
        <w:t> </w:t>
      </w:r>
      <w:r>
        <w:rPr/>
        <w:t>one</w:t>
      </w:r>
      <w:r>
        <w:rPr>
          <w:spacing w:val="-9"/>
        </w:rPr>
        <w:t> </w:t>
      </w:r>
      <w:r>
        <w:rPr/>
        <w:t>might</w:t>
      </w:r>
      <w:r>
        <w:rPr>
          <w:spacing w:val="-9"/>
        </w:rPr>
        <w:t> </w:t>
      </w:r>
      <w:r>
        <w:rPr/>
        <w:t>see</w:t>
      </w:r>
      <w:r>
        <w:rPr>
          <w:spacing w:val="-9"/>
        </w:rPr>
        <w:t> </w:t>
      </w:r>
      <w:r>
        <w:rPr/>
        <w:t>a</w:t>
      </w:r>
      <w:r>
        <w:rPr>
          <w:spacing w:val="-9"/>
        </w:rPr>
        <w:t> </w:t>
      </w:r>
      <w:r>
        <w:rPr/>
        <w:t>paradigmatic</w:t>
      </w:r>
      <w:r>
        <w:rPr>
          <w:spacing w:val="-9"/>
        </w:rPr>
        <w:t> </w:t>
      </w:r>
      <w:r>
        <w:rPr/>
        <w:t>system</w:t>
      </w:r>
      <w:r>
        <w:rPr>
          <w:spacing w:val="-9"/>
        </w:rPr>
        <w:t> </w:t>
      </w:r>
      <w:r>
        <w:rPr/>
        <w:t>of</w:t>
      </w:r>
      <w:r>
        <w:rPr>
          <w:spacing w:val="-9"/>
        </w:rPr>
        <w:t> </w:t>
      </w:r>
      <w:r>
        <w:rPr/>
        <w:t>epistemic</w:t>
      </w:r>
      <w:r>
        <w:rPr>
          <w:spacing w:val="-9"/>
        </w:rPr>
        <w:t> </w:t>
      </w:r>
      <w:r>
        <w:rPr/>
        <w:t>marking</w:t>
      </w:r>
      <w:r>
        <w:rPr>
          <w:spacing w:val="-9"/>
        </w:rPr>
        <w:t> </w:t>
      </w:r>
      <w:r>
        <w:rPr/>
        <w:t>in, for instance, the copulas of a language, and a scattered system in some part of the verbal mor- phology.</w:t>
      </w:r>
      <w:r>
        <w:rPr>
          <w:spacing w:val="40"/>
        </w:rPr>
        <w:t> </w:t>
      </w:r>
      <w:r>
        <w:rPr/>
        <w:t>One might also see a partially paradigmatic system of epistemic marking, with some epistemic bases marked by forms occupying the same grammatical slot and others marked in other areas of the grammar.</w:t>
      </w:r>
      <w:r>
        <w:rPr>
          <w:spacing w:val="40"/>
        </w:rPr>
        <w:t> </w:t>
      </w:r>
      <w:r>
        <w:rPr/>
        <w:t>For instance,</w:t>
      </w:r>
      <w:r>
        <w:rPr>
          <w:spacing w:val="15"/>
        </w:rPr>
        <w:t> </w:t>
      </w:r>
      <w:r>
        <w:rPr/>
        <w:t>in Kurtöp (East Bodish:</w:t>
      </w:r>
      <w:r>
        <w:rPr>
          <w:spacing w:val="40"/>
        </w:rPr>
        <w:t> </w:t>
      </w:r>
      <w:r>
        <w:rPr/>
        <w:t>Bhutan,</w:t>
      </w:r>
      <w:r>
        <w:rPr>
          <w:spacing w:val="15"/>
        </w:rPr>
        <w:t> </w:t>
      </w:r>
      <w:r>
        <w:rPr/>
        <w:t>discussed in detail</w:t>
      </w:r>
      <w:r>
        <w:rPr>
          <w:spacing w:val="40"/>
        </w:rPr>
        <w:t> </w:t>
      </w:r>
      <w:r>
        <w:rPr/>
        <w:t>in Section </w:t>
      </w:r>
      <w:hyperlink w:history="true" w:anchor="_bookmark197">
        <w:r>
          <w:rPr/>
          <w:t>7.2.2.1</w:t>
        </w:r>
      </w:hyperlink>
      <w:r>
        <w:rPr/>
        <w:t>) in the perfective aspect, epistemic contrasts are marked primarily by verbal suffixes, but with two clitics marking some epistemic meaning (</w:t>
      </w:r>
      <w:hyperlink w:history="true" w:anchor="_bookmark397">
        <w:r>
          <w:rPr/>
          <w:t>Hyslop 2014b</w:t>
        </w:r>
      </w:hyperlink>
      <w:r>
        <w:rPr/>
        <w:t>).</w:t>
      </w:r>
    </w:p>
    <w:p>
      <w:pPr>
        <w:pStyle w:val="BodyText"/>
        <w:spacing w:line="376" w:lineRule="auto" w:before="5"/>
        <w:ind w:left="379" w:right="1617" w:firstLine="298"/>
        <w:jc w:val="both"/>
      </w:pPr>
      <w:r>
        <w:rPr/>
        <w:t>There are also languages with scattered systems where the use of epistemic marking is not obligatory.</w:t>
      </w:r>
      <w:r>
        <w:rPr>
          <w:spacing w:val="22"/>
        </w:rPr>
        <w:t> </w:t>
      </w:r>
      <w:r>
        <w:rPr/>
        <w:t>In some</w:t>
      </w:r>
      <w:r>
        <w:rPr>
          <w:spacing w:val="-1"/>
        </w:rPr>
        <w:t> </w:t>
      </w:r>
      <w:r>
        <w:rPr/>
        <w:t>cases, unmarked</w:t>
      </w:r>
      <w:r>
        <w:rPr>
          <w:spacing w:val="-1"/>
        </w:rPr>
        <w:t> </w:t>
      </w:r>
      <w:r>
        <w:rPr/>
        <w:t>speech acts</w:t>
      </w:r>
      <w:r>
        <w:rPr>
          <w:spacing w:val="-1"/>
        </w:rPr>
        <w:t> </w:t>
      </w:r>
      <w:r>
        <w:rPr/>
        <w:t>are</w:t>
      </w:r>
      <w:r>
        <w:rPr>
          <w:spacing w:val="-1"/>
        </w:rPr>
        <w:t> </w:t>
      </w:r>
      <w:r>
        <w:rPr/>
        <w:t>assumed</w:t>
      </w:r>
      <w:r>
        <w:rPr>
          <w:spacing w:val="-1"/>
        </w:rPr>
        <w:t> </w:t>
      </w:r>
      <w:r>
        <w:rPr/>
        <w:t>to be</w:t>
      </w:r>
      <w:r>
        <w:rPr>
          <w:spacing w:val="-1"/>
        </w:rPr>
        <w:t> </w:t>
      </w:r>
      <w:r>
        <w:rPr/>
        <w:t>high epistemic</w:t>
      </w:r>
      <w:r>
        <w:rPr>
          <w:spacing w:val="-1"/>
        </w:rPr>
        <w:t> </w:t>
      </w:r>
      <w:r>
        <w:rPr/>
        <w:t>authority on the speaker/non-speaker gradient (to be properly introduced in Section </w:t>
      </w:r>
      <w:hyperlink w:history="true" w:anchor="_bookmark132">
        <w:r>
          <w:rPr/>
          <w:t>5.2.3.2</w:t>
        </w:r>
      </w:hyperlink>
      <w:r>
        <w:rPr/>
        <w:t>), in line with typological</w:t>
      </w:r>
      <w:r>
        <w:rPr>
          <w:spacing w:val="-5"/>
        </w:rPr>
        <w:t> </w:t>
      </w:r>
      <w:r>
        <w:rPr/>
        <w:t>observations</w:t>
      </w:r>
      <w:r>
        <w:rPr>
          <w:spacing w:val="-5"/>
        </w:rPr>
        <w:t> </w:t>
      </w:r>
      <w:r>
        <w:rPr/>
        <w:t>made</w:t>
      </w:r>
      <w:r>
        <w:rPr>
          <w:spacing w:val="-5"/>
        </w:rPr>
        <w:t> </w:t>
      </w:r>
      <w:r>
        <w:rPr/>
        <w:t>by</w:t>
      </w:r>
      <w:r>
        <w:rPr>
          <w:spacing w:val="-5"/>
        </w:rPr>
        <w:t> </w:t>
      </w:r>
      <w:r>
        <w:rPr/>
        <w:t>others. Here,</w:t>
      </w:r>
      <w:r>
        <w:rPr>
          <w:spacing w:val="-5"/>
        </w:rPr>
        <w:t> </w:t>
      </w:r>
      <w:r>
        <w:rPr/>
        <w:t>where</w:t>
      </w:r>
      <w:r>
        <w:rPr>
          <w:spacing w:val="-5"/>
        </w:rPr>
        <w:t> </w:t>
      </w:r>
      <w:r>
        <w:rPr/>
        <w:t>some</w:t>
      </w:r>
      <w:r>
        <w:rPr>
          <w:spacing w:val="-5"/>
        </w:rPr>
        <w:t> </w:t>
      </w:r>
      <w:r>
        <w:rPr/>
        <w:t>epistemic</w:t>
      </w:r>
      <w:r>
        <w:rPr>
          <w:spacing w:val="-5"/>
        </w:rPr>
        <w:t> </w:t>
      </w:r>
      <w:r>
        <w:rPr/>
        <w:t>base</w:t>
      </w:r>
      <w:r>
        <w:rPr>
          <w:spacing w:val="-5"/>
        </w:rPr>
        <w:t> </w:t>
      </w:r>
      <w:r>
        <w:rPr/>
        <w:t>is</w:t>
      </w:r>
      <w:r>
        <w:rPr>
          <w:spacing w:val="-5"/>
        </w:rPr>
        <w:t> </w:t>
      </w:r>
      <w:r>
        <w:rPr/>
        <w:t>considered</w:t>
      </w:r>
      <w:r>
        <w:rPr>
          <w:spacing w:val="-5"/>
        </w:rPr>
        <w:t> </w:t>
      </w:r>
      <w:r>
        <w:rPr/>
        <w:t>the</w:t>
      </w:r>
      <w:r>
        <w:rPr>
          <w:spacing w:val="-5"/>
        </w:rPr>
        <w:t> </w:t>
      </w:r>
      <w:r>
        <w:rPr/>
        <w:t>de- fault,</w:t>
      </w:r>
      <w:r>
        <w:rPr>
          <w:spacing w:val="-8"/>
        </w:rPr>
        <w:t> </w:t>
      </w:r>
      <w:r>
        <w:rPr/>
        <w:t>the</w:t>
      </w:r>
      <w:r>
        <w:rPr>
          <w:spacing w:val="-8"/>
        </w:rPr>
        <w:t> </w:t>
      </w:r>
      <w:r>
        <w:rPr/>
        <w:t>question</w:t>
      </w:r>
      <w:r>
        <w:rPr>
          <w:spacing w:val="-8"/>
        </w:rPr>
        <w:t> </w:t>
      </w:r>
      <w:r>
        <w:rPr/>
        <w:t>regarding</w:t>
      </w:r>
      <w:r>
        <w:rPr>
          <w:spacing w:val="-9"/>
        </w:rPr>
        <w:t> </w:t>
      </w:r>
      <w:r>
        <w:rPr/>
        <w:t>the</w:t>
      </w:r>
      <w:r>
        <w:rPr>
          <w:spacing w:val="-8"/>
        </w:rPr>
        <w:t> </w:t>
      </w:r>
      <w:r>
        <w:rPr/>
        <w:t>difference</w:t>
      </w:r>
      <w:r>
        <w:rPr>
          <w:spacing w:val="-9"/>
        </w:rPr>
        <w:t> </w:t>
      </w:r>
      <w:r>
        <w:rPr/>
        <w:t>between</w:t>
      </w:r>
      <w:r>
        <w:rPr>
          <w:spacing w:val="-8"/>
        </w:rPr>
        <w:t> </w:t>
      </w:r>
      <w:r>
        <w:rPr/>
        <w:t>a</w:t>
      </w:r>
      <w:r>
        <w:rPr>
          <w:spacing w:val="-8"/>
        </w:rPr>
        <w:t> </w:t>
      </w:r>
      <w:r>
        <w:rPr/>
        <w:t>non-obligatory</w:t>
      </w:r>
      <w:r>
        <w:rPr>
          <w:spacing w:val="-8"/>
        </w:rPr>
        <w:t> </w:t>
      </w:r>
      <w:r>
        <w:rPr/>
        <w:t>marking</w:t>
      </w:r>
      <w:r>
        <w:rPr>
          <w:spacing w:val="-8"/>
        </w:rPr>
        <w:t> </w:t>
      </w:r>
      <w:r>
        <w:rPr/>
        <w:t>and</w:t>
      </w:r>
      <w:r>
        <w:rPr>
          <w:spacing w:val="-8"/>
        </w:rPr>
        <w:t> </w:t>
      </w:r>
      <w:r>
        <w:rPr/>
        <w:t>an</w:t>
      </w:r>
      <w:r>
        <w:rPr>
          <w:spacing w:val="-8"/>
        </w:rPr>
        <w:t> </w:t>
      </w:r>
      <w:r>
        <w:rPr/>
        <w:t>obligatory marking with a null morpheme constituent again arises.</w:t>
      </w:r>
      <w:r>
        <w:rPr>
          <w:spacing w:val="25"/>
        </w:rPr>
        <w:t> </w:t>
      </w:r>
      <w:r>
        <w:rPr/>
        <w:t>For the sake of some brevity, they will be considered equivalent in this discussion.</w:t>
      </w:r>
      <w:r>
        <w:rPr>
          <w:spacing w:val="40"/>
        </w:rPr>
        <w:t> </w:t>
      </w:r>
      <w:r>
        <w:rPr/>
        <w:t>In Yongning Na (Naic:</w:t>
      </w:r>
      <w:r>
        <w:rPr>
          <w:spacing w:val="34"/>
        </w:rPr>
        <w:t> </w:t>
      </w:r>
      <w:r>
        <w:rPr/>
        <w:t>PRC), </w:t>
      </w:r>
      <w:hyperlink w:history="true" w:anchor="_bookmark422">
        <w:r>
          <w:rPr/>
          <w:t>Lidz (2010)</w:t>
        </w:r>
      </w:hyperlink>
      <w:r>
        <w:rPr/>
        <w:t> reports a four-way</w:t>
      </w:r>
      <w:r>
        <w:rPr>
          <w:spacing w:val="-5"/>
        </w:rPr>
        <w:t> </w:t>
      </w:r>
      <w:r>
        <w:rPr/>
        <w:t>distinction</w:t>
      </w:r>
      <w:r>
        <w:rPr>
          <w:spacing w:val="-5"/>
        </w:rPr>
        <w:t> </w:t>
      </w:r>
      <w:r>
        <w:rPr/>
        <w:t>between</w:t>
      </w:r>
      <w:r>
        <w:rPr>
          <w:spacing w:val="-5"/>
        </w:rPr>
        <w:t> </w:t>
      </w:r>
      <w:r>
        <w:rPr/>
        <w:t>in</w:t>
      </w:r>
      <w:r>
        <w:rPr>
          <w:spacing w:val="-4"/>
        </w:rPr>
        <w:t> </w:t>
      </w:r>
      <w:r>
        <w:rPr/>
        <w:t>one</w:t>
      </w:r>
      <w:r>
        <w:rPr>
          <w:spacing w:val="-5"/>
        </w:rPr>
        <w:t> </w:t>
      </w:r>
      <w:r>
        <w:rPr/>
        <w:t>domain</w:t>
      </w:r>
      <w:r>
        <w:rPr>
          <w:spacing w:val="-5"/>
        </w:rPr>
        <w:t> </w:t>
      </w:r>
      <w:r>
        <w:rPr/>
        <w:t>of</w:t>
      </w:r>
      <w:r>
        <w:rPr>
          <w:spacing w:val="-4"/>
        </w:rPr>
        <w:t> </w:t>
      </w:r>
      <w:r>
        <w:rPr/>
        <w:t>the</w:t>
      </w:r>
      <w:r>
        <w:rPr>
          <w:spacing w:val="-5"/>
        </w:rPr>
        <w:t> </w:t>
      </w:r>
      <w:r>
        <w:rPr/>
        <w:t>grammar</w:t>
      </w:r>
      <w:r>
        <w:rPr>
          <w:spacing w:val="-5"/>
        </w:rPr>
        <w:t> </w:t>
      </w:r>
      <w:r>
        <w:rPr/>
        <w:t>of</w:t>
      </w:r>
      <w:r>
        <w:rPr>
          <w:spacing w:val="-5"/>
        </w:rPr>
        <w:t> </w:t>
      </w:r>
      <w:r>
        <w:rPr/>
        <w:t>the</w:t>
      </w:r>
      <w:r>
        <w:rPr>
          <w:spacing w:val="-4"/>
        </w:rPr>
        <w:t> </w:t>
      </w:r>
      <w:r>
        <w:rPr/>
        <w:t>language</w:t>
      </w:r>
      <w:r>
        <w:rPr>
          <w:spacing w:val="-5"/>
        </w:rPr>
        <w:t> </w:t>
      </w:r>
      <w:r>
        <w:rPr/>
        <w:t>between</w:t>
      </w:r>
      <w:r>
        <w:rPr>
          <w:spacing w:val="-5"/>
        </w:rPr>
        <w:t> </w:t>
      </w:r>
      <w:r>
        <w:rPr/>
        <w:t>direct,</w:t>
      </w:r>
      <w:r>
        <w:rPr>
          <w:spacing w:val="-4"/>
        </w:rPr>
        <w:t> </w:t>
      </w:r>
      <w:r>
        <w:rPr/>
        <w:t>in- ferential, reportative, and quotative evidence (C3 per </w:t>
      </w:r>
      <w:hyperlink w:history="true" w:anchor="_bookmark272">
        <w:r>
          <w:rPr/>
          <w:t>Aikhenvald (2004)</w:t>
        </w:r>
      </w:hyperlink>
      <w:r>
        <w:rPr/>
        <w:t>).</w:t>
      </w:r>
      <w:r>
        <w:rPr>
          <w:spacing w:val="40"/>
        </w:rPr>
        <w:t> </w:t>
      </w:r>
      <w:r>
        <w:rPr/>
        <w:t>The direct evidential base, according to Lidz, is unmarked both formally and functionally.</w:t>
      </w:r>
      <w:r>
        <w:rPr>
          <w:spacing w:val="40"/>
        </w:rPr>
        <w:t> </w:t>
      </w:r>
      <w:r>
        <w:rPr/>
        <w:t>Presumably, the descrip- tion</w:t>
      </w:r>
      <w:r>
        <w:rPr>
          <w:spacing w:val="-4"/>
        </w:rPr>
        <w:t> </w:t>
      </w:r>
      <w:r>
        <w:rPr/>
        <w:t>of</w:t>
      </w:r>
      <w:r>
        <w:rPr>
          <w:spacing w:val="-4"/>
        </w:rPr>
        <w:t> </w:t>
      </w:r>
      <w:r>
        <w:rPr/>
        <w:t>the</w:t>
      </w:r>
      <w:r>
        <w:rPr>
          <w:spacing w:val="-4"/>
        </w:rPr>
        <w:t> </w:t>
      </w:r>
      <w:r>
        <w:rPr/>
        <w:t>direct</w:t>
      </w:r>
      <w:r>
        <w:rPr>
          <w:spacing w:val="-4"/>
        </w:rPr>
        <w:t> </w:t>
      </w:r>
      <w:r>
        <w:rPr/>
        <w:t>evidential</w:t>
      </w:r>
      <w:r>
        <w:rPr>
          <w:spacing w:val="-4"/>
        </w:rPr>
        <w:t> </w:t>
      </w:r>
      <w:r>
        <w:rPr/>
        <w:t>base</w:t>
      </w:r>
      <w:r>
        <w:rPr>
          <w:spacing w:val="-4"/>
        </w:rPr>
        <w:t> </w:t>
      </w:r>
      <w:r>
        <w:rPr/>
        <w:t>as</w:t>
      </w:r>
      <w:r>
        <w:rPr>
          <w:spacing w:val="-4"/>
        </w:rPr>
        <w:t> </w:t>
      </w:r>
      <w:r>
        <w:rPr/>
        <w:t>functionally</w:t>
      </w:r>
      <w:r>
        <w:rPr>
          <w:spacing w:val="-4"/>
        </w:rPr>
        <w:t> </w:t>
      </w:r>
      <w:r>
        <w:rPr/>
        <w:t>unmarked</w:t>
      </w:r>
      <w:r>
        <w:rPr>
          <w:spacing w:val="-4"/>
        </w:rPr>
        <w:t> </w:t>
      </w:r>
      <w:r>
        <w:rPr/>
        <w:t>is</w:t>
      </w:r>
      <w:r>
        <w:rPr>
          <w:spacing w:val="-4"/>
        </w:rPr>
        <w:t> </w:t>
      </w:r>
      <w:r>
        <w:rPr/>
        <w:t>suggesting</w:t>
      </w:r>
      <w:r>
        <w:rPr>
          <w:spacing w:val="-4"/>
        </w:rPr>
        <w:t> </w:t>
      </w:r>
      <w:r>
        <w:rPr/>
        <w:t>that</w:t>
      </w:r>
      <w:r>
        <w:rPr>
          <w:spacing w:val="-4"/>
        </w:rPr>
        <w:t> </w:t>
      </w:r>
      <w:r>
        <w:rPr/>
        <w:t>it</w:t>
      </w:r>
      <w:r>
        <w:rPr>
          <w:spacing w:val="-4"/>
        </w:rPr>
        <w:t> </w:t>
      </w:r>
      <w:r>
        <w:rPr/>
        <w:t>is</w:t>
      </w:r>
      <w:r>
        <w:rPr>
          <w:spacing w:val="-4"/>
        </w:rPr>
        <w:t> </w:t>
      </w:r>
      <w:r>
        <w:rPr/>
        <w:t>considered</w:t>
      </w:r>
      <w:r>
        <w:rPr>
          <w:spacing w:val="-4"/>
        </w:rPr>
        <w:t> </w:t>
      </w:r>
      <w:r>
        <w:rPr/>
        <w:t>the default</w:t>
      </w:r>
      <w:r>
        <w:rPr>
          <w:spacing w:val="-7"/>
        </w:rPr>
        <w:t> </w:t>
      </w:r>
      <w:r>
        <w:rPr/>
        <w:t>meaning,</w:t>
      </w:r>
      <w:r>
        <w:rPr>
          <w:spacing w:val="-6"/>
        </w:rPr>
        <w:t> </w:t>
      </w:r>
      <w:r>
        <w:rPr/>
        <w:t>and</w:t>
      </w:r>
      <w:r>
        <w:rPr>
          <w:spacing w:val="-7"/>
        </w:rPr>
        <w:t> </w:t>
      </w:r>
      <w:r>
        <w:rPr/>
        <w:t>as</w:t>
      </w:r>
      <w:r>
        <w:rPr>
          <w:spacing w:val="-7"/>
        </w:rPr>
        <w:t> </w:t>
      </w:r>
      <w:r>
        <w:rPr/>
        <w:t>such</w:t>
      </w:r>
      <w:r>
        <w:rPr>
          <w:spacing w:val="-7"/>
        </w:rPr>
        <w:t> </w:t>
      </w:r>
      <w:r>
        <w:rPr/>
        <w:t>is</w:t>
      </w:r>
      <w:r>
        <w:rPr>
          <w:spacing w:val="-7"/>
        </w:rPr>
        <w:t> </w:t>
      </w:r>
      <w:r>
        <w:rPr/>
        <w:t>presumed</w:t>
      </w:r>
      <w:r>
        <w:rPr>
          <w:spacing w:val="-7"/>
        </w:rPr>
        <w:t> </w:t>
      </w:r>
      <w:r>
        <w:rPr/>
        <w:t>when</w:t>
      </w:r>
      <w:r>
        <w:rPr>
          <w:spacing w:val="-7"/>
        </w:rPr>
        <w:t> </w:t>
      </w:r>
      <w:r>
        <w:rPr/>
        <w:t>no</w:t>
      </w:r>
      <w:r>
        <w:rPr>
          <w:spacing w:val="-7"/>
        </w:rPr>
        <w:t> </w:t>
      </w:r>
      <w:r>
        <w:rPr/>
        <w:t>other</w:t>
      </w:r>
      <w:r>
        <w:rPr>
          <w:spacing w:val="-7"/>
        </w:rPr>
        <w:t> </w:t>
      </w:r>
      <w:r>
        <w:rPr/>
        <w:t>epistemic</w:t>
      </w:r>
      <w:r>
        <w:rPr>
          <w:spacing w:val="-7"/>
        </w:rPr>
        <w:t> </w:t>
      </w:r>
      <w:r>
        <w:rPr/>
        <w:t>meaning</w:t>
      </w:r>
      <w:r>
        <w:rPr>
          <w:spacing w:val="-7"/>
        </w:rPr>
        <w:t> </w:t>
      </w:r>
      <w:r>
        <w:rPr/>
        <w:t>is</w:t>
      </w:r>
      <w:r>
        <w:rPr>
          <w:spacing w:val="-7"/>
        </w:rPr>
        <w:t> </w:t>
      </w:r>
      <w:r>
        <w:rPr/>
        <w:t>marked.</w:t>
      </w:r>
      <w:r>
        <w:rPr>
          <w:spacing w:val="10"/>
        </w:rPr>
        <w:t> </w:t>
      </w:r>
      <w:r>
        <w:rPr/>
        <w:t>This</w:t>
      </w:r>
      <w:r>
        <w:rPr>
          <w:spacing w:val="-7"/>
        </w:rPr>
        <w:t> </w:t>
      </w:r>
      <w:r>
        <w:rPr/>
        <w:t>fol- lows</w:t>
      </w:r>
      <w:r>
        <w:rPr>
          <w:spacing w:val="-10"/>
        </w:rPr>
        <w:t> </w:t>
      </w:r>
      <w:r>
        <w:rPr/>
        <w:t>the</w:t>
      </w:r>
      <w:r>
        <w:rPr>
          <w:spacing w:val="-10"/>
        </w:rPr>
        <w:t> </w:t>
      </w:r>
      <w:r>
        <w:rPr/>
        <w:t>tendency</w:t>
      </w:r>
      <w:r>
        <w:rPr>
          <w:spacing w:val="-10"/>
        </w:rPr>
        <w:t> </w:t>
      </w:r>
      <w:r>
        <w:rPr/>
        <w:t>for</w:t>
      </w:r>
      <w:r>
        <w:rPr>
          <w:spacing w:val="-10"/>
        </w:rPr>
        <w:t> </w:t>
      </w:r>
      <w:r>
        <w:rPr/>
        <w:t>the</w:t>
      </w:r>
      <w:r>
        <w:rPr>
          <w:spacing w:val="-10"/>
        </w:rPr>
        <w:t> </w:t>
      </w:r>
      <w:r>
        <w:rPr/>
        <w:t>unmarked</w:t>
      </w:r>
      <w:r>
        <w:rPr>
          <w:spacing w:val="-10"/>
        </w:rPr>
        <w:t> </w:t>
      </w:r>
      <w:r>
        <w:rPr/>
        <w:t>or</w:t>
      </w:r>
      <w:r>
        <w:rPr>
          <w:spacing w:val="-10"/>
        </w:rPr>
        <w:t> </w:t>
      </w:r>
      <w:r>
        <w:rPr/>
        <w:t>default</w:t>
      </w:r>
      <w:r>
        <w:rPr>
          <w:spacing w:val="-9"/>
        </w:rPr>
        <w:t> </w:t>
      </w:r>
      <w:r>
        <w:rPr/>
        <w:t>epistemic</w:t>
      </w:r>
      <w:r>
        <w:rPr>
          <w:spacing w:val="-10"/>
        </w:rPr>
        <w:t> </w:t>
      </w:r>
      <w:r>
        <w:rPr/>
        <w:t>base</w:t>
      </w:r>
      <w:r>
        <w:rPr>
          <w:spacing w:val="-10"/>
        </w:rPr>
        <w:t> </w:t>
      </w:r>
      <w:r>
        <w:rPr/>
        <w:t>to</w:t>
      </w:r>
      <w:r>
        <w:rPr>
          <w:spacing w:val="-10"/>
        </w:rPr>
        <w:t> </w:t>
      </w:r>
      <w:r>
        <w:rPr/>
        <w:t>be</w:t>
      </w:r>
      <w:r>
        <w:rPr>
          <w:spacing w:val="-10"/>
        </w:rPr>
        <w:t> </w:t>
      </w:r>
      <w:r>
        <w:rPr/>
        <w:t>the</w:t>
      </w:r>
      <w:r>
        <w:rPr>
          <w:spacing w:val="-10"/>
        </w:rPr>
        <w:t> </w:t>
      </w:r>
      <w:r>
        <w:rPr/>
        <w:t>one</w:t>
      </w:r>
      <w:r>
        <w:rPr>
          <w:spacing w:val="-10"/>
        </w:rPr>
        <w:t> </w:t>
      </w:r>
      <w:r>
        <w:rPr/>
        <w:t>closest</w:t>
      </w:r>
      <w:r>
        <w:rPr>
          <w:spacing w:val="-10"/>
        </w:rPr>
        <w:t> </w:t>
      </w:r>
      <w:r>
        <w:rPr/>
        <w:t>to</w:t>
      </w:r>
      <w:r>
        <w:rPr>
          <w:spacing w:val="-9"/>
        </w:rPr>
        <w:t> </w:t>
      </w:r>
      <w:r>
        <w:rPr/>
        <w:t>the</w:t>
      </w:r>
      <w:r>
        <w:rPr>
          <w:spacing w:val="-10"/>
        </w:rPr>
        <w:t> </w:t>
      </w:r>
      <w:r>
        <w:rPr/>
        <w:t>speaker in epistemic terms.</w:t>
      </w:r>
      <w:r>
        <w:rPr>
          <w:spacing w:val="31"/>
        </w:rPr>
        <w:t> </w:t>
      </w:r>
      <w:r>
        <w:rPr/>
        <w:t>In this sense, this epistemic marking in Yongning Na, which can be seen as either</w:t>
      </w:r>
      <w:r>
        <w:rPr>
          <w:spacing w:val="-3"/>
        </w:rPr>
        <w:t> </w:t>
      </w:r>
      <w:r>
        <w:rPr/>
        <w:t>non-obligatory</w:t>
      </w:r>
      <w:r>
        <w:rPr>
          <w:spacing w:val="-3"/>
        </w:rPr>
        <w:t> </w:t>
      </w:r>
      <w:r>
        <w:rPr/>
        <w:t>or</w:t>
      </w:r>
      <w:r>
        <w:rPr>
          <w:spacing w:val="-3"/>
        </w:rPr>
        <w:t> </w:t>
      </w:r>
      <w:r>
        <w:rPr/>
        <w:t>obligatory</w:t>
      </w:r>
      <w:r>
        <w:rPr>
          <w:spacing w:val="-3"/>
        </w:rPr>
        <w:t> </w:t>
      </w:r>
      <w:r>
        <w:rPr/>
        <w:t>with</w:t>
      </w:r>
      <w:r>
        <w:rPr>
          <w:spacing w:val="-3"/>
        </w:rPr>
        <w:t> </w:t>
      </w:r>
      <w:r>
        <w:rPr/>
        <w:t>a</w:t>
      </w:r>
      <w:r>
        <w:rPr>
          <w:spacing w:val="-3"/>
        </w:rPr>
        <w:t> </w:t>
      </w:r>
      <w:r>
        <w:rPr/>
        <w:t>functionally</w:t>
      </w:r>
      <w:r>
        <w:rPr>
          <w:spacing w:val="-3"/>
        </w:rPr>
        <w:t> </w:t>
      </w:r>
      <w:r>
        <w:rPr/>
        <w:t>and</w:t>
      </w:r>
      <w:r>
        <w:rPr>
          <w:spacing w:val="-3"/>
        </w:rPr>
        <w:t> </w:t>
      </w:r>
      <w:r>
        <w:rPr/>
        <w:t>formally</w:t>
      </w:r>
      <w:r>
        <w:rPr>
          <w:spacing w:val="-3"/>
        </w:rPr>
        <w:t> </w:t>
      </w:r>
      <w:r>
        <w:rPr/>
        <w:t>unmarked</w:t>
      </w:r>
      <w:r>
        <w:rPr>
          <w:spacing w:val="-3"/>
        </w:rPr>
        <w:t> </w:t>
      </w:r>
      <w:r>
        <w:rPr/>
        <w:t>direct</w:t>
      </w:r>
      <w:r>
        <w:rPr>
          <w:spacing w:val="-3"/>
        </w:rPr>
        <w:t> </w:t>
      </w:r>
      <w:r>
        <w:rPr/>
        <w:t>evidential base,</w:t>
      </w:r>
      <w:r>
        <w:rPr>
          <w:spacing w:val="-6"/>
        </w:rPr>
        <w:t> </w:t>
      </w:r>
      <w:r>
        <w:rPr/>
        <w:t>fits</w:t>
      </w:r>
      <w:r>
        <w:rPr>
          <w:spacing w:val="-6"/>
        </w:rPr>
        <w:t> </w:t>
      </w:r>
      <w:r>
        <w:rPr/>
        <w:t>into</w:t>
      </w:r>
      <w:r>
        <w:rPr>
          <w:spacing w:val="-6"/>
        </w:rPr>
        <w:t> </w:t>
      </w:r>
      <w:r>
        <w:rPr/>
        <w:t>the</w:t>
      </w:r>
      <w:r>
        <w:rPr>
          <w:spacing w:val="-6"/>
        </w:rPr>
        <w:t> </w:t>
      </w:r>
      <w:r>
        <w:rPr/>
        <w:t>theoretical</w:t>
      </w:r>
      <w:r>
        <w:rPr>
          <w:spacing w:val="-6"/>
        </w:rPr>
        <w:t> </w:t>
      </w:r>
      <w:r>
        <w:rPr/>
        <w:t>framework</w:t>
      </w:r>
      <w:r>
        <w:rPr>
          <w:spacing w:val="-6"/>
        </w:rPr>
        <w:t> </w:t>
      </w:r>
      <w:r>
        <w:rPr/>
        <w:t>established</w:t>
      </w:r>
      <w:r>
        <w:rPr>
          <w:spacing w:val="-6"/>
        </w:rPr>
        <w:t> </w:t>
      </w:r>
      <w:r>
        <w:rPr/>
        <w:t>in</w:t>
      </w:r>
      <w:r>
        <w:rPr>
          <w:spacing w:val="-6"/>
        </w:rPr>
        <w:t> </w:t>
      </w:r>
      <w:r>
        <w:rPr/>
        <w:t>this</w:t>
      </w:r>
      <w:r>
        <w:rPr>
          <w:spacing w:val="-6"/>
        </w:rPr>
        <w:t> </w:t>
      </w:r>
      <w:r>
        <w:rPr/>
        <w:t>section</w:t>
      </w:r>
      <w:r>
        <w:rPr>
          <w:spacing w:val="-6"/>
        </w:rPr>
        <w:t> </w:t>
      </w:r>
      <w:r>
        <w:rPr/>
        <w:t>regarding</w:t>
      </w:r>
      <w:r>
        <w:rPr>
          <w:spacing w:val="-6"/>
        </w:rPr>
        <w:t> </w:t>
      </w:r>
      <w:r>
        <w:rPr/>
        <w:t>the</w:t>
      </w:r>
      <w:r>
        <w:rPr>
          <w:spacing w:val="-6"/>
        </w:rPr>
        <w:t> </w:t>
      </w:r>
      <w:r>
        <w:rPr/>
        <w:t>construction</w:t>
      </w:r>
      <w:r>
        <w:rPr>
          <w:spacing w:val="-6"/>
        </w:rPr>
        <w:t> </w:t>
      </w:r>
      <w:r>
        <w:rPr/>
        <w:t>of speech</w:t>
      </w:r>
      <w:r>
        <w:rPr>
          <w:spacing w:val="-12"/>
        </w:rPr>
        <w:t> </w:t>
      </w:r>
      <w:r>
        <w:rPr/>
        <w:t>acts.</w:t>
      </w:r>
      <w:r>
        <w:rPr>
          <w:spacing w:val="8"/>
        </w:rPr>
        <w:t> </w:t>
      </w:r>
      <w:r>
        <w:rPr/>
        <w:t>This</w:t>
      </w:r>
      <w:r>
        <w:rPr>
          <w:spacing w:val="-12"/>
        </w:rPr>
        <w:t> </w:t>
      </w:r>
      <w:r>
        <w:rPr/>
        <w:t>is</w:t>
      </w:r>
      <w:r>
        <w:rPr>
          <w:spacing w:val="-12"/>
        </w:rPr>
        <w:t> </w:t>
      </w:r>
      <w:r>
        <w:rPr/>
        <w:t>because,</w:t>
      </w:r>
      <w:r>
        <w:rPr>
          <w:spacing w:val="-10"/>
        </w:rPr>
        <w:t> </w:t>
      </w:r>
      <w:r>
        <w:rPr/>
        <w:t>in</w:t>
      </w:r>
      <w:r>
        <w:rPr>
          <w:spacing w:val="-12"/>
        </w:rPr>
        <w:t> </w:t>
      </w:r>
      <w:r>
        <w:rPr/>
        <w:t>any</w:t>
      </w:r>
      <w:r>
        <w:rPr>
          <w:spacing w:val="-12"/>
        </w:rPr>
        <w:t> </w:t>
      </w:r>
      <w:r>
        <w:rPr/>
        <w:t>case</w:t>
      </w:r>
      <w:r>
        <w:rPr>
          <w:spacing w:val="-12"/>
        </w:rPr>
        <w:t> </w:t>
      </w:r>
      <w:r>
        <w:rPr/>
        <w:t>where</w:t>
      </w:r>
      <w:r>
        <w:rPr>
          <w:spacing w:val="-12"/>
        </w:rPr>
        <w:t> </w:t>
      </w:r>
      <w:r>
        <w:rPr/>
        <w:t>a</w:t>
      </w:r>
      <w:r>
        <w:rPr>
          <w:spacing w:val="-12"/>
        </w:rPr>
        <w:t> </w:t>
      </w:r>
      <w:r>
        <w:rPr/>
        <w:t>formally</w:t>
      </w:r>
      <w:r>
        <w:rPr>
          <w:spacing w:val="-12"/>
        </w:rPr>
        <w:t> </w:t>
      </w:r>
      <w:r>
        <w:rPr/>
        <w:t>epistemically</w:t>
      </w:r>
      <w:r>
        <w:rPr>
          <w:spacing w:val="-12"/>
        </w:rPr>
        <w:t> </w:t>
      </w:r>
      <w:r>
        <w:rPr/>
        <w:t>unmarked</w:t>
      </w:r>
      <w:r>
        <w:rPr>
          <w:spacing w:val="-12"/>
        </w:rPr>
        <w:t> </w:t>
      </w:r>
      <w:r>
        <w:rPr/>
        <w:t>speech</w:t>
      </w:r>
      <w:r>
        <w:rPr>
          <w:spacing w:val="-12"/>
        </w:rPr>
        <w:t> </w:t>
      </w:r>
      <w:r>
        <w:rPr/>
        <w:t>act</w:t>
      </w:r>
      <w:r>
        <w:rPr>
          <w:spacing w:val="-12"/>
        </w:rPr>
        <w:t> </w:t>
      </w:r>
      <w:r>
        <w:rPr/>
        <w:t>still carries a specific epistemic meaning, the decision to not use any epistemic marker is equally as meaningful as the decision to use a specific one.</w:t>
      </w:r>
    </w:p>
    <w:p>
      <w:pPr>
        <w:pStyle w:val="BodyText"/>
        <w:spacing w:line="376" w:lineRule="auto" w:before="14"/>
        <w:ind w:left="379" w:right="1617" w:firstLine="298"/>
        <w:jc w:val="both"/>
      </w:pPr>
      <w:r>
        <w:rPr/>
        <w:t>The alternative to these situations would be ones where a lack of epistemic marking is gen- </w:t>
      </w:r>
      <w:r>
        <w:rPr>
          <w:spacing w:val="-2"/>
        </w:rPr>
        <w:t>uinely</w:t>
      </w:r>
      <w:r>
        <w:rPr>
          <w:spacing w:val="-10"/>
        </w:rPr>
        <w:t> </w:t>
      </w:r>
      <w:r>
        <w:rPr>
          <w:spacing w:val="-2"/>
        </w:rPr>
        <w:t>epistemically</w:t>
      </w:r>
      <w:r>
        <w:rPr>
          <w:spacing w:val="-10"/>
        </w:rPr>
        <w:t> </w:t>
      </w:r>
      <w:r>
        <w:rPr>
          <w:spacing w:val="-2"/>
        </w:rPr>
        <w:t>neutral.</w:t>
      </w:r>
      <w:r>
        <w:rPr>
          <w:spacing w:val="25"/>
        </w:rPr>
        <w:t> </w:t>
      </w:r>
      <w:r>
        <w:rPr>
          <w:spacing w:val="-2"/>
        </w:rPr>
        <w:t>For</w:t>
      </w:r>
      <w:r>
        <w:rPr>
          <w:spacing w:val="-10"/>
        </w:rPr>
        <w:t> </w:t>
      </w:r>
      <w:r>
        <w:rPr>
          <w:spacing w:val="-2"/>
        </w:rPr>
        <w:t>this</w:t>
      </w:r>
      <w:r>
        <w:rPr>
          <w:spacing w:val="-10"/>
        </w:rPr>
        <w:t> </w:t>
      </w:r>
      <w:r>
        <w:rPr>
          <w:spacing w:val="-2"/>
        </w:rPr>
        <w:t>to</w:t>
      </w:r>
      <w:r>
        <w:rPr>
          <w:spacing w:val="-10"/>
        </w:rPr>
        <w:t> </w:t>
      </w:r>
      <w:r>
        <w:rPr>
          <w:spacing w:val="-2"/>
        </w:rPr>
        <w:t>be</w:t>
      </w:r>
      <w:r>
        <w:rPr>
          <w:spacing w:val="-10"/>
        </w:rPr>
        <w:t> </w:t>
      </w:r>
      <w:r>
        <w:rPr>
          <w:spacing w:val="-2"/>
        </w:rPr>
        <w:t>possible,</w:t>
      </w:r>
      <w:r>
        <w:rPr>
          <w:spacing w:val="-6"/>
        </w:rPr>
        <w:t> </w:t>
      </w:r>
      <w:r>
        <w:rPr>
          <w:spacing w:val="-2"/>
        </w:rPr>
        <w:t>the</w:t>
      </w:r>
      <w:r>
        <w:rPr>
          <w:spacing w:val="-10"/>
        </w:rPr>
        <w:t> </w:t>
      </w:r>
      <w:r>
        <w:rPr>
          <w:spacing w:val="-2"/>
        </w:rPr>
        <w:t>speech</w:t>
      </w:r>
      <w:r>
        <w:rPr>
          <w:spacing w:val="-10"/>
        </w:rPr>
        <w:t> </w:t>
      </w:r>
      <w:r>
        <w:rPr>
          <w:spacing w:val="-2"/>
        </w:rPr>
        <w:t>acts</w:t>
      </w:r>
      <w:r>
        <w:rPr>
          <w:spacing w:val="-10"/>
        </w:rPr>
        <w:t> </w:t>
      </w:r>
      <w:r>
        <w:rPr>
          <w:spacing w:val="-2"/>
        </w:rPr>
        <w:t>that</w:t>
      </w:r>
      <w:r>
        <w:rPr>
          <w:spacing w:val="-10"/>
        </w:rPr>
        <w:t> </w:t>
      </w:r>
      <w:r>
        <w:rPr>
          <w:spacing w:val="-2"/>
        </w:rPr>
        <w:t>would</w:t>
      </w:r>
      <w:r>
        <w:rPr>
          <w:spacing w:val="-10"/>
        </w:rPr>
        <w:t> </w:t>
      </w:r>
      <w:r>
        <w:rPr>
          <w:spacing w:val="-2"/>
        </w:rPr>
        <w:t>fulfil</w:t>
      </w:r>
      <w:r>
        <w:rPr>
          <w:spacing w:val="-10"/>
        </w:rPr>
        <w:t> </w:t>
      </w:r>
      <w:r>
        <w:rPr>
          <w:spacing w:val="-2"/>
        </w:rPr>
        <w:t>the</w:t>
      </w:r>
      <w:r>
        <w:rPr>
          <w:spacing w:val="-10"/>
        </w:rPr>
        <w:t> </w:t>
      </w:r>
      <w:r>
        <w:rPr>
          <w:spacing w:val="-2"/>
        </w:rPr>
        <w:t>conditions </w:t>
      </w:r>
      <w:r>
        <w:rPr/>
        <w:t>of</w:t>
      </w:r>
      <w:r>
        <w:rPr>
          <w:spacing w:val="-2"/>
        </w:rPr>
        <w:t> </w:t>
      </w:r>
      <w:r>
        <w:rPr/>
        <w:t>a</w:t>
      </w:r>
      <w:r>
        <w:rPr>
          <w:spacing w:val="-2"/>
        </w:rPr>
        <w:t> </w:t>
      </w:r>
      <w:r>
        <w:rPr/>
        <w:t>marked</w:t>
      </w:r>
      <w:r>
        <w:rPr>
          <w:spacing w:val="-2"/>
        </w:rPr>
        <w:t> </w:t>
      </w:r>
      <w:r>
        <w:rPr/>
        <w:t>epistemic</w:t>
      </w:r>
      <w:r>
        <w:rPr>
          <w:spacing w:val="-2"/>
        </w:rPr>
        <w:t> </w:t>
      </w:r>
      <w:r>
        <w:rPr/>
        <w:t>base</w:t>
      </w:r>
      <w:r>
        <w:rPr>
          <w:spacing w:val="-2"/>
        </w:rPr>
        <w:t> </w:t>
      </w:r>
      <w:r>
        <w:rPr/>
        <w:t>must</w:t>
      </w:r>
      <w:r>
        <w:rPr>
          <w:spacing w:val="-2"/>
        </w:rPr>
        <w:t> </w:t>
      </w:r>
      <w:r>
        <w:rPr/>
        <w:t>also</w:t>
      </w:r>
      <w:r>
        <w:rPr>
          <w:spacing w:val="-2"/>
        </w:rPr>
        <w:t> </w:t>
      </w:r>
      <w:r>
        <w:rPr/>
        <w:t>be</w:t>
      </w:r>
      <w:r>
        <w:rPr>
          <w:spacing w:val="-2"/>
        </w:rPr>
        <w:t> </w:t>
      </w:r>
      <w:r>
        <w:rPr/>
        <w:t>grammatical</w:t>
      </w:r>
      <w:r>
        <w:rPr>
          <w:spacing w:val="-2"/>
        </w:rPr>
        <w:t> </w:t>
      </w:r>
      <w:r>
        <w:rPr/>
        <w:t>or</w:t>
      </w:r>
      <w:r>
        <w:rPr>
          <w:spacing w:val="-2"/>
        </w:rPr>
        <w:t> </w:t>
      </w:r>
      <w:r>
        <w:rPr/>
        <w:t>not</w:t>
      </w:r>
      <w:r>
        <w:rPr>
          <w:spacing w:val="-2"/>
        </w:rPr>
        <w:t> </w:t>
      </w:r>
      <w:r>
        <w:rPr/>
        <w:t>unusual</w:t>
      </w:r>
      <w:r>
        <w:rPr>
          <w:spacing w:val="-2"/>
        </w:rPr>
        <w:t> </w:t>
      </w:r>
      <w:r>
        <w:rPr/>
        <w:t>to</w:t>
      </w:r>
      <w:r>
        <w:rPr>
          <w:spacing w:val="-2"/>
        </w:rPr>
        <w:t> </w:t>
      </w:r>
      <w:r>
        <w:rPr/>
        <w:t>native</w:t>
      </w:r>
      <w:r>
        <w:rPr>
          <w:spacing w:val="-2"/>
        </w:rPr>
        <w:t> </w:t>
      </w:r>
      <w:r>
        <w:rPr/>
        <w:t>speakers</w:t>
      </w:r>
      <w:r>
        <w:rPr>
          <w:spacing w:val="-2"/>
        </w:rPr>
        <w:t> </w:t>
      </w:r>
      <w:r>
        <w:rPr/>
        <w:t>without </w:t>
      </w:r>
      <w:r>
        <w:rPr>
          <w:spacing w:val="-2"/>
        </w:rPr>
        <w:t>said</w:t>
      </w:r>
      <w:r>
        <w:rPr>
          <w:spacing w:val="-9"/>
        </w:rPr>
        <w:t> </w:t>
      </w:r>
      <w:r>
        <w:rPr>
          <w:spacing w:val="-2"/>
        </w:rPr>
        <w:t>marking.</w:t>
      </w:r>
      <w:r>
        <w:rPr>
          <w:spacing w:val="20"/>
        </w:rPr>
        <w:t> </w:t>
      </w:r>
      <w:r>
        <w:rPr>
          <w:spacing w:val="-2"/>
        </w:rPr>
        <w:t>For</w:t>
      </w:r>
      <w:r>
        <w:rPr>
          <w:spacing w:val="-9"/>
        </w:rPr>
        <w:t> </w:t>
      </w:r>
      <w:r>
        <w:rPr>
          <w:spacing w:val="-2"/>
        </w:rPr>
        <w:t>example,</w:t>
      </w:r>
      <w:r>
        <w:rPr>
          <w:spacing w:val="-7"/>
        </w:rPr>
        <w:t> </w:t>
      </w:r>
      <w:r>
        <w:rPr>
          <w:spacing w:val="-2"/>
        </w:rPr>
        <w:t>a</w:t>
      </w:r>
      <w:r>
        <w:rPr>
          <w:spacing w:val="-9"/>
        </w:rPr>
        <w:t> </w:t>
      </w:r>
      <w:r>
        <w:rPr>
          <w:spacing w:val="-2"/>
        </w:rPr>
        <w:t>mirative</w:t>
      </w:r>
      <w:r>
        <w:rPr>
          <w:spacing w:val="-9"/>
        </w:rPr>
        <w:t> </w:t>
      </w:r>
      <w:r>
        <w:rPr>
          <w:spacing w:val="-2"/>
        </w:rPr>
        <w:t>marker</w:t>
      </w:r>
      <w:r>
        <w:rPr>
          <w:spacing w:val="-9"/>
        </w:rPr>
        <w:t> </w:t>
      </w:r>
      <w:r>
        <w:rPr>
          <w:spacing w:val="-2"/>
        </w:rPr>
        <w:t>might</w:t>
      </w:r>
      <w:r>
        <w:rPr>
          <w:spacing w:val="-9"/>
        </w:rPr>
        <w:t> </w:t>
      </w:r>
      <w:r>
        <w:rPr>
          <w:spacing w:val="-2"/>
        </w:rPr>
        <w:t>be</w:t>
      </w:r>
      <w:r>
        <w:rPr>
          <w:spacing w:val="-9"/>
        </w:rPr>
        <w:t> </w:t>
      </w:r>
      <w:r>
        <w:rPr>
          <w:spacing w:val="-2"/>
        </w:rPr>
        <w:t>seen</w:t>
      </w:r>
      <w:r>
        <w:rPr>
          <w:spacing w:val="-9"/>
        </w:rPr>
        <w:t> </w:t>
      </w:r>
      <w:r>
        <w:rPr>
          <w:spacing w:val="-2"/>
        </w:rPr>
        <w:t>to</w:t>
      </w:r>
      <w:r>
        <w:rPr>
          <w:spacing w:val="-9"/>
        </w:rPr>
        <w:t> </w:t>
      </w:r>
      <w:r>
        <w:rPr>
          <w:spacing w:val="-2"/>
        </w:rPr>
        <w:t>add</w:t>
      </w:r>
      <w:r>
        <w:rPr>
          <w:spacing w:val="-9"/>
        </w:rPr>
        <w:t> </w:t>
      </w:r>
      <w:r>
        <w:rPr>
          <w:spacing w:val="-2"/>
        </w:rPr>
        <w:t>flair</w:t>
      </w:r>
      <w:r>
        <w:rPr>
          <w:spacing w:val="-9"/>
        </w:rPr>
        <w:t> </w:t>
      </w:r>
      <w:r>
        <w:rPr>
          <w:spacing w:val="-2"/>
        </w:rPr>
        <w:t>to</w:t>
      </w:r>
      <w:r>
        <w:rPr>
          <w:spacing w:val="-9"/>
        </w:rPr>
        <w:t> </w:t>
      </w:r>
      <w:r>
        <w:rPr>
          <w:spacing w:val="-2"/>
        </w:rPr>
        <w:t>a</w:t>
      </w:r>
      <w:r>
        <w:rPr>
          <w:spacing w:val="-9"/>
        </w:rPr>
        <w:t> </w:t>
      </w:r>
      <w:r>
        <w:rPr>
          <w:spacing w:val="-2"/>
        </w:rPr>
        <w:t>story</w:t>
      </w:r>
      <w:r>
        <w:rPr>
          <w:spacing w:val="-9"/>
        </w:rPr>
        <w:t> </w:t>
      </w:r>
      <w:r>
        <w:rPr>
          <w:spacing w:val="-2"/>
        </w:rPr>
        <w:t>but</w:t>
      </w:r>
      <w:r>
        <w:rPr>
          <w:spacing w:val="-9"/>
        </w:rPr>
        <w:t> </w:t>
      </w:r>
      <w:r>
        <w:rPr>
          <w:spacing w:val="-2"/>
        </w:rPr>
        <w:t>might</w:t>
      </w:r>
      <w:r>
        <w:rPr>
          <w:spacing w:val="-9"/>
        </w:rPr>
        <w:t> </w:t>
      </w:r>
      <w:r>
        <w:rPr>
          <w:spacing w:val="-2"/>
        </w:rPr>
        <w:t>not</w:t>
      </w:r>
      <w:r>
        <w:rPr>
          <w:spacing w:val="-9"/>
        </w:rPr>
        <w:t> </w:t>
      </w:r>
      <w:r>
        <w:rPr>
          <w:spacing w:val="-2"/>
        </w:rPr>
        <w:t>be </w:t>
      </w:r>
      <w:r>
        <w:rPr/>
        <w:t>totally</w:t>
      </w:r>
      <w:r>
        <w:rPr>
          <w:spacing w:val="-5"/>
        </w:rPr>
        <w:t> </w:t>
      </w:r>
      <w:r>
        <w:rPr/>
        <w:t>compulsory,</w:t>
      </w:r>
      <w:r>
        <w:rPr>
          <w:spacing w:val="-4"/>
        </w:rPr>
        <w:t> </w:t>
      </w:r>
      <w:r>
        <w:rPr/>
        <w:t>as</w:t>
      </w:r>
      <w:r>
        <w:rPr>
          <w:spacing w:val="-5"/>
        </w:rPr>
        <w:t> </w:t>
      </w:r>
      <w:r>
        <w:rPr/>
        <w:t>noted</w:t>
      </w:r>
      <w:r>
        <w:rPr>
          <w:spacing w:val="-4"/>
        </w:rPr>
        <w:t> </w:t>
      </w:r>
      <w:r>
        <w:rPr/>
        <w:t>for</w:t>
      </w:r>
      <w:r>
        <w:rPr>
          <w:spacing w:val="-5"/>
        </w:rPr>
        <w:t> </w:t>
      </w:r>
      <w:r>
        <w:rPr/>
        <w:t>Khroskyabs</w:t>
      </w:r>
      <w:r>
        <w:rPr>
          <w:spacing w:val="-5"/>
        </w:rPr>
        <w:t> </w:t>
      </w:r>
      <w:r>
        <w:rPr/>
        <w:t>by</w:t>
      </w:r>
      <w:r>
        <w:rPr>
          <w:spacing w:val="-5"/>
        </w:rPr>
        <w:t> </w:t>
      </w:r>
      <w:hyperlink w:history="true" w:anchor="_bookmark482">
        <w:r>
          <w:rPr/>
          <w:t>Taylor-Adams</w:t>
        </w:r>
        <w:r>
          <w:rPr>
            <w:spacing w:val="-5"/>
          </w:rPr>
          <w:t> </w:t>
        </w:r>
        <w:r>
          <w:rPr/>
          <w:t>&amp;</w:t>
        </w:r>
        <w:r>
          <w:rPr>
            <w:spacing w:val="-5"/>
          </w:rPr>
          <w:t> </w:t>
        </w:r>
        <w:r>
          <w:rPr/>
          <w:t>Lhawa</w:t>
        </w:r>
      </w:hyperlink>
      <w:r>
        <w:rPr>
          <w:spacing w:val="-5"/>
        </w:rPr>
        <w:t> </w:t>
      </w:r>
      <w:r>
        <w:rPr/>
        <w:t>(</w:t>
      </w:r>
      <w:hyperlink w:history="true" w:anchor="_bookmark482">
        <w:r>
          <w:rPr/>
          <w:t>2020</w:t>
        </w:r>
      </w:hyperlink>
      <w:r>
        <w:rPr/>
        <w:t>: p.</w:t>
      </w:r>
      <w:r>
        <w:rPr>
          <w:spacing w:val="-5"/>
        </w:rPr>
        <w:t> </w:t>
      </w:r>
      <w:r>
        <w:rPr/>
        <w:t>46).</w:t>
      </w:r>
      <w:r>
        <w:rPr>
          <w:spacing w:val="14"/>
        </w:rPr>
        <w:t> </w:t>
      </w:r>
      <w:r>
        <w:rPr/>
        <w:t>In</w:t>
      </w:r>
      <w:r>
        <w:rPr>
          <w:spacing w:val="-5"/>
        </w:rPr>
        <w:t> </w:t>
      </w:r>
      <w:r>
        <w:rPr/>
        <w:t>Dhimal (Dhimalish: Nepal),</w:t>
      </w:r>
      <w:r>
        <w:rPr>
          <w:spacing w:val="-4"/>
        </w:rPr>
        <w:t> </w:t>
      </w:r>
      <w:r>
        <w:rPr/>
        <w:t>the</w:t>
      </w:r>
      <w:r>
        <w:rPr>
          <w:spacing w:val="-4"/>
        </w:rPr>
        <w:t> </w:t>
      </w:r>
      <w:r>
        <w:rPr/>
        <w:t>mirative</w:t>
      </w:r>
      <w:r>
        <w:rPr>
          <w:spacing w:val="-4"/>
        </w:rPr>
        <w:t> </w:t>
      </w:r>
      <w:r>
        <w:rPr/>
        <w:t>particle</w:t>
      </w:r>
      <w:r>
        <w:rPr>
          <w:spacing w:val="-4"/>
        </w:rPr>
        <w:t> </w:t>
      </w:r>
      <w:r>
        <w:rPr>
          <w:i/>
        </w:rPr>
        <w:t>la</w:t>
      </w:r>
      <w:r>
        <w:rPr>
          <w:i/>
          <w:spacing w:val="-3"/>
        </w:rPr>
        <w:t> </w:t>
      </w:r>
      <w:r>
        <w:rPr/>
        <w:t>is</w:t>
      </w:r>
      <w:r>
        <w:rPr>
          <w:spacing w:val="-4"/>
        </w:rPr>
        <w:t> </w:t>
      </w:r>
      <w:r>
        <w:rPr/>
        <w:t>used</w:t>
      </w:r>
      <w:r>
        <w:rPr>
          <w:spacing w:val="-4"/>
        </w:rPr>
        <w:t> </w:t>
      </w:r>
      <w:r>
        <w:rPr/>
        <w:t>in</w:t>
      </w:r>
      <w:r>
        <w:rPr>
          <w:spacing w:val="-4"/>
        </w:rPr>
        <w:t> </w:t>
      </w:r>
      <w:r>
        <w:rPr/>
        <w:t>narratives</w:t>
      </w:r>
      <w:r>
        <w:rPr>
          <w:spacing w:val="-4"/>
        </w:rPr>
        <w:t> </w:t>
      </w:r>
      <w:r>
        <w:rPr/>
        <w:t>to</w:t>
      </w:r>
      <w:r>
        <w:rPr>
          <w:spacing w:val="-4"/>
        </w:rPr>
        <w:t> </w:t>
      </w:r>
      <w:r>
        <w:rPr/>
        <w:t>highlight</w:t>
      </w:r>
      <w:r>
        <w:rPr>
          <w:spacing w:val="-4"/>
        </w:rPr>
        <w:t> </w:t>
      </w:r>
      <w:r>
        <w:rPr/>
        <w:t>information</w:t>
      </w:r>
      <w:r>
        <w:rPr>
          <w:spacing w:val="-4"/>
        </w:rPr>
        <w:t> </w:t>
      </w:r>
      <w:r>
        <w:rPr/>
        <w:t>for</w:t>
      </w:r>
      <w:r>
        <w:rPr>
          <w:spacing w:val="-4"/>
        </w:rPr>
        <w:t> </w:t>
      </w:r>
      <w:r>
        <w:rPr/>
        <w:t>the addressee, though it is not specifically described how obligatory the form is (</w:t>
      </w:r>
      <w:hyperlink w:history="true" w:anchor="_bookmark409">
        <w:r>
          <w:rPr/>
          <w:t>King 2009</w:t>
        </w:r>
      </w:hyperlink>
      <w:r>
        <w:rPr/>
        <w:t>:</w:t>
      </w:r>
      <w:r>
        <w:rPr>
          <w:spacing w:val="20"/>
        </w:rPr>
        <w:t> </w:t>
      </w:r>
      <w:r>
        <w:rPr/>
        <w:t>p. 254). Specific</w:t>
      </w:r>
      <w:r>
        <w:rPr>
          <w:spacing w:val="3"/>
        </w:rPr>
        <w:t> </w:t>
      </w:r>
      <w:r>
        <w:rPr/>
        <w:t>description</w:t>
      </w:r>
      <w:r>
        <w:rPr>
          <w:spacing w:val="3"/>
        </w:rPr>
        <w:t> </w:t>
      </w:r>
      <w:r>
        <w:rPr/>
        <w:t>of</w:t>
      </w:r>
      <w:r>
        <w:rPr>
          <w:spacing w:val="3"/>
        </w:rPr>
        <w:t> </w:t>
      </w:r>
      <w:r>
        <w:rPr/>
        <w:t>non-obligatory</w:t>
      </w:r>
      <w:r>
        <w:rPr>
          <w:spacing w:val="4"/>
        </w:rPr>
        <w:t> </w:t>
      </w:r>
      <w:r>
        <w:rPr/>
        <w:t>forms</w:t>
      </w:r>
      <w:r>
        <w:rPr>
          <w:spacing w:val="3"/>
        </w:rPr>
        <w:t> </w:t>
      </w:r>
      <w:r>
        <w:rPr/>
        <w:t>such</w:t>
      </w:r>
      <w:r>
        <w:rPr>
          <w:spacing w:val="3"/>
        </w:rPr>
        <w:t> </w:t>
      </w:r>
      <w:r>
        <w:rPr/>
        <w:t>as</w:t>
      </w:r>
      <w:r>
        <w:rPr>
          <w:spacing w:val="4"/>
        </w:rPr>
        <w:t> </w:t>
      </w:r>
      <w:r>
        <w:rPr/>
        <w:t>these</w:t>
      </w:r>
      <w:r>
        <w:rPr>
          <w:spacing w:val="3"/>
        </w:rPr>
        <w:t> </w:t>
      </w:r>
      <w:r>
        <w:rPr/>
        <w:t>does</w:t>
      </w:r>
      <w:r>
        <w:rPr>
          <w:spacing w:val="3"/>
        </w:rPr>
        <w:t> </w:t>
      </w:r>
      <w:r>
        <w:rPr/>
        <w:t>not</w:t>
      </w:r>
      <w:r>
        <w:rPr>
          <w:spacing w:val="3"/>
        </w:rPr>
        <w:t> </w:t>
      </w:r>
      <w:r>
        <w:rPr/>
        <w:t>appear</w:t>
      </w:r>
      <w:r>
        <w:rPr>
          <w:spacing w:val="4"/>
        </w:rPr>
        <w:t> </w:t>
      </w:r>
      <w:r>
        <w:rPr/>
        <w:t>to</w:t>
      </w:r>
      <w:r>
        <w:rPr>
          <w:spacing w:val="3"/>
        </w:rPr>
        <w:t> </w:t>
      </w:r>
      <w:r>
        <w:rPr/>
        <w:t>be</w:t>
      </w:r>
      <w:r>
        <w:rPr>
          <w:spacing w:val="4"/>
        </w:rPr>
        <w:t> </w:t>
      </w:r>
      <w:r>
        <w:rPr/>
        <w:t>widespread</w:t>
      </w:r>
      <w:r>
        <w:rPr>
          <w:spacing w:val="3"/>
        </w:rPr>
        <w:t> </w:t>
      </w:r>
      <w:r>
        <w:rPr>
          <w:spacing w:val="-5"/>
        </w:rPr>
        <w:t>in</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the literature, but in theoretical terms this does present a situation where it is harder to argue that all possible epistemic bases are being considered in every speech act, as there is a decision (not</w:t>
      </w:r>
      <w:r>
        <w:rPr>
          <w:spacing w:val="-9"/>
        </w:rPr>
        <w:t> </w:t>
      </w:r>
      <w:r>
        <w:rPr/>
        <w:t>marking</w:t>
      </w:r>
      <w:r>
        <w:rPr>
          <w:spacing w:val="-9"/>
        </w:rPr>
        <w:t> </w:t>
      </w:r>
      <w:r>
        <w:rPr/>
        <w:t>any</w:t>
      </w:r>
      <w:r>
        <w:rPr>
          <w:spacing w:val="-8"/>
        </w:rPr>
        <w:t> </w:t>
      </w:r>
      <w:r>
        <w:rPr/>
        <w:t>epistemic</w:t>
      </w:r>
      <w:r>
        <w:rPr>
          <w:spacing w:val="-9"/>
        </w:rPr>
        <w:t> </w:t>
      </w:r>
      <w:r>
        <w:rPr/>
        <w:t>meaning)</w:t>
      </w:r>
      <w:r>
        <w:rPr>
          <w:spacing w:val="-8"/>
        </w:rPr>
        <w:t> </w:t>
      </w:r>
      <w:r>
        <w:rPr/>
        <w:t>that</w:t>
      </w:r>
      <w:r>
        <w:rPr>
          <w:spacing w:val="-9"/>
        </w:rPr>
        <w:t> </w:t>
      </w:r>
      <w:r>
        <w:rPr/>
        <w:t>truly</w:t>
      </w:r>
      <w:r>
        <w:rPr>
          <w:spacing w:val="-8"/>
        </w:rPr>
        <w:t> </w:t>
      </w:r>
      <w:r>
        <w:rPr/>
        <w:t>does</w:t>
      </w:r>
      <w:r>
        <w:rPr>
          <w:spacing w:val="-9"/>
        </w:rPr>
        <w:t> </w:t>
      </w:r>
      <w:r>
        <w:rPr/>
        <w:t>not</w:t>
      </w:r>
      <w:r>
        <w:rPr>
          <w:spacing w:val="-9"/>
        </w:rPr>
        <w:t> </w:t>
      </w:r>
      <w:r>
        <w:rPr/>
        <w:t>involve</w:t>
      </w:r>
      <w:r>
        <w:rPr>
          <w:spacing w:val="-9"/>
        </w:rPr>
        <w:t> </w:t>
      </w:r>
      <w:r>
        <w:rPr/>
        <w:t>reference</w:t>
      </w:r>
      <w:r>
        <w:rPr>
          <w:spacing w:val="-9"/>
        </w:rPr>
        <w:t> </w:t>
      </w:r>
      <w:r>
        <w:rPr/>
        <w:t>to</w:t>
      </w:r>
      <w:r>
        <w:rPr>
          <w:spacing w:val="-8"/>
        </w:rPr>
        <w:t> </w:t>
      </w:r>
      <w:r>
        <w:rPr/>
        <w:t>any</w:t>
      </w:r>
      <w:r>
        <w:rPr>
          <w:spacing w:val="-9"/>
        </w:rPr>
        <w:t> </w:t>
      </w:r>
      <w:r>
        <w:rPr/>
        <w:t>epistemic</w:t>
      </w:r>
      <w:r>
        <w:rPr>
          <w:spacing w:val="-8"/>
        </w:rPr>
        <w:t> </w:t>
      </w:r>
      <w:r>
        <w:rPr/>
        <w:t>base by the speaker.</w:t>
      </w:r>
    </w:p>
    <w:p>
      <w:pPr>
        <w:pStyle w:val="BodyText"/>
        <w:spacing w:before="45"/>
      </w:pPr>
    </w:p>
    <w:p>
      <w:pPr>
        <w:pStyle w:val="Heading4"/>
        <w:numPr>
          <w:ilvl w:val="3"/>
          <w:numId w:val="11"/>
        </w:numPr>
        <w:tabs>
          <w:tab w:pos="1114" w:val="left" w:leader="none"/>
        </w:tabs>
        <w:spacing w:line="240" w:lineRule="auto" w:before="0" w:after="0"/>
        <w:ind w:left="1114" w:right="0" w:hanging="735"/>
        <w:jc w:val="left"/>
      </w:pPr>
      <w:bookmarkStart w:name="_bookmark126" w:id="182"/>
      <w:bookmarkEnd w:id="182"/>
      <w:r>
        <w:rPr>
          <w:b w:val="0"/>
        </w:rPr>
      </w:r>
      <w:r>
        <w:rPr>
          <w:spacing w:val="-2"/>
        </w:rPr>
        <w:t>Groupings</w:t>
      </w:r>
      <w:r>
        <w:rPr>
          <w:spacing w:val="-8"/>
        </w:rPr>
        <w:t> </w:t>
      </w:r>
      <w:r>
        <w:rPr>
          <w:spacing w:val="-2"/>
        </w:rPr>
        <w:t>by</w:t>
      </w:r>
      <w:r>
        <w:rPr>
          <w:spacing w:val="-7"/>
        </w:rPr>
        <w:t> </w:t>
      </w:r>
      <w:r>
        <w:rPr>
          <w:spacing w:val="-2"/>
        </w:rPr>
        <w:t>Scope</w:t>
      </w:r>
      <w:r>
        <w:rPr>
          <w:spacing w:val="-7"/>
        </w:rPr>
        <w:t> </w:t>
      </w:r>
      <w:r>
        <w:rPr>
          <w:spacing w:val="-2"/>
        </w:rPr>
        <w:t>and</w:t>
      </w:r>
      <w:r>
        <w:rPr>
          <w:spacing w:val="-8"/>
        </w:rPr>
        <w:t> </w:t>
      </w:r>
      <w:r>
        <w:rPr>
          <w:spacing w:val="-2"/>
        </w:rPr>
        <w:t>Position</w:t>
      </w:r>
    </w:p>
    <w:p>
      <w:pPr>
        <w:pStyle w:val="BodyText"/>
        <w:spacing w:before="34"/>
        <w:rPr>
          <w:rFonts w:ascii="Times New Roman"/>
          <w:b/>
        </w:rPr>
      </w:pPr>
    </w:p>
    <w:p>
      <w:pPr>
        <w:pStyle w:val="BodyText"/>
        <w:spacing w:line="376" w:lineRule="auto" w:before="1"/>
        <w:ind w:left="379" w:right="1617"/>
        <w:jc w:val="both"/>
      </w:pPr>
      <w:r>
        <w:rPr/>
        <w:t>Epistemic marking overall tends to either appear in Trans-Himalayan languages in the form of </w:t>
      </w:r>
      <w:r>
        <w:rPr>
          <w:spacing w:val="-2"/>
        </w:rPr>
        <w:t>nominalisations,</w:t>
      </w:r>
      <w:r>
        <w:rPr>
          <w:spacing w:val="-3"/>
        </w:rPr>
        <w:t> </w:t>
      </w:r>
      <w:r>
        <w:rPr>
          <w:spacing w:val="-2"/>
        </w:rPr>
        <w:t>copulas,</w:t>
      </w:r>
      <w:r>
        <w:rPr>
          <w:spacing w:val="-3"/>
        </w:rPr>
        <w:t> </w:t>
      </w:r>
      <w:r>
        <w:rPr>
          <w:spacing w:val="-2"/>
        </w:rPr>
        <w:t>or</w:t>
      </w:r>
      <w:r>
        <w:rPr>
          <w:spacing w:val="-7"/>
        </w:rPr>
        <w:t> </w:t>
      </w:r>
      <w:r>
        <w:rPr>
          <w:spacing w:val="-2"/>
        </w:rPr>
        <w:t>as</w:t>
      </w:r>
      <w:r>
        <w:rPr>
          <w:spacing w:val="-7"/>
        </w:rPr>
        <w:t> </w:t>
      </w:r>
      <w:r>
        <w:rPr>
          <w:spacing w:val="-2"/>
        </w:rPr>
        <w:t>dedicated</w:t>
      </w:r>
      <w:r>
        <w:rPr>
          <w:spacing w:val="-7"/>
        </w:rPr>
        <w:t> </w:t>
      </w:r>
      <w:r>
        <w:rPr>
          <w:spacing w:val="-2"/>
        </w:rPr>
        <w:t>morphology.</w:t>
      </w:r>
      <w:r>
        <w:rPr>
          <w:spacing w:val="28"/>
        </w:rPr>
        <w:t> </w:t>
      </w:r>
      <w:r>
        <w:rPr>
          <w:spacing w:val="-2"/>
        </w:rPr>
        <w:t>This</w:t>
      </w:r>
      <w:r>
        <w:rPr>
          <w:spacing w:val="-7"/>
        </w:rPr>
        <w:t> </w:t>
      </w:r>
      <w:r>
        <w:rPr>
          <w:spacing w:val="-2"/>
        </w:rPr>
        <w:t>observation</w:t>
      </w:r>
      <w:r>
        <w:rPr>
          <w:spacing w:val="-7"/>
        </w:rPr>
        <w:t> </w:t>
      </w:r>
      <w:r>
        <w:rPr>
          <w:spacing w:val="-2"/>
        </w:rPr>
        <w:t>builds</w:t>
      </w:r>
      <w:r>
        <w:rPr>
          <w:spacing w:val="-7"/>
        </w:rPr>
        <w:t> </w:t>
      </w:r>
      <w:r>
        <w:rPr>
          <w:spacing w:val="-2"/>
        </w:rPr>
        <w:t>on</w:t>
      </w:r>
      <w:r>
        <w:rPr>
          <w:spacing w:val="-7"/>
        </w:rPr>
        <w:t> </w:t>
      </w:r>
      <w:hyperlink w:history="true" w:anchor="_bookmark381">
        <w:r>
          <w:rPr>
            <w:spacing w:val="-2"/>
          </w:rPr>
          <w:t>Grunow-Hårsta</w:t>
        </w:r>
      </w:hyperlink>
      <w:r>
        <w:rPr>
          <w:spacing w:val="-2"/>
        </w:rPr>
        <w:t> </w:t>
      </w:r>
      <w:hyperlink w:history="true" w:anchor="_bookmark381">
        <w:r>
          <w:rPr/>
          <w:t>(2008)</w:t>
        </w:r>
      </w:hyperlink>
      <w:r>
        <w:rPr/>
        <w:t>,</w:t>
      </w:r>
      <w:r>
        <w:rPr>
          <w:spacing w:val="-10"/>
        </w:rPr>
        <w:t> </w:t>
      </w:r>
      <w:r>
        <w:rPr/>
        <w:t>who</w:t>
      </w:r>
      <w:r>
        <w:rPr>
          <w:spacing w:val="-10"/>
        </w:rPr>
        <w:t> </w:t>
      </w:r>
      <w:r>
        <w:rPr/>
        <w:t>notes</w:t>
      </w:r>
      <w:r>
        <w:rPr>
          <w:spacing w:val="-10"/>
        </w:rPr>
        <w:t> </w:t>
      </w:r>
      <w:r>
        <w:rPr/>
        <w:t>citing</w:t>
      </w:r>
      <w:r>
        <w:rPr>
          <w:spacing w:val="-10"/>
        </w:rPr>
        <w:t> </w:t>
      </w:r>
      <w:hyperlink w:history="true" w:anchor="_bookmark438">
        <w:r>
          <w:rPr/>
          <w:t>Noonan</w:t>
        </w:r>
        <w:r>
          <w:rPr>
            <w:spacing w:val="-10"/>
          </w:rPr>
          <w:t> </w:t>
        </w:r>
        <w:r>
          <w:rPr/>
          <w:t>(2008)</w:t>
        </w:r>
      </w:hyperlink>
      <w:r>
        <w:rPr>
          <w:spacing w:val="-10"/>
        </w:rPr>
        <w:t> </w:t>
      </w:r>
      <w:r>
        <w:rPr/>
        <w:t>a</w:t>
      </w:r>
      <w:r>
        <w:rPr>
          <w:spacing w:val="-10"/>
        </w:rPr>
        <w:t> </w:t>
      </w:r>
      <w:r>
        <w:rPr/>
        <w:t>tendency</w:t>
      </w:r>
      <w:r>
        <w:rPr>
          <w:spacing w:val="-10"/>
        </w:rPr>
        <w:t> </w:t>
      </w:r>
      <w:r>
        <w:rPr/>
        <w:t>for</w:t>
      </w:r>
      <w:r>
        <w:rPr>
          <w:spacing w:val="-10"/>
        </w:rPr>
        <w:t> </w:t>
      </w:r>
      <w:r>
        <w:rPr/>
        <w:t>mirative</w:t>
      </w:r>
      <w:r>
        <w:rPr>
          <w:spacing w:val="-10"/>
        </w:rPr>
        <w:t> </w:t>
      </w:r>
      <w:r>
        <w:rPr/>
        <w:t>marking</w:t>
      </w:r>
      <w:r>
        <w:rPr>
          <w:spacing w:val="-10"/>
        </w:rPr>
        <w:t> </w:t>
      </w:r>
      <w:r>
        <w:rPr/>
        <w:t>to</w:t>
      </w:r>
      <w:r>
        <w:rPr>
          <w:spacing w:val="-10"/>
        </w:rPr>
        <w:t> </w:t>
      </w:r>
      <w:r>
        <w:rPr/>
        <w:t>take</w:t>
      </w:r>
      <w:r>
        <w:rPr>
          <w:spacing w:val="-10"/>
        </w:rPr>
        <w:t> </w:t>
      </w:r>
      <w:r>
        <w:rPr/>
        <w:t>the</w:t>
      </w:r>
      <w:r>
        <w:rPr>
          <w:spacing w:val="-10"/>
        </w:rPr>
        <w:t> </w:t>
      </w:r>
      <w:r>
        <w:rPr/>
        <w:t>form</w:t>
      </w:r>
      <w:r>
        <w:rPr>
          <w:spacing w:val="-10"/>
        </w:rPr>
        <w:t> </w:t>
      </w:r>
      <w:r>
        <w:rPr/>
        <w:t>of</w:t>
      </w:r>
      <w:r>
        <w:rPr>
          <w:spacing w:val="-10"/>
        </w:rPr>
        <w:t> </w:t>
      </w:r>
      <w:r>
        <w:rPr/>
        <w:t>nom- inalisation in the Central and Western Himalayan region, contrasted with the use of copulas in “Bodish”</w:t>
      </w:r>
      <w:hyperlink w:history="true" w:anchor="_bookmark127">
        <w:r>
          <w:rPr>
            <w:vertAlign w:val="superscript"/>
          </w:rPr>
          <w:t>1</w:t>
        </w:r>
      </w:hyperlink>
      <w:r>
        <w:rPr>
          <w:vertAlign w:val="baseline"/>
        </w:rPr>
        <w:t> (p. 480)</w:t>
      </w:r>
      <w:r>
        <w:rPr>
          <w:spacing w:val="-7"/>
          <w:vertAlign w:val="baseline"/>
        </w:rPr>
        <w:t> </w:t>
      </w:r>
      <w:r>
        <w:rPr>
          <w:vertAlign w:val="baseline"/>
        </w:rPr>
        <w:t>languages. This</w:t>
      </w:r>
      <w:r>
        <w:rPr>
          <w:spacing w:val="-7"/>
          <w:vertAlign w:val="baseline"/>
        </w:rPr>
        <w:t> </w:t>
      </w:r>
      <w:r>
        <w:rPr>
          <w:vertAlign w:val="baseline"/>
        </w:rPr>
        <w:t>contrast</w:t>
      </w:r>
      <w:r>
        <w:rPr>
          <w:spacing w:val="-7"/>
          <w:vertAlign w:val="baseline"/>
        </w:rPr>
        <w:t> </w:t>
      </w:r>
      <w:r>
        <w:rPr>
          <w:vertAlign w:val="baseline"/>
        </w:rPr>
        <w:t>can</w:t>
      </w:r>
      <w:r>
        <w:rPr>
          <w:spacing w:val="-7"/>
          <w:vertAlign w:val="baseline"/>
        </w:rPr>
        <w:t> </w:t>
      </w:r>
      <w:r>
        <w:rPr>
          <w:vertAlign w:val="baseline"/>
        </w:rPr>
        <w:t>be</w:t>
      </w:r>
      <w:r>
        <w:rPr>
          <w:spacing w:val="-8"/>
          <w:vertAlign w:val="baseline"/>
        </w:rPr>
        <w:t> </w:t>
      </w:r>
      <w:r>
        <w:rPr>
          <w:vertAlign w:val="baseline"/>
        </w:rPr>
        <w:t>extended</w:t>
      </w:r>
      <w:r>
        <w:rPr>
          <w:spacing w:val="-7"/>
          <w:vertAlign w:val="baseline"/>
        </w:rPr>
        <w:t> </w:t>
      </w:r>
      <w:r>
        <w:rPr>
          <w:vertAlign w:val="baseline"/>
        </w:rPr>
        <w:t>with</w:t>
      </w:r>
      <w:r>
        <w:rPr>
          <w:spacing w:val="-7"/>
          <w:vertAlign w:val="baseline"/>
        </w:rPr>
        <w:t> </w:t>
      </w:r>
      <w:r>
        <w:rPr>
          <w:vertAlign w:val="baseline"/>
        </w:rPr>
        <w:t>the</w:t>
      </w:r>
      <w:r>
        <w:rPr>
          <w:spacing w:val="-7"/>
          <w:vertAlign w:val="baseline"/>
        </w:rPr>
        <w:t> </w:t>
      </w:r>
      <w:r>
        <w:rPr>
          <w:vertAlign w:val="baseline"/>
        </w:rPr>
        <w:t>inclusion</w:t>
      </w:r>
      <w:r>
        <w:rPr>
          <w:spacing w:val="-7"/>
          <w:vertAlign w:val="baseline"/>
        </w:rPr>
        <w:t> </w:t>
      </w:r>
      <w:r>
        <w:rPr>
          <w:vertAlign w:val="baseline"/>
        </w:rPr>
        <w:t>of</w:t>
      </w:r>
      <w:r>
        <w:rPr>
          <w:spacing w:val="-8"/>
          <w:vertAlign w:val="baseline"/>
        </w:rPr>
        <w:t> </w:t>
      </w:r>
      <w:r>
        <w:rPr>
          <w:vertAlign w:val="baseline"/>
        </w:rPr>
        <w:t>otherwise</w:t>
      </w:r>
      <w:r>
        <w:rPr>
          <w:spacing w:val="-7"/>
          <w:vertAlign w:val="baseline"/>
        </w:rPr>
        <w:t> </w:t>
      </w:r>
      <w:r>
        <w:rPr>
          <w:vertAlign w:val="baseline"/>
        </w:rPr>
        <w:t>non- contrastive</w:t>
      </w:r>
      <w:r>
        <w:rPr>
          <w:spacing w:val="-9"/>
          <w:vertAlign w:val="baseline"/>
        </w:rPr>
        <w:t> </w:t>
      </w:r>
      <w:r>
        <w:rPr>
          <w:vertAlign w:val="baseline"/>
        </w:rPr>
        <w:t>morphology</w:t>
      </w:r>
      <w:r>
        <w:rPr>
          <w:spacing w:val="-8"/>
          <w:vertAlign w:val="baseline"/>
        </w:rPr>
        <w:t> </w:t>
      </w:r>
      <w:r>
        <w:rPr>
          <w:vertAlign w:val="baseline"/>
        </w:rPr>
        <w:t>to</w:t>
      </w:r>
      <w:r>
        <w:rPr>
          <w:spacing w:val="-8"/>
          <w:vertAlign w:val="baseline"/>
        </w:rPr>
        <w:t> </w:t>
      </w:r>
      <w:r>
        <w:rPr>
          <w:vertAlign w:val="baseline"/>
        </w:rPr>
        <w:t>cover</w:t>
      </w:r>
      <w:r>
        <w:rPr>
          <w:spacing w:val="-8"/>
          <w:vertAlign w:val="baseline"/>
        </w:rPr>
        <w:t> </w:t>
      </w:r>
      <w:r>
        <w:rPr>
          <w:vertAlign w:val="baseline"/>
        </w:rPr>
        <w:t>much</w:t>
      </w:r>
      <w:r>
        <w:rPr>
          <w:spacing w:val="-8"/>
          <w:vertAlign w:val="baseline"/>
        </w:rPr>
        <w:t> </w:t>
      </w:r>
      <w:r>
        <w:rPr>
          <w:vertAlign w:val="baseline"/>
        </w:rPr>
        <w:t>of</w:t>
      </w:r>
      <w:r>
        <w:rPr>
          <w:spacing w:val="-8"/>
          <w:vertAlign w:val="baseline"/>
        </w:rPr>
        <w:t> </w:t>
      </w:r>
      <w:r>
        <w:rPr>
          <w:vertAlign w:val="baseline"/>
        </w:rPr>
        <w:t>the</w:t>
      </w:r>
      <w:r>
        <w:rPr>
          <w:spacing w:val="-8"/>
          <w:vertAlign w:val="baseline"/>
        </w:rPr>
        <w:t> </w:t>
      </w:r>
      <w:r>
        <w:rPr>
          <w:vertAlign w:val="baseline"/>
        </w:rPr>
        <w:t>family,</w:t>
      </w:r>
      <w:r>
        <w:rPr>
          <w:spacing w:val="-8"/>
          <w:vertAlign w:val="baseline"/>
        </w:rPr>
        <w:t> </w:t>
      </w:r>
      <w:r>
        <w:rPr>
          <w:vertAlign w:val="baseline"/>
        </w:rPr>
        <w:t>as</w:t>
      </w:r>
      <w:r>
        <w:rPr>
          <w:spacing w:val="-8"/>
          <w:vertAlign w:val="baseline"/>
        </w:rPr>
        <w:t> </w:t>
      </w:r>
      <w:r>
        <w:rPr>
          <w:vertAlign w:val="baseline"/>
        </w:rPr>
        <w:t>well</w:t>
      </w:r>
      <w:r>
        <w:rPr>
          <w:spacing w:val="-9"/>
          <w:vertAlign w:val="baseline"/>
        </w:rPr>
        <w:t> </w:t>
      </w:r>
      <w:r>
        <w:rPr>
          <w:vertAlign w:val="baseline"/>
        </w:rPr>
        <w:t>as</w:t>
      </w:r>
      <w:r>
        <w:rPr>
          <w:spacing w:val="-8"/>
          <w:vertAlign w:val="baseline"/>
        </w:rPr>
        <w:t> </w:t>
      </w:r>
      <w:r>
        <w:rPr>
          <w:vertAlign w:val="baseline"/>
        </w:rPr>
        <w:t>to</w:t>
      </w:r>
      <w:r>
        <w:rPr>
          <w:spacing w:val="-8"/>
          <w:vertAlign w:val="baseline"/>
        </w:rPr>
        <w:t> </w:t>
      </w:r>
      <w:r>
        <w:rPr>
          <w:vertAlign w:val="baseline"/>
        </w:rPr>
        <w:t>cover</w:t>
      </w:r>
      <w:r>
        <w:rPr>
          <w:spacing w:val="-8"/>
          <w:vertAlign w:val="baseline"/>
        </w:rPr>
        <w:t> </w:t>
      </w:r>
      <w:r>
        <w:rPr>
          <w:vertAlign w:val="baseline"/>
        </w:rPr>
        <w:t>epistemic</w:t>
      </w:r>
      <w:r>
        <w:rPr>
          <w:spacing w:val="-8"/>
          <w:vertAlign w:val="baseline"/>
        </w:rPr>
        <w:t> </w:t>
      </w:r>
      <w:r>
        <w:rPr>
          <w:vertAlign w:val="baseline"/>
        </w:rPr>
        <w:t>marking</w:t>
      </w:r>
      <w:r>
        <w:rPr>
          <w:spacing w:val="-8"/>
          <w:vertAlign w:val="baseline"/>
        </w:rPr>
        <w:t> </w:t>
      </w:r>
      <w:r>
        <w:rPr>
          <w:vertAlign w:val="baseline"/>
        </w:rPr>
        <w:t>more broadly.</w:t>
      </w:r>
      <w:r>
        <w:rPr>
          <w:spacing w:val="40"/>
          <w:vertAlign w:val="baseline"/>
        </w:rPr>
        <w:t> </w:t>
      </w:r>
      <w:r>
        <w:rPr>
          <w:vertAlign w:val="baseline"/>
        </w:rPr>
        <w:t>As can be seen in (</w:t>
      </w:r>
      <w:hyperlink w:history="true" w:anchor="_bookmark123">
        <w:r>
          <w:rPr>
            <w:vertAlign w:val="baseline"/>
          </w:rPr>
          <w:t>18</w:t>
        </w:r>
      </w:hyperlink>
      <w:r>
        <w:rPr>
          <w:vertAlign w:val="baseline"/>
        </w:rPr>
        <w:t>), a single language can also exhibit all of these across a system, as well as, to be discussed below, in single forms.</w:t>
      </w:r>
      <w:r>
        <w:rPr>
          <w:spacing w:val="28"/>
          <w:vertAlign w:val="baseline"/>
        </w:rPr>
        <w:t> </w:t>
      </w:r>
      <w:r>
        <w:rPr>
          <w:vertAlign w:val="baseline"/>
        </w:rPr>
        <w:t>Dedicated morphology too, can take multiple forms.</w:t>
      </w:r>
      <w:r>
        <w:rPr>
          <w:spacing w:val="40"/>
          <w:vertAlign w:val="baseline"/>
        </w:rPr>
        <w:t> </w:t>
      </w:r>
      <w:r>
        <w:rPr>
          <w:vertAlign w:val="baseline"/>
        </w:rPr>
        <w:t>Differentiated from nominalisers as they have no derivational function, dedicated mor- phology can take scope over a verb or a full clause.</w:t>
      </w:r>
      <w:r>
        <w:rPr>
          <w:spacing w:val="31"/>
          <w:vertAlign w:val="baseline"/>
        </w:rPr>
        <w:t> </w:t>
      </w:r>
      <w:r>
        <w:rPr>
          <w:vertAlign w:val="baseline"/>
        </w:rPr>
        <w:t>This is to say that in some cases, forms are marked</w:t>
      </w:r>
      <w:r>
        <w:rPr>
          <w:spacing w:val="-12"/>
          <w:vertAlign w:val="baseline"/>
        </w:rPr>
        <w:t> </w:t>
      </w:r>
      <w:r>
        <w:rPr>
          <w:vertAlign w:val="baseline"/>
        </w:rPr>
        <w:t>directly</w:t>
      </w:r>
      <w:r>
        <w:rPr>
          <w:spacing w:val="-12"/>
          <w:vertAlign w:val="baseline"/>
        </w:rPr>
        <w:t> </w:t>
      </w:r>
      <w:r>
        <w:rPr>
          <w:vertAlign w:val="baseline"/>
        </w:rPr>
        <w:t>on</w:t>
      </w:r>
      <w:r>
        <w:rPr>
          <w:spacing w:val="-12"/>
          <w:vertAlign w:val="baseline"/>
        </w:rPr>
        <w:t> </w:t>
      </w:r>
      <w:r>
        <w:rPr>
          <w:vertAlign w:val="baseline"/>
        </w:rPr>
        <w:t>the</w:t>
      </w:r>
      <w:r>
        <w:rPr>
          <w:spacing w:val="-12"/>
          <w:vertAlign w:val="baseline"/>
        </w:rPr>
        <w:t> </w:t>
      </w:r>
      <w:r>
        <w:rPr>
          <w:vertAlign w:val="baseline"/>
        </w:rPr>
        <w:t>verb</w:t>
      </w:r>
      <w:r>
        <w:rPr>
          <w:spacing w:val="-12"/>
          <w:vertAlign w:val="baseline"/>
        </w:rPr>
        <w:t> </w:t>
      </w:r>
      <w:r>
        <w:rPr>
          <w:vertAlign w:val="baseline"/>
        </w:rPr>
        <w:t>or</w:t>
      </w:r>
      <w:r>
        <w:rPr>
          <w:spacing w:val="-12"/>
          <w:vertAlign w:val="baseline"/>
        </w:rPr>
        <w:t> </w:t>
      </w:r>
      <w:r>
        <w:rPr>
          <w:vertAlign w:val="baseline"/>
        </w:rPr>
        <w:t>as</w:t>
      </w:r>
      <w:r>
        <w:rPr>
          <w:spacing w:val="-12"/>
          <w:vertAlign w:val="baseline"/>
        </w:rPr>
        <w:t> </w:t>
      </w:r>
      <w:r>
        <w:rPr>
          <w:vertAlign w:val="baseline"/>
        </w:rPr>
        <w:t>particles</w:t>
      </w:r>
      <w:r>
        <w:rPr>
          <w:spacing w:val="-12"/>
          <w:vertAlign w:val="baseline"/>
        </w:rPr>
        <w:t> </w:t>
      </w:r>
      <w:r>
        <w:rPr>
          <w:vertAlign w:val="baseline"/>
        </w:rPr>
        <w:t>with</w:t>
      </w:r>
      <w:r>
        <w:rPr>
          <w:spacing w:val="-12"/>
          <w:vertAlign w:val="baseline"/>
        </w:rPr>
        <w:t> </w:t>
      </w:r>
      <w:r>
        <w:rPr>
          <w:vertAlign w:val="baseline"/>
        </w:rPr>
        <w:t>clear</w:t>
      </w:r>
      <w:r>
        <w:rPr>
          <w:spacing w:val="-12"/>
          <w:vertAlign w:val="baseline"/>
        </w:rPr>
        <w:t> </w:t>
      </w:r>
      <w:r>
        <w:rPr>
          <w:vertAlign w:val="baseline"/>
        </w:rPr>
        <w:t>scope</w:t>
      </w:r>
      <w:r>
        <w:rPr>
          <w:spacing w:val="-12"/>
          <w:vertAlign w:val="baseline"/>
        </w:rPr>
        <w:t> </w:t>
      </w:r>
      <w:r>
        <w:rPr>
          <w:vertAlign w:val="baseline"/>
        </w:rPr>
        <w:t>over</w:t>
      </w:r>
      <w:r>
        <w:rPr>
          <w:spacing w:val="-12"/>
          <w:vertAlign w:val="baseline"/>
        </w:rPr>
        <w:t> </w:t>
      </w:r>
      <w:r>
        <w:rPr>
          <w:vertAlign w:val="baseline"/>
        </w:rPr>
        <w:t>a</w:t>
      </w:r>
      <w:r>
        <w:rPr>
          <w:spacing w:val="-12"/>
          <w:vertAlign w:val="baseline"/>
        </w:rPr>
        <w:t> </w:t>
      </w:r>
      <w:r>
        <w:rPr>
          <w:vertAlign w:val="baseline"/>
        </w:rPr>
        <w:t>verb</w:t>
      </w:r>
      <w:r>
        <w:rPr>
          <w:spacing w:val="-12"/>
          <w:vertAlign w:val="baseline"/>
        </w:rPr>
        <w:t> </w:t>
      </w:r>
      <w:r>
        <w:rPr>
          <w:vertAlign w:val="baseline"/>
        </w:rPr>
        <w:t>phrase,</w:t>
      </w:r>
      <w:r>
        <w:rPr>
          <w:spacing w:val="-11"/>
          <w:vertAlign w:val="baseline"/>
        </w:rPr>
        <w:t> </w:t>
      </w:r>
      <w:r>
        <w:rPr>
          <w:vertAlign w:val="baseline"/>
        </w:rPr>
        <w:t>whereas</w:t>
      </w:r>
      <w:r>
        <w:rPr>
          <w:spacing w:val="-12"/>
          <w:vertAlign w:val="baseline"/>
        </w:rPr>
        <w:t> </w:t>
      </w:r>
      <w:r>
        <w:rPr>
          <w:vertAlign w:val="baseline"/>
        </w:rPr>
        <w:t>in</w:t>
      </w:r>
      <w:r>
        <w:rPr>
          <w:spacing w:val="-12"/>
          <w:vertAlign w:val="baseline"/>
        </w:rPr>
        <w:t> </w:t>
      </w:r>
      <w:r>
        <w:rPr>
          <w:vertAlign w:val="baseline"/>
        </w:rPr>
        <w:t>others, forms are marked as clause-final particles or enclitics with scope over the entire clause.</w:t>
      </w:r>
      <w:r>
        <w:rPr>
          <w:spacing w:val="37"/>
          <w:vertAlign w:val="baseline"/>
        </w:rPr>
        <w:t> </w:t>
      </w:r>
      <w:r>
        <w:rPr>
          <w:vertAlign w:val="baseline"/>
        </w:rPr>
        <w:t>In any of these cases, forms are purely inflectional, and do not have the derivational component of the </w:t>
      </w:r>
      <w:r>
        <w:rPr>
          <w:spacing w:val="-2"/>
          <w:vertAlign w:val="baseline"/>
        </w:rPr>
        <w:t>nominalisers.</w:t>
      </w:r>
    </w:p>
    <w:p>
      <w:pPr>
        <w:pStyle w:val="BodyText"/>
        <w:spacing w:line="376" w:lineRule="auto" w:before="9"/>
        <w:ind w:left="379" w:right="1617" w:firstLine="298"/>
        <w:jc w:val="right"/>
      </w:pPr>
      <w:r>
        <w:rPr/>
        <w:t>A</w:t>
      </w:r>
      <w:r>
        <w:rPr>
          <w:spacing w:val="-9"/>
        </w:rPr>
        <w:t> </w:t>
      </w:r>
      <w:r>
        <w:rPr/>
        <w:t>different</w:t>
      </w:r>
      <w:r>
        <w:rPr>
          <w:spacing w:val="-9"/>
        </w:rPr>
        <w:t> </w:t>
      </w:r>
      <w:r>
        <w:rPr/>
        <w:t>case</w:t>
      </w:r>
      <w:r>
        <w:rPr>
          <w:spacing w:val="-9"/>
        </w:rPr>
        <w:t> </w:t>
      </w:r>
      <w:r>
        <w:rPr/>
        <w:t>of</w:t>
      </w:r>
      <w:r>
        <w:rPr>
          <w:spacing w:val="-9"/>
        </w:rPr>
        <w:t> </w:t>
      </w:r>
      <w:r>
        <w:rPr/>
        <w:t>nominalisations</w:t>
      </w:r>
      <w:r>
        <w:rPr>
          <w:spacing w:val="-9"/>
        </w:rPr>
        <w:t> </w:t>
      </w:r>
      <w:r>
        <w:rPr/>
        <w:t>playing</w:t>
      </w:r>
      <w:r>
        <w:rPr>
          <w:spacing w:val="-9"/>
        </w:rPr>
        <w:t> </w:t>
      </w:r>
      <w:r>
        <w:rPr/>
        <w:t>a</w:t>
      </w:r>
      <w:r>
        <w:rPr>
          <w:spacing w:val="-9"/>
        </w:rPr>
        <w:t> </w:t>
      </w:r>
      <w:r>
        <w:rPr/>
        <w:t>role</w:t>
      </w:r>
      <w:r>
        <w:rPr>
          <w:spacing w:val="-9"/>
        </w:rPr>
        <w:t> </w:t>
      </w:r>
      <w:r>
        <w:rPr/>
        <w:t>in</w:t>
      </w:r>
      <w:r>
        <w:rPr>
          <w:spacing w:val="-9"/>
        </w:rPr>
        <w:t> </w:t>
      </w:r>
      <w:r>
        <w:rPr/>
        <w:t>epistemic</w:t>
      </w:r>
      <w:r>
        <w:rPr>
          <w:spacing w:val="-9"/>
        </w:rPr>
        <w:t> </w:t>
      </w:r>
      <w:r>
        <w:rPr/>
        <w:t>marking</w:t>
      </w:r>
      <w:r>
        <w:rPr>
          <w:spacing w:val="-9"/>
        </w:rPr>
        <w:t> </w:t>
      </w:r>
      <w:r>
        <w:rPr/>
        <w:t>can</w:t>
      </w:r>
      <w:r>
        <w:rPr>
          <w:spacing w:val="-9"/>
        </w:rPr>
        <w:t> </w:t>
      </w:r>
      <w:r>
        <w:rPr/>
        <w:t>be</w:t>
      </w:r>
      <w:r>
        <w:rPr>
          <w:spacing w:val="-9"/>
        </w:rPr>
        <w:t> </w:t>
      </w:r>
      <w:r>
        <w:rPr/>
        <w:t>seen</w:t>
      </w:r>
      <w:r>
        <w:rPr>
          <w:spacing w:val="-9"/>
        </w:rPr>
        <w:t> </w:t>
      </w:r>
      <w:r>
        <w:rPr/>
        <w:t>in</w:t>
      </w:r>
      <w:r>
        <w:rPr>
          <w:spacing w:val="-9"/>
        </w:rPr>
        <w:t> </w:t>
      </w:r>
      <w:r>
        <w:rPr/>
        <w:t>Milang </w:t>
      </w:r>
      <w:r>
        <w:rPr>
          <w:spacing w:val="-2"/>
        </w:rPr>
        <w:t>(Siangic:</w:t>
      </w:r>
      <w:r>
        <w:rPr>
          <w:spacing w:val="19"/>
        </w:rPr>
        <w:t> </w:t>
      </w:r>
      <w:r>
        <w:rPr>
          <w:spacing w:val="-2"/>
        </w:rPr>
        <w:t>India,</w:t>
      </w:r>
      <w:r>
        <w:rPr>
          <w:spacing w:val="-6"/>
        </w:rPr>
        <w:t> </w:t>
      </w:r>
      <w:hyperlink w:history="true" w:anchor="_bookmark434">
        <w:r>
          <w:rPr>
            <w:spacing w:val="-2"/>
          </w:rPr>
          <w:t>Modi</w:t>
        </w:r>
        <w:r>
          <w:rPr>
            <w:spacing w:val="-10"/>
          </w:rPr>
          <w:t> </w:t>
        </w:r>
        <w:r>
          <w:rPr>
            <w:spacing w:val="-2"/>
          </w:rPr>
          <w:t>2017</w:t>
        </w:r>
      </w:hyperlink>
      <w:r>
        <w:rPr>
          <w:spacing w:val="-2"/>
        </w:rPr>
        <w:t>),</w:t>
      </w:r>
      <w:r>
        <w:rPr>
          <w:spacing w:val="-6"/>
        </w:rPr>
        <w:t> </w:t>
      </w:r>
      <w:r>
        <w:rPr>
          <w:spacing w:val="-2"/>
        </w:rPr>
        <w:t>in</w:t>
      </w:r>
      <w:r>
        <w:rPr>
          <w:spacing w:val="-10"/>
        </w:rPr>
        <w:t> </w:t>
      </w:r>
      <w:r>
        <w:rPr>
          <w:spacing w:val="-2"/>
        </w:rPr>
        <w:t>which</w:t>
      </w:r>
      <w:r>
        <w:rPr>
          <w:spacing w:val="-10"/>
        </w:rPr>
        <w:t> </w:t>
      </w:r>
      <w:r>
        <w:rPr>
          <w:spacing w:val="-2"/>
        </w:rPr>
        <w:t>all</w:t>
      </w:r>
      <w:r>
        <w:rPr>
          <w:spacing w:val="-10"/>
        </w:rPr>
        <w:t> </w:t>
      </w:r>
      <w:r>
        <w:rPr>
          <w:spacing w:val="-2"/>
        </w:rPr>
        <w:t>basic</w:t>
      </w:r>
      <w:r>
        <w:rPr>
          <w:spacing w:val="-10"/>
        </w:rPr>
        <w:t> </w:t>
      </w:r>
      <w:r>
        <w:rPr>
          <w:spacing w:val="-2"/>
        </w:rPr>
        <w:t>clauses</w:t>
      </w:r>
      <w:r>
        <w:rPr>
          <w:spacing w:val="-10"/>
        </w:rPr>
        <w:t> </w:t>
      </w:r>
      <w:r>
        <w:rPr>
          <w:spacing w:val="-2"/>
        </w:rPr>
        <w:t>and</w:t>
      </w:r>
      <w:r>
        <w:rPr>
          <w:spacing w:val="-10"/>
        </w:rPr>
        <w:t> </w:t>
      </w:r>
      <w:r>
        <w:rPr>
          <w:spacing w:val="-2"/>
        </w:rPr>
        <w:t>finite</w:t>
      </w:r>
      <w:r>
        <w:rPr>
          <w:spacing w:val="-10"/>
        </w:rPr>
        <w:t> </w:t>
      </w:r>
      <w:r>
        <w:rPr>
          <w:spacing w:val="-2"/>
        </w:rPr>
        <w:t>verbs</w:t>
      </w:r>
      <w:r>
        <w:rPr>
          <w:spacing w:val="-11"/>
        </w:rPr>
        <w:t> </w:t>
      </w:r>
      <w:r>
        <w:rPr>
          <w:spacing w:val="-2"/>
        </w:rPr>
        <w:t>reflect</w:t>
      </w:r>
      <w:r>
        <w:rPr>
          <w:spacing w:val="-10"/>
        </w:rPr>
        <w:t> </w:t>
      </w:r>
      <w:r>
        <w:rPr>
          <w:spacing w:val="-2"/>
        </w:rPr>
        <w:t>an</w:t>
      </w:r>
      <w:r>
        <w:rPr>
          <w:spacing w:val="-10"/>
        </w:rPr>
        <w:t> </w:t>
      </w:r>
      <w:r>
        <w:rPr>
          <w:spacing w:val="-2"/>
        </w:rPr>
        <w:t>egophoric</w:t>
      </w:r>
      <w:r>
        <w:rPr>
          <w:spacing w:val="-10"/>
        </w:rPr>
        <w:t> </w:t>
      </w:r>
      <w:r>
        <w:rPr>
          <w:spacing w:val="-2"/>
        </w:rPr>
        <w:t>meaning or</w:t>
      </w:r>
      <w:r>
        <w:rPr>
          <w:spacing w:val="-9"/>
        </w:rPr>
        <w:t> </w:t>
      </w:r>
      <w:r>
        <w:rPr>
          <w:spacing w:val="-2"/>
        </w:rPr>
        <w:t>claim</w:t>
      </w:r>
      <w:r>
        <w:rPr>
          <w:spacing w:val="-9"/>
        </w:rPr>
        <w:t> </w:t>
      </w:r>
      <w:r>
        <w:rPr>
          <w:spacing w:val="-2"/>
        </w:rPr>
        <w:t>over</w:t>
      </w:r>
      <w:r>
        <w:rPr>
          <w:spacing w:val="-9"/>
        </w:rPr>
        <w:t> </w:t>
      </w:r>
      <w:r>
        <w:rPr>
          <w:spacing w:val="-2"/>
        </w:rPr>
        <w:t>epistemic</w:t>
      </w:r>
      <w:r>
        <w:rPr>
          <w:spacing w:val="-9"/>
        </w:rPr>
        <w:t> </w:t>
      </w:r>
      <w:r>
        <w:rPr>
          <w:spacing w:val="-2"/>
        </w:rPr>
        <w:t>authority</w:t>
      </w:r>
      <w:r>
        <w:rPr>
          <w:spacing w:val="-9"/>
        </w:rPr>
        <w:t> </w:t>
      </w:r>
      <w:r>
        <w:rPr>
          <w:spacing w:val="-2"/>
        </w:rPr>
        <w:t>unless</w:t>
      </w:r>
      <w:r>
        <w:rPr>
          <w:spacing w:val="-9"/>
        </w:rPr>
        <w:t> </w:t>
      </w:r>
      <w:r>
        <w:rPr>
          <w:spacing w:val="-2"/>
        </w:rPr>
        <w:t>neutralised</w:t>
      </w:r>
      <w:r>
        <w:rPr>
          <w:spacing w:val="-9"/>
        </w:rPr>
        <w:t> </w:t>
      </w:r>
      <w:r>
        <w:rPr>
          <w:spacing w:val="-2"/>
        </w:rPr>
        <w:t>by</w:t>
      </w:r>
      <w:r>
        <w:rPr>
          <w:spacing w:val="-9"/>
        </w:rPr>
        <w:t> </w:t>
      </w:r>
      <w:r>
        <w:rPr>
          <w:spacing w:val="-2"/>
        </w:rPr>
        <w:t>a</w:t>
      </w:r>
      <w:r>
        <w:rPr>
          <w:spacing w:val="-9"/>
        </w:rPr>
        <w:t> </w:t>
      </w:r>
      <w:r>
        <w:rPr>
          <w:spacing w:val="-2"/>
        </w:rPr>
        <w:t>nominalisation</w:t>
      </w:r>
      <w:r>
        <w:rPr>
          <w:spacing w:val="-9"/>
        </w:rPr>
        <w:t> </w:t>
      </w:r>
      <w:r>
        <w:rPr>
          <w:spacing w:val="-2"/>
        </w:rPr>
        <w:t>construction.</w:t>
      </w:r>
      <w:r>
        <w:rPr>
          <w:spacing w:val="25"/>
        </w:rPr>
        <w:t> </w:t>
      </w:r>
      <w:r>
        <w:rPr>
          <w:spacing w:val="-2"/>
        </w:rPr>
        <w:t>In</w:t>
      </w:r>
      <w:r>
        <w:rPr>
          <w:spacing w:val="-9"/>
        </w:rPr>
        <w:t> </w:t>
      </w:r>
      <w:r>
        <w:rPr>
          <w:spacing w:val="-2"/>
        </w:rPr>
        <w:t>this</w:t>
      </w:r>
      <w:r>
        <w:rPr>
          <w:spacing w:val="-9"/>
        </w:rPr>
        <w:t> </w:t>
      </w:r>
      <w:r>
        <w:rPr>
          <w:spacing w:val="-2"/>
        </w:rPr>
        <w:t>case, </w:t>
      </w:r>
      <w:r>
        <w:rPr/>
        <w:t>the nominaliser could be analysed as carrying a specific non-egophoric meaning, though </w:t>
      </w:r>
      <w:hyperlink w:history="true" w:anchor="_bookmark434">
        <w:r>
          <w:rPr/>
          <w:t>Modi</w:t>
        </w:r>
      </w:hyperlink>
      <w:r>
        <w:rPr/>
        <w:t> </w:t>
      </w:r>
      <w:hyperlink w:history="true" w:anchor="_bookmark434">
        <w:r>
          <w:rPr/>
          <w:t>(2017)</w:t>
        </w:r>
      </w:hyperlink>
      <w:r>
        <w:rPr>
          <w:spacing w:val="-13"/>
        </w:rPr>
        <w:t> </w:t>
      </w:r>
      <w:r>
        <w:rPr/>
        <w:t>rather</w:t>
      </w:r>
      <w:r>
        <w:rPr>
          <w:spacing w:val="-12"/>
        </w:rPr>
        <w:t> </w:t>
      </w:r>
      <w:r>
        <w:rPr/>
        <w:t>analyses</w:t>
      </w:r>
      <w:r>
        <w:rPr>
          <w:spacing w:val="-13"/>
        </w:rPr>
        <w:t> </w:t>
      </w:r>
      <w:r>
        <w:rPr/>
        <w:t>the</w:t>
      </w:r>
      <w:r>
        <w:rPr>
          <w:spacing w:val="-12"/>
        </w:rPr>
        <w:t> </w:t>
      </w:r>
      <w:r>
        <w:rPr/>
        <w:t>construction</w:t>
      </w:r>
      <w:r>
        <w:rPr>
          <w:spacing w:val="-13"/>
        </w:rPr>
        <w:t> </w:t>
      </w:r>
      <w:r>
        <w:rPr/>
        <w:t>as</w:t>
      </w:r>
      <w:r>
        <w:rPr>
          <w:spacing w:val="-12"/>
        </w:rPr>
        <w:t> </w:t>
      </w:r>
      <w:r>
        <w:rPr/>
        <w:t>a</w:t>
      </w:r>
      <w:r>
        <w:rPr>
          <w:spacing w:val="-13"/>
        </w:rPr>
        <w:t> </w:t>
      </w:r>
      <w:r>
        <w:rPr/>
        <w:t>neutralisation</w:t>
      </w:r>
      <w:r>
        <w:rPr>
          <w:spacing w:val="-12"/>
        </w:rPr>
        <w:t> </w:t>
      </w:r>
      <w:r>
        <w:rPr/>
        <w:t>of</w:t>
      </w:r>
      <w:r>
        <w:rPr>
          <w:spacing w:val="-13"/>
        </w:rPr>
        <w:t> </w:t>
      </w:r>
      <w:r>
        <w:rPr/>
        <w:t>a</w:t>
      </w:r>
      <w:r>
        <w:rPr>
          <w:spacing w:val="-12"/>
        </w:rPr>
        <w:t> </w:t>
      </w:r>
      <w:r>
        <w:rPr/>
        <w:t>meaning</w:t>
      </w:r>
      <w:r>
        <w:rPr>
          <w:spacing w:val="-13"/>
        </w:rPr>
        <w:t> </w:t>
      </w:r>
      <w:r>
        <w:rPr/>
        <w:t>that</w:t>
      </w:r>
      <w:r>
        <w:rPr>
          <w:spacing w:val="-12"/>
        </w:rPr>
        <w:t> </w:t>
      </w:r>
      <w:r>
        <w:rPr/>
        <w:t>is</w:t>
      </w:r>
      <w:r>
        <w:rPr>
          <w:spacing w:val="-13"/>
        </w:rPr>
        <w:t> </w:t>
      </w:r>
      <w:r>
        <w:rPr/>
        <w:t>inherent</w:t>
      </w:r>
      <w:r>
        <w:rPr>
          <w:spacing w:val="-12"/>
        </w:rPr>
        <w:t> </w:t>
      </w:r>
      <w:r>
        <w:rPr/>
        <w:t>in</w:t>
      </w:r>
      <w:r>
        <w:rPr>
          <w:spacing w:val="-13"/>
        </w:rPr>
        <w:t> </w:t>
      </w:r>
      <w:r>
        <w:rPr/>
        <w:t>clauses with</w:t>
      </w:r>
      <w:r>
        <w:rPr>
          <w:spacing w:val="-9"/>
        </w:rPr>
        <w:t> </w:t>
      </w:r>
      <w:r>
        <w:rPr/>
        <w:t>finite</w:t>
      </w:r>
      <w:r>
        <w:rPr>
          <w:spacing w:val="-9"/>
        </w:rPr>
        <w:t> </w:t>
      </w:r>
      <w:r>
        <w:rPr/>
        <w:t>verbs,</w:t>
      </w:r>
      <w:r>
        <w:rPr>
          <w:spacing w:val="-9"/>
        </w:rPr>
        <w:t> </w:t>
      </w:r>
      <w:r>
        <w:rPr/>
        <w:t>rather</w:t>
      </w:r>
      <w:r>
        <w:rPr>
          <w:spacing w:val="-9"/>
        </w:rPr>
        <w:t> </w:t>
      </w:r>
      <w:r>
        <w:rPr/>
        <w:t>than</w:t>
      </w:r>
      <w:r>
        <w:rPr>
          <w:spacing w:val="-9"/>
        </w:rPr>
        <w:t> </w:t>
      </w:r>
      <w:r>
        <w:rPr/>
        <w:t>any</w:t>
      </w:r>
      <w:r>
        <w:rPr>
          <w:spacing w:val="-9"/>
        </w:rPr>
        <w:t> </w:t>
      </w:r>
      <w:r>
        <w:rPr/>
        <w:t>meaning</w:t>
      </w:r>
      <w:r>
        <w:rPr>
          <w:spacing w:val="-9"/>
        </w:rPr>
        <w:t> </w:t>
      </w:r>
      <w:r>
        <w:rPr/>
        <w:t>marked</w:t>
      </w:r>
      <w:r>
        <w:rPr>
          <w:spacing w:val="-9"/>
        </w:rPr>
        <w:t> </w:t>
      </w:r>
      <w:r>
        <w:rPr/>
        <w:t>by</w:t>
      </w:r>
      <w:r>
        <w:rPr>
          <w:spacing w:val="-9"/>
        </w:rPr>
        <w:t> </w:t>
      </w:r>
      <w:r>
        <w:rPr/>
        <w:t>a</w:t>
      </w:r>
      <w:r>
        <w:rPr>
          <w:spacing w:val="-9"/>
        </w:rPr>
        <w:t> </w:t>
      </w:r>
      <w:r>
        <w:rPr/>
        <w:t>specific</w:t>
      </w:r>
      <w:r>
        <w:rPr>
          <w:spacing w:val="-9"/>
        </w:rPr>
        <w:t> </w:t>
      </w:r>
      <w:r>
        <w:rPr/>
        <w:t>piece</w:t>
      </w:r>
      <w:r>
        <w:rPr>
          <w:spacing w:val="-9"/>
        </w:rPr>
        <w:t> </w:t>
      </w:r>
      <w:r>
        <w:rPr/>
        <w:t>of</w:t>
      </w:r>
      <w:r>
        <w:rPr>
          <w:spacing w:val="-9"/>
        </w:rPr>
        <w:t> </w:t>
      </w:r>
      <w:r>
        <w:rPr/>
        <w:t>morphology</w:t>
      </w:r>
      <w:r>
        <w:rPr>
          <w:spacing w:val="-9"/>
        </w:rPr>
        <w:t> </w:t>
      </w:r>
      <w:r>
        <w:rPr/>
        <w:t>in</w:t>
      </w:r>
      <w:r>
        <w:rPr>
          <w:spacing w:val="-9"/>
        </w:rPr>
        <w:t> </w:t>
      </w:r>
      <w:r>
        <w:rPr/>
        <w:t>any</w:t>
      </w:r>
      <w:r>
        <w:rPr>
          <w:spacing w:val="-9"/>
        </w:rPr>
        <w:t> </w:t>
      </w:r>
      <w:r>
        <w:rPr/>
        <w:t>case. Copulas marking epistemic contrasts are particularly common across the Tibetic subfamily (</w:t>
      </w:r>
      <w:hyperlink w:history="true" w:anchor="_bookmark517">
        <w:r>
          <w:rPr/>
          <w:t>Zemp 2020</w:t>
        </w:r>
      </w:hyperlink>
      <w:r>
        <w:rPr/>
        <w:t>), though can be found in other languages with substantial contact with Tibetic lan- guages</w:t>
      </w:r>
      <w:r>
        <w:rPr>
          <w:spacing w:val="-1"/>
        </w:rPr>
        <w:t> </w:t>
      </w:r>
      <w:r>
        <w:rPr/>
        <w:t>(e.g., East</w:t>
      </w:r>
      <w:r>
        <w:rPr>
          <w:spacing w:val="-1"/>
        </w:rPr>
        <w:t> </w:t>
      </w:r>
      <w:r>
        <w:rPr/>
        <w:t>Bodish</w:t>
      </w:r>
      <w:r>
        <w:rPr>
          <w:spacing w:val="-1"/>
        </w:rPr>
        <w:t> </w:t>
      </w:r>
      <w:r>
        <w:rPr/>
        <w:t>languages</w:t>
      </w:r>
      <w:r>
        <w:rPr>
          <w:spacing w:val="-1"/>
        </w:rPr>
        <w:t> </w:t>
      </w:r>
      <w:r>
        <w:rPr/>
        <w:t>such</w:t>
      </w:r>
      <w:r>
        <w:rPr>
          <w:spacing w:val="-1"/>
        </w:rPr>
        <w:t> </w:t>
      </w:r>
      <w:r>
        <w:rPr/>
        <w:t>as</w:t>
      </w:r>
      <w:r>
        <w:rPr>
          <w:spacing w:val="-1"/>
        </w:rPr>
        <w:t> </w:t>
      </w:r>
      <w:r>
        <w:rPr/>
        <w:t>Kurtöp</w:t>
      </w:r>
      <w:r>
        <w:rPr>
          <w:spacing w:val="-1"/>
        </w:rPr>
        <w:t> </w:t>
      </w:r>
      <w:r>
        <w:rPr/>
        <w:t>(</w:t>
      </w:r>
      <w:hyperlink w:history="true" w:anchor="_bookmark402">
        <w:r>
          <w:rPr/>
          <w:t>Hyslop</w:t>
        </w:r>
        <w:r>
          <w:rPr>
            <w:spacing w:val="-1"/>
          </w:rPr>
          <w:t> </w:t>
        </w:r>
        <w:r>
          <w:rPr/>
          <w:t>2020</w:t>
        </w:r>
      </w:hyperlink>
      <w:r>
        <w:rPr/>
        <w:t>)</w:t>
      </w:r>
      <w:r>
        <w:rPr>
          <w:spacing w:val="-1"/>
        </w:rPr>
        <w:t> </w:t>
      </w:r>
      <w:r>
        <w:rPr/>
        <w:t>and</w:t>
      </w:r>
      <w:r>
        <w:rPr>
          <w:spacing w:val="-1"/>
        </w:rPr>
        <w:t> </w:t>
      </w:r>
      <w:r>
        <w:rPr/>
        <w:t>Tawang</w:t>
      </w:r>
      <w:r>
        <w:rPr>
          <w:spacing w:val="-1"/>
        </w:rPr>
        <w:t> </w:t>
      </w:r>
      <w:r>
        <w:rPr/>
        <w:t>Monpa</w:t>
      </w:r>
      <w:r>
        <w:rPr>
          <w:spacing w:val="-1"/>
        </w:rPr>
        <w:t> </w:t>
      </w:r>
      <w:r>
        <w:rPr/>
        <w:t>(</w:t>
      </w:r>
      <w:hyperlink w:history="true" w:anchor="_bookmark486">
        <w:r>
          <w:rPr/>
          <w:t>Tomble-</w:t>
        </w:r>
      </w:hyperlink>
      <w:r>
        <w:rPr/>
        <w:t> </w:t>
      </w:r>
      <w:hyperlink w:history="true" w:anchor="_bookmark486">
        <w:r>
          <w:rPr/>
          <w:t>son 2020</w:t>
        </w:r>
      </w:hyperlink>
      <w:r>
        <w:rPr/>
        <w:t>), West Himalayish languages such as Chhitkul-Rakchham (</w:t>
      </w:r>
      <w:hyperlink w:history="true" w:anchor="_bookmark427">
        <w:r>
          <w:rPr/>
          <w:t>Martinez 2021</w:t>
        </w:r>
      </w:hyperlink>
      <w:r>
        <w:rPr/>
        <w:t>)), as well as Lhokpu</w:t>
      </w:r>
      <w:r>
        <w:rPr>
          <w:spacing w:val="-13"/>
        </w:rPr>
        <w:t> </w:t>
      </w:r>
      <w:r>
        <w:rPr/>
        <w:t>(likely</w:t>
      </w:r>
      <w:r>
        <w:rPr>
          <w:spacing w:val="-12"/>
        </w:rPr>
        <w:t> </w:t>
      </w:r>
      <w:r>
        <w:rPr/>
        <w:t>Dhimalish:</w:t>
      </w:r>
      <w:r>
        <w:rPr>
          <w:spacing w:val="-11"/>
        </w:rPr>
        <w:t> </w:t>
      </w:r>
      <w:r>
        <w:rPr/>
        <w:t>Bhutan),</w:t>
      </w:r>
      <w:r>
        <w:rPr>
          <w:spacing w:val="-13"/>
        </w:rPr>
        <w:t> </w:t>
      </w:r>
      <w:r>
        <w:rPr/>
        <w:t>which</w:t>
      </w:r>
      <w:r>
        <w:rPr>
          <w:spacing w:val="-12"/>
        </w:rPr>
        <w:t> </w:t>
      </w:r>
      <w:r>
        <w:rPr/>
        <w:t>has</w:t>
      </w:r>
      <w:r>
        <w:rPr>
          <w:spacing w:val="-13"/>
        </w:rPr>
        <w:t> </w:t>
      </w:r>
      <w:r>
        <w:rPr/>
        <w:t>potentially</w:t>
      </w:r>
      <w:r>
        <w:rPr>
          <w:spacing w:val="-12"/>
        </w:rPr>
        <w:t> </w:t>
      </w:r>
      <w:r>
        <w:rPr/>
        <w:t>had</w:t>
      </w:r>
      <w:r>
        <w:rPr>
          <w:spacing w:val="-13"/>
        </w:rPr>
        <w:t> </w:t>
      </w:r>
      <w:r>
        <w:rPr/>
        <w:t>significant</w:t>
      </w:r>
      <w:r>
        <w:rPr>
          <w:spacing w:val="-12"/>
        </w:rPr>
        <w:t> </w:t>
      </w:r>
      <w:r>
        <w:rPr/>
        <w:t>contact</w:t>
      </w:r>
      <w:r>
        <w:rPr>
          <w:spacing w:val="-13"/>
        </w:rPr>
        <w:t> </w:t>
      </w:r>
      <w:r>
        <w:rPr/>
        <w:t>with</w:t>
      </w:r>
      <w:r>
        <w:rPr>
          <w:spacing w:val="-12"/>
        </w:rPr>
        <w:t> </w:t>
      </w:r>
      <w:r>
        <w:rPr/>
        <w:t>Dzongkha, though</w:t>
      </w:r>
      <w:r>
        <w:rPr>
          <w:spacing w:val="-15"/>
        </w:rPr>
        <w:t> </w:t>
      </w:r>
      <w:r>
        <w:rPr/>
        <w:t>no</w:t>
      </w:r>
      <w:r>
        <w:rPr>
          <w:spacing w:val="-12"/>
        </w:rPr>
        <w:t> </w:t>
      </w:r>
      <w:r>
        <w:rPr/>
        <w:t>influence</w:t>
      </w:r>
      <w:r>
        <w:rPr>
          <w:spacing w:val="-13"/>
        </w:rPr>
        <w:t> </w:t>
      </w:r>
      <w:r>
        <w:rPr/>
        <w:t>has</w:t>
      </w:r>
      <w:r>
        <w:rPr>
          <w:spacing w:val="-12"/>
        </w:rPr>
        <w:t> </w:t>
      </w:r>
      <w:r>
        <w:rPr/>
        <w:t>yet</w:t>
      </w:r>
      <w:r>
        <w:rPr>
          <w:spacing w:val="-13"/>
        </w:rPr>
        <w:t> </w:t>
      </w:r>
      <w:r>
        <w:rPr/>
        <w:t>been</w:t>
      </w:r>
      <w:r>
        <w:rPr>
          <w:spacing w:val="-12"/>
        </w:rPr>
        <w:t> </w:t>
      </w:r>
      <w:r>
        <w:rPr/>
        <w:t>proven</w:t>
      </w:r>
      <w:r>
        <w:rPr>
          <w:spacing w:val="-13"/>
        </w:rPr>
        <w:t> </w:t>
      </w:r>
      <w:r>
        <w:rPr/>
        <w:t>at</w:t>
      </w:r>
      <w:r>
        <w:rPr>
          <w:spacing w:val="-12"/>
        </w:rPr>
        <w:t> </w:t>
      </w:r>
      <w:r>
        <w:rPr/>
        <w:t>this</w:t>
      </w:r>
      <w:r>
        <w:rPr>
          <w:spacing w:val="-13"/>
        </w:rPr>
        <w:t> </w:t>
      </w:r>
      <w:r>
        <w:rPr/>
        <w:t>point</w:t>
      </w:r>
      <w:r>
        <w:rPr>
          <w:spacing w:val="-12"/>
        </w:rPr>
        <w:t> </w:t>
      </w:r>
      <w:r>
        <w:rPr/>
        <w:t>in</w:t>
      </w:r>
      <w:r>
        <w:rPr>
          <w:spacing w:val="-13"/>
        </w:rPr>
        <w:t> </w:t>
      </w:r>
      <w:r>
        <w:rPr/>
        <w:t>time.</w:t>
      </w:r>
      <w:r>
        <w:rPr>
          <w:spacing w:val="1"/>
        </w:rPr>
        <w:t> </w:t>
      </w:r>
      <w:r>
        <w:rPr/>
        <w:t>An</w:t>
      </w:r>
      <w:r>
        <w:rPr>
          <w:spacing w:val="-13"/>
        </w:rPr>
        <w:t> </w:t>
      </w:r>
      <w:r>
        <w:rPr/>
        <w:t>epistemic</w:t>
      </w:r>
      <w:r>
        <w:rPr>
          <w:spacing w:val="-12"/>
        </w:rPr>
        <w:t> </w:t>
      </w:r>
      <w:r>
        <w:rPr/>
        <w:t>distinction</w:t>
      </w:r>
      <w:r>
        <w:rPr>
          <w:spacing w:val="-13"/>
        </w:rPr>
        <w:t> </w:t>
      </w:r>
      <w:r>
        <w:rPr/>
        <w:t>in</w:t>
      </w:r>
      <w:r>
        <w:rPr>
          <w:spacing w:val="-12"/>
        </w:rPr>
        <w:t> </w:t>
      </w:r>
      <w:r>
        <w:rPr/>
        <w:t>copulas can also be seen in Duhumbi (Duhumbi:</w:t>
      </w:r>
      <w:r>
        <w:rPr>
          <w:spacing w:val="23"/>
        </w:rPr>
        <w:t> </w:t>
      </w:r>
      <w:r>
        <w:rPr/>
        <w:t>Kho-Bwa, </w:t>
      </w:r>
      <w:hyperlink w:history="true" w:anchor="_bookmark301">
        <w:r>
          <w:rPr/>
          <w:t>Timotheus Adrianus Bodt 2020</w:t>
        </w:r>
      </w:hyperlink>
      <w:r>
        <w:rPr/>
        <w:t>), a language which</w:t>
      </w:r>
      <w:r>
        <w:rPr>
          <w:spacing w:val="3"/>
        </w:rPr>
        <w:t> </w:t>
      </w:r>
      <w:r>
        <w:rPr/>
        <w:t>does</w:t>
      </w:r>
      <w:r>
        <w:rPr>
          <w:spacing w:val="4"/>
        </w:rPr>
        <w:t> </w:t>
      </w:r>
      <w:r>
        <w:rPr/>
        <w:t>not</w:t>
      </w:r>
      <w:r>
        <w:rPr>
          <w:spacing w:val="4"/>
        </w:rPr>
        <w:t> </w:t>
      </w:r>
      <w:r>
        <w:rPr/>
        <w:t>have</w:t>
      </w:r>
      <w:r>
        <w:rPr>
          <w:spacing w:val="4"/>
        </w:rPr>
        <w:t> </w:t>
      </w:r>
      <w:r>
        <w:rPr/>
        <w:t>any</w:t>
      </w:r>
      <w:r>
        <w:rPr>
          <w:spacing w:val="4"/>
        </w:rPr>
        <w:t> </w:t>
      </w:r>
      <w:r>
        <w:rPr/>
        <w:t>direct</w:t>
      </w:r>
      <w:r>
        <w:rPr>
          <w:spacing w:val="4"/>
        </w:rPr>
        <w:t> </w:t>
      </w:r>
      <w:r>
        <w:rPr/>
        <w:t>contact</w:t>
      </w:r>
      <w:r>
        <w:rPr>
          <w:spacing w:val="4"/>
        </w:rPr>
        <w:t> </w:t>
      </w:r>
      <w:r>
        <w:rPr/>
        <w:t>with</w:t>
      </w:r>
      <w:r>
        <w:rPr>
          <w:spacing w:val="4"/>
        </w:rPr>
        <w:t> </w:t>
      </w:r>
      <w:r>
        <w:rPr/>
        <w:t>Tibetic</w:t>
      </w:r>
      <w:r>
        <w:rPr>
          <w:spacing w:val="4"/>
        </w:rPr>
        <w:t> </w:t>
      </w:r>
      <w:r>
        <w:rPr/>
        <w:t>languages</w:t>
      </w:r>
      <w:r>
        <w:rPr>
          <w:spacing w:val="4"/>
        </w:rPr>
        <w:t> </w:t>
      </w:r>
      <w:r>
        <w:rPr/>
        <w:t>due</w:t>
      </w:r>
      <w:r>
        <w:rPr>
          <w:spacing w:val="4"/>
        </w:rPr>
        <w:t> </w:t>
      </w:r>
      <w:r>
        <w:rPr/>
        <w:t>to</w:t>
      </w:r>
      <w:r>
        <w:rPr>
          <w:spacing w:val="4"/>
        </w:rPr>
        <w:t> </w:t>
      </w:r>
      <w:r>
        <w:rPr/>
        <w:t>a</w:t>
      </w:r>
      <w:r>
        <w:rPr>
          <w:spacing w:val="4"/>
        </w:rPr>
        <w:t> </w:t>
      </w:r>
      <w:r>
        <w:rPr/>
        <w:t>buffer</w:t>
      </w:r>
      <w:r>
        <w:rPr>
          <w:spacing w:val="4"/>
        </w:rPr>
        <w:t> </w:t>
      </w:r>
      <w:r>
        <w:rPr/>
        <w:t>of</w:t>
      </w:r>
      <w:r>
        <w:rPr>
          <w:spacing w:val="3"/>
        </w:rPr>
        <w:t> </w:t>
      </w:r>
      <w:r>
        <w:rPr/>
        <w:t>Tshangla</w:t>
      </w:r>
      <w:r>
        <w:rPr>
          <w:spacing w:val="4"/>
        </w:rPr>
        <w:t> </w:t>
      </w:r>
      <w:r>
        <w:rPr>
          <w:spacing w:val="-5"/>
        </w:rPr>
        <w:t>and</w:t>
      </w:r>
    </w:p>
    <w:p>
      <w:pPr>
        <w:pStyle w:val="BodyText"/>
        <w:spacing w:before="10"/>
        <w:ind w:left="379"/>
        <w:jc w:val="both"/>
      </w:pPr>
      <w:r>
        <w:rPr/>
        <w:t>East</w:t>
      </w:r>
      <w:r>
        <w:rPr>
          <w:spacing w:val="-5"/>
        </w:rPr>
        <w:t> </w:t>
      </w:r>
      <w:r>
        <w:rPr/>
        <w:t>Bodish</w:t>
      </w:r>
      <w:r>
        <w:rPr>
          <w:spacing w:val="-5"/>
        </w:rPr>
        <w:t> </w:t>
      </w:r>
      <w:r>
        <w:rPr/>
        <w:t>languages</w:t>
      </w:r>
      <w:r>
        <w:rPr>
          <w:spacing w:val="-5"/>
        </w:rPr>
        <w:t> </w:t>
      </w:r>
      <w:r>
        <w:rPr/>
        <w:t>to</w:t>
      </w:r>
      <w:r>
        <w:rPr>
          <w:spacing w:val="-5"/>
        </w:rPr>
        <w:t> </w:t>
      </w:r>
      <w:r>
        <w:rPr/>
        <w:t>its</w:t>
      </w:r>
      <w:r>
        <w:rPr>
          <w:spacing w:val="-5"/>
        </w:rPr>
        <w:t> </w:t>
      </w:r>
      <w:r>
        <w:rPr/>
        <w:t>North</w:t>
      </w:r>
      <w:r>
        <w:rPr>
          <w:spacing w:val="-5"/>
        </w:rPr>
        <w:t> </w:t>
      </w:r>
      <w:r>
        <w:rPr/>
        <w:t>and</w:t>
      </w:r>
      <w:r>
        <w:rPr>
          <w:spacing w:val="-5"/>
        </w:rPr>
        <w:t> </w:t>
      </w:r>
      <w:r>
        <w:rPr>
          <w:spacing w:val="-4"/>
        </w:rPr>
        <w:t>West.</w:t>
      </w:r>
    </w:p>
    <w:p>
      <w:pPr>
        <w:pStyle w:val="BodyText"/>
        <w:spacing w:before="6"/>
        <w:rPr>
          <w:sz w:val="8"/>
        </w:rPr>
      </w:pPr>
      <w:r>
        <w:rPr/>
        <mc:AlternateContent>
          <mc:Choice Requires="wps">
            <w:drawing>
              <wp:anchor distT="0" distB="0" distL="0" distR="0" allowOverlap="1" layoutInCell="1" locked="0" behindDoc="1" simplePos="0" relativeHeight="487614976">
                <wp:simplePos x="0" y="0"/>
                <wp:positionH relativeFrom="page">
                  <wp:posOffset>1294841</wp:posOffset>
                </wp:positionH>
                <wp:positionV relativeFrom="paragraph">
                  <wp:posOffset>77583</wp:posOffset>
                </wp:positionV>
                <wp:extent cx="1988185" cy="1270"/>
                <wp:effectExtent l="0" t="0" r="0" b="0"/>
                <wp:wrapTopAndBottom/>
                <wp:docPr id="122" name="Graphic 122"/>
                <wp:cNvGraphicFramePr>
                  <a:graphicFrameLocks/>
                </wp:cNvGraphicFramePr>
                <a:graphic>
                  <a:graphicData uri="http://schemas.microsoft.com/office/word/2010/wordprocessingShape">
                    <wps:wsp>
                      <wps:cNvPr id="122" name="Graphic 122"/>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6.108953pt;width:156.550pt;height:.1pt;mso-position-horizontal-relative:page;mso-position-vertical-relative:paragraph;z-index:-15701504;mso-wrap-distance-left:0;mso-wrap-distance-right:0" id="docshape99" coordorigin="2039,122" coordsize="3131,0" path="m2039,122l5170,122e" filled="false" stroked="true" strokeweight=".3985pt" strokecolor="#000000">
                <v:path arrowok="t"/>
                <v:stroke dashstyle="solid"/>
                <w10:wrap type="topAndBottom"/>
              </v:shape>
            </w:pict>
          </mc:Fallback>
        </mc:AlternateContent>
      </w:r>
    </w:p>
    <w:p>
      <w:pPr>
        <w:spacing w:line="374" w:lineRule="auto" w:before="17"/>
        <w:ind w:left="379" w:right="1548" w:firstLine="221"/>
        <w:jc w:val="left"/>
        <w:rPr>
          <w:sz w:val="16"/>
        </w:rPr>
      </w:pPr>
      <w:r>
        <w:rPr>
          <w:position w:val="6"/>
          <w:sz w:val="12"/>
        </w:rPr>
        <w:t>1</w:t>
      </w:r>
      <w:bookmarkStart w:name="_bookmark127" w:id="183"/>
      <w:bookmarkEnd w:id="183"/>
      <w:r>
        <w:rPr>
          <w:spacing w:val="9"/>
          <w:position w:val="6"/>
          <w:sz w:val="12"/>
        </w:rPr>
      </w:r>
      <w:r>
        <w:rPr>
          <w:sz w:val="16"/>
        </w:rPr>
        <w:t>This is given in quotes as it is not necessarily clear without further disambiguation what this term means.</w:t>
      </w:r>
      <w:r>
        <w:rPr>
          <w:spacing w:val="26"/>
          <w:sz w:val="16"/>
        </w:rPr>
        <w:t> </w:t>
      </w:r>
      <w:r>
        <w:rPr>
          <w:sz w:val="16"/>
        </w:rPr>
        <w:t>Here, it</w:t>
      </w:r>
      <w:r>
        <w:rPr>
          <w:spacing w:val="40"/>
          <w:sz w:val="16"/>
        </w:rPr>
        <w:t> </w:t>
      </w:r>
      <w:r>
        <w:rPr>
          <w:sz w:val="16"/>
        </w:rPr>
        <w:t>appears to include Suwnar (Kiranti:</w:t>
      </w:r>
      <w:r>
        <w:rPr>
          <w:spacing w:val="25"/>
          <w:sz w:val="16"/>
        </w:rPr>
        <w:t> </w:t>
      </w:r>
      <w:r>
        <w:rPr>
          <w:sz w:val="16"/>
        </w:rPr>
        <w:t>Nepal), suggesting a very broad use of the term.</w:t>
      </w:r>
    </w:p>
    <w:p>
      <w:pPr>
        <w:spacing w:after="0" w:line="374" w:lineRule="auto"/>
        <w:jc w:val="left"/>
        <w:rPr>
          <w:sz w:val="16"/>
        </w:rPr>
        <w:sectPr>
          <w:pgSz w:w="11910" w:h="16840"/>
          <w:pgMar w:header="0" w:footer="1147" w:top="1680" w:bottom="1340" w:left="1660" w:right="420"/>
        </w:sectPr>
      </w:pPr>
    </w:p>
    <w:p>
      <w:pPr>
        <w:pStyle w:val="BodyText"/>
        <w:spacing w:line="376" w:lineRule="auto" w:before="82"/>
        <w:ind w:left="379" w:right="1617" w:firstLine="298"/>
        <w:jc w:val="both"/>
      </w:pPr>
      <w:r>
        <w:rPr/>
        <w:t>In</w:t>
      </w:r>
      <w:r>
        <w:rPr>
          <w:spacing w:val="-13"/>
        </w:rPr>
        <w:t> </w:t>
      </w:r>
      <w:r>
        <w:rPr/>
        <w:t>a</w:t>
      </w:r>
      <w:r>
        <w:rPr>
          <w:spacing w:val="-12"/>
        </w:rPr>
        <w:t> </w:t>
      </w:r>
      <w:r>
        <w:rPr/>
        <w:t>number</w:t>
      </w:r>
      <w:r>
        <w:rPr>
          <w:spacing w:val="-13"/>
        </w:rPr>
        <w:t> </w:t>
      </w:r>
      <w:r>
        <w:rPr/>
        <w:t>of</w:t>
      </w:r>
      <w:r>
        <w:rPr>
          <w:spacing w:val="-12"/>
        </w:rPr>
        <w:t> </w:t>
      </w:r>
      <w:r>
        <w:rPr/>
        <w:t>Tibetic</w:t>
      </w:r>
      <w:r>
        <w:rPr>
          <w:spacing w:val="-13"/>
        </w:rPr>
        <w:t> </w:t>
      </w:r>
      <w:r>
        <w:rPr/>
        <w:t>languages</w:t>
      </w:r>
      <w:r>
        <w:rPr>
          <w:spacing w:val="-12"/>
        </w:rPr>
        <w:t> </w:t>
      </w:r>
      <w:r>
        <w:rPr/>
        <w:t>in</w:t>
      </w:r>
      <w:r>
        <w:rPr>
          <w:spacing w:val="-13"/>
        </w:rPr>
        <w:t> </w:t>
      </w:r>
      <w:r>
        <w:rPr/>
        <w:t>particular,</w:t>
      </w:r>
      <w:r>
        <w:rPr>
          <w:spacing w:val="-11"/>
        </w:rPr>
        <w:t> </w:t>
      </w:r>
      <w:r>
        <w:rPr/>
        <w:t>a</w:t>
      </w:r>
      <w:r>
        <w:rPr>
          <w:spacing w:val="-13"/>
        </w:rPr>
        <w:t> </w:t>
      </w:r>
      <w:r>
        <w:rPr/>
        <w:t>combination</w:t>
      </w:r>
      <w:r>
        <w:rPr>
          <w:spacing w:val="-12"/>
        </w:rPr>
        <w:t> </w:t>
      </w:r>
      <w:r>
        <w:rPr/>
        <w:t>of</w:t>
      </w:r>
      <w:r>
        <w:rPr>
          <w:spacing w:val="-13"/>
        </w:rPr>
        <w:t> </w:t>
      </w:r>
      <w:r>
        <w:rPr/>
        <w:t>nominalisers</w:t>
      </w:r>
      <w:r>
        <w:rPr>
          <w:spacing w:val="-12"/>
        </w:rPr>
        <w:t> </w:t>
      </w:r>
      <w:r>
        <w:rPr/>
        <w:t>and</w:t>
      </w:r>
      <w:r>
        <w:rPr>
          <w:spacing w:val="-13"/>
        </w:rPr>
        <w:t> </w:t>
      </w:r>
      <w:r>
        <w:rPr/>
        <w:t>copulas</w:t>
      </w:r>
      <w:r>
        <w:rPr>
          <w:spacing w:val="-12"/>
        </w:rPr>
        <w:t> </w:t>
      </w:r>
      <w:r>
        <w:rPr/>
        <w:t>has been grammaticalised into verbal morphology.</w:t>
      </w:r>
      <w:r>
        <w:rPr>
          <w:spacing w:val="35"/>
        </w:rPr>
        <w:t> </w:t>
      </w:r>
      <w:r>
        <w:rPr/>
        <w:t>A set of these forms in Lhasa Tibetan are given in</w:t>
      </w:r>
      <w:r>
        <w:rPr>
          <w:spacing w:val="-7"/>
        </w:rPr>
        <w:t> </w:t>
      </w:r>
      <w:r>
        <w:rPr/>
        <w:t>Table</w:t>
      </w:r>
      <w:r>
        <w:rPr>
          <w:spacing w:val="-7"/>
        </w:rPr>
        <w:t> </w:t>
      </w:r>
      <w:hyperlink w:history="true" w:anchor="_bookmark129">
        <w:r>
          <w:rPr/>
          <w:t>5.1</w:t>
        </w:r>
      </w:hyperlink>
      <w:r>
        <w:rPr/>
        <w:t>. The</w:t>
      </w:r>
      <w:r>
        <w:rPr>
          <w:spacing w:val="-7"/>
        </w:rPr>
        <w:t> </w:t>
      </w:r>
      <w:r>
        <w:rPr/>
        <w:t>nominalisers</w:t>
      </w:r>
      <w:r>
        <w:rPr>
          <w:spacing w:val="-7"/>
        </w:rPr>
        <w:t> </w:t>
      </w:r>
      <w:r>
        <w:rPr>
          <w:i/>
        </w:rPr>
        <w:t>-ki</w:t>
      </w:r>
      <w:r>
        <w:rPr>
          <w:i/>
          <w:spacing w:val="-3"/>
        </w:rPr>
        <w:t> </w:t>
      </w:r>
      <w:r>
        <w:rPr/>
        <w:t>and</w:t>
      </w:r>
      <w:r>
        <w:rPr>
          <w:spacing w:val="-7"/>
        </w:rPr>
        <w:t> </w:t>
      </w:r>
      <w:r>
        <w:rPr>
          <w:i/>
        </w:rPr>
        <w:t>-pa</w:t>
      </w:r>
      <w:r>
        <w:rPr>
          <w:i/>
          <w:spacing w:val="-6"/>
        </w:rPr>
        <w:t> </w:t>
      </w:r>
      <w:r>
        <w:rPr/>
        <w:t>are</w:t>
      </w:r>
      <w:r>
        <w:rPr>
          <w:spacing w:val="-7"/>
        </w:rPr>
        <w:t> </w:t>
      </w:r>
      <w:r>
        <w:rPr/>
        <w:t>used</w:t>
      </w:r>
      <w:r>
        <w:rPr>
          <w:spacing w:val="-7"/>
        </w:rPr>
        <w:t> </w:t>
      </w:r>
      <w:r>
        <w:rPr/>
        <w:t>in</w:t>
      </w:r>
      <w:r>
        <w:rPr>
          <w:spacing w:val="-7"/>
        </w:rPr>
        <w:t> </w:t>
      </w:r>
      <w:r>
        <w:rPr/>
        <w:t>conjunction</w:t>
      </w:r>
      <w:r>
        <w:rPr>
          <w:spacing w:val="-7"/>
        </w:rPr>
        <w:t> </w:t>
      </w:r>
      <w:r>
        <w:rPr/>
        <w:t>with</w:t>
      </w:r>
      <w:r>
        <w:rPr>
          <w:spacing w:val="-7"/>
        </w:rPr>
        <w:t> </w:t>
      </w:r>
      <w:r>
        <w:rPr/>
        <w:t>epistemically</w:t>
      </w:r>
      <w:r>
        <w:rPr>
          <w:spacing w:val="-7"/>
        </w:rPr>
        <w:t> </w:t>
      </w:r>
      <w:r>
        <w:rPr/>
        <w:t>contrastive copulas to form finite verb suffixes.</w:t>
      </w:r>
      <w:r>
        <w:rPr>
          <w:spacing w:val="40"/>
        </w:rPr>
        <w:t> </w:t>
      </w:r>
      <w:r>
        <w:rPr/>
        <w:t>Interestingly, the tense/aspectual meaning is not only en- coded by the choice of nominaliser, but also the set of copulas used.</w:t>
      </w:r>
      <w:r>
        <w:rPr>
          <w:spacing w:val="40"/>
        </w:rPr>
        <w:t> </w:t>
      </w:r>
      <w:r>
        <w:rPr/>
        <w:t>That is, the perfective (or simple</w:t>
      </w:r>
      <w:r>
        <w:rPr>
          <w:spacing w:val="-10"/>
        </w:rPr>
        <w:t> </w:t>
      </w:r>
      <w:r>
        <w:rPr/>
        <w:t>past</w:t>
      </w:r>
      <w:r>
        <w:rPr>
          <w:spacing w:val="-10"/>
        </w:rPr>
        <w:t> </w:t>
      </w:r>
      <w:r>
        <w:rPr/>
        <w:t>in</w:t>
      </w:r>
      <w:r>
        <w:rPr>
          <w:spacing w:val="-10"/>
        </w:rPr>
        <w:t> </w:t>
      </w:r>
      <w:hyperlink w:history="true" w:anchor="_bookmark362">
        <w:r>
          <w:rPr/>
          <w:t>Garrett</w:t>
        </w:r>
        <w:r>
          <w:rPr>
            <w:spacing w:val="-11"/>
          </w:rPr>
          <w:t> </w:t>
        </w:r>
        <w:r>
          <w:rPr/>
          <w:t>(2001)</w:t>
        </w:r>
      </w:hyperlink>
      <w:r>
        <w:rPr/>
        <w:t>),</w:t>
      </w:r>
      <w:r>
        <w:rPr>
          <w:spacing w:val="-9"/>
        </w:rPr>
        <w:t> </w:t>
      </w:r>
      <w:r>
        <w:rPr/>
        <w:t>aside</w:t>
      </w:r>
      <w:r>
        <w:rPr>
          <w:spacing w:val="-10"/>
        </w:rPr>
        <w:t> </w:t>
      </w:r>
      <w:r>
        <w:rPr/>
        <w:t>from</w:t>
      </w:r>
      <w:r>
        <w:rPr>
          <w:spacing w:val="-11"/>
        </w:rPr>
        <w:t> </w:t>
      </w:r>
      <w:r>
        <w:rPr/>
        <w:t>the</w:t>
      </w:r>
      <w:r>
        <w:rPr>
          <w:spacing w:val="-10"/>
        </w:rPr>
        <w:t> </w:t>
      </w:r>
      <w:r>
        <w:rPr/>
        <w:t>direct</w:t>
      </w:r>
      <w:r>
        <w:rPr>
          <w:spacing w:val="-10"/>
        </w:rPr>
        <w:t> </w:t>
      </w:r>
      <w:r>
        <w:rPr/>
        <w:t>form</w:t>
      </w:r>
      <w:r>
        <w:rPr>
          <w:spacing w:val="-10"/>
        </w:rPr>
        <w:t> </w:t>
      </w:r>
      <w:r>
        <w:rPr>
          <w:i/>
        </w:rPr>
        <w:t>-song</w:t>
      </w:r>
      <w:r>
        <w:rPr>
          <w:i/>
          <w:spacing w:val="-4"/>
        </w:rPr>
        <w:t> </w:t>
      </w:r>
      <w:r>
        <w:rPr/>
        <w:t>which</w:t>
      </w:r>
      <w:r>
        <w:rPr>
          <w:spacing w:val="-10"/>
        </w:rPr>
        <w:t> </w:t>
      </w:r>
      <w:r>
        <w:rPr/>
        <w:t>does</w:t>
      </w:r>
      <w:r>
        <w:rPr>
          <w:spacing w:val="-10"/>
        </w:rPr>
        <w:t> </w:t>
      </w:r>
      <w:r>
        <w:rPr/>
        <w:t>not</w:t>
      </w:r>
      <w:r>
        <w:rPr>
          <w:spacing w:val="-10"/>
        </w:rPr>
        <w:t> </w:t>
      </w:r>
      <w:r>
        <w:rPr/>
        <w:t>follow</w:t>
      </w:r>
      <w:r>
        <w:rPr>
          <w:spacing w:val="-10"/>
        </w:rPr>
        <w:t> </w:t>
      </w:r>
      <w:r>
        <w:rPr/>
        <w:t>this</w:t>
      </w:r>
      <w:r>
        <w:rPr>
          <w:spacing w:val="-10"/>
        </w:rPr>
        <w:t> </w:t>
      </w:r>
      <w:r>
        <w:rPr/>
        <w:t>pattern but rather uses a grammaticalised form of a verb of motion, uses the equative copulas and the nominaliser </w:t>
      </w:r>
      <w:r>
        <w:rPr>
          <w:i/>
        </w:rPr>
        <w:t>-pa</w:t>
      </w:r>
      <w:r>
        <w:rPr/>
        <w:t>, while the future uses the equative copulas instead with the nominaliser </w:t>
      </w:r>
      <w:r>
        <w:rPr>
          <w:i/>
        </w:rPr>
        <w:t>-ki</w:t>
      </w:r>
      <w:r>
        <w:rPr/>
        <w:t>.</w:t>
      </w:r>
      <w:r>
        <w:rPr>
          <w:spacing w:val="29"/>
        </w:rPr>
        <w:t> </w:t>
      </w:r>
      <w:r>
        <w:rPr/>
        <w:t>In both cases, the direct form is either formally separate or missing, as the Lhasa Tibetan equative copulas only exhibit a two-way contrast.</w:t>
      </w:r>
      <w:r>
        <w:rPr>
          <w:spacing w:val="33"/>
        </w:rPr>
        <w:t> </w:t>
      </w:r>
      <w:r>
        <w:rPr/>
        <w:t>The imperfective aspect on the other hand shares the nominaliser </w:t>
      </w:r>
      <w:r>
        <w:rPr>
          <w:i/>
        </w:rPr>
        <w:t>-ki </w:t>
      </w:r>
      <w:r>
        <w:rPr/>
        <w:t>with the future forms, but uses the three-term system of the existential copulas </w:t>
      </w:r>
      <w:r>
        <w:rPr>
          <w:i/>
        </w:rPr>
        <w:t>yod, ḥdug </w:t>
      </w:r>
      <w:r>
        <w:rPr/>
        <w:t>and </w:t>
      </w:r>
      <w:r>
        <w:rPr>
          <w:i/>
        </w:rPr>
        <w:t>yodred</w:t>
      </w:r>
      <w:r>
        <w:rPr/>
        <w:t>.</w:t>
      </w:r>
      <w:r>
        <w:rPr>
          <w:spacing w:val="40"/>
        </w:rPr>
        <w:t> </w:t>
      </w:r>
      <w:r>
        <w:rPr/>
        <w:t>Here, the nominalisers themselves do not carry the epistemic meaning, but serve, at least diachronically, as a means for the attachment of the epistemically contrastive copulas</w:t>
      </w:r>
      <w:r>
        <w:rPr>
          <w:spacing w:val="-6"/>
        </w:rPr>
        <w:t> </w:t>
      </w:r>
      <w:r>
        <w:rPr/>
        <w:t>onto</w:t>
      </w:r>
      <w:r>
        <w:rPr>
          <w:spacing w:val="-6"/>
        </w:rPr>
        <w:t> </w:t>
      </w:r>
      <w:r>
        <w:rPr/>
        <w:t>the</w:t>
      </w:r>
      <w:r>
        <w:rPr>
          <w:spacing w:val="-6"/>
        </w:rPr>
        <w:t> </w:t>
      </w:r>
      <w:r>
        <w:rPr/>
        <w:t>verb,</w:t>
      </w:r>
      <w:r>
        <w:rPr>
          <w:spacing w:val="-6"/>
        </w:rPr>
        <w:t> </w:t>
      </w:r>
      <w:r>
        <w:rPr/>
        <w:t>and</w:t>
      </w:r>
      <w:r>
        <w:rPr>
          <w:spacing w:val="-6"/>
        </w:rPr>
        <w:t> </w:t>
      </w:r>
      <w:r>
        <w:rPr/>
        <w:t>synchronically</w:t>
      </w:r>
      <w:r>
        <w:rPr>
          <w:spacing w:val="-6"/>
        </w:rPr>
        <w:t> </w:t>
      </w:r>
      <w:r>
        <w:rPr/>
        <w:t>also</w:t>
      </w:r>
      <w:r>
        <w:rPr>
          <w:spacing w:val="-6"/>
        </w:rPr>
        <w:t> </w:t>
      </w:r>
      <w:r>
        <w:rPr/>
        <w:t>mark</w:t>
      </w:r>
      <w:r>
        <w:rPr>
          <w:spacing w:val="-6"/>
        </w:rPr>
        <w:t> </w:t>
      </w:r>
      <w:r>
        <w:rPr/>
        <w:t>other</w:t>
      </w:r>
      <w:r>
        <w:rPr>
          <w:spacing w:val="-6"/>
        </w:rPr>
        <w:t> </w:t>
      </w:r>
      <w:r>
        <w:rPr/>
        <w:t>parts</w:t>
      </w:r>
      <w:r>
        <w:rPr>
          <w:spacing w:val="-6"/>
        </w:rPr>
        <w:t> </w:t>
      </w:r>
      <w:r>
        <w:rPr/>
        <w:t>of</w:t>
      </w:r>
      <w:r>
        <w:rPr>
          <w:spacing w:val="-6"/>
        </w:rPr>
        <w:t> </w:t>
      </w:r>
      <w:r>
        <w:rPr/>
        <w:t>the</w:t>
      </w:r>
      <w:r>
        <w:rPr>
          <w:spacing w:val="-6"/>
        </w:rPr>
        <w:t> </w:t>
      </w:r>
      <w:r>
        <w:rPr/>
        <w:t>tense/aspect</w:t>
      </w:r>
      <w:r>
        <w:rPr>
          <w:spacing w:val="-6"/>
        </w:rPr>
        <w:t> </w:t>
      </w:r>
      <w:r>
        <w:rPr/>
        <w:t>system.</w:t>
      </w:r>
      <w:r>
        <w:rPr>
          <w:spacing w:val="10"/>
        </w:rPr>
        <w:t> </w:t>
      </w:r>
      <w:r>
        <w:rPr/>
        <w:t>This does not on the surface appear to be a similar process by which one might imagine the systems in which nominalisers also carry epistemic meaning.</w:t>
      </w:r>
      <w:r>
        <w:rPr>
          <w:spacing w:val="40"/>
        </w:rPr>
        <w:t> </w:t>
      </w:r>
      <w:r>
        <w:rPr/>
        <w:t>This can be seen in a comparison of the Lhasa Tibetan paradigm given in Table </w:t>
      </w:r>
      <w:hyperlink w:history="true" w:anchor="_bookmark129">
        <w:r>
          <w:rPr/>
          <w:t>5.1</w:t>
        </w:r>
      </w:hyperlink>
      <w:r>
        <w:rPr/>
        <w:t> and (</w:t>
      </w:r>
      <w:hyperlink w:history="true" w:anchor="_bookmark128">
        <w:r>
          <w:rPr/>
          <w:t>19</w:t>
        </w:r>
      </w:hyperlink>
      <w:r>
        <w:rPr/>
        <w:t>) from Meithei (Internal Isolate:</w:t>
      </w:r>
      <w:r>
        <w:rPr>
          <w:spacing w:val="40"/>
        </w:rPr>
        <w:t> </w:t>
      </w:r>
      <w:r>
        <w:rPr/>
        <w:t>India, </w:t>
      </w:r>
      <w:hyperlink w:history="true" w:anchor="_bookmark325">
        <w:r>
          <w:rPr/>
          <w:t>S. L.</w:t>
        </w:r>
      </w:hyperlink>
      <w:r>
        <w:rPr/>
        <w:t> </w:t>
      </w:r>
      <w:hyperlink w:history="true" w:anchor="_bookmark325">
        <w:r>
          <w:rPr/>
          <w:t>Chelliah</w:t>
        </w:r>
        <w:r>
          <w:rPr>
            <w:spacing w:val="-4"/>
          </w:rPr>
          <w:t> </w:t>
        </w:r>
        <w:r>
          <w:rPr/>
          <w:t>1997</w:t>
        </w:r>
      </w:hyperlink>
      <w:r>
        <w:rPr/>
        <w:t>: p.</w:t>
      </w:r>
      <w:r>
        <w:rPr>
          <w:spacing w:val="-4"/>
        </w:rPr>
        <w:t> </w:t>
      </w:r>
      <w:r>
        <w:rPr/>
        <w:t>296),</w:t>
      </w:r>
      <w:r>
        <w:rPr>
          <w:spacing w:val="-3"/>
        </w:rPr>
        <w:t> </w:t>
      </w:r>
      <w:r>
        <w:rPr/>
        <w:t>in</w:t>
      </w:r>
      <w:r>
        <w:rPr>
          <w:spacing w:val="-4"/>
        </w:rPr>
        <w:t> </w:t>
      </w:r>
      <w:r>
        <w:rPr/>
        <w:t>which</w:t>
      </w:r>
      <w:r>
        <w:rPr>
          <w:spacing w:val="-3"/>
        </w:rPr>
        <w:t> </w:t>
      </w:r>
      <w:r>
        <w:rPr/>
        <w:t>a</w:t>
      </w:r>
      <w:r>
        <w:rPr>
          <w:spacing w:val="-4"/>
        </w:rPr>
        <w:t> </w:t>
      </w:r>
      <w:r>
        <w:rPr/>
        <w:t>similar</w:t>
      </w:r>
      <w:r>
        <w:rPr>
          <w:spacing w:val="-3"/>
        </w:rPr>
        <w:t> </w:t>
      </w:r>
      <w:r>
        <w:rPr/>
        <w:t>construction</w:t>
      </w:r>
      <w:r>
        <w:rPr>
          <w:spacing w:val="-3"/>
        </w:rPr>
        <w:t> </w:t>
      </w:r>
      <w:r>
        <w:rPr/>
        <w:t>of</w:t>
      </w:r>
      <w:r>
        <w:rPr>
          <w:spacing w:val="-4"/>
        </w:rPr>
        <w:t> </w:t>
      </w:r>
      <w:r>
        <w:rPr/>
        <w:t>nominaliser-copula</w:t>
      </w:r>
      <w:r>
        <w:rPr>
          <w:spacing w:val="-3"/>
        </w:rPr>
        <w:t> </w:t>
      </w:r>
      <w:r>
        <w:rPr/>
        <w:t>can</w:t>
      </w:r>
      <w:r>
        <w:rPr>
          <w:spacing w:val="-4"/>
        </w:rPr>
        <w:t> </w:t>
      </w:r>
      <w:r>
        <w:rPr/>
        <w:t>be</w:t>
      </w:r>
      <w:r>
        <w:rPr>
          <w:spacing w:val="-3"/>
        </w:rPr>
        <w:t> </w:t>
      </w:r>
      <w:r>
        <w:rPr/>
        <w:t>seen. While in Lhasa Tibetan, the copulas carry epistemic meaning in isolation and continue to do so when further</w:t>
      </w:r>
      <w:r>
        <w:rPr>
          <w:spacing w:val="1"/>
        </w:rPr>
        <w:t> </w:t>
      </w:r>
      <w:r>
        <w:rPr/>
        <w:t>grammaticalised</w:t>
      </w:r>
      <w:r>
        <w:rPr>
          <w:spacing w:val="1"/>
        </w:rPr>
        <w:t> </w:t>
      </w:r>
      <w:r>
        <w:rPr/>
        <w:t>into</w:t>
      </w:r>
      <w:r>
        <w:rPr>
          <w:spacing w:val="1"/>
        </w:rPr>
        <w:t> </w:t>
      </w:r>
      <w:r>
        <w:rPr/>
        <w:t>a</w:t>
      </w:r>
      <w:r>
        <w:rPr>
          <w:spacing w:val="1"/>
        </w:rPr>
        <w:t> </w:t>
      </w:r>
      <w:r>
        <w:rPr/>
        <w:t>verbal</w:t>
      </w:r>
      <w:r>
        <w:rPr>
          <w:spacing w:val="1"/>
        </w:rPr>
        <w:t> </w:t>
      </w:r>
      <w:r>
        <w:rPr/>
        <w:t>paradigm,</w:t>
      </w:r>
      <w:r>
        <w:rPr>
          <w:spacing w:val="3"/>
        </w:rPr>
        <w:t> </w:t>
      </w:r>
      <w:r>
        <w:rPr/>
        <w:t>in</w:t>
      </w:r>
      <w:r>
        <w:rPr>
          <w:spacing w:val="1"/>
        </w:rPr>
        <w:t> </w:t>
      </w:r>
      <w:r>
        <w:rPr/>
        <w:t>Meithei</w:t>
      </w:r>
      <w:r>
        <w:rPr>
          <w:spacing w:val="1"/>
        </w:rPr>
        <w:t> </w:t>
      </w:r>
      <w:r>
        <w:rPr/>
        <w:t>it</w:t>
      </w:r>
      <w:r>
        <w:rPr>
          <w:spacing w:val="2"/>
        </w:rPr>
        <w:t> </w:t>
      </w:r>
      <w:r>
        <w:rPr/>
        <w:t>is</w:t>
      </w:r>
      <w:r>
        <w:rPr>
          <w:spacing w:val="1"/>
        </w:rPr>
        <w:t> </w:t>
      </w:r>
      <w:r>
        <w:rPr/>
        <w:t>the</w:t>
      </w:r>
      <w:r>
        <w:rPr>
          <w:spacing w:val="1"/>
        </w:rPr>
        <w:t> </w:t>
      </w:r>
      <w:r>
        <w:rPr/>
        <w:t>nominaliser</w:t>
      </w:r>
      <w:r>
        <w:rPr>
          <w:spacing w:val="1"/>
        </w:rPr>
        <w:t> </w:t>
      </w:r>
      <w:r>
        <w:rPr>
          <w:i/>
        </w:rPr>
        <w:t>-ǰat</w:t>
      </w:r>
      <w:r>
        <w:rPr/>
        <w:t>,</w:t>
      </w:r>
      <w:r>
        <w:rPr>
          <w:spacing w:val="3"/>
        </w:rPr>
        <w:t> </w:t>
      </w:r>
      <w:r>
        <w:rPr/>
        <w:t>glossed</w:t>
      </w:r>
      <w:r>
        <w:rPr>
          <w:spacing w:val="1"/>
        </w:rPr>
        <w:t> </w:t>
      </w:r>
      <w:r>
        <w:rPr>
          <w:spacing w:val="-5"/>
        </w:rPr>
        <w:t>by</w:t>
      </w:r>
    </w:p>
    <w:p>
      <w:pPr>
        <w:pStyle w:val="BodyText"/>
        <w:spacing w:line="376" w:lineRule="auto" w:before="14"/>
        <w:ind w:left="379" w:right="1617"/>
        <w:jc w:val="both"/>
      </w:pPr>
      <w:hyperlink w:history="true" w:anchor="_bookmark325">
        <w:r>
          <w:rPr/>
          <w:t>S. L. Chelliah (1997)</w:t>
        </w:r>
      </w:hyperlink>
      <w:r>
        <w:rPr/>
        <w:t> as type, which carries the epistemic meaning of inferential evidence, and carries</w:t>
      </w:r>
      <w:r>
        <w:rPr>
          <w:spacing w:val="-6"/>
        </w:rPr>
        <w:t> </w:t>
      </w:r>
      <w:r>
        <w:rPr/>
        <w:t>such</w:t>
      </w:r>
      <w:r>
        <w:rPr>
          <w:spacing w:val="-6"/>
        </w:rPr>
        <w:t> </w:t>
      </w:r>
      <w:r>
        <w:rPr/>
        <w:t>meaning</w:t>
      </w:r>
      <w:r>
        <w:rPr>
          <w:spacing w:val="-6"/>
        </w:rPr>
        <w:t> </w:t>
      </w:r>
      <w:r>
        <w:rPr/>
        <w:t>when</w:t>
      </w:r>
      <w:r>
        <w:rPr>
          <w:spacing w:val="-6"/>
        </w:rPr>
        <w:t> </w:t>
      </w:r>
      <w:r>
        <w:rPr/>
        <w:t>not</w:t>
      </w:r>
      <w:r>
        <w:rPr>
          <w:spacing w:val="-6"/>
        </w:rPr>
        <w:t> </w:t>
      </w:r>
      <w:r>
        <w:rPr/>
        <w:t>followed</w:t>
      </w:r>
      <w:r>
        <w:rPr>
          <w:spacing w:val="-6"/>
        </w:rPr>
        <w:t> </w:t>
      </w:r>
      <w:r>
        <w:rPr/>
        <w:t>by</w:t>
      </w:r>
      <w:r>
        <w:rPr>
          <w:spacing w:val="-6"/>
        </w:rPr>
        <w:t> </w:t>
      </w:r>
      <w:r>
        <w:rPr/>
        <w:t>a</w:t>
      </w:r>
      <w:r>
        <w:rPr>
          <w:spacing w:val="-6"/>
        </w:rPr>
        <w:t> </w:t>
      </w:r>
      <w:r>
        <w:rPr/>
        <w:t>copula. As</w:t>
      </w:r>
      <w:r>
        <w:rPr>
          <w:spacing w:val="-6"/>
        </w:rPr>
        <w:t> </w:t>
      </w:r>
      <w:r>
        <w:rPr/>
        <w:t>such,</w:t>
      </w:r>
      <w:r>
        <w:rPr>
          <w:spacing w:val="-5"/>
        </w:rPr>
        <w:t> </w:t>
      </w:r>
      <w:r>
        <w:rPr/>
        <w:t>not</w:t>
      </w:r>
      <w:r>
        <w:rPr>
          <w:spacing w:val="-5"/>
        </w:rPr>
        <w:t> </w:t>
      </w:r>
      <w:r>
        <w:rPr/>
        <w:t>all</w:t>
      </w:r>
      <w:r>
        <w:rPr>
          <w:spacing w:val="-6"/>
        </w:rPr>
        <w:t> </w:t>
      </w:r>
      <w:r>
        <w:rPr/>
        <w:t>nominalisers</w:t>
      </w:r>
      <w:r>
        <w:rPr>
          <w:spacing w:val="-6"/>
        </w:rPr>
        <w:t> </w:t>
      </w:r>
      <w:r>
        <w:rPr/>
        <w:t>used</w:t>
      </w:r>
      <w:r>
        <w:rPr>
          <w:spacing w:val="-6"/>
        </w:rPr>
        <w:t> </w:t>
      </w:r>
      <w:r>
        <w:rPr/>
        <w:t>in</w:t>
      </w:r>
      <w:r>
        <w:rPr>
          <w:spacing w:val="-6"/>
        </w:rPr>
        <w:t> </w:t>
      </w:r>
      <w:r>
        <w:rPr/>
        <w:t>asso- ciation</w:t>
      </w:r>
      <w:r>
        <w:rPr>
          <w:spacing w:val="-13"/>
        </w:rPr>
        <w:t> </w:t>
      </w:r>
      <w:r>
        <w:rPr/>
        <w:t>with</w:t>
      </w:r>
      <w:r>
        <w:rPr>
          <w:spacing w:val="-12"/>
        </w:rPr>
        <w:t> </w:t>
      </w:r>
      <w:r>
        <w:rPr/>
        <w:t>epistemically</w:t>
      </w:r>
      <w:r>
        <w:rPr>
          <w:spacing w:val="-13"/>
        </w:rPr>
        <w:t> </w:t>
      </w:r>
      <w:r>
        <w:rPr/>
        <w:t>contrastive</w:t>
      </w:r>
      <w:r>
        <w:rPr>
          <w:spacing w:val="-12"/>
        </w:rPr>
        <w:t> </w:t>
      </w:r>
      <w:r>
        <w:rPr/>
        <w:t>forms</w:t>
      </w:r>
      <w:r>
        <w:rPr>
          <w:spacing w:val="-13"/>
        </w:rPr>
        <w:t> </w:t>
      </w:r>
      <w:r>
        <w:rPr/>
        <w:t>are</w:t>
      </w:r>
      <w:r>
        <w:rPr>
          <w:spacing w:val="-12"/>
        </w:rPr>
        <w:t> </w:t>
      </w:r>
      <w:r>
        <w:rPr/>
        <w:t>necessarily</w:t>
      </w:r>
      <w:r>
        <w:rPr>
          <w:spacing w:val="-13"/>
        </w:rPr>
        <w:t> </w:t>
      </w:r>
      <w:r>
        <w:rPr/>
        <w:t>themselves</w:t>
      </w:r>
      <w:r>
        <w:rPr>
          <w:spacing w:val="-12"/>
        </w:rPr>
        <w:t> </w:t>
      </w:r>
      <w:r>
        <w:rPr/>
        <w:t>epistemically</w:t>
      </w:r>
      <w:r>
        <w:rPr>
          <w:spacing w:val="-13"/>
        </w:rPr>
        <w:t> </w:t>
      </w:r>
      <w:r>
        <w:rPr/>
        <w:t>contrastive, and as such, while the Meithei form of </w:t>
      </w:r>
      <w:r>
        <w:rPr>
          <w:i/>
        </w:rPr>
        <w:t>-ǰat </w:t>
      </w:r>
      <w:r>
        <w:rPr/>
        <w:t>would be classified as a nominaliser-type epistemic marking, the Lhasa Tibetan nominalisers </w:t>
      </w:r>
      <w:r>
        <w:rPr>
          <w:i/>
        </w:rPr>
        <w:t>-ki </w:t>
      </w:r>
      <w:r>
        <w:rPr/>
        <w:t>and </w:t>
      </w:r>
      <w:r>
        <w:rPr>
          <w:i/>
        </w:rPr>
        <w:t>-pa </w:t>
      </w:r>
      <w:r>
        <w:rPr/>
        <w:t>would</w:t>
      </w:r>
      <w:r>
        <w:rPr>
          <w:spacing w:val="-1"/>
        </w:rPr>
        <w:t> </w:t>
      </w:r>
      <w:r>
        <w:rPr/>
        <w:t>not be treated in such a typology at all, as they do not on their own encode epistemic meaning.</w:t>
      </w:r>
      <w:r>
        <w:rPr>
          <w:spacing w:val="37"/>
        </w:rPr>
        <w:t> </w:t>
      </w:r>
      <w:r>
        <w:rPr/>
        <w:t>It is possible that the epistemically contrastive</w:t>
      </w:r>
      <w:r>
        <w:rPr>
          <w:spacing w:val="-4"/>
        </w:rPr>
        <w:t> </w:t>
      </w:r>
      <w:r>
        <w:rPr/>
        <w:t>nominalisers</w:t>
      </w:r>
      <w:r>
        <w:rPr>
          <w:spacing w:val="-4"/>
        </w:rPr>
        <w:t> </w:t>
      </w:r>
      <w:r>
        <w:rPr/>
        <w:t>did</w:t>
      </w:r>
      <w:r>
        <w:rPr>
          <w:spacing w:val="-4"/>
        </w:rPr>
        <w:t> </w:t>
      </w:r>
      <w:r>
        <w:rPr/>
        <w:t>develop</w:t>
      </w:r>
      <w:r>
        <w:rPr>
          <w:spacing w:val="-4"/>
        </w:rPr>
        <w:t> </w:t>
      </w:r>
      <w:r>
        <w:rPr/>
        <w:t>diachronically</w:t>
      </w:r>
      <w:r>
        <w:rPr>
          <w:spacing w:val="-4"/>
        </w:rPr>
        <w:t> </w:t>
      </w:r>
      <w:r>
        <w:rPr/>
        <w:t>through</w:t>
      </w:r>
      <w:r>
        <w:rPr>
          <w:spacing w:val="-4"/>
        </w:rPr>
        <w:t> </w:t>
      </w:r>
      <w:r>
        <w:rPr/>
        <w:t>a</w:t>
      </w:r>
      <w:r>
        <w:rPr>
          <w:spacing w:val="-4"/>
        </w:rPr>
        <w:t> </w:t>
      </w:r>
      <w:r>
        <w:rPr/>
        <w:t>pathway</w:t>
      </w:r>
      <w:r>
        <w:rPr>
          <w:spacing w:val="-4"/>
        </w:rPr>
        <w:t> </w:t>
      </w:r>
      <w:r>
        <w:rPr/>
        <w:t>that</w:t>
      </w:r>
      <w:r>
        <w:rPr>
          <w:spacing w:val="-4"/>
        </w:rPr>
        <w:t> </w:t>
      </w:r>
      <w:r>
        <w:rPr/>
        <w:t>at</w:t>
      </w:r>
      <w:r>
        <w:rPr>
          <w:spacing w:val="-4"/>
        </w:rPr>
        <w:t> </w:t>
      </w:r>
      <w:r>
        <w:rPr/>
        <w:t>one</w:t>
      </w:r>
      <w:r>
        <w:rPr>
          <w:spacing w:val="-4"/>
        </w:rPr>
        <w:t> </w:t>
      </w:r>
      <w:r>
        <w:rPr/>
        <w:t>point</w:t>
      </w:r>
      <w:r>
        <w:rPr>
          <w:spacing w:val="-4"/>
        </w:rPr>
        <w:t> </w:t>
      </w:r>
      <w:r>
        <w:rPr/>
        <w:t>looked similar to the system in Lhasa Tibetan, and in fact </w:t>
      </w:r>
      <w:hyperlink w:history="true" w:anchor="_bookmark334">
        <w:r>
          <w:rPr/>
          <w:t>DeLancey (2017)</w:t>
        </w:r>
      </w:hyperlink>
      <w:r>
        <w:rPr/>
        <w:t> does note that the copula component of the direct imperfective suffix </w:t>
      </w:r>
      <w:r>
        <w:rPr>
          <w:i/>
        </w:rPr>
        <w:t>-ki-ḥdug </w:t>
      </w:r>
      <w:r>
        <w:rPr/>
        <w:t>is regularly omitted in speech, leaving the direct</w:t>
      </w:r>
      <w:r>
        <w:rPr>
          <w:spacing w:val="-13"/>
        </w:rPr>
        <w:t> </w:t>
      </w:r>
      <w:r>
        <w:rPr/>
        <w:t>imperfective</w:t>
      </w:r>
      <w:r>
        <w:rPr>
          <w:spacing w:val="-12"/>
        </w:rPr>
        <w:t> </w:t>
      </w:r>
      <w:r>
        <w:rPr/>
        <w:t>marker</w:t>
      </w:r>
      <w:r>
        <w:rPr>
          <w:spacing w:val="-12"/>
        </w:rPr>
        <w:t> </w:t>
      </w:r>
      <w:r>
        <w:rPr/>
        <w:t>as</w:t>
      </w:r>
      <w:r>
        <w:rPr>
          <w:spacing w:val="-12"/>
        </w:rPr>
        <w:t> </w:t>
      </w:r>
      <w:r>
        <w:rPr/>
        <w:t>simply</w:t>
      </w:r>
      <w:r>
        <w:rPr>
          <w:spacing w:val="-12"/>
        </w:rPr>
        <w:t> </w:t>
      </w:r>
      <w:r>
        <w:rPr/>
        <w:t>the</w:t>
      </w:r>
      <w:r>
        <w:rPr>
          <w:spacing w:val="-12"/>
        </w:rPr>
        <w:t> </w:t>
      </w:r>
      <w:r>
        <w:rPr/>
        <w:t>nominaliser</w:t>
      </w:r>
      <w:r>
        <w:rPr>
          <w:spacing w:val="-12"/>
        </w:rPr>
        <w:t> </w:t>
      </w:r>
      <w:r>
        <w:rPr>
          <w:i/>
        </w:rPr>
        <w:t>-ki</w:t>
      </w:r>
      <w:r>
        <w:rPr/>
        <w:t>,</w:t>
      </w:r>
      <w:r>
        <w:rPr>
          <w:spacing w:val="-11"/>
        </w:rPr>
        <w:t> </w:t>
      </w:r>
      <w:r>
        <w:rPr/>
        <w:t>still</w:t>
      </w:r>
      <w:r>
        <w:rPr>
          <w:spacing w:val="-12"/>
        </w:rPr>
        <w:t> </w:t>
      </w:r>
      <w:r>
        <w:rPr/>
        <w:t>contrasted</w:t>
      </w:r>
      <w:r>
        <w:rPr>
          <w:spacing w:val="-12"/>
        </w:rPr>
        <w:t> </w:t>
      </w:r>
      <w:r>
        <w:rPr/>
        <w:t>however</w:t>
      </w:r>
      <w:r>
        <w:rPr>
          <w:spacing w:val="-13"/>
        </w:rPr>
        <w:t> </w:t>
      </w:r>
      <w:r>
        <w:rPr/>
        <w:t>against</w:t>
      </w:r>
      <w:r>
        <w:rPr>
          <w:spacing w:val="-12"/>
        </w:rPr>
        <w:t> </w:t>
      </w:r>
      <w:r>
        <w:rPr/>
        <w:t>the</w:t>
      </w:r>
      <w:r>
        <w:rPr>
          <w:spacing w:val="-12"/>
        </w:rPr>
        <w:t> </w:t>
      </w:r>
      <w:r>
        <w:rPr/>
        <w:t>ego and indirect forms </w:t>
      </w:r>
      <w:r>
        <w:rPr>
          <w:i/>
        </w:rPr>
        <w:t>-ki-yod </w:t>
      </w:r>
      <w:r>
        <w:rPr/>
        <w:t>and </w:t>
      </w:r>
      <w:r>
        <w:rPr>
          <w:i/>
        </w:rPr>
        <w:t>-ki-yodred</w:t>
      </w:r>
      <w:r>
        <w:rPr/>
        <w:t>.</w:t>
      </w:r>
      <w:r>
        <w:rPr>
          <w:spacing w:val="40"/>
        </w:rPr>
        <w:t> </w:t>
      </w:r>
      <w:r>
        <w:rPr/>
        <w:t>That being said, the possible diachronic origins for the</w:t>
      </w:r>
      <w:r>
        <w:rPr>
          <w:spacing w:val="-11"/>
        </w:rPr>
        <w:t> </w:t>
      </w:r>
      <w:r>
        <w:rPr/>
        <w:t>epistemic</w:t>
      </w:r>
      <w:r>
        <w:rPr>
          <w:spacing w:val="-11"/>
        </w:rPr>
        <w:t> </w:t>
      </w:r>
      <w:r>
        <w:rPr/>
        <w:t>nominaliser</w:t>
      </w:r>
      <w:r>
        <w:rPr>
          <w:spacing w:val="-11"/>
        </w:rPr>
        <w:t> </w:t>
      </w:r>
      <w:r>
        <w:rPr/>
        <w:t>forms,</w:t>
      </w:r>
      <w:r>
        <w:rPr>
          <w:spacing w:val="-10"/>
        </w:rPr>
        <w:t> </w:t>
      </w:r>
      <w:r>
        <w:rPr/>
        <w:t>or</w:t>
      </w:r>
      <w:r>
        <w:rPr>
          <w:spacing w:val="-11"/>
        </w:rPr>
        <w:t> </w:t>
      </w:r>
      <w:r>
        <w:rPr/>
        <w:t>the</w:t>
      </w:r>
      <w:r>
        <w:rPr>
          <w:spacing w:val="-11"/>
        </w:rPr>
        <w:t> </w:t>
      </w:r>
      <w:r>
        <w:rPr/>
        <w:t>potential</w:t>
      </w:r>
      <w:r>
        <w:rPr>
          <w:spacing w:val="-11"/>
        </w:rPr>
        <w:t> </w:t>
      </w:r>
      <w:r>
        <w:rPr/>
        <w:t>future</w:t>
      </w:r>
      <w:r>
        <w:rPr>
          <w:spacing w:val="-12"/>
        </w:rPr>
        <w:t> </w:t>
      </w:r>
      <w:r>
        <w:rPr/>
        <w:t>development</w:t>
      </w:r>
      <w:r>
        <w:rPr>
          <w:spacing w:val="-12"/>
        </w:rPr>
        <w:t> </w:t>
      </w:r>
      <w:r>
        <w:rPr/>
        <w:t>of</w:t>
      </w:r>
      <w:r>
        <w:rPr>
          <w:spacing w:val="-11"/>
        </w:rPr>
        <w:t> </w:t>
      </w:r>
      <w:r>
        <w:rPr/>
        <w:t>the</w:t>
      </w:r>
      <w:r>
        <w:rPr>
          <w:spacing w:val="-11"/>
        </w:rPr>
        <w:t> </w:t>
      </w:r>
      <w:r>
        <w:rPr/>
        <w:t>Lhasa</w:t>
      </w:r>
      <w:r>
        <w:rPr>
          <w:spacing w:val="-11"/>
        </w:rPr>
        <w:t> </w:t>
      </w:r>
      <w:r>
        <w:rPr/>
        <w:t>Tibetan</w:t>
      </w:r>
      <w:r>
        <w:rPr>
          <w:spacing w:val="-11"/>
        </w:rPr>
        <w:t> </w:t>
      </w:r>
      <w:r>
        <w:rPr/>
        <w:t>forms, while an interesting question worth further consideration, are not necessarily so relevant for a synchronic typological overview of the systems and fall outside the scope of this project.</w:t>
      </w:r>
    </w:p>
    <w:p>
      <w:pPr>
        <w:spacing w:after="0" w:line="376" w:lineRule="auto"/>
        <w:jc w:val="both"/>
        <w:sectPr>
          <w:pgSz w:w="11910" w:h="16840"/>
          <w:pgMar w:header="0" w:footer="1147" w:top="1680" w:bottom="1340" w:left="1660" w:right="420"/>
        </w:sectPr>
      </w:pPr>
    </w:p>
    <w:p>
      <w:pPr>
        <w:pStyle w:val="ListParagraph"/>
        <w:numPr>
          <w:ilvl w:val="0"/>
          <w:numId w:val="6"/>
        </w:numPr>
        <w:tabs>
          <w:tab w:pos="503" w:val="left" w:leader="none"/>
        </w:tabs>
        <w:spacing w:line="240" w:lineRule="auto" w:before="189" w:after="0"/>
        <w:ind w:left="503" w:right="75" w:hanging="503"/>
        <w:jc w:val="right"/>
        <w:rPr>
          <w:i/>
          <w:sz w:val="20"/>
        </w:rPr>
      </w:pPr>
      <w:bookmarkStart w:name="_bookmark128" w:id="184"/>
      <w:bookmarkEnd w:id="184"/>
      <w:r>
        <w:rPr/>
      </w:r>
      <w:r>
        <w:rPr>
          <w:i/>
          <w:spacing w:val="-4"/>
          <w:sz w:val="20"/>
        </w:rPr>
        <w:t>məsi</w:t>
      </w:r>
    </w:p>
    <w:p>
      <w:pPr>
        <w:pStyle w:val="BodyText"/>
        <w:spacing w:before="11"/>
        <w:jc w:val="right"/>
      </w:pPr>
      <w:r>
        <w:rPr>
          <w:spacing w:val="-2"/>
        </w:rPr>
        <w:t>mə-</w:t>
      </w:r>
      <w:r>
        <w:rPr>
          <w:spacing w:val="-5"/>
        </w:rPr>
        <w:t>si</w:t>
      </w:r>
    </w:p>
    <w:p>
      <w:pPr>
        <w:spacing w:before="189"/>
        <w:ind w:left="289" w:right="0" w:firstLine="0"/>
        <w:jc w:val="left"/>
        <w:rPr>
          <w:i/>
          <w:sz w:val="20"/>
        </w:rPr>
      </w:pPr>
      <w:r>
        <w:rPr/>
        <w:br w:type="column"/>
      </w:r>
      <w:r>
        <w:rPr>
          <w:i/>
          <w:spacing w:val="-2"/>
          <w:sz w:val="20"/>
        </w:rPr>
        <w:t>phúrə́beǰatni</w:t>
      </w:r>
    </w:p>
    <w:p>
      <w:pPr>
        <w:pStyle w:val="BodyText"/>
        <w:spacing w:line="244" w:lineRule="exact" w:before="1"/>
        <w:ind w:left="289"/>
      </w:pPr>
      <w:r>
        <w:rPr>
          <w:spacing w:val="-2"/>
          <w:position w:val="1"/>
        </w:rPr>
        <w:t>phú-lə</w:t>
      </w:r>
      <w:r>
        <w:rPr>
          <w:spacing w:val="-2"/>
        </w:rPr>
        <w:t>́</w:t>
      </w:r>
      <w:r>
        <w:rPr>
          <w:spacing w:val="-2"/>
          <w:position w:val="1"/>
        </w:rPr>
        <w:t>bə-</w:t>
      </w:r>
      <w:r>
        <w:rPr>
          <w:rFonts w:ascii="Times New Roman" w:hAnsi="Times New Roman"/>
          <w:b/>
          <w:spacing w:val="-2"/>
          <w:position w:val="1"/>
        </w:rPr>
        <w:t>ǰat</w:t>
      </w:r>
      <w:r>
        <w:rPr>
          <w:spacing w:val="-2"/>
          <w:position w:val="1"/>
        </w:rPr>
        <w:t>-</w:t>
      </w:r>
      <w:r>
        <w:rPr>
          <w:spacing w:val="-5"/>
          <w:position w:val="1"/>
        </w:rPr>
        <w:t>ni</w:t>
      </w:r>
    </w:p>
    <w:p>
      <w:pPr>
        <w:spacing w:after="0" w:line="244" w:lineRule="exact"/>
        <w:sectPr>
          <w:type w:val="continuous"/>
          <w:pgSz w:w="11910" w:h="16840"/>
          <w:pgMar w:header="0" w:footer="1147" w:top="1920" w:bottom="280" w:left="1660" w:right="420"/>
          <w:cols w:num="2" w:equalWidth="0">
            <w:col w:w="1421" w:space="40"/>
            <w:col w:w="8369"/>
          </w:cols>
        </w:sectPr>
      </w:pPr>
    </w:p>
    <w:p>
      <w:pPr>
        <w:pStyle w:val="BodyText"/>
        <w:spacing w:line="234" w:lineRule="exact"/>
        <w:ind w:left="975"/>
      </w:pPr>
      <w:r>
        <w:rPr>
          <w:w w:val="105"/>
        </w:rPr>
        <w:t>nm-pdet</w:t>
      </w:r>
      <w:r>
        <w:rPr>
          <w:spacing w:val="50"/>
          <w:w w:val="105"/>
        </w:rPr>
        <w:t> </w:t>
      </w:r>
      <w:r>
        <w:rPr>
          <w:w w:val="105"/>
        </w:rPr>
        <w:t>beat-having-</w:t>
      </w:r>
      <w:r>
        <w:rPr>
          <w:rFonts w:ascii="Times New Roman"/>
          <w:b/>
          <w:w w:val="105"/>
        </w:rPr>
        <w:t>type</w:t>
      </w:r>
      <w:r>
        <w:rPr>
          <w:w w:val="105"/>
        </w:rPr>
        <w:t>-</w:t>
      </w:r>
      <w:r>
        <w:rPr>
          <w:spacing w:val="-5"/>
          <w:w w:val="105"/>
        </w:rPr>
        <w:t>cop</w:t>
      </w:r>
    </w:p>
    <w:p>
      <w:pPr>
        <w:spacing w:after="0" w:line="234" w:lineRule="exact"/>
        <w:sectPr>
          <w:type w:val="continuous"/>
          <w:pgSz w:w="11910" w:h="16840"/>
          <w:pgMar w:header="0" w:footer="1147" w:top="1920" w:bottom="280" w:left="1660" w:right="420"/>
        </w:sectPr>
      </w:pPr>
    </w:p>
    <w:p>
      <w:pPr>
        <w:spacing w:line="384" w:lineRule="auto" w:before="91"/>
        <w:ind w:left="3015" w:right="1654" w:hanging="2321"/>
        <w:jc w:val="left"/>
        <w:rPr>
          <w:i/>
          <w:sz w:val="18"/>
        </w:rPr>
      </w:pPr>
      <w:bookmarkStart w:name="_bookmark129" w:id="185"/>
      <w:bookmarkEnd w:id="185"/>
      <w:r>
        <w:rPr/>
      </w:r>
      <w:r>
        <w:rPr>
          <w:sz w:val="18"/>
        </w:rPr>
        <w:t>Table</w:t>
      </w:r>
      <w:r>
        <w:rPr>
          <w:spacing w:val="-3"/>
          <w:sz w:val="18"/>
        </w:rPr>
        <w:t> </w:t>
      </w:r>
      <w:r>
        <w:rPr>
          <w:sz w:val="18"/>
        </w:rPr>
        <w:t>5.1: </w:t>
      </w:r>
      <w:r>
        <w:rPr>
          <w:i/>
          <w:sz w:val="18"/>
        </w:rPr>
        <w:t>Lhasa</w:t>
      </w:r>
      <w:r>
        <w:rPr>
          <w:i/>
          <w:spacing w:val="-3"/>
          <w:sz w:val="18"/>
        </w:rPr>
        <w:t> </w:t>
      </w:r>
      <w:r>
        <w:rPr>
          <w:i/>
          <w:sz w:val="18"/>
        </w:rPr>
        <w:t>Tibetan</w:t>
      </w:r>
      <w:r>
        <w:rPr>
          <w:i/>
          <w:spacing w:val="-3"/>
          <w:sz w:val="18"/>
        </w:rPr>
        <w:t> </w:t>
      </w:r>
      <w:r>
        <w:rPr>
          <w:i/>
          <w:sz w:val="18"/>
        </w:rPr>
        <w:t>finite</w:t>
      </w:r>
      <w:r>
        <w:rPr>
          <w:i/>
          <w:spacing w:val="-3"/>
          <w:sz w:val="18"/>
        </w:rPr>
        <w:t> </w:t>
      </w:r>
      <w:r>
        <w:rPr>
          <w:i/>
          <w:sz w:val="18"/>
        </w:rPr>
        <w:t>verb</w:t>
      </w:r>
      <w:r>
        <w:rPr>
          <w:i/>
          <w:spacing w:val="-3"/>
          <w:sz w:val="18"/>
        </w:rPr>
        <w:t> </w:t>
      </w:r>
      <w:r>
        <w:rPr>
          <w:i/>
          <w:sz w:val="18"/>
        </w:rPr>
        <w:t>suffixes</w:t>
      </w:r>
      <w:r>
        <w:rPr>
          <w:i/>
          <w:spacing w:val="-3"/>
          <w:sz w:val="18"/>
        </w:rPr>
        <w:t> </w:t>
      </w:r>
      <w:r>
        <w:rPr>
          <w:i/>
          <w:sz w:val="18"/>
        </w:rPr>
        <w:t>by</w:t>
      </w:r>
      <w:r>
        <w:rPr>
          <w:i/>
          <w:spacing w:val="-3"/>
          <w:sz w:val="18"/>
        </w:rPr>
        <w:t> </w:t>
      </w:r>
      <w:r>
        <w:rPr>
          <w:i/>
          <w:sz w:val="18"/>
        </w:rPr>
        <w:t>tense/aspectual</w:t>
      </w:r>
      <w:r>
        <w:rPr>
          <w:i/>
          <w:spacing w:val="-3"/>
          <w:sz w:val="18"/>
        </w:rPr>
        <w:t> </w:t>
      </w:r>
      <w:r>
        <w:rPr>
          <w:i/>
          <w:sz w:val="18"/>
        </w:rPr>
        <w:t>and</w:t>
      </w:r>
      <w:r>
        <w:rPr>
          <w:i/>
          <w:spacing w:val="-3"/>
          <w:sz w:val="18"/>
        </w:rPr>
        <w:t> </w:t>
      </w:r>
      <w:r>
        <w:rPr>
          <w:i/>
          <w:sz w:val="18"/>
        </w:rPr>
        <w:t>epistemic</w:t>
      </w:r>
      <w:r>
        <w:rPr>
          <w:i/>
          <w:spacing w:val="-3"/>
          <w:sz w:val="18"/>
        </w:rPr>
        <w:t> </w:t>
      </w:r>
      <w:r>
        <w:rPr>
          <w:i/>
          <w:sz w:val="18"/>
        </w:rPr>
        <w:t>meaning,</w:t>
      </w:r>
      <w:r>
        <w:rPr>
          <w:i/>
          <w:spacing w:val="-3"/>
          <w:sz w:val="18"/>
        </w:rPr>
        <w:t> </w:t>
      </w:r>
      <w:r>
        <w:rPr>
          <w:i/>
          <w:sz w:val="18"/>
        </w:rPr>
        <w:t>adapted</w:t>
      </w:r>
      <w:r>
        <w:rPr>
          <w:i/>
          <w:spacing w:val="-3"/>
          <w:sz w:val="18"/>
        </w:rPr>
        <w:t> </w:t>
      </w:r>
      <w:r>
        <w:rPr>
          <w:i/>
          <w:sz w:val="18"/>
        </w:rPr>
        <w:t>from</w:t>
      </w:r>
      <w:r>
        <w:rPr>
          <w:i/>
          <w:sz w:val="18"/>
        </w:rPr>
        <w:t> </w:t>
      </w:r>
      <w:hyperlink w:history="true" w:anchor="_bookmark334">
        <w:r>
          <w:rPr>
            <w:i/>
            <w:sz w:val="18"/>
          </w:rPr>
          <w:t>DeLancey</w:t>
        </w:r>
      </w:hyperlink>
      <w:r>
        <w:rPr>
          <w:i/>
          <w:sz w:val="18"/>
        </w:rPr>
        <w:t> (</w:t>
      </w:r>
      <w:hyperlink w:history="true" w:anchor="_bookmark334">
        <w:r>
          <w:rPr>
            <w:i/>
            <w:sz w:val="18"/>
          </w:rPr>
          <w:t>2017</w:t>
        </w:r>
      </w:hyperlink>
      <w:r>
        <w:rPr>
          <w:i/>
          <w:sz w:val="18"/>
        </w:rPr>
        <w:t>) and </w:t>
      </w:r>
      <w:hyperlink w:history="true" w:anchor="_bookmark362">
        <w:r>
          <w:rPr>
            <w:i/>
            <w:sz w:val="18"/>
          </w:rPr>
          <w:t>Garrett</w:t>
        </w:r>
      </w:hyperlink>
      <w:r>
        <w:rPr>
          <w:i/>
          <w:sz w:val="18"/>
        </w:rPr>
        <w:t> (</w:t>
      </w:r>
      <w:hyperlink w:history="true" w:anchor="_bookmark362">
        <w:r>
          <w:rPr>
            <w:i/>
            <w:sz w:val="18"/>
          </w:rPr>
          <w:t>2001</w:t>
        </w:r>
      </w:hyperlink>
      <w:r>
        <w:rPr>
          <w:i/>
          <w:sz w:val="18"/>
        </w:rPr>
        <w:t>).</w:t>
      </w:r>
    </w:p>
    <w:p>
      <w:pPr>
        <w:pStyle w:val="BodyText"/>
        <w:rPr>
          <w:i/>
          <w:sz w:val="9"/>
        </w:rPr>
      </w:pPr>
      <w:r>
        <w:rPr/>
        <mc:AlternateContent>
          <mc:Choice Requires="wps">
            <w:drawing>
              <wp:anchor distT="0" distB="0" distL="0" distR="0" allowOverlap="1" layoutInCell="1" locked="0" behindDoc="1" simplePos="0" relativeHeight="487615488">
                <wp:simplePos x="0" y="0"/>
                <wp:positionH relativeFrom="page">
                  <wp:posOffset>1294841</wp:posOffset>
                </wp:positionH>
                <wp:positionV relativeFrom="paragraph">
                  <wp:posOffset>83286</wp:posOffset>
                </wp:positionV>
                <wp:extent cx="2529205" cy="916305"/>
                <wp:effectExtent l="0" t="0" r="0" b="0"/>
                <wp:wrapTopAndBottom/>
                <wp:docPr id="123" name="Group 123"/>
                <wp:cNvGraphicFramePr>
                  <a:graphicFrameLocks/>
                </wp:cNvGraphicFramePr>
                <a:graphic>
                  <a:graphicData uri="http://schemas.microsoft.com/office/word/2010/wordprocessingGroup">
                    <wpg:wgp>
                      <wpg:cNvPr id="123" name="Group 123"/>
                      <wpg:cNvGrpSpPr/>
                      <wpg:grpSpPr>
                        <a:xfrm>
                          <a:off x="0" y="0"/>
                          <a:ext cx="2529205" cy="916305"/>
                          <a:chExt cx="2529205" cy="916305"/>
                        </a:xfrm>
                      </wpg:grpSpPr>
                      <wps:wsp>
                        <wps:cNvPr id="124" name="Graphic 124"/>
                        <wps:cNvSpPr/>
                        <wps:spPr>
                          <a:xfrm>
                            <a:off x="0" y="0"/>
                            <a:ext cx="2529205" cy="916305"/>
                          </a:xfrm>
                          <a:custGeom>
                            <a:avLst/>
                            <a:gdLst/>
                            <a:ahLst/>
                            <a:cxnLst/>
                            <a:rect l="l" t="t" r="r" b="b"/>
                            <a:pathLst>
                              <a:path w="2529205" h="916305">
                                <a:moveTo>
                                  <a:pt x="553173" y="227749"/>
                                </a:moveTo>
                                <a:lnTo>
                                  <a:pt x="553173" y="0"/>
                                </a:lnTo>
                              </a:path>
                              <a:path w="2529205" h="916305">
                                <a:moveTo>
                                  <a:pt x="1223759" y="227749"/>
                                </a:moveTo>
                                <a:lnTo>
                                  <a:pt x="1223759" y="0"/>
                                </a:lnTo>
                              </a:path>
                              <a:path w="2529205" h="916305">
                                <a:moveTo>
                                  <a:pt x="2028583" y="227749"/>
                                </a:moveTo>
                                <a:lnTo>
                                  <a:pt x="2028583" y="0"/>
                                </a:lnTo>
                              </a:path>
                              <a:path w="2529205" h="916305">
                                <a:moveTo>
                                  <a:pt x="0" y="230276"/>
                                </a:moveTo>
                                <a:lnTo>
                                  <a:pt x="2528620" y="230276"/>
                                </a:lnTo>
                              </a:path>
                              <a:path w="2529205" h="916305">
                                <a:moveTo>
                                  <a:pt x="553173" y="460552"/>
                                </a:moveTo>
                                <a:lnTo>
                                  <a:pt x="553173" y="232803"/>
                                </a:lnTo>
                              </a:path>
                              <a:path w="2529205" h="916305">
                                <a:moveTo>
                                  <a:pt x="1223759" y="460552"/>
                                </a:moveTo>
                                <a:lnTo>
                                  <a:pt x="1223759" y="232803"/>
                                </a:lnTo>
                              </a:path>
                              <a:path w="2529205" h="916305">
                                <a:moveTo>
                                  <a:pt x="2028583" y="460552"/>
                                </a:moveTo>
                                <a:lnTo>
                                  <a:pt x="2028583" y="232803"/>
                                </a:lnTo>
                              </a:path>
                              <a:path w="2529205" h="916305">
                                <a:moveTo>
                                  <a:pt x="553173" y="688301"/>
                                </a:moveTo>
                                <a:lnTo>
                                  <a:pt x="553173" y="460552"/>
                                </a:lnTo>
                              </a:path>
                              <a:path w="2529205" h="916305">
                                <a:moveTo>
                                  <a:pt x="1223759" y="688301"/>
                                </a:moveTo>
                                <a:lnTo>
                                  <a:pt x="1223759" y="460552"/>
                                </a:lnTo>
                              </a:path>
                              <a:path w="2529205" h="916305">
                                <a:moveTo>
                                  <a:pt x="2028583" y="688301"/>
                                </a:moveTo>
                                <a:lnTo>
                                  <a:pt x="2028583" y="460552"/>
                                </a:lnTo>
                              </a:path>
                              <a:path w="2529205" h="916305">
                                <a:moveTo>
                                  <a:pt x="553173" y="916038"/>
                                </a:moveTo>
                                <a:lnTo>
                                  <a:pt x="553173" y="688301"/>
                                </a:lnTo>
                              </a:path>
                              <a:path w="2529205" h="916305">
                                <a:moveTo>
                                  <a:pt x="1223759" y="916038"/>
                                </a:moveTo>
                                <a:lnTo>
                                  <a:pt x="1223759" y="688301"/>
                                </a:lnTo>
                              </a:path>
                              <a:path w="2529205" h="916305">
                                <a:moveTo>
                                  <a:pt x="2028583" y="916038"/>
                                </a:moveTo>
                                <a:lnTo>
                                  <a:pt x="2028583" y="688301"/>
                                </a:lnTo>
                              </a:path>
                            </a:pathLst>
                          </a:custGeom>
                          <a:ln w="5060">
                            <a:solidFill>
                              <a:srgbClr val="000000"/>
                            </a:solidFill>
                            <a:prstDash val="solid"/>
                          </a:ln>
                        </wps:spPr>
                        <wps:bodyPr wrap="square" lIns="0" tIns="0" rIns="0" bIns="0" rtlCol="0">
                          <a:prstTxWarp prst="textNoShape">
                            <a:avLst/>
                          </a:prstTxWarp>
                          <a:noAutofit/>
                        </wps:bodyPr>
                      </wps:wsp>
                      <wps:wsp>
                        <wps:cNvPr id="125" name="Textbox 125"/>
                        <wps:cNvSpPr txBox="1"/>
                        <wps:spPr>
                          <a:xfrm>
                            <a:off x="75920" y="42007"/>
                            <a:ext cx="1082675" cy="845819"/>
                          </a:xfrm>
                          <a:prstGeom prst="rect">
                            <a:avLst/>
                          </a:prstGeom>
                        </wps:spPr>
                        <wps:txbx>
                          <w:txbxContent>
                            <w:p>
                              <w:pPr>
                                <w:spacing w:before="6"/>
                                <w:ind w:left="875" w:right="0" w:firstLine="0"/>
                                <w:jc w:val="left"/>
                                <w:rPr>
                                  <w:sz w:val="20"/>
                                </w:rPr>
                              </w:pPr>
                              <w:r>
                                <w:rPr>
                                  <w:spacing w:val="-2"/>
                                  <w:sz w:val="20"/>
                                </w:rPr>
                                <w:t>perfective</w:t>
                              </w:r>
                            </w:p>
                            <w:p>
                              <w:pPr>
                                <w:tabs>
                                  <w:tab w:pos="986" w:val="left" w:leader="none"/>
                                </w:tabs>
                                <w:spacing w:before="138"/>
                                <w:ind w:left="0" w:right="0" w:firstLine="0"/>
                                <w:jc w:val="left"/>
                                <w:rPr>
                                  <w:i/>
                                  <w:sz w:val="20"/>
                                </w:rPr>
                              </w:pPr>
                              <w:r>
                                <w:rPr>
                                  <w:spacing w:val="-5"/>
                                  <w:sz w:val="20"/>
                                </w:rPr>
                                <w:t>ego</w:t>
                              </w:r>
                              <w:r>
                                <w:rPr>
                                  <w:sz w:val="20"/>
                                </w:rPr>
                                <w:tab/>
                              </w:r>
                              <w:r>
                                <w:rPr>
                                  <w:i/>
                                  <w:spacing w:val="-2"/>
                                  <w:sz w:val="20"/>
                                </w:rPr>
                                <w:t>-pa-</w:t>
                              </w:r>
                              <w:r>
                                <w:rPr>
                                  <w:i/>
                                  <w:spacing w:val="-5"/>
                                  <w:sz w:val="20"/>
                                </w:rPr>
                                <w:t>yin</w:t>
                              </w:r>
                            </w:p>
                            <w:p>
                              <w:pPr>
                                <w:tabs>
                                  <w:tab w:pos="1063" w:val="left" w:leader="none"/>
                                </w:tabs>
                                <w:spacing w:before="131"/>
                                <w:ind w:left="0" w:right="0" w:firstLine="0"/>
                                <w:jc w:val="left"/>
                                <w:rPr>
                                  <w:i/>
                                  <w:sz w:val="20"/>
                                </w:rPr>
                              </w:pPr>
                              <w:r>
                                <w:rPr>
                                  <w:spacing w:val="-2"/>
                                  <w:sz w:val="20"/>
                                </w:rPr>
                                <w:t>direct</w:t>
                              </w:r>
                              <w:r>
                                <w:rPr>
                                  <w:sz w:val="20"/>
                                </w:rPr>
                                <w:tab/>
                              </w:r>
                              <w:r>
                                <w:rPr>
                                  <w:i/>
                                  <w:spacing w:val="-2"/>
                                  <w:sz w:val="20"/>
                                </w:rPr>
                                <w:t>-</w:t>
                              </w:r>
                              <w:r>
                                <w:rPr>
                                  <w:i/>
                                  <w:spacing w:val="-4"/>
                                  <w:sz w:val="20"/>
                                </w:rPr>
                                <w:t>song</w:t>
                              </w:r>
                            </w:p>
                            <w:p>
                              <w:pPr>
                                <w:tabs>
                                  <w:tab w:pos="986" w:val="left" w:leader="none"/>
                                </w:tabs>
                                <w:spacing w:before="131"/>
                                <w:ind w:left="0" w:right="0" w:firstLine="0"/>
                                <w:jc w:val="left"/>
                                <w:rPr>
                                  <w:i/>
                                  <w:sz w:val="20"/>
                                </w:rPr>
                              </w:pPr>
                              <w:r>
                                <w:rPr>
                                  <w:spacing w:val="-2"/>
                                  <w:sz w:val="20"/>
                                </w:rPr>
                                <w:t>indirect</w:t>
                              </w:r>
                              <w:r>
                                <w:rPr>
                                  <w:sz w:val="20"/>
                                </w:rPr>
                                <w:tab/>
                              </w:r>
                              <w:r>
                                <w:rPr>
                                  <w:i/>
                                  <w:spacing w:val="-2"/>
                                  <w:sz w:val="20"/>
                                </w:rPr>
                                <w:t>-pa-</w:t>
                              </w:r>
                              <w:r>
                                <w:rPr>
                                  <w:i/>
                                  <w:spacing w:val="-5"/>
                                  <w:sz w:val="20"/>
                                </w:rPr>
                                <w:t>red</w:t>
                              </w:r>
                            </w:p>
                          </w:txbxContent>
                        </wps:txbx>
                        <wps:bodyPr wrap="square" lIns="0" tIns="0" rIns="0" bIns="0" rtlCol="0">
                          <a:noAutofit/>
                        </wps:bodyPr>
                      </wps:wsp>
                      <wps:wsp>
                        <wps:cNvPr id="126" name="Textbox 126"/>
                        <wps:cNvSpPr txBox="1"/>
                        <wps:spPr>
                          <a:xfrm>
                            <a:off x="1302207" y="42007"/>
                            <a:ext cx="661035" cy="845819"/>
                          </a:xfrm>
                          <a:prstGeom prst="rect">
                            <a:avLst/>
                          </a:prstGeom>
                        </wps:spPr>
                        <wps:txbx>
                          <w:txbxContent>
                            <w:p>
                              <w:pPr>
                                <w:spacing w:before="6"/>
                                <w:ind w:left="0" w:right="19" w:firstLine="0"/>
                                <w:jc w:val="center"/>
                                <w:rPr>
                                  <w:sz w:val="20"/>
                                </w:rPr>
                              </w:pPr>
                              <w:r>
                                <w:rPr>
                                  <w:spacing w:val="-2"/>
                                  <w:sz w:val="20"/>
                                </w:rPr>
                                <w:t>imperfective</w:t>
                              </w:r>
                            </w:p>
                            <w:p>
                              <w:pPr>
                                <w:spacing w:before="138"/>
                                <w:ind w:left="0" w:right="29" w:firstLine="0"/>
                                <w:jc w:val="center"/>
                                <w:rPr>
                                  <w:i/>
                                  <w:sz w:val="20"/>
                                </w:rPr>
                              </w:pPr>
                              <w:r>
                                <w:rPr>
                                  <w:i/>
                                  <w:spacing w:val="-2"/>
                                  <w:sz w:val="20"/>
                                </w:rPr>
                                <w:t>-ki-</w:t>
                              </w:r>
                              <w:r>
                                <w:rPr>
                                  <w:i/>
                                  <w:spacing w:val="-5"/>
                                  <w:sz w:val="20"/>
                                </w:rPr>
                                <w:t>yod</w:t>
                              </w:r>
                            </w:p>
                            <w:p>
                              <w:pPr>
                                <w:spacing w:before="131"/>
                                <w:ind w:left="0" w:right="25" w:firstLine="0"/>
                                <w:jc w:val="center"/>
                                <w:rPr>
                                  <w:i/>
                                  <w:sz w:val="20"/>
                                </w:rPr>
                              </w:pPr>
                              <w:r>
                                <w:rPr>
                                  <w:i/>
                                  <w:spacing w:val="-2"/>
                                  <w:sz w:val="20"/>
                                </w:rPr>
                                <w:t>-ki-</w:t>
                              </w:r>
                              <w:r>
                                <w:rPr>
                                  <w:i/>
                                  <w:spacing w:val="-4"/>
                                  <w:sz w:val="20"/>
                                </w:rPr>
                                <w:t>ḥdug</w:t>
                              </w:r>
                            </w:p>
                            <w:p>
                              <w:pPr>
                                <w:spacing w:before="131"/>
                                <w:ind w:left="0" w:right="29" w:firstLine="0"/>
                                <w:jc w:val="center"/>
                                <w:rPr>
                                  <w:i/>
                                  <w:sz w:val="20"/>
                                </w:rPr>
                              </w:pPr>
                              <w:r>
                                <w:rPr>
                                  <w:i/>
                                  <w:spacing w:val="-2"/>
                                  <w:sz w:val="20"/>
                                </w:rPr>
                                <w:t>-ki-yodred</w:t>
                              </w:r>
                            </w:p>
                          </w:txbxContent>
                        </wps:txbx>
                        <wps:bodyPr wrap="square" lIns="0" tIns="0" rIns="0" bIns="0" rtlCol="0">
                          <a:noAutofit/>
                        </wps:bodyPr>
                      </wps:wsp>
                      <wps:wsp>
                        <wps:cNvPr id="127" name="Textbox 127"/>
                        <wps:cNvSpPr txBox="1"/>
                        <wps:spPr>
                          <a:xfrm>
                            <a:off x="2107349" y="42007"/>
                            <a:ext cx="357505" cy="389890"/>
                          </a:xfrm>
                          <a:prstGeom prst="rect">
                            <a:avLst/>
                          </a:prstGeom>
                        </wps:spPr>
                        <wps:txbx>
                          <w:txbxContent>
                            <w:p>
                              <w:pPr>
                                <w:spacing w:before="6"/>
                                <w:ind w:left="22" w:right="0" w:firstLine="0"/>
                                <w:jc w:val="left"/>
                                <w:rPr>
                                  <w:sz w:val="20"/>
                                </w:rPr>
                              </w:pPr>
                              <w:r>
                                <w:rPr>
                                  <w:spacing w:val="-2"/>
                                  <w:sz w:val="20"/>
                                </w:rPr>
                                <w:t>future</w:t>
                              </w:r>
                            </w:p>
                            <w:p>
                              <w:pPr>
                                <w:spacing w:before="138"/>
                                <w:ind w:left="0" w:right="0" w:firstLine="0"/>
                                <w:jc w:val="left"/>
                                <w:rPr>
                                  <w:i/>
                                  <w:sz w:val="20"/>
                                </w:rPr>
                              </w:pPr>
                              <w:r>
                                <w:rPr>
                                  <w:i/>
                                  <w:spacing w:val="-2"/>
                                  <w:sz w:val="20"/>
                                </w:rPr>
                                <w:t>-ki-</w:t>
                              </w:r>
                              <w:r>
                                <w:rPr>
                                  <w:i/>
                                  <w:spacing w:val="-5"/>
                                  <w:sz w:val="20"/>
                                </w:rPr>
                                <w:t>yin</w:t>
                              </w:r>
                            </w:p>
                          </w:txbxContent>
                        </wps:txbx>
                        <wps:bodyPr wrap="square" lIns="0" tIns="0" rIns="0" bIns="0" rtlCol="0">
                          <a:noAutofit/>
                        </wps:bodyPr>
                      </wps:wsp>
                      <wps:wsp>
                        <wps:cNvPr id="128" name="Textbox 128"/>
                        <wps:cNvSpPr txBox="1"/>
                        <wps:spPr>
                          <a:xfrm>
                            <a:off x="2094331" y="717609"/>
                            <a:ext cx="389255" cy="182880"/>
                          </a:xfrm>
                          <a:prstGeom prst="rect">
                            <a:avLst/>
                          </a:prstGeom>
                        </wps:spPr>
                        <wps:txbx>
                          <w:txbxContent>
                            <w:p>
                              <w:pPr>
                                <w:spacing w:before="26"/>
                                <w:ind w:left="20" w:right="0" w:firstLine="0"/>
                                <w:jc w:val="left"/>
                                <w:rPr>
                                  <w:i/>
                                  <w:sz w:val="20"/>
                                </w:rPr>
                              </w:pPr>
                              <w:r>
                                <w:rPr>
                                  <w:i/>
                                  <w:spacing w:val="-2"/>
                                  <w:sz w:val="20"/>
                                </w:rPr>
                                <w:t>-ki-</w:t>
                              </w:r>
                              <w:r>
                                <w:rPr>
                                  <w:i/>
                                  <w:spacing w:val="-5"/>
                                  <w:sz w:val="20"/>
                                </w:rPr>
                                <w:t>red</w:t>
                              </w:r>
                            </w:p>
                          </w:txbxContent>
                        </wps:txbx>
                        <wps:bodyPr wrap="square" lIns="0" tIns="0" rIns="0" bIns="0" rtlCol="0">
                          <a:noAutofit/>
                        </wps:bodyPr>
                      </wps:wsp>
                    </wpg:wgp>
                  </a:graphicData>
                </a:graphic>
              </wp:anchor>
            </w:drawing>
          </mc:Choice>
          <mc:Fallback>
            <w:pict>
              <v:group style="position:absolute;margin-left:101.956001pt;margin-top:6.558pt;width:199.15pt;height:72.150pt;mso-position-horizontal-relative:page;mso-position-vertical-relative:paragraph;z-index:-15700992;mso-wrap-distance-left:0;mso-wrap-distance-right:0" id="docshapegroup100" coordorigin="2039,131" coordsize="3983,1443">
                <v:shape style="position:absolute;left:2039;top:131;width:3983;height:1443" id="docshape101" coordorigin="2039,131" coordsize="3983,1443" path="m2910,490l2910,131m3966,490l3966,131m5234,490l5234,131m2039,494l6021,494m2910,856l2910,498m3966,856l3966,498m5234,856l5234,498m2910,1215l2910,856m3966,1215l3966,856m5234,1215l5234,856m2910,1574l2910,1215m3966,1574l3966,1215m5234,1574l5234,1215e" filled="false" stroked="true" strokeweight=".3985pt" strokecolor="#000000">
                  <v:path arrowok="t"/>
                  <v:stroke dashstyle="solid"/>
                </v:shape>
                <v:shape style="position:absolute;left:2158;top:197;width:1705;height:1332" type="#_x0000_t202" id="docshape102" filled="false" stroked="false">
                  <v:textbox inset="0,0,0,0">
                    <w:txbxContent>
                      <w:p>
                        <w:pPr>
                          <w:spacing w:before="6"/>
                          <w:ind w:left="875" w:right="0" w:firstLine="0"/>
                          <w:jc w:val="left"/>
                          <w:rPr>
                            <w:sz w:val="20"/>
                          </w:rPr>
                        </w:pPr>
                        <w:r>
                          <w:rPr>
                            <w:spacing w:val="-2"/>
                            <w:sz w:val="20"/>
                          </w:rPr>
                          <w:t>perfective</w:t>
                        </w:r>
                      </w:p>
                      <w:p>
                        <w:pPr>
                          <w:tabs>
                            <w:tab w:pos="986" w:val="left" w:leader="none"/>
                          </w:tabs>
                          <w:spacing w:before="138"/>
                          <w:ind w:left="0" w:right="0" w:firstLine="0"/>
                          <w:jc w:val="left"/>
                          <w:rPr>
                            <w:i/>
                            <w:sz w:val="20"/>
                          </w:rPr>
                        </w:pPr>
                        <w:r>
                          <w:rPr>
                            <w:spacing w:val="-5"/>
                            <w:sz w:val="20"/>
                          </w:rPr>
                          <w:t>ego</w:t>
                        </w:r>
                        <w:r>
                          <w:rPr>
                            <w:sz w:val="20"/>
                          </w:rPr>
                          <w:tab/>
                        </w:r>
                        <w:r>
                          <w:rPr>
                            <w:i/>
                            <w:spacing w:val="-2"/>
                            <w:sz w:val="20"/>
                          </w:rPr>
                          <w:t>-pa-</w:t>
                        </w:r>
                        <w:r>
                          <w:rPr>
                            <w:i/>
                            <w:spacing w:val="-5"/>
                            <w:sz w:val="20"/>
                          </w:rPr>
                          <w:t>yin</w:t>
                        </w:r>
                      </w:p>
                      <w:p>
                        <w:pPr>
                          <w:tabs>
                            <w:tab w:pos="1063" w:val="left" w:leader="none"/>
                          </w:tabs>
                          <w:spacing w:before="131"/>
                          <w:ind w:left="0" w:right="0" w:firstLine="0"/>
                          <w:jc w:val="left"/>
                          <w:rPr>
                            <w:i/>
                            <w:sz w:val="20"/>
                          </w:rPr>
                        </w:pPr>
                        <w:r>
                          <w:rPr>
                            <w:spacing w:val="-2"/>
                            <w:sz w:val="20"/>
                          </w:rPr>
                          <w:t>direct</w:t>
                        </w:r>
                        <w:r>
                          <w:rPr>
                            <w:sz w:val="20"/>
                          </w:rPr>
                          <w:tab/>
                        </w:r>
                        <w:r>
                          <w:rPr>
                            <w:i/>
                            <w:spacing w:val="-2"/>
                            <w:sz w:val="20"/>
                          </w:rPr>
                          <w:t>-</w:t>
                        </w:r>
                        <w:r>
                          <w:rPr>
                            <w:i/>
                            <w:spacing w:val="-4"/>
                            <w:sz w:val="20"/>
                          </w:rPr>
                          <w:t>song</w:t>
                        </w:r>
                      </w:p>
                      <w:p>
                        <w:pPr>
                          <w:tabs>
                            <w:tab w:pos="986" w:val="left" w:leader="none"/>
                          </w:tabs>
                          <w:spacing w:before="131"/>
                          <w:ind w:left="0" w:right="0" w:firstLine="0"/>
                          <w:jc w:val="left"/>
                          <w:rPr>
                            <w:i/>
                            <w:sz w:val="20"/>
                          </w:rPr>
                        </w:pPr>
                        <w:r>
                          <w:rPr>
                            <w:spacing w:val="-2"/>
                            <w:sz w:val="20"/>
                          </w:rPr>
                          <w:t>indirect</w:t>
                        </w:r>
                        <w:r>
                          <w:rPr>
                            <w:sz w:val="20"/>
                          </w:rPr>
                          <w:tab/>
                        </w:r>
                        <w:r>
                          <w:rPr>
                            <w:i/>
                            <w:spacing w:val="-2"/>
                            <w:sz w:val="20"/>
                          </w:rPr>
                          <w:t>-pa-</w:t>
                        </w:r>
                        <w:r>
                          <w:rPr>
                            <w:i/>
                            <w:spacing w:val="-5"/>
                            <w:sz w:val="20"/>
                          </w:rPr>
                          <w:t>red</w:t>
                        </w:r>
                      </w:p>
                    </w:txbxContent>
                  </v:textbox>
                  <w10:wrap type="none"/>
                </v:shape>
                <v:shape style="position:absolute;left:4089;top:197;width:1041;height:1332" type="#_x0000_t202" id="docshape103" filled="false" stroked="false">
                  <v:textbox inset="0,0,0,0">
                    <w:txbxContent>
                      <w:p>
                        <w:pPr>
                          <w:spacing w:before="6"/>
                          <w:ind w:left="0" w:right="19" w:firstLine="0"/>
                          <w:jc w:val="center"/>
                          <w:rPr>
                            <w:sz w:val="20"/>
                          </w:rPr>
                        </w:pPr>
                        <w:r>
                          <w:rPr>
                            <w:spacing w:val="-2"/>
                            <w:sz w:val="20"/>
                          </w:rPr>
                          <w:t>imperfective</w:t>
                        </w:r>
                      </w:p>
                      <w:p>
                        <w:pPr>
                          <w:spacing w:before="138"/>
                          <w:ind w:left="0" w:right="29" w:firstLine="0"/>
                          <w:jc w:val="center"/>
                          <w:rPr>
                            <w:i/>
                            <w:sz w:val="20"/>
                          </w:rPr>
                        </w:pPr>
                        <w:r>
                          <w:rPr>
                            <w:i/>
                            <w:spacing w:val="-2"/>
                            <w:sz w:val="20"/>
                          </w:rPr>
                          <w:t>-ki-</w:t>
                        </w:r>
                        <w:r>
                          <w:rPr>
                            <w:i/>
                            <w:spacing w:val="-5"/>
                            <w:sz w:val="20"/>
                          </w:rPr>
                          <w:t>yod</w:t>
                        </w:r>
                      </w:p>
                      <w:p>
                        <w:pPr>
                          <w:spacing w:before="131"/>
                          <w:ind w:left="0" w:right="25" w:firstLine="0"/>
                          <w:jc w:val="center"/>
                          <w:rPr>
                            <w:i/>
                            <w:sz w:val="20"/>
                          </w:rPr>
                        </w:pPr>
                        <w:r>
                          <w:rPr>
                            <w:i/>
                            <w:spacing w:val="-2"/>
                            <w:sz w:val="20"/>
                          </w:rPr>
                          <w:t>-ki-</w:t>
                        </w:r>
                        <w:r>
                          <w:rPr>
                            <w:i/>
                            <w:spacing w:val="-4"/>
                            <w:sz w:val="20"/>
                          </w:rPr>
                          <w:t>ḥdug</w:t>
                        </w:r>
                      </w:p>
                      <w:p>
                        <w:pPr>
                          <w:spacing w:before="131"/>
                          <w:ind w:left="0" w:right="29" w:firstLine="0"/>
                          <w:jc w:val="center"/>
                          <w:rPr>
                            <w:i/>
                            <w:sz w:val="20"/>
                          </w:rPr>
                        </w:pPr>
                        <w:r>
                          <w:rPr>
                            <w:i/>
                            <w:spacing w:val="-2"/>
                            <w:sz w:val="20"/>
                          </w:rPr>
                          <w:t>-ki-yodred</w:t>
                        </w:r>
                      </w:p>
                    </w:txbxContent>
                  </v:textbox>
                  <w10:wrap type="none"/>
                </v:shape>
                <v:shape style="position:absolute;left:5357;top:197;width:563;height:614" type="#_x0000_t202" id="docshape104" filled="false" stroked="false">
                  <v:textbox inset="0,0,0,0">
                    <w:txbxContent>
                      <w:p>
                        <w:pPr>
                          <w:spacing w:before="6"/>
                          <w:ind w:left="22" w:right="0" w:firstLine="0"/>
                          <w:jc w:val="left"/>
                          <w:rPr>
                            <w:sz w:val="20"/>
                          </w:rPr>
                        </w:pPr>
                        <w:r>
                          <w:rPr>
                            <w:spacing w:val="-2"/>
                            <w:sz w:val="20"/>
                          </w:rPr>
                          <w:t>future</w:t>
                        </w:r>
                      </w:p>
                      <w:p>
                        <w:pPr>
                          <w:spacing w:before="138"/>
                          <w:ind w:left="0" w:right="0" w:firstLine="0"/>
                          <w:jc w:val="left"/>
                          <w:rPr>
                            <w:i/>
                            <w:sz w:val="20"/>
                          </w:rPr>
                        </w:pPr>
                        <w:r>
                          <w:rPr>
                            <w:i/>
                            <w:spacing w:val="-2"/>
                            <w:sz w:val="20"/>
                          </w:rPr>
                          <w:t>-ki-</w:t>
                        </w:r>
                        <w:r>
                          <w:rPr>
                            <w:i/>
                            <w:spacing w:val="-5"/>
                            <w:sz w:val="20"/>
                          </w:rPr>
                          <w:t>yin</w:t>
                        </w:r>
                      </w:p>
                    </w:txbxContent>
                  </v:textbox>
                  <w10:wrap type="none"/>
                </v:shape>
                <v:shape style="position:absolute;left:5337;top:1261;width:613;height:288" type="#_x0000_t202" id="docshape105" filled="false" stroked="false">
                  <v:textbox inset="0,0,0,0">
                    <w:txbxContent>
                      <w:p>
                        <w:pPr>
                          <w:spacing w:before="26"/>
                          <w:ind w:left="20" w:right="0" w:firstLine="0"/>
                          <w:jc w:val="left"/>
                          <w:rPr>
                            <w:i/>
                            <w:sz w:val="20"/>
                          </w:rPr>
                        </w:pPr>
                        <w:r>
                          <w:rPr>
                            <w:i/>
                            <w:spacing w:val="-2"/>
                            <w:sz w:val="20"/>
                          </w:rPr>
                          <w:t>-ki-</w:t>
                        </w:r>
                        <w:r>
                          <w:rPr>
                            <w:i/>
                            <w:spacing w:val="-5"/>
                            <w:sz w:val="20"/>
                          </w:rPr>
                          <w:t>red</w:t>
                        </w:r>
                      </w:p>
                    </w:txbxContent>
                  </v:textbox>
                  <w10:wrap type="none"/>
                </v:shape>
                <w10:wrap type="topAndBottom"/>
              </v:group>
            </w:pict>
          </mc:Fallback>
        </mc:AlternateContent>
      </w:r>
    </w:p>
    <w:p>
      <w:pPr>
        <w:pStyle w:val="BodyText"/>
        <w:spacing w:before="190"/>
        <w:rPr>
          <w:i/>
        </w:rPr>
      </w:pPr>
    </w:p>
    <w:p>
      <w:pPr>
        <w:pStyle w:val="BodyText"/>
        <w:spacing w:line="376" w:lineRule="auto" w:before="1"/>
        <w:ind w:left="975" w:right="5345"/>
      </w:pPr>
      <w:r>
        <w:rPr/>
        <w:t>‘It</w:t>
      </w:r>
      <w:r>
        <w:rPr>
          <w:spacing w:val="-6"/>
        </w:rPr>
        <w:t> </w:t>
      </w:r>
      <w:r>
        <w:rPr/>
        <w:t>looks</w:t>
      </w:r>
      <w:r>
        <w:rPr>
          <w:spacing w:val="-6"/>
        </w:rPr>
        <w:t> </w:t>
      </w:r>
      <w:r>
        <w:rPr/>
        <w:t>like</w:t>
      </w:r>
      <w:r>
        <w:rPr>
          <w:spacing w:val="-6"/>
        </w:rPr>
        <w:t> </w:t>
      </w:r>
      <w:r>
        <w:rPr/>
        <w:t>it</w:t>
      </w:r>
      <w:r>
        <w:rPr>
          <w:spacing w:val="-6"/>
        </w:rPr>
        <w:t> </w:t>
      </w:r>
      <w:r>
        <w:rPr/>
        <w:t>might</w:t>
      </w:r>
      <w:r>
        <w:rPr>
          <w:spacing w:val="-6"/>
        </w:rPr>
        <w:t> </w:t>
      </w:r>
      <w:r>
        <w:rPr/>
        <w:t>have</w:t>
      </w:r>
      <w:r>
        <w:rPr>
          <w:spacing w:val="-6"/>
        </w:rPr>
        <w:t> </w:t>
      </w:r>
      <w:r>
        <w:rPr/>
        <w:t>been</w:t>
      </w:r>
      <w:r>
        <w:rPr>
          <w:spacing w:val="-6"/>
        </w:rPr>
        <w:t> </w:t>
      </w:r>
      <w:r>
        <w:rPr/>
        <w:t>beaten’ (Meithei, </w:t>
      </w:r>
      <w:hyperlink w:history="true" w:anchor="_bookmark325">
        <w:r>
          <w:rPr/>
          <w:t>S. L. Chelliah 1997</w:t>
        </w:r>
      </w:hyperlink>
      <w:r>
        <w:rPr/>
        <w:t>: p. 296)</w:t>
      </w:r>
    </w:p>
    <w:p>
      <w:pPr>
        <w:pStyle w:val="BodyText"/>
        <w:spacing w:before="65"/>
      </w:pPr>
    </w:p>
    <w:p>
      <w:pPr>
        <w:pStyle w:val="Heading3"/>
        <w:numPr>
          <w:ilvl w:val="2"/>
          <w:numId w:val="11"/>
        </w:numPr>
        <w:tabs>
          <w:tab w:pos="1086" w:val="left" w:leader="none"/>
        </w:tabs>
        <w:spacing w:line="240" w:lineRule="auto" w:before="0" w:after="0"/>
        <w:ind w:left="1086" w:right="0" w:hanging="707"/>
        <w:jc w:val="left"/>
      </w:pPr>
      <w:bookmarkStart w:name="By Functions" w:id="186"/>
      <w:bookmarkEnd w:id="186"/>
      <w:r>
        <w:rPr>
          <w:b w:val="0"/>
        </w:rPr>
      </w:r>
      <w:bookmarkStart w:name="_bookmark130" w:id="187"/>
      <w:bookmarkEnd w:id="187"/>
      <w:r>
        <w:rPr>
          <w:b w:val="0"/>
        </w:rPr>
      </w:r>
      <w:r>
        <w:rPr/>
        <w:t>By</w:t>
      </w:r>
      <w:r>
        <w:rPr>
          <w:spacing w:val="-7"/>
        </w:rPr>
        <w:t> </w:t>
      </w:r>
      <w:r>
        <w:rPr>
          <w:spacing w:val="-2"/>
        </w:rPr>
        <w:t>Functions</w:t>
      </w:r>
    </w:p>
    <w:p>
      <w:pPr>
        <w:pStyle w:val="BodyText"/>
        <w:spacing w:line="376" w:lineRule="auto" w:before="257"/>
        <w:ind w:left="379" w:right="1617"/>
        <w:jc w:val="both"/>
      </w:pPr>
      <w:r>
        <w:rPr/>
        <w:t>While</w:t>
      </w:r>
      <w:r>
        <w:rPr>
          <w:spacing w:val="-11"/>
        </w:rPr>
        <w:t> </w:t>
      </w:r>
      <w:r>
        <w:rPr/>
        <w:t>the</w:t>
      </w:r>
      <w:r>
        <w:rPr>
          <w:spacing w:val="-10"/>
        </w:rPr>
        <w:t> </w:t>
      </w:r>
      <w:r>
        <w:rPr/>
        <w:t>above</w:t>
      </w:r>
      <w:r>
        <w:rPr>
          <w:spacing w:val="-11"/>
        </w:rPr>
        <w:t> </w:t>
      </w:r>
      <w:r>
        <w:rPr/>
        <w:t>categorisations</w:t>
      </w:r>
      <w:r>
        <w:rPr>
          <w:spacing w:val="-10"/>
        </w:rPr>
        <w:t> </w:t>
      </w:r>
      <w:r>
        <w:rPr/>
        <w:t>focussed</w:t>
      </w:r>
      <w:r>
        <w:rPr>
          <w:spacing w:val="-10"/>
        </w:rPr>
        <w:t> </w:t>
      </w:r>
      <w:r>
        <w:rPr/>
        <w:t>on</w:t>
      </w:r>
      <w:r>
        <w:rPr>
          <w:spacing w:val="-10"/>
        </w:rPr>
        <w:t> </w:t>
      </w:r>
      <w:r>
        <w:rPr/>
        <w:t>differences</w:t>
      </w:r>
      <w:r>
        <w:rPr>
          <w:spacing w:val="-11"/>
        </w:rPr>
        <w:t> </w:t>
      </w:r>
      <w:r>
        <w:rPr/>
        <w:t>in</w:t>
      </w:r>
      <w:r>
        <w:rPr>
          <w:spacing w:val="-10"/>
        </w:rPr>
        <w:t> </w:t>
      </w:r>
      <w:r>
        <w:rPr/>
        <w:t>the</w:t>
      </w:r>
      <w:r>
        <w:rPr>
          <w:spacing w:val="-10"/>
        </w:rPr>
        <w:t> </w:t>
      </w:r>
      <w:r>
        <w:rPr/>
        <w:t>forms</w:t>
      </w:r>
      <w:r>
        <w:rPr>
          <w:spacing w:val="-10"/>
        </w:rPr>
        <w:t> </w:t>
      </w:r>
      <w:r>
        <w:rPr/>
        <w:t>of</w:t>
      </w:r>
      <w:r>
        <w:rPr>
          <w:spacing w:val="-11"/>
        </w:rPr>
        <w:t> </w:t>
      </w:r>
      <w:r>
        <w:rPr/>
        <w:t>systems,</w:t>
      </w:r>
      <w:r>
        <w:rPr>
          <w:spacing w:val="-9"/>
        </w:rPr>
        <w:t> </w:t>
      </w:r>
      <w:r>
        <w:rPr/>
        <w:t>that</w:t>
      </w:r>
      <w:r>
        <w:rPr>
          <w:spacing w:val="-10"/>
        </w:rPr>
        <w:t> </w:t>
      </w:r>
      <w:r>
        <w:rPr/>
        <w:t>is,</w:t>
      </w:r>
      <w:r>
        <w:rPr>
          <w:spacing w:val="-9"/>
        </w:rPr>
        <w:t> </w:t>
      </w:r>
      <w:r>
        <w:rPr/>
        <w:t>the</w:t>
      </w:r>
      <w:r>
        <w:rPr>
          <w:spacing w:val="-10"/>
        </w:rPr>
        <w:t> </w:t>
      </w:r>
      <w:r>
        <w:rPr/>
        <w:t>mor- phological</w:t>
      </w:r>
      <w:r>
        <w:rPr>
          <w:spacing w:val="-2"/>
        </w:rPr>
        <w:t> </w:t>
      </w:r>
      <w:r>
        <w:rPr/>
        <w:t>or</w:t>
      </w:r>
      <w:r>
        <w:rPr>
          <w:spacing w:val="-2"/>
        </w:rPr>
        <w:t> </w:t>
      </w:r>
      <w:r>
        <w:rPr/>
        <w:t>syntactic</w:t>
      </w:r>
      <w:r>
        <w:rPr>
          <w:spacing w:val="-2"/>
        </w:rPr>
        <w:t> </w:t>
      </w:r>
      <w:r>
        <w:rPr/>
        <w:t>descriptions</w:t>
      </w:r>
      <w:r>
        <w:rPr>
          <w:spacing w:val="-2"/>
        </w:rPr>
        <w:t> </w:t>
      </w:r>
      <w:r>
        <w:rPr/>
        <w:t>of</w:t>
      </w:r>
      <w:r>
        <w:rPr>
          <w:spacing w:val="-2"/>
        </w:rPr>
        <w:t> </w:t>
      </w:r>
      <w:r>
        <w:rPr/>
        <w:t>systems,</w:t>
      </w:r>
      <w:r>
        <w:rPr>
          <w:spacing w:val="-1"/>
        </w:rPr>
        <w:t> </w:t>
      </w:r>
      <w:r>
        <w:rPr/>
        <w:t>this</w:t>
      </w:r>
      <w:r>
        <w:rPr>
          <w:spacing w:val="-2"/>
        </w:rPr>
        <w:t> </w:t>
      </w:r>
      <w:r>
        <w:rPr/>
        <w:t>section</w:t>
      </w:r>
      <w:r>
        <w:rPr>
          <w:spacing w:val="-2"/>
        </w:rPr>
        <w:t> </w:t>
      </w:r>
      <w:r>
        <w:rPr/>
        <w:t>will</w:t>
      </w:r>
      <w:r>
        <w:rPr>
          <w:spacing w:val="-2"/>
        </w:rPr>
        <w:t> </w:t>
      </w:r>
      <w:r>
        <w:rPr/>
        <w:t>focus</w:t>
      </w:r>
      <w:r>
        <w:rPr>
          <w:spacing w:val="-2"/>
        </w:rPr>
        <w:t> </w:t>
      </w:r>
      <w:r>
        <w:rPr/>
        <w:t>on</w:t>
      </w:r>
      <w:r>
        <w:rPr>
          <w:spacing w:val="-2"/>
        </w:rPr>
        <w:t> </w:t>
      </w:r>
      <w:r>
        <w:rPr/>
        <w:t>functional</w:t>
      </w:r>
      <w:r>
        <w:rPr>
          <w:spacing w:val="-2"/>
        </w:rPr>
        <w:t> </w:t>
      </w:r>
      <w:r>
        <w:rPr/>
        <w:t>differences, or</w:t>
      </w:r>
      <w:r>
        <w:rPr>
          <w:spacing w:val="-1"/>
        </w:rPr>
        <w:t> </w:t>
      </w:r>
      <w:r>
        <w:rPr/>
        <w:t>differences</w:t>
      </w:r>
      <w:r>
        <w:rPr>
          <w:spacing w:val="-1"/>
        </w:rPr>
        <w:t> </w:t>
      </w:r>
      <w:r>
        <w:rPr/>
        <w:t>in</w:t>
      </w:r>
      <w:r>
        <w:rPr>
          <w:spacing w:val="-1"/>
        </w:rPr>
        <w:t> </w:t>
      </w:r>
      <w:r>
        <w:rPr/>
        <w:t>semantic</w:t>
      </w:r>
      <w:r>
        <w:rPr>
          <w:spacing w:val="-1"/>
        </w:rPr>
        <w:t> </w:t>
      </w:r>
      <w:r>
        <w:rPr/>
        <w:t>or</w:t>
      </w:r>
      <w:r>
        <w:rPr>
          <w:spacing w:val="-1"/>
        </w:rPr>
        <w:t> </w:t>
      </w:r>
      <w:r>
        <w:rPr/>
        <w:t>pragmatic</w:t>
      </w:r>
      <w:r>
        <w:rPr>
          <w:spacing w:val="-1"/>
        </w:rPr>
        <w:t> </w:t>
      </w:r>
      <w:r>
        <w:rPr/>
        <w:t>content.</w:t>
      </w:r>
      <w:r>
        <w:rPr>
          <w:spacing w:val="23"/>
        </w:rPr>
        <w:t> </w:t>
      </w:r>
      <w:r>
        <w:rPr/>
        <w:t>Function</w:t>
      </w:r>
      <w:r>
        <w:rPr>
          <w:spacing w:val="-1"/>
        </w:rPr>
        <w:t> </w:t>
      </w:r>
      <w:r>
        <w:rPr/>
        <w:t>can</w:t>
      </w:r>
      <w:r>
        <w:rPr>
          <w:spacing w:val="-1"/>
        </w:rPr>
        <w:t> </w:t>
      </w:r>
      <w:r>
        <w:rPr/>
        <w:t>be</w:t>
      </w:r>
      <w:r>
        <w:rPr>
          <w:spacing w:val="-1"/>
        </w:rPr>
        <w:t> </w:t>
      </w:r>
      <w:r>
        <w:rPr/>
        <w:t>construed</w:t>
      </w:r>
      <w:r>
        <w:rPr>
          <w:spacing w:val="-1"/>
        </w:rPr>
        <w:t> </w:t>
      </w:r>
      <w:r>
        <w:rPr/>
        <w:t>in</w:t>
      </w:r>
      <w:r>
        <w:rPr>
          <w:spacing w:val="-1"/>
        </w:rPr>
        <w:t> </w:t>
      </w:r>
      <w:r>
        <w:rPr/>
        <w:t>two</w:t>
      </w:r>
      <w:r>
        <w:rPr>
          <w:spacing w:val="-1"/>
        </w:rPr>
        <w:t> </w:t>
      </w:r>
      <w:r>
        <w:rPr/>
        <w:t>ways, which are</w:t>
      </w:r>
      <w:r>
        <w:rPr>
          <w:spacing w:val="-3"/>
        </w:rPr>
        <w:t> </w:t>
      </w:r>
      <w:r>
        <w:rPr/>
        <w:t>in</w:t>
      </w:r>
      <w:r>
        <w:rPr>
          <w:spacing w:val="-3"/>
        </w:rPr>
        <w:t> </w:t>
      </w:r>
      <w:r>
        <w:rPr/>
        <w:t>effect</w:t>
      </w:r>
      <w:r>
        <w:rPr>
          <w:spacing w:val="-3"/>
        </w:rPr>
        <w:t> </w:t>
      </w:r>
      <w:r>
        <w:rPr/>
        <w:t>the</w:t>
      </w:r>
      <w:r>
        <w:rPr>
          <w:spacing w:val="-3"/>
        </w:rPr>
        <w:t> </w:t>
      </w:r>
      <w:r>
        <w:rPr/>
        <w:t>same</w:t>
      </w:r>
      <w:r>
        <w:rPr>
          <w:spacing w:val="-3"/>
        </w:rPr>
        <w:t> </w:t>
      </w:r>
      <w:r>
        <w:rPr/>
        <w:t>but</w:t>
      </w:r>
      <w:r>
        <w:rPr>
          <w:spacing w:val="-3"/>
        </w:rPr>
        <w:t> </w:t>
      </w:r>
      <w:r>
        <w:rPr/>
        <w:t>can</w:t>
      </w:r>
      <w:r>
        <w:rPr>
          <w:spacing w:val="-3"/>
        </w:rPr>
        <w:t> </w:t>
      </w:r>
      <w:r>
        <w:rPr/>
        <w:t>provide</w:t>
      </w:r>
      <w:r>
        <w:rPr>
          <w:spacing w:val="-3"/>
        </w:rPr>
        <w:t> </w:t>
      </w:r>
      <w:r>
        <w:rPr/>
        <w:t>a</w:t>
      </w:r>
      <w:r>
        <w:rPr>
          <w:spacing w:val="-3"/>
        </w:rPr>
        <w:t> </w:t>
      </w:r>
      <w:r>
        <w:rPr/>
        <w:t>different</w:t>
      </w:r>
      <w:r>
        <w:rPr>
          <w:spacing w:val="-3"/>
        </w:rPr>
        <w:t> </w:t>
      </w:r>
      <w:r>
        <w:rPr/>
        <w:t>theoretical</w:t>
      </w:r>
      <w:r>
        <w:rPr>
          <w:spacing w:val="-3"/>
        </w:rPr>
        <w:t> </w:t>
      </w:r>
      <w:r>
        <w:rPr/>
        <w:t>perspective.</w:t>
      </w:r>
      <w:r>
        <w:rPr>
          <w:spacing w:val="17"/>
        </w:rPr>
        <w:t> </w:t>
      </w:r>
      <w:r>
        <w:rPr/>
        <w:t>One</w:t>
      </w:r>
      <w:r>
        <w:rPr>
          <w:spacing w:val="-3"/>
        </w:rPr>
        <w:t> </w:t>
      </w:r>
      <w:r>
        <w:rPr/>
        <w:t>is</w:t>
      </w:r>
      <w:r>
        <w:rPr>
          <w:spacing w:val="-3"/>
        </w:rPr>
        <w:t> </w:t>
      </w:r>
      <w:r>
        <w:rPr/>
        <w:t>to</w:t>
      </w:r>
      <w:r>
        <w:rPr>
          <w:spacing w:val="-3"/>
        </w:rPr>
        <w:t> </w:t>
      </w:r>
      <w:r>
        <w:rPr/>
        <w:t>discuss</w:t>
      </w:r>
      <w:r>
        <w:rPr>
          <w:spacing w:val="-3"/>
        </w:rPr>
        <w:t> </w:t>
      </w:r>
      <w:r>
        <w:rPr/>
        <w:t>func- tions of foms in a system as carrying a given meaning, and to say that speakers select a form based on this meaning.</w:t>
      </w:r>
      <w:r>
        <w:rPr>
          <w:spacing w:val="26"/>
        </w:rPr>
        <w:t> </w:t>
      </w:r>
      <w:r>
        <w:rPr/>
        <w:t>Given the inherent deictic nature of epistemic marking, however, it can </w:t>
      </w:r>
      <w:r>
        <w:rPr>
          <w:spacing w:val="-2"/>
        </w:rPr>
        <w:t>also</w:t>
      </w:r>
      <w:r>
        <w:rPr>
          <w:spacing w:val="-7"/>
        </w:rPr>
        <w:t> </w:t>
      </w:r>
      <w:r>
        <w:rPr>
          <w:spacing w:val="-2"/>
        </w:rPr>
        <w:t>be</w:t>
      </w:r>
      <w:r>
        <w:rPr>
          <w:spacing w:val="-6"/>
        </w:rPr>
        <w:t> </w:t>
      </w:r>
      <w:r>
        <w:rPr>
          <w:spacing w:val="-2"/>
        </w:rPr>
        <w:t>helpful</w:t>
      </w:r>
      <w:r>
        <w:rPr>
          <w:spacing w:val="-7"/>
        </w:rPr>
        <w:t> </w:t>
      </w:r>
      <w:r>
        <w:rPr>
          <w:spacing w:val="-2"/>
        </w:rPr>
        <w:t>to</w:t>
      </w:r>
      <w:r>
        <w:rPr>
          <w:spacing w:val="-6"/>
        </w:rPr>
        <w:t> </w:t>
      </w:r>
      <w:r>
        <w:rPr>
          <w:spacing w:val="-2"/>
        </w:rPr>
        <w:t>view</w:t>
      </w:r>
      <w:r>
        <w:rPr>
          <w:spacing w:val="-7"/>
        </w:rPr>
        <w:t> </w:t>
      </w:r>
      <w:r>
        <w:rPr>
          <w:spacing w:val="-2"/>
        </w:rPr>
        <w:t>forms</w:t>
      </w:r>
      <w:r>
        <w:rPr>
          <w:spacing w:val="-7"/>
        </w:rPr>
        <w:t> </w:t>
      </w:r>
      <w:r>
        <w:rPr>
          <w:spacing w:val="-2"/>
        </w:rPr>
        <w:t>as</w:t>
      </w:r>
      <w:r>
        <w:rPr>
          <w:spacing w:val="-6"/>
        </w:rPr>
        <w:t> </w:t>
      </w:r>
      <w:r>
        <w:rPr>
          <w:spacing w:val="-2"/>
        </w:rPr>
        <w:t>having</w:t>
      </w:r>
      <w:r>
        <w:rPr>
          <w:spacing w:val="-7"/>
        </w:rPr>
        <w:t> </w:t>
      </w:r>
      <w:r>
        <w:rPr>
          <w:spacing w:val="-2"/>
        </w:rPr>
        <w:t>their</w:t>
      </w:r>
      <w:r>
        <w:rPr>
          <w:spacing w:val="-6"/>
        </w:rPr>
        <w:t> </w:t>
      </w:r>
      <w:r>
        <w:rPr>
          <w:spacing w:val="-2"/>
        </w:rPr>
        <w:t>usage</w:t>
      </w:r>
      <w:r>
        <w:rPr>
          <w:spacing w:val="-6"/>
        </w:rPr>
        <w:t> </w:t>
      </w:r>
      <w:r>
        <w:rPr>
          <w:spacing w:val="-2"/>
        </w:rPr>
        <w:t>determined</w:t>
      </w:r>
      <w:r>
        <w:rPr>
          <w:spacing w:val="-7"/>
        </w:rPr>
        <w:t> </w:t>
      </w:r>
      <w:r>
        <w:rPr>
          <w:spacing w:val="-2"/>
        </w:rPr>
        <w:t>by</w:t>
      </w:r>
      <w:r>
        <w:rPr>
          <w:spacing w:val="-6"/>
        </w:rPr>
        <w:t> </w:t>
      </w:r>
      <w:r>
        <w:rPr>
          <w:spacing w:val="-2"/>
        </w:rPr>
        <w:t>a</w:t>
      </w:r>
      <w:r>
        <w:rPr>
          <w:spacing w:val="-7"/>
        </w:rPr>
        <w:t> </w:t>
      </w:r>
      <w:r>
        <w:rPr>
          <w:spacing w:val="-2"/>
        </w:rPr>
        <w:t>series</w:t>
      </w:r>
      <w:r>
        <w:rPr>
          <w:spacing w:val="-6"/>
        </w:rPr>
        <w:t> </w:t>
      </w:r>
      <w:r>
        <w:rPr>
          <w:spacing w:val="-2"/>
        </w:rPr>
        <w:t>of</w:t>
      </w:r>
      <w:r>
        <w:rPr>
          <w:spacing w:val="-6"/>
        </w:rPr>
        <w:t> </w:t>
      </w:r>
      <w:r>
        <w:rPr>
          <w:spacing w:val="-2"/>
        </w:rPr>
        <w:t>conditions,</w:t>
      </w:r>
      <w:r>
        <w:rPr>
          <w:spacing w:val="-4"/>
        </w:rPr>
        <w:t> </w:t>
      </w:r>
      <w:r>
        <w:rPr>
          <w:spacing w:val="-2"/>
        </w:rPr>
        <w:t>which</w:t>
      </w:r>
      <w:r>
        <w:rPr>
          <w:spacing w:val="-6"/>
        </w:rPr>
        <w:t> </w:t>
      </w:r>
      <w:r>
        <w:rPr>
          <w:spacing w:val="-2"/>
        </w:rPr>
        <w:t>are </w:t>
      </w:r>
      <w:r>
        <w:rPr/>
        <w:t>assessed</w:t>
      </w:r>
      <w:r>
        <w:rPr>
          <w:spacing w:val="-8"/>
        </w:rPr>
        <w:t> </w:t>
      </w:r>
      <w:r>
        <w:rPr/>
        <w:t>by</w:t>
      </w:r>
      <w:r>
        <w:rPr>
          <w:spacing w:val="-8"/>
        </w:rPr>
        <w:t> </w:t>
      </w:r>
      <w:r>
        <w:rPr/>
        <w:t>the</w:t>
      </w:r>
      <w:r>
        <w:rPr>
          <w:spacing w:val="-8"/>
        </w:rPr>
        <w:t> </w:t>
      </w:r>
      <w:r>
        <w:rPr/>
        <w:t>speaker</w:t>
      </w:r>
      <w:r>
        <w:rPr>
          <w:spacing w:val="-8"/>
        </w:rPr>
        <w:t> </w:t>
      </w:r>
      <w:r>
        <w:rPr/>
        <w:t>during</w:t>
      </w:r>
      <w:r>
        <w:rPr>
          <w:spacing w:val="-8"/>
        </w:rPr>
        <w:t> </w:t>
      </w:r>
      <w:r>
        <w:rPr/>
        <w:t>speech.</w:t>
      </w:r>
      <w:r>
        <w:rPr>
          <w:spacing w:val="10"/>
        </w:rPr>
        <w:t> </w:t>
      </w:r>
      <w:r>
        <w:rPr/>
        <w:t>In</w:t>
      </w:r>
      <w:r>
        <w:rPr>
          <w:spacing w:val="-8"/>
        </w:rPr>
        <w:t> </w:t>
      </w:r>
      <w:r>
        <w:rPr/>
        <w:t>essence,</w:t>
      </w:r>
      <w:r>
        <w:rPr>
          <w:spacing w:val="-7"/>
        </w:rPr>
        <w:t> </w:t>
      </w:r>
      <w:r>
        <w:rPr/>
        <w:t>on</w:t>
      </w:r>
      <w:r>
        <w:rPr>
          <w:spacing w:val="-8"/>
        </w:rPr>
        <w:t> </w:t>
      </w:r>
      <w:r>
        <w:rPr/>
        <w:t>one</w:t>
      </w:r>
      <w:r>
        <w:rPr>
          <w:spacing w:val="-8"/>
        </w:rPr>
        <w:t> </w:t>
      </w:r>
      <w:r>
        <w:rPr/>
        <w:t>hand,</w:t>
      </w:r>
      <w:r>
        <w:rPr>
          <w:spacing w:val="-7"/>
        </w:rPr>
        <w:t> </w:t>
      </w:r>
      <w:r>
        <w:rPr/>
        <w:t>forms</w:t>
      </w:r>
      <w:r>
        <w:rPr>
          <w:spacing w:val="-8"/>
        </w:rPr>
        <w:t> </w:t>
      </w:r>
      <w:r>
        <w:rPr/>
        <w:t>can</w:t>
      </w:r>
      <w:r>
        <w:rPr>
          <w:spacing w:val="-8"/>
        </w:rPr>
        <w:t> </w:t>
      </w:r>
      <w:r>
        <w:rPr/>
        <w:t>be</w:t>
      </w:r>
      <w:r>
        <w:rPr>
          <w:spacing w:val="-8"/>
        </w:rPr>
        <w:t> </w:t>
      </w:r>
      <w:r>
        <w:rPr/>
        <w:t>viewed</w:t>
      </w:r>
      <w:r>
        <w:rPr>
          <w:spacing w:val="-8"/>
        </w:rPr>
        <w:t> </w:t>
      </w:r>
      <w:r>
        <w:rPr/>
        <w:t>as</w:t>
      </w:r>
      <w:r>
        <w:rPr>
          <w:spacing w:val="-8"/>
        </w:rPr>
        <w:t> </w:t>
      </w:r>
      <w:r>
        <w:rPr/>
        <w:t>carrying their meaning inherently, or rather being made up of a series of conditions or criteria inform- ing their usage.</w:t>
      </w:r>
      <w:r>
        <w:rPr>
          <w:spacing w:val="35"/>
        </w:rPr>
        <w:t> </w:t>
      </w:r>
      <w:r>
        <w:rPr/>
        <w:t>These two views of function are by no means mutually exclusive, nor are they in reality particularly different, but they do provide two alternative methods for explaining and analysing</w:t>
      </w:r>
      <w:r>
        <w:rPr>
          <w:spacing w:val="-5"/>
        </w:rPr>
        <w:t> </w:t>
      </w:r>
      <w:r>
        <w:rPr/>
        <w:t>functions</w:t>
      </w:r>
      <w:r>
        <w:rPr>
          <w:spacing w:val="-5"/>
        </w:rPr>
        <w:t> </w:t>
      </w:r>
      <w:r>
        <w:rPr/>
        <w:t>of</w:t>
      </w:r>
      <w:r>
        <w:rPr>
          <w:spacing w:val="-5"/>
        </w:rPr>
        <w:t> </w:t>
      </w:r>
      <w:r>
        <w:rPr/>
        <w:t>forms</w:t>
      </w:r>
      <w:r>
        <w:rPr>
          <w:spacing w:val="-5"/>
        </w:rPr>
        <w:t> </w:t>
      </w:r>
      <w:r>
        <w:rPr/>
        <w:t>in</w:t>
      </w:r>
      <w:r>
        <w:rPr>
          <w:spacing w:val="-5"/>
        </w:rPr>
        <w:t> </w:t>
      </w:r>
      <w:r>
        <w:rPr/>
        <w:t>epistemic</w:t>
      </w:r>
      <w:r>
        <w:rPr>
          <w:spacing w:val="-5"/>
        </w:rPr>
        <w:t> </w:t>
      </w:r>
      <w:r>
        <w:rPr/>
        <w:t>systems,</w:t>
      </w:r>
      <w:r>
        <w:rPr>
          <w:spacing w:val="-5"/>
        </w:rPr>
        <w:t> </w:t>
      </w:r>
      <w:r>
        <w:rPr/>
        <w:t>and</w:t>
      </w:r>
      <w:r>
        <w:rPr>
          <w:spacing w:val="-5"/>
        </w:rPr>
        <w:t> </w:t>
      </w:r>
      <w:r>
        <w:rPr/>
        <w:t>of</w:t>
      </w:r>
      <w:r>
        <w:rPr>
          <w:spacing w:val="-5"/>
        </w:rPr>
        <w:t> </w:t>
      </w:r>
      <w:r>
        <w:rPr/>
        <w:t>systems</w:t>
      </w:r>
      <w:r>
        <w:rPr>
          <w:spacing w:val="-5"/>
        </w:rPr>
        <w:t> </w:t>
      </w:r>
      <w:r>
        <w:rPr/>
        <w:t>as</w:t>
      </w:r>
      <w:r>
        <w:rPr>
          <w:spacing w:val="-5"/>
        </w:rPr>
        <w:t> </w:t>
      </w:r>
      <w:r>
        <w:rPr/>
        <w:t>a</w:t>
      </w:r>
      <w:r>
        <w:rPr>
          <w:spacing w:val="-5"/>
        </w:rPr>
        <w:t> </w:t>
      </w:r>
      <w:r>
        <w:rPr/>
        <w:t>whole. This</w:t>
      </w:r>
      <w:r>
        <w:rPr>
          <w:spacing w:val="-5"/>
        </w:rPr>
        <w:t> </w:t>
      </w:r>
      <w:r>
        <w:rPr/>
        <w:t>distinction</w:t>
      </w:r>
      <w:r>
        <w:rPr>
          <w:spacing w:val="-5"/>
        </w:rPr>
        <w:t> </w:t>
      </w:r>
      <w:r>
        <w:rPr/>
        <w:t>is discussed</w:t>
      </w:r>
      <w:r>
        <w:rPr>
          <w:spacing w:val="-9"/>
        </w:rPr>
        <w:t> </w:t>
      </w:r>
      <w:r>
        <w:rPr/>
        <w:t>in</w:t>
      </w:r>
      <w:r>
        <w:rPr>
          <w:spacing w:val="-9"/>
        </w:rPr>
        <w:t> </w:t>
      </w:r>
      <w:r>
        <w:rPr/>
        <w:t>greater</w:t>
      </w:r>
      <w:r>
        <w:rPr>
          <w:spacing w:val="-9"/>
        </w:rPr>
        <w:t> </w:t>
      </w:r>
      <w:r>
        <w:rPr/>
        <w:t>detail</w:t>
      </w:r>
      <w:r>
        <w:rPr>
          <w:spacing w:val="-9"/>
        </w:rPr>
        <w:t> </w:t>
      </w:r>
      <w:r>
        <w:rPr/>
        <w:t>in</w:t>
      </w:r>
      <w:r>
        <w:rPr>
          <w:spacing w:val="-9"/>
        </w:rPr>
        <w:t> </w:t>
      </w:r>
      <w:r>
        <w:rPr/>
        <w:t>Section</w:t>
      </w:r>
      <w:r>
        <w:rPr>
          <w:spacing w:val="-9"/>
        </w:rPr>
        <w:t> </w:t>
      </w:r>
      <w:hyperlink w:history="true" w:anchor="_bookmark43">
        <w:r>
          <w:rPr/>
          <w:t>2.6</w:t>
        </w:r>
      </w:hyperlink>
      <w:r>
        <w:rPr/>
        <w:t>.</w:t>
      </w:r>
      <w:r>
        <w:rPr>
          <w:spacing w:val="10"/>
        </w:rPr>
        <w:t> </w:t>
      </w:r>
      <w:r>
        <w:rPr/>
        <w:t>Both</w:t>
      </w:r>
      <w:r>
        <w:rPr>
          <w:spacing w:val="-9"/>
        </w:rPr>
        <w:t> </w:t>
      </w:r>
      <w:r>
        <w:rPr/>
        <w:t>will</w:t>
      </w:r>
      <w:r>
        <w:rPr>
          <w:spacing w:val="-9"/>
        </w:rPr>
        <w:t> </w:t>
      </w:r>
      <w:r>
        <w:rPr/>
        <w:t>be</w:t>
      </w:r>
      <w:r>
        <w:rPr>
          <w:spacing w:val="-9"/>
        </w:rPr>
        <w:t> </w:t>
      </w:r>
      <w:r>
        <w:rPr/>
        <w:t>used</w:t>
      </w:r>
      <w:r>
        <w:rPr>
          <w:spacing w:val="-9"/>
        </w:rPr>
        <w:t> </w:t>
      </w:r>
      <w:r>
        <w:rPr/>
        <w:t>in</w:t>
      </w:r>
      <w:r>
        <w:rPr>
          <w:spacing w:val="-9"/>
        </w:rPr>
        <w:t> </w:t>
      </w:r>
      <w:r>
        <w:rPr/>
        <w:t>this</w:t>
      </w:r>
      <w:r>
        <w:rPr>
          <w:spacing w:val="-9"/>
        </w:rPr>
        <w:t> </w:t>
      </w:r>
      <w:r>
        <w:rPr/>
        <w:t>section,</w:t>
      </w:r>
      <w:r>
        <w:rPr>
          <w:spacing w:val="-8"/>
        </w:rPr>
        <w:t> </w:t>
      </w:r>
      <w:r>
        <w:rPr/>
        <w:t>and</w:t>
      </w:r>
      <w:r>
        <w:rPr>
          <w:spacing w:val="-9"/>
        </w:rPr>
        <w:t> </w:t>
      </w:r>
      <w:r>
        <w:rPr/>
        <w:t>in</w:t>
      </w:r>
      <w:r>
        <w:rPr>
          <w:spacing w:val="-9"/>
        </w:rPr>
        <w:t> </w:t>
      </w:r>
      <w:r>
        <w:rPr/>
        <w:t>Section</w:t>
      </w:r>
      <w:r>
        <w:rPr>
          <w:spacing w:val="-9"/>
        </w:rPr>
        <w:t> </w:t>
      </w:r>
      <w:hyperlink w:history="true" w:anchor="_bookmark195">
        <w:r>
          <w:rPr/>
          <w:t>7.2.1</w:t>
        </w:r>
      </w:hyperlink>
      <w:r>
        <w:rPr>
          <w:spacing w:val="-9"/>
        </w:rPr>
        <w:t> </w:t>
      </w:r>
      <w:r>
        <w:rPr/>
        <w:t>for the sake of clarity in explanation.</w:t>
      </w:r>
    </w:p>
    <w:p>
      <w:pPr>
        <w:pStyle w:val="BodyText"/>
        <w:spacing w:line="376" w:lineRule="auto" w:before="9"/>
        <w:ind w:left="379" w:right="1617" w:firstLine="298"/>
        <w:jc w:val="both"/>
      </w:pPr>
      <w:r>
        <w:rPr/>
        <w:t>This</w:t>
      </w:r>
      <w:r>
        <w:rPr>
          <w:spacing w:val="-13"/>
        </w:rPr>
        <w:t> </w:t>
      </w:r>
      <w:r>
        <w:rPr/>
        <w:t>section</w:t>
      </w:r>
      <w:r>
        <w:rPr>
          <w:spacing w:val="-12"/>
        </w:rPr>
        <w:t> </w:t>
      </w:r>
      <w:r>
        <w:rPr/>
        <w:t>will</w:t>
      </w:r>
      <w:r>
        <w:rPr>
          <w:spacing w:val="-13"/>
        </w:rPr>
        <w:t> </w:t>
      </w:r>
      <w:r>
        <w:rPr/>
        <w:t>present</w:t>
      </w:r>
      <w:r>
        <w:rPr>
          <w:spacing w:val="-12"/>
        </w:rPr>
        <w:t> </w:t>
      </w:r>
      <w:r>
        <w:rPr/>
        <w:t>three</w:t>
      </w:r>
      <w:r>
        <w:rPr>
          <w:spacing w:val="-13"/>
        </w:rPr>
        <w:t> </w:t>
      </w:r>
      <w:r>
        <w:rPr/>
        <w:t>typological</w:t>
      </w:r>
      <w:r>
        <w:rPr>
          <w:spacing w:val="-12"/>
        </w:rPr>
        <w:t> </w:t>
      </w:r>
      <w:r>
        <w:rPr/>
        <w:t>observations</w:t>
      </w:r>
      <w:r>
        <w:rPr>
          <w:spacing w:val="-13"/>
        </w:rPr>
        <w:t> </w:t>
      </w:r>
      <w:r>
        <w:rPr/>
        <w:t>of</w:t>
      </w:r>
      <w:r>
        <w:rPr>
          <w:spacing w:val="-12"/>
        </w:rPr>
        <w:t> </w:t>
      </w:r>
      <w:r>
        <w:rPr/>
        <w:t>the</w:t>
      </w:r>
      <w:r>
        <w:rPr>
          <w:spacing w:val="-13"/>
        </w:rPr>
        <w:t> </w:t>
      </w:r>
      <w:r>
        <w:rPr/>
        <w:t>functions</w:t>
      </w:r>
      <w:r>
        <w:rPr>
          <w:spacing w:val="-12"/>
        </w:rPr>
        <w:t> </w:t>
      </w:r>
      <w:r>
        <w:rPr/>
        <w:t>of</w:t>
      </w:r>
      <w:r>
        <w:rPr>
          <w:spacing w:val="-13"/>
        </w:rPr>
        <w:t> </w:t>
      </w:r>
      <w:r>
        <w:rPr/>
        <w:t>epistemic</w:t>
      </w:r>
      <w:r>
        <w:rPr>
          <w:spacing w:val="-12"/>
        </w:rPr>
        <w:t> </w:t>
      </w:r>
      <w:r>
        <w:rPr/>
        <w:t>systems. Firstly,</w:t>
      </w:r>
      <w:r>
        <w:rPr>
          <w:spacing w:val="-10"/>
        </w:rPr>
        <w:t> </w:t>
      </w:r>
      <w:r>
        <w:rPr/>
        <w:t>Section</w:t>
      </w:r>
      <w:r>
        <w:rPr>
          <w:spacing w:val="-10"/>
        </w:rPr>
        <w:t> </w:t>
      </w:r>
      <w:hyperlink w:history="true" w:anchor="_bookmark131">
        <w:r>
          <w:rPr/>
          <w:t>5.2.3.1</w:t>
        </w:r>
      </w:hyperlink>
      <w:r>
        <w:rPr>
          <w:spacing w:val="-10"/>
        </w:rPr>
        <w:t> </w:t>
      </w:r>
      <w:r>
        <w:rPr/>
        <w:t>discusses</w:t>
      </w:r>
      <w:r>
        <w:rPr>
          <w:spacing w:val="-10"/>
        </w:rPr>
        <w:t> </w:t>
      </w:r>
      <w:r>
        <w:rPr/>
        <w:t>variation</w:t>
      </w:r>
      <w:r>
        <w:rPr>
          <w:spacing w:val="-10"/>
        </w:rPr>
        <w:t> </w:t>
      </w:r>
      <w:r>
        <w:rPr/>
        <w:t>in</w:t>
      </w:r>
      <w:r>
        <w:rPr>
          <w:spacing w:val="-10"/>
        </w:rPr>
        <w:t> </w:t>
      </w:r>
      <w:r>
        <w:rPr/>
        <w:t>the</w:t>
      </w:r>
      <w:r>
        <w:rPr>
          <w:spacing w:val="-10"/>
        </w:rPr>
        <w:t> </w:t>
      </w:r>
      <w:r>
        <w:rPr/>
        <w:t>breadth</w:t>
      </w:r>
      <w:r>
        <w:rPr>
          <w:spacing w:val="-10"/>
        </w:rPr>
        <w:t> </w:t>
      </w:r>
      <w:r>
        <w:rPr/>
        <w:t>of</w:t>
      </w:r>
      <w:r>
        <w:rPr>
          <w:spacing w:val="-10"/>
        </w:rPr>
        <w:t> </w:t>
      </w:r>
      <w:r>
        <w:rPr/>
        <w:t>functions</w:t>
      </w:r>
      <w:r>
        <w:rPr>
          <w:spacing w:val="-10"/>
        </w:rPr>
        <w:t> </w:t>
      </w:r>
      <w:r>
        <w:rPr/>
        <w:t>marked</w:t>
      </w:r>
      <w:r>
        <w:rPr>
          <w:spacing w:val="-10"/>
        </w:rPr>
        <w:t> </w:t>
      </w:r>
      <w:r>
        <w:rPr/>
        <w:t>within</w:t>
      </w:r>
      <w:r>
        <w:rPr>
          <w:spacing w:val="-10"/>
        </w:rPr>
        <w:t> </w:t>
      </w:r>
      <w:r>
        <w:rPr/>
        <w:t>an</w:t>
      </w:r>
      <w:r>
        <w:rPr>
          <w:spacing w:val="-10"/>
        </w:rPr>
        <w:t> </w:t>
      </w:r>
      <w:r>
        <w:rPr/>
        <w:t>epistemic system.</w:t>
      </w:r>
      <w:r>
        <w:rPr>
          <w:spacing w:val="40"/>
        </w:rPr>
        <w:t> </w:t>
      </w:r>
      <w:r>
        <w:rPr/>
        <w:t>Section </w:t>
      </w:r>
      <w:hyperlink w:history="true" w:anchor="_bookmark132">
        <w:r>
          <w:rPr/>
          <w:t>5.2.3.2</w:t>
        </w:r>
      </w:hyperlink>
      <w:r>
        <w:rPr/>
        <w:t> presents a cline of functions in terms of their closeness in terms of au- thority</w:t>
      </w:r>
      <w:r>
        <w:rPr>
          <w:spacing w:val="-8"/>
        </w:rPr>
        <w:t> </w:t>
      </w:r>
      <w:r>
        <w:rPr/>
        <w:t>to</w:t>
      </w:r>
      <w:r>
        <w:rPr>
          <w:spacing w:val="-8"/>
        </w:rPr>
        <w:t> </w:t>
      </w:r>
      <w:r>
        <w:rPr/>
        <w:t>the</w:t>
      </w:r>
      <w:r>
        <w:rPr>
          <w:spacing w:val="-8"/>
        </w:rPr>
        <w:t> </w:t>
      </w:r>
      <w:r>
        <w:rPr/>
        <w:t>epistemic</w:t>
      </w:r>
      <w:r>
        <w:rPr>
          <w:spacing w:val="-8"/>
        </w:rPr>
        <w:t> </w:t>
      </w:r>
      <w:r>
        <w:rPr/>
        <w:t>origo,</w:t>
      </w:r>
      <w:r>
        <w:rPr>
          <w:spacing w:val="-7"/>
        </w:rPr>
        <w:t> </w:t>
      </w:r>
      <w:r>
        <w:rPr/>
        <w:t>and</w:t>
      </w:r>
      <w:r>
        <w:rPr>
          <w:spacing w:val="-8"/>
        </w:rPr>
        <w:t> </w:t>
      </w:r>
      <w:r>
        <w:rPr/>
        <w:t>Section</w:t>
      </w:r>
      <w:r>
        <w:rPr>
          <w:spacing w:val="-8"/>
        </w:rPr>
        <w:t> </w:t>
      </w:r>
      <w:hyperlink w:history="true" w:anchor="_bookmark146">
        <w:r>
          <w:rPr/>
          <w:t>5.2.3.3</w:t>
        </w:r>
      </w:hyperlink>
      <w:r>
        <w:rPr>
          <w:spacing w:val="-8"/>
        </w:rPr>
        <w:t> </w:t>
      </w:r>
      <w:r>
        <w:rPr/>
        <w:t>discusses</w:t>
      </w:r>
      <w:r>
        <w:rPr>
          <w:spacing w:val="-8"/>
        </w:rPr>
        <w:t> </w:t>
      </w:r>
      <w:r>
        <w:rPr/>
        <w:t>variation</w:t>
      </w:r>
      <w:r>
        <w:rPr>
          <w:spacing w:val="-8"/>
        </w:rPr>
        <w:t> </w:t>
      </w:r>
      <w:r>
        <w:rPr/>
        <w:t>in</w:t>
      </w:r>
      <w:r>
        <w:rPr>
          <w:spacing w:val="-8"/>
        </w:rPr>
        <w:t> </w:t>
      </w:r>
      <w:r>
        <w:rPr/>
        <w:t>the</w:t>
      </w:r>
      <w:r>
        <w:rPr>
          <w:spacing w:val="-8"/>
        </w:rPr>
        <w:t> </w:t>
      </w:r>
      <w:r>
        <w:rPr/>
        <w:t>presence</w:t>
      </w:r>
      <w:r>
        <w:rPr>
          <w:spacing w:val="-8"/>
        </w:rPr>
        <w:t> </w:t>
      </w:r>
      <w:r>
        <w:rPr/>
        <w:t>of</w:t>
      </w:r>
      <w:r>
        <w:rPr>
          <w:spacing w:val="-8"/>
        </w:rPr>
        <w:t> </w:t>
      </w:r>
      <w:r>
        <w:rPr/>
        <w:t>markings which reflect the persective of the addressee across interrogative and declarative constructions.</w:t>
      </w:r>
    </w:p>
    <w:p>
      <w:pPr>
        <w:pStyle w:val="BodyText"/>
        <w:spacing w:before="45"/>
      </w:pPr>
    </w:p>
    <w:p>
      <w:pPr>
        <w:pStyle w:val="Heading4"/>
        <w:numPr>
          <w:ilvl w:val="3"/>
          <w:numId w:val="11"/>
        </w:numPr>
        <w:tabs>
          <w:tab w:pos="1114" w:val="left" w:leader="none"/>
        </w:tabs>
        <w:spacing w:line="240" w:lineRule="auto" w:before="1" w:after="0"/>
        <w:ind w:left="1114" w:right="0" w:hanging="735"/>
        <w:jc w:val="left"/>
      </w:pPr>
      <w:bookmarkStart w:name="_bookmark131" w:id="188"/>
      <w:bookmarkEnd w:id="188"/>
      <w:r>
        <w:rPr>
          <w:b w:val="0"/>
        </w:rPr>
      </w:r>
      <w:r>
        <w:rPr>
          <w:spacing w:val="-2"/>
        </w:rPr>
        <w:t>Groupings</w:t>
      </w:r>
      <w:r>
        <w:rPr>
          <w:spacing w:val="-6"/>
        </w:rPr>
        <w:t> </w:t>
      </w:r>
      <w:r>
        <w:rPr>
          <w:spacing w:val="-2"/>
        </w:rPr>
        <w:t>by</w:t>
      </w:r>
      <w:r>
        <w:rPr>
          <w:spacing w:val="-6"/>
        </w:rPr>
        <w:t> </w:t>
      </w:r>
      <w:r>
        <w:rPr>
          <w:spacing w:val="-2"/>
        </w:rPr>
        <w:t>breadth</w:t>
      </w:r>
      <w:r>
        <w:rPr>
          <w:spacing w:val="-6"/>
        </w:rPr>
        <w:t> </w:t>
      </w:r>
      <w:r>
        <w:rPr>
          <w:spacing w:val="-2"/>
        </w:rPr>
        <w:t>of</w:t>
      </w:r>
      <w:r>
        <w:rPr>
          <w:spacing w:val="-6"/>
        </w:rPr>
        <w:t> </w:t>
      </w:r>
      <w:r>
        <w:rPr>
          <w:spacing w:val="-2"/>
        </w:rPr>
        <w:t>functions</w:t>
      </w:r>
    </w:p>
    <w:p>
      <w:pPr>
        <w:pStyle w:val="BodyText"/>
        <w:spacing w:before="34"/>
        <w:rPr>
          <w:rFonts w:ascii="Times New Roman"/>
          <w:b/>
        </w:rPr>
      </w:pPr>
    </w:p>
    <w:p>
      <w:pPr>
        <w:pStyle w:val="BodyText"/>
        <w:spacing w:line="376" w:lineRule="auto"/>
        <w:ind w:left="379" w:right="1617"/>
        <w:jc w:val="both"/>
      </w:pPr>
      <w:r>
        <w:rPr/>
        <w:t>An</w:t>
      </w:r>
      <w:r>
        <w:rPr>
          <w:spacing w:val="-10"/>
        </w:rPr>
        <w:t> </w:t>
      </w:r>
      <w:r>
        <w:rPr/>
        <w:t>ongoing</w:t>
      </w:r>
      <w:r>
        <w:rPr>
          <w:spacing w:val="-9"/>
        </w:rPr>
        <w:t> </w:t>
      </w:r>
      <w:r>
        <w:rPr/>
        <w:t>challenge</w:t>
      </w:r>
      <w:r>
        <w:rPr>
          <w:spacing w:val="-9"/>
        </w:rPr>
        <w:t> </w:t>
      </w:r>
      <w:r>
        <w:rPr/>
        <w:t>in</w:t>
      </w:r>
      <w:r>
        <w:rPr>
          <w:spacing w:val="-9"/>
        </w:rPr>
        <w:t> </w:t>
      </w:r>
      <w:r>
        <w:rPr/>
        <w:t>the</w:t>
      </w:r>
      <w:r>
        <w:rPr>
          <w:spacing w:val="-10"/>
        </w:rPr>
        <w:t> </w:t>
      </w:r>
      <w:r>
        <w:rPr/>
        <w:t>literature</w:t>
      </w:r>
      <w:r>
        <w:rPr>
          <w:spacing w:val="-10"/>
        </w:rPr>
        <w:t> </w:t>
      </w:r>
      <w:r>
        <w:rPr/>
        <w:t>is</w:t>
      </w:r>
      <w:r>
        <w:rPr>
          <w:spacing w:val="-9"/>
        </w:rPr>
        <w:t> </w:t>
      </w:r>
      <w:r>
        <w:rPr/>
        <w:t>the</w:t>
      </w:r>
      <w:r>
        <w:rPr>
          <w:spacing w:val="-9"/>
        </w:rPr>
        <w:t> </w:t>
      </w:r>
      <w:r>
        <w:rPr/>
        <w:t>analysis</w:t>
      </w:r>
      <w:r>
        <w:rPr>
          <w:spacing w:val="-9"/>
        </w:rPr>
        <w:t> </w:t>
      </w:r>
      <w:r>
        <w:rPr/>
        <w:t>of</w:t>
      </w:r>
      <w:r>
        <w:rPr>
          <w:spacing w:val="-10"/>
        </w:rPr>
        <w:t> </w:t>
      </w:r>
      <w:r>
        <w:rPr/>
        <w:t>epistemic</w:t>
      </w:r>
      <w:r>
        <w:rPr>
          <w:spacing w:val="-9"/>
        </w:rPr>
        <w:t> </w:t>
      </w:r>
      <w:r>
        <w:rPr/>
        <w:t>systems</w:t>
      </w:r>
      <w:r>
        <w:rPr>
          <w:spacing w:val="-9"/>
        </w:rPr>
        <w:t> </w:t>
      </w:r>
      <w:r>
        <w:rPr/>
        <w:t>which</w:t>
      </w:r>
      <w:r>
        <w:rPr>
          <w:spacing w:val="-9"/>
        </w:rPr>
        <w:t> </w:t>
      </w:r>
      <w:r>
        <w:rPr/>
        <w:t>mark</w:t>
      </w:r>
      <w:r>
        <w:rPr>
          <w:spacing w:val="-9"/>
        </w:rPr>
        <w:t> </w:t>
      </w:r>
      <w:r>
        <w:rPr/>
        <w:t>functions that would traditionally be divided across multiple categories.</w:t>
      </w:r>
      <w:r>
        <w:rPr>
          <w:spacing w:val="40"/>
        </w:rPr>
        <w:t> </w:t>
      </w:r>
      <w:r>
        <w:rPr/>
        <w:t>This is contrasted with systems that</w:t>
      </w:r>
      <w:r>
        <w:rPr>
          <w:spacing w:val="-5"/>
        </w:rPr>
        <w:t> </w:t>
      </w:r>
      <w:r>
        <w:rPr/>
        <w:t>fit</w:t>
      </w:r>
      <w:r>
        <w:rPr>
          <w:spacing w:val="-6"/>
        </w:rPr>
        <w:t> </w:t>
      </w:r>
      <w:r>
        <w:rPr/>
        <w:t>into</w:t>
      </w:r>
      <w:r>
        <w:rPr>
          <w:spacing w:val="-5"/>
        </w:rPr>
        <w:t> </w:t>
      </w:r>
      <w:r>
        <w:rPr/>
        <w:t>a</w:t>
      </w:r>
      <w:r>
        <w:rPr>
          <w:spacing w:val="-5"/>
        </w:rPr>
        <w:t> </w:t>
      </w:r>
      <w:r>
        <w:rPr/>
        <w:t>single</w:t>
      </w:r>
      <w:r>
        <w:rPr>
          <w:spacing w:val="-5"/>
        </w:rPr>
        <w:t> </w:t>
      </w:r>
      <w:r>
        <w:rPr/>
        <w:t>category</w:t>
      </w:r>
      <w:r>
        <w:rPr>
          <w:spacing w:val="-5"/>
        </w:rPr>
        <w:t> </w:t>
      </w:r>
      <w:r>
        <w:rPr/>
        <w:t>such</w:t>
      </w:r>
      <w:r>
        <w:rPr>
          <w:spacing w:val="-5"/>
        </w:rPr>
        <w:t> </w:t>
      </w:r>
      <w:r>
        <w:rPr/>
        <w:t>as</w:t>
      </w:r>
      <w:r>
        <w:rPr>
          <w:spacing w:val="-5"/>
        </w:rPr>
        <w:t> </w:t>
      </w:r>
      <w:r>
        <w:rPr/>
        <w:t>evidentiality</w:t>
      </w:r>
      <w:r>
        <w:rPr>
          <w:spacing w:val="-6"/>
        </w:rPr>
        <w:t> </w:t>
      </w:r>
      <w:r>
        <w:rPr/>
        <w:t>or</w:t>
      </w:r>
      <w:r>
        <w:rPr>
          <w:spacing w:val="-5"/>
        </w:rPr>
        <w:t> </w:t>
      </w:r>
      <w:r>
        <w:rPr/>
        <w:t>egophoricity. These</w:t>
      </w:r>
      <w:r>
        <w:rPr>
          <w:spacing w:val="-5"/>
        </w:rPr>
        <w:t> </w:t>
      </w:r>
      <w:r>
        <w:rPr/>
        <w:t>Mixed</w:t>
      </w:r>
      <w:r>
        <w:rPr>
          <w:spacing w:val="-5"/>
        </w:rPr>
        <w:t> </w:t>
      </w:r>
      <w:r>
        <w:rPr/>
        <w:t>Systems,</w:t>
      </w:r>
      <w:r>
        <w:rPr>
          <w:spacing w:val="-5"/>
        </w:rPr>
        <w:t> </w:t>
      </w:r>
      <w:r>
        <w:rPr/>
        <w:t>which will</w:t>
      </w:r>
      <w:r>
        <w:rPr>
          <w:spacing w:val="2"/>
        </w:rPr>
        <w:t> </w:t>
      </w:r>
      <w:r>
        <w:rPr/>
        <w:t>be</w:t>
      </w:r>
      <w:r>
        <w:rPr>
          <w:spacing w:val="3"/>
        </w:rPr>
        <w:t> </w:t>
      </w:r>
      <w:r>
        <w:rPr/>
        <w:t>described</w:t>
      </w:r>
      <w:r>
        <w:rPr>
          <w:spacing w:val="2"/>
        </w:rPr>
        <w:t> </w:t>
      </w:r>
      <w:r>
        <w:rPr/>
        <w:t>here</w:t>
      </w:r>
      <w:r>
        <w:rPr>
          <w:spacing w:val="3"/>
        </w:rPr>
        <w:t> </w:t>
      </w:r>
      <w:r>
        <w:rPr/>
        <w:t>in</w:t>
      </w:r>
      <w:r>
        <w:rPr>
          <w:spacing w:val="2"/>
        </w:rPr>
        <w:t> </w:t>
      </w:r>
      <w:r>
        <w:rPr/>
        <w:t>formal</w:t>
      </w:r>
      <w:r>
        <w:rPr>
          <w:spacing w:val="3"/>
        </w:rPr>
        <w:t> </w:t>
      </w:r>
      <w:r>
        <w:rPr/>
        <w:t>terms</w:t>
      </w:r>
      <w:r>
        <w:rPr>
          <w:spacing w:val="3"/>
        </w:rPr>
        <w:t> </w:t>
      </w:r>
      <w:r>
        <w:rPr/>
        <w:t>and</w:t>
      </w:r>
      <w:r>
        <w:rPr>
          <w:spacing w:val="2"/>
        </w:rPr>
        <w:t> </w:t>
      </w:r>
      <w:r>
        <w:rPr/>
        <w:t>discussed</w:t>
      </w:r>
      <w:r>
        <w:rPr>
          <w:spacing w:val="3"/>
        </w:rPr>
        <w:t> </w:t>
      </w:r>
      <w:r>
        <w:rPr/>
        <w:t>in</w:t>
      </w:r>
      <w:r>
        <w:rPr>
          <w:spacing w:val="2"/>
        </w:rPr>
        <w:t> </w:t>
      </w:r>
      <w:r>
        <w:rPr/>
        <w:t>greater</w:t>
      </w:r>
      <w:r>
        <w:rPr>
          <w:spacing w:val="3"/>
        </w:rPr>
        <w:t> </w:t>
      </w:r>
      <w:r>
        <w:rPr/>
        <w:t>detail</w:t>
      </w:r>
      <w:r>
        <w:rPr>
          <w:spacing w:val="3"/>
        </w:rPr>
        <w:t> </w:t>
      </w:r>
      <w:r>
        <w:rPr/>
        <w:t>in</w:t>
      </w:r>
      <w:r>
        <w:rPr>
          <w:spacing w:val="2"/>
        </w:rPr>
        <w:t> </w:t>
      </w:r>
      <w:r>
        <w:rPr/>
        <w:t>more</w:t>
      </w:r>
      <w:r>
        <w:rPr>
          <w:spacing w:val="3"/>
        </w:rPr>
        <w:t> </w:t>
      </w:r>
      <w:r>
        <w:rPr/>
        <w:t>theoretical</w:t>
      </w:r>
      <w:r>
        <w:rPr>
          <w:spacing w:val="2"/>
        </w:rPr>
        <w:t> </w:t>
      </w:r>
      <w:r>
        <w:rPr>
          <w:spacing w:val="-2"/>
        </w:rPr>
        <w:t>terms</w:t>
      </w:r>
    </w:p>
    <w:p>
      <w:pPr>
        <w:spacing w:after="0" w:line="376" w:lineRule="auto"/>
        <w:jc w:val="both"/>
        <w:sectPr>
          <w:pgSz w:w="11910" w:h="16840"/>
          <w:pgMar w:header="0" w:footer="1147" w:top="1720" w:bottom="1340" w:left="1660" w:right="420"/>
        </w:sectPr>
      </w:pPr>
    </w:p>
    <w:p>
      <w:pPr>
        <w:pStyle w:val="BodyText"/>
        <w:spacing w:line="376" w:lineRule="auto" w:before="82"/>
        <w:ind w:left="379" w:right="1617"/>
        <w:jc w:val="both"/>
      </w:pPr>
      <w:r>
        <w:rPr/>
        <w:t>in Chapter </w:t>
      </w:r>
      <w:hyperlink w:history="true" w:anchor="_bookmark191">
        <w:r>
          <w:rPr/>
          <w:t>7</w:t>
        </w:r>
      </w:hyperlink>
      <w:r>
        <w:rPr/>
        <w:t>, are, by definition, a subset of the complex systems discussed in Section </w:t>
      </w:r>
      <w:hyperlink w:history="true" w:anchor="_bookmark117">
        <w:r>
          <w:rPr/>
          <w:t>5.2.2.1</w:t>
        </w:r>
      </w:hyperlink>
      <w:r>
        <w:rPr/>
        <w:t>, as they are necessarily made up of multiple terms.</w:t>
      </w:r>
      <w:r>
        <w:rPr>
          <w:spacing w:val="24"/>
        </w:rPr>
        <w:t> </w:t>
      </w:r>
      <w:r>
        <w:rPr/>
        <w:t>Mixed systems can be seen in the </w:t>
      </w:r>
      <w:r>
        <w:rPr/>
        <w:t>paradigmatic systems</w:t>
      </w:r>
      <w:r>
        <w:rPr>
          <w:spacing w:val="-10"/>
        </w:rPr>
        <w:t> </w:t>
      </w:r>
      <w:r>
        <w:rPr/>
        <w:t>also</w:t>
      </w:r>
      <w:r>
        <w:rPr>
          <w:spacing w:val="-10"/>
        </w:rPr>
        <w:t> </w:t>
      </w:r>
      <w:r>
        <w:rPr/>
        <w:t>described</w:t>
      </w:r>
      <w:r>
        <w:rPr>
          <w:spacing w:val="-10"/>
        </w:rPr>
        <w:t> </w:t>
      </w:r>
      <w:r>
        <w:rPr/>
        <w:t>in</w:t>
      </w:r>
      <w:r>
        <w:rPr>
          <w:spacing w:val="-10"/>
        </w:rPr>
        <w:t> </w:t>
      </w:r>
      <w:r>
        <w:rPr/>
        <w:t>Section</w:t>
      </w:r>
      <w:r>
        <w:rPr>
          <w:spacing w:val="-10"/>
        </w:rPr>
        <w:t> </w:t>
      </w:r>
      <w:hyperlink w:history="true" w:anchor="_bookmark117">
        <w:r>
          <w:rPr/>
          <w:t>5.2.2.1</w:t>
        </w:r>
      </w:hyperlink>
      <w:r>
        <w:rPr/>
        <w:t>,</w:t>
      </w:r>
      <w:r>
        <w:rPr>
          <w:spacing w:val="-9"/>
        </w:rPr>
        <w:t> </w:t>
      </w:r>
      <w:r>
        <w:rPr/>
        <w:t>with</w:t>
      </w:r>
      <w:r>
        <w:rPr>
          <w:spacing w:val="-10"/>
        </w:rPr>
        <w:t> </w:t>
      </w:r>
      <w:r>
        <w:rPr/>
        <w:t>Kurtöp</w:t>
      </w:r>
      <w:r>
        <w:rPr>
          <w:spacing w:val="-10"/>
        </w:rPr>
        <w:t> </w:t>
      </w:r>
      <w:r>
        <w:rPr/>
        <w:t>being</w:t>
      </w:r>
      <w:r>
        <w:rPr>
          <w:spacing w:val="-10"/>
        </w:rPr>
        <w:t> </w:t>
      </w:r>
      <w:r>
        <w:rPr/>
        <w:t>something</w:t>
      </w:r>
      <w:r>
        <w:rPr>
          <w:spacing w:val="-10"/>
        </w:rPr>
        <w:t> </w:t>
      </w:r>
      <w:r>
        <w:rPr/>
        <w:t>of</w:t>
      </w:r>
      <w:r>
        <w:rPr>
          <w:spacing w:val="-10"/>
        </w:rPr>
        <w:t> </w:t>
      </w:r>
      <w:r>
        <w:rPr/>
        <w:t>an</w:t>
      </w:r>
      <w:r>
        <w:rPr>
          <w:spacing w:val="-10"/>
        </w:rPr>
        <w:t> </w:t>
      </w:r>
      <w:r>
        <w:rPr/>
        <w:t>archetypal</w:t>
      </w:r>
      <w:r>
        <w:rPr>
          <w:spacing w:val="-10"/>
        </w:rPr>
        <w:t> </w:t>
      </w:r>
      <w:r>
        <w:rPr/>
        <w:t>example, marking</w:t>
      </w:r>
      <w:r>
        <w:rPr>
          <w:spacing w:val="-10"/>
        </w:rPr>
        <w:t> </w:t>
      </w:r>
      <w:r>
        <w:rPr/>
        <w:t>meanings</w:t>
      </w:r>
      <w:r>
        <w:rPr>
          <w:spacing w:val="-10"/>
        </w:rPr>
        <w:t> </w:t>
      </w:r>
      <w:r>
        <w:rPr/>
        <w:t>that</w:t>
      </w:r>
      <w:r>
        <w:rPr>
          <w:spacing w:val="-10"/>
        </w:rPr>
        <w:t> </w:t>
      </w:r>
      <w:r>
        <w:rPr/>
        <w:t>would</w:t>
      </w:r>
      <w:r>
        <w:rPr>
          <w:spacing w:val="-10"/>
        </w:rPr>
        <w:t> </w:t>
      </w:r>
      <w:r>
        <w:rPr/>
        <w:t>fall</w:t>
      </w:r>
      <w:r>
        <w:rPr>
          <w:spacing w:val="-10"/>
        </w:rPr>
        <w:t> </w:t>
      </w:r>
      <w:r>
        <w:rPr/>
        <w:t>across</w:t>
      </w:r>
      <w:r>
        <w:rPr>
          <w:spacing w:val="-10"/>
        </w:rPr>
        <w:t> </w:t>
      </w:r>
      <w:r>
        <w:rPr/>
        <w:t>evidentiality,</w:t>
      </w:r>
      <w:r>
        <w:rPr>
          <w:spacing w:val="-10"/>
        </w:rPr>
        <w:t> </w:t>
      </w:r>
      <w:r>
        <w:rPr/>
        <w:t>egophoricity,</w:t>
      </w:r>
      <w:r>
        <w:rPr>
          <w:spacing w:val="-10"/>
        </w:rPr>
        <w:t> </w:t>
      </w:r>
      <w:r>
        <w:rPr/>
        <w:t>engagement,</w:t>
      </w:r>
      <w:r>
        <w:rPr>
          <w:spacing w:val="-10"/>
        </w:rPr>
        <w:t> </w:t>
      </w:r>
      <w:r>
        <w:rPr/>
        <w:t>and</w:t>
      </w:r>
      <w:r>
        <w:rPr>
          <w:spacing w:val="-10"/>
        </w:rPr>
        <w:t> </w:t>
      </w:r>
      <w:r>
        <w:rPr/>
        <w:t>mirativity (</w:t>
      </w:r>
      <w:hyperlink w:history="true" w:anchor="_bookmark402">
        <w:r>
          <w:rPr/>
          <w:t>Hyslop</w:t>
        </w:r>
        <w:r>
          <w:rPr>
            <w:spacing w:val="-3"/>
          </w:rPr>
          <w:t> </w:t>
        </w:r>
        <w:r>
          <w:rPr/>
          <w:t>2020</w:t>
        </w:r>
      </w:hyperlink>
      <w:r>
        <w:rPr/>
        <w:t>).</w:t>
      </w:r>
      <w:r>
        <w:rPr>
          <w:spacing w:val="16"/>
        </w:rPr>
        <w:t> </w:t>
      </w:r>
      <w:r>
        <w:rPr/>
        <w:t>Another</w:t>
      </w:r>
      <w:r>
        <w:rPr>
          <w:spacing w:val="-3"/>
        </w:rPr>
        <w:t> </w:t>
      </w:r>
      <w:r>
        <w:rPr/>
        <w:t>such</w:t>
      </w:r>
      <w:r>
        <w:rPr>
          <w:spacing w:val="-3"/>
        </w:rPr>
        <w:t> </w:t>
      </w:r>
      <w:r>
        <w:rPr/>
        <w:t>system</w:t>
      </w:r>
      <w:r>
        <w:rPr>
          <w:spacing w:val="-3"/>
        </w:rPr>
        <w:t> </w:t>
      </w:r>
      <w:r>
        <w:rPr/>
        <w:t>is</w:t>
      </w:r>
      <w:r>
        <w:rPr>
          <w:spacing w:val="-3"/>
        </w:rPr>
        <w:t> </w:t>
      </w:r>
      <w:r>
        <w:rPr/>
        <w:t>found</w:t>
      </w:r>
      <w:r>
        <w:rPr>
          <w:spacing w:val="-3"/>
        </w:rPr>
        <w:t> </w:t>
      </w:r>
      <w:r>
        <w:rPr/>
        <w:t>in</w:t>
      </w:r>
      <w:r>
        <w:rPr>
          <w:spacing w:val="-3"/>
        </w:rPr>
        <w:t> </w:t>
      </w:r>
      <w:r>
        <w:rPr/>
        <w:t>Eastern</w:t>
      </w:r>
      <w:r>
        <w:rPr>
          <w:spacing w:val="-3"/>
        </w:rPr>
        <w:t> </w:t>
      </w:r>
      <w:r>
        <w:rPr/>
        <w:t>Geshiza,</w:t>
      </w:r>
      <w:r>
        <w:rPr>
          <w:spacing w:val="-2"/>
        </w:rPr>
        <w:t> </w:t>
      </w:r>
      <w:r>
        <w:rPr/>
        <w:t>in</w:t>
      </w:r>
      <w:r>
        <w:rPr>
          <w:spacing w:val="-3"/>
        </w:rPr>
        <w:t> </w:t>
      </w:r>
      <w:r>
        <w:rPr/>
        <w:t>which</w:t>
      </w:r>
      <w:r>
        <w:rPr>
          <w:spacing w:val="-3"/>
        </w:rPr>
        <w:t> </w:t>
      </w:r>
      <w:r>
        <w:rPr/>
        <w:t>epistemic</w:t>
      </w:r>
      <w:r>
        <w:rPr>
          <w:spacing w:val="-3"/>
        </w:rPr>
        <w:t> </w:t>
      </w:r>
      <w:r>
        <w:rPr/>
        <w:t>meaning</w:t>
      </w:r>
      <w:r>
        <w:rPr>
          <w:spacing w:val="-3"/>
        </w:rPr>
        <w:t> </w:t>
      </w:r>
      <w:r>
        <w:rPr/>
        <w:t>is marked through a single paradigm with meanings covering both evidentiality and engagement, detailed in Section </w:t>
      </w:r>
      <w:hyperlink w:history="true" w:anchor="_bookmark205">
        <w:r>
          <w:rPr/>
          <w:t>7.2.2.2</w:t>
        </w:r>
      </w:hyperlink>
      <w:r>
        <w:rPr/>
        <w:t>.</w:t>
      </w:r>
    </w:p>
    <w:p>
      <w:pPr>
        <w:pStyle w:val="BodyText"/>
        <w:spacing w:line="376" w:lineRule="auto" w:before="5"/>
        <w:ind w:left="379" w:right="1617" w:firstLine="298"/>
        <w:jc w:val="both"/>
      </w:pPr>
      <w:r>
        <w:rPr/>
        <w:t>There</w:t>
      </w:r>
      <w:r>
        <w:rPr>
          <w:spacing w:val="-3"/>
        </w:rPr>
        <w:t> </w:t>
      </w:r>
      <w:r>
        <w:rPr/>
        <w:t>is</w:t>
      </w:r>
      <w:r>
        <w:rPr>
          <w:spacing w:val="-3"/>
        </w:rPr>
        <w:t> </w:t>
      </w:r>
      <w:r>
        <w:rPr/>
        <w:t>a</w:t>
      </w:r>
      <w:r>
        <w:rPr>
          <w:spacing w:val="-3"/>
        </w:rPr>
        <w:t> </w:t>
      </w:r>
      <w:r>
        <w:rPr/>
        <w:t>valid</w:t>
      </w:r>
      <w:r>
        <w:rPr>
          <w:spacing w:val="-3"/>
        </w:rPr>
        <w:t> </w:t>
      </w:r>
      <w:r>
        <w:rPr/>
        <w:t>question</w:t>
      </w:r>
      <w:r>
        <w:rPr>
          <w:spacing w:val="-3"/>
        </w:rPr>
        <w:t> </w:t>
      </w:r>
      <w:r>
        <w:rPr/>
        <w:t>regarding</w:t>
      </w:r>
      <w:r>
        <w:rPr>
          <w:spacing w:val="-3"/>
        </w:rPr>
        <w:t> </w:t>
      </w:r>
      <w:r>
        <w:rPr/>
        <w:t>these</w:t>
      </w:r>
      <w:r>
        <w:rPr>
          <w:spacing w:val="-3"/>
        </w:rPr>
        <w:t> </w:t>
      </w:r>
      <w:r>
        <w:rPr/>
        <w:t>mixed</w:t>
      </w:r>
      <w:r>
        <w:rPr>
          <w:spacing w:val="-3"/>
        </w:rPr>
        <w:t> </w:t>
      </w:r>
      <w:r>
        <w:rPr/>
        <w:t>systems</w:t>
      </w:r>
      <w:r>
        <w:rPr>
          <w:spacing w:val="-3"/>
        </w:rPr>
        <w:t> </w:t>
      </w:r>
      <w:r>
        <w:rPr/>
        <w:t>as</w:t>
      </w:r>
      <w:r>
        <w:rPr>
          <w:spacing w:val="-3"/>
        </w:rPr>
        <w:t> </w:t>
      </w:r>
      <w:r>
        <w:rPr/>
        <w:t>to</w:t>
      </w:r>
      <w:r>
        <w:rPr>
          <w:spacing w:val="-3"/>
        </w:rPr>
        <w:t> </w:t>
      </w:r>
      <w:r>
        <w:rPr/>
        <w:t>whether</w:t>
      </w:r>
      <w:r>
        <w:rPr>
          <w:spacing w:val="-3"/>
        </w:rPr>
        <w:t> </w:t>
      </w:r>
      <w:r>
        <w:rPr/>
        <w:t>an</w:t>
      </w:r>
      <w:r>
        <w:rPr>
          <w:spacing w:val="-3"/>
        </w:rPr>
        <w:t> </w:t>
      </w:r>
      <w:r>
        <w:rPr/>
        <w:t>alternative</w:t>
      </w:r>
      <w:r>
        <w:rPr>
          <w:spacing w:val="-3"/>
        </w:rPr>
        <w:t> </w:t>
      </w:r>
      <w:r>
        <w:rPr/>
        <w:t>system marking</w:t>
      </w:r>
      <w:r>
        <w:rPr>
          <w:spacing w:val="-6"/>
        </w:rPr>
        <w:t> </w:t>
      </w:r>
      <w:r>
        <w:rPr/>
        <w:t>only</w:t>
      </w:r>
      <w:r>
        <w:rPr>
          <w:spacing w:val="-5"/>
        </w:rPr>
        <w:t> </w:t>
      </w:r>
      <w:r>
        <w:rPr/>
        <w:t>epistemic</w:t>
      </w:r>
      <w:r>
        <w:rPr>
          <w:spacing w:val="-5"/>
        </w:rPr>
        <w:t> </w:t>
      </w:r>
      <w:r>
        <w:rPr/>
        <w:t>meanings</w:t>
      </w:r>
      <w:r>
        <w:rPr>
          <w:spacing w:val="-6"/>
        </w:rPr>
        <w:t> </w:t>
      </w:r>
      <w:r>
        <w:rPr/>
        <w:t>from</w:t>
      </w:r>
      <w:r>
        <w:rPr>
          <w:spacing w:val="-6"/>
        </w:rPr>
        <w:t> </w:t>
      </w:r>
      <w:r>
        <w:rPr/>
        <w:t>a</w:t>
      </w:r>
      <w:r>
        <w:rPr>
          <w:spacing w:val="-5"/>
        </w:rPr>
        <w:t> </w:t>
      </w:r>
      <w:r>
        <w:rPr/>
        <w:t>single</w:t>
      </w:r>
      <w:r>
        <w:rPr>
          <w:spacing w:val="-6"/>
        </w:rPr>
        <w:t> </w:t>
      </w:r>
      <w:r>
        <w:rPr/>
        <w:t>category</w:t>
      </w:r>
      <w:r>
        <w:rPr>
          <w:spacing w:val="-5"/>
        </w:rPr>
        <w:t> </w:t>
      </w:r>
      <w:r>
        <w:rPr/>
        <w:t>exists. There</w:t>
      </w:r>
      <w:r>
        <w:rPr>
          <w:spacing w:val="-6"/>
        </w:rPr>
        <w:t> </w:t>
      </w:r>
      <w:r>
        <w:rPr/>
        <w:t>are</w:t>
      </w:r>
      <w:r>
        <w:rPr>
          <w:spacing w:val="-6"/>
        </w:rPr>
        <w:t> </w:t>
      </w:r>
      <w:r>
        <w:rPr/>
        <w:t>a</w:t>
      </w:r>
      <w:r>
        <w:rPr>
          <w:spacing w:val="-6"/>
        </w:rPr>
        <w:t> </w:t>
      </w:r>
      <w:r>
        <w:rPr/>
        <w:t>number</w:t>
      </w:r>
      <w:r>
        <w:rPr>
          <w:spacing w:val="-5"/>
        </w:rPr>
        <w:t> </w:t>
      </w:r>
      <w:r>
        <w:rPr/>
        <w:t>of</w:t>
      </w:r>
      <w:r>
        <w:rPr>
          <w:spacing w:val="-5"/>
        </w:rPr>
        <w:t> </w:t>
      </w:r>
      <w:r>
        <w:rPr/>
        <w:t>potential arguments</w:t>
      </w:r>
      <w:r>
        <w:rPr>
          <w:spacing w:val="-13"/>
        </w:rPr>
        <w:t> </w:t>
      </w:r>
      <w:r>
        <w:rPr/>
        <w:t>against</w:t>
      </w:r>
      <w:r>
        <w:rPr>
          <w:spacing w:val="-12"/>
        </w:rPr>
        <w:t> </w:t>
      </w:r>
      <w:r>
        <w:rPr/>
        <w:t>this.</w:t>
      </w:r>
      <w:r>
        <w:rPr>
          <w:spacing w:val="-13"/>
        </w:rPr>
        <w:t> </w:t>
      </w:r>
      <w:r>
        <w:rPr/>
        <w:t>Firstly,</w:t>
      </w:r>
      <w:r>
        <w:rPr>
          <w:spacing w:val="-12"/>
        </w:rPr>
        <w:t> </w:t>
      </w:r>
      <w:r>
        <w:rPr/>
        <w:t>there</w:t>
      </w:r>
      <w:r>
        <w:rPr>
          <w:spacing w:val="-13"/>
        </w:rPr>
        <w:t> </w:t>
      </w:r>
      <w:r>
        <w:rPr/>
        <w:t>is</w:t>
      </w:r>
      <w:r>
        <w:rPr>
          <w:spacing w:val="-12"/>
        </w:rPr>
        <w:t> </w:t>
      </w:r>
      <w:r>
        <w:rPr/>
        <w:t>often</w:t>
      </w:r>
      <w:r>
        <w:rPr>
          <w:spacing w:val="-13"/>
        </w:rPr>
        <w:t> </w:t>
      </w:r>
      <w:r>
        <w:rPr/>
        <w:t>an</w:t>
      </w:r>
      <w:r>
        <w:rPr>
          <w:spacing w:val="-12"/>
        </w:rPr>
        <w:t> </w:t>
      </w:r>
      <w:r>
        <w:rPr/>
        <w:t>inherent</w:t>
      </w:r>
      <w:r>
        <w:rPr>
          <w:spacing w:val="-13"/>
        </w:rPr>
        <w:t> </w:t>
      </w:r>
      <w:r>
        <w:rPr/>
        <w:t>connection</w:t>
      </w:r>
      <w:r>
        <w:rPr>
          <w:spacing w:val="-12"/>
        </w:rPr>
        <w:t> </w:t>
      </w:r>
      <w:r>
        <w:rPr/>
        <w:t>between</w:t>
      </w:r>
      <w:r>
        <w:rPr>
          <w:spacing w:val="-13"/>
        </w:rPr>
        <w:t> </w:t>
      </w:r>
      <w:r>
        <w:rPr/>
        <w:t>evidential</w:t>
      </w:r>
      <w:r>
        <w:rPr>
          <w:spacing w:val="-12"/>
        </w:rPr>
        <w:t> </w:t>
      </w:r>
      <w:r>
        <w:rPr/>
        <w:t>meaning and</w:t>
      </w:r>
      <w:r>
        <w:rPr>
          <w:spacing w:val="-11"/>
        </w:rPr>
        <w:t> </w:t>
      </w:r>
      <w:r>
        <w:rPr/>
        <w:t>epistemic</w:t>
      </w:r>
      <w:r>
        <w:rPr>
          <w:spacing w:val="-11"/>
        </w:rPr>
        <w:t> </w:t>
      </w:r>
      <w:r>
        <w:rPr/>
        <w:t>modal</w:t>
      </w:r>
      <w:r>
        <w:rPr>
          <w:spacing w:val="-11"/>
        </w:rPr>
        <w:t> </w:t>
      </w:r>
      <w:r>
        <w:rPr/>
        <w:t>meaning</w:t>
      </w:r>
      <w:r>
        <w:rPr>
          <w:spacing w:val="-11"/>
        </w:rPr>
        <w:t> </w:t>
      </w:r>
      <w:r>
        <w:rPr/>
        <w:t>(</w:t>
      </w:r>
      <w:hyperlink w:history="true" w:anchor="_bookmark306">
        <w:r>
          <w:rPr/>
          <w:t>Boye</w:t>
        </w:r>
        <w:r>
          <w:rPr>
            <w:spacing w:val="-11"/>
          </w:rPr>
          <w:t> </w:t>
        </w:r>
        <w:r>
          <w:rPr/>
          <w:t>2012</w:t>
        </w:r>
      </w:hyperlink>
      <w:r>
        <w:rPr/>
        <w:t>),</w:t>
      </w:r>
      <w:r>
        <w:rPr>
          <w:spacing w:val="-10"/>
        </w:rPr>
        <w:t> </w:t>
      </w:r>
      <w:r>
        <w:rPr/>
        <w:t>in</w:t>
      </w:r>
      <w:r>
        <w:rPr>
          <w:spacing w:val="-11"/>
        </w:rPr>
        <w:t> </w:t>
      </w:r>
      <w:r>
        <w:rPr/>
        <w:t>which</w:t>
      </w:r>
      <w:r>
        <w:rPr>
          <w:spacing w:val="-11"/>
        </w:rPr>
        <w:t> </w:t>
      </w:r>
      <w:r>
        <w:rPr/>
        <w:t>forms</w:t>
      </w:r>
      <w:r>
        <w:rPr>
          <w:spacing w:val="-11"/>
        </w:rPr>
        <w:t> </w:t>
      </w:r>
      <w:r>
        <w:rPr/>
        <w:t>marking</w:t>
      </w:r>
      <w:r>
        <w:rPr>
          <w:spacing w:val="-11"/>
        </w:rPr>
        <w:t> </w:t>
      </w:r>
      <w:r>
        <w:rPr/>
        <w:t>worse</w:t>
      </w:r>
      <w:r>
        <w:rPr>
          <w:spacing w:val="-11"/>
        </w:rPr>
        <w:t> </w:t>
      </w:r>
      <w:r>
        <w:rPr/>
        <w:t>evidence</w:t>
      </w:r>
      <w:r>
        <w:rPr>
          <w:spacing w:val="-11"/>
        </w:rPr>
        <w:t> </w:t>
      </w:r>
      <w:r>
        <w:rPr/>
        <w:t>(e.g.</w:t>
      </w:r>
      <w:r>
        <w:rPr>
          <w:spacing w:val="7"/>
        </w:rPr>
        <w:t> </w:t>
      </w:r>
      <w:r>
        <w:rPr/>
        <w:t>inferen- tial</w:t>
      </w:r>
      <w:r>
        <w:rPr>
          <w:spacing w:val="-1"/>
        </w:rPr>
        <w:t> </w:t>
      </w:r>
      <w:r>
        <w:rPr/>
        <w:t>as</w:t>
      </w:r>
      <w:r>
        <w:rPr>
          <w:spacing w:val="-1"/>
        </w:rPr>
        <w:t> </w:t>
      </w:r>
      <w:r>
        <w:rPr/>
        <w:t>opposed</w:t>
      </w:r>
      <w:r>
        <w:rPr>
          <w:spacing w:val="-1"/>
        </w:rPr>
        <w:t> </w:t>
      </w:r>
      <w:r>
        <w:rPr/>
        <w:t>to</w:t>
      </w:r>
      <w:r>
        <w:rPr>
          <w:spacing w:val="-1"/>
        </w:rPr>
        <w:t> </w:t>
      </w:r>
      <w:r>
        <w:rPr/>
        <w:t>visual)</w:t>
      </w:r>
      <w:r>
        <w:rPr>
          <w:spacing w:val="-1"/>
        </w:rPr>
        <w:t> </w:t>
      </w:r>
      <w:r>
        <w:rPr/>
        <w:t>also</w:t>
      </w:r>
      <w:r>
        <w:rPr>
          <w:spacing w:val="-1"/>
        </w:rPr>
        <w:t> </w:t>
      </w:r>
      <w:r>
        <w:rPr/>
        <w:t>carry</w:t>
      </w:r>
      <w:r>
        <w:rPr>
          <w:spacing w:val="-1"/>
        </w:rPr>
        <w:t> </w:t>
      </w:r>
      <w:r>
        <w:rPr/>
        <w:t>a</w:t>
      </w:r>
      <w:r>
        <w:rPr>
          <w:spacing w:val="-1"/>
        </w:rPr>
        <w:t> </w:t>
      </w:r>
      <w:r>
        <w:rPr/>
        <w:t>lower</w:t>
      </w:r>
      <w:r>
        <w:rPr>
          <w:spacing w:val="-1"/>
        </w:rPr>
        <w:t> </w:t>
      </w:r>
      <w:r>
        <w:rPr/>
        <w:t>level</w:t>
      </w:r>
      <w:r>
        <w:rPr>
          <w:spacing w:val="-1"/>
        </w:rPr>
        <w:t> </w:t>
      </w:r>
      <w:r>
        <w:rPr/>
        <w:t>of</w:t>
      </w:r>
      <w:r>
        <w:rPr>
          <w:spacing w:val="-1"/>
        </w:rPr>
        <w:t> </w:t>
      </w:r>
      <w:r>
        <w:rPr/>
        <w:t>epistemic</w:t>
      </w:r>
      <w:r>
        <w:rPr>
          <w:spacing w:val="-1"/>
        </w:rPr>
        <w:t> </w:t>
      </w:r>
      <w:r>
        <w:rPr/>
        <w:t>support.</w:t>
      </w:r>
      <w:r>
        <w:rPr>
          <w:spacing w:val="18"/>
        </w:rPr>
        <w:t> </w:t>
      </w:r>
      <w:r>
        <w:rPr/>
        <w:t>Such</w:t>
      </w:r>
      <w:r>
        <w:rPr>
          <w:spacing w:val="-1"/>
        </w:rPr>
        <w:t> </w:t>
      </w:r>
      <w:r>
        <w:rPr/>
        <w:t>systems</w:t>
      </w:r>
      <w:r>
        <w:rPr>
          <w:spacing w:val="-1"/>
        </w:rPr>
        <w:t> </w:t>
      </w:r>
      <w:r>
        <w:rPr/>
        <w:t>can</w:t>
      </w:r>
      <w:r>
        <w:rPr>
          <w:spacing w:val="-1"/>
        </w:rPr>
        <w:t> </w:t>
      </w:r>
      <w:r>
        <w:rPr/>
        <w:t>still</w:t>
      </w:r>
      <w:r>
        <w:rPr>
          <w:spacing w:val="-1"/>
        </w:rPr>
        <w:t> </w:t>
      </w:r>
      <w:r>
        <w:rPr/>
        <w:t>be described</w:t>
      </w:r>
      <w:r>
        <w:rPr>
          <w:spacing w:val="-10"/>
        </w:rPr>
        <w:t> </w:t>
      </w:r>
      <w:r>
        <w:rPr/>
        <w:t>in</w:t>
      </w:r>
      <w:r>
        <w:rPr>
          <w:spacing w:val="-10"/>
        </w:rPr>
        <w:t> </w:t>
      </w:r>
      <w:r>
        <w:rPr/>
        <w:t>terms</w:t>
      </w:r>
      <w:r>
        <w:rPr>
          <w:spacing w:val="-10"/>
        </w:rPr>
        <w:t> </w:t>
      </w:r>
      <w:r>
        <w:rPr/>
        <w:t>of</w:t>
      </w:r>
      <w:r>
        <w:rPr>
          <w:spacing w:val="-10"/>
        </w:rPr>
        <w:t> </w:t>
      </w:r>
      <w:r>
        <w:rPr/>
        <w:t>evidentiality,</w:t>
      </w:r>
      <w:r>
        <w:rPr>
          <w:spacing w:val="-9"/>
        </w:rPr>
        <w:t> </w:t>
      </w:r>
      <w:r>
        <w:rPr/>
        <w:t>however,</w:t>
      </w:r>
      <w:r>
        <w:rPr>
          <w:spacing w:val="-10"/>
        </w:rPr>
        <w:t> </w:t>
      </w:r>
      <w:r>
        <w:rPr/>
        <w:t>and</w:t>
      </w:r>
      <w:r>
        <w:rPr>
          <w:spacing w:val="-10"/>
        </w:rPr>
        <w:t> </w:t>
      </w:r>
      <w:r>
        <w:rPr/>
        <w:t>the</w:t>
      </w:r>
      <w:r>
        <w:rPr>
          <w:spacing w:val="-10"/>
        </w:rPr>
        <w:t> </w:t>
      </w:r>
      <w:r>
        <w:rPr/>
        <w:t>epistemic</w:t>
      </w:r>
      <w:r>
        <w:rPr>
          <w:spacing w:val="-10"/>
        </w:rPr>
        <w:t> </w:t>
      </w:r>
      <w:r>
        <w:rPr/>
        <w:t>modal</w:t>
      </w:r>
      <w:r>
        <w:rPr>
          <w:spacing w:val="-10"/>
        </w:rPr>
        <w:t> </w:t>
      </w:r>
      <w:r>
        <w:rPr/>
        <w:t>meanings</w:t>
      </w:r>
      <w:r>
        <w:rPr>
          <w:spacing w:val="-10"/>
        </w:rPr>
        <w:t> </w:t>
      </w:r>
      <w:r>
        <w:rPr/>
        <w:t>can</w:t>
      </w:r>
      <w:r>
        <w:rPr>
          <w:spacing w:val="-10"/>
        </w:rPr>
        <w:t> </w:t>
      </w:r>
      <w:r>
        <w:rPr/>
        <w:t>be</w:t>
      </w:r>
      <w:r>
        <w:rPr>
          <w:spacing w:val="-10"/>
        </w:rPr>
        <w:t> </w:t>
      </w:r>
      <w:r>
        <w:rPr/>
        <w:t>treated</w:t>
      </w:r>
      <w:r>
        <w:rPr>
          <w:spacing w:val="-10"/>
        </w:rPr>
        <w:t> </w:t>
      </w:r>
      <w:r>
        <w:rPr/>
        <w:t>as secondary,</w:t>
      </w:r>
      <w:r>
        <w:rPr>
          <w:spacing w:val="-13"/>
        </w:rPr>
        <w:t> </w:t>
      </w:r>
      <w:r>
        <w:rPr/>
        <w:t>as</w:t>
      </w:r>
      <w:r>
        <w:rPr>
          <w:spacing w:val="-12"/>
        </w:rPr>
        <w:t> </w:t>
      </w:r>
      <w:r>
        <w:rPr/>
        <w:t>argued</w:t>
      </w:r>
      <w:r>
        <w:rPr>
          <w:spacing w:val="-13"/>
        </w:rPr>
        <w:t> </w:t>
      </w:r>
      <w:r>
        <w:rPr/>
        <w:t>by</w:t>
      </w:r>
      <w:r>
        <w:rPr>
          <w:spacing w:val="-12"/>
        </w:rPr>
        <w:t> </w:t>
      </w:r>
      <w:hyperlink w:history="true" w:anchor="_bookmark272">
        <w:r>
          <w:rPr/>
          <w:t>Aikhenvald</w:t>
        </w:r>
        <w:r>
          <w:rPr>
            <w:spacing w:val="-13"/>
          </w:rPr>
          <w:t> </w:t>
        </w:r>
        <w:r>
          <w:rPr/>
          <w:t>(2004)</w:t>
        </w:r>
      </w:hyperlink>
      <w:r>
        <w:rPr/>
        <w:t>,</w:t>
      </w:r>
      <w:r>
        <w:rPr>
          <w:spacing w:val="-12"/>
        </w:rPr>
        <w:t> </w:t>
      </w:r>
      <w:r>
        <w:rPr/>
        <w:t>if</w:t>
      </w:r>
      <w:r>
        <w:rPr>
          <w:spacing w:val="-13"/>
        </w:rPr>
        <w:t> </w:t>
      </w:r>
      <w:r>
        <w:rPr/>
        <w:t>the</w:t>
      </w:r>
      <w:r>
        <w:rPr>
          <w:spacing w:val="-12"/>
        </w:rPr>
        <w:t> </w:t>
      </w:r>
      <w:r>
        <w:rPr/>
        <w:t>epistemic</w:t>
      </w:r>
      <w:r>
        <w:rPr>
          <w:spacing w:val="-13"/>
        </w:rPr>
        <w:t> </w:t>
      </w:r>
      <w:r>
        <w:rPr/>
        <w:t>modal</w:t>
      </w:r>
      <w:r>
        <w:rPr>
          <w:spacing w:val="-12"/>
        </w:rPr>
        <w:t> </w:t>
      </w:r>
      <w:r>
        <w:rPr/>
        <w:t>is</w:t>
      </w:r>
      <w:r>
        <w:rPr>
          <w:spacing w:val="-13"/>
        </w:rPr>
        <w:t> </w:t>
      </w:r>
      <w:r>
        <w:rPr/>
        <w:t>taken</w:t>
      </w:r>
      <w:r>
        <w:rPr>
          <w:spacing w:val="-12"/>
        </w:rPr>
        <w:t> </w:t>
      </w:r>
      <w:r>
        <w:rPr/>
        <w:t>as</w:t>
      </w:r>
      <w:r>
        <w:rPr>
          <w:spacing w:val="-13"/>
        </w:rPr>
        <w:t> </w:t>
      </w:r>
      <w:r>
        <w:rPr/>
        <w:t>a</w:t>
      </w:r>
      <w:r>
        <w:rPr>
          <w:spacing w:val="-12"/>
        </w:rPr>
        <w:t> </w:t>
      </w:r>
      <w:r>
        <w:rPr/>
        <w:t>little</w:t>
      </w:r>
      <w:r>
        <w:rPr>
          <w:spacing w:val="-13"/>
        </w:rPr>
        <w:t> </w:t>
      </w:r>
      <w:r>
        <w:rPr/>
        <w:t>more</w:t>
      </w:r>
      <w:r>
        <w:rPr>
          <w:spacing w:val="-12"/>
        </w:rPr>
        <w:t> </w:t>
      </w:r>
      <w:r>
        <w:rPr/>
        <w:t>than</w:t>
      </w:r>
      <w:r>
        <w:rPr>
          <w:spacing w:val="-13"/>
        </w:rPr>
        <w:t> </w:t>
      </w:r>
      <w:r>
        <w:rPr/>
        <w:t>an inherent</w:t>
      </w:r>
      <w:r>
        <w:rPr>
          <w:spacing w:val="-13"/>
        </w:rPr>
        <w:t> </w:t>
      </w:r>
      <w:r>
        <w:rPr/>
        <w:t>logical</w:t>
      </w:r>
      <w:r>
        <w:rPr>
          <w:spacing w:val="-12"/>
        </w:rPr>
        <w:t> </w:t>
      </w:r>
      <w:r>
        <w:rPr/>
        <w:t>result</w:t>
      </w:r>
      <w:r>
        <w:rPr>
          <w:spacing w:val="-13"/>
        </w:rPr>
        <w:t> </w:t>
      </w:r>
      <w:r>
        <w:rPr/>
        <w:t>of</w:t>
      </w:r>
      <w:r>
        <w:rPr>
          <w:spacing w:val="-12"/>
        </w:rPr>
        <w:t> </w:t>
      </w:r>
      <w:r>
        <w:rPr/>
        <w:t>evidential</w:t>
      </w:r>
      <w:r>
        <w:rPr>
          <w:spacing w:val="-13"/>
        </w:rPr>
        <w:t> </w:t>
      </w:r>
      <w:r>
        <w:rPr/>
        <w:t>meaning.</w:t>
      </w:r>
      <w:r>
        <w:rPr>
          <w:spacing w:val="6"/>
        </w:rPr>
        <w:t> </w:t>
      </w:r>
      <w:r>
        <w:rPr/>
        <w:t>There</w:t>
      </w:r>
      <w:r>
        <w:rPr>
          <w:spacing w:val="-13"/>
        </w:rPr>
        <w:t> </w:t>
      </w:r>
      <w:r>
        <w:rPr/>
        <w:t>is</w:t>
      </w:r>
      <w:r>
        <w:rPr>
          <w:spacing w:val="-12"/>
        </w:rPr>
        <w:t> </w:t>
      </w:r>
      <w:r>
        <w:rPr/>
        <w:t>an</w:t>
      </w:r>
      <w:r>
        <w:rPr>
          <w:spacing w:val="-13"/>
        </w:rPr>
        <w:t> </w:t>
      </w:r>
      <w:r>
        <w:rPr/>
        <w:t>argument</w:t>
      </w:r>
      <w:r>
        <w:rPr>
          <w:spacing w:val="-12"/>
        </w:rPr>
        <w:t> </w:t>
      </w:r>
      <w:r>
        <w:rPr/>
        <w:t>in</w:t>
      </w:r>
      <w:r>
        <w:rPr>
          <w:spacing w:val="-13"/>
        </w:rPr>
        <w:t> </w:t>
      </w:r>
      <w:hyperlink w:history="true" w:anchor="_bookmark391">
        <w:r>
          <w:rPr/>
          <w:t>Hill</w:t>
        </w:r>
        <w:r>
          <w:rPr>
            <w:spacing w:val="-12"/>
          </w:rPr>
          <w:t> </w:t>
        </w:r>
        <w:r>
          <w:rPr/>
          <w:t>(2012)</w:t>
        </w:r>
      </w:hyperlink>
      <w:r>
        <w:rPr>
          <w:spacing w:val="-13"/>
        </w:rPr>
        <w:t> </w:t>
      </w:r>
      <w:r>
        <w:rPr/>
        <w:t>that</w:t>
      </w:r>
      <w:r>
        <w:rPr>
          <w:spacing w:val="-12"/>
        </w:rPr>
        <w:t> </w:t>
      </w:r>
      <w:r>
        <w:rPr/>
        <w:t>DeLancey’s (1997) analysis of the Lhasa Tibetan existential copula </w:t>
      </w:r>
      <w:r>
        <w:rPr>
          <w:i/>
        </w:rPr>
        <w:t>ḥdug </w:t>
      </w:r>
      <w:r>
        <w:rPr/>
        <w:t>as mirative is better explained as a direct</w:t>
      </w:r>
      <w:r>
        <w:rPr>
          <w:spacing w:val="-9"/>
        </w:rPr>
        <w:t> </w:t>
      </w:r>
      <w:r>
        <w:rPr/>
        <w:t>visual</w:t>
      </w:r>
      <w:r>
        <w:rPr>
          <w:spacing w:val="-9"/>
        </w:rPr>
        <w:t> </w:t>
      </w:r>
      <w:r>
        <w:rPr/>
        <w:t>evidential,</w:t>
      </w:r>
      <w:r>
        <w:rPr>
          <w:spacing w:val="-9"/>
        </w:rPr>
        <w:t> </w:t>
      </w:r>
      <w:r>
        <w:rPr/>
        <w:t>with</w:t>
      </w:r>
      <w:r>
        <w:rPr>
          <w:spacing w:val="-9"/>
        </w:rPr>
        <w:t> </w:t>
      </w:r>
      <w:r>
        <w:rPr/>
        <w:t>the</w:t>
      </w:r>
      <w:r>
        <w:rPr>
          <w:spacing w:val="-9"/>
        </w:rPr>
        <w:t> </w:t>
      </w:r>
      <w:r>
        <w:rPr/>
        <w:t>mirative</w:t>
      </w:r>
      <w:r>
        <w:rPr>
          <w:spacing w:val="-9"/>
        </w:rPr>
        <w:t> </w:t>
      </w:r>
      <w:r>
        <w:rPr/>
        <w:t>meaning</w:t>
      </w:r>
      <w:r>
        <w:rPr>
          <w:spacing w:val="-9"/>
        </w:rPr>
        <w:t> </w:t>
      </w:r>
      <w:r>
        <w:rPr/>
        <w:t>being</w:t>
      </w:r>
      <w:r>
        <w:rPr>
          <w:spacing w:val="-9"/>
        </w:rPr>
        <w:t> </w:t>
      </w:r>
      <w:r>
        <w:rPr/>
        <w:t>similarly</w:t>
      </w:r>
      <w:r>
        <w:rPr>
          <w:spacing w:val="-9"/>
        </w:rPr>
        <w:t> </w:t>
      </w:r>
      <w:r>
        <w:rPr/>
        <w:t>explained</w:t>
      </w:r>
      <w:r>
        <w:rPr>
          <w:spacing w:val="-9"/>
        </w:rPr>
        <w:t> </w:t>
      </w:r>
      <w:r>
        <w:rPr/>
        <w:t>as</w:t>
      </w:r>
      <w:r>
        <w:rPr>
          <w:spacing w:val="-9"/>
        </w:rPr>
        <w:t> </w:t>
      </w:r>
      <w:r>
        <w:rPr/>
        <w:t>a</w:t>
      </w:r>
      <w:r>
        <w:rPr>
          <w:spacing w:val="-9"/>
        </w:rPr>
        <w:t> </w:t>
      </w:r>
      <w:r>
        <w:rPr/>
        <w:t>logical</w:t>
      </w:r>
      <w:r>
        <w:rPr>
          <w:spacing w:val="-9"/>
        </w:rPr>
        <w:t> </w:t>
      </w:r>
      <w:r>
        <w:rPr/>
        <w:t>result</w:t>
      </w:r>
      <w:r>
        <w:rPr>
          <w:spacing w:val="-9"/>
        </w:rPr>
        <w:t> </w:t>
      </w:r>
      <w:r>
        <w:rPr/>
        <w:t>of the</w:t>
      </w:r>
      <w:r>
        <w:rPr>
          <w:spacing w:val="-13"/>
        </w:rPr>
        <w:t> </w:t>
      </w:r>
      <w:r>
        <w:rPr/>
        <w:t>often</w:t>
      </w:r>
      <w:r>
        <w:rPr>
          <w:spacing w:val="-12"/>
        </w:rPr>
        <w:t> </w:t>
      </w:r>
      <w:r>
        <w:rPr/>
        <w:t>immediate</w:t>
      </w:r>
      <w:r>
        <w:rPr>
          <w:spacing w:val="-13"/>
        </w:rPr>
        <w:t> </w:t>
      </w:r>
      <w:r>
        <w:rPr/>
        <w:t>nature</w:t>
      </w:r>
      <w:r>
        <w:rPr>
          <w:spacing w:val="-12"/>
        </w:rPr>
        <w:t> </w:t>
      </w:r>
      <w:r>
        <w:rPr/>
        <w:t>of</w:t>
      </w:r>
      <w:r>
        <w:rPr>
          <w:spacing w:val="-13"/>
        </w:rPr>
        <w:t> </w:t>
      </w:r>
      <w:r>
        <w:rPr/>
        <w:t>the</w:t>
      </w:r>
      <w:r>
        <w:rPr>
          <w:spacing w:val="-12"/>
        </w:rPr>
        <w:t> </w:t>
      </w:r>
      <w:r>
        <w:rPr/>
        <w:t>information</w:t>
      </w:r>
      <w:r>
        <w:rPr>
          <w:spacing w:val="-13"/>
        </w:rPr>
        <w:t> </w:t>
      </w:r>
      <w:r>
        <w:rPr/>
        <w:t>being</w:t>
      </w:r>
      <w:r>
        <w:rPr>
          <w:spacing w:val="-12"/>
        </w:rPr>
        <w:t> </w:t>
      </w:r>
      <w:r>
        <w:rPr/>
        <w:t>represented.</w:t>
      </w:r>
      <w:r>
        <w:rPr>
          <w:spacing w:val="-13"/>
        </w:rPr>
        <w:t> </w:t>
      </w:r>
      <w:r>
        <w:rPr/>
        <w:t>In</w:t>
      </w:r>
      <w:r>
        <w:rPr>
          <w:spacing w:val="-12"/>
        </w:rPr>
        <w:t> </w:t>
      </w:r>
      <w:r>
        <w:rPr/>
        <w:t>these</w:t>
      </w:r>
      <w:r>
        <w:rPr>
          <w:spacing w:val="-13"/>
        </w:rPr>
        <w:t> </w:t>
      </w:r>
      <w:r>
        <w:rPr/>
        <w:t>senses,</w:t>
      </w:r>
      <w:r>
        <w:rPr>
          <w:spacing w:val="-12"/>
        </w:rPr>
        <w:t> </w:t>
      </w:r>
      <w:r>
        <w:rPr/>
        <w:t>many</w:t>
      </w:r>
      <w:r>
        <w:rPr>
          <w:spacing w:val="-13"/>
        </w:rPr>
        <w:t> </w:t>
      </w:r>
      <w:r>
        <w:rPr/>
        <w:t>epistemic forms can be analysed as marking other epistemic meanings as secondary or logically implied. The systems described here as mixed systems refer more specifically then to systems in which these cross-categorical functions occur on different forms, as seen in, for example, Kurtöp and Eastern Geshiza, as opposed to as secondary or potentially logically predictable meanings of a single form.</w:t>
      </w:r>
    </w:p>
    <w:p>
      <w:pPr>
        <w:pStyle w:val="BodyText"/>
        <w:spacing w:line="376" w:lineRule="auto" w:before="11"/>
        <w:ind w:left="379" w:right="1617" w:firstLine="298"/>
        <w:jc w:val="both"/>
      </w:pPr>
      <w:r>
        <w:rPr/>
        <w:t>Contrasted with these mixed systems are systems which, when considering only primary meanings</w:t>
      </w:r>
      <w:r>
        <w:rPr>
          <w:spacing w:val="-13"/>
        </w:rPr>
        <w:t> </w:t>
      </w:r>
      <w:r>
        <w:rPr/>
        <w:t>and</w:t>
      </w:r>
      <w:r>
        <w:rPr>
          <w:spacing w:val="-12"/>
        </w:rPr>
        <w:t> </w:t>
      </w:r>
      <w:r>
        <w:rPr/>
        <w:t>not</w:t>
      </w:r>
      <w:r>
        <w:rPr>
          <w:spacing w:val="-13"/>
        </w:rPr>
        <w:t> </w:t>
      </w:r>
      <w:r>
        <w:rPr/>
        <w:t>the</w:t>
      </w:r>
      <w:r>
        <w:rPr>
          <w:spacing w:val="-12"/>
        </w:rPr>
        <w:t> </w:t>
      </w:r>
      <w:r>
        <w:rPr/>
        <w:t>logically</w:t>
      </w:r>
      <w:r>
        <w:rPr>
          <w:spacing w:val="-13"/>
        </w:rPr>
        <w:t> </w:t>
      </w:r>
      <w:r>
        <w:rPr/>
        <w:t>resultant</w:t>
      </w:r>
      <w:r>
        <w:rPr>
          <w:spacing w:val="-12"/>
        </w:rPr>
        <w:t> </w:t>
      </w:r>
      <w:r>
        <w:rPr/>
        <w:t>secondary</w:t>
      </w:r>
      <w:r>
        <w:rPr>
          <w:spacing w:val="-13"/>
        </w:rPr>
        <w:t> </w:t>
      </w:r>
      <w:r>
        <w:rPr/>
        <w:t>meanings</w:t>
      </w:r>
      <w:r>
        <w:rPr>
          <w:spacing w:val="-12"/>
        </w:rPr>
        <w:t> </w:t>
      </w:r>
      <w:r>
        <w:rPr/>
        <w:t>discussed</w:t>
      </w:r>
      <w:r>
        <w:rPr>
          <w:spacing w:val="-13"/>
        </w:rPr>
        <w:t> </w:t>
      </w:r>
      <w:r>
        <w:rPr/>
        <w:t>above,</w:t>
      </w:r>
      <w:r>
        <w:rPr>
          <w:spacing w:val="-12"/>
        </w:rPr>
        <w:t> </w:t>
      </w:r>
      <w:r>
        <w:rPr/>
        <w:t>are</w:t>
      </w:r>
      <w:r>
        <w:rPr>
          <w:spacing w:val="-13"/>
        </w:rPr>
        <w:t> </w:t>
      </w:r>
      <w:r>
        <w:rPr/>
        <w:t>systems</w:t>
      </w:r>
      <w:r>
        <w:rPr>
          <w:spacing w:val="-12"/>
        </w:rPr>
        <w:t> </w:t>
      </w:r>
      <w:r>
        <w:rPr/>
        <w:t>which clearly</w:t>
      </w:r>
      <w:r>
        <w:rPr>
          <w:spacing w:val="-5"/>
        </w:rPr>
        <w:t> </w:t>
      </w:r>
      <w:r>
        <w:rPr/>
        <w:t>fit</w:t>
      </w:r>
      <w:r>
        <w:rPr>
          <w:spacing w:val="-5"/>
        </w:rPr>
        <w:t> </w:t>
      </w:r>
      <w:r>
        <w:rPr/>
        <w:t>into</w:t>
      </w:r>
      <w:r>
        <w:rPr>
          <w:spacing w:val="-5"/>
        </w:rPr>
        <w:t> </w:t>
      </w:r>
      <w:r>
        <w:rPr/>
        <w:t>a</w:t>
      </w:r>
      <w:r>
        <w:rPr>
          <w:spacing w:val="-5"/>
        </w:rPr>
        <w:t> </w:t>
      </w:r>
      <w:r>
        <w:rPr/>
        <w:t>single</w:t>
      </w:r>
      <w:r>
        <w:rPr>
          <w:spacing w:val="-5"/>
        </w:rPr>
        <w:t> </w:t>
      </w:r>
      <w:r>
        <w:rPr/>
        <w:t>category. These</w:t>
      </w:r>
      <w:r>
        <w:rPr>
          <w:spacing w:val="-5"/>
        </w:rPr>
        <w:t> </w:t>
      </w:r>
      <w:r>
        <w:rPr/>
        <w:t>would</w:t>
      </w:r>
      <w:r>
        <w:rPr>
          <w:spacing w:val="-5"/>
        </w:rPr>
        <w:t> </w:t>
      </w:r>
      <w:r>
        <w:rPr/>
        <w:t>be</w:t>
      </w:r>
      <w:r>
        <w:rPr>
          <w:spacing w:val="-5"/>
        </w:rPr>
        <w:t> </w:t>
      </w:r>
      <w:r>
        <w:rPr/>
        <w:t>systems</w:t>
      </w:r>
      <w:r>
        <w:rPr>
          <w:spacing w:val="-5"/>
        </w:rPr>
        <w:t> </w:t>
      </w:r>
      <w:r>
        <w:rPr/>
        <w:t>such</w:t>
      </w:r>
      <w:r>
        <w:rPr>
          <w:spacing w:val="-5"/>
        </w:rPr>
        <w:t> </w:t>
      </w:r>
      <w:r>
        <w:rPr/>
        <w:t>as</w:t>
      </w:r>
      <w:r>
        <w:rPr>
          <w:spacing w:val="-5"/>
        </w:rPr>
        <w:t> </w:t>
      </w:r>
      <w:r>
        <w:rPr/>
        <w:t>the</w:t>
      </w:r>
      <w:r>
        <w:rPr>
          <w:spacing w:val="-5"/>
        </w:rPr>
        <w:t> </w:t>
      </w:r>
      <w:r>
        <w:rPr/>
        <w:t>commonly</w:t>
      </w:r>
      <w:r>
        <w:rPr>
          <w:spacing w:val="-5"/>
        </w:rPr>
        <w:t> </w:t>
      </w:r>
      <w:r>
        <w:rPr/>
        <w:t>cited</w:t>
      </w:r>
      <w:r>
        <w:rPr>
          <w:spacing w:val="-5"/>
        </w:rPr>
        <w:t> </w:t>
      </w:r>
      <w:r>
        <w:rPr/>
        <w:t>egophoric distinction in Kathmandu Newar, or the evidential system in Lhasa Tibetan as per the analysis by </w:t>
      </w:r>
      <w:hyperlink w:history="true" w:anchor="_bookmark367">
        <w:r>
          <w:rPr/>
          <w:t>Gawne (2020)</w:t>
        </w:r>
      </w:hyperlink>
      <w:r>
        <w:rPr/>
        <w:t>, in which the egophoric or participatory base is analysed as a form of eviden- tial.</w:t>
      </w:r>
      <w:r>
        <w:rPr>
          <w:spacing w:val="39"/>
        </w:rPr>
        <w:t> </w:t>
      </w:r>
      <w:r>
        <w:rPr/>
        <w:t>In both of these cases, however, it must be considered whether or not this egophoric-only or</w:t>
      </w:r>
      <w:r>
        <w:rPr>
          <w:spacing w:val="-4"/>
        </w:rPr>
        <w:t> </w:t>
      </w:r>
      <w:r>
        <w:rPr/>
        <w:t>evidential-only</w:t>
      </w:r>
      <w:r>
        <w:rPr>
          <w:spacing w:val="-4"/>
        </w:rPr>
        <w:t> </w:t>
      </w:r>
      <w:r>
        <w:rPr/>
        <w:t>label</w:t>
      </w:r>
      <w:r>
        <w:rPr>
          <w:spacing w:val="-4"/>
        </w:rPr>
        <w:t> </w:t>
      </w:r>
      <w:r>
        <w:rPr/>
        <w:t>is</w:t>
      </w:r>
      <w:r>
        <w:rPr>
          <w:spacing w:val="-4"/>
        </w:rPr>
        <w:t> </w:t>
      </w:r>
      <w:r>
        <w:rPr/>
        <w:t>necessarily</w:t>
      </w:r>
      <w:r>
        <w:rPr>
          <w:spacing w:val="-4"/>
        </w:rPr>
        <w:t> </w:t>
      </w:r>
      <w:r>
        <w:rPr/>
        <w:t>the</w:t>
      </w:r>
      <w:r>
        <w:rPr>
          <w:spacing w:val="-4"/>
        </w:rPr>
        <w:t> </w:t>
      </w:r>
      <w:r>
        <w:rPr/>
        <w:t>most</w:t>
      </w:r>
      <w:r>
        <w:rPr>
          <w:spacing w:val="-4"/>
        </w:rPr>
        <w:t> </w:t>
      </w:r>
      <w:r>
        <w:rPr/>
        <w:t>accurate,</w:t>
      </w:r>
      <w:r>
        <w:rPr>
          <w:spacing w:val="-4"/>
        </w:rPr>
        <w:t> </w:t>
      </w:r>
      <w:r>
        <w:rPr/>
        <w:t>or</w:t>
      </w:r>
      <w:r>
        <w:rPr>
          <w:spacing w:val="-4"/>
        </w:rPr>
        <w:t> </w:t>
      </w:r>
      <w:r>
        <w:rPr/>
        <w:t>if,</w:t>
      </w:r>
      <w:r>
        <w:rPr>
          <w:spacing w:val="-4"/>
        </w:rPr>
        <w:t> </w:t>
      </w:r>
      <w:r>
        <w:rPr/>
        <w:t>separate</w:t>
      </w:r>
      <w:r>
        <w:rPr>
          <w:spacing w:val="-4"/>
        </w:rPr>
        <w:t> </w:t>
      </w:r>
      <w:r>
        <w:rPr/>
        <w:t>to</w:t>
      </w:r>
      <w:r>
        <w:rPr>
          <w:spacing w:val="-4"/>
        </w:rPr>
        <w:t> </w:t>
      </w:r>
      <w:r>
        <w:rPr/>
        <w:t>logically</w:t>
      </w:r>
      <w:r>
        <w:rPr>
          <w:spacing w:val="-4"/>
        </w:rPr>
        <w:t> </w:t>
      </w:r>
      <w:r>
        <w:rPr/>
        <w:t>resultant</w:t>
      </w:r>
      <w:r>
        <w:rPr>
          <w:spacing w:val="-4"/>
        </w:rPr>
        <w:t> </w:t>
      </w:r>
      <w:r>
        <w:rPr/>
        <w:t>sec- ondary meanings, there are other factors conditioning the use of the forms that would cause challenges for an analysis of the system solely within the framkework of a single category.</w:t>
      </w:r>
    </w:p>
    <w:p>
      <w:pPr>
        <w:pStyle w:val="BodyText"/>
        <w:spacing w:line="376" w:lineRule="auto" w:before="6"/>
        <w:ind w:left="379" w:right="1617" w:firstLine="298"/>
        <w:jc w:val="both"/>
      </w:pPr>
      <w:r>
        <w:rPr/>
        <w:t>As will be discussed in Chapter </w:t>
      </w:r>
      <w:hyperlink w:history="true" w:anchor="_bookmark191">
        <w:r>
          <w:rPr/>
          <w:t>7</w:t>
        </w:r>
      </w:hyperlink>
      <w:r>
        <w:rPr/>
        <w:t>, in many languages, even where a system appears on the surface to be conditioned by a single category, the selection of epistemic forms is also informed by</w:t>
      </w:r>
      <w:r>
        <w:rPr>
          <w:spacing w:val="-5"/>
        </w:rPr>
        <w:t> </w:t>
      </w:r>
      <w:r>
        <w:rPr/>
        <w:t>some</w:t>
      </w:r>
      <w:r>
        <w:rPr>
          <w:spacing w:val="-5"/>
        </w:rPr>
        <w:t> </w:t>
      </w:r>
      <w:r>
        <w:rPr/>
        <w:t>other</w:t>
      </w:r>
      <w:r>
        <w:rPr>
          <w:spacing w:val="-5"/>
        </w:rPr>
        <w:t> </w:t>
      </w:r>
      <w:r>
        <w:rPr/>
        <w:t>often</w:t>
      </w:r>
      <w:r>
        <w:rPr>
          <w:spacing w:val="-5"/>
        </w:rPr>
        <w:t> </w:t>
      </w:r>
      <w:r>
        <w:rPr/>
        <w:t>social</w:t>
      </w:r>
      <w:r>
        <w:rPr>
          <w:spacing w:val="-5"/>
        </w:rPr>
        <w:t> </w:t>
      </w:r>
      <w:r>
        <w:rPr/>
        <w:t>factor. For</w:t>
      </w:r>
      <w:r>
        <w:rPr>
          <w:spacing w:val="-5"/>
        </w:rPr>
        <w:t> </w:t>
      </w:r>
      <w:r>
        <w:rPr/>
        <w:t>instance</w:t>
      </w:r>
      <w:r>
        <w:rPr>
          <w:spacing w:val="-5"/>
        </w:rPr>
        <w:t> </w:t>
      </w:r>
      <w:r>
        <w:rPr/>
        <w:t>in</w:t>
      </w:r>
      <w:r>
        <w:rPr>
          <w:spacing w:val="-5"/>
        </w:rPr>
        <w:t> </w:t>
      </w:r>
      <w:r>
        <w:rPr/>
        <w:t>Lhasa</w:t>
      </w:r>
      <w:r>
        <w:rPr>
          <w:spacing w:val="-5"/>
        </w:rPr>
        <w:t> </w:t>
      </w:r>
      <w:r>
        <w:rPr/>
        <w:t>Tibetan,</w:t>
      </w:r>
      <w:r>
        <w:rPr>
          <w:spacing w:val="-5"/>
        </w:rPr>
        <w:t> </w:t>
      </w:r>
      <w:r>
        <w:rPr/>
        <w:t>the</w:t>
      </w:r>
      <w:r>
        <w:rPr>
          <w:spacing w:val="-5"/>
        </w:rPr>
        <w:t> </w:t>
      </w:r>
      <w:r>
        <w:rPr/>
        <w:t>ego</w:t>
      </w:r>
      <w:r>
        <w:rPr>
          <w:spacing w:val="-5"/>
        </w:rPr>
        <w:t> </w:t>
      </w:r>
      <w:r>
        <w:rPr/>
        <w:t>evidential</w:t>
      </w:r>
      <w:r>
        <w:rPr>
          <w:spacing w:val="-5"/>
        </w:rPr>
        <w:t> </w:t>
      </w:r>
      <w:r>
        <w:rPr/>
        <w:t>base</w:t>
      </w:r>
      <w:r>
        <w:rPr>
          <w:spacing w:val="-5"/>
        </w:rPr>
        <w:t> </w:t>
      </w:r>
      <w:r>
        <w:rPr/>
        <w:t>can</w:t>
      </w:r>
      <w:r>
        <w:rPr>
          <w:spacing w:val="-5"/>
        </w:rPr>
        <w:t> </w:t>
      </w:r>
      <w:r>
        <w:rPr/>
        <w:t>also be</w:t>
      </w:r>
      <w:r>
        <w:rPr>
          <w:spacing w:val="-6"/>
        </w:rPr>
        <w:t> </w:t>
      </w:r>
      <w:r>
        <w:rPr/>
        <w:t>used</w:t>
      </w:r>
      <w:r>
        <w:rPr>
          <w:spacing w:val="-6"/>
        </w:rPr>
        <w:t> </w:t>
      </w:r>
      <w:r>
        <w:rPr/>
        <w:t>with</w:t>
      </w:r>
      <w:r>
        <w:rPr>
          <w:spacing w:val="-5"/>
        </w:rPr>
        <w:t> </w:t>
      </w:r>
      <w:r>
        <w:rPr/>
        <w:t>information</w:t>
      </w:r>
      <w:r>
        <w:rPr>
          <w:spacing w:val="-6"/>
        </w:rPr>
        <w:t> </w:t>
      </w:r>
      <w:r>
        <w:rPr/>
        <w:t>that</w:t>
      </w:r>
      <w:r>
        <w:rPr>
          <w:spacing w:val="-5"/>
        </w:rPr>
        <w:t> </w:t>
      </w:r>
      <w:r>
        <w:rPr/>
        <w:t>was</w:t>
      </w:r>
      <w:r>
        <w:rPr>
          <w:spacing w:val="-6"/>
        </w:rPr>
        <w:t> </w:t>
      </w:r>
      <w:r>
        <w:rPr/>
        <w:t>not</w:t>
      </w:r>
      <w:r>
        <w:rPr>
          <w:spacing w:val="-6"/>
        </w:rPr>
        <w:t> </w:t>
      </w:r>
      <w:r>
        <w:rPr/>
        <w:t>directly</w:t>
      </w:r>
      <w:r>
        <w:rPr>
          <w:spacing w:val="-5"/>
        </w:rPr>
        <w:t> </w:t>
      </w:r>
      <w:r>
        <w:rPr/>
        <w:t>experienced</w:t>
      </w:r>
      <w:r>
        <w:rPr>
          <w:spacing w:val="-6"/>
        </w:rPr>
        <w:t> </w:t>
      </w:r>
      <w:r>
        <w:rPr/>
        <w:t>by</w:t>
      </w:r>
      <w:r>
        <w:rPr>
          <w:spacing w:val="-5"/>
        </w:rPr>
        <w:t> </w:t>
      </w:r>
      <w:r>
        <w:rPr/>
        <w:t>the</w:t>
      </w:r>
      <w:r>
        <w:rPr>
          <w:spacing w:val="-6"/>
        </w:rPr>
        <w:t> </w:t>
      </w:r>
      <w:r>
        <w:rPr/>
        <w:t>speaker</w:t>
      </w:r>
      <w:r>
        <w:rPr>
          <w:spacing w:val="-6"/>
        </w:rPr>
        <w:t> </w:t>
      </w:r>
      <w:r>
        <w:rPr/>
        <w:t>but</w:t>
      </w:r>
      <w:r>
        <w:rPr>
          <w:spacing w:val="-5"/>
        </w:rPr>
        <w:t> </w:t>
      </w:r>
      <w:r>
        <w:rPr/>
        <w:t>by</w:t>
      </w:r>
      <w:r>
        <w:rPr>
          <w:spacing w:val="-6"/>
        </w:rPr>
        <w:t> </w:t>
      </w:r>
      <w:r>
        <w:rPr/>
        <w:t>close</w:t>
      </w:r>
      <w:r>
        <w:rPr>
          <w:spacing w:val="-5"/>
        </w:rPr>
        <w:t> </w:t>
      </w:r>
      <w:r>
        <w:rPr/>
        <w:t>relations </w:t>
      </w:r>
      <w:r>
        <w:rPr>
          <w:spacing w:val="-2"/>
        </w:rPr>
        <w:t>such</w:t>
      </w:r>
      <w:r>
        <w:rPr>
          <w:spacing w:val="-5"/>
        </w:rPr>
        <w:t> </w:t>
      </w:r>
      <w:r>
        <w:rPr>
          <w:spacing w:val="-2"/>
        </w:rPr>
        <w:t>as</w:t>
      </w:r>
      <w:r>
        <w:rPr>
          <w:spacing w:val="-5"/>
        </w:rPr>
        <w:t> </w:t>
      </w:r>
      <w:r>
        <w:rPr>
          <w:spacing w:val="-2"/>
        </w:rPr>
        <w:t>family</w:t>
      </w:r>
      <w:r>
        <w:rPr>
          <w:spacing w:val="-4"/>
        </w:rPr>
        <w:t> </w:t>
      </w:r>
      <w:r>
        <w:rPr>
          <w:spacing w:val="-2"/>
        </w:rPr>
        <w:t>members</w:t>
      </w:r>
      <w:r>
        <w:rPr>
          <w:spacing w:val="-5"/>
        </w:rPr>
        <w:t> </w:t>
      </w:r>
      <w:r>
        <w:rPr>
          <w:spacing w:val="-2"/>
        </w:rPr>
        <w:t>(</w:t>
      </w:r>
      <w:hyperlink w:history="true" w:anchor="_bookmark488">
        <w:r>
          <w:rPr>
            <w:spacing w:val="-2"/>
          </w:rPr>
          <w:t>Tournadre</w:t>
        </w:r>
        <w:r>
          <w:rPr>
            <w:spacing w:val="-4"/>
          </w:rPr>
          <w:t> </w:t>
        </w:r>
        <w:r>
          <w:rPr>
            <w:spacing w:val="-2"/>
          </w:rPr>
          <w:t>2008</w:t>
        </w:r>
      </w:hyperlink>
      <w:r>
        <w:rPr>
          <w:spacing w:val="-2"/>
        </w:rPr>
        <w:t>), meaning</w:t>
      </w:r>
      <w:r>
        <w:rPr>
          <w:spacing w:val="-5"/>
        </w:rPr>
        <w:t> </w:t>
      </w:r>
      <w:r>
        <w:rPr>
          <w:spacing w:val="-2"/>
        </w:rPr>
        <w:t>that</w:t>
      </w:r>
      <w:r>
        <w:rPr>
          <w:spacing w:val="-5"/>
        </w:rPr>
        <w:t> </w:t>
      </w:r>
      <w:r>
        <w:rPr>
          <w:spacing w:val="-2"/>
        </w:rPr>
        <w:t>the</w:t>
      </w:r>
      <w:r>
        <w:rPr>
          <w:spacing w:val="-4"/>
        </w:rPr>
        <w:t> </w:t>
      </w:r>
      <w:r>
        <w:rPr>
          <w:spacing w:val="-2"/>
        </w:rPr>
        <w:t>speaker’s</w:t>
      </w:r>
      <w:r>
        <w:rPr>
          <w:spacing w:val="-5"/>
        </w:rPr>
        <w:t> </w:t>
      </w:r>
      <w:r>
        <w:rPr>
          <w:spacing w:val="-2"/>
        </w:rPr>
        <w:t>relationship</w:t>
      </w:r>
      <w:r>
        <w:rPr>
          <w:spacing w:val="-4"/>
        </w:rPr>
        <w:t> </w:t>
      </w:r>
      <w:r>
        <w:rPr>
          <w:spacing w:val="-2"/>
        </w:rPr>
        <w:t>with</w:t>
      </w:r>
      <w:r>
        <w:rPr>
          <w:spacing w:val="-5"/>
        </w:rPr>
        <w:t> </w:t>
      </w:r>
      <w:r>
        <w:rPr>
          <w:spacing w:val="-2"/>
        </w:rPr>
        <w:t>the</w:t>
      </w:r>
      <w:r>
        <w:rPr>
          <w:spacing w:val="-4"/>
        </w:rPr>
        <w:t> </w:t>
      </w:r>
      <w:r>
        <w:rPr>
          <w:spacing w:val="-2"/>
        </w:rPr>
        <w:t>agent</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of</w:t>
      </w:r>
      <w:r>
        <w:rPr>
          <w:spacing w:val="-1"/>
        </w:rPr>
        <w:t> </w:t>
      </w:r>
      <w:r>
        <w:rPr/>
        <w:t>the</w:t>
      </w:r>
      <w:r>
        <w:rPr>
          <w:spacing w:val="-1"/>
        </w:rPr>
        <w:t> </w:t>
      </w:r>
      <w:r>
        <w:rPr/>
        <w:t>sentence</w:t>
      </w:r>
      <w:r>
        <w:rPr>
          <w:spacing w:val="-1"/>
        </w:rPr>
        <w:t> </w:t>
      </w:r>
      <w:r>
        <w:rPr/>
        <w:t>is</w:t>
      </w:r>
      <w:r>
        <w:rPr>
          <w:spacing w:val="-1"/>
        </w:rPr>
        <w:t> </w:t>
      </w:r>
      <w:r>
        <w:rPr/>
        <w:t>also</w:t>
      </w:r>
      <w:r>
        <w:rPr>
          <w:spacing w:val="-1"/>
        </w:rPr>
        <w:t> </w:t>
      </w:r>
      <w:r>
        <w:rPr/>
        <w:t>a</w:t>
      </w:r>
      <w:r>
        <w:rPr>
          <w:spacing w:val="-1"/>
        </w:rPr>
        <w:t> </w:t>
      </w:r>
      <w:r>
        <w:rPr/>
        <w:t>relevant</w:t>
      </w:r>
      <w:r>
        <w:rPr>
          <w:spacing w:val="-1"/>
        </w:rPr>
        <w:t> </w:t>
      </w:r>
      <w:r>
        <w:rPr/>
        <w:t>consideration.</w:t>
      </w:r>
      <w:r>
        <w:rPr>
          <w:spacing w:val="23"/>
        </w:rPr>
        <w:t> </w:t>
      </w:r>
      <w:r>
        <w:rPr/>
        <w:t>Similarly, the</w:t>
      </w:r>
      <w:r>
        <w:rPr>
          <w:spacing w:val="-1"/>
        </w:rPr>
        <w:t> </w:t>
      </w:r>
      <w:r>
        <w:rPr/>
        <w:t>use</w:t>
      </w:r>
      <w:r>
        <w:rPr>
          <w:spacing w:val="-1"/>
        </w:rPr>
        <w:t> </w:t>
      </w:r>
      <w:r>
        <w:rPr/>
        <w:t>of</w:t>
      </w:r>
      <w:r>
        <w:rPr>
          <w:spacing w:val="-1"/>
        </w:rPr>
        <w:t> </w:t>
      </w:r>
      <w:r>
        <w:rPr/>
        <w:t>the</w:t>
      </w:r>
      <w:r>
        <w:rPr>
          <w:spacing w:val="-1"/>
        </w:rPr>
        <w:t> </w:t>
      </w:r>
      <w:r>
        <w:rPr/>
        <w:t>two</w:t>
      </w:r>
      <w:r>
        <w:rPr>
          <w:spacing w:val="-1"/>
        </w:rPr>
        <w:t> </w:t>
      </w:r>
      <w:r>
        <w:rPr/>
        <w:t>egophoric</w:t>
      </w:r>
      <w:r>
        <w:rPr>
          <w:spacing w:val="-1"/>
        </w:rPr>
        <w:t> </w:t>
      </w:r>
      <w:r>
        <w:rPr/>
        <w:t>bases</w:t>
      </w:r>
      <w:r>
        <w:rPr>
          <w:spacing w:val="-1"/>
        </w:rPr>
        <w:t> </w:t>
      </w:r>
      <w:r>
        <w:rPr/>
        <w:t>in Kathmandu</w:t>
      </w:r>
      <w:r>
        <w:rPr>
          <w:spacing w:val="-13"/>
        </w:rPr>
        <w:t> </w:t>
      </w:r>
      <w:r>
        <w:rPr/>
        <w:t>Newar,</w:t>
      </w:r>
      <w:r>
        <w:rPr>
          <w:spacing w:val="-12"/>
        </w:rPr>
        <w:t> </w:t>
      </w:r>
      <w:r>
        <w:rPr/>
        <w:t>or</w:t>
      </w:r>
      <w:r>
        <w:rPr>
          <w:spacing w:val="-13"/>
        </w:rPr>
        <w:t> </w:t>
      </w:r>
      <w:r>
        <w:rPr/>
        <w:t>of</w:t>
      </w:r>
      <w:r>
        <w:rPr>
          <w:spacing w:val="-12"/>
        </w:rPr>
        <w:t> </w:t>
      </w:r>
      <w:r>
        <w:rPr/>
        <w:t>a</w:t>
      </w:r>
      <w:r>
        <w:rPr>
          <w:spacing w:val="-13"/>
        </w:rPr>
        <w:t> </w:t>
      </w:r>
      <w:r>
        <w:rPr/>
        <w:t>potential</w:t>
      </w:r>
      <w:r>
        <w:rPr>
          <w:spacing w:val="-12"/>
        </w:rPr>
        <w:t> </w:t>
      </w:r>
      <w:r>
        <w:rPr/>
        <w:t>third</w:t>
      </w:r>
      <w:r>
        <w:rPr>
          <w:spacing w:val="-13"/>
        </w:rPr>
        <w:t> </w:t>
      </w:r>
      <w:r>
        <w:rPr/>
        <w:t>egophorically</w:t>
      </w:r>
      <w:r>
        <w:rPr>
          <w:spacing w:val="-12"/>
        </w:rPr>
        <w:t> </w:t>
      </w:r>
      <w:r>
        <w:rPr/>
        <w:t>unmarked</w:t>
      </w:r>
      <w:r>
        <w:rPr>
          <w:spacing w:val="-13"/>
        </w:rPr>
        <w:t> </w:t>
      </w:r>
      <w:r>
        <w:rPr/>
        <w:t>form,</w:t>
      </w:r>
      <w:r>
        <w:rPr>
          <w:spacing w:val="-12"/>
        </w:rPr>
        <w:t> </w:t>
      </w:r>
      <w:r>
        <w:rPr/>
        <w:t>might</w:t>
      </w:r>
      <w:r>
        <w:rPr>
          <w:spacing w:val="-13"/>
        </w:rPr>
        <w:t> </w:t>
      </w:r>
      <w:r>
        <w:rPr/>
        <w:t>be</w:t>
      </w:r>
      <w:r>
        <w:rPr>
          <w:spacing w:val="-12"/>
        </w:rPr>
        <w:t> </w:t>
      </w:r>
      <w:r>
        <w:rPr/>
        <w:t>conditioned</w:t>
      </w:r>
      <w:r>
        <w:rPr>
          <w:spacing w:val="-13"/>
        </w:rPr>
        <w:t> </w:t>
      </w:r>
      <w:r>
        <w:rPr/>
        <w:t>by the</w:t>
      </w:r>
      <w:r>
        <w:rPr>
          <w:spacing w:val="-3"/>
        </w:rPr>
        <w:t> </w:t>
      </w:r>
      <w:r>
        <w:rPr/>
        <w:t>social</w:t>
      </w:r>
      <w:r>
        <w:rPr>
          <w:spacing w:val="-2"/>
        </w:rPr>
        <w:t> </w:t>
      </w:r>
      <w:r>
        <w:rPr/>
        <w:t>status</w:t>
      </w:r>
      <w:r>
        <w:rPr>
          <w:spacing w:val="-2"/>
        </w:rPr>
        <w:t> </w:t>
      </w:r>
      <w:r>
        <w:rPr/>
        <w:t>of</w:t>
      </w:r>
      <w:r>
        <w:rPr>
          <w:spacing w:val="-2"/>
        </w:rPr>
        <w:t> </w:t>
      </w:r>
      <w:r>
        <w:rPr/>
        <w:t>speaker</w:t>
      </w:r>
      <w:r>
        <w:rPr>
          <w:spacing w:val="-2"/>
        </w:rPr>
        <w:t> </w:t>
      </w:r>
      <w:r>
        <w:rPr/>
        <w:t>and</w:t>
      </w:r>
      <w:r>
        <w:rPr>
          <w:spacing w:val="-2"/>
        </w:rPr>
        <w:t> </w:t>
      </w:r>
      <w:r>
        <w:rPr/>
        <w:t>addressee</w:t>
      </w:r>
      <w:r>
        <w:rPr>
          <w:spacing w:val="-2"/>
        </w:rPr>
        <w:t> </w:t>
      </w:r>
      <w:r>
        <w:rPr/>
        <w:t>in</w:t>
      </w:r>
      <w:r>
        <w:rPr>
          <w:spacing w:val="-2"/>
        </w:rPr>
        <w:t> </w:t>
      </w:r>
      <w:r>
        <w:rPr/>
        <w:t>relation</w:t>
      </w:r>
      <w:r>
        <w:rPr>
          <w:spacing w:val="-3"/>
        </w:rPr>
        <w:t> </w:t>
      </w:r>
      <w:r>
        <w:rPr/>
        <w:t>to</w:t>
      </w:r>
      <w:r>
        <w:rPr>
          <w:spacing w:val="-2"/>
        </w:rPr>
        <w:t> </w:t>
      </w:r>
      <w:r>
        <w:rPr/>
        <w:t>each</w:t>
      </w:r>
      <w:r>
        <w:rPr>
          <w:spacing w:val="-2"/>
        </w:rPr>
        <w:t> </w:t>
      </w:r>
      <w:r>
        <w:rPr/>
        <w:t>other</w:t>
      </w:r>
      <w:r>
        <w:rPr>
          <w:spacing w:val="-2"/>
        </w:rPr>
        <w:t> </w:t>
      </w:r>
      <w:r>
        <w:rPr/>
        <w:t>(</w:t>
      </w:r>
      <w:hyperlink w:history="true" w:anchor="_bookmark475">
        <w:r>
          <w:rPr/>
          <w:t>Singh</w:t>
        </w:r>
        <w:r>
          <w:rPr>
            <w:spacing w:val="-3"/>
          </w:rPr>
          <w:t> </w:t>
        </w:r>
        <w:r>
          <w:rPr/>
          <w:t>Shrestha</w:t>
        </w:r>
        <w:r>
          <w:rPr>
            <w:spacing w:val="-3"/>
          </w:rPr>
          <w:t> </w:t>
        </w:r>
        <w:r>
          <w:rPr/>
          <w:t>2023</w:t>
        </w:r>
      </w:hyperlink>
      <w:r>
        <w:rPr/>
        <w:t>).</w:t>
      </w:r>
      <w:r>
        <w:rPr>
          <w:spacing w:val="16"/>
        </w:rPr>
        <w:t> </w:t>
      </w:r>
      <w:r>
        <w:rPr/>
        <w:t>These alternative or extra factors conditioning the use of these forms are potentially distinct from the secondary meanings discussed above, in that they are not logically resultant from the primary meaning.</w:t>
      </w:r>
      <w:r>
        <w:rPr>
          <w:spacing w:val="40"/>
        </w:rPr>
        <w:t> </w:t>
      </w:r>
      <w:r>
        <w:rPr/>
        <w:t>That is, the lower epistemic support (in terms of epistemic modality) of forms with weaker</w:t>
      </w:r>
      <w:r>
        <w:rPr>
          <w:spacing w:val="-3"/>
        </w:rPr>
        <w:t> </w:t>
      </w:r>
      <w:r>
        <w:rPr/>
        <w:t>evidence</w:t>
      </w:r>
      <w:r>
        <w:rPr>
          <w:spacing w:val="-3"/>
        </w:rPr>
        <w:t> </w:t>
      </w:r>
      <w:r>
        <w:rPr/>
        <w:t>as</w:t>
      </w:r>
      <w:r>
        <w:rPr>
          <w:spacing w:val="-3"/>
        </w:rPr>
        <w:t> </w:t>
      </w:r>
      <w:r>
        <w:rPr/>
        <w:t>argued</w:t>
      </w:r>
      <w:r>
        <w:rPr>
          <w:spacing w:val="-3"/>
        </w:rPr>
        <w:t> </w:t>
      </w:r>
      <w:r>
        <w:rPr/>
        <w:t>by</w:t>
      </w:r>
      <w:r>
        <w:rPr>
          <w:spacing w:val="-3"/>
        </w:rPr>
        <w:t> </w:t>
      </w:r>
      <w:hyperlink w:history="true" w:anchor="_bookmark306">
        <w:r>
          <w:rPr/>
          <w:t>Boye</w:t>
        </w:r>
        <w:r>
          <w:rPr>
            <w:spacing w:val="-3"/>
          </w:rPr>
          <w:t> </w:t>
        </w:r>
        <w:r>
          <w:rPr/>
          <w:t>(2012)</w:t>
        </w:r>
      </w:hyperlink>
      <w:r>
        <w:rPr>
          <w:spacing w:val="-3"/>
        </w:rPr>
        <w:t> </w:t>
      </w:r>
      <w:r>
        <w:rPr/>
        <w:t>is</w:t>
      </w:r>
      <w:r>
        <w:rPr>
          <w:spacing w:val="-3"/>
        </w:rPr>
        <w:t> </w:t>
      </w:r>
      <w:r>
        <w:rPr/>
        <w:t>not</w:t>
      </w:r>
      <w:r>
        <w:rPr>
          <w:spacing w:val="-3"/>
        </w:rPr>
        <w:t> </w:t>
      </w:r>
      <w:r>
        <w:rPr/>
        <w:t>a</w:t>
      </w:r>
      <w:r>
        <w:rPr>
          <w:spacing w:val="-3"/>
        </w:rPr>
        <w:t> </w:t>
      </w:r>
      <w:r>
        <w:rPr/>
        <w:t>conditioning</w:t>
      </w:r>
      <w:r>
        <w:rPr>
          <w:spacing w:val="-3"/>
        </w:rPr>
        <w:t> </w:t>
      </w:r>
      <w:r>
        <w:rPr/>
        <w:t>factor</w:t>
      </w:r>
      <w:r>
        <w:rPr>
          <w:spacing w:val="-3"/>
        </w:rPr>
        <w:t> </w:t>
      </w:r>
      <w:r>
        <w:rPr/>
        <w:t>in</w:t>
      </w:r>
      <w:r>
        <w:rPr>
          <w:spacing w:val="-3"/>
        </w:rPr>
        <w:t> </w:t>
      </w:r>
      <w:r>
        <w:rPr/>
        <w:t>the</w:t>
      </w:r>
      <w:r>
        <w:rPr>
          <w:spacing w:val="-3"/>
        </w:rPr>
        <w:t> </w:t>
      </w:r>
      <w:r>
        <w:rPr/>
        <w:t>use</w:t>
      </w:r>
      <w:r>
        <w:rPr>
          <w:spacing w:val="-3"/>
        </w:rPr>
        <w:t> </w:t>
      </w:r>
      <w:r>
        <w:rPr/>
        <w:t>of</w:t>
      </w:r>
      <w:r>
        <w:rPr>
          <w:spacing w:val="-3"/>
        </w:rPr>
        <w:t> </w:t>
      </w:r>
      <w:r>
        <w:rPr/>
        <w:t>the</w:t>
      </w:r>
      <w:r>
        <w:rPr>
          <w:spacing w:val="-3"/>
        </w:rPr>
        <w:t> </w:t>
      </w:r>
      <w:r>
        <w:rPr/>
        <w:t>form</w:t>
      </w:r>
      <w:r>
        <w:rPr>
          <w:spacing w:val="-3"/>
        </w:rPr>
        <w:t> </w:t>
      </w:r>
      <w:r>
        <w:rPr/>
        <w:t>but is</w:t>
      </w:r>
      <w:r>
        <w:rPr>
          <w:spacing w:val="-11"/>
        </w:rPr>
        <w:t> </w:t>
      </w:r>
      <w:r>
        <w:rPr/>
        <w:t>a</w:t>
      </w:r>
      <w:r>
        <w:rPr>
          <w:spacing w:val="-11"/>
        </w:rPr>
        <w:t> </w:t>
      </w:r>
      <w:r>
        <w:rPr/>
        <w:t>logical</w:t>
      </w:r>
      <w:r>
        <w:rPr>
          <w:spacing w:val="-11"/>
        </w:rPr>
        <w:t> </w:t>
      </w:r>
      <w:r>
        <w:rPr/>
        <w:t>implication</w:t>
      </w:r>
      <w:r>
        <w:rPr>
          <w:spacing w:val="-11"/>
        </w:rPr>
        <w:t> </w:t>
      </w:r>
      <w:r>
        <w:rPr/>
        <w:t>that</w:t>
      </w:r>
      <w:r>
        <w:rPr>
          <w:spacing w:val="-11"/>
        </w:rPr>
        <w:t> </w:t>
      </w:r>
      <w:r>
        <w:rPr/>
        <w:t>can</w:t>
      </w:r>
      <w:r>
        <w:rPr>
          <w:spacing w:val="-11"/>
        </w:rPr>
        <w:t> </w:t>
      </w:r>
      <w:r>
        <w:rPr/>
        <w:t>be</w:t>
      </w:r>
      <w:r>
        <w:rPr>
          <w:spacing w:val="-11"/>
        </w:rPr>
        <w:t> </w:t>
      </w:r>
      <w:r>
        <w:rPr/>
        <w:t>drawn</w:t>
      </w:r>
      <w:r>
        <w:rPr>
          <w:spacing w:val="-11"/>
        </w:rPr>
        <w:t> </w:t>
      </w:r>
      <w:r>
        <w:rPr/>
        <w:t>from</w:t>
      </w:r>
      <w:r>
        <w:rPr>
          <w:spacing w:val="-11"/>
        </w:rPr>
        <w:t> </w:t>
      </w:r>
      <w:r>
        <w:rPr/>
        <w:t>the</w:t>
      </w:r>
      <w:r>
        <w:rPr>
          <w:spacing w:val="-11"/>
        </w:rPr>
        <w:t> </w:t>
      </w:r>
      <w:r>
        <w:rPr/>
        <w:t>primary</w:t>
      </w:r>
      <w:r>
        <w:rPr>
          <w:spacing w:val="-11"/>
        </w:rPr>
        <w:t> </w:t>
      </w:r>
      <w:r>
        <w:rPr/>
        <w:t>meaning.</w:t>
      </w:r>
      <w:r>
        <w:rPr>
          <w:spacing w:val="9"/>
        </w:rPr>
        <w:t> </w:t>
      </w:r>
      <w:r>
        <w:rPr/>
        <w:t>This</w:t>
      </w:r>
      <w:r>
        <w:rPr>
          <w:spacing w:val="-11"/>
        </w:rPr>
        <w:t> </w:t>
      </w:r>
      <w:r>
        <w:rPr/>
        <w:t>can</w:t>
      </w:r>
      <w:r>
        <w:rPr>
          <w:spacing w:val="-11"/>
        </w:rPr>
        <w:t> </w:t>
      </w:r>
      <w:r>
        <w:rPr/>
        <w:t>be</w:t>
      </w:r>
      <w:r>
        <w:rPr>
          <w:spacing w:val="-11"/>
        </w:rPr>
        <w:t> </w:t>
      </w:r>
      <w:r>
        <w:rPr/>
        <w:t>contrasted</w:t>
      </w:r>
      <w:r>
        <w:rPr>
          <w:spacing w:val="-11"/>
        </w:rPr>
        <w:t> </w:t>
      </w:r>
      <w:r>
        <w:rPr/>
        <w:t>with the use of egophoric marking when referencing the experiences of close relations, or the use of non-egophorics when referencing the experiences of people of lower social status, as in Lhasa Tibetan</w:t>
      </w:r>
      <w:r>
        <w:rPr>
          <w:spacing w:val="-13"/>
        </w:rPr>
        <w:t> </w:t>
      </w:r>
      <w:r>
        <w:rPr/>
        <w:t>or</w:t>
      </w:r>
      <w:r>
        <w:rPr>
          <w:spacing w:val="-12"/>
        </w:rPr>
        <w:t> </w:t>
      </w:r>
      <w:r>
        <w:rPr/>
        <w:t>Kathmandu</w:t>
      </w:r>
      <w:r>
        <w:rPr>
          <w:spacing w:val="-13"/>
        </w:rPr>
        <w:t> </w:t>
      </w:r>
      <w:r>
        <w:rPr/>
        <w:t>Newar.</w:t>
      </w:r>
      <w:r>
        <w:rPr>
          <w:spacing w:val="-9"/>
        </w:rPr>
        <w:t> </w:t>
      </w:r>
      <w:r>
        <w:rPr/>
        <w:t>Here,</w:t>
      </w:r>
      <w:r>
        <w:rPr>
          <w:spacing w:val="-12"/>
        </w:rPr>
        <w:t> </w:t>
      </w:r>
      <w:r>
        <w:rPr/>
        <w:t>the</w:t>
      </w:r>
      <w:r>
        <w:rPr>
          <w:spacing w:val="-13"/>
        </w:rPr>
        <w:t> </w:t>
      </w:r>
      <w:r>
        <w:rPr/>
        <w:t>additional</w:t>
      </w:r>
      <w:r>
        <w:rPr>
          <w:spacing w:val="-12"/>
        </w:rPr>
        <w:t> </w:t>
      </w:r>
      <w:r>
        <w:rPr/>
        <w:t>meaning</w:t>
      </w:r>
      <w:r>
        <w:rPr>
          <w:spacing w:val="-13"/>
        </w:rPr>
        <w:t> </w:t>
      </w:r>
      <w:r>
        <w:rPr/>
        <w:t>this</w:t>
      </w:r>
      <w:r>
        <w:rPr>
          <w:spacing w:val="-12"/>
        </w:rPr>
        <w:t> </w:t>
      </w:r>
      <w:r>
        <w:rPr/>
        <w:t>non-canonical</w:t>
      </w:r>
      <w:r>
        <w:rPr>
          <w:spacing w:val="-13"/>
        </w:rPr>
        <w:t> </w:t>
      </w:r>
      <w:r>
        <w:rPr/>
        <w:t>usage</w:t>
      </w:r>
      <w:r>
        <w:rPr>
          <w:spacing w:val="-12"/>
        </w:rPr>
        <w:t> </w:t>
      </w:r>
      <w:r>
        <w:rPr/>
        <w:t>adds</w:t>
      </w:r>
      <w:r>
        <w:rPr>
          <w:spacing w:val="-13"/>
        </w:rPr>
        <w:t> </w:t>
      </w:r>
      <w:r>
        <w:rPr/>
        <w:t>to</w:t>
      </w:r>
      <w:r>
        <w:rPr>
          <w:spacing w:val="-12"/>
        </w:rPr>
        <w:t> </w:t>
      </w:r>
      <w:r>
        <w:rPr/>
        <w:t>the egophoric</w:t>
      </w:r>
      <w:r>
        <w:rPr>
          <w:spacing w:val="-13"/>
        </w:rPr>
        <w:t> </w:t>
      </w:r>
      <w:r>
        <w:rPr/>
        <w:t>or</w:t>
      </w:r>
      <w:r>
        <w:rPr>
          <w:spacing w:val="-12"/>
        </w:rPr>
        <w:t> </w:t>
      </w:r>
      <w:r>
        <w:rPr/>
        <w:t>non-egophoric</w:t>
      </w:r>
      <w:r>
        <w:rPr>
          <w:spacing w:val="-13"/>
        </w:rPr>
        <w:t> </w:t>
      </w:r>
      <w:r>
        <w:rPr/>
        <w:t>markers</w:t>
      </w:r>
      <w:r>
        <w:rPr>
          <w:spacing w:val="-12"/>
        </w:rPr>
        <w:t> </w:t>
      </w:r>
      <w:r>
        <w:rPr/>
        <w:t>is</w:t>
      </w:r>
      <w:r>
        <w:rPr>
          <w:spacing w:val="-13"/>
        </w:rPr>
        <w:t> </w:t>
      </w:r>
      <w:r>
        <w:rPr/>
        <w:t>not</w:t>
      </w:r>
      <w:r>
        <w:rPr>
          <w:spacing w:val="-12"/>
        </w:rPr>
        <w:t> </w:t>
      </w:r>
      <w:r>
        <w:rPr/>
        <w:t>a</w:t>
      </w:r>
      <w:r>
        <w:rPr>
          <w:spacing w:val="-13"/>
        </w:rPr>
        <w:t> </w:t>
      </w:r>
      <w:r>
        <w:rPr/>
        <w:t>logical</w:t>
      </w:r>
      <w:r>
        <w:rPr>
          <w:spacing w:val="-12"/>
        </w:rPr>
        <w:t> </w:t>
      </w:r>
      <w:r>
        <w:rPr/>
        <w:t>implication</w:t>
      </w:r>
      <w:r>
        <w:rPr>
          <w:spacing w:val="-13"/>
        </w:rPr>
        <w:t> </w:t>
      </w:r>
      <w:r>
        <w:rPr/>
        <w:t>inherent</w:t>
      </w:r>
      <w:r>
        <w:rPr>
          <w:spacing w:val="-12"/>
        </w:rPr>
        <w:t> </w:t>
      </w:r>
      <w:r>
        <w:rPr/>
        <w:t>to</w:t>
      </w:r>
      <w:r>
        <w:rPr>
          <w:spacing w:val="-13"/>
        </w:rPr>
        <w:t> </w:t>
      </w:r>
      <w:r>
        <w:rPr/>
        <w:t>the</w:t>
      </w:r>
      <w:r>
        <w:rPr>
          <w:spacing w:val="-12"/>
        </w:rPr>
        <w:t> </w:t>
      </w:r>
      <w:r>
        <w:rPr/>
        <w:t>primary</w:t>
      </w:r>
      <w:r>
        <w:rPr>
          <w:spacing w:val="-13"/>
        </w:rPr>
        <w:t> </w:t>
      </w:r>
      <w:r>
        <w:rPr/>
        <w:t>meaning of the form, but a separate meaning or functional condition.</w:t>
      </w:r>
      <w:r>
        <w:rPr>
          <w:spacing w:val="40"/>
        </w:rPr>
        <w:t> </w:t>
      </w:r>
      <w:r>
        <w:rPr/>
        <w:t>A test to distinguish these two, perhaps, is whether or not this additional meaning would break the condition of the primary meaning.</w:t>
      </w:r>
      <w:r>
        <w:rPr>
          <w:spacing w:val="31"/>
        </w:rPr>
        <w:t> </w:t>
      </w:r>
      <w:r>
        <w:rPr/>
        <w:t>In the case of the egophoric marking discussed, the forms are able to be used outside the</w:t>
      </w:r>
      <w:r>
        <w:rPr>
          <w:spacing w:val="13"/>
        </w:rPr>
        <w:t> </w:t>
      </w:r>
      <w:r>
        <w:rPr/>
        <w:t>more</w:t>
      </w:r>
      <w:r>
        <w:rPr>
          <w:spacing w:val="13"/>
        </w:rPr>
        <w:t> </w:t>
      </w:r>
      <w:r>
        <w:rPr/>
        <w:t>commonly</w:t>
      </w:r>
      <w:r>
        <w:rPr>
          <w:spacing w:val="13"/>
        </w:rPr>
        <w:t> </w:t>
      </w:r>
      <w:r>
        <w:rPr/>
        <w:t>cited</w:t>
      </w:r>
      <w:r>
        <w:rPr>
          <w:spacing w:val="13"/>
        </w:rPr>
        <w:t> </w:t>
      </w:r>
      <w:r>
        <w:rPr/>
        <w:t>conditions</w:t>
      </w:r>
      <w:r>
        <w:rPr>
          <w:spacing w:val="13"/>
        </w:rPr>
        <w:t> </w:t>
      </w:r>
      <w:r>
        <w:rPr/>
        <w:t>for</w:t>
      </w:r>
      <w:r>
        <w:rPr>
          <w:spacing w:val="13"/>
        </w:rPr>
        <w:t> </w:t>
      </w:r>
      <w:r>
        <w:rPr/>
        <w:t>egophoric</w:t>
      </w:r>
      <w:r>
        <w:rPr>
          <w:spacing w:val="13"/>
        </w:rPr>
        <w:t> </w:t>
      </w:r>
      <w:r>
        <w:rPr/>
        <w:t>marking</w:t>
      </w:r>
      <w:r>
        <w:rPr>
          <w:spacing w:val="13"/>
        </w:rPr>
        <w:t> </w:t>
      </w:r>
      <w:r>
        <w:rPr/>
        <w:t>given</w:t>
      </w:r>
      <w:r>
        <w:rPr>
          <w:spacing w:val="13"/>
        </w:rPr>
        <w:t> </w:t>
      </w:r>
      <w:r>
        <w:rPr/>
        <w:t>these</w:t>
      </w:r>
      <w:r>
        <w:rPr>
          <w:spacing w:val="13"/>
        </w:rPr>
        <w:t> </w:t>
      </w:r>
      <w:r>
        <w:rPr/>
        <w:t>additional</w:t>
      </w:r>
      <w:r>
        <w:rPr>
          <w:spacing w:val="13"/>
        </w:rPr>
        <w:t> </w:t>
      </w:r>
      <w:r>
        <w:rPr>
          <w:spacing w:val="-2"/>
        </w:rPr>
        <w:t>conditions</w:t>
      </w:r>
    </w:p>
    <w:p>
      <w:pPr>
        <w:pStyle w:val="BodyText"/>
        <w:spacing w:line="376" w:lineRule="auto" w:before="11"/>
        <w:ind w:left="379" w:right="1617"/>
        <w:jc w:val="both"/>
      </w:pPr>
      <w:r>
        <w:rPr/>
        <w:t>- they break the basic conditions and are as such additional primary meanings or conditioning factors</w:t>
      </w:r>
      <w:r>
        <w:rPr>
          <w:spacing w:val="-7"/>
        </w:rPr>
        <w:t> </w:t>
      </w:r>
      <w:r>
        <w:rPr/>
        <w:t>in</w:t>
      </w:r>
      <w:r>
        <w:rPr>
          <w:spacing w:val="-7"/>
        </w:rPr>
        <w:t> </w:t>
      </w:r>
      <w:r>
        <w:rPr/>
        <w:t>the</w:t>
      </w:r>
      <w:r>
        <w:rPr>
          <w:spacing w:val="-8"/>
        </w:rPr>
        <w:t> </w:t>
      </w:r>
      <w:r>
        <w:rPr/>
        <w:t>use</w:t>
      </w:r>
      <w:r>
        <w:rPr>
          <w:spacing w:val="-7"/>
        </w:rPr>
        <w:t> </w:t>
      </w:r>
      <w:r>
        <w:rPr/>
        <w:t>of</w:t>
      </w:r>
      <w:r>
        <w:rPr>
          <w:spacing w:val="-7"/>
        </w:rPr>
        <w:t> </w:t>
      </w:r>
      <w:r>
        <w:rPr/>
        <w:t>a</w:t>
      </w:r>
      <w:r>
        <w:rPr>
          <w:spacing w:val="-8"/>
        </w:rPr>
        <w:t> </w:t>
      </w:r>
      <w:r>
        <w:rPr/>
        <w:t>form.</w:t>
      </w:r>
      <w:r>
        <w:rPr>
          <w:spacing w:val="9"/>
        </w:rPr>
        <w:t> </w:t>
      </w:r>
      <w:r>
        <w:rPr/>
        <w:t>The</w:t>
      </w:r>
      <w:r>
        <w:rPr>
          <w:spacing w:val="-7"/>
        </w:rPr>
        <w:t> </w:t>
      </w:r>
      <w:r>
        <w:rPr/>
        <w:t>lower</w:t>
      </w:r>
      <w:r>
        <w:rPr>
          <w:spacing w:val="-7"/>
        </w:rPr>
        <w:t> </w:t>
      </w:r>
      <w:r>
        <w:rPr/>
        <w:t>support</w:t>
      </w:r>
      <w:r>
        <w:rPr>
          <w:spacing w:val="-8"/>
        </w:rPr>
        <w:t> </w:t>
      </w:r>
      <w:r>
        <w:rPr/>
        <w:t>of</w:t>
      </w:r>
      <w:r>
        <w:rPr>
          <w:spacing w:val="-7"/>
        </w:rPr>
        <w:t> </w:t>
      </w:r>
      <w:r>
        <w:rPr/>
        <w:t>inferential</w:t>
      </w:r>
      <w:r>
        <w:rPr>
          <w:spacing w:val="-7"/>
        </w:rPr>
        <w:t> </w:t>
      </w:r>
      <w:r>
        <w:rPr/>
        <w:t>evidence</w:t>
      </w:r>
      <w:r>
        <w:rPr>
          <w:spacing w:val="-8"/>
        </w:rPr>
        <w:t> </w:t>
      </w:r>
      <w:r>
        <w:rPr/>
        <w:t>however,</w:t>
      </w:r>
      <w:r>
        <w:rPr>
          <w:spacing w:val="-7"/>
        </w:rPr>
        <w:t> </w:t>
      </w:r>
      <w:r>
        <w:rPr/>
        <w:t>is</w:t>
      </w:r>
      <w:r>
        <w:rPr>
          <w:spacing w:val="-7"/>
        </w:rPr>
        <w:t> </w:t>
      </w:r>
      <w:r>
        <w:rPr/>
        <w:t>not</w:t>
      </w:r>
      <w:r>
        <w:rPr>
          <w:spacing w:val="-8"/>
        </w:rPr>
        <w:t> </w:t>
      </w:r>
      <w:r>
        <w:rPr/>
        <w:t>a</w:t>
      </w:r>
      <w:r>
        <w:rPr>
          <w:spacing w:val="-7"/>
        </w:rPr>
        <w:t> </w:t>
      </w:r>
      <w:r>
        <w:rPr/>
        <w:t>meaning outside the canonical use of inferential evidentials, and is as such not a separate conditioning factor in the use of the form.</w:t>
      </w:r>
    </w:p>
    <w:p>
      <w:pPr>
        <w:pStyle w:val="BodyText"/>
        <w:spacing w:line="376" w:lineRule="auto" w:before="3"/>
        <w:ind w:left="379" w:right="1617" w:firstLine="298"/>
        <w:jc w:val="both"/>
      </w:pPr>
      <w:r>
        <w:rPr/>
        <w:t>In any case, this distinction between mixed and single category systems is, following the argument being presented in this thesis, purely present in theoretical terms.</w:t>
      </w:r>
      <w:r>
        <w:rPr>
          <w:spacing w:val="25"/>
        </w:rPr>
        <w:t> </w:t>
      </w:r>
      <w:r>
        <w:rPr/>
        <w:t>A system can </w:t>
      </w:r>
      <w:r>
        <w:rPr/>
        <w:t>only mark functions across theoretical boundaries if those theoretical boundaries have been drawn such that a system crosses them.</w:t>
      </w:r>
      <w:r>
        <w:rPr>
          <w:spacing w:val="40"/>
        </w:rPr>
        <w:t> </w:t>
      </w:r>
      <w:r>
        <w:rPr/>
        <w:t>As can be seen from the wide variation in analyses and the lively</w:t>
      </w:r>
      <w:r>
        <w:rPr>
          <w:spacing w:val="-5"/>
        </w:rPr>
        <w:t> </w:t>
      </w:r>
      <w:r>
        <w:rPr/>
        <w:t>discussions</w:t>
      </w:r>
      <w:r>
        <w:rPr>
          <w:spacing w:val="-5"/>
        </w:rPr>
        <w:t> </w:t>
      </w:r>
      <w:r>
        <w:rPr/>
        <w:t>in</w:t>
      </w:r>
      <w:r>
        <w:rPr>
          <w:spacing w:val="-5"/>
        </w:rPr>
        <w:t> </w:t>
      </w:r>
      <w:r>
        <w:rPr/>
        <w:t>the</w:t>
      </w:r>
      <w:r>
        <w:rPr>
          <w:spacing w:val="-5"/>
        </w:rPr>
        <w:t> </w:t>
      </w:r>
      <w:r>
        <w:rPr/>
        <w:t>literature</w:t>
      </w:r>
      <w:r>
        <w:rPr>
          <w:spacing w:val="-5"/>
        </w:rPr>
        <w:t> </w:t>
      </w:r>
      <w:r>
        <w:rPr/>
        <w:t>on</w:t>
      </w:r>
      <w:r>
        <w:rPr>
          <w:spacing w:val="-5"/>
        </w:rPr>
        <w:t> </w:t>
      </w:r>
      <w:r>
        <w:rPr/>
        <w:t>the</w:t>
      </w:r>
      <w:r>
        <w:rPr>
          <w:spacing w:val="-5"/>
        </w:rPr>
        <w:t> </w:t>
      </w:r>
      <w:r>
        <w:rPr/>
        <w:t>boundaries</w:t>
      </w:r>
      <w:r>
        <w:rPr>
          <w:spacing w:val="-5"/>
        </w:rPr>
        <w:t> </w:t>
      </w:r>
      <w:r>
        <w:rPr/>
        <w:t>between</w:t>
      </w:r>
      <w:r>
        <w:rPr>
          <w:spacing w:val="-5"/>
        </w:rPr>
        <w:t> </w:t>
      </w:r>
      <w:r>
        <w:rPr/>
        <w:t>categories</w:t>
      </w:r>
      <w:r>
        <w:rPr>
          <w:spacing w:val="-5"/>
        </w:rPr>
        <w:t> </w:t>
      </w:r>
      <w:r>
        <w:rPr/>
        <w:t>as</w:t>
      </w:r>
      <w:r>
        <w:rPr>
          <w:spacing w:val="-5"/>
        </w:rPr>
        <w:t> </w:t>
      </w:r>
      <w:r>
        <w:rPr/>
        <w:t>discussed</w:t>
      </w:r>
      <w:r>
        <w:rPr>
          <w:spacing w:val="-5"/>
        </w:rPr>
        <w:t> </w:t>
      </w:r>
      <w:r>
        <w:rPr/>
        <w:t>in</w:t>
      </w:r>
      <w:r>
        <w:rPr>
          <w:spacing w:val="-5"/>
        </w:rPr>
        <w:t> </w:t>
      </w:r>
      <w:r>
        <w:rPr/>
        <w:t>Chapter </w:t>
      </w:r>
      <w:hyperlink w:history="true" w:anchor="_bookmark0">
        <w:r>
          <w:rPr/>
          <w:t>1</w:t>
        </w:r>
      </w:hyperlink>
      <w:r>
        <w:rPr>
          <w:spacing w:val="-13"/>
        </w:rPr>
        <w:t> </w:t>
      </w:r>
      <w:r>
        <w:rPr/>
        <w:t>(e.g.</w:t>
      </w:r>
      <w:r>
        <w:rPr>
          <w:spacing w:val="-10"/>
        </w:rPr>
        <w:t> </w:t>
      </w:r>
      <w:hyperlink w:history="true" w:anchor="_bookmark333">
        <w:r>
          <w:rPr/>
          <w:t>DeLancey</w:t>
        </w:r>
      </w:hyperlink>
      <w:r>
        <w:rPr>
          <w:spacing w:val="-12"/>
        </w:rPr>
        <w:t> </w:t>
      </w:r>
      <w:r>
        <w:rPr/>
        <w:t>(</w:t>
      </w:r>
      <w:hyperlink w:history="true" w:anchor="_bookmark333">
        <w:r>
          <w:rPr/>
          <w:t>2012</w:t>
        </w:r>
      </w:hyperlink>
      <w:r>
        <w:rPr/>
        <w:t>),</w:t>
      </w:r>
      <w:r>
        <w:rPr>
          <w:spacing w:val="-12"/>
        </w:rPr>
        <w:t> </w:t>
      </w:r>
      <w:hyperlink w:history="true" w:anchor="_bookmark387">
        <w:r>
          <w:rPr/>
          <w:t>Hengeveld</w:t>
        </w:r>
        <w:r>
          <w:rPr>
            <w:spacing w:val="-13"/>
          </w:rPr>
          <w:t> </w:t>
        </w:r>
        <w:r>
          <w:rPr/>
          <w:t>&amp;</w:t>
        </w:r>
        <w:r>
          <w:rPr>
            <w:spacing w:val="-12"/>
          </w:rPr>
          <w:t> </w:t>
        </w:r>
        <w:r>
          <w:rPr/>
          <w:t>Olbertz</w:t>
        </w:r>
      </w:hyperlink>
      <w:r>
        <w:rPr>
          <w:spacing w:val="-13"/>
        </w:rPr>
        <w:t> </w:t>
      </w:r>
      <w:r>
        <w:rPr/>
        <w:t>(</w:t>
      </w:r>
      <w:hyperlink w:history="true" w:anchor="_bookmark387">
        <w:r>
          <w:rPr/>
          <w:t>2012</w:t>
        </w:r>
      </w:hyperlink>
      <w:r>
        <w:rPr/>
        <w:t>),</w:t>
      </w:r>
      <w:r>
        <w:rPr>
          <w:spacing w:val="-12"/>
        </w:rPr>
        <w:t> </w:t>
      </w:r>
      <w:r>
        <w:rPr/>
        <w:t>and</w:t>
      </w:r>
      <w:r>
        <w:rPr>
          <w:spacing w:val="-13"/>
        </w:rPr>
        <w:t> </w:t>
      </w:r>
      <w:hyperlink w:history="true" w:anchor="_bookmark391">
        <w:r>
          <w:rPr/>
          <w:t>Hill</w:t>
        </w:r>
      </w:hyperlink>
      <w:r>
        <w:rPr>
          <w:spacing w:val="-12"/>
        </w:rPr>
        <w:t> </w:t>
      </w:r>
      <w:r>
        <w:rPr/>
        <w:t>(</w:t>
      </w:r>
      <w:hyperlink w:history="true" w:anchor="_bookmark391">
        <w:r>
          <w:rPr/>
          <w:t>2012</w:t>
        </w:r>
      </w:hyperlink>
      <w:r>
        <w:rPr/>
        <w:t>,</w:t>
      </w:r>
      <w:r>
        <w:rPr>
          <w:spacing w:val="-13"/>
        </w:rPr>
        <w:t> </w:t>
      </w:r>
      <w:hyperlink w:history="true" w:anchor="_bookmark393">
        <w:r>
          <w:rPr/>
          <w:t>2020</w:t>
        </w:r>
      </w:hyperlink>
      <w:r>
        <w:rPr/>
        <w:t>)</w:t>
      </w:r>
      <w:r>
        <w:rPr>
          <w:spacing w:val="-12"/>
        </w:rPr>
        <w:t> </w:t>
      </w:r>
      <w:r>
        <w:rPr/>
        <w:t>among</w:t>
      </w:r>
      <w:r>
        <w:rPr>
          <w:spacing w:val="-13"/>
        </w:rPr>
        <w:t> </w:t>
      </w:r>
      <w:r>
        <w:rPr/>
        <w:t>others),</w:t>
      </w:r>
      <w:r>
        <w:rPr>
          <w:spacing w:val="-12"/>
        </w:rPr>
        <w:t> </w:t>
      </w:r>
      <w:r>
        <w:rPr/>
        <w:t>the</w:t>
      </w:r>
      <w:r>
        <w:rPr>
          <w:spacing w:val="-13"/>
        </w:rPr>
        <w:t> </w:t>
      </w:r>
      <w:r>
        <w:rPr/>
        <w:t>way in</w:t>
      </w:r>
      <w:r>
        <w:rPr>
          <w:spacing w:val="-1"/>
        </w:rPr>
        <w:t> </w:t>
      </w:r>
      <w:r>
        <w:rPr/>
        <w:t>which</w:t>
      </w:r>
      <w:r>
        <w:rPr>
          <w:spacing w:val="-1"/>
        </w:rPr>
        <w:t> </w:t>
      </w:r>
      <w:r>
        <w:rPr/>
        <w:t>these</w:t>
      </w:r>
      <w:r>
        <w:rPr>
          <w:spacing w:val="-1"/>
        </w:rPr>
        <w:t> </w:t>
      </w:r>
      <w:r>
        <w:rPr/>
        <w:t>boundaries</w:t>
      </w:r>
      <w:r>
        <w:rPr>
          <w:spacing w:val="-1"/>
        </w:rPr>
        <w:t> </w:t>
      </w:r>
      <w:r>
        <w:rPr/>
        <w:t>are</w:t>
      </w:r>
      <w:r>
        <w:rPr>
          <w:spacing w:val="-1"/>
        </w:rPr>
        <w:t> </w:t>
      </w:r>
      <w:r>
        <w:rPr/>
        <w:t>drawn</w:t>
      </w:r>
      <w:r>
        <w:rPr>
          <w:spacing w:val="-1"/>
        </w:rPr>
        <w:t> </w:t>
      </w:r>
      <w:r>
        <w:rPr/>
        <w:t>is</w:t>
      </w:r>
      <w:r>
        <w:rPr>
          <w:spacing w:val="-1"/>
        </w:rPr>
        <w:t> </w:t>
      </w:r>
      <w:r>
        <w:rPr/>
        <w:t>not</w:t>
      </w:r>
      <w:r>
        <w:rPr>
          <w:spacing w:val="-1"/>
        </w:rPr>
        <w:t> </w:t>
      </w:r>
      <w:r>
        <w:rPr/>
        <w:t>necessarily</w:t>
      </w:r>
      <w:r>
        <w:rPr>
          <w:spacing w:val="-1"/>
        </w:rPr>
        <w:t> </w:t>
      </w:r>
      <w:r>
        <w:rPr/>
        <w:t>arbitrary, but</w:t>
      </w:r>
      <w:r>
        <w:rPr>
          <w:spacing w:val="-1"/>
        </w:rPr>
        <w:t> </w:t>
      </w:r>
      <w:r>
        <w:rPr/>
        <w:t>is</w:t>
      </w:r>
      <w:r>
        <w:rPr>
          <w:spacing w:val="-1"/>
        </w:rPr>
        <w:t> </w:t>
      </w:r>
      <w:r>
        <w:rPr/>
        <w:t>certainly</w:t>
      </w:r>
      <w:r>
        <w:rPr>
          <w:spacing w:val="-1"/>
        </w:rPr>
        <w:t> </w:t>
      </w:r>
      <w:r>
        <w:rPr/>
        <w:t>open</w:t>
      </w:r>
      <w:r>
        <w:rPr>
          <w:spacing w:val="-1"/>
        </w:rPr>
        <w:t> </w:t>
      </w:r>
      <w:r>
        <w:rPr/>
        <w:t>to</w:t>
      </w:r>
      <w:r>
        <w:rPr>
          <w:spacing w:val="-1"/>
        </w:rPr>
        <w:t> </w:t>
      </w:r>
      <w:r>
        <w:rPr/>
        <w:t>varied </w:t>
      </w:r>
      <w:r>
        <w:rPr>
          <w:spacing w:val="-2"/>
        </w:rPr>
        <w:t>interpretation.</w:t>
      </w:r>
      <w:r>
        <w:rPr>
          <w:spacing w:val="23"/>
        </w:rPr>
        <w:t> </w:t>
      </w:r>
      <w:r>
        <w:rPr>
          <w:spacing w:val="-2"/>
        </w:rPr>
        <w:t>As</w:t>
      </w:r>
      <w:r>
        <w:rPr>
          <w:spacing w:val="-7"/>
        </w:rPr>
        <w:t> </w:t>
      </w:r>
      <w:r>
        <w:rPr>
          <w:spacing w:val="-2"/>
        </w:rPr>
        <w:t>such,</w:t>
      </w:r>
      <w:r>
        <w:rPr>
          <w:spacing w:val="-3"/>
        </w:rPr>
        <w:t> </w:t>
      </w:r>
      <w:r>
        <w:rPr>
          <w:spacing w:val="-2"/>
        </w:rPr>
        <w:t>the</w:t>
      </w:r>
      <w:r>
        <w:rPr>
          <w:spacing w:val="-7"/>
        </w:rPr>
        <w:t> </w:t>
      </w:r>
      <w:r>
        <w:rPr>
          <w:spacing w:val="-2"/>
        </w:rPr>
        <w:t>existence</w:t>
      </w:r>
      <w:r>
        <w:rPr>
          <w:spacing w:val="-7"/>
        </w:rPr>
        <w:t> </w:t>
      </w:r>
      <w:r>
        <w:rPr>
          <w:spacing w:val="-2"/>
        </w:rPr>
        <w:t>of</w:t>
      </w:r>
      <w:r>
        <w:rPr>
          <w:spacing w:val="-7"/>
        </w:rPr>
        <w:t> </w:t>
      </w:r>
      <w:r>
        <w:rPr>
          <w:spacing w:val="-2"/>
        </w:rPr>
        <w:t>a</w:t>
      </w:r>
      <w:r>
        <w:rPr>
          <w:spacing w:val="-7"/>
        </w:rPr>
        <w:t> </w:t>
      </w:r>
      <w:r>
        <w:rPr>
          <w:spacing w:val="-2"/>
        </w:rPr>
        <w:t>contrast</w:t>
      </w:r>
      <w:r>
        <w:rPr>
          <w:spacing w:val="-7"/>
        </w:rPr>
        <w:t> </w:t>
      </w:r>
      <w:r>
        <w:rPr>
          <w:spacing w:val="-2"/>
        </w:rPr>
        <w:t>between</w:t>
      </w:r>
      <w:r>
        <w:rPr>
          <w:spacing w:val="-7"/>
        </w:rPr>
        <w:t> </w:t>
      </w:r>
      <w:r>
        <w:rPr>
          <w:spacing w:val="-2"/>
        </w:rPr>
        <w:t>systems</w:t>
      </w:r>
      <w:r>
        <w:rPr>
          <w:spacing w:val="-7"/>
        </w:rPr>
        <w:t> </w:t>
      </w:r>
      <w:r>
        <w:rPr>
          <w:spacing w:val="-2"/>
        </w:rPr>
        <w:t>which</w:t>
      </w:r>
      <w:r>
        <w:rPr>
          <w:spacing w:val="-7"/>
        </w:rPr>
        <w:t> </w:t>
      </w:r>
      <w:r>
        <w:rPr>
          <w:spacing w:val="-2"/>
        </w:rPr>
        <w:t>mark</w:t>
      </w:r>
      <w:r>
        <w:rPr>
          <w:spacing w:val="-7"/>
        </w:rPr>
        <w:t> </w:t>
      </w:r>
      <w:r>
        <w:rPr>
          <w:spacing w:val="-2"/>
        </w:rPr>
        <w:t>functions</w:t>
      </w:r>
      <w:r>
        <w:rPr>
          <w:spacing w:val="-7"/>
        </w:rPr>
        <w:t> </w:t>
      </w:r>
      <w:r>
        <w:rPr>
          <w:spacing w:val="-2"/>
        </w:rPr>
        <w:t>only</w:t>
      </w:r>
      <w:r>
        <w:rPr>
          <w:spacing w:val="-7"/>
        </w:rPr>
        <w:t> </w:t>
      </w:r>
      <w:r>
        <w:rPr>
          <w:spacing w:val="-2"/>
        </w:rPr>
        <w:t>in </w:t>
      </w:r>
      <w:r>
        <w:rPr/>
        <w:t>one</w:t>
      </w:r>
      <w:r>
        <w:rPr>
          <w:spacing w:val="-12"/>
        </w:rPr>
        <w:t> </w:t>
      </w:r>
      <w:r>
        <w:rPr/>
        <w:t>traditionally</w:t>
      </w:r>
      <w:r>
        <w:rPr>
          <w:spacing w:val="-12"/>
        </w:rPr>
        <w:t> </w:t>
      </w:r>
      <w:r>
        <w:rPr/>
        <w:t>described</w:t>
      </w:r>
      <w:r>
        <w:rPr>
          <w:spacing w:val="-12"/>
        </w:rPr>
        <w:t> </w:t>
      </w:r>
      <w:r>
        <w:rPr/>
        <w:t>category</w:t>
      </w:r>
      <w:r>
        <w:rPr>
          <w:spacing w:val="-12"/>
        </w:rPr>
        <w:t> </w:t>
      </w:r>
      <w:r>
        <w:rPr/>
        <w:t>as</w:t>
      </w:r>
      <w:r>
        <w:rPr>
          <w:spacing w:val="-12"/>
        </w:rPr>
        <w:t> </w:t>
      </w:r>
      <w:r>
        <w:rPr/>
        <w:t>opposed</w:t>
      </w:r>
      <w:r>
        <w:rPr>
          <w:spacing w:val="-12"/>
        </w:rPr>
        <w:t> </w:t>
      </w:r>
      <w:r>
        <w:rPr/>
        <w:t>to</w:t>
      </w:r>
      <w:r>
        <w:rPr>
          <w:spacing w:val="-12"/>
        </w:rPr>
        <w:t> </w:t>
      </w:r>
      <w:r>
        <w:rPr/>
        <w:t>systems</w:t>
      </w:r>
      <w:r>
        <w:rPr>
          <w:spacing w:val="-12"/>
        </w:rPr>
        <w:t> </w:t>
      </w:r>
      <w:r>
        <w:rPr/>
        <w:t>which</w:t>
      </w:r>
      <w:r>
        <w:rPr>
          <w:spacing w:val="-12"/>
        </w:rPr>
        <w:t> </w:t>
      </w:r>
      <w:r>
        <w:rPr/>
        <w:t>mark</w:t>
      </w:r>
      <w:r>
        <w:rPr>
          <w:spacing w:val="-12"/>
        </w:rPr>
        <w:t> </w:t>
      </w:r>
      <w:r>
        <w:rPr/>
        <w:t>functions</w:t>
      </w:r>
      <w:r>
        <w:rPr>
          <w:spacing w:val="-12"/>
        </w:rPr>
        <w:t> </w:t>
      </w:r>
      <w:r>
        <w:rPr/>
        <w:t>across</w:t>
      </w:r>
      <w:r>
        <w:rPr>
          <w:spacing w:val="-12"/>
        </w:rPr>
        <w:t> </w:t>
      </w:r>
      <w:r>
        <w:rPr/>
        <w:t>multiple categories</w:t>
      </w:r>
      <w:r>
        <w:rPr>
          <w:spacing w:val="-10"/>
        </w:rPr>
        <w:t> </w:t>
      </w:r>
      <w:r>
        <w:rPr/>
        <w:t>is</w:t>
      </w:r>
      <w:r>
        <w:rPr>
          <w:spacing w:val="-10"/>
        </w:rPr>
        <w:t> </w:t>
      </w:r>
      <w:r>
        <w:rPr/>
        <w:t>dependent</w:t>
      </w:r>
      <w:r>
        <w:rPr>
          <w:spacing w:val="-10"/>
        </w:rPr>
        <w:t> </w:t>
      </w:r>
      <w:r>
        <w:rPr/>
        <w:t>on</w:t>
      </w:r>
      <w:r>
        <w:rPr>
          <w:spacing w:val="-10"/>
        </w:rPr>
        <w:t> </w:t>
      </w:r>
      <w:r>
        <w:rPr/>
        <w:t>the</w:t>
      </w:r>
      <w:r>
        <w:rPr>
          <w:spacing w:val="-10"/>
        </w:rPr>
        <w:t> </w:t>
      </w:r>
      <w:r>
        <w:rPr/>
        <w:t>boundaries</w:t>
      </w:r>
      <w:r>
        <w:rPr>
          <w:spacing w:val="-10"/>
        </w:rPr>
        <w:t> </w:t>
      </w:r>
      <w:r>
        <w:rPr/>
        <w:t>as</w:t>
      </w:r>
      <w:r>
        <w:rPr>
          <w:spacing w:val="-10"/>
        </w:rPr>
        <w:t> </w:t>
      </w:r>
      <w:r>
        <w:rPr/>
        <w:t>they</w:t>
      </w:r>
      <w:r>
        <w:rPr>
          <w:spacing w:val="-10"/>
        </w:rPr>
        <w:t> </w:t>
      </w:r>
      <w:r>
        <w:rPr/>
        <w:t>have</w:t>
      </w:r>
      <w:r>
        <w:rPr>
          <w:spacing w:val="-10"/>
        </w:rPr>
        <w:t> </w:t>
      </w:r>
      <w:r>
        <w:rPr/>
        <w:t>been</w:t>
      </w:r>
      <w:r>
        <w:rPr>
          <w:spacing w:val="-10"/>
        </w:rPr>
        <w:t> </w:t>
      </w:r>
      <w:r>
        <w:rPr/>
        <w:t>drawn.</w:t>
      </w:r>
      <w:r>
        <w:rPr>
          <w:spacing w:val="8"/>
        </w:rPr>
        <w:t> </w:t>
      </w:r>
      <w:r>
        <w:rPr/>
        <w:t>This</w:t>
      </w:r>
      <w:r>
        <w:rPr>
          <w:spacing w:val="-10"/>
        </w:rPr>
        <w:t> </w:t>
      </w:r>
      <w:r>
        <w:rPr/>
        <w:t>argument</w:t>
      </w:r>
      <w:r>
        <w:rPr>
          <w:spacing w:val="-10"/>
        </w:rPr>
        <w:t> </w:t>
      </w:r>
      <w:r>
        <w:rPr/>
        <w:t>largely</w:t>
      </w:r>
      <w:r>
        <w:rPr>
          <w:spacing w:val="-10"/>
        </w:rPr>
        <w:t> </w:t>
      </w:r>
      <w:r>
        <w:rPr/>
        <w:t>relies on an assumption, however, that these traditional categories do only exist in theoretical terms. That</w:t>
      </w:r>
      <w:r>
        <w:rPr>
          <w:spacing w:val="-13"/>
        </w:rPr>
        <w:t> </w:t>
      </w:r>
      <w:r>
        <w:rPr/>
        <w:t>is,</w:t>
      </w:r>
      <w:r>
        <w:rPr>
          <w:spacing w:val="-12"/>
        </w:rPr>
        <w:t> </w:t>
      </w:r>
      <w:r>
        <w:rPr/>
        <w:t>this</w:t>
      </w:r>
      <w:r>
        <w:rPr>
          <w:spacing w:val="-13"/>
        </w:rPr>
        <w:t> </w:t>
      </w:r>
      <w:r>
        <w:rPr/>
        <w:t>idea</w:t>
      </w:r>
      <w:r>
        <w:rPr>
          <w:spacing w:val="-12"/>
        </w:rPr>
        <w:t> </w:t>
      </w:r>
      <w:r>
        <w:rPr/>
        <w:t>that</w:t>
      </w:r>
      <w:r>
        <w:rPr>
          <w:spacing w:val="-13"/>
        </w:rPr>
        <w:t> </w:t>
      </w:r>
      <w:r>
        <w:rPr/>
        <w:t>a</w:t>
      </w:r>
      <w:r>
        <w:rPr>
          <w:spacing w:val="-12"/>
        </w:rPr>
        <w:t> </w:t>
      </w:r>
      <w:r>
        <w:rPr/>
        <w:t>distinction</w:t>
      </w:r>
      <w:r>
        <w:rPr>
          <w:spacing w:val="-13"/>
        </w:rPr>
        <w:t> </w:t>
      </w:r>
      <w:r>
        <w:rPr/>
        <w:t>between</w:t>
      </w:r>
      <w:r>
        <w:rPr>
          <w:spacing w:val="-12"/>
        </w:rPr>
        <w:t> </w:t>
      </w:r>
      <w:r>
        <w:rPr/>
        <w:t>intra-</w:t>
      </w:r>
      <w:r>
        <w:rPr>
          <w:spacing w:val="-13"/>
        </w:rPr>
        <w:t> </w:t>
      </w:r>
      <w:r>
        <w:rPr/>
        <w:t>and</w:t>
      </w:r>
      <w:r>
        <w:rPr>
          <w:spacing w:val="-12"/>
        </w:rPr>
        <w:t> </w:t>
      </w:r>
      <w:r>
        <w:rPr/>
        <w:t>inter-category</w:t>
      </w:r>
      <w:r>
        <w:rPr>
          <w:spacing w:val="-13"/>
        </w:rPr>
        <w:t> </w:t>
      </w:r>
      <w:r>
        <w:rPr/>
        <w:t>systems</w:t>
      </w:r>
      <w:r>
        <w:rPr>
          <w:spacing w:val="-12"/>
        </w:rPr>
        <w:t> </w:t>
      </w:r>
      <w:r>
        <w:rPr/>
        <w:t>is</w:t>
      </w:r>
      <w:r>
        <w:rPr>
          <w:spacing w:val="-13"/>
        </w:rPr>
        <w:t> </w:t>
      </w:r>
      <w:r>
        <w:rPr/>
        <w:t>purely</w:t>
      </w:r>
      <w:r>
        <w:rPr>
          <w:spacing w:val="-12"/>
        </w:rPr>
        <w:t> </w:t>
      </w:r>
      <w:r>
        <w:rPr/>
        <w:t>theoretical as</w:t>
      </w:r>
      <w:r>
        <w:rPr>
          <w:spacing w:val="-1"/>
        </w:rPr>
        <w:t> </w:t>
      </w:r>
      <w:r>
        <w:rPr/>
        <w:t>it is dependent on the theoretical</w:t>
      </w:r>
      <w:r>
        <w:rPr>
          <w:spacing w:val="-1"/>
        </w:rPr>
        <w:t> </w:t>
      </w:r>
      <w:r>
        <w:rPr/>
        <w:t>boundaries drawn to form said categories</w:t>
      </w:r>
      <w:r>
        <w:rPr>
          <w:spacing w:val="-1"/>
        </w:rPr>
        <w:t> </w:t>
      </w:r>
      <w:r>
        <w:rPr/>
        <w:t>is not valid if the categories and their boundaries are not purely theoretical, but exist somehow in more concrete terms</w:t>
      </w:r>
      <w:r>
        <w:rPr>
          <w:spacing w:val="-13"/>
        </w:rPr>
        <w:t> </w:t>
      </w:r>
      <w:r>
        <w:rPr/>
        <w:t>beyond</w:t>
      </w:r>
      <w:r>
        <w:rPr>
          <w:spacing w:val="-12"/>
        </w:rPr>
        <w:t> </w:t>
      </w:r>
      <w:r>
        <w:rPr/>
        <w:t>the</w:t>
      </w:r>
      <w:r>
        <w:rPr>
          <w:spacing w:val="-13"/>
        </w:rPr>
        <w:t> </w:t>
      </w:r>
      <w:r>
        <w:rPr/>
        <w:t>analysis</w:t>
      </w:r>
      <w:r>
        <w:rPr>
          <w:spacing w:val="-12"/>
        </w:rPr>
        <w:t> </w:t>
      </w:r>
      <w:r>
        <w:rPr/>
        <w:t>of</w:t>
      </w:r>
      <w:r>
        <w:rPr>
          <w:spacing w:val="-13"/>
        </w:rPr>
        <w:t> </w:t>
      </w:r>
      <w:r>
        <w:rPr/>
        <w:t>a</w:t>
      </w:r>
      <w:r>
        <w:rPr>
          <w:spacing w:val="-12"/>
        </w:rPr>
        <w:t> </w:t>
      </w:r>
      <w:r>
        <w:rPr/>
        <w:t>linguist. The</w:t>
      </w:r>
      <w:r>
        <w:rPr>
          <w:spacing w:val="-13"/>
        </w:rPr>
        <w:t> </w:t>
      </w:r>
      <w:r>
        <w:rPr/>
        <w:t>widespread</w:t>
      </w:r>
      <w:r>
        <w:rPr>
          <w:spacing w:val="-12"/>
        </w:rPr>
        <w:t> </w:t>
      </w:r>
      <w:r>
        <w:rPr/>
        <w:t>existence,</w:t>
      </w:r>
      <w:r>
        <w:rPr>
          <w:spacing w:val="-13"/>
        </w:rPr>
        <w:t> </w:t>
      </w:r>
      <w:r>
        <w:rPr/>
        <w:t>however,</w:t>
      </w:r>
      <w:r>
        <w:rPr>
          <w:spacing w:val="-12"/>
        </w:rPr>
        <w:t> </w:t>
      </w:r>
      <w:r>
        <w:rPr/>
        <w:t>of</w:t>
      </w:r>
      <w:r>
        <w:rPr>
          <w:spacing w:val="-13"/>
        </w:rPr>
        <w:t> </w:t>
      </w:r>
      <w:r>
        <w:rPr/>
        <w:t>solely</w:t>
      </w:r>
      <w:r>
        <w:rPr>
          <w:spacing w:val="-12"/>
        </w:rPr>
        <w:t> </w:t>
      </w:r>
      <w:r>
        <w:rPr/>
        <w:t>“evidential” systems,</w:t>
      </w:r>
      <w:r>
        <w:rPr>
          <w:spacing w:val="-6"/>
        </w:rPr>
        <w:t> </w:t>
      </w:r>
      <w:r>
        <w:rPr/>
        <w:t>among</w:t>
      </w:r>
      <w:r>
        <w:rPr>
          <w:spacing w:val="-5"/>
        </w:rPr>
        <w:t> </w:t>
      </w:r>
      <w:r>
        <w:rPr/>
        <w:t>others,</w:t>
      </w:r>
      <w:r>
        <w:rPr>
          <w:spacing w:val="-4"/>
        </w:rPr>
        <w:t> </w:t>
      </w:r>
      <w:r>
        <w:rPr/>
        <w:t>suggests</w:t>
      </w:r>
      <w:r>
        <w:rPr>
          <w:spacing w:val="-5"/>
        </w:rPr>
        <w:t> </w:t>
      </w:r>
      <w:r>
        <w:rPr/>
        <w:t>that</w:t>
      </w:r>
      <w:r>
        <w:rPr>
          <w:spacing w:val="-5"/>
        </w:rPr>
        <w:t> </w:t>
      </w:r>
      <w:r>
        <w:rPr/>
        <w:t>there</w:t>
      </w:r>
      <w:r>
        <w:rPr>
          <w:spacing w:val="-5"/>
        </w:rPr>
        <w:t> </w:t>
      </w:r>
      <w:r>
        <w:rPr/>
        <w:t>is</w:t>
      </w:r>
      <w:r>
        <w:rPr>
          <w:spacing w:val="-5"/>
        </w:rPr>
        <w:t> </w:t>
      </w:r>
      <w:r>
        <w:rPr/>
        <w:t>a</w:t>
      </w:r>
      <w:r>
        <w:rPr>
          <w:spacing w:val="-5"/>
        </w:rPr>
        <w:t> </w:t>
      </w:r>
      <w:r>
        <w:rPr/>
        <w:t>real</w:t>
      </w:r>
      <w:r>
        <w:rPr>
          <w:spacing w:val="-5"/>
        </w:rPr>
        <w:t> </w:t>
      </w:r>
      <w:r>
        <w:rPr/>
        <w:t>typological</w:t>
      </w:r>
      <w:r>
        <w:rPr>
          <w:spacing w:val="-6"/>
        </w:rPr>
        <w:t> </w:t>
      </w:r>
      <w:r>
        <w:rPr/>
        <w:t>justification</w:t>
      </w:r>
      <w:r>
        <w:rPr>
          <w:spacing w:val="-5"/>
        </w:rPr>
        <w:t> </w:t>
      </w:r>
      <w:r>
        <w:rPr/>
        <w:t>for</w:t>
      </w:r>
      <w:r>
        <w:rPr>
          <w:spacing w:val="-5"/>
        </w:rPr>
        <w:t> </w:t>
      </w:r>
      <w:r>
        <w:rPr/>
        <w:t>these</w:t>
      </w:r>
      <w:r>
        <w:rPr>
          <w:spacing w:val="-5"/>
        </w:rPr>
        <w:t> </w:t>
      </w:r>
      <w:r>
        <w:rPr>
          <w:spacing w:val="-2"/>
        </w:rPr>
        <w:t>categories,</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but,</w:t>
      </w:r>
      <w:r>
        <w:rPr>
          <w:spacing w:val="-9"/>
        </w:rPr>
        <w:t> </w:t>
      </w:r>
      <w:r>
        <w:rPr/>
        <w:t>as</w:t>
      </w:r>
      <w:r>
        <w:rPr>
          <w:spacing w:val="-10"/>
        </w:rPr>
        <w:t> </w:t>
      </w:r>
      <w:r>
        <w:rPr/>
        <w:t>will</w:t>
      </w:r>
      <w:r>
        <w:rPr>
          <w:spacing w:val="-10"/>
        </w:rPr>
        <w:t> </w:t>
      </w:r>
      <w:r>
        <w:rPr/>
        <w:t>be</w:t>
      </w:r>
      <w:r>
        <w:rPr>
          <w:spacing w:val="-10"/>
        </w:rPr>
        <w:t> </w:t>
      </w:r>
      <w:r>
        <w:rPr/>
        <w:t>argued</w:t>
      </w:r>
      <w:r>
        <w:rPr>
          <w:spacing w:val="-10"/>
        </w:rPr>
        <w:t> </w:t>
      </w:r>
      <w:r>
        <w:rPr/>
        <w:t>in</w:t>
      </w:r>
      <w:r>
        <w:rPr>
          <w:spacing w:val="-10"/>
        </w:rPr>
        <w:t> </w:t>
      </w:r>
      <w:r>
        <w:rPr/>
        <w:t>greater</w:t>
      </w:r>
      <w:r>
        <w:rPr>
          <w:spacing w:val="-10"/>
        </w:rPr>
        <w:t> </w:t>
      </w:r>
      <w:r>
        <w:rPr/>
        <w:t>detail</w:t>
      </w:r>
      <w:r>
        <w:rPr>
          <w:spacing w:val="-10"/>
        </w:rPr>
        <w:t> </w:t>
      </w:r>
      <w:r>
        <w:rPr/>
        <w:t>in</w:t>
      </w:r>
      <w:r>
        <w:rPr>
          <w:spacing w:val="-10"/>
        </w:rPr>
        <w:t> </w:t>
      </w:r>
      <w:r>
        <w:rPr/>
        <w:t>Chapter</w:t>
      </w:r>
      <w:r>
        <w:rPr>
          <w:spacing w:val="-10"/>
        </w:rPr>
        <w:t> </w:t>
      </w:r>
      <w:hyperlink w:history="true" w:anchor="_bookmark191">
        <w:r>
          <w:rPr/>
          <w:t>7</w:t>
        </w:r>
      </w:hyperlink>
      <w:r>
        <w:rPr/>
        <w:t>,</w:t>
      </w:r>
      <w:r>
        <w:rPr>
          <w:spacing w:val="-9"/>
        </w:rPr>
        <w:t> </w:t>
      </w:r>
      <w:r>
        <w:rPr/>
        <w:t>this</w:t>
      </w:r>
      <w:r>
        <w:rPr>
          <w:spacing w:val="-10"/>
        </w:rPr>
        <w:t> </w:t>
      </w:r>
      <w:r>
        <w:rPr/>
        <w:t>does</w:t>
      </w:r>
      <w:r>
        <w:rPr>
          <w:spacing w:val="-10"/>
        </w:rPr>
        <w:t> </w:t>
      </w:r>
      <w:r>
        <w:rPr/>
        <w:t>not</w:t>
      </w:r>
      <w:r>
        <w:rPr>
          <w:spacing w:val="-10"/>
        </w:rPr>
        <w:t> </w:t>
      </w:r>
      <w:r>
        <w:rPr/>
        <w:t>extend</w:t>
      </w:r>
      <w:r>
        <w:rPr>
          <w:spacing w:val="-10"/>
        </w:rPr>
        <w:t> </w:t>
      </w:r>
      <w:r>
        <w:rPr/>
        <w:t>to</w:t>
      </w:r>
      <w:r>
        <w:rPr>
          <w:spacing w:val="-10"/>
        </w:rPr>
        <w:t> </w:t>
      </w:r>
      <w:r>
        <w:rPr/>
        <w:t>every</w:t>
      </w:r>
      <w:r>
        <w:rPr>
          <w:spacing w:val="-10"/>
        </w:rPr>
        <w:t> </w:t>
      </w:r>
      <w:r>
        <w:rPr/>
        <w:t>system</w:t>
      </w:r>
      <w:r>
        <w:rPr>
          <w:spacing w:val="-10"/>
        </w:rPr>
        <w:t> </w:t>
      </w:r>
      <w:r>
        <w:rPr/>
        <w:t>marking evidential-type distinctions.</w:t>
      </w:r>
    </w:p>
    <w:p>
      <w:pPr>
        <w:pStyle w:val="BodyText"/>
        <w:spacing w:before="43"/>
      </w:pPr>
    </w:p>
    <w:p>
      <w:pPr>
        <w:pStyle w:val="Heading4"/>
        <w:numPr>
          <w:ilvl w:val="3"/>
          <w:numId w:val="11"/>
        </w:numPr>
        <w:tabs>
          <w:tab w:pos="1114" w:val="left" w:leader="none"/>
        </w:tabs>
        <w:spacing w:line="240" w:lineRule="auto" w:before="0" w:after="0"/>
        <w:ind w:left="1114" w:right="0" w:hanging="735"/>
        <w:jc w:val="left"/>
      </w:pPr>
      <w:bookmarkStart w:name="_bookmark132" w:id="189"/>
      <w:bookmarkEnd w:id="189"/>
      <w:r>
        <w:rPr>
          <w:b w:val="0"/>
        </w:rPr>
      </w:r>
      <w:r>
        <w:rPr>
          <w:w w:val="110"/>
        </w:rPr>
        <w:t>Speaker/Non-speaker</w:t>
      </w:r>
      <w:r>
        <w:rPr>
          <w:spacing w:val="30"/>
          <w:w w:val="110"/>
        </w:rPr>
        <w:t> </w:t>
      </w:r>
      <w:r>
        <w:rPr>
          <w:spacing w:val="-2"/>
          <w:w w:val="110"/>
        </w:rPr>
        <w:t>contrasts</w:t>
      </w:r>
    </w:p>
    <w:p>
      <w:pPr>
        <w:pStyle w:val="BodyText"/>
        <w:spacing w:before="35"/>
        <w:rPr>
          <w:rFonts w:ascii="Times New Roman"/>
          <w:b/>
        </w:rPr>
      </w:pPr>
    </w:p>
    <w:p>
      <w:pPr>
        <w:pStyle w:val="BodyText"/>
        <w:spacing w:line="376" w:lineRule="auto"/>
        <w:ind w:left="379" w:right="1617"/>
        <w:jc w:val="both"/>
      </w:pPr>
      <w:r>
        <w:rPr>
          <w:spacing w:val="-2"/>
        </w:rPr>
        <w:t>A</w:t>
      </w:r>
      <w:r>
        <w:rPr>
          <w:spacing w:val="-6"/>
        </w:rPr>
        <w:t> </w:t>
      </w:r>
      <w:r>
        <w:rPr>
          <w:spacing w:val="-2"/>
        </w:rPr>
        <w:t>common</w:t>
      </w:r>
      <w:r>
        <w:rPr>
          <w:spacing w:val="-5"/>
        </w:rPr>
        <w:t> </w:t>
      </w:r>
      <w:r>
        <w:rPr>
          <w:spacing w:val="-2"/>
        </w:rPr>
        <w:t>feature</w:t>
      </w:r>
      <w:r>
        <w:rPr>
          <w:spacing w:val="-6"/>
        </w:rPr>
        <w:t> </w:t>
      </w:r>
      <w:r>
        <w:rPr>
          <w:spacing w:val="-2"/>
        </w:rPr>
        <w:t>of</w:t>
      </w:r>
      <w:r>
        <w:rPr>
          <w:spacing w:val="-5"/>
        </w:rPr>
        <w:t> </w:t>
      </w:r>
      <w:r>
        <w:rPr>
          <w:spacing w:val="-2"/>
        </w:rPr>
        <w:t>epistemic</w:t>
      </w:r>
      <w:r>
        <w:rPr>
          <w:spacing w:val="-5"/>
        </w:rPr>
        <w:t> </w:t>
      </w:r>
      <w:r>
        <w:rPr>
          <w:spacing w:val="-2"/>
        </w:rPr>
        <w:t>marking</w:t>
      </w:r>
      <w:r>
        <w:rPr>
          <w:spacing w:val="-5"/>
        </w:rPr>
        <w:t> </w:t>
      </w:r>
      <w:r>
        <w:rPr>
          <w:spacing w:val="-2"/>
        </w:rPr>
        <w:t>across</w:t>
      </w:r>
      <w:r>
        <w:rPr>
          <w:spacing w:val="-6"/>
        </w:rPr>
        <w:t> </w:t>
      </w:r>
      <w:r>
        <w:rPr>
          <w:spacing w:val="-2"/>
        </w:rPr>
        <w:t>the</w:t>
      </w:r>
      <w:r>
        <w:rPr>
          <w:spacing w:val="-5"/>
        </w:rPr>
        <w:t> </w:t>
      </w:r>
      <w:r>
        <w:rPr>
          <w:spacing w:val="-2"/>
        </w:rPr>
        <w:t>Himalayas</w:t>
      </w:r>
      <w:r>
        <w:rPr>
          <w:spacing w:val="-6"/>
        </w:rPr>
        <w:t> </w:t>
      </w:r>
      <w:r>
        <w:rPr>
          <w:spacing w:val="-2"/>
        </w:rPr>
        <w:t>is</w:t>
      </w:r>
      <w:r>
        <w:rPr>
          <w:spacing w:val="-5"/>
        </w:rPr>
        <w:t> </w:t>
      </w:r>
      <w:r>
        <w:rPr>
          <w:spacing w:val="-2"/>
        </w:rPr>
        <w:t>a</w:t>
      </w:r>
      <w:r>
        <w:rPr>
          <w:spacing w:val="-5"/>
        </w:rPr>
        <w:t> </w:t>
      </w:r>
      <w:r>
        <w:rPr>
          <w:spacing w:val="-2"/>
        </w:rPr>
        <w:t>contrast</w:t>
      </w:r>
      <w:r>
        <w:rPr>
          <w:spacing w:val="-5"/>
        </w:rPr>
        <w:t> </w:t>
      </w:r>
      <w:r>
        <w:rPr>
          <w:spacing w:val="-2"/>
        </w:rPr>
        <w:t>between</w:t>
      </w:r>
      <w:r>
        <w:rPr>
          <w:spacing w:val="-5"/>
        </w:rPr>
        <w:t> </w:t>
      </w:r>
      <w:r>
        <w:rPr>
          <w:spacing w:val="-2"/>
        </w:rPr>
        <w:t>a</w:t>
      </w:r>
      <w:r>
        <w:rPr>
          <w:spacing w:val="-5"/>
        </w:rPr>
        <w:t> </w:t>
      </w:r>
      <w:r>
        <w:rPr>
          <w:spacing w:val="-2"/>
        </w:rPr>
        <w:t>higher</w:t>
      </w:r>
      <w:r>
        <w:rPr>
          <w:spacing w:val="-5"/>
        </w:rPr>
        <w:t> </w:t>
      </w:r>
      <w:r>
        <w:rPr>
          <w:spacing w:val="-2"/>
        </w:rPr>
        <w:t>level of</w:t>
      </w:r>
      <w:r>
        <w:rPr>
          <w:spacing w:val="-8"/>
        </w:rPr>
        <w:t> </w:t>
      </w:r>
      <w:r>
        <w:rPr>
          <w:spacing w:val="-2"/>
        </w:rPr>
        <w:t>personal</w:t>
      </w:r>
      <w:r>
        <w:rPr>
          <w:spacing w:val="-8"/>
        </w:rPr>
        <w:t> </w:t>
      </w:r>
      <w:r>
        <w:rPr>
          <w:spacing w:val="-2"/>
        </w:rPr>
        <w:t>involvement</w:t>
      </w:r>
      <w:r>
        <w:rPr>
          <w:spacing w:val="-8"/>
        </w:rPr>
        <w:t> </w:t>
      </w:r>
      <w:r>
        <w:rPr>
          <w:spacing w:val="-2"/>
        </w:rPr>
        <w:t>and</w:t>
      </w:r>
      <w:r>
        <w:rPr>
          <w:spacing w:val="-8"/>
        </w:rPr>
        <w:t> </w:t>
      </w:r>
      <w:r>
        <w:rPr>
          <w:spacing w:val="-2"/>
        </w:rPr>
        <w:t>a</w:t>
      </w:r>
      <w:r>
        <w:rPr>
          <w:spacing w:val="-8"/>
        </w:rPr>
        <w:t> </w:t>
      </w:r>
      <w:r>
        <w:rPr>
          <w:spacing w:val="-2"/>
        </w:rPr>
        <w:t>lower</w:t>
      </w:r>
      <w:r>
        <w:rPr>
          <w:spacing w:val="-8"/>
        </w:rPr>
        <w:t> </w:t>
      </w:r>
      <w:r>
        <w:rPr>
          <w:spacing w:val="-2"/>
        </w:rPr>
        <w:t>one.</w:t>
      </w:r>
      <w:r>
        <w:rPr>
          <w:spacing w:val="21"/>
        </w:rPr>
        <w:t> </w:t>
      </w:r>
      <w:r>
        <w:rPr>
          <w:spacing w:val="-2"/>
        </w:rPr>
        <w:t>This</w:t>
      </w:r>
      <w:r>
        <w:rPr>
          <w:spacing w:val="-8"/>
        </w:rPr>
        <w:t> </w:t>
      </w:r>
      <w:r>
        <w:rPr>
          <w:spacing w:val="-2"/>
        </w:rPr>
        <w:t>has</w:t>
      </w:r>
      <w:r>
        <w:rPr>
          <w:spacing w:val="-8"/>
        </w:rPr>
        <w:t> </w:t>
      </w:r>
      <w:r>
        <w:rPr>
          <w:spacing w:val="-2"/>
        </w:rPr>
        <w:t>been</w:t>
      </w:r>
      <w:r>
        <w:rPr>
          <w:spacing w:val="-8"/>
        </w:rPr>
        <w:t> </w:t>
      </w:r>
      <w:r>
        <w:rPr>
          <w:spacing w:val="-2"/>
        </w:rPr>
        <w:t>observed</w:t>
      </w:r>
      <w:r>
        <w:rPr>
          <w:spacing w:val="-8"/>
        </w:rPr>
        <w:t> </w:t>
      </w:r>
      <w:r>
        <w:rPr>
          <w:spacing w:val="-2"/>
        </w:rPr>
        <w:t>previously</w:t>
      </w:r>
      <w:r>
        <w:rPr>
          <w:spacing w:val="-8"/>
        </w:rPr>
        <w:t> </w:t>
      </w:r>
      <w:r>
        <w:rPr>
          <w:spacing w:val="-2"/>
        </w:rPr>
        <w:t>by</w:t>
      </w:r>
      <w:r>
        <w:rPr>
          <w:spacing w:val="-8"/>
        </w:rPr>
        <w:t> </w:t>
      </w:r>
      <w:r>
        <w:rPr>
          <w:spacing w:val="-2"/>
        </w:rPr>
        <w:t>(</w:t>
      </w:r>
      <w:hyperlink w:history="true" w:anchor="_bookmark519">
        <w:r>
          <w:rPr>
            <w:spacing w:val="-2"/>
          </w:rPr>
          <w:t>Zemp</w:t>
        </w:r>
        <w:r>
          <w:rPr>
            <w:spacing w:val="-8"/>
          </w:rPr>
          <w:t> </w:t>
        </w:r>
        <w:r>
          <w:rPr>
            <w:spacing w:val="-2"/>
          </w:rPr>
          <w:t>et</w:t>
        </w:r>
        <w:r>
          <w:rPr>
            <w:spacing w:val="-8"/>
          </w:rPr>
          <w:t> </w:t>
        </w:r>
        <w:r>
          <w:rPr>
            <w:spacing w:val="-2"/>
          </w:rPr>
          <w:t>al.</w:t>
        </w:r>
        <w:r>
          <w:rPr>
            <w:spacing w:val="-8"/>
          </w:rPr>
          <w:t> </w:t>
        </w:r>
        <w:r>
          <w:rPr>
            <w:spacing w:val="-2"/>
          </w:rPr>
          <w:t>2021</w:t>
        </w:r>
      </w:hyperlink>
      <w:r>
        <w:rPr>
          <w:spacing w:val="-2"/>
        </w:rPr>
        <w:t>), </w:t>
      </w:r>
      <w:r>
        <w:rPr/>
        <w:t>who</w:t>
      </w:r>
      <w:r>
        <w:rPr>
          <w:spacing w:val="-12"/>
        </w:rPr>
        <w:t> </w:t>
      </w:r>
      <w:r>
        <w:rPr/>
        <w:t>noted</w:t>
      </w:r>
      <w:r>
        <w:rPr>
          <w:spacing w:val="-12"/>
        </w:rPr>
        <w:t> </w:t>
      </w:r>
      <w:r>
        <w:rPr/>
        <w:t>a</w:t>
      </w:r>
      <w:r>
        <w:rPr>
          <w:spacing w:val="-12"/>
        </w:rPr>
        <w:t> </w:t>
      </w:r>
      <w:r>
        <w:rPr/>
        <w:t>number</w:t>
      </w:r>
      <w:r>
        <w:rPr>
          <w:spacing w:val="-12"/>
        </w:rPr>
        <w:t> </w:t>
      </w:r>
      <w:r>
        <w:rPr/>
        <w:t>of</w:t>
      </w:r>
      <w:r>
        <w:rPr>
          <w:spacing w:val="-12"/>
        </w:rPr>
        <w:t> </w:t>
      </w:r>
      <w:r>
        <w:rPr/>
        <w:t>common</w:t>
      </w:r>
      <w:r>
        <w:rPr>
          <w:spacing w:val="-12"/>
        </w:rPr>
        <w:t> </w:t>
      </w:r>
      <w:r>
        <w:rPr/>
        <w:t>equipollent</w:t>
      </w:r>
      <w:r>
        <w:rPr>
          <w:spacing w:val="-12"/>
        </w:rPr>
        <w:t> </w:t>
      </w:r>
      <w:r>
        <w:rPr/>
        <w:t>distinctions</w:t>
      </w:r>
      <w:r>
        <w:rPr>
          <w:spacing w:val="-12"/>
        </w:rPr>
        <w:t> </w:t>
      </w:r>
      <w:r>
        <w:rPr/>
        <w:t>in</w:t>
      </w:r>
      <w:r>
        <w:rPr>
          <w:spacing w:val="-12"/>
        </w:rPr>
        <w:t> </w:t>
      </w:r>
      <w:r>
        <w:rPr/>
        <w:t>which</w:t>
      </w:r>
      <w:r>
        <w:rPr>
          <w:spacing w:val="-12"/>
        </w:rPr>
        <w:t> </w:t>
      </w:r>
      <w:r>
        <w:rPr/>
        <w:t>forms</w:t>
      </w:r>
      <w:r>
        <w:rPr>
          <w:spacing w:val="-12"/>
        </w:rPr>
        <w:t> </w:t>
      </w:r>
      <w:r>
        <w:rPr/>
        <w:t>are</w:t>
      </w:r>
      <w:r>
        <w:rPr>
          <w:spacing w:val="-12"/>
        </w:rPr>
        <w:t> </w:t>
      </w:r>
      <w:r>
        <w:rPr/>
        <w:t>defined</w:t>
      </w:r>
      <w:r>
        <w:rPr>
          <w:spacing w:val="-12"/>
        </w:rPr>
        <w:t> </w:t>
      </w:r>
      <w:r>
        <w:rPr/>
        <w:t>against</w:t>
      </w:r>
      <w:r>
        <w:rPr>
          <w:spacing w:val="-12"/>
        </w:rPr>
        <w:t> </w:t>
      </w:r>
      <w:r>
        <w:rPr/>
        <w:t>each other.</w:t>
      </w:r>
      <w:r>
        <w:rPr>
          <w:spacing w:val="12"/>
        </w:rPr>
        <w:t> </w:t>
      </w:r>
      <w:r>
        <w:rPr/>
        <w:t>Here,</w:t>
      </w:r>
      <w:r>
        <w:rPr>
          <w:spacing w:val="-5"/>
        </w:rPr>
        <w:t> </w:t>
      </w:r>
      <w:r>
        <w:rPr/>
        <w:t>I</w:t>
      </w:r>
      <w:r>
        <w:rPr>
          <w:spacing w:val="-4"/>
        </w:rPr>
        <w:t> </w:t>
      </w:r>
      <w:r>
        <w:rPr/>
        <w:t>propose</w:t>
      </w:r>
      <w:r>
        <w:rPr>
          <w:spacing w:val="-5"/>
        </w:rPr>
        <w:t> </w:t>
      </w:r>
      <w:r>
        <w:rPr/>
        <w:t>that</w:t>
      </w:r>
      <w:r>
        <w:rPr>
          <w:spacing w:val="-5"/>
        </w:rPr>
        <w:t> </w:t>
      </w:r>
      <w:r>
        <w:rPr/>
        <w:t>many</w:t>
      </w:r>
      <w:r>
        <w:rPr>
          <w:spacing w:val="-5"/>
        </w:rPr>
        <w:t> </w:t>
      </w:r>
      <w:r>
        <w:rPr/>
        <w:t>of</w:t>
      </w:r>
      <w:r>
        <w:rPr>
          <w:spacing w:val="-4"/>
        </w:rPr>
        <w:t> </w:t>
      </w:r>
      <w:r>
        <w:rPr/>
        <w:t>these</w:t>
      </w:r>
      <w:r>
        <w:rPr>
          <w:spacing w:val="-5"/>
        </w:rPr>
        <w:t> </w:t>
      </w:r>
      <w:r>
        <w:rPr/>
        <w:t>forms,</w:t>
      </w:r>
      <w:r>
        <w:rPr>
          <w:spacing w:val="-4"/>
        </w:rPr>
        <w:t> </w:t>
      </w:r>
      <w:r>
        <w:rPr/>
        <w:t>even</w:t>
      </w:r>
      <w:r>
        <w:rPr>
          <w:spacing w:val="-5"/>
        </w:rPr>
        <w:t> </w:t>
      </w:r>
      <w:r>
        <w:rPr/>
        <w:t>when</w:t>
      </w:r>
      <w:r>
        <w:rPr>
          <w:spacing w:val="-5"/>
        </w:rPr>
        <w:t> </w:t>
      </w:r>
      <w:r>
        <w:rPr/>
        <w:t>not</w:t>
      </w:r>
      <w:r>
        <w:rPr>
          <w:spacing w:val="-4"/>
        </w:rPr>
        <w:t> </w:t>
      </w:r>
      <w:r>
        <w:rPr/>
        <w:t>initially</w:t>
      </w:r>
      <w:r>
        <w:rPr>
          <w:spacing w:val="-5"/>
        </w:rPr>
        <w:t> </w:t>
      </w:r>
      <w:r>
        <w:rPr/>
        <w:t>defined</w:t>
      </w:r>
      <w:r>
        <w:rPr>
          <w:spacing w:val="-5"/>
        </w:rPr>
        <w:t> </w:t>
      </w:r>
      <w:r>
        <w:rPr/>
        <w:t>as</w:t>
      </w:r>
      <w:r>
        <w:rPr>
          <w:spacing w:val="-5"/>
        </w:rPr>
        <w:t> </w:t>
      </w:r>
      <w:r>
        <w:rPr/>
        <w:t>egophoric</w:t>
      </w:r>
      <w:r>
        <w:rPr>
          <w:spacing w:val="-4"/>
        </w:rPr>
        <w:t> </w:t>
      </w:r>
      <w:r>
        <w:rPr/>
        <w:t>or relating to speaker authority, can be analysed as marking a very general speaker/non-speaker contrast.</w:t>
      </w:r>
      <w:r>
        <w:rPr>
          <w:spacing w:val="40"/>
        </w:rPr>
        <w:t> </w:t>
      </w:r>
      <w:r>
        <w:rPr/>
        <w:t>That is, while the boundaries of speaker and non-speaker and conditions by which they are assessed are widely varied, many of the epistemic-marking systems surveyed in this project can be seen as fundamentally contrasting between knowledge closer to the speaker in some way, or further from the speaker.</w:t>
      </w:r>
      <w:r>
        <w:rPr>
          <w:spacing w:val="38"/>
        </w:rPr>
        <w:t> </w:t>
      </w:r>
      <w:r>
        <w:rPr/>
        <w:t>Similar observations have been made previously about the</w:t>
      </w:r>
      <w:r>
        <w:rPr>
          <w:spacing w:val="-10"/>
        </w:rPr>
        <w:t> </w:t>
      </w:r>
      <w:r>
        <w:rPr/>
        <w:t>functions</w:t>
      </w:r>
      <w:r>
        <w:rPr>
          <w:spacing w:val="-10"/>
        </w:rPr>
        <w:t> </w:t>
      </w:r>
      <w:r>
        <w:rPr/>
        <w:t>of</w:t>
      </w:r>
      <w:r>
        <w:rPr>
          <w:spacing w:val="-10"/>
        </w:rPr>
        <w:t> </w:t>
      </w:r>
      <w:r>
        <w:rPr/>
        <w:t>evidential</w:t>
      </w:r>
      <w:r>
        <w:rPr>
          <w:spacing w:val="-10"/>
        </w:rPr>
        <w:t> </w:t>
      </w:r>
      <w:r>
        <w:rPr/>
        <w:t>marking</w:t>
      </w:r>
      <w:r>
        <w:rPr>
          <w:spacing w:val="-10"/>
        </w:rPr>
        <w:t> </w:t>
      </w:r>
      <w:r>
        <w:rPr/>
        <w:t>in</w:t>
      </w:r>
      <w:r>
        <w:rPr>
          <w:spacing w:val="-10"/>
        </w:rPr>
        <w:t> </w:t>
      </w:r>
      <w:r>
        <w:rPr/>
        <w:t>use</w:t>
      </w:r>
      <w:r>
        <w:rPr>
          <w:spacing w:val="-10"/>
        </w:rPr>
        <w:t> </w:t>
      </w:r>
      <w:r>
        <w:rPr/>
        <w:t>with</w:t>
      </w:r>
      <w:r>
        <w:rPr>
          <w:spacing w:val="-10"/>
        </w:rPr>
        <w:t> </w:t>
      </w:r>
      <w:r>
        <w:rPr/>
        <w:t>reference</w:t>
      </w:r>
      <w:r>
        <w:rPr>
          <w:spacing w:val="-10"/>
        </w:rPr>
        <w:t> </w:t>
      </w:r>
      <w:r>
        <w:rPr/>
        <w:t>primarily</w:t>
      </w:r>
      <w:r>
        <w:rPr>
          <w:spacing w:val="-10"/>
        </w:rPr>
        <w:t> </w:t>
      </w:r>
      <w:r>
        <w:rPr/>
        <w:t>to</w:t>
      </w:r>
      <w:r>
        <w:rPr>
          <w:spacing w:val="-10"/>
        </w:rPr>
        <w:t> </w:t>
      </w:r>
      <w:r>
        <w:rPr/>
        <w:t>languages</w:t>
      </w:r>
      <w:r>
        <w:rPr>
          <w:spacing w:val="-10"/>
        </w:rPr>
        <w:t> </w:t>
      </w:r>
      <w:r>
        <w:rPr/>
        <w:t>spoken</w:t>
      </w:r>
      <w:r>
        <w:rPr>
          <w:spacing w:val="-10"/>
        </w:rPr>
        <w:t> </w:t>
      </w:r>
      <w:r>
        <w:rPr/>
        <w:t>in</w:t>
      </w:r>
      <w:r>
        <w:rPr>
          <w:spacing w:val="-10"/>
        </w:rPr>
        <w:t> </w:t>
      </w:r>
      <w:r>
        <w:rPr/>
        <w:t>South America by </w:t>
      </w:r>
      <w:hyperlink w:history="true" w:anchor="_bookmark289">
        <w:r>
          <w:rPr/>
          <w:t>Bergqvist &amp; Grzech (2023)</w:t>
        </w:r>
      </w:hyperlink>
      <w:r>
        <w:rPr/>
        <w:t>, who note that more recent descriptive projects on evi- dential marking have found that they often mark “ownership of knowledge” as opposed to the traditional</w:t>
      </w:r>
      <w:r>
        <w:rPr>
          <w:spacing w:val="-10"/>
        </w:rPr>
        <w:t> </w:t>
      </w:r>
      <w:r>
        <w:rPr/>
        <w:t>definition</w:t>
      </w:r>
      <w:r>
        <w:rPr>
          <w:spacing w:val="-10"/>
        </w:rPr>
        <w:t> </w:t>
      </w:r>
      <w:r>
        <w:rPr/>
        <w:t>of</w:t>
      </w:r>
      <w:r>
        <w:rPr>
          <w:spacing w:val="-10"/>
        </w:rPr>
        <w:t> </w:t>
      </w:r>
      <w:r>
        <w:rPr/>
        <w:t>“information</w:t>
      </w:r>
      <w:r>
        <w:rPr>
          <w:spacing w:val="-10"/>
        </w:rPr>
        <w:t> </w:t>
      </w:r>
      <w:r>
        <w:rPr/>
        <w:t>source”</w:t>
      </w:r>
      <w:r>
        <w:rPr>
          <w:spacing w:val="-10"/>
        </w:rPr>
        <w:t> </w:t>
      </w:r>
      <w:r>
        <w:rPr/>
        <w:t>(p. 2). Commonly</w:t>
      </w:r>
      <w:r>
        <w:rPr>
          <w:spacing w:val="-10"/>
        </w:rPr>
        <w:t> </w:t>
      </w:r>
      <w:r>
        <w:rPr/>
        <w:t>observed</w:t>
      </w:r>
      <w:r>
        <w:rPr>
          <w:spacing w:val="-10"/>
        </w:rPr>
        <w:t> </w:t>
      </w:r>
      <w:r>
        <w:rPr/>
        <w:t>conditions</w:t>
      </w:r>
      <w:r>
        <w:rPr>
          <w:spacing w:val="-10"/>
        </w:rPr>
        <w:t> </w:t>
      </w:r>
      <w:r>
        <w:rPr/>
        <w:t>for</w:t>
      </w:r>
      <w:r>
        <w:rPr>
          <w:spacing w:val="-10"/>
        </w:rPr>
        <w:t> </w:t>
      </w:r>
      <w:r>
        <w:rPr/>
        <w:t>this</w:t>
      </w:r>
      <w:r>
        <w:rPr>
          <w:spacing w:val="-10"/>
        </w:rPr>
        <w:t> </w:t>
      </w:r>
      <w:r>
        <w:rPr/>
        <w:t>con- trast are given below.</w:t>
      </w:r>
    </w:p>
    <w:p>
      <w:pPr>
        <w:pStyle w:val="ListParagraph"/>
        <w:numPr>
          <w:ilvl w:val="0"/>
          <w:numId w:val="13"/>
        </w:numPr>
        <w:tabs>
          <w:tab w:pos="876" w:val="left" w:leader="none"/>
        </w:tabs>
        <w:spacing w:line="240" w:lineRule="auto" w:before="209" w:after="0"/>
        <w:ind w:left="876" w:right="0" w:hanging="235"/>
        <w:jc w:val="left"/>
        <w:rPr>
          <w:sz w:val="20"/>
        </w:rPr>
      </w:pPr>
      <w:r>
        <w:rPr>
          <w:sz w:val="20"/>
        </w:rPr>
        <w:t>Speaker</w:t>
      </w:r>
      <w:r>
        <w:rPr>
          <w:spacing w:val="-7"/>
          <w:sz w:val="20"/>
        </w:rPr>
        <w:t> </w:t>
      </w:r>
      <w:r>
        <w:rPr>
          <w:spacing w:val="-2"/>
          <w:sz w:val="20"/>
        </w:rPr>
        <w:t>authority</w:t>
      </w:r>
    </w:p>
    <w:p>
      <w:pPr>
        <w:pStyle w:val="BodyText"/>
        <w:spacing w:before="62"/>
      </w:pPr>
    </w:p>
    <w:p>
      <w:pPr>
        <w:pStyle w:val="ListParagraph"/>
        <w:numPr>
          <w:ilvl w:val="0"/>
          <w:numId w:val="13"/>
        </w:numPr>
        <w:tabs>
          <w:tab w:pos="876" w:val="left" w:leader="none"/>
        </w:tabs>
        <w:spacing w:line="240" w:lineRule="auto" w:before="0" w:after="0"/>
        <w:ind w:left="876" w:right="0" w:hanging="235"/>
        <w:jc w:val="left"/>
        <w:rPr>
          <w:sz w:val="20"/>
        </w:rPr>
      </w:pPr>
      <w:r>
        <w:rPr>
          <w:sz w:val="20"/>
        </w:rPr>
        <w:t>Speaker</w:t>
      </w:r>
      <w:r>
        <w:rPr>
          <w:spacing w:val="-7"/>
          <w:sz w:val="20"/>
        </w:rPr>
        <w:t> </w:t>
      </w:r>
      <w:r>
        <w:rPr>
          <w:spacing w:val="-2"/>
          <w:sz w:val="20"/>
        </w:rPr>
        <w:t>volition</w:t>
      </w:r>
    </w:p>
    <w:p>
      <w:pPr>
        <w:pStyle w:val="BodyText"/>
        <w:spacing w:before="62"/>
      </w:pPr>
    </w:p>
    <w:p>
      <w:pPr>
        <w:pStyle w:val="ListParagraph"/>
        <w:numPr>
          <w:ilvl w:val="0"/>
          <w:numId w:val="13"/>
        </w:numPr>
        <w:tabs>
          <w:tab w:pos="876" w:val="left" w:leader="none"/>
        </w:tabs>
        <w:spacing w:line="240" w:lineRule="auto" w:before="0" w:after="0"/>
        <w:ind w:left="876" w:right="0" w:hanging="235"/>
        <w:jc w:val="left"/>
        <w:rPr>
          <w:sz w:val="20"/>
        </w:rPr>
      </w:pPr>
      <w:r>
        <w:rPr>
          <w:sz w:val="20"/>
        </w:rPr>
        <w:t>Speaker</w:t>
      </w:r>
      <w:r>
        <w:rPr>
          <w:spacing w:val="-7"/>
          <w:sz w:val="20"/>
        </w:rPr>
        <w:t> </w:t>
      </w:r>
      <w:r>
        <w:rPr>
          <w:spacing w:val="-2"/>
          <w:sz w:val="20"/>
        </w:rPr>
        <w:t>evidence</w:t>
      </w:r>
    </w:p>
    <w:p>
      <w:pPr>
        <w:pStyle w:val="BodyText"/>
        <w:spacing w:before="102"/>
      </w:pPr>
    </w:p>
    <w:p>
      <w:pPr>
        <w:pStyle w:val="BodyText"/>
        <w:spacing w:line="376" w:lineRule="auto"/>
        <w:ind w:left="379" w:right="1617" w:firstLine="298"/>
        <w:jc w:val="both"/>
      </w:pPr>
      <w:r>
        <w:rPr/>
        <w:t>The</w:t>
      </w:r>
      <w:r>
        <w:rPr>
          <w:spacing w:val="-4"/>
        </w:rPr>
        <w:t> </w:t>
      </w:r>
      <w:r>
        <w:rPr/>
        <w:t>terminology</w:t>
      </w:r>
      <w:r>
        <w:rPr>
          <w:spacing w:val="-4"/>
        </w:rPr>
        <w:t> </w:t>
      </w:r>
      <w:r>
        <w:rPr/>
        <w:t>presented</w:t>
      </w:r>
      <w:r>
        <w:rPr>
          <w:spacing w:val="-4"/>
        </w:rPr>
        <w:t> </w:t>
      </w:r>
      <w:r>
        <w:rPr/>
        <w:t>here</w:t>
      </w:r>
      <w:r>
        <w:rPr>
          <w:spacing w:val="-4"/>
        </w:rPr>
        <w:t> </w:t>
      </w:r>
      <w:r>
        <w:rPr/>
        <w:t>is</w:t>
      </w:r>
      <w:r>
        <w:rPr>
          <w:spacing w:val="-4"/>
        </w:rPr>
        <w:t> </w:t>
      </w:r>
      <w:r>
        <w:rPr/>
        <w:t>by</w:t>
      </w:r>
      <w:r>
        <w:rPr>
          <w:spacing w:val="-4"/>
        </w:rPr>
        <w:t> </w:t>
      </w:r>
      <w:r>
        <w:rPr/>
        <w:t>no</w:t>
      </w:r>
      <w:r>
        <w:rPr>
          <w:spacing w:val="-4"/>
        </w:rPr>
        <w:t> </w:t>
      </w:r>
      <w:r>
        <w:rPr/>
        <w:t>means</w:t>
      </w:r>
      <w:r>
        <w:rPr>
          <w:spacing w:val="-4"/>
        </w:rPr>
        <w:t> </w:t>
      </w:r>
      <w:r>
        <w:rPr/>
        <w:t>perfect,</w:t>
      </w:r>
      <w:r>
        <w:rPr>
          <w:spacing w:val="-3"/>
        </w:rPr>
        <w:t> </w:t>
      </w:r>
      <w:r>
        <w:rPr/>
        <w:t>and</w:t>
      </w:r>
      <w:r>
        <w:rPr>
          <w:spacing w:val="-4"/>
        </w:rPr>
        <w:t> </w:t>
      </w:r>
      <w:r>
        <w:rPr/>
        <w:t>it</w:t>
      </w:r>
      <w:r>
        <w:rPr>
          <w:spacing w:val="-4"/>
        </w:rPr>
        <w:t> </w:t>
      </w:r>
      <w:r>
        <w:rPr/>
        <w:t>bears</w:t>
      </w:r>
      <w:r>
        <w:rPr>
          <w:spacing w:val="-3"/>
        </w:rPr>
        <w:t> </w:t>
      </w:r>
      <w:r>
        <w:rPr/>
        <w:t>acknowledging</w:t>
      </w:r>
      <w:r>
        <w:rPr>
          <w:spacing w:val="-4"/>
        </w:rPr>
        <w:t> </w:t>
      </w:r>
      <w:r>
        <w:rPr/>
        <w:t>that</w:t>
      </w:r>
      <w:r>
        <w:rPr>
          <w:spacing w:val="-4"/>
        </w:rPr>
        <w:t> </w:t>
      </w:r>
      <w:r>
        <w:rPr/>
        <w:t>the speaker form is not necessarily always aligned with the speaker themself, but rather can be aligned</w:t>
      </w:r>
      <w:r>
        <w:rPr>
          <w:spacing w:val="-12"/>
        </w:rPr>
        <w:t> </w:t>
      </w:r>
      <w:r>
        <w:rPr/>
        <w:t>with</w:t>
      </w:r>
      <w:r>
        <w:rPr>
          <w:spacing w:val="-12"/>
        </w:rPr>
        <w:t> </w:t>
      </w:r>
      <w:r>
        <w:rPr/>
        <w:t>the</w:t>
      </w:r>
      <w:r>
        <w:rPr>
          <w:spacing w:val="-12"/>
        </w:rPr>
        <w:t> </w:t>
      </w:r>
      <w:r>
        <w:rPr/>
        <w:t>evidential</w:t>
      </w:r>
      <w:r>
        <w:rPr>
          <w:spacing w:val="-13"/>
        </w:rPr>
        <w:t> </w:t>
      </w:r>
      <w:r>
        <w:rPr/>
        <w:t>origo.</w:t>
      </w:r>
      <w:r>
        <w:rPr>
          <w:spacing w:val="7"/>
        </w:rPr>
        <w:t> </w:t>
      </w:r>
      <w:r>
        <w:rPr/>
        <w:t>While</w:t>
      </w:r>
      <w:r>
        <w:rPr>
          <w:spacing w:val="-12"/>
        </w:rPr>
        <w:t> </w:t>
      </w:r>
      <w:r>
        <w:rPr/>
        <w:t>in</w:t>
      </w:r>
      <w:r>
        <w:rPr>
          <w:spacing w:val="-12"/>
        </w:rPr>
        <w:t> </w:t>
      </w:r>
      <w:r>
        <w:rPr/>
        <w:t>declarative</w:t>
      </w:r>
      <w:r>
        <w:rPr>
          <w:spacing w:val="-13"/>
        </w:rPr>
        <w:t> </w:t>
      </w:r>
      <w:r>
        <w:rPr/>
        <w:t>utterances</w:t>
      </w:r>
      <w:r>
        <w:rPr>
          <w:spacing w:val="-11"/>
        </w:rPr>
        <w:t> </w:t>
      </w:r>
      <w:r>
        <w:rPr/>
        <w:t>this</w:t>
      </w:r>
      <w:r>
        <w:rPr>
          <w:spacing w:val="-12"/>
        </w:rPr>
        <w:t> </w:t>
      </w:r>
      <w:r>
        <w:rPr/>
        <w:t>is</w:t>
      </w:r>
      <w:r>
        <w:rPr>
          <w:spacing w:val="-12"/>
        </w:rPr>
        <w:t> </w:t>
      </w:r>
      <w:r>
        <w:rPr/>
        <w:t>an</w:t>
      </w:r>
      <w:r>
        <w:rPr>
          <w:spacing w:val="-12"/>
        </w:rPr>
        <w:t> </w:t>
      </w:r>
      <w:r>
        <w:rPr/>
        <w:t>unnecessarily</w:t>
      </w:r>
      <w:r>
        <w:rPr>
          <w:spacing w:val="-12"/>
        </w:rPr>
        <w:t> </w:t>
      </w:r>
      <w:r>
        <w:rPr/>
        <w:t>specific distinction</w:t>
      </w:r>
      <w:r>
        <w:rPr>
          <w:spacing w:val="-7"/>
        </w:rPr>
        <w:t> </w:t>
      </w:r>
      <w:r>
        <w:rPr/>
        <w:t>to</w:t>
      </w:r>
      <w:r>
        <w:rPr>
          <w:spacing w:val="-7"/>
        </w:rPr>
        <w:t> </w:t>
      </w:r>
      <w:r>
        <w:rPr/>
        <w:t>make,</w:t>
      </w:r>
      <w:r>
        <w:rPr>
          <w:spacing w:val="-7"/>
        </w:rPr>
        <w:t> </w:t>
      </w:r>
      <w:r>
        <w:rPr/>
        <w:t>in</w:t>
      </w:r>
      <w:r>
        <w:rPr>
          <w:spacing w:val="-7"/>
        </w:rPr>
        <w:t> </w:t>
      </w:r>
      <w:r>
        <w:rPr/>
        <w:t>interrogative</w:t>
      </w:r>
      <w:r>
        <w:rPr>
          <w:spacing w:val="-7"/>
        </w:rPr>
        <w:t> </w:t>
      </w:r>
      <w:r>
        <w:rPr/>
        <w:t>utterances,</w:t>
      </w:r>
      <w:r>
        <w:rPr>
          <w:spacing w:val="-7"/>
        </w:rPr>
        <w:t> </w:t>
      </w:r>
      <w:r>
        <w:rPr/>
        <w:t>many</w:t>
      </w:r>
      <w:r>
        <w:rPr>
          <w:spacing w:val="-7"/>
        </w:rPr>
        <w:t> </w:t>
      </w:r>
      <w:r>
        <w:rPr/>
        <w:t>languages</w:t>
      </w:r>
      <w:r>
        <w:rPr>
          <w:spacing w:val="-7"/>
        </w:rPr>
        <w:t> </w:t>
      </w:r>
      <w:r>
        <w:rPr/>
        <w:t>shift</w:t>
      </w:r>
      <w:r>
        <w:rPr>
          <w:spacing w:val="-7"/>
        </w:rPr>
        <w:t> </w:t>
      </w:r>
      <w:r>
        <w:rPr/>
        <w:t>the</w:t>
      </w:r>
      <w:r>
        <w:rPr>
          <w:spacing w:val="-7"/>
        </w:rPr>
        <w:t> </w:t>
      </w:r>
      <w:r>
        <w:rPr/>
        <w:t>origo</w:t>
      </w:r>
      <w:r>
        <w:rPr>
          <w:spacing w:val="-7"/>
        </w:rPr>
        <w:t> </w:t>
      </w:r>
      <w:r>
        <w:rPr/>
        <w:t>to</w:t>
      </w:r>
      <w:r>
        <w:rPr>
          <w:spacing w:val="-7"/>
        </w:rPr>
        <w:t> </w:t>
      </w:r>
      <w:r>
        <w:rPr/>
        <w:t>the</w:t>
      </w:r>
      <w:r>
        <w:rPr>
          <w:spacing w:val="-7"/>
        </w:rPr>
        <w:t> </w:t>
      </w:r>
      <w:r>
        <w:rPr/>
        <w:t>addressee, and</w:t>
      </w:r>
      <w:r>
        <w:rPr>
          <w:spacing w:val="-5"/>
        </w:rPr>
        <w:t> </w:t>
      </w:r>
      <w:r>
        <w:rPr/>
        <w:t>as</w:t>
      </w:r>
      <w:r>
        <w:rPr>
          <w:spacing w:val="-5"/>
        </w:rPr>
        <w:t> </w:t>
      </w:r>
      <w:r>
        <w:rPr/>
        <w:t>such,</w:t>
      </w:r>
      <w:r>
        <w:rPr>
          <w:spacing w:val="-4"/>
        </w:rPr>
        <w:t> </w:t>
      </w:r>
      <w:r>
        <w:rPr/>
        <w:t>the</w:t>
      </w:r>
      <w:r>
        <w:rPr>
          <w:spacing w:val="-5"/>
        </w:rPr>
        <w:t> </w:t>
      </w:r>
      <w:r>
        <w:rPr/>
        <w:t>forms</w:t>
      </w:r>
      <w:r>
        <w:rPr>
          <w:spacing w:val="-5"/>
        </w:rPr>
        <w:t> </w:t>
      </w:r>
      <w:r>
        <w:rPr/>
        <w:t>here</w:t>
      </w:r>
      <w:r>
        <w:rPr>
          <w:spacing w:val="-5"/>
        </w:rPr>
        <w:t> </w:t>
      </w:r>
      <w:r>
        <w:rPr/>
        <w:t>described</w:t>
      </w:r>
      <w:r>
        <w:rPr>
          <w:spacing w:val="-5"/>
        </w:rPr>
        <w:t> </w:t>
      </w:r>
      <w:r>
        <w:rPr/>
        <w:t>with</w:t>
      </w:r>
      <w:r>
        <w:rPr>
          <w:spacing w:val="-5"/>
        </w:rPr>
        <w:t> </w:t>
      </w:r>
      <w:r>
        <w:rPr/>
        <w:t>the</w:t>
      </w:r>
      <w:r>
        <w:rPr>
          <w:spacing w:val="-5"/>
        </w:rPr>
        <w:t> </w:t>
      </w:r>
      <w:r>
        <w:rPr/>
        <w:t>speaker</w:t>
      </w:r>
      <w:r>
        <w:rPr>
          <w:spacing w:val="-5"/>
        </w:rPr>
        <w:t> </w:t>
      </w:r>
      <w:r>
        <w:rPr/>
        <w:t>label</w:t>
      </w:r>
      <w:r>
        <w:rPr>
          <w:spacing w:val="-5"/>
        </w:rPr>
        <w:t> </w:t>
      </w:r>
      <w:r>
        <w:rPr/>
        <w:t>would</w:t>
      </w:r>
      <w:r>
        <w:rPr>
          <w:spacing w:val="-5"/>
        </w:rPr>
        <w:t> </w:t>
      </w:r>
      <w:r>
        <w:rPr/>
        <w:t>actually</w:t>
      </w:r>
      <w:r>
        <w:rPr>
          <w:spacing w:val="-5"/>
        </w:rPr>
        <w:t> </w:t>
      </w:r>
      <w:r>
        <w:rPr/>
        <w:t>be</w:t>
      </w:r>
      <w:r>
        <w:rPr>
          <w:spacing w:val="-5"/>
        </w:rPr>
        <w:t> </w:t>
      </w:r>
      <w:r>
        <w:rPr/>
        <w:t>marking</w:t>
      </w:r>
      <w:r>
        <w:rPr>
          <w:spacing w:val="-5"/>
        </w:rPr>
        <w:t> </w:t>
      </w:r>
      <w:r>
        <w:rPr/>
        <w:t>a</w:t>
      </w:r>
      <w:r>
        <w:rPr>
          <w:spacing w:val="-5"/>
        </w:rPr>
        <w:t> </w:t>
      </w:r>
      <w:r>
        <w:rPr/>
        <w:t>higher level</w:t>
      </w:r>
      <w:r>
        <w:rPr>
          <w:spacing w:val="-5"/>
        </w:rPr>
        <w:t> </w:t>
      </w:r>
      <w:r>
        <w:rPr/>
        <w:t>of</w:t>
      </w:r>
      <w:r>
        <w:rPr>
          <w:spacing w:val="-5"/>
        </w:rPr>
        <w:t> </w:t>
      </w:r>
      <w:r>
        <w:rPr/>
        <w:t>epistemic</w:t>
      </w:r>
      <w:r>
        <w:rPr>
          <w:spacing w:val="-5"/>
        </w:rPr>
        <w:t> </w:t>
      </w:r>
      <w:r>
        <w:rPr/>
        <w:t>authority</w:t>
      </w:r>
      <w:r>
        <w:rPr>
          <w:spacing w:val="-4"/>
        </w:rPr>
        <w:t> </w:t>
      </w:r>
      <w:r>
        <w:rPr/>
        <w:t>on</w:t>
      </w:r>
      <w:r>
        <w:rPr>
          <w:spacing w:val="-5"/>
        </w:rPr>
        <w:t> </w:t>
      </w:r>
      <w:r>
        <w:rPr/>
        <w:t>the</w:t>
      </w:r>
      <w:r>
        <w:rPr>
          <w:spacing w:val="-5"/>
        </w:rPr>
        <w:t> </w:t>
      </w:r>
      <w:r>
        <w:rPr/>
        <w:t>part</w:t>
      </w:r>
      <w:r>
        <w:rPr>
          <w:spacing w:val="-4"/>
        </w:rPr>
        <w:t> </w:t>
      </w:r>
      <w:r>
        <w:rPr/>
        <w:t>of</w:t>
      </w:r>
      <w:r>
        <w:rPr>
          <w:spacing w:val="-5"/>
        </w:rPr>
        <w:t> </w:t>
      </w:r>
      <w:r>
        <w:rPr/>
        <w:t>said</w:t>
      </w:r>
      <w:r>
        <w:rPr>
          <w:spacing w:val="-5"/>
        </w:rPr>
        <w:t> </w:t>
      </w:r>
      <w:r>
        <w:rPr/>
        <w:t>addressee.</w:t>
      </w:r>
      <w:r>
        <w:rPr>
          <w:spacing w:val="13"/>
        </w:rPr>
        <w:t> </w:t>
      </w:r>
      <w:r>
        <w:rPr/>
        <w:t>This</w:t>
      </w:r>
      <w:r>
        <w:rPr>
          <w:spacing w:val="-4"/>
        </w:rPr>
        <w:t> </w:t>
      </w:r>
      <w:r>
        <w:rPr/>
        <w:t>origo-shift</w:t>
      </w:r>
      <w:r>
        <w:rPr>
          <w:spacing w:val="-5"/>
        </w:rPr>
        <w:t> </w:t>
      </w:r>
      <w:r>
        <w:rPr/>
        <w:t>is</w:t>
      </w:r>
      <w:r>
        <w:rPr>
          <w:spacing w:val="-5"/>
        </w:rPr>
        <w:t> </w:t>
      </w:r>
      <w:r>
        <w:rPr/>
        <w:t>discussed</w:t>
      </w:r>
      <w:r>
        <w:rPr>
          <w:spacing w:val="-5"/>
        </w:rPr>
        <w:t> </w:t>
      </w:r>
      <w:r>
        <w:rPr/>
        <w:t>in</w:t>
      </w:r>
      <w:r>
        <w:rPr>
          <w:spacing w:val="-4"/>
        </w:rPr>
        <w:t> </w:t>
      </w:r>
      <w:r>
        <w:rPr/>
        <w:t>greater detail</w:t>
      </w:r>
      <w:r>
        <w:rPr>
          <w:spacing w:val="-1"/>
        </w:rPr>
        <w:t> </w:t>
      </w:r>
      <w:r>
        <w:rPr/>
        <w:t>in</w:t>
      </w:r>
      <w:r>
        <w:rPr>
          <w:spacing w:val="-1"/>
        </w:rPr>
        <w:t> </w:t>
      </w:r>
      <w:r>
        <w:rPr/>
        <w:t>Chapter</w:t>
      </w:r>
      <w:r>
        <w:rPr>
          <w:spacing w:val="-1"/>
        </w:rPr>
        <w:t> </w:t>
      </w:r>
      <w:hyperlink w:history="true" w:anchor="_bookmark191">
        <w:r>
          <w:rPr/>
          <w:t>7</w:t>
        </w:r>
      </w:hyperlink>
      <w:r>
        <w:rPr/>
        <w:t>,</w:t>
      </w:r>
      <w:r>
        <w:rPr>
          <w:spacing w:val="-1"/>
        </w:rPr>
        <w:t> </w:t>
      </w:r>
      <w:r>
        <w:rPr/>
        <w:t>but</w:t>
      </w:r>
      <w:r>
        <w:rPr>
          <w:spacing w:val="-1"/>
        </w:rPr>
        <w:t> </w:t>
      </w:r>
      <w:r>
        <w:rPr/>
        <w:t>is</w:t>
      </w:r>
      <w:r>
        <w:rPr>
          <w:spacing w:val="-1"/>
        </w:rPr>
        <w:t> </w:t>
      </w:r>
      <w:r>
        <w:rPr/>
        <w:t>not</w:t>
      </w:r>
      <w:r>
        <w:rPr>
          <w:spacing w:val="-1"/>
        </w:rPr>
        <w:t> </w:t>
      </w:r>
      <w:r>
        <w:rPr/>
        <w:t>totally</w:t>
      </w:r>
      <w:r>
        <w:rPr>
          <w:spacing w:val="-1"/>
        </w:rPr>
        <w:t> </w:t>
      </w:r>
      <w:r>
        <w:rPr/>
        <w:t>consistent</w:t>
      </w:r>
      <w:r>
        <w:rPr>
          <w:spacing w:val="-1"/>
        </w:rPr>
        <w:t> </w:t>
      </w:r>
      <w:r>
        <w:rPr/>
        <w:t>across</w:t>
      </w:r>
      <w:r>
        <w:rPr>
          <w:spacing w:val="-1"/>
        </w:rPr>
        <w:t> </w:t>
      </w:r>
      <w:r>
        <w:rPr/>
        <w:t>all</w:t>
      </w:r>
      <w:r>
        <w:rPr>
          <w:spacing w:val="-1"/>
        </w:rPr>
        <w:t> </w:t>
      </w:r>
      <w:r>
        <w:rPr/>
        <w:t>languages, nor</w:t>
      </w:r>
      <w:r>
        <w:rPr>
          <w:spacing w:val="-1"/>
        </w:rPr>
        <w:t> </w:t>
      </w:r>
      <w:r>
        <w:rPr/>
        <w:t>across</w:t>
      </w:r>
      <w:r>
        <w:rPr>
          <w:spacing w:val="-2"/>
        </w:rPr>
        <w:t> </w:t>
      </w:r>
      <w:r>
        <w:rPr/>
        <w:t>all</w:t>
      </w:r>
      <w:r>
        <w:rPr>
          <w:spacing w:val="-1"/>
        </w:rPr>
        <w:t> </w:t>
      </w:r>
      <w:r>
        <w:rPr/>
        <w:t>forms</w:t>
      </w:r>
      <w:r>
        <w:rPr>
          <w:spacing w:val="-1"/>
        </w:rPr>
        <w:t> </w:t>
      </w:r>
      <w:r>
        <w:rPr/>
        <w:t>within </w:t>
      </w:r>
      <w:r>
        <w:rPr>
          <w:spacing w:val="-2"/>
        </w:rPr>
        <w:t>languages.</w:t>
      </w:r>
    </w:p>
    <w:p>
      <w:pPr>
        <w:pStyle w:val="BodyText"/>
        <w:spacing w:line="376" w:lineRule="auto" w:before="6"/>
        <w:ind w:left="379" w:right="1617" w:firstLine="298"/>
        <w:jc w:val="both"/>
      </w:pPr>
      <w:r>
        <w:rPr/>
        <w:t>While some speaker/non-speaker distinctions appear in binary or equipollent opposition (either the speaker has authority or the speaker does not), others appear as a scale from closest to</w:t>
      </w:r>
      <w:r>
        <w:rPr>
          <w:spacing w:val="-9"/>
        </w:rPr>
        <w:t> </w:t>
      </w:r>
      <w:r>
        <w:rPr/>
        <w:t>the</w:t>
      </w:r>
      <w:r>
        <w:rPr>
          <w:spacing w:val="-9"/>
        </w:rPr>
        <w:t> </w:t>
      </w:r>
      <w:r>
        <w:rPr/>
        <w:t>speaker</w:t>
      </w:r>
      <w:r>
        <w:rPr>
          <w:spacing w:val="-9"/>
        </w:rPr>
        <w:t> </w:t>
      </w:r>
      <w:r>
        <w:rPr/>
        <w:t>in</w:t>
      </w:r>
      <w:r>
        <w:rPr>
          <w:spacing w:val="-9"/>
        </w:rPr>
        <w:t> </w:t>
      </w:r>
      <w:r>
        <w:rPr/>
        <w:t>epistemic</w:t>
      </w:r>
      <w:r>
        <w:rPr>
          <w:spacing w:val="-9"/>
        </w:rPr>
        <w:t> </w:t>
      </w:r>
      <w:r>
        <w:rPr/>
        <w:t>terms</w:t>
      </w:r>
      <w:r>
        <w:rPr>
          <w:spacing w:val="-9"/>
        </w:rPr>
        <w:t> </w:t>
      </w:r>
      <w:r>
        <w:rPr/>
        <w:t>to</w:t>
      </w:r>
      <w:r>
        <w:rPr>
          <w:spacing w:val="-9"/>
        </w:rPr>
        <w:t> </w:t>
      </w:r>
      <w:r>
        <w:rPr/>
        <w:t>furthest</w:t>
      </w:r>
      <w:r>
        <w:rPr>
          <w:spacing w:val="-9"/>
        </w:rPr>
        <w:t> </w:t>
      </w:r>
      <w:r>
        <w:rPr/>
        <w:t>away.</w:t>
      </w:r>
      <w:r>
        <w:rPr>
          <w:spacing w:val="9"/>
        </w:rPr>
        <w:t> </w:t>
      </w:r>
      <w:r>
        <w:rPr/>
        <w:t>In</w:t>
      </w:r>
      <w:r>
        <w:rPr>
          <w:spacing w:val="-9"/>
        </w:rPr>
        <w:t> </w:t>
      </w:r>
      <w:r>
        <w:rPr/>
        <w:t>these</w:t>
      </w:r>
      <w:r>
        <w:rPr>
          <w:spacing w:val="-9"/>
        </w:rPr>
        <w:t> </w:t>
      </w:r>
      <w:r>
        <w:rPr/>
        <w:t>scalar</w:t>
      </w:r>
      <w:r>
        <w:rPr>
          <w:spacing w:val="-9"/>
        </w:rPr>
        <w:t> </w:t>
      </w:r>
      <w:r>
        <w:rPr/>
        <w:t>contrasts,</w:t>
      </w:r>
      <w:r>
        <w:rPr>
          <w:spacing w:val="-8"/>
        </w:rPr>
        <w:t> </w:t>
      </w:r>
      <w:r>
        <w:rPr/>
        <w:t>there</w:t>
      </w:r>
      <w:r>
        <w:rPr>
          <w:spacing w:val="-9"/>
        </w:rPr>
        <w:t> </w:t>
      </w:r>
      <w:r>
        <w:rPr/>
        <w:t>can</w:t>
      </w:r>
      <w:r>
        <w:rPr>
          <w:spacing w:val="-9"/>
        </w:rPr>
        <w:t> </w:t>
      </w:r>
      <w:r>
        <w:rPr/>
        <w:t>be</w:t>
      </w:r>
      <w:r>
        <w:rPr>
          <w:spacing w:val="-9"/>
        </w:rPr>
        <w:t> </w:t>
      </w:r>
      <w:r>
        <w:rPr/>
        <w:t>a</w:t>
      </w:r>
      <w:r>
        <w:rPr>
          <w:spacing w:val="-9"/>
        </w:rPr>
        <w:t> </w:t>
      </w:r>
      <w:r>
        <w:rPr/>
        <w:t>larger </w:t>
      </w:r>
      <w:r>
        <w:rPr>
          <w:spacing w:val="-2"/>
        </w:rPr>
        <w:t>number</w:t>
      </w:r>
      <w:r>
        <w:rPr>
          <w:spacing w:val="-6"/>
        </w:rPr>
        <w:t> </w:t>
      </w:r>
      <w:r>
        <w:rPr>
          <w:spacing w:val="-2"/>
        </w:rPr>
        <w:t>of</w:t>
      </w:r>
      <w:r>
        <w:rPr>
          <w:spacing w:val="-6"/>
        </w:rPr>
        <w:t> </w:t>
      </w:r>
      <w:r>
        <w:rPr>
          <w:spacing w:val="-2"/>
        </w:rPr>
        <w:t>more</w:t>
      </w:r>
      <w:r>
        <w:rPr>
          <w:spacing w:val="-6"/>
        </w:rPr>
        <w:t> </w:t>
      </w:r>
      <w:r>
        <w:rPr>
          <w:spacing w:val="-2"/>
        </w:rPr>
        <w:t>fine-grained</w:t>
      </w:r>
      <w:r>
        <w:rPr>
          <w:spacing w:val="-6"/>
        </w:rPr>
        <w:t> </w:t>
      </w:r>
      <w:r>
        <w:rPr>
          <w:spacing w:val="-2"/>
        </w:rPr>
        <w:t>epistemic</w:t>
      </w:r>
      <w:r>
        <w:rPr>
          <w:spacing w:val="-6"/>
        </w:rPr>
        <w:t> </w:t>
      </w:r>
      <w:r>
        <w:rPr>
          <w:spacing w:val="-2"/>
        </w:rPr>
        <w:t>bases</w:t>
      </w:r>
      <w:r>
        <w:rPr>
          <w:spacing w:val="-6"/>
        </w:rPr>
        <w:t> </w:t>
      </w:r>
      <w:r>
        <w:rPr>
          <w:spacing w:val="-2"/>
        </w:rPr>
        <w:t>marked, with</w:t>
      </w:r>
      <w:r>
        <w:rPr>
          <w:spacing w:val="-6"/>
        </w:rPr>
        <w:t> </w:t>
      </w:r>
      <w:r>
        <w:rPr>
          <w:spacing w:val="-2"/>
        </w:rPr>
        <w:t>conditions</w:t>
      </w:r>
      <w:r>
        <w:rPr>
          <w:spacing w:val="-6"/>
        </w:rPr>
        <w:t> </w:t>
      </w:r>
      <w:r>
        <w:rPr>
          <w:spacing w:val="-2"/>
        </w:rPr>
        <w:t>on</w:t>
      </w:r>
      <w:r>
        <w:rPr>
          <w:spacing w:val="-6"/>
        </w:rPr>
        <w:t> </w:t>
      </w:r>
      <w:r>
        <w:rPr>
          <w:spacing w:val="-2"/>
        </w:rPr>
        <w:t>their</w:t>
      </w:r>
      <w:r>
        <w:rPr>
          <w:spacing w:val="-6"/>
        </w:rPr>
        <w:t> </w:t>
      </w:r>
      <w:r>
        <w:rPr>
          <w:spacing w:val="-2"/>
        </w:rPr>
        <w:t>use</w:t>
      </w:r>
      <w:r>
        <w:rPr>
          <w:spacing w:val="-6"/>
        </w:rPr>
        <w:t> </w:t>
      </w:r>
      <w:r>
        <w:rPr>
          <w:spacing w:val="-2"/>
        </w:rPr>
        <w:t>varying</w:t>
      </w:r>
      <w:r>
        <w:rPr>
          <w:spacing w:val="-6"/>
        </w:rPr>
        <w:t> </w:t>
      </w:r>
      <w:r>
        <w:rPr>
          <w:spacing w:val="-2"/>
        </w:rPr>
        <w:t>widely </w:t>
      </w:r>
      <w:r>
        <w:rPr/>
        <w:t>and often covering multiple traditional cross-linguistic categories.</w:t>
      </w:r>
      <w:r>
        <w:rPr>
          <w:spacing w:val="40"/>
        </w:rPr>
        <w:t> </w:t>
      </w:r>
      <w:r>
        <w:rPr/>
        <w:t>Across these </w:t>
      </w:r>
      <w:r>
        <w:rPr/>
        <w:t>speaker/non- speaker</w:t>
      </w:r>
      <w:r>
        <w:rPr>
          <w:spacing w:val="15"/>
        </w:rPr>
        <w:t> </w:t>
      </w:r>
      <w:r>
        <w:rPr/>
        <w:t>distinctions,</w:t>
      </w:r>
      <w:r>
        <w:rPr>
          <w:spacing w:val="21"/>
        </w:rPr>
        <w:t> </w:t>
      </w:r>
      <w:r>
        <w:rPr/>
        <w:t>there</w:t>
      </w:r>
      <w:r>
        <w:rPr>
          <w:spacing w:val="15"/>
        </w:rPr>
        <w:t> </w:t>
      </w:r>
      <w:r>
        <w:rPr/>
        <w:t>appears</w:t>
      </w:r>
      <w:r>
        <w:rPr>
          <w:spacing w:val="16"/>
        </w:rPr>
        <w:t> </w:t>
      </w:r>
      <w:r>
        <w:rPr/>
        <w:t>to</w:t>
      </w:r>
      <w:r>
        <w:rPr>
          <w:spacing w:val="17"/>
        </w:rPr>
        <w:t> </w:t>
      </w:r>
      <w:r>
        <w:rPr/>
        <w:t>be</w:t>
      </w:r>
      <w:r>
        <w:rPr>
          <w:spacing w:val="17"/>
        </w:rPr>
        <w:t> </w:t>
      </w:r>
      <w:r>
        <w:rPr/>
        <w:t>a</w:t>
      </w:r>
      <w:r>
        <w:rPr>
          <w:spacing w:val="16"/>
        </w:rPr>
        <w:t> </w:t>
      </w:r>
      <w:r>
        <w:rPr/>
        <w:t>tendency</w:t>
      </w:r>
      <w:r>
        <w:rPr>
          <w:spacing w:val="17"/>
        </w:rPr>
        <w:t> </w:t>
      </w:r>
      <w:r>
        <w:rPr/>
        <w:t>for</w:t>
      </w:r>
      <w:r>
        <w:rPr>
          <w:spacing w:val="17"/>
        </w:rPr>
        <w:t> </w:t>
      </w:r>
      <w:r>
        <w:rPr/>
        <w:t>the</w:t>
      </w:r>
      <w:r>
        <w:rPr>
          <w:spacing w:val="16"/>
        </w:rPr>
        <w:t> </w:t>
      </w:r>
      <w:r>
        <w:rPr/>
        <w:t>speaker</w:t>
      </w:r>
      <w:r>
        <w:rPr>
          <w:spacing w:val="17"/>
        </w:rPr>
        <w:t> </w:t>
      </w:r>
      <w:r>
        <w:rPr/>
        <w:t>form</w:t>
      </w:r>
      <w:r>
        <w:rPr>
          <w:spacing w:val="17"/>
        </w:rPr>
        <w:t> </w:t>
      </w:r>
      <w:r>
        <w:rPr/>
        <w:t>(or,</w:t>
      </w:r>
      <w:r>
        <w:rPr>
          <w:spacing w:val="20"/>
        </w:rPr>
        <w:t> </w:t>
      </w:r>
      <w:r>
        <w:rPr/>
        <w:t>closest</w:t>
      </w:r>
      <w:r>
        <w:rPr>
          <w:spacing w:val="17"/>
        </w:rPr>
        <w:t> </w:t>
      </w:r>
      <w:r>
        <w:rPr/>
        <w:t>form</w:t>
      </w:r>
      <w:r>
        <w:rPr>
          <w:spacing w:val="17"/>
        </w:rPr>
        <w:t> </w:t>
      </w:r>
      <w:r>
        <w:rPr>
          <w:spacing w:val="-5"/>
        </w:rPr>
        <w:t>in</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scalar</w:t>
      </w:r>
      <w:r>
        <w:rPr>
          <w:spacing w:val="-6"/>
        </w:rPr>
        <w:t> </w:t>
      </w:r>
      <w:r>
        <w:rPr/>
        <w:t>systems)</w:t>
      </w:r>
      <w:r>
        <w:rPr>
          <w:spacing w:val="-6"/>
        </w:rPr>
        <w:t> </w:t>
      </w:r>
      <w:r>
        <w:rPr/>
        <w:t>to</w:t>
      </w:r>
      <w:r>
        <w:rPr>
          <w:spacing w:val="-6"/>
        </w:rPr>
        <w:t> </w:t>
      </w:r>
      <w:r>
        <w:rPr/>
        <w:t>be</w:t>
      </w:r>
      <w:r>
        <w:rPr>
          <w:spacing w:val="-6"/>
        </w:rPr>
        <w:t> </w:t>
      </w:r>
      <w:r>
        <w:rPr/>
        <w:t>less</w:t>
      </w:r>
      <w:r>
        <w:rPr>
          <w:spacing w:val="-6"/>
        </w:rPr>
        <w:t> </w:t>
      </w:r>
      <w:r>
        <w:rPr/>
        <w:t>marked</w:t>
      </w:r>
      <w:r>
        <w:rPr>
          <w:spacing w:val="-6"/>
        </w:rPr>
        <w:t> </w:t>
      </w:r>
      <w:r>
        <w:rPr/>
        <w:t>or</w:t>
      </w:r>
      <w:r>
        <w:rPr>
          <w:spacing w:val="-6"/>
        </w:rPr>
        <w:t> </w:t>
      </w:r>
      <w:r>
        <w:rPr/>
        <w:t>unmarked,</w:t>
      </w:r>
      <w:r>
        <w:rPr>
          <w:spacing w:val="-5"/>
        </w:rPr>
        <w:t> </w:t>
      </w:r>
      <w:r>
        <w:rPr/>
        <w:t>for</w:t>
      </w:r>
      <w:r>
        <w:rPr>
          <w:spacing w:val="-6"/>
        </w:rPr>
        <w:t> </w:t>
      </w:r>
      <w:r>
        <w:rPr/>
        <w:t>instance</w:t>
      </w:r>
      <w:r>
        <w:rPr>
          <w:spacing w:val="-6"/>
        </w:rPr>
        <w:t> </w:t>
      </w:r>
      <w:r>
        <w:rPr/>
        <w:t>in</w:t>
      </w:r>
      <w:r>
        <w:rPr>
          <w:spacing w:val="-6"/>
        </w:rPr>
        <w:t> </w:t>
      </w:r>
      <w:r>
        <w:rPr/>
        <w:t>many</w:t>
      </w:r>
      <w:r>
        <w:rPr>
          <w:spacing w:val="-6"/>
        </w:rPr>
        <w:t> </w:t>
      </w:r>
      <w:r>
        <w:rPr/>
        <w:t>Tibetic</w:t>
      </w:r>
      <w:r>
        <w:rPr>
          <w:spacing w:val="-6"/>
        </w:rPr>
        <w:t> </w:t>
      </w:r>
      <w:r>
        <w:rPr/>
        <w:t>languages,</w:t>
      </w:r>
      <w:r>
        <w:rPr>
          <w:spacing w:val="-5"/>
        </w:rPr>
        <w:t> </w:t>
      </w:r>
      <w:r>
        <w:rPr/>
        <w:t>in</w:t>
      </w:r>
      <w:r>
        <w:rPr>
          <w:spacing w:val="-6"/>
        </w:rPr>
        <w:t> </w:t>
      </w:r>
      <w:r>
        <w:rPr/>
        <w:t>which the</w:t>
      </w:r>
      <w:r>
        <w:rPr>
          <w:spacing w:val="-7"/>
        </w:rPr>
        <w:t> </w:t>
      </w:r>
      <w:r>
        <w:rPr/>
        <w:t>form</w:t>
      </w:r>
      <w:r>
        <w:rPr>
          <w:spacing w:val="-7"/>
        </w:rPr>
        <w:t> </w:t>
      </w:r>
      <w:r>
        <w:rPr/>
        <w:t>claiming</w:t>
      </w:r>
      <w:r>
        <w:rPr>
          <w:spacing w:val="-7"/>
        </w:rPr>
        <w:t> </w:t>
      </w:r>
      <w:r>
        <w:rPr/>
        <w:t>higher</w:t>
      </w:r>
      <w:r>
        <w:rPr>
          <w:spacing w:val="-7"/>
        </w:rPr>
        <w:t> </w:t>
      </w:r>
      <w:r>
        <w:rPr/>
        <w:t>speaker</w:t>
      </w:r>
      <w:r>
        <w:rPr>
          <w:spacing w:val="-7"/>
        </w:rPr>
        <w:t> </w:t>
      </w:r>
      <w:r>
        <w:rPr/>
        <w:t>authority</w:t>
      </w:r>
      <w:r>
        <w:rPr>
          <w:spacing w:val="-7"/>
        </w:rPr>
        <w:t> </w:t>
      </w:r>
      <w:r>
        <w:rPr/>
        <w:t>is</w:t>
      </w:r>
      <w:r>
        <w:rPr>
          <w:spacing w:val="-7"/>
        </w:rPr>
        <w:t> </w:t>
      </w:r>
      <w:r>
        <w:rPr/>
        <w:t>a</w:t>
      </w:r>
      <w:r>
        <w:rPr>
          <w:spacing w:val="-7"/>
        </w:rPr>
        <w:t> </w:t>
      </w:r>
      <w:r>
        <w:rPr/>
        <w:t>reflex</w:t>
      </w:r>
      <w:r>
        <w:rPr>
          <w:spacing w:val="-7"/>
        </w:rPr>
        <w:t> </w:t>
      </w:r>
      <w:r>
        <w:rPr/>
        <w:t>of</w:t>
      </w:r>
      <w:r>
        <w:rPr>
          <w:spacing w:val="-7"/>
        </w:rPr>
        <w:t> </w:t>
      </w:r>
      <w:r>
        <w:rPr/>
        <w:t>the</w:t>
      </w:r>
      <w:r>
        <w:rPr>
          <w:spacing w:val="-7"/>
        </w:rPr>
        <w:t> </w:t>
      </w:r>
      <w:r>
        <w:rPr/>
        <w:t>simple</w:t>
      </w:r>
      <w:r>
        <w:rPr>
          <w:spacing w:val="-7"/>
        </w:rPr>
        <w:t> </w:t>
      </w:r>
      <w:r>
        <w:rPr/>
        <w:t>copula</w:t>
      </w:r>
      <w:r>
        <w:rPr>
          <w:spacing w:val="-7"/>
        </w:rPr>
        <w:t> </w:t>
      </w:r>
      <w:r>
        <w:rPr>
          <w:i/>
        </w:rPr>
        <w:t>yin</w:t>
      </w:r>
      <w:r>
        <w:rPr/>
        <w:t>,</w:t>
      </w:r>
      <w:r>
        <w:rPr>
          <w:spacing w:val="-7"/>
        </w:rPr>
        <w:t> </w:t>
      </w:r>
      <w:r>
        <w:rPr/>
        <w:t>while</w:t>
      </w:r>
      <w:r>
        <w:rPr>
          <w:spacing w:val="-7"/>
        </w:rPr>
        <w:t> </w:t>
      </w:r>
      <w:r>
        <w:rPr/>
        <w:t>contrastive forms are morphologically complex (</w:t>
      </w:r>
      <w:hyperlink w:history="true" w:anchor="_bookmark297">
        <w:r>
          <w:rPr/>
          <w:t>Bodnaruk 2023a</w:t>
        </w:r>
      </w:hyperlink>
      <w:r>
        <w:rPr/>
        <w:t>, </w:t>
      </w:r>
      <w:hyperlink w:history="true" w:anchor="_bookmark519">
        <w:r>
          <w:rPr/>
          <w:t>Zemp et al. 2021</w:t>
        </w:r>
      </w:hyperlink>
      <w:r>
        <w:rPr/>
        <w:t>).</w:t>
      </w:r>
      <w:r>
        <w:rPr>
          <w:spacing w:val="40"/>
        </w:rPr>
        <w:t> </w:t>
      </w:r>
      <w:r>
        <w:rPr/>
        <w:t>This is in line with observations</w:t>
      </w:r>
      <w:r>
        <w:rPr>
          <w:spacing w:val="-11"/>
        </w:rPr>
        <w:t> </w:t>
      </w:r>
      <w:r>
        <w:rPr/>
        <w:t>by</w:t>
      </w:r>
      <w:r>
        <w:rPr>
          <w:spacing w:val="-10"/>
        </w:rPr>
        <w:t> </w:t>
      </w:r>
      <w:hyperlink w:history="true" w:anchor="_bookmark272">
        <w:r>
          <w:rPr/>
          <w:t>Aikhenvald</w:t>
        </w:r>
        <w:r>
          <w:rPr>
            <w:spacing w:val="-11"/>
          </w:rPr>
          <w:t> </w:t>
        </w:r>
        <w:r>
          <w:rPr/>
          <w:t>(2004)</w:t>
        </w:r>
      </w:hyperlink>
      <w:r>
        <w:rPr>
          <w:spacing w:val="-11"/>
        </w:rPr>
        <w:t> </w:t>
      </w:r>
      <w:r>
        <w:rPr/>
        <w:t>on</w:t>
      </w:r>
      <w:r>
        <w:rPr>
          <w:spacing w:val="-11"/>
        </w:rPr>
        <w:t> </w:t>
      </w:r>
      <w:r>
        <w:rPr/>
        <w:t>evidentiality,</w:t>
      </w:r>
      <w:r>
        <w:rPr>
          <w:spacing w:val="-10"/>
        </w:rPr>
        <w:t> </w:t>
      </w:r>
      <w:r>
        <w:rPr/>
        <w:t>as</w:t>
      </w:r>
      <w:r>
        <w:rPr>
          <w:spacing w:val="-10"/>
        </w:rPr>
        <w:t> </w:t>
      </w:r>
      <w:r>
        <w:rPr/>
        <w:t>well</w:t>
      </w:r>
      <w:r>
        <w:rPr>
          <w:spacing w:val="-11"/>
        </w:rPr>
        <w:t> </w:t>
      </w:r>
      <w:r>
        <w:rPr/>
        <w:t>as</w:t>
      </w:r>
      <w:r>
        <w:rPr>
          <w:spacing w:val="-11"/>
        </w:rPr>
        <w:t> </w:t>
      </w:r>
      <w:r>
        <w:rPr/>
        <w:t>by</w:t>
      </w:r>
      <w:r>
        <w:rPr>
          <w:spacing w:val="-10"/>
        </w:rPr>
        <w:t> </w:t>
      </w:r>
      <w:hyperlink w:history="true" w:anchor="_bookmark362">
        <w:r>
          <w:rPr/>
          <w:t>Garrett</w:t>
        </w:r>
        <w:r>
          <w:rPr>
            <w:spacing w:val="-11"/>
          </w:rPr>
          <w:t> </w:t>
        </w:r>
        <w:r>
          <w:rPr/>
          <w:t>(2001)</w:t>
        </w:r>
      </w:hyperlink>
      <w:r>
        <w:rPr/>
        <w:t>,</w:t>
      </w:r>
      <w:r>
        <w:rPr>
          <w:spacing w:val="-10"/>
        </w:rPr>
        <w:t> </w:t>
      </w:r>
      <w:r>
        <w:rPr/>
        <w:t>who</w:t>
      </w:r>
      <w:r>
        <w:rPr>
          <w:spacing w:val="-11"/>
        </w:rPr>
        <w:t> </w:t>
      </w:r>
      <w:r>
        <w:rPr/>
        <w:t>argues</w:t>
      </w:r>
      <w:r>
        <w:rPr>
          <w:spacing w:val="-10"/>
        </w:rPr>
        <w:t> </w:t>
      </w:r>
      <w:r>
        <w:rPr/>
        <w:t>with regards</w:t>
      </w:r>
      <w:r>
        <w:rPr>
          <w:spacing w:val="-11"/>
        </w:rPr>
        <w:t> </w:t>
      </w:r>
      <w:r>
        <w:rPr/>
        <w:t>to</w:t>
      </w:r>
      <w:r>
        <w:rPr>
          <w:spacing w:val="-11"/>
        </w:rPr>
        <w:t> </w:t>
      </w:r>
      <w:r>
        <w:rPr/>
        <w:t>Lhasa</w:t>
      </w:r>
      <w:r>
        <w:rPr>
          <w:spacing w:val="-11"/>
        </w:rPr>
        <w:t> </w:t>
      </w:r>
      <w:r>
        <w:rPr/>
        <w:t>Tibetan</w:t>
      </w:r>
      <w:r>
        <w:rPr>
          <w:spacing w:val="-11"/>
        </w:rPr>
        <w:t> </w:t>
      </w:r>
      <w:r>
        <w:rPr/>
        <w:t>that</w:t>
      </w:r>
      <w:r>
        <w:rPr>
          <w:spacing w:val="-11"/>
        </w:rPr>
        <w:t> </w:t>
      </w:r>
      <w:r>
        <w:rPr/>
        <w:t>the</w:t>
      </w:r>
      <w:r>
        <w:rPr>
          <w:spacing w:val="-11"/>
        </w:rPr>
        <w:t> </w:t>
      </w:r>
      <w:r>
        <w:rPr/>
        <w:t>egophoric</w:t>
      </w:r>
      <w:r>
        <w:rPr>
          <w:spacing w:val="-11"/>
        </w:rPr>
        <w:t> </w:t>
      </w:r>
      <w:r>
        <w:rPr/>
        <w:t>base</w:t>
      </w:r>
      <w:r>
        <w:rPr>
          <w:spacing w:val="-11"/>
        </w:rPr>
        <w:t> </w:t>
      </w:r>
      <w:r>
        <w:rPr/>
        <w:t>(the</w:t>
      </w:r>
      <w:r>
        <w:rPr>
          <w:spacing w:val="-11"/>
        </w:rPr>
        <w:t> </w:t>
      </w:r>
      <w:r>
        <w:rPr/>
        <w:t>most</w:t>
      </w:r>
      <w:r>
        <w:rPr>
          <w:spacing w:val="-11"/>
        </w:rPr>
        <w:t> </w:t>
      </w:r>
      <w:r>
        <w:rPr/>
        <w:t>speaker</w:t>
      </w:r>
      <w:r>
        <w:rPr>
          <w:spacing w:val="-11"/>
        </w:rPr>
        <w:t> </w:t>
      </w:r>
      <w:r>
        <w:rPr/>
        <w:t>form</w:t>
      </w:r>
      <w:r>
        <w:rPr>
          <w:spacing w:val="-11"/>
        </w:rPr>
        <w:t> </w:t>
      </w:r>
      <w:r>
        <w:rPr/>
        <w:t>in</w:t>
      </w:r>
      <w:r>
        <w:rPr>
          <w:spacing w:val="-11"/>
        </w:rPr>
        <w:t> </w:t>
      </w:r>
      <w:r>
        <w:rPr/>
        <w:t>the</w:t>
      </w:r>
      <w:r>
        <w:rPr>
          <w:spacing w:val="-11"/>
        </w:rPr>
        <w:t> </w:t>
      </w:r>
      <w:r>
        <w:rPr/>
        <w:t>epistemic</w:t>
      </w:r>
      <w:r>
        <w:rPr>
          <w:spacing w:val="-11"/>
        </w:rPr>
        <w:t> </w:t>
      </w:r>
      <w:r>
        <w:rPr/>
        <w:t>system) is the most general form, and that the other, non-speaker forms are more specified.</w:t>
      </w:r>
      <w:r>
        <w:rPr>
          <w:spacing w:val="40"/>
        </w:rPr>
        <w:t> </w:t>
      </w:r>
      <w:r>
        <w:rPr/>
        <w:t>While all forms in Lhasa Tibetan are formally marked, it follows that, were one form to be unmarked, it would</w:t>
      </w:r>
      <w:r>
        <w:rPr>
          <w:spacing w:val="-12"/>
        </w:rPr>
        <w:t> </w:t>
      </w:r>
      <w:r>
        <w:rPr/>
        <w:t>be</w:t>
      </w:r>
      <w:r>
        <w:rPr>
          <w:spacing w:val="-12"/>
        </w:rPr>
        <w:t> </w:t>
      </w:r>
      <w:r>
        <w:rPr/>
        <w:t>the</w:t>
      </w:r>
      <w:r>
        <w:rPr>
          <w:spacing w:val="-12"/>
        </w:rPr>
        <w:t> </w:t>
      </w:r>
      <w:r>
        <w:rPr/>
        <w:t>most</w:t>
      </w:r>
      <w:r>
        <w:rPr>
          <w:spacing w:val="-12"/>
        </w:rPr>
        <w:t> </w:t>
      </w:r>
      <w:r>
        <w:rPr/>
        <w:t>general.</w:t>
      </w:r>
      <w:r>
        <w:rPr>
          <w:spacing w:val="12"/>
        </w:rPr>
        <w:t> </w:t>
      </w:r>
      <w:r>
        <w:rPr/>
        <w:t>With</w:t>
      </w:r>
      <w:r>
        <w:rPr>
          <w:spacing w:val="-12"/>
        </w:rPr>
        <w:t> </w:t>
      </w:r>
      <w:r>
        <w:rPr/>
        <w:t>this</w:t>
      </w:r>
      <w:r>
        <w:rPr>
          <w:spacing w:val="-12"/>
        </w:rPr>
        <w:t> </w:t>
      </w:r>
      <w:r>
        <w:rPr/>
        <w:t>analysis</w:t>
      </w:r>
      <w:r>
        <w:rPr>
          <w:spacing w:val="-12"/>
        </w:rPr>
        <w:t> </w:t>
      </w:r>
      <w:r>
        <w:rPr/>
        <w:t>and</w:t>
      </w:r>
      <w:r>
        <w:rPr>
          <w:spacing w:val="-12"/>
        </w:rPr>
        <w:t> </w:t>
      </w:r>
      <w:r>
        <w:rPr/>
        <w:t>the</w:t>
      </w:r>
      <w:r>
        <w:rPr>
          <w:spacing w:val="-12"/>
        </w:rPr>
        <w:t> </w:t>
      </w:r>
      <w:r>
        <w:rPr/>
        <w:t>general</w:t>
      </w:r>
      <w:r>
        <w:rPr>
          <w:spacing w:val="-12"/>
        </w:rPr>
        <w:t> </w:t>
      </w:r>
      <w:r>
        <w:rPr/>
        <w:t>observation</w:t>
      </w:r>
      <w:r>
        <w:rPr>
          <w:spacing w:val="-12"/>
        </w:rPr>
        <w:t> </w:t>
      </w:r>
      <w:r>
        <w:rPr/>
        <w:t>that</w:t>
      </w:r>
      <w:r>
        <w:rPr>
          <w:spacing w:val="-12"/>
        </w:rPr>
        <w:t> </w:t>
      </w:r>
      <w:r>
        <w:rPr/>
        <w:t>speaker</w:t>
      </w:r>
      <w:r>
        <w:rPr>
          <w:spacing w:val="-12"/>
        </w:rPr>
        <w:t> </w:t>
      </w:r>
      <w:r>
        <w:rPr/>
        <w:t>forms</w:t>
      </w:r>
      <w:r>
        <w:rPr>
          <w:spacing w:val="-12"/>
        </w:rPr>
        <w:t> </w:t>
      </w:r>
      <w:r>
        <w:rPr/>
        <w:t>are more</w:t>
      </w:r>
      <w:r>
        <w:rPr>
          <w:spacing w:val="-2"/>
        </w:rPr>
        <w:t> </w:t>
      </w:r>
      <w:r>
        <w:rPr/>
        <w:t>likely</w:t>
      </w:r>
      <w:r>
        <w:rPr>
          <w:spacing w:val="-2"/>
        </w:rPr>
        <w:t> </w:t>
      </w:r>
      <w:r>
        <w:rPr/>
        <w:t>to</w:t>
      </w:r>
      <w:r>
        <w:rPr>
          <w:spacing w:val="-2"/>
        </w:rPr>
        <w:t> </w:t>
      </w:r>
      <w:r>
        <w:rPr/>
        <w:t>be</w:t>
      </w:r>
      <w:r>
        <w:rPr>
          <w:spacing w:val="-2"/>
        </w:rPr>
        <w:t> </w:t>
      </w:r>
      <w:r>
        <w:rPr/>
        <w:t>unmarked</w:t>
      </w:r>
      <w:r>
        <w:rPr>
          <w:spacing w:val="-2"/>
        </w:rPr>
        <w:t> </w:t>
      </w:r>
      <w:r>
        <w:rPr/>
        <w:t>(out</w:t>
      </w:r>
      <w:r>
        <w:rPr>
          <w:spacing w:val="-2"/>
        </w:rPr>
        <w:t> </w:t>
      </w:r>
      <w:r>
        <w:rPr/>
        <w:t>of</w:t>
      </w:r>
      <w:r>
        <w:rPr>
          <w:spacing w:val="-2"/>
        </w:rPr>
        <w:t> </w:t>
      </w:r>
      <w:r>
        <w:rPr/>
        <w:t>the</w:t>
      </w:r>
      <w:r>
        <w:rPr>
          <w:spacing w:val="-2"/>
        </w:rPr>
        <w:t> </w:t>
      </w:r>
      <w:r>
        <w:rPr/>
        <w:t>available</w:t>
      </w:r>
      <w:r>
        <w:rPr>
          <w:spacing w:val="-2"/>
        </w:rPr>
        <w:t> </w:t>
      </w:r>
      <w:r>
        <w:rPr/>
        <w:t>epistemic</w:t>
      </w:r>
      <w:r>
        <w:rPr>
          <w:spacing w:val="-2"/>
        </w:rPr>
        <w:t> </w:t>
      </w:r>
      <w:r>
        <w:rPr/>
        <w:t>bases,</w:t>
      </w:r>
      <w:r>
        <w:rPr>
          <w:spacing w:val="-1"/>
        </w:rPr>
        <w:t> </w:t>
      </w:r>
      <w:r>
        <w:rPr/>
        <w:t>where</w:t>
      </w:r>
      <w:r>
        <w:rPr>
          <w:spacing w:val="-2"/>
        </w:rPr>
        <w:t> </w:t>
      </w:r>
      <w:r>
        <w:rPr/>
        <w:t>any</w:t>
      </w:r>
      <w:r>
        <w:rPr>
          <w:spacing w:val="-2"/>
        </w:rPr>
        <w:t> </w:t>
      </w:r>
      <w:r>
        <w:rPr/>
        <w:t>form</w:t>
      </w:r>
      <w:r>
        <w:rPr>
          <w:spacing w:val="-2"/>
        </w:rPr>
        <w:t> </w:t>
      </w:r>
      <w:r>
        <w:rPr/>
        <w:t>is</w:t>
      </w:r>
      <w:r>
        <w:rPr>
          <w:spacing w:val="-2"/>
        </w:rPr>
        <w:t> </w:t>
      </w:r>
      <w:r>
        <w:rPr/>
        <w:t>unmarked), </w:t>
      </w:r>
      <w:r>
        <w:rPr>
          <w:spacing w:val="-2"/>
        </w:rPr>
        <w:t>the conclusion of a default speaker interpretation of communication when no further clarification </w:t>
      </w:r>
      <w:r>
        <w:rPr/>
        <w:t>is provided can be more broadly extended.</w:t>
      </w:r>
      <w:r>
        <w:rPr>
          <w:spacing w:val="28"/>
        </w:rPr>
        <w:t> </w:t>
      </w:r>
      <w:r>
        <w:rPr/>
        <w:t>Such a default assumption is also explicit in Milang, as well as potentially in Galo, both discussed below.</w:t>
      </w:r>
    </w:p>
    <w:p>
      <w:pPr>
        <w:pStyle w:val="BodyText"/>
        <w:spacing w:before="50"/>
      </w:pPr>
    </w:p>
    <w:p>
      <w:pPr>
        <w:pStyle w:val="BodyText"/>
        <w:spacing w:line="376" w:lineRule="auto"/>
        <w:ind w:left="379" w:right="1617"/>
        <w:jc w:val="both"/>
      </w:pPr>
      <w:r>
        <w:rPr>
          <w:rFonts w:ascii="Times New Roman"/>
          <w:b/>
        </w:rPr>
        <w:t>Speaker</w:t>
      </w:r>
      <w:r>
        <w:rPr>
          <w:rFonts w:ascii="Times New Roman"/>
          <w:b/>
          <w:spacing w:val="-1"/>
        </w:rPr>
        <w:t> </w:t>
      </w:r>
      <w:r>
        <w:rPr>
          <w:rFonts w:ascii="Times New Roman"/>
          <w:b/>
        </w:rPr>
        <w:t>authority</w:t>
      </w:r>
      <w:r>
        <w:rPr>
          <w:rFonts w:ascii="Times New Roman"/>
          <w:b/>
          <w:spacing w:val="80"/>
        </w:rPr>
        <w:t> </w:t>
      </w:r>
      <w:r>
        <w:rPr/>
        <w:t>To an extent, every contrast discussed here is conditioned by some assess- </w:t>
      </w:r>
      <w:r>
        <w:rPr>
          <w:spacing w:val="-2"/>
        </w:rPr>
        <w:t>ment</w:t>
      </w:r>
      <w:r>
        <w:rPr>
          <w:spacing w:val="-6"/>
        </w:rPr>
        <w:t> </w:t>
      </w:r>
      <w:r>
        <w:rPr>
          <w:spacing w:val="-2"/>
        </w:rPr>
        <w:t>of</w:t>
      </w:r>
      <w:r>
        <w:rPr>
          <w:spacing w:val="-5"/>
        </w:rPr>
        <w:t> </w:t>
      </w:r>
      <w:r>
        <w:rPr>
          <w:spacing w:val="-2"/>
        </w:rPr>
        <w:t>speaker</w:t>
      </w:r>
      <w:r>
        <w:rPr>
          <w:spacing w:val="-5"/>
        </w:rPr>
        <w:t> </w:t>
      </w:r>
      <w:r>
        <w:rPr>
          <w:spacing w:val="-2"/>
        </w:rPr>
        <w:t>(or,</w:t>
      </w:r>
      <w:r>
        <w:rPr>
          <w:spacing w:val="-4"/>
        </w:rPr>
        <w:t> </w:t>
      </w:r>
      <w:r>
        <w:rPr>
          <w:spacing w:val="-2"/>
        </w:rPr>
        <w:t>more</w:t>
      </w:r>
      <w:r>
        <w:rPr>
          <w:spacing w:val="-6"/>
        </w:rPr>
        <w:t> </w:t>
      </w:r>
      <w:r>
        <w:rPr>
          <w:spacing w:val="-2"/>
        </w:rPr>
        <w:t>specifically</w:t>
      </w:r>
      <w:r>
        <w:rPr>
          <w:spacing w:val="-6"/>
        </w:rPr>
        <w:t> </w:t>
      </w:r>
      <w:r>
        <w:rPr>
          <w:spacing w:val="-2"/>
        </w:rPr>
        <w:t>origo)</w:t>
      </w:r>
      <w:r>
        <w:rPr>
          <w:spacing w:val="-5"/>
        </w:rPr>
        <w:t> </w:t>
      </w:r>
      <w:r>
        <w:rPr>
          <w:spacing w:val="-2"/>
        </w:rPr>
        <w:t>authority,</w:t>
      </w:r>
      <w:r>
        <w:rPr>
          <w:spacing w:val="-3"/>
        </w:rPr>
        <w:t> </w:t>
      </w:r>
      <w:r>
        <w:rPr>
          <w:spacing w:val="-2"/>
        </w:rPr>
        <w:t>though</w:t>
      </w:r>
      <w:r>
        <w:rPr>
          <w:spacing w:val="-6"/>
        </w:rPr>
        <w:t> </w:t>
      </w:r>
      <w:r>
        <w:rPr>
          <w:spacing w:val="-2"/>
        </w:rPr>
        <w:t>here</w:t>
      </w:r>
      <w:r>
        <w:rPr>
          <w:spacing w:val="-6"/>
        </w:rPr>
        <w:t> </w:t>
      </w:r>
      <w:r>
        <w:rPr>
          <w:spacing w:val="-2"/>
        </w:rPr>
        <w:t>I</w:t>
      </w:r>
      <w:r>
        <w:rPr>
          <w:spacing w:val="-5"/>
        </w:rPr>
        <w:t> </w:t>
      </w:r>
      <w:r>
        <w:rPr>
          <w:spacing w:val="-2"/>
        </w:rPr>
        <w:t>specifically</w:t>
      </w:r>
      <w:r>
        <w:rPr>
          <w:spacing w:val="-6"/>
        </w:rPr>
        <w:t> </w:t>
      </w:r>
      <w:r>
        <w:rPr>
          <w:spacing w:val="-2"/>
        </w:rPr>
        <w:t>refer</w:t>
      </w:r>
      <w:r>
        <w:rPr>
          <w:spacing w:val="-6"/>
        </w:rPr>
        <w:t> </w:t>
      </w:r>
      <w:r>
        <w:rPr>
          <w:spacing w:val="-2"/>
        </w:rPr>
        <w:t>to</w:t>
      </w:r>
      <w:r>
        <w:rPr>
          <w:spacing w:val="-5"/>
        </w:rPr>
        <w:t> </w:t>
      </w:r>
      <w:r>
        <w:rPr>
          <w:spacing w:val="-2"/>
        </w:rPr>
        <w:t>contrasts </w:t>
      </w:r>
      <w:r>
        <w:rPr/>
        <w:t>that</w:t>
      </w:r>
      <w:r>
        <w:rPr>
          <w:spacing w:val="-13"/>
        </w:rPr>
        <w:t> </w:t>
      </w:r>
      <w:r>
        <w:rPr/>
        <w:t>appear</w:t>
      </w:r>
      <w:r>
        <w:rPr>
          <w:spacing w:val="-12"/>
        </w:rPr>
        <w:t> </w:t>
      </w:r>
      <w:r>
        <w:rPr/>
        <w:t>to</w:t>
      </w:r>
      <w:r>
        <w:rPr>
          <w:spacing w:val="-13"/>
        </w:rPr>
        <w:t> </w:t>
      </w:r>
      <w:r>
        <w:rPr/>
        <w:t>be</w:t>
      </w:r>
      <w:r>
        <w:rPr>
          <w:spacing w:val="-12"/>
        </w:rPr>
        <w:t> </w:t>
      </w:r>
      <w:r>
        <w:rPr/>
        <w:t>conditioned</w:t>
      </w:r>
      <w:r>
        <w:rPr>
          <w:spacing w:val="-13"/>
        </w:rPr>
        <w:t> </w:t>
      </w:r>
      <w:r>
        <w:rPr/>
        <w:t>solely</w:t>
      </w:r>
      <w:r>
        <w:rPr>
          <w:spacing w:val="-12"/>
        </w:rPr>
        <w:t> </w:t>
      </w:r>
      <w:r>
        <w:rPr/>
        <w:t>by</w:t>
      </w:r>
      <w:r>
        <w:rPr>
          <w:spacing w:val="-13"/>
        </w:rPr>
        <w:t> </w:t>
      </w:r>
      <w:r>
        <w:rPr/>
        <w:t>an</w:t>
      </w:r>
      <w:r>
        <w:rPr>
          <w:spacing w:val="-12"/>
        </w:rPr>
        <w:t> </w:t>
      </w:r>
      <w:r>
        <w:rPr/>
        <w:t>assessment</w:t>
      </w:r>
      <w:r>
        <w:rPr>
          <w:spacing w:val="-13"/>
        </w:rPr>
        <w:t> </w:t>
      </w:r>
      <w:r>
        <w:rPr/>
        <w:t>of</w:t>
      </w:r>
      <w:r>
        <w:rPr>
          <w:spacing w:val="-12"/>
        </w:rPr>
        <w:t> </w:t>
      </w:r>
      <w:r>
        <w:rPr/>
        <w:t>epistemic</w:t>
      </w:r>
      <w:r>
        <w:rPr>
          <w:spacing w:val="-13"/>
        </w:rPr>
        <w:t> </w:t>
      </w:r>
      <w:r>
        <w:rPr/>
        <w:t>authority</w:t>
      </w:r>
      <w:r>
        <w:rPr>
          <w:spacing w:val="-12"/>
        </w:rPr>
        <w:t> </w:t>
      </w:r>
      <w:r>
        <w:rPr/>
        <w:t>by</w:t>
      </w:r>
      <w:r>
        <w:rPr>
          <w:spacing w:val="-13"/>
        </w:rPr>
        <w:t> </w:t>
      </w:r>
      <w:r>
        <w:rPr/>
        <w:t>a</w:t>
      </w:r>
      <w:r>
        <w:rPr>
          <w:spacing w:val="-12"/>
        </w:rPr>
        <w:t> </w:t>
      </w:r>
      <w:r>
        <w:rPr/>
        <w:t>speaker</w:t>
      </w:r>
      <w:r>
        <w:rPr>
          <w:spacing w:val="-13"/>
        </w:rPr>
        <w:t> </w:t>
      </w:r>
      <w:r>
        <w:rPr/>
        <w:t>without reference</w:t>
      </w:r>
      <w:r>
        <w:rPr>
          <w:spacing w:val="-1"/>
        </w:rPr>
        <w:t> </w:t>
      </w:r>
      <w:r>
        <w:rPr/>
        <w:t>to</w:t>
      </w:r>
      <w:r>
        <w:rPr>
          <w:spacing w:val="-1"/>
        </w:rPr>
        <w:t> </w:t>
      </w:r>
      <w:r>
        <w:rPr/>
        <w:t>the</w:t>
      </w:r>
      <w:r>
        <w:rPr>
          <w:spacing w:val="-1"/>
        </w:rPr>
        <w:t> </w:t>
      </w:r>
      <w:r>
        <w:rPr/>
        <w:t>specific</w:t>
      </w:r>
      <w:r>
        <w:rPr>
          <w:spacing w:val="-1"/>
        </w:rPr>
        <w:t> </w:t>
      </w:r>
      <w:r>
        <w:rPr/>
        <w:t>source</w:t>
      </w:r>
      <w:r>
        <w:rPr>
          <w:spacing w:val="-1"/>
        </w:rPr>
        <w:t> </w:t>
      </w:r>
      <w:r>
        <w:rPr/>
        <w:t>of</w:t>
      </w:r>
      <w:r>
        <w:rPr>
          <w:spacing w:val="-1"/>
        </w:rPr>
        <w:t> </w:t>
      </w:r>
      <w:r>
        <w:rPr/>
        <w:t>said</w:t>
      </w:r>
      <w:r>
        <w:rPr>
          <w:spacing w:val="-1"/>
        </w:rPr>
        <w:t> </w:t>
      </w:r>
      <w:r>
        <w:rPr/>
        <w:t>authority.</w:t>
      </w:r>
      <w:r>
        <w:rPr>
          <w:spacing w:val="23"/>
        </w:rPr>
        <w:t> </w:t>
      </w:r>
      <w:r>
        <w:rPr/>
        <w:t>Milang</w:t>
      </w:r>
      <w:r>
        <w:rPr>
          <w:spacing w:val="-1"/>
        </w:rPr>
        <w:t> </w:t>
      </w:r>
      <w:r>
        <w:rPr/>
        <w:t>(Siangic: India, </w:t>
      </w:r>
      <w:hyperlink w:history="true" w:anchor="_bookmark434">
        <w:r>
          <w:rPr/>
          <w:t>Modi</w:t>
        </w:r>
        <w:r>
          <w:rPr>
            <w:spacing w:val="-1"/>
          </w:rPr>
          <w:t> </w:t>
        </w:r>
        <w:r>
          <w:rPr/>
          <w:t>2017</w:t>
        </w:r>
      </w:hyperlink>
      <w:r>
        <w:rPr/>
        <w:t>)</w:t>
      </w:r>
      <w:r>
        <w:rPr>
          <w:spacing w:val="-1"/>
        </w:rPr>
        <w:t> </w:t>
      </w:r>
      <w:r>
        <w:rPr/>
        <w:t>exhibits</w:t>
      </w:r>
      <w:r>
        <w:rPr>
          <w:spacing w:val="-1"/>
        </w:rPr>
        <w:t> </w:t>
      </w:r>
      <w:r>
        <w:rPr/>
        <w:t>an equipollent speaker/non-speaker distinction at a much more fundamental level than is seen in many other languages, in that all unmarked predicates are speaker-authority in function.</w:t>
      </w:r>
      <w:r>
        <w:rPr>
          <w:spacing w:val="39"/>
        </w:rPr>
        <w:t> </w:t>
      </w:r>
      <w:r>
        <w:rPr/>
        <w:t>That is,</w:t>
      </w:r>
      <w:r>
        <w:rPr>
          <w:spacing w:val="-4"/>
        </w:rPr>
        <w:t> </w:t>
      </w:r>
      <w:r>
        <w:rPr/>
        <w:t>speaker-authority</w:t>
      </w:r>
      <w:r>
        <w:rPr>
          <w:spacing w:val="-4"/>
        </w:rPr>
        <w:t> </w:t>
      </w:r>
      <w:r>
        <w:rPr/>
        <w:t>is</w:t>
      </w:r>
      <w:r>
        <w:rPr>
          <w:spacing w:val="-4"/>
        </w:rPr>
        <w:t> </w:t>
      </w:r>
      <w:r>
        <w:rPr/>
        <w:t>taken</w:t>
      </w:r>
      <w:r>
        <w:rPr>
          <w:spacing w:val="-4"/>
        </w:rPr>
        <w:t> </w:t>
      </w:r>
      <w:r>
        <w:rPr/>
        <w:t>as</w:t>
      </w:r>
      <w:r>
        <w:rPr>
          <w:spacing w:val="-4"/>
        </w:rPr>
        <w:t> </w:t>
      </w:r>
      <w:r>
        <w:rPr/>
        <w:t>a</w:t>
      </w:r>
      <w:r>
        <w:rPr>
          <w:spacing w:val="-4"/>
        </w:rPr>
        <w:t> </w:t>
      </w:r>
      <w:r>
        <w:rPr/>
        <w:t>default</w:t>
      </w:r>
      <w:r>
        <w:rPr>
          <w:spacing w:val="-4"/>
        </w:rPr>
        <w:t> </w:t>
      </w:r>
      <w:r>
        <w:rPr/>
        <w:t>for</w:t>
      </w:r>
      <w:r>
        <w:rPr>
          <w:spacing w:val="-4"/>
        </w:rPr>
        <w:t> </w:t>
      </w:r>
      <w:r>
        <w:rPr/>
        <w:t>all</w:t>
      </w:r>
      <w:r>
        <w:rPr>
          <w:spacing w:val="-4"/>
        </w:rPr>
        <w:t> </w:t>
      </w:r>
      <w:r>
        <w:rPr/>
        <w:t>unmarked</w:t>
      </w:r>
      <w:r>
        <w:rPr>
          <w:spacing w:val="-4"/>
        </w:rPr>
        <w:t> </w:t>
      </w:r>
      <w:r>
        <w:rPr/>
        <w:t>predicates,</w:t>
      </w:r>
      <w:r>
        <w:rPr>
          <w:spacing w:val="-4"/>
        </w:rPr>
        <w:t> </w:t>
      </w:r>
      <w:r>
        <w:rPr/>
        <w:t>and</w:t>
      </w:r>
      <w:r>
        <w:rPr>
          <w:spacing w:val="-4"/>
        </w:rPr>
        <w:t> </w:t>
      </w:r>
      <w:r>
        <w:rPr/>
        <w:t>in</w:t>
      </w:r>
      <w:r>
        <w:rPr>
          <w:spacing w:val="-4"/>
        </w:rPr>
        <w:t> </w:t>
      </w:r>
      <w:r>
        <w:rPr/>
        <w:t>order</w:t>
      </w:r>
      <w:r>
        <w:rPr>
          <w:spacing w:val="-4"/>
        </w:rPr>
        <w:t> </w:t>
      </w:r>
      <w:r>
        <w:rPr/>
        <w:t>to</w:t>
      </w:r>
      <w:r>
        <w:rPr>
          <w:spacing w:val="-4"/>
        </w:rPr>
        <w:t> </w:t>
      </w:r>
      <w:r>
        <w:rPr/>
        <w:t>communi- </w:t>
      </w:r>
      <w:r>
        <w:rPr>
          <w:spacing w:val="-2"/>
        </w:rPr>
        <w:t>cate</w:t>
      </w:r>
      <w:r>
        <w:rPr>
          <w:spacing w:val="-3"/>
        </w:rPr>
        <w:t> </w:t>
      </w:r>
      <w:r>
        <w:rPr>
          <w:spacing w:val="-2"/>
        </w:rPr>
        <w:t>non-speaker-authority, the</w:t>
      </w:r>
      <w:r>
        <w:rPr>
          <w:spacing w:val="-3"/>
        </w:rPr>
        <w:t> </w:t>
      </w:r>
      <w:r>
        <w:rPr>
          <w:spacing w:val="-2"/>
        </w:rPr>
        <w:t>predicate</w:t>
      </w:r>
      <w:r>
        <w:rPr>
          <w:spacing w:val="-3"/>
        </w:rPr>
        <w:t> </w:t>
      </w:r>
      <w:r>
        <w:rPr>
          <w:spacing w:val="-2"/>
        </w:rPr>
        <w:t>must</w:t>
      </w:r>
      <w:r>
        <w:rPr>
          <w:spacing w:val="-3"/>
        </w:rPr>
        <w:t> </w:t>
      </w:r>
      <w:r>
        <w:rPr>
          <w:spacing w:val="-2"/>
        </w:rPr>
        <w:t>be</w:t>
      </w:r>
      <w:r>
        <w:rPr>
          <w:spacing w:val="-3"/>
        </w:rPr>
        <w:t> </w:t>
      </w:r>
      <w:r>
        <w:rPr>
          <w:spacing w:val="-2"/>
        </w:rPr>
        <w:t>nominalised</w:t>
      </w:r>
      <w:r>
        <w:rPr>
          <w:spacing w:val="-3"/>
        </w:rPr>
        <w:t> </w:t>
      </w:r>
      <w:r>
        <w:rPr>
          <w:spacing w:val="-2"/>
        </w:rPr>
        <w:t>in</w:t>
      </w:r>
      <w:r>
        <w:rPr>
          <w:spacing w:val="-3"/>
        </w:rPr>
        <w:t> </w:t>
      </w:r>
      <w:r>
        <w:rPr>
          <w:spacing w:val="-2"/>
        </w:rPr>
        <w:t>order</w:t>
      </w:r>
      <w:r>
        <w:rPr>
          <w:spacing w:val="-4"/>
        </w:rPr>
        <w:t> </w:t>
      </w:r>
      <w:r>
        <w:rPr>
          <w:spacing w:val="-2"/>
        </w:rPr>
        <w:t>to</w:t>
      </w:r>
      <w:r>
        <w:rPr>
          <w:spacing w:val="-3"/>
        </w:rPr>
        <w:t> </w:t>
      </w:r>
      <w:r>
        <w:rPr>
          <w:spacing w:val="-2"/>
        </w:rPr>
        <w:t>neutralise</w:t>
      </w:r>
      <w:r>
        <w:rPr>
          <w:spacing w:val="-3"/>
        </w:rPr>
        <w:t> </w:t>
      </w:r>
      <w:r>
        <w:rPr>
          <w:spacing w:val="-2"/>
        </w:rPr>
        <w:t>this</w:t>
      </w:r>
      <w:r>
        <w:rPr>
          <w:spacing w:val="-3"/>
        </w:rPr>
        <w:t> </w:t>
      </w:r>
      <w:r>
        <w:rPr>
          <w:spacing w:val="-2"/>
        </w:rPr>
        <w:t>inherent </w:t>
      </w:r>
      <w:r>
        <w:rPr/>
        <w:t>speaker-authority (</w:t>
      </w:r>
      <w:hyperlink w:history="true" w:anchor="_bookmark434">
        <w:r>
          <w:rPr/>
          <w:t>Modi 2017</w:t>
        </w:r>
      </w:hyperlink>
      <w:r>
        <w:rPr/>
        <w:t>: p. 455).</w:t>
      </w:r>
      <w:r>
        <w:rPr>
          <w:spacing w:val="40"/>
        </w:rPr>
        <w:t> </w:t>
      </w:r>
      <w:r>
        <w:rPr/>
        <w:t>Modi uses the term egophoric to refer to this, though I avoid that term here as the distribution of the speaker-authority forms is much wider than the standard</w:t>
      </w:r>
      <w:r>
        <w:rPr>
          <w:spacing w:val="-2"/>
        </w:rPr>
        <w:t> </w:t>
      </w:r>
      <w:r>
        <w:rPr/>
        <w:t>distribution</w:t>
      </w:r>
      <w:r>
        <w:rPr>
          <w:spacing w:val="-2"/>
        </w:rPr>
        <w:t> </w:t>
      </w:r>
      <w:r>
        <w:rPr/>
        <w:t>of</w:t>
      </w:r>
      <w:r>
        <w:rPr>
          <w:spacing w:val="-2"/>
        </w:rPr>
        <w:t> </w:t>
      </w:r>
      <w:r>
        <w:rPr/>
        <w:t>egophorics</w:t>
      </w:r>
      <w:r>
        <w:rPr>
          <w:spacing w:val="-2"/>
        </w:rPr>
        <w:t> </w:t>
      </w:r>
      <w:r>
        <w:rPr/>
        <w:t>as</w:t>
      </w:r>
      <w:r>
        <w:rPr>
          <w:spacing w:val="-2"/>
        </w:rPr>
        <w:t> </w:t>
      </w:r>
      <w:r>
        <w:rPr/>
        <w:t>discussed</w:t>
      </w:r>
      <w:r>
        <w:rPr>
          <w:spacing w:val="-2"/>
        </w:rPr>
        <w:t> </w:t>
      </w:r>
      <w:r>
        <w:rPr/>
        <w:t>in</w:t>
      </w:r>
      <w:r>
        <w:rPr>
          <w:spacing w:val="-2"/>
        </w:rPr>
        <w:t> </w:t>
      </w:r>
      <w:r>
        <w:rPr/>
        <w:t>Section</w:t>
      </w:r>
      <w:r>
        <w:rPr>
          <w:spacing w:val="-2"/>
        </w:rPr>
        <w:t> </w:t>
      </w:r>
      <w:hyperlink w:history="true" w:anchor="_bookmark25">
        <w:r>
          <w:rPr/>
          <w:t>2.4.3</w:t>
        </w:r>
      </w:hyperlink>
      <w:r>
        <w:rPr/>
        <w:t>,</w:t>
      </w:r>
      <w:r>
        <w:rPr>
          <w:spacing w:val="-1"/>
        </w:rPr>
        <w:t> </w:t>
      </w:r>
      <w:r>
        <w:rPr/>
        <w:t>for</w:t>
      </w:r>
      <w:r>
        <w:rPr>
          <w:spacing w:val="-2"/>
        </w:rPr>
        <w:t> </w:t>
      </w:r>
      <w:r>
        <w:rPr/>
        <w:t>example,</w:t>
      </w:r>
      <w:r>
        <w:rPr>
          <w:spacing w:val="-1"/>
        </w:rPr>
        <w:t> </w:t>
      </w:r>
      <w:r>
        <w:rPr/>
        <w:t>while</w:t>
      </w:r>
      <w:r>
        <w:rPr>
          <w:spacing w:val="-2"/>
        </w:rPr>
        <w:t> </w:t>
      </w:r>
      <w:r>
        <w:rPr/>
        <w:t>(</w:t>
      </w:r>
      <w:hyperlink w:history="true" w:anchor="_bookmark133">
        <w:r>
          <w:rPr/>
          <w:t>20a</w:t>
        </w:r>
      </w:hyperlink>
      <w:r>
        <w:rPr/>
        <w:t>)</w:t>
      </w:r>
      <w:r>
        <w:rPr>
          <w:spacing w:val="-2"/>
        </w:rPr>
        <w:t> </w:t>
      </w:r>
      <w:r>
        <w:rPr/>
        <w:t>would fit into the common narrow definition of egophoricity, (</w:t>
      </w:r>
      <w:hyperlink w:history="true" w:anchor="_bookmark134">
        <w:r>
          <w:rPr/>
          <w:t>20b</w:t>
        </w:r>
      </w:hyperlink>
      <w:r>
        <w:rPr/>
        <w:t>), in which the speaker is claiming epistemic authority over an event in which they are not the subject (or, for that matter, at all involved), would not.</w:t>
      </w:r>
    </w:p>
    <w:p>
      <w:pPr>
        <w:pStyle w:val="ListParagraph"/>
        <w:numPr>
          <w:ilvl w:val="0"/>
          <w:numId w:val="6"/>
        </w:numPr>
        <w:tabs>
          <w:tab w:pos="553" w:val="left" w:leader="none"/>
        </w:tabs>
        <w:spacing w:line="240" w:lineRule="auto" w:before="188" w:after="0"/>
        <w:ind w:left="553" w:right="7785" w:hanging="553"/>
        <w:jc w:val="right"/>
        <w:rPr>
          <w:i/>
          <w:sz w:val="20"/>
        </w:rPr>
      </w:pPr>
      <w:bookmarkStart w:name="_bookmark133" w:id="190"/>
      <w:bookmarkEnd w:id="190"/>
      <w:r>
        <w:rPr/>
      </w:r>
      <w:r>
        <w:rPr>
          <w:sz w:val="20"/>
        </w:rPr>
        <w:t>a.</w:t>
      </w:r>
      <w:r>
        <w:rPr>
          <w:spacing w:val="76"/>
          <w:sz w:val="20"/>
        </w:rPr>
        <w:t> </w:t>
      </w:r>
      <w:r>
        <w:rPr>
          <w:i/>
          <w:sz w:val="20"/>
        </w:rPr>
        <w:t>ŋa</w:t>
      </w:r>
      <w:r>
        <w:rPr>
          <w:i/>
          <w:spacing w:val="39"/>
          <w:sz w:val="20"/>
        </w:rPr>
        <w:t>  </w:t>
      </w:r>
      <w:r>
        <w:rPr>
          <w:i/>
          <w:spacing w:val="-2"/>
          <w:sz w:val="20"/>
        </w:rPr>
        <w:t>tutu.</w:t>
      </w:r>
    </w:p>
    <w:p>
      <w:pPr>
        <w:pStyle w:val="BodyText"/>
        <w:spacing w:before="11"/>
        <w:ind w:left="379" w:right="7754"/>
        <w:jc w:val="right"/>
      </w:pPr>
      <w:r>
        <w:rPr/>
        <w:t>ŋa</w:t>
      </w:r>
      <w:r>
        <w:rPr>
          <w:spacing w:val="37"/>
        </w:rPr>
        <w:t>  </w:t>
      </w:r>
      <w:r>
        <w:rPr/>
        <w:t>tu-</w:t>
      </w:r>
      <w:r>
        <w:rPr>
          <w:spacing w:val="-5"/>
        </w:rPr>
        <w:t>tu</w:t>
      </w:r>
    </w:p>
    <w:p>
      <w:pPr>
        <w:pStyle w:val="ListParagraph"/>
        <w:numPr>
          <w:ilvl w:val="0"/>
          <w:numId w:val="14"/>
        </w:numPr>
        <w:tabs>
          <w:tab w:pos="1424" w:val="left" w:leader="none"/>
        </w:tabs>
        <w:spacing w:line="336" w:lineRule="auto" w:before="12" w:after="0"/>
        <w:ind w:left="1288" w:right="7556" w:firstLine="0"/>
        <w:jc w:val="left"/>
        <w:rPr>
          <w:sz w:val="20"/>
        </w:rPr>
      </w:pPr>
      <w:r>
        <w:rPr>
          <w:sz w:val="20"/>
        </w:rPr>
        <w:t>sg </w:t>
      </w:r>
      <w:r>
        <w:rPr>
          <w:sz w:val="20"/>
        </w:rPr>
        <w:t>eat-pfv ‘I ate.’</w:t>
      </w:r>
    </w:p>
    <w:p>
      <w:pPr>
        <w:pStyle w:val="BodyText"/>
        <w:spacing w:before="39"/>
        <w:ind w:left="1288"/>
      </w:pPr>
      <w:r>
        <w:rPr/>
        <w:t>(Milang,</w:t>
      </w:r>
      <w:r>
        <w:rPr>
          <w:spacing w:val="-6"/>
        </w:rPr>
        <w:t> </w:t>
      </w:r>
      <w:hyperlink w:history="true" w:anchor="_bookmark434">
        <w:r>
          <w:rPr/>
          <w:t>Modi</w:t>
        </w:r>
        <w:r>
          <w:rPr>
            <w:spacing w:val="-5"/>
          </w:rPr>
          <w:t> </w:t>
        </w:r>
        <w:r>
          <w:rPr/>
          <w:t>2017</w:t>
        </w:r>
      </w:hyperlink>
      <w:r>
        <w:rPr/>
        <w:t>:</w:t>
      </w:r>
      <w:r>
        <w:rPr>
          <w:spacing w:val="11"/>
        </w:rPr>
        <w:t> </w:t>
      </w:r>
      <w:r>
        <w:rPr/>
        <w:t>p.</w:t>
      </w:r>
      <w:r>
        <w:rPr>
          <w:spacing w:val="-5"/>
        </w:rPr>
        <w:t> </w:t>
      </w:r>
      <w:r>
        <w:rPr>
          <w:spacing w:val="-4"/>
        </w:rPr>
        <w:t>455)</w:t>
      </w:r>
    </w:p>
    <w:p>
      <w:pPr>
        <w:spacing w:before="180"/>
        <w:ind w:left="379" w:right="7115" w:firstLine="0"/>
        <w:jc w:val="right"/>
        <w:rPr>
          <w:i/>
          <w:sz w:val="20"/>
        </w:rPr>
      </w:pPr>
      <w:bookmarkStart w:name="_bookmark134" w:id="191"/>
      <w:bookmarkEnd w:id="191"/>
      <w:r>
        <w:rPr/>
      </w:r>
      <w:r>
        <w:rPr>
          <w:sz w:val="20"/>
        </w:rPr>
        <w:t>b.</w:t>
      </w:r>
      <w:r>
        <w:rPr>
          <w:spacing w:val="74"/>
          <w:sz w:val="20"/>
        </w:rPr>
        <w:t> </w:t>
      </w:r>
      <w:r>
        <w:rPr>
          <w:i/>
          <w:sz w:val="20"/>
        </w:rPr>
        <w:t>joon</w:t>
      </w:r>
      <w:r>
        <w:rPr>
          <w:i/>
          <w:spacing w:val="43"/>
          <w:sz w:val="20"/>
        </w:rPr>
        <w:t> </w:t>
      </w:r>
      <w:r>
        <w:rPr>
          <w:i/>
          <w:sz w:val="20"/>
        </w:rPr>
        <w:t>bozar</w:t>
      </w:r>
      <w:r>
        <w:rPr>
          <w:i/>
          <w:spacing w:val="40"/>
          <w:sz w:val="20"/>
        </w:rPr>
        <w:t>  </w:t>
      </w:r>
      <w:r>
        <w:rPr>
          <w:i/>
          <w:spacing w:val="-2"/>
          <w:sz w:val="20"/>
        </w:rPr>
        <w:t>yitu.</w:t>
      </w:r>
    </w:p>
    <w:p>
      <w:pPr>
        <w:pStyle w:val="BodyText"/>
        <w:spacing w:before="11"/>
        <w:ind w:left="379" w:right="7086"/>
        <w:jc w:val="right"/>
      </w:pPr>
      <w:r>
        <w:rPr/>
        <w:t>joon</w:t>
      </w:r>
      <w:r>
        <w:rPr>
          <w:spacing w:val="13"/>
        </w:rPr>
        <w:t> </w:t>
      </w:r>
      <w:r>
        <w:rPr/>
        <w:t>bozar</w:t>
      </w:r>
      <w:r>
        <w:rPr>
          <w:spacing w:val="35"/>
        </w:rPr>
        <w:t>  </w:t>
      </w:r>
      <w:r>
        <w:rPr/>
        <w:t>yi-</w:t>
      </w:r>
      <w:r>
        <w:rPr>
          <w:spacing w:val="-5"/>
        </w:rPr>
        <w:t>tu</w:t>
      </w:r>
    </w:p>
    <w:p>
      <w:pPr>
        <w:pStyle w:val="BodyText"/>
        <w:spacing w:line="336" w:lineRule="auto" w:before="11"/>
        <w:ind w:left="1288" w:right="6442"/>
      </w:pPr>
      <w:r>
        <w:rPr/>
        <w:t>John market go-pfv</w:t>
      </w:r>
      <w:r>
        <w:rPr>
          <w:spacing w:val="80"/>
        </w:rPr>
        <w:t> </w:t>
      </w:r>
      <w:r>
        <w:rPr/>
        <w:t>‘John</w:t>
      </w:r>
      <w:r>
        <w:rPr>
          <w:spacing w:val="-11"/>
        </w:rPr>
        <w:t> </w:t>
      </w:r>
      <w:r>
        <w:rPr/>
        <w:t>went</w:t>
      </w:r>
      <w:r>
        <w:rPr>
          <w:spacing w:val="-11"/>
        </w:rPr>
        <w:t> </w:t>
      </w:r>
      <w:r>
        <w:rPr/>
        <w:t>to</w:t>
      </w:r>
      <w:r>
        <w:rPr>
          <w:spacing w:val="-11"/>
        </w:rPr>
        <w:t> </w:t>
      </w:r>
      <w:r>
        <w:rPr/>
        <w:t>the</w:t>
      </w:r>
      <w:r>
        <w:rPr>
          <w:spacing w:val="-11"/>
        </w:rPr>
        <w:t> </w:t>
      </w:r>
      <w:r>
        <w:rPr/>
        <w:t>market’</w:t>
      </w:r>
    </w:p>
    <w:p>
      <w:pPr>
        <w:pStyle w:val="BodyText"/>
        <w:spacing w:before="40"/>
        <w:ind w:left="1288"/>
      </w:pPr>
      <w:r>
        <w:rPr/>
        <w:t>(Milang,</w:t>
      </w:r>
      <w:r>
        <w:rPr>
          <w:spacing w:val="-6"/>
        </w:rPr>
        <w:t> </w:t>
      </w:r>
      <w:hyperlink w:history="true" w:anchor="_bookmark434">
        <w:r>
          <w:rPr/>
          <w:t>Modi</w:t>
        </w:r>
        <w:r>
          <w:rPr>
            <w:spacing w:val="-5"/>
          </w:rPr>
          <w:t> </w:t>
        </w:r>
        <w:r>
          <w:rPr/>
          <w:t>2017</w:t>
        </w:r>
      </w:hyperlink>
      <w:r>
        <w:rPr/>
        <w:t>:</w:t>
      </w:r>
      <w:r>
        <w:rPr>
          <w:spacing w:val="11"/>
        </w:rPr>
        <w:t> </w:t>
      </w:r>
      <w:r>
        <w:rPr/>
        <w:t>p.</w:t>
      </w:r>
      <w:r>
        <w:rPr>
          <w:spacing w:val="-5"/>
        </w:rPr>
        <w:t> </w:t>
      </w:r>
      <w:r>
        <w:rPr>
          <w:spacing w:val="-4"/>
        </w:rPr>
        <w:t>456)</w:t>
      </w:r>
    </w:p>
    <w:p>
      <w:pPr>
        <w:spacing w:after="0"/>
        <w:sectPr>
          <w:pgSz w:w="11910" w:h="16840"/>
          <w:pgMar w:header="0" w:footer="1147" w:top="1680" w:bottom="1340" w:left="1660" w:right="420"/>
        </w:sectPr>
      </w:pPr>
    </w:p>
    <w:p>
      <w:pPr>
        <w:pStyle w:val="BodyText"/>
        <w:spacing w:line="376" w:lineRule="auto" w:before="82"/>
        <w:ind w:left="379" w:right="1617" w:firstLine="298"/>
        <w:jc w:val="both"/>
      </w:pPr>
      <w:r>
        <w:rPr/>
        <w:t>Modi</w:t>
      </w:r>
      <w:r>
        <w:rPr>
          <w:spacing w:val="-5"/>
        </w:rPr>
        <w:t> </w:t>
      </w:r>
      <w:r>
        <w:rPr/>
        <w:t>notes</w:t>
      </w:r>
      <w:r>
        <w:rPr>
          <w:spacing w:val="-5"/>
        </w:rPr>
        <w:t> </w:t>
      </w:r>
      <w:r>
        <w:rPr/>
        <w:t>that</w:t>
      </w:r>
      <w:r>
        <w:rPr>
          <w:spacing w:val="-5"/>
        </w:rPr>
        <w:t> </w:t>
      </w:r>
      <w:r>
        <w:rPr/>
        <w:t>this</w:t>
      </w:r>
      <w:r>
        <w:rPr>
          <w:spacing w:val="-5"/>
        </w:rPr>
        <w:t> </w:t>
      </w:r>
      <w:r>
        <w:rPr/>
        <w:t>speaker-authority</w:t>
      </w:r>
      <w:r>
        <w:rPr>
          <w:spacing w:val="-5"/>
        </w:rPr>
        <w:t> </w:t>
      </w:r>
      <w:r>
        <w:rPr/>
        <w:t>meaning</w:t>
      </w:r>
      <w:r>
        <w:rPr>
          <w:spacing w:val="-5"/>
        </w:rPr>
        <w:t> </w:t>
      </w:r>
      <w:r>
        <w:rPr/>
        <w:t>even</w:t>
      </w:r>
      <w:r>
        <w:rPr>
          <w:spacing w:val="-5"/>
        </w:rPr>
        <w:t> </w:t>
      </w:r>
      <w:r>
        <w:rPr/>
        <w:t>in</w:t>
      </w:r>
      <w:r>
        <w:rPr>
          <w:spacing w:val="-5"/>
        </w:rPr>
        <w:t> </w:t>
      </w:r>
      <w:r>
        <w:rPr/>
        <w:t>non-first-person</w:t>
      </w:r>
      <w:r>
        <w:rPr>
          <w:spacing w:val="-5"/>
        </w:rPr>
        <w:t> </w:t>
      </w:r>
      <w:r>
        <w:rPr/>
        <w:t>clauses</w:t>
      </w:r>
      <w:r>
        <w:rPr>
          <w:spacing w:val="-5"/>
        </w:rPr>
        <w:t> </w:t>
      </w:r>
      <w:r>
        <w:rPr/>
        <w:t>is</w:t>
      </w:r>
      <w:r>
        <w:rPr>
          <w:spacing w:val="-5"/>
        </w:rPr>
        <w:t> </w:t>
      </w:r>
      <w:r>
        <w:rPr/>
        <w:t>visible</w:t>
      </w:r>
      <w:r>
        <w:rPr>
          <w:spacing w:val="-5"/>
        </w:rPr>
        <w:t> </w:t>
      </w:r>
      <w:r>
        <w:rPr/>
        <w:t>in two</w:t>
      </w:r>
      <w:r>
        <w:rPr>
          <w:spacing w:val="-10"/>
        </w:rPr>
        <w:t> </w:t>
      </w:r>
      <w:r>
        <w:rPr/>
        <w:t>ways,</w:t>
      </w:r>
      <w:r>
        <w:rPr>
          <w:spacing w:val="-9"/>
        </w:rPr>
        <w:t> </w:t>
      </w:r>
      <w:r>
        <w:rPr/>
        <w:t>through</w:t>
      </w:r>
      <w:r>
        <w:rPr>
          <w:spacing w:val="-10"/>
        </w:rPr>
        <w:t> </w:t>
      </w:r>
      <w:r>
        <w:rPr/>
        <w:t>pragmatic</w:t>
      </w:r>
      <w:r>
        <w:rPr>
          <w:spacing w:val="-10"/>
        </w:rPr>
        <w:t> </w:t>
      </w:r>
      <w:r>
        <w:rPr/>
        <w:t>and</w:t>
      </w:r>
      <w:r>
        <w:rPr>
          <w:spacing w:val="-10"/>
        </w:rPr>
        <w:t> </w:t>
      </w:r>
      <w:r>
        <w:rPr/>
        <w:t>social</w:t>
      </w:r>
      <w:r>
        <w:rPr>
          <w:spacing w:val="-10"/>
        </w:rPr>
        <w:t> </w:t>
      </w:r>
      <w:r>
        <w:rPr/>
        <w:t>restrictions,</w:t>
      </w:r>
      <w:r>
        <w:rPr>
          <w:spacing w:val="-9"/>
        </w:rPr>
        <w:t> </w:t>
      </w:r>
      <w:r>
        <w:rPr/>
        <w:t>as</w:t>
      </w:r>
      <w:r>
        <w:rPr>
          <w:spacing w:val="-10"/>
        </w:rPr>
        <w:t> </w:t>
      </w:r>
      <w:r>
        <w:rPr/>
        <w:t>well</w:t>
      </w:r>
      <w:r>
        <w:rPr>
          <w:spacing w:val="-10"/>
        </w:rPr>
        <w:t> </w:t>
      </w:r>
      <w:r>
        <w:rPr/>
        <w:t>as</w:t>
      </w:r>
      <w:r>
        <w:rPr>
          <w:spacing w:val="-10"/>
        </w:rPr>
        <w:t> </w:t>
      </w:r>
      <w:r>
        <w:rPr/>
        <w:t>through</w:t>
      </w:r>
      <w:r>
        <w:rPr>
          <w:spacing w:val="-10"/>
        </w:rPr>
        <w:t> </w:t>
      </w:r>
      <w:r>
        <w:rPr/>
        <w:t>opposition</w:t>
      </w:r>
      <w:r>
        <w:rPr>
          <w:spacing w:val="-10"/>
        </w:rPr>
        <w:t> </w:t>
      </w:r>
      <w:r>
        <w:rPr/>
        <w:t>with</w:t>
      </w:r>
      <w:r>
        <w:rPr>
          <w:spacing w:val="-10"/>
        </w:rPr>
        <w:t> </w:t>
      </w:r>
      <w:r>
        <w:rPr/>
        <w:t>the</w:t>
      </w:r>
      <w:r>
        <w:rPr>
          <w:spacing w:val="-10"/>
        </w:rPr>
        <w:t> </w:t>
      </w:r>
      <w:r>
        <w:rPr/>
        <w:t>non- speaker-authority</w:t>
      </w:r>
      <w:r>
        <w:rPr>
          <w:spacing w:val="-2"/>
        </w:rPr>
        <w:t> </w:t>
      </w:r>
      <w:r>
        <w:rPr/>
        <w:t>constructions</w:t>
      </w:r>
      <w:r>
        <w:rPr>
          <w:spacing w:val="-2"/>
        </w:rPr>
        <w:t> </w:t>
      </w:r>
      <w:r>
        <w:rPr/>
        <w:t>to</w:t>
      </w:r>
      <w:r>
        <w:rPr>
          <w:spacing w:val="-2"/>
        </w:rPr>
        <w:t> </w:t>
      </w:r>
      <w:r>
        <w:rPr/>
        <w:t>be</w:t>
      </w:r>
      <w:r>
        <w:rPr>
          <w:spacing w:val="-2"/>
        </w:rPr>
        <w:t> </w:t>
      </w:r>
      <w:r>
        <w:rPr/>
        <w:t>presented</w:t>
      </w:r>
      <w:r>
        <w:rPr>
          <w:spacing w:val="-2"/>
        </w:rPr>
        <w:t> </w:t>
      </w:r>
      <w:r>
        <w:rPr/>
        <w:t>below.</w:t>
      </w:r>
      <w:r>
        <w:rPr>
          <w:spacing w:val="20"/>
        </w:rPr>
        <w:t> </w:t>
      </w:r>
      <w:r>
        <w:rPr/>
        <w:t>In</w:t>
      </w:r>
      <w:r>
        <w:rPr>
          <w:spacing w:val="-2"/>
        </w:rPr>
        <w:t> </w:t>
      </w:r>
      <w:r>
        <w:rPr/>
        <w:t>pragmatic</w:t>
      </w:r>
      <w:r>
        <w:rPr>
          <w:spacing w:val="-2"/>
        </w:rPr>
        <w:t> </w:t>
      </w:r>
      <w:r>
        <w:rPr/>
        <w:t>terms,</w:t>
      </w:r>
      <w:r>
        <w:rPr>
          <w:spacing w:val="-1"/>
        </w:rPr>
        <w:t> </w:t>
      </w:r>
      <w:r>
        <w:rPr/>
        <w:t>a</w:t>
      </w:r>
      <w:r>
        <w:rPr>
          <w:spacing w:val="-2"/>
        </w:rPr>
        <w:t> </w:t>
      </w:r>
      <w:r>
        <w:rPr/>
        <w:t>statement</w:t>
      </w:r>
      <w:r>
        <w:rPr>
          <w:spacing w:val="-1"/>
        </w:rPr>
        <w:t> </w:t>
      </w:r>
      <w:r>
        <w:rPr/>
        <w:t>such</w:t>
      </w:r>
      <w:r>
        <w:rPr>
          <w:spacing w:val="-2"/>
        </w:rPr>
        <w:t> </w:t>
      </w:r>
      <w:r>
        <w:rPr/>
        <w:t>as in (</w:t>
      </w:r>
      <w:hyperlink w:history="true" w:anchor="_bookmark134">
        <w:r>
          <w:rPr/>
          <w:t>20b</w:t>
        </w:r>
      </w:hyperlink>
      <w:r>
        <w:rPr/>
        <w:t>) implies a direct knowledge on the part of the speaker, and, Modi reports, it would be considered</w:t>
      </w:r>
      <w:r>
        <w:rPr>
          <w:spacing w:val="-2"/>
        </w:rPr>
        <w:t> </w:t>
      </w:r>
      <w:r>
        <w:rPr/>
        <w:t>improper,</w:t>
      </w:r>
      <w:r>
        <w:rPr>
          <w:spacing w:val="-1"/>
        </w:rPr>
        <w:t> </w:t>
      </w:r>
      <w:r>
        <w:rPr/>
        <w:t>if</w:t>
      </w:r>
      <w:r>
        <w:rPr>
          <w:spacing w:val="-2"/>
        </w:rPr>
        <w:t> </w:t>
      </w:r>
      <w:r>
        <w:rPr/>
        <w:t>not</w:t>
      </w:r>
      <w:r>
        <w:rPr>
          <w:spacing w:val="-2"/>
        </w:rPr>
        <w:t> </w:t>
      </w:r>
      <w:r>
        <w:rPr/>
        <w:t>directly</w:t>
      </w:r>
      <w:r>
        <w:rPr>
          <w:spacing w:val="-2"/>
        </w:rPr>
        <w:t> </w:t>
      </w:r>
      <w:r>
        <w:rPr/>
        <w:t>very</w:t>
      </w:r>
      <w:r>
        <w:rPr>
          <w:spacing w:val="-2"/>
        </w:rPr>
        <w:t> </w:t>
      </w:r>
      <w:r>
        <w:rPr/>
        <w:t>rude,</w:t>
      </w:r>
      <w:r>
        <w:rPr>
          <w:spacing w:val="-1"/>
        </w:rPr>
        <w:t> </w:t>
      </w:r>
      <w:r>
        <w:rPr/>
        <w:t>to</w:t>
      </w:r>
      <w:r>
        <w:rPr>
          <w:spacing w:val="-2"/>
        </w:rPr>
        <w:t> </w:t>
      </w:r>
      <w:r>
        <w:rPr/>
        <w:t>question</w:t>
      </w:r>
      <w:r>
        <w:rPr>
          <w:spacing w:val="-2"/>
        </w:rPr>
        <w:t> </w:t>
      </w:r>
      <w:r>
        <w:rPr/>
        <w:t>this</w:t>
      </w:r>
      <w:r>
        <w:rPr>
          <w:spacing w:val="-2"/>
        </w:rPr>
        <w:t> </w:t>
      </w:r>
      <w:r>
        <w:rPr/>
        <w:t>knowledge</w:t>
      </w:r>
      <w:r>
        <w:rPr>
          <w:spacing w:val="-2"/>
        </w:rPr>
        <w:t> </w:t>
      </w:r>
      <w:r>
        <w:rPr/>
        <w:t>(e.g.,</w:t>
      </w:r>
      <w:r>
        <w:rPr>
          <w:spacing w:val="-1"/>
        </w:rPr>
        <w:t> </w:t>
      </w:r>
      <w:r>
        <w:rPr/>
        <w:t>asking</w:t>
      </w:r>
      <w:r>
        <w:rPr>
          <w:spacing w:val="-2"/>
        </w:rPr>
        <w:t> </w:t>
      </w:r>
      <w:r>
        <w:rPr/>
        <w:t>‘How</w:t>
      </w:r>
      <w:r>
        <w:rPr>
          <w:spacing w:val="-2"/>
        </w:rPr>
        <w:t> </w:t>
      </w:r>
      <w:r>
        <w:rPr/>
        <w:t>do you</w:t>
      </w:r>
      <w:r>
        <w:rPr>
          <w:spacing w:val="-13"/>
        </w:rPr>
        <w:t> </w:t>
      </w:r>
      <w:r>
        <w:rPr/>
        <w:t>know?’)</w:t>
      </w:r>
      <w:r>
        <w:rPr>
          <w:spacing w:val="-3"/>
        </w:rPr>
        <w:t> </w:t>
      </w:r>
      <w:r>
        <w:rPr/>
        <w:t>(Modi</w:t>
      </w:r>
      <w:r>
        <w:rPr>
          <w:spacing w:val="-12"/>
        </w:rPr>
        <w:t> </w:t>
      </w:r>
      <w:r>
        <w:rPr/>
        <w:t>p.c.).</w:t>
      </w:r>
      <w:r>
        <w:rPr>
          <w:spacing w:val="7"/>
        </w:rPr>
        <w:t> </w:t>
      </w:r>
      <w:r>
        <w:rPr/>
        <w:t>Simply</w:t>
      </w:r>
      <w:r>
        <w:rPr>
          <w:spacing w:val="-13"/>
        </w:rPr>
        <w:t> </w:t>
      </w:r>
      <w:r>
        <w:rPr/>
        <w:t>by</w:t>
      </w:r>
      <w:r>
        <w:rPr>
          <w:spacing w:val="-12"/>
        </w:rPr>
        <w:t> </w:t>
      </w:r>
      <w:r>
        <w:rPr/>
        <w:t>using</w:t>
      </w:r>
      <w:r>
        <w:rPr>
          <w:spacing w:val="-13"/>
        </w:rPr>
        <w:t> </w:t>
      </w:r>
      <w:r>
        <w:rPr/>
        <w:t>the</w:t>
      </w:r>
      <w:r>
        <w:rPr>
          <w:spacing w:val="-12"/>
        </w:rPr>
        <w:t> </w:t>
      </w:r>
      <w:r>
        <w:rPr/>
        <w:t>unmarked</w:t>
      </w:r>
      <w:r>
        <w:rPr>
          <w:spacing w:val="-13"/>
        </w:rPr>
        <w:t> </w:t>
      </w:r>
      <w:r>
        <w:rPr/>
        <w:t>predicate</w:t>
      </w:r>
      <w:r>
        <w:rPr>
          <w:spacing w:val="-12"/>
        </w:rPr>
        <w:t> </w:t>
      </w:r>
      <w:r>
        <w:rPr/>
        <w:t>structure,</w:t>
      </w:r>
      <w:r>
        <w:rPr>
          <w:spacing w:val="-12"/>
        </w:rPr>
        <w:t> </w:t>
      </w:r>
      <w:r>
        <w:rPr/>
        <w:t>a</w:t>
      </w:r>
      <w:r>
        <w:rPr>
          <w:spacing w:val="-13"/>
        </w:rPr>
        <w:t> </w:t>
      </w:r>
      <w:r>
        <w:rPr/>
        <w:t>speaker</w:t>
      </w:r>
      <w:r>
        <w:rPr>
          <w:spacing w:val="-12"/>
        </w:rPr>
        <w:t> </w:t>
      </w:r>
      <w:r>
        <w:rPr/>
        <w:t>is</w:t>
      </w:r>
      <w:r>
        <w:rPr>
          <w:spacing w:val="-13"/>
        </w:rPr>
        <w:t> </w:t>
      </w:r>
      <w:r>
        <w:rPr/>
        <w:t>claiming clear epistemic authority over an event to the extent that it ought not even be questioned.</w:t>
      </w:r>
    </w:p>
    <w:p>
      <w:pPr>
        <w:pStyle w:val="BodyText"/>
        <w:spacing w:line="376" w:lineRule="auto" w:before="5"/>
        <w:ind w:left="379" w:right="1617" w:firstLine="298"/>
        <w:jc w:val="both"/>
      </w:pPr>
      <w:r>
        <w:rPr/>
        <w:t>If a speaker did not have grounds to make this claim, however, they must neutralise this speaker-authority function through the use of a nominaliser and a particle, as in (</w:t>
      </w:r>
      <w:hyperlink w:history="true" w:anchor="_bookmark135">
        <w:r>
          <w:rPr/>
          <w:t>21</w:t>
        </w:r>
      </w:hyperlink>
      <w:r>
        <w:rPr/>
        <w:t>).</w:t>
      </w:r>
      <w:r>
        <w:rPr>
          <w:spacing w:val="26"/>
        </w:rPr>
        <w:t> </w:t>
      </w:r>
      <w:r>
        <w:rPr/>
        <w:t>Here, </w:t>
      </w:r>
      <w:r>
        <w:rPr/>
        <w:t>the nominaliser </w:t>
      </w:r>
      <w:r>
        <w:rPr>
          <w:i/>
        </w:rPr>
        <w:t>ɲi </w:t>
      </w:r>
      <w:r>
        <w:rPr/>
        <w:t>is followed by a particle </w:t>
      </w:r>
      <w:r>
        <w:rPr>
          <w:i/>
        </w:rPr>
        <w:t>la </w:t>
      </w:r>
      <w:r>
        <w:rPr/>
        <w:t>or </w:t>
      </w:r>
      <w:r>
        <w:rPr>
          <w:i/>
        </w:rPr>
        <w:t>pɨ</w:t>
      </w:r>
      <w:r>
        <w:rPr/>
        <w:t>, with reportative evidential or low epistemic support functions respectively.</w:t>
      </w:r>
    </w:p>
    <w:p>
      <w:pPr>
        <w:spacing w:after="0" w:line="376" w:lineRule="auto"/>
        <w:jc w:val="both"/>
        <w:sectPr>
          <w:pgSz w:w="11910" w:h="16840"/>
          <w:pgMar w:header="0" w:footer="1147" w:top="1680" w:bottom="1340" w:left="1660" w:right="420"/>
        </w:sectPr>
      </w:pPr>
    </w:p>
    <w:p>
      <w:pPr>
        <w:pStyle w:val="ListParagraph"/>
        <w:numPr>
          <w:ilvl w:val="0"/>
          <w:numId w:val="6"/>
        </w:numPr>
        <w:tabs>
          <w:tab w:pos="503" w:val="left" w:leader="none"/>
        </w:tabs>
        <w:spacing w:line="240" w:lineRule="auto" w:before="142" w:after="0"/>
        <w:ind w:left="503" w:right="7" w:hanging="503"/>
        <w:jc w:val="right"/>
        <w:rPr>
          <w:i/>
          <w:sz w:val="20"/>
        </w:rPr>
      </w:pPr>
      <w:bookmarkStart w:name="_bookmark135" w:id="192"/>
      <w:bookmarkEnd w:id="192"/>
      <w:r>
        <w:rPr/>
      </w:r>
      <w:r>
        <w:rPr>
          <w:i/>
          <w:sz w:val="20"/>
        </w:rPr>
        <w:t>joon</w:t>
      </w:r>
      <w:r>
        <w:rPr>
          <w:i/>
          <w:spacing w:val="42"/>
          <w:sz w:val="20"/>
        </w:rPr>
        <w:t> </w:t>
      </w:r>
      <w:r>
        <w:rPr>
          <w:i/>
          <w:spacing w:val="-2"/>
          <w:sz w:val="20"/>
        </w:rPr>
        <w:t>bozar</w:t>
      </w:r>
    </w:p>
    <w:p>
      <w:pPr>
        <w:pStyle w:val="BodyText"/>
        <w:spacing w:before="11"/>
        <w:jc w:val="right"/>
      </w:pPr>
      <w:r>
        <w:rPr/>
        <w:t>joon</w:t>
      </w:r>
      <w:r>
        <w:rPr>
          <w:spacing w:val="12"/>
        </w:rPr>
        <w:t> </w:t>
      </w:r>
      <w:r>
        <w:rPr>
          <w:spacing w:val="-2"/>
        </w:rPr>
        <w:t>bozar</w:t>
      </w:r>
    </w:p>
    <w:p>
      <w:pPr>
        <w:spacing w:before="142"/>
        <w:ind w:left="136" w:right="0" w:firstLine="0"/>
        <w:jc w:val="left"/>
        <w:rPr>
          <w:i/>
          <w:sz w:val="20"/>
        </w:rPr>
      </w:pPr>
      <w:r>
        <w:rPr/>
        <w:br w:type="column"/>
      </w:r>
      <w:r>
        <w:rPr>
          <w:i/>
          <w:spacing w:val="-2"/>
          <w:sz w:val="20"/>
        </w:rPr>
        <w:t>yituɲila</w:t>
      </w:r>
    </w:p>
    <w:p>
      <w:pPr>
        <w:pStyle w:val="BodyText"/>
        <w:spacing w:before="11"/>
        <w:ind w:left="136"/>
      </w:pPr>
      <w:r>
        <w:rPr>
          <w:spacing w:val="-2"/>
        </w:rPr>
        <w:t>yi-tu-ɲi-</w:t>
      </w:r>
      <w:r>
        <w:rPr>
          <w:spacing w:val="-5"/>
        </w:rPr>
        <w:t>la</w:t>
      </w:r>
    </w:p>
    <w:p>
      <w:pPr>
        <w:spacing w:before="142"/>
        <w:ind w:left="471" w:right="0" w:firstLine="0"/>
        <w:jc w:val="left"/>
        <w:rPr>
          <w:i/>
          <w:sz w:val="20"/>
        </w:rPr>
      </w:pPr>
      <w:r>
        <w:rPr/>
        <w:br w:type="column"/>
      </w:r>
      <w:r>
        <w:rPr>
          <w:i/>
          <w:sz w:val="20"/>
        </w:rPr>
        <w:t>|</w:t>
      </w:r>
      <w:r>
        <w:rPr>
          <w:i/>
          <w:spacing w:val="-2"/>
          <w:sz w:val="20"/>
        </w:rPr>
        <w:t> yituɲipɨ</w:t>
      </w:r>
    </w:p>
    <w:p>
      <w:pPr>
        <w:pStyle w:val="BodyText"/>
        <w:spacing w:before="11"/>
        <w:ind w:left="471"/>
      </w:pPr>
      <w:r>
        <w:rPr/>
        <w:t>|</w:t>
      </w:r>
      <w:r>
        <w:rPr>
          <w:spacing w:val="-9"/>
        </w:rPr>
        <w:t> </w:t>
      </w:r>
      <w:r>
        <w:rPr/>
        <w:t>yi-tu-ɲi-</w:t>
      </w:r>
      <w:r>
        <w:rPr>
          <w:spacing w:val="-5"/>
        </w:rPr>
        <w:t>pɨ</w:t>
      </w:r>
    </w:p>
    <w:p>
      <w:pPr>
        <w:spacing w:after="0"/>
        <w:sectPr>
          <w:type w:val="continuous"/>
          <w:pgSz w:w="11910" w:h="16840"/>
          <w:pgMar w:header="0" w:footer="1147" w:top="1920" w:bottom="280" w:left="1660" w:right="420"/>
          <w:cols w:num="3" w:equalWidth="0">
            <w:col w:w="1855" w:space="40"/>
            <w:col w:w="1006" w:space="410"/>
            <w:col w:w="6519"/>
          </w:cols>
        </w:sectPr>
      </w:pPr>
    </w:p>
    <w:p>
      <w:pPr>
        <w:pStyle w:val="BodyText"/>
        <w:spacing w:line="331" w:lineRule="auto" w:before="11"/>
        <w:ind w:left="975" w:right="4059"/>
      </w:pPr>
      <w:r>
        <w:rPr>
          <w:w w:val="105"/>
        </w:rPr>
        <w:t>John market go-pfv-nzr:subj-rep | </w:t>
      </w:r>
      <w:r>
        <w:rPr>
          <w:w w:val="105"/>
        </w:rPr>
        <w:t>go-pfv-nzr:subj-ucrt ‘John</w:t>
      </w:r>
      <w:r>
        <w:rPr>
          <w:spacing w:val="-8"/>
          <w:w w:val="105"/>
        </w:rPr>
        <w:t> </w:t>
      </w:r>
      <w:r>
        <w:rPr>
          <w:w w:val="105"/>
        </w:rPr>
        <w:t>went</w:t>
      </w:r>
      <w:r>
        <w:rPr>
          <w:spacing w:val="-8"/>
          <w:w w:val="105"/>
        </w:rPr>
        <w:t> </w:t>
      </w:r>
      <w:r>
        <w:rPr>
          <w:w w:val="105"/>
        </w:rPr>
        <w:t>to</w:t>
      </w:r>
      <w:r>
        <w:rPr>
          <w:spacing w:val="-8"/>
          <w:w w:val="105"/>
        </w:rPr>
        <w:t> </w:t>
      </w:r>
      <w:r>
        <w:rPr>
          <w:w w:val="105"/>
        </w:rPr>
        <w:t>the</w:t>
      </w:r>
      <w:r>
        <w:rPr>
          <w:spacing w:val="-8"/>
          <w:w w:val="105"/>
        </w:rPr>
        <w:t> </w:t>
      </w:r>
      <w:r>
        <w:rPr>
          <w:w w:val="105"/>
        </w:rPr>
        <w:t>market. (I</w:t>
      </w:r>
      <w:r>
        <w:rPr>
          <w:spacing w:val="-8"/>
          <w:w w:val="105"/>
        </w:rPr>
        <w:t> </w:t>
      </w:r>
      <w:r>
        <w:rPr>
          <w:w w:val="105"/>
        </w:rPr>
        <w:t>am</w:t>
      </w:r>
      <w:r>
        <w:rPr>
          <w:spacing w:val="-8"/>
          <w:w w:val="105"/>
        </w:rPr>
        <w:t> </w:t>
      </w:r>
      <w:r>
        <w:rPr>
          <w:w w:val="105"/>
        </w:rPr>
        <w:t>told)</w:t>
      </w:r>
      <w:r>
        <w:rPr>
          <w:spacing w:val="-8"/>
          <w:w w:val="105"/>
        </w:rPr>
        <w:t> </w:t>
      </w:r>
      <w:r>
        <w:rPr>
          <w:w w:val="105"/>
        </w:rPr>
        <w:t>|</w:t>
      </w:r>
      <w:r>
        <w:rPr>
          <w:spacing w:val="-8"/>
          <w:w w:val="105"/>
        </w:rPr>
        <w:t> </w:t>
      </w:r>
      <w:r>
        <w:rPr>
          <w:w w:val="105"/>
        </w:rPr>
        <w:t>(I</w:t>
      </w:r>
      <w:r>
        <w:rPr>
          <w:spacing w:val="-8"/>
          <w:w w:val="105"/>
        </w:rPr>
        <w:t> </w:t>
      </w:r>
      <w:r>
        <w:rPr>
          <w:w w:val="105"/>
        </w:rPr>
        <w:t>am</w:t>
      </w:r>
      <w:r>
        <w:rPr>
          <w:spacing w:val="-8"/>
          <w:w w:val="105"/>
        </w:rPr>
        <w:t> </w:t>
      </w:r>
      <w:r>
        <w:rPr>
          <w:w w:val="105"/>
        </w:rPr>
        <w:t>not</w:t>
      </w:r>
      <w:r>
        <w:rPr>
          <w:spacing w:val="-8"/>
          <w:w w:val="105"/>
        </w:rPr>
        <w:t> </w:t>
      </w:r>
      <w:r>
        <w:rPr>
          <w:w w:val="105"/>
        </w:rPr>
        <w:t>sure)’</w:t>
      </w:r>
    </w:p>
    <w:p>
      <w:pPr>
        <w:pStyle w:val="BodyText"/>
        <w:spacing w:before="43"/>
        <w:ind w:left="975"/>
      </w:pPr>
      <w:r>
        <w:rPr/>
        <w:t>(Milang,</w:t>
      </w:r>
      <w:r>
        <w:rPr>
          <w:spacing w:val="-6"/>
        </w:rPr>
        <w:t> </w:t>
      </w:r>
      <w:hyperlink w:history="true" w:anchor="_bookmark434">
        <w:r>
          <w:rPr/>
          <w:t>Modi</w:t>
        </w:r>
        <w:r>
          <w:rPr>
            <w:spacing w:val="-6"/>
          </w:rPr>
          <w:t> </w:t>
        </w:r>
        <w:r>
          <w:rPr/>
          <w:t>2017</w:t>
        </w:r>
      </w:hyperlink>
      <w:r>
        <w:rPr/>
        <w:t>:</w:t>
      </w:r>
      <w:r>
        <w:rPr>
          <w:spacing w:val="9"/>
        </w:rPr>
        <w:t> </w:t>
      </w:r>
      <w:r>
        <w:rPr/>
        <w:t>457,</w:t>
      </w:r>
      <w:r>
        <w:rPr>
          <w:spacing w:val="-5"/>
        </w:rPr>
        <w:t> </w:t>
      </w:r>
      <w:r>
        <w:rPr/>
        <w:t>given</w:t>
      </w:r>
      <w:r>
        <w:rPr>
          <w:spacing w:val="-6"/>
        </w:rPr>
        <w:t> </w:t>
      </w:r>
      <w:r>
        <w:rPr/>
        <w:t>as</w:t>
      </w:r>
      <w:r>
        <w:rPr>
          <w:spacing w:val="-6"/>
        </w:rPr>
        <w:t> </w:t>
      </w:r>
      <w:r>
        <w:rPr/>
        <w:t>two</w:t>
      </w:r>
      <w:r>
        <w:rPr>
          <w:spacing w:val="-6"/>
        </w:rPr>
        <w:t> </w:t>
      </w:r>
      <w:r>
        <w:rPr/>
        <w:t>examples</w:t>
      </w:r>
      <w:r>
        <w:rPr>
          <w:spacing w:val="-6"/>
        </w:rPr>
        <w:t> </w:t>
      </w:r>
      <w:r>
        <w:rPr/>
        <w:t>in</w:t>
      </w:r>
      <w:r>
        <w:rPr>
          <w:spacing w:val="-5"/>
        </w:rPr>
        <w:t> </w:t>
      </w:r>
      <w:r>
        <w:rPr/>
        <w:t>source</w:t>
      </w:r>
      <w:r>
        <w:rPr>
          <w:spacing w:val="-6"/>
        </w:rPr>
        <w:t> </w:t>
      </w:r>
      <w:r>
        <w:rPr/>
        <w:t>and</w:t>
      </w:r>
      <w:r>
        <w:rPr>
          <w:spacing w:val="-6"/>
        </w:rPr>
        <w:t> </w:t>
      </w:r>
      <w:r>
        <w:rPr/>
        <w:t>combined</w:t>
      </w:r>
      <w:r>
        <w:rPr>
          <w:spacing w:val="-6"/>
        </w:rPr>
        <w:t> </w:t>
      </w:r>
      <w:r>
        <w:rPr>
          <w:spacing w:val="-2"/>
        </w:rPr>
        <w:t>here)</w:t>
      </w:r>
    </w:p>
    <w:p>
      <w:pPr>
        <w:pStyle w:val="BodyText"/>
        <w:spacing w:before="41"/>
      </w:pPr>
    </w:p>
    <w:p>
      <w:pPr>
        <w:pStyle w:val="BodyText"/>
        <w:spacing w:line="376" w:lineRule="auto" w:before="1"/>
        <w:ind w:left="379" w:right="1617"/>
        <w:jc w:val="both"/>
      </w:pPr>
      <w:r>
        <w:rPr/>
        <w:t>As in many cases where a speaker/non-speaker distinction can be seen, there are further epis- </w:t>
      </w:r>
      <w:r>
        <w:rPr>
          <w:spacing w:val="-2"/>
        </w:rPr>
        <w:t>temic</w:t>
      </w:r>
      <w:r>
        <w:rPr>
          <w:spacing w:val="-7"/>
        </w:rPr>
        <w:t> </w:t>
      </w:r>
      <w:r>
        <w:rPr>
          <w:spacing w:val="-2"/>
        </w:rPr>
        <w:t>meanings</w:t>
      </w:r>
      <w:r>
        <w:rPr>
          <w:spacing w:val="-7"/>
        </w:rPr>
        <w:t> </w:t>
      </w:r>
      <w:r>
        <w:rPr>
          <w:spacing w:val="-2"/>
        </w:rPr>
        <w:t>that</w:t>
      </w:r>
      <w:r>
        <w:rPr>
          <w:spacing w:val="-7"/>
        </w:rPr>
        <w:t> </w:t>
      </w:r>
      <w:r>
        <w:rPr>
          <w:spacing w:val="-2"/>
        </w:rPr>
        <w:t>can</w:t>
      </w:r>
      <w:r>
        <w:rPr>
          <w:spacing w:val="-7"/>
        </w:rPr>
        <w:t> </w:t>
      </w:r>
      <w:r>
        <w:rPr>
          <w:spacing w:val="-2"/>
        </w:rPr>
        <w:t>be</w:t>
      </w:r>
      <w:r>
        <w:rPr>
          <w:spacing w:val="-7"/>
        </w:rPr>
        <w:t> </w:t>
      </w:r>
      <w:r>
        <w:rPr>
          <w:spacing w:val="-2"/>
        </w:rPr>
        <w:t>marked</w:t>
      </w:r>
      <w:r>
        <w:rPr>
          <w:spacing w:val="-7"/>
        </w:rPr>
        <w:t> </w:t>
      </w:r>
      <w:r>
        <w:rPr>
          <w:spacing w:val="-2"/>
        </w:rPr>
        <w:t>in</w:t>
      </w:r>
      <w:r>
        <w:rPr>
          <w:spacing w:val="-7"/>
        </w:rPr>
        <w:t> </w:t>
      </w:r>
      <w:r>
        <w:rPr>
          <w:spacing w:val="-2"/>
        </w:rPr>
        <w:t>Milang</w:t>
      </w:r>
      <w:r>
        <w:rPr>
          <w:spacing w:val="-7"/>
        </w:rPr>
        <w:t> </w:t>
      </w:r>
      <w:r>
        <w:rPr>
          <w:spacing w:val="-2"/>
        </w:rPr>
        <w:t>using</w:t>
      </w:r>
      <w:r>
        <w:rPr>
          <w:spacing w:val="-7"/>
        </w:rPr>
        <w:t> </w:t>
      </w:r>
      <w:r>
        <w:rPr>
          <w:spacing w:val="-2"/>
        </w:rPr>
        <w:t>particles</w:t>
      </w:r>
      <w:r>
        <w:rPr>
          <w:spacing w:val="-7"/>
        </w:rPr>
        <w:t> </w:t>
      </w:r>
      <w:r>
        <w:rPr>
          <w:spacing w:val="-2"/>
        </w:rPr>
        <w:t>after</w:t>
      </w:r>
      <w:r>
        <w:rPr>
          <w:spacing w:val="-7"/>
        </w:rPr>
        <w:t> </w:t>
      </w:r>
      <w:r>
        <w:rPr>
          <w:spacing w:val="-2"/>
        </w:rPr>
        <w:t>the</w:t>
      </w:r>
      <w:r>
        <w:rPr>
          <w:spacing w:val="-7"/>
        </w:rPr>
        <w:t> </w:t>
      </w:r>
      <w:r>
        <w:rPr>
          <w:spacing w:val="-2"/>
        </w:rPr>
        <w:t>nominaliser.</w:t>
      </w:r>
      <w:r>
        <w:rPr>
          <w:spacing w:val="20"/>
        </w:rPr>
        <w:t> </w:t>
      </w:r>
      <w:r>
        <w:rPr>
          <w:spacing w:val="-2"/>
        </w:rPr>
        <w:t>Two</w:t>
      </w:r>
      <w:r>
        <w:rPr>
          <w:spacing w:val="-7"/>
        </w:rPr>
        <w:t> </w:t>
      </w:r>
      <w:r>
        <w:rPr>
          <w:spacing w:val="-2"/>
        </w:rPr>
        <w:t>forms</w:t>
      </w:r>
      <w:r>
        <w:rPr>
          <w:spacing w:val="-7"/>
        </w:rPr>
        <w:t> </w:t>
      </w:r>
      <w:r>
        <w:rPr>
          <w:spacing w:val="-2"/>
        </w:rPr>
        <w:t>are </w:t>
      </w:r>
      <w:r>
        <w:rPr/>
        <w:t>given</w:t>
      </w:r>
      <w:r>
        <w:rPr>
          <w:spacing w:val="-2"/>
        </w:rPr>
        <w:t> </w:t>
      </w:r>
      <w:r>
        <w:rPr/>
        <w:t>in</w:t>
      </w:r>
      <w:r>
        <w:rPr>
          <w:spacing w:val="-2"/>
        </w:rPr>
        <w:t> </w:t>
      </w:r>
      <w:r>
        <w:rPr/>
        <w:t>(</w:t>
      </w:r>
      <w:hyperlink w:history="true" w:anchor="_bookmark135">
        <w:r>
          <w:rPr/>
          <w:t>21</w:t>
        </w:r>
      </w:hyperlink>
      <w:r>
        <w:rPr/>
        <w:t>),</w:t>
      </w:r>
      <w:r>
        <w:rPr>
          <w:spacing w:val="-1"/>
        </w:rPr>
        <w:t> </w:t>
      </w:r>
      <w:r>
        <w:rPr/>
        <w:t>though</w:t>
      </w:r>
      <w:r>
        <w:rPr>
          <w:spacing w:val="-2"/>
        </w:rPr>
        <w:t> </w:t>
      </w:r>
      <w:r>
        <w:rPr/>
        <w:t>there</w:t>
      </w:r>
      <w:r>
        <w:rPr>
          <w:spacing w:val="-2"/>
        </w:rPr>
        <w:t> </w:t>
      </w:r>
      <w:r>
        <w:rPr/>
        <w:t>are</w:t>
      </w:r>
      <w:r>
        <w:rPr>
          <w:spacing w:val="-2"/>
        </w:rPr>
        <w:t> </w:t>
      </w:r>
      <w:r>
        <w:rPr/>
        <w:t>many</w:t>
      </w:r>
      <w:r>
        <w:rPr>
          <w:spacing w:val="-2"/>
        </w:rPr>
        <w:t> </w:t>
      </w:r>
      <w:r>
        <w:rPr/>
        <w:t>more,</w:t>
      </w:r>
      <w:r>
        <w:rPr>
          <w:spacing w:val="-2"/>
        </w:rPr>
        <w:t> </w:t>
      </w:r>
      <w:r>
        <w:rPr/>
        <w:t>carrying</w:t>
      </w:r>
      <w:r>
        <w:rPr>
          <w:spacing w:val="-2"/>
        </w:rPr>
        <w:t> </w:t>
      </w:r>
      <w:r>
        <w:rPr/>
        <w:t>various</w:t>
      </w:r>
      <w:r>
        <w:rPr>
          <w:spacing w:val="-2"/>
        </w:rPr>
        <w:t> </w:t>
      </w:r>
      <w:r>
        <w:rPr/>
        <w:t>meanings</w:t>
      </w:r>
      <w:r>
        <w:rPr>
          <w:spacing w:val="-2"/>
        </w:rPr>
        <w:t> </w:t>
      </w:r>
      <w:r>
        <w:rPr/>
        <w:t>that</w:t>
      </w:r>
      <w:r>
        <w:rPr>
          <w:spacing w:val="-2"/>
        </w:rPr>
        <w:t> </w:t>
      </w:r>
      <w:r>
        <w:rPr/>
        <w:t>could</w:t>
      </w:r>
      <w:r>
        <w:rPr>
          <w:spacing w:val="-2"/>
        </w:rPr>
        <w:t> </w:t>
      </w:r>
      <w:r>
        <w:rPr/>
        <w:t>be</w:t>
      </w:r>
      <w:r>
        <w:rPr>
          <w:spacing w:val="-2"/>
        </w:rPr>
        <w:t> </w:t>
      </w:r>
      <w:r>
        <w:rPr/>
        <w:t>interpreted as epistemic (e.g. ignorance, strong assertions, inferential evidence) (</w:t>
      </w:r>
      <w:hyperlink w:history="true" w:anchor="_bookmark434">
        <w:r>
          <w:rPr/>
          <w:t>Modi 2017</w:t>
        </w:r>
      </w:hyperlink>
      <w:r>
        <w:rPr/>
        <w:t>: p. 273).</w:t>
      </w:r>
    </w:p>
    <w:p>
      <w:pPr>
        <w:pStyle w:val="BodyText"/>
        <w:spacing w:line="376" w:lineRule="auto" w:before="2"/>
        <w:ind w:left="379" w:right="1617" w:firstLine="298"/>
        <w:jc w:val="both"/>
      </w:pPr>
      <w:r>
        <w:rPr/>
        <w:t>A similar situation might exist in Galo (Tani:</w:t>
      </w:r>
      <w:r>
        <w:rPr>
          <w:spacing w:val="38"/>
        </w:rPr>
        <w:t> </w:t>
      </w:r>
      <w:r>
        <w:rPr/>
        <w:t>India), in which speakers reported an expec- tation that in sentences unmarked for evidentials the speaker “must be ‘absolutely sure’ of the information</w:t>
      </w:r>
      <w:r>
        <w:rPr>
          <w:spacing w:val="-3"/>
        </w:rPr>
        <w:t> </w:t>
      </w:r>
      <w:r>
        <w:rPr/>
        <w:t>represented”,</w:t>
      </w:r>
      <w:r>
        <w:rPr>
          <w:spacing w:val="-2"/>
        </w:rPr>
        <w:t> </w:t>
      </w:r>
      <w:r>
        <w:rPr/>
        <w:t>though</w:t>
      </w:r>
      <w:r>
        <w:rPr>
          <w:spacing w:val="-3"/>
        </w:rPr>
        <w:t> </w:t>
      </w:r>
      <w:r>
        <w:rPr/>
        <w:t>it</w:t>
      </w:r>
      <w:r>
        <w:rPr>
          <w:spacing w:val="-3"/>
        </w:rPr>
        <w:t> </w:t>
      </w:r>
      <w:r>
        <w:rPr/>
        <w:t>is</w:t>
      </w:r>
      <w:r>
        <w:rPr>
          <w:spacing w:val="-3"/>
        </w:rPr>
        <w:t> </w:t>
      </w:r>
      <w:r>
        <w:rPr/>
        <w:t>not</w:t>
      </w:r>
      <w:r>
        <w:rPr>
          <w:spacing w:val="-3"/>
        </w:rPr>
        <w:t> </w:t>
      </w:r>
      <w:r>
        <w:rPr/>
        <w:t>totally</w:t>
      </w:r>
      <w:r>
        <w:rPr>
          <w:spacing w:val="-3"/>
        </w:rPr>
        <w:t> </w:t>
      </w:r>
      <w:r>
        <w:rPr/>
        <w:t>clear</w:t>
      </w:r>
      <w:r>
        <w:rPr>
          <w:spacing w:val="-3"/>
        </w:rPr>
        <w:t> </w:t>
      </w:r>
      <w:r>
        <w:rPr/>
        <w:t>if</w:t>
      </w:r>
      <w:r>
        <w:rPr>
          <w:spacing w:val="-3"/>
        </w:rPr>
        <w:t> </w:t>
      </w:r>
      <w:r>
        <w:rPr/>
        <w:t>this</w:t>
      </w:r>
      <w:r>
        <w:rPr>
          <w:spacing w:val="-3"/>
        </w:rPr>
        <w:t> </w:t>
      </w:r>
      <w:r>
        <w:rPr/>
        <w:t>is</w:t>
      </w:r>
      <w:r>
        <w:rPr>
          <w:spacing w:val="-3"/>
        </w:rPr>
        <w:t> </w:t>
      </w:r>
      <w:r>
        <w:rPr/>
        <w:t>a</w:t>
      </w:r>
      <w:r>
        <w:rPr>
          <w:spacing w:val="-3"/>
        </w:rPr>
        <w:t> </w:t>
      </w:r>
      <w:r>
        <w:rPr/>
        <w:t>function</w:t>
      </w:r>
      <w:r>
        <w:rPr>
          <w:spacing w:val="-3"/>
        </w:rPr>
        <w:t> </w:t>
      </w:r>
      <w:r>
        <w:rPr/>
        <w:t>of</w:t>
      </w:r>
      <w:r>
        <w:rPr>
          <w:spacing w:val="-3"/>
        </w:rPr>
        <w:t> </w:t>
      </w:r>
      <w:r>
        <w:rPr/>
        <w:t>the</w:t>
      </w:r>
      <w:r>
        <w:rPr>
          <w:spacing w:val="-3"/>
        </w:rPr>
        <w:t> </w:t>
      </w:r>
      <w:r>
        <w:rPr/>
        <w:t>construction</w:t>
      </w:r>
      <w:r>
        <w:rPr>
          <w:spacing w:val="-3"/>
        </w:rPr>
        <w:t> </w:t>
      </w:r>
      <w:r>
        <w:rPr/>
        <w:t>as in</w:t>
      </w:r>
      <w:r>
        <w:rPr>
          <w:spacing w:val="-11"/>
        </w:rPr>
        <w:t> </w:t>
      </w:r>
      <w:r>
        <w:rPr/>
        <w:t>Milang</w:t>
      </w:r>
      <w:r>
        <w:rPr>
          <w:spacing w:val="-11"/>
        </w:rPr>
        <w:t> </w:t>
      </w:r>
      <w:r>
        <w:rPr/>
        <w:t>or</w:t>
      </w:r>
      <w:r>
        <w:rPr>
          <w:spacing w:val="-11"/>
        </w:rPr>
        <w:t> </w:t>
      </w:r>
      <w:r>
        <w:rPr/>
        <w:t>just</w:t>
      </w:r>
      <w:r>
        <w:rPr>
          <w:spacing w:val="-11"/>
        </w:rPr>
        <w:t> </w:t>
      </w:r>
      <w:r>
        <w:rPr/>
        <w:t>a</w:t>
      </w:r>
      <w:r>
        <w:rPr>
          <w:spacing w:val="-11"/>
        </w:rPr>
        <w:t> </w:t>
      </w:r>
      <w:r>
        <w:rPr/>
        <w:t>logical</w:t>
      </w:r>
      <w:r>
        <w:rPr>
          <w:spacing w:val="-11"/>
        </w:rPr>
        <w:t> </w:t>
      </w:r>
      <w:r>
        <w:rPr/>
        <w:t>result</w:t>
      </w:r>
      <w:r>
        <w:rPr>
          <w:spacing w:val="-11"/>
        </w:rPr>
        <w:t> </w:t>
      </w:r>
      <w:r>
        <w:rPr/>
        <w:t>of</w:t>
      </w:r>
      <w:r>
        <w:rPr>
          <w:spacing w:val="-11"/>
        </w:rPr>
        <w:t> </w:t>
      </w:r>
      <w:r>
        <w:rPr/>
        <w:t>the</w:t>
      </w:r>
      <w:r>
        <w:rPr>
          <w:spacing w:val="-11"/>
        </w:rPr>
        <w:t> </w:t>
      </w:r>
      <w:r>
        <w:rPr/>
        <w:t>unspecified</w:t>
      </w:r>
      <w:r>
        <w:rPr>
          <w:spacing w:val="-11"/>
        </w:rPr>
        <w:t> </w:t>
      </w:r>
      <w:r>
        <w:rPr/>
        <w:t>evidential</w:t>
      </w:r>
      <w:r>
        <w:rPr>
          <w:spacing w:val="-12"/>
        </w:rPr>
        <w:t> </w:t>
      </w:r>
      <w:r>
        <w:rPr/>
        <w:t>component</w:t>
      </w:r>
      <w:r>
        <w:rPr>
          <w:spacing w:val="-11"/>
        </w:rPr>
        <w:t> </w:t>
      </w:r>
      <w:r>
        <w:rPr/>
        <w:t>(</w:t>
      </w:r>
      <w:hyperlink w:history="true" w:anchor="_bookmark453">
        <w:r>
          <w:rPr/>
          <w:t>Post</w:t>
        </w:r>
        <w:r>
          <w:rPr>
            <w:spacing w:val="-11"/>
          </w:rPr>
          <w:t> </w:t>
        </w:r>
        <w:r>
          <w:rPr/>
          <w:t>2013</w:t>
        </w:r>
      </w:hyperlink>
      <w:r>
        <w:rPr/>
        <w:t>:</w:t>
      </w:r>
      <w:r>
        <w:rPr>
          <w:spacing w:val="6"/>
        </w:rPr>
        <w:t> </w:t>
      </w:r>
      <w:r>
        <w:rPr/>
        <w:t>p.</w:t>
      </w:r>
      <w:r>
        <w:rPr>
          <w:spacing w:val="-11"/>
        </w:rPr>
        <w:t> </w:t>
      </w:r>
      <w:r>
        <w:rPr/>
        <w:t>112).</w:t>
      </w:r>
      <w:r>
        <w:rPr>
          <w:spacing w:val="8"/>
        </w:rPr>
        <w:t> </w:t>
      </w:r>
      <w:r>
        <w:rPr/>
        <w:t>That said,</w:t>
      </w:r>
      <w:r>
        <w:rPr>
          <w:spacing w:val="-1"/>
        </w:rPr>
        <w:t> </w:t>
      </w:r>
      <w:r>
        <w:rPr/>
        <w:t>outside</w:t>
      </w:r>
      <w:r>
        <w:rPr>
          <w:spacing w:val="-2"/>
        </w:rPr>
        <w:t> </w:t>
      </w:r>
      <w:r>
        <w:rPr/>
        <w:t>of</w:t>
      </w:r>
      <w:r>
        <w:rPr>
          <w:spacing w:val="-2"/>
        </w:rPr>
        <w:t> </w:t>
      </w:r>
      <w:r>
        <w:rPr/>
        <w:t>this</w:t>
      </w:r>
      <w:r>
        <w:rPr>
          <w:spacing w:val="-2"/>
        </w:rPr>
        <w:t> </w:t>
      </w:r>
      <w:r>
        <w:rPr/>
        <w:t>possible</w:t>
      </w:r>
      <w:r>
        <w:rPr>
          <w:spacing w:val="-2"/>
        </w:rPr>
        <w:t> </w:t>
      </w:r>
      <w:r>
        <w:rPr/>
        <w:t>speaker-authority</w:t>
      </w:r>
      <w:r>
        <w:rPr>
          <w:spacing w:val="-2"/>
        </w:rPr>
        <w:t> </w:t>
      </w:r>
      <w:r>
        <w:rPr/>
        <w:t>meaning,</w:t>
      </w:r>
      <w:r>
        <w:rPr>
          <w:spacing w:val="-1"/>
        </w:rPr>
        <w:t> </w:t>
      </w:r>
      <w:r>
        <w:rPr/>
        <w:t>other</w:t>
      </w:r>
      <w:r>
        <w:rPr>
          <w:spacing w:val="-2"/>
        </w:rPr>
        <w:t> </w:t>
      </w:r>
      <w:r>
        <w:rPr/>
        <w:t>domains</w:t>
      </w:r>
      <w:r>
        <w:rPr>
          <w:spacing w:val="-2"/>
        </w:rPr>
        <w:t> </w:t>
      </w:r>
      <w:r>
        <w:rPr/>
        <w:t>of</w:t>
      </w:r>
      <w:r>
        <w:rPr>
          <w:spacing w:val="-2"/>
        </w:rPr>
        <w:t> </w:t>
      </w:r>
      <w:r>
        <w:rPr/>
        <w:t>the</w:t>
      </w:r>
      <w:r>
        <w:rPr>
          <w:spacing w:val="-2"/>
        </w:rPr>
        <w:t> </w:t>
      </w:r>
      <w:r>
        <w:rPr/>
        <w:t>language’s</w:t>
      </w:r>
      <w:r>
        <w:rPr>
          <w:spacing w:val="-2"/>
        </w:rPr>
        <w:t> </w:t>
      </w:r>
      <w:r>
        <w:rPr/>
        <w:t>gram- mar</w:t>
      </w:r>
      <w:r>
        <w:rPr>
          <w:spacing w:val="-12"/>
        </w:rPr>
        <w:t> </w:t>
      </w:r>
      <w:r>
        <w:rPr/>
        <w:t>do</w:t>
      </w:r>
      <w:r>
        <w:rPr>
          <w:spacing w:val="-12"/>
        </w:rPr>
        <w:t> </w:t>
      </w:r>
      <w:r>
        <w:rPr/>
        <w:t>exhibit</w:t>
      </w:r>
      <w:r>
        <w:rPr>
          <w:spacing w:val="-12"/>
        </w:rPr>
        <w:t> </w:t>
      </w:r>
      <w:r>
        <w:rPr/>
        <w:t>unambiguous</w:t>
      </w:r>
      <w:r>
        <w:rPr>
          <w:spacing w:val="-12"/>
        </w:rPr>
        <w:t> </w:t>
      </w:r>
      <w:r>
        <w:rPr/>
        <w:t>egophoric</w:t>
      </w:r>
      <w:r>
        <w:rPr>
          <w:spacing w:val="-12"/>
        </w:rPr>
        <w:t> </w:t>
      </w:r>
      <w:r>
        <w:rPr/>
        <w:t>marking.</w:t>
      </w:r>
      <w:r>
        <w:rPr>
          <w:spacing w:val="6"/>
        </w:rPr>
        <w:t> </w:t>
      </w:r>
      <w:r>
        <w:rPr/>
        <w:t>These</w:t>
      </w:r>
      <w:r>
        <w:rPr>
          <w:spacing w:val="-12"/>
        </w:rPr>
        <w:t> </w:t>
      </w:r>
      <w:r>
        <w:rPr/>
        <w:t>unambiguous</w:t>
      </w:r>
      <w:r>
        <w:rPr>
          <w:spacing w:val="-12"/>
        </w:rPr>
        <w:t> </w:t>
      </w:r>
      <w:r>
        <w:rPr/>
        <w:t>egophoric</w:t>
      </w:r>
      <w:r>
        <w:rPr>
          <w:spacing w:val="-12"/>
        </w:rPr>
        <w:t> </w:t>
      </w:r>
      <w:r>
        <w:rPr/>
        <w:t>markers</w:t>
      </w:r>
      <w:r>
        <w:rPr>
          <w:spacing w:val="-12"/>
        </w:rPr>
        <w:t> </w:t>
      </w:r>
      <w:r>
        <w:rPr/>
        <w:t>show</w:t>
      </w:r>
      <w:r>
        <w:rPr>
          <w:spacing w:val="-12"/>
        </w:rPr>
        <w:t> </w:t>
      </w:r>
      <w:r>
        <w:rPr/>
        <w:t>a similar</w:t>
      </w:r>
      <w:r>
        <w:rPr>
          <w:spacing w:val="-2"/>
        </w:rPr>
        <w:t> </w:t>
      </w:r>
      <w:r>
        <w:rPr/>
        <w:t>condition</w:t>
      </w:r>
      <w:r>
        <w:rPr>
          <w:spacing w:val="-2"/>
        </w:rPr>
        <w:t> </w:t>
      </w:r>
      <w:r>
        <w:rPr/>
        <w:t>on</w:t>
      </w:r>
      <w:r>
        <w:rPr>
          <w:spacing w:val="-2"/>
        </w:rPr>
        <w:t> </w:t>
      </w:r>
      <w:r>
        <w:rPr/>
        <w:t>their</w:t>
      </w:r>
      <w:r>
        <w:rPr>
          <w:spacing w:val="-2"/>
        </w:rPr>
        <w:t> </w:t>
      </w:r>
      <w:r>
        <w:rPr/>
        <w:t>use</w:t>
      </w:r>
      <w:r>
        <w:rPr>
          <w:spacing w:val="-2"/>
        </w:rPr>
        <w:t> </w:t>
      </w:r>
      <w:r>
        <w:rPr/>
        <w:t>as</w:t>
      </w:r>
      <w:r>
        <w:rPr>
          <w:spacing w:val="-2"/>
        </w:rPr>
        <w:t> </w:t>
      </w:r>
      <w:r>
        <w:rPr/>
        <w:t>the</w:t>
      </w:r>
      <w:r>
        <w:rPr>
          <w:spacing w:val="-2"/>
        </w:rPr>
        <w:t> </w:t>
      </w:r>
      <w:r>
        <w:rPr/>
        <w:t>Milang</w:t>
      </w:r>
      <w:r>
        <w:rPr>
          <w:spacing w:val="-2"/>
        </w:rPr>
        <w:t> </w:t>
      </w:r>
      <w:r>
        <w:rPr/>
        <w:t>data,</w:t>
      </w:r>
      <w:r>
        <w:rPr>
          <w:spacing w:val="-2"/>
        </w:rPr>
        <w:t> </w:t>
      </w:r>
      <w:r>
        <w:rPr/>
        <w:t>in</w:t>
      </w:r>
      <w:r>
        <w:rPr>
          <w:spacing w:val="-2"/>
        </w:rPr>
        <w:t> </w:t>
      </w:r>
      <w:r>
        <w:rPr/>
        <w:t>that</w:t>
      </w:r>
      <w:r>
        <w:rPr>
          <w:spacing w:val="-2"/>
        </w:rPr>
        <w:t> </w:t>
      </w:r>
      <w:r>
        <w:rPr/>
        <w:t>they</w:t>
      </w:r>
      <w:r>
        <w:rPr>
          <w:spacing w:val="-2"/>
        </w:rPr>
        <w:t> </w:t>
      </w:r>
      <w:r>
        <w:rPr/>
        <w:t>are</w:t>
      </w:r>
      <w:r>
        <w:rPr>
          <w:spacing w:val="-2"/>
        </w:rPr>
        <w:t> </w:t>
      </w:r>
      <w:r>
        <w:rPr/>
        <w:t>also</w:t>
      </w:r>
      <w:r>
        <w:rPr>
          <w:spacing w:val="-2"/>
        </w:rPr>
        <w:t> </w:t>
      </w:r>
      <w:r>
        <w:rPr/>
        <w:t>conditioned</w:t>
      </w:r>
      <w:r>
        <w:rPr>
          <w:spacing w:val="-2"/>
        </w:rPr>
        <w:t> </w:t>
      </w:r>
      <w:r>
        <w:rPr/>
        <w:t>by</w:t>
      </w:r>
      <w:r>
        <w:rPr>
          <w:spacing w:val="-2"/>
        </w:rPr>
        <w:t> </w:t>
      </w:r>
      <w:r>
        <w:rPr/>
        <w:t>an</w:t>
      </w:r>
      <w:r>
        <w:rPr>
          <w:spacing w:val="-2"/>
        </w:rPr>
        <w:t> </w:t>
      </w:r>
      <w:r>
        <w:rPr/>
        <w:t>assess- ment of speaker authority rather than speaker volition.</w:t>
      </w:r>
      <w:r>
        <w:rPr>
          <w:spacing w:val="40"/>
        </w:rPr>
        <w:t> </w:t>
      </w:r>
      <w:r>
        <w:rPr/>
        <w:t>That is, while they are much closer to canonical</w:t>
      </w:r>
      <w:r>
        <w:rPr>
          <w:spacing w:val="-10"/>
        </w:rPr>
        <w:t> </w:t>
      </w:r>
      <w:r>
        <w:rPr/>
        <w:t>egophorics</w:t>
      </w:r>
      <w:r>
        <w:rPr>
          <w:spacing w:val="-9"/>
        </w:rPr>
        <w:t> </w:t>
      </w:r>
      <w:r>
        <w:rPr/>
        <w:t>in</w:t>
      </w:r>
      <w:r>
        <w:rPr>
          <w:spacing w:val="-9"/>
        </w:rPr>
        <w:t> </w:t>
      </w:r>
      <w:r>
        <w:rPr/>
        <w:t>their</w:t>
      </w:r>
      <w:r>
        <w:rPr>
          <w:spacing w:val="-9"/>
        </w:rPr>
        <w:t> </w:t>
      </w:r>
      <w:r>
        <w:rPr/>
        <w:t>restriction</w:t>
      </w:r>
      <w:r>
        <w:rPr>
          <w:spacing w:val="-10"/>
        </w:rPr>
        <w:t> </w:t>
      </w:r>
      <w:r>
        <w:rPr/>
        <w:t>to</w:t>
      </w:r>
      <w:r>
        <w:rPr>
          <w:spacing w:val="-9"/>
        </w:rPr>
        <w:t> </w:t>
      </w:r>
      <w:r>
        <w:rPr/>
        <w:t>first-person</w:t>
      </w:r>
      <w:r>
        <w:rPr>
          <w:spacing w:val="-9"/>
        </w:rPr>
        <w:t> </w:t>
      </w:r>
      <w:r>
        <w:rPr/>
        <w:t>declaratives</w:t>
      </w:r>
      <w:r>
        <w:rPr>
          <w:spacing w:val="-10"/>
        </w:rPr>
        <w:t> </w:t>
      </w:r>
      <w:r>
        <w:rPr/>
        <w:t>and</w:t>
      </w:r>
      <w:r>
        <w:rPr>
          <w:spacing w:val="-9"/>
        </w:rPr>
        <w:t> </w:t>
      </w:r>
      <w:r>
        <w:rPr/>
        <w:t>second-person</w:t>
      </w:r>
      <w:r>
        <w:rPr>
          <w:spacing w:val="-9"/>
        </w:rPr>
        <w:t> </w:t>
      </w:r>
      <w:r>
        <w:rPr/>
        <w:t>interrog- atives,</w:t>
      </w:r>
      <w:r>
        <w:rPr>
          <w:spacing w:val="-11"/>
        </w:rPr>
        <w:t> </w:t>
      </w:r>
      <w:r>
        <w:rPr/>
        <w:t>cases</w:t>
      </w:r>
      <w:r>
        <w:rPr>
          <w:spacing w:val="-11"/>
        </w:rPr>
        <w:t> </w:t>
      </w:r>
      <w:r>
        <w:rPr/>
        <w:t>where</w:t>
      </w:r>
      <w:r>
        <w:rPr>
          <w:spacing w:val="-12"/>
        </w:rPr>
        <w:t> </w:t>
      </w:r>
      <w:r>
        <w:rPr/>
        <w:t>a</w:t>
      </w:r>
      <w:r>
        <w:rPr>
          <w:spacing w:val="-11"/>
        </w:rPr>
        <w:t> </w:t>
      </w:r>
      <w:r>
        <w:rPr/>
        <w:t>speaker</w:t>
      </w:r>
      <w:r>
        <w:rPr>
          <w:spacing w:val="-12"/>
        </w:rPr>
        <w:t> </w:t>
      </w:r>
      <w:r>
        <w:rPr/>
        <w:t>has</w:t>
      </w:r>
      <w:r>
        <w:rPr>
          <w:spacing w:val="-11"/>
        </w:rPr>
        <w:t> </w:t>
      </w:r>
      <w:r>
        <w:rPr/>
        <w:t>no</w:t>
      </w:r>
      <w:r>
        <w:rPr>
          <w:spacing w:val="-11"/>
        </w:rPr>
        <w:t> </w:t>
      </w:r>
      <w:r>
        <w:rPr/>
        <w:t>volition</w:t>
      </w:r>
      <w:r>
        <w:rPr>
          <w:spacing w:val="-12"/>
        </w:rPr>
        <w:t> </w:t>
      </w:r>
      <w:r>
        <w:rPr/>
        <w:t>over</w:t>
      </w:r>
      <w:r>
        <w:rPr>
          <w:spacing w:val="-11"/>
        </w:rPr>
        <w:t> </w:t>
      </w:r>
      <w:r>
        <w:rPr/>
        <w:t>an</w:t>
      </w:r>
      <w:r>
        <w:rPr>
          <w:spacing w:val="-12"/>
        </w:rPr>
        <w:t> </w:t>
      </w:r>
      <w:r>
        <w:rPr/>
        <w:t>action</w:t>
      </w:r>
      <w:r>
        <w:rPr>
          <w:spacing w:val="-11"/>
        </w:rPr>
        <w:t> </w:t>
      </w:r>
      <w:r>
        <w:rPr/>
        <w:t>are</w:t>
      </w:r>
      <w:r>
        <w:rPr>
          <w:spacing w:val="-11"/>
        </w:rPr>
        <w:t> </w:t>
      </w:r>
      <w:r>
        <w:rPr/>
        <w:t>still</w:t>
      </w:r>
      <w:r>
        <w:rPr>
          <w:spacing w:val="-12"/>
        </w:rPr>
        <w:t> </w:t>
      </w:r>
      <w:r>
        <w:rPr/>
        <w:t>marked</w:t>
      </w:r>
      <w:r>
        <w:rPr>
          <w:spacing w:val="-11"/>
        </w:rPr>
        <w:t> </w:t>
      </w:r>
      <w:r>
        <w:rPr/>
        <w:t>as</w:t>
      </w:r>
      <w:r>
        <w:rPr>
          <w:spacing w:val="-11"/>
        </w:rPr>
        <w:t> </w:t>
      </w:r>
      <w:r>
        <w:rPr/>
        <w:t>speaker-</w:t>
      </w:r>
      <w:r>
        <w:rPr>
          <w:spacing w:val="-2"/>
        </w:rPr>
        <w:t>authority.</w:t>
      </w:r>
    </w:p>
    <w:p>
      <w:pPr>
        <w:pStyle w:val="ListParagraph"/>
        <w:numPr>
          <w:ilvl w:val="0"/>
          <w:numId w:val="6"/>
        </w:numPr>
        <w:tabs>
          <w:tab w:pos="724" w:val="left" w:leader="none"/>
        </w:tabs>
        <w:spacing w:line="376" w:lineRule="auto" w:before="7" w:after="0"/>
        <w:ind w:left="379" w:right="1617" w:firstLine="0"/>
        <w:jc w:val="both"/>
        <w:rPr>
          <w:sz w:val="20"/>
        </w:rPr>
      </w:pPr>
      <w:r>
        <w:rPr>
          <w:sz w:val="20"/>
        </w:rPr>
        <w:t>demonstrates</w:t>
      </w:r>
      <w:r>
        <w:rPr>
          <w:spacing w:val="-13"/>
          <w:sz w:val="20"/>
        </w:rPr>
        <w:t> </w:t>
      </w:r>
      <w:r>
        <w:rPr>
          <w:sz w:val="20"/>
        </w:rPr>
        <w:t>this,</w:t>
      </w:r>
      <w:r>
        <w:rPr>
          <w:spacing w:val="-12"/>
          <w:sz w:val="20"/>
        </w:rPr>
        <w:t> </w:t>
      </w:r>
      <w:r>
        <w:rPr>
          <w:sz w:val="20"/>
        </w:rPr>
        <w:t>in</w:t>
      </w:r>
      <w:r>
        <w:rPr>
          <w:spacing w:val="-13"/>
          <w:sz w:val="20"/>
        </w:rPr>
        <w:t> </w:t>
      </w:r>
      <w:r>
        <w:rPr>
          <w:sz w:val="20"/>
        </w:rPr>
        <w:t>which</w:t>
      </w:r>
      <w:r>
        <w:rPr>
          <w:spacing w:val="-12"/>
          <w:sz w:val="20"/>
        </w:rPr>
        <w:t> </w:t>
      </w:r>
      <w:r>
        <w:rPr>
          <w:sz w:val="20"/>
        </w:rPr>
        <w:t>a</w:t>
      </w:r>
      <w:r>
        <w:rPr>
          <w:spacing w:val="-13"/>
          <w:sz w:val="20"/>
        </w:rPr>
        <w:t> </w:t>
      </w:r>
      <w:r>
        <w:rPr>
          <w:sz w:val="20"/>
        </w:rPr>
        <w:t>report</w:t>
      </w:r>
      <w:r>
        <w:rPr>
          <w:spacing w:val="-12"/>
          <w:sz w:val="20"/>
        </w:rPr>
        <w:t> </w:t>
      </w:r>
      <w:r>
        <w:rPr>
          <w:sz w:val="20"/>
        </w:rPr>
        <w:t>that</w:t>
      </w:r>
      <w:r>
        <w:rPr>
          <w:spacing w:val="-13"/>
          <w:sz w:val="20"/>
        </w:rPr>
        <w:t> </w:t>
      </w:r>
      <w:r>
        <w:rPr>
          <w:sz w:val="20"/>
        </w:rPr>
        <w:t>the</w:t>
      </w:r>
      <w:r>
        <w:rPr>
          <w:spacing w:val="-12"/>
          <w:sz w:val="20"/>
        </w:rPr>
        <w:t> </w:t>
      </w:r>
      <w:r>
        <w:rPr>
          <w:sz w:val="20"/>
        </w:rPr>
        <w:t>speaker</w:t>
      </w:r>
      <w:r>
        <w:rPr>
          <w:spacing w:val="-12"/>
          <w:sz w:val="20"/>
        </w:rPr>
        <w:t> </w:t>
      </w:r>
      <w:r>
        <w:rPr>
          <w:sz w:val="20"/>
        </w:rPr>
        <w:t>fell</w:t>
      </w:r>
      <w:r>
        <w:rPr>
          <w:spacing w:val="-13"/>
          <w:sz w:val="20"/>
        </w:rPr>
        <w:t> </w:t>
      </w:r>
      <w:r>
        <w:rPr>
          <w:sz w:val="20"/>
        </w:rPr>
        <w:t>from</w:t>
      </w:r>
      <w:r>
        <w:rPr>
          <w:spacing w:val="-12"/>
          <w:sz w:val="20"/>
        </w:rPr>
        <w:t> </w:t>
      </w:r>
      <w:r>
        <w:rPr>
          <w:sz w:val="20"/>
        </w:rPr>
        <w:t>a</w:t>
      </w:r>
      <w:r>
        <w:rPr>
          <w:spacing w:val="-13"/>
          <w:sz w:val="20"/>
        </w:rPr>
        <w:t> </w:t>
      </w:r>
      <w:r>
        <w:rPr>
          <w:sz w:val="20"/>
        </w:rPr>
        <w:t>balcony</w:t>
      </w:r>
      <w:r>
        <w:rPr>
          <w:spacing w:val="-12"/>
          <w:sz w:val="20"/>
        </w:rPr>
        <w:t> </w:t>
      </w:r>
      <w:r>
        <w:rPr>
          <w:sz w:val="20"/>
        </w:rPr>
        <w:t>(specifically</w:t>
      </w:r>
      <w:r>
        <w:rPr>
          <w:spacing w:val="-12"/>
          <w:sz w:val="20"/>
        </w:rPr>
        <w:t> </w:t>
      </w:r>
      <w:r>
        <w:rPr>
          <w:sz w:val="20"/>
        </w:rPr>
        <w:t>without meaning to, and likely even directly against their intentions) still uses the egophoric affix </w:t>
      </w:r>
      <w:r>
        <w:rPr>
          <w:i/>
          <w:sz w:val="20"/>
        </w:rPr>
        <w:t>tó </w:t>
      </w:r>
      <w:r>
        <w:rPr>
          <w:sz w:val="20"/>
        </w:rPr>
        <w:t>as opposed to the inverse </w:t>
      </w:r>
      <w:r>
        <w:rPr>
          <w:i/>
          <w:sz w:val="20"/>
        </w:rPr>
        <w:t>gée</w:t>
      </w:r>
      <w:r>
        <w:rPr>
          <w:sz w:val="20"/>
        </w:rPr>
        <w:t>, labelled alterphoric by </w:t>
      </w:r>
      <w:hyperlink w:history="true" w:anchor="_bookmark453">
        <w:r>
          <w:rPr>
            <w:sz w:val="20"/>
          </w:rPr>
          <w:t>Post (2013)</w:t>
        </w:r>
      </w:hyperlink>
      <w:r>
        <w:rPr>
          <w:sz w:val="20"/>
        </w:rPr>
        <w:t>.</w:t>
      </w:r>
    </w:p>
    <w:p>
      <w:pPr>
        <w:pStyle w:val="ListParagraph"/>
        <w:numPr>
          <w:ilvl w:val="0"/>
          <w:numId w:val="15"/>
        </w:numPr>
        <w:tabs>
          <w:tab w:pos="974" w:val="left" w:leader="none"/>
        </w:tabs>
        <w:spacing w:line="240" w:lineRule="auto" w:before="141" w:after="0"/>
        <w:ind w:left="974" w:right="0" w:hanging="503"/>
        <w:jc w:val="left"/>
        <w:rPr>
          <w:sz w:val="20"/>
        </w:rPr>
      </w:pPr>
      <w:bookmarkStart w:name="_bookmark136" w:id="193"/>
      <w:bookmarkEnd w:id="193"/>
      <w:r>
        <w:rPr/>
      </w:r>
      <w:r>
        <w:rPr>
          <w:i/>
          <w:sz w:val="20"/>
        </w:rPr>
        <w:t>ŋó</w:t>
      </w:r>
      <w:r>
        <w:rPr>
          <w:i/>
          <w:spacing w:val="30"/>
          <w:sz w:val="20"/>
        </w:rPr>
        <w:t>  </w:t>
      </w:r>
      <w:r>
        <w:rPr>
          <w:i/>
          <w:sz w:val="20"/>
        </w:rPr>
        <w:t>koodâa</w:t>
      </w:r>
      <w:r>
        <w:rPr>
          <w:i/>
          <w:spacing w:val="67"/>
          <w:sz w:val="20"/>
        </w:rPr>
        <w:t> </w:t>
      </w:r>
      <w:r>
        <w:rPr>
          <w:i/>
          <w:sz w:val="20"/>
        </w:rPr>
        <w:t>tokkə̀</w:t>
      </w:r>
      <w:r>
        <w:rPr>
          <w:i/>
          <w:spacing w:val="31"/>
          <w:sz w:val="20"/>
        </w:rPr>
        <w:t>  </w:t>
      </w:r>
      <w:r>
        <w:rPr>
          <w:i/>
          <w:sz w:val="20"/>
        </w:rPr>
        <w:t>olôo</w:t>
      </w:r>
      <w:r>
        <w:rPr>
          <w:i/>
          <w:spacing w:val="-3"/>
          <w:sz w:val="20"/>
        </w:rPr>
        <w:t> </w:t>
      </w:r>
      <w:r>
        <w:rPr>
          <w:i/>
          <w:spacing w:val="-4"/>
          <w:sz w:val="20"/>
        </w:rPr>
        <w:t>tobá</w:t>
      </w:r>
    </w:p>
    <w:p>
      <w:pPr>
        <w:pStyle w:val="BodyText"/>
        <w:spacing w:line="243" w:lineRule="exact" w:before="1"/>
        <w:ind w:left="975"/>
      </w:pPr>
      <w:r>
        <w:rPr>
          <w:rFonts w:ascii="Times New Roman" w:hAnsi="Times New Roman"/>
          <w:b/>
          <w:position w:val="1"/>
        </w:rPr>
        <w:t>ŋó</w:t>
      </w:r>
      <w:r>
        <w:rPr>
          <w:rFonts w:ascii="Times New Roman" w:hAnsi="Times New Roman"/>
          <w:b/>
          <w:spacing w:val="57"/>
          <w:w w:val="150"/>
          <w:position w:val="1"/>
        </w:rPr>
        <w:t> </w:t>
      </w:r>
      <w:r>
        <w:rPr>
          <w:position w:val="1"/>
        </w:rPr>
        <w:t>koodâa</w:t>
      </w:r>
      <w:r>
        <w:rPr>
          <w:spacing w:val="40"/>
          <w:position w:val="1"/>
        </w:rPr>
        <w:t> </w:t>
      </w:r>
      <w:r>
        <w:rPr>
          <w:position w:val="1"/>
        </w:rPr>
        <w:t>tokkə</w:t>
      </w:r>
      <w:r>
        <w:rPr/>
        <w:t>̀</w:t>
      </w:r>
      <w:r>
        <w:rPr>
          <w:spacing w:val="70"/>
          <w:w w:val="150"/>
        </w:rPr>
        <w:t> </w:t>
      </w:r>
      <w:r>
        <w:rPr>
          <w:position w:val="1"/>
        </w:rPr>
        <w:t>ò-lòo-</w:t>
      </w:r>
      <w:r>
        <w:rPr>
          <w:rFonts w:ascii="Times New Roman" w:hAnsi="Times New Roman"/>
          <w:b/>
          <w:position w:val="1"/>
        </w:rPr>
        <w:t>tó</w:t>
      </w:r>
      <w:r>
        <w:rPr>
          <w:position w:val="1"/>
        </w:rPr>
        <w:t>-</w:t>
      </w:r>
      <w:r>
        <w:rPr>
          <w:spacing w:val="-5"/>
          <w:position w:val="1"/>
        </w:rPr>
        <w:t>bá</w:t>
      </w:r>
    </w:p>
    <w:p>
      <w:pPr>
        <w:pStyle w:val="BodyText"/>
        <w:spacing w:line="234" w:lineRule="exact"/>
        <w:ind w:left="975"/>
      </w:pPr>
      <w:r>
        <w:rPr>
          <w:rFonts w:ascii="Times New Roman"/>
          <w:b/>
        </w:rPr>
        <w:t>1sg</w:t>
      </w:r>
      <w:r>
        <w:rPr>
          <w:rFonts w:ascii="Times New Roman"/>
          <w:b/>
          <w:spacing w:val="67"/>
        </w:rPr>
        <w:t> </w:t>
      </w:r>
      <w:r>
        <w:rPr/>
        <w:t>balcony</w:t>
      </w:r>
      <w:r>
        <w:rPr>
          <w:spacing w:val="67"/>
        </w:rPr>
        <w:t> </w:t>
      </w:r>
      <w:r>
        <w:rPr/>
        <w:t>abl.up</w:t>
      </w:r>
      <w:r>
        <w:rPr>
          <w:spacing w:val="68"/>
        </w:rPr>
        <w:t> </w:t>
      </w:r>
      <w:r>
        <w:rPr/>
        <w:t>fall.from.height-downward-</w:t>
      </w:r>
      <w:r>
        <w:rPr>
          <w:rFonts w:ascii="Times New Roman"/>
          <w:b/>
        </w:rPr>
        <w:t>ego</w:t>
      </w:r>
      <w:r>
        <w:rPr/>
        <w:t>-</w:t>
      </w:r>
      <w:r>
        <w:rPr>
          <w:spacing w:val="-2"/>
        </w:rPr>
        <w:t>pfv:dir</w:t>
      </w:r>
    </w:p>
    <w:p>
      <w:pPr>
        <w:pStyle w:val="BodyText"/>
        <w:spacing w:line="376" w:lineRule="auto" w:before="86"/>
        <w:ind w:left="975" w:right="1548"/>
      </w:pPr>
      <w:r>
        <w:rPr/>
        <w:t>‘I fell from the balcony (I know, I experienced it).’</w:t>
      </w:r>
      <w:r>
        <w:rPr>
          <w:spacing w:val="34"/>
        </w:rPr>
        <w:t> </w:t>
      </w:r>
      <w:r>
        <w:rPr/>
        <w:t>(Galo, </w:t>
      </w:r>
      <w:hyperlink w:history="true" w:anchor="_bookmark453">
        <w:r>
          <w:rPr/>
          <w:t>Post 2013</w:t>
        </w:r>
      </w:hyperlink>
      <w:r>
        <w:rPr/>
        <w:t>:</w:t>
      </w:r>
      <w:r>
        <w:rPr>
          <w:spacing w:val="26"/>
        </w:rPr>
        <w:t> </w:t>
      </w:r>
      <w:r>
        <w:rPr/>
        <w:t>123, emphasis from </w:t>
      </w:r>
      <w:r>
        <w:rPr>
          <w:spacing w:val="-2"/>
        </w:rPr>
        <w:t>source)</w:t>
      </w:r>
    </w:p>
    <w:p>
      <w:pPr>
        <w:spacing w:after="0" w:line="376" w:lineRule="auto"/>
        <w:sectPr>
          <w:type w:val="continuous"/>
          <w:pgSz w:w="11910" w:h="16840"/>
          <w:pgMar w:header="0" w:footer="1147" w:top="1920" w:bottom="280" w:left="1660" w:right="420"/>
        </w:sectPr>
      </w:pPr>
    </w:p>
    <w:p>
      <w:pPr>
        <w:pStyle w:val="BodyText"/>
        <w:spacing w:line="376" w:lineRule="auto" w:before="82"/>
        <w:ind w:left="379" w:right="1617" w:firstLine="298"/>
        <w:jc w:val="both"/>
      </w:pPr>
      <w:r>
        <w:rPr/>
        <w:t>Post</w:t>
      </w:r>
      <w:r>
        <w:rPr>
          <w:spacing w:val="-4"/>
        </w:rPr>
        <w:t> </w:t>
      </w:r>
      <w:r>
        <w:rPr/>
        <w:t>also</w:t>
      </w:r>
      <w:r>
        <w:rPr>
          <w:spacing w:val="-3"/>
        </w:rPr>
        <w:t> </w:t>
      </w:r>
      <w:r>
        <w:rPr/>
        <w:t>gives</w:t>
      </w:r>
      <w:r>
        <w:rPr>
          <w:spacing w:val="-4"/>
        </w:rPr>
        <w:t> </w:t>
      </w:r>
      <w:r>
        <w:rPr/>
        <w:t>being</w:t>
      </w:r>
      <w:r>
        <w:rPr>
          <w:spacing w:val="-3"/>
        </w:rPr>
        <w:t> </w:t>
      </w:r>
      <w:r>
        <w:rPr/>
        <w:t>hungry</w:t>
      </w:r>
      <w:r>
        <w:rPr>
          <w:spacing w:val="-3"/>
        </w:rPr>
        <w:t> </w:t>
      </w:r>
      <w:r>
        <w:rPr/>
        <w:t>as</w:t>
      </w:r>
      <w:r>
        <w:rPr>
          <w:spacing w:val="-4"/>
        </w:rPr>
        <w:t> </w:t>
      </w:r>
      <w:r>
        <w:rPr/>
        <w:t>an</w:t>
      </w:r>
      <w:r>
        <w:rPr>
          <w:spacing w:val="-3"/>
        </w:rPr>
        <w:t> </w:t>
      </w:r>
      <w:r>
        <w:rPr/>
        <w:t>example</w:t>
      </w:r>
      <w:r>
        <w:rPr>
          <w:spacing w:val="-4"/>
        </w:rPr>
        <w:t> </w:t>
      </w:r>
      <w:r>
        <w:rPr/>
        <w:t>of</w:t>
      </w:r>
      <w:r>
        <w:rPr>
          <w:spacing w:val="-4"/>
        </w:rPr>
        <w:t> </w:t>
      </w:r>
      <w:r>
        <w:rPr/>
        <w:t>a</w:t>
      </w:r>
      <w:r>
        <w:rPr>
          <w:spacing w:val="-3"/>
        </w:rPr>
        <w:t> </w:t>
      </w:r>
      <w:r>
        <w:rPr/>
        <w:t>non-volitional</w:t>
      </w:r>
      <w:r>
        <w:rPr>
          <w:spacing w:val="-4"/>
        </w:rPr>
        <w:t> </w:t>
      </w:r>
      <w:r>
        <w:rPr/>
        <w:t>event</w:t>
      </w:r>
      <w:r>
        <w:rPr>
          <w:spacing w:val="-4"/>
        </w:rPr>
        <w:t> </w:t>
      </w:r>
      <w:r>
        <w:rPr/>
        <w:t>still</w:t>
      </w:r>
      <w:r>
        <w:rPr>
          <w:spacing w:val="-3"/>
        </w:rPr>
        <w:t> </w:t>
      </w:r>
      <w:r>
        <w:rPr/>
        <w:t>marked</w:t>
      </w:r>
      <w:r>
        <w:rPr>
          <w:spacing w:val="-3"/>
        </w:rPr>
        <w:t> </w:t>
      </w:r>
      <w:r>
        <w:rPr/>
        <w:t>egophoric, or speaker, in first person.</w:t>
      </w:r>
    </w:p>
    <w:p>
      <w:pPr>
        <w:pStyle w:val="BodyText"/>
        <w:spacing w:line="376" w:lineRule="auto" w:before="2"/>
        <w:ind w:left="379" w:right="1617" w:firstLine="298"/>
        <w:jc w:val="both"/>
      </w:pPr>
      <w:r>
        <w:rPr/>
        <w:t>Both</w:t>
      </w:r>
      <w:r>
        <w:rPr>
          <w:spacing w:val="-3"/>
        </w:rPr>
        <w:t> </w:t>
      </w:r>
      <w:r>
        <w:rPr/>
        <w:t>Galo</w:t>
      </w:r>
      <w:r>
        <w:rPr>
          <w:spacing w:val="-2"/>
        </w:rPr>
        <w:t> </w:t>
      </w:r>
      <w:r>
        <w:rPr/>
        <w:t>and</w:t>
      </w:r>
      <w:r>
        <w:rPr>
          <w:spacing w:val="-3"/>
        </w:rPr>
        <w:t> </w:t>
      </w:r>
      <w:r>
        <w:rPr/>
        <w:t>Milang</w:t>
      </w:r>
      <w:r>
        <w:rPr>
          <w:spacing w:val="-2"/>
        </w:rPr>
        <w:t> </w:t>
      </w:r>
      <w:r>
        <w:rPr/>
        <w:t>show</w:t>
      </w:r>
      <w:r>
        <w:rPr>
          <w:spacing w:val="-3"/>
        </w:rPr>
        <w:t> </w:t>
      </w:r>
      <w:r>
        <w:rPr/>
        <w:t>forms</w:t>
      </w:r>
      <w:r>
        <w:rPr>
          <w:spacing w:val="-3"/>
        </w:rPr>
        <w:t> </w:t>
      </w:r>
      <w:r>
        <w:rPr/>
        <w:t>that</w:t>
      </w:r>
      <w:r>
        <w:rPr>
          <w:spacing w:val="-2"/>
        </w:rPr>
        <w:t> </w:t>
      </w:r>
      <w:r>
        <w:rPr/>
        <w:t>are</w:t>
      </w:r>
      <w:r>
        <w:rPr>
          <w:spacing w:val="-3"/>
        </w:rPr>
        <w:t> </w:t>
      </w:r>
      <w:r>
        <w:rPr/>
        <w:t>described</w:t>
      </w:r>
      <w:r>
        <w:rPr>
          <w:spacing w:val="-3"/>
        </w:rPr>
        <w:t> </w:t>
      </w:r>
      <w:r>
        <w:rPr/>
        <w:t>in</w:t>
      </w:r>
      <w:r>
        <w:rPr>
          <w:spacing w:val="-2"/>
        </w:rPr>
        <w:t> </w:t>
      </w:r>
      <w:r>
        <w:rPr/>
        <w:t>their</w:t>
      </w:r>
      <w:r>
        <w:rPr>
          <w:spacing w:val="-3"/>
        </w:rPr>
        <w:t> </w:t>
      </w:r>
      <w:r>
        <w:rPr/>
        <w:t>sources</w:t>
      </w:r>
      <w:r>
        <w:rPr>
          <w:spacing w:val="-3"/>
        </w:rPr>
        <w:t> </w:t>
      </w:r>
      <w:r>
        <w:rPr/>
        <w:t>as</w:t>
      </w:r>
      <w:r>
        <w:rPr>
          <w:spacing w:val="-2"/>
        </w:rPr>
        <w:t> </w:t>
      </w:r>
      <w:r>
        <w:rPr/>
        <w:t>egophoric,</w:t>
      </w:r>
      <w:r>
        <w:rPr>
          <w:spacing w:val="-2"/>
        </w:rPr>
        <w:t> </w:t>
      </w:r>
      <w:r>
        <w:rPr/>
        <w:t>and</w:t>
      </w:r>
      <w:r>
        <w:rPr>
          <w:spacing w:val="-2"/>
        </w:rPr>
        <w:t> </w:t>
      </w:r>
      <w:r>
        <w:rPr/>
        <w:t>both are,</w:t>
      </w:r>
      <w:r>
        <w:rPr>
          <w:spacing w:val="-1"/>
        </w:rPr>
        <w:t> </w:t>
      </w:r>
      <w:r>
        <w:rPr/>
        <w:t>in</w:t>
      </w:r>
      <w:r>
        <w:rPr>
          <w:spacing w:val="-2"/>
        </w:rPr>
        <w:t> </w:t>
      </w:r>
      <w:r>
        <w:rPr/>
        <w:t>their</w:t>
      </w:r>
      <w:r>
        <w:rPr>
          <w:spacing w:val="-2"/>
        </w:rPr>
        <w:t> </w:t>
      </w:r>
      <w:r>
        <w:rPr/>
        <w:t>function,</w:t>
      </w:r>
      <w:r>
        <w:rPr>
          <w:spacing w:val="-1"/>
        </w:rPr>
        <w:t> </w:t>
      </w:r>
      <w:r>
        <w:rPr/>
        <w:t>reasonably</w:t>
      </w:r>
      <w:r>
        <w:rPr>
          <w:spacing w:val="-2"/>
        </w:rPr>
        <w:t> </w:t>
      </w:r>
      <w:r>
        <w:rPr/>
        <w:t>close</w:t>
      </w:r>
      <w:r>
        <w:rPr>
          <w:spacing w:val="-2"/>
        </w:rPr>
        <w:t> </w:t>
      </w:r>
      <w:r>
        <w:rPr/>
        <w:t>to</w:t>
      </w:r>
      <w:r>
        <w:rPr>
          <w:spacing w:val="-2"/>
        </w:rPr>
        <w:t> </w:t>
      </w:r>
      <w:r>
        <w:rPr/>
        <w:t>the</w:t>
      </w:r>
      <w:r>
        <w:rPr>
          <w:spacing w:val="-2"/>
        </w:rPr>
        <w:t> </w:t>
      </w:r>
      <w:r>
        <w:rPr/>
        <w:t>definition</w:t>
      </w:r>
      <w:r>
        <w:rPr>
          <w:spacing w:val="-2"/>
        </w:rPr>
        <w:t> </w:t>
      </w:r>
      <w:r>
        <w:rPr/>
        <w:t>given</w:t>
      </w:r>
      <w:r>
        <w:rPr>
          <w:spacing w:val="-2"/>
        </w:rPr>
        <w:t> </w:t>
      </w:r>
      <w:r>
        <w:rPr/>
        <w:t>in</w:t>
      </w:r>
      <w:r>
        <w:rPr>
          <w:spacing w:val="-2"/>
        </w:rPr>
        <w:t> </w:t>
      </w:r>
      <w:r>
        <w:rPr/>
        <w:t>Chapter</w:t>
      </w:r>
      <w:r>
        <w:rPr>
          <w:spacing w:val="-2"/>
        </w:rPr>
        <w:t> </w:t>
      </w:r>
      <w:hyperlink w:history="true" w:anchor="_bookmark0">
        <w:r>
          <w:rPr/>
          <w:t>1</w:t>
        </w:r>
      </w:hyperlink>
      <w:r>
        <w:rPr/>
        <w:t>.</w:t>
      </w:r>
      <w:r>
        <w:rPr>
          <w:spacing w:val="21"/>
        </w:rPr>
        <w:t> </w:t>
      </w:r>
      <w:r>
        <w:rPr/>
        <w:t>In</w:t>
      </w:r>
      <w:r>
        <w:rPr>
          <w:spacing w:val="-2"/>
        </w:rPr>
        <w:t> </w:t>
      </w:r>
      <w:r>
        <w:rPr/>
        <w:t>addition</w:t>
      </w:r>
      <w:r>
        <w:rPr>
          <w:spacing w:val="-2"/>
        </w:rPr>
        <w:t> </w:t>
      </w:r>
      <w:r>
        <w:rPr/>
        <w:t>to</w:t>
      </w:r>
      <w:r>
        <w:rPr>
          <w:spacing w:val="-2"/>
        </w:rPr>
        <w:t> </w:t>
      </w:r>
      <w:r>
        <w:rPr/>
        <w:t>these, there are other forms that can be considered conditioned by speaker authority that fall further from the definition of egophorics, discussed below.</w:t>
      </w:r>
    </w:p>
    <w:p>
      <w:pPr>
        <w:pStyle w:val="BodyText"/>
        <w:spacing w:line="376" w:lineRule="auto" w:before="2"/>
        <w:ind w:left="379" w:right="1617" w:firstLine="298"/>
        <w:jc w:val="both"/>
      </w:pPr>
      <w:r>
        <w:rPr/>
        <mc:AlternateContent>
          <mc:Choice Requires="wps">
            <w:drawing>
              <wp:anchor distT="0" distB="0" distL="0" distR="0" allowOverlap="1" layoutInCell="1" locked="0" behindDoc="1" simplePos="0" relativeHeight="478324736">
                <wp:simplePos x="0" y="0"/>
                <wp:positionH relativeFrom="page">
                  <wp:posOffset>4474316</wp:posOffset>
                </wp:positionH>
                <wp:positionV relativeFrom="paragraph">
                  <wp:posOffset>671884</wp:posOffset>
                </wp:positionV>
                <wp:extent cx="2746375" cy="438784"/>
                <wp:effectExtent l="0" t="0" r="0" b="0"/>
                <wp:wrapNone/>
                <wp:docPr id="129" name="Group 129"/>
                <wp:cNvGraphicFramePr>
                  <a:graphicFrameLocks/>
                </wp:cNvGraphicFramePr>
                <a:graphic>
                  <a:graphicData uri="http://schemas.microsoft.com/office/word/2010/wordprocessingGroup">
                    <wpg:wgp>
                      <wpg:cNvPr id="129" name="Group 129"/>
                      <wpg:cNvGrpSpPr/>
                      <wpg:grpSpPr>
                        <a:xfrm>
                          <a:off x="0" y="0"/>
                          <a:ext cx="2746375" cy="438784"/>
                          <a:chExt cx="2746375" cy="438784"/>
                        </a:xfrm>
                      </wpg:grpSpPr>
                      <wps:wsp>
                        <wps:cNvPr id="130" name="Graphic 130"/>
                        <wps:cNvSpPr/>
                        <wps:spPr>
                          <a:xfrm>
                            <a:off x="1933177" y="3163"/>
                            <a:ext cx="810260" cy="432434"/>
                          </a:xfrm>
                          <a:custGeom>
                            <a:avLst/>
                            <a:gdLst/>
                            <a:ahLst/>
                            <a:cxnLst/>
                            <a:rect l="l" t="t" r="r" b="b"/>
                            <a:pathLst>
                              <a:path w="810260" h="432434">
                                <a:moveTo>
                                  <a:pt x="759162" y="0"/>
                                </a:moveTo>
                                <a:lnTo>
                                  <a:pt x="50610" y="0"/>
                                </a:lnTo>
                                <a:lnTo>
                                  <a:pt x="30910" y="3977"/>
                                </a:lnTo>
                                <a:lnTo>
                                  <a:pt x="14823" y="14823"/>
                                </a:lnTo>
                                <a:lnTo>
                                  <a:pt x="3977" y="30910"/>
                                </a:lnTo>
                                <a:lnTo>
                                  <a:pt x="0" y="50610"/>
                                </a:lnTo>
                                <a:lnTo>
                                  <a:pt x="0" y="381656"/>
                                </a:lnTo>
                                <a:lnTo>
                                  <a:pt x="3977" y="401356"/>
                                </a:lnTo>
                                <a:lnTo>
                                  <a:pt x="14823" y="417443"/>
                                </a:lnTo>
                                <a:lnTo>
                                  <a:pt x="30910" y="428290"/>
                                </a:lnTo>
                                <a:lnTo>
                                  <a:pt x="50610" y="432267"/>
                                </a:lnTo>
                                <a:lnTo>
                                  <a:pt x="759162" y="432267"/>
                                </a:lnTo>
                                <a:lnTo>
                                  <a:pt x="778863" y="428290"/>
                                </a:lnTo>
                                <a:lnTo>
                                  <a:pt x="794950" y="417443"/>
                                </a:lnTo>
                                <a:lnTo>
                                  <a:pt x="805796" y="401356"/>
                                </a:lnTo>
                                <a:lnTo>
                                  <a:pt x="809773" y="381656"/>
                                </a:lnTo>
                                <a:lnTo>
                                  <a:pt x="809773" y="50610"/>
                                </a:lnTo>
                                <a:lnTo>
                                  <a:pt x="805796" y="30910"/>
                                </a:lnTo>
                                <a:lnTo>
                                  <a:pt x="794950" y="14823"/>
                                </a:lnTo>
                                <a:lnTo>
                                  <a:pt x="778863" y="3977"/>
                                </a:lnTo>
                                <a:lnTo>
                                  <a:pt x="759162" y="0"/>
                                </a:lnTo>
                                <a:close/>
                              </a:path>
                            </a:pathLst>
                          </a:custGeom>
                          <a:solidFill>
                            <a:srgbClr val="FF7F00"/>
                          </a:solidFill>
                        </wps:spPr>
                        <wps:bodyPr wrap="square" lIns="0" tIns="0" rIns="0" bIns="0" rtlCol="0">
                          <a:prstTxWarp prst="textNoShape">
                            <a:avLst/>
                          </a:prstTxWarp>
                          <a:noAutofit/>
                        </wps:bodyPr>
                      </wps:wsp>
                      <wps:wsp>
                        <wps:cNvPr id="131" name="Graphic 131"/>
                        <wps:cNvSpPr/>
                        <wps:spPr>
                          <a:xfrm>
                            <a:off x="1933177" y="3163"/>
                            <a:ext cx="810260" cy="432434"/>
                          </a:xfrm>
                          <a:custGeom>
                            <a:avLst/>
                            <a:gdLst/>
                            <a:ahLst/>
                            <a:cxnLst/>
                            <a:rect l="l" t="t" r="r" b="b"/>
                            <a:pathLst>
                              <a:path w="810260" h="432434">
                                <a:moveTo>
                                  <a:pt x="759162" y="0"/>
                                </a:moveTo>
                                <a:lnTo>
                                  <a:pt x="50610" y="0"/>
                                </a:lnTo>
                                <a:lnTo>
                                  <a:pt x="30910" y="3977"/>
                                </a:lnTo>
                                <a:lnTo>
                                  <a:pt x="14823" y="14823"/>
                                </a:lnTo>
                                <a:lnTo>
                                  <a:pt x="3977" y="30910"/>
                                </a:lnTo>
                                <a:lnTo>
                                  <a:pt x="0" y="50610"/>
                                </a:lnTo>
                                <a:lnTo>
                                  <a:pt x="0" y="381656"/>
                                </a:lnTo>
                                <a:lnTo>
                                  <a:pt x="3977" y="401356"/>
                                </a:lnTo>
                                <a:lnTo>
                                  <a:pt x="14823" y="417443"/>
                                </a:lnTo>
                                <a:lnTo>
                                  <a:pt x="30910" y="428290"/>
                                </a:lnTo>
                                <a:lnTo>
                                  <a:pt x="50610" y="432267"/>
                                </a:lnTo>
                                <a:lnTo>
                                  <a:pt x="759162" y="432267"/>
                                </a:lnTo>
                                <a:lnTo>
                                  <a:pt x="778863" y="428290"/>
                                </a:lnTo>
                                <a:lnTo>
                                  <a:pt x="794950" y="417443"/>
                                </a:lnTo>
                                <a:lnTo>
                                  <a:pt x="805796" y="401356"/>
                                </a:lnTo>
                                <a:lnTo>
                                  <a:pt x="809773" y="381656"/>
                                </a:lnTo>
                                <a:lnTo>
                                  <a:pt x="809773" y="50610"/>
                                </a:lnTo>
                                <a:lnTo>
                                  <a:pt x="805796" y="30910"/>
                                </a:lnTo>
                                <a:lnTo>
                                  <a:pt x="794950" y="14823"/>
                                </a:lnTo>
                                <a:lnTo>
                                  <a:pt x="778863" y="3977"/>
                                </a:lnTo>
                                <a:lnTo>
                                  <a:pt x="759162" y="0"/>
                                </a:lnTo>
                                <a:close/>
                              </a:path>
                            </a:pathLst>
                          </a:custGeom>
                          <a:ln w="6326">
                            <a:solidFill>
                              <a:srgbClr val="000000"/>
                            </a:solidFill>
                            <a:prstDash val="solid"/>
                          </a:ln>
                        </wps:spPr>
                        <wps:bodyPr wrap="square" lIns="0" tIns="0" rIns="0" bIns="0" rtlCol="0">
                          <a:prstTxWarp prst="textNoShape">
                            <a:avLst/>
                          </a:prstTxWarp>
                          <a:noAutofit/>
                        </wps:bodyPr>
                      </wps:wsp>
                      <wps:wsp>
                        <wps:cNvPr id="132" name="Graphic 132"/>
                        <wps:cNvSpPr/>
                        <wps:spPr>
                          <a:xfrm>
                            <a:off x="5061" y="157854"/>
                            <a:ext cx="1925320" cy="61594"/>
                          </a:xfrm>
                          <a:custGeom>
                            <a:avLst/>
                            <a:gdLst/>
                            <a:ahLst/>
                            <a:cxnLst/>
                            <a:rect l="l" t="t" r="r" b="b"/>
                            <a:pathLst>
                              <a:path w="1925320" h="61594">
                                <a:moveTo>
                                  <a:pt x="0" y="0"/>
                                </a:moveTo>
                                <a:lnTo>
                                  <a:pt x="1852942" y="0"/>
                                </a:lnTo>
                                <a:lnTo>
                                  <a:pt x="1852942" y="61442"/>
                                </a:lnTo>
                                <a:lnTo>
                                  <a:pt x="1924941" y="61442"/>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52.308411pt;margin-top:52.90427pt;width:216.25pt;height:34.550pt;mso-position-horizontal-relative:page;mso-position-vertical-relative:paragraph;z-index:-24991744" id="docshapegroup106" coordorigin="7046,1058" coordsize="4325,691">
                <v:shape style="position:absolute;left:10090;top:1063;width:1276;height:681" id="docshape107" coordorigin="10091,1063" coordsize="1276,681" path="m11286,1063l10170,1063,10139,1069,10114,1086,10097,1112,10091,1143,10091,1664,10097,1695,10114,1720,10139,1738,10170,1744,11286,1744,11317,1738,11342,1720,11360,1695,11366,1664,11366,1143,11360,1112,11342,1086,11317,1069,11286,1063xe" filled="true" fillcolor="#ff7f00" stroked="false">
                  <v:path arrowok="t"/>
                  <v:fill type="solid"/>
                </v:shape>
                <v:shape style="position:absolute;left:10090;top:1063;width:1276;height:681" id="docshape108" coordorigin="10091,1063" coordsize="1276,681" path="m11286,1063l10170,1063,10139,1069,10114,1086,10097,1112,10091,1143,10091,1664,10097,1695,10114,1720,10139,1738,10170,1744,11286,1744,11317,1738,11342,1720,11360,1695,11366,1664,11366,1143,11360,1112,11342,1086,11317,1069,11286,1063xe" filled="false" stroked="true" strokeweight=".49814pt" strokecolor="#000000">
                  <v:path arrowok="t"/>
                  <v:stroke dashstyle="solid"/>
                </v:shape>
                <v:shape style="position:absolute;left:7054;top:1306;width:3032;height:97" id="docshape109" coordorigin="7054,1307" coordsize="3032,97" path="m7054,1307l9972,1307,9972,1403,10086,1403e" filled="false" stroked="true" strokeweight=".79701pt" strokecolor="#ff7f00">
                  <v:path arrowok="t"/>
                  <v:stroke dashstyle="solid"/>
                </v:shape>
                <w10:wrap type="none"/>
              </v:group>
            </w:pict>
          </mc:Fallback>
        </mc:AlternateContent>
      </w:r>
      <w:r>
        <w:rPr/>
        <w:t>Even within this group of authority-conditioned contrasts, there is a large variation in the exact boundaries of these conditions, as is visible in the two examples given above.</w:t>
      </w:r>
      <w:r>
        <w:rPr>
          <w:spacing w:val="40"/>
        </w:rPr>
        <w:t> </w:t>
      </w:r>
      <w:r>
        <w:rPr/>
        <w:t>In Milang, speaker</w:t>
      </w:r>
      <w:r>
        <w:rPr>
          <w:spacing w:val="-12"/>
        </w:rPr>
        <w:t> </w:t>
      </w:r>
      <w:r>
        <w:rPr/>
        <w:t>authority</w:t>
      </w:r>
      <w:r>
        <w:rPr>
          <w:spacing w:val="-12"/>
        </w:rPr>
        <w:t> </w:t>
      </w:r>
      <w:r>
        <w:rPr/>
        <w:t>can</w:t>
      </w:r>
      <w:r>
        <w:rPr>
          <w:spacing w:val="-12"/>
        </w:rPr>
        <w:t> </w:t>
      </w:r>
      <w:r>
        <w:rPr/>
        <w:t>extend</w:t>
      </w:r>
      <w:r>
        <w:rPr>
          <w:spacing w:val="-12"/>
        </w:rPr>
        <w:t> </w:t>
      </w:r>
      <w:r>
        <w:rPr/>
        <w:t>to</w:t>
      </w:r>
      <w:r>
        <w:rPr>
          <w:spacing w:val="-12"/>
        </w:rPr>
        <w:t> </w:t>
      </w:r>
      <w:r>
        <w:rPr/>
        <w:t>third-person</w:t>
      </w:r>
      <w:r>
        <w:rPr>
          <w:spacing w:val="-12"/>
        </w:rPr>
        <w:t> </w:t>
      </w:r>
      <w:r>
        <w:rPr/>
        <w:t>statements.</w:t>
      </w:r>
      <w:r>
        <w:rPr>
          <w:spacing w:val="6"/>
        </w:rPr>
        <w:t> </w:t>
      </w:r>
      <w:r>
        <w:rPr/>
        <w:t>The</w:t>
      </w:r>
      <w:r>
        <w:rPr>
          <w:spacing w:val="-12"/>
        </w:rPr>
        <w:t> </w:t>
      </w:r>
      <w:r>
        <w:rPr/>
        <w:t>speaker</w:t>
      </w:r>
      <w:r>
        <w:rPr>
          <w:spacing w:val="-12"/>
        </w:rPr>
        <w:t> </w:t>
      </w:r>
      <w:r>
        <w:rPr/>
        <w:t>needs</w:t>
      </w:r>
      <w:r>
        <w:rPr>
          <w:spacing w:val="-12"/>
        </w:rPr>
        <w:t> </w:t>
      </w:r>
      <w:r>
        <w:rPr/>
        <w:t>visual</w:t>
      </w:r>
      <w:r>
        <w:rPr>
          <w:spacing w:val="-11"/>
        </w:rPr>
        <w:t> </w:t>
      </w:r>
      <w:r>
        <w:rPr/>
        <w:t>evidence,</w:t>
      </w:r>
      <w:r>
        <w:rPr>
          <w:spacing w:val="-11"/>
        </w:rPr>
        <w:t> </w:t>
      </w:r>
      <w:r>
        <w:rPr>
          <w:spacing w:val="-5"/>
        </w:rPr>
        <w:t>and</w:t>
      </w:r>
    </w:p>
    <w:p>
      <w:pPr>
        <w:pStyle w:val="BodyText"/>
        <w:spacing w:before="6"/>
        <w:ind w:left="379"/>
        <w:jc w:val="both"/>
      </w:pPr>
      <w:r>
        <w:rPr>
          <w:position w:val="1"/>
        </w:rPr>
        <w:t>presumably</w:t>
      </w:r>
      <w:r>
        <w:rPr>
          <w:spacing w:val="-6"/>
          <w:position w:val="1"/>
        </w:rPr>
        <w:t> </w:t>
      </w:r>
      <w:r>
        <w:rPr>
          <w:position w:val="1"/>
        </w:rPr>
        <w:t>needs</w:t>
      </w:r>
      <w:r>
        <w:rPr>
          <w:spacing w:val="-6"/>
          <w:position w:val="1"/>
        </w:rPr>
        <w:t> </w:t>
      </w:r>
      <w:r>
        <w:rPr>
          <w:position w:val="1"/>
        </w:rPr>
        <w:t>a</w:t>
      </w:r>
      <w:r>
        <w:rPr>
          <w:spacing w:val="-6"/>
          <w:position w:val="1"/>
        </w:rPr>
        <w:t> </w:t>
      </w:r>
      <w:r>
        <w:rPr>
          <w:position w:val="1"/>
        </w:rPr>
        <w:t>higher</w:t>
      </w:r>
      <w:r>
        <w:rPr>
          <w:spacing w:val="-5"/>
          <w:position w:val="1"/>
        </w:rPr>
        <w:t> </w:t>
      </w:r>
      <w:r>
        <w:rPr>
          <w:position w:val="1"/>
        </w:rPr>
        <w:t>level</w:t>
      </w:r>
      <w:r>
        <w:rPr>
          <w:spacing w:val="-6"/>
          <w:position w:val="1"/>
        </w:rPr>
        <w:t> </w:t>
      </w:r>
      <w:r>
        <w:rPr>
          <w:position w:val="1"/>
        </w:rPr>
        <w:t>of</w:t>
      </w:r>
      <w:r>
        <w:rPr>
          <w:spacing w:val="-6"/>
          <w:position w:val="1"/>
        </w:rPr>
        <w:t> </w:t>
      </w:r>
      <w:r>
        <w:rPr>
          <w:position w:val="1"/>
        </w:rPr>
        <w:t>authority</w:t>
      </w:r>
      <w:r>
        <w:rPr>
          <w:spacing w:val="-5"/>
          <w:position w:val="1"/>
        </w:rPr>
        <w:t> </w:t>
      </w:r>
      <w:r>
        <w:rPr>
          <w:position w:val="1"/>
        </w:rPr>
        <w:t>than</w:t>
      </w:r>
      <w:r>
        <w:rPr>
          <w:spacing w:val="-6"/>
          <w:position w:val="1"/>
        </w:rPr>
        <w:t> </w:t>
      </w:r>
      <w:r>
        <w:rPr>
          <w:position w:val="1"/>
        </w:rPr>
        <w:t>the</w:t>
      </w:r>
      <w:r>
        <w:rPr>
          <w:spacing w:val="-6"/>
          <w:position w:val="1"/>
        </w:rPr>
        <w:t> </w:t>
      </w:r>
      <w:r>
        <w:rPr>
          <w:position w:val="1"/>
        </w:rPr>
        <w:t>listener,</w:t>
      </w:r>
      <w:r>
        <w:rPr>
          <w:spacing w:val="-6"/>
          <w:position w:val="1"/>
        </w:rPr>
        <w:t> </w:t>
      </w:r>
      <w:r>
        <w:rPr>
          <w:position w:val="1"/>
        </w:rPr>
        <w:t>but</w:t>
      </w:r>
      <w:r>
        <w:rPr>
          <w:spacing w:val="-5"/>
          <w:position w:val="1"/>
        </w:rPr>
        <w:t> </w:t>
      </w:r>
      <w:r>
        <w:rPr>
          <w:position w:val="1"/>
        </w:rPr>
        <w:t>can</w:t>
      </w:r>
      <w:r>
        <w:rPr>
          <w:spacing w:val="-6"/>
          <w:position w:val="1"/>
        </w:rPr>
        <w:t> </w:t>
      </w:r>
      <w:r>
        <w:rPr>
          <w:position w:val="1"/>
        </w:rPr>
        <w:t>claim</w:t>
      </w:r>
      <w:r>
        <w:rPr>
          <w:spacing w:val="-6"/>
          <w:position w:val="1"/>
        </w:rPr>
        <w:t> </w:t>
      </w:r>
      <w:r>
        <w:rPr>
          <w:position w:val="1"/>
        </w:rPr>
        <w:t>epistemic</w:t>
      </w:r>
      <w:r>
        <w:rPr>
          <w:spacing w:val="-5"/>
          <w:position w:val="1"/>
        </w:rPr>
        <w:t> </w:t>
      </w:r>
      <w:r>
        <w:rPr>
          <w:position w:val="1"/>
        </w:rPr>
        <w:t>authority</w:t>
      </w:r>
      <w:r>
        <w:rPr>
          <w:spacing w:val="59"/>
          <w:w w:val="150"/>
          <w:position w:val="1"/>
        </w:rPr>
        <w:t>  </w:t>
      </w:r>
      <w:r>
        <w:rPr/>
        <w:t>check</w:t>
      </w:r>
      <w:r>
        <w:rPr>
          <w:spacing w:val="12"/>
        </w:rPr>
        <w:t> </w:t>
      </w:r>
      <w:r>
        <w:rPr>
          <w:spacing w:val="-2"/>
        </w:rPr>
        <w:t>this,</w:t>
      </w:r>
    </w:p>
    <w:p>
      <w:pPr>
        <w:spacing w:after="0"/>
        <w:jc w:val="both"/>
        <w:sectPr>
          <w:pgSz w:w="11910" w:h="16840"/>
          <w:pgMar w:header="0" w:footer="1147" w:top="1680" w:bottom="1340" w:left="1660" w:right="420"/>
        </w:sectPr>
      </w:pPr>
    </w:p>
    <w:p>
      <w:pPr>
        <w:pStyle w:val="BodyText"/>
        <w:spacing w:line="376" w:lineRule="auto" w:before="117"/>
        <w:ind w:left="379"/>
        <w:jc w:val="both"/>
      </w:pPr>
      <w:r>
        <w:rPr/>
        <w:t>even</w:t>
      </w:r>
      <w:r>
        <w:rPr>
          <w:spacing w:val="-2"/>
        </w:rPr>
        <w:t> </w:t>
      </w:r>
      <w:r>
        <w:rPr/>
        <w:t>if</w:t>
      </w:r>
      <w:r>
        <w:rPr>
          <w:spacing w:val="-2"/>
        </w:rPr>
        <w:t> </w:t>
      </w:r>
      <w:r>
        <w:rPr/>
        <w:t>they</w:t>
      </w:r>
      <w:r>
        <w:rPr>
          <w:spacing w:val="-2"/>
        </w:rPr>
        <w:t> </w:t>
      </w:r>
      <w:r>
        <w:rPr/>
        <w:t>did</w:t>
      </w:r>
      <w:r>
        <w:rPr>
          <w:spacing w:val="-2"/>
        </w:rPr>
        <w:t> </w:t>
      </w:r>
      <w:r>
        <w:rPr/>
        <w:t>not</w:t>
      </w:r>
      <w:r>
        <w:rPr>
          <w:spacing w:val="-2"/>
        </w:rPr>
        <w:t> </w:t>
      </w:r>
      <w:r>
        <w:rPr/>
        <w:t>directly</w:t>
      </w:r>
      <w:r>
        <w:rPr>
          <w:spacing w:val="-2"/>
        </w:rPr>
        <w:t> </w:t>
      </w:r>
      <w:r>
        <w:rPr/>
        <w:t>experience</w:t>
      </w:r>
      <w:r>
        <w:rPr>
          <w:spacing w:val="-2"/>
        </w:rPr>
        <w:t> </w:t>
      </w:r>
      <w:r>
        <w:rPr/>
        <w:t>it.</w:t>
      </w:r>
      <w:r>
        <w:rPr>
          <w:spacing w:val="18"/>
        </w:rPr>
        <w:t> </w:t>
      </w:r>
      <w:r>
        <w:rPr/>
        <w:t>In</w:t>
      </w:r>
      <w:r>
        <w:rPr>
          <w:spacing w:val="-2"/>
        </w:rPr>
        <w:t> </w:t>
      </w:r>
      <w:r>
        <w:rPr/>
        <w:t>Galo</w:t>
      </w:r>
      <w:r>
        <w:rPr>
          <w:spacing w:val="-2"/>
        </w:rPr>
        <w:t> </w:t>
      </w:r>
      <w:r>
        <w:rPr/>
        <w:t>on</w:t>
      </w:r>
      <w:r>
        <w:rPr>
          <w:spacing w:val="-2"/>
        </w:rPr>
        <w:t> </w:t>
      </w:r>
      <w:r>
        <w:rPr/>
        <w:t>the</w:t>
      </w:r>
      <w:r>
        <w:rPr>
          <w:spacing w:val="-2"/>
        </w:rPr>
        <w:t> </w:t>
      </w:r>
      <w:r>
        <w:rPr/>
        <w:t>other</w:t>
      </w:r>
      <w:r>
        <w:rPr>
          <w:spacing w:val="-2"/>
        </w:rPr>
        <w:t> </w:t>
      </w:r>
      <w:r>
        <w:rPr/>
        <w:t>hand,</w:t>
      </w:r>
      <w:r>
        <w:rPr>
          <w:spacing w:val="-1"/>
        </w:rPr>
        <w:t> </w:t>
      </w:r>
      <w:r>
        <w:rPr/>
        <w:t>while</w:t>
      </w:r>
      <w:r>
        <w:rPr>
          <w:spacing w:val="-2"/>
        </w:rPr>
        <w:t> </w:t>
      </w:r>
      <w:r>
        <w:rPr/>
        <w:t>a</w:t>
      </w:r>
      <w:r>
        <w:rPr>
          <w:spacing w:val="-2"/>
        </w:rPr>
        <w:t> </w:t>
      </w:r>
      <w:r>
        <w:rPr/>
        <w:t>claim</w:t>
      </w:r>
      <w:r>
        <w:rPr>
          <w:spacing w:val="-2"/>
        </w:rPr>
        <w:t> </w:t>
      </w:r>
      <w:r>
        <w:rPr/>
        <w:t>of</w:t>
      </w:r>
      <w:r>
        <w:rPr>
          <w:spacing w:val="-2"/>
        </w:rPr>
        <w:t> </w:t>
      </w:r>
      <w:r>
        <w:rPr/>
        <w:t>epistemic authority is not conditioned by volition, it is still limited to first-person experience.</w:t>
      </w:r>
    </w:p>
    <w:p>
      <w:pPr>
        <w:pStyle w:val="BodyText"/>
        <w:spacing w:line="376" w:lineRule="auto" w:before="1"/>
        <w:ind w:left="379" w:firstLine="298"/>
        <w:jc w:val="both"/>
      </w:pPr>
      <w:r>
        <w:rPr/>
        <w:t>There</w:t>
      </w:r>
      <w:r>
        <w:rPr>
          <w:spacing w:val="-12"/>
        </w:rPr>
        <w:t> </w:t>
      </w:r>
      <w:r>
        <w:rPr/>
        <w:t>are</w:t>
      </w:r>
      <w:r>
        <w:rPr>
          <w:spacing w:val="-12"/>
        </w:rPr>
        <w:t> </w:t>
      </w:r>
      <w:r>
        <w:rPr/>
        <w:t>yet</w:t>
      </w:r>
      <w:r>
        <w:rPr>
          <w:spacing w:val="-12"/>
        </w:rPr>
        <w:t> </w:t>
      </w:r>
      <w:r>
        <w:rPr/>
        <w:t>further</w:t>
      </w:r>
      <w:r>
        <w:rPr>
          <w:spacing w:val="-12"/>
        </w:rPr>
        <w:t> </w:t>
      </w:r>
      <w:r>
        <w:rPr/>
        <w:t>ways</w:t>
      </w:r>
      <w:r>
        <w:rPr>
          <w:spacing w:val="-12"/>
        </w:rPr>
        <w:t> </w:t>
      </w:r>
      <w:r>
        <w:rPr/>
        <w:t>that</w:t>
      </w:r>
      <w:r>
        <w:rPr>
          <w:spacing w:val="-12"/>
        </w:rPr>
        <w:t> </w:t>
      </w:r>
      <w:r>
        <w:rPr/>
        <w:t>lines</w:t>
      </w:r>
      <w:r>
        <w:rPr>
          <w:spacing w:val="-12"/>
        </w:rPr>
        <w:t> </w:t>
      </w:r>
      <w:r>
        <w:rPr/>
        <w:t>of</w:t>
      </w:r>
      <w:r>
        <w:rPr>
          <w:spacing w:val="-12"/>
        </w:rPr>
        <w:t> </w:t>
      </w:r>
      <w:r>
        <w:rPr/>
        <w:t>distinction</w:t>
      </w:r>
      <w:r>
        <w:rPr>
          <w:spacing w:val="-12"/>
        </w:rPr>
        <w:t> </w:t>
      </w:r>
      <w:r>
        <w:rPr/>
        <w:t>can</w:t>
      </w:r>
      <w:r>
        <w:rPr>
          <w:spacing w:val="-12"/>
        </w:rPr>
        <w:t> </w:t>
      </w:r>
      <w:r>
        <w:rPr/>
        <w:t>be</w:t>
      </w:r>
      <w:r>
        <w:rPr>
          <w:spacing w:val="-12"/>
        </w:rPr>
        <w:t> </w:t>
      </w:r>
      <w:r>
        <w:rPr/>
        <w:t>drawn,</w:t>
      </w:r>
      <w:r>
        <w:rPr>
          <w:spacing w:val="-11"/>
        </w:rPr>
        <w:t> </w:t>
      </w:r>
      <w:r>
        <w:rPr/>
        <w:t>including</w:t>
      </w:r>
      <w:r>
        <w:rPr>
          <w:spacing w:val="-12"/>
        </w:rPr>
        <w:t> </w:t>
      </w:r>
      <w:r>
        <w:rPr/>
        <w:t>with</w:t>
      </w:r>
      <w:r>
        <w:rPr>
          <w:spacing w:val="-12"/>
        </w:rPr>
        <w:t> </w:t>
      </w:r>
      <w:r>
        <w:rPr/>
        <w:t>partial</w:t>
      </w:r>
      <w:r>
        <w:rPr>
          <w:spacing w:val="-12"/>
        </w:rPr>
        <w:t> </w:t>
      </w:r>
      <w:r>
        <w:rPr/>
        <w:t>refer- ence</w:t>
      </w:r>
      <w:r>
        <w:rPr>
          <w:spacing w:val="-13"/>
        </w:rPr>
        <w:t> </w:t>
      </w:r>
      <w:r>
        <w:rPr/>
        <w:t>to</w:t>
      </w:r>
      <w:r>
        <w:rPr>
          <w:spacing w:val="-12"/>
        </w:rPr>
        <w:t> </w:t>
      </w:r>
      <w:r>
        <w:rPr/>
        <w:t>volition.</w:t>
      </w:r>
      <w:r>
        <w:rPr>
          <w:spacing w:val="-8"/>
        </w:rPr>
        <w:t> </w:t>
      </w:r>
      <w:r>
        <w:rPr/>
        <w:t>Some</w:t>
      </w:r>
      <w:r>
        <w:rPr>
          <w:spacing w:val="-13"/>
        </w:rPr>
        <w:t> </w:t>
      </w:r>
      <w:r>
        <w:rPr/>
        <w:t>dialects</w:t>
      </w:r>
      <w:r>
        <w:rPr>
          <w:spacing w:val="-12"/>
        </w:rPr>
        <w:t> </w:t>
      </w:r>
      <w:r>
        <w:rPr/>
        <w:t>of</w:t>
      </w:r>
      <w:r>
        <w:rPr>
          <w:spacing w:val="-13"/>
        </w:rPr>
        <w:t> </w:t>
      </w:r>
      <w:r>
        <w:rPr/>
        <w:t>Amdo</w:t>
      </w:r>
      <w:r>
        <w:rPr>
          <w:spacing w:val="-12"/>
        </w:rPr>
        <w:t> </w:t>
      </w:r>
      <w:r>
        <w:rPr/>
        <w:t>Tibetan</w:t>
      </w:r>
      <w:r>
        <w:rPr>
          <w:spacing w:val="-13"/>
        </w:rPr>
        <w:t> </w:t>
      </w:r>
      <w:r>
        <w:rPr/>
        <w:t>combine</w:t>
      </w:r>
      <w:r>
        <w:rPr>
          <w:spacing w:val="-12"/>
        </w:rPr>
        <w:t> </w:t>
      </w:r>
      <w:r>
        <w:rPr/>
        <w:t>both</w:t>
      </w:r>
      <w:r>
        <w:rPr>
          <w:spacing w:val="-13"/>
        </w:rPr>
        <w:t> </w:t>
      </w:r>
      <w:r>
        <w:rPr/>
        <w:t>volitional</w:t>
      </w:r>
      <w:r>
        <w:rPr>
          <w:spacing w:val="-12"/>
        </w:rPr>
        <w:t> </w:t>
      </w:r>
      <w:r>
        <w:rPr/>
        <w:t>and</w:t>
      </w:r>
      <w:r>
        <w:rPr>
          <w:spacing w:val="-13"/>
        </w:rPr>
        <w:t> </w:t>
      </w:r>
      <w:r>
        <w:rPr/>
        <w:t>some</w:t>
      </w:r>
      <w:r>
        <w:rPr>
          <w:spacing w:val="-12"/>
        </w:rPr>
        <w:t> </w:t>
      </w:r>
      <w:r>
        <w:rPr/>
        <w:t>non-volitional events into the single speaker form (</w:t>
      </w:r>
      <w:hyperlink w:history="true" w:anchor="_bookmark494">
        <w:r>
          <w:rPr/>
          <w:t>Tribur 2019</w:t>
        </w:r>
      </w:hyperlink>
      <w:r>
        <w:rPr/>
        <w:t>).</w:t>
      </w:r>
      <w:r>
        <w:rPr>
          <w:spacing w:val="27"/>
        </w:rPr>
        <w:t> </w:t>
      </w:r>
      <w:hyperlink w:history="true" w:anchor="_bookmark494">
        <w:r>
          <w:rPr/>
          <w:t>Tribur (2019)</w:t>
        </w:r>
      </w:hyperlink>
      <w:r>
        <w:rPr/>
        <w:t> specifically gives the following two</w:t>
      </w:r>
      <w:r>
        <w:rPr>
          <w:spacing w:val="-7"/>
        </w:rPr>
        <w:t> </w:t>
      </w:r>
      <w:r>
        <w:rPr/>
        <w:t>criteria</w:t>
      </w:r>
      <w:r>
        <w:rPr>
          <w:spacing w:val="-7"/>
        </w:rPr>
        <w:t> </w:t>
      </w:r>
      <w:r>
        <w:rPr/>
        <w:t>for</w:t>
      </w:r>
      <w:r>
        <w:rPr>
          <w:spacing w:val="-7"/>
        </w:rPr>
        <w:t> </w:t>
      </w:r>
      <w:r>
        <w:rPr/>
        <w:t>the</w:t>
      </w:r>
      <w:r>
        <w:rPr>
          <w:spacing w:val="-7"/>
        </w:rPr>
        <w:t> </w:t>
      </w:r>
      <w:r>
        <w:rPr/>
        <w:t>use</w:t>
      </w:r>
      <w:r>
        <w:rPr>
          <w:spacing w:val="-7"/>
        </w:rPr>
        <w:t> </w:t>
      </w:r>
      <w:r>
        <w:rPr/>
        <w:t>of</w:t>
      </w:r>
      <w:r>
        <w:rPr>
          <w:spacing w:val="-7"/>
        </w:rPr>
        <w:t> </w:t>
      </w:r>
      <w:r>
        <w:rPr/>
        <w:t>the</w:t>
      </w:r>
      <w:r>
        <w:rPr>
          <w:spacing w:val="-7"/>
        </w:rPr>
        <w:t> </w:t>
      </w:r>
      <w:r>
        <w:rPr/>
        <w:t>ego</w:t>
      </w:r>
      <w:r>
        <w:rPr>
          <w:spacing w:val="-7"/>
        </w:rPr>
        <w:t> </w:t>
      </w:r>
      <w:r>
        <w:rPr/>
        <w:t>form</w:t>
      </w:r>
      <w:r>
        <w:rPr>
          <w:spacing w:val="-7"/>
        </w:rPr>
        <w:t> </w:t>
      </w:r>
      <w:r>
        <w:rPr/>
        <w:t>in</w:t>
      </w:r>
      <w:r>
        <w:rPr>
          <w:spacing w:val="-7"/>
        </w:rPr>
        <w:t> </w:t>
      </w:r>
      <w:r>
        <w:rPr/>
        <w:t>the</w:t>
      </w:r>
      <w:r>
        <w:rPr>
          <w:spacing w:val="-7"/>
        </w:rPr>
        <w:t> </w:t>
      </w:r>
      <w:r>
        <w:rPr/>
        <w:t>Gcig.Sgril</w:t>
      </w:r>
      <w:r>
        <w:rPr>
          <w:spacing w:val="-7"/>
        </w:rPr>
        <w:t> </w:t>
      </w:r>
      <w:r>
        <w:rPr/>
        <w:t>(rNgaba)</w:t>
      </w:r>
      <w:r>
        <w:rPr>
          <w:spacing w:val="-7"/>
        </w:rPr>
        <w:t> </w:t>
      </w:r>
      <w:r>
        <w:rPr/>
        <w:t>variety:</w:t>
      </w:r>
      <w:r>
        <w:rPr>
          <w:spacing w:val="10"/>
        </w:rPr>
        <w:t> </w:t>
      </w:r>
      <w:r>
        <w:rPr/>
        <w:t>either</w:t>
      </w:r>
      <w:r>
        <w:rPr>
          <w:spacing w:val="-7"/>
        </w:rPr>
        <w:t> </w:t>
      </w:r>
      <w:r>
        <w:rPr/>
        <w:t>that</w:t>
      </w:r>
      <w:r>
        <w:rPr>
          <w:spacing w:val="-7"/>
        </w:rPr>
        <w:t> </w:t>
      </w:r>
      <w:r>
        <w:rPr/>
        <w:t>the</w:t>
      </w:r>
      <w:r>
        <w:rPr>
          <w:spacing w:val="-7"/>
        </w:rPr>
        <w:t> </w:t>
      </w:r>
      <w:r>
        <w:rPr/>
        <w:t>speaker </w:t>
      </w:r>
      <w:r>
        <w:rPr>
          <w:spacing w:val="-2"/>
        </w:rPr>
        <w:t>was</w:t>
      </w:r>
      <w:r>
        <w:rPr>
          <w:spacing w:val="-7"/>
        </w:rPr>
        <w:t> </w:t>
      </w:r>
      <w:r>
        <w:rPr>
          <w:spacing w:val="-2"/>
        </w:rPr>
        <w:t>a</w:t>
      </w:r>
      <w:r>
        <w:rPr>
          <w:spacing w:val="-7"/>
        </w:rPr>
        <w:t> </w:t>
      </w:r>
      <w:r>
        <w:rPr>
          <w:spacing w:val="-2"/>
        </w:rPr>
        <w:t>“controlling</w:t>
      </w:r>
      <w:r>
        <w:rPr>
          <w:spacing w:val="-7"/>
        </w:rPr>
        <w:t> </w:t>
      </w:r>
      <w:r>
        <w:rPr>
          <w:spacing w:val="-2"/>
        </w:rPr>
        <w:t>and</w:t>
      </w:r>
      <w:r>
        <w:rPr>
          <w:spacing w:val="-7"/>
        </w:rPr>
        <w:t> </w:t>
      </w:r>
      <w:r>
        <w:rPr>
          <w:spacing w:val="-2"/>
        </w:rPr>
        <w:t>volitional</w:t>
      </w:r>
      <w:r>
        <w:rPr>
          <w:spacing w:val="-7"/>
        </w:rPr>
        <w:t> </w:t>
      </w:r>
      <w:r>
        <w:rPr>
          <w:spacing w:val="-2"/>
        </w:rPr>
        <w:t>participant”</w:t>
      </w:r>
      <w:r>
        <w:rPr>
          <w:spacing w:val="-7"/>
        </w:rPr>
        <w:t> </w:t>
      </w:r>
      <w:r>
        <w:rPr>
          <w:spacing w:val="-2"/>
        </w:rPr>
        <w:t>in</w:t>
      </w:r>
      <w:r>
        <w:rPr>
          <w:spacing w:val="-7"/>
        </w:rPr>
        <w:t> </w:t>
      </w:r>
      <w:r>
        <w:rPr>
          <w:spacing w:val="-2"/>
        </w:rPr>
        <w:t>the</w:t>
      </w:r>
      <w:r>
        <w:rPr>
          <w:spacing w:val="-7"/>
        </w:rPr>
        <w:t> </w:t>
      </w:r>
      <w:r>
        <w:rPr>
          <w:spacing w:val="-2"/>
        </w:rPr>
        <w:t>event</w:t>
      </w:r>
      <w:r>
        <w:rPr>
          <w:spacing w:val="-7"/>
        </w:rPr>
        <w:t> </w:t>
      </w:r>
      <w:r>
        <w:rPr>
          <w:spacing w:val="-2"/>
        </w:rPr>
        <w:t>(</w:t>
      </w:r>
      <w:hyperlink w:history="true" w:anchor="_bookmark494">
        <w:r>
          <w:rPr>
            <w:spacing w:val="-2"/>
          </w:rPr>
          <w:t>Tribur</w:t>
        </w:r>
        <w:r>
          <w:rPr>
            <w:spacing w:val="-7"/>
          </w:rPr>
          <w:t> </w:t>
        </w:r>
        <w:r>
          <w:rPr>
            <w:spacing w:val="-2"/>
          </w:rPr>
          <w:t>2019</w:t>
        </w:r>
      </w:hyperlink>
      <w:r>
        <w:rPr>
          <w:spacing w:val="-2"/>
        </w:rPr>
        <w:t>:</w:t>
      </w:r>
      <w:r>
        <w:rPr>
          <w:spacing w:val="19"/>
        </w:rPr>
        <w:t> </w:t>
      </w:r>
      <w:r>
        <w:rPr>
          <w:spacing w:val="-2"/>
        </w:rPr>
        <w:t>p.</w:t>
      </w:r>
      <w:r>
        <w:rPr>
          <w:spacing w:val="-7"/>
        </w:rPr>
        <w:t> </w:t>
      </w:r>
      <w:r>
        <w:rPr>
          <w:spacing w:val="-2"/>
        </w:rPr>
        <w:t>383),</w:t>
      </w:r>
      <w:r>
        <w:rPr>
          <w:spacing w:val="-4"/>
        </w:rPr>
        <w:t> </w:t>
      </w:r>
      <w:r>
        <w:rPr>
          <w:spacing w:val="-2"/>
        </w:rPr>
        <w:t>or</w:t>
      </w:r>
      <w:r>
        <w:rPr>
          <w:spacing w:val="-7"/>
        </w:rPr>
        <w:t> </w:t>
      </w:r>
      <w:r>
        <w:rPr>
          <w:spacing w:val="-2"/>
        </w:rPr>
        <w:t>that</w:t>
      </w:r>
      <w:r>
        <w:rPr>
          <w:spacing w:val="-7"/>
        </w:rPr>
        <w:t> </w:t>
      </w:r>
      <w:r>
        <w:rPr>
          <w:spacing w:val="-2"/>
        </w:rPr>
        <w:t>the</w:t>
      </w:r>
      <w:r>
        <w:rPr>
          <w:spacing w:val="-7"/>
        </w:rPr>
        <w:t> </w:t>
      </w:r>
      <w:r>
        <w:rPr>
          <w:spacing w:val="-2"/>
        </w:rPr>
        <w:t>speaker </w:t>
      </w:r>
      <w:r>
        <w:rPr/>
        <w:t>was</w:t>
      </w:r>
      <w:r>
        <w:rPr>
          <w:spacing w:val="-6"/>
        </w:rPr>
        <w:t> </w:t>
      </w:r>
      <w:r>
        <w:rPr/>
        <w:t>directly</w:t>
      </w:r>
      <w:r>
        <w:rPr>
          <w:spacing w:val="-6"/>
        </w:rPr>
        <w:t> </w:t>
      </w:r>
      <w:r>
        <w:rPr/>
        <w:t>affected</w:t>
      </w:r>
      <w:r>
        <w:rPr>
          <w:spacing w:val="-5"/>
        </w:rPr>
        <w:t> </w:t>
      </w:r>
      <w:r>
        <w:rPr/>
        <w:t>by</w:t>
      </w:r>
      <w:r>
        <w:rPr>
          <w:spacing w:val="-6"/>
        </w:rPr>
        <w:t> </w:t>
      </w:r>
      <w:r>
        <w:rPr/>
        <w:t>the</w:t>
      </w:r>
      <w:r>
        <w:rPr>
          <w:spacing w:val="-5"/>
        </w:rPr>
        <w:t> </w:t>
      </w:r>
      <w:r>
        <w:rPr/>
        <w:t>event</w:t>
      </w:r>
      <w:r>
        <w:rPr>
          <w:spacing w:val="-6"/>
        </w:rPr>
        <w:t> </w:t>
      </w:r>
      <w:r>
        <w:rPr/>
        <w:t>and</w:t>
      </w:r>
      <w:r>
        <w:rPr>
          <w:spacing w:val="-5"/>
        </w:rPr>
        <w:t> </w:t>
      </w:r>
      <w:r>
        <w:rPr/>
        <w:t>they</w:t>
      </w:r>
      <w:r>
        <w:rPr>
          <w:spacing w:val="-6"/>
        </w:rPr>
        <w:t> </w:t>
      </w:r>
      <w:r>
        <w:rPr/>
        <w:t>were</w:t>
      </w:r>
      <w:r>
        <w:rPr>
          <w:spacing w:val="-6"/>
        </w:rPr>
        <w:t> </w:t>
      </w:r>
      <w:r>
        <w:rPr/>
        <w:t>aware</w:t>
      </w:r>
      <w:r>
        <w:rPr>
          <w:spacing w:val="-6"/>
        </w:rPr>
        <w:t> </w:t>
      </w:r>
      <w:r>
        <w:rPr/>
        <w:t>of</w:t>
      </w:r>
      <w:r>
        <w:rPr>
          <w:spacing w:val="-5"/>
        </w:rPr>
        <w:t> </w:t>
      </w:r>
      <w:r>
        <w:rPr/>
        <w:t>it</w:t>
      </w:r>
      <w:r>
        <w:rPr>
          <w:spacing w:val="-6"/>
        </w:rPr>
        <w:t> </w:t>
      </w:r>
      <w:r>
        <w:rPr/>
        <w:t>for</w:t>
      </w:r>
      <w:r>
        <w:rPr>
          <w:spacing w:val="-6"/>
        </w:rPr>
        <w:t> </w:t>
      </w:r>
      <w:r>
        <w:rPr/>
        <w:t>its</w:t>
      </w:r>
      <w:r>
        <w:rPr>
          <w:spacing w:val="-5"/>
        </w:rPr>
        <w:t> </w:t>
      </w:r>
      <w:r>
        <w:rPr/>
        <w:t>entire</w:t>
      </w:r>
      <w:r>
        <w:rPr>
          <w:spacing w:val="-6"/>
        </w:rPr>
        <w:t> </w:t>
      </w:r>
      <w:r>
        <w:rPr/>
        <w:t>duration. Similarly,</w:t>
      </w:r>
      <w:r>
        <w:rPr>
          <w:spacing w:val="-6"/>
        </w:rPr>
        <w:t> </w:t>
      </w:r>
      <w:r>
        <w:rPr/>
        <w:t>for </w:t>
      </w:r>
      <w:r>
        <w:rPr>
          <w:spacing w:val="-2"/>
        </w:rPr>
        <w:t>copulative</w:t>
      </w:r>
      <w:r>
        <w:rPr>
          <w:spacing w:val="-4"/>
        </w:rPr>
        <w:t> </w:t>
      </w:r>
      <w:r>
        <w:rPr>
          <w:spacing w:val="-2"/>
        </w:rPr>
        <w:t>clauses, non-volitional</w:t>
      </w:r>
      <w:r>
        <w:rPr>
          <w:spacing w:val="-4"/>
        </w:rPr>
        <w:t> </w:t>
      </w:r>
      <w:r>
        <w:rPr>
          <w:spacing w:val="-2"/>
        </w:rPr>
        <w:t>authority</w:t>
      </w:r>
      <w:r>
        <w:rPr>
          <w:spacing w:val="-4"/>
        </w:rPr>
        <w:t> </w:t>
      </w:r>
      <w:r>
        <w:rPr>
          <w:spacing w:val="-2"/>
        </w:rPr>
        <w:t>can</w:t>
      </w:r>
      <w:r>
        <w:rPr>
          <w:spacing w:val="-4"/>
        </w:rPr>
        <w:t> </w:t>
      </w:r>
      <w:r>
        <w:rPr>
          <w:spacing w:val="-2"/>
        </w:rPr>
        <w:t>be</w:t>
      </w:r>
      <w:r>
        <w:rPr>
          <w:spacing w:val="-4"/>
        </w:rPr>
        <w:t> </w:t>
      </w:r>
      <w:r>
        <w:rPr>
          <w:spacing w:val="-2"/>
        </w:rPr>
        <w:t>claimed</w:t>
      </w:r>
      <w:r>
        <w:rPr>
          <w:spacing w:val="-4"/>
        </w:rPr>
        <w:t> </w:t>
      </w:r>
      <w:r>
        <w:rPr>
          <w:spacing w:val="-2"/>
        </w:rPr>
        <w:t>where</w:t>
      </w:r>
      <w:r>
        <w:rPr>
          <w:spacing w:val="-4"/>
        </w:rPr>
        <w:t> </w:t>
      </w:r>
      <w:r>
        <w:rPr>
          <w:spacing w:val="-2"/>
        </w:rPr>
        <w:t>there</w:t>
      </w:r>
      <w:r>
        <w:rPr>
          <w:spacing w:val="-4"/>
        </w:rPr>
        <w:t> </w:t>
      </w:r>
      <w:r>
        <w:rPr>
          <w:spacing w:val="-2"/>
        </w:rPr>
        <w:t>is</w:t>
      </w:r>
      <w:r>
        <w:rPr>
          <w:spacing w:val="-4"/>
        </w:rPr>
        <w:t> </w:t>
      </w:r>
      <w:r>
        <w:rPr>
          <w:spacing w:val="-2"/>
        </w:rPr>
        <w:t>a</w:t>
      </w:r>
      <w:r>
        <w:rPr>
          <w:spacing w:val="-4"/>
        </w:rPr>
        <w:t> </w:t>
      </w:r>
      <w:r>
        <w:rPr>
          <w:spacing w:val="-2"/>
        </w:rPr>
        <w:t>suitable</w:t>
      </w:r>
      <w:r>
        <w:rPr>
          <w:spacing w:val="-4"/>
        </w:rPr>
        <w:t> </w:t>
      </w:r>
      <w:r>
        <w:rPr>
          <w:spacing w:val="-2"/>
        </w:rPr>
        <w:t>level</w:t>
      </w:r>
      <w:r>
        <w:rPr>
          <w:spacing w:val="-4"/>
        </w:rPr>
        <w:t> </w:t>
      </w:r>
      <w:r>
        <w:rPr>
          <w:spacing w:val="-2"/>
        </w:rPr>
        <w:t>of</w:t>
      </w:r>
      <w:r>
        <w:rPr>
          <w:spacing w:val="-4"/>
        </w:rPr>
        <w:t> </w:t>
      </w:r>
      <w:r>
        <w:rPr>
          <w:spacing w:val="-2"/>
        </w:rPr>
        <w:t>social </w:t>
      </w:r>
      <w:r>
        <w:rPr/>
        <w:t>proximity from the speaker to the subject, though the acceptability of these forms conditioned by social authority can vary from village to village (</w:t>
      </w:r>
      <w:hyperlink w:history="true" w:anchor="_bookmark494">
        <w:r>
          <w:rPr/>
          <w:t>Tribur 2019</w:t>
        </w:r>
      </w:hyperlink>
      <w:r>
        <w:rPr/>
        <w:t>:</w:t>
      </w:r>
      <w:r>
        <w:rPr>
          <w:spacing w:val="40"/>
        </w:rPr>
        <w:t> </w:t>
      </w:r>
      <w:r>
        <w:rPr/>
        <w:t>p. 213).</w:t>
      </w:r>
      <w:r>
        <w:rPr>
          <w:spacing w:val="40"/>
        </w:rPr>
        <w:t> </w:t>
      </w:r>
      <w:r>
        <w:rPr/>
        <w:t>These forms will be discussed further in Chapter </w:t>
      </w:r>
      <w:hyperlink w:history="true" w:anchor="_bookmark191">
        <w:r>
          <w:rPr/>
          <w:t>7</w:t>
        </w:r>
      </w:hyperlink>
      <w:r>
        <w:rPr/>
        <w:t>.</w:t>
      </w:r>
    </w:p>
    <w:p>
      <w:pPr>
        <w:pStyle w:val="BodyText"/>
        <w:spacing w:before="49"/>
      </w:pPr>
    </w:p>
    <w:p>
      <w:pPr>
        <w:pStyle w:val="BodyText"/>
        <w:spacing w:line="372" w:lineRule="auto"/>
        <w:ind w:left="379"/>
        <w:jc w:val="both"/>
      </w:pPr>
      <w:r>
        <w:rPr>
          <w:rFonts w:ascii="Times New Roman"/>
          <w:b/>
        </w:rPr>
        <w:t>Speaker</w:t>
      </w:r>
      <w:r>
        <w:rPr>
          <w:rFonts w:ascii="Times New Roman"/>
          <w:b/>
          <w:spacing w:val="-9"/>
        </w:rPr>
        <w:t> </w:t>
      </w:r>
      <w:r>
        <w:rPr>
          <w:rFonts w:ascii="Times New Roman"/>
          <w:b/>
        </w:rPr>
        <w:t>volition</w:t>
      </w:r>
      <w:r>
        <w:rPr>
          <w:rFonts w:ascii="Times New Roman"/>
          <w:b/>
          <w:spacing w:val="80"/>
          <w:w w:val="150"/>
        </w:rPr>
        <w:t> </w:t>
      </w:r>
      <w:r>
        <w:rPr/>
        <w:t>The</w:t>
      </w:r>
      <w:r>
        <w:rPr>
          <w:spacing w:val="-9"/>
        </w:rPr>
        <w:t> </w:t>
      </w:r>
      <w:r>
        <w:rPr/>
        <w:t>primary</w:t>
      </w:r>
      <w:r>
        <w:rPr>
          <w:spacing w:val="-9"/>
        </w:rPr>
        <w:t> </w:t>
      </w:r>
      <w:r>
        <w:rPr/>
        <w:t>egophoric</w:t>
      </w:r>
      <w:r>
        <w:rPr>
          <w:spacing w:val="-9"/>
        </w:rPr>
        <w:t> </w:t>
      </w:r>
      <w:r>
        <w:rPr/>
        <w:t>base</w:t>
      </w:r>
      <w:r>
        <w:rPr>
          <w:spacing w:val="-9"/>
        </w:rPr>
        <w:t> </w:t>
      </w:r>
      <w:r>
        <w:rPr/>
        <w:t>in</w:t>
      </w:r>
      <w:r>
        <w:rPr>
          <w:spacing w:val="-9"/>
        </w:rPr>
        <w:t> </w:t>
      </w:r>
      <w:r>
        <w:rPr/>
        <w:t>Lhasa</w:t>
      </w:r>
      <w:r>
        <w:rPr>
          <w:spacing w:val="-9"/>
        </w:rPr>
        <w:t> </w:t>
      </w:r>
      <w:r>
        <w:rPr/>
        <w:t>Tibetan</w:t>
      </w:r>
      <w:r>
        <w:rPr>
          <w:spacing w:val="-9"/>
        </w:rPr>
        <w:t> </w:t>
      </w:r>
      <w:r>
        <w:rPr/>
        <w:t>is,</w:t>
      </w:r>
      <w:r>
        <w:rPr>
          <w:spacing w:val="-8"/>
        </w:rPr>
        <w:t> </w:t>
      </w:r>
      <w:r>
        <w:rPr/>
        <w:t>on</w:t>
      </w:r>
      <w:r>
        <w:rPr>
          <w:spacing w:val="-9"/>
        </w:rPr>
        <w:t> </w:t>
      </w:r>
      <w:r>
        <w:rPr/>
        <w:t>the</w:t>
      </w:r>
      <w:r>
        <w:rPr>
          <w:spacing w:val="-9"/>
        </w:rPr>
        <w:t> </w:t>
      </w:r>
      <w:r>
        <w:rPr/>
        <w:t>other</w:t>
      </w:r>
      <w:r>
        <w:rPr>
          <w:spacing w:val="-9"/>
        </w:rPr>
        <w:t> </w:t>
      </w:r>
      <w:r>
        <w:rPr/>
        <w:t>hand,</w:t>
      </w:r>
      <w:r>
        <w:rPr>
          <w:spacing w:val="-8"/>
        </w:rPr>
        <w:t> </w:t>
      </w:r>
      <w:r>
        <w:rPr/>
        <w:t>restricted </w:t>
      </w:r>
      <w:r>
        <w:rPr>
          <w:spacing w:val="-2"/>
        </w:rPr>
        <w:t>to</w:t>
      </w:r>
      <w:r>
        <w:rPr>
          <w:spacing w:val="-4"/>
        </w:rPr>
        <w:t> </w:t>
      </w:r>
      <w:r>
        <w:rPr>
          <w:spacing w:val="-2"/>
        </w:rPr>
        <w:t>situations</w:t>
      </w:r>
      <w:r>
        <w:rPr>
          <w:spacing w:val="-4"/>
        </w:rPr>
        <w:t> </w:t>
      </w:r>
      <w:r>
        <w:rPr>
          <w:spacing w:val="-2"/>
        </w:rPr>
        <w:t>where</w:t>
      </w:r>
      <w:r>
        <w:rPr>
          <w:spacing w:val="-4"/>
        </w:rPr>
        <w:t> </w:t>
      </w:r>
      <w:r>
        <w:rPr>
          <w:spacing w:val="-2"/>
        </w:rPr>
        <w:t>the</w:t>
      </w:r>
      <w:r>
        <w:rPr>
          <w:spacing w:val="-4"/>
        </w:rPr>
        <w:t> </w:t>
      </w:r>
      <w:r>
        <w:rPr>
          <w:spacing w:val="-2"/>
        </w:rPr>
        <w:t>speaker</w:t>
      </w:r>
      <w:r>
        <w:rPr>
          <w:spacing w:val="-4"/>
        </w:rPr>
        <w:t> </w:t>
      </w:r>
      <w:r>
        <w:rPr>
          <w:spacing w:val="-2"/>
        </w:rPr>
        <w:t>had</w:t>
      </w:r>
      <w:r>
        <w:rPr>
          <w:spacing w:val="-4"/>
        </w:rPr>
        <w:t> </w:t>
      </w:r>
      <w:r>
        <w:rPr>
          <w:spacing w:val="-2"/>
        </w:rPr>
        <w:t>direct</w:t>
      </w:r>
      <w:r>
        <w:rPr>
          <w:spacing w:val="-4"/>
        </w:rPr>
        <w:t> </w:t>
      </w:r>
      <w:r>
        <w:rPr>
          <w:spacing w:val="-2"/>
        </w:rPr>
        <w:t>volition</w:t>
      </w:r>
      <w:r>
        <w:rPr>
          <w:spacing w:val="-4"/>
        </w:rPr>
        <w:t> </w:t>
      </w:r>
      <w:r>
        <w:rPr>
          <w:spacing w:val="-2"/>
        </w:rPr>
        <w:t>over</w:t>
      </w:r>
      <w:r>
        <w:rPr>
          <w:spacing w:val="-4"/>
        </w:rPr>
        <w:t> </w:t>
      </w:r>
      <w:r>
        <w:rPr>
          <w:spacing w:val="-2"/>
        </w:rPr>
        <w:t>the</w:t>
      </w:r>
      <w:r>
        <w:rPr>
          <w:spacing w:val="-4"/>
        </w:rPr>
        <w:t> </w:t>
      </w:r>
      <w:r>
        <w:rPr>
          <w:spacing w:val="-2"/>
        </w:rPr>
        <w:t>first-person</w:t>
      </w:r>
      <w:r>
        <w:rPr>
          <w:spacing w:val="-4"/>
        </w:rPr>
        <w:t> </w:t>
      </w:r>
      <w:r>
        <w:rPr>
          <w:spacing w:val="-2"/>
        </w:rPr>
        <w:t>event.</w:t>
      </w:r>
      <w:r>
        <w:rPr>
          <w:spacing w:val="21"/>
        </w:rPr>
        <w:t> </w:t>
      </w:r>
      <w:r>
        <w:rPr>
          <w:spacing w:val="-2"/>
        </w:rPr>
        <w:t>Compare</w:t>
      </w:r>
      <w:r>
        <w:rPr>
          <w:spacing w:val="-4"/>
        </w:rPr>
        <w:t> </w:t>
      </w:r>
      <w:r>
        <w:rPr>
          <w:spacing w:val="-2"/>
        </w:rPr>
        <w:t>(</w:t>
      </w:r>
      <w:hyperlink w:history="true" w:anchor="_bookmark136">
        <w:r>
          <w:rPr>
            <w:spacing w:val="-2"/>
          </w:rPr>
          <w:t>22</w:t>
        </w:r>
      </w:hyperlink>
      <w:r>
        <w:rPr>
          <w:spacing w:val="-2"/>
        </w:rPr>
        <w:t>)</w:t>
      </w:r>
      <w:r>
        <w:rPr>
          <w:spacing w:val="-4"/>
        </w:rPr>
        <w:t> with</w:t>
      </w:r>
    </w:p>
    <w:p>
      <w:pPr>
        <w:pStyle w:val="ListParagraph"/>
        <w:numPr>
          <w:ilvl w:val="0"/>
          <w:numId w:val="6"/>
        </w:numPr>
        <w:tabs>
          <w:tab w:pos="739" w:val="left" w:leader="none"/>
        </w:tabs>
        <w:spacing w:line="376" w:lineRule="auto" w:before="10" w:after="0"/>
        <w:ind w:left="379" w:right="0" w:firstLine="0"/>
        <w:jc w:val="left"/>
        <w:rPr>
          <w:sz w:val="20"/>
        </w:rPr>
      </w:pPr>
      <w:r>
        <w:rPr>
          <w:sz w:val="20"/>
        </w:rPr>
        <w:t>below.</w:t>
      </w:r>
      <w:r>
        <w:rPr>
          <w:spacing w:val="29"/>
          <w:sz w:val="20"/>
        </w:rPr>
        <w:t> </w:t>
      </w:r>
      <w:r>
        <w:rPr>
          <w:sz w:val="20"/>
        </w:rPr>
        <w:t>The egophoric form is disallowed, or, as noted by </w:t>
      </w:r>
      <w:hyperlink w:history="true" w:anchor="_bookmark362">
        <w:r>
          <w:rPr>
            <w:sz w:val="20"/>
          </w:rPr>
          <w:t>Garrett (2001)</w:t>
        </w:r>
      </w:hyperlink>
      <w:r>
        <w:rPr>
          <w:sz w:val="20"/>
        </w:rPr>
        <w:t>, can be interpreted with the alternative meaning ‘I will pretend to be sick’.</w:t>
      </w:r>
    </w:p>
    <w:p>
      <w:pPr>
        <w:pStyle w:val="ListParagraph"/>
        <w:numPr>
          <w:ilvl w:val="0"/>
          <w:numId w:val="15"/>
        </w:numPr>
        <w:tabs>
          <w:tab w:pos="974" w:val="left" w:leader="none"/>
        </w:tabs>
        <w:spacing w:line="240" w:lineRule="auto" w:before="180" w:after="0"/>
        <w:ind w:left="974" w:right="0" w:hanging="503"/>
        <w:jc w:val="left"/>
        <w:rPr>
          <w:sz w:val="20"/>
        </w:rPr>
      </w:pPr>
      <w:bookmarkStart w:name="_bookmark137" w:id="194"/>
      <w:bookmarkEnd w:id="194"/>
      <w:r>
        <w:rPr/>
      </w:r>
      <w:r>
        <w:rPr>
          <w:i/>
          <w:sz w:val="20"/>
        </w:rPr>
        <w:t>*</w:t>
      </w:r>
      <w:r>
        <w:rPr>
          <w:i/>
          <w:spacing w:val="-5"/>
          <w:sz w:val="20"/>
        </w:rPr>
        <w:t> </w:t>
      </w:r>
      <w:r>
        <w:rPr>
          <w:i/>
          <w:sz w:val="20"/>
        </w:rPr>
        <w:t>sang.nyin</w:t>
      </w:r>
      <w:r>
        <w:rPr>
          <w:i/>
          <w:spacing w:val="38"/>
          <w:sz w:val="20"/>
        </w:rPr>
        <w:t> </w:t>
      </w:r>
      <w:r>
        <w:rPr>
          <w:i/>
          <w:sz w:val="20"/>
        </w:rPr>
        <w:t>nga</w:t>
      </w:r>
      <w:r>
        <w:rPr>
          <w:i/>
          <w:spacing w:val="25"/>
          <w:sz w:val="20"/>
        </w:rPr>
        <w:t> </w:t>
      </w:r>
      <w:r>
        <w:rPr>
          <w:i/>
          <w:sz w:val="20"/>
        </w:rPr>
        <w:t>na-gi-</w:t>
      </w:r>
      <w:r>
        <w:rPr>
          <w:i/>
          <w:spacing w:val="-5"/>
          <w:sz w:val="20"/>
        </w:rPr>
        <w:t>yin</w:t>
      </w:r>
    </w:p>
    <w:p>
      <w:pPr>
        <w:pStyle w:val="BodyText"/>
        <w:spacing w:before="12"/>
        <w:ind w:left="1111"/>
      </w:pPr>
      <w:r>
        <w:rPr/>
        <w:t>tomorrow</w:t>
      </w:r>
      <w:r>
        <w:rPr>
          <w:spacing w:val="31"/>
        </w:rPr>
        <w:t> </w:t>
      </w:r>
      <w:r>
        <w:rPr/>
        <w:t>1.sg</w:t>
      </w:r>
      <w:r>
        <w:rPr>
          <w:spacing w:val="32"/>
        </w:rPr>
        <w:t> </w:t>
      </w:r>
      <w:r>
        <w:rPr/>
        <w:t>sick-fut-</w:t>
      </w:r>
      <w:r>
        <w:rPr>
          <w:spacing w:val="-5"/>
        </w:rPr>
        <w:t>ego</w:t>
      </w:r>
    </w:p>
    <w:p>
      <w:pPr>
        <w:pStyle w:val="BodyText"/>
        <w:spacing w:before="91"/>
        <w:ind w:left="975"/>
      </w:pPr>
      <w:r>
        <w:rPr/>
        <w:t>‘Tomorrow</w:t>
      </w:r>
      <w:r>
        <w:rPr>
          <w:spacing w:val="-9"/>
        </w:rPr>
        <w:t> </w:t>
      </w:r>
      <w:r>
        <w:rPr/>
        <w:t>I</w:t>
      </w:r>
      <w:r>
        <w:rPr>
          <w:spacing w:val="-9"/>
        </w:rPr>
        <w:t> </w:t>
      </w:r>
      <w:r>
        <w:rPr/>
        <w:t>will</w:t>
      </w:r>
      <w:r>
        <w:rPr>
          <w:spacing w:val="-9"/>
        </w:rPr>
        <w:t> </w:t>
      </w:r>
      <w:r>
        <w:rPr/>
        <w:t>be</w:t>
      </w:r>
      <w:r>
        <w:rPr>
          <w:spacing w:val="-9"/>
        </w:rPr>
        <w:t> </w:t>
      </w:r>
      <w:r>
        <w:rPr/>
        <w:t>sick.’</w:t>
      </w:r>
      <w:r>
        <w:rPr>
          <w:spacing w:val="5"/>
        </w:rPr>
        <w:t> </w:t>
      </w:r>
      <w:r>
        <w:rPr/>
        <w:t>(Lhasa</w:t>
      </w:r>
      <w:r>
        <w:rPr>
          <w:spacing w:val="-9"/>
        </w:rPr>
        <w:t> </w:t>
      </w:r>
      <w:r>
        <w:rPr/>
        <w:t>Tibetan,</w:t>
      </w:r>
      <w:r>
        <w:rPr>
          <w:spacing w:val="-9"/>
        </w:rPr>
        <w:t> </w:t>
      </w:r>
      <w:hyperlink w:history="true" w:anchor="_bookmark362">
        <w:r>
          <w:rPr/>
          <w:t>Garrett</w:t>
        </w:r>
        <w:r>
          <w:rPr>
            <w:spacing w:val="-9"/>
          </w:rPr>
          <w:t> </w:t>
        </w:r>
        <w:r>
          <w:rPr/>
          <w:t>2001</w:t>
        </w:r>
      </w:hyperlink>
      <w:r>
        <w:rPr/>
        <w:t>:</w:t>
      </w:r>
      <w:r>
        <w:rPr>
          <w:spacing w:val="6"/>
        </w:rPr>
        <w:t> </w:t>
      </w:r>
      <w:r>
        <w:rPr/>
        <w:t>p.</w:t>
      </w:r>
      <w:r>
        <w:rPr>
          <w:spacing w:val="-9"/>
        </w:rPr>
        <w:t> </w:t>
      </w:r>
      <w:r>
        <w:rPr>
          <w:spacing w:val="-4"/>
        </w:rPr>
        <w:t>164)</w:t>
      </w:r>
    </w:p>
    <w:p>
      <w:pPr>
        <w:pStyle w:val="BodyText"/>
        <w:spacing w:before="81"/>
      </w:pPr>
    </w:p>
    <w:p>
      <w:pPr>
        <w:pStyle w:val="BodyText"/>
        <w:spacing w:line="376" w:lineRule="auto" w:before="1"/>
        <w:ind w:left="379" w:firstLine="298"/>
        <w:jc w:val="both"/>
      </w:pPr>
      <w:r>
        <w:rPr/>
        <w:t>Lhasa</w:t>
      </w:r>
      <w:r>
        <w:rPr>
          <w:spacing w:val="-3"/>
        </w:rPr>
        <w:t> </w:t>
      </w:r>
      <w:r>
        <w:rPr/>
        <w:t>Tibetan</w:t>
      </w:r>
      <w:r>
        <w:rPr>
          <w:spacing w:val="-3"/>
        </w:rPr>
        <w:t> </w:t>
      </w:r>
      <w:r>
        <w:rPr/>
        <w:t>does</w:t>
      </w:r>
      <w:r>
        <w:rPr>
          <w:spacing w:val="-3"/>
        </w:rPr>
        <w:t> </w:t>
      </w:r>
      <w:r>
        <w:rPr/>
        <w:t>not,</w:t>
      </w:r>
      <w:r>
        <w:rPr>
          <w:spacing w:val="-2"/>
        </w:rPr>
        <w:t> </w:t>
      </w:r>
      <w:r>
        <w:rPr/>
        <w:t>however,</w:t>
      </w:r>
      <w:r>
        <w:rPr>
          <w:spacing w:val="-2"/>
        </w:rPr>
        <w:t> </w:t>
      </w:r>
      <w:r>
        <w:rPr/>
        <w:t>treat</w:t>
      </w:r>
      <w:r>
        <w:rPr>
          <w:spacing w:val="-3"/>
        </w:rPr>
        <w:t> </w:t>
      </w:r>
      <w:r>
        <w:rPr/>
        <w:t>non-volitional</w:t>
      </w:r>
      <w:r>
        <w:rPr>
          <w:spacing w:val="-3"/>
        </w:rPr>
        <w:t> </w:t>
      </w:r>
      <w:r>
        <w:rPr/>
        <w:t>first-person</w:t>
      </w:r>
      <w:r>
        <w:rPr>
          <w:spacing w:val="-3"/>
        </w:rPr>
        <w:t> </w:t>
      </w:r>
      <w:r>
        <w:rPr/>
        <w:t>actions</w:t>
      </w:r>
      <w:r>
        <w:rPr>
          <w:spacing w:val="-3"/>
        </w:rPr>
        <w:t> </w:t>
      </w:r>
      <w:r>
        <w:rPr/>
        <w:t>as</w:t>
      </w:r>
      <w:r>
        <w:rPr>
          <w:spacing w:val="-3"/>
        </w:rPr>
        <w:t> </w:t>
      </w:r>
      <w:r>
        <w:rPr/>
        <w:t>equal</w:t>
      </w:r>
      <w:r>
        <w:rPr>
          <w:spacing w:val="-3"/>
        </w:rPr>
        <w:t> </w:t>
      </w:r>
      <w:r>
        <w:rPr/>
        <w:t>to</w:t>
      </w:r>
      <w:r>
        <w:rPr>
          <w:spacing w:val="-3"/>
        </w:rPr>
        <w:t> </w:t>
      </w:r>
      <w:r>
        <w:rPr/>
        <w:t>events for</w:t>
      </w:r>
      <w:r>
        <w:rPr>
          <w:spacing w:val="-9"/>
        </w:rPr>
        <w:t> </w:t>
      </w:r>
      <w:r>
        <w:rPr/>
        <w:t>which</w:t>
      </w:r>
      <w:r>
        <w:rPr>
          <w:spacing w:val="-9"/>
        </w:rPr>
        <w:t> </w:t>
      </w:r>
      <w:r>
        <w:rPr/>
        <w:t>the</w:t>
      </w:r>
      <w:r>
        <w:rPr>
          <w:spacing w:val="-9"/>
        </w:rPr>
        <w:t> </w:t>
      </w:r>
      <w:r>
        <w:rPr/>
        <w:t>speaker</w:t>
      </w:r>
      <w:r>
        <w:rPr>
          <w:spacing w:val="-9"/>
        </w:rPr>
        <w:t> </w:t>
      </w:r>
      <w:r>
        <w:rPr/>
        <w:t>has</w:t>
      </w:r>
      <w:r>
        <w:rPr>
          <w:spacing w:val="-9"/>
        </w:rPr>
        <w:t> </w:t>
      </w:r>
      <w:r>
        <w:rPr/>
        <w:t>observed</w:t>
      </w:r>
      <w:r>
        <w:rPr>
          <w:spacing w:val="-9"/>
        </w:rPr>
        <w:t> </w:t>
      </w:r>
      <w:r>
        <w:rPr/>
        <w:t>evidence,</w:t>
      </w:r>
      <w:r>
        <w:rPr>
          <w:spacing w:val="-8"/>
        </w:rPr>
        <w:t> </w:t>
      </w:r>
      <w:r>
        <w:rPr/>
        <w:t>but</w:t>
      </w:r>
      <w:r>
        <w:rPr>
          <w:spacing w:val="-9"/>
        </w:rPr>
        <w:t> </w:t>
      </w:r>
      <w:r>
        <w:rPr/>
        <w:t>rather</w:t>
      </w:r>
      <w:r>
        <w:rPr>
          <w:spacing w:val="-9"/>
        </w:rPr>
        <w:t> </w:t>
      </w:r>
      <w:r>
        <w:rPr/>
        <w:t>in</w:t>
      </w:r>
      <w:r>
        <w:rPr>
          <w:spacing w:val="-9"/>
        </w:rPr>
        <w:t> </w:t>
      </w:r>
      <w:r>
        <w:rPr/>
        <w:t>the</w:t>
      </w:r>
      <w:r>
        <w:rPr>
          <w:spacing w:val="-9"/>
        </w:rPr>
        <w:t> </w:t>
      </w:r>
      <w:r>
        <w:rPr/>
        <w:t>perfective</w:t>
      </w:r>
      <w:r>
        <w:rPr>
          <w:spacing w:val="-9"/>
        </w:rPr>
        <w:t> </w:t>
      </w:r>
      <w:r>
        <w:rPr/>
        <w:t>aspect</w:t>
      </w:r>
      <w:r>
        <w:rPr>
          <w:spacing w:val="-9"/>
        </w:rPr>
        <w:t> </w:t>
      </w:r>
      <w:r>
        <w:rPr/>
        <w:t>introduces</w:t>
      </w:r>
      <w:r>
        <w:rPr>
          <w:spacing w:val="-9"/>
        </w:rPr>
        <w:t> </w:t>
      </w:r>
      <w:r>
        <w:rPr/>
        <w:t>a</w:t>
      </w:r>
      <w:r>
        <w:rPr>
          <w:spacing w:val="-9"/>
        </w:rPr>
        <w:t> </w:t>
      </w:r>
      <w:r>
        <w:rPr/>
        <w:t>dis- tinction</w:t>
      </w:r>
      <w:r>
        <w:rPr>
          <w:spacing w:val="-8"/>
        </w:rPr>
        <w:t> </w:t>
      </w:r>
      <w:r>
        <w:rPr/>
        <w:t>between</w:t>
      </w:r>
      <w:r>
        <w:rPr>
          <w:spacing w:val="-8"/>
        </w:rPr>
        <w:t> </w:t>
      </w:r>
      <w:r>
        <w:rPr/>
        <w:t>the</w:t>
      </w:r>
      <w:r>
        <w:rPr>
          <w:spacing w:val="-7"/>
        </w:rPr>
        <w:t> </w:t>
      </w:r>
      <w:r>
        <w:rPr/>
        <w:t>primary</w:t>
      </w:r>
      <w:r>
        <w:rPr>
          <w:spacing w:val="-8"/>
        </w:rPr>
        <w:t> </w:t>
      </w:r>
      <w:r>
        <w:rPr/>
        <w:t>egophoric</w:t>
      </w:r>
      <w:r>
        <w:rPr>
          <w:spacing w:val="-7"/>
        </w:rPr>
        <w:t> </w:t>
      </w:r>
      <w:r>
        <w:rPr/>
        <w:t>base</w:t>
      </w:r>
      <w:r>
        <w:rPr>
          <w:spacing w:val="-8"/>
        </w:rPr>
        <w:t> </w:t>
      </w:r>
      <w:r>
        <w:rPr/>
        <w:t>given</w:t>
      </w:r>
      <w:r>
        <w:rPr>
          <w:spacing w:val="-8"/>
        </w:rPr>
        <w:t> </w:t>
      </w:r>
      <w:r>
        <w:rPr/>
        <w:t>above,</w:t>
      </w:r>
      <w:r>
        <w:rPr>
          <w:spacing w:val="-7"/>
        </w:rPr>
        <w:t> </w:t>
      </w:r>
      <w:r>
        <w:rPr/>
        <w:t>for</w:t>
      </w:r>
      <w:r>
        <w:rPr>
          <w:spacing w:val="-8"/>
        </w:rPr>
        <w:t> </w:t>
      </w:r>
      <w:r>
        <w:rPr/>
        <w:t>first-person</w:t>
      </w:r>
      <w:r>
        <w:rPr>
          <w:spacing w:val="-7"/>
        </w:rPr>
        <w:t> </w:t>
      </w:r>
      <w:r>
        <w:rPr/>
        <w:t>agents,</w:t>
      </w:r>
      <w:r>
        <w:rPr>
          <w:spacing w:val="-7"/>
        </w:rPr>
        <w:t> </w:t>
      </w:r>
      <w:r>
        <w:rPr/>
        <w:t>and</w:t>
      </w:r>
      <w:r>
        <w:rPr>
          <w:spacing w:val="-8"/>
        </w:rPr>
        <w:t> </w:t>
      </w:r>
      <w:r>
        <w:rPr/>
        <w:t>a</w:t>
      </w:r>
      <w:r>
        <w:rPr>
          <w:spacing w:val="-7"/>
        </w:rPr>
        <w:t> </w:t>
      </w:r>
      <w:r>
        <w:rPr/>
        <w:t>separate form for first-person patients and experiencers. That is, the speaker/non-speaker distinction is more</w:t>
      </w:r>
      <w:r>
        <w:rPr>
          <w:spacing w:val="-7"/>
        </w:rPr>
        <w:t> </w:t>
      </w:r>
      <w:r>
        <w:rPr/>
        <w:t>finely</w:t>
      </w:r>
      <w:r>
        <w:rPr>
          <w:spacing w:val="-6"/>
        </w:rPr>
        <w:t> </w:t>
      </w:r>
      <w:r>
        <w:rPr/>
        <w:t>divided</w:t>
      </w:r>
      <w:r>
        <w:rPr>
          <w:spacing w:val="-6"/>
        </w:rPr>
        <w:t> </w:t>
      </w:r>
      <w:r>
        <w:rPr/>
        <w:t>than</w:t>
      </w:r>
      <w:r>
        <w:rPr>
          <w:spacing w:val="-6"/>
        </w:rPr>
        <w:t> </w:t>
      </w:r>
      <w:r>
        <w:rPr/>
        <w:t>in</w:t>
      </w:r>
      <w:r>
        <w:rPr>
          <w:spacing w:val="-6"/>
        </w:rPr>
        <w:t> </w:t>
      </w:r>
      <w:r>
        <w:rPr/>
        <w:t>Galo</w:t>
      </w:r>
      <w:r>
        <w:rPr>
          <w:spacing w:val="-6"/>
        </w:rPr>
        <w:t> </w:t>
      </w:r>
      <w:r>
        <w:rPr/>
        <w:t>and</w:t>
      </w:r>
      <w:r>
        <w:rPr>
          <w:spacing w:val="-6"/>
        </w:rPr>
        <w:t> </w:t>
      </w:r>
      <w:r>
        <w:rPr/>
        <w:t>Milang</w:t>
      </w:r>
      <w:r>
        <w:rPr>
          <w:spacing w:val="-6"/>
        </w:rPr>
        <w:t> </w:t>
      </w:r>
      <w:r>
        <w:rPr/>
        <w:t>above. A</w:t>
      </w:r>
      <w:r>
        <w:rPr>
          <w:spacing w:val="-6"/>
        </w:rPr>
        <w:t> </w:t>
      </w:r>
      <w:r>
        <w:rPr/>
        <w:t>correct</w:t>
      </w:r>
      <w:r>
        <w:rPr>
          <w:spacing w:val="-6"/>
        </w:rPr>
        <w:t> </w:t>
      </w:r>
      <w:r>
        <w:rPr/>
        <w:t>form</w:t>
      </w:r>
      <w:r>
        <w:rPr>
          <w:spacing w:val="-6"/>
        </w:rPr>
        <w:t> </w:t>
      </w:r>
      <w:r>
        <w:rPr/>
        <w:t>of</w:t>
      </w:r>
      <w:r>
        <w:rPr>
          <w:spacing w:val="-6"/>
        </w:rPr>
        <w:t> </w:t>
      </w:r>
      <w:r>
        <w:rPr/>
        <w:t>(</w:t>
      </w:r>
      <w:hyperlink w:history="true" w:anchor="_bookmark137">
        <w:r>
          <w:rPr/>
          <w:t>23</w:t>
        </w:r>
      </w:hyperlink>
      <w:r>
        <w:rPr/>
        <w:t>)</w:t>
      </w:r>
      <w:r>
        <w:rPr>
          <w:spacing w:val="-6"/>
        </w:rPr>
        <w:t> </w:t>
      </w:r>
      <w:r>
        <w:rPr/>
        <w:t>(though</w:t>
      </w:r>
      <w:r>
        <w:rPr>
          <w:spacing w:val="-6"/>
        </w:rPr>
        <w:t> </w:t>
      </w:r>
      <w:r>
        <w:rPr/>
        <w:t>in</w:t>
      </w:r>
      <w:r>
        <w:rPr>
          <w:spacing w:val="-6"/>
        </w:rPr>
        <w:t> </w:t>
      </w:r>
      <w:r>
        <w:rPr/>
        <w:t>the</w:t>
      </w:r>
      <w:r>
        <w:rPr>
          <w:spacing w:val="-6"/>
        </w:rPr>
        <w:t> </w:t>
      </w:r>
      <w:r>
        <w:rPr/>
        <w:t>perfec- tive)</w:t>
      </w:r>
      <w:r>
        <w:rPr>
          <w:spacing w:val="-9"/>
        </w:rPr>
        <w:t> </w:t>
      </w:r>
      <w:r>
        <w:rPr/>
        <w:t>is</w:t>
      </w:r>
      <w:r>
        <w:rPr>
          <w:spacing w:val="-9"/>
        </w:rPr>
        <w:t> </w:t>
      </w:r>
      <w:r>
        <w:rPr/>
        <w:t>given</w:t>
      </w:r>
      <w:r>
        <w:rPr>
          <w:spacing w:val="-9"/>
        </w:rPr>
        <w:t> </w:t>
      </w:r>
      <w:r>
        <w:rPr/>
        <w:t>in</w:t>
      </w:r>
      <w:r>
        <w:rPr>
          <w:spacing w:val="-9"/>
        </w:rPr>
        <w:t> </w:t>
      </w:r>
      <w:r>
        <w:rPr/>
        <w:t>(</w:t>
      </w:r>
      <w:hyperlink w:history="true" w:anchor="_bookmark138">
        <w:r>
          <w:rPr/>
          <w:t>24a</w:t>
        </w:r>
      </w:hyperlink>
      <w:r>
        <w:rPr/>
        <w:t>),</w:t>
      </w:r>
      <w:r>
        <w:rPr>
          <w:spacing w:val="-9"/>
        </w:rPr>
        <w:t> </w:t>
      </w:r>
      <w:r>
        <w:rPr/>
        <w:t>in</w:t>
      </w:r>
      <w:r>
        <w:rPr>
          <w:spacing w:val="-9"/>
        </w:rPr>
        <w:t> </w:t>
      </w:r>
      <w:r>
        <w:rPr/>
        <w:t>which</w:t>
      </w:r>
      <w:r>
        <w:rPr>
          <w:spacing w:val="-9"/>
        </w:rPr>
        <w:t> </w:t>
      </w:r>
      <w:r>
        <w:rPr/>
        <w:t>the</w:t>
      </w:r>
      <w:r>
        <w:rPr>
          <w:spacing w:val="-9"/>
        </w:rPr>
        <w:t> </w:t>
      </w:r>
      <w:r>
        <w:rPr/>
        <w:t>suffix</w:t>
      </w:r>
      <w:r>
        <w:rPr>
          <w:spacing w:val="-9"/>
        </w:rPr>
        <w:t> </w:t>
      </w:r>
      <w:r>
        <w:rPr>
          <w:i/>
        </w:rPr>
        <w:t>-byung</w:t>
      </w:r>
      <w:r>
        <w:rPr>
          <w:i/>
          <w:spacing w:val="-2"/>
        </w:rPr>
        <w:t> </w:t>
      </w:r>
      <w:r>
        <w:rPr/>
        <w:t>marks</w:t>
      </w:r>
      <w:r>
        <w:rPr>
          <w:spacing w:val="-9"/>
        </w:rPr>
        <w:t> </w:t>
      </w:r>
      <w:r>
        <w:rPr/>
        <w:t>the</w:t>
      </w:r>
      <w:r>
        <w:rPr>
          <w:spacing w:val="-9"/>
        </w:rPr>
        <w:t> </w:t>
      </w:r>
      <w:r>
        <w:rPr/>
        <w:t>first-person</w:t>
      </w:r>
      <w:r>
        <w:rPr>
          <w:spacing w:val="-9"/>
        </w:rPr>
        <w:t> </w:t>
      </w:r>
      <w:r>
        <w:rPr/>
        <w:t>experiencer.</w:t>
      </w:r>
      <w:r>
        <w:rPr>
          <w:spacing w:val="7"/>
        </w:rPr>
        <w:t> </w:t>
      </w:r>
      <w:r>
        <w:rPr/>
        <w:t>In</w:t>
      </w:r>
      <w:r>
        <w:rPr>
          <w:spacing w:val="-9"/>
        </w:rPr>
        <w:t> </w:t>
      </w:r>
      <w:r>
        <w:rPr/>
        <w:t>(</w:t>
      </w:r>
      <w:hyperlink w:history="true" w:anchor="_bookmark139">
        <w:r>
          <w:rPr/>
          <w:t>24b</w:t>
        </w:r>
      </w:hyperlink>
      <w:r>
        <w:rPr/>
        <w:t>),</w:t>
      </w:r>
      <w:r>
        <w:rPr>
          <w:spacing w:val="-9"/>
        </w:rPr>
        <w:t> </w:t>
      </w:r>
      <w:r>
        <w:rPr/>
        <w:t>the breadth</w:t>
      </w:r>
      <w:r>
        <w:rPr>
          <w:spacing w:val="-1"/>
        </w:rPr>
        <w:t> </w:t>
      </w:r>
      <w:r>
        <w:rPr/>
        <w:t>of</w:t>
      </w:r>
      <w:r>
        <w:rPr>
          <w:spacing w:val="-1"/>
        </w:rPr>
        <w:t> </w:t>
      </w:r>
      <w:r>
        <w:rPr/>
        <w:t>this</w:t>
      </w:r>
      <w:r>
        <w:rPr>
          <w:spacing w:val="-1"/>
        </w:rPr>
        <w:t> </w:t>
      </w:r>
      <w:r>
        <w:rPr/>
        <w:t>experiencer</w:t>
      </w:r>
      <w:r>
        <w:rPr>
          <w:spacing w:val="-1"/>
        </w:rPr>
        <w:t> </w:t>
      </w:r>
      <w:r>
        <w:rPr/>
        <w:t>category</w:t>
      </w:r>
      <w:r>
        <w:rPr>
          <w:spacing w:val="-1"/>
        </w:rPr>
        <w:t> </w:t>
      </w:r>
      <w:r>
        <w:rPr/>
        <w:t>is</w:t>
      </w:r>
      <w:r>
        <w:rPr>
          <w:spacing w:val="-1"/>
        </w:rPr>
        <w:t> </w:t>
      </w:r>
      <w:r>
        <w:rPr/>
        <w:t>shown, in</w:t>
      </w:r>
      <w:r>
        <w:rPr>
          <w:spacing w:val="-1"/>
        </w:rPr>
        <w:t> </w:t>
      </w:r>
      <w:r>
        <w:rPr/>
        <w:t>that</w:t>
      </w:r>
      <w:r>
        <w:rPr>
          <w:spacing w:val="-1"/>
        </w:rPr>
        <w:t> </w:t>
      </w:r>
      <w:r>
        <w:rPr>
          <w:i/>
        </w:rPr>
        <w:t>-byung</w:t>
      </w:r>
      <w:r>
        <w:rPr>
          <w:i/>
          <w:spacing w:val="6"/>
        </w:rPr>
        <w:t> </w:t>
      </w:r>
      <w:r>
        <w:rPr/>
        <w:t>can</w:t>
      </w:r>
      <w:r>
        <w:rPr>
          <w:spacing w:val="-1"/>
        </w:rPr>
        <w:t> </w:t>
      </w:r>
      <w:r>
        <w:rPr/>
        <w:t>also be</w:t>
      </w:r>
      <w:r>
        <w:rPr>
          <w:spacing w:val="-1"/>
        </w:rPr>
        <w:t> </w:t>
      </w:r>
      <w:r>
        <w:rPr/>
        <w:t>used</w:t>
      </w:r>
      <w:r>
        <w:rPr>
          <w:spacing w:val="-1"/>
        </w:rPr>
        <w:t> </w:t>
      </w:r>
      <w:r>
        <w:rPr/>
        <w:t>with</w:t>
      </w:r>
      <w:r>
        <w:rPr>
          <w:spacing w:val="-1"/>
        </w:rPr>
        <w:t> </w:t>
      </w:r>
      <w:r>
        <w:rPr/>
        <w:t>first-</w:t>
      </w:r>
      <w:r>
        <w:rPr>
          <w:spacing w:val="-2"/>
        </w:rPr>
        <w:t>person</w:t>
      </w:r>
    </w:p>
    <w:p>
      <w:pPr>
        <w:pStyle w:val="BodyText"/>
        <w:spacing w:before="130"/>
        <w:ind w:left="252"/>
      </w:pPr>
      <w:r>
        <w:rPr/>
        <w:br w:type="column"/>
      </w:r>
      <w:r>
        <w:rPr/>
        <w:t>with</w:t>
      </w:r>
      <w:r>
        <w:rPr>
          <w:spacing w:val="12"/>
        </w:rPr>
        <w:t> </w:t>
      </w:r>
      <w:r>
        <w:rPr>
          <w:spacing w:val="-2"/>
        </w:rPr>
        <w:t>yankee?</w:t>
      </w:r>
    </w:p>
    <w:p>
      <w:pPr>
        <w:spacing w:after="0"/>
        <w:sectPr>
          <w:type w:val="continuous"/>
          <w:pgSz w:w="11910" w:h="16840"/>
          <w:pgMar w:header="0" w:footer="1147" w:top="1920" w:bottom="280" w:left="1660" w:right="420"/>
          <w:cols w:num="2" w:equalWidth="0">
            <w:col w:w="8207" w:space="40"/>
            <w:col w:w="1583"/>
          </w:cols>
        </w:sectPr>
      </w:pPr>
    </w:p>
    <w:p>
      <w:pPr>
        <w:pStyle w:val="BodyText"/>
        <w:spacing w:line="376" w:lineRule="auto" w:before="82"/>
        <w:ind w:left="379" w:right="1548"/>
      </w:pPr>
      <w:r>
        <w:rPr/>
        <w:t>patients, as the speaker still has first-hand interior knowledge of the event and claim epistemic authority thereby, but to a lesser extent than if they were a volitional agent.</w:t>
      </w:r>
    </w:p>
    <w:p>
      <w:pPr>
        <w:pStyle w:val="ListParagraph"/>
        <w:numPr>
          <w:ilvl w:val="0"/>
          <w:numId w:val="15"/>
        </w:numPr>
        <w:tabs>
          <w:tab w:pos="1025" w:val="left" w:leader="none"/>
          <w:tab w:pos="2124" w:val="left" w:leader="none"/>
        </w:tabs>
        <w:spacing w:line="240" w:lineRule="auto" w:before="119" w:after="0"/>
        <w:ind w:left="1025" w:right="0" w:hanging="554"/>
        <w:jc w:val="left"/>
        <w:rPr>
          <w:sz w:val="20"/>
        </w:rPr>
      </w:pPr>
      <w:bookmarkStart w:name="_bookmark138" w:id="195"/>
      <w:bookmarkEnd w:id="195"/>
      <w:r>
        <w:rPr/>
      </w:r>
      <w:r>
        <w:rPr>
          <w:sz w:val="20"/>
        </w:rPr>
        <w:t>a.</w:t>
      </w:r>
      <w:r>
        <w:rPr>
          <w:spacing w:val="76"/>
          <w:sz w:val="20"/>
        </w:rPr>
        <w:t> </w:t>
      </w:r>
      <w:r>
        <w:rPr>
          <w:i/>
          <w:spacing w:val="-2"/>
          <w:sz w:val="20"/>
        </w:rPr>
        <w:t>khasa</w:t>
      </w:r>
      <w:r>
        <w:rPr>
          <w:i/>
          <w:sz w:val="20"/>
        </w:rPr>
        <w:tab/>
        <w:t>nga</w:t>
      </w:r>
      <w:r>
        <w:rPr>
          <w:i/>
          <w:spacing w:val="25"/>
          <w:sz w:val="20"/>
        </w:rPr>
        <w:t> </w:t>
      </w:r>
      <w:r>
        <w:rPr>
          <w:i/>
          <w:sz w:val="20"/>
        </w:rPr>
        <w:t>na-</w:t>
      </w:r>
      <w:r>
        <w:rPr>
          <w:i/>
          <w:spacing w:val="-2"/>
          <w:sz w:val="20"/>
        </w:rPr>
        <w:t>byung</w:t>
      </w:r>
    </w:p>
    <w:p>
      <w:pPr>
        <w:pStyle w:val="BodyText"/>
        <w:spacing w:before="11"/>
        <w:ind w:left="1288"/>
      </w:pPr>
      <w:r>
        <w:rPr/>
        <w:t>yesterday</w:t>
      </w:r>
      <w:r>
        <w:rPr>
          <w:spacing w:val="3"/>
        </w:rPr>
        <w:t> </w:t>
      </w:r>
      <w:r>
        <w:rPr/>
        <w:t>1.sg</w:t>
      </w:r>
      <w:r>
        <w:rPr>
          <w:spacing w:val="4"/>
        </w:rPr>
        <w:t> </w:t>
      </w:r>
      <w:r>
        <w:rPr/>
        <w:t>sick-</w:t>
      </w:r>
      <w:r>
        <w:rPr>
          <w:spacing w:val="-2"/>
        </w:rPr>
        <w:t>pfv.exp.ego</w:t>
      </w:r>
    </w:p>
    <w:p>
      <w:pPr>
        <w:pStyle w:val="BodyText"/>
        <w:spacing w:before="83"/>
        <w:ind w:left="1288"/>
      </w:pPr>
      <w:r>
        <w:rPr/>
        <w:t>‘Yesterday</w:t>
      </w:r>
      <w:r>
        <w:rPr>
          <w:spacing w:val="-10"/>
        </w:rPr>
        <w:t> </w:t>
      </w:r>
      <w:r>
        <w:rPr/>
        <w:t>I</w:t>
      </w:r>
      <w:r>
        <w:rPr>
          <w:spacing w:val="-10"/>
        </w:rPr>
        <w:t> </w:t>
      </w:r>
      <w:r>
        <w:rPr/>
        <w:t>got</w:t>
      </w:r>
      <w:r>
        <w:rPr>
          <w:spacing w:val="-8"/>
        </w:rPr>
        <w:t> </w:t>
      </w:r>
      <w:r>
        <w:rPr/>
        <w:t>sick.’</w:t>
      </w:r>
      <w:r>
        <w:rPr>
          <w:spacing w:val="4"/>
        </w:rPr>
        <w:t> </w:t>
      </w:r>
      <w:r>
        <w:rPr/>
        <w:t>(Lhasa</w:t>
      </w:r>
      <w:r>
        <w:rPr>
          <w:spacing w:val="-10"/>
        </w:rPr>
        <w:t> </w:t>
      </w:r>
      <w:r>
        <w:rPr/>
        <w:t>Tibetan,</w:t>
      </w:r>
      <w:r>
        <w:rPr>
          <w:spacing w:val="-9"/>
        </w:rPr>
        <w:t> </w:t>
      </w:r>
      <w:hyperlink w:history="true" w:anchor="_bookmark362">
        <w:r>
          <w:rPr/>
          <w:t>Garrett</w:t>
        </w:r>
        <w:r>
          <w:rPr>
            <w:spacing w:val="-10"/>
          </w:rPr>
          <w:t> </w:t>
        </w:r>
        <w:r>
          <w:rPr/>
          <w:t>2001</w:t>
        </w:r>
      </w:hyperlink>
      <w:r>
        <w:rPr/>
        <w:t>:</w:t>
      </w:r>
      <w:r>
        <w:rPr>
          <w:spacing w:val="4"/>
        </w:rPr>
        <w:t> </w:t>
      </w:r>
      <w:r>
        <w:rPr/>
        <w:t>p.</w:t>
      </w:r>
      <w:r>
        <w:rPr>
          <w:spacing w:val="-9"/>
        </w:rPr>
        <w:t> </w:t>
      </w:r>
      <w:r>
        <w:rPr>
          <w:spacing w:val="-4"/>
        </w:rPr>
        <w:t>169)</w:t>
      </w:r>
    </w:p>
    <w:p>
      <w:pPr>
        <w:spacing w:after="0"/>
        <w:sectPr>
          <w:pgSz w:w="11910" w:h="16840"/>
          <w:pgMar w:header="0" w:footer="1147" w:top="1680" w:bottom="1340" w:left="1660" w:right="420"/>
        </w:sectPr>
      </w:pPr>
    </w:p>
    <w:p>
      <w:pPr>
        <w:spacing w:before="173"/>
        <w:ind w:left="1022" w:right="0" w:firstLine="0"/>
        <w:jc w:val="left"/>
        <w:rPr>
          <w:i/>
          <w:sz w:val="20"/>
        </w:rPr>
      </w:pPr>
      <w:bookmarkStart w:name="_bookmark139" w:id="196"/>
      <w:bookmarkEnd w:id="196"/>
      <w:r>
        <w:rPr/>
      </w:r>
      <w:r>
        <w:rPr>
          <w:sz w:val="20"/>
        </w:rPr>
        <w:t>b.</w:t>
      </w:r>
      <w:r>
        <w:rPr>
          <w:spacing w:val="53"/>
          <w:sz w:val="20"/>
        </w:rPr>
        <w:t> </w:t>
      </w:r>
      <w:r>
        <w:rPr>
          <w:i/>
          <w:sz w:val="20"/>
        </w:rPr>
        <w:t>kho-</w:t>
      </w:r>
      <w:r>
        <w:rPr>
          <w:i/>
          <w:spacing w:val="-10"/>
          <w:sz w:val="20"/>
        </w:rPr>
        <w:t>s</w:t>
      </w:r>
    </w:p>
    <w:p>
      <w:pPr>
        <w:spacing w:before="173"/>
        <w:ind w:left="282" w:right="0" w:firstLine="0"/>
        <w:jc w:val="left"/>
        <w:rPr>
          <w:i/>
          <w:sz w:val="20"/>
        </w:rPr>
      </w:pPr>
      <w:r>
        <w:rPr/>
        <w:br w:type="column"/>
      </w:r>
      <w:r>
        <w:rPr>
          <w:i/>
          <w:spacing w:val="-2"/>
          <w:sz w:val="20"/>
        </w:rPr>
        <w:t>nga-</w:t>
      </w:r>
      <w:r>
        <w:rPr>
          <w:i/>
          <w:spacing w:val="-10"/>
          <w:sz w:val="20"/>
        </w:rPr>
        <w:t>r</w:t>
      </w:r>
    </w:p>
    <w:p>
      <w:pPr>
        <w:spacing w:before="173"/>
        <w:ind w:left="287" w:right="0" w:firstLine="0"/>
        <w:jc w:val="left"/>
        <w:rPr>
          <w:i/>
          <w:sz w:val="20"/>
        </w:rPr>
      </w:pPr>
      <w:r>
        <w:rPr/>
        <w:br w:type="column"/>
      </w:r>
      <w:r>
        <w:rPr>
          <w:i/>
          <w:spacing w:val="-2"/>
          <w:sz w:val="20"/>
        </w:rPr>
        <w:t>gzhus-byung</w:t>
      </w:r>
    </w:p>
    <w:p>
      <w:pPr>
        <w:spacing w:after="0"/>
        <w:jc w:val="left"/>
        <w:rPr>
          <w:sz w:val="20"/>
        </w:rPr>
        <w:sectPr>
          <w:type w:val="continuous"/>
          <w:pgSz w:w="11910" w:h="16840"/>
          <w:pgMar w:header="0" w:footer="1147" w:top="1920" w:bottom="280" w:left="1660" w:right="420"/>
          <w:cols w:num="3" w:equalWidth="0">
            <w:col w:w="1715" w:space="40"/>
            <w:col w:w="715" w:space="39"/>
            <w:col w:w="7321"/>
          </w:cols>
        </w:sectPr>
      </w:pPr>
    </w:p>
    <w:p>
      <w:pPr>
        <w:pStyle w:val="BodyText"/>
        <w:spacing w:before="11"/>
        <w:ind w:left="1288"/>
      </w:pPr>
      <w:r>
        <w:rPr/>
        <w:t>3.sg-erg</w:t>
      </w:r>
      <w:r>
        <w:rPr>
          <w:spacing w:val="63"/>
        </w:rPr>
        <w:t> </w:t>
      </w:r>
      <w:r>
        <w:rPr/>
        <w:t>1.sg-dat</w:t>
      </w:r>
      <w:r>
        <w:rPr>
          <w:spacing w:val="64"/>
        </w:rPr>
        <w:t> </w:t>
      </w:r>
      <w:r>
        <w:rPr/>
        <w:t>hit-</w:t>
      </w:r>
      <w:r>
        <w:rPr>
          <w:spacing w:val="-2"/>
        </w:rPr>
        <w:t>pvf.exp.ego</w:t>
      </w:r>
    </w:p>
    <w:p>
      <w:pPr>
        <w:pStyle w:val="BodyText"/>
        <w:spacing w:before="83"/>
        <w:ind w:left="1288"/>
      </w:pPr>
      <w:r>
        <w:rPr/>
        <w:t>‘He</w:t>
      </w:r>
      <w:r>
        <w:rPr>
          <w:spacing w:val="-9"/>
        </w:rPr>
        <w:t> </w:t>
      </w:r>
      <w:r>
        <w:rPr/>
        <w:t>hit</w:t>
      </w:r>
      <w:r>
        <w:rPr>
          <w:spacing w:val="-8"/>
        </w:rPr>
        <w:t> </w:t>
      </w:r>
      <w:r>
        <w:rPr/>
        <w:t>me.’</w:t>
      </w:r>
      <w:r>
        <w:rPr>
          <w:spacing w:val="6"/>
        </w:rPr>
        <w:t> </w:t>
      </w:r>
      <w:r>
        <w:rPr/>
        <w:t>(Lhasa</w:t>
      </w:r>
      <w:r>
        <w:rPr>
          <w:spacing w:val="-8"/>
        </w:rPr>
        <w:t> </w:t>
      </w:r>
      <w:r>
        <w:rPr/>
        <w:t>Tibetan,</w:t>
      </w:r>
      <w:r>
        <w:rPr>
          <w:spacing w:val="-8"/>
        </w:rPr>
        <w:t> </w:t>
      </w:r>
      <w:hyperlink w:history="true" w:anchor="_bookmark334">
        <w:r>
          <w:rPr/>
          <w:t>DeLancey</w:t>
        </w:r>
        <w:r>
          <w:rPr>
            <w:spacing w:val="-9"/>
          </w:rPr>
          <w:t> </w:t>
        </w:r>
        <w:r>
          <w:rPr/>
          <w:t>2017</w:t>
        </w:r>
      </w:hyperlink>
      <w:r>
        <w:rPr/>
        <w:t>:</w:t>
      </w:r>
      <w:r>
        <w:rPr>
          <w:spacing w:val="6"/>
        </w:rPr>
        <w:t> </w:t>
      </w:r>
      <w:r>
        <w:rPr/>
        <w:t>p.</w:t>
      </w:r>
      <w:r>
        <w:rPr>
          <w:spacing w:val="-8"/>
        </w:rPr>
        <w:t> </w:t>
      </w:r>
      <w:r>
        <w:rPr>
          <w:spacing w:val="-4"/>
        </w:rPr>
        <w:t>395)</w:t>
      </w:r>
    </w:p>
    <w:p>
      <w:pPr>
        <w:pStyle w:val="BodyText"/>
        <w:spacing w:before="20"/>
      </w:pPr>
    </w:p>
    <w:p>
      <w:pPr>
        <w:pStyle w:val="BodyText"/>
        <w:spacing w:line="376" w:lineRule="auto"/>
        <w:ind w:left="379" w:right="1617" w:firstLine="298"/>
        <w:jc w:val="both"/>
      </w:pPr>
      <w:r>
        <w:rPr/>
        <w:t>Gawne presents a number of examples of cognates of this form with similar functions in a number</w:t>
      </w:r>
      <w:r>
        <w:rPr>
          <w:spacing w:val="-4"/>
        </w:rPr>
        <w:t> </w:t>
      </w:r>
      <w:r>
        <w:rPr/>
        <w:t>of</w:t>
      </w:r>
      <w:r>
        <w:rPr>
          <w:spacing w:val="-4"/>
        </w:rPr>
        <w:t> </w:t>
      </w:r>
      <w:r>
        <w:rPr/>
        <w:t>Tibetic</w:t>
      </w:r>
      <w:r>
        <w:rPr>
          <w:spacing w:val="-4"/>
        </w:rPr>
        <w:t> </w:t>
      </w:r>
      <w:r>
        <w:rPr/>
        <w:t>languages</w:t>
      </w:r>
      <w:r>
        <w:rPr>
          <w:spacing w:val="-4"/>
        </w:rPr>
        <w:t> </w:t>
      </w:r>
      <w:hyperlink w:history="true" w:anchor="_bookmark366">
        <w:r>
          <w:rPr/>
          <w:t>Gawne</w:t>
        </w:r>
      </w:hyperlink>
      <w:r>
        <w:rPr>
          <w:spacing w:val="-4"/>
        </w:rPr>
        <w:t> </w:t>
      </w:r>
      <w:r>
        <w:rPr/>
        <w:t>(</w:t>
      </w:r>
      <w:hyperlink w:history="true" w:anchor="_bookmark366">
        <w:r>
          <w:rPr/>
          <w:t>2017</w:t>
        </w:r>
      </w:hyperlink>
      <w:r>
        <w:rPr/>
        <w:t>: p.</w:t>
      </w:r>
      <w:r>
        <w:rPr>
          <w:spacing w:val="-4"/>
        </w:rPr>
        <w:t> </w:t>
      </w:r>
      <w:r>
        <w:rPr/>
        <w:t>66),</w:t>
      </w:r>
      <w:r>
        <w:rPr>
          <w:spacing w:val="-4"/>
        </w:rPr>
        <w:t> </w:t>
      </w:r>
      <w:r>
        <w:rPr/>
        <w:t>as</w:t>
      </w:r>
      <w:r>
        <w:rPr>
          <w:spacing w:val="-4"/>
        </w:rPr>
        <w:t> </w:t>
      </w:r>
      <w:r>
        <w:rPr/>
        <w:t>well</w:t>
      </w:r>
      <w:r>
        <w:rPr>
          <w:spacing w:val="-4"/>
        </w:rPr>
        <w:t> </w:t>
      </w:r>
      <w:r>
        <w:rPr/>
        <w:t>as</w:t>
      </w:r>
      <w:r>
        <w:rPr>
          <w:spacing w:val="-4"/>
        </w:rPr>
        <w:t> </w:t>
      </w:r>
      <w:r>
        <w:rPr/>
        <w:t>outside</w:t>
      </w:r>
      <w:r>
        <w:rPr>
          <w:spacing w:val="-4"/>
        </w:rPr>
        <w:t> </w:t>
      </w:r>
      <w:r>
        <w:rPr/>
        <w:t>the</w:t>
      </w:r>
      <w:r>
        <w:rPr>
          <w:spacing w:val="-4"/>
        </w:rPr>
        <w:t> </w:t>
      </w:r>
      <w:r>
        <w:rPr/>
        <w:t>Himalayas,</w:t>
      </w:r>
      <w:r>
        <w:rPr>
          <w:spacing w:val="-4"/>
        </w:rPr>
        <w:t> </w:t>
      </w:r>
      <w:r>
        <w:rPr/>
        <w:t>but</w:t>
      </w:r>
      <w:r>
        <w:rPr>
          <w:spacing w:val="-4"/>
        </w:rPr>
        <w:t> </w:t>
      </w:r>
      <w:r>
        <w:rPr/>
        <w:t>does</w:t>
      </w:r>
      <w:r>
        <w:rPr>
          <w:spacing w:val="-4"/>
        </w:rPr>
        <w:t> </w:t>
      </w:r>
      <w:r>
        <w:rPr/>
        <w:t>not mention</w:t>
      </w:r>
      <w:r>
        <w:rPr>
          <w:spacing w:val="-7"/>
        </w:rPr>
        <w:t> </w:t>
      </w:r>
      <w:r>
        <w:rPr/>
        <w:t>any</w:t>
      </w:r>
      <w:r>
        <w:rPr>
          <w:spacing w:val="-7"/>
        </w:rPr>
        <w:t> </w:t>
      </w:r>
      <w:r>
        <w:rPr/>
        <w:t>non-Tibetic</w:t>
      </w:r>
      <w:r>
        <w:rPr>
          <w:spacing w:val="-7"/>
        </w:rPr>
        <w:t> </w:t>
      </w:r>
      <w:r>
        <w:rPr/>
        <w:t>Trans-Himalayan</w:t>
      </w:r>
      <w:r>
        <w:rPr>
          <w:spacing w:val="-7"/>
        </w:rPr>
        <w:t> </w:t>
      </w:r>
      <w:r>
        <w:rPr/>
        <w:t>languages</w:t>
      </w:r>
      <w:r>
        <w:rPr>
          <w:spacing w:val="-8"/>
        </w:rPr>
        <w:t> </w:t>
      </w:r>
      <w:r>
        <w:rPr/>
        <w:t>with</w:t>
      </w:r>
      <w:r>
        <w:rPr>
          <w:spacing w:val="-7"/>
        </w:rPr>
        <w:t> </w:t>
      </w:r>
      <w:r>
        <w:rPr/>
        <w:t>this</w:t>
      </w:r>
      <w:r>
        <w:rPr>
          <w:spacing w:val="-7"/>
        </w:rPr>
        <w:t> </w:t>
      </w:r>
      <w:r>
        <w:rPr/>
        <w:t>marking. Over</w:t>
      </w:r>
      <w:r>
        <w:rPr>
          <w:spacing w:val="-7"/>
        </w:rPr>
        <w:t> </w:t>
      </w:r>
      <w:r>
        <w:rPr/>
        <w:t>the</w:t>
      </w:r>
      <w:r>
        <w:rPr>
          <w:spacing w:val="-7"/>
        </w:rPr>
        <w:t> </w:t>
      </w:r>
      <w:r>
        <w:rPr/>
        <w:t>course</w:t>
      </w:r>
      <w:r>
        <w:rPr>
          <w:spacing w:val="-7"/>
        </w:rPr>
        <w:t> </w:t>
      </w:r>
      <w:r>
        <w:rPr/>
        <w:t>of</w:t>
      </w:r>
      <w:r>
        <w:rPr>
          <w:spacing w:val="-7"/>
        </w:rPr>
        <w:t> </w:t>
      </w:r>
      <w:r>
        <w:rPr/>
        <w:t>this study, I have also not identified any non-Tibetic languages with this marking.</w:t>
      </w:r>
    </w:p>
    <w:p>
      <w:pPr>
        <w:pStyle w:val="BodyText"/>
        <w:spacing w:line="376" w:lineRule="auto" w:before="3"/>
        <w:ind w:left="379" w:right="1617" w:firstLine="298"/>
        <w:jc w:val="both"/>
      </w:pPr>
      <w:hyperlink w:history="true" w:anchor="_bookmark474">
        <w:r>
          <w:rPr/>
          <w:t>Simon</w:t>
        </w:r>
        <w:r>
          <w:rPr>
            <w:spacing w:val="-13"/>
          </w:rPr>
          <w:t> </w:t>
        </w:r>
        <w:r>
          <w:rPr/>
          <w:t>(2021)</w:t>
        </w:r>
      </w:hyperlink>
      <w:r>
        <w:rPr>
          <w:spacing w:val="-12"/>
        </w:rPr>
        <w:t> </w:t>
      </w:r>
      <w:r>
        <w:rPr/>
        <w:t>reports</w:t>
      </w:r>
      <w:r>
        <w:rPr>
          <w:spacing w:val="-13"/>
        </w:rPr>
        <w:t> </w:t>
      </w:r>
      <w:r>
        <w:rPr/>
        <w:t>in</w:t>
      </w:r>
      <w:r>
        <w:rPr>
          <w:spacing w:val="-12"/>
        </w:rPr>
        <w:t> </w:t>
      </w:r>
      <w:r>
        <w:rPr/>
        <w:t>the</w:t>
      </w:r>
      <w:r>
        <w:rPr>
          <w:spacing w:val="-13"/>
        </w:rPr>
        <w:t> </w:t>
      </w:r>
      <w:r>
        <w:rPr/>
        <w:t>Rebkong</w:t>
      </w:r>
      <w:r>
        <w:rPr>
          <w:spacing w:val="-12"/>
        </w:rPr>
        <w:t> </w:t>
      </w:r>
      <w:r>
        <w:rPr/>
        <w:t>variety</w:t>
      </w:r>
      <w:r>
        <w:rPr>
          <w:spacing w:val="-13"/>
        </w:rPr>
        <w:t> </w:t>
      </w:r>
      <w:r>
        <w:rPr/>
        <w:t>of</w:t>
      </w:r>
      <w:r>
        <w:rPr>
          <w:spacing w:val="-12"/>
        </w:rPr>
        <w:t> </w:t>
      </w:r>
      <w:r>
        <w:rPr/>
        <w:t>Amdo</w:t>
      </w:r>
      <w:r>
        <w:rPr>
          <w:spacing w:val="-13"/>
        </w:rPr>
        <w:t> </w:t>
      </w:r>
      <w:r>
        <w:rPr/>
        <w:t>Tibetan</w:t>
      </w:r>
      <w:r>
        <w:rPr>
          <w:spacing w:val="-12"/>
        </w:rPr>
        <w:t> </w:t>
      </w:r>
      <w:r>
        <w:rPr/>
        <w:t>a</w:t>
      </w:r>
      <w:r>
        <w:rPr>
          <w:spacing w:val="-13"/>
        </w:rPr>
        <w:t> </w:t>
      </w:r>
      <w:r>
        <w:rPr/>
        <w:t>different</w:t>
      </w:r>
      <w:r>
        <w:rPr>
          <w:spacing w:val="-12"/>
        </w:rPr>
        <w:t> </w:t>
      </w:r>
      <w:r>
        <w:rPr/>
        <w:t>condition</w:t>
      </w:r>
      <w:r>
        <w:rPr>
          <w:spacing w:val="-13"/>
        </w:rPr>
        <w:t> </w:t>
      </w:r>
      <w:r>
        <w:rPr/>
        <w:t>separating speaker-volition</w:t>
      </w:r>
      <w:r>
        <w:rPr>
          <w:spacing w:val="-13"/>
        </w:rPr>
        <w:t> </w:t>
      </w:r>
      <w:r>
        <w:rPr/>
        <w:t>forms</w:t>
      </w:r>
      <w:r>
        <w:rPr>
          <w:spacing w:val="-12"/>
        </w:rPr>
        <w:t> </w:t>
      </w:r>
      <w:r>
        <w:rPr/>
        <w:t>from</w:t>
      </w:r>
      <w:r>
        <w:rPr>
          <w:spacing w:val="-13"/>
        </w:rPr>
        <w:t> </w:t>
      </w:r>
      <w:r>
        <w:rPr/>
        <w:t>non-speaker-volition.</w:t>
      </w:r>
      <w:r>
        <w:rPr>
          <w:spacing w:val="-12"/>
        </w:rPr>
        <w:t> </w:t>
      </w:r>
      <w:r>
        <w:rPr/>
        <w:t>Unlike</w:t>
      </w:r>
      <w:r>
        <w:rPr>
          <w:spacing w:val="-13"/>
        </w:rPr>
        <w:t> </w:t>
      </w:r>
      <w:r>
        <w:rPr/>
        <w:t>in</w:t>
      </w:r>
      <w:r>
        <w:rPr>
          <w:spacing w:val="-12"/>
        </w:rPr>
        <w:t> </w:t>
      </w:r>
      <w:r>
        <w:rPr/>
        <w:t>the</w:t>
      </w:r>
      <w:r>
        <w:rPr>
          <w:spacing w:val="-13"/>
        </w:rPr>
        <w:t> </w:t>
      </w:r>
      <w:r>
        <w:rPr/>
        <w:t>rNgaba</w:t>
      </w:r>
      <w:r>
        <w:rPr>
          <w:spacing w:val="-12"/>
        </w:rPr>
        <w:t> </w:t>
      </w:r>
      <w:r>
        <w:rPr/>
        <w:t>variety,</w:t>
      </w:r>
      <w:r>
        <w:rPr>
          <w:spacing w:val="-13"/>
        </w:rPr>
        <w:t> </w:t>
      </w:r>
      <w:r>
        <w:rPr/>
        <w:t>discussed</w:t>
      </w:r>
      <w:r>
        <w:rPr>
          <w:spacing w:val="-12"/>
        </w:rPr>
        <w:t> </w:t>
      </w:r>
      <w:r>
        <w:rPr/>
        <w:t>above, cases in which the speaker has a claim of epistemic support without direct involvement have a </w:t>
      </w:r>
      <w:r>
        <w:rPr>
          <w:w w:val="105"/>
        </w:rPr>
        <w:t>separate form, labelled as the ego-authoritative (</w:t>
      </w:r>
      <w:hyperlink w:history="true" w:anchor="_bookmark474">
        <w:r>
          <w:rPr>
            <w:w w:val="105"/>
          </w:rPr>
          <w:t>Simon 2021</w:t>
        </w:r>
      </w:hyperlink>
      <w:r>
        <w:rPr>
          <w:w w:val="105"/>
        </w:rPr>
        <w:t>:</w:t>
      </w:r>
      <w:r>
        <w:rPr>
          <w:spacing w:val="27"/>
          <w:w w:val="105"/>
        </w:rPr>
        <w:t> </w:t>
      </w:r>
      <w:r>
        <w:rPr>
          <w:w w:val="105"/>
        </w:rPr>
        <w:t>p. 300).</w:t>
      </w:r>
      <w:r>
        <w:rPr>
          <w:spacing w:val="39"/>
          <w:w w:val="105"/>
        </w:rPr>
        <w:t> </w:t>
      </w:r>
      <w:r>
        <w:rPr>
          <w:w w:val="105"/>
        </w:rPr>
        <w:t>This is separate from </w:t>
      </w:r>
      <w:r>
        <w:rPr/>
        <w:t>the</w:t>
      </w:r>
      <w:r>
        <w:rPr>
          <w:spacing w:val="-10"/>
        </w:rPr>
        <w:t> </w:t>
      </w:r>
      <w:r>
        <w:rPr/>
        <w:t>Lhasa</w:t>
      </w:r>
      <w:r>
        <w:rPr>
          <w:spacing w:val="-10"/>
        </w:rPr>
        <w:t> </w:t>
      </w:r>
      <w:r>
        <w:rPr/>
        <w:t>Tibetan</w:t>
      </w:r>
      <w:r>
        <w:rPr>
          <w:spacing w:val="-10"/>
        </w:rPr>
        <w:t> </w:t>
      </w:r>
      <w:r>
        <w:rPr/>
        <w:t>distinction</w:t>
      </w:r>
      <w:r>
        <w:rPr>
          <w:spacing w:val="-10"/>
        </w:rPr>
        <w:t> </w:t>
      </w:r>
      <w:r>
        <w:rPr/>
        <w:t>above</w:t>
      </w:r>
      <w:r>
        <w:rPr>
          <w:spacing w:val="-10"/>
        </w:rPr>
        <w:t> </w:t>
      </w:r>
      <w:r>
        <w:rPr/>
        <w:t>in</w:t>
      </w:r>
      <w:r>
        <w:rPr>
          <w:spacing w:val="-10"/>
        </w:rPr>
        <w:t> </w:t>
      </w:r>
      <w:r>
        <w:rPr/>
        <w:t>that</w:t>
      </w:r>
      <w:r>
        <w:rPr>
          <w:spacing w:val="-10"/>
        </w:rPr>
        <w:t> </w:t>
      </w:r>
      <w:r>
        <w:rPr/>
        <w:t>it</w:t>
      </w:r>
      <w:r>
        <w:rPr>
          <w:spacing w:val="-10"/>
        </w:rPr>
        <w:t> </w:t>
      </w:r>
      <w:r>
        <w:rPr/>
        <w:t>does</w:t>
      </w:r>
      <w:r>
        <w:rPr>
          <w:spacing w:val="-10"/>
        </w:rPr>
        <w:t> </w:t>
      </w:r>
      <w:r>
        <w:rPr/>
        <w:t>not</w:t>
      </w:r>
      <w:r>
        <w:rPr>
          <w:spacing w:val="-10"/>
        </w:rPr>
        <w:t> </w:t>
      </w:r>
      <w:r>
        <w:rPr/>
        <w:t>require</w:t>
      </w:r>
      <w:r>
        <w:rPr>
          <w:spacing w:val="-10"/>
        </w:rPr>
        <w:t> </w:t>
      </w:r>
      <w:r>
        <w:rPr/>
        <w:t>any</w:t>
      </w:r>
      <w:r>
        <w:rPr>
          <w:spacing w:val="-10"/>
        </w:rPr>
        <w:t> </w:t>
      </w:r>
      <w:r>
        <w:rPr/>
        <w:t>participation</w:t>
      </w:r>
      <w:r>
        <w:rPr>
          <w:spacing w:val="-10"/>
        </w:rPr>
        <w:t> </w:t>
      </w:r>
      <w:r>
        <w:rPr/>
        <w:t>from</w:t>
      </w:r>
      <w:r>
        <w:rPr>
          <w:spacing w:val="-10"/>
        </w:rPr>
        <w:t> </w:t>
      </w:r>
      <w:r>
        <w:rPr/>
        <w:t>the</w:t>
      </w:r>
      <w:r>
        <w:rPr>
          <w:spacing w:val="-10"/>
        </w:rPr>
        <w:t> </w:t>
      </w:r>
      <w:r>
        <w:rPr/>
        <w:t>speaker </w:t>
      </w:r>
      <w:r>
        <w:rPr>
          <w:w w:val="105"/>
        </w:rPr>
        <w:t>in</w:t>
      </w:r>
      <w:r>
        <w:rPr>
          <w:spacing w:val="-9"/>
          <w:w w:val="105"/>
        </w:rPr>
        <w:t> </w:t>
      </w:r>
      <w:r>
        <w:rPr>
          <w:w w:val="105"/>
        </w:rPr>
        <w:t>the</w:t>
      </w:r>
      <w:r>
        <w:rPr>
          <w:spacing w:val="-9"/>
          <w:w w:val="105"/>
        </w:rPr>
        <w:t> </w:t>
      </w:r>
      <w:r>
        <w:rPr>
          <w:w w:val="105"/>
        </w:rPr>
        <w:t>statement,</w:t>
      </w:r>
      <w:r>
        <w:rPr>
          <w:spacing w:val="-6"/>
          <w:w w:val="105"/>
        </w:rPr>
        <w:t> </w:t>
      </w:r>
      <w:r>
        <w:rPr>
          <w:w w:val="105"/>
        </w:rPr>
        <w:t>agent,</w:t>
      </w:r>
      <w:r>
        <w:rPr>
          <w:spacing w:val="-6"/>
          <w:w w:val="105"/>
        </w:rPr>
        <w:t> </w:t>
      </w:r>
      <w:r>
        <w:rPr>
          <w:w w:val="105"/>
        </w:rPr>
        <w:t>patient,</w:t>
      </w:r>
      <w:r>
        <w:rPr>
          <w:spacing w:val="-6"/>
          <w:w w:val="105"/>
        </w:rPr>
        <w:t> </w:t>
      </w:r>
      <w:r>
        <w:rPr>
          <w:w w:val="105"/>
        </w:rPr>
        <w:t>or</w:t>
      </w:r>
      <w:r>
        <w:rPr>
          <w:spacing w:val="-9"/>
          <w:w w:val="105"/>
        </w:rPr>
        <w:t> </w:t>
      </w:r>
      <w:r>
        <w:rPr>
          <w:w w:val="105"/>
        </w:rPr>
        <w:t>otherwise,</w:t>
      </w:r>
      <w:r>
        <w:rPr>
          <w:spacing w:val="-6"/>
          <w:w w:val="105"/>
        </w:rPr>
        <w:t> </w:t>
      </w:r>
      <w:r>
        <w:rPr>
          <w:w w:val="105"/>
        </w:rPr>
        <w:t>but</w:t>
      </w:r>
      <w:r>
        <w:rPr>
          <w:spacing w:val="-9"/>
          <w:w w:val="105"/>
        </w:rPr>
        <w:t> </w:t>
      </w:r>
      <w:r>
        <w:rPr>
          <w:w w:val="105"/>
        </w:rPr>
        <w:t>does</w:t>
      </w:r>
      <w:r>
        <w:rPr>
          <w:spacing w:val="-9"/>
          <w:w w:val="105"/>
        </w:rPr>
        <w:t> </w:t>
      </w:r>
      <w:r>
        <w:rPr>
          <w:w w:val="105"/>
        </w:rPr>
        <w:t>require</w:t>
      </w:r>
      <w:r>
        <w:rPr>
          <w:spacing w:val="-9"/>
          <w:w w:val="105"/>
        </w:rPr>
        <w:t> </w:t>
      </w:r>
      <w:r>
        <w:rPr>
          <w:w w:val="105"/>
        </w:rPr>
        <w:t>a</w:t>
      </w:r>
      <w:r>
        <w:rPr>
          <w:spacing w:val="-9"/>
          <w:w w:val="105"/>
        </w:rPr>
        <w:t> </w:t>
      </w:r>
      <w:r>
        <w:rPr>
          <w:w w:val="105"/>
        </w:rPr>
        <w:t>social</w:t>
      </w:r>
      <w:r>
        <w:rPr>
          <w:spacing w:val="-9"/>
          <w:w w:val="105"/>
        </w:rPr>
        <w:t> </w:t>
      </w:r>
      <w:r>
        <w:rPr>
          <w:w w:val="105"/>
        </w:rPr>
        <w:t>position</w:t>
      </w:r>
      <w:r>
        <w:rPr>
          <w:spacing w:val="-9"/>
          <w:w w:val="105"/>
        </w:rPr>
        <w:t> </w:t>
      </w:r>
      <w:r>
        <w:rPr>
          <w:w w:val="105"/>
        </w:rPr>
        <w:t>to</w:t>
      </w:r>
      <w:r>
        <w:rPr>
          <w:spacing w:val="-9"/>
          <w:w w:val="105"/>
        </w:rPr>
        <w:t> </w:t>
      </w:r>
      <w:r>
        <w:rPr>
          <w:w w:val="105"/>
        </w:rPr>
        <w:t>claim</w:t>
      </w:r>
      <w:r>
        <w:rPr>
          <w:spacing w:val="-9"/>
          <w:w w:val="105"/>
        </w:rPr>
        <w:t> </w:t>
      </w:r>
      <w:r>
        <w:rPr>
          <w:w w:val="105"/>
        </w:rPr>
        <w:t>said authority,</w:t>
      </w:r>
      <w:r>
        <w:rPr>
          <w:spacing w:val="-5"/>
          <w:w w:val="105"/>
        </w:rPr>
        <w:t> </w:t>
      </w:r>
      <w:r>
        <w:rPr>
          <w:w w:val="105"/>
        </w:rPr>
        <w:t>more</w:t>
      </w:r>
      <w:r>
        <w:rPr>
          <w:spacing w:val="-5"/>
          <w:w w:val="105"/>
        </w:rPr>
        <w:t> </w:t>
      </w:r>
      <w:r>
        <w:rPr>
          <w:w w:val="105"/>
        </w:rPr>
        <w:t>similar</w:t>
      </w:r>
      <w:r>
        <w:rPr>
          <w:spacing w:val="-5"/>
          <w:w w:val="105"/>
        </w:rPr>
        <w:t> </w:t>
      </w:r>
      <w:r>
        <w:rPr>
          <w:w w:val="105"/>
        </w:rPr>
        <w:t>to</w:t>
      </w:r>
      <w:r>
        <w:rPr>
          <w:spacing w:val="-5"/>
          <w:w w:val="105"/>
        </w:rPr>
        <w:t> </w:t>
      </w:r>
      <w:r>
        <w:rPr>
          <w:w w:val="105"/>
        </w:rPr>
        <w:t>the</w:t>
      </w:r>
      <w:r>
        <w:rPr>
          <w:spacing w:val="-5"/>
          <w:w w:val="105"/>
        </w:rPr>
        <w:t> </w:t>
      </w:r>
      <w:r>
        <w:rPr>
          <w:w w:val="105"/>
        </w:rPr>
        <w:t>speaker</w:t>
      </w:r>
      <w:r>
        <w:rPr>
          <w:spacing w:val="-5"/>
          <w:w w:val="105"/>
        </w:rPr>
        <w:t> </w:t>
      </w:r>
      <w:r>
        <w:rPr>
          <w:w w:val="105"/>
        </w:rPr>
        <w:t>form</w:t>
      </w:r>
      <w:r>
        <w:rPr>
          <w:spacing w:val="-5"/>
          <w:w w:val="105"/>
        </w:rPr>
        <w:t> </w:t>
      </w:r>
      <w:r>
        <w:rPr>
          <w:w w:val="105"/>
        </w:rPr>
        <w:t>in</w:t>
      </w:r>
      <w:r>
        <w:rPr>
          <w:spacing w:val="-5"/>
          <w:w w:val="105"/>
        </w:rPr>
        <w:t> </w:t>
      </w:r>
      <w:r>
        <w:rPr>
          <w:w w:val="105"/>
        </w:rPr>
        <w:t>Milang.</w:t>
      </w:r>
    </w:p>
    <w:p>
      <w:pPr>
        <w:pStyle w:val="BodyText"/>
        <w:spacing w:before="33"/>
      </w:pPr>
    </w:p>
    <w:p>
      <w:pPr>
        <w:pStyle w:val="BodyText"/>
        <w:spacing w:line="376" w:lineRule="auto" w:before="1"/>
        <w:ind w:left="379" w:right="1617"/>
        <w:jc w:val="both"/>
      </w:pPr>
      <w:r>
        <w:rPr>
          <w:rFonts w:ascii="Times New Roman"/>
          <w:b/>
        </w:rPr>
        <w:t>Speaker evidence</w:t>
      </w:r>
      <w:r>
        <w:rPr>
          <w:rFonts w:ascii="Times New Roman"/>
          <w:b/>
          <w:spacing w:val="80"/>
        </w:rPr>
        <w:t> </w:t>
      </w:r>
      <w:r>
        <w:rPr/>
        <w:t>Speaker evidence conditions the selection of epistemic marking in many, if not</w:t>
      </w:r>
      <w:r>
        <w:rPr>
          <w:spacing w:val="-13"/>
        </w:rPr>
        <w:t> </w:t>
      </w:r>
      <w:r>
        <w:rPr/>
        <w:t>most,</w:t>
      </w:r>
      <w:r>
        <w:rPr>
          <w:spacing w:val="-12"/>
        </w:rPr>
        <w:t> </w:t>
      </w:r>
      <w:r>
        <w:rPr/>
        <w:t>of</w:t>
      </w:r>
      <w:r>
        <w:rPr>
          <w:spacing w:val="-13"/>
        </w:rPr>
        <w:t> </w:t>
      </w:r>
      <w:r>
        <w:rPr/>
        <w:t>the</w:t>
      </w:r>
      <w:r>
        <w:rPr>
          <w:spacing w:val="-12"/>
        </w:rPr>
        <w:t> </w:t>
      </w:r>
      <w:r>
        <w:rPr/>
        <w:t>languages</w:t>
      </w:r>
      <w:r>
        <w:rPr>
          <w:spacing w:val="-13"/>
        </w:rPr>
        <w:t> </w:t>
      </w:r>
      <w:r>
        <w:rPr/>
        <w:t>with</w:t>
      </w:r>
      <w:r>
        <w:rPr>
          <w:spacing w:val="-12"/>
        </w:rPr>
        <w:t> </w:t>
      </w:r>
      <w:r>
        <w:rPr/>
        <w:t>epistemic</w:t>
      </w:r>
      <w:r>
        <w:rPr>
          <w:spacing w:val="-13"/>
        </w:rPr>
        <w:t> </w:t>
      </w:r>
      <w:r>
        <w:rPr/>
        <w:t>marking</w:t>
      </w:r>
      <w:r>
        <w:rPr>
          <w:spacing w:val="-12"/>
        </w:rPr>
        <w:t> </w:t>
      </w:r>
      <w:r>
        <w:rPr/>
        <w:t>in</w:t>
      </w:r>
      <w:r>
        <w:rPr>
          <w:spacing w:val="-13"/>
        </w:rPr>
        <w:t> </w:t>
      </w:r>
      <w:r>
        <w:rPr/>
        <w:t>the</w:t>
      </w:r>
      <w:r>
        <w:rPr>
          <w:spacing w:val="-12"/>
        </w:rPr>
        <w:t> </w:t>
      </w:r>
      <w:r>
        <w:rPr/>
        <w:t>survey.</w:t>
      </w:r>
      <w:r>
        <w:rPr>
          <w:spacing w:val="-13"/>
        </w:rPr>
        <w:t> </w:t>
      </w:r>
      <w:r>
        <w:rPr/>
        <w:t>This,</w:t>
      </w:r>
      <w:r>
        <w:rPr>
          <w:spacing w:val="-12"/>
        </w:rPr>
        <w:t> </w:t>
      </w:r>
      <w:r>
        <w:rPr/>
        <w:t>of</w:t>
      </w:r>
      <w:r>
        <w:rPr>
          <w:spacing w:val="-13"/>
        </w:rPr>
        <w:t> </w:t>
      </w:r>
      <w:r>
        <w:rPr/>
        <w:t>course,</w:t>
      </w:r>
      <w:r>
        <w:rPr>
          <w:spacing w:val="-12"/>
        </w:rPr>
        <w:t> </w:t>
      </w:r>
      <w:r>
        <w:rPr/>
        <w:t>is</w:t>
      </w:r>
      <w:r>
        <w:rPr>
          <w:spacing w:val="-13"/>
        </w:rPr>
        <w:t> </w:t>
      </w:r>
      <w:r>
        <w:rPr/>
        <w:t>not</w:t>
      </w:r>
      <w:r>
        <w:rPr>
          <w:spacing w:val="-12"/>
        </w:rPr>
        <w:t> </w:t>
      </w:r>
      <w:r>
        <w:rPr/>
        <w:t>a</w:t>
      </w:r>
      <w:r>
        <w:rPr>
          <w:spacing w:val="-13"/>
        </w:rPr>
        <w:t> </w:t>
      </w:r>
      <w:r>
        <w:rPr/>
        <w:t>surprise, as</w:t>
      </w:r>
      <w:r>
        <w:rPr>
          <w:spacing w:val="-4"/>
        </w:rPr>
        <w:t> </w:t>
      </w:r>
      <w:r>
        <w:rPr/>
        <w:t>evidential</w:t>
      </w:r>
      <w:r>
        <w:rPr>
          <w:spacing w:val="-4"/>
        </w:rPr>
        <w:t> </w:t>
      </w:r>
      <w:r>
        <w:rPr/>
        <w:t>marking</w:t>
      </w:r>
      <w:r>
        <w:rPr>
          <w:spacing w:val="-3"/>
        </w:rPr>
        <w:t> </w:t>
      </w:r>
      <w:r>
        <w:rPr/>
        <w:t>is</w:t>
      </w:r>
      <w:r>
        <w:rPr>
          <w:spacing w:val="-4"/>
        </w:rPr>
        <w:t> </w:t>
      </w:r>
      <w:r>
        <w:rPr/>
        <w:t>both</w:t>
      </w:r>
      <w:r>
        <w:rPr>
          <w:spacing w:val="-3"/>
        </w:rPr>
        <w:t> </w:t>
      </w:r>
      <w:r>
        <w:rPr/>
        <w:t>widespread</w:t>
      </w:r>
      <w:r>
        <w:rPr>
          <w:spacing w:val="-4"/>
        </w:rPr>
        <w:t> </w:t>
      </w:r>
      <w:r>
        <w:rPr/>
        <w:t>and</w:t>
      </w:r>
      <w:r>
        <w:rPr>
          <w:spacing w:val="-3"/>
        </w:rPr>
        <w:t> </w:t>
      </w:r>
      <w:r>
        <w:rPr/>
        <w:t>widely</w:t>
      </w:r>
      <w:r>
        <w:rPr>
          <w:spacing w:val="-4"/>
        </w:rPr>
        <w:t> </w:t>
      </w:r>
      <w:r>
        <w:rPr/>
        <w:t>studied</w:t>
      </w:r>
      <w:r>
        <w:rPr>
          <w:spacing w:val="-3"/>
        </w:rPr>
        <w:t> </w:t>
      </w:r>
      <w:r>
        <w:rPr/>
        <w:t>across</w:t>
      </w:r>
      <w:r>
        <w:rPr>
          <w:spacing w:val="-4"/>
        </w:rPr>
        <w:t> </w:t>
      </w:r>
      <w:r>
        <w:rPr/>
        <w:t>the</w:t>
      </w:r>
      <w:r>
        <w:rPr>
          <w:spacing w:val="-3"/>
        </w:rPr>
        <w:t> </w:t>
      </w:r>
      <w:r>
        <w:rPr/>
        <w:t>Himalayas.</w:t>
      </w:r>
      <w:r>
        <w:rPr>
          <w:spacing w:val="16"/>
        </w:rPr>
        <w:t> </w:t>
      </w:r>
      <w:r>
        <w:rPr/>
        <w:t>This</w:t>
      </w:r>
      <w:r>
        <w:rPr>
          <w:spacing w:val="-3"/>
        </w:rPr>
        <w:t> </w:t>
      </w:r>
      <w:r>
        <w:rPr/>
        <w:t>section will present these conditions (that is, evidential marking) as a criterion by which a speaker can claim authority (or a lack thereof) over a statement.</w:t>
      </w:r>
      <w:r>
        <w:rPr>
          <w:spacing w:val="37"/>
        </w:rPr>
        <w:t> </w:t>
      </w:r>
      <w:r>
        <w:rPr/>
        <w:t>In opposition to the distinctions discussed above,</w:t>
      </w:r>
      <w:r>
        <w:rPr>
          <w:spacing w:val="-8"/>
        </w:rPr>
        <w:t> </w:t>
      </w:r>
      <w:r>
        <w:rPr/>
        <w:t>in</w:t>
      </w:r>
      <w:r>
        <w:rPr>
          <w:spacing w:val="-9"/>
        </w:rPr>
        <w:t> </w:t>
      </w:r>
      <w:r>
        <w:rPr/>
        <w:t>which</w:t>
      </w:r>
      <w:r>
        <w:rPr>
          <w:spacing w:val="-9"/>
        </w:rPr>
        <w:t> </w:t>
      </w:r>
      <w:r>
        <w:rPr/>
        <w:t>the</w:t>
      </w:r>
      <w:r>
        <w:rPr>
          <w:spacing w:val="-9"/>
        </w:rPr>
        <w:t> </w:t>
      </w:r>
      <w:r>
        <w:rPr/>
        <w:t>use</w:t>
      </w:r>
      <w:r>
        <w:rPr>
          <w:spacing w:val="-9"/>
        </w:rPr>
        <w:t> </w:t>
      </w:r>
      <w:r>
        <w:rPr/>
        <w:t>of</w:t>
      </w:r>
      <w:r>
        <w:rPr>
          <w:spacing w:val="-9"/>
        </w:rPr>
        <w:t> </w:t>
      </w:r>
      <w:r>
        <w:rPr/>
        <w:t>a</w:t>
      </w:r>
      <w:r>
        <w:rPr>
          <w:spacing w:val="-9"/>
        </w:rPr>
        <w:t> </w:t>
      </w:r>
      <w:r>
        <w:rPr/>
        <w:t>speaker</w:t>
      </w:r>
      <w:r>
        <w:rPr>
          <w:spacing w:val="-9"/>
        </w:rPr>
        <w:t> </w:t>
      </w:r>
      <w:r>
        <w:rPr/>
        <w:t>form</w:t>
      </w:r>
      <w:r>
        <w:rPr>
          <w:spacing w:val="-9"/>
        </w:rPr>
        <w:t> </w:t>
      </w:r>
      <w:r>
        <w:rPr/>
        <w:t>is</w:t>
      </w:r>
      <w:r>
        <w:rPr>
          <w:spacing w:val="-9"/>
        </w:rPr>
        <w:t> </w:t>
      </w:r>
      <w:r>
        <w:rPr/>
        <w:t>condition</w:t>
      </w:r>
      <w:r>
        <w:rPr>
          <w:spacing w:val="-9"/>
        </w:rPr>
        <w:t> </w:t>
      </w:r>
      <w:r>
        <w:rPr/>
        <w:t>by</w:t>
      </w:r>
      <w:r>
        <w:rPr>
          <w:spacing w:val="-9"/>
        </w:rPr>
        <w:t> </w:t>
      </w:r>
      <w:r>
        <w:rPr/>
        <w:t>a</w:t>
      </w:r>
      <w:r>
        <w:rPr>
          <w:spacing w:val="-9"/>
        </w:rPr>
        <w:t> </w:t>
      </w:r>
      <w:r>
        <w:rPr/>
        <w:t>general</w:t>
      </w:r>
      <w:r>
        <w:rPr>
          <w:spacing w:val="-9"/>
        </w:rPr>
        <w:t> </w:t>
      </w:r>
      <w:r>
        <w:rPr/>
        <w:t>claim</w:t>
      </w:r>
      <w:r>
        <w:rPr>
          <w:spacing w:val="-9"/>
        </w:rPr>
        <w:t> </w:t>
      </w:r>
      <w:r>
        <w:rPr/>
        <w:t>of</w:t>
      </w:r>
      <w:r>
        <w:rPr>
          <w:spacing w:val="-9"/>
        </w:rPr>
        <w:t> </w:t>
      </w:r>
      <w:r>
        <w:rPr/>
        <w:t>authority,</w:t>
      </w:r>
      <w:r>
        <w:rPr>
          <w:spacing w:val="-8"/>
        </w:rPr>
        <w:t> </w:t>
      </w:r>
      <w:r>
        <w:rPr/>
        <w:t>by</w:t>
      </w:r>
      <w:r>
        <w:rPr>
          <w:spacing w:val="-9"/>
        </w:rPr>
        <w:t> </w:t>
      </w:r>
      <w:r>
        <w:rPr/>
        <w:t>specific volition, or by some combination of those two, these evidential systems can be viewed in the same framework as being conditioned by speaker evidence.</w:t>
      </w:r>
      <w:r>
        <w:rPr>
          <w:spacing w:val="40"/>
        </w:rPr>
        <w:t> </w:t>
      </w:r>
      <w:r>
        <w:rPr/>
        <w:t>Following the typology of system complexity and size discussed in Section </w:t>
      </w:r>
      <w:hyperlink w:history="true" w:anchor="_bookmark116">
        <w:r>
          <w:rPr/>
          <w:t>5.2.2</w:t>
        </w:r>
      </w:hyperlink>
      <w:r>
        <w:rPr/>
        <w:t>, there is a large number of A3 system across the Trans-Himalayan</w:t>
      </w:r>
      <w:r>
        <w:rPr>
          <w:spacing w:val="-12"/>
        </w:rPr>
        <w:t> </w:t>
      </w:r>
      <w:r>
        <w:rPr/>
        <w:t>family,</w:t>
      </w:r>
      <w:r>
        <w:rPr>
          <w:spacing w:val="-11"/>
        </w:rPr>
        <w:t> </w:t>
      </w:r>
      <w:r>
        <w:rPr/>
        <w:t>and</w:t>
      </w:r>
      <w:r>
        <w:rPr>
          <w:spacing w:val="-11"/>
        </w:rPr>
        <w:t> </w:t>
      </w:r>
      <w:r>
        <w:rPr/>
        <w:t>yet</w:t>
      </w:r>
      <w:r>
        <w:rPr>
          <w:spacing w:val="-12"/>
        </w:rPr>
        <w:t> </w:t>
      </w:r>
      <w:r>
        <w:rPr/>
        <w:t>more</w:t>
      </w:r>
      <w:r>
        <w:rPr>
          <w:spacing w:val="-12"/>
        </w:rPr>
        <w:t> </w:t>
      </w:r>
      <w:r>
        <w:rPr/>
        <w:t>considering</w:t>
      </w:r>
      <w:r>
        <w:rPr>
          <w:spacing w:val="-12"/>
        </w:rPr>
        <w:t> </w:t>
      </w:r>
      <w:r>
        <w:rPr/>
        <w:t>that</w:t>
      </w:r>
      <w:r>
        <w:rPr>
          <w:spacing w:val="-11"/>
        </w:rPr>
        <w:t> </w:t>
      </w:r>
      <w:r>
        <w:rPr/>
        <w:t>some</w:t>
      </w:r>
      <w:r>
        <w:rPr>
          <w:spacing w:val="-12"/>
        </w:rPr>
        <w:t> </w:t>
      </w:r>
      <w:r>
        <w:rPr/>
        <w:t>languages</w:t>
      </w:r>
      <w:r>
        <w:rPr>
          <w:spacing w:val="-11"/>
        </w:rPr>
        <w:t> </w:t>
      </w:r>
      <w:r>
        <w:rPr/>
        <w:t>with</w:t>
      </w:r>
      <w:r>
        <w:rPr>
          <w:spacing w:val="-12"/>
        </w:rPr>
        <w:t> </w:t>
      </w:r>
      <w:r>
        <w:rPr/>
        <w:t>complex</w:t>
      </w:r>
      <w:r>
        <w:rPr>
          <w:spacing w:val="-12"/>
        </w:rPr>
        <w:t> </w:t>
      </w:r>
      <w:r>
        <w:rPr/>
        <w:t>evidential systems such as Lisu (</w:t>
      </w:r>
      <w:hyperlink w:history="true" w:anchor="_bookmark310">
        <w:r>
          <w:rPr/>
          <w:t>Bradley &amp; Bradley 2002</w:t>
        </w:r>
      </w:hyperlink>
      <w:r>
        <w:rPr/>
        <w:t>) and Akha (</w:t>
      </w:r>
      <w:hyperlink w:history="true" w:anchor="_bookmark483">
        <w:r>
          <w:rPr/>
          <w:t>Thurgood 1986</w:t>
        </w:r>
      </w:hyperlink>
      <w:r>
        <w:rPr/>
        <w:t>) can be reconstructed or traced back to A3 systems.</w:t>
      </w:r>
      <w:r>
        <w:rPr>
          <w:spacing w:val="25"/>
        </w:rPr>
        <w:t> </w:t>
      </w:r>
      <w:r>
        <w:rPr/>
        <w:t>These are in contrast to the more complex systems with multiple epistemic bases.</w:t>
      </w:r>
      <w:r>
        <w:rPr>
          <w:spacing w:val="40"/>
        </w:rPr>
        <w:t> </w:t>
      </w:r>
      <w:r>
        <w:rPr/>
        <w:t>These A3 systems will be dealt with separately here as they pose a number considerations to this proposed typology that are worth considering specifically.</w:t>
      </w:r>
    </w:p>
    <w:p>
      <w:pPr>
        <w:pStyle w:val="BodyText"/>
        <w:spacing w:line="376" w:lineRule="auto" w:before="8"/>
        <w:ind w:left="379" w:right="1617" w:firstLine="298"/>
        <w:jc w:val="both"/>
      </w:pPr>
      <w:r>
        <w:rPr/>
        <w:t>While</w:t>
      </w:r>
      <w:r>
        <w:rPr>
          <w:spacing w:val="-4"/>
        </w:rPr>
        <w:t> </w:t>
      </w:r>
      <w:r>
        <w:rPr/>
        <w:t>the</w:t>
      </w:r>
      <w:r>
        <w:rPr>
          <w:spacing w:val="-4"/>
        </w:rPr>
        <w:t> </w:t>
      </w:r>
      <w:r>
        <w:rPr/>
        <w:t>conditions</w:t>
      </w:r>
      <w:r>
        <w:rPr>
          <w:spacing w:val="-4"/>
        </w:rPr>
        <w:t> </w:t>
      </w:r>
      <w:r>
        <w:rPr/>
        <w:t>discussed</w:t>
      </w:r>
      <w:r>
        <w:rPr>
          <w:spacing w:val="-4"/>
        </w:rPr>
        <w:t> </w:t>
      </w:r>
      <w:r>
        <w:rPr/>
        <w:t>above,</w:t>
      </w:r>
      <w:r>
        <w:rPr>
          <w:spacing w:val="-4"/>
        </w:rPr>
        <w:t> </w:t>
      </w:r>
      <w:r>
        <w:rPr/>
        <w:t>authority</w:t>
      </w:r>
      <w:r>
        <w:rPr>
          <w:spacing w:val="-4"/>
        </w:rPr>
        <w:t> </w:t>
      </w:r>
      <w:r>
        <w:rPr/>
        <w:t>and</w:t>
      </w:r>
      <w:r>
        <w:rPr>
          <w:spacing w:val="-4"/>
        </w:rPr>
        <w:t> </w:t>
      </w:r>
      <w:r>
        <w:rPr/>
        <w:t>volition,</w:t>
      </w:r>
      <w:r>
        <w:rPr>
          <w:spacing w:val="-4"/>
        </w:rPr>
        <w:t> </w:t>
      </w:r>
      <w:r>
        <w:rPr/>
        <w:t>have</w:t>
      </w:r>
      <w:r>
        <w:rPr>
          <w:spacing w:val="-4"/>
        </w:rPr>
        <w:t> </w:t>
      </w:r>
      <w:r>
        <w:rPr/>
        <w:t>been</w:t>
      </w:r>
      <w:r>
        <w:rPr>
          <w:spacing w:val="-4"/>
        </w:rPr>
        <w:t> </w:t>
      </w:r>
      <w:r>
        <w:rPr/>
        <w:t>presented</w:t>
      </w:r>
      <w:r>
        <w:rPr>
          <w:spacing w:val="-4"/>
        </w:rPr>
        <w:t> </w:t>
      </w:r>
      <w:r>
        <w:rPr/>
        <w:t>primarily in binary terms, many systems conditioned by evidence have more distinctions and forms, and will be presented here as marking a scalar speaker/non-speaker, in which various types of ev- idence</w:t>
      </w:r>
      <w:r>
        <w:rPr>
          <w:spacing w:val="4"/>
        </w:rPr>
        <w:t> </w:t>
      </w:r>
      <w:r>
        <w:rPr/>
        <w:t>can</w:t>
      </w:r>
      <w:r>
        <w:rPr>
          <w:spacing w:val="5"/>
        </w:rPr>
        <w:t> </w:t>
      </w:r>
      <w:r>
        <w:rPr/>
        <w:t>be</w:t>
      </w:r>
      <w:r>
        <w:rPr>
          <w:spacing w:val="5"/>
        </w:rPr>
        <w:t> </w:t>
      </w:r>
      <w:r>
        <w:rPr/>
        <w:t>seen</w:t>
      </w:r>
      <w:r>
        <w:rPr>
          <w:spacing w:val="5"/>
        </w:rPr>
        <w:t> </w:t>
      </w:r>
      <w:r>
        <w:rPr/>
        <w:t>as</w:t>
      </w:r>
      <w:r>
        <w:rPr>
          <w:spacing w:val="5"/>
        </w:rPr>
        <w:t> </w:t>
      </w:r>
      <w:r>
        <w:rPr/>
        <w:t>more</w:t>
      </w:r>
      <w:r>
        <w:rPr>
          <w:spacing w:val="4"/>
        </w:rPr>
        <w:t> </w:t>
      </w:r>
      <w:r>
        <w:rPr/>
        <w:t>or</w:t>
      </w:r>
      <w:r>
        <w:rPr>
          <w:spacing w:val="5"/>
        </w:rPr>
        <w:t> </w:t>
      </w:r>
      <w:r>
        <w:rPr/>
        <w:t>less</w:t>
      </w:r>
      <w:r>
        <w:rPr>
          <w:spacing w:val="5"/>
        </w:rPr>
        <w:t> </w:t>
      </w:r>
      <w:r>
        <w:rPr/>
        <w:t>authoritative.</w:t>
      </w:r>
      <w:r>
        <w:rPr>
          <w:spacing w:val="37"/>
        </w:rPr>
        <w:t> </w:t>
      </w:r>
      <w:r>
        <w:rPr/>
        <w:t>In</w:t>
      </w:r>
      <w:r>
        <w:rPr>
          <w:spacing w:val="5"/>
        </w:rPr>
        <w:t> </w:t>
      </w:r>
      <w:r>
        <w:rPr/>
        <w:t>most</w:t>
      </w:r>
      <w:r>
        <w:rPr>
          <w:spacing w:val="5"/>
        </w:rPr>
        <w:t> </w:t>
      </w:r>
      <w:r>
        <w:rPr/>
        <w:t>cases,</w:t>
      </w:r>
      <w:r>
        <w:rPr>
          <w:spacing w:val="7"/>
        </w:rPr>
        <w:t> </w:t>
      </w:r>
      <w:r>
        <w:rPr/>
        <w:t>this</w:t>
      </w:r>
      <w:r>
        <w:rPr>
          <w:spacing w:val="4"/>
        </w:rPr>
        <w:t> </w:t>
      </w:r>
      <w:r>
        <w:rPr/>
        <w:t>scale</w:t>
      </w:r>
      <w:r>
        <w:rPr>
          <w:spacing w:val="5"/>
        </w:rPr>
        <w:t> </w:t>
      </w:r>
      <w:r>
        <w:rPr/>
        <w:t>is</w:t>
      </w:r>
      <w:r>
        <w:rPr>
          <w:spacing w:val="5"/>
        </w:rPr>
        <w:t> </w:t>
      </w:r>
      <w:r>
        <w:rPr/>
        <w:t>theoretically</w:t>
      </w:r>
      <w:r>
        <w:rPr>
          <w:spacing w:val="4"/>
        </w:rPr>
        <w:t> </w:t>
      </w:r>
      <w:r>
        <w:rPr>
          <w:spacing w:val="-2"/>
        </w:rPr>
        <w:t>clear:</w:t>
      </w:r>
    </w:p>
    <w:p>
      <w:pPr>
        <w:spacing w:after="0" w:line="376" w:lineRule="auto"/>
        <w:jc w:val="both"/>
        <w:sectPr>
          <w:type w:val="continuous"/>
          <w:pgSz w:w="11910" w:h="16840"/>
          <w:pgMar w:header="0" w:footer="1147" w:top="1920" w:bottom="280" w:left="1660" w:right="420"/>
        </w:sectPr>
      </w:pPr>
    </w:p>
    <w:p>
      <w:pPr>
        <w:pStyle w:val="BodyText"/>
        <w:spacing w:line="376" w:lineRule="auto" w:before="82"/>
        <w:ind w:left="379" w:right="1617"/>
        <w:jc w:val="both"/>
      </w:pPr>
      <w:r>
        <w:rPr/>
        <w:t>visual</w:t>
      </w:r>
      <w:r>
        <w:rPr>
          <w:spacing w:val="-6"/>
        </w:rPr>
        <w:t> </w:t>
      </w:r>
      <w:r>
        <w:rPr/>
        <w:t>evidence</w:t>
      </w:r>
      <w:r>
        <w:rPr>
          <w:spacing w:val="-6"/>
        </w:rPr>
        <w:t> </w:t>
      </w:r>
      <w:r>
        <w:rPr/>
        <w:t>is</w:t>
      </w:r>
      <w:r>
        <w:rPr>
          <w:spacing w:val="-6"/>
        </w:rPr>
        <w:t> </w:t>
      </w:r>
      <w:r>
        <w:rPr/>
        <w:t>the</w:t>
      </w:r>
      <w:r>
        <w:rPr>
          <w:spacing w:val="-6"/>
        </w:rPr>
        <w:t> </w:t>
      </w:r>
      <w:r>
        <w:rPr/>
        <w:t>strongest,</w:t>
      </w:r>
      <w:r>
        <w:rPr>
          <w:spacing w:val="-6"/>
        </w:rPr>
        <w:t> </w:t>
      </w:r>
      <w:r>
        <w:rPr/>
        <w:t>and</w:t>
      </w:r>
      <w:r>
        <w:rPr>
          <w:spacing w:val="-6"/>
        </w:rPr>
        <w:t> </w:t>
      </w:r>
      <w:r>
        <w:rPr/>
        <w:t>sees</w:t>
      </w:r>
      <w:r>
        <w:rPr>
          <w:spacing w:val="-6"/>
        </w:rPr>
        <w:t> </w:t>
      </w:r>
      <w:r>
        <w:rPr/>
        <w:t>the</w:t>
      </w:r>
      <w:r>
        <w:rPr>
          <w:spacing w:val="-6"/>
        </w:rPr>
        <w:t> </w:t>
      </w:r>
      <w:r>
        <w:rPr/>
        <w:t>speaker</w:t>
      </w:r>
      <w:r>
        <w:rPr>
          <w:spacing w:val="-6"/>
        </w:rPr>
        <w:t> </w:t>
      </w:r>
      <w:r>
        <w:rPr/>
        <w:t>claiming</w:t>
      </w:r>
      <w:r>
        <w:rPr>
          <w:spacing w:val="-6"/>
        </w:rPr>
        <w:t> </w:t>
      </w:r>
      <w:r>
        <w:rPr/>
        <w:t>the</w:t>
      </w:r>
      <w:r>
        <w:rPr>
          <w:spacing w:val="-6"/>
        </w:rPr>
        <w:t> </w:t>
      </w:r>
      <w:r>
        <w:rPr/>
        <w:t>most</w:t>
      </w:r>
      <w:r>
        <w:rPr>
          <w:spacing w:val="-6"/>
        </w:rPr>
        <w:t> </w:t>
      </w:r>
      <w:r>
        <w:rPr/>
        <w:t>authority</w:t>
      </w:r>
      <w:r>
        <w:rPr>
          <w:spacing w:val="-6"/>
        </w:rPr>
        <w:t> </w:t>
      </w:r>
      <w:r>
        <w:rPr/>
        <w:t>over</w:t>
      </w:r>
      <w:r>
        <w:rPr>
          <w:spacing w:val="-6"/>
        </w:rPr>
        <w:t> </w:t>
      </w:r>
      <w:r>
        <w:rPr/>
        <w:t>evidence, and indirect evidence such as inference and hearsay is further from the speaker.</w:t>
      </w:r>
      <w:r>
        <w:rPr>
          <w:spacing w:val="40"/>
        </w:rPr>
        <w:t> </w:t>
      </w:r>
      <w:r>
        <w:rPr/>
        <w:t>Languages which</w:t>
      </w:r>
      <w:r>
        <w:rPr>
          <w:spacing w:val="-4"/>
        </w:rPr>
        <w:t> </w:t>
      </w:r>
      <w:r>
        <w:rPr/>
        <w:t>also</w:t>
      </w:r>
      <w:r>
        <w:rPr>
          <w:spacing w:val="-4"/>
        </w:rPr>
        <w:t> </w:t>
      </w:r>
      <w:r>
        <w:rPr/>
        <w:t>mark</w:t>
      </w:r>
      <w:r>
        <w:rPr>
          <w:spacing w:val="-4"/>
        </w:rPr>
        <w:t> </w:t>
      </w:r>
      <w:r>
        <w:rPr/>
        <w:t>an</w:t>
      </w:r>
      <w:r>
        <w:rPr>
          <w:spacing w:val="-4"/>
        </w:rPr>
        <w:t> </w:t>
      </w:r>
      <w:r>
        <w:rPr/>
        <w:t>egophoric</w:t>
      </w:r>
      <w:r>
        <w:rPr>
          <w:spacing w:val="-4"/>
        </w:rPr>
        <w:t> </w:t>
      </w:r>
      <w:r>
        <w:rPr/>
        <w:t>base,</w:t>
      </w:r>
      <w:r>
        <w:rPr>
          <w:spacing w:val="-4"/>
        </w:rPr>
        <w:t> </w:t>
      </w:r>
      <w:r>
        <w:rPr/>
        <w:t>sometimes</w:t>
      </w:r>
      <w:r>
        <w:rPr>
          <w:spacing w:val="-4"/>
        </w:rPr>
        <w:t> </w:t>
      </w:r>
      <w:r>
        <w:rPr/>
        <w:t>presented</w:t>
      </w:r>
      <w:r>
        <w:rPr>
          <w:spacing w:val="-4"/>
        </w:rPr>
        <w:t> </w:t>
      </w:r>
      <w:r>
        <w:rPr/>
        <w:t>as</w:t>
      </w:r>
      <w:r>
        <w:rPr>
          <w:spacing w:val="-4"/>
        </w:rPr>
        <w:t> </w:t>
      </w:r>
      <w:r>
        <w:rPr/>
        <w:t>conditioned</w:t>
      </w:r>
      <w:r>
        <w:rPr>
          <w:spacing w:val="-4"/>
        </w:rPr>
        <w:t> </w:t>
      </w:r>
      <w:r>
        <w:rPr/>
        <w:t>by</w:t>
      </w:r>
      <w:r>
        <w:rPr>
          <w:spacing w:val="-4"/>
        </w:rPr>
        <w:t> </w:t>
      </w:r>
      <w:r>
        <w:rPr/>
        <w:t>speaker</w:t>
      </w:r>
      <w:r>
        <w:rPr>
          <w:spacing w:val="-4"/>
        </w:rPr>
        <w:t> </w:t>
      </w:r>
      <w:r>
        <w:rPr/>
        <w:t>evidence</w:t>
      </w:r>
      <w:r>
        <w:rPr>
          <w:spacing w:val="-4"/>
        </w:rPr>
        <w:t> </w:t>
      </w:r>
      <w:r>
        <w:rPr/>
        <w:t>in Trans-Himalayan languages (</w:t>
      </w:r>
      <w:hyperlink w:history="true" w:anchor="_bookmark394">
        <w:r>
          <w:rPr/>
          <w:t>Hill &amp; Gawne 2017</w:t>
        </w:r>
      </w:hyperlink>
      <w:r>
        <w:rPr/>
        <w:t>), as well as in other parts of the world such as Papua</w:t>
      </w:r>
      <w:r>
        <w:rPr>
          <w:spacing w:val="-1"/>
        </w:rPr>
        <w:t> </w:t>
      </w:r>
      <w:r>
        <w:rPr/>
        <w:t>New</w:t>
      </w:r>
      <w:r>
        <w:rPr>
          <w:spacing w:val="-1"/>
        </w:rPr>
        <w:t> </w:t>
      </w:r>
      <w:r>
        <w:rPr/>
        <w:t>Guinea</w:t>
      </w:r>
      <w:r>
        <w:rPr>
          <w:spacing w:val="-1"/>
        </w:rPr>
        <w:t> </w:t>
      </w:r>
      <w:r>
        <w:rPr/>
        <w:t>(</w:t>
      </w:r>
      <w:hyperlink w:history="true" w:anchor="_bookmark464">
        <w:r>
          <w:rPr/>
          <w:t>San</w:t>
        </w:r>
        <w:r>
          <w:rPr>
            <w:spacing w:val="-1"/>
          </w:rPr>
          <w:t> </w:t>
        </w:r>
        <w:r>
          <w:rPr/>
          <w:t>Roque</w:t>
        </w:r>
        <w:r>
          <w:rPr>
            <w:spacing w:val="-1"/>
          </w:rPr>
          <w:t> </w:t>
        </w:r>
        <w:r>
          <w:rPr/>
          <w:t>&amp;</w:t>
        </w:r>
        <w:r>
          <w:rPr>
            <w:spacing w:val="-1"/>
          </w:rPr>
          <w:t> </w:t>
        </w:r>
        <w:r>
          <w:rPr/>
          <w:t>Loughnane</w:t>
        </w:r>
        <w:r>
          <w:rPr>
            <w:spacing w:val="-1"/>
          </w:rPr>
          <w:t> </w:t>
        </w:r>
        <w:r>
          <w:rPr/>
          <w:t>2012</w:t>
        </w:r>
      </w:hyperlink>
      <w:r>
        <w:rPr/>
        <w:t>),</w:t>
      </w:r>
      <w:r>
        <w:rPr>
          <w:spacing w:val="-1"/>
        </w:rPr>
        <w:t> </w:t>
      </w:r>
      <w:r>
        <w:rPr/>
        <w:t>would</w:t>
      </w:r>
      <w:r>
        <w:rPr>
          <w:spacing w:val="-1"/>
        </w:rPr>
        <w:t> </w:t>
      </w:r>
      <w:r>
        <w:rPr/>
        <w:t>see</w:t>
      </w:r>
      <w:r>
        <w:rPr>
          <w:spacing w:val="-1"/>
        </w:rPr>
        <w:t> </w:t>
      </w:r>
      <w:r>
        <w:rPr/>
        <w:t>this</w:t>
      </w:r>
      <w:r>
        <w:rPr>
          <w:spacing w:val="-1"/>
        </w:rPr>
        <w:t> </w:t>
      </w:r>
      <w:r>
        <w:rPr/>
        <w:t>base</w:t>
      </w:r>
      <w:r>
        <w:rPr>
          <w:spacing w:val="-1"/>
        </w:rPr>
        <w:t> </w:t>
      </w:r>
      <w:r>
        <w:rPr/>
        <w:t>as</w:t>
      </w:r>
      <w:r>
        <w:rPr>
          <w:spacing w:val="-1"/>
        </w:rPr>
        <w:t> </w:t>
      </w:r>
      <w:r>
        <w:rPr/>
        <w:t>closer</w:t>
      </w:r>
      <w:r>
        <w:rPr>
          <w:spacing w:val="-1"/>
        </w:rPr>
        <w:t> </w:t>
      </w:r>
      <w:r>
        <w:rPr/>
        <w:t>to</w:t>
      </w:r>
      <w:r>
        <w:rPr>
          <w:spacing w:val="-1"/>
        </w:rPr>
        <w:t> </w:t>
      </w:r>
      <w:r>
        <w:rPr/>
        <w:t>the</w:t>
      </w:r>
      <w:r>
        <w:rPr>
          <w:spacing w:val="-1"/>
        </w:rPr>
        <w:t> </w:t>
      </w:r>
      <w:r>
        <w:rPr/>
        <w:t>speaker end of the scale.</w:t>
      </w:r>
      <w:r>
        <w:rPr>
          <w:spacing w:val="36"/>
        </w:rPr>
        <w:t> </w:t>
      </w:r>
      <w:r>
        <w:rPr/>
        <w:t>The tendency for speaker forms to be unmarked is further supported here, as cross-linguistically visual evidentials are more likely to be unmarked than evidentials with </w:t>
      </w:r>
      <w:r>
        <w:rPr/>
        <w:t>less epistemic authority (</w:t>
      </w:r>
      <w:hyperlink w:history="true" w:anchor="_bookmark272">
        <w:r>
          <w:rPr/>
          <w:t>Aikhenvald 2004</w:t>
        </w:r>
      </w:hyperlink>
      <w:r>
        <w:rPr/>
        <w:t>: p. 73).</w:t>
      </w:r>
      <w:r>
        <w:rPr>
          <w:spacing w:val="32"/>
        </w:rPr>
        <w:t> </w:t>
      </w:r>
      <w:r>
        <w:rPr/>
        <w:t>Aikhenvald does not factor egophoric evidentials into this typology however, as she treats them separately to evidentiality.</w:t>
      </w:r>
    </w:p>
    <w:p>
      <w:pPr>
        <w:pStyle w:val="BodyText"/>
        <w:spacing w:line="376" w:lineRule="auto" w:before="6"/>
        <w:ind w:left="379" w:right="1617" w:firstLine="298"/>
        <w:jc w:val="both"/>
      </w:pPr>
      <w:r>
        <w:rPr>
          <w:spacing w:val="-2"/>
        </w:rPr>
        <w:t>The</w:t>
      </w:r>
      <w:r>
        <w:rPr>
          <w:spacing w:val="-6"/>
        </w:rPr>
        <w:t> </w:t>
      </w:r>
      <w:r>
        <w:rPr>
          <w:spacing w:val="-2"/>
        </w:rPr>
        <w:t>placement</w:t>
      </w:r>
      <w:r>
        <w:rPr>
          <w:spacing w:val="-6"/>
        </w:rPr>
        <w:t> </w:t>
      </w:r>
      <w:r>
        <w:rPr>
          <w:spacing w:val="-2"/>
        </w:rPr>
        <w:t>of</w:t>
      </w:r>
      <w:r>
        <w:rPr>
          <w:spacing w:val="-6"/>
        </w:rPr>
        <w:t> </w:t>
      </w:r>
      <w:r>
        <w:rPr>
          <w:spacing w:val="-2"/>
        </w:rPr>
        <w:t>inferential</w:t>
      </w:r>
      <w:r>
        <w:rPr>
          <w:spacing w:val="-6"/>
        </w:rPr>
        <w:t> </w:t>
      </w:r>
      <w:r>
        <w:rPr>
          <w:spacing w:val="-2"/>
        </w:rPr>
        <w:t>and</w:t>
      </w:r>
      <w:r>
        <w:rPr>
          <w:spacing w:val="-6"/>
        </w:rPr>
        <w:t> </w:t>
      </w:r>
      <w:r>
        <w:rPr>
          <w:spacing w:val="-2"/>
        </w:rPr>
        <w:t>reportative</w:t>
      </w:r>
      <w:r>
        <w:rPr>
          <w:spacing w:val="-6"/>
        </w:rPr>
        <w:t> </w:t>
      </w:r>
      <w:r>
        <w:rPr>
          <w:spacing w:val="-2"/>
        </w:rPr>
        <w:t>evidence</w:t>
      </w:r>
      <w:r>
        <w:rPr>
          <w:spacing w:val="-6"/>
        </w:rPr>
        <w:t> </w:t>
      </w:r>
      <w:r>
        <w:rPr>
          <w:spacing w:val="-2"/>
        </w:rPr>
        <w:t>in</w:t>
      </w:r>
      <w:r>
        <w:rPr>
          <w:spacing w:val="-6"/>
        </w:rPr>
        <w:t> </w:t>
      </w:r>
      <w:r>
        <w:rPr>
          <w:spacing w:val="-2"/>
        </w:rPr>
        <w:t>systems</w:t>
      </w:r>
      <w:r>
        <w:rPr>
          <w:spacing w:val="-6"/>
        </w:rPr>
        <w:t> </w:t>
      </w:r>
      <w:r>
        <w:rPr>
          <w:spacing w:val="-2"/>
        </w:rPr>
        <w:t>where</w:t>
      </w:r>
      <w:r>
        <w:rPr>
          <w:spacing w:val="-6"/>
        </w:rPr>
        <w:t> </w:t>
      </w:r>
      <w:r>
        <w:rPr>
          <w:spacing w:val="-2"/>
        </w:rPr>
        <w:t>they</w:t>
      </w:r>
      <w:r>
        <w:rPr>
          <w:spacing w:val="-6"/>
        </w:rPr>
        <w:t> </w:t>
      </w:r>
      <w:r>
        <w:rPr>
          <w:spacing w:val="-2"/>
        </w:rPr>
        <w:t>are</w:t>
      </w:r>
      <w:r>
        <w:rPr>
          <w:spacing w:val="-6"/>
        </w:rPr>
        <w:t> </w:t>
      </w:r>
      <w:r>
        <w:rPr>
          <w:spacing w:val="-2"/>
        </w:rPr>
        <w:t>distinguished </w:t>
      </w:r>
      <w:r>
        <w:rPr/>
        <w:t>along</w:t>
      </w:r>
      <w:r>
        <w:rPr>
          <w:spacing w:val="-9"/>
        </w:rPr>
        <w:t> </w:t>
      </w:r>
      <w:r>
        <w:rPr/>
        <w:t>this</w:t>
      </w:r>
      <w:r>
        <w:rPr>
          <w:spacing w:val="-10"/>
        </w:rPr>
        <w:t> </w:t>
      </w:r>
      <w:r>
        <w:rPr/>
        <w:t>scale</w:t>
      </w:r>
      <w:r>
        <w:rPr>
          <w:spacing w:val="-9"/>
        </w:rPr>
        <w:t> </w:t>
      </w:r>
      <w:r>
        <w:rPr/>
        <w:t>is</w:t>
      </w:r>
      <w:r>
        <w:rPr>
          <w:spacing w:val="-10"/>
        </w:rPr>
        <w:t> </w:t>
      </w:r>
      <w:r>
        <w:rPr/>
        <w:t>not</w:t>
      </w:r>
      <w:r>
        <w:rPr>
          <w:spacing w:val="-9"/>
        </w:rPr>
        <w:t> </w:t>
      </w:r>
      <w:r>
        <w:rPr/>
        <w:t>as</w:t>
      </w:r>
      <w:r>
        <w:rPr>
          <w:spacing w:val="-10"/>
        </w:rPr>
        <w:t> </w:t>
      </w:r>
      <w:r>
        <w:rPr/>
        <w:t>immediately</w:t>
      </w:r>
      <w:r>
        <w:rPr>
          <w:spacing w:val="-9"/>
        </w:rPr>
        <w:t> </w:t>
      </w:r>
      <w:r>
        <w:rPr/>
        <w:t>clear</w:t>
      </w:r>
      <w:r>
        <w:rPr>
          <w:spacing w:val="-10"/>
        </w:rPr>
        <w:t> </w:t>
      </w:r>
      <w:r>
        <w:rPr/>
        <w:t>from</w:t>
      </w:r>
      <w:r>
        <w:rPr>
          <w:spacing w:val="-10"/>
        </w:rPr>
        <w:t> </w:t>
      </w:r>
      <w:r>
        <w:rPr/>
        <w:t>the</w:t>
      </w:r>
      <w:r>
        <w:rPr>
          <w:spacing w:val="-9"/>
        </w:rPr>
        <w:t> </w:t>
      </w:r>
      <w:r>
        <w:rPr/>
        <w:t>available</w:t>
      </w:r>
      <w:r>
        <w:rPr>
          <w:spacing w:val="-10"/>
        </w:rPr>
        <w:t> </w:t>
      </w:r>
      <w:r>
        <w:rPr/>
        <w:t>evidence,</w:t>
      </w:r>
      <w:r>
        <w:rPr>
          <w:spacing w:val="-9"/>
        </w:rPr>
        <w:t> </w:t>
      </w:r>
      <w:r>
        <w:rPr/>
        <w:t>but</w:t>
      </w:r>
      <w:r>
        <w:rPr>
          <w:spacing w:val="-10"/>
        </w:rPr>
        <w:t> </w:t>
      </w:r>
      <w:r>
        <w:rPr/>
        <w:t>it</w:t>
      </w:r>
      <w:r>
        <w:rPr>
          <w:spacing w:val="-9"/>
        </w:rPr>
        <w:t> </w:t>
      </w:r>
      <w:r>
        <w:rPr/>
        <w:t>seems</w:t>
      </w:r>
      <w:r>
        <w:rPr>
          <w:spacing w:val="-10"/>
        </w:rPr>
        <w:t> </w:t>
      </w:r>
      <w:r>
        <w:rPr/>
        <w:t>theoretically sound</w:t>
      </w:r>
      <w:r>
        <w:rPr>
          <w:spacing w:val="-2"/>
        </w:rPr>
        <w:t> </w:t>
      </w:r>
      <w:r>
        <w:rPr/>
        <w:t>to</w:t>
      </w:r>
      <w:r>
        <w:rPr>
          <w:spacing w:val="-2"/>
        </w:rPr>
        <w:t> </w:t>
      </w:r>
      <w:r>
        <w:rPr/>
        <w:t>suggest</w:t>
      </w:r>
      <w:r>
        <w:rPr>
          <w:spacing w:val="-2"/>
        </w:rPr>
        <w:t> </w:t>
      </w:r>
      <w:r>
        <w:rPr/>
        <w:t>that</w:t>
      </w:r>
      <w:r>
        <w:rPr>
          <w:spacing w:val="-2"/>
        </w:rPr>
        <w:t> </w:t>
      </w:r>
      <w:r>
        <w:rPr/>
        <w:t>inferential</w:t>
      </w:r>
      <w:r>
        <w:rPr>
          <w:spacing w:val="-3"/>
        </w:rPr>
        <w:t> </w:t>
      </w:r>
      <w:r>
        <w:rPr/>
        <w:t>would</w:t>
      </w:r>
      <w:r>
        <w:rPr>
          <w:spacing w:val="-2"/>
        </w:rPr>
        <w:t> </w:t>
      </w:r>
      <w:r>
        <w:rPr/>
        <w:t>be</w:t>
      </w:r>
      <w:r>
        <w:rPr>
          <w:spacing w:val="-2"/>
        </w:rPr>
        <w:t> </w:t>
      </w:r>
      <w:r>
        <w:rPr/>
        <w:t>higher.</w:t>
      </w:r>
      <w:r>
        <w:rPr>
          <w:spacing w:val="18"/>
        </w:rPr>
        <w:t> </w:t>
      </w:r>
      <w:r>
        <w:rPr/>
        <w:t>This</w:t>
      </w:r>
      <w:r>
        <w:rPr>
          <w:spacing w:val="-2"/>
        </w:rPr>
        <w:t> </w:t>
      </w:r>
      <w:r>
        <w:rPr/>
        <w:t>is</w:t>
      </w:r>
      <w:r>
        <w:rPr>
          <w:spacing w:val="-2"/>
        </w:rPr>
        <w:t> </w:t>
      </w:r>
      <w:r>
        <w:rPr/>
        <w:t>because</w:t>
      </w:r>
      <w:r>
        <w:rPr>
          <w:spacing w:val="-2"/>
        </w:rPr>
        <w:t> </w:t>
      </w:r>
      <w:r>
        <w:rPr/>
        <w:t>the</w:t>
      </w:r>
      <w:r>
        <w:rPr>
          <w:spacing w:val="-2"/>
        </w:rPr>
        <w:t> </w:t>
      </w:r>
      <w:r>
        <w:rPr/>
        <w:t>source</w:t>
      </w:r>
      <w:r>
        <w:rPr>
          <w:spacing w:val="-3"/>
        </w:rPr>
        <w:t> </w:t>
      </w:r>
      <w:r>
        <w:rPr/>
        <w:t>of</w:t>
      </w:r>
      <w:r>
        <w:rPr>
          <w:spacing w:val="-2"/>
        </w:rPr>
        <w:t> </w:t>
      </w:r>
      <w:r>
        <w:rPr/>
        <w:t>the</w:t>
      </w:r>
      <w:r>
        <w:rPr>
          <w:spacing w:val="-2"/>
        </w:rPr>
        <w:t> </w:t>
      </w:r>
      <w:r>
        <w:rPr/>
        <w:t>information for inferentials is still the self or the speaker, even if said knowledge is tempered by a lack of direct evidence.</w:t>
      </w:r>
      <w:r>
        <w:rPr>
          <w:spacing w:val="40"/>
        </w:rPr>
        <w:t> </w:t>
      </w:r>
      <w:r>
        <w:rPr/>
        <w:t>The responsibility over the information still lies with the epistemic origo, as the inference they made is still necessarily internal and their own idea.</w:t>
      </w:r>
      <w:r>
        <w:rPr>
          <w:spacing w:val="35"/>
        </w:rPr>
        <w:t> </w:t>
      </w:r>
      <w:r>
        <w:rPr/>
        <w:t>This is contrasted with reportatives,</w:t>
      </w:r>
      <w:r>
        <w:rPr>
          <w:spacing w:val="-13"/>
        </w:rPr>
        <w:t> </w:t>
      </w:r>
      <w:r>
        <w:rPr/>
        <w:t>where</w:t>
      </w:r>
      <w:r>
        <w:rPr>
          <w:spacing w:val="-12"/>
        </w:rPr>
        <w:t> </w:t>
      </w:r>
      <w:r>
        <w:rPr/>
        <w:t>the</w:t>
      </w:r>
      <w:r>
        <w:rPr>
          <w:spacing w:val="-13"/>
        </w:rPr>
        <w:t> </w:t>
      </w:r>
      <w:r>
        <w:rPr/>
        <w:t>responsibility</w:t>
      </w:r>
      <w:r>
        <w:rPr>
          <w:spacing w:val="-12"/>
        </w:rPr>
        <w:t> </w:t>
      </w:r>
      <w:r>
        <w:rPr/>
        <w:t>over</w:t>
      </w:r>
      <w:r>
        <w:rPr>
          <w:spacing w:val="-13"/>
        </w:rPr>
        <w:t> </w:t>
      </w:r>
      <w:r>
        <w:rPr/>
        <w:t>the</w:t>
      </w:r>
      <w:r>
        <w:rPr>
          <w:spacing w:val="-12"/>
        </w:rPr>
        <w:t> </w:t>
      </w:r>
      <w:r>
        <w:rPr/>
        <w:t>information</w:t>
      </w:r>
      <w:r>
        <w:rPr>
          <w:spacing w:val="-13"/>
        </w:rPr>
        <w:t> </w:t>
      </w:r>
      <w:r>
        <w:rPr/>
        <w:t>is</w:t>
      </w:r>
      <w:r>
        <w:rPr>
          <w:spacing w:val="-12"/>
        </w:rPr>
        <w:t> </w:t>
      </w:r>
      <w:r>
        <w:rPr/>
        <w:t>passed</w:t>
      </w:r>
      <w:r>
        <w:rPr>
          <w:spacing w:val="-13"/>
        </w:rPr>
        <w:t> </w:t>
      </w:r>
      <w:r>
        <w:rPr/>
        <w:t>to</w:t>
      </w:r>
      <w:r>
        <w:rPr>
          <w:spacing w:val="-12"/>
        </w:rPr>
        <w:t> </w:t>
      </w:r>
      <w:r>
        <w:rPr/>
        <w:t>some</w:t>
      </w:r>
      <w:r>
        <w:rPr>
          <w:spacing w:val="-13"/>
        </w:rPr>
        <w:t> </w:t>
      </w:r>
      <w:r>
        <w:rPr/>
        <w:t>third</w:t>
      </w:r>
      <w:r>
        <w:rPr>
          <w:spacing w:val="-12"/>
        </w:rPr>
        <w:t> </w:t>
      </w:r>
      <w:r>
        <w:rPr/>
        <w:t>party</w:t>
      </w:r>
      <w:r>
        <w:rPr>
          <w:spacing w:val="-13"/>
        </w:rPr>
        <w:t> </w:t>
      </w:r>
      <w:r>
        <w:rPr/>
        <w:t>reporter, further reducing the strength of the claim by the speaker over the accuracy of the information.</w:t>
      </w:r>
    </w:p>
    <w:p>
      <w:pPr>
        <w:pStyle w:val="BodyText"/>
        <w:spacing w:line="376" w:lineRule="auto" w:before="6"/>
        <w:ind w:left="379" w:right="1617" w:firstLine="298"/>
        <w:jc w:val="both"/>
      </w:pPr>
      <w:r>
        <w:rPr/>
        <w:t>This scale is supported by the wider literature in a number of additional ways.</w:t>
      </w:r>
      <w:r>
        <w:rPr>
          <w:spacing w:val="40"/>
        </w:rPr>
        <w:t> </w:t>
      </w:r>
      <w:r>
        <w:rPr/>
        <w:t>There is a common</w:t>
      </w:r>
      <w:r>
        <w:rPr>
          <w:spacing w:val="-13"/>
        </w:rPr>
        <w:t> </w:t>
      </w:r>
      <w:r>
        <w:rPr/>
        <w:t>link</w:t>
      </w:r>
      <w:r>
        <w:rPr>
          <w:spacing w:val="-12"/>
        </w:rPr>
        <w:t> </w:t>
      </w:r>
      <w:r>
        <w:rPr/>
        <w:t>between</w:t>
      </w:r>
      <w:r>
        <w:rPr>
          <w:spacing w:val="-13"/>
        </w:rPr>
        <w:t> </w:t>
      </w:r>
      <w:r>
        <w:rPr/>
        <w:t>speaker</w:t>
      </w:r>
      <w:r>
        <w:rPr>
          <w:spacing w:val="-12"/>
        </w:rPr>
        <w:t> </w:t>
      </w:r>
      <w:r>
        <w:rPr/>
        <w:t>confidence</w:t>
      </w:r>
      <w:r>
        <w:rPr>
          <w:spacing w:val="-13"/>
        </w:rPr>
        <w:t> </w:t>
      </w:r>
      <w:r>
        <w:rPr/>
        <w:t>or</w:t>
      </w:r>
      <w:r>
        <w:rPr>
          <w:spacing w:val="-12"/>
        </w:rPr>
        <w:t> </w:t>
      </w:r>
      <w:r>
        <w:rPr/>
        <w:t>certainty</w:t>
      </w:r>
      <w:r>
        <w:rPr>
          <w:spacing w:val="-13"/>
        </w:rPr>
        <w:t> </w:t>
      </w:r>
      <w:r>
        <w:rPr/>
        <w:t>(epistemic</w:t>
      </w:r>
      <w:r>
        <w:rPr>
          <w:spacing w:val="-12"/>
        </w:rPr>
        <w:t> </w:t>
      </w:r>
      <w:r>
        <w:rPr/>
        <w:t>modality)</w:t>
      </w:r>
      <w:r>
        <w:rPr>
          <w:spacing w:val="-13"/>
        </w:rPr>
        <w:t> </w:t>
      </w:r>
      <w:r>
        <w:rPr/>
        <w:t>and</w:t>
      </w:r>
      <w:r>
        <w:rPr>
          <w:spacing w:val="-12"/>
        </w:rPr>
        <w:t> </w:t>
      </w:r>
      <w:r>
        <w:rPr/>
        <w:t>speaker</w:t>
      </w:r>
      <w:r>
        <w:rPr>
          <w:spacing w:val="-13"/>
        </w:rPr>
        <w:t> </w:t>
      </w:r>
      <w:r>
        <w:rPr/>
        <w:t>evidence (evidentiality), dicussed in detail by </w:t>
      </w:r>
      <w:hyperlink w:history="true" w:anchor="_bookmark306">
        <w:r>
          <w:rPr/>
          <w:t>Boye (2012)</w:t>
        </w:r>
      </w:hyperlink>
      <w:r>
        <w:rPr/>
        <w:t>, who draws a typological connection between </w:t>
      </w:r>
      <w:r>
        <w:rPr>
          <w:spacing w:val="-2"/>
        </w:rPr>
        <w:t>“direct</w:t>
      </w:r>
      <w:r>
        <w:rPr>
          <w:spacing w:val="-5"/>
        </w:rPr>
        <w:t> </w:t>
      </w:r>
      <w:r>
        <w:rPr>
          <w:spacing w:val="-2"/>
        </w:rPr>
        <w:t>justification”</w:t>
      </w:r>
      <w:r>
        <w:rPr>
          <w:spacing w:val="-5"/>
        </w:rPr>
        <w:t> </w:t>
      </w:r>
      <w:r>
        <w:rPr>
          <w:spacing w:val="-2"/>
        </w:rPr>
        <w:t>(direct</w:t>
      </w:r>
      <w:r>
        <w:rPr>
          <w:spacing w:val="-5"/>
        </w:rPr>
        <w:t> </w:t>
      </w:r>
      <w:r>
        <w:rPr>
          <w:spacing w:val="-2"/>
        </w:rPr>
        <w:t>evidence)</w:t>
      </w:r>
      <w:r>
        <w:rPr>
          <w:spacing w:val="-5"/>
        </w:rPr>
        <w:t> </w:t>
      </w:r>
      <w:r>
        <w:rPr>
          <w:spacing w:val="-2"/>
        </w:rPr>
        <w:t>and</w:t>
      </w:r>
      <w:r>
        <w:rPr>
          <w:spacing w:val="-5"/>
        </w:rPr>
        <w:t> </w:t>
      </w:r>
      <w:r>
        <w:rPr>
          <w:spacing w:val="-2"/>
        </w:rPr>
        <w:t>“full</w:t>
      </w:r>
      <w:r>
        <w:rPr>
          <w:spacing w:val="-5"/>
        </w:rPr>
        <w:t> </w:t>
      </w:r>
      <w:r>
        <w:rPr>
          <w:spacing w:val="-2"/>
        </w:rPr>
        <w:t>support”, as</w:t>
      </w:r>
      <w:r>
        <w:rPr>
          <w:spacing w:val="-4"/>
        </w:rPr>
        <w:t> </w:t>
      </w:r>
      <w:r>
        <w:rPr>
          <w:spacing w:val="-2"/>
        </w:rPr>
        <w:t>well</w:t>
      </w:r>
      <w:r>
        <w:rPr>
          <w:spacing w:val="-5"/>
        </w:rPr>
        <w:t> </w:t>
      </w:r>
      <w:r>
        <w:rPr>
          <w:spacing w:val="-2"/>
        </w:rPr>
        <w:t>as</w:t>
      </w:r>
      <w:r>
        <w:rPr>
          <w:spacing w:val="-5"/>
        </w:rPr>
        <w:t> </w:t>
      </w:r>
      <w:r>
        <w:rPr>
          <w:spacing w:val="-2"/>
        </w:rPr>
        <w:t>between</w:t>
      </w:r>
      <w:r>
        <w:rPr>
          <w:spacing w:val="-5"/>
        </w:rPr>
        <w:t> </w:t>
      </w:r>
      <w:r>
        <w:rPr>
          <w:spacing w:val="-2"/>
        </w:rPr>
        <w:t>“indirect</w:t>
      </w:r>
      <w:r>
        <w:rPr>
          <w:spacing w:val="-4"/>
        </w:rPr>
        <w:t> </w:t>
      </w:r>
      <w:r>
        <w:rPr>
          <w:spacing w:val="-2"/>
        </w:rPr>
        <w:t>justification” </w:t>
      </w:r>
      <w:r>
        <w:rPr/>
        <w:t>and “partial support”(p.130).</w:t>
      </w:r>
      <w:r>
        <w:rPr>
          <w:spacing w:val="40"/>
        </w:rPr>
        <w:t> </w:t>
      </w:r>
      <w:r>
        <w:rPr/>
        <w:t>Similarly, </w:t>
      </w:r>
      <w:hyperlink w:history="true" w:anchor="_bookmark368">
        <w:r>
          <w:rPr/>
          <w:t>Gawne (2021)</w:t>
        </w:r>
      </w:hyperlink>
      <w:r>
        <w:rPr/>
        <w:t> notes that reportative evidentials in the Trans-Himalayan</w:t>
      </w:r>
      <w:r>
        <w:rPr>
          <w:spacing w:val="-3"/>
        </w:rPr>
        <w:t> </w:t>
      </w:r>
      <w:r>
        <w:rPr/>
        <w:t>family</w:t>
      </w:r>
      <w:r>
        <w:rPr>
          <w:spacing w:val="-2"/>
        </w:rPr>
        <w:t> </w:t>
      </w:r>
      <w:r>
        <w:rPr/>
        <w:t>often</w:t>
      </w:r>
      <w:r>
        <w:rPr>
          <w:spacing w:val="-2"/>
        </w:rPr>
        <w:t> </w:t>
      </w:r>
      <w:r>
        <w:rPr/>
        <w:t>work</w:t>
      </w:r>
      <w:r>
        <w:rPr>
          <w:spacing w:val="-3"/>
        </w:rPr>
        <w:t> </w:t>
      </w:r>
      <w:r>
        <w:rPr/>
        <w:t>to</w:t>
      </w:r>
      <w:r>
        <w:rPr>
          <w:spacing w:val="-2"/>
        </w:rPr>
        <w:t> </w:t>
      </w:r>
      <w:r>
        <w:rPr/>
        <w:t>weaken</w:t>
      </w:r>
      <w:r>
        <w:rPr>
          <w:spacing w:val="-3"/>
        </w:rPr>
        <w:t> </w:t>
      </w:r>
      <w:r>
        <w:rPr/>
        <w:t>a</w:t>
      </w:r>
      <w:r>
        <w:rPr>
          <w:spacing w:val="-2"/>
        </w:rPr>
        <w:t> </w:t>
      </w:r>
      <w:r>
        <w:rPr/>
        <w:t>speaker’s</w:t>
      </w:r>
      <w:r>
        <w:rPr>
          <w:spacing w:val="-2"/>
        </w:rPr>
        <w:t> </w:t>
      </w:r>
      <w:r>
        <w:rPr/>
        <w:t>claim</w:t>
      </w:r>
      <w:r>
        <w:rPr>
          <w:spacing w:val="-2"/>
        </w:rPr>
        <w:t> </w:t>
      </w:r>
      <w:r>
        <w:rPr/>
        <w:t>of</w:t>
      </w:r>
      <w:r>
        <w:rPr>
          <w:spacing w:val="-2"/>
        </w:rPr>
        <w:t> </w:t>
      </w:r>
      <w:r>
        <w:rPr/>
        <w:t>authority.</w:t>
      </w:r>
      <w:r>
        <w:rPr>
          <w:spacing w:val="21"/>
        </w:rPr>
        <w:t> </w:t>
      </w:r>
      <w:r>
        <w:rPr/>
        <w:t>This</w:t>
      </w:r>
      <w:r>
        <w:rPr>
          <w:spacing w:val="-2"/>
        </w:rPr>
        <w:t> </w:t>
      </w:r>
      <w:r>
        <w:rPr/>
        <w:t>crossover</w:t>
      </w:r>
      <w:r>
        <w:rPr>
          <w:spacing w:val="-2"/>
        </w:rPr>
        <w:t> </w:t>
      </w:r>
      <w:r>
        <w:rPr/>
        <w:t>is also</w:t>
      </w:r>
      <w:r>
        <w:rPr>
          <w:spacing w:val="-12"/>
        </w:rPr>
        <w:t> </w:t>
      </w:r>
      <w:r>
        <w:rPr/>
        <w:t>exemplified</w:t>
      </w:r>
      <w:r>
        <w:rPr>
          <w:spacing w:val="-12"/>
        </w:rPr>
        <w:t> </w:t>
      </w:r>
      <w:r>
        <w:rPr/>
        <w:t>throughout</w:t>
      </w:r>
      <w:r>
        <w:rPr>
          <w:spacing w:val="-12"/>
        </w:rPr>
        <w:t> </w:t>
      </w:r>
      <w:r>
        <w:rPr/>
        <w:t>the</w:t>
      </w:r>
      <w:r>
        <w:rPr>
          <w:spacing w:val="-12"/>
        </w:rPr>
        <w:t> </w:t>
      </w:r>
      <w:r>
        <w:rPr/>
        <w:t>descriptive</w:t>
      </w:r>
      <w:r>
        <w:rPr>
          <w:spacing w:val="-12"/>
        </w:rPr>
        <w:t> </w:t>
      </w:r>
      <w:r>
        <w:rPr/>
        <w:t>literature.</w:t>
      </w:r>
      <w:r>
        <w:rPr>
          <w:spacing w:val="5"/>
        </w:rPr>
        <w:t> </w:t>
      </w:r>
      <w:r>
        <w:rPr/>
        <w:t>For</w:t>
      </w:r>
      <w:r>
        <w:rPr>
          <w:spacing w:val="-12"/>
        </w:rPr>
        <w:t> </w:t>
      </w:r>
      <w:r>
        <w:rPr/>
        <w:t>example,</w:t>
      </w:r>
      <w:r>
        <w:rPr>
          <w:spacing w:val="-11"/>
        </w:rPr>
        <w:t> </w:t>
      </w:r>
      <w:r>
        <w:rPr/>
        <w:t>in</w:t>
      </w:r>
      <w:r>
        <w:rPr>
          <w:spacing w:val="-12"/>
        </w:rPr>
        <w:t> </w:t>
      </w:r>
      <w:r>
        <w:rPr/>
        <w:t>Dhimal</w:t>
      </w:r>
      <w:r>
        <w:rPr>
          <w:spacing w:val="-12"/>
        </w:rPr>
        <w:t> </w:t>
      </w:r>
      <w:r>
        <w:rPr/>
        <w:t>(Dhimalish: India, </w:t>
      </w:r>
      <w:hyperlink w:history="true" w:anchor="_bookmark409">
        <w:r>
          <w:rPr/>
          <w:t>King 2009</w:t>
        </w:r>
      </w:hyperlink>
      <w:r>
        <w:rPr/>
        <w:t>:</w:t>
      </w:r>
      <w:r>
        <w:rPr>
          <w:spacing w:val="36"/>
        </w:rPr>
        <w:t> </w:t>
      </w:r>
      <w:r>
        <w:rPr/>
        <w:t>p. 245) the deductive particle </w:t>
      </w:r>
      <w:r>
        <w:rPr>
          <w:i/>
        </w:rPr>
        <w:t>wa </w:t>
      </w:r>
      <w:r>
        <w:rPr/>
        <w:t>carries a meaning of both inferential evidence, </w:t>
      </w:r>
      <w:r>
        <w:rPr/>
        <w:t>as well</w:t>
      </w:r>
      <w:r>
        <w:rPr>
          <w:spacing w:val="-7"/>
        </w:rPr>
        <w:t> </w:t>
      </w:r>
      <w:r>
        <w:rPr/>
        <w:t>as</w:t>
      </w:r>
      <w:r>
        <w:rPr>
          <w:spacing w:val="-7"/>
        </w:rPr>
        <w:t> </w:t>
      </w:r>
      <w:r>
        <w:rPr/>
        <w:t>low</w:t>
      </w:r>
      <w:r>
        <w:rPr>
          <w:spacing w:val="-7"/>
        </w:rPr>
        <w:t> </w:t>
      </w:r>
      <w:r>
        <w:rPr/>
        <w:t>epistemic</w:t>
      </w:r>
      <w:r>
        <w:rPr>
          <w:spacing w:val="-7"/>
        </w:rPr>
        <w:t> </w:t>
      </w:r>
      <w:r>
        <w:rPr/>
        <w:t>commitment</w:t>
      </w:r>
      <w:r>
        <w:rPr>
          <w:spacing w:val="-6"/>
        </w:rPr>
        <w:t> </w:t>
      </w:r>
      <w:r>
        <w:rPr/>
        <w:t>by</w:t>
      </w:r>
      <w:r>
        <w:rPr>
          <w:spacing w:val="-7"/>
        </w:rPr>
        <w:t> </w:t>
      </w:r>
      <w:r>
        <w:rPr/>
        <w:t>the</w:t>
      </w:r>
      <w:r>
        <w:rPr>
          <w:spacing w:val="-7"/>
        </w:rPr>
        <w:t> </w:t>
      </w:r>
      <w:r>
        <w:rPr/>
        <w:t>speaker. In</w:t>
      </w:r>
      <w:r>
        <w:rPr>
          <w:spacing w:val="-6"/>
        </w:rPr>
        <w:t> </w:t>
      </w:r>
      <w:r>
        <w:rPr/>
        <w:t>(</w:t>
      </w:r>
      <w:hyperlink w:history="true" w:anchor="_bookmark140">
        <w:r>
          <w:rPr/>
          <w:t>25</w:t>
        </w:r>
      </w:hyperlink>
      <w:r>
        <w:rPr/>
        <w:t>),</w:t>
      </w:r>
      <w:r>
        <w:rPr>
          <w:spacing w:val="-6"/>
        </w:rPr>
        <w:t> </w:t>
      </w:r>
      <w:r>
        <w:rPr/>
        <w:t>the</w:t>
      </w:r>
      <w:r>
        <w:rPr>
          <w:spacing w:val="-7"/>
        </w:rPr>
        <w:t> </w:t>
      </w:r>
      <w:r>
        <w:rPr/>
        <w:t>speaker</w:t>
      </w:r>
      <w:r>
        <w:rPr>
          <w:spacing w:val="-6"/>
        </w:rPr>
        <w:t> </w:t>
      </w:r>
      <w:r>
        <w:rPr/>
        <w:t>avoids</w:t>
      </w:r>
      <w:r>
        <w:rPr>
          <w:spacing w:val="-7"/>
        </w:rPr>
        <w:t> </w:t>
      </w:r>
      <w:r>
        <w:rPr/>
        <w:t>claiming</w:t>
      </w:r>
      <w:r>
        <w:rPr>
          <w:spacing w:val="-6"/>
        </w:rPr>
        <w:t> </w:t>
      </w:r>
      <w:r>
        <w:rPr/>
        <w:t>authority over</w:t>
      </w:r>
      <w:r>
        <w:rPr>
          <w:spacing w:val="-3"/>
        </w:rPr>
        <w:t> </w:t>
      </w:r>
      <w:r>
        <w:rPr/>
        <w:t>the</w:t>
      </w:r>
      <w:r>
        <w:rPr>
          <w:spacing w:val="-3"/>
        </w:rPr>
        <w:t> </w:t>
      </w:r>
      <w:r>
        <w:rPr/>
        <w:t>presented,</w:t>
      </w:r>
      <w:r>
        <w:rPr>
          <w:spacing w:val="-3"/>
        </w:rPr>
        <w:t> </w:t>
      </w:r>
      <w:r>
        <w:rPr/>
        <w:t>rather</w:t>
      </w:r>
      <w:r>
        <w:rPr>
          <w:spacing w:val="-3"/>
        </w:rPr>
        <w:t> </w:t>
      </w:r>
      <w:r>
        <w:rPr/>
        <w:t>suggesting</w:t>
      </w:r>
      <w:r>
        <w:rPr>
          <w:spacing w:val="-3"/>
        </w:rPr>
        <w:t> </w:t>
      </w:r>
      <w:r>
        <w:rPr/>
        <w:t>that</w:t>
      </w:r>
      <w:r>
        <w:rPr>
          <w:spacing w:val="-3"/>
        </w:rPr>
        <w:t> </w:t>
      </w:r>
      <w:r>
        <w:rPr/>
        <w:t>while</w:t>
      </w:r>
      <w:r>
        <w:rPr>
          <w:spacing w:val="-3"/>
        </w:rPr>
        <w:t> </w:t>
      </w:r>
      <w:r>
        <w:rPr/>
        <w:t>they</w:t>
      </w:r>
      <w:r>
        <w:rPr>
          <w:spacing w:val="-3"/>
        </w:rPr>
        <w:t> </w:t>
      </w:r>
      <w:r>
        <w:rPr/>
        <w:t>have</w:t>
      </w:r>
      <w:r>
        <w:rPr>
          <w:spacing w:val="-3"/>
        </w:rPr>
        <w:t> </w:t>
      </w:r>
      <w:r>
        <w:rPr/>
        <w:t>some</w:t>
      </w:r>
      <w:r>
        <w:rPr>
          <w:spacing w:val="-3"/>
        </w:rPr>
        <w:t> </w:t>
      </w:r>
      <w:r>
        <w:rPr/>
        <w:t>reason</w:t>
      </w:r>
      <w:r>
        <w:rPr>
          <w:spacing w:val="-3"/>
        </w:rPr>
        <w:t> </w:t>
      </w:r>
      <w:r>
        <w:rPr/>
        <w:t>to</w:t>
      </w:r>
      <w:r>
        <w:rPr>
          <w:spacing w:val="-3"/>
        </w:rPr>
        <w:t> </w:t>
      </w:r>
      <w:r>
        <w:rPr/>
        <w:t>believe</w:t>
      </w:r>
      <w:r>
        <w:rPr>
          <w:spacing w:val="-3"/>
        </w:rPr>
        <w:t> </w:t>
      </w:r>
      <w:r>
        <w:rPr/>
        <w:t>that</w:t>
      </w:r>
      <w:r>
        <w:rPr>
          <w:spacing w:val="-3"/>
        </w:rPr>
        <w:t> </w:t>
      </w:r>
      <w:r>
        <w:rPr/>
        <w:t>someone does not understand, the opposite is also still possible.</w:t>
      </w:r>
    </w:p>
    <w:p>
      <w:pPr>
        <w:pStyle w:val="ListParagraph"/>
        <w:numPr>
          <w:ilvl w:val="0"/>
          <w:numId w:val="15"/>
        </w:numPr>
        <w:tabs>
          <w:tab w:pos="974" w:val="left" w:leader="none"/>
          <w:tab w:pos="2778" w:val="left" w:leader="none"/>
        </w:tabs>
        <w:spacing w:line="240" w:lineRule="auto" w:before="187" w:after="0"/>
        <w:ind w:left="974" w:right="0" w:hanging="503"/>
        <w:jc w:val="left"/>
        <w:rPr>
          <w:sz w:val="20"/>
        </w:rPr>
      </w:pPr>
      <w:bookmarkStart w:name="_bookmark140" w:id="197"/>
      <w:bookmarkEnd w:id="197"/>
      <w:r>
        <w:rPr/>
      </w:r>
      <w:r>
        <w:rPr>
          <w:i/>
          <w:spacing w:val="-2"/>
          <w:sz w:val="20"/>
        </w:rPr>
        <w:t>ma-gi-</w:t>
      </w:r>
      <w:r>
        <w:rPr>
          <w:i/>
          <w:spacing w:val="-5"/>
          <w:sz w:val="20"/>
        </w:rPr>
        <w:t>khe</w:t>
      </w:r>
      <w:r>
        <w:rPr>
          <w:i/>
          <w:sz w:val="20"/>
        </w:rPr>
        <w:tab/>
      </w:r>
      <w:r>
        <w:rPr>
          <w:i/>
          <w:spacing w:val="-5"/>
          <w:sz w:val="20"/>
        </w:rPr>
        <w:t>wa</w:t>
      </w:r>
    </w:p>
    <w:p>
      <w:pPr>
        <w:pStyle w:val="BodyText"/>
        <w:spacing w:before="11"/>
        <w:ind w:left="975"/>
      </w:pPr>
      <w:r>
        <w:rPr/>
        <w:t>neg-understand-impf</w:t>
      </w:r>
      <w:r>
        <w:rPr>
          <w:spacing w:val="16"/>
        </w:rPr>
        <w:t> </w:t>
      </w:r>
      <w:r>
        <w:rPr>
          <w:spacing w:val="-5"/>
        </w:rPr>
        <w:t>ded</w:t>
      </w:r>
    </w:p>
    <w:p>
      <w:pPr>
        <w:pStyle w:val="BodyText"/>
        <w:spacing w:before="91"/>
        <w:ind w:left="975"/>
      </w:pPr>
      <w:r>
        <w:rPr/>
        <w:t>‘Maybe</w:t>
      </w:r>
      <w:r>
        <w:rPr>
          <w:spacing w:val="-9"/>
        </w:rPr>
        <w:t> </w:t>
      </w:r>
      <w:r>
        <w:rPr/>
        <w:t>he</w:t>
      </w:r>
      <w:r>
        <w:rPr>
          <w:spacing w:val="-9"/>
        </w:rPr>
        <w:t> </w:t>
      </w:r>
      <w:r>
        <w:rPr/>
        <w:t>doesn’t</w:t>
      </w:r>
      <w:r>
        <w:rPr>
          <w:spacing w:val="-8"/>
        </w:rPr>
        <w:t> </w:t>
      </w:r>
      <w:r>
        <w:rPr/>
        <w:t>understand.’</w:t>
      </w:r>
      <w:r>
        <w:rPr>
          <w:spacing w:val="6"/>
        </w:rPr>
        <w:t> </w:t>
      </w:r>
      <w:r>
        <w:rPr/>
        <w:t>(Dhimal,</w:t>
      </w:r>
      <w:r>
        <w:rPr>
          <w:spacing w:val="-9"/>
        </w:rPr>
        <w:t> </w:t>
      </w:r>
      <w:hyperlink w:history="true" w:anchor="_bookmark409">
        <w:r>
          <w:rPr/>
          <w:t>King</w:t>
        </w:r>
        <w:r>
          <w:rPr>
            <w:spacing w:val="-9"/>
          </w:rPr>
          <w:t> </w:t>
        </w:r>
        <w:r>
          <w:rPr/>
          <w:t>2009</w:t>
        </w:r>
      </w:hyperlink>
      <w:r>
        <w:rPr/>
        <w:t>:</w:t>
      </w:r>
      <w:r>
        <w:rPr>
          <w:spacing w:val="6"/>
        </w:rPr>
        <w:t> </w:t>
      </w:r>
      <w:r>
        <w:rPr/>
        <w:t>p.</w:t>
      </w:r>
      <w:r>
        <w:rPr>
          <w:spacing w:val="-8"/>
        </w:rPr>
        <w:t> </w:t>
      </w:r>
      <w:r>
        <w:rPr>
          <w:spacing w:val="-4"/>
        </w:rPr>
        <w:t>245)</w:t>
      </w:r>
    </w:p>
    <w:p>
      <w:pPr>
        <w:pStyle w:val="BodyText"/>
        <w:spacing w:before="82"/>
      </w:pPr>
    </w:p>
    <w:p>
      <w:pPr>
        <w:pStyle w:val="BodyText"/>
        <w:spacing w:line="376" w:lineRule="auto"/>
        <w:ind w:left="379" w:right="1617" w:firstLine="298"/>
        <w:jc w:val="both"/>
      </w:pPr>
      <w:r>
        <w:rPr/>
        <w:t>From King’s (2009) description, it is not immediately clear if either one of the functions is </w:t>
      </w:r>
      <w:r>
        <w:rPr/>
        <w:t>a primary</w:t>
      </w:r>
      <w:r>
        <w:rPr>
          <w:spacing w:val="-5"/>
        </w:rPr>
        <w:t> </w:t>
      </w:r>
      <w:r>
        <w:rPr/>
        <w:t>function</w:t>
      </w:r>
      <w:r>
        <w:rPr>
          <w:spacing w:val="-5"/>
        </w:rPr>
        <w:t> </w:t>
      </w:r>
      <w:r>
        <w:rPr/>
        <w:t>over</w:t>
      </w:r>
      <w:r>
        <w:rPr>
          <w:spacing w:val="-5"/>
        </w:rPr>
        <w:t> </w:t>
      </w:r>
      <w:r>
        <w:rPr/>
        <w:t>the</w:t>
      </w:r>
      <w:r>
        <w:rPr>
          <w:spacing w:val="-5"/>
        </w:rPr>
        <w:t> </w:t>
      </w:r>
      <w:r>
        <w:rPr/>
        <w:t>other,</w:t>
      </w:r>
      <w:r>
        <w:rPr>
          <w:spacing w:val="-5"/>
        </w:rPr>
        <w:t> </w:t>
      </w:r>
      <w:r>
        <w:rPr/>
        <w:t>or</w:t>
      </w:r>
      <w:r>
        <w:rPr>
          <w:spacing w:val="-5"/>
        </w:rPr>
        <w:t> </w:t>
      </w:r>
      <w:r>
        <w:rPr/>
        <w:t>if</w:t>
      </w:r>
      <w:r>
        <w:rPr>
          <w:spacing w:val="-5"/>
        </w:rPr>
        <w:t> </w:t>
      </w:r>
      <w:r>
        <w:rPr/>
        <w:t>both</w:t>
      </w:r>
      <w:r>
        <w:rPr>
          <w:spacing w:val="-5"/>
        </w:rPr>
        <w:t> </w:t>
      </w:r>
      <w:r>
        <w:rPr/>
        <w:t>functions</w:t>
      </w:r>
      <w:r>
        <w:rPr>
          <w:spacing w:val="-5"/>
        </w:rPr>
        <w:t> </w:t>
      </w:r>
      <w:r>
        <w:rPr/>
        <w:t>are</w:t>
      </w:r>
      <w:r>
        <w:rPr>
          <w:spacing w:val="-5"/>
        </w:rPr>
        <w:t> </w:t>
      </w:r>
      <w:r>
        <w:rPr/>
        <w:t>equally</w:t>
      </w:r>
      <w:r>
        <w:rPr>
          <w:spacing w:val="-5"/>
        </w:rPr>
        <w:t> </w:t>
      </w:r>
      <w:r>
        <w:rPr/>
        <w:t>part</w:t>
      </w:r>
      <w:r>
        <w:rPr>
          <w:spacing w:val="-5"/>
        </w:rPr>
        <w:t> </w:t>
      </w:r>
      <w:r>
        <w:rPr/>
        <w:t>of</w:t>
      </w:r>
      <w:r>
        <w:rPr>
          <w:spacing w:val="-5"/>
        </w:rPr>
        <w:t> </w:t>
      </w:r>
      <w:r>
        <w:rPr/>
        <w:t>the</w:t>
      </w:r>
      <w:r>
        <w:rPr>
          <w:spacing w:val="-5"/>
        </w:rPr>
        <w:t> </w:t>
      </w:r>
      <w:r>
        <w:rPr/>
        <w:t>meaning</w:t>
      </w:r>
      <w:r>
        <w:rPr>
          <w:spacing w:val="-5"/>
        </w:rPr>
        <w:t> </w:t>
      </w:r>
      <w:r>
        <w:rPr/>
        <w:t>of</w:t>
      </w:r>
      <w:r>
        <w:rPr>
          <w:spacing w:val="-5"/>
        </w:rPr>
        <w:t> </w:t>
      </w:r>
      <w:r>
        <w:rPr/>
        <w:t>the</w:t>
      </w:r>
      <w:r>
        <w:rPr>
          <w:spacing w:val="-5"/>
        </w:rPr>
        <w:t> </w:t>
      </w:r>
      <w:r>
        <w:rPr/>
        <w:t>mor- pheme.</w:t>
      </w:r>
      <w:r>
        <w:rPr>
          <w:spacing w:val="40"/>
        </w:rPr>
        <w:t> </w:t>
      </w:r>
      <w:hyperlink w:history="true" w:anchor="_bookmark519">
        <w:r>
          <w:rPr/>
          <w:t>Zemp et al. (2021)</w:t>
        </w:r>
      </w:hyperlink>
      <w:r>
        <w:rPr/>
        <w:t> also connect different evidential bases to different levels of speaker authority, with forms that involve a higher level of speaker involvement through action or per- ception,</w:t>
      </w:r>
      <w:r>
        <w:rPr>
          <w:spacing w:val="-13"/>
        </w:rPr>
        <w:t> </w:t>
      </w:r>
      <w:r>
        <w:rPr/>
        <w:t>or</w:t>
      </w:r>
      <w:r>
        <w:rPr>
          <w:spacing w:val="-12"/>
        </w:rPr>
        <w:t> </w:t>
      </w:r>
      <w:r>
        <w:rPr/>
        <w:t>stronger</w:t>
      </w:r>
      <w:r>
        <w:rPr>
          <w:spacing w:val="-13"/>
        </w:rPr>
        <w:t> </w:t>
      </w:r>
      <w:r>
        <w:rPr/>
        <w:t>epistemic</w:t>
      </w:r>
      <w:r>
        <w:rPr>
          <w:spacing w:val="-12"/>
        </w:rPr>
        <w:t> </w:t>
      </w:r>
      <w:r>
        <w:rPr/>
        <w:t>support,</w:t>
      </w:r>
      <w:r>
        <w:rPr>
          <w:spacing w:val="-13"/>
        </w:rPr>
        <w:t> </w:t>
      </w:r>
      <w:r>
        <w:rPr/>
        <w:t>carrying</w:t>
      </w:r>
      <w:r>
        <w:rPr>
          <w:spacing w:val="-12"/>
        </w:rPr>
        <w:t> </w:t>
      </w:r>
      <w:r>
        <w:rPr/>
        <w:t>higher</w:t>
      </w:r>
      <w:r>
        <w:rPr>
          <w:spacing w:val="-13"/>
        </w:rPr>
        <w:t> </w:t>
      </w:r>
      <w:r>
        <w:rPr/>
        <w:t>speaker</w:t>
      </w:r>
      <w:r>
        <w:rPr>
          <w:spacing w:val="-12"/>
        </w:rPr>
        <w:t> </w:t>
      </w:r>
      <w:r>
        <w:rPr/>
        <w:t>authority,</w:t>
      </w:r>
      <w:r>
        <w:rPr>
          <w:spacing w:val="-13"/>
        </w:rPr>
        <w:t> </w:t>
      </w:r>
      <w:r>
        <w:rPr/>
        <w:t>though</w:t>
      </w:r>
      <w:r>
        <w:rPr>
          <w:spacing w:val="-12"/>
        </w:rPr>
        <w:t> </w:t>
      </w:r>
      <w:r>
        <w:rPr/>
        <w:t>they</w:t>
      </w:r>
      <w:r>
        <w:rPr>
          <w:spacing w:val="-13"/>
        </w:rPr>
        <w:t> </w:t>
      </w:r>
      <w:r>
        <w:rPr/>
        <w:t>do</w:t>
      </w:r>
      <w:r>
        <w:rPr>
          <w:spacing w:val="-12"/>
        </w:rPr>
        <w:t> </w:t>
      </w:r>
      <w:r>
        <w:rPr/>
        <w:t>so</w:t>
      </w:r>
      <w:r>
        <w:rPr>
          <w:spacing w:val="-13"/>
        </w:rPr>
        <w:t> </w:t>
      </w:r>
      <w:r>
        <w:rPr/>
        <w:t>only in binary terms.</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firstLine="298"/>
        <w:jc w:val="both"/>
      </w:pPr>
      <w:r>
        <w:rPr/>
        <w:t>The widespread A3 systems initially seem to cause problems for this typology, as they only mark the non-speaker end of the scale, and are often not part of a compulsory verbal paradigm. Rather they tend to appear as sentence-final particles or optional clitics.</w:t>
      </w:r>
      <w:r>
        <w:rPr>
          <w:spacing w:val="40"/>
        </w:rPr>
        <w:t> </w:t>
      </w:r>
      <w:r>
        <w:rPr/>
        <w:t>In this, the </w:t>
      </w:r>
      <w:r>
        <w:rPr/>
        <w:t>explana- tion of speaker forms being the unmarked forms goes some way to explain their distribution. That is, the only form that is marked is the non-speaker form, while its speaker counterpart remains</w:t>
      </w:r>
      <w:r>
        <w:rPr>
          <w:spacing w:val="-7"/>
        </w:rPr>
        <w:t> </w:t>
      </w:r>
      <w:r>
        <w:rPr/>
        <w:t>unmarked. This</w:t>
      </w:r>
      <w:r>
        <w:rPr>
          <w:spacing w:val="-7"/>
        </w:rPr>
        <w:t> </w:t>
      </w:r>
      <w:r>
        <w:rPr/>
        <w:t>runs</w:t>
      </w:r>
      <w:r>
        <w:rPr>
          <w:spacing w:val="-7"/>
        </w:rPr>
        <w:t> </w:t>
      </w:r>
      <w:r>
        <w:rPr/>
        <w:t>the</w:t>
      </w:r>
      <w:r>
        <w:rPr>
          <w:spacing w:val="-7"/>
        </w:rPr>
        <w:t> </w:t>
      </w:r>
      <w:r>
        <w:rPr/>
        <w:t>risk,</w:t>
      </w:r>
      <w:r>
        <w:rPr>
          <w:spacing w:val="-6"/>
        </w:rPr>
        <w:t> </w:t>
      </w:r>
      <w:r>
        <w:rPr/>
        <w:t>however,</w:t>
      </w:r>
      <w:r>
        <w:rPr>
          <w:spacing w:val="-7"/>
        </w:rPr>
        <w:t> </w:t>
      </w:r>
      <w:r>
        <w:rPr/>
        <w:t>of</w:t>
      </w:r>
      <w:r>
        <w:rPr>
          <w:spacing w:val="-7"/>
        </w:rPr>
        <w:t> </w:t>
      </w:r>
      <w:r>
        <w:rPr/>
        <w:t>suggesting</w:t>
      </w:r>
      <w:r>
        <w:rPr>
          <w:spacing w:val="-7"/>
        </w:rPr>
        <w:t> </w:t>
      </w:r>
      <w:r>
        <w:rPr/>
        <w:t>that</w:t>
      </w:r>
      <w:r>
        <w:rPr>
          <w:spacing w:val="-7"/>
        </w:rPr>
        <w:t> </w:t>
      </w:r>
      <w:r>
        <w:rPr/>
        <w:t>there</w:t>
      </w:r>
      <w:r>
        <w:rPr>
          <w:spacing w:val="-7"/>
        </w:rPr>
        <w:t> </w:t>
      </w:r>
      <w:r>
        <w:rPr/>
        <w:t>is</w:t>
      </w:r>
      <w:r>
        <w:rPr>
          <w:spacing w:val="-7"/>
        </w:rPr>
        <w:t> </w:t>
      </w:r>
      <w:r>
        <w:rPr/>
        <w:t>some</w:t>
      </w:r>
      <w:r>
        <w:rPr>
          <w:spacing w:val="-7"/>
        </w:rPr>
        <w:t> </w:t>
      </w:r>
      <w:r>
        <w:rPr/>
        <w:t>null</w:t>
      </w:r>
      <w:r>
        <w:rPr>
          <w:spacing w:val="-7"/>
        </w:rPr>
        <w:t> </w:t>
      </w:r>
      <w:r>
        <w:rPr/>
        <w:t>morpheme present</w:t>
      </w:r>
      <w:r>
        <w:rPr>
          <w:spacing w:val="16"/>
        </w:rPr>
        <w:t> </w:t>
      </w:r>
      <w:r>
        <w:rPr/>
        <w:t>in</w:t>
      </w:r>
      <w:r>
        <w:rPr>
          <w:spacing w:val="16"/>
        </w:rPr>
        <w:t> </w:t>
      </w:r>
      <w:r>
        <w:rPr/>
        <w:t>all</w:t>
      </w:r>
      <w:r>
        <w:rPr>
          <w:spacing w:val="16"/>
        </w:rPr>
        <w:t> </w:t>
      </w:r>
      <w:r>
        <w:rPr/>
        <w:t>other</w:t>
      </w:r>
      <w:r>
        <w:rPr>
          <w:spacing w:val="16"/>
        </w:rPr>
        <w:t> </w:t>
      </w:r>
      <w:r>
        <w:rPr/>
        <w:t>cases</w:t>
      </w:r>
      <w:r>
        <w:rPr>
          <w:spacing w:val="16"/>
        </w:rPr>
        <w:t> </w:t>
      </w:r>
      <w:r>
        <w:rPr/>
        <w:t>marking</w:t>
      </w:r>
      <w:r>
        <w:rPr>
          <w:spacing w:val="16"/>
        </w:rPr>
        <w:t> </w:t>
      </w:r>
      <w:r>
        <w:rPr/>
        <w:t>an</w:t>
      </w:r>
      <w:r>
        <w:rPr>
          <w:spacing w:val="16"/>
        </w:rPr>
        <w:t> </w:t>
      </w:r>
      <w:r>
        <w:rPr/>
        <w:t>utterance</w:t>
      </w:r>
      <w:r>
        <w:rPr>
          <w:spacing w:val="16"/>
        </w:rPr>
        <w:t> </w:t>
      </w:r>
      <w:r>
        <w:rPr/>
        <w:t>as</w:t>
      </w:r>
      <w:r>
        <w:rPr>
          <w:spacing w:val="16"/>
        </w:rPr>
        <w:t> </w:t>
      </w:r>
      <w:r>
        <w:rPr/>
        <w:t>speaker.</w:t>
      </w:r>
      <w:r>
        <w:rPr>
          <w:spacing w:val="68"/>
        </w:rPr>
        <w:t> </w:t>
      </w:r>
      <w:r>
        <w:rPr/>
        <w:t>Rather,</w:t>
      </w:r>
      <w:r>
        <w:rPr>
          <w:spacing w:val="20"/>
        </w:rPr>
        <w:t> </w:t>
      </w:r>
      <w:r>
        <w:rPr/>
        <w:t>this</w:t>
      </w:r>
      <w:r>
        <w:rPr>
          <w:spacing w:val="16"/>
        </w:rPr>
        <w:t> </w:t>
      </w:r>
      <w:r>
        <w:rPr/>
        <w:t>can</w:t>
      </w:r>
      <w:r>
        <w:rPr>
          <w:spacing w:val="16"/>
        </w:rPr>
        <w:t> </w:t>
      </w:r>
      <w:r>
        <w:rPr/>
        <w:t>be</w:t>
      </w:r>
      <w:r>
        <w:rPr>
          <w:spacing w:val="16"/>
        </w:rPr>
        <w:t> </w:t>
      </w:r>
      <w:r>
        <w:rPr/>
        <w:t>considered</w:t>
      </w:r>
      <w:r>
        <w:rPr>
          <w:spacing w:val="16"/>
        </w:rPr>
        <w:t> </w:t>
      </w:r>
      <w:r>
        <w:rPr/>
        <w:t>in a similar frame as Post’s 2013 considerations on Galo discussed above.</w:t>
      </w:r>
      <w:r>
        <w:rPr>
          <w:spacing w:val="40"/>
        </w:rPr>
        <w:t> </w:t>
      </w:r>
      <w:r>
        <w:rPr/>
        <w:t>That is, there may be some actual unmarked meaning or expectation that, unless otherwise marked, the speaker does have</w:t>
      </w:r>
      <w:r>
        <w:rPr>
          <w:spacing w:val="-10"/>
        </w:rPr>
        <w:t> </w:t>
      </w:r>
      <w:r>
        <w:rPr/>
        <w:t>a</w:t>
      </w:r>
      <w:r>
        <w:rPr>
          <w:spacing w:val="-10"/>
        </w:rPr>
        <w:t> </w:t>
      </w:r>
      <w:r>
        <w:rPr/>
        <w:t>higher</w:t>
      </w:r>
      <w:r>
        <w:rPr>
          <w:spacing w:val="-10"/>
        </w:rPr>
        <w:t> </w:t>
      </w:r>
      <w:r>
        <w:rPr/>
        <w:t>level</w:t>
      </w:r>
      <w:r>
        <w:rPr>
          <w:spacing w:val="-10"/>
        </w:rPr>
        <w:t> </w:t>
      </w:r>
      <w:r>
        <w:rPr/>
        <w:t>of</w:t>
      </w:r>
      <w:r>
        <w:rPr>
          <w:spacing w:val="-10"/>
        </w:rPr>
        <w:t> </w:t>
      </w:r>
      <w:r>
        <w:rPr/>
        <w:t>evidence,</w:t>
      </w:r>
      <w:r>
        <w:rPr>
          <w:spacing w:val="-10"/>
        </w:rPr>
        <w:t> </w:t>
      </w:r>
      <w:r>
        <w:rPr/>
        <w:t>and</w:t>
      </w:r>
      <w:r>
        <w:rPr>
          <w:spacing w:val="-10"/>
        </w:rPr>
        <w:t> </w:t>
      </w:r>
      <w:r>
        <w:rPr/>
        <w:t>subsequently</w:t>
      </w:r>
      <w:r>
        <w:rPr>
          <w:spacing w:val="-10"/>
        </w:rPr>
        <w:t> </w:t>
      </w:r>
      <w:r>
        <w:rPr/>
        <w:t>authority,</w:t>
      </w:r>
      <w:r>
        <w:rPr>
          <w:spacing w:val="-10"/>
        </w:rPr>
        <w:t> </w:t>
      </w:r>
      <w:r>
        <w:rPr/>
        <w:t>for</w:t>
      </w:r>
      <w:r>
        <w:rPr>
          <w:spacing w:val="-10"/>
        </w:rPr>
        <w:t> </w:t>
      </w:r>
      <w:r>
        <w:rPr/>
        <w:t>a</w:t>
      </w:r>
      <w:r>
        <w:rPr>
          <w:spacing w:val="-10"/>
        </w:rPr>
        <w:t> </w:t>
      </w:r>
      <w:r>
        <w:rPr/>
        <w:t>given</w:t>
      </w:r>
      <w:r>
        <w:rPr>
          <w:spacing w:val="-10"/>
        </w:rPr>
        <w:t> </w:t>
      </w:r>
      <w:r>
        <w:rPr/>
        <w:t>claim.</w:t>
      </w:r>
      <w:r>
        <w:rPr>
          <w:spacing w:val="7"/>
        </w:rPr>
        <w:t> </w:t>
      </w:r>
      <w:hyperlink w:history="true" w:anchor="_bookmark272">
        <w:r>
          <w:rPr/>
          <w:t>Aikhenvald</w:t>
        </w:r>
        <w:r>
          <w:rPr>
            <w:spacing w:val="-10"/>
          </w:rPr>
          <w:t> </w:t>
        </w:r>
        <w:r>
          <w:rPr/>
          <w:t>(2004)</w:t>
        </w:r>
      </w:hyperlink>
      <w:r>
        <w:rPr/>
        <w:t> also considers this challenge, and notes that some systems with non-compulsory marking have been</w:t>
      </w:r>
      <w:r>
        <w:rPr>
          <w:spacing w:val="-9"/>
        </w:rPr>
        <w:t> </w:t>
      </w:r>
      <w:r>
        <w:rPr/>
        <w:t>analysed</w:t>
      </w:r>
      <w:r>
        <w:rPr>
          <w:spacing w:val="-9"/>
        </w:rPr>
        <w:t> </w:t>
      </w:r>
      <w:r>
        <w:rPr/>
        <w:t>not</w:t>
      </w:r>
      <w:r>
        <w:rPr>
          <w:spacing w:val="-9"/>
        </w:rPr>
        <w:t> </w:t>
      </w:r>
      <w:r>
        <w:rPr/>
        <w:t>as</w:t>
      </w:r>
      <w:r>
        <w:rPr>
          <w:spacing w:val="-9"/>
        </w:rPr>
        <w:t> </w:t>
      </w:r>
      <w:r>
        <w:rPr/>
        <w:t>having</w:t>
      </w:r>
      <w:r>
        <w:rPr>
          <w:spacing w:val="-9"/>
        </w:rPr>
        <w:t> </w:t>
      </w:r>
      <w:r>
        <w:rPr/>
        <w:t>a</w:t>
      </w:r>
      <w:r>
        <w:rPr>
          <w:spacing w:val="-9"/>
        </w:rPr>
        <w:t> </w:t>
      </w:r>
      <w:r>
        <w:rPr/>
        <w:t>unmarked</w:t>
      </w:r>
      <w:r>
        <w:rPr>
          <w:spacing w:val="-9"/>
        </w:rPr>
        <w:t> </w:t>
      </w:r>
      <w:r>
        <w:rPr/>
        <w:t>speaker</w:t>
      </w:r>
      <w:r>
        <w:rPr>
          <w:spacing w:val="-9"/>
        </w:rPr>
        <w:t> </w:t>
      </w:r>
      <w:r>
        <w:rPr/>
        <w:t>base,</w:t>
      </w:r>
      <w:r>
        <w:rPr>
          <w:spacing w:val="-7"/>
        </w:rPr>
        <w:t> </w:t>
      </w:r>
      <w:r>
        <w:rPr/>
        <w:t>but</w:t>
      </w:r>
      <w:r>
        <w:rPr>
          <w:spacing w:val="-9"/>
        </w:rPr>
        <w:t> </w:t>
      </w:r>
      <w:r>
        <w:rPr/>
        <w:t>rather</w:t>
      </w:r>
      <w:r>
        <w:rPr>
          <w:spacing w:val="-9"/>
        </w:rPr>
        <w:t> </w:t>
      </w:r>
      <w:r>
        <w:rPr/>
        <w:t>as</w:t>
      </w:r>
      <w:r>
        <w:rPr>
          <w:spacing w:val="-9"/>
        </w:rPr>
        <w:t> </w:t>
      </w:r>
      <w:r>
        <w:rPr/>
        <w:t>epistemically</w:t>
      </w:r>
      <w:r>
        <w:rPr>
          <w:spacing w:val="-9"/>
        </w:rPr>
        <w:t> </w:t>
      </w:r>
      <w:r>
        <w:rPr/>
        <w:t>or</w:t>
      </w:r>
      <w:r>
        <w:rPr>
          <w:spacing w:val="-9"/>
        </w:rPr>
        <w:t> </w:t>
      </w:r>
      <w:r>
        <w:rPr/>
        <w:t>evidentially neutral.</w:t>
      </w:r>
      <w:r>
        <w:rPr>
          <w:spacing w:val="24"/>
        </w:rPr>
        <w:t> </w:t>
      </w:r>
      <w:r>
        <w:rPr/>
        <w:t>Specifically, Qiang</w:t>
      </w:r>
      <w:r>
        <w:rPr>
          <w:spacing w:val="-1"/>
        </w:rPr>
        <w:t> </w:t>
      </w:r>
      <w:r>
        <w:rPr/>
        <w:t>(Qiangic: PRC</w:t>
      </w:r>
      <w:r>
        <w:rPr>
          <w:spacing w:val="-1"/>
        </w:rPr>
        <w:t> </w:t>
      </w:r>
      <w:hyperlink w:history="true" w:anchor="_bookmark418">
        <w:r>
          <w:rPr/>
          <w:t>LaPolla</w:t>
        </w:r>
        <w:r>
          <w:rPr>
            <w:spacing w:val="-1"/>
          </w:rPr>
          <w:t> </w:t>
        </w:r>
        <w:r>
          <w:rPr/>
          <w:t>&amp;</w:t>
        </w:r>
        <w:r>
          <w:rPr>
            <w:spacing w:val="-1"/>
          </w:rPr>
          <w:t> </w:t>
        </w:r>
        <w:r>
          <w:rPr/>
          <w:t>Huang</w:t>
        </w:r>
        <w:r>
          <w:rPr>
            <w:spacing w:val="-1"/>
          </w:rPr>
          <w:t> </w:t>
        </w:r>
        <w:r>
          <w:rPr/>
          <w:t>2003</w:t>
        </w:r>
      </w:hyperlink>
      <w:r>
        <w:rPr/>
        <w:t>: p.</w:t>
      </w:r>
      <w:r>
        <w:rPr>
          <w:spacing w:val="-1"/>
        </w:rPr>
        <w:t> </w:t>
      </w:r>
      <w:r>
        <w:rPr/>
        <w:t>197)</w:t>
      </w:r>
      <w:r>
        <w:rPr>
          <w:spacing w:val="-1"/>
        </w:rPr>
        <w:t> </w:t>
      </w:r>
      <w:r>
        <w:rPr/>
        <w:t>has</w:t>
      </w:r>
      <w:r>
        <w:rPr>
          <w:spacing w:val="-1"/>
        </w:rPr>
        <w:t> </w:t>
      </w:r>
      <w:r>
        <w:rPr/>
        <w:t>unmarked</w:t>
      </w:r>
      <w:r>
        <w:rPr>
          <w:spacing w:val="-1"/>
        </w:rPr>
        <w:t> </w:t>
      </w:r>
      <w:r>
        <w:rPr/>
        <w:t>clauses with</w:t>
      </w:r>
      <w:r>
        <w:rPr>
          <w:spacing w:val="-10"/>
        </w:rPr>
        <w:t> </w:t>
      </w:r>
      <w:r>
        <w:rPr/>
        <w:t>assumed</w:t>
      </w:r>
      <w:r>
        <w:rPr>
          <w:spacing w:val="-10"/>
        </w:rPr>
        <w:t> </w:t>
      </w:r>
      <w:r>
        <w:rPr/>
        <w:t>high</w:t>
      </w:r>
      <w:r>
        <w:rPr>
          <w:spacing w:val="-9"/>
        </w:rPr>
        <w:t> </w:t>
      </w:r>
      <w:r>
        <w:rPr/>
        <w:t>epistemic</w:t>
      </w:r>
      <w:r>
        <w:rPr>
          <w:spacing w:val="-10"/>
        </w:rPr>
        <w:t> </w:t>
      </w:r>
      <w:r>
        <w:rPr/>
        <w:t>support,</w:t>
      </w:r>
      <w:r>
        <w:rPr>
          <w:spacing w:val="-9"/>
        </w:rPr>
        <w:t> </w:t>
      </w:r>
      <w:r>
        <w:rPr/>
        <w:t>but</w:t>
      </w:r>
      <w:r>
        <w:rPr>
          <w:spacing w:val="-9"/>
        </w:rPr>
        <w:t> </w:t>
      </w:r>
      <w:r>
        <w:rPr/>
        <w:t>not</w:t>
      </w:r>
      <w:r>
        <w:rPr>
          <w:spacing w:val="-10"/>
        </w:rPr>
        <w:t> </w:t>
      </w:r>
      <w:r>
        <w:rPr/>
        <w:t>necessarily</w:t>
      </w:r>
      <w:r>
        <w:rPr>
          <w:spacing w:val="-10"/>
        </w:rPr>
        <w:t> </w:t>
      </w:r>
      <w:r>
        <w:rPr/>
        <w:t>visual</w:t>
      </w:r>
      <w:r>
        <w:rPr>
          <w:spacing w:val="-9"/>
        </w:rPr>
        <w:t> </w:t>
      </w:r>
      <w:r>
        <w:rPr/>
        <w:t>evidence.</w:t>
      </w:r>
      <w:r>
        <w:rPr>
          <w:spacing w:val="7"/>
        </w:rPr>
        <w:t> </w:t>
      </w:r>
      <w:r>
        <w:rPr/>
        <w:t>If,</w:t>
      </w:r>
      <w:r>
        <w:rPr>
          <w:spacing w:val="-9"/>
        </w:rPr>
        <w:t> </w:t>
      </w:r>
      <w:r>
        <w:rPr/>
        <w:t>however,</w:t>
      </w:r>
      <w:r>
        <w:rPr>
          <w:spacing w:val="-9"/>
        </w:rPr>
        <w:t> </w:t>
      </w:r>
      <w:r>
        <w:rPr/>
        <w:t>unbacked </w:t>
      </w:r>
      <w:r>
        <w:rPr>
          <w:spacing w:val="-2"/>
        </w:rPr>
        <w:t>claims</w:t>
      </w:r>
      <w:r>
        <w:rPr>
          <w:spacing w:val="-4"/>
        </w:rPr>
        <w:t> </w:t>
      </w:r>
      <w:r>
        <w:rPr>
          <w:spacing w:val="-2"/>
        </w:rPr>
        <w:t>of</w:t>
      </w:r>
      <w:r>
        <w:rPr>
          <w:spacing w:val="-4"/>
        </w:rPr>
        <w:t> </w:t>
      </w:r>
      <w:r>
        <w:rPr>
          <w:spacing w:val="-2"/>
        </w:rPr>
        <w:t>epistemic</w:t>
      </w:r>
      <w:r>
        <w:rPr>
          <w:spacing w:val="-4"/>
        </w:rPr>
        <w:t> </w:t>
      </w:r>
      <w:r>
        <w:rPr>
          <w:spacing w:val="-2"/>
        </w:rPr>
        <w:t>authority</w:t>
      </w:r>
      <w:r>
        <w:rPr>
          <w:spacing w:val="-4"/>
        </w:rPr>
        <w:t> </w:t>
      </w:r>
      <w:r>
        <w:rPr>
          <w:spacing w:val="-2"/>
        </w:rPr>
        <w:t>are</w:t>
      </w:r>
      <w:r>
        <w:rPr>
          <w:spacing w:val="-4"/>
        </w:rPr>
        <w:t> </w:t>
      </w:r>
      <w:r>
        <w:rPr>
          <w:spacing w:val="-2"/>
        </w:rPr>
        <w:t>considered</w:t>
      </w:r>
      <w:r>
        <w:rPr>
          <w:spacing w:val="-4"/>
        </w:rPr>
        <w:t> </w:t>
      </w:r>
      <w:r>
        <w:rPr>
          <w:spacing w:val="-2"/>
        </w:rPr>
        <w:t>as</w:t>
      </w:r>
      <w:r>
        <w:rPr>
          <w:spacing w:val="-4"/>
        </w:rPr>
        <w:t> </w:t>
      </w:r>
      <w:r>
        <w:rPr>
          <w:spacing w:val="-2"/>
        </w:rPr>
        <w:t>part</w:t>
      </w:r>
      <w:r>
        <w:rPr>
          <w:spacing w:val="-4"/>
        </w:rPr>
        <w:t> </w:t>
      </w:r>
      <w:r>
        <w:rPr>
          <w:spacing w:val="-2"/>
        </w:rPr>
        <w:t>of</w:t>
      </w:r>
      <w:r>
        <w:rPr>
          <w:spacing w:val="-4"/>
        </w:rPr>
        <w:t> </w:t>
      </w:r>
      <w:r>
        <w:rPr>
          <w:spacing w:val="-2"/>
        </w:rPr>
        <w:t>the</w:t>
      </w:r>
      <w:r>
        <w:rPr>
          <w:spacing w:val="-4"/>
        </w:rPr>
        <w:t> </w:t>
      </w:r>
      <w:r>
        <w:rPr>
          <w:spacing w:val="-2"/>
        </w:rPr>
        <w:t>same</w:t>
      </w:r>
      <w:r>
        <w:rPr>
          <w:spacing w:val="-4"/>
        </w:rPr>
        <w:t> </w:t>
      </w:r>
      <w:r>
        <w:rPr>
          <w:spacing w:val="-2"/>
        </w:rPr>
        <w:t>theoretical</w:t>
      </w:r>
      <w:r>
        <w:rPr>
          <w:spacing w:val="-4"/>
        </w:rPr>
        <w:t> </w:t>
      </w:r>
      <w:r>
        <w:rPr>
          <w:spacing w:val="-2"/>
        </w:rPr>
        <w:t>framework</w:t>
      </w:r>
      <w:r>
        <w:rPr>
          <w:spacing w:val="-4"/>
        </w:rPr>
        <w:t> </w:t>
      </w:r>
      <w:r>
        <w:rPr>
          <w:spacing w:val="-2"/>
        </w:rPr>
        <w:t>as</w:t>
      </w:r>
      <w:r>
        <w:rPr>
          <w:spacing w:val="-4"/>
        </w:rPr>
        <w:t> </w:t>
      </w:r>
      <w:r>
        <w:rPr>
          <w:spacing w:val="-2"/>
        </w:rPr>
        <w:t>they</w:t>
      </w:r>
      <w:r>
        <w:rPr>
          <w:spacing w:val="-4"/>
        </w:rPr>
        <w:t> </w:t>
      </w:r>
      <w:r>
        <w:rPr>
          <w:spacing w:val="-2"/>
        </w:rPr>
        <w:t>are </w:t>
      </w:r>
      <w:r>
        <w:rPr/>
        <w:t>here, and these bases are closer to the speaker end of the scale, then to have an unmarked form carrying a claim of epistemic authority without specific reference to evidence would fit neatly into the wider typology.</w:t>
      </w:r>
    </w:p>
    <w:p>
      <w:pPr>
        <w:pStyle w:val="BodyText"/>
        <w:spacing w:before="54"/>
      </w:pPr>
    </w:p>
    <w:p>
      <w:pPr>
        <w:pStyle w:val="BodyText"/>
        <w:spacing w:line="376" w:lineRule="auto" w:before="1"/>
        <w:ind w:left="379" w:right="1617"/>
        <w:jc w:val="both"/>
      </w:pPr>
      <w:r>
        <w:rPr>
          <w:rFonts w:ascii="Times New Roman" w:hAnsi="Times New Roman"/>
          <w:b/>
        </w:rPr>
        <w:t>Edge</w:t>
      </w:r>
      <w:r>
        <w:rPr>
          <w:rFonts w:ascii="Times New Roman" w:hAnsi="Times New Roman"/>
          <w:b/>
          <w:spacing w:val="-5"/>
        </w:rPr>
        <w:t> </w:t>
      </w:r>
      <w:r>
        <w:rPr>
          <w:rFonts w:ascii="Times New Roman" w:hAnsi="Times New Roman"/>
          <w:b/>
        </w:rPr>
        <w:t>cases</w:t>
      </w:r>
      <w:r>
        <w:rPr>
          <w:rFonts w:ascii="Times New Roman" w:hAnsi="Times New Roman"/>
          <w:b/>
          <w:spacing w:val="80"/>
        </w:rPr>
        <w:t> </w:t>
      </w:r>
      <w:r>
        <w:rPr/>
        <w:t>In</w:t>
      </w:r>
      <w:r>
        <w:rPr>
          <w:spacing w:val="-4"/>
        </w:rPr>
        <w:t> </w:t>
      </w:r>
      <w:r>
        <w:rPr/>
        <w:t>no</w:t>
      </w:r>
      <w:r>
        <w:rPr>
          <w:spacing w:val="-4"/>
        </w:rPr>
        <w:t> </w:t>
      </w:r>
      <w:r>
        <w:rPr/>
        <w:t>small</w:t>
      </w:r>
      <w:r>
        <w:rPr>
          <w:spacing w:val="-4"/>
        </w:rPr>
        <w:t> </w:t>
      </w:r>
      <w:r>
        <w:rPr/>
        <w:t>part</w:t>
      </w:r>
      <w:r>
        <w:rPr>
          <w:spacing w:val="-4"/>
        </w:rPr>
        <w:t> </w:t>
      </w:r>
      <w:r>
        <w:rPr/>
        <w:t>due</w:t>
      </w:r>
      <w:r>
        <w:rPr>
          <w:spacing w:val="-4"/>
        </w:rPr>
        <w:t> </w:t>
      </w:r>
      <w:r>
        <w:rPr/>
        <w:t>to</w:t>
      </w:r>
      <w:r>
        <w:rPr>
          <w:spacing w:val="-4"/>
        </w:rPr>
        <w:t> </w:t>
      </w:r>
      <w:r>
        <w:rPr/>
        <w:t>their</w:t>
      </w:r>
      <w:r>
        <w:rPr>
          <w:spacing w:val="-4"/>
        </w:rPr>
        <w:t> </w:t>
      </w:r>
      <w:r>
        <w:rPr/>
        <w:t>contentious</w:t>
      </w:r>
      <w:r>
        <w:rPr>
          <w:spacing w:val="-4"/>
        </w:rPr>
        <w:t> </w:t>
      </w:r>
      <w:r>
        <w:rPr/>
        <w:t>nature</w:t>
      </w:r>
      <w:r>
        <w:rPr>
          <w:spacing w:val="-4"/>
        </w:rPr>
        <w:t> </w:t>
      </w:r>
      <w:r>
        <w:rPr/>
        <w:t>within</w:t>
      </w:r>
      <w:r>
        <w:rPr>
          <w:spacing w:val="-4"/>
        </w:rPr>
        <w:t> </w:t>
      </w:r>
      <w:r>
        <w:rPr/>
        <w:t>the</w:t>
      </w:r>
      <w:r>
        <w:rPr>
          <w:spacing w:val="-4"/>
        </w:rPr>
        <w:t> </w:t>
      </w:r>
      <w:r>
        <w:rPr/>
        <w:t>literature,</w:t>
      </w:r>
      <w:r>
        <w:rPr>
          <w:spacing w:val="-4"/>
        </w:rPr>
        <w:t> </w:t>
      </w:r>
      <w:r>
        <w:rPr/>
        <w:t>miratives</w:t>
      </w:r>
      <w:r>
        <w:rPr>
          <w:spacing w:val="-4"/>
        </w:rPr>
        <w:t> </w:t>
      </w:r>
      <w:r>
        <w:rPr/>
        <w:t>are difficult to postition within this typology.</w:t>
      </w:r>
      <w:r>
        <w:rPr>
          <w:spacing w:val="40"/>
        </w:rPr>
        <w:t> </w:t>
      </w:r>
      <w:r>
        <w:rPr/>
        <w:t>While </w:t>
      </w:r>
      <w:hyperlink w:history="true" w:anchor="_bookmark331">
        <w:r>
          <w:rPr/>
          <w:t>DeLancey</w:t>
        </w:r>
      </w:hyperlink>
      <w:r>
        <w:rPr/>
        <w:t> (</w:t>
      </w:r>
      <w:hyperlink w:history="true" w:anchor="_bookmark331">
        <w:r>
          <w:rPr/>
          <w:t>1997</w:t>
        </w:r>
      </w:hyperlink>
      <w:r>
        <w:rPr/>
        <w:t>, </w:t>
      </w:r>
      <w:hyperlink w:history="true" w:anchor="_bookmark333">
        <w:r>
          <w:rPr/>
          <w:t>2012</w:t>
        </w:r>
      </w:hyperlink>
      <w:r>
        <w:rPr/>
        <w:t>) argues that mirativity marks newness of information, and as such would in this typology fall under the “speaker au- thority” subcategory, </w:t>
      </w:r>
      <w:hyperlink w:history="true" w:anchor="_bookmark391">
        <w:r>
          <w:rPr/>
          <w:t>Hill (2012)</w:t>
        </w:r>
      </w:hyperlink>
      <w:r>
        <w:rPr/>
        <w:t> argues that it is, in most cases at least, a misconstrued visual evidential,</w:t>
      </w:r>
      <w:r>
        <w:rPr>
          <w:spacing w:val="-8"/>
        </w:rPr>
        <w:t> </w:t>
      </w:r>
      <w:r>
        <w:rPr/>
        <w:t>placing</w:t>
      </w:r>
      <w:r>
        <w:rPr>
          <w:spacing w:val="-7"/>
        </w:rPr>
        <w:t> </w:t>
      </w:r>
      <w:r>
        <w:rPr/>
        <w:t>it</w:t>
      </w:r>
      <w:r>
        <w:rPr>
          <w:spacing w:val="-7"/>
        </w:rPr>
        <w:t> </w:t>
      </w:r>
      <w:r>
        <w:rPr/>
        <w:t>in</w:t>
      </w:r>
      <w:r>
        <w:rPr>
          <w:spacing w:val="-7"/>
        </w:rPr>
        <w:t> </w:t>
      </w:r>
      <w:r>
        <w:rPr/>
        <w:t>the</w:t>
      </w:r>
      <w:r>
        <w:rPr>
          <w:spacing w:val="-7"/>
        </w:rPr>
        <w:t> </w:t>
      </w:r>
      <w:r>
        <w:rPr/>
        <w:t>“speaker</w:t>
      </w:r>
      <w:r>
        <w:rPr>
          <w:spacing w:val="-7"/>
        </w:rPr>
        <w:t> </w:t>
      </w:r>
      <w:r>
        <w:rPr/>
        <w:t>evidence”</w:t>
      </w:r>
      <w:r>
        <w:rPr>
          <w:spacing w:val="-7"/>
        </w:rPr>
        <w:t> </w:t>
      </w:r>
      <w:r>
        <w:rPr/>
        <w:t>subcategory. There</w:t>
      </w:r>
      <w:r>
        <w:rPr>
          <w:spacing w:val="-8"/>
        </w:rPr>
        <w:t> </w:t>
      </w:r>
      <w:r>
        <w:rPr/>
        <w:t>are,</w:t>
      </w:r>
      <w:r>
        <w:rPr>
          <w:spacing w:val="-7"/>
        </w:rPr>
        <w:t> </w:t>
      </w:r>
      <w:r>
        <w:rPr/>
        <w:t>however,</w:t>
      </w:r>
      <w:r>
        <w:rPr>
          <w:spacing w:val="-7"/>
        </w:rPr>
        <w:t> </w:t>
      </w:r>
      <w:r>
        <w:rPr/>
        <w:t>still</w:t>
      </w:r>
      <w:r>
        <w:rPr>
          <w:spacing w:val="-7"/>
        </w:rPr>
        <w:t> </w:t>
      </w:r>
      <w:r>
        <w:rPr/>
        <w:t>many</w:t>
      </w:r>
      <w:r>
        <w:rPr>
          <w:spacing w:val="-7"/>
        </w:rPr>
        <w:t> </w:t>
      </w:r>
      <w:r>
        <w:rPr/>
        <w:t>anal- yses</w:t>
      </w:r>
      <w:r>
        <w:rPr>
          <w:spacing w:val="-1"/>
        </w:rPr>
        <w:t> </w:t>
      </w:r>
      <w:r>
        <w:rPr/>
        <w:t>of</w:t>
      </w:r>
      <w:r>
        <w:rPr>
          <w:spacing w:val="-1"/>
        </w:rPr>
        <w:t> </w:t>
      </w:r>
      <w:r>
        <w:rPr/>
        <w:t>Trans-Himalayan</w:t>
      </w:r>
      <w:r>
        <w:rPr>
          <w:spacing w:val="-1"/>
        </w:rPr>
        <w:t> </w:t>
      </w:r>
      <w:r>
        <w:rPr/>
        <w:t>languages</w:t>
      </w:r>
      <w:r>
        <w:rPr>
          <w:spacing w:val="-1"/>
        </w:rPr>
        <w:t> </w:t>
      </w:r>
      <w:r>
        <w:rPr/>
        <w:t>with</w:t>
      </w:r>
      <w:r>
        <w:rPr>
          <w:spacing w:val="-1"/>
        </w:rPr>
        <w:t> </w:t>
      </w:r>
      <w:r>
        <w:rPr/>
        <w:t>forms</w:t>
      </w:r>
      <w:r>
        <w:rPr>
          <w:spacing w:val="-1"/>
        </w:rPr>
        <w:t> </w:t>
      </w:r>
      <w:r>
        <w:rPr/>
        <w:t>described</w:t>
      </w:r>
      <w:r>
        <w:rPr>
          <w:spacing w:val="-1"/>
        </w:rPr>
        <w:t> </w:t>
      </w:r>
      <w:r>
        <w:rPr/>
        <w:t>as</w:t>
      </w:r>
      <w:r>
        <w:rPr>
          <w:spacing w:val="-1"/>
        </w:rPr>
        <w:t> </w:t>
      </w:r>
      <w:r>
        <w:rPr/>
        <w:t>mirative, or</w:t>
      </w:r>
      <w:r>
        <w:rPr>
          <w:spacing w:val="-1"/>
        </w:rPr>
        <w:t> </w:t>
      </w:r>
      <w:r>
        <w:rPr/>
        <w:t>in</w:t>
      </w:r>
      <w:r>
        <w:rPr>
          <w:spacing w:val="-1"/>
        </w:rPr>
        <w:t> </w:t>
      </w:r>
      <w:r>
        <w:rPr/>
        <w:t>terms</w:t>
      </w:r>
      <w:r>
        <w:rPr>
          <w:spacing w:val="-1"/>
        </w:rPr>
        <w:t> </w:t>
      </w:r>
      <w:r>
        <w:rPr/>
        <w:t>that</w:t>
      </w:r>
      <w:r>
        <w:rPr>
          <w:spacing w:val="-1"/>
        </w:rPr>
        <w:t> </w:t>
      </w:r>
      <w:r>
        <w:rPr/>
        <w:t>would</w:t>
      </w:r>
      <w:r>
        <w:rPr>
          <w:spacing w:val="-1"/>
        </w:rPr>
        <w:t> </w:t>
      </w:r>
      <w:r>
        <w:rPr/>
        <w:t>fit the</w:t>
      </w:r>
      <w:r>
        <w:rPr>
          <w:spacing w:val="-1"/>
        </w:rPr>
        <w:t> </w:t>
      </w:r>
      <w:r>
        <w:rPr/>
        <w:t>general</w:t>
      </w:r>
      <w:r>
        <w:rPr>
          <w:spacing w:val="-1"/>
        </w:rPr>
        <w:t> </w:t>
      </w:r>
      <w:r>
        <w:rPr/>
        <w:t>definition</w:t>
      </w:r>
      <w:r>
        <w:rPr>
          <w:spacing w:val="-1"/>
        </w:rPr>
        <w:t> </w:t>
      </w:r>
      <w:r>
        <w:rPr/>
        <w:t>of</w:t>
      </w:r>
      <w:r>
        <w:rPr>
          <w:spacing w:val="-1"/>
        </w:rPr>
        <w:t> </w:t>
      </w:r>
      <w:r>
        <w:rPr/>
        <w:t>mirativity</w:t>
      </w:r>
      <w:r>
        <w:rPr>
          <w:spacing w:val="-1"/>
        </w:rPr>
        <w:t> </w:t>
      </w:r>
      <w:r>
        <w:rPr/>
        <w:t>as</w:t>
      </w:r>
      <w:r>
        <w:rPr>
          <w:spacing w:val="-1"/>
        </w:rPr>
        <w:t> </w:t>
      </w:r>
      <w:r>
        <w:rPr/>
        <w:t>given</w:t>
      </w:r>
      <w:r>
        <w:rPr>
          <w:spacing w:val="-1"/>
        </w:rPr>
        <w:t> </w:t>
      </w:r>
      <w:r>
        <w:rPr/>
        <w:t>in</w:t>
      </w:r>
      <w:r>
        <w:rPr>
          <w:spacing w:val="-1"/>
        </w:rPr>
        <w:t> </w:t>
      </w:r>
      <w:r>
        <w:rPr/>
        <w:t>Chapter</w:t>
      </w:r>
      <w:r>
        <w:rPr>
          <w:spacing w:val="-1"/>
        </w:rPr>
        <w:t> </w:t>
      </w:r>
      <w:hyperlink w:history="true" w:anchor="_bookmark0">
        <w:r>
          <w:rPr/>
          <w:t>1</w:t>
        </w:r>
      </w:hyperlink>
      <w:r>
        <w:rPr>
          <w:spacing w:val="-1"/>
        </w:rPr>
        <w:t> </w:t>
      </w:r>
      <w:r>
        <w:rPr/>
        <w:t>that</w:t>
      </w:r>
      <w:r>
        <w:rPr>
          <w:spacing w:val="-1"/>
        </w:rPr>
        <w:t> </w:t>
      </w:r>
      <w:r>
        <w:rPr/>
        <w:t>will</w:t>
      </w:r>
      <w:r>
        <w:rPr>
          <w:spacing w:val="-1"/>
        </w:rPr>
        <w:t> </w:t>
      </w:r>
      <w:r>
        <w:rPr/>
        <w:t>be</w:t>
      </w:r>
      <w:r>
        <w:rPr>
          <w:spacing w:val="-1"/>
        </w:rPr>
        <w:t> </w:t>
      </w:r>
      <w:r>
        <w:rPr/>
        <w:t>taken</w:t>
      </w:r>
      <w:r>
        <w:rPr>
          <w:spacing w:val="-1"/>
        </w:rPr>
        <w:t> </w:t>
      </w:r>
      <w:r>
        <w:rPr/>
        <w:t>here</w:t>
      </w:r>
      <w:r>
        <w:rPr>
          <w:spacing w:val="-1"/>
        </w:rPr>
        <w:t> </w:t>
      </w:r>
      <w:r>
        <w:rPr/>
        <w:t>at</w:t>
      </w:r>
      <w:r>
        <w:rPr>
          <w:spacing w:val="-1"/>
        </w:rPr>
        <w:t> </w:t>
      </w:r>
      <w:r>
        <w:rPr/>
        <w:t>face</w:t>
      </w:r>
      <w:r>
        <w:rPr>
          <w:spacing w:val="-1"/>
        </w:rPr>
        <w:t> </w:t>
      </w:r>
      <w:r>
        <w:rPr/>
        <w:t>value</w:t>
      </w:r>
      <w:r>
        <w:rPr>
          <w:spacing w:val="-1"/>
        </w:rPr>
        <w:t> </w:t>
      </w:r>
      <w:r>
        <w:rPr/>
        <w:t>in lieu</w:t>
      </w:r>
      <w:r>
        <w:rPr>
          <w:spacing w:val="-6"/>
        </w:rPr>
        <w:t> </w:t>
      </w:r>
      <w:r>
        <w:rPr/>
        <w:t>of</w:t>
      </w:r>
      <w:r>
        <w:rPr>
          <w:spacing w:val="-6"/>
        </w:rPr>
        <w:t> </w:t>
      </w:r>
      <w:r>
        <w:rPr/>
        <w:t>any</w:t>
      </w:r>
      <w:r>
        <w:rPr>
          <w:spacing w:val="-5"/>
        </w:rPr>
        <w:t> </w:t>
      </w:r>
      <w:r>
        <w:rPr/>
        <w:t>further</w:t>
      </w:r>
      <w:r>
        <w:rPr>
          <w:spacing w:val="-6"/>
        </w:rPr>
        <w:t> </w:t>
      </w:r>
      <w:r>
        <w:rPr/>
        <w:t>analysis.</w:t>
      </w:r>
      <w:r>
        <w:rPr>
          <w:spacing w:val="11"/>
        </w:rPr>
        <w:t> </w:t>
      </w:r>
      <w:r>
        <w:rPr/>
        <w:t>In</w:t>
      </w:r>
      <w:r>
        <w:rPr>
          <w:spacing w:val="-5"/>
        </w:rPr>
        <w:t> </w:t>
      </w:r>
      <w:r>
        <w:rPr/>
        <w:t>Tamang</w:t>
      </w:r>
      <w:r>
        <w:rPr>
          <w:spacing w:val="-6"/>
        </w:rPr>
        <w:t> </w:t>
      </w:r>
      <w:r>
        <w:rPr/>
        <w:t>(Tamangic:</w:t>
      </w:r>
      <w:r>
        <w:rPr>
          <w:spacing w:val="10"/>
        </w:rPr>
        <w:t> </w:t>
      </w:r>
      <w:r>
        <w:rPr/>
        <w:t>Nepal,</w:t>
      </w:r>
      <w:r>
        <w:rPr>
          <w:spacing w:val="-5"/>
        </w:rPr>
        <w:t> </w:t>
      </w:r>
      <w:hyperlink w:history="true" w:anchor="_bookmark443">
        <w:r>
          <w:rPr/>
          <w:t>Owen-Smith</w:t>
        </w:r>
        <w:r>
          <w:rPr>
            <w:spacing w:val="-6"/>
          </w:rPr>
          <w:t> </w:t>
        </w:r>
        <w:r>
          <w:rPr/>
          <w:t>2014</w:t>
        </w:r>
      </w:hyperlink>
      <w:r>
        <w:rPr/>
        <w:t>),</w:t>
      </w:r>
      <w:r>
        <w:rPr>
          <w:spacing w:val="-5"/>
        </w:rPr>
        <w:t> </w:t>
      </w:r>
      <w:r>
        <w:rPr/>
        <w:t>the</w:t>
      </w:r>
      <w:r>
        <w:rPr>
          <w:spacing w:val="-6"/>
        </w:rPr>
        <w:t> </w:t>
      </w:r>
      <w:r>
        <w:rPr/>
        <w:t>mirative</w:t>
      </w:r>
      <w:r>
        <w:rPr>
          <w:spacing w:val="-5"/>
        </w:rPr>
        <w:t> </w:t>
      </w:r>
      <w:r>
        <w:rPr>
          <w:spacing w:val="-4"/>
        </w:rPr>
        <w:t>form</w:t>
      </w:r>
    </w:p>
    <w:p>
      <w:pPr>
        <w:pStyle w:val="BodyText"/>
        <w:spacing w:line="376" w:lineRule="auto" w:before="4"/>
        <w:ind w:left="379" w:right="1617"/>
        <w:jc w:val="both"/>
      </w:pPr>
      <w:r>
        <w:rPr>
          <w:i/>
        </w:rPr>
        <w:t>-mi </w:t>
      </w:r>
      <w:r>
        <w:rPr/>
        <w:t>appears to very strongly carry a sense of surprise and discovery, often being used in excla- mations. (</w:t>
      </w:r>
      <w:hyperlink w:history="true" w:anchor="_bookmark141">
        <w:r>
          <w:rPr/>
          <w:t>26</w:t>
        </w:r>
      </w:hyperlink>
      <w:r>
        <w:rPr/>
        <w:t>)</w:t>
      </w:r>
      <w:r>
        <w:rPr>
          <w:spacing w:val="-5"/>
        </w:rPr>
        <w:t> </w:t>
      </w:r>
      <w:r>
        <w:rPr/>
        <w:t>shows</w:t>
      </w:r>
      <w:r>
        <w:rPr>
          <w:spacing w:val="-5"/>
        </w:rPr>
        <w:t> </w:t>
      </w:r>
      <w:r>
        <w:rPr/>
        <w:t>an</w:t>
      </w:r>
      <w:r>
        <w:rPr>
          <w:spacing w:val="-5"/>
        </w:rPr>
        <w:t> </w:t>
      </w:r>
      <w:r>
        <w:rPr/>
        <w:t>example</w:t>
      </w:r>
      <w:r>
        <w:rPr>
          <w:spacing w:val="-5"/>
        </w:rPr>
        <w:t> </w:t>
      </w:r>
      <w:r>
        <w:rPr/>
        <w:t>of</w:t>
      </w:r>
      <w:r>
        <w:rPr>
          <w:spacing w:val="-5"/>
        </w:rPr>
        <w:t> </w:t>
      </w:r>
      <w:r>
        <w:rPr/>
        <w:t>this,</w:t>
      </w:r>
      <w:r>
        <w:rPr>
          <w:spacing w:val="-4"/>
        </w:rPr>
        <w:t> </w:t>
      </w:r>
      <w:r>
        <w:rPr/>
        <w:t>in</w:t>
      </w:r>
      <w:r>
        <w:rPr>
          <w:spacing w:val="-5"/>
        </w:rPr>
        <w:t> </w:t>
      </w:r>
      <w:r>
        <w:rPr/>
        <w:t>which</w:t>
      </w:r>
      <w:r>
        <w:rPr>
          <w:spacing w:val="-5"/>
        </w:rPr>
        <w:t> </w:t>
      </w:r>
      <w:r>
        <w:rPr/>
        <w:t>the</w:t>
      </w:r>
      <w:r>
        <w:rPr>
          <w:spacing w:val="-5"/>
        </w:rPr>
        <w:t> </w:t>
      </w:r>
      <w:r>
        <w:rPr/>
        <w:t>speaker</w:t>
      </w:r>
      <w:r>
        <w:rPr>
          <w:spacing w:val="-5"/>
        </w:rPr>
        <w:t> </w:t>
      </w:r>
      <w:r>
        <w:rPr/>
        <w:t>is</w:t>
      </w:r>
      <w:r>
        <w:rPr>
          <w:spacing w:val="-5"/>
        </w:rPr>
        <w:t> </w:t>
      </w:r>
      <w:r>
        <w:rPr/>
        <w:t>not</w:t>
      </w:r>
      <w:r>
        <w:rPr>
          <w:spacing w:val="-5"/>
        </w:rPr>
        <w:t> </w:t>
      </w:r>
      <w:r>
        <w:rPr/>
        <w:t>only</w:t>
      </w:r>
      <w:r>
        <w:rPr>
          <w:spacing w:val="-5"/>
        </w:rPr>
        <w:t> </w:t>
      </w:r>
      <w:r>
        <w:rPr/>
        <w:t>currently</w:t>
      </w:r>
      <w:r>
        <w:rPr>
          <w:spacing w:val="-5"/>
        </w:rPr>
        <w:t> </w:t>
      </w:r>
      <w:r>
        <w:rPr/>
        <w:t>observing</w:t>
      </w:r>
      <w:r>
        <w:rPr>
          <w:spacing w:val="-5"/>
        </w:rPr>
        <w:t> </w:t>
      </w:r>
      <w:r>
        <w:rPr/>
        <w:t>the redness of the addressee, but is also surprised by it.</w:t>
      </w:r>
    </w:p>
    <w:p>
      <w:pPr>
        <w:pStyle w:val="ListParagraph"/>
        <w:numPr>
          <w:ilvl w:val="0"/>
          <w:numId w:val="15"/>
        </w:numPr>
        <w:tabs>
          <w:tab w:pos="974" w:val="left" w:leader="none"/>
          <w:tab w:pos="1754" w:val="left" w:leader="none"/>
        </w:tabs>
        <w:spacing w:line="240" w:lineRule="auto" w:before="173" w:after="0"/>
        <w:ind w:left="974" w:right="0" w:hanging="503"/>
        <w:jc w:val="left"/>
        <w:rPr>
          <w:sz w:val="20"/>
        </w:rPr>
      </w:pPr>
      <w:bookmarkStart w:name="_bookmark141" w:id="198"/>
      <w:bookmarkEnd w:id="198"/>
      <w:r>
        <w:rPr/>
      </w:r>
      <w:r>
        <w:rPr>
          <w:i/>
          <w:spacing w:val="-2"/>
          <w:sz w:val="20"/>
        </w:rPr>
        <w:t>²eː=∅</w:t>
      </w:r>
      <w:r>
        <w:rPr>
          <w:i/>
          <w:sz w:val="20"/>
        </w:rPr>
        <w:tab/>
        <w:t>²mahin</w:t>
      </w:r>
      <w:r>
        <w:rPr>
          <w:i/>
          <w:spacing w:val="-8"/>
          <w:sz w:val="20"/>
        </w:rPr>
        <w:t> </w:t>
      </w:r>
      <w:r>
        <w:rPr>
          <w:i/>
          <w:sz w:val="20"/>
        </w:rPr>
        <w:t>²wala</w:t>
      </w:r>
      <w:r>
        <w:rPr>
          <w:i/>
          <w:spacing w:val="-8"/>
          <w:sz w:val="20"/>
        </w:rPr>
        <w:t> </w:t>
      </w:r>
      <w:r>
        <w:rPr>
          <w:i/>
          <w:sz w:val="20"/>
        </w:rPr>
        <w:t>¹ta-</w:t>
      </w:r>
      <w:r>
        <w:rPr>
          <w:rFonts w:ascii="Times New Roman" w:hAnsi="Times New Roman"/>
          <w:b/>
          <w:i/>
          <w:spacing w:val="-5"/>
          <w:sz w:val="20"/>
        </w:rPr>
        <w:t>mi</w:t>
      </w:r>
    </w:p>
    <w:p>
      <w:pPr>
        <w:spacing w:after="0" w:line="240" w:lineRule="auto"/>
        <w:jc w:val="left"/>
        <w:rPr>
          <w:sz w:val="20"/>
        </w:rPr>
        <w:sectPr>
          <w:pgSz w:w="11910" w:h="16840"/>
          <w:pgMar w:header="0" w:footer="1147" w:top="1680" w:bottom="1340" w:left="1660" w:right="420"/>
        </w:sectPr>
      </w:pPr>
    </w:p>
    <w:p>
      <w:pPr>
        <w:pStyle w:val="ListParagraph"/>
        <w:numPr>
          <w:ilvl w:val="0"/>
          <w:numId w:val="14"/>
        </w:numPr>
        <w:tabs>
          <w:tab w:pos="1111" w:val="left" w:leader="none"/>
        </w:tabs>
        <w:spacing w:line="240" w:lineRule="auto" w:before="12" w:after="0"/>
        <w:ind w:left="1111" w:right="0" w:hanging="136"/>
        <w:jc w:val="left"/>
        <w:rPr>
          <w:sz w:val="20"/>
        </w:rPr>
      </w:pPr>
      <w:r>
        <w:rPr>
          <w:w w:val="105"/>
          <w:sz w:val="20"/>
        </w:rPr>
        <w:t>sg=abs</w:t>
      </w:r>
      <w:r>
        <w:rPr>
          <w:spacing w:val="2"/>
          <w:w w:val="105"/>
          <w:sz w:val="20"/>
        </w:rPr>
        <w:t> </w:t>
      </w:r>
      <w:r>
        <w:rPr>
          <w:spacing w:val="-7"/>
          <w:w w:val="105"/>
          <w:sz w:val="20"/>
        </w:rPr>
        <w:t>very</w:t>
      </w:r>
    </w:p>
    <w:p>
      <w:pPr>
        <w:spacing w:before="12"/>
        <w:ind w:left="219" w:right="0" w:firstLine="0"/>
        <w:jc w:val="left"/>
        <w:rPr>
          <w:sz w:val="20"/>
        </w:rPr>
      </w:pPr>
      <w:r>
        <w:rPr/>
        <w:br w:type="column"/>
      </w:r>
      <w:r>
        <w:rPr>
          <w:spacing w:val="-5"/>
          <w:sz w:val="20"/>
        </w:rPr>
        <w:t>red</w:t>
      </w:r>
    </w:p>
    <w:p>
      <w:pPr>
        <w:spacing w:before="4"/>
        <w:ind w:left="190" w:right="0" w:firstLine="0"/>
        <w:jc w:val="left"/>
        <w:rPr>
          <w:rFonts w:ascii="Times New Roman"/>
          <w:b/>
          <w:sz w:val="20"/>
        </w:rPr>
      </w:pPr>
      <w:r>
        <w:rPr/>
        <w:br w:type="column"/>
      </w:r>
      <w:r>
        <w:rPr>
          <w:spacing w:val="-2"/>
          <w:sz w:val="20"/>
        </w:rPr>
        <w:t>happen-</w:t>
      </w:r>
      <w:r>
        <w:rPr>
          <w:rFonts w:ascii="Times New Roman"/>
          <w:b/>
          <w:spacing w:val="-5"/>
          <w:sz w:val="20"/>
        </w:rPr>
        <w:t>mir</w:t>
      </w:r>
    </w:p>
    <w:p>
      <w:pPr>
        <w:spacing w:after="0"/>
        <w:jc w:val="left"/>
        <w:rPr>
          <w:rFonts w:ascii="Times New Roman"/>
          <w:sz w:val="20"/>
        </w:rPr>
        <w:sectPr>
          <w:type w:val="continuous"/>
          <w:pgSz w:w="11910" w:h="16840"/>
          <w:pgMar w:header="0" w:footer="1147" w:top="1920" w:bottom="280" w:left="1660" w:right="420"/>
          <w:cols w:num="3" w:equalWidth="0">
            <w:col w:w="2121" w:space="40"/>
            <w:col w:w="484" w:space="39"/>
            <w:col w:w="7146"/>
          </w:cols>
        </w:sectPr>
      </w:pPr>
    </w:p>
    <w:p>
      <w:pPr>
        <w:pStyle w:val="BodyText"/>
        <w:spacing w:before="91"/>
        <w:ind w:left="975"/>
      </w:pPr>
      <w:r>
        <w:rPr/>
        <w:t>‘You’ve</w:t>
      </w:r>
      <w:r>
        <w:rPr>
          <w:spacing w:val="-8"/>
        </w:rPr>
        <w:t> </w:t>
      </w:r>
      <w:r>
        <w:rPr/>
        <w:t>become</w:t>
      </w:r>
      <w:r>
        <w:rPr>
          <w:spacing w:val="-8"/>
        </w:rPr>
        <w:t> </w:t>
      </w:r>
      <w:r>
        <w:rPr/>
        <w:t>very</w:t>
      </w:r>
      <w:r>
        <w:rPr>
          <w:spacing w:val="-8"/>
        </w:rPr>
        <w:t> </w:t>
      </w:r>
      <w:r>
        <w:rPr/>
        <w:t>red!’</w:t>
      </w:r>
      <w:r>
        <w:rPr>
          <w:spacing w:val="6"/>
        </w:rPr>
        <w:t> </w:t>
      </w:r>
      <w:r>
        <w:rPr/>
        <w:t>(</w:t>
      </w:r>
      <w:hyperlink w:history="true" w:anchor="_bookmark443">
        <w:r>
          <w:rPr/>
          <w:t>Owen-Smith</w:t>
        </w:r>
        <w:r>
          <w:rPr>
            <w:spacing w:val="-8"/>
          </w:rPr>
          <w:t> </w:t>
        </w:r>
        <w:r>
          <w:rPr/>
          <w:t>2014</w:t>
        </w:r>
      </w:hyperlink>
      <w:r>
        <w:rPr/>
        <w:t>:</w:t>
      </w:r>
      <w:r>
        <w:rPr>
          <w:spacing w:val="7"/>
        </w:rPr>
        <w:t> </w:t>
      </w:r>
      <w:r>
        <w:rPr/>
        <w:t>p.</w:t>
      </w:r>
      <w:r>
        <w:rPr>
          <w:spacing w:val="-8"/>
        </w:rPr>
        <w:t> </w:t>
      </w:r>
      <w:r>
        <w:rPr>
          <w:spacing w:val="-4"/>
        </w:rPr>
        <w:t>115)</w:t>
      </w:r>
    </w:p>
    <w:p>
      <w:pPr>
        <w:pStyle w:val="BodyText"/>
        <w:spacing w:before="81"/>
      </w:pPr>
    </w:p>
    <w:p>
      <w:pPr>
        <w:pStyle w:val="BodyText"/>
        <w:spacing w:line="376" w:lineRule="auto" w:before="1"/>
        <w:ind w:left="379" w:right="1617" w:firstLine="298"/>
        <w:jc w:val="both"/>
      </w:pPr>
      <w:r>
        <w:rPr/>
        <w:t>In</w:t>
      </w:r>
      <w:r>
        <w:rPr>
          <w:spacing w:val="-7"/>
        </w:rPr>
        <w:t> </w:t>
      </w:r>
      <w:r>
        <w:rPr/>
        <w:t>Tshangla</w:t>
      </w:r>
      <w:r>
        <w:rPr>
          <w:spacing w:val="-7"/>
        </w:rPr>
        <w:t> </w:t>
      </w:r>
      <w:r>
        <w:rPr/>
        <w:t>(Internal</w:t>
      </w:r>
      <w:r>
        <w:rPr>
          <w:spacing w:val="-6"/>
        </w:rPr>
        <w:t> </w:t>
      </w:r>
      <w:r>
        <w:rPr/>
        <w:t>isolate: Bhutan,</w:t>
      </w:r>
      <w:r>
        <w:rPr>
          <w:spacing w:val="-6"/>
        </w:rPr>
        <w:t> </w:t>
      </w:r>
      <w:hyperlink w:history="true" w:anchor="_bookmark277">
        <w:r>
          <w:rPr/>
          <w:t>Andvik</w:t>
        </w:r>
        <w:r>
          <w:rPr>
            <w:spacing w:val="-7"/>
          </w:rPr>
          <w:t> </w:t>
        </w:r>
        <w:r>
          <w:rPr/>
          <w:t>2010</w:t>
        </w:r>
      </w:hyperlink>
      <w:r>
        <w:rPr/>
        <w:t>: p.</w:t>
      </w:r>
      <w:r>
        <w:rPr>
          <w:spacing w:val="-7"/>
        </w:rPr>
        <w:t> </w:t>
      </w:r>
      <w:r>
        <w:rPr/>
        <w:t>228),</w:t>
      </w:r>
      <w:r>
        <w:rPr>
          <w:spacing w:val="-6"/>
        </w:rPr>
        <w:t> </w:t>
      </w:r>
      <w:r>
        <w:rPr/>
        <w:t>the</w:t>
      </w:r>
      <w:r>
        <w:rPr>
          <w:spacing w:val="-7"/>
        </w:rPr>
        <w:t> </w:t>
      </w:r>
      <w:r>
        <w:rPr/>
        <w:t>mirative</w:t>
      </w:r>
      <w:r>
        <w:rPr>
          <w:spacing w:val="-7"/>
        </w:rPr>
        <w:t> </w:t>
      </w:r>
      <w:r>
        <w:rPr/>
        <w:t>does</w:t>
      </w:r>
      <w:r>
        <w:rPr>
          <w:spacing w:val="-6"/>
        </w:rPr>
        <w:t> </w:t>
      </w:r>
      <w:r>
        <w:rPr/>
        <w:t>appear</w:t>
      </w:r>
      <w:r>
        <w:rPr>
          <w:spacing w:val="-6"/>
        </w:rPr>
        <w:t> </w:t>
      </w:r>
      <w:r>
        <w:rPr/>
        <w:t>to</w:t>
      </w:r>
      <w:r>
        <w:rPr>
          <w:spacing w:val="-7"/>
        </w:rPr>
        <w:t> </w:t>
      </w:r>
      <w:r>
        <w:rPr/>
        <w:t>carry a much stronger visual evidential meaning.</w:t>
      </w:r>
      <w:r>
        <w:rPr>
          <w:spacing w:val="40"/>
        </w:rPr>
        <w:t> </w:t>
      </w:r>
      <w:r>
        <w:rPr/>
        <w:t>Specifically, the mirative meaning of the copula </w:t>
      </w:r>
      <w:r>
        <w:rPr>
          <w:i/>
        </w:rPr>
        <w:t>la</w:t>
      </w:r>
      <w:r>
        <w:rPr>
          <w:i/>
        </w:rPr>
        <w:t> </w:t>
      </w:r>
      <w:r>
        <w:rPr/>
        <w:t>is only available in some tense-aspect combinations, with </w:t>
      </w:r>
      <w:r>
        <w:rPr>
          <w:i/>
        </w:rPr>
        <w:t>la </w:t>
      </w:r>
      <w:r>
        <w:rPr/>
        <w:t>possibly carrying simple </w:t>
      </w:r>
      <w:r>
        <w:rPr/>
        <w:t>evidential meanings</w:t>
      </w:r>
      <w:r>
        <w:rPr>
          <w:spacing w:val="17"/>
        </w:rPr>
        <w:t> </w:t>
      </w:r>
      <w:r>
        <w:rPr/>
        <w:t>in,</w:t>
      </w:r>
      <w:r>
        <w:rPr>
          <w:spacing w:val="23"/>
        </w:rPr>
        <w:t> </w:t>
      </w:r>
      <w:r>
        <w:rPr/>
        <w:t>for</w:t>
      </w:r>
      <w:r>
        <w:rPr>
          <w:spacing w:val="18"/>
        </w:rPr>
        <w:t> </w:t>
      </w:r>
      <w:r>
        <w:rPr/>
        <w:t>instance,</w:t>
      </w:r>
      <w:r>
        <w:rPr>
          <w:spacing w:val="23"/>
        </w:rPr>
        <w:t> </w:t>
      </w:r>
      <w:r>
        <w:rPr/>
        <w:t>the</w:t>
      </w:r>
      <w:r>
        <w:rPr>
          <w:spacing w:val="18"/>
        </w:rPr>
        <w:t> </w:t>
      </w:r>
      <w:r>
        <w:rPr/>
        <w:t>past</w:t>
      </w:r>
      <w:r>
        <w:rPr>
          <w:spacing w:val="17"/>
        </w:rPr>
        <w:t> </w:t>
      </w:r>
      <w:r>
        <w:rPr/>
        <w:t>tense.</w:t>
      </w:r>
      <w:r>
        <w:rPr>
          <w:spacing w:val="78"/>
        </w:rPr>
        <w:t> </w:t>
      </w:r>
      <w:r>
        <w:rPr/>
        <w:t>(</w:t>
      </w:r>
      <w:hyperlink w:history="true" w:anchor="_bookmark142">
        <w:r>
          <w:rPr/>
          <w:t>27a</w:t>
        </w:r>
      </w:hyperlink>
      <w:r>
        <w:rPr/>
        <w:t>)</w:t>
      </w:r>
      <w:r>
        <w:rPr>
          <w:spacing w:val="18"/>
        </w:rPr>
        <w:t> </w:t>
      </w:r>
      <w:r>
        <w:rPr/>
        <w:t>and</w:t>
      </w:r>
      <w:r>
        <w:rPr>
          <w:spacing w:val="17"/>
        </w:rPr>
        <w:t> </w:t>
      </w:r>
      <w:r>
        <w:rPr/>
        <w:t>(</w:t>
      </w:r>
      <w:hyperlink w:history="true" w:anchor="_bookmark143">
        <w:r>
          <w:rPr/>
          <w:t>27b</w:t>
        </w:r>
      </w:hyperlink>
      <w:r>
        <w:rPr/>
        <w:t>)</w:t>
      </w:r>
      <w:r>
        <w:rPr>
          <w:spacing w:val="18"/>
        </w:rPr>
        <w:t> </w:t>
      </w:r>
      <w:r>
        <w:rPr/>
        <w:t>show</w:t>
      </w:r>
      <w:r>
        <w:rPr>
          <w:spacing w:val="18"/>
        </w:rPr>
        <w:t> </w:t>
      </w:r>
      <w:r>
        <w:rPr/>
        <w:t>a</w:t>
      </w:r>
      <w:r>
        <w:rPr>
          <w:spacing w:val="17"/>
        </w:rPr>
        <w:t> </w:t>
      </w:r>
      <w:r>
        <w:rPr/>
        <w:t>mirative/non-mirative</w:t>
      </w:r>
      <w:r>
        <w:rPr>
          <w:spacing w:val="18"/>
        </w:rPr>
        <w:t> </w:t>
      </w:r>
      <w:r>
        <w:rPr>
          <w:spacing w:val="-2"/>
        </w:rPr>
        <w:t>pair,</w:t>
      </w:r>
    </w:p>
    <w:p>
      <w:pPr>
        <w:spacing w:after="0" w:line="376" w:lineRule="auto"/>
        <w:jc w:val="both"/>
        <w:sectPr>
          <w:type w:val="continuous"/>
          <w:pgSz w:w="11910" w:h="16840"/>
          <w:pgMar w:header="0" w:footer="1147" w:top="1920" w:bottom="280" w:left="1660" w:right="420"/>
        </w:sectPr>
      </w:pPr>
    </w:p>
    <w:p>
      <w:pPr>
        <w:pStyle w:val="BodyText"/>
        <w:spacing w:line="376" w:lineRule="auto" w:before="82"/>
        <w:ind w:left="379" w:right="1617"/>
        <w:jc w:val="both"/>
      </w:pPr>
      <w:r>
        <w:rPr/>
        <w:t>while</w:t>
      </w:r>
      <w:r>
        <w:rPr>
          <w:spacing w:val="-4"/>
        </w:rPr>
        <w:t> </w:t>
      </w:r>
      <w:r>
        <w:rPr/>
        <w:t>(</w:t>
      </w:r>
      <w:hyperlink w:history="true" w:anchor="_bookmark144">
        <w:r>
          <w:rPr/>
          <w:t>27c</w:t>
        </w:r>
      </w:hyperlink>
      <w:r>
        <w:rPr/>
        <w:t>)</w:t>
      </w:r>
      <w:r>
        <w:rPr>
          <w:spacing w:val="-4"/>
        </w:rPr>
        <w:t> </w:t>
      </w:r>
      <w:r>
        <w:rPr/>
        <w:t>shows</w:t>
      </w:r>
      <w:r>
        <w:rPr>
          <w:spacing w:val="-4"/>
        </w:rPr>
        <w:t> </w:t>
      </w:r>
      <w:r>
        <w:rPr/>
        <w:t>the</w:t>
      </w:r>
      <w:r>
        <w:rPr>
          <w:spacing w:val="-4"/>
        </w:rPr>
        <w:t> </w:t>
      </w:r>
      <w:r>
        <w:rPr/>
        <w:t>common</w:t>
      </w:r>
      <w:r>
        <w:rPr>
          <w:spacing w:val="-4"/>
        </w:rPr>
        <w:t> </w:t>
      </w:r>
      <w:r>
        <w:rPr/>
        <w:t>usage</w:t>
      </w:r>
      <w:r>
        <w:rPr>
          <w:spacing w:val="-4"/>
        </w:rPr>
        <w:t> </w:t>
      </w:r>
      <w:r>
        <w:rPr/>
        <w:t>of</w:t>
      </w:r>
      <w:r>
        <w:rPr>
          <w:spacing w:val="-4"/>
        </w:rPr>
        <w:t> </w:t>
      </w:r>
      <w:r>
        <w:rPr/>
        <w:t>the</w:t>
      </w:r>
      <w:r>
        <w:rPr>
          <w:spacing w:val="-4"/>
        </w:rPr>
        <w:t> </w:t>
      </w:r>
      <w:r>
        <w:rPr>
          <w:i/>
        </w:rPr>
        <w:t>la</w:t>
      </w:r>
      <w:r>
        <w:rPr>
          <w:i/>
          <w:spacing w:val="-3"/>
        </w:rPr>
        <w:t> </w:t>
      </w:r>
      <w:r>
        <w:rPr/>
        <w:t>mirative</w:t>
      </w:r>
      <w:r>
        <w:rPr>
          <w:spacing w:val="-4"/>
        </w:rPr>
        <w:t> </w:t>
      </w:r>
      <w:r>
        <w:rPr/>
        <w:t>marker</w:t>
      </w:r>
      <w:r>
        <w:rPr>
          <w:spacing w:val="-4"/>
        </w:rPr>
        <w:t> </w:t>
      </w:r>
      <w:r>
        <w:rPr/>
        <w:t>in</w:t>
      </w:r>
      <w:r>
        <w:rPr>
          <w:spacing w:val="-4"/>
        </w:rPr>
        <w:t> </w:t>
      </w:r>
      <w:r>
        <w:rPr/>
        <w:t>narrative,</w:t>
      </w:r>
      <w:r>
        <w:rPr>
          <w:spacing w:val="-4"/>
        </w:rPr>
        <w:t> </w:t>
      </w:r>
      <w:r>
        <w:rPr/>
        <w:t>where,</w:t>
      </w:r>
      <w:r>
        <w:rPr>
          <w:spacing w:val="-4"/>
        </w:rPr>
        <w:t> </w:t>
      </w:r>
      <w:r>
        <w:rPr/>
        <w:t>as</w:t>
      </w:r>
      <w:r>
        <w:rPr>
          <w:spacing w:val="-4"/>
        </w:rPr>
        <w:t> </w:t>
      </w:r>
      <w:r>
        <w:rPr/>
        <w:t>discussed in Section </w:t>
      </w:r>
      <w:hyperlink w:history="true" w:anchor="_bookmark25">
        <w:r>
          <w:rPr/>
          <w:t>2.4.3</w:t>
        </w:r>
      </w:hyperlink>
      <w:r>
        <w:rPr/>
        <w:t>, a standard mirative meaning would not make logical sense if marking surprise on the part of the speaker.</w:t>
      </w:r>
    </w:p>
    <w:p>
      <w:pPr>
        <w:pStyle w:val="ListParagraph"/>
        <w:numPr>
          <w:ilvl w:val="0"/>
          <w:numId w:val="15"/>
        </w:numPr>
        <w:tabs>
          <w:tab w:pos="1025" w:val="left" w:leader="none"/>
          <w:tab w:pos="1929" w:val="left" w:leader="none"/>
        </w:tabs>
        <w:spacing w:line="240" w:lineRule="auto" w:before="182" w:after="0"/>
        <w:ind w:left="1025" w:right="0" w:hanging="554"/>
        <w:jc w:val="left"/>
        <w:rPr>
          <w:sz w:val="20"/>
        </w:rPr>
      </w:pPr>
      <w:bookmarkStart w:name="_bookmark142" w:id="199"/>
      <w:bookmarkEnd w:id="199"/>
      <w:r>
        <w:rPr/>
      </w:r>
      <w:r>
        <w:rPr>
          <w:sz w:val="20"/>
        </w:rPr>
        <w:t>a.</w:t>
      </w:r>
      <w:r>
        <w:rPr>
          <w:spacing w:val="76"/>
          <w:sz w:val="20"/>
        </w:rPr>
        <w:t> </w:t>
      </w:r>
      <w:r>
        <w:rPr>
          <w:i/>
          <w:spacing w:val="-5"/>
          <w:sz w:val="20"/>
        </w:rPr>
        <w:t>Ama</w:t>
      </w:r>
      <w:r>
        <w:rPr>
          <w:i/>
          <w:sz w:val="20"/>
        </w:rPr>
        <w:tab/>
        <w:t>khamung</w:t>
      </w:r>
      <w:r>
        <w:rPr>
          <w:i/>
          <w:spacing w:val="-12"/>
          <w:sz w:val="20"/>
        </w:rPr>
        <w:t> </w:t>
      </w:r>
      <w:r>
        <w:rPr>
          <w:i/>
          <w:sz w:val="20"/>
        </w:rPr>
        <w:t>zik-</w:t>
      </w:r>
      <w:r>
        <w:rPr>
          <w:i/>
          <w:spacing w:val="-5"/>
          <w:sz w:val="20"/>
        </w:rPr>
        <w:t>ca</w:t>
      </w:r>
    </w:p>
    <w:p>
      <w:pPr>
        <w:pStyle w:val="BodyText"/>
        <w:tabs>
          <w:tab w:pos="2734" w:val="left" w:leader="none"/>
        </w:tabs>
        <w:spacing w:before="11"/>
        <w:ind w:left="1288"/>
      </w:pPr>
      <w:r>
        <w:rPr/>
        <w:t>mother</w:t>
      </w:r>
      <w:r>
        <w:rPr>
          <w:spacing w:val="-7"/>
        </w:rPr>
        <w:t> </w:t>
      </w:r>
      <w:r>
        <w:rPr>
          <w:spacing w:val="-2"/>
        </w:rPr>
        <w:t>clothes</w:t>
      </w:r>
      <w:r>
        <w:rPr/>
        <w:tab/>
        <w:t>wash-</w:t>
      </w:r>
      <w:r>
        <w:rPr>
          <w:spacing w:val="-5"/>
        </w:rPr>
        <w:t>cop</w:t>
      </w:r>
    </w:p>
    <w:p>
      <w:pPr>
        <w:pStyle w:val="BodyText"/>
        <w:spacing w:before="91"/>
        <w:ind w:left="1288"/>
      </w:pPr>
      <w:r>
        <w:rPr/>
        <w:t>‘Mother</w:t>
      </w:r>
      <w:r>
        <w:rPr>
          <w:spacing w:val="-9"/>
        </w:rPr>
        <w:t> </w:t>
      </w:r>
      <w:r>
        <w:rPr/>
        <w:t>is</w:t>
      </w:r>
      <w:r>
        <w:rPr>
          <w:spacing w:val="-9"/>
        </w:rPr>
        <w:t> </w:t>
      </w:r>
      <w:r>
        <w:rPr/>
        <w:t>washing</w:t>
      </w:r>
      <w:r>
        <w:rPr>
          <w:spacing w:val="-9"/>
        </w:rPr>
        <w:t> </w:t>
      </w:r>
      <w:r>
        <w:rPr/>
        <w:t>the</w:t>
      </w:r>
      <w:r>
        <w:rPr>
          <w:spacing w:val="-9"/>
        </w:rPr>
        <w:t> </w:t>
      </w:r>
      <w:r>
        <w:rPr/>
        <w:t>clothes.’</w:t>
      </w:r>
      <w:r>
        <w:rPr>
          <w:spacing w:val="5"/>
        </w:rPr>
        <w:t> </w:t>
      </w:r>
      <w:r>
        <w:rPr/>
        <w:t>(p.</w:t>
      </w:r>
      <w:r>
        <w:rPr>
          <w:spacing w:val="5"/>
        </w:rPr>
        <w:t> </w:t>
      </w:r>
      <w:r>
        <w:rPr>
          <w:spacing w:val="-4"/>
        </w:rPr>
        <w:t>228)</w:t>
      </w:r>
    </w:p>
    <w:p>
      <w:pPr>
        <w:pStyle w:val="BodyText"/>
      </w:pPr>
    </w:p>
    <w:p>
      <w:pPr>
        <w:pStyle w:val="BodyText"/>
        <w:spacing w:before="83"/>
      </w:pPr>
    </w:p>
    <w:p>
      <w:pPr>
        <w:tabs>
          <w:tab w:pos="1929" w:val="left" w:leader="none"/>
        </w:tabs>
        <w:spacing w:before="0"/>
        <w:ind w:left="1022" w:right="0" w:firstLine="0"/>
        <w:jc w:val="left"/>
        <w:rPr>
          <w:i/>
          <w:sz w:val="20"/>
        </w:rPr>
      </w:pPr>
      <w:bookmarkStart w:name="_bookmark143" w:id="200"/>
      <w:bookmarkEnd w:id="200"/>
      <w:r>
        <w:rPr/>
      </w:r>
      <w:r>
        <w:rPr>
          <w:sz w:val="20"/>
        </w:rPr>
        <w:t>b.</w:t>
      </w:r>
      <w:r>
        <w:rPr>
          <w:spacing w:val="72"/>
          <w:sz w:val="20"/>
        </w:rPr>
        <w:t> </w:t>
      </w:r>
      <w:r>
        <w:rPr>
          <w:i/>
          <w:spacing w:val="-5"/>
          <w:sz w:val="20"/>
        </w:rPr>
        <w:t>Ama</w:t>
      </w:r>
      <w:r>
        <w:rPr>
          <w:i/>
          <w:sz w:val="20"/>
        </w:rPr>
        <w:tab/>
        <w:t>khamung</w:t>
      </w:r>
      <w:r>
        <w:rPr>
          <w:i/>
          <w:spacing w:val="-12"/>
          <w:sz w:val="20"/>
        </w:rPr>
        <w:t> </w:t>
      </w:r>
      <w:r>
        <w:rPr>
          <w:i/>
          <w:sz w:val="20"/>
        </w:rPr>
        <w:t>zik-</w:t>
      </w:r>
      <w:r>
        <w:rPr>
          <w:i/>
          <w:spacing w:val="-5"/>
          <w:sz w:val="20"/>
        </w:rPr>
        <w:t>la</w:t>
      </w:r>
    </w:p>
    <w:p>
      <w:pPr>
        <w:pStyle w:val="BodyText"/>
        <w:tabs>
          <w:tab w:pos="2734" w:val="left" w:leader="none"/>
        </w:tabs>
        <w:spacing w:before="11"/>
        <w:ind w:left="1288"/>
      </w:pPr>
      <w:r>
        <w:rPr/>
        <w:t>mother</w:t>
      </w:r>
      <w:r>
        <w:rPr>
          <w:spacing w:val="-7"/>
        </w:rPr>
        <w:t> </w:t>
      </w:r>
      <w:r>
        <w:rPr>
          <w:spacing w:val="-2"/>
        </w:rPr>
        <w:t>clothes</w:t>
      </w:r>
      <w:r>
        <w:rPr/>
        <w:tab/>
        <w:t>wash-</w:t>
      </w:r>
      <w:r>
        <w:rPr>
          <w:spacing w:val="-2"/>
        </w:rPr>
        <w:t>cop.mir</w:t>
      </w:r>
    </w:p>
    <w:p>
      <w:pPr>
        <w:pStyle w:val="BodyText"/>
        <w:spacing w:before="91"/>
        <w:ind w:left="1288"/>
      </w:pPr>
      <w:r>
        <w:rPr/>
        <w:t>‘Mother</w:t>
      </w:r>
      <w:r>
        <w:rPr>
          <w:spacing w:val="-10"/>
        </w:rPr>
        <w:t> </w:t>
      </w:r>
      <w:r>
        <w:rPr/>
        <w:t>is</w:t>
      </w:r>
      <w:r>
        <w:rPr>
          <w:spacing w:val="-9"/>
        </w:rPr>
        <w:t> </w:t>
      </w:r>
      <w:r>
        <w:rPr/>
        <w:t>evidently</w:t>
      </w:r>
      <w:r>
        <w:rPr>
          <w:spacing w:val="-9"/>
        </w:rPr>
        <w:t> </w:t>
      </w:r>
      <w:r>
        <w:rPr/>
        <w:t>washing</w:t>
      </w:r>
      <w:r>
        <w:rPr>
          <w:spacing w:val="-9"/>
        </w:rPr>
        <w:t> </w:t>
      </w:r>
      <w:r>
        <w:rPr/>
        <w:t>the</w:t>
      </w:r>
      <w:r>
        <w:rPr>
          <w:spacing w:val="-9"/>
        </w:rPr>
        <w:t> </w:t>
      </w:r>
      <w:r>
        <w:rPr/>
        <w:t>clothes.’</w:t>
      </w:r>
      <w:r>
        <w:rPr>
          <w:spacing w:val="6"/>
        </w:rPr>
        <w:t> </w:t>
      </w:r>
      <w:r>
        <w:rPr/>
        <w:t>(p.</w:t>
      </w:r>
      <w:r>
        <w:rPr>
          <w:spacing w:val="5"/>
        </w:rPr>
        <w:t> </w:t>
      </w:r>
      <w:r>
        <w:rPr>
          <w:spacing w:val="-4"/>
        </w:rPr>
        <w:t>229)</w:t>
      </w:r>
    </w:p>
    <w:p>
      <w:pPr>
        <w:pStyle w:val="BodyText"/>
      </w:pPr>
    </w:p>
    <w:p>
      <w:pPr>
        <w:pStyle w:val="BodyText"/>
        <w:spacing w:before="83"/>
      </w:pPr>
    </w:p>
    <w:p>
      <w:pPr>
        <w:spacing w:before="0"/>
        <w:ind w:left="1031" w:right="0" w:firstLine="0"/>
        <w:jc w:val="left"/>
        <w:rPr>
          <w:i/>
          <w:sz w:val="20"/>
        </w:rPr>
      </w:pPr>
      <w:bookmarkStart w:name="_bookmark144" w:id="201"/>
      <w:bookmarkEnd w:id="201"/>
      <w:r>
        <w:rPr/>
      </w:r>
      <w:r>
        <w:rPr>
          <w:sz w:val="20"/>
        </w:rPr>
        <w:t>c.</w:t>
      </w:r>
      <w:r>
        <w:rPr>
          <w:spacing w:val="69"/>
          <w:sz w:val="20"/>
        </w:rPr>
        <w:t> </w:t>
      </w:r>
      <w:r>
        <w:rPr>
          <w:i/>
          <w:sz w:val="20"/>
        </w:rPr>
        <w:t>Bozong</w:t>
      </w:r>
      <w:r>
        <w:rPr>
          <w:i/>
          <w:spacing w:val="31"/>
          <w:sz w:val="20"/>
        </w:rPr>
        <w:t> </w:t>
      </w:r>
      <w:r>
        <w:rPr>
          <w:i/>
          <w:sz w:val="20"/>
        </w:rPr>
        <w:t>zong-nyi,</w:t>
      </w:r>
      <w:r>
        <w:rPr>
          <w:i/>
          <w:spacing w:val="-4"/>
          <w:sz w:val="20"/>
        </w:rPr>
        <w:t> </w:t>
      </w:r>
      <w:r>
        <w:rPr>
          <w:i/>
          <w:sz w:val="20"/>
        </w:rPr>
        <w:t>laga-gi</w:t>
      </w:r>
      <w:r>
        <w:rPr>
          <w:i/>
          <w:spacing w:val="31"/>
          <w:sz w:val="20"/>
        </w:rPr>
        <w:t>  </w:t>
      </w:r>
      <w:r>
        <w:rPr>
          <w:i/>
          <w:sz w:val="20"/>
        </w:rPr>
        <w:t>chom-nyi</w:t>
      </w:r>
      <w:r>
        <w:rPr>
          <w:i/>
          <w:spacing w:val="-4"/>
          <w:sz w:val="20"/>
        </w:rPr>
        <w:t> </w:t>
      </w:r>
      <w:r>
        <w:rPr>
          <w:i/>
          <w:sz w:val="20"/>
        </w:rPr>
        <w:t>che-wa-</w:t>
      </w:r>
      <w:r>
        <w:rPr>
          <w:i/>
          <w:spacing w:val="-5"/>
          <w:sz w:val="20"/>
        </w:rPr>
        <w:t>la</w:t>
      </w:r>
    </w:p>
    <w:p>
      <w:pPr>
        <w:pStyle w:val="BodyText"/>
        <w:tabs>
          <w:tab w:pos="2743" w:val="left" w:leader="none"/>
        </w:tabs>
        <w:spacing w:before="11"/>
        <w:ind w:left="1288"/>
      </w:pPr>
      <w:r>
        <w:rPr/>
        <w:t>cassava</w:t>
      </w:r>
      <w:r>
        <w:rPr>
          <w:spacing w:val="14"/>
        </w:rPr>
        <w:t> </w:t>
      </w:r>
      <w:r>
        <w:rPr/>
        <w:t>boil-</w:t>
      </w:r>
      <w:r>
        <w:rPr>
          <w:spacing w:val="-5"/>
        </w:rPr>
        <w:t>nf</w:t>
      </w:r>
      <w:r>
        <w:rPr/>
        <w:tab/>
        <w:t>leaf-agt</w:t>
      </w:r>
      <w:r>
        <w:rPr>
          <w:spacing w:val="31"/>
        </w:rPr>
        <w:t> </w:t>
      </w:r>
      <w:r>
        <w:rPr/>
        <w:t>wrap-nf</w:t>
      </w:r>
      <w:r>
        <w:rPr>
          <w:spacing w:val="36"/>
        </w:rPr>
        <w:t>  </w:t>
      </w:r>
      <w:r>
        <w:rPr/>
        <w:t>plant-nom-</w:t>
      </w:r>
      <w:r>
        <w:rPr>
          <w:spacing w:val="-2"/>
        </w:rPr>
        <w:t>cop.mir</w:t>
      </w:r>
    </w:p>
    <w:p>
      <w:pPr>
        <w:pStyle w:val="BodyText"/>
        <w:spacing w:line="398" w:lineRule="auto" w:before="91"/>
        <w:ind w:left="975" w:right="2850" w:firstLine="313"/>
        <w:jc w:val="both"/>
      </w:pPr>
      <w:r>
        <w:rPr/>
        <w:t>‘Boiling</w:t>
      </w:r>
      <w:r>
        <w:rPr>
          <w:spacing w:val="-7"/>
        </w:rPr>
        <w:t> </w:t>
      </w:r>
      <w:r>
        <w:rPr/>
        <w:t>the</w:t>
      </w:r>
      <w:r>
        <w:rPr>
          <w:spacing w:val="-6"/>
        </w:rPr>
        <w:t> </w:t>
      </w:r>
      <w:r>
        <w:rPr/>
        <w:t>cassava</w:t>
      </w:r>
      <w:r>
        <w:rPr>
          <w:spacing w:val="-7"/>
        </w:rPr>
        <w:t> </w:t>
      </w:r>
      <w:r>
        <w:rPr/>
        <w:t>and</w:t>
      </w:r>
      <w:r>
        <w:rPr>
          <w:spacing w:val="-7"/>
        </w:rPr>
        <w:t> </w:t>
      </w:r>
      <w:r>
        <w:rPr/>
        <w:t>wrapping</w:t>
      </w:r>
      <w:r>
        <w:rPr>
          <w:spacing w:val="-7"/>
        </w:rPr>
        <w:t> </w:t>
      </w:r>
      <w:r>
        <w:rPr/>
        <w:t>it</w:t>
      </w:r>
      <w:r>
        <w:rPr>
          <w:spacing w:val="-7"/>
        </w:rPr>
        <w:t> </w:t>
      </w:r>
      <w:r>
        <w:rPr/>
        <w:t>in</w:t>
      </w:r>
      <w:r>
        <w:rPr>
          <w:spacing w:val="-7"/>
        </w:rPr>
        <w:t> </w:t>
      </w:r>
      <w:r>
        <w:rPr/>
        <w:t>a</w:t>
      </w:r>
      <w:r>
        <w:rPr>
          <w:spacing w:val="-7"/>
        </w:rPr>
        <w:t> </w:t>
      </w:r>
      <w:r>
        <w:rPr/>
        <w:t>leaf,</w:t>
      </w:r>
      <w:r>
        <w:rPr>
          <w:spacing w:val="-7"/>
        </w:rPr>
        <w:t> </w:t>
      </w:r>
      <w:r>
        <w:rPr/>
        <w:t>they</w:t>
      </w:r>
      <w:r>
        <w:rPr>
          <w:spacing w:val="-7"/>
        </w:rPr>
        <w:t> </w:t>
      </w:r>
      <w:r>
        <w:rPr/>
        <w:t>planted</w:t>
      </w:r>
      <w:r>
        <w:rPr>
          <w:spacing w:val="-7"/>
        </w:rPr>
        <w:t> </w:t>
      </w:r>
      <w:r>
        <w:rPr/>
        <w:t>it.’ (p. 230) (Tshangla, </w:t>
      </w:r>
      <w:hyperlink w:history="true" w:anchor="_bookmark277">
        <w:r>
          <w:rPr/>
          <w:t>Andvik 2010</w:t>
        </w:r>
      </w:hyperlink>
      <w:r>
        <w:rPr/>
        <w:t>)</w:t>
      </w:r>
    </w:p>
    <w:p>
      <w:pPr>
        <w:pStyle w:val="BodyText"/>
        <w:spacing w:line="376" w:lineRule="auto" w:before="160"/>
        <w:ind w:left="379" w:right="1617" w:firstLine="298"/>
        <w:jc w:val="both"/>
      </w:pPr>
      <w:r>
        <w:rPr/>
        <w:t>In</w:t>
      </w:r>
      <w:r>
        <w:rPr>
          <w:spacing w:val="-8"/>
        </w:rPr>
        <w:t> </w:t>
      </w:r>
      <w:r>
        <w:rPr/>
        <w:t>their</w:t>
      </w:r>
      <w:r>
        <w:rPr>
          <w:spacing w:val="-8"/>
        </w:rPr>
        <w:t> </w:t>
      </w:r>
      <w:r>
        <w:rPr/>
        <w:t>various</w:t>
      </w:r>
      <w:r>
        <w:rPr>
          <w:spacing w:val="-8"/>
        </w:rPr>
        <w:t> </w:t>
      </w:r>
      <w:r>
        <w:rPr/>
        <w:t>binary</w:t>
      </w:r>
      <w:r>
        <w:rPr>
          <w:spacing w:val="-8"/>
        </w:rPr>
        <w:t> </w:t>
      </w:r>
      <w:r>
        <w:rPr/>
        <w:t>comparisons,</w:t>
      </w:r>
      <w:r>
        <w:rPr>
          <w:spacing w:val="-8"/>
        </w:rPr>
        <w:t> </w:t>
      </w:r>
      <w:hyperlink w:history="true" w:anchor="_bookmark519">
        <w:r>
          <w:rPr/>
          <w:t>Zemp</w:t>
        </w:r>
        <w:r>
          <w:rPr>
            <w:spacing w:val="-8"/>
          </w:rPr>
          <w:t> </w:t>
        </w:r>
        <w:r>
          <w:rPr/>
          <w:t>et</w:t>
        </w:r>
        <w:r>
          <w:rPr>
            <w:spacing w:val="-8"/>
          </w:rPr>
          <w:t> </w:t>
        </w:r>
        <w:r>
          <w:rPr/>
          <w:t>al.</w:t>
        </w:r>
        <w:r>
          <w:rPr>
            <w:spacing w:val="-8"/>
          </w:rPr>
          <w:t> </w:t>
        </w:r>
        <w:r>
          <w:rPr/>
          <w:t>(2021)</w:t>
        </w:r>
      </w:hyperlink>
      <w:r>
        <w:rPr>
          <w:spacing w:val="-8"/>
        </w:rPr>
        <w:t> </w:t>
      </w:r>
      <w:r>
        <w:rPr/>
        <w:t>argue</w:t>
      </w:r>
      <w:r>
        <w:rPr>
          <w:spacing w:val="-8"/>
        </w:rPr>
        <w:t> </w:t>
      </w:r>
      <w:r>
        <w:rPr/>
        <w:t>that,</w:t>
      </w:r>
      <w:r>
        <w:rPr>
          <w:spacing w:val="-8"/>
        </w:rPr>
        <w:t> </w:t>
      </w:r>
      <w:r>
        <w:rPr/>
        <w:t>in</w:t>
      </w:r>
      <w:r>
        <w:rPr>
          <w:spacing w:val="-8"/>
        </w:rPr>
        <w:t> </w:t>
      </w:r>
      <w:r>
        <w:rPr/>
        <w:t>a</w:t>
      </w:r>
      <w:r>
        <w:rPr>
          <w:spacing w:val="-8"/>
        </w:rPr>
        <w:t> </w:t>
      </w:r>
      <w:r>
        <w:rPr/>
        <w:t>paradigm</w:t>
      </w:r>
      <w:r>
        <w:rPr>
          <w:spacing w:val="-8"/>
        </w:rPr>
        <w:t> </w:t>
      </w:r>
      <w:r>
        <w:rPr/>
        <w:t>distinguish- </w:t>
      </w:r>
      <w:r>
        <w:rPr>
          <w:spacing w:val="-2"/>
        </w:rPr>
        <w:t>ing</w:t>
      </w:r>
      <w:r>
        <w:rPr>
          <w:spacing w:val="-7"/>
        </w:rPr>
        <w:t> </w:t>
      </w:r>
      <w:r>
        <w:rPr>
          <w:spacing w:val="-2"/>
        </w:rPr>
        <w:t>assimilated</w:t>
      </w:r>
      <w:r>
        <w:rPr>
          <w:spacing w:val="-7"/>
        </w:rPr>
        <w:t> </w:t>
      </w:r>
      <w:r>
        <w:rPr>
          <w:spacing w:val="-2"/>
        </w:rPr>
        <w:t>and</w:t>
      </w:r>
      <w:r>
        <w:rPr>
          <w:spacing w:val="-7"/>
        </w:rPr>
        <w:t> </w:t>
      </w:r>
      <w:r>
        <w:rPr>
          <w:spacing w:val="-2"/>
        </w:rPr>
        <w:t>new</w:t>
      </w:r>
      <w:r>
        <w:rPr>
          <w:spacing w:val="-7"/>
        </w:rPr>
        <w:t> </w:t>
      </w:r>
      <w:r>
        <w:rPr>
          <w:spacing w:val="-2"/>
        </w:rPr>
        <w:t>knowledge,</w:t>
      </w:r>
      <w:r>
        <w:rPr>
          <w:spacing w:val="-4"/>
        </w:rPr>
        <w:t> </w:t>
      </w:r>
      <w:r>
        <w:rPr>
          <w:spacing w:val="-2"/>
        </w:rPr>
        <w:t>the</w:t>
      </w:r>
      <w:r>
        <w:rPr>
          <w:spacing w:val="-7"/>
        </w:rPr>
        <w:t> </w:t>
      </w:r>
      <w:r>
        <w:rPr>
          <w:spacing w:val="-2"/>
        </w:rPr>
        <w:t>already</w:t>
      </w:r>
      <w:r>
        <w:rPr>
          <w:spacing w:val="-7"/>
        </w:rPr>
        <w:t> </w:t>
      </w:r>
      <w:r>
        <w:rPr>
          <w:spacing w:val="-2"/>
        </w:rPr>
        <w:t>assimilated</w:t>
      </w:r>
      <w:r>
        <w:rPr>
          <w:spacing w:val="-7"/>
        </w:rPr>
        <w:t> </w:t>
      </w:r>
      <w:r>
        <w:rPr>
          <w:spacing w:val="-2"/>
        </w:rPr>
        <w:t>knowledge</w:t>
      </w:r>
      <w:r>
        <w:rPr>
          <w:spacing w:val="-7"/>
        </w:rPr>
        <w:t> </w:t>
      </w:r>
      <w:r>
        <w:rPr>
          <w:spacing w:val="-2"/>
        </w:rPr>
        <w:t>would</w:t>
      </w:r>
      <w:r>
        <w:rPr>
          <w:spacing w:val="-7"/>
        </w:rPr>
        <w:t> </w:t>
      </w:r>
      <w:r>
        <w:rPr>
          <w:spacing w:val="-2"/>
        </w:rPr>
        <w:t>mark</w:t>
      </w:r>
      <w:r>
        <w:rPr>
          <w:spacing w:val="-7"/>
        </w:rPr>
        <w:t> </w:t>
      </w:r>
      <w:r>
        <w:rPr>
          <w:spacing w:val="-2"/>
        </w:rPr>
        <w:t>a</w:t>
      </w:r>
      <w:r>
        <w:rPr>
          <w:spacing w:val="-7"/>
        </w:rPr>
        <w:t> </w:t>
      </w:r>
      <w:r>
        <w:rPr>
          <w:spacing w:val="-2"/>
        </w:rPr>
        <w:t>larger</w:t>
      </w:r>
      <w:r>
        <w:rPr>
          <w:spacing w:val="-7"/>
        </w:rPr>
        <w:t> </w:t>
      </w:r>
      <w:r>
        <w:rPr>
          <w:spacing w:val="-2"/>
        </w:rPr>
        <w:t>claim </w:t>
      </w:r>
      <w:r>
        <w:rPr/>
        <w:t>over</w:t>
      </w:r>
      <w:r>
        <w:rPr>
          <w:spacing w:val="-10"/>
        </w:rPr>
        <w:t> </w:t>
      </w:r>
      <w:r>
        <w:rPr/>
        <w:t>epistemic</w:t>
      </w:r>
      <w:r>
        <w:rPr>
          <w:spacing w:val="-10"/>
        </w:rPr>
        <w:t> </w:t>
      </w:r>
      <w:r>
        <w:rPr/>
        <w:t>authority</w:t>
      </w:r>
      <w:r>
        <w:rPr>
          <w:spacing w:val="-10"/>
        </w:rPr>
        <w:t> </w:t>
      </w:r>
      <w:r>
        <w:rPr/>
        <w:t>on</w:t>
      </w:r>
      <w:r>
        <w:rPr>
          <w:spacing w:val="-10"/>
        </w:rPr>
        <w:t> </w:t>
      </w:r>
      <w:r>
        <w:rPr/>
        <w:t>the</w:t>
      </w:r>
      <w:r>
        <w:rPr>
          <w:spacing w:val="-10"/>
        </w:rPr>
        <w:t> </w:t>
      </w:r>
      <w:r>
        <w:rPr/>
        <w:t>part</w:t>
      </w:r>
      <w:r>
        <w:rPr>
          <w:spacing w:val="-10"/>
        </w:rPr>
        <w:t> </w:t>
      </w:r>
      <w:r>
        <w:rPr/>
        <w:t>of</w:t>
      </w:r>
      <w:r>
        <w:rPr>
          <w:spacing w:val="-10"/>
        </w:rPr>
        <w:t> </w:t>
      </w:r>
      <w:r>
        <w:rPr/>
        <w:t>the</w:t>
      </w:r>
      <w:r>
        <w:rPr>
          <w:spacing w:val="-10"/>
        </w:rPr>
        <w:t> </w:t>
      </w:r>
      <w:r>
        <w:rPr/>
        <w:t>speaker.</w:t>
      </w:r>
      <w:r>
        <w:rPr>
          <w:spacing w:val="7"/>
        </w:rPr>
        <w:t> </w:t>
      </w:r>
      <w:r>
        <w:rPr/>
        <w:t>The</w:t>
      </w:r>
      <w:r>
        <w:rPr>
          <w:spacing w:val="-10"/>
        </w:rPr>
        <w:t> </w:t>
      </w:r>
      <w:r>
        <w:rPr/>
        <w:t>implication</w:t>
      </w:r>
      <w:r>
        <w:rPr>
          <w:spacing w:val="-10"/>
        </w:rPr>
        <w:t> </w:t>
      </w:r>
      <w:r>
        <w:rPr/>
        <w:t>of</w:t>
      </w:r>
      <w:r>
        <w:rPr>
          <w:spacing w:val="-10"/>
        </w:rPr>
        <w:t> </w:t>
      </w:r>
      <w:r>
        <w:rPr/>
        <w:t>this</w:t>
      </w:r>
      <w:r>
        <w:rPr>
          <w:spacing w:val="-10"/>
        </w:rPr>
        <w:t> </w:t>
      </w:r>
      <w:r>
        <w:rPr/>
        <w:t>is</w:t>
      </w:r>
      <w:r>
        <w:rPr>
          <w:spacing w:val="-10"/>
        </w:rPr>
        <w:t> </w:t>
      </w:r>
      <w:r>
        <w:rPr/>
        <w:t>that</w:t>
      </w:r>
      <w:r>
        <w:rPr>
          <w:spacing w:val="-10"/>
        </w:rPr>
        <w:t> </w:t>
      </w:r>
      <w:r>
        <w:rPr/>
        <w:t>mirative</w:t>
      </w:r>
      <w:r>
        <w:rPr>
          <w:spacing w:val="-10"/>
        </w:rPr>
        <w:t> </w:t>
      </w:r>
      <w:r>
        <w:rPr/>
        <w:t>forms would</w:t>
      </w:r>
      <w:r>
        <w:rPr>
          <w:spacing w:val="-7"/>
        </w:rPr>
        <w:t> </w:t>
      </w:r>
      <w:r>
        <w:rPr/>
        <w:t>generally</w:t>
      </w:r>
      <w:r>
        <w:rPr>
          <w:spacing w:val="-7"/>
        </w:rPr>
        <w:t> </w:t>
      </w:r>
      <w:r>
        <w:rPr/>
        <w:t>sit</w:t>
      </w:r>
      <w:r>
        <w:rPr>
          <w:spacing w:val="-7"/>
        </w:rPr>
        <w:t> </w:t>
      </w:r>
      <w:r>
        <w:rPr/>
        <w:t>further</w:t>
      </w:r>
      <w:r>
        <w:rPr>
          <w:spacing w:val="-7"/>
        </w:rPr>
        <w:t> </w:t>
      </w:r>
      <w:r>
        <w:rPr/>
        <w:t>from</w:t>
      </w:r>
      <w:r>
        <w:rPr>
          <w:spacing w:val="-7"/>
        </w:rPr>
        <w:t> </w:t>
      </w:r>
      <w:r>
        <w:rPr/>
        <w:t>the</w:t>
      </w:r>
      <w:r>
        <w:rPr>
          <w:spacing w:val="-7"/>
        </w:rPr>
        <w:t> </w:t>
      </w:r>
      <w:r>
        <w:rPr/>
        <w:t>speaker</w:t>
      </w:r>
      <w:r>
        <w:rPr>
          <w:spacing w:val="-7"/>
        </w:rPr>
        <w:t> </w:t>
      </w:r>
      <w:r>
        <w:rPr/>
        <w:t>than</w:t>
      </w:r>
      <w:r>
        <w:rPr>
          <w:spacing w:val="-7"/>
        </w:rPr>
        <w:t> </w:t>
      </w:r>
      <w:r>
        <w:rPr/>
        <w:t>forms</w:t>
      </w:r>
      <w:r>
        <w:rPr>
          <w:spacing w:val="-7"/>
        </w:rPr>
        <w:t> </w:t>
      </w:r>
      <w:r>
        <w:rPr/>
        <w:t>conditioned</w:t>
      </w:r>
      <w:r>
        <w:rPr>
          <w:spacing w:val="-7"/>
        </w:rPr>
        <w:t> </w:t>
      </w:r>
      <w:r>
        <w:rPr/>
        <w:t>by</w:t>
      </w:r>
      <w:r>
        <w:rPr>
          <w:spacing w:val="-7"/>
        </w:rPr>
        <w:t> </w:t>
      </w:r>
      <w:r>
        <w:rPr/>
        <w:t>a</w:t>
      </w:r>
      <w:r>
        <w:rPr>
          <w:spacing w:val="-7"/>
        </w:rPr>
        <w:t> </w:t>
      </w:r>
      <w:r>
        <w:rPr/>
        <w:t>higher</w:t>
      </w:r>
      <w:r>
        <w:rPr>
          <w:spacing w:val="-7"/>
        </w:rPr>
        <w:t> </w:t>
      </w:r>
      <w:r>
        <w:rPr/>
        <w:t>level</w:t>
      </w:r>
      <w:r>
        <w:rPr>
          <w:spacing w:val="-7"/>
        </w:rPr>
        <w:t> </w:t>
      </w:r>
      <w:r>
        <w:rPr/>
        <w:t>of</w:t>
      </w:r>
      <w:r>
        <w:rPr>
          <w:spacing w:val="-7"/>
        </w:rPr>
        <w:t> </w:t>
      </w:r>
      <w:r>
        <w:rPr/>
        <w:t>speaker awareness, either in the form of an egophoric, or as information the speaker </w:t>
      </w:r>
      <w:r>
        <w:rPr>
          <w:i/>
        </w:rPr>
        <w:t>just knows</w:t>
      </w:r>
      <w:r>
        <w:rPr/>
        <w:t>.</w:t>
      </w:r>
      <w:r>
        <w:rPr>
          <w:spacing w:val="38"/>
        </w:rPr>
        <w:t> </w:t>
      </w:r>
      <w:hyperlink w:history="true" w:anchor="_bookmark519">
        <w:r>
          <w:rPr/>
          <w:t>Zemp</w:t>
        </w:r>
      </w:hyperlink>
      <w:r>
        <w:rPr/>
        <w:t> </w:t>
      </w:r>
      <w:hyperlink w:history="true" w:anchor="_bookmark519">
        <w:r>
          <w:rPr/>
          <w:t>et al. (2021)</w:t>
        </w:r>
      </w:hyperlink>
      <w:r>
        <w:rPr/>
        <w:t> refer to this as a factual form.</w:t>
      </w:r>
      <w:r>
        <w:rPr>
          <w:spacing w:val="40"/>
        </w:rPr>
        <w:t> </w:t>
      </w:r>
      <w:r>
        <w:rPr/>
        <w:t>While this follows logically, it causes an apparent conflict specifically when considering the epistemic systems of a number of Tibetic languages, due</w:t>
      </w:r>
      <w:r>
        <w:rPr>
          <w:spacing w:val="-1"/>
        </w:rPr>
        <w:t> </w:t>
      </w:r>
      <w:r>
        <w:rPr/>
        <w:t>to</w:t>
      </w:r>
      <w:r>
        <w:rPr>
          <w:spacing w:val="-1"/>
        </w:rPr>
        <w:t> </w:t>
      </w:r>
      <w:r>
        <w:rPr/>
        <w:t>the</w:t>
      </w:r>
      <w:r>
        <w:rPr>
          <w:spacing w:val="-1"/>
        </w:rPr>
        <w:t> </w:t>
      </w:r>
      <w:r>
        <w:rPr/>
        <w:t>wide</w:t>
      </w:r>
      <w:r>
        <w:rPr>
          <w:spacing w:val="-1"/>
        </w:rPr>
        <w:t> </w:t>
      </w:r>
      <w:r>
        <w:rPr/>
        <w:t>range</w:t>
      </w:r>
      <w:r>
        <w:rPr>
          <w:spacing w:val="-1"/>
        </w:rPr>
        <w:t> </w:t>
      </w:r>
      <w:r>
        <w:rPr/>
        <w:t>of</w:t>
      </w:r>
      <w:r>
        <w:rPr>
          <w:spacing w:val="-1"/>
        </w:rPr>
        <w:t> </w:t>
      </w:r>
      <w:r>
        <w:rPr/>
        <w:t>analyses</w:t>
      </w:r>
      <w:r>
        <w:rPr>
          <w:spacing w:val="-1"/>
        </w:rPr>
        <w:t> </w:t>
      </w:r>
      <w:r>
        <w:rPr/>
        <w:t>of</w:t>
      </w:r>
      <w:r>
        <w:rPr>
          <w:spacing w:val="-1"/>
        </w:rPr>
        <w:t> </w:t>
      </w:r>
      <w:r>
        <w:rPr/>
        <w:t>the</w:t>
      </w:r>
      <w:r>
        <w:rPr>
          <w:spacing w:val="-1"/>
        </w:rPr>
        <w:t> </w:t>
      </w:r>
      <w:r>
        <w:rPr/>
        <w:t>systems</w:t>
      </w:r>
      <w:r>
        <w:rPr>
          <w:spacing w:val="-1"/>
        </w:rPr>
        <w:t> </w:t>
      </w:r>
      <w:r>
        <w:rPr/>
        <w:t>present</w:t>
      </w:r>
      <w:r>
        <w:rPr>
          <w:spacing w:val="-1"/>
        </w:rPr>
        <w:t> </w:t>
      </w:r>
      <w:r>
        <w:rPr/>
        <w:t>in</w:t>
      </w:r>
      <w:r>
        <w:rPr>
          <w:spacing w:val="-1"/>
        </w:rPr>
        <w:t> </w:t>
      </w:r>
      <w:r>
        <w:rPr/>
        <w:t>the</w:t>
      </w:r>
      <w:r>
        <w:rPr>
          <w:spacing w:val="-1"/>
        </w:rPr>
        <w:t> </w:t>
      </w:r>
      <w:r>
        <w:rPr/>
        <w:t>literature.</w:t>
      </w:r>
      <w:r>
        <w:rPr>
          <w:spacing w:val="22"/>
        </w:rPr>
        <w:t> </w:t>
      </w:r>
      <w:r>
        <w:rPr/>
        <w:t>Specifically, this</w:t>
      </w:r>
      <w:r>
        <w:rPr>
          <w:spacing w:val="-1"/>
        </w:rPr>
        <w:t> </w:t>
      </w:r>
      <w:r>
        <w:rPr/>
        <w:t>con- flict centres on the analysis of the two non-egophoric bases.</w:t>
      </w:r>
      <w:r>
        <w:rPr>
          <w:spacing w:val="34"/>
        </w:rPr>
        <w:t> </w:t>
      </w:r>
      <w:r>
        <w:rPr/>
        <w:t>In particular, </w:t>
      </w:r>
      <w:hyperlink w:history="true" w:anchor="_bookmark391">
        <w:r>
          <w:rPr/>
          <w:t>Hill (2012)</w:t>
        </w:r>
      </w:hyperlink>
      <w:r>
        <w:rPr/>
        <w:t> generally equates miratives with direct evidentials, a connection also noted above for Tshangla, on the grounds</w:t>
      </w:r>
      <w:r>
        <w:rPr>
          <w:spacing w:val="-5"/>
        </w:rPr>
        <w:t> </w:t>
      </w:r>
      <w:r>
        <w:rPr/>
        <w:t>that</w:t>
      </w:r>
      <w:r>
        <w:rPr>
          <w:spacing w:val="-5"/>
        </w:rPr>
        <w:t> </w:t>
      </w:r>
      <w:r>
        <w:rPr/>
        <w:t>recently</w:t>
      </w:r>
      <w:r>
        <w:rPr>
          <w:spacing w:val="-5"/>
        </w:rPr>
        <w:t> </w:t>
      </w:r>
      <w:r>
        <w:rPr/>
        <w:t>acquired</w:t>
      </w:r>
      <w:r>
        <w:rPr>
          <w:spacing w:val="-5"/>
        </w:rPr>
        <w:t> </w:t>
      </w:r>
      <w:r>
        <w:rPr/>
        <w:t>information</w:t>
      </w:r>
      <w:r>
        <w:rPr>
          <w:spacing w:val="-5"/>
        </w:rPr>
        <w:t> </w:t>
      </w:r>
      <w:r>
        <w:rPr/>
        <w:t>is</w:t>
      </w:r>
      <w:r>
        <w:rPr>
          <w:spacing w:val="-5"/>
        </w:rPr>
        <w:t> </w:t>
      </w:r>
      <w:r>
        <w:rPr/>
        <w:t>necessarily</w:t>
      </w:r>
      <w:r>
        <w:rPr>
          <w:spacing w:val="-5"/>
        </w:rPr>
        <w:t> </w:t>
      </w:r>
      <w:r>
        <w:rPr/>
        <w:t>also</w:t>
      </w:r>
      <w:r>
        <w:rPr>
          <w:spacing w:val="-5"/>
        </w:rPr>
        <w:t> </w:t>
      </w:r>
      <w:r>
        <w:rPr/>
        <w:t>supported</w:t>
      </w:r>
      <w:r>
        <w:rPr>
          <w:spacing w:val="-5"/>
        </w:rPr>
        <w:t> </w:t>
      </w:r>
      <w:r>
        <w:rPr/>
        <w:t>by</w:t>
      </w:r>
      <w:r>
        <w:rPr>
          <w:spacing w:val="-5"/>
        </w:rPr>
        <w:t> </w:t>
      </w:r>
      <w:r>
        <w:rPr/>
        <w:t>recently</w:t>
      </w:r>
      <w:r>
        <w:rPr>
          <w:spacing w:val="-5"/>
        </w:rPr>
        <w:t> </w:t>
      </w:r>
      <w:r>
        <w:rPr/>
        <w:t>or</w:t>
      </w:r>
      <w:r>
        <w:rPr>
          <w:spacing w:val="-5"/>
        </w:rPr>
        <w:t> </w:t>
      </w:r>
      <w:r>
        <w:rPr/>
        <w:t>immedi- ately available evidence.</w:t>
      </w:r>
      <w:r>
        <w:rPr>
          <w:spacing w:val="35"/>
        </w:rPr>
        <w:t> </w:t>
      </w:r>
      <w:r>
        <w:rPr/>
        <w:t>If you have just learned or discovered something, there must be some impetus for said discovery, and presumably the immediacy of this impetus, whether visual or otherwise,</w:t>
      </w:r>
      <w:r>
        <w:rPr>
          <w:spacing w:val="-10"/>
        </w:rPr>
        <w:t> </w:t>
      </w:r>
      <w:r>
        <w:rPr/>
        <w:t>would</w:t>
      </w:r>
      <w:r>
        <w:rPr>
          <w:spacing w:val="-11"/>
        </w:rPr>
        <w:t> </w:t>
      </w:r>
      <w:r>
        <w:rPr/>
        <w:t>give</w:t>
      </w:r>
      <w:r>
        <w:rPr>
          <w:spacing w:val="-11"/>
        </w:rPr>
        <w:t> </w:t>
      </w:r>
      <w:r>
        <w:rPr/>
        <w:t>a</w:t>
      </w:r>
      <w:r>
        <w:rPr>
          <w:spacing w:val="-11"/>
        </w:rPr>
        <w:t> </w:t>
      </w:r>
      <w:r>
        <w:rPr/>
        <w:t>speaker</w:t>
      </w:r>
      <w:r>
        <w:rPr>
          <w:spacing w:val="-11"/>
        </w:rPr>
        <w:t> </w:t>
      </w:r>
      <w:r>
        <w:rPr/>
        <w:t>grounds</w:t>
      </w:r>
      <w:r>
        <w:rPr>
          <w:spacing w:val="-11"/>
        </w:rPr>
        <w:t> </w:t>
      </w:r>
      <w:r>
        <w:rPr/>
        <w:t>to</w:t>
      </w:r>
      <w:r>
        <w:rPr>
          <w:spacing w:val="-11"/>
        </w:rPr>
        <w:t> </w:t>
      </w:r>
      <w:r>
        <w:rPr/>
        <w:t>make</w:t>
      </w:r>
      <w:r>
        <w:rPr>
          <w:spacing w:val="-11"/>
        </w:rPr>
        <w:t> </w:t>
      </w:r>
      <w:r>
        <w:rPr/>
        <w:t>a</w:t>
      </w:r>
      <w:r>
        <w:rPr>
          <w:spacing w:val="-11"/>
        </w:rPr>
        <w:t> </w:t>
      </w:r>
      <w:r>
        <w:rPr/>
        <w:t>stronger</w:t>
      </w:r>
      <w:r>
        <w:rPr>
          <w:spacing w:val="-11"/>
        </w:rPr>
        <w:t> </w:t>
      </w:r>
      <w:r>
        <w:rPr/>
        <w:t>claim</w:t>
      </w:r>
      <w:r>
        <w:rPr>
          <w:spacing w:val="-11"/>
        </w:rPr>
        <w:t> </w:t>
      </w:r>
      <w:r>
        <w:rPr/>
        <w:t>over</w:t>
      </w:r>
      <w:r>
        <w:rPr>
          <w:spacing w:val="-11"/>
        </w:rPr>
        <w:t> </w:t>
      </w:r>
      <w:r>
        <w:rPr/>
        <w:t>epistemic</w:t>
      </w:r>
      <w:r>
        <w:rPr>
          <w:spacing w:val="-11"/>
        </w:rPr>
        <w:t> </w:t>
      </w:r>
      <w:r>
        <w:rPr/>
        <w:t>authority.</w:t>
      </w:r>
      <w:r>
        <w:rPr>
          <w:spacing w:val="6"/>
        </w:rPr>
        <w:t> </w:t>
      </w:r>
      <w:r>
        <w:rPr/>
        <w:t>This is initially appears to contrast with the analysis in </w:t>
      </w:r>
      <w:hyperlink w:history="true" w:anchor="_bookmark519">
        <w:r>
          <w:rPr/>
          <w:t>Zemp et al. (2021)</w:t>
        </w:r>
      </w:hyperlink>
      <w:r>
        <w:rPr/>
        <w:t>, placing miratives (or new information) as further from the speaker than assimilated information.</w:t>
      </w:r>
      <w:r>
        <w:rPr>
          <w:spacing w:val="40"/>
        </w:rPr>
        <w:t> </w:t>
      </w:r>
      <w:r>
        <w:rPr/>
        <w:t>However, Zemp et al.’s (2021)</w:t>
      </w:r>
      <w:r>
        <w:rPr>
          <w:spacing w:val="-2"/>
        </w:rPr>
        <w:t> </w:t>
      </w:r>
      <w:r>
        <w:rPr/>
        <w:t>factual</w:t>
      </w:r>
      <w:r>
        <w:rPr>
          <w:spacing w:val="-2"/>
        </w:rPr>
        <w:t> </w:t>
      </w:r>
      <w:r>
        <w:rPr/>
        <w:t>epistemic</w:t>
      </w:r>
      <w:r>
        <w:rPr>
          <w:spacing w:val="-2"/>
        </w:rPr>
        <w:t> </w:t>
      </w:r>
      <w:r>
        <w:rPr/>
        <w:t>base</w:t>
      </w:r>
      <w:r>
        <w:rPr>
          <w:spacing w:val="-2"/>
        </w:rPr>
        <w:t> </w:t>
      </w:r>
      <w:r>
        <w:rPr/>
        <w:t>marking</w:t>
      </w:r>
      <w:r>
        <w:rPr>
          <w:spacing w:val="-2"/>
        </w:rPr>
        <w:t> </w:t>
      </w:r>
      <w:r>
        <w:rPr/>
        <w:t>assimilated</w:t>
      </w:r>
      <w:r>
        <w:rPr>
          <w:spacing w:val="-2"/>
        </w:rPr>
        <w:t> </w:t>
      </w:r>
      <w:r>
        <w:rPr/>
        <w:t>knowledge</w:t>
      </w:r>
      <w:r>
        <w:rPr>
          <w:spacing w:val="-2"/>
        </w:rPr>
        <w:t> </w:t>
      </w:r>
      <w:r>
        <w:rPr/>
        <w:t>could</w:t>
      </w:r>
      <w:r>
        <w:rPr>
          <w:spacing w:val="-2"/>
        </w:rPr>
        <w:t> </w:t>
      </w:r>
      <w:r>
        <w:rPr/>
        <w:t>be</w:t>
      </w:r>
      <w:r>
        <w:rPr>
          <w:spacing w:val="-2"/>
        </w:rPr>
        <w:t> </w:t>
      </w:r>
      <w:r>
        <w:rPr/>
        <w:t>argued</w:t>
      </w:r>
      <w:r>
        <w:rPr>
          <w:spacing w:val="-2"/>
        </w:rPr>
        <w:t> </w:t>
      </w:r>
      <w:r>
        <w:rPr/>
        <w:t>to</w:t>
      </w:r>
      <w:r>
        <w:rPr>
          <w:spacing w:val="-2"/>
        </w:rPr>
        <w:t> </w:t>
      </w:r>
      <w:r>
        <w:rPr/>
        <w:t>be</w:t>
      </w:r>
      <w:r>
        <w:rPr>
          <w:spacing w:val="-2"/>
        </w:rPr>
        <w:t> </w:t>
      </w:r>
      <w:r>
        <w:rPr/>
        <w:t>more</w:t>
      </w:r>
      <w:r>
        <w:rPr>
          <w:spacing w:val="-2"/>
        </w:rPr>
        <w:t> </w:t>
      </w:r>
      <w:r>
        <w:rPr/>
        <w:t>equiv- alent</w:t>
      </w:r>
      <w:r>
        <w:rPr>
          <w:spacing w:val="-7"/>
        </w:rPr>
        <w:t> </w:t>
      </w:r>
      <w:r>
        <w:rPr/>
        <w:t>to</w:t>
      </w:r>
      <w:r>
        <w:rPr>
          <w:spacing w:val="-7"/>
        </w:rPr>
        <w:t> </w:t>
      </w:r>
      <w:r>
        <w:rPr/>
        <w:t>an</w:t>
      </w:r>
      <w:r>
        <w:rPr>
          <w:spacing w:val="-7"/>
        </w:rPr>
        <w:t> </w:t>
      </w:r>
      <w:r>
        <w:rPr/>
        <w:t>egophoric</w:t>
      </w:r>
      <w:r>
        <w:rPr>
          <w:spacing w:val="-7"/>
        </w:rPr>
        <w:t> </w:t>
      </w:r>
      <w:r>
        <w:rPr/>
        <w:t>one,</w:t>
      </w:r>
      <w:r>
        <w:rPr>
          <w:spacing w:val="-6"/>
        </w:rPr>
        <w:t> </w:t>
      </w:r>
      <w:r>
        <w:rPr/>
        <w:t>which</w:t>
      </w:r>
      <w:r>
        <w:rPr>
          <w:spacing w:val="-7"/>
        </w:rPr>
        <w:t> </w:t>
      </w:r>
      <w:r>
        <w:rPr/>
        <w:t>would</w:t>
      </w:r>
      <w:r>
        <w:rPr>
          <w:spacing w:val="-7"/>
        </w:rPr>
        <w:t> </w:t>
      </w:r>
      <w:r>
        <w:rPr/>
        <w:t>represent</w:t>
      </w:r>
      <w:r>
        <w:rPr>
          <w:spacing w:val="-7"/>
        </w:rPr>
        <w:t> </w:t>
      </w:r>
      <w:r>
        <w:rPr/>
        <w:t>a</w:t>
      </w:r>
      <w:r>
        <w:rPr>
          <w:spacing w:val="-7"/>
        </w:rPr>
        <w:t> </w:t>
      </w:r>
      <w:r>
        <w:rPr/>
        <w:t>higher</w:t>
      </w:r>
      <w:r>
        <w:rPr>
          <w:spacing w:val="-7"/>
        </w:rPr>
        <w:t> </w:t>
      </w:r>
      <w:r>
        <w:rPr/>
        <w:t>claim</w:t>
      </w:r>
      <w:r>
        <w:rPr>
          <w:spacing w:val="-7"/>
        </w:rPr>
        <w:t> </w:t>
      </w:r>
      <w:r>
        <w:rPr/>
        <w:t>over</w:t>
      </w:r>
      <w:r>
        <w:rPr>
          <w:spacing w:val="-7"/>
        </w:rPr>
        <w:t> </w:t>
      </w:r>
      <w:r>
        <w:rPr/>
        <w:t>epistemic</w:t>
      </w:r>
      <w:r>
        <w:rPr>
          <w:spacing w:val="-7"/>
        </w:rPr>
        <w:t> </w:t>
      </w:r>
      <w:r>
        <w:rPr/>
        <w:t>authority</w:t>
      </w:r>
      <w:r>
        <w:rPr>
          <w:spacing w:val="-7"/>
        </w:rPr>
        <w:t> </w:t>
      </w:r>
      <w:r>
        <w:rPr/>
        <w:t>than</w:t>
      </w:r>
      <w:r>
        <w:rPr>
          <w:spacing w:val="-7"/>
        </w:rPr>
        <w:t> </w:t>
      </w:r>
      <w:r>
        <w:rPr/>
        <w:t>a visual</w:t>
      </w:r>
      <w:r>
        <w:rPr>
          <w:spacing w:val="-7"/>
        </w:rPr>
        <w:t> </w:t>
      </w:r>
      <w:r>
        <w:rPr/>
        <w:t>evidential</w:t>
      </w:r>
      <w:r>
        <w:rPr>
          <w:spacing w:val="-7"/>
        </w:rPr>
        <w:t> </w:t>
      </w:r>
      <w:r>
        <w:rPr/>
        <w:t>or</w:t>
      </w:r>
      <w:r>
        <w:rPr>
          <w:spacing w:val="-6"/>
        </w:rPr>
        <w:t> </w:t>
      </w:r>
      <w:r>
        <w:rPr/>
        <w:t>a</w:t>
      </w:r>
      <w:r>
        <w:rPr>
          <w:spacing w:val="-6"/>
        </w:rPr>
        <w:t> </w:t>
      </w:r>
      <w:r>
        <w:rPr/>
        <w:t>mirative</w:t>
      </w:r>
      <w:r>
        <w:rPr>
          <w:spacing w:val="-7"/>
        </w:rPr>
        <w:t> </w:t>
      </w:r>
      <w:r>
        <w:rPr/>
        <w:t>regardless.</w:t>
      </w:r>
      <w:r>
        <w:rPr>
          <w:spacing w:val="22"/>
        </w:rPr>
        <w:t> </w:t>
      </w:r>
      <w:r>
        <w:rPr/>
        <w:t>This</w:t>
      </w:r>
      <w:r>
        <w:rPr>
          <w:spacing w:val="-7"/>
        </w:rPr>
        <w:t> </w:t>
      </w:r>
      <w:r>
        <w:rPr/>
        <w:t>is</w:t>
      </w:r>
      <w:r>
        <w:rPr>
          <w:spacing w:val="-6"/>
        </w:rPr>
        <w:t> </w:t>
      </w:r>
      <w:r>
        <w:rPr/>
        <w:t>because</w:t>
      </w:r>
      <w:r>
        <w:rPr>
          <w:spacing w:val="-6"/>
        </w:rPr>
        <w:t> </w:t>
      </w:r>
      <w:r>
        <w:rPr/>
        <w:t>this</w:t>
      </w:r>
      <w:r>
        <w:rPr>
          <w:spacing w:val="-6"/>
        </w:rPr>
        <w:t> </w:t>
      </w:r>
      <w:r>
        <w:rPr/>
        <w:t>factual</w:t>
      </w:r>
      <w:r>
        <w:rPr>
          <w:spacing w:val="-7"/>
        </w:rPr>
        <w:t> </w:t>
      </w:r>
      <w:r>
        <w:rPr/>
        <w:t>base</w:t>
      </w:r>
      <w:r>
        <w:rPr>
          <w:spacing w:val="-6"/>
        </w:rPr>
        <w:t> </w:t>
      </w:r>
      <w:r>
        <w:rPr/>
        <w:t>represents</w:t>
      </w:r>
      <w:r>
        <w:rPr>
          <w:spacing w:val="-7"/>
        </w:rPr>
        <w:t> </w:t>
      </w:r>
      <w:r>
        <w:rPr/>
        <w:t>inalienable knowledge held by the speaker that does not need any justification, as with egophorics.</w:t>
      </w:r>
      <w:r>
        <w:rPr>
          <w:spacing w:val="37"/>
        </w:rPr>
        <w:t> </w:t>
      </w:r>
      <w:r>
        <w:rPr/>
        <w:t>While the</w:t>
      </w:r>
      <w:r>
        <w:rPr>
          <w:spacing w:val="-4"/>
        </w:rPr>
        <w:t> </w:t>
      </w:r>
      <w:r>
        <w:rPr/>
        <w:t>claim</w:t>
      </w:r>
      <w:r>
        <w:rPr>
          <w:spacing w:val="-3"/>
        </w:rPr>
        <w:t> </w:t>
      </w:r>
      <w:r>
        <w:rPr/>
        <w:t>over</w:t>
      </w:r>
      <w:r>
        <w:rPr>
          <w:spacing w:val="-4"/>
        </w:rPr>
        <w:t> </w:t>
      </w:r>
      <w:r>
        <w:rPr/>
        <w:t>epistemic</w:t>
      </w:r>
      <w:r>
        <w:rPr>
          <w:spacing w:val="-4"/>
        </w:rPr>
        <w:t> </w:t>
      </w:r>
      <w:r>
        <w:rPr/>
        <w:t>authority</w:t>
      </w:r>
      <w:r>
        <w:rPr>
          <w:spacing w:val="-3"/>
        </w:rPr>
        <w:t> </w:t>
      </w:r>
      <w:r>
        <w:rPr/>
        <w:t>is</w:t>
      </w:r>
      <w:r>
        <w:rPr>
          <w:spacing w:val="-3"/>
        </w:rPr>
        <w:t> </w:t>
      </w:r>
      <w:r>
        <w:rPr/>
        <w:t>arguably</w:t>
      </w:r>
      <w:r>
        <w:rPr>
          <w:spacing w:val="-4"/>
        </w:rPr>
        <w:t> </w:t>
      </w:r>
      <w:r>
        <w:rPr/>
        <w:t>similar,</w:t>
      </w:r>
      <w:r>
        <w:rPr>
          <w:spacing w:val="-2"/>
        </w:rPr>
        <w:t> </w:t>
      </w:r>
      <w:r>
        <w:rPr/>
        <w:t>with</w:t>
      </w:r>
      <w:r>
        <w:rPr>
          <w:spacing w:val="-3"/>
        </w:rPr>
        <w:t> </w:t>
      </w:r>
      <w:r>
        <w:rPr/>
        <w:t>factual</w:t>
      </w:r>
      <w:r>
        <w:rPr>
          <w:spacing w:val="-4"/>
        </w:rPr>
        <w:t> </w:t>
      </w:r>
      <w:r>
        <w:rPr/>
        <w:t>epistemics,</w:t>
      </w:r>
      <w:r>
        <w:rPr>
          <w:spacing w:val="-2"/>
        </w:rPr>
        <w:t> </w:t>
      </w:r>
      <w:r>
        <w:rPr/>
        <w:t>the</w:t>
      </w:r>
      <w:r>
        <w:rPr>
          <w:spacing w:val="-3"/>
        </w:rPr>
        <w:t> </w:t>
      </w:r>
      <w:r>
        <w:rPr/>
        <w:t>inalienability of a piece of knowledge is more socially driven than the person driven nature of egophorics.</w:t>
      </w:r>
    </w:p>
    <w:p>
      <w:pPr>
        <w:spacing w:after="0" w:line="376" w:lineRule="auto"/>
        <w:jc w:val="both"/>
        <w:sectPr>
          <w:pgSz w:w="11910" w:h="16840"/>
          <w:pgMar w:header="0" w:footer="1147" w:top="1680" w:bottom="1340" w:left="1660" w:right="420"/>
        </w:sectPr>
      </w:pPr>
    </w:p>
    <w:p>
      <w:pPr>
        <w:pStyle w:val="BodyText"/>
        <w:spacing w:line="374" w:lineRule="auto" w:before="82"/>
        <w:ind w:left="379" w:right="1617" w:firstLine="298"/>
        <w:jc w:val="both"/>
      </w:pPr>
      <w:r>
        <w:rPr/>
        <w:t>Khatso</w:t>
      </w:r>
      <w:r>
        <w:rPr>
          <w:spacing w:val="-3"/>
        </w:rPr>
        <w:t> </w:t>
      </w:r>
      <w:r>
        <w:rPr/>
        <w:t>(Ngwi-Burmese: PRC,</w:t>
      </w:r>
      <w:r>
        <w:rPr>
          <w:spacing w:val="-3"/>
        </w:rPr>
        <w:t> </w:t>
      </w:r>
      <w:hyperlink w:history="true" w:anchor="_bookmark342">
        <w:r>
          <w:rPr/>
          <w:t>Donlay</w:t>
        </w:r>
        <w:r>
          <w:rPr>
            <w:spacing w:val="-3"/>
          </w:rPr>
          <w:t> </w:t>
        </w:r>
        <w:r>
          <w:rPr/>
          <w:t>2019</w:t>
        </w:r>
      </w:hyperlink>
      <w:r>
        <w:rPr/>
        <w:t>)</w:t>
      </w:r>
      <w:r>
        <w:rPr>
          <w:spacing w:val="-3"/>
        </w:rPr>
        <w:t> </w:t>
      </w:r>
      <w:r>
        <w:rPr/>
        <w:t>appears</w:t>
      </w:r>
      <w:r>
        <w:rPr>
          <w:spacing w:val="-3"/>
        </w:rPr>
        <w:t> </w:t>
      </w:r>
      <w:r>
        <w:rPr/>
        <w:t>to</w:t>
      </w:r>
      <w:r>
        <w:rPr>
          <w:spacing w:val="-3"/>
        </w:rPr>
        <w:t> </w:t>
      </w:r>
      <w:r>
        <w:rPr/>
        <w:t>have</w:t>
      </w:r>
      <w:r>
        <w:rPr>
          <w:spacing w:val="-3"/>
        </w:rPr>
        <w:t> </w:t>
      </w:r>
      <w:r>
        <w:rPr/>
        <w:t>very</w:t>
      </w:r>
      <w:r>
        <w:rPr>
          <w:spacing w:val="-3"/>
        </w:rPr>
        <w:t> </w:t>
      </w:r>
      <w:r>
        <w:rPr/>
        <w:t>limited</w:t>
      </w:r>
      <w:r>
        <w:rPr>
          <w:spacing w:val="-3"/>
        </w:rPr>
        <w:t> </w:t>
      </w:r>
      <w:r>
        <w:rPr/>
        <w:t>epistemic</w:t>
      </w:r>
      <w:r>
        <w:rPr>
          <w:spacing w:val="-3"/>
        </w:rPr>
        <w:t> </w:t>
      </w:r>
      <w:r>
        <w:rPr/>
        <w:t>marking, as</w:t>
      </w:r>
      <w:r>
        <w:rPr>
          <w:spacing w:val="-9"/>
        </w:rPr>
        <w:t> </w:t>
      </w:r>
      <w:r>
        <w:rPr/>
        <w:t>is</w:t>
      </w:r>
      <w:r>
        <w:rPr>
          <w:spacing w:val="-9"/>
        </w:rPr>
        <w:t> </w:t>
      </w:r>
      <w:r>
        <w:rPr/>
        <w:t>common</w:t>
      </w:r>
      <w:r>
        <w:rPr>
          <w:spacing w:val="-9"/>
        </w:rPr>
        <w:t> </w:t>
      </w:r>
      <w:r>
        <w:rPr/>
        <w:t>in</w:t>
      </w:r>
      <w:r>
        <w:rPr>
          <w:spacing w:val="-9"/>
        </w:rPr>
        <w:t> </w:t>
      </w:r>
      <w:r>
        <w:rPr/>
        <w:t>Ngwi</w:t>
      </w:r>
      <w:r>
        <w:rPr>
          <w:spacing w:val="-9"/>
        </w:rPr>
        <w:t> </w:t>
      </w:r>
      <w:r>
        <w:rPr/>
        <w:t>languages</w:t>
      </w:r>
      <w:r>
        <w:rPr>
          <w:spacing w:val="-9"/>
        </w:rPr>
        <w:t> </w:t>
      </w:r>
      <w:r>
        <w:rPr/>
        <w:t>(</w:t>
      </w:r>
      <w:hyperlink w:history="true" w:anchor="_bookmark371">
        <w:r>
          <w:rPr/>
          <w:t>Gerner</w:t>
        </w:r>
        <w:r>
          <w:rPr>
            <w:spacing w:val="-9"/>
          </w:rPr>
          <w:t> </w:t>
        </w:r>
        <w:r>
          <w:rPr/>
          <w:t>2013</w:t>
        </w:r>
      </w:hyperlink>
      <w:r>
        <w:rPr/>
        <w:t>).</w:t>
      </w:r>
      <w:r>
        <w:rPr>
          <w:spacing w:val="9"/>
        </w:rPr>
        <w:t> </w:t>
      </w:r>
      <w:r>
        <w:rPr/>
        <w:t>The</w:t>
      </w:r>
      <w:r>
        <w:rPr>
          <w:spacing w:val="-9"/>
        </w:rPr>
        <w:t> </w:t>
      </w:r>
      <w:r>
        <w:rPr/>
        <w:t>forms</w:t>
      </w:r>
      <w:r>
        <w:rPr>
          <w:spacing w:val="-9"/>
        </w:rPr>
        <w:t> </w:t>
      </w:r>
      <w:r>
        <w:rPr/>
        <w:t>relevant</w:t>
      </w:r>
      <w:r>
        <w:rPr>
          <w:spacing w:val="-9"/>
        </w:rPr>
        <w:t> </w:t>
      </w:r>
      <w:r>
        <w:rPr/>
        <w:t>to</w:t>
      </w:r>
      <w:r>
        <w:rPr>
          <w:spacing w:val="-9"/>
        </w:rPr>
        <w:t> </w:t>
      </w:r>
      <w:r>
        <w:rPr/>
        <w:t>this</w:t>
      </w:r>
      <w:r>
        <w:rPr>
          <w:spacing w:val="-9"/>
        </w:rPr>
        <w:t> </w:t>
      </w:r>
      <w:r>
        <w:rPr/>
        <w:t>survey</w:t>
      </w:r>
      <w:r>
        <w:rPr>
          <w:spacing w:val="-9"/>
        </w:rPr>
        <w:t> </w:t>
      </w:r>
      <w:r>
        <w:rPr/>
        <w:t>appear</w:t>
      </w:r>
      <w:r>
        <w:rPr>
          <w:spacing w:val="-9"/>
        </w:rPr>
        <w:t> </w:t>
      </w:r>
      <w:r>
        <w:rPr/>
        <w:t>limited to</w:t>
      </w:r>
      <w:r>
        <w:rPr>
          <w:spacing w:val="36"/>
        </w:rPr>
        <w:t> </w:t>
      </w:r>
      <w:r>
        <w:rPr/>
        <w:t>the</w:t>
      </w:r>
      <w:r>
        <w:rPr>
          <w:spacing w:val="36"/>
        </w:rPr>
        <w:t> </w:t>
      </w:r>
      <w:r>
        <w:rPr/>
        <w:t>epsitemic</w:t>
      </w:r>
      <w:r>
        <w:rPr>
          <w:spacing w:val="36"/>
        </w:rPr>
        <w:t> </w:t>
      </w:r>
      <w:r>
        <w:rPr/>
        <w:t>emphatic</w:t>
      </w:r>
      <w:r>
        <w:rPr>
          <w:spacing w:val="36"/>
        </w:rPr>
        <w:t> </w:t>
      </w:r>
      <w:r>
        <w:rPr/>
        <w:t>markers</w:t>
      </w:r>
      <w:r>
        <w:rPr>
          <w:spacing w:val="36"/>
        </w:rPr>
        <w:t> </w:t>
      </w:r>
      <w:r>
        <w:rPr/>
        <w:t>and</w:t>
      </w:r>
      <w:r>
        <w:rPr>
          <w:spacing w:val="36"/>
        </w:rPr>
        <w:t> </w:t>
      </w:r>
      <w:r>
        <w:rPr/>
        <w:t>the</w:t>
      </w:r>
      <w:r>
        <w:rPr>
          <w:spacing w:val="36"/>
        </w:rPr>
        <w:t> </w:t>
      </w:r>
      <w:r>
        <w:rPr/>
        <w:t>strong</w:t>
      </w:r>
      <w:r>
        <w:rPr>
          <w:spacing w:val="36"/>
        </w:rPr>
        <w:t> </w:t>
      </w:r>
      <w:r>
        <w:rPr/>
        <w:t>assertion</w:t>
      </w:r>
      <w:r>
        <w:rPr>
          <w:spacing w:val="36"/>
        </w:rPr>
        <w:t> </w:t>
      </w:r>
      <w:r>
        <w:rPr/>
        <w:t>marker</w:t>
      </w:r>
      <w:r>
        <w:rPr>
          <w:spacing w:val="36"/>
        </w:rPr>
        <w:t> </w:t>
      </w:r>
      <w:r>
        <w:rPr/>
        <w:t>(</w:t>
      </w:r>
      <w:hyperlink w:history="true" w:anchor="_bookmark342">
        <w:r>
          <w:rPr/>
          <w:t>Donlay</w:t>
        </w:r>
        <w:r>
          <w:rPr>
            <w:spacing w:val="36"/>
          </w:rPr>
          <w:t> </w:t>
        </w:r>
        <w:r>
          <w:rPr/>
          <w:t>2019</w:t>
        </w:r>
      </w:hyperlink>
      <w:r>
        <w:rPr/>
        <w:t>:</w:t>
      </w:r>
      <w:r>
        <w:rPr>
          <w:spacing w:val="40"/>
        </w:rPr>
        <w:t> </w:t>
      </w:r>
      <w:r>
        <w:rPr/>
        <w:t>p.</w:t>
      </w:r>
      <w:r>
        <w:rPr>
          <w:spacing w:val="36"/>
        </w:rPr>
        <w:t> </w:t>
      </w:r>
      <w:r>
        <w:rPr/>
        <w:t>437). The</w:t>
      </w:r>
      <w:r>
        <w:rPr>
          <w:spacing w:val="30"/>
        </w:rPr>
        <w:t> </w:t>
      </w:r>
      <w:r>
        <w:rPr/>
        <w:t>strong</w:t>
      </w:r>
      <w:r>
        <w:rPr>
          <w:spacing w:val="30"/>
        </w:rPr>
        <w:t> </w:t>
      </w:r>
      <w:r>
        <w:rPr/>
        <w:t>assertion</w:t>
      </w:r>
      <w:r>
        <w:rPr>
          <w:spacing w:val="30"/>
        </w:rPr>
        <w:t> </w:t>
      </w:r>
      <w:r>
        <w:rPr/>
        <w:t>marker</w:t>
      </w:r>
      <w:r>
        <w:rPr>
          <w:spacing w:val="30"/>
        </w:rPr>
        <w:t> </w:t>
      </w:r>
      <w:r>
        <w:rPr/>
        <w:t>marks</w:t>
      </w:r>
      <w:r>
        <w:rPr>
          <w:spacing w:val="30"/>
        </w:rPr>
        <w:t> </w:t>
      </w:r>
      <w:r>
        <w:rPr/>
        <w:t>both</w:t>
      </w:r>
      <w:r>
        <w:rPr>
          <w:spacing w:val="30"/>
        </w:rPr>
        <w:t> </w:t>
      </w:r>
      <w:r>
        <w:rPr/>
        <w:t>strong</w:t>
      </w:r>
      <w:r>
        <w:rPr>
          <w:spacing w:val="30"/>
        </w:rPr>
        <w:t> </w:t>
      </w:r>
      <w:r>
        <w:rPr/>
        <w:t>positive</w:t>
      </w:r>
      <w:r>
        <w:rPr>
          <w:spacing w:val="30"/>
        </w:rPr>
        <w:t> </w:t>
      </w:r>
      <w:r>
        <w:rPr/>
        <w:t>epistemic</w:t>
      </w:r>
      <w:r>
        <w:rPr>
          <w:spacing w:val="30"/>
        </w:rPr>
        <w:t> </w:t>
      </w:r>
      <w:r>
        <w:rPr/>
        <w:t>support</w:t>
      </w:r>
      <w:r>
        <w:rPr>
          <w:spacing w:val="30"/>
        </w:rPr>
        <w:t> </w:t>
      </w:r>
      <w:r>
        <w:rPr/>
        <w:t>per</w:t>
      </w:r>
      <w:r>
        <w:rPr>
          <w:spacing w:val="30"/>
        </w:rPr>
        <w:t> </w:t>
      </w:r>
      <w:hyperlink w:history="true" w:anchor="_bookmark306">
        <w:r>
          <w:rPr/>
          <w:t>Boye</w:t>
        </w:r>
        <w:r>
          <w:rPr>
            <w:spacing w:val="30"/>
          </w:rPr>
          <w:t> </w:t>
        </w:r>
        <w:r>
          <w:rPr/>
          <w:t>(2012)</w:t>
        </w:r>
      </w:hyperlink>
      <w:r>
        <w:rPr/>
        <w:t>, as</w:t>
      </w:r>
      <w:r>
        <w:rPr>
          <w:spacing w:val="37"/>
        </w:rPr>
        <w:t> </w:t>
      </w:r>
      <w:r>
        <w:rPr/>
        <w:t>well</w:t>
      </w:r>
      <w:r>
        <w:rPr>
          <w:spacing w:val="37"/>
        </w:rPr>
        <w:t> </w:t>
      </w:r>
      <w:r>
        <w:rPr/>
        <w:t>as</w:t>
      </w:r>
      <w:r>
        <w:rPr>
          <w:spacing w:val="37"/>
        </w:rPr>
        <w:t> </w:t>
      </w:r>
      <w:r>
        <w:rPr/>
        <w:t>contrastive</w:t>
      </w:r>
      <w:r>
        <w:rPr>
          <w:spacing w:val="37"/>
        </w:rPr>
        <w:t> </w:t>
      </w:r>
      <w:r>
        <w:rPr/>
        <w:t>knowledge,</w:t>
      </w:r>
      <w:r>
        <w:rPr>
          <w:spacing w:val="40"/>
        </w:rPr>
        <w:t> </w:t>
      </w:r>
      <w:r>
        <w:rPr/>
        <w:t>potentially</w:t>
      </w:r>
      <w:r>
        <w:rPr>
          <w:spacing w:val="37"/>
        </w:rPr>
        <w:t> </w:t>
      </w:r>
      <w:r>
        <w:rPr/>
        <w:t>similar</w:t>
      </w:r>
      <w:r>
        <w:rPr>
          <w:spacing w:val="37"/>
        </w:rPr>
        <w:t> </w:t>
      </w:r>
      <w:r>
        <w:rPr/>
        <w:t>to</w:t>
      </w:r>
      <w:r>
        <w:rPr>
          <w:spacing w:val="37"/>
        </w:rPr>
        <w:t> </w:t>
      </w:r>
      <w:r>
        <w:rPr/>
        <w:t>the</w:t>
      </w:r>
      <w:r>
        <w:rPr>
          <w:spacing w:val="37"/>
        </w:rPr>
        <w:t> </w:t>
      </w:r>
      <w:r>
        <w:rPr/>
        <w:t>counter-expective</w:t>
      </w:r>
      <w:r>
        <w:rPr>
          <w:spacing w:val="37"/>
        </w:rPr>
        <w:t> </w:t>
      </w:r>
      <w:r>
        <w:rPr/>
        <w:t>forms</w:t>
      </w:r>
      <w:r>
        <w:rPr>
          <w:spacing w:val="37"/>
        </w:rPr>
        <w:t> </w:t>
      </w:r>
      <w:r>
        <w:rPr/>
        <w:t>found in Galo and Tangam (Tani:</w:t>
      </w:r>
      <w:r>
        <w:rPr>
          <w:spacing w:val="40"/>
        </w:rPr>
        <w:t> </w:t>
      </w:r>
      <w:r>
        <w:rPr/>
        <w:t>India, </w:t>
      </w:r>
      <w:hyperlink w:history="true" w:anchor="_bookmark452">
        <w:r>
          <w:rPr/>
          <w:t>Post 2007</w:t>
        </w:r>
      </w:hyperlink>
      <w:r>
        <w:rPr/>
        <w:t>, </w:t>
      </w:r>
      <w:hyperlink w:history="true" w:anchor="_bookmark454">
        <w:r>
          <w:rPr/>
          <w:t>2017</w:t>
        </w:r>
      </w:hyperlink>
      <w:r>
        <w:rPr/>
        <w:t>).</w:t>
      </w:r>
      <w:r>
        <w:rPr>
          <w:spacing w:val="40"/>
        </w:rPr>
        <w:t> </w:t>
      </w:r>
      <w:r>
        <w:rPr/>
        <w:t>Of note here, however, are the epsitemic emphatic particles </w:t>
      </w:r>
      <w:r>
        <w:rPr>
          <w:i/>
        </w:rPr>
        <w:t>po</w:t>
      </w:r>
      <w:r>
        <w:rPr>
          <w:i/>
          <w:position w:val="7"/>
          <w:sz w:val="14"/>
        </w:rPr>
        <w:t>53</w:t>
      </w:r>
      <w:r>
        <w:rPr>
          <w:i/>
          <w:spacing w:val="40"/>
          <w:position w:val="7"/>
          <w:sz w:val="14"/>
        </w:rPr>
        <w:t> </w:t>
      </w:r>
      <w:r>
        <w:rPr/>
        <w:t>and </w:t>
      </w:r>
      <w:r>
        <w:rPr>
          <w:i/>
        </w:rPr>
        <w:t>na</w:t>
      </w:r>
      <w:r>
        <w:rPr>
          <w:i/>
          <w:position w:val="7"/>
          <w:sz w:val="14"/>
        </w:rPr>
        <w:t>31</w:t>
      </w:r>
      <w:r>
        <w:rPr/>
        <w:t>.</w:t>
      </w:r>
      <w:r>
        <w:rPr>
          <w:spacing w:val="40"/>
        </w:rPr>
        <w:t> </w:t>
      </w:r>
      <w:r>
        <w:rPr/>
        <w:t>The two forms are similar in function, though </w:t>
      </w:r>
      <w:r>
        <w:rPr>
          <w:i/>
        </w:rPr>
        <w:t>na</w:t>
      </w:r>
      <w:r>
        <w:rPr>
          <w:i/>
          <w:position w:val="7"/>
          <w:sz w:val="14"/>
        </w:rPr>
        <w:t>31</w:t>
      </w:r>
      <w:r>
        <w:rPr>
          <w:i/>
          <w:spacing w:val="40"/>
          <w:position w:val="7"/>
          <w:sz w:val="14"/>
        </w:rPr>
        <w:t> </w:t>
      </w:r>
      <w:r>
        <w:rPr/>
        <w:t>is more forceful</w:t>
      </w:r>
      <w:r>
        <w:rPr>
          <w:spacing w:val="-7"/>
        </w:rPr>
        <w:t> </w:t>
      </w:r>
      <w:r>
        <w:rPr/>
        <w:t>and</w:t>
      </w:r>
      <w:r>
        <w:rPr>
          <w:spacing w:val="-6"/>
        </w:rPr>
        <w:t> </w:t>
      </w:r>
      <w:r>
        <w:rPr/>
        <w:t>less</w:t>
      </w:r>
      <w:r>
        <w:rPr>
          <w:spacing w:val="-6"/>
        </w:rPr>
        <w:t> </w:t>
      </w:r>
      <w:r>
        <w:rPr/>
        <w:t>polite. The</w:t>
      </w:r>
      <w:r>
        <w:rPr>
          <w:spacing w:val="-6"/>
        </w:rPr>
        <w:t> </w:t>
      </w:r>
      <w:r>
        <w:rPr/>
        <w:t>description</w:t>
      </w:r>
      <w:r>
        <w:rPr>
          <w:spacing w:val="-6"/>
        </w:rPr>
        <w:t> </w:t>
      </w:r>
      <w:r>
        <w:rPr/>
        <w:t>of</w:t>
      </w:r>
      <w:r>
        <w:rPr>
          <w:spacing w:val="-6"/>
        </w:rPr>
        <w:t> </w:t>
      </w:r>
      <w:r>
        <w:rPr/>
        <w:t>the</w:t>
      </w:r>
      <w:r>
        <w:rPr>
          <w:spacing w:val="-6"/>
        </w:rPr>
        <w:t> </w:t>
      </w:r>
      <w:r>
        <w:rPr/>
        <w:t>forms</w:t>
      </w:r>
      <w:r>
        <w:rPr>
          <w:spacing w:val="-6"/>
        </w:rPr>
        <w:t> </w:t>
      </w:r>
      <w:r>
        <w:rPr/>
        <w:t>given</w:t>
      </w:r>
      <w:r>
        <w:rPr>
          <w:spacing w:val="-6"/>
        </w:rPr>
        <w:t> </w:t>
      </w:r>
      <w:r>
        <w:rPr/>
        <w:t>by</w:t>
      </w:r>
      <w:r>
        <w:rPr>
          <w:spacing w:val="-6"/>
        </w:rPr>
        <w:t> </w:t>
      </w:r>
      <w:r>
        <w:rPr/>
        <w:t>Donlay</w:t>
      </w:r>
      <w:r>
        <w:rPr>
          <w:spacing w:val="-6"/>
        </w:rPr>
        <w:t> </w:t>
      </w:r>
      <w:r>
        <w:rPr/>
        <w:t>is</w:t>
      </w:r>
      <w:r>
        <w:rPr>
          <w:spacing w:val="-6"/>
        </w:rPr>
        <w:t> </w:t>
      </w:r>
      <w:r>
        <w:rPr/>
        <w:t>fairly</w:t>
      </w:r>
      <w:r>
        <w:rPr>
          <w:spacing w:val="-6"/>
        </w:rPr>
        <w:t> </w:t>
      </w:r>
      <w:r>
        <w:rPr/>
        <w:t>brief,</w:t>
      </w:r>
      <w:r>
        <w:rPr>
          <w:spacing w:val="-6"/>
        </w:rPr>
        <w:t> </w:t>
      </w:r>
      <w:r>
        <w:rPr/>
        <w:t>but</w:t>
      </w:r>
      <w:r>
        <w:rPr>
          <w:spacing w:val="-6"/>
        </w:rPr>
        <w:t> </w:t>
      </w:r>
      <w:r>
        <w:rPr/>
        <w:t>suggests two</w:t>
      </w:r>
      <w:r>
        <w:rPr>
          <w:spacing w:val="-5"/>
        </w:rPr>
        <w:t> </w:t>
      </w:r>
      <w:r>
        <w:rPr/>
        <w:t>conditions</w:t>
      </w:r>
      <w:r>
        <w:rPr>
          <w:spacing w:val="-4"/>
        </w:rPr>
        <w:t> </w:t>
      </w:r>
      <w:r>
        <w:rPr/>
        <w:t>for</w:t>
      </w:r>
      <w:r>
        <w:rPr>
          <w:spacing w:val="-4"/>
        </w:rPr>
        <w:t> </w:t>
      </w:r>
      <w:r>
        <w:rPr/>
        <w:t>their</w:t>
      </w:r>
      <w:r>
        <w:rPr>
          <w:spacing w:val="-4"/>
        </w:rPr>
        <w:t> </w:t>
      </w:r>
      <w:r>
        <w:rPr/>
        <w:t>usage: either</w:t>
      </w:r>
      <w:r>
        <w:rPr>
          <w:spacing w:val="-4"/>
        </w:rPr>
        <w:t> </w:t>
      </w:r>
      <w:r>
        <w:rPr/>
        <w:t>that,</w:t>
      </w:r>
      <w:r>
        <w:rPr>
          <w:spacing w:val="-4"/>
        </w:rPr>
        <w:t> </w:t>
      </w:r>
      <w:r>
        <w:rPr/>
        <w:t>in</w:t>
      </w:r>
      <w:r>
        <w:rPr>
          <w:spacing w:val="-4"/>
        </w:rPr>
        <w:t> </w:t>
      </w:r>
      <w:r>
        <w:rPr/>
        <w:t>the</w:t>
      </w:r>
      <w:r>
        <w:rPr>
          <w:spacing w:val="-4"/>
        </w:rPr>
        <w:t> </w:t>
      </w:r>
      <w:r>
        <w:rPr/>
        <w:t>speaker’s</w:t>
      </w:r>
      <w:r>
        <w:rPr>
          <w:spacing w:val="-4"/>
        </w:rPr>
        <w:t> </w:t>
      </w:r>
      <w:r>
        <w:rPr/>
        <w:t>mind,</w:t>
      </w:r>
      <w:r>
        <w:rPr>
          <w:spacing w:val="-4"/>
        </w:rPr>
        <w:t> </w:t>
      </w:r>
      <w:r>
        <w:rPr/>
        <w:t>the</w:t>
      </w:r>
      <w:r>
        <w:rPr>
          <w:spacing w:val="-4"/>
        </w:rPr>
        <w:t> </w:t>
      </w:r>
      <w:r>
        <w:rPr/>
        <w:t>listener</w:t>
      </w:r>
      <w:r>
        <w:rPr>
          <w:spacing w:val="-4"/>
        </w:rPr>
        <w:t> </w:t>
      </w:r>
      <w:r>
        <w:rPr/>
        <w:t>does</w:t>
      </w:r>
      <w:r>
        <w:rPr>
          <w:spacing w:val="-4"/>
        </w:rPr>
        <w:t> </w:t>
      </w:r>
      <w:r>
        <w:rPr/>
        <w:t>not</w:t>
      </w:r>
      <w:r>
        <w:rPr>
          <w:spacing w:val="-4"/>
        </w:rPr>
        <w:t> </w:t>
      </w:r>
      <w:r>
        <w:rPr/>
        <w:t>know</w:t>
      </w:r>
      <w:r>
        <w:rPr>
          <w:spacing w:val="-4"/>
        </w:rPr>
        <w:t> </w:t>
      </w:r>
      <w:r>
        <w:rPr/>
        <w:t>the </w:t>
      </w:r>
      <w:r>
        <w:rPr>
          <w:spacing w:val="-2"/>
        </w:rPr>
        <w:t>information, or</w:t>
      </w:r>
      <w:r>
        <w:rPr>
          <w:spacing w:val="-4"/>
        </w:rPr>
        <w:t> </w:t>
      </w:r>
      <w:r>
        <w:rPr>
          <w:spacing w:val="-2"/>
        </w:rPr>
        <w:t>that</w:t>
      </w:r>
      <w:r>
        <w:rPr>
          <w:spacing w:val="-4"/>
        </w:rPr>
        <w:t> </w:t>
      </w:r>
      <w:r>
        <w:rPr>
          <w:spacing w:val="-2"/>
        </w:rPr>
        <w:t>the</w:t>
      </w:r>
      <w:r>
        <w:rPr>
          <w:spacing w:val="-4"/>
        </w:rPr>
        <w:t> </w:t>
      </w:r>
      <w:r>
        <w:rPr>
          <w:spacing w:val="-2"/>
        </w:rPr>
        <w:t>listener</w:t>
      </w:r>
      <w:r>
        <w:rPr>
          <w:spacing w:val="-4"/>
        </w:rPr>
        <w:t> </w:t>
      </w:r>
      <w:r>
        <w:rPr>
          <w:spacing w:val="-2"/>
        </w:rPr>
        <w:t>ought</w:t>
      </w:r>
      <w:r>
        <w:rPr>
          <w:spacing w:val="-4"/>
        </w:rPr>
        <w:t> </w:t>
      </w:r>
      <w:r>
        <w:rPr>
          <w:spacing w:val="-2"/>
        </w:rPr>
        <w:t>to</w:t>
      </w:r>
      <w:r>
        <w:rPr>
          <w:spacing w:val="-4"/>
        </w:rPr>
        <w:t> </w:t>
      </w:r>
      <w:r>
        <w:rPr>
          <w:spacing w:val="-2"/>
        </w:rPr>
        <w:t>know</w:t>
      </w:r>
      <w:r>
        <w:rPr>
          <w:spacing w:val="-4"/>
        </w:rPr>
        <w:t> </w:t>
      </w:r>
      <w:r>
        <w:rPr>
          <w:spacing w:val="-2"/>
        </w:rPr>
        <w:t>the</w:t>
      </w:r>
      <w:r>
        <w:rPr>
          <w:spacing w:val="-4"/>
        </w:rPr>
        <w:t> </w:t>
      </w:r>
      <w:r>
        <w:rPr>
          <w:spacing w:val="-2"/>
        </w:rPr>
        <w:t>information</w:t>
      </w:r>
      <w:r>
        <w:rPr>
          <w:spacing w:val="-4"/>
        </w:rPr>
        <w:t> </w:t>
      </w:r>
      <w:r>
        <w:rPr>
          <w:spacing w:val="-2"/>
        </w:rPr>
        <w:t>through</w:t>
      </w:r>
      <w:r>
        <w:rPr>
          <w:spacing w:val="-4"/>
        </w:rPr>
        <w:t> </w:t>
      </w:r>
      <w:r>
        <w:rPr>
          <w:spacing w:val="-2"/>
        </w:rPr>
        <w:t>either</w:t>
      </w:r>
      <w:r>
        <w:rPr>
          <w:spacing w:val="-4"/>
        </w:rPr>
        <w:t> </w:t>
      </w:r>
      <w:r>
        <w:rPr>
          <w:spacing w:val="-2"/>
        </w:rPr>
        <w:t>hearsay, inference, or</w:t>
      </w:r>
      <w:r>
        <w:rPr>
          <w:spacing w:val="-9"/>
        </w:rPr>
        <w:t> </w:t>
      </w:r>
      <w:r>
        <w:rPr>
          <w:spacing w:val="-2"/>
        </w:rPr>
        <w:t>because</w:t>
      </w:r>
      <w:r>
        <w:rPr>
          <w:spacing w:val="-9"/>
        </w:rPr>
        <w:t> </w:t>
      </w:r>
      <w:r>
        <w:rPr>
          <w:spacing w:val="-2"/>
        </w:rPr>
        <w:t>it</w:t>
      </w:r>
      <w:r>
        <w:rPr>
          <w:spacing w:val="-9"/>
        </w:rPr>
        <w:t> </w:t>
      </w:r>
      <w:r>
        <w:rPr>
          <w:spacing w:val="-2"/>
        </w:rPr>
        <w:t>is</w:t>
      </w:r>
      <w:r>
        <w:rPr>
          <w:spacing w:val="-9"/>
        </w:rPr>
        <w:t> </w:t>
      </w:r>
      <w:r>
        <w:rPr>
          <w:spacing w:val="-2"/>
        </w:rPr>
        <w:t>general</w:t>
      </w:r>
      <w:r>
        <w:rPr>
          <w:spacing w:val="-9"/>
        </w:rPr>
        <w:t> </w:t>
      </w:r>
      <w:r>
        <w:rPr>
          <w:spacing w:val="-2"/>
        </w:rPr>
        <w:t>cultural</w:t>
      </w:r>
      <w:r>
        <w:rPr>
          <w:spacing w:val="-9"/>
        </w:rPr>
        <w:t> </w:t>
      </w:r>
      <w:r>
        <w:rPr>
          <w:spacing w:val="-2"/>
        </w:rPr>
        <w:t>knowledge.</w:t>
      </w:r>
      <w:r>
        <w:rPr>
          <w:spacing w:val="22"/>
        </w:rPr>
        <w:t> </w:t>
      </w:r>
      <w:r>
        <w:rPr>
          <w:spacing w:val="-2"/>
        </w:rPr>
        <w:t>An</w:t>
      </w:r>
      <w:r>
        <w:rPr>
          <w:spacing w:val="-9"/>
        </w:rPr>
        <w:t> </w:t>
      </w:r>
      <w:r>
        <w:rPr>
          <w:spacing w:val="-2"/>
        </w:rPr>
        <w:t>example</w:t>
      </w:r>
      <w:r>
        <w:rPr>
          <w:spacing w:val="-9"/>
        </w:rPr>
        <w:t> </w:t>
      </w:r>
      <w:r>
        <w:rPr>
          <w:spacing w:val="-2"/>
        </w:rPr>
        <w:t>of</w:t>
      </w:r>
      <w:r>
        <w:rPr>
          <w:spacing w:val="-9"/>
        </w:rPr>
        <w:t> </w:t>
      </w:r>
      <w:r>
        <w:rPr>
          <w:spacing w:val="-2"/>
        </w:rPr>
        <w:t>the</w:t>
      </w:r>
      <w:r>
        <w:rPr>
          <w:spacing w:val="-9"/>
        </w:rPr>
        <w:t> </w:t>
      </w:r>
      <w:r>
        <w:rPr>
          <w:spacing w:val="-2"/>
        </w:rPr>
        <w:t>more</w:t>
      </w:r>
      <w:r>
        <w:rPr>
          <w:spacing w:val="-9"/>
        </w:rPr>
        <w:t> </w:t>
      </w:r>
      <w:r>
        <w:rPr>
          <w:spacing w:val="-2"/>
        </w:rPr>
        <w:t>polite</w:t>
      </w:r>
      <w:r>
        <w:rPr>
          <w:spacing w:val="-9"/>
        </w:rPr>
        <w:t> </w:t>
      </w:r>
      <w:r>
        <w:rPr>
          <w:spacing w:val="-2"/>
        </w:rPr>
        <w:t>form</w:t>
      </w:r>
      <w:r>
        <w:rPr>
          <w:spacing w:val="-9"/>
        </w:rPr>
        <w:t> </w:t>
      </w:r>
      <w:r>
        <w:rPr>
          <w:i/>
          <w:spacing w:val="-2"/>
        </w:rPr>
        <w:t>po</w:t>
      </w:r>
      <w:r>
        <w:rPr>
          <w:i/>
          <w:spacing w:val="-2"/>
          <w:position w:val="7"/>
          <w:sz w:val="14"/>
        </w:rPr>
        <w:t>53</w:t>
      </w:r>
      <w:r>
        <w:rPr>
          <w:i/>
          <w:spacing w:val="18"/>
          <w:position w:val="7"/>
          <w:sz w:val="14"/>
        </w:rPr>
        <w:t> </w:t>
      </w:r>
      <w:r>
        <w:rPr>
          <w:spacing w:val="-2"/>
        </w:rPr>
        <w:t>is</w:t>
      </w:r>
      <w:r>
        <w:rPr>
          <w:spacing w:val="-9"/>
        </w:rPr>
        <w:t> </w:t>
      </w:r>
      <w:r>
        <w:rPr>
          <w:spacing w:val="-2"/>
        </w:rPr>
        <w:t>reproduced </w:t>
      </w:r>
      <w:r>
        <w:rPr/>
        <w:t>in (</w:t>
      </w:r>
      <w:hyperlink w:history="true" w:anchor="_bookmark145">
        <w:r>
          <w:rPr/>
          <w:t>28</w:t>
        </w:r>
      </w:hyperlink>
      <w:r>
        <w:rPr/>
        <w:t>).</w:t>
      </w:r>
      <w:r>
        <w:rPr>
          <w:spacing w:val="40"/>
        </w:rPr>
        <w:t> </w:t>
      </w:r>
      <w:r>
        <w:rPr/>
        <w:t>Here, </w:t>
      </w:r>
      <w:r>
        <w:rPr>
          <w:i/>
        </w:rPr>
        <w:t>po</w:t>
      </w:r>
      <w:r>
        <w:rPr>
          <w:i/>
          <w:position w:val="7"/>
          <w:sz w:val="14"/>
        </w:rPr>
        <w:t>53</w:t>
      </w:r>
      <w:r>
        <w:rPr>
          <w:i/>
          <w:spacing w:val="39"/>
          <w:position w:val="7"/>
          <w:sz w:val="14"/>
        </w:rPr>
        <w:t> </w:t>
      </w:r>
      <w:r>
        <w:rPr/>
        <w:t>is not clearly marking that the listener does or does not already know the information,</w:t>
      </w:r>
      <w:r>
        <w:rPr>
          <w:spacing w:val="-6"/>
        </w:rPr>
        <w:t> </w:t>
      </w:r>
      <w:r>
        <w:rPr/>
        <w:t>but</w:t>
      </w:r>
      <w:r>
        <w:rPr>
          <w:spacing w:val="-7"/>
        </w:rPr>
        <w:t> </w:t>
      </w:r>
      <w:r>
        <w:rPr/>
        <w:t>seemingly</w:t>
      </w:r>
      <w:r>
        <w:rPr>
          <w:spacing w:val="-6"/>
        </w:rPr>
        <w:t> </w:t>
      </w:r>
      <w:r>
        <w:rPr/>
        <w:t>that</w:t>
      </w:r>
      <w:r>
        <w:rPr>
          <w:spacing w:val="-7"/>
        </w:rPr>
        <w:t> </w:t>
      </w:r>
      <w:r>
        <w:rPr/>
        <w:t>could</w:t>
      </w:r>
      <w:r>
        <w:rPr>
          <w:spacing w:val="-6"/>
        </w:rPr>
        <w:t> </w:t>
      </w:r>
      <w:r>
        <w:rPr/>
        <w:t>know</w:t>
      </w:r>
      <w:r>
        <w:rPr>
          <w:spacing w:val="-7"/>
        </w:rPr>
        <w:t> </w:t>
      </w:r>
      <w:r>
        <w:rPr/>
        <w:t>it</w:t>
      </w:r>
      <w:r>
        <w:rPr>
          <w:spacing w:val="-6"/>
        </w:rPr>
        <w:t> </w:t>
      </w:r>
      <w:r>
        <w:rPr/>
        <w:t>from</w:t>
      </w:r>
      <w:r>
        <w:rPr>
          <w:spacing w:val="-7"/>
        </w:rPr>
        <w:t> </w:t>
      </w:r>
      <w:r>
        <w:rPr/>
        <w:t>evidence</w:t>
      </w:r>
      <w:r>
        <w:rPr>
          <w:spacing w:val="-7"/>
        </w:rPr>
        <w:t> </w:t>
      </w:r>
      <w:r>
        <w:rPr/>
        <w:t>or</w:t>
      </w:r>
      <w:r>
        <w:rPr>
          <w:spacing w:val="-7"/>
        </w:rPr>
        <w:t> </w:t>
      </w:r>
      <w:r>
        <w:rPr/>
        <w:t>knowledge</w:t>
      </w:r>
      <w:r>
        <w:rPr>
          <w:spacing w:val="-6"/>
        </w:rPr>
        <w:t> </w:t>
      </w:r>
      <w:r>
        <w:rPr/>
        <w:t>available</w:t>
      </w:r>
      <w:r>
        <w:rPr>
          <w:spacing w:val="-7"/>
        </w:rPr>
        <w:t> </w:t>
      </w:r>
      <w:r>
        <w:rPr/>
        <w:t>to</w:t>
      </w:r>
      <w:r>
        <w:rPr>
          <w:spacing w:val="-7"/>
        </w:rPr>
        <w:t> </w:t>
      </w:r>
      <w:r>
        <w:rPr/>
        <w:t>them.</w:t>
      </w:r>
      <w:r>
        <w:rPr>
          <w:spacing w:val="9"/>
        </w:rPr>
        <w:t> </w:t>
      </w:r>
      <w:r>
        <w:rPr/>
        <w:t>In any case, it is clearly marking that the listener does not have any epistemic authority over the given information.</w:t>
      </w:r>
    </w:p>
    <w:p>
      <w:pPr>
        <w:spacing w:after="0" w:line="374" w:lineRule="auto"/>
        <w:jc w:val="both"/>
        <w:sectPr>
          <w:pgSz w:w="11910" w:h="16840"/>
          <w:pgMar w:header="0" w:footer="1147" w:top="1680" w:bottom="1340" w:left="1660" w:right="420"/>
        </w:sectPr>
      </w:pPr>
    </w:p>
    <w:p>
      <w:pPr>
        <w:pStyle w:val="ListParagraph"/>
        <w:numPr>
          <w:ilvl w:val="0"/>
          <w:numId w:val="15"/>
        </w:numPr>
        <w:tabs>
          <w:tab w:pos="974" w:val="left" w:leader="none"/>
        </w:tabs>
        <w:spacing w:line="240" w:lineRule="auto" w:before="158" w:after="0"/>
        <w:ind w:left="974" w:right="0" w:hanging="503"/>
        <w:jc w:val="left"/>
        <w:rPr>
          <w:sz w:val="20"/>
        </w:rPr>
      </w:pPr>
      <w:bookmarkStart w:name="_bookmark145" w:id="202"/>
      <w:bookmarkEnd w:id="202"/>
      <w:r>
        <w:rPr/>
      </w:r>
      <w:r>
        <w:rPr>
          <w:i/>
          <w:spacing w:val="-2"/>
          <w:sz w:val="20"/>
        </w:rPr>
        <w:t>tɛi³¹tsv̩</w:t>
      </w:r>
    </w:p>
    <w:p>
      <w:pPr>
        <w:spacing w:before="150"/>
        <w:ind w:left="351" w:right="0" w:firstLine="0"/>
        <w:jc w:val="left"/>
        <w:rPr>
          <w:i/>
          <w:sz w:val="20"/>
        </w:rPr>
      </w:pPr>
      <w:r>
        <w:rPr/>
        <w:br w:type="column"/>
      </w:r>
      <w:r>
        <w:rPr>
          <w:i/>
          <w:sz w:val="20"/>
        </w:rPr>
        <w:t>to³³</w:t>
      </w:r>
      <w:r>
        <w:rPr>
          <w:i/>
          <w:spacing w:val="43"/>
          <w:sz w:val="20"/>
        </w:rPr>
        <w:t> </w:t>
      </w:r>
      <w:r>
        <w:rPr>
          <w:i/>
          <w:sz w:val="20"/>
        </w:rPr>
        <w:t>la²⁴ka³³</w:t>
      </w:r>
      <w:r>
        <w:rPr>
          <w:i/>
          <w:spacing w:val="-3"/>
          <w:sz w:val="20"/>
        </w:rPr>
        <w:t> </w:t>
      </w:r>
      <w:r>
        <w:rPr>
          <w:i/>
          <w:sz w:val="20"/>
        </w:rPr>
        <w:t>tsɿ³²³</w:t>
      </w:r>
      <w:r>
        <w:rPr>
          <w:i/>
          <w:spacing w:val="41"/>
          <w:sz w:val="20"/>
        </w:rPr>
        <w:t> </w:t>
      </w:r>
      <w:r>
        <w:rPr>
          <w:i/>
          <w:sz w:val="20"/>
        </w:rPr>
        <w:t>ma³¹</w:t>
      </w:r>
      <w:r>
        <w:rPr>
          <w:i/>
          <w:spacing w:val="-4"/>
          <w:sz w:val="20"/>
        </w:rPr>
        <w:t> </w:t>
      </w:r>
      <w:r>
        <w:rPr>
          <w:i/>
          <w:sz w:val="20"/>
        </w:rPr>
        <w:t>tso³²³</w:t>
      </w:r>
      <w:r>
        <w:rPr>
          <w:i/>
          <w:spacing w:val="41"/>
          <w:sz w:val="20"/>
        </w:rPr>
        <w:t> </w:t>
      </w:r>
      <w:r>
        <w:rPr>
          <w:rFonts w:ascii="Times New Roman" w:hAnsi="Times New Roman"/>
          <w:b/>
          <w:i/>
          <w:spacing w:val="-4"/>
          <w:sz w:val="20"/>
        </w:rPr>
        <w:t>po⁵³</w:t>
      </w:r>
      <w:r>
        <w:rPr>
          <w:i/>
          <w:spacing w:val="-4"/>
          <w:sz w:val="20"/>
        </w:rPr>
        <w:t>,</w:t>
      </w:r>
    </w:p>
    <w:p>
      <w:pPr>
        <w:spacing w:before="158"/>
        <w:ind w:left="320" w:right="0" w:firstLine="0"/>
        <w:jc w:val="left"/>
        <w:rPr>
          <w:i/>
          <w:sz w:val="20"/>
        </w:rPr>
      </w:pPr>
      <w:r>
        <w:rPr/>
        <w:br w:type="column"/>
      </w:r>
      <w:r>
        <w:rPr>
          <w:i/>
          <w:spacing w:val="-5"/>
          <w:sz w:val="20"/>
        </w:rPr>
        <w:t>a³³</w:t>
      </w:r>
    </w:p>
    <w:p>
      <w:pPr>
        <w:spacing w:before="158"/>
        <w:ind w:left="114" w:right="0" w:firstLine="0"/>
        <w:jc w:val="left"/>
        <w:rPr>
          <w:i/>
          <w:sz w:val="20"/>
        </w:rPr>
      </w:pPr>
      <w:r>
        <w:rPr/>
        <w:br w:type="column"/>
      </w:r>
      <w:r>
        <w:rPr>
          <w:i/>
          <w:spacing w:val="-2"/>
          <w:sz w:val="20"/>
        </w:rPr>
        <w:t>tsɛi³⁵</w:t>
      </w:r>
    </w:p>
    <w:p>
      <w:pPr>
        <w:spacing w:before="158"/>
        <w:ind w:left="181" w:right="0" w:firstLine="0"/>
        <w:jc w:val="left"/>
        <w:rPr>
          <w:i/>
          <w:sz w:val="20"/>
        </w:rPr>
      </w:pPr>
      <w:r>
        <w:rPr/>
        <w:br w:type="column"/>
      </w:r>
      <w:r>
        <w:rPr>
          <w:i/>
          <w:spacing w:val="-4"/>
          <w:sz w:val="20"/>
        </w:rPr>
        <w:t>ni³¹.</w:t>
      </w:r>
    </w:p>
    <w:p>
      <w:pPr>
        <w:spacing w:after="0"/>
        <w:jc w:val="left"/>
        <w:rPr>
          <w:sz w:val="20"/>
        </w:rPr>
        <w:sectPr>
          <w:type w:val="continuous"/>
          <w:pgSz w:w="11910" w:h="16840"/>
          <w:pgMar w:header="0" w:footer="1147" w:top="1920" w:bottom="280" w:left="1660" w:right="420"/>
          <w:cols w:num="5" w:equalWidth="0">
            <w:col w:w="1520" w:space="40"/>
            <w:col w:w="3150" w:space="39"/>
            <w:col w:w="540" w:space="39"/>
            <w:col w:w="504" w:space="39"/>
            <w:col w:w="3959"/>
          </w:cols>
        </w:sectPr>
      </w:pPr>
    </w:p>
    <w:p>
      <w:pPr>
        <w:pStyle w:val="BodyText"/>
        <w:spacing w:before="11"/>
        <w:ind w:left="975"/>
      </w:pPr>
      <w:r>
        <w:rPr/>
        <w:t>everything</w:t>
      </w:r>
      <w:r>
        <w:rPr>
          <w:spacing w:val="-8"/>
        </w:rPr>
        <w:t> </w:t>
      </w:r>
      <w:r>
        <w:rPr/>
        <w:t>also</w:t>
      </w:r>
      <w:r>
        <w:rPr>
          <w:spacing w:val="-8"/>
        </w:rPr>
        <w:t> </w:t>
      </w:r>
      <w:r>
        <w:rPr>
          <w:spacing w:val="-4"/>
        </w:rPr>
        <w:t>play</w:t>
      </w:r>
    </w:p>
    <w:p>
      <w:pPr>
        <w:pStyle w:val="BodyText"/>
        <w:spacing w:before="11"/>
        <w:ind w:left="248"/>
      </w:pPr>
      <w:r>
        <w:rPr/>
        <w:br w:type="column"/>
      </w:r>
      <w:r>
        <w:rPr>
          <w:w w:val="105"/>
        </w:rPr>
        <w:t>nmlz </w:t>
      </w:r>
      <w:r>
        <w:rPr>
          <w:spacing w:val="-5"/>
          <w:w w:val="105"/>
        </w:rPr>
        <w:t>neg</w:t>
      </w:r>
    </w:p>
    <w:p>
      <w:pPr>
        <w:pStyle w:val="BodyText"/>
        <w:spacing w:before="11"/>
        <w:ind w:left="62"/>
      </w:pPr>
      <w:r>
        <w:rPr/>
        <w:br w:type="column"/>
      </w:r>
      <w:r>
        <w:rPr/>
        <w:t>exist</w:t>
      </w:r>
      <w:r>
        <w:rPr>
          <w:spacing w:val="18"/>
        </w:rPr>
        <w:t> </w:t>
      </w:r>
      <w:r>
        <w:rPr/>
        <w:t>epis.emp</w:t>
      </w:r>
      <w:r>
        <w:rPr>
          <w:spacing w:val="19"/>
        </w:rPr>
        <w:t> </w:t>
      </w:r>
      <w:r>
        <w:rPr/>
        <w:t>that</w:t>
      </w:r>
      <w:r>
        <w:rPr>
          <w:spacing w:val="19"/>
        </w:rPr>
        <w:t> </w:t>
      </w:r>
      <w:r>
        <w:rPr/>
        <w:t>cl:tmp</w:t>
      </w:r>
      <w:r>
        <w:rPr>
          <w:spacing w:val="18"/>
        </w:rPr>
        <w:t> </w:t>
      </w:r>
      <w:r>
        <w:rPr>
          <w:spacing w:val="-5"/>
        </w:rPr>
        <w:t>top</w:t>
      </w:r>
    </w:p>
    <w:p>
      <w:pPr>
        <w:spacing w:after="0"/>
        <w:sectPr>
          <w:type w:val="continuous"/>
          <w:pgSz w:w="11910" w:h="16840"/>
          <w:pgMar w:header="0" w:footer="1147" w:top="1920" w:bottom="280" w:left="1660" w:right="420"/>
          <w:cols w:num="3" w:equalWidth="0">
            <w:col w:w="2632" w:space="40"/>
            <w:col w:w="1050" w:space="39"/>
            <w:col w:w="6069"/>
          </w:cols>
        </w:sectPr>
      </w:pPr>
    </w:p>
    <w:p>
      <w:pPr>
        <w:pStyle w:val="BodyText"/>
        <w:spacing w:line="376" w:lineRule="auto" w:before="89"/>
        <w:ind w:left="975" w:right="3258"/>
        <w:jc w:val="both"/>
      </w:pPr>
      <w:r>
        <w:rPr/>
        <w:t>‘There</w:t>
      </w:r>
      <w:r>
        <w:rPr>
          <w:spacing w:val="-8"/>
        </w:rPr>
        <w:t> </w:t>
      </w:r>
      <w:r>
        <w:rPr/>
        <w:t>was</w:t>
      </w:r>
      <w:r>
        <w:rPr>
          <w:spacing w:val="-8"/>
        </w:rPr>
        <w:t> </w:t>
      </w:r>
      <w:r>
        <w:rPr/>
        <w:t>nothing</w:t>
      </w:r>
      <w:r>
        <w:rPr>
          <w:spacing w:val="-8"/>
        </w:rPr>
        <w:t> </w:t>
      </w:r>
      <w:r>
        <w:rPr/>
        <w:t>to</w:t>
      </w:r>
      <w:r>
        <w:rPr>
          <w:spacing w:val="-8"/>
        </w:rPr>
        <w:t> </w:t>
      </w:r>
      <w:r>
        <w:rPr/>
        <w:t>play</w:t>
      </w:r>
      <w:r>
        <w:rPr>
          <w:spacing w:val="-8"/>
        </w:rPr>
        <w:t> </w:t>
      </w:r>
      <w:r>
        <w:rPr/>
        <w:t>with</w:t>
      </w:r>
      <w:r>
        <w:rPr>
          <w:spacing w:val="-8"/>
        </w:rPr>
        <w:t> </w:t>
      </w:r>
      <w:r>
        <w:rPr/>
        <w:t>(as</w:t>
      </w:r>
      <w:r>
        <w:rPr>
          <w:spacing w:val="-8"/>
        </w:rPr>
        <w:t> </w:t>
      </w:r>
      <w:r>
        <w:rPr/>
        <w:t>you</w:t>
      </w:r>
      <w:r>
        <w:rPr>
          <w:spacing w:val="-8"/>
        </w:rPr>
        <w:t> </w:t>
      </w:r>
      <w:r>
        <w:rPr/>
        <w:t>can</w:t>
      </w:r>
      <w:r>
        <w:rPr>
          <w:spacing w:val="-8"/>
        </w:rPr>
        <w:t> </w:t>
      </w:r>
      <w:r>
        <w:rPr/>
        <w:t>imagine),</w:t>
      </w:r>
      <w:r>
        <w:rPr>
          <w:spacing w:val="-8"/>
        </w:rPr>
        <w:t> </w:t>
      </w:r>
      <w:r>
        <w:rPr/>
        <w:t>in</w:t>
      </w:r>
      <w:r>
        <w:rPr>
          <w:spacing w:val="-8"/>
        </w:rPr>
        <w:t> </w:t>
      </w:r>
      <w:r>
        <w:rPr/>
        <w:t>those</w:t>
      </w:r>
      <w:r>
        <w:rPr>
          <w:spacing w:val="-8"/>
        </w:rPr>
        <w:t> </w:t>
      </w:r>
      <w:r>
        <w:rPr/>
        <w:t>days.’ (Khatso, </w:t>
      </w:r>
      <w:hyperlink w:history="true" w:anchor="_bookmark342">
        <w:r>
          <w:rPr/>
          <w:t>Donlay 2019</w:t>
        </w:r>
      </w:hyperlink>
      <w:r>
        <w:rPr/>
        <w:t>: p. 440)</w:t>
      </w:r>
    </w:p>
    <w:p>
      <w:pPr>
        <w:pStyle w:val="BodyText"/>
        <w:spacing w:line="376" w:lineRule="auto" w:before="164"/>
        <w:ind w:left="379" w:right="1617" w:firstLine="298"/>
        <w:jc w:val="both"/>
      </w:pPr>
      <w:r>
        <w:rPr/>
        <w:t>These</w:t>
      </w:r>
      <w:r>
        <w:rPr>
          <w:spacing w:val="-12"/>
        </w:rPr>
        <w:t> </w:t>
      </w:r>
      <w:r>
        <w:rPr/>
        <w:t>two</w:t>
      </w:r>
      <w:r>
        <w:rPr>
          <w:spacing w:val="-12"/>
        </w:rPr>
        <w:t> </w:t>
      </w:r>
      <w:r>
        <w:rPr/>
        <w:t>conditions,</w:t>
      </w:r>
      <w:r>
        <w:rPr>
          <w:spacing w:val="-10"/>
        </w:rPr>
        <w:t> </w:t>
      </w:r>
      <w:r>
        <w:rPr/>
        <w:t>either</w:t>
      </w:r>
      <w:r>
        <w:rPr>
          <w:spacing w:val="-12"/>
        </w:rPr>
        <w:t> </w:t>
      </w:r>
      <w:r>
        <w:rPr/>
        <w:t>that</w:t>
      </w:r>
      <w:r>
        <w:rPr>
          <w:spacing w:val="-12"/>
        </w:rPr>
        <w:t> </w:t>
      </w:r>
      <w:r>
        <w:rPr/>
        <w:t>the</w:t>
      </w:r>
      <w:r>
        <w:rPr>
          <w:spacing w:val="-12"/>
        </w:rPr>
        <w:t> </w:t>
      </w:r>
      <w:r>
        <w:rPr/>
        <w:t>listener</w:t>
      </w:r>
      <w:r>
        <w:rPr>
          <w:spacing w:val="-12"/>
        </w:rPr>
        <w:t> </w:t>
      </w:r>
      <w:r>
        <w:rPr/>
        <w:t>does</w:t>
      </w:r>
      <w:r>
        <w:rPr>
          <w:spacing w:val="-12"/>
        </w:rPr>
        <w:t> </w:t>
      </w:r>
      <w:r>
        <w:rPr/>
        <w:t>not</w:t>
      </w:r>
      <w:r>
        <w:rPr>
          <w:spacing w:val="-12"/>
        </w:rPr>
        <w:t> </w:t>
      </w:r>
      <w:r>
        <w:rPr/>
        <w:t>know</w:t>
      </w:r>
      <w:r>
        <w:rPr>
          <w:spacing w:val="-12"/>
        </w:rPr>
        <w:t> </w:t>
      </w:r>
      <w:r>
        <w:rPr/>
        <w:t>the</w:t>
      </w:r>
      <w:r>
        <w:rPr>
          <w:spacing w:val="-12"/>
        </w:rPr>
        <w:t> </w:t>
      </w:r>
      <w:r>
        <w:rPr/>
        <w:t>information,</w:t>
      </w:r>
      <w:r>
        <w:rPr>
          <w:spacing w:val="-10"/>
        </w:rPr>
        <w:t> </w:t>
      </w:r>
      <w:r>
        <w:rPr/>
        <w:t>or</w:t>
      </w:r>
      <w:r>
        <w:rPr>
          <w:spacing w:val="-12"/>
        </w:rPr>
        <w:t> </w:t>
      </w:r>
      <w:r>
        <w:rPr/>
        <w:t>does</w:t>
      </w:r>
      <w:r>
        <w:rPr>
          <w:spacing w:val="-12"/>
        </w:rPr>
        <w:t> </w:t>
      </w:r>
      <w:r>
        <w:rPr/>
        <w:t>through </w:t>
      </w:r>
      <w:r>
        <w:rPr>
          <w:spacing w:val="-2"/>
        </w:rPr>
        <w:t>some</w:t>
      </w:r>
      <w:r>
        <w:rPr>
          <w:spacing w:val="-4"/>
        </w:rPr>
        <w:t> </w:t>
      </w:r>
      <w:r>
        <w:rPr>
          <w:spacing w:val="-2"/>
        </w:rPr>
        <w:t>second-hand</w:t>
      </w:r>
      <w:r>
        <w:rPr>
          <w:spacing w:val="-4"/>
        </w:rPr>
        <w:t> </w:t>
      </w:r>
      <w:r>
        <w:rPr>
          <w:spacing w:val="-2"/>
        </w:rPr>
        <w:t>source, seem</w:t>
      </w:r>
      <w:r>
        <w:rPr>
          <w:spacing w:val="-4"/>
        </w:rPr>
        <w:t> </w:t>
      </w:r>
      <w:r>
        <w:rPr>
          <w:spacing w:val="-2"/>
        </w:rPr>
        <w:t>at</w:t>
      </w:r>
      <w:r>
        <w:rPr>
          <w:spacing w:val="-4"/>
        </w:rPr>
        <w:t> </w:t>
      </w:r>
      <w:r>
        <w:rPr>
          <w:spacing w:val="-2"/>
        </w:rPr>
        <w:t>first</w:t>
      </w:r>
      <w:r>
        <w:rPr>
          <w:spacing w:val="-4"/>
        </w:rPr>
        <w:t> </w:t>
      </w:r>
      <w:r>
        <w:rPr>
          <w:spacing w:val="-2"/>
        </w:rPr>
        <w:t>to</w:t>
      </w:r>
      <w:r>
        <w:rPr>
          <w:spacing w:val="-4"/>
        </w:rPr>
        <w:t> </w:t>
      </w:r>
      <w:r>
        <w:rPr>
          <w:spacing w:val="-2"/>
        </w:rPr>
        <w:t>be</w:t>
      </w:r>
      <w:r>
        <w:rPr>
          <w:spacing w:val="-4"/>
        </w:rPr>
        <w:t> </w:t>
      </w:r>
      <w:r>
        <w:rPr>
          <w:spacing w:val="-2"/>
        </w:rPr>
        <w:t>contradictory</w:t>
      </w:r>
      <w:r>
        <w:rPr>
          <w:spacing w:val="-4"/>
        </w:rPr>
        <w:t> </w:t>
      </w:r>
      <w:r>
        <w:rPr>
          <w:spacing w:val="-2"/>
        </w:rPr>
        <w:t>or</w:t>
      </w:r>
      <w:r>
        <w:rPr>
          <w:spacing w:val="-4"/>
        </w:rPr>
        <w:t> </w:t>
      </w:r>
      <w:r>
        <w:rPr>
          <w:spacing w:val="-2"/>
        </w:rPr>
        <w:t>opposite</w:t>
      </w:r>
      <w:r>
        <w:rPr>
          <w:spacing w:val="-4"/>
        </w:rPr>
        <w:t> </w:t>
      </w:r>
      <w:r>
        <w:rPr>
          <w:spacing w:val="-2"/>
        </w:rPr>
        <w:t>from</w:t>
      </w:r>
      <w:r>
        <w:rPr>
          <w:spacing w:val="-4"/>
        </w:rPr>
        <w:t> </w:t>
      </w:r>
      <w:r>
        <w:rPr>
          <w:spacing w:val="-2"/>
        </w:rPr>
        <w:t>Donlay’s</w:t>
      </w:r>
      <w:r>
        <w:rPr>
          <w:spacing w:val="-4"/>
        </w:rPr>
        <w:t> </w:t>
      </w:r>
      <w:r>
        <w:rPr>
          <w:spacing w:val="-2"/>
        </w:rPr>
        <w:t>description, </w:t>
      </w:r>
      <w:r>
        <w:rPr/>
        <w:t>but</w:t>
      </w:r>
      <w:r>
        <w:rPr>
          <w:spacing w:val="-6"/>
        </w:rPr>
        <w:t> </w:t>
      </w:r>
      <w:r>
        <w:rPr/>
        <w:t>from</w:t>
      </w:r>
      <w:r>
        <w:rPr>
          <w:spacing w:val="-6"/>
        </w:rPr>
        <w:t> </w:t>
      </w:r>
      <w:r>
        <w:rPr/>
        <w:t>this</w:t>
      </w:r>
      <w:r>
        <w:rPr>
          <w:spacing w:val="-6"/>
        </w:rPr>
        <w:t> </w:t>
      </w:r>
      <w:r>
        <w:rPr/>
        <w:t>description</w:t>
      </w:r>
      <w:r>
        <w:rPr>
          <w:spacing w:val="-5"/>
        </w:rPr>
        <w:t> </w:t>
      </w:r>
      <w:r>
        <w:rPr/>
        <w:t>it</w:t>
      </w:r>
      <w:r>
        <w:rPr>
          <w:spacing w:val="-6"/>
        </w:rPr>
        <w:t> </w:t>
      </w:r>
      <w:r>
        <w:rPr/>
        <w:t>appears</w:t>
      </w:r>
      <w:r>
        <w:rPr>
          <w:spacing w:val="-6"/>
        </w:rPr>
        <w:t> </w:t>
      </w:r>
      <w:r>
        <w:rPr/>
        <w:t>that</w:t>
      </w:r>
      <w:r>
        <w:rPr>
          <w:spacing w:val="-6"/>
        </w:rPr>
        <w:t> </w:t>
      </w:r>
      <w:r>
        <w:rPr/>
        <w:t>they</w:t>
      </w:r>
      <w:r>
        <w:rPr>
          <w:spacing w:val="-6"/>
        </w:rPr>
        <w:t> </w:t>
      </w:r>
      <w:r>
        <w:rPr/>
        <w:t>can</w:t>
      </w:r>
      <w:r>
        <w:rPr>
          <w:spacing w:val="-6"/>
        </w:rPr>
        <w:t> </w:t>
      </w:r>
      <w:r>
        <w:rPr/>
        <w:t>be</w:t>
      </w:r>
      <w:r>
        <w:rPr>
          <w:spacing w:val="-6"/>
        </w:rPr>
        <w:t> </w:t>
      </w:r>
      <w:r>
        <w:rPr/>
        <w:t>unified</w:t>
      </w:r>
      <w:r>
        <w:rPr>
          <w:spacing w:val="-6"/>
        </w:rPr>
        <w:t> </w:t>
      </w:r>
      <w:r>
        <w:rPr/>
        <w:t>in</w:t>
      </w:r>
      <w:r>
        <w:rPr>
          <w:spacing w:val="-5"/>
        </w:rPr>
        <w:t> </w:t>
      </w:r>
      <w:r>
        <w:rPr/>
        <w:t>that</w:t>
      </w:r>
      <w:r>
        <w:rPr>
          <w:spacing w:val="-6"/>
        </w:rPr>
        <w:t> </w:t>
      </w:r>
      <w:r>
        <w:rPr/>
        <w:t>they</w:t>
      </w:r>
      <w:r>
        <w:rPr>
          <w:spacing w:val="-6"/>
        </w:rPr>
        <w:t> </w:t>
      </w:r>
      <w:r>
        <w:rPr/>
        <w:t>both</w:t>
      </w:r>
      <w:r>
        <w:rPr>
          <w:spacing w:val="-6"/>
        </w:rPr>
        <w:t> </w:t>
      </w:r>
      <w:r>
        <w:rPr/>
        <w:t>reflect</w:t>
      </w:r>
      <w:r>
        <w:rPr>
          <w:spacing w:val="-5"/>
        </w:rPr>
        <w:t> </w:t>
      </w:r>
      <w:r>
        <w:rPr/>
        <w:t>information over</w:t>
      </w:r>
      <w:r>
        <w:rPr>
          <w:spacing w:val="-1"/>
        </w:rPr>
        <w:t> </w:t>
      </w:r>
      <w:r>
        <w:rPr/>
        <w:t>which</w:t>
      </w:r>
      <w:r>
        <w:rPr>
          <w:spacing w:val="-1"/>
        </w:rPr>
        <w:t> </w:t>
      </w:r>
      <w:r>
        <w:rPr/>
        <w:t>a</w:t>
      </w:r>
      <w:r>
        <w:rPr>
          <w:spacing w:val="-1"/>
        </w:rPr>
        <w:t> </w:t>
      </w:r>
      <w:r>
        <w:rPr/>
        <w:t>listener</w:t>
      </w:r>
      <w:r>
        <w:rPr>
          <w:spacing w:val="-1"/>
        </w:rPr>
        <w:t> </w:t>
      </w:r>
      <w:r>
        <w:rPr/>
        <w:t>does</w:t>
      </w:r>
      <w:r>
        <w:rPr>
          <w:spacing w:val="-1"/>
        </w:rPr>
        <w:t> </w:t>
      </w:r>
      <w:r>
        <w:rPr/>
        <w:t>not</w:t>
      </w:r>
      <w:r>
        <w:rPr>
          <w:spacing w:val="-1"/>
        </w:rPr>
        <w:t> </w:t>
      </w:r>
      <w:r>
        <w:rPr/>
        <w:t>have</w:t>
      </w:r>
      <w:r>
        <w:rPr>
          <w:spacing w:val="-1"/>
        </w:rPr>
        <w:t> </w:t>
      </w:r>
      <w:r>
        <w:rPr>
          <w:i/>
        </w:rPr>
        <w:t>first-hand </w:t>
      </w:r>
      <w:r>
        <w:rPr/>
        <w:t>authority</w:t>
      </w:r>
      <w:r>
        <w:rPr>
          <w:spacing w:val="-1"/>
        </w:rPr>
        <w:t> </w:t>
      </w:r>
      <w:r>
        <w:rPr/>
        <w:t>or</w:t>
      </w:r>
      <w:r>
        <w:rPr>
          <w:spacing w:val="-1"/>
        </w:rPr>
        <w:t> </w:t>
      </w:r>
      <w:r>
        <w:rPr/>
        <w:t>knowledge.</w:t>
      </w:r>
      <w:r>
        <w:rPr>
          <w:spacing w:val="20"/>
        </w:rPr>
        <w:t> </w:t>
      </w:r>
      <w:r>
        <w:rPr/>
        <w:t>That</w:t>
      </w:r>
      <w:r>
        <w:rPr>
          <w:spacing w:val="-1"/>
        </w:rPr>
        <w:t> </w:t>
      </w:r>
      <w:r>
        <w:rPr/>
        <w:t>is, the</w:t>
      </w:r>
      <w:r>
        <w:rPr>
          <w:spacing w:val="-1"/>
        </w:rPr>
        <w:t> </w:t>
      </w:r>
      <w:r>
        <w:rPr/>
        <w:t>usage</w:t>
      </w:r>
      <w:r>
        <w:rPr>
          <w:spacing w:val="-1"/>
        </w:rPr>
        <w:t> </w:t>
      </w:r>
      <w:r>
        <w:rPr/>
        <w:t>of</w:t>
      </w:r>
      <w:r>
        <w:rPr>
          <w:spacing w:val="-1"/>
        </w:rPr>
        <w:t> </w:t>
      </w:r>
      <w:r>
        <w:rPr/>
        <w:t>the form is predicated on the speaker assessing the listener to have no epistemic authority over </w:t>
      </w:r>
      <w:r>
        <w:rPr/>
        <w:t>the information, the logical result of which could be either the listener not knowing, or only know- ing</w:t>
      </w:r>
      <w:r>
        <w:rPr>
          <w:spacing w:val="-2"/>
        </w:rPr>
        <w:t> </w:t>
      </w:r>
      <w:r>
        <w:rPr/>
        <w:t>through</w:t>
      </w:r>
      <w:r>
        <w:rPr>
          <w:spacing w:val="-2"/>
        </w:rPr>
        <w:t> </w:t>
      </w:r>
      <w:r>
        <w:rPr/>
        <w:t>some</w:t>
      </w:r>
      <w:r>
        <w:rPr>
          <w:spacing w:val="-2"/>
        </w:rPr>
        <w:t> </w:t>
      </w:r>
      <w:r>
        <w:rPr/>
        <w:t>second</w:t>
      </w:r>
      <w:r>
        <w:rPr>
          <w:spacing w:val="-2"/>
        </w:rPr>
        <w:t> </w:t>
      </w:r>
      <w:r>
        <w:rPr/>
        <w:t>hand</w:t>
      </w:r>
      <w:r>
        <w:rPr>
          <w:spacing w:val="-2"/>
        </w:rPr>
        <w:t> </w:t>
      </w:r>
      <w:r>
        <w:rPr/>
        <w:t>source.</w:t>
      </w:r>
      <w:r>
        <w:rPr>
          <w:spacing w:val="17"/>
        </w:rPr>
        <w:t> </w:t>
      </w:r>
      <w:r>
        <w:rPr/>
        <w:t>While</w:t>
      </w:r>
      <w:r>
        <w:rPr>
          <w:spacing w:val="-2"/>
        </w:rPr>
        <w:t> </w:t>
      </w:r>
      <w:r>
        <w:rPr/>
        <w:t>initially</w:t>
      </w:r>
      <w:r>
        <w:rPr>
          <w:spacing w:val="-2"/>
        </w:rPr>
        <w:t> </w:t>
      </w:r>
      <w:r>
        <w:rPr/>
        <w:t>this</w:t>
      </w:r>
      <w:r>
        <w:rPr>
          <w:spacing w:val="-2"/>
        </w:rPr>
        <w:t> </w:t>
      </w:r>
      <w:r>
        <w:rPr/>
        <w:t>could</w:t>
      </w:r>
      <w:r>
        <w:rPr>
          <w:spacing w:val="-2"/>
        </w:rPr>
        <w:t> </w:t>
      </w:r>
      <w:r>
        <w:rPr/>
        <w:t>be</w:t>
      </w:r>
      <w:r>
        <w:rPr>
          <w:spacing w:val="-2"/>
        </w:rPr>
        <w:t> </w:t>
      </w:r>
      <w:r>
        <w:rPr/>
        <w:t>as</w:t>
      </w:r>
      <w:r>
        <w:rPr>
          <w:spacing w:val="-2"/>
        </w:rPr>
        <w:t> </w:t>
      </w:r>
      <w:r>
        <w:rPr/>
        <w:t>the</w:t>
      </w:r>
      <w:r>
        <w:rPr>
          <w:spacing w:val="-2"/>
        </w:rPr>
        <w:t> </w:t>
      </w:r>
      <w:r>
        <w:rPr/>
        <w:t>speaker</w:t>
      </w:r>
      <w:r>
        <w:rPr>
          <w:spacing w:val="-2"/>
        </w:rPr>
        <w:t> </w:t>
      </w:r>
      <w:r>
        <w:rPr/>
        <w:t>claiming</w:t>
      </w:r>
      <w:r>
        <w:rPr>
          <w:spacing w:val="-2"/>
        </w:rPr>
        <w:t> </w:t>
      </w:r>
      <w:r>
        <w:rPr/>
        <w:t>sole authority, the fact that the forms can also be used with knowledge that is “part of the commu- nity’s culture or history” (</w:t>
      </w:r>
      <w:hyperlink w:history="true" w:anchor="_bookmark342">
        <w:r>
          <w:rPr/>
          <w:t>Donlay 2019</w:t>
        </w:r>
      </w:hyperlink>
      <w:r>
        <w:rPr/>
        <w:t>:</w:t>
      </w:r>
      <w:r>
        <w:rPr>
          <w:spacing w:val="40"/>
        </w:rPr>
        <w:t> </w:t>
      </w:r>
      <w:r>
        <w:rPr/>
        <w:t>p. 440), a situation in which presumably both speaker and listener (if both community members) would have equal epistemic authority, suggests that the</w:t>
      </w:r>
      <w:r>
        <w:rPr>
          <w:spacing w:val="-13"/>
        </w:rPr>
        <w:t> </w:t>
      </w:r>
      <w:r>
        <w:rPr/>
        <w:t>form</w:t>
      </w:r>
      <w:r>
        <w:rPr>
          <w:spacing w:val="-12"/>
        </w:rPr>
        <w:t> </w:t>
      </w:r>
      <w:r>
        <w:rPr/>
        <w:t>is</w:t>
      </w:r>
      <w:r>
        <w:rPr>
          <w:spacing w:val="-13"/>
        </w:rPr>
        <w:t> </w:t>
      </w:r>
      <w:r>
        <w:rPr/>
        <w:t>not</w:t>
      </w:r>
      <w:r>
        <w:rPr>
          <w:spacing w:val="-12"/>
        </w:rPr>
        <w:t> </w:t>
      </w:r>
      <w:r>
        <w:rPr/>
        <w:t>conditioned</w:t>
      </w:r>
      <w:r>
        <w:rPr>
          <w:spacing w:val="-13"/>
        </w:rPr>
        <w:t> </w:t>
      </w:r>
      <w:r>
        <w:rPr/>
        <w:t>by</w:t>
      </w:r>
      <w:r>
        <w:rPr>
          <w:spacing w:val="-12"/>
        </w:rPr>
        <w:t> </w:t>
      </w:r>
      <w:r>
        <w:rPr/>
        <w:t>any</w:t>
      </w:r>
      <w:r>
        <w:rPr>
          <w:spacing w:val="-13"/>
        </w:rPr>
        <w:t> </w:t>
      </w:r>
      <w:r>
        <w:rPr/>
        <w:t>assessment</w:t>
      </w:r>
      <w:r>
        <w:rPr>
          <w:spacing w:val="-12"/>
        </w:rPr>
        <w:t> </w:t>
      </w:r>
      <w:r>
        <w:rPr/>
        <w:t>of</w:t>
      </w:r>
      <w:r>
        <w:rPr>
          <w:spacing w:val="-13"/>
        </w:rPr>
        <w:t> </w:t>
      </w:r>
      <w:r>
        <w:rPr/>
        <w:t>speaker</w:t>
      </w:r>
      <w:r>
        <w:rPr>
          <w:spacing w:val="-12"/>
        </w:rPr>
        <w:t> </w:t>
      </w:r>
      <w:r>
        <w:rPr/>
        <w:t>authority,</w:t>
      </w:r>
      <w:r>
        <w:rPr>
          <w:spacing w:val="-13"/>
        </w:rPr>
        <w:t> </w:t>
      </w:r>
      <w:r>
        <w:rPr/>
        <w:t>but</w:t>
      </w:r>
      <w:r>
        <w:rPr>
          <w:spacing w:val="-12"/>
        </w:rPr>
        <w:t> </w:t>
      </w:r>
      <w:r>
        <w:rPr/>
        <w:t>solely</w:t>
      </w:r>
      <w:r>
        <w:rPr>
          <w:spacing w:val="-13"/>
        </w:rPr>
        <w:t> </w:t>
      </w:r>
      <w:r>
        <w:rPr/>
        <w:t>of</w:t>
      </w:r>
      <w:r>
        <w:rPr>
          <w:spacing w:val="-12"/>
        </w:rPr>
        <w:t> </w:t>
      </w:r>
      <w:r>
        <w:rPr/>
        <w:t>assessed</w:t>
      </w:r>
      <w:r>
        <w:rPr>
          <w:spacing w:val="-13"/>
        </w:rPr>
        <w:t> </w:t>
      </w:r>
      <w:r>
        <w:rPr/>
        <w:t>listener authority. In this, it is not totally clear that this form marks a speaker/non-speaker distinction, but</w:t>
      </w:r>
      <w:r>
        <w:rPr>
          <w:spacing w:val="-9"/>
        </w:rPr>
        <w:t> </w:t>
      </w:r>
      <w:r>
        <w:rPr/>
        <w:t>in</w:t>
      </w:r>
      <w:r>
        <w:rPr>
          <w:spacing w:val="-9"/>
        </w:rPr>
        <w:t> </w:t>
      </w:r>
      <w:r>
        <w:rPr/>
        <w:t>marking</w:t>
      </w:r>
      <w:r>
        <w:rPr>
          <w:spacing w:val="-9"/>
        </w:rPr>
        <w:t> </w:t>
      </w:r>
      <w:r>
        <w:rPr/>
        <w:t>a</w:t>
      </w:r>
      <w:r>
        <w:rPr>
          <w:spacing w:val="-9"/>
        </w:rPr>
        <w:t> </w:t>
      </w:r>
      <w:r>
        <w:rPr/>
        <w:t>listener/non-listener</w:t>
      </w:r>
      <w:r>
        <w:rPr>
          <w:spacing w:val="-9"/>
        </w:rPr>
        <w:t> </w:t>
      </w:r>
      <w:r>
        <w:rPr/>
        <w:t>distinction</w:t>
      </w:r>
      <w:r>
        <w:rPr>
          <w:spacing w:val="-9"/>
        </w:rPr>
        <w:t> </w:t>
      </w:r>
      <w:r>
        <w:rPr/>
        <w:t>excluding</w:t>
      </w:r>
      <w:r>
        <w:rPr>
          <w:spacing w:val="-9"/>
        </w:rPr>
        <w:t> </w:t>
      </w:r>
      <w:r>
        <w:rPr/>
        <w:t>speaker</w:t>
      </w:r>
      <w:r>
        <w:rPr>
          <w:spacing w:val="-9"/>
        </w:rPr>
        <w:t> </w:t>
      </w:r>
      <w:r>
        <w:rPr/>
        <w:t>authority</w:t>
      </w:r>
      <w:r>
        <w:rPr>
          <w:spacing w:val="-9"/>
        </w:rPr>
        <w:t> </w:t>
      </w:r>
      <w:r>
        <w:rPr/>
        <w:t>on</w:t>
      </w:r>
      <w:r>
        <w:rPr>
          <w:spacing w:val="-9"/>
        </w:rPr>
        <w:t> </w:t>
      </w:r>
      <w:r>
        <w:rPr/>
        <w:t>a</w:t>
      </w:r>
      <w:r>
        <w:rPr>
          <w:spacing w:val="-9"/>
        </w:rPr>
        <w:t> </w:t>
      </w:r>
      <w:r>
        <w:rPr/>
        <w:t>fairly</w:t>
      </w:r>
      <w:r>
        <w:rPr>
          <w:spacing w:val="-9"/>
        </w:rPr>
        <w:t> </w:t>
      </w:r>
      <w:r>
        <w:rPr/>
        <w:t>specific definitional</w:t>
      </w:r>
      <w:r>
        <w:rPr>
          <w:spacing w:val="-2"/>
        </w:rPr>
        <w:t> </w:t>
      </w:r>
      <w:r>
        <w:rPr/>
        <w:t>point,</w:t>
      </w:r>
      <w:r>
        <w:rPr>
          <w:spacing w:val="-2"/>
        </w:rPr>
        <w:t> </w:t>
      </w:r>
      <w:r>
        <w:rPr/>
        <w:t>it</w:t>
      </w:r>
      <w:r>
        <w:rPr>
          <w:spacing w:val="-2"/>
        </w:rPr>
        <w:t> </w:t>
      </w:r>
      <w:r>
        <w:rPr/>
        <w:t>can</w:t>
      </w:r>
      <w:r>
        <w:rPr>
          <w:spacing w:val="-2"/>
        </w:rPr>
        <w:t> </w:t>
      </w:r>
      <w:r>
        <w:rPr/>
        <w:t>at</w:t>
      </w:r>
      <w:r>
        <w:rPr>
          <w:spacing w:val="-2"/>
        </w:rPr>
        <w:t> </w:t>
      </w:r>
      <w:r>
        <w:rPr/>
        <w:t>the</w:t>
      </w:r>
      <w:r>
        <w:rPr>
          <w:spacing w:val="-2"/>
        </w:rPr>
        <w:t> </w:t>
      </w:r>
      <w:r>
        <w:rPr/>
        <w:t>very</w:t>
      </w:r>
      <w:r>
        <w:rPr>
          <w:spacing w:val="-2"/>
        </w:rPr>
        <w:t> </w:t>
      </w:r>
      <w:r>
        <w:rPr/>
        <w:t>least</w:t>
      </w:r>
      <w:r>
        <w:rPr>
          <w:spacing w:val="-2"/>
        </w:rPr>
        <w:t> </w:t>
      </w:r>
      <w:r>
        <w:rPr/>
        <w:t>be</w:t>
      </w:r>
      <w:r>
        <w:rPr>
          <w:spacing w:val="-2"/>
        </w:rPr>
        <w:t> </w:t>
      </w:r>
      <w:r>
        <w:rPr/>
        <w:t>viewed</w:t>
      </w:r>
      <w:r>
        <w:rPr>
          <w:spacing w:val="-2"/>
        </w:rPr>
        <w:t> </w:t>
      </w:r>
      <w:r>
        <w:rPr/>
        <w:t>with</w:t>
      </w:r>
      <w:r>
        <w:rPr>
          <w:spacing w:val="-2"/>
        </w:rPr>
        <w:t> </w:t>
      </w:r>
      <w:r>
        <w:rPr/>
        <w:t>some</w:t>
      </w:r>
      <w:r>
        <w:rPr>
          <w:spacing w:val="-2"/>
        </w:rPr>
        <w:t> </w:t>
      </w:r>
      <w:r>
        <w:rPr/>
        <w:t>benefit</w:t>
      </w:r>
      <w:r>
        <w:rPr>
          <w:spacing w:val="-2"/>
        </w:rPr>
        <w:t> </w:t>
      </w:r>
      <w:r>
        <w:rPr/>
        <w:t>in</w:t>
      </w:r>
      <w:r>
        <w:rPr>
          <w:spacing w:val="-2"/>
        </w:rPr>
        <w:t> </w:t>
      </w:r>
      <w:r>
        <w:rPr/>
        <w:t>terms</w:t>
      </w:r>
      <w:r>
        <w:rPr>
          <w:spacing w:val="-2"/>
        </w:rPr>
        <w:t> </w:t>
      </w:r>
      <w:r>
        <w:rPr/>
        <w:t>of</w:t>
      </w:r>
      <w:r>
        <w:rPr>
          <w:spacing w:val="-2"/>
        </w:rPr>
        <w:t> </w:t>
      </w:r>
      <w:r>
        <w:rPr/>
        <w:t>this</w:t>
      </w:r>
      <w:r>
        <w:rPr>
          <w:spacing w:val="-2"/>
        </w:rPr>
        <w:t> </w:t>
      </w:r>
      <w:r>
        <w:rPr/>
        <w:t>typology.</w:t>
      </w:r>
    </w:p>
    <w:p>
      <w:pPr>
        <w:pStyle w:val="BodyText"/>
        <w:spacing w:before="48"/>
      </w:pPr>
    </w:p>
    <w:p>
      <w:pPr>
        <w:pStyle w:val="Heading4"/>
        <w:numPr>
          <w:ilvl w:val="3"/>
          <w:numId w:val="11"/>
        </w:numPr>
        <w:tabs>
          <w:tab w:pos="1114" w:val="left" w:leader="none"/>
        </w:tabs>
        <w:spacing w:line="240" w:lineRule="auto" w:before="0" w:after="0"/>
        <w:ind w:left="1114" w:right="0" w:hanging="735"/>
        <w:jc w:val="left"/>
      </w:pPr>
      <w:bookmarkStart w:name="_bookmark146" w:id="203"/>
      <w:bookmarkEnd w:id="203"/>
      <w:r>
        <w:rPr>
          <w:b w:val="0"/>
        </w:rPr>
      </w:r>
      <w:r>
        <w:rPr>
          <w:spacing w:val="-2"/>
        </w:rPr>
        <w:t>Presence</w:t>
      </w:r>
      <w:r>
        <w:rPr>
          <w:spacing w:val="1"/>
        </w:rPr>
        <w:t> </w:t>
      </w:r>
      <w:r>
        <w:rPr>
          <w:spacing w:val="-2"/>
        </w:rPr>
        <w:t>of</w:t>
      </w:r>
      <w:r>
        <w:rPr>
          <w:spacing w:val="1"/>
        </w:rPr>
        <w:t> </w:t>
      </w:r>
      <w:r>
        <w:rPr>
          <w:spacing w:val="-2"/>
        </w:rPr>
        <w:t>Addressee-perspective</w:t>
      </w:r>
    </w:p>
    <w:p>
      <w:pPr>
        <w:pStyle w:val="BodyText"/>
        <w:spacing w:before="35"/>
        <w:rPr>
          <w:rFonts w:ascii="Times New Roman"/>
          <w:b/>
        </w:rPr>
      </w:pPr>
    </w:p>
    <w:p>
      <w:pPr>
        <w:pStyle w:val="BodyText"/>
        <w:spacing w:line="376" w:lineRule="auto"/>
        <w:ind w:left="379" w:right="1548"/>
      </w:pPr>
      <w:r>
        <w:rPr/>
        <w:t>As</w:t>
      </w:r>
      <w:r>
        <w:rPr>
          <w:spacing w:val="-13"/>
        </w:rPr>
        <w:t> </w:t>
      </w:r>
      <w:r>
        <w:rPr/>
        <w:t>has</w:t>
      </w:r>
      <w:r>
        <w:rPr>
          <w:spacing w:val="-12"/>
        </w:rPr>
        <w:t> </w:t>
      </w:r>
      <w:r>
        <w:rPr/>
        <w:t>been</w:t>
      </w:r>
      <w:r>
        <w:rPr>
          <w:spacing w:val="-13"/>
        </w:rPr>
        <w:t> </w:t>
      </w:r>
      <w:r>
        <w:rPr/>
        <w:t>discussed</w:t>
      </w:r>
      <w:r>
        <w:rPr>
          <w:spacing w:val="-12"/>
        </w:rPr>
        <w:t> </w:t>
      </w:r>
      <w:r>
        <w:rPr/>
        <w:t>in</w:t>
      </w:r>
      <w:r>
        <w:rPr>
          <w:spacing w:val="-13"/>
        </w:rPr>
        <w:t> </w:t>
      </w:r>
      <w:r>
        <w:rPr/>
        <w:t>earlier</w:t>
      </w:r>
      <w:r>
        <w:rPr>
          <w:spacing w:val="-12"/>
        </w:rPr>
        <w:t> </w:t>
      </w:r>
      <w:r>
        <w:rPr/>
        <w:t>sections</w:t>
      </w:r>
      <w:r>
        <w:rPr>
          <w:spacing w:val="-13"/>
        </w:rPr>
        <w:t> </w:t>
      </w:r>
      <w:r>
        <w:rPr/>
        <w:t>of</w:t>
      </w:r>
      <w:r>
        <w:rPr>
          <w:spacing w:val="-12"/>
        </w:rPr>
        <w:t> </w:t>
      </w:r>
      <w:r>
        <w:rPr/>
        <w:t>this</w:t>
      </w:r>
      <w:r>
        <w:rPr>
          <w:spacing w:val="-13"/>
        </w:rPr>
        <w:t> </w:t>
      </w:r>
      <w:r>
        <w:rPr/>
        <w:t>thesis,</w:t>
      </w:r>
      <w:r>
        <w:rPr>
          <w:spacing w:val="-12"/>
        </w:rPr>
        <w:t> </w:t>
      </w:r>
      <w:r>
        <w:rPr/>
        <w:t>there</w:t>
      </w:r>
      <w:r>
        <w:rPr>
          <w:spacing w:val="-13"/>
        </w:rPr>
        <w:t> </w:t>
      </w:r>
      <w:r>
        <w:rPr/>
        <w:t>is</w:t>
      </w:r>
      <w:r>
        <w:rPr>
          <w:spacing w:val="-12"/>
        </w:rPr>
        <w:t> </w:t>
      </w:r>
      <w:r>
        <w:rPr/>
        <w:t>a</w:t>
      </w:r>
      <w:r>
        <w:rPr>
          <w:spacing w:val="-13"/>
        </w:rPr>
        <w:t> </w:t>
      </w:r>
      <w:r>
        <w:rPr/>
        <w:t>typlogical</w:t>
      </w:r>
      <w:r>
        <w:rPr>
          <w:spacing w:val="-12"/>
        </w:rPr>
        <w:t> </w:t>
      </w:r>
      <w:r>
        <w:rPr/>
        <w:t>tendency</w:t>
      </w:r>
      <w:r>
        <w:rPr>
          <w:spacing w:val="-13"/>
        </w:rPr>
        <w:t> </w:t>
      </w:r>
      <w:r>
        <w:rPr/>
        <w:t>for</w:t>
      </w:r>
      <w:r>
        <w:rPr>
          <w:spacing w:val="-12"/>
        </w:rPr>
        <w:t> </w:t>
      </w:r>
      <w:r>
        <w:rPr/>
        <w:t>epistemic marking</w:t>
      </w:r>
      <w:r>
        <w:rPr>
          <w:spacing w:val="9"/>
        </w:rPr>
        <w:t> </w:t>
      </w:r>
      <w:r>
        <w:rPr/>
        <w:t>to</w:t>
      </w:r>
      <w:r>
        <w:rPr>
          <w:spacing w:val="11"/>
        </w:rPr>
        <w:t> </w:t>
      </w:r>
      <w:r>
        <w:rPr/>
        <w:t>shift</w:t>
      </w:r>
      <w:r>
        <w:rPr>
          <w:spacing w:val="10"/>
        </w:rPr>
        <w:t> </w:t>
      </w:r>
      <w:r>
        <w:rPr/>
        <w:t>from</w:t>
      </w:r>
      <w:r>
        <w:rPr>
          <w:spacing w:val="10"/>
        </w:rPr>
        <w:t> </w:t>
      </w:r>
      <w:r>
        <w:rPr/>
        <w:t>speaker-perspective</w:t>
      </w:r>
      <w:r>
        <w:rPr>
          <w:spacing w:val="10"/>
        </w:rPr>
        <w:t> </w:t>
      </w:r>
      <w:r>
        <w:rPr/>
        <w:t>to</w:t>
      </w:r>
      <w:r>
        <w:rPr>
          <w:spacing w:val="10"/>
        </w:rPr>
        <w:t> </w:t>
      </w:r>
      <w:r>
        <w:rPr/>
        <w:t>addressee-perspective</w:t>
      </w:r>
      <w:r>
        <w:rPr>
          <w:spacing w:val="10"/>
        </w:rPr>
        <w:t> </w:t>
      </w:r>
      <w:r>
        <w:rPr/>
        <w:t>in</w:t>
      </w:r>
      <w:r>
        <w:rPr>
          <w:spacing w:val="10"/>
        </w:rPr>
        <w:t> </w:t>
      </w:r>
      <w:r>
        <w:rPr/>
        <w:t>interrogative</w:t>
      </w:r>
      <w:r>
        <w:rPr>
          <w:spacing w:val="10"/>
        </w:rPr>
        <w:t> </w:t>
      </w:r>
      <w:r>
        <w:rPr>
          <w:spacing w:val="-2"/>
        </w:rPr>
        <w:t>structures</w:t>
      </w:r>
    </w:p>
    <w:p>
      <w:pPr>
        <w:spacing w:after="0" w:line="376" w:lineRule="auto"/>
        <w:sectPr>
          <w:type w:val="continuous"/>
          <w:pgSz w:w="11910" w:h="16840"/>
          <w:pgMar w:header="0" w:footer="1147" w:top="1920" w:bottom="280" w:left="1660" w:right="420"/>
        </w:sectPr>
      </w:pPr>
    </w:p>
    <w:p>
      <w:pPr>
        <w:pStyle w:val="BodyText"/>
        <w:spacing w:line="376" w:lineRule="auto" w:before="82"/>
        <w:ind w:left="379" w:right="1617"/>
        <w:jc w:val="both"/>
      </w:pPr>
      <w:r>
        <w:rPr/>
        <w:t>(</w:t>
      </w:r>
      <w:hyperlink w:history="true" w:anchor="_bookmark272">
        <w:r>
          <w:rPr/>
          <w:t>Aikhenvald 2004</w:t>
        </w:r>
      </w:hyperlink>
      <w:r>
        <w:rPr/>
        <w:t>).</w:t>
      </w:r>
      <w:r>
        <w:rPr>
          <w:spacing w:val="40"/>
        </w:rPr>
        <w:t> </w:t>
      </w:r>
      <w:r>
        <w:rPr/>
        <w:t>This tendency has been attributed to a fundamental pragmatic expectation that</w:t>
      </w:r>
      <w:r>
        <w:rPr>
          <w:spacing w:val="-10"/>
        </w:rPr>
        <w:t> </w:t>
      </w:r>
      <w:r>
        <w:rPr/>
        <w:t>questions</w:t>
      </w:r>
      <w:r>
        <w:rPr>
          <w:spacing w:val="-10"/>
        </w:rPr>
        <w:t> </w:t>
      </w:r>
      <w:r>
        <w:rPr/>
        <w:t>in</w:t>
      </w:r>
      <w:r>
        <w:rPr>
          <w:spacing w:val="-10"/>
        </w:rPr>
        <w:t> </w:t>
      </w:r>
      <w:r>
        <w:rPr/>
        <w:t>discourse</w:t>
      </w:r>
      <w:r>
        <w:rPr>
          <w:spacing w:val="-10"/>
        </w:rPr>
        <w:t> </w:t>
      </w:r>
      <w:r>
        <w:rPr/>
        <w:t>are</w:t>
      </w:r>
      <w:r>
        <w:rPr>
          <w:spacing w:val="-11"/>
        </w:rPr>
        <w:t> </w:t>
      </w:r>
      <w:r>
        <w:rPr/>
        <w:t>related</w:t>
      </w:r>
      <w:r>
        <w:rPr>
          <w:spacing w:val="-10"/>
        </w:rPr>
        <w:t> </w:t>
      </w:r>
      <w:r>
        <w:rPr/>
        <w:t>to</w:t>
      </w:r>
      <w:r>
        <w:rPr>
          <w:spacing w:val="-10"/>
        </w:rPr>
        <w:t> </w:t>
      </w:r>
      <w:r>
        <w:rPr/>
        <w:t>the</w:t>
      </w:r>
      <w:r>
        <w:rPr>
          <w:spacing w:val="-10"/>
        </w:rPr>
        <w:t> </w:t>
      </w:r>
      <w:r>
        <w:rPr/>
        <w:t>addressee</w:t>
      </w:r>
      <w:r>
        <w:rPr>
          <w:spacing w:val="-10"/>
        </w:rPr>
        <w:t> </w:t>
      </w:r>
      <w:r>
        <w:rPr/>
        <w:t>(</w:t>
      </w:r>
      <w:hyperlink w:history="true" w:anchor="_bookmark393">
        <w:r>
          <w:rPr/>
          <w:t>Hill</w:t>
        </w:r>
        <w:r>
          <w:rPr>
            <w:spacing w:val="-10"/>
          </w:rPr>
          <w:t> </w:t>
        </w:r>
        <w:r>
          <w:rPr/>
          <w:t>2020</w:t>
        </w:r>
      </w:hyperlink>
      <w:r>
        <w:rPr/>
        <w:t>),</w:t>
      </w:r>
      <w:r>
        <w:rPr>
          <w:spacing w:val="-9"/>
        </w:rPr>
        <w:t> </w:t>
      </w:r>
      <w:r>
        <w:rPr/>
        <w:t>though</w:t>
      </w:r>
      <w:r>
        <w:rPr>
          <w:spacing w:val="-10"/>
        </w:rPr>
        <w:t> </w:t>
      </w:r>
      <w:r>
        <w:rPr/>
        <w:t>it</w:t>
      </w:r>
      <w:r>
        <w:rPr>
          <w:spacing w:val="-10"/>
        </w:rPr>
        <w:t> </w:t>
      </w:r>
      <w:r>
        <w:rPr/>
        <w:t>is</w:t>
      </w:r>
      <w:r>
        <w:rPr>
          <w:spacing w:val="-10"/>
        </w:rPr>
        <w:t> </w:t>
      </w:r>
      <w:r>
        <w:rPr/>
        <w:t>not</w:t>
      </w:r>
      <w:r>
        <w:rPr>
          <w:spacing w:val="-10"/>
        </w:rPr>
        <w:t> </w:t>
      </w:r>
      <w:r>
        <w:rPr/>
        <w:t>universal.</w:t>
      </w:r>
      <w:r>
        <w:rPr>
          <w:spacing w:val="8"/>
        </w:rPr>
        <w:t> </w:t>
      </w:r>
      <w:r>
        <w:rPr/>
        <w:t>The Meithei</w:t>
      </w:r>
      <w:r>
        <w:rPr>
          <w:spacing w:val="-2"/>
        </w:rPr>
        <w:t> </w:t>
      </w:r>
      <w:r>
        <w:rPr/>
        <w:t>(Internal</w:t>
      </w:r>
      <w:r>
        <w:rPr>
          <w:spacing w:val="-2"/>
        </w:rPr>
        <w:t> </w:t>
      </w:r>
      <w:r>
        <w:rPr/>
        <w:t>Isolate: India,</w:t>
      </w:r>
      <w:r>
        <w:rPr>
          <w:spacing w:val="-1"/>
        </w:rPr>
        <w:t> </w:t>
      </w:r>
      <w:hyperlink w:history="true" w:anchor="_bookmark325">
        <w:r>
          <w:rPr/>
          <w:t>S.</w:t>
        </w:r>
        <w:r>
          <w:rPr>
            <w:spacing w:val="-2"/>
          </w:rPr>
          <w:t> </w:t>
        </w:r>
        <w:r>
          <w:rPr/>
          <w:t>L.</w:t>
        </w:r>
        <w:r>
          <w:rPr>
            <w:spacing w:val="-2"/>
          </w:rPr>
          <w:t> </w:t>
        </w:r>
        <w:r>
          <w:rPr/>
          <w:t>Chelliah</w:t>
        </w:r>
        <w:r>
          <w:rPr>
            <w:spacing w:val="-2"/>
          </w:rPr>
          <w:t> </w:t>
        </w:r>
        <w:r>
          <w:rPr/>
          <w:t>1997</w:t>
        </w:r>
      </w:hyperlink>
      <w:r>
        <w:rPr/>
        <w:t>: p.</w:t>
      </w:r>
      <w:r>
        <w:rPr>
          <w:spacing w:val="-2"/>
        </w:rPr>
        <w:t> </w:t>
      </w:r>
      <w:r>
        <w:rPr/>
        <w:t>296)</w:t>
      </w:r>
      <w:r>
        <w:rPr>
          <w:spacing w:val="-2"/>
        </w:rPr>
        <w:t> </w:t>
      </w:r>
      <w:r>
        <w:rPr/>
        <w:t>nominaliser</w:t>
      </w:r>
      <w:r>
        <w:rPr>
          <w:spacing w:val="-2"/>
        </w:rPr>
        <w:t> </w:t>
      </w:r>
      <w:r>
        <w:rPr>
          <w:i/>
        </w:rPr>
        <w:t>-ǰat</w:t>
      </w:r>
      <w:r>
        <w:rPr/>
        <w:t>,</w:t>
      </w:r>
      <w:r>
        <w:rPr>
          <w:spacing w:val="-1"/>
        </w:rPr>
        <w:t> </w:t>
      </w:r>
      <w:r>
        <w:rPr/>
        <w:t>discussed</w:t>
      </w:r>
      <w:r>
        <w:rPr>
          <w:spacing w:val="-2"/>
        </w:rPr>
        <w:t> </w:t>
      </w:r>
      <w:r>
        <w:rPr/>
        <w:t>in</w:t>
      </w:r>
      <w:r>
        <w:rPr>
          <w:spacing w:val="-2"/>
        </w:rPr>
        <w:t> </w:t>
      </w:r>
      <w:r>
        <w:rPr/>
        <w:t>Section </w:t>
      </w:r>
      <w:hyperlink w:history="true" w:anchor="_bookmark126">
        <w:r>
          <w:rPr/>
          <w:t>5.2.2.2</w:t>
        </w:r>
      </w:hyperlink>
      <w:r>
        <w:rPr/>
        <w:t>, can be combined with an interrogative marker to express a counterexpective meaning on the part of the speaker, rather than the typologically expected reflection of the addressee’s perspective.</w:t>
      </w:r>
      <w:r>
        <w:rPr>
          <w:spacing w:val="34"/>
        </w:rPr>
        <w:t> </w:t>
      </w:r>
      <w:r>
        <w:rPr/>
        <w:t>Additionally, assessment of addressee-perspective in declarative constructions has also been identified.</w:t>
      </w:r>
      <w:r>
        <w:rPr>
          <w:spacing w:val="34"/>
        </w:rPr>
        <w:t> </w:t>
      </w:r>
      <w:hyperlink w:history="true" w:anchor="_bookmark387">
        <w:r>
          <w:rPr/>
          <w:t>Hengeveld &amp; Olbertz (2012)</w:t>
        </w:r>
      </w:hyperlink>
      <w:r>
        <w:rPr/>
        <w:t> note that this appears particularly in mirative constructions, though was missed in the original description of mirativity by </w:t>
      </w:r>
      <w:hyperlink w:history="true" w:anchor="_bookmark331">
        <w:r>
          <w:rPr/>
          <w:t>DeLancey (1997)</w:t>
        </w:r>
      </w:hyperlink>
      <w:r>
        <w:rPr/>
        <w:t>. These examples give a typology in which languages can reflect addressee-perspective in gram- matical epistemic systems in one or both of interrogative and declarative structures, or perhaps in</w:t>
      </w:r>
      <w:r>
        <w:rPr>
          <w:spacing w:val="-9"/>
        </w:rPr>
        <w:t> </w:t>
      </w:r>
      <w:r>
        <w:rPr/>
        <w:t>neither.</w:t>
      </w:r>
      <w:r>
        <w:rPr>
          <w:spacing w:val="9"/>
        </w:rPr>
        <w:t> </w:t>
      </w:r>
      <w:r>
        <w:rPr/>
        <w:t>This</w:t>
      </w:r>
      <w:r>
        <w:rPr>
          <w:spacing w:val="-9"/>
        </w:rPr>
        <w:t> </w:t>
      </w:r>
      <w:r>
        <w:rPr/>
        <w:t>is</w:t>
      </w:r>
      <w:r>
        <w:rPr>
          <w:spacing w:val="-9"/>
        </w:rPr>
        <w:t> </w:t>
      </w:r>
      <w:r>
        <w:rPr/>
        <w:t>not</w:t>
      </w:r>
      <w:r>
        <w:rPr>
          <w:spacing w:val="-9"/>
        </w:rPr>
        <w:t> </w:t>
      </w:r>
      <w:r>
        <w:rPr/>
        <w:t>to</w:t>
      </w:r>
      <w:r>
        <w:rPr>
          <w:spacing w:val="-9"/>
        </w:rPr>
        <w:t> </w:t>
      </w:r>
      <w:r>
        <w:rPr/>
        <w:t>say</w:t>
      </w:r>
      <w:r>
        <w:rPr>
          <w:spacing w:val="-9"/>
        </w:rPr>
        <w:t> </w:t>
      </w:r>
      <w:r>
        <w:rPr/>
        <w:t>by</w:t>
      </w:r>
      <w:r>
        <w:rPr>
          <w:spacing w:val="-9"/>
        </w:rPr>
        <w:t> </w:t>
      </w:r>
      <w:r>
        <w:rPr/>
        <w:t>any</w:t>
      </w:r>
      <w:r>
        <w:rPr>
          <w:spacing w:val="-9"/>
        </w:rPr>
        <w:t> </w:t>
      </w:r>
      <w:r>
        <w:rPr/>
        <w:t>means</w:t>
      </w:r>
      <w:r>
        <w:rPr>
          <w:spacing w:val="-9"/>
        </w:rPr>
        <w:t> </w:t>
      </w:r>
      <w:r>
        <w:rPr/>
        <w:t>that</w:t>
      </w:r>
      <w:r>
        <w:rPr>
          <w:spacing w:val="-9"/>
        </w:rPr>
        <w:t> </w:t>
      </w:r>
      <w:r>
        <w:rPr/>
        <w:t>there</w:t>
      </w:r>
      <w:r>
        <w:rPr>
          <w:spacing w:val="-9"/>
        </w:rPr>
        <w:t> </w:t>
      </w:r>
      <w:r>
        <w:rPr/>
        <w:t>are</w:t>
      </w:r>
      <w:r>
        <w:rPr>
          <w:spacing w:val="-9"/>
        </w:rPr>
        <w:t> </w:t>
      </w:r>
      <w:r>
        <w:rPr/>
        <w:t>languages</w:t>
      </w:r>
      <w:r>
        <w:rPr>
          <w:spacing w:val="-9"/>
        </w:rPr>
        <w:t> </w:t>
      </w:r>
      <w:r>
        <w:rPr/>
        <w:t>that</w:t>
      </w:r>
      <w:r>
        <w:rPr>
          <w:spacing w:val="-9"/>
        </w:rPr>
        <w:t> </w:t>
      </w:r>
      <w:r>
        <w:rPr/>
        <w:t>do</w:t>
      </w:r>
      <w:r>
        <w:rPr>
          <w:spacing w:val="-9"/>
        </w:rPr>
        <w:t> </w:t>
      </w:r>
      <w:r>
        <w:rPr/>
        <w:t>not</w:t>
      </w:r>
      <w:r>
        <w:rPr>
          <w:spacing w:val="-9"/>
        </w:rPr>
        <w:t> </w:t>
      </w:r>
      <w:r>
        <w:rPr/>
        <w:t>reflect</w:t>
      </w:r>
      <w:r>
        <w:rPr>
          <w:spacing w:val="-9"/>
        </w:rPr>
        <w:t> </w:t>
      </w:r>
      <w:r>
        <w:rPr/>
        <w:t>addressee- perspective at all - this could violate the cooperative principle of conversation per </w:t>
      </w:r>
      <w:hyperlink w:history="true" w:anchor="_bookmark377">
        <w:r>
          <w:rPr/>
          <w:t>Grice (1989)</w:t>
        </w:r>
      </w:hyperlink>
      <w:r>
        <w:rPr/>
        <w:t>. The</w:t>
      </w:r>
      <w:r>
        <w:rPr>
          <w:spacing w:val="-1"/>
        </w:rPr>
        <w:t> </w:t>
      </w:r>
      <w:r>
        <w:rPr/>
        <w:t>nature</w:t>
      </w:r>
      <w:r>
        <w:rPr>
          <w:spacing w:val="-1"/>
        </w:rPr>
        <w:t> </w:t>
      </w:r>
      <w:r>
        <w:rPr/>
        <w:t>of</w:t>
      </w:r>
      <w:r>
        <w:rPr>
          <w:spacing w:val="-1"/>
        </w:rPr>
        <w:t> </w:t>
      </w:r>
      <w:r>
        <w:rPr/>
        <w:t>addressee-perspective</w:t>
      </w:r>
      <w:r>
        <w:rPr>
          <w:spacing w:val="-1"/>
        </w:rPr>
        <w:t> </w:t>
      </w:r>
      <w:r>
        <w:rPr/>
        <w:t>and</w:t>
      </w:r>
      <w:r>
        <w:rPr>
          <w:spacing w:val="-1"/>
        </w:rPr>
        <w:t> </w:t>
      </w:r>
      <w:r>
        <w:rPr/>
        <w:t>its role</w:t>
      </w:r>
      <w:r>
        <w:rPr>
          <w:spacing w:val="-1"/>
        </w:rPr>
        <w:t> </w:t>
      </w:r>
      <w:r>
        <w:rPr/>
        <w:t>in</w:t>
      </w:r>
      <w:r>
        <w:rPr>
          <w:spacing w:val="-1"/>
        </w:rPr>
        <w:t> </w:t>
      </w:r>
      <w:r>
        <w:rPr/>
        <w:t>epistemic marking</w:t>
      </w:r>
      <w:r>
        <w:rPr>
          <w:spacing w:val="-1"/>
        </w:rPr>
        <w:t> </w:t>
      </w:r>
      <w:r>
        <w:rPr/>
        <w:t>will be</w:t>
      </w:r>
      <w:r>
        <w:rPr>
          <w:spacing w:val="-1"/>
        </w:rPr>
        <w:t> </w:t>
      </w:r>
      <w:r>
        <w:rPr/>
        <w:t>discussed</w:t>
      </w:r>
      <w:r>
        <w:rPr>
          <w:spacing w:val="-1"/>
        </w:rPr>
        <w:t> </w:t>
      </w:r>
      <w:r>
        <w:rPr/>
        <w:t>in more detail in Section </w:t>
      </w:r>
      <w:hyperlink w:history="true" w:anchor="_bookmark229">
        <w:r>
          <w:rPr/>
          <w:t>7.4</w:t>
        </w:r>
      </w:hyperlink>
      <w:r>
        <w:rPr/>
        <w:t>.</w:t>
      </w:r>
      <w:r>
        <w:rPr>
          <w:spacing w:val="40"/>
        </w:rPr>
        <w:t> </w:t>
      </w:r>
      <w:r>
        <w:rPr/>
        <w:t>In many cases, the position of the origo in interrogative constructions, or even</w:t>
      </w:r>
      <w:r>
        <w:rPr>
          <w:spacing w:val="-12"/>
        </w:rPr>
        <w:t> </w:t>
      </w:r>
      <w:r>
        <w:rPr/>
        <w:t>declarative</w:t>
      </w:r>
      <w:r>
        <w:rPr>
          <w:spacing w:val="-12"/>
        </w:rPr>
        <w:t> </w:t>
      </w:r>
      <w:r>
        <w:rPr/>
        <w:t>ones,</w:t>
      </w:r>
      <w:r>
        <w:rPr>
          <w:spacing w:val="-10"/>
        </w:rPr>
        <w:t> </w:t>
      </w:r>
      <w:r>
        <w:rPr/>
        <w:t>was</w:t>
      </w:r>
      <w:r>
        <w:rPr>
          <w:spacing w:val="-11"/>
        </w:rPr>
        <w:t> </w:t>
      </w:r>
      <w:r>
        <w:rPr/>
        <w:t>simply</w:t>
      </w:r>
      <w:r>
        <w:rPr>
          <w:spacing w:val="-12"/>
        </w:rPr>
        <w:t> </w:t>
      </w:r>
      <w:r>
        <w:rPr/>
        <w:t>not</w:t>
      </w:r>
      <w:r>
        <w:rPr>
          <w:spacing w:val="-11"/>
        </w:rPr>
        <w:t> </w:t>
      </w:r>
      <w:r>
        <w:rPr/>
        <w:t>discussed</w:t>
      </w:r>
      <w:r>
        <w:rPr>
          <w:spacing w:val="-11"/>
        </w:rPr>
        <w:t> </w:t>
      </w:r>
      <w:r>
        <w:rPr/>
        <w:t>in</w:t>
      </w:r>
      <w:r>
        <w:rPr>
          <w:spacing w:val="-12"/>
        </w:rPr>
        <w:t> </w:t>
      </w:r>
      <w:r>
        <w:rPr/>
        <w:t>the</w:t>
      </w:r>
      <w:r>
        <w:rPr>
          <w:spacing w:val="-11"/>
        </w:rPr>
        <w:t> </w:t>
      </w:r>
      <w:r>
        <w:rPr/>
        <w:t>descriptive</w:t>
      </w:r>
      <w:r>
        <w:rPr>
          <w:spacing w:val="-12"/>
        </w:rPr>
        <w:t> </w:t>
      </w:r>
      <w:r>
        <w:rPr/>
        <w:t>literature.</w:t>
      </w:r>
      <w:r>
        <w:rPr>
          <w:spacing w:val="7"/>
        </w:rPr>
        <w:t> </w:t>
      </w:r>
      <w:r>
        <w:rPr/>
        <w:t>This</w:t>
      </w:r>
      <w:r>
        <w:rPr>
          <w:spacing w:val="-12"/>
        </w:rPr>
        <w:t> </w:t>
      </w:r>
      <w:r>
        <w:rPr/>
        <w:t>does</w:t>
      </w:r>
      <w:r>
        <w:rPr>
          <w:spacing w:val="-11"/>
        </w:rPr>
        <w:t> </w:t>
      </w:r>
      <w:r>
        <w:rPr/>
        <w:t>not</w:t>
      </w:r>
      <w:r>
        <w:rPr>
          <w:spacing w:val="-11"/>
        </w:rPr>
        <w:t> </w:t>
      </w:r>
      <w:r>
        <w:rPr/>
        <w:t>mean, of course, that there is no reference to addressee-perspective in any of these epistemic systems, but</w:t>
      </w:r>
      <w:r>
        <w:rPr>
          <w:spacing w:val="-1"/>
        </w:rPr>
        <w:t> </w:t>
      </w:r>
      <w:r>
        <w:rPr/>
        <w:t>perhaps</w:t>
      </w:r>
      <w:r>
        <w:rPr>
          <w:spacing w:val="-1"/>
        </w:rPr>
        <w:t> </w:t>
      </w:r>
      <w:r>
        <w:rPr/>
        <w:t>more</w:t>
      </w:r>
      <w:r>
        <w:rPr>
          <w:spacing w:val="-1"/>
        </w:rPr>
        <w:t> </w:t>
      </w:r>
      <w:r>
        <w:rPr/>
        <w:t>likely</w:t>
      </w:r>
      <w:r>
        <w:rPr>
          <w:spacing w:val="-1"/>
        </w:rPr>
        <w:t> </w:t>
      </w:r>
      <w:r>
        <w:rPr/>
        <w:t>that</w:t>
      </w:r>
      <w:r>
        <w:rPr>
          <w:spacing w:val="-1"/>
        </w:rPr>
        <w:t> </w:t>
      </w:r>
      <w:r>
        <w:rPr/>
        <w:t>it</w:t>
      </w:r>
      <w:r>
        <w:rPr>
          <w:spacing w:val="-1"/>
        </w:rPr>
        <w:t> </w:t>
      </w:r>
      <w:r>
        <w:rPr/>
        <w:t>was</w:t>
      </w:r>
      <w:r>
        <w:rPr>
          <w:spacing w:val="-1"/>
        </w:rPr>
        <w:t> </w:t>
      </w:r>
      <w:r>
        <w:rPr/>
        <w:t>simply</w:t>
      </w:r>
      <w:r>
        <w:rPr>
          <w:spacing w:val="-1"/>
        </w:rPr>
        <w:t> </w:t>
      </w:r>
      <w:r>
        <w:rPr/>
        <w:t>not</w:t>
      </w:r>
      <w:r>
        <w:rPr>
          <w:spacing w:val="-1"/>
        </w:rPr>
        <w:t> </w:t>
      </w:r>
      <w:r>
        <w:rPr/>
        <w:t>included</w:t>
      </w:r>
      <w:r>
        <w:rPr>
          <w:spacing w:val="-1"/>
        </w:rPr>
        <w:t> </w:t>
      </w:r>
      <w:r>
        <w:rPr/>
        <w:t>in</w:t>
      </w:r>
      <w:r>
        <w:rPr>
          <w:spacing w:val="-1"/>
        </w:rPr>
        <w:t> </w:t>
      </w:r>
      <w:r>
        <w:rPr/>
        <w:t>the</w:t>
      </w:r>
      <w:r>
        <w:rPr>
          <w:spacing w:val="-1"/>
        </w:rPr>
        <w:t> </w:t>
      </w:r>
      <w:r>
        <w:rPr/>
        <w:t>scope</w:t>
      </w:r>
      <w:r>
        <w:rPr>
          <w:spacing w:val="-1"/>
        </w:rPr>
        <w:t> </w:t>
      </w:r>
      <w:r>
        <w:rPr/>
        <w:t>of</w:t>
      </w:r>
      <w:r>
        <w:rPr>
          <w:spacing w:val="-1"/>
        </w:rPr>
        <w:t> </w:t>
      </w:r>
      <w:r>
        <w:rPr/>
        <w:t>the</w:t>
      </w:r>
      <w:r>
        <w:rPr>
          <w:spacing w:val="-1"/>
        </w:rPr>
        <w:t> </w:t>
      </w:r>
      <w:r>
        <w:rPr/>
        <w:t>description.</w:t>
      </w:r>
      <w:r>
        <w:rPr>
          <w:spacing w:val="21"/>
        </w:rPr>
        <w:t> </w:t>
      </w:r>
      <w:r>
        <w:rPr/>
        <w:t>In</w:t>
      </w:r>
      <w:r>
        <w:rPr>
          <w:spacing w:val="-1"/>
        </w:rPr>
        <w:t> </w:t>
      </w:r>
      <w:r>
        <w:rPr/>
        <w:t>these cases, the language cannot be classified in any particular way.</w:t>
      </w:r>
    </w:p>
    <w:p>
      <w:pPr>
        <w:pStyle w:val="BodyText"/>
        <w:spacing w:before="180"/>
      </w:pPr>
    </w:p>
    <w:p>
      <w:pPr>
        <w:pStyle w:val="Heading2"/>
        <w:numPr>
          <w:ilvl w:val="1"/>
          <w:numId w:val="11"/>
        </w:numPr>
        <w:tabs>
          <w:tab w:pos="1017" w:val="left" w:leader="none"/>
        </w:tabs>
        <w:spacing w:line="240" w:lineRule="auto" w:before="1" w:after="0"/>
        <w:ind w:left="1017" w:right="0" w:hanging="638"/>
        <w:jc w:val="left"/>
      </w:pPr>
      <w:bookmarkStart w:name="Summary" w:id="204"/>
      <w:bookmarkEnd w:id="204"/>
      <w:r>
        <w:rPr>
          <w:b w:val="0"/>
        </w:rPr>
      </w:r>
      <w:bookmarkStart w:name="_bookmark147" w:id="205"/>
      <w:bookmarkEnd w:id="205"/>
      <w:r>
        <w:rPr>
          <w:b w:val="0"/>
        </w:rPr>
      </w:r>
      <w:r>
        <w:rPr>
          <w:spacing w:val="-2"/>
        </w:rPr>
        <w:t>Summary</w:t>
      </w:r>
    </w:p>
    <w:p>
      <w:pPr>
        <w:pStyle w:val="BodyText"/>
        <w:spacing w:line="376" w:lineRule="auto" w:before="315"/>
        <w:ind w:left="379" w:right="1617"/>
        <w:jc w:val="both"/>
      </w:pPr>
      <w:r>
        <w:rPr/>
        <w:t>This</w:t>
      </w:r>
      <w:r>
        <w:rPr>
          <w:spacing w:val="-6"/>
        </w:rPr>
        <w:t> </w:t>
      </w:r>
      <w:r>
        <w:rPr/>
        <w:t>chapter</w:t>
      </w:r>
      <w:r>
        <w:rPr>
          <w:spacing w:val="-6"/>
        </w:rPr>
        <w:t> </w:t>
      </w:r>
      <w:r>
        <w:rPr/>
        <w:t>has</w:t>
      </w:r>
      <w:r>
        <w:rPr>
          <w:spacing w:val="-6"/>
        </w:rPr>
        <w:t> </w:t>
      </w:r>
      <w:r>
        <w:rPr/>
        <w:t>provided</w:t>
      </w:r>
      <w:r>
        <w:rPr>
          <w:spacing w:val="-6"/>
        </w:rPr>
        <w:t> </w:t>
      </w:r>
      <w:r>
        <w:rPr/>
        <w:t>a</w:t>
      </w:r>
      <w:r>
        <w:rPr>
          <w:spacing w:val="-6"/>
        </w:rPr>
        <w:t> </w:t>
      </w:r>
      <w:r>
        <w:rPr/>
        <w:t>descriptive</w:t>
      </w:r>
      <w:r>
        <w:rPr>
          <w:spacing w:val="-7"/>
        </w:rPr>
        <w:t> </w:t>
      </w:r>
      <w:r>
        <w:rPr/>
        <w:t>overview</w:t>
      </w:r>
      <w:r>
        <w:rPr>
          <w:spacing w:val="-7"/>
        </w:rPr>
        <w:t> </w:t>
      </w:r>
      <w:r>
        <w:rPr/>
        <w:t>of</w:t>
      </w:r>
      <w:r>
        <w:rPr>
          <w:spacing w:val="-6"/>
        </w:rPr>
        <w:t> </w:t>
      </w:r>
      <w:r>
        <w:rPr/>
        <w:t>epistemic</w:t>
      </w:r>
      <w:r>
        <w:rPr>
          <w:spacing w:val="-6"/>
        </w:rPr>
        <w:t> </w:t>
      </w:r>
      <w:r>
        <w:rPr/>
        <w:t>marking</w:t>
      </w:r>
      <w:r>
        <w:rPr>
          <w:spacing w:val="-6"/>
        </w:rPr>
        <w:t> </w:t>
      </w:r>
      <w:r>
        <w:rPr/>
        <w:t>in</w:t>
      </w:r>
      <w:r>
        <w:rPr>
          <w:spacing w:val="-6"/>
        </w:rPr>
        <w:t> </w:t>
      </w:r>
      <w:r>
        <w:rPr/>
        <w:t>Trans-Himalayan</w:t>
      </w:r>
      <w:r>
        <w:rPr>
          <w:spacing w:val="-7"/>
        </w:rPr>
        <w:t> </w:t>
      </w:r>
      <w:r>
        <w:rPr/>
        <w:t>lan- guages, specifically assessing the state of description in the family, and presenting a number </w:t>
      </w:r>
      <w:r>
        <w:rPr/>
        <w:t>of </w:t>
      </w:r>
      <w:r>
        <w:rPr>
          <w:spacing w:val="-2"/>
        </w:rPr>
        <w:t>typological</w:t>
      </w:r>
      <w:r>
        <w:rPr>
          <w:spacing w:val="-3"/>
        </w:rPr>
        <w:t> </w:t>
      </w:r>
      <w:r>
        <w:rPr>
          <w:spacing w:val="-2"/>
        </w:rPr>
        <w:t>observations</w:t>
      </w:r>
      <w:r>
        <w:rPr>
          <w:spacing w:val="-3"/>
        </w:rPr>
        <w:t> </w:t>
      </w:r>
      <w:r>
        <w:rPr>
          <w:spacing w:val="-2"/>
        </w:rPr>
        <w:t>to broadly</w:t>
      </w:r>
      <w:r>
        <w:rPr>
          <w:spacing w:val="-3"/>
        </w:rPr>
        <w:t> </w:t>
      </w:r>
      <w:r>
        <w:rPr>
          <w:spacing w:val="-2"/>
        </w:rPr>
        <w:t>categorise</w:t>
      </w:r>
      <w:r>
        <w:rPr>
          <w:spacing w:val="-3"/>
        </w:rPr>
        <w:t> </w:t>
      </w:r>
      <w:r>
        <w:rPr>
          <w:spacing w:val="-2"/>
        </w:rPr>
        <w:t>systems.</w:t>
      </w:r>
      <w:r>
        <w:rPr>
          <w:spacing w:val="32"/>
        </w:rPr>
        <w:t> </w:t>
      </w:r>
      <w:r>
        <w:rPr>
          <w:spacing w:val="-2"/>
        </w:rPr>
        <w:t>These typological</w:t>
      </w:r>
      <w:r>
        <w:rPr>
          <w:spacing w:val="-3"/>
        </w:rPr>
        <w:t> </w:t>
      </w:r>
      <w:r>
        <w:rPr>
          <w:spacing w:val="-2"/>
        </w:rPr>
        <w:t>observations</w:t>
      </w:r>
      <w:r>
        <w:rPr>
          <w:spacing w:val="-3"/>
        </w:rPr>
        <w:t> </w:t>
      </w:r>
      <w:r>
        <w:rPr>
          <w:spacing w:val="-2"/>
        </w:rPr>
        <w:t>have</w:t>
      </w:r>
      <w:r>
        <w:rPr>
          <w:spacing w:val="-3"/>
        </w:rPr>
        <w:t> </w:t>
      </w:r>
      <w:r>
        <w:rPr>
          <w:spacing w:val="-2"/>
        </w:rPr>
        <w:t>been </w:t>
      </w:r>
      <w:r>
        <w:rPr/>
        <w:t>separated into distinctions in form and in function, and are illustrated in brief in Figure </w:t>
      </w:r>
      <w:hyperlink w:history="true" w:anchor="_bookmark148">
        <w:r>
          <w:rPr/>
          <w:t>5.2</w:t>
        </w:r>
      </w:hyperlink>
      <w:r>
        <w:rPr/>
        <w:t>.</w:t>
      </w:r>
    </w:p>
    <w:p>
      <w:pPr>
        <w:pStyle w:val="BodyText"/>
        <w:spacing w:line="376" w:lineRule="auto" w:before="3"/>
        <w:ind w:left="379" w:right="1617" w:firstLine="298"/>
        <w:jc w:val="both"/>
      </w:pPr>
      <w:r>
        <w:rPr/>
        <w:t>The</w:t>
      </w:r>
      <w:r>
        <w:rPr>
          <w:spacing w:val="-11"/>
        </w:rPr>
        <w:t> </w:t>
      </w:r>
      <w:r>
        <w:rPr/>
        <w:t>assessment</w:t>
      </w:r>
      <w:r>
        <w:rPr>
          <w:spacing w:val="-11"/>
        </w:rPr>
        <w:t> </w:t>
      </w:r>
      <w:r>
        <w:rPr/>
        <w:t>of</w:t>
      </w:r>
      <w:r>
        <w:rPr>
          <w:spacing w:val="-11"/>
        </w:rPr>
        <w:t> </w:t>
      </w:r>
      <w:r>
        <w:rPr/>
        <w:t>the</w:t>
      </w:r>
      <w:r>
        <w:rPr>
          <w:spacing w:val="-11"/>
        </w:rPr>
        <w:t> </w:t>
      </w:r>
      <w:r>
        <w:rPr/>
        <w:t>state</w:t>
      </w:r>
      <w:r>
        <w:rPr>
          <w:spacing w:val="-11"/>
        </w:rPr>
        <w:t> </w:t>
      </w:r>
      <w:r>
        <w:rPr/>
        <w:t>of</w:t>
      </w:r>
      <w:r>
        <w:rPr>
          <w:spacing w:val="-11"/>
        </w:rPr>
        <w:t> </w:t>
      </w:r>
      <w:r>
        <w:rPr/>
        <w:t>description</w:t>
      </w:r>
      <w:r>
        <w:rPr>
          <w:spacing w:val="-11"/>
        </w:rPr>
        <w:t> </w:t>
      </w:r>
      <w:r>
        <w:rPr/>
        <w:t>in</w:t>
      </w:r>
      <w:r>
        <w:rPr>
          <w:spacing w:val="-11"/>
        </w:rPr>
        <w:t> </w:t>
      </w:r>
      <w:r>
        <w:rPr/>
        <w:t>the</w:t>
      </w:r>
      <w:r>
        <w:rPr>
          <w:spacing w:val="-11"/>
        </w:rPr>
        <w:t> </w:t>
      </w:r>
      <w:r>
        <w:rPr/>
        <w:t>family</w:t>
      </w:r>
      <w:r>
        <w:rPr>
          <w:spacing w:val="-11"/>
        </w:rPr>
        <w:t> </w:t>
      </w:r>
      <w:r>
        <w:rPr/>
        <w:t>took</w:t>
      </w:r>
      <w:r>
        <w:rPr>
          <w:spacing w:val="-11"/>
        </w:rPr>
        <w:t> </w:t>
      </w:r>
      <w:r>
        <w:rPr/>
        <w:t>data</w:t>
      </w:r>
      <w:r>
        <w:rPr>
          <w:spacing w:val="-11"/>
        </w:rPr>
        <w:t> </w:t>
      </w:r>
      <w:r>
        <w:rPr/>
        <w:t>from</w:t>
      </w:r>
      <w:r>
        <w:rPr>
          <w:spacing w:val="-11"/>
        </w:rPr>
        <w:t> </w:t>
      </w:r>
      <w:r>
        <w:rPr/>
        <w:t>the</w:t>
      </w:r>
      <w:r>
        <w:rPr>
          <w:spacing w:val="-11"/>
        </w:rPr>
        <w:t> </w:t>
      </w:r>
      <w:r>
        <w:rPr/>
        <w:t>Glottolog</w:t>
      </w:r>
      <w:r>
        <w:rPr>
          <w:spacing w:val="-11"/>
        </w:rPr>
        <w:t> </w:t>
      </w:r>
      <w:r>
        <w:rPr/>
        <w:t>database (</w:t>
      </w:r>
      <w:hyperlink w:history="true" w:anchor="_bookmark384">
        <w:r>
          <w:rPr/>
          <w:t>Hammarström</w:t>
        </w:r>
        <w:r>
          <w:rPr>
            <w:spacing w:val="-7"/>
          </w:rPr>
          <w:t> </w:t>
        </w:r>
        <w:r>
          <w:rPr/>
          <w:t>et</w:t>
        </w:r>
        <w:r>
          <w:rPr>
            <w:spacing w:val="-7"/>
          </w:rPr>
          <w:t> </w:t>
        </w:r>
        <w:r>
          <w:rPr/>
          <w:t>al.</w:t>
        </w:r>
        <w:r>
          <w:rPr>
            <w:spacing w:val="-7"/>
          </w:rPr>
          <w:t> </w:t>
        </w:r>
        <w:r>
          <w:rPr/>
          <w:t>2024</w:t>
        </w:r>
      </w:hyperlink>
      <w:r>
        <w:rPr/>
        <w:t>),</w:t>
      </w:r>
      <w:r>
        <w:rPr>
          <w:spacing w:val="-7"/>
        </w:rPr>
        <w:t> </w:t>
      </w:r>
      <w:r>
        <w:rPr/>
        <w:t>and</w:t>
      </w:r>
      <w:r>
        <w:rPr>
          <w:spacing w:val="-7"/>
        </w:rPr>
        <w:t> </w:t>
      </w:r>
      <w:r>
        <w:rPr/>
        <w:t>found</w:t>
      </w:r>
      <w:r>
        <w:rPr>
          <w:spacing w:val="-7"/>
        </w:rPr>
        <w:t> </w:t>
      </w:r>
      <w:r>
        <w:rPr/>
        <w:t>that</w:t>
      </w:r>
      <w:r>
        <w:rPr>
          <w:spacing w:val="-7"/>
        </w:rPr>
        <w:t> </w:t>
      </w:r>
      <w:r>
        <w:rPr/>
        <w:t>there</w:t>
      </w:r>
      <w:r>
        <w:rPr>
          <w:spacing w:val="-8"/>
        </w:rPr>
        <w:t> </w:t>
      </w:r>
      <w:r>
        <w:rPr/>
        <w:t>is,</w:t>
      </w:r>
      <w:r>
        <w:rPr>
          <w:spacing w:val="-7"/>
        </w:rPr>
        <w:t> </w:t>
      </w:r>
      <w:r>
        <w:rPr/>
        <w:t>perhaps</w:t>
      </w:r>
      <w:r>
        <w:rPr>
          <w:spacing w:val="-7"/>
        </w:rPr>
        <w:t> </w:t>
      </w:r>
      <w:r>
        <w:rPr/>
        <w:t>unsurprsingly,</w:t>
      </w:r>
      <w:r>
        <w:rPr>
          <w:spacing w:val="-7"/>
        </w:rPr>
        <w:t> </w:t>
      </w:r>
      <w:r>
        <w:rPr/>
        <w:t>a</w:t>
      </w:r>
      <w:r>
        <w:rPr>
          <w:spacing w:val="-7"/>
        </w:rPr>
        <w:t> </w:t>
      </w:r>
      <w:r>
        <w:rPr/>
        <w:t>high</w:t>
      </w:r>
      <w:r>
        <w:rPr>
          <w:spacing w:val="-7"/>
        </w:rPr>
        <w:t> </w:t>
      </w:r>
      <w:r>
        <w:rPr/>
        <w:t>level</w:t>
      </w:r>
      <w:r>
        <w:rPr>
          <w:spacing w:val="-7"/>
        </w:rPr>
        <w:t> </w:t>
      </w:r>
      <w:r>
        <w:rPr/>
        <w:t>of</w:t>
      </w:r>
      <w:r>
        <w:rPr>
          <w:spacing w:val="-7"/>
        </w:rPr>
        <w:t> </w:t>
      </w:r>
      <w:r>
        <w:rPr/>
        <w:t>imbal- ance in the descriptive coverage of the various Trans-Himalayan subfamilies.</w:t>
      </w:r>
      <w:r>
        <w:rPr>
          <w:spacing w:val="29"/>
        </w:rPr>
        <w:t> </w:t>
      </w:r>
      <w:r>
        <w:rPr/>
        <w:t>Language groups with</w:t>
      </w:r>
      <w:r>
        <w:rPr>
          <w:spacing w:val="-13"/>
        </w:rPr>
        <w:t> </w:t>
      </w:r>
      <w:r>
        <w:rPr/>
        <w:t>histories</w:t>
      </w:r>
      <w:r>
        <w:rPr>
          <w:spacing w:val="-12"/>
        </w:rPr>
        <w:t> </w:t>
      </w:r>
      <w:r>
        <w:rPr/>
        <w:t>of</w:t>
      </w:r>
      <w:r>
        <w:rPr>
          <w:spacing w:val="-13"/>
        </w:rPr>
        <w:t> </w:t>
      </w:r>
      <w:r>
        <w:rPr/>
        <w:t>greater</w:t>
      </w:r>
      <w:r>
        <w:rPr>
          <w:spacing w:val="-12"/>
        </w:rPr>
        <w:t> </w:t>
      </w:r>
      <w:r>
        <w:rPr/>
        <w:t>social</w:t>
      </w:r>
      <w:r>
        <w:rPr>
          <w:spacing w:val="-13"/>
        </w:rPr>
        <w:t> </w:t>
      </w:r>
      <w:r>
        <w:rPr/>
        <w:t>power,</w:t>
      </w:r>
      <w:r>
        <w:rPr>
          <w:spacing w:val="-12"/>
        </w:rPr>
        <w:t> </w:t>
      </w:r>
      <w:r>
        <w:rPr/>
        <w:t>such</w:t>
      </w:r>
      <w:r>
        <w:rPr>
          <w:spacing w:val="-13"/>
        </w:rPr>
        <w:t> </w:t>
      </w:r>
      <w:r>
        <w:rPr/>
        <w:t>as</w:t>
      </w:r>
      <w:r>
        <w:rPr>
          <w:spacing w:val="-12"/>
        </w:rPr>
        <w:t> </w:t>
      </w:r>
      <w:r>
        <w:rPr/>
        <w:t>Sinitic</w:t>
      </w:r>
      <w:r>
        <w:rPr>
          <w:spacing w:val="-13"/>
        </w:rPr>
        <w:t> </w:t>
      </w:r>
      <w:r>
        <w:rPr/>
        <w:t>and</w:t>
      </w:r>
      <w:r>
        <w:rPr>
          <w:spacing w:val="-12"/>
        </w:rPr>
        <w:t> </w:t>
      </w:r>
      <w:r>
        <w:rPr/>
        <w:t>Tibetic,</w:t>
      </w:r>
      <w:r>
        <w:rPr>
          <w:spacing w:val="-13"/>
        </w:rPr>
        <w:t> </w:t>
      </w:r>
      <w:r>
        <w:rPr/>
        <w:t>had</w:t>
      </w:r>
      <w:r>
        <w:rPr>
          <w:spacing w:val="-12"/>
        </w:rPr>
        <w:t> </w:t>
      </w:r>
      <w:r>
        <w:rPr/>
        <w:t>higher</w:t>
      </w:r>
      <w:r>
        <w:rPr>
          <w:spacing w:val="-13"/>
        </w:rPr>
        <w:t> </w:t>
      </w:r>
      <w:r>
        <w:rPr/>
        <w:t>levels</w:t>
      </w:r>
      <w:r>
        <w:rPr>
          <w:spacing w:val="-12"/>
        </w:rPr>
        <w:t> </w:t>
      </w:r>
      <w:r>
        <w:rPr/>
        <w:t>of</w:t>
      </w:r>
      <w:r>
        <w:rPr>
          <w:spacing w:val="-13"/>
        </w:rPr>
        <w:t> </w:t>
      </w:r>
      <w:r>
        <w:rPr/>
        <w:t>description, though</w:t>
      </w:r>
      <w:r>
        <w:rPr>
          <w:spacing w:val="-9"/>
        </w:rPr>
        <w:t> </w:t>
      </w:r>
      <w:r>
        <w:rPr/>
        <w:t>other</w:t>
      </w:r>
      <w:r>
        <w:rPr>
          <w:spacing w:val="-8"/>
        </w:rPr>
        <w:t> </w:t>
      </w:r>
      <w:r>
        <w:rPr/>
        <w:t>trends</w:t>
      </w:r>
      <w:r>
        <w:rPr>
          <w:spacing w:val="-9"/>
        </w:rPr>
        <w:t> </w:t>
      </w:r>
      <w:r>
        <w:rPr/>
        <w:t>are</w:t>
      </w:r>
      <w:r>
        <w:rPr>
          <w:spacing w:val="-9"/>
        </w:rPr>
        <w:t> </w:t>
      </w:r>
      <w:r>
        <w:rPr/>
        <w:t>harder</w:t>
      </w:r>
      <w:r>
        <w:rPr>
          <w:spacing w:val="-9"/>
        </w:rPr>
        <w:t> </w:t>
      </w:r>
      <w:r>
        <w:rPr/>
        <w:t>to</w:t>
      </w:r>
      <w:r>
        <w:rPr>
          <w:spacing w:val="-8"/>
        </w:rPr>
        <w:t> </w:t>
      </w:r>
      <w:r>
        <w:rPr/>
        <w:t>pinpoint.</w:t>
      </w:r>
      <w:r>
        <w:rPr>
          <w:spacing w:val="9"/>
        </w:rPr>
        <w:t> </w:t>
      </w:r>
      <w:r>
        <w:rPr/>
        <w:t>The</w:t>
      </w:r>
      <w:r>
        <w:rPr>
          <w:spacing w:val="-8"/>
        </w:rPr>
        <w:t> </w:t>
      </w:r>
      <w:r>
        <w:rPr/>
        <w:t>lack</w:t>
      </w:r>
      <w:r>
        <w:rPr>
          <w:spacing w:val="-9"/>
        </w:rPr>
        <w:t> </w:t>
      </w:r>
      <w:r>
        <w:rPr/>
        <w:t>of</w:t>
      </w:r>
      <w:r>
        <w:rPr>
          <w:spacing w:val="-8"/>
        </w:rPr>
        <w:t> </w:t>
      </w:r>
      <w:r>
        <w:rPr/>
        <w:t>description</w:t>
      </w:r>
      <w:r>
        <w:rPr>
          <w:spacing w:val="-9"/>
        </w:rPr>
        <w:t> </w:t>
      </w:r>
      <w:r>
        <w:rPr/>
        <w:t>of</w:t>
      </w:r>
      <w:r>
        <w:rPr>
          <w:spacing w:val="-8"/>
        </w:rPr>
        <w:t> </w:t>
      </w:r>
      <w:r>
        <w:rPr/>
        <w:t>some</w:t>
      </w:r>
      <w:r>
        <w:rPr>
          <w:spacing w:val="-9"/>
        </w:rPr>
        <w:t> </w:t>
      </w:r>
      <w:r>
        <w:rPr/>
        <w:t>internal</w:t>
      </w:r>
      <w:r>
        <w:rPr>
          <w:spacing w:val="-8"/>
        </w:rPr>
        <w:t> </w:t>
      </w:r>
      <w:r>
        <w:rPr/>
        <w:t>isolates</w:t>
      </w:r>
      <w:r>
        <w:rPr>
          <w:spacing w:val="-8"/>
        </w:rPr>
        <w:t> </w:t>
      </w:r>
      <w:r>
        <w:rPr/>
        <w:t>spo- ken in Bhutan, namely Lhokpu, Gongduk, and Black Mountain Mönpa, as well as the low level of coverage of the East Bodish family, are potentially attributable to lower levels of researcher access</w:t>
      </w:r>
      <w:r>
        <w:rPr>
          <w:spacing w:val="-4"/>
        </w:rPr>
        <w:t> </w:t>
      </w:r>
      <w:r>
        <w:rPr/>
        <w:t>to</w:t>
      </w:r>
      <w:r>
        <w:rPr>
          <w:spacing w:val="-4"/>
        </w:rPr>
        <w:t> </w:t>
      </w:r>
      <w:r>
        <w:rPr/>
        <w:t>the</w:t>
      </w:r>
      <w:r>
        <w:rPr>
          <w:spacing w:val="-4"/>
        </w:rPr>
        <w:t> </w:t>
      </w:r>
      <w:r>
        <w:rPr/>
        <w:t>country.</w:t>
      </w:r>
      <w:r>
        <w:rPr>
          <w:spacing w:val="15"/>
        </w:rPr>
        <w:t> </w:t>
      </w:r>
      <w:r>
        <w:rPr/>
        <w:t>Similar</w:t>
      </w:r>
      <w:r>
        <w:rPr>
          <w:spacing w:val="-4"/>
        </w:rPr>
        <w:t> </w:t>
      </w:r>
      <w:r>
        <w:rPr/>
        <w:t>reasons</w:t>
      </w:r>
      <w:r>
        <w:rPr>
          <w:spacing w:val="-4"/>
        </w:rPr>
        <w:t> </w:t>
      </w:r>
      <w:r>
        <w:rPr/>
        <w:t>may</w:t>
      </w:r>
      <w:r>
        <w:rPr>
          <w:spacing w:val="-4"/>
        </w:rPr>
        <w:t> </w:t>
      </w:r>
      <w:r>
        <w:rPr/>
        <w:t>explain</w:t>
      </w:r>
      <w:r>
        <w:rPr>
          <w:spacing w:val="-4"/>
        </w:rPr>
        <w:t> </w:t>
      </w:r>
      <w:r>
        <w:rPr/>
        <w:t>the</w:t>
      </w:r>
      <w:r>
        <w:rPr>
          <w:spacing w:val="-4"/>
        </w:rPr>
        <w:t> </w:t>
      </w:r>
      <w:r>
        <w:rPr/>
        <w:t>lower</w:t>
      </w:r>
      <w:r>
        <w:rPr>
          <w:spacing w:val="-4"/>
        </w:rPr>
        <w:t> </w:t>
      </w:r>
      <w:r>
        <w:rPr/>
        <w:t>level</w:t>
      </w:r>
      <w:r>
        <w:rPr>
          <w:spacing w:val="-4"/>
        </w:rPr>
        <w:t> </w:t>
      </w:r>
      <w:r>
        <w:rPr/>
        <w:t>of</w:t>
      </w:r>
      <w:r>
        <w:rPr>
          <w:spacing w:val="-4"/>
        </w:rPr>
        <w:t> </w:t>
      </w:r>
      <w:r>
        <w:rPr/>
        <w:t>description</w:t>
      </w:r>
      <w:r>
        <w:rPr>
          <w:spacing w:val="-4"/>
        </w:rPr>
        <w:t> </w:t>
      </w:r>
      <w:r>
        <w:rPr/>
        <w:t>for</w:t>
      </w:r>
      <w:r>
        <w:rPr>
          <w:spacing w:val="-4"/>
        </w:rPr>
        <w:t> </w:t>
      </w:r>
      <w:r>
        <w:rPr/>
        <w:t>subfamilies </w:t>
      </w:r>
      <w:r>
        <w:rPr>
          <w:spacing w:val="-2"/>
        </w:rPr>
        <w:t>spoken</w:t>
      </w:r>
      <w:r>
        <w:rPr>
          <w:spacing w:val="-5"/>
        </w:rPr>
        <w:t> </w:t>
      </w:r>
      <w:r>
        <w:rPr>
          <w:spacing w:val="-2"/>
        </w:rPr>
        <w:t>in</w:t>
      </w:r>
      <w:r>
        <w:rPr>
          <w:spacing w:val="-5"/>
        </w:rPr>
        <w:t> </w:t>
      </w:r>
      <w:r>
        <w:rPr>
          <w:spacing w:val="-2"/>
        </w:rPr>
        <w:t>Arunachal</w:t>
      </w:r>
      <w:r>
        <w:rPr>
          <w:spacing w:val="-5"/>
        </w:rPr>
        <w:t> </w:t>
      </w:r>
      <w:r>
        <w:rPr>
          <w:spacing w:val="-2"/>
        </w:rPr>
        <w:t>Pradesh</w:t>
      </w:r>
      <w:r>
        <w:rPr>
          <w:spacing w:val="-5"/>
        </w:rPr>
        <w:t> </w:t>
      </w:r>
      <w:r>
        <w:rPr>
          <w:spacing w:val="-2"/>
        </w:rPr>
        <w:t>in</w:t>
      </w:r>
      <w:r>
        <w:rPr>
          <w:spacing w:val="-5"/>
        </w:rPr>
        <w:t> </w:t>
      </w:r>
      <w:r>
        <w:rPr>
          <w:spacing w:val="-2"/>
        </w:rPr>
        <w:t>India,</w:t>
      </w:r>
      <w:r>
        <w:rPr>
          <w:spacing w:val="-3"/>
        </w:rPr>
        <w:t> </w:t>
      </w:r>
      <w:r>
        <w:rPr>
          <w:spacing w:val="-2"/>
        </w:rPr>
        <w:t>though</w:t>
      </w:r>
      <w:r>
        <w:rPr>
          <w:spacing w:val="-5"/>
        </w:rPr>
        <w:t> </w:t>
      </w:r>
      <w:r>
        <w:rPr>
          <w:spacing w:val="-2"/>
        </w:rPr>
        <w:t>in</w:t>
      </w:r>
      <w:r>
        <w:rPr>
          <w:spacing w:val="-5"/>
        </w:rPr>
        <w:t> </w:t>
      </w:r>
      <w:r>
        <w:rPr>
          <w:spacing w:val="-2"/>
        </w:rPr>
        <w:t>some</w:t>
      </w:r>
      <w:r>
        <w:rPr>
          <w:spacing w:val="-5"/>
        </w:rPr>
        <w:t> </w:t>
      </w:r>
      <w:r>
        <w:rPr>
          <w:spacing w:val="-2"/>
        </w:rPr>
        <w:t>of</w:t>
      </w:r>
      <w:r>
        <w:rPr>
          <w:spacing w:val="-5"/>
        </w:rPr>
        <w:t> </w:t>
      </w:r>
      <w:r>
        <w:rPr>
          <w:spacing w:val="-2"/>
        </w:rPr>
        <w:t>these</w:t>
      </w:r>
      <w:r>
        <w:rPr>
          <w:spacing w:val="-5"/>
        </w:rPr>
        <w:t> </w:t>
      </w:r>
      <w:r>
        <w:rPr>
          <w:spacing w:val="-2"/>
        </w:rPr>
        <w:t>cases</w:t>
      </w:r>
      <w:r>
        <w:rPr>
          <w:spacing w:val="-5"/>
        </w:rPr>
        <w:t> </w:t>
      </w:r>
      <w:r>
        <w:rPr>
          <w:spacing w:val="-2"/>
        </w:rPr>
        <w:t>where</w:t>
      </w:r>
      <w:r>
        <w:rPr>
          <w:spacing w:val="-5"/>
        </w:rPr>
        <w:t> </w:t>
      </w:r>
      <w:r>
        <w:rPr>
          <w:spacing w:val="-2"/>
        </w:rPr>
        <w:t>the</w:t>
      </w:r>
      <w:r>
        <w:rPr>
          <w:spacing w:val="-5"/>
        </w:rPr>
        <w:t> </w:t>
      </w:r>
      <w:r>
        <w:rPr>
          <w:spacing w:val="-2"/>
        </w:rPr>
        <w:t>languages</w:t>
      </w:r>
      <w:r>
        <w:rPr>
          <w:spacing w:val="-5"/>
        </w:rPr>
        <w:t> </w:t>
      </w:r>
      <w:r>
        <w:rPr>
          <w:spacing w:val="-2"/>
        </w:rPr>
        <w:t>are</w:t>
      </w:r>
      <w:r>
        <w:rPr>
          <w:spacing w:val="-5"/>
        </w:rPr>
        <w:t> </w:t>
      </w:r>
      <w:r>
        <w:rPr>
          <w:spacing w:val="-2"/>
        </w:rPr>
        <w:t>also </w:t>
      </w:r>
      <w:r>
        <w:rPr/>
        <w:t>spoken</w:t>
      </w:r>
      <w:r>
        <w:rPr>
          <w:spacing w:val="-5"/>
        </w:rPr>
        <w:t> </w:t>
      </w:r>
      <w:r>
        <w:rPr/>
        <w:t>across</w:t>
      </w:r>
      <w:r>
        <w:rPr>
          <w:spacing w:val="-5"/>
        </w:rPr>
        <w:t> </w:t>
      </w:r>
      <w:r>
        <w:rPr/>
        <w:t>the</w:t>
      </w:r>
      <w:r>
        <w:rPr>
          <w:spacing w:val="-5"/>
        </w:rPr>
        <w:t> </w:t>
      </w:r>
      <w:r>
        <w:rPr/>
        <w:t>border</w:t>
      </w:r>
      <w:r>
        <w:rPr>
          <w:spacing w:val="-5"/>
        </w:rPr>
        <w:t> </w:t>
      </w:r>
      <w:r>
        <w:rPr/>
        <w:t>in</w:t>
      </w:r>
      <w:r>
        <w:rPr>
          <w:spacing w:val="-5"/>
        </w:rPr>
        <w:t> </w:t>
      </w:r>
      <w:r>
        <w:rPr/>
        <w:t>China,</w:t>
      </w:r>
      <w:r>
        <w:rPr>
          <w:spacing w:val="-5"/>
        </w:rPr>
        <w:t> </w:t>
      </w:r>
      <w:r>
        <w:rPr/>
        <w:t>there</w:t>
      </w:r>
      <w:r>
        <w:rPr>
          <w:spacing w:val="-5"/>
        </w:rPr>
        <w:t> </w:t>
      </w:r>
      <w:r>
        <w:rPr/>
        <w:t>is</w:t>
      </w:r>
      <w:r>
        <w:rPr>
          <w:spacing w:val="-5"/>
        </w:rPr>
        <w:t> </w:t>
      </w:r>
      <w:r>
        <w:rPr/>
        <w:t>a</w:t>
      </w:r>
      <w:r>
        <w:rPr>
          <w:spacing w:val="-5"/>
        </w:rPr>
        <w:t> </w:t>
      </w:r>
      <w:r>
        <w:rPr/>
        <w:t>higher</w:t>
      </w:r>
      <w:r>
        <w:rPr>
          <w:spacing w:val="-5"/>
        </w:rPr>
        <w:t> </w:t>
      </w:r>
      <w:r>
        <w:rPr/>
        <w:t>level</w:t>
      </w:r>
      <w:r>
        <w:rPr>
          <w:spacing w:val="-5"/>
        </w:rPr>
        <w:t> </w:t>
      </w:r>
      <w:r>
        <w:rPr/>
        <w:t>of</w:t>
      </w:r>
      <w:r>
        <w:rPr>
          <w:spacing w:val="-5"/>
        </w:rPr>
        <w:t> </w:t>
      </w:r>
      <w:r>
        <w:rPr/>
        <w:t>non-English</w:t>
      </w:r>
      <w:r>
        <w:rPr>
          <w:spacing w:val="-5"/>
        </w:rPr>
        <w:t> </w:t>
      </w:r>
      <w:r>
        <w:rPr/>
        <w:t>description</w:t>
      </w:r>
      <w:r>
        <w:rPr>
          <w:spacing w:val="-5"/>
        </w:rPr>
        <w:t> </w:t>
      </w:r>
      <w:r>
        <w:rPr/>
        <w:t>(e.g. Digar- ish).</w:t>
      </w:r>
      <w:r>
        <w:rPr>
          <w:spacing w:val="-13"/>
        </w:rPr>
        <w:t> </w:t>
      </w:r>
      <w:r>
        <w:rPr/>
        <w:t>Generally,</w:t>
      </w:r>
      <w:r>
        <w:rPr>
          <w:spacing w:val="-12"/>
        </w:rPr>
        <w:t> </w:t>
      </w:r>
      <w:r>
        <w:rPr/>
        <w:t>when</w:t>
      </w:r>
      <w:r>
        <w:rPr>
          <w:spacing w:val="-12"/>
        </w:rPr>
        <w:t> </w:t>
      </w:r>
      <w:r>
        <w:rPr/>
        <w:t>not</w:t>
      </w:r>
      <w:r>
        <w:rPr>
          <w:spacing w:val="-13"/>
        </w:rPr>
        <w:t> </w:t>
      </w:r>
      <w:r>
        <w:rPr/>
        <w:t>influenced</w:t>
      </w:r>
      <w:r>
        <w:rPr>
          <w:spacing w:val="-12"/>
        </w:rPr>
        <w:t> </w:t>
      </w:r>
      <w:r>
        <w:rPr/>
        <w:t>by</w:t>
      </w:r>
      <w:r>
        <w:rPr>
          <w:spacing w:val="-13"/>
        </w:rPr>
        <w:t> </w:t>
      </w:r>
      <w:r>
        <w:rPr/>
        <w:t>the</w:t>
      </w:r>
      <w:r>
        <w:rPr>
          <w:spacing w:val="-12"/>
        </w:rPr>
        <w:t> </w:t>
      </w:r>
      <w:r>
        <w:rPr/>
        <w:t>work</w:t>
      </w:r>
      <w:r>
        <w:rPr>
          <w:spacing w:val="-13"/>
        </w:rPr>
        <w:t> </w:t>
      </w:r>
      <w:r>
        <w:rPr/>
        <w:t>of</w:t>
      </w:r>
      <w:r>
        <w:rPr>
          <w:spacing w:val="-12"/>
        </w:rPr>
        <w:t> </w:t>
      </w:r>
      <w:r>
        <w:rPr/>
        <w:t>a</w:t>
      </w:r>
      <w:r>
        <w:rPr>
          <w:spacing w:val="-13"/>
        </w:rPr>
        <w:t> </w:t>
      </w:r>
      <w:r>
        <w:rPr/>
        <w:t>specific</w:t>
      </w:r>
      <w:r>
        <w:rPr>
          <w:spacing w:val="-12"/>
        </w:rPr>
        <w:t> </w:t>
      </w:r>
      <w:r>
        <w:rPr/>
        <w:t>researcher</w:t>
      </w:r>
      <w:r>
        <w:rPr>
          <w:spacing w:val="-13"/>
        </w:rPr>
        <w:t> </w:t>
      </w:r>
      <w:r>
        <w:rPr/>
        <w:t>or</w:t>
      </w:r>
      <w:r>
        <w:rPr>
          <w:spacing w:val="-12"/>
        </w:rPr>
        <w:t> </w:t>
      </w:r>
      <w:r>
        <w:rPr/>
        <w:t>research</w:t>
      </w:r>
      <w:r>
        <w:rPr>
          <w:spacing w:val="-13"/>
        </w:rPr>
        <w:t> </w:t>
      </w:r>
      <w:r>
        <w:rPr/>
        <w:t>institute,</w:t>
      </w:r>
      <w:r>
        <w:rPr>
          <w:spacing w:val="-12"/>
        </w:rPr>
        <w:t> </w:t>
      </w:r>
      <w:r>
        <w:rPr/>
        <w:t>the descriptions are</w:t>
      </w:r>
      <w:r>
        <w:rPr>
          <w:spacing w:val="1"/>
        </w:rPr>
        <w:t> </w:t>
      </w:r>
      <w:r>
        <w:rPr/>
        <w:t>overwhelmingly</w:t>
      </w:r>
      <w:r>
        <w:rPr>
          <w:spacing w:val="2"/>
        </w:rPr>
        <w:t> </w:t>
      </w:r>
      <w:r>
        <w:rPr/>
        <w:t>in</w:t>
      </w:r>
      <w:r>
        <w:rPr>
          <w:spacing w:val="1"/>
        </w:rPr>
        <w:t> </w:t>
      </w:r>
      <w:r>
        <w:rPr/>
        <w:t>English.</w:t>
      </w:r>
      <w:r>
        <w:rPr>
          <w:spacing w:val="30"/>
        </w:rPr>
        <w:t> </w:t>
      </w:r>
      <w:r>
        <w:rPr/>
        <w:t>The</w:t>
      </w:r>
      <w:r>
        <w:rPr>
          <w:spacing w:val="2"/>
        </w:rPr>
        <w:t> </w:t>
      </w:r>
      <w:r>
        <w:rPr/>
        <w:t>exception</w:t>
      </w:r>
      <w:r>
        <w:rPr>
          <w:spacing w:val="1"/>
        </w:rPr>
        <w:t> </w:t>
      </w:r>
      <w:r>
        <w:rPr/>
        <w:t>to</w:t>
      </w:r>
      <w:r>
        <w:rPr>
          <w:spacing w:val="1"/>
        </w:rPr>
        <w:t> </w:t>
      </w:r>
      <w:r>
        <w:rPr/>
        <w:t>this</w:t>
      </w:r>
      <w:r>
        <w:rPr>
          <w:spacing w:val="2"/>
        </w:rPr>
        <w:t> </w:t>
      </w:r>
      <w:r>
        <w:rPr/>
        <w:t>is</w:t>
      </w:r>
      <w:r>
        <w:rPr>
          <w:spacing w:val="1"/>
        </w:rPr>
        <w:t> </w:t>
      </w:r>
      <w:r>
        <w:rPr/>
        <w:t>for</w:t>
      </w:r>
      <w:r>
        <w:rPr>
          <w:spacing w:val="1"/>
        </w:rPr>
        <w:t> </w:t>
      </w:r>
      <w:r>
        <w:rPr/>
        <w:t>languages</w:t>
      </w:r>
      <w:r>
        <w:rPr>
          <w:spacing w:val="2"/>
        </w:rPr>
        <w:t> </w:t>
      </w:r>
      <w:r>
        <w:rPr/>
        <w:t>or</w:t>
      </w:r>
      <w:r>
        <w:rPr>
          <w:spacing w:val="2"/>
        </w:rPr>
        <w:t> </w:t>
      </w:r>
      <w:r>
        <w:rPr>
          <w:spacing w:val="-2"/>
        </w:rPr>
        <w:t>language</w:t>
      </w:r>
    </w:p>
    <w:p>
      <w:pPr>
        <w:spacing w:after="0" w:line="376" w:lineRule="auto"/>
        <w:jc w:val="both"/>
        <w:sectPr>
          <w:pgSz w:w="11910" w:h="16840"/>
          <w:pgMar w:header="0" w:footer="1147" w:top="1680" w:bottom="1340" w:left="1660" w:right="42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8"/>
      </w:pPr>
    </w:p>
    <w:p>
      <w:pPr>
        <w:spacing w:after="0"/>
        <w:sectPr>
          <w:pgSz w:w="11910" w:h="16840"/>
          <w:pgMar w:header="0" w:footer="1147" w:top="1920" w:bottom="1340" w:left="1660" w:right="420"/>
        </w:sectPr>
      </w:pPr>
    </w:p>
    <w:p>
      <w:pPr>
        <w:pStyle w:val="Heading4"/>
        <w:spacing w:before="92"/>
        <w:ind w:left="877" w:firstLine="0"/>
      </w:pPr>
      <w:bookmarkStart w:name="_bookmark148" w:id="206"/>
      <w:bookmarkEnd w:id="206"/>
      <w:r>
        <w:rPr>
          <w:b w:val="0"/>
        </w:rPr>
      </w:r>
      <w:r>
        <w:rPr>
          <w:spacing w:val="-4"/>
        </w:rPr>
        <w:t>Form</w:t>
      </w:r>
    </w:p>
    <w:p>
      <w:pPr>
        <w:pStyle w:val="BodyText"/>
        <w:spacing w:before="27"/>
        <w:rPr>
          <w:rFonts w:ascii="Times New Roman"/>
          <w:b/>
        </w:rPr>
      </w:pPr>
    </w:p>
    <w:p>
      <w:pPr>
        <w:pStyle w:val="BodyText"/>
        <w:spacing w:before="1"/>
        <w:ind w:left="1315"/>
      </w:pPr>
      <w:r>
        <w:rPr/>
        <w:t>Size</w:t>
      </w:r>
      <w:r>
        <w:rPr>
          <w:spacing w:val="-4"/>
        </w:rPr>
        <w:t> </w:t>
      </w:r>
      <w:r>
        <w:rPr/>
        <w:t>of</w:t>
      </w:r>
      <w:r>
        <w:rPr>
          <w:spacing w:val="-3"/>
        </w:rPr>
        <w:t> </w:t>
      </w:r>
      <w:r>
        <w:rPr>
          <w:spacing w:val="-2"/>
        </w:rPr>
        <w:t>System</w:t>
      </w:r>
    </w:p>
    <w:p>
      <w:pPr>
        <w:pStyle w:val="BodyText"/>
        <w:spacing w:before="171"/>
        <w:ind w:left="1520"/>
      </w:pPr>
      <w:r>
        <w:rPr/>
        <w:t>∗</w:t>
      </w:r>
      <w:r>
        <w:rPr>
          <w:spacing w:val="37"/>
        </w:rPr>
        <w:t> </w:t>
      </w:r>
      <w:r>
        <w:rPr/>
        <w:t>Single</w:t>
      </w:r>
      <w:r>
        <w:rPr>
          <w:spacing w:val="-7"/>
        </w:rPr>
        <w:t> </w:t>
      </w:r>
      <w:r>
        <w:rPr/>
        <w:t>Term</w:t>
      </w:r>
      <w:r>
        <w:rPr>
          <w:spacing w:val="-7"/>
        </w:rPr>
        <w:t> </w:t>
      </w:r>
      <w:r>
        <w:rPr>
          <w:spacing w:val="-2"/>
        </w:rPr>
        <w:t>Systems</w:t>
      </w:r>
    </w:p>
    <w:p>
      <w:pPr>
        <w:pStyle w:val="ListParagraph"/>
        <w:numPr>
          <w:ilvl w:val="0"/>
          <w:numId w:val="16"/>
        </w:numPr>
        <w:tabs>
          <w:tab w:pos="2024" w:val="left" w:leader="none"/>
          <w:tab w:pos="2026" w:val="left" w:leader="none"/>
        </w:tabs>
        <w:spacing w:line="376" w:lineRule="auto" w:before="151" w:after="0"/>
        <w:ind w:left="2026" w:right="0" w:hanging="150"/>
        <w:jc w:val="left"/>
        <w:rPr>
          <w:sz w:val="20"/>
        </w:rPr>
      </w:pPr>
      <w:r>
        <w:rPr>
          <w:sz w:val="20"/>
        </w:rPr>
        <w:t>Reportative</w:t>
      </w:r>
      <w:r>
        <w:rPr>
          <w:spacing w:val="35"/>
          <w:sz w:val="20"/>
        </w:rPr>
        <w:t> </w:t>
      </w:r>
      <w:r>
        <w:rPr>
          <w:sz w:val="20"/>
        </w:rPr>
        <w:t>only</w:t>
      </w:r>
      <w:r>
        <w:rPr>
          <w:spacing w:val="36"/>
          <w:sz w:val="20"/>
        </w:rPr>
        <w:t> </w:t>
      </w:r>
      <w:r>
        <w:rPr>
          <w:sz w:val="20"/>
        </w:rPr>
        <w:t>A3</w:t>
      </w:r>
      <w:r>
        <w:rPr>
          <w:spacing w:val="36"/>
          <w:sz w:val="20"/>
        </w:rPr>
        <w:t> </w:t>
      </w:r>
      <w:r>
        <w:rPr>
          <w:sz w:val="20"/>
        </w:rPr>
        <w:t>sys- </w:t>
      </w:r>
      <w:r>
        <w:rPr>
          <w:spacing w:val="-4"/>
          <w:sz w:val="20"/>
        </w:rPr>
        <w:t>tems</w:t>
      </w:r>
    </w:p>
    <w:p>
      <w:pPr>
        <w:pStyle w:val="ListParagraph"/>
        <w:numPr>
          <w:ilvl w:val="0"/>
          <w:numId w:val="16"/>
        </w:numPr>
        <w:tabs>
          <w:tab w:pos="2025" w:val="left" w:leader="none"/>
        </w:tabs>
        <w:spacing w:line="240" w:lineRule="auto" w:before="22" w:after="0"/>
        <w:ind w:left="2025" w:right="0" w:hanging="148"/>
        <w:jc w:val="left"/>
        <w:rPr>
          <w:sz w:val="20"/>
        </w:rPr>
      </w:pPr>
      <w:r>
        <w:rPr>
          <w:spacing w:val="-2"/>
          <w:sz w:val="20"/>
        </w:rPr>
        <w:t>Other</w:t>
      </w:r>
      <w:r>
        <w:rPr>
          <w:spacing w:val="-17"/>
          <w:sz w:val="20"/>
        </w:rPr>
        <w:t> </w:t>
      </w:r>
      <w:r>
        <w:rPr>
          <w:spacing w:val="-2"/>
          <w:sz w:val="20"/>
        </w:rPr>
        <w:t>Single</w:t>
      </w:r>
      <w:r>
        <w:rPr>
          <w:spacing w:val="-15"/>
          <w:sz w:val="20"/>
        </w:rPr>
        <w:t> </w:t>
      </w:r>
      <w:r>
        <w:rPr>
          <w:spacing w:val="-2"/>
          <w:sz w:val="20"/>
        </w:rPr>
        <w:t>Term</w:t>
      </w:r>
      <w:r>
        <w:rPr>
          <w:spacing w:val="-16"/>
          <w:sz w:val="20"/>
        </w:rPr>
        <w:t> </w:t>
      </w:r>
      <w:r>
        <w:rPr>
          <w:spacing w:val="-2"/>
          <w:sz w:val="20"/>
        </w:rPr>
        <w:t>Systems</w:t>
      </w:r>
    </w:p>
    <w:p>
      <w:pPr>
        <w:pStyle w:val="BodyText"/>
        <w:spacing w:before="151"/>
        <w:ind w:left="1520"/>
      </w:pPr>
      <w:r>
        <w:rPr/>
        <w:t>∗</w:t>
      </w:r>
      <w:r>
        <w:rPr>
          <w:spacing w:val="40"/>
        </w:rPr>
        <w:t> </w:t>
      </w:r>
      <w:r>
        <w:rPr/>
        <w:t>Complex</w:t>
      </w:r>
      <w:r>
        <w:rPr>
          <w:spacing w:val="-4"/>
        </w:rPr>
        <w:t> </w:t>
      </w:r>
      <w:r>
        <w:rPr>
          <w:spacing w:val="-2"/>
        </w:rPr>
        <w:t>Systems</w:t>
      </w:r>
    </w:p>
    <w:p>
      <w:pPr>
        <w:pStyle w:val="ListParagraph"/>
        <w:numPr>
          <w:ilvl w:val="0"/>
          <w:numId w:val="16"/>
        </w:numPr>
        <w:tabs>
          <w:tab w:pos="2025" w:val="left" w:leader="none"/>
        </w:tabs>
        <w:spacing w:line="240" w:lineRule="auto" w:before="152" w:after="0"/>
        <w:ind w:left="2025" w:right="0" w:hanging="148"/>
        <w:jc w:val="left"/>
        <w:rPr>
          <w:sz w:val="20"/>
        </w:rPr>
      </w:pPr>
      <w:r>
        <w:rPr>
          <w:sz w:val="20"/>
        </w:rPr>
        <w:t>Paradigmatic</w:t>
      </w:r>
      <w:r>
        <w:rPr>
          <w:spacing w:val="-12"/>
          <w:sz w:val="20"/>
        </w:rPr>
        <w:t> </w:t>
      </w:r>
      <w:r>
        <w:rPr>
          <w:spacing w:val="-2"/>
          <w:sz w:val="20"/>
        </w:rPr>
        <w:t>Systems</w:t>
      </w:r>
    </w:p>
    <w:p>
      <w:pPr>
        <w:pStyle w:val="ListParagraph"/>
        <w:numPr>
          <w:ilvl w:val="0"/>
          <w:numId w:val="16"/>
        </w:numPr>
        <w:tabs>
          <w:tab w:pos="2024" w:val="left" w:leader="none"/>
        </w:tabs>
        <w:spacing w:line="420" w:lineRule="auto" w:before="151" w:after="0"/>
        <w:ind w:left="1315" w:right="486" w:firstLine="561"/>
        <w:jc w:val="left"/>
        <w:rPr>
          <w:sz w:val="20"/>
        </w:rPr>
      </w:pPr>
      <w:r>
        <w:rPr>
          <w:sz w:val="20"/>
        </w:rPr>
        <w:t>Scattered Systems Position</w:t>
      </w:r>
      <w:r>
        <w:rPr>
          <w:spacing w:val="-13"/>
          <w:sz w:val="20"/>
        </w:rPr>
        <w:t> </w:t>
      </w:r>
      <w:r>
        <w:rPr>
          <w:sz w:val="20"/>
        </w:rPr>
        <w:t>and</w:t>
      </w:r>
      <w:r>
        <w:rPr>
          <w:spacing w:val="-11"/>
          <w:sz w:val="20"/>
        </w:rPr>
        <w:t> </w:t>
      </w:r>
      <w:r>
        <w:rPr>
          <w:sz w:val="20"/>
        </w:rPr>
        <w:t>Scope</w:t>
      </w:r>
      <w:r>
        <w:rPr>
          <w:spacing w:val="-11"/>
          <w:sz w:val="20"/>
        </w:rPr>
        <w:t> </w:t>
      </w:r>
      <w:r>
        <w:rPr>
          <w:sz w:val="20"/>
        </w:rPr>
        <w:t>of</w:t>
      </w:r>
      <w:r>
        <w:rPr>
          <w:spacing w:val="-11"/>
          <w:sz w:val="20"/>
        </w:rPr>
        <w:t> </w:t>
      </w:r>
      <w:r>
        <w:rPr>
          <w:sz w:val="20"/>
        </w:rPr>
        <w:t>System</w:t>
      </w:r>
    </w:p>
    <w:p>
      <w:pPr>
        <w:pStyle w:val="BodyText"/>
        <w:spacing w:before="1"/>
        <w:ind w:left="1520"/>
      </w:pPr>
      <w:r>
        <w:rPr/>
        <w:t>∗</w:t>
      </w:r>
      <w:r>
        <w:rPr>
          <w:spacing w:val="48"/>
        </w:rPr>
        <w:t> </w:t>
      </w:r>
      <w:r>
        <w:rPr>
          <w:spacing w:val="-2"/>
        </w:rPr>
        <w:t>Copulas</w:t>
      </w:r>
    </w:p>
    <w:p>
      <w:pPr>
        <w:pStyle w:val="BodyText"/>
        <w:spacing w:before="151"/>
        <w:ind w:left="1520"/>
      </w:pPr>
      <w:r>
        <w:rPr/>
        <w:t>∗</w:t>
      </w:r>
      <w:r>
        <w:rPr>
          <w:spacing w:val="48"/>
        </w:rPr>
        <w:t> </w:t>
      </w:r>
      <w:r>
        <w:rPr>
          <w:spacing w:val="-2"/>
        </w:rPr>
        <w:t>Nominalisers</w:t>
      </w:r>
    </w:p>
    <w:p>
      <w:pPr>
        <w:pStyle w:val="BodyText"/>
        <w:spacing w:before="151"/>
        <w:ind w:left="1520"/>
      </w:pPr>
      <w:r>
        <w:rPr/>
        <w:t>∗</w:t>
      </w:r>
      <w:r>
        <w:rPr>
          <w:spacing w:val="35"/>
        </w:rPr>
        <w:t> </w:t>
      </w:r>
      <w:r>
        <w:rPr/>
        <w:t>Dedicated</w:t>
      </w:r>
      <w:r>
        <w:rPr>
          <w:spacing w:val="-8"/>
        </w:rPr>
        <w:t> </w:t>
      </w:r>
      <w:r>
        <w:rPr/>
        <w:t>Verb</w:t>
      </w:r>
      <w:r>
        <w:rPr>
          <w:spacing w:val="-7"/>
        </w:rPr>
        <w:t> </w:t>
      </w:r>
      <w:r>
        <w:rPr>
          <w:spacing w:val="-2"/>
        </w:rPr>
        <w:t>Markers</w:t>
      </w:r>
    </w:p>
    <w:p>
      <w:pPr>
        <w:pStyle w:val="ListParagraph"/>
        <w:numPr>
          <w:ilvl w:val="0"/>
          <w:numId w:val="16"/>
        </w:numPr>
        <w:tabs>
          <w:tab w:pos="2025" w:val="left" w:leader="none"/>
        </w:tabs>
        <w:spacing w:line="240" w:lineRule="auto" w:before="152" w:after="0"/>
        <w:ind w:left="2025" w:right="0" w:hanging="148"/>
        <w:jc w:val="left"/>
        <w:rPr>
          <w:sz w:val="20"/>
        </w:rPr>
      </w:pPr>
      <w:r>
        <w:rPr>
          <w:spacing w:val="-2"/>
          <w:sz w:val="20"/>
        </w:rPr>
        <w:t>Verbal</w:t>
      </w:r>
      <w:r>
        <w:rPr>
          <w:spacing w:val="-11"/>
          <w:sz w:val="20"/>
        </w:rPr>
        <w:t> </w:t>
      </w:r>
      <w:r>
        <w:rPr>
          <w:spacing w:val="-2"/>
          <w:sz w:val="20"/>
        </w:rPr>
        <w:t>Scope</w:t>
      </w:r>
    </w:p>
    <w:p>
      <w:pPr>
        <w:pStyle w:val="ListParagraph"/>
        <w:numPr>
          <w:ilvl w:val="0"/>
          <w:numId w:val="16"/>
        </w:numPr>
        <w:tabs>
          <w:tab w:pos="2025" w:val="left" w:leader="none"/>
        </w:tabs>
        <w:spacing w:line="240" w:lineRule="auto" w:before="151" w:after="0"/>
        <w:ind w:left="2025" w:right="0" w:hanging="148"/>
        <w:jc w:val="left"/>
        <w:rPr>
          <w:sz w:val="20"/>
        </w:rPr>
      </w:pPr>
      <w:r>
        <w:rPr>
          <w:sz w:val="20"/>
        </w:rPr>
        <w:t>Clausal</w:t>
      </w:r>
      <w:r>
        <w:rPr>
          <w:spacing w:val="-8"/>
          <w:sz w:val="20"/>
        </w:rPr>
        <w:t> </w:t>
      </w:r>
      <w:r>
        <w:rPr>
          <w:spacing w:val="-4"/>
          <w:sz w:val="20"/>
        </w:rPr>
        <w:t>Scope</w:t>
      </w:r>
    </w:p>
    <w:p>
      <w:pPr>
        <w:pStyle w:val="Heading4"/>
        <w:spacing w:before="92"/>
        <w:ind w:left="657" w:firstLine="0"/>
      </w:pPr>
      <w:r>
        <w:rPr>
          <w:b w:val="0"/>
        </w:rPr>
        <w:br w:type="column"/>
      </w:r>
      <w:r>
        <w:rPr>
          <w:spacing w:val="-2"/>
        </w:rPr>
        <w:t>Function</w:t>
      </w:r>
    </w:p>
    <w:p>
      <w:pPr>
        <w:pStyle w:val="BodyText"/>
        <w:rPr>
          <w:rFonts w:ascii="Times New Roman"/>
          <w:b/>
        </w:rPr>
      </w:pPr>
    </w:p>
    <w:p>
      <w:pPr>
        <w:pStyle w:val="BodyText"/>
        <w:spacing w:before="120"/>
        <w:rPr>
          <w:rFonts w:ascii="Times New Roman"/>
          <w:b/>
        </w:rPr>
      </w:pPr>
    </w:p>
    <w:p>
      <w:pPr>
        <w:pStyle w:val="BodyText"/>
        <w:ind w:right="2793"/>
        <w:jc w:val="right"/>
      </w:pPr>
      <w:r>
        <w:rPr/>
        <w:t>Breadth</w:t>
      </w:r>
      <w:r>
        <w:rPr>
          <w:spacing w:val="-7"/>
        </w:rPr>
        <w:t> </w:t>
      </w:r>
      <w:r>
        <w:rPr/>
        <w:t>of</w:t>
      </w:r>
      <w:r>
        <w:rPr>
          <w:spacing w:val="-6"/>
        </w:rPr>
        <w:t> </w:t>
      </w:r>
      <w:r>
        <w:rPr>
          <w:spacing w:val="-2"/>
        </w:rPr>
        <w:t>Functions</w:t>
      </w:r>
    </w:p>
    <w:p>
      <w:pPr>
        <w:pStyle w:val="BodyText"/>
        <w:spacing w:before="124"/>
      </w:pPr>
    </w:p>
    <w:p>
      <w:pPr>
        <w:pStyle w:val="BodyText"/>
        <w:ind w:right="2821"/>
        <w:jc w:val="right"/>
      </w:pPr>
      <w:r>
        <w:rPr/>
        <w:t>∗</w:t>
      </w:r>
      <w:r>
        <w:rPr>
          <w:spacing w:val="45"/>
        </w:rPr>
        <w:t> </w:t>
      </w:r>
      <w:r>
        <w:rPr/>
        <w:t>Single</w:t>
      </w:r>
      <w:r>
        <w:rPr>
          <w:spacing w:val="-3"/>
        </w:rPr>
        <w:t> </w:t>
      </w:r>
      <w:r>
        <w:rPr>
          <w:spacing w:val="-2"/>
        </w:rPr>
        <w:t>Category</w:t>
      </w:r>
    </w:p>
    <w:p>
      <w:pPr>
        <w:pStyle w:val="BodyText"/>
        <w:spacing w:before="13"/>
      </w:pPr>
    </w:p>
    <w:p>
      <w:pPr>
        <w:pStyle w:val="BodyText"/>
        <w:spacing w:line="609" w:lineRule="auto"/>
        <w:ind w:left="1095" w:right="2784" w:firstLine="205"/>
      </w:pPr>
      <w:r>
        <w:rPr/>
        <w:t>∗</w:t>
      </w:r>
      <w:r>
        <w:rPr>
          <w:spacing w:val="40"/>
        </w:rPr>
        <w:t> </w:t>
      </w:r>
      <w:r>
        <w:rPr/>
        <w:t>Mixed</w:t>
      </w:r>
      <w:r>
        <w:rPr>
          <w:spacing w:val="40"/>
        </w:rPr>
        <w:t> </w:t>
      </w:r>
      <w:r>
        <w:rPr/>
        <w:t>Closeness</w:t>
      </w:r>
      <w:r>
        <w:rPr>
          <w:spacing w:val="-13"/>
        </w:rPr>
        <w:t> </w:t>
      </w:r>
      <w:r>
        <w:rPr/>
        <w:t>to</w:t>
      </w:r>
      <w:r>
        <w:rPr>
          <w:spacing w:val="-12"/>
        </w:rPr>
        <w:t> </w:t>
      </w:r>
      <w:r>
        <w:rPr/>
        <w:t>Speaker</w:t>
      </w:r>
    </w:p>
    <w:p>
      <w:pPr>
        <w:pStyle w:val="BodyText"/>
        <w:spacing w:before="2"/>
        <w:ind w:left="1300"/>
      </w:pPr>
      <w:r>
        <w:rPr>
          <w:w w:val="105"/>
        </w:rPr>
        <w:t>∗</w:t>
      </w:r>
      <w:r>
        <w:rPr>
          <w:spacing w:val="42"/>
          <w:w w:val="105"/>
        </w:rPr>
        <w:t> </w:t>
      </w:r>
      <w:r>
        <w:rPr>
          <w:spacing w:val="-2"/>
          <w:w w:val="105"/>
        </w:rPr>
        <w:t>Speaker</w:t>
      </w:r>
    </w:p>
    <w:p>
      <w:pPr>
        <w:pStyle w:val="BodyText"/>
        <w:spacing w:before="13"/>
      </w:pPr>
    </w:p>
    <w:p>
      <w:pPr>
        <w:pStyle w:val="BodyText"/>
        <w:ind w:left="1300"/>
      </w:pPr>
      <w:r>
        <w:rPr>
          <w:w w:val="105"/>
        </w:rPr>
        <w:t>∗</w:t>
      </w:r>
      <w:r>
        <w:rPr>
          <w:spacing w:val="50"/>
          <w:w w:val="105"/>
        </w:rPr>
        <w:t> </w:t>
      </w:r>
      <w:r>
        <w:rPr>
          <w:w w:val="105"/>
        </w:rPr>
        <w:t>Non-</w:t>
      </w:r>
      <w:r>
        <w:rPr>
          <w:spacing w:val="-2"/>
          <w:w w:val="105"/>
        </w:rPr>
        <w:t>Speaker</w:t>
      </w:r>
    </w:p>
    <w:p>
      <w:pPr>
        <w:pStyle w:val="BodyText"/>
        <w:spacing w:before="124"/>
      </w:pPr>
    </w:p>
    <w:p>
      <w:pPr>
        <w:pStyle w:val="BodyText"/>
        <w:ind w:left="1095"/>
      </w:pPr>
      <w:r>
        <w:rPr>
          <w:spacing w:val="-2"/>
        </w:rPr>
        <w:t>Presence</w:t>
      </w:r>
      <w:r>
        <w:rPr>
          <w:spacing w:val="7"/>
        </w:rPr>
        <w:t> </w:t>
      </w:r>
      <w:r>
        <w:rPr>
          <w:spacing w:val="-2"/>
        </w:rPr>
        <w:t>of</w:t>
      </w:r>
      <w:r>
        <w:rPr>
          <w:spacing w:val="7"/>
        </w:rPr>
        <w:t> </w:t>
      </w:r>
      <w:r>
        <w:rPr>
          <w:spacing w:val="-2"/>
        </w:rPr>
        <w:t>Addressee-perspective</w:t>
      </w:r>
    </w:p>
    <w:p>
      <w:pPr>
        <w:pStyle w:val="BodyText"/>
        <w:spacing w:before="124"/>
      </w:pPr>
    </w:p>
    <w:p>
      <w:pPr>
        <w:pStyle w:val="BodyText"/>
        <w:ind w:left="1300"/>
      </w:pPr>
      <w:r>
        <w:rPr/>
        <w:t>∗</w:t>
      </w:r>
      <w:r>
        <w:rPr>
          <w:spacing w:val="48"/>
        </w:rPr>
        <w:t> </w:t>
      </w:r>
      <w:r>
        <w:rPr>
          <w:spacing w:val="-2"/>
        </w:rPr>
        <w:t>Interrogatives</w:t>
      </w:r>
    </w:p>
    <w:p>
      <w:pPr>
        <w:pStyle w:val="BodyText"/>
        <w:spacing w:before="14"/>
      </w:pPr>
    </w:p>
    <w:p>
      <w:pPr>
        <w:pStyle w:val="BodyText"/>
        <w:ind w:left="1300"/>
      </w:pPr>
      <w:r>
        <w:rPr/>
        <w:t>∗</w:t>
      </w:r>
      <w:r>
        <w:rPr>
          <w:spacing w:val="48"/>
        </w:rPr>
        <w:t> </w:t>
      </w:r>
      <w:r>
        <w:rPr>
          <w:spacing w:val="-2"/>
        </w:rPr>
        <w:t>Declaratives</w:t>
      </w:r>
    </w:p>
    <w:p>
      <w:pPr>
        <w:pStyle w:val="BodyText"/>
        <w:spacing w:before="13"/>
      </w:pPr>
    </w:p>
    <w:p>
      <w:pPr>
        <w:pStyle w:val="BodyText"/>
        <w:ind w:left="1300"/>
      </w:pPr>
      <w:r>
        <w:rPr/>
        <w:t>∗</w:t>
      </w:r>
      <w:r>
        <w:rPr>
          <w:spacing w:val="48"/>
        </w:rPr>
        <w:t> </w:t>
      </w:r>
      <w:r>
        <w:rPr>
          <w:spacing w:val="-2"/>
        </w:rPr>
        <w:t>Absent</w:t>
      </w:r>
    </w:p>
    <w:p>
      <w:pPr>
        <w:spacing w:after="0"/>
        <w:sectPr>
          <w:type w:val="continuous"/>
          <w:pgSz w:w="11910" w:h="16840"/>
          <w:pgMar w:header="0" w:footer="1147" w:top="1920" w:bottom="280" w:left="1660" w:right="420"/>
          <w:cols w:num="2" w:equalWidth="0">
            <w:col w:w="4194" w:space="40"/>
            <w:col w:w="5596"/>
          </w:cols>
        </w:sectPr>
      </w:pPr>
    </w:p>
    <w:p>
      <w:pPr>
        <w:pStyle w:val="BodyText"/>
      </w:pPr>
    </w:p>
    <w:p>
      <w:pPr>
        <w:pStyle w:val="BodyText"/>
        <w:spacing w:before="5"/>
      </w:pPr>
    </w:p>
    <w:p>
      <w:pPr>
        <w:pStyle w:val="BodyText"/>
        <w:spacing w:line="376" w:lineRule="auto" w:before="1"/>
        <w:ind w:left="379" w:right="1548"/>
      </w:pPr>
      <w:r>
        <w:rPr/>
        <w:t>Figure 5.2:</w:t>
      </w:r>
      <w:r>
        <w:rPr>
          <w:spacing w:val="40"/>
        </w:rPr>
        <w:t> </w:t>
      </w:r>
      <w:r>
        <w:rPr/>
        <w:t>A summary of the typological observations presented in this chapter,</w:t>
      </w:r>
      <w:r>
        <w:rPr>
          <w:spacing w:val="22"/>
        </w:rPr>
        <w:t> </w:t>
      </w:r>
      <w:r>
        <w:rPr/>
        <w:t>grouped by</w:t>
      </w:r>
      <w:r>
        <w:rPr>
          <w:spacing w:val="40"/>
        </w:rPr>
        <w:t> </w:t>
      </w:r>
      <w:r>
        <w:rPr/>
        <w:t>distinctions relating to form and to function.</w:t>
      </w:r>
    </w:p>
    <w:p>
      <w:pPr>
        <w:spacing w:after="0" w:line="376" w:lineRule="auto"/>
        <w:sectPr>
          <w:type w:val="continuous"/>
          <w:pgSz w:w="11910" w:h="16840"/>
          <w:pgMar w:header="0" w:footer="1147" w:top="1920" w:bottom="280" w:left="1660" w:right="420"/>
        </w:sectPr>
      </w:pPr>
    </w:p>
    <w:p>
      <w:pPr>
        <w:pStyle w:val="BodyText"/>
        <w:spacing w:line="376" w:lineRule="auto" w:before="82"/>
        <w:ind w:left="379" w:right="1617"/>
        <w:jc w:val="both"/>
      </w:pPr>
      <w:r>
        <w:rPr/>
        <w:t>groups</w:t>
      </w:r>
      <w:r>
        <w:rPr>
          <w:spacing w:val="-13"/>
        </w:rPr>
        <w:t> </w:t>
      </w:r>
      <w:r>
        <w:rPr/>
        <w:t>spoken</w:t>
      </w:r>
      <w:r>
        <w:rPr>
          <w:spacing w:val="-12"/>
        </w:rPr>
        <w:t> </w:t>
      </w:r>
      <w:r>
        <w:rPr/>
        <w:t>in</w:t>
      </w:r>
      <w:r>
        <w:rPr>
          <w:spacing w:val="-13"/>
        </w:rPr>
        <w:t> </w:t>
      </w:r>
      <w:r>
        <w:rPr/>
        <w:t>China,</w:t>
      </w:r>
      <w:r>
        <w:rPr>
          <w:spacing w:val="-11"/>
        </w:rPr>
        <w:t> </w:t>
      </w:r>
      <w:r>
        <w:rPr/>
        <w:t>which</w:t>
      </w:r>
      <w:r>
        <w:rPr>
          <w:spacing w:val="-13"/>
        </w:rPr>
        <w:t> </w:t>
      </w:r>
      <w:r>
        <w:rPr/>
        <w:t>have</w:t>
      </w:r>
      <w:r>
        <w:rPr>
          <w:spacing w:val="-12"/>
        </w:rPr>
        <w:t> </w:t>
      </w:r>
      <w:r>
        <w:rPr/>
        <w:t>a</w:t>
      </w:r>
      <w:r>
        <w:rPr>
          <w:spacing w:val="-13"/>
        </w:rPr>
        <w:t> </w:t>
      </w:r>
      <w:r>
        <w:rPr/>
        <w:t>larger</w:t>
      </w:r>
      <w:r>
        <w:rPr>
          <w:spacing w:val="-12"/>
        </w:rPr>
        <w:t> </w:t>
      </w:r>
      <w:r>
        <w:rPr/>
        <w:t>number</w:t>
      </w:r>
      <w:r>
        <w:rPr>
          <w:spacing w:val="-13"/>
        </w:rPr>
        <w:t> </w:t>
      </w:r>
      <w:r>
        <w:rPr/>
        <w:t>of</w:t>
      </w:r>
      <w:r>
        <w:rPr>
          <w:spacing w:val="-12"/>
        </w:rPr>
        <w:t> </w:t>
      </w:r>
      <w:r>
        <w:rPr/>
        <w:t>desriptions</w:t>
      </w:r>
      <w:r>
        <w:rPr>
          <w:spacing w:val="-13"/>
        </w:rPr>
        <w:t> </w:t>
      </w:r>
      <w:r>
        <w:rPr/>
        <w:t>written</w:t>
      </w:r>
      <w:r>
        <w:rPr>
          <w:spacing w:val="-12"/>
        </w:rPr>
        <w:t> </w:t>
      </w:r>
      <w:r>
        <w:rPr/>
        <w:t>in</w:t>
      </w:r>
      <w:r>
        <w:rPr>
          <w:spacing w:val="-13"/>
        </w:rPr>
        <w:t> </w:t>
      </w:r>
      <w:r>
        <w:rPr/>
        <w:t>Mandarin.</w:t>
      </w:r>
      <w:r>
        <w:rPr>
          <w:spacing w:val="8"/>
        </w:rPr>
        <w:t> </w:t>
      </w:r>
      <w:r>
        <w:rPr/>
        <w:t>In</w:t>
      </w:r>
      <w:r>
        <w:rPr>
          <w:spacing w:val="-13"/>
        </w:rPr>
        <w:t> </w:t>
      </w:r>
      <w:r>
        <w:rPr/>
        <w:t>cases such</w:t>
      </w:r>
      <w:r>
        <w:rPr>
          <w:spacing w:val="-4"/>
        </w:rPr>
        <w:t> </w:t>
      </w:r>
      <w:r>
        <w:rPr/>
        <w:t>as</w:t>
      </w:r>
      <w:r>
        <w:rPr>
          <w:spacing w:val="-4"/>
        </w:rPr>
        <w:t> </w:t>
      </w:r>
      <w:r>
        <w:rPr/>
        <w:t>Sinitic,</w:t>
      </w:r>
      <w:r>
        <w:rPr>
          <w:spacing w:val="-3"/>
        </w:rPr>
        <w:t> </w:t>
      </w:r>
      <w:r>
        <w:rPr/>
        <w:t>Tujia,</w:t>
      </w:r>
      <w:r>
        <w:rPr>
          <w:spacing w:val="-3"/>
        </w:rPr>
        <w:t> </w:t>
      </w:r>
      <w:r>
        <w:rPr/>
        <w:t>and</w:t>
      </w:r>
      <w:r>
        <w:rPr>
          <w:spacing w:val="-4"/>
        </w:rPr>
        <w:t> </w:t>
      </w:r>
      <w:r>
        <w:rPr/>
        <w:t>Ersuish,</w:t>
      </w:r>
      <w:r>
        <w:rPr>
          <w:spacing w:val="-3"/>
        </w:rPr>
        <w:t> </w:t>
      </w:r>
      <w:r>
        <w:rPr/>
        <w:t>these</w:t>
      </w:r>
      <w:r>
        <w:rPr>
          <w:spacing w:val="-4"/>
        </w:rPr>
        <w:t> </w:t>
      </w:r>
      <w:r>
        <w:rPr/>
        <w:t>Mandarin</w:t>
      </w:r>
      <w:r>
        <w:rPr>
          <w:spacing w:val="-4"/>
        </w:rPr>
        <w:t> </w:t>
      </w:r>
      <w:r>
        <w:rPr/>
        <w:t>descriptions</w:t>
      </w:r>
      <w:r>
        <w:rPr>
          <w:spacing w:val="-4"/>
        </w:rPr>
        <w:t> </w:t>
      </w:r>
      <w:r>
        <w:rPr/>
        <w:t>are</w:t>
      </w:r>
      <w:r>
        <w:rPr>
          <w:spacing w:val="-4"/>
        </w:rPr>
        <w:t> </w:t>
      </w:r>
      <w:r>
        <w:rPr/>
        <w:t>the</w:t>
      </w:r>
      <w:r>
        <w:rPr>
          <w:spacing w:val="-4"/>
        </w:rPr>
        <w:t> </w:t>
      </w:r>
      <w:r>
        <w:rPr/>
        <w:t>majority,</w:t>
      </w:r>
      <w:r>
        <w:rPr>
          <w:spacing w:val="-3"/>
        </w:rPr>
        <w:t> </w:t>
      </w:r>
      <w:r>
        <w:rPr/>
        <w:t>while</w:t>
      </w:r>
      <w:r>
        <w:rPr>
          <w:spacing w:val="-4"/>
        </w:rPr>
        <w:t> </w:t>
      </w:r>
      <w:r>
        <w:rPr/>
        <w:t>in</w:t>
      </w:r>
      <w:r>
        <w:rPr>
          <w:spacing w:val="-4"/>
        </w:rPr>
        <w:t> </w:t>
      </w:r>
      <w:r>
        <w:rPr/>
        <w:t>others (e.g. Qiangic) these only make up a significant minority.</w:t>
      </w:r>
    </w:p>
    <w:p>
      <w:pPr>
        <w:pStyle w:val="BodyText"/>
        <w:spacing w:line="376" w:lineRule="auto" w:before="2"/>
        <w:ind w:left="379" w:right="1617" w:firstLine="298"/>
        <w:jc w:val="both"/>
      </w:pPr>
      <w:r>
        <w:rPr>
          <w:spacing w:val="-2"/>
        </w:rPr>
        <w:t>Two</w:t>
      </w:r>
      <w:r>
        <w:rPr>
          <w:spacing w:val="-7"/>
        </w:rPr>
        <w:t> </w:t>
      </w:r>
      <w:r>
        <w:rPr>
          <w:spacing w:val="-2"/>
        </w:rPr>
        <w:t>typological</w:t>
      </w:r>
      <w:r>
        <w:rPr>
          <w:spacing w:val="-6"/>
        </w:rPr>
        <w:t> </w:t>
      </w:r>
      <w:r>
        <w:rPr>
          <w:spacing w:val="-2"/>
        </w:rPr>
        <w:t>observations</w:t>
      </w:r>
      <w:r>
        <w:rPr>
          <w:spacing w:val="-6"/>
        </w:rPr>
        <w:t> </w:t>
      </w:r>
      <w:r>
        <w:rPr>
          <w:spacing w:val="-2"/>
        </w:rPr>
        <w:t>were</w:t>
      </w:r>
      <w:r>
        <w:rPr>
          <w:spacing w:val="-7"/>
        </w:rPr>
        <w:t> </w:t>
      </w:r>
      <w:r>
        <w:rPr>
          <w:spacing w:val="-2"/>
        </w:rPr>
        <w:t>made</w:t>
      </w:r>
      <w:r>
        <w:rPr>
          <w:spacing w:val="-6"/>
        </w:rPr>
        <w:t> </w:t>
      </w:r>
      <w:r>
        <w:rPr>
          <w:spacing w:val="-2"/>
        </w:rPr>
        <w:t>in</w:t>
      </w:r>
      <w:r>
        <w:rPr>
          <w:spacing w:val="-7"/>
        </w:rPr>
        <w:t> </w:t>
      </w:r>
      <w:r>
        <w:rPr>
          <w:spacing w:val="-2"/>
        </w:rPr>
        <w:t>terms</w:t>
      </w:r>
      <w:r>
        <w:rPr>
          <w:spacing w:val="-6"/>
        </w:rPr>
        <w:t> </w:t>
      </w:r>
      <w:r>
        <w:rPr>
          <w:spacing w:val="-2"/>
        </w:rPr>
        <w:t>of</w:t>
      </w:r>
      <w:r>
        <w:rPr>
          <w:spacing w:val="-6"/>
        </w:rPr>
        <w:t> </w:t>
      </w:r>
      <w:r>
        <w:rPr>
          <w:spacing w:val="-2"/>
        </w:rPr>
        <w:t>the</w:t>
      </w:r>
      <w:r>
        <w:rPr>
          <w:spacing w:val="-6"/>
        </w:rPr>
        <w:t> </w:t>
      </w:r>
      <w:r>
        <w:rPr>
          <w:spacing w:val="-2"/>
        </w:rPr>
        <w:t>forms</w:t>
      </w:r>
      <w:r>
        <w:rPr>
          <w:spacing w:val="-6"/>
        </w:rPr>
        <w:t> </w:t>
      </w:r>
      <w:r>
        <w:rPr>
          <w:spacing w:val="-2"/>
        </w:rPr>
        <w:t>of</w:t>
      </w:r>
      <w:r>
        <w:rPr>
          <w:spacing w:val="-7"/>
        </w:rPr>
        <w:t> </w:t>
      </w:r>
      <w:r>
        <w:rPr>
          <w:spacing w:val="-2"/>
        </w:rPr>
        <w:t>systems,</w:t>
      </w:r>
      <w:r>
        <w:rPr>
          <w:spacing w:val="-4"/>
        </w:rPr>
        <w:t> </w:t>
      </w:r>
      <w:r>
        <w:rPr>
          <w:spacing w:val="-2"/>
        </w:rPr>
        <w:t>focussing</w:t>
      </w:r>
      <w:r>
        <w:rPr>
          <w:spacing w:val="-6"/>
        </w:rPr>
        <w:t> </w:t>
      </w:r>
      <w:r>
        <w:rPr>
          <w:spacing w:val="-2"/>
        </w:rPr>
        <w:t>on</w:t>
      </w:r>
      <w:r>
        <w:rPr>
          <w:spacing w:val="-6"/>
        </w:rPr>
        <w:t> </w:t>
      </w:r>
      <w:r>
        <w:rPr>
          <w:spacing w:val="-2"/>
        </w:rPr>
        <w:t>trends </w:t>
      </w:r>
      <w:r>
        <w:rPr/>
        <w:t>in</w:t>
      </w:r>
      <w:r>
        <w:rPr>
          <w:spacing w:val="-3"/>
        </w:rPr>
        <w:t> </w:t>
      </w:r>
      <w:r>
        <w:rPr/>
        <w:t>the</w:t>
      </w:r>
      <w:r>
        <w:rPr>
          <w:spacing w:val="-3"/>
        </w:rPr>
        <w:t> </w:t>
      </w:r>
      <w:r>
        <w:rPr/>
        <w:t>sizes</w:t>
      </w:r>
      <w:r>
        <w:rPr>
          <w:spacing w:val="-3"/>
        </w:rPr>
        <w:t> </w:t>
      </w:r>
      <w:r>
        <w:rPr/>
        <w:t>of</w:t>
      </w:r>
      <w:r>
        <w:rPr>
          <w:spacing w:val="-3"/>
        </w:rPr>
        <w:t> </w:t>
      </w:r>
      <w:r>
        <w:rPr/>
        <w:t>systems,</w:t>
      </w:r>
      <w:r>
        <w:rPr>
          <w:spacing w:val="-3"/>
        </w:rPr>
        <w:t> </w:t>
      </w:r>
      <w:r>
        <w:rPr/>
        <w:t>and</w:t>
      </w:r>
      <w:r>
        <w:rPr>
          <w:spacing w:val="-3"/>
        </w:rPr>
        <w:t> </w:t>
      </w:r>
      <w:r>
        <w:rPr/>
        <w:t>of</w:t>
      </w:r>
      <w:r>
        <w:rPr>
          <w:spacing w:val="-3"/>
        </w:rPr>
        <w:t> </w:t>
      </w:r>
      <w:r>
        <w:rPr/>
        <w:t>their</w:t>
      </w:r>
      <w:r>
        <w:rPr>
          <w:spacing w:val="-3"/>
        </w:rPr>
        <w:t> </w:t>
      </w:r>
      <w:r>
        <w:rPr/>
        <w:t>formal</w:t>
      </w:r>
      <w:r>
        <w:rPr>
          <w:spacing w:val="-3"/>
        </w:rPr>
        <w:t> </w:t>
      </w:r>
      <w:r>
        <w:rPr/>
        <w:t>scope.</w:t>
      </w:r>
      <w:r>
        <w:rPr>
          <w:spacing w:val="15"/>
        </w:rPr>
        <w:t> </w:t>
      </w:r>
      <w:r>
        <w:rPr/>
        <w:t>In</w:t>
      </w:r>
      <w:r>
        <w:rPr>
          <w:spacing w:val="-3"/>
        </w:rPr>
        <w:t> </w:t>
      </w:r>
      <w:r>
        <w:rPr/>
        <w:t>terms</w:t>
      </w:r>
      <w:r>
        <w:rPr>
          <w:spacing w:val="-3"/>
        </w:rPr>
        <w:t> </w:t>
      </w:r>
      <w:r>
        <w:rPr/>
        <w:t>of</w:t>
      </w:r>
      <w:r>
        <w:rPr>
          <w:spacing w:val="-3"/>
        </w:rPr>
        <w:t> </w:t>
      </w:r>
      <w:r>
        <w:rPr/>
        <w:t>size,</w:t>
      </w:r>
      <w:r>
        <w:rPr>
          <w:spacing w:val="-3"/>
        </w:rPr>
        <w:t> </w:t>
      </w:r>
      <w:r>
        <w:rPr/>
        <w:t>two</w:t>
      </w:r>
      <w:r>
        <w:rPr>
          <w:spacing w:val="-4"/>
        </w:rPr>
        <w:t> </w:t>
      </w:r>
      <w:r>
        <w:rPr/>
        <w:t>main</w:t>
      </w:r>
      <w:r>
        <w:rPr>
          <w:spacing w:val="-3"/>
        </w:rPr>
        <w:t> </w:t>
      </w:r>
      <w:r>
        <w:rPr/>
        <w:t>categories</w:t>
      </w:r>
      <w:r>
        <w:rPr>
          <w:spacing w:val="-3"/>
        </w:rPr>
        <w:t> </w:t>
      </w:r>
      <w:r>
        <w:rPr/>
        <w:t>were</w:t>
      </w:r>
      <w:r>
        <w:rPr>
          <w:spacing w:val="-3"/>
        </w:rPr>
        <w:t> </w:t>
      </w:r>
      <w:r>
        <w:rPr/>
        <w:t>ob- served, single</w:t>
      </w:r>
      <w:r>
        <w:rPr>
          <w:spacing w:val="-1"/>
        </w:rPr>
        <w:t> </w:t>
      </w:r>
      <w:r>
        <w:rPr/>
        <w:t>term</w:t>
      </w:r>
      <w:r>
        <w:rPr>
          <w:spacing w:val="-1"/>
        </w:rPr>
        <w:t> </w:t>
      </w:r>
      <w:r>
        <w:rPr/>
        <w:t>systems, and</w:t>
      </w:r>
      <w:r>
        <w:rPr>
          <w:spacing w:val="-1"/>
        </w:rPr>
        <w:t> </w:t>
      </w:r>
      <w:r>
        <w:rPr/>
        <w:t>complex</w:t>
      </w:r>
      <w:r>
        <w:rPr>
          <w:spacing w:val="-2"/>
        </w:rPr>
        <w:t> </w:t>
      </w:r>
      <w:r>
        <w:rPr/>
        <w:t>systems</w:t>
      </w:r>
      <w:r>
        <w:rPr>
          <w:spacing w:val="-1"/>
        </w:rPr>
        <w:t> </w:t>
      </w:r>
      <w:r>
        <w:rPr/>
        <w:t>(Section</w:t>
      </w:r>
      <w:r>
        <w:rPr>
          <w:spacing w:val="-1"/>
        </w:rPr>
        <w:t> </w:t>
      </w:r>
      <w:hyperlink w:history="true" w:anchor="_bookmark117">
        <w:r>
          <w:rPr/>
          <w:t>5.2.2.1</w:t>
        </w:r>
      </w:hyperlink>
      <w:r>
        <w:rPr/>
        <w:t>).</w:t>
      </w:r>
      <w:r>
        <w:rPr>
          <w:spacing w:val="22"/>
        </w:rPr>
        <w:t> </w:t>
      </w:r>
      <w:r>
        <w:rPr/>
        <w:t>Within</w:t>
      </w:r>
      <w:r>
        <w:rPr>
          <w:spacing w:val="-1"/>
        </w:rPr>
        <w:t> </w:t>
      </w:r>
      <w:r>
        <w:rPr/>
        <w:t>single</w:t>
      </w:r>
      <w:r>
        <w:rPr>
          <w:spacing w:val="-1"/>
        </w:rPr>
        <w:t> </w:t>
      </w:r>
      <w:r>
        <w:rPr/>
        <w:t>term</w:t>
      </w:r>
      <w:r>
        <w:rPr>
          <w:spacing w:val="-1"/>
        </w:rPr>
        <w:t> </w:t>
      </w:r>
      <w:r>
        <w:rPr/>
        <w:t>systems, there</w:t>
      </w:r>
      <w:r>
        <w:rPr>
          <w:spacing w:val="-2"/>
        </w:rPr>
        <w:t> </w:t>
      </w:r>
      <w:r>
        <w:rPr/>
        <w:t>is</w:t>
      </w:r>
      <w:r>
        <w:rPr>
          <w:spacing w:val="-1"/>
        </w:rPr>
        <w:t> </w:t>
      </w:r>
      <w:r>
        <w:rPr/>
        <w:t>a</w:t>
      </w:r>
      <w:r>
        <w:rPr>
          <w:spacing w:val="-1"/>
        </w:rPr>
        <w:t> </w:t>
      </w:r>
      <w:r>
        <w:rPr/>
        <w:t>substantial</w:t>
      </w:r>
      <w:r>
        <w:rPr>
          <w:spacing w:val="-1"/>
        </w:rPr>
        <w:t> </w:t>
      </w:r>
      <w:r>
        <w:rPr/>
        <w:t>subgroup</w:t>
      </w:r>
      <w:r>
        <w:rPr>
          <w:spacing w:val="-1"/>
        </w:rPr>
        <w:t> </w:t>
      </w:r>
      <w:r>
        <w:rPr/>
        <w:t>of</w:t>
      </w:r>
      <w:r>
        <w:rPr>
          <w:spacing w:val="-1"/>
        </w:rPr>
        <w:t> </w:t>
      </w:r>
      <w:r>
        <w:rPr/>
        <w:t>systems</w:t>
      </w:r>
      <w:r>
        <w:rPr>
          <w:spacing w:val="-1"/>
        </w:rPr>
        <w:t> </w:t>
      </w:r>
      <w:r>
        <w:rPr/>
        <w:t>marking</w:t>
      </w:r>
      <w:r>
        <w:rPr>
          <w:spacing w:val="-1"/>
        </w:rPr>
        <w:t> </w:t>
      </w:r>
      <w:r>
        <w:rPr/>
        <w:t>only</w:t>
      </w:r>
      <w:r>
        <w:rPr>
          <w:spacing w:val="-1"/>
        </w:rPr>
        <w:t> </w:t>
      </w:r>
      <w:r>
        <w:rPr/>
        <w:t>reportative</w:t>
      </w:r>
      <w:r>
        <w:rPr>
          <w:spacing w:val="-1"/>
        </w:rPr>
        <w:t> </w:t>
      </w:r>
      <w:r>
        <w:rPr/>
        <w:t>evidence, which</w:t>
      </w:r>
      <w:r>
        <w:rPr>
          <w:spacing w:val="-1"/>
        </w:rPr>
        <w:t> </w:t>
      </w:r>
      <w:r>
        <w:rPr/>
        <w:t>are</w:t>
      </w:r>
      <w:r>
        <w:rPr>
          <w:spacing w:val="-1"/>
        </w:rPr>
        <w:t> </w:t>
      </w:r>
      <w:r>
        <w:rPr/>
        <w:t>promi- nent</w:t>
      </w:r>
      <w:r>
        <w:rPr>
          <w:spacing w:val="-6"/>
        </w:rPr>
        <w:t> </w:t>
      </w:r>
      <w:r>
        <w:rPr/>
        <w:t>enough</w:t>
      </w:r>
      <w:r>
        <w:rPr>
          <w:spacing w:val="-6"/>
        </w:rPr>
        <w:t> </w:t>
      </w:r>
      <w:r>
        <w:rPr/>
        <w:t>to</w:t>
      </w:r>
      <w:r>
        <w:rPr>
          <w:spacing w:val="-5"/>
        </w:rPr>
        <w:t> </w:t>
      </w:r>
      <w:r>
        <w:rPr/>
        <w:t>warrant</w:t>
      </w:r>
      <w:r>
        <w:rPr>
          <w:spacing w:val="-6"/>
        </w:rPr>
        <w:t> </w:t>
      </w:r>
      <w:r>
        <w:rPr/>
        <w:t>separate</w:t>
      </w:r>
      <w:r>
        <w:rPr>
          <w:spacing w:val="-5"/>
        </w:rPr>
        <w:t> </w:t>
      </w:r>
      <w:r>
        <w:rPr/>
        <w:t>consideration</w:t>
      </w:r>
      <w:r>
        <w:rPr>
          <w:spacing w:val="-6"/>
        </w:rPr>
        <w:t> </w:t>
      </w:r>
      <w:r>
        <w:rPr/>
        <w:t>from</w:t>
      </w:r>
      <w:r>
        <w:rPr>
          <w:spacing w:val="-6"/>
        </w:rPr>
        <w:t> </w:t>
      </w:r>
      <w:r>
        <w:rPr/>
        <w:t>the</w:t>
      </w:r>
      <w:r>
        <w:rPr>
          <w:spacing w:val="-6"/>
        </w:rPr>
        <w:t> </w:t>
      </w:r>
      <w:r>
        <w:rPr/>
        <w:t>rest</w:t>
      </w:r>
      <w:r>
        <w:rPr>
          <w:spacing w:val="-6"/>
        </w:rPr>
        <w:t> </w:t>
      </w:r>
      <w:r>
        <w:rPr/>
        <w:t>of</w:t>
      </w:r>
      <w:r>
        <w:rPr>
          <w:spacing w:val="-5"/>
        </w:rPr>
        <w:t> </w:t>
      </w:r>
      <w:r>
        <w:rPr/>
        <w:t>the</w:t>
      </w:r>
      <w:r>
        <w:rPr>
          <w:spacing w:val="-6"/>
        </w:rPr>
        <w:t> </w:t>
      </w:r>
      <w:r>
        <w:rPr/>
        <w:t>attested</w:t>
      </w:r>
      <w:r>
        <w:rPr>
          <w:spacing w:val="-5"/>
        </w:rPr>
        <w:t> </w:t>
      </w:r>
      <w:r>
        <w:rPr/>
        <w:t>single</w:t>
      </w:r>
      <w:r>
        <w:rPr>
          <w:spacing w:val="-6"/>
        </w:rPr>
        <w:t> </w:t>
      </w:r>
      <w:r>
        <w:rPr/>
        <w:t>term</w:t>
      </w:r>
      <w:r>
        <w:rPr>
          <w:spacing w:val="-5"/>
        </w:rPr>
        <w:t> </w:t>
      </w:r>
      <w:r>
        <w:rPr/>
        <w:t>systems. Within the category of complex systems, a further pattern was observed between paradigmatic systems, in which all forms occupy the same grammatical slot, and scattered marking, in which forms are scattered across different domains of the grammar of a language.</w:t>
      </w:r>
      <w:r>
        <w:rPr>
          <w:spacing w:val="28"/>
        </w:rPr>
        <w:t> </w:t>
      </w:r>
      <w:r>
        <w:rPr/>
        <w:t>In terms of the for- mal position of marking, forms can also be categorised in terms of whether they act as copulas, nominalisers, or other dedicated verbal marking (Section </w:t>
      </w:r>
      <w:hyperlink w:history="true" w:anchor="_bookmark126">
        <w:r>
          <w:rPr/>
          <w:t>5.2.2.2</w:t>
        </w:r>
      </w:hyperlink>
      <w:r>
        <w:rPr/>
        <w:t>).</w:t>
      </w:r>
      <w:r>
        <w:rPr>
          <w:spacing w:val="40"/>
        </w:rPr>
        <w:t> </w:t>
      </w:r>
      <w:r>
        <w:rPr/>
        <w:t>Within the dedicated verbal marking, forms are seen to generally either take scope over either the verb or verb phrase, as a verb</w:t>
      </w:r>
      <w:r>
        <w:rPr>
          <w:spacing w:val="-5"/>
        </w:rPr>
        <w:t> </w:t>
      </w:r>
      <w:r>
        <w:rPr/>
        <w:t>suffix</w:t>
      </w:r>
      <w:r>
        <w:rPr>
          <w:spacing w:val="-5"/>
        </w:rPr>
        <w:t> </w:t>
      </w:r>
      <w:r>
        <w:rPr/>
        <w:t>or</w:t>
      </w:r>
      <w:r>
        <w:rPr>
          <w:spacing w:val="-5"/>
        </w:rPr>
        <w:t> </w:t>
      </w:r>
      <w:r>
        <w:rPr/>
        <w:t>clitic</w:t>
      </w:r>
      <w:r>
        <w:rPr>
          <w:spacing w:val="-5"/>
        </w:rPr>
        <w:t> </w:t>
      </w:r>
      <w:r>
        <w:rPr/>
        <w:t>that</w:t>
      </w:r>
      <w:r>
        <w:rPr>
          <w:spacing w:val="-5"/>
        </w:rPr>
        <w:t> </w:t>
      </w:r>
      <w:r>
        <w:rPr/>
        <w:t>attaches</w:t>
      </w:r>
      <w:r>
        <w:rPr>
          <w:spacing w:val="-5"/>
        </w:rPr>
        <w:t> </w:t>
      </w:r>
      <w:r>
        <w:rPr/>
        <w:t>directly</w:t>
      </w:r>
      <w:r>
        <w:rPr>
          <w:spacing w:val="-5"/>
        </w:rPr>
        <w:t> </w:t>
      </w:r>
      <w:r>
        <w:rPr/>
        <w:t>to</w:t>
      </w:r>
      <w:r>
        <w:rPr>
          <w:spacing w:val="-5"/>
        </w:rPr>
        <w:t> </w:t>
      </w:r>
      <w:r>
        <w:rPr/>
        <w:t>the</w:t>
      </w:r>
      <w:r>
        <w:rPr>
          <w:spacing w:val="-5"/>
        </w:rPr>
        <w:t> </w:t>
      </w:r>
      <w:r>
        <w:rPr/>
        <w:t>verb</w:t>
      </w:r>
      <w:r>
        <w:rPr>
          <w:spacing w:val="-5"/>
        </w:rPr>
        <w:t> </w:t>
      </w:r>
      <w:r>
        <w:rPr/>
        <w:t>phrase,</w:t>
      </w:r>
      <w:r>
        <w:rPr>
          <w:spacing w:val="-5"/>
        </w:rPr>
        <w:t> </w:t>
      </w:r>
      <w:r>
        <w:rPr/>
        <w:t>or</w:t>
      </w:r>
      <w:r>
        <w:rPr>
          <w:spacing w:val="-5"/>
        </w:rPr>
        <w:t> </w:t>
      </w:r>
      <w:r>
        <w:rPr/>
        <w:t>take</w:t>
      </w:r>
      <w:r>
        <w:rPr>
          <w:spacing w:val="-5"/>
        </w:rPr>
        <w:t> </w:t>
      </w:r>
      <w:r>
        <w:rPr/>
        <w:t>scope</w:t>
      </w:r>
      <w:r>
        <w:rPr>
          <w:spacing w:val="-5"/>
        </w:rPr>
        <w:t> </w:t>
      </w:r>
      <w:r>
        <w:rPr/>
        <w:t>over</w:t>
      </w:r>
      <w:r>
        <w:rPr>
          <w:spacing w:val="-5"/>
        </w:rPr>
        <w:t> </w:t>
      </w:r>
      <w:r>
        <w:rPr/>
        <w:t>the</w:t>
      </w:r>
      <w:r>
        <w:rPr>
          <w:spacing w:val="-5"/>
        </w:rPr>
        <w:t> </w:t>
      </w:r>
      <w:r>
        <w:rPr/>
        <w:t>entire</w:t>
      </w:r>
      <w:r>
        <w:rPr>
          <w:spacing w:val="-5"/>
        </w:rPr>
        <w:t> </w:t>
      </w:r>
      <w:r>
        <w:rPr/>
        <w:t>clause, as with clause-final particles or clitics attached at a clause level.</w:t>
      </w:r>
    </w:p>
    <w:p>
      <w:pPr>
        <w:pStyle w:val="BodyText"/>
        <w:spacing w:line="376" w:lineRule="auto" w:before="9"/>
        <w:ind w:left="379" w:right="1617" w:firstLine="298"/>
        <w:jc w:val="both"/>
      </w:pPr>
      <w:r>
        <w:rPr/>
        <w:t>Similarly,</w:t>
      </w:r>
      <w:r>
        <w:rPr>
          <w:spacing w:val="-1"/>
        </w:rPr>
        <w:t> </w:t>
      </w:r>
      <w:r>
        <w:rPr/>
        <w:t>two</w:t>
      </w:r>
      <w:r>
        <w:rPr>
          <w:spacing w:val="-1"/>
        </w:rPr>
        <w:t> </w:t>
      </w:r>
      <w:r>
        <w:rPr/>
        <w:t>typological</w:t>
      </w:r>
      <w:r>
        <w:rPr>
          <w:spacing w:val="-1"/>
        </w:rPr>
        <w:t> </w:t>
      </w:r>
      <w:r>
        <w:rPr/>
        <w:t>observations</w:t>
      </w:r>
      <w:r>
        <w:rPr>
          <w:spacing w:val="-1"/>
        </w:rPr>
        <w:t> </w:t>
      </w:r>
      <w:r>
        <w:rPr/>
        <w:t>were</w:t>
      </w:r>
      <w:r>
        <w:rPr>
          <w:spacing w:val="-1"/>
        </w:rPr>
        <w:t> </w:t>
      </w:r>
      <w:r>
        <w:rPr/>
        <w:t>made</w:t>
      </w:r>
      <w:r>
        <w:rPr>
          <w:spacing w:val="-1"/>
        </w:rPr>
        <w:t> </w:t>
      </w:r>
      <w:r>
        <w:rPr/>
        <w:t>when</w:t>
      </w:r>
      <w:r>
        <w:rPr>
          <w:spacing w:val="-1"/>
        </w:rPr>
        <w:t> </w:t>
      </w:r>
      <w:r>
        <w:rPr/>
        <w:t>considering</w:t>
      </w:r>
      <w:r>
        <w:rPr>
          <w:spacing w:val="-1"/>
        </w:rPr>
        <w:t> </w:t>
      </w:r>
      <w:r>
        <w:rPr/>
        <w:t>the</w:t>
      </w:r>
      <w:r>
        <w:rPr>
          <w:spacing w:val="-1"/>
        </w:rPr>
        <w:t> </w:t>
      </w:r>
      <w:r>
        <w:rPr/>
        <w:t>functions</w:t>
      </w:r>
      <w:r>
        <w:rPr>
          <w:spacing w:val="-1"/>
        </w:rPr>
        <w:t> </w:t>
      </w:r>
      <w:r>
        <w:rPr/>
        <w:t>of</w:t>
      </w:r>
      <w:r>
        <w:rPr>
          <w:spacing w:val="-1"/>
        </w:rPr>
        <w:t> </w:t>
      </w:r>
      <w:r>
        <w:rPr/>
        <w:t>forms in</w:t>
      </w:r>
      <w:r>
        <w:rPr>
          <w:spacing w:val="-13"/>
        </w:rPr>
        <w:t> </w:t>
      </w:r>
      <w:r>
        <w:rPr/>
        <w:t>an</w:t>
      </w:r>
      <w:r>
        <w:rPr>
          <w:spacing w:val="-12"/>
        </w:rPr>
        <w:t> </w:t>
      </w:r>
      <w:r>
        <w:rPr/>
        <w:t>epistemic</w:t>
      </w:r>
      <w:r>
        <w:rPr>
          <w:spacing w:val="-13"/>
        </w:rPr>
        <w:t> </w:t>
      </w:r>
      <w:r>
        <w:rPr/>
        <w:t>system</w:t>
      </w:r>
      <w:r>
        <w:rPr>
          <w:spacing w:val="-12"/>
        </w:rPr>
        <w:t> </w:t>
      </w:r>
      <w:r>
        <w:rPr/>
        <w:t>(Section</w:t>
      </w:r>
      <w:r>
        <w:rPr>
          <w:spacing w:val="-13"/>
        </w:rPr>
        <w:t> </w:t>
      </w:r>
      <w:hyperlink w:history="true" w:anchor="_bookmark131">
        <w:r>
          <w:rPr/>
          <w:t>5.2.3.1</w:t>
        </w:r>
      </w:hyperlink>
      <w:r>
        <w:rPr/>
        <w:t>).</w:t>
      </w:r>
      <w:r>
        <w:rPr>
          <w:spacing w:val="6"/>
        </w:rPr>
        <w:t> </w:t>
      </w:r>
      <w:r>
        <w:rPr/>
        <w:t>Firstly,</w:t>
      </w:r>
      <w:r>
        <w:rPr>
          <w:spacing w:val="-12"/>
        </w:rPr>
        <w:t> </w:t>
      </w:r>
      <w:r>
        <w:rPr/>
        <w:t>distinction</w:t>
      </w:r>
      <w:r>
        <w:rPr>
          <w:spacing w:val="-13"/>
        </w:rPr>
        <w:t> </w:t>
      </w:r>
      <w:r>
        <w:rPr/>
        <w:t>can</w:t>
      </w:r>
      <w:r>
        <w:rPr>
          <w:spacing w:val="-12"/>
        </w:rPr>
        <w:t> </w:t>
      </w:r>
      <w:r>
        <w:rPr/>
        <w:t>be</w:t>
      </w:r>
      <w:r>
        <w:rPr>
          <w:spacing w:val="-13"/>
        </w:rPr>
        <w:t> </w:t>
      </w:r>
      <w:r>
        <w:rPr/>
        <w:t>made,</w:t>
      </w:r>
      <w:r>
        <w:rPr>
          <w:spacing w:val="-12"/>
        </w:rPr>
        <w:t> </w:t>
      </w:r>
      <w:r>
        <w:rPr/>
        <w:t>potentially</w:t>
      </w:r>
      <w:r>
        <w:rPr>
          <w:spacing w:val="-13"/>
        </w:rPr>
        <w:t> </w:t>
      </w:r>
      <w:r>
        <w:rPr/>
        <w:t>in</w:t>
      </w:r>
      <w:r>
        <w:rPr>
          <w:spacing w:val="-12"/>
        </w:rPr>
        <w:t> </w:t>
      </w:r>
      <w:r>
        <w:rPr/>
        <w:t>theoretical </w:t>
      </w:r>
      <w:r>
        <w:rPr>
          <w:spacing w:val="-2"/>
        </w:rPr>
        <w:t>terms, between</w:t>
      </w:r>
      <w:r>
        <w:rPr>
          <w:spacing w:val="-6"/>
        </w:rPr>
        <w:t> </w:t>
      </w:r>
      <w:r>
        <w:rPr>
          <w:spacing w:val="-2"/>
        </w:rPr>
        <w:t>systems</w:t>
      </w:r>
      <w:r>
        <w:rPr>
          <w:spacing w:val="-6"/>
        </w:rPr>
        <w:t> </w:t>
      </w:r>
      <w:r>
        <w:rPr>
          <w:spacing w:val="-2"/>
        </w:rPr>
        <w:t>conditioned</w:t>
      </w:r>
      <w:r>
        <w:rPr>
          <w:spacing w:val="-6"/>
        </w:rPr>
        <w:t> </w:t>
      </w:r>
      <w:r>
        <w:rPr>
          <w:spacing w:val="-2"/>
        </w:rPr>
        <w:t>by</w:t>
      </w:r>
      <w:r>
        <w:rPr>
          <w:spacing w:val="-6"/>
        </w:rPr>
        <w:t> </w:t>
      </w:r>
      <w:r>
        <w:rPr>
          <w:spacing w:val="-2"/>
        </w:rPr>
        <w:t>a</w:t>
      </w:r>
      <w:r>
        <w:rPr>
          <w:spacing w:val="-6"/>
        </w:rPr>
        <w:t> </w:t>
      </w:r>
      <w:r>
        <w:rPr>
          <w:spacing w:val="-2"/>
        </w:rPr>
        <w:t>single</w:t>
      </w:r>
      <w:r>
        <w:rPr>
          <w:spacing w:val="-6"/>
        </w:rPr>
        <w:t> </w:t>
      </w:r>
      <w:r>
        <w:rPr>
          <w:spacing w:val="-2"/>
        </w:rPr>
        <w:t>category</w:t>
      </w:r>
      <w:r>
        <w:rPr>
          <w:spacing w:val="-6"/>
        </w:rPr>
        <w:t> </w:t>
      </w:r>
      <w:r>
        <w:rPr>
          <w:spacing w:val="-2"/>
        </w:rPr>
        <w:t>of</w:t>
      </w:r>
      <w:r>
        <w:rPr>
          <w:spacing w:val="-6"/>
        </w:rPr>
        <w:t> </w:t>
      </w:r>
      <w:r>
        <w:rPr>
          <w:spacing w:val="-2"/>
        </w:rPr>
        <w:t>meanings, such</w:t>
      </w:r>
      <w:r>
        <w:rPr>
          <w:spacing w:val="-6"/>
        </w:rPr>
        <w:t> </w:t>
      </w:r>
      <w:r>
        <w:rPr>
          <w:spacing w:val="-2"/>
        </w:rPr>
        <w:t>as</w:t>
      </w:r>
      <w:r>
        <w:rPr>
          <w:spacing w:val="-6"/>
        </w:rPr>
        <w:t> </w:t>
      </w:r>
      <w:r>
        <w:rPr>
          <w:spacing w:val="-2"/>
        </w:rPr>
        <w:t>solely</w:t>
      </w:r>
      <w:r>
        <w:rPr>
          <w:spacing w:val="-6"/>
        </w:rPr>
        <w:t> </w:t>
      </w:r>
      <w:r>
        <w:rPr>
          <w:spacing w:val="-2"/>
        </w:rPr>
        <w:t>evidentiality, </w:t>
      </w:r>
      <w:r>
        <w:rPr/>
        <w:t>and systems conditioned by meanings across multiple categories.</w:t>
      </w:r>
      <w:r>
        <w:rPr>
          <w:spacing w:val="30"/>
        </w:rPr>
        <w:t> </w:t>
      </w:r>
      <w:r>
        <w:rPr/>
        <w:t>A distinction was also drawn here between secondary conditions to the use of forms, and implicational meanings that can </w:t>
      </w:r>
      <w:r>
        <w:rPr/>
        <w:t>be drawn</w:t>
      </w:r>
      <w:r>
        <w:rPr>
          <w:spacing w:val="-2"/>
        </w:rPr>
        <w:t> </w:t>
      </w:r>
      <w:r>
        <w:rPr/>
        <w:t>from</w:t>
      </w:r>
      <w:r>
        <w:rPr>
          <w:spacing w:val="-2"/>
        </w:rPr>
        <w:t> </w:t>
      </w:r>
      <w:r>
        <w:rPr/>
        <w:t>primary</w:t>
      </w:r>
      <w:r>
        <w:rPr>
          <w:spacing w:val="-2"/>
        </w:rPr>
        <w:t> </w:t>
      </w:r>
      <w:r>
        <w:rPr/>
        <w:t>conditions.</w:t>
      </w:r>
      <w:r>
        <w:rPr>
          <w:spacing w:val="21"/>
        </w:rPr>
        <w:t> </w:t>
      </w:r>
      <w:r>
        <w:rPr/>
        <w:t>Secondly,</w:t>
      </w:r>
      <w:r>
        <w:rPr>
          <w:spacing w:val="-1"/>
        </w:rPr>
        <w:t> </w:t>
      </w:r>
      <w:r>
        <w:rPr/>
        <w:t>a</w:t>
      </w:r>
      <w:r>
        <w:rPr>
          <w:spacing w:val="-2"/>
        </w:rPr>
        <w:t> </w:t>
      </w:r>
      <w:r>
        <w:rPr/>
        <w:t>gradient</w:t>
      </w:r>
      <w:r>
        <w:rPr>
          <w:spacing w:val="-2"/>
        </w:rPr>
        <w:t> </w:t>
      </w:r>
      <w:r>
        <w:rPr/>
        <w:t>was</w:t>
      </w:r>
      <w:r>
        <w:rPr>
          <w:spacing w:val="-2"/>
        </w:rPr>
        <w:t> </w:t>
      </w:r>
      <w:r>
        <w:rPr/>
        <w:t>proposed</w:t>
      </w:r>
      <w:r>
        <w:rPr>
          <w:spacing w:val="-2"/>
        </w:rPr>
        <w:t> </w:t>
      </w:r>
      <w:r>
        <w:rPr/>
        <w:t>to</w:t>
      </w:r>
      <w:r>
        <w:rPr>
          <w:spacing w:val="-1"/>
        </w:rPr>
        <w:t> </w:t>
      </w:r>
      <w:r>
        <w:rPr/>
        <w:t>describe</w:t>
      </w:r>
      <w:r>
        <w:rPr>
          <w:spacing w:val="-2"/>
        </w:rPr>
        <w:t> </w:t>
      </w:r>
      <w:r>
        <w:rPr/>
        <w:t>epistemic</w:t>
      </w:r>
      <w:r>
        <w:rPr>
          <w:spacing w:val="-2"/>
        </w:rPr>
        <w:t> </w:t>
      </w:r>
      <w:r>
        <w:rPr/>
        <w:t>forms in</w:t>
      </w:r>
      <w:r>
        <w:rPr>
          <w:spacing w:val="-1"/>
        </w:rPr>
        <w:t> </w:t>
      </w:r>
      <w:r>
        <w:rPr/>
        <w:t>terms</w:t>
      </w:r>
      <w:r>
        <w:rPr>
          <w:spacing w:val="-1"/>
        </w:rPr>
        <w:t> </w:t>
      </w:r>
      <w:r>
        <w:rPr/>
        <w:t>of</w:t>
      </w:r>
      <w:r>
        <w:rPr>
          <w:spacing w:val="-1"/>
        </w:rPr>
        <w:t> </w:t>
      </w:r>
      <w:r>
        <w:rPr/>
        <w:t>their</w:t>
      </w:r>
      <w:r>
        <w:rPr>
          <w:spacing w:val="-1"/>
        </w:rPr>
        <w:t> </w:t>
      </w:r>
      <w:r>
        <w:rPr/>
        <w:t>closeness</w:t>
      </w:r>
      <w:r>
        <w:rPr>
          <w:spacing w:val="-1"/>
        </w:rPr>
        <w:t> </w:t>
      </w:r>
      <w:r>
        <w:rPr/>
        <w:t>to</w:t>
      </w:r>
      <w:r>
        <w:rPr>
          <w:spacing w:val="-1"/>
        </w:rPr>
        <w:t> </w:t>
      </w:r>
      <w:r>
        <w:rPr/>
        <w:t>the</w:t>
      </w:r>
      <w:r>
        <w:rPr>
          <w:spacing w:val="-1"/>
        </w:rPr>
        <w:t> </w:t>
      </w:r>
      <w:r>
        <w:rPr/>
        <w:t>epistemic</w:t>
      </w:r>
      <w:r>
        <w:rPr>
          <w:spacing w:val="-1"/>
        </w:rPr>
        <w:t> </w:t>
      </w:r>
      <w:r>
        <w:rPr/>
        <w:t>origo,</w:t>
      </w:r>
      <w:r>
        <w:rPr>
          <w:spacing w:val="-1"/>
        </w:rPr>
        <w:t> </w:t>
      </w:r>
      <w:r>
        <w:rPr/>
        <w:t>referred</w:t>
      </w:r>
      <w:r>
        <w:rPr>
          <w:spacing w:val="-1"/>
        </w:rPr>
        <w:t> </w:t>
      </w:r>
      <w:r>
        <w:rPr/>
        <w:t>to</w:t>
      </w:r>
      <w:r>
        <w:rPr>
          <w:spacing w:val="-1"/>
        </w:rPr>
        <w:t> </w:t>
      </w:r>
      <w:r>
        <w:rPr/>
        <w:t>as</w:t>
      </w:r>
      <w:r>
        <w:rPr>
          <w:spacing w:val="-1"/>
        </w:rPr>
        <w:t> </w:t>
      </w:r>
      <w:r>
        <w:rPr/>
        <w:t>the</w:t>
      </w:r>
      <w:r>
        <w:rPr>
          <w:spacing w:val="-1"/>
        </w:rPr>
        <w:t> </w:t>
      </w:r>
      <w:r>
        <w:rPr/>
        <w:t>speaker</w:t>
      </w:r>
      <w:r>
        <w:rPr>
          <w:spacing w:val="-1"/>
        </w:rPr>
        <w:t> </w:t>
      </w:r>
      <w:r>
        <w:rPr/>
        <w:t>end</w:t>
      </w:r>
      <w:r>
        <w:rPr>
          <w:spacing w:val="-1"/>
        </w:rPr>
        <w:t> </w:t>
      </w:r>
      <w:r>
        <w:rPr/>
        <w:t>of</w:t>
      </w:r>
      <w:r>
        <w:rPr>
          <w:spacing w:val="-1"/>
        </w:rPr>
        <w:t> </w:t>
      </w:r>
      <w:r>
        <w:rPr/>
        <w:t>the</w:t>
      </w:r>
      <w:r>
        <w:rPr>
          <w:spacing w:val="-1"/>
        </w:rPr>
        <w:t> </w:t>
      </w:r>
      <w:r>
        <w:rPr/>
        <w:t>scale</w:t>
      </w:r>
      <w:r>
        <w:rPr>
          <w:spacing w:val="-1"/>
        </w:rPr>
        <w:t> </w:t>
      </w:r>
      <w:r>
        <w:rPr/>
        <w:t>and contrasted with the non-speaker end (Section </w:t>
      </w:r>
      <w:hyperlink w:history="true" w:anchor="_bookmark132">
        <w:r>
          <w:rPr/>
          <w:t>5.2.3.2</w:t>
        </w:r>
      </w:hyperlink>
      <w:r>
        <w:rPr/>
        <w:t>).</w:t>
      </w:r>
      <w:r>
        <w:rPr>
          <w:spacing w:val="40"/>
        </w:rPr>
        <w:t> </w:t>
      </w:r>
      <w:r>
        <w:rPr/>
        <w:t>This scale exists independently of the other, more specific meaning of a form, such as its specific evidential information.</w:t>
      </w:r>
      <w:r>
        <w:rPr>
          <w:spacing w:val="38"/>
        </w:rPr>
        <w:t> </w:t>
      </w:r>
      <w:r>
        <w:rPr/>
        <w:t>Rather, it is based</w:t>
      </w:r>
      <w:r>
        <w:rPr>
          <w:spacing w:val="-13"/>
        </w:rPr>
        <w:t> </w:t>
      </w:r>
      <w:r>
        <w:rPr/>
        <w:t>on</w:t>
      </w:r>
      <w:r>
        <w:rPr>
          <w:spacing w:val="-12"/>
        </w:rPr>
        <w:t> </w:t>
      </w:r>
      <w:r>
        <w:rPr/>
        <w:t>the</w:t>
      </w:r>
      <w:r>
        <w:rPr>
          <w:spacing w:val="-13"/>
        </w:rPr>
        <w:t> </w:t>
      </w:r>
      <w:r>
        <w:rPr/>
        <w:t>proposal</w:t>
      </w:r>
      <w:r>
        <w:rPr>
          <w:spacing w:val="-12"/>
        </w:rPr>
        <w:t> </w:t>
      </w:r>
      <w:r>
        <w:rPr/>
        <w:t>that,</w:t>
      </w:r>
      <w:r>
        <w:rPr>
          <w:spacing w:val="-13"/>
        </w:rPr>
        <w:t> </w:t>
      </w:r>
      <w:r>
        <w:rPr/>
        <w:t>at</w:t>
      </w:r>
      <w:r>
        <w:rPr>
          <w:spacing w:val="-12"/>
        </w:rPr>
        <w:t> </w:t>
      </w:r>
      <w:r>
        <w:rPr/>
        <w:t>least</w:t>
      </w:r>
      <w:r>
        <w:rPr>
          <w:spacing w:val="-13"/>
        </w:rPr>
        <w:t> </w:t>
      </w:r>
      <w:r>
        <w:rPr/>
        <w:t>generally</w:t>
      </w:r>
      <w:r>
        <w:rPr>
          <w:spacing w:val="-12"/>
        </w:rPr>
        <w:t> </w:t>
      </w:r>
      <w:r>
        <w:rPr/>
        <w:t>speaking,</w:t>
      </w:r>
      <w:r>
        <w:rPr>
          <w:spacing w:val="-13"/>
        </w:rPr>
        <w:t> </w:t>
      </w:r>
      <w:r>
        <w:rPr/>
        <w:t>forms</w:t>
      </w:r>
      <w:r>
        <w:rPr>
          <w:spacing w:val="-12"/>
        </w:rPr>
        <w:t> </w:t>
      </w:r>
      <w:r>
        <w:rPr/>
        <w:t>in</w:t>
      </w:r>
      <w:r>
        <w:rPr>
          <w:spacing w:val="-13"/>
        </w:rPr>
        <w:t> </w:t>
      </w:r>
      <w:r>
        <w:rPr/>
        <w:t>any</w:t>
      </w:r>
      <w:r>
        <w:rPr>
          <w:spacing w:val="-12"/>
        </w:rPr>
        <w:t> </w:t>
      </w:r>
      <w:r>
        <w:rPr/>
        <w:t>given</w:t>
      </w:r>
      <w:r>
        <w:rPr>
          <w:spacing w:val="-13"/>
        </w:rPr>
        <w:t> </w:t>
      </w:r>
      <w:r>
        <w:rPr/>
        <w:t>system,</w:t>
      </w:r>
      <w:r>
        <w:rPr>
          <w:spacing w:val="-12"/>
        </w:rPr>
        <w:t> </w:t>
      </w:r>
      <w:r>
        <w:rPr/>
        <w:t>single</w:t>
      </w:r>
      <w:r>
        <w:rPr>
          <w:spacing w:val="-13"/>
        </w:rPr>
        <w:t> </w:t>
      </w:r>
      <w:r>
        <w:rPr/>
        <w:t>category or mixed, can be placed on a scale from the level of authority being claimed or projected by or onto the epistemic origo, generally being the speaker but commonly in interrogative structures shifting to the addressee.</w:t>
      </w:r>
    </w:p>
    <w:p>
      <w:pPr>
        <w:pStyle w:val="BodyText"/>
        <w:spacing w:line="376" w:lineRule="auto" w:before="9"/>
        <w:ind w:left="379" w:right="1617" w:firstLine="298"/>
        <w:jc w:val="both"/>
      </w:pPr>
      <w:r>
        <w:rPr>
          <w:spacing w:val="-2"/>
        </w:rPr>
        <w:t>As</w:t>
      </w:r>
      <w:r>
        <w:rPr>
          <w:spacing w:val="-4"/>
        </w:rPr>
        <w:t> </w:t>
      </w:r>
      <w:r>
        <w:rPr>
          <w:spacing w:val="-2"/>
        </w:rPr>
        <w:t>in</w:t>
      </w:r>
      <w:r>
        <w:rPr>
          <w:spacing w:val="-3"/>
        </w:rPr>
        <w:t> </w:t>
      </w:r>
      <w:r>
        <w:rPr>
          <w:spacing w:val="-2"/>
        </w:rPr>
        <w:t>any</w:t>
      </w:r>
      <w:r>
        <w:rPr>
          <w:spacing w:val="-3"/>
        </w:rPr>
        <w:t> </w:t>
      </w:r>
      <w:r>
        <w:rPr>
          <w:spacing w:val="-2"/>
        </w:rPr>
        <w:t>typological</w:t>
      </w:r>
      <w:r>
        <w:rPr>
          <w:spacing w:val="-3"/>
        </w:rPr>
        <w:t> </w:t>
      </w:r>
      <w:r>
        <w:rPr>
          <w:spacing w:val="-2"/>
        </w:rPr>
        <w:t>survey, there</w:t>
      </w:r>
      <w:r>
        <w:rPr>
          <w:spacing w:val="-3"/>
        </w:rPr>
        <w:t> </w:t>
      </w:r>
      <w:r>
        <w:rPr>
          <w:spacing w:val="-2"/>
        </w:rPr>
        <w:t>is</w:t>
      </w:r>
      <w:r>
        <w:rPr>
          <w:spacing w:val="-3"/>
        </w:rPr>
        <w:t> </w:t>
      </w:r>
      <w:r>
        <w:rPr>
          <w:spacing w:val="-2"/>
        </w:rPr>
        <w:t>no</w:t>
      </w:r>
      <w:r>
        <w:rPr>
          <w:spacing w:val="-3"/>
        </w:rPr>
        <w:t> </w:t>
      </w:r>
      <w:r>
        <w:rPr>
          <w:spacing w:val="-2"/>
        </w:rPr>
        <w:t>guarantee</w:t>
      </w:r>
      <w:r>
        <w:rPr>
          <w:spacing w:val="-3"/>
        </w:rPr>
        <w:t> </w:t>
      </w:r>
      <w:r>
        <w:rPr>
          <w:spacing w:val="-2"/>
        </w:rPr>
        <w:t>that</w:t>
      </w:r>
      <w:r>
        <w:rPr>
          <w:spacing w:val="-3"/>
        </w:rPr>
        <w:t> </w:t>
      </w:r>
      <w:r>
        <w:rPr>
          <w:spacing w:val="-2"/>
        </w:rPr>
        <w:t>these</w:t>
      </w:r>
      <w:r>
        <w:rPr>
          <w:spacing w:val="-3"/>
        </w:rPr>
        <w:t> </w:t>
      </w:r>
      <w:r>
        <w:rPr>
          <w:spacing w:val="-2"/>
        </w:rPr>
        <w:t>categorisations</w:t>
      </w:r>
      <w:r>
        <w:rPr>
          <w:spacing w:val="-3"/>
        </w:rPr>
        <w:t> </w:t>
      </w:r>
      <w:r>
        <w:rPr>
          <w:spacing w:val="-2"/>
        </w:rPr>
        <w:t>and</w:t>
      </w:r>
      <w:r>
        <w:rPr>
          <w:spacing w:val="-3"/>
        </w:rPr>
        <w:t> </w:t>
      </w:r>
      <w:r>
        <w:rPr>
          <w:spacing w:val="-2"/>
        </w:rPr>
        <w:t>descriptions </w:t>
      </w:r>
      <w:r>
        <w:rPr/>
        <w:t>of the data will be able to perfectly or fully capture the form and function of a given epistemic system.</w:t>
      </w:r>
      <w:r>
        <w:rPr>
          <w:spacing w:val="32"/>
        </w:rPr>
        <w:t> </w:t>
      </w:r>
      <w:r>
        <w:rPr/>
        <w:t>The precise usage of epistemic forms is far more nuanced than could be captured from descriptions,</w:t>
      </w:r>
      <w:r>
        <w:rPr>
          <w:spacing w:val="-8"/>
        </w:rPr>
        <w:t> </w:t>
      </w:r>
      <w:r>
        <w:rPr/>
        <w:t>and,</w:t>
      </w:r>
      <w:r>
        <w:rPr>
          <w:spacing w:val="-8"/>
        </w:rPr>
        <w:t> </w:t>
      </w:r>
      <w:r>
        <w:rPr/>
        <w:t>as</w:t>
      </w:r>
      <w:r>
        <w:rPr>
          <w:spacing w:val="-9"/>
        </w:rPr>
        <w:t> </w:t>
      </w:r>
      <w:r>
        <w:rPr/>
        <w:t>discussed</w:t>
      </w:r>
      <w:r>
        <w:rPr>
          <w:spacing w:val="-9"/>
        </w:rPr>
        <w:t> </w:t>
      </w:r>
      <w:r>
        <w:rPr/>
        <w:t>by</w:t>
      </w:r>
      <w:r>
        <w:rPr>
          <w:spacing w:val="-9"/>
        </w:rPr>
        <w:t> </w:t>
      </w:r>
      <w:hyperlink w:history="true" w:anchor="_bookmark382">
        <w:r>
          <w:rPr/>
          <w:t>Grzech</w:t>
        </w:r>
        <w:r>
          <w:rPr>
            <w:spacing w:val="-9"/>
          </w:rPr>
          <w:t> </w:t>
        </w:r>
        <w:r>
          <w:rPr/>
          <w:t>et</w:t>
        </w:r>
        <w:r>
          <w:rPr>
            <w:spacing w:val="-9"/>
          </w:rPr>
          <w:t> </w:t>
        </w:r>
        <w:r>
          <w:rPr/>
          <w:t>al.</w:t>
        </w:r>
        <w:r>
          <w:rPr>
            <w:spacing w:val="-9"/>
          </w:rPr>
          <w:t> </w:t>
        </w:r>
        <w:r>
          <w:rPr/>
          <w:t>(2020)</w:t>
        </w:r>
      </w:hyperlink>
      <w:r>
        <w:rPr/>
        <w:t>,</w:t>
      </w:r>
      <w:r>
        <w:rPr>
          <w:spacing w:val="-8"/>
        </w:rPr>
        <w:t> </w:t>
      </w:r>
      <w:r>
        <w:rPr/>
        <w:t>much</w:t>
      </w:r>
      <w:r>
        <w:rPr>
          <w:spacing w:val="-9"/>
        </w:rPr>
        <w:t> </w:t>
      </w:r>
      <w:r>
        <w:rPr/>
        <w:t>of</w:t>
      </w:r>
      <w:r>
        <w:rPr>
          <w:spacing w:val="-9"/>
        </w:rPr>
        <w:t> </w:t>
      </w:r>
      <w:r>
        <w:rPr/>
        <w:t>the</w:t>
      </w:r>
      <w:r>
        <w:rPr>
          <w:spacing w:val="-9"/>
        </w:rPr>
        <w:t> </w:t>
      </w:r>
      <w:r>
        <w:rPr/>
        <w:t>depth</w:t>
      </w:r>
      <w:r>
        <w:rPr>
          <w:spacing w:val="-9"/>
        </w:rPr>
        <w:t> </w:t>
      </w:r>
      <w:r>
        <w:rPr/>
        <w:t>and</w:t>
      </w:r>
      <w:r>
        <w:rPr>
          <w:spacing w:val="-9"/>
        </w:rPr>
        <w:t> </w:t>
      </w:r>
      <w:r>
        <w:rPr/>
        <w:t>complexity</w:t>
      </w:r>
      <w:r>
        <w:rPr>
          <w:spacing w:val="-9"/>
        </w:rPr>
        <w:t> </w:t>
      </w:r>
      <w:r>
        <w:rPr/>
        <w:t>of</w:t>
      </w:r>
      <w:r>
        <w:rPr>
          <w:spacing w:val="-9"/>
        </w:rPr>
        <w:t> </w:t>
      </w:r>
      <w:r>
        <w:rPr/>
        <w:t>these systems</w:t>
      </w:r>
      <w:r>
        <w:rPr>
          <w:spacing w:val="-4"/>
        </w:rPr>
        <w:t> </w:t>
      </w:r>
      <w:r>
        <w:rPr/>
        <w:t>is</w:t>
      </w:r>
      <w:r>
        <w:rPr>
          <w:spacing w:val="-4"/>
        </w:rPr>
        <w:t> </w:t>
      </w:r>
      <w:r>
        <w:rPr/>
        <w:t>only</w:t>
      </w:r>
      <w:r>
        <w:rPr>
          <w:spacing w:val="-4"/>
        </w:rPr>
        <w:t> </w:t>
      </w:r>
      <w:r>
        <w:rPr/>
        <w:t>now</w:t>
      </w:r>
      <w:r>
        <w:rPr>
          <w:spacing w:val="-5"/>
        </w:rPr>
        <w:t> </w:t>
      </w:r>
      <w:r>
        <w:rPr/>
        <w:t>beginning</w:t>
      </w:r>
      <w:r>
        <w:rPr>
          <w:spacing w:val="-4"/>
        </w:rPr>
        <w:t> </w:t>
      </w:r>
      <w:r>
        <w:rPr/>
        <w:t>to</w:t>
      </w:r>
      <w:r>
        <w:rPr>
          <w:spacing w:val="-4"/>
        </w:rPr>
        <w:t> </w:t>
      </w:r>
      <w:r>
        <w:rPr/>
        <w:t>become</w:t>
      </w:r>
      <w:r>
        <w:rPr>
          <w:spacing w:val="-4"/>
        </w:rPr>
        <w:t> </w:t>
      </w:r>
      <w:r>
        <w:rPr/>
        <w:t>clear.</w:t>
      </w:r>
      <w:r>
        <w:rPr>
          <w:spacing w:val="15"/>
        </w:rPr>
        <w:t> </w:t>
      </w:r>
      <w:r>
        <w:rPr/>
        <w:t>Rather,</w:t>
      </w:r>
      <w:r>
        <w:rPr>
          <w:spacing w:val="-4"/>
        </w:rPr>
        <w:t> </w:t>
      </w:r>
      <w:r>
        <w:rPr/>
        <w:t>this</w:t>
      </w:r>
      <w:r>
        <w:rPr>
          <w:spacing w:val="-4"/>
        </w:rPr>
        <w:t> </w:t>
      </w:r>
      <w:r>
        <w:rPr/>
        <w:t>typological</w:t>
      </w:r>
      <w:r>
        <w:rPr>
          <w:spacing w:val="-4"/>
        </w:rPr>
        <w:t> </w:t>
      </w:r>
      <w:r>
        <w:rPr/>
        <w:t>survey</w:t>
      </w:r>
      <w:r>
        <w:rPr>
          <w:spacing w:val="-5"/>
        </w:rPr>
        <w:t> </w:t>
      </w:r>
      <w:r>
        <w:rPr/>
        <w:t>attempts</w:t>
      </w:r>
      <w:r>
        <w:rPr>
          <w:spacing w:val="-4"/>
        </w:rPr>
        <w:t> </w:t>
      </w:r>
      <w:r>
        <w:rPr/>
        <w:t>to</w:t>
      </w:r>
      <w:r>
        <w:rPr>
          <w:spacing w:val="-4"/>
        </w:rPr>
        <w:t> </w:t>
      </w:r>
      <w:r>
        <w:rPr/>
        <w:t>cap- ture</w:t>
      </w:r>
      <w:r>
        <w:rPr>
          <w:spacing w:val="-1"/>
        </w:rPr>
        <w:t> </w:t>
      </w:r>
      <w:r>
        <w:rPr/>
        <w:t>common</w:t>
      </w:r>
      <w:r>
        <w:rPr>
          <w:spacing w:val="-1"/>
        </w:rPr>
        <w:t> </w:t>
      </w:r>
      <w:r>
        <w:rPr/>
        <w:t>areas</w:t>
      </w:r>
      <w:r>
        <w:rPr>
          <w:spacing w:val="-1"/>
        </w:rPr>
        <w:t> </w:t>
      </w:r>
      <w:r>
        <w:rPr/>
        <w:t>of</w:t>
      </w:r>
      <w:r>
        <w:rPr>
          <w:spacing w:val="-1"/>
        </w:rPr>
        <w:t> </w:t>
      </w:r>
      <w:r>
        <w:rPr/>
        <w:t>variation</w:t>
      </w:r>
      <w:r>
        <w:rPr>
          <w:spacing w:val="-1"/>
        </w:rPr>
        <w:t> </w:t>
      </w:r>
      <w:r>
        <w:rPr/>
        <w:t>in</w:t>
      </w:r>
      <w:r>
        <w:rPr>
          <w:spacing w:val="-1"/>
        </w:rPr>
        <w:t> </w:t>
      </w:r>
      <w:r>
        <w:rPr/>
        <w:t>the</w:t>
      </w:r>
      <w:r>
        <w:rPr>
          <w:spacing w:val="-1"/>
        </w:rPr>
        <w:t> </w:t>
      </w:r>
      <w:r>
        <w:rPr/>
        <w:t>data, and</w:t>
      </w:r>
      <w:r>
        <w:rPr>
          <w:spacing w:val="-1"/>
        </w:rPr>
        <w:t> </w:t>
      </w:r>
      <w:r>
        <w:rPr/>
        <w:t>more</w:t>
      </w:r>
      <w:r>
        <w:rPr>
          <w:spacing w:val="-1"/>
        </w:rPr>
        <w:t> </w:t>
      </w:r>
      <w:r>
        <w:rPr/>
        <w:t>broadly</w:t>
      </w:r>
      <w:r>
        <w:rPr>
          <w:spacing w:val="-1"/>
        </w:rPr>
        <w:t> </w:t>
      </w:r>
      <w:r>
        <w:rPr/>
        <w:t>the</w:t>
      </w:r>
      <w:r>
        <w:rPr>
          <w:spacing w:val="-1"/>
        </w:rPr>
        <w:t> </w:t>
      </w:r>
      <w:r>
        <w:rPr/>
        <w:t>Trans-Himalayan</w:t>
      </w:r>
      <w:r>
        <w:rPr>
          <w:spacing w:val="-1"/>
        </w:rPr>
        <w:t> </w:t>
      </w:r>
      <w:r>
        <w:rPr/>
        <w:t>family, and note the different realisations of epistemic marking in these areas.</w:t>
      </w:r>
    </w:p>
    <w:p>
      <w:pPr>
        <w:spacing w:after="0" w:line="376" w:lineRule="auto"/>
        <w:jc w:val="both"/>
        <w:sectPr>
          <w:pgSz w:w="11910" w:h="16840"/>
          <w:pgMar w:header="0" w:footer="1147" w:top="1680" w:bottom="1340" w:left="1660" w:right="420"/>
        </w:sectPr>
      </w:pPr>
    </w:p>
    <w:p>
      <w:pPr>
        <w:pStyle w:val="BodyText"/>
        <w:rPr>
          <w:sz w:val="41"/>
        </w:rPr>
      </w:pPr>
    </w:p>
    <w:p>
      <w:pPr>
        <w:pStyle w:val="BodyText"/>
        <w:spacing w:before="447"/>
        <w:rPr>
          <w:sz w:val="41"/>
        </w:rPr>
      </w:pPr>
    </w:p>
    <w:p>
      <w:pPr>
        <w:spacing w:before="0"/>
        <w:ind w:left="379" w:right="0" w:firstLine="0"/>
        <w:jc w:val="left"/>
        <w:rPr>
          <w:rFonts w:ascii="Times New Roman"/>
          <w:b/>
          <w:sz w:val="41"/>
        </w:rPr>
      </w:pPr>
      <w:bookmarkStart w:name="Historical Development" w:id="207"/>
      <w:bookmarkEnd w:id="207"/>
      <w:r>
        <w:rPr/>
      </w:r>
      <w:bookmarkStart w:name="_bookmark149" w:id="208"/>
      <w:bookmarkEnd w:id="208"/>
      <w:r>
        <w:rPr/>
      </w:r>
      <w:r>
        <w:rPr>
          <w:rFonts w:ascii="Times New Roman"/>
          <w:b/>
          <w:spacing w:val="-6"/>
          <w:sz w:val="41"/>
        </w:rPr>
        <w:t>Chapter</w:t>
      </w:r>
      <w:r>
        <w:rPr>
          <w:rFonts w:ascii="Times New Roman"/>
          <w:b/>
          <w:spacing w:val="-17"/>
          <w:sz w:val="41"/>
        </w:rPr>
        <w:t> </w:t>
      </w:r>
      <w:r>
        <w:rPr>
          <w:rFonts w:ascii="Times New Roman"/>
          <w:b/>
          <w:spacing w:val="-10"/>
          <w:sz w:val="41"/>
        </w:rPr>
        <w:t>6</w:t>
      </w:r>
    </w:p>
    <w:p>
      <w:pPr>
        <w:pStyle w:val="BodyText"/>
        <w:spacing w:before="277"/>
        <w:rPr>
          <w:rFonts w:ascii="Times New Roman"/>
          <w:b/>
          <w:sz w:val="41"/>
        </w:rPr>
      </w:pPr>
    </w:p>
    <w:p>
      <w:pPr>
        <w:pStyle w:val="Heading1"/>
      </w:pPr>
      <w:r>
        <w:rPr/>
        <w:t>Historical</w:t>
      </w:r>
      <w:r>
        <w:rPr>
          <w:spacing w:val="-20"/>
        </w:rPr>
        <w:t> </w:t>
      </w:r>
      <w:r>
        <w:rPr>
          <w:spacing w:val="-2"/>
        </w:rPr>
        <w:t>Development</w:t>
      </w:r>
    </w:p>
    <w:p>
      <w:pPr>
        <w:pStyle w:val="BodyText"/>
        <w:spacing w:before="404"/>
        <w:rPr>
          <w:rFonts w:ascii="Times New Roman"/>
          <w:b/>
          <w:sz w:val="49"/>
        </w:rPr>
      </w:pPr>
    </w:p>
    <w:p>
      <w:pPr>
        <w:pStyle w:val="Heading2"/>
        <w:numPr>
          <w:ilvl w:val="1"/>
          <w:numId w:val="17"/>
        </w:numPr>
        <w:tabs>
          <w:tab w:pos="1017" w:val="left" w:leader="none"/>
        </w:tabs>
        <w:spacing w:line="240" w:lineRule="auto" w:before="1" w:after="0"/>
        <w:ind w:left="1017" w:right="0" w:hanging="638"/>
        <w:jc w:val="left"/>
      </w:pPr>
      <w:bookmarkStart w:name="Introduction" w:id="209"/>
      <w:bookmarkEnd w:id="209"/>
      <w:r>
        <w:rPr>
          <w:b w:val="0"/>
        </w:rPr>
      </w:r>
      <w:bookmarkStart w:name="_bookmark150" w:id="210"/>
      <w:bookmarkEnd w:id="210"/>
      <w:r>
        <w:rPr>
          <w:b w:val="0"/>
        </w:rPr>
      </w:r>
      <w:r>
        <w:rPr>
          <w:spacing w:val="-2"/>
        </w:rPr>
        <w:t>Introduction</w:t>
      </w:r>
    </w:p>
    <w:p>
      <w:pPr>
        <w:pStyle w:val="BodyText"/>
        <w:spacing w:before="8"/>
        <w:rPr>
          <w:rFonts w:ascii="Times New Roman"/>
          <w:b/>
          <w:sz w:val="28"/>
        </w:rPr>
      </w:pPr>
    </w:p>
    <w:p>
      <w:pPr>
        <w:pStyle w:val="Heading3"/>
        <w:numPr>
          <w:ilvl w:val="2"/>
          <w:numId w:val="17"/>
        </w:numPr>
        <w:tabs>
          <w:tab w:pos="1086" w:val="left" w:leader="none"/>
        </w:tabs>
        <w:spacing w:line="240" w:lineRule="auto" w:before="0" w:after="0"/>
        <w:ind w:left="1086" w:right="0" w:hanging="707"/>
        <w:jc w:val="left"/>
      </w:pPr>
      <w:bookmarkStart w:name="Overview of chapter" w:id="211"/>
      <w:bookmarkEnd w:id="211"/>
      <w:r>
        <w:rPr>
          <w:b w:val="0"/>
        </w:rPr>
      </w:r>
      <w:bookmarkStart w:name="_bookmark151" w:id="212"/>
      <w:bookmarkEnd w:id="212"/>
      <w:r>
        <w:rPr>
          <w:b w:val="0"/>
        </w:rPr>
      </w:r>
      <w:r>
        <w:rPr/>
        <w:t>Overview</w:t>
      </w:r>
      <w:r>
        <w:rPr>
          <w:spacing w:val="4"/>
        </w:rPr>
        <w:t> </w:t>
      </w:r>
      <w:r>
        <w:rPr/>
        <w:t>of</w:t>
      </w:r>
      <w:r>
        <w:rPr>
          <w:spacing w:val="4"/>
        </w:rPr>
        <w:t> </w:t>
      </w:r>
      <w:r>
        <w:rPr>
          <w:spacing w:val="-2"/>
        </w:rPr>
        <w:t>chapter</w:t>
      </w:r>
    </w:p>
    <w:p>
      <w:pPr>
        <w:pStyle w:val="BodyText"/>
        <w:spacing w:line="376" w:lineRule="auto" w:before="256"/>
        <w:ind w:left="379" w:right="1617"/>
        <w:jc w:val="both"/>
      </w:pPr>
      <w:r>
        <w:rPr/>
        <w:t>There is a clear and well documented trend for languages spoken in the Himalayan region to grammatically</w:t>
      </w:r>
      <w:r>
        <w:rPr>
          <w:spacing w:val="-5"/>
        </w:rPr>
        <w:t> </w:t>
      </w:r>
      <w:r>
        <w:rPr/>
        <w:t>mark</w:t>
      </w:r>
      <w:r>
        <w:rPr>
          <w:spacing w:val="-5"/>
        </w:rPr>
        <w:t> </w:t>
      </w:r>
      <w:r>
        <w:rPr/>
        <w:t>epistemic</w:t>
      </w:r>
      <w:r>
        <w:rPr>
          <w:spacing w:val="-5"/>
        </w:rPr>
        <w:t> </w:t>
      </w:r>
      <w:r>
        <w:rPr/>
        <w:t>meaning</w:t>
      </w:r>
      <w:r>
        <w:rPr>
          <w:spacing w:val="-5"/>
        </w:rPr>
        <w:t> </w:t>
      </w:r>
      <w:r>
        <w:rPr/>
        <w:t>in</w:t>
      </w:r>
      <w:r>
        <w:rPr>
          <w:spacing w:val="-5"/>
        </w:rPr>
        <w:t> </w:t>
      </w:r>
      <w:r>
        <w:rPr/>
        <w:t>a</w:t>
      </w:r>
      <w:r>
        <w:rPr>
          <w:spacing w:val="-5"/>
        </w:rPr>
        <w:t> </w:t>
      </w:r>
      <w:r>
        <w:rPr/>
        <w:t>variety</w:t>
      </w:r>
      <w:r>
        <w:rPr>
          <w:spacing w:val="-5"/>
        </w:rPr>
        <w:t> </w:t>
      </w:r>
      <w:r>
        <w:rPr/>
        <w:t>of</w:t>
      </w:r>
      <w:r>
        <w:rPr>
          <w:spacing w:val="-5"/>
        </w:rPr>
        <w:t> </w:t>
      </w:r>
      <w:r>
        <w:rPr/>
        <w:t>ways,</w:t>
      </w:r>
      <w:r>
        <w:rPr>
          <w:spacing w:val="-5"/>
        </w:rPr>
        <w:t> </w:t>
      </w:r>
      <w:r>
        <w:rPr/>
        <w:t>as</w:t>
      </w:r>
      <w:r>
        <w:rPr>
          <w:spacing w:val="-5"/>
        </w:rPr>
        <w:t> </w:t>
      </w:r>
      <w:r>
        <w:rPr/>
        <w:t>has</w:t>
      </w:r>
      <w:r>
        <w:rPr>
          <w:spacing w:val="-5"/>
        </w:rPr>
        <w:t> </w:t>
      </w:r>
      <w:r>
        <w:rPr/>
        <w:t>been</w:t>
      </w:r>
      <w:r>
        <w:rPr>
          <w:spacing w:val="-5"/>
        </w:rPr>
        <w:t> </w:t>
      </w:r>
      <w:r>
        <w:rPr/>
        <w:t>discussed</w:t>
      </w:r>
      <w:r>
        <w:rPr>
          <w:spacing w:val="-5"/>
        </w:rPr>
        <w:t> </w:t>
      </w:r>
      <w:r>
        <w:rPr/>
        <w:t>in</w:t>
      </w:r>
      <w:r>
        <w:rPr>
          <w:spacing w:val="-5"/>
        </w:rPr>
        <w:t> </w:t>
      </w:r>
      <w:r>
        <w:rPr/>
        <w:t>Chapter</w:t>
      </w:r>
      <w:r>
        <w:rPr>
          <w:spacing w:val="-5"/>
        </w:rPr>
        <w:t> </w:t>
      </w:r>
      <w:hyperlink w:history="true" w:anchor="_bookmark112">
        <w:r>
          <w:rPr/>
          <w:t>5</w:t>
        </w:r>
      </w:hyperlink>
      <w:r>
        <w:rPr/>
        <w:t>. While it is generally well established that epistemic marking spreads areally and tends to occur in</w:t>
      </w:r>
      <w:r>
        <w:rPr>
          <w:spacing w:val="-6"/>
        </w:rPr>
        <w:t> </w:t>
      </w:r>
      <w:r>
        <w:rPr/>
        <w:t>geographic</w:t>
      </w:r>
      <w:r>
        <w:rPr>
          <w:spacing w:val="-6"/>
        </w:rPr>
        <w:t> </w:t>
      </w:r>
      <w:r>
        <w:rPr/>
        <w:t>hotspots</w:t>
      </w:r>
      <w:r>
        <w:rPr>
          <w:spacing w:val="-6"/>
        </w:rPr>
        <w:t> </w:t>
      </w:r>
      <w:r>
        <w:rPr/>
        <w:t>rather</w:t>
      </w:r>
      <w:r>
        <w:rPr>
          <w:spacing w:val="-6"/>
        </w:rPr>
        <w:t> </w:t>
      </w:r>
      <w:r>
        <w:rPr/>
        <w:t>than</w:t>
      </w:r>
      <w:r>
        <w:rPr>
          <w:spacing w:val="-6"/>
        </w:rPr>
        <w:t> </w:t>
      </w:r>
      <w:r>
        <w:rPr/>
        <w:t>along</w:t>
      </w:r>
      <w:r>
        <w:rPr>
          <w:spacing w:val="-6"/>
        </w:rPr>
        <w:t> </w:t>
      </w:r>
      <w:r>
        <w:rPr/>
        <w:t>genealogical</w:t>
      </w:r>
      <w:r>
        <w:rPr>
          <w:spacing w:val="-6"/>
        </w:rPr>
        <w:t> </w:t>
      </w:r>
      <w:r>
        <w:rPr/>
        <w:t>lines</w:t>
      </w:r>
      <w:r>
        <w:rPr>
          <w:spacing w:val="-6"/>
        </w:rPr>
        <w:t> </w:t>
      </w:r>
      <w:r>
        <w:rPr/>
        <w:t>(</w:t>
      </w:r>
      <w:hyperlink w:history="true" w:anchor="_bookmark272">
        <w:r>
          <w:rPr/>
          <w:t>Aikhenvald</w:t>
        </w:r>
        <w:r>
          <w:rPr>
            <w:spacing w:val="-6"/>
          </w:rPr>
          <w:t> </w:t>
        </w:r>
        <w:r>
          <w:rPr/>
          <w:t>2004</w:t>
        </w:r>
      </w:hyperlink>
      <w:r>
        <w:rPr/>
        <w:t>: p.</w:t>
      </w:r>
      <w:r>
        <w:rPr>
          <w:spacing w:val="-6"/>
        </w:rPr>
        <w:t> </w:t>
      </w:r>
      <w:r>
        <w:rPr/>
        <w:t>288,</w:t>
      </w:r>
      <w:r>
        <w:rPr>
          <w:spacing w:val="-6"/>
        </w:rPr>
        <w:t> </w:t>
      </w:r>
      <w:hyperlink w:history="true" w:anchor="_bookmark464">
        <w:r>
          <w:rPr/>
          <w:t>San</w:t>
        </w:r>
        <w:r>
          <w:rPr>
            <w:spacing w:val="-6"/>
          </w:rPr>
          <w:t> </w:t>
        </w:r>
        <w:r>
          <w:rPr/>
          <w:t>Roque</w:t>
        </w:r>
      </w:hyperlink>
      <w:r>
        <w:rPr/>
        <w:t> </w:t>
      </w:r>
      <w:hyperlink w:history="true" w:anchor="_bookmark464">
        <w:r>
          <w:rPr/>
          <w:t>&amp; Loughnane 2012</w:t>
        </w:r>
      </w:hyperlink>
      <w:r>
        <w:rPr/>
        <w:t>, </w:t>
      </w:r>
      <w:hyperlink w:history="true" w:anchor="_bookmark498">
        <w:r>
          <w:rPr/>
          <w:t>Verhees 2018</w:t>
        </w:r>
      </w:hyperlink>
      <w:r>
        <w:rPr/>
        <w:t>), there remains a question at least in the Himalayas as to the point of origin of the epistemic-marking sprachbund.</w:t>
      </w:r>
      <w:r>
        <w:rPr>
          <w:spacing w:val="40"/>
        </w:rPr>
        <w:t> </w:t>
      </w:r>
      <w:r>
        <w:rPr/>
        <w:t>That is, if epistemic marking has spread areally,</w:t>
      </w:r>
      <w:r>
        <w:rPr>
          <w:spacing w:val="17"/>
        </w:rPr>
        <w:t> </w:t>
      </w:r>
      <w:r>
        <w:rPr/>
        <w:t>where did it originate and how did it spread?</w:t>
      </w:r>
      <w:r>
        <w:rPr>
          <w:spacing w:val="40"/>
        </w:rPr>
        <w:t> </w:t>
      </w:r>
      <w:r>
        <w:rPr/>
        <w:t>Alternatively,</w:t>
      </w:r>
      <w:r>
        <w:rPr>
          <w:spacing w:val="17"/>
        </w:rPr>
        <w:t> </w:t>
      </w:r>
      <w:r>
        <w:rPr/>
        <w:t>is the widespread nature</w:t>
      </w:r>
      <w:r>
        <w:rPr>
          <w:spacing w:val="40"/>
        </w:rPr>
        <w:t> </w:t>
      </w:r>
      <w:r>
        <w:rPr/>
        <w:t>of the epistemic marking, which, while generally occuring within the Trans-Himalayan family, crosses</w:t>
      </w:r>
      <w:r>
        <w:rPr>
          <w:spacing w:val="-13"/>
        </w:rPr>
        <w:t> </w:t>
      </w:r>
      <w:r>
        <w:rPr/>
        <w:t>subfamily</w:t>
      </w:r>
      <w:r>
        <w:rPr>
          <w:spacing w:val="-12"/>
        </w:rPr>
        <w:t> </w:t>
      </w:r>
      <w:r>
        <w:rPr/>
        <w:t>boundaries,</w:t>
      </w:r>
      <w:r>
        <w:rPr>
          <w:spacing w:val="-13"/>
        </w:rPr>
        <w:t> </w:t>
      </w:r>
      <w:r>
        <w:rPr/>
        <w:t>in</w:t>
      </w:r>
      <w:r>
        <w:rPr>
          <w:spacing w:val="-12"/>
        </w:rPr>
        <w:t> </w:t>
      </w:r>
      <w:r>
        <w:rPr/>
        <w:t>fact</w:t>
      </w:r>
      <w:r>
        <w:rPr>
          <w:spacing w:val="-13"/>
        </w:rPr>
        <w:t> </w:t>
      </w:r>
      <w:r>
        <w:rPr/>
        <w:t>due</w:t>
      </w:r>
      <w:r>
        <w:rPr>
          <w:spacing w:val="-12"/>
        </w:rPr>
        <w:t> </w:t>
      </w:r>
      <w:r>
        <w:rPr/>
        <w:t>to</w:t>
      </w:r>
      <w:r>
        <w:rPr>
          <w:spacing w:val="-13"/>
        </w:rPr>
        <w:t> </w:t>
      </w:r>
      <w:r>
        <w:rPr/>
        <w:t>areal</w:t>
      </w:r>
      <w:r>
        <w:rPr>
          <w:spacing w:val="-12"/>
        </w:rPr>
        <w:t> </w:t>
      </w:r>
      <w:r>
        <w:rPr/>
        <w:t>diffusion,</w:t>
      </w:r>
      <w:r>
        <w:rPr>
          <w:spacing w:val="-11"/>
        </w:rPr>
        <w:t> </w:t>
      </w:r>
      <w:r>
        <w:rPr/>
        <w:t>or</w:t>
      </w:r>
      <w:r>
        <w:rPr>
          <w:spacing w:val="-13"/>
        </w:rPr>
        <w:t> </w:t>
      </w:r>
      <w:r>
        <w:rPr/>
        <w:t>is</w:t>
      </w:r>
      <w:r>
        <w:rPr>
          <w:spacing w:val="-12"/>
        </w:rPr>
        <w:t> </w:t>
      </w:r>
      <w:r>
        <w:rPr/>
        <w:t>it</w:t>
      </w:r>
      <w:r>
        <w:rPr>
          <w:spacing w:val="-13"/>
        </w:rPr>
        <w:t> </w:t>
      </w:r>
      <w:r>
        <w:rPr/>
        <w:t>better</w:t>
      </w:r>
      <w:r>
        <w:rPr>
          <w:spacing w:val="-12"/>
        </w:rPr>
        <w:t> </w:t>
      </w:r>
      <w:r>
        <w:rPr/>
        <w:t>attributed</w:t>
      </w:r>
      <w:r>
        <w:rPr>
          <w:spacing w:val="-13"/>
        </w:rPr>
        <w:t> </w:t>
      </w:r>
      <w:r>
        <w:rPr/>
        <w:t>to</w:t>
      </w:r>
      <w:r>
        <w:rPr>
          <w:spacing w:val="-12"/>
        </w:rPr>
        <w:t> </w:t>
      </w:r>
      <w:r>
        <w:rPr/>
        <w:t>inheritance and convergent evolution of languages as a result of some other, extralinguistic factors?</w:t>
      </w:r>
    </w:p>
    <w:p>
      <w:pPr>
        <w:pStyle w:val="BodyText"/>
        <w:spacing w:line="376" w:lineRule="auto" w:before="7"/>
        <w:ind w:left="379" w:right="1617" w:firstLine="298"/>
        <w:jc w:val="both"/>
      </w:pPr>
      <w:r>
        <w:rPr/>
        <w:t>This chapter investigates these questions using the typological observations presented in Chapter </w:t>
      </w:r>
      <w:hyperlink w:history="true" w:anchor="_bookmark112">
        <w:r>
          <w:rPr/>
          <w:t>5</w:t>
        </w:r>
      </w:hyperlink>
      <w:r>
        <w:rPr/>
        <w:t>.</w:t>
      </w:r>
      <w:r>
        <w:rPr>
          <w:spacing w:val="40"/>
        </w:rPr>
        <w:t> </w:t>
      </w:r>
      <w:r>
        <w:rPr/>
        <w:t>It compares the contemporary geographic distribution of types of epistemic mark- ing with historical extralinguistic factors that would have affected language contact and </w:t>
      </w:r>
      <w:r>
        <w:rPr/>
        <w:t>areal influence such as religious, economic, and political relationships.</w:t>
      </w:r>
      <w:r>
        <w:rPr>
          <w:spacing w:val="40"/>
        </w:rPr>
        <w:t> </w:t>
      </w:r>
      <w:r>
        <w:rPr/>
        <w:t>In doing so, it finds a corre- lation between the presence of complex epistemic systems and contact with Tibetic languages, suggesting</w:t>
      </w:r>
      <w:r>
        <w:rPr>
          <w:spacing w:val="-2"/>
        </w:rPr>
        <w:t> </w:t>
      </w:r>
      <w:r>
        <w:rPr/>
        <w:t>two</w:t>
      </w:r>
      <w:r>
        <w:rPr>
          <w:spacing w:val="-2"/>
        </w:rPr>
        <w:t> </w:t>
      </w:r>
      <w:r>
        <w:rPr/>
        <w:t>possibilities.</w:t>
      </w:r>
      <w:r>
        <w:rPr>
          <w:spacing w:val="21"/>
        </w:rPr>
        <w:t> </w:t>
      </w:r>
      <w:r>
        <w:rPr/>
        <w:t>Firstly,</w:t>
      </w:r>
      <w:r>
        <w:rPr>
          <w:spacing w:val="-1"/>
        </w:rPr>
        <w:t> </w:t>
      </w:r>
      <w:r>
        <w:rPr/>
        <w:t>epistemic</w:t>
      </w:r>
      <w:r>
        <w:rPr>
          <w:spacing w:val="-2"/>
        </w:rPr>
        <w:t> </w:t>
      </w:r>
      <w:r>
        <w:rPr/>
        <w:t>marking</w:t>
      </w:r>
      <w:r>
        <w:rPr>
          <w:spacing w:val="-2"/>
        </w:rPr>
        <w:t> </w:t>
      </w:r>
      <w:r>
        <w:rPr/>
        <w:t>may</w:t>
      </w:r>
      <w:r>
        <w:rPr>
          <w:spacing w:val="-2"/>
        </w:rPr>
        <w:t> </w:t>
      </w:r>
      <w:r>
        <w:rPr/>
        <w:t>be</w:t>
      </w:r>
      <w:r>
        <w:rPr>
          <w:spacing w:val="-2"/>
        </w:rPr>
        <w:t> </w:t>
      </w:r>
      <w:r>
        <w:rPr/>
        <w:t>a</w:t>
      </w:r>
      <w:r>
        <w:rPr>
          <w:spacing w:val="-2"/>
        </w:rPr>
        <w:t> </w:t>
      </w:r>
      <w:r>
        <w:rPr/>
        <w:t>relatively</w:t>
      </w:r>
      <w:r>
        <w:rPr>
          <w:spacing w:val="-2"/>
        </w:rPr>
        <w:t> </w:t>
      </w:r>
      <w:r>
        <w:rPr/>
        <w:t>more</w:t>
      </w:r>
      <w:r>
        <w:rPr>
          <w:spacing w:val="-2"/>
        </w:rPr>
        <w:t> </w:t>
      </w:r>
      <w:r>
        <w:rPr/>
        <w:t>recent</w:t>
      </w:r>
      <w:r>
        <w:rPr>
          <w:spacing w:val="-2"/>
        </w:rPr>
        <w:t> </w:t>
      </w:r>
      <w:r>
        <w:rPr/>
        <w:t>innova- tion in the Trans-Himalayan family, having spread throughout the region using the spread and subsequent economic, political, and religious influence of the Tibetan Empire as a conduit.</w:t>
      </w:r>
      <w:r>
        <w:rPr>
          <w:spacing w:val="39"/>
        </w:rPr>
        <w:t> </w:t>
      </w:r>
      <w:r>
        <w:rPr/>
        <w:t>Al- ternatively,</w:t>
      </w:r>
      <w:r>
        <w:rPr>
          <w:spacing w:val="-11"/>
        </w:rPr>
        <w:t> </w:t>
      </w:r>
      <w:r>
        <w:rPr/>
        <w:t>epistemic</w:t>
      </w:r>
      <w:r>
        <w:rPr>
          <w:spacing w:val="-11"/>
        </w:rPr>
        <w:t> </w:t>
      </w:r>
      <w:r>
        <w:rPr/>
        <w:t>marking</w:t>
      </w:r>
      <w:r>
        <w:rPr>
          <w:spacing w:val="-11"/>
        </w:rPr>
        <w:t> </w:t>
      </w:r>
      <w:r>
        <w:rPr/>
        <w:t>may</w:t>
      </w:r>
      <w:r>
        <w:rPr>
          <w:spacing w:val="-11"/>
        </w:rPr>
        <w:t> </w:t>
      </w:r>
      <w:r>
        <w:rPr/>
        <w:t>predate</w:t>
      </w:r>
      <w:r>
        <w:rPr>
          <w:spacing w:val="-11"/>
        </w:rPr>
        <w:t> </w:t>
      </w:r>
      <w:r>
        <w:rPr/>
        <w:t>the</w:t>
      </w:r>
      <w:r>
        <w:rPr>
          <w:spacing w:val="-11"/>
        </w:rPr>
        <w:t> </w:t>
      </w:r>
      <w:r>
        <w:rPr/>
        <w:t>Tibetan</w:t>
      </w:r>
      <w:r>
        <w:rPr>
          <w:spacing w:val="-11"/>
        </w:rPr>
        <w:t> </w:t>
      </w:r>
      <w:r>
        <w:rPr/>
        <w:t>Empire,</w:t>
      </w:r>
      <w:r>
        <w:rPr>
          <w:spacing w:val="-10"/>
        </w:rPr>
        <w:t> </w:t>
      </w:r>
      <w:r>
        <w:rPr/>
        <w:t>potentially</w:t>
      </w:r>
      <w:r>
        <w:rPr>
          <w:spacing w:val="-11"/>
        </w:rPr>
        <w:t> </w:t>
      </w:r>
      <w:r>
        <w:rPr/>
        <w:t>being</w:t>
      </w:r>
      <w:r>
        <w:rPr>
          <w:spacing w:val="-11"/>
        </w:rPr>
        <w:t> </w:t>
      </w:r>
      <w:r>
        <w:rPr/>
        <w:t>inherited</w:t>
      </w:r>
      <w:r>
        <w:rPr>
          <w:spacing w:val="-11"/>
        </w:rPr>
        <w:t> </w:t>
      </w:r>
      <w:r>
        <w:rPr/>
        <w:t>from a</w:t>
      </w:r>
      <w:r>
        <w:rPr>
          <w:spacing w:val="-2"/>
        </w:rPr>
        <w:t> </w:t>
      </w:r>
      <w:r>
        <w:rPr/>
        <w:t>proto-language,</w:t>
      </w:r>
      <w:r>
        <w:rPr>
          <w:spacing w:val="-1"/>
        </w:rPr>
        <w:t> </w:t>
      </w:r>
      <w:r>
        <w:rPr/>
        <w:t>but</w:t>
      </w:r>
      <w:r>
        <w:rPr>
          <w:spacing w:val="-2"/>
        </w:rPr>
        <w:t> </w:t>
      </w:r>
      <w:r>
        <w:rPr/>
        <w:t>has</w:t>
      </w:r>
      <w:r>
        <w:rPr>
          <w:spacing w:val="-2"/>
        </w:rPr>
        <w:t> </w:t>
      </w:r>
      <w:r>
        <w:rPr/>
        <w:t>been</w:t>
      </w:r>
      <w:r>
        <w:rPr>
          <w:spacing w:val="-2"/>
        </w:rPr>
        <w:t> </w:t>
      </w:r>
      <w:r>
        <w:rPr/>
        <w:t>lost</w:t>
      </w:r>
      <w:r>
        <w:rPr>
          <w:spacing w:val="-2"/>
        </w:rPr>
        <w:t> </w:t>
      </w:r>
      <w:r>
        <w:rPr/>
        <w:t>in</w:t>
      </w:r>
      <w:r>
        <w:rPr>
          <w:spacing w:val="-2"/>
        </w:rPr>
        <w:t> </w:t>
      </w:r>
      <w:r>
        <w:rPr/>
        <w:t>areas</w:t>
      </w:r>
      <w:r>
        <w:rPr>
          <w:spacing w:val="-2"/>
        </w:rPr>
        <w:t> </w:t>
      </w:r>
      <w:r>
        <w:rPr/>
        <w:t>in</w:t>
      </w:r>
      <w:r>
        <w:rPr>
          <w:spacing w:val="-2"/>
        </w:rPr>
        <w:t> </w:t>
      </w:r>
      <w:r>
        <w:rPr/>
        <w:t>contact</w:t>
      </w:r>
      <w:r>
        <w:rPr>
          <w:spacing w:val="-2"/>
        </w:rPr>
        <w:t> </w:t>
      </w:r>
      <w:r>
        <w:rPr/>
        <w:t>with</w:t>
      </w:r>
      <w:r>
        <w:rPr>
          <w:spacing w:val="-2"/>
        </w:rPr>
        <w:t> </w:t>
      </w:r>
      <w:r>
        <w:rPr/>
        <w:t>non-Trans-Himalayan</w:t>
      </w:r>
      <w:r>
        <w:rPr>
          <w:spacing w:val="-2"/>
        </w:rPr>
        <w:t> </w:t>
      </w:r>
      <w:r>
        <w:rPr/>
        <w:t>languages.</w:t>
      </w:r>
      <w:r>
        <w:rPr>
          <w:spacing w:val="21"/>
        </w:rPr>
        <w:t> </w:t>
      </w:r>
      <w:r>
        <w:rPr/>
        <w:t>It </w:t>
      </w:r>
      <w:r>
        <w:rPr>
          <w:spacing w:val="-2"/>
        </w:rPr>
        <w:t>finds, however, that</w:t>
      </w:r>
      <w:r>
        <w:rPr>
          <w:spacing w:val="-3"/>
        </w:rPr>
        <w:t> </w:t>
      </w:r>
      <w:r>
        <w:rPr>
          <w:spacing w:val="-2"/>
        </w:rPr>
        <w:t>with</w:t>
      </w:r>
      <w:r>
        <w:rPr>
          <w:spacing w:val="-3"/>
        </w:rPr>
        <w:t> </w:t>
      </w:r>
      <w:r>
        <w:rPr>
          <w:spacing w:val="-2"/>
        </w:rPr>
        <w:t>the</w:t>
      </w:r>
      <w:r>
        <w:rPr>
          <w:spacing w:val="-3"/>
        </w:rPr>
        <w:t> </w:t>
      </w:r>
      <w:r>
        <w:rPr>
          <w:spacing w:val="-2"/>
        </w:rPr>
        <w:t>data</w:t>
      </w:r>
      <w:r>
        <w:rPr>
          <w:spacing w:val="-3"/>
        </w:rPr>
        <w:t> </w:t>
      </w:r>
      <w:r>
        <w:rPr>
          <w:spacing w:val="-2"/>
        </w:rPr>
        <w:t>currently</w:t>
      </w:r>
      <w:r>
        <w:rPr>
          <w:spacing w:val="-3"/>
        </w:rPr>
        <w:t> </w:t>
      </w:r>
      <w:r>
        <w:rPr>
          <w:spacing w:val="-2"/>
        </w:rPr>
        <w:t>available, and</w:t>
      </w:r>
      <w:r>
        <w:rPr>
          <w:spacing w:val="-3"/>
        </w:rPr>
        <w:t> </w:t>
      </w:r>
      <w:r>
        <w:rPr>
          <w:spacing w:val="-2"/>
        </w:rPr>
        <w:t>more</w:t>
      </w:r>
      <w:r>
        <w:rPr>
          <w:spacing w:val="-3"/>
        </w:rPr>
        <w:t> </w:t>
      </w:r>
      <w:r>
        <w:rPr>
          <w:spacing w:val="-2"/>
        </w:rPr>
        <w:t>importantly</w:t>
      </w:r>
      <w:r>
        <w:rPr>
          <w:spacing w:val="-3"/>
        </w:rPr>
        <w:t> </w:t>
      </w:r>
      <w:r>
        <w:rPr>
          <w:spacing w:val="-2"/>
        </w:rPr>
        <w:t>with</w:t>
      </w:r>
      <w:r>
        <w:rPr>
          <w:spacing w:val="-3"/>
        </w:rPr>
        <w:t> </w:t>
      </w:r>
      <w:r>
        <w:rPr>
          <w:spacing w:val="-2"/>
        </w:rPr>
        <w:t>the</w:t>
      </w:r>
      <w:r>
        <w:rPr>
          <w:spacing w:val="-4"/>
        </w:rPr>
        <w:t> </w:t>
      </w:r>
      <w:r>
        <w:rPr>
          <w:spacing w:val="-2"/>
        </w:rPr>
        <w:t>lack</w:t>
      </w:r>
      <w:r>
        <w:rPr>
          <w:spacing w:val="-3"/>
        </w:rPr>
        <w:t> </w:t>
      </w:r>
      <w:r>
        <w:rPr>
          <w:spacing w:val="-2"/>
        </w:rPr>
        <w:t>of</w:t>
      </w:r>
      <w:r>
        <w:rPr>
          <w:spacing w:val="-3"/>
        </w:rPr>
        <w:t> </w:t>
      </w:r>
      <w:r>
        <w:rPr>
          <w:spacing w:val="-2"/>
        </w:rPr>
        <w:t>abil-</w:t>
      </w:r>
    </w:p>
    <w:p>
      <w:pPr>
        <w:spacing w:after="0" w:line="376" w:lineRule="auto"/>
        <w:jc w:val="both"/>
        <w:sectPr>
          <w:pgSz w:w="11910" w:h="16840"/>
          <w:pgMar w:header="0" w:footer="1147" w:top="1920" w:bottom="1340" w:left="1660" w:right="420"/>
        </w:sectPr>
      </w:pPr>
    </w:p>
    <w:p>
      <w:pPr>
        <w:pStyle w:val="BodyText"/>
        <w:spacing w:line="376" w:lineRule="auto" w:before="82"/>
        <w:ind w:left="379" w:right="1617"/>
        <w:jc w:val="both"/>
      </w:pPr>
      <w:r>
        <w:rPr/>
        <w:t>ity</w:t>
      </w:r>
      <w:r>
        <w:rPr>
          <w:spacing w:val="-3"/>
        </w:rPr>
        <w:t> </w:t>
      </w:r>
      <w:r>
        <w:rPr/>
        <w:t>to</w:t>
      </w:r>
      <w:r>
        <w:rPr>
          <w:spacing w:val="-3"/>
        </w:rPr>
        <w:t> </w:t>
      </w:r>
      <w:r>
        <w:rPr/>
        <w:t>reconstruct</w:t>
      </w:r>
      <w:r>
        <w:rPr>
          <w:spacing w:val="-2"/>
        </w:rPr>
        <w:t> </w:t>
      </w:r>
      <w:r>
        <w:rPr/>
        <w:t>forms</w:t>
      </w:r>
      <w:r>
        <w:rPr>
          <w:spacing w:val="-3"/>
        </w:rPr>
        <w:t> </w:t>
      </w:r>
      <w:r>
        <w:rPr/>
        <w:t>and</w:t>
      </w:r>
      <w:r>
        <w:rPr>
          <w:spacing w:val="-3"/>
        </w:rPr>
        <w:t> </w:t>
      </w:r>
      <w:r>
        <w:rPr/>
        <w:t>assess</w:t>
      </w:r>
      <w:r>
        <w:rPr>
          <w:spacing w:val="-2"/>
        </w:rPr>
        <w:t> </w:t>
      </w:r>
      <w:r>
        <w:rPr/>
        <w:t>historical</w:t>
      </w:r>
      <w:r>
        <w:rPr>
          <w:spacing w:val="-3"/>
        </w:rPr>
        <w:t> </w:t>
      </w:r>
      <w:r>
        <w:rPr/>
        <w:t>social</w:t>
      </w:r>
      <w:r>
        <w:rPr>
          <w:spacing w:val="-3"/>
        </w:rPr>
        <w:t> </w:t>
      </w:r>
      <w:r>
        <w:rPr/>
        <w:t>situations</w:t>
      </w:r>
      <w:r>
        <w:rPr>
          <w:spacing w:val="-2"/>
        </w:rPr>
        <w:t> </w:t>
      </w:r>
      <w:r>
        <w:rPr/>
        <w:t>in</w:t>
      </w:r>
      <w:r>
        <w:rPr>
          <w:spacing w:val="-3"/>
        </w:rPr>
        <w:t> </w:t>
      </w:r>
      <w:r>
        <w:rPr/>
        <w:t>great</w:t>
      </w:r>
      <w:r>
        <w:rPr>
          <w:spacing w:val="-3"/>
        </w:rPr>
        <w:t> </w:t>
      </w:r>
      <w:r>
        <w:rPr/>
        <w:t>detail,</w:t>
      </w:r>
      <w:r>
        <w:rPr>
          <w:spacing w:val="-2"/>
        </w:rPr>
        <w:t> </w:t>
      </w:r>
      <w:r>
        <w:rPr/>
        <w:t>it</w:t>
      </w:r>
      <w:r>
        <w:rPr>
          <w:spacing w:val="-2"/>
        </w:rPr>
        <w:t> </w:t>
      </w:r>
      <w:r>
        <w:rPr/>
        <w:t>is</w:t>
      </w:r>
      <w:r>
        <w:rPr>
          <w:spacing w:val="-3"/>
        </w:rPr>
        <w:t> </w:t>
      </w:r>
      <w:r>
        <w:rPr/>
        <w:t>not</w:t>
      </w:r>
      <w:r>
        <w:rPr>
          <w:spacing w:val="-3"/>
        </w:rPr>
        <w:t> </w:t>
      </w:r>
      <w:r>
        <w:rPr/>
        <w:t>possible</w:t>
      </w:r>
      <w:r>
        <w:rPr>
          <w:spacing w:val="-2"/>
        </w:rPr>
        <w:t> </w:t>
      </w:r>
      <w:r>
        <w:rPr/>
        <w:t>to take a clear stance on either of the presented hypotheses.</w:t>
      </w:r>
    </w:p>
    <w:p>
      <w:pPr>
        <w:pStyle w:val="BodyText"/>
        <w:spacing w:line="376" w:lineRule="auto" w:before="2"/>
        <w:ind w:left="379" w:right="1617" w:firstLine="298"/>
        <w:jc w:val="both"/>
      </w:pPr>
      <w:r>
        <w:rPr/>
        <w:t>Section </w:t>
      </w:r>
      <w:hyperlink w:history="true" w:anchor="_bookmark152">
        <w:r>
          <w:rPr/>
          <w:t>6.1.2</w:t>
        </w:r>
      </w:hyperlink>
      <w:r>
        <w:rPr/>
        <w:t> will present the schema used to categorise the languages into discrete </w:t>
      </w:r>
      <w:r>
        <w:rPr/>
        <w:t>groups for</w:t>
      </w:r>
      <w:r>
        <w:rPr>
          <w:spacing w:val="-9"/>
        </w:rPr>
        <w:t> </w:t>
      </w:r>
      <w:r>
        <w:rPr/>
        <w:t>the</w:t>
      </w:r>
      <w:r>
        <w:rPr>
          <w:spacing w:val="-9"/>
        </w:rPr>
        <w:t> </w:t>
      </w:r>
      <w:r>
        <w:rPr/>
        <w:t>purpose</w:t>
      </w:r>
      <w:r>
        <w:rPr>
          <w:spacing w:val="-8"/>
        </w:rPr>
        <w:t> </w:t>
      </w:r>
      <w:r>
        <w:rPr/>
        <w:t>of</w:t>
      </w:r>
      <w:r>
        <w:rPr>
          <w:spacing w:val="-9"/>
        </w:rPr>
        <w:t> </w:t>
      </w:r>
      <w:r>
        <w:rPr/>
        <w:t>mapping</w:t>
      </w:r>
      <w:r>
        <w:rPr>
          <w:spacing w:val="-8"/>
        </w:rPr>
        <w:t> </w:t>
      </w:r>
      <w:r>
        <w:rPr/>
        <w:t>trends</w:t>
      </w:r>
      <w:r>
        <w:rPr>
          <w:spacing w:val="-9"/>
        </w:rPr>
        <w:t> </w:t>
      </w:r>
      <w:r>
        <w:rPr/>
        <w:t>based</w:t>
      </w:r>
      <w:r>
        <w:rPr>
          <w:spacing w:val="-8"/>
        </w:rPr>
        <w:t> </w:t>
      </w:r>
      <w:r>
        <w:rPr/>
        <w:t>on</w:t>
      </w:r>
      <w:r>
        <w:rPr>
          <w:spacing w:val="-9"/>
        </w:rPr>
        <w:t> </w:t>
      </w:r>
      <w:r>
        <w:rPr/>
        <w:t>typologies</w:t>
      </w:r>
      <w:r>
        <w:rPr>
          <w:spacing w:val="-9"/>
        </w:rPr>
        <w:t> </w:t>
      </w:r>
      <w:r>
        <w:rPr/>
        <w:t>discussed</w:t>
      </w:r>
      <w:r>
        <w:rPr>
          <w:spacing w:val="-8"/>
        </w:rPr>
        <w:t> </w:t>
      </w:r>
      <w:r>
        <w:rPr/>
        <w:t>in</w:t>
      </w:r>
      <w:r>
        <w:rPr>
          <w:spacing w:val="-9"/>
        </w:rPr>
        <w:t> </w:t>
      </w:r>
      <w:r>
        <w:rPr/>
        <w:t>Section</w:t>
      </w:r>
      <w:r>
        <w:rPr>
          <w:spacing w:val="-8"/>
        </w:rPr>
        <w:t> </w:t>
      </w:r>
      <w:hyperlink w:history="true" w:anchor="_bookmark117">
        <w:r>
          <w:rPr/>
          <w:t>5.2.2.1</w:t>
        </w:r>
      </w:hyperlink>
      <w:r>
        <w:rPr/>
        <w:t>,</w:t>
      </w:r>
      <w:r>
        <w:rPr>
          <w:spacing w:val="-8"/>
        </w:rPr>
        <w:t> </w:t>
      </w:r>
      <w:r>
        <w:rPr/>
        <w:t>while</w:t>
      </w:r>
      <w:r>
        <w:rPr>
          <w:spacing w:val="-8"/>
        </w:rPr>
        <w:t> </w:t>
      </w:r>
      <w:r>
        <w:rPr>
          <w:spacing w:val="-2"/>
        </w:rPr>
        <w:t>Section</w:t>
      </w:r>
    </w:p>
    <w:p>
      <w:pPr>
        <w:pStyle w:val="BodyText"/>
        <w:spacing w:line="376" w:lineRule="auto" w:before="1"/>
        <w:ind w:left="379" w:right="1617"/>
        <w:jc w:val="both"/>
      </w:pPr>
      <w:hyperlink w:history="true" w:anchor="_bookmark153">
        <w:r>
          <w:rPr/>
          <w:t>6.2</w:t>
        </w:r>
      </w:hyperlink>
      <w:r>
        <w:rPr/>
        <w:t> presents this map, along with some initial observations.</w:t>
      </w:r>
      <w:r>
        <w:rPr>
          <w:spacing w:val="40"/>
        </w:rPr>
        <w:t> </w:t>
      </w:r>
      <w:r>
        <w:rPr/>
        <w:t>Section </w:t>
      </w:r>
      <w:hyperlink w:history="true" w:anchor="_bookmark157">
        <w:r>
          <w:rPr/>
          <w:t>6.3</w:t>
        </w:r>
      </w:hyperlink>
      <w:r>
        <w:rPr/>
        <w:t> will detail the </w:t>
      </w:r>
      <w:r>
        <w:rPr/>
        <w:t>possible </w:t>
      </w:r>
      <w:r>
        <w:rPr>
          <w:spacing w:val="-2"/>
        </w:rPr>
        <w:t>extra-linguistic historical factors that may have influenced the development of epistemic marking </w:t>
      </w:r>
      <w:r>
        <w:rPr/>
        <w:t>across the Trans-Himalayan languages, dividing the Trans-Himalayan-speaking area into eight regions and investigating them individually.</w:t>
      </w:r>
      <w:r>
        <w:rPr>
          <w:spacing w:val="37"/>
        </w:rPr>
        <w:t> </w:t>
      </w:r>
      <w:r>
        <w:rPr/>
        <w:t>It finds generally widespread contact with Tibetic speakers, across combinations of economonic, political, or religious domains, excepting areas further afield or blocked by mountains such as the Myanmar area.</w:t>
      </w:r>
      <w:r>
        <w:rPr>
          <w:spacing w:val="38"/>
        </w:rPr>
        <w:t> </w:t>
      </w:r>
      <w:r>
        <w:rPr/>
        <w:t>Section </w:t>
      </w:r>
      <w:hyperlink w:history="true" w:anchor="_bookmark170">
        <w:r>
          <w:rPr/>
          <w:t>6.4</w:t>
        </w:r>
      </w:hyperlink>
      <w:r>
        <w:rPr/>
        <w:t> will take factors presented</w:t>
      </w:r>
      <w:r>
        <w:rPr>
          <w:spacing w:val="-7"/>
        </w:rPr>
        <w:t> </w:t>
      </w:r>
      <w:r>
        <w:rPr/>
        <w:t>in</w:t>
      </w:r>
      <w:r>
        <w:rPr>
          <w:spacing w:val="-7"/>
        </w:rPr>
        <w:t> </w:t>
      </w:r>
      <w:r>
        <w:rPr/>
        <w:t>Section</w:t>
      </w:r>
      <w:r>
        <w:rPr>
          <w:spacing w:val="-7"/>
        </w:rPr>
        <w:t> </w:t>
      </w:r>
      <w:hyperlink w:history="true" w:anchor="_bookmark157">
        <w:r>
          <w:rPr/>
          <w:t>6.3</w:t>
        </w:r>
      </w:hyperlink>
      <w:r>
        <w:rPr>
          <w:spacing w:val="-7"/>
        </w:rPr>
        <w:t> </w:t>
      </w:r>
      <w:r>
        <w:rPr/>
        <w:t>and</w:t>
      </w:r>
      <w:r>
        <w:rPr>
          <w:spacing w:val="-7"/>
        </w:rPr>
        <w:t> </w:t>
      </w:r>
      <w:r>
        <w:rPr/>
        <w:t>propose</w:t>
      </w:r>
      <w:r>
        <w:rPr>
          <w:spacing w:val="-7"/>
        </w:rPr>
        <w:t> </w:t>
      </w:r>
      <w:r>
        <w:rPr/>
        <w:t>two</w:t>
      </w:r>
      <w:r>
        <w:rPr>
          <w:spacing w:val="-7"/>
        </w:rPr>
        <w:t> </w:t>
      </w:r>
      <w:r>
        <w:rPr/>
        <w:t>possible</w:t>
      </w:r>
      <w:r>
        <w:rPr>
          <w:spacing w:val="-7"/>
        </w:rPr>
        <w:t> </w:t>
      </w:r>
      <w:r>
        <w:rPr/>
        <w:t>explanations</w:t>
      </w:r>
      <w:r>
        <w:rPr>
          <w:spacing w:val="-7"/>
        </w:rPr>
        <w:t> </w:t>
      </w:r>
      <w:r>
        <w:rPr/>
        <w:t>given</w:t>
      </w:r>
      <w:r>
        <w:rPr>
          <w:spacing w:val="-7"/>
        </w:rPr>
        <w:t> </w:t>
      </w:r>
      <w:r>
        <w:rPr/>
        <w:t>above</w:t>
      </w:r>
      <w:r>
        <w:rPr>
          <w:spacing w:val="-7"/>
        </w:rPr>
        <w:t> </w:t>
      </w:r>
      <w:r>
        <w:rPr/>
        <w:t>for</w:t>
      </w:r>
      <w:r>
        <w:rPr>
          <w:spacing w:val="-7"/>
        </w:rPr>
        <w:t> </w:t>
      </w:r>
      <w:r>
        <w:rPr/>
        <w:t>the</w:t>
      </w:r>
      <w:r>
        <w:rPr>
          <w:spacing w:val="-7"/>
        </w:rPr>
        <w:t> </w:t>
      </w:r>
      <w:r>
        <w:rPr/>
        <w:t>development of</w:t>
      </w:r>
      <w:r>
        <w:rPr>
          <w:spacing w:val="-11"/>
        </w:rPr>
        <w:t> </w:t>
      </w:r>
      <w:r>
        <w:rPr/>
        <w:t>epistemic</w:t>
      </w:r>
      <w:r>
        <w:rPr>
          <w:spacing w:val="-11"/>
        </w:rPr>
        <w:t> </w:t>
      </w:r>
      <w:r>
        <w:rPr/>
        <w:t>marking</w:t>
      </w:r>
      <w:r>
        <w:rPr>
          <w:spacing w:val="-11"/>
        </w:rPr>
        <w:t> </w:t>
      </w:r>
      <w:r>
        <w:rPr/>
        <w:t>in</w:t>
      </w:r>
      <w:r>
        <w:rPr>
          <w:spacing w:val="-11"/>
        </w:rPr>
        <w:t> </w:t>
      </w:r>
      <w:r>
        <w:rPr/>
        <w:t>the</w:t>
      </w:r>
      <w:r>
        <w:rPr>
          <w:spacing w:val="-11"/>
        </w:rPr>
        <w:t> </w:t>
      </w:r>
      <w:r>
        <w:rPr/>
        <w:t>family</w:t>
      </w:r>
      <w:r>
        <w:rPr>
          <w:spacing w:val="-11"/>
        </w:rPr>
        <w:t> </w:t>
      </w:r>
      <w:r>
        <w:rPr/>
        <w:t>in</w:t>
      </w:r>
      <w:r>
        <w:rPr>
          <w:spacing w:val="-11"/>
        </w:rPr>
        <w:t> </w:t>
      </w:r>
      <w:r>
        <w:rPr/>
        <w:t>detail.</w:t>
      </w:r>
      <w:r>
        <w:rPr>
          <w:spacing w:val="9"/>
        </w:rPr>
        <w:t> </w:t>
      </w:r>
      <w:r>
        <w:rPr/>
        <w:t>The</w:t>
      </w:r>
      <w:r>
        <w:rPr>
          <w:spacing w:val="-11"/>
        </w:rPr>
        <w:t> </w:t>
      </w:r>
      <w:r>
        <w:rPr/>
        <w:t>key</w:t>
      </w:r>
      <w:r>
        <w:rPr>
          <w:spacing w:val="-11"/>
        </w:rPr>
        <w:t> </w:t>
      </w:r>
      <w:r>
        <w:rPr/>
        <w:t>pieces</w:t>
      </w:r>
      <w:r>
        <w:rPr>
          <w:spacing w:val="-11"/>
        </w:rPr>
        <w:t> </w:t>
      </w:r>
      <w:r>
        <w:rPr/>
        <w:t>of</w:t>
      </w:r>
      <w:r>
        <w:rPr>
          <w:spacing w:val="-11"/>
        </w:rPr>
        <w:t> </w:t>
      </w:r>
      <w:r>
        <w:rPr/>
        <w:t>knowledge</w:t>
      </w:r>
      <w:r>
        <w:rPr>
          <w:spacing w:val="-11"/>
        </w:rPr>
        <w:t> </w:t>
      </w:r>
      <w:r>
        <w:rPr/>
        <w:t>we</w:t>
      </w:r>
      <w:r>
        <w:rPr>
          <w:spacing w:val="-11"/>
        </w:rPr>
        <w:t> </w:t>
      </w:r>
      <w:r>
        <w:rPr/>
        <w:t>are</w:t>
      </w:r>
      <w:r>
        <w:rPr>
          <w:spacing w:val="-11"/>
        </w:rPr>
        <w:t> </w:t>
      </w:r>
      <w:r>
        <w:rPr/>
        <w:t>lacking,</w:t>
      </w:r>
      <w:r>
        <w:rPr>
          <w:spacing w:val="-9"/>
        </w:rPr>
        <w:t> </w:t>
      </w:r>
      <w:r>
        <w:rPr/>
        <w:t>namely information on the time depth of the development of evidential forms in various languages, the historical prevalence of multilingualism in Tibetic-adjacent communities, historical community sizes, and evidence of clearly cognate forms are discussed in Section </w:t>
      </w:r>
      <w:hyperlink w:history="true" w:anchor="_bookmark176">
        <w:r>
          <w:rPr/>
          <w:t>6.5</w:t>
        </w:r>
      </w:hyperlink>
      <w:r>
        <w:rPr/>
        <w:t>.</w:t>
      </w:r>
      <w:r>
        <w:rPr>
          <w:spacing w:val="36"/>
        </w:rPr>
        <w:t> </w:t>
      </w:r>
      <w:r>
        <w:rPr/>
        <w:t>Section </w:t>
      </w:r>
      <w:hyperlink w:history="true" w:anchor="_bookmark181">
        <w:r>
          <w:rPr/>
          <w:t>6.6</w:t>
        </w:r>
      </w:hyperlink>
      <w:r>
        <w:rPr/>
        <w:t> presents a number</w:t>
      </w:r>
      <w:r>
        <w:rPr>
          <w:spacing w:val="-10"/>
        </w:rPr>
        <w:t> </w:t>
      </w:r>
      <w:r>
        <w:rPr/>
        <w:t>of</w:t>
      </w:r>
      <w:r>
        <w:rPr>
          <w:spacing w:val="-9"/>
        </w:rPr>
        <w:t> </w:t>
      </w:r>
      <w:r>
        <w:rPr/>
        <w:t>specific</w:t>
      </w:r>
      <w:r>
        <w:rPr>
          <w:spacing w:val="-10"/>
        </w:rPr>
        <w:t> </w:t>
      </w:r>
      <w:r>
        <w:rPr/>
        <w:t>case</w:t>
      </w:r>
      <w:r>
        <w:rPr>
          <w:spacing w:val="-9"/>
        </w:rPr>
        <w:t> </w:t>
      </w:r>
      <w:r>
        <w:rPr/>
        <w:t>studies</w:t>
      </w:r>
      <w:r>
        <w:rPr>
          <w:spacing w:val="-10"/>
        </w:rPr>
        <w:t> </w:t>
      </w:r>
      <w:r>
        <w:rPr/>
        <w:t>that</w:t>
      </w:r>
      <w:r>
        <w:rPr>
          <w:spacing w:val="-9"/>
        </w:rPr>
        <w:t> </w:t>
      </w:r>
      <w:r>
        <w:rPr/>
        <w:t>provide</w:t>
      </w:r>
      <w:r>
        <w:rPr>
          <w:spacing w:val="-10"/>
        </w:rPr>
        <w:t> </w:t>
      </w:r>
      <w:r>
        <w:rPr/>
        <w:t>more</w:t>
      </w:r>
      <w:r>
        <w:rPr>
          <w:spacing w:val="-10"/>
        </w:rPr>
        <w:t> </w:t>
      </w:r>
      <w:r>
        <w:rPr/>
        <w:t>specific</w:t>
      </w:r>
      <w:r>
        <w:rPr>
          <w:spacing w:val="-10"/>
        </w:rPr>
        <w:t> </w:t>
      </w:r>
      <w:r>
        <w:rPr/>
        <w:t>insights</w:t>
      </w:r>
      <w:r>
        <w:rPr>
          <w:spacing w:val="-9"/>
        </w:rPr>
        <w:t> </w:t>
      </w:r>
      <w:r>
        <w:rPr/>
        <w:t>into</w:t>
      </w:r>
      <w:r>
        <w:rPr>
          <w:spacing w:val="-9"/>
        </w:rPr>
        <w:t> </w:t>
      </w:r>
      <w:r>
        <w:rPr/>
        <w:t>the</w:t>
      </w:r>
      <w:r>
        <w:rPr>
          <w:spacing w:val="-10"/>
        </w:rPr>
        <w:t> </w:t>
      </w:r>
      <w:r>
        <w:rPr/>
        <w:t>historical</w:t>
      </w:r>
      <w:r>
        <w:rPr>
          <w:spacing w:val="-9"/>
        </w:rPr>
        <w:t> </w:t>
      </w:r>
      <w:r>
        <w:rPr/>
        <w:t>possibilities for</w:t>
      </w:r>
      <w:r>
        <w:rPr>
          <w:spacing w:val="-13"/>
        </w:rPr>
        <w:t> </w:t>
      </w:r>
      <w:r>
        <w:rPr/>
        <w:t>the</w:t>
      </w:r>
      <w:r>
        <w:rPr>
          <w:spacing w:val="-12"/>
        </w:rPr>
        <w:t> </w:t>
      </w:r>
      <w:r>
        <w:rPr/>
        <w:t>development</w:t>
      </w:r>
      <w:r>
        <w:rPr>
          <w:spacing w:val="-13"/>
        </w:rPr>
        <w:t> </w:t>
      </w:r>
      <w:r>
        <w:rPr/>
        <w:t>of</w:t>
      </w:r>
      <w:r>
        <w:rPr>
          <w:spacing w:val="-12"/>
        </w:rPr>
        <w:t> </w:t>
      </w:r>
      <w:r>
        <w:rPr/>
        <w:t>these</w:t>
      </w:r>
      <w:r>
        <w:rPr>
          <w:spacing w:val="-13"/>
        </w:rPr>
        <w:t> </w:t>
      </w:r>
      <w:r>
        <w:rPr/>
        <w:t>systems.</w:t>
      </w:r>
      <w:r>
        <w:rPr>
          <w:spacing w:val="-12"/>
        </w:rPr>
        <w:t> </w:t>
      </w:r>
      <w:r>
        <w:rPr/>
        <w:t>While</w:t>
      </w:r>
      <w:r>
        <w:rPr>
          <w:spacing w:val="-13"/>
        </w:rPr>
        <w:t> </w:t>
      </w:r>
      <w:r>
        <w:rPr/>
        <w:t>it</w:t>
      </w:r>
      <w:r>
        <w:rPr>
          <w:spacing w:val="-12"/>
        </w:rPr>
        <w:t> </w:t>
      </w:r>
      <w:r>
        <w:rPr/>
        <w:t>is</w:t>
      </w:r>
      <w:r>
        <w:rPr>
          <w:spacing w:val="-13"/>
        </w:rPr>
        <w:t> </w:t>
      </w:r>
      <w:r>
        <w:rPr/>
        <w:t>possible</w:t>
      </w:r>
      <w:r>
        <w:rPr>
          <w:spacing w:val="-12"/>
        </w:rPr>
        <w:t> </w:t>
      </w:r>
      <w:r>
        <w:rPr/>
        <w:t>to</w:t>
      </w:r>
      <w:r>
        <w:rPr>
          <w:spacing w:val="-13"/>
        </w:rPr>
        <w:t> </w:t>
      </w:r>
      <w:r>
        <w:rPr/>
        <w:t>claim</w:t>
      </w:r>
      <w:r>
        <w:rPr>
          <w:spacing w:val="-12"/>
        </w:rPr>
        <w:t> </w:t>
      </w:r>
      <w:r>
        <w:rPr/>
        <w:t>that</w:t>
      </w:r>
      <w:r>
        <w:rPr>
          <w:spacing w:val="-13"/>
        </w:rPr>
        <w:t> </w:t>
      </w:r>
      <w:r>
        <w:rPr/>
        <w:t>either</w:t>
      </w:r>
      <w:r>
        <w:rPr>
          <w:spacing w:val="-12"/>
        </w:rPr>
        <w:t> </w:t>
      </w:r>
      <w:r>
        <w:rPr/>
        <w:t>one</w:t>
      </w:r>
      <w:r>
        <w:rPr>
          <w:spacing w:val="-13"/>
        </w:rPr>
        <w:t> </w:t>
      </w:r>
      <w:r>
        <w:rPr/>
        <w:t>of</w:t>
      </w:r>
      <w:r>
        <w:rPr>
          <w:spacing w:val="-12"/>
        </w:rPr>
        <w:t> </w:t>
      </w:r>
      <w:r>
        <w:rPr/>
        <w:t>the</w:t>
      </w:r>
      <w:r>
        <w:rPr>
          <w:spacing w:val="-13"/>
        </w:rPr>
        <w:t> </w:t>
      </w:r>
      <w:r>
        <w:rPr/>
        <w:t>presented hypotheses</w:t>
      </w:r>
      <w:r>
        <w:rPr>
          <w:spacing w:val="-12"/>
        </w:rPr>
        <w:t> </w:t>
      </w:r>
      <w:r>
        <w:rPr/>
        <w:t>is</w:t>
      </w:r>
      <w:r>
        <w:rPr>
          <w:spacing w:val="-12"/>
        </w:rPr>
        <w:t> </w:t>
      </w:r>
      <w:r>
        <w:rPr/>
        <w:t>the</w:t>
      </w:r>
      <w:r>
        <w:rPr>
          <w:spacing w:val="-12"/>
        </w:rPr>
        <w:t> </w:t>
      </w:r>
      <w:r>
        <w:rPr/>
        <w:t>“correct”</w:t>
      </w:r>
      <w:r>
        <w:rPr>
          <w:spacing w:val="-12"/>
        </w:rPr>
        <w:t> </w:t>
      </w:r>
      <w:r>
        <w:rPr/>
        <w:t>one,</w:t>
      </w:r>
      <w:r>
        <w:rPr>
          <w:spacing w:val="-11"/>
        </w:rPr>
        <w:t> </w:t>
      </w:r>
      <w:r>
        <w:rPr/>
        <w:t>it</w:t>
      </w:r>
      <w:r>
        <w:rPr>
          <w:spacing w:val="-12"/>
        </w:rPr>
        <w:t> </w:t>
      </w:r>
      <w:r>
        <w:rPr/>
        <w:t>seems</w:t>
      </w:r>
      <w:r>
        <w:rPr>
          <w:spacing w:val="-12"/>
        </w:rPr>
        <w:t> </w:t>
      </w:r>
      <w:r>
        <w:rPr/>
        <w:t>likely</w:t>
      </w:r>
      <w:r>
        <w:rPr>
          <w:spacing w:val="-12"/>
        </w:rPr>
        <w:t> </w:t>
      </w:r>
      <w:r>
        <w:rPr/>
        <w:t>given</w:t>
      </w:r>
      <w:r>
        <w:rPr>
          <w:spacing w:val="-13"/>
        </w:rPr>
        <w:t> </w:t>
      </w:r>
      <w:r>
        <w:rPr/>
        <w:t>the</w:t>
      </w:r>
      <w:r>
        <w:rPr>
          <w:spacing w:val="-11"/>
        </w:rPr>
        <w:t> </w:t>
      </w:r>
      <w:r>
        <w:rPr/>
        <w:t>evidence</w:t>
      </w:r>
      <w:r>
        <w:rPr>
          <w:spacing w:val="-12"/>
        </w:rPr>
        <w:t> </w:t>
      </w:r>
      <w:r>
        <w:rPr/>
        <w:t>that</w:t>
      </w:r>
      <w:r>
        <w:rPr>
          <w:spacing w:val="-12"/>
        </w:rPr>
        <w:t> </w:t>
      </w:r>
      <w:r>
        <w:rPr/>
        <w:t>will</w:t>
      </w:r>
      <w:r>
        <w:rPr>
          <w:spacing w:val="-12"/>
        </w:rPr>
        <w:t> </w:t>
      </w:r>
      <w:r>
        <w:rPr/>
        <w:t>be</w:t>
      </w:r>
      <w:r>
        <w:rPr>
          <w:spacing w:val="-12"/>
        </w:rPr>
        <w:t> </w:t>
      </w:r>
      <w:r>
        <w:rPr/>
        <w:t>discussed</w:t>
      </w:r>
      <w:r>
        <w:rPr>
          <w:spacing w:val="-12"/>
        </w:rPr>
        <w:t> </w:t>
      </w:r>
      <w:r>
        <w:rPr/>
        <w:t>that,</w:t>
      </w:r>
      <w:r>
        <w:rPr>
          <w:spacing w:val="-11"/>
        </w:rPr>
        <w:t> </w:t>
      </w:r>
      <w:r>
        <w:rPr/>
        <w:t>as</w:t>
      </w:r>
      <w:r>
        <w:rPr>
          <w:spacing w:val="-12"/>
        </w:rPr>
        <w:t> </w:t>
      </w:r>
      <w:r>
        <w:rPr/>
        <w:t>is so</w:t>
      </w:r>
      <w:r>
        <w:rPr>
          <w:spacing w:val="-5"/>
        </w:rPr>
        <w:t> </w:t>
      </w:r>
      <w:r>
        <w:rPr/>
        <w:t>often</w:t>
      </w:r>
      <w:r>
        <w:rPr>
          <w:spacing w:val="-5"/>
        </w:rPr>
        <w:t> </w:t>
      </w:r>
      <w:r>
        <w:rPr/>
        <w:t>the</w:t>
      </w:r>
      <w:r>
        <w:rPr>
          <w:spacing w:val="-5"/>
        </w:rPr>
        <w:t> </w:t>
      </w:r>
      <w:r>
        <w:rPr/>
        <w:t>case</w:t>
      </w:r>
      <w:r>
        <w:rPr>
          <w:spacing w:val="-5"/>
        </w:rPr>
        <w:t> </w:t>
      </w:r>
      <w:r>
        <w:rPr/>
        <w:t>with</w:t>
      </w:r>
      <w:r>
        <w:rPr>
          <w:spacing w:val="-5"/>
        </w:rPr>
        <w:t> </w:t>
      </w:r>
      <w:r>
        <w:rPr/>
        <w:t>language,</w:t>
      </w:r>
      <w:r>
        <w:rPr>
          <w:spacing w:val="-5"/>
        </w:rPr>
        <w:t> </w:t>
      </w:r>
      <w:r>
        <w:rPr/>
        <w:t>that</w:t>
      </w:r>
      <w:r>
        <w:rPr>
          <w:spacing w:val="-5"/>
        </w:rPr>
        <w:t> </w:t>
      </w:r>
      <w:r>
        <w:rPr/>
        <w:t>the</w:t>
      </w:r>
      <w:r>
        <w:rPr>
          <w:spacing w:val="-5"/>
        </w:rPr>
        <w:t> </w:t>
      </w:r>
      <w:r>
        <w:rPr/>
        <w:t>reality</w:t>
      </w:r>
      <w:r>
        <w:rPr>
          <w:spacing w:val="-5"/>
        </w:rPr>
        <w:t> </w:t>
      </w:r>
      <w:r>
        <w:rPr/>
        <w:t>is</w:t>
      </w:r>
      <w:r>
        <w:rPr>
          <w:spacing w:val="-5"/>
        </w:rPr>
        <w:t> </w:t>
      </w:r>
      <w:r>
        <w:rPr/>
        <w:t>a</w:t>
      </w:r>
      <w:r>
        <w:rPr>
          <w:spacing w:val="-5"/>
        </w:rPr>
        <w:t> </w:t>
      </w:r>
      <w:r>
        <w:rPr/>
        <w:t>more</w:t>
      </w:r>
      <w:r>
        <w:rPr>
          <w:spacing w:val="-5"/>
        </w:rPr>
        <w:t> </w:t>
      </w:r>
      <w:r>
        <w:rPr/>
        <w:t>complex</w:t>
      </w:r>
      <w:r>
        <w:rPr>
          <w:spacing w:val="-5"/>
        </w:rPr>
        <w:t> </w:t>
      </w:r>
      <w:r>
        <w:rPr/>
        <w:t>mix</w:t>
      </w:r>
      <w:r>
        <w:rPr>
          <w:spacing w:val="-5"/>
        </w:rPr>
        <w:t> </w:t>
      </w:r>
      <w:r>
        <w:rPr/>
        <w:t>of</w:t>
      </w:r>
      <w:r>
        <w:rPr>
          <w:spacing w:val="-5"/>
        </w:rPr>
        <w:t> </w:t>
      </w:r>
      <w:r>
        <w:rPr/>
        <w:t>the</w:t>
      </w:r>
      <w:r>
        <w:rPr>
          <w:spacing w:val="-5"/>
        </w:rPr>
        <w:t> </w:t>
      </w:r>
      <w:r>
        <w:rPr/>
        <w:t>two,</w:t>
      </w:r>
      <w:r>
        <w:rPr>
          <w:spacing w:val="-5"/>
        </w:rPr>
        <w:t> </w:t>
      </w:r>
      <w:r>
        <w:rPr/>
        <w:t>with</w:t>
      </w:r>
      <w:r>
        <w:rPr>
          <w:spacing w:val="-5"/>
        </w:rPr>
        <w:t> </w:t>
      </w:r>
      <w:r>
        <w:rPr/>
        <w:t>different types of language contact occurring over different time periods.</w:t>
      </w:r>
    </w:p>
    <w:p>
      <w:pPr>
        <w:pStyle w:val="BodyText"/>
        <w:spacing w:before="75"/>
      </w:pPr>
    </w:p>
    <w:p>
      <w:pPr>
        <w:pStyle w:val="Heading3"/>
        <w:numPr>
          <w:ilvl w:val="2"/>
          <w:numId w:val="17"/>
        </w:numPr>
        <w:tabs>
          <w:tab w:pos="1086" w:val="left" w:leader="none"/>
        </w:tabs>
        <w:spacing w:line="240" w:lineRule="auto" w:before="0" w:after="0"/>
        <w:ind w:left="1086" w:right="0" w:hanging="707"/>
        <w:jc w:val="both"/>
      </w:pPr>
      <w:bookmarkStart w:name="Schematising epistemics" w:id="213"/>
      <w:bookmarkEnd w:id="213"/>
      <w:r>
        <w:rPr>
          <w:b w:val="0"/>
        </w:rPr>
      </w:r>
      <w:bookmarkStart w:name="_bookmark152" w:id="214"/>
      <w:bookmarkEnd w:id="214"/>
      <w:r>
        <w:rPr>
          <w:b w:val="0"/>
        </w:rPr>
      </w:r>
      <w:r>
        <w:rPr>
          <w:spacing w:val="-4"/>
        </w:rPr>
        <w:t>Schematising</w:t>
      </w:r>
      <w:r>
        <w:rPr>
          <w:spacing w:val="6"/>
        </w:rPr>
        <w:t> </w:t>
      </w:r>
      <w:r>
        <w:rPr>
          <w:spacing w:val="-2"/>
        </w:rPr>
        <w:t>epistemics</w:t>
      </w:r>
    </w:p>
    <w:p>
      <w:pPr>
        <w:pStyle w:val="BodyText"/>
        <w:spacing w:line="376" w:lineRule="auto" w:before="257"/>
        <w:ind w:left="379" w:right="1617"/>
        <w:jc w:val="both"/>
      </w:pPr>
      <w:r>
        <w:rPr/>
        <w:t>In order to assess large-scale patterns or trends across the languages surveyed, the data need to be grouped into categories according to their epistemic systems.</w:t>
      </w:r>
      <w:r>
        <w:rPr>
          <w:spacing w:val="40"/>
        </w:rPr>
        <w:t> </w:t>
      </w:r>
      <w:r>
        <w:rPr/>
        <w:t>Of course, there is no way to do</w:t>
      </w:r>
      <w:r>
        <w:rPr>
          <w:spacing w:val="-3"/>
        </w:rPr>
        <w:t> </w:t>
      </w:r>
      <w:r>
        <w:rPr/>
        <w:t>this</w:t>
      </w:r>
      <w:r>
        <w:rPr>
          <w:spacing w:val="-3"/>
        </w:rPr>
        <w:t> </w:t>
      </w:r>
      <w:r>
        <w:rPr/>
        <w:t>without</w:t>
      </w:r>
      <w:r>
        <w:rPr>
          <w:spacing w:val="-3"/>
        </w:rPr>
        <w:t> </w:t>
      </w:r>
      <w:r>
        <w:rPr/>
        <w:t>losing</w:t>
      </w:r>
      <w:r>
        <w:rPr>
          <w:spacing w:val="-3"/>
        </w:rPr>
        <w:t> </w:t>
      </w:r>
      <w:r>
        <w:rPr/>
        <w:t>substantial</w:t>
      </w:r>
      <w:r>
        <w:rPr>
          <w:spacing w:val="-3"/>
        </w:rPr>
        <w:t> </w:t>
      </w:r>
      <w:r>
        <w:rPr/>
        <w:t>amounts</w:t>
      </w:r>
      <w:r>
        <w:rPr>
          <w:spacing w:val="-3"/>
        </w:rPr>
        <w:t> </w:t>
      </w:r>
      <w:r>
        <w:rPr/>
        <w:t>of</w:t>
      </w:r>
      <w:r>
        <w:rPr>
          <w:spacing w:val="-3"/>
        </w:rPr>
        <w:t> </w:t>
      </w:r>
      <w:r>
        <w:rPr/>
        <w:t>nuance</w:t>
      </w:r>
      <w:r>
        <w:rPr>
          <w:spacing w:val="-3"/>
        </w:rPr>
        <w:t> </w:t>
      </w:r>
      <w:r>
        <w:rPr/>
        <w:t>and</w:t>
      </w:r>
      <w:r>
        <w:rPr>
          <w:spacing w:val="-3"/>
        </w:rPr>
        <w:t> </w:t>
      </w:r>
      <w:r>
        <w:rPr/>
        <w:t>detail</w:t>
      </w:r>
      <w:r>
        <w:rPr>
          <w:spacing w:val="-3"/>
        </w:rPr>
        <w:t> </w:t>
      </w:r>
      <w:r>
        <w:rPr/>
        <w:t>from</w:t>
      </w:r>
      <w:r>
        <w:rPr>
          <w:spacing w:val="-3"/>
        </w:rPr>
        <w:t> </w:t>
      </w:r>
      <w:r>
        <w:rPr/>
        <w:t>the</w:t>
      </w:r>
      <w:r>
        <w:rPr>
          <w:spacing w:val="-3"/>
        </w:rPr>
        <w:t> </w:t>
      </w:r>
      <w:r>
        <w:rPr/>
        <w:t>data.</w:t>
      </w:r>
      <w:r>
        <w:rPr>
          <w:spacing w:val="16"/>
        </w:rPr>
        <w:t> </w:t>
      </w:r>
      <w:r>
        <w:rPr/>
        <w:t>For</w:t>
      </w:r>
      <w:r>
        <w:rPr>
          <w:spacing w:val="-3"/>
        </w:rPr>
        <w:t> </w:t>
      </w:r>
      <w:r>
        <w:rPr/>
        <w:t>this</w:t>
      </w:r>
      <w:r>
        <w:rPr>
          <w:spacing w:val="-3"/>
        </w:rPr>
        <w:t> </w:t>
      </w:r>
      <w:r>
        <w:rPr/>
        <w:t>purpose, this</w:t>
      </w:r>
      <w:r>
        <w:rPr>
          <w:spacing w:val="-8"/>
        </w:rPr>
        <w:t> </w:t>
      </w:r>
      <w:r>
        <w:rPr/>
        <w:t>section</w:t>
      </w:r>
      <w:r>
        <w:rPr>
          <w:spacing w:val="-8"/>
        </w:rPr>
        <w:t> </w:t>
      </w:r>
      <w:r>
        <w:rPr/>
        <w:t>will</w:t>
      </w:r>
      <w:r>
        <w:rPr>
          <w:spacing w:val="-8"/>
        </w:rPr>
        <w:t> </w:t>
      </w:r>
      <w:r>
        <w:rPr/>
        <w:t>assess</w:t>
      </w:r>
      <w:r>
        <w:rPr>
          <w:spacing w:val="-8"/>
        </w:rPr>
        <w:t> </w:t>
      </w:r>
      <w:r>
        <w:rPr/>
        <w:t>the</w:t>
      </w:r>
      <w:r>
        <w:rPr>
          <w:spacing w:val="-8"/>
        </w:rPr>
        <w:t> </w:t>
      </w:r>
      <w:r>
        <w:rPr/>
        <w:t>data</w:t>
      </w:r>
      <w:r>
        <w:rPr>
          <w:spacing w:val="-8"/>
        </w:rPr>
        <w:t> </w:t>
      </w:r>
      <w:r>
        <w:rPr/>
        <w:t>using</w:t>
      </w:r>
      <w:r>
        <w:rPr>
          <w:spacing w:val="-8"/>
        </w:rPr>
        <w:t> </w:t>
      </w:r>
      <w:r>
        <w:rPr/>
        <w:t>a</w:t>
      </w:r>
      <w:r>
        <w:rPr>
          <w:spacing w:val="-8"/>
        </w:rPr>
        <w:t> </w:t>
      </w:r>
      <w:r>
        <w:rPr/>
        <w:t>typological</w:t>
      </w:r>
      <w:r>
        <w:rPr>
          <w:spacing w:val="-8"/>
        </w:rPr>
        <w:t> </w:t>
      </w:r>
      <w:r>
        <w:rPr/>
        <w:t>schema</w:t>
      </w:r>
      <w:r>
        <w:rPr>
          <w:spacing w:val="-8"/>
        </w:rPr>
        <w:t> </w:t>
      </w:r>
      <w:r>
        <w:rPr/>
        <w:t>developed</w:t>
      </w:r>
      <w:r>
        <w:rPr>
          <w:spacing w:val="-8"/>
        </w:rPr>
        <w:t> </w:t>
      </w:r>
      <w:r>
        <w:rPr/>
        <w:t>from</w:t>
      </w:r>
      <w:r>
        <w:rPr>
          <w:spacing w:val="-8"/>
        </w:rPr>
        <w:t> </w:t>
      </w:r>
      <w:r>
        <w:rPr/>
        <w:t>the</w:t>
      </w:r>
      <w:r>
        <w:rPr>
          <w:spacing w:val="-8"/>
        </w:rPr>
        <w:t> </w:t>
      </w:r>
      <w:r>
        <w:rPr/>
        <w:t>observations</w:t>
      </w:r>
      <w:r>
        <w:rPr>
          <w:spacing w:val="-8"/>
        </w:rPr>
        <w:t> </w:t>
      </w:r>
      <w:r>
        <w:rPr/>
        <w:t>pre- sented</w:t>
      </w:r>
      <w:r>
        <w:rPr>
          <w:spacing w:val="-10"/>
        </w:rPr>
        <w:t> </w:t>
      </w:r>
      <w:r>
        <w:rPr/>
        <w:t>in</w:t>
      </w:r>
      <w:r>
        <w:rPr>
          <w:spacing w:val="-10"/>
        </w:rPr>
        <w:t> </w:t>
      </w:r>
      <w:r>
        <w:rPr/>
        <w:t>Section</w:t>
      </w:r>
      <w:r>
        <w:rPr>
          <w:spacing w:val="-10"/>
        </w:rPr>
        <w:t> </w:t>
      </w:r>
      <w:hyperlink w:history="true" w:anchor="_bookmark117">
        <w:r>
          <w:rPr/>
          <w:t>5.2.2.1</w:t>
        </w:r>
      </w:hyperlink>
      <w:r>
        <w:rPr/>
        <w:t>,</w:t>
      </w:r>
      <w:r>
        <w:rPr>
          <w:spacing w:val="-9"/>
        </w:rPr>
        <w:t> </w:t>
      </w:r>
      <w:r>
        <w:rPr/>
        <w:t>grouping</w:t>
      </w:r>
      <w:r>
        <w:rPr>
          <w:spacing w:val="-10"/>
        </w:rPr>
        <w:t> </w:t>
      </w:r>
      <w:r>
        <w:rPr/>
        <w:t>epistemic</w:t>
      </w:r>
      <w:r>
        <w:rPr>
          <w:spacing w:val="-10"/>
        </w:rPr>
        <w:t> </w:t>
      </w:r>
      <w:r>
        <w:rPr/>
        <w:t>systems</w:t>
      </w:r>
      <w:r>
        <w:rPr>
          <w:spacing w:val="-10"/>
        </w:rPr>
        <w:t> </w:t>
      </w:r>
      <w:r>
        <w:rPr/>
        <w:t>in</w:t>
      </w:r>
      <w:r>
        <w:rPr>
          <w:spacing w:val="-10"/>
        </w:rPr>
        <w:t> </w:t>
      </w:r>
      <w:r>
        <w:rPr/>
        <w:t>terms</w:t>
      </w:r>
      <w:r>
        <w:rPr>
          <w:spacing w:val="-10"/>
        </w:rPr>
        <w:t> </w:t>
      </w:r>
      <w:r>
        <w:rPr/>
        <w:t>of</w:t>
      </w:r>
      <w:r>
        <w:rPr>
          <w:spacing w:val="-10"/>
        </w:rPr>
        <w:t> </w:t>
      </w:r>
      <w:r>
        <w:rPr/>
        <w:t>their</w:t>
      </w:r>
      <w:r>
        <w:rPr>
          <w:spacing w:val="-10"/>
        </w:rPr>
        <w:t> </w:t>
      </w:r>
      <w:r>
        <w:rPr/>
        <w:t>size.</w:t>
      </w:r>
      <w:r>
        <w:rPr>
          <w:spacing w:val="8"/>
        </w:rPr>
        <w:t> </w:t>
      </w:r>
      <w:r>
        <w:rPr/>
        <w:t>A</w:t>
      </w:r>
      <w:r>
        <w:rPr>
          <w:spacing w:val="-10"/>
        </w:rPr>
        <w:t> </w:t>
      </w:r>
      <w:r>
        <w:rPr/>
        <w:t>two-tier</w:t>
      </w:r>
      <w:r>
        <w:rPr>
          <w:spacing w:val="-10"/>
        </w:rPr>
        <w:t> </w:t>
      </w:r>
      <w:r>
        <w:rPr/>
        <w:t>distinction was</w:t>
      </w:r>
      <w:r>
        <w:rPr>
          <w:spacing w:val="-8"/>
        </w:rPr>
        <w:t> </w:t>
      </w:r>
      <w:r>
        <w:rPr/>
        <w:t>presented</w:t>
      </w:r>
      <w:r>
        <w:rPr>
          <w:spacing w:val="-8"/>
        </w:rPr>
        <w:t> </w:t>
      </w:r>
      <w:r>
        <w:rPr/>
        <w:t>in</w:t>
      </w:r>
      <w:r>
        <w:rPr>
          <w:spacing w:val="-8"/>
        </w:rPr>
        <w:t> </w:t>
      </w:r>
      <w:r>
        <w:rPr/>
        <w:t>Section</w:t>
      </w:r>
      <w:r>
        <w:rPr>
          <w:spacing w:val="-8"/>
        </w:rPr>
        <w:t> </w:t>
      </w:r>
      <w:hyperlink w:history="true" w:anchor="_bookmark117">
        <w:r>
          <w:rPr/>
          <w:t>5.2.2.1</w:t>
        </w:r>
      </w:hyperlink>
      <w:r>
        <w:rPr/>
        <w:t>,</w:t>
      </w:r>
      <w:r>
        <w:rPr>
          <w:spacing w:val="-8"/>
        </w:rPr>
        <w:t> </w:t>
      </w:r>
      <w:r>
        <w:rPr/>
        <w:t>dividing</w:t>
      </w:r>
      <w:r>
        <w:rPr>
          <w:spacing w:val="-8"/>
        </w:rPr>
        <w:t> </w:t>
      </w:r>
      <w:r>
        <w:rPr/>
        <w:t>systems</w:t>
      </w:r>
      <w:r>
        <w:rPr>
          <w:spacing w:val="-8"/>
        </w:rPr>
        <w:t> </w:t>
      </w:r>
      <w:r>
        <w:rPr/>
        <w:t>into</w:t>
      </w:r>
      <w:r>
        <w:rPr>
          <w:spacing w:val="-8"/>
        </w:rPr>
        <w:t> </w:t>
      </w:r>
      <w:r>
        <w:rPr/>
        <w:t>Complex</w:t>
      </w:r>
      <w:r>
        <w:rPr>
          <w:spacing w:val="-8"/>
        </w:rPr>
        <w:t> </w:t>
      </w:r>
      <w:r>
        <w:rPr/>
        <w:t>and</w:t>
      </w:r>
      <w:r>
        <w:rPr>
          <w:spacing w:val="-8"/>
        </w:rPr>
        <w:t> </w:t>
      </w:r>
      <w:r>
        <w:rPr/>
        <w:t>Single</w:t>
      </w:r>
      <w:r>
        <w:rPr>
          <w:spacing w:val="-8"/>
        </w:rPr>
        <w:t> </w:t>
      </w:r>
      <w:r>
        <w:rPr/>
        <w:t>Term</w:t>
      </w:r>
      <w:r>
        <w:rPr>
          <w:spacing w:val="-8"/>
        </w:rPr>
        <w:t> </w:t>
      </w:r>
      <w:r>
        <w:rPr/>
        <w:t>systems,</w:t>
      </w:r>
      <w:r>
        <w:rPr>
          <w:spacing w:val="-8"/>
        </w:rPr>
        <w:t> </w:t>
      </w:r>
      <w:r>
        <w:rPr/>
        <w:t>which were in turn divided into Scattered and Paradigmatic, and A3 (Reportative) systems and others, </w:t>
      </w:r>
      <w:r>
        <w:rPr>
          <w:spacing w:val="-2"/>
        </w:rPr>
        <w:t>respectively.</w:t>
      </w:r>
    </w:p>
    <w:p>
      <w:pPr>
        <w:pStyle w:val="BodyText"/>
        <w:spacing w:line="376" w:lineRule="auto" w:before="5"/>
        <w:ind w:left="379" w:right="1617" w:firstLine="298"/>
        <w:jc w:val="both"/>
      </w:pPr>
      <w:r>
        <w:rPr/>
        <w:t>For the most part, the schema used here does a sufficient job of dividing the systems into cohesive</w:t>
      </w:r>
      <w:r>
        <w:rPr>
          <w:spacing w:val="-10"/>
        </w:rPr>
        <w:t> </w:t>
      </w:r>
      <w:r>
        <w:rPr/>
        <w:t>groups</w:t>
      </w:r>
      <w:r>
        <w:rPr>
          <w:spacing w:val="-10"/>
        </w:rPr>
        <w:t> </w:t>
      </w:r>
      <w:r>
        <w:rPr/>
        <w:t>in</w:t>
      </w:r>
      <w:r>
        <w:rPr>
          <w:spacing w:val="-10"/>
        </w:rPr>
        <w:t> </w:t>
      </w:r>
      <w:r>
        <w:rPr/>
        <w:t>order</w:t>
      </w:r>
      <w:r>
        <w:rPr>
          <w:spacing w:val="-10"/>
        </w:rPr>
        <w:t> </w:t>
      </w:r>
      <w:r>
        <w:rPr/>
        <w:t>to</w:t>
      </w:r>
      <w:r>
        <w:rPr>
          <w:spacing w:val="-10"/>
        </w:rPr>
        <w:t> </w:t>
      </w:r>
      <w:r>
        <w:rPr/>
        <w:t>draw</w:t>
      </w:r>
      <w:r>
        <w:rPr>
          <w:spacing w:val="-10"/>
        </w:rPr>
        <w:t> </w:t>
      </w:r>
      <w:r>
        <w:rPr/>
        <w:t>reasonable</w:t>
      </w:r>
      <w:r>
        <w:rPr>
          <w:spacing w:val="-10"/>
        </w:rPr>
        <w:t> </w:t>
      </w:r>
      <w:r>
        <w:rPr/>
        <w:t>conclusions.</w:t>
      </w:r>
      <w:r>
        <w:rPr>
          <w:spacing w:val="7"/>
        </w:rPr>
        <w:t> </w:t>
      </w:r>
      <w:r>
        <w:rPr/>
        <w:t>There</w:t>
      </w:r>
      <w:r>
        <w:rPr>
          <w:spacing w:val="-10"/>
        </w:rPr>
        <w:t> </w:t>
      </w:r>
      <w:r>
        <w:rPr/>
        <w:t>are,</w:t>
      </w:r>
      <w:r>
        <w:rPr>
          <w:spacing w:val="-9"/>
        </w:rPr>
        <w:t> </w:t>
      </w:r>
      <w:r>
        <w:rPr/>
        <w:t>of</w:t>
      </w:r>
      <w:r>
        <w:rPr>
          <w:spacing w:val="-10"/>
        </w:rPr>
        <w:t> </w:t>
      </w:r>
      <w:r>
        <w:rPr/>
        <w:t>course,</w:t>
      </w:r>
      <w:r>
        <w:rPr>
          <w:spacing w:val="-9"/>
        </w:rPr>
        <w:t> </w:t>
      </w:r>
      <w:r>
        <w:rPr/>
        <w:t>some</w:t>
      </w:r>
      <w:r>
        <w:rPr>
          <w:spacing w:val="-10"/>
        </w:rPr>
        <w:t> </w:t>
      </w:r>
      <w:r>
        <w:rPr/>
        <w:t>cases</w:t>
      </w:r>
      <w:r>
        <w:rPr>
          <w:spacing w:val="-10"/>
        </w:rPr>
        <w:t> </w:t>
      </w:r>
      <w:r>
        <w:rPr/>
        <w:t>where the detail lost in this schema does provide deeper insights into possible historical development routes,</w:t>
      </w:r>
      <w:r>
        <w:rPr>
          <w:spacing w:val="-8"/>
        </w:rPr>
        <w:t> </w:t>
      </w:r>
      <w:r>
        <w:rPr/>
        <w:t>and</w:t>
      </w:r>
      <w:r>
        <w:rPr>
          <w:spacing w:val="-9"/>
        </w:rPr>
        <w:t> </w:t>
      </w:r>
      <w:r>
        <w:rPr/>
        <w:t>as</w:t>
      </w:r>
      <w:r>
        <w:rPr>
          <w:spacing w:val="-9"/>
        </w:rPr>
        <w:t> </w:t>
      </w:r>
      <w:r>
        <w:rPr/>
        <w:t>such</w:t>
      </w:r>
      <w:r>
        <w:rPr>
          <w:spacing w:val="-9"/>
        </w:rPr>
        <w:t> </w:t>
      </w:r>
      <w:r>
        <w:rPr/>
        <w:t>specific</w:t>
      </w:r>
      <w:r>
        <w:rPr>
          <w:spacing w:val="-9"/>
        </w:rPr>
        <w:t> </w:t>
      </w:r>
      <w:r>
        <w:rPr/>
        <w:t>data</w:t>
      </w:r>
      <w:r>
        <w:rPr>
          <w:spacing w:val="-9"/>
        </w:rPr>
        <w:t> </w:t>
      </w:r>
      <w:r>
        <w:rPr/>
        <w:t>in</w:t>
      </w:r>
      <w:r>
        <w:rPr>
          <w:spacing w:val="-9"/>
        </w:rPr>
        <w:t> </w:t>
      </w:r>
      <w:r>
        <w:rPr/>
        <w:t>select</w:t>
      </w:r>
      <w:r>
        <w:rPr>
          <w:spacing w:val="-9"/>
        </w:rPr>
        <w:t> </w:t>
      </w:r>
      <w:r>
        <w:rPr/>
        <w:t>examples</w:t>
      </w:r>
      <w:r>
        <w:rPr>
          <w:spacing w:val="-9"/>
        </w:rPr>
        <w:t> </w:t>
      </w:r>
      <w:r>
        <w:rPr/>
        <w:t>will</w:t>
      </w:r>
      <w:r>
        <w:rPr>
          <w:spacing w:val="-9"/>
        </w:rPr>
        <w:t> </w:t>
      </w:r>
      <w:r>
        <w:rPr/>
        <w:t>be</w:t>
      </w:r>
      <w:r>
        <w:rPr>
          <w:spacing w:val="-9"/>
        </w:rPr>
        <w:t> </w:t>
      </w:r>
      <w:r>
        <w:rPr/>
        <w:t>presented</w:t>
      </w:r>
      <w:r>
        <w:rPr>
          <w:spacing w:val="-9"/>
        </w:rPr>
        <w:t> </w:t>
      </w:r>
      <w:r>
        <w:rPr/>
        <w:t>in</w:t>
      </w:r>
      <w:r>
        <w:rPr>
          <w:spacing w:val="-9"/>
        </w:rPr>
        <w:t> </w:t>
      </w:r>
      <w:r>
        <w:rPr/>
        <w:t>Section</w:t>
      </w:r>
      <w:r>
        <w:rPr>
          <w:spacing w:val="-9"/>
        </w:rPr>
        <w:t> </w:t>
      </w:r>
      <w:hyperlink w:history="true" w:anchor="_bookmark181">
        <w:r>
          <w:rPr/>
          <w:t>6.6</w:t>
        </w:r>
      </w:hyperlink>
      <w:r>
        <w:rPr/>
        <w:t>.</w:t>
      </w:r>
      <w:r>
        <w:rPr>
          <w:spacing w:val="8"/>
        </w:rPr>
        <w:t> </w:t>
      </w:r>
      <w:r>
        <w:rPr/>
        <w:t>Similarly,</w:t>
      </w:r>
      <w:r>
        <w:rPr>
          <w:spacing w:val="-8"/>
        </w:rPr>
        <w:t> </w:t>
      </w:r>
      <w:r>
        <w:rPr/>
        <w:t>the division</w:t>
      </w:r>
      <w:r>
        <w:rPr>
          <w:spacing w:val="-6"/>
        </w:rPr>
        <w:t> </w:t>
      </w:r>
      <w:r>
        <w:rPr/>
        <w:t>between</w:t>
      </w:r>
      <w:r>
        <w:rPr>
          <w:spacing w:val="-6"/>
        </w:rPr>
        <w:t> </w:t>
      </w:r>
      <w:r>
        <w:rPr/>
        <w:t>paradigmatic</w:t>
      </w:r>
      <w:r>
        <w:rPr>
          <w:spacing w:val="-6"/>
        </w:rPr>
        <w:t> </w:t>
      </w:r>
      <w:r>
        <w:rPr/>
        <w:t>and</w:t>
      </w:r>
      <w:r>
        <w:rPr>
          <w:spacing w:val="-6"/>
        </w:rPr>
        <w:t> </w:t>
      </w:r>
      <w:r>
        <w:rPr/>
        <w:t>scattered</w:t>
      </w:r>
      <w:r>
        <w:rPr>
          <w:spacing w:val="-6"/>
        </w:rPr>
        <w:t> </w:t>
      </w:r>
      <w:r>
        <w:rPr/>
        <w:t>systems</w:t>
      </w:r>
      <w:r>
        <w:rPr>
          <w:spacing w:val="-6"/>
        </w:rPr>
        <w:t> </w:t>
      </w:r>
      <w:r>
        <w:rPr/>
        <w:t>can</w:t>
      </w:r>
      <w:r>
        <w:rPr>
          <w:spacing w:val="-6"/>
        </w:rPr>
        <w:t> </w:t>
      </w:r>
      <w:r>
        <w:rPr/>
        <w:t>be</w:t>
      </w:r>
      <w:r>
        <w:rPr>
          <w:spacing w:val="-6"/>
        </w:rPr>
        <w:t> </w:t>
      </w:r>
      <w:r>
        <w:rPr/>
        <w:t>blurry. In</w:t>
      </w:r>
      <w:r>
        <w:rPr>
          <w:spacing w:val="-6"/>
        </w:rPr>
        <w:t> </w:t>
      </w:r>
      <w:r>
        <w:rPr/>
        <w:t>schematising</w:t>
      </w:r>
      <w:r>
        <w:rPr>
          <w:spacing w:val="-6"/>
        </w:rPr>
        <w:t> </w:t>
      </w:r>
      <w:r>
        <w:rPr/>
        <w:t>the</w:t>
      </w:r>
      <w:r>
        <w:rPr>
          <w:spacing w:val="-6"/>
        </w:rPr>
        <w:t> </w:t>
      </w:r>
      <w:r>
        <w:rPr/>
        <w:t>data</w:t>
      </w:r>
      <w:r>
        <w:rPr>
          <w:spacing w:val="-6"/>
        </w:rPr>
        <w:t> </w:t>
      </w:r>
      <w:r>
        <w:rPr/>
        <w:t>for this</w:t>
      </w:r>
      <w:r>
        <w:rPr>
          <w:spacing w:val="-8"/>
        </w:rPr>
        <w:t> </w:t>
      </w:r>
      <w:r>
        <w:rPr/>
        <w:t>representation,</w:t>
      </w:r>
      <w:r>
        <w:rPr>
          <w:spacing w:val="-8"/>
        </w:rPr>
        <w:t> </w:t>
      </w:r>
      <w:r>
        <w:rPr/>
        <w:t>judgements</w:t>
      </w:r>
      <w:r>
        <w:rPr>
          <w:spacing w:val="-8"/>
        </w:rPr>
        <w:t> </w:t>
      </w:r>
      <w:r>
        <w:rPr/>
        <w:t>had</w:t>
      </w:r>
      <w:r>
        <w:rPr>
          <w:spacing w:val="-8"/>
        </w:rPr>
        <w:t> </w:t>
      </w:r>
      <w:r>
        <w:rPr/>
        <w:t>to</w:t>
      </w:r>
      <w:r>
        <w:rPr>
          <w:spacing w:val="-8"/>
        </w:rPr>
        <w:t> </w:t>
      </w:r>
      <w:r>
        <w:rPr/>
        <w:t>be</w:t>
      </w:r>
      <w:r>
        <w:rPr>
          <w:spacing w:val="-8"/>
        </w:rPr>
        <w:t> </w:t>
      </w:r>
      <w:r>
        <w:rPr/>
        <w:t>made</w:t>
      </w:r>
      <w:r>
        <w:rPr>
          <w:spacing w:val="-8"/>
        </w:rPr>
        <w:t> </w:t>
      </w:r>
      <w:r>
        <w:rPr/>
        <w:t>as</w:t>
      </w:r>
      <w:r>
        <w:rPr>
          <w:spacing w:val="-8"/>
        </w:rPr>
        <w:t> </w:t>
      </w:r>
      <w:r>
        <w:rPr/>
        <w:t>to</w:t>
      </w:r>
      <w:r>
        <w:rPr>
          <w:spacing w:val="-8"/>
        </w:rPr>
        <w:t> </w:t>
      </w:r>
      <w:r>
        <w:rPr/>
        <w:t>how</w:t>
      </w:r>
      <w:r>
        <w:rPr>
          <w:spacing w:val="-8"/>
        </w:rPr>
        <w:t> </w:t>
      </w:r>
      <w:r>
        <w:rPr/>
        <w:t>to</w:t>
      </w:r>
      <w:r>
        <w:rPr>
          <w:spacing w:val="-8"/>
        </w:rPr>
        <w:t> </w:t>
      </w:r>
      <w:r>
        <w:rPr/>
        <w:t>categorise</w:t>
      </w:r>
      <w:r>
        <w:rPr>
          <w:spacing w:val="-8"/>
        </w:rPr>
        <w:t> </w:t>
      </w:r>
      <w:r>
        <w:rPr/>
        <w:t>the</w:t>
      </w:r>
      <w:r>
        <w:rPr>
          <w:spacing w:val="-8"/>
        </w:rPr>
        <w:t> </w:t>
      </w:r>
      <w:r>
        <w:rPr/>
        <w:t>data</w:t>
      </w:r>
      <w:r>
        <w:rPr>
          <w:spacing w:val="-8"/>
        </w:rPr>
        <w:t> </w:t>
      </w:r>
      <w:r>
        <w:rPr/>
        <w:t>that</w:t>
      </w:r>
      <w:r>
        <w:rPr>
          <w:spacing w:val="-8"/>
        </w:rPr>
        <w:t> </w:t>
      </w:r>
      <w:r>
        <w:rPr/>
        <w:t>are</w:t>
      </w:r>
      <w:r>
        <w:rPr>
          <w:spacing w:val="-8"/>
        </w:rPr>
        <w:t> </w:t>
      </w:r>
      <w:r>
        <w:rPr/>
        <w:t>not</w:t>
      </w:r>
      <w:r>
        <w:rPr>
          <w:spacing w:val="-8"/>
        </w:rPr>
        <w:t> </w:t>
      </w:r>
      <w:r>
        <w:rPr/>
        <w:t>nec- </w:t>
      </w:r>
      <w:r>
        <w:rPr>
          <w:spacing w:val="-2"/>
        </w:rPr>
        <w:t>essarily</w:t>
      </w:r>
      <w:r>
        <w:rPr>
          <w:spacing w:val="-6"/>
        </w:rPr>
        <w:t> </w:t>
      </w:r>
      <w:r>
        <w:rPr>
          <w:spacing w:val="-2"/>
        </w:rPr>
        <w:t>completely</w:t>
      </w:r>
      <w:r>
        <w:rPr>
          <w:spacing w:val="-5"/>
        </w:rPr>
        <w:t> </w:t>
      </w:r>
      <w:r>
        <w:rPr>
          <w:spacing w:val="-2"/>
        </w:rPr>
        <w:t>clear-cut</w:t>
      </w:r>
      <w:r>
        <w:rPr>
          <w:spacing w:val="-5"/>
        </w:rPr>
        <w:t> </w:t>
      </w:r>
      <w:r>
        <w:rPr>
          <w:spacing w:val="-2"/>
        </w:rPr>
        <w:t>or</w:t>
      </w:r>
      <w:r>
        <w:rPr>
          <w:spacing w:val="-5"/>
        </w:rPr>
        <w:t> </w:t>
      </w:r>
      <w:r>
        <w:rPr>
          <w:spacing w:val="-2"/>
        </w:rPr>
        <w:t>doubtless.</w:t>
      </w:r>
      <w:r>
        <w:rPr>
          <w:spacing w:val="23"/>
        </w:rPr>
        <w:t> </w:t>
      </w:r>
      <w:r>
        <w:rPr>
          <w:spacing w:val="-2"/>
        </w:rPr>
        <w:t>That</w:t>
      </w:r>
      <w:r>
        <w:rPr>
          <w:spacing w:val="-5"/>
        </w:rPr>
        <w:t> </w:t>
      </w:r>
      <w:r>
        <w:rPr>
          <w:spacing w:val="-2"/>
        </w:rPr>
        <w:t>is,</w:t>
      </w:r>
      <w:r>
        <w:rPr>
          <w:spacing w:val="-3"/>
        </w:rPr>
        <w:t> </w:t>
      </w:r>
      <w:r>
        <w:rPr>
          <w:spacing w:val="-2"/>
        </w:rPr>
        <w:t>while</w:t>
      </w:r>
      <w:r>
        <w:rPr>
          <w:spacing w:val="-5"/>
        </w:rPr>
        <w:t> </w:t>
      </w:r>
      <w:r>
        <w:rPr>
          <w:spacing w:val="-2"/>
        </w:rPr>
        <w:t>the</w:t>
      </w:r>
      <w:r>
        <w:rPr>
          <w:spacing w:val="-5"/>
        </w:rPr>
        <w:t> </w:t>
      </w:r>
      <w:r>
        <w:rPr>
          <w:spacing w:val="-2"/>
        </w:rPr>
        <w:t>typology</w:t>
      </w:r>
      <w:r>
        <w:rPr>
          <w:spacing w:val="-5"/>
        </w:rPr>
        <w:t> </w:t>
      </w:r>
      <w:r>
        <w:rPr>
          <w:spacing w:val="-2"/>
        </w:rPr>
        <w:t>of</w:t>
      </w:r>
      <w:r>
        <w:rPr>
          <w:spacing w:val="-6"/>
        </w:rPr>
        <w:t> </w:t>
      </w:r>
      <w:r>
        <w:rPr>
          <w:spacing w:val="-2"/>
        </w:rPr>
        <w:t>systems</w:t>
      </w:r>
      <w:r>
        <w:rPr>
          <w:spacing w:val="-5"/>
        </w:rPr>
        <w:t> </w:t>
      </w:r>
      <w:r>
        <w:rPr>
          <w:spacing w:val="-2"/>
        </w:rPr>
        <w:t>appearing</w:t>
      </w:r>
      <w:r>
        <w:rPr>
          <w:spacing w:val="-5"/>
        </w:rPr>
        <w:t> </w:t>
      </w:r>
      <w:r>
        <w:rPr>
          <w:spacing w:val="-2"/>
        </w:rPr>
        <w:t>either</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paradigmatic</w:t>
      </w:r>
      <w:r>
        <w:rPr>
          <w:spacing w:val="-4"/>
        </w:rPr>
        <w:t> </w:t>
      </w:r>
      <w:r>
        <w:rPr/>
        <w:t>or</w:t>
      </w:r>
      <w:r>
        <w:rPr>
          <w:spacing w:val="-5"/>
        </w:rPr>
        <w:t> </w:t>
      </w:r>
      <w:r>
        <w:rPr/>
        <w:t>scattered</w:t>
      </w:r>
      <w:r>
        <w:rPr>
          <w:spacing w:val="-4"/>
        </w:rPr>
        <w:t> </w:t>
      </w:r>
      <w:r>
        <w:rPr/>
        <w:t>is</w:t>
      </w:r>
      <w:r>
        <w:rPr>
          <w:spacing w:val="-4"/>
        </w:rPr>
        <w:t> </w:t>
      </w:r>
      <w:r>
        <w:rPr/>
        <w:t>not</w:t>
      </w:r>
      <w:r>
        <w:rPr>
          <w:spacing w:val="-4"/>
        </w:rPr>
        <w:t> </w:t>
      </w:r>
      <w:r>
        <w:rPr/>
        <w:t>untrue,</w:t>
      </w:r>
      <w:r>
        <w:rPr>
          <w:spacing w:val="-4"/>
        </w:rPr>
        <w:t> </w:t>
      </w:r>
      <w:r>
        <w:rPr/>
        <w:t>in</w:t>
      </w:r>
      <w:r>
        <w:rPr>
          <w:spacing w:val="-4"/>
        </w:rPr>
        <w:t> </w:t>
      </w:r>
      <w:r>
        <w:rPr/>
        <w:t>practice</w:t>
      </w:r>
      <w:r>
        <w:rPr>
          <w:spacing w:val="-4"/>
        </w:rPr>
        <w:t> </w:t>
      </w:r>
      <w:r>
        <w:rPr/>
        <w:t>the</w:t>
      </w:r>
      <w:r>
        <w:rPr>
          <w:spacing w:val="-4"/>
        </w:rPr>
        <w:t> </w:t>
      </w:r>
      <w:r>
        <w:rPr/>
        <w:t>scale</w:t>
      </w:r>
      <w:r>
        <w:rPr>
          <w:spacing w:val="-4"/>
        </w:rPr>
        <w:t> </w:t>
      </w:r>
      <w:r>
        <w:rPr/>
        <w:t>is</w:t>
      </w:r>
      <w:r>
        <w:rPr>
          <w:spacing w:val="-5"/>
        </w:rPr>
        <w:t> </w:t>
      </w:r>
      <w:r>
        <w:rPr/>
        <w:t>more</w:t>
      </w:r>
      <w:r>
        <w:rPr>
          <w:spacing w:val="-5"/>
        </w:rPr>
        <w:t> </w:t>
      </w:r>
      <w:r>
        <w:rPr/>
        <w:t>gradient</w:t>
      </w:r>
      <w:r>
        <w:rPr>
          <w:spacing w:val="-4"/>
        </w:rPr>
        <w:t> </w:t>
      </w:r>
      <w:r>
        <w:rPr/>
        <w:t>than</w:t>
      </w:r>
      <w:r>
        <w:rPr>
          <w:spacing w:val="-4"/>
        </w:rPr>
        <w:t> </w:t>
      </w:r>
      <w:r>
        <w:rPr/>
        <w:t>expected. </w:t>
      </w:r>
      <w:r>
        <w:rPr/>
        <w:t>For example, even in a language treated as an archetypal example of a paradigmatic system such as Kurtöp ((East Bodish: Bhutan,</w:t>
      </w:r>
      <w:r>
        <w:rPr>
          <w:spacing w:val="40"/>
        </w:rPr>
        <w:t> </w:t>
      </w:r>
      <w:hyperlink w:history="true" w:anchor="_bookmark402">
        <w:r>
          <w:rPr/>
          <w:t>Hyslop 2020</w:t>
        </w:r>
      </w:hyperlink>
      <w:r>
        <w:rPr/>
        <w:t>)) has multiple paradigms marking epistemic mean- ing across various parts of the grammar, namely verbal morphology and copulas.</w:t>
      </w:r>
      <w:r>
        <w:rPr>
          <w:spacing w:val="34"/>
        </w:rPr>
        <w:t> </w:t>
      </w:r>
      <w:r>
        <w:rPr/>
        <w:t>A number of languages</w:t>
      </w:r>
      <w:r>
        <w:rPr>
          <w:spacing w:val="-7"/>
        </w:rPr>
        <w:t> </w:t>
      </w:r>
      <w:r>
        <w:rPr/>
        <w:t>also</w:t>
      </w:r>
      <w:r>
        <w:rPr>
          <w:spacing w:val="-6"/>
        </w:rPr>
        <w:t> </w:t>
      </w:r>
      <w:r>
        <w:rPr/>
        <w:t>have</w:t>
      </w:r>
      <w:r>
        <w:rPr>
          <w:spacing w:val="-7"/>
        </w:rPr>
        <w:t> </w:t>
      </w:r>
      <w:r>
        <w:rPr/>
        <w:t>systems</w:t>
      </w:r>
      <w:r>
        <w:rPr>
          <w:spacing w:val="-6"/>
        </w:rPr>
        <w:t> </w:t>
      </w:r>
      <w:r>
        <w:rPr/>
        <w:t>of</w:t>
      </w:r>
      <w:r>
        <w:rPr>
          <w:spacing w:val="-6"/>
        </w:rPr>
        <w:t> </w:t>
      </w:r>
      <w:r>
        <w:rPr/>
        <w:t>either</w:t>
      </w:r>
      <w:r>
        <w:rPr>
          <w:spacing w:val="-7"/>
        </w:rPr>
        <w:t> </w:t>
      </w:r>
      <w:r>
        <w:rPr/>
        <w:t>clause</w:t>
      </w:r>
      <w:r>
        <w:rPr>
          <w:spacing w:val="-6"/>
        </w:rPr>
        <w:t> </w:t>
      </w:r>
      <w:r>
        <w:rPr/>
        <w:t>or</w:t>
      </w:r>
      <w:r>
        <w:rPr>
          <w:spacing w:val="-6"/>
        </w:rPr>
        <w:t> </w:t>
      </w:r>
      <w:r>
        <w:rPr/>
        <w:t>sentence</w:t>
      </w:r>
      <w:r>
        <w:rPr>
          <w:spacing w:val="-6"/>
        </w:rPr>
        <w:t> </w:t>
      </w:r>
      <w:r>
        <w:rPr/>
        <w:t>final</w:t>
      </w:r>
      <w:r>
        <w:rPr>
          <w:spacing w:val="-6"/>
        </w:rPr>
        <w:t> </w:t>
      </w:r>
      <w:r>
        <w:rPr/>
        <w:t>particles</w:t>
      </w:r>
      <w:r>
        <w:rPr>
          <w:spacing w:val="-7"/>
        </w:rPr>
        <w:t> </w:t>
      </w:r>
      <w:r>
        <w:rPr/>
        <w:t>(e.g.,</w:t>
      </w:r>
      <w:r>
        <w:rPr>
          <w:spacing w:val="-6"/>
        </w:rPr>
        <w:t> </w:t>
      </w:r>
      <w:r>
        <w:rPr/>
        <w:t>Dhimal</w:t>
      </w:r>
      <w:r>
        <w:rPr>
          <w:spacing w:val="-6"/>
        </w:rPr>
        <w:t> </w:t>
      </w:r>
      <w:r>
        <w:rPr/>
        <w:t>(</w:t>
      </w:r>
      <w:hyperlink w:history="true" w:anchor="_bookmark409">
        <w:r>
          <w:rPr/>
          <w:t>King</w:t>
        </w:r>
        <w:r>
          <w:rPr>
            <w:spacing w:val="-7"/>
          </w:rPr>
          <w:t> </w:t>
        </w:r>
        <w:r>
          <w:rPr/>
          <w:t>2009</w:t>
        </w:r>
      </w:hyperlink>
      <w:r>
        <w:rPr/>
        <w:t>), Kadu (</w:t>
      </w:r>
      <w:hyperlink w:history="true" w:anchor="_bookmark466">
        <w:r>
          <w:rPr/>
          <w:t>Sangdong 2012</w:t>
        </w:r>
      </w:hyperlink>
      <w:r>
        <w:rPr/>
        <w:t>), Namuzi (</w:t>
      </w:r>
      <w:hyperlink w:history="true" w:anchor="_bookmark445">
        <w:r>
          <w:rPr/>
          <w:t>Pavlík 2017</w:t>
        </w:r>
      </w:hyperlink>
      <w:r>
        <w:rPr/>
        <w:t>), Munya (</w:t>
      </w:r>
      <w:hyperlink w:history="true" w:anchor="_bookmark279">
        <w:r>
          <w:rPr/>
          <w:t>Bai 2019</w:t>
        </w:r>
      </w:hyperlink>
      <w:r>
        <w:rPr/>
        <w:t>), Poumai Naga (</w:t>
      </w:r>
      <w:hyperlink w:history="true" w:anchor="_bookmark496">
        <w:r>
          <w:rPr/>
          <w:t>Veikho 2021</w:t>
        </w:r>
      </w:hyperlink>
      <w:r>
        <w:rPr/>
        <w:t>)). The prevalence of these particles across the family has been noted prior (</w:t>
      </w:r>
      <w:hyperlink w:history="true" w:anchor="_bookmark332">
        <w:r>
          <w:rPr/>
          <w:t>DeLancey 2011</w:t>
        </w:r>
      </w:hyperlink>
      <w:r>
        <w:rPr/>
        <w:t>), and often</w:t>
      </w:r>
      <w:r>
        <w:rPr>
          <w:spacing w:val="-12"/>
        </w:rPr>
        <w:t> </w:t>
      </w:r>
      <w:r>
        <w:rPr/>
        <w:t>mark</w:t>
      </w:r>
      <w:r>
        <w:rPr>
          <w:spacing w:val="-12"/>
        </w:rPr>
        <w:t> </w:t>
      </w:r>
      <w:r>
        <w:rPr/>
        <w:t>functions</w:t>
      </w:r>
      <w:r>
        <w:rPr>
          <w:spacing w:val="-12"/>
        </w:rPr>
        <w:t> </w:t>
      </w:r>
      <w:r>
        <w:rPr/>
        <w:t>beyond</w:t>
      </w:r>
      <w:r>
        <w:rPr>
          <w:spacing w:val="-12"/>
        </w:rPr>
        <w:t> </w:t>
      </w:r>
      <w:r>
        <w:rPr/>
        <w:t>epistemics.</w:t>
      </w:r>
      <w:r>
        <w:rPr>
          <w:spacing w:val="7"/>
        </w:rPr>
        <w:t> </w:t>
      </w:r>
      <w:r>
        <w:rPr/>
        <w:t>Whether</w:t>
      </w:r>
      <w:r>
        <w:rPr>
          <w:spacing w:val="-12"/>
        </w:rPr>
        <w:t> </w:t>
      </w:r>
      <w:r>
        <w:rPr/>
        <w:t>or</w:t>
      </w:r>
      <w:r>
        <w:rPr>
          <w:spacing w:val="-12"/>
        </w:rPr>
        <w:t> </w:t>
      </w:r>
      <w:r>
        <w:rPr/>
        <w:t>not</w:t>
      </w:r>
      <w:r>
        <w:rPr>
          <w:spacing w:val="-12"/>
        </w:rPr>
        <w:t> </w:t>
      </w:r>
      <w:r>
        <w:rPr/>
        <w:t>these</w:t>
      </w:r>
      <w:r>
        <w:rPr>
          <w:spacing w:val="-12"/>
        </w:rPr>
        <w:t> </w:t>
      </w:r>
      <w:r>
        <w:rPr/>
        <w:t>sets</w:t>
      </w:r>
      <w:r>
        <w:rPr>
          <w:spacing w:val="-12"/>
        </w:rPr>
        <w:t> </w:t>
      </w:r>
      <w:r>
        <w:rPr/>
        <w:t>of</w:t>
      </w:r>
      <w:r>
        <w:rPr>
          <w:spacing w:val="-12"/>
        </w:rPr>
        <w:t> </w:t>
      </w:r>
      <w:r>
        <w:rPr/>
        <w:t>particles</w:t>
      </w:r>
      <w:r>
        <w:rPr>
          <w:spacing w:val="-12"/>
        </w:rPr>
        <w:t> </w:t>
      </w:r>
      <w:r>
        <w:rPr/>
        <w:t>can</w:t>
      </w:r>
      <w:r>
        <w:rPr>
          <w:spacing w:val="-12"/>
        </w:rPr>
        <w:t> </w:t>
      </w:r>
      <w:r>
        <w:rPr/>
        <w:t>be</w:t>
      </w:r>
      <w:r>
        <w:rPr>
          <w:spacing w:val="-12"/>
        </w:rPr>
        <w:t> </w:t>
      </w:r>
      <w:r>
        <w:rPr/>
        <w:t>considered a single paradigm is perhaps a sufficently in-depth question that it could not be answered here, though is discussed in Section </w:t>
      </w:r>
      <w:hyperlink w:history="true" w:anchor="_bookmark40">
        <w:r>
          <w:rPr/>
          <w:t>2.5.1</w:t>
        </w:r>
      </w:hyperlink>
      <w:r>
        <w:rPr/>
        <w:t>.</w:t>
      </w:r>
      <w:r>
        <w:rPr>
          <w:spacing w:val="31"/>
        </w:rPr>
        <w:t> </w:t>
      </w:r>
      <w:r>
        <w:rPr/>
        <w:t>Considering that they fill the same grammatical slot, how- ever, they have been classified here as paradigmatic provided that they have multiple epistemic forms within the set of final particles.</w:t>
      </w:r>
    </w:p>
    <w:p>
      <w:pPr>
        <w:pStyle w:val="BodyText"/>
        <w:spacing w:before="8"/>
        <w:ind w:left="678"/>
        <w:jc w:val="both"/>
      </w:pPr>
      <w:r>
        <w:rPr/>
        <w:t>The</w:t>
      </w:r>
      <w:r>
        <w:rPr>
          <w:spacing w:val="-8"/>
        </w:rPr>
        <w:t> </w:t>
      </w:r>
      <w:r>
        <w:rPr/>
        <w:t>schema</w:t>
      </w:r>
      <w:r>
        <w:rPr>
          <w:spacing w:val="-7"/>
        </w:rPr>
        <w:t> </w:t>
      </w:r>
      <w:r>
        <w:rPr/>
        <w:t>organises</w:t>
      </w:r>
      <w:r>
        <w:rPr>
          <w:spacing w:val="-7"/>
        </w:rPr>
        <w:t> </w:t>
      </w:r>
      <w:r>
        <w:rPr/>
        <w:t>languages</w:t>
      </w:r>
      <w:r>
        <w:rPr>
          <w:spacing w:val="-8"/>
        </w:rPr>
        <w:t> </w:t>
      </w:r>
      <w:r>
        <w:rPr/>
        <w:t>into</w:t>
      </w:r>
      <w:r>
        <w:rPr>
          <w:spacing w:val="-7"/>
        </w:rPr>
        <w:t> </w:t>
      </w:r>
      <w:r>
        <w:rPr/>
        <w:t>five</w:t>
      </w:r>
      <w:r>
        <w:rPr>
          <w:spacing w:val="-7"/>
        </w:rPr>
        <w:t> </w:t>
      </w:r>
      <w:r>
        <w:rPr>
          <w:spacing w:val="-2"/>
        </w:rPr>
        <w:t>categories:</w:t>
      </w:r>
    </w:p>
    <w:p>
      <w:pPr>
        <w:pStyle w:val="BodyText"/>
        <w:spacing w:before="62"/>
      </w:pPr>
    </w:p>
    <w:p>
      <w:pPr>
        <w:pStyle w:val="ListParagraph"/>
        <w:numPr>
          <w:ilvl w:val="0"/>
          <w:numId w:val="18"/>
        </w:numPr>
        <w:tabs>
          <w:tab w:pos="875" w:val="left" w:leader="none"/>
        </w:tabs>
        <w:spacing w:line="240" w:lineRule="auto" w:before="1" w:after="0"/>
        <w:ind w:left="875" w:right="0" w:hanging="168"/>
        <w:jc w:val="left"/>
        <w:rPr>
          <w:sz w:val="20"/>
        </w:rPr>
      </w:pPr>
      <w:r>
        <w:rPr>
          <w:sz w:val="20"/>
        </w:rPr>
        <w:t>Complex</w:t>
      </w:r>
      <w:r>
        <w:rPr>
          <w:spacing w:val="-10"/>
          <w:sz w:val="20"/>
        </w:rPr>
        <w:t> </w:t>
      </w:r>
      <w:r>
        <w:rPr>
          <w:sz w:val="20"/>
        </w:rPr>
        <w:t>Epistemic</w:t>
      </w:r>
      <w:r>
        <w:rPr>
          <w:spacing w:val="-10"/>
          <w:sz w:val="20"/>
        </w:rPr>
        <w:t> </w:t>
      </w:r>
      <w:r>
        <w:rPr>
          <w:spacing w:val="-2"/>
          <w:sz w:val="20"/>
        </w:rPr>
        <w:t>Systems</w:t>
      </w:r>
    </w:p>
    <w:p>
      <w:pPr>
        <w:pStyle w:val="BodyText"/>
        <w:spacing w:before="54"/>
      </w:pPr>
    </w:p>
    <w:p>
      <w:pPr>
        <w:pStyle w:val="ListParagraph"/>
        <w:numPr>
          <w:ilvl w:val="1"/>
          <w:numId w:val="18"/>
        </w:numPr>
        <w:tabs>
          <w:tab w:pos="1314" w:val="left" w:leader="none"/>
        </w:tabs>
        <w:spacing w:line="240" w:lineRule="auto" w:before="0" w:after="0"/>
        <w:ind w:left="1314" w:right="0" w:hanging="205"/>
        <w:jc w:val="left"/>
        <w:rPr>
          <w:sz w:val="20"/>
        </w:rPr>
      </w:pPr>
      <w:r>
        <w:rPr>
          <w:spacing w:val="-2"/>
          <w:sz w:val="20"/>
        </w:rPr>
        <w:t>Paradigmatic</w:t>
      </w:r>
    </w:p>
    <w:p>
      <w:pPr>
        <w:pStyle w:val="ListParagraph"/>
        <w:numPr>
          <w:ilvl w:val="1"/>
          <w:numId w:val="18"/>
        </w:numPr>
        <w:tabs>
          <w:tab w:pos="1314" w:val="left" w:leader="none"/>
        </w:tabs>
        <w:spacing w:line="240" w:lineRule="auto" w:before="202" w:after="0"/>
        <w:ind w:left="1314" w:right="0" w:hanging="205"/>
        <w:jc w:val="left"/>
        <w:rPr>
          <w:sz w:val="20"/>
        </w:rPr>
      </w:pPr>
      <w:r>
        <w:rPr>
          <w:spacing w:val="-2"/>
          <w:sz w:val="20"/>
        </w:rPr>
        <w:t>Scattered</w:t>
      </w:r>
    </w:p>
    <w:p>
      <w:pPr>
        <w:pStyle w:val="BodyText"/>
        <w:spacing w:before="62"/>
      </w:pPr>
    </w:p>
    <w:p>
      <w:pPr>
        <w:pStyle w:val="ListParagraph"/>
        <w:numPr>
          <w:ilvl w:val="0"/>
          <w:numId w:val="18"/>
        </w:numPr>
        <w:tabs>
          <w:tab w:pos="875" w:val="left" w:leader="none"/>
        </w:tabs>
        <w:spacing w:line="240" w:lineRule="auto" w:before="0" w:after="0"/>
        <w:ind w:left="875" w:right="0" w:hanging="168"/>
        <w:jc w:val="left"/>
        <w:rPr>
          <w:sz w:val="20"/>
        </w:rPr>
      </w:pPr>
      <w:r>
        <w:rPr>
          <w:sz w:val="20"/>
        </w:rPr>
        <w:t>Single</w:t>
      </w:r>
      <w:r>
        <w:rPr>
          <w:spacing w:val="-13"/>
          <w:sz w:val="20"/>
        </w:rPr>
        <w:t> </w:t>
      </w:r>
      <w:r>
        <w:rPr>
          <w:sz w:val="20"/>
        </w:rPr>
        <w:t>Term</w:t>
      </w:r>
      <w:r>
        <w:rPr>
          <w:spacing w:val="-12"/>
          <w:sz w:val="20"/>
        </w:rPr>
        <w:t> </w:t>
      </w:r>
      <w:r>
        <w:rPr>
          <w:spacing w:val="-2"/>
          <w:sz w:val="20"/>
        </w:rPr>
        <w:t>Systems</w:t>
      </w:r>
    </w:p>
    <w:p>
      <w:pPr>
        <w:pStyle w:val="BodyText"/>
        <w:spacing w:before="54"/>
      </w:pPr>
    </w:p>
    <w:p>
      <w:pPr>
        <w:pStyle w:val="ListParagraph"/>
        <w:numPr>
          <w:ilvl w:val="1"/>
          <w:numId w:val="18"/>
        </w:numPr>
        <w:tabs>
          <w:tab w:pos="1314" w:val="left" w:leader="none"/>
        </w:tabs>
        <w:spacing w:line="240" w:lineRule="auto" w:before="0" w:after="0"/>
        <w:ind w:left="1314" w:right="0" w:hanging="205"/>
        <w:jc w:val="left"/>
        <w:rPr>
          <w:sz w:val="20"/>
        </w:rPr>
      </w:pPr>
      <w:r>
        <w:rPr>
          <w:sz w:val="20"/>
        </w:rPr>
        <w:t>A3</w:t>
      </w:r>
      <w:r>
        <w:rPr>
          <w:spacing w:val="-4"/>
          <w:sz w:val="20"/>
        </w:rPr>
        <w:t> </w:t>
      </w:r>
      <w:r>
        <w:rPr>
          <w:spacing w:val="-2"/>
          <w:sz w:val="20"/>
        </w:rPr>
        <w:t>Systems</w:t>
      </w:r>
    </w:p>
    <w:p>
      <w:pPr>
        <w:pStyle w:val="ListParagraph"/>
        <w:numPr>
          <w:ilvl w:val="1"/>
          <w:numId w:val="18"/>
        </w:numPr>
        <w:tabs>
          <w:tab w:pos="1314" w:val="left" w:leader="none"/>
        </w:tabs>
        <w:spacing w:line="240" w:lineRule="auto" w:before="203" w:after="0"/>
        <w:ind w:left="1314" w:right="0" w:hanging="205"/>
        <w:jc w:val="left"/>
        <w:rPr>
          <w:sz w:val="20"/>
        </w:rPr>
      </w:pPr>
      <w:r>
        <w:rPr>
          <w:sz w:val="20"/>
        </w:rPr>
        <w:t>Other</w:t>
      </w:r>
      <w:r>
        <w:rPr>
          <w:spacing w:val="-6"/>
          <w:sz w:val="20"/>
        </w:rPr>
        <w:t> </w:t>
      </w:r>
      <w:r>
        <w:rPr>
          <w:spacing w:val="-2"/>
          <w:sz w:val="20"/>
        </w:rPr>
        <w:t>Systems</w:t>
      </w:r>
    </w:p>
    <w:p>
      <w:pPr>
        <w:pStyle w:val="BodyText"/>
        <w:spacing w:before="62"/>
      </w:pPr>
    </w:p>
    <w:p>
      <w:pPr>
        <w:pStyle w:val="ListParagraph"/>
        <w:numPr>
          <w:ilvl w:val="0"/>
          <w:numId w:val="18"/>
        </w:numPr>
        <w:tabs>
          <w:tab w:pos="875" w:val="left" w:leader="none"/>
        </w:tabs>
        <w:spacing w:line="240" w:lineRule="auto" w:before="0" w:after="0"/>
        <w:ind w:left="875" w:right="0" w:hanging="168"/>
        <w:jc w:val="left"/>
        <w:rPr>
          <w:sz w:val="20"/>
        </w:rPr>
      </w:pPr>
      <w:r>
        <w:rPr>
          <w:sz w:val="20"/>
        </w:rPr>
        <w:t>No</w:t>
      </w:r>
      <w:r>
        <w:rPr>
          <w:spacing w:val="-7"/>
          <w:sz w:val="20"/>
        </w:rPr>
        <w:t> </w:t>
      </w:r>
      <w:r>
        <w:rPr>
          <w:sz w:val="20"/>
        </w:rPr>
        <w:t>Epistemic</w:t>
      </w:r>
      <w:r>
        <w:rPr>
          <w:spacing w:val="-6"/>
          <w:sz w:val="20"/>
        </w:rPr>
        <w:t> </w:t>
      </w:r>
      <w:r>
        <w:rPr>
          <w:spacing w:val="-2"/>
          <w:sz w:val="20"/>
        </w:rPr>
        <w:t>Marking</w:t>
      </w:r>
    </w:p>
    <w:p>
      <w:pPr>
        <w:pStyle w:val="BodyText"/>
        <w:spacing w:before="172"/>
      </w:pPr>
    </w:p>
    <w:p>
      <w:pPr>
        <w:pStyle w:val="Heading4"/>
        <w:numPr>
          <w:ilvl w:val="3"/>
          <w:numId w:val="17"/>
        </w:numPr>
        <w:tabs>
          <w:tab w:pos="1114" w:val="left" w:leader="none"/>
        </w:tabs>
        <w:spacing w:line="240" w:lineRule="auto" w:before="0" w:after="0"/>
        <w:ind w:left="1114" w:right="0" w:hanging="735"/>
        <w:jc w:val="left"/>
      </w:pPr>
      <w:r>
        <w:rPr>
          <w:spacing w:val="-4"/>
        </w:rPr>
        <w:t>Complex</w:t>
      </w:r>
      <w:r>
        <w:rPr>
          <w:spacing w:val="4"/>
        </w:rPr>
        <w:t> </w:t>
      </w:r>
      <w:r>
        <w:rPr>
          <w:spacing w:val="-4"/>
        </w:rPr>
        <w:t>Epistemic</w:t>
      </w:r>
      <w:r>
        <w:rPr>
          <w:spacing w:val="5"/>
        </w:rPr>
        <w:t> </w:t>
      </w:r>
      <w:r>
        <w:rPr>
          <w:spacing w:val="-4"/>
        </w:rPr>
        <w:t>Systems</w:t>
      </w:r>
    </w:p>
    <w:p>
      <w:pPr>
        <w:pStyle w:val="BodyText"/>
        <w:spacing w:before="35"/>
        <w:rPr>
          <w:rFonts w:ascii="Times New Roman"/>
          <w:b/>
        </w:rPr>
      </w:pPr>
    </w:p>
    <w:p>
      <w:pPr>
        <w:pStyle w:val="BodyText"/>
        <w:spacing w:line="376" w:lineRule="auto"/>
        <w:ind w:left="379" w:right="1617"/>
        <w:jc w:val="both"/>
      </w:pPr>
      <w:r>
        <w:rPr/>
        <w:t>The first category contains epistemic systems with multiple possible epistemic bases </w:t>
      </w:r>
      <w:r>
        <w:rPr/>
        <w:t>encoded </w:t>
      </w:r>
      <w:r>
        <w:rPr>
          <w:spacing w:val="-2"/>
        </w:rPr>
        <w:t>throughout</w:t>
      </w:r>
      <w:r>
        <w:rPr>
          <w:spacing w:val="-7"/>
        </w:rPr>
        <w:t> </w:t>
      </w:r>
      <w:r>
        <w:rPr>
          <w:spacing w:val="-2"/>
        </w:rPr>
        <w:t>the</w:t>
      </w:r>
      <w:r>
        <w:rPr>
          <w:spacing w:val="-7"/>
        </w:rPr>
        <w:t> </w:t>
      </w:r>
      <w:r>
        <w:rPr>
          <w:spacing w:val="-2"/>
        </w:rPr>
        <w:t>grammar.</w:t>
      </w:r>
      <w:r>
        <w:rPr>
          <w:spacing w:val="23"/>
        </w:rPr>
        <w:t> </w:t>
      </w:r>
      <w:r>
        <w:rPr>
          <w:spacing w:val="-2"/>
        </w:rPr>
        <w:t>That</w:t>
      </w:r>
      <w:r>
        <w:rPr>
          <w:spacing w:val="-7"/>
        </w:rPr>
        <w:t> </w:t>
      </w:r>
      <w:r>
        <w:rPr>
          <w:spacing w:val="-2"/>
        </w:rPr>
        <w:t>is,</w:t>
      </w:r>
      <w:r>
        <w:rPr>
          <w:spacing w:val="-4"/>
        </w:rPr>
        <w:t> </w:t>
      </w:r>
      <w:r>
        <w:rPr>
          <w:spacing w:val="-2"/>
        </w:rPr>
        <w:t>there</w:t>
      </w:r>
      <w:r>
        <w:rPr>
          <w:spacing w:val="-7"/>
        </w:rPr>
        <w:t> </w:t>
      </w:r>
      <w:r>
        <w:rPr>
          <w:spacing w:val="-2"/>
        </w:rPr>
        <w:t>is</w:t>
      </w:r>
      <w:r>
        <w:rPr>
          <w:spacing w:val="-7"/>
        </w:rPr>
        <w:t> </w:t>
      </w:r>
      <w:r>
        <w:rPr>
          <w:spacing w:val="-2"/>
        </w:rPr>
        <w:t>a</w:t>
      </w:r>
      <w:r>
        <w:rPr>
          <w:spacing w:val="-7"/>
        </w:rPr>
        <w:t> </w:t>
      </w:r>
      <w:r>
        <w:rPr>
          <w:spacing w:val="-2"/>
        </w:rPr>
        <w:t>distinction</w:t>
      </w:r>
      <w:r>
        <w:rPr>
          <w:spacing w:val="-7"/>
        </w:rPr>
        <w:t> </w:t>
      </w:r>
      <w:r>
        <w:rPr>
          <w:spacing w:val="-2"/>
        </w:rPr>
        <w:t>between</w:t>
      </w:r>
      <w:r>
        <w:rPr>
          <w:spacing w:val="-7"/>
        </w:rPr>
        <w:t> </w:t>
      </w:r>
      <w:r>
        <w:rPr>
          <w:spacing w:val="-2"/>
        </w:rPr>
        <w:t>multiple</w:t>
      </w:r>
      <w:r>
        <w:rPr>
          <w:spacing w:val="-7"/>
        </w:rPr>
        <w:t> </w:t>
      </w:r>
      <w:r>
        <w:rPr>
          <w:spacing w:val="-2"/>
        </w:rPr>
        <w:t>epistemic</w:t>
      </w:r>
      <w:r>
        <w:rPr>
          <w:spacing w:val="-7"/>
        </w:rPr>
        <w:t> </w:t>
      </w:r>
      <w:r>
        <w:rPr>
          <w:spacing w:val="-2"/>
        </w:rPr>
        <w:t>bases,</w:t>
      </w:r>
      <w:r>
        <w:rPr>
          <w:spacing w:val="-4"/>
        </w:rPr>
        <w:t> </w:t>
      </w:r>
      <w:r>
        <w:rPr>
          <w:spacing w:val="-2"/>
        </w:rPr>
        <w:t>either</w:t>
      </w:r>
      <w:r>
        <w:rPr>
          <w:spacing w:val="-7"/>
        </w:rPr>
        <w:t> </w:t>
      </w:r>
      <w:r>
        <w:rPr>
          <w:spacing w:val="-2"/>
        </w:rPr>
        <w:t>in </w:t>
      </w:r>
      <w:r>
        <w:rPr/>
        <w:t>a</w:t>
      </w:r>
      <w:r>
        <w:rPr>
          <w:spacing w:val="-13"/>
        </w:rPr>
        <w:t> </w:t>
      </w:r>
      <w:r>
        <w:rPr/>
        <w:t>single</w:t>
      </w:r>
      <w:r>
        <w:rPr>
          <w:spacing w:val="-12"/>
        </w:rPr>
        <w:t> </w:t>
      </w:r>
      <w:r>
        <w:rPr/>
        <w:t>paradigm,</w:t>
      </w:r>
      <w:r>
        <w:rPr>
          <w:spacing w:val="-13"/>
        </w:rPr>
        <w:t> </w:t>
      </w:r>
      <w:r>
        <w:rPr/>
        <w:t>or</w:t>
      </w:r>
      <w:r>
        <w:rPr>
          <w:spacing w:val="-12"/>
        </w:rPr>
        <w:t> </w:t>
      </w:r>
      <w:r>
        <w:rPr/>
        <w:t>disperesed</w:t>
      </w:r>
      <w:r>
        <w:rPr>
          <w:spacing w:val="-13"/>
        </w:rPr>
        <w:t> </w:t>
      </w:r>
      <w:r>
        <w:rPr/>
        <w:t>across</w:t>
      </w:r>
      <w:r>
        <w:rPr>
          <w:spacing w:val="-12"/>
        </w:rPr>
        <w:t> </w:t>
      </w:r>
      <w:r>
        <w:rPr/>
        <w:t>various</w:t>
      </w:r>
      <w:r>
        <w:rPr>
          <w:spacing w:val="-13"/>
        </w:rPr>
        <w:t> </w:t>
      </w:r>
      <w:r>
        <w:rPr/>
        <w:t>grammatical</w:t>
      </w:r>
      <w:r>
        <w:rPr>
          <w:spacing w:val="-12"/>
        </w:rPr>
        <w:t> </w:t>
      </w:r>
      <w:r>
        <w:rPr/>
        <w:t>domains</w:t>
      </w:r>
      <w:r>
        <w:rPr>
          <w:spacing w:val="-13"/>
        </w:rPr>
        <w:t> </w:t>
      </w:r>
      <w:r>
        <w:rPr/>
        <w:t>(paradigmatic</w:t>
      </w:r>
      <w:r>
        <w:rPr>
          <w:spacing w:val="-12"/>
        </w:rPr>
        <w:t> </w:t>
      </w:r>
      <w:r>
        <w:rPr/>
        <w:t>or</w:t>
      </w:r>
      <w:r>
        <w:rPr>
          <w:spacing w:val="-13"/>
        </w:rPr>
        <w:t> </w:t>
      </w:r>
      <w:r>
        <w:rPr/>
        <w:t>scattered). To some extent, this category is defined against the next (Single Term Systems, divided into A3 systems and others) by exclusion, and is clear opposition to the last (No Epistemic Marking). Systems</w:t>
      </w:r>
      <w:r>
        <w:rPr>
          <w:spacing w:val="-13"/>
        </w:rPr>
        <w:t> </w:t>
      </w:r>
      <w:r>
        <w:rPr/>
        <w:t>that</w:t>
      </w:r>
      <w:r>
        <w:rPr>
          <w:spacing w:val="-12"/>
        </w:rPr>
        <w:t> </w:t>
      </w:r>
      <w:r>
        <w:rPr/>
        <w:t>fall</w:t>
      </w:r>
      <w:r>
        <w:rPr>
          <w:spacing w:val="-13"/>
        </w:rPr>
        <w:t> </w:t>
      </w:r>
      <w:r>
        <w:rPr/>
        <w:t>into</w:t>
      </w:r>
      <w:r>
        <w:rPr>
          <w:spacing w:val="-12"/>
        </w:rPr>
        <w:t> </w:t>
      </w:r>
      <w:r>
        <w:rPr/>
        <w:t>this</w:t>
      </w:r>
      <w:r>
        <w:rPr>
          <w:spacing w:val="-13"/>
        </w:rPr>
        <w:t> </w:t>
      </w:r>
      <w:r>
        <w:rPr/>
        <w:t>category</w:t>
      </w:r>
      <w:r>
        <w:rPr>
          <w:spacing w:val="-12"/>
        </w:rPr>
        <w:t> </w:t>
      </w:r>
      <w:r>
        <w:rPr/>
        <w:t>include</w:t>
      </w:r>
      <w:r>
        <w:rPr>
          <w:spacing w:val="-13"/>
        </w:rPr>
        <w:t> </w:t>
      </w:r>
      <w:r>
        <w:rPr/>
        <w:t>the</w:t>
      </w:r>
      <w:r>
        <w:rPr>
          <w:spacing w:val="-12"/>
        </w:rPr>
        <w:t> </w:t>
      </w:r>
      <w:r>
        <w:rPr/>
        <w:t>well-described</w:t>
      </w:r>
      <w:r>
        <w:rPr>
          <w:spacing w:val="-13"/>
        </w:rPr>
        <w:t> </w:t>
      </w:r>
      <w:r>
        <w:rPr/>
        <w:t>system</w:t>
      </w:r>
      <w:r>
        <w:rPr>
          <w:spacing w:val="-12"/>
        </w:rPr>
        <w:t> </w:t>
      </w:r>
      <w:r>
        <w:rPr/>
        <w:t>in</w:t>
      </w:r>
      <w:r>
        <w:rPr>
          <w:spacing w:val="-13"/>
        </w:rPr>
        <w:t> </w:t>
      </w:r>
      <w:r>
        <w:rPr/>
        <w:t>Lhasa</w:t>
      </w:r>
      <w:r>
        <w:rPr>
          <w:spacing w:val="-12"/>
        </w:rPr>
        <w:t> </w:t>
      </w:r>
      <w:r>
        <w:rPr/>
        <w:t>Tibetan</w:t>
      </w:r>
      <w:r>
        <w:rPr>
          <w:spacing w:val="-13"/>
        </w:rPr>
        <w:t> </w:t>
      </w:r>
      <w:r>
        <w:rPr/>
        <w:t>(</w:t>
      </w:r>
      <w:hyperlink w:history="true" w:anchor="_bookmark334">
        <w:r>
          <w:rPr/>
          <w:t>DeLancey</w:t>
        </w:r>
      </w:hyperlink>
      <w:r>
        <w:rPr/>
        <w:t> </w:t>
      </w:r>
      <w:hyperlink w:history="true" w:anchor="_bookmark334">
        <w:r>
          <w:rPr/>
          <w:t>2017</w:t>
        </w:r>
      </w:hyperlink>
      <w:r>
        <w:rPr/>
        <w:t>), and Akha (</w:t>
      </w:r>
      <w:hyperlink w:history="true" w:anchor="_bookmark483">
        <w:r>
          <w:rPr/>
          <w:t>Thurgood 1986</w:t>
        </w:r>
      </w:hyperlink>
      <w:r>
        <w:rPr/>
        <w:t>).</w:t>
      </w:r>
    </w:p>
    <w:p>
      <w:pPr>
        <w:pStyle w:val="BodyText"/>
        <w:spacing w:before="47"/>
      </w:pPr>
    </w:p>
    <w:p>
      <w:pPr>
        <w:pStyle w:val="Heading4"/>
        <w:numPr>
          <w:ilvl w:val="3"/>
          <w:numId w:val="17"/>
        </w:numPr>
        <w:tabs>
          <w:tab w:pos="1114" w:val="left" w:leader="none"/>
        </w:tabs>
        <w:spacing w:line="240" w:lineRule="auto" w:before="0" w:after="0"/>
        <w:ind w:left="1114" w:right="0" w:hanging="735"/>
        <w:jc w:val="left"/>
      </w:pPr>
      <w:r>
        <w:rPr>
          <w:spacing w:val="-4"/>
        </w:rPr>
        <w:t>Single</w:t>
      </w:r>
      <w:r>
        <w:rPr>
          <w:spacing w:val="-8"/>
        </w:rPr>
        <w:t> </w:t>
      </w:r>
      <w:r>
        <w:rPr>
          <w:spacing w:val="-4"/>
        </w:rPr>
        <w:t>Term</w:t>
      </w:r>
      <w:r>
        <w:rPr>
          <w:spacing w:val="-8"/>
        </w:rPr>
        <w:t> </w:t>
      </w:r>
      <w:r>
        <w:rPr>
          <w:spacing w:val="-4"/>
        </w:rPr>
        <w:t>Systems</w:t>
      </w:r>
    </w:p>
    <w:p>
      <w:pPr>
        <w:pStyle w:val="BodyText"/>
        <w:spacing w:before="35"/>
        <w:rPr>
          <w:rFonts w:ascii="Times New Roman"/>
          <w:b/>
        </w:rPr>
      </w:pPr>
    </w:p>
    <w:p>
      <w:pPr>
        <w:pStyle w:val="BodyText"/>
        <w:spacing w:line="376" w:lineRule="auto"/>
        <w:ind w:left="379" w:right="1617"/>
        <w:jc w:val="both"/>
      </w:pPr>
      <w:r>
        <w:rPr/>
        <w:t>Single</w:t>
      </w:r>
      <w:r>
        <w:rPr>
          <w:spacing w:val="-12"/>
        </w:rPr>
        <w:t> </w:t>
      </w:r>
      <w:r>
        <w:rPr/>
        <w:t>Term</w:t>
      </w:r>
      <w:r>
        <w:rPr>
          <w:spacing w:val="-12"/>
        </w:rPr>
        <w:t> </w:t>
      </w:r>
      <w:r>
        <w:rPr/>
        <w:t>Systems,</w:t>
      </w:r>
      <w:r>
        <w:rPr>
          <w:spacing w:val="-11"/>
        </w:rPr>
        <w:t> </w:t>
      </w:r>
      <w:r>
        <w:rPr/>
        <w:t>as</w:t>
      </w:r>
      <w:r>
        <w:rPr>
          <w:spacing w:val="-12"/>
        </w:rPr>
        <w:t> </w:t>
      </w:r>
      <w:r>
        <w:rPr/>
        <w:t>established</w:t>
      </w:r>
      <w:r>
        <w:rPr>
          <w:spacing w:val="-12"/>
        </w:rPr>
        <w:t> </w:t>
      </w:r>
      <w:r>
        <w:rPr/>
        <w:t>in</w:t>
      </w:r>
      <w:r>
        <w:rPr>
          <w:spacing w:val="-12"/>
        </w:rPr>
        <w:t> </w:t>
      </w:r>
      <w:r>
        <w:rPr/>
        <w:t>Section</w:t>
      </w:r>
      <w:r>
        <w:rPr>
          <w:spacing w:val="-12"/>
        </w:rPr>
        <w:t> </w:t>
      </w:r>
      <w:hyperlink w:history="true" w:anchor="_bookmark117">
        <w:r>
          <w:rPr/>
          <w:t>5.2.2.1</w:t>
        </w:r>
      </w:hyperlink>
      <w:r>
        <w:rPr/>
        <w:t>,</w:t>
      </w:r>
      <w:r>
        <w:rPr>
          <w:spacing w:val="-11"/>
        </w:rPr>
        <w:t> </w:t>
      </w:r>
      <w:r>
        <w:rPr/>
        <w:t>refer</w:t>
      </w:r>
      <w:r>
        <w:rPr>
          <w:spacing w:val="-12"/>
        </w:rPr>
        <w:t> </w:t>
      </w:r>
      <w:r>
        <w:rPr/>
        <w:t>to</w:t>
      </w:r>
      <w:r>
        <w:rPr>
          <w:spacing w:val="-12"/>
        </w:rPr>
        <w:t> </w:t>
      </w:r>
      <w:r>
        <w:rPr/>
        <w:t>systems</w:t>
      </w:r>
      <w:r>
        <w:rPr>
          <w:spacing w:val="-12"/>
        </w:rPr>
        <w:t> </w:t>
      </w:r>
      <w:r>
        <w:rPr/>
        <w:t>which</w:t>
      </w:r>
      <w:r>
        <w:rPr>
          <w:spacing w:val="-12"/>
        </w:rPr>
        <w:t> </w:t>
      </w:r>
      <w:r>
        <w:rPr/>
        <w:t>mark</w:t>
      </w:r>
      <w:r>
        <w:rPr>
          <w:spacing w:val="-12"/>
        </w:rPr>
        <w:t> </w:t>
      </w:r>
      <w:r>
        <w:rPr/>
        <w:t>either</w:t>
      </w:r>
      <w:r>
        <w:rPr>
          <w:spacing w:val="-12"/>
        </w:rPr>
        <w:t> </w:t>
      </w:r>
      <w:r>
        <w:rPr/>
        <w:t>a</w:t>
      </w:r>
      <w:r>
        <w:rPr>
          <w:spacing w:val="-12"/>
        </w:rPr>
        <w:t> </w:t>
      </w:r>
      <w:r>
        <w:rPr/>
        <w:t>single epistemic</w:t>
      </w:r>
      <w:r>
        <w:rPr>
          <w:spacing w:val="-4"/>
        </w:rPr>
        <w:t> </w:t>
      </w:r>
      <w:r>
        <w:rPr/>
        <w:t>base,</w:t>
      </w:r>
      <w:r>
        <w:rPr>
          <w:spacing w:val="-4"/>
        </w:rPr>
        <w:t> </w:t>
      </w:r>
      <w:r>
        <w:rPr/>
        <w:t>or</w:t>
      </w:r>
      <w:r>
        <w:rPr>
          <w:spacing w:val="-4"/>
        </w:rPr>
        <w:t> </w:t>
      </w:r>
      <w:r>
        <w:rPr/>
        <w:t>a</w:t>
      </w:r>
      <w:r>
        <w:rPr>
          <w:spacing w:val="-4"/>
        </w:rPr>
        <w:t> </w:t>
      </w:r>
      <w:r>
        <w:rPr/>
        <w:t>single</w:t>
      </w:r>
      <w:r>
        <w:rPr>
          <w:spacing w:val="-4"/>
        </w:rPr>
        <w:t> </w:t>
      </w:r>
      <w:r>
        <w:rPr/>
        <w:t>epistemic</w:t>
      </w:r>
      <w:r>
        <w:rPr>
          <w:spacing w:val="-4"/>
        </w:rPr>
        <w:t> </w:t>
      </w:r>
      <w:r>
        <w:rPr/>
        <w:t>contrast</w:t>
      </w:r>
      <w:r>
        <w:rPr>
          <w:spacing w:val="-4"/>
        </w:rPr>
        <w:t> </w:t>
      </w:r>
      <w:r>
        <w:rPr/>
        <w:t>depending</w:t>
      </w:r>
      <w:r>
        <w:rPr>
          <w:spacing w:val="-4"/>
        </w:rPr>
        <w:t> </w:t>
      </w:r>
      <w:r>
        <w:rPr/>
        <w:t>on</w:t>
      </w:r>
      <w:r>
        <w:rPr>
          <w:spacing w:val="-4"/>
        </w:rPr>
        <w:t> </w:t>
      </w:r>
      <w:r>
        <w:rPr/>
        <w:t>the</w:t>
      </w:r>
      <w:r>
        <w:rPr>
          <w:spacing w:val="-4"/>
        </w:rPr>
        <w:t> </w:t>
      </w:r>
      <w:r>
        <w:rPr/>
        <w:t>analysis. The</w:t>
      </w:r>
      <w:r>
        <w:rPr>
          <w:spacing w:val="-4"/>
        </w:rPr>
        <w:t> </w:t>
      </w:r>
      <w:r>
        <w:rPr/>
        <w:t>category</w:t>
      </w:r>
      <w:r>
        <w:rPr>
          <w:spacing w:val="-4"/>
        </w:rPr>
        <w:t> </w:t>
      </w:r>
      <w:r>
        <w:rPr/>
        <w:t>is</w:t>
      </w:r>
      <w:r>
        <w:rPr>
          <w:spacing w:val="-4"/>
        </w:rPr>
        <w:t> </w:t>
      </w:r>
      <w:r>
        <w:rPr/>
        <w:t>further divided into two, A3 systems and others.</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firstLine="298"/>
        <w:jc w:val="both"/>
      </w:pPr>
      <w:r>
        <w:rPr/>
        <w:t>“A3”</w:t>
      </w:r>
      <w:r>
        <w:rPr>
          <w:spacing w:val="-6"/>
        </w:rPr>
        <w:t> </w:t>
      </w:r>
      <w:r>
        <w:rPr/>
        <w:t>systems</w:t>
      </w:r>
      <w:r>
        <w:rPr>
          <w:spacing w:val="-6"/>
        </w:rPr>
        <w:t> </w:t>
      </w:r>
      <w:r>
        <w:rPr/>
        <w:t>as</w:t>
      </w:r>
      <w:r>
        <w:rPr>
          <w:spacing w:val="-6"/>
        </w:rPr>
        <w:t> </w:t>
      </w:r>
      <w:r>
        <w:rPr/>
        <w:t>described</w:t>
      </w:r>
      <w:r>
        <w:rPr>
          <w:spacing w:val="-6"/>
        </w:rPr>
        <w:t> </w:t>
      </w:r>
      <w:r>
        <w:rPr/>
        <w:t>in</w:t>
      </w:r>
      <w:r>
        <w:rPr>
          <w:spacing w:val="-6"/>
        </w:rPr>
        <w:t> </w:t>
      </w:r>
      <w:hyperlink w:history="true" w:anchor="_bookmark272">
        <w:r>
          <w:rPr/>
          <w:t>Aikhenvald</w:t>
        </w:r>
        <w:r>
          <w:rPr>
            <w:spacing w:val="-6"/>
          </w:rPr>
          <w:t> </w:t>
        </w:r>
        <w:r>
          <w:rPr/>
          <w:t>(2004)</w:t>
        </w:r>
      </w:hyperlink>
      <w:r>
        <w:rPr>
          <w:spacing w:val="-6"/>
        </w:rPr>
        <w:t> </w:t>
      </w:r>
      <w:r>
        <w:rPr/>
        <w:t>mark</w:t>
      </w:r>
      <w:r>
        <w:rPr>
          <w:spacing w:val="-6"/>
        </w:rPr>
        <w:t> </w:t>
      </w:r>
      <w:r>
        <w:rPr/>
        <w:t>only</w:t>
      </w:r>
      <w:r>
        <w:rPr>
          <w:spacing w:val="-6"/>
        </w:rPr>
        <w:t> </w:t>
      </w:r>
      <w:r>
        <w:rPr/>
        <w:t>reported</w:t>
      </w:r>
      <w:r>
        <w:rPr>
          <w:spacing w:val="-6"/>
        </w:rPr>
        <w:t> </w:t>
      </w:r>
      <w:r>
        <w:rPr/>
        <w:t>evidence. These</w:t>
      </w:r>
      <w:r>
        <w:rPr>
          <w:spacing w:val="-6"/>
        </w:rPr>
        <w:t> </w:t>
      </w:r>
      <w:r>
        <w:rPr/>
        <w:t>systems are separate as they represent a sizeable subset of the languages surveyed.</w:t>
      </w:r>
      <w:r>
        <w:rPr>
          <w:spacing w:val="37"/>
        </w:rPr>
        <w:t> </w:t>
      </w:r>
      <w:r>
        <w:rPr/>
        <w:t>Their prevalence in </w:t>
      </w:r>
      <w:r>
        <w:rPr>
          <w:spacing w:val="-2"/>
        </w:rPr>
        <w:t>Trans-Himalayan</w:t>
      </w:r>
      <w:r>
        <w:rPr>
          <w:spacing w:val="-7"/>
        </w:rPr>
        <w:t> </w:t>
      </w:r>
      <w:r>
        <w:rPr>
          <w:spacing w:val="-2"/>
        </w:rPr>
        <w:t>languages</w:t>
      </w:r>
      <w:r>
        <w:rPr>
          <w:spacing w:val="-7"/>
        </w:rPr>
        <w:t> </w:t>
      </w:r>
      <w:r>
        <w:rPr>
          <w:spacing w:val="-2"/>
        </w:rPr>
        <w:t>is</w:t>
      </w:r>
      <w:r>
        <w:rPr>
          <w:spacing w:val="-7"/>
        </w:rPr>
        <w:t> </w:t>
      </w:r>
      <w:r>
        <w:rPr>
          <w:spacing w:val="-2"/>
        </w:rPr>
        <w:t>by</w:t>
      </w:r>
      <w:r>
        <w:rPr>
          <w:spacing w:val="-7"/>
        </w:rPr>
        <w:t> </w:t>
      </w:r>
      <w:r>
        <w:rPr>
          <w:spacing w:val="-2"/>
        </w:rPr>
        <w:t>no</w:t>
      </w:r>
      <w:r>
        <w:rPr>
          <w:spacing w:val="-7"/>
        </w:rPr>
        <w:t> </w:t>
      </w:r>
      <w:r>
        <w:rPr>
          <w:spacing w:val="-2"/>
        </w:rPr>
        <w:t>means</w:t>
      </w:r>
      <w:r>
        <w:rPr>
          <w:spacing w:val="-7"/>
        </w:rPr>
        <w:t> </w:t>
      </w:r>
      <w:r>
        <w:rPr>
          <w:spacing w:val="-2"/>
        </w:rPr>
        <w:t>a</w:t>
      </w:r>
      <w:r>
        <w:rPr>
          <w:spacing w:val="-7"/>
        </w:rPr>
        <w:t> </w:t>
      </w:r>
      <w:r>
        <w:rPr>
          <w:spacing w:val="-2"/>
        </w:rPr>
        <w:t>fact</w:t>
      </w:r>
      <w:r>
        <w:rPr>
          <w:spacing w:val="-7"/>
        </w:rPr>
        <w:t> </w:t>
      </w:r>
      <w:r>
        <w:rPr>
          <w:spacing w:val="-2"/>
        </w:rPr>
        <w:t>that</w:t>
      </w:r>
      <w:r>
        <w:rPr>
          <w:spacing w:val="-7"/>
        </w:rPr>
        <w:t> </w:t>
      </w:r>
      <w:r>
        <w:rPr>
          <w:spacing w:val="-2"/>
        </w:rPr>
        <w:t>has</w:t>
      </w:r>
      <w:r>
        <w:rPr>
          <w:spacing w:val="-7"/>
        </w:rPr>
        <w:t> </w:t>
      </w:r>
      <w:r>
        <w:rPr>
          <w:spacing w:val="-2"/>
        </w:rPr>
        <w:t>gone</w:t>
      </w:r>
      <w:r>
        <w:rPr>
          <w:spacing w:val="-7"/>
        </w:rPr>
        <w:t> </w:t>
      </w:r>
      <w:r>
        <w:rPr>
          <w:spacing w:val="-2"/>
        </w:rPr>
        <w:t>unnoticed,</w:t>
      </w:r>
      <w:r>
        <w:rPr>
          <w:spacing w:val="-4"/>
        </w:rPr>
        <w:t> </w:t>
      </w:r>
      <w:hyperlink w:history="true" w:anchor="_bookmark368">
        <w:r>
          <w:rPr>
            <w:spacing w:val="-2"/>
          </w:rPr>
          <w:t>Gawne</w:t>
        </w:r>
        <w:r>
          <w:rPr>
            <w:spacing w:val="-7"/>
          </w:rPr>
          <w:t> </w:t>
        </w:r>
        <w:r>
          <w:rPr>
            <w:spacing w:val="-2"/>
          </w:rPr>
          <w:t>(2021)</w:t>
        </w:r>
      </w:hyperlink>
      <w:r>
        <w:rPr>
          <w:spacing w:val="-7"/>
        </w:rPr>
        <w:t> </w:t>
      </w:r>
      <w:r>
        <w:rPr>
          <w:spacing w:val="-2"/>
        </w:rPr>
        <w:t>provides </w:t>
      </w:r>
      <w:r>
        <w:rPr/>
        <w:t>an</w:t>
      </w:r>
      <w:r>
        <w:rPr>
          <w:spacing w:val="-8"/>
        </w:rPr>
        <w:t> </w:t>
      </w:r>
      <w:r>
        <w:rPr/>
        <w:t>in-depth</w:t>
      </w:r>
      <w:r>
        <w:rPr>
          <w:spacing w:val="-8"/>
        </w:rPr>
        <w:t> </w:t>
      </w:r>
      <w:r>
        <w:rPr/>
        <w:t>analysis</w:t>
      </w:r>
      <w:r>
        <w:rPr>
          <w:spacing w:val="-8"/>
        </w:rPr>
        <w:t> </w:t>
      </w:r>
      <w:r>
        <w:rPr/>
        <w:t>of</w:t>
      </w:r>
      <w:r>
        <w:rPr>
          <w:spacing w:val="-8"/>
        </w:rPr>
        <w:t> </w:t>
      </w:r>
      <w:r>
        <w:rPr/>
        <w:t>reported</w:t>
      </w:r>
      <w:r>
        <w:rPr>
          <w:spacing w:val="-8"/>
        </w:rPr>
        <w:t> </w:t>
      </w:r>
      <w:r>
        <w:rPr/>
        <w:t>evidence</w:t>
      </w:r>
      <w:r>
        <w:rPr>
          <w:spacing w:val="-8"/>
        </w:rPr>
        <w:t> </w:t>
      </w:r>
      <w:r>
        <w:rPr/>
        <w:t>across</w:t>
      </w:r>
      <w:r>
        <w:rPr>
          <w:spacing w:val="-8"/>
        </w:rPr>
        <w:t> </w:t>
      </w:r>
      <w:r>
        <w:rPr/>
        <w:t>the</w:t>
      </w:r>
      <w:r>
        <w:rPr>
          <w:spacing w:val="-8"/>
        </w:rPr>
        <w:t> </w:t>
      </w:r>
      <w:r>
        <w:rPr/>
        <w:t>family</w:t>
      </w:r>
      <w:r>
        <w:rPr>
          <w:spacing w:val="-8"/>
        </w:rPr>
        <w:t> </w:t>
      </w:r>
      <w:r>
        <w:rPr/>
        <w:t>(with</w:t>
      </w:r>
      <w:r>
        <w:rPr>
          <w:spacing w:val="-8"/>
        </w:rPr>
        <w:t> </w:t>
      </w:r>
      <w:r>
        <w:rPr/>
        <w:t>a</w:t>
      </w:r>
      <w:r>
        <w:rPr>
          <w:spacing w:val="-8"/>
        </w:rPr>
        <w:t> </w:t>
      </w:r>
      <w:r>
        <w:rPr/>
        <w:t>far</w:t>
      </w:r>
      <w:r>
        <w:rPr>
          <w:spacing w:val="-8"/>
        </w:rPr>
        <w:t> </w:t>
      </w:r>
      <w:r>
        <w:rPr/>
        <w:t>more</w:t>
      </w:r>
      <w:r>
        <w:rPr>
          <w:spacing w:val="-8"/>
        </w:rPr>
        <w:t> </w:t>
      </w:r>
      <w:r>
        <w:rPr/>
        <w:t>detailed</w:t>
      </w:r>
      <w:r>
        <w:rPr>
          <w:spacing w:val="-8"/>
        </w:rPr>
        <w:t> </w:t>
      </w:r>
      <w:r>
        <w:rPr/>
        <w:t>survey</w:t>
      </w:r>
      <w:r>
        <w:rPr>
          <w:spacing w:val="-8"/>
        </w:rPr>
        <w:t> </w:t>
      </w:r>
      <w:r>
        <w:rPr/>
        <w:t>than managed</w:t>
      </w:r>
      <w:r>
        <w:rPr>
          <w:spacing w:val="-11"/>
        </w:rPr>
        <w:t> </w:t>
      </w:r>
      <w:r>
        <w:rPr/>
        <w:t>in</w:t>
      </w:r>
      <w:r>
        <w:rPr>
          <w:spacing w:val="-11"/>
        </w:rPr>
        <w:t> </w:t>
      </w:r>
      <w:r>
        <w:rPr/>
        <w:t>this</w:t>
      </w:r>
      <w:r>
        <w:rPr>
          <w:spacing w:val="-11"/>
        </w:rPr>
        <w:t> </w:t>
      </w:r>
      <w:r>
        <w:rPr/>
        <w:t>thesis),</w:t>
      </w:r>
      <w:r>
        <w:rPr>
          <w:spacing w:val="-10"/>
        </w:rPr>
        <w:t> </w:t>
      </w:r>
      <w:r>
        <w:rPr/>
        <w:t>and</w:t>
      </w:r>
      <w:r>
        <w:rPr>
          <w:spacing w:val="-11"/>
        </w:rPr>
        <w:t> </w:t>
      </w:r>
      <w:r>
        <w:rPr/>
        <w:t>finds</w:t>
      </w:r>
      <w:r>
        <w:rPr>
          <w:spacing w:val="-11"/>
        </w:rPr>
        <w:t> </w:t>
      </w:r>
      <w:r>
        <w:rPr/>
        <w:t>it</w:t>
      </w:r>
      <w:r>
        <w:rPr>
          <w:spacing w:val="-11"/>
        </w:rPr>
        <w:t> </w:t>
      </w:r>
      <w:r>
        <w:rPr/>
        <w:t>to</w:t>
      </w:r>
      <w:r>
        <w:rPr>
          <w:spacing w:val="-11"/>
        </w:rPr>
        <w:t> </w:t>
      </w:r>
      <w:r>
        <w:rPr/>
        <w:t>be</w:t>
      </w:r>
      <w:r>
        <w:rPr>
          <w:spacing w:val="-11"/>
        </w:rPr>
        <w:t> </w:t>
      </w:r>
      <w:r>
        <w:rPr/>
        <w:t>prevalent</w:t>
      </w:r>
      <w:r>
        <w:rPr>
          <w:spacing w:val="-11"/>
        </w:rPr>
        <w:t> </w:t>
      </w:r>
      <w:r>
        <w:rPr/>
        <w:t>across</w:t>
      </w:r>
      <w:r>
        <w:rPr>
          <w:spacing w:val="-11"/>
        </w:rPr>
        <w:t> </w:t>
      </w:r>
      <w:r>
        <w:rPr/>
        <w:t>the</w:t>
      </w:r>
      <w:r>
        <w:rPr>
          <w:spacing w:val="-11"/>
        </w:rPr>
        <w:t> </w:t>
      </w:r>
      <w:r>
        <w:rPr/>
        <w:t>family,</w:t>
      </w:r>
      <w:r>
        <w:rPr>
          <w:spacing w:val="-10"/>
        </w:rPr>
        <w:t> </w:t>
      </w:r>
      <w:r>
        <w:rPr/>
        <w:t>as</w:t>
      </w:r>
      <w:r>
        <w:rPr>
          <w:spacing w:val="-11"/>
        </w:rPr>
        <w:t> </w:t>
      </w:r>
      <w:r>
        <w:rPr/>
        <w:t>part</w:t>
      </w:r>
      <w:r>
        <w:rPr>
          <w:spacing w:val="-11"/>
        </w:rPr>
        <w:t> </w:t>
      </w:r>
      <w:r>
        <w:rPr/>
        <w:t>of</w:t>
      </w:r>
      <w:r>
        <w:rPr>
          <w:spacing w:val="-11"/>
        </w:rPr>
        <w:t> </w:t>
      </w:r>
      <w:r>
        <w:rPr/>
        <w:t>a</w:t>
      </w:r>
      <w:r>
        <w:rPr>
          <w:spacing w:val="-11"/>
        </w:rPr>
        <w:t> </w:t>
      </w:r>
      <w:r>
        <w:rPr/>
        <w:t>larger</w:t>
      </w:r>
      <w:r>
        <w:rPr>
          <w:spacing w:val="-11"/>
        </w:rPr>
        <w:t> </w:t>
      </w:r>
      <w:r>
        <w:rPr/>
        <w:t>paradigm or by itself.</w:t>
      </w:r>
    </w:p>
    <w:p>
      <w:pPr>
        <w:pStyle w:val="BodyText"/>
        <w:spacing w:line="376" w:lineRule="auto" w:before="4"/>
        <w:ind w:left="379" w:right="1617" w:firstLine="298"/>
        <w:jc w:val="both"/>
      </w:pPr>
      <w:r>
        <w:rPr/>
        <w:t>Finally, other single term systems, as with A3 systems, mark only one epistemic base.</w:t>
      </w:r>
      <w:r>
        <w:rPr>
          <w:spacing w:val="27"/>
        </w:rPr>
        <w:t> </w:t>
      </w:r>
      <w:r>
        <w:rPr/>
        <w:t>They </w:t>
      </w:r>
      <w:r>
        <w:rPr>
          <w:spacing w:val="-2"/>
        </w:rPr>
        <w:t>are</w:t>
      </w:r>
      <w:r>
        <w:rPr>
          <w:spacing w:val="-4"/>
        </w:rPr>
        <w:t> </w:t>
      </w:r>
      <w:r>
        <w:rPr>
          <w:spacing w:val="-2"/>
        </w:rPr>
        <w:t>separated</w:t>
      </w:r>
      <w:r>
        <w:rPr>
          <w:spacing w:val="-4"/>
        </w:rPr>
        <w:t> </w:t>
      </w:r>
      <w:r>
        <w:rPr>
          <w:spacing w:val="-2"/>
        </w:rPr>
        <w:t>from</w:t>
      </w:r>
      <w:r>
        <w:rPr>
          <w:spacing w:val="-4"/>
        </w:rPr>
        <w:t> </w:t>
      </w:r>
      <w:r>
        <w:rPr>
          <w:spacing w:val="-2"/>
        </w:rPr>
        <w:t>A3</w:t>
      </w:r>
      <w:r>
        <w:rPr>
          <w:spacing w:val="-4"/>
        </w:rPr>
        <w:t> </w:t>
      </w:r>
      <w:r>
        <w:rPr>
          <w:spacing w:val="-2"/>
        </w:rPr>
        <w:t>systems</w:t>
      </w:r>
      <w:r>
        <w:rPr>
          <w:spacing w:val="-4"/>
        </w:rPr>
        <w:t> </w:t>
      </w:r>
      <w:r>
        <w:rPr>
          <w:spacing w:val="-2"/>
        </w:rPr>
        <w:t>as</w:t>
      </w:r>
      <w:r>
        <w:rPr>
          <w:spacing w:val="-4"/>
        </w:rPr>
        <w:t> </w:t>
      </w:r>
      <w:r>
        <w:rPr>
          <w:spacing w:val="-2"/>
        </w:rPr>
        <w:t>no</w:t>
      </w:r>
      <w:r>
        <w:rPr>
          <w:spacing w:val="-4"/>
        </w:rPr>
        <w:t> </w:t>
      </w:r>
      <w:r>
        <w:rPr>
          <w:spacing w:val="-2"/>
        </w:rPr>
        <w:t>single</w:t>
      </w:r>
      <w:r>
        <w:rPr>
          <w:spacing w:val="-4"/>
        </w:rPr>
        <w:t> </w:t>
      </w:r>
      <w:r>
        <w:rPr>
          <w:spacing w:val="-2"/>
        </w:rPr>
        <w:t>other</w:t>
      </w:r>
      <w:r>
        <w:rPr>
          <w:spacing w:val="-4"/>
        </w:rPr>
        <w:t> </w:t>
      </w:r>
      <w:r>
        <w:rPr>
          <w:spacing w:val="-2"/>
        </w:rPr>
        <w:t>distinction</w:t>
      </w:r>
      <w:r>
        <w:rPr>
          <w:spacing w:val="-4"/>
        </w:rPr>
        <w:t> </w:t>
      </w:r>
      <w:r>
        <w:rPr>
          <w:spacing w:val="-2"/>
        </w:rPr>
        <w:t>is</w:t>
      </w:r>
      <w:r>
        <w:rPr>
          <w:spacing w:val="-4"/>
        </w:rPr>
        <w:t> </w:t>
      </w:r>
      <w:r>
        <w:rPr>
          <w:spacing w:val="-2"/>
        </w:rPr>
        <w:t>prevalent</w:t>
      </w:r>
      <w:r>
        <w:rPr>
          <w:spacing w:val="-4"/>
        </w:rPr>
        <w:t> </w:t>
      </w:r>
      <w:r>
        <w:rPr>
          <w:spacing w:val="-2"/>
        </w:rPr>
        <w:t>enough</w:t>
      </w:r>
      <w:r>
        <w:rPr>
          <w:spacing w:val="-4"/>
        </w:rPr>
        <w:t> </w:t>
      </w:r>
      <w:r>
        <w:rPr>
          <w:spacing w:val="-2"/>
        </w:rPr>
        <w:t>to</w:t>
      </w:r>
      <w:r>
        <w:rPr>
          <w:spacing w:val="-4"/>
        </w:rPr>
        <w:t> </w:t>
      </w:r>
      <w:r>
        <w:rPr>
          <w:spacing w:val="-2"/>
        </w:rPr>
        <w:t>warrant</w:t>
      </w:r>
      <w:r>
        <w:rPr>
          <w:spacing w:val="-4"/>
        </w:rPr>
        <w:t> </w:t>
      </w:r>
      <w:r>
        <w:rPr>
          <w:spacing w:val="-2"/>
        </w:rPr>
        <w:t>being grouped</w:t>
      </w:r>
      <w:r>
        <w:rPr>
          <w:spacing w:val="-8"/>
        </w:rPr>
        <w:t> </w:t>
      </w:r>
      <w:r>
        <w:rPr>
          <w:spacing w:val="-2"/>
        </w:rPr>
        <w:t>separately.</w:t>
      </w:r>
      <w:r>
        <w:rPr>
          <w:spacing w:val="22"/>
        </w:rPr>
        <w:t> </w:t>
      </w:r>
      <w:r>
        <w:rPr>
          <w:spacing w:val="-2"/>
        </w:rPr>
        <w:t>That</w:t>
      </w:r>
      <w:r>
        <w:rPr>
          <w:spacing w:val="-7"/>
        </w:rPr>
        <w:t> </w:t>
      </w:r>
      <w:r>
        <w:rPr>
          <w:spacing w:val="-2"/>
        </w:rPr>
        <w:t>is,</w:t>
      </w:r>
      <w:r>
        <w:rPr>
          <w:spacing w:val="-4"/>
        </w:rPr>
        <w:t> </w:t>
      </w:r>
      <w:r>
        <w:rPr>
          <w:spacing w:val="-2"/>
        </w:rPr>
        <w:t>while</w:t>
      </w:r>
      <w:r>
        <w:rPr>
          <w:spacing w:val="-7"/>
        </w:rPr>
        <w:t> </w:t>
      </w:r>
      <w:r>
        <w:rPr>
          <w:spacing w:val="-2"/>
        </w:rPr>
        <w:t>these</w:t>
      </w:r>
      <w:r>
        <w:rPr>
          <w:spacing w:val="-8"/>
        </w:rPr>
        <w:t> </w:t>
      </w:r>
      <w:r>
        <w:rPr>
          <w:spacing w:val="-2"/>
        </w:rPr>
        <w:t>are</w:t>
      </w:r>
      <w:r>
        <w:rPr>
          <w:spacing w:val="-8"/>
        </w:rPr>
        <w:t> </w:t>
      </w:r>
      <w:r>
        <w:rPr>
          <w:spacing w:val="-2"/>
        </w:rPr>
        <w:t>formally</w:t>
      </w:r>
      <w:r>
        <w:rPr>
          <w:spacing w:val="-8"/>
        </w:rPr>
        <w:t> </w:t>
      </w:r>
      <w:r>
        <w:rPr>
          <w:spacing w:val="-2"/>
        </w:rPr>
        <w:t>similar</w:t>
      </w:r>
      <w:r>
        <w:rPr>
          <w:spacing w:val="-7"/>
        </w:rPr>
        <w:t> </w:t>
      </w:r>
      <w:r>
        <w:rPr>
          <w:spacing w:val="-2"/>
        </w:rPr>
        <w:t>to</w:t>
      </w:r>
      <w:r>
        <w:rPr>
          <w:spacing w:val="-8"/>
        </w:rPr>
        <w:t> </w:t>
      </w:r>
      <w:r>
        <w:rPr>
          <w:spacing w:val="-2"/>
        </w:rPr>
        <w:t>A3</w:t>
      </w:r>
      <w:r>
        <w:rPr>
          <w:spacing w:val="-7"/>
        </w:rPr>
        <w:t> </w:t>
      </w:r>
      <w:r>
        <w:rPr>
          <w:spacing w:val="-2"/>
        </w:rPr>
        <w:t>systems,</w:t>
      </w:r>
      <w:r>
        <w:rPr>
          <w:spacing w:val="-4"/>
        </w:rPr>
        <w:t> </w:t>
      </w:r>
      <w:r>
        <w:rPr>
          <w:spacing w:val="-2"/>
        </w:rPr>
        <w:t>the</w:t>
      </w:r>
      <w:r>
        <w:rPr>
          <w:spacing w:val="-8"/>
        </w:rPr>
        <w:t> </w:t>
      </w:r>
      <w:r>
        <w:rPr>
          <w:spacing w:val="-2"/>
        </w:rPr>
        <w:t>widespread</w:t>
      </w:r>
      <w:r>
        <w:rPr>
          <w:spacing w:val="-8"/>
        </w:rPr>
        <w:t> </w:t>
      </w:r>
      <w:r>
        <w:rPr>
          <w:spacing w:val="-2"/>
        </w:rPr>
        <w:t>nature </w:t>
      </w:r>
      <w:r>
        <w:rPr/>
        <w:t>of sole marking of reportative evidence means that they are worth assessing separately.</w:t>
      </w:r>
    </w:p>
    <w:p>
      <w:pPr>
        <w:pStyle w:val="BodyText"/>
        <w:spacing w:before="45"/>
      </w:pPr>
    </w:p>
    <w:p>
      <w:pPr>
        <w:pStyle w:val="Heading4"/>
        <w:numPr>
          <w:ilvl w:val="3"/>
          <w:numId w:val="17"/>
        </w:numPr>
        <w:tabs>
          <w:tab w:pos="1114" w:val="left" w:leader="none"/>
        </w:tabs>
        <w:spacing w:line="240" w:lineRule="auto" w:before="0" w:after="0"/>
        <w:ind w:left="1114" w:right="0" w:hanging="735"/>
        <w:jc w:val="left"/>
      </w:pPr>
      <w:r>
        <w:rPr>
          <w:spacing w:val="-2"/>
        </w:rPr>
        <w:t>No</w:t>
      </w:r>
      <w:r>
        <w:rPr>
          <w:spacing w:val="-7"/>
        </w:rPr>
        <w:t> </w:t>
      </w:r>
      <w:r>
        <w:rPr>
          <w:spacing w:val="-2"/>
        </w:rPr>
        <w:t>Epistemic</w:t>
      </w:r>
      <w:r>
        <w:rPr>
          <w:spacing w:val="-7"/>
        </w:rPr>
        <w:t> </w:t>
      </w:r>
      <w:r>
        <w:rPr>
          <w:spacing w:val="-2"/>
        </w:rPr>
        <w:t>Marking</w:t>
      </w:r>
    </w:p>
    <w:p>
      <w:pPr>
        <w:pStyle w:val="BodyText"/>
        <w:spacing w:before="35"/>
        <w:rPr>
          <w:rFonts w:ascii="Times New Roman"/>
          <w:b/>
        </w:rPr>
      </w:pPr>
    </w:p>
    <w:p>
      <w:pPr>
        <w:pStyle w:val="BodyText"/>
        <w:spacing w:line="376" w:lineRule="auto"/>
        <w:ind w:left="379" w:right="1617"/>
        <w:jc w:val="both"/>
      </w:pPr>
      <w:r>
        <w:rPr/>
        <w:t>Finally, a number of languages surveyed showed no evidence of epistemic marking at all, and are</w:t>
      </w:r>
      <w:r>
        <w:rPr>
          <w:spacing w:val="14"/>
        </w:rPr>
        <w:t> </w:t>
      </w:r>
      <w:r>
        <w:rPr/>
        <w:t>grouped</w:t>
      </w:r>
      <w:r>
        <w:rPr>
          <w:spacing w:val="14"/>
        </w:rPr>
        <w:t> </w:t>
      </w:r>
      <w:r>
        <w:rPr/>
        <w:t>as</w:t>
      </w:r>
      <w:r>
        <w:rPr>
          <w:spacing w:val="15"/>
        </w:rPr>
        <w:t> </w:t>
      </w:r>
      <w:r>
        <w:rPr/>
        <w:t>such.</w:t>
      </w:r>
      <w:r>
        <w:rPr>
          <w:spacing w:val="67"/>
        </w:rPr>
        <w:t> </w:t>
      </w:r>
      <w:r>
        <w:rPr/>
        <w:t>The</w:t>
      </w:r>
      <w:r>
        <w:rPr>
          <w:spacing w:val="15"/>
        </w:rPr>
        <w:t> </w:t>
      </w:r>
      <w:r>
        <w:rPr/>
        <w:t>largest</w:t>
      </w:r>
      <w:r>
        <w:rPr>
          <w:spacing w:val="14"/>
        </w:rPr>
        <w:t> </w:t>
      </w:r>
      <w:r>
        <w:rPr/>
        <w:t>group</w:t>
      </w:r>
      <w:r>
        <w:rPr>
          <w:spacing w:val="14"/>
        </w:rPr>
        <w:t> </w:t>
      </w:r>
      <w:r>
        <w:rPr/>
        <w:t>of</w:t>
      </w:r>
      <w:r>
        <w:rPr>
          <w:spacing w:val="15"/>
        </w:rPr>
        <w:t> </w:t>
      </w:r>
      <w:r>
        <w:rPr/>
        <w:t>these</w:t>
      </w:r>
      <w:r>
        <w:rPr>
          <w:spacing w:val="14"/>
        </w:rPr>
        <w:t> </w:t>
      </w:r>
      <w:r>
        <w:rPr/>
        <w:t>languages</w:t>
      </w:r>
      <w:r>
        <w:rPr>
          <w:spacing w:val="15"/>
        </w:rPr>
        <w:t> </w:t>
      </w:r>
      <w:r>
        <w:rPr/>
        <w:t>is</w:t>
      </w:r>
      <w:r>
        <w:rPr>
          <w:spacing w:val="14"/>
        </w:rPr>
        <w:t> </w:t>
      </w:r>
      <w:r>
        <w:rPr/>
        <w:t>the</w:t>
      </w:r>
      <w:r>
        <w:rPr>
          <w:spacing w:val="14"/>
        </w:rPr>
        <w:t> </w:t>
      </w:r>
      <w:r>
        <w:rPr/>
        <w:t>Sinitic</w:t>
      </w:r>
      <w:r>
        <w:rPr>
          <w:spacing w:val="15"/>
        </w:rPr>
        <w:t> </w:t>
      </w:r>
      <w:r>
        <w:rPr/>
        <w:t>branch,</w:t>
      </w:r>
      <w:r>
        <w:rPr>
          <w:spacing w:val="19"/>
        </w:rPr>
        <w:t> </w:t>
      </w:r>
      <w:r>
        <w:rPr/>
        <w:t>the</w:t>
      </w:r>
      <w:r>
        <w:rPr>
          <w:spacing w:val="15"/>
        </w:rPr>
        <w:t> </w:t>
      </w:r>
      <w:r>
        <w:rPr/>
        <w:t>majority of</w:t>
      </w:r>
      <w:r>
        <w:rPr>
          <w:spacing w:val="-4"/>
        </w:rPr>
        <w:t> </w:t>
      </w:r>
      <w:r>
        <w:rPr/>
        <w:t>which</w:t>
      </w:r>
      <w:r>
        <w:rPr>
          <w:spacing w:val="-4"/>
        </w:rPr>
        <w:t> </w:t>
      </w:r>
      <w:r>
        <w:rPr/>
        <w:t>do</w:t>
      </w:r>
      <w:r>
        <w:rPr>
          <w:spacing w:val="-4"/>
        </w:rPr>
        <w:t> </w:t>
      </w:r>
      <w:r>
        <w:rPr/>
        <w:t>not</w:t>
      </w:r>
      <w:r>
        <w:rPr>
          <w:spacing w:val="-4"/>
        </w:rPr>
        <w:t> </w:t>
      </w:r>
      <w:r>
        <w:rPr/>
        <w:t>appear</w:t>
      </w:r>
      <w:r>
        <w:rPr>
          <w:spacing w:val="-4"/>
        </w:rPr>
        <w:t> </w:t>
      </w:r>
      <w:r>
        <w:rPr/>
        <w:t>to</w:t>
      </w:r>
      <w:r>
        <w:rPr>
          <w:spacing w:val="-4"/>
        </w:rPr>
        <w:t> </w:t>
      </w:r>
      <w:r>
        <w:rPr/>
        <w:t>exhibit</w:t>
      </w:r>
      <w:r>
        <w:rPr>
          <w:spacing w:val="-4"/>
        </w:rPr>
        <w:t> </w:t>
      </w:r>
      <w:r>
        <w:rPr/>
        <w:t>any</w:t>
      </w:r>
      <w:r>
        <w:rPr>
          <w:spacing w:val="-4"/>
        </w:rPr>
        <w:t> </w:t>
      </w:r>
      <w:r>
        <w:rPr/>
        <w:t>morphologically</w:t>
      </w:r>
      <w:r>
        <w:rPr>
          <w:spacing w:val="-4"/>
        </w:rPr>
        <w:t> </w:t>
      </w:r>
      <w:r>
        <w:rPr/>
        <w:t>marked</w:t>
      </w:r>
      <w:r>
        <w:rPr>
          <w:spacing w:val="-4"/>
        </w:rPr>
        <w:t> </w:t>
      </w:r>
      <w:r>
        <w:rPr/>
        <w:t>epistemic</w:t>
      </w:r>
      <w:r>
        <w:rPr>
          <w:spacing w:val="-4"/>
        </w:rPr>
        <w:t> </w:t>
      </w:r>
      <w:r>
        <w:rPr/>
        <w:t>meaning</w:t>
      </w:r>
      <w:r>
        <w:rPr>
          <w:spacing w:val="-4"/>
        </w:rPr>
        <w:t> </w:t>
      </w:r>
      <w:r>
        <w:rPr/>
        <w:t>(aside</w:t>
      </w:r>
      <w:r>
        <w:rPr>
          <w:spacing w:val="-4"/>
        </w:rPr>
        <w:t> </w:t>
      </w:r>
      <w:r>
        <w:rPr/>
        <w:t>maybe from epistemic modality).</w:t>
      </w:r>
      <w:r>
        <w:rPr>
          <w:spacing w:val="40"/>
        </w:rPr>
        <w:t> </w:t>
      </w:r>
      <w:r>
        <w:rPr/>
        <w:t>Because epistemic marking is so notably absent from the </w:t>
      </w:r>
      <w:r>
        <w:rPr/>
        <w:t>subfamily (with</w:t>
      </w:r>
      <w:r>
        <w:rPr>
          <w:spacing w:val="-11"/>
        </w:rPr>
        <w:t> </w:t>
      </w:r>
      <w:r>
        <w:rPr/>
        <w:t>the</w:t>
      </w:r>
      <w:r>
        <w:rPr>
          <w:spacing w:val="-11"/>
        </w:rPr>
        <w:t> </w:t>
      </w:r>
      <w:r>
        <w:rPr/>
        <w:t>notable</w:t>
      </w:r>
      <w:r>
        <w:rPr>
          <w:spacing w:val="-11"/>
        </w:rPr>
        <w:t> </w:t>
      </w:r>
      <w:r>
        <w:rPr/>
        <w:t>exception</w:t>
      </w:r>
      <w:r>
        <w:rPr>
          <w:spacing w:val="-11"/>
        </w:rPr>
        <w:t> </w:t>
      </w:r>
      <w:r>
        <w:rPr/>
        <w:t>of</w:t>
      </w:r>
      <w:r>
        <w:rPr>
          <w:spacing w:val="-11"/>
        </w:rPr>
        <w:t> </w:t>
      </w:r>
      <w:r>
        <w:rPr/>
        <w:t>Wutun,</w:t>
      </w:r>
      <w:r>
        <w:rPr>
          <w:spacing w:val="-10"/>
        </w:rPr>
        <w:t> </w:t>
      </w:r>
      <w:r>
        <w:rPr/>
        <w:t>to</w:t>
      </w:r>
      <w:r>
        <w:rPr>
          <w:spacing w:val="-11"/>
        </w:rPr>
        <w:t> </w:t>
      </w:r>
      <w:r>
        <w:rPr/>
        <w:t>be</w:t>
      </w:r>
      <w:r>
        <w:rPr>
          <w:spacing w:val="-11"/>
        </w:rPr>
        <w:t> </w:t>
      </w:r>
      <w:r>
        <w:rPr/>
        <w:t>discussed</w:t>
      </w:r>
      <w:r>
        <w:rPr>
          <w:spacing w:val="-11"/>
        </w:rPr>
        <w:t> </w:t>
      </w:r>
      <w:r>
        <w:rPr/>
        <w:t>in</w:t>
      </w:r>
      <w:r>
        <w:rPr>
          <w:spacing w:val="-11"/>
        </w:rPr>
        <w:t> </w:t>
      </w:r>
      <w:r>
        <w:rPr/>
        <w:t>full</w:t>
      </w:r>
      <w:r>
        <w:rPr>
          <w:spacing w:val="-11"/>
        </w:rPr>
        <w:t> </w:t>
      </w:r>
      <w:r>
        <w:rPr/>
        <w:t>in</w:t>
      </w:r>
      <w:r>
        <w:rPr>
          <w:spacing w:val="-11"/>
        </w:rPr>
        <w:t> </w:t>
      </w:r>
      <w:r>
        <w:rPr/>
        <w:t>Section</w:t>
      </w:r>
      <w:r>
        <w:rPr>
          <w:spacing w:val="-11"/>
        </w:rPr>
        <w:t> </w:t>
      </w:r>
      <w:hyperlink w:history="true" w:anchor="_bookmark170">
        <w:r>
          <w:rPr/>
          <w:t>6.4</w:t>
        </w:r>
      </w:hyperlink>
      <w:r>
        <w:rPr/>
        <w:t>),</w:t>
      </w:r>
      <w:r>
        <w:rPr>
          <w:spacing w:val="-10"/>
        </w:rPr>
        <w:t> </w:t>
      </w:r>
      <w:r>
        <w:rPr/>
        <w:t>these</w:t>
      </w:r>
      <w:r>
        <w:rPr>
          <w:spacing w:val="-11"/>
        </w:rPr>
        <w:t> </w:t>
      </w:r>
      <w:r>
        <w:rPr/>
        <w:t>languages</w:t>
      </w:r>
      <w:r>
        <w:rPr>
          <w:spacing w:val="-11"/>
        </w:rPr>
        <w:t> </w:t>
      </w:r>
      <w:r>
        <w:rPr/>
        <w:t>have </w:t>
      </w:r>
      <w:r>
        <w:rPr>
          <w:spacing w:val="-2"/>
        </w:rPr>
        <w:t>largely</w:t>
      </w:r>
      <w:r>
        <w:rPr>
          <w:spacing w:val="-9"/>
        </w:rPr>
        <w:t> </w:t>
      </w:r>
      <w:r>
        <w:rPr>
          <w:spacing w:val="-2"/>
        </w:rPr>
        <w:t>been</w:t>
      </w:r>
      <w:r>
        <w:rPr>
          <w:spacing w:val="-9"/>
        </w:rPr>
        <w:t> </w:t>
      </w:r>
      <w:r>
        <w:rPr>
          <w:spacing w:val="-2"/>
        </w:rPr>
        <w:t>excluded</w:t>
      </w:r>
      <w:r>
        <w:rPr>
          <w:spacing w:val="-9"/>
        </w:rPr>
        <w:t> </w:t>
      </w:r>
      <w:r>
        <w:rPr>
          <w:spacing w:val="-2"/>
        </w:rPr>
        <w:t>from</w:t>
      </w:r>
      <w:r>
        <w:rPr>
          <w:spacing w:val="-9"/>
        </w:rPr>
        <w:t> </w:t>
      </w:r>
      <w:r>
        <w:rPr>
          <w:spacing w:val="-2"/>
        </w:rPr>
        <w:t>this</w:t>
      </w:r>
      <w:r>
        <w:rPr>
          <w:spacing w:val="-8"/>
        </w:rPr>
        <w:t> </w:t>
      </w:r>
      <w:r>
        <w:rPr>
          <w:spacing w:val="-2"/>
        </w:rPr>
        <w:t>section</w:t>
      </w:r>
      <w:r>
        <w:rPr>
          <w:spacing w:val="-9"/>
        </w:rPr>
        <w:t> </w:t>
      </w:r>
      <w:r>
        <w:rPr>
          <w:spacing w:val="-2"/>
        </w:rPr>
        <w:t>of</w:t>
      </w:r>
      <w:r>
        <w:rPr>
          <w:spacing w:val="-9"/>
        </w:rPr>
        <w:t> </w:t>
      </w:r>
      <w:r>
        <w:rPr>
          <w:spacing w:val="-2"/>
        </w:rPr>
        <w:t>the</w:t>
      </w:r>
      <w:r>
        <w:rPr>
          <w:spacing w:val="-9"/>
        </w:rPr>
        <w:t> </w:t>
      </w:r>
      <w:r>
        <w:rPr>
          <w:spacing w:val="-2"/>
        </w:rPr>
        <w:t>survey,</w:t>
      </w:r>
      <w:r>
        <w:rPr>
          <w:spacing w:val="-6"/>
        </w:rPr>
        <w:t> </w:t>
      </w:r>
      <w:r>
        <w:rPr>
          <w:spacing w:val="-2"/>
        </w:rPr>
        <w:t>and</w:t>
      </w:r>
      <w:r>
        <w:rPr>
          <w:spacing w:val="-9"/>
        </w:rPr>
        <w:t> </w:t>
      </w:r>
      <w:r>
        <w:rPr>
          <w:spacing w:val="-2"/>
        </w:rPr>
        <w:t>from</w:t>
      </w:r>
      <w:r>
        <w:rPr>
          <w:spacing w:val="-10"/>
        </w:rPr>
        <w:t> </w:t>
      </w:r>
      <w:r>
        <w:rPr>
          <w:spacing w:val="-2"/>
        </w:rPr>
        <w:t>the</w:t>
      </w:r>
      <w:r>
        <w:rPr>
          <w:spacing w:val="-9"/>
        </w:rPr>
        <w:t> </w:t>
      </w:r>
      <w:r>
        <w:rPr>
          <w:spacing w:val="-2"/>
        </w:rPr>
        <w:t>maps</w:t>
      </w:r>
      <w:r>
        <w:rPr>
          <w:spacing w:val="-8"/>
        </w:rPr>
        <w:t> </w:t>
      </w:r>
      <w:r>
        <w:rPr>
          <w:spacing w:val="-2"/>
        </w:rPr>
        <w:t>presented</w:t>
      </w:r>
      <w:r>
        <w:rPr>
          <w:spacing w:val="-9"/>
        </w:rPr>
        <w:t> </w:t>
      </w:r>
      <w:r>
        <w:rPr>
          <w:spacing w:val="-2"/>
        </w:rPr>
        <w:t>in</w:t>
      </w:r>
      <w:r>
        <w:rPr>
          <w:spacing w:val="-9"/>
        </w:rPr>
        <w:t> </w:t>
      </w:r>
      <w:r>
        <w:rPr>
          <w:spacing w:val="-2"/>
        </w:rPr>
        <w:t>this</w:t>
      </w:r>
      <w:r>
        <w:rPr>
          <w:spacing w:val="-9"/>
        </w:rPr>
        <w:t> </w:t>
      </w:r>
      <w:r>
        <w:rPr>
          <w:spacing w:val="-2"/>
        </w:rPr>
        <w:t>chapter.</w:t>
      </w:r>
    </w:p>
    <w:p>
      <w:pPr>
        <w:pStyle w:val="BodyText"/>
        <w:spacing w:before="172"/>
      </w:pPr>
    </w:p>
    <w:p>
      <w:pPr>
        <w:pStyle w:val="Heading2"/>
        <w:numPr>
          <w:ilvl w:val="1"/>
          <w:numId w:val="17"/>
        </w:numPr>
        <w:tabs>
          <w:tab w:pos="1017" w:val="left" w:leader="none"/>
        </w:tabs>
        <w:spacing w:line="240" w:lineRule="auto" w:before="0" w:after="0"/>
        <w:ind w:left="1017" w:right="0" w:hanging="638"/>
        <w:jc w:val="left"/>
      </w:pPr>
      <w:bookmarkStart w:name="Mapping the data" w:id="215"/>
      <w:bookmarkEnd w:id="215"/>
      <w:r>
        <w:rPr>
          <w:b w:val="0"/>
        </w:rPr>
      </w:r>
      <w:bookmarkStart w:name="_bookmark153" w:id="216"/>
      <w:bookmarkEnd w:id="216"/>
      <w:r>
        <w:rPr>
          <w:b w:val="0"/>
        </w:rPr>
      </w:r>
      <w:r>
        <w:rPr/>
        <w:t>Mapping</w:t>
      </w:r>
      <w:r>
        <w:rPr>
          <w:spacing w:val="-5"/>
        </w:rPr>
        <w:t> </w:t>
      </w:r>
      <w:r>
        <w:rPr/>
        <w:t>the</w:t>
      </w:r>
      <w:r>
        <w:rPr>
          <w:spacing w:val="-4"/>
        </w:rPr>
        <w:t> data</w:t>
      </w:r>
    </w:p>
    <w:p>
      <w:pPr>
        <w:pStyle w:val="BodyText"/>
        <w:spacing w:line="376" w:lineRule="auto" w:before="316"/>
        <w:ind w:left="379" w:right="1617"/>
        <w:jc w:val="both"/>
      </w:pPr>
      <w:r>
        <w:rPr/>
        <w:t>In order to efficiently visualise the distribution of epistemic marking in the </w:t>
      </w:r>
      <w:r>
        <w:rPr/>
        <w:t>Trans-Himalayan family,</w:t>
      </w:r>
      <w:r>
        <w:rPr>
          <w:spacing w:val="-11"/>
        </w:rPr>
        <w:t> </w:t>
      </w:r>
      <w:r>
        <w:rPr/>
        <w:t>and</w:t>
      </w:r>
      <w:r>
        <w:rPr>
          <w:spacing w:val="-11"/>
        </w:rPr>
        <w:t> </w:t>
      </w:r>
      <w:r>
        <w:rPr/>
        <w:t>subsequently</w:t>
      </w:r>
      <w:r>
        <w:rPr>
          <w:spacing w:val="-11"/>
        </w:rPr>
        <w:t> </w:t>
      </w:r>
      <w:r>
        <w:rPr/>
        <w:t>establish</w:t>
      </w:r>
      <w:r>
        <w:rPr>
          <w:spacing w:val="-11"/>
        </w:rPr>
        <w:t> </w:t>
      </w:r>
      <w:r>
        <w:rPr/>
        <w:t>any</w:t>
      </w:r>
      <w:r>
        <w:rPr>
          <w:spacing w:val="-11"/>
        </w:rPr>
        <w:t> </w:t>
      </w:r>
      <w:r>
        <w:rPr/>
        <w:t>geographic</w:t>
      </w:r>
      <w:r>
        <w:rPr>
          <w:spacing w:val="-11"/>
        </w:rPr>
        <w:t> </w:t>
      </w:r>
      <w:r>
        <w:rPr/>
        <w:t>patterns</w:t>
      </w:r>
      <w:r>
        <w:rPr>
          <w:spacing w:val="-11"/>
        </w:rPr>
        <w:t> </w:t>
      </w:r>
      <w:r>
        <w:rPr/>
        <w:t>and</w:t>
      </w:r>
      <w:r>
        <w:rPr>
          <w:spacing w:val="-11"/>
        </w:rPr>
        <w:t> </w:t>
      </w:r>
      <w:r>
        <w:rPr/>
        <w:t>assess</w:t>
      </w:r>
      <w:r>
        <w:rPr>
          <w:spacing w:val="-11"/>
        </w:rPr>
        <w:t> </w:t>
      </w:r>
      <w:r>
        <w:rPr/>
        <w:t>their</w:t>
      </w:r>
      <w:r>
        <w:rPr>
          <w:spacing w:val="-11"/>
        </w:rPr>
        <w:t> </w:t>
      </w:r>
      <w:r>
        <w:rPr/>
        <w:t>potential</w:t>
      </w:r>
      <w:r>
        <w:rPr>
          <w:spacing w:val="-11"/>
        </w:rPr>
        <w:t> </w:t>
      </w:r>
      <w:r>
        <w:rPr/>
        <w:t>origins,</w:t>
      </w:r>
      <w:r>
        <w:rPr>
          <w:spacing w:val="-10"/>
        </w:rPr>
        <w:t> </w:t>
      </w:r>
      <w:r>
        <w:rPr/>
        <w:t>the data</w:t>
      </w:r>
      <w:r>
        <w:rPr>
          <w:spacing w:val="-3"/>
        </w:rPr>
        <w:t> </w:t>
      </w:r>
      <w:r>
        <w:rPr/>
        <w:t>has</w:t>
      </w:r>
      <w:r>
        <w:rPr>
          <w:spacing w:val="-3"/>
        </w:rPr>
        <w:t> </w:t>
      </w:r>
      <w:r>
        <w:rPr/>
        <w:t>been</w:t>
      </w:r>
      <w:r>
        <w:rPr>
          <w:spacing w:val="-3"/>
        </w:rPr>
        <w:t> </w:t>
      </w:r>
      <w:r>
        <w:rPr/>
        <w:t>presented</w:t>
      </w:r>
      <w:r>
        <w:rPr>
          <w:spacing w:val="-3"/>
        </w:rPr>
        <w:t> </w:t>
      </w:r>
      <w:r>
        <w:rPr/>
        <w:t>overlaid</w:t>
      </w:r>
      <w:r>
        <w:rPr>
          <w:spacing w:val="-3"/>
        </w:rPr>
        <w:t> </w:t>
      </w:r>
      <w:r>
        <w:rPr/>
        <w:t>on</w:t>
      </w:r>
      <w:r>
        <w:rPr>
          <w:spacing w:val="-3"/>
        </w:rPr>
        <w:t> </w:t>
      </w:r>
      <w:r>
        <w:rPr/>
        <w:t>a</w:t>
      </w:r>
      <w:r>
        <w:rPr>
          <w:spacing w:val="-3"/>
        </w:rPr>
        <w:t> </w:t>
      </w:r>
      <w:r>
        <w:rPr/>
        <w:t>map</w:t>
      </w:r>
      <w:r>
        <w:rPr>
          <w:spacing w:val="-3"/>
        </w:rPr>
        <w:t> </w:t>
      </w:r>
      <w:r>
        <w:rPr/>
        <w:t>of</w:t>
      </w:r>
      <w:r>
        <w:rPr>
          <w:spacing w:val="-3"/>
        </w:rPr>
        <w:t> </w:t>
      </w:r>
      <w:r>
        <w:rPr/>
        <w:t>the</w:t>
      </w:r>
      <w:r>
        <w:rPr>
          <w:spacing w:val="-3"/>
        </w:rPr>
        <w:t> </w:t>
      </w:r>
      <w:r>
        <w:rPr/>
        <w:t>Himalayas</w:t>
      </w:r>
      <w:r>
        <w:rPr>
          <w:spacing w:val="-3"/>
        </w:rPr>
        <w:t> </w:t>
      </w:r>
      <w:r>
        <w:rPr/>
        <w:t>and</w:t>
      </w:r>
      <w:r>
        <w:rPr>
          <w:spacing w:val="-3"/>
        </w:rPr>
        <w:t> </w:t>
      </w:r>
      <w:r>
        <w:rPr/>
        <w:t>surrounds.</w:t>
      </w:r>
      <w:r>
        <w:rPr>
          <w:spacing w:val="15"/>
        </w:rPr>
        <w:t> </w:t>
      </w:r>
      <w:r>
        <w:rPr/>
        <w:t>The</w:t>
      </w:r>
      <w:r>
        <w:rPr>
          <w:spacing w:val="-3"/>
        </w:rPr>
        <w:t> </w:t>
      </w:r>
      <w:r>
        <w:rPr/>
        <w:t>specifics</w:t>
      </w:r>
      <w:r>
        <w:rPr>
          <w:spacing w:val="-3"/>
        </w:rPr>
        <w:t> </w:t>
      </w:r>
      <w:r>
        <w:rPr/>
        <w:t>of</w:t>
      </w:r>
      <w:r>
        <w:rPr>
          <w:spacing w:val="-3"/>
        </w:rPr>
        <w:t> </w:t>
      </w:r>
      <w:r>
        <w:rPr/>
        <w:t>the creation</w:t>
      </w:r>
      <w:r>
        <w:rPr>
          <w:spacing w:val="-10"/>
        </w:rPr>
        <w:t> </w:t>
      </w:r>
      <w:r>
        <w:rPr/>
        <w:t>of</w:t>
      </w:r>
      <w:r>
        <w:rPr>
          <w:spacing w:val="-10"/>
        </w:rPr>
        <w:t> </w:t>
      </w:r>
      <w:r>
        <w:rPr/>
        <w:t>the</w:t>
      </w:r>
      <w:r>
        <w:rPr>
          <w:spacing w:val="-10"/>
        </w:rPr>
        <w:t> </w:t>
      </w:r>
      <w:r>
        <w:rPr/>
        <w:t>map</w:t>
      </w:r>
      <w:r>
        <w:rPr>
          <w:spacing w:val="-10"/>
        </w:rPr>
        <w:t> </w:t>
      </w:r>
      <w:r>
        <w:rPr/>
        <w:t>are</w:t>
      </w:r>
      <w:r>
        <w:rPr>
          <w:spacing w:val="-10"/>
        </w:rPr>
        <w:t> </w:t>
      </w:r>
      <w:r>
        <w:rPr/>
        <w:t>discussed</w:t>
      </w:r>
      <w:r>
        <w:rPr>
          <w:spacing w:val="-10"/>
        </w:rPr>
        <w:t> </w:t>
      </w:r>
      <w:r>
        <w:rPr/>
        <w:t>in</w:t>
      </w:r>
      <w:r>
        <w:rPr>
          <w:spacing w:val="-10"/>
        </w:rPr>
        <w:t> </w:t>
      </w:r>
      <w:r>
        <w:rPr/>
        <w:t>Section</w:t>
      </w:r>
      <w:r>
        <w:rPr>
          <w:spacing w:val="-10"/>
        </w:rPr>
        <w:t> </w:t>
      </w:r>
      <w:hyperlink w:history="true" w:anchor="_bookmark154">
        <w:r>
          <w:rPr/>
          <w:t>6.2.1</w:t>
        </w:r>
      </w:hyperlink>
      <w:r>
        <w:rPr/>
        <w:t>,</w:t>
      </w:r>
      <w:r>
        <w:rPr>
          <w:spacing w:val="-9"/>
        </w:rPr>
        <w:t> </w:t>
      </w:r>
      <w:r>
        <w:rPr/>
        <w:t>while</w:t>
      </w:r>
      <w:r>
        <w:rPr>
          <w:spacing w:val="-10"/>
        </w:rPr>
        <w:t> </w:t>
      </w:r>
      <w:r>
        <w:rPr/>
        <w:t>some</w:t>
      </w:r>
      <w:r>
        <w:rPr>
          <w:spacing w:val="-10"/>
        </w:rPr>
        <w:t> </w:t>
      </w:r>
      <w:r>
        <w:rPr/>
        <w:t>initial</w:t>
      </w:r>
      <w:r>
        <w:rPr>
          <w:spacing w:val="-10"/>
        </w:rPr>
        <w:t> </w:t>
      </w:r>
      <w:r>
        <w:rPr/>
        <w:t>observations</w:t>
      </w:r>
      <w:r>
        <w:rPr>
          <w:spacing w:val="-10"/>
        </w:rPr>
        <w:t> </w:t>
      </w:r>
      <w:r>
        <w:rPr/>
        <w:t>will</w:t>
      </w:r>
      <w:r>
        <w:rPr>
          <w:spacing w:val="-10"/>
        </w:rPr>
        <w:t> </w:t>
      </w:r>
      <w:r>
        <w:rPr/>
        <w:t>be</w:t>
      </w:r>
      <w:r>
        <w:rPr>
          <w:spacing w:val="-10"/>
        </w:rPr>
        <w:t> </w:t>
      </w:r>
      <w:r>
        <w:rPr/>
        <w:t>made</w:t>
      </w:r>
      <w:r>
        <w:rPr>
          <w:spacing w:val="-10"/>
        </w:rPr>
        <w:t> </w:t>
      </w:r>
      <w:r>
        <w:rPr/>
        <w:t>in Section </w:t>
      </w:r>
      <w:hyperlink w:history="true" w:anchor="_bookmark156">
        <w:r>
          <w:rPr/>
          <w:t>6.2.2</w:t>
        </w:r>
      </w:hyperlink>
      <w:r>
        <w:rPr/>
        <w:t>.</w:t>
      </w:r>
    </w:p>
    <w:p>
      <w:pPr>
        <w:pStyle w:val="BodyText"/>
        <w:spacing w:before="67"/>
      </w:pPr>
    </w:p>
    <w:p>
      <w:pPr>
        <w:pStyle w:val="Heading3"/>
        <w:numPr>
          <w:ilvl w:val="2"/>
          <w:numId w:val="17"/>
        </w:numPr>
        <w:tabs>
          <w:tab w:pos="1086" w:val="left" w:leader="none"/>
        </w:tabs>
        <w:spacing w:line="240" w:lineRule="auto" w:before="1" w:after="0"/>
        <w:ind w:left="1086" w:right="0" w:hanging="707"/>
        <w:jc w:val="left"/>
      </w:pPr>
      <w:bookmarkStart w:name="Map" w:id="217"/>
      <w:bookmarkEnd w:id="217"/>
      <w:r>
        <w:rPr>
          <w:b w:val="0"/>
        </w:rPr>
      </w:r>
      <w:bookmarkStart w:name="_bookmark154" w:id="218"/>
      <w:bookmarkEnd w:id="218"/>
      <w:r>
        <w:rPr>
          <w:b w:val="0"/>
        </w:rPr>
      </w:r>
      <w:r>
        <w:rPr>
          <w:spacing w:val="-5"/>
        </w:rPr>
        <w:t>Map</w:t>
      </w:r>
    </w:p>
    <w:p>
      <w:pPr>
        <w:pStyle w:val="BodyText"/>
        <w:spacing w:line="376" w:lineRule="auto" w:before="256"/>
        <w:ind w:left="379" w:right="1617"/>
        <w:jc w:val="both"/>
      </w:pPr>
      <w:r>
        <w:rPr/>
        <w:t>Figure </w:t>
      </w:r>
      <w:hyperlink w:history="true" w:anchor="_bookmark155">
        <w:r>
          <w:rPr/>
          <w:t>6.1</w:t>
        </w:r>
      </w:hyperlink>
      <w:r>
        <w:rPr/>
        <w:t> shows the geographic distribution of a survey of languages, colour-coded according to their use of evidentiality.</w:t>
      </w:r>
      <w:r>
        <w:rPr>
          <w:spacing w:val="39"/>
        </w:rPr>
        <w:t> </w:t>
      </w:r>
      <w:r>
        <w:rPr/>
        <w:t>Also shown on the map is an approximation of the overall area in which Tibetic languages are</w:t>
      </w:r>
      <w:r>
        <w:rPr>
          <w:spacing w:val="-1"/>
        </w:rPr>
        <w:t> </w:t>
      </w:r>
      <w:r>
        <w:rPr/>
        <w:t>spoken.</w:t>
      </w:r>
      <w:r>
        <w:rPr>
          <w:spacing w:val="23"/>
        </w:rPr>
        <w:t> </w:t>
      </w:r>
      <w:r>
        <w:rPr/>
        <w:t>Languages, of course, are</w:t>
      </w:r>
      <w:r>
        <w:rPr>
          <w:spacing w:val="-1"/>
        </w:rPr>
        <w:t> </w:t>
      </w:r>
      <w:r>
        <w:rPr/>
        <w:t>not spoken in a single point, </w:t>
      </w:r>
      <w:r>
        <w:rPr/>
        <w:t>but are</w:t>
      </w:r>
      <w:r>
        <w:rPr>
          <w:spacing w:val="-13"/>
        </w:rPr>
        <w:t> </w:t>
      </w:r>
      <w:r>
        <w:rPr/>
        <w:t>spread</w:t>
      </w:r>
      <w:r>
        <w:rPr>
          <w:spacing w:val="-12"/>
        </w:rPr>
        <w:t> </w:t>
      </w:r>
      <w:r>
        <w:rPr/>
        <w:t>across</w:t>
      </w:r>
      <w:r>
        <w:rPr>
          <w:spacing w:val="-13"/>
        </w:rPr>
        <w:t> </w:t>
      </w:r>
      <w:r>
        <w:rPr/>
        <w:t>variously</w:t>
      </w:r>
      <w:r>
        <w:rPr>
          <w:spacing w:val="-12"/>
        </w:rPr>
        <w:t> </w:t>
      </w:r>
      <w:r>
        <w:rPr/>
        <w:t>sized</w:t>
      </w:r>
      <w:r>
        <w:rPr>
          <w:spacing w:val="-13"/>
        </w:rPr>
        <w:t> </w:t>
      </w:r>
      <w:r>
        <w:rPr/>
        <w:t>areas.</w:t>
      </w:r>
      <w:r>
        <w:rPr>
          <w:spacing w:val="-12"/>
        </w:rPr>
        <w:t> </w:t>
      </w:r>
      <w:r>
        <w:rPr/>
        <w:t>In</w:t>
      </w:r>
      <w:r>
        <w:rPr>
          <w:spacing w:val="-13"/>
        </w:rPr>
        <w:t> </w:t>
      </w:r>
      <w:r>
        <w:rPr/>
        <w:t>some</w:t>
      </w:r>
      <w:r>
        <w:rPr>
          <w:spacing w:val="-12"/>
        </w:rPr>
        <w:t> </w:t>
      </w:r>
      <w:r>
        <w:rPr/>
        <w:t>cases,</w:t>
      </w:r>
      <w:r>
        <w:rPr>
          <w:spacing w:val="-13"/>
        </w:rPr>
        <w:t> </w:t>
      </w:r>
      <w:r>
        <w:rPr/>
        <w:t>at</w:t>
      </w:r>
      <w:r>
        <w:rPr>
          <w:spacing w:val="-12"/>
        </w:rPr>
        <w:t> </w:t>
      </w:r>
      <w:r>
        <w:rPr/>
        <w:t>the</w:t>
      </w:r>
      <w:r>
        <w:rPr>
          <w:spacing w:val="-13"/>
        </w:rPr>
        <w:t> </w:t>
      </w:r>
      <w:r>
        <w:rPr/>
        <w:t>scale</w:t>
      </w:r>
      <w:r>
        <w:rPr>
          <w:spacing w:val="-12"/>
        </w:rPr>
        <w:t> </w:t>
      </w:r>
      <w:r>
        <w:rPr/>
        <w:t>of</w:t>
      </w:r>
      <w:r>
        <w:rPr>
          <w:spacing w:val="-13"/>
        </w:rPr>
        <w:t> </w:t>
      </w:r>
      <w:r>
        <w:rPr/>
        <w:t>the</w:t>
      </w:r>
      <w:r>
        <w:rPr>
          <w:spacing w:val="-12"/>
        </w:rPr>
        <w:t> </w:t>
      </w:r>
      <w:r>
        <w:rPr/>
        <w:t>map,</w:t>
      </w:r>
      <w:r>
        <w:rPr>
          <w:spacing w:val="-13"/>
        </w:rPr>
        <w:t> </w:t>
      </w:r>
      <w:r>
        <w:rPr/>
        <w:t>a</w:t>
      </w:r>
      <w:r>
        <w:rPr>
          <w:spacing w:val="-12"/>
        </w:rPr>
        <w:t> </w:t>
      </w:r>
      <w:r>
        <w:rPr/>
        <w:t>single</w:t>
      </w:r>
      <w:r>
        <w:rPr>
          <w:spacing w:val="-13"/>
        </w:rPr>
        <w:t> </w:t>
      </w:r>
      <w:r>
        <w:rPr/>
        <w:t>point</w:t>
      </w:r>
      <w:r>
        <w:rPr>
          <w:spacing w:val="-12"/>
        </w:rPr>
        <w:t> </w:t>
      </w:r>
      <w:r>
        <w:rPr/>
        <w:t>is</w:t>
      </w:r>
      <w:r>
        <w:rPr>
          <w:spacing w:val="-13"/>
        </w:rPr>
        <w:t> </w:t>
      </w:r>
      <w:r>
        <w:rPr/>
        <w:t>suf- </w:t>
      </w:r>
      <w:r>
        <w:rPr>
          <w:spacing w:val="-2"/>
        </w:rPr>
        <w:t>ficient</w:t>
      </w:r>
      <w:r>
        <w:rPr>
          <w:spacing w:val="-9"/>
        </w:rPr>
        <w:t> </w:t>
      </w:r>
      <w:r>
        <w:rPr>
          <w:spacing w:val="-2"/>
        </w:rPr>
        <w:t>to</w:t>
      </w:r>
      <w:r>
        <w:rPr>
          <w:spacing w:val="-8"/>
        </w:rPr>
        <w:t> </w:t>
      </w:r>
      <w:r>
        <w:rPr>
          <w:spacing w:val="-2"/>
        </w:rPr>
        <w:t>represent</w:t>
      </w:r>
      <w:r>
        <w:rPr>
          <w:spacing w:val="-9"/>
        </w:rPr>
        <w:t> </w:t>
      </w:r>
      <w:r>
        <w:rPr>
          <w:spacing w:val="-2"/>
        </w:rPr>
        <w:t>the</w:t>
      </w:r>
      <w:r>
        <w:rPr>
          <w:spacing w:val="-9"/>
        </w:rPr>
        <w:t> </w:t>
      </w:r>
      <w:r>
        <w:rPr>
          <w:spacing w:val="-2"/>
        </w:rPr>
        <w:t>total</w:t>
      </w:r>
      <w:r>
        <w:rPr>
          <w:spacing w:val="-8"/>
        </w:rPr>
        <w:t> </w:t>
      </w:r>
      <w:r>
        <w:rPr>
          <w:spacing w:val="-2"/>
        </w:rPr>
        <w:t>area</w:t>
      </w:r>
      <w:r>
        <w:rPr>
          <w:spacing w:val="-9"/>
        </w:rPr>
        <w:t> </w:t>
      </w:r>
      <w:r>
        <w:rPr>
          <w:spacing w:val="-2"/>
        </w:rPr>
        <w:t>in</w:t>
      </w:r>
      <w:r>
        <w:rPr>
          <w:spacing w:val="-8"/>
        </w:rPr>
        <w:t> </w:t>
      </w:r>
      <w:r>
        <w:rPr>
          <w:spacing w:val="-2"/>
        </w:rPr>
        <w:t>which</w:t>
      </w:r>
      <w:r>
        <w:rPr>
          <w:spacing w:val="-9"/>
        </w:rPr>
        <w:t> </w:t>
      </w:r>
      <w:r>
        <w:rPr>
          <w:spacing w:val="-2"/>
        </w:rPr>
        <w:t>a</w:t>
      </w:r>
      <w:r>
        <w:rPr>
          <w:spacing w:val="-8"/>
        </w:rPr>
        <w:t> </w:t>
      </w:r>
      <w:r>
        <w:rPr>
          <w:spacing w:val="-2"/>
        </w:rPr>
        <w:t>given</w:t>
      </w:r>
      <w:r>
        <w:rPr>
          <w:spacing w:val="-9"/>
        </w:rPr>
        <w:t> </w:t>
      </w:r>
      <w:r>
        <w:rPr>
          <w:spacing w:val="-2"/>
        </w:rPr>
        <w:t>language</w:t>
      </w:r>
      <w:r>
        <w:rPr>
          <w:spacing w:val="-9"/>
        </w:rPr>
        <w:t> </w:t>
      </w:r>
      <w:r>
        <w:rPr>
          <w:spacing w:val="-2"/>
        </w:rPr>
        <w:t>is</w:t>
      </w:r>
      <w:r>
        <w:rPr>
          <w:spacing w:val="-8"/>
        </w:rPr>
        <w:t> </w:t>
      </w:r>
      <w:r>
        <w:rPr>
          <w:spacing w:val="-2"/>
        </w:rPr>
        <w:t>spoken,</w:t>
      </w:r>
      <w:r>
        <w:rPr>
          <w:spacing w:val="-6"/>
        </w:rPr>
        <w:t> </w:t>
      </w:r>
      <w:r>
        <w:rPr>
          <w:spacing w:val="-2"/>
        </w:rPr>
        <w:t>though</w:t>
      </w:r>
      <w:r>
        <w:rPr>
          <w:spacing w:val="-9"/>
        </w:rPr>
        <w:t> </w:t>
      </w:r>
      <w:r>
        <w:rPr>
          <w:spacing w:val="-2"/>
        </w:rPr>
        <w:t>in</w:t>
      </w:r>
      <w:r>
        <w:rPr>
          <w:spacing w:val="-8"/>
        </w:rPr>
        <w:t> </w:t>
      </w:r>
      <w:r>
        <w:rPr>
          <w:spacing w:val="-2"/>
        </w:rPr>
        <w:t>many</w:t>
      </w:r>
      <w:r>
        <w:rPr>
          <w:spacing w:val="-8"/>
        </w:rPr>
        <w:t> </w:t>
      </w:r>
      <w:r>
        <w:rPr>
          <w:spacing w:val="-2"/>
        </w:rPr>
        <w:t>other</w:t>
      </w:r>
      <w:r>
        <w:rPr>
          <w:spacing w:val="-8"/>
        </w:rPr>
        <w:t> </w:t>
      </w:r>
      <w:r>
        <w:rPr>
          <w:spacing w:val="-2"/>
        </w:rPr>
        <w:t>cases, </w:t>
      </w:r>
      <w:r>
        <w:rPr/>
        <w:t>the points simply represent a centre point of the language’s distribution.</w:t>
      </w:r>
      <w:r>
        <w:rPr>
          <w:spacing w:val="29"/>
        </w:rPr>
        <w:t> </w:t>
      </w:r>
      <w:r>
        <w:rPr/>
        <w:t>The coordinates of all points</w:t>
      </w:r>
      <w:r>
        <w:rPr>
          <w:spacing w:val="-7"/>
        </w:rPr>
        <w:t> </w:t>
      </w:r>
      <w:r>
        <w:rPr/>
        <w:t>were</w:t>
      </w:r>
      <w:r>
        <w:rPr>
          <w:spacing w:val="-8"/>
        </w:rPr>
        <w:t> </w:t>
      </w:r>
      <w:r>
        <w:rPr/>
        <w:t>taken</w:t>
      </w:r>
      <w:r>
        <w:rPr>
          <w:spacing w:val="-7"/>
        </w:rPr>
        <w:t> </w:t>
      </w:r>
      <w:r>
        <w:rPr/>
        <w:t>from</w:t>
      </w:r>
      <w:r>
        <w:rPr>
          <w:spacing w:val="-7"/>
        </w:rPr>
        <w:t> </w:t>
      </w:r>
      <w:r>
        <w:rPr/>
        <w:t>Glottolog</w:t>
      </w:r>
      <w:r>
        <w:rPr>
          <w:spacing w:val="-7"/>
        </w:rPr>
        <w:t> </w:t>
      </w:r>
      <w:r>
        <w:rPr/>
        <w:t>(</w:t>
      </w:r>
      <w:hyperlink w:history="true" w:anchor="_bookmark384">
        <w:r>
          <w:rPr/>
          <w:t>Hammarström</w:t>
        </w:r>
        <w:r>
          <w:rPr>
            <w:spacing w:val="-7"/>
          </w:rPr>
          <w:t> </w:t>
        </w:r>
        <w:r>
          <w:rPr/>
          <w:t>et</w:t>
        </w:r>
        <w:r>
          <w:rPr>
            <w:spacing w:val="-7"/>
          </w:rPr>
          <w:t> </w:t>
        </w:r>
        <w:r>
          <w:rPr/>
          <w:t>al.</w:t>
        </w:r>
        <w:r>
          <w:rPr>
            <w:spacing w:val="-7"/>
          </w:rPr>
          <w:t> </w:t>
        </w:r>
        <w:r>
          <w:rPr/>
          <w:t>2024</w:t>
        </w:r>
      </w:hyperlink>
      <w:r>
        <w:rPr/>
        <w:t>).</w:t>
      </w:r>
      <w:r>
        <w:rPr>
          <w:spacing w:val="9"/>
        </w:rPr>
        <w:t> </w:t>
      </w:r>
      <w:r>
        <w:rPr/>
        <w:t>These</w:t>
      </w:r>
      <w:r>
        <w:rPr>
          <w:spacing w:val="-7"/>
        </w:rPr>
        <w:t> </w:t>
      </w:r>
      <w:r>
        <w:rPr/>
        <w:t>point</w:t>
      </w:r>
      <w:r>
        <w:rPr>
          <w:spacing w:val="-7"/>
        </w:rPr>
        <w:t> </w:t>
      </w:r>
      <w:r>
        <w:rPr/>
        <w:t>data</w:t>
      </w:r>
      <w:r>
        <w:rPr>
          <w:spacing w:val="-7"/>
        </w:rPr>
        <w:t> </w:t>
      </w:r>
      <w:r>
        <w:rPr/>
        <w:t>stem</w:t>
      </w:r>
      <w:r>
        <w:rPr>
          <w:spacing w:val="-7"/>
        </w:rPr>
        <w:t> </w:t>
      </w:r>
      <w:r>
        <w:rPr/>
        <w:t>from</w:t>
      </w:r>
      <w:r>
        <w:rPr>
          <w:spacing w:val="-7"/>
        </w:rPr>
        <w:t> </w:t>
      </w:r>
      <w:r>
        <w:rPr/>
        <w:t>a</w:t>
      </w:r>
      <w:r>
        <w:rPr>
          <w:spacing w:val="-7"/>
        </w:rPr>
        <w:t> </w:t>
      </w:r>
      <w:r>
        <w:rPr/>
        <w:t>wide variety</w:t>
      </w:r>
      <w:r>
        <w:rPr>
          <w:spacing w:val="-5"/>
        </w:rPr>
        <w:t> </w:t>
      </w:r>
      <w:r>
        <w:rPr/>
        <w:t>of</w:t>
      </w:r>
      <w:r>
        <w:rPr>
          <w:spacing w:val="-5"/>
        </w:rPr>
        <w:t> </w:t>
      </w:r>
      <w:r>
        <w:rPr/>
        <w:t>different</w:t>
      </w:r>
      <w:r>
        <w:rPr>
          <w:spacing w:val="-5"/>
        </w:rPr>
        <w:t> </w:t>
      </w:r>
      <w:r>
        <w:rPr/>
        <w:t>sources,</w:t>
      </w:r>
      <w:r>
        <w:rPr>
          <w:spacing w:val="-4"/>
        </w:rPr>
        <w:t> </w:t>
      </w:r>
      <w:r>
        <w:rPr/>
        <w:t>including</w:t>
      </w:r>
      <w:r>
        <w:rPr>
          <w:spacing w:val="-5"/>
        </w:rPr>
        <w:t> </w:t>
      </w:r>
      <w:r>
        <w:rPr/>
        <w:t>other</w:t>
      </w:r>
      <w:r>
        <w:rPr>
          <w:spacing w:val="-5"/>
        </w:rPr>
        <w:t> </w:t>
      </w:r>
      <w:r>
        <w:rPr/>
        <w:t>databases</w:t>
      </w:r>
      <w:r>
        <w:rPr>
          <w:spacing w:val="-5"/>
        </w:rPr>
        <w:t> </w:t>
      </w:r>
      <w:r>
        <w:rPr/>
        <w:t>such</w:t>
      </w:r>
      <w:r>
        <w:rPr>
          <w:spacing w:val="-5"/>
        </w:rPr>
        <w:t> </w:t>
      </w:r>
      <w:r>
        <w:rPr/>
        <w:t>as</w:t>
      </w:r>
      <w:r>
        <w:rPr>
          <w:spacing w:val="-5"/>
        </w:rPr>
        <w:t> </w:t>
      </w:r>
      <w:r>
        <w:rPr/>
        <w:t>Ethnologue</w:t>
      </w:r>
      <w:r>
        <w:rPr>
          <w:spacing w:val="-5"/>
        </w:rPr>
        <w:t> </w:t>
      </w:r>
      <w:r>
        <w:rPr/>
        <w:t>and</w:t>
      </w:r>
      <w:r>
        <w:rPr>
          <w:spacing w:val="-5"/>
        </w:rPr>
        <w:t> </w:t>
      </w:r>
      <w:r>
        <w:rPr/>
        <w:t>WALS,</w:t>
      </w:r>
      <w:r>
        <w:rPr>
          <w:spacing w:val="-5"/>
        </w:rPr>
        <w:t> </w:t>
      </w:r>
      <w:r>
        <w:rPr/>
        <w:t>published data,</w:t>
      </w:r>
      <w:r>
        <w:rPr>
          <w:spacing w:val="10"/>
        </w:rPr>
        <w:t> </w:t>
      </w:r>
      <w:r>
        <w:rPr/>
        <w:t>and</w:t>
      </w:r>
      <w:r>
        <w:rPr>
          <w:spacing w:val="7"/>
        </w:rPr>
        <w:t> </w:t>
      </w:r>
      <w:r>
        <w:rPr/>
        <w:t>personal</w:t>
      </w:r>
      <w:r>
        <w:rPr>
          <w:spacing w:val="7"/>
        </w:rPr>
        <w:t> </w:t>
      </w:r>
      <w:r>
        <w:rPr/>
        <w:t>communication.</w:t>
      </w:r>
      <w:r>
        <w:rPr>
          <w:spacing w:val="47"/>
        </w:rPr>
        <w:t> </w:t>
      </w:r>
      <w:r>
        <w:rPr/>
        <w:t>For</w:t>
      </w:r>
      <w:r>
        <w:rPr>
          <w:spacing w:val="7"/>
        </w:rPr>
        <w:t> </w:t>
      </w:r>
      <w:r>
        <w:rPr/>
        <w:t>these</w:t>
      </w:r>
      <w:r>
        <w:rPr>
          <w:spacing w:val="7"/>
        </w:rPr>
        <w:t> </w:t>
      </w:r>
      <w:r>
        <w:rPr/>
        <w:t>reasons,</w:t>
      </w:r>
      <w:r>
        <w:rPr>
          <w:spacing w:val="10"/>
        </w:rPr>
        <w:t> </w:t>
      </w:r>
      <w:r>
        <w:rPr/>
        <w:t>they</w:t>
      </w:r>
      <w:r>
        <w:rPr>
          <w:spacing w:val="8"/>
        </w:rPr>
        <w:t> </w:t>
      </w:r>
      <w:r>
        <w:rPr/>
        <w:t>are</w:t>
      </w:r>
      <w:r>
        <w:rPr>
          <w:spacing w:val="7"/>
        </w:rPr>
        <w:t> </w:t>
      </w:r>
      <w:r>
        <w:rPr/>
        <w:t>used</w:t>
      </w:r>
      <w:r>
        <w:rPr>
          <w:spacing w:val="7"/>
        </w:rPr>
        <w:t> </w:t>
      </w:r>
      <w:r>
        <w:rPr/>
        <w:t>here</w:t>
      </w:r>
      <w:r>
        <w:rPr>
          <w:spacing w:val="8"/>
        </w:rPr>
        <w:t> </w:t>
      </w:r>
      <w:r>
        <w:rPr/>
        <w:t>as</w:t>
      </w:r>
      <w:r>
        <w:rPr>
          <w:spacing w:val="7"/>
        </w:rPr>
        <w:t> </w:t>
      </w:r>
      <w:r>
        <w:rPr/>
        <w:t>an</w:t>
      </w:r>
      <w:r>
        <w:rPr>
          <w:spacing w:val="8"/>
        </w:rPr>
        <w:t> </w:t>
      </w:r>
      <w:r>
        <w:rPr>
          <w:spacing w:val="-2"/>
        </w:rPr>
        <w:t>approximation</w:t>
      </w:r>
    </w:p>
    <w:p>
      <w:pPr>
        <w:spacing w:after="0" w:line="376" w:lineRule="auto"/>
        <w:jc w:val="both"/>
        <w:sectPr>
          <w:pgSz w:w="11910" w:h="16840"/>
          <w:pgMar w:header="0" w:footer="1147" w:top="1680" w:bottom="1340" w:left="1660" w:right="420"/>
        </w:sectPr>
      </w:pPr>
    </w:p>
    <w:p>
      <w:pPr>
        <w:pStyle w:val="BodyText"/>
        <w:spacing w:before="94"/>
        <w:ind w:left="1002"/>
      </w:pPr>
      <w:bookmarkStart w:name="_bookmark155" w:id="219"/>
      <w:bookmarkEnd w:id="219"/>
      <w:r>
        <w:rPr/>
      </w:r>
      <w:r>
        <w:rPr/>
        <w:t>Figure</w:t>
      </w:r>
      <w:r>
        <w:rPr>
          <w:spacing w:val="-7"/>
        </w:rPr>
        <w:t> </w:t>
      </w:r>
      <w:r>
        <w:rPr/>
        <w:t>6.1:</w:t>
      </w:r>
      <w:r>
        <w:rPr>
          <w:spacing w:val="9"/>
        </w:rPr>
        <w:t> </w:t>
      </w:r>
      <w:r>
        <w:rPr/>
        <w:t>A</w:t>
      </w:r>
      <w:r>
        <w:rPr>
          <w:spacing w:val="-7"/>
        </w:rPr>
        <w:t> </w:t>
      </w:r>
      <w:r>
        <w:rPr/>
        <w:t>survey</w:t>
      </w:r>
      <w:r>
        <w:rPr>
          <w:spacing w:val="-6"/>
        </w:rPr>
        <w:t> </w:t>
      </w:r>
      <w:r>
        <w:rPr/>
        <w:t>of</w:t>
      </w:r>
      <w:r>
        <w:rPr>
          <w:spacing w:val="-6"/>
        </w:rPr>
        <w:t> </w:t>
      </w:r>
      <w:r>
        <w:rPr/>
        <w:t>Trans-Himalayan</w:t>
      </w:r>
      <w:r>
        <w:rPr>
          <w:spacing w:val="-7"/>
        </w:rPr>
        <w:t> </w:t>
      </w:r>
      <w:r>
        <w:rPr/>
        <w:t>languages</w:t>
      </w:r>
      <w:r>
        <w:rPr>
          <w:spacing w:val="-6"/>
        </w:rPr>
        <w:t> </w:t>
      </w:r>
      <w:r>
        <w:rPr/>
        <w:t>by</w:t>
      </w:r>
      <w:r>
        <w:rPr>
          <w:spacing w:val="-7"/>
        </w:rPr>
        <w:t> </w:t>
      </w:r>
      <w:r>
        <w:rPr/>
        <w:t>type</w:t>
      </w:r>
      <w:r>
        <w:rPr>
          <w:spacing w:val="-6"/>
        </w:rPr>
        <w:t> </w:t>
      </w:r>
      <w:r>
        <w:rPr/>
        <w:t>of</w:t>
      </w:r>
      <w:r>
        <w:rPr>
          <w:spacing w:val="-7"/>
        </w:rPr>
        <w:t> </w:t>
      </w:r>
      <w:r>
        <w:rPr/>
        <w:t>Evidential</w:t>
      </w:r>
      <w:r>
        <w:rPr>
          <w:spacing w:val="-6"/>
        </w:rPr>
        <w:t> </w:t>
      </w:r>
      <w:r>
        <w:rPr>
          <w:spacing w:val="-2"/>
        </w:rPr>
        <w:t>System</w:t>
      </w:r>
    </w:p>
    <w:p>
      <w:pPr>
        <w:pStyle w:val="BodyText"/>
        <w:spacing w:before="5"/>
      </w:pPr>
      <w:r>
        <w:rPr/>
        <w:drawing>
          <wp:anchor distT="0" distB="0" distL="0" distR="0" allowOverlap="1" layoutInCell="1" locked="0" behindDoc="1" simplePos="0" relativeHeight="487616512">
            <wp:simplePos x="0" y="0"/>
            <wp:positionH relativeFrom="page">
              <wp:posOffset>1294841</wp:posOffset>
            </wp:positionH>
            <wp:positionV relativeFrom="paragraph">
              <wp:posOffset>163809</wp:posOffset>
            </wp:positionV>
            <wp:extent cx="5010626" cy="3543300"/>
            <wp:effectExtent l="0" t="0" r="0" b="0"/>
            <wp:wrapTopAndBottom/>
            <wp:docPr id="133" name="Image 133"/>
            <wp:cNvGraphicFramePr>
              <a:graphicFrameLocks/>
            </wp:cNvGraphicFramePr>
            <a:graphic>
              <a:graphicData uri="http://schemas.openxmlformats.org/drawingml/2006/picture">
                <pic:pic>
                  <pic:nvPicPr>
                    <pic:cNvPr id="133" name="Image 133"/>
                    <pic:cNvPicPr/>
                  </pic:nvPicPr>
                  <pic:blipFill>
                    <a:blip r:embed="rId16" cstate="print"/>
                    <a:stretch>
                      <a:fillRect/>
                    </a:stretch>
                  </pic:blipFill>
                  <pic:spPr>
                    <a:xfrm>
                      <a:off x="0" y="0"/>
                      <a:ext cx="5010626" cy="3543300"/>
                    </a:xfrm>
                    <a:prstGeom prst="rect">
                      <a:avLst/>
                    </a:prstGeom>
                  </pic:spPr>
                </pic:pic>
              </a:graphicData>
            </a:graphic>
          </wp:anchor>
        </w:drawing>
      </w:r>
    </w:p>
    <w:p>
      <w:pPr>
        <w:pStyle w:val="BodyText"/>
      </w:pPr>
    </w:p>
    <w:p>
      <w:pPr>
        <w:pStyle w:val="BodyText"/>
      </w:pPr>
    </w:p>
    <w:p>
      <w:pPr>
        <w:pStyle w:val="BodyText"/>
        <w:spacing w:before="48"/>
      </w:pPr>
    </w:p>
    <w:p>
      <w:pPr>
        <w:pStyle w:val="BodyText"/>
        <w:spacing w:line="376" w:lineRule="auto"/>
        <w:ind w:left="379" w:right="1617"/>
        <w:jc w:val="both"/>
      </w:pPr>
      <w:r>
        <w:rPr/>
        <w:t>that</w:t>
      </w:r>
      <w:r>
        <w:rPr>
          <w:spacing w:val="-11"/>
        </w:rPr>
        <w:t> </w:t>
      </w:r>
      <w:r>
        <w:rPr/>
        <w:t>is</w:t>
      </w:r>
      <w:r>
        <w:rPr>
          <w:spacing w:val="-11"/>
        </w:rPr>
        <w:t> </w:t>
      </w:r>
      <w:r>
        <w:rPr/>
        <w:t>suitable</w:t>
      </w:r>
      <w:r>
        <w:rPr>
          <w:spacing w:val="-11"/>
        </w:rPr>
        <w:t> </w:t>
      </w:r>
      <w:r>
        <w:rPr/>
        <w:t>for</w:t>
      </w:r>
      <w:r>
        <w:rPr>
          <w:spacing w:val="-11"/>
        </w:rPr>
        <w:t> </w:t>
      </w:r>
      <w:r>
        <w:rPr/>
        <w:t>the</w:t>
      </w:r>
      <w:r>
        <w:rPr>
          <w:spacing w:val="-11"/>
        </w:rPr>
        <w:t> </w:t>
      </w:r>
      <w:r>
        <w:rPr/>
        <w:t>very</w:t>
      </w:r>
      <w:r>
        <w:rPr>
          <w:spacing w:val="-11"/>
        </w:rPr>
        <w:t> </w:t>
      </w:r>
      <w:r>
        <w:rPr/>
        <w:t>general</w:t>
      </w:r>
      <w:r>
        <w:rPr>
          <w:spacing w:val="-11"/>
        </w:rPr>
        <w:t> </w:t>
      </w:r>
      <w:r>
        <w:rPr/>
        <w:t>assessment</w:t>
      </w:r>
      <w:r>
        <w:rPr>
          <w:spacing w:val="-11"/>
        </w:rPr>
        <w:t> </w:t>
      </w:r>
      <w:r>
        <w:rPr/>
        <w:t>of</w:t>
      </w:r>
      <w:r>
        <w:rPr>
          <w:spacing w:val="-11"/>
        </w:rPr>
        <w:t> </w:t>
      </w:r>
      <w:r>
        <w:rPr/>
        <w:t>typological</w:t>
      </w:r>
      <w:r>
        <w:rPr>
          <w:spacing w:val="-11"/>
        </w:rPr>
        <w:t> </w:t>
      </w:r>
      <w:r>
        <w:rPr/>
        <w:t>distribution,</w:t>
      </w:r>
      <w:r>
        <w:rPr>
          <w:spacing w:val="-10"/>
        </w:rPr>
        <w:t> </w:t>
      </w:r>
      <w:r>
        <w:rPr/>
        <w:t>but</w:t>
      </w:r>
      <w:r>
        <w:rPr>
          <w:spacing w:val="-11"/>
        </w:rPr>
        <w:t> </w:t>
      </w:r>
      <w:r>
        <w:rPr/>
        <w:t>would</w:t>
      </w:r>
      <w:r>
        <w:rPr>
          <w:spacing w:val="-11"/>
        </w:rPr>
        <w:t> </w:t>
      </w:r>
      <w:r>
        <w:rPr/>
        <w:t>perhaps</w:t>
      </w:r>
      <w:r>
        <w:rPr>
          <w:spacing w:val="-11"/>
        </w:rPr>
        <w:t> </w:t>
      </w:r>
      <w:r>
        <w:rPr/>
        <w:t>not be rigourous enough for close geographical work on a single language or subfamily.</w:t>
      </w:r>
    </w:p>
    <w:p>
      <w:pPr>
        <w:pStyle w:val="BodyText"/>
        <w:spacing w:line="376" w:lineRule="auto" w:before="2"/>
        <w:ind w:left="379" w:right="1617" w:firstLine="298"/>
        <w:jc w:val="both"/>
      </w:pPr>
      <w:r>
        <w:rPr/>
        <w:t>Initial</w:t>
      </w:r>
      <w:r>
        <w:rPr>
          <w:spacing w:val="-3"/>
        </w:rPr>
        <w:t> </w:t>
      </w:r>
      <w:r>
        <w:rPr/>
        <w:t>data</w:t>
      </w:r>
      <w:r>
        <w:rPr>
          <w:spacing w:val="-3"/>
        </w:rPr>
        <w:t> </w:t>
      </w:r>
      <w:r>
        <w:rPr/>
        <w:t>for</w:t>
      </w:r>
      <w:r>
        <w:rPr>
          <w:spacing w:val="-3"/>
        </w:rPr>
        <w:t> </w:t>
      </w:r>
      <w:r>
        <w:rPr/>
        <w:t>the</w:t>
      </w:r>
      <w:r>
        <w:rPr>
          <w:spacing w:val="-3"/>
        </w:rPr>
        <w:t> </w:t>
      </w:r>
      <w:r>
        <w:rPr/>
        <w:t>Tibetic-speak</w:t>
      </w:r>
      <w:r>
        <w:rPr>
          <w:spacing w:val="-3"/>
        </w:rPr>
        <w:t> </w:t>
      </w:r>
      <w:r>
        <w:rPr/>
        <w:t>area</w:t>
      </w:r>
      <w:r>
        <w:rPr>
          <w:spacing w:val="-3"/>
        </w:rPr>
        <w:t> </w:t>
      </w:r>
      <w:r>
        <w:rPr/>
        <w:t>was</w:t>
      </w:r>
      <w:r>
        <w:rPr>
          <w:spacing w:val="-3"/>
        </w:rPr>
        <w:t> </w:t>
      </w:r>
      <w:r>
        <w:rPr/>
        <w:t>similarly</w:t>
      </w:r>
      <w:r>
        <w:rPr>
          <w:spacing w:val="-3"/>
        </w:rPr>
        <w:t> </w:t>
      </w:r>
      <w:r>
        <w:rPr/>
        <w:t>taken</w:t>
      </w:r>
      <w:r>
        <w:rPr>
          <w:spacing w:val="-3"/>
        </w:rPr>
        <w:t> </w:t>
      </w:r>
      <w:r>
        <w:rPr/>
        <w:t>from</w:t>
      </w:r>
      <w:r>
        <w:rPr>
          <w:spacing w:val="-3"/>
        </w:rPr>
        <w:t> </w:t>
      </w:r>
      <w:r>
        <w:rPr/>
        <w:t>Glottolog,</w:t>
      </w:r>
      <w:r>
        <w:rPr>
          <w:spacing w:val="-2"/>
        </w:rPr>
        <w:t> </w:t>
      </w:r>
      <w:r>
        <w:rPr/>
        <w:t>with</w:t>
      </w:r>
      <w:r>
        <w:rPr>
          <w:spacing w:val="-3"/>
        </w:rPr>
        <w:t> </w:t>
      </w:r>
      <w:r>
        <w:rPr/>
        <w:t>the</w:t>
      </w:r>
      <w:r>
        <w:rPr>
          <w:spacing w:val="-3"/>
        </w:rPr>
        <w:t> </w:t>
      </w:r>
      <w:r>
        <w:rPr/>
        <w:t>full</w:t>
      </w:r>
      <w:r>
        <w:rPr>
          <w:spacing w:val="-3"/>
        </w:rPr>
        <w:t> </w:t>
      </w:r>
      <w:r>
        <w:rPr/>
        <w:t>set</w:t>
      </w:r>
      <w:r>
        <w:rPr>
          <w:spacing w:val="-3"/>
        </w:rPr>
        <w:t> </w:t>
      </w:r>
      <w:r>
        <w:rPr/>
        <w:t>of point</w:t>
      </w:r>
      <w:r>
        <w:rPr>
          <w:spacing w:val="-13"/>
        </w:rPr>
        <w:t> </w:t>
      </w:r>
      <w:r>
        <w:rPr/>
        <w:t>data</w:t>
      </w:r>
      <w:r>
        <w:rPr>
          <w:spacing w:val="-12"/>
        </w:rPr>
        <w:t> </w:t>
      </w:r>
      <w:r>
        <w:rPr/>
        <w:t>for</w:t>
      </w:r>
      <w:r>
        <w:rPr>
          <w:spacing w:val="-13"/>
        </w:rPr>
        <w:t> </w:t>
      </w:r>
      <w:r>
        <w:rPr/>
        <w:t>languages</w:t>
      </w:r>
      <w:r>
        <w:rPr>
          <w:spacing w:val="-12"/>
        </w:rPr>
        <w:t> </w:t>
      </w:r>
      <w:r>
        <w:rPr/>
        <w:t>within</w:t>
      </w:r>
      <w:r>
        <w:rPr>
          <w:spacing w:val="-13"/>
        </w:rPr>
        <w:t> </w:t>
      </w:r>
      <w:r>
        <w:rPr/>
        <w:t>the</w:t>
      </w:r>
      <w:r>
        <w:rPr>
          <w:spacing w:val="-12"/>
        </w:rPr>
        <w:t> </w:t>
      </w:r>
      <w:r>
        <w:rPr/>
        <w:t>“Early</w:t>
      </w:r>
      <w:r>
        <w:rPr>
          <w:spacing w:val="-13"/>
        </w:rPr>
        <w:t> </w:t>
      </w:r>
      <w:r>
        <w:rPr/>
        <w:t>Old</w:t>
      </w:r>
      <w:r>
        <w:rPr>
          <w:spacing w:val="-12"/>
        </w:rPr>
        <w:t> </w:t>
      </w:r>
      <w:r>
        <w:rPr/>
        <w:t>Tibetan”</w:t>
      </w:r>
      <w:r>
        <w:rPr>
          <w:spacing w:val="-13"/>
        </w:rPr>
        <w:t> </w:t>
      </w:r>
      <w:r>
        <w:rPr/>
        <w:t>subgroup</w:t>
      </w:r>
      <w:r>
        <w:rPr>
          <w:spacing w:val="-12"/>
        </w:rPr>
        <w:t> </w:t>
      </w:r>
      <w:r>
        <w:rPr/>
        <w:t>converted</w:t>
      </w:r>
      <w:r>
        <w:rPr>
          <w:spacing w:val="-13"/>
        </w:rPr>
        <w:t> </w:t>
      </w:r>
      <w:r>
        <w:rPr/>
        <w:t>to</w:t>
      </w:r>
      <w:r>
        <w:rPr>
          <w:spacing w:val="-12"/>
        </w:rPr>
        <w:t> </w:t>
      </w:r>
      <w:r>
        <w:rPr/>
        <w:t>a</w:t>
      </w:r>
      <w:r>
        <w:rPr>
          <w:spacing w:val="-13"/>
        </w:rPr>
        <w:t> </w:t>
      </w:r>
      <w:r>
        <w:rPr/>
        <w:t>polygon</w:t>
      </w:r>
      <w:r>
        <w:rPr>
          <w:spacing w:val="-12"/>
        </w:rPr>
        <w:t> </w:t>
      </w:r>
      <w:r>
        <w:rPr/>
        <w:t>(exclud- ing</w:t>
      </w:r>
      <w:r>
        <w:rPr>
          <w:spacing w:val="-4"/>
        </w:rPr>
        <w:t> </w:t>
      </w:r>
      <w:r>
        <w:rPr/>
        <w:t>the</w:t>
      </w:r>
      <w:r>
        <w:rPr>
          <w:spacing w:val="-4"/>
        </w:rPr>
        <w:t> </w:t>
      </w:r>
      <w:r>
        <w:rPr/>
        <w:t>point</w:t>
      </w:r>
      <w:r>
        <w:rPr>
          <w:spacing w:val="-4"/>
        </w:rPr>
        <w:t> </w:t>
      </w:r>
      <w:r>
        <w:rPr/>
        <w:t>representing</w:t>
      </w:r>
      <w:r>
        <w:rPr>
          <w:spacing w:val="-5"/>
        </w:rPr>
        <w:t> </w:t>
      </w:r>
      <w:r>
        <w:rPr/>
        <w:t>Gyalsumdo,</w:t>
      </w:r>
      <w:r>
        <w:rPr>
          <w:spacing w:val="-4"/>
        </w:rPr>
        <w:t> </w:t>
      </w:r>
      <w:r>
        <w:rPr/>
        <w:t>which</w:t>
      </w:r>
      <w:r>
        <w:rPr>
          <w:spacing w:val="-4"/>
        </w:rPr>
        <w:t> </w:t>
      </w:r>
      <w:r>
        <w:rPr/>
        <w:t>at</w:t>
      </w:r>
      <w:r>
        <w:rPr>
          <w:spacing w:val="-4"/>
        </w:rPr>
        <w:t> </w:t>
      </w:r>
      <w:r>
        <w:rPr/>
        <w:t>the</w:t>
      </w:r>
      <w:r>
        <w:rPr>
          <w:spacing w:val="-4"/>
        </w:rPr>
        <w:t> </w:t>
      </w:r>
      <w:r>
        <w:rPr/>
        <w:t>time</w:t>
      </w:r>
      <w:r>
        <w:rPr>
          <w:spacing w:val="-4"/>
        </w:rPr>
        <w:t> </w:t>
      </w:r>
      <w:r>
        <w:rPr/>
        <w:t>of</w:t>
      </w:r>
      <w:r>
        <w:rPr>
          <w:spacing w:val="-4"/>
        </w:rPr>
        <w:t> </w:t>
      </w:r>
      <w:r>
        <w:rPr/>
        <w:t>analysis</w:t>
      </w:r>
      <w:r>
        <w:rPr>
          <w:spacing w:val="-4"/>
        </w:rPr>
        <w:t> </w:t>
      </w:r>
      <w:r>
        <w:rPr/>
        <w:t>was</w:t>
      </w:r>
      <w:r>
        <w:rPr>
          <w:spacing w:val="-4"/>
        </w:rPr>
        <w:t> </w:t>
      </w:r>
      <w:r>
        <w:rPr/>
        <w:t>seemingly</w:t>
      </w:r>
      <w:r>
        <w:rPr>
          <w:spacing w:val="-4"/>
        </w:rPr>
        <w:t> </w:t>
      </w:r>
      <w:r>
        <w:rPr/>
        <w:t>erroneously located in central India rather than Nepal), which was then manually edited to more accurately represent the boundary regions as per the highly detailed survey in </w:t>
      </w:r>
      <w:hyperlink w:history="true" w:anchor="_bookmark490">
        <w:r>
          <w:rPr/>
          <w:t>Tournadre &amp; Suzuki (2023)</w:t>
        </w:r>
      </w:hyperlink>
      <w:r>
        <w:rPr/>
        <w:t>, as</w:t>
      </w:r>
      <w:r>
        <w:rPr>
          <w:spacing w:val="-13"/>
        </w:rPr>
        <w:t> </w:t>
      </w:r>
      <w:r>
        <w:rPr/>
        <w:t>well</w:t>
      </w:r>
      <w:r>
        <w:rPr>
          <w:spacing w:val="-12"/>
        </w:rPr>
        <w:t> </w:t>
      </w:r>
      <w:r>
        <w:rPr/>
        <w:t>as</w:t>
      </w:r>
      <w:r>
        <w:rPr>
          <w:spacing w:val="-13"/>
        </w:rPr>
        <w:t> </w:t>
      </w:r>
      <w:r>
        <w:rPr/>
        <w:t>some</w:t>
      </w:r>
      <w:r>
        <w:rPr>
          <w:spacing w:val="-12"/>
        </w:rPr>
        <w:t> </w:t>
      </w:r>
      <w:r>
        <w:rPr/>
        <w:t>more</w:t>
      </w:r>
      <w:r>
        <w:rPr>
          <w:spacing w:val="-13"/>
        </w:rPr>
        <w:t> </w:t>
      </w:r>
      <w:r>
        <w:rPr/>
        <w:t>specific</w:t>
      </w:r>
      <w:r>
        <w:rPr>
          <w:spacing w:val="-12"/>
        </w:rPr>
        <w:t> </w:t>
      </w:r>
      <w:r>
        <w:rPr/>
        <w:t>sources</w:t>
      </w:r>
      <w:r>
        <w:rPr>
          <w:spacing w:val="-13"/>
        </w:rPr>
        <w:t> </w:t>
      </w:r>
      <w:r>
        <w:rPr/>
        <w:t>such</w:t>
      </w:r>
      <w:r>
        <w:rPr>
          <w:spacing w:val="-12"/>
        </w:rPr>
        <w:t> </w:t>
      </w:r>
      <w:r>
        <w:rPr/>
        <w:t>as</w:t>
      </w:r>
      <w:r>
        <w:rPr>
          <w:spacing w:val="-13"/>
        </w:rPr>
        <w:t> </w:t>
      </w:r>
      <w:hyperlink w:history="true" w:anchor="_bookmark454">
        <w:r>
          <w:rPr/>
          <w:t>Post</w:t>
        </w:r>
        <w:r>
          <w:rPr>
            <w:spacing w:val="-12"/>
          </w:rPr>
          <w:t> </w:t>
        </w:r>
        <w:r>
          <w:rPr/>
          <w:t>(2017)</w:t>
        </w:r>
      </w:hyperlink>
      <w:r>
        <w:rPr/>
        <w:t>,</w:t>
      </w:r>
      <w:r>
        <w:rPr>
          <w:spacing w:val="-13"/>
        </w:rPr>
        <w:t> </w:t>
      </w:r>
      <w:r>
        <w:rPr/>
        <w:t>which</w:t>
      </w:r>
      <w:r>
        <w:rPr>
          <w:spacing w:val="-12"/>
        </w:rPr>
        <w:t> </w:t>
      </w:r>
      <w:r>
        <w:rPr/>
        <w:t>references</w:t>
      </w:r>
      <w:r>
        <w:rPr>
          <w:spacing w:val="-13"/>
        </w:rPr>
        <w:t> </w:t>
      </w:r>
      <w:r>
        <w:rPr/>
        <w:t>some</w:t>
      </w:r>
      <w:r>
        <w:rPr>
          <w:spacing w:val="-12"/>
        </w:rPr>
        <w:t> </w:t>
      </w:r>
      <w:r>
        <w:rPr/>
        <w:t>Tibetic</w:t>
      </w:r>
      <w:r>
        <w:rPr>
          <w:spacing w:val="-13"/>
        </w:rPr>
        <w:t> </w:t>
      </w:r>
      <w:r>
        <w:rPr/>
        <w:t>speakers seemingly not noted in </w:t>
      </w:r>
      <w:hyperlink w:history="true" w:anchor="_bookmark490">
        <w:r>
          <w:rPr/>
          <w:t>Tournadre &amp; Suzuki (2023)</w:t>
        </w:r>
      </w:hyperlink>
      <w:r>
        <w:rPr/>
        <w:t>.</w:t>
      </w:r>
    </w:p>
    <w:p>
      <w:pPr>
        <w:pStyle w:val="BodyText"/>
        <w:spacing w:before="69"/>
      </w:pPr>
    </w:p>
    <w:p>
      <w:pPr>
        <w:pStyle w:val="Heading3"/>
        <w:numPr>
          <w:ilvl w:val="2"/>
          <w:numId w:val="17"/>
        </w:numPr>
        <w:tabs>
          <w:tab w:pos="1086" w:val="left" w:leader="none"/>
        </w:tabs>
        <w:spacing w:line="240" w:lineRule="auto" w:before="0" w:after="0"/>
        <w:ind w:left="1086" w:right="0" w:hanging="707"/>
        <w:jc w:val="left"/>
      </w:pPr>
      <w:bookmarkStart w:name="Discussion, initial patterns" w:id="220"/>
      <w:bookmarkEnd w:id="220"/>
      <w:r>
        <w:rPr>
          <w:b w:val="0"/>
        </w:rPr>
      </w:r>
      <w:bookmarkStart w:name="_bookmark156" w:id="221"/>
      <w:bookmarkEnd w:id="221"/>
      <w:r>
        <w:rPr>
          <w:b w:val="0"/>
        </w:rPr>
      </w:r>
      <w:r>
        <w:rPr/>
        <w:t>Discussion,</w:t>
      </w:r>
      <w:r>
        <w:rPr>
          <w:spacing w:val="-1"/>
        </w:rPr>
        <w:t> </w:t>
      </w:r>
      <w:r>
        <w:rPr/>
        <w:t>initial</w:t>
      </w:r>
      <w:r>
        <w:rPr>
          <w:spacing w:val="-1"/>
        </w:rPr>
        <w:t> </w:t>
      </w:r>
      <w:r>
        <w:rPr>
          <w:spacing w:val="-2"/>
        </w:rPr>
        <w:t>patterns</w:t>
      </w:r>
    </w:p>
    <w:p>
      <w:pPr>
        <w:pStyle w:val="BodyText"/>
        <w:spacing w:line="376" w:lineRule="auto" w:before="256"/>
        <w:ind w:left="379" w:right="1617"/>
        <w:jc w:val="both"/>
      </w:pPr>
      <w:r>
        <w:rPr/>
        <w:t>It</w:t>
      </w:r>
      <w:r>
        <w:rPr>
          <w:spacing w:val="-7"/>
        </w:rPr>
        <w:t> </w:t>
      </w:r>
      <w:r>
        <w:rPr/>
        <w:t>is</w:t>
      </w:r>
      <w:r>
        <w:rPr>
          <w:spacing w:val="-6"/>
        </w:rPr>
        <w:t> </w:t>
      </w:r>
      <w:r>
        <w:rPr/>
        <w:t>clearly</w:t>
      </w:r>
      <w:r>
        <w:rPr>
          <w:spacing w:val="-7"/>
        </w:rPr>
        <w:t> </w:t>
      </w:r>
      <w:r>
        <w:rPr/>
        <w:t>visible</w:t>
      </w:r>
      <w:r>
        <w:rPr>
          <w:spacing w:val="-6"/>
        </w:rPr>
        <w:t> </w:t>
      </w:r>
      <w:r>
        <w:rPr/>
        <w:t>at</w:t>
      </w:r>
      <w:r>
        <w:rPr>
          <w:spacing w:val="-7"/>
        </w:rPr>
        <w:t> </w:t>
      </w:r>
      <w:r>
        <w:rPr/>
        <w:t>first</w:t>
      </w:r>
      <w:r>
        <w:rPr>
          <w:spacing w:val="-6"/>
        </w:rPr>
        <w:t> </w:t>
      </w:r>
      <w:r>
        <w:rPr/>
        <w:t>glance</w:t>
      </w:r>
      <w:r>
        <w:rPr>
          <w:spacing w:val="-7"/>
        </w:rPr>
        <w:t> </w:t>
      </w:r>
      <w:r>
        <w:rPr/>
        <w:t>in</w:t>
      </w:r>
      <w:r>
        <w:rPr>
          <w:spacing w:val="-6"/>
        </w:rPr>
        <w:t> </w:t>
      </w:r>
      <w:r>
        <w:rPr/>
        <w:t>Figure</w:t>
      </w:r>
      <w:r>
        <w:rPr>
          <w:spacing w:val="-7"/>
        </w:rPr>
        <w:t> </w:t>
      </w:r>
      <w:hyperlink w:history="true" w:anchor="_bookmark155">
        <w:r>
          <w:rPr/>
          <w:t>6.1</w:t>
        </w:r>
      </w:hyperlink>
      <w:r>
        <w:rPr>
          <w:spacing w:val="-7"/>
        </w:rPr>
        <w:t> </w:t>
      </w:r>
      <w:r>
        <w:rPr/>
        <w:t>that</w:t>
      </w:r>
      <w:r>
        <w:rPr>
          <w:spacing w:val="-7"/>
        </w:rPr>
        <w:t> </w:t>
      </w:r>
      <w:r>
        <w:rPr/>
        <w:t>there</w:t>
      </w:r>
      <w:r>
        <w:rPr>
          <w:spacing w:val="-7"/>
        </w:rPr>
        <w:t> </w:t>
      </w:r>
      <w:r>
        <w:rPr/>
        <w:t>are</w:t>
      </w:r>
      <w:r>
        <w:rPr>
          <w:spacing w:val="-7"/>
        </w:rPr>
        <w:t> </w:t>
      </w:r>
      <w:r>
        <w:rPr/>
        <w:t>a</w:t>
      </w:r>
      <w:r>
        <w:rPr>
          <w:spacing w:val="-7"/>
        </w:rPr>
        <w:t> </w:t>
      </w:r>
      <w:r>
        <w:rPr/>
        <w:t>lot</w:t>
      </w:r>
      <w:r>
        <w:rPr>
          <w:spacing w:val="-6"/>
        </w:rPr>
        <w:t> </w:t>
      </w:r>
      <w:r>
        <w:rPr/>
        <w:t>of</w:t>
      </w:r>
      <w:r>
        <w:rPr>
          <w:spacing w:val="-6"/>
        </w:rPr>
        <w:t> </w:t>
      </w:r>
      <w:r>
        <w:rPr/>
        <w:t>black</w:t>
      </w:r>
      <w:r>
        <w:rPr>
          <w:spacing w:val="-7"/>
        </w:rPr>
        <w:t> </w:t>
      </w:r>
      <w:r>
        <w:rPr/>
        <w:t>points</w:t>
      </w:r>
      <w:r>
        <w:rPr>
          <w:spacing w:val="-6"/>
        </w:rPr>
        <w:t> </w:t>
      </w:r>
      <w:r>
        <w:rPr/>
        <w:t>(that</w:t>
      </w:r>
      <w:r>
        <w:rPr>
          <w:spacing w:val="-7"/>
        </w:rPr>
        <w:t> </w:t>
      </w:r>
      <w:r>
        <w:rPr/>
        <w:t>is,</w:t>
      </w:r>
      <w:r>
        <w:rPr>
          <w:spacing w:val="-6"/>
        </w:rPr>
        <w:t> </w:t>
      </w:r>
      <w:r>
        <w:rPr/>
        <w:t>complex evidential</w:t>
      </w:r>
      <w:r>
        <w:rPr>
          <w:spacing w:val="-11"/>
        </w:rPr>
        <w:t> </w:t>
      </w:r>
      <w:r>
        <w:rPr/>
        <w:t>systems,</w:t>
      </w:r>
      <w:r>
        <w:rPr>
          <w:spacing w:val="-9"/>
        </w:rPr>
        <w:t> </w:t>
      </w:r>
      <w:r>
        <w:rPr/>
        <w:t>either</w:t>
      </w:r>
      <w:r>
        <w:rPr>
          <w:spacing w:val="-10"/>
        </w:rPr>
        <w:t> </w:t>
      </w:r>
      <w:r>
        <w:rPr/>
        <w:t>scattered</w:t>
      </w:r>
      <w:r>
        <w:rPr>
          <w:spacing w:val="-10"/>
        </w:rPr>
        <w:t> </w:t>
      </w:r>
      <w:r>
        <w:rPr/>
        <w:t>or</w:t>
      </w:r>
      <w:r>
        <w:rPr>
          <w:spacing w:val="-10"/>
        </w:rPr>
        <w:t> </w:t>
      </w:r>
      <w:r>
        <w:rPr/>
        <w:t>paradigmatic)</w:t>
      </w:r>
      <w:r>
        <w:rPr>
          <w:spacing w:val="-10"/>
        </w:rPr>
        <w:t> </w:t>
      </w:r>
      <w:r>
        <w:rPr/>
        <w:t>near</w:t>
      </w:r>
      <w:r>
        <w:rPr>
          <w:spacing w:val="-10"/>
        </w:rPr>
        <w:t> </w:t>
      </w:r>
      <w:r>
        <w:rPr/>
        <w:t>Tibetic-speaking</w:t>
      </w:r>
      <w:r>
        <w:rPr>
          <w:spacing w:val="-10"/>
        </w:rPr>
        <w:t> </w:t>
      </w:r>
      <w:r>
        <w:rPr/>
        <w:t>areas,</w:t>
      </w:r>
      <w:r>
        <w:rPr>
          <w:spacing w:val="-10"/>
        </w:rPr>
        <w:t> </w:t>
      </w:r>
      <w:r>
        <w:rPr/>
        <w:t>and</w:t>
      </w:r>
      <w:r>
        <w:rPr>
          <w:spacing w:val="-10"/>
        </w:rPr>
        <w:t> </w:t>
      </w:r>
      <w:r>
        <w:rPr/>
        <w:t>fewer</w:t>
      </w:r>
      <w:r>
        <w:rPr>
          <w:spacing w:val="-10"/>
        </w:rPr>
        <w:t> </w:t>
      </w:r>
      <w:r>
        <w:rPr/>
        <w:t>such points further away.</w:t>
      </w:r>
      <w:r>
        <w:rPr>
          <w:spacing w:val="40"/>
        </w:rPr>
        <w:t> </w:t>
      </w:r>
      <w:r>
        <w:rPr/>
        <w:t>This is, however, not a perfect correlation.</w:t>
      </w:r>
      <w:r>
        <w:rPr>
          <w:spacing w:val="40"/>
        </w:rPr>
        <w:t> </w:t>
      </w:r>
      <w:r>
        <w:rPr/>
        <w:t>A number of languages with complex evidential systems have been identified in the survey further afield.</w:t>
      </w:r>
      <w:r>
        <w:rPr>
          <w:spacing w:val="40"/>
        </w:rPr>
        <w:t> </w:t>
      </w:r>
      <w:r>
        <w:rPr/>
        <w:t>These languages, Meithei (</w:t>
      </w:r>
      <w:hyperlink w:history="true" w:anchor="_bookmark325">
        <w:r>
          <w:rPr/>
          <w:t>S. L. Chelliah 1997</w:t>
        </w:r>
      </w:hyperlink>
      <w:r>
        <w:rPr/>
        <w:t>), Hyow (</w:t>
      </w:r>
      <w:hyperlink w:history="true" w:anchor="_bookmark511">
        <w:r>
          <w:rPr/>
          <w:t>Zakaria 2018</w:t>
        </w:r>
      </w:hyperlink>
      <w:r>
        <w:rPr/>
        <w:t>), and Daai Chin (</w:t>
      </w:r>
      <w:hyperlink w:history="true" w:anchor="_bookmark388">
        <w:r>
          <w:rPr/>
          <w:t>So-Hartmann 2009</w:t>
        </w:r>
      </w:hyperlink>
      <w:r>
        <w:rPr/>
        <w:t>), will be discussed in Section </w:t>
      </w:r>
      <w:hyperlink w:history="true" w:anchor="_bookmark173">
        <w:r>
          <w:rPr/>
          <w:t>6.4.3</w:t>
        </w:r>
      </w:hyperlink>
      <w:r>
        <w:rPr/>
        <w:t>.</w:t>
      </w:r>
      <w:r>
        <w:rPr>
          <w:spacing w:val="29"/>
        </w:rPr>
        <w:t> </w:t>
      </w:r>
      <w:r>
        <w:rPr/>
        <w:t>Similarly, there are some languages in proximity to Tibetic-speaking areas</w:t>
      </w:r>
      <w:r>
        <w:rPr>
          <w:spacing w:val="-1"/>
        </w:rPr>
        <w:t> </w:t>
      </w:r>
      <w:r>
        <w:rPr/>
        <w:t>without</w:t>
      </w:r>
      <w:r>
        <w:rPr>
          <w:spacing w:val="-1"/>
        </w:rPr>
        <w:t> </w:t>
      </w:r>
      <w:r>
        <w:rPr/>
        <w:t>complex</w:t>
      </w:r>
      <w:r>
        <w:rPr>
          <w:spacing w:val="-1"/>
        </w:rPr>
        <w:t> </w:t>
      </w:r>
      <w:r>
        <w:rPr/>
        <w:t>evidential systems,</w:t>
      </w:r>
      <w:r>
        <w:rPr>
          <w:spacing w:val="1"/>
        </w:rPr>
        <w:t> </w:t>
      </w:r>
      <w:r>
        <w:rPr/>
        <w:t>such</w:t>
      </w:r>
      <w:r>
        <w:rPr>
          <w:spacing w:val="-1"/>
        </w:rPr>
        <w:t> </w:t>
      </w:r>
      <w:r>
        <w:rPr/>
        <w:t>as</w:t>
      </w:r>
      <w:r>
        <w:rPr>
          <w:spacing w:val="-1"/>
        </w:rPr>
        <w:t> </w:t>
      </w:r>
      <w:r>
        <w:rPr/>
        <w:t>Western Tamang</w:t>
      </w:r>
      <w:r>
        <w:rPr>
          <w:spacing w:val="-1"/>
        </w:rPr>
        <w:t> </w:t>
      </w:r>
      <w:r>
        <w:rPr/>
        <w:t>(</w:t>
      </w:r>
      <w:hyperlink w:history="true" w:anchor="_bookmark458">
        <w:r>
          <w:rPr/>
          <w:t>Regmi</w:t>
        </w:r>
        <w:r>
          <w:rPr>
            <w:spacing w:val="-1"/>
          </w:rPr>
          <w:t> </w:t>
        </w:r>
        <w:r>
          <w:rPr/>
          <w:t>&amp; Regmi</w:t>
        </w:r>
        <w:r>
          <w:rPr>
            <w:spacing w:val="-1"/>
          </w:rPr>
          <w:t> </w:t>
        </w:r>
        <w:r>
          <w:rPr/>
          <w:t>2018</w:t>
        </w:r>
      </w:hyperlink>
      <w:r>
        <w:rPr/>
        <w:t>)</w:t>
      </w:r>
      <w:r>
        <w:rPr>
          <w:spacing w:val="-1"/>
        </w:rPr>
        <w:t> </w:t>
      </w:r>
      <w:r>
        <w:rPr>
          <w:spacing w:val="-5"/>
        </w:rPr>
        <w:t>and</w:t>
      </w:r>
    </w:p>
    <w:p>
      <w:pPr>
        <w:spacing w:after="0" w:line="376" w:lineRule="auto"/>
        <w:jc w:val="both"/>
        <w:sectPr>
          <w:pgSz w:w="11910" w:h="16840"/>
          <w:pgMar w:header="0" w:footer="1147" w:top="1720" w:bottom="1340" w:left="1660" w:right="420"/>
        </w:sectPr>
      </w:pPr>
    </w:p>
    <w:p>
      <w:pPr>
        <w:pStyle w:val="BodyText"/>
        <w:spacing w:line="376" w:lineRule="auto" w:before="82"/>
        <w:ind w:left="379" w:right="1617"/>
        <w:jc w:val="both"/>
      </w:pPr>
      <w:r>
        <w:rPr/>
        <w:t>Dhimali (</w:t>
      </w:r>
      <w:hyperlink w:history="true" w:anchor="_bookmark409">
        <w:r>
          <w:rPr/>
          <w:t>King 2009</w:t>
        </w:r>
      </w:hyperlink>
      <w:r>
        <w:rPr/>
        <w:t>).</w:t>
      </w:r>
      <w:r>
        <w:rPr>
          <w:spacing w:val="40"/>
        </w:rPr>
        <w:t> </w:t>
      </w:r>
      <w:r>
        <w:rPr/>
        <w:t>In terms of the other categories, there is also a cluster of A3 </w:t>
      </w:r>
      <w:r>
        <w:rPr/>
        <w:t>reportative systems</w:t>
      </w:r>
      <w:r>
        <w:rPr>
          <w:spacing w:val="-13"/>
        </w:rPr>
        <w:t> </w:t>
      </w:r>
      <w:r>
        <w:rPr/>
        <w:t>and</w:t>
      </w:r>
      <w:r>
        <w:rPr>
          <w:spacing w:val="-12"/>
        </w:rPr>
        <w:t> </w:t>
      </w:r>
      <w:r>
        <w:rPr/>
        <w:t>languages</w:t>
      </w:r>
      <w:r>
        <w:rPr>
          <w:spacing w:val="-13"/>
        </w:rPr>
        <w:t> </w:t>
      </w:r>
      <w:r>
        <w:rPr/>
        <w:t>entirely</w:t>
      </w:r>
      <w:r>
        <w:rPr>
          <w:spacing w:val="-12"/>
        </w:rPr>
        <w:t> </w:t>
      </w:r>
      <w:r>
        <w:rPr/>
        <w:t>lacking</w:t>
      </w:r>
      <w:r>
        <w:rPr>
          <w:spacing w:val="-13"/>
        </w:rPr>
        <w:t> </w:t>
      </w:r>
      <w:r>
        <w:rPr/>
        <w:t>epistemic</w:t>
      </w:r>
      <w:r>
        <w:rPr>
          <w:spacing w:val="-12"/>
        </w:rPr>
        <w:t> </w:t>
      </w:r>
      <w:r>
        <w:rPr/>
        <w:t>marking</w:t>
      </w:r>
      <w:r>
        <w:rPr>
          <w:spacing w:val="-13"/>
        </w:rPr>
        <w:t> </w:t>
      </w:r>
      <w:r>
        <w:rPr/>
        <w:t>in</w:t>
      </w:r>
      <w:r>
        <w:rPr>
          <w:spacing w:val="-12"/>
        </w:rPr>
        <w:t> </w:t>
      </w:r>
      <w:r>
        <w:rPr/>
        <w:t>North-East</w:t>
      </w:r>
      <w:r>
        <w:rPr>
          <w:spacing w:val="-13"/>
        </w:rPr>
        <w:t> </w:t>
      </w:r>
      <w:r>
        <w:rPr/>
        <w:t>India,</w:t>
      </w:r>
      <w:r>
        <w:rPr>
          <w:spacing w:val="-12"/>
        </w:rPr>
        <w:t> </w:t>
      </w:r>
      <w:r>
        <w:rPr/>
        <w:t>specifically</w:t>
      </w:r>
      <w:r>
        <w:rPr>
          <w:spacing w:val="-13"/>
        </w:rPr>
        <w:t> </w:t>
      </w:r>
      <w:r>
        <w:rPr/>
        <w:t>in</w:t>
      </w:r>
      <w:r>
        <w:rPr>
          <w:spacing w:val="-12"/>
        </w:rPr>
        <w:t> </w:t>
      </w:r>
      <w:r>
        <w:rPr/>
        <w:t>and around</w:t>
      </w:r>
      <w:r>
        <w:rPr>
          <w:spacing w:val="-3"/>
        </w:rPr>
        <w:t> </w:t>
      </w:r>
      <w:r>
        <w:rPr/>
        <w:t>the</w:t>
      </w:r>
      <w:r>
        <w:rPr>
          <w:spacing w:val="-3"/>
        </w:rPr>
        <w:t> </w:t>
      </w:r>
      <w:r>
        <w:rPr/>
        <w:t>state</w:t>
      </w:r>
      <w:r>
        <w:rPr>
          <w:spacing w:val="-3"/>
        </w:rPr>
        <w:t> </w:t>
      </w:r>
      <w:r>
        <w:rPr/>
        <w:t>of</w:t>
      </w:r>
      <w:r>
        <w:rPr>
          <w:spacing w:val="-3"/>
        </w:rPr>
        <w:t> </w:t>
      </w:r>
      <w:r>
        <w:rPr/>
        <w:t>Nagaland.</w:t>
      </w:r>
      <w:r>
        <w:rPr>
          <w:spacing w:val="16"/>
        </w:rPr>
        <w:t> </w:t>
      </w:r>
      <w:r>
        <w:rPr/>
        <w:t>This</w:t>
      </w:r>
      <w:r>
        <w:rPr>
          <w:spacing w:val="-3"/>
        </w:rPr>
        <w:t> </w:t>
      </w:r>
      <w:r>
        <w:rPr/>
        <w:t>cluster</w:t>
      </w:r>
      <w:r>
        <w:rPr>
          <w:spacing w:val="-3"/>
        </w:rPr>
        <w:t> </w:t>
      </w:r>
      <w:r>
        <w:rPr/>
        <w:t>is</w:t>
      </w:r>
      <w:r>
        <w:rPr>
          <w:spacing w:val="-3"/>
        </w:rPr>
        <w:t> </w:t>
      </w:r>
      <w:r>
        <w:rPr/>
        <w:t>in</w:t>
      </w:r>
      <w:r>
        <w:rPr>
          <w:spacing w:val="-3"/>
        </w:rPr>
        <w:t> </w:t>
      </w:r>
      <w:r>
        <w:rPr/>
        <w:t>part</w:t>
      </w:r>
      <w:r>
        <w:rPr>
          <w:spacing w:val="-3"/>
        </w:rPr>
        <w:t> </w:t>
      </w:r>
      <w:r>
        <w:rPr/>
        <w:t>attributable</w:t>
      </w:r>
      <w:r>
        <w:rPr>
          <w:spacing w:val="-3"/>
        </w:rPr>
        <w:t> </w:t>
      </w:r>
      <w:r>
        <w:rPr/>
        <w:t>to</w:t>
      </w:r>
      <w:r>
        <w:rPr>
          <w:spacing w:val="-3"/>
        </w:rPr>
        <w:t> </w:t>
      </w:r>
      <w:r>
        <w:rPr/>
        <w:t>the</w:t>
      </w:r>
      <w:r>
        <w:rPr>
          <w:spacing w:val="-3"/>
        </w:rPr>
        <w:t> </w:t>
      </w:r>
      <w:r>
        <w:rPr/>
        <w:t>linguistic</w:t>
      </w:r>
      <w:r>
        <w:rPr>
          <w:spacing w:val="-3"/>
        </w:rPr>
        <w:t> </w:t>
      </w:r>
      <w:r>
        <w:rPr/>
        <w:t>diversity</w:t>
      </w:r>
      <w:r>
        <w:rPr>
          <w:spacing w:val="-3"/>
        </w:rPr>
        <w:t> </w:t>
      </w:r>
      <w:r>
        <w:rPr/>
        <w:t>in</w:t>
      </w:r>
      <w:r>
        <w:rPr>
          <w:spacing w:val="-3"/>
        </w:rPr>
        <w:t> </w:t>
      </w:r>
      <w:r>
        <w:rPr/>
        <w:t>the region.</w:t>
      </w:r>
      <w:r>
        <w:rPr>
          <w:spacing w:val="40"/>
        </w:rPr>
        <w:t> </w:t>
      </w:r>
      <w:r>
        <w:rPr/>
        <w:t>Many of the so-called fallen leaf subfamilies (</w:t>
      </w:r>
      <w:hyperlink w:history="true" w:anchor="_bookmark350">
        <w:r>
          <w:rPr/>
          <w:t>van Driem 2014</w:t>
        </w:r>
      </w:hyperlink>
      <w:r>
        <w:rPr/>
        <w:t>) are spoken in this area, often</w:t>
      </w:r>
      <w:r>
        <w:rPr>
          <w:spacing w:val="-8"/>
        </w:rPr>
        <w:t> </w:t>
      </w:r>
      <w:r>
        <w:rPr/>
        <w:t>overlapping,</w:t>
      </w:r>
      <w:r>
        <w:rPr>
          <w:spacing w:val="-7"/>
        </w:rPr>
        <w:t> </w:t>
      </w:r>
      <w:r>
        <w:rPr/>
        <w:t>and</w:t>
      </w:r>
      <w:r>
        <w:rPr>
          <w:spacing w:val="-7"/>
        </w:rPr>
        <w:t> </w:t>
      </w:r>
      <w:r>
        <w:rPr/>
        <w:t>as</w:t>
      </w:r>
      <w:r>
        <w:rPr>
          <w:spacing w:val="-7"/>
        </w:rPr>
        <w:t> </w:t>
      </w:r>
      <w:r>
        <w:rPr/>
        <w:t>a</w:t>
      </w:r>
      <w:r>
        <w:rPr>
          <w:spacing w:val="-7"/>
        </w:rPr>
        <w:t> </w:t>
      </w:r>
      <w:r>
        <w:rPr/>
        <w:t>result</w:t>
      </w:r>
      <w:r>
        <w:rPr>
          <w:spacing w:val="-8"/>
        </w:rPr>
        <w:t> </w:t>
      </w:r>
      <w:r>
        <w:rPr/>
        <w:t>there</w:t>
      </w:r>
      <w:r>
        <w:rPr>
          <w:spacing w:val="-8"/>
        </w:rPr>
        <w:t> </w:t>
      </w:r>
      <w:r>
        <w:rPr/>
        <w:t>are</w:t>
      </w:r>
      <w:r>
        <w:rPr>
          <w:spacing w:val="-8"/>
        </w:rPr>
        <w:t> </w:t>
      </w:r>
      <w:r>
        <w:rPr/>
        <w:t>many</w:t>
      </w:r>
      <w:r>
        <w:rPr>
          <w:spacing w:val="-7"/>
        </w:rPr>
        <w:t> </w:t>
      </w:r>
      <w:r>
        <w:rPr/>
        <w:t>languages</w:t>
      </w:r>
      <w:r>
        <w:rPr>
          <w:spacing w:val="-7"/>
        </w:rPr>
        <w:t> </w:t>
      </w:r>
      <w:r>
        <w:rPr/>
        <w:t>sampled. It</w:t>
      </w:r>
      <w:r>
        <w:rPr>
          <w:spacing w:val="-7"/>
        </w:rPr>
        <w:t> </w:t>
      </w:r>
      <w:r>
        <w:rPr/>
        <w:t>is,</w:t>
      </w:r>
      <w:r>
        <w:rPr>
          <w:spacing w:val="-7"/>
        </w:rPr>
        <w:t> </w:t>
      </w:r>
      <w:r>
        <w:rPr/>
        <w:t>however,</w:t>
      </w:r>
      <w:r>
        <w:rPr>
          <w:spacing w:val="-7"/>
        </w:rPr>
        <w:t> </w:t>
      </w:r>
      <w:r>
        <w:rPr/>
        <w:t>of</w:t>
      </w:r>
      <w:r>
        <w:rPr>
          <w:spacing w:val="-7"/>
        </w:rPr>
        <w:t> </w:t>
      </w:r>
      <w:r>
        <w:rPr/>
        <w:t>note</w:t>
      </w:r>
      <w:r>
        <w:rPr>
          <w:spacing w:val="-7"/>
        </w:rPr>
        <w:t> </w:t>
      </w:r>
      <w:r>
        <w:rPr/>
        <w:t>how little there is here in the way of complex epistemic-marking systems.</w:t>
      </w:r>
      <w:r>
        <w:rPr>
          <w:spacing w:val="40"/>
        </w:rPr>
        <w:t> </w:t>
      </w:r>
      <w:r>
        <w:rPr/>
        <w:t>The possible reasons for </w:t>
      </w:r>
      <w:r>
        <w:rPr>
          <w:spacing w:val="-2"/>
        </w:rPr>
        <w:t>this</w:t>
      </w:r>
      <w:r>
        <w:rPr>
          <w:spacing w:val="-7"/>
        </w:rPr>
        <w:t> </w:t>
      </w:r>
      <w:r>
        <w:rPr>
          <w:spacing w:val="-2"/>
        </w:rPr>
        <w:t>will</w:t>
      </w:r>
      <w:r>
        <w:rPr>
          <w:spacing w:val="-7"/>
        </w:rPr>
        <w:t> </w:t>
      </w:r>
      <w:r>
        <w:rPr>
          <w:spacing w:val="-2"/>
        </w:rPr>
        <w:t>be</w:t>
      </w:r>
      <w:r>
        <w:rPr>
          <w:spacing w:val="-5"/>
        </w:rPr>
        <w:t> </w:t>
      </w:r>
      <w:r>
        <w:rPr>
          <w:spacing w:val="-2"/>
        </w:rPr>
        <w:t>discussed</w:t>
      </w:r>
      <w:r>
        <w:rPr>
          <w:spacing w:val="-7"/>
        </w:rPr>
        <w:t> </w:t>
      </w:r>
      <w:r>
        <w:rPr>
          <w:spacing w:val="-2"/>
        </w:rPr>
        <w:t>at</w:t>
      </w:r>
      <w:r>
        <w:rPr>
          <w:spacing w:val="-7"/>
        </w:rPr>
        <w:t> </w:t>
      </w:r>
      <w:r>
        <w:rPr>
          <w:spacing w:val="-2"/>
        </w:rPr>
        <w:t>length</w:t>
      </w:r>
      <w:r>
        <w:rPr>
          <w:spacing w:val="-5"/>
        </w:rPr>
        <w:t> </w:t>
      </w:r>
      <w:r>
        <w:rPr>
          <w:spacing w:val="-2"/>
        </w:rPr>
        <w:t>below,</w:t>
      </w:r>
      <w:r>
        <w:rPr>
          <w:spacing w:val="-3"/>
        </w:rPr>
        <w:t> </w:t>
      </w:r>
      <w:r>
        <w:rPr>
          <w:spacing w:val="-2"/>
        </w:rPr>
        <w:t>namely</w:t>
      </w:r>
      <w:r>
        <w:rPr>
          <w:spacing w:val="-7"/>
        </w:rPr>
        <w:t> </w:t>
      </w:r>
      <w:r>
        <w:rPr>
          <w:spacing w:val="-2"/>
        </w:rPr>
        <w:t>in</w:t>
      </w:r>
      <w:r>
        <w:rPr>
          <w:spacing w:val="-7"/>
        </w:rPr>
        <w:t> </w:t>
      </w:r>
      <w:r>
        <w:rPr>
          <w:spacing w:val="-2"/>
        </w:rPr>
        <w:t>Section</w:t>
      </w:r>
      <w:r>
        <w:rPr>
          <w:spacing w:val="-5"/>
        </w:rPr>
        <w:t> </w:t>
      </w:r>
      <w:hyperlink w:history="true" w:anchor="_bookmark170">
        <w:r>
          <w:rPr>
            <w:spacing w:val="-2"/>
          </w:rPr>
          <w:t>6.4</w:t>
        </w:r>
      </w:hyperlink>
      <w:r>
        <w:rPr>
          <w:spacing w:val="-2"/>
        </w:rPr>
        <w:t>,</w:t>
      </w:r>
      <w:r>
        <w:rPr>
          <w:spacing w:val="-3"/>
        </w:rPr>
        <w:t> </w:t>
      </w:r>
      <w:r>
        <w:rPr>
          <w:spacing w:val="-2"/>
        </w:rPr>
        <w:t>but</w:t>
      </w:r>
      <w:r>
        <w:rPr>
          <w:spacing w:val="-7"/>
        </w:rPr>
        <w:t> </w:t>
      </w:r>
      <w:r>
        <w:rPr>
          <w:spacing w:val="-2"/>
        </w:rPr>
        <w:t>it</w:t>
      </w:r>
      <w:r>
        <w:rPr>
          <w:spacing w:val="-7"/>
        </w:rPr>
        <w:t> </w:t>
      </w:r>
      <w:r>
        <w:rPr>
          <w:spacing w:val="-2"/>
        </w:rPr>
        <w:t>certainly</w:t>
      </w:r>
      <w:r>
        <w:rPr>
          <w:spacing w:val="-5"/>
        </w:rPr>
        <w:t> </w:t>
      </w:r>
      <w:r>
        <w:rPr>
          <w:spacing w:val="-2"/>
        </w:rPr>
        <w:t>appears</w:t>
      </w:r>
      <w:r>
        <w:rPr>
          <w:spacing w:val="-7"/>
        </w:rPr>
        <w:t> </w:t>
      </w:r>
      <w:r>
        <w:rPr>
          <w:spacing w:val="-2"/>
        </w:rPr>
        <w:t>that</w:t>
      </w:r>
      <w:r>
        <w:rPr>
          <w:spacing w:val="-7"/>
        </w:rPr>
        <w:t> </w:t>
      </w:r>
      <w:r>
        <w:rPr>
          <w:spacing w:val="-2"/>
        </w:rPr>
        <w:t>whatever </w:t>
      </w:r>
      <w:r>
        <w:rPr/>
        <w:t>areal or other process that has led to the widespread prevelance of complex epistemic-marking </w:t>
      </w:r>
      <w:r>
        <w:rPr>
          <w:spacing w:val="-2"/>
        </w:rPr>
        <w:t>systems</w:t>
      </w:r>
      <w:r>
        <w:rPr>
          <w:spacing w:val="-6"/>
        </w:rPr>
        <w:t> </w:t>
      </w:r>
      <w:r>
        <w:rPr>
          <w:spacing w:val="-2"/>
        </w:rPr>
        <w:t>higher</w:t>
      </w:r>
      <w:r>
        <w:rPr>
          <w:spacing w:val="-6"/>
        </w:rPr>
        <w:t> </w:t>
      </w:r>
      <w:r>
        <w:rPr>
          <w:spacing w:val="-2"/>
        </w:rPr>
        <w:t>in</w:t>
      </w:r>
      <w:r>
        <w:rPr>
          <w:spacing w:val="-6"/>
        </w:rPr>
        <w:t> </w:t>
      </w:r>
      <w:r>
        <w:rPr>
          <w:spacing w:val="-2"/>
        </w:rPr>
        <w:t>the</w:t>
      </w:r>
      <w:r>
        <w:rPr>
          <w:spacing w:val="-6"/>
        </w:rPr>
        <w:t> </w:t>
      </w:r>
      <w:r>
        <w:rPr>
          <w:spacing w:val="-2"/>
        </w:rPr>
        <w:t>Himalayas</w:t>
      </w:r>
      <w:r>
        <w:rPr>
          <w:spacing w:val="-6"/>
        </w:rPr>
        <w:t> </w:t>
      </w:r>
      <w:r>
        <w:rPr>
          <w:spacing w:val="-2"/>
        </w:rPr>
        <w:t>and</w:t>
      </w:r>
      <w:r>
        <w:rPr>
          <w:spacing w:val="-6"/>
        </w:rPr>
        <w:t> </w:t>
      </w:r>
      <w:r>
        <w:rPr>
          <w:spacing w:val="-2"/>
        </w:rPr>
        <w:t>across</w:t>
      </w:r>
      <w:r>
        <w:rPr>
          <w:spacing w:val="-7"/>
        </w:rPr>
        <w:t> </w:t>
      </w:r>
      <w:r>
        <w:rPr>
          <w:spacing w:val="-2"/>
        </w:rPr>
        <w:t>the</w:t>
      </w:r>
      <w:r>
        <w:rPr>
          <w:spacing w:val="-6"/>
        </w:rPr>
        <w:t> </w:t>
      </w:r>
      <w:r>
        <w:rPr>
          <w:spacing w:val="-2"/>
        </w:rPr>
        <w:t>Tibetan</w:t>
      </w:r>
      <w:r>
        <w:rPr>
          <w:spacing w:val="-6"/>
        </w:rPr>
        <w:t> </w:t>
      </w:r>
      <w:r>
        <w:rPr>
          <w:spacing w:val="-2"/>
        </w:rPr>
        <w:t>Plateau</w:t>
      </w:r>
      <w:r>
        <w:rPr>
          <w:spacing w:val="-6"/>
        </w:rPr>
        <w:t> </w:t>
      </w:r>
      <w:r>
        <w:rPr>
          <w:spacing w:val="-2"/>
        </w:rPr>
        <w:t>has</w:t>
      </w:r>
      <w:r>
        <w:rPr>
          <w:spacing w:val="-6"/>
        </w:rPr>
        <w:t> </w:t>
      </w:r>
      <w:r>
        <w:rPr>
          <w:spacing w:val="-2"/>
        </w:rPr>
        <w:t>not</w:t>
      </w:r>
      <w:r>
        <w:rPr>
          <w:spacing w:val="-6"/>
        </w:rPr>
        <w:t> </w:t>
      </w:r>
      <w:r>
        <w:rPr>
          <w:spacing w:val="-2"/>
        </w:rPr>
        <w:t>occurred</w:t>
      </w:r>
      <w:r>
        <w:rPr>
          <w:spacing w:val="-6"/>
        </w:rPr>
        <w:t> </w:t>
      </w:r>
      <w:r>
        <w:rPr>
          <w:spacing w:val="-2"/>
        </w:rPr>
        <w:t>here,</w:t>
      </w:r>
      <w:r>
        <w:rPr>
          <w:spacing w:val="-3"/>
        </w:rPr>
        <w:t> </w:t>
      </w:r>
      <w:r>
        <w:rPr>
          <w:spacing w:val="-2"/>
        </w:rPr>
        <w:t>at</w:t>
      </w:r>
      <w:r>
        <w:rPr>
          <w:spacing w:val="-6"/>
        </w:rPr>
        <w:t> </w:t>
      </w:r>
      <w:r>
        <w:rPr>
          <w:spacing w:val="-2"/>
        </w:rPr>
        <w:t>least</w:t>
      </w:r>
      <w:r>
        <w:rPr>
          <w:spacing w:val="-6"/>
        </w:rPr>
        <w:t> </w:t>
      </w:r>
      <w:r>
        <w:rPr>
          <w:spacing w:val="-2"/>
        </w:rPr>
        <w:t>not </w:t>
      </w:r>
      <w:r>
        <w:rPr/>
        <w:t>to the same extent (given there are still languages with complex systems such those mentioned </w:t>
      </w:r>
      <w:r>
        <w:rPr>
          <w:spacing w:val="-2"/>
        </w:rPr>
        <w:t>above).</w:t>
      </w:r>
    </w:p>
    <w:p>
      <w:pPr>
        <w:pStyle w:val="BodyText"/>
        <w:spacing w:before="176"/>
      </w:pPr>
    </w:p>
    <w:p>
      <w:pPr>
        <w:pStyle w:val="Heading2"/>
        <w:numPr>
          <w:ilvl w:val="1"/>
          <w:numId w:val="17"/>
        </w:numPr>
        <w:tabs>
          <w:tab w:pos="1017" w:val="left" w:leader="none"/>
        </w:tabs>
        <w:spacing w:line="240" w:lineRule="auto" w:before="0" w:after="0"/>
        <w:ind w:left="1017" w:right="0" w:hanging="638"/>
        <w:jc w:val="left"/>
      </w:pPr>
      <w:bookmarkStart w:name="Historical Contact" w:id="222"/>
      <w:bookmarkEnd w:id="222"/>
      <w:r>
        <w:rPr>
          <w:b w:val="0"/>
        </w:rPr>
      </w:r>
      <w:bookmarkStart w:name="_bookmark157" w:id="223"/>
      <w:bookmarkEnd w:id="223"/>
      <w:r>
        <w:rPr>
          <w:b w:val="0"/>
        </w:rPr>
      </w:r>
      <w:r>
        <w:rPr/>
        <w:t>Historical</w:t>
      </w:r>
      <w:r>
        <w:rPr>
          <w:spacing w:val="1"/>
        </w:rPr>
        <w:t> </w:t>
      </w:r>
      <w:r>
        <w:rPr>
          <w:spacing w:val="-2"/>
        </w:rPr>
        <w:t>Contact</w:t>
      </w:r>
    </w:p>
    <w:p>
      <w:pPr>
        <w:pStyle w:val="BodyText"/>
        <w:spacing w:before="8"/>
        <w:rPr>
          <w:rFonts w:ascii="Times New Roman"/>
          <w:b/>
          <w:sz w:val="28"/>
        </w:rPr>
      </w:pPr>
    </w:p>
    <w:p>
      <w:pPr>
        <w:pStyle w:val="Heading3"/>
        <w:numPr>
          <w:ilvl w:val="2"/>
          <w:numId w:val="17"/>
        </w:numPr>
        <w:tabs>
          <w:tab w:pos="1086" w:val="left" w:leader="none"/>
        </w:tabs>
        <w:spacing w:line="240" w:lineRule="auto" w:before="0" w:after="0"/>
        <w:ind w:left="1086" w:right="0" w:hanging="707"/>
        <w:jc w:val="left"/>
      </w:pPr>
      <w:bookmarkStart w:name="Introduction" w:id="224"/>
      <w:bookmarkEnd w:id="224"/>
      <w:r>
        <w:rPr>
          <w:b w:val="0"/>
        </w:rPr>
      </w:r>
      <w:bookmarkStart w:name="_bookmark158" w:id="225"/>
      <w:bookmarkEnd w:id="225"/>
      <w:r>
        <w:rPr>
          <w:b w:val="0"/>
        </w:rPr>
      </w:r>
      <w:r>
        <w:rPr>
          <w:spacing w:val="-2"/>
        </w:rPr>
        <w:t>Introduction</w:t>
      </w:r>
    </w:p>
    <w:p>
      <w:pPr>
        <w:pStyle w:val="BodyText"/>
        <w:spacing w:line="376" w:lineRule="auto" w:before="256"/>
        <w:ind w:left="379" w:right="1617"/>
        <w:jc w:val="both"/>
      </w:pPr>
      <w:r>
        <w:rPr/>
        <w:t>This section will investigate the historical contact across the Himalayas, in particular focussing on the contact between Tibetic-speaking groups and their neighbours.</w:t>
      </w:r>
      <w:r>
        <w:rPr>
          <w:spacing w:val="40"/>
        </w:rPr>
        <w:t> </w:t>
      </w:r>
      <w:r>
        <w:rPr/>
        <w:t>It will assess various groups’ historical social, economic, and cultural connections to historical Tibet and </w:t>
      </w:r>
      <w:r>
        <w:rPr/>
        <w:t>non-Trans- Himalayan-speaking groups, and use that to consider any possible sociolinguistic influence.</w:t>
      </w:r>
      <w:r>
        <w:rPr>
          <w:spacing w:val="38"/>
        </w:rPr>
        <w:t> </w:t>
      </w:r>
      <w:r>
        <w:rPr/>
        <w:t>In </w:t>
      </w:r>
      <w:r>
        <w:rPr>
          <w:spacing w:val="-2"/>
        </w:rPr>
        <w:t>order</w:t>
      </w:r>
      <w:r>
        <w:rPr>
          <w:spacing w:val="-8"/>
        </w:rPr>
        <w:t> </w:t>
      </w:r>
      <w:r>
        <w:rPr>
          <w:spacing w:val="-2"/>
        </w:rPr>
        <w:t>to</w:t>
      </w:r>
      <w:r>
        <w:rPr>
          <w:spacing w:val="-7"/>
        </w:rPr>
        <w:t> </w:t>
      </w:r>
      <w:r>
        <w:rPr>
          <w:spacing w:val="-2"/>
        </w:rPr>
        <w:t>make</w:t>
      </w:r>
      <w:r>
        <w:rPr>
          <w:spacing w:val="-7"/>
        </w:rPr>
        <w:t> </w:t>
      </w:r>
      <w:r>
        <w:rPr>
          <w:spacing w:val="-2"/>
        </w:rPr>
        <w:t>this</w:t>
      </w:r>
      <w:r>
        <w:rPr>
          <w:spacing w:val="-7"/>
        </w:rPr>
        <w:t> </w:t>
      </w:r>
      <w:r>
        <w:rPr>
          <w:spacing w:val="-2"/>
        </w:rPr>
        <w:t>a</w:t>
      </w:r>
      <w:r>
        <w:rPr>
          <w:spacing w:val="-7"/>
        </w:rPr>
        <w:t> </w:t>
      </w:r>
      <w:r>
        <w:rPr>
          <w:spacing w:val="-2"/>
        </w:rPr>
        <w:t>more</w:t>
      </w:r>
      <w:r>
        <w:rPr>
          <w:spacing w:val="-7"/>
        </w:rPr>
        <w:t> </w:t>
      </w:r>
      <w:r>
        <w:rPr>
          <w:spacing w:val="-2"/>
        </w:rPr>
        <w:t>manageable</w:t>
      </w:r>
      <w:r>
        <w:rPr>
          <w:spacing w:val="-7"/>
        </w:rPr>
        <w:t> </w:t>
      </w:r>
      <w:r>
        <w:rPr>
          <w:spacing w:val="-2"/>
        </w:rPr>
        <w:t>undertaking,</w:t>
      </w:r>
      <w:r>
        <w:rPr>
          <w:spacing w:val="-5"/>
        </w:rPr>
        <w:t> </w:t>
      </w:r>
      <w:r>
        <w:rPr>
          <w:spacing w:val="-2"/>
        </w:rPr>
        <w:t>the</w:t>
      </w:r>
      <w:r>
        <w:rPr>
          <w:spacing w:val="-7"/>
        </w:rPr>
        <w:t> </w:t>
      </w:r>
      <w:r>
        <w:rPr>
          <w:spacing w:val="-2"/>
        </w:rPr>
        <w:t>map</w:t>
      </w:r>
      <w:r>
        <w:rPr>
          <w:spacing w:val="-7"/>
        </w:rPr>
        <w:t> </w:t>
      </w:r>
      <w:r>
        <w:rPr>
          <w:spacing w:val="-2"/>
        </w:rPr>
        <w:t>will</w:t>
      </w:r>
      <w:r>
        <w:rPr>
          <w:spacing w:val="-7"/>
        </w:rPr>
        <w:t> </w:t>
      </w:r>
      <w:r>
        <w:rPr>
          <w:spacing w:val="-2"/>
        </w:rPr>
        <w:t>divided</w:t>
      </w:r>
      <w:r>
        <w:rPr>
          <w:spacing w:val="-7"/>
        </w:rPr>
        <w:t> </w:t>
      </w:r>
      <w:r>
        <w:rPr>
          <w:spacing w:val="-2"/>
        </w:rPr>
        <w:t>into</w:t>
      </w:r>
      <w:r>
        <w:rPr>
          <w:spacing w:val="-7"/>
        </w:rPr>
        <w:t> </w:t>
      </w:r>
      <w:r>
        <w:rPr>
          <w:spacing w:val="-2"/>
        </w:rPr>
        <w:t>eight</w:t>
      </w:r>
      <w:r>
        <w:rPr>
          <w:spacing w:val="-7"/>
        </w:rPr>
        <w:t> </w:t>
      </w:r>
      <w:r>
        <w:rPr>
          <w:spacing w:val="-2"/>
        </w:rPr>
        <w:t>regions.</w:t>
      </w:r>
      <w:r>
        <w:rPr>
          <w:spacing w:val="21"/>
        </w:rPr>
        <w:t> </w:t>
      </w:r>
      <w:r>
        <w:rPr>
          <w:spacing w:val="-2"/>
        </w:rPr>
        <w:t>These </w:t>
      </w:r>
      <w:r>
        <w:rPr/>
        <w:t>regions</w:t>
      </w:r>
      <w:r>
        <w:rPr>
          <w:spacing w:val="-13"/>
        </w:rPr>
        <w:t> </w:t>
      </w:r>
      <w:r>
        <w:rPr/>
        <w:t>are</w:t>
      </w:r>
      <w:r>
        <w:rPr>
          <w:spacing w:val="-12"/>
        </w:rPr>
        <w:t> </w:t>
      </w:r>
      <w:r>
        <w:rPr/>
        <w:t>intended</w:t>
      </w:r>
      <w:r>
        <w:rPr>
          <w:spacing w:val="-13"/>
        </w:rPr>
        <w:t> </w:t>
      </w:r>
      <w:r>
        <w:rPr/>
        <w:t>to</w:t>
      </w:r>
      <w:r>
        <w:rPr>
          <w:spacing w:val="-12"/>
        </w:rPr>
        <w:t> </w:t>
      </w:r>
      <w:r>
        <w:rPr/>
        <w:t>represent</w:t>
      </w:r>
      <w:r>
        <w:rPr>
          <w:spacing w:val="-13"/>
        </w:rPr>
        <w:t> </w:t>
      </w:r>
      <w:r>
        <w:rPr/>
        <w:t>various</w:t>
      </w:r>
      <w:r>
        <w:rPr>
          <w:spacing w:val="-12"/>
        </w:rPr>
        <w:t> </w:t>
      </w:r>
      <w:r>
        <w:rPr/>
        <w:t>cultural</w:t>
      </w:r>
      <w:r>
        <w:rPr>
          <w:spacing w:val="-13"/>
        </w:rPr>
        <w:t> </w:t>
      </w:r>
      <w:r>
        <w:rPr/>
        <w:t>and</w:t>
      </w:r>
      <w:r>
        <w:rPr>
          <w:spacing w:val="-12"/>
        </w:rPr>
        <w:t> </w:t>
      </w:r>
      <w:r>
        <w:rPr/>
        <w:t>linguistic</w:t>
      </w:r>
      <w:r>
        <w:rPr>
          <w:spacing w:val="-13"/>
        </w:rPr>
        <w:t> </w:t>
      </w:r>
      <w:r>
        <w:rPr/>
        <w:t>macro-areas,</w:t>
      </w:r>
      <w:r>
        <w:rPr>
          <w:spacing w:val="-11"/>
        </w:rPr>
        <w:t> </w:t>
      </w:r>
      <w:r>
        <w:rPr/>
        <w:t>though</w:t>
      </w:r>
      <w:r>
        <w:rPr>
          <w:spacing w:val="-13"/>
        </w:rPr>
        <w:t> </w:t>
      </w:r>
      <w:r>
        <w:rPr/>
        <w:t>are</w:t>
      </w:r>
      <w:r>
        <w:rPr>
          <w:spacing w:val="-12"/>
        </w:rPr>
        <w:t> </w:t>
      </w:r>
      <w:r>
        <w:rPr/>
        <w:t>not</w:t>
      </w:r>
      <w:r>
        <w:rPr>
          <w:spacing w:val="-13"/>
        </w:rPr>
        <w:t> </w:t>
      </w:r>
      <w:r>
        <w:rPr/>
        <w:t>par- ticularly academically informed. The regions are as follows:</w:t>
      </w:r>
    </w:p>
    <w:p>
      <w:pPr>
        <w:pStyle w:val="ListParagraph"/>
        <w:numPr>
          <w:ilvl w:val="0"/>
          <w:numId w:val="19"/>
        </w:numPr>
        <w:tabs>
          <w:tab w:pos="876" w:val="left" w:leader="none"/>
        </w:tabs>
        <w:spacing w:line="240" w:lineRule="auto" w:before="165" w:after="0"/>
        <w:ind w:left="876" w:right="0" w:hanging="235"/>
        <w:jc w:val="both"/>
        <w:rPr>
          <w:sz w:val="20"/>
        </w:rPr>
      </w:pPr>
      <w:r>
        <w:rPr>
          <w:sz w:val="20"/>
        </w:rPr>
        <w:t>Bhutan,</w:t>
      </w:r>
      <w:r>
        <w:rPr>
          <w:spacing w:val="-8"/>
          <w:sz w:val="20"/>
        </w:rPr>
        <w:t> </w:t>
      </w:r>
      <w:r>
        <w:rPr>
          <w:spacing w:val="-2"/>
          <w:sz w:val="20"/>
        </w:rPr>
        <w:t>Sikkim</w:t>
      </w:r>
    </w:p>
    <w:p>
      <w:pPr>
        <w:pStyle w:val="BodyText"/>
        <w:spacing w:before="61"/>
      </w:pPr>
    </w:p>
    <w:p>
      <w:pPr>
        <w:pStyle w:val="ListParagraph"/>
        <w:numPr>
          <w:ilvl w:val="0"/>
          <w:numId w:val="19"/>
        </w:numPr>
        <w:tabs>
          <w:tab w:pos="876" w:val="left" w:leader="none"/>
        </w:tabs>
        <w:spacing w:line="240" w:lineRule="auto" w:before="1" w:after="0"/>
        <w:ind w:left="876" w:right="0" w:hanging="235"/>
        <w:jc w:val="both"/>
        <w:rPr>
          <w:sz w:val="20"/>
        </w:rPr>
      </w:pPr>
      <w:r>
        <w:rPr>
          <w:sz w:val="20"/>
        </w:rPr>
        <w:t>Arunachal</w:t>
      </w:r>
      <w:r>
        <w:rPr>
          <w:spacing w:val="-10"/>
          <w:sz w:val="20"/>
        </w:rPr>
        <w:t> </w:t>
      </w:r>
      <w:r>
        <w:rPr>
          <w:spacing w:val="-2"/>
          <w:sz w:val="20"/>
        </w:rPr>
        <w:t>Pradesh</w:t>
      </w:r>
    </w:p>
    <w:p>
      <w:pPr>
        <w:pStyle w:val="BodyText"/>
        <w:spacing w:before="61"/>
      </w:pPr>
    </w:p>
    <w:p>
      <w:pPr>
        <w:pStyle w:val="ListParagraph"/>
        <w:numPr>
          <w:ilvl w:val="0"/>
          <w:numId w:val="19"/>
        </w:numPr>
        <w:tabs>
          <w:tab w:pos="876" w:val="left" w:leader="none"/>
        </w:tabs>
        <w:spacing w:line="240" w:lineRule="auto" w:before="1" w:after="0"/>
        <w:ind w:left="876" w:right="0" w:hanging="235"/>
        <w:jc w:val="both"/>
        <w:rPr>
          <w:sz w:val="20"/>
        </w:rPr>
      </w:pPr>
      <w:r>
        <w:rPr>
          <w:sz w:val="20"/>
        </w:rPr>
        <w:t>North-East</w:t>
      </w:r>
      <w:r>
        <w:rPr>
          <w:spacing w:val="-10"/>
          <w:sz w:val="20"/>
        </w:rPr>
        <w:t> </w:t>
      </w:r>
      <w:r>
        <w:rPr>
          <w:spacing w:val="-2"/>
          <w:sz w:val="20"/>
        </w:rPr>
        <w:t>India</w:t>
      </w:r>
      <w:hyperlink w:history="true" w:anchor="_bookmark159">
        <w:r>
          <w:rPr>
            <w:spacing w:val="-2"/>
            <w:sz w:val="20"/>
            <w:vertAlign w:val="superscript"/>
          </w:rPr>
          <w:t>1</w:t>
        </w:r>
      </w:hyperlink>
    </w:p>
    <w:p>
      <w:pPr>
        <w:pStyle w:val="BodyText"/>
        <w:spacing w:before="62"/>
      </w:pPr>
    </w:p>
    <w:p>
      <w:pPr>
        <w:pStyle w:val="ListParagraph"/>
        <w:numPr>
          <w:ilvl w:val="0"/>
          <w:numId w:val="19"/>
        </w:numPr>
        <w:tabs>
          <w:tab w:pos="876" w:val="left" w:leader="none"/>
        </w:tabs>
        <w:spacing w:line="240" w:lineRule="auto" w:before="0" w:after="0"/>
        <w:ind w:left="876" w:right="0" w:hanging="235"/>
        <w:jc w:val="left"/>
        <w:rPr>
          <w:sz w:val="20"/>
        </w:rPr>
      </w:pPr>
      <w:r>
        <w:rPr>
          <w:sz w:val="20"/>
        </w:rPr>
        <w:t>Central</w:t>
      </w:r>
      <w:r>
        <w:rPr>
          <w:spacing w:val="-9"/>
          <w:sz w:val="20"/>
        </w:rPr>
        <w:t> </w:t>
      </w:r>
      <w:r>
        <w:rPr>
          <w:sz w:val="20"/>
        </w:rPr>
        <w:t>Himalayas,</w:t>
      </w:r>
      <w:r>
        <w:rPr>
          <w:spacing w:val="-9"/>
          <w:sz w:val="20"/>
        </w:rPr>
        <w:t> </w:t>
      </w:r>
      <w:r>
        <w:rPr>
          <w:spacing w:val="-2"/>
          <w:sz w:val="20"/>
        </w:rPr>
        <w:t>Nepal</w:t>
      </w:r>
    </w:p>
    <w:p>
      <w:pPr>
        <w:pStyle w:val="BodyText"/>
        <w:spacing w:before="62"/>
      </w:pPr>
    </w:p>
    <w:p>
      <w:pPr>
        <w:pStyle w:val="ListParagraph"/>
        <w:numPr>
          <w:ilvl w:val="0"/>
          <w:numId w:val="19"/>
        </w:numPr>
        <w:tabs>
          <w:tab w:pos="876" w:val="left" w:leader="none"/>
        </w:tabs>
        <w:spacing w:line="240" w:lineRule="auto" w:before="0" w:after="0"/>
        <w:ind w:left="876" w:right="0" w:hanging="235"/>
        <w:jc w:val="left"/>
        <w:rPr>
          <w:sz w:val="20"/>
        </w:rPr>
      </w:pPr>
      <w:r>
        <w:rPr>
          <w:spacing w:val="-2"/>
          <w:sz w:val="20"/>
        </w:rPr>
        <w:t>Western</w:t>
      </w:r>
      <w:r>
        <w:rPr>
          <w:spacing w:val="-10"/>
          <w:sz w:val="20"/>
        </w:rPr>
        <w:t> </w:t>
      </w:r>
      <w:r>
        <w:rPr>
          <w:spacing w:val="-2"/>
          <w:sz w:val="20"/>
        </w:rPr>
        <w:t>Himalayas</w:t>
      </w:r>
    </w:p>
    <w:p>
      <w:pPr>
        <w:pStyle w:val="BodyText"/>
        <w:spacing w:before="62"/>
      </w:pPr>
    </w:p>
    <w:p>
      <w:pPr>
        <w:pStyle w:val="ListParagraph"/>
        <w:numPr>
          <w:ilvl w:val="0"/>
          <w:numId w:val="19"/>
        </w:numPr>
        <w:tabs>
          <w:tab w:pos="876" w:val="left" w:leader="none"/>
        </w:tabs>
        <w:spacing w:line="240" w:lineRule="auto" w:before="0" w:after="0"/>
        <w:ind w:left="876" w:right="0" w:hanging="235"/>
        <w:jc w:val="left"/>
        <w:rPr>
          <w:sz w:val="20"/>
        </w:rPr>
      </w:pPr>
      <w:r>
        <w:rPr>
          <w:spacing w:val="-2"/>
          <w:sz w:val="20"/>
        </w:rPr>
        <w:t>Yunnan, Sichuan</w:t>
      </w:r>
    </w:p>
    <w:p>
      <w:pPr>
        <w:pStyle w:val="BodyText"/>
        <w:spacing w:before="62"/>
      </w:pPr>
    </w:p>
    <w:p>
      <w:pPr>
        <w:pStyle w:val="ListParagraph"/>
        <w:numPr>
          <w:ilvl w:val="0"/>
          <w:numId w:val="19"/>
        </w:numPr>
        <w:tabs>
          <w:tab w:pos="876" w:val="left" w:leader="none"/>
        </w:tabs>
        <w:spacing w:line="240" w:lineRule="auto" w:before="0" w:after="0"/>
        <w:ind w:left="876" w:right="0" w:hanging="235"/>
        <w:jc w:val="left"/>
        <w:rPr>
          <w:sz w:val="20"/>
        </w:rPr>
      </w:pPr>
      <w:r>
        <w:rPr>
          <w:sz w:val="20"/>
        </w:rPr>
        <w:t>Northern</w:t>
      </w:r>
      <w:r>
        <w:rPr>
          <w:spacing w:val="-5"/>
          <w:sz w:val="20"/>
        </w:rPr>
        <w:t> </w:t>
      </w:r>
      <w:r>
        <w:rPr>
          <w:sz w:val="20"/>
        </w:rPr>
        <w:t>Flank</w:t>
      </w:r>
      <w:r>
        <w:rPr>
          <w:spacing w:val="-5"/>
          <w:sz w:val="20"/>
        </w:rPr>
        <w:t> </w:t>
      </w:r>
      <w:r>
        <w:rPr>
          <w:sz w:val="20"/>
        </w:rPr>
        <w:t>of</w:t>
      </w:r>
      <w:r>
        <w:rPr>
          <w:spacing w:val="-5"/>
          <w:sz w:val="20"/>
        </w:rPr>
        <w:t> </w:t>
      </w:r>
      <w:r>
        <w:rPr>
          <w:spacing w:val="-2"/>
          <w:sz w:val="20"/>
        </w:rPr>
        <w:t>Tibet</w:t>
      </w:r>
    </w:p>
    <w:p>
      <w:pPr>
        <w:pStyle w:val="BodyText"/>
        <w:spacing w:before="62"/>
      </w:pPr>
    </w:p>
    <w:p>
      <w:pPr>
        <w:pStyle w:val="ListParagraph"/>
        <w:numPr>
          <w:ilvl w:val="0"/>
          <w:numId w:val="19"/>
        </w:numPr>
        <w:tabs>
          <w:tab w:pos="876" w:val="left" w:leader="none"/>
        </w:tabs>
        <w:spacing w:line="240" w:lineRule="auto" w:before="0" w:after="0"/>
        <w:ind w:left="876" w:right="0" w:hanging="235"/>
        <w:jc w:val="left"/>
        <w:rPr>
          <w:sz w:val="20"/>
        </w:rPr>
      </w:pPr>
      <w:bookmarkStart w:name="_bookmark159" w:id="226"/>
      <w:bookmarkEnd w:id="226"/>
      <w:r>
        <w:rPr/>
      </w:r>
      <w:r>
        <w:rPr>
          <w:spacing w:val="-2"/>
          <w:sz w:val="20"/>
        </w:rPr>
        <w:t>Myanmar</w:t>
      </w:r>
    </w:p>
    <w:p>
      <w:pPr>
        <w:pStyle w:val="BodyText"/>
        <w:spacing w:before="5"/>
        <w:rPr>
          <w:sz w:val="4"/>
        </w:rPr>
      </w:pPr>
      <w:r>
        <w:rPr/>
        <mc:AlternateContent>
          <mc:Choice Requires="wps">
            <w:drawing>
              <wp:anchor distT="0" distB="0" distL="0" distR="0" allowOverlap="1" layoutInCell="1" locked="0" behindDoc="1" simplePos="0" relativeHeight="487617024">
                <wp:simplePos x="0" y="0"/>
                <wp:positionH relativeFrom="page">
                  <wp:posOffset>1294841</wp:posOffset>
                </wp:positionH>
                <wp:positionV relativeFrom="paragraph">
                  <wp:posOffset>47369</wp:posOffset>
                </wp:positionV>
                <wp:extent cx="1988185" cy="1270"/>
                <wp:effectExtent l="0" t="0" r="0" b="0"/>
                <wp:wrapTopAndBottom/>
                <wp:docPr id="134" name="Graphic 134"/>
                <wp:cNvGraphicFramePr>
                  <a:graphicFrameLocks/>
                </wp:cNvGraphicFramePr>
                <a:graphic>
                  <a:graphicData uri="http://schemas.microsoft.com/office/word/2010/wordprocessingShape">
                    <wps:wsp>
                      <wps:cNvPr id="134" name="Graphic 134"/>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3.729906pt;width:156.550pt;height:.1pt;mso-position-horizontal-relative:page;mso-position-vertical-relative:paragraph;z-index:-15699456;mso-wrap-distance-left:0;mso-wrap-distance-right:0" id="docshape110" coordorigin="2039,75" coordsize="3131,0" path="m2039,75l5170,75e" filled="false" stroked="true" strokeweight=".3985pt" strokecolor="#000000">
                <v:path arrowok="t"/>
                <v:stroke dashstyle="solid"/>
                <w10:wrap type="topAndBottom"/>
              </v:shape>
            </w:pict>
          </mc:Fallback>
        </mc:AlternateContent>
      </w:r>
    </w:p>
    <w:p>
      <w:pPr>
        <w:spacing w:line="374" w:lineRule="auto" w:before="17"/>
        <w:ind w:left="379" w:right="1617" w:firstLine="221"/>
        <w:jc w:val="both"/>
        <w:rPr>
          <w:sz w:val="16"/>
        </w:rPr>
      </w:pPr>
      <w:r>
        <w:rPr>
          <w:position w:val="6"/>
          <w:sz w:val="12"/>
        </w:rPr>
        <w:t>1</w:t>
      </w:r>
      <w:r>
        <w:rPr>
          <w:sz w:val="16"/>
        </w:rPr>
        <w:t>I</w:t>
      </w:r>
      <w:r>
        <w:rPr>
          <w:spacing w:val="-1"/>
          <w:sz w:val="16"/>
        </w:rPr>
        <w:t> </w:t>
      </w:r>
      <w:r>
        <w:rPr>
          <w:sz w:val="16"/>
        </w:rPr>
        <w:t>originally had thought to group</w:t>
      </w:r>
      <w:r>
        <w:rPr>
          <w:spacing w:val="-1"/>
          <w:sz w:val="16"/>
        </w:rPr>
        <w:t> </w:t>
      </w:r>
      <w:r>
        <w:rPr>
          <w:sz w:val="16"/>
        </w:rPr>
        <w:t>Bhutan, Arunachal Pradesh, and the rest</w:t>
      </w:r>
      <w:r>
        <w:rPr>
          <w:spacing w:val="-1"/>
          <w:sz w:val="16"/>
        </w:rPr>
        <w:t> </w:t>
      </w:r>
      <w:r>
        <w:rPr>
          <w:sz w:val="16"/>
        </w:rPr>
        <w:t>of North-East India together, however</w:t>
      </w:r>
      <w:r>
        <w:rPr>
          <w:spacing w:val="-1"/>
          <w:sz w:val="16"/>
        </w:rPr>
        <w:t> </w:t>
      </w:r>
      <w:r>
        <w:rPr>
          <w:sz w:val="16"/>
        </w:rPr>
        <w:t>it</w:t>
      </w:r>
      <w:r>
        <w:rPr>
          <w:spacing w:val="40"/>
          <w:sz w:val="16"/>
        </w:rPr>
        <w:t> </w:t>
      </w:r>
      <w:r>
        <w:rPr>
          <w:sz w:val="16"/>
        </w:rPr>
        <w:t>became clear that the three regions have very different histories in terms of their trade and contact with other groups.</w:t>
      </w:r>
      <w:r>
        <w:rPr>
          <w:spacing w:val="40"/>
          <w:sz w:val="16"/>
        </w:rPr>
        <w:t> </w:t>
      </w:r>
      <w:r>
        <w:rPr>
          <w:sz w:val="16"/>
        </w:rPr>
        <w:t>These differences will be made clear in their respective sections.</w:t>
      </w:r>
    </w:p>
    <w:p>
      <w:pPr>
        <w:spacing w:after="0" w:line="374" w:lineRule="auto"/>
        <w:jc w:val="both"/>
        <w:rPr>
          <w:sz w:val="16"/>
        </w:rPr>
        <w:sectPr>
          <w:pgSz w:w="11910" w:h="16840"/>
          <w:pgMar w:header="0" w:footer="1147" w:top="1680" w:bottom="1340" w:left="1660" w:right="420"/>
        </w:sectPr>
      </w:pPr>
    </w:p>
    <w:p>
      <w:pPr>
        <w:pStyle w:val="Heading3"/>
        <w:numPr>
          <w:ilvl w:val="2"/>
          <w:numId w:val="17"/>
        </w:numPr>
        <w:tabs>
          <w:tab w:pos="1086" w:val="left" w:leader="none"/>
        </w:tabs>
        <w:spacing w:line="240" w:lineRule="auto" w:before="77" w:after="0"/>
        <w:ind w:left="1086" w:right="0" w:hanging="707"/>
        <w:jc w:val="left"/>
      </w:pPr>
      <w:bookmarkStart w:name="Bhutan, Sikkim" w:id="227"/>
      <w:bookmarkEnd w:id="227"/>
      <w:r>
        <w:rPr>
          <w:b w:val="0"/>
        </w:rPr>
      </w:r>
      <w:bookmarkStart w:name="_bookmark160" w:id="228"/>
      <w:bookmarkEnd w:id="228"/>
      <w:r>
        <w:rPr>
          <w:b w:val="0"/>
        </w:rPr>
      </w:r>
      <w:r>
        <w:rPr>
          <w:spacing w:val="-2"/>
        </w:rPr>
        <w:t>Bhutan,</w:t>
      </w:r>
      <w:r>
        <w:rPr>
          <w:spacing w:val="-12"/>
        </w:rPr>
        <w:t> </w:t>
      </w:r>
      <w:r>
        <w:rPr>
          <w:spacing w:val="-2"/>
        </w:rPr>
        <w:t>Sikkim</w:t>
      </w:r>
    </w:p>
    <w:p>
      <w:pPr>
        <w:pStyle w:val="BodyText"/>
        <w:spacing w:line="376" w:lineRule="auto" w:before="256"/>
        <w:ind w:left="379" w:right="1617"/>
        <w:jc w:val="both"/>
      </w:pPr>
      <w:r>
        <w:rPr/>
        <w:t>The non-Tibetic languages of Bhutan and Sikkim have been in close contact with Tibetic lan- guages</w:t>
      </w:r>
      <w:r>
        <w:rPr>
          <w:spacing w:val="-12"/>
        </w:rPr>
        <w:t> </w:t>
      </w:r>
      <w:r>
        <w:rPr/>
        <w:t>for</w:t>
      </w:r>
      <w:r>
        <w:rPr>
          <w:spacing w:val="-12"/>
        </w:rPr>
        <w:t> </w:t>
      </w:r>
      <w:r>
        <w:rPr/>
        <w:t>an</w:t>
      </w:r>
      <w:r>
        <w:rPr>
          <w:spacing w:val="-12"/>
        </w:rPr>
        <w:t> </w:t>
      </w:r>
      <w:r>
        <w:rPr/>
        <w:t>extended</w:t>
      </w:r>
      <w:r>
        <w:rPr>
          <w:spacing w:val="-12"/>
        </w:rPr>
        <w:t> </w:t>
      </w:r>
      <w:r>
        <w:rPr/>
        <w:t>time</w:t>
      </w:r>
      <w:r>
        <w:rPr>
          <w:spacing w:val="-11"/>
        </w:rPr>
        <w:t> </w:t>
      </w:r>
      <w:r>
        <w:rPr/>
        <w:t>period.</w:t>
      </w:r>
      <w:r>
        <w:rPr>
          <w:spacing w:val="9"/>
        </w:rPr>
        <w:t> </w:t>
      </w:r>
      <w:r>
        <w:rPr/>
        <w:t>While</w:t>
      </w:r>
      <w:r>
        <w:rPr>
          <w:spacing w:val="-12"/>
        </w:rPr>
        <w:t> </w:t>
      </w:r>
      <w:r>
        <w:rPr/>
        <w:t>it</w:t>
      </w:r>
      <w:r>
        <w:rPr>
          <w:spacing w:val="-12"/>
        </w:rPr>
        <w:t> </w:t>
      </w:r>
      <w:r>
        <w:rPr/>
        <w:t>might</w:t>
      </w:r>
      <w:r>
        <w:rPr>
          <w:spacing w:val="-12"/>
        </w:rPr>
        <w:t> </w:t>
      </w:r>
      <w:r>
        <w:rPr/>
        <w:t>initially</w:t>
      </w:r>
      <w:r>
        <w:rPr>
          <w:spacing w:val="-12"/>
        </w:rPr>
        <w:t> </w:t>
      </w:r>
      <w:r>
        <w:rPr/>
        <w:t>seem</w:t>
      </w:r>
      <w:r>
        <w:rPr>
          <w:spacing w:val="-11"/>
        </w:rPr>
        <w:t> </w:t>
      </w:r>
      <w:r>
        <w:rPr/>
        <w:t>clear</w:t>
      </w:r>
      <w:r>
        <w:rPr>
          <w:spacing w:val="-12"/>
        </w:rPr>
        <w:t> </w:t>
      </w:r>
      <w:r>
        <w:rPr/>
        <w:t>that,</w:t>
      </w:r>
      <w:r>
        <w:rPr>
          <w:spacing w:val="-10"/>
        </w:rPr>
        <w:t> </w:t>
      </w:r>
      <w:r>
        <w:rPr/>
        <w:t>in</w:t>
      </w:r>
      <w:r>
        <w:rPr>
          <w:spacing w:val="-12"/>
        </w:rPr>
        <w:t> </w:t>
      </w:r>
      <w:r>
        <w:rPr/>
        <w:t>both</w:t>
      </w:r>
      <w:r>
        <w:rPr>
          <w:spacing w:val="-12"/>
        </w:rPr>
        <w:t> </w:t>
      </w:r>
      <w:r>
        <w:rPr/>
        <w:t>having</w:t>
      </w:r>
      <w:r>
        <w:rPr>
          <w:spacing w:val="-11"/>
        </w:rPr>
        <w:t> </w:t>
      </w:r>
      <w:r>
        <w:rPr/>
        <w:t>major Tibetic</w:t>
      </w:r>
      <w:r>
        <w:rPr>
          <w:spacing w:val="-1"/>
        </w:rPr>
        <w:t> </w:t>
      </w:r>
      <w:r>
        <w:rPr/>
        <w:t>languages</w:t>
      </w:r>
      <w:r>
        <w:rPr>
          <w:spacing w:val="-1"/>
        </w:rPr>
        <w:t> </w:t>
      </w:r>
      <w:r>
        <w:rPr/>
        <w:t>spoken</w:t>
      </w:r>
      <w:r>
        <w:rPr>
          <w:spacing w:val="-1"/>
        </w:rPr>
        <w:t> </w:t>
      </w:r>
      <w:r>
        <w:rPr/>
        <w:t>in with</w:t>
      </w:r>
      <w:r>
        <w:rPr>
          <w:spacing w:val="-1"/>
        </w:rPr>
        <w:t> </w:t>
      </w:r>
      <w:r>
        <w:rPr/>
        <w:t>social</w:t>
      </w:r>
      <w:r>
        <w:rPr>
          <w:spacing w:val="-1"/>
        </w:rPr>
        <w:t> </w:t>
      </w:r>
      <w:r>
        <w:rPr/>
        <w:t>prestige</w:t>
      </w:r>
      <w:r>
        <w:rPr>
          <w:spacing w:val="-1"/>
        </w:rPr>
        <w:t> </w:t>
      </w:r>
      <w:r>
        <w:rPr/>
        <w:t>throughout</w:t>
      </w:r>
      <w:r>
        <w:rPr>
          <w:spacing w:val="-1"/>
        </w:rPr>
        <w:t> </w:t>
      </w:r>
      <w:r>
        <w:rPr/>
        <w:t>the</w:t>
      </w:r>
      <w:r>
        <w:rPr>
          <w:spacing w:val="-1"/>
        </w:rPr>
        <w:t> </w:t>
      </w:r>
      <w:r>
        <w:rPr/>
        <w:t>regions,</w:t>
      </w:r>
      <w:hyperlink w:history="true" w:anchor="_bookmark162">
        <w:r>
          <w:rPr>
            <w:vertAlign w:val="superscript"/>
          </w:rPr>
          <w:t>2</w:t>
        </w:r>
      </w:hyperlink>
      <w:r>
        <w:rPr>
          <w:vertAlign w:val="baseline"/>
        </w:rPr>
        <w:t> and</w:t>
      </w:r>
      <w:r>
        <w:rPr>
          <w:spacing w:val="-1"/>
          <w:vertAlign w:val="baseline"/>
        </w:rPr>
        <w:t> </w:t>
      </w:r>
      <w:r>
        <w:rPr>
          <w:vertAlign w:val="baseline"/>
        </w:rPr>
        <w:t>in</w:t>
      </w:r>
      <w:r>
        <w:rPr>
          <w:spacing w:val="-1"/>
          <w:vertAlign w:val="baseline"/>
        </w:rPr>
        <w:t> </w:t>
      </w:r>
      <w:r>
        <w:rPr>
          <w:vertAlign w:val="baseline"/>
        </w:rPr>
        <w:t>the</w:t>
      </w:r>
      <w:r>
        <w:rPr>
          <w:spacing w:val="-1"/>
          <w:vertAlign w:val="baseline"/>
        </w:rPr>
        <w:t> </w:t>
      </w:r>
      <w:r>
        <w:rPr>
          <w:vertAlign w:val="baseline"/>
        </w:rPr>
        <w:t>dominance of</w:t>
      </w:r>
      <w:r>
        <w:rPr>
          <w:spacing w:val="-4"/>
          <w:vertAlign w:val="baseline"/>
        </w:rPr>
        <w:t> </w:t>
      </w:r>
      <w:r>
        <w:rPr>
          <w:vertAlign w:val="baseline"/>
        </w:rPr>
        <w:t>Tibetan</w:t>
      </w:r>
      <w:r>
        <w:rPr>
          <w:spacing w:val="-4"/>
          <w:vertAlign w:val="baseline"/>
        </w:rPr>
        <w:t> </w:t>
      </w:r>
      <w:r>
        <w:rPr>
          <w:vertAlign w:val="baseline"/>
        </w:rPr>
        <w:t>Buddhism</w:t>
      </w:r>
      <w:r>
        <w:rPr>
          <w:spacing w:val="-4"/>
          <w:vertAlign w:val="baseline"/>
        </w:rPr>
        <w:t> </w:t>
      </w:r>
      <w:r>
        <w:rPr>
          <w:vertAlign w:val="baseline"/>
        </w:rPr>
        <w:t>in</w:t>
      </w:r>
      <w:r>
        <w:rPr>
          <w:spacing w:val="-4"/>
          <w:vertAlign w:val="baseline"/>
        </w:rPr>
        <w:t> </w:t>
      </w:r>
      <w:r>
        <w:rPr>
          <w:vertAlign w:val="baseline"/>
        </w:rPr>
        <w:t>both</w:t>
      </w:r>
      <w:r>
        <w:rPr>
          <w:spacing w:val="-4"/>
          <w:vertAlign w:val="baseline"/>
        </w:rPr>
        <w:t> </w:t>
      </w:r>
      <w:r>
        <w:rPr>
          <w:vertAlign w:val="baseline"/>
        </w:rPr>
        <w:t>areas,</w:t>
      </w:r>
      <w:r>
        <w:rPr>
          <w:spacing w:val="-4"/>
          <w:vertAlign w:val="baseline"/>
        </w:rPr>
        <w:t> </w:t>
      </w:r>
      <w:r>
        <w:rPr>
          <w:vertAlign w:val="baseline"/>
        </w:rPr>
        <w:t>there</w:t>
      </w:r>
      <w:r>
        <w:rPr>
          <w:spacing w:val="-4"/>
          <w:vertAlign w:val="baseline"/>
        </w:rPr>
        <w:t> </w:t>
      </w:r>
      <w:r>
        <w:rPr>
          <w:vertAlign w:val="baseline"/>
        </w:rPr>
        <w:t>has</w:t>
      </w:r>
      <w:r>
        <w:rPr>
          <w:spacing w:val="-4"/>
          <w:vertAlign w:val="baseline"/>
        </w:rPr>
        <w:t> </w:t>
      </w:r>
      <w:r>
        <w:rPr>
          <w:vertAlign w:val="baseline"/>
        </w:rPr>
        <w:t>been</w:t>
      </w:r>
      <w:r>
        <w:rPr>
          <w:spacing w:val="-4"/>
          <w:vertAlign w:val="baseline"/>
        </w:rPr>
        <w:t> </w:t>
      </w:r>
      <w:r>
        <w:rPr>
          <w:vertAlign w:val="baseline"/>
        </w:rPr>
        <w:t>a</w:t>
      </w:r>
      <w:r>
        <w:rPr>
          <w:spacing w:val="-4"/>
          <w:vertAlign w:val="baseline"/>
        </w:rPr>
        <w:t> </w:t>
      </w:r>
      <w:r>
        <w:rPr>
          <w:vertAlign w:val="baseline"/>
        </w:rPr>
        <w:t>great</w:t>
      </w:r>
      <w:r>
        <w:rPr>
          <w:spacing w:val="-4"/>
          <w:vertAlign w:val="baseline"/>
        </w:rPr>
        <w:t> </w:t>
      </w:r>
      <w:r>
        <w:rPr>
          <w:vertAlign w:val="baseline"/>
        </w:rPr>
        <w:t>amount</w:t>
      </w:r>
      <w:r>
        <w:rPr>
          <w:spacing w:val="-4"/>
          <w:vertAlign w:val="baseline"/>
        </w:rPr>
        <w:t> </w:t>
      </w:r>
      <w:r>
        <w:rPr>
          <w:vertAlign w:val="baseline"/>
        </w:rPr>
        <w:t>of</w:t>
      </w:r>
      <w:r>
        <w:rPr>
          <w:spacing w:val="-4"/>
          <w:vertAlign w:val="baseline"/>
        </w:rPr>
        <w:t> </w:t>
      </w:r>
      <w:r>
        <w:rPr>
          <w:vertAlign w:val="baseline"/>
        </w:rPr>
        <w:t>contact</w:t>
      </w:r>
      <w:r>
        <w:rPr>
          <w:spacing w:val="-4"/>
          <w:vertAlign w:val="baseline"/>
        </w:rPr>
        <w:t> </w:t>
      </w:r>
      <w:r>
        <w:rPr>
          <w:vertAlign w:val="baseline"/>
        </w:rPr>
        <w:t>and</w:t>
      </w:r>
      <w:r>
        <w:rPr>
          <w:spacing w:val="-4"/>
          <w:vertAlign w:val="baseline"/>
        </w:rPr>
        <w:t> </w:t>
      </w:r>
      <w:r>
        <w:rPr>
          <w:vertAlign w:val="baseline"/>
        </w:rPr>
        <w:t>influence</w:t>
      </w:r>
      <w:r>
        <w:rPr>
          <w:spacing w:val="-4"/>
          <w:vertAlign w:val="baseline"/>
        </w:rPr>
        <w:t> </w:t>
      </w:r>
      <w:r>
        <w:rPr>
          <w:vertAlign w:val="baseline"/>
        </w:rPr>
        <w:t>from Dzongkha and Denjongke on non-Tibetic languages, it is worth investigating the time-depth of these</w:t>
      </w:r>
      <w:r>
        <w:rPr>
          <w:spacing w:val="-5"/>
          <w:vertAlign w:val="baseline"/>
        </w:rPr>
        <w:t> </w:t>
      </w:r>
      <w:r>
        <w:rPr>
          <w:vertAlign w:val="baseline"/>
        </w:rPr>
        <w:t>languages,</w:t>
      </w:r>
      <w:r>
        <w:rPr>
          <w:spacing w:val="-5"/>
          <w:vertAlign w:val="baseline"/>
        </w:rPr>
        <w:t> </w:t>
      </w:r>
      <w:r>
        <w:rPr>
          <w:vertAlign w:val="baseline"/>
        </w:rPr>
        <w:t>and</w:t>
      </w:r>
      <w:r>
        <w:rPr>
          <w:spacing w:val="-5"/>
          <w:vertAlign w:val="baseline"/>
        </w:rPr>
        <w:t> </w:t>
      </w:r>
      <w:r>
        <w:rPr>
          <w:vertAlign w:val="baseline"/>
        </w:rPr>
        <w:t>the</w:t>
      </w:r>
      <w:r>
        <w:rPr>
          <w:spacing w:val="-5"/>
          <w:vertAlign w:val="baseline"/>
        </w:rPr>
        <w:t> </w:t>
      </w:r>
      <w:r>
        <w:rPr>
          <w:vertAlign w:val="baseline"/>
        </w:rPr>
        <w:t>time-frame</w:t>
      </w:r>
      <w:r>
        <w:rPr>
          <w:spacing w:val="-5"/>
          <w:vertAlign w:val="baseline"/>
        </w:rPr>
        <w:t> </w:t>
      </w:r>
      <w:r>
        <w:rPr>
          <w:vertAlign w:val="baseline"/>
        </w:rPr>
        <w:t>over</w:t>
      </w:r>
      <w:r>
        <w:rPr>
          <w:spacing w:val="-5"/>
          <w:vertAlign w:val="baseline"/>
        </w:rPr>
        <w:t> </w:t>
      </w:r>
      <w:r>
        <w:rPr>
          <w:vertAlign w:val="baseline"/>
        </w:rPr>
        <w:t>which</w:t>
      </w:r>
      <w:r>
        <w:rPr>
          <w:spacing w:val="-5"/>
          <w:vertAlign w:val="baseline"/>
        </w:rPr>
        <w:t> </w:t>
      </w:r>
      <w:r>
        <w:rPr>
          <w:vertAlign w:val="baseline"/>
        </w:rPr>
        <w:t>they</w:t>
      </w:r>
      <w:r>
        <w:rPr>
          <w:spacing w:val="-5"/>
          <w:vertAlign w:val="baseline"/>
        </w:rPr>
        <w:t> </w:t>
      </w:r>
      <w:r>
        <w:rPr>
          <w:vertAlign w:val="baseline"/>
        </w:rPr>
        <w:t>spread</w:t>
      </w:r>
      <w:r>
        <w:rPr>
          <w:spacing w:val="-5"/>
          <w:vertAlign w:val="baseline"/>
        </w:rPr>
        <w:t> </w:t>
      </w:r>
      <w:r>
        <w:rPr>
          <w:vertAlign w:val="baseline"/>
        </w:rPr>
        <w:t>and</w:t>
      </w:r>
      <w:r>
        <w:rPr>
          <w:spacing w:val="-5"/>
          <w:vertAlign w:val="baseline"/>
        </w:rPr>
        <w:t> </w:t>
      </w:r>
      <w:r>
        <w:rPr>
          <w:vertAlign w:val="baseline"/>
        </w:rPr>
        <w:t>gained</w:t>
      </w:r>
      <w:r>
        <w:rPr>
          <w:spacing w:val="-5"/>
          <w:vertAlign w:val="baseline"/>
        </w:rPr>
        <w:t> </w:t>
      </w:r>
      <w:r>
        <w:rPr>
          <w:vertAlign w:val="baseline"/>
        </w:rPr>
        <w:t>their</w:t>
      </w:r>
      <w:r>
        <w:rPr>
          <w:spacing w:val="-5"/>
          <w:vertAlign w:val="baseline"/>
        </w:rPr>
        <w:t> </w:t>
      </w:r>
      <w:r>
        <w:rPr>
          <w:vertAlign w:val="baseline"/>
        </w:rPr>
        <w:t>modern-day</w:t>
      </w:r>
      <w:r>
        <w:rPr>
          <w:spacing w:val="-5"/>
          <w:vertAlign w:val="baseline"/>
        </w:rPr>
        <w:t> </w:t>
      </w:r>
      <w:r>
        <w:rPr>
          <w:vertAlign w:val="baseline"/>
        </w:rPr>
        <w:t>influ- </w:t>
      </w:r>
      <w:r>
        <w:rPr>
          <w:spacing w:val="-4"/>
          <w:vertAlign w:val="baseline"/>
        </w:rPr>
        <w:t>ence.</w:t>
      </w:r>
    </w:p>
    <w:p>
      <w:pPr>
        <w:pStyle w:val="BodyText"/>
        <w:spacing w:line="376" w:lineRule="auto" w:before="5"/>
        <w:ind w:left="379" w:right="1548" w:firstLine="298"/>
      </w:pPr>
      <w:r>
        <w:rPr>
          <w:spacing w:val="-2"/>
        </w:rPr>
        <w:t>The</w:t>
      </w:r>
      <w:r>
        <w:rPr>
          <w:spacing w:val="-10"/>
        </w:rPr>
        <w:t> </w:t>
      </w:r>
      <w:r>
        <w:rPr>
          <w:spacing w:val="-2"/>
        </w:rPr>
        <w:t>Tibetic-speaking</w:t>
      </w:r>
      <w:r>
        <w:rPr>
          <w:spacing w:val="-10"/>
        </w:rPr>
        <w:t> </w:t>
      </w:r>
      <w:r>
        <w:rPr>
          <w:spacing w:val="-2"/>
        </w:rPr>
        <w:t>Bhutanese</w:t>
      </w:r>
      <w:r>
        <w:rPr>
          <w:spacing w:val="-10"/>
        </w:rPr>
        <w:t> </w:t>
      </w:r>
      <w:r>
        <w:rPr>
          <w:spacing w:val="-2"/>
        </w:rPr>
        <w:t>group,</w:t>
      </w:r>
      <w:r>
        <w:rPr>
          <w:spacing w:val="-7"/>
        </w:rPr>
        <w:t> </w:t>
      </w:r>
      <w:r>
        <w:rPr>
          <w:spacing w:val="-2"/>
        </w:rPr>
        <w:t>Ngalops,</w:t>
      </w:r>
      <w:r>
        <w:rPr>
          <w:spacing w:val="-7"/>
        </w:rPr>
        <w:t> </w:t>
      </w:r>
      <w:r>
        <w:rPr>
          <w:spacing w:val="-2"/>
        </w:rPr>
        <w:t>appear</w:t>
      </w:r>
      <w:r>
        <w:rPr>
          <w:spacing w:val="-10"/>
        </w:rPr>
        <w:t> </w:t>
      </w:r>
      <w:r>
        <w:rPr>
          <w:spacing w:val="-2"/>
        </w:rPr>
        <w:t>to</w:t>
      </w:r>
      <w:r>
        <w:rPr>
          <w:spacing w:val="-10"/>
        </w:rPr>
        <w:t> </w:t>
      </w:r>
      <w:r>
        <w:rPr>
          <w:spacing w:val="-2"/>
        </w:rPr>
        <w:t>have</w:t>
      </w:r>
      <w:r>
        <w:rPr>
          <w:spacing w:val="-12"/>
        </w:rPr>
        <w:t> </w:t>
      </w:r>
      <w:r>
        <w:rPr>
          <w:spacing w:val="-2"/>
        </w:rPr>
        <w:t>first</w:t>
      </w:r>
      <w:r>
        <w:rPr>
          <w:spacing w:val="-10"/>
        </w:rPr>
        <w:t> </w:t>
      </w:r>
      <w:r>
        <w:rPr>
          <w:spacing w:val="-2"/>
        </w:rPr>
        <w:t>arrived</w:t>
      </w:r>
      <w:r>
        <w:rPr>
          <w:spacing w:val="-10"/>
        </w:rPr>
        <w:t> </w:t>
      </w:r>
      <w:r>
        <w:rPr>
          <w:spacing w:val="-2"/>
        </w:rPr>
        <w:t>in</w:t>
      </w:r>
      <w:r>
        <w:rPr>
          <w:spacing w:val="-10"/>
        </w:rPr>
        <w:t> </w:t>
      </w:r>
      <w:r>
        <w:rPr>
          <w:spacing w:val="-2"/>
        </w:rPr>
        <w:t>Western</w:t>
      </w:r>
      <w:r>
        <w:rPr>
          <w:spacing w:val="-10"/>
        </w:rPr>
        <w:t> </w:t>
      </w:r>
      <w:r>
        <w:rPr>
          <w:spacing w:val="-2"/>
        </w:rPr>
        <w:t>Bhutan </w:t>
      </w:r>
      <w:r>
        <w:rPr/>
        <w:t>at</w:t>
      </w:r>
      <w:r>
        <w:rPr>
          <w:spacing w:val="-1"/>
        </w:rPr>
        <w:t> </w:t>
      </w:r>
      <w:r>
        <w:rPr/>
        <w:t>some</w:t>
      </w:r>
      <w:r>
        <w:rPr>
          <w:spacing w:val="-1"/>
        </w:rPr>
        <w:t> </w:t>
      </w:r>
      <w:r>
        <w:rPr/>
        <w:t>point</w:t>
      </w:r>
      <w:r>
        <w:rPr>
          <w:spacing w:val="-1"/>
        </w:rPr>
        <w:t> </w:t>
      </w:r>
      <w:r>
        <w:rPr/>
        <w:t>prior</w:t>
      </w:r>
      <w:r>
        <w:rPr>
          <w:spacing w:val="-1"/>
        </w:rPr>
        <w:t> </w:t>
      </w:r>
      <w:r>
        <w:rPr/>
        <w:t>to</w:t>
      </w:r>
      <w:r>
        <w:rPr>
          <w:spacing w:val="-1"/>
        </w:rPr>
        <w:t> </w:t>
      </w:r>
      <w:r>
        <w:rPr/>
        <w:t>the</w:t>
      </w:r>
      <w:r>
        <w:rPr>
          <w:spacing w:val="-1"/>
        </w:rPr>
        <w:t> </w:t>
      </w:r>
      <w:r>
        <w:rPr/>
        <w:t>9th</w:t>
      </w:r>
      <w:r>
        <w:rPr>
          <w:spacing w:val="-1"/>
        </w:rPr>
        <w:t> </w:t>
      </w:r>
      <w:r>
        <w:rPr/>
        <w:t>Century</w:t>
      </w:r>
      <w:r>
        <w:rPr>
          <w:spacing w:val="-1"/>
        </w:rPr>
        <w:t> </w:t>
      </w:r>
      <w:r>
        <w:rPr/>
        <w:t>(</w:t>
      </w:r>
      <w:hyperlink w:history="true" w:anchor="_bookmark347">
        <w:r>
          <w:rPr/>
          <w:t>van</w:t>
        </w:r>
        <w:r>
          <w:rPr>
            <w:spacing w:val="-1"/>
          </w:rPr>
          <w:t> </w:t>
        </w:r>
        <w:r>
          <w:rPr/>
          <w:t>Driem</w:t>
        </w:r>
        <w:r>
          <w:rPr>
            <w:spacing w:val="-1"/>
          </w:rPr>
          <w:t> </w:t>
        </w:r>
        <w:r>
          <w:rPr/>
          <w:t>2001</w:t>
        </w:r>
      </w:hyperlink>
      <w:r>
        <w:rPr/>
        <w:t>),</w:t>
      </w:r>
      <w:r>
        <w:rPr>
          <w:spacing w:val="-1"/>
        </w:rPr>
        <w:t> </w:t>
      </w:r>
      <w:r>
        <w:rPr/>
        <w:t>and</w:t>
      </w:r>
      <w:r>
        <w:rPr>
          <w:spacing w:val="-1"/>
        </w:rPr>
        <w:t> </w:t>
      </w:r>
      <w:r>
        <w:rPr/>
        <w:t>Tibetan</w:t>
      </w:r>
      <w:r>
        <w:rPr>
          <w:spacing w:val="-1"/>
        </w:rPr>
        <w:t> </w:t>
      </w:r>
      <w:r>
        <w:rPr/>
        <w:t>Buddhism</w:t>
      </w:r>
      <w:r>
        <w:rPr>
          <w:spacing w:val="-1"/>
        </w:rPr>
        <w:t> </w:t>
      </w:r>
      <w:r>
        <w:rPr/>
        <w:t>began</w:t>
      </w:r>
      <w:r>
        <w:rPr>
          <w:spacing w:val="-1"/>
        </w:rPr>
        <w:t> </w:t>
      </w:r>
      <w:r>
        <w:rPr/>
        <w:t>to</w:t>
      </w:r>
      <w:r>
        <w:rPr>
          <w:spacing w:val="-1"/>
        </w:rPr>
        <w:t> </w:t>
      </w:r>
      <w:r>
        <w:rPr/>
        <w:t>spread in the region it appears from the construction of the Kyichu and Jampa Lhakhangs in the 7th</w:t>
      </w:r>
      <w:r>
        <w:rPr>
          <w:spacing w:val="40"/>
        </w:rPr>
        <w:t> </w:t>
      </w:r>
      <w:r>
        <w:rPr/>
        <w:t>Century (</w:t>
      </w:r>
      <w:hyperlink w:history="true" w:anchor="_bookmark449">
        <w:r>
          <w:rPr/>
          <w:t>Phuntsho 2014</w:t>
        </w:r>
      </w:hyperlink>
      <w:r>
        <w:rPr/>
        <w:t>).</w:t>
      </w:r>
      <w:r>
        <w:rPr>
          <w:spacing w:val="40"/>
        </w:rPr>
        <w:t> </w:t>
      </w:r>
      <w:r>
        <w:rPr/>
        <w:t>The precise history of the Tibetic-speakers in Bhutan, however, re- mains more obscure.</w:t>
      </w:r>
      <w:r>
        <w:rPr>
          <w:spacing w:val="25"/>
        </w:rPr>
        <w:t> </w:t>
      </w:r>
      <w:r>
        <w:rPr/>
        <w:t>In Sikkim, the timing of the arrival of Tibetic-speakers is similarly unclear (</w:t>
      </w:r>
      <w:hyperlink w:history="true" w:anchor="_bookmark478">
        <w:r>
          <w:rPr/>
          <w:t>van Spengen 2010</w:t>
        </w:r>
      </w:hyperlink>
      <w:r>
        <w:rPr/>
        <w:t>, </w:t>
      </w:r>
      <w:hyperlink w:history="true" w:anchor="_bookmark510">
        <w:r>
          <w:rPr/>
          <w:t>Yliniemi 2021</w:t>
        </w:r>
      </w:hyperlink>
      <w:r>
        <w:rPr/>
        <w:t>), though in both cases it appears that the region was under</w:t>
      </w:r>
      <w:r>
        <w:rPr>
          <w:spacing w:val="80"/>
        </w:rPr>
        <w:t> </w:t>
      </w:r>
      <w:r>
        <w:rPr/>
        <w:t>the rule of the Tibetan Empire during the 9th Century (</w:t>
      </w:r>
      <w:hyperlink w:history="true" w:anchor="_bookmark469">
        <w:r>
          <w:rPr/>
          <w:t>van Schaik 2013</w:t>
        </w:r>
      </w:hyperlink>
      <w:r>
        <w:rPr/>
        <w:t>),</w:t>
      </w:r>
      <w:r>
        <w:rPr>
          <w:spacing w:val="12"/>
        </w:rPr>
        <w:t> </w:t>
      </w:r>
      <w:r>
        <w:rPr/>
        <w:t>and at the very least,</w:t>
      </w:r>
      <w:r>
        <w:rPr>
          <w:spacing w:val="80"/>
        </w:rPr>
        <w:t> </w:t>
      </w:r>
      <w:r>
        <w:rPr/>
        <w:t>it is sufficient to say that there has been a great deal of contact between Tibetic-speaking and non-Tibetic-speaking people throughout the last millenium.</w:t>
      </w:r>
    </w:p>
    <w:p>
      <w:pPr>
        <w:pStyle w:val="BodyText"/>
        <w:spacing w:before="70"/>
      </w:pPr>
    </w:p>
    <w:p>
      <w:pPr>
        <w:pStyle w:val="Heading3"/>
        <w:numPr>
          <w:ilvl w:val="2"/>
          <w:numId w:val="17"/>
        </w:numPr>
        <w:tabs>
          <w:tab w:pos="1086" w:val="left" w:leader="none"/>
        </w:tabs>
        <w:spacing w:line="240" w:lineRule="auto" w:before="1" w:after="0"/>
        <w:ind w:left="1086" w:right="0" w:hanging="707"/>
        <w:jc w:val="left"/>
      </w:pPr>
      <w:bookmarkStart w:name="Arunachal Pradesh" w:id="229"/>
      <w:bookmarkEnd w:id="229"/>
      <w:r>
        <w:rPr>
          <w:b w:val="0"/>
        </w:rPr>
      </w:r>
      <w:bookmarkStart w:name="_bookmark161" w:id="230"/>
      <w:bookmarkEnd w:id="230"/>
      <w:r>
        <w:rPr>
          <w:b w:val="0"/>
        </w:rPr>
      </w:r>
      <w:r>
        <w:rPr>
          <w:spacing w:val="-4"/>
        </w:rPr>
        <w:t>Arunachal</w:t>
      </w:r>
      <w:r>
        <w:rPr>
          <w:spacing w:val="-1"/>
        </w:rPr>
        <w:t> </w:t>
      </w:r>
      <w:r>
        <w:rPr>
          <w:spacing w:val="-2"/>
        </w:rPr>
        <w:t>Pradesh</w:t>
      </w:r>
    </w:p>
    <w:p>
      <w:pPr>
        <w:pStyle w:val="BodyText"/>
        <w:spacing w:line="376" w:lineRule="auto" w:before="256"/>
        <w:ind w:left="379" w:right="1617"/>
        <w:jc w:val="both"/>
      </w:pPr>
      <w:r>
        <w:rPr>
          <w:spacing w:val="-2"/>
        </w:rPr>
        <w:t>In</w:t>
      </w:r>
      <w:r>
        <w:rPr>
          <w:spacing w:val="-6"/>
        </w:rPr>
        <w:t> </w:t>
      </w:r>
      <w:r>
        <w:rPr>
          <w:spacing w:val="-2"/>
        </w:rPr>
        <w:t>contrast</w:t>
      </w:r>
      <w:r>
        <w:rPr>
          <w:spacing w:val="-6"/>
        </w:rPr>
        <w:t> </w:t>
      </w:r>
      <w:r>
        <w:rPr>
          <w:spacing w:val="-2"/>
        </w:rPr>
        <w:t>to</w:t>
      </w:r>
      <w:r>
        <w:rPr>
          <w:spacing w:val="-6"/>
        </w:rPr>
        <w:t> </w:t>
      </w:r>
      <w:r>
        <w:rPr>
          <w:spacing w:val="-2"/>
        </w:rPr>
        <w:t>Bhutan</w:t>
      </w:r>
      <w:r>
        <w:rPr>
          <w:spacing w:val="-6"/>
        </w:rPr>
        <w:t> </w:t>
      </w:r>
      <w:r>
        <w:rPr>
          <w:spacing w:val="-2"/>
        </w:rPr>
        <w:t>and</w:t>
      </w:r>
      <w:r>
        <w:rPr>
          <w:spacing w:val="-6"/>
        </w:rPr>
        <w:t> </w:t>
      </w:r>
      <w:r>
        <w:rPr>
          <w:spacing w:val="-2"/>
        </w:rPr>
        <w:t>Sikkim,</w:t>
      </w:r>
      <w:r>
        <w:rPr>
          <w:spacing w:val="-3"/>
        </w:rPr>
        <w:t> </w:t>
      </w:r>
      <w:r>
        <w:rPr>
          <w:spacing w:val="-2"/>
        </w:rPr>
        <w:t>where</w:t>
      </w:r>
      <w:r>
        <w:rPr>
          <w:spacing w:val="-6"/>
        </w:rPr>
        <w:t> </w:t>
      </w:r>
      <w:r>
        <w:rPr>
          <w:spacing w:val="-2"/>
        </w:rPr>
        <w:t>Tibetic</w:t>
      </w:r>
      <w:r>
        <w:rPr>
          <w:spacing w:val="-6"/>
        </w:rPr>
        <w:t> </w:t>
      </w:r>
      <w:r>
        <w:rPr>
          <w:spacing w:val="-2"/>
        </w:rPr>
        <w:t>languages</w:t>
      </w:r>
      <w:r>
        <w:rPr>
          <w:spacing w:val="-6"/>
        </w:rPr>
        <w:t> </w:t>
      </w:r>
      <w:r>
        <w:rPr>
          <w:spacing w:val="-2"/>
        </w:rPr>
        <w:t>and</w:t>
      </w:r>
      <w:r>
        <w:rPr>
          <w:spacing w:val="-6"/>
        </w:rPr>
        <w:t> </w:t>
      </w:r>
      <w:r>
        <w:rPr>
          <w:spacing w:val="-2"/>
        </w:rPr>
        <w:t>Tibetan</w:t>
      </w:r>
      <w:r>
        <w:rPr>
          <w:spacing w:val="-6"/>
        </w:rPr>
        <w:t> </w:t>
      </w:r>
      <w:r>
        <w:rPr>
          <w:spacing w:val="-2"/>
        </w:rPr>
        <w:t>Buddhism</w:t>
      </w:r>
      <w:r>
        <w:rPr>
          <w:spacing w:val="-6"/>
        </w:rPr>
        <w:t> </w:t>
      </w:r>
      <w:r>
        <w:rPr>
          <w:spacing w:val="-2"/>
        </w:rPr>
        <w:t>are</w:t>
      </w:r>
      <w:r>
        <w:rPr>
          <w:spacing w:val="-6"/>
        </w:rPr>
        <w:t> </w:t>
      </w:r>
      <w:r>
        <w:rPr>
          <w:spacing w:val="-2"/>
        </w:rPr>
        <w:t>widespread, </w:t>
      </w:r>
      <w:r>
        <w:rPr/>
        <w:t>there</w:t>
      </w:r>
      <w:r>
        <w:rPr>
          <w:spacing w:val="-6"/>
        </w:rPr>
        <w:t> </w:t>
      </w:r>
      <w:r>
        <w:rPr/>
        <w:t>appears</w:t>
      </w:r>
      <w:r>
        <w:rPr>
          <w:spacing w:val="-6"/>
        </w:rPr>
        <w:t> </w:t>
      </w:r>
      <w:r>
        <w:rPr/>
        <w:t>to</w:t>
      </w:r>
      <w:r>
        <w:rPr>
          <w:spacing w:val="-6"/>
        </w:rPr>
        <w:t> </w:t>
      </w:r>
      <w:r>
        <w:rPr/>
        <w:t>have</w:t>
      </w:r>
      <w:r>
        <w:rPr>
          <w:spacing w:val="-6"/>
        </w:rPr>
        <w:t> </w:t>
      </w:r>
      <w:r>
        <w:rPr/>
        <w:t>been</w:t>
      </w:r>
      <w:r>
        <w:rPr>
          <w:spacing w:val="-6"/>
        </w:rPr>
        <w:t> </w:t>
      </w:r>
      <w:r>
        <w:rPr/>
        <w:t>relatively</w:t>
      </w:r>
      <w:r>
        <w:rPr>
          <w:spacing w:val="-6"/>
        </w:rPr>
        <w:t> </w:t>
      </w:r>
      <w:r>
        <w:rPr/>
        <w:t>small</w:t>
      </w:r>
      <w:r>
        <w:rPr>
          <w:spacing w:val="-6"/>
        </w:rPr>
        <w:t> </w:t>
      </w:r>
      <w:r>
        <w:rPr/>
        <w:t>amount</w:t>
      </w:r>
      <w:r>
        <w:rPr>
          <w:spacing w:val="-6"/>
        </w:rPr>
        <w:t> </w:t>
      </w:r>
      <w:r>
        <w:rPr/>
        <w:t>influence</w:t>
      </w:r>
      <w:r>
        <w:rPr>
          <w:spacing w:val="-6"/>
        </w:rPr>
        <w:t> </w:t>
      </w:r>
      <w:r>
        <w:rPr/>
        <w:t>or</w:t>
      </w:r>
      <w:r>
        <w:rPr>
          <w:spacing w:val="-6"/>
        </w:rPr>
        <w:t> </w:t>
      </w:r>
      <w:r>
        <w:rPr/>
        <w:t>contact</w:t>
      </w:r>
      <w:r>
        <w:rPr>
          <w:spacing w:val="-6"/>
        </w:rPr>
        <w:t> </w:t>
      </w:r>
      <w:r>
        <w:rPr/>
        <w:t>between</w:t>
      </w:r>
      <w:r>
        <w:rPr>
          <w:spacing w:val="-6"/>
        </w:rPr>
        <w:t> </w:t>
      </w:r>
      <w:r>
        <w:rPr/>
        <w:t>the</w:t>
      </w:r>
      <w:r>
        <w:rPr>
          <w:spacing w:val="-6"/>
        </w:rPr>
        <w:t> </w:t>
      </w:r>
      <w:r>
        <w:rPr/>
        <w:t>majority</w:t>
      </w:r>
      <w:r>
        <w:rPr>
          <w:spacing w:val="-6"/>
        </w:rPr>
        <w:t> </w:t>
      </w:r>
      <w:r>
        <w:rPr/>
        <w:t>of the</w:t>
      </w:r>
      <w:r>
        <w:rPr>
          <w:spacing w:val="-13"/>
        </w:rPr>
        <w:t> </w:t>
      </w:r>
      <w:r>
        <w:rPr/>
        <w:t>area</w:t>
      </w:r>
      <w:r>
        <w:rPr>
          <w:spacing w:val="-12"/>
        </w:rPr>
        <w:t> </w:t>
      </w:r>
      <w:r>
        <w:rPr/>
        <w:t>that</w:t>
      </w:r>
      <w:r>
        <w:rPr>
          <w:spacing w:val="-13"/>
        </w:rPr>
        <w:t> </w:t>
      </w:r>
      <w:r>
        <w:rPr/>
        <w:t>today</w:t>
      </w:r>
      <w:r>
        <w:rPr>
          <w:spacing w:val="-12"/>
        </w:rPr>
        <w:t> </w:t>
      </w:r>
      <w:r>
        <w:rPr/>
        <w:t>constitutes</w:t>
      </w:r>
      <w:r>
        <w:rPr>
          <w:spacing w:val="-13"/>
        </w:rPr>
        <w:t> </w:t>
      </w:r>
      <w:r>
        <w:rPr/>
        <w:t>Arunachal</w:t>
      </w:r>
      <w:r>
        <w:rPr>
          <w:spacing w:val="-12"/>
        </w:rPr>
        <w:t> </w:t>
      </w:r>
      <w:r>
        <w:rPr/>
        <w:t>Pradesh</w:t>
      </w:r>
      <w:hyperlink w:history="true" w:anchor="_bookmark163">
        <w:r>
          <w:rPr>
            <w:vertAlign w:val="superscript"/>
          </w:rPr>
          <w:t>3</w:t>
        </w:r>
      </w:hyperlink>
      <w:r>
        <w:rPr>
          <w:spacing w:val="-3"/>
          <w:vertAlign w:val="baseline"/>
        </w:rPr>
        <w:t> </w:t>
      </w:r>
      <w:r>
        <w:rPr>
          <w:vertAlign w:val="baseline"/>
        </w:rPr>
        <w:t>and</w:t>
      </w:r>
      <w:r>
        <w:rPr>
          <w:spacing w:val="-13"/>
          <w:vertAlign w:val="baseline"/>
        </w:rPr>
        <w:t> </w:t>
      </w:r>
      <w:r>
        <w:rPr>
          <w:vertAlign w:val="baseline"/>
        </w:rPr>
        <w:t>the</w:t>
      </w:r>
      <w:r>
        <w:rPr>
          <w:spacing w:val="-12"/>
          <w:vertAlign w:val="baseline"/>
        </w:rPr>
        <w:t> </w:t>
      </w:r>
      <w:r>
        <w:rPr>
          <w:vertAlign w:val="baseline"/>
        </w:rPr>
        <w:t>neighbouring</w:t>
      </w:r>
      <w:r>
        <w:rPr>
          <w:spacing w:val="-13"/>
          <w:vertAlign w:val="baseline"/>
        </w:rPr>
        <w:t> </w:t>
      </w:r>
      <w:r>
        <w:rPr>
          <w:vertAlign w:val="baseline"/>
        </w:rPr>
        <w:t>powers</w:t>
      </w:r>
      <w:r>
        <w:rPr>
          <w:spacing w:val="-12"/>
          <w:vertAlign w:val="baseline"/>
        </w:rPr>
        <w:t> </w:t>
      </w:r>
      <w:r>
        <w:rPr>
          <w:vertAlign w:val="baseline"/>
        </w:rPr>
        <w:t>of</w:t>
      </w:r>
      <w:r>
        <w:rPr>
          <w:spacing w:val="-13"/>
          <w:vertAlign w:val="baseline"/>
        </w:rPr>
        <w:t> </w:t>
      </w:r>
      <w:r>
        <w:rPr>
          <w:vertAlign w:val="baseline"/>
        </w:rPr>
        <w:t>Tibet</w:t>
      </w:r>
      <w:r>
        <w:rPr>
          <w:spacing w:val="-12"/>
          <w:vertAlign w:val="baseline"/>
        </w:rPr>
        <w:t> </w:t>
      </w:r>
      <w:r>
        <w:rPr>
          <w:vertAlign w:val="baseline"/>
        </w:rPr>
        <w:t>and</w:t>
      </w:r>
      <w:r>
        <w:rPr>
          <w:spacing w:val="-13"/>
          <w:vertAlign w:val="baseline"/>
        </w:rPr>
        <w:t> </w:t>
      </w:r>
      <w:r>
        <w:rPr>
          <w:vertAlign w:val="baseline"/>
        </w:rPr>
        <w:t>the Ahom Kingdom.</w:t>
      </w:r>
    </w:p>
    <w:p>
      <w:pPr>
        <w:pStyle w:val="BodyText"/>
        <w:spacing w:line="376" w:lineRule="auto" w:before="2"/>
        <w:ind w:left="379" w:right="1617" w:firstLine="298"/>
        <w:jc w:val="both"/>
      </w:pPr>
      <w:hyperlink w:history="true" w:anchor="_bookmark441">
        <w:r>
          <w:rPr/>
          <w:t>Nyori</w:t>
        </w:r>
        <w:r>
          <w:rPr>
            <w:spacing w:val="-6"/>
          </w:rPr>
          <w:t> </w:t>
        </w:r>
        <w:r>
          <w:rPr/>
          <w:t>(1993)</w:t>
        </w:r>
      </w:hyperlink>
      <w:r>
        <w:rPr>
          <w:spacing w:val="-6"/>
        </w:rPr>
        <w:t> </w:t>
      </w:r>
      <w:r>
        <w:rPr/>
        <w:t>notes</w:t>
      </w:r>
      <w:r>
        <w:rPr>
          <w:spacing w:val="-6"/>
        </w:rPr>
        <w:t> </w:t>
      </w:r>
      <w:r>
        <w:rPr/>
        <w:t>a</w:t>
      </w:r>
      <w:r>
        <w:rPr>
          <w:spacing w:val="-6"/>
        </w:rPr>
        <w:t> </w:t>
      </w:r>
      <w:r>
        <w:rPr/>
        <w:t>good</w:t>
      </w:r>
      <w:r>
        <w:rPr>
          <w:spacing w:val="-6"/>
        </w:rPr>
        <w:t> </w:t>
      </w:r>
      <w:r>
        <w:rPr/>
        <w:t>trade</w:t>
      </w:r>
      <w:r>
        <w:rPr>
          <w:spacing w:val="-6"/>
        </w:rPr>
        <w:t> </w:t>
      </w:r>
      <w:r>
        <w:rPr/>
        <w:t>relationship</w:t>
      </w:r>
      <w:r>
        <w:rPr>
          <w:spacing w:val="-6"/>
        </w:rPr>
        <w:t> </w:t>
      </w:r>
      <w:r>
        <w:rPr/>
        <w:t>between</w:t>
      </w:r>
      <w:r>
        <w:rPr>
          <w:spacing w:val="-6"/>
        </w:rPr>
        <w:t> </w:t>
      </w:r>
      <w:r>
        <w:rPr/>
        <w:t>some</w:t>
      </w:r>
      <w:r>
        <w:rPr>
          <w:spacing w:val="-6"/>
        </w:rPr>
        <w:t> </w:t>
      </w:r>
      <w:r>
        <w:rPr/>
        <w:t>Tani</w:t>
      </w:r>
      <w:r>
        <w:rPr>
          <w:spacing w:val="-6"/>
        </w:rPr>
        <w:t> </w:t>
      </w:r>
      <w:r>
        <w:rPr/>
        <w:t>groups</w:t>
      </w:r>
      <w:r>
        <w:rPr>
          <w:spacing w:val="-6"/>
        </w:rPr>
        <w:t> </w:t>
      </w:r>
      <w:r>
        <w:rPr/>
        <w:t>and</w:t>
      </w:r>
      <w:r>
        <w:rPr>
          <w:spacing w:val="-6"/>
        </w:rPr>
        <w:t> </w:t>
      </w:r>
      <w:r>
        <w:rPr/>
        <w:t>the</w:t>
      </w:r>
      <w:r>
        <w:rPr>
          <w:spacing w:val="-6"/>
        </w:rPr>
        <w:t> </w:t>
      </w:r>
      <w:r>
        <w:rPr/>
        <w:t>Ahom</w:t>
      </w:r>
      <w:r>
        <w:rPr>
          <w:spacing w:val="-6"/>
        </w:rPr>
        <w:t> </w:t>
      </w:r>
      <w:r>
        <w:rPr/>
        <w:t>King- dom, particularly in the Kingdom’s later years, as well as more substantial contact between the Ahoms and the Mising people, a Tani group who at some point migrated to the lowlands of </w:t>
      </w:r>
      <w:r>
        <w:rPr/>
        <w:t>the Brahmaputra.</w:t>
      </w:r>
      <w:r>
        <w:rPr>
          <w:spacing w:val="40"/>
        </w:rPr>
        <w:t> </w:t>
      </w:r>
      <w:r>
        <w:rPr/>
        <w:t>This contact, at least outside of the Mising people, does not appear to have had any</w:t>
      </w:r>
      <w:r>
        <w:rPr>
          <w:spacing w:val="-4"/>
        </w:rPr>
        <w:t> </w:t>
      </w:r>
      <w:r>
        <w:rPr/>
        <w:t>major</w:t>
      </w:r>
      <w:r>
        <w:rPr>
          <w:spacing w:val="-4"/>
        </w:rPr>
        <w:t> </w:t>
      </w:r>
      <w:r>
        <w:rPr/>
        <w:t>influence</w:t>
      </w:r>
      <w:r>
        <w:rPr>
          <w:spacing w:val="-4"/>
        </w:rPr>
        <w:t> </w:t>
      </w:r>
      <w:r>
        <w:rPr/>
        <w:t>on</w:t>
      </w:r>
      <w:r>
        <w:rPr>
          <w:spacing w:val="-4"/>
        </w:rPr>
        <w:t> </w:t>
      </w:r>
      <w:r>
        <w:rPr/>
        <w:t>these</w:t>
      </w:r>
      <w:r>
        <w:rPr>
          <w:spacing w:val="-4"/>
        </w:rPr>
        <w:t> </w:t>
      </w:r>
      <w:r>
        <w:rPr/>
        <w:t>groups.</w:t>
      </w:r>
      <w:r>
        <w:rPr>
          <w:spacing w:val="16"/>
        </w:rPr>
        <w:t> </w:t>
      </w:r>
      <w:r>
        <w:rPr/>
        <w:t>Traditional</w:t>
      </w:r>
      <w:r>
        <w:rPr>
          <w:spacing w:val="-4"/>
        </w:rPr>
        <w:t> </w:t>
      </w:r>
      <w:r>
        <w:rPr/>
        <w:t>religions</w:t>
      </w:r>
      <w:r>
        <w:rPr>
          <w:spacing w:val="-4"/>
        </w:rPr>
        <w:t> </w:t>
      </w:r>
      <w:r>
        <w:rPr/>
        <w:t>have</w:t>
      </w:r>
      <w:r>
        <w:rPr>
          <w:spacing w:val="-4"/>
        </w:rPr>
        <w:t> </w:t>
      </w:r>
      <w:r>
        <w:rPr/>
        <w:t>remained</w:t>
      </w:r>
      <w:r>
        <w:rPr>
          <w:spacing w:val="-4"/>
        </w:rPr>
        <w:t> </w:t>
      </w:r>
      <w:r>
        <w:rPr/>
        <w:t>widespread</w:t>
      </w:r>
      <w:r>
        <w:rPr>
          <w:spacing w:val="-4"/>
        </w:rPr>
        <w:t> </w:t>
      </w:r>
      <w:r>
        <w:rPr/>
        <w:t>and</w:t>
      </w:r>
      <w:r>
        <w:rPr>
          <w:spacing w:val="-4"/>
        </w:rPr>
        <w:t> </w:t>
      </w:r>
      <w:r>
        <w:rPr/>
        <w:t>there is no clear linguistic influence from the Tai Ahom language (p.c.</w:t>
      </w:r>
      <w:r>
        <w:rPr>
          <w:spacing w:val="40"/>
        </w:rPr>
        <w:t> </w:t>
      </w:r>
      <w:r>
        <w:rPr/>
        <w:t>Mark Post 2022).</w:t>
      </w:r>
      <w:r>
        <w:rPr>
          <w:spacing w:val="40"/>
        </w:rPr>
        <w:t> </w:t>
      </w:r>
      <w:r>
        <w:rPr/>
        <w:t>Nyori also reports</w:t>
      </w:r>
      <w:r>
        <w:rPr>
          <w:spacing w:val="-5"/>
        </w:rPr>
        <w:t> </w:t>
      </w:r>
      <w:r>
        <w:rPr/>
        <w:t>contact</w:t>
      </w:r>
      <w:r>
        <w:rPr>
          <w:spacing w:val="-5"/>
        </w:rPr>
        <w:t> </w:t>
      </w:r>
      <w:r>
        <w:rPr/>
        <w:t>between</w:t>
      </w:r>
      <w:r>
        <w:rPr>
          <w:spacing w:val="-5"/>
        </w:rPr>
        <w:t> </w:t>
      </w:r>
      <w:r>
        <w:rPr/>
        <w:t>the</w:t>
      </w:r>
      <w:r>
        <w:rPr>
          <w:spacing w:val="-5"/>
        </w:rPr>
        <w:t> </w:t>
      </w:r>
      <w:r>
        <w:rPr/>
        <w:t>Tani</w:t>
      </w:r>
      <w:r>
        <w:rPr>
          <w:spacing w:val="-5"/>
        </w:rPr>
        <w:t> </w:t>
      </w:r>
      <w:r>
        <w:rPr/>
        <w:t>people</w:t>
      </w:r>
      <w:r>
        <w:rPr>
          <w:spacing w:val="-5"/>
        </w:rPr>
        <w:t> </w:t>
      </w:r>
      <w:r>
        <w:rPr/>
        <w:t>from</w:t>
      </w:r>
      <w:r>
        <w:rPr>
          <w:spacing w:val="-5"/>
        </w:rPr>
        <w:t> </w:t>
      </w:r>
      <w:r>
        <w:rPr/>
        <w:t>Central</w:t>
      </w:r>
      <w:r>
        <w:rPr>
          <w:spacing w:val="-5"/>
        </w:rPr>
        <w:t> </w:t>
      </w:r>
      <w:r>
        <w:rPr/>
        <w:t>Northern</w:t>
      </w:r>
      <w:r>
        <w:rPr>
          <w:spacing w:val="-5"/>
        </w:rPr>
        <w:t> </w:t>
      </w:r>
      <w:r>
        <w:rPr/>
        <w:t>Arunachal</w:t>
      </w:r>
      <w:r>
        <w:rPr>
          <w:spacing w:val="-5"/>
        </w:rPr>
        <w:t> </w:t>
      </w:r>
      <w:r>
        <w:rPr/>
        <w:t>Pradesh</w:t>
      </w:r>
      <w:r>
        <w:rPr>
          <w:spacing w:val="-5"/>
        </w:rPr>
        <w:t> </w:t>
      </w:r>
      <w:r>
        <w:rPr/>
        <w:t>and</w:t>
      </w:r>
      <w:r>
        <w:rPr>
          <w:spacing w:val="-5"/>
        </w:rPr>
        <w:t> </w:t>
      </w:r>
      <w:r>
        <w:rPr/>
        <w:t>Tibetic- speakers,</w:t>
      </w:r>
      <w:r>
        <w:rPr>
          <w:spacing w:val="-1"/>
        </w:rPr>
        <w:t> </w:t>
      </w:r>
      <w:r>
        <w:rPr/>
        <w:t>both</w:t>
      </w:r>
      <w:r>
        <w:rPr>
          <w:spacing w:val="-1"/>
        </w:rPr>
        <w:t> </w:t>
      </w:r>
      <w:r>
        <w:rPr/>
        <w:t>in</w:t>
      </w:r>
      <w:r>
        <w:rPr>
          <w:spacing w:val="-1"/>
        </w:rPr>
        <w:t> </w:t>
      </w:r>
      <w:r>
        <w:rPr/>
        <w:t>the</w:t>
      </w:r>
      <w:r>
        <w:rPr>
          <w:spacing w:val="-1"/>
        </w:rPr>
        <w:t> </w:t>
      </w:r>
      <w:r>
        <w:rPr/>
        <w:t>form</w:t>
      </w:r>
      <w:r>
        <w:rPr>
          <w:spacing w:val="-1"/>
        </w:rPr>
        <w:t> </w:t>
      </w:r>
      <w:r>
        <w:rPr/>
        <w:t>of</w:t>
      </w:r>
      <w:r>
        <w:rPr>
          <w:spacing w:val="-1"/>
        </w:rPr>
        <w:t> </w:t>
      </w:r>
      <w:r>
        <w:rPr/>
        <w:t>Tibetans</w:t>
      </w:r>
      <w:r>
        <w:rPr>
          <w:spacing w:val="-1"/>
        </w:rPr>
        <w:t> </w:t>
      </w:r>
      <w:r>
        <w:rPr/>
        <w:t>and</w:t>
      </w:r>
      <w:r>
        <w:rPr>
          <w:spacing w:val="-1"/>
        </w:rPr>
        <w:t> </w:t>
      </w:r>
      <w:r>
        <w:rPr/>
        <w:t>Khambas</w:t>
      </w:r>
      <w:r>
        <w:rPr>
          <w:spacing w:val="-1"/>
        </w:rPr>
        <w:t> </w:t>
      </w:r>
      <w:r>
        <w:rPr/>
        <w:t>and</w:t>
      </w:r>
      <w:r>
        <w:rPr>
          <w:spacing w:val="-1"/>
        </w:rPr>
        <w:t> </w:t>
      </w:r>
      <w:r>
        <w:rPr/>
        <w:t>Membas,</w:t>
      </w:r>
      <w:r>
        <w:rPr>
          <w:spacing w:val="-1"/>
        </w:rPr>
        <w:t> </w:t>
      </w:r>
      <w:r>
        <w:rPr/>
        <w:t>two</w:t>
      </w:r>
      <w:r>
        <w:rPr>
          <w:spacing w:val="-1"/>
        </w:rPr>
        <w:t> </w:t>
      </w:r>
      <w:r>
        <w:rPr/>
        <w:t>smaller</w:t>
      </w:r>
      <w:r>
        <w:rPr>
          <w:spacing w:val="-1"/>
        </w:rPr>
        <w:t> </w:t>
      </w:r>
      <w:r>
        <w:rPr/>
        <w:t>Tibetic-speaking groups</w:t>
      </w:r>
      <w:r>
        <w:rPr>
          <w:spacing w:val="-10"/>
        </w:rPr>
        <w:t> </w:t>
      </w:r>
      <w:r>
        <w:rPr/>
        <w:t>located</w:t>
      </w:r>
      <w:r>
        <w:rPr>
          <w:spacing w:val="-10"/>
        </w:rPr>
        <w:t> </w:t>
      </w:r>
      <w:r>
        <w:rPr/>
        <w:t>around</w:t>
      </w:r>
      <w:r>
        <w:rPr>
          <w:spacing w:val="-10"/>
        </w:rPr>
        <w:t> </w:t>
      </w:r>
      <w:r>
        <w:rPr/>
        <w:t>the</w:t>
      </w:r>
      <w:r>
        <w:rPr>
          <w:spacing w:val="-10"/>
        </w:rPr>
        <w:t> </w:t>
      </w:r>
      <w:r>
        <w:rPr/>
        <w:t>border</w:t>
      </w:r>
      <w:r>
        <w:rPr>
          <w:spacing w:val="-10"/>
        </w:rPr>
        <w:t> </w:t>
      </w:r>
      <w:r>
        <w:rPr/>
        <w:t>region</w:t>
      </w:r>
      <w:r>
        <w:rPr>
          <w:spacing w:val="-10"/>
        </w:rPr>
        <w:t> </w:t>
      </w:r>
      <w:r>
        <w:rPr/>
        <w:t>with</w:t>
      </w:r>
      <w:r>
        <w:rPr>
          <w:spacing w:val="-10"/>
        </w:rPr>
        <w:t> </w:t>
      </w:r>
      <w:r>
        <w:rPr/>
        <w:t>Tibet.</w:t>
      </w:r>
      <w:r>
        <w:rPr>
          <w:spacing w:val="8"/>
        </w:rPr>
        <w:t> </w:t>
      </w:r>
      <w:r>
        <w:rPr/>
        <w:t>The</w:t>
      </w:r>
      <w:r>
        <w:rPr>
          <w:spacing w:val="-10"/>
        </w:rPr>
        <w:t> </w:t>
      </w:r>
      <w:r>
        <w:rPr/>
        <w:t>specific</w:t>
      </w:r>
      <w:r>
        <w:rPr>
          <w:spacing w:val="-10"/>
        </w:rPr>
        <w:t> </w:t>
      </w:r>
      <w:r>
        <w:rPr/>
        <w:t>reports</w:t>
      </w:r>
      <w:r>
        <w:rPr>
          <w:spacing w:val="-10"/>
        </w:rPr>
        <w:t> </w:t>
      </w:r>
      <w:r>
        <w:rPr/>
        <w:t>referenced</w:t>
      </w:r>
      <w:r>
        <w:rPr>
          <w:spacing w:val="-10"/>
        </w:rPr>
        <w:t> </w:t>
      </w:r>
      <w:r>
        <w:rPr/>
        <w:t>by</w:t>
      </w:r>
      <w:r>
        <w:rPr>
          <w:spacing w:val="-10"/>
        </w:rPr>
        <w:t> </w:t>
      </w:r>
      <w:r>
        <w:rPr/>
        <w:t>Nyori</w:t>
      </w:r>
      <w:r>
        <w:rPr>
          <w:spacing w:val="-10"/>
        </w:rPr>
        <w:t> </w:t>
      </w:r>
      <w:r>
        <w:rPr/>
        <w:t>are all from the last 200 years, however, and it is not clear that there has been any influence from these Tibetic-speaking groups prior to this.</w:t>
      </w:r>
    </w:p>
    <w:p>
      <w:pPr>
        <w:pStyle w:val="BodyText"/>
        <w:spacing w:line="20" w:lineRule="exact"/>
        <w:ind w:left="379"/>
        <w:rPr>
          <w:sz w:val="2"/>
        </w:rPr>
      </w:pPr>
      <w:r>
        <w:rPr>
          <w:sz w:val="2"/>
        </w:rPr>
        <mc:AlternateContent>
          <mc:Choice Requires="wps">
            <w:drawing>
              <wp:inline distT="0" distB="0" distL="0" distR="0">
                <wp:extent cx="1988185" cy="5080"/>
                <wp:effectExtent l="9525" t="0" r="0" b="4445"/>
                <wp:docPr id="135" name="Group 135"/>
                <wp:cNvGraphicFramePr>
                  <a:graphicFrameLocks/>
                </wp:cNvGraphicFramePr>
                <a:graphic>
                  <a:graphicData uri="http://schemas.microsoft.com/office/word/2010/wordprocessingGroup">
                    <wpg:wgp>
                      <wpg:cNvPr id="135" name="Group 135"/>
                      <wpg:cNvGrpSpPr/>
                      <wpg:grpSpPr>
                        <a:xfrm>
                          <a:off x="0" y="0"/>
                          <a:ext cx="1988185" cy="5080"/>
                          <a:chExt cx="1988185" cy="5080"/>
                        </a:xfrm>
                      </wpg:grpSpPr>
                      <wps:wsp>
                        <wps:cNvPr id="136" name="Graphic 136"/>
                        <wps:cNvSpPr/>
                        <wps:spPr>
                          <a:xfrm>
                            <a:off x="0" y="253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6.550pt;height:.4pt;mso-position-horizontal-relative:char;mso-position-vertical-relative:line" id="docshapegroup111" coordorigin="0,0" coordsize="3131,8">
                <v:line style="position:absolute" from="0,4" to="3131,4" stroked="true" strokeweight=".3985pt" strokecolor="#000000">
                  <v:stroke dashstyle="solid"/>
                </v:line>
              </v:group>
            </w:pict>
          </mc:Fallback>
        </mc:AlternateContent>
      </w:r>
      <w:r>
        <w:rPr>
          <w:sz w:val="2"/>
        </w:rPr>
      </w:r>
    </w:p>
    <w:p>
      <w:pPr>
        <w:spacing w:before="0"/>
        <w:ind w:left="600" w:right="0" w:firstLine="0"/>
        <w:jc w:val="both"/>
        <w:rPr>
          <w:sz w:val="16"/>
        </w:rPr>
      </w:pPr>
      <w:r>
        <w:rPr>
          <w:position w:val="6"/>
          <w:sz w:val="12"/>
        </w:rPr>
        <w:t>2</w:t>
      </w:r>
      <w:bookmarkStart w:name="_bookmark162" w:id="231"/>
      <w:bookmarkEnd w:id="231"/>
      <w:r>
        <w:rPr>
          <w:spacing w:val="9"/>
          <w:position w:val="6"/>
          <w:sz w:val="12"/>
        </w:rPr>
      </w:r>
      <w:bookmarkStart w:name="_bookmark163" w:id="232"/>
      <w:bookmarkEnd w:id="232"/>
      <w:r>
        <w:rPr>
          <w:spacing w:val="9"/>
          <w:position w:val="6"/>
          <w:sz w:val="12"/>
        </w:rPr>
      </w:r>
      <w:r>
        <w:rPr>
          <w:sz w:val="16"/>
        </w:rPr>
        <w:t>Though</w:t>
      </w:r>
      <w:r>
        <w:rPr>
          <w:spacing w:val="-4"/>
          <w:sz w:val="16"/>
        </w:rPr>
        <w:t> </w:t>
      </w:r>
      <w:r>
        <w:rPr>
          <w:sz w:val="16"/>
        </w:rPr>
        <w:t>Denjongke</w:t>
      </w:r>
      <w:r>
        <w:rPr>
          <w:spacing w:val="-3"/>
          <w:sz w:val="16"/>
        </w:rPr>
        <w:t> </w:t>
      </w:r>
      <w:r>
        <w:rPr>
          <w:sz w:val="16"/>
        </w:rPr>
        <w:t>has</w:t>
      </w:r>
      <w:r>
        <w:rPr>
          <w:spacing w:val="-4"/>
          <w:sz w:val="16"/>
        </w:rPr>
        <w:t> </w:t>
      </w:r>
      <w:r>
        <w:rPr>
          <w:sz w:val="16"/>
        </w:rPr>
        <w:t>declined</w:t>
      </w:r>
      <w:r>
        <w:rPr>
          <w:spacing w:val="-3"/>
          <w:sz w:val="16"/>
        </w:rPr>
        <w:t> </w:t>
      </w:r>
      <w:r>
        <w:rPr>
          <w:sz w:val="16"/>
        </w:rPr>
        <w:t>in</w:t>
      </w:r>
      <w:r>
        <w:rPr>
          <w:spacing w:val="-4"/>
          <w:sz w:val="16"/>
        </w:rPr>
        <w:t> </w:t>
      </w:r>
      <w:r>
        <w:rPr>
          <w:sz w:val="16"/>
        </w:rPr>
        <w:t>usage</w:t>
      </w:r>
      <w:r>
        <w:rPr>
          <w:spacing w:val="-3"/>
          <w:sz w:val="16"/>
        </w:rPr>
        <w:t> </w:t>
      </w:r>
      <w:r>
        <w:rPr>
          <w:spacing w:val="-2"/>
          <w:sz w:val="16"/>
        </w:rPr>
        <w:t>substantially</w:t>
      </w:r>
    </w:p>
    <w:p>
      <w:pPr>
        <w:spacing w:before="11"/>
        <w:ind w:left="600" w:right="0" w:firstLine="0"/>
        <w:jc w:val="both"/>
        <w:rPr>
          <w:sz w:val="16"/>
        </w:rPr>
      </w:pPr>
      <w:r>
        <w:rPr>
          <w:spacing w:val="-2"/>
          <w:position w:val="6"/>
          <w:sz w:val="12"/>
        </w:rPr>
        <w:t>3</w:t>
      </w:r>
      <w:r>
        <w:rPr>
          <w:spacing w:val="-2"/>
          <w:sz w:val="16"/>
        </w:rPr>
        <w:t>Tani-speaking</w:t>
      </w:r>
      <w:r>
        <w:rPr>
          <w:sz w:val="16"/>
        </w:rPr>
        <w:t> </w:t>
      </w:r>
      <w:r>
        <w:rPr>
          <w:spacing w:val="-2"/>
          <w:sz w:val="16"/>
        </w:rPr>
        <w:t>areas</w:t>
      </w:r>
      <w:r>
        <w:rPr>
          <w:sz w:val="16"/>
        </w:rPr>
        <w:t> </w:t>
      </w:r>
      <w:r>
        <w:rPr>
          <w:spacing w:val="-2"/>
          <w:sz w:val="16"/>
        </w:rPr>
        <w:t>as</w:t>
      </w:r>
      <w:r>
        <w:rPr>
          <w:sz w:val="16"/>
        </w:rPr>
        <w:t> </w:t>
      </w:r>
      <w:r>
        <w:rPr>
          <w:spacing w:val="-2"/>
          <w:sz w:val="16"/>
        </w:rPr>
        <w:t>well</w:t>
      </w:r>
      <w:r>
        <w:rPr>
          <w:sz w:val="16"/>
        </w:rPr>
        <w:t> </w:t>
      </w:r>
      <w:r>
        <w:rPr>
          <w:spacing w:val="-2"/>
          <w:sz w:val="16"/>
        </w:rPr>
        <w:t>as</w:t>
      </w:r>
      <w:r>
        <w:rPr>
          <w:sz w:val="16"/>
        </w:rPr>
        <w:t> </w:t>
      </w:r>
      <w:r>
        <w:rPr>
          <w:spacing w:val="-2"/>
          <w:sz w:val="16"/>
        </w:rPr>
        <w:t>a</w:t>
      </w:r>
      <w:r>
        <w:rPr>
          <w:spacing w:val="1"/>
          <w:sz w:val="16"/>
        </w:rPr>
        <w:t> </w:t>
      </w:r>
      <w:r>
        <w:rPr>
          <w:spacing w:val="-2"/>
          <w:sz w:val="16"/>
        </w:rPr>
        <w:t>number</w:t>
      </w:r>
      <w:r>
        <w:rPr>
          <w:sz w:val="16"/>
        </w:rPr>
        <w:t> </w:t>
      </w:r>
      <w:r>
        <w:rPr>
          <w:spacing w:val="-2"/>
          <w:sz w:val="16"/>
        </w:rPr>
        <w:t>of</w:t>
      </w:r>
      <w:r>
        <w:rPr>
          <w:sz w:val="16"/>
        </w:rPr>
        <w:t> </w:t>
      </w:r>
      <w:r>
        <w:rPr>
          <w:spacing w:val="-2"/>
          <w:sz w:val="16"/>
        </w:rPr>
        <w:t>smaller</w:t>
      </w:r>
      <w:r>
        <w:rPr>
          <w:sz w:val="16"/>
        </w:rPr>
        <w:t> </w:t>
      </w:r>
      <w:r>
        <w:rPr>
          <w:spacing w:val="-2"/>
          <w:sz w:val="16"/>
        </w:rPr>
        <w:t>subfamilies</w:t>
      </w:r>
      <w:r>
        <w:rPr>
          <w:sz w:val="16"/>
        </w:rPr>
        <w:t> </w:t>
      </w:r>
      <w:r>
        <w:rPr>
          <w:spacing w:val="-2"/>
          <w:sz w:val="16"/>
        </w:rPr>
        <w:t>including</w:t>
      </w:r>
      <w:r>
        <w:rPr>
          <w:sz w:val="16"/>
        </w:rPr>
        <w:t> </w:t>
      </w:r>
      <w:r>
        <w:rPr>
          <w:spacing w:val="-2"/>
          <w:sz w:val="16"/>
        </w:rPr>
        <w:t>Hrushish,</w:t>
      </w:r>
      <w:r>
        <w:rPr>
          <w:spacing w:val="2"/>
          <w:sz w:val="16"/>
        </w:rPr>
        <w:t> </w:t>
      </w:r>
      <w:r>
        <w:rPr>
          <w:spacing w:val="-2"/>
          <w:sz w:val="16"/>
        </w:rPr>
        <w:t>Midzuish,</w:t>
      </w:r>
      <w:r>
        <w:rPr>
          <w:spacing w:val="1"/>
          <w:sz w:val="16"/>
        </w:rPr>
        <w:t> </w:t>
      </w:r>
      <w:r>
        <w:rPr>
          <w:spacing w:val="-2"/>
          <w:sz w:val="16"/>
        </w:rPr>
        <w:t>Digarish,</w:t>
      </w:r>
      <w:r>
        <w:rPr>
          <w:spacing w:val="2"/>
          <w:sz w:val="16"/>
        </w:rPr>
        <w:t> </w:t>
      </w:r>
      <w:r>
        <w:rPr>
          <w:spacing w:val="-2"/>
          <w:sz w:val="16"/>
        </w:rPr>
        <w:t>and</w:t>
      </w:r>
      <w:r>
        <w:rPr>
          <w:sz w:val="16"/>
        </w:rPr>
        <w:t> </w:t>
      </w:r>
      <w:r>
        <w:rPr>
          <w:spacing w:val="-2"/>
          <w:sz w:val="16"/>
        </w:rPr>
        <w:t>Kho-</w:t>
      </w:r>
      <w:r>
        <w:rPr>
          <w:spacing w:val="-5"/>
          <w:sz w:val="16"/>
        </w:rPr>
        <w:t>Bwa</w:t>
      </w:r>
    </w:p>
    <w:p>
      <w:pPr>
        <w:spacing w:after="0"/>
        <w:jc w:val="both"/>
        <w:rPr>
          <w:sz w:val="16"/>
        </w:rPr>
        <w:sectPr>
          <w:pgSz w:w="11910" w:h="16840"/>
          <w:pgMar w:header="0" w:footer="1147" w:top="1640" w:bottom="1340" w:left="1660" w:right="420"/>
        </w:sectPr>
      </w:pPr>
    </w:p>
    <w:p>
      <w:pPr>
        <w:pStyle w:val="BodyText"/>
        <w:spacing w:line="376" w:lineRule="auto" w:before="82"/>
        <w:ind w:left="379" w:right="1617" w:firstLine="298"/>
        <w:jc w:val="both"/>
      </w:pPr>
      <w:r>
        <w:rPr/>
        <w:t>An</w:t>
      </w:r>
      <w:r>
        <w:rPr>
          <w:spacing w:val="-6"/>
        </w:rPr>
        <w:t> </w:t>
      </w:r>
      <w:r>
        <w:rPr/>
        <w:t>exception</w:t>
      </w:r>
      <w:r>
        <w:rPr>
          <w:spacing w:val="-6"/>
        </w:rPr>
        <w:t> </w:t>
      </w:r>
      <w:r>
        <w:rPr/>
        <w:t>to</w:t>
      </w:r>
      <w:r>
        <w:rPr>
          <w:spacing w:val="-6"/>
        </w:rPr>
        <w:t> </w:t>
      </w:r>
      <w:r>
        <w:rPr/>
        <w:t>this</w:t>
      </w:r>
      <w:r>
        <w:rPr>
          <w:spacing w:val="-6"/>
        </w:rPr>
        <w:t> </w:t>
      </w:r>
      <w:r>
        <w:rPr/>
        <w:t>is</w:t>
      </w:r>
      <w:r>
        <w:rPr>
          <w:spacing w:val="-6"/>
        </w:rPr>
        <w:t> </w:t>
      </w:r>
      <w:r>
        <w:rPr/>
        <w:t>the</w:t>
      </w:r>
      <w:r>
        <w:rPr>
          <w:spacing w:val="-6"/>
        </w:rPr>
        <w:t> </w:t>
      </w:r>
      <w:r>
        <w:rPr/>
        <w:t>area</w:t>
      </w:r>
      <w:r>
        <w:rPr>
          <w:spacing w:val="-6"/>
        </w:rPr>
        <w:t> </w:t>
      </w:r>
      <w:r>
        <w:rPr/>
        <w:t>surrounding</w:t>
      </w:r>
      <w:r>
        <w:rPr>
          <w:spacing w:val="-6"/>
        </w:rPr>
        <w:t> </w:t>
      </w:r>
      <w:r>
        <w:rPr/>
        <w:t>Tawang,</w:t>
      </w:r>
      <w:r>
        <w:rPr>
          <w:spacing w:val="-6"/>
        </w:rPr>
        <w:t> </w:t>
      </w:r>
      <w:r>
        <w:rPr/>
        <w:t>in</w:t>
      </w:r>
      <w:r>
        <w:rPr>
          <w:spacing w:val="-6"/>
        </w:rPr>
        <w:t> </w:t>
      </w:r>
      <w:r>
        <w:rPr/>
        <w:t>the</w:t>
      </w:r>
      <w:r>
        <w:rPr>
          <w:spacing w:val="-6"/>
        </w:rPr>
        <w:t> </w:t>
      </w:r>
      <w:r>
        <w:rPr/>
        <w:t>state’s</w:t>
      </w:r>
      <w:r>
        <w:rPr>
          <w:spacing w:val="-6"/>
        </w:rPr>
        <w:t> </w:t>
      </w:r>
      <w:r>
        <w:rPr/>
        <w:t>north-west. Tibetan</w:t>
      </w:r>
      <w:r>
        <w:rPr>
          <w:spacing w:val="-6"/>
        </w:rPr>
        <w:t> </w:t>
      </w:r>
      <w:r>
        <w:rPr/>
        <w:t>Bud- dhism,</w:t>
      </w:r>
      <w:r>
        <w:rPr>
          <w:spacing w:val="-3"/>
        </w:rPr>
        <w:t> </w:t>
      </w:r>
      <w:r>
        <w:rPr/>
        <w:t>and</w:t>
      </w:r>
      <w:r>
        <w:rPr>
          <w:spacing w:val="-3"/>
        </w:rPr>
        <w:t> </w:t>
      </w:r>
      <w:r>
        <w:rPr/>
        <w:t>the</w:t>
      </w:r>
      <w:r>
        <w:rPr>
          <w:spacing w:val="-3"/>
        </w:rPr>
        <w:t> </w:t>
      </w:r>
      <w:r>
        <w:rPr/>
        <w:t>influences</w:t>
      </w:r>
      <w:r>
        <w:rPr>
          <w:spacing w:val="-3"/>
        </w:rPr>
        <w:t> </w:t>
      </w:r>
      <w:r>
        <w:rPr/>
        <w:t>that</w:t>
      </w:r>
      <w:r>
        <w:rPr>
          <w:spacing w:val="-3"/>
        </w:rPr>
        <w:t> </w:t>
      </w:r>
      <w:r>
        <w:rPr/>
        <w:t>it</w:t>
      </w:r>
      <w:r>
        <w:rPr>
          <w:spacing w:val="-3"/>
        </w:rPr>
        <w:t> </w:t>
      </w:r>
      <w:r>
        <w:rPr/>
        <w:t>carries</w:t>
      </w:r>
      <w:r>
        <w:rPr>
          <w:spacing w:val="-3"/>
        </w:rPr>
        <w:t> </w:t>
      </w:r>
      <w:r>
        <w:rPr/>
        <w:t>through</w:t>
      </w:r>
      <w:r>
        <w:rPr>
          <w:spacing w:val="-3"/>
        </w:rPr>
        <w:t> </w:t>
      </w:r>
      <w:r>
        <w:rPr/>
        <w:t>the</w:t>
      </w:r>
      <w:r>
        <w:rPr>
          <w:spacing w:val="-3"/>
        </w:rPr>
        <w:t> </w:t>
      </w:r>
      <w:r>
        <w:rPr/>
        <w:t>movement</w:t>
      </w:r>
      <w:r>
        <w:rPr>
          <w:spacing w:val="-3"/>
        </w:rPr>
        <w:t> </w:t>
      </w:r>
      <w:r>
        <w:rPr/>
        <w:t>of</w:t>
      </w:r>
      <w:r>
        <w:rPr>
          <w:spacing w:val="-3"/>
        </w:rPr>
        <w:t> </w:t>
      </w:r>
      <w:r>
        <w:rPr/>
        <w:t>people</w:t>
      </w:r>
      <w:r>
        <w:rPr>
          <w:spacing w:val="-3"/>
        </w:rPr>
        <w:t> </w:t>
      </w:r>
      <w:r>
        <w:rPr/>
        <w:t>and</w:t>
      </w:r>
      <w:r>
        <w:rPr>
          <w:spacing w:val="-3"/>
        </w:rPr>
        <w:t> </w:t>
      </w:r>
      <w:r>
        <w:rPr/>
        <w:t>goods</w:t>
      </w:r>
      <w:r>
        <w:rPr>
          <w:spacing w:val="-3"/>
        </w:rPr>
        <w:t> </w:t>
      </w:r>
      <w:r>
        <w:rPr/>
        <w:t>and</w:t>
      </w:r>
      <w:r>
        <w:rPr>
          <w:spacing w:val="-3"/>
        </w:rPr>
        <w:t> </w:t>
      </w:r>
      <w:r>
        <w:rPr/>
        <w:t>the</w:t>
      </w:r>
      <w:r>
        <w:rPr>
          <w:spacing w:val="-3"/>
        </w:rPr>
        <w:t> </w:t>
      </w:r>
      <w:r>
        <w:rPr/>
        <w:t>use of Classical Tibetan as an ecclesiastical language, first arrived in the Tawang region </w:t>
      </w:r>
      <w:r>
        <w:rPr/>
        <w:t>(Monyul)</w:t>
      </w:r>
      <w:r>
        <w:rPr>
          <w:spacing w:val="40"/>
        </w:rPr>
        <w:t> </w:t>
      </w:r>
      <w:r>
        <w:rPr/>
        <w:t>in the 11th Century (</w:t>
      </w:r>
      <w:hyperlink w:history="true" w:anchor="_bookmark437">
        <w:r>
          <w:rPr/>
          <w:t>Namgyal 2020</w:t>
        </w:r>
      </w:hyperlink>
      <w:r>
        <w:rPr/>
        <w:t>).</w:t>
      </w:r>
      <w:r>
        <w:rPr>
          <w:spacing w:val="33"/>
        </w:rPr>
        <w:t> </w:t>
      </w:r>
      <w:r>
        <w:rPr/>
        <w:t>While the language of Tawang, Tawang Monpa or Dakpa is</w:t>
      </w:r>
      <w:r>
        <w:rPr>
          <w:spacing w:val="-1"/>
        </w:rPr>
        <w:t> </w:t>
      </w:r>
      <w:r>
        <w:rPr/>
        <w:t>East</w:t>
      </w:r>
      <w:r>
        <w:rPr>
          <w:spacing w:val="-1"/>
        </w:rPr>
        <w:t> </w:t>
      </w:r>
      <w:r>
        <w:rPr/>
        <w:t>Bodish</w:t>
      </w:r>
      <w:r>
        <w:rPr>
          <w:spacing w:val="-1"/>
        </w:rPr>
        <w:t> </w:t>
      </w:r>
      <w:r>
        <w:rPr/>
        <w:t>(</w:t>
      </w:r>
      <w:hyperlink w:history="true" w:anchor="_bookmark486">
        <w:r>
          <w:rPr/>
          <w:t>Tombleson</w:t>
        </w:r>
        <w:r>
          <w:rPr>
            <w:spacing w:val="-1"/>
          </w:rPr>
          <w:t> </w:t>
        </w:r>
        <w:r>
          <w:rPr/>
          <w:t>2020</w:t>
        </w:r>
      </w:hyperlink>
      <w:r>
        <w:rPr/>
        <w:t>),</w:t>
      </w:r>
      <w:r>
        <w:rPr>
          <w:spacing w:val="-1"/>
        </w:rPr>
        <w:t> </w:t>
      </w:r>
      <w:r>
        <w:rPr/>
        <w:t>it</w:t>
      </w:r>
      <w:r>
        <w:rPr>
          <w:spacing w:val="-1"/>
        </w:rPr>
        <w:t> </w:t>
      </w:r>
      <w:r>
        <w:rPr/>
        <w:t>shows</w:t>
      </w:r>
      <w:r>
        <w:rPr>
          <w:spacing w:val="-1"/>
        </w:rPr>
        <w:t> </w:t>
      </w:r>
      <w:r>
        <w:rPr/>
        <w:t>a</w:t>
      </w:r>
      <w:r>
        <w:rPr>
          <w:spacing w:val="-1"/>
        </w:rPr>
        <w:t> </w:t>
      </w:r>
      <w:r>
        <w:rPr/>
        <w:t>greater</w:t>
      </w:r>
      <w:r>
        <w:rPr>
          <w:spacing w:val="-1"/>
        </w:rPr>
        <w:t> </w:t>
      </w:r>
      <w:r>
        <w:rPr/>
        <w:t>amount</w:t>
      </w:r>
      <w:r>
        <w:rPr>
          <w:spacing w:val="-1"/>
        </w:rPr>
        <w:t> </w:t>
      </w:r>
      <w:r>
        <w:rPr/>
        <w:t>of</w:t>
      </w:r>
      <w:r>
        <w:rPr>
          <w:spacing w:val="-1"/>
        </w:rPr>
        <w:t> </w:t>
      </w:r>
      <w:r>
        <w:rPr/>
        <w:t>influence</w:t>
      </w:r>
      <w:r>
        <w:rPr>
          <w:spacing w:val="-1"/>
        </w:rPr>
        <w:t> </w:t>
      </w:r>
      <w:r>
        <w:rPr/>
        <w:t>from</w:t>
      </w:r>
      <w:r>
        <w:rPr>
          <w:spacing w:val="-1"/>
        </w:rPr>
        <w:t> </w:t>
      </w:r>
      <w:r>
        <w:rPr/>
        <w:t>Tibetic</w:t>
      </w:r>
      <w:r>
        <w:rPr>
          <w:spacing w:val="-1"/>
        </w:rPr>
        <w:t> </w:t>
      </w:r>
      <w:r>
        <w:rPr/>
        <w:t>languages than</w:t>
      </w:r>
      <w:r>
        <w:rPr>
          <w:spacing w:val="-12"/>
        </w:rPr>
        <w:t> </w:t>
      </w:r>
      <w:r>
        <w:rPr/>
        <w:t>closely</w:t>
      </w:r>
      <w:r>
        <w:rPr>
          <w:spacing w:val="-12"/>
        </w:rPr>
        <w:t> </w:t>
      </w:r>
      <w:r>
        <w:rPr/>
        <w:t>related</w:t>
      </w:r>
      <w:r>
        <w:rPr>
          <w:spacing w:val="-12"/>
        </w:rPr>
        <w:t> </w:t>
      </w:r>
      <w:r>
        <w:rPr/>
        <w:t>languages</w:t>
      </w:r>
      <w:r>
        <w:rPr>
          <w:spacing w:val="-12"/>
        </w:rPr>
        <w:t> </w:t>
      </w:r>
      <w:r>
        <w:rPr/>
        <w:t>spoken</w:t>
      </w:r>
      <w:r>
        <w:rPr>
          <w:spacing w:val="-12"/>
        </w:rPr>
        <w:t> </w:t>
      </w:r>
      <w:r>
        <w:rPr/>
        <w:t>further</w:t>
      </w:r>
      <w:r>
        <w:rPr>
          <w:spacing w:val="-12"/>
        </w:rPr>
        <w:t> </w:t>
      </w:r>
      <w:r>
        <w:rPr/>
        <w:t>from</w:t>
      </w:r>
      <w:r>
        <w:rPr>
          <w:spacing w:val="-12"/>
        </w:rPr>
        <w:t> </w:t>
      </w:r>
      <w:r>
        <w:rPr/>
        <w:t>the</w:t>
      </w:r>
      <w:r>
        <w:rPr>
          <w:spacing w:val="-12"/>
        </w:rPr>
        <w:t> </w:t>
      </w:r>
      <w:r>
        <w:rPr/>
        <w:t>major</w:t>
      </w:r>
      <w:r>
        <w:rPr>
          <w:spacing w:val="-11"/>
        </w:rPr>
        <w:t> </w:t>
      </w:r>
      <w:r>
        <w:rPr/>
        <w:t>Tibetan</w:t>
      </w:r>
      <w:r>
        <w:rPr>
          <w:spacing w:val="-12"/>
        </w:rPr>
        <w:t> </w:t>
      </w:r>
      <w:r>
        <w:rPr/>
        <w:t>Monastery</w:t>
      </w:r>
      <w:r>
        <w:rPr>
          <w:spacing w:val="-12"/>
        </w:rPr>
        <w:t> </w:t>
      </w:r>
      <w:r>
        <w:rPr/>
        <w:t>in</w:t>
      </w:r>
      <w:r>
        <w:rPr>
          <w:spacing w:val="-12"/>
        </w:rPr>
        <w:t> </w:t>
      </w:r>
      <w:r>
        <w:rPr/>
        <w:t>Tawang</w:t>
      </w:r>
      <w:r>
        <w:rPr>
          <w:spacing w:val="-12"/>
        </w:rPr>
        <w:t> </w:t>
      </w:r>
      <w:r>
        <w:rPr/>
        <w:t>(</w:t>
      </w:r>
      <w:hyperlink w:history="true" w:anchor="_bookmark348">
        <w:r>
          <w:rPr/>
          <w:t>van</w:t>
        </w:r>
      </w:hyperlink>
      <w:r>
        <w:rPr/>
        <w:t> </w:t>
      </w:r>
      <w:hyperlink w:history="true" w:anchor="_bookmark348">
        <w:r>
          <w:rPr/>
          <w:t>Driem 2007a</w:t>
        </w:r>
      </w:hyperlink>
      <w:r>
        <w:rPr/>
        <w:t>), showing the specifically close connection in the Tawang region to Tibet and the influences a large Tibetan Buddhist presence brings.</w:t>
      </w:r>
    </w:p>
    <w:p>
      <w:pPr>
        <w:pStyle w:val="BodyText"/>
        <w:spacing w:line="376" w:lineRule="auto" w:before="6"/>
        <w:ind w:left="379" w:right="1617" w:firstLine="298"/>
        <w:jc w:val="both"/>
      </w:pPr>
      <w:hyperlink w:history="true" w:anchor="_bookmark294">
        <w:r>
          <w:rPr/>
          <w:t>Blench (2019)</w:t>
        </w:r>
      </w:hyperlink>
      <w:r>
        <w:rPr/>
        <w:t> also suggests that the Idu people of the Dibang Valley in the eastern reaches of</w:t>
      </w:r>
      <w:r>
        <w:rPr>
          <w:spacing w:val="-2"/>
        </w:rPr>
        <w:t> </w:t>
      </w:r>
      <w:r>
        <w:rPr/>
        <w:t>Arunachal</w:t>
      </w:r>
      <w:r>
        <w:rPr>
          <w:spacing w:val="-2"/>
        </w:rPr>
        <w:t> </w:t>
      </w:r>
      <w:r>
        <w:rPr/>
        <w:t>Pradesh</w:t>
      </w:r>
      <w:r>
        <w:rPr>
          <w:spacing w:val="-2"/>
        </w:rPr>
        <w:t> </w:t>
      </w:r>
      <w:r>
        <w:rPr/>
        <w:t>have</w:t>
      </w:r>
      <w:r>
        <w:rPr>
          <w:spacing w:val="-2"/>
        </w:rPr>
        <w:t> </w:t>
      </w:r>
      <w:r>
        <w:rPr/>
        <w:t>historically</w:t>
      </w:r>
      <w:r>
        <w:rPr>
          <w:spacing w:val="-2"/>
        </w:rPr>
        <w:t> </w:t>
      </w:r>
      <w:r>
        <w:rPr/>
        <w:t>acted</w:t>
      </w:r>
      <w:r>
        <w:rPr>
          <w:spacing w:val="-2"/>
        </w:rPr>
        <w:t> </w:t>
      </w:r>
      <w:r>
        <w:rPr/>
        <w:t>as</w:t>
      </w:r>
      <w:r>
        <w:rPr>
          <w:spacing w:val="-2"/>
        </w:rPr>
        <w:t> </w:t>
      </w:r>
      <w:r>
        <w:rPr/>
        <w:t>middlemen</w:t>
      </w:r>
      <w:r>
        <w:rPr>
          <w:spacing w:val="-2"/>
        </w:rPr>
        <w:t> </w:t>
      </w:r>
      <w:r>
        <w:rPr/>
        <w:t>for</w:t>
      </w:r>
      <w:r>
        <w:rPr>
          <w:spacing w:val="-2"/>
        </w:rPr>
        <w:t> </w:t>
      </w:r>
      <w:r>
        <w:rPr/>
        <w:t>trades</w:t>
      </w:r>
      <w:r>
        <w:rPr>
          <w:spacing w:val="-2"/>
        </w:rPr>
        <w:t> </w:t>
      </w:r>
      <w:r>
        <w:rPr/>
        <w:t>between</w:t>
      </w:r>
      <w:r>
        <w:rPr>
          <w:spacing w:val="-2"/>
        </w:rPr>
        <w:t> </w:t>
      </w:r>
      <w:r>
        <w:rPr/>
        <w:t>Tibetans</w:t>
      </w:r>
      <w:r>
        <w:rPr>
          <w:spacing w:val="-2"/>
        </w:rPr>
        <w:t> </w:t>
      </w:r>
      <w:r>
        <w:rPr/>
        <w:t>to</w:t>
      </w:r>
      <w:r>
        <w:rPr>
          <w:spacing w:val="-2"/>
        </w:rPr>
        <w:t> </w:t>
      </w:r>
      <w:r>
        <w:rPr/>
        <w:t>their north-east</w:t>
      </w:r>
      <w:r>
        <w:rPr>
          <w:spacing w:val="-10"/>
        </w:rPr>
        <w:t> </w:t>
      </w:r>
      <w:r>
        <w:rPr/>
        <w:t>and</w:t>
      </w:r>
      <w:r>
        <w:rPr>
          <w:spacing w:val="-9"/>
        </w:rPr>
        <w:t> </w:t>
      </w:r>
      <w:r>
        <w:rPr/>
        <w:t>the</w:t>
      </w:r>
      <w:r>
        <w:rPr>
          <w:spacing w:val="-10"/>
        </w:rPr>
        <w:t> </w:t>
      </w:r>
      <w:r>
        <w:rPr/>
        <w:t>Brahmaputra</w:t>
      </w:r>
      <w:r>
        <w:rPr>
          <w:spacing w:val="-9"/>
        </w:rPr>
        <w:t> </w:t>
      </w:r>
      <w:r>
        <w:rPr/>
        <w:t>valley</w:t>
      </w:r>
      <w:r>
        <w:rPr>
          <w:spacing w:val="-10"/>
        </w:rPr>
        <w:t> </w:t>
      </w:r>
      <w:r>
        <w:rPr/>
        <w:t>to</w:t>
      </w:r>
      <w:r>
        <w:rPr>
          <w:spacing w:val="-10"/>
        </w:rPr>
        <w:t> </w:t>
      </w:r>
      <w:r>
        <w:rPr/>
        <w:t>the</w:t>
      </w:r>
      <w:r>
        <w:rPr>
          <w:spacing w:val="-9"/>
        </w:rPr>
        <w:t> </w:t>
      </w:r>
      <w:r>
        <w:rPr/>
        <w:t>south-west.</w:t>
      </w:r>
      <w:r>
        <w:rPr>
          <w:spacing w:val="8"/>
        </w:rPr>
        <w:t> </w:t>
      </w:r>
      <w:r>
        <w:rPr/>
        <w:t>Which</w:t>
      </w:r>
      <w:r>
        <w:rPr>
          <w:spacing w:val="-10"/>
        </w:rPr>
        <w:t> </w:t>
      </w:r>
      <w:r>
        <w:rPr/>
        <w:t>Tibetans</w:t>
      </w:r>
      <w:r>
        <w:rPr>
          <w:spacing w:val="-9"/>
        </w:rPr>
        <w:t> </w:t>
      </w:r>
      <w:r>
        <w:rPr/>
        <w:t>they</w:t>
      </w:r>
      <w:r>
        <w:rPr>
          <w:spacing w:val="-10"/>
        </w:rPr>
        <w:t> </w:t>
      </w:r>
      <w:r>
        <w:rPr/>
        <w:t>would</w:t>
      </w:r>
      <w:r>
        <w:rPr>
          <w:spacing w:val="-10"/>
        </w:rPr>
        <w:t> </w:t>
      </w:r>
      <w:r>
        <w:rPr/>
        <w:t>have</w:t>
      </w:r>
      <w:r>
        <w:rPr>
          <w:spacing w:val="-10"/>
        </w:rPr>
        <w:t> </w:t>
      </w:r>
      <w:r>
        <w:rPr/>
        <w:t>been trading</w:t>
      </w:r>
      <w:r>
        <w:rPr>
          <w:spacing w:val="-3"/>
        </w:rPr>
        <w:t> </w:t>
      </w:r>
      <w:r>
        <w:rPr/>
        <w:t>with,</w:t>
      </w:r>
      <w:r>
        <w:rPr>
          <w:spacing w:val="-2"/>
        </w:rPr>
        <w:t> </w:t>
      </w:r>
      <w:r>
        <w:rPr/>
        <w:t>given</w:t>
      </w:r>
      <w:r>
        <w:rPr>
          <w:spacing w:val="-4"/>
        </w:rPr>
        <w:t> </w:t>
      </w:r>
      <w:r>
        <w:rPr/>
        <w:t>the</w:t>
      </w:r>
      <w:r>
        <w:rPr>
          <w:spacing w:val="-3"/>
        </w:rPr>
        <w:t> </w:t>
      </w:r>
      <w:r>
        <w:rPr/>
        <w:t>high</w:t>
      </w:r>
      <w:r>
        <w:rPr>
          <w:spacing w:val="-3"/>
        </w:rPr>
        <w:t> </w:t>
      </w:r>
      <w:r>
        <w:rPr/>
        <w:t>Kangri</w:t>
      </w:r>
      <w:r>
        <w:rPr>
          <w:spacing w:val="-3"/>
        </w:rPr>
        <w:t> </w:t>
      </w:r>
      <w:r>
        <w:rPr/>
        <w:t>Karpo</w:t>
      </w:r>
      <w:r>
        <w:rPr>
          <w:spacing w:val="-3"/>
        </w:rPr>
        <w:t> </w:t>
      </w:r>
      <w:r>
        <w:rPr/>
        <w:t>mountains</w:t>
      </w:r>
      <w:r>
        <w:rPr>
          <w:spacing w:val="-3"/>
        </w:rPr>
        <w:t> </w:t>
      </w:r>
      <w:r>
        <w:rPr/>
        <w:t>immediately</w:t>
      </w:r>
      <w:r>
        <w:rPr>
          <w:spacing w:val="-3"/>
        </w:rPr>
        <w:t> </w:t>
      </w:r>
      <w:r>
        <w:rPr/>
        <w:t>beyond</w:t>
      </w:r>
      <w:r>
        <w:rPr>
          <w:spacing w:val="-3"/>
        </w:rPr>
        <w:t> </w:t>
      </w:r>
      <w:r>
        <w:rPr/>
        <w:t>the</w:t>
      </w:r>
      <w:r>
        <w:rPr>
          <w:spacing w:val="-3"/>
        </w:rPr>
        <w:t> </w:t>
      </w:r>
      <w:r>
        <w:rPr/>
        <w:t>Dibang</w:t>
      </w:r>
      <w:r>
        <w:rPr>
          <w:spacing w:val="-3"/>
        </w:rPr>
        <w:t> </w:t>
      </w:r>
      <w:r>
        <w:rPr/>
        <w:t>Valley,</w:t>
      </w:r>
      <w:r>
        <w:rPr>
          <w:spacing w:val="-2"/>
        </w:rPr>
        <w:t> </w:t>
      </w:r>
      <w:r>
        <w:rPr/>
        <w:t>is not clear.</w:t>
      </w:r>
      <w:r>
        <w:rPr>
          <w:spacing w:val="40"/>
        </w:rPr>
        <w:t> </w:t>
      </w:r>
      <w:r>
        <w:rPr/>
        <w:t>It is also not clear why this trade would have occurred in the less accessible Dibang Valley as opposed to potentially better connected valleys further west, especially given the Idu people’s</w:t>
      </w:r>
      <w:r>
        <w:rPr>
          <w:spacing w:val="-9"/>
        </w:rPr>
        <w:t> </w:t>
      </w:r>
      <w:r>
        <w:rPr/>
        <w:t>pride</w:t>
      </w:r>
      <w:r>
        <w:rPr>
          <w:spacing w:val="-9"/>
        </w:rPr>
        <w:t> </w:t>
      </w:r>
      <w:r>
        <w:rPr/>
        <w:t>in</w:t>
      </w:r>
      <w:r>
        <w:rPr>
          <w:spacing w:val="-9"/>
        </w:rPr>
        <w:t> </w:t>
      </w:r>
      <w:r>
        <w:rPr/>
        <w:t>their</w:t>
      </w:r>
      <w:r>
        <w:rPr>
          <w:spacing w:val="-9"/>
        </w:rPr>
        <w:t> </w:t>
      </w:r>
      <w:r>
        <w:rPr/>
        <w:t>reputation</w:t>
      </w:r>
      <w:r>
        <w:rPr>
          <w:spacing w:val="-9"/>
        </w:rPr>
        <w:t> </w:t>
      </w:r>
      <w:r>
        <w:rPr/>
        <w:t>among</w:t>
      </w:r>
      <w:r>
        <w:rPr>
          <w:spacing w:val="-9"/>
        </w:rPr>
        <w:t> </w:t>
      </w:r>
      <w:r>
        <w:rPr/>
        <w:t>themselves</w:t>
      </w:r>
      <w:r>
        <w:rPr>
          <w:spacing w:val="-9"/>
        </w:rPr>
        <w:t> </w:t>
      </w:r>
      <w:r>
        <w:rPr/>
        <w:t>and</w:t>
      </w:r>
      <w:r>
        <w:rPr>
          <w:spacing w:val="-9"/>
        </w:rPr>
        <w:t> </w:t>
      </w:r>
      <w:r>
        <w:rPr/>
        <w:t>by</w:t>
      </w:r>
      <w:r>
        <w:rPr>
          <w:spacing w:val="-9"/>
        </w:rPr>
        <w:t> </w:t>
      </w:r>
      <w:r>
        <w:rPr/>
        <w:t>at</w:t>
      </w:r>
      <w:r>
        <w:rPr>
          <w:spacing w:val="-9"/>
        </w:rPr>
        <w:t> </w:t>
      </w:r>
      <w:r>
        <w:rPr/>
        <w:t>least</w:t>
      </w:r>
      <w:r>
        <w:rPr>
          <w:spacing w:val="-9"/>
        </w:rPr>
        <w:t> </w:t>
      </w:r>
      <w:r>
        <w:rPr/>
        <w:t>the</w:t>
      </w:r>
      <w:r>
        <w:rPr>
          <w:spacing w:val="-9"/>
        </w:rPr>
        <w:t> </w:t>
      </w:r>
      <w:r>
        <w:rPr/>
        <w:t>British</w:t>
      </w:r>
      <w:r>
        <w:rPr>
          <w:spacing w:val="-9"/>
        </w:rPr>
        <w:t> </w:t>
      </w:r>
      <w:r>
        <w:rPr/>
        <w:t>as</w:t>
      </w:r>
      <w:r>
        <w:rPr>
          <w:spacing w:val="-9"/>
        </w:rPr>
        <w:t> </w:t>
      </w:r>
      <w:r>
        <w:rPr/>
        <w:t>warriors</w:t>
      </w:r>
      <w:r>
        <w:rPr>
          <w:spacing w:val="-9"/>
        </w:rPr>
        <w:t> </w:t>
      </w:r>
      <w:r>
        <w:rPr/>
        <w:t>rather than traders (Naomi Peck p.c.</w:t>
      </w:r>
      <w:r>
        <w:rPr>
          <w:spacing w:val="40"/>
        </w:rPr>
        <w:t> </w:t>
      </w:r>
      <w:r>
        <w:rPr/>
        <w:t>2024).</w:t>
      </w:r>
      <w:r>
        <w:rPr>
          <w:spacing w:val="40"/>
        </w:rPr>
        <w:t> </w:t>
      </w:r>
      <w:r>
        <w:rPr/>
        <w:t>In any case, our knowledge of the exact nature of the relationship that existed between the Idu and Tibetans remains severely limited by the fairly meagre research undertaken and published in the region.</w:t>
      </w:r>
    </w:p>
    <w:p>
      <w:pPr>
        <w:pStyle w:val="BodyText"/>
        <w:spacing w:before="67"/>
      </w:pPr>
    </w:p>
    <w:p>
      <w:pPr>
        <w:pStyle w:val="Heading3"/>
        <w:numPr>
          <w:ilvl w:val="2"/>
          <w:numId w:val="17"/>
        </w:numPr>
        <w:tabs>
          <w:tab w:pos="1086" w:val="left" w:leader="none"/>
        </w:tabs>
        <w:spacing w:line="240" w:lineRule="auto" w:before="1" w:after="0"/>
        <w:ind w:left="1086" w:right="0" w:hanging="707"/>
        <w:jc w:val="left"/>
      </w:pPr>
      <w:bookmarkStart w:name="North-East India" w:id="233"/>
      <w:bookmarkEnd w:id="233"/>
      <w:r>
        <w:rPr>
          <w:b w:val="0"/>
        </w:rPr>
      </w:r>
      <w:bookmarkStart w:name="_bookmark164" w:id="234"/>
      <w:bookmarkEnd w:id="234"/>
      <w:r>
        <w:rPr>
          <w:b w:val="0"/>
        </w:rPr>
      </w:r>
      <w:r>
        <w:rPr>
          <w:spacing w:val="-4"/>
        </w:rPr>
        <w:t>North-East</w:t>
      </w:r>
      <w:r>
        <w:rPr>
          <w:spacing w:val="-7"/>
        </w:rPr>
        <w:t> </w:t>
      </w:r>
      <w:r>
        <w:rPr>
          <w:spacing w:val="-4"/>
        </w:rPr>
        <w:t>India</w:t>
      </w:r>
    </w:p>
    <w:p>
      <w:pPr>
        <w:pStyle w:val="BodyText"/>
        <w:spacing w:line="376" w:lineRule="auto" w:before="256"/>
        <w:ind w:left="379" w:right="1617"/>
        <w:jc w:val="both"/>
      </w:pPr>
      <w:r>
        <w:rPr/>
        <w:t>While Arunachal Pradesh is a part of North-East India, culturally and historically, at least in terms of its contact with the wider world, it stands notably apart from the rest of the region.</w:t>
      </w:r>
      <w:r>
        <w:rPr>
          <w:spacing w:val="25"/>
        </w:rPr>
        <w:t> </w:t>
      </w:r>
      <w:r>
        <w:rPr/>
        <w:t>In purely</w:t>
      </w:r>
      <w:r>
        <w:rPr>
          <w:spacing w:val="-13"/>
        </w:rPr>
        <w:t> </w:t>
      </w:r>
      <w:r>
        <w:rPr/>
        <w:t>geographic</w:t>
      </w:r>
      <w:r>
        <w:rPr>
          <w:spacing w:val="-12"/>
        </w:rPr>
        <w:t> </w:t>
      </w:r>
      <w:r>
        <w:rPr/>
        <w:t>terms,</w:t>
      </w:r>
      <w:r>
        <w:rPr>
          <w:spacing w:val="-13"/>
        </w:rPr>
        <w:t> </w:t>
      </w:r>
      <w:r>
        <w:rPr/>
        <w:t>the</w:t>
      </w:r>
      <w:r>
        <w:rPr>
          <w:spacing w:val="-12"/>
        </w:rPr>
        <w:t> </w:t>
      </w:r>
      <w:r>
        <w:rPr/>
        <w:t>Himalayas</w:t>
      </w:r>
      <w:r>
        <w:rPr>
          <w:spacing w:val="-13"/>
        </w:rPr>
        <w:t> </w:t>
      </w:r>
      <w:r>
        <w:rPr/>
        <w:t>greatly</w:t>
      </w:r>
      <w:r>
        <w:rPr>
          <w:spacing w:val="-12"/>
        </w:rPr>
        <w:t> </w:t>
      </w:r>
      <w:r>
        <w:rPr/>
        <w:t>reduce</w:t>
      </w:r>
      <w:r>
        <w:rPr>
          <w:spacing w:val="-13"/>
        </w:rPr>
        <w:t> </w:t>
      </w:r>
      <w:r>
        <w:rPr/>
        <w:t>the</w:t>
      </w:r>
      <w:r>
        <w:rPr>
          <w:spacing w:val="-12"/>
        </w:rPr>
        <w:t> </w:t>
      </w:r>
      <w:r>
        <w:rPr/>
        <w:t>possibility</w:t>
      </w:r>
      <w:r>
        <w:rPr>
          <w:spacing w:val="-13"/>
        </w:rPr>
        <w:t> </w:t>
      </w:r>
      <w:r>
        <w:rPr/>
        <w:t>of</w:t>
      </w:r>
      <w:r>
        <w:rPr>
          <w:spacing w:val="-12"/>
        </w:rPr>
        <w:t> </w:t>
      </w:r>
      <w:r>
        <w:rPr/>
        <w:t>contact</w:t>
      </w:r>
      <w:r>
        <w:rPr>
          <w:spacing w:val="-13"/>
        </w:rPr>
        <w:t> </w:t>
      </w:r>
      <w:r>
        <w:rPr/>
        <w:t>between</w:t>
      </w:r>
      <w:r>
        <w:rPr>
          <w:spacing w:val="-12"/>
        </w:rPr>
        <w:t> </w:t>
      </w:r>
      <w:r>
        <w:rPr/>
        <w:t>groups, when</w:t>
      </w:r>
      <w:r>
        <w:rPr>
          <w:spacing w:val="-10"/>
        </w:rPr>
        <w:t> </w:t>
      </w:r>
      <w:r>
        <w:rPr/>
        <w:t>compared</w:t>
      </w:r>
      <w:r>
        <w:rPr>
          <w:spacing w:val="-10"/>
        </w:rPr>
        <w:t> </w:t>
      </w:r>
      <w:r>
        <w:rPr/>
        <w:t>to</w:t>
      </w:r>
      <w:r>
        <w:rPr>
          <w:spacing w:val="-11"/>
        </w:rPr>
        <w:t> </w:t>
      </w:r>
      <w:r>
        <w:rPr/>
        <w:t>the</w:t>
      </w:r>
      <w:r>
        <w:rPr>
          <w:spacing w:val="-10"/>
        </w:rPr>
        <w:t> </w:t>
      </w:r>
      <w:r>
        <w:rPr/>
        <w:t>Brahmaputra</w:t>
      </w:r>
      <w:r>
        <w:rPr>
          <w:spacing w:val="-10"/>
        </w:rPr>
        <w:t> </w:t>
      </w:r>
      <w:r>
        <w:rPr/>
        <w:t>valley</w:t>
      </w:r>
      <w:r>
        <w:rPr>
          <w:spacing w:val="-11"/>
        </w:rPr>
        <w:t> </w:t>
      </w:r>
      <w:r>
        <w:rPr/>
        <w:t>and</w:t>
      </w:r>
      <w:r>
        <w:rPr>
          <w:spacing w:val="-10"/>
        </w:rPr>
        <w:t> </w:t>
      </w:r>
      <w:r>
        <w:rPr/>
        <w:t>modern-day</w:t>
      </w:r>
      <w:r>
        <w:rPr>
          <w:spacing w:val="-10"/>
        </w:rPr>
        <w:t> </w:t>
      </w:r>
      <w:r>
        <w:rPr/>
        <w:t>Assam.</w:t>
      </w:r>
      <w:r>
        <w:rPr>
          <w:spacing w:val="7"/>
        </w:rPr>
        <w:t> </w:t>
      </w:r>
      <w:r>
        <w:rPr/>
        <w:t>The</w:t>
      </w:r>
      <w:r>
        <w:rPr>
          <w:spacing w:val="-10"/>
        </w:rPr>
        <w:t> </w:t>
      </w:r>
      <w:r>
        <w:rPr/>
        <w:t>Tai</w:t>
      </w:r>
      <w:r>
        <w:rPr>
          <w:spacing w:val="-11"/>
        </w:rPr>
        <w:t> </w:t>
      </w:r>
      <w:r>
        <w:rPr/>
        <w:t>origins</w:t>
      </w:r>
      <w:r>
        <w:rPr>
          <w:spacing w:val="-10"/>
        </w:rPr>
        <w:t> </w:t>
      </w:r>
      <w:r>
        <w:rPr/>
        <w:t>of</w:t>
      </w:r>
      <w:r>
        <w:rPr>
          <w:spacing w:val="-10"/>
        </w:rPr>
        <w:t> </w:t>
      </w:r>
      <w:r>
        <w:rPr/>
        <w:t>the</w:t>
      </w:r>
      <w:r>
        <w:rPr>
          <w:spacing w:val="-10"/>
        </w:rPr>
        <w:t> </w:t>
      </w:r>
      <w:r>
        <w:rPr/>
        <w:t>Ahom Kingdom</w:t>
      </w:r>
      <w:r>
        <w:rPr>
          <w:spacing w:val="-1"/>
        </w:rPr>
        <w:t> </w:t>
      </w:r>
      <w:r>
        <w:rPr/>
        <w:t>and</w:t>
      </w:r>
      <w:r>
        <w:rPr>
          <w:spacing w:val="-1"/>
        </w:rPr>
        <w:t> </w:t>
      </w:r>
      <w:r>
        <w:rPr/>
        <w:t>the</w:t>
      </w:r>
      <w:r>
        <w:rPr>
          <w:spacing w:val="-1"/>
        </w:rPr>
        <w:t> </w:t>
      </w:r>
      <w:r>
        <w:rPr/>
        <w:t>physical</w:t>
      </w:r>
      <w:r>
        <w:rPr>
          <w:spacing w:val="-1"/>
        </w:rPr>
        <w:t> </w:t>
      </w:r>
      <w:r>
        <w:rPr/>
        <w:t>proximity</w:t>
      </w:r>
      <w:r>
        <w:rPr>
          <w:spacing w:val="-1"/>
        </w:rPr>
        <w:t> </w:t>
      </w:r>
      <w:r>
        <w:rPr/>
        <w:t>of</w:t>
      </w:r>
      <w:r>
        <w:rPr>
          <w:spacing w:val="-1"/>
        </w:rPr>
        <w:t> </w:t>
      </w:r>
      <w:r>
        <w:rPr/>
        <w:t>modern-day</w:t>
      </w:r>
      <w:r>
        <w:rPr>
          <w:spacing w:val="-1"/>
        </w:rPr>
        <w:t> </w:t>
      </w:r>
      <w:r>
        <w:rPr/>
        <w:t>regions</w:t>
      </w:r>
      <w:r>
        <w:rPr>
          <w:spacing w:val="-1"/>
        </w:rPr>
        <w:t> </w:t>
      </w:r>
      <w:r>
        <w:rPr/>
        <w:t>like</w:t>
      </w:r>
      <w:r>
        <w:rPr>
          <w:spacing w:val="-1"/>
        </w:rPr>
        <w:t> </w:t>
      </w:r>
      <w:r>
        <w:rPr/>
        <w:t>Manipur</w:t>
      </w:r>
      <w:r>
        <w:rPr>
          <w:spacing w:val="-1"/>
        </w:rPr>
        <w:t> </w:t>
      </w:r>
      <w:r>
        <w:rPr/>
        <w:t>and</w:t>
      </w:r>
      <w:r>
        <w:rPr>
          <w:spacing w:val="-1"/>
        </w:rPr>
        <w:t> </w:t>
      </w:r>
      <w:r>
        <w:rPr/>
        <w:t>Mizoram</w:t>
      </w:r>
      <w:r>
        <w:rPr>
          <w:spacing w:val="-1"/>
        </w:rPr>
        <w:t> </w:t>
      </w:r>
      <w:r>
        <w:rPr/>
        <w:t>to</w:t>
      </w:r>
      <w:r>
        <w:rPr>
          <w:spacing w:val="-1"/>
        </w:rPr>
        <w:t> </w:t>
      </w:r>
      <w:r>
        <w:rPr/>
        <w:t>non- </w:t>
      </w:r>
      <w:r>
        <w:rPr>
          <w:spacing w:val="-2"/>
        </w:rPr>
        <w:t>Tibetic</w:t>
      </w:r>
      <w:r>
        <w:rPr>
          <w:spacing w:val="-4"/>
        </w:rPr>
        <w:t> </w:t>
      </w:r>
      <w:r>
        <w:rPr>
          <w:spacing w:val="-2"/>
        </w:rPr>
        <w:t>groups</w:t>
      </w:r>
      <w:r>
        <w:rPr>
          <w:spacing w:val="-4"/>
        </w:rPr>
        <w:t> </w:t>
      </w:r>
      <w:r>
        <w:rPr>
          <w:spacing w:val="-2"/>
        </w:rPr>
        <w:t>has</w:t>
      </w:r>
      <w:r>
        <w:rPr>
          <w:spacing w:val="-4"/>
        </w:rPr>
        <w:t> </w:t>
      </w:r>
      <w:r>
        <w:rPr>
          <w:spacing w:val="-2"/>
        </w:rPr>
        <w:t>meant</w:t>
      </w:r>
      <w:r>
        <w:rPr>
          <w:spacing w:val="-4"/>
        </w:rPr>
        <w:t> </w:t>
      </w:r>
      <w:r>
        <w:rPr>
          <w:spacing w:val="-2"/>
        </w:rPr>
        <w:t>that</w:t>
      </w:r>
      <w:r>
        <w:rPr>
          <w:spacing w:val="-4"/>
        </w:rPr>
        <w:t> </w:t>
      </w:r>
      <w:r>
        <w:rPr>
          <w:spacing w:val="-2"/>
        </w:rPr>
        <w:t>historical</w:t>
      </w:r>
      <w:r>
        <w:rPr>
          <w:spacing w:val="-4"/>
        </w:rPr>
        <w:t> </w:t>
      </w:r>
      <w:r>
        <w:rPr>
          <w:spacing w:val="-2"/>
        </w:rPr>
        <w:t>connections</w:t>
      </w:r>
      <w:r>
        <w:rPr>
          <w:spacing w:val="-4"/>
        </w:rPr>
        <w:t> </w:t>
      </w:r>
      <w:r>
        <w:rPr>
          <w:spacing w:val="-2"/>
        </w:rPr>
        <w:t>throughout</w:t>
      </w:r>
      <w:r>
        <w:rPr>
          <w:spacing w:val="-4"/>
        </w:rPr>
        <w:t> </w:t>
      </w:r>
      <w:r>
        <w:rPr>
          <w:spacing w:val="-2"/>
        </w:rPr>
        <w:t>the</w:t>
      </w:r>
      <w:r>
        <w:rPr>
          <w:spacing w:val="-4"/>
        </w:rPr>
        <w:t> </w:t>
      </w:r>
      <w:r>
        <w:rPr>
          <w:spacing w:val="-2"/>
        </w:rPr>
        <w:t>rest</w:t>
      </w:r>
      <w:r>
        <w:rPr>
          <w:spacing w:val="-4"/>
        </w:rPr>
        <w:t> </w:t>
      </w:r>
      <w:r>
        <w:rPr>
          <w:spacing w:val="-2"/>
        </w:rPr>
        <w:t>of</w:t>
      </w:r>
      <w:r>
        <w:rPr>
          <w:spacing w:val="-4"/>
        </w:rPr>
        <w:t> </w:t>
      </w:r>
      <w:r>
        <w:rPr>
          <w:spacing w:val="-2"/>
        </w:rPr>
        <w:t>North-East</w:t>
      </w:r>
      <w:r>
        <w:rPr>
          <w:spacing w:val="-4"/>
        </w:rPr>
        <w:t> </w:t>
      </w:r>
      <w:r>
        <w:rPr>
          <w:spacing w:val="-2"/>
        </w:rPr>
        <w:t>India</w:t>
      </w:r>
      <w:r>
        <w:rPr>
          <w:spacing w:val="-4"/>
        </w:rPr>
        <w:t> </w:t>
      </w:r>
      <w:r>
        <w:rPr>
          <w:spacing w:val="-2"/>
        </w:rPr>
        <w:t>were </w:t>
      </w:r>
      <w:r>
        <w:rPr/>
        <w:t>more directed South-East to Myanmar and the rest of South-East Asia and Southern China, or </w:t>
      </w:r>
      <w:r>
        <w:rPr>
          <w:spacing w:val="-2"/>
        </w:rPr>
        <w:t>South-West</w:t>
      </w:r>
      <w:r>
        <w:rPr>
          <w:spacing w:val="-11"/>
        </w:rPr>
        <w:t> </w:t>
      </w:r>
      <w:r>
        <w:rPr>
          <w:spacing w:val="-2"/>
        </w:rPr>
        <w:t>into</w:t>
      </w:r>
      <w:r>
        <w:rPr>
          <w:spacing w:val="-10"/>
        </w:rPr>
        <w:t> </w:t>
      </w:r>
      <w:r>
        <w:rPr>
          <w:spacing w:val="-2"/>
        </w:rPr>
        <w:t>modern-day</w:t>
      </w:r>
      <w:r>
        <w:rPr>
          <w:spacing w:val="-11"/>
        </w:rPr>
        <w:t> </w:t>
      </w:r>
      <w:r>
        <w:rPr>
          <w:spacing w:val="-2"/>
        </w:rPr>
        <w:t>Bangladesh</w:t>
      </w:r>
      <w:r>
        <w:rPr>
          <w:spacing w:val="-10"/>
        </w:rPr>
        <w:t> </w:t>
      </w:r>
      <w:r>
        <w:rPr>
          <w:spacing w:val="-2"/>
        </w:rPr>
        <w:t>and</w:t>
      </w:r>
      <w:r>
        <w:rPr>
          <w:spacing w:val="-11"/>
        </w:rPr>
        <w:t> </w:t>
      </w:r>
      <w:r>
        <w:rPr>
          <w:spacing w:val="-2"/>
        </w:rPr>
        <w:t>India,</w:t>
      </w:r>
      <w:r>
        <w:rPr>
          <w:spacing w:val="-7"/>
        </w:rPr>
        <w:t> </w:t>
      </w:r>
      <w:r>
        <w:rPr>
          <w:spacing w:val="-2"/>
        </w:rPr>
        <w:t>rather</w:t>
      </w:r>
      <w:r>
        <w:rPr>
          <w:spacing w:val="-10"/>
        </w:rPr>
        <w:t> </w:t>
      </w:r>
      <w:r>
        <w:rPr>
          <w:spacing w:val="-2"/>
        </w:rPr>
        <w:t>than</w:t>
      </w:r>
      <w:r>
        <w:rPr>
          <w:spacing w:val="-11"/>
        </w:rPr>
        <w:t> </w:t>
      </w:r>
      <w:r>
        <w:rPr>
          <w:spacing w:val="-2"/>
        </w:rPr>
        <w:t>North</w:t>
      </w:r>
      <w:r>
        <w:rPr>
          <w:spacing w:val="-10"/>
        </w:rPr>
        <w:t> </w:t>
      </w:r>
      <w:r>
        <w:rPr>
          <w:spacing w:val="-2"/>
        </w:rPr>
        <w:t>towards</w:t>
      </w:r>
      <w:r>
        <w:rPr>
          <w:spacing w:val="-10"/>
        </w:rPr>
        <w:t> </w:t>
      </w:r>
      <w:r>
        <w:rPr>
          <w:spacing w:val="-2"/>
        </w:rPr>
        <w:t>Tibet</w:t>
      </w:r>
      <w:r>
        <w:rPr>
          <w:spacing w:val="-11"/>
        </w:rPr>
        <w:t> </w:t>
      </w:r>
      <w:r>
        <w:rPr>
          <w:spacing w:val="-2"/>
        </w:rPr>
        <w:t>(</w:t>
      </w:r>
      <w:hyperlink w:history="true" w:anchor="_bookmark372">
        <w:r>
          <w:rPr>
            <w:spacing w:val="-2"/>
          </w:rPr>
          <w:t>Gogoi</w:t>
        </w:r>
        <w:r>
          <w:rPr>
            <w:spacing w:val="-10"/>
          </w:rPr>
          <w:t> </w:t>
        </w:r>
        <w:r>
          <w:rPr>
            <w:spacing w:val="-2"/>
          </w:rPr>
          <w:t>1968</w:t>
        </w:r>
      </w:hyperlink>
      <w:r>
        <w:rPr>
          <w:spacing w:val="-2"/>
        </w:rPr>
        <w:t>).</w:t>
      </w:r>
    </w:p>
    <w:p>
      <w:pPr>
        <w:pStyle w:val="BodyText"/>
        <w:spacing w:before="66"/>
      </w:pPr>
    </w:p>
    <w:p>
      <w:pPr>
        <w:pStyle w:val="Heading3"/>
        <w:numPr>
          <w:ilvl w:val="2"/>
          <w:numId w:val="17"/>
        </w:numPr>
        <w:tabs>
          <w:tab w:pos="1086" w:val="left" w:leader="none"/>
        </w:tabs>
        <w:spacing w:line="240" w:lineRule="auto" w:before="0" w:after="0"/>
        <w:ind w:left="1086" w:right="0" w:hanging="707"/>
        <w:jc w:val="left"/>
      </w:pPr>
      <w:bookmarkStart w:name="Central Himalayas, Nepal" w:id="235"/>
      <w:bookmarkEnd w:id="235"/>
      <w:r>
        <w:rPr>
          <w:b w:val="0"/>
        </w:rPr>
      </w:r>
      <w:bookmarkStart w:name="_bookmark165" w:id="236"/>
      <w:bookmarkEnd w:id="236"/>
      <w:r>
        <w:rPr>
          <w:b w:val="0"/>
        </w:rPr>
      </w:r>
      <w:r>
        <w:rPr>
          <w:spacing w:val="-4"/>
        </w:rPr>
        <w:t>Central</w:t>
      </w:r>
      <w:r>
        <w:rPr>
          <w:spacing w:val="-1"/>
        </w:rPr>
        <w:t> </w:t>
      </w:r>
      <w:r>
        <w:rPr>
          <w:spacing w:val="-4"/>
        </w:rPr>
        <w:t>Himalayas,</w:t>
      </w:r>
      <w:r>
        <w:rPr/>
        <w:t> </w:t>
      </w:r>
      <w:r>
        <w:rPr>
          <w:spacing w:val="-4"/>
        </w:rPr>
        <w:t>Nepal</w:t>
      </w:r>
    </w:p>
    <w:p>
      <w:pPr>
        <w:pStyle w:val="BodyText"/>
        <w:spacing w:line="376" w:lineRule="auto" w:before="256"/>
        <w:ind w:left="379" w:right="1617"/>
        <w:jc w:val="both"/>
      </w:pPr>
      <w:r>
        <w:rPr/>
        <w:t>Unlike further to the east, there is stronger and better established history of Tibetic contact throughout</w:t>
      </w:r>
      <w:r>
        <w:rPr>
          <w:spacing w:val="-13"/>
        </w:rPr>
        <w:t> </w:t>
      </w:r>
      <w:r>
        <w:rPr/>
        <w:t>modern-day</w:t>
      </w:r>
      <w:r>
        <w:rPr>
          <w:spacing w:val="-12"/>
        </w:rPr>
        <w:t> </w:t>
      </w:r>
      <w:r>
        <w:rPr/>
        <w:t>Nepal</w:t>
      </w:r>
      <w:r>
        <w:rPr>
          <w:spacing w:val="-13"/>
        </w:rPr>
        <w:t> </w:t>
      </w:r>
      <w:r>
        <w:rPr/>
        <w:t>and</w:t>
      </w:r>
      <w:r>
        <w:rPr>
          <w:spacing w:val="-12"/>
        </w:rPr>
        <w:t> </w:t>
      </w:r>
      <w:r>
        <w:rPr/>
        <w:t>the</w:t>
      </w:r>
      <w:r>
        <w:rPr>
          <w:spacing w:val="-13"/>
        </w:rPr>
        <w:t> </w:t>
      </w:r>
      <w:r>
        <w:rPr/>
        <w:t>central</w:t>
      </w:r>
      <w:r>
        <w:rPr>
          <w:spacing w:val="-12"/>
        </w:rPr>
        <w:t> </w:t>
      </w:r>
      <w:r>
        <w:rPr/>
        <w:t>Himalayas.</w:t>
      </w:r>
      <w:r>
        <w:rPr>
          <w:spacing w:val="-13"/>
        </w:rPr>
        <w:t> </w:t>
      </w:r>
      <w:hyperlink w:history="true" w:anchor="_bookmark478">
        <w:r>
          <w:rPr/>
          <w:t>van</w:t>
        </w:r>
        <w:r>
          <w:rPr>
            <w:spacing w:val="-12"/>
          </w:rPr>
          <w:t> </w:t>
        </w:r>
        <w:r>
          <w:rPr/>
          <w:t>Spengen</w:t>
        </w:r>
        <w:r>
          <w:rPr>
            <w:spacing w:val="-13"/>
          </w:rPr>
          <w:t> </w:t>
        </w:r>
        <w:r>
          <w:rPr/>
          <w:t>(2010)</w:t>
        </w:r>
      </w:hyperlink>
      <w:r>
        <w:rPr>
          <w:spacing w:val="-12"/>
        </w:rPr>
        <w:t> </w:t>
      </w:r>
      <w:r>
        <w:rPr/>
        <w:t>reports</w:t>
      </w:r>
      <w:r>
        <w:rPr>
          <w:spacing w:val="-13"/>
        </w:rPr>
        <w:t> </w:t>
      </w:r>
      <w:r>
        <w:rPr/>
        <w:t>substantial trade between nomads in Tibet and Indians, passing through Nepal.</w:t>
      </w:r>
      <w:r>
        <w:rPr>
          <w:spacing w:val="27"/>
        </w:rPr>
        <w:t> </w:t>
      </w:r>
      <w:r>
        <w:rPr/>
        <w:t>To this end, Nepali is cited as</w:t>
      </w:r>
      <w:r>
        <w:rPr>
          <w:spacing w:val="-9"/>
        </w:rPr>
        <w:t> </w:t>
      </w:r>
      <w:r>
        <w:rPr/>
        <w:t>having</w:t>
      </w:r>
      <w:r>
        <w:rPr>
          <w:spacing w:val="-9"/>
        </w:rPr>
        <w:t> </w:t>
      </w:r>
      <w:r>
        <w:rPr/>
        <w:t>developed</w:t>
      </w:r>
      <w:r>
        <w:rPr>
          <w:spacing w:val="-9"/>
        </w:rPr>
        <w:t> </w:t>
      </w:r>
      <w:r>
        <w:rPr/>
        <w:t>an</w:t>
      </w:r>
      <w:r>
        <w:rPr>
          <w:spacing w:val="-9"/>
        </w:rPr>
        <w:t> </w:t>
      </w:r>
      <w:r>
        <w:rPr/>
        <w:t>evidential</w:t>
      </w:r>
      <w:r>
        <w:rPr>
          <w:spacing w:val="-9"/>
        </w:rPr>
        <w:t> </w:t>
      </w:r>
      <w:r>
        <w:rPr/>
        <w:t>system</w:t>
      </w:r>
      <w:r>
        <w:rPr>
          <w:spacing w:val="-9"/>
        </w:rPr>
        <w:t> </w:t>
      </w:r>
      <w:r>
        <w:rPr/>
        <w:t>(</w:t>
      </w:r>
      <w:hyperlink w:history="true" w:anchor="_bookmark282">
        <w:r>
          <w:rPr/>
          <w:t>Bashir</w:t>
        </w:r>
        <w:r>
          <w:rPr>
            <w:spacing w:val="-9"/>
          </w:rPr>
          <w:t> </w:t>
        </w:r>
        <w:r>
          <w:rPr/>
          <w:t>2006</w:t>
        </w:r>
      </w:hyperlink>
      <w:r>
        <w:rPr/>
        <w:t>),</w:t>
      </w:r>
      <w:r>
        <w:rPr>
          <w:spacing w:val="-9"/>
        </w:rPr>
        <w:t> </w:t>
      </w:r>
      <w:r>
        <w:rPr/>
        <w:t>potentially</w:t>
      </w:r>
      <w:r>
        <w:rPr>
          <w:spacing w:val="-9"/>
        </w:rPr>
        <w:t> </w:t>
      </w:r>
      <w:r>
        <w:rPr/>
        <w:t>under</w:t>
      </w:r>
      <w:r>
        <w:rPr>
          <w:spacing w:val="-9"/>
        </w:rPr>
        <w:t> </w:t>
      </w:r>
      <w:r>
        <w:rPr/>
        <w:t>the</w:t>
      </w:r>
      <w:r>
        <w:rPr>
          <w:spacing w:val="-9"/>
        </w:rPr>
        <w:t> </w:t>
      </w:r>
      <w:r>
        <w:rPr/>
        <w:t>influence</w:t>
      </w:r>
      <w:r>
        <w:rPr>
          <w:spacing w:val="-9"/>
        </w:rPr>
        <w:t> </w:t>
      </w:r>
      <w:r>
        <w:rPr/>
        <w:t>of</w:t>
      </w:r>
      <w:r>
        <w:rPr>
          <w:spacing w:val="-9"/>
        </w:rPr>
        <w:t> </w:t>
      </w:r>
      <w:r>
        <w:rPr/>
        <w:t>neigh- bouring</w:t>
      </w:r>
      <w:r>
        <w:rPr>
          <w:spacing w:val="-11"/>
        </w:rPr>
        <w:t> </w:t>
      </w:r>
      <w:r>
        <w:rPr/>
        <w:t>Trans-Himalayan</w:t>
      </w:r>
      <w:r>
        <w:rPr>
          <w:spacing w:val="-11"/>
        </w:rPr>
        <w:t> </w:t>
      </w:r>
      <w:r>
        <w:rPr/>
        <w:t>languages.</w:t>
      </w:r>
      <w:r>
        <w:rPr>
          <w:spacing w:val="6"/>
        </w:rPr>
        <w:t> </w:t>
      </w:r>
      <w:r>
        <w:rPr/>
        <w:t>This</w:t>
      </w:r>
      <w:r>
        <w:rPr>
          <w:spacing w:val="-11"/>
        </w:rPr>
        <w:t> </w:t>
      </w:r>
      <w:r>
        <w:rPr/>
        <w:t>survey</w:t>
      </w:r>
      <w:r>
        <w:rPr>
          <w:spacing w:val="-11"/>
        </w:rPr>
        <w:t> </w:t>
      </w:r>
      <w:r>
        <w:rPr/>
        <w:t>is</w:t>
      </w:r>
      <w:r>
        <w:rPr>
          <w:spacing w:val="-11"/>
        </w:rPr>
        <w:t> </w:t>
      </w:r>
      <w:r>
        <w:rPr/>
        <w:t>lacking</w:t>
      </w:r>
      <w:r>
        <w:rPr>
          <w:spacing w:val="-11"/>
        </w:rPr>
        <w:t> </w:t>
      </w:r>
      <w:r>
        <w:rPr/>
        <w:t>data</w:t>
      </w:r>
      <w:r>
        <w:rPr>
          <w:spacing w:val="-11"/>
        </w:rPr>
        <w:t> </w:t>
      </w:r>
      <w:r>
        <w:rPr/>
        <w:t>on</w:t>
      </w:r>
      <w:r>
        <w:rPr>
          <w:spacing w:val="-11"/>
        </w:rPr>
        <w:t> </w:t>
      </w:r>
      <w:r>
        <w:rPr/>
        <w:t>other</w:t>
      </w:r>
      <w:r>
        <w:rPr>
          <w:spacing w:val="-11"/>
        </w:rPr>
        <w:t> </w:t>
      </w:r>
      <w:r>
        <w:rPr/>
        <w:t>Indo-Aryan</w:t>
      </w:r>
      <w:r>
        <w:rPr>
          <w:spacing w:val="-11"/>
        </w:rPr>
        <w:t> </w:t>
      </w:r>
      <w:r>
        <w:rPr/>
        <w:t>languages spoken on the southern flank of the ranges, but it seems unlikely that Nepali is alone in this. This</w:t>
      </w:r>
      <w:r>
        <w:rPr>
          <w:spacing w:val="-8"/>
        </w:rPr>
        <w:t> </w:t>
      </w:r>
      <w:r>
        <w:rPr/>
        <w:t>is</w:t>
      </w:r>
      <w:r>
        <w:rPr>
          <w:spacing w:val="-7"/>
        </w:rPr>
        <w:t> </w:t>
      </w:r>
      <w:r>
        <w:rPr/>
        <w:t>in</w:t>
      </w:r>
      <w:r>
        <w:rPr>
          <w:spacing w:val="-8"/>
        </w:rPr>
        <w:t> </w:t>
      </w:r>
      <w:r>
        <w:rPr/>
        <w:t>part</w:t>
      </w:r>
      <w:r>
        <w:rPr>
          <w:spacing w:val="-7"/>
        </w:rPr>
        <w:t> </w:t>
      </w:r>
      <w:r>
        <w:rPr/>
        <w:t>as</w:t>
      </w:r>
      <w:r>
        <w:rPr>
          <w:spacing w:val="-7"/>
        </w:rPr>
        <w:t> </w:t>
      </w:r>
      <w:r>
        <w:rPr/>
        <w:t>Nepali</w:t>
      </w:r>
      <w:r>
        <w:rPr>
          <w:spacing w:val="-8"/>
        </w:rPr>
        <w:t> </w:t>
      </w:r>
      <w:r>
        <w:rPr/>
        <w:t>is</w:t>
      </w:r>
      <w:r>
        <w:rPr>
          <w:spacing w:val="-7"/>
        </w:rPr>
        <w:t> </w:t>
      </w:r>
      <w:r>
        <w:rPr/>
        <w:t>spoken</w:t>
      </w:r>
      <w:r>
        <w:rPr>
          <w:spacing w:val="-7"/>
        </w:rPr>
        <w:t> </w:t>
      </w:r>
      <w:r>
        <w:rPr/>
        <w:t>widely</w:t>
      </w:r>
      <w:r>
        <w:rPr>
          <w:spacing w:val="-8"/>
        </w:rPr>
        <w:t> </w:t>
      </w:r>
      <w:r>
        <w:rPr/>
        <w:t>in</w:t>
      </w:r>
      <w:r>
        <w:rPr>
          <w:spacing w:val="-7"/>
        </w:rPr>
        <w:t> </w:t>
      </w:r>
      <w:r>
        <w:rPr/>
        <w:t>large</w:t>
      </w:r>
      <w:r>
        <w:rPr>
          <w:spacing w:val="-7"/>
        </w:rPr>
        <w:t> </w:t>
      </w:r>
      <w:r>
        <w:rPr/>
        <w:t>metropolitan</w:t>
      </w:r>
      <w:r>
        <w:rPr>
          <w:spacing w:val="-8"/>
        </w:rPr>
        <w:t> </w:t>
      </w:r>
      <w:r>
        <w:rPr/>
        <w:t>communities</w:t>
      </w:r>
      <w:r>
        <w:rPr>
          <w:spacing w:val="-7"/>
        </w:rPr>
        <w:t> </w:t>
      </w:r>
      <w:r>
        <w:rPr/>
        <w:t>rather</w:t>
      </w:r>
      <w:r>
        <w:rPr>
          <w:spacing w:val="-7"/>
        </w:rPr>
        <w:t> </w:t>
      </w:r>
      <w:r>
        <w:rPr/>
        <w:t>than</w:t>
      </w:r>
      <w:r>
        <w:rPr>
          <w:spacing w:val="-8"/>
        </w:rPr>
        <w:t> </w:t>
      </w:r>
      <w:r>
        <w:rPr>
          <w:spacing w:val="-2"/>
        </w:rPr>
        <w:t>smaller,</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more isolated ones as is the norm for evidentials (</w:t>
      </w:r>
      <w:hyperlink w:history="true" w:anchor="_bookmark272">
        <w:r>
          <w:rPr/>
          <w:t>Aikhenvald 2004</w:t>
        </w:r>
      </w:hyperlink>
      <w:r>
        <w:rPr/>
        <w:t>:</w:t>
      </w:r>
      <w:r>
        <w:rPr>
          <w:spacing w:val="32"/>
        </w:rPr>
        <w:t> </w:t>
      </w:r>
      <w:r>
        <w:rPr/>
        <w:t>p. 359).</w:t>
      </w:r>
      <w:r>
        <w:rPr>
          <w:spacing w:val="40"/>
        </w:rPr>
        <w:t> </w:t>
      </w:r>
      <w:r>
        <w:rPr/>
        <w:t>This is to say that</w:t>
      </w:r>
      <w:r>
        <w:rPr>
          <w:spacing w:val="40"/>
        </w:rPr>
        <w:t> </w:t>
      </w:r>
      <w:r>
        <w:rPr/>
        <w:t>if it can develop in Nepali, it is likely to have developed in other languages which closer fit the extra-linguistic profile of languages marking evidentiality.</w:t>
      </w:r>
    </w:p>
    <w:p>
      <w:pPr>
        <w:pStyle w:val="BodyText"/>
        <w:spacing w:before="66"/>
      </w:pPr>
    </w:p>
    <w:p>
      <w:pPr>
        <w:pStyle w:val="Heading3"/>
        <w:numPr>
          <w:ilvl w:val="2"/>
          <w:numId w:val="17"/>
        </w:numPr>
        <w:tabs>
          <w:tab w:pos="1086" w:val="left" w:leader="none"/>
        </w:tabs>
        <w:spacing w:line="240" w:lineRule="auto" w:before="1" w:after="0"/>
        <w:ind w:left="1086" w:right="0" w:hanging="707"/>
        <w:jc w:val="left"/>
      </w:pPr>
      <w:bookmarkStart w:name="Western Himalayas" w:id="237"/>
      <w:bookmarkEnd w:id="237"/>
      <w:r>
        <w:rPr>
          <w:b w:val="0"/>
        </w:rPr>
      </w:r>
      <w:bookmarkStart w:name="_bookmark166" w:id="238"/>
      <w:bookmarkEnd w:id="238"/>
      <w:r>
        <w:rPr>
          <w:b w:val="0"/>
        </w:rPr>
      </w:r>
      <w:r>
        <w:rPr>
          <w:spacing w:val="-2"/>
        </w:rPr>
        <w:t>Western</w:t>
      </w:r>
      <w:r>
        <w:rPr>
          <w:spacing w:val="-7"/>
        </w:rPr>
        <w:t> </w:t>
      </w:r>
      <w:r>
        <w:rPr>
          <w:spacing w:val="-2"/>
        </w:rPr>
        <w:t>Himalayas</w:t>
      </w:r>
    </w:p>
    <w:p>
      <w:pPr>
        <w:pStyle w:val="BodyText"/>
        <w:spacing w:line="376" w:lineRule="auto" w:before="256"/>
        <w:ind w:left="379" w:right="1617"/>
        <w:jc w:val="both"/>
      </w:pPr>
      <w:r>
        <w:rPr/>
        <w:t>The</w:t>
      </w:r>
      <w:r>
        <w:rPr>
          <w:spacing w:val="-12"/>
        </w:rPr>
        <w:t> </w:t>
      </w:r>
      <w:r>
        <w:rPr/>
        <w:t>Western</w:t>
      </w:r>
      <w:r>
        <w:rPr>
          <w:spacing w:val="-12"/>
        </w:rPr>
        <w:t> </w:t>
      </w:r>
      <w:r>
        <w:rPr/>
        <w:t>Himalayan</w:t>
      </w:r>
      <w:r>
        <w:rPr>
          <w:spacing w:val="-12"/>
        </w:rPr>
        <w:t> </w:t>
      </w:r>
      <w:r>
        <w:rPr/>
        <w:t>region</w:t>
      </w:r>
      <w:r>
        <w:rPr>
          <w:spacing w:val="-12"/>
        </w:rPr>
        <w:t> </w:t>
      </w:r>
      <w:r>
        <w:rPr/>
        <w:t>is,</w:t>
      </w:r>
      <w:r>
        <w:rPr>
          <w:spacing w:val="-11"/>
        </w:rPr>
        <w:t> </w:t>
      </w:r>
      <w:r>
        <w:rPr/>
        <w:t>in</w:t>
      </w:r>
      <w:r>
        <w:rPr>
          <w:spacing w:val="-12"/>
        </w:rPr>
        <w:t> </w:t>
      </w:r>
      <w:r>
        <w:rPr/>
        <w:t>terms</w:t>
      </w:r>
      <w:r>
        <w:rPr>
          <w:spacing w:val="-12"/>
        </w:rPr>
        <w:t> </w:t>
      </w:r>
      <w:r>
        <w:rPr/>
        <w:t>of</w:t>
      </w:r>
      <w:r>
        <w:rPr>
          <w:spacing w:val="-12"/>
        </w:rPr>
        <w:t> </w:t>
      </w:r>
      <w:r>
        <w:rPr/>
        <w:t>Trans-Himalayan</w:t>
      </w:r>
      <w:r>
        <w:rPr>
          <w:spacing w:val="-12"/>
        </w:rPr>
        <w:t> </w:t>
      </w:r>
      <w:r>
        <w:rPr/>
        <w:t>languages,</w:t>
      </w:r>
      <w:r>
        <w:rPr>
          <w:spacing w:val="-11"/>
        </w:rPr>
        <w:t> </w:t>
      </w:r>
      <w:r>
        <w:rPr/>
        <w:t>largely</w:t>
      </w:r>
      <w:r>
        <w:rPr>
          <w:spacing w:val="-12"/>
        </w:rPr>
        <w:t> </w:t>
      </w:r>
      <w:r>
        <w:rPr/>
        <w:t>dominated</w:t>
      </w:r>
      <w:r>
        <w:rPr>
          <w:spacing w:val="-12"/>
        </w:rPr>
        <w:t> </w:t>
      </w:r>
      <w:r>
        <w:rPr/>
        <w:t>by Tibetic</w:t>
      </w:r>
      <w:r>
        <w:rPr>
          <w:spacing w:val="-11"/>
        </w:rPr>
        <w:t> </w:t>
      </w:r>
      <w:r>
        <w:rPr/>
        <w:t>speakers.</w:t>
      </w:r>
      <w:r>
        <w:rPr>
          <w:spacing w:val="7"/>
        </w:rPr>
        <w:t> </w:t>
      </w:r>
      <w:r>
        <w:rPr/>
        <w:t>Aside</w:t>
      </w:r>
      <w:r>
        <w:rPr>
          <w:spacing w:val="-12"/>
        </w:rPr>
        <w:t> </w:t>
      </w:r>
      <w:r>
        <w:rPr/>
        <w:t>from</w:t>
      </w:r>
      <w:r>
        <w:rPr>
          <w:spacing w:val="-12"/>
        </w:rPr>
        <w:t> </w:t>
      </w:r>
      <w:r>
        <w:rPr/>
        <w:t>this,</w:t>
      </w:r>
      <w:r>
        <w:rPr>
          <w:spacing w:val="-10"/>
        </w:rPr>
        <w:t> </w:t>
      </w:r>
      <w:r>
        <w:rPr/>
        <w:t>there</w:t>
      </w:r>
      <w:r>
        <w:rPr>
          <w:spacing w:val="-12"/>
        </w:rPr>
        <w:t> </w:t>
      </w:r>
      <w:r>
        <w:rPr/>
        <w:t>are</w:t>
      </w:r>
      <w:r>
        <w:rPr>
          <w:spacing w:val="-12"/>
        </w:rPr>
        <w:t> </w:t>
      </w:r>
      <w:r>
        <w:rPr/>
        <w:t>a</w:t>
      </w:r>
      <w:r>
        <w:rPr>
          <w:spacing w:val="-11"/>
        </w:rPr>
        <w:t> </w:t>
      </w:r>
      <w:r>
        <w:rPr/>
        <w:t>number</w:t>
      </w:r>
      <w:r>
        <w:rPr>
          <w:spacing w:val="-11"/>
        </w:rPr>
        <w:t> </w:t>
      </w:r>
      <w:r>
        <w:rPr/>
        <w:t>of</w:t>
      </w:r>
      <w:r>
        <w:rPr>
          <w:spacing w:val="-11"/>
        </w:rPr>
        <w:t> </w:t>
      </w:r>
      <w:r>
        <w:rPr/>
        <w:t>West</w:t>
      </w:r>
      <w:r>
        <w:rPr>
          <w:spacing w:val="-12"/>
        </w:rPr>
        <w:t> </w:t>
      </w:r>
      <w:r>
        <w:rPr/>
        <w:t>Himalayish</w:t>
      </w:r>
      <w:r>
        <w:rPr>
          <w:spacing w:val="-11"/>
        </w:rPr>
        <w:t> </w:t>
      </w:r>
      <w:r>
        <w:rPr/>
        <w:t>languages,</w:t>
      </w:r>
      <w:r>
        <w:rPr>
          <w:spacing w:val="-10"/>
        </w:rPr>
        <w:t> </w:t>
      </w:r>
      <w:r>
        <w:rPr/>
        <w:t>of</w:t>
      </w:r>
      <w:r>
        <w:rPr>
          <w:spacing w:val="-11"/>
        </w:rPr>
        <w:t> </w:t>
      </w:r>
      <w:r>
        <w:rPr/>
        <w:t>which,</w:t>
      </w:r>
      <w:r>
        <w:rPr>
          <w:spacing w:val="-10"/>
        </w:rPr>
        <w:t> </w:t>
      </w:r>
      <w:r>
        <w:rPr/>
        <w:t>as </w:t>
      </w:r>
      <w:r>
        <w:rPr>
          <w:spacing w:val="-2"/>
        </w:rPr>
        <w:t>per</w:t>
      </w:r>
      <w:r>
        <w:rPr>
          <w:spacing w:val="-9"/>
        </w:rPr>
        <w:t> </w:t>
      </w:r>
      <w:r>
        <w:rPr>
          <w:spacing w:val="-2"/>
        </w:rPr>
        <w:t>the</w:t>
      </w:r>
      <w:r>
        <w:rPr>
          <w:spacing w:val="-9"/>
        </w:rPr>
        <w:t> </w:t>
      </w:r>
      <w:r>
        <w:rPr>
          <w:spacing w:val="-2"/>
        </w:rPr>
        <w:t>survey’s</w:t>
      </w:r>
      <w:r>
        <w:rPr>
          <w:spacing w:val="-9"/>
        </w:rPr>
        <w:t> </w:t>
      </w:r>
      <w:r>
        <w:rPr>
          <w:spacing w:val="-2"/>
        </w:rPr>
        <w:t>methodology,</w:t>
      </w:r>
      <w:r>
        <w:rPr>
          <w:spacing w:val="-5"/>
        </w:rPr>
        <w:t> </w:t>
      </w:r>
      <w:r>
        <w:rPr>
          <w:spacing w:val="-2"/>
        </w:rPr>
        <w:t>two</w:t>
      </w:r>
      <w:r>
        <w:rPr>
          <w:spacing w:val="-9"/>
        </w:rPr>
        <w:t> </w:t>
      </w:r>
      <w:r>
        <w:rPr>
          <w:spacing w:val="-2"/>
        </w:rPr>
        <w:t>have</w:t>
      </w:r>
      <w:r>
        <w:rPr>
          <w:spacing w:val="-9"/>
        </w:rPr>
        <w:t> </w:t>
      </w:r>
      <w:r>
        <w:rPr>
          <w:spacing w:val="-2"/>
        </w:rPr>
        <w:t>been</w:t>
      </w:r>
      <w:r>
        <w:rPr>
          <w:spacing w:val="-9"/>
        </w:rPr>
        <w:t> </w:t>
      </w:r>
      <w:r>
        <w:rPr>
          <w:spacing w:val="-2"/>
        </w:rPr>
        <w:t>surveyed.</w:t>
      </w:r>
      <w:r>
        <w:rPr>
          <w:spacing w:val="22"/>
        </w:rPr>
        <w:t> </w:t>
      </w:r>
      <w:r>
        <w:rPr>
          <w:spacing w:val="-2"/>
        </w:rPr>
        <w:t>Both</w:t>
      </w:r>
      <w:r>
        <w:rPr>
          <w:spacing w:val="-9"/>
        </w:rPr>
        <w:t> </w:t>
      </w:r>
      <w:r>
        <w:rPr>
          <w:spacing w:val="-2"/>
        </w:rPr>
        <w:t>Bunan</w:t>
      </w:r>
      <w:r>
        <w:rPr>
          <w:spacing w:val="-9"/>
        </w:rPr>
        <w:t> </w:t>
      </w:r>
      <w:r>
        <w:rPr>
          <w:spacing w:val="-2"/>
        </w:rPr>
        <w:t>(</w:t>
      </w:r>
      <w:hyperlink w:history="true" w:anchor="_bookmark504">
        <w:r>
          <w:rPr>
            <w:spacing w:val="-2"/>
          </w:rPr>
          <w:t>Widmer</w:t>
        </w:r>
        <w:r>
          <w:rPr>
            <w:spacing w:val="-9"/>
          </w:rPr>
          <w:t> </w:t>
        </w:r>
        <w:r>
          <w:rPr>
            <w:spacing w:val="-2"/>
          </w:rPr>
          <w:t>2020</w:t>
        </w:r>
      </w:hyperlink>
      <w:r>
        <w:rPr>
          <w:spacing w:val="-2"/>
        </w:rPr>
        <w:t>)</w:t>
      </w:r>
      <w:r>
        <w:rPr>
          <w:spacing w:val="-9"/>
        </w:rPr>
        <w:t> </w:t>
      </w:r>
      <w:r>
        <w:rPr>
          <w:spacing w:val="-2"/>
        </w:rPr>
        <w:t>and</w:t>
      </w:r>
      <w:r>
        <w:rPr>
          <w:spacing w:val="-9"/>
        </w:rPr>
        <w:t> </w:t>
      </w:r>
      <w:r>
        <w:rPr>
          <w:spacing w:val="-2"/>
        </w:rPr>
        <w:t>Chhitkul- </w:t>
      </w:r>
      <w:r>
        <w:rPr/>
        <w:t>Rakchham</w:t>
      </w:r>
      <w:r>
        <w:rPr>
          <w:spacing w:val="-6"/>
        </w:rPr>
        <w:t> </w:t>
      </w:r>
      <w:r>
        <w:rPr/>
        <w:t>(</w:t>
      </w:r>
      <w:hyperlink w:history="true" w:anchor="_bookmark427">
        <w:r>
          <w:rPr/>
          <w:t>Martinez</w:t>
        </w:r>
        <w:r>
          <w:rPr>
            <w:spacing w:val="-6"/>
          </w:rPr>
          <w:t> </w:t>
        </w:r>
        <w:r>
          <w:rPr/>
          <w:t>2021</w:t>
        </w:r>
      </w:hyperlink>
      <w:r>
        <w:rPr/>
        <w:t>)</w:t>
      </w:r>
      <w:r>
        <w:rPr>
          <w:spacing w:val="-7"/>
        </w:rPr>
        <w:t> </w:t>
      </w:r>
      <w:r>
        <w:rPr/>
        <w:t>show</w:t>
      </w:r>
      <w:r>
        <w:rPr>
          <w:spacing w:val="-7"/>
        </w:rPr>
        <w:t> </w:t>
      </w:r>
      <w:r>
        <w:rPr/>
        <w:t>complex</w:t>
      </w:r>
      <w:r>
        <w:rPr>
          <w:spacing w:val="-7"/>
        </w:rPr>
        <w:t> </w:t>
      </w:r>
      <w:r>
        <w:rPr/>
        <w:t>epistemic</w:t>
      </w:r>
      <w:r>
        <w:rPr>
          <w:spacing w:val="-6"/>
        </w:rPr>
        <w:t> </w:t>
      </w:r>
      <w:r>
        <w:rPr/>
        <w:t>systems,</w:t>
      </w:r>
      <w:r>
        <w:rPr>
          <w:spacing w:val="-6"/>
        </w:rPr>
        <w:t> </w:t>
      </w:r>
      <w:r>
        <w:rPr/>
        <w:t>as</w:t>
      </w:r>
      <w:r>
        <w:rPr>
          <w:spacing w:val="-6"/>
        </w:rPr>
        <w:t> </w:t>
      </w:r>
      <w:r>
        <w:rPr/>
        <w:t>well</w:t>
      </w:r>
      <w:r>
        <w:rPr>
          <w:spacing w:val="-7"/>
        </w:rPr>
        <w:t> </w:t>
      </w:r>
      <w:r>
        <w:rPr/>
        <w:t>as</w:t>
      </w:r>
      <w:r>
        <w:rPr>
          <w:spacing w:val="-6"/>
        </w:rPr>
        <w:t> </w:t>
      </w:r>
      <w:r>
        <w:rPr/>
        <w:t>a</w:t>
      </w:r>
      <w:r>
        <w:rPr>
          <w:spacing w:val="-6"/>
        </w:rPr>
        <w:t> </w:t>
      </w:r>
      <w:r>
        <w:rPr/>
        <w:t>history</w:t>
      </w:r>
      <w:r>
        <w:rPr>
          <w:spacing w:val="-6"/>
        </w:rPr>
        <w:t> </w:t>
      </w:r>
      <w:r>
        <w:rPr/>
        <w:t>of</w:t>
      </w:r>
      <w:r>
        <w:rPr>
          <w:spacing w:val="-6"/>
        </w:rPr>
        <w:t> </w:t>
      </w:r>
      <w:r>
        <w:rPr/>
        <w:t>contact</w:t>
      </w:r>
      <w:r>
        <w:rPr>
          <w:spacing w:val="-6"/>
        </w:rPr>
        <w:t> </w:t>
      </w:r>
      <w:r>
        <w:rPr/>
        <w:t>with Tibetic</w:t>
      </w:r>
      <w:r>
        <w:rPr>
          <w:spacing w:val="-2"/>
        </w:rPr>
        <w:t> </w:t>
      </w:r>
      <w:r>
        <w:rPr/>
        <w:t>speakers</w:t>
      </w:r>
      <w:r>
        <w:rPr>
          <w:spacing w:val="-2"/>
        </w:rPr>
        <w:t> </w:t>
      </w:r>
      <w:r>
        <w:rPr/>
        <w:t>through</w:t>
      </w:r>
      <w:r>
        <w:rPr>
          <w:spacing w:val="-2"/>
        </w:rPr>
        <w:t> </w:t>
      </w:r>
      <w:r>
        <w:rPr/>
        <w:t>trade</w:t>
      </w:r>
      <w:r>
        <w:rPr>
          <w:spacing w:val="-2"/>
        </w:rPr>
        <w:t> </w:t>
      </w:r>
      <w:r>
        <w:rPr/>
        <w:t>between</w:t>
      </w:r>
      <w:r>
        <w:rPr>
          <w:spacing w:val="-2"/>
        </w:rPr>
        <w:t> </w:t>
      </w:r>
      <w:r>
        <w:rPr/>
        <w:t>the</w:t>
      </w:r>
      <w:r>
        <w:rPr>
          <w:spacing w:val="-2"/>
        </w:rPr>
        <w:t> </w:t>
      </w:r>
      <w:r>
        <w:rPr/>
        <w:t>Indo-Gangetic</w:t>
      </w:r>
      <w:r>
        <w:rPr>
          <w:spacing w:val="-2"/>
        </w:rPr>
        <w:t> </w:t>
      </w:r>
      <w:r>
        <w:rPr/>
        <w:t>Plain</w:t>
      </w:r>
      <w:r>
        <w:rPr>
          <w:spacing w:val="-2"/>
        </w:rPr>
        <w:t> </w:t>
      </w:r>
      <w:r>
        <w:rPr/>
        <w:t>and</w:t>
      </w:r>
      <w:r>
        <w:rPr>
          <w:spacing w:val="-2"/>
        </w:rPr>
        <w:t> </w:t>
      </w:r>
      <w:r>
        <w:rPr/>
        <w:t>Tibet.</w:t>
      </w:r>
      <w:r>
        <w:rPr>
          <w:spacing w:val="20"/>
        </w:rPr>
        <w:t> </w:t>
      </w:r>
      <w:r>
        <w:rPr/>
        <w:t>As</w:t>
      </w:r>
      <w:r>
        <w:rPr>
          <w:spacing w:val="-2"/>
        </w:rPr>
        <w:t> </w:t>
      </w:r>
      <w:r>
        <w:rPr/>
        <w:t>with</w:t>
      </w:r>
      <w:r>
        <w:rPr>
          <w:spacing w:val="-2"/>
        </w:rPr>
        <w:t> </w:t>
      </w:r>
      <w:r>
        <w:rPr/>
        <w:t>further</w:t>
      </w:r>
      <w:r>
        <w:rPr>
          <w:spacing w:val="-2"/>
        </w:rPr>
        <w:t> </w:t>
      </w:r>
      <w:r>
        <w:rPr/>
        <w:t>east in</w:t>
      </w:r>
      <w:r>
        <w:rPr>
          <w:spacing w:val="-2"/>
        </w:rPr>
        <w:t> </w:t>
      </w:r>
      <w:r>
        <w:rPr/>
        <w:t>modern-day</w:t>
      </w:r>
      <w:r>
        <w:rPr>
          <w:spacing w:val="-2"/>
        </w:rPr>
        <w:t> </w:t>
      </w:r>
      <w:r>
        <w:rPr/>
        <w:t>Nepal,</w:t>
      </w:r>
      <w:r>
        <w:rPr>
          <w:spacing w:val="-2"/>
        </w:rPr>
        <w:t> </w:t>
      </w:r>
      <w:r>
        <w:rPr/>
        <w:t>there</w:t>
      </w:r>
      <w:r>
        <w:rPr>
          <w:spacing w:val="-2"/>
        </w:rPr>
        <w:t> </w:t>
      </w:r>
      <w:r>
        <w:rPr/>
        <w:t>has,</w:t>
      </w:r>
      <w:r>
        <w:rPr>
          <w:spacing w:val="-2"/>
        </w:rPr>
        <w:t> </w:t>
      </w:r>
      <w:r>
        <w:rPr/>
        <w:t>in</w:t>
      </w:r>
      <w:r>
        <w:rPr>
          <w:spacing w:val="-2"/>
        </w:rPr>
        <w:t> </w:t>
      </w:r>
      <w:r>
        <w:rPr/>
        <w:t>general,</w:t>
      </w:r>
      <w:r>
        <w:rPr>
          <w:spacing w:val="-2"/>
        </w:rPr>
        <w:t> </w:t>
      </w:r>
      <w:r>
        <w:rPr/>
        <w:t>been</w:t>
      </w:r>
      <w:r>
        <w:rPr>
          <w:spacing w:val="-2"/>
        </w:rPr>
        <w:t> </w:t>
      </w:r>
      <w:r>
        <w:rPr/>
        <w:t>a</w:t>
      </w:r>
      <w:r>
        <w:rPr>
          <w:spacing w:val="-2"/>
        </w:rPr>
        <w:t> </w:t>
      </w:r>
      <w:r>
        <w:rPr/>
        <w:t>large</w:t>
      </w:r>
      <w:r>
        <w:rPr>
          <w:spacing w:val="-2"/>
        </w:rPr>
        <w:t> </w:t>
      </w:r>
      <w:r>
        <w:rPr/>
        <w:t>amount</w:t>
      </w:r>
      <w:r>
        <w:rPr>
          <w:spacing w:val="-2"/>
        </w:rPr>
        <w:t> </w:t>
      </w:r>
      <w:r>
        <w:rPr/>
        <w:t>of</w:t>
      </w:r>
      <w:r>
        <w:rPr>
          <w:spacing w:val="-2"/>
        </w:rPr>
        <w:t> </w:t>
      </w:r>
      <w:r>
        <w:rPr/>
        <w:t>trade</w:t>
      </w:r>
      <w:r>
        <w:rPr>
          <w:spacing w:val="-2"/>
        </w:rPr>
        <w:t> </w:t>
      </w:r>
      <w:r>
        <w:rPr/>
        <w:t>and</w:t>
      </w:r>
      <w:r>
        <w:rPr>
          <w:spacing w:val="-2"/>
        </w:rPr>
        <w:t> </w:t>
      </w:r>
      <w:r>
        <w:rPr/>
        <w:t>contact</w:t>
      </w:r>
      <w:r>
        <w:rPr>
          <w:spacing w:val="-2"/>
        </w:rPr>
        <w:t> </w:t>
      </w:r>
      <w:r>
        <w:rPr/>
        <w:t>in</w:t>
      </w:r>
      <w:r>
        <w:rPr>
          <w:spacing w:val="-2"/>
        </w:rPr>
        <w:t> </w:t>
      </w:r>
      <w:r>
        <w:rPr/>
        <w:t>and</w:t>
      </w:r>
      <w:r>
        <w:rPr>
          <w:spacing w:val="-2"/>
        </w:rPr>
        <w:t> </w:t>
      </w:r>
      <w:r>
        <w:rPr/>
        <w:t>out of</w:t>
      </w:r>
      <w:r>
        <w:rPr>
          <w:spacing w:val="-1"/>
        </w:rPr>
        <w:t> </w:t>
      </w:r>
      <w:r>
        <w:rPr/>
        <w:t>Tibet</w:t>
      </w:r>
      <w:r>
        <w:rPr>
          <w:spacing w:val="-1"/>
        </w:rPr>
        <w:t> </w:t>
      </w:r>
      <w:r>
        <w:rPr/>
        <w:t>and with</w:t>
      </w:r>
      <w:r>
        <w:rPr>
          <w:spacing w:val="-1"/>
        </w:rPr>
        <w:t> </w:t>
      </w:r>
      <w:r>
        <w:rPr/>
        <w:t>Tibetic-speaking people, though</w:t>
      </w:r>
      <w:r>
        <w:rPr>
          <w:spacing w:val="-1"/>
        </w:rPr>
        <w:t> </w:t>
      </w:r>
      <w:r>
        <w:rPr/>
        <w:t>whether or</w:t>
      </w:r>
      <w:r>
        <w:rPr>
          <w:spacing w:val="-1"/>
        </w:rPr>
        <w:t> </w:t>
      </w:r>
      <w:r>
        <w:rPr/>
        <w:t>not this</w:t>
      </w:r>
      <w:r>
        <w:rPr>
          <w:spacing w:val="-1"/>
        </w:rPr>
        <w:t> </w:t>
      </w:r>
      <w:r>
        <w:rPr/>
        <w:t>is</w:t>
      </w:r>
      <w:r>
        <w:rPr>
          <w:spacing w:val="-1"/>
        </w:rPr>
        <w:t> </w:t>
      </w:r>
      <w:r>
        <w:rPr/>
        <w:t>sufficient to</w:t>
      </w:r>
      <w:r>
        <w:rPr>
          <w:spacing w:val="-1"/>
        </w:rPr>
        <w:t> </w:t>
      </w:r>
      <w:r>
        <w:rPr/>
        <w:t>claim that one</w:t>
      </w:r>
      <w:r>
        <w:rPr>
          <w:spacing w:val="-2"/>
        </w:rPr>
        <w:t> </w:t>
      </w:r>
      <w:r>
        <w:rPr/>
        <w:t>language</w:t>
      </w:r>
      <w:r>
        <w:rPr>
          <w:spacing w:val="-2"/>
        </w:rPr>
        <w:t> </w:t>
      </w:r>
      <w:r>
        <w:rPr/>
        <w:t>has</w:t>
      </w:r>
      <w:r>
        <w:rPr>
          <w:spacing w:val="-2"/>
        </w:rPr>
        <w:t> </w:t>
      </w:r>
      <w:r>
        <w:rPr/>
        <w:t>influenced</w:t>
      </w:r>
      <w:r>
        <w:rPr>
          <w:spacing w:val="-2"/>
        </w:rPr>
        <w:t> </w:t>
      </w:r>
      <w:r>
        <w:rPr/>
        <w:t>the</w:t>
      </w:r>
      <w:r>
        <w:rPr>
          <w:spacing w:val="-2"/>
        </w:rPr>
        <w:t> </w:t>
      </w:r>
      <w:r>
        <w:rPr/>
        <w:t>development</w:t>
      </w:r>
      <w:r>
        <w:rPr>
          <w:spacing w:val="-2"/>
        </w:rPr>
        <w:t> </w:t>
      </w:r>
      <w:r>
        <w:rPr/>
        <w:t>another</w:t>
      </w:r>
      <w:r>
        <w:rPr>
          <w:spacing w:val="-2"/>
        </w:rPr>
        <w:t> </w:t>
      </w:r>
      <w:r>
        <w:rPr/>
        <w:t>is</w:t>
      </w:r>
      <w:r>
        <w:rPr>
          <w:spacing w:val="-2"/>
        </w:rPr>
        <w:t> </w:t>
      </w:r>
      <w:r>
        <w:rPr/>
        <w:t>unclear,</w:t>
      </w:r>
      <w:r>
        <w:rPr>
          <w:spacing w:val="-1"/>
        </w:rPr>
        <w:t> </w:t>
      </w:r>
      <w:r>
        <w:rPr/>
        <w:t>as</w:t>
      </w:r>
      <w:r>
        <w:rPr>
          <w:spacing w:val="-2"/>
        </w:rPr>
        <w:t> </w:t>
      </w:r>
      <w:r>
        <w:rPr/>
        <w:t>will</w:t>
      </w:r>
      <w:r>
        <w:rPr>
          <w:spacing w:val="-2"/>
        </w:rPr>
        <w:t> </w:t>
      </w:r>
      <w:r>
        <w:rPr/>
        <w:t>be</w:t>
      </w:r>
      <w:r>
        <w:rPr>
          <w:spacing w:val="-2"/>
        </w:rPr>
        <w:t> </w:t>
      </w:r>
      <w:r>
        <w:rPr/>
        <w:t>discussed</w:t>
      </w:r>
      <w:r>
        <w:rPr>
          <w:spacing w:val="-2"/>
        </w:rPr>
        <w:t> </w:t>
      </w:r>
      <w:r>
        <w:rPr/>
        <w:t>in</w:t>
      </w:r>
      <w:r>
        <w:rPr>
          <w:spacing w:val="-2"/>
        </w:rPr>
        <w:t> </w:t>
      </w:r>
      <w:r>
        <w:rPr/>
        <w:t>Section </w:t>
      </w:r>
      <w:hyperlink w:history="true" w:anchor="_bookmark176">
        <w:r>
          <w:rPr>
            <w:spacing w:val="-4"/>
          </w:rPr>
          <w:t>6.5</w:t>
        </w:r>
      </w:hyperlink>
      <w:r>
        <w:rPr>
          <w:spacing w:val="-4"/>
        </w:rPr>
        <w:t>.</w:t>
      </w:r>
    </w:p>
    <w:p>
      <w:pPr>
        <w:pStyle w:val="BodyText"/>
        <w:spacing w:before="70"/>
      </w:pPr>
    </w:p>
    <w:p>
      <w:pPr>
        <w:pStyle w:val="Heading3"/>
        <w:numPr>
          <w:ilvl w:val="2"/>
          <w:numId w:val="17"/>
        </w:numPr>
        <w:tabs>
          <w:tab w:pos="1086" w:val="left" w:leader="none"/>
        </w:tabs>
        <w:spacing w:line="240" w:lineRule="auto" w:before="0" w:after="0"/>
        <w:ind w:left="1086" w:right="0" w:hanging="707"/>
        <w:jc w:val="left"/>
      </w:pPr>
      <w:bookmarkStart w:name="Yunnan, Sichuan" w:id="239"/>
      <w:bookmarkEnd w:id="239"/>
      <w:r>
        <w:rPr>
          <w:b w:val="0"/>
        </w:rPr>
      </w:r>
      <w:bookmarkStart w:name="_bookmark167" w:id="240"/>
      <w:bookmarkEnd w:id="240"/>
      <w:r>
        <w:rPr>
          <w:b w:val="0"/>
        </w:rPr>
      </w:r>
      <w:r>
        <w:rPr>
          <w:spacing w:val="-6"/>
        </w:rPr>
        <w:t>Yunnan,</w:t>
      </w:r>
      <w:r>
        <w:rPr>
          <w:spacing w:val="-5"/>
        </w:rPr>
        <w:t> </w:t>
      </w:r>
      <w:r>
        <w:rPr>
          <w:spacing w:val="-2"/>
        </w:rPr>
        <w:t>Sichuan</w:t>
      </w:r>
    </w:p>
    <w:p>
      <w:pPr>
        <w:pStyle w:val="BodyText"/>
        <w:spacing w:line="376" w:lineRule="auto" w:before="256"/>
        <w:ind w:left="379" w:right="1617"/>
        <w:jc w:val="both"/>
      </w:pPr>
      <w:r>
        <w:rPr/>
        <w:t>The</w:t>
      </w:r>
      <w:r>
        <w:rPr>
          <w:spacing w:val="-5"/>
        </w:rPr>
        <w:t> </w:t>
      </w:r>
      <w:r>
        <w:rPr/>
        <w:t>areas</w:t>
      </w:r>
      <w:r>
        <w:rPr>
          <w:spacing w:val="-5"/>
        </w:rPr>
        <w:t> </w:t>
      </w:r>
      <w:r>
        <w:rPr/>
        <w:t>Yunnan</w:t>
      </w:r>
      <w:r>
        <w:rPr>
          <w:spacing w:val="-5"/>
        </w:rPr>
        <w:t> </w:t>
      </w:r>
      <w:r>
        <w:rPr/>
        <w:t>and</w:t>
      </w:r>
      <w:r>
        <w:rPr>
          <w:spacing w:val="-4"/>
        </w:rPr>
        <w:t> </w:t>
      </w:r>
      <w:r>
        <w:rPr/>
        <w:t>Sichuan</w:t>
      </w:r>
      <w:r>
        <w:rPr>
          <w:spacing w:val="-4"/>
        </w:rPr>
        <w:t> </w:t>
      </w:r>
      <w:r>
        <w:rPr/>
        <w:t>have</w:t>
      </w:r>
      <w:r>
        <w:rPr>
          <w:spacing w:val="-5"/>
        </w:rPr>
        <w:t> </w:t>
      </w:r>
      <w:r>
        <w:rPr/>
        <w:t>seen</w:t>
      </w:r>
      <w:r>
        <w:rPr>
          <w:spacing w:val="-4"/>
        </w:rPr>
        <w:t> </w:t>
      </w:r>
      <w:r>
        <w:rPr/>
        <w:t>a</w:t>
      </w:r>
      <w:r>
        <w:rPr>
          <w:spacing w:val="-4"/>
        </w:rPr>
        <w:t> </w:t>
      </w:r>
      <w:r>
        <w:rPr/>
        <w:t>great</w:t>
      </w:r>
      <w:r>
        <w:rPr>
          <w:spacing w:val="-5"/>
        </w:rPr>
        <w:t> </w:t>
      </w:r>
      <w:r>
        <w:rPr/>
        <w:t>deal</w:t>
      </w:r>
      <w:r>
        <w:rPr>
          <w:spacing w:val="-4"/>
        </w:rPr>
        <w:t> </w:t>
      </w:r>
      <w:r>
        <w:rPr/>
        <w:t>of</w:t>
      </w:r>
      <w:r>
        <w:rPr>
          <w:spacing w:val="-5"/>
        </w:rPr>
        <w:t> </w:t>
      </w:r>
      <w:r>
        <w:rPr/>
        <w:t>contact</w:t>
      </w:r>
      <w:r>
        <w:rPr>
          <w:spacing w:val="-4"/>
        </w:rPr>
        <w:t> </w:t>
      </w:r>
      <w:r>
        <w:rPr/>
        <w:t>with</w:t>
      </w:r>
      <w:r>
        <w:rPr>
          <w:spacing w:val="-4"/>
        </w:rPr>
        <w:t> </w:t>
      </w:r>
      <w:r>
        <w:rPr/>
        <w:t>Tibet</w:t>
      </w:r>
      <w:r>
        <w:rPr>
          <w:spacing w:val="-5"/>
        </w:rPr>
        <w:t> </w:t>
      </w:r>
      <w:r>
        <w:rPr/>
        <w:t>and</w:t>
      </w:r>
      <w:r>
        <w:rPr>
          <w:spacing w:val="-4"/>
        </w:rPr>
        <w:t> </w:t>
      </w:r>
      <w:r>
        <w:rPr/>
        <w:t>Tibetic</w:t>
      </w:r>
      <w:r>
        <w:rPr>
          <w:spacing w:val="-4"/>
        </w:rPr>
        <w:t> </w:t>
      </w:r>
      <w:r>
        <w:rPr/>
        <w:t>speakers in some areas, namely the northern tip of Yunnan and the western half of Sichuan, while in other areas there appears to have been substantially less.</w:t>
      </w:r>
      <w:r>
        <w:rPr>
          <w:spacing w:val="37"/>
        </w:rPr>
        <w:t> </w:t>
      </w:r>
      <w:r>
        <w:rPr/>
        <w:t>Much of the area of western Sichuan and</w:t>
      </w:r>
      <w:r>
        <w:rPr>
          <w:spacing w:val="-1"/>
        </w:rPr>
        <w:t> </w:t>
      </w:r>
      <w:r>
        <w:rPr/>
        <w:t>northern</w:t>
      </w:r>
      <w:r>
        <w:rPr>
          <w:spacing w:val="-1"/>
        </w:rPr>
        <w:t> </w:t>
      </w:r>
      <w:r>
        <w:rPr/>
        <w:t>Yunnan</w:t>
      </w:r>
      <w:r>
        <w:rPr>
          <w:spacing w:val="-1"/>
        </w:rPr>
        <w:t> </w:t>
      </w:r>
      <w:r>
        <w:rPr/>
        <w:t>was</w:t>
      </w:r>
      <w:r>
        <w:rPr>
          <w:spacing w:val="-1"/>
        </w:rPr>
        <w:t> </w:t>
      </w:r>
      <w:r>
        <w:rPr/>
        <w:t>under</w:t>
      </w:r>
      <w:r>
        <w:rPr>
          <w:spacing w:val="-1"/>
        </w:rPr>
        <w:t> </w:t>
      </w:r>
      <w:r>
        <w:rPr/>
        <w:t>the</w:t>
      </w:r>
      <w:r>
        <w:rPr>
          <w:spacing w:val="-1"/>
        </w:rPr>
        <w:t> </w:t>
      </w:r>
      <w:r>
        <w:rPr/>
        <w:t>control</w:t>
      </w:r>
      <w:r>
        <w:rPr>
          <w:spacing w:val="-1"/>
        </w:rPr>
        <w:t> </w:t>
      </w:r>
      <w:r>
        <w:rPr/>
        <w:t>of</w:t>
      </w:r>
      <w:r>
        <w:rPr>
          <w:spacing w:val="-1"/>
        </w:rPr>
        <w:t> </w:t>
      </w:r>
      <w:r>
        <w:rPr/>
        <w:t>the</w:t>
      </w:r>
      <w:r>
        <w:rPr>
          <w:spacing w:val="-1"/>
        </w:rPr>
        <w:t> </w:t>
      </w:r>
      <w:r>
        <w:rPr/>
        <w:t>Tibetan</w:t>
      </w:r>
      <w:r>
        <w:rPr>
          <w:spacing w:val="-1"/>
        </w:rPr>
        <w:t> </w:t>
      </w:r>
      <w:r>
        <w:rPr/>
        <w:t>Empire, and</w:t>
      </w:r>
      <w:r>
        <w:rPr>
          <w:spacing w:val="-1"/>
        </w:rPr>
        <w:t> </w:t>
      </w:r>
      <w:r>
        <w:rPr/>
        <w:t>subsequent</w:t>
      </w:r>
      <w:r>
        <w:rPr>
          <w:spacing w:val="-1"/>
        </w:rPr>
        <w:t> </w:t>
      </w:r>
      <w:r>
        <w:rPr/>
        <w:t>Tibetan-led states</w:t>
      </w:r>
      <w:r>
        <w:rPr>
          <w:spacing w:val="-10"/>
        </w:rPr>
        <w:t> </w:t>
      </w:r>
      <w:r>
        <w:rPr/>
        <w:t>throughout</w:t>
      </w:r>
      <w:r>
        <w:rPr>
          <w:spacing w:val="-10"/>
        </w:rPr>
        <w:t> </w:t>
      </w:r>
      <w:r>
        <w:rPr/>
        <w:t>much</w:t>
      </w:r>
      <w:r>
        <w:rPr>
          <w:spacing w:val="-10"/>
        </w:rPr>
        <w:t> </w:t>
      </w:r>
      <w:r>
        <w:rPr/>
        <w:t>of</w:t>
      </w:r>
      <w:r>
        <w:rPr>
          <w:spacing w:val="-10"/>
        </w:rPr>
        <w:t> </w:t>
      </w:r>
      <w:r>
        <w:rPr/>
        <w:t>the</w:t>
      </w:r>
      <w:r>
        <w:rPr>
          <w:spacing w:val="-10"/>
        </w:rPr>
        <w:t> </w:t>
      </w:r>
      <w:r>
        <w:rPr/>
        <w:t>late</w:t>
      </w:r>
      <w:r>
        <w:rPr>
          <w:spacing w:val="-10"/>
        </w:rPr>
        <w:t> </w:t>
      </w:r>
      <w:r>
        <w:rPr/>
        <w:t>first</w:t>
      </w:r>
      <w:r>
        <w:rPr>
          <w:spacing w:val="-10"/>
        </w:rPr>
        <w:t> </w:t>
      </w:r>
      <w:r>
        <w:rPr/>
        <w:t>and</w:t>
      </w:r>
      <w:r>
        <w:rPr>
          <w:spacing w:val="-10"/>
        </w:rPr>
        <w:t> </w:t>
      </w:r>
      <w:r>
        <w:rPr/>
        <w:t>second</w:t>
      </w:r>
      <w:r>
        <w:rPr>
          <w:spacing w:val="-10"/>
        </w:rPr>
        <w:t> </w:t>
      </w:r>
      <w:r>
        <w:rPr/>
        <w:t>millenia</w:t>
      </w:r>
      <w:r>
        <w:rPr>
          <w:spacing w:val="-10"/>
        </w:rPr>
        <w:t> </w:t>
      </w:r>
      <w:r>
        <w:rPr/>
        <w:t>(</w:t>
      </w:r>
      <w:hyperlink w:history="true" w:anchor="_bookmark469">
        <w:r>
          <w:rPr/>
          <w:t>van</w:t>
        </w:r>
        <w:r>
          <w:rPr>
            <w:spacing w:val="-10"/>
          </w:rPr>
          <w:t> </w:t>
        </w:r>
        <w:r>
          <w:rPr/>
          <w:t>Schaik</w:t>
        </w:r>
        <w:r>
          <w:rPr>
            <w:spacing w:val="-10"/>
          </w:rPr>
          <w:t> </w:t>
        </w:r>
        <w:r>
          <w:rPr/>
          <w:t>2013</w:t>
        </w:r>
      </w:hyperlink>
      <w:r>
        <w:rPr/>
        <w:t>).</w:t>
      </w:r>
      <w:r>
        <w:rPr>
          <w:spacing w:val="8"/>
        </w:rPr>
        <w:t> </w:t>
      </w:r>
      <w:r>
        <w:rPr/>
        <w:t>The</w:t>
      </w:r>
      <w:r>
        <w:rPr>
          <w:spacing w:val="-10"/>
        </w:rPr>
        <w:t> </w:t>
      </w:r>
      <w:r>
        <w:rPr/>
        <w:t>prevalence</w:t>
      </w:r>
      <w:r>
        <w:rPr>
          <w:spacing w:val="-10"/>
        </w:rPr>
        <w:t> </w:t>
      </w:r>
      <w:r>
        <w:rPr/>
        <w:t>of Buddhism</w:t>
      </w:r>
      <w:r>
        <w:rPr>
          <w:spacing w:val="-9"/>
        </w:rPr>
        <w:t> </w:t>
      </w:r>
      <w:r>
        <w:rPr/>
        <w:t>and</w:t>
      </w:r>
      <w:r>
        <w:rPr>
          <w:spacing w:val="-8"/>
        </w:rPr>
        <w:t> </w:t>
      </w:r>
      <w:r>
        <w:rPr/>
        <w:t>spread</w:t>
      </w:r>
      <w:r>
        <w:rPr>
          <w:spacing w:val="-9"/>
        </w:rPr>
        <w:t> </w:t>
      </w:r>
      <w:r>
        <w:rPr/>
        <w:t>of</w:t>
      </w:r>
      <w:r>
        <w:rPr>
          <w:spacing w:val="-8"/>
        </w:rPr>
        <w:t> </w:t>
      </w:r>
      <w:r>
        <w:rPr/>
        <w:t>the</w:t>
      </w:r>
      <w:r>
        <w:rPr>
          <w:spacing w:val="-9"/>
        </w:rPr>
        <w:t> </w:t>
      </w:r>
      <w:r>
        <w:rPr/>
        <w:t>Gelug</w:t>
      </w:r>
      <w:r>
        <w:rPr>
          <w:spacing w:val="-8"/>
        </w:rPr>
        <w:t> </w:t>
      </w:r>
      <w:r>
        <w:rPr/>
        <w:t>school</w:t>
      </w:r>
      <w:r>
        <w:rPr>
          <w:spacing w:val="-9"/>
        </w:rPr>
        <w:t> </w:t>
      </w:r>
      <w:r>
        <w:rPr/>
        <w:t>has</w:t>
      </w:r>
      <w:r>
        <w:rPr>
          <w:spacing w:val="-8"/>
        </w:rPr>
        <w:t> </w:t>
      </w:r>
      <w:r>
        <w:rPr/>
        <w:t>also</w:t>
      </w:r>
      <w:r>
        <w:rPr>
          <w:spacing w:val="-9"/>
        </w:rPr>
        <w:t> </w:t>
      </w:r>
      <w:r>
        <w:rPr/>
        <w:t>brought</w:t>
      </w:r>
      <w:r>
        <w:rPr>
          <w:spacing w:val="-9"/>
        </w:rPr>
        <w:t> </w:t>
      </w:r>
      <w:r>
        <w:rPr/>
        <w:t>about</w:t>
      </w:r>
      <w:r>
        <w:rPr>
          <w:spacing w:val="-9"/>
        </w:rPr>
        <w:t> </w:t>
      </w:r>
      <w:r>
        <w:rPr/>
        <w:t>continued</w:t>
      </w:r>
      <w:r>
        <w:rPr>
          <w:spacing w:val="-8"/>
        </w:rPr>
        <w:t> </w:t>
      </w:r>
      <w:r>
        <w:rPr/>
        <w:t>influence</w:t>
      </w:r>
      <w:r>
        <w:rPr>
          <w:spacing w:val="-9"/>
        </w:rPr>
        <w:t> </w:t>
      </w:r>
      <w:r>
        <w:rPr/>
        <w:t>from</w:t>
      </w:r>
      <w:r>
        <w:rPr>
          <w:spacing w:val="-9"/>
        </w:rPr>
        <w:t> </w:t>
      </w:r>
      <w:r>
        <w:rPr/>
        <w:t>Tibet on the region.</w:t>
      </w:r>
      <w:r>
        <w:rPr>
          <w:spacing w:val="40"/>
        </w:rPr>
        <w:t> </w:t>
      </w:r>
      <w:r>
        <w:rPr/>
        <w:t>Futher east and south of this, however, influence from Tibet appears to rapidly diminish.</w:t>
      </w:r>
      <w:r>
        <w:rPr>
          <w:spacing w:val="40"/>
        </w:rPr>
        <w:t> </w:t>
      </w:r>
      <w:r>
        <w:rPr/>
        <w:t>Specically, these areas in the South-East of Sichuan and the majority of Yunnan that </w:t>
      </w:r>
      <w:r>
        <w:rPr>
          <w:spacing w:val="-2"/>
        </w:rPr>
        <w:t>were</w:t>
      </w:r>
      <w:r>
        <w:rPr>
          <w:spacing w:val="-10"/>
        </w:rPr>
        <w:t> </w:t>
      </w:r>
      <w:r>
        <w:rPr>
          <w:spacing w:val="-2"/>
        </w:rPr>
        <w:t>never</w:t>
      </w:r>
      <w:r>
        <w:rPr>
          <w:spacing w:val="-10"/>
        </w:rPr>
        <w:t> </w:t>
      </w:r>
      <w:r>
        <w:rPr>
          <w:spacing w:val="-2"/>
        </w:rPr>
        <w:t>under</w:t>
      </w:r>
      <w:r>
        <w:rPr>
          <w:spacing w:val="-10"/>
        </w:rPr>
        <w:t> </w:t>
      </w:r>
      <w:r>
        <w:rPr>
          <w:spacing w:val="-2"/>
        </w:rPr>
        <w:t>direct</w:t>
      </w:r>
      <w:r>
        <w:rPr>
          <w:spacing w:val="-10"/>
        </w:rPr>
        <w:t> </w:t>
      </w:r>
      <w:r>
        <w:rPr>
          <w:spacing w:val="-2"/>
        </w:rPr>
        <w:t>control</w:t>
      </w:r>
      <w:r>
        <w:rPr>
          <w:spacing w:val="-10"/>
        </w:rPr>
        <w:t> </w:t>
      </w:r>
      <w:r>
        <w:rPr>
          <w:spacing w:val="-2"/>
        </w:rPr>
        <w:t>of</w:t>
      </w:r>
      <w:r>
        <w:rPr>
          <w:spacing w:val="-10"/>
        </w:rPr>
        <w:t> </w:t>
      </w:r>
      <w:r>
        <w:rPr>
          <w:spacing w:val="-2"/>
        </w:rPr>
        <w:t>Tibet</w:t>
      </w:r>
      <w:r>
        <w:rPr>
          <w:spacing w:val="-10"/>
        </w:rPr>
        <w:t> </w:t>
      </w:r>
      <w:r>
        <w:rPr>
          <w:spacing w:val="-2"/>
        </w:rPr>
        <w:t>and</w:t>
      </w:r>
      <w:r>
        <w:rPr>
          <w:spacing w:val="-10"/>
        </w:rPr>
        <w:t> </w:t>
      </w:r>
      <w:r>
        <w:rPr>
          <w:spacing w:val="-2"/>
        </w:rPr>
        <w:t>are</w:t>
      </w:r>
      <w:r>
        <w:rPr>
          <w:spacing w:val="-10"/>
        </w:rPr>
        <w:t> </w:t>
      </w:r>
      <w:r>
        <w:rPr>
          <w:spacing w:val="-2"/>
        </w:rPr>
        <w:t>not</w:t>
      </w:r>
      <w:r>
        <w:rPr>
          <w:spacing w:val="-10"/>
        </w:rPr>
        <w:t> </w:t>
      </w:r>
      <w:r>
        <w:rPr>
          <w:spacing w:val="-2"/>
        </w:rPr>
        <w:t>largely</w:t>
      </w:r>
      <w:r>
        <w:rPr>
          <w:spacing w:val="-10"/>
        </w:rPr>
        <w:t> </w:t>
      </w:r>
      <w:r>
        <w:rPr>
          <w:spacing w:val="-2"/>
        </w:rPr>
        <w:t>Buddhist</w:t>
      </w:r>
      <w:r>
        <w:rPr>
          <w:spacing w:val="-10"/>
        </w:rPr>
        <w:t> </w:t>
      </w:r>
      <w:r>
        <w:rPr>
          <w:spacing w:val="-2"/>
        </w:rPr>
        <w:t>would</w:t>
      </w:r>
      <w:r>
        <w:rPr>
          <w:spacing w:val="-10"/>
        </w:rPr>
        <w:t> </w:t>
      </w:r>
      <w:r>
        <w:rPr>
          <w:spacing w:val="-2"/>
        </w:rPr>
        <w:t>have</w:t>
      </w:r>
      <w:r>
        <w:rPr>
          <w:spacing w:val="-10"/>
        </w:rPr>
        <w:t> </w:t>
      </w:r>
      <w:r>
        <w:rPr>
          <w:spacing w:val="-2"/>
        </w:rPr>
        <w:t>had</w:t>
      </w:r>
      <w:r>
        <w:rPr>
          <w:spacing w:val="-10"/>
        </w:rPr>
        <w:t> </w:t>
      </w:r>
      <w:r>
        <w:rPr>
          <w:spacing w:val="-2"/>
        </w:rPr>
        <w:t>substantially </w:t>
      </w:r>
      <w:r>
        <w:rPr/>
        <w:t>less</w:t>
      </w:r>
      <w:r>
        <w:rPr>
          <w:spacing w:val="-4"/>
        </w:rPr>
        <w:t> </w:t>
      </w:r>
      <w:r>
        <w:rPr/>
        <w:t>contact</w:t>
      </w:r>
      <w:r>
        <w:rPr>
          <w:spacing w:val="-4"/>
        </w:rPr>
        <w:t> </w:t>
      </w:r>
      <w:r>
        <w:rPr/>
        <w:t>with</w:t>
      </w:r>
      <w:r>
        <w:rPr>
          <w:spacing w:val="-4"/>
        </w:rPr>
        <w:t> </w:t>
      </w:r>
      <w:r>
        <w:rPr/>
        <w:t>Tibet</w:t>
      </w:r>
      <w:r>
        <w:rPr>
          <w:spacing w:val="-3"/>
        </w:rPr>
        <w:t> </w:t>
      </w:r>
      <w:r>
        <w:rPr/>
        <w:t>or</w:t>
      </w:r>
      <w:r>
        <w:rPr>
          <w:spacing w:val="-4"/>
        </w:rPr>
        <w:t> </w:t>
      </w:r>
      <w:r>
        <w:rPr/>
        <w:t>Tibetic</w:t>
      </w:r>
      <w:r>
        <w:rPr>
          <w:spacing w:val="-4"/>
        </w:rPr>
        <w:t> </w:t>
      </w:r>
      <w:r>
        <w:rPr/>
        <w:t>speakers.</w:t>
      </w:r>
      <w:r>
        <w:rPr>
          <w:spacing w:val="14"/>
        </w:rPr>
        <w:t> </w:t>
      </w:r>
      <w:r>
        <w:rPr/>
        <w:t>That</w:t>
      </w:r>
      <w:r>
        <w:rPr>
          <w:spacing w:val="-4"/>
        </w:rPr>
        <w:t> </w:t>
      </w:r>
      <w:r>
        <w:rPr/>
        <w:t>being</w:t>
      </w:r>
      <w:r>
        <w:rPr>
          <w:spacing w:val="-3"/>
        </w:rPr>
        <w:t> </w:t>
      </w:r>
      <w:r>
        <w:rPr/>
        <w:t>said,</w:t>
      </w:r>
      <w:r>
        <w:rPr>
          <w:spacing w:val="-3"/>
        </w:rPr>
        <w:t> </w:t>
      </w:r>
      <w:r>
        <w:rPr/>
        <w:t>tea</w:t>
      </w:r>
      <w:r>
        <w:rPr>
          <w:spacing w:val="-4"/>
        </w:rPr>
        <w:t> </w:t>
      </w:r>
      <w:r>
        <w:rPr/>
        <w:t>trade</w:t>
      </w:r>
      <w:r>
        <w:rPr>
          <w:spacing w:val="-3"/>
        </w:rPr>
        <w:t> </w:t>
      </w:r>
      <w:r>
        <w:rPr/>
        <w:t>from</w:t>
      </w:r>
      <w:r>
        <w:rPr>
          <w:spacing w:val="-4"/>
        </w:rPr>
        <w:t> </w:t>
      </w:r>
      <w:r>
        <w:rPr/>
        <w:t>Yunnan</w:t>
      </w:r>
      <w:r>
        <w:rPr>
          <w:spacing w:val="-4"/>
        </w:rPr>
        <w:t> </w:t>
      </w:r>
      <w:r>
        <w:rPr/>
        <w:t>to</w:t>
      </w:r>
      <w:r>
        <w:rPr>
          <w:spacing w:val="-4"/>
        </w:rPr>
        <w:t> </w:t>
      </w:r>
      <w:r>
        <w:rPr/>
        <w:t>Lhasa</w:t>
      </w:r>
      <w:r>
        <w:rPr>
          <w:spacing w:val="-3"/>
        </w:rPr>
        <w:t> </w:t>
      </w:r>
      <w:r>
        <w:rPr/>
        <w:t>and beyond has been documented throughout the second millenium (</w:t>
      </w:r>
      <w:hyperlink w:history="true" w:anchor="_bookmark473">
        <w:r>
          <w:rPr/>
          <w:t>Sigley 2020</w:t>
        </w:r>
      </w:hyperlink>
      <w:r>
        <w:rPr/>
        <w:t>).</w:t>
      </w:r>
      <w:r>
        <w:rPr>
          <w:spacing w:val="26"/>
        </w:rPr>
        <w:t> </w:t>
      </w:r>
      <w:r>
        <w:rPr/>
        <w:t>In contemporary terms, trade in the southern parts of Yunnnan is directed into South-East Asia rather than both to Tibet (Gonzalez-Perez p.c.).</w:t>
      </w:r>
    </w:p>
    <w:p>
      <w:pPr>
        <w:pStyle w:val="BodyText"/>
        <w:spacing w:line="376" w:lineRule="auto" w:before="10"/>
        <w:ind w:left="379" w:right="1617" w:firstLine="298"/>
        <w:jc w:val="both"/>
      </w:pPr>
      <w:hyperlink w:history="true" w:anchor="_bookmark308">
        <w:r>
          <w:rPr/>
          <w:t>Bradley</w:t>
        </w:r>
        <w:r>
          <w:rPr>
            <w:spacing w:val="-13"/>
          </w:rPr>
          <w:t> </w:t>
        </w:r>
        <w:r>
          <w:rPr/>
          <w:t>(2010)</w:t>
        </w:r>
      </w:hyperlink>
      <w:r>
        <w:rPr/>
        <w:t>,</w:t>
      </w:r>
      <w:r>
        <w:rPr>
          <w:spacing w:val="-12"/>
        </w:rPr>
        <w:t> </w:t>
      </w:r>
      <w:r>
        <w:rPr/>
        <w:t>looking</w:t>
      </w:r>
      <w:r>
        <w:rPr>
          <w:spacing w:val="-13"/>
        </w:rPr>
        <w:t> </w:t>
      </w:r>
      <w:r>
        <w:rPr/>
        <w:t>specifically</w:t>
      </w:r>
      <w:r>
        <w:rPr>
          <w:spacing w:val="-12"/>
        </w:rPr>
        <w:t> </w:t>
      </w:r>
      <w:r>
        <w:rPr/>
        <w:t>at</w:t>
      </w:r>
      <w:r>
        <w:rPr>
          <w:spacing w:val="-13"/>
        </w:rPr>
        <w:t> </w:t>
      </w:r>
      <w:r>
        <w:rPr/>
        <w:t>Lisu,</w:t>
      </w:r>
      <w:r>
        <w:rPr>
          <w:spacing w:val="-12"/>
        </w:rPr>
        <w:t> </w:t>
      </w:r>
      <w:r>
        <w:rPr/>
        <w:t>provides</w:t>
      </w:r>
      <w:r>
        <w:rPr>
          <w:spacing w:val="-13"/>
        </w:rPr>
        <w:t> </w:t>
      </w:r>
      <w:r>
        <w:rPr/>
        <w:t>a</w:t>
      </w:r>
      <w:r>
        <w:rPr>
          <w:spacing w:val="-12"/>
        </w:rPr>
        <w:t> </w:t>
      </w:r>
      <w:r>
        <w:rPr/>
        <w:t>fairly</w:t>
      </w:r>
      <w:r>
        <w:rPr>
          <w:spacing w:val="-13"/>
        </w:rPr>
        <w:t> </w:t>
      </w:r>
      <w:r>
        <w:rPr/>
        <w:t>recent</w:t>
      </w:r>
      <w:r>
        <w:rPr>
          <w:spacing w:val="-12"/>
        </w:rPr>
        <w:t> </w:t>
      </w:r>
      <w:r>
        <w:rPr/>
        <w:t>time-scale</w:t>
      </w:r>
      <w:r>
        <w:rPr>
          <w:spacing w:val="-13"/>
        </w:rPr>
        <w:t> </w:t>
      </w:r>
      <w:r>
        <w:rPr/>
        <w:t>for</w:t>
      </w:r>
      <w:r>
        <w:rPr>
          <w:spacing w:val="-12"/>
        </w:rPr>
        <w:t> </w:t>
      </w:r>
      <w:r>
        <w:rPr/>
        <w:t>the</w:t>
      </w:r>
      <w:r>
        <w:rPr>
          <w:spacing w:val="-13"/>
        </w:rPr>
        <w:t> </w:t>
      </w:r>
      <w:r>
        <w:rPr/>
        <w:t>develop- ment</w:t>
      </w:r>
      <w:r>
        <w:rPr>
          <w:spacing w:val="-2"/>
        </w:rPr>
        <w:t> </w:t>
      </w:r>
      <w:r>
        <w:rPr/>
        <w:t>of</w:t>
      </w:r>
      <w:r>
        <w:rPr>
          <w:spacing w:val="-2"/>
        </w:rPr>
        <w:t> </w:t>
      </w:r>
      <w:r>
        <w:rPr/>
        <w:t>evidentiality</w:t>
      </w:r>
      <w:r>
        <w:rPr>
          <w:spacing w:val="-2"/>
        </w:rPr>
        <w:t> </w:t>
      </w:r>
      <w:r>
        <w:rPr/>
        <w:t>in</w:t>
      </w:r>
      <w:r>
        <w:rPr>
          <w:spacing w:val="-2"/>
        </w:rPr>
        <w:t> </w:t>
      </w:r>
      <w:r>
        <w:rPr/>
        <w:t>the</w:t>
      </w:r>
      <w:r>
        <w:rPr>
          <w:spacing w:val="-2"/>
        </w:rPr>
        <w:t> </w:t>
      </w:r>
      <w:r>
        <w:rPr/>
        <w:t>language.</w:t>
      </w:r>
      <w:r>
        <w:rPr>
          <w:spacing w:val="20"/>
        </w:rPr>
        <w:t> </w:t>
      </w:r>
      <w:r>
        <w:rPr/>
        <w:t>He</w:t>
      </w:r>
      <w:r>
        <w:rPr>
          <w:spacing w:val="-2"/>
        </w:rPr>
        <w:t> </w:t>
      </w:r>
      <w:r>
        <w:rPr/>
        <w:t>suggests</w:t>
      </w:r>
      <w:r>
        <w:rPr>
          <w:spacing w:val="-2"/>
        </w:rPr>
        <w:t> </w:t>
      </w:r>
      <w:r>
        <w:rPr/>
        <w:t>that</w:t>
      </w:r>
      <w:r>
        <w:rPr>
          <w:spacing w:val="-2"/>
        </w:rPr>
        <w:t> </w:t>
      </w:r>
      <w:r>
        <w:rPr/>
        <w:t>the</w:t>
      </w:r>
      <w:r>
        <w:rPr>
          <w:spacing w:val="-2"/>
        </w:rPr>
        <w:t> </w:t>
      </w:r>
      <w:r>
        <w:rPr/>
        <w:t>fuller</w:t>
      </w:r>
      <w:r>
        <w:rPr>
          <w:spacing w:val="-2"/>
        </w:rPr>
        <w:t> </w:t>
      </w:r>
      <w:r>
        <w:rPr/>
        <w:t>evidential</w:t>
      </w:r>
      <w:r>
        <w:rPr>
          <w:spacing w:val="-2"/>
        </w:rPr>
        <w:t> </w:t>
      </w:r>
      <w:r>
        <w:rPr/>
        <w:t>systems</w:t>
      </w:r>
      <w:r>
        <w:rPr>
          <w:spacing w:val="-2"/>
        </w:rPr>
        <w:t> </w:t>
      </w:r>
      <w:r>
        <w:rPr/>
        <w:t>seen</w:t>
      </w:r>
      <w:r>
        <w:rPr>
          <w:spacing w:val="-2"/>
        </w:rPr>
        <w:t> </w:t>
      </w:r>
      <w:r>
        <w:rPr/>
        <w:t>across a number of the language’s varieties could only have developed over the last couple of hundred years,</w:t>
      </w:r>
      <w:r>
        <w:rPr>
          <w:spacing w:val="-13"/>
        </w:rPr>
        <w:t> </w:t>
      </w:r>
      <w:r>
        <w:rPr/>
        <w:t>but</w:t>
      </w:r>
      <w:r>
        <w:rPr>
          <w:spacing w:val="-12"/>
        </w:rPr>
        <w:t> </w:t>
      </w:r>
      <w:r>
        <w:rPr/>
        <w:t>is</w:t>
      </w:r>
      <w:r>
        <w:rPr>
          <w:spacing w:val="-13"/>
        </w:rPr>
        <w:t> </w:t>
      </w:r>
      <w:r>
        <w:rPr/>
        <w:t>able</w:t>
      </w:r>
      <w:r>
        <w:rPr>
          <w:spacing w:val="-12"/>
        </w:rPr>
        <w:t> </w:t>
      </w:r>
      <w:r>
        <w:rPr/>
        <w:t>to</w:t>
      </w:r>
      <w:r>
        <w:rPr>
          <w:spacing w:val="-13"/>
        </w:rPr>
        <w:t> </w:t>
      </w:r>
      <w:r>
        <w:rPr/>
        <w:t>reconstruct</w:t>
      </w:r>
      <w:r>
        <w:rPr>
          <w:spacing w:val="-12"/>
        </w:rPr>
        <w:t> </w:t>
      </w:r>
      <w:r>
        <w:rPr/>
        <w:t>an</w:t>
      </w:r>
      <w:r>
        <w:rPr>
          <w:spacing w:val="-13"/>
        </w:rPr>
        <w:t> </w:t>
      </w:r>
      <w:r>
        <w:rPr/>
        <w:t>ancestral</w:t>
      </w:r>
      <w:r>
        <w:rPr>
          <w:spacing w:val="-12"/>
        </w:rPr>
        <w:t> </w:t>
      </w:r>
      <w:r>
        <w:rPr/>
        <w:t>A3</w:t>
      </w:r>
      <w:r>
        <w:rPr>
          <w:spacing w:val="-13"/>
        </w:rPr>
        <w:t> </w:t>
      </w:r>
      <w:r>
        <w:rPr/>
        <w:t>system.</w:t>
      </w:r>
      <w:r>
        <w:rPr>
          <w:spacing w:val="-8"/>
        </w:rPr>
        <w:t> </w:t>
      </w:r>
      <w:r>
        <w:rPr/>
        <w:t>A</w:t>
      </w:r>
      <w:r>
        <w:rPr>
          <w:spacing w:val="-12"/>
        </w:rPr>
        <w:t> </w:t>
      </w:r>
      <w:r>
        <w:rPr/>
        <w:t>similar</w:t>
      </w:r>
      <w:r>
        <w:rPr>
          <w:spacing w:val="-13"/>
        </w:rPr>
        <w:t> </w:t>
      </w:r>
      <w:r>
        <w:rPr/>
        <w:t>conclusion</w:t>
      </w:r>
      <w:r>
        <w:rPr>
          <w:spacing w:val="-12"/>
        </w:rPr>
        <w:t> </w:t>
      </w:r>
      <w:r>
        <w:rPr/>
        <w:t>was</w:t>
      </w:r>
      <w:r>
        <w:rPr>
          <w:spacing w:val="-13"/>
        </w:rPr>
        <w:t> </w:t>
      </w:r>
      <w:r>
        <w:rPr/>
        <w:t>drawn</w:t>
      </w:r>
      <w:r>
        <w:rPr>
          <w:spacing w:val="-12"/>
        </w:rPr>
        <w:t> </w:t>
      </w:r>
      <w:r>
        <w:rPr/>
        <w:t>by</w:t>
      </w:r>
      <w:r>
        <w:rPr>
          <w:spacing w:val="-13"/>
        </w:rPr>
        <w:t> </w:t>
      </w:r>
      <w:hyperlink w:history="true" w:anchor="_bookmark483">
        <w:r>
          <w:rPr/>
          <w:t>Thur-</w:t>
        </w:r>
      </w:hyperlink>
      <w:r>
        <w:rPr/>
        <w:t> </w:t>
      </w:r>
      <w:hyperlink w:history="true" w:anchor="_bookmark483">
        <w:r>
          <w:rPr/>
          <w:t>good (1986)</w:t>
        </w:r>
      </w:hyperlink>
      <w:r>
        <w:rPr/>
        <w:t> for Akha, that the evidential distinctions have been innovated within the language and not inherited from a higher level ancestor.</w:t>
      </w:r>
    </w:p>
    <w:p>
      <w:pPr>
        <w:spacing w:after="0" w:line="376" w:lineRule="auto"/>
        <w:jc w:val="both"/>
        <w:sectPr>
          <w:pgSz w:w="11910" w:h="16840"/>
          <w:pgMar w:header="0" w:footer="1147" w:top="1680" w:bottom="1340" w:left="1660" w:right="420"/>
        </w:sectPr>
      </w:pPr>
    </w:p>
    <w:p>
      <w:pPr>
        <w:pStyle w:val="Heading3"/>
        <w:numPr>
          <w:ilvl w:val="2"/>
          <w:numId w:val="17"/>
        </w:numPr>
        <w:tabs>
          <w:tab w:pos="1086" w:val="left" w:leader="none"/>
        </w:tabs>
        <w:spacing w:line="240" w:lineRule="auto" w:before="77" w:after="0"/>
        <w:ind w:left="1086" w:right="0" w:hanging="707"/>
        <w:jc w:val="left"/>
      </w:pPr>
      <w:bookmarkStart w:name="Northern Flank of Tibet" w:id="241"/>
      <w:bookmarkEnd w:id="241"/>
      <w:r>
        <w:rPr>
          <w:b w:val="0"/>
        </w:rPr>
      </w:r>
      <w:bookmarkStart w:name="_bookmark168" w:id="242"/>
      <w:bookmarkEnd w:id="242"/>
      <w:r>
        <w:rPr>
          <w:b w:val="0"/>
        </w:rPr>
      </w:r>
      <w:r>
        <w:rPr>
          <w:spacing w:val="-2"/>
        </w:rPr>
        <w:t>Northern</w:t>
      </w:r>
      <w:r>
        <w:rPr>
          <w:spacing w:val="-10"/>
        </w:rPr>
        <w:t> </w:t>
      </w:r>
      <w:r>
        <w:rPr>
          <w:spacing w:val="-2"/>
        </w:rPr>
        <w:t>Flank</w:t>
      </w:r>
      <w:r>
        <w:rPr>
          <w:spacing w:val="-9"/>
        </w:rPr>
        <w:t> </w:t>
      </w:r>
      <w:r>
        <w:rPr>
          <w:spacing w:val="-2"/>
        </w:rPr>
        <w:t>of</w:t>
      </w:r>
      <w:r>
        <w:rPr>
          <w:spacing w:val="-9"/>
        </w:rPr>
        <w:t> </w:t>
      </w:r>
      <w:r>
        <w:rPr>
          <w:spacing w:val="-2"/>
        </w:rPr>
        <w:t>Tibet</w:t>
      </w:r>
    </w:p>
    <w:p>
      <w:pPr>
        <w:pStyle w:val="BodyText"/>
        <w:spacing w:line="376" w:lineRule="auto" w:before="256"/>
        <w:ind w:left="379" w:right="1617"/>
        <w:jc w:val="both"/>
      </w:pPr>
      <w:r>
        <w:rPr/>
        <w:t>The connection between Mongolia and Tibet is well established, with influences both cultural and</w:t>
      </w:r>
      <w:r>
        <w:rPr>
          <w:spacing w:val="-2"/>
        </w:rPr>
        <w:t> </w:t>
      </w:r>
      <w:r>
        <w:rPr/>
        <w:t>linguistic</w:t>
      </w:r>
      <w:r>
        <w:rPr>
          <w:spacing w:val="-2"/>
        </w:rPr>
        <w:t> </w:t>
      </w:r>
      <w:r>
        <w:rPr/>
        <w:t>in</w:t>
      </w:r>
      <w:r>
        <w:rPr>
          <w:spacing w:val="-2"/>
        </w:rPr>
        <w:t> </w:t>
      </w:r>
      <w:r>
        <w:rPr/>
        <w:t>nature</w:t>
      </w:r>
      <w:r>
        <w:rPr>
          <w:spacing w:val="-2"/>
        </w:rPr>
        <w:t> </w:t>
      </w:r>
      <w:r>
        <w:rPr/>
        <w:t>created</w:t>
      </w:r>
      <w:r>
        <w:rPr>
          <w:spacing w:val="-2"/>
        </w:rPr>
        <w:t> </w:t>
      </w:r>
      <w:r>
        <w:rPr/>
        <w:t>by</w:t>
      </w:r>
      <w:r>
        <w:rPr>
          <w:spacing w:val="-2"/>
        </w:rPr>
        <w:t> </w:t>
      </w:r>
      <w:r>
        <w:rPr/>
        <w:t>the</w:t>
      </w:r>
      <w:r>
        <w:rPr>
          <w:spacing w:val="-2"/>
        </w:rPr>
        <w:t> </w:t>
      </w:r>
      <w:r>
        <w:rPr/>
        <w:t>spread</w:t>
      </w:r>
      <w:r>
        <w:rPr>
          <w:spacing w:val="-3"/>
        </w:rPr>
        <w:t> </w:t>
      </w:r>
      <w:r>
        <w:rPr/>
        <w:t>of</w:t>
      </w:r>
      <w:r>
        <w:rPr>
          <w:spacing w:val="-2"/>
        </w:rPr>
        <w:t> </w:t>
      </w:r>
      <w:r>
        <w:rPr/>
        <w:t>Tibetan</w:t>
      </w:r>
      <w:r>
        <w:rPr>
          <w:spacing w:val="-2"/>
        </w:rPr>
        <w:t> </w:t>
      </w:r>
      <w:r>
        <w:rPr/>
        <w:t>Buddhism</w:t>
      </w:r>
      <w:r>
        <w:rPr>
          <w:spacing w:val="-2"/>
        </w:rPr>
        <w:t> </w:t>
      </w:r>
      <w:r>
        <w:rPr/>
        <w:t>into</w:t>
      </w:r>
      <w:r>
        <w:rPr>
          <w:spacing w:val="-2"/>
        </w:rPr>
        <w:t> </w:t>
      </w:r>
      <w:r>
        <w:rPr/>
        <w:t>Mongolia</w:t>
      </w:r>
      <w:r>
        <w:rPr>
          <w:spacing w:val="-2"/>
        </w:rPr>
        <w:t> </w:t>
      </w:r>
      <w:r>
        <w:rPr/>
        <w:t>from</w:t>
      </w:r>
      <w:r>
        <w:rPr>
          <w:spacing w:val="-2"/>
        </w:rPr>
        <w:t> </w:t>
      </w:r>
      <w:r>
        <w:rPr/>
        <w:t>the</w:t>
      </w:r>
      <w:r>
        <w:rPr>
          <w:spacing w:val="-2"/>
        </w:rPr>
        <w:t> </w:t>
      </w:r>
      <w:r>
        <w:rPr/>
        <w:t>16th Century</w:t>
      </w:r>
      <w:r>
        <w:rPr>
          <w:spacing w:val="-4"/>
        </w:rPr>
        <w:t> </w:t>
      </w:r>
      <w:r>
        <w:rPr/>
        <w:t>(</w:t>
      </w:r>
      <w:hyperlink w:history="true" w:anchor="_bookmark355">
        <w:r>
          <w:rPr/>
          <w:t>Elverskog</w:t>
        </w:r>
        <w:r>
          <w:rPr>
            <w:spacing w:val="-4"/>
          </w:rPr>
          <w:t> </w:t>
        </w:r>
        <w:r>
          <w:rPr/>
          <w:t>2007</w:t>
        </w:r>
      </w:hyperlink>
      <w:r>
        <w:rPr/>
        <w:t>). This</w:t>
      </w:r>
      <w:r>
        <w:rPr>
          <w:spacing w:val="-4"/>
        </w:rPr>
        <w:t> </w:t>
      </w:r>
      <w:r>
        <w:rPr/>
        <w:t>includes</w:t>
      </w:r>
      <w:r>
        <w:rPr>
          <w:spacing w:val="-4"/>
        </w:rPr>
        <w:t> </w:t>
      </w:r>
      <w:r>
        <w:rPr/>
        <w:t>the</w:t>
      </w:r>
      <w:r>
        <w:rPr>
          <w:spacing w:val="-4"/>
        </w:rPr>
        <w:t> </w:t>
      </w:r>
      <w:r>
        <w:rPr/>
        <w:t>gradual</w:t>
      </w:r>
      <w:r>
        <w:rPr>
          <w:spacing w:val="-4"/>
        </w:rPr>
        <w:t> </w:t>
      </w:r>
      <w:r>
        <w:rPr/>
        <w:t>adoption</w:t>
      </w:r>
      <w:r>
        <w:rPr>
          <w:spacing w:val="-4"/>
        </w:rPr>
        <w:t> </w:t>
      </w:r>
      <w:r>
        <w:rPr/>
        <w:t>of</w:t>
      </w:r>
      <w:r>
        <w:rPr>
          <w:spacing w:val="-4"/>
        </w:rPr>
        <w:t> </w:t>
      </w:r>
      <w:r>
        <w:rPr/>
        <w:t>Tibetan</w:t>
      </w:r>
      <w:r>
        <w:rPr>
          <w:spacing w:val="-4"/>
        </w:rPr>
        <w:t> </w:t>
      </w:r>
      <w:r>
        <w:rPr/>
        <w:t>as</w:t>
      </w:r>
      <w:r>
        <w:rPr>
          <w:spacing w:val="-4"/>
        </w:rPr>
        <w:t> </w:t>
      </w:r>
      <w:r>
        <w:rPr/>
        <w:t>a</w:t>
      </w:r>
      <w:r>
        <w:rPr>
          <w:spacing w:val="-4"/>
        </w:rPr>
        <w:t> </w:t>
      </w:r>
      <w:r>
        <w:rPr/>
        <w:t>liturgical</w:t>
      </w:r>
      <w:r>
        <w:rPr>
          <w:spacing w:val="-4"/>
        </w:rPr>
        <w:t> </w:t>
      </w:r>
      <w:r>
        <w:rPr/>
        <w:t>language even</w:t>
      </w:r>
      <w:r>
        <w:rPr>
          <w:spacing w:val="-5"/>
        </w:rPr>
        <w:t> </w:t>
      </w:r>
      <w:r>
        <w:rPr/>
        <w:t>after</w:t>
      </w:r>
      <w:r>
        <w:rPr>
          <w:spacing w:val="-5"/>
        </w:rPr>
        <w:t> </w:t>
      </w:r>
      <w:r>
        <w:rPr/>
        <w:t>the</w:t>
      </w:r>
      <w:r>
        <w:rPr>
          <w:spacing w:val="-5"/>
        </w:rPr>
        <w:t> </w:t>
      </w:r>
      <w:r>
        <w:rPr/>
        <w:t>spread</w:t>
      </w:r>
      <w:r>
        <w:rPr>
          <w:spacing w:val="-5"/>
        </w:rPr>
        <w:t> </w:t>
      </w:r>
      <w:r>
        <w:rPr/>
        <w:t>of</w:t>
      </w:r>
      <w:r>
        <w:rPr>
          <w:spacing w:val="-5"/>
        </w:rPr>
        <w:t> </w:t>
      </w:r>
      <w:r>
        <w:rPr/>
        <w:t>the</w:t>
      </w:r>
      <w:r>
        <w:rPr>
          <w:spacing w:val="-5"/>
        </w:rPr>
        <w:t> </w:t>
      </w:r>
      <w:r>
        <w:rPr/>
        <w:t>religion</w:t>
      </w:r>
      <w:r>
        <w:rPr>
          <w:spacing w:val="-5"/>
        </w:rPr>
        <w:t> </w:t>
      </w:r>
      <w:r>
        <w:rPr/>
        <w:t>to</w:t>
      </w:r>
      <w:r>
        <w:rPr>
          <w:spacing w:val="-5"/>
        </w:rPr>
        <w:t> </w:t>
      </w:r>
      <w:r>
        <w:rPr/>
        <w:t>the</w:t>
      </w:r>
      <w:r>
        <w:rPr>
          <w:spacing w:val="-5"/>
        </w:rPr>
        <w:t> </w:t>
      </w:r>
      <w:r>
        <w:rPr/>
        <w:t>Mongolian</w:t>
      </w:r>
      <w:r>
        <w:rPr>
          <w:spacing w:val="-5"/>
        </w:rPr>
        <w:t> </w:t>
      </w:r>
      <w:r>
        <w:rPr/>
        <w:t>Steppes,</w:t>
      </w:r>
      <w:r>
        <w:rPr>
          <w:spacing w:val="-4"/>
        </w:rPr>
        <w:t> </w:t>
      </w:r>
      <w:r>
        <w:rPr/>
        <w:t>a</w:t>
      </w:r>
      <w:r>
        <w:rPr>
          <w:spacing w:val="-5"/>
        </w:rPr>
        <w:t> </w:t>
      </w:r>
      <w:r>
        <w:rPr/>
        <w:t>process</w:t>
      </w:r>
      <w:r>
        <w:rPr>
          <w:spacing w:val="-5"/>
        </w:rPr>
        <w:t> </w:t>
      </w:r>
      <w:r>
        <w:rPr/>
        <w:t>which</w:t>
      </w:r>
      <w:r>
        <w:rPr>
          <w:spacing w:val="-5"/>
        </w:rPr>
        <w:t> </w:t>
      </w:r>
      <w:hyperlink w:history="true" w:anchor="_bookmark355">
        <w:r>
          <w:rPr/>
          <w:t>Elverskog</w:t>
        </w:r>
        <w:r>
          <w:rPr>
            <w:spacing w:val="-5"/>
          </w:rPr>
          <w:t> </w:t>
        </w:r>
        <w:r>
          <w:rPr/>
          <w:t>(2007)</w:t>
        </w:r>
      </w:hyperlink>
      <w:r>
        <w:rPr/>
        <w:t> suggests was a complex one in which the Mongols were not necessarily entirely willing.</w:t>
      </w:r>
      <w:r>
        <w:rPr>
          <w:spacing w:val="28"/>
        </w:rPr>
        <w:t> </w:t>
      </w:r>
      <w:r>
        <w:rPr/>
        <w:t>While epistemic marking in Mongolic languages (namely Middle Mongol) does appear to predate this arrival of Tibetan Buddhism, and therefore might not be attributable to any influence from Ti- bet,</w:t>
      </w:r>
      <w:r>
        <w:rPr>
          <w:spacing w:val="-3"/>
        </w:rPr>
        <w:t> </w:t>
      </w:r>
      <w:r>
        <w:rPr/>
        <w:t>Mongolic</w:t>
      </w:r>
      <w:r>
        <w:rPr>
          <w:spacing w:val="-3"/>
        </w:rPr>
        <w:t> </w:t>
      </w:r>
      <w:r>
        <w:rPr/>
        <w:t>varieties</w:t>
      </w:r>
      <w:r>
        <w:rPr>
          <w:spacing w:val="-4"/>
        </w:rPr>
        <w:t> </w:t>
      </w:r>
      <w:r>
        <w:rPr/>
        <w:t>spoken</w:t>
      </w:r>
      <w:r>
        <w:rPr>
          <w:spacing w:val="-3"/>
        </w:rPr>
        <w:t> </w:t>
      </w:r>
      <w:r>
        <w:rPr/>
        <w:t>in</w:t>
      </w:r>
      <w:r>
        <w:rPr>
          <w:spacing w:val="-3"/>
        </w:rPr>
        <w:t> </w:t>
      </w:r>
      <w:r>
        <w:rPr/>
        <w:t>the</w:t>
      </w:r>
      <w:r>
        <w:rPr>
          <w:spacing w:val="-4"/>
        </w:rPr>
        <w:t> </w:t>
      </w:r>
      <w:r>
        <w:rPr/>
        <w:t>southern</w:t>
      </w:r>
      <w:r>
        <w:rPr>
          <w:spacing w:val="-3"/>
        </w:rPr>
        <w:t> </w:t>
      </w:r>
      <w:r>
        <w:rPr/>
        <w:t>areas</w:t>
      </w:r>
      <w:r>
        <w:rPr>
          <w:spacing w:val="-4"/>
        </w:rPr>
        <w:t> </w:t>
      </w:r>
      <w:r>
        <w:rPr/>
        <w:t>of</w:t>
      </w:r>
      <w:r>
        <w:rPr>
          <w:spacing w:val="-3"/>
        </w:rPr>
        <w:t> </w:t>
      </w:r>
      <w:r>
        <w:rPr/>
        <w:t>the</w:t>
      </w:r>
      <w:r>
        <w:rPr>
          <w:spacing w:val="-4"/>
        </w:rPr>
        <w:t> </w:t>
      </w:r>
      <w:r>
        <w:rPr/>
        <w:t>range</w:t>
      </w:r>
      <w:r>
        <w:rPr>
          <w:spacing w:val="-3"/>
        </w:rPr>
        <w:t> </w:t>
      </w:r>
      <w:r>
        <w:rPr/>
        <w:t>of</w:t>
      </w:r>
      <w:r>
        <w:rPr>
          <w:spacing w:val="-4"/>
        </w:rPr>
        <w:t> </w:t>
      </w:r>
      <w:r>
        <w:rPr/>
        <w:t>the</w:t>
      </w:r>
      <w:r>
        <w:rPr>
          <w:spacing w:val="-3"/>
        </w:rPr>
        <w:t> </w:t>
      </w:r>
      <w:r>
        <w:rPr/>
        <w:t>family</w:t>
      </w:r>
      <w:r>
        <w:rPr>
          <w:spacing w:val="-4"/>
        </w:rPr>
        <w:t> </w:t>
      </w:r>
      <w:r>
        <w:rPr/>
        <w:t>exhibit</w:t>
      </w:r>
      <w:r>
        <w:rPr>
          <w:spacing w:val="-4"/>
        </w:rPr>
        <w:t> </w:t>
      </w:r>
      <w:r>
        <w:rPr/>
        <w:t>epistemic systems</w:t>
      </w:r>
      <w:r>
        <w:rPr>
          <w:spacing w:val="-8"/>
        </w:rPr>
        <w:t> </w:t>
      </w:r>
      <w:r>
        <w:rPr/>
        <w:t>much</w:t>
      </w:r>
      <w:r>
        <w:rPr>
          <w:spacing w:val="-8"/>
        </w:rPr>
        <w:t> </w:t>
      </w:r>
      <w:r>
        <w:rPr/>
        <w:t>closer</w:t>
      </w:r>
      <w:r>
        <w:rPr>
          <w:spacing w:val="-8"/>
        </w:rPr>
        <w:t> </w:t>
      </w:r>
      <w:r>
        <w:rPr/>
        <w:t>to</w:t>
      </w:r>
      <w:r>
        <w:rPr>
          <w:spacing w:val="-8"/>
        </w:rPr>
        <w:t> </w:t>
      </w:r>
      <w:r>
        <w:rPr/>
        <w:t>those</w:t>
      </w:r>
      <w:r>
        <w:rPr>
          <w:spacing w:val="-8"/>
        </w:rPr>
        <w:t> </w:t>
      </w:r>
      <w:r>
        <w:rPr/>
        <w:t>found</w:t>
      </w:r>
      <w:r>
        <w:rPr>
          <w:spacing w:val="-8"/>
        </w:rPr>
        <w:t> </w:t>
      </w:r>
      <w:r>
        <w:rPr/>
        <w:t>in</w:t>
      </w:r>
      <w:r>
        <w:rPr>
          <w:spacing w:val="-8"/>
        </w:rPr>
        <w:t> </w:t>
      </w:r>
      <w:r>
        <w:rPr/>
        <w:t>Amdo</w:t>
      </w:r>
      <w:r>
        <w:rPr>
          <w:spacing w:val="-8"/>
        </w:rPr>
        <w:t> </w:t>
      </w:r>
      <w:r>
        <w:rPr/>
        <w:t>Tibetan</w:t>
      </w:r>
      <w:r>
        <w:rPr>
          <w:spacing w:val="-8"/>
        </w:rPr>
        <w:t> </w:t>
      </w:r>
      <w:r>
        <w:rPr/>
        <w:t>varieties</w:t>
      </w:r>
      <w:r>
        <w:rPr>
          <w:spacing w:val="-8"/>
        </w:rPr>
        <w:t> </w:t>
      </w:r>
      <w:r>
        <w:rPr/>
        <w:t>(</w:t>
      </w:r>
      <w:hyperlink w:history="true" w:anchor="_bookmark315">
        <w:r>
          <w:rPr/>
          <w:t>Brosig</w:t>
        </w:r>
        <w:r>
          <w:rPr>
            <w:spacing w:val="-8"/>
          </w:rPr>
          <w:t> </w:t>
        </w:r>
        <w:r>
          <w:rPr/>
          <w:t>&amp;</w:t>
        </w:r>
        <w:r>
          <w:rPr>
            <w:spacing w:val="-8"/>
          </w:rPr>
          <w:t> </w:t>
        </w:r>
        <w:r>
          <w:rPr/>
          <w:t>Skribnik</w:t>
        </w:r>
        <w:r>
          <w:rPr>
            <w:spacing w:val="-8"/>
          </w:rPr>
          <w:t> </w:t>
        </w:r>
        <w:r>
          <w:rPr/>
          <w:t>2018</w:t>
        </w:r>
      </w:hyperlink>
      <w:r>
        <w:rPr/>
        <w:t>).</w:t>
      </w:r>
      <w:r>
        <w:rPr>
          <w:spacing w:val="10"/>
        </w:rPr>
        <w:t> </w:t>
      </w:r>
      <w:r>
        <w:rPr/>
        <w:t>In</w:t>
      </w:r>
      <w:r>
        <w:rPr>
          <w:spacing w:val="-8"/>
        </w:rPr>
        <w:t> </w:t>
      </w:r>
      <w:r>
        <w:rPr/>
        <w:t>some areas,</w:t>
      </w:r>
      <w:r>
        <w:rPr>
          <w:spacing w:val="-7"/>
        </w:rPr>
        <w:t> </w:t>
      </w:r>
      <w:r>
        <w:rPr/>
        <w:t>Amdo</w:t>
      </w:r>
      <w:r>
        <w:rPr>
          <w:spacing w:val="-7"/>
        </w:rPr>
        <w:t> </w:t>
      </w:r>
      <w:r>
        <w:rPr/>
        <w:t>Tibetan</w:t>
      </w:r>
      <w:r>
        <w:rPr>
          <w:spacing w:val="-7"/>
        </w:rPr>
        <w:t> </w:t>
      </w:r>
      <w:r>
        <w:rPr/>
        <w:t>continues</w:t>
      </w:r>
      <w:r>
        <w:rPr>
          <w:spacing w:val="-7"/>
        </w:rPr>
        <w:t> </w:t>
      </w:r>
      <w:r>
        <w:rPr/>
        <w:t>to</w:t>
      </w:r>
      <w:r>
        <w:rPr>
          <w:spacing w:val="-7"/>
        </w:rPr>
        <w:t> </w:t>
      </w:r>
      <w:r>
        <w:rPr/>
        <w:t>be</w:t>
      </w:r>
      <w:r>
        <w:rPr>
          <w:spacing w:val="-7"/>
        </w:rPr>
        <w:t> </w:t>
      </w:r>
      <w:r>
        <w:rPr/>
        <w:t>used</w:t>
      </w:r>
      <w:r>
        <w:rPr>
          <w:spacing w:val="-7"/>
        </w:rPr>
        <w:t> </w:t>
      </w:r>
      <w:r>
        <w:rPr/>
        <w:t>as</w:t>
      </w:r>
      <w:r>
        <w:rPr>
          <w:spacing w:val="-7"/>
        </w:rPr>
        <w:t> </w:t>
      </w:r>
      <w:r>
        <w:rPr/>
        <w:t>a</w:t>
      </w:r>
      <w:r>
        <w:rPr>
          <w:spacing w:val="-7"/>
        </w:rPr>
        <w:t> </w:t>
      </w:r>
      <w:r>
        <w:rPr/>
        <w:t>lingua</w:t>
      </w:r>
      <w:r>
        <w:rPr>
          <w:spacing w:val="-7"/>
        </w:rPr>
        <w:t> </w:t>
      </w:r>
      <w:r>
        <w:rPr/>
        <w:t>franca</w:t>
      </w:r>
      <w:r>
        <w:rPr>
          <w:spacing w:val="-7"/>
        </w:rPr>
        <w:t> </w:t>
      </w:r>
      <w:r>
        <w:rPr/>
        <w:t>between</w:t>
      </w:r>
      <w:r>
        <w:rPr>
          <w:spacing w:val="-7"/>
        </w:rPr>
        <w:t> </w:t>
      </w:r>
      <w:r>
        <w:rPr/>
        <w:t>Tibetic,</w:t>
      </w:r>
      <w:r>
        <w:rPr>
          <w:spacing w:val="-7"/>
        </w:rPr>
        <w:t> </w:t>
      </w:r>
      <w:r>
        <w:rPr/>
        <w:t>Sinitic,</w:t>
      </w:r>
      <w:r>
        <w:rPr>
          <w:spacing w:val="-7"/>
        </w:rPr>
        <w:t> </w:t>
      </w:r>
      <w:r>
        <w:rPr/>
        <w:t>Turkic,</w:t>
      </w:r>
      <w:r>
        <w:rPr>
          <w:spacing w:val="-7"/>
        </w:rPr>
        <w:t> </w:t>
      </w:r>
      <w:r>
        <w:rPr/>
        <w:t>and Mongolic speakers (</w:t>
      </w:r>
      <w:hyperlink w:history="true" w:anchor="_bookmark465">
        <w:r>
          <w:rPr/>
          <w:t>Sandman &amp; Simon 2016</w:t>
        </w:r>
      </w:hyperlink>
      <w:r>
        <w:rPr/>
        <w:t>).</w:t>
      </w:r>
      <w:r>
        <w:rPr>
          <w:spacing w:val="27"/>
        </w:rPr>
        <w:t> </w:t>
      </w:r>
      <w:r>
        <w:rPr/>
        <w:t>In particular, </w:t>
      </w:r>
      <w:hyperlink w:history="true" w:anchor="_bookmark465">
        <w:r>
          <w:rPr/>
          <w:t>Sandman &amp; Simon (2016)</w:t>
        </w:r>
      </w:hyperlink>
      <w:r>
        <w:rPr/>
        <w:t> document the clear influence of Amdo Tibetan on the epistemic-marking systems of Wutun (Sinitic) and </w:t>
      </w:r>
      <w:r>
        <w:rPr>
          <w:spacing w:val="-2"/>
        </w:rPr>
        <w:t>Salar</w:t>
      </w:r>
      <w:r>
        <w:rPr>
          <w:spacing w:val="-6"/>
        </w:rPr>
        <w:t> </w:t>
      </w:r>
      <w:r>
        <w:rPr>
          <w:spacing w:val="-2"/>
        </w:rPr>
        <w:t>(Turkic).</w:t>
      </w:r>
      <w:r>
        <w:rPr>
          <w:spacing w:val="21"/>
        </w:rPr>
        <w:t> </w:t>
      </w:r>
      <w:r>
        <w:rPr>
          <w:spacing w:val="-2"/>
        </w:rPr>
        <w:t>The</w:t>
      </w:r>
      <w:r>
        <w:rPr>
          <w:spacing w:val="-6"/>
        </w:rPr>
        <w:t> </w:t>
      </w:r>
      <w:r>
        <w:rPr>
          <w:spacing w:val="-2"/>
        </w:rPr>
        <w:t>clear</w:t>
      </w:r>
      <w:r>
        <w:rPr>
          <w:spacing w:val="-6"/>
        </w:rPr>
        <w:t> </w:t>
      </w:r>
      <w:r>
        <w:rPr>
          <w:spacing w:val="-2"/>
        </w:rPr>
        <w:t>evidence</w:t>
      </w:r>
      <w:r>
        <w:rPr>
          <w:spacing w:val="-6"/>
        </w:rPr>
        <w:t> </w:t>
      </w:r>
      <w:r>
        <w:rPr>
          <w:spacing w:val="-2"/>
        </w:rPr>
        <w:t>of</w:t>
      </w:r>
      <w:r>
        <w:rPr>
          <w:spacing w:val="-6"/>
        </w:rPr>
        <w:t> </w:t>
      </w:r>
      <w:r>
        <w:rPr>
          <w:spacing w:val="-2"/>
        </w:rPr>
        <w:t>the</w:t>
      </w:r>
      <w:r>
        <w:rPr>
          <w:spacing w:val="-6"/>
        </w:rPr>
        <w:t> </w:t>
      </w:r>
      <w:r>
        <w:rPr>
          <w:spacing w:val="-2"/>
        </w:rPr>
        <w:t>areal</w:t>
      </w:r>
      <w:r>
        <w:rPr>
          <w:spacing w:val="-6"/>
        </w:rPr>
        <w:t> </w:t>
      </w:r>
      <w:r>
        <w:rPr>
          <w:spacing w:val="-2"/>
        </w:rPr>
        <w:t>diffusion</w:t>
      </w:r>
      <w:r>
        <w:rPr>
          <w:spacing w:val="-6"/>
        </w:rPr>
        <w:t> </w:t>
      </w:r>
      <w:r>
        <w:rPr>
          <w:spacing w:val="-2"/>
        </w:rPr>
        <w:t>of</w:t>
      </w:r>
      <w:r>
        <w:rPr>
          <w:spacing w:val="-6"/>
        </w:rPr>
        <w:t> </w:t>
      </w:r>
      <w:r>
        <w:rPr>
          <w:spacing w:val="-2"/>
        </w:rPr>
        <w:t>epistemic</w:t>
      </w:r>
      <w:r>
        <w:rPr>
          <w:spacing w:val="-6"/>
        </w:rPr>
        <w:t> </w:t>
      </w:r>
      <w:r>
        <w:rPr>
          <w:spacing w:val="-2"/>
        </w:rPr>
        <w:t>marking</w:t>
      </w:r>
      <w:r>
        <w:rPr>
          <w:spacing w:val="-6"/>
        </w:rPr>
        <w:t> </w:t>
      </w:r>
      <w:r>
        <w:rPr>
          <w:spacing w:val="-2"/>
        </w:rPr>
        <w:t>from</w:t>
      </w:r>
      <w:r>
        <w:rPr>
          <w:spacing w:val="-8"/>
        </w:rPr>
        <w:t> </w:t>
      </w:r>
      <w:r>
        <w:rPr>
          <w:spacing w:val="-2"/>
        </w:rPr>
        <w:t>Tibetic</w:t>
      </w:r>
      <w:r>
        <w:rPr>
          <w:spacing w:val="-6"/>
        </w:rPr>
        <w:t> </w:t>
      </w:r>
      <w:r>
        <w:rPr>
          <w:spacing w:val="-2"/>
        </w:rPr>
        <w:t>to</w:t>
      </w:r>
      <w:r>
        <w:rPr>
          <w:spacing w:val="-6"/>
        </w:rPr>
        <w:t> </w:t>
      </w:r>
      <w:r>
        <w:rPr>
          <w:spacing w:val="-2"/>
        </w:rPr>
        <w:t>other </w:t>
      </w:r>
      <w:r>
        <w:rPr/>
        <w:t>languages</w:t>
      </w:r>
      <w:r>
        <w:rPr>
          <w:spacing w:val="-5"/>
        </w:rPr>
        <w:t> </w:t>
      </w:r>
      <w:r>
        <w:rPr/>
        <w:t>on</w:t>
      </w:r>
      <w:r>
        <w:rPr>
          <w:spacing w:val="-5"/>
        </w:rPr>
        <w:t> </w:t>
      </w:r>
      <w:r>
        <w:rPr/>
        <w:t>Tibet’s</w:t>
      </w:r>
      <w:r>
        <w:rPr>
          <w:spacing w:val="-5"/>
        </w:rPr>
        <w:t> </w:t>
      </w:r>
      <w:r>
        <w:rPr/>
        <w:t>northern</w:t>
      </w:r>
      <w:r>
        <w:rPr>
          <w:spacing w:val="-5"/>
        </w:rPr>
        <w:t> </w:t>
      </w:r>
      <w:r>
        <w:rPr/>
        <w:t>flank</w:t>
      </w:r>
      <w:r>
        <w:rPr>
          <w:spacing w:val="-5"/>
        </w:rPr>
        <w:t> </w:t>
      </w:r>
      <w:r>
        <w:rPr/>
        <w:t>by</w:t>
      </w:r>
      <w:r>
        <w:rPr>
          <w:spacing w:val="-5"/>
        </w:rPr>
        <w:t> </w:t>
      </w:r>
      <w:hyperlink w:history="true" w:anchor="_bookmark315">
        <w:r>
          <w:rPr/>
          <w:t>Brosig</w:t>
        </w:r>
        <w:r>
          <w:rPr>
            <w:spacing w:val="-5"/>
          </w:rPr>
          <w:t> </w:t>
        </w:r>
        <w:r>
          <w:rPr/>
          <w:t>&amp;</w:t>
        </w:r>
        <w:r>
          <w:rPr>
            <w:spacing w:val="-5"/>
          </w:rPr>
          <w:t> </w:t>
        </w:r>
        <w:r>
          <w:rPr/>
          <w:t>Skribnik</w:t>
        </w:r>
      </w:hyperlink>
      <w:r>
        <w:rPr>
          <w:spacing w:val="-5"/>
        </w:rPr>
        <w:t> </w:t>
      </w:r>
      <w:r>
        <w:rPr/>
        <w:t>(</w:t>
      </w:r>
      <w:hyperlink w:history="true" w:anchor="_bookmark315">
        <w:r>
          <w:rPr/>
          <w:t>2018</w:t>
        </w:r>
      </w:hyperlink>
      <w:r>
        <w:rPr/>
        <w:t>)</w:t>
      </w:r>
      <w:r>
        <w:rPr>
          <w:spacing w:val="-5"/>
        </w:rPr>
        <w:t> </w:t>
      </w:r>
      <w:r>
        <w:rPr/>
        <w:t>and</w:t>
      </w:r>
      <w:r>
        <w:rPr>
          <w:spacing w:val="-5"/>
        </w:rPr>
        <w:t> </w:t>
      </w:r>
      <w:hyperlink w:history="true" w:anchor="_bookmark465">
        <w:r>
          <w:rPr/>
          <w:t>Sandman</w:t>
        </w:r>
        <w:r>
          <w:rPr>
            <w:spacing w:val="-5"/>
          </w:rPr>
          <w:t> </w:t>
        </w:r>
        <w:r>
          <w:rPr/>
          <w:t>&amp;</w:t>
        </w:r>
        <w:r>
          <w:rPr>
            <w:spacing w:val="-5"/>
          </w:rPr>
          <w:t> </w:t>
        </w:r>
        <w:r>
          <w:rPr/>
          <w:t>Simon</w:t>
        </w:r>
      </w:hyperlink>
      <w:r>
        <w:rPr>
          <w:spacing w:val="-5"/>
        </w:rPr>
        <w:t> </w:t>
      </w:r>
      <w:r>
        <w:rPr/>
        <w:t>(</w:t>
      </w:r>
      <w:hyperlink w:history="true" w:anchor="_bookmark465">
        <w:r>
          <w:rPr/>
          <w:t>2016</w:t>
        </w:r>
      </w:hyperlink>
      <w:r>
        <w:rPr/>
        <w:t>)</w:t>
      </w:r>
      <w:r>
        <w:rPr>
          <w:spacing w:val="-5"/>
        </w:rPr>
        <w:t> </w:t>
      </w:r>
      <w:r>
        <w:rPr/>
        <w:t>is a</w:t>
      </w:r>
      <w:r>
        <w:rPr>
          <w:spacing w:val="-5"/>
        </w:rPr>
        <w:t> </w:t>
      </w:r>
      <w:r>
        <w:rPr/>
        <w:t>key</w:t>
      </w:r>
      <w:r>
        <w:rPr>
          <w:spacing w:val="-5"/>
        </w:rPr>
        <w:t> </w:t>
      </w:r>
      <w:r>
        <w:rPr/>
        <w:t>piece</w:t>
      </w:r>
      <w:r>
        <w:rPr>
          <w:spacing w:val="-5"/>
        </w:rPr>
        <w:t> </w:t>
      </w:r>
      <w:r>
        <w:rPr/>
        <w:t>of</w:t>
      </w:r>
      <w:r>
        <w:rPr>
          <w:spacing w:val="-4"/>
        </w:rPr>
        <w:t> </w:t>
      </w:r>
      <w:r>
        <w:rPr/>
        <w:t>evidence</w:t>
      </w:r>
      <w:r>
        <w:rPr>
          <w:spacing w:val="-5"/>
        </w:rPr>
        <w:t> </w:t>
      </w:r>
      <w:r>
        <w:rPr/>
        <w:t>supporting</w:t>
      </w:r>
      <w:r>
        <w:rPr>
          <w:spacing w:val="-5"/>
        </w:rPr>
        <w:t> </w:t>
      </w:r>
      <w:r>
        <w:rPr/>
        <w:t>an</w:t>
      </w:r>
      <w:r>
        <w:rPr>
          <w:spacing w:val="-5"/>
        </w:rPr>
        <w:t> </w:t>
      </w:r>
      <w:r>
        <w:rPr/>
        <w:t>argument</w:t>
      </w:r>
      <w:r>
        <w:rPr>
          <w:spacing w:val="-4"/>
        </w:rPr>
        <w:t> </w:t>
      </w:r>
      <w:r>
        <w:rPr/>
        <w:t>for</w:t>
      </w:r>
      <w:r>
        <w:rPr>
          <w:spacing w:val="-5"/>
        </w:rPr>
        <w:t> </w:t>
      </w:r>
      <w:r>
        <w:rPr/>
        <w:t>a</w:t>
      </w:r>
      <w:r>
        <w:rPr>
          <w:spacing w:val="-5"/>
        </w:rPr>
        <w:t> </w:t>
      </w:r>
      <w:r>
        <w:rPr/>
        <w:t>wider</w:t>
      </w:r>
      <w:r>
        <w:rPr>
          <w:spacing w:val="-4"/>
        </w:rPr>
        <w:t> </w:t>
      </w:r>
      <w:r>
        <w:rPr/>
        <w:t>influence</w:t>
      </w:r>
      <w:r>
        <w:rPr>
          <w:spacing w:val="-5"/>
        </w:rPr>
        <w:t> </w:t>
      </w:r>
      <w:r>
        <w:rPr/>
        <w:t>from</w:t>
      </w:r>
      <w:r>
        <w:rPr>
          <w:spacing w:val="-5"/>
        </w:rPr>
        <w:t> </w:t>
      </w:r>
      <w:r>
        <w:rPr/>
        <w:t>Tibetic</w:t>
      </w:r>
      <w:r>
        <w:rPr>
          <w:spacing w:val="-5"/>
        </w:rPr>
        <w:t> </w:t>
      </w:r>
      <w:r>
        <w:rPr/>
        <w:t>languages</w:t>
      </w:r>
      <w:r>
        <w:rPr>
          <w:spacing w:val="-4"/>
        </w:rPr>
        <w:t> </w:t>
      </w:r>
      <w:r>
        <w:rPr/>
        <w:t>on the epistemic systems of their neighbours. This hypothesis is presented in full in Section </w:t>
      </w:r>
      <w:hyperlink w:history="true" w:anchor="_bookmark170">
        <w:r>
          <w:rPr/>
          <w:t>6.4</w:t>
        </w:r>
      </w:hyperlink>
    </w:p>
    <w:p>
      <w:pPr>
        <w:pStyle w:val="BodyText"/>
        <w:spacing w:before="75"/>
      </w:pPr>
    </w:p>
    <w:p>
      <w:pPr>
        <w:pStyle w:val="Heading3"/>
        <w:numPr>
          <w:ilvl w:val="2"/>
          <w:numId w:val="17"/>
        </w:numPr>
        <w:tabs>
          <w:tab w:pos="1086" w:val="left" w:leader="none"/>
        </w:tabs>
        <w:spacing w:line="240" w:lineRule="auto" w:before="1" w:after="0"/>
        <w:ind w:left="1086" w:right="0" w:hanging="707"/>
        <w:jc w:val="left"/>
      </w:pPr>
      <w:bookmarkStart w:name="Myanmar" w:id="243"/>
      <w:bookmarkEnd w:id="243"/>
      <w:r>
        <w:rPr>
          <w:b w:val="0"/>
        </w:rPr>
      </w:r>
      <w:bookmarkStart w:name="_bookmark169" w:id="244"/>
      <w:bookmarkEnd w:id="244"/>
      <w:r>
        <w:rPr>
          <w:b w:val="0"/>
        </w:rPr>
      </w:r>
      <w:r>
        <w:rPr>
          <w:spacing w:val="-2"/>
        </w:rPr>
        <w:t>Myanmar</w:t>
      </w:r>
    </w:p>
    <w:p>
      <w:pPr>
        <w:pStyle w:val="BodyText"/>
        <w:spacing w:line="376" w:lineRule="auto" w:before="256"/>
        <w:ind w:left="379" w:right="1617"/>
        <w:jc w:val="both"/>
      </w:pPr>
      <w:r>
        <w:rPr/>
        <w:t>As</w:t>
      </w:r>
      <w:r>
        <w:rPr>
          <w:spacing w:val="-2"/>
        </w:rPr>
        <w:t> </w:t>
      </w:r>
      <w:r>
        <w:rPr/>
        <w:t>in</w:t>
      </w:r>
      <w:r>
        <w:rPr>
          <w:spacing w:val="-2"/>
        </w:rPr>
        <w:t> </w:t>
      </w:r>
      <w:r>
        <w:rPr/>
        <w:t>many</w:t>
      </w:r>
      <w:r>
        <w:rPr>
          <w:spacing w:val="-2"/>
        </w:rPr>
        <w:t> </w:t>
      </w:r>
      <w:r>
        <w:rPr/>
        <w:t>of</w:t>
      </w:r>
      <w:r>
        <w:rPr>
          <w:spacing w:val="-2"/>
        </w:rPr>
        <w:t> </w:t>
      </w:r>
      <w:r>
        <w:rPr/>
        <w:t>the</w:t>
      </w:r>
      <w:r>
        <w:rPr>
          <w:spacing w:val="-2"/>
        </w:rPr>
        <w:t> </w:t>
      </w:r>
      <w:r>
        <w:rPr/>
        <w:t>regions</w:t>
      </w:r>
      <w:r>
        <w:rPr>
          <w:spacing w:val="-2"/>
        </w:rPr>
        <w:t> </w:t>
      </w:r>
      <w:r>
        <w:rPr/>
        <w:t>discussed</w:t>
      </w:r>
      <w:r>
        <w:rPr>
          <w:spacing w:val="-2"/>
        </w:rPr>
        <w:t> </w:t>
      </w:r>
      <w:r>
        <w:rPr/>
        <w:t>here,</w:t>
      </w:r>
      <w:r>
        <w:rPr>
          <w:spacing w:val="-1"/>
        </w:rPr>
        <w:t> </w:t>
      </w:r>
      <w:r>
        <w:rPr/>
        <w:t>Myanmar</w:t>
      </w:r>
      <w:r>
        <w:rPr>
          <w:spacing w:val="-2"/>
        </w:rPr>
        <w:t> </w:t>
      </w:r>
      <w:r>
        <w:rPr/>
        <w:t>is</w:t>
      </w:r>
      <w:r>
        <w:rPr>
          <w:spacing w:val="-2"/>
        </w:rPr>
        <w:t> </w:t>
      </w:r>
      <w:r>
        <w:rPr/>
        <w:t>overwhelmingly</w:t>
      </w:r>
      <w:r>
        <w:rPr>
          <w:spacing w:val="-2"/>
        </w:rPr>
        <w:t> </w:t>
      </w:r>
      <w:r>
        <w:rPr/>
        <w:t>Buddhist.</w:t>
      </w:r>
      <w:r>
        <w:rPr>
          <w:spacing w:val="19"/>
        </w:rPr>
        <w:t> </w:t>
      </w:r>
      <w:r>
        <w:rPr/>
        <w:t>There</w:t>
      </w:r>
      <w:r>
        <w:rPr>
          <w:spacing w:val="-2"/>
        </w:rPr>
        <w:t> </w:t>
      </w:r>
      <w:r>
        <w:rPr/>
        <w:t>is</w:t>
      </w:r>
      <w:r>
        <w:rPr>
          <w:spacing w:val="-2"/>
        </w:rPr>
        <w:t> </w:t>
      </w:r>
      <w:r>
        <w:rPr/>
        <w:t>clear evidence</w:t>
      </w:r>
      <w:r>
        <w:rPr>
          <w:spacing w:val="-1"/>
        </w:rPr>
        <w:t> </w:t>
      </w:r>
      <w:r>
        <w:rPr/>
        <w:t>to date the arrival of</w:t>
      </w:r>
      <w:r>
        <w:rPr>
          <w:spacing w:val="-1"/>
        </w:rPr>
        <w:t> </w:t>
      </w:r>
      <w:r>
        <w:rPr/>
        <w:t>Buddhism into the region</w:t>
      </w:r>
      <w:r>
        <w:rPr>
          <w:spacing w:val="-1"/>
        </w:rPr>
        <w:t> </w:t>
      </w:r>
      <w:r>
        <w:rPr/>
        <w:t>of modern-day</w:t>
      </w:r>
      <w:r>
        <w:rPr>
          <w:spacing w:val="-1"/>
        </w:rPr>
        <w:t> </w:t>
      </w:r>
      <w:r>
        <w:rPr/>
        <w:t>Myanmar to as early </w:t>
      </w:r>
      <w:r>
        <w:rPr/>
        <w:t>as the</w:t>
      </w:r>
      <w:r>
        <w:rPr>
          <w:spacing w:val="-11"/>
        </w:rPr>
        <w:t> </w:t>
      </w:r>
      <w:r>
        <w:rPr/>
        <w:t>4th</w:t>
      </w:r>
      <w:r>
        <w:rPr>
          <w:spacing w:val="-11"/>
        </w:rPr>
        <w:t> </w:t>
      </w:r>
      <w:r>
        <w:rPr/>
        <w:t>century</w:t>
      </w:r>
      <w:r>
        <w:rPr>
          <w:spacing w:val="-11"/>
        </w:rPr>
        <w:t> </w:t>
      </w:r>
      <w:r>
        <w:rPr/>
        <w:t>CE,</w:t>
      </w:r>
      <w:r>
        <w:rPr>
          <w:spacing w:val="-11"/>
        </w:rPr>
        <w:t> </w:t>
      </w:r>
      <w:r>
        <w:rPr/>
        <w:t>as</w:t>
      </w:r>
      <w:r>
        <w:rPr>
          <w:spacing w:val="-11"/>
        </w:rPr>
        <w:t> </w:t>
      </w:r>
      <w:r>
        <w:rPr/>
        <w:t>well</w:t>
      </w:r>
      <w:r>
        <w:rPr>
          <w:spacing w:val="-11"/>
        </w:rPr>
        <w:t> </w:t>
      </w:r>
      <w:r>
        <w:rPr/>
        <w:t>as</w:t>
      </w:r>
      <w:r>
        <w:rPr>
          <w:spacing w:val="-11"/>
        </w:rPr>
        <w:t> </w:t>
      </w:r>
      <w:r>
        <w:rPr/>
        <w:t>stories</w:t>
      </w:r>
      <w:r>
        <w:rPr>
          <w:spacing w:val="-11"/>
        </w:rPr>
        <w:t> </w:t>
      </w:r>
      <w:r>
        <w:rPr/>
        <w:t>(though</w:t>
      </w:r>
      <w:r>
        <w:rPr>
          <w:spacing w:val="-11"/>
        </w:rPr>
        <w:t> </w:t>
      </w:r>
      <w:r>
        <w:rPr/>
        <w:t>with</w:t>
      </w:r>
      <w:r>
        <w:rPr>
          <w:spacing w:val="-11"/>
        </w:rPr>
        <w:t> </w:t>
      </w:r>
      <w:r>
        <w:rPr/>
        <w:t>little</w:t>
      </w:r>
      <w:r>
        <w:rPr>
          <w:spacing w:val="-11"/>
        </w:rPr>
        <w:t> </w:t>
      </w:r>
      <w:r>
        <w:rPr/>
        <w:t>evidence)</w:t>
      </w:r>
      <w:r>
        <w:rPr>
          <w:spacing w:val="-11"/>
        </w:rPr>
        <w:t> </w:t>
      </w:r>
      <w:r>
        <w:rPr/>
        <w:t>of</w:t>
      </w:r>
      <w:r>
        <w:rPr>
          <w:spacing w:val="-11"/>
        </w:rPr>
        <w:t> </w:t>
      </w:r>
      <w:r>
        <w:rPr/>
        <w:t>its</w:t>
      </w:r>
      <w:r>
        <w:rPr>
          <w:spacing w:val="-11"/>
        </w:rPr>
        <w:t> </w:t>
      </w:r>
      <w:r>
        <w:rPr/>
        <w:t>first</w:t>
      </w:r>
      <w:r>
        <w:rPr>
          <w:spacing w:val="-11"/>
        </w:rPr>
        <w:t> </w:t>
      </w:r>
      <w:r>
        <w:rPr/>
        <w:t>arrival</w:t>
      </w:r>
      <w:r>
        <w:rPr>
          <w:spacing w:val="-11"/>
        </w:rPr>
        <w:t> </w:t>
      </w:r>
      <w:r>
        <w:rPr/>
        <w:t>600-700</w:t>
      </w:r>
      <w:r>
        <w:rPr>
          <w:spacing w:val="-11"/>
        </w:rPr>
        <w:t> </w:t>
      </w:r>
      <w:r>
        <w:rPr/>
        <w:t>years earlier</w:t>
      </w:r>
      <w:r>
        <w:rPr>
          <w:spacing w:val="-3"/>
        </w:rPr>
        <w:t> </w:t>
      </w:r>
      <w:r>
        <w:rPr/>
        <w:t>(</w:t>
      </w:r>
      <w:hyperlink w:history="true" w:anchor="_bookmark313">
        <w:r>
          <w:rPr/>
          <w:t>Bretfeld</w:t>
        </w:r>
        <w:r>
          <w:rPr>
            <w:spacing w:val="-3"/>
          </w:rPr>
          <w:t> </w:t>
        </w:r>
        <w:r>
          <w:rPr/>
          <w:t>2019</w:t>
        </w:r>
      </w:hyperlink>
      <w:r>
        <w:rPr/>
        <w:t>).</w:t>
      </w:r>
      <w:r>
        <w:rPr>
          <w:spacing w:val="20"/>
        </w:rPr>
        <w:t> </w:t>
      </w:r>
      <w:r>
        <w:rPr/>
        <w:t>However,</w:t>
      </w:r>
      <w:r>
        <w:rPr>
          <w:spacing w:val="-2"/>
        </w:rPr>
        <w:t> </w:t>
      </w:r>
      <w:r>
        <w:rPr/>
        <w:t>Buddhism</w:t>
      </w:r>
      <w:r>
        <w:rPr>
          <w:spacing w:val="-3"/>
        </w:rPr>
        <w:t> </w:t>
      </w:r>
      <w:r>
        <w:rPr/>
        <w:t>in</w:t>
      </w:r>
      <w:r>
        <w:rPr>
          <w:spacing w:val="-3"/>
        </w:rPr>
        <w:t> </w:t>
      </w:r>
      <w:r>
        <w:rPr/>
        <w:t>Myanmar</w:t>
      </w:r>
      <w:r>
        <w:rPr>
          <w:spacing w:val="-3"/>
        </w:rPr>
        <w:t> </w:t>
      </w:r>
      <w:r>
        <w:rPr/>
        <w:t>is</w:t>
      </w:r>
      <w:r>
        <w:rPr>
          <w:spacing w:val="-3"/>
        </w:rPr>
        <w:t> </w:t>
      </w:r>
      <w:r>
        <w:rPr/>
        <w:t>of</w:t>
      </w:r>
      <w:r>
        <w:rPr>
          <w:spacing w:val="-3"/>
        </w:rPr>
        <w:t> </w:t>
      </w:r>
      <w:r>
        <w:rPr/>
        <w:t>the</w:t>
      </w:r>
      <w:r>
        <w:rPr>
          <w:spacing w:val="-3"/>
        </w:rPr>
        <w:t> </w:t>
      </w:r>
      <w:r>
        <w:rPr/>
        <w:t>Theravada</w:t>
      </w:r>
      <w:r>
        <w:rPr>
          <w:spacing w:val="-3"/>
        </w:rPr>
        <w:t> </w:t>
      </w:r>
      <w:r>
        <w:rPr/>
        <w:t>school,</w:t>
      </w:r>
      <w:r>
        <w:rPr>
          <w:spacing w:val="-2"/>
        </w:rPr>
        <w:t> </w:t>
      </w:r>
      <w:r>
        <w:rPr/>
        <w:t>rather</w:t>
      </w:r>
      <w:r>
        <w:rPr>
          <w:spacing w:val="-3"/>
        </w:rPr>
        <w:t> </w:t>
      </w:r>
      <w:r>
        <w:rPr/>
        <w:t>than </w:t>
      </w:r>
      <w:r>
        <w:rPr>
          <w:spacing w:val="-2"/>
        </w:rPr>
        <w:t>the</w:t>
      </w:r>
      <w:r>
        <w:rPr>
          <w:spacing w:val="-8"/>
        </w:rPr>
        <w:t> </w:t>
      </w:r>
      <w:r>
        <w:rPr>
          <w:spacing w:val="-2"/>
        </w:rPr>
        <w:t>Vajrayana</w:t>
      </w:r>
      <w:r>
        <w:rPr>
          <w:spacing w:val="-8"/>
        </w:rPr>
        <w:t> </w:t>
      </w:r>
      <w:r>
        <w:rPr>
          <w:spacing w:val="-2"/>
        </w:rPr>
        <w:t>school</w:t>
      </w:r>
      <w:r>
        <w:rPr>
          <w:spacing w:val="-8"/>
        </w:rPr>
        <w:t> </w:t>
      </w:r>
      <w:r>
        <w:rPr>
          <w:spacing w:val="-2"/>
        </w:rPr>
        <w:t>found</w:t>
      </w:r>
      <w:r>
        <w:rPr>
          <w:spacing w:val="-8"/>
        </w:rPr>
        <w:t> </w:t>
      </w:r>
      <w:r>
        <w:rPr>
          <w:spacing w:val="-2"/>
        </w:rPr>
        <w:t>in</w:t>
      </w:r>
      <w:r>
        <w:rPr>
          <w:spacing w:val="-8"/>
        </w:rPr>
        <w:t> </w:t>
      </w:r>
      <w:r>
        <w:rPr>
          <w:spacing w:val="-2"/>
        </w:rPr>
        <w:t>Tibet</w:t>
      </w:r>
      <w:r>
        <w:rPr>
          <w:spacing w:val="-8"/>
        </w:rPr>
        <w:t> </w:t>
      </w:r>
      <w:r>
        <w:rPr>
          <w:spacing w:val="-2"/>
        </w:rPr>
        <w:t>and</w:t>
      </w:r>
      <w:r>
        <w:rPr>
          <w:spacing w:val="-8"/>
        </w:rPr>
        <w:t> </w:t>
      </w:r>
      <w:r>
        <w:rPr>
          <w:spacing w:val="-2"/>
        </w:rPr>
        <w:t>Mongolia.</w:t>
      </w:r>
      <w:r>
        <w:rPr>
          <w:spacing w:val="21"/>
        </w:rPr>
        <w:t> </w:t>
      </w:r>
      <w:r>
        <w:rPr>
          <w:spacing w:val="-2"/>
        </w:rPr>
        <w:t>As</w:t>
      </w:r>
      <w:r>
        <w:rPr>
          <w:spacing w:val="-8"/>
        </w:rPr>
        <w:t> </w:t>
      </w:r>
      <w:r>
        <w:rPr>
          <w:spacing w:val="-2"/>
        </w:rPr>
        <w:t>such,</w:t>
      </w:r>
      <w:r>
        <w:rPr>
          <w:spacing w:val="-5"/>
        </w:rPr>
        <w:t> </w:t>
      </w:r>
      <w:r>
        <w:rPr>
          <w:spacing w:val="-2"/>
        </w:rPr>
        <w:t>despite</w:t>
      </w:r>
      <w:r>
        <w:rPr>
          <w:spacing w:val="-8"/>
        </w:rPr>
        <w:t> </w:t>
      </w:r>
      <w:r>
        <w:rPr>
          <w:spacing w:val="-2"/>
        </w:rPr>
        <w:t>the</w:t>
      </w:r>
      <w:r>
        <w:rPr>
          <w:spacing w:val="-8"/>
        </w:rPr>
        <w:t> </w:t>
      </w:r>
      <w:r>
        <w:rPr>
          <w:spacing w:val="-2"/>
        </w:rPr>
        <w:t>shared</w:t>
      </w:r>
      <w:r>
        <w:rPr>
          <w:spacing w:val="-8"/>
        </w:rPr>
        <w:t> </w:t>
      </w:r>
      <w:r>
        <w:rPr>
          <w:spacing w:val="-2"/>
        </w:rPr>
        <w:t>religion</w:t>
      </w:r>
      <w:r>
        <w:rPr>
          <w:spacing w:val="-8"/>
        </w:rPr>
        <w:t> </w:t>
      </w:r>
      <w:r>
        <w:rPr>
          <w:spacing w:val="-2"/>
        </w:rPr>
        <w:t>at</w:t>
      </w:r>
      <w:r>
        <w:rPr>
          <w:spacing w:val="-8"/>
        </w:rPr>
        <w:t> </w:t>
      </w:r>
      <w:r>
        <w:rPr>
          <w:spacing w:val="-2"/>
        </w:rPr>
        <w:t>a</w:t>
      </w:r>
      <w:r>
        <w:rPr>
          <w:spacing w:val="-8"/>
        </w:rPr>
        <w:t> </w:t>
      </w:r>
      <w:r>
        <w:rPr>
          <w:spacing w:val="-2"/>
        </w:rPr>
        <w:t>higher level,</w:t>
      </w:r>
      <w:r>
        <w:rPr>
          <w:spacing w:val="-3"/>
        </w:rPr>
        <w:t> </w:t>
      </w:r>
      <w:r>
        <w:rPr>
          <w:spacing w:val="-2"/>
        </w:rPr>
        <w:t>the</w:t>
      </w:r>
      <w:r>
        <w:rPr>
          <w:spacing w:val="-5"/>
        </w:rPr>
        <w:t> </w:t>
      </w:r>
      <w:r>
        <w:rPr>
          <w:spacing w:val="-2"/>
        </w:rPr>
        <w:t>implication</w:t>
      </w:r>
      <w:r>
        <w:rPr>
          <w:spacing w:val="-5"/>
        </w:rPr>
        <w:t> </w:t>
      </w:r>
      <w:r>
        <w:rPr>
          <w:spacing w:val="-2"/>
        </w:rPr>
        <w:t>of</w:t>
      </w:r>
      <w:r>
        <w:rPr>
          <w:spacing w:val="-5"/>
        </w:rPr>
        <w:t> </w:t>
      </w:r>
      <w:r>
        <w:rPr>
          <w:spacing w:val="-2"/>
        </w:rPr>
        <w:t>social</w:t>
      </w:r>
      <w:r>
        <w:rPr>
          <w:spacing w:val="-5"/>
        </w:rPr>
        <w:t> </w:t>
      </w:r>
      <w:r>
        <w:rPr>
          <w:spacing w:val="-2"/>
        </w:rPr>
        <w:t>or</w:t>
      </w:r>
      <w:r>
        <w:rPr>
          <w:spacing w:val="-5"/>
        </w:rPr>
        <w:t> </w:t>
      </w:r>
      <w:r>
        <w:rPr>
          <w:spacing w:val="-2"/>
        </w:rPr>
        <w:t>political</w:t>
      </w:r>
      <w:r>
        <w:rPr>
          <w:spacing w:val="-5"/>
        </w:rPr>
        <w:t> </w:t>
      </w:r>
      <w:r>
        <w:rPr>
          <w:spacing w:val="-2"/>
        </w:rPr>
        <w:t>contact</w:t>
      </w:r>
      <w:r>
        <w:rPr>
          <w:spacing w:val="-5"/>
        </w:rPr>
        <w:t> </w:t>
      </w:r>
      <w:r>
        <w:rPr>
          <w:spacing w:val="-2"/>
        </w:rPr>
        <w:t>through</w:t>
      </w:r>
      <w:r>
        <w:rPr>
          <w:spacing w:val="-5"/>
        </w:rPr>
        <w:t> </w:t>
      </w:r>
      <w:r>
        <w:rPr>
          <w:spacing w:val="-2"/>
        </w:rPr>
        <w:t>shared</w:t>
      </w:r>
      <w:r>
        <w:rPr>
          <w:spacing w:val="-5"/>
        </w:rPr>
        <w:t> </w:t>
      </w:r>
      <w:r>
        <w:rPr>
          <w:spacing w:val="-2"/>
        </w:rPr>
        <w:t>religion</w:t>
      </w:r>
      <w:r>
        <w:rPr>
          <w:spacing w:val="-5"/>
        </w:rPr>
        <w:t> </w:t>
      </w:r>
      <w:r>
        <w:rPr>
          <w:spacing w:val="-2"/>
        </w:rPr>
        <w:t>in</w:t>
      </w:r>
      <w:r>
        <w:rPr>
          <w:spacing w:val="-5"/>
        </w:rPr>
        <w:t> </w:t>
      </w:r>
      <w:r>
        <w:rPr>
          <w:spacing w:val="-2"/>
        </w:rPr>
        <w:t>other</w:t>
      </w:r>
      <w:r>
        <w:rPr>
          <w:spacing w:val="-5"/>
        </w:rPr>
        <w:t> </w:t>
      </w:r>
      <w:r>
        <w:rPr>
          <w:spacing w:val="-2"/>
        </w:rPr>
        <w:t>areas</w:t>
      </w:r>
      <w:r>
        <w:rPr>
          <w:spacing w:val="-5"/>
        </w:rPr>
        <w:t> </w:t>
      </w:r>
      <w:r>
        <w:rPr>
          <w:spacing w:val="-2"/>
        </w:rPr>
        <w:t>bordering </w:t>
      </w:r>
      <w:r>
        <w:rPr/>
        <w:t>Tibet</w:t>
      </w:r>
      <w:r>
        <w:rPr>
          <w:spacing w:val="-4"/>
        </w:rPr>
        <w:t> </w:t>
      </w:r>
      <w:r>
        <w:rPr/>
        <w:t>does</w:t>
      </w:r>
      <w:r>
        <w:rPr>
          <w:spacing w:val="-4"/>
        </w:rPr>
        <w:t> </w:t>
      </w:r>
      <w:r>
        <w:rPr/>
        <w:t>not</w:t>
      </w:r>
      <w:r>
        <w:rPr>
          <w:spacing w:val="-4"/>
        </w:rPr>
        <w:t> </w:t>
      </w:r>
      <w:r>
        <w:rPr/>
        <w:t>exist</w:t>
      </w:r>
      <w:r>
        <w:rPr>
          <w:spacing w:val="-4"/>
        </w:rPr>
        <w:t> </w:t>
      </w:r>
      <w:r>
        <w:rPr/>
        <w:t>here.</w:t>
      </w:r>
      <w:r>
        <w:rPr>
          <w:spacing w:val="13"/>
        </w:rPr>
        <w:t> </w:t>
      </w:r>
      <w:r>
        <w:rPr/>
        <w:t>Trade</w:t>
      </w:r>
      <w:r>
        <w:rPr>
          <w:spacing w:val="-4"/>
        </w:rPr>
        <w:t> </w:t>
      </w:r>
      <w:r>
        <w:rPr/>
        <w:t>routes,</w:t>
      </w:r>
      <w:r>
        <w:rPr>
          <w:spacing w:val="-4"/>
        </w:rPr>
        <w:t> </w:t>
      </w:r>
      <w:r>
        <w:rPr/>
        <w:t>in</w:t>
      </w:r>
      <w:r>
        <w:rPr>
          <w:spacing w:val="-4"/>
        </w:rPr>
        <w:t> </w:t>
      </w:r>
      <w:r>
        <w:rPr/>
        <w:t>particular</w:t>
      </w:r>
      <w:r>
        <w:rPr>
          <w:spacing w:val="-4"/>
        </w:rPr>
        <w:t> </w:t>
      </w:r>
      <w:r>
        <w:rPr/>
        <w:t>the</w:t>
      </w:r>
      <w:r>
        <w:rPr>
          <w:spacing w:val="-4"/>
        </w:rPr>
        <w:t> </w:t>
      </w:r>
      <w:r>
        <w:rPr/>
        <w:t>Tea</w:t>
      </w:r>
      <w:r>
        <w:rPr>
          <w:spacing w:val="-4"/>
        </w:rPr>
        <w:t> </w:t>
      </w:r>
      <w:r>
        <w:rPr/>
        <w:t>Horse</w:t>
      </w:r>
      <w:r>
        <w:rPr>
          <w:spacing w:val="-4"/>
        </w:rPr>
        <w:t> </w:t>
      </w:r>
      <w:r>
        <w:rPr/>
        <w:t>Road</w:t>
      </w:r>
      <w:r>
        <w:rPr>
          <w:spacing w:val="-4"/>
        </w:rPr>
        <w:t> </w:t>
      </w:r>
      <w:r>
        <w:rPr/>
        <w:t>(</w:t>
      </w:r>
      <w:hyperlink w:history="true" w:anchor="_bookmark473">
        <w:r>
          <w:rPr/>
          <w:t>Sigley</w:t>
        </w:r>
        <w:r>
          <w:rPr>
            <w:spacing w:val="-4"/>
          </w:rPr>
          <w:t> </w:t>
        </w:r>
        <w:r>
          <w:rPr/>
          <w:t>2020</w:t>
        </w:r>
      </w:hyperlink>
      <w:r>
        <w:rPr/>
        <w:t>)</w:t>
      </w:r>
      <w:r>
        <w:rPr>
          <w:spacing w:val="-4"/>
        </w:rPr>
        <w:t> </w:t>
      </w:r>
      <w:r>
        <w:rPr/>
        <w:t>saw</w:t>
      </w:r>
      <w:r>
        <w:rPr>
          <w:spacing w:val="-4"/>
        </w:rPr>
        <w:t> </w:t>
      </w:r>
      <w:r>
        <w:rPr/>
        <w:t>trade </w:t>
      </w:r>
      <w:r>
        <w:rPr>
          <w:spacing w:val="-2"/>
        </w:rPr>
        <w:t>from</w:t>
      </w:r>
      <w:r>
        <w:rPr>
          <w:spacing w:val="-9"/>
        </w:rPr>
        <w:t> </w:t>
      </w:r>
      <w:r>
        <w:rPr>
          <w:spacing w:val="-2"/>
        </w:rPr>
        <w:t>Yunnan</w:t>
      </w:r>
      <w:r>
        <w:rPr>
          <w:spacing w:val="-9"/>
        </w:rPr>
        <w:t> </w:t>
      </w:r>
      <w:r>
        <w:rPr>
          <w:spacing w:val="-2"/>
        </w:rPr>
        <w:t>through</w:t>
      </w:r>
      <w:r>
        <w:rPr>
          <w:spacing w:val="-9"/>
        </w:rPr>
        <w:t> </w:t>
      </w:r>
      <w:r>
        <w:rPr>
          <w:spacing w:val="-2"/>
        </w:rPr>
        <w:t>to</w:t>
      </w:r>
      <w:r>
        <w:rPr>
          <w:spacing w:val="-9"/>
        </w:rPr>
        <w:t> </w:t>
      </w:r>
      <w:r>
        <w:rPr>
          <w:spacing w:val="-2"/>
        </w:rPr>
        <w:t>India</w:t>
      </w:r>
      <w:r>
        <w:rPr>
          <w:spacing w:val="-9"/>
        </w:rPr>
        <w:t> </w:t>
      </w:r>
      <w:r>
        <w:rPr>
          <w:spacing w:val="-2"/>
        </w:rPr>
        <w:t>via</w:t>
      </w:r>
      <w:r>
        <w:rPr>
          <w:spacing w:val="-9"/>
        </w:rPr>
        <w:t> </w:t>
      </w:r>
      <w:r>
        <w:rPr>
          <w:spacing w:val="-2"/>
        </w:rPr>
        <w:t>either</w:t>
      </w:r>
      <w:r>
        <w:rPr>
          <w:spacing w:val="-9"/>
        </w:rPr>
        <w:t> </w:t>
      </w:r>
      <w:r>
        <w:rPr>
          <w:spacing w:val="-2"/>
        </w:rPr>
        <w:t>Myanmar</w:t>
      </w:r>
      <w:r>
        <w:rPr>
          <w:spacing w:val="-9"/>
        </w:rPr>
        <w:t> </w:t>
      </w:r>
      <w:r>
        <w:rPr>
          <w:spacing w:val="-2"/>
        </w:rPr>
        <w:t>or</w:t>
      </w:r>
      <w:r>
        <w:rPr>
          <w:spacing w:val="-9"/>
        </w:rPr>
        <w:t> </w:t>
      </w:r>
      <w:r>
        <w:rPr>
          <w:spacing w:val="-2"/>
        </w:rPr>
        <w:t>Lhasa,</w:t>
      </w:r>
      <w:r>
        <w:rPr>
          <w:spacing w:val="-5"/>
        </w:rPr>
        <w:t> </w:t>
      </w:r>
      <w:r>
        <w:rPr>
          <w:spacing w:val="-2"/>
        </w:rPr>
        <w:t>though</w:t>
      </w:r>
      <w:r>
        <w:rPr>
          <w:spacing w:val="-9"/>
        </w:rPr>
        <w:t> </w:t>
      </w:r>
      <w:r>
        <w:rPr>
          <w:spacing w:val="-2"/>
        </w:rPr>
        <w:t>it</w:t>
      </w:r>
      <w:r>
        <w:rPr>
          <w:spacing w:val="-9"/>
        </w:rPr>
        <w:t> </w:t>
      </w:r>
      <w:r>
        <w:rPr>
          <w:spacing w:val="-2"/>
        </w:rPr>
        <w:t>is</w:t>
      </w:r>
      <w:r>
        <w:rPr>
          <w:spacing w:val="-9"/>
        </w:rPr>
        <w:t> </w:t>
      </w:r>
      <w:r>
        <w:rPr>
          <w:spacing w:val="-2"/>
        </w:rPr>
        <w:t>not</w:t>
      </w:r>
      <w:r>
        <w:rPr>
          <w:spacing w:val="-9"/>
        </w:rPr>
        <w:t> </w:t>
      </w:r>
      <w:r>
        <w:rPr>
          <w:spacing w:val="-2"/>
        </w:rPr>
        <w:t>clear</w:t>
      </w:r>
      <w:r>
        <w:rPr>
          <w:spacing w:val="-9"/>
        </w:rPr>
        <w:t> </w:t>
      </w:r>
      <w:r>
        <w:rPr>
          <w:spacing w:val="-2"/>
        </w:rPr>
        <w:t>that</w:t>
      </w:r>
      <w:r>
        <w:rPr>
          <w:spacing w:val="-9"/>
        </w:rPr>
        <w:t> </w:t>
      </w:r>
      <w:r>
        <w:rPr>
          <w:spacing w:val="-2"/>
        </w:rPr>
        <w:t>there</w:t>
      </w:r>
      <w:r>
        <w:rPr>
          <w:spacing w:val="-9"/>
        </w:rPr>
        <w:t> </w:t>
      </w:r>
      <w:r>
        <w:rPr>
          <w:spacing w:val="-2"/>
        </w:rPr>
        <w:t>would </w:t>
      </w:r>
      <w:r>
        <w:rPr/>
        <w:t>have</w:t>
      </w:r>
      <w:r>
        <w:rPr>
          <w:spacing w:val="-1"/>
        </w:rPr>
        <w:t> </w:t>
      </w:r>
      <w:r>
        <w:rPr/>
        <w:t>been</w:t>
      </w:r>
      <w:r>
        <w:rPr>
          <w:spacing w:val="-1"/>
        </w:rPr>
        <w:t> </w:t>
      </w:r>
      <w:r>
        <w:rPr/>
        <w:t>any</w:t>
      </w:r>
      <w:r>
        <w:rPr>
          <w:spacing w:val="-1"/>
        </w:rPr>
        <w:t> </w:t>
      </w:r>
      <w:r>
        <w:rPr/>
        <w:t>direct</w:t>
      </w:r>
      <w:r>
        <w:rPr>
          <w:spacing w:val="-1"/>
        </w:rPr>
        <w:t> </w:t>
      </w:r>
      <w:r>
        <w:rPr/>
        <w:t>trade</w:t>
      </w:r>
      <w:r>
        <w:rPr>
          <w:spacing w:val="-1"/>
        </w:rPr>
        <w:t> </w:t>
      </w:r>
      <w:r>
        <w:rPr/>
        <w:t>between</w:t>
      </w:r>
      <w:r>
        <w:rPr>
          <w:spacing w:val="-1"/>
        </w:rPr>
        <w:t> </w:t>
      </w:r>
      <w:r>
        <w:rPr/>
        <w:t>the</w:t>
      </w:r>
      <w:r>
        <w:rPr>
          <w:spacing w:val="-1"/>
        </w:rPr>
        <w:t> </w:t>
      </w:r>
      <w:r>
        <w:rPr/>
        <w:t>two.</w:t>
      </w:r>
      <w:r>
        <w:rPr>
          <w:spacing w:val="22"/>
        </w:rPr>
        <w:t> </w:t>
      </w:r>
      <w:r>
        <w:rPr/>
        <w:t>In</w:t>
      </w:r>
      <w:r>
        <w:rPr>
          <w:spacing w:val="-1"/>
        </w:rPr>
        <w:t> </w:t>
      </w:r>
      <w:r>
        <w:rPr/>
        <w:t>sum, while</w:t>
      </w:r>
      <w:r>
        <w:rPr>
          <w:spacing w:val="-1"/>
        </w:rPr>
        <w:t> </w:t>
      </w:r>
      <w:r>
        <w:rPr/>
        <w:t>neither</w:t>
      </w:r>
      <w:r>
        <w:rPr>
          <w:spacing w:val="-1"/>
        </w:rPr>
        <w:t> </w:t>
      </w:r>
      <w:r>
        <w:rPr/>
        <w:t>Tibet</w:t>
      </w:r>
      <w:r>
        <w:rPr>
          <w:spacing w:val="-1"/>
        </w:rPr>
        <w:t> </w:t>
      </w:r>
      <w:r>
        <w:rPr/>
        <w:t>nor</w:t>
      </w:r>
      <w:r>
        <w:rPr>
          <w:spacing w:val="-1"/>
        </w:rPr>
        <w:t> </w:t>
      </w:r>
      <w:r>
        <w:rPr/>
        <w:t>Myanmar</w:t>
      </w:r>
      <w:r>
        <w:rPr>
          <w:spacing w:val="-1"/>
        </w:rPr>
        <w:t> </w:t>
      </w:r>
      <w:r>
        <w:rPr/>
        <w:t>were</w:t>
      </w:r>
      <w:r>
        <w:rPr>
          <w:spacing w:val="-1"/>
        </w:rPr>
        <w:t> </w:t>
      </w:r>
      <w:r>
        <w:rPr/>
        <w:t>by any mean isolated from their surroundings, there does not appear to have been any significant connections in social or political terms that might bring about any substantial areal linguistic </w:t>
      </w:r>
      <w:r>
        <w:rPr>
          <w:spacing w:val="-2"/>
        </w:rPr>
        <w:t>influence.</w:t>
      </w:r>
    </w:p>
    <w:p>
      <w:pPr>
        <w:spacing w:after="0" w:line="376" w:lineRule="auto"/>
        <w:jc w:val="both"/>
        <w:sectPr>
          <w:pgSz w:w="11910" w:h="16840"/>
          <w:pgMar w:header="0" w:footer="1147" w:top="1640" w:bottom="1340" w:left="1660" w:right="420"/>
        </w:sectPr>
      </w:pPr>
    </w:p>
    <w:p>
      <w:pPr>
        <w:pStyle w:val="Heading2"/>
        <w:numPr>
          <w:ilvl w:val="1"/>
          <w:numId w:val="17"/>
        </w:numPr>
        <w:tabs>
          <w:tab w:pos="1017" w:val="left" w:leader="none"/>
        </w:tabs>
        <w:spacing w:line="240" w:lineRule="auto" w:before="81" w:after="0"/>
        <w:ind w:left="1017" w:right="0" w:hanging="638"/>
        <w:jc w:val="left"/>
      </w:pPr>
      <w:bookmarkStart w:name="Map Patterns in Social Historical Contex" w:id="245"/>
      <w:bookmarkEnd w:id="245"/>
      <w:r>
        <w:rPr>
          <w:b w:val="0"/>
        </w:rPr>
      </w:r>
      <w:bookmarkStart w:name="_bookmark170" w:id="246"/>
      <w:bookmarkEnd w:id="246"/>
      <w:r>
        <w:rPr>
          <w:b w:val="0"/>
        </w:rPr>
      </w:r>
      <w:r>
        <w:rPr/>
        <w:t>Map</w:t>
      </w:r>
      <w:r>
        <w:rPr>
          <w:spacing w:val="-6"/>
        </w:rPr>
        <w:t> </w:t>
      </w:r>
      <w:r>
        <w:rPr/>
        <w:t>Patterns</w:t>
      </w:r>
      <w:r>
        <w:rPr>
          <w:spacing w:val="-6"/>
        </w:rPr>
        <w:t> </w:t>
      </w:r>
      <w:r>
        <w:rPr/>
        <w:t>in</w:t>
      </w:r>
      <w:r>
        <w:rPr>
          <w:spacing w:val="-6"/>
        </w:rPr>
        <w:t> </w:t>
      </w:r>
      <w:r>
        <w:rPr/>
        <w:t>Social</w:t>
      </w:r>
      <w:r>
        <w:rPr>
          <w:spacing w:val="-6"/>
        </w:rPr>
        <w:t> </w:t>
      </w:r>
      <w:r>
        <w:rPr/>
        <w:t>Historical</w:t>
      </w:r>
      <w:r>
        <w:rPr>
          <w:spacing w:val="-6"/>
        </w:rPr>
        <w:t> </w:t>
      </w:r>
      <w:r>
        <w:rPr>
          <w:spacing w:val="-2"/>
        </w:rPr>
        <w:t>Context</w:t>
      </w:r>
    </w:p>
    <w:p>
      <w:pPr>
        <w:pStyle w:val="BodyText"/>
        <w:spacing w:before="8"/>
        <w:rPr>
          <w:rFonts w:ascii="Times New Roman"/>
          <w:b/>
          <w:sz w:val="28"/>
        </w:rPr>
      </w:pPr>
    </w:p>
    <w:p>
      <w:pPr>
        <w:pStyle w:val="Heading3"/>
        <w:numPr>
          <w:ilvl w:val="2"/>
          <w:numId w:val="17"/>
        </w:numPr>
        <w:tabs>
          <w:tab w:pos="1086" w:val="left" w:leader="none"/>
        </w:tabs>
        <w:spacing w:line="240" w:lineRule="auto" w:before="0" w:after="0"/>
        <w:ind w:left="1086" w:right="0" w:hanging="707"/>
        <w:jc w:val="left"/>
      </w:pPr>
      <w:bookmarkStart w:name="Hypothesis 1: Tibetic Contact and Episte" w:id="247"/>
      <w:bookmarkEnd w:id="247"/>
      <w:r>
        <w:rPr>
          <w:b w:val="0"/>
        </w:rPr>
      </w:r>
      <w:bookmarkStart w:name="_bookmark171" w:id="248"/>
      <w:bookmarkEnd w:id="248"/>
      <w:r>
        <w:rPr>
          <w:b w:val="0"/>
        </w:rPr>
      </w:r>
      <w:r>
        <w:rPr>
          <w:spacing w:val="-2"/>
        </w:rPr>
        <w:t>Hypothesis</w:t>
      </w:r>
      <w:r>
        <w:rPr>
          <w:spacing w:val="-13"/>
        </w:rPr>
        <w:t> </w:t>
      </w:r>
      <w:r>
        <w:rPr>
          <w:spacing w:val="-2"/>
        </w:rPr>
        <w:t>1:</w:t>
      </w:r>
      <w:r>
        <w:rPr>
          <w:spacing w:val="3"/>
        </w:rPr>
        <w:t> </w:t>
      </w:r>
      <w:r>
        <w:rPr>
          <w:spacing w:val="-2"/>
        </w:rPr>
        <w:t>Tibetic</w:t>
      </w:r>
      <w:r>
        <w:rPr>
          <w:spacing w:val="-13"/>
        </w:rPr>
        <w:t> </w:t>
      </w:r>
      <w:r>
        <w:rPr>
          <w:spacing w:val="-2"/>
        </w:rPr>
        <w:t>Contact</w:t>
      </w:r>
      <w:r>
        <w:rPr>
          <w:spacing w:val="-13"/>
        </w:rPr>
        <w:t> </w:t>
      </w:r>
      <w:r>
        <w:rPr>
          <w:spacing w:val="-2"/>
        </w:rPr>
        <w:t>and</w:t>
      </w:r>
      <w:r>
        <w:rPr>
          <w:spacing w:val="-13"/>
        </w:rPr>
        <w:t> </w:t>
      </w:r>
      <w:r>
        <w:rPr>
          <w:spacing w:val="-2"/>
        </w:rPr>
        <w:t>Epistemic</w:t>
      </w:r>
      <w:r>
        <w:rPr>
          <w:spacing w:val="-12"/>
        </w:rPr>
        <w:t> </w:t>
      </w:r>
      <w:r>
        <w:rPr>
          <w:spacing w:val="-2"/>
        </w:rPr>
        <w:t>Marking</w:t>
      </w:r>
    </w:p>
    <w:p>
      <w:pPr>
        <w:pStyle w:val="BodyText"/>
        <w:spacing w:line="376" w:lineRule="auto" w:before="256"/>
        <w:ind w:left="379" w:right="1617"/>
        <w:jc w:val="both"/>
      </w:pPr>
      <w:r>
        <w:rPr>
          <w:spacing w:val="-2"/>
        </w:rPr>
        <w:t>Initially</w:t>
      </w:r>
      <w:r>
        <w:rPr>
          <w:spacing w:val="-7"/>
        </w:rPr>
        <w:t> </w:t>
      </w:r>
      <w:r>
        <w:rPr>
          <w:spacing w:val="-2"/>
        </w:rPr>
        <w:t>when</w:t>
      </w:r>
      <w:r>
        <w:rPr>
          <w:spacing w:val="-7"/>
        </w:rPr>
        <w:t> </w:t>
      </w:r>
      <w:r>
        <w:rPr>
          <w:spacing w:val="-2"/>
        </w:rPr>
        <w:t>looking</w:t>
      </w:r>
      <w:r>
        <w:rPr>
          <w:spacing w:val="-7"/>
        </w:rPr>
        <w:t> </w:t>
      </w:r>
      <w:r>
        <w:rPr>
          <w:spacing w:val="-2"/>
        </w:rPr>
        <w:t>at</w:t>
      </w:r>
      <w:r>
        <w:rPr>
          <w:spacing w:val="-7"/>
        </w:rPr>
        <w:t> </w:t>
      </w:r>
      <w:r>
        <w:rPr>
          <w:spacing w:val="-2"/>
        </w:rPr>
        <w:t>the</w:t>
      </w:r>
      <w:r>
        <w:rPr>
          <w:spacing w:val="-7"/>
        </w:rPr>
        <w:t> </w:t>
      </w:r>
      <w:r>
        <w:rPr>
          <w:spacing w:val="-2"/>
        </w:rPr>
        <w:t>map,</w:t>
      </w:r>
      <w:r>
        <w:rPr>
          <w:spacing w:val="-3"/>
        </w:rPr>
        <w:t> </w:t>
      </w:r>
      <w:r>
        <w:rPr>
          <w:spacing w:val="-2"/>
        </w:rPr>
        <w:t>it</w:t>
      </w:r>
      <w:r>
        <w:rPr>
          <w:spacing w:val="-7"/>
        </w:rPr>
        <w:t> </w:t>
      </w:r>
      <w:r>
        <w:rPr>
          <w:spacing w:val="-2"/>
        </w:rPr>
        <w:t>is</w:t>
      </w:r>
      <w:r>
        <w:rPr>
          <w:spacing w:val="-7"/>
        </w:rPr>
        <w:t> </w:t>
      </w:r>
      <w:r>
        <w:rPr>
          <w:spacing w:val="-2"/>
        </w:rPr>
        <w:t>clear</w:t>
      </w:r>
      <w:r>
        <w:rPr>
          <w:spacing w:val="-7"/>
        </w:rPr>
        <w:t> </w:t>
      </w:r>
      <w:r>
        <w:rPr>
          <w:spacing w:val="-2"/>
        </w:rPr>
        <w:t>that</w:t>
      </w:r>
      <w:r>
        <w:rPr>
          <w:spacing w:val="-7"/>
        </w:rPr>
        <w:t> </w:t>
      </w:r>
      <w:r>
        <w:rPr>
          <w:spacing w:val="-2"/>
        </w:rPr>
        <w:t>there</w:t>
      </w:r>
      <w:r>
        <w:rPr>
          <w:spacing w:val="-7"/>
        </w:rPr>
        <w:t> </w:t>
      </w:r>
      <w:r>
        <w:rPr>
          <w:spacing w:val="-2"/>
        </w:rPr>
        <w:t>are</w:t>
      </w:r>
      <w:r>
        <w:rPr>
          <w:spacing w:val="-7"/>
        </w:rPr>
        <w:t> </w:t>
      </w:r>
      <w:r>
        <w:rPr>
          <w:spacing w:val="-2"/>
        </w:rPr>
        <w:t>more</w:t>
      </w:r>
      <w:r>
        <w:rPr>
          <w:spacing w:val="-7"/>
        </w:rPr>
        <w:t> </w:t>
      </w:r>
      <w:r>
        <w:rPr>
          <w:spacing w:val="-2"/>
        </w:rPr>
        <w:t>languages</w:t>
      </w:r>
      <w:r>
        <w:rPr>
          <w:spacing w:val="-7"/>
        </w:rPr>
        <w:t> </w:t>
      </w:r>
      <w:r>
        <w:rPr>
          <w:spacing w:val="-2"/>
        </w:rPr>
        <w:t>with</w:t>
      </w:r>
      <w:r>
        <w:rPr>
          <w:spacing w:val="-7"/>
        </w:rPr>
        <w:t> </w:t>
      </w:r>
      <w:r>
        <w:rPr>
          <w:spacing w:val="-2"/>
        </w:rPr>
        <w:t>epistemic</w:t>
      </w:r>
      <w:r>
        <w:rPr>
          <w:spacing w:val="-7"/>
        </w:rPr>
        <w:t> </w:t>
      </w:r>
      <w:r>
        <w:rPr>
          <w:spacing w:val="-2"/>
        </w:rPr>
        <w:t>marking </w:t>
      </w:r>
      <w:r>
        <w:rPr/>
        <w:t>closer</w:t>
      </w:r>
      <w:r>
        <w:rPr>
          <w:spacing w:val="-13"/>
        </w:rPr>
        <w:t> </w:t>
      </w:r>
      <w:r>
        <w:rPr/>
        <w:t>to</w:t>
      </w:r>
      <w:r>
        <w:rPr>
          <w:spacing w:val="-12"/>
        </w:rPr>
        <w:t> </w:t>
      </w:r>
      <w:r>
        <w:rPr/>
        <w:t>the</w:t>
      </w:r>
      <w:r>
        <w:rPr>
          <w:spacing w:val="-13"/>
        </w:rPr>
        <w:t> </w:t>
      </w:r>
      <w:r>
        <w:rPr/>
        <w:t>Tibetic-speaking</w:t>
      </w:r>
      <w:r>
        <w:rPr>
          <w:spacing w:val="-12"/>
        </w:rPr>
        <w:t> </w:t>
      </w:r>
      <w:r>
        <w:rPr/>
        <w:t>area.</w:t>
      </w:r>
      <w:r>
        <w:rPr>
          <w:spacing w:val="-2"/>
        </w:rPr>
        <w:t> </w:t>
      </w:r>
      <w:r>
        <w:rPr/>
        <w:t>With</w:t>
      </w:r>
      <w:r>
        <w:rPr>
          <w:spacing w:val="-12"/>
        </w:rPr>
        <w:t> </w:t>
      </w:r>
      <w:r>
        <w:rPr/>
        <w:t>the</w:t>
      </w:r>
      <w:r>
        <w:rPr>
          <w:spacing w:val="-13"/>
        </w:rPr>
        <w:t> </w:t>
      </w:r>
      <w:r>
        <w:rPr/>
        <w:t>above</w:t>
      </w:r>
      <w:r>
        <w:rPr>
          <w:spacing w:val="-12"/>
        </w:rPr>
        <w:t> </w:t>
      </w:r>
      <w:r>
        <w:rPr/>
        <w:t>analysis</w:t>
      </w:r>
      <w:r>
        <w:rPr>
          <w:spacing w:val="-13"/>
        </w:rPr>
        <w:t> </w:t>
      </w:r>
      <w:r>
        <w:rPr/>
        <w:t>of</w:t>
      </w:r>
      <w:r>
        <w:rPr>
          <w:spacing w:val="-12"/>
        </w:rPr>
        <w:t> </w:t>
      </w:r>
      <w:r>
        <w:rPr/>
        <w:t>historical</w:t>
      </w:r>
      <w:r>
        <w:rPr>
          <w:spacing w:val="-13"/>
        </w:rPr>
        <w:t> </w:t>
      </w:r>
      <w:r>
        <w:rPr/>
        <w:t>population</w:t>
      </w:r>
      <w:r>
        <w:rPr>
          <w:spacing w:val="-12"/>
        </w:rPr>
        <w:t> </w:t>
      </w:r>
      <w:r>
        <w:rPr/>
        <w:t>contact,</w:t>
      </w:r>
      <w:r>
        <w:rPr>
          <w:spacing w:val="-12"/>
        </w:rPr>
        <w:t> </w:t>
      </w:r>
      <w:r>
        <w:rPr/>
        <w:t>with some notable exceptions, it appears that areas with epistemic marking in close proximity with Tibetic</w:t>
      </w:r>
      <w:r>
        <w:rPr>
          <w:spacing w:val="-3"/>
        </w:rPr>
        <w:t> </w:t>
      </w:r>
      <w:r>
        <w:rPr/>
        <w:t>speakers</w:t>
      </w:r>
      <w:r>
        <w:rPr>
          <w:spacing w:val="-3"/>
        </w:rPr>
        <w:t> </w:t>
      </w:r>
      <w:r>
        <w:rPr/>
        <w:t>also</w:t>
      </w:r>
      <w:r>
        <w:rPr>
          <w:spacing w:val="-3"/>
        </w:rPr>
        <w:t> </w:t>
      </w:r>
      <w:r>
        <w:rPr/>
        <w:t>have</w:t>
      </w:r>
      <w:r>
        <w:rPr>
          <w:spacing w:val="-4"/>
        </w:rPr>
        <w:t> </w:t>
      </w:r>
      <w:r>
        <w:rPr/>
        <w:t>a</w:t>
      </w:r>
      <w:r>
        <w:rPr>
          <w:spacing w:val="-3"/>
        </w:rPr>
        <w:t> </w:t>
      </w:r>
      <w:r>
        <w:rPr/>
        <w:t>history</w:t>
      </w:r>
      <w:r>
        <w:rPr>
          <w:spacing w:val="-3"/>
        </w:rPr>
        <w:t> </w:t>
      </w:r>
      <w:r>
        <w:rPr/>
        <w:t>of</w:t>
      </w:r>
      <w:r>
        <w:rPr>
          <w:spacing w:val="-3"/>
        </w:rPr>
        <w:t> </w:t>
      </w:r>
      <w:r>
        <w:rPr/>
        <w:t>contact</w:t>
      </w:r>
      <w:r>
        <w:rPr>
          <w:spacing w:val="-3"/>
        </w:rPr>
        <w:t> </w:t>
      </w:r>
      <w:r>
        <w:rPr/>
        <w:t>with</w:t>
      </w:r>
      <w:r>
        <w:rPr>
          <w:spacing w:val="-3"/>
        </w:rPr>
        <w:t> </w:t>
      </w:r>
      <w:r>
        <w:rPr/>
        <w:t>these</w:t>
      </w:r>
      <w:r>
        <w:rPr>
          <w:spacing w:val="-3"/>
        </w:rPr>
        <w:t> </w:t>
      </w:r>
      <w:r>
        <w:rPr/>
        <w:t>Tibetic</w:t>
      </w:r>
      <w:r>
        <w:rPr>
          <w:spacing w:val="-3"/>
        </w:rPr>
        <w:t> </w:t>
      </w:r>
      <w:r>
        <w:rPr/>
        <w:t>speakers,</w:t>
      </w:r>
      <w:r>
        <w:rPr>
          <w:spacing w:val="-3"/>
        </w:rPr>
        <w:t> </w:t>
      </w:r>
      <w:r>
        <w:rPr/>
        <w:t>either</w:t>
      </w:r>
      <w:r>
        <w:rPr>
          <w:spacing w:val="-3"/>
        </w:rPr>
        <w:t> </w:t>
      </w:r>
      <w:r>
        <w:rPr/>
        <w:t>through</w:t>
      </w:r>
      <w:r>
        <w:rPr>
          <w:spacing w:val="-4"/>
        </w:rPr>
        <w:t> </w:t>
      </w:r>
      <w:r>
        <w:rPr/>
        <w:t>trade, religion, or political control.</w:t>
      </w:r>
      <w:r>
        <w:rPr>
          <w:spacing w:val="40"/>
        </w:rPr>
        <w:t> </w:t>
      </w:r>
      <w:r>
        <w:rPr/>
        <w:t>This suggests a possible conclusion that Tibetic languages have facilitated the spread of epistemic marking across the Himalayas.</w:t>
      </w:r>
    </w:p>
    <w:p>
      <w:pPr>
        <w:pStyle w:val="BodyText"/>
        <w:spacing w:line="376" w:lineRule="auto" w:before="4"/>
        <w:ind w:left="379" w:right="1617" w:firstLine="298"/>
        <w:jc w:val="both"/>
      </w:pPr>
      <w:r>
        <w:rPr/>
        <w:t>There are a number of possibilities here.</w:t>
      </w:r>
      <w:r>
        <w:rPr>
          <w:spacing w:val="40"/>
        </w:rPr>
        <w:t> </w:t>
      </w:r>
      <w:r>
        <w:rPr/>
        <w:t>It is possible that the complex epistemic marking seen</w:t>
      </w:r>
      <w:r>
        <w:rPr>
          <w:spacing w:val="-11"/>
        </w:rPr>
        <w:t> </w:t>
      </w:r>
      <w:r>
        <w:rPr/>
        <w:t>across</w:t>
      </w:r>
      <w:r>
        <w:rPr>
          <w:spacing w:val="-11"/>
        </w:rPr>
        <w:t> </w:t>
      </w:r>
      <w:r>
        <w:rPr/>
        <w:t>the</w:t>
      </w:r>
      <w:r>
        <w:rPr>
          <w:spacing w:val="-11"/>
        </w:rPr>
        <w:t> </w:t>
      </w:r>
      <w:r>
        <w:rPr/>
        <w:t>Himlayas</w:t>
      </w:r>
      <w:r>
        <w:rPr>
          <w:spacing w:val="-11"/>
        </w:rPr>
        <w:t> </w:t>
      </w:r>
      <w:r>
        <w:rPr/>
        <w:t>first</w:t>
      </w:r>
      <w:r>
        <w:rPr>
          <w:spacing w:val="-11"/>
        </w:rPr>
        <w:t> </w:t>
      </w:r>
      <w:r>
        <w:rPr/>
        <w:t>originated</w:t>
      </w:r>
      <w:r>
        <w:rPr>
          <w:spacing w:val="-11"/>
        </w:rPr>
        <w:t> </w:t>
      </w:r>
      <w:r>
        <w:rPr/>
        <w:t>in</w:t>
      </w:r>
      <w:r>
        <w:rPr>
          <w:spacing w:val="-11"/>
        </w:rPr>
        <w:t> </w:t>
      </w:r>
      <w:r>
        <w:rPr/>
        <w:t>an</w:t>
      </w:r>
      <w:r>
        <w:rPr>
          <w:spacing w:val="-11"/>
        </w:rPr>
        <w:t> </w:t>
      </w:r>
      <w:r>
        <w:rPr/>
        <w:t>early</w:t>
      </w:r>
      <w:r>
        <w:rPr>
          <w:spacing w:val="-11"/>
        </w:rPr>
        <w:t> </w:t>
      </w:r>
      <w:r>
        <w:rPr/>
        <w:t>Tibetic</w:t>
      </w:r>
      <w:r>
        <w:rPr>
          <w:spacing w:val="-11"/>
        </w:rPr>
        <w:t> </w:t>
      </w:r>
      <w:r>
        <w:rPr/>
        <w:t>proto-language</w:t>
      </w:r>
      <w:r>
        <w:rPr>
          <w:spacing w:val="-11"/>
        </w:rPr>
        <w:t> </w:t>
      </w:r>
      <w:r>
        <w:rPr/>
        <w:t>and</w:t>
      </w:r>
      <w:r>
        <w:rPr>
          <w:spacing w:val="-11"/>
        </w:rPr>
        <w:t> </w:t>
      </w:r>
      <w:r>
        <w:rPr/>
        <w:t>have</w:t>
      </w:r>
      <w:r>
        <w:rPr>
          <w:spacing w:val="-11"/>
        </w:rPr>
        <w:t> </w:t>
      </w:r>
      <w:r>
        <w:rPr/>
        <w:t>been</w:t>
      </w:r>
      <w:r>
        <w:rPr>
          <w:spacing w:val="-11"/>
        </w:rPr>
        <w:t> </w:t>
      </w:r>
      <w:r>
        <w:rPr/>
        <w:t>inher- ited</w:t>
      </w:r>
      <w:r>
        <w:rPr>
          <w:spacing w:val="-13"/>
        </w:rPr>
        <w:t> </w:t>
      </w:r>
      <w:r>
        <w:rPr/>
        <w:t>into</w:t>
      </w:r>
      <w:r>
        <w:rPr>
          <w:spacing w:val="-12"/>
        </w:rPr>
        <w:t> </w:t>
      </w:r>
      <w:r>
        <w:rPr/>
        <w:t>the</w:t>
      </w:r>
      <w:r>
        <w:rPr>
          <w:spacing w:val="-13"/>
        </w:rPr>
        <w:t> </w:t>
      </w:r>
      <w:r>
        <w:rPr/>
        <w:t>subfamily</w:t>
      </w:r>
      <w:r>
        <w:rPr>
          <w:spacing w:val="-12"/>
        </w:rPr>
        <w:t> </w:t>
      </w:r>
      <w:r>
        <w:rPr/>
        <w:t>and</w:t>
      </w:r>
      <w:r>
        <w:rPr>
          <w:spacing w:val="-13"/>
        </w:rPr>
        <w:t> </w:t>
      </w:r>
      <w:r>
        <w:rPr/>
        <w:t>spreading</w:t>
      </w:r>
      <w:r>
        <w:rPr>
          <w:spacing w:val="-12"/>
        </w:rPr>
        <w:t> </w:t>
      </w:r>
      <w:r>
        <w:rPr/>
        <w:t>areally</w:t>
      </w:r>
      <w:r>
        <w:rPr>
          <w:spacing w:val="-13"/>
        </w:rPr>
        <w:t> </w:t>
      </w:r>
      <w:r>
        <w:rPr/>
        <w:t>to</w:t>
      </w:r>
      <w:r>
        <w:rPr>
          <w:spacing w:val="-12"/>
        </w:rPr>
        <w:t> </w:t>
      </w:r>
      <w:r>
        <w:rPr/>
        <w:t>its</w:t>
      </w:r>
      <w:r>
        <w:rPr>
          <w:spacing w:val="-13"/>
        </w:rPr>
        <w:t> </w:t>
      </w:r>
      <w:r>
        <w:rPr/>
        <w:t>neighbours.</w:t>
      </w:r>
      <w:r>
        <w:rPr>
          <w:spacing w:val="-12"/>
        </w:rPr>
        <w:t> </w:t>
      </w:r>
      <w:r>
        <w:rPr/>
        <w:t>However,</w:t>
      </w:r>
      <w:r>
        <w:rPr>
          <w:spacing w:val="-13"/>
        </w:rPr>
        <w:t> </w:t>
      </w:r>
      <w:r>
        <w:rPr/>
        <w:t>given</w:t>
      </w:r>
      <w:r>
        <w:rPr>
          <w:spacing w:val="-12"/>
        </w:rPr>
        <w:t> </w:t>
      </w:r>
      <w:r>
        <w:rPr/>
        <w:t>a</w:t>
      </w:r>
      <w:r>
        <w:rPr>
          <w:spacing w:val="-13"/>
        </w:rPr>
        <w:t> </w:t>
      </w:r>
      <w:r>
        <w:rPr/>
        <w:t>full</w:t>
      </w:r>
      <w:r>
        <w:rPr>
          <w:spacing w:val="-12"/>
        </w:rPr>
        <w:t> </w:t>
      </w:r>
      <w:r>
        <w:rPr/>
        <w:t>epistemic</w:t>
      </w:r>
      <w:r>
        <w:rPr>
          <w:spacing w:val="-13"/>
        </w:rPr>
        <w:t> </w:t>
      </w:r>
      <w:r>
        <w:rPr/>
        <w:t>or evidential</w:t>
      </w:r>
      <w:r>
        <w:rPr>
          <w:spacing w:val="-6"/>
        </w:rPr>
        <w:t> </w:t>
      </w:r>
      <w:r>
        <w:rPr/>
        <w:t>system</w:t>
      </w:r>
      <w:r>
        <w:rPr>
          <w:spacing w:val="-5"/>
        </w:rPr>
        <w:t> </w:t>
      </w:r>
      <w:r>
        <w:rPr/>
        <w:t>has</w:t>
      </w:r>
      <w:r>
        <w:rPr>
          <w:spacing w:val="-5"/>
        </w:rPr>
        <w:t> </w:t>
      </w:r>
      <w:r>
        <w:rPr/>
        <w:t>not</w:t>
      </w:r>
      <w:r>
        <w:rPr>
          <w:spacing w:val="-5"/>
        </w:rPr>
        <w:t> </w:t>
      </w:r>
      <w:r>
        <w:rPr/>
        <w:t>been</w:t>
      </w:r>
      <w:r>
        <w:rPr>
          <w:spacing w:val="-5"/>
        </w:rPr>
        <w:t> </w:t>
      </w:r>
      <w:r>
        <w:rPr/>
        <w:t>identified</w:t>
      </w:r>
      <w:r>
        <w:rPr>
          <w:spacing w:val="-5"/>
        </w:rPr>
        <w:t> </w:t>
      </w:r>
      <w:r>
        <w:rPr/>
        <w:t>in</w:t>
      </w:r>
      <w:r>
        <w:rPr>
          <w:spacing w:val="-5"/>
        </w:rPr>
        <w:t> </w:t>
      </w:r>
      <w:r>
        <w:rPr/>
        <w:t>Old</w:t>
      </w:r>
      <w:r>
        <w:rPr>
          <w:spacing w:val="-5"/>
        </w:rPr>
        <w:t> </w:t>
      </w:r>
      <w:r>
        <w:rPr/>
        <w:t>Tibetan,</w:t>
      </w:r>
      <w:r>
        <w:rPr>
          <w:spacing w:val="-5"/>
        </w:rPr>
        <w:t> </w:t>
      </w:r>
      <w:r>
        <w:rPr/>
        <w:t>and</w:t>
      </w:r>
      <w:r>
        <w:rPr>
          <w:spacing w:val="-5"/>
        </w:rPr>
        <w:t> </w:t>
      </w:r>
      <w:r>
        <w:rPr/>
        <w:t>certain</w:t>
      </w:r>
      <w:r>
        <w:rPr>
          <w:spacing w:val="-5"/>
        </w:rPr>
        <w:t> </w:t>
      </w:r>
      <w:r>
        <w:rPr/>
        <w:t>evidential</w:t>
      </w:r>
      <w:r>
        <w:rPr>
          <w:spacing w:val="-5"/>
        </w:rPr>
        <w:t> </w:t>
      </w:r>
      <w:r>
        <w:rPr/>
        <w:t>form</w:t>
      </w:r>
      <w:r>
        <w:rPr>
          <w:spacing w:val="-5"/>
        </w:rPr>
        <w:t> </w:t>
      </w:r>
      <w:r>
        <w:rPr/>
        <w:t>in</w:t>
      </w:r>
      <w:r>
        <w:rPr>
          <w:spacing w:val="-5"/>
        </w:rPr>
        <w:t> </w:t>
      </w:r>
      <w:r>
        <w:rPr/>
        <w:t>Classical Tibetan literature did not appear to have that function in Old Tibetan (</w:t>
      </w:r>
      <w:hyperlink w:history="true" w:anchor="_bookmark392">
        <w:r>
          <w:rPr/>
          <w:t>Hill 2014</w:t>
        </w:r>
      </w:hyperlink>
      <w:r>
        <w:rPr/>
        <w:t>) it seems more likely that the widespread epistemic marking within the Tibetic subfamily is itself an areal fea- ture,</w:t>
      </w:r>
      <w:r>
        <w:rPr>
          <w:spacing w:val="-4"/>
        </w:rPr>
        <w:t> </w:t>
      </w:r>
      <w:r>
        <w:rPr/>
        <w:t>having</w:t>
      </w:r>
      <w:r>
        <w:rPr>
          <w:spacing w:val="-3"/>
        </w:rPr>
        <w:t> </w:t>
      </w:r>
      <w:r>
        <w:rPr/>
        <w:t>either</w:t>
      </w:r>
      <w:r>
        <w:rPr>
          <w:spacing w:val="-4"/>
        </w:rPr>
        <w:t> </w:t>
      </w:r>
      <w:r>
        <w:rPr/>
        <w:t>been</w:t>
      </w:r>
      <w:r>
        <w:rPr>
          <w:spacing w:val="-3"/>
        </w:rPr>
        <w:t> </w:t>
      </w:r>
      <w:r>
        <w:rPr/>
        <w:t>innovated</w:t>
      </w:r>
      <w:r>
        <w:rPr>
          <w:spacing w:val="-3"/>
        </w:rPr>
        <w:t> </w:t>
      </w:r>
      <w:r>
        <w:rPr/>
        <w:t>by</w:t>
      </w:r>
      <w:r>
        <w:rPr>
          <w:spacing w:val="-4"/>
        </w:rPr>
        <w:t> </w:t>
      </w:r>
      <w:r>
        <w:rPr/>
        <w:t>a</w:t>
      </w:r>
      <w:r>
        <w:rPr>
          <w:spacing w:val="-3"/>
        </w:rPr>
        <w:t> </w:t>
      </w:r>
      <w:r>
        <w:rPr/>
        <w:t>single</w:t>
      </w:r>
      <w:r>
        <w:rPr>
          <w:spacing w:val="-4"/>
        </w:rPr>
        <w:t> </w:t>
      </w:r>
      <w:r>
        <w:rPr/>
        <w:t>variety</w:t>
      </w:r>
      <w:r>
        <w:rPr>
          <w:spacing w:val="-3"/>
        </w:rPr>
        <w:t> </w:t>
      </w:r>
      <w:r>
        <w:rPr/>
        <w:t>within</w:t>
      </w:r>
      <w:r>
        <w:rPr>
          <w:spacing w:val="-4"/>
        </w:rPr>
        <w:t> </w:t>
      </w:r>
      <w:r>
        <w:rPr/>
        <w:t>the</w:t>
      </w:r>
      <w:r>
        <w:rPr>
          <w:spacing w:val="-3"/>
        </w:rPr>
        <w:t> </w:t>
      </w:r>
      <w:r>
        <w:rPr/>
        <w:t>subfamily</w:t>
      </w:r>
      <w:r>
        <w:rPr>
          <w:spacing w:val="-4"/>
        </w:rPr>
        <w:t> </w:t>
      </w:r>
      <w:r>
        <w:rPr/>
        <w:t>or</w:t>
      </w:r>
      <w:r>
        <w:rPr>
          <w:spacing w:val="-3"/>
        </w:rPr>
        <w:t> </w:t>
      </w:r>
      <w:r>
        <w:rPr/>
        <w:t>borrowed</w:t>
      </w:r>
      <w:r>
        <w:rPr>
          <w:spacing w:val="-4"/>
        </w:rPr>
        <w:t> </w:t>
      </w:r>
      <w:r>
        <w:rPr/>
        <w:t>in</w:t>
      </w:r>
      <w:r>
        <w:rPr>
          <w:spacing w:val="-3"/>
        </w:rPr>
        <w:t> </w:t>
      </w:r>
      <w:r>
        <w:rPr/>
        <w:t>from a neighbouring language.</w:t>
      </w:r>
      <w:r>
        <w:rPr>
          <w:spacing w:val="40"/>
        </w:rPr>
        <w:t> </w:t>
      </w:r>
      <w:r>
        <w:rPr/>
        <w:t>Further to this, while recent research does show a fairly developed grammaticalised epistemic system in Middle Classical Tibetan (circa 15th century) (</w:t>
      </w:r>
      <w:hyperlink w:history="true" w:anchor="_bookmark442">
        <w:r>
          <w:rPr/>
          <w:t>Oisel 2024</w:t>
        </w:r>
      </w:hyperlink>
      <w:r>
        <w:rPr/>
        <w:t>), the</w:t>
      </w:r>
      <w:r>
        <w:rPr>
          <w:spacing w:val="-4"/>
        </w:rPr>
        <w:t> </w:t>
      </w:r>
      <w:r>
        <w:rPr/>
        <w:t>system</w:t>
      </w:r>
      <w:r>
        <w:rPr>
          <w:spacing w:val="-4"/>
        </w:rPr>
        <w:t> </w:t>
      </w:r>
      <w:r>
        <w:rPr/>
        <w:t>is</w:t>
      </w:r>
      <w:r>
        <w:rPr>
          <w:spacing w:val="-4"/>
        </w:rPr>
        <w:t> </w:t>
      </w:r>
      <w:r>
        <w:rPr/>
        <w:t>not</w:t>
      </w:r>
      <w:r>
        <w:rPr>
          <w:spacing w:val="-4"/>
        </w:rPr>
        <w:t> </w:t>
      </w:r>
      <w:r>
        <w:rPr/>
        <w:t>clearly</w:t>
      </w:r>
      <w:r>
        <w:rPr>
          <w:spacing w:val="-4"/>
        </w:rPr>
        <w:t> </w:t>
      </w:r>
      <w:r>
        <w:rPr/>
        <w:t>formally</w:t>
      </w:r>
      <w:r>
        <w:rPr>
          <w:spacing w:val="-4"/>
        </w:rPr>
        <w:t> </w:t>
      </w:r>
      <w:r>
        <w:rPr/>
        <w:t>shared</w:t>
      </w:r>
      <w:r>
        <w:rPr>
          <w:spacing w:val="-4"/>
        </w:rPr>
        <w:t> </w:t>
      </w:r>
      <w:r>
        <w:rPr/>
        <w:t>with</w:t>
      </w:r>
      <w:r>
        <w:rPr>
          <w:spacing w:val="-4"/>
        </w:rPr>
        <w:t> </w:t>
      </w:r>
      <w:r>
        <w:rPr/>
        <w:t>any</w:t>
      </w:r>
      <w:r>
        <w:rPr>
          <w:spacing w:val="-4"/>
        </w:rPr>
        <w:t> </w:t>
      </w:r>
      <w:r>
        <w:rPr/>
        <w:t>modern</w:t>
      </w:r>
      <w:r>
        <w:rPr>
          <w:spacing w:val="-4"/>
        </w:rPr>
        <w:t> </w:t>
      </w:r>
      <w:r>
        <w:rPr/>
        <w:t>descendents. Indeed</w:t>
      </w:r>
      <w:r>
        <w:rPr>
          <w:spacing w:val="-4"/>
        </w:rPr>
        <w:t> </w:t>
      </w:r>
      <w:r>
        <w:rPr/>
        <w:t>some</w:t>
      </w:r>
      <w:r>
        <w:rPr>
          <w:spacing w:val="-4"/>
        </w:rPr>
        <w:t> </w:t>
      </w:r>
      <w:r>
        <w:rPr/>
        <w:t>of</w:t>
      </w:r>
      <w:r>
        <w:rPr>
          <w:spacing w:val="-4"/>
        </w:rPr>
        <w:t> </w:t>
      </w:r>
      <w:r>
        <w:rPr/>
        <w:t>the</w:t>
      </w:r>
      <w:r>
        <w:rPr>
          <w:spacing w:val="-4"/>
        </w:rPr>
        <w:t> </w:t>
      </w:r>
      <w:r>
        <w:rPr/>
        <w:t>lan- guages</w:t>
      </w:r>
      <w:r>
        <w:rPr>
          <w:spacing w:val="-10"/>
        </w:rPr>
        <w:t> </w:t>
      </w:r>
      <w:r>
        <w:rPr/>
        <w:t>with</w:t>
      </w:r>
      <w:r>
        <w:rPr>
          <w:spacing w:val="-10"/>
        </w:rPr>
        <w:t> </w:t>
      </w:r>
      <w:r>
        <w:rPr/>
        <w:t>complex</w:t>
      </w:r>
      <w:r>
        <w:rPr>
          <w:spacing w:val="-11"/>
        </w:rPr>
        <w:t> </w:t>
      </w:r>
      <w:r>
        <w:rPr/>
        <w:t>epistemic-marking</w:t>
      </w:r>
      <w:r>
        <w:rPr>
          <w:spacing w:val="-10"/>
        </w:rPr>
        <w:t> </w:t>
      </w:r>
      <w:r>
        <w:rPr/>
        <w:t>systems</w:t>
      </w:r>
      <w:r>
        <w:rPr>
          <w:spacing w:val="-10"/>
        </w:rPr>
        <w:t> </w:t>
      </w:r>
      <w:r>
        <w:rPr/>
        <w:t>discussed</w:t>
      </w:r>
      <w:r>
        <w:rPr>
          <w:spacing w:val="-10"/>
        </w:rPr>
        <w:t> </w:t>
      </w:r>
      <w:r>
        <w:rPr/>
        <w:t>in</w:t>
      </w:r>
      <w:r>
        <w:rPr>
          <w:spacing w:val="-10"/>
        </w:rPr>
        <w:t> </w:t>
      </w:r>
      <w:r>
        <w:rPr/>
        <w:t>this</w:t>
      </w:r>
      <w:r>
        <w:rPr>
          <w:spacing w:val="-10"/>
        </w:rPr>
        <w:t> </w:t>
      </w:r>
      <w:r>
        <w:rPr/>
        <w:t>thesis</w:t>
      </w:r>
      <w:r>
        <w:rPr>
          <w:spacing w:val="-10"/>
        </w:rPr>
        <w:t> </w:t>
      </w:r>
      <w:r>
        <w:rPr/>
        <w:t>(see</w:t>
      </w:r>
      <w:r>
        <w:rPr>
          <w:spacing w:val="-10"/>
        </w:rPr>
        <w:t> </w:t>
      </w:r>
      <w:r>
        <w:rPr/>
        <w:t>Sections</w:t>
      </w:r>
      <w:r>
        <w:rPr>
          <w:spacing w:val="-10"/>
        </w:rPr>
        <w:t> </w:t>
      </w:r>
      <w:hyperlink w:history="true" w:anchor="_bookmark214">
        <w:r>
          <w:rPr/>
          <w:t>7.3.3.1</w:t>
        </w:r>
      </w:hyperlink>
      <w:r>
        <w:rPr>
          <w:spacing w:val="-10"/>
        </w:rPr>
        <w:t> </w:t>
      </w:r>
      <w:r>
        <w:rPr/>
        <w:t>and </w:t>
      </w:r>
      <w:hyperlink w:history="true" w:anchor="_bookmark221">
        <w:r>
          <w:rPr/>
          <w:t>7.3.3.2</w:t>
        </w:r>
      </w:hyperlink>
      <w:r>
        <w:rPr/>
        <w:t>)</w:t>
      </w:r>
      <w:r>
        <w:rPr>
          <w:spacing w:val="-1"/>
        </w:rPr>
        <w:t> </w:t>
      </w:r>
      <w:r>
        <w:rPr/>
        <w:t>had</w:t>
      </w:r>
      <w:r>
        <w:rPr>
          <w:spacing w:val="-1"/>
        </w:rPr>
        <w:t> </w:t>
      </w:r>
      <w:r>
        <w:rPr/>
        <w:t>branched</w:t>
      </w:r>
      <w:r>
        <w:rPr>
          <w:spacing w:val="-1"/>
        </w:rPr>
        <w:t> </w:t>
      </w:r>
      <w:r>
        <w:rPr/>
        <w:t>off</w:t>
      </w:r>
      <w:r>
        <w:rPr>
          <w:spacing w:val="-1"/>
        </w:rPr>
        <w:t> </w:t>
      </w:r>
      <w:r>
        <w:rPr/>
        <w:t>earlier</w:t>
      </w:r>
      <w:r>
        <w:rPr>
          <w:spacing w:val="-1"/>
        </w:rPr>
        <w:t> </w:t>
      </w:r>
      <w:r>
        <w:rPr/>
        <w:t>than</w:t>
      </w:r>
      <w:r>
        <w:rPr>
          <w:spacing w:val="-1"/>
        </w:rPr>
        <w:t> </w:t>
      </w:r>
      <w:r>
        <w:rPr/>
        <w:t>the</w:t>
      </w:r>
      <w:r>
        <w:rPr>
          <w:spacing w:val="-1"/>
        </w:rPr>
        <w:t> </w:t>
      </w:r>
      <w:r>
        <w:rPr/>
        <w:t>development</w:t>
      </w:r>
      <w:r>
        <w:rPr>
          <w:spacing w:val="-2"/>
        </w:rPr>
        <w:t> </w:t>
      </w:r>
      <w:r>
        <w:rPr/>
        <w:t>of</w:t>
      </w:r>
      <w:r>
        <w:rPr>
          <w:spacing w:val="-1"/>
        </w:rPr>
        <w:t> </w:t>
      </w:r>
      <w:r>
        <w:rPr/>
        <w:t>the</w:t>
      </w:r>
      <w:r>
        <w:rPr>
          <w:spacing w:val="-1"/>
        </w:rPr>
        <w:t> </w:t>
      </w:r>
      <w:r>
        <w:rPr/>
        <w:t>epistemic</w:t>
      </w:r>
      <w:r>
        <w:rPr>
          <w:spacing w:val="-1"/>
        </w:rPr>
        <w:t> </w:t>
      </w:r>
      <w:r>
        <w:rPr/>
        <w:t>system</w:t>
      </w:r>
      <w:r>
        <w:rPr>
          <w:spacing w:val="-1"/>
        </w:rPr>
        <w:t> </w:t>
      </w:r>
      <w:r>
        <w:rPr/>
        <w:t>in</w:t>
      </w:r>
      <w:r>
        <w:rPr>
          <w:spacing w:val="-1"/>
        </w:rPr>
        <w:t> </w:t>
      </w:r>
      <w:r>
        <w:rPr/>
        <w:t>Middle</w:t>
      </w:r>
      <w:r>
        <w:rPr>
          <w:spacing w:val="-1"/>
        </w:rPr>
        <w:t> </w:t>
      </w:r>
      <w:r>
        <w:rPr/>
        <w:t>Classi- cal Tibetan (</w:t>
      </w:r>
      <w:hyperlink w:history="true" w:anchor="_bookmark293">
        <w:r>
          <w:rPr/>
          <w:t>Bialek 2018</w:t>
        </w:r>
      </w:hyperlink>
      <w:r>
        <w:rPr/>
        <w:t>).</w:t>
      </w:r>
      <w:r>
        <w:rPr>
          <w:spacing w:val="26"/>
        </w:rPr>
        <w:t> </w:t>
      </w:r>
      <w:r>
        <w:rPr/>
        <w:t>That is to say that, by this possibility, the spread of Tibetic languages and</w:t>
      </w:r>
      <w:r>
        <w:rPr>
          <w:spacing w:val="-9"/>
        </w:rPr>
        <w:t> </w:t>
      </w:r>
      <w:r>
        <w:rPr/>
        <w:t>the</w:t>
      </w:r>
      <w:r>
        <w:rPr>
          <w:spacing w:val="-9"/>
        </w:rPr>
        <w:t> </w:t>
      </w:r>
      <w:r>
        <w:rPr/>
        <w:t>political</w:t>
      </w:r>
      <w:r>
        <w:rPr>
          <w:spacing w:val="-9"/>
        </w:rPr>
        <w:t> </w:t>
      </w:r>
      <w:r>
        <w:rPr/>
        <w:t>and</w:t>
      </w:r>
      <w:r>
        <w:rPr>
          <w:spacing w:val="-9"/>
        </w:rPr>
        <w:t> </w:t>
      </w:r>
      <w:r>
        <w:rPr/>
        <w:t>religious</w:t>
      </w:r>
      <w:r>
        <w:rPr>
          <w:spacing w:val="-9"/>
        </w:rPr>
        <w:t> </w:t>
      </w:r>
      <w:r>
        <w:rPr/>
        <w:t>prestige</w:t>
      </w:r>
      <w:r>
        <w:rPr>
          <w:spacing w:val="-9"/>
        </w:rPr>
        <w:t> </w:t>
      </w:r>
      <w:r>
        <w:rPr/>
        <w:t>the</w:t>
      </w:r>
      <w:r>
        <w:rPr>
          <w:spacing w:val="-9"/>
        </w:rPr>
        <w:t> </w:t>
      </w:r>
      <w:r>
        <w:rPr/>
        <w:t>languages</w:t>
      </w:r>
      <w:r>
        <w:rPr>
          <w:spacing w:val="-9"/>
        </w:rPr>
        <w:t> </w:t>
      </w:r>
      <w:r>
        <w:rPr/>
        <w:t>have</w:t>
      </w:r>
      <w:r>
        <w:rPr>
          <w:spacing w:val="-9"/>
        </w:rPr>
        <w:t> </w:t>
      </w:r>
      <w:r>
        <w:rPr/>
        <w:t>historically</w:t>
      </w:r>
      <w:r>
        <w:rPr>
          <w:spacing w:val="-9"/>
        </w:rPr>
        <w:t> </w:t>
      </w:r>
      <w:r>
        <w:rPr/>
        <w:t>held</w:t>
      </w:r>
      <w:r>
        <w:rPr>
          <w:spacing w:val="-9"/>
        </w:rPr>
        <w:t> </w:t>
      </w:r>
      <w:r>
        <w:rPr/>
        <w:t>across</w:t>
      </w:r>
      <w:r>
        <w:rPr>
          <w:spacing w:val="-9"/>
        </w:rPr>
        <w:t> </w:t>
      </w:r>
      <w:r>
        <w:rPr/>
        <w:t>the</w:t>
      </w:r>
      <w:r>
        <w:rPr>
          <w:spacing w:val="-9"/>
        </w:rPr>
        <w:t> </w:t>
      </w:r>
      <w:r>
        <w:rPr/>
        <w:t>Himalayas have</w:t>
      </w:r>
      <w:r>
        <w:rPr>
          <w:spacing w:val="-13"/>
        </w:rPr>
        <w:t> </w:t>
      </w:r>
      <w:r>
        <w:rPr/>
        <w:t>allowed</w:t>
      </w:r>
      <w:r>
        <w:rPr>
          <w:spacing w:val="-12"/>
        </w:rPr>
        <w:t> </w:t>
      </w:r>
      <w:r>
        <w:rPr/>
        <w:t>them</w:t>
      </w:r>
      <w:r>
        <w:rPr>
          <w:spacing w:val="-13"/>
        </w:rPr>
        <w:t> </w:t>
      </w:r>
      <w:r>
        <w:rPr/>
        <w:t>to</w:t>
      </w:r>
      <w:r>
        <w:rPr>
          <w:spacing w:val="-12"/>
        </w:rPr>
        <w:t> </w:t>
      </w:r>
      <w:r>
        <w:rPr/>
        <w:t>facilitate</w:t>
      </w:r>
      <w:r>
        <w:rPr>
          <w:spacing w:val="-13"/>
        </w:rPr>
        <w:t> </w:t>
      </w:r>
      <w:r>
        <w:rPr/>
        <w:t>the</w:t>
      </w:r>
      <w:r>
        <w:rPr>
          <w:spacing w:val="-12"/>
        </w:rPr>
        <w:t> </w:t>
      </w:r>
      <w:r>
        <w:rPr/>
        <w:t>spread</w:t>
      </w:r>
      <w:r>
        <w:rPr>
          <w:spacing w:val="-13"/>
        </w:rPr>
        <w:t> </w:t>
      </w:r>
      <w:r>
        <w:rPr/>
        <w:t>of</w:t>
      </w:r>
      <w:r>
        <w:rPr>
          <w:spacing w:val="-12"/>
        </w:rPr>
        <w:t> </w:t>
      </w:r>
      <w:r>
        <w:rPr/>
        <w:t>epistemic</w:t>
      </w:r>
      <w:r>
        <w:rPr>
          <w:spacing w:val="-13"/>
        </w:rPr>
        <w:t> </w:t>
      </w:r>
      <w:r>
        <w:rPr/>
        <w:t>marking</w:t>
      </w:r>
      <w:r>
        <w:rPr>
          <w:spacing w:val="-12"/>
        </w:rPr>
        <w:t> </w:t>
      </w:r>
      <w:r>
        <w:rPr/>
        <w:t>that</w:t>
      </w:r>
      <w:r>
        <w:rPr>
          <w:spacing w:val="-13"/>
        </w:rPr>
        <w:t> </w:t>
      </w:r>
      <w:r>
        <w:rPr/>
        <w:t>was</w:t>
      </w:r>
      <w:r>
        <w:rPr>
          <w:spacing w:val="-12"/>
        </w:rPr>
        <w:t> </w:t>
      </w:r>
      <w:r>
        <w:rPr/>
        <w:t>either</w:t>
      </w:r>
      <w:r>
        <w:rPr>
          <w:spacing w:val="-13"/>
        </w:rPr>
        <w:t> </w:t>
      </w:r>
      <w:r>
        <w:rPr/>
        <w:t>borrowed</w:t>
      </w:r>
      <w:r>
        <w:rPr>
          <w:spacing w:val="-12"/>
        </w:rPr>
        <w:t> </w:t>
      </w:r>
      <w:r>
        <w:rPr/>
        <w:t>into</w:t>
      </w:r>
      <w:r>
        <w:rPr>
          <w:spacing w:val="-13"/>
        </w:rPr>
        <w:t> </w:t>
      </w:r>
      <w:r>
        <w:rPr/>
        <w:t>the family or that spread areally within the family rather than being inherited from a proto-Tibetic </w:t>
      </w:r>
      <w:r>
        <w:rPr>
          <w:spacing w:val="-2"/>
        </w:rPr>
        <w:t>language.</w:t>
      </w:r>
    </w:p>
    <w:p>
      <w:pPr>
        <w:pStyle w:val="BodyText"/>
        <w:spacing w:line="376" w:lineRule="auto" w:before="12"/>
        <w:ind w:left="379" w:right="1617" w:firstLine="298"/>
        <w:jc w:val="both"/>
      </w:pPr>
      <w:r>
        <w:rPr/>
        <w:t>Outside of the Tibetic family, or other closely related language groups, there is very little in the</w:t>
      </w:r>
      <w:r>
        <w:rPr>
          <w:spacing w:val="-10"/>
        </w:rPr>
        <w:t> </w:t>
      </w:r>
      <w:r>
        <w:rPr/>
        <w:t>way</w:t>
      </w:r>
      <w:r>
        <w:rPr>
          <w:spacing w:val="-10"/>
        </w:rPr>
        <w:t> </w:t>
      </w:r>
      <w:r>
        <w:rPr/>
        <w:t>of</w:t>
      </w:r>
      <w:r>
        <w:rPr>
          <w:spacing w:val="-10"/>
        </w:rPr>
        <w:t> </w:t>
      </w:r>
      <w:r>
        <w:rPr/>
        <w:t>shared</w:t>
      </w:r>
      <w:r>
        <w:rPr>
          <w:spacing w:val="-10"/>
        </w:rPr>
        <w:t> </w:t>
      </w:r>
      <w:r>
        <w:rPr/>
        <w:t>forms.</w:t>
      </w:r>
      <w:r>
        <w:rPr>
          <w:spacing w:val="9"/>
        </w:rPr>
        <w:t> </w:t>
      </w:r>
      <w:r>
        <w:rPr/>
        <w:t>That</w:t>
      </w:r>
      <w:r>
        <w:rPr>
          <w:spacing w:val="-10"/>
        </w:rPr>
        <w:t> </w:t>
      </w:r>
      <w:r>
        <w:rPr/>
        <w:t>is,</w:t>
      </w:r>
      <w:r>
        <w:rPr>
          <w:spacing w:val="-9"/>
        </w:rPr>
        <w:t> </w:t>
      </w:r>
      <w:r>
        <w:rPr/>
        <w:t>unlike</w:t>
      </w:r>
      <w:r>
        <w:rPr>
          <w:spacing w:val="-10"/>
        </w:rPr>
        <w:t> </w:t>
      </w:r>
      <w:r>
        <w:rPr/>
        <w:t>with</w:t>
      </w:r>
      <w:r>
        <w:rPr>
          <w:spacing w:val="-10"/>
        </w:rPr>
        <w:t> </w:t>
      </w:r>
      <w:r>
        <w:rPr/>
        <w:t>some</w:t>
      </w:r>
      <w:r>
        <w:rPr>
          <w:spacing w:val="-10"/>
        </w:rPr>
        <w:t> </w:t>
      </w:r>
      <w:r>
        <w:rPr/>
        <w:t>grammatical</w:t>
      </w:r>
      <w:r>
        <w:rPr>
          <w:spacing w:val="-10"/>
        </w:rPr>
        <w:t> </w:t>
      </w:r>
      <w:r>
        <w:rPr/>
        <w:t>marking</w:t>
      </w:r>
      <w:r>
        <w:rPr>
          <w:spacing w:val="-10"/>
        </w:rPr>
        <w:t> </w:t>
      </w:r>
      <w:r>
        <w:rPr/>
        <w:t>(the</w:t>
      </w:r>
      <w:r>
        <w:rPr>
          <w:spacing w:val="-10"/>
        </w:rPr>
        <w:t> </w:t>
      </w:r>
      <w:r>
        <w:rPr>
          <w:i/>
        </w:rPr>
        <w:t>*ma-</w:t>
      </w:r>
      <w:r>
        <w:rPr>
          <w:i/>
          <w:spacing w:val="-10"/>
        </w:rPr>
        <w:t> </w:t>
      </w:r>
      <w:r>
        <w:rPr/>
        <w:t>negative</w:t>
      </w:r>
      <w:r>
        <w:rPr>
          <w:spacing w:val="-10"/>
        </w:rPr>
        <w:t> </w:t>
      </w:r>
      <w:r>
        <w:rPr/>
        <w:t>pre- fix)</w:t>
      </w:r>
      <w:r>
        <w:rPr>
          <w:spacing w:val="-5"/>
        </w:rPr>
        <w:t> </w:t>
      </w:r>
      <w:r>
        <w:rPr/>
        <w:t>and</w:t>
      </w:r>
      <w:r>
        <w:rPr>
          <w:spacing w:val="-5"/>
        </w:rPr>
        <w:t> </w:t>
      </w:r>
      <w:r>
        <w:rPr/>
        <w:t>vocabulary</w:t>
      </w:r>
      <w:r>
        <w:rPr>
          <w:spacing w:val="-5"/>
        </w:rPr>
        <w:t> </w:t>
      </w:r>
      <w:r>
        <w:rPr/>
        <w:t>(</w:t>
      </w:r>
      <w:r>
        <w:rPr>
          <w:i/>
        </w:rPr>
        <w:t>*s-ŋya</w:t>
      </w:r>
      <w:r>
        <w:rPr>
          <w:i/>
          <w:spacing w:val="-4"/>
        </w:rPr>
        <w:t> </w:t>
      </w:r>
      <w:r>
        <w:rPr/>
        <w:t>‘fish’</w:t>
      </w:r>
      <w:r>
        <w:rPr>
          <w:spacing w:val="-5"/>
        </w:rPr>
        <w:t> </w:t>
      </w:r>
      <w:r>
        <w:rPr/>
        <w:t>(</w:t>
      </w:r>
      <w:hyperlink w:history="true" w:anchor="_bookmark431">
        <w:r>
          <w:rPr/>
          <w:t>Matisoff</w:t>
        </w:r>
        <w:r>
          <w:rPr>
            <w:spacing w:val="-5"/>
          </w:rPr>
          <w:t> </w:t>
        </w:r>
        <w:r>
          <w:rPr/>
          <w:t>2015</w:t>
        </w:r>
      </w:hyperlink>
      <w:r>
        <w:rPr/>
        <w:t>)),</w:t>
      </w:r>
      <w:r>
        <w:rPr>
          <w:spacing w:val="-5"/>
        </w:rPr>
        <w:t> </w:t>
      </w:r>
      <w:r>
        <w:rPr/>
        <w:t>it</w:t>
      </w:r>
      <w:r>
        <w:rPr>
          <w:spacing w:val="-5"/>
        </w:rPr>
        <w:t> </w:t>
      </w:r>
      <w:r>
        <w:rPr/>
        <w:t>is</w:t>
      </w:r>
      <w:r>
        <w:rPr>
          <w:spacing w:val="-5"/>
        </w:rPr>
        <w:t> </w:t>
      </w:r>
      <w:r>
        <w:rPr/>
        <w:t>not</w:t>
      </w:r>
      <w:r>
        <w:rPr>
          <w:spacing w:val="-5"/>
        </w:rPr>
        <w:t> </w:t>
      </w:r>
      <w:r>
        <w:rPr/>
        <w:t>possible</w:t>
      </w:r>
      <w:r>
        <w:rPr>
          <w:spacing w:val="-5"/>
        </w:rPr>
        <w:t> </w:t>
      </w:r>
      <w:r>
        <w:rPr/>
        <w:t>to</w:t>
      </w:r>
      <w:r>
        <w:rPr>
          <w:spacing w:val="-5"/>
        </w:rPr>
        <w:t> </w:t>
      </w:r>
      <w:r>
        <w:rPr/>
        <w:t>find</w:t>
      </w:r>
      <w:r>
        <w:rPr>
          <w:spacing w:val="-5"/>
        </w:rPr>
        <w:t> </w:t>
      </w:r>
      <w:r>
        <w:rPr/>
        <w:t>any</w:t>
      </w:r>
      <w:r>
        <w:rPr>
          <w:spacing w:val="-5"/>
        </w:rPr>
        <w:t> </w:t>
      </w:r>
      <w:r>
        <w:rPr/>
        <w:t>common</w:t>
      </w:r>
      <w:r>
        <w:rPr>
          <w:spacing w:val="-5"/>
        </w:rPr>
        <w:t> </w:t>
      </w:r>
      <w:r>
        <w:rPr/>
        <w:t>ancestor or</w:t>
      </w:r>
      <w:r>
        <w:rPr>
          <w:spacing w:val="-1"/>
        </w:rPr>
        <w:t> </w:t>
      </w:r>
      <w:r>
        <w:rPr/>
        <w:t>identify any</w:t>
      </w:r>
      <w:r>
        <w:rPr>
          <w:spacing w:val="-1"/>
        </w:rPr>
        <w:t> </w:t>
      </w:r>
      <w:r>
        <w:rPr/>
        <w:t>specific forms</w:t>
      </w:r>
      <w:r>
        <w:rPr>
          <w:spacing w:val="-1"/>
        </w:rPr>
        <w:t> </w:t>
      </w:r>
      <w:r>
        <w:rPr/>
        <w:t>that have</w:t>
      </w:r>
      <w:r>
        <w:rPr>
          <w:spacing w:val="-1"/>
        </w:rPr>
        <w:t> </w:t>
      </w:r>
      <w:r>
        <w:rPr/>
        <w:t>been borrowed</w:t>
      </w:r>
      <w:r>
        <w:rPr>
          <w:spacing w:val="-1"/>
        </w:rPr>
        <w:t> </w:t>
      </w:r>
      <w:r>
        <w:rPr/>
        <w:t>between languages.</w:t>
      </w:r>
      <w:r>
        <w:rPr>
          <w:spacing w:val="22"/>
        </w:rPr>
        <w:t> </w:t>
      </w:r>
      <w:r>
        <w:rPr/>
        <w:t>This does</w:t>
      </w:r>
      <w:r>
        <w:rPr>
          <w:spacing w:val="-1"/>
        </w:rPr>
        <w:t> </w:t>
      </w:r>
      <w:r>
        <w:rPr/>
        <w:t>not come as</w:t>
      </w:r>
      <w:r>
        <w:rPr>
          <w:spacing w:val="-11"/>
        </w:rPr>
        <w:t> </w:t>
      </w:r>
      <w:r>
        <w:rPr/>
        <w:t>a</w:t>
      </w:r>
      <w:r>
        <w:rPr>
          <w:spacing w:val="-11"/>
        </w:rPr>
        <w:t> </w:t>
      </w:r>
      <w:r>
        <w:rPr/>
        <w:t>surprise,</w:t>
      </w:r>
      <w:r>
        <w:rPr>
          <w:spacing w:val="-10"/>
        </w:rPr>
        <w:t> </w:t>
      </w:r>
      <w:r>
        <w:rPr/>
        <w:t>however,</w:t>
      </w:r>
      <w:r>
        <w:rPr>
          <w:spacing w:val="-10"/>
        </w:rPr>
        <w:t> </w:t>
      </w:r>
      <w:r>
        <w:rPr/>
        <w:t>as</w:t>
      </w:r>
      <w:r>
        <w:rPr>
          <w:spacing w:val="-11"/>
        </w:rPr>
        <w:t> </w:t>
      </w:r>
      <w:r>
        <w:rPr/>
        <w:t>areal</w:t>
      </w:r>
      <w:r>
        <w:rPr>
          <w:spacing w:val="-11"/>
        </w:rPr>
        <w:t> </w:t>
      </w:r>
      <w:r>
        <w:rPr/>
        <w:t>spread</w:t>
      </w:r>
      <w:r>
        <w:rPr>
          <w:spacing w:val="-11"/>
        </w:rPr>
        <w:t> </w:t>
      </w:r>
      <w:r>
        <w:rPr/>
        <w:t>of</w:t>
      </w:r>
      <w:r>
        <w:rPr>
          <w:spacing w:val="-11"/>
        </w:rPr>
        <w:t> </w:t>
      </w:r>
      <w:r>
        <w:rPr/>
        <w:t>evidentiality</w:t>
      </w:r>
      <w:r>
        <w:rPr>
          <w:spacing w:val="-11"/>
        </w:rPr>
        <w:t> </w:t>
      </w:r>
      <w:r>
        <w:rPr/>
        <w:t>and</w:t>
      </w:r>
      <w:r>
        <w:rPr>
          <w:spacing w:val="-11"/>
        </w:rPr>
        <w:t> </w:t>
      </w:r>
      <w:r>
        <w:rPr/>
        <w:t>epistemic</w:t>
      </w:r>
      <w:r>
        <w:rPr>
          <w:spacing w:val="-11"/>
        </w:rPr>
        <w:t> </w:t>
      </w:r>
      <w:r>
        <w:rPr/>
        <w:t>marking</w:t>
      </w:r>
      <w:r>
        <w:rPr>
          <w:spacing w:val="-11"/>
        </w:rPr>
        <w:t> </w:t>
      </w:r>
      <w:r>
        <w:rPr/>
        <w:t>typologically</w:t>
      </w:r>
      <w:r>
        <w:rPr>
          <w:spacing w:val="-11"/>
        </w:rPr>
        <w:t> </w:t>
      </w:r>
      <w:r>
        <w:rPr/>
        <w:t>tends to show borrowing of function rather than form (</w:t>
      </w:r>
      <w:hyperlink w:history="true" w:anchor="_bookmark272">
        <w:r>
          <w:rPr/>
          <w:t>Aikhenvald 2004</w:t>
        </w:r>
      </w:hyperlink>
      <w:r>
        <w:rPr/>
        <w:t>).</w:t>
      </w:r>
      <w:r>
        <w:rPr>
          <w:spacing w:val="40"/>
        </w:rPr>
        <w:t> </w:t>
      </w:r>
      <w:r>
        <w:rPr/>
        <w:t>That is, when a language community is exposed to a neighbouring language with epistemic marking, it is typologically more common for them to take the function of the marking and innovate forms within the lan- guage</w:t>
      </w:r>
      <w:r>
        <w:rPr>
          <w:spacing w:val="-13"/>
        </w:rPr>
        <w:t> </w:t>
      </w:r>
      <w:r>
        <w:rPr/>
        <w:t>than</w:t>
      </w:r>
      <w:r>
        <w:rPr>
          <w:spacing w:val="-12"/>
        </w:rPr>
        <w:t> </w:t>
      </w:r>
      <w:r>
        <w:rPr/>
        <w:t>to</w:t>
      </w:r>
      <w:r>
        <w:rPr>
          <w:spacing w:val="-13"/>
        </w:rPr>
        <w:t> </w:t>
      </w:r>
      <w:r>
        <w:rPr/>
        <w:t>borrow</w:t>
      </w:r>
      <w:r>
        <w:rPr>
          <w:spacing w:val="-12"/>
        </w:rPr>
        <w:t> </w:t>
      </w:r>
      <w:r>
        <w:rPr/>
        <w:t>the</w:t>
      </w:r>
      <w:r>
        <w:rPr>
          <w:spacing w:val="-13"/>
        </w:rPr>
        <w:t> </w:t>
      </w:r>
      <w:r>
        <w:rPr/>
        <w:t>exact</w:t>
      </w:r>
      <w:r>
        <w:rPr>
          <w:spacing w:val="-12"/>
        </w:rPr>
        <w:t> </w:t>
      </w:r>
      <w:r>
        <w:rPr/>
        <w:t>forms</w:t>
      </w:r>
      <w:r>
        <w:rPr>
          <w:spacing w:val="-13"/>
        </w:rPr>
        <w:t> </w:t>
      </w:r>
      <w:r>
        <w:rPr/>
        <w:t>from</w:t>
      </w:r>
      <w:r>
        <w:rPr>
          <w:spacing w:val="-12"/>
        </w:rPr>
        <w:t> </w:t>
      </w:r>
      <w:r>
        <w:rPr/>
        <w:t>the</w:t>
      </w:r>
      <w:r>
        <w:rPr>
          <w:spacing w:val="-13"/>
        </w:rPr>
        <w:t> </w:t>
      </w:r>
      <w:r>
        <w:rPr/>
        <w:t>donor</w:t>
      </w:r>
      <w:r>
        <w:rPr>
          <w:spacing w:val="-12"/>
        </w:rPr>
        <w:t> </w:t>
      </w:r>
      <w:r>
        <w:rPr/>
        <w:t>language.</w:t>
      </w:r>
      <w:r>
        <w:rPr>
          <w:spacing w:val="-13"/>
        </w:rPr>
        <w:t> </w:t>
      </w:r>
      <w:r>
        <w:rPr/>
        <w:t>As</w:t>
      </w:r>
      <w:r>
        <w:rPr>
          <w:spacing w:val="-12"/>
        </w:rPr>
        <w:t> </w:t>
      </w:r>
      <w:r>
        <w:rPr/>
        <w:t>such,</w:t>
      </w:r>
      <w:r>
        <w:rPr>
          <w:spacing w:val="-13"/>
        </w:rPr>
        <w:t> </w:t>
      </w:r>
      <w:r>
        <w:rPr/>
        <w:t>this</w:t>
      </w:r>
      <w:r>
        <w:rPr>
          <w:spacing w:val="-12"/>
        </w:rPr>
        <w:t> </w:t>
      </w:r>
      <w:r>
        <w:rPr/>
        <w:t>lack</w:t>
      </w:r>
      <w:r>
        <w:rPr>
          <w:spacing w:val="-13"/>
        </w:rPr>
        <w:t> </w:t>
      </w:r>
      <w:r>
        <w:rPr/>
        <w:t>of</w:t>
      </w:r>
      <w:r>
        <w:rPr>
          <w:spacing w:val="-12"/>
        </w:rPr>
        <w:t> </w:t>
      </w:r>
      <w:r>
        <w:rPr/>
        <w:t>shared</w:t>
      </w:r>
      <w:r>
        <w:rPr>
          <w:spacing w:val="-13"/>
        </w:rPr>
        <w:t> </w:t>
      </w:r>
      <w:r>
        <w:rPr/>
        <w:t>forms is exactly what we would expect to see from a situation whereby epistemic marking has spread areally or horizontally rather than through inheritance or vertically.</w:t>
      </w:r>
    </w:p>
    <w:p>
      <w:pPr>
        <w:spacing w:after="0" w:line="376" w:lineRule="auto"/>
        <w:jc w:val="both"/>
        <w:sectPr>
          <w:pgSz w:w="11910" w:h="16840"/>
          <w:pgMar w:header="0" w:footer="1147" w:top="1600" w:bottom="1340" w:left="1660" w:right="420"/>
        </w:sectPr>
      </w:pPr>
    </w:p>
    <w:p>
      <w:pPr>
        <w:pStyle w:val="BodyText"/>
        <w:spacing w:line="376" w:lineRule="auto" w:before="82"/>
        <w:ind w:left="379" w:right="1617" w:firstLine="298"/>
        <w:jc w:val="both"/>
      </w:pPr>
      <w:r>
        <w:rPr/>
        <w:t>As discussed in Section </w:t>
      </w:r>
      <w:hyperlink w:history="true" w:anchor="_bookmark168">
        <w:r>
          <w:rPr/>
          <w:t>6.3.8</w:t>
        </w:r>
      </w:hyperlink>
      <w:r>
        <w:rPr/>
        <w:t>, not only is it certainly possible that Tibetic languages could have</w:t>
      </w:r>
      <w:r>
        <w:rPr>
          <w:spacing w:val="-13"/>
        </w:rPr>
        <w:t> </w:t>
      </w:r>
      <w:r>
        <w:rPr/>
        <w:t>had</w:t>
      </w:r>
      <w:r>
        <w:rPr>
          <w:spacing w:val="-12"/>
        </w:rPr>
        <w:t> </w:t>
      </w:r>
      <w:r>
        <w:rPr/>
        <w:t>such</w:t>
      </w:r>
      <w:r>
        <w:rPr>
          <w:spacing w:val="-13"/>
        </w:rPr>
        <w:t> </w:t>
      </w:r>
      <w:r>
        <w:rPr/>
        <w:t>an</w:t>
      </w:r>
      <w:r>
        <w:rPr>
          <w:spacing w:val="-12"/>
        </w:rPr>
        <w:t> </w:t>
      </w:r>
      <w:r>
        <w:rPr/>
        <w:t>influence</w:t>
      </w:r>
      <w:r>
        <w:rPr>
          <w:spacing w:val="-13"/>
        </w:rPr>
        <w:t> </w:t>
      </w:r>
      <w:r>
        <w:rPr/>
        <w:t>on</w:t>
      </w:r>
      <w:r>
        <w:rPr>
          <w:spacing w:val="-12"/>
        </w:rPr>
        <w:t> </w:t>
      </w:r>
      <w:r>
        <w:rPr/>
        <w:t>neighbouring</w:t>
      </w:r>
      <w:r>
        <w:rPr>
          <w:spacing w:val="-13"/>
        </w:rPr>
        <w:t> </w:t>
      </w:r>
      <w:r>
        <w:rPr/>
        <w:t>languages,</w:t>
      </w:r>
      <w:r>
        <w:rPr>
          <w:spacing w:val="-12"/>
        </w:rPr>
        <w:t> </w:t>
      </w:r>
      <w:r>
        <w:rPr/>
        <w:t>it</w:t>
      </w:r>
      <w:r>
        <w:rPr>
          <w:spacing w:val="-13"/>
        </w:rPr>
        <w:t> </w:t>
      </w:r>
      <w:r>
        <w:rPr/>
        <w:t>has</w:t>
      </w:r>
      <w:r>
        <w:rPr>
          <w:spacing w:val="-12"/>
        </w:rPr>
        <w:t> </w:t>
      </w:r>
      <w:r>
        <w:rPr/>
        <w:t>in</w:t>
      </w:r>
      <w:r>
        <w:rPr>
          <w:spacing w:val="-13"/>
        </w:rPr>
        <w:t> </w:t>
      </w:r>
      <w:r>
        <w:rPr/>
        <w:t>fact</w:t>
      </w:r>
      <w:r>
        <w:rPr>
          <w:spacing w:val="-12"/>
        </w:rPr>
        <w:t> </w:t>
      </w:r>
      <w:r>
        <w:rPr/>
        <w:t>been</w:t>
      </w:r>
      <w:r>
        <w:rPr>
          <w:spacing w:val="-13"/>
        </w:rPr>
        <w:t> </w:t>
      </w:r>
      <w:r>
        <w:rPr/>
        <w:t>documented.</w:t>
      </w:r>
      <w:r>
        <w:rPr>
          <w:spacing w:val="-12"/>
        </w:rPr>
        <w:t> </w:t>
      </w:r>
      <w:r>
        <w:rPr/>
        <w:t>While</w:t>
      </w:r>
      <w:r>
        <w:rPr>
          <w:spacing w:val="-13"/>
        </w:rPr>
        <w:t> </w:t>
      </w:r>
      <w:r>
        <w:rPr/>
        <w:t>the </w:t>
      </w:r>
      <w:r>
        <w:rPr>
          <w:spacing w:val="-2"/>
        </w:rPr>
        <w:t>influence</w:t>
      </w:r>
      <w:r>
        <w:rPr>
          <w:spacing w:val="-8"/>
        </w:rPr>
        <w:t> </w:t>
      </w:r>
      <w:r>
        <w:rPr>
          <w:spacing w:val="-2"/>
        </w:rPr>
        <w:t>on</w:t>
      </w:r>
      <w:r>
        <w:rPr>
          <w:spacing w:val="-8"/>
        </w:rPr>
        <w:t> </w:t>
      </w:r>
      <w:r>
        <w:rPr>
          <w:spacing w:val="-2"/>
        </w:rPr>
        <w:t>Mongolic</w:t>
      </w:r>
      <w:r>
        <w:rPr>
          <w:spacing w:val="-8"/>
        </w:rPr>
        <w:t> </w:t>
      </w:r>
      <w:r>
        <w:rPr>
          <w:spacing w:val="-2"/>
        </w:rPr>
        <w:t>languages</w:t>
      </w:r>
      <w:r>
        <w:rPr>
          <w:spacing w:val="-8"/>
        </w:rPr>
        <w:t> </w:t>
      </w:r>
      <w:r>
        <w:rPr>
          <w:spacing w:val="-2"/>
        </w:rPr>
        <w:t>noted</w:t>
      </w:r>
      <w:r>
        <w:rPr>
          <w:spacing w:val="-8"/>
        </w:rPr>
        <w:t> </w:t>
      </w:r>
      <w:r>
        <w:rPr>
          <w:spacing w:val="-2"/>
        </w:rPr>
        <w:t>by</w:t>
      </w:r>
      <w:r>
        <w:rPr>
          <w:spacing w:val="-8"/>
        </w:rPr>
        <w:t> </w:t>
      </w:r>
      <w:hyperlink w:history="true" w:anchor="_bookmark315">
        <w:r>
          <w:rPr>
            <w:spacing w:val="-2"/>
          </w:rPr>
          <w:t>Brosig</w:t>
        </w:r>
        <w:r>
          <w:rPr>
            <w:spacing w:val="-8"/>
          </w:rPr>
          <w:t> </w:t>
        </w:r>
        <w:r>
          <w:rPr>
            <w:spacing w:val="-2"/>
          </w:rPr>
          <w:t>&amp;</w:t>
        </w:r>
        <w:r>
          <w:rPr>
            <w:spacing w:val="-8"/>
          </w:rPr>
          <w:t> </w:t>
        </w:r>
        <w:r>
          <w:rPr>
            <w:spacing w:val="-2"/>
          </w:rPr>
          <w:t>Skribnik</w:t>
        </w:r>
        <w:r>
          <w:rPr>
            <w:spacing w:val="-8"/>
          </w:rPr>
          <w:t> </w:t>
        </w:r>
        <w:r>
          <w:rPr>
            <w:spacing w:val="-2"/>
          </w:rPr>
          <w:t>(2018)</w:t>
        </w:r>
      </w:hyperlink>
      <w:r>
        <w:rPr>
          <w:spacing w:val="-8"/>
        </w:rPr>
        <w:t> </w:t>
      </w:r>
      <w:r>
        <w:rPr>
          <w:spacing w:val="-2"/>
        </w:rPr>
        <w:t>appears</w:t>
      </w:r>
      <w:r>
        <w:rPr>
          <w:spacing w:val="-8"/>
        </w:rPr>
        <w:t> </w:t>
      </w:r>
      <w:r>
        <w:rPr>
          <w:spacing w:val="-2"/>
        </w:rPr>
        <w:t>to</w:t>
      </w:r>
      <w:r>
        <w:rPr>
          <w:spacing w:val="-8"/>
        </w:rPr>
        <w:t> </w:t>
      </w:r>
      <w:r>
        <w:rPr>
          <w:spacing w:val="-2"/>
        </w:rPr>
        <w:t>have</w:t>
      </w:r>
      <w:r>
        <w:rPr>
          <w:spacing w:val="-8"/>
        </w:rPr>
        <w:t> </w:t>
      </w:r>
      <w:r>
        <w:rPr>
          <w:spacing w:val="-2"/>
        </w:rPr>
        <w:t>brought</w:t>
      </w:r>
      <w:r>
        <w:rPr>
          <w:spacing w:val="-8"/>
        </w:rPr>
        <w:t> </w:t>
      </w:r>
      <w:r>
        <w:rPr>
          <w:spacing w:val="-2"/>
        </w:rPr>
        <w:t>about </w:t>
      </w:r>
      <w:r>
        <w:rPr/>
        <w:t>the</w:t>
      </w:r>
      <w:r>
        <w:rPr>
          <w:spacing w:val="-3"/>
        </w:rPr>
        <w:t> </w:t>
      </w:r>
      <w:r>
        <w:rPr/>
        <w:t>replacement</w:t>
      </w:r>
      <w:r>
        <w:rPr>
          <w:spacing w:val="-3"/>
        </w:rPr>
        <w:t> </w:t>
      </w:r>
      <w:r>
        <w:rPr/>
        <w:t>or</w:t>
      </w:r>
      <w:r>
        <w:rPr>
          <w:spacing w:val="-3"/>
        </w:rPr>
        <w:t> </w:t>
      </w:r>
      <w:r>
        <w:rPr/>
        <w:t>modification</w:t>
      </w:r>
      <w:r>
        <w:rPr>
          <w:spacing w:val="-3"/>
        </w:rPr>
        <w:t> </w:t>
      </w:r>
      <w:r>
        <w:rPr/>
        <w:t>of</w:t>
      </w:r>
      <w:r>
        <w:rPr>
          <w:spacing w:val="-3"/>
        </w:rPr>
        <w:t> </w:t>
      </w:r>
      <w:r>
        <w:rPr/>
        <w:t>an</w:t>
      </w:r>
      <w:r>
        <w:rPr>
          <w:spacing w:val="-3"/>
        </w:rPr>
        <w:t> </w:t>
      </w:r>
      <w:r>
        <w:rPr/>
        <w:t>existing</w:t>
      </w:r>
      <w:r>
        <w:rPr>
          <w:spacing w:val="-3"/>
        </w:rPr>
        <w:t> </w:t>
      </w:r>
      <w:r>
        <w:rPr/>
        <w:t>epistemic</w:t>
      </w:r>
      <w:r>
        <w:rPr>
          <w:spacing w:val="-3"/>
        </w:rPr>
        <w:t> </w:t>
      </w:r>
      <w:r>
        <w:rPr/>
        <w:t>system,</w:t>
      </w:r>
      <w:r>
        <w:rPr>
          <w:spacing w:val="-2"/>
        </w:rPr>
        <w:t> </w:t>
      </w:r>
      <w:r>
        <w:rPr/>
        <w:t>in</w:t>
      </w:r>
      <w:r>
        <w:rPr>
          <w:spacing w:val="-3"/>
        </w:rPr>
        <w:t> </w:t>
      </w:r>
      <w:r>
        <w:rPr/>
        <w:t>the</w:t>
      </w:r>
      <w:r>
        <w:rPr>
          <w:spacing w:val="-3"/>
        </w:rPr>
        <w:t> </w:t>
      </w:r>
      <w:r>
        <w:rPr/>
        <w:t>Sinitic</w:t>
      </w:r>
      <w:r>
        <w:rPr>
          <w:spacing w:val="-3"/>
        </w:rPr>
        <w:t> </w:t>
      </w:r>
      <w:r>
        <w:rPr/>
        <w:t>language</w:t>
      </w:r>
      <w:r>
        <w:rPr>
          <w:spacing w:val="-3"/>
        </w:rPr>
        <w:t> </w:t>
      </w:r>
      <w:r>
        <w:rPr/>
        <w:t>Wutun, the</w:t>
      </w:r>
      <w:r>
        <w:rPr>
          <w:spacing w:val="-13"/>
        </w:rPr>
        <w:t> </w:t>
      </w:r>
      <w:r>
        <w:rPr/>
        <w:t>Tibetic-influenced</w:t>
      </w:r>
      <w:r>
        <w:rPr>
          <w:spacing w:val="-12"/>
        </w:rPr>
        <w:t> </w:t>
      </w:r>
      <w:r>
        <w:rPr/>
        <w:t>epistemic</w:t>
      </w:r>
      <w:r>
        <w:rPr>
          <w:spacing w:val="-13"/>
        </w:rPr>
        <w:t> </w:t>
      </w:r>
      <w:r>
        <w:rPr/>
        <w:t>marking</w:t>
      </w:r>
      <w:r>
        <w:rPr>
          <w:spacing w:val="-12"/>
        </w:rPr>
        <w:t> </w:t>
      </w:r>
      <w:r>
        <w:rPr/>
        <w:t>does</w:t>
      </w:r>
      <w:r>
        <w:rPr>
          <w:spacing w:val="-13"/>
        </w:rPr>
        <w:t> </w:t>
      </w:r>
      <w:r>
        <w:rPr/>
        <w:t>not</w:t>
      </w:r>
      <w:r>
        <w:rPr>
          <w:spacing w:val="-12"/>
        </w:rPr>
        <w:t> </w:t>
      </w:r>
      <w:r>
        <w:rPr/>
        <w:t>appear</w:t>
      </w:r>
      <w:r>
        <w:rPr>
          <w:spacing w:val="-13"/>
        </w:rPr>
        <w:t> </w:t>
      </w:r>
      <w:r>
        <w:rPr/>
        <w:t>to</w:t>
      </w:r>
      <w:r>
        <w:rPr>
          <w:spacing w:val="-12"/>
        </w:rPr>
        <w:t> </w:t>
      </w:r>
      <w:r>
        <w:rPr/>
        <w:t>have</w:t>
      </w:r>
      <w:r>
        <w:rPr>
          <w:spacing w:val="-13"/>
        </w:rPr>
        <w:t> </w:t>
      </w:r>
      <w:r>
        <w:rPr/>
        <w:t>an</w:t>
      </w:r>
      <w:r>
        <w:rPr>
          <w:spacing w:val="-12"/>
        </w:rPr>
        <w:t> </w:t>
      </w:r>
      <w:r>
        <w:rPr/>
        <w:t>indigenous</w:t>
      </w:r>
      <w:r>
        <w:rPr>
          <w:spacing w:val="-13"/>
        </w:rPr>
        <w:t> </w:t>
      </w:r>
      <w:r>
        <w:rPr/>
        <w:t>precursor.</w:t>
      </w:r>
      <w:r>
        <w:rPr>
          <w:spacing w:val="-12"/>
        </w:rPr>
        <w:t> </w:t>
      </w:r>
      <w:r>
        <w:rPr/>
        <w:t>Other Sinitic languages in the sample do not have any grammaticalised epistemic-marking systems. With this, it is rather the equivalency of linguistic and social factors between this example and other possible cases of Tibetic influence that become key to answering the question of whether or not this process could have occurred more widely, and more historically.</w:t>
      </w:r>
      <w:r>
        <w:rPr>
          <w:spacing w:val="40"/>
        </w:rPr>
        <w:t> </w:t>
      </w:r>
      <w:r>
        <w:rPr/>
        <w:t>These factors are discussed in detail in Section </w:t>
      </w:r>
      <w:hyperlink w:history="true" w:anchor="_bookmark176">
        <w:r>
          <w:rPr/>
          <w:t>6.5</w:t>
        </w:r>
      </w:hyperlink>
      <w:r>
        <w:rPr/>
        <w:t>.</w:t>
      </w:r>
    </w:p>
    <w:p>
      <w:pPr>
        <w:pStyle w:val="BodyText"/>
        <w:spacing w:before="71"/>
      </w:pPr>
    </w:p>
    <w:p>
      <w:pPr>
        <w:pStyle w:val="Heading3"/>
        <w:numPr>
          <w:ilvl w:val="2"/>
          <w:numId w:val="17"/>
        </w:numPr>
        <w:tabs>
          <w:tab w:pos="1086" w:val="left" w:leader="none"/>
        </w:tabs>
        <w:spacing w:line="364" w:lineRule="auto" w:before="0" w:after="0"/>
        <w:ind w:left="1086" w:right="1617" w:hanging="708"/>
        <w:jc w:val="left"/>
      </w:pPr>
      <w:bookmarkStart w:name="Hypothesis 2: Non-Trans-Himalayan Contac" w:id="249"/>
      <w:bookmarkEnd w:id="249"/>
      <w:r>
        <w:rPr>
          <w:b w:val="0"/>
        </w:rPr>
      </w:r>
      <w:bookmarkStart w:name="_bookmark172" w:id="250"/>
      <w:bookmarkEnd w:id="250"/>
      <w:r>
        <w:rPr>
          <w:b w:val="0"/>
        </w:rPr>
      </w:r>
      <w:r>
        <w:rPr/>
        <w:t>Hypothesis</w:t>
      </w:r>
      <w:r>
        <w:rPr>
          <w:spacing w:val="4"/>
        </w:rPr>
        <w:t> </w:t>
      </w:r>
      <w:r>
        <w:rPr/>
        <w:t>2:</w:t>
      </w:r>
      <w:r>
        <w:rPr>
          <w:spacing w:val="40"/>
        </w:rPr>
        <w:t> </w:t>
      </w:r>
      <w:r>
        <w:rPr/>
        <w:t>Non-Trans-Himalayan</w:t>
      </w:r>
      <w:r>
        <w:rPr>
          <w:spacing w:val="4"/>
        </w:rPr>
        <w:t> </w:t>
      </w:r>
      <w:r>
        <w:rPr/>
        <w:t>Contact</w:t>
      </w:r>
      <w:r>
        <w:rPr>
          <w:spacing w:val="4"/>
        </w:rPr>
        <w:t> </w:t>
      </w:r>
      <w:r>
        <w:rPr/>
        <w:t>and</w:t>
      </w:r>
      <w:r>
        <w:rPr>
          <w:spacing w:val="4"/>
        </w:rPr>
        <w:t> </w:t>
      </w:r>
      <w:r>
        <w:rPr/>
        <w:t>Lack</w:t>
      </w:r>
      <w:r>
        <w:rPr>
          <w:spacing w:val="4"/>
        </w:rPr>
        <w:t> </w:t>
      </w:r>
      <w:r>
        <w:rPr/>
        <w:t>of</w:t>
      </w:r>
      <w:r>
        <w:rPr>
          <w:spacing w:val="4"/>
        </w:rPr>
        <w:t> </w:t>
      </w:r>
      <w:r>
        <w:rPr/>
        <w:t>Epistemic </w:t>
      </w:r>
      <w:r>
        <w:rPr>
          <w:spacing w:val="-2"/>
        </w:rPr>
        <w:t>Marking</w:t>
      </w:r>
    </w:p>
    <w:p>
      <w:pPr>
        <w:pStyle w:val="BodyText"/>
        <w:spacing w:line="376" w:lineRule="auto" w:before="112"/>
        <w:ind w:left="379" w:right="1617"/>
        <w:jc w:val="both"/>
      </w:pPr>
      <w:r>
        <w:rPr/>
        <w:t>A</w:t>
      </w:r>
      <w:r>
        <w:rPr>
          <w:spacing w:val="-9"/>
        </w:rPr>
        <w:t> </w:t>
      </w:r>
      <w:r>
        <w:rPr/>
        <w:t>number</w:t>
      </w:r>
      <w:r>
        <w:rPr>
          <w:spacing w:val="-9"/>
        </w:rPr>
        <w:t> </w:t>
      </w:r>
      <w:r>
        <w:rPr/>
        <w:t>of</w:t>
      </w:r>
      <w:r>
        <w:rPr>
          <w:spacing w:val="-9"/>
        </w:rPr>
        <w:t> </w:t>
      </w:r>
      <w:r>
        <w:rPr/>
        <w:t>the</w:t>
      </w:r>
      <w:r>
        <w:rPr>
          <w:spacing w:val="-9"/>
        </w:rPr>
        <w:t> </w:t>
      </w:r>
      <w:r>
        <w:rPr/>
        <w:t>points</w:t>
      </w:r>
      <w:r>
        <w:rPr>
          <w:spacing w:val="-8"/>
        </w:rPr>
        <w:t> </w:t>
      </w:r>
      <w:r>
        <w:rPr/>
        <w:t>addressed</w:t>
      </w:r>
      <w:r>
        <w:rPr>
          <w:spacing w:val="-9"/>
        </w:rPr>
        <w:t> </w:t>
      </w:r>
      <w:r>
        <w:rPr/>
        <w:t>above</w:t>
      </w:r>
      <w:r>
        <w:rPr>
          <w:spacing w:val="-9"/>
        </w:rPr>
        <w:t> </w:t>
      </w:r>
      <w:r>
        <w:rPr/>
        <w:t>can</w:t>
      </w:r>
      <w:r>
        <w:rPr>
          <w:spacing w:val="-9"/>
        </w:rPr>
        <w:t> </w:t>
      </w:r>
      <w:r>
        <w:rPr/>
        <w:t>be</w:t>
      </w:r>
      <w:r>
        <w:rPr>
          <w:spacing w:val="-9"/>
        </w:rPr>
        <w:t> </w:t>
      </w:r>
      <w:r>
        <w:rPr/>
        <w:t>alternatively</w:t>
      </w:r>
      <w:r>
        <w:rPr>
          <w:spacing w:val="-9"/>
        </w:rPr>
        <w:t> </w:t>
      </w:r>
      <w:r>
        <w:rPr/>
        <w:t>explained</w:t>
      </w:r>
      <w:r>
        <w:rPr>
          <w:spacing w:val="-9"/>
        </w:rPr>
        <w:t> </w:t>
      </w:r>
      <w:r>
        <w:rPr/>
        <w:t>by</w:t>
      </w:r>
      <w:r>
        <w:rPr>
          <w:spacing w:val="-9"/>
        </w:rPr>
        <w:t> </w:t>
      </w:r>
      <w:r>
        <w:rPr/>
        <w:t>taking</w:t>
      </w:r>
      <w:r>
        <w:rPr>
          <w:spacing w:val="-9"/>
        </w:rPr>
        <w:t> </w:t>
      </w:r>
      <w:r>
        <w:rPr/>
        <w:t>a</w:t>
      </w:r>
      <w:r>
        <w:rPr>
          <w:spacing w:val="-9"/>
        </w:rPr>
        <w:t> </w:t>
      </w:r>
      <w:r>
        <w:rPr/>
        <w:t>somewhat</w:t>
      </w:r>
      <w:r>
        <w:rPr>
          <w:spacing w:val="-9"/>
        </w:rPr>
        <w:t> </w:t>
      </w:r>
      <w:r>
        <w:rPr/>
        <w:t>in- verted</w:t>
      </w:r>
      <w:r>
        <w:rPr>
          <w:spacing w:val="-11"/>
        </w:rPr>
        <w:t> </w:t>
      </w:r>
      <w:r>
        <w:rPr/>
        <w:t>view</w:t>
      </w:r>
      <w:r>
        <w:rPr>
          <w:spacing w:val="-12"/>
        </w:rPr>
        <w:t> </w:t>
      </w:r>
      <w:r>
        <w:rPr/>
        <w:t>of</w:t>
      </w:r>
      <w:r>
        <w:rPr>
          <w:spacing w:val="-11"/>
        </w:rPr>
        <w:t> </w:t>
      </w:r>
      <w:r>
        <w:rPr/>
        <w:t>the</w:t>
      </w:r>
      <w:r>
        <w:rPr>
          <w:spacing w:val="-11"/>
        </w:rPr>
        <w:t> </w:t>
      </w:r>
      <w:r>
        <w:rPr/>
        <w:t>patterns</w:t>
      </w:r>
      <w:r>
        <w:rPr>
          <w:spacing w:val="-11"/>
        </w:rPr>
        <w:t> </w:t>
      </w:r>
      <w:r>
        <w:rPr/>
        <w:t>visible</w:t>
      </w:r>
      <w:r>
        <w:rPr>
          <w:spacing w:val="-11"/>
        </w:rPr>
        <w:t> </w:t>
      </w:r>
      <w:r>
        <w:rPr/>
        <w:t>in</w:t>
      </w:r>
      <w:r>
        <w:rPr>
          <w:spacing w:val="-11"/>
        </w:rPr>
        <w:t> </w:t>
      </w:r>
      <w:r>
        <w:rPr/>
        <w:t>the</w:t>
      </w:r>
      <w:r>
        <w:rPr>
          <w:spacing w:val="-11"/>
        </w:rPr>
        <w:t> </w:t>
      </w:r>
      <w:r>
        <w:rPr/>
        <w:t>map.</w:t>
      </w:r>
      <w:r>
        <w:rPr>
          <w:spacing w:val="8"/>
        </w:rPr>
        <w:t> </w:t>
      </w:r>
      <w:r>
        <w:rPr/>
        <w:t>That</w:t>
      </w:r>
      <w:r>
        <w:rPr>
          <w:spacing w:val="-11"/>
        </w:rPr>
        <w:t> </w:t>
      </w:r>
      <w:r>
        <w:rPr/>
        <w:t>is,</w:t>
      </w:r>
      <w:r>
        <w:rPr>
          <w:spacing w:val="-10"/>
        </w:rPr>
        <w:t> </w:t>
      </w:r>
      <w:r>
        <w:rPr/>
        <w:t>what</w:t>
      </w:r>
      <w:r>
        <w:rPr>
          <w:spacing w:val="-11"/>
        </w:rPr>
        <w:t> </w:t>
      </w:r>
      <w:r>
        <w:rPr/>
        <w:t>if</w:t>
      </w:r>
      <w:r>
        <w:rPr>
          <w:spacing w:val="-11"/>
        </w:rPr>
        <w:t> </w:t>
      </w:r>
      <w:r>
        <w:rPr/>
        <w:t>instead</w:t>
      </w:r>
      <w:r>
        <w:rPr>
          <w:spacing w:val="-11"/>
        </w:rPr>
        <w:t> </w:t>
      </w:r>
      <w:r>
        <w:rPr/>
        <w:t>of</w:t>
      </w:r>
      <w:r>
        <w:rPr>
          <w:spacing w:val="-11"/>
        </w:rPr>
        <w:t> </w:t>
      </w:r>
      <w:r>
        <w:rPr/>
        <w:t>epistemic</w:t>
      </w:r>
      <w:r>
        <w:rPr>
          <w:spacing w:val="-11"/>
        </w:rPr>
        <w:t> </w:t>
      </w:r>
      <w:r>
        <w:rPr/>
        <w:t>marking</w:t>
      </w:r>
      <w:r>
        <w:rPr>
          <w:spacing w:val="-11"/>
        </w:rPr>
        <w:t> </w:t>
      </w:r>
      <w:r>
        <w:rPr/>
        <w:t>being </w:t>
      </w:r>
      <w:r>
        <w:rPr>
          <w:spacing w:val="-2"/>
        </w:rPr>
        <w:t>gained</w:t>
      </w:r>
      <w:r>
        <w:rPr>
          <w:spacing w:val="-6"/>
        </w:rPr>
        <w:t> </w:t>
      </w:r>
      <w:r>
        <w:rPr>
          <w:spacing w:val="-2"/>
        </w:rPr>
        <w:t>in</w:t>
      </w:r>
      <w:r>
        <w:rPr>
          <w:spacing w:val="-5"/>
        </w:rPr>
        <w:t> </w:t>
      </w:r>
      <w:r>
        <w:rPr>
          <w:spacing w:val="-2"/>
        </w:rPr>
        <w:t>proximity</w:t>
      </w:r>
      <w:r>
        <w:rPr>
          <w:spacing w:val="-6"/>
        </w:rPr>
        <w:t> </w:t>
      </w:r>
      <w:r>
        <w:rPr>
          <w:spacing w:val="-2"/>
        </w:rPr>
        <w:t>to</w:t>
      </w:r>
      <w:r>
        <w:rPr>
          <w:spacing w:val="-5"/>
        </w:rPr>
        <w:t> </w:t>
      </w:r>
      <w:r>
        <w:rPr>
          <w:spacing w:val="-2"/>
        </w:rPr>
        <w:t>Tibetic</w:t>
      </w:r>
      <w:r>
        <w:rPr>
          <w:spacing w:val="-5"/>
        </w:rPr>
        <w:t> </w:t>
      </w:r>
      <w:r>
        <w:rPr>
          <w:spacing w:val="-2"/>
        </w:rPr>
        <w:t>languages, it</w:t>
      </w:r>
      <w:r>
        <w:rPr>
          <w:spacing w:val="-5"/>
        </w:rPr>
        <w:t> </w:t>
      </w:r>
      <w:r>
        <w:rPr>
          <w:spacing w:val="-2"/>
        </w:rPr>
        <w:t>has</w:t>
      </w:r>
      <w:r>
        <w:rPr>
          <w:spacing w:val="-6"/>
        </w:rPr>
        <w:t> </w:t>
      </w:r>
      <w:r>
        <w:rPr>
          <w:spacing w:val="-2"/>
        </w:rPr>
        <w:t>widely</w:t>
      </w:r>
      <w:r>
        <w:rPr>
          <w:spacing w:val="-5"/>
        </w:rPr>
        <w:t> </w:t>
      </w:r>
      <w:r>
        <w:rPr>
          <w:spacing w:val="-2"/>
        </w:rPr>
        <w:t>been</w:t>
      </w:r>
      <w:r>
        <w:rPr>
          <w:spacing w:val="-5"/>
        </w:rPr>
        <w:t> </w:t>
      </w:r>
      <w:r>
        <w:rPr>
          <w:spacing w:val="-2"/>
        </w:rPr>
        <w:t>lost</w:t>
      </w:r>
      <w:r>
        <w:rPr>
          <w:spacing w:val="-5"/>
        </w:rPr>
        <w:t> </w:t>
      </w:r>
      <w:r>
        <w:rPr>
          <w:spacing w:val="-2"/>
        </w:rPr>
        <w:t>in</w:t>
      </w:r>
      <w:r>
        <w:rPr>
          <w:spacing w:val="-5"/>
        </w:rPr>
        <w:t> </w:t>
      </w:r>
      <w:r>
        <w:rPr>
          <w:spacing w:val="-2"/>
        </w:rPr>
        <w:t>contact</w:t>
      </w:r>
      <w:r>
        <w:rPr>
          <w:spacing w:val="-5"/>
        </w:rPr>
        <w:t> </w:t>
      </w:r>
      <w:r>
        <w:rPr>
          <w:spacing w:val="-2"/>
        </w:rPr>
        <w:t>with</w:t>
      </w:r>
      <w:r>
        <w:rPr>
          <w:spacing w:val="-5"/>
        </w:rPr>
        <w:t> </w:t>
      </w:r>
      <w:r>
        <w:rPr>
          <w:spacing w:val="-2"/>
        </w:rPr>
        <w:t>languages</w:t>
      </w:r>
      <w:r>
        <w:rPr>
          <w:spacing w:val="-5"/>
        </w:rPr>
        <w:t> </w:t>
      </w:r>
      <w:r>
        <w:rPr>
          <w:spacing w:val="-2"/>
        </w:rPr>
        <w:t>outside </w:t>
      </w:r>
      <w:r>
        <w:rPr/>
        <w:t>the Trans-Himalayan family.</w:t>
      </w:r>
      <w:r>
        <w:rPr>
          <w:spacing w:val="40"/>
        </w:rPr>
        <w:t> </w:t>
      </w:r>
      <w:r>
        <w:rPr/>
        <w:t>This hypothesis explains the general patterns to the same extent as the first, but additionally addresses some of the outliers or areas that do not fit Hypothesis 1, namely in the non-Tibetic-speaking areas of Arunachal Pradesh, where, as discussed in Section </w:t>
      </w:r>
      <w:hyperlink w:history="true" w:anchor="_bookmark161">
        <w:r>
          <w:rPr/>
          <w:t>6.3.3</w:t>
        </w:r>
      </w:hyperlink>
      <w:r>
        <w:rPr/>
        <w:t>,</w:t>
      </w:r>
      <w:r>
        <w:rPr>
          <w:spacing w:val="-6"/>
        </w:rPr>
        <w:t> </w:t>
      </w:r>
      <w:r>
        <w:rPr/>
        <w:t>there</w:t>
      </w:r>
      <w:r>
        <w:rPr>
          <w:spacing w:val="-6"/>
        </w:rPr>
        <w:t> </w:t>
      </w:r>
      <w:r>
        <w:rPr/>
        <w:t>has</w:t>
      </w:r>
      <w:r>
        <w:rPr>
          <w:spacing w:val="-6"/>
        </w:rPr>
        <w:t> </w:t>
      </w:r>
      <w:r>
        <w:rPr/>
        <w:t>been</w:t>
      </w:r>
      <w:r>
        <w:rPr>
          <w:spacing w:val="-6"/>
        </w:rPr>
        <w:t> </w:t>
      </w:r>
      <w:r>
        <w:rPr/>
        <w:t>limited</w:t>
      </w:r>
      <w:r>
        <w:rPr>
          <w:spacing w:val="-6"/>
        </w:rPr>
        <w:t> </w:t>
      </w:r>
      <w:r>
        <w:rPr/>
        <w:t>contact</w:t>
      </w:r>
      <w:r>
        <w:rPr>
          <w:spacing w:val="-6"/>
        </w:rPr>
        <w:t> </w:t>
      </w:r>
      <w:r>
        <w:rPr/>
        <w:t>with</w:t>
      </w:r>
      <w:r>
        <w:rPr>
          <w:spacing w:val="-6"/>
        </w:rPr>
        <w:t> </w:t>
      </w:r>
      <w:r>
        <w:rPr/>
        <w:t>Tibet</w:t>
      </w:r>
      <w:r>
        <w:rPr>
          <w:spacing w:val="-6"/>
        </w:rPr>
        <w:t> </w:t>
      </w:r>
      <w:r>
        <w:rPr/>
        <w:t>but</w:t>
      </w:r>
      <w:r>
        <w:rPr>
          <w:spacing w:val="-6"/>
        </w:rPr>
        <w:t> </w:t>
      </w:r>
      <w:r>
        <w:rPr/>
        <w:t>there</w:t>
      </w:r>
      <w:r>
        <w:rPr>
          <w:spacing w:val="-6"/>
        </w:rPr>
        <w:t> </w:t>
      </w:r>
      <w:r>
        <w:rPr/>
        <w:t>is</w:t>
      </w:r>
      <w:r>
        <w:rPr>
          <w:spacing w:val="-6"/>
        </w:rPr>
        <w:t> </w:t>
      </w:r>
      <w:r>
        <w:rPr/>
        <w:t>still</w:t>
      </w:r>
      <w:r>
        <w:rPr>
          <w:spacing w:val="-6"/>
        </w:rPr>
        <w:t> </w:t>
      </w:r>
      <w:r>
        <w:rPr/>
        <w:t>complex</w:t>
      </w:r>
      <w:r>
        <w:rPr>
          <w:spacing w:val="-6"/>
        </w:rPr>
        <w:t> </w:t>
      </w:r>
      <w:r>
        <w:rPr/>
        <w:t>epistemic</w:t>
      </w:r>
      <w:r>
        <w:rPr>
          <w:spacing w:val="-6"/>
        </w:rPr>
        <w:t> </w:t>
      </w:r>
      <w:r>
        <w:rPr/>
        <w:t>marking. The rest of these cases are discussed individually in Section </w:t>
      </w:r>
      <w:hyperlink w:history="true" w:anchor="_bookmark173">
        <w:r>
          <w:rPr/>
          <w:t>6.4.3</w:t>
        </w:r>
      </w:hyperlink>
      <w:r>
        <w:rPr/>
        <w:t>.</w:t>
      </w:r>
    </w:p>
    <w:p>
      <w:pPr>
        <w:pStyle w:val="BodyText"/>
        <w:spacing w:line="376" w:lineRule="auto" w:before="6"/>
        <w:ind w:left="379" w:right="1617" w:firstLine="298"/>
        <w:jc w:val="both"/>
      </w:pPr>
      <w:r>
        <w:rPr/>
        <w:t>The hypothesis that these epistemic systems descend from a common ancestor does not, at least</w:t>
      </w:r>
      <w:r>
        <w:rPr>
          <w:spacing w:val="-12"/>
        </w:rPr>
        <w:t> </w:t>
      </w:r>
      <w:r>
        <w:rPr/>
        <w:t>on</w:t>
      </w:r>
      <w:r>
        <w:rPr>
          <w:spacing w:val="-13"/>
        </w:rPr>
        <w:t> </w:t>
      </w:r>
      <w:r>
        <w:rPr/>
        <w:t>the</w:t>
      </w:r>
      <w:r>
        <w:rPr>
          <w:spacing w:val="-11"/>
        </w:rPr>
        <w:t> </w:t>
      </w:r>
      <w:r>
        <w:rPr/>
        <w:t>surface,</w:t>
      </w:r>
      <w:r>
        <w:rPr>
          <w:spacing w:val="-11"/>
        </w:rPr>
        <w:t> </w:t>
      </w:r>
      <w:r>
        <w:rPr/>
        <w:t>account</w:t>
      </w:r>
      <w:r>
        <w:rPr>
          <w:spacing w:val="-12"/>
        </w:rPr>
        <w:t> </w:t>
      </w:r>
      <w:r>
        <w:rPr/>
        <w:t>for</w:t>
      </w:r>
      <w:r>
        <w:rPr>
          <w:spacing w:val="-12"/>
        </w:rPr>
        <w:t> </w:t>
      </w:r>
      <w:r>
        <w:rPr/>
        <w:t>the</w:t>
      </w:r>
      <w:r>
        <w:rPr>
          <w:spacing w:val="-12"/>
        </w:rPr>
        <w:t> </w:t>
      </w:r>
      <w:r>
        <w:rPr/>
        <w:t>lack</w:t>
      </w:r>
      <w:r>
        <w:rPr>
          <w:spacing w:val="-12"/>
        </w:rPr>
        <w:t> </w:t>
      </w:r>
      <w:r>
        <w:rPr/>
        <w:t>of</w:t>
      </w:r>
      <w:r>
        <w:rPr>
          <w:spacing w:val="-12"/>
        </w:rPr>
        <w:t> </w:t>
      </w:r>
      <w:r>
        <w:rPr/>
        <w:t>shared</w:t>
      </w:r>
      <w:r>
        <w:rPr>
          <w:spacing w:val="-12"/>
        </w:rPr>
        <w:t> </w:t>
      </w:r>
      <w:r>
        <w:rPr/>
        <w:t>forms</w:t>
      </w:r>
      <w:r>
        <w:rPr>
          <w:spacing w:val="-12"/>
        </w:rPr>
        <w:t> </w:t>
      </w:r>
      <w:r>
        <w:rPr/>
        <w:t>between</w:t>
      </w:r>
      <w:r>
        <w:rPr>
          <w:spacing w:val="-12"/>
        </w:rPr>
        <w:t> </w:t>
      </w:r>
      <w:r>
        <w:rPr/>
        <w:t>languages</w:t>
      </w:r>
      <w:r>
        <w:rPr>
          <w:spacing w:val="-12"/>
        </w:rPr>
        <w:t> </w:t>
      </w:r>
      <w:r>
        <w:rPr/>
        <w:t>in</w:t>
      </w:r>
      <w:r>
        <w:rPr>
          <w:spacing w:val="-12"/>
        </w:rPr>
        <w:t> </w:t>
      </w:r>
      <w:r>
        <w:rPr/>
        <w:t>the</w:t>
      </w:r>
      <w:r>
        <w:rPr>
          <w:spacing w:val="-12"/>
        </w:rPr>
        <w:t> </w:t>
      </w:r>
      <w:r>
        <w:rPr/>
        <w:t>same</w:t>
      </w:r>
      <w:r>
        <w:rPr>
          <w:spacing w:val="-12"/>
        </w:rPr>
        <w:t> </w:t>
      </w:r>
      <w:r>
        <w:rPr/>
        <w:t>way</w:t>
      </w:r>
      <w:r>
        <w:rPr>
          <w:spacing w:val="-12"/>
        </w:rPr>
        <w:t> </w:t>
      </w:r>
      <w:r>
        <w:rPr/>
        <w:t>that the areal influence hypothesis does.</w:t>
      </w:r>
    </w:p>
    <w:p>
      <w:pPr>
        <w:pStyle w:val="BodyText"/>
        <w:spacing w:line="376" w:lineRule="auto" w:before="2"/>
        <w:ind w:left="379" w:right="1617" w:firstLine="298"/>
        <w:jc w:val="both"/>
      </w:pPr>
      <w:r>
        <w:rPr/>
        <w:t>A similar lack of cognacy was identified in egophorics in the Barbacoan language family </w:t>
      </w:r>
      <w:r>
        <w:rPr/>
        <w:t>by </w:t>
      </w:r>
      <w:hyperlink w:history="true" w:anchor="_bookmark439">
        <w:r>
          <w:rPr/>
          <w:t>Norcliffe (2018)</w:t>
        </w:r>
      </w:hyperlink>
      <w:r>
        <w:rPr/>
        <w:t>, who, with reference to similar documented processes in other functional do- mains, suggests</w:t>
      </w:r>
      <w:r>
        <w:rPr>
          <w:spacing w:val="-1"/>
        </w:rPr>
        <w:t> </w:t>
      </w:r>
      <w:r>
        <w:rPr/>
        <w:t>that</w:t>
      </w:r>
      <w:r>
        <w:rPr>
          <w:spacing w:val="-1"/>
        </w:rPr>
        <w:t> </w:t>
      </w:r>
      <w:r>
        <w:rPr/>
        <w:t>this</w:t>
      </w:r>
      <w:r>
        <w:rPr>
          <w:spacing w:val="-1"/>
        </w:rPr>
        <w:t> </w:t>
      </w:r>
      <w:r>
        <w:rPr/>
        <w:t>is</w:t>
      </w:r>
      <w:r>
        <w:rPr>
          <w:spacing w:val="-1"/>
        </w:rPr>
        <w:t> </w:t>
      </w:r>
      <w:r>
        <w:rPr/>
        <w:t>the</w:t>
      </w:r>
      <w:r>
        <w:rPr>
          <w:spacing w:val="-1"/>
        </w:rPr>
        <w:t> </w:t>
      </w:r>
      <w:r>
        <w:rPr/>
        <w:t>result</w:t>
      </w:r>
      <w:r>
        <w:rPr>
          <w:spacing w:val="-2"/>
        </w:rPr>
        <w:t> </w:t>
      </w:r>
      <w:r>
        <w:rPr/>
        <w:t>of</w:t>
      </w:r>
      <w:r>
        <w:rPr>
          <w:spacing w:val="-1"/>
        </w:rPr>
        <w:t> </w:t>
      </w:r>
      <w:r>
        <w:rPr/>
        <w:t>a</w:t>
      </w:r>
      <w:r>
        <w:rPr>
          <w:spacing w:val="-1"/>
        </w:rPr>
        <w:t> </w:t>
      </w:r>
      <w:r>
        <w:rPr/>
        <w:t>tendency</w:t>
      </w:r>
      <w:r>
        <w:rPr>
          <w:spacing w:val="-1"/>
        </w:rPr>
        <w:t> </w:t>
      </w:r>
      <w:r>
        <w:rPr/>
        <w:t>to</w:t>
      </w:r>
      <w:r>
        <w:rPr>
          <w:spacing w:val="-1"/>
        </w:rPr>
        <w:t> </w:t>
      </w:r>
      <w:r>
        <w:rPr/>
        <w:t>repeatedly</w:t>
      </w:r>
      <w:r>
        <w:rPr>
          <w:spacing w:val="-1"/>
        </w:rPr>
        <w:t> </w:t>
      </w:r>
      <w:r>
        <w:rPr/>
        <w:t>renovate</w:t>
      </w:r>
      <w:r>
        <w:rPr>
          <w:spacing w:val="-1"/>
        </w:rPr>
        <w:t> </w:t>
      </w:r>
      <w:r>
        <w:rPr/>
        <w:t>forms.</w:t>
      </w:r>
      <w:r>
        <w:rPr>
          <w:spacing w:val="20"/>
        </w:rPr>
        <w:t> </w:t>
      </w:r>
      <w:r>
        <w:rPr/>
        <w:t>That</w:t>
      </w:r>
      <w:r>
        <w:rPr>
          <w:spacing w:val="-1"/>
        </w:rPr>
        <w:t> </w:t>
      </w:r>
      <w:r>
        <w:rPr/>
        <w:t>is, while the function is maintained in a grammar, the form themselves have been regrammaticalised re- peatedly throughout the language’s development, resulting in egophoric systems with similar functional loads but no clear cognate forms between otherwise related languages.</w:t>
      </w:r>
    </w:p>
    <w:p>
      <w:pPr>
        <w:pStyle w:val="BodyText"/>
        <w:spacing w:line="376" w:lineRule="auto" w:before="4"/>
        <w:ind w:left="379" w:right="1617" w:firstLine="298"/>
        <w:jc w:val="both"/>
      </w:pPr>
      <w:r>
        <w:rPr>
          <w:spacing w:val="-2"/>
        </w:rPr>
        <w:t>Seeing</w:t>
      </w:r>
      <w:r>
        <w:rPr>
          <w:spacing w:val="-9"/>
        </w:rPr>
        <w:t> </w:t>
      </w:r>
      <w:r>
        <w:rPr>
          <w:spacing w:val="-2"/>
        </w:rPr>
        <w:t>that</w:t>
      </w:r>
      <w:r>
        <w:rPr>
          <w:spacing w:val="-9"/>
        </w:rPr>
        <w:t> </w:t>
      </w:r>
      <w:r>
        <w:rPr>
          <w:spacing w:val="-2"/>
        </w:rPr>
        <w:t>this</w:t>
      </w:r>
      <w:r>
        <w:rPr>
          <w:spacing w:val="-9"/>
        </w:rPr>
        <w:t> </w:t>
      </w:r>
      <w:r>
        <w:rPr>
          <w:spacing w:val="-2"/>
        </w:rPr>
        <w:t>has</w:t>
      </w:r>
      <w:r>
        <w:rPr>
          <w:spacing w:val="-9"/>
        </w:rPr>
        <w:t> </w:t>
      </w:r>
      <w:r>
        <w:rPr>
          <w:spacing w:val="-2"/>
        </w:rPr>
        <w:t>been</w:t>
      </w:r>
      <w:r>
        <w:rPr>
          <w:spacing w:val="-9"/>
        </w:rPr>
        <w:t> </w:t>
      </w:r>
      <w:r>
        <w:rPr>
          <w:spacing w:val="-2"/>
        </w:rPr>
        <w:t>documented</w:t>
      </w:r>
      <w:r>
        <w:rPr>
          <w:spacing w:val="-9"/>
        </w:rPr>
        <w:t> </w:t>
      </w:r>
      <w:r>
        <w:rPr>
          <w:spacing w:val="-2"/>
        </w:rPr>
        <w:t>for</w:t>
      </w:r>
      <w:r>
        <w:rPr>
          <w:spacing w:val="-9"/>
        </w:rPr>
        <w:t> </w:t>
      </w:r>
      <w:r>
        <w:rPr>
          <w:spacing w:val="-2"/>
        </w:rPr>
        <w:t>epistemic</w:t>
      </w:r>
      <w:r>
        <w:rPr>
          <w:spacing w:val="-9"/>
        </w:rPr>
        <w:t> </w:t>
      </w:r>
      <w:r>
        <w:rPr>
          <w:spacing w:val="-2"/>
        </w:rPr>
        <w:t>forms</w:t>
      </w:r>
      <w:r>
        <w:rPr>
          <w:spacing w:val="-9"/>
        </w:rPr>
        <w:t> </w:t>
      </w:r>
      <w:r>
        <w:rPr>
          <w:spacing w:val="-2"/>
        </w:rPr>
        <w:t>elsewhere,</w:t>
      </w:r>
      <w:r>
        <w:rPr>
          <w:spacing w:val="-5"/>
        </w:rPr>
        <w:t> </w:t>
      </w:r>
      <w:r>
        <w:rPr>
          <w:spacing w:val="-2"/>
        </w:rPr>
        <w:t>it</w:t>
      </w:r>
      <w:r>
        <w:rPr>
          <w:spacing w:val="-9"/>
        </w:rPr>
        <w:t> </w:t>
      </w:r>
      <w:r>
        <w:rPr>
          <w:spacing w:val="-2"/>
        </w:rPr>
        <w:t>is</w:t>
      </w:r>
      <w:r>
        <w:rPr>
          <w:spacing w:val="-9"/>
        </w:rPr>
        <w:t> </w:t>
      </w:r>
      <w:r>
        <w:rPr>
          <w:spacing w:val="-2"/>
        </w:rPr>
        <w:t>reasonable</w:t>
      </w:r>
      <w:r>
        <w:rPr>
          <w:spacing w:val="-10"/>
        </w:rPr>
        <w:t> </w:t>
      </w:r>
      <w:r>
        <w:rPr>
          <w:spacing w:val="-2"/>
        </w:rPr>
        <w:t>to</w:t>
      </w:r>
      <w:r>
        <w:rPr>
          <w:spacing w:val="-9"/>
        </w:rPr>
        <w:t> </w:t>
      </w:r>
      <w:r>
        <w:rPr>
          <w:spacing w:val="-2"/>
        </w:rPr>
        <w:t>assume </w:t>
      </w:r>
      <w:r>
        <w:rPr/>
        <w:t>this</w:t>
      </w:r>
      <w:r>
        <w:rPr>
          <w:spacing w:val="-9"/>
        </w:rPr>
        <w:t> </w:t>
      </w:r>
      <w:r>
        <w:rPr/>
        <w:t>regular</w:t>
      </w:r>
      <w:r>
        <w:rPr>
          <w:spacing w:val="-10"/>
        </w:rPr>
        <w:t> </w:t>
      </w:r>
      <w:r>
        <w:rPr/>
        <w:t>renovation</w:t>
      </w:r>
      <w:r>
        <w:rPr>
          <w:spacing w:val="-10"/>
        </w:rPr>
        <w:t> </w:t>
      </w:r>
      <w:r>
        <w:rPr/>
        <w:t>of</w:t>
      </w:r>
      <w:r>
        <w:rPr>
          <w:spacing w:val="-9"/>
        </w:rPr>
        <w:t> </w:t>
      </w:r>
      <w:r>
        <w:rPr/>
        <w:t>forms</w:t>
      </w:r>
      <w:r>
        <w:rPr>
          <w:spacing w:val="-9"/>
        </w:rPr>
        <w:t> </w:t>
      </w:r>
      <w:r>
        <w:rPr/>
        <w:t>could</w:t>
      </w:r>
      <w:r>
        <w:rPr>
          <w:spacing w:val="-9"/>
        </w:rPr>
        <w:t> </w:t>
      </w:r>
      <w:r>
        <w:rPr/>
        <w:t>be</w:t>
      </w:r>
      <w:r>
        <w:rPr>
          <w:spacing w:val="-9"/>
        </w:rPr>
        <w:t> </w:t>
      </w:r>
      <w:r>
        <w:rPr/>
        <w:t>occurring</w:t>
      </w:r>
      <w:r>
        <w:rPr>
          <w:spacing w:val="-9"/>
        </w:rPr>
        <w:t> </w:t>
      </w:r>
      <w:r>
        <w:rPr/>
        <w:t>in</w:t>
      </w:r>
      <w:r>
        <w:rPr>
          <w:spacing w:val="-9"/>
        </w:rPr>
        <w:t> </w:t>
      </w:r>
      <w:r>
        <w:rPr/>
        <w:t>the</w:t>
      </w:r>
      <w:r>
        <w:rPr>
          <w:spacing w:val="-9"/>
        </w:rPr>
        <w:t> </w:t>
      </w:r>
      <w:r>
        <w:rPr/>
        <w:t>Trans-Himalayan</w:t>
      </w:r>
      <w:r>
        <w:rPr>
          <w:spacing w:val="-10"/>
        </w:rPr>
        <w:t> </w:t>
      </w:r>
      <w:r>
        <w:rPr/>
        <w:t>family,</w:t>
      </w:r>
      <w:r>
        <w:rPr>
          <w:spacing w:val="-9"/>
        </w:rPr>
        <w:t> </w:t>
      </w:r>
      <w:r>
        <w:rPr/>
        <w:t>providing</w:t>
      </w:r>
      <w:r>
        <w:rPr>
          <w:spacing w:val="-10"/>
        </w:rPr>
        <w:t> </w:t>
      </w:r>
      <w:r>
        <w:rPr/>
        <w:t>an explanation for the lack of cognacy between forms identified in the survey.</w:t>
      </w:r>
      <w:r>
        <w:rPr>
          <w:spacing w:val="40"/>
        </w:rPr>
        <w:t> </w:t>
      </w:r>
      <w:hyperlink w:history="true" w:anchor="_bookmark402">
        <w:r>
          <w:rPr/>
          <w:t>Hyslop (2020)</w:t>
        </w:r>
      </w:hyperlink>
      <w:r>
        <w:rPr/>
        <w:t> in fact</w:t>
      </w:r>
      <w:r>
        <w:rPr>
          <w:spacing w:val="-3"/>
        </w:rPr>
        <w:t> </w:t>
      </w:r>
      <w:r>
        <w:rPr/>
        <w:t>reports</w:t>
      </w:r>
      <w:r>
        <w:rPr>
          <w:spacing w:val="-3"/>
        </w:rPr>
        <w:t> </w:t>
      </w:r>
      <w:r>
        <w:rPr/>
        <w:t>exactly</w:t>
      </w:r>
      <w:r>
        <w:rPr>
          <w:spacing w:val="-3"/>
        </w:rPr>
        <w:t> </w:t>
      </w:r>
      <w:r>
        <w:rPr/>
        <w:t>this</w:t>
      </w:r>
      <w:r>
        <w:rPr>
          <w:spacing w:val="-3"/>
        </w:rPr>
        <w:t> </w:t>
      </w:r>
      <w:r>
        <w:rPr/>
        <w:t>for</w:t>
      </w:r>
      <w:r>
        <w:rPr>
          <w:spacing w:val="-3"/>
        </w:rPr>
        <w:t> </w:t>
      </w:r>
      <w:r>
        <w:rPr/>
        <w:t>mirative</w:t>
      </w:r>
      <w:r>
        <w:rPr>
          <w:spacing w:val="-3"/>
        </w:rPr>
        <w:t> </w:t>
      </w:r>
      <w:r>
        <w:rPr/>
        <w:t>marking</w:t>
      </w:r>
      <w:r>
        <w:rPr>
          <w:spacing w:val="-3"/>
        </w:rPr>
        <w:t> </w:t>
      </w:r>
      <w:r>
        <w:rPr/>
        <w:t>in</w:t>
      </w:r>
      <w:r>
        <w:rPr>
          <w:spacing w:val="-3"/>
        </w:rPr>
        <w:t> </w:t>
      </w:r>
      <w:r>
        <w:rPr/>
        <w:t>Kurtöp,</w:t>
      </w:r>
      <w:r>
        <w:rPr>
          <w:spacing w:val="-3"/>
        </w:rPr>
        <w:t> </w:t>
      </w:r>
      <w:r>
        <w:rPr/>
        <w:t>noting</w:t>
      </w:r>
      <w:r>
        <w:rPr>
          <w:spacing w:val="-3"/>
        </w:rPr>
        <w:t> </w:t>
      </w:r>
      <w:r>
        <w:rPr/>
        <w:t>that</w:t>
      </w:r>
      <w:r>
        <w:rPr>
          <w:spacing w:val="-3"/>
        </w:rPr>
        <w:t> </w:t>
      </w:r>
      <w:r>
        <w:rPr/>
        <w:t>the</w:t>
      </w:r>
      <w:r>
        <w:rPr>
          <w:spacing w:val="-3"/>
        </w:rPr>
        <w:t> </w:t>
      </w:r>
      <w:r>
        <w:rPr/>
        <w:t>forms</w:t>
      </w:r>
      <w:r>
        <w:rPr>
          <w:spacing w:val="-3"/>
        </w:rPr>
        <w:t> </w:t>
      </w:r>
      <w:r>
        <w:rPr/>
        <w:t>seem</w:t>
      </w:r>
      <w:r>
        <w:rPr>
          <w:spacing w:val="-3"/>
        </w:rPr>
        <w:t> </w:t>
      </w:r>
      <w:r>
        <w:rPr/>
        <w:t>to</w:t>
      </w:r>
      <w:r>
        <w:rPr>
          <w:spacing w:val="-3"/>
        </w:rPr>
        <w:t> </w:t>
      </w:r>
      <w:r>
        <w:rPr/>
        <w:t>be</w:t>
      </w:r>
      <w:r>
        <w:rPr>
          <w:spacing w:val="-3"/>
        </w:rPr>
        <w:t> </w:t>
      </w:r>
      <w:r>
        <w:rPr/>
        <w:t>recent grammaticalisations,</w:t>
      </w:r>
      <w:r>
        <w:rPr>
          <w:spacing w:val="-12"/>
        </w:rPr>
        <w:t> </w:t>
      </w:r>
      <w:r>
        <w:rPr/>
        <w:t>and</w:t>
      </w:r>
      <w:r>
        <w:rPr>
          <w:spacing w:val="-13"/>
        </w:rPr>
        <w:t> </w:t>
      </w:r>
      <w:r>
        <w:rPr/>
        <w:t>that</w:t>
      </w:r>
      <w:r>
        <w:rPr>
          <w:spacing w:val="-12"/>
        </w:rPr>
        <w:t> </w:t>
      </w:r>
      <w:r>
        <w:rPr/>
        <w:t>while</w:t>
      </w:r>
      <w:r>
        <w:rPr>
          <w:spacing w:val="-13"/>
        </w:rPr>
        <w:t> </w:t>
      </w:r>
      <w:r>
        <w:rPr/>
        <w:t>mirative</w:t>
      </w:r>
      <w:r>
        <w:rPr>
          <w:spacing w:val="-12"/>
        </w:rPr>
        <w:t> </w:t>
      </w:r>
      <w:r>
        <w:rPr/>
        <w:t>marking</w:t>
      </w:r>
      <w:r>
        <w:rPr>
          <w:spacing w:val="-13"/>
        </w:rPr>
        <w:t> </w:t>
      </w:r>
      <w:r>
        <w:rPr/>
        <w:t>is</w:t>
      </w:r>
      <w:r>
        <w:rPr>
          <w:spacing w:val="-12"/>
        </w:rPr>
        <w:t> </w:t>
      </w:r>
      <w:r>
        <w:rPr/>
        <w:t>widespread</w:t>
      </w:r>
      <w:r>
        <w:rPr>
          <w:spacing w:val="-13"/>
        </w:rPr>
        <w:t> </w:t>
      </w:r>
      <w:r>
        <w:rPr/>
        <w:t>throughout</w:t>
      </w:r>
      <w:r>
        <w:rPr>
          <w:spacing w:val="-12"/>
        </w:rPr>
        <w:t> </w:t>
      </w:r>
      <w:r>
        <w:rPr/>
        <w:t>the</w:t>
      </w:r>
      <w:r>
        <w:rPr>
          <w:spacing w:val="-13"/>
        </w:rPr>
        <w:t> </w:t>
      </w:r>
      <w:r>
        <w:rPr/>
        <w:t>languages</w:t>
      </w:r>
      <w:r>
        <w:rPr>
          <w:spacing w:val="-12"/>
        </w:rPr>
        <w:t> </w:t>
      </w:r>
      <w:r>
        <w:rPr/>
        <w:t>of Bhutan, many languages have idiosyncratic forms and strategies for marking it.</w:t>
      </w:r>
    </w:p>
    <w:p>
      <w:pPr>
        <w:spacing w:after="0" w:line="376" w:lineRule="auto"/>
        <w:jc w:val="both"/>
        <w:sectPr>
          <w:pgSz w:w="11910" w:h="16840"/>
          <w:pgMar w:header="0" w:footer="1147" w:top="1680" w:bottom="1340" w:left="1660" w:right="420"/>
        </w:sectPr>
      </w:pPr>
    </w:p>
    <w:p>
      <w:pPr>
        <w:pStyle w:val="Heading3"/>
        <w:numPr>
          <w:ilvl w:val="2"/>
          <w:numId w:val="17"/>
        </w:numPr>
        <w:tabs>
          <w:tab w:pos="1086" w:val="left" w:leader="none"/>
        </w:tabs>
        <w:spacing w:line="240" w:lineRule="auto" w:before="77" w:after="0"/>
        <w:ind w:left="1086" w:right="0" w:hanging="707"/>
        <w:jc w:val="left"/>
      </w:pPr>
      <w:bookmarkStart w:name="Outliers" w:id="251"/>
      <w:bookmarkEnd w:id="251"/>
      <w:r>
        <w:rPr>
          <w:b w:val="0"/>
        </w:rPr>
      </w:r>
      <w:bookmarkStart w:name="_bookmark173" w:id="252"/>
      <w:bookmarkEnd w:id="252"/>
      <w:r>
        <w:rPr>
          <w:b w:val="0"/>
        </w:rPr>
      </w:r>
      <w:r>
        <w:rPr>
          <w:spacing w:val="-2"/>
        </w:rPr>
        <w:t>Outliers</w:t>
      </w:r>
    </w:p>
    <w:p>
      <w:pPr>
        <w:pStyle w:val="BodyText"/>
        <w:spacing w:line="376" w:lineRule="auto" w:before="256"/>
        <w:ind w:left="379" w:right="1617"/>
        <w:jc w:val="both"/>
      </w:pPr>
      <w:r>
        <w:rPr/>
        <w:t>This</w:t>
      </w:r>
      <w:r>
        <w:rPr>
          <w:spacing w:val="-13"/>
        </w:rPr>
        <w:t> </w:t>
      </w:r>
      <w:r>
        <w:rPr/>
        <w:t>section</w:t>
      </w:r>
      <w:r>
        <w:rPr>
          <w:spacing w:val="-12"/>
        </w:rPr>
        <w:t> </w:t>
      </w:r>
      <w:r>
        <w:rPr/>
        <w:t>will</w:t>
      </w:r>
      <w:r>
        <w:rPr>
          <w:spacing w:val="-13"/>
        </w:rPr>
        <w:t> </w:t>
      </w:r>
      <w:r>
        <w:rPr/>
        <w:t>briefly</w:t>
      </w:r>
      <w:r>
        <w:rPr>
          <w:spacing w:val="-12"/>
        </w:rPr>
        <w:t> </w:t>
      </w:r>
      <w:r>
        <w:rPr/>
        <w:t>discuss</w:t>
      </w:r>
      <w:r>
        <w:rPr>
          <w:spacing w:val="-13"/>
        </w:rPr>
        <w:t> </w:t>
      </w:r>
      <w:r>
        <w:rPr/>
        <w:t>the</w:t>
      </w:r>
      <w:r>
        <w:rPr>
          <w:spacing w:val="-12"/>
        </w:rPr>
        <w:t> </w:t>
      </w:r>
      <w:r>
        <w:rPr/>
        <w:t>languages</w:t>
      </w:r>
      <w:r>
        <w:rPr>
          <w:spacing w:val="-13"/>
        </w:rPr>
        <w:t> </w:t>
      </w:r>
      <w:r>
        <w:rPr/>
        <w:t>that</w:t>
      </w:r>
      <w:r>
        <w:rPr>
          <w:spacing w:val="-12"/>
        </w:rPr>
        <w:t> </w:t>
      </w:r>
      <w:r>
        <w:rPr/>
        <w:t>do</w:t>
      </w:r>
      <w:r>
        <w:rPr>
          <w:spacing w:val="-13"/>
        </w:rPr>
        <w:t> </w:t>
      </w:r>
      <w:r>
        <w:rPr/>
        <w:t>not</w:t>
      </w:r>
      <w:r>
        <w:rPr>
          <w:spacing w:val="-12"/>
        </w:rPr>
        <w:t> </w:t>
      </w:r>
      <w:r>
        <w:rPr/>
        <w:t>follow</w:t>
      </w:r>
      <w:r>
        <w:rPr>
          <w:spacing w:val="-13"/>
        </w:rPr>
        <w:t> </w:t>
      </w:r>
      <w:r>
        <w:rPr/>
        <w:t>the</w:t>
      </w:r>
      <w:r>
        <w:rPr>
          <w:spacing w:val="-12"/>
        </w:rPr>
        <w:t> </w:t>
      </w:r>
      <w:r>
        <w:rPr/>
        <w:t>overall</w:t>
      </w:r>
      <w:r>
        <w:rPr>
          <w:spacing w:val="-13"/>
        </w:rPr>
        <w:t> </w:t>
      </w:r>
      <w:r>
        <w:rPr/>
        <w:t>pattern,</w:t>
      </w:r>
      <w:r>
        <w:rPr>
          <w:spacing w:val="-12"/>
        </w:rPr>
        <w:t> </w:t>
      </w:r>
      <w:r>
        <w:rPr/>
        <w:t>namely</w:t>
      </w:r>
      <w:r>
        <w:rPr>
          <w:spacing w:val="-13"/>
        </w:rPr>
        <w:t> </w:t>
      </w:r>
      <w:r>
        <w:rPr/>
        <w:t>areas with complex epistemic systems surrounded by languages without.</w:t>
      </w:r>
    </w:p>
    <w:p>
      <w:pPr>
        <w:pStyle w:val="BodyText"/>
        <w:spacing w:before="39"/>
      </w:pPr>
    </w:p>
    <w:p>
      <w:pPr>
        <w:pStyle w:val="Heading4"/>
        <w:numPr>
          <w:ilvl w:val="3"/>
          <w:numId w:val="17"/>
        </w:numPr>
        <w:tabs>
          <w:tab w:pos="1114" w:val="left" w:leader="none"/>
        </w:tabs>
        <w:spacing w:line="240" w:lineRule="auto" w:before="0" w:after="0"/>
        <w:ind w:left="1114" w:right="0" w:hanging="735"/>
        <w:jc w:val="left"/>
      </w:pPr>
      <w:r>
        <w:rPr/>
        <w:t>Hyow,</w:t>
      </w:r>
      <w:r>
        <w:rPr>
          <w:spacing w:val="-10"/>
        </w:rPr>
        <w:t> </w:t>
      </w:r>
      <w:r>
        <w:rPr/>
        <w:t>Daai</w:t>
      </w:r>
      <w:r>
        <w:rPr>
          <w:spacing w:val="-10"/>
        </w:rPr>
        <w:t> </w:t>
      </w:r>
      <w:r>
        <w:rPr>
          <w:spacing w:val="-4"/>
        </w:rPr>
        <w:t>Chin</w:t>
      </w:r>
    </w:p>
    <w:p>
      <w:pPr>
        <w:pStyle w:val="BodyText"/>
        <w:spacing w:before="35"/>
        <w:rPr>
          <w:rFonts w:ascii="Times New Roman"/>
          <w:b/>
        </w:rPr>
      </w:pPr>
    </w:p>
    <w:p>
      <w:pPr>
        <w:pStyle w:val="BodyText"/>
        <w:spacing w:line="376" w:lineRule="auto"/>
        <w:ind w:left="379" w:right="1617"/>
        <w:jc w:val="both"/>
      </w:pPr>
      <w:r>
        <w:rPr/>
        <w:t>Hyow</w:t>
      </w:r>
      <w:r>
        <w:rPr>
          <w:spacing w:val="-15"/>
        </w:rPr>
        <w:t> </w:t>
      </w:r>
      <w:r>
        <w:rPr/>
        <w:t>(</w:t>
      </w:r>
      <w:hyperlink w:history="true" w:anchor="_bookmark511">
        <w:r>
          <w:rPr/>
          <w:t>Zakaria</w:t>
        </w:r>
        <w:r>
          <w:rPr>
            <w:spacing w:val="-12"/>
          </w:rPr>
          <w:t> </w:t>
        </w:r>
        <w:r>
          <w:rPr/>
          <w:t>2018</w:t>
        </w:r>
      </w:hyperlink>
      <w:r>
        <w:rPr/>
        <w:t>)</w:t>
      </w:r>
      <w:r>
        <w:rPr>
          <w:spacing w:val="-13"/>
        </w:rPr>
        <w:t> </w:t>
      </w:r>
      <w:r>
        <w:rPr/>
        <w:t>and</w:t>
      </w:r>
      <w:r>
        <w:rPr>
          <w:spacing w:val="-12"/>
        </w:rPr>
        <w:t> </w:t>
      </w:r>
      <w:r>
        <w:rPr/>
        <w:t>Daai</w:t>
      </w:r>
      <w:r>
        <w:rPr>
          <w:spacing w:val="-13"/>
        </w:rPr>
        <w:t> </w:t>
      </w:r>
      <w:r>
        <w:rPr/>
        <w:t>Chin</w:t>
      </w:r>
      <w:r>
        <w:rPr>
          <w:spacing w:val="-12"/>
        </w:rPr>
        <w:t> </w:t>
      </w:r>
      <w:r>
        <w:rPr/>
        <w:t>(</w:t>
      </w:r>
      <w:hyperlink w:history="true" w:anchor="_bookmark388">
        <w:r>
          <w:rPr/>
          <w:t>So-Hartmann</w:t>
        </w:r>
        <w:r>
          <w:rPr>
            <w:spacing w:val="-13"/>
          </w:rPr>
          <w:t> </w:t>
        </w:r>
        <w:r>
          <w:rPr/>
          <w:t>2009</w:t>
        </w:r>
      </w:hyperlink>
      <w:r>
        <w:rPr/>
        <w:t>)</w:t>
      </w:r>
      <w:r>
        <w:rPr>
          <w:spacing w:val="-12"/>
        </w:rPr>
        <w:t> </w:t>
      </w:r>
      <w:r>
        <w:rPr/>
        <w:t>are</w:t>
      </w:r>
      <w:r>
        <w:rPr>
          <w:spacing w:val="-13"/>
        </w:rPr>
        <w:t> </w:t>
      </w:r>
      <w:r>
        <w:rPr/>
        <w:t>both</w:t>
      </w:r>
      <w:r>
        <w:rPr>
          <w:spacing w:val="-12"/>
        </w:rPr>
        <w:t> </w:t>
      </w:r>
      <w:r>
        <w:rPr/>
        <w:t>Kukish</w:t>
      </w:r>
      <w:r>
        <w:rPr>
          <w:spacing w:val="-13"/>
        </w:rPr>
        <w:t> </w:t>
      </w:r>
      <w:r>
        <w:rPr/>
        <w:t>languages</w:t>
      </w:r>
      <w:r>
        <w:rPr>
          <w:spacing w:val="-12"/>
        </w:rPr>
        <w:t> </w:t>
      </w:r>
      <w:r>
        <w:rPr/>
        <w:t>of</w:t>
      </w:r>
      <w:r>
        <w:rPr>
          <w:spacing w:val="-13"/>
        </w:rPr>
        <w:t> </w:t>
      </w:r>
      <w:r>
        <w:rPr/>
        <w:t>the</w:t>
      </w:r>
      <w:r>
        <w:rPr>
          <w:spacing w:val="-12"/>
        </w:rPr>
        <w:t> </w:t>
      </w:r>
      <w:r>
        <w:rPr/>
        <w:t>South- ern</w:t>
      </w:r>
      <w:r>
        <w:rPr>
          <w:spacing w:val="-5"/>
        </w:rPr>
        <w:t> </w:t>
      </w:r>
      <w:r>
        <w:rPr/>
        <w:t>branch,</w:t>
      </w:r>
      <w:r>
        <w:rPr>
          <w:spacing w:val="-5"/>
        </w:rPr>
        <w:t> </w:t>
      </w:r>
      <w:r>
        <w:rPr/>
        <w:t>spoken</w:t>
      </w:r>
      <w:r>
        <w:rPr>
          <w:spacing w:val="-5"/>
        </w:rPr>
        <w:t> </w:t>
      </w:r>
      <w:r>
        <w:rPr/>
        <w:t>in</w:t>
      </w:r>
      <w:r>
        <w:rPr>
          <w:spacing w:val="-5"/>
        </w:rPr>
        <w:t> </w:t>
      </w:r>
      <w:r>
        <w:rPr/>
        <w:t>the</w:t>
      </w:r>
      <w:r>
        <w:rPr>
          <w:spacing w:val="-5"/>
        </w:rPr>
        <w:t> </w:t>
      </w:r>
      <w:r>
        <w:rPr/>
        <w:t>Southern</w:t>
      </w:r>
      <w:r>
        <w:rPr>
          <w:spacing w:val="-5"/>
        </w:rPr>
        <w:t> </w:t>
      </w:r>
      <w:r>
        <w:rPr/>
        <w:t>Chin</w:t>
      </w:r>
      <w:r>
        <w:rPr>
          <w:spacing w:val="-5"/>
        </w:rPr>
        <w:t> </w:t>
      </w:r>
      <w:r>
        <w:rPr/>
        <w:t>Hills</w:t>
      </w:r>
      <w:r>
        <w:rPr>
          <w:spacing w:val="-5"/>
        </w:rPr>
        <w:t> </w:t>
      </w:r>
      <w:r>
        <w:rPr/>
        <w:t>of</w:t>
      </w:r>
      <w:r>
        <w:rPr>
          <w:spacing w:val="-5"/>
        </w:rPr>
        <w:t> </w:t>
      </w:r>
      <w:r>
        <w:rPr/>
        <w:t>western</w:t>
      </w:r>
      <w:r>
        <w:rPr>
          <w:spacing w:val="-5"/>
        </w:rPr>
        <w:t> </w:t>
      </w:r>
      <w:r>
        <w:rPr/>
        <w:t>Myanmar. While</w:t>
      </w:r>
      <w:r>
        <w:rPr>
          <w:spacing w:val="-5"/>
        </w:rPr>
        <w:t> </w:t>
      </w:r>
      <w:r>
        <w:rPr/>
        <w:t>the</w:t>
      </w:r>
      <w:r>
        <w:rPr>
          <w:spacing w:val="-5"/>
        </w:rPr>
        <w:t> </w:t>
      </w:r>
      <w:r>
        <w:rPr/>
        <w:t>languages</w:t>
      </w:r>
      <w:r>
        <w:rPr>
          <w:spacing w:val="-5"/>
        </w:rPr>
        <w:t> </w:t>
      </w:r>
      <w:r>
        <w:rPr/>
        <w:t>are,</w:t>
      </w:r>
      <w:r>
        <w:rPr>
          <w:spacing w:val="-5"/>
        </w:rPr>
        <w:t> </w:t>
      </w:r>
      <w:r>
        <w:rPr/>
        <w:t>at least from a phylogenetic point of view, fairly closely related, the evidential systems in the lan- guages</w:t>
      </w:r>
      <w:r>
        <w:rPr>
          <w:spacing w:val="-5"/>
        </w:rPr>
        <w:t> </w:t>
      </w:r>
      <w:r>
        <w:rPr/>
        <w:t>do</w:t>
      </w:r>
      <w:r>
        <w:rPr>
          <w:spacing w:val="-5"/>
        </w:rPr>
        <w:t> </w:t>
      </w:r>
      <w:r>
        <w:rPr/>
        <w:t>not</w:t>
      </w:r>
      <w:r>
        <w:rPr>
          <w:spacing w:val="-5"/>
        </w:rPr>
        <w:t> </w:t>
      </w:r>
      <w:r>
        <w:rPr/>
        <w:t>appear</w:t>
      </w:r>
      <w:r>
        <w:rPr>
          <w:spacing w:val="-5"/>
        </w:rPr>
        <w:t> </w:t>
      </w:r>
      <w:r>
        <w:rPr/>
        <w:t>to</w:t>
      </w:r>
      <w:r>
        <w:rPr>
          <w:spacing w:val="-5"/>
        </w:rPr>
        <w:t> </w:t>
      </w:r>
      <w:r>
        <w:rPr/>
        <w:t>be</w:t>
      </w:r>
      <w:r>
        <w:rPr>
          <w:spacing w:val="-5"/>
        </w:rPr>
        <w:t> </w:t>
      </w:r>
      <w:r>
        <w:rPr/>
        <w:t>cognate. The</w:t>
      </w:r>
      <w:r>
        <w:rPr>
          <w:spacing w:val="-5"/>
        </w:rPr>
        <w:t> </w:t>
      </w:r>
      <w:r>
        <w:rPr/>
        <w:t>evidential</w:t>
      </w:r>
      <w:r>
        <w:rPr>
          <w:spacing w:val="-5"/>
        </w:rPr>
        <w:t> </w:t>
      </w:r>
      <w:r>
        <w:rPr/>
        <w:t>system</w:t>
      </w:r>
      <w:r>
        <w:rPr>
          <w:spacing w:val="-5"/>
        </w:rPr>
        <w:t> </w:t>
      </w:r>
      <w:r>
        <w:rPr/>
        <w:t>in</w:t>
      </w:r>
      <w:r>
        <w:rPr>
          <w:spacing w:val="-5"/>
        </w:rPr>
        <w:t> </w:t>
      </w:r>
      <w:r>
        <w:rPr/>
        <w:t>Hyow</w:t>
      </w:r>
      <w:r>
        <w:rPr>
          <w:spacing w:val="-5"/>
        </w:rPr>
        <w:t> </w:t>
      </w:r>
      <w:r>
        <w:rPr/>
        <w:t>(Kukish: Myanmar,</w:t>
      </w:r>
      <w:r>
        <w:rPr>
          <w:spacing w:val="-5"/>
        </w:rPr>
        <w:t> </w:t>
      </w:r>
      <w:hyperlink w:history="true" w:anchor="_bookmark511">
        <w:r>
          <w:rPr/>
          <w:t>Zakaria</w:t>
        </w:r>
      </w:hyperlink>
      <w:r>
        <w:rPr/>
        <w:t> </w:t>
      </w:r>
      <w:hyperlink w:history="true" w:anchor="_bookmark511">
        <w:r>
          <w:rPr/>
          <w:t>2018</w:t>
        </w:r>
      </w:hyperlink>
      <w:r>
        <w:rPr/>
        <w:t>:</w:t>
      </w:r>
      <w:r>
        <w:rPr>
          <w:spacing w:val="7"/>
        </w:rPr>
        <w:t> </w:t>
      </w:r>
      <w:r>
        <w:rPr/>
        <w:t>p.</w:t>
      </w:r>
      <w:r>
        <w:rPr>
          <w:spacing w:val="-11"/>
        </w:rPr>
        <w:t> </w:t>
      </w:r>
      <w:r>
        <w:rPr/>
        <w:t>486)</w:t>
      </w:r>
      <w:r>
        <w:rPr>
          <w:spacing w:val="-11"/>
        </w:rPr>
        <w:t> </w:t>
      </w:r>
      <w:r>
        <w:rPr/>
        <w:t>comprises</w:t>
      </w:r>
      <w:r>
        <w:rPr>
          <w:spacing w:val="-11"/>
        </w:rPr>
        <w:t> </w:t>
      </w:r>
      <w:r>
        <w:rPr/>
        <w:t>two</w:t>
      </w:r>
      <w:r>
        <w:rPr>
          <w:spacing w:val="-11"/>
        </w:rPr>
        <w:t> </w:t>
      </w:r>
      <w:r>
        <w:rPr/>
        <w:t>enclitics,</w:t>
      </w:r>
      <w:r>
        <w:rPr>
          <w:spacing w:val="-10"/>
        </w:rPr>
        <w:t> </w:t>
      </w:r>
      <w:r>
        <w:rPr/>
        <w:t>marking</w:t>
      </w:r>
      <w:r>
        <w:rPr>
          <w:spacing w:val="-11"/>
        </w:rPr>
        <w:t> </w:t>
      </w:r>
      <w:r>
        <w:rPr/>
        <w:t>sensory</w:t>
      </w:r>
      <w:r>
        <w:rPr>
          <w:spacing w:val="-11"/>
        </w:rPr>
        <w:t> </w:t>
      </w:r>
      <w:r>
        <w:rPr/>
        <w:t>and</w:t>
      </w:r>
      <w:r>
        <w:rPr>
          <w:spacing w:val="-11"/>
        </w:rPr>
        <w:t> </w:t>
      </w:r>
      <w:r>
        <w:rPr/>
        <w:t>reportative</w:t>
      </w:r>
      <w:r>
        <w:rPr>
          <w:spacing w:val="-11"/>
        </w:rPr>
        <w:t> </w:t>
      </w:r>
      <w:r>
        <w:rPr/>
        <w:t>evidence.</w:t>
      </w:r>
      <w:r>
        <w:rPr>
          <w:spacing w:val="8"/>
        </w:rPr>
        <w:t> </w:t>
      </w:r>
      <w:r>
        <w:rPr/>
        <w:t>The</w:t>
      </w:r>
      <w:r>
        <w:rPr>
          <w:spacing w:val="-11"/>
        </w:rPr>
        <w:t> </w:t>
      </w:r>
      <w:r>
        <w:rPr/>
        <w:t>sensory</w:t>
      </w:r>
      <w:r>
        <w:rPr>
          <w:spacing w:val="-11"/>
        </w:rPr>
        <w:t> </w:t>
      </w:r>
      <w:r>
        <w:rPr/>
        <w:t>ev- idential</w:t>
      </w:r>
      <w:r>
        <w:rPr>
          <w:spacing w:val="-3"/>
        </w:rPr>
        <w:t> </w:t>
      </w:r>
      <w:r>
        <w:rPr/>
        <w:t>form</w:t>
      </w:r>
      <w:r>
        <w:rPr>
          <w:spacing w:val="-2"/>
        </w:rPr>
        <w:t> </w:t>
      </w:r>
      <w:r>
        <w:rPr>
          <w:i/>
        </w:rPr>
        <w:t>=nú </w:t>
      </w:r>
      <w:r>
        <w:rPr/>
        <w:t>can</w:t>
      </w:r>
      <w:r>
        <w:rPr>
          <w:spacing w:val="-3"/>
        </w:rPr>
        <w:t> </w:t>
      </w:r>
      <w:r>
        <w:rPr/>
        <w:t>be</w:t>
      </w:r>
      <w:r>
        <w:rPr>
          <w:spacing w:val="-2"/>
        </w:rPr>
        <w:t> </w:t>
      </w:r>
      <w:r>
        <w:rPr/>
        <w:t>attached</w:t>
      </w:r>
      <w:r>
        <w:rPr>
          <w:spacing w:val="-3"/>
        </w:rPr>
        <w:t> </w:t>
      </w:r>
      <w:r>
        <w:rPr/>
        <w:t>to</w:t>
      </w:r>
      <w:r>
        <w:rPr>
          <w:spacing w:val="-2"/>
        </w:rPr>
        <w:t> </w:t>
      </w:r>
      <w:r>
        <w:rPr/>
        <w:t>both</w:t>
      </w:r>
      <w:r>
        <w:rPr>
          <w:spacing w:val="-2"/>
        </w:rPr>
        <w:t> </w:t>
      </w:r>
      <w:r>
        <w:rPr/>
        <w:t>verbal</w:t>
      </w:r>
      <w:r>
        <w:rPr>
          <w:spacing w:val="-3"/>
        </w:rPr>
        <w:t> </w:t>
      </w:r>
      <w:r>
        <w:rPr/>
        <w:t>phrases,</w:t>
      </w:r>
      <w:r>
        <w:rPr>
          <w:spacing w:val="-2"/>
        </w:rPr>
        <w:t> </w:t>
      </w:r>
      <w:r>
        <w:rPr/>
        <w:t>where</w:t>
      </w:r>
      <w:r>
        <w:rPr>
          <w:spacing w:val="-3"/>
        </w:rPr>
        <w:t> </w:t>
      </w:r>
      <w:r>
        <w:rPr/>
        <w:t>it</w:t>
      </w:r>
      <w:r>
        <w:rPr>
          <w:spacing w:val="-2"/>
        </w:rPr>
        <w:t> </w:t>
      </w:r>
      <w:r>
        <w:rPr/>
        <w:t>carries</w:t>
      </w:r>
      <w:r>
        <w:rPr>
          <w:spacing w:val="-3"/>
        </w:rPr>
        <w:t> </w:t>
      </w:r>
      <w:r>
        <w:rPr/>
        <w:t>the</w:t>
      </w:r>
      <w:r>
        <w:rPr>
          <w:spacing w:val="-2"/>
        </w:rPr>
        <w:t> </w:t>
      </w:r>
      <w:r>
        <w:rPr/>
        <w:t>sensory</w:t>
      </w:r>
      <w:r>
        <w:rPr>
          <w:spacing w:val="-2"/>
        </w:rPr>
        <w:t> </w:t>
      </w:r>
      <w:r>
        <w:rPr/>
        <w:t>evidential meaning</w:t>
      </w:r>
      <w:r>
        <w:rPr>
          <w:spacing w:val="-13"/>
        </w:rPr>
        <w:t> </w:t>
      </w:r>
      <w:r>
        <w:rPr/>
        <w:t>along</w:t>
      </w:r>
      <w:r>
        <w:rPr>
          <w:spacing w:val="-12"/>
        </w:rPr>
        <w:t> </w:t>
      </w:r>
      <w:r>
        <w:rPr/>
        <w:t>with</w:t>
      </w:r>
      <w:r>
        <w:rPr>
          <w:spacing w:val="-12"/>
        </w:rPr>
        <w:t> </w:t>
      </w:r>
      <w:r>
        <w:rPr/>
        <w:t>a</w:t>
      </w:r>
      <w:r>
        <w:rPr>
          <w:spacing w:val="-12"/>
        </w:rPr>
        <w:t> </w:t>
      </w:r>
      <w:r>
        <w:rPr/>
        <w:t>strong</w:t>
      </w:r>
      <w:r>
        <w:rPr>
          <w:spacing w:val="-13"/>
        </w:rPr>
        <w:t> </w:t>
      </w:r>
      <w:r>
        <w:rPr/>
        <w:t>emphatic</w:t>
      </w:r>
      <w:r>
        <w:rPr>
          <w:spacing w:val="-12"/>
        </w:rPr>
        <w:t> </w:t>
      </w:r>
      <w:r>
        <w:rPr/>
        <w:t>meaning,</w:t>
      </w:r>
      <w:r>
        <w:rPr>
          <w:spacing w:val="-11"/>
        </w:rPr>
        <w:t> </w:t>
      </w:r>
      <w:r>
        <w:rPr/>
        <w:t>as</w:t>
      </w:r>
      <w:r>
        <w:rPr>
          <w:spacing w:val="-12"/>
        </w:rPr>
        <w:t> </w:t>
      </w:r>
      <w:r>
        <w:rPr/>
        <w:t>well</w:t>
      </w:r>
      <w:r>
        <w:rPr>
          <w:spacing w:val="-13"/>
        </w:rPr>
        <w:t> </w:t>
      </w:r>
      <w:r>
        <w:rPr/>
        <w:t>as</w:t>
      </w:r>
      <w:r>
        <w:rPr>
          <w:spacing w:val="-12"/>
        </w:rPr>
        <w:t> </w:t>
      </w:r>
      <w:r>
        <w:rPr/>
        <w:t>on</w:t>
      </w:r>
      <w:r>
        <w:rPr>
          <w:spacing w:val="-12"/>
        </w:rPr>
        <w:t> </w:t>
      </w:r>
      <w:r>
        <w:rPr/>
        <w:t>noun</w:t>
      </w:r>
      <w:r>
        <w:rPr>
          <w:spacing w:val="-13"/>
        </w:rPr>
        <w:t> </w:t>
      </w:r>
      <w:r>
        <w:rPr/>
        <w:t>phrases,</w:t>
      </w:r>
      <w:r>
        <w:rPr>
          <w:spacing w:val="-11"/>
        </w:rPr>
        <w:t> </w:t>
      </w:r>
      <w:r>
        <w:rPr/>
        <w:t>where</w:t>
      </w:r>
      <w:r>
        <w:rPr>
          <w:spacing w:val="-13"/>
        </w:rPr>
        <w:t> </w:t>
      </w:r>
      <w:r>
        <w:rPr/>
        <w:t>it</w:t>
      </w:r>
      <w:r>
        <w:rPr>
          <w:spacing w:val="-12"/>
        </w:rPr>
        <w:t> </w:t>
      </w:r>
      <w:r>
        <w:rPr/>
        <w:t>carries</w:t>
      </w:r>
      <w:r>
        <w:rPr>
          <w:spacing w:val="-12"/>
        </w:rPr>
        <w:t> </w:t>
      </w:r>
      <w:r>
        <w:rPr/>
        <w:t>only the emphatic meaning.</w:t>
      </w:r>
      <w:r>
        <w:rPr>
          <w:spacing w:val="22"/>
        </w:rPr>
        <w:t> </w:t>
      </w:r>
      <w:r>
        <w:rPr/>
        <w:t>The sensory meaning here appears very broad, in that it also appears to cover</w:t>
      </w:r>
      <w:r>
        <w:rPr>
          <w:spacing w:val="-11"/>
        </w:rPr>
        <w:t> </w:t>
      </w:r>
      <w:r>
        <w:rPr/>
        <w:t>conclusions</w:t>
      </w:r>
      <w:r>
        <w:rPr>
          <w:spacing w:val="-10"/>
        </w:rPr>
        <w:t> </w:t>
      </w:r>
      <w:r>
        <w:rPr/>
        <w:t>drawn</w:t>
      </w:r>
      <w:r>
        <w:rPr>
          <w:spacing w:val="-10"/>
        </w:rPr>
        <w:t> </w:t>
      </w:r>
      <w:r>
        <w:rPr/>
        <w:t>through</w:t>
      </w:r>
      <w:r>
        <w:rPr>
          <w:spacing w:val="-11"/>
        </w:rPr>
        <w:t> </w:t>
      </w:r>
      <w:r>
        <w:rPr/>
        <w:t>inference</w:t>
      </w:r>
      <w:r>
        <w:rPr>
          <w:spacing w:val="-11"/>
        </w:rPr>
        <w:t> </w:t>
      </w:r>
      <w:r>
        <w:rPr/>
        <w:t>and</w:t>
      </w:r>
      <w:r>
        <w:rPr>
          <w:spacing w:val="-10"/>
        </w:rPr>
        <w:t> </w:t>
      </w:r>
      <w:r>
        <w:rPr/>
        <w:t>through</w:t>
      </w:r>
      <w:r>
        <w:rPr>
          <w:spacing w:val="-11"/>
        </w:rPr>
        <w:t> </w:t>
      </w:r>
      <w:r>
        <w:rPr/>
        <w:t>personal</w:t>
      </w:r>
      <w:r>
        <w:rPr>
          <w:spacing w:val="-10"/>
        </w:rPr>
        <w:t> </w:t>
      </w:r>
      <w:r>
        <w:rPr/>
        <w:t>experience.</w:t>
      </w:r>
      <w:r>
        <w:rPr>
          <w:spacing w:val="6"/>
        </w:rPr>
        <w:t> </w:t>
      </w:r>
      <w:r>
        <w:rPr/>
        <w:t>An</w:t>
      </w:r>
      <w:r>
        <w:rPr>
          <w:spacing w:val="-10"/>
        </w:rPr>
        <w:t> </w:t>
      </w:r>
      <w:r>
        <w:rPr/>
        <w:t>example</w:t>
      </w:r>
      <w:r>
        <w:rPr>
          <w:spacing w:val="-11"/>
        </w:rPr>
        <w:t> </w:t>
      </w:r>
      <w:r>
        <w:rPr/>
        <w:t>of</w:t>
      </w:r>
      <w:r>
        <w:rPr>
          <w:spacing w:val="-10"/>
        </w:rPr>
        <w:t> </w:t>
      </w:r>
      <w:r>
        <w:rPr/>
        <w:t>the egophoric function is given in (</w:t>
      </w:r>
      <w:hyperlink w:history="true" w:anchor="_bookmark174">
        <w:r>
          <w:rPr/>
          <w:t>29</w:t>
        </w:r>
      </w:hyperlink>
      <w:r>
        <w:rPr/>
        <w:t>), in which the speakers (quoted) make a judgement on some- thing</w:t>
      </w:r>
      <w:r>
        <w:rPr>
          <w:spacing w:val="-7"/>
        </w:rPr>
        <w:t> </w:t>
      </w:r>
      <w:r>
        <w:rPr/>
        <w:t>being</w:t>
      </w:r>
      <w:r>
        <w:rPr>
          <w:spacing w:val="-7"/>
        </w:rPr>
        <w:t> </w:t>
      </w:r>
      <w:r>
        <w:rPr/>
        <w:t>good</w:t>
      </w:r>
      <w:r>
        <w:rPr>
          <w:spacing w:val="-7"/>
        </w:rPr>
        <w:t> </w:t>
      </w:r>
      <w:r>
        <w:rPr/>
        <w:t>based</w:t>
      </w:r>
      <w:r>
        <w:rPr>
          <w:spacing w:val="-7"/>
        </w:rPr>
        <w:t> </w:t>
      </w:r>
      <w:r>
        <w:rPr/>
        <w:t>on</w:t>
      </w:r>
      <w:r>
        <w:rPr>
          <w:spacing w:val="-7"/>
        </w:rPr>
        <w:t> </w:t>
      </w:r>
      <w:r>
        <w:rPr/>
        <w:t>their</w:t>
      </w:r>
      <w:r>
        <w:rPr>
          <w:spacing w:val="-7"/>
        </w:rPr>
        <w:t> </w:t>
      </w:r>
      <w:r>
        <w:rPr/>
        <w:t>personal</w:t>
      </w:r>
      <w:r>
        <w:rPr>
          <w:spacing w:val="-7"/>
        </w:rPr>
        <w:t> </w:t>
      </w:r>
      <w:r>
        <w:rPr/>
        <w:t>experience</w:t>
      </w:r>
      <w:r>
        <w:rPr>
          <w:spacing w:val="-7"/>
        </w:rPr>
        <w:t> </w:t>
      </w:r>
      <w:r>
        <w:rPr/>
        <w:t>in</w:t>
      </w:r>
      <w:r>
        <w:rPr>
          <w:spacing w:val="-7"/>
        </w:rPr>
        <w:t> </w:t>
      </w:r>
      <w:r>
        <w:rPr/>
        <w:t>life</w:t>
      </w:r>
      <w:r>
        <w:rPr>
          <w:spacing w:val="-7"/>
        </w:rPr>
        <w:t> </w:t>
      </w:r>
      <w:r>
        <w:rPr/>
        <w:t>rather</w:t>
      </w:r>
      <w:r>
        <w:rPr>
          <w:spacing w:val="-7"/>
        </w:rPr>
        <w:t> </w:t>
      </w:r>
      <w:r>
        <w:rPr/>
        <w:t>than</w:t>
      </w:r>
      <w:r>
        <w:rPr>
          <w:spacing w:val="-7"/>
        </w:rPr>
        <w:t> </w:t>
      </w:r>
      <w:r>
        <w:rPr/>
        <w:t>some</w:t>
      </w:r>
      <w:r>
        <w:rPr>
          <w:spacing w:val="-7"/>
        </w:rPr>
        <w:t> </w:t>
      </w:r>
      <w:r>
        <w:rPr/>
        <w:t>immediately</w:t>
      </w:r>
      <w:r>
        <w:rPr>
          <w:spacing w:val="-7"/>
        </w:rPr>
        <w:t> </w:t>
      </w:r>
      <w:r>
        <w:rPr/>
        <w:t>visible source of information.</w:t>
      </w:r>
    </w:p>
    <w:p>
      <w:pPr>
        <w:spacing w:after="0" w:line="376" w:lineRule="auto"/>
        <w:jc w:val="both"/>
        <w:sectPr>
          <w:pgSz w:w="11910" w:h="16840"/>
          <w:pgMar w:header="0" w:footer="1147" w:top="1640" w:bottom="1340" w:left="1660" w:right="420"/>
        </w:sectPr>
      </w:pPr>
    </w:p>
    <w:p>
      <w:pPr>
        <w:pStyle w:val="ListParagraph"/>
        <w:numPr>
          <w:ilvl w:val="0"/>
          <w:numId w:val="15"/>
        </w:numPr>
        <w:tabs>
          <w:tab w:pos="974" w:val="left" w:leader="none"/>
        </w:tabs>
        <w:spacing w:line="233" w:lineRule="exact" w:before="167" w:after="0"/>
        <w:ind w:left="974" w:right="0" w:hanging="503"/>
        <w:jc w:val="left"/>
        <w:rPr>
          <w:position w:val="1"/>
          <w:sz w:val="20"/>
        </w:rPr>
      </w:pPr>
      <w:bookmarkStart w:name="_bookmark174" w:id="253"/>
      <w:bookmarkEnd w:id="253"/>
      <w:r>
        <w:rPr/>
      </w:r>
      <w:r>
        <w:rPr>
          <w:i/>
          <w:spacing w:val="-9"/>
          <w:position w:val="1"/>
          <w:sz w:val="20"/>
        </w:rPr>
        <w:t>bɔ</w:t>
      </w:r>
      <w:r>
        <w:rPr>
          <w:i/>
          <w:spacing w:val="-9"/>
          <w:sz w:val="20"/>
        </w:rPr>
        <w:t>́</w:t>
      </w:r>
      <w:r>
        <w:rPr>
          <w:i/>
          <w:spacing w:val="-9"/>
          <w:position w:val="1"/>
          <w:sz w:val="20"/>
        </w:rPr>
        <w:t>hítsæ</w:t>
      </w:r>
      <w:r>
        <w:rPr>
          <w:i/>
          <w:spacing w:val="-9"/>
          <w:sz w:val="20"/>
        </w:rPr>
        <w:t>̂</w:t>
      </w:r>
    </w:p>
    <w:p>
      <w:pPr>
        <w:spacing w:before="167"/>
        <w:ind w:left="199" w:right="0" w:firstLine="0"/>
        <w:jc w:val="left"/>
        <w:rPr>
          <w:i/>
          <w:sz w:val="20"/>
        </w:rPr>
      </w:pPr>
      <w:r>
        <w:rPr/>
        <w:br w:type="column"/>
      </w:r>
      <w:r>
        <w:rPr>
          <w:i/>
          <w:spacing w:val="-2"/>
          <w:sz w:val="20"/>
        </w:rPr>
        <w:t>èyhúʔy</w:t>
      </w:r>
    </w:p>
    <w:p>
      <w:pPr>
        <w:spacing w:line="233" w:lineRule="exact" w:before="167"/>
        <w:ind w:left="109" w:right="0" w:firstLine="0"/>
        <w:jc w:val="left"/>
        <w:rPr>
          <w:i/>
          <w:sz w:val="20"/>
        </w:rPr>
      </w:pPr>
      <w:r>
        <w:rPr/>
        <w:br w:type="column"/>
      </w:r>
      <w:r>
        <w:rPr>
          <w:i/>
          <w:spacing w:val="-7"/>
          <w:position w:val="1"/>
          <w:sz w:val="20"/>
        </w:rPr>
        <w:t>néménàæ</w:t>
      </w:r>
      <w:r>
        <w:rPr>
          <w:i/>
          <w:spacing w:val="-7"/>
          <w:sz w:val="20"/>
        </w:rPr>
        <w:t>̀</w:t>
      </w:r>
      <w:r>
        <w:rPr>
          <w:i/>
          <w:spacing w:val="-10"/>
          <w:sz w:val="20"/>
        </w:rPr>
        <w:t> </w:t>
      </w:r>
      <w:r>
        <w:rPr>
          <w:i/>
          <w:spacing w:val="-2"/>
          <w:position w:val="1"/>
          <w:sz w:val="20"/>
        </w:rPr>
        <w:t>ʔyhyɔ</w:t>
      </w:r>
      <w:r>
        <w:rPr>
          <w:i/>
          <w:spacing w:val="-2"/>
          <w:sz w:val="20"/>
        </w:rPr>
        <w:t>́</w:t>
      </w:r>
      <w:r>
        <w:rPr>
          <w:i/>
          <w:spacing w:val="-2"/>
          <w:position w:val="1"/>
          <w:sz w:val="20"/>
        </w:rPr>
        <w:t>tsæ</w:t>
      </w:r>
      <w:r>
        <w:rPr>
          <w:i/>
          <w:spacing w:val="-2"/>
          <w:sz w:val="20"/>
        </w:rPr>
        <w:t>̂</w:t>
      </w:r>
    </w:p>
    <w:p>
      <w:pPr>
        <w:spacing w:line="237" w:lineRule="exact" w:before="162"/>
        <w:ind w:left="471" w:right="0" w:firstLine="0"/>
        <w:jc w:val="left"/>
        <w:rPr>
          <w:i/>
          <w:sz w:val="20"/>
        </w:rPr>
      </w:pPr>
      <w:r>
        <w:rPr/>
        <w:br w:type="column"/>
      </w:r>
      <w:r>
        <w:rPr>
          <w:i/>
          <w:spacing w:val="-2"/>
          <w:position w:val="1"/>
          <w:sz w:val="20"/>
        </w:rPr>
        <w:t>pɔ</w:t>
      </w:r>
      <w:r>
        <w:rPr>
          <w:i/>
          <w:spacing w:val="-2"/>
          <w:sz w:val="20"/>
        </w:rPr>
        <w:t>́</w:t>
      </w:r>
      <w:r>
        <w:rPr>
          <w:i/>
          <w:spacing w:val="-2"/>
          <w:position w:val="1"/>
          <w:sz w:val="20"/>
        </w:rPr>
        <w:t>hyɔ</w:t>
      </w:r>
      <w:r>
        <w:rPr>
          <w:i/>
          <w:spacing w:val="-2"/>
          <w:sz w:val="20"/>
        </w:rPr>
        <w:t>́</w:t>
      </w:r>
      <w:r>
        <w:rPr>
          <w:i/>
          <w:spacing w:val="-2"/>
          <w:position w:val="1"/>
          <w:sz w:val="20"/>
        </w:rPr>
        <w:t>nú↘.</w:t>
      </w:r>
    </w:p>
    <w:p>
      <w:pPr>
        <w:spacing w:after="0" w:line="237" w:lineRule="exact"/>
        <w:jc w:val="left"/>
        <w:rPr>
          <w:sz w:val="20"/>
        </w:rPr>
        <w:sectPr>
          <w:type w:val="continuous"/>
          <w:pgSz w:w="11910" w:h="16840"/>
          <w:pgMar w:header="0" w:footer="1147" w:top="1920" w:bottom="280" w:left="1660" w:right="420"/>
          <w:cols w:num="4" w:equalWidth="0">
            <w:col w:w="1533" w:space="40"/>
            <w:col w:w="764" w:space="39"/>
            <w:col w:w="1590" w:space="215"/>
            <w:col w:w="5649"/>
          </w:cols>
        </w:sectPr>
      </w:pPr>
    </w:p>
    <w:p>
      <w:pPr>
        <w:pStyle w:val="BodyText"/>
        <w:spacing w:line="240" w:lineRule="exact"/>
        <w:ind w:left="975"/>
        <w:rPr>
          <w:rFonts w:ascii="Times New Roman" w:hAnsi="Times New Roman"/>
          <w:b/>
        </w:rPr>
      </w:pPr>
      <w:r>
        <w:rPr>
          <w:position w:val="1"/>
        </w:rPr>
        <w:t>bóhí=tsæ</w:t>
      </w:r>
      <w:r>
        <w:rPr/>
        <w:t>̂</w:t>
      </w:r>
      <w:r>
        <w:rPr>
          <w:spacing w:val="11"/>
        </w:rPr>
        <w:t> </w:t>
      </w:r>
      <w:r>
        <w:rPr>
          <w:position w:val="1"/>
        </w:rPr>
        <w:t>èyhúʔy</w:t>
      </w:r>
      <w:r>
        <w:rPr>
          <w:spacing w:val="33"/>
          <w:position w:val="1"/>
        </w:rPr>
        <w:t> </w:t>
      </w:r>
      <w:r>
        <w:rPr>
          <w:position w:val="1"/>
        </w:rPr>
        <w:t>né-mêy-ná-ǽʔy-hyɔ</w:t>
      </w:r>
      <w:r>
        <w:rPr/>
        <w:t>̂</w:t>
      </w:r>
      <w:r>
        <w:rPr>
          <w:position w:val="1"/>
        </w:rPr>
        <w:t>=tsæ</w:t>
      </w:r>
      <w:r>
        <w:rPr/>
        <w:t>̂</w:t>
      </w:r>
      <w:r>
        <w:rPr>
          <w:spacing w:val="78"/>
        </w:rPr>
        <w:t> </w:t>
      </w:r>
      <w:r>
        <w:rPr>
          <w:position w:val="1"/>
        </w:rPr>
        <w:t>pɔ</w:t>
      </w:r>
      <w:r>
        <w:rPr/>
        <w:t>̂</w:t>
      </w:r>
      <w:r>
        <w:rPr>
          <w:position w:val="1"/>
        </w:rPr>
        <w:t>y-</w:t>
      </w:r>
      <w:r>
        <w:rPr>
          <w:spacing w:val="-2"/>
          <w:position w:val="1"/>
        </w:rPr>
        <w:t>hyɔ</w:t>
      </w:r>
      <w:r>
        <w:rPr>
          <w:spacing w:val="-2"/>
        </w:rPr>
        <w:t>̂</w:t>
      </w:r>
      <w:r>
        <w:rPr>
          <w:spacing w:val="-2"/>
          <w:position w:val="1"/>
        </w:rPr>
        <w:t>=</w:t>
      </w:r>
      <w:r>
        <w:rPr>
          <w:rFonts w:ascii="Times New Roman" w:hAnsi="Times New Roman"/>
          <w:b/>
          <w:spacing w:val="-2"/>
          <w:position w:val="1"/>
        </w:rPr>
        <w:t>nú</w:t>
      </w:r>
    </w:p>
    <w:p>
      <w:pPr>
        <w:pStyle w:val="BodyText"/>
        <w:tabs>
          <w:tab w:pos="1771" w:val="left" w:leader="none"/>
        </w:tabs>
        <w:spacing w:line="234" w:lineRule="exact"/>
        <w:ind w:left="975"/>
        <w:rPr>
          <w:rFonts w:ascii="Times New Roman"/>
          <w:b/>
        </w:rPr>
      </w:pPr>
      <w:r>
        <w:rPr>
          <w:spacing w:val="-2"/>
        </w:rPr>
        <w:t>so=top</w:t>
      </w:r>
      <w:r>
        <w:rPr/>
        <w:tab/>
        <w:t>like.that</w:t>
      </w:r>
      <w:r>
        <w:rPr>
          <w:spacing w:val="36"/>
        </w:rPr>
        <w:t> </w:t>
      </w:r>
      <w:r>
        <w:rPr/>
        <w:t>2s-stay-spnt-fut-pm=top</w:t>
      </w:r>
      <w:r>
        <w:rPr>
          <w:spacing w:val="36"/>
        </w:rPr>
        <w:t> </w:t>
      </w:r>
      <w:r>
        <w:rPr/>
        <w:t>be.good-</w:t>
      </w:r>
      <w:r>
        <w:rPr>
          <w:spacing w:val="-2"/>
        </w:rPr>
        <w:t>pm=</w:t>
      </w:r>
      <w:r>
        <w:rPr>
          <w:rFonts w:ascii="Times New Roman"/>
          <w:b/>
          <w:spacing w:val="-2"/>
        </w:rPr>
        <w:t>ss.evid</w:t>
      </w:r>
    </w:p>
    <w:p>
      <w:pPr>
        <w:pStyle w:val="BodyText"/>
        <w:spacing w:line="376" w:lineRule="auto" w:before="88"/>
        <w:ind w:left="975" w:right="1617"/>
        <w:jc w:val="both"/>
      </w:pPr>
      <w:r>
        <w:rPr/>
        <w:t>‘They said, “So, it is good that you will stay without any hesitation like that.”’</w:t>
      </w:r>
      <w:r>
        <w:rPr>
          <w:spacing w:val="40"/>
        </w:rPr>
        <w:t> </w:t>
      </w:r>
      <w:r>
        <w:rPr/>
        <w:t>Hyow (Kukish: Myanmar, </w:t>
      </w:r>
      <w:hyperlink w:history="true" w:anchor="_bookmark511">
        <w:r>
          <w:rPr/>
          <w:t>Zakaria 2018</w:t>
        </w:r>
      </w:hyperlink>
      <w:r>
        <w:rPr/>
        <w:t>: p. 487)</w:t>
      </w:r>
    </w:p>
    <w:p>
      <w:pPr>
        <w:pStyle w:val="BodyText"/>
        <w:spacing w:line="376" w:lineRule="auto" w:before="160"/>
        <w:ind w:left="379" w:right="1617" w:firstLine="298"/>
        <w:jc w:val="both"/>
      </w:pPr>
      <w:r>
        <w:rPr/>
        <w:t>The</w:t>
      </w:r>
      <w:r>
        <w:rPr>
          <w:spacing w:val="-13"/>
        </w:rPr>
        <w:t> </w:t>
      </w:r>
      <w:r>
        <w:rPr/>
        <w:t>reportative</w:t>
      </w:r>
      <w:r>
        <w:rPr>
          <w:spacing w:val="-12"/>
        </w:rPr>
        <w:t> </w:t>
      </w:r>
      <w:r>
        <w:rPr/>
        <w:t>clitic</w:t>
      </w:r>
      <w:r>
        <w:rPr>
          <w:spacing w:val="-13"/>
        </w:rPr>
        <w:t> </w:t>
      </w:r>
      <w:r>
        <w:rPr>
          <w:i/>
        </w:rPr>
        <w:t>=tî</w:t>
      </w:r>
      <w:r>
        <w:rPr>
          <w:i/>
          <w:spacing w:val="-12"/>
        </w:rPr>
        <w:t> </w:t>
      </w:r>
      <w:r>
        <w:rPr/>
        <w:t>is</w:t>
      </w:r>
      <w:r>
        <w:rPr>
          <w:spacing w:val="-13"/>
        </w:rPr>
        <w:t> </w:t>
      </w:r>
      <w:r>
        <w:rPr/>
        <w:t>a</w:t>
      </w:r>
      <w:r>
        <w:rPr>
          <w:spacing w:val="-12"/>
        </w:rPr>
        <w:t> </w:t>
      </w:r>
      <w:r>
        <w:rPr/>
        <w:t>transparent</w:t>
      </w:r>
      <w:r>
        <w:rPr>
          <w:spacing w:val="-13"/>
        </w:rPr>
        <w:t> </w:t>
      </w:r>
      <w:r>
        <w:rPr/>
        <w:t>grammaticalisation</w:t>
      </w:r>
      <w:r>
        <w:rPr>
          <w:spacing w:val="-12"/>
        </w:rPr>
        <w:t> </w:t>
      </w:r>
      <w:r>
        <w:rPr/>
        <w:t>of</w:t>
      </w:r>
      <w:r>
        <w:rPr>
          <w:spacing w:val="-13"/>
        </w:rPr>
        <w:t> </w:t>
      </w:r>
      <w:r>
        <w:rPr/>
        <w:t>the</w:t>
      </w:r>
      <w:r>
        <w:rPr>
          <w:spacing w:val="-12"/>
        </w:rPr>
        <w:t> </w:t>
      </w:r>
      <w:r>
        <w:rPr/>
        <w:t>rarely</w:t>
      </w:r>
      <w:r>
        <w:rPr>
          <w:spacing w:val="-13"/>
        </w:rPr>
        <w:t> </w:t>
      </w:r>
      <w:r>
        <w:rPr/>
        <w:t>used</w:t>
      </w:r>
      <w:r>
        <w:rPr>
          <w:spacing w:val="-12"/>
        </w:rPr>
        <w:t> </w:t>
      </w:r>
      <w:r>
        <w:rPr/>
        <w:t>verb</w:t>
      </w:r>
      <w:r>
        <w:rPr>
          <w:spacing w:val="-13"/>
        </w:rPr>
        <w:t> </w:t>
      </w:r>
      <w:r>
        <w:rPr>
          <w:i/>
        </w:rPr>
        <w:t>tî</w:t>
      </w:r>
      <w:r>
        <w:rPr>
          <w:i/>
          <w:spacing w:val="-12"/>
        </w:rPr>
        <w:t> </w:t>
      </w:r>
      <w:r>
        <w:rPr/>
        <w:t>‘be</w:t>
      </w:r>
      <w:r>
        <w:rPr>
          <w:spacing w:val="-13"/>
        </w:rPr>
        <w:t> </w:t>
      </w:r>
      <w:r>
        <w:rPr/>
        <w:t>told’ and is primarily used in folk tales.</w:t>
      </w:r>
      <w:r>
        <w:rPr>
          <w:spacing w:val="38"/>
        </w:rPr>
        <w:t> </w:t>
      </w:r>
      <w:r>
        <w:rPr/>
        <w:t>In folk tales, it appears to refer to the oral history nature of the tales, that they are series of events that any given speaker would themselves have been told initially.</w:t>
      </w:r>
      <w:r>
        <w:rPr>
          <w:spacing w:val="25"/>
        </w:rPr>
        <w:t> </w:t>
      </w:r>
      <w:r>
        <w:rPr/>
        <w:t>The clitic is also contrasted with a direct speech quotative particle </w:t>
      </w:r>
      <w:r>
        <w:rPr>
          <w:i/>
        </w:rPr>
        <w:t>tîng</w:t>
      </w:r>
      <w:r>
        <w:rPr/>
        <w:t>.</w:t>
      </w:r>
      <w:r>
        <w:rPr>
          <w:spacing w:val="25"/>
        </w:rPr>
        <w:t> </w:t>
      </w:r>
      <w:r>
        <w:rPr/>
        <w:t>There are also a</w:t>
      </w:r>
      <w:r>
        <w:rPr>
          <w:spacing w:val="-1"/>
        </w:rPr>
        <w:t> </w:t>
      </w:r>
      <w:r>
        <w:rPr/>
        <w:t>small</w:t>
      </w:r>
      <w:r>
        <w:rPr>
          <w:spacing w:val="-1"/>
        </w:rPr>
        <w:t> </w:t>
      </w:r>
      <w:r>
        <w:rPr/>
        <w:t>number</w:t>
      </w:r>
      <w:r>
        <w:rPr>
          <w:spacing w:val="-1"/>
        </w:rPr>
        <w:t> </w:t>
      </w:r>
      <w:r>
        <w:rPr/>
        <w:t>of</w:t>
      </w:r>
      <w:r>
        <w:rPr>
          <w:spacing w:val="-1"/>
        </w:rPr>
        <w:t> </w:t>
      </w:r>
      <w:r>
        <w:rPr/>
        <w:t>other</w:t>
      </w:r>
      <w:r>
        <w:rPr>
          <w:spacing w:val="-1"/>
        </w:rPr>
        <w:t> </w:t>
      </w:r>
      <w:r>
        <w:rPr/>
        <w:t>forms</w:t>
      </w:r>
      <w:r>
        <w:rPr>
          <w:spacing w:val="-1"/>
        </w:rPr>
        <w:t> </w:t>
      </w:r>
      <w:r>
        <w:rPr/>
        <w:t>in</w:t>
      </w:r>
      <w:r>
        <w:rPr>
          <w:spacing w:val="-1"/>
        </w:rPr>
        <w:t> </w:t>
      </w:r>
      <w:r>
        <w:rPr/>
        <w:t>Hyow</w:t>
      </w:r>
      <w:r>
        <w:rPr>
          <w:spacing w:val="-2"/>
        </w:rPr>
        <w:t> </w:t>
      </w:r>
      <w:r>
        <w:rPr/>
        <w:t>that</w:t>
      </w:r>
      <w:r>
        <w:rPr>
          <w:spacing w:val="-1"/>
        </w:rPr>
        <w:t> </w:t>
      </w:r>
      <w:r>
        <w:rPr/>
        <w:t>might</w:t>
      </w:r>
      <w:r>
        <w:rPr>
          <w:spacing w:val="-1"/>
        </w:rPr>
        <w:t> </w:t>
      </w:r>
      <w:r>
        <w:rPr/>
        <w:t>be</w:t>
      </w:r>
      <w:r>
        <w:rPr>
          <w:spacing w:val="-1"/>
        </w:rPr>
        <w:t> </w:t>
      </w:r>
      <w:r>
        <w:rPr/>
        <w:t>epistemic</w:t>
      </w:r>
      <w:r>
        <w:rPr>
          <w:spacing w:val="-1"/>
        </w:rPr>
        <w:t> </w:t>
      </w:r>
      <w:r>
        <w:rPr/>
        <w:t>in</w:t>
      </w:r>
      <w:r>
        <w:rPr>
          <w:spacing w:val="-1"/>
        </w:rPr>
        <w:t> </w:t>
      </w:r>
      <w:r>
        <w:rPr/>
        <w:t>nature.</w:t>
      </w:r>
      <w:r>
        <w:rPr>
          <w:spacing w:val="22"/>
        </w:rPr>
        <w:t> </w:t>
      </w:r>
      <w:r>
        <w:rPr/>
        <w:t>Specifically, a</w:t>
      </w:r>
      <w:r>
        <w:rPr>
          <w:spacing w:val="-1"/>
        </w:rPr>
        <w:t> </w:t>
      </w:r>
      <w:r>
        <w:rPr/>
        <w:t>verbal suffix that could be mirative or counterexpective (</w:t>
      </w:r>
      <w:hyperlink w:history="true" w:anchor="_bookmark511">
        <w:r>
          <w:rPr/>
          <w:t>Zakaria 2018</w:t>
        </w:r>
      </w:hyperlink>
      <w:r>
        <w:rPr/>
        <w:t>:</w:t>
      </w:r>
      <w:r>
        <w:rPr>
          <w:spacing w:val="40"/>
        </w:rPr>
        <w:t> </w:t>
      </w:r>
      <w:r>
        <w:rPr/>
        <w:t>p. 440), and a suffix marking unexpectedness (p.</w:t>
      </w:r>
      <w:r>
        <w:rPr>
          <w:spacing w:val="40"/>
        </w:rPr>
        <w:t> </w:t>
      </w:r>
      <w:r>
        <w:rPr/>
        <w:t>437).</w:t>
      </w:r>
      <w:r>
        <w:rPr>
          <w:spacing w:val="40"/>
        </w:rPr>
        <w:t> </w:t>
      </w:r>
      <w:r>
        <w:rPr/>
        <w:t>Given the two clearly epistemic clitics fill the same grammatical slot (though a slot shared with many other clitics), the system has been categorised as paradigmatic in this analysis.</w:t>
      </w:r>
    </w:p>
    <w:p>
      <w:pPr>
        <w:pStyle w:val="BodyText"/>
        <w:spacing w:line="376" w:lineRule="auto" w:before="7"/>
        <w:ind w:left="379" w:right="1617" w:firstLine="298"/>
        <w:jc w:val="both"/>
      </w:pPr>
      <w:r>
        <w:rPr/>
        <w:t>Daai Chin (Kukish:</w:t>
      </w:r>
      <w:r>
        <w:rPr>
          <w:spacing w:val="40"/>
        </w:rPr>
        <w:t> </w:t>
      </w:r>
      <w:r>
        <w:rPr/>
        <w:t>Myanmar, </w:t>
      </w:r>
      <w:hyperlink w:history="true" w:anchor="_bookmark388">
        <w:r>
          <w:rPr/>
          <w:t>So-Hartmann 2009</w:t>
        </w:r>
      </w:hyperlink>
      <w:r>
        <w:rPr/>
        <w:t>:</w:t>
      </w:r>
      <w:r>
        <w:rPr>
          <w:spacing w:val="40"/>
        </w:rPr>
        <w:t> </w:t>
      </w:r>
      <w:r>
        <w:rPr/>
        <w:t>p. 294) has a more extensive epistemic- </w:t>
      </w:r>
      <w:r>
        <w:rPr>
          <w:spacing w:val="-2"/>
        </w:rPr>
        <w:t>marking</w:t>
      </w:r>
      <w:r>
        <w:rPr>
          <w:spacing w:val="-10"/>
        </w:rPr>
        <w:t> </w:t>
      </w:r>
      <w:r>
        <w:rPr>
          <w:spacing w:val="-2"/>
        </w:rPr>
        <w:t>system,</w:t>
      </w:r>
      <w:r>
        <w:rPr>
          <w:spacing w:val="-6"/>
        </w:rPr>
        <w:t> </w:t>
      </w:r>
      <w:r>
        <w:rPr>
          <w:spacing w:val="-2"/>
        </w:rPr>
        <w:t>and</w:t>
      </w:r>
      <w:r>
        <w:rPr>
          <w:spacing w:val="-10"/>
        </w:rPr>
        <w:t> </w:t>
      </w:r>
      <w:r>
        <w:rPr>
          <w:spacing w:val="-2"/>
        </w:rPr>
        <w:t>one</w:t>
      </w:r>
      <w:r>
        <w:rPr>
          <w:spacing w:val="-10"/>
        </w:rPr>
        <w:t> </w:t>
      </w:r>
      <w:r>
        <w:rPr>
          <w:spacing w:val="-2"/>
        </w:rPr>
        <w:t>which</w:t>
      </w:r>
      <w:r>
        <w:rPr>
          <w:spacing w:val="-10"/>
        </w:rPr>
        <w:t> </w:t>
      </w:r>
      <w:r>
        <w:rPr>
          <w:spacing w:val="-2"/>
        </w:rPr>
        <w:t>is</w:t>
      </w:r>
      <w:r>
        <w:rPr>
          <w:spacing w:val="-10"/>
        </w:rPr>
        <w:t> </w:t>
      </w:r>
      <w:r>
        <w:rPr>
          <w:spacing w:val="-2"/>
        </w:rPr>
        <w:t>almost</w:t>
      </w:r>
      <w:r>
        <w:rPr>
          <w:spacing w:val="-10"/>
        </w:rPr>
        <w:t> </w:t>
      </w:r>
      <w:r>
        <w:rPr>
          <w:spacing w:val="-2"/>
        </w:rPr>
        <w:t>archetypally</w:t>
      </w:r>
      <w:r>
        <w:rPr>
          <w:spacing w:val="-10"/>
        </w:rPr>
        <w:t> </w:t>
      </w:r>
      <w:r>
        <w:rPr>
          <w:spacing w:val="-2"/>
        </w:rPr>
        <w:t>scattered.</w:t>
      </w:r>
      <w:r>
        <w:rPr>
          <w:spacing w:val="25"/>
        </w:rPr>
        <w:t> </w:t>
      </w:r>
      <w:r>
        <w:rPr>
          <w:spacing w:val="-2"/>
        </w:rPr>
        <w:t>Daai</w:t>
      </w:r>
      <w:r>
        <w:rPr>
          <w:spacing w:val="-10"/>
        </w:rPr>
        <w:t> </w:t>
      </w:r>
      <w:r>
        <w:rPr>
          <w:spacing w:val="-2"/>
        </w:rPr>
        <w:t>Chin</w:t>
      </w:r>
      <w:r>
        <w:rPr>
          <w:spacing w:val="-10"/>
        </w:rPr>
        <w:t> </w:t>
      </w:r>
      <w:r>
        <w:rPr>
          <w:spacing w:val="-2"/>
        </w:rPr>
        <w:t>marks</w:t>
      </w:r>
      <w:r>
        <w:rPr>
          <w:spacing w:val="-10"/>
        </w:rPr>
        <w:t> </w:t>
      </w:r>
      <w:r>
        <w:rPr>
          <w:spacing w:val="-2"/>
        </w:rPr>
        <w:t>three</w:t>
      </w:r>
      <w:r>
        <w:rPr>
          <w:spacing w:val="-10"/>
        </w:rPr>
        <w:t> </w:t>
      </w:r>
      <w:r>
        <w:rPr>
          <w:spacing w:val="-2"/>
        </w:rPr>
        <w:t>evidential </w:t>
      </w:r>
      <w:r>
        <w:rPr/>
        <w:t>bases,</w:t>
      </w:r>
      <w:r>
        <w:rPr>
          <w:spacing w:val="-7"/>
        </w:rPr>
        <w:t> </w:t>
      </w:r>
      <w:r>
        <w:rPr/>
        <w:t>direct</w:t>
      </w:r>
      <w:r>
        <w:rPr>
          <w:spacing w:val="-7"/>
        </w:rPr>
        <w:t> </w:t>
      </w:r>
      <w:r>
        <w:rPr/>
        <w:t>experience,</w:t>
      </w:r>
      <w:r>
        <w:rPr>
          <w:spacing w:val="-7"/>
        </w:rPr>
        <w:t> </w:t>
      </w:r>
      <w:r>
        <w:rPr/>
        <w:t>inference,</w:t>
      </w:r>
      <w:r>
        <w:rPr>
          <w:spacing w:val="-7"/>
        </w:rPr>
        <w:t> </w:t>
      </w:r>
      <w:r>
        <w:rPr/>
        <w:t>and</w:t>
      </w:r>
      <w:r>
        <w:rPr>
          <w:spacing w:val="-7"/>
        </w:rPr>
        <w:t> </w:t>
      </w:r>
      <w:r>
        <w:rPr/>
        <w:t>hearsay. All</w:t>
      </w:r>
      <w:r>
        <w:rPr>
          <w:spacing w:val="-7"/>
        </w:rPr>
        <w:t> </w:t>
      </w:r>
      <w:r>
        <w:rPr/>
        <w:t>of</w:t>
      </w:r>
      <w:r>
        <w:rPr>
          <w:spacing w:val="-7"/>
        </w:rPr>
        <w:t> </w:t>
      </w:r>
      <w:r>
        <w:rPr/>
        <w:t>these</w:t>
      </w:r>
      <w:r>
        <w:rPr>
          <w:spacing w:val="-7"/>
        </w:rPr>
        <w:t> </w:t>
      </w:r>
      <w:r>
        <w:rPr/>
        <w:t>forms</w:t>
      </w:r>
      <w:r>
        <w:rPr>
          <w:spacing w:val="-7"/>
        </w:rPr>
        <w:t> </w:t>
      </w:r>
      <w:r>
        <w:rPr/>
        <w:t>can</w:t>
      </w:r>
      <w:r>
        <w:rPr>
          <w:spacing w:val="-7"/>
        </w:rPr>
        <w:t> </w:t>
      </w:r>
      <w:r>
        <w:rPr/>
        <w:t>be</w:t>
      </w:r>
      <w:r>
        <w:rPr>
          <w:spacing w:val="-7"/>
        </w:rPr>
        <w:t> </w:t>
      </w:r>
      <w:r>
        <w:rPr/>
        <w:t>marked</w:t>
      </w:r>
      <w:r>
        <w:rPr>
          <w:spacing w:val="-7"/>
        </w:rPr>
        <w:t> </w:t>
      </w:r>
      <w:r>
        <w:rPr/>
        <w:t>with</w:t>
      </w:r>
      <w:r>
        <w:rPr>
          <w:spacing w:val="-7"/>
        </w:rPr>
        <w:t> </w:t>
      </w:r>
      <w:r>
        <w:rPr/>
        <w:t>particles, though</w:t>
      </w:r>
      <w:r>
        <w:rPr>
          <w:spacing w:val="-11"/>
        </w:rPr>
        <w:t> </w:t>
      </w:r>
      <w:r>
        <w:rPr/>
        <w:t>these</w:t>
      </w:r>
      <w:r>
        <w:rPr>
          <w:spacing w:val="-11"/>
        </w:rPr>
        <w:t> </w:t>
      </w:r>
      <w:r>
        <w:rPr/>
        <w:t>particles</w:t>
      </w:r>
      <w:r>
        <w:rPr>
          <w:spacing w:val="-11"/>
        </w:rPr>
        <w:t> </w:t>
      </w:r>
      <w:r>
        <w:rPr/>
        <w:t>fill</w:t>
      </w:r>
      <w:r>
        <w:rPr>
          <w:spacing w:val="-11"/>
        </w:rPr>
        <w:t> </w:t>
      </w:r>
      <w:r>
        <w:rPr/>
        <w:t>different</w:t>
      </w:r>
      <w:r>
        <w:rPr>
          <w:spacing w:val="-11"/>
        </w:rPr>
        <w:t> </w:t>
      </w:r>
      <w:r>
        <w:rPr/>
        <w:t>slots</w:t>
      </w:r>
      <w:r>
        <w:rPr>
          <w:spacing w:val="-11"/>
        </w:rPr>
        <w:t> </w:t>
      </w:r>
      <w:r>
        <w:rPr/>
        <w:t>in</w:t>
      </w:r>
      <w:r>
        <w:rPr>
          <w:spacing w:val="-11"/>
        </w:rPr>
        <w:t> </w:t>
      </w:r>
      <w:r>
        <w:rPr/>
        <w:t>the</w:t>
      </w:r>
      <w:r>
        <w:rPr>
          <w:spacing w:val="-11"/>
        </w:rPr>
        <w:t> </w:t>
      </w:r>
      <w:r>
        <w:rPr/>
        <w:t>sentence.</w:t>
      </w:r>
      <w:r>
        <w:rPr>
          <w:spacing w:val="7"/>
        </w:rPr>
        <w:t> </w:t>
      </w:r>
      <w:r>
        <w:rPr/>
        <w:t>That</w:t>
      </w:r>
      <w:r>
        <w:rPr>
          <w:spacing w:val="-11"/>
        </w:rPr>
        <w:t> </w:t>
      </w:r>
      <w:r>
        <w:rPr/>
        <w:t>is,</w:t>
      </w:r>
      <w:r>
        <w:rPr>
          <w:spacing w:val="-10"/>
        </w:rPr>
        <w:t> </w:t>
      </w:r>
      <w:r>
        <w:rPr/>
        <w:t>while</w:t>
      </w:r>
      <w:r>
        <w:rPr>
          <w:spacing w:val="-11"/>
        </w:rPr>
        <w:t> </w:t>
      </w:r>
      <w:r>
        <w:rPr/>
        <w:t>the</w:t>
      </w:r>
      <w:r>
        <w:rPr>
          <w:spacing w:val="-11"/>
        </w:rPr>
        <w:t> </w:t>
      </w:r>
      <w:r>
        <w:rPr/>
        <w:t>direct</w:t>
      </w:r>
      <w:r>
        <w:rPr>
          <w:spacing w:val="-11"/>
        </w:rPr>
        <w:t> </w:t>
      </w:r>
      <w:r>
        <w:rPr/>
        <w:t>particle</w:t>
      </w:r>
      <w:r>
        <w:rPr>
          <w:spacing w:val="-11"/>
        </w:rPr>
        <w:t> </w:t>
      </w:r>
      <w:r>
        <w:rPr>
          <w:i/>
        </w:rPr>
        <w:t>vanikba</w:t>
      </w:r>
      <w:r>
        <w:rPr>
          <w:i/>
        </w:rPr>
        <w:t> </w:t>
      </w:r>
      <w:r>
        <w:rPr/>
        <w:t>(itself</w:t>
      </w:r>
      <w:r>
        <w:rPr>
          <w:spacing w:val="-4"/>
        </w:rPr>
        <w:t> </w:t>
      </w:r>
      <w:r>
        <w:rPr/>
        <w:t>a</w:t>
      </w:r>
      <w:r>
        <w:rPr>
          <w:spacing w:val="-4"/>
        </w:rPr>
        <w:t> </w:t>
      </w:r>
      <w:r>
        <w:rPr/>
        <w:t>portmanteau</w:t>
      </w:r>
      <w:r>
        <w:rPr>
          <w:spacing w:val="-4"/>
        </w:rPr>
        <w:t> </w:t>
      </w:r>
      <w:r>
        <w:rPr/>
        <w:t>of</w:t>
      </w:r>
      <w:r>
        <w:rPr>
          <w:spacing w:val="-4"/>
        </w:rPr>
        <w:t> </w:t>
      </w:r>
      <w:r>
        <w:rPr/>
        <w:t>three</w:t>
      </w:r>
      <w:r>
        <w:rPr>
          <w:spacing w:val="-4"/>
        </w:rPr>
        <w:t> </w:t>
      </w:r>
      <w:r>
        <w:rPr/>
        <w:t>other</w:t>
      </w:r>
      <w:r>
        <w:rPr>
          <w:spacing w:val="-4"/>
        </w:rPr>
        <w:t> </w:t>
      </w:r>
      <w:r>
        <w:rPr/>
        <w:t>forms)</w:t>
      </w:r>
      <w:r>
        <w:rPr>
          <w:spacing w:val="-4"/>
        </w:rPr>
        <w:t> </w:t>
      </w:r>
      <w:r>
        <w:rPr/>
        <w:t>and</w:t>
      </w:r>
      <w:r>
        <w:rPr>
          <w:spacing w:val="-4"/>
        </w:rPr>
        <w:t> </w:t>
      </w:r>
      <w:r>
        <w:rPr/>
        <w:t>inferential</w:t>
      </w:r>
      <w:r>
        <w:rPr>
          <w:spacing w:val="-4"/>
        </w:rPr>
        <w:t> </w:t>
      </w:r>
      <w:r>
        <w:rPr/>
        <w:t>particle</w:t>
      </w:r>
      <w:r>
        <w:rPr>
          <w:spacing w:val="-4"/>
        </w:rPr>
        <w:t> </w:t>
      </w:r>
      <w:r>
        <w:rPr>
          <w:i/>
        </w:rPr>
        <w:t>lek </w:t>
      </w:r>
      <w:r>
        <w:rPr/>
        <w:t>occur</w:t>
      </w:r>
      <w:r>
        <w:rPr>
          <w:spacing w:val="-4"/>
        </w:rPr>
        <w:t> </w:t>
      </w:r>
      <w:r>
        <w:rPr/>
        <w:t>after</w:t>
      </w:r>
      <w:r>
        <w:rPr>
          <w:spacing w:val="-4"/>
        </w:rPr>
        <w:t> </w:t>
      </w:r>
      <w:r>
        <w:rPr/>
        <w:t>the</w:t>
      </w:r>
      <w:r>
        <w:rPr>
          <w:spacing w:val="-4"/>
        </w:rPr>
        <w:t> </w:t>
      </w:r>
      <w:r>
        <w:rPr/>
        <w:t>non-future clitic</w:t>
      </w:r>
      <w:r>
        <w:rPr>
          <w:spacing w:val="-7"/>
        </w:rPr>
        <w:t> </w:t>
      </w:r>
      <w:r>
        <w:rPr>
          <w:i/>
        </w:rPr>
        <w:t>=kti</w:t>
      </w:r>
      <w:r>
        <w:rPr/>
        <w:t>,</w:t>
      </w:r>
      <w:r>
        <w:rPr>
          <w:spacing w:val="-6"/>
        </w:rPr>
        <w:t> </w:t>
      </w:r>
      <w:r>
        <w:rPr/>
        <w:t>the</w:t>
      </w:r>
      <w:r>
        <w:rPr>
          <w:spacing w:val="-6"/>
        </w:rPr>
        <w:t> </w:t>
      </w:r>
      <w:r>
        <w:rPr/>
        <w:t>hearsay</w:t>
      </w:r>
      <w:r>
        <w:rPr>
          <w:spacing w:val="-6"/>
        </w:rPr>
        <w:t> </w:t>
      </w:r>
      <w:r>
        <w:rPr/>
        <w:t>occurs</w:t>
      </w:r>
      <w:r>
        <w:rPr>
          <w:spacing w:val="-6"/>
        </w:rPr>
        <w:t> </w:t>
      </w:r>
      <w:r>
        <w:rPr/>
        <w:t>before.</w:t>
      </w:r>
      <w:r>
        <w:rPr>
          <w:spacing w:val="9"/>
        </w:rPr>
        <w:t> </w:t>
      </w:r>
      <w:r>
        <w:rPr/>
        <w:t>Additionally,</w:t>
      </w:r>
      <w:r>
        <w:rPr>
          <w:spacing w:val="-6"/>
        </w:rPr>
        <w:t> </w:t>
      </w:r>
      <w:r>
        <w:rPr/>
        <w:t>the</w:t>
      </w:r>
      <w:r>
        <w:rPr>
          <w:spacing w:val="-6"/>
        </w:rPr>
        <w:t> </w:t>
      </w:r>
      <w:r>
        <w:rPr/>
        <w:t>direct</w:t>
      </w:r>
      <w:r>
        <w:rPr>
          <w:spacing w:val="-6"/>
        </w:rPr>
        <w:t> </w:t>
      </w:r>
      <w:r>
        <w:rPr/>
        <w:t>experience</w:t>
      </w:r>
      <w:r>
        <w:rPr>
          <w:spacing w:val="-6"/>
        </w:rPr>
        <w:t> </w:t>
      </w:r>
      <w:r>
        <w:rPr/>
        <w:t>particle</w:t>
      </w:r>
      <w:r>
        <w:rPr>
          <w:spacing w:val="-6"/>
        </w:rPr>
        <w:t> </w:t>
      </w:r>
      <w:r>
        <w:rPr/>
        <w:t>can</w:t>
      </w:r>
      <w:r>
        <w:rPr>
          <w:spacing w:val="-6"/>
        </w:rPr>
        <w:t> </w:t>
      </w:r>
      <w:r>
        <w:rPr/>
        <w:t>be</w:t>
      </w:r>
      <w:r>
        <w:rPr>
          <w:spacing w:val="-7"/>
        </w:rPr>
        <w:t> </w:t>
      </w:r>
      <w:r>
        <w:rPr>
          <w:spacing w:val="-2"/>
        </w:rPr>
        <w:t>replaced</w:t>
      </w:r>
    </w:p>
    <w:p>
      <w:pPr>
        <w:spacing w:after="0" w:line="376" w:lineRule="auto"/>
        <w:jc w:val="both"/>
        <w:sectPr>
          <w:type w:val="continuous"/>
          <w:pgSz w:w="11910" w:h="16840"/>
          <w:pgMar w:header="0" w:footer="1147" w:top="1920" w:bottom="280" w:left="1660" w:right="420"/>
        </w:sectPr>
      </w:pPr>
    </w:p>
    <w:p>
      <w:pPr>
        <w:pStyle w:val="BodyText"/>
        <w:spacing w:line="376" w:lineRule="auto" w:before="82"/>
        <w:ind w:left="379" w:right="1617"/>
        <w:jc w:val="both"/>
      </w:pPr>
      <w:r>
        <w:rPr>
          <w:spacing w:val="-2"/>
        </w:rPr>
        <w:t>by</w:t>
      </w:r>
      <w:r>
        <w:rPr>
          <w:spacing w:val="-11"/>
        </w:rPr>
        <w:t> </w:t>
      </w:r>
      <w:r>
        <w:rPr>
          <w:spacing w:val="-2"/>
        </w:rPr>
        <w:t>the</w:t>
      </w:r>
      <w:r>
        <w:rPr>
          <w:spacing w:val="-10"/>
        </w:rPr>
        <w:t> </w:t>
      </w:r>
      <w:r>
        <w:rPr>
          <w:spacing w:val="-2"/>
        </w:rPr>
        <w:t>clitic</w:t>
      </w:r>
      <w:r>
        <w:rPr>
          <w:spacing w:val="-11"/>
        </w:rPr>
        <w:t> </w:t>
      </w:r>
      <w:r>
        <w:rPr>
          <w:i/>
          <w:spacing w:val="-2"/>
        </w:rPr>
        <w:t>=kba</w:t>
      </w:r>
      <w:r>
        <w:rPr>
          <w:spacing w:val="-2"/>
        </w:rPr>
        <w:t>,</w:t>
      </w:r>
      <w:r>
        <w:rPr>
          <w:spacing w:val="-6"/>
        </w:rPr>
        <w:t> </w:t>
      </w:r>
      <w:r>
        <w:rPr>
          <w:spacing w:val="-2"/>
        </w:rPr>
        <w:t>itself</w:t>
      </w:r>
      <w:r>
        <w:rPr>
          <w:spacing w:val="-11"/>
        </w:rPr>
        <w:t> </w:t>
      </w:r>
      <w:r>
        <w:rPr>
          <w:spacing w:val="-2"/>
        </w:rPr>
        <w:t>the</w:t>
      </w:r>
      <w:r>
        <w:rPr>
          <w:spacing w:val="-10"/>
        </w:rPr>
        <w:t> </w:t>
      </w:r>
      <w:r>
        <w:rPr>
          <w:spacing w:val="-2"/>
        </w:rPr>
        <w:t>third</w:t>
      </w:r>
      <w:r>
        <w:rPr>
          <w:spacing w:val="-11"/>
        </w:rPr>
        <w:t> </w:t>
      </w:r>
      <w:r>
        <w:rPr>
          <w:spacing w:val="-2"/>
        </w:rPr>
        <w:t>constituent</w:t>
      </w:r>
      <w:r>
        <w:rPr>
          <w:spacing w:val="-10"/>
        </w:rPr>
        <w:t> </w:t>
      </w:r>
      <w:r>
        <w:rPr>
          <w:spacing w:val="-2"/>
        </w:rPr>
        <w:t>component</w:t>
      </w:r>
      <w:r>
        <w:rPr>
          <w:spacing w:val="-11"/>
        </w:rPr>
        <w:t> </w:t>
      </w:r>
      <w:r>
        <w:rPr>
          <w:spacing w:val="-2"/>
        </w:rPr>
        <w:t>of</w:t>
      </w:r>
      <w:r>
        <w:rPr>
          <w:spacing w:val="-10"/>
        </w:rPr>
        <w:t> </w:t>
      </w:r>
      <w:r>
        <w:rPr>
          <w:spacing w:val="-2"/>
        </w:rPr>
        <w:t>the</w:t>
      </w:r>
      <w:r>
        <w:rPr>
          <w:spacing w:val="-11"/>
        </w:rPr>
        <w:t> </w:t>
      </w:r>
      <w:r>
        <w:rPr>
          <w:spacing w:val="-2"/>
        </w:rPr>
        <w:t>full</w:t>
      </w:r>
      <w:r>
        <w:rPr>
          <w:spacing w:val="-10"/>
        </w:rPr>
        <w:t> </w:t>
      </w:r>
      <w:r>
        <w:rPr>
          <w:spacing w:val="-2"/>
        </w:rPr>
        <w:t>particle</w:t>
      </w:r>
      <w:r>
        <w:rPr>
          <w:spacing w:val="-11"/>
        </w:rPr>
        <w:t> </w:t>
      </w:r>
      <w:r>
        <w:rPr>
          <w:i/>
          <w:spacing w:val="-2"/>
        </w:rPr>
        <w:t>vanikba</w:t>
      </w:r>
      <w:r>
        <w:rPr>
          <w:spacing w:val="-2"/>
        </w:rPr>
        <w:t>.</w:t>
      </w:r>
      <w:r>
        <w:rPr>
          <w:spacing w:val="23"/>
        </w:rPr>
        <w:t> </w:t>
      </w:r>
      <w:r>
        <w:rPr>
          <w:spacing w:val="-2"/>
        </w:rPr>
        <w:t>Daai</w:t>
      </w:r>
      <w:r>
        <w:rPr>
          <w:spacing w:val="-11"/>
        </w:rPr>
        <w:t> </w:t>
      </w:r>
      <w:r>
        <w:rPr>
          <w:spacing w:val="-2"/>
        </w:rPr>
        <w:t>Chin</w:t>
      </w:r>
      <w:r>
        <w:rPr>
          <w:spacing w:val="-10"/>
        </w:rPr>
        <w:t> </w:t>
      </w:r>
      <w:r>
        <w:rPr>
          <w:spacing w:val="-2"/>
        </w:rPr>
        <w:t>also </w:t>
      </w:r>
      <w:r>
        <w:rPr/>
        <w:t>has a clear mirative form, a verbal suffix </w:t>
      </w:r>
      <w:r>
        <w:rPr>
          <w:i/>
        </w:rPr>
        <w:t>-in</w:t>
      </w:r>
      <w:r>
        <w:rPr/>
        <w:t>, which marks given information as both surprising and</w:t>
      </w:r>
      <w:r>
        <w:rPr>
          <w:spacing w:val="-5"/>
        </w:rPr>
        <w:t> </w:t>
      </w:r>
      <w:r>
        <w:rPr/>
        <w:t>bad. According</w:t>
      </w:r>
      <w:r>
        <w:rPr>
          <w:spacing w:val="-5"/>
        </w:rPr>
        <w:t> </w:t>
      </w:r>
      <w:r>
        <w:rPr/>
        <w:t>to</w:t>
      </w:r>
      <w:r>
        <w:rPr>
          <w:spacing w:val="-5"/>
        </w:rPr>
        <w:t> </w:t>
      </w:r>
      <w:r>
        <w:rPr/>
        <w:t>the</w:t>
      </w:r>
      <w:r>
        <w:rPr>
          <w:spacing w:val="-5"/>
        </w:rPr>
        <w:t> </w:t>
      </w:r>
      <w:r>
        <w:rPr/>
        <w:t>description</w:t>
      </w:r>
      <w:r>
        <w:rPr>
          <w:spacing w:val="-5"/>
        </w:rPr>
        <w:t> </w:t>
      </w:r>
      <w:r>
        <w:rPr/>
        <w:t>by</w:t>
      </w:r>
      <w:r>
        <w:rPr>
          <w:spacing w:val="-5"/>
        </w:rPr>
        <w:t> </w:t>
      </w:r>
      <w:hyperlink w:history="true" w:anchor="_bookmark388">
        <w:r>
          <w:rPr/>
          <w:t>So-Hartmann</w:t>
        </w:r>
      </w:hyperlink>
      <w:r>
        <w:rPr>
          <w:spacing w:val="-5"/>
        </w:rPr>
        <w:t> </w:t>
      </w:r>
      <w:r>
        <w:rPr/>
        <w:t>(</w:t>
      </w:r>
      <w:hyperlink w:history="true" w:anchor="_bookmark388">
        <w:r>
          <w:rPr/>
          <w:t>2009</w:t>
        </w:r>
      </w:hyperlink>
      <w:r>
        <w:rPr/>
        <w:t>: p.</w:t>
      </w:r>
      <w:r>
        <w:rPr>
          <w:spacing w:val="-5"/>
        </w:rPr>
        <w:t> </w:t>
      </w:r>
      <w:r>
        <w:rPr/>
        <w:t>293),</w:t>
      </w:r>
      <w:r>
        <w:rPr>
          <w:spacing w:val="-5"/>
        </w:rPr>
        <w:t> </w:t>
      </w:r>
      <w:r>
        <w:rPr/>
        <w:t>this</w:t>
      </w:r>
      <w:r>
        <w:rPr>
          <w:spacing w:val="-5"/>
        </w:rPr>
        <w:t> </w:t>
      </w:r>
      <w:r>
        <w:rPr/>
        <w:t>mirative</w:t>
      </w:r>
      <w:r>
        <w:rPr>
          <w:spacing w:val="-5"/>
        </w:rPr>
        <w:t> </w:t>
      </w:r>
      <w:r>
        <w:rPr/>
        <w:t>meaning</w:t>
      </w:r>
      <w:r>
        <w:rPr>
          <w:spacing w:val="-5"/>
        </w:rPr>
        <w:t> </w:t>
      </w:r>
      <w:r>
        <w:rPr/>
        <w:t>can have</w:t>
      </w:r>
      <w:r>
        <w:rPr>
          <w:spacing w:val="-9"/>
        </w:rPr>
        <w:t> </w:t>
      </w:r>
      <w:r>
        <w:rPr/>
        <w:t>both</w:t>
      </w:r>
      <w:r>
        <w:rPr>
          <w:spacing w:val="-9"/>
        </w:rPr>
        <w:t> </w:t>
      </w:r>
      <w:r>
        <w:rPr/>
        <w:t>an</w:t>
      </w:r>
      <w:r>
        <w:rPr>
          <w:spacing w:val="-9"/>
        </w:rPr>
        <w:t> </w:t>
      </w:r>
      <w:r>
        <w:rPr/>
        <w:t>addressee</w:t>
      </w:r>
      <w:r>
        <w:rPr>
          <w:spacing w:val="-9"/>
        </w:rPr>
        <w:t> </w:t>
      </w:r>
      <w:r>
        <w:rPr/>
        <w:t>and</w:t>
      </w:r>
      <w:r>
        <w:rPr>
          <w:spacing w:val="-9"/>
        </w:rPr>
        <w:t> </w:t>
      </w:r>
      <w:r>
        <w:rPr/>
        <w:t>character</w:t>
      </w:r>
      <w:r>
        <w:rPr>
          <w:spacing w:val="-9"/>
        </w:rPr>
        <w:t> </w:t>
      </w:r>
      <w:r>
        <w:rPr/>
        <w:t>origo,</w:t>
      </w:r>
      <w:r>
        <w:rPr>
          <w:spacing w:val="-8"/>
        </w:rPr>
        <w:t> </w:t>
      </w:r>
      <w:r>
        <w:rPr/>
        <w:t>as</w:t>
      </w:r>
      <w:r>
        <w:rPr>
          <w:spacing w:val="-9"/>
        </w:rPr>
        <w:t> </w:t>
      </w:r>
      <w:r>
        <w:rPr/>
        <w:t>seen</w:t>
      </w:r>
      <w:r>
        <w:rPr>
          <w:spacing w:val="-9"/>
        </w:rPr>
        <w:t> </w:t>
      </w:r>
      <w:r>
        <w:rPr/>
        <w:t>in</w:t>
      </w:r>
      <w:r>
        <w:rPr>
          <w:spacing w:val="-9"/>
        </w:rPr>
        <w:t> </w:t>
      </w:r>
      <w:r>
        <w:rPr/>
        <w:t>(</w:t>
      </w:r>
      <w:hyperlink w:history="true" w:anchor="_bookmark175">
        <w:r>
          <w:rPr/>
          <w:t>30</w:t>
        </w:r>
      </w:hyperlink>
      <w:r>
        <w:rPr/>
        <w:t>).</w:t>
      </w:r>
      <w:r>
        <w:rPr>
          <w:spacing w:val="9"/>
        </w:rPr>
        <w:t> </w:t>
      </w:r>
      <w:r>
        <w:rPr/>
        <w:t>Here,</w:t>
      </w:r>
      <w:r>
        <w:rPr>
          <w:spacing w:val="-8"/>
        </w:rPr>
        <w:t> </w:t>
      </w:r>
      <w:r>
        <w:rPr/>
        <w:t>the</w:t>
      </w:r>
      <w:r>
        <w:rPr>
          <w:spacing w:val="-9"/>
        </w:rPr>
        <w:t> </w:t>
      </w:r>
      <w:r>
        <w:rPr/>
        <w:t>event</w:t>
      </w:r>
      <w:r>
        <w:rPr>
          <w:spacing w:val="-9"/>
        </w:rPr>
        <w:t> </w:t>
      </w:r>
      <w:r>
        <w:rPr/>
        <w:t>is</w:t>
      </w:r>
      <w:r>
        <w:rPr>
          <w:spacing w:val="-9"/>
        </w:rPr>
        <w:t> </w:t>
      </w:r>
      <w:r>
        <w:rPr/>
        <w:t>construed</w:t>
      </w:r>
      <w:r>
        <w:rPr>
          <w:spacing w:val="-9"/>
        </w:rPr>
        <w:t> </w:t>
      </w:r>
      <w:r>
        <w:rPr/>
        <w:t>as</w:t>
      </w:r>
      <w:r>
        <w:rPr>
          <w:spacing w:val="-9"/>
        </w:rPr>
        <w:t> </w:t>
      </w:r>
      <w:r>
        <w:rPr/>
        <w:t>either neutral (perhaps the knife was already damaged or not of use to its owner) or as an unexpected and unfortunate discovery.</w:t>
      </w:r>
    </w:p>
    <w:p>
      <w:pPr>
        <w:spacing w:after="0" w:line="376" w:lineRule="auto"/>
        <w:jc w:val="both"/>
        <w:sectPr>
          <w:pgSz w:w="11910" w:h="16840"/>
          <w:pgMar w:header="0" w:footer="1147" w:top="1680" w:bottom="1340" w:left="1660" w:right="420"/>
        </w:sectPr>
      </w:pPr>
    </w:p>
    <w:p>
      <w:pPr>
        <w:pStyle w:val="ListParagraph"/>
        <w:numPr>
          <w:ilvl w:val="0"/>
          <w:numId w:val="15"/>
        </w:numPr>
        <w:tabs>
          <w:tab w:pos="1025" w:val="left" w:leader="none"/>
        </w:tabs>
        <w:spacing w:line="240" w:lineRule="auto" w:before="184" w:after="0"/>
        <w:ind w:left="1025" w:right="0" w:hanging="554"/>
        <w:jc w:val="left"/>
        <w:rPr>
          <w:sz w:val="20"/>
        </w:rPr>
      </w:pPr>
      <w:bookmarkStart w:name="_bookmark175" w:id="254"/>
      <w:bookmarkEnd w:id="254"/>
      <w:r>
        <w:rPr/>
      </w:r>
      <w:r>
        <w:rPr>
          <w:sz w:val="20"/>
        </w:rPr>
        <w:t>a.</w:t>
      </w:r>
      <w:r>
        <w:rPr>
          <w:spacing w:val="71"/>
          <w:sz w:val="20"/>
        </w:rPr>
        <w:t> </w:t>
      </w:r>
      <w:r>
        <w:rPr>
          <w:i/>
          <w:sz w:val="20"/>
        </w:rPr>
        <w:t>Thang=noh</w:t>
      </w:r>
      <w:r>
        <w:rPr>
          <w:i/>
          <w:spacing w:val="27"/>
          <w:sz w:val="20"/>
        </w:rPr>
        <w:t> </w:t>
      </w:r>
      <w:r>
        <w:rPr>
          <w:i/>
          <w:spacing w:val="-5"/>
          <w:sz w:val="20"/>
        </w:rPr>
        <w:t>kah</w:t>
      </w:r>
    </w:p>
    <w:p>
      <w:pPr>
        <w:spacing w:before="184"/>
        <w:ind w:left="302" w:right="0" w:firstLine="0"/>
        <w:jc w:val="left"/>
        <w:rPr>
          <w:i/>
          <w:sz w:val="20"/>
        </w:rPr>
      </w:pPr>
      <w:r>
        <w:rPr/>
        <w:br w:type="column"/>
      </w:r>
      <w:r>
        <w:rPr>
          <w:i/>
          <w:sz w:val="20"/>
        </w:rPr>
        <w:t>ksi:m</w:t>
      </w:r>
      <w:r>
        <w:rPr>
          <w:i/>
          <w:spacing w:val="-6"/>
          <w:sz w:val="20"/>
        </w:rPr>
        <w:t> </w:t>
      </w:r>
      <w:r>
        <w:rPr>
          <w:i/>
          <w:spacing w:val="-5"/>
          <w:sz w:val="20"/>
        </w:rPr>
        <w:t>ah</w:t>
      </w:r>
    </w:p>
    <w:p>
      <w:pPr>
        <w:spacing w:before="184"/>
        <w:ind w:left="471" w:right="0" w:firstLine="0"/>
        <w:jc w:val="left"/>
        <w:rPr>
          <w:i/>
          <w:sz w:val="20"/>
        </w:rPr>
      </w:pPr>
      <w:r>
        <w:rPr/>
        <w:br w:type="column"/>
      </w:r>
      <w:r>
        <w:rPr>
          <w:i/>
          <w:spacing w:val="-2"/>
          <w:sz w:val="20"/>
        </w:rPr>
        <w:t>kpyak.</w:t>
      </w:r>
    </w:p>
    <w:p>
      <w:pPr>
        <w:spacing w:after="0"/>
        <w:jc w:val="left"/>
        <w:rPr>
          <w:sz w:val="20"/>
        </w:rPr>
        <w:sectPr>
          <w:type w:val="continuous"/>
          <w:pgSz w:w="11910" w:h="16840"/>
          <w:pgMar w:header="0" w:footer="1147" w:top="1920" w:bottom="280" w:left="1660" w:right="420"/>
          <w:cols w:num="3" w:equalWidth="0">
            <w:col w:w="2575" w:space="40"/>
            <w:col w:w="975" w:space="42"/>
            <w:col w:w="6198"/>
          </w:cols>
        </w:sectPr>
      </w:pPr>
    </w:p>
    <w:p>
      <w:pPr>
        <w:pStyle w:val="BodyText"/>
        <w:spacing w:line="336" w:lineRule="auto" w:before="11"/>
        <w:ind w:left="1288" w:right="5108"/>
      </w:pPr>
      <w:r>
        <w:rPr>
          <w:spacing w:val="-2"/>
          <w:w w:val="105"/>
        </w:rPr>
        <w:t>Thang=erg</w:t>
      </w:r>
      <w:r>
        <w:rPr>
          <w:spacing w:val="-7"/>
          <w:w w:val="105"/>
        </w:rPr>
        <w:t> </w:t>
      </w:r>
      <w:r>
        <w:rPr>
          <w:spacing w:val="-2"/>
          <w:w w:val="105"/>
        </w:rPr>
        <w:t>poss:1s</w:t>
      </w:r>
      <w:r>
        <w:rPr>
          <w:spacing w:val="-7"/>
          <w:w w:val="105"/>
        </w:rPr>
        <w:t> </w:t>
      </w:r>
      <w:r>
        <w:rPr>
          <w:spacing w:val="-2"/>
          <w:w w:val="105"/>
        </w:rPr>
        <w:t>knife s.agr:3s</w:t>
      </w:r>
      <w:r>
        <w:rPr>
          <w:spacing w:val="-7"/>
          <w:w w:val="105"/>
        </w:rPr>
        <w:t> </w:t>
      </w:r>
      <w:r>
        <w:rPr>
          <w:spacing w:val="-2"/>
          <w:w w:val="105"/>
        </w:rPr>
        <w:t>destroy </w:t>
      </w:r>
      <w:r>
        <w:rPr>
          <w:w w:val="105"/>
        </w:rPr>
        <w:t>‘Thang broke my knife.’</w:t>
      </w:r>
    </w:p>
    <w:p>
      <w:pPr>
        <w:spacing w:after="0" w:line="336" w:lineRule="auto"/>
        <w:sectPr>
          <w:type w:val="continuous"/>
          <w:pgSz w:w="11910" w:h="16840"/>
          <w:pgMar w:header="0" w:footer="1147" w:top="1920" w:bottom="280" w:left="1660" w:right="420"/>
        </w:sectPr>
      </w:pPr>
    </w:p>
    <w:p>
      <w:pPr>
        <w:spacing w:before="89"/>
        <w:ind w:left="1022" w:right="0" w:firstLine="0"/>
        <w:jc w:val="left"/>
        <w:rPr>
          <w:i/>
          <w:sz w:val="20"/>
        </w:rPr>
      </w:pPr>
      <w:r>
        <w:rPr>
          <w:sz w:val="20"/>
        </w:rPr>
        <w:t>b.</w:t>
      </w:r>
      <w:r>
        <w:rPr>
          <w:spacing w:val="69"/>
          <w:sz w:val="20"/>
        </w:rPr>
        <w:t> </w:t>
      </w:r>
      <w:r>
        <w:rPr>
          <w:i/>
          <w:sz w:val="20"/>
        </w:rPr>
        <w:t>Thang=noh</w:t>
      </w:r>
      <w:r>
        <w:rPr>
          <w:i/>
          <w:spacing w:val="25"/>
          <w:sz w:val="20"/>
        </w:rPr>
        <w:t> </w:t>
      </w:r>
      <w:r>
        <w:rPr>
          <w:i/>
          <w:spacing w:val="-5"/>
          <w:sz w:val="20"/>
        </w:rPr>
        <w:t>ka</w:t>
      </w:r>
      <w:r>
        <w:rPr>
          <w:i/>
          <w:spacing w:val="-5"/>
          <w:sz w:val="20"/>
        </w:rPr>
        <w:t>h</w:t>
      </w:r>
    </w:p>
    <w:p>
      <w:pPr>
        <w:spacing w:before="89"/>
        <w:ind w:left="302" w:right="0" w:firstLine="0"/>
        <w:jc w:val="left"/>
        <w:rPr>
          <w:i/>
          <w:sz w:val="20"/>
        </w:rPr>
      </w:pPr>
      <w:r>
        <w:rPr/>
        <w:br w:type="column"/>
      </w:r>
      <w:r>
        <w:rPr>
          <w:i/>
          <w:sz w:val="20"/>
        </w:rPr>
        <w:t>ksi:m</w:t>
      </w:r>
      <w:r>
        <w:rPr>
          <w:i/>
          <w:spacing w:val="-6"/>
          <w:sz w:val="20"/>
        </w:rPr>
        <w:t> </w:t>
      </w:r>
      <w:r>
        <w:rPr>
          <w:i/>
          <w:spacing w:val="-5"/>
          <w:sz w:val="20"/>
        </w:rPr>
        <w:t>ah</w:t>
      </w:r>
    </w:p>
    <w:p>
      <w:pPr>
        <w:spacing w:before="81"/>
        <w:ind w:left="474" w:right="0" w:firstLine="0"/>
        <w:jc w:val="left"/>
        <w:rPr>
          <w:i/>
          <w:sz w:val="20"/>
        </w:rPr>
      </w:pPr>
      <w:r>
        <w:rPr/>
        <w:br w:type="column"/>
      </w:r>
      <w:r>
        <w:rPr>
          <w:i/>
          <w:spacing w:val="-2"/>
          <w:sz w:val="20"/>
        </w:rPr>
        <w:t>kpyak-</w:t>
      </w:r>
      <w:r>
        <w:rPr>
          <w:rFonts w:ascii="Times New Roman"/>
          <w:b/>
          <w:i/>
          <w:spacing w:val="-5"/>
          <w:sz w:val="20"/>
        </w:rPr>
        <w:t>in</w:t>
      </w:r>
      <w:r>
        <w:rPr>
          <w:i/>
          <w:spacing w:val="-5"/>
          <w:sz w:val="20"/>
        </w:rPr>
        <w:t>.</w:t>
      </w:r>
    </w:p>
    <w:p>
      <w:pPr>
        <w:spacing w:after="0"/>
        <w:jc w:val="left"/>
        <w:rPr>
          <w:sz w:val="20"/>
        </w:rPr>
        <w:sectPr>
          <w:type w:val="continuous"/>
          <w:pgSz w:w="11910" w:h="16840"/>
          <w:pgMar w:header="0" w:footer="1147" w:top="1920" w:bottom="280" w:left="1660" w:right="420"/>
          <w:cols w:num="3" w:equalWidth="0">
            <w:col w:w="2575" w:space="40"/>
            <w:col w:w="975" w:space="39"/>
            <w:col w:w="6201"/>
          </w:cols>
        </w:sectPr>
      </w:pPr>
    </w:p>
    <w:p>
      <w:pPr>
        <w:pStyle w:val="BodyText"/>
        <w:spacing w:line="333" w:lineRule="auto" w:before="3"/>
        <w:ind w:left="1288" w:right="4352"/>
      </w:pPr>
      <w:r>
        <w:rPr>
          <w:spacing w:val="-2"/>
          <w:w w:val="105"/>
        </w:rPr>
        <w:t>Thang=erg</w:t>
      </w:r>
      <w:r>
        <w:rPr>
          <w:spacing w:val="-5"/>
          <w:w w:val="105"/>
        </w:rPr>
        <w:t> </w:t>
      </w:r>
      <w:r>
        <w:rPr>
          <w:spacing w:val="-2"/>
          <w:w w:val="105"/>
        </w:rPr>
        <w:t>poss:1s</w:t>
      </w:r>
      <w:r>
        <w:rPr>
          <w:spacing w:val="-5"/>
          <w:w w:val="105"/>
        </w:rPr>
        <w:t> </w:t>
      </w:r>
      <w:r>
        <w:rPr>
          <w:spacing w:val="-2"/>
          <w:w w:val="105"/>
        </w:rPr>
        <w:t>knife s.agr:3s</w:t>
      </w:r>
      <w:r>
        <w:rPr>
          <w:spacing w:val="-5"/>
          <w:w w:val="105"/>
        </w:rPr>
        <w:t> </w:t>
      </w:r>
      <w:r>
        <w:rPr>
          <w:spacing w:val="-2"/>
          <w:w w:val="105"/>
        </w:rPr>
        <w:t>destroy-</w:t>
      </w:r>
      <w:r>
        <w:rPr>
          <w:rFonts w:ascii="Times New Roman" w:hAnsi="Times New Roman"/>
          <w:b/>
          <w:spacing w:val="-2"/>
          <w:w w:val="105"/>
        </w:rPr>
        <w:t>mir </w:t>
      </w:r>
      <w:r>
        <w:rPr>
          <w:w w:val="105"/>
        </w:rPr>
        <w:t>‘Thang broke my knife.’</w:t>
      </w:r>
    </w:p>
    <w:p>
      <w:pPr>
        <w:pStyle w:val="BodyText"/>
        <w:spacing w:before="63"/>
        <w:ind w:left="975"/>
      </w:pPr>
      <w:r>
        <w:rPr/>
        <w:t>Daai</w:t>
      </w:r>
      <w:r>
        <w:rPr>
          <w:spacing w:val="-8"/>
        </w:rPr>
        <w:t> </w:t>
      </w:r>
      <w:r>
        <w:rPr/>
        <w:t>Chin</w:t>
      </w:r>
      <w:r>
        <w:rPr>
          <w:spacing w:val="-8"/>
        </w:rPr>
        <w:t> </w:t>
      </w:r>
      <w:r>
        <w:rPr/>
        <w:t>(Kukish:</w:t>
      </w:r>
      <w:r>
        <w:rPr>
          <w:spacing w:val="6"/>
        </w:rPr>
        <w:t> </w:t>
      </w:r>
      <w:r>
        <w:rPr/>
        <w:t>Myanmar,</w:t>
      </w:r>
      <w:r>
        <w:rPr>
          <w:spacing w:val="-8"/>
        </w:rPr>
        <w:t> </w:t>
      </w:r>
      <w:hyperlink w:history="true" w:anchor="_bookmark388">
        <w:r>
          <w:rPr/>
          <w:t>So-Hartmann</w:t>
        </w:r>
        <w:r>
          <w:rPr>
            <w:spacing w:val="-8"/>
          </w:rPr>
          <w:t> </w:t>
        </w:r>
        <w:r>
          <w:rPr/>
          <w:t>2009</w:t>
        </w:r>
      </w:hyperlink>
      <w:r>
        <w:rPr/>
        <w:t>:</w:t>
      </w:r>
      <w:r>
        <w:rPr>
          <w:spacing w:val="7"/>
        </w:rPr>
        <w:t> </w:t>
      </w:r>
      <w:r>
        <w:rPr/>
        <w:t>p.</w:t>
      </w:r>
      <w:r>
        <w:rPr>
          <w:spacing w:val="-8"/>
        </w:rPr>
        <w:t> </w:t>
      </w:r>
      <w:r>
        <w:rPr>
          <w:spacing w:val="-4"/>
        </w:rPr>
        <w:t>294)</w:t>
      </w:r>
    </w:p>
    <w:p>
      <w:pPr>
        <w:pStyle w:val="BodyText"/>
        <w:spacing w:before="82"/>
      </w:pPr>
    </w:p>
    <w:p>
      <w:pPr>
        <w:pStyle w:val="BodyText"/>
        <w:spacing w:line="376" w:lineRule="auto"/>
        <w:ind w:left="379" w:right="1617" w:firstLine="298"/>
        <w:jc w:val="both"/>
      </w:pPr>
      <w:r>
        <w:rPr/>
        <w:t>These epistemic systems in Hyow and Daai Chin are both formally and functionally very distinct.</w:t>
      </w:r>
      <w:r>
        <w:rPr>
          <w:spacing w:val="25"/>
        </w:rPr>
        <w:t> </w:t>
      </w:r>
      <w:r>
        <w:rPr/>
        <w:t>As such, whether or not they are related or are coincidental parallel innovations is im- possible to confidently say at this stage, at least within the scope of this project.</w:t>
      </w:r>
    </w:p>
    <w:p>
      <w:pPr>
        <w:pStyle w:val="BodyText"/>
        <w:spacing w:before="44"/>
      </w:pPr>
    </w:p>
    <w:p>
      <w:pPr>
        <w:pStyle w:val="Heading4"/>
        <w:numPr>
          <w:ilvl w:val="3"/>
          <w:numId w:val="17"/>
        </w:numPr>
        <w:tabs>
          <w:tab w:pos="1114" w:val="left" w:leader="none"/>
        </w:tabs>
        <w:spacing w:line="240" w:lineRule="auto" w:before="0" w:after="0"/>
        <w:ind w:left="1114" w:right="0" w:hanging="735"/>
        <w:jc w:val="left"/>
      </w:pPr>
      <w:r>
        <w:rPr>
          <w:spacing w:val="-2"/>
        </w:rPr>
        <w:t>Meithei</w:t>
      </w:r>
    </w:p>
    <w:p>
      <w:pPr>
        <w:pStyle w:val="BodyText"/>
        <w:spacing w:before="35"/>
        <w:rPr>
          <w:rFonts w:ascii="Times New Roman"/>
          <w:b/>
        </w:rPr>
      </w:pPr>
    </w:p>
    <w:p>
      <w:pPr>
        <w:pStyle w:val="BodyText"/>
        <w:spacing w:line="376" w:lineRule="auto"/>
        <w:ind w:left="379" w:right="1617"/>
        <w:jc w:val="both"/>
      </w:pPr>
      <w:r>
        <w:rPr/>
        <w:t>The epistemic system in Meithei (Internal isolate:</w:t>
      </w:r>
      <w:r>
        <w:rPr>
          <w:spacing w:val="24"/>
        </w:rPr>
        <w:t> </w:t>
      </w:r>
      <w:r>
        <w:rPr/>
        <w:t>India, </w:t>
      </w:r>
      <w:hyperlink w:history="true" w:anchor="_bookmark325">
        <w:r>
          <w:rPr/>
          <w:t>S. L. Chelliah 1997</w:t>
        </w:r>
      </w:hyperlink>
      <w:r>
        <w:rPr/>
        <w:t>) has been </w:t>
      </w:r>
      <w:r>
        <w:rPr/>
        <w:t>discussed already in other sections of this thesis, namely in Section </w:t>
      </w:r>
      <w:hyperlink w:history="true" w:anchor="_bookmark126">
        <w:r>
          <w:rPr/>
          <w:t>5.2.2.2</w:t>
        </w:r>
      </w:hyperlink>
      <w:r>
        <w:rPr/>
        <w:t> and </w:t>
      </w:r>
      <w:hyperlink w:history="true" w:anchor="_bookmark231">
        <w:r>
          <w:rPr/>
          <w:t>7.4.2</w:t>
        </w:r>
      </w:hyperlink>
      <w:r>
        <w:rPr/>
        <w:t>.</w:t>
      </w:r>
      <w:r>
        <w:rPr>
          <w:spacing w:val="40"/>
        </w:rPr>
        <w:t> </w:t>
      </w:r>
      <w:r>
        <w:rPr/>
        <w:t>The language has another clear example of a scattered epistemic system, with functions marked via nominalisers, complementisers, and both derivational and inflectional suffixes.</w:t>
      </w:r>
      <w:r>
        <w:rPr>
          <w:spacing w:val="40"/>
        </w:rPr>
        <w:t> </w:t>
      </w:r>
      <w:r>
        <w:rPr/>
        <w:t>This widespread scattering is not unique to the epistemic systems of Trans-Himalayan languages, but it does appear to be on the</w:t>
      </w:r>
      <w:r>
        <w:rPr>
          <w:spacing w:val="-2"/>
        </w:rPr>
        <w:t> </w:t>
      </w:r>
      <w:r>
        <w:rPr/>
        <w:t>upper</w:t>
      </w:r>
      <w:r>
        <w:rPr>
          <w:spacing w:val="-1"/>
        </w:rPr>
        <w:t> </w:t>
      </w:r>
      <w:r>
        <w:rPr/>
        <w:t>end</w:t>
      </w:r>
      <w:r>
        <w:rPr>
          <w:spacing w:val="-1"/>
        </w:rPr>
        <w:t> </w:t>
      </w:r>
      <w:r>
        <w:rPr/>
        <w:t>of</w:t>
      </w:r>
      <w:r>
        <w:rPr>
          <w:spacing w:val="-1"/>
        </w:rPr>
        <w:t> </w:t>
      </w:r>
      <w:r>
        <w:rPr/>
        <w:t>the</w:t>
      </w:r>
      <w:r>
        <w:rPr>
          <w:spacing w:val="-1"/>
        </w:rPr>
        <w:t> </w:t>
      </w:r>
      <w:r>
        <w:rPr/>
        <w:t>scattered-paradigmatic</w:t>
      </w:r>
      <w:r>
        <w:rPr>
          <w:spacing w:val="-2"/>
        </w:rPr>
        <w:t> </w:t>
      </w:r>
      <w:r>
        <w:rPr/>
        <w:t>scale.</w:t>
      </w:r>
      <w:r>
        <w:rPr>
          <w:spacing w:val="21"/>
        </w:rPr>
        <w:t> </w:t>
      </w:r>
      <w:r>
        <w:rPr/>
        <w:t>The</w:t>
      </w:r>
      <w:r>
        <w:rPr>
          <w:spacing w:val="-1"/>
        </w:rPr>
        <w:t> </w:t>
      </w:r>
      <w:r>
        <w:rPr/>
        <w:t>language</w:t>
      </w:r>
      <w:r>
        <w:rPr>
          <w:spacing w:val="-1"/>
        </w:rPr>
        <w:t> </w:t>
      </w:r>
      <w:r>
        <w:rPr/>
        <w:t>itself</w:t>
      </w:r>
      <w:r>
        <w:rPr>
          <w:spacing w:val="-2"/>
        </w:rPr>
        <w:t> </w:t>
      </w:r>
      <w:r>
        <w:rPr/>
        <w:t>is</w:t>
      </w:r>
      <w:r>
        <w:rPr>
          <w:spacing w:val="-1"/>
        </w:rPr>
        <w:t> </w:t>
      </w:r>
      <w:r>
        <w:rPr/>
        <w:t>the</w:t>
      </w:r>
      <w:r>
        <w:rPr>
          <w:spacing w:val="-1"/>
        </w:rPr>
        <w:t> </w:t>
      </w:r>
      <w:r>
        <w:rPr/>
        <w:t>official</w:t>
      </w:r>
      <w:r>
        <w:rPr>
          <w:spacing w:val="-1"/>
        </w:rPr>
        <w:t> </w:t>
      </w:r>
      <w:r>
        <w:rPr/>
        <w:t>language</w:t>
      </w:r>
      <w:r>
        <w:rPr>
          <w:spacing w:val="-1"/>
        </w:rPr>
        <w:t> </w:t>
      </w:r>
      <w:r>
        <w:rPr/>
        <w:t>of Manipur</w:t>
      </w:r>
      <w:r>
        <w:rPr>
          <w:spacing w:val="-8"/>
        </w:rPr>
        <w:t> </w:t>
      </w:r>
      <w:r>
        <w:rPr/>
        <w:t>State,</w:t>
      </w:r>
      <w:r>
        <w:rPr>
          <w:spacing w:val="-8"/>
        </w:rPr>
        <w:t> </w:t>
      </w:r>
      <w:r>
        <w:rPr/>
        <w:t>India,</w:t>
      </w:r>
      <w:r>
        <w:rPr>
          <w:spacing w:val="-8"/>
        </w:rPr>
        <w:t> </w:t>
      </w:r>
      <w:r>
        <w:rPr/>
        <w:t>and</w:t>
      </w:r>
      <w:r>
        <w:rPr>
          <w:spacing w:val="-8"/>
        </w:rPr>
        <w:t> </w:t>
      </w:r>
      <w:r>
        <w:rPr/>
        <w:t>is</w:t>
      </w:r>
      <w:r>
        <w:rPr>
          <w:spacing w:val="-8"/>
        </w:rPr>
        <w:t> </w:t>
      </w:r>
      <w:r>
        <w:rPr/>
        <w:t>spoken</w:t>
      </w:r>
      <w:r>
        <w:rPr>
          <w:spacing w:val="-8"/>
        </w:rPr>
        <w:t> </w:t>
      </w:r>
      <w:r>
        <w:rPr/>
        <w:t>in</w:t>
      </w:r>
      <w:r>
        <w:rPr>
          <w:spacing w:val="-8"/>
        </w:rPr>
        <w:t> </w:t>
      </w:r>
      <w:r>
        <w:rPr/>
        <w:t>and</w:t>
      </w:r>
      <w:r>
        <w:rPr>
          <w:spacing w:val="-8"/>
        </w:rPr>
        <w:t> </w:t>
      </w:r>
      <w:r>
        <w:rPr/>
        <w:t>around</w:t>
      </w:r>
      <w:r>
        <w:rPr>
          <w:spacing w:val="-9"/>
        </w:rPr>
        <w:t> </w:t>
      </w:r>
      <w:r>
        <w:rPr/>
        <w:t>the</w:t>
      </w:r>
      <w:r>
        <w:rPr>
          <w:spacing w:val="-8"/>
        </w:rPr>
        <w:t> </w:t>
      </w:r>
      <w:r>
        <w:rPr/>
        <w:t>capital</w:t>
      </w:r>
      <w:r>
        <w:rPr>
          <w:spacing w:val="-8"/>
        </w:rPr>
        <w:t> </w:t>
      </w:r>
      <w:r>
        <w:rPr/>
        <w:t>city</w:t>
      </w:r>
      <w:r>
        <w:rPr>
          <w:spacing w:val="-8"/>
        </w:rPr>
        <w:t> </w:t>
      </w:r>
      <w:r>
        <w:rPr/>
        <w:t>of</w:t>
      </w:r>
      <w:r>
        <w:rPr>
          <w:spacing w:val="-8"/>
        </w:rPr>
        <w:t> </w:t>
      </w:r>
      <w:r>
        <w:rPr/>
        <w:t>Imphal.</w:t>
      </w:r>
      <w:r>
        <w:rPr>
          <w:spacing w:val="10"/>
        </w:rPr>
        <w:t> </w:t>
      </w:r>
      <w:r>
        <w:rPr/>
        <w:t>As</w:t>
      </w:r>
      <w:r>
        <w:rPr>
          <w:spacing w:val="-8"/>
        </w:rPr>
        <w:t> </w:t>
      </w:r>
      <w:r>
        <w:rPr/>
        <w:t>will</w:t>
      </w:r>
      <w:r>
        <w:rPr>
          <w:spacing w:val="-8"/>
        </w:rPr>
        <w:t> </w:t>
      </w:r>
      <w:r>
        <w:rPr/>
        <w:t>be</w:t>
      </w:r>
      <w:r>
        <w:rPr>
          <w:spacing w:val="-8"/>
        </w:rPr>
        <w:t> </w:t>
      </w:r>
      <w:r>
        <w:rPr/>
        <w:t>discussed in</w:t>
      </w:r>
      <w:r>
        <w:rPr>
          <w:spacing w:val="-8"/>
        </w:rPr>
        <w:t> </w:t>
      </w:r>
      <w:r>
        <w:rPr/>
        <w:t>Section</w:t>
      </w:r>
      <w:r>
        <w:rPr>
          <w:spacing w:val="-8"/>
        </w:rPr>
        <w:t> </w:t>
      </w:r>
      <w:hyperlink w:history="true" w:anchor="_bookmark179">
        <w:r>
          <w:rPr/>
          <w:t>6.5.3</w:t>
        </w:r>
      </w:hyperlink>
      <w:r>
        <w:rPr/>
        <w:t>,</w:t>
      </w:r>
      <w:r>
        <w:rPr>
          <w:spacing w:val="-8"/>
        </w:rPr>
        <w:t> </w:t>
      </w:r>
      <w:r>
        <w:rPr/>
        <w:t>epistemic</w:t>
      </w:r>
      <w:r>
        <w:rPr>
          <w:spacing w:val="-8"/>
        </w:rPr>
        <w:t> </w:t>
      </w:r>
      <w:r>
        <w:rPr/>
        <w:t>marking</w:t>
      </w:r>
      <w:r>
        <w:rPr>
          <w:spacing w:val="-8"/>
        </w:rPr>
        <w:t> </w:t>
      </w:r>
      <w:r>
        <w:rPr/>
        <w:t>is</w:t>
      </w:r>
      <w:r>
        <w:rPr>
          <w:spacing w:val="-8"/>
        </w:rPr>
        <w:t> </w:t>
      </w:r>
      <w:r>
        <w:rPr/>
        <w:t>more</w:t>
      </w:r>
      <w:r>
        <w:rPr>
          <w:spacing w:val="-8"/>
        </w:rPr>
        <w:t> </w:t>
      </w:r>
      <w:r>
        <w:rPr/>
        <w:t>commonly</w:t>
      </w:r>
      <w:r>
        <w:rPr>
          <w:spacing w:val="-8"/>
        </w:rPr>
        <w:t> </w:t>
      </w:r>
      <w:r>
        <w:rPr/>
        <w:t>seen</w:t>
      </w:r>
      <w:r>
        <w:rPr>
          <w:spacing w:val="-8"/>
        </w:rPr>
        <w:t> </w:t>
      </w:r>
      <w:r>
        <w:rPr/>
        <w:t>in</w:t>
      </w:r>
      <w:r>
        <w:rPr>
          <w:spacing w:val="-8"/>
        </w:rPr>
        <w:t> </w:t>
      </w:r>
      <w:r>
        <w:rPr/>
        <w:t>smaller</w:t>
      </w:r>
      <w:r>
        <w:rPr>
          <w:spacing w:val="-8"/>
        </w:rPr>
        <w:t> </w:t>
      </w:r>
      <w:r>
        <w:rPr/>
        <w:t>communities,</w:t>
      </w:r>
      <w:r>
        <w:rPr>
          <w:spacing w:val="-8"/>
        </w:rPr>
        <w:t> </w:t>
      </w:r>
      <w:r>
        <w:rPr/>
        <w:t>and</w:t>
      </w:r>
      <w:r>
        <w:rPr>
          <w:spacing w:val="-8"/>
        </w:rPr>
        <w:t> </w:t>
      </w:r>
      <w:r>
        <w:rPr/>
        <w:t>its</w:t>
      </w:r>
      <w:r>
        <w:rPr>
          <w:spacing w:val="-8"/>
        </w:rPr>
        <w:t> </w:t>
      </w:r>
      <w:r>
        <w:rPr/>
        <w:t>pres- ence</w:t>
      </w:r>
      <w:r>
        <w:rPr>
          <w:spacing w:val="-12"/>
        </w:rPr>
        <w:t> </w:t>
      </w:r>
      <w:r>
        <w:rPr/>
        <w:t>specifically</w:t>
      </w:r>
      <w:r>
        <w:rPr>
          <w:spacing w:val="-12"/>
        </w:rPr>
        <w:t> </w:t>
      </w:r>
      <w:r>
        <w:rPr/>
        <w:t>in</w:t>
      </w:r>
      <w:r>
        <w:rPr>
          <w:spacing w:val="-12"/>
        </w:rPr>
        <w:t> </w:t>
      </w:r>
      <w:r>
        <w:rPr/>
        <w:t>Meithei</w:t>
      </w:r>
      <w:r>
        <w:rPr>
          <w:spacing w:val="-12"/>
        </w:rPr>
        <w:t> </w:t>
      </w:r>
      <w:r>
        <w:rPr/>
        <w:t>seems</w:t>
      </w:r>
      <w:r>
        <w:rPr>
          <w:spacing w:val="-12"/>
        </w:rPr>
        <w:t> </w:t>
      </w:r>
      <w:r>
        <w:rPr/>
        <w:t>unexpected.</w:t>
      </w:r>
      <w:r>
        <w:rPr>
          <w:spacing w:val="7"/>
        </w:rPr>
        <w:t> </w:t>
      </w:r>
      <w:r>
        <w:rPr/>
        <w:t>What</w:t>
      </w:r>
      <w:r>
        <w:rPr>
          <w:spacing w:val="-12"/>
        </w:rPr>
        <w:t> </w:t>
      </w:r>
      <w:r>
        <w:rPr/>
        <w:t>is</w:t>
      </w:r>
      <w:r>
        <w:rPr>
          <w:spacing w:val="-12"/>
        </w:rPr>
        <w:t> </w:t>
      </w:r>
      <w:r>
        <w:rPr/>
        <w:t>not</w:t>
      </w:r>
      <w:r>
        <w:rPr>
          <w:spacing w:val="-12"/>
        </w:rPr>
        <w:t> </w:t>
      </w:r>
      <w:r>
        <w:rPr/>
        <w:t>visible</w:t>
      </w:r>
      <w:r>
        <w:rPr>
          <w:spacing w:val="-12"/>
        </w:rPr>
        <w:t> </w:t>
      </w:r>
      <w:r>
        <w:rPr/>
        <w:t>from</w:t>
      </w:r>
      <w:r>
        <w:rPr>
          <w:spacing w:val="-13"/>
        </w:rPr>
        <w:t> </w:t>
      </w:r>
      <w:r>
        <w:rPr/>
        <w:t>the</w:t>
      </w:r>
      <w:r>
        <w:rPr>
          <w:spacing w:val="-12"/>
        </w:rPr>
        <w:t> </w:t>
      </w:r>
      <w:r>
        <w:rPr/>
        <w:t>map</w:t>
      </w:r>
      <w:r>
        <w:rPr>
          <w:spacing w:val="-12"/>
        </w:rPr>
        <w:t> </w:t>
      </w:r>
      <w:r>
        <w:rPr/>
        <w:t>presented</w:t>
      </w:r>
      <w:r>
        <w:rPr>
          <w:spacing w:val="-12"/>
        </w:rPr>
        <w:t> </w:t>
      </w:r>
      <w:r>
        <w:rPr/>
        <w:t>in</w:t>
      </w:r>
      <w:r>
        <w:rPr>
          <w:spacing w:val="-12"/>
        </w:rPr>
        <w:t> </w:t>
      </w:r>
      <w:r>
        <w:rPr/>
        <w:t>this </w:t>
      </w:r>
      <w:r>
        <w:rPr>
          <w:spacing w:val="-2"/>
        </w:rPr>
        <w:t>chapter,</w:t>
      </w:r>
      <w:r>
        <w:rPr>
          <w:spacing w:val="-3"/>
        </w:rPr>
        <w:t> </w:t>
      </w:r>
      <w:r>
        <w:rPr>
          <w:spacing w:val="-2"/>
        </w:rPr>
        <w:t>however,</w:t>
      </w:r>
      <w:r>
        <w:rPr>
          <w:spacing w:val="-3"/>
        </w:rPr>
        <w:t> </w:t>
      </w:r>
      <w:r>
        <w:rPr>
          <w:spacing w:val="-2"/>
        </w:rPr>
        <w:t>is</w:t>
      </w:r>
      <w:r>
        <w:rPr>
          <w:spacing w:val="-5"/>
        </w:rPr>
        <w:t> </w:t>
      </w:r>
      <w:r>
        <w:rPr>
          <w:spacing w:val="-2"/>
        </w:rPr>
        <w:t>whether</w:t>
      </w:r>
      <w:r>
        <w:rPr>
          <w:spacing w:val="-5"/>
        </w:rPr>
        <w:t> </w:t>
      </w:r>
      <w:r>
        <w:rPr>
          <w:spacing w:val="-2"/>
        </w:rPr>
        <w:t>any</w:t>
      </w:r>
      <w:r>
        <w:rPr>
          <w:spacing w:val="-5"/>
        </w:rPr>
        <w:t> </w:t>
      </w:r>
      <w:r>
        <w:rPr>
          <w:spacing w:val="-2"/>
        </w:rPr>
        <w:t>of</w:t>
      </w:r>
      <w:r>
        <w:rPr>
          <w:spacing w:val="-5"/>
        </w:rPr>
        <w:t> </w:t>
      </w:r>
      <w:r>
        <w:rPr>
          <w:spacing w:val="-2"/>
        </w:rPr>
        <w:t>the</w:t>
      </w:r>
      <w:r>
        <w:rPr>
          <w:spacing w:val="-4"/>
        </w:rPr>
        <w:t> </w:t>
      </w:r>
      <w:r>
        <w:rPr>
          <w:spacing w:val="-2"/>
        </w:rPr>
        <w:t>languages</w:t>
      </w:r>
      <w:r>
        <w:rPr>
          <w:spacing w:val="-5"/>
        </w:rPr>
        <w:t> </w:t>
      </w:r>
      <w:r>
        <w:rPr>
          <w:spacing w:val="-2"/>
        </w:rPr>
        <w:t>spoken</w:t>
      </w:r>
      <w:r>
        <w:rPr>
          <w:spacing w:val="-5"/>
        </w:rPr>
        <w:t> </w:t>
      </w:r>
      <w:r>
        <w:rPr>
          <w:spacing w:val="-2"/>
        </w:rPr>
        <w:t>directly</w:t>
      </w:r>
      <w:r>
        <w:rPr>
          <w:spacing w:val="-5"/>
        </w:rPr>
        <w:t> </w:t>
      </w:r>
      <w:r>
        <w:rPr>
          <w:spacing w:val="-2"/>
        </w:rPr>
        <w:t>adjacent</w:t>
      </w:r>
      <w:r>
        <w:rPr>
          <w:spacing w:val="-5"/>
        </w:rPr>
        <w:t> </w:t>
      </w:r>
      <w:r>
        <w:rPr>
          <w:spacing w:val="-2"/>
        </w:rPr>
        <w:t>to</w:t>
      </w:r>
      <w:r>
        <w:rPr>
          <w:spacing w:val="-5"/>
        </w:rPr>
        <w:t> </w:t>
      </w:r>
      <w:r>
        <w:rPr>
          <w:spacing w:val="-2"/>
        </w:rPr>
        <w:t>Meithei</w:t>
      </w:r>
      <w:r>
        <w:rPr>
          <w:spacing w:val="-5"/>
        </w:rPr>
        <w:t> </w:t>
      </w:r>
      <w:r>
        <w:rPr>
          <w:spacing w:val="-2"/>
        </w:rPr>
        <w:t>in</w:t>
      </w:r>
      <w:r>
        <w:rPr>
          <w:spacing w:val="-4"/>
        </w:rPr>
        <w:t> </w:t>
      </w:r>
      <w:r>
        <w:rPr>
          <w:spacing w:val="-2"/>
        </w:rPr>
        <w:t>Manipur </w:t>
      </w:r>
      <w:r>
        <w:rPr/>
        <w:t>have</w:t>
      </w:r>
      <w:r>
        <w:rPr>
          <w:spacing w:val="-13"/>
        </w:rPr>
        <w:t> </w:t>
      </w:r>
      <w:r>
        <w:rPr/>
        <w:t>similarly</w:t>
      </w:r>
      <w:r>
        <w:rPr>
          <w:spacing w:val="-12"/>
        </w:rPr>
        <w:t> </w:t>
      </w:r>
      <w:r>
        <w:rPr/>
        <w:t>complex</w:t>
      </w:r>
      <w:r>
        <w:rPr>
          <w:spacing w:val="-13"/>
        </w:rPr>
        <w:t> </w:t>
      </w:r>
      <w:r>
        <w:rPr/>
        <w:t>epistemic</w:t>
      </w:r>
      <w:r>
        <w:rPr>
          <w:spacing w:val="-12"/>
        </w:rPr>
        <w:t> </w:t>
      </w:r>
      <w:r>
        <w:rPr/>
        <w:t>marking,</w:t>
      </w:r>
      <w:r>
        <w:rPr>
          <w:spacing w:val="-13"/>
        </w:rPr>
        <w:t> </w:t>
      </w:r>
      <w:r>
        <w:rPr/>
        <w:t>as</w:t>
      </w:r>
      <w:r>
        <w:rPr>
          <w:spacing w:val="-12"/>
        </w:rPr>
        <w:t> </w:t>
      </w:r>
      <w:r>
        <w:rPr/>
        <w:t>the</w:t>
      </w:r>
      <w:r>
        <w:rPr>
          <w:spacing w:val="-13"/>
        </w:rPr>
        <w:t> </w:t>
      </w:r>
      <w:r>
        <w:rPr/>
        <w:t>survey</w:t>
      </w:r>
      <w:r>
        <w:rPr>
          <w:spacing w:val="-12"/>
        </w:rPr>
        <w:t> </w:t>
      </w:r>
      <w:r>
        <w:rPr/>
        <w:t>did</w:t>
      </w:r>
      <w:r>
        <w:rPr>
          <w:spacing w:val="-13"/>
        </w:rPr>
        <w:t> </w:t>
      </w:r>
      <w:r>
        <w:rPr/>
        <w:t>not</w:t>
      </w:r>
      <w:r>
        <w:rPr>
          <w:spacing w:val="-12"/>
        </w:rPr>
        <w:t> </w:t>
      </w:r>
      <w:r>
        <w:rPr/>
        <w:t>have</w:t>
      </w:r>
      <w:r>
        <w:rPr>
          <w:spacing w:val="-13"/>
        </w:rPr>
        <w:t> </w:t>
      </w:r>
      <w:r>
        <w:rPr/>
        <w:t>the</w:t>
      </w:r>
      <w:r>
        <w:rPr>
          <w:spacing w:val="-12"/>
        </w:rPr>
        <w:t> </w:t>
      </w:r>
      <w:r>
        <w:rPr/>
        <w:t>capacity</w:t>
      </w:r>
      <w:r>
        <w:rPr>
          <w:spacing w:val="-13"/>
        </w:rPr>
        <w:t> </w:t>
      </w:r>
      <w:r>
        <w:rPr/>
        <w:t>to</w:t>
      </w:r>
      <w:r>
        <w:rPr>
          <w:spacing w:val="-12"/>
        </w:rPr>
        <w:t> </w:t>
      </w:r>
      <w:r>
        <w:rPr/>
        <w:t>assess</w:t>
      </w:r>
      <w:r>
        <w:rPr>
          <w:spacing w:val="-13"/>
        </w:rPr>
        <w:t> </w:t>
      </w:r>
      <w:r>
        <w:rPr/>
        <w:t>every possible language in the region.</w:t>
      </w:r>
      <w:r>
        <w:rPr>
          <w:spacing w:val="34"/>
        </w:rPr>
        <w:t> </w:t>
      </w:r>
      <w:r>
        <w:rPr/>
        <w:t>That said, the languages of Inpui, Zeme (both Zeme subfamily </w:t>
      </w:r>
      <w:hyperlink w:history="true" w:anchor="_bookmark338">
        <w:r>
          <w:rPr/>
          <w:t>Devi</w:t>
        </w:r>
        <w:r>
          <w:rPr>
            <w:spacing w:val="-3"/>
          </w:rPr>
          <w:t> </w:t>
        </w:r>
        <w:r>
          <w:rPr/>
          <w:t>2014</w:t>
        </w:r>
      </w:hyperlink>
      <w:r>
        <w:rPr/>
        <w:t>,</w:t>
      </w:r>
      <w:r>
        <w:rPr>
          <w:spacing w:val="-2"/>
        </w:rPr>
        <w:t> </w:t>
      </w:r>
      <w:hyperlink w:history="true" w:anchor="_bookmark322">
        <w:r>
          <w:rPr/>
          <w:t>Chanu</w:t>
        </w:r>
        <w:r>
          <w:rPr>
            <w:spacing w:val="-3"/>
          </w:rPr>
          <w:t> </w:t>
        </w:r>
        <w:r>
          <w:rPr/>
          <w:t>2017</w:t>
        </w:r>
      </w:hyperlink>
      <w:r>
        <w:rPr/>
        <w:t>),</w:t>
      </w:r>
      <w:r>
        <w:rPr>
          <w:spacing w:val="-2"/>
        </w:rPr>
        <w:t> </w:t>
      </w:r>
      <w:r>
        <w:rPr/>
        <w:t>and</w:t>
      </w:r>
      <w:r>
        <w:rPr>
          <w:spacing w:val="-3"/>
        </w:rPr>
        <w:t> </w:t>
      </w:r>
      <w:r>
        <w:rPr/>
        <w:t>Karbi</w:t>
      </w:r>
      <w:r>
        <w:rPr>
          <w:spacing w:val="-3"/>
        </w:rPr>
        <w:t> </w:t>
      </w:r>
      <w:r>
        <w:rPr/>
        <w:t>(Karbic</w:t>
      </w:r>
      <w:r>
        <w:rPr>
          <w:spacing w:val="-3"/>
        </w:rPr>
        <w:t> </w:t>
      </w:r>
      <w:hyperlink w:history="true" w:anchor="_bookmark410">
        <w:r>
          <w:rPr/>
          <w:t>Konnerth</w:t>
        </w:r>
        <w:r>
          <w:rPr>
            <w:spacing w:val="-3"/>
          </w:rPr>
          <w:t> </w:t>
        </w:r>
        <w:r>
          <w:rPr/>
          <w:t>2020</w:t>
        </w:r>
      </w:hyperlink>
      <w:r>
        <w:rPr/>
        <w:t>)</w:t>
      </w:r>
      <w:r>
        <w:rPr>
          <w:spacing w:val="-3"/>
        </w:rPr>
        <w:t> </w:t>
      </w:r>
      <w:r>
        <w:rPr/>
        <w:t>do</w:t>
      </w:r>
      <w:r>
        <w:rPr>
          <w:spacing w:val="-3"/>
        </w:rPr>
        <w:t> </w:t>
      </w:r>
      <w:r>
        <w:rPr/>
        <w:t>not</w:t>
      </w:r>
      <w:r>
        <w:rPr>
          <w:spacing w:val="-3"/>
        </w:rPr>
        <w:t> </w:t>
      </w:r>
      <w:r>
        <w:rPr/>
        <w:t>appear</w:t>
      </w:r>
      <w:r>
        <w:rPr>
          <w:spacing w:val="-3"/>
        </w:rPr>
        <w:t> </w:t>
      </w:r>
      <w:r>
        <w:rPr/>
        <w:t>to</w:t>
      </w:r>
      <w:r>
        <w:rPr>
          <w:spacing w:val="-3"/>
        </w:rPr>
        <w:t> </w:t>
      </w:r>
      <w:r>
        <w:rPr/>
        <w:t>show</w:t>
      </w:r>
      <w:r>
        <w:rPr>
          <w:spacing w:val="-3"/>
        </w:rPr>
        <w:t> </w:t>
      </w:r>
      <w:r>
        <w:rPr/>
        <w:t>any</w:t>
      </w:r>
      <w:r>
        <w:rPr>
          <w:spacing w:val="-3"/>
        </w:rPr>
        <w:t> </w:t>
      </w:r>
      <w:r>
        <w:rPr/>
        <w:t>epistemic marking.</w:t>
      </w:r>
      <w:r>
        <w:rPr>
          <w:spacing w:val="22"/>
        </w:rPr>
        <w:t> </w:t>
      </w:r>
      <w:r>
        <w:rPr/>
        <w:t>The separation</w:t>
      </w:r>
      <w:r>
        <w:rPr>
          <w:spacing w:val="-1"/>
        </w:rPr>
        <w:t> </w:t>
      </w:r>
      <w:r>
        <w:rPr/>
        <w:t>of Meithei</w:t>
      </w:r>
      <w:r>
        <w:rPr>
          <w:spacing w:val="-1"/>
        </w:rPr>
        <w:t> </w:t>
      </w:r>
      <w:r>
        <w:rPr/>
        <w:t>speakers</w:t>
      </w:r>
      <w:r>
        <w:rPr>
          <w:spacing w:val="-1"/>
        </w:rPr>
        <w:t> </w:t>
      </w:r>
      <w:r>
        <w:rPr/>
        <w:t>from</w:t>
      </w:r>
      <w:r>
        <w:rPr>
          <w:spacing w:val="-1"/>
        </w:rPr>
        <w:t> </w:t>
      </w:r>
      <w:r>
        <w:rPr/>
        <w:t>Tibet, and the</w:t>
      </w:r>
      <w:r>
        <w:rPr>
          <w:spacing w:val="-1"/>
        </w:rPr>
        <w:t> </w:t>
      </w:r>
      <w:r>
        <w:rPr/>
        <w:t>languages either</w:t>
      </w:r>
      <w:r>
        <w:rPr>
          <w:spacing w:val="-1"/>
        </w:rPr>
        <w:t> </w:t>
      </w:r>
      <w:r>
        <w:rPr/>
        <w:t>showing</w:t>
      </w:r>
      <w:r>
        <w:rPr>
          <w:spacing w:val="-1"/>
        </w:rPr>
        <w:t> </w:t>
      </w:r>
      <w:r>
        <w:rPr/>
        <w:t>sin- gle term epistemic systems or lacking them entirely situated between the two regions suggests that this epistemic system cannot be a result of areal diffusion from Tibet, but must have either been</w:t>
      </w:r>
      <w:r>
        <w:rPr>
          <w:spacing w:val="-9"/>
        </w:rPr>
        <w:t> </w:t>
      </w:r>
      <w:r>
        <w:rPr/>
        <w:t>inherited</w:t>
      </w:r>
      <w:r>
        <w:rPr>
          <w:spacing w:val="-9"/>
        </w:rPr>
        <w:t> </w:t>
      </w:r>
      <w:r>
        <w:rPr/>
        <w:t>or</w:t>
      </w:r>
      <w:r>
        <w:rPr>
          <w:spacing w:val="-9"/>
        </w:rPr>
        <w:t> </w:t>
      </w:r>
      <w:r>
        <w:rPr/>
        <w:t>separately</w:t>
      </w:r>
      <w:r>
        <w:rPr>
          <w:spacing w:val="-9"/>
        </w:rPr>
        <w:t> </w:t>
      </w:r>
      <w:r>
        <w:rPr/>
        <w:t>innovated,</w:t>
      </w:r>
      <w:r>
        <w:rPr>
          <w:spacing w:val="-8"/>
        </w:rPr>
        <w:t> </w:t>
      </w:r>
      <w:r>
        <w:rPr/>
        <w:t>and</w:t>
      </w:r>
      <w:r>
        <w:rPr>
          <w:spacing w:val="-9"/>
        </w:rPr>
        <w:t> </w:t>
      </w:r>
      <w:r>
        <w:rPr/>
        <w:t>was</w:t>
      </w:r>
      <w:r>
        <w:rPr>
          <w:spacing w:val="-9"/>
        </w:rPr>
        <w:t> </w:t>
      </w:r>
      <w:r>
        <w:rPr/>
        <w:t>not</w:t>
      </w:r>
      <w:r>
        <w:rPr>
          <w:spacing w:val="-9"/>
        </w:rPr>
        <w:t> </w:t>
      </w:r>
      <w:r>
        <w:rPr/>
        <w:t>lost</w:t>
      </w:r>
      <w:r>
        <w:rPr>
          <w:spacing w:val="-9"/>
        </w:rPr>
        <w:t> </w:t>
      </w:r>
      <w:r>
        <w:rPr/>
        <w:t>as</w:t>
      </w:r>
      <w:r>
        <w:rPr>
          <w:spacing w:val="-9"/>
        </w:rPr>
        <w:t> </w:t>
      </w:r>
      <w:r>
        <w:rPr/>
        <w:t>the</w:t>
      </w:r>
      <w:r>
        <w:rPr>
          <w:spacing w:val="-9"/>
        </w:rPr>
        <w:t> </w:t>
      </w:r>
      <w:r>
        <w:rPr/>
        <w:t>speakers</w:t>
      </w:r>
      <w:r>
        <w:rPr>
          <w:spacing w:val="-9"/>
        </w:rPr>
        <w:t> </w:t>
      </w:r>
      <w:r>
        <w:rPr/>
        <w:t>of</w:t>
      </w:r>
      <w:r>
        <w:rPr>
          <w:spacing w:val="-9"/>
        </w:rPr>
        <w:t> </w:t>
      </w:r>
      <w:r>
        <w:rPr/>
        <w:t>the</w:t>
      </w:r>
      <w:r>
        <w:rPr>
          <w:spacing w:val="-9"/>
        </w:rPr>
        <w:t> </w:t>
      </w:r>
      <w:r>
        <w:rPr/>
        <w:t>languages</w:t>
      </w:r>
      <w:r>
        <w:rPr>
          <w:spacing w:val="-9"/>
        </w:rPr>
        <w:t> </w:t>
      </w:r>
      <w:r>
        <w:rPr/>
        <w:t>became metropolitan. These questions, as with many, remain unanswered.</w:t>
      </w:r>
    </w:p>
    <w:p>
      <w:pPr>
        <w:spacing w:after="0" w:line="376" w:lineRule="auto"/>
        <w:jc w:val="both"/>
        <w:sectPr>
          <w:type w:val="continuous"/>
          <w:pgSz w:w="11910" w:h="16840"/>
          <w:pgMar w:header="0" w:footer="1147" w:top="1920" w:bottom="280" w:left="1660" w:right="420"/>
        </w:sectPr>
      </w:pPr>
    </w:p>
    <w:p>
      <w:pPr>
        <w:pStyle w:val="Heading2"/>
        <w:numPr>
          <w:ilvl w:val="1"/>
          <w:numId w:val="17"/>
        </w:numPr>
        <w:tabs>
          <w:tab w:pos="1017" w:val="left" w:leader="none"/>
        </w:tabs>
        <w:spacing w:line="240" w:lineRule="auto" w:before="81" w:after="0"/>
        <w:ind w:left="1017" w:right="0" w:hanging="638"/>
        <w:jc w:val="left"/>
      </w:pPr>
      <w:bookmarkStart w:name="Further Contributing Factors" w:id="255"/>
      <w:bookmarkEnd w:id="255"/>
      <w:r>
        <w:rPr>
          <w:b w:val="0"/>
        </w:rPr>
      </w:r>
      <w:bookmarkStart w:name="_bookmark176" w:id="256"/>
      <w:bookmarkEnd w:id="256"/>
      <w:r>
        <w:rPr>
          <w:b w:val="0"/>
        </w:rPr>
      </w:r>
      <w:r>
        <w:rPr/>
        <w:t>Further</w:t>
      </w:r>
      <w:r>
        <w:rPr>
          <w:spacing w:val="-14"/>
        </w:rPr>
        <w:t> </w:t>
      </w:r>
      <w:r>
        <w:rPr/>
        <w:t>Contributing</w:t>
      </w:r>
      <w:r>
        <w:rPr>
          <w:spacing w:val="-13"/>
        </w:rPr>
        <w:t> </w:t>
      </w:r>
      <w:r>
        <w:rPr>
          <w:spacing w:val="-2"/>
        </w:rPr>
        <w:t>Factors</w:t>
      </w:r>
    </w:p>
    <w:p>
      <w:pPr>
        <w:pStyle w:val="BodyText"/>
        <w:spacing w:line="376" w:lineRule="auto" w:before="315"/>
        <w:ind w:left="379" w:right="1617"/>
        <w:jc w:val="both"/>
      </w:pPr>
      <w:r>
        <w:rPr/>
        <w:t>This section will discuss four further factors that would likely contribute to the development </w:t>
      </w:r>
      <w:r>
        <w:rPr/>
        <w:t>of epistemic marking in the Trans-Himalayan family.</w:t>
      </w:r>
      <w:r>
        <w:rPr>
          <w:spacing w:val="40"/>
        </w:rPr>
        <w:t> </w:t>
      </w:r>
      <w:r>
        <w:rPr/>
        <w:t>These factors, if we had a strong picture of the</w:t>
      </w:r>
      <w:r>
        <w:rPr>
          <w:spacing w:val="-1"/>
        </w:rPr>
        <w:t> </w:t>
      </w:r>
      <w:r>
        <w:rPr/>
        <w:t>actual</w:t>
      </w:r>
      <w:r>
        <w:rPr>
          <w:spacing w:val="-1"/>
        </w:rPr>
        <w:t> </w:t>
      </w:r>
      <w:r>
        <w:rPr/>
        <w:t>historical</w:t>
      </w:r>
      <w:r>
        <w:rPr>
          <w:spacing w:val="-1"/>
        </w:rPr>
        <w:t> </w:t>
      </w:r>
      <w:r>
        <w:rPr/>
        <w:t>situation</w:t>
      </w:r>
      <w:r>
        <w:rPr>
          <w:spacing w:val="-1"/>
        </w:rPr>
        <w:t> </w:t>
      </w:r>
      <w:r>
        <w:rPr/>
        <w:t>regarding</w:t>
      </w:r>
      <w:r>
        <w:rPr>
          <w:spacing w:val="-2"/>
        </w:rPr>
        <w:t> </w:t>
      </w:r>
      <w:r>
        <w:rPr/>
        <w:t>them, would</w:t>
      </w:r>
      <w:r>
        <w:rPr>
          <w:spacing w:val="-2"/>
        </w:rPr>
        <w:t> </w:t>
      </w:r>
      <w:r>
        <w:rPr/>
        <w:t>likely</w:t>
      </w:r>
      <w:r>
        <w:rPr>
          <w:spacing w:val="-1"/>
        </w:rPr>
        <w:t> </w:t>
      </w:r>
      <w:r>
        <w:rPr/>
        <w:t>be</w:t>
      </w:r>
      <w:r>
        <w:rPr>
          <w:spacing w:val="-1"/>
        </w:rPr>
        <w:t> </w:t>
      </w:r>
      <w:r>
        <w:rPr/>
        <w:t>able</w:t>
      </w:r>
      <w:r>
        <w:rPr>
          <w:spacing w:val="-1"/>
        </w:rPr>
        <w:t> </w:t>
      </w:r>
      <w:r>
        <w:rPr/>
        <w:t>to</w:t>
      </w:r>
      <w:r>
        <w:rPr>
          <w:spacing w:val="-1"/>
        </w:rPr>
        <w:t> </w:t>
      </w:r>
      <w:r>
        <w:rPr/>
        <w:t>lend</w:t>
      </w:r>
      <w:r>
        <w:rPr>
          <w:spacing w:val="-1"/>
        </w:rPr>
        <w:t> </w:t>
      </w:r>
      <w:r>
        <w:rPr/>
        <w:t>support</w:t>
      </w:r>
      <w:r>
        <w:rPr>
          <w:spacing w:val="-1"/>
        </w:rPr>
        <w:t> </w:t>
      </w:r>
      <w:r>
        <w:rPr/>
        <w:t>to</w:t>
      </w:r>
      <w:r>
        <w:rPr>
          <w:spacing w:val="-1"/>
        </w:rPr>
        <w:t> </w:t>
      </w:r>
      <w:r>
        <w:rPr/>
        <w:t>one</w:t>
      </w:r>
      <w:r>
        <w:rPr>
          <w:spacing w:val="-1"/>
        </w:rPr>
        <w:t> </w:t>
      </w:r>
      <w:r>
        <w:rPr/>
        <w:t>of</w:t>
      </w:r>
      <w:r>
        <w:rPr>
          <w:spacing w:val="-1"/>
        </w:rPr>
        <w:t> </w:t>
      </w:r>
      <w:r>
        <w:rPr/>
        <w:t>the above</w:t>
      </w:r>
      <w:r>
        <w:rPr>
          <w:spacing w:val="-13"/>
        </w:rPr>
        <w:t> </w:t>
      </w:r>
      <w:r>
        <w:rPr/>
        <w:t>hypotheses.</w:t>
      </w:r>
      <w:r>
        <w:rPr>
          <w:spacing w:val="-12"/>
        </w:rPr>
        <w:t> </w:t>
      </w:r>
      <w:r>
        <w:rPr/>
        <w:t>However,</w:t>
      </w:r>
      <w:r>
        <w:rPr>
          <w:spacing w:val="-13"/>
        </w:rPr>
        <w:t> </w:t>
      </w:r>
      <w:r>
        <w:rPr/>
        <w:t>these</w:t>
      </w:r>
      <w:r>
        <w:rPr>
          <w:spacing w:val="-12"/>
        </w:rPr>
        <w:t> </w:t>
      </w:r>
      <w:r>
        <w:rPr/>
        <w:t>factors</w:t>
      </w:r>
      <w:r>
        <w:rPr>
          <w:spacing w:val="-13"/>
        </w:rPr>
        <w:t> </w:t>
      </w:r>
      <w:r>
        <w:rPr/>
        <w:t>are,</w:t>
      </w:r>
      <w:r>
        <w:rPr>
          <w:spacing w:val="-12"/>
        </w:rPr>
        <w:t> </w:t>
      </w:r>
      <w:r>
        <w:rPr/>
        <w:t>in</w:t>
      </w:r>
      <w:r>
        <w:rPr>
          <w:spacing w:val="-13"/>
        </w:rPr>
        <w:t> </w:t>
      </w:r>
      <w:r>
        <w:rPr/>
        <w:t>many</w:t>
      </w:r>
      <w:r>
        <w:rPr>
          <w:spacing w:val="-12"/>
        </w:rPr>
        <w:t> </w:t>
      </w:r>
      <w:r>
        <w:rPr/>
        <w:t>ways,</w:t>
      </w:r>
      <w:r>
        <w:rPr>
          <w:spacing w:val="-13"/>
        </w:rPr>
        <w:t> </w:t>
      </w:r>
      <w:r>
        <w:rPr/>
        <w:t>unanswered</w:t>
      </w:r>
      <w:r>
        <w:rPr>
          <w:spacing w:val="-12"/>
        </w:rPr>
        <w:t> </w:t>
      </w:r>
      <w:r>
        <w:rPr/>
        <w:t>questions,</w:t>
      </w:r>
      <w:r>
        <w:rPr>
          <w:spacing w:val="-13"/>
        </w:rPr>
        <w:t> </w:t>
      </w:r>
      <w:r>
        <w:rPr/>
        <w:t>and</w:t>
      </w:r>
      <w:r>
        <w:rPr>
          <w:spacing w:val="-12"/>
        </w:rPr>
        <w:t> </w:t>
      </w:r>
      <w:r>
        <w:rPr/>
        <w:t>as</w:t>
      </w:r>
      <w:r>
        <w:rPr>
          <w:spacing w:val="-13"/>
        </w:rPr>
        <w:t> </w:t>
      </w:r>
      <w:r>
        <w:rPr/>
        <w:t>such, it is difficult if not impossible to clearly establish if one hypothesis is more likely than another.</w:t>
      </w:r>
    </w:p>
    <w:p>
      <w:pPr>
        <w:pStyle w:val="BodyText"/>
        <w:spacing w:before="68"/>
      </w:pPr>
    </w:p>
    <w:p>
      <w:pPr>
        <w:pStyle w:val="Heading3"/>
        <w:numPr>
          <w:ilvl w:val="2"/>
          <w:numId w:val="17"/>
        </w:numPr>
        <w:tabs>
          <w:tab w:pos="1086" w:val="left" w:leader="none"/>
        </w:tabs>
        <w:spacing w:line="240" w:lineRule="auto" w:before="0" w:after="0"/>
        <w:ind w:left="1086" w:right="0" w:hanging="707"/>
        <w:jc w:val="left"/>
      </w:pPr>
      <w:bookmarkStart w:name="Time Scale" w:id="257"/>
      <w:bookmarkEnd w:id="257"/>
      <w:r>
        <w:rPr>
          <w:b w:val="0"/>
        </w:rPr>
      </w:r>
      <w:bookmarkStart w:name="_bookmark177" w:id="258"/>
      <w:bookmarkEnd w:id="258"/>
      <w:r>
        <w:rPr>
          <w:b w:val="0"/>
        </w:rPr>
      </w:r>
      <w:r>
        <w:rPr>
          <w:spacing w:val="-4"/>
        </w:rPr>
        <w:t>Time</w:t>
      </w:r>
      <w:r>
        <w:rPr>
          <w:spacing w:val="-7"/>
        </w:rPr>
        <w:t> </w:t>
      </w:r>
      <w:r>
        <w:rPr>
          <w:spacing w:val="-2"/>
        </w:rPr>
        <w:t>Scale</w:t>
      </w:r>
    </w:p>
    <w:p>
      <w:pPr>
        <w:pStyle w:val="BodyText"/>
        <w:spacing w:line="376" w:lineRule="auto" w:before="256"/>
        <w:ind w:left="379" w:right="1617"/>
        <w:jc w:val="both"/>
      </w:pPr>
      <w:r>
        <w:rPr/>
        <w:t>Given the historical factors that appear to have influenced the development and spread of epis- temic marking across</w:t>
      </w:r>
      <w:r>
        <w:rPr>
          <w:spacing w:val="-1"/>
        </w:rPr>
        <w:t> </w:t>
      </w:r>
      <w:r>
        <w:rPr/>
        <w:t>the Himalayas, knowledge of the time scale or time depth to which </w:t>
      </w:r>
      <w:r>
        <w:rPr/>
        <w:t>forms can be reconstructed in single languages or language groups would be able to confirm whether or</w:t>
      </w:r>
      <w:r>
        <w:rPr>
          <w:spacing w:val="-3"/>
        </w:rPr>
        <w:t> </w:t>
      </w:r>
      <w:r>
        <w:rPr/>
        <w:t>not</w:t>
      </w:r>
      <w:r>
        <w:rPr>
          <w:spacing w:val="-3"/>
        </w:rPr>
        <w:t> </w:t>
      </w:r>
      <w:r>
        <w:rPr/>
        <w:t>areal</w:t>
      </w:r>
      <w:r>
        <w:rPr>
          <w:spacing w:val="-3"/>
        </w:rPr>
        <w:t> </w:t>
      </w:r>
      <w:r>
        <w:rPr/>
        <w:t>influence</w:t>
      </w:r>
      <w:r>
        <w:rPr>
          <w:spacing w:val="-3"/>
        </w:rPr>
        <w:t> </w:t>
      </w:r>
      <w:r>
        <w:rPr/>
        <w:t>or</w:t>
      </w:r>
      <w:r>
        <w:rPr>
          <w:spacing w:val="-3"/>
        </w:rPr>
        <w:t> </w:t>
      </w:r>
      <w:r>
        <w:rPr/>
        <w:t>inheritance</w:t>
      </w:r>
      <w:r>
        <w:rPr>
          <w:spacing w:val="-3"/>
        </w:rPr>
        <w:t> </w:t>
      </w:r>
      <w:r>
        <w:rPr/>
        <w:t>could</w:t>
      </w:r>
      <w:r>
        <w:rPr>
          <w:spacing w:val="-3"/>
        </w:rPr>
        <w:t> </w:t>
      </w:r>
      <w:r>
        <w:rPr/>
        <w:t>have</w:t>
      </w:r>
      <w:r>
        <w:rPr>
          <w:spacing w:val="-3"/>
        </w:rPr>
        <w:t> </w:t>
      </w:r>
      <w:r>
        <w:rPr/>
        <w:t>occurred</w:t>
      </w:r>
      <w:r>
        <w:rPr>
          <w:spacing w:val="-3"/>
        </w:rPr>
        <w:t> </w:t>
      </w:r>
      <w:r>
        <w:rPr/>
        <w:t>in</w:t>
      </w:r>
      <w:r>
        <w:rPr>
          <w:spacing w:val="-3"/>
        </w:rPr>
        <w:t> </w:t>
      </w:r>
      <w:r>
        <w:rPr/>
        <w:t>a</w:t>
      </w:r>
      <w:r>
        <w:rPr>
          <w:spacing w:val="-3"/>
        </w:rPr>
        <w:t> </w:t>
      </w:r>
      <w:r>
        <w:rPr/>
        <w:t>given</w:t>
      </w:r>
      <w:r>
        <w:rPr>
          <w:spacing w:val="-3"/>
        </w:rPr>
        <w:t> </w:t>
      </w:r>
      <w:r>
        <w:rPr/>
        <w:t>period.</w:t>
      </w:r>
      <w:r>
        <w:rPr>
          <w:spacing w:val="17"/>
        </w:rPr>
        <w:t> </w:t>
      </w:r>
      <w:r>
        <w:rPr/>
        <w:t>That</w:t>
      </w:r>
      <w:r>
        <w:rPr>
          <w:spacing w:val="-3"/>
        </w:rPr>
        <w:t> </w:t>
      </w:r>
      <w:r>
        <w:rPr/>
        <w:t>is,</w:t>
      </w:r>
      <w:r>
        <w:rPr>
          <w:spacing w:val="-3"/>
        </w:rPr>
        <w:t> </w:t>
      </w:r>
      <w:r>
        <w:rPr/>
        <w:t>if</w:t>
      </w:r>
      <w:r>
        <w:rPr>
          <w:spacing w:val="-3"/>
        </w:rPr>
        <w:t> </w:t>
      </w:r>
      <w:r>
        <w:rPr/>
        <w:t>evidential </w:t>
      </w:r>
      <w:r>
        <w:rPr>
          <w:spacing w:val="-2"/>
        </w:rPr>
        <w:t>forms</w:t>
      </w:r>
      <w:r>
        <w:rPr>
          <w:spacing w:val="-7"/>
        </w:rPr>
        <w:t> </w:t>
      </w:r>
      <w:r>
        <w:rPr>
          <w:spacing w:val="-2"/>
        </w:rPr>
        <w:t>could</w:t>
      </w:r>
      <w:r>
        <w:rPr>
          <w:spacing w:val="-7"/>
        </w:rPr>
        <w:t> </w:t>
      </w:r>
      <w:r>
        <w:rPr>
          <w:spacing w:val="-2"/>
        </w:rPr>
        <w:t>be</w:t>
      </w:r>
      <w:r>
        <w:rPr>
          <w:spacing w:val="-7"/>
        </w:rPr>
        <w:t> </w:t>
      </w:r>
      <w:r>
        <w:rPr>
          <w:spacing w:val="-2"/>
        </w:rPr>
        <w:t>reconstructed</w:t>
      </w:r>
      <w:r>
        <w:rPr>
          <w:spacing w:val="-7"/>
        </w:rPr>
        <w:t> </w:t>
      </w:r>
      <w:r>
        <w:rPr>
          <w:spacing w:val="-2"/>
        </w:rPr>
        <w:t>to</w:t>
      </w:r>
      <w:r>
        <w:rPr>
          <w:spacing w:val="-7"/>
        </w:rPr>
        <w:t> </w:t>
      </w:r>
      <w:r>
        <w:rPr>
          <w:spacing w:val="-2"/>
        </w:rPr>
        <w:t>a</w:t>
      </w:r>
      <w:r>
        <w:rPr>
          <w:spacing w:val="-7"/>
        </w:rPr>
        <w:t> </w:t>
      </w:r>
      <w:r>
        <w:rPr>
          <w:spacing w:val="-2"/>
        </w:rPr>
        <w:t>time</w:t>
      </w:r>
      <w:r>
        <w:rPr>
          <w:spacing w:val="-7"/>
        </w:rPr>
        <w:t> </w:t>
      </w:r>
      <w:r>
        <w:rPr>
          <w:spacing w:val="-2"/>
        </w:rPr>
        <w:t>depth</w:t>
      </w:r>
      <w:r>
        <w:rPr>
          <w:spacing w:val="-7"/>
        </w:rPr>
        <w:t> </w:t>
      </w:r>
      <w:r>
        <w:rPr>
          <w:spacing w:val="-2"/>
        </w:rPr>
        <w:t>older</w:t>
      </w:r>
      <w:r>
        <w:rPr>
          <w:spacing w:val="-7"/>
        </w:rPr>
        <w:t> </w:t>
      </w:r>
      <w:r>
        <w:rPr>
          <w:spacing w:val="-2"/>
        </w:rPr>
        <w:t>than</w:t>
      </w:r>
      <w:r>
        <w:rPr>
          <w:spacing w:val="-7"/>
        </w:rPr>
        <w:t> </w:t>
      </w:r>
      <w:r>
        <w:rPr>
          <w:spacing w:val="-2"/>
        </w:rPr>
        <w:t>the</w:t>
      </w:r>
      <w:r>
        <w:rPr>
          <w:spacing w:val="-7"/>
        </w:rPr>
        <w:t> </w:t>
      </w:r>
      <w:r>
        <w:rPr>
          <w:spacing w:val="-2"/>
        </w:rPr>
        <w:t>spread</w:t>
      </w:r>
      <w:r>
        <w:rPr>
          <w:spacing w:val="-7"/>
        </w:rPr>
        <w:t> </w:t>
      </w:r>
      <w:r>
        <w:rPr>
          <w:spacing w:val="-2"/>
        </w:rPr>
        <w:t>of</w:t>
      </w:r>
      <w:r>
        <w:rPr>
          <w:spacing w:val="-7"/>
        </w:rPr>
        <w:t> </w:t>
      </w:r>
      <w:r>
        <w:rPr>
          <w:spacing w:val="-2"/>
        </w:rPr>
        <w:t>the</w:t>
      </w:r>
      <w:r>
        <w:rPr>
          <w:spacing w:val="-7"/>
        </w:rPr>
        <w:t> </w:t>
      </w:r>
      <w:r>
        <w:rPr>
          <w:spacing w:val="-2"/>
        </w:rPr>
        <w:t>Tibetan</w:t>
      </w:r>
      <w:r>
        <w:rPr>
          <w:spacing w:val="-7"/>
        </w:rPr>
        <w:t> </w:t>
      </w:r>
      <w:r>
        <w:rPr>
          <w:spacing w:val="-2"/>
        </w:rPr>
        <w:t>Empire,</w:t>
      </w:r>
      <w:r>
        <w:rPr>
          <w:spacing w:val="-3"/>
        </w:rPr>
        <w:t> </w:t>
      </w:r>
      <w:r>
        <w:rPr>
          <w:spacing w:val="-2"/>
        </w:rPr>
        <w:t>it</w:t>
      </w:r>
      <w:r>
        <w:rPr>
          <w:spacing w:val="-7"/>
        </w:rPr>
        <w:t> </w:t>
      </w:r>
      <w:r>
        <w:rPr>
          <w:spacing w:val="-2"/>
        </w:rPr>
        <w:t>would </w:t>
      </w:r>
      <w:r>
        <w:rPr/>
        <w:t>be</w:t>
      </w:r>
      <w:r>
        <w:rPr>
          <w:spacing w:val="-12"/>
        </w:rPr>
        <w:t> </w:t>
      </w:r>
      <w:r>
        <w:rPr/>
        <w:t>clear</w:t>
      </w:r>
      <w:r>
        <w:rPr>
          <w:spacing w:val="-12"/>
        </w:rPr>
        <w:t> </w:t>
      </w:r>
      <w:r>
        <w:rPr/>
        <w:t>that</w:t>
      </w:r>
      <w:r>
        <w:rPr>
          <w:spacing w:val="-12"/>
        </w:rPr>
        <w:t> </w:t>
      </w:r>
      <w:r>
        <w:rPr/>
        <w:t>the</w:t>
      </w:r>
      <w:r>
        <w:rPr>
          <w:spacing w:val="-12"/>
        </w:rPr>
        <w:t> </w:t>
      </w:r>
      <w:r>
        <w:rPr/>
        <w:t>Tibetan</w:t>
      </w:r>
      <w:r>
        <w:rPr>
          <w:spacing w:val="-12"/>
        </w:rPr>
        <w:t> </w:t>
      </w:r>
      <w:r>
        <w:rPr/>
        <w:t>Empire</w:t>
      </w:r>
      <w:r>
        <w:rPr>
          <w:spacing w:val="-12"/>
        </w:rPr>
        <w:t> </w:t>
      </w:r>
      <w:r>
        <w:rPr/>
        <w:t>could</w:t>
      </w:r>
      <w:r>
        <w:rPr>
          <w:spacing w:val="-12"/>
        </w:rPr>
        <w:t> </w:t>
      </w:r>
      <w:r>
        <w:rPr/>
        <w:t>not</w:t>
      </w:r>
      <w:r>
        <w:rPr>
          <w:spacing w:val="-12"/>
        </w:rPr>
        <w:t> </w:t>
      </w:r>
      <w:r>
        <w:rPr/>
        <w:t>have</w:t>
      </w:r>
      <w:r>
        <w:rPr>
          <w:spacing w:val="-12"/>
        </w:rPr>
        <w:t> </w:t>
      </w:r>
      <w:r>
        <w:rPr/>
        <w:t>had</w:t>
      </w:r>
      <w:r>
        <w:rPr>
          <w:spacing w:val="-12"/>
        </w:rPr>
        <w:t> </w:t>
      </w:r>
      <w:r>
        <w:rPr/>
        <w:t>any</w:t>
      </w:r>
      <w:r>
        <w:rPr>
          <w:spacing w:val="-12"/>
        </w:rPr>
        <w:t> </w:t>
      </w:r>
      <w:r>
        <w:rPr/>
        <w:t>influence.</w:t>
      </w:r>
      <w:r>
        <w:rPr>
          <w:spacing w:val="6"/>
        </w:rPr>
        <w:t> </w:t>
      </w:r>
      <w:r>
        <w:rPr/>
        <w:t>Similarly,</w:t>
      </w:r>
      <w:r>
        <w:rPr>
          <w:spacing w:val="-11"/>
        </w:rPr>
        <w:t> </w:t>
      </w:r>
      <w:r>
        <w:rPr/>
        <w:t>if</w:t>
      </w:r>
      <w:r>
        <w:rPr>
          <w:spacing w:val="-12"/>
        </w:rPr>
        <w:t> </w:t>
      </w:r>
      <w:r>
        <w:rPr/>
        <w:t>it</w:t>
      </w:r>
      <w:r>
        <w:rPr>
          <w:spacing w:val="-12"/>
        </w:rPr>
        <w:t> </w:t>
      </w:r>
      <w:r>
        <w:rPr/>
        <w:t>was</w:t>
      </w:r>
      <w:r>
        <w:rPr>
          <w:spacing w:val="-12"/>
        </w:rPr>
        <w:t> </w:t>
      </w:r>
      <w:r>
        <w:rPr/>
        <w:t>demonstra- bly the case that a language only first developed epistemic marking concurrently to a historical factor</w:t>
      </w:r>
      <w:r>
        <w:rPr>
          <w:spacing w:val="-9"/>
        </w:rPr>
        <w:t> </w:t>
      </w:r>
      <w:r>
        <w:rPr/>
        <w:t>discussed</w:t>
      </w:r>
      <w:r>
        <w:rPr>
          <w:spacing w:val="-9"/>
        </w:rPr>
        <w:t> </w:t>
      </w:r>
      <w:r>
        <w:rPr/>
        <w:t>above,</w:t>
      </w:r>
      <w:r>
        <w:rPr>
          <w:spacing w:val="-8"/>
        </w:rPr>
        <w:t> </w:t>
      </w:r>
      <w:r>
        <w:rPr/>
        <w:t>then</w:t>
      </w:r>
      <w:r>
        <w:rPr>
          <w:spacing w:val="-9"/>
        </w:rPr>
        <w:t> </w:t>
      </w:r>
      <w:r>
        <w:rPr/>
        <w:t>it</w:t>
      </w:r>
      <w:r>
        <w:rPr>
          <w:spacing w:val="-9"/>
        </w:rPr>
        <w:t> </w:t>
      </w:r>
      <w:r>
        <w:rPr/>
        <w:t>would</w:t>
      </w:r>
      <w:r>
        <w:rPr>
          <w:spacing w:val="-9"/>
        </w:rPr>
        <w:t> </w:t>
      </w:r>
      <w:r>
        <w:rPr/>
        <w:t>seem</w:t>
      </w:r>
      <w:r>
        <w:rPr>
          <w:spacing w:val="-9"/>
        </w:rPr>
        <w:t> </w:t>
      </w:r>
      <w:r>
        <w:rPr/>
        <w:t>more</w:t>
      </w:r>
      <w:r>
        <w:rPr>
          <w:spacing w:val="-9"/>
        </w:rPr>
        <w:t> </w:t>
      </w:r>
      <w:r>
        <w:rPr/>
        <w:t>plausible</w:t>
      </w:r>
      <w:r>
        <w:rPr>
          <w:spacing w:val="-9"/>
        </w:rPr>
        <w:t> </w:t>
      </w:r>
      <w:r>
        <w:rPr/>
        <w:t>that</w:t>
      </w:r>
      <w:r>
        <w:rPr>
          <w:spacing w:val="-9"/>
        </w:rPr>
        <w:t> </w:t>
      </w:r>
      <w:r>
        <w:rPr/>
        <w:t>those</w:t>
      </w:r>
      <w:r>
        <w:rPr>
          <w:spacing w:val="-9"/>
        </w:rPr>
        <w:t> </w:t>
      </w:r>
      <w:r>
        <w:rPr/>
        <w:t>might</w:t>
      </w:r>
      <w:r>
        <w:rPr>
          <w:spacing w:val="-9"/>
        </w:rPr>
        <w:t> </w:t>
      </w:r>
      <w:r>
        <w:rPr/>
        <w:t>be</w:t>
      </w:r>
      <w:r>
        <w:rPr>
          <w:spacing w:val="-9"/>
        </w:rPr>
        <w:t> </w:t>
      </w:r>
      <w:r>
        <w:rPr/>
        <w:t>connected.</w:t>
      </w:r>
      <w:r>
        <w:rPr>
          <w:spacing w:val="10"/>
        </w:rPr>
        <w:t> </w:t>
      </w:r>
      <w:r>
        <w:rPr/>
        <w:t>Due</w:t>
      </w:r>
      <w:r>
        <w:rPr>
          <w:spacing w:val="-9"/>
        </w:rPr>
        <w:t> </w:t>
      </w:r>
      <w:r>
        <w:rPr/>
        <w:t>to the</w:t>
      </w:r>
      <w:r>
        <w:rPr>
          <w:spacing w:val="-6"/>
        </w:rPr>
        <w:t> </w:t>
      </w:r>
      <w:r>
        <w:rPr/>
        <w:t>regular</w:t>
      </w:r>
      <w:r>
        <w:rPr>
          <w:spacing w:val="-6"/>
        </w:rPr>
        <w:t> </w:t>
      </w:r>
      <w:r>
        <w:rPr/>
        <w:t>renovation</w:t>
      </w:r>
      <w:r>
        <w:rPr>
          <w:spacing w:val="-6"/>
        </w:rPr>
        <w:t> </w:t>
      </w:r>
      <w:r>
        <w:rPr/>
        <w:t>of</w:t>
      </w:r>
      <w:r>
        <w:rPr>
          <w:spacing w:val="-6"/>
        </w:rPr>
        <w:t> </w:t>
      </w:r>
      <w:r>
        <w:rPr/>
        <w:t>forms</w:t>
      </w:r>
      <w:r>
        <w:rPr>
          <w:spacing w:val="-6"/>
        </w:rPr>
        <w:t> </w:t>
      </w:r>
      <w:r>
        <w:rPr/>
        <w:t>discussed</w:t>
      </w:r>
      <w:r>
        <w:rPr>
          <w:spacing w:val="-6"/>
        </w:rPr>
        <w:t> </w:t>
      </w:r>
      <w:r>
        <w:rPr/>
        <w:t>above,</w:t>
      </w:r>
      <w:r>
        <w:rPr>
          <w:spacing w:val="-6"/>
        </w:rPr>
        <w:t> </w:t>
      </w:r>
      <w:r>
        <w:rPr/>
        <w:t>however,</w:t>
      </w:r>
      <w:r>
        <w:rPr>
          <w:spacing w:val="-6"/>
        </w:rPr>
        <w:t> </w:t>
      </w:r>
      <w:r>
        <w:rPr/>
        <w:t>this</w:t>
      </w:r>
      <w:r>
        <w:rPr>
          <w:spacing w:val="-6"/>
        </w:rPr>
        <w:t> </w:t>
      </w:r>
      <w:r>
        <w:rPr/>
        <w:t>is</w:t>
      </w:r>
      <w:r>
        <w:rPr>
          <w:spacing w:val="-6"/>
        </w:rPr>
        <w:t> </w:t>
      </w:r>
      <w:r>
        <w:rPr/>
        <w:t>not</w:t>
      </w:r>
      <w:r>
        <w:rPr>
          <w:spacing w:val="-6"/>
        </w:rPr>
        <w:t> </w:t>
      </w:r>
      <w:r>
        <w:rPr/>
        <w:t>possible. While</w:t>
      </w:r>
      <w:r>
        <w:rPr>
          <w:spacing w:val="-6"/>
        </w:rPr>
        <w:t> </w:t>
      </w:r>
      <w:r>
        <w:rPr/>
        <w:t>it</w:t>
      </w:r>
      <w:r>
        <w:rPr>
          <w:spacing w:val="-6"/>
        </w:rPr>
        <w:t> </w:t>
      </w:r>
      <w:r>
        <w:rPr/>
        <w:t>might</w:t>
      </w:r>
      <w:r>
        <w:rPr>
          <w:spacing w:val="-6"/>
        </w:rPr>
        <w:t> </w:t>
      </w:r>
      <w:r>
        <w:rPr/>
        <w:t>be possible</w:t>
      </w:r>
      <w:r>
        <w:rPr>
          <w:spacing w:val="-1"/>
        </w:rPr>
        <w:t> </w:t>
      </w:r>
      <w:r>
        <w:rPr/>
        <w:t>in</w:t>
      </w:r>
      <w:r>
        <w:rPr>
          <w:spacing w:val="-1"/>
        </w:rPr>
        <w:t> </w:t>
      </w:r>
      <w:r>
        <w:rPr/>
        <w:t>theory</w:t>
      </w:r>
      <w:r>
        <w:rPr>
          <w:spacing w:val="-1"/>
        </w:rPr>
        <w:t> </w:t>
      </w:r>
      <w:r>
        <w:rPr/>
        <w:t>to</w:t>
      </w:r>
      <w:r>
        <w:rPr>
          <w:spacing w:val="-1"/>
        </w:rPr>
        <w:t> </w:t>
      </w:r>
      <w:r>
        <w:rPr/>
        <w:t>find a</w:t>
      </w:r>
      <w:r>
        <w:rPr>
          <w:spacing w:val="-1"/>
        </w:rPr>
        <w:t> </w:t>
      </w:r>
      <w:r>
        <w:rPr/>
        <w:t>language or</w:t>
      </w:r>
      <w:r>
        <w:rPr>
          <w:spacing w:val="-1"/>
        </w:rPr>
        <w:t> </w:t>
      </w:r>
      <w:r>
        <w:rPr/>
        <w:t>language group</w:t>
      </w:r>
      <w:r>
        <w:rPr>
          <w:spacing w:val="-1"/>
        </w:rPr>
        <w:t> </w:t>
      </w:r>
      <w:r>
        <w:rPr/>
        <w:t>where</w:t>
      </w:r>
      <w:r>
        <w:rPr>
          <w:spacing w:val="-1"/>
        </w:rPr>
        <w:t> </w:t>
      </w:r>
      <w:r>
        <w:rPr/>
        <w:t>the</w:t>
      </w:r>
      <w:r>
        <w:rPr>
          <w:spacing w:val="-1"/>
        </w:rPr>
        <w:t> </w:t>
      </w:r>
      <w:r>
        <w:rPr/>
        <w:t>time depth</w:t>
      </w:r>
      <w:r>
        <w:rPr>
          <w:spacing w:val="-1"/>
        </w:rPr>
        <w:t> </w:t>
      </w:r>
      <w:r>
        <w:rPr/>
        <w:t>of a</w:t>
      </w:r>
      <w:r>
        <w:rPr>
          <w:spacing w:val="-1"/>
        </w:rPr>
        <w:t> </w:t>
      </w:r>
      <w:r>
        <w:rPr/>
        <w:t>specific form can</w:t>
      </w:r>
      <w:r>
        <w:rPr>
          <w:spacing w:val="-6"/>
        </w:rPr>
        <w:t> </w:t>
      </w:r>
      <w:r>
        <w:rPr/>
        <w:t>be</w:t>
      </w:r>
      <w:r>
        <w:rPr>
          <w:spacing w:val="-6"/>
        </w:rPr>
        <w:t> </w:t>
      </w:r>
      <w:r>
        <w:rPr/>
        <w:t>clearly</w:t>
      </w:r>
      <w:r>
        <w:rPr>
          <w:spacing w:val="-6"/>
        </w:rPr>
        <w:t> </w:t>
      </w:r>
      <w:r>
        <w:rPr/>
        <w:t>ascertained,</w:t>
      </w:r>
      <w:r>
        <w:rPr>
          <w:spacing w:val="-6"/>
        </w:rPr>
        <w:t> </w:t>
      </w:r>
      <w:r>
        <w:rPr/>
        <w:t>it</w:t>
      </w:r>
      <w:r>
        <w:rPr>
          <w:spacing w:val="-6"/>
        </w:rPr>
        <w:t> </w:t>
      </w:r>
      <w:r>
        <w:rPr/>
        <w:t>is</w:t>
      </w:r>
      <w:r>
        <w:rPr>
          <w:spacing w:val="-6"/>
        </w:rPr>
        <w:t> </w:t>
      </w:r>
      <w:r>
        <w:rPr/>
        <w:t>much</w:t>
      </w:r>
      <w:r>
        <w:rPr>
          <w:spacing w:val="-6"/>
        </w:rPr>
        <w:t> </w:t>
      </w:r>
      <w:r>
        <w:rPr/>
        <w:t>harder</w:t>
      </w:r>
      <w:r>
        <w:rPr>
          <w:spacing w:val="-6"/>
        </w:rPr>
        <w:t> </w:t>
      </w:r>
      <w:r>
        <w:rPr/>
        <w:t>to</w:t>
      </w:r>
      <w:r>
        <w:rPr>
          <w:spacing w:val="-6"/>
        </w:rPr>
        <w:t> </w:t>
      </w:r>
      <w:r>
        <w:rPr/>
        <w:t>prove</w:t>
      </w:r>
      <w:r>
        <w:rPr>
          <w:spacing w:val="-6"/>
        </w:rPr>
        <w:t> </w:t>
      </w:r>
      <w:r>
        <w:rPr/>
        <w:t>that</w:t>
      </w:r>
      <w:r>
        <w:rPr>
          <w:spacing w:val="-6"/>
        </w:rPr>
        <w:t> </w:t>
      </w:r>
      <w:r>
        <w:rPr/>
        <w:t>that</w:t>
      </w:r>
      <w:r>
        <w:rPr>
          <w:spacing w:val="-6"/>
        </w:rPr>
        <w:t> </w:t>
      </w:r>
      <w:r>
        <w:rPr/>
        <w:t>form</w:t>
      </w:r>
      <w:r>
        <w:rPr>
          <w:spacing w:val="-6"/>
        </w:rPr>
        <w:t> </w:t>
      </w:r>
      <w:r>
        <w:rPr/>
        <w:t>was</w:t>
      </w:r>
      <w:r>
        <w:rPr>
          <w:spacing w:val="-6"/>
        </w:rPr>
        <w:t> </w:t>
      </w:r>
      <w:r>
        <w:rPr/>
        <w:t>the</w:t>
      </w:r>
      <w:r>
        <w:rPr>
          <w:spacing w:val="-6"/>
        </w:rPr>
        <w:t> </w:t>
      </w:r>
      <w:r>
        <w:rPr/>
        <w:t>first</w:t>
      </w:r>
      <w:r>
        <w:rPr>
          <w:spacing w:val="-6"/>
        </w:rPr>
        <w:t> </w:t>
      </w:r>
      <w:r>
        <w:rPr/>
        <w:t>form</w:t>
      </w:r>
      <w:r>
        <w:rPr>
          <w:spacing w:val="-6"/>
        </w:rPr>
        <w:t> </w:t>
      </w:r>
      <w:r>
        <w:rPr/>
        <w:t>present</w:t>
      </w:r>
      <w:r>
        <w:rPr>
          <w:spacing w:val="-6"/>
        </w:rPr>
        <w:t> </w:t>
      </w:r>
      <w:r>
        <w:rPr/>
        <w:t>in the</w:t>
      </w:r>
      <w:r>
        <w:rPr>
          <w:spacing w:val="-13"/>
        </w:rPr>
        <w:t> </w:t>
      </w:r>
      <w:r>
        <w:rPr/>
        <w:t>language,</w:t>
      </w:r>
      <w:r>
        <w:rPr>
          <w:spacing w:val="-12"/>
        </w:rPr>
        <w:t> </w:t>
      </w:r>
      <w:r>
        <w:rPr/>
        <w:t>rather</w:t>
      </w:r>
      <w:r>
        <w:rPr>
          <w:spacing w:val="-13"/>
        </w:rPr>
        <w:t> </w:t>
      </w:r>
      <w:r>
        <w:rPr/>
        <w:t>than</w:t>
      </w:r>
      <w:r>
        <w:rPr>
          <w:spacing w:val="-12"/>
        </w:rPr>
        <w:t> </w:t>
      </w:r>
      <w:r>
        <w:rPr/>
        <w:t>a</w:t>
      </w:r>
      <w:r>
        <w:rPr>
          <w:spacing w:val="-13"/>
        </w:rPr>
        <w:t> </w:t>
      </w:r>
      <w:r>
        <w:rPr/>
        <w:t>new</w:t>
      </w:r>
      <w:r>
        <w:rPr>
          <w:spacing w:val="-12"/>
        </w:rPr>
        <w:t> </w:t>
      </w:r>
      <w:r>
        <w:rPr/>
        <w:t>form</w:t>
      </w:r>
      <w:r>
        <w:rPr>
          <w:spacing w:val="-13"/>
        </w:rPr>
        <w:t> </w:t>
      </w:r>
      <w:r>
        <w:rPr/>
        <w:t>replacing</w:t>
      </w:r>
      <w:r>
        <w:rPr>
          <w:spacing w:val="-12"/>
        </w:rPr>
        <w:t> </w:t>
      </w:r>
      <w:r>
        <w:rPr/>
        <w:t>a</w:t>
      </w:r>
      <w:r>
        <w:rPr>
          <w:spacing w:val="-13"/>
        </w:rPr>
        <w:t> </w:t>
      </w:r>
      <w:r>
        <w:rPr/>
        <w:t>previous</w:t>
      </w:r>
      <w:r>
        <w:rPr>
          <w:spacing w:val="-12"/>
        </w:rPr>
        <w:t> </w:t>
      </w:r>
      <w:r>
        <w:rPr/>
        <w:t>one.</w:t>
      </w:r>
      <w:r>
        <w:rPr>
          <w:spacing w:val="-13"/>
        </w:rPr>
        <w:t> </w:t>
      </w:r>
      <w:r>
        <w:rPr/>
        <w:t>Similarly,</w:t>
      </w:r>
      <w:r>
        <w:rPr>
          <w:spacing w:val="-12"/>
        </w:rPr>
        <w:t> </w:t>
      </w:r>
      <w:r>
        <w:rPr/>
        <w:t>because</w:t>
      </w:r>
      <w:r>
        <w:rPr>
          <w:spacing w:val="-13"/>
        </w:rPr>
        <w:t> </w:t>
      </w:r>
      <w:r>
        <w:rPr/>
        <w:t>of</w:t>
      </w:r>
      <w:r>
        <w:rPr>
          <w:spacing w:val="-12"/>
        </w:rPr>
        <w:t> </w:t>
      </w:r>
      <w:r>
        <w:rPr/>
        <w:t>this</w:t>
      </w:r>
      <w:r>
        <w:rPr>
          <w:spacing w:val="-13"/>
        </w:rPr>
        <w:t> </w:t>
      </w:r>
      <w:r>
        <w:rPr/>
        <w:t>constant renovation, as will be discussed in Section </w:t>
      </w:r>
      <w:hyperlink w:history="true" w:anchor="_bookmark180">
        <w:r>
          <w:rPr/>
          <w:t>6.5.4</w:t>
        </w:r>
      </w:hyperlink>
      <w:r>
        <w:rPr/>
        <w:t>, cognate forms do not survive long enough for reconstruction of old enough parent forms to clearly place the development of systems in any historical</w:t>
      </w:r>
      <w:r>
        <w:rPr>
          <w:spacing w:val="-5"/>
        </w:rPr>
        <w:t> </w:t>
      </w:r>
      <w:r>
        <w:rPr/>
        <w:t>context.</w:t>
      </w:r>
      <w:r>
        <w:rPr>
          <w:spacing w:val="13"/>
        </w:rPr>
        <w:t> </w:t>
      </w:r>
      <w:r>
        <w:rPr/>
        <w:t>Together,</w:t>
      </w:r>
      <w:r>
        <w:rPr>
          <w:spacing w:val="-5"/>
        </w:rPr>
        <w:t> </w:t>
      </w:r>
      <w:r>
        <w:rPr/>
        <w:t>this</w:t>
      </w:r>
      <w:r>
        <w:rPr>
          <w:spacing w:val="-5"/>
        </w:rPr>
        <w:t> </w:t>
      </w:r>
      <w:r>
        <w:rPr/>
        <w:t>means</w:t>
      </w:r>
      <w:r>
        <w:rPr>
          <w:spacing w:val="-5"/>
        </w:rPr>
        <w:t> </w:t>
      </w:r>
      <w:r>
        <w:rPr/>
        <w:t>that</w:t>
      </w:r>
      <w:r>
        <w:rPr>
          <w:spacing w:val="-5"/>
        </w:rPr>
        <w:t> </w:t>
      </w:r>
      <w:r>
        <w:rPr/>
        <w:t>it</w:t>
      </w:r>
      <w:r>
        <w:rPr>
          <w:spacing w:val="-5"/>
        </w:rPr>
        <w:t> </w:t>
      </w:r>
      <w:r>
        <w:rPr/>
        <w:t>is</w:t>
      </w:r>
      <w:r>
        <w:rPr>
          <w:spacing w:val="-5"/>
        </w:rPr>
        <w:t> </w:t>
      </w:r>
      <w:r>
        <w:rPr/>
        <w:t>difficult</w:t>
      </w:r>
      <w:r>
        <w:rPr>
          <w:spacing w:val="-5"/>
        </w:rPr>
        <w:t> </w:t>
      </w:r>
      <w:r>
        <w:rPr/>
        <w:t>if</w:t>
      </w:r>
      <w:r>
        <w:rPr>
          <w:spacing w:val="-5"/>
        </w:rPr>
        <w:t> </w:t>
      </w:r>
      <w:r>
        <w:rPr/>
        <w:t>not</w:t>
      </w:r>
      <w:r>
        <w:rPr>
          <w:spacing w:val="-5"/>
        </w:rPr>
        <w:t> </w:t>
      </w:r>
      <w:r>
        <w:rPr/>
        <w:t>impossible,</w:t>
      </w:r>
      <w:r>
        <w:rPr>
          <w:spacing w:val="-5"/>
        </w:rPr>
        <w:t> </w:t>
      </w:r>
      <w:r>
        <w:rPr/>
        <w:t>at</w:t>
      </w:r>
      <w:r>
        <w:rPr>
          <w:spacing w:val="-5"/>
        </w:rPr>
        <w:t> </w:t>
      </w:r>
      <w:r>
        <w:rPr/>
        <w:t>least</w:t>
      </w:r>
      <w:r>
        <w:rPr>
          <w:spacing w:val="-5"/>
        </w:rPr>
        <w:t> </w:t>
      </w:r>
      <w:r>
        <w:rPr/>
        <w:t>with</w:t>
      </w:r>
      <w:r>
        <w:rPr>
          <w:spacing w:val="-5"/>
        </w:rPr>
        <w:t> </w:t>
      </w:r>
      <w:r>
        <w:rPr/>
        <w:t>the</w:t>
      </w:r>
      <w:r>
        <w:rPr>
          <w:spacing w:val="-5"/>
        </w:rPr>
        <w:t> </w:t>
      </w:r>
      <w:r>
        <w:rPr/>
        <w:t>cur- rent</w:t>
      </w:r>
      <w:r>
        <w:rPr>
          <w:spacing w:val="-9"/>
        </w:rPr>
        <w:t> </w:t>
      </w:r>
      <w:r>
        <w:rPr/>
        <w:t>knowledge</w:t>
      </w:r>
      <w:r>
        <w:rPr>
          <w:spacing w:val="-9"/>
        </w:rPr>
        <w:t> </w:t>
      </w:r>
      <w:r>
        <w:rPr/>
        <w:t>of</w:t>
      </w:r>
      <w:r>
        <w:rPr>
          <w:spacing w:val="-9"/>
        </w:rPr>
        <w:t> </w:t>
      </w:r>
      <w:r>
        <w:rPr/>
        <w:t>and</w:t>
      </w:r>
      <w:r>
        <w:rPr>
          <w:spacing w:val="-9"/>
        </w:rPr>
        <w:t> </w:t>
      </w:r>
      <w:r>
        <w:rPr/>
        <w:t>data</w:t>
      </w:r>
      <w:r>
        <w:rPr>
          <w:spacing w:val="-9"/>
        </w:rPr>
        <w:t> </w:t>
      </w:r>
      <w:r>
        <w:rPr/>
        <w:t>available</w:t>
      </w:r>
      <w:r>
        <w:rPr>
          <w:spacing w:val="-9"/>
        </w:rPr>
        <w:t> </w:t>
      </w:r>
      <w:r>
        <w:rPr/>
        <w:t>on</w:t>
      </w:r>
      <w:r>
        <w:rPr>
          <w:spacing w:val="-9"/>
        </w:rPr>
        <w:t> </w:t>
      </w:r>
      <w:r>
        <w:rPr/>
        <w:t>Trans-Himalayan</w:t>
      </w:r>
      <w:r>
        <w:rPr>
          <w:spacing w:val="-9"/>
        </w:rPr>
        <w:t> </w:t>
      </w:r>
      <w:r>
        <w:rPr/>
        <w:t>languages,</w:t>
      </w:r>
      <w:r>
        <w:rPr>
          <w:spacing w:val="-8"/>
        </w:rPr>
        <w:t> </w:t>
      </w:r>
      <w:r>
        <w:rPr/>
        <w:t>to</w:t>
      </w:r>
      <w:r>
        <w:rPr>
          <w:spacing w:val="-9"/>
        </w:rPr>
        <w:t> </w:t>
      </w:r>
      <w:r>
        <w:rPr/>
        <w:t>date</w:t>
      </w:r>
      <w:r>
        <w:rPr>
          <w:spacing w:val="-9"/>
        </w:rPr>
        <w:t> </w:t>
      </w:r>
      <w:r>
        <w:rPr/>
        <w:t>the</w:t>
      </w:r>
      <w:r>
        <w:rPr>
          <w:spacing w:val="-9"/>
        </w:rPr>
        <w:t> </w:t>
      </w:r>
      <w:r>
        <w:rPr/>
        <w:t>development</w:t>
      </w:r>
      <w:r>
        <w:rPr>
          <w:spacing w:val="-9"/>
        </w:rPr>
        <w:t> </w:t>
      </w:r>
      <w:r>
        <w:rPr/>
        <w:t>of evidential systems in the Himalayas with any accuracy.</w:t>
      </w:r>
    </w:p>
    <w:p>
      <w:pPr>
        <w:pStyle w:val="BodyText"/>
        <w:spacing w:before="76"/>
      </w:pPr>
    </w:p>
    <w:p>
      <w:pPr>
        <w:pStyle w:val="Heading3"/>
        <w:numPr>
          <w:ilvl w:val="2"/>
          <w:numId w:val="17"/>
        </w:numPr>
        <w:tabs>
          <w:tab w:pos="1086" w:val="left" w:leader="none"/>
        </w:tabs>
        <w:spacing w:line="240" w:lineRule="auto" w:before="1" w:after="0"/>
        <w:ind w:left="1086" w:right="0" w:hanging="707"/>
        <w:jc w:val="left"/>
      </w:pPr>
      <w:bookmarkStart w:name="Multilingualism" w:id="259"/>
      <w:bookmarkEnd w:id="259"/>
      <w:r>
        <w:rPr>
          <w:b w:val="0"/>
        </w:rPr>
      </w:r>
      <w:bookmarkStart w:name="_bookmark178" w:id="260"/>
      <w:bookmarkEnd w:id="260"/>
      <w:r>
        <w:rPr>
          <w:b w:val="0"/>
        </w:rPr>
      </w:r>
      <w:r>
        <w:rPr>
          <w:spacing w:val="-2"/>
        </w:rPr>
        <w:t>Multilingualism</w:t>
      </w:r>
    </w:p>
    <w:p>
      <w:pPr>
        <w:pStyle w:val="BodyText"/>
        <w:spacing w:line="376" w:lineRule="auto" w:before="256"/>
        <w:ind w:left="379" w:right="1617"/>
        <w:jc w:val="both"/>
      </w:pPr>
      <w:r>
        <w:rPr/>
        <w:t>In</w:t>
      </w:r>
      <w:r>
        <w:rPr>
          <w:spacing w:val="-12"/>
        </w:rPr>
        <w:t> </w:t>
      </w:r>
      <w:r>
        <w:rPr/>
        <w:t>order</w:t>
      </w:r>
      <w:r>
        <w:rPr>
          <w:spacing w:val="-13"/>
        </w:rPr>
        <w:t> </w:t>
      </w:r>
      <w:r>
        <w:rPr/>
        <w:t>for</w:t>
      </w:r>
      <w:r>
        <w:rPr>
          <w:spacing w:val="-12"/>
        </w:rPr>
        <w:t> </w:t>
      </w:r>
      <w:r>
        <w:rPr/>
        <w:t>these</w:t>
      </w:r>
      <w:r>
        <w:rPr>
          <w:spacing w:val="-12"/>
        </w:rPr>
        <w:t> </w:t>
      </w:r>
      <w:r>
        <w:rPr/>
        <w:t>suggested</w:t>
      </w:r>
      <w:r>
        <w:rPr>
          <w:spacing w:val="-12"/>
        </w:rPr>
        <w:t> </w:t>
      </w:r>
      <w:r>
        <w:rPr/>
        <w:t>processes</w:t>
      </w:r>
      <w:r>
        <w:rPr>
          <w:spacing w:val="-12"/>
        </w:rPr>
        <w:t> </w:t>
      </w:r>
      <w:r>
        <w:rPr/>
        <w:t>of</w:t>
      </w:r>
      <w:r>
        <w:rPr>
          <w:spacing w:val="-12"/>
        </w:rPr>
        <w:t> </w:t>
      </w:r>
      <w:r>
        <w:rPr/>
        <w:t>language</w:t>
      </w:r>
      <w:r>
        <w:rPr>
          <w:spacing w:val="-12"/>
        </w:rPr>
        <w:t> </w:t>
      </w:r>
      <w:r>
        <w:rPr/>
        <w:t>change</w:t>
      </w:r>
      <w:r>
        <w:rPr>
          <w:spacing w:val="-12"/>
        </w:rPr>
        <w:t> </w:t>
      </w:r>
      <w:r>
        <w:rPr/>
        <w:t>due</w:t>
      </w:r>
      <w:r>
        <w:rPr>
          <w:spacing w:val="-12"/>
        </w:rPr>
        <w:t> </w:t>
      </w:r>
      <w:r>
        <w:rPr/>
        <w:t>to</w:t>
      </w:r>
      <w:r>
        <w:rPr>
          <w:spacing w:val="-12"/>
        </w:rPr>
        <w:t> </w:t>
      </w:r>
      <w:r>
        <w:rPr/>
        <w:t>areal</w:t>
      </w:r>
      <w:r>
        <w:rPr>
          <w:spacing w:val="-13"/>
        </w:rPr>
        <w:t> </w:t>
      </w:r>
      <w:r>
        <w:rPr/>
        <w:t>influence</w:t>
      </w:r>
      <w:r>
        <w:rPr>
          <w:spacing w:val="-12"/>
        </w:rPr>
        <w:t> </w:t>
      </w:r>
      <w:r>
        <w:rPr/>
        <w:t>from</w:t>
      </w:r>
      <w:r>
        <w:rPr>
          <w:spacing w:val="-12"/>
        </w:rPr>
        <w:t> </w:t>
      </w:r>
      <w:r>
        <w:rPr/>
        <w:t>neighbour- ing</w:t>
      </w:r>
      <w:r>
        <w:rPr>
          <w:spacing w:val="-9"/>
        </w:rPr>
        <w:t> </w:t>
      </w:r>
      <w:r>
        <w:rPr/>
        <w:t>languages</w:t>
      </w:r>
      <w:r>
        <w:rPr>
          <w:spacing w:val="-9"/>
        </w:rPr>
        <w:t> </w:t>
      </w:r>
      <w:r>
        <w:rPr/>
        <w:t>to</w:t>
      </w:r>
      <w:r>
        <w:rPr>
          <w:spacing w:val="-9"/>
        </w:rPr>
        <w:t> </w:t>
      </w:r>
      <w:r>
        <w:rPr/>
        <w:t>have</w:t>
      </w:r>
      <w:r>
        <w:rPr>
          <w:spacing w:val="-9"/>
        </w:rPr>
        <w:t> </w:t>
      </w:r>
      <w:r>
        <w:rPr/>
        <w:t>actually</w:t>
      </w:r>
      <w:r>
        <w:rPr>
          <w:spacing w:val="-9"/>
        </w:rPr>
        <w:t> </w:t>
      </w:r>
      <w:r>
        <w:rPr/>
        <w:t>occurred,</w:t>
      </w:r>
      <w:r>
        <w:rPr>
          <w:spacing w:val="-8"/>
        </w:rPr>
        <w:t> </w:t>
      </w:r>
      <w:r>
        <w:rPr/>
        <w:t>there</w:t>
      </w:r>
      <w:r>
        <w:rPr>
          <w:spacing w:val="-9"/>
        </w:rPr>
        <w:t> </w:t>
      </w:r>
      <w:r>
        <w:rPr/>
        <w:t>needs</w:t>
      </w:r>
      <w:r>
        <w:rPr>
          <w:spacing w:val="-9"/>
        </w:rPr>
        <w:t> </w:t>
      </w:r>
      <w:r>
        <w:rPr/>
        <w:t>to</w:t>
      </w:r>
      <w:r>
        <w:rPr>
          <w:spacing w:val="-9"/>
        </w:rPr>
        <w:t> </w:t>
      </w:r>
      <w:r>
        <w:rPr/>
        <w:t>have</w:t>
      </w:r>
      <w:r>
        <w:rPr>
          <w:spacing w:val="-9"/>
        </w:rPr>
        <w:t> </w:t>
      </w:r>
      <w:r>
        <w:rPr/>
        <w:t>been</w:t>
      </w:r>
      <w:r>
        <w:rPr>
          <w:spacing w:val="-9"/>
        </w:rPr>
        <w:t> </w:t>
      </w:r>
      <w:r>
        <w:rPr/>
        <w:t>a</w:t>
      </w:r>
      <w:r>
        <w:rPr>
          <w:spacing w:val="-9"/>
        </w:rPr>
        <w:t> </w:t>
      </w:r>
      <w:r>
        <w:rPr/>
        <w:t>high</w:t>
      </w:r>
      <w:r>
        <w:rPr>
          <w:spacing w:val="-9"/>
        </w:rPr>
        <w:t> </w:t>
      </w:r>
      <w:r>
        <w:rPr/>
        <w:t>level</w:t>
      </w:r>
      <w:r>
        <w:rPr>
          <w:spacing w:val="-9"/>
        </w:rPr>
        <w:t> </w:t>
      </w:r>
      <w:r>
        <w:rPr/>
        <w:t>of</w:t>
      </w:r>
      <w:r>
        <w:rPr>
          <w:spacing w:val="-9"/>
        </w:rPr>
        <w:t> </w:t>
      </w:r>
      <w:r>
        <w:rPr/>
        <w:t>multilingualism between the two languages at hand within their relevant communities.</w:t>
      </w:r>
      <w:r>
        <w:rPr>
          <w:spacing w:val="40"/>
        </w:rPr>
        <w:t> </w:t>
      </w:r>
      <w:r>
        <w:rPr/>
        <w:t>More specifically, the proposal that the spread and influence of Tibetic languages under the Tibetic Empire facilitated this</w:t>
      </w:r>
      <w:r>
        <w:rPr>
          <w:spacing w:val="-4"/>
        </w:rPr>
        <w:t> </w:t>
      </w:r>
      <w:r>
        <w:rPr/>
        <w:t>large-scale</w:t>
      </w:r>
      <w:r>
        <w:rPr>
          <w:spacing w:val="-4"/>
        </w:rPr>
        <w:t> </w:t>
      </w:r>
      <w:r>
        <w:rPr/>
        <w:t>areal</w:t>
      </w:r>
      <w:r>
        <w:rPr>
          <w:spacing w:val="-4"/>
        </w:rPr>
        <w:t> </w:t>
      </w:r>
      <w:r>
        <w:rPr/>
        <w:t>spread</w:t>
      </w:r>
      <w:r>
        <w:rPr>
          <w:spacing w:val="-4"/>
        </w:rPr>
        <w:t> </w:t>
      </w:r>
      <w:r>
        <w:rPr/>
        <w:t>of</w:t>
      </w:r>
      <w:r>
        <w:rPr>
          <w:spacing w:val="-4"/>
        </w:rPr>
        <w:t> </w:t>
      </w:r>
      <w:r>
        <w:rPr/>
        <w:t>epistemic</w:t>
      </w:r>
      <w:r>
        <w:rPr>
          <w:spacing w:val="-4"/>
        </w:rPr>
        <w:t> </w:t>
      </w:r>
      <w:r>
        <w:rPr/>
        <w:t>marking</w:t>
      </w:r>
      <w:r>
        <w:rPr>
          <w:spacing w:val="-4"/>
        </w:rPr>
        <w:t> </w:t>
      </w:r>
      <w:r>
        <w:rPr/>
        <w:t>across</w:t>
      </w:r>
      <w:r>
        <w:rPr>
          <w:spacing w:val="-4"/>
        </w:rPr>
        <w:t> </w:t>
      </w:r>
      <w:r>
        <w:rPr/>
        <w:t>the</w:t>
      </w:r>
      <w:r>
        <w:rPr>
          <w:spacing w:val="-4"/>
        </w:rPr>
        <w:t> </w:t>
      </w:r>
      <w:r>
        <w:rPr/>
        <w:t>Himalayas</w:t>
      </w:r>
      <w:r>
        <w:rPr>
          <w:spacing w:val="-4"/>
        </w:rPr>
        <w:t> </w:t>
      </w:r>
      <w:r>
        <w:rPr/>
        <w:t>requires</w:t>
      </w:r>
      <w:r>
        <w:rPr>
          <w:spacing w:val="-4"/>
        </w:rPr>
        <w:t> </w:t>
      </w:r>
      <w:r>
        <w:rPr/>
        <w:t>that</w:t>
      </w:r>
      <w:r>
        <w:rPr>
          <w:spacing w:val="-4"/>
        </w:rPr>
        <w:t> </w:t>
      </w:r>
      <w:r>
        <w:rPr/>
        <w:t>there</w:t>
      </w:r>
      <w:r>
        <w:rPr>
          <w:spacing w:val="-4"/>
        </w:rPr>
        <w:t> </w:t>
      </w:r>
      <w:r>
        <w:rPr/>
        <w:t>were members of the non-Tibetic-speaking communities with a high enough level of proficiency in a Tibetic or other epistemic-marking languages to comfortably and confidently use the epistemic </w:t>
      </w:r>
      <w:r>
        <w:rPr>
          <w:spacing w:val="-2"/>
        </w:rPr>
        <w:t>forms, and</w:t>
      </w:r>
      <w:r>
        <w:rPr>
          <w:spacing w:val="-5"/>
        </w:rPr>
        <w:t> </w:t>
      </w:r>
      <w:r>
        <w:rPr>
          <w:spacing w:val="-2"/>
        </w:rPr>
        <w:t>moreover</w:t>
      </w:r>
      <w:r>
        <w:rPr>
          <w:spacing w:val="-5"/>
        </w:rPr>
        <w:t> </w:t>
      </w:r>
      <w:r>
        <w:rPr>
          <w:spacing w:val="-2"/>
        </w:rPr>
        <w:t>that</w:t>
      </w:r>
      <w:r>
        <w:rPr>
          <w:spacing w:val="-5"/>
        </w:rPr>
        <w:t> </w:t>
      </w:r>
      <w:r>
        <w:rPr>
          <w:spacing w:val="-2"/>
        </w:rPr>
        <w:t>the</w:t>
      </w:r>
      <w:r>
        <w:rPr>
          <w:spacing w:val="-5"/>
        </w:rPr>
        <w:t> </w:t>
      </w:r>
      <w:r>
        <w:rPr>
          <w:spacing w:val="-2"/>
        </w:rPr>
        <w:t>density</w:t>
      </w:r>
      <w:r>
        <w:rPr>
          <w:spacing w:val="-5"/>
        </w:rPr>
        <w:t> </w:t>
      </w:r>
      <w:r>
        <w:rPr>
          <w:spacing w:val="-2"/>
        </w:rPr>
        <w:t>of</w:t>
      </w:r>
      <w:r>
        <w:rPr>
          <w:spacing w:val="-5"/>
        </w:rPr>
        <w:t> </w:t>
      </w:r>
      <w:r>
        <w:rPr>
          <w:spacing w:val="-2"/>
        </w:rPr>
        <w:t>these</w:t>
      </w:r>
      <w:r>
        <w:rPr>
          <w:spacing w:val="-5"/>
        </w:rPr>
        <w:t> </w:t>
      </w:r>
      <w:r>
        <w:rPr>
          <w:spacing w:val="-2"/>
        </w:rPr>
        <w:t>multilingual</w:t>
      </w:r>
      <w:r>
        <w:rPr>
          <w:spacing w:val="-5"/>
        </w:rPr>
        <w:t> </w:t>
      </w:r>
      <w:r>
        <w:rPr>
          <w:spacing w:val="-2"/>
        </w:rPr>
        <w:t>community</w:t>
      </w:r>
      <w:r>
        <w:rPr>
          <w:spacing w:val="-5"/>
        </w:rPr>
        <w:t> </w:t>
      </w:r>
      <w:r>
        <w:rPr>
          <w:spacing w:val="-2"/>
        </w:rPr>
        <w:t>members</w:t>
      </w:r>
      <w:r>
        <w:rPr>
          <w:spacing w:val="-5"/>
        </w:rPr>
        <w:t> </w:t>
      </w:r>
      <w:r>
        <w:rPr>
          <w:spacing w:val="-2"/>
        </w:rPr>
        <w:t>was</w:t>
      </w:r>
      <w:r>
        <w:rPr>
          <w:spacing w:val="-5"/>
        </w:rPr>
        <w:t> </w:t>
      </w:r>
      <w:r>
        <w:rPr>
          <w:spacing w:val="-2"/>
        </w:rPr>
        <w:t>high</w:t>
      </w:r>
      <w:r>
        <w:rPr>
          <w:spacing w:val="-5"/>
        </w:rPr>
        <w:t> </w:t>
      </w:r>
      <w:r>
        <w:rPr>
          <w:spacing w:val="-2"/>
        </w:rPr>
        <w:t>enough </w:t>
      </w:r>
      <w:r>
        <w:rPr/>
        <w:t>for</w:t>
      </w:r>
      <w:r>
        <w:rPr>
          <w:spacing w:val="-9"/>
        </w:rPr>
        <w:t> </w:t>
      </w:r>
      <w:r>
        <w:rPr/>
        <w:t>a</w:t>
      </w:r>
      <w:r>
        <w:rPr>
          <w:spacing w:val="-8"/>
        </w:rPr>
        <w:t> </w:t>
      </w:r>
      <w:r>
        <w:rPr/>
        <w:t>local</w:t>
      </w:r>
      <w:r>
        <w:rPr>
          <w:spacing w:val="-9"/>
        </w:rPr>
        <w:t> </w:t>
      </w:r>
      <w:r>
        <w:rPr/>
        <w:t>innovation</w:t>
      </w:r>
      <w:r>
        <w:rPr>
          <w:spacing w:val="-8"/>
        </w:rPr>
        <w:t> </w:t>
      </w:r>
      <w:r>
        <w:rPr/>
        <w:t>of</w:t>
      </w:r>
      <w:r>
        <w:rPr>
          <w:spacing w:val="-9"/>
        </w:rPr>
        <w:t> </w:t>
      </w:r>
      <w:r>
        <w:rPr/>
        <w:t>an</w:t>
      </w:r>
      <w:r>
        <w:rPr>
          <w:spacing w:val="-8"/>
        </w:rPr>
        <w:t> </w:t>
      </w:r>
      <w:r>
        <w:rPr/>
        <w:t>epistemic</w:t>
      </w:r>
      <w:r>
        <w:rPr>
          <w:spacing w:val="-9"/>
        </w:rPr>
        <w:t> </w:t>
      </w:r>
      <w:r>
        <w:rPr/>
        <w:t>system</w:t>
      </w:r>
      <w:r>
        <w:rPr>
          <w:spacing w:val="-8"/>
        </w:rPr>
        <w:t> </w:t>
      </w:r>
      <w:r>
        <w:rPr/>
        <w:t>to</w:t>
      </w:r>
      <w:r>
        <w:rPr>
          <w:spacing w:val="-9"/>
        </w:rPr>
        <w:t> </w:t>
      </w:r>
      <w:r>
        <w:rPr/>
        <w:t>actually</w:t>
      </w:r>
      <w:r>
        <w:rPr>
          <w:spacing w:val="-8"/>
        </w:rPr>
        <w:t> </w:t>
      </w:r>
      <w:r>
        <w:rPr/>
        <w:t>enter</w:t>
      </w:r>
      <w:r>
        <w:rPr>
          <w:spacing w:val="-9"/>
        </w:rPr>
        <w:t> </w:t>
      </w:r>
      <w:r>
        <w:rPr/>
        <w:t>common</w:t>
      </w:r>
      <w:r>
        <w:rPr>
          <w:spacing w:val="-8"/>
        </w:rPr>
        <w:t> </w:t>
      </w:r>
      <w:r>
        <w:rPr/>
        <w:t>usage</w:t>
      </w:r>
      <w:r>
        <w:rPr>
          <w:spacing w:val="-9"/>
        </w:rPr>
        <w:t> </w:t>
      </w:r>
      <w:r>
        <w:rPr/>
        <w:t>and</w:t>
      </w:r>
      <w:r>
        <w:rPr>
          <w:spacing w:val="-8"/>
        </w:rPr>
        <w:t> </w:t>
      </w:r>
      <w:r>
        <w:rPr/>
        <w:t>survive</w:t>
      </w:r>
      <w:r>
        <w:rPr>
          <w:spacing w:val="-9"/>
        </w:rPr>
        <w:t> </w:t>
      </w:r>
      <w:r>
        <w:rPr>
          <w:spacing w:val="-2"/>
        </w:rPr>
        <w:t>within</w:t>
      </w:r>
    </w:p>
    <w:p>
      <w:pPr>
        <w:spacing w:after="0" w:line="376" w:lineRule="auto"/>
        <w:jc w:val="both"/>
        <w:sectPr>
          <w:pgSz w:w="11910" w:h="16840"/>
          <w:pgMar w:header="0" w:footer="1147" w:top="1600" w:bottom="1340" w:left="1660" w:right="420"/>
        </w:sectPr>
      </w:pPr>
    </w:p>
    <w:p>
      <w:pPr>
        <w:pStyle w:val="BodyText"/>
        <w:spacing w:line="376" w:lineRule="auto" w:before="82"/>
        <w:ind w:left="379" w:right="1617"/>
        <w:jc w:val="both"/>
      </w:pPr>
      <w:r>
        <w:rPr/>
        <w:t>the recipient language.</w:t>
      </w:r>
      <w:r>
        <w:rPr>
          <w:spacing w:val="40"/>
        </w:rPr>
        <w:t> </w:t>
      </w:r>
      <w:r>
        <w:rPr/>
        <w:t>Unfortunately, it is not yet particularly clear what this necessary den- sity would actually have been.</w:t>
      </w:r>
      <w:r>
        <w:rPr>
          <w:spacing w:val="37"/>
        </w:rPr>
        <w:t> </w:t>
      </w:r>
      <w:r>
        <w:rPr/>
        <w:t>Moreover, it is not clear, historically speaking, how widespread this</w:t>
      </w:r>
      <w:r>
        <w:rPr>
          <w:spacing w:val="-10"/>
        </w:rPr>
        <w:t> </w:t>
      </w:r>
      <w:r>
        <w:rPr/>
        <w:t>multilingualism</w:t>
      </w:r>
      <w:r>
        <w:rPr>
          <w:spacing w:val="-10"/>
        </w:rPr>
        <w:t> </w:t>
      </w:r>
      <w:r>
        <w:rPr/>
        <w:t>was</w:t>
      </w:r>
      <w:r>
        <w:rPr>
          <w:spacing w:val="-10"/>
        </w:rPr>
        <w:t> </w:t>
      </w:r>
      <w:r>
        <w:rPr/>
        <w:t>across</w:t>
      </w:r>
      <w:r>
        <w:rPr>
          <w:spacing w:val="-10"/>
        </w:rPr>
        <w:t> </w:t>
      </w:r>
      <w:r>
        <w:rPr/>
        <w:t>the</w:t>
      </w:r>
      <w:r>
        <w:rPr>
          <w:spacing w:val="-10"/>
        </w:rPr>
        <w:t> </w:t>
      </w:r>
      <w:r>
        <w:rPr/>
        <w:t>Himalayas.</w:t>
      </w:r>
      <w:r>
        <w:rPr>
          <w:spacing w:val="7"/>
        </w:rPr>
        <w:t> </w:t>
      </w:r>
      <w:r>
        <w:rPr/>
        <w:t>In</w:t>
      </w:r>
      <w:r>
        <w:rPr>
          <w:spacing w:val="-10"/>
        </w:rPr>
        <w:t> </w:t>
      </w:r>
      <w:r>
        <w:rPr/>
        <w:t>Section</w:t>
      </w:r>
      <w:r>
        <w:rPr>
          <w:spacing w:val="-10"/>
        </w:rPr>
        <w:t> </w:t>
      </w:r>
      <w:hyperlink w:history="true" w:anchor="_bookmark157">
        <w:r>
          <w:rPr/>
          <w:t>6.3</w:t>
        </w:r>
      </w:hyperlink>
      <w:r>
        <w:rPr>
          <w:spacing w:val="-10"/>
        </w:rPr>
        <w:t> </w:t>
      </w:r>
      <w:r>
        <w:rPr/>
        <w:t>above,</w:t>
      </w:r>
      <w:r>
        <w:rPr>
          <w:spacing w:val="-9"/>
        </w:rPr>
        <w:t> </w:t>
      </w:r>
      <w:r>
        <w:rPr/>
        <w:t>connections</w:t>
      </w:r>
      <w:r>
        <w:rPr>
          <w:spacing w:val="-10"/>
        </w:rPr>
        <w:t> </w:t>
      </w:r>
      <w:r>
        <w:rPr/>
        <w:t>are</w:t>
      </w:r>
      <w:r>
        <w:rPr>
          <w:spacing w:val="-10"/>
        </w:rPr>
        <w:t> </w:t>
      </w:r>
      <w:r>
        <w:rPr/>
        <w:t>largely</w:t>
      </w:r>
      <w:r>
        <w:rPr>
          <w:spacing w:val="-10"/>
        </w:rPr>
        <w:t> </w:t>
      </w:r>
      <w:r>
        <w:rPr/>
        <w:t>pre- sented through trade, politics, and religion.</w:t>
      </w:r>
      <w:r>
        <w:rPr>
          <w:spacing w:val="25"/>
        </w:rPr>
        <w:t> </w:t>
      </w:r>
      <w:r>
        <w:rPr/>
        <w:t>While it is not unlikely that higher levels of </w:t>
      </w:r>
      <w:r>
        <w:rPr/>
        <w:t>Tibetic proficiency in a community can be expected in Tibetan Buddhist communities, this assumption is substantially harder to make for cases of political influence, or especially trade contact, and</w:t>
      </w:r>
      <w:r>
        <w:rPr>
          <w:spacing w:val="80"/>
        </w:rPr>
        <w:t> </w:t>
      </w:r>
      <w:r>
        <w:rPr/>
        <w:t>is likely to be very situationally dependent.</w:t>
      </w:r>
      <w:r>
        <w:rPr>
          <w:spacing w:val="40"/>
        </w:rPr>
        <w:t> </w:t>
      </w:r>
      <w:r>
        <w:rPr/>
        <w:t>As such, data on the level of multilingualism be- tween Tibetic languages and non-Tibetic languages throughout the last millenium would likely shed substantial clarity on the possibilities surrounding not only the development of epistemic marking,</w:t>
      </w:r>
      <w:r>
        <w:rPr>
          <w:spacing w:val="-13"/>
        </w:rPr>
        <w:t> </w:t>
      </w:r>
      <w:r>
        <w:rPr/>
        <w:t>but</w:t>
      </w:r>
      <w:r>
        <w:rPr>
          <w:spacing w:val="-12"/>
        </w:rPr>
        <w:t> </w:t>
      </w:r>
      <w:r>
        <w:rPr/>
        <w:t>also</w:t>
      </w:r>
      <w:r>
        <w:rPr>
          <w:spacing w:val="-13"/>
        </w:rPr>
        <w:t> </w:t>
      </w:r>
      <w:r>
        <w:rPr/>
        <w:t>the</w:t>
      </w:r>
      <w:r>
        <w:rPr>
          <w:spacing w:val="-12"/>
        </w:rPr>
        <w:t> </w:t>
      </w:r>
      <w:r>
        <w:rPr/>
        <w:t>areal</w:t>
      </w:r>
      <w:r>
        <w:rPr>
          <w:spacing w:val="-13"/>
        </w:rPr>
        <w:t> </w:t>
      </w:r>
      <w:r>
        <w:rPr/>
        <w:t>spread</w:t>
      </w:r>
      <w:r>
        <w:rPr>
          <w:spacing w:val="-12"/>
        </w:rPr>
        <w:t> </w:t>
      </w:r>
      <w:r>
        <w:rPr/>
        <w:t>of</w:t>
      </w:r>
      <w:r>
        <w:rPr>
          <w:spacing w:val="-13"/>
        </w:rPr>
        <w:t> </w:t>
      </w:r>
      <w:r>
        <w:rPr/>
        <w:t>linguistic</w:t>
      </w:r>
      <w:r>
        <w:rPr>
          <w:spacing w:val="-12"/>
        </w:rPr>
        <w:t> </w:t>
      </w:r>
      <w:r>
        <w:rPr/>
        <w:t>features</w:t>
      </w:r>
      <w:r>
        <w:rPr>
          <w:spacing w:val="-13"/>
        </w:rPr>
        <w:t> </w:t>
      </w:r>
      <w:r>
        <w:rPr/>
        <w:t>and</w:t>
      </w:r>
      <w:r>
        <w:rPr>
          <w:spacing w:val="-12"/>
        </w:rPr>
        <w:t> </w:t>
      </w:r>
      <w:r>
        <w:rPr/>
        <w:t>diachronic</w:t>
      </w:r>
      <w:r>
        <w:rPr>
          <w:spacing w:val="-13"/>
        </w:rPr>
        <w:t> </w:t>
      </w:r>
      <w:r>
        <w:rPr/>
        <w:t>development</w:t>
      </w:r>
      <w:r>
        <w:rPr>
          <w:spacing w:val="-12"/>
        </w:rPr>
        <w:t> </w:t>
      </w:r>
      <w:r>
        <w:rPr/>
        <w:t>of</w:t>
      </w:r>
      <w:r>
        <w:rPr>
          <w:spacing w:val="-13"/>
        </w:rPr>
        <w:t> </w:t>
      </w:r>
      <w:r>
        <w:rPr/>
        <w:t>the</w:t>
      </w:r>
      <w:r>
        <w:rPr>
          <w:spacing w:val="-12"/>
        </w:rPr>
        <w:t> </w:t>
      </w:r>
      <w:r>
        <w:rPr/>
        <w:t>Trans- Himalayan</w:t>
      </w:r>
      <w:r>
        <w:rPr>
          <w:spacing w:val="-3"/>
        </w:rPr>
        <w:t> </w:t>
      </w:r>
      <w:r>
        <w:rPr/>
        <w:t>family</w:t>
      </w:r>
      <w:r>
        <w:rPr>
          <w:spacing w:val="-3"/>
        </w:rPr>
        <w:t> </w:t>
      </w:r>
      <w:r>
        <w:rPr/>
        <w:t>more</w:t>
      </w:r>
      <w:r>
        <w:rPr>
          <w:spacing w:val="-3"/>
        </w:rPr>
        <w:t> </w:t>
      </w:r>
      <w:r>
        <w:rPr/>
        <w:t>widely.</w:t>
      </w:r>
      <w:r>
        <w:rPr>
          <w:spacing w:val="18"/>
        </w:rPr>
        <w:t> </w:t>
      </w:r>
      <w:r>
        <w:rPr/>
        <w:t>It</w:t>
      </w:r>
      <w:r>
        <w:rPr>
          <w:spacing w:val="-3"/>
        </w:rPr>
        <w:t> </w:t>
      </w:r>
      <w:r>
        <w:rPr/>
        <w:t>is,</w:t>
      </w:r>
      <w:r>
        <w:rPr>
          <w:spacing w:val="-2"/>
        </w:rPr>
        <w:t> </w:t>
      </w:r>
      <w:r>
        <w:rPr/>
        <w:t>however,</w:t>
      </w:r>
      <w:r>
        <w:rPr>
          <w:spacing w:val="-2"/>
        </w:rPr>
        <w:t> </w:t>
      </w:r>
      <w:r>
        <w:rPr/>
        <w:t>incredibly</w:t>
      </w:r>
      <w:r>
        <w:rPr>
          <w:spacing w:val="-3"/>
        </w:rPr>
        <w:t> </w:t>
      </w:r>
      <w:r>
        <w:rPr/>
        <w:t>unlikely</w:t>
      </w:r>
      <w:r>
        <w:rPr>
          <w:spacing w:val="-3"/>
        </w:rPr>
        <w:t> </w:t>
      </w:r>
      <w:r>
        <w:rPr/>
        <w:t>if</w:t>
      </w:r>
      <w:r>
        <w:rPr>
          <w:spacing w:val="-3"/>
        </w:rPr>
        <w:t> </w:t>
      </w:r>
      <w:r>
        <w:rPr/>
        <w:t>not</w:t>
      </w:r>
      <w:r>
        <w:rPr>
          <w:spacing w:val="-3"/>
        </w:rPr>
        <w:t> </w:t>
      </w:r>
      <w:r>
        <w:rPr/>
        <w:t>impossible</w:t>
      </w:r>
      <w:r>
        <w:rPr>
          <w:spacing w:val="-3"/>
        </w:rPr>
        <w:t> </w:t>
      </w:r>
      <w:r>
        <w:rPr/>
        <w:t>that</w:t>
      </w:r>
      <w:r>
        <w:rPr>
          <w:spacing w:val="-3"/>
        </w:rPr>
        <w:t> </w:t>
      </w:r>
      <w:r>
        <w:rPr/>
        <w:t>we</w:t>
      </w:r>
      <w:r>
        <w:rPr>
          <w:spacing w:val="-3"/>
        </w:rPr>
        <w:t> </w:t>
      </w:r>
      <w:r>
        <w:rPr/>
        <w:t>will be able to ascertain this in great enough detail across the whole region.</w:t>
      </w:r>
    </w:p>
    <w:p>
      <w:pPr>
        <w:pStyle w:val="BodyText"/>
        <w:spacing w:before="73"/>
      </w:pPr>
    </w:p>
    <w:p>
      <w:pPr>
        <w:pStyle w:val="Heading3"/>
        <w:numPr>
          <w:ilvl w:val="2"/>
          <w:numId w:val="17"/>
        </w:numPr>
        <w:tabs>
          <w:tab w:pos="1086" w:val="left" w:leader="none"/>
        </w:tabs>
        <w:spacing w:line="240" w:lineRule="auto" w:before="0" w:after="0"/>
        <w:ind w:left="1086" w:right="0" w:hanging="707"/>
        <w:jc w:val="left"/>
      </w:pPr>
      <w:bookmarkStart w:name="Community Size" w:id="261"/>
      <w:bookmarkEnd w:id="261"/>
      <w:r>
        <w:rPr>
          <w:b w:val="0"/>
        </w:rPr>
      </w:r>
      <w:bookmarkStart w:name="_bookmark179" w:id="262"/>
      <w:bookmarkEnd w:id="262"/>
      <w:r>
        <w:rPr>
          <w:b w:val="0"/>
        </w:rPr>
      </w:r>
      <w:r>
        <w:rPr>
          <w:spacing w:val="-2"/>
        </w:rPr>
        <w:t>Community</w:t>
      </w:r>
      <w:r>
        <w:rPr>
          <w:spacing w:val="-8"/>
        </w:rPr>
        <w:t> </w:t>
      </w:r>
      <w:r>
        <w:rPr>
          <w:spacing w:val="-4"/>
        </w:rPr>
        <w:t>Size</w:t>
      </w:r>
    </w:p>
    <w:p>
      <w:pPr>
        <w:pStyle w:val="BodyText"/>
        <w:spacing w:line="376" w:lineRule="auto" w:before="256"/>
        <w:ind w:left="379" w:right="1617"/>
        <w:jc w:val="both"/>
      </w:pPr>
      <w:r>
        <w:rPr/>
        <w:t>There is a negative correlation between the presence of evidentiality in a language community and</w:t>
      </w:r>
      <w:r>
        <w:rPr>
          <w:spacing w:val="-9"/>
        </w:rPr>
        <w:t> </w:t>
      </w:r>
      <w:r>
        <w:rPr/>
        <w:t>that</w:t>
      </w:r>
      <w:r>
        <w:rPr>
          <w:spacing w:val="-9"/>
        </w:rPr>
        <w:t> </w:t>
      </w:r>
      <w:r>
        <w:rPr/>
        <w:t>community’s</w:t>
      </w:r>
      <w:r>
        <w:rPr>
          <w:spacing w:val="-9"/>
        </w:rPr>
        <w:t> </w:t>
      </w:r>
      <w:r>
        <w:rPr/>
        <w:t>size.</w:t>
      </w:r>
      <w:r>
        <w:rPr>
          <w:spacing w:val="9"/>
        </w:rPr>
        <w:t> </w:t>
      </w:r>
      <w:r>
        <w:rPr/>
        <w:t>That</w:t>
      </w:r>
      <w:r>
        <w:rPr>
          <w:spacing w:val="-9"/>
        </w:rPr>
        <w:t> </w:t>
      </w:r>
      <w:r>
        <w:rPr/>
        <w:t>is,</w:t>
      </w:r>
      <w:r>
        <w:rPr>
          <w:spacing w:val="-8"/>
        </w:rPr>
        <w:t> </w:t>
      </w:r>
      <w:r>
        <w:rPr/>
        <w:t>evidentiality</w:t>
      </w:r>
      <w:r>
        <w:rPr>
          <w:spacing w:val="-9"/>
        </w:rPr>
        <w:t> </w:t>
      </w:r>
      <w:r>
        <w:rPr/>
        <w:t>is</w:t>
      </w:r>
      <w:r>
        <w:rPr>
          <w:spacing w:val="-9"/>
        </w:rPr>
        <w:t> </w:t>
      </w:r>
      <w:r>
        <w:rPr/>
        <w:t>more</w:t>
      </w:r>
      <w:r>
        <w:rPr>
          <w:spacing w:val="-9"/>
        </w:rPr>
        <w:t> </w:t>
      </w:r>
      <w:r>
        <w:rPr/>
        <w:t>commonly</w:t>
      </w:r>
      <w:r>
        <w:rPr>
          <w:spacing w:val="-9"/>
        </w:rPr>
        <w:t> </w:t>
      </w:r>
      <w:r>
        <w:rPr/>
        <w:t>seen</w:t>
      </w:r>
      <w:r>
        <w:rPr>
          <w:spacing w:val="-9"/>
        </w:rPr>
        <w:t> </w:t>
      </w:r>
      <w:r>
        <w:rPr/>
        <w:t>in</w:t>
      </w:r>
      <w:r>
        <w:rPr>
          <w:spacing w:val="-9"/>
        </w:rPr>
        <w:t> </w:t>
      </w:r>
      <w:r>
        <w:rPr/>
        <w:t>smaller</w:t>
      </w:r>
      <w:r>
        <w:rPr>
          <w:spacing w:val="-9"/>
        </w:rPr>
        <w:t> </w:t>
      </w:r>
      <w:r>
        <w:rPr/>
        <w:t>communities (</w:t>
      </w:r>
      <w:hyperlink w:history="true" w:anchor="_bookmark272">
        <w:r>
          <w:rPr/>
          <w:t>Aikhenvald</w:t>
        </w:r>
        <w:r>
          <w:rPr>
            <w:spacing w:val="-9"/>
          </w:rPr>
          <w:t> </w:t>
        </w:r>
        <w:r>
          <w:rPr/>
          <w:t>2004</w:t>
        </w:r>
      </w:hyperlink>
      <w:r>
        <w:rPr/>
        <w:t>: p.</w:t>
      </w:r>
      <w:r>
        <w:rPr>
          <w:spacing w:val="-9"/>
        </w:rPr>
        <w:t> </w:t>
      </w:r>
      <w:r>
        <w:rPr/>
        <w:t>359). Aikhenvald</w:t>
      </w:r>
      <w:r>
        <w:rPr>
          <w:spacing w:val="-9"/>
        </w:rPr>
        <w:t> </w:t>
      </w:r>
      <w:r>
        <w:rPr/>
        <w:t>suggests,</w:t>
      </w:r>
      <w:r>
        <w:rPr>
          <w:spacing w:val="-9"/>
        </w:rPr>
        <w:t> </w:t>
      </w:r>
      <w:r>
        <w:rPr/>
        <w:t>noncommittally,</w:t>
      </w:r>
      <w:r>
        <w:rPr>
          <w:spacing w:val="-9"/>
        </w:rPr>
        <w:t> </w:t>
      </w:r>
      <w:r>
        <w:rPr/>
        <w:t>that</w:t>
      </w:r>
      <w:r>
        <w:rPr>
          <w:spacing w:val="-9"/>
        </w:rPr>
        <w:t> </w:t>
      </w:r>
      <w:r>
        <w:rPr/>
        <w:t>such</w:t>
      </w:r>
      <w:r>
        <w:rPr>
          <w:spacing w:val="-9"/>
        </w:rPr>
        <w:t> </w:t>
      </w:r>
      <w:r>
        <w:rPr/>
        <w:t>a</w:t>
      </w:r>
      <w:r>
        <w:rPr>
          <w:spacing w:val="-9"/>
        </w:rPr>
        <w:t> </w:t>
      </w:r>
      <w:r>
        <w:rPr/>
        <w:t>trend</w:t>
      </w:r>
      <w:r>
        <w:rPr>
          <w:spacing w:val="-9"/>
        </w:rPr>
        <w:t> </w:t>
      </w:r>
      <w:r>
        <w:rPr/>
        <w:t>perhaps</w:t>
      </w:r>
      <w:r>
        <w:rPr>
          <w:spacing w:val="-9"/>
        </w:rPr>
        <w:t> </w:t>
      </w:r>
      <w:r>
        <w:rPr/>
        <w:t>is</w:t>
      </w:r>
      <w:r>
        <w:rPr>
          <w:spacing w:val="-9"/>
        </w:rPr>
        <w:t> </w:t>
      </w:r>
      <w:r>
        <w:rPr/>
        <w:t>at- tributable</w:t>
      </w:r>
      <w:r>
        <w:rPr>
          <w:spacing w:val="-13"/>
        </w:rPr>
        <w:t> </w:t>
      </w:r>
      <w:r>
        <w:rPr/>
        <w:t>to</w:t>
      </w:r>
      <w:r>
        <w:rPr>
          <w:spacing w:val="-12"/>
        </w:rPr>
        <w:t> </w:t>
      </w:r>
      <w:r>
        <w:rPr/>
        <w:t>a</w:t>
      </w:r>
      <w:r>
        <w:rPr>
          <w:spacing w:val="-13"/>
        </w:rPr>
        <w:t> </w:t>
      </w:r>
      <w:r>
        <w:rPr/>
        <w:t>social</w:t>
      </w:r>
      <w:r>
        <w:rPr>
          <w:spacing w:val="-12"/>
        </w:rPr>
        <w:t> </w:t>
      </w:r>
      <w:r>
        <w:rPr/>
        <w:t>pressure</w:t>
      </w:r>
      <w:r>
        <w:rPr>
          <w:spacing w:val="-13"/>
        </w:rPr>
        <w:t> </w:t>
      </w:r>
      <w:r>
        <w:rPr/>
        <w:t>in</w:t>
      </w:r>
      <w:r>
        <w:rPr>
          <w:spacing w:val="-12"/>
        </w:rPr>
        <w:t> </w:t>
      </w:r>
      <w:r>
        <w:rPr/>
        <w:t>communities</w:t>
      </w:r>
      <w:r>
        <w:rPr>
          <w:spacing w:val="-13"/>
        </w:rPr>
        <w:t> </w:t>
      </w:r>
      <w:r>
        <w:rPr/>
        <w:t>where</w:t>
      </w:r>
      <w:r>
        <w:rPr>
          <w:spacing w:val="-12"/>
        </w:rPr>
        <w:t> </w:t>
      </w:r>
      <w:r>
        <w:rPr/>
        <w:t>all</w:t>
      </w:r>
      <w:r>
        <w:rPr>
          <w:spacing w:val="-13"/>
        </w:rPr>
        <w:t> </w:t>
      </w:r>
      <w:r>
        <w:rPr/>
        <w:t>speakers</w:t>
      </w:r>
      <w:r>
        <w:rPr>
          <w:spacing w:val="-12"/>
        </w:rPr>
        <w:t> </w:t>
      </w:r>
      <w:r>
        <w:rPr/>
        <w:t>know</w:t>
      </w:r>
      <w:r>
        <w:rPr>
          <w:spacing w:val="-13"/>
        </w:rPr>
        <w:t> </w:t>
      </w:r>
      <w:r>
        <w:rPr/>
        <w:t>all</w:t>
      </w:r>
      <w:r>
        <w:rPr>
          <w:spacing w:val="-12"/>
        </w:rPr>
        <w:t> </w:t>
      </w:r>
      <w:r>
        <w:rPr/>
        <w:t>other</w:t>
      </w:r>
      <w:r>
        <w:rPr>
          <w:spacing w:val="-13"/>
        </w:rPr>
        <w:t> </w:t>
      </w:r>
      <w:r>
        <w:rPr/>
        <w:t>speakers</w:t>
      </w:r>
      <w:r>
        <w:rPr>
          <w:spacing w:val="-12"/>
        </w:rPr>
        <w:t> </w:t>
      </w:r>
      <w:r>
        <w:rPr/>
        <w:t>to</w:t>
      </w:r>
      <w:r>
        <w:rPr>
          <w:spacing w:val="-13"/>
        </w:rPr>
        <w:t> </w:t>
      </w:r>
      <w:r>
        <w:rPr/>
        <w:t>avoid negatively</w:t>
      </w:r>
      <w:r>
        <w:rPr>
          <w:spacing w:val="-12"/>
        </w:rPr>
        <w:t> </w:t>
      </w:r>
      <w:r>
        <w:rPr/>
        <w:t>perceived</w:t>
      </w:r>
      <w:r>
        <w:rPr>
          <w:spacing w:val="-12"/>
        </w:rPr>
        <w:t> </w:t>
      </w:r>
      <w:r>
        <w:rPr/>
        <w:t>gossip.</w:t>
      </w:r>
      <w:r>
        <w:rPr>
          <w:spacing w:val="7"/>
        </w:rPr>
        <w:t> </w:t>
      </w:r>
      <w:r>
        <w:rPr/>
        <w:t>Whether</w:t>
      </w:r>
      <w:r>
        <w:rPr>
          <w:spacing w:val="-12"/>
        </w:rPr>
        <w:t> </w:t>
      </w:r>
      <w:r>
        <w:rPr/>
        <w:t>or</w:t>
      </w:r>
      <w:r>
        <w:rPr>
          <w:spacing w:val="-12"/>
        </w:rPr>
        <w:t> </w:t>
      </w:r>
      <w:r>
        <w:rPr/>
        <w:t>not</w:t>
      </w:r>
      <w:r>
        <w:rPr>
          <w:spacing w:val="-12"/>
        </w:rPr>
        <w:t> </w:t>
      </w:r>
      <w:r>
        <w:rPr/>
        <w:t>this</w:t>
      </w:r>
      <w:r>
        <w:rPr>
          <w:spacing w:val="-12"/>
        </w:rPr>
        <w:t> </w:t>
      </w:r>
      <w:r>
        <w:rPr/>
        <w:t>is</w:t>
      </w:r>
      <w:r>
        <w:rPr>
          <w:spacing w:val="-12"/>
        </w:rPr>
        <w:t> </w:t>
      </w:r>
      <w:r>
        <w:rPr/>
        <w:t>true,</w:t>
      </w:r>
      <w:r>
        <w:rPr>
          <w:spacing w:val="-11"/>
        </w:rPr>
        <w:t> </w:t>
      </w:r>
      <w:r>
        <w:rPr/>
        <w:t>the</w:t>
      </w:r>
      <w:r>
        <w:rPr>
          <w:spacing w:val="-12"/>
        </w:rPr>
        <w:t> </w:t>
      </w:r>
      <w:r>
        <w:rPr/>
        <w:t>prevelance</w:t>
      </w:r>
      <w:r>
        <w:rPr>
          <w:spacing w:val="-12"/>
        </w:rPr>
        <w:t> </w:t>
      </w:r>
      <w:r>
        <w:rPr/>
        <w:t>of</w:t>
      </w:r>
      <w:r>
        <w:rPr>
          <w:spacing w:val="-12"/>
        </w:rPr>
        <w:t> </w:t>
      </w:r>
      <w:r>
        <w:rPr/>
        <w:t>epistemic</w:t>
      </w:r>
      <w:r>
        <w:rPr>
          <w:spacing w:val="-12"/>
        </w:rPr>
        <w:t> </w:t>
      </w:r>
      <w:r>
        <w:rPr/>
        <w:t>marking</w:t>
      </w:r>
      <w:r>
        <w:rPr>
          <w:spacing w:val="-12"/>
        </w:rPr>
        <w:t> </w:t>
      </w:r>
      <w:r>
        <w:rPr/>
        <w:t>dif- fusing areally certainly seems to suggest some pressure favouring its adoption.</w:t>
      </w:r>
      <w:r>
        <w:rPr>
          <w:spacing w:val="40"/>
        </w:rPr>
        <w:t> </w:t>
      </w:r>
      <w:r>
        <w:rPr/>
        <w:t>This pressure appears, for some reason, stronger in smaller communities.</w:t>
      </w:r>
      <w:r>
        <w:rPr>
          <w:spacing w:val="33"/>
        </w:rPr>
        <w:t> </w:t>
      </w:r>
      <w:r>
        <w:rPr/>
        <w:t>Alternatively to Aikhenvald’s pon- dering, perhaps it is not that there is an increased social pressure to explicity or grammatically mark epistemic information, but rather a greater ability for the feature to spread throughout a language community from a smaller number of source speakers.</w:t>
      </w:r>
      <w:r>
        <w:rPr>
          <w:spacing w:val="39"/>
        </w:rPr>
        <w:t> </w:t>
      </w:r>
      <w:r>
        <w:rPr/>
        <w:t>This propensity for epistemic marking to occur in smaller language communities is not unique.</w:t>
      </w:r>
      <w:r>
        <w:rPr>
          <w:spacing w:val="35"/>
        </w:rPr>
        <w:t> </w:t>
      </w:r>
      <w:r>
        <w:rPr/>
        <w:t>Rather, languages spoken by </w:t>
      </w:r>
      <w:r>
        <w:rPr>
          <w:spacing w:val="-2"/>
        </w:rPr>
        <w:t>smaller</w:t>
      </w:r>
      <w:r>
        <w:rPr>
          <w:spacing w:val="-4"/>
        </w:rPr>
        <w:t> </w:t>
      </w:r>
      <w:r>
        <w:rPr>
          <w:spacing w:val="-2"/>
        </w:rPr>
        <w:t>communities</w:t>
      </w:r>
      <w:r>
        <w:rPr>
          <w:spacing w:val="-4"/>
        </w:rPr>
        <w:t> </w:t>
      </w:r>
      <w:r>
        <w:rPr>
          <w:spacing w:val="-2"/>
        </w:rPr>
        <w:t>are</w:t>
      </w:r>
      <w:r>
        <w:rPr>
          <w:spacing w:val="-4"/>
        </w:rPr>
        <w:t> </w:t>
      </w:r>
      <w:r>
        <w:rPr>
          <w:spacing w:val="-2"/>
        </w:rPr>
        <w:t>overall</w:t>
      </w:r>
      <w:r>
        <w:rPr>
          <w:spacing w:val="-5"/>
        </w:rPr>
        <w:t> </w:t>
      </w:r>
      <w:r>
        <w:rPr>
          <w:spacing w:val="-2"/>
        </w:rPr>
        <w:t>more</w:t>
      </w:r>
      <w:r>
        <w:rPr>
          <w:spacing w:val="-4"/>
        </w:rPr>
        <w:t> </w:t>
      </w:r>
      <w:r>
        <w:rPr>
          <w:spacing w:val="-2"/>
        </w:rPr>
        <w:t>likely</w:t>
      </w:r>
      <w:r>
        <w:rPr>
          <w:spacing w:val="-4"/>
        </w:rPr>
        <w:t> </w:t>
      </w:r>
      <w:r>
        <w:rPr>
          <w:spacing w:val="-2"/>
        </w:rPr>
        <w:t>to</w:t>
      </w:r>
      <w:r>
        <w:rPr>
          <w:spacing w:val="-4"/>
        </w:rPr>
        <w:t> </w:t>
      </w:r>
      <w:r>
        <w:rPr>
          <w:spacing w:val="-2"/>
        </w:rPr>
        <w:t>show</w:t>
      </w:r>
      <w:r>
        <w:rPr>
          <w:spacing w:val="-5"/>
        </w:rPr>
        <w:t> </w:t>
      </w:r>
      <w:r>
        <w:rPr>
          <w:spacing w:val="-2"/>
        </w:rPr>
        <w:t>grammaticalised</w:t>
      </w:r>
      <w:r>
        <w:rPr>
          <w:spacing w:val="-4"/>
        </w:rPr>
        <w:t> </w:t>
      </w:r>
      <w:r>
        <w:rPr>
          <w:spacing w:val="-2"/>
        </w:rPr>
        <w:t>forms</w:t>
      </w:r>
      <w:r>
        <w:rPr>
          <w:spacing w:val="-4"/>
        </w:rPr>
        <w:t> </w:t>
      </w:r>
      <w:r>
        <w:rPr>
          <w:spacing w:val="-2"/>
        </w:rPr>
        <w:t>for</w:t>
      </w:r>
      <w:r>
        <w:rPr>
          <w:spacing w:val="-4"/>
        </w:rPr>
        <w:t> </w:t>
      </w:r>
      <w:r>
        <w:rPr>
          <w:spacing w:val="-2"/>
        </w:rPr>
        <w:t>functions</w:t>
      </w:r>
      <w:r>
        <w:rPr>
          <w:spacing w:val="-4"/>
        </w:rPr>
        <w:t> </w:t>
      </w:r>
      <w:r>
        <w:rPr>
          <w:spacing w:val="-2"/>
        </w:rPr>
        <w:t>covered </w:t>
      </w:r>
      <w:r>
        <w:rPr/>
        <w:t>lexically</w:t>
      </w:r>
      <w:r>
        <w:rPr>
          <w:spacing w:val="-13"/>
        </w:rPr>
        <w:t> </w:t>
      </w:r>
      <w:r>
        <w:rPr/>
        <w:t>in</w:t>
      </w:r>
      <w:r>
        <w:rPr>
          <w:spacing w:val="-12"/>
        </w:rPr>
        <w:t> </w:t>
      </w:r>
      <w:r>
        <w:rPr/>
        <w:t>languages</w:t>
      </w:r>
      <w:r>
        <w:rPr>
          <w:spacing w:val="-13"/>
        </w:rPr>
        <w:t> </w:t>
      </w:r>
      <w:r>
        <w:rPr/>
        <w:t>spoken</w:t>
      </w:r>
      <w:r>
        <w:rPr>
          <w:spacing w:val="-12"/>
        </w:rPr>
        <w:t> </w:t>
      </w:r>
      <w:r>
        <w:rPr/>
        <w:t>by</w:t>
      </w:r>
      <w:r>
        <w:rPr>
          <w:spacing w:val="-13"/>
        </w:rPr>
        <w:t> </w:t>
      </w:r>
      <w:r>
        <w:rPr/>
        <w:t>larger</w:t>
      </w:r>
      <w:r>
        <w:rPr>
          <w:spacing w:val="-12"/>
        </w:rPr>
        <w:t> </w:t>
      </w:r>
      <w:r>
        <w:rPr/>
        <w:t>communities</w:t>
      </w:r>
      <w:r>
        <w:rPr>
          <w:spacing w:val="-13"/>
        </w:rPr>
        <w:t> </w:t>
      </w:r>
      <w:r>
        <w:rPr/>
        <w:t>(</w:t>
      </w:r>
      <w:hyperlink w:history="true" w:anchor="_bookmark425">
        <w:r>
          <w:rPr/>
          <w:t>Lupyan</w:t>
        </w:r>
        <w:r>
          <w:rPr>
            <w:spacing w:val="-12"/>
          </w:rPr>
          <w:t> </w:t>
        </w:r>
        <w:r>
          <w:rPr/>
          <w:t>&amp;</w:t>
        </w:r>
        <w:r>
          <w:rPr>
            <w:spacing w:val="-13"/>
          </w:rPr>
          <w:t> </w:t>
        </w:r>
        <w:r>
          <w:rPr/>
          <w:t>Dale</w:t>
        </w:r>
        <w:r>
          <w:rPr>
            <w:spacing w:val="-12"/>
          </w:rPr>
          <w:t> </w:t>
        </w:r>
        <w:r>
          <w:rPr/>
          <w:t>2010</w:t>
        </w:r>
      </w:hyperlink>
      <w:r>
        <w:rPr/>
        <w:t>).</w:t>
      </w:r>
      <w:r>
        <w:rPr>
          <w:spacing w:val="6"/>
        </w:rPr>
        <w:t> </w:t>
      </w:r>
      <w:r>
        <w:rPr/>
        <w:t>Perhaps</w:t>
      </w:r>
      <w:r>
        <w:rPr>
          <w:spacing w:val="-13"/>
        </w:rPr>
        <w:t> </w:t>
      </w:r>
      <w:r>
        <w:rPr/>
        <w:t>independent of the actual functional benefit to epistemic marking (if any), if there are only a few hundred speakers of a language variety, all of whom are in regular contact with each other, a linguistic innovation</w:t>
      </w:r>
      <w:r>
        <w:rPr>
          <w:spacing w:val="-3"/>
        </w:rPr>
        <w:t> </w:t>
      </w:r>
      <w:r>
        <w:rPr/>
        <w:t>will</w:t>
      </w:r>
      <w:r>
        <w:rPr>
          <w:spacing w:val="-3"/>
        </w:rPr>
        <w:t> </w:t>
      </w:r>
      <w:r>
        <w:rPr/>
        <w:t>presumably</w:t>
      </w:r>
      <w:r>
        <w:rPr>
          <w:spacing w:val="-3"/>
        </w:rPr>
        <w:t> </w:t>
      </w:r>
      <w:r>
        <w:rPr/>
        <w:t>more</w:t>
      </w:r>
      <w:r>
        <w:rPr>
          <w:spacing w:val="-3"/>
        </w:rPr>
        <w:t> </w:t>
      </w:r>
      <w:r>
        <w:rPr/>
        <w:t>readily</w:t>
      </w:r>
      <w:r>
        <w:rPr>
          <w:spacing w:val="-3"/>
        </w:rPr>
        <w:t> </w:t>
      </w:r>
      <w:r>
        <w:rPr/>
        <w:t>spread</w:t>
      </w:r>
      <w:r>
        <w:rPr>
          <w:spacing w:val="-3"/>
        </w:rPr>
        <w:t> </w:t>
      </w:r>
      <w:r>
        <w:rPr/>
        <w:t>across</w:t>
      </w:r>
      <w:r>
        <w:rPr>
          <w:spacing w:val="-3"/>
        </w:rPr>
        <w:t> </w:t>
      </w:r>
      <w:r>
        <w:rPr/>
        <w:t>the</w:t>
      </w:r>
      <w:r>
        <w:rPr>
          <w:spacing w:val="-3"/>
        </w:rPr>
        <w:t> </w:t>
      </w:r>
      <w:r>
        <w:rPr/>
        <w:t>whole</w:t>
      </w:r>
      <w:r>
        <w:rPr>
          <w:spacing w:val="-3"/>
        </w:rPr>
        <w:t> </w:t>
      </w:r>
      <w:r>
        <w:rPr/>
        <w:t>community</w:t>
      </w:r>
      <w:r>
        <w:rPr>
          <w:spacing w:val="-3"/>
        </w:rPr>
        <w:t> </w:t>
      </w:r>
      <w:r>
        <w:rPr/>
        <w:t>and</w:t>
      </w:r>
      <w:r>
        <w:rPr>
          <w:spacing w:val="-3"/>
        </w:rPr>
        <w:t> </w:t>
      </w:r>
      <w:r>
        <w:rPr/>
        <w:t>become</w:t>
      </w:r>
      <w:r>
        <w:rPr>
          <w:spacing w:val="-3"/>
        </w:rPr>
        <w:t> </w:t>
      </w:r>
      <w:r>
        <w:rPr/>
        <w:t>stan- dard.</w:t>
      </w:r>
      <w:r>
        <w:rPr>
          <w:spacing w:val="32"/>
        </w:rPr>
        <w:t> </w:t>
      </w:r>
      <w:r>
        <w:rPr/>
        <w:t>In a much larger metropolitan community, where many speakers never have any contact with some others, changes can of course still spread, but would do so much less readily as the </w:t>
      </w:r>
      <w:r>
        <w:rPr>
          <w:spacing w:val="-2"/>
        </w:rPr>
        <w:t>density</w:t>
      </w:r>
      <w:r>
        <w:rPr>
          <w:spacing w:val="-7"/>
        </w:rPr>
        <w:t> </w:t>
      </w:r>
      <w:r>
        <w:rPr>
          <w:spacing w:val="-2"/>
        </w:rPr>
        <w:t>of</w:t>
      </w:r>
      <w:r>
        <w:rPr>
          <w:spacing w:val="-7"/>
        </w:rPr>
        <w:t> </w:t>
      </w:r>
      <w:r>
        <w:rPr>
          <w:spacing w:val="-2"/>
        </w:rPr>
        <w:t>speakers</w:t>
      </w:r>
      <w:r>
        <w:rPr>
          <w:spacing w:val="-7"/>
        </w:rPr>
        <w:t> </w:t>
      </w:r>
      <w:r>
        <w:rPr>
          <w:spacing w:val="-2"/>
        </w:rPr>
        <w:t>introducing</w:t>
      </w:r>
      <w:r>
        <w:rPr>
          <w:spacing w:val="-7"/>
        </w:rPr>
        <w:t> </w:t>
      </w:r>
      <w:r>
        <w:rPr>
          <w:spacing w:val="-2"/>
        </w:rPr>
        <w:t>the</w:t>
      </w:r>
      <w:r>
        <w:rPr>
          <w:spacing w:val="-7"/>
        </w:rPr>
        <w:t> </w:t>
      </w:r>
      <w:r>
        <w:rPr>
          <w:spacing w:val="-2"/>
        </w:rPr>
        <w:t>new</w:t>
      </w:r>
      <w:r>
        <w:rPr>
          <w:spacing w:val="-7"/>
        </w:rPr>
        <w:t> </w:t>
      </w:r>
      <w:r>
        <w:rPr>
          <w:spacing w:val="-2"/>
        </w:rPr>
        <w:t>function</w:t>
      </w:r>
      <w:r>
        <w:rPr>
          <w:spacing w:val="-7"/>
        </w:rPr>
        <w:t> </w:t>
      </w:r>
      <w:r>
        <w:rPr>
          <w:spacing w:val="-2"/>
        </w:rPr>
        <w:t>would</w:t>
      </w:r>
      <w:r>
        <w:rPr>
          <w:spacing w:val="-8"/>
        </w:rPr>
        <w:t> </w:t>
      </w:r>
      <w:r>
        <w:rPr>
          <w:spacing w:val="-2"/>
        </w:rPr>
        <w:t>be</w:t>
      </w:r>
      <w:r>
        <w:rPr>
          <w:spacing w:val="-7"/>
        </w:rPr>
        <w:t> </w:t>
      </w:r>
      <w:r>
        <w:rPr>
          <w:spacing w:val="-2"/>
        </w:rPr>
        <w:t>much</w:t>
      </w:r>
      <w:r>
        <w:rPr>
          <w:spacing w:val="-7"/>
        </w:rPr>
        <w:t> </w:t>
      </w:r>
      <w:r>
        <w:rPr>
          <w:spacing w:val="-2"/>
        </w:rPr>
        <w:t>lower</w:t>
      </w:r>
      <w:r>
        <w:rPr>
          <w:spacing w:val="-7"/>
        </w:rPr>
        <w:t> </w:t>
      </w:r>
      <w:r>
        <w:rPr>
          <w:spacing w:val="-2"/>
        </w:rPr>
        <w:t>if</w:t>
      </w:r>
      <w:r>
        <w:rPr>
          <w:spacing w:val="-7"/>
        </w:rPr>
        <w:t> </w:t>
      </w:r>
      <w:r>
        <w:rPr>
          <w:spacing w:val="-2"/>
        </w:rPr>
        <w:t>there</w:t>
      </w:r>
      <w:r>
        <w:rPr>
          <w:spacing w:val="-7"/>
        </w:rPr>
        <w:t> </w:t>
      </w:r>
      <w:r>
        <w:rPr>
          <w:spacing w:val="-2"/>
        </w:rPr>
        <w:t>were</w:t>
      </w:r>
      <w:r>
        <w:rPr>
          <w:spacing w:val="-7"/>
        </w:rPr>
        <w:t> </w:t>
      </w:r>
      <w:r>
        <w:rPr>
          <w:spacing w:val="-2"/>
        </w:rPr>
        <w:t>overall</w:t>
      </w:r>
      <w:r>
        <w:rPr>
          <w:spacing w:val="-7"/>
        </w:rPr>
        <w:t> </w:t>
      </w:r>
      <w:r>
        <w:rPr>
          <w:spacing w:val="-2"/>
        </w:rPr>
        <w:t>many </w:t>
      </w:r>
      <w:r>
        <w:rPr/>
        <w:t>more speakers.</w:t>
      </w:r>
    </w:p>
    <w:p>
      <w:pPr>
        <w:pStyle w:val="BodyText"/>
        <w:spacing w:line="376" w:lineRule="auto" w:before="14"/>
        <w:ind w:left="379" w:right="1617" w:firstLine="298"/>
        <w:jc w:val="both"/>
      </w:pPr>
      <w:r>
        <w:rPr/>
        <w:t>There</w:t>
      </w:r>
      <w:r>
        <w:rPr>
          <w:spacing w:val="-10"/>
        </w:rPr>
        <w:t> </w:t>
      </w:r>
      <w:r>
        <w:rPr/>
        <w:t>is</w:t>
      </w:r>
      <w:r>
        <w:rPr>
          <w:spacing w:val="-10"/>
        </w:rPr>
        <w:t> </w:t>
      </w:r>
      <w:r>
        <w:rPr/>
        <w:t>perhaps</w:t>
      </w:r>
      <w:r>
        <w:rPr>
          <w:spacing w:val="-9"/>
        </w:rPr>
        <w:t> </w:t>
      </w:r>
      <w:r>
        <w:rPr/>
        <w:t>also</w:t>
      </w:r>
      <w:r>
        <w:rPr>
          <w:spacing w:val="-10"/>
        </w:rPr>
        <w:t> </w:t>
      </w:r>
      <w:r>
        <w:rPr/>
        <w:t>a</w:t>
      </w:r>
      <w:r>
        <w:rPr>
          <w:spacing w:val="-10"/>
        </w:rPr>
        <w:t> </w:t>
      </w:r>
      <w:r>
        <w:rPr/>
        <w:t>functional</w:t>
      </w:r>
      <w:r>
        <w:rPr>
          <w:spacing w:val="-9"/>
        </w:rPr>
        <w:t> </w:t>
      </w:r>
      <w:r>
        <w:rPr/>
        <w:t>pressure</w:t>
      </w:r>
      <w:r>
        <w:rPr>
          <w:spacing w:val="-10"/>
        </w:rPr>
        <w:t> </w:t>
      </w:r>
      <w:r>
        <w:rPr/>
        <w:t>in</w:t>
      </w:r>
      <w:r>
        <w:rPr>
          <w:spacing w:val="-10"/>
        </w:rPr>
        <w:t> </w:t>
      </w:r>
      <w:r>
        <w:rPr/>
        <w:t>the</w:t>
      </w:r>
      <w:r>
        <w:rPr>
          <w:spacing w:val="-9"/>
        </w:rPr>
        <w:t> </w:t>
      </w:r>
      <w:r>
        <w:rPr/>
        <w:t>opposite</w:t>
      </w:r>
      <w:r>
        <w:rPr>
          <w:spacing w:val="-10"/>
        </w:rPr>
        <w:t> </w:t>
      </w:r>
      <w:r>
        <w:rPr/>
        <w:t>direction.</w:t>
      </w:r>
      <w:r>
        <w:rPr>
          <w:spacing w:val="8"/>
        </w:rPr>
        <w:t> </w:t>
      </w:r>
      <w:r>
        <w:rPr/>
        <w:t>If</w:t>
      </w:r>
      <w:r>
        <w:rPr>
          <w:spacing w:val="-10"/>
        </w:rPr>
        <w:t> </w:t>
      </w:r>
      <w:r>
        <w:rPr/>
        <w:t>grammaticalised</w:t>
      </w:r>
      <w:r>
        <w:rPr>
          <w:spacing w:val="-9"/>
        </w:rPr>
        <w:t> </w:t>
      </w:r>
      <w:r>
        <w:rPr/>
        <w:t>epis- temic marking is more commonly seen in small language communities, rather than attributing its</w:t>
      </w:r>
      <w:r>
        <w:rPr>
          <w:spacing w:val="10"/>
        </w:rPr>
        <w:t> </w:t>
      </w:r>
      <w:r>
        <w:rPr/>
        <w:t>acquisition</w:t>
      </w:r>
      <w:r>
        <w:rPr>
          <w:spacing w:val="11"/>
        </w:rPr>
        <w:t> </w:t>
      </w:r>
      <w:r>
        <w:rPr/>
        <w:t>or</w:t>
      </w:r>
      <w:r>
        <w:rPr>
          <w:spacing w:val="10"/>
        </w:rPr>
        <w:t> </w:t>
      </w:r>
      <w:r>
        <w:rPr/>
        <w:t>development</w:t>
      </w:r>
      <w:r>
        <w:rPr>
          <w:spacing w:val="11"/>
        </w:rPr>
        <w:t> </w:t>
      </w:r>
      <w:r>
        <w:rPr/>
        <w:t>to</w:t>
      </w:r>
      <w:r>
        <w:rPr>
          <w:spacing w:val="10"/>
        </w:rPr>
        <w:t> </w:t>
      </w:r>
      <w:r>
        <w:rPr/>
        <w:t>some</w:t>
      </w:r>
      <w:r>
        <w:rPr>
          <w:spacing w:val="11"/>
        </w:rPr>
        <w:t> </w:t>
      </w:r>
      <w:r>
        <w:rPr/>
        <w:t>feature</w:t>
      </w:r>
      <w:r>
        <w:rPr>
          <w:spacing w:val="10"/>
        </w:rPr>
        <w:t> </w:t>
      </w:r>
      <w:r>
        <w:rPr/>
        <w:t>of</w:t>
      </w:r>
      <w:r>
        <w:rPr>
          <w:spacing w:val="11"/>
        </w:rPr>
        <w:t> </w:t>
      </w:r>
      <w:r>
        <w:rPr/>
        <w:t>these</w:t>
      </w:r>
      <w:r>
        <w:rPr>
          <w:spacing w:val="11"/>
        </w:rPr>
        <w:t> </w:t>
      </w:r>
      <w:r>
        <w:rPr/>
        <w:t>small</w:t>
      </w:r>
      <w:r>
        <w:rPr>
          <w:spacing w:val="10"/>
        </w:rPr>
        <w:t> </w:t>
      </w:r>
      <w:r>
        <w:rPr/>
        <w:t>communities,</w:t>
      </w:r>
      <w:r>
        <w:rPr>
          <w:spacing w:val="14"/>
        </w:rPr>
        <w:t> </w:t>
      </w:r>
      <w:r>
        <w:rPr/>
        <w:t>we</w:t>
      </w:r>
      <w:r>
        <w:rPr>
          <w:spacing w:val="11"/>
        </w:rPr>
        <w:t> </w:t>
      </w:r>
      <w:r>
        <w:rPr/>
        <w:t>could</w:t>
      </w:r>
      <w:r>
        <w:rPr>
          <w:spacing w:val="11"/>
        </w:rPr>
        <w:t> </w:t>
      </w:r>
      <w:r>
        <w:rPr>
          <w:spacing w:val="-2"/>
        </w:rPr>
        <w:t>consider</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pressures in large language communities to lose such a system.</w:t>
      </w:r>
      <w:r>
        <w:rPr>
          <w:spacing w:val="35"/>
        </w:rPr>
        <w:t> </w:t>
      </w:r>
      <w:hyperlink w:history="true" w:anchor="_bookmark507">
        <w:r>
          <w:rPr/>
          <w:t>Wray &amp; Grace (2007)</w:t>
        </w:r>
      </w:hyperlink>
      <w:r>
        <w:rPr/>
        <w:t> note that languages</w:t>
      </w:r>
      <w:r>
        <w:rPr>
          <w:spacing w:val="-13"/>
        </w:rPr>
        <w:t> </w:t>
      </w:r>
      <w:r>
        <w:rPr/>
        <w:t>with</w:t>
      </w:r>
      <w:r>
        <w:rPr>
          <w:spacing w:val="-12"/>
        </w:rPr>
        <w:t> </w:t>
      </w:r>
      <w:r>
        <w:rPr/>
        <w:t>greater</w:t>
      </w:r>
      <w:r>
        <w:rPr>
          <w:spacing w:val="-13"/>
        </w:rPr>
        <w:t> </w:t>
      </w:r>
      <w:r>
        <w:rPr/>
        <w:t>numbers</w:t>
      </w:r>
      <w:r>
        <w:rPr>
          <w:spacing w:val="-12"/>
        </w:rPr>
        <w:t> </w:t>
      </w:r>
      <w:r>
        <w:rPr/>
        <w:t>of</w:t>
      </w:r>
      <w:r>
        <w:rPr>
          <w:spacing w:val="-13"/>
        </w:rPr>
        <w:t> </w:t>
      </w:r>
      <w:r>
        <w:rPr/>
        <w:t>speakers</w:t>
      </w:r>
      <w:r>
        <w:rPr>
          <w:spacing w:val="-12"/>
        </w:rPr>
        <w:t> </w:t>
      </w:r>
      <w:r>
        <w:rPr/>
        <w:t>are</w:t>
      </w:r>
      <w:r>
        <w:rPr>
          <w:spacing w:val="-13"/>
        </w:rPr>
        <w:t> </w:t>
      </w:r>
      <w:r>
        <w:rPr/>
        <w:t>more</w:t>
      </w:r>
      <w:r>
        <w:rPr>
          <w:spacing w:val="-12"/>
        </w:rPr>
        <w:t> </w:t>
      </w:r>
      <w:r>
        <w:rPr/>
        <w:t>commonly</w:t>
      </w:r>
      <w:r>
        <w:rPr>
          <w:spacing w:val="-13"/>
        </w:rPr>
        <w:t> </w:t>
      </w:r>
      <w:r>
        <w:rPr/>
        <w:t>used</w:t>
      </w:r>
      <w:r>
        <w:rPr>
          <w:spacing w:val="-12"/>
        </w:rPr>
        <w:t> </w:t>
      </w:r>
      <w:r>
        <w:rPr/>
        <w:t>as</w:t>
      </w:r>
      <w:r>
        <w:rPr>
          <w:spacing w:val="-13"/>
        </w:rPr>
        <w:t> </w:t>
      </w:r>
      <w:r>
        <w:rPr/>
        <w:t>platforms</w:t>
      </w:r>
      <w:r>
        <w:rPr>
          <w:spacing w:val="-12"/>
        </w:rPr>
        <w:t> </w:t>
      </w:r>
      <w:r>
        <w:rPr/>
        <w:t>for</w:t>
      </w:r>
      <w:r>
        <w:rPr>
          <w:spacing w:val="-13"/>
        </w:rPr>
        <w:t> </w:t>
      </w:r>
      <w:r>
        <w:rPr/>
        <w:t>communi- cation</w:t>
      </w:r>
      <w:r>
        <w:rPr>
          <w:spacing w:val="-12"/>
        </w:rPr>
        <w:t> </w:t>
      </w:r>
      <w:r>
        <w:rPr/>
        <w:t>between</w:t>
      </w:r>
      <w:r>
        <w:rPr>
          <w:spacing w:val="-12"/>
        </w:rPr>
        <w:t> </w:t>
      </w:r>
      <w:r>
        <w:rPr/>
        <w:t>groups</w:t>
      </w:r>
      <w:r>
        <w:rPr>
          <w:spacing w:val="-12"/>
        </w:rPr>
        <w:t> </w:t>
      </w:r>
      <w:r>
        <w:rPr/>
        <w:t>that</w:t>
      </w:r>
      <w:r>
        <w:rPr>
          <w:spacing w:val="-12"/>
        </w:rPr>
        <w:t> </w:t>
      </w:r>
      <w:r>
        <w:rPr/>
        <w:t>would</w:t>
      </w:r>
      <w:r>
        <w:rPr>
          <w:spacing w:val="-12"/>
        </w:rPr>
        <w:t> </w:t>
      </w:r>
      <w:r>
        <w:rPr/>
        <w:t>not</w:t>
      </w:r>
      <w:r>
        <w:rPr>
          <w:spacing w:val="-12"/>
        </w:rPr>
        <w:t> </w:t>
      </w:r>
      <w:r>
        <w:rPr/>
        <w:t>otherwise</w:t>
      </w:r>
      <w:r>
        <w:rPr>
          <w:spacing w:val="-12"/>
        </w:rPr>
        <w:t> </w:t>
      </w:r>
      <w:r>
        <w:rPr/>
        <w:t>speak</w:t>
      </w:r>
      <w:r>
        <w:rPr>
          <w:spacing w:val="-12"/>
        </w:rPr>
        <w:t> </w:t>
      </w:r>
      <w:r>
        <w:rPr/>
        <w:t>the</w:t>
      </w:r>
      <w:r>
        <w:rPr>
          <w:spacing w:val="-12"/>
        </w:rPr>
        <w:t> </w:t>
      </w:r>
      <w:r>
        <w:rPr/>
        <w:t>same</w:t>
      </w:r>
      <w:r>
        <w:rPr>
          <w:spacing w:val="-12"/>
        </w:rPr>
        <w:t> </w:t>
      </w:r>
      <w:r>
        <w:rPr/>
        <w:t>language.</w:t>
      </w:r>
      <w:r>
        <w:rPr>
          <w:spacing w:val="7"/>
        </w:rPr>
        <w:t> </w:t>
      </w:r>
      <w:r>
        <w:rPr/>
        <w:t>That</w:t>
      </w:r>
      <w:r>
        <w:rPr>
          <w:spacing w:val="-12"/>
        </w:rPr>
        <w:t> </w:t>
      </w:r>
      <w:r>
        <w:rPr/>
        <w:t>is,</w:t>
      </w:r>
      <w:r>
        <w:rPr>
          <w:spacing w:val="-10"/>
        </w:rPr>
        <w:t> </w:t>
      </w:r>
      <w:r>
        <w:rPr/>
        <w:t>they</w:t>
      </w:r>
      <w:r>
        <w:rPr>
          <w:spacing w:val="-12"/>
        </w:rPr>
        <w:t> </w:t>
      </w:r>
      <w:r>
        <w:rPr/>
        <w:t>are</w:t>
      </w:r>
      <w:r>
        <w:rPr>
          <w:spacing w:val="-12"/>
        </w:rPr>
        <w:t> </w:t>
      </w:r>
      <w:r>
        <w:rPr/>
        <w:t>more commonly</w:t>
      </w:r>
      <w:r>
        <w:rPr>
          <w:spacing w:val="-2"/>
        </w:rPr>
        <w:t> </w:t>
      </w:r>
      <w:r>
        <w:rPr/>
        <w:t>used</w:t>
      </w:r>
      <w:r>
        <w:rPr>
          <w:spacing w:val="-1"/>
        </w:rPr>
        <w:t> </w:t>
      </w:r>
      <w:r>
        <w:rPr/>
        <w:t>as</w:t>
      </w:r>
      <w:r>
        <w:rPr>
          <w:spacing w:val="-1"/>
        </w:rPr>
        <w:t> </w:t>
      </w:r>
      <w:r>
        <w:rPr/>
        <w:t>lingua</w:t>
      </w:r>
      <w:r>
        <w:rPr>
          <w:spacing w:val="-1"/>
        </w:rPr>
        <w:t> </w:t>
      </w:r>
      <w:r>
        <w:rPr/>
        <w:t>francas,</w:t>
      </w:r>
      <w:r>
        <w:rPr>
          <w:spacing w:val="-1"/>
        </w:rPr>
        <w:t> </w:t>
      </w:r>
      <w:r>
        <w:rPr/>
        <w:t>either</w:t>
      </w:r>
      <w:r>
        <w:rPr>
          <w:spacing w:val="-2"/>
        </w:rPr>
        <w:t> </w:t>
      </w:r>
      <w:r>
        <w:rPr/>
        <w:t>at</w:t>
      </w:r>
      <w:r>
        <w:rPr>
          <w:spacing w:val="-1"/>
        </w:rPr>
        <w:t> </w:t>
      </w:r>
      <w:r>
        <w:rPr/>
        <w:t>a</w:t>
      </w:r>
      <w:r>
        <w:rPr>
          <w:spacing w:val="-1"/>
        </w:rPr>
        <w:t> </w:t>
      </w:r>
      <w:r>
        <w:rPr/>
        <w:t>very</w:t>
      </w:r>
      <w:r>
        <w:rPr>
          <w:spacing w:val="-1"/>
        </w:rPr>
        <w:t> </w:t>
      </w:r>
      <w:r>
        <w:rPr/>
        <w:t>large</w:t>
      </w:r>
      <w:r>
        <w:rPr>
          <w:spacing w:val="-1"/>
        </w:rPr>
        <w:t> </w:t>
      </w:r>
      <w:r>
        <w:rPr/>
        <w:t>scale</w:t>
      </w:r>
      <w:r>
        <w:rPr>
          <w:spacing w:val="-1"/>
        </w:rPr>
        <w:t> </w:t>
      </w:r>
      <w:r>
        <w:rPr/>
        <w:t>(as</w:t>
      </w:r>
      <w:r>
        <w:rPr>
          <w:spacing w:val="-2"/>
        </w:rPr>
        <w:t> </w:t>
      </w:r>
      <w:r>
        <w:rPr/>
        <w:t>can</w:t>
      </w:r>
      <w:r>
        <w:rPr>
          <w:spacing w:val="-1"/>
        </w:rPr>
        <w:t> </w:t>
      </w:r>
      <w:r>
        <w:rPr/>
        <w:t>be</w:t>
      </w:r>
      <w:r>
        <w:rPr>
          <w:spacing w:val="-1"/>
        </w:rPr>
        <w:t> </w:t>
      </w:r>
      <w:r>
        <w:rPr/>
        <w:t>widely</w:t>
      </w:r>
      <w:r>
        <w:rPr>
          <w:spacing w:val="-1"/>
        </w:rPr>
        <w:t> </w:t>
      </w:r>
      <w:r>
        <w:rPr/>
        <w:t>seen</w:t>
      </w:r>
      <w:r>
        <w:rPr>
          <w:spacing w:val="-1"/>
        </w:rPr>
        <w:t> </w:t>
      </w:r>
      <w:r>
        <w:rPr/>
        <w:t>throughout </w:t>
      </w:r>
      <w:r>
        <w:rPr>
          <w:spacing w:val="-2"/>
        </w:rPr>
        <w:t>the</w:t>
      </w:r>
      <w:r>
        <w:rPr>
          <w:spacing w:val="-10"/>
        </w:rPr>
        <w:t> </w:t>
      </w:r>
      <w:r>
        <w:rPr>
          <w:spacing w:val="-2"/>
        </w:rPr>
        <w:t>world</w:t>
      </w:r>
      <w:r>
        <w:rPr>
          <w:spacing w:val="-10"/>
        </w:rPr>
        <w:t> </w:t>
      </w:r>
      <w:r>
        <w:rPr>
          <w:spacing w:val="-2"/>
        </w:rPr>
        <w:t>with</w:t>
      </w:r>
      <w:r>
        <w:rPr>
          <w:spacing w:val="-10"/>
        </w:rPr>
        <w:t> </w:t>
      </w:r>
      <w:r>
        <w:rPr>
          <w:spacing w:val="-2"/>
        </w:rPr>
        <w:t>languages</w:t>
      </w:r>
      <w:r>
        <w:rPr>
          <w:spacing w:val="-10"/>
        </w:rPr>
        <w:t> </w:t>
      </w:r>
      <w:r>
        <w:rPr>
          <w:spacing w:val="-2"/>
        </w:rPr>
        <w:t>such</w:t>
      </w:r>
      <w:r>
        <w:rPr>
          <w:spacing w:val="-10"/>
        </w:rPr>
        <w:t> </w:t>
      </w:r>
      <w:r>
        <w:rPr>
          <w:spacing w:val="-2"/>
        </w:rPr>
        <w:t>as</w:t>
      </w:r>
      <w:r>
        <w:rPr>
          <w:spacing w:val="-10"/>
        </w:rPr>
        <w:t> </w:t>
      </w:r>
      <w:r>
        <w:rPr>
          <w:spacing w:val="-2"/>
        </w:rPr>
        <w:t>English</w:t>
      </w:r>
      <w:r>
        <w:rPr>
          <w:spacing w:val="-10"/>
        </w:rPr>
        <w:t> </w:t>
      </w:r>
      <w:r>
        <w:rPr>
          <w:spacing w:val="-2"/>
        </w:rPr>
        <w:t>and</w:t>
      </w:r>
      <w:r>
        <w:rPr>
          <w:spacing w:val="-10"/>
        </w:rPr>
        <w:t> </w:t>
      </w:r>
      <w:r>
        <w:rPr>
          <w:spacing w:val="-2"/>
        </w:rPr>
        <w:t>Hindi),</w:t>
      </w:r>
      <w:r>
        <w:rPr>
          <w:spacing w:val="-7"/>
        </w:rPr>
        <w:t> </w:t>
      </w:r>
      <w:r>
        <w:rPr>
          <w:spacing w:val="-2"/>
        </w:rPr>
        <w:t>or</w:t>
      </w:r>
      <w:r>
        <w:rPr>
          <w:spacing w:val="-10"/>
        </w:rPr>
        <w:t> </w:t>
      </w:r>
      <w:r>
        <w:rPr>
          <w:spacing w:val="-2"/>
        </w:rPr>
        <w:t>at</w:t>
      </w:r>
      <w:r>
        <w:rPr>
          <w:spacing w:val="-10"/>
        </w:rPr>
        <w:t> </w:t>
      </w:r>
      <w:r>
        <w:rPr>
          <w:spacing w:val="-2"/>
        </w:rPr>
        <w:t>a</w:t>
      </w:r>
      <w:r>
        <w:rPr>
          <w:spacing w:val="-10"/>
        </w:rPr>
        <w:t> </w:t>
      </w:r>
      <w:r>
        <w:rPr>
          <w:spacing w:val="-2"/>
        </w:rPr>
        <w:t>smaller</w:t>
      </w:r>
      <w:r>
        <w:rPr>
          <w:spacing w:val="-10"/>
        </w:rPr>
        <w:t> </w:t>
      </w:r>
      <w:r>
        <w:rPr>
          <w:spacing w:val="-2"/>
        </w:rPr>
        <w:t>scale,</w:t>
      </w:r>
      <w:r>
        <w:rPr>
          <w:spacing w:val="-7"/>
        </w:rPr>
        <w:t> </w:t>
      </w:r>
      <w:r>
        <w:rPr>
          <w:spacing w:val="-2"/>
        </w:rPr>
        <w:t>such</w:t>
      </w:r>
      <w:r>
        <w:rPr>
          <w:spacing w:val="-10"/>
        </w:rPr>
        <w:t> </w:t>
      </w:r>
      <w:r>
        <w:rPr>
          <w:spacing w:val="-2"/>
        </w:rPr>
        <w:t>as</w:t>
      </w:r>
      <w:r>
        <w:rPr>
          <w:spacing w:val="-10"/>
        </w:rPr>
        <w:t> </w:t>
      </w:r>
      <w:r>
        <w:rPr>
          <w:spacing w:val="-2"/>
        </w:rPr>
        <w:t>with</w:t>
      </w:r>
      <w:r>
        <w:rPr>
          <w:spacing w:val="-10"/>
        </w:rPr>
        <w:t> </w:t>
      </w:r>
      <w:r>
        <w:rPr>
          <w:spacing w:val="-2"/>
        </w:rPr>
        <w:t>the</w:t>
      </w:r>
      <w:r>
        <w:rPr>
          <w:spacing w:val="-10"/>
        </w:rPr>
        <w:t> </w:t>
      </w:r>
      <w:r>
        <w:rPr>
          <w:spacing w:val="-2"/>
        </w:rPr>
        <w:t>Lhokpu </w:t>
      </w:r>
      <w:r>
        <w:rPr/>
        <w:t>communities in South-Western Bhutan, where all (or at least the vast majority) of the commu- nity</w:t>
      </w:r>
      <w:r>
        <w:rPr>
          <w:spacing w:val="-3"/>
        </w:rPr>
        <w:t> </w:t>
      </w:r>
      <w:r>
        <w:rPr/>
        <w:t>members</w:t>
      </w:r>
      <w:r>
        <w:rPr>
          <w:spacing w:val="-2"/>
        </w:rPr>
        <w:t> </w:t>
      </w:r>
      <w:r>
        <w:rPr/>
        <w:t>are</w:t>
      </w:r>
      <w:r>
        <w:rPr>
          <w:spacing w:val="-3"/>
        </w:rPr>
        <w:t> </w:t>
      </w:r>
      <w:r>
        <w:rPr/>
        <w:t>proficient</w:t>
      </w:r>
      <w:r>
        <w:rPr>
          <w:spacing w:val="-3"/>
        </w:rPr>
        <w:t> </w:t>
      </w:r>
      <w:r>
        <w:rPr/>
        <w:t>in</w:t>
      </w:r>
      <w:r>
        <w:rPr>
          <w:spacing w:val="-3"/>
        </w:rPr>
        <w:t> </w:t>
      </w:r>
      <w:r>
        <w:rPr/>
        <w:t>both</w:t>
      </w:r>
      <w:r>
        <w:rPr>
          <w:spacing w:val="-2"/>
        </w:rPr>
        <w:t> </w:t>
      </w:r>
      <w:r>
        <w:rPr/>
        <w:t>Lhokpu</w:t>
      </w:r>
      <w:r>
        <w:rPr>
          <w:spacing w:val="-2"/>
        </w:rPr>
        <w:t> </w:t>
      </w:r>
      <w:r>
        <w:rPr/>
        <w:t>and</w:t>
      </w:r>
      <w:r>
        <w:rPr>
          <w:spacing w:val="-3"/>
        </w:rPr>
        <w:t> </w:t>
      </w:r>
      <w:r>
        <w:rPr/>
        <w:t>Nepali,</w:t>
      </w:r>
      <w:r>
        <w:rPr>
          <w:spacing w:val="-2"/>
        </w:rPr>
        <w:t> </w:t>
      </w:r>
      <w:r>
        <w:rPr/>
        <w:t>the</w:t>
      </w:r>
      <w:r>
        <w:rPr>
          <w:spacing w:val="-3"/>
        </w:rPr>
        <w:t> </w:t>
      </w:r>
      <w:r>
        <w:rPr/>
        <w:t>language</w:t>
      </w:r>
      <w:r>
        <w:rPr>
          <w:spacing w:val="-2"/>
        </w:rPr>
        <w:t> </w:t>
      </w:r>
      <w:r>
        <w:rPr/>
        <w:t>spoken</w:t>
      </w:r>
      <w:r>
        <w:rPr>
          <w:spacing w:val="-3"/>
        </w:rPr>
        <w:t> </w:t>
      </w:r>
      <w:r>
        <w:rPr/>
        <w:t>in</w:t>
      </w:r>
      <w:r>
        <w:rPr>
          <w:spacing w:val="-2"/>
        </w:rPr>
        <w:t> </w:t>
      </w:r>
      <w:r>
        <w:rPr/>
        <w:t>all</w:t>
      </w:r>
      <w:r>
        <w:rPr>
          <w:spacing w:val="-2"/>
        </w:rPr>
        <w:t> </w:t>
      </w:r>
      <w:r>
        <w:rPr/>
        <w:t>surrounding </w:t>
      </w:r>
      <w:r>
        <w:rPr>
          <w:spacing w:val="-2"/>
        </w:rPr>
        <w:t>villages.</w:t>
      </w:r>
    </w:p>
    <w:p>
      <w:pPr>
        <w:pStyle w:val="BodyText"/>
        <w:spacing w:line="376" w:lineRule="auto" w:before="6"/>
        <w:ind w:left="379" w:right="1617" w:firstLine="298"/>
        <w:jc w:val="both"/>
      </w:pPr>
      <w:r>
        <w:rPr/>
        <w:t>These two sizes of community and types of communication can be described as exoteric</w:t>
      </w:r>
      <w:r>
        <w:rPr>
          <w:spacing w:val="80"/>
        </w:rPr>
        <w:t> </w:t>
      </w:r>
      <w:r>
        <w:rPr/>
        <w:t>and esoteric.</w:t>
      </w:r>
      <w:r>
        <w:rPr>
          <w:spacing w:val="40"/>
        </w:rPr>
        <w:t> </w:t>
      </w:r>
      <w:r>
        <w:rPr/>
        <w:t>These terms originate from </w:t>
      </w:r>
      <w:hyperlink w:history="true" w:anchor="_bookmark485">
        <w:r>
          <w:rPr/>
          <w:t>Thurston (1989)</w:t>
        </w:r>
      </w:hyperlink>
      <w:r>
        <w:rPr/>
        <w:t>, and refer respectively to language communication in which speakers regularly interact with community outsiders and </w:t>
      </w:r>
      <w:r>
        <w:rPr/>
        <w:t>strangers (that</w:t>
      </w:r>
      <w:r>
        <w:rPr>
          <w:spacing w:val="-9"/>
        </w:rPr>
        <w:t> </w:t>
      </w:r>
      <w:r>
        <w:rPr/>
        <w:t>is,</w:t>
      </w:r>
      <w:r>
        <w:rPr>
          <w:spacing w:val="-8"/>
        </w:rPr>
        <w:t> </w:t>
      </w:r>
      <w:r>
        <w:rPr/>
        <w:t>L2</w:t>
      </w:r>
      <w:r>
        <w:rPr>
          <w:spacing w:val="-9"/>
        </w:rPr>
        <w:t> </w:t>
      </w:r>
      <w:r>
        <w:rPr/>
        <w:t>speakers,</w:t>
      </w:r>
      <w:r>
        <w:rPr>
          <w:spacing w:val="-8"/>
        </w:rPr>
        <w:t> </w:t>
      </w:r>
      <w:r>
        <w:rPr/>
        <w:t>or</w:t>
      </w:r>
      <w:r>
        <w:rPr>
          <w:spacing w:val="-9"/>
        </w:rPr>
        <w:t> </w:t>
      </w:r>
      <w:r>
        <w:rPr/>
        <w:t>even</w:t>
      </w:r>
      <w:r>
        <w:rPr>
          <w:spacing w:val="-9"/>
        </w:rPr>
        <w:t> </w:t>
      </w:r>
      <w:r>
        <w:rPr/>
        <w:t>just</w:t>
      </w:r>
      <w:r>
        <w:rPr>
          <w:spacing w:val="-9"/>
        </w:rPr>
        <w:t> </w:t>
      </w:r>
      <w:r>
        <w:rPr/>
        <w:t>speakers</w:t>
      </w:r>
      <w:r>
        <w:rPr>
          <w:spacing w:val="-9"/>
        </w:rPr>
        <w:t> </w:t>
      </w:r>
      <w:r>
        <w:rPr/>
        <w:t>outside</w:t>
      </w:r>
      <w:r>
        <w:rPr>
          <w:spacing w:val="-9"/>
        </w:rPr>
        <w:t> </w:t>
      </w:r>
      <w:r>
        <w:rPr/>
        <w:t>their</w:t>
      </w:r>
      <w:r>
        <w:rPr>
          <w:spacing w:val="-9"/>
        </w:rPr>
        <w:t> </w:t>
      </w:r>
      <w:r>
        <w:rPr/>
        <w:t>circle</w:t>
      </w:r>
      <w:r>
        <w:rPr>
          <w:spacing w:val="-9"/>
        </w:rPr>
        <w:t> </w:t>
      </w:r>
      <w:r>
        <w:rPr/>
        <w:t>of</w:t>
      </w:r>
      <w:r>
        <w:rPr>
          <w:spacing w:val="-9"/>
        </w:rPr>
        <w:t> </w:t>
      </w:r>
      <w:r>
        <w:rPr/>
        <w:t>familiarity),</w:t>
      </w:r>
      <w:r>
        <w:rPr>
          <w:spacing w:val="-8"/>
        </w:rPr>
        <w:t> </w:t>
      </w:r>
      <w:r>
        <w:rPr/>
        <w:t>and</w:t>
      </w:r>
      <w:r>
        <w:rPr>
          <w:spacing w:val="-9"/>
        </w:rPr>
        <w:t> </w:t>
      </w:r>
      <w:r>
        <w:rPr/>
        <w:t>communication </w:t>
      </w:r>
      <w:r>
        <w:rPr>
          <w:spacing w:val="-2"/>
        </w:rPr>
        <w:t>in</w:t>
      </w:r>
      <w:r>
        <w:rPr>
          <w:spacing w:val="-5"/>
        </w:rPr>
        <w:t> </w:t>
      </w:r>
      <w:r>
        <w:rPr>
          <w:spacing w:val="-2"/>
        </w:rPr>
        <w:t>smaller</w:t>
      </w:r>
      <w:r>
        <w:rPr>
          <w:spacing w:val="-5"/>
        </w:rPr>
        <w:t> </w:t>
      </w:r>
      <w:r>
        <w:rPr>
          <w:spacing w:val="-2"/>
        </w:rPr>
        <w:t>communities</w:t>
      </w:r>
      <w:r>
        <w:rPr>
          <w:spacing w:val="-5"/>
        </w:rPr>
        <w:t> </w:t>
      </w:r>
      <w:r>
        <w:rPr>
          <w:spacing w:val="-2"/>
        </w:rPr>
        <w:t>where</w:t>
      </w:r>
      <w:r>
        <w:rPr>
          <w:spacing w:val="-6"/>
        </w:rPr>
        <w:t> </w:t>
      </w:r>
      <w:r>
        <w:rPr>
          <w:spacing w:val="-2"/>
        </w:rPr>
        <w:t>speakers</w:t>
      </w:r>
      <w:r>
        <w:rPr>
          <w:spacing w:val="-5"/>
        </w:rPr>
        <w:t> </w:t>
      </w:r>
      <w:r>
        <w:rPr>
          <w:spacing w:val="-2"/>
        </w:rPr>
        <w:t>only</w:t>
      </w:r>
      <w:r>
        <w:rPr>
          <w:spacing w:val="-5"/>
        </w:rPr>
        <w:t> </w:t>
      </w:r>
      <w:r>
        <w:rPr>
          <w:spacing w:val="-2"/>
        </w:rPr>
        <w:t>regularly</w:t>
      </w:r>
      <w:r>
        <w:rPr>
          <w:spacing w:val="-6"/>
        </w:rPr>
        <w:t> </w:t>
      </w:r>
      <w:r>
        <w:rPr>
          <w:spacing w:val="-2"/>
        </w:rPr>
        <w:t>communicate</w:t>
      </w:r>
      <w:r>
        <w:rPr>
          <w:spacing w:val="-5"/>
        </w:rPr>
        <w:t> </w:t>
      </w:r>
      <w:r>
        <w:rPr>
          <w:spacing w:val="-2"/>
        </w:rPr>
        <w:t>with</w:t>
      </w:r>
      <w:r>
        <w:rPr>
          <w:spacing w:val="-5"/>
        </w:rPr>
        <w:t> </w:t>
      </w:r>
      <w:r>
        <w:rPr>
          <w:spacing w:val="-2"/>
        </w:rPr>
        <w:t>people</w:t>
      </w:r>
      <w:r>
        <w:rPr>
          <w:spacing w:val="-5"/>
        </w:rPr>
        <w:t> </w:t>
      </w:r>
      <w:r>
        <w:rPr>
          <w:spacing w:val="-2"/>
        </w:rPr>
        <w:t>with</w:t>
      </w:r>
      <w:r>
        <w:rPr>
          <w:spacing w:val="-5"/>
        </w:rPr>
        <w:t> </w:t>
      </w:r>
      <w:r>
        <w:rPr>
          <w:spacing w:val="-2"/>
        </w:rPr>
        <w:t>whom</w:t>
      </w:r>
      <w:r>
        <w:rPr>
          <w:spacing w:val="-5"/>
        </w:rPr>
        <w:t> </w:t>
      </w:r>
      <w:r>
        <w:rPr>
          <w:spacing w:val="-2"/>
        </w:rPr>
        <w:t>they </w:t>
      </w:r>
      <w:r>
        <w:rPr/>
        <w:t>are</w:t>
      </w:r>
      <w:r>
        <w:rPr>
          <w:spacing w:val="-13"/>
        </w:rPr>
        <w:t> </w:t>
      </w:r>
      <w:r>
        <w:rPr/>
        <w:t>familiar.</w:t>
      </w:r>
      <w:r>
        <w:rPr>
          <w:spacing w:val="-5"/>
        </w:rPr>
        <w:t> </w:t>
      </w:r>
      <w:r>
        <w:rPr/>
        <w:t>If,</w:t>
      </w:r>
      <w:r>
        <w:rPr>
          <w:spacing w:val="-12"/>
        </w:rPr>
        <w:t> </w:t>
      </w:r>
      <w:r>
        <w:rPr/>
        <w:t>as</w:t>
      </w:r>
      <w:r>
        <w:rPr>
          <w:spacing w:val="-13"/>
        </w:rPr>
        <w:t> </w:t>
      </w:r>
      <w:r>
        <w:rPr/>
        <w:t>is</w:t>
      </w:r>
      <w:r>
        <w:rPr>
          <w:spacing w:val="-12"/>
        </w:rPr>
        <w:t> </w:t>
      </w:r>
      <w:r>
        <w:rPr/>
        <w:t>reported</w:t>
      </w:r>
      <w:r>
        <w:rPr>
          <w:spacing w:val="-13"/>
        </w:rPr>
        <w:t> </w:t>
      </w:r>
      <w:r>
        <w:rPr/>
        <w:t>by</w:t>
      </w:r>
      <w:r>
        <w:rPr>
          <w:spacing w:val="-12"/>
        </w:rPr>
        <w:t> </w:t>
      </w:r>
      <w:hyperlink w:history="true" w:anchor="_bookmark425">
        <w:r>
          <w:rPr/>
          <w:t>Lupyan</w:t>
        </w:r>
        <w:r>
          <w:rPr>
            <w:spacing w:val="-13"/>
          </w:rPr>
          <w:t> </w:t>
        </w:r>
        <w:r>
          <w:rPr/>
          <w:t>&amp;</w:t>
        </w:r>
        <w:r>
          <w:rPr>
            <w:spacing w:val="-12"/>
          </w:rPr>
          <w:t> </w:t>
        </w:r>
        <w:r>
          <w:rPr/>
          <w:t>Dale</w:t>
        </w:r>
        <w:r>
          <w:rPr>
            <w:spacing w:val="-13"/>
          </w:rPr>
          <w:t> </w:t>
        </w:r>
        <w:r>
          <w:rPr/>
          <w:t>(2010)</w:t>
        </w:r>
      </w:hyperlink>
      <w:r>
        <w:rPr/>
        <w:t>,</w:t>
      </w:r>
      <w:r>
        <w:rPr>
          <w:spacing w:val="-12"/>
        </w:rPr>
        <w:t> </w:t>
      </w:r>
      <w:r>
        <w:rPr/>
        <w:t>languages</w:t>
      </w:r>
      <w:r>
        <w:rPr>
          <w:spacing w:val="-13"/>
        </w:rPr>
        <w:t> </w:t>
      </w:r>
      <w:r>
        <w:rPr/>
        <w:t>spoken</w:t>
      </w:r>
      <w:r>
        <w:rPr>
          <w:spacing w:val="-12"/>
        </w:rPr>
        <w:t> </w:t>
      </w:r>
      <w:r>
        <w:rPr/>
        <w:t>in</w:t>
      </w:r>
      <w:r>
        <w:rPr>
          <w:spacing w:val="-13"/>
        </w:rPr>
        <w:t> </w:t>
      </w:r>
      <w:r>
        <w:rPr/>
        <w:t>exoteric</w:t>
      </w:r>
      <w:r>
        <w:rPr>
          <w:spacing w:val="-12"/>
        </w:rPr>
        <w:t> </w:t>
      </w:r>
      <w:r>
        <w:rPr/>
        <w:t>settings</w:t>
      </w:r>
      <w:r>
        <w:rPr>
          <w:spacing w:val="-13"/>
        </w:rPr>
        <w:t> </w:t>
      </w:r>
      <w:r>
        <w:rPr/>
        <w:t>tend </w:t>
      </w:r>
      <w:r>
        <w:rPr>
          <w:spacing w:val="-2"/>
        </w:rPr>
        <w:t>to</w:t>
      </w:r>
      <w:r>
        <w:rPr>
          <w:spacing w:val="-11"/>
        </w:rPr>
        <w:t> </w:t>
      </w:r>
      <w:r>
        <w:rPr>
          <w:spacing w:val="-2"/>
        </w:rPr>
        <w:t>have</w:t>
      </w:r>
      <w:r>
        <w:rPr>
          <w:spacing w:val="-10"/>
        </w:rPr>
        <w:t> </w:t>
      </w:r>
      <w:r>
        <w:rPr>
          <w:spacing w:val="-2"/>
        </w:rPr>
        <w:t>a</w:t>
      </w:r>
      <w:r>
        <w:rPr>
          <w:spacing w:val="-11"/>
        </w:rPr>
        <w:t> </w:t>
      </w:r>
      <w:r>
        <w:rPr>
          <w:spacing w:val="-2"/>
        </w:rPr>
        <w:t>lower</w:t>
      </w:r>
      <w:r>
        <w:rPr>
          <w:spacing w:val="-10"/>
        </w:rPr>
        <w:t> </w:t>
      </w:r>
      <w:r>
        <w:rPr>
          <w:spacing w:val="-2"/>
        </w:rPr>
        <w:t>level</w:t>
      </w:r>
      <w:r>
        <w:rPr>
          <w:spacing w:val="-11"/>
        </w:rPr>
        <w:t> </w:t>
      </w:r>
      <w:r>
        <w:rPr>
          <w:spacing w:val="-2"/>
        </w:rPr>
        <w:t>of</w:t>
      </w:r>
      <w:r>
        <w:rPr>
          <w:spacing w:val="-10"/>
        </w:rPr>
        <w:t> </w:t>
      </w:r>
      <w:r>
        <w:rPr>
          <w:spacing w:val="-2"/>
        </w:rPr>
        <w:t>morphological</w:t>
      </w:r>
      <w:r>
        <w:rPr>
          <w:spacing w:val="-11"/>
        </w:rPr>
        <w:t> </w:t>
      </w:r>
      <w:r>
        <w:rPr>
          <w:spacing w:val="-2"/>
        </w:rPr>
        <w:t>complexity</w:t>
      </w:r>
      <w:r>
        <w:rPr>
          <w:spacing w:val="-10"/>
        </w:rPr>
        <w:t> </w:t>
      </w:r>
      <w:r>
        <w:rPr>
          <w:spacing w:val="-2"/>
        </w:rPr>
        <w:t>owing</w:t>
      </w:r>
      <w:r>
        <w:rPr>
          <w:spacing w:val="-11"/>
        </w:rPr>
        <w:t> </w:t>
      </w:r>
      <w:r>
        <w:rPr>
          <w:spacing w:val="-2"/>
        </w:rPr>
        <w:t>to</w:t>
      </w:r>
      <w:r>
        <w:rPr>
          <w:spacing w:val="-10"/>
        </w:rPr>
        <w:t> </w:t>
      </w:r>
      <w:r>
        <w:rPr>
          <w:spacing w:val="-2"/>
        </w:rPr>
        <w:t>the</w:t>
      </w:r>
      <w:r>
        <w:rPr>
          <w:spacing w:val="-11"/>
        </w:rPr>
        <w:t> </w:t>
      </w:r>
      <w:r>
        <w:rPr>
          <w:spacing w:val="-2"/>
        </w:rPr>
        <w:t>wider</w:t>
      </w:r>
      <w:r>
        <w:rPr>
          <w:spacing w:val="-10"/>
        </w:rPr>
        <w:t> </w:t>
      </w:r>
      <w:r>
        <w:rPr>
          <w:spacing w:val="-2"/>
        </w:rPr>
        <w:t>range</w:t>
      </w:r>
      <w:r>
        <w:rPr>
          <w:spacing w:val="-11"/>
        </w:rPr>
        <w:t> </w:t>
      </w:r>
      <w:r>
        <w:rPr>
          <w:spacing w:val="-2"/>
        </w:rPr>
        <w:t>of</w:t>
      </w:r>
      <w:r>
        <w:rPr>
          <w:spacing w:val="-9"/>
        </w:rPr>
        <w:t> </w:t>
      </w:r>
      <w:r>
        <w:rPr>
          <w:spacing w:val="-2"/>
        </w:rPr>
        <w:t>speakers</w:t>
      </w:r>
      <w:r>
        <w:rPr>
          <w:spacing w:val="-11"/>
        </w:rPr>
        <w:t> </w:t>
      </w:r>
      <w:r>
        <w:rPr>
          <w:spacing w:val="-2"/>
        </w:rPr>
        <w:t>and</w:t>
      </w:r>
      <w:r>
        <w:rPr>
          <w:spacing w:val="-10"/>
        </w:rPr>
        <w:t> </w:t>
      </w:r>
      <w:r>
        <w:rPr>
          <w:spacing w:val="-2"/>
        </w:rPr>
        <w:t>higher level</w:t>
      </w:r>
      <w:r>
        <w:rPr>
          <w:spacing w:val="-6"/>
        </w:rPr>
        <w:t> </w:t>
      </w:r>
      <w:r>
        <w:rPr>
          <w:spacing w:val="-2"/>
        </w:rPr>
        <w:t>of</w:t>
      </w:r>
      <w:r>
        <w:rPr>
          <w:spacing w:val="-6"/>
        </w:rPr>
        <w:t> </w:t>
      </w:r>
      <w:r>
        <w:rPr>
          <w:spacing w:val="-2"/>
        </w:rPr>
        <w:t>interaction</w:t>
      </w:r>
      <w:r>
        <w:rPr>
          <w:spacing w:val="-6"/>
        </w:rPr>
        <w:t> </w:t>
      </w:r>
      <w:r>
        <w:rPr>
          <w:spacing w:val="-2"/>
        </w:rPr>
        <w:t>with</w:t>
      </w:r>
      <w:r>
        <w:rPr>
          <w:spacing w:val="-6"/>
        </w:rPr>
        <w:t> </w:t>
      </w:r>
      <w:r>
        <w:rPr>
          <w:spacing w:val="-2"/>
        </w:rPr>
        <w:t>strangers,</w:t>
      </w:r>
      <w:r>
        <w:rPr>
          <w:spacing w:val="-3"/>
        </w:rPr>
        <w:t> </w:t>
      </w:r>
      <w:r>
        <w:rPr>
          <w:spacing w:val="-2"/>
        </w:rPr>
        <w:t>then</w:t>
      </w:r>
      <w:r>
        <w:rPr>
          <w:spacing w:val="-5"/>
        </w:rPr>
        <w:t> </w:t>
      </w:r>
      <w:r>
        <w:rPr>
          <w:spacing w:val="-2"/>
        </w:rPr>
        <w:t>it</w:t>
      </w:r>
      <w:r>
        <w:rPr>
          <w:spacing w:val="-6"/>
        </w:rPr>
        <w:t> </w:t>
      </w:r>
      <w:r>
        <w:rPr>
          <w:spacing w:val="-2"/>
        </w:rPr>
        <w:t>follows</w:t>
      </w:r>
      <w:r>
        <w:rPr>
          <w:spacing w:val="-6"/>
        </w:rPr>
        <w:t> </w:t>
      </w:r>
      <w:r>
        <w:rPr>
          <w:spacing w:val="-2"/>
        </w:rPr>
        <w:t>that</w:t>
      </w:r>
      <w:r>
        <w:rPr>
          <w:spacing w:val="-6"/>
        </w:rPr>
        <w:t> </w:t>
      </w:r>
      <w:r>
        <w:rPr>
          <w:spacing w:val="-2"/>
        </w:rPr>
        <w:t>the</w:t>
      </w:r>
      <w:r>
        <w:rPr>
          <w:spacing w:val="-6"/>
        </w:rPr>
        <w:t> </w:t>
      </w:r>
      <w:r>
        <w:rPr>
          <w:spacing w:val="-2"/>
        </w:rPr>
        <w:t>tendency</w:t>
      </w:r>
      <w:r>
        <w:rPr>
          <w:spacing w:val="-6"/>
        </w:rPr>
        <w:t> </w:t>
      </w:r>
      <w:r>
        <w:rPr>
          <w:spacing w:val="-2"/>
        </w:rPr>
        <w:t>for</w:t>
      </w:r>
      <w:r>
        <w:rPr>
          <w:spacing w:val="-6"/>
        </w:rPr>
        <w:t> </w:t>
      </w:r>
      <w:r>
        <w:rPr>
          <w:spacing w:val="-2"/>
        </w:rPr>
        <w:t>grammaticalised</w:t>
      </w:r>
      <w:r>
        <w:rPr>
          <w:spacing w:val="-5"/>
        </w:rPr>
        <w:t> </w:t>
      </w:r>
      <w:r>
        <w:rPr>
          <w:spacing w:val="-2"/>
        </w:rPr>
        <w:t>epistemic </w:t>
      </w:r>
      <w:r>
        <w:rPr/>
        <w:t>marking to occur more commonly in smaller language communities can in part be attributed to this far more general trend.</w:t>
      </w:r>
    </w:p>
    <w:p>
      <w:pPr>
        <w:pStyle w:val="BodyText"/>
        <w:spacing w:line="376" w:lineRule="auto" w:before="7"/>
        <w:ind w:left="379" w:right="1617" w:firstLine="298"/>
        <w:jc w:val="both"/>
      </w:pPr>
      <w:r>
        <w:rPr/>
        <w:t>Both</w:t>
      </w:r>
      <w:r>
        <w:rPr>
          <w:spacing w:val="-11"/>
        </w:rPr>
        <w:t> </w:t>
      </w:r>
      <w:r>
        <w:rPr/>
        <w:t>of</w:t>
      </w:r>
      <w:r>
        <w:rPr>
          <w:spacing w:val="-11"/>
        </w:rPr>
        <w:t> </w:t>
      </w:r>
      <w:r>
        <w:rPr/>
        <w:t>these</w:t>
      </w:r>
      <w:r>
        <w:rPr>
          <w:spacing w:val="-11"/>
        </w:rPr>
        <w:t> </w:t>
      </w:r>
      <w:r>
        <w:rPr/>
        <w:t>possible</w:t>
      </w:r>
      <w:r>
        <w:rPr>
          <w:spacing w:val="-11"/>
        </w:rPr>
        <w:t> </w:t>
      </w:r>
      <w:r>
        <w:rPr/>
        <w:t>external</w:t>
      </w:r>
      <w:r>
        <w:rPr>
          <w:spacing w:val="-12"/>
        </w:rPr>
        <w:t> </w:t>
      </w:r>
      <w:r>
        <w:rPr/>
        <w:t>pressures</w:t>
      </w:r>
      <w:r>
        <w:rPr>
          <w:spacing w:val="-11"/>
        </w:rPr>
        <w:t> </w:t>
      </w:r>
      <w:r>
        <w:rPr/>
        <w:t>(that</w:t>
      </w:r>
      <w:r>
        <w:rPr>
          <w:spacing w:val="-11"/>
        </w:rPr>
        <w:t> </w:t>
      </w:r>
      <w:r>
        <w:rPr/>
        <w:t>is,</w:t>
      </w:r>
      <w:r>
        <w:rPr>
          <w:spacing w:val="-10"/>
        </w:rPr>
        <w:t> </w:t>
      </w:r>
      <w:r>
        <w:rPr/>
        <w:t>some</w:t>
      </w:r>
      <w:r>
        <w:rPr>
          <w:spacing w:val="-11"/>
        </w:rPr>
        <w:t> </w:t>
      </w:r>
      <w:r>
        <w:rPr/>
        <w:t>social</w:t>
      </w:r>
      <w:r>
        <w:rPr>
          <w:spacing w:val="-11"/>
        </w:rPr>
        <w:t> </w:t>
      </w:r>
      <w:r>
        <w:rPr/>
        <w:t>pressure</w:t>
      </w:r>
      <w:r>
        <w:rPr>
          <w:spacing w:val="-12"/>
        </w:rPr>
        <w:t> </w:t>
      </w:r>
      <w:r>
        <w:rPr/>
        <w:t>pushing</w:t>
      </w:r>
      <w:r>
        <w:rPr>
          <w:spacing w:val="-11"/>
        </w:rPr>
        <w:t> </w:t>
      </w:r>
      <w:r>
        <w:rPr/>
        <w:t>small</w:t>
      </w:r>
      <w:r>
        <w:rPr>
          <w:spacing w:val="-11"/>
        </w:rPr>
        <w:t> </w:t>
      </w:r>
      <w:r>
        <w:rPr/>
        <w:t>commu- nities to mark epistemics grammatically or some other pressure to loose said marking in large language communities) agree with the actual data presented in a synchronic sense, but the di- achronic development of systems could be informed by a greater awareness of population lev- els</w:t>
      </w:r>
      <w:r>
        <w:rPr>
          <w:spacing w:val="-2"/>
        </w:rPr>
        <w:t> </w:t>
      </w:r>
      <w:r>
        <w:rPr/>
        <w:t>and</w:t>
      </w:r>
      <w:r>
        <w:rPr>
          <w:spacing w:val="-2"/>
        </w:rPr>
        <w:t> </w:t>
      </w:r>
      <w:r>
        <w:rPr/>
        <w:t>the</w:t>
      </w:r>
      <w:r>
        <w:rPr>
          <w:spacing w:val="-2"/>
        </w:rPr>
        <w:t> </w:t>
      </w:r>
      <w:r>
        <w:rPr/>
        <w:t>social</w:t>
      </w:r>
      <w:r>
        <w:rPr>
          <w:spacing w:val="-2"/>
        </w:rPr>
        <w:t> </w:t>
      </w:r>
      <w:r>
        <w:rPr/>
        <w:t>dynamics</w:t>
      </w:r>
      <w:r>
        <w:rPr>
          <w:spacing w:val="-2"/>
        </w:rPr>
        <w:t> </w:t>
      </w:r>
      <w:r>
        <w:rPr/>
        <w:t>surrounding</w:t>
      </w:r>
      <w:r>
        <w:rPr>
          <w:spacing w:val="-3"/>
        </w:rPr>
        <w:t> </w:t>
      </w:r>
      <w:r>
        <w:rPr/>
        <w:t>language</w:t>
      </w:r>
      <w:r>
        <w:rPr>
          <w:spacing w:val="-2"/>
        </w:rPr>
        <w:t> </w:t>
      </w:r>
      <w:r>
        <w:rPr/>
        <w:t>use</w:t>
      </w:r>
      <w:r>
        <w:rPr>
          <w:spacing w:val="-2"/>
        </w:rPr>
        <w:t> </w:t>
      </w:r>
      <w:r>
        <w:rPr/>
        <w:t>in</w:t>
      </w:r>
      <w:r>
        <w:rPr>
          <w:spacing w:val="-2"/>
        </w:rPr>
        <w:t> </w:t>
      </w:r>
      <w:r>
        <w:rPr/>
        <w:t>multilingual</w:t>
      </w:r>
      <w:r>
        <w:rPr>
          <w:spacing w:val="-2"/>
        </w:rPr>
        <w:t> </w:t>
      </w:r>
      <w:r>
        <w:rPr/>
        <w:t>environments</w:t>
      </w:r>
      <w:r>
        <w:rPr>
          <w:spacing w:val="-3"/>
        </w:rPr>
        <w:t> </w:t>
      </w:r>
      <w:r>
        <w:rPr/>
        <w:t>historically speaking.</w:t>
      </w:r>
      <w:r>
        <w:rPr>
          <w:spacing w:val="40"/>
        </w:rPr>
        <w:t> </w:t>
      </w:r>
      <w:r>
        <w:rPr/>
        <w:t>With the current state of research however, and likely moving forward, there is no clear and feasible pathway to gain this data.</w:t>
      </w:r>
    </w:p>
    <w:p>
      <w:pPr>
        <w:pStyle w:val="BodyText"/>
        <w:spacing w:before="69"/>
      </w:pPr>
    </w:p>
    <w:p>
      <w:pPr>
        <w:pStyle w:val="Heading3"/>
        <w:numPr>
          <w:ilvl w:val="2"/>
          <w:numId w:val="17"/>
        </w:numPr>
        <w:tabs>
          <w:tab w:pos="1086" w:val="left" w:leader="none"/>
        </w:tabs>
        <w:spacing w:line="240" w:lineRule="auto" w:before="0" w:after="0"/>
        <w:ind w:left="1086" w:right="0" w:hanging="707"/>
        <w:jc w:val="left"/>
      </w:pPr>
      <w:bookmarkStart w:name="Shared Forms" w:id="263"/>
      <w:bookmarkEnd w:id="263"/>
      <w:r>
        <w:rPr>
          <w:b w:val="0"/>
        </w:rPr>
      </w:r>
      <w:bookmarkStart w:name="_bookmark180" w:id="264"/>
      <w:bookmarkEnd w:id="264"/>
      <w:r>
        <w:rPr>
          <w:b w:val="0"/>
        </w:rPr>
      </w:r>
      <w:r>
        <w:rPr>
          <w:spacing w:val="-7"/>
        </w:rPr>
        <w:t>Shared</w:t>
      </w:r>
      <w:r>
        <w:rPr>
          <w:spacing w:val="-5"/>
        </w:rPr>
        <w:t> </w:t>
      </w:r>
      <w:r>
        <w:rPr>
          <w:spacing w:val="-2"/>
        </w:rPr>
        <w:t>Forms</w:t>
      </w:r>
    </w:p>
    <w:p>
      <w:pPr>
        <w:pStyle w:val="BodyText"/>
        <w:spacing w:line="376" w:lineRule="auto" w:before="256"/>
        <w:ind w:left="379" w:right="1617"/>
        <w:jc w:val="both"/>
      </w:pPr>
      <w:r>
        <w:rPr/>
        <w:t>The core of historical linguistics is the comparative method, and the core of the </w:t>
      </w:r>
      <w:r>
        <w:rPr/>
        <w:t>comparative method</w:t>
      </w:r>
      <w:r>
        <w:rPr>
          <w:spacing w:val="-11"/>
        </w:rPr>
        <w:t> </w:t>
      </w:r>
      <w:r>
        <w:rPr/>
        <w:t>is</w:t>
      </w:r>
      <w:r>
        <w:rPr>
          <w:spacing w:val="-11"/>
        </w:rPr>
        <w:t> </w:t>
      </w:r>
      <w:r>
        <w:rPr/>
        <w:t>cognacy</w:t>
      </w:r>
      <w:r>
        <w:rPr>
          <w:spacing w:val="-11"/>
        </w:rPr>
        <w:t> </w:t>
      </w:r>
      <w:r>
        <w:rPr/>
        <w:t>(</w:t>
      </w:r>
      <w:hyperlink w:history="true" w:anchor="_bookmark403">
        <w:r>
          <w:rPr/>
          <w:t>Hyslop</w:t>
        </w:r>
        <w:r>
          <w:rPr>
            <w:spacing w:val="-11"/>
          </w:rPr>
          <w:t> </w:t>
        </w:r>
        <w:r>
          <w:rPr/>
          <w:t>&amp;</w:t>
        </w:r>
        <w:r>
          <w:rPr>
            <w:spacing w:val="-11"/>
          </w:rPr>
          <w:t> </w:t>
        </w:r>
        <w:r>
          <w:rPr/>
          <w:t>d’Alpoim-Guedes</w:t>
        </w:r>
        <w:r>
          <w:rPr>
            <w:spacing w:val="-11"/>
          </w:rPr>
          <w:t> </w:t>
        </w:r>
        <w:r>
          <w:rPr/>
          <w:t>2020</w:t>
        </w:r>
      </w:hyperlink>
      <w:r>
        <w:rPr/>
        <w:t>).</w:t>
      </w:r>
      <w:r>
        <w:rPr>
          <w:spacing w:val="7"/>
        </w:rPr>
        <w:t> </w:t>
      </w:r>
      <w:r>
        <w:rPr/>
        <w:t>Other</w:t>
      </w:r>
      <w:r>
        <w:rPr>
          <w:spacing w:val="-11"/>
        </w:rPr>
        <w:t> </w:t>
      </w:r>
      <w:r>
        <w:rPr/>
        <w:t>shared</w:t>
      </w:r>
      <w:r>
        <w:rPr>
          <w:spacing w:val="-11"/>
        </w:rPr>
        <w:t> </w:t>
      </w:r>
      <w:r>
        <w:rPr/>
        <w:t>typological</w:t>
      </w:r>
      <w:r>
        <w:rPr>
          <w:spacing w:val="-11"/>
        </w:rPr>
        <w:t> </w:t>
      </w:r>
      <w:r>
        <w:rPr/>
        <w:t>features</w:t>
      </w:r>
      <w:r>
        <w:rPr>
          <w:spacing w:val="-11"/>
        </w:rPr>
        <w:t> </w:t>
      </w:r>
      <w:r>
        <w:rPr/>
        <w:t>or</w:t>
      </w:r>
      <w:r>
        <w:rPr>
          <w:spacing w:val="-11"/>
        </w:rPr>
        <w:t> </w:t>
      </w:r>
      <w:r>
        <w:rPr/>
        <w:t>func- </w:t>
      </w:r>
      <w:r>
        <w:rPr>
          <w:spacing w:val="-2"/>
        </w:rPr>
        <w:t>tional</w:t>
      </w:r>
      <w:r>
        <w:rPr>
          <w:spacing w:val="-9"/>
        </w:rPr>
        <w:t> </w:t>
      </w:r>
      <w:r>
        <w:rPr>
          <w:spacing w:val="-2"/>
        </w:rPr>
        <w:t>distinctions</w:t>
      </w:r>
      <w:r>
        <w:rPr>
          <w:spacing w:val="-9"/>
        </w:rPr>
        <w:t> </w:t>
      </w:r>
      <w:r>
        <w:rPr>
          <w:spacing w:val="-2"/>
        </w:rPr>
        <w:t>do</w:t>
      </w:r>
      <w:r>
        <w:rPr>
          <w:spacing w:val="-9"/>
        </w:rPr>
        <w:t> </w:t>
      </w:r>
      <w:r>
        <w:rPr>
          <w:spacing w:val="-2"/>
        </w:rPr>
        <w:t>not</w:t>
      </w:r>
      <w:r>
        <w:rPr>
          <w:spacing w:val="-9"/>
        </w:rPr>
        <w:t> </w:t>
      </w:r>
      <w:r>
        <w:rPr>
          <w:spacing w:val="-2"/>
        </w:rPr>
        <w:t>provide</w:t>
      </w:r>
      <w:r>
        <w:rPr>
          <w:spacing w:val="-9"/>
        </w:rPr>
        <w:t> </w:t>
      </w:r>
      <w:r>
        <w:rPr>
          <w:spacing w:val="-2"/>
        </w:rPr>
        <w:t>a</w:t>
      </w:r>
      <w:r>
        <w:rPr>
          <w:spacing w:val="-9"/>
        </w:rPr>
        <w:t> </w:t>
      </w:r>
      <w:r>
        <w:rPr>
          <w:spacing w:val="-2"/>
        </w:rPr>
        <w:t>sufficient</w:t>
      </w:r>
      <w:r>
        <w:rPr>
          <w:spacing w:val="-9"/>
        </w:rPr>
        <w:t> </w:t>
      </w:r>
      <w:r>
        <w:rPr>
          <w:spacing w:val="-2"/>
        </w:rPr>
        <w:t>evidence</w:t>
      </w:r>
      <w:r>
        <w:rPr>
          <w:spacing w:val="-9"/>
        </w:rPr>
        <w:t> </w:t>
      </w:r>
      <w:r>
        <w:rPr>
          <w:spacing w:val="-2"/>
        </w:rPr>
        <w:t>base</w:t>
      </w:r>
      <w:r>
        <w:rPr>
          <w:spacing w:val="-9"/>
        </w:rPr>
        <w:t> </w:t>
      </w:r>
      <w:r>
        <w:rPr>
          <w:spacing w:val="-2"/>
        </w:rPr>
        <w:t>for</w:t>
      </w:r>
      <w:r>
        <w:rPr>
          <w:spacing w:val="-9"/>
        </w:rPr>
        <w:t> </w:t>
      </w:r>
      <w:r>
        <w:rPr>
          <w:spacing w:val="-2"/>
        </w:rPr>
        <w:t>the</w:t>
      </w:r>
      <w:r>
        <w:rPr>
          <w:spacing w:val="-9"/>
        </w:rPr>
        <w:t> </w:t>
      </w:r>
      <w:r>
        <w:rPr>
          <w:spacing w:val="-2"/>
        </w:rPr>
        <w:t>development</w:t>
      </w:r>
      <w:r>
        <w:rPr>
          <w:spacing w:val="-9"/>
        </w:rPr>
        <w:t> </w:t>
      </w:r>
      <w:r>
        <w:rPr>
          <w:spacing w:val="-2"/>
        </w:rPr>
        <w:t>of</w:t>
      </w:r>
      <w:r>
        <w:rPr>
          <w:spacing w:val="-9"/>
        </w:rPr>
        <w:t> </w:t>
      </w:r>
      <w:r>
        <w:rPr>
          <w:spacing w:val="-2"/>
        </w:rPr>
        <w:t>concrete</w:t>
      </w:r>
      <w:r>
        <w:rPr>
          <w:spacing w:val="-9"/>
        </w:rPr>
        <w:t> </w:t>
      </w:r>
      <w:r>
        <w:rPr>
          <w:spacing w:val="-2"/>
        </w:rPr>
        <w:t>claims </w:t>
      </w:r>
      <w:r>
        <w:rPr/>
        <w:t>in</w:t>
      </w:r>
      <w:r>
        <w:rPr>
          <w:spacing w:val="-3"/>
        </w:rPr>
        <w:t> </w:t>
      </w:r>
      <w:r>
        <w:rPr/>
        <w:t>historical</w:t>
      </w:r>
      <w:r>
        <w:rPr>
          <w:spacing w:val="-3"/>
        </w:rPr>
        <w:t> </w:t>
      </w:r>
      <w:r>
        <w:rPr/>
        <w:t>lingusitics.</w:t>
      </w:r>
      <w:r>
        <w:rPr>
          <w:spacing w:val="16"/>
        </w:rPr>
        <w:t> </w:t>
      </w:r>
      <w:r>
        <w:rPr/>
        <w:t>Other</w:t>
      </w:r>
      <w:r>
        <w:rPr>
          <w:spacing w:val="-3"/>
        </w:rPr>
        <w:t> </w:t>
      </w:r>
      <w:r>
        <w:rPr/>
        <w:t>methodologies,</w:t>
      </w:r>
      <w:r>
        <w:rPr>
          <w:spacing w:val="-2"/>
        </w:rPr>
        <w:t> </w:t>
      </w:r>
      <w:r>
        <w:rPr/>
        <w:t>namely</w:t>
      </w:r>
      <w:r>
        <w:rPr>
          <w:spacing w:val="-3"/>
        </w:rPr>
        <w:t> </w:t>
      </w:r>
      <w:r>
        <w:rPr/>
        <w:t>the</w:t>
      </w:r>
      <w:r>
        <w:rPr>
          <w:spacing w:val="-3"/>
        </w:rPr>
        <w:t> </w:t>
      </w:r>
      <w:r>
        <w:rPr/>
        <w:t>Bayesian</w:t>
      </w:r>
      <w:r>
        <w:rPr>
          <w:spacing w:val="-3"/>
        </w:rPr>
        <w:t> </w:t>
      </w:r>
      <w:r>
        <w:rPr/>
        <w:t>analyses</w:t>
      </w:r>
      <w:r>
        <w:rPr>
          <w:spacing w:val="-3"/>
        </w:rPr>
        <w:t> </w:t>
      </w:r>
      <w:r>
        <w:rPr/>
        <w:t>discussed</w:t>
      </w:r>
      <w:r>
        <w:rPr>
          <w:spacing w:val="-3"/>
        </w:rPr>
        <w:t> </w:t>
      </w:r>
      <w:r>
        <w:rPr/>
        <w:t>at</w:t>
      </w:r>
      <w:r>
        <w:rPr>
          <w:spacing w:val="-3"/>
        </w:rPr>
        <w:t> </w:t>
      </w:r>
      <w:r>
        <w:rPr/>
        <w:t>length in Section </w:t>
      </w:r>
      <w:hyperlink w:history="true" w:anchor="_bookmark66">
        <w:r>
          <w:rPr/>
          <w:t>3.3.5</w:t>
        </w:r>
      </w:hyperlink>
      <w:r>
        <w:rPr/>
        <w:t>, do not, at least at this stage, appear to be capable of producing any stronger results than the comparative method (</w:t>
      </w:r>
      <w:hyperlink w:history="true" w:anchor="_bookmark341">
        <w:r>
          <w:rPr/>
          <w:t>Dolin 2022</w:t>
        </w:r>
      </w:hyperlink>
      <w:r>
        <w:rPr/>
        <w:t>).</w:t>
      </w:r>
      <w:r>
        <w:rPr>
          <w:spacing w:val="26"/>
        </w:rPr>
        <w:t> </w:t>
      </w:r>
      <w:r>
        <w:rPr/>
        <w:t>With this in mind, a clear and provable con- clusion</w:t>
      </w:r>
      <w:r>
        <w:rPr>
          <w:spacing w:val="-9"/>
        </w:rPr>
        <w:t> </w:t>
      </w:r>
      <w:r>
        <w:rPr/>
        <w:t>about</w:t>
      </w:r>
      <w:r>
        <w:rPr>
          <w:spacing w:val="-9"/>
        </w:rPr>
        <w:t> </w:t>
      </w:r>
      <w:r>
        <w:rPr/>
        <w:t>the</w:t>
      </w:r>
      <w:r>
        <w:rPr>
          <w:spacing w:val="-9"/>
        </w:rPr>
        <w:t> </w:t>
      </w:r>
      <w:r>
        <w:rPr/>
        <w:t>exact</w:t>
      </w:r>
      <w:r>
        <w:rPr>
          <w:spacing w:val="-9"/>
        </w:rPr>
        <w:t> </w:t>
      </w:r>
      <w:r>
        <w:rPr/>
        <w:t>process</w:t>
      </w:r>
      <w:r>
        <w:rPr>
          <w:spacing w:val="-9"/>
        </w:rPr>
        <w:t> </w:t>
      </w:r>
      <w:r>
        <w:rPr/>
        <w:t>by</w:t>
      </w:r>
      <w:r>
        <w:rPr>
          <w:spacing w:val="-9"/>
        </w:rPr>
        <w:t> </w:t>
      </w:r>
      <w:r>
        <w:rPr/>
        <w:t>which</w:t>
      </w:r>
      <w:r>
        <w:rPr>
          <w:spacing w:val="-9"/>
        </w:rPr>
        <w:t> </w:t>
      </w:r>
      <w:r>
        <w:rPr/>
        <w:t>epistemic</w:t>
      </w:r>
      <w:r>
        <w:rPr>
          <w:spacing w:val="-9"/>
        </w:rPr>
        <w:t> </w:t>
      </w:r>
      <w:r>
        <w:rPr/>
        <w:t>marking</w:t>
      </w:r>
      <w:r>
        <w:rPr>
          <w:spacing w:val="-9"/>
        </w:rPr>
        <w:t> </w:t>
      </w:r>
      <w:r>
        <w:rPr/>
        <w:t>came</w:t>
      </w:r>
      <w:r>
        <w:rPr>
          <w:spacing w:val="-9"/>
        </w:rPr>
        <w:t> </w:t>
      </w:r>
      <w:r>
        <w:rPr/>
        <w:t>to</w:t>
      </w:r>
      <w:r>
        <w:rPr>
          <w:spacing w:val="-9"/>
        </w:rPr>
        <w:t> </w:t>
      </w:r>
      <w:r>
        <w:rPr/>
        <w:t>be</w:t>
      </w:r>
      <w:r>
        <w:rPr>
          <w:spacing w:val="-9"/>
        </w:rPr>
        <w:t> </w:t>
      </w:r>
      <w:r>
        <w:rPr/>
        <w:t>so</w:t>
      </w:r>
      <w:r>
        <w:rPr>
          <w:spacing w:val="-9"/>
        </w:rPr>
        <w:t> </w:t>
      </w:r>
      <w:r>
        <w:rPr/>
        <w:t>widespread</w:t>
      </w:r>
      <w:r>
        <w:rPr>
          <w:spacing w:val="-9"/>
        </w:rPr>
        <w:t> </w:t>
      </w:r>
      <w:r>
        <w:rPr/>
        <w:t>across</w:t>
      </w:r>
      <w:r>
        <w:rPr>
          <w:spacing w:val="-9"/>
        </w:rPr>
        <w:t> </w:t>
      </w:r>
      <w:r>
        <w:rPr/>
        <w:t>the Himalayas</w:t>
      </w:r>
      <w:r>
        <w:rPr>
          <w:spacing w:val="-7"/>
        </w:rPr>
        <w:t> </w:t>
      </w:r>
      <w:r>
        <w:rPr/>
        <w:t>and</w:t>
      </w:r>
      <w:r>
        <w:rPr>
          <w:spacing w:val="-7"/>
        </w:rPr>
        <w:t> </w:t>
      </w:r>
      <w:r>
        <w:rPr/>
        <w:t>whether</w:t>
      </w:r>
      <w:r>
        <w:rPr>
          <w:spacing w:val="-7"/>
        </w:rPr>
        <w:t> </w:t>
      </w:r>
      <w:r>
        <w:rPr/>
        <w:t>or</w:t>
      </w:r>
      <w:r>
        <w:rPr>
          <w:spacing w:val="-7"/>
        </w:rPr>
        <w:t> </w:t>
      </w:r>
      <w:r>
        <w:rPr/>
        <w:t>not</w:t>
      </w:r>
      <w:r>
        <w:rPr>
          <w:spacing w:val="-7"/>
        </w:rPr>
        <w:t> </w:t>
      </w:r>
      <w:r>
        <w:rPr/>
        <w:t>either</w:t>
      </w:r>
      <w:r>
        <w:rPr>
          <w:spacing w:val="-7"/>
        </w:rPr>
        <w:t> </w:t>
      </w:r>
      <w:r>
        <w:rPr/>
        <w:t>of</w:t>
      </w:r>
      <w:r>
        <w:rPr>
          <w:spacing w:val="-7"/>
        </w:rPr>
        <w:t> </w:t>
      </w:r>
      <w:r>
        <w:rPr/>
        <w:t>the</w:t>
      </w:r>
      <w:r>
        <w:rPr>
          <w:spacing w:val="-7"/>
        </w:rPr>
        <w:t> </w:t>
      </w:r>
      <w:r>
        <w:rPr/>
        <w:t>hypotheses</w:t>
      </w:r>
      <w:r>
        <w:rPr>
          <w:spacing w:val="-7"/>
        </w:rPr>
        <w:t> </w:t>
      </w:r>
      <w:r>
        <w:rPr/>
        <w:t>presented</w:t>
      </w:r>
      <w:r>
        <w:rPr>
          <w:spacing w:val="-7"/>
        </w:rPr>
        <w:t> </w:t>
      </w:r>
      <w:r>
        <w:rPr/>
        <w:t>above</w:t>
      </w:r>
      <w:r>
        <w:rPr>
          <w:spacing w:val="-7"/>
        </w:rPr>
        <w:t> </w:t>
      </w:r>
      <w:r>
        <w:rPr/>
        <w:t>in</w:t>
      </w:r>
      <w:r>
        <w:rPr>
          <w:spacing w:val="-7"/>
        </w:rPr>
        <w:t> </w:t>
      </w:r>
      <w:r>
        <w:rPr/>
        <w:t>Section</w:t>
      </w:r>
      <w:r>
        <w:rPr>
          <w:spacing w:val="-7"/>
        </w:rPr>
        <w:t> </w:t>
      </w:r>
      <w:hyperlink w:history="true" w:anchor="_bookmark170">
        <w:r>
          <w:rPr/>
          <w:t>6.4</w:t>
        </w:r>
      </w:hyperlink>
      <w:r>
        <w:rPr>
          <w:spacing w:val="-7"/>
        </w:rPr>
        <w:t> </w:t>
      </w:r>
      <w:r>
        <w:rPr/>
        <w:t>are</w:t>
      </w:r>
      <w:r>
        <w:rPr>
          <w:spacing w:val="-7"/>
        </w:rPr>
        <w:t> </w:t>
      </w:r>
      <w:r>
        <w:rPr/>
        <w:t>in</w:t>
      </w:r>
      <w:r>
        <w:rPr>
          <w:spacing w:val="-7"/>
        </w:rPr>
        <w:t> </w:t>
      </w:r>
      <w:r>
        <w:rPr/>
        <w:t>fact accurate would be difficult to achieve without clear reconstructions of forms using the compar- ative</w:t>
      </w:r>
      <w:r>
        <w:rPr>
          <w:spacing w:val="-7"/>
        </w:rPr>
        <w:t> </w:t>
      </w:r>
      <w:r>
        <w:rPr/>
        <w:t>method</w:t>
      </w:r>
      <w:r>
        <w:rPr>
          <w:spacing w:val="-5"/>
        </w:rPr>
        <w:t> </w:t>
      </w:r>
      <w:r>
        <w:rPr/>
        <w:t>and</w:t>
      </w:r>
      <w:r>
        <w:rPr>
          <w:spacing w:val="-6"/>
        </w:rPr>
        <w:t> </w:t>
      </w:r>
      <w:r>
        <w:rPr/>
        <w:t>subsequent</w:t>
      </w:r>
      <w:r>
        <w:rPr>
          <w:spacing w:val="-6"/>
        </w:rPr>
        <w:t> </w:t>
      </w:r>
      <w:r>
        <w:rPr/>
        <w:t>confirmed</w:t>
      </w:r>
      <w:r>
        <w:rPr>
          <w:spacing w:val="-6"/>
        </w:rPr>
        <w:t> </w:t>
      </w:r>
      <w:r>
        <w:rPr/>
        <w:t>phylogenies</w:t>
      </w:r>
      <w:r>
        <w:rPr>
          <w:spacing w:val="-5"/>
        </w:rPr>
        <w:t> </w:t>
      </w:r>
      <w:r>
        <w:rPr/>
        <w:t>of</w:t>
      </w:r>
      <w:r>
        <w:rPr>
          <w:spacing w:val="-7"/>
        </w:rPr>
        <w:t> </w:t>
      </w:r>
      <w:r>
        <w:rPr/>
        <w:t>said</w:t>
      </w:r>
      <w:r>
        <w:rPr>
          <w:spacing w:val="-5"/>
        </w:rPr>
        <w:t> </w:t>
      </w:r>
      <w:r>
        <w:rPr/>
        <w:t>epistemic</w:t>
      </w:r>
      <w:r>
        <w:rPr>
          <w:spacing w:val="-6"/>
        </w:rPr>
        <w:t> </w:t>
      </w:r>
      <w:r>
        <w:rPr/>
        <w:t>markers.</w:t>
      </w:r>
      <w:r>
        <w:rPr>
          <w:spacing w:val="9"/>
        </w:rPr>
        <w:t> </w:t>
      </w:r>
      <w:r>
        <w:rPr/>
        <w:t>As</w:t>
      </w:r>
      <w:r>
        <w:rPr>
          <w:spacing w:val="-6"/>
        </w:rPr>
        <w:t> </w:t>
      </w:r>
      <w:r>
        <w:rPr/>
        <w:t>is</w:t>
      </w:r>
      <w:r>
        <w:rPr>
          <w:spacing w:val="-5"/>
        </w:rPr>
        <w:t> </w:t>
      </w:r>
      <w:r>
        <w:rPr>
          <w:spacing w:val="-2"/>
        </w:rPr>
        <w:t>something</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of a trend with this factors, this information appears to be inaccessible.</w:t>
      </w:r>
      <w:r>
        <w:rPr>
          <w:spacing w:val="35"/>
        </w:rPr>
        <w:t> </w:t>
      </w:r>
      <w:r>
        <w:rPr/>
        <w:t>There are two primary factors</w:t>
      </w:r>
      <w:r>
        <w:rPr>
          <w:spacing w:val="-9"/>
        </w:rPr>
        <w:t> </w:t>
      </w:r>
      <w:r>
        <w:rPr/>
        <w:t>confounding</w:t>
      </w:r>
      <w:r>
        <w:rPr>
          <w:spacing w:val="-9"/>
        </w:rPr>
        <w:t> </w:t>
      </w:r>
      <w:r>
        <w:rPr/>
        <w:t>the</w:t>
      </w:r>
      <w:r>
        <w:rPr>
          <w:spacing w:val="-9"/>
        </w:rPr>
        <w:t> </w:t>
      </w:r>
      <w:r>
        <w:rPr/>
        <w:t>use</w:t>
      </w:r>
      <w:r>
        <w:rPr>
          <w:spacing w:val="-9"/>
        </w:rPr>
        <w:t> </w:t>
      </w:r>
      <w:r>
        <w:rPr/>
        <w:t>of</w:t>
      </w:r>
      <w:r>
        <w:rPr>
          <w:spacing w:val="-9"/>
        </w:rPr>
        <w:t> </w:t>
      </w:r>
      <w:r>
        <w:rPr/>
        <w:t>the</w:t>
      </w:r>
      <w:r>
        <w:rPr>
          <w:spacing w:val="-9"/>
        </w:rPr>
        <w:t> </w:t>
      </w:r>
      <w:r>
        <w:rPr/>
        <w:t>comparative</w:t>
      </w:r>
      <w:r>
        <w:rPr>
          <w:spacing w:val="-9"/>
        </w:rPr>
        <w:t> </w:t>
      </w:r>
      <w:r>
        <w:rPr/>
        <w:t>method,</w:t>
      </w:r>
      <w:r>
        <w:rPr>
          <w:spacing w:val="-9"/>
        </w:rPr>
        <w:t> </w:t>
      </w:r>
      <w:r>
        <w:rPr/>
        <w:t>or</w:t>
      </w:r>
      <w:r>
        <w:rPr>
          <w:spacing w:val="-9"/>
        </w:rPr>
        <w:t> </w:t>
      </w:r>
      <w:r>
        <w:rPr/>
        <w:t>more</w:t>
      </w:r>
      <w:r>
        <w:rPr>
          <w:spacing w:val="-9"/>
        </w:rPr>
        <w:t> </w:t>
      </w:r>
      <w:r>
        <w:rPr/>
        <w:t>generally</w:t>
      </w:r>
      <w:r>
        <w:rPr>
          <w:spacing w:val="-9"/>
        </w:rPr>
        <w:t> </w:t>
      </w:r>
      <w:r>
        <w:rPr/>
        <w:t>any</w:t>
      </w:r>
      <w:r>
        <w:rPr>
          <w:spacing w:val="-9"/>
        </w:rPr>
        <w:t> </w:t>
      </w:r>
      <w:r>
        <w:rPr/>
        <w:t>higher</w:t>
      </w:r>
      <w:r>
        <w:rPr>
          <w:spacing w:val="-9"/>
        </w:rPr>
        <w:t> </w:t>
      </w:r>
      <w:r>
        <w:rPr/>
        <w:t>level</w:t>
      </w:r>
      <w:r>
        <w:rPr>
          <w:spacing w:val="-9"/>
        </w:rPr>
        <w:t> </w:t>
      </w:r>
      <w:r>
        <w:rPr/>
        <w:t>com- parison</w:t>
      </w:r>
      <w:r>
        <w:rPr>
          <w:spacing w:val="-12"/>
        </w:rPr>
        <w:t> </w:t>
      </w:r>
      <w:r>
        <w:rPr/>
        <w:t>of</w:t>
      </w:r>
      <w:r>
        <w:rPr>
          <w:spacing w:val="-12"/>
        </w:rPr>
        <w:t> </w:t>
      </w:r>
      <w:r>
        <w:rPr/>
        <w:t>epistemic</w:t>
      </w:r>
      <w:r>
        <w:rPr>
          <w:spacing w:val="-12"/>
        </w:rPr>
        <w:t> </w:t>
      </w:r>
      <w:r>
        <w:rPr/>
        <w:t>systems</w:t>
      </w:r>
      <w:r>
        <w:rPr>
          <w:spacing w:val="-12"/>
        </w:rPr>
        <w:t> </w:t>
      </w:r>
      <w:r>
        <w:rPr/>
        <w:t>based</w:t>
      </w:r>
      <w:r>
        <w:rPr>
          <w:spacing w:val="-12"/>
        </w:rPr>
        <w:t> </w:t>
      </w:r>
      <w:r>
        <w:rPr/>
        <w:t>on</w:t>
      </w:r>
      <w:r>
        <w:rPr>
          <w:spacing w:val="-12"/>
        </w:rPr>
        <w:t> </w:t>
      </w:r>
      <w:r>
        <w:rPr/>
        <w:t>forms:</w:t>
      </w:r>
      <w:r>
        <w:rPr>
          <w:spacing w:val="6"/>
        </w:rPr>
        <w:t> </w:t>
      </w:r>
      <w:r>
        <w:rPr/>
        <w:t>a</w:t>
      </w:r>
      <w:r>
        <w:rPr>
          <w:spacing w:val="-12"/>
        </w:rPr>
        <w:t> </w:t>
      </w:r>
      <w:r>
        <w:rPr/>
        <w:t>tendency</w:t>
      </w:r>
      <w:r>
        <w:rPr>
          <w:spacing w:val="-12"/>
        </w:rPr>
        <w:t> </w:t>
      </w:r>
      <w:r>
        <w:rPr/>
        <w:t>for</w:t>
      </w:r>
      <w:r>
        <w:rPr>
          <w:spacing w:val="-12"/>
        </w:rPr>
        <w:t> </w:t>
      </w:r>
      <w:r>
        <w:rPr/>
        <w:t>borrowed</w:t>
      </w:r>
      <w:r>
        <w:rPr>
          <w:spacing w:val="-12"/>
        </w:rPr>
        <w:t> </w:t>
      </w:r>
      <w:r>
        <w:rPr/>
        <w:t>epistemics</w:t>
      </w:r>
      <w:r>
        <w:rPr>
          <w:spacing w:val="-12"/>
        </w:rPr>
        <w:t> </w:t>
      </w:r>
      <w:r>
        <w:rPr/>
        <w:t>to</w:t>
      </w:r>
      <w:r>
        <w:rPr>
          <w:spacing w:val="-12"/>
        </w:rPr>
        <w:t> </w:t>
      </w:r>
      <w:r>
        <w:rPr/>
        <w:t>borrow</w:t>
      </w:r>
      <w:r>
        <w:rPr>
          <w:spacing w:val="-12"/>
        </w:rPr>
        <w:t> </w:t>
      </w:r>
      <w:r>
        <w:rPr/>
        <w:t>only function and not form, and an apparent tendency for epistemic forms to be regularly renovated and regrammaticalised within a language.</w:t>
      </w:r>
    </w:p>
    <w:p>
      <w:pPr>
        <w:pStyle w:val="BodyText"/>
        <w:spacing w:line="376" w:lineRule="auto" w:before="4"/>
        <w:ind w:left="379" w:right="1617" w:firstLine="298"/>
        <w:jc w:val="both"/>
      </w:pPr>
      <w:r>
        <w:rPr/>
        <w:t>The</w:t>
      </w:r>
      <w:r>
        <w:rPr>
          <w:spacing w:val="-10"/>
        </w:rPr>
        <w:t> </w:t>
      </w:r>
      <w:r>
        <w:rPr/>
        <w:t>former</w:t>
      </w:r>
      <w:r>
        <w:rPr>
          <w:spacing w:val="-10"/>
        </w:rPr>
        <w:t> </w:t>
      </w:r>
      <w:r>
        <w:rPr/>
        <w:t>factor,</w:t>
      </w:r>
      <w:r>
        <w:rPr>
          <w:spacing w:val="-9"/>
        </w:rPr>
        <w:t> </w:t>
      </w:r>
      <w:r>
        <w:rPr/>
        <w:t>the</w:t>
      </w:r>
      <w:r>
        <w:rPr>
          <w:spacing w:val="-10"/>
        </w:rPr>
        <w:t> </w:t>
      </w:r>
      <w:r>
        <w:rPr/>
        <w:t>tendency</w:t>
      </w:r>
      <w:r>
        <w:rPr>
          <w:spacing w:val="-10"/>
        </w:rPr>
        <w:t> </w:t>
      </w:r>
      <w:r>
        <w:rPr/>
        <w:t>for</w:t>
      </w:r>
      <w:r>
        <w:rPr>
          <w:spacing w:val="-10"/>
        </w:rPr>
        <w:t> </w:t>
      </w:r>
      <w:r>
        <w:rPr/>
        <w:t>epistemic</w:t>
      </w:r>
      <w:r>
        <w:rPr>
          <w:spacing w:val="-10"/>
        </w:rPr>
        <w:t> </w:t>
      </w:r>
      <w:r>
        <w:rPr/>
        <w:t>forms</w:t>
      </w:r>
      <w:r>
        <w:rPr>
          <w:spacing w:val="-10"/>
        </w:rPr>
        <w:t> </w:t>
      </w:r>
      <w:r>
        <w:rPr/>
        <w:t>to</w:t>
      </w:r>
      <w:r>
        <w:rPr>
          <w:spacing w:val="-10"/>
        </w:rPr>
        <w:t> </w:t>
      </w:r>
      <w:r>
        <w:rPr/>
        <w:t>be</w:t>
      </w:r>
      <w:r>
        <w:rPr>
          <w:spacing w:val="-10"/>
        </w:rPr>
        <w:t> </w:t>
      </w:r>
      <w:r>
        <w:rPr/>
        <w:t>borrowed</w:t>
      </w:r>
      <w:r>
        <w:rPr>
          <w:spacing w:val="-10"/>
        </w:rPr>
        <w:t> </w:t>
      </w:r>
      <w:r>
        <w:rPr/>
        <w:t>in</w:t>
      </w:r>
      <w:r>
        <w:rPr>
          <w:spacing w:val="-10"/>
        </w:rPr>
        <w:t> </w:t>
      </w:r>
      <w:r>
        <w:rPr/>
        <w:t>function</w:t>
      </w:r>
      <w:r>
        <w:rPr>
          <w:spacing w:val="-10"/>
        </w:rPr>
        <w:t> </w:t>
      </w:r>
      <w:r>
        <w:rPr/>
        <w:t>only,</w:t>
      </w:r>
      <w:r>
        <w:rPr>
          <w:spacing w:val="-9"/>
        </w:rPr>
        <w:t> </w:t>
      </w:r>
      <w:r>
        <w:rPr/>
        <w:t>is</w:t>
      </w:r>
      <w:r>
        <w:rPr>
          <w:spacing w:val="-10"/>
        </w:rPr>
        <w:t> </w:t>
      </w:r>
      <w:r>
        <w:rPr/>
        <w:t>noted </w:t>
      </w:r>
      <w:r>
        <w:rPr>
          <w:spacing w:val="-2"/>
        </w:rPr>
        <w:t>for</w:t>
      </w:r>
      <w:r>
        <w:rPr>
          <w:spacing w:val="-9"/>
        </w:rPr>
        <w:t> </w:t>
      </w:r>
      <w:r>
        <w:rPr>
          <w:spacing w:val="-2"/>
        </w:rPr>
        <w:t>evidentiality</w:t>
      </w:r>
      <w:r>
        <w:rPr>
          <w:spacing w:val="-9"/>
        </w:rPr>
        <w:t> </w:t>
      </w:r>
      <w:r>
        <w:rPr>
          <w:spacing w:val="-2"/>
        </w:rPr>
        <w:t>by</w:t>
      </w:r>
      <w:r>
        <w:rPr>
          <w:spacing w:val="-9"/>
        </w:rPr>
        <w:t> </w:t>
      </w:r>
      <w:hyperlink w:history="true" w:anchor="_bookmark272">
        <w:r>
          <w:rPr>
            <w:spacing w:val="-2"/>
          </w:rPr>
          <w:t>Aikhenvald</w:t>
        </w:r>
      </w:hyperlink>
      <w:r>
        <w:rPr>
          <w:spacing w:val="-9"/>
        </w:rPr>
        <w:t> </w:t>
      </w:r>
      <w:r>
        <w:rPr>
          <w:spacing w:val="-2"/>
        </w:rPr>
        <w:t>(</w:t>
      </w:r>
      <w:hyperlink w:history="true" w:anchor="_bookmark272">
        <w:r>
          <w:rPr>
            <w:spacing w:val="-2"/>
          </w:rPr>
          <w:t>2004</w:t>
        </w:r>
      </w:hyperlink>
      <w:r>
        <w:rPr>
          <w:spacing w:val="-2"/>
        </w:rPr>
        <w:t>:</w:t>
      </w:r>
      <w:r>
        <w:rPr>
          <w:spacing w:val="19"/>
        </w:rPr>
        <w:t> </w:t>
      </w:r>
      <w:r>
        <w:rPr>
          <w:spacing w:val="-2"/>
        </w:rPr>
        <w:t>p.</w:t>
      </w:r>
      <w:r>
        <w:rPr>
          <w:spacing w:val="-9"/>
        </w:rPr>
        <w:t> </w:t>
      </w:r>
      <w:r>
        <w:rPr>
          <w:spacing w:val="-2"/>
        </w:rPr>
        <w:t>294),</w:t>
      </w:r>
      <w:r>
        <w:rPr>
          <w:spacing w:val="-6"/>
        </w:rPr>
        <w:t> </w:t>
      </w:r>
      <w:r>
        <w:rPr>
          <w:spacing w:val="-2"/>
        </w:rPr>
        <w:t>who</w:t>
      </w:r>
      <w:r>
        <w:rPr>
          <w:spacing w:val="-9"/>
        </w:rPr>
        <w:t> </w:t>
      </w:r>
      <w:r>
        <w:rPr>
          <w:spacing w:val="-2"/>
        </w:rPr>
        <w:t>notes</w:t>
      </w:r>
      <w:r>
        <w:rPr>
          <w:spacing w:val="-9"/>
        </w:rPr>
        <w:t> </w:t>
      </w:r>
      <w:r>
        <w:rPr>
          <w:spacing w:val="-2"/>
        </w:rPr>
        <w:t>that</w:t>
      </w:r>
      <w:r>
        <w:rPr>
          <w:spacing w:val="-9"/>
        </w:rPr>
        <w:t> </w:t>
      </w:r>
      <w:r>
        <w:rPr>
          <w:spacing w:val="-2"/>
        </w:rPr>
        <w:t>this</w:t>
      </w:r>
      <w:r>
        <w:rPr>
          <w:spacing w:val="-9"/>
        </w:rPr>
        <w:t> </w:t>
      </w:r>
      <w:r>
        <w:rPr>
          <w:spacing w:val="-2"/>
        </w:rPr>
        <w:t>“indirect</w:t>
      </w:r>
      <w:r>
        <w:rPr>
          <w:spacing w:val="-9"/>
        </w:rPr>
        <w:t> </w:t>
      </w:r>
      <w:r>
        <w:rPr>
          <w:spacing w:val="-2"/>
        </w:rPr>
        <w:t>diffusion”</w:t>
      </w:r>
      <w:r>
        <w:rPr>
          <w:spacing w:val="-9"/>
        </w:rPr>
        <w:t> </w:t>
      </w:r>
      <w:r>
        <w:rPr>
          <w:spacing w:val="-2"/>
        </w:rPr>
        <w:t>is</w:t>
      </w:r>
      <w:r>
        <w:rPr>
          <w:spacing w:val="-9"/>
        </w:rPr>
        <w:t> </w:t>
      </w:r>
      <w:r>
        <w:rPr>
          <w:spacing w:val="-2"/>
        </w:rPr>
        <w:t>more</w:t>
      </w:r>
      <w:r>
        <w:rPr>
          <w:spacing w:val="-9"/>
        </w:rPr>
        <w:t> </w:t>
      </w:r>
      <w:r>
        <w:rPr>
          <w:spacing w:val="-2"/>
        </w:rPr>
        <w:t>com- </w:t>
      </w:r>
      <w:r>
        <w:rPr/>
        <w:t>mon that “direct diffusion”.</w:t>
      </w:r>
      <w:r>
        <w:rPr>
          <w:spacing w:val="39"/>
        </w:rPr>
        <w:t> </w:t>
      </w:r>
      <w:r>
        <w:rPr/>
        <w:t>These functional borrowings are visible in a number of areas.</w:t>
      </w:r>
      <w:r>
        <w:rPr>
          <w:spacing w:val="39"/>
        </w:rPr>
        <w:t> </w:t>
      </w:r>
      <w:r>
        <w:rPr/>
        <w:t>The Amdo</w:t>
      </w:r>
      <w:r>
        <w:rPr>
          <w:spacing w:val="-13"/>
        </w:rPr>
        <w:t> </w:t>
      </w:r>
      <w:r>
        <w:rPr/>
        <w:t>Tibetan</w:t>
      </w:r>
      <w:r>
        <w:rPr>
          <w:spacing w:val="-12"/>
        </w:rPr>
        <w:t> </w:t>
      </w:r>
      <w:r>
        <w:rPr/>
        <w:t>epistemic</w:t>
      </w:r>
      <w:r>
        <w:rPr>
          <w:spacing w:val="-13"/>
        </w:rPr>
        <w:t> </w:t>
      </w:r>
      <w:r>
        <w:rPr/>
        <w:t>sprachbund,</w:t>
      </w:r>
      <w:r>
        <w:rPr>
          <w:spacing w:val="-12"/>
        </w:rPr>
        <w:t> </w:t>
      </w:r>
      <w:r>
        <w:rPr/>
        <w:t>specifically</w:t>
      </w:r>
      <w:r>
        <w:rPr>
          <w:spacing w:val="-13"/>
        </w:rPr>
        <w:t> </w:t>
      </w:r>
      <w:r>
        <w:rPr/>
        <w:t>the</w:t>
      </w:r>
      <w:r>
        <w:rPr>
          <w:spacing w:val="-12"/>
        </w:rPr>
        <w:t> </w:t>
      </w:r>
      <w:r>
        <w:rPr/>
        <w:t>spread</w:t>
      </w:r>
      <w:r>
        <w:rPr>
          <w:spacing w:val="-13"/>
        </w:rPr>
        <w:t> </w:t>
      </w:r>
      <w:r>
        <w:rPr/>
        <w:t>of</w:t>
      </w:r>
      <w:r>
        <w:rPr>
          <w:spacing w:val="-12"/>
        </w:rPr>
        <w:t> </w:t>
      </w:r>
      <w:r>
        <w:rPr/>
        <w:t>epistemic</w:t>
      </w:r>
      <w:r>
        <w:rPr>
          <w:spacing w:val="-13"/>
        </w:rPr>
        <w:t> </w:t>
      </w:r>
      <w:r>
        <w:rPr/>
        <w:t>marking</w:t>
      </w:r>
      <w:r>
        <w:rPr>
          <w:spacing w:val="-12"/>
        </w:rPr>
        <w:t> </w:t>
      </w:r>
      <w:r>
        <w:rPr/>
        <w:t>from</w:t>
      </w:r>
      <w:r>
        <w:rPr>
          <w:spacing w:val="-13"/>
        </w:rPr>
        <w:t> </w:t>
      </w:r>
      <w:r>
        <w:rPr/>
        <w:t>Amdo</w:t>
      </w:r>
      <w:r>
        <w:rPr>
          <w:spacing w:val="-12"/>
        </w:rPr>
        <w:t> </w:t>
      </w:r>
      <w:r>
        <w:rPr/>
        <w:t>Ti- betan</w:t>
      </w:r>
      <w:r>
        <w:rPr>
          <w:spacing w:val="-6"/>
        </w:rPr>
        <w:t> </w:t>
      </w:r>
      <w:r>
        <w:rPr/>
        <w:t>to</w:t>
      </w:r>
      <w:r>
        <w:rPr>
          <w:spacing w:val="-6"/>
        </w:rPr>
        <w:t> </w:t>
      </w:r>
      <w:r>
        <w:rPr/>
        <w:t>Wutun</w:t>
      </w:r>
      <w:r>
        <w:rPr>
          <w:spacing w:val="-6"/>
        </w:rPr>
        <w:t> </w:t>
      </w:r>
      <w:r>
        <w:rPr/>
        <w:t>(Sinitic),</w:t>
      </w:r>
      <w:r>
        <w:rPr>
          <w:spacing w:val="-6"/>
        </w:rPr>
        <w:t> </w:t>
      </w:r>
      <w:r>
        <w:rPr/>
        <w:t>Salar</w:t>
      </w:r>
      <w:r>
        <w:rPr>
          <w:spacing w:val="-6"/>
        </w:rPr>
        <w:t> </w:t>
      </w:r>
      <w:r>
        <w:rPr/>
        <w:t>(Turkic),</w:t>
      </w:r>
      <w:r>
        <w:rPr>
          <w:spacing w:val="-6"/>
        </w:rPr>
        <w:t> </w:t>
      </w:r>
      <w:r>
        <w:rPr/>
        <w:t>and</w:t>
      </w:r>
      <w:r>
        <w:rPr>
          <w:spacing w:val="-6"/>
        </w:rPr>
        <w:t> </w:t>
      </w:r>
      <w:r>
        <w:rPr/>
        <w:t>some</w:t>
      </w:r>
      <w:r>
        <w:rPr>
          <w:spacing w:val="-6"/>
        </w:rPr>
        <w:t> </w:t>
      </w:r>
      <w:r>
        <w:rPr/>
        <w:t>Mongolic</w:t>
      </w:r>
      <w:r>
        <w:rPr>
          <w:spacing w:val="-6"/>
        </w:rPr>
        <w:t> </w:t>
      </w:r>
      <w:r>
        <w:rPr/>
        <w:t>varieties</w:t>
      </w:r>
      <w:r>
        <w:rPr>
          <w:spacing w:val="-6"/>
        </w:rPr>
        <w:t> </w:t>
      </w:r>
      <w:r>
        <w:rPr/>
        <w:t>has</w:t>
      </w:r>
      <w:r>
        <w:rPr>
          <w:spacing w:val="-6"/>
        </w:rPr>
        <w:t> </w:t>
      </w:r>
      <w:r>
        <w:rPr/>
        <w:t>already</w:t>
      </w:r>
      <w:r>
        <w:rPr>
          <w:spacing w:val="-6"/>
        </w:rPr>
        <w:t> </w:t>
      </w:r>
      <w:r>
        <w:rPr/>
        <w:t>been</w:t>
      </w:r>
      <w:r>
        <w:rPr>
          <w:spacing w:val="-6"/>
        </w:rPr>
        <w:t> </w:t>
      </w:r>
      <w:r>
        <w:rPr/>
        <w:t>discussed in</w:t>
      </w:r>
      <w:r>
        <w:rPr>
          <w:spacing w:val="-8"/>
        </w:rPr>
        <w:t> </w:t>
      </w:r>
      <w:r>
        <w:rPr/>
        <w:t>Section</w:t>
      </w:r>
      <w:r>
        <w:rPr>
          <w:spacing w:val="-8"/>
        </w:rPr>
        <w:t> </w:t>
      </w:r>
      <w:hyperlink w:history="true" w:anchor="_bookmark168">
        <w:r>
          <w:rPr/>
          <w:t>6.3.8</w:t>
        </w:r>
      </w:hyperlink>
      <w:r>
        <w:rPr/>
        <w:t>.</w:t>
      </w:r>
      <w:r>
        <w:rPr>
          <w:spacing w:val="10"/>
        </w:rPr>
        <w:t> </w:t>
      </w:r>
      <w:r>
        <w:rPr/>
        <w:t>In</w:t>
      </w:r>
      <w:r>
        <w:rPr>
          <w:spacing w:val="-8"/>
        </w:rPr>
        <w:t> </w:t>
      </w:r>
      <w:r>
        <w:rPr/>
        <w:t>all</w:t>
      </w:r>
      <w:r>
        <w:rPr>
          <w:spacing w:val="-8"/>
        </w:rPr>
        <w:t> </w:t>
      </w:r>
      <w:r>
        <w:rPr/>
        <w:t>of</w:t>
      </w:r>
      <w:r>
        <w:rPr>
          <w:spacing w:val="-8"/>
        </w:rPr>
        <w:t> </w:t>
      </w:r>
      <w:r>
        <w:rPr/>
        <w:t>these</w:t>
      </w:r>
      <w:r>
        <w:rPr>
          <w:spacing w:val="-8"/>
        </w:rPr>
        <w:t> </w:t>
      </w:r>
      <w:r>
        <w:rPr/>
        <w:t>cases,</w:t>
      </w:r>
      <w:r>
        <w:rPr>
          <w:spacing w:val="-7"/>
        </w:rPr>
        <w:t> </w:t>
      </w:r>
      <w:r>
        <w:rPr/>
        <w:t>forms</w:t>
      </w:r>
      <w:r>
        <w:rPr>
          <w:spacing w:val="-8"/>
        </w:rPr>
        <w:t> </w:t>
      </w:r>
      <w:r>
        <w:rPr/>
        <w:t>have</w:t>
      </w:r>
      <w:r>
        <w:rPr>
          <w:spacing w:val="-8"/>
        </w:rPr>
        <w:t> </w:t>
      </w:r>
      <w:r>
        <w:rPr/>
        <w:t>not</w:t>
      </w:r>
      <w:r>
        <w:rPr>
          <w:spacing w:val="-8"/>
        </w:rPr>
        <w:t> </w:t>
      </w:r>
      <w:r>
        <w:rPr/>
        <w:t>been</w:t>
      </w:r>
      <w:r>
        <w:rPr>
          <w:spacing w:val="-8"/>
        </w:rPr>
        <w:t> </w:t>
      </w:r>
      <w:r>
        <w:rPr/>
        <w:t>directly</w:t>
      </w:r>
      <w:r>
        <w:rPr>
          <w:spacing w:val="-8"/>
        </w:rPr>
        <w:t> </w:t>
      </w:r>
      <w:r>
        <w:rPr/>
        <w:t>borrowed</w:t>
      </w:r>
      <w:r>
        <w:rPr>
          <w:spacing w:val="-8"/>
        </w:rPr>
        <w:t> </w:t>
      </w:r>
      <w:r>
        <w:rPr/>
        <w:t>from</w:t>
      </w:r>
      <w:r>
        <w:rPr>
          <w:spacing w:val="-8"/>
        </w:rPr>
        <w:t> </w:t>
      </w:r>
      <w:r>
        <w:rPr/>
        <w:t>Amdo</w:t>
      </w:r>
      <w:r>
        <w:rPr>
          <w:spacing w:val="-8"/>
        </w:rPr>
        <w:t> </w:t>
      </w:r>
      <w:r>
        <w:rPr/>
        <w:t>Tibetan, but have developed within the language under the functional influence of a neighbouring lan- guage.</w:t>
      </w:r>
      <w:r>
        <w:rPr>
          <w:spacing w:val="40"/>
        </w:rPr>
        <w:t> </w:t>
      </w:r>
      <w:r>
        <w:rPr/>
        <w:t>Some other cases of this, namely in varieties of Munya (Qiangic) and West Himalayish languages will be discussed in Section </w:t>
      </w:r>
      <w:hyperlink w:history="true" w:anchor="_bookmark182">
        <w:r>
          <w:rPr/>
          <w:t>6.6.1</w:t>
        </w:r>
      </w:hyperlink>
      <w:r>
        <w:rPr/>
        <w:t>.</w:t>
      </w:r>
      <w:r>
        <w:rPr>
          <w:spacing w:val="25"/>
        </w:rPr>
        <w:t> </w:t>
      </w:r>
      <w:r>
        <w:rPr/>
        <w:t>The regularity with which this indirect diffusion is </w:t>
      </w:r>
      <w:r>
        <w:rPr>
          <w:spacing w:val="-2"/>
        </w:rPr>
        <w:t>observed, including</w:t>
      </w:r>
      <w:r>
        <w:rPr>
          <w:spacing w:val="-4"/>
        </w:rPr>
        <w:t> </w:t>
      </w:r>
      <w:r>
        <w:rPr>
          <w:spacing w:val="-2"/>
        </w:rPr>
        <w:t>in</w:t>
      </w:r>
      <w:r>
        <w:rPr>
          <w:spacing w:val="-4"/>
        </w:rPr>
        <w:t> </w:t>
      </w:r>
      <w:r>
        <w:rPr>
          <w:spacing w:val="-2"/>
        </w:rPr>
        <w:t>documented</w:t>
      </w:r>
      <w:r>
        <w:rPr>
          <w:spacing w:val="-4"/>
        </w:rPr>
        <w:t> </w:t>
      </w:r>
      <w:r>
        <w:rPr>
          <w:spacing w:val="-2"/>
        </w:rPr>
        <w:t>cases</w:t>
      </w:r>
      <w:r>
        <w:rPr>
          <w:spacing w:val="-3"/>
        </w:rPr>
        <w:t> </w:t>
      </w:r>
      <w:r>
        <w:rPr>
          <w:spacing w:val="-2"/>
        </w:rPr>
        <w:t>in</w:t>
      </w:r>
      <w:r>
        <w:rPr>
          <w:spacing w:val="-4"/>
        </w:rPr>
        <w:t> </w:t>
      </w:r>
      <w:r>
        <w:rPr>
          <w:spacing w:val="-2"/>
        </w:rPr>
        <w:t>the</w:t>
      </w:r>
      <w:r>
        <w:rPr>
          <w:spacing w:val="-4"/>
        </w:rPr>
        <w:t> </w:t>
      </w:r>
      <w:r>
        <w:rPr>
          <w:spacing w:val="-2"/>
        </w:rPr>
        <w:t>Himalayas</w:t>
      </w:r>
      <w:r>
        <w:rPr>
          <w:spacing w:val="-4"/>
        </w:rPr>
        <w:t> </w:t>
      </w:r>
      <w:r>
        <w:rPr>
          <w:spacing w:val="-2"/>
        </w:rPr>
        <w:t>lead</w:t>
      </w:r>
      <w:r>
        <w:rPr>
          <w:spacing w:val="-3"/>
        </w:rPr>
        <w:t> </w:t>
      </w:r>
      <w:r>
        <w:rPr>
          <w:spacing w:val="-2"/>
        </w:rPr>
        <w:t>to</w:t>
      </w:r>
      <w:r>
        <w:rPr>
          <w:spacing w:val="-4"/>
        </w:rPr>
        <w:t> </w:t>
      </w:r>
      <w:r>
        <w:rPr>
          <w:spacing w:val="-2"/>
        </w:rPr>
        <w:t>the</w:t>
      </w:r>
      <w:r>
        <w:rPr>
          <w:spacing w:val="-4"/>
        </w:rPr>
        <w:t> </w:t>
      </w:r>
      <w:r>
        <w:rPr>
          <w:spacing w:val="-2"/>
        </w:rPr>
        <w:t>conclusion</w:t>
      </w:r>
      <w:r>
        <w:rPr>
          <w:spacing w:val="-4"/>
        </w:rPr>
        <w:t> </w:t>
      </w:r>
      <w:r>
        <w:rPr>
          <w:spacing w:val="-2"/>
        </w:rPr>
        <w:t>that</w:t>
      </w:r>
      <w:r>
        <w:rPr>
          <w:spacing w:val="-4"/>
        </w:rPr>
        <w:t> </w:t>
      </w:r>
      <w:r>
        <w:rPr>
          <w:spacing w:val="-2"/>
        </w:rPr>
        <w:t>direct</w:t>
      </w:r>
      <w:r>
        <w:rPr>
          <w:spacing w:val="-3"/>
        </w:rPr>
        <w:t> </w:t>
      </w:r>
      <w:r>
        <w:rPr>
          <w:spacing w:val="-2"/>
        </w:rPr>
        <w:t>diffu- </w:t>
      </w:r>
      <w:r>
        <w:rPr/>
        <w:t>sion</w:t>
      </w:r>
      <w:r>
        <w:rPr>
          <w:spacing w:val="-6"/>
        </w:rPr>
        <w:t> </w:t>
      </w:r>
      <w:r>
        <w:rPr/>
        <w:t>cannot</w:t>
      </w:r>
      <w:r>
        <w:rPr>
          <w:spacing w:val="-6"/>
        </w:rPr>
        <w:t> </w:t>
      </w:r>
      <w:r>
        <w:rPr/>
        <w:t>be</w:t>
      </w:r>
      <w:r>
        <w:rPr>
          <w:spacing w:val="-6"/>
        </w:rPr>
        <w:t> </w:t>
      </w:r>
      <w:r>
        <w:rPr/>
        <w:t>expected. More</w:t>
      </w:r>
      <w:r>
        <w:rPr>
          <w:spacing w:val="-6"/>
        </w:rPr>
        <w:t> </w:t>
      </w:r>
      <w:r>
        <w:rPr/>
        <w:t>specifically,</w:t>
      </w:r>
      <w:r>
        <w:rPr>
          <w:spacing w:val="-6"/>
        </w:rPr>
        <w:t> </w:t>
      </w:r>
      <w:r>
        <w:rPr/>
        <w:t>a</w:t>
      </w:r>
      <w:r>
        <w:rPr>
          <w:spacing w:val="-6"/>
        </w:rPr>
        <w:t> </w:t>
      </w:r>
      <w:r>
        <w:rPr/>
        <w:t>lack</w:t>
      </w:r>
      <w:r>
        <w:rPr>
          <w:spacing w:val="-6"/>
        </w:rPr>
        <w:t> </w:t>
      </w:r>
      <w:r>
        <w:rPr/>
        <w:t>of</w:t>
      </w:r>
      <w:r>
        <w:rPr>
          <w:spacing w:val="-6"/>
        </w:rPr>
        <w:t> </w:t>
      </w:r>
      <w:r>
        <w:rPr/>
        <w:t>direct</w:t>
      </w:r>
      <w:r>
        <w:rPr>
          <w:spacing w:val="-6"/>
        </w:rPr>
        <w:t> </w:t>
      </w:r>
      <w:r>
        <w:rPr/>
        <w:t>diffusion</w:t>
      </w:r>
      <w:r>
        <w:rPr>
          <w:spacing w:val="-6"/>
        </w:rPr>
        <w:t> </w:t>
      </w:r>
      <w:r>
        <w:rPr/>
        <w:t>cannot</w:t>
      </w:r>
      <w:r>
        <w:rPr>
          <w:spacing w:val="-6"/>
        </w:rPr>
        <w:t> </w:t>
      </w:r>
      <w:r>
        <w:rPr/>
        <w:t>be</w:t>
      </w:r>
      <w:r>
        <w:rPr>
          <w:spacing w:val="-6"/>
        </w:rPr>
        <w:t> </w:t>
      </w:r>
      <w:r>
        <w:rPr/>
        <w:t>taken</w:t>
      </w:r>
      <w:r>
        <w:rPr>
          <w:spacing w:val="-6"/>
        </w:rPr>
        <w:t> </w:t>
      </w:r>
      <w:r>
        <w:rPr/>
        <w:t>as</w:t>
      </w:r>
      <w:r>
        <w:rPr>
          <w:spacing w:val="-6"/>
        </w:rPr>
        <w:t> </w:t>
      </w:r>
      <w:r>
        <w:rPr/>
        <w:t>evidence against</w:t>
      </w:r>
      <w:r>
        <w:rPr>
          <w:spacing w:val="-9"/>
        </w:rPr>
        <w:t> </w:t>
      </w:r>
      <w:r>
        <w:rPr/>
        <w:t>diffusion</w:t>
      </w:r>
      <w:r>
        <w:rPr>
          <w:spacing w:val="-9"/>
        </w:rPr>
        <w:t> </w:t>
      </w:r>
      <w:r>
        <w:rPr/>
        <w:t>in</w:t>
      </w:r>
      <w:r>
        <w:rPr>
          <w:spacing w:val="-9"/>
        </w:rPr>
        <w:t> </w:t>
      </w:r>
      <w:r>
        <w:rPr/>
        <w:t>general.</w:t>
      </w:r>
      <w:r>
        <w:rPr>
          <w:spacing w:val="8"/>
        </w:rPr>
        <w:t> </w:t>
      </w:r>
      <w:r>
        <w:rPr/>
        <w:t>If</w:t>
      </w:r>
      <w:r>
        <w:rPr>
          <w:spacing w:val="-9"/>
        </w:rPr>
        <w:t> </w:t>
      </w:r>
      <w:r>
        <w:rPr/>
        <w:t>two</w:t>
      </w:r>
      <w:r>
        <w:rPr>
          <w:spacing w:val="-9"/>
        </w:rPr>
        <w:t> </w:t>
      </w:r>
      <w:r>
        <w:rPr/>
        <w:t>neighbouring</w:t>
      </w:r>
      <w:r>
        <w:rPr>
          <w:spacing w:val="-9"/>
        </w:rPr>
        <w:t> </w:t>
      </w:r>
      <w:r>
        <w:rPr/>
        <w:t>languages</w:t>
      </w:r>
      <w:r>
        <w:rPr>
          <w:spacing w:val="-9"/>
        </w:rPr>
        <w:t> </w:t>
      </w:r>
      <w:r>
        <w:rPr/>
        <w:t>both</w:t>
      </w:r>
      <w:r>
        <w:rPr>
          <w:spacing w:val="-9"/>
        </w:rPr>
        <w:t> </w:t>
      </w:r>
      <w:r>
        <w:rPr/>
        <w:t>have</w:t>
      </w:r>
      <w:r>
        <w:rPr>
          <w:spacing w:val="-9"/>
        </w:rPr>
        <w:t> </w:t>
      </w:r>
      <w:r>
        <w:rPr/>
        <w:t>epistemic</w:t>
      </w:r>
      <w:r>
        <w:rPr>
          <w:spacing w:val="-9"/>
        </w:rPr>
        <w:t> </w:t>
      </w:r>
      <w:r>
        <w:rPr/>
        <w:t>systems</w:t>
      </w:r>
      <w:r>
        <w:rPr>
          <w:spacing w:val="-9"/>
        </w:rPr>
        <w:t> </w:t>
      </w:r>
      <w:r>
        <w:rPr/>
        <w:t>that</w:t>
      </w:r>
      <w:r>
        <w:rPr>
          <w:spacing w:val="-9"/>
        </w:rPr>
        <w:t> </w:t>
      </w:r>
      <w:r>
        <w:rPr/>
        <w:t>are functionally</w:t>
      </w:r>
      <w:r>
        <w:rPr>
          <w:spacing w:val="-6"/>
        </w:rPr>
        <w:t> </w:t>
      </w:r>
      <w:r>
        <w:rPr/>
        <w:t>similar</w:t>
      </w:r>
      <w:r>
        <w:rPr>
          <w:spacing w:val="-6"/>
        </w:rPr>
        <w:t> </w:t>
      </w:r>
      <w:r>
        <w:rPr/>
        <w:t>but</w:t>
      </w:r>
      <w:r>
        <w:rPr>
          <w:spacing w:val="-6"/>
        </w:rPr>
        <w:t> </w:t>
      </w:r>
      <w:r>
        <w:rPr/>
        <w:t>formally</w:t>
      </w:r>
      <w:r>
        <w:rPr>
          <w:spacing w:val="-6"/>
        </w:rPr>
        <w:t> </w:t>
      </w:r>
      <w:r>
        <w:rPr/>
        <w:t>totally</w:t>
      </w:r>
      <w:r>
        <w:rPr>
          <w:spacing w:val="-6"/>
        </w:rPr>
        <w:t> </w:t>
      </w:r>
      <w:r>
        <w:rPr/>
        <w:t>different,</w:t>
      </w:r>
      <w:r>
        <w:rPr>
          <w:spacing w:val="-6"/>
        </w:rPr>
        <w:t> </w:t>
      </w:r>
      <w:r>
        <w:rPr/>
        <w:t>it</w:t>
      </w:r>
      <w:r>
        <w:rPr>
          <w:spacing w:val="-6"/>
        </w:rPr>
        <w:t> </w:t>
      </w:r>
      <w:r>
        <w:rPr/>
        <w:t>is</w:t>
      </w:r>
      <w:r>
        <w:rPr>
          <w:spacing w:val="-6"/>
        </w:rPr>
        <w:t> </w:t>
      </w:r>
      <w:r>
        <w:rPr/>
        <w:t>easily</w:t>
      </w:r>
      <w:r>
        <w:rPr>
          <w:spacing w:val="-6"/>
        </w:rPr>
        <w:t> </w:t>
      </w:r>
      <w:r>
        <w:rPr/>
        <w:t>possible,</w:t>
      </w:r>
      <w:r>
        <w:rPr>
          <w:spacing w:val="-6"/>
        </w:rPr>
        <w:t> </w:t>
      </w:r>
      <w:r>
        <w:rPr/>
        <w:t>if</w:t>
      </w:r>
      <w:r>
        <w:rPr>
          <w:spacing w:val="-6"/>
        </w:rPr>
        <w:t> </w:t>
      </w:r>
      <w:r>
        <w:rPr/>
        <w:t>not</w:t>
      </w:r>
      <w:r>
        <w:rPr>
          <w:spacing w:val="-6"/>
        </w:rPr>
        <w:t> </w:t>
      </w:r>
      <w:r>
        <w:rPr/>
        <w:t>likely,</w:t>
      </w:r>
      <w:r>
        <w:rPr>
          <w:spacing w:val="-6"/>
        </w:rPr>
        <w:t> </w:t>
      </w:r>
      <w:r>
        <w:rPr/>
        <w:t>that</w:t>
      </w:r>
      <w:r>
        <w:rPr>
          <w:spacing w:val="-6"/>
        </w:rPr>
        <w:t> </w:t>
      </w:r>
      <w:r>
        <w:rPr/>
        <w:t>there</w:t>
      </w:r>
      <w:r>
        <w:rPr>
          <w:spacing w:val="-6"/>
        </w:rPr>
        <w:t> </w:t>
      </w:r>
      <w:r>
        <w:rPr/>
        <w:t>has been</w:t>
      </w:r>
      <w:r>
        <w:rPr>
          <w:spacing w:val="-1"/>
        </w:rPr>
        <w:t> </w:t>
      </w:r>
      <w:r>
        <w:rPr/>
        <w:t>some</w:t>
      </w:r>
      <w:r>
        <w:rPr>
          <w:spacing w:val="-1"/>
        </w:rPr>
        <w:t> </w:t>
      </w:r>
      <w:r>
        <w:rPr/>
        <w:t>areal</w:t>
      </w:r>
      <w:r>
        <w:rPr>
          <w:spacing w:val="-1"/>
        </w:rPr>
        <w:t> </w:t>
      </w:r>
      <w:r>
        <w:rPr/>
        <w:t>diffusion</w:t>
      </w:r>
      <w:r>
        <w:rPr>
          <w:spacing w:val="-1"/>
        </w:rPr>
        <w:t> </w:t>
      </w:r>
      <w:r>
        <w:rPr/>
        <w:t>of</w:t>
      </w:r>
      <w:r>
        <w:rPr>
          <w:spacing w:val="-1"/>
        </w:rPr>
        <w:t> </w:t>
      </w:r>
      <w:r>
        <w:rPr/>
        <w:t>the</w:t>
      </w:r>
      <w:r>
        <w:rPr>
          <w:spacing w:val="-1"/>
        </w:rPr>
        <w:t> </w:t>
      </w:r>
      <w:r>
        <w:rPr/>
        <w:t>systems</w:t>
      </w:r>
      <w:r>
        <w:rPr>
          <w:spacing w:val="-1"/>
        </w:rPr>
        <w:t> </w:t>
      </w:r>
      <w:r>
        <w:rPr/>
        <w:t>between</w:t>
      </w:r>
      <w:r>
        <w:rPr>
          <w:spacing w:val="-1"/>
        </w:rPr>
        <w:t> </w:t>
      </w:r>
      <w:r>
        <w:rPr/>
        <w:t>the</w:t>
      </w:r>
      <w:r>
        <w:rPr>
          <w:spacing w:val="-1"/>
        </w:rPr>
        <w:t> </w:t>
      </w:r>
      <w:r>
        <w:rPr/>
        <w:t>languages.</w:t>
      </w:r>
      <w:r>
        <w:rPr>
          <w:spacing w:val="22"/>
        </w:rPr>
        <w:t> </w:t>
      </w:r>
      <w:r>
        <w:rPr/>
        <w:t>This</w:t>
      </w:r>
      <w:r>
        <w:rPr>
          <w:spacing w:val="-1"/>
        </w:rPr>
        <w:t> </w:t>
      </w:r>
      <w:r>
        <w:rPr/>
        <w:t>also</w:t>
      </w:r>
      <w:r>
        <w:rPr>
          <w:spacing w:val="-1"/>
        </w:rPr>
        <w:t> </w:t>
      </w:r>
      <w:r>
        <w:rPr/>
        <w:t>means</w:t>
      </w:r>
      <w:r>
        <w:rPr>
          <w:spacing w:val="-1"/>
        </w:rPr>
        <w:t> </w:t>
      </w:r>
      <w:r>
        <w:rPr/>
        <w:t>that</w:t>
      </w:r>
      <w:r>
        <w:rPr>
          <w:spacing w:val="-1"/>
        </w:rPr>
        <w:t> </w:t>
      </w:r>
      <w:r>
        <w:rPr/>
        <w:t>there</w:t>
      </w:r>
      <w:r>
        <w:rPr>
          <w:spacing w:val="-1"/>
        </w:rPr>
        <w:t> </w:t>
      </w:r>
      <w:r>
        <w:rPr/>
        <w:t>are less</w:t>
      </w:r>
      <w:r>
        <w:rPr>
          <w:spacing w:val="-13"/>
        </w:rPr>
        <w:t> </w:t>
      </w:r>
      <w:r>
        <w:rPr/>
        <w:t>cognate</w:t>
      </w:r>
      <w:r>
        <w:rPr>
          <w:spacing w:val="-12"/>
        </w:rPr>
        <w:t> </w:t>
      </w:r>
      <w:r>
        <w:rPr/>
        <w:t>forms</w:t>
      </w:r>
      <w:r>
        <w:rPr>
          <w:spacing w:val="-13"/>
        </w:rPr>
        <w:t> </w:t>
      </w:r>
      <w:r>
        <w:rPr/>
        <w:t>or</w:t>
      </w:r>
      <w:r>
        <w:rPr>
          <w:spacing w:val="-12"/>
        </w:rPr>
        <w:t> </w:t>
      </w:r>
      <w:r>
        <w:rPr/>
        <w:t>immediately</w:t>
      </w:r>
      <w:r>
        <w:rPr>
          <w:spacing w:val="-13"/>
        </w:rPr>
        <w:t> </w:t>
      </w:r>
      <w:r>
        <w:rPr/>
        <w:t>visible</w:t>
      </w:r>
      <w:r>
        <w:rPr>
          <w:spacing w:val="-12"/>
        </w:rPr>
        <w:t> </w:t>
      </w:r>
      <w:r>
        <w:rPr/>
        <w:t>borrowings,</w:t>
      </w:r>
      <w:r>
        <w:rPr>
          <w:spacing w:val="-12"/>
        </w:rPr>
        <w:t> </w:t>
      </w:r>
      <w:r>
        <w:rPr/>
        <w:t>confounding</w:t>
      </w:r>
      <w:r>
        <w:rPr>
          <w:spacing w:val="-12"/>
        </w:rPr>
        <w:t> </w:t>
      </w:r>
      <w:r>
        <w:rPr/>
        <w:t>our</w:t>
      </w:r>
      <w:r>
        <w:rPr>
          <w:spacing w:val="-13"/>
        </w:rPr>
        <w:t> </w:t>
      </w:r>
      <w:r>
        <w:rPr/>
        <w:t>ability</w:t>
      </w:r>
      <w:r>
        <w:rPr>
          <w:spacing w:val="-12"/>
        </w:rPr>
        <w:t> </w:t>
      </w:r>
      <w:r>
        <w:rPr/>
        <w:t>to</w:t>
      </w:r>
      <w:r>
        <w:rPr>
          <w:spacing w:val="-13"/>
        </w:rPr>
        <w:t> </w:t>
      </w:r>
      <w:r>
        <w:rPr/>
        <w:t>reconstruct</w:t>
      </w:r>
      <w:r>
        <w:rPr>
          <w:spacing w:val="-12"/>
        </w:rPr>
        <w:t> </w:t>
      </w:r>
      <w:r>
        <w:rPr/>
        <w:t>any historical forms.</w:t>
      </w:r>
    </w:p>
    <w:p>
      <w:pPr>
        <w:pStyle w:val="BodyText"/>
        <w:spacing w:line="376" w:lineRule="auto" w:before="11"/>
        <w:ind w:left="379" w:right="1617" w:firstLine="298"/>
        <w:jc w:val="both"/>
      </w:pPr>
      <w:r>
        <w:rPr/>
        <w:t>The</w:t>
      </w:r>
      <w:r>
        <w:rPr>
          <w:spacing w:val="-6"/>
        </w:rPr>
        <w:t> </w:t>
      </w:r>
      <w:r>
        <w:rPr/>
        <w:t>latter</w:t>
      </w:r>
      <w:r>
        <w:rPr>
          <w:spacing w:val="-6"/>
        </w:rPr>
        <w:t> </w:t>
      </w:r>
      <w:r>
        <w:rPr/>
        <w:t>factor,</w:t>
      </w:r>
      <w:r>
        <w:rPr>
          <w:spacing w:val="-6"/>
        </w:rPr>
        <w:t> </w:t>
      </w:r>
      <w:r>
        <w:rPr/>
        <w:t>that</w:t>
      </w:r>
      <w:r>
        <w:rPr>
          <w:spacing w:val="-6"/>
        </w:rPr>
        <w:t> </w:t>
      </w:r>
      <w:r>
        <w:rPr/>
        <w:t>epistemic</w:t>
      </w:r>
      <w:r>
        <w:rPr>
          <w:spacing w:val="-6"/>
        </w:rPr>
        <w:t> </w:t>
      </w:r>
      <w:r>
        <w:rPr/>
        <w:t>forms</w:t>
      </w:r>
      <w:r>
        <w:rPr>
          <w:spacing w:val="-6"/>
        </w:rPr>
        <w:t> </w:t>
      </w:r>
      <w:r>
        <w:rPr/>
        <w:t>appear</w:t>
      </w:r>
      <w:r>
        <w:rPr>
          <w:spacing w:val="-6"/>
        </w:rPr>
        <w:t> </w:t>
      </w:r>
      <w:r>
        <w:rPr/>
        <w:t>to</w:t>
      </w:r>
      <w:r>
        <w:rPr>
          <w:spacing w:val="-6"/>
        </w:rPr>
        <w:t> </w:t>
      </w:r>
      <w:r>
        <w:rPr/>
        <w:t>be</w:t>
      </w:r>
      <w:r>
        <w:rPr>
          <w:spacing w:val="-6"/>
        </w:rPr>
        <w:t> </w:t>
      </w:r>
      <w:r>
        <w:rPr/>
        <w:t>relatively</w:t>
      </w:r>
      <w:r>
        <w:rPr>
          <w:spacing w:val="-6"/>
        </w:rPr>
        <w:t> </w:t>
      </w:r>
      <w:r>
        <w:rPr/>
        <w:t>regularly</w:t>
      </w:r>
      <w:r>
        <w:rPr>
          <w:spacing w:val="-6"/>
        </w:rPr>
        <w:t> </w:t>
      </w:r>
      <w:r>
        <w:rPr/>
        <w:t>renovated</w:t>
      </w:r>
      <w:r>
        <w:rPr>
          <w:spacing w:val="-6"/>
        </w:rPr>
        <w:t> </w:t>
      </w:r>
      <w:r>
        <w:rPr/>
        <w:t>or</w:t>
      </w:r>
      <w:r>
        <w:rPr>
          <w:spacing w:val="-6"/>
        </w:rPr>
        <w:t> </w:t>
      </w:r>
      <w:r>
        <w:rPr/>
        <w:t>regram- maticalised is less documented.</w:t>
      </w:r>
      <w:r>
        <w:rPr>
          <w:spacing w:val="40"/>
        </w:rPr>
        <w:t> </w:t>
      </w:r>
      <w:hyperlink w:history="true" w:anchor="_bookmark402">
        <w:r>
          <w:rPr/>
          <w:t>Hyslop (2020)</w:t>
        </w:r>
      </w:hyperlink>
      <w:r>
        <w:rPr/>
        <w:t> specifically notes this in Kurtöp (East </w:t>
      </w:r>
      <w:r>
        <w:rPr/>
        <w:t>Bodish: Bhutan), where it appears that the mirative markers are recent grammaticalisations given their lexical</w:t>
      </w:r>
      <w:r>
        <w:rPr>
          <w:spacing w:val="-2"/>
        </w:rPr>
        <w:t> </w:t>
      </w:r>
      <w:r>
        <w:rPr/>
        <w:t>status</w:t>
      </w:r>
      <w:r>
        <w:rPr>
          <w:spacing w:val="-2"/>
        </w:rPr>
        <w:t> </w:t>
      </w:r>
      <w:r>
        <w:rPr/>
        <w:t>in</w:t>
      </w:r>
      <w:r>
        <w:rPr>
          <w:spacing w:val="-2"/>
        </w:rPr>
        <w:t> </w:t>
      </w:r>
      <w:r>
        <w:rPr/>
        <w:t>the</w:t>
      </w:r>
      <w:r>
        <w:rPr>
          <w:spacing w:val="-2"/>
        </w:rPr>
        <w:t> </w:t>
      </w:r>
      <w:r>
        <w:rPr/>
        <w:t>closely</w:t>
      </w:r>
      <w:r>
        <w:rPr>
          <w:spacing w:val="-2"/>
        </w:rPr>
        <w:t> </w:t>
      </w:r>
      <w:r>
        <w:rPr/>
        <w:t>related</w:t>
      </w:r>
      <w:r>
        <w:rPr>
          <w:spacing w:val="-2"/>
        </w:rPr>
        <w:t> </w:t>
      </w:r>
      <w:r>
        <w:rPr/>
        <w:t>Bumthap</w:t>
      </w:r>
      <w:r>
        <w:rPr>
          <w:spacing w:val="-2"/>
        </w:rPr>
        <w:t> </w:t>
      </w:r>
      <w:r>
        <w:rPr/>
        <w:t>language.</w:t>
      </w:r>
      <w:r>
        <w:rPr>
          <w:spacing w:val="20"/>
        </w:rPr>
        <w:t> </w:t>
      </w:r>
      <w:r>
        <w:rPr/>
        <w:t>That</w:t>
      </w:r>
      <w:r>
        <w:rPr>
          <w:spacing w:val="-2"/>
        </w:rPr>
        <w:t> </w:t>
      </w:r>
      <w:r>
        <w:rPr/>
        <w:t>is,</w:t>
      </w:r>
      <w:r>
        <w:rPr>
          <w:spacing w:val="-1"/>
        </w:rPr>
        <w:t> </w:t>
      </w:r>
      <w:r>
        <w:rPr/>
        <w:t>they</w:t>
      </w:r>
      <w:r>
        <w:rPr>
          <w:spacing w:val="-2"/>
        </w:rPr>
        <w:t> </w:t>
      </w:r>
      <w:r>
        <w:rPr/>
        <w:t>must</w:t>
      </w:r>
      <w:r>
        <w:rPr>
          <w:spacing w:val="-2"/>
        </w:rPr>
        <w:t> </w:t>
      </w:r>
      <w:r>
        <w:rPr/>
        <w:t>have</w:t>
      </w:r>
      <w:r>
        <w:rPr>
          <w:spacing w:val="-2"/>
        </w:rPr>
        <w:t> </w:t>
      </w:r>
      <w:r>
        <w:rPr/>
        <w:t>grammaticalised after the split between the languages.</w:t>
      </w:r>
      <w:r>
        <w:rPr>
          <w:spacing w:val="40"/>
        </w:rPr>
        <w:t> </w:t>
      </w:r>
      <w:r>
        <w:rPr/>
        <w:t>Conversely, the prevalence of mirative marking in the region</w:t>
      </w:r>
      <w:r>
        <w:rPr>
          <w:spacing w:val="-12"/>
        </w:rPr>
        <w:t> </w:t>
      </w:r>
      <w:r>
        <w:rPr/>
        <w:t>suggests</w:t>
      </w:r>
      <w:r>
        <w:rPr>
          <w:spacing w:val="-12"/>
        </w:rPr>
        <w:t> </w:t>
      </w:r>
      <w:r>
        <w:rPr/>
        <w:t>that</w:t>
      </w:r>
      <w:r>
        <w:rPr>
          <w:spacing w:val="-12"/>
        </w:rPr>
        <w:t> </w:t>
      </w:r>
      <w:r>
        <w:rPr/>
        <w:t>there</w:t>
      </w:r>
      <w:r>
        <w:rPr>
          <w:spacing w:val="-12"/>
        </w:rPr>
        <w:t> </w:t>
      </w:r>
      <w:r>
        <w:rPr/>
        <w:t>may</w:t>
      </w:r>
      <w:r>
        <w:rPr>
          <w:spacing w:val="-12"/>
        </w:rPr>
        <w:t> </w:t>
      </w:r>
      <w:r>
        <w:rPr/>
        <w:t>have</w:t>
      </w:r>
      <w:r>
        <w:rPr>
          <w:spacing w:val="-12"/>
        </w:rPr>
        <w:t> </w:t>
      </w:r>
      <w:r>
        <w:rPr/>
        <w:t>been</w:t>
      </w:r>
      <w:r>
        <w:rPr>
          <w:spacing w:val="-12"/>
        </w:rPr>
        <w:t> </w:t>
      </w:r>
      <w:r>
        <w:rPr/>
        <w:t>previous</w:t>
      </w:r>
      <w:r>
        <w:rPr>
          <w:spacing w:val="-12"/>
        </w:rPr>
        <w:t> </w:t>
      </w:r>
      <w:r>
        <w:rPr/>
        <w:t>mirative</w:t>
      </w:r>
      <w:r>
        <w:rPr>
          <w:spacing w:val="-12"/>
        </w:rPr>
        <w:t> </w:t>
      </w:r>
      <w:r>
        <w:rPr/>
        <w:t>forms</w:t>
      </w:r>
      <w:r>
        <w:rPr>
          <w:spacing w:val="-12"/>
        </w:rPr>
        <w:t> </w:t>
      </w:r>
      <w:r>
        <w:rPr/>
        <w:t>inherited</w:t>
      </w:r>
      <w:r>
        <w:rPr>
          <w:spacing w:val="-12"/>
        </w:rPr>
        <w:t> </w:t>
      </w:r>
      <w:r>
        <w:rPr/>
        <w:t>from</w:t>
      </w:r>
      <w:r>
        <w:rPr>
          <w:spacing w:val="-12"/>
        </w:rPr>
        <w:t> </w:t>
      </w:r>
      <w:r>
        <w:rPr/>
        <w:t>a</w:t>
      </w:r>
      <w:r>
        <w:rPr>
          <w:spacing w:val="-12"/>
        </w:rPr>
        <w:t> </w:t>
      </w:r>
      <w:r>
        <w:rPr/>
        <w:t>shared</w:t>
      </w:r>
      <w:r>
        <w:rPr>
          <w:spacing w:val="-12"/>
        </w:rPr>
        <w:t> </w:t>
      </w:r>
      <w:r>
        <w:rPr/>
        <w:t>ances- tor.</w:t>
      </w:r>
      <w:r>
        <w:rPr>
          <w:spacing w:val="7"/>
        </w:rPr>
        <w:t> </w:t>
      </w:r>
      <w:r>
        <w:rPr/>
        <w:t>Across</w:t>
      </w:r>
      <w:r>
        <w:rPr>
          <w:spacing w:val="-11"/>
        </w:rPr>
        <w:t> </w:t>
      </w:r>
      <w:r>
        <w:rPr/>
        <w:t>the</w:t>
      </w:r>
      <w:r>
        <w:rPr>
          <w:spacing w:val="-11"/>
        </w:rPr>
        <w:t> </w:t>
      </w:r>
      <w:r>
        <w:rPr/>
        <w:t>dataset,</w:t>
      </w:r>
      <w:r>
        <w:rPr>
          <w:spacing w:val="-10"/>
        </w:rPr>
        <w:t> </w:t>
      </w:r>
      <w:r>
        <w:rPr/>
        <w:t>I</w:t>
      </w:r>
      <w:r>
        <w:rPr>
          <w:spacing w:val="-11"/>
        </w:rPr>
        <w:t> </w:t>
      </w:r>
      <w:r>
        <w:rPr/>
        <w:t>have</w:t>
      </w:r>
      <w:r>
        <w:rPr>
          <w:spacing w:val="-11"/>
        </w:rPr>
        <w:t> </w:t>
      </w:r>
      <w:r>
        <w:rPr/>
        <w:t>been</w:t>
      </w:r>
      <w:r>
        <w:rPr>
          <w:spacing w:val="-11"/>
        </w:rPr>
        <w:t> </w:t>
      </w:r>
      <w:r>
        <w:rPr/>
        <w:t>unable</w:t>
      </w:r>
      <w:r>
        <w:rPr>
          <w:spacing w:val="-11"/>
        </w:rPr>
        <w:t> </w:t>
      </w:r>
      <w:r>
        <w:rPr/>
        <w:t>to</w:t>
      </w:r>
      <w:r>
        <w:rPr>
          <w:spacing w:val="-11"/>
        </w:rPr>
        <w:t> </w:t>
      </w:r>
      <w:r>
        <w:rPr/>
        <w:t>find</w:t>
      </w:r>
      <w:r>
        <w:rPr>
          <w:spacing w:val="-11"/>
        </w:rPr>
        <w:t> </w:t>
      </w:r>
      <w:r>
        <w:rPr/>
        <w:t>any</w:t>
      </w:r>
      <w:r>
        <w:rPr>
          <w:spacing w:val="-11"/>
        </w:rPr>
        <w:t> </w:t>
      </w:r>
      <w:r>
        <w:rPr/>
        <w:t>reconstruction</w:t>
      </w:r>
      <w:r>
        <w:rPr>
          <w:spacing w:val="-11"/>
        </w:rPr>
        <w:t> </w:t>
      </w:r>
      <w:r>
        <w:rPr/>
        <w:t>of</w:t>
      </w:r>
      <w:r>
        <w:rPr>
          <w:spacing w:val="-11"/>
        </w:rPr>
        <w:t> </w:t>
      </w:r>
      <w:r>
        <w:rPr/>
        <w:t>epistemic</w:t>
      </w:r>
      <w:r>
        <w:rPr>
          <w:spacing w:val="-11"/>
        </w:rPr>
        <w:t> </w:t>
      </w:r>
      <w:r>
        <w:rPr/>
        <w:t>systems</w:t>
      </w:r>
      <w:r>
        <w:rPr>
          <w:spacing w:val="-11"/>
        </w:rPr>
        <w:t> </w:t>
      </w:r>
      <w:r>
        <w:rPr/>
        <w:t>to</w:t>
      </w:r>
      <w:r>
        <w:rPr>
          <w:spacing w:val="-11"/>
        </w:rPr>
        <w:t> </w:t>
      </w:r>
      <w:r>
        <w:rPr/>
        <w:t>any deep time depth, a number specifically reporting an inability to do so, or giving a clear, recent etymology for a given form (</w:t>
      </w:r>
      <w:hyperlink w:history="true" w:anchor="_bookmark483">
        <w:r>
          <w:rPr/>
          <w:t>Thurgood 1986</w:t>
        </w:r>
      </w:hyperlink>
      <w:r>
        <w:rPr/>
        <w:t>).</w:t>
      </w:r>
    </w:p>
    <w:p>
      <w:pPr>
        <w:pStyle w:val="BodyText"/>
        <w:spacing w:line="376" w:lineRule="auto" w:before="6"/>
        <w:ind w:left="379" w:right="1617" w:firstLine="298"/>
        <w:jc w:val="both"/>
      </w:pPr>
      <w:r>
        <w:rPr/>
        <w:t>The</w:t>
      </w:r>
      <w:r>
        <w:rPr>
          <w:spacing w:val="-1"/>
        </w:rPr>
        <w:t> </w:t>
      </w:r>
      <w:r>
        <w:rPr/>
        <w:t>result</w:t>
      </w:r>
      <w:r>
        <w:rPr>
          <w:spacing w:val="-1"/>
        </w:rPr>
        <w:t> </w:t>
      </w:r>
      <w:r>
        <w:rPr/>
        <w:t>of</w:t>
      </w:r>
      <w:r>
        <w:rPr>
          <w:spacing w:val="-1"/>
        </w:rPr>
        <w:t> </w:t>
      </w:r>
      <w:r>
        <w:rPr/>
        <w:t>this</w:t>
      </w:r>
      <w:r>
        <w:rPr>
          <w:spacing w:val="-1"/>
        </w:rPr>
        <w:t> </w:t>
      </w:r>
      <w:r>
        <w:rPr/>
        <w:t>is</w:t>
      </w:r>
      <w:r>
        <w:rPr>
          <w:spacing w:val="-1"/>
        </w:rPr>
        <w:t> </w:t>
      </w:r>
      <w:r>
        <w:rPr/>
        <w:t>that</w:t>
      </w:r>
      <w:r>
        <w:rPr>
          <w:spacing w:val="-1"/>
        </w:rPr>
        <w:t> </w:t>
      </w:r>
      <w:r>
        <w:rPr/>
        <w:t>epistemic</w:t>
      </w:r>
      <w:r>
        <w:rPr>
          <w:spacing w:val="-1"/>
        </w:rPr>
        <w:t> </w:t>
      </w:r>
      <w:r>
        <w:rPr/>
        <w:t>forms</w:t>
      </w:r>
      <w:r>
        <w:rPr>
          <w:spacing w:val="-1"/>
        </w:rPr>
        <w:t> </w:t>
      </w:r>
      <w:r>
        <w:rPr/>
        <w:t>cannot</w:t>
      </w:r>
      <w:r>
        <w:rPr>
          <w:spacing w:val="-1"/>
        </w:rPr>
        <w:t> </w:t>
      </w:r>
      <w:r>
        <w:rPr/>
        <w:t>ever</w:t>
      </w:r>
      <w:r>
        <w:rPr>
          <w:spacing w:val="-1"/>
        </w:rPr>
        <w:t> </w:t>
      </w:r>
      <w:r>
        <w:rPr/>
        <w:t>be</w:t>
      </w:r>
      <w:r>
        <w:rPr>
          <w:spacing w:val="-1"/>
        </w:rPr>
        <w:t> </w:t>
      </w:r>
      <w:r>
        <w:rPr/>
        <w:t>expected</w:t>
      </w:r>
      <w:r>
        <w:rPr>
          <w:spacing w:val="-1"/>
        </w:rPr>
        <w:t> </w:t>
      </w:r>
      <w:r>
        <w:rPr/>
        <w:t>to</w:t>
      </w:r>
      <w:r>
        <w:rPr>
          <w:spacing w:val="-1"/>
        </w:rPr>
        <w:t> </w:t>
      </w:r>
      <w:r>
        <w:rPr/>
        <w:t>share</w:t>
      </w:r>
      <w:r>
        <w:rPr>
          <w:spacing w:val="-1"/>
        </w:rPr>
        <w:t> </w:t>
      </w:r>
      <w:r>
        <w:rPr/>
        <w:t>forms, and</w:t>
      </w:r>
      <w:r>
        <w:rPr>
          <w:spacing w:val="-1"/>
        </w:rPr>
        <w:t> </w:t>
      </w:r>
      <w:r>
        <w:rPr/>
        <w:t>in</w:t>
      </w:r>
      <w:r>
        <w:rPr>
          <w:spacing w:val="-1"/>
        </w:rPr>
        <w:t> </w:t>
      </w:r>
      <w:r>
        <w:rPr/>
        <w:t>fact shared</w:t>
      </w:r>
      <w:r>
        <w:rPr>
          <w:spacing w:val="-2"/>
        </w:rPr>
        <w:t> </w:t>
      </w:r>
      <w:r>
        <w:rPr/>
        <w:t>forms</w:t>
      </w:r>
      <w:r>
        <w:rPr>
          <w:spacing w:val="-2"/>
        </w:rPr>
        <w:t> </w:t>
      </w:r>
      <w:r>
        <w:rPr/>
        <w:t>would</w:t>
      </w:r>
      <w:r>
        <w:rPr>
          <w:spacing w:val="-2"/>
        </w:rPr>
        <w:t> </w:t>
      </w:r>
      <w:r>
        <w:rPr/>
        <w:t>be</w:t>
      </w:r>
      <w:r>
        <w:rPr>
          <w:spacing w:val="-2"/>
        </w:rPr>
        <w:t> </w:t>
      </w:r>
      <w:r>
        <w:rPr/>
        <w:t>a</w:t>
      </w:r>
      <w:r>
        <w:rPr>
          <w:spacing w:val="-2"/>
        </w:rPr>
        <w:t> </w:t>
      </w:r>
      <w:r>
        <w:rPr/>
        <w:t>noteworthy</w:t>
      </w:r>
      <w:r>
        <w:rPr>
          <w:spacing w:val="-2"/>
        </w:rPr>
        <w:t> </w:t>
      </w:r>
      <w:r>
        <w:rPr/>
        <w:t>and</w:t>
      </w:r>
      <w:r>
        <w:rPr>
          <w:spacing w:val="-2"/>
        </w:rPr>
        <w:t> </w:t>
      </w:r>
      <w:r>
        <w:rPr/>
        <w:t>unusual</w:t>
      </w:r>
      <w:r>
        <w:rPr>
          <w:spacing w:val="-2"/>
        </w:rPr>
        <w:t> </w:t>
      </w:r>
      <w:r>
        <w:rPr/>
        <w:t>occurence.</w:t>
      </w:r>
      <w:r>
        <w:rPr>
          <w:spacing w:val="19"/>
        </w:rPr>
        <w:t> </w:t>
      </w:r>
      <w:r>
        <w:rPr/>
        <w:t>Tibetic</w:t>
      </w:r>
      <w:r>
        <w:rPr>
          <w:spacing w:val="-2"/>
        </w:rPr>
        <w:t> </w:t>
      </w:r>
      <w:r>
        <w:rPr/>
        <w:t>languages</w:t>
      </w:r>
      <w:r>
        <w:rPr>
          <w:spacing w:val="-2"/>
        </w:rPr>
        <w:t> </w:t>
      </w:r>
      <w:r>
        <w:rPr/>
        <w:t>themselves</w:t>
      </w:r>
      <w:r>
        <w:rPr>
          <w:spacing w:val="-2"/>
        </w:rPr>
        <w:t> </w:t>
      </w:r>
      <w:r>
        <w:rPr/>
        <w:t>also seem to present a further example of this, whether or not they have acted as conduits for the spread of epistemic marking.</w:t>
      </w:r>
      <w:r>
        <w:rPr>
          <w:spacing w:val="40"/>
        </w:rPr>
        <w:t> </w:t>
      </w:r>
      <w:r>
        <w:rPr/>
        <w:t>While epistemic marking is almost omnipresent across the sub- family,</w:t>
      </w:r>
      <w:r>
        <w:rPr>
          <w:spacing w:val="-1"/>
        </w:rPr>
        <w:t> </w:t>
      </w:r>
      <w:r>
        <w:rPr/>
        <w:t>in</w:t>
      </w:r>
      <w:r>
        <w:rPr>
          <w:spacing w:val="-2"/>
        </w:rPr>
        <w:t> </w:t>
      </w:r>
      <w:r>
        <w:rPr/>
        <w:t>particular</w:t>
      </w:r>
      <w:r>
        <w:rPr>
          <w:spacing w:val="-2"/>
        </w:rPr>
        <w:t> </w:t>
      </w:r>
      <w:r>
        <w:rPr/>
        <w:t>in</w:t>
      </w:r>
      <w:r>
        <w:rPr>
          <w:spacing w:val="-2"/>
        </w:rPr>
        <w:t> </w:t>
      </w:r>
      <w:r>
        <w:rPr/>
        <w:t>the</w:t>
      </w:r>
      <w:r>
        <w:rPr>
          <w:spacing w:val="-2"/>
        </w:rPr>
        <w:t> </w:t>
      </w:r>
      <w:r>
        <w:rPr/>
        <w:t>copula</w:t>
      </w:r>
      <w:r>
        <w:rPr>
          <w:spacing w:val="-1"/>
        </w:rPr>
        <w:t> </w:t>
      </w:r>
      <w:r>
        <w:rPr/>
        <w:t>systems</w:t>
      </w:r>
      <w:r>
        <w:rPr>
          <w:spacing w:val="-2"/>
        </w:rPr>
        <w:t> </w:t>
      </w:r>
      <w:r>
        <w:rPr/>
        <w:t>of</w:t>
      </w:r>
      <w:r>
        <w:rPr>
          <w:spacing w:val="-2"/>
        </w:rPr>
        <w:t> </w:t>
      </w:r>
      <w:r>
        <w:rPr/>
        <w:t>the</w:t>
      </w:r>
      <w:r>
        <w:rPr>
          <w:spacing w:val="-2"/>
        </w:rPr>
        <w:t> </w:t>
      </w:r>
      <w:r>
        <w:rPr/>
        <w:t>various</w:t>
      </w:r>
      <w:r>
        <w:rPr>
          <w:spacing w:val="-2"/>
        </w:rPr>
        <w:t> </w:t>
      </w:r>
      <w:r>
        <w:rPr/>
        <w:t>varieties,</w:t>
      </w:r>
      <w:r>
        <w:rPr>
          <w:spacing w:val="-1"/>
        </w:rPr>
        <w:t> </w:t>
      </w:r>
      <w:r>
        <w:rPr/>
        <w:t>there</w:t>
      </w:r>
      <w:r>
        <w:rPr>
          <w:spacing w:val="-2"/>
        </w:rPr>
        <w:t> </w:t>
      </w:r>
      <w:r>
        <w:rPr/>
        <w:t>is</w:t>
      </w:r>
      <w:r>
        <w:rPr>
          <w:spacing w:val="-1"/>
        </w:rPr>
        <w:t> </w:t>
      </w:r>
      <w:r>
        <w:rPr/>
        <w:t>very</w:t>
      </w:r>
      <w:r>
        <w:rPr>
          <w:spacing w:val="-2"/>
        </w:rPr>
        <w:t> </w:t>
      </w:r>
      <w:r>
        <w:rPr/>
        <w:t>little</w:t>
      </w:r>
      <w:r>
        <w:rPr>
          <w:spacing w:val="-2"/>
        </w:rPr>
        <w:t> </w:t>
      </w:r>
      <w:r>
        <w:rPr/>
        <w:t>in</w:t>
      </w:r>
      <w:r>
        <w:rPr>
          <w:spacing w:val="-2"/>
        </w:rPr>
        <w:t> </w:t>
      </w:r>
      <w:r>
        <w:rPr/>
        <w:t>the</w:t>
      </w:r>
      <w:r>
        <w:rPr>
          <w:spacing w:val="-2"/>
        </w:rPr>
        <w:t> </w:t>
      </w:r>
      <w:r>
        <w:rPr/>
        <w:t>way of shared forms aside from a small number of inherited copulas that potentially did not have epistemic</w:t>
      </w:r>
      <w:r>
        <w:rPr>
          <w:spacing w:val="-13"/>
        </w:rPr>
        <w:t> </w:t>
      </w:r>
      <w:r>
        <w:rPr/>
        <w:t>meaning</w:t>
      </w:r>
      <w:r>
        <w:rPr>
          <w:spacing w:val="-12"/>
        </w:rPr>
        <w:t> </w:t>
      </w:r>
      <w:r>
        <w:rPr/>
        <w:t>in</w:t>
      </w:r>
      <w:r>
        <w:rPr>
          <w:spacing w:val="-12"/>
        </w:rPr>
        <w:t> </w:t>
      </w:r>
      <w:r>
        <w:rPr/>
        <w:t>the</w:t>
      </w:r>
      <w:r>
        <w:rPr>
          <w:spacing w:val="-12"/>
        </w:rPr>
        <w:t> </w:t>
      </w:r>
      <w:r>
        <w:rPr/>
        <w:t>shared</w:t>
      </w:r>
      <w:r>
        <w:rPr>
          <w:spacing w:val="-12"/>
        </w:rPr>
        <w:t> </w:t>
      </w:r>
      <w:r>
        <w:rPr/>
        <w:t>parent</w:t>
      </w:r>
      <w:r>
        <w:rPr>
          <w:spacing w:val="-12"/>
        </w:rPr>
        <w:t> </w:t>
      </w:r>
      <w:r>
        <w:rPr/>
        <w:t>language</w:t>
      </w:r>
      <w:r>
        <w:rPr>
          <w:spacing w:val="-12"/>
        </w:rPr>
        <w:t> </w:t>
      </w:r>
      <w:r>
        <w:rPr/>
        <w:t>(</w:t>
      </w:r>
      <w:hyperlink w:history="true" w:anchor="_bookmark394">
        <w:r>
          <w:rPr/>
          <w:t>Hill</w:t>
        </w:r>
        <w:r>
          <w:rPr>
            <w:spacing w:val="-12"/>
          </w:rPr>
          <w:t> </w:t>
        </w:r>
        <w:r>
          <w:rPr/>
          <w:t>&amp;</w:t>
        </w:r>
        <w:r>
          <w:rPr>
            <w:spacing w:val="-12"/>
          </w:rPr>
          <w:t> </w:t>
        </w:r>
        <w:r>
          <w:rPr/>
          <w:t>Gawne</w:t>
        </w:r>
        <w:r>
          <w:rPr>
            <w:spacing w:val="-12"/>
          </w:rPr>
          <w:t> </w:t>
        </w:r>
        <w:r>
          <w:rPr/>
          <w:t>2017</w:t>
        </w:r>
      </w:hyperlink>
      <w:r>
        <w:rPr/>
        <w:t>,</w:t>
      </w:r>
      <w:r>
        <w:rPr>
          <w:spacing w:val="-10"/>
        </w:rPr>
        <w:t> </w:t>
      </w:r>
      <w:hyperlink w:history="true" w:anchor="_bookmark513">
        <w:r>
          <w:rPr/>
          <w:t>Zeisler</w:t>
        </w:r>
        <w:r>
          <w:rPr>
            <w:spacing w:val="-12"/>
          </w:rPr>
          <w:t> </w:t>
        </w:r>
        <w:r>
          <w:rPr/>
          <w:t>2018b</w:t>
        </w:r>
      </w:hyperlink>
      <w:r>
        <w:rPr/>
        <w:t>,</w:t>
      </w:r>
      <w:r>
        <w:rPr>
          <w:spacing w:val="-10"/>
        </w:rPr>
        <w:t> </w:t>
      </w:r>
      <w:hyperlink w:history="true" w:anchor="_bookmark517">
        <w:r>
          <w:rPr/>
          <w:t>Zemp</w:t>
        </w:r>
        <w:r>
          <w:rPr>
            <w:spacing w:val="-12"/>
          </w:rPr>
          <w:t> </w:t>
        </w:r>
        <w:r>
          <w:rPr>
            <w:spacing w:val="-2"/>
          </w:rPr>
          <w:t>2020</w:t>
        </w:r>
      </w:hyperlink>
      <w:r>
        <w:rPr>
          <w:spacing w:val="-2"/>
        </w:rPr>
        <w:t>).</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hyperlink w:history="true" w:anchor="_bookmark517">
        <w:r>
          <w:rPr>
            <w:spacing w:val="-2"/>
          </w:rPr>
          <w:t>Zemp</w:t>
        </w:r>
        <w:r>
          <w:rPr>
            <w:spacing w:val="-8"/>
          </w:rPr>
          <w:t> </w:t>
        </w:r>
        <w:r>
          <w:rPr>
            <w:spacing w:val="-2"/>
          </w:rPr>
          <w:t>(2020)</w:t>
        </w:r>
      </w:hyperlink>
      <w:r>
        <w:rPr>
          <w:spacing w:val="-8"/>
        </w:rPr>
        <w:t> </w:t>
      </w:r>
      <w:r>
        <w:rPr>
          <w:spacing w:val="-2"/>
        </w:rPr>
        <w:t>argues</w:t>
      </w:r>
      <w:r>
        <w:rPr>
          <w:spacing w:val="-8"/>
        </w:rPr>
        <w:t> </w:t>
      </w:r>
      <w:r>
        <w:rPr>
          <w:spacing w:val="-2"/>
        </w:rPr>
        <w:t>for</w:t>
      </w:r>
      <w:r>
        <w:rPr>
          <w:spacing w:val="-8"/>
        </w:rPr>
        <w:t> </w:t>
      </w:r>
      <w:r>
        <w:rPr>
          <w:spacing w:val="-2"/>
        </w:rPr>
        <w:t>a</w:t>
      </w:r>
      <w:r>
        <w:rPr>
          <w:spacing w:val="-8"/>
        </w:rPr>
        <w:t> </w:t>
      </w:r>
      <w:r>
        <w:rPr>
          <w:spacing w:val="-2"/>
        </w:rPr>
        <w:t>pathway</w:t>
      </w:r>
      <w:r>
        <w:rPr>
          <w:spacing w:val="-8"/>
        </w:rPr>
        <w:t> </w:t>
      </w:r>
      <w:r>
        <w:rPr>
          <w:spacing w:val="-2"/>
        </w:rPr>
        <w:t>of</w:t>
      </w:r>
      <w:r>
        <w:rPr>
          <w:spacing w:val="-8"/>
        </w:rPr>
        <w:t> </w:t>
      </w:r>
      <w:r>
        <w:rPr>
          <w:spacing w:val="-2"/>
        </w:rPr>
        <w:t>development</w:t>
      </w:r>
      <w:r>
        <w:rPr>
          <w:spacing w:val="-8"/>
        </w:rPr>
        <w:t> </w:t>
      </w:r>
      <w:r>
        <w:rPr>
          <w:spacing w:val="-2"/>
        </w:rPr>
        <w:t>for</w:t>
      </w:r>
      <w:r>
        <w:rPr>
          <w:spacing w:val="-8"/>
        </w:rPr>
        <w:t> </w:t>
      </w:r>
      <w:r>
        <w:rPr>
          <w:spacing w:val="-2"/>
        </w:rPr>
        <w:t>these</w:t>
      </w:r>
      <w:r>
        <w:rPr>
          <w:spacing w:val="-8"/>
        </w:rPr>
        <w:t> </w:t>
      </w:r>
      <w:r>
        <w:rPr>
          <w:spacing w:val="-2"/>
        </w:rPr>
        <w:t>systems</w:t>
      </w:r>
      <w:r>
        <w:rPr>
          <w:spacing w:val="-8"/>
        </w:rPr>
        <w:t> </w:t>
      </w:r>
      <w:r>
        <w:rPr>
          <w:spacing w:val="-2"/>
        </w:rPr>
        <w:t>whereby</w:t>
      </w:r>
      <w:r>
        <w:rPr>
          <w:spacing w:val="-8"/>
        </w:rPr>
        <w:t> </w:t>
      </w:r>
      <w:r>
        <w:rPr>
          <w:spacing w:val="-2"/>
        </w:rPr>
        <w:t>previously</w:t>
      </w:r>
      <w:r>
        <w:rPr>
          <w:spacing w:val="-8"/>
        </w:rPr>
        <w:t> </w:t>
      </w:r>
      <w:r>
        <w:rPr>
          <w:spacing w:val="-2"/>
        </w:rPr>
        <w:t>epistemi- cally</w:t>
      </w:r>
      <w:r>
        <w:rPr>
          <w:spacing w:val="-4"/>
        </w:rPr>
        <w:t> </w:t>
      </w:r>
      <w:r>
        <w:rPr>
          <w:spacing w:val="-2"/>
        </w:rPr>
        <w:t>neutral</w:t>
      </w:r>
      <w:r>
        <w:rPr>
          <w:spacing w:val="-3"/>
        </w:rPr>
        <w:t> </w:t>
      </w:r>
      <w:r>
        <w:rPr>
          <w:spacing w:val="-2"/>
        </w:rPr>
        <w:t>copulas</w:t>
      </w:r>
      <w:r>
        <w:rPr>
          <w:spacing w:val="-3"/>
        </w:rPr>
        <w:t> </w:t>
      </w:r>
      <w:r>
        <w:rPr>
          <w:spacing w:val="-2"/>
        </w:rPr>
        <w:t>are</w:t>
      </w:r>
      <w:r>
        <w:rPr>
          <w:spacing w:val="-4"/>
        </w:rPr>
        <w:t> </w:t>
      </w:r>
      <w:r>
        <w:rPr>
          <w:spacing w:val="-2"/>
        </w:rPr>
        <w:t>counterposed</w:t>
      </w:r>
      <w:r>
        <w:rPr>
          <w:spacing w:val="-3"/>
        </w:rPr>
        <w:t> </w:t>
      </w:r>
      <w:r>
        <w:rPr>
          <w:spacing w:val="-2"/>
        </w:rPr>
        <w:t>against</w:t>
      </w:r>
      <w:r>
        <w:rPr>
          <w:spacing w:val="-4"/>
        </w:rPr>
        <w:t> </w:t>
      </w:r>
      <w:r>
        <w:rPr>
          <w:spacing w:val="-2"/>
        </w:rPr>
        <w:t>newly</w:t>
      </w:r>
      <w:r>
        <w:rPr>
          <w:spacing w:val="-4"/>
        </w:rPr>
        <w:t> </w:t>
      </w:r>
      <w:r>
        <w:rPr>
          <w:spacing w:val="-2"/>
        </w:rPr>
        <w:t>grammaticalised</w:t>
      </w:r>
      <w:r>
        <w:rPr>
          <w:spacing w:val="-3"/>
        </w:rPr>
        <w:t> </w:t>
      </w:r>
      <w:r>
        <w:rPr>
          <w:spacing w:val="-2"/>
        </w:rPr>
        <w:t>epistemically</w:t>
      </w:r>
      <w:r>
        <w:rPr>
          <w:spacing w:val="-3"/>
        </w:rPr>
        <w:t> </w:t>
      </w:r>
      <w:r>
        <w:rPr>
          <w:spacing w:val="-2"/>
        </w:rPr>
        <w:t>marked</w:t>
      </w:r>
      <w:r>
        <w:rPr>
          <w:spacing w:val="-3"/>
        </w:rPr>
        <w:t> </w:t>
      </w:r>
      <w:r>
        <w:rPr>
          <w:spacing w:val="-2"/>
        </w:rPr>
        <w:t>ones. </w:t>
      </w:r>
      <w:r>
        <w:rPr/>
        <w:t>This</w:t>
      </w:r>
      <w:r>
        <w:rPr>
          <w:spacing w:val="-9"/>
        </w:rPr>
        <w:t> </w:t>
      </w:r>
      <w:r>
        <w:rPr/>
        <w:t>pathway</w:t>
      </w:r>
      <w:r>
        <w:rPr>
          <w:spacing w:val="-9"/>
        </w:rPr>
        <w:t> </w:t>
      </w:r>
      <w:r>
        <w:rPr/>
        <w:t>appears</w:t>
      </w:r>
      <w:r>
        <w:rPr>
          <w:spacing w:val="-9"/>
        </w:rPr>
        <w:t> </w:t>
      </w:r>
      <w:r>
        <w:rPr/>
        <w:t>to</w:t>
      </w:r>
      <w:r>
        <w:rPr>
          <w:spacing w:val="-9"/>
        </w:rPr>
        <w:t> </w:t>
      </w:r>
      <w:r>
        <w:rPr/>
        <w:t>hold</w:t>
      </w:r>
      <w:r>
        <w:rPr>
          <w:spacing w:val="-9"/>
        </w:rPr>
        <w:t> </w:t>
      </w:r>
      <w:r>
        <w:rPr/>
        <w:t>fairly</w:t>
      </w:r>
      <w:r>
        <w:rPr>
          <w:spacing w:val="-9"/>
        </w:rPr>
        <w:t> </w:t>
      </w:r>
      <w:r>
        <w:rPr/>
        <w:t>widely</w:t>
      </w:r>
      <w:r>
        <w:rPr>
          <w:spacing w:val="-9"/>
        </w:rPr>
        <w:t> </w:t>
      </w:r>
      <w:r>
        <w:rPr/>
        <w:t>across</w:t>
      </w:r>
      <w:r>
        <w:rPr>
          <w:spacing w:val="-9"/>
        </w:rPr>
        <w:t> </w:t>
      </w:r>
      <w:r>
        <w:rPr/>
        <w:t>the</w:t>
      </w:r>
      <w:r>
        <w:rPr>
          <w:spacing w:val="-9"/>
        </w:rPr>
        <w:t> </w:t>
      </w:r>
      <w:r>
        <w:rPr/>
        <w:t>family,</w:t>
      </w:r>
      <w:r>
        <w:rPr>
          <w:spacing w:val="-8"/>
        </w:rPr>
        <w:t> </w:t>
      </w:r>
      <w:r>
        <w:rPr/>
        <w:t>notably</w:t>
      </w:r>
      <w:r>
        <w:rPr>
          <w:spacing w:val="-9"/>
        </w:rPr>
        <w:t> </w:t>
      </w:r>
      <w:r>
        <w:rPr/>
        <w:t>including</w:t>
      </w:r>
      <w:r>
        <w:rPr>
          <w:spacing w:val="-9"/>
        </w:rPr>
        <w:t> </w:t>
      </w:r>
      <w:r>
        <w:rPr/>
        <w:t>varieties</w:t>
      </w:r>
      <w:r>
        <w:rPr>
          <w:spacing w:val="-9"/>
        </w:rPr>
        <w:t> </w:t>
      </w:r>
      <w:r>
        <w:rPr/>
        <w:t>with</w:t>
      </w:r>
      <w:r>
        <w:rPr>
          <w:spacing w:val="-9"/>
        </w:rPr>
        <w:t> </w:t>
      </w:r>
      <w:r>
        <w:rPr/>
        <w:t>no </w:t>
      </w:r>
      <w:r>
        <w:rPr>
          <w:spacing w:val="-2"/>
        </w:rPr>
        <w:t>areal</w:t>
      </w:r>
      <w:r>
        <w:rPr>
          <w:spacing w:val="-6"/>
        </w:rPr>
        <w:t> </w:t>
      </w:r>
      <w:r>
        <w:rPr>
          <w:spacing w:val="-2"/>
        </w:rPr>
        <w:t>contact</w:t>
      </w:r>
      <w:r>
        <w:rPr>
          <w:spacing w:val="-5"/>
        </w:rPr>
        <w:t> </w:t>
      </w:r>
      <w:r>
        <w:rPr>
          <w:spacing w:val="-2"/>
        </w:rPr>
        <w:t>such</w:t>
      </w:r>
      <w:r>
        <w:rPr>
          <w:spacing w:val="-5"/>
        </w:rPr>
        <w:t> </w:t>
      </w:r>
      <w:r>
        <w:rPr>
          <w:spacing w:val="-2"/>
        </w:rPr>
        <w:t>as</w:t>
      </w:r>
      <w:r>
        <w:rPr>
          <w:spacing w:val="-5"/>
        </w:rPr>
        <w:t> </w:t>
      </w:r>
      <w:r>
        <w:rPr>
          <w:spacing w:val="-2"/>
        </w:rPr>
        <w:t>the</w:t>
      </w:r>
      <w:r>
        <w:rPr>
          <w:spacing w:val="-5"/>
        </w:rPr>
        <w:t> </w:t>
      </w:r>
      <w:r>
        <w:rPr>
          <w:spacing w:val="-2"/>
        </w:rPr>
        <w:t>Western</w:t>
      </w:r>
      <w:r>
        <w:rPr>
          <w:spacing w:val="-6"/>
        </w:rPr>
        <w:t> </w:t>
      </w:r>
      <w:r>
        <w:rPr>
          <w:spacing w:val="-2"/>
        </w:rPr>
        <w:t>Tibetic</w:t>
      </w:r>
      <w:r>
        <w:rPr>
          <w:spacing w:val="-5"/>
        </w:rPr>
        <w:t> </w:t>
      </w:r>
      <w:r>
        <w:rPr>
          <w:spacing w:val="-2"/>
        </w:rPr>
        <w:t>varieties</w:t>
      </w:r>
      <w:r>
        <w:rPr>
          <w:spacing w:val="-6"/>
        </w:rPr>
        <w:t> </w:t>
      </w:r>
      <w:r>
        <w:rPr>
          <w:spacing w:val="-2"/>
        </w:rPr>
        <w:t>described</w:t>
      </w:r>
      <w:r>
        <w:rPr>
          <w:spacing w:val="-5"/>
        </w:rPr>
        <w:t> </w:t>
      </w:r>
      <w:r>
        <w:rPr>
          <w:spacing w:val="-2"/>
        </w:rPr>
        <w:t>by</w:t>
      </w:r>
      <w:r>
        <w:rPr>
          <w:spacing w:val="-5"/>
        </w:rPr>
        <w:t> </w:t>
      </w:r>
      <w:r>
        <w:rPr>
          <w:spacing w:val="-2"/>
        </w:rPr>
        <w:t>Zemp</w:t>
      </w:r>
      <w:r>
        <w:rPr>
          <w:spacing w:val="-5"/>
        </w:rPr>
        <w:t> </w:t>
      </w:r>
      <w:r>
        <w:rPr>
          <w:spacing w:val="-2"/>
        </w:rPr>
        <w:t>and</w:t>
      </w:r>
      <w:r>
        <w:rPr>
          <w:spacing w:val="-5"/>
        </w:rPr>
        <w:t> </w:t>
      </w:r>
      <w:r>
        <w:rPr>
          <w:spacing w:val="-2"/>
        </w:rPr>
        <w:t>Southern</w:t>
      </w:r>
      <w:r>
        <w:rPr>
          <w:spacing w:val="-5"/>
        </w:rPr>
        <w:t> </w:t>
      </w:r>
      <w:r>
        <w:rPr>
          <w:spacing w:val="-2"/>
        </w:rPr>
        <w:t>varieties</w:t>
      </w:r>
      <w:r>
        <w:rPr>
          <w:spacing w:val="-5"/>
        </w:rPr>
        <w:t> </w:t>
      </w:r>
      <w:r>
        <w:rPr>
          <w:spacing w:val="-2"/>
        </w:rPr>
        <w:t>such </w:t>
      </w:r>
      <w:r>
        <w:rPr/>
        <w:t>as</w:t>
      </w:r>
      <w:r>
        <w:rPr>
          <w:spacing w:val="-12"/>
        </w:rPr>
        <w:t> </w:t>
      </w:r>
      <w:r>
        <w:rPr/>
        <w:t>Chocangaca</w:t>
      </w:r>
      <w:r>
        <w:rPr>
          <w:spacing w:val="-11"/>
        </w:rPr>
        <w:t> </w:t>
      </w:r>
      <w:r>
        <w:rPr/>
        <w:t>(Tibetic: Bhutan)</w:t>
      </w:r>
      <w:r>
        <w:rPr>
          <w:spacing w:val="-11"/>
        </w:rPr>
        <w:t> </w:t>
      </w:r>
      <w:r>
        <w:rPr/>
        <w:t>(</w:t>
      </w:r>
      <w:hyperlink w:history="true" w:anchor="_bookmark297">
        <w:r>
          <w:rPr/>
          <w:t>Bodnaruk</w:t>
        </w:r>
        <w:r>
          <w:rPr>
            <w:spacing w:val="-12"/>
          </w:rPr>
          <w:t> </w:t>
        </w:r>
        <w:r>
          <w:rPr/>
          <w:t>2023a</w:t>
        </w:r>
      </w:hyperlink>
      <w:r>
        <w:rPr/>
        <w:t>).</w:t>
      </w:r>
      <w:r>
        <w:rPr>
          <w:spacing w:val="6"/>
        </w:rPr>
        <w:t> </w:t>
      </w:r>
      <w:r>
        <w:rPr/>
        <w:t>This</w:t>
      </w:r>
      <w:r>
        <w:rPr>
          <w:spacing w:val="-11"/>
        </w:rPr>
        <w:t> </w:t>
      </w:r>
      <w:r>
        <w:rPr/>
        <w:t>widely</w:t>
      </w:r>
      <w:r>
        <w:rPr>
          <w:spacing w:val="-12"/>
        </w:rPr>
        <w:t> </w:t>
      </w:r>
      <w:r>
        <w:rPr/>
        <w:t>shared</w:t>
      </w:r>
      <w:r>
        <w:rPr>
          <w:spacing w:val="-11"/>
        </w:rPr>
        <w:t> </w:t>
      </w:r>
      <w:r>
        <w:rPr/>
        <w:t>grammaticalisation</w:t>
      </w:r>
      <w:r>
        <w:rPr>
          <w:spacing w:val="-11"/>
        </w:rPr>
        <w:t> </w:t>
      </w:r>
      <w:r>
        <w:rPr/>
        <w:t>path- way,</w:t>
      </w:r>
      <w:r>
        <w:rPr>
          <w:spacing w:val="-6"/>
        </w:rPr>
        <w:t> </w:t>
      </w:r>
      <w:r>
        <w:rPr/>
        <w:t>and</w:t>
      </w:r>
      <w:r>
        <w:rPr>
          <w:spacing w:val="-6"/>
        </w:rPr>
        <w:t> </w:t>
      </w:r>
      <w:r>
        <w:rPr/>
        <w:t>the</w:t>
      </w:r>
      <w:r>
        <w:rPr>
          <w:spacing w:val="-6"/>
        </w:rPr>
        <w:t> </w:t>
      </w:r>
      <w:r>
        <w:rPr/>
        <w:t>general</w:t>
      </w:r>
      <w:r>
        <w:rPr>
          <w:spacing w:val="-6"/>
        </w:rPr>
        <w:t> </w:t>
      </w:r>
      <w:r>
        <w:rPr/>
        <w:t>lack</w:t>
      </w:r>
      <w:r>
        <w:rPr>
          <w:spacing w:val="-6"/>
        </w:rPr>
        <w:t> </w:t>
      </w:r>
      <w:r>
        <w:rPr/>
        <w:t>of</w:t>
      </w:r>
      <w:r>
        <w:rPr>
          <w:spacing w:val="-6"/>
        </w:rPr>
        <w:t> </w:t>
      </w:r>
      <w:r>
        <w:rPr/>
        <w:t>shared</w:t>
      </w:r>
      <w:r>
        <w:rPr>
          <w:spacing w:val="-6"/>
        </w:rPr>
        <w:t> </w:t>
      </w:r>
      <w:r>
        <w:rPr/>
        <w:t>forms</w:t>
      </w:r>
      <w:r>
        <w:rPr>
          <w:spacing w:val="-6"/>
        </w:rPr>
        <w:t> </w:t>
      </w:r>
      <w:r>
        <w:rPr/>
        <w:t>for</w:t>
      </w:r>
      <w:r>
        <w:rPr>
          <w:spacing w:val="-6"/>
        </w:rPr>
        <w:t> </w:t>
      </w:r>
      <w:r>
        <w:rPr/>
        <w:t>the</w:t>
      </w:r>
      <w:r>
        <w:rPr>
          <w:spacing w:val="-6"/>
        </w:rPr>
        <w:t> </w:t>
      </w:r>
      <w:r>
        <w:rPr/>
        <w:t>more</w:t>
      </w:r>
      <w:r>
        <w:rPr>
          <w:spacing w:val="-6"/>
        </w:rPr>
        <w:t> </w:t>
      </w:r>
      <w:r>
        <w:rPr/>
        <w:t>recently</w:t>
      </w:r>
      <w:r>
        <w:rPr>
          <w:spacing w:val="-6"/>
        </w:rPr>
        <w:t> </w:t>
      </w:r>
      <w:r>
        <w:rPr/>
        <w:t>developed</w:t>
      </w:r>
      <w:r>
        <w:rPr>
          <w:spacing w:val="-6"/>
        </w:rPr>
        <w:t> </w:t>
      </w:r>
      <w:r>
        <w:rPr/>
        <w:t>epistemically</w:t>
      </w:r>
      <w:r>
        <w:rPr>
          <w:spacing w:val="-6"/>
        </w:rPr>
        <w:t> </w:t>
      </w:r>
      <w:r>
        <w:rPr/>
        <w:t>marked copulas,</w:t>
      </w:r>
      <w:r>
        <w:rPr>
          <w:spacing w:val="-1"/>
        </w:rPr>
        <w:t> </w:t>
      </w:r>
      <w:r>
        <w:rPr/>
        <w:t>is</w:t>
      </w:r>
      <w:r>
        <w:rPr>
          <w:spacing w:val="-1"/>
        </w:rPr>
        <w:t> </w:t>
      </w:r>
      <w:r>
        <w:rPr/>
        <w:t>difficult</w:t>
      </w:r>
      <w:r>
        <w:rPr>
          <w:spacing w:val="-2"/>
        </w:rPr>
        <w:t> </w:t>
      </w:r>
      <w:r>
        <w:rPr/>
        <w:t>to</w:t>
      </w:r>
      <w:r>
        <w:rPr>
          <w:spacing w:val="-2"/>
        </w:rPr>
        <w:t> </w:t>
      </w:r>
      <w:r>
        <w:rPr/>
        <w:t>explain.</w:t>
      </w:r>
      <w:r>
        <w:rPr>
          <w:spacing w:val="21"/>
        </w:rPr>
        <w:t> </w:t>
      </w:r>
      <w:r>
        <w:rPr/>
        <w:t>How</w:t>
      </w:r>
      <w:r>
        <w:rPr>
          <w:spacing w:val="-2"/>
        </w:rPr>
        <w:t> </w:t>
      </w:r>
      <w:r>
        <w:rPr/>
        <w:t>is</w:t>
      </w:r>
      <w:r>
        <w:rPr>
          <w:spacing w:val="-2"/>
        </w:rPr>
        <w:t> </w:t>
      </w:r>
      <w:r>
        <w:rPr/>
        <w:t>it</w:t>
      </w:r>
      <w:r>
        <w:rPr>
          <w:spacing w:val="-2"/>
        </w:rPr>
        <w:t> </w:t>
      </w:r>
      <w:r>
        <w:rPr/>
        <w:t>possible</w:t>
      </w:r>
      <w:r>
        <w:rPr>
          <w:spacing w:val="-1"/>
        </w:rPr>
        <w:t> </w:t>
      </w:r>
      <w:r>
        <w:rPr/>
        <w:t>that</w:t>
      </w:r>
      <w:r>
        <w:rPr>
          <w:spacing w:val="-2"/>
        </w:rPr>
        <w:t> </w:t>
      </w:r>
      <w:r>
        <w:rPr/>
        <w:t>so</w:t>
      </w:r>
      <w:r>
        <w:rPr>
          <w:spacing w:val="-1"/>
        </w:rPr>
        <w:t> </w:t>
      </w:r>
      <w:r>
        <w:rPr/>
        <w:t>many</w:t>
      </w:r>
      <w:r>
        <w:rPr>
          <w:spacing w:val="-2"/>
        </w:rPr>
        <w:t> </w:t>
      </w:r>
      <w:r>
        <w:rPr/>
        <w:t>Tibetic</w:t>
      </w:r>
      <w:r>
        <w:rPr>
          <w:spacing w:val="-1"/>
        </w:rPr>
        <w:t> </w:t>
      </w:r>
      <w:r>
        <w:rPr/>
        <w:t>varieties</w:t>
      </w:r>
      <w:r>
        <w:rPr>
          <w:spacing w:val="-2"/>
        </w:rPr>
        <w:t> </w:t>
      </w:r>
      <w:r>
        <w:rPr/>
        <w:t>have</w:t>
      </w:r>
      <w:r>
        <w:rPr>
          <w:spacing w:val="-2"/>
        </w:rPr>
        <w:t> </w:t>
      </w:r>
      <w:r>
        <w:rPr/>
        <w:t>undergone </w:t>
      </w:r>
      <w:r>
        <w:rPr>
          <w:spacing w:val="-2"/>
        </w:rPr>
        <w:t>what</w:t>
      </w:r>
      <w:r>
        <w:rPr>
          <w:spacing w:val="-9"/>
        </w:rPr>
        <w:t> </w:t>
      </w:r>
      <w:r>
        <w:rPr>
          <w:spacing w:val="-2"/>
        </w:rPr>
        <w:t>appears</w:t>
      </w:r>
      <w:r>
        <w:rPr>
          <w:spacing w:val="-9"/>
        </w:rPr>
        <w:t> </w:t>
      </w:r>
      <w:r>
        <w:rPr>
          <w:spacing w:val="-2"/>
        </w:rPr>
        <w:t>to</w:t>
      </w:r>
      <w:r>
        <w:rPr>
          <w:spacing w:val="-9"/>
        </w:rPr>
        <w:t> </w:t>
      </w:r>
      <w:r>
        <w:rPr>
          <w:spacing w:val="-2"/>
        </w:rPr>
        <w:t>be</w:t>
      </w:r>
      <w:r>
        <w:rPr>
          <w:spacing w:val="-9"/>
        </w:rPr>
        <w:t> </w:t>
      </w:r>
      <w:r>
        <w:rPr>
          <w:spacing w:val="-2"/>
        </w:rPr>
        <w:t>a</w:t>
      </w:r>
      <w:r>
        <w:rPr>
          <w:spacing w:val="-9"/>
        </w:rPr>
        <w:t> </w:t>
      </w:r>
      <w:r>
        <w:rPr>
          <w:spacing w:val="-2"/>
        </w:rPr>
        <w:t>very</w:t>
      </w:r>
      <w:r>
        <w:rPr>
          <w:spacing w:val="-9"/>
        </w:rPr>
        <w:t> </w:t>
      </w:r>
      <w:r>
        <w:rPr>
          <w:spacing w:val="-2"/>
        </w:rPr>
        <w:t>similar</w:t>
      </w:r>
      <w:r>
        <w:rPr>
          <w:spacing w:val="-9"/>
        </w:rPr>
        <w:t> </w:t>
      </w:r>
      <w:r>
        <w:rPr>
          <w:spacing w:val="-2"/>
        </w:rPr>
        <w:t>process</w:t>
      </w:r>
      <w:r>
        <w:rPr>
          <w:spacing w:val="-9"/>
        </w:rPr>
        <w:t> </w:t>
      </w:r>
      <w:r>
        <w:rPr>
          <w:spacing w:val="-2"/>
        </w:rPr>
        <w:t>of</w:t>
      </w:r>
      <w:r>
        <w:rPr>
          <w:spacing w:val="-9"/>
        </w:rPr>
        <w:t> </w:t>
      </w:r>
      <w:r>
        <w:rPr>
          <w:spacing w:val="-2"/>
        </w:rPr>
        <w:t>developing</w:t>
      </w:r>
      <w:r>
        <w:rPr>
          <w:spacing w:val="-9"/>
        </w:rPr>
        <w:t> </w:t>
      </w:r>
      <w:r>
        <w:rPr>
          <w:spacing w:val="-2"/>
        </w:rPr>
        <w:t>epistemic</w:t>
      </w:r>
      <w:r>
        <w:rPr>
          <w:spacing w:val="-9"/>
        </w:rPr>
        <w:t> </w:t>
      </w:r>
      <w:r>
        <w:rPr>
          <w:spacing w:val="-2"/>
        </w:rPr>
        <w:t>marking</w:t>
      </w:r>
      <w:r>
        <w:rPr>
          <w:spacing w:val="-9"/>
        </w:rPr>
        <w:t> </w:t>
      </w:r>
      <w:r>
        <w:rPr>
          <w:spacing w:val="-2"/>
        </w:rPr>
        <w:t>in</w:t>
      </w:r>
      <w:r>
        <w:rPr>
          <w:spacing w:val="-9"/>
        </w:rPr>
        <w:t> </w:t>
      </w:r>
      <w:r>
        <w:rPr>
          <w:spacing w:val="-2"/>
        </w:rPr>
        <w:t>their</w:t>
      </w:r>
      <w:r>
        <w:rPr>
          <w:spacing w:val="-9"/>
        </w:rPr>
        <w:t> </w:t>
      </w:r>
      <w:r>
        <w:rPr>
          <w:spacing w:val="-2"/>
        </w:rPr>
        <w:t>copula</w:t>
      </w:r>
      <w:r>
        <w:rPr>
          <w:spacing w:val="-9"/>
        </w:rPr>
        <w:t> </w:t>
      </w:r>
      <w:r>
        <w:rPr>
          <w:spacing w:val="-2"/>
        </w:rPr>
        <w:t>systems, </w:t>
      </w:r>
      <w:r>
        <w:rPr/>
        <w:t>but</w:t>
      </w:r>
      <w:r>
        <w:rPr>
          <w:spacing w:val="-4"/>
        </w:rPr>
        <w:t> </w:t>
      </w:r>
      <w:r>
        <w:rPr/>
        <w:t>have</w:t>
      </w:r>
      <w:r>
        <w:rPr>
          <w:spacing w:val="-4"/>
        </w:rPr>
        <w:t> </w:t>
      </w:r>
      <w:r>
        <w:rPr/>
        <w:t>arrived</w:t>
      </w:r>
      <w:r>
        <w:rPr>
          <w:spacing w:val="-4"/>
        </w:rPr>
        <w:t> </w:t>
      </w:r>
      <w:r>
        <w:rPr/>
        <w:t>at</w:t>
      </w:r>
      <w:r>
        <w:rPr>
          <w:spacing w:val="-4"/>
        </w:rPr>
        <w:t> </w:t>
      </w:r>
      <w:r>
        <w:rPr/>
        <w:t>different</w:t>
      </w:r>
      <w:r>
        <w:rPr>
          <w:spacing w:val="-4"/>
        </w:rPr>
        <w:t> </w:t>
      </w:r>
      <w:r>
        <w:rPr/>
        <w:t>formal</w:t>
      </w:r>
      <w:r>
        <w:rPr>
          <w:spacing w:val="-4"/>
        </w:rPr>
        <w:t> </w:t>
      </w:r>
      <w:r>
        <w:rPr/>
        <w:t>conclusions</w:t>
      </w:r>
      <w:r>
        <w:rPr>
          <w:spacing w:val="-4"/>
        </w:rPr>
        <w:t> </w:t>
      </w:r>
      <w:r>
        <w:rPr/>
        <w:t>in</w:t>
      </w:r>
      <w:r>
        <w:rPr>
          <w:spacing w:val="-4"/>
        </w:rPr>
        <w:t> </w:t>
      </w:r>
      <w:r>
        <w:rPr/>
        <w:t>so</w:t>
      </w:r>
      <w:r>
        <w:rPr>
          <w:spacing w:val="-4"/>
        </w:rPr>
        <w:t> </w:t>
      </w:r>
      <w:r>
        <w:rPr/>
        <w:t>many</w:t>
      </w:r>
      <w:r>
        <w:rPr>
          <w:spacing w:val="-4"/>
        </w:rPr>
        <w:t> </w:t>
      </w:r>
      <w:r>
        <w:rPr/>
        <w:t>cases. It</w:t>
      </w:r>
      <w:r>
        <w:rPr>
          <w:spacing w:val="-4"/>
        </w:rPr>
        <w:t> </w:t>
      </w:r>
      <w:r>
        <w:rPr/>
        <w:t>is</w:t>
      </w:r>
      <w:r>
        <w:rPr>
          <w:spacing w:val="-4"/>
        </w:rPr>
        <w:t> </w:t>
      </w:r>
      <w:r>
        <w:rPr/>
        <w:t>possible</w:t>
      </w:r>
      <w:r>
        <w:rPr>
          <w:spacing w:val="-4"/>
        </w:rPr>
        <w:t> </w:t>
      </w:r>
      <w:r>
        <w:rPr/>
        <w:t>that</w:t>
      </w:r>
      <w:r>
        <w:rPr>
          <w:spacing w:val="-4"/>
        </w:rPr>
        <w:t> </w:t>
      </w:r>
      <w:r>
        <w:rPr/>
        <w:t>these</w:t>
      </w:r>
      <w:r>
        <w:rPr>
          <w:spacing w:val="-4"/>
        </w:rPr>
        <w:t> </w:t>
      </w:r>
      <w:r>
        <w:rPr/>
        <w:t>newer secondary</w:t>
      </w:r>
      <w:r>
        <w:rPr>
          <w:spacing w:val="-7"/>
        </w:rPr>
        <w:t> </w:t>
      </w:r>
      <w:r>
        <w:rPr/>
        <w:t>copulas</w:t>
      </w:r>
      <w:r>
        <w:rPr>
          <w:spacing w:val="-7"/>
        </w:rPr>
        <w:t> </w:t>
      </w:r>
      <w:r>
        <w:rPr/>
        <w:t>are</w:t>
      </w:r>
      <w:r>
        <w:rPr>
          <w:spacing w:val="-7"/>
        </w:rPr>
        <w:t> </w:t>
      </w:r>
      <w:r>
        <w:rPr/>
        <w:t>not</w:t>
      </w:r>
      <w:r>
        <w:rPr>
          <w:spacing w:val="-7"/>
        </w:rPr>
        <w:t> </w:t>
      </w:r>
      <w:r>
        <w:rPr/>
        <w:t>the</w:t>
      </w:r>
      <w:r>
        <w:rPr>
          <w:spacing w:val="-7"/>
        </w:rPr>
        <w:t> </w:t>
      </w:r>
      <w:r>
        <w:rPr/>
        <w:t>first</w:t>
      </w:r>
      <w:r>
        <w:rPr>
          <w:spacing w:val="-7"/>
        </w:rPr>
        <w:t> </w:t>
      </w:r>
      <w:r>
        <w:rPr/>
        <w:t>epistemically</w:t>
      </w:r>
      <w:r>
        <w:rPr>
          <w:spacing w:val="-7"/>
        </w:rPr>
        <w:t> </w:t>
      </w:r>
      <w:r>
        <w:rPr/>
        <w:t>marked</w:t>
      </w:r>
      <w:r>
        <w:rPr>
          <w:spacing w:val="-7"/>
        </w:rPr>
        <w:t> </w:t>
      </w:r>
      <w:r>
        <w:rPr/>
        <w:t>copulas</w:t>
      </w:r>
      <w:r>
        <w:rPr>
          <w:spacing w:val="-7"/>
        </w:rPr>
        <w:t> </w:t>
      </w:r>
      <w:r>
        <w:rPr/>
        <w:t>to</w:t>
      </w:r>
      <w:r>
        <w:rPr>
          <w:spacing w:val="-7"/>
        </w:rPr>
        <w:t> </w:t>
      </w:r>
      <w:r>
        <w:rPr/>
        <w:t>have</w:t>
      </w:r>
      <w:r>
        <w:rPr>
          <w:spacing w:val="-7"/>
        </w:rPr>
        <w:t> </w:t>
      </w:r>
      <w:r>
        <w:rPr/>
        <w:t>developed,</w:t>
      </w:r>
      <w:r>
        <w:rPr>
          <w:spacing w:val="-7"/>
        </w:rPr>
        <w:t> </w:t>
      </w:r>
      <w:r>
        <w:rPr/>
        <w:t>and</w:t>
      </w:r>
      <w:r>
        <w:rPr>
          <w:spacing w:val="-7"/>
        </w:rPr>
        <w:t> </w:t>
      </w:r>
      <w:r>
        <w:rPr/>
        <w:t>have</w:t>
      </w:r>
      <w:r>
        <w:rPr>
          <w:spacing w:val="-7"/>
        </w:rPr>
        <w:t> </w:t>
      </w:r>
      <w:r>
        <w:rPr/>
        <w:t>all replaced a shared earlier form.</w:t>
      </w:r>
      <w:r>
        <w:rPr>
          <w:spacing w:val="40"/>
        </w:rPr>
        <w:t> </w:t>
      </w:r>
      <w:r>
        <w:rPr/>
        <w:t>It is similarly possible that these are in fact the first epistemic forms</w:t>
      </w:r>
      <w:r>
        <w:rPr>
          <w:spacing w:val="-9"/>
        </w:rPr>
        <w:t> </w:t>
      </w:r>
      <w:r>
        <w:rPr/>
        <w:t>to</w:t>
      </w:r>
      <w:r>
        <w:rPr>
          <w:spacing w:val="-9"/>
        </w:rPr>
        <w:t> </w:t>
      </w:r>
      <w:r>
        <w:rPr/>
        <w:t>have</w:t>
      </w:r>
      <w:r>
        <w:rPr>
          <w:spacing w:val="-9"/>
        </w:rPr>
        <w:t> </w:t>
      </w:r>
      <w:r>
        <w:rPr/>
        <w:t>developed,</w:t>
      </w:r>
      <w:r>
        <w:rPr>
          <w:spacing w:val="-8"/>
        </w:rPr>
        <w:t> </w:t>
      </w:r>
      <w:r>
        <w:rPr/>
        <w:t>but</w:t>
      </w:r>
      <w:r>
        <w:rPr>
          <w:spacing w:val="-9"/>
        </w:rPr>
        <w:t> </w:t>
      </w:r>
      <w:r>
        <w:rPr/>
        <w:t>that</w:t>
      </w:r>
      <w:r>
        <w:rPr>
          <w:spacing w:val="-9"/>
        </w:rPr>
        <w:t> </w:t>
      </w:r>
      <w:r>
        <w:rPr/>
        <w:t>some</w:t>
      </w:r>
      <w:r>
        <w:rPr>
          <w:spacing w:val="-9"/>
        </w:rPr>
        <w:t> </w:t>
      </w:r>
      <w:r>
        <w:rPr/>
        <w:t>other</w:t>
      </w:r>
      <w:r>
        <w:rPr>
          <w:spacing w:val="-9"/>
        </w:rPr>
        <w:t> </w:t>
      </w:r>
      <w:r>
        <w:rPr/>
        <w:t>factor</w:t>
      </w:r>
      <w:r>
        <w:rPr>
          <w:spacing w:val="-9"/>
        </w:rPr>
        <w:t> </w:t>
      </w:r>
      <w:r>
        <w:rPr/>
        <w:t>such</w:t>
      </w:r>
      <w:r>
        <w:rPr>
          <w:spacing w:val="-9"/>
        </w:rPr>
        <w:t> </w:t>
      </w:r>
      <w:r>
        <w:rPr/>
        <w:t>as</w:t>
      </w:r>
      <w:r>
        <w:rPr>
          <w:spacing w:val="-9"/>
        </w:rPr>
        <w:t> </w:t>
      </w:r>
      <w:r>
        <w:rPr/>
        <w:t>widespread</w:t>
      </w:r>
      <w:r>
        <w:rPr>
          <w:spacing w:val="-9"/>
        </w:rPr>
        <w:t> </w:t>
      </w:r>
      <w:r>
        <w:rPr/>
        <w:t>areal</w:t>
      </w:r>
      <w:r>
        <w:rPr>
          <w:spacing w:val="-9"/>
        </w:rPr>
        <w:t> </w:t>
      </w:r>
      <w:r>
        <w:rPr/>
        <w:t>“indirect”</w:t>
      </w:r>
      <w:r>
        <w:rPr>
          <w:spacing w:val="-9"/>
        </w:rPr>
        <w:t> </w:t>
      </w:r>
      <w:r>
        <w:rPr/>
        <w:t>diffusion occuring internally within the Tibetic subfamily has caused the various Tibetic varieties to in- novate their own forms through a shared process.</w:t>
      </w:r>
      <w:r>
        <w:rPr>
          <w:spacing w:val="26"/>
        </w:rPr>
        <w:t> </w:t>
      </w:r>
      <w:r>
        <w:rPr/>
        <w:t>As has become a theme in this section, there is</w:t>
      </w:r>
      <w:r>
        <w:rPr>
          <w:spacing w:val="-2"/>
        </w:rPr>
        <w:t> </w:t>
      </w:r>
      <w:r>
        <w:rPr/>
        <w:t>not</w:t>
      </w:r>
      <w:r>
        <w:rPr>
          <w:spacing w:val="-1"/>
        </w:rPr>
        <w:t> </w:t>
      </w:r>
      <w:r>
        <w:rPr/>
        <w:t>enough</w:t>
      </w:r>
      <w:r>
        <w:rPr>
          <w:spacing w:val="-1"/>
        </w:rPr>
        <w:t> </w:t>
      </w:r>
      <w:r>
        <w:rPr/>
        <w:t>evidence</w:t>
      </w:r>
      <w:r>
        <w:rPr>
          <w:spacing w:val="-2"/>
        </w:rPr>
        <w:t> </w:t>
      </w:r>
      <w:r>
        <w:rPr/>
        <w:t>to</w:t>
      </w:r>
      <w:r>
        <w:rPr>
          <w:spacing w:val="-2"/>
        </w:rPr>
        <w:t> </w:t>
      </w:r>
      <w:r>
        <w:rPr/>
        <w:t>truly</w:t>
      </w:r>
      <w:r>
        <w:rPr>
          <w:spacing w:val="-1"/>
        </w:rPr>
        <w:t> </w:t>
      </w:r>
      <w:r>
        <w:rPr/>
        <w:t>explain</w:t>
      </w:r>
      <w:r>
        <w:rPr>
          <w:spacing w:val="-2"/>
        </w:rPr>
        <w:t> </w:t>
      </w:r>
      <w:r>
        <w:rPr/>
        <w:t>this</w:t>
      </w:r>
      <w:r>
        <w:rPr>
          <w:spacing w:val="-1"/>
        </w:rPr>
        <w:t> </w:t>
      </w:r>
      <w:r>
        <w:rPr/>
        <w:t>at</w:t>
      </w:r>
      <w:r>
        <w:rPr>
          <w:spacing w:val="-2"/>
        </w:rPr>
        <w:t> </w:t>
      </w:r>
      <w:r>
        <w:rPr/>
        <w:t>the</w:t>
      </w:r>
      <w:r>
        <w:rPr>
          <w:spacing w:val="-1"/>
        </w:rPr>
        <w:t> </w:t>
      </w:r>
      <w:r>
        <w:rPr/>
        <w:t>current</w:t>
      </w:r>
      <w:r>
        <w:rPr>
          <w:spacing w:val="-2"/>
        </w:rPr>
        <w:t> </w:t>
      </w:r>
      <w:r>
        <w:rPr/>
        <w:t>stage.</w:t>
      </w:r>
      <w:r>
        <w:rPr>
          <w:spacing w:val="22"/>
        </w:rPr>
        <w:t> </w:t>
      </w:r>
      <w:r>
        <w:rPr/>
        <w:t>More</w:t>
      </w:r>
      <w:r>
        <w:rPr>
          <w:spacing w:val="-2"/>
        </w:rPr>
        <w:t> </w:t>
      </w:r>
      <w:r>
        <w:rPr/>
        <w:t>generally,</w:t>
      </w:r>
      <w:r>
        <w:rPr>
          <w:spacing w:val="-1"/>
        </w:rPr>
        <w:t> </w:t>
      </w:r>
      <w:r>
        <w:rPr/>
        <w:t>because</w:t>
      </w:r>
      <w:r>
        <w:rPr>
          <w:spacing w:val="-1"/>
        </w:rPr>
        <w:t> </w:t>
      </w:r>
      <w:r>
        <w:rPr/>
        <w:t>of</w:t>
      </w:r>
      <w:r>
        <w:rPr>
          <w:spacing w:val="-1"/>
        </w:rPr>
        <w:t> </w:t>
      </w:r>
      <w:r>
        <w:rPr/>
        <w:t>the lack</w:t>
      </w:r>
      <w:r>
        <w:rPr>
          <w:spacing w:val="-3"/>
        </w:rPr>
        <w:t> </w:t>
      </w:r>
      <w:r>
        <w:rPr/>
        <w:t>of</w:t>
      </w:r>
      <w:r>
        <w:rPr>
          <w:spacing w:val="-3"/>
        </w:rPr>
        <w:t> </w:t>
      </w:r>
      <w:r>
        <w:rPr/>
        <w:t>shared</w:t>
      </w:r>
      <w:r>
        <w:rPr>
          <w:spacing w:val="-3"/>
        </w:rPr>
        <w:t> </w:t>
      </w:r>
      <w:r>
        <w:rPr/>
        <w:t>forms</w:t>
      </w:r>
      <w:r>
        <w:rPr>
          <w:spacing w:val="-3"/>
        </w:rPr>
        <w:t> </w:t>
      </w:r>
      <w:r>
        <w:rPr/>
        <w:t>in</w:t>
      </w:r>
      <w:r>
        <w:rPr>
          <w:spacing w:val="-3"/>
        </w:rPr>
        <w:t> </w:t>
      </w:r>
      <w:r>
        <w:rPr/>
        <w:t>any</w:t>
      </w:r>
      <w:r>
        <w:rPr>
          <w:spacing w:val="-3"/>
        </w:rPr>
        <w:t> </w:t>
      </w:r>
      <w:r>
        <w:rPr/>
        <w:t>situation</w:t>
      </w:r>
      <w:r>
        <w:rPr>
          <w:spacing w:val="-3"/>
        </w:rPr>
        <w:t> </w:t>
      </w:r>
      <w:r>
        <w:rPr/>
        <w:t>in</w:t>
      </w:r>
      <w:r>
        <w:rPr>
          <w:spacing w:val="-3"/>
        </w:rPr>
        <w:t> </w:t>
      </w:r>
      <w:r>
        <w:rPr/>
        <w:t>epistemic</w:t>
      </w:r>
      <w:r>
        <w:rPr>
          <w:spacing w:val="-3"/>
        </w:rPr>
        <w:t> </w:t>
      </w:r>
      <w:r>
        <w:rPr/>
        <w:t>systems,</w:t>
      </w:r>
      <w:r>
        <w:rPr>
          <w:spacing w:val="-3"/>
        </w:rPr>
        <w:t> </w:t>
      </w:r>
      <w:r>
        <w:rPr/>
        <w:t>it</w:t>
      </w:r>
      <w:r>
        <w:rPr>
          <w:spacing w:val="-3"/>
        </w:rPr>
        <w:t> </w:t>
      </w:r>
      <w:r>
        <w:rPr/>
        <w:t>is</w:t>
      </w:r>
      <w:r>
        <w:rPr>
          <w:spacing w:val="-3"/>
        </w:rPr>
        <w:t> </w:t>
      </w:r>
      <w:r>
        <w:rPr/>
        <w:t>very</w:t>
      </w:r>
      <w:r>
        <w:rPr>
          <w:spacing w:val="-3"/>
        </w:rPr>
        <w:t> </w:t>
      </w:r>
      <w:r>
        <w:rPr/>
        <w:t>difficult</w:t>
      </w:r>
      <w:r>
        <w:rPr>
          <w:spacing w:val="-3"/>
        </w:rPr>
        <w:t> </w:t>
      </w:r>
      <w:r>
        <w:rPr/>
        <w:t>to</w:t>
      </w:r>
      <w:r>
        <w:rPr>
          <w:spacing w:val="-3"/>
        </w:rPr>
        <w:t> </w:t>
      </w:r>
      <w:r>
        <w:rPr/>
        <w:t>trace</w:t>
      </w:r>
      <w:r>
        <w:rPr>
          <w:spacing w:val="-3"/>
        </w:rPr>
        <w:t> </w:t>
      </w:r>
      <w:r>
        <w:rPr/>
        <w:t>the</w:t>
      </w:r>
      <w:r>
        <w:rPr>
          <w:spacing w:val="-3"/>
        </w:rPr>
        <w:t> </w:t>
      </w:r>
      <w:r>
        <w:rPr/>
        <w:t>history of epistemic forms, as they appear to tend much younger formally than they do functionally.</w:t>
      </w:r>
    </w:p>
    <w:p>
      <w:pPr>
        <w:pStyle w:val="BodyText"/>
        <w:spacing w:before="180"/>
      </w:pPr>
    </w:p>
    <w:p>
      <w:pPr>
        <w:pStyle w:val="Heading2"/>
        <w:numPr>
          <w:ilvl w:val="1"/>
          <w:numId w:val="17"/>
        </w:numPr>
        <w:tabs>
          <w:tab w:pos="1017" w:val="left" w:leader="none"/>
        </w:tabs>
        <w:spacing w:line="240" w:lineRule="auto" w:before="0" w:after="0"/>
        <w:ind w:left="1017" w:right="0" w:hanging="638"/>
        <w:jc w:val="left"/>
      </w:pPr>
      <w:bookmarkStart w:name="Case Studies" w:id="265"/>
      <w:bookmarkEnd w:id="265"/>
      <w:r>
        <w:rPr>
          <w:b w:val="0"/>
        </w:rPr>
      </w:r>
      <w:bookmarkStart w:name="_bookmark181" w:id="266"/>
      <w:bookmarkEnd w:id="266"/>
      <w:r>
        <w:rPr>
          <w:b w:val="0"/>
        </w:rPr>
      </w:r>
      <w:r>
        <w:rPr/>
        <w:t>Case</w:t>
      </w:r>
      <w:r>
        <w:rPr>
          <w:spacing w:val="-5"/>
        </w:rPr>
        <w:t> </w:t>
      </w:r>
      <w:r>
        <w:rPr>
          <w:spacing w:val="-2"/>
        </w:rPr>
        <w:t>Studies</w:t>
      </w:r>
    </w:p>
    <w:p>
      <w:pPr>
        <w:pStyle w:val="BodyText"/>
        <w:spacing w:line="376" w:lineRule="auto" w:before="316"/>
        <w:ind w:left="379" w:right="1617"/>
        <w:jc w:val="both"/>
      </w:pPr>
      <w:r>
        <w:rPr/>
        <w:t>The</w:t>
      </w:r>
      <w:r>
        <w:rPr>
          <w:spacing w:val="-11"/>
        </w:rPr>
        <w:t> </w:t>
      </w:r>
      <w:r>
        <w:rPr/>
        <w:t>scale</w:t>
      </w:r>
      <w:r>
        <w:rPr>
          <w:spacing w:val="-11"/>
        </w:rPr>
        <w:t> </w:t>
      </w:r>
      <w:r>
        <w:rPr/>
        <w:t>of</w:t>
      </w:r>
      <w:r>
        <w:rPr>
          <w:spacing w:val="-11"/>
        </w:rPr>
        <w:t> </w:t>
      </w:r>
      <w:r>
        <w:rPr/>
        <w:t>this</w:t>
      </w:r>
      <w:r>
        <w:rPr>
          <w:spacing w:val="-11"/>
        </w:rPr>
        <w:t> </w:t>
      </w:r>
      <w:r>
        <w:rPr/>
        <w:t>project</w:t>
      </w:r>
      <w:r>
        <w:rPr>
          <w:spacing w:val="-11"/>
        </w:rPr>
        <w:t> </w:t>
      </w:r>
      <w:r>
        <w:rPr/>
        <w:t>and</w:t>
      </w:r>
      <w:r>
        <w:rPr>
          <w:spacing w:val="-11"/>
        </w:rPr>
        <w:t> </w:t>
      </w:r>
      <w:r>
        <w:rPr/>
        <w:t>the</w:t>
      </w:r>
      <w:r>
        <w:rPr>
          <w:spacing w:val="-11"/>
        </w:rPr>
        <w:t> </w:t>
      </w:r>
      <w:r>
        <w:rPr/>
        <w:t>number</w:t>
      </w:r>
      <w:r>
        <w:rPr>
          <w:spacing w:val="-11"/>
        </w:rPr>
        <w:t> </w:t>
      </w:r>
      <w:r>
        <w:rPr/>
        <w:t>of</w:t>
      </w:r>
      <w:r>
        <w:rPr>
          <w:spacing w:val="-11"/>
        </w:rPr>
        <w:t> </w:t>
      </w:r>
      <w:r>
        <w:rPr/>
        <w:t>languages</w:t>
      </w:r>
      <w:r>
        <w:rPr>
          <w:spacing w:val="-11"/>
        </w:rPr>
        <w:t> </w:t>
      </w:r>
      <w:r>
        <w:rPr/>
        <w:t>it</w:t>
      </w:r>
      <w:r>
        <w:rPr>
          <w:spacing w:val="-11"/>
        </w:rPr>
        <w:t> </w:t>
      </w:r>
      <w:r>
        <w:rPr/>
        <w:t>has</w:t>
      </w:r>
      <w:r>
        <w:rPr>
          <w:spacing w:val="-11"/>
        </w:rPr>
        <w:t> </w:t>
      </w:r>
      <w:r>
        <w:rPr/>
        <w:t>surveyed</w:t>
      </w:r>
      <w:r>
        <w:rPr>
          <w:spacing w:val="-11"/>
        </w:rPr>
        <w:t> </w:t>
      </w:r>
      <w:r>
        <w:rPr/>
        <w:t>means</w:t>
      </w:r>
      <w:r>
        <w:rPr>
          <w:spacing w:val="-11"/>
        </w:rPr>
        <w:t> </w:t>
      </w:r>
      <w:r>
        <w:rPr/>
        <w:t>that</w:t>
      </w:r>
      <w:r>
        <w:rPr>
          <w:spacing w:val="-11"/>
        </w:rPr>
        <w:t> </w:t>
      </w:r>
      <w:r>
        <w:rPr/>
        <w:t>it</w:t>
      </w:r>
      <w:r>
        <w:rPr>
          <w:spacing w:val="-11"/>
        </w:rPr>
        <w:t> </w:t>
      </w:r>
      <w:r>
        <w:rPr/>
        <w:t>is</w:t>
      </w:r>
      <w:r>
        <w:rPr>
          <w:spacing w:val="-11"/>
        </w:rPr>
        <w:t> </w:t>
      </w:r>
      <w:r>
        <w:rPr/>
        <w:t>not</w:t>
      </w:r>
      <w:r>
        <w:rPr>
          <w:spacing w:val="-11"/>
        </w:rPr>
        <w:t> </w:t>
      </w:r>
      <w:r>
        <w:rPr/>
        <w:t>possible to directly address each one independently.</w:t>
      </w:r>
      <w:r>
        <w:rPr>
          <w:spacing w:val="35"/>
        </w:rPr>
        <w:t> </w:t>
      </w:r>
      <w:r>
        <w:rPr/>
        <w:t>Rather, this section will provide a number of small case</w:t>
      </w:r>
      <w:r>
        <w:rPr>
          <w:spacing w:val="-4"/>
        </w:rPr>
        <w:t> </w:t>
      </w:r>
      <w:r>
        <w:rPr/>
        <w:t>studies</w:t>
      </w:r>
      <w:r>
        <w:rPr>
          <w:spacing w:val="-4"/>
        </w:rPr>
        <w:t> </w:t>
      </w:r>
      <w:r>
        <w:rPr/>
        <w:t>of</w:t>
      </w:r>
      <w:r>
        <w:rPr>
          <w:spacing w:val="-4"/>
        </w:rPr>
        <w:t> </w:t>
      </w:r>
      <w:r>
        <w:rPr/>
        <w:t>languages</w:t>
      </w:r>
      <w:r>
        <w:rPr>
          <w:spacing w:val="-4"/>
        </w:rPr>
        <w:t> </w:t>
      </w:r>
      <w:r>
        <w:rPr/>
        <w:t>or</w:t>
      </w:r>
      <w:r>
        <w:rPr>
          <w:spacing w:val="-4"/>
        </w:rPr>
        <w:t> </w:t>
      </w:r>
      <w:r>
        <w:rPr/>
        <w:t>regions</w:t>
      </w:r>
      <w:r>
        <w:rPr>
          <w:spacing w:val="-4"/>
        </w:rPr>
        <w:t> </w:t>
      </w:r>
      <w:r>
        <w:rPr/>
        <w:t>that</w:t>
      </w:r>
      <w:r>
        <w:rPr>
          <w:spacing w:val="-4"/>
        </w:rPr>
        <w:t> </w:t>
      </w:r>
      <w:r>
        <w:rPr/>
        <w:t>are</w:t>
      </w:r>
      <w:r>
        <w:rPr>
          <w:spacing w:val="-4"/>
        </w:rPr>
        <w:t> </w:t>
      </w:r>
      <w:r>
        <w:rPr/>
        <w:t>of</w:t>
      </w:r>
      <w:r>
        <w:rPr>
          <w:spacing w:val="-4"/>
        </w:rPr>
        <w:t> </w:t>
      </w:r>
      <w:r>
        <w:rPr/>
        <w:t>particular</w:t>
      </w:r>
      <w:r>
        <w:rPr>
          <w:spacing w:val="-4"/>
        </w:rPr>
        <w:t> </w:t>
      </w:r>
      <w:r>
        <w:rPr/>
        <w:t>relevance</w:t>
      </w:r>
      <w:r>
        <w:rPr>
          <w:spacing w:val="-4"/>
        </w:rPr>
        <w:t> </w:t>
      </w:r>
      <w:r>
        <w:rPr/>
        <w:t>to</w:t>
      </w:r>
      <w:r>
        <w:rPr>
          <w:spacing w:val="-4"/>
        </w:rPr>
        <w:t> </w:t>
      </w:r>
      <w:r>
        <w:rPr/>
        <w:t>the</w:t>
      </w:r>
      <w:r>
        <w:rPr>
          <w:spacing w:val="-4"/>
        </w:rPr>
        <w:t> </w:t>
      </w:r>
      <w:r>
        <w:rPr/>
        <w:t>hypotheses</w:t>
      </w:r>
      <w:r>
        <w:rPr>
          <w:spacing w:val="-4"/>
        </w:rPr>
        <w:t> </w:t>
      </w:r>
      <w:r>
        <w:rPr/>
        <w:t>presented above.</w:t>
      </w:r>
      <w:r>
        <w:rPr>
          <w:spacing w:val="13"/>
        </w:rPr>
        <w:t> </w:t>
      </w:r>
      <w:r>
        <w:rPr/>
        <w:t>Specifically,</w:t>
      </w:r>
      <w:r>
        <w:rPr>
          <w:spacing w:val="-4"/>
        </w:rPr>
        <w:t> </w:t>
      </w:r>
      <w:r>
        <w:rPr/>
        <w:t>it</w:t>
      </w:r>
      <w:r>
        <w:rPr>
          <w:spacing w:val="-4"/>
        </w:rPr>
        <w:t> </w:t>
      </w:r>
      <w:r>
        <w:rPr/>
        <w:t>will</w:t>
      </w:r>
      <w:r>
        <w:rPr>
          <w:spacing w:val="-4"/>
        </w:rPr>
        <w:t> </w:t>
      </w:r>
      <w:r>
        <w:rPr/>
        <w:t>address</w:t>
      </w:r>
      <w:r>
        <w:rPr>
          <w:spacing w:val="-4"/>
        </w:rPr>
        <w:t> </w:t>
      </w:r>
      <w:r>
        <w:rPr/>
        <w:t>a</w:t>
      </w:r>
      <w:r>
        <w:rPr>
          <w:spacing w:val="-4"/>
        </w:rPr>
        <w:t> </w:t>
      </w:r>
      <w:r>
        <w:rPr/>
        <w:t>number</w:t>
      </w:r>
      <w:r>
        <w:rPr>
          <w:spacing w:val="-4"/>
        </w:rPr>
        <w:t> </w:t>
      </w:r>
      <w:r>
        <w:rPr/>
        <w:t>of</w:t>
      </w:r>
      <w:r>
        <w:rPr>
          <w:spacing w:val="-4"/>
        </w:rPr>
        <w:t> </w:t>
      </w:r>
      <w:r>
        <w:rPr/>
        <w:t>cases</w:t>
      </w:r>
      <w:r>
        <w:rPr>
          <w:spacing w:val="-4"/>
        </w:rPr>
        <w:t> </w:t>
      </w:r>
      <w:r>
        <w:rPr/>
        <w:t>where</w:t>
      </w:r>
      <w:r>
        <w:rPr>
          <w:spacing w:val="-4"/>
        </w:rPr>
        <w:t> </w:t>
      </w:r>
      <w:r>
        <w:rPr/>
        <w:t>there</w:t>
      </w:r>
      <w:r>
        <w:rPr>
          <w:spacing w:val="-4"/>
        </w:rPr>
        <w:t> </w:t>
      </w:r>
      <w:r>
        <w:rPr/>
        <w:t>appears</w:t>
      </w:r>
      <w:r>
        <w:rPr>
          <w:spacing w:val="-4"/>
        </w:rPr>
        <w:t> </w:t>
      </w:r>
      <w:r>
        <w:rPr/>
        <w:t>to</w:t>
      </w:r>
      <w:r>
        <w:rPr>
          <w:spacing w:val="-4"/>
        </w:rPr>
        <w:t> </w:t>
      </w:r>
      <w:r>
        <w:rPr/>
        <w:t>be</w:t>
      </w:r>
      <w:r>
        <w:rPr>
          <w:spacing w:val="-4"/>
        </w:rPr>
        <w:t> </w:t>
      </w:r>
      <w:r>
        <w:rPr/>
        <w:t>more</w:t>
      </w:r>
      <w:r>
        <w:rPr>
          <w:spacing w:val="-4"/>
        </w:rPr>
        <w:t> </w:t>
      </w:r>
      <w:r>
        <w:rPr/>
        <w:t>clear</w:t>
      </w:r>
      <w:r>
        <w:rPr>
          <w:spacing w:val="-4"/>
        </w:rPr>
        <w:t> </w:t>
      </w:r>
      <w:r>
        <w:rPr/>
        <w:t>influ- </w:t>
      </w:r>
      <w:r>
        <w:rPr>
          <w:spacing w:val="-2"/>
        </w:rPr>
        <w:t>ence</w:t>
      </w:r>
      <w:r>
        <w:rPr>
          <w:spacing w:val="-8"/>
        </w:rPr>
        <w:t> </w:t>
      </w:r>
      <w:r>
        <w:rPr>
          <w:spacing w:val="-2"/>
        </w:rPr>
        <w:t>from</w:t>
      </w:r>
      <w:r>
        <w:rPr>
          <w:spacing w:val="-8"/>
        </w:rPr>
        <w:t> </w:t>
      </w:r>
      <w:r>
        <w:rPr>
          <w:spacing w:val="-2"/>
        </w:rPr>
        <w:t>Tibetic</w:t>
      </w:r>
      <w:r>
        <w:rPr>
          <w:spacing w:val="-8"/>
        </w:rPr>
        <w:t> </w:t>
      </w:r>
      <w:r>
        <w:rPr>
          <w:spacing w:val="-2"/>
        </w:rPr>
        <w:t>languages</w:t>
      </w:r>
      <w:r>
        <w:rPr>
          <w:spacing w:val="-7"/>
        </w:rPr>
        <w:t> </w:t>
      </w:r>
      <w:r>
        <w:rPr>
          <w:spacing w:val="-2"/>
        </w:rPr>
        <w:t>on</w:t>
      </w:r>
      <w:r>
        <w:rPr>
          <w:spacing w:val="-7"/>
        </w:rPr>
        <w:t> </w:t>
      </w:r>
      <w:r>
        <w:rPr>
          <w:spacing w:val="-2"/>
        </w:rPr>
        <w:t>neighbouring</w:t>
      </w:r>
      <w:r>
        <w:rPr>
          <w:spacing w:val="-8"/>
        </w:rPr>
        <w:t> </w:t>
      </w:r>
      <w:r>
        <w:rPr>
          <w:spacing w:val="-2"/>
        </w:rPr>
        <w:t>languages,</w:t>
      </w:r>
      <w:r>
        <w:rPr>
          <w:spacing w:val="-4"/>
        </w:rPr>
        <w:t> </w:t>
      </w:r>
      <w:r>
        <w:rPr>
          <w:spacing w:val="-2"/>
        </w:rPr>
        <w:t>as</w:t>
      </w:r>
      <w:r>
        <w:rPr>
          <w:spacing w:val="-7"/>
        </w:rPr>
        <w:t> </w:t>
      </w:r>
      <w:r>
        <w:rPr>
          <w:spacing w:val="-2"/>
        </w:rPr>
        <w:t>well</w:t>
      </w:r>
      <w:r>
        <w:rPr>
          <w:spacing w:val="-8"/>
        </w:rPr>
        <w:t> </w:t>
      </w:r>
      <w:r>
        <w:rPr>
          <w:spacing w:val="-2"/>
        </w:rPr>
        <w:t>as</w:t>
      </w:r>
      <w:r>
        <w:rPr>
          <w:spacing w:val="-7"/>
        </w:rPr>
        <w:t> </w:t>
      </w:r>
      <w:r>
        <w:rPr>
          <w:spacing w:val="-2"/>
        </w:rPr>
        <w:t>two</w:t>
      </w:r>
      <w:r>
        <w:rPr>
          <w:spacing w:val="-8"/>
        </w:rPr>
        <w:t> </w:t>
      </w:r>
      <w:r>
        <w:rPr>
          <w:spacing w:val="-2"/>
        </w:rPr>
        <w:t>topics</w:t>
      </w:r>
      <w:r>
        <w:rPr>
          <w:spacing w:val="-7"/>
        </w:rPr>
        <w:t> </w:t>
      </w:r>
      <w:r>
        <w:rPr>
          <w:spacing w:val="-2"/>
        </w:rPr>
        <w:t>of</w:t>
      </w:r>
      <w:r>
        <w:rPr>
          <w:spacing w:val="-7"/>
        </w:rPr>
        <w:t> </w:t>
      </w:r>
      <w:r>
        <w:rPr>
          <w:spacing w:val="-2"/>
        </w:rPr>
        <w:t>note</w:t>
      </w:r>
      <w:r>
        <w:rPr>
          <w:spacing w:val="-8"/>
        </w:rPr>
        <w:t> </w:t>
      </w:r>
      <w:r>
        <w:rPr>
          <w:spacing w:val="-2"/>
        </w:rPr>
        <w:t>-</w:t>
      </w:r>
      <w:r>
        <w:rPr>
          <w:spacing w:val="-7"/>
        </w:rPr>
        <w:t> </w:t>
      </w:r>
      <w:r>
        <w:rPr>
          <w:spacing w:val="-2"/>
        </w:rPr>
        <w:t>namely</w:t>
      </w:r>
      <w:r>
        <w:rPr>
          <w:spacing w:val="-7"/>
        </w:rPr>
        <w:t> </w:t>
      </w:r>
      <w:r>
        <w:rPr>
          <w:spacing w:val="-2"/>
        </w:rPr>
        <w:t>the </w:t>
      </w:r>
      <w:r>
        <w:rPr/>
        <w:t>languages</w:t>
      </w:r>
      <w:r>
        <w:rPr>
          <w:spacing w:val="-13"/>
        </w:rPr>
        <w:t> </w:t>
      </w:r>
      <w:r>
        <w:rPr/>
        <w:t>of</w:t>
      </w:r>
      <w:r>
        <w:rPr>
          <w:spacing w:val="-12"/>
        </w:rPr>
        <w:t> </w:t>
      </w:r>
      <w:r>
        <w:rPr/>
        <w:t>Arunachal</w:t>
      </w:r>
      <w:r>
        <w:rPr>
          <w:spacing w:val="-13"/>
        </w:rPr>
        <w:t> </w:t>
      </w:r>
      <w:r>
        <w:rPr/>
        <w:t>Pradesh,</w:t>
      </w:r>
      <w:r>
        <w:rPr>
          <w:spacing w:val="-12"/>
        </w:rPr>
        <w:t> </w:t>
      </w:r>
      <w:r>
        <w:rPr/>
        <w:t>which</w:t>
      </w:r>
      <w:r>
        <w:rPr>
          <w:spacing w:val="-13"/>
        </w:rPr>
        <w:t> </w:t>
      </w:r>
      <w:r>
        <w:rPr/>
        <w:t>appear</w:t>
      </w:r>
      <w:r>
        <w:rPr>
          <w:spacing w:val="-12"/>
        </w:rPr>
        <w:t> </w:t>
      </w:r>
      <w:r>
        <w:rPr/>
        <w:t>to</w:t>
      </w:r>
      <w:r>
        <w:rPr>
          <w:spacing w:val="-13"/>
        </w:rPr>
        <w:t> </w:t>
      </w:r>
      <w:r>
        <w:rPr/>
        <w:t>almost</w:t>
      </w:r>
      <w:r>
        <w:rPr>
          <w:spacing w:val="-12"/>
        </w:rPr>
        <w:t> </w:t>
      </w:r>
      <w:r>
        <w:rPr/>
        <w:t>uniquely</w:t>
      </w:r>
      <w:r>
        <w:rPr>
          <w:spacing w:val="-13"/>
        </w:rPr>
        <w:t> </w:t>
      </w:r>
      <w:r>
        <w:rPr/>
        <w:t>show</w:t>
      </w:r>
      <w:r>
        <w:rPr>
          <w:spacing w:val="-12"/>
        </w:rPr>
        <w:t> </w:t>
      </w:r>
      <w:r>
        <w:rPr/>
        <w:t>epistemic</w:t>
      </w:r>
      <w:r>
        <w:rPr>
          <w:spacing w:val="-13"/>
        </w:rPr>
        <w:t> </w:t>
      </w:r>
      <w:r>
        <w:rPr/>
        <w:t>marking</w:t>
      </w:r>
      <w:r>
        <w:rPr>
          <w:spacing w:val="-12"/>
        </w:rPr>
        <w:t> </w:t>
      </w:r>
      <w:r>
        <w:rPr/>
        <w:t>with- out contact with Tibetic languages, and a brief extension of this investigation into Indo-Aryan languages to consider an alternative hypothesis that these languages may have also acted as a source of epistemic marking, a phenomenon documented in a number of cases.</w:t>
      </w:r>
    </w:p>
    <w:p>
      <w:pPr>
        <w:pStyle w:val="BodyText"/>
        <w:spacing w:before="70"/>
      </w:pPr>
    </w:p>
    <w:p>
      <w:pPr>
        <w:pStyle w:val="Heading3"/>
        <w:numPr>
          <w:ilvl w:val="2"/>
          <w:numId w:val="17"/>
        </w:numPr>
        <w:tabs>
          <w:tab w:pos="1086" w:val="left" w:leader="none"/>
        </w:tabs>
        <w:spacing w:line="240" w:lineRule="auto" w:before="0" w:after="0"/>
        <w:ind w:left="1086" w:right="0" w:hanging="707"/>
        <w:jc w:val="left"/>
      </w:pPr>
      <w:bookmarkStart w:name="Tibetic Influence" w:id="267"/>
      <w:bookmarkEnd w:id="267"/>
      <w:r>
        <w:rPr>
          <w:b w:val="0"/>
        </w:rPr>
      </w:r>
      <w:bookmarkStart w:name="_bookmark182" w:id="268"/>
      <w:bookmarkEnd w:id="268"/>
      <w:r>
        <w:rPr>
          <w:b w:val="0"/>
        </w:rPr>
      </w:r>
      <w:r>
        <w:rPr>
          <w:spacing w:val="-4"/>
        </w:rPr>
        <w:t>Tibetic</w:t>
      </w:r>
      <w:r>
        <w:rPr>
          <w:spacing w:val="-1"/>
        </w:rPr>
        <w:t> </w:t>
      </w:r>
      <w:r>
        <w:rPr>
          <w:spacing w:val="-2"/>
        </w:rPr>
        <w:t>Influence</w:t>
      </w:r>
    </w:p>
    <w:p>
      <w:pPr>
        <w:pStyle w:val="BodyText"/>
        <w:spacing w:line="376" w:lineRule="auto" w:before="257"/>
        <w:ind w:left="379" w:right="1617"/>
        <w:jc w:val="both"/>
      </w:pPr>
      <w:r>
        <w:rPr/>
        <w:t>There</w:t>
      </w:r>
      <w:r>
        <w:rPr>
          <w:spacing w:val="-13"/>
        </w:rPr>
        <w:t> </w:t>
      </w:r>
      <w:r>
        <w:rPr/>
        <w:t>are</w:t>
      </w:r>
      <w:r>
        <w:rPr>
          <w:spacing w:val="-12"/>
        </w:rPr>
        <w:t> </w:t>
      </w:r>
      <w:r>
        <w:rPr/>
        <w:t>a</w:t>
      </w:r>
      <w:r>
        <w:rPr>
          <w:spacing w:val="-13"/>
        </w:rPr>
        <w:t> </w:t>
      </w:r>
      <w:r>
        <w:rPr/>
        <w:t>number</w:t>
      </w:r>
      <w:r>
        <w:rPr>
          <w:spacing w:val="-12"/>
        </w:rPr>
        <w:t> </w:t>
      </w:r>
      <w:r>
        <w:rPr/>
        <w:t>of</w:t>
      </w:r>
      <w:r>
        <w:rPr>
          <w:spacing w:val="-13"/>
        </w:rPr>
        <w:t> </w:t>
      </w:r>
      <w:r>
        <w:rPr/>
        <w:t>cases</w:t>
      </w:r>
      <w:r>
        <w:rPr>
          <w:spacing w:val="-12"/>
        </w:rPr>
        <w:t> </w:t>
      </w:r>
      <w:r>
        <w:rPr/>
        <w:t>where</w:t>
      </w:r>
      <w:r>
        <w:rPr>
          <w:spacing w:val="-13"/>
        </w:rPr>
        <w:t> </w:t>
      </w:r>
      <w:r>
        <w:rPr/>
        <w:t>an</w:t>
      </w:r>
      <w:r>
        <w:rPr>
          <w:spacing w:val="-12"/>
        </w:rPr>
        <w:t> </w:t>
      </w:r>
      <w:r>
        <w:rPr/>
        <w:t>influence</w:t>
      </w:r>
      <w:r>
        <w:rPr>
          <w:spacing w:val="-13"/>
        </w:rPr>
        <w:t> </w:t>
      </w:r>
      <w:r>
        <w:rPr/>
        <w:t>from</w:t>
      </w:r>
      <w:r>
        <w:rPr>
          <w:spacing w:val="-12"/>
        </w:rPr>
        <w:t> </w:t>
      </w:r>
      <w:r>
        <w:rPr/>
        <w:t>Tibetic</w:t>
      </w:r>
      <w:r>
        <w:rPr>
          <w:spacing w:val="-13"/>
        </w:rPr>
        <w:t> </w:t>
      </w:r>
      <w:r>
        <w:rPr/>
        <w:t>languages</w:t>
      </w:r>
      <w:r>
        <w:rPr>
          <w:spacing w:val="-12"/>
        </w:rPr>
        <w:t> </w:t>
      </w:r>
      <w:r>
        <w:rPr/>
        <w:t>appears</w:t>
      </w:r>
      <w:r>
        <w:rPr>
          <w:spacing w:val="-13"/>
        </w:rPr>
        <w:t> </w:t>
      </w:r>
      <w:r>
        <w:rPr/>
        <w:t>visible</w:t>
      </w:r>
      <w:r>
        <w:rPr>
          <w:spacing w:val="-12"/>
        </w:rPr>
        <w:t> </w:t>
      </w:r>
      <w:r>
        <w:rPr/>
        <w:t>synchron- ically.</w:t>
      </w:r>
      <w:r>
        <w:rPr>
          <w:spacing w:val="22"/>
        </w:rPr>
        <w:t> </w:t>
      </w:r>
      <w:r>
        <w:rPr/>
        <w:t>Of</w:t>
      </w:r>
      <w:r>
        <w:rPr>
          <w:spacing w:val="-2"/>
        </w:rPr>
        <w:t> </w:t>
      </w:r>
      <w:r>
        <w:rPr/>
        <w:t>these,</w:t>
      </w:r>
      <w:r>
        <w:rPr>
          <w:spacing w:val="-1"/>
        </w:rPr>
        <w:t> </w:t>
      </w:r>
      <w:r>
        <w:rPr/>
        <w:t>the</w:t>
      </w:r>
      <w:r>
        <w:rPr>
          <w:spacing w:val="-2"/>
        </w:rPr>
        <w:t> </w:t>
      </w:r>
      <w:r>
        <w:rPr/>
        <w:t>development</w:t>
      </w:r>
      <w:r>
        <w:rPr>
          <w:spacing w:val="-2"/>
        </w:rPr>
        <w:t> </w:t>
      </w:r>
      <w:r>
        <w:rPr/>
        <w:t>of</w:t>
      </w:r>
      <w:r>
        <w:rPr>
          <w:spacing w:val="-2"/>
        </w:rPr>
        <w:t> </w:t>
      </w:r>
      <w:r>
        <w:rPr/>
        <w:t>Tibetic-like</w:t>
      </w:r>
      <w:r>
        <w:rPr>
          <w:spacing w:val="-2"/>
        </w:rPr>
        <w:t> </w:t>
      </w:r>
      <w:r>
        <w:rPr/>
        <w:t>evidential</w:t>
      </w:r>
      <w:r>
        <w:rPr>
          <w:spacing w:val="-2"/>
        </w:rPr>
        <w:t> </w:t>
      </w:r>
      <w:r>
        <w:rPr/>
        <w:t>systems</w:t>
      </w:r>
      <w:r>
        <w:rPr>
          <w:spacing w:val="-2"/>
        </w:rPr>
        <w:t> </w:t>
      </w:r>
      <w:r>
        <w:rPr/>
        <w:t>in</w:t>
      </w:r>
      <w:r>
        <w:rPr>
          <w:spacing w:val="-2"/>
        </w:rPr>
        <w:t> </w:t>
      </w:r>
      <w:r>
        <w:rPr/>
        <w:t>languages</w:t>
      </w:r>
      <w:r>
        <w:rPr>
          <w:spacing w:val="-2"/>
        </w:rPr>
        <w:t> </w:t>
      </w:r>
      <w:r>
        <w:rPr/>
        <w:t>in</w:t>
      </w:r>
      <w:r>
        <w:rPr>
          <w:spacing w:val="-2"/>
        </w:rPr>
        <w:t> </w:t>
      </w:r>
      <w:r>
        <w:rPr/>
        <w:t>contact</w:t>
      </w:r>
      <w:r>
        <w:rPr>
          <w:spacing w:val="-2"/>
        </w:rPr>
        <w:t> </w:t>
      </w:r>
      <w:r>
        <w:rPr/>
        <w:t>with Amdo Tibetan documented by </w:t>
      </w:r>
      <w:hyperlink w:history="true" w:anchor="_bookmark465">
        <w:r>
          <w:rPr/>
          <w:t>Sandman &amp; Simon</w:t>
        </w:r>
      </w:hyperlink>
      <w:r>
        <w:rPr/>
        <w:t> (</w:t>
      </w:r>
      <w:hyperlink w:history="true" w:anchor="_bookmark465">
        <w:r>
          <w:rPr/>
          <w:t>2016</w:t>
        </w:r>
      </w:hyperlink>
      <w:r>
        <w:rPr/>
        <w:t>) and </w:t>
      </w:r>
      <w:hyperlink w:history="true" w:anchor="_bookmark315">
        <w:r>
          <w:rPr/>
          <w:t>Brosig &amp; Skribnik</w:t>
        </w:r>
      </w:hyperlink>
      <w:r>
        <w:rPr/>
        <w:t> (</w:t>
      </w:r>
      <w:hyperlink w:history="true" w:anchor="_bookmark315">
        <w:r>
          <w:rPr/>
          <w:t>2018</w:t>
        </w:r>
      </w:hyperlink>
      <w:r>
        <w:rPr/>
        <w:t>) has been discussed</w:t>
      </w:r>
      <w:r>
        <w:rPr>
          <w:spacing w:val="-12"/>
        </w:rPr>
        <w:t> </w:t>
      </w:r>
      <w:r>
        <w:rPr/>
        <w:t>in</w:t>
      </w:r>
      <w:r>
        <w:rPr>
          <w:spacing w:val="-12"/>
        </w:rPr>
        <w:t> </w:t>
      </w:r>
      <w:r>
        <w:rPr/>
        <w:t>Section</w:t>
      </w:r>
      <w:r>
        <w:rPr>
          <w:spacing w:val="-12"/>
        </w:rPr>
        <w:t> </w:t>
      </w:r>
      <w:hyperlink w:history="true" w:anchor="_bookmark168">
        <w:r>
          <w:rPr/>
          <w:t>6.3.8</w:t>
        </w:r>
      </w:hyperlink>
      <w:r>
        <w:rPr/>
        <w:t>.</w:t>
      </w:r>
      <w:r>
        <w:rPr>
          <w:spacing w:val="7"/>
        </w:rPr>
        <w:t> </w:t>
      </w:r>
      <w:r>
        <w:rPr/>
        <w:t>Two</w:t>
      </w:r>
      <w:r>
        <w:rPr>
          <w:spacing w:val="-12"/>
        </w:rPr>
        <w:t> </w:t>
      </w:r>
      <w:r>
        <w:rPr/>
        <w:t>other</w:t>
      </w:r>
      <w:r>
        <w:rPr>
          <w:spacing w:val="-12"/>
        </w:rPr>
        <w:t> </w:t>
      </w:r>
      <w:r>
        <w:rPr/>
        <w:t>cases</w:t>
      </w:r>
      <w:r>
        <w:rPr>
          <w:spacing w:val="-12"/>
        </w:rPr>
        <w:t> </w:t>
      </w:r>
      <w:r>
        <w:rPr/>
        <w:t>will</w:t>
      </w:r>
      <w:r>
        <w:rPr>
          <w:spacing w:val="-12"/>
        </w:rPr>
        <w:t> </w:t>
      </w:r>
      <w:r>
        <w:rPr/>
        <w:t>be</w:t>
      </w:r>
      <w:r>
        <w:rPr>
          <w:spacing w:val="-12"/>
        </w:rPr>
        <w:t> </w:t>
      </w:r>
      <w:r>
        <w:rPr/>
        <w:t>discussed</w:t>
      </w:r>
      <w:r>
        <w:rPr>
          <w:spacing w:val="-12"/>
        </w:rPr>
        <w:t> </w:t>
      </w:r>
      <w:r>
        <w:rPr/>
        <w:t>below,</w:t>
      </w:r>
      <w:r>
        <w:rPr>
          <w:spacing w:val="-11"/>
        </w:rPr>
        <w:t> </w:t>
      </w:r>
      <w:r>
        <w:rPr/>
        <w:t>from</w:t>
      </w:r>
      <w:r>
        <w:rPr>
          <w:spacing w:val="-12"/>
        </w:rPr>
        <w:t> </w:t>
      </w:r>
      <w:r>
        <w:rPr/>
        <w:t>varieties</w:t>
      </w:r>
      <w:r>
        <w:rPr>
          <w:spacing w:val="-12"/>
        </w:rPr>
        <w:t> </w:t>
      </w:r>
      <w:r>
        <w:rPr/>
        <w:t>of</w:t>
      </w:r>
      <w:r>
        <w:rPr>
          <w:spacing w:val="-12"/>
        </w:rPr>
        <w:t> </w:t>
      </w:r>
      <w:r>
        <w:rPr/>
        <w:t>Munya,</w:t>
      </w:r>
      <w:r>
        <w:rPr>
          <w:spacing w:val="-11"/>
        </w:rPr>
        <w:t> </w:t>
      </w:r>
      <w:r>
        <w:rPr/>
        <w:t>spo- ken</w:t>
      </w:r>
      <w:r>
        <w:rPr>
          <w:spacing w:val="-2"/>
        </w:rPr>
        <w:t> </w:t>
      </w:r>
      <w:r>
        <w:rPr/>
        <w:t>in</w:t>
      </w:r>
      <w:r>
        <w:rPr>
          <w:spacing w:val="-2"/>
        </w:rPr>
        <w:t> </w:t>
      </w:r>
      <w:r>
        <w:rPr/>
        <w:t>Sichuan</w:t>
      </w:r>
      <w:r>
        <w:rPr>
          <w:spacing w:val="-2"/>
        </w:rPr>
        <w:t> </w:t>
      </w:r>
      <w:r>
        <w:rPr/>
        <w:t>Province</w:t>
      </w:r>
      <w:r>
        <w:rPr>
          <w:spacing w:val="-2"/>
        </w:rPr>
        <w:t> </w:t>
      </w:r>
      <w:r>
        <w:rPr/>
        <w:t>in</w:t>
      </w:r>
      <w:r>
        <w:rPr>
          <w:spacing w:val="-2"/>
        </w:rPr>
        <w:t> </w:t>
      </w:r>
      <w:r>
        <w:rPr/>
        <w:t>China, and</w:t>
      </w:r>
      <w:r>
        <w:rPr>
          <w:spacing w:val="-2"/>
        </w:rPr>
        <w:t> </w:t>
      </w:r>
      <w:r>
        <w:rPr/>
        <w:t>in</w:t>
      </w:r>
      <w:r>
        <w:rPr>
          <w:spacing w:val="-2"/>
        </w:rPr>
        <w:t> </w:t>
      </w:r>
      <w:r>
        <w:rPr/>
        <w:t>West</w:t>
      </w:r>
      <w:r>
        <w:rPr>
          <w:spacing w:val="-2"/>
        </w:rPr>
        <w:t> </w:t>
      </w:r>
      <w:r>
        <w:rPr/>
        <w:t>Himalayish</w:t>
      </w:r>
      <w:r>
        <w:rPr>
          <w:spacing w:val="-2"/>
        </w:rPr>
        <w:t> </w:t>
      </w:r>
      <w:r>
        <w:rPr/>
        <w:t>languages</w:t>
      </w:r>
      <w:r>
        <w:rPr>
          <w:spacing w:val="-2"/>
        </w:rPr>
        <w:t> </w:t>
      </w:r>
      <w:r>
        <w:rPr/>
        <w:t>spoken</w:t>
      </w:r>
      <w:r>
        <w:rPr>
          <w:spacing w:val="-2"/>
        </w:rPr>
        <w:t> </w:t>
      </w:r>
      <w:r>
        <w:rPr/>
        <w:t>in</w:t>
      </w:r>
      <w:r>
        <w:rPr>
          <w:spacing w:val="-2"/>
        </w:rPr>
        <w:t> </w:t>
      </w:r>
      <w:r>
        <w:rPr/>
        <w:t>North-Western </w:t>
      </w:r>
      <w:r>
        <w:rPr>
          <w:spacing w:val="-2"/>
        </w:rPr>
        <w:t>India.</w:t>
      </w:r>
    </w:p>
    <w:p>
      <w:pPr>
        <w:spacing w:after="0" w:line="376" w:lineRule="auto"/>
        <w:jc w:val="both"/>
        <w:sectPr>
          <w:pgSz w:w="11910" w:h="16840"/>
          <w:pgMar w:header="0" w:footer="1147" w:top="1680" w:bottom="1340" w:left="1660" w:right="420"/>
        </w:sectPr>
      </w:pPr>
    </w:p>
    <w:p>
      <w:pPr>
        <w:pStyle w:val="Heading4"/>
        <w:numPr>
          <w:ilvl w:val="3"/>
          <w:numId w:val="17"/>
        </w:numPr>
        <w:tabs>
          <w:tab w:pos="1114" w:val="left" w:leader="none"/>
        </w:tabs>
        <w:spacing w:line="240" w:lineRule="auto" w:before="74" w:after="0"/>
        <w:ind w:left="1114" w:right="0" w:hanging="735"/>
        <w:jc w:val="left"/>
      </w:pPr>
      <w:bookmarkStart w:name="_bookmark183" w:id="269"/>
      <w:bookmarkEnd w:id="269"/>
      <w:r>
        <w:rPr>
          <w:b w:val="0"/>
        </w:rPr>
      </w:r>
      <w:r>
        <w:rPr>
          <w:spacing w:val="-2"/>
        </w:rPr>
        <w:t>Munya</w:t>
      </w:r>
    </w:p>
    <w:p>
      <w:pPr>
        <w:pStyle w:val="BodyText"/>
        <w:spacing w:before="35"/>
        <w:rPr>
          <w:rFonts w:ascii="Times New Roman"/>
          <w:b/>
        </w:rPr>
      </w:pPr>
    </w:p>
    <w:p>
      <w:pPr>
        <w:pStyle w:val="BodyText"/>
        <w:spacing w:line="376" w:lineRule="auto"/>
        <w:ind w:left="379" w:right="1617"/>
        <w:jc w:val="both"/>
      </w:pPr>
      <w:r>
        <w:rPr/>
        <w:t>Western</w:t>
      </w:r>
      <w:r>
        <w:rPr>
          <w:spacing w:val="-2"/>
        </w:rPr>
        <w:t> </w:t>
      </w:r>
      <w:r>
        <w:rPr/>
        <w:t>Munya</w:t>
      </w:r>
      <w:r>
        <w:rPr>
          <w:spacing w:val="-2"/>
        </w:rPr>
        <w:t> </w:t>
      </w:r>
      <w:r>
        <w:rPr/>
        <w:t>(Qiangic:</w:t>
      </w:r>
      <w:r>
        <w:rPr>
          <w:spacing w:val="17"/>
        </w:rPr>
        <w:t> </w:t>
      </w:r>
      <w:r>
        <w:rPr/>
        <w:t>PRC)</w:t>
      </w:r>
      <w:r>
        <w:rPr>
          <w:spacing w:val="-2"/>
        </w:rPr>
        <w:t> </w:t>
      </w:r>
      <w:r>
        <w:rPr/>
        <w:t>shows</w:t>
      </w:r>
      <w:r>
        <w:rPr>
          <w:spacing w:val="-2"/>
        </w:rPr>
        <w:t> </w:t>
      </w:r>
      <w:r>
        <w:rPr/>
        <w:t>a</w:t>
      </w:r>
      <w:r>
        <w:rPr>
          <w:spacing w:val="-2"/>
        </w:rPr>
        <w:t> </w:t>
      </w:r>
      <w:r>
        <w:rPr/>
        <w:t>system</w:t>
      </w:r>
      <w:r>
        <w:rPr>
          <w:spacing w:val="-2"/>
        </w:rPr>
        <w:t> </w:t>
      </w:r>
      <w:r>
        <w:rPr/>
        <w:t>of</w:t>
      </w:r>
      <w:r>
        <w:rPr>
          <w:spacing w:val="-2"/>
        </w:rPr>
        <w:t> </w:t>
      </w:r>
      <w:r>
        <w:rPr/>
        <w:t>epistemic</w:t>
      </w:r>
      <w:r>
        <w:rPr>
          <w:spacing w:val="-2"/>
        </w:rPr>
        <w:t> </w:t>
      </w:r>
      <w:r>
        <w:rPr/>
        <w:t>marking</w:t>
      </w:r>
      <w:r>
        <w:rPr>
          <w:spacing w:val="-2"/>
        </w:rPr>
        <w:t> </w:t>
      </w:r>
      <w:r>
        <w:rPr/>
        <w:t>with</w:t>
      </w:r>
      <w:r>
        <w:rPr>
          <w:spacing w:val="-2"/>
        </w:rPr>
        <w:t> </w:t>
      </w:r>
      <w:r>
        <w:rPr/>
        <w:t>similar</w:t>
      </w:r>
      <w:r>
        <w:rPr>
          <w:spacing w:val="-2"/>
        </w:rPr>
        <w:t> </w:t>
      </w:r>
      <w:r>
        <w:rPr/>
        <w:t>bases</w:t>
      </w:r>
      <w:r>
        <w:rPr>
          <w:spacing w:val="-2"/>
        </w:rPr>
        <w:t> </w:t>
      </w:r>
      <w:r>
        <w:rPr/>
        <w:t>to</w:t>
      </w:r>
      <w:r>
        <w:rPr>
          <w:spacing w:val="-2"/>
        </w:rPr>
        <w:t> </w:t>
      </w:r>
      <w:r>
        <w:rPr/>
        <w:t>sys- tems seen in Tibetic languages such as Lhasa Tibetan, namely a three-way distinction between </w:t>
      </w:r>
      <w:r>
        <w:rPr>
          <w:spacing w:val="-2"/>
        </w:rPr>
        <w:t>direct</w:t>
      </w:r>
      <w:r>
        <w:rPr>
          <w:spacing w:val="-6"/>
        </w:rPr>
        <w:t> </w:t>
      </w:r>
      <w:r>
        <w:rPr>
          <w:spacing w:val="-2"/>
        </w:rPr>
        <w:t>or</w:t>
      </w:r>
      <w:r>
        <w:rPr>
          <w:spacing w:val="-6"/>
        </w:rPr>
        <w:t> </w:t>
      </w:r>
      <w:r>
        <w:rPr>
          <w:spacing w:val="-2"/>
        </w:rPr>
        <w:t>visual</w:t>
      </w:r>
      <w:r>
        <w:rPr>
          <w:spacing w:val="-6"/>
        </w:rPr>
        <w:t> </w:t>
      </w:r>
      <w:r>
        <w:rPr>
          <w:spacing w:val="-2"/>
        </w:rPr>
        <w:t>evidence,</w:t>
      </w:r>
      <w:r>
        <w:rPr>
          <w:spacing w:val="-3"/>
        </w:rPr>
        <w:t> </w:t>
      </w:r>
      <w:r>
        <w:rPr>
          <w:spacing w:val="-2"/>
        </w:rPr>
        <w:t>indirect</w:t>
      </w:r>
      <w:r>
        <w:rPr>
          <w:spacing w:val="-6"/>
        </w:rPr>
        <w:t> </w:t>
      </w:r>
      <w:r>
        <w:rPr>
          <w:spacing w:val="-2"/>
        </w:rPr>
        <w:t>(inferential</w:t>
      </w:r>
      <w:r>
        <w:rPr>
          <w:spacing w:val="-6"/>
        </w:rPr>
        <w:t> </w:t>
      </w:r>
      <w:r>
        <w:rPr>
          <w:spacing w:val="-2"/>
        </w:rPr>
        <w:t>or</w:t>
      </w:r>
      <w:r>
        <w:rPr>
          <w:spacing w:val="-6"/>
        </w:rPr>
        <w:t> </w:t>
      </w:r>
      <w:r>
        <w:rPr>
          <w:spacing w:val="-2"/>
        </w:rPr>
        <w:t>reportative</w:t>
      </w:r>
      <w:r>
        <w:rPr>
          <w:spacing w:val="-6"/>
        </w:rPr>
        <w:t> </w:t>
      </w:r>
      <w:r>
        <w:rPr>
          <w:spacing w:val="-2"/>
        </w:rPr>
        <w:t>evidence),</w:t>
      </w:r>
      <w:r>
        <w:rPr>
          <w:spacing w:val="-3"/>
        </w:rPr>
        <w:t> </w:t>
      </w:r>
      <w:r>
        <w:rPr>
          <w:spacing w:val="-2"/>
        </w:rPr>
        <w:t>or</w:t>
      </w:r>
      <w:r>
        <w:rPr>
          <w:spacing w:val="-6"/>
        </w:rPr>
        <w:t> </w:t>
      </w:r>
      <w:r>
        <w:rPr>
          <w:spacing w:val="-2"/>
        </w:rPr>
        <w:t>egophoric.</w:t>
      </w:r>
      <w:r>
        <w:rPr>
          <w:spacing w:val="26"/>
        </w:rPr>
        <w:t> </w:t>
      </w:r>
      <w:r>
        <w:rPr>
          <w:spacing w:val="-2"/>
        </w:rPr>
        <w:t>Examples</w:t>
      </w:r>
      <w:r>
        <w:rPr>
          <w:spacing w:val="-6"/>
        </w:rPr>
        <w:t> </w:t>
      </w:r>
      <w:r>
        <w:rPr>
          <w:spacing w:val="-2"/>
        </w:rPr>
        <w:t>are </w:t>
      </w:r>
      <w:r>
        <w:rPr/>
        <w:t>given</w:t>
      </w:r>
      <w:r>
        <w:rPr>
          <w:spacing w:val="-8"/>
        </w:rPr>
        <w:t> </w:t>
      </w:r>
      <w:r>
        <w:rPr/>
        <w:t>of</w:t>
      </w:r>
      <w:r>
        <w:rPr>
          <w:spacing w:val="-8"/>
        </w:rPr>
        <w:t> </w:t>
      </w:r>
      <w:r>
        <w:rPr/>
        <w:t>these</w:t>
      </w:r>
      <w:r>
        <w:rPr>
          <w:spacing w:val="-8"/>
        </w:rPr>
        <w:t> </w:t>
      </w:r>
      <w:r>
        <w:rPr/>
        <w:t>forms</w:t>
      </w:r>
      <w:r>
        <w:rPr>
          <w:spacing w:val="-8"/>
        </w:rPr>
        <w:t> </w:t>
      </w:r>
      <w:r>
        <w:rPr/>
        <w:t>in</w:t>
      </w:r>
      <w:r>
        <w:rPr>
          <w:spacing w:val="-8"/>
        </w:rPr>
        <w:t> </w:t>
      </w:r>
      <w:r>
        <w:rPr/>
        <w:t>Western</w:t>
      </w:r>
      <w:r>
        <w:rPr>
          <w:spacing w:val="-8"/>
        </w:rPr>
        <w:t> </w:t>
      </w:r>
      <w:r>
        <w:rPr/>
        <w:t>Munya</w:t>
      </w:r>
      <w:r>
        <w:rPr>
          <w:spacing w:val="-8"/>
        </w:rPr>
        <w:t> </w:t>
      </w:r>
      <w:r>
        <w:rPr/>
        <w:t>in</w:t>
      </w:r>
      <w:r>
        <w:rPr>
          <w:spacing w:val="-8"/>
        </w:rPr>
        <w:t> </w:t>
      </w:r>
      <w:r>
        <w:rPr/>
        <w:t>(</w:t>
      </w:r>
      <w:hyperlink w:history="true" w:anchor="_bookmark184">
        <w:r>
          <w:rPr/>
          <w:t>31</w:t>
        </w:r>
      </w:hyperlink>
      <w:r>
        <w:rPr/>
        <w:t>),</w:t>
      </w:r>
      <w:r>
        <w:rPr>
          <w:spacing w:val="-8"/>
        </w:rPr>
        <w:t> </w:t>
      </w:r>
      <w:r>
        <w:rPr/>
        <w:t>in</w:t>
      </w:r>
      <w:r>
        <w:rPr>
          <w:spacing w:val="-8"/>
        </w:rPr>
        <w:t> </w:t>
      </w:r>
      <w:r>
        <w:rPr/>
        <w:t>which</w:t>
      </w:r>
      <w:r>
        <w:rPr>
          <w:spacing w:val="-8"/>
        </w:rPr>
        <w:t> </w:t>
      </w:r>
      <w:r>
        <w:rPr/>
        <w:t>the</w:t>
      </w:r>
      <w:r>
        <w:rPr>
          <w:spacing w:val="-8"/>
        </w:rPr>
        <w:t> </w:t>
      </w:r>
      <w:r>
        <w:rPr/>
        <w:t>evidential</w:t>
      </w:r>
      <w:r>
        <w:rPr>
          <w:spacing w:val="-8"/>
        </w:rPr>
        <w:t> </w:t>
      </w:r>
      <w:r>
        <w:rPr/>
        <w:t>forms</w:t>
      </w:r>
      <w:r>
        <w:rPr>
          <w:spacing w:val="-8"/>
        </w:rPr>
        <w:t> </w:t>
      </w:r>
      <w:r>
        <w:rPr/>
        <w:t>are</w:t>
      </w:r>
      <w:r>
        <w:rPr>
          <w:spacing w:val="-8"/>
        </w:rPr>
        <w:t> </w:t>
      </w:r>
      <w:r>
        <w:rPr/>
        <w:t>the</w:t>
      </w:r>
      <w:r>
        <w:rPr>
          <w:spacing w:val="-8"/>
        </w:rPr>
        <w:t> </w:t>
      </w:r>
      <w:r>
        <w:rPr/>
        <w:t>clause-final particles </w:t>
      </w:r>
      <w:r>
        <w:rPr>
          <w:i/>
        </w:rPr>
        <w:t>ra</w:t>
      </w:r>
      <w:r>
        <w:rPr/>
        <w:t>, </w:t>
      </w:r>
      <w:r>
        <w:rPr>
          <w:i/>
        </w:rPr>
        <w:t>sə</w:t>
      </w:r>
      <w:r>
        <w:rPr/>
        <w:t>, and </w:t>
      </w:r>
      <w:r>
        <w:rPr>
          <w:i/>
        </w:rPr>
        <w:t>ŋo </w:t>
      </w:r>
      <w:r>
        <w:rPr/>
        <w:t>respectively.</w:t>
      </w:r>
    </w:p>
    <w:p>
      <w:pPr>
        <w:spacing w:after="0" w:line="376" w:lineRule="auto"/>
        <w:jc w:val="both"/>
        <w:sectPr>
          <w:pgSz w:w="11910" w:h="16840"/>
          <w:pgMar w:header="0" w:footer="1147" w:top="1680" w:bottom="1340" w:left="1660" w:right="420"/>
        </w:sectPr>
      </w:pPr>
    </w:p>
    <w:p>
      <w:pPr>
        <w:pStyle w:val="ListParagraph"/>
        <w:numPr>
          <w:ilvl w:val="0"/>
          <w:numId w:val="15"/>
        </w:numPr>
        <w:tabs>
          <w:tab w:pos="1025" w:val="left" w:leader="none"/>
        </w:tabs>
        <w:spacing w:line="240" w:lineRule="auto" w:before="163" w:after="0"/>
        <w:ind w:left="1025" w:right="0" w:hanging="554"/>
        <w:jc w:val="left"/>
        <w:rPr>
          <w:sz w:val="20"/>
        </w:rPr>
      </w:pPr>
      <w:bookmarkStart w:name="_bookmark184" w:id="270"/>
      <w:bookmarkEnd w:id="270"/>
      <w:r>
        <w:rPr/>
      </w:r>
      <w:r>
        <w:rPr>
          <w:sz w:val="20"/>
        </w:rPr>
        <w:t>a.</w:t>
      </w:r>
      <w:r>
        <w:rPr>
          <w:spacing w:val="76"/>
          <w:sz w:val="20"/>
        </w:rPr>
        <w:t> </w:t>
      </w:r>
      <w:r>
        <w:rPr>
          <w:spacing w:val="-2"/>
          <w:sz w:val="20"/>
        </w:rPr>
        <w:t>Visual</w:t>
      </w:r>
    </w:p>
    <w:p>
      <w:pPr>
        <w:spacing w:line="237" w:lineRule="exact" w:before="219"/>
        <w:ind w:left="0" w:right="360" w:firstLine="0"/>
        <w:jc w:val="right"/>
        <w:rPr>
          <w:i/>
          <w:sz w:val="20"/>
        </w:rPr>
      </w:pPr>
      <w:r>
        <w:rPr>
          <w:i/>
          <w:spacing w:val="-5"/>
          <w:position w:val="1"/>
          <w:sz w:val="20"/>
        </w:rPr>
        <w:t>rɔ</w:t>
      </w:r>
      <w:r>
        <w:rPr>
          <w:i/>
          <w:spacing w:val="-5"/>
          <w:sz w:val="20"/>
        </w:rPr>
        <w:t>́</w:t>
      </w:r>
    </w:p>
    <w:p>
      <w:pPr>
        <w:spacing w:line="240" w:lineRule="auto" w:before="0"/>
        <w:rPr>
          <w:i/>
          <w:sz w:val="20"/>
        </w:rPr>
      </w:pPr>
      <w:r>
        <w:rPr/>
        <w:br w:type="column"/>
      </w:r>
      <w:r>
        <w:rPr>
          <w:i/>
          <w:sz w:val="20"/>
        </w:rPr>
      </w:r>
    </w:p>
    <w:p>
      <w:pPr>
        <w:pStyle w:val="BodyText"/>
        <w:spacing w:before="153"/>
        <w:rPr>
          <w:i/>
        </w:rPr>
      </w:pPr>
    </w:p>
    <w:p>
      <w:pPr>
        <w:spacing w:line="237" w:lineRule="exact" w:before="1"/>
        <w:ind w:left="0" w:right="0" w:firstLine="0"/>
        <w:jc w:val="left"/>
        <w:rPr>
          <w:i/>
          <w:sz w:val="20"/>
        </w:rPr>
      </w:pPr>
      <w:r>
        <w:rPr>
          <w:i/>
          <w:spacing w:val="-2"/>
          <w:position w:val="1"/>
          <w:sz w:val="20"/>
        </w:rPr>
        <w:t>tɛ</w:t>
      </w:r>
      <w:r>
        <w:rPr>
          <w:i/>
          <w:spacing w:val="-2"/>
          <w:sz w:val="20"/>
        </w:rPr>
        <w:t>́</w:t>
      </w:r>
      <w:r>
        <w:rPr>
          <w:i/>
          <w:spacing w:val="-2"/>
          <w:position w:val="1"/>
          <w:sz w:val="20"/>
        </w:rPr>
        <w:t>-</w:t>
      </w:r>
      <w:r>
        <w:rPr>
          <w:i/>
          <w:spacing w:val="-5"/>
          <w:position w:val="1"/>
          <w:sz w:val="20"/>
        </w:rPr>
        <w:t>zɛ</w:t>
      </w:r>
    </w:p>
    <w:p>
      <w:pPr>
        <w:spacing w:line="240" w:lineRule="auto" w:before="0"/>
        <w:rPr>
          <w:i/>
          <w:sz w:val="20"/>
        </w:rPr>
      </w:pPr>
      <w:r>
        <w:rPr/>
        <w:br w:type="column"/>
      </w:r>
      <w:r>
        <w:rPr>
          <w:i/>
          <w:sz w:val="20"/>
        </w:rPr>
      </w:r>
    </w:p>
    <w:p>
      <w:pPr>
        <w:pStyle w:val="BodyText"/>
        <w:spacing w:before="158"/>
        <w:rPr>
          <w:i/>
        </w:rPr>
      </w:pPr>
    </w:p>
    <w:p>
      <w:pPr>
        <w:spacing w:before="0"/>
        <w:ind w:left="471" w:right="0" w:firstLine="0"/>
        <w:jc w:val="left"/>
        <w:rPr>
          <w:i/>
          <w:sz w:val="20"/>
        </w:rPr>
      </w:pPr>
      <w:r>
        <w:rPr>
          <w:i/>
          <w:sz w:val="20"/>
        </w:rPr>
        <w:t>tʰó-sə</w:t>
      </w:r>
      <w:r>
        <w:rPr>
          <w:i/>
          <w:spacing w:val="63"/>
          <w:sz w:val="20"/>
        </w:rPr>
        <w:t> </w:t>
      </w:r>
      <w:r>
        <w:rPr>
          <w:i/>
          <w:spacing w:val="-5"/>
          <w:sz w:val="20"/>
        </w:rPr>
        <w:t>ra</w:t>
      </w:r>
    </w:p>
    <w:p>
      <w:pPr>
        <w:spacing w:after="0"/>
        <w:jc w:val="left"/>
        <w:rPr>
          <w:sz w:val="20"/>
        </w:rPr>
        <w:sectPr>
          <w:type w:val="continuous"/>
          <w:pgSz w:w="11910" w:h="16840"/>
          <w:pgMar w:header="0" w:footer="1147" w:top="1920" w:bottom="280" w:left="1660" w:right="420"/>
          <w:cols w:num="3" w:equalWidth="0">
            <w:col w:w="1800" w:space="6"/>
            <w:col w:w="415" w:space="276"/>
            <w:col w:w="7333"/>
          </w:cols>
        </w:sectPr>
      </w:pPr>
    </w:p>
    <w:p>
      <w:pPr>
        <w:pStyle w:val="BodyText"/>
        <w:spacing w:line="412" w:lineRule="auto" w:before="6"/>
        <w:ind w:left="1288" w:right="5108"/>
      </w:pPr>
      <w:r>
        <w:rPr>
          <w:w w:val="105"/>
        </w:rPr>
        <w:t>snake one-clf:long as-die evid:direct </w:t>
      </w:r>
      <w:r>
        <w:rPr/>
        <w:t>‘The</w:t>
      </w:r>
      <w:r>
        <w:rPr>
          <w:spacing w:val="-12"/>
        </w:rPr>
        <w:t> </w:t>
      </w:r>
      <w:r>
        <w:rPr/>
        <w:t>snake</w:t>
      </w:r>
      <w:r>
        <w:rPr>
          <w:spacing w:val="-12"/>
        </w:rPr>
        <w:t> </w:t>
      </w:r>
      <w:r>
        <w:rPr/>
        <w:t>died.’ (watching</w:t>
      </w:r>
      <w:r>
        <w:rPr>
          <w:spacing w:val="-12"/>
        </w:rPr>
        <w:t> </w:t>
      </w:r>
      <w:r>
        <w:rPr/>
        <w:t>the</w:t>
      </w:r>
      <w:r>
        <w:rPr>
          <w:spacing w:val="-12"/>
        </w:rPr>
        <w:t> </w:t>
      </w:r>
      <w:r>
        <w:rPr/>
        <w:t>snake</w:t>
      </w:r>
      <w:r>
        <w:rPr>
          <w:spacing w:val="-12"/>
        </w:rPr>
        <w:t> </w:t>
      </w:r>
      <w:r>
        <w:rPr/>
        <w:t>die)</w:t>
      </w:r>
    </w:p>
    <w:p>
      <w:pPr>
        <w:pStyle w:val="BodyText"/>
        <w:spacing w:before="13"/>
        <w:ind w:left="1022"/>
      </w:pPr>
      <w:r>
        <w:rPr/>
        <w:t>b.</w:t>
      </w:r>
      <w:r>
        <w:rPr>
          <w:spacing w:val="72"/>
        </w:rPr>
        <w:t> </w:t>
      </w:r>
      <w:r>
        <w:rPr>
          <w:spacing w:val="-2"/>
        </w:rPr>
        <w:t>Inferential</w:t>
      </w:r>
    </w:p>
    <w:p>
      <w:pPr>
        <w:pStyle w:val="BodyText"/>
        <w:spacing w:before="2"/>
        <w:rPr>
          <w:sz w:val="10"/>
        </w:rPr>
      </w:pPr>
    </w:p>
    <w:p>
      <w:pPr>
        <w:spacing w:after="0"/>
        <w:rPr>
          <w:sz w:val="10"/>
        </w:rPr>
        <w:sectPr>
          <w:type w:val="continuous"/>
          <w:pgSz w:w="11910" w:h="16840"/>
          <w:pgMar w:header="0" w:footer="1147" w:top="1920" w:bottom="280" w:left="1660" w:right="420"/>
        </w:sectPr>
      </w:pPr>
    </w:p>
    <w:p>
      <w:pPr>
        <w:spacing w:line="237" w:lineRule="exact" w:before="102"/>
        <w:ind w:left="0" w:right="-15" w:firstLine="0"/>
        <w:jc w:val="right"/>
        <w:rPr>
          <w:i/>
          <w:sz w:val="20"/>
        </w:rPr>
      </w:pPr>
      <w:r>
        <w:rPr>
          <w:i/>
          <w:spacing w:val="-5"/>
          <w:position w:val="1"/>
          <w:sz w:val="20"/>
        </w:rPr>
        <w:t>rɔ</w:t>
      </w:r>
      <w:r>
        <w:rPr>
          <w:i/>
          <w:spacing w:val="-5"/>
          <w:sz w:val="20"/>
        </w:rPr>
        <w:t>́</w:t>
      </w:r>
    </w:p>
    <w:p>
      <w:pPr>
        <w:spacing w:line="237" w:lineRule="exact" w:before="102"/>
        <w:ind w:left="331" w:right="0" w:firstLine="0"/>
        <w:jc w:val="left"/>
        <w:rPr>
          <w:i/>
          <w:sz w:val="20"/>
        </w:rPr>
      </w:pPr>
      <w:r>
        <w:rPr/>
        <w:br w:type="column"/>
      </w:r>
      <w:r>
        <w:rPr>
          <w:i/>
          <w:spacing w:val="-2"/>
          <w:position w:val="1"/>
          <w:sz w:val="20"/>
        </w:rPr>
        <w:t>tɛ</w:t>
      </w:r>
      <w:r>
        <w:rPr>
          <w:i/>
          <w:spacing w:val="-2"/>
          <w:sz w:val="20"/>
        </w:rPr>
        <w:t>́</w:t>
      </w:r>
      <w:r>
        <w:rPr>
          <w:i/>
          <w:spacing w:val="-2"/>
          <w:position w:val="1"/>
          <w:sz w:val="20"/>
        </w:rPr>
        <w:t>-</w:t>
      </w:r>
      <w:r>
        <w:rPr>
          <w:i/>
          <w:spacing w:val="-5"/>
          <w:position w:val="1"/>
          <w:sz w:val="20"/>
        </w:rPr>
        <w:t>zɛ</w:t>
      </w:r>
    </w:p>
    <w:p>
      <w:pPr>
        <w:spacing w:before="106"/>
        <w:ind w:left="748" w:right="0" w:firstLine="0"/>
        <w:jc w:val="left"/>
        <w:rPr>
          <w:i/>
          <w:sz w:val="20"/>
        </w:rPr>
      </w:pPr>
      <w:r>
        <w:rPr/>
        <w:br w:type="column"/>
      </w:r>
      <w:r>
        <w:rPr>
          <w:i/>
          <w:sz w:val="20"/>
        </w:rPr>
        <w:t>tʰó-sə</w:t>
      </w:r>
      <w:r>
        <w:rPr>
          <w:i/>
          <w:spacing w:val="63"/>
          <w:sz w:val="20"/>
        </w:rPr>
        <w:t> </w:t>
      </w:r>
      <w:r>
        <w:rPr>
          <w:i/>
          <w:spacing w:val="-5"/>
          <w:sz w:val="20"/>
        </w:rPr>
        <w:t>sə</w:t>
      </w:r>
    </w:p>
    <w:p>
      <w:pPr>
        <w:spacing w:after="0"/>
        <w:jc w:val="left"/>
        <w:rPr>
          <w:sz w:val="20"/>
        </w:rPr>
        <w:sectPr>
          <w:type w:val="continuous"/>
          <w:pgSz w:w="11910" w:h="16840"/>
          <w:pgMar w:header="0" w:footer="1147" w:top="1920" w:bottom="280" w:left="1660" w:right="420"/>
          <w:cols w:num="3" w:equalWidth="0">
            <w:col w:w="1435" w:space="40"/>
            <w:col w:w="707" w:space="39"/>
            <w:col w:w="7609"/>
          </w:cols>
        </w:sectPr>
      </w:pPr>
    </w:p>
    <w:p>
      <w:pPr>
        <w:pStyle w:val="BodyText"/>
        <w:spacing w:before="6"/>
        <w:ind w:left="1288"/>
      </w:pPr>
      <w:r>
        <w:rPr>
          <w:spacing w:val="2"/>
        </w:rPr>
        <w:t>snake</w:t>
      </w:r>
      <w:r>
        <w:rPr>
          <w:spacing w:val="34"/>
        </w:rPr>
        <w:t> </w:t>
      </w:r>
      <w:r>
        <w:rPr>
          <w:spacing w:val="2"/>
        </w:rPr>
        <w:t>one-clf:long</w:t>
      </w:r>
      <w:r>
        <w:rPr>
          <w:spacing w:val="34"/>
        </w:rPr>
        <w:t> </w:t>
      </w:r>
      <w:r>
        <w:rPr>
          <w:spacing w:val="2"/>
        </w:rPr>
        <w:t>as-die</w:t>
      </w:r>
      <w:r>
        <w:rPr>
          <w:spacing w:val="34"/>
        </w:rPr>
        <w:t> </w:t>
      </w:r>
      <w:r>
        <w:rPr>
          <w:spacing w:val="-5"/>
        </w:rPr>
        <w:t>pfv</w:t>
      </w:r>
    </w:p>
    <w:p>
      <w:pPr>
        <w:pStyle w:val="BodyText"/>
        <w:spacing w:before="163"/>
        <w:ind w:left="1288"/>
      </w:pPr>
      <w:r>
        <w:rPr/>
        <w:t>‘The</w:t>
      </w:r>
      <w:r>
        <w:rPr>
          <w:spacing w:val="-9"/>
        </w:rPr>
        <w:t> </w:t>
      </w:r>
      <w:r>
        <w:rPr/>
        <w:t>snake</w:t>
      </w:r>
      <w:r>
        <w:rPr>
          <w:spacing w:val="-8"/>
        </w:rPr>
        <w:t> </w:t>
      </w:r>
      <w:r>
        <w:rPr/>
        <w:t>died.’</w:t>
      </w:r>
      <w:r>
        <w:rPr>
          <w:spacing w:val="5"/>
        </w:rPr>
        <w:t> </w:t>
      </w:r>
      <w:r>
        <w:rPr/>
        <w:t>(indirect</w:t>
      </w:r>
      <w:r>
        <w:rPr>
          <w:spacing w:val="-9"/>
        </w:rPr>
        <w:t> </w:t>
      </w:r>
      <w:r>
        <w:rPr/>
        <w:t>evidence,</w:t>
      </w:r>
      <w:r>
        <w:rPr>
          <w:spacing w:val="-8"/>
        </w:rPr>
        <w:t> </w:t>
      </w:r>
      <w:r>
        <w:rPr/>
        <w:t>seeing</w:t>
      </w:r>
      <w:r>
        <w:rPr>
          <w:spacing w:val="-9"/>
        </w:rPr>
        <w:t> </w:t>
      </w:r>
      <w:r>
        <w:rPr/>
        <w:t>a</w:t>
      </w:r>
      <w:r>
        <w:rPr>
          <w:spacing w:val="-9"/>
        </w:rPr>
        <w:t> </w:t>
      </w:r>
      <w:r>
        <w:rPr/>
        <w:t>dead</w:t>
      </w:r>
      <w:r>
        <w:rPr>
          <w:spacing w:val="-9"/>
        </w:rPr>
        <w:t> </w:t>
      </w:r>
      <w:r>
        <w:rPr>
          <w:spacing w:val="-2"/>
        </w:rPr>
        <w:t>snake)</w:t>
      </w:r>
    </w:p>
    <w:p>
      <w:pPr>
        <w:pStyle w:val="BodyText"/>
        <w:spacing w:before="178"/>
        <w:ind w:left="1031"/>
      </w:pPr>
      <w:r>
        <w:rPr/>
        <w:t>c.</w:t>
      </w:r>
      <w:r>
        <w:rPr>
          <w:spacing w:val="76"/>
        </w:rPr>
        <w:t> </w:t>
      </w:r>
      <w:r>
        <w:rPr>
          <w:spacing w:val="-2"/>
        </w:rPr>
        <w:t>Egophoric</w:t>
      </w:r>
    </w:p>
    <w:p>
      <w:pPr>
        <w:tabs>
          <w:tab w:pos="2217" w:val="left" w:leader="none"/>
        </w:tabs>
        <w:spacing w:line="236" w:lineRule="exact" w:before="221"/>
        <w:ind w:left="1288" w:right="0" w:firstLine="0"/>
        <w:jc w:val="left"/>
        <w:rPr>
          <w:i/>
          <w:sz w:val="20"/>
        </w:rPr>
      </w:pPr>
      <w:r>
        <w:rPr>
          <w:i/>
          <w:spacing w:val="-8"/>
          <w:position w:val="1"/>
          <w:sz w:val="20"/>
        </w:rPr>
        <w:t>ŋɯ</w:t>
      </w:r>
      <w:r>
        <w:rPr>
          <w:i/>
          <w:spacing w:val="-8"/>
          <w:sz w:val="20"/>
        </w:rPr>
        <w:t>́</w:t>
      </w:r>
      <w:r>
        <w:rPr>
          <w:i/>
          <w:spacing w:val="46"/>
          <w:sz w:val="20"/>
        </w:rPr>
        <w:t> </w:t>
      </w:r>
      <w:r>
        <w:rPr>
          <w:i/>
          <w:spacing w:val="-4"/>
          <w:position w:val="1"/>
          <w:sz w:val="20"/>
        </w:rPr>
        <w:t>ndö́</w:t>
      </w:r>
      <w:r>
        <w:rPr>
          <w:i/>
          <w:position w:val="1"/>
          <w:sz w:val="20"/>
        </w:rPr>
        <w:tab/>
      </w:r>
      <w:r>
        <w:rPr>
          <w:i/>
          <w:spacing w:val="-5"/>
          <w:position w:val="1"/>
          <w:sz w:val="20"/>
        </w:rPr>
        <w:t>ŋo</w:t>
      </w:r>
    </w:p>
    <w:p>
      <w:pPr>
        <w:pStyle w:val="BodyText"/>
        <w:spacing w:line="412" w:lineRule="auto" w:before="6"/>
        <w:ind w:left="1288" w:right="6785"/>
      </w:pPr>
      <w:r>
        <w:rPr/>
        <w:t>1sg go/1sg </w:t>
      </w:r>
      <w:r>
        <w:rPr/>
        <w:t>egoːsap ‘I’m leaving.’</w:t>
      </w:r>
    </w:p>
    <w:p>
      <w:pPr>
        <w:pStyle w:val="BodyText"/>
        <w:spacing w:line="211" w:lineRule="exact"/>
        <w:ind w:left="975"/>
      </w:pPr>
      <w:r>
        <w:rPr/>
        <w:t>Western</w:t>
      </w:r>
      <w:r>
        <w:rPr>
          <w:spacing w:val="-8"/>
        </w:rPr>
        <w:t> </w:t>
      </w:r>
      <w:r>
        <w:rPr/>
        <w:t>Munya</w:t>
      </w:r>
      <w:r>
        <w:rPr>
          <w:spacing w:val="-8"/>
        </w:rPr>
        <w:t> </w:t>
      </w:r>
      <w:r>
        <w:rPr/>
        <w:t>(Qiangic:</w:t>
      </w:r>
      <w:r>
        <w:rPr>
          <w:spacing w:val="8"/>
        </w:rPr>
        <w:t> </w:t>
      </w:r>
      <w:r>
        <w:rPr/>
        <w:t>PRC,</w:t>
      </w:r>
      <w:r>
        <w:rPr>
          <w:spacing w:val="-8"/>
        </w:rPr>
        <w:t> </w:t>
      </w:r>
      <w:hyperlink w:history="true" w:anchor="_bookmark279">
        <w:r>
          <w:rPr/>
          <w:t>Bai</w:t>
        </w:r>
        <w:r>
          <w:rPr>
            <w:spacing w:val="-7"/>
          </w:rPr>
          <w:t> </w:t>
        </w:r>
        <w:r>
          <w:rPr/>
          <w:t>2019</w:t>
        </w:r>
      </w:hyperlink>
      <w:r>
        <w:rPr/>
        <w:t>:</w:t>
      </w:r>
      <w:r>
        <w:rPr>
          <w:spacing w:val="7"/>
        </w:rPr>
        <w:t> </w:t>
      </w:r>
      <w:r>
        <w:rPr/>
        <w:t>pp.</w:t>
      </w:r>
      <w:r>
        <w:rPr>
          <w:spacing w:val="-8"/>
        </w:rPr>
        <w:t> </w:t>
      </w:r>
      <w:r>
        <w:rPr/>
        <w:t>241,</w:t>
      </w:r>
      <w:r>
        <w:rPr>
          <w:spacing w:val="-7"/>
        </w:rPr>
        <w:t> </w:t>
      </w:r>
      <w:r>
        <w:rPr>
          <w:spacing w:val="-4"/>
        </w:rPr>
        <w:t>247)</w:t>
      </w:r>
    </w:p>
    <w:p>
      <w:pPr>
        <w:pStyle w:val="BodyText"/>
        <w:spacing w:before="62"/>
      </w:pPr>
    </w:p>
    <w:p>
      <w:pPr>
        <w:pStyle w:val="BodyText"/>
        <w:spacing w:line="376" w:lineRule="auto"/>
        <w:ind w:left="379" w:right="1617" w:firstLine="298"/>
        <w:jc w:val="both"/>
      </w:pPr>
      <w:r>
        <w:rPr/>
        <w:t>Given the tendency for epistemic systems to be borrowed in terms of function rather than form,</w:t>
      </w:r>
      <w:r>
        <w:rPr>
          <w:spacing w:val="-10"/>
        </w:rPr>
        <w:t> </w:t>
      </w:r>
      <w:r>
        <w:rPr/>
        <w:t>there</w:t>
      </w:r>
      <w:r>
        <w:rPr>
          <w:spacing w:val="-11"/>
        </w:rPr>
        <w:t> </w:t>
      </w:r>
      <w:r>
        <w:rPr/>
        <w:t>is</w:t>
      </w:r>
      <w:r>
        <w:rPr>
          <w:spacing w:val="-11"/>
        </w:rPr>
        <w:t> </w:t>
      </w:r>
      <w:r>
        <w:rPr/>
        <w:t>a</w:t>
      </w:r>
      <w:r>
        <w:rPr>
          <w:spacing w:val="-11"/>
        </w:rPr>
        <w:t> </w:t>
      </w:r>
      <w:r>
        <w:rPr/>
        <w:t>distinct</w:t>
      </w:r>
      <w:r>
        <w:rPr>
          <w:spacing w:val="-11"/>
        </w:rPr>
        <w:t> </w:t>
      </w:r>
      <w:r>
        <w:rPr/>
        <w:t>possibility</w:t>
      </w:r>
      <w:r>
        <w:rPr>
          <w:spacing w:val="-11"/>
        </w:rPr>
        <w:t> </w:t>
      </w:r>
      <w:r>
        <w:rPr/>
        <w:t>that</w:t>
      </w:r>
      <w:r>
        <w:rPr>
          <w:spacing w:val="-11"/>
        </w:rPr>
        <w:t> </w:t>
      </w:r>
      <w:r>
        <w:rPr/>
        <w:t>this</w:t>
      </w:r>
      <w:r>
        <w:rPr>
          <w:spacing w:val="-11"/>
        </w:rPr>
        <w:t> </w:t>
      </w:r>
      <w:r>
        <w:rPr/>
        <w:t>system</w:t>
      </w:r>
      <w:r>
        <w:rPr>
          <w:spacing w:val="-11"/>
        </w:rPr>
        <w:t> </w:t>
      </w:r>
      <w:r>
        <w:rPr/>
        <w:t>has</w:t>
      </w:r>
      <w:r>
        <w:rPr>
          <w:spacing w:val="-11"/>
        </w:rPr>
        <w:t> </w:t>
      </w:r>
      <w:r>
        <w:rPr/>
        <w:t>developed</w:t>
      </w:r>
      <w:r>
        <w:rPr>
          <w:spacing w:val="-11"/>
        </w:rPr>
        <w:t> </w:t>
      </w:r>
      <w:r>
        <w:rPr/>
        <w:t>under</w:t>
      </w:r>
      <w:r>
        <w:rPr>
          <w:spacing w:val="-11"/>
        </w:rPr>
        <w:t> </w:t>
      </w:r>
      <w:r>
        <w:rPr/>
        <w:t>influence</w:t>
      </w:r>
      <w:r>
        <w:rPr>
          <w:spacing w:val="-11"/>
        </w:rPr>
        <w:t> </w:t>
      </w:r>
      <w:r>
        <w:rPr/>
        <w:t>from</w:t>
      </w:r>
      <w:r>
        <w:rPr>
          <w:spacing w:val="-11"/>
        </w:rPr>
        <w:t> </w:t>
      </w:r>
      <w:r>
        <w:rPr/>
        <w:t>Tibet</w:t>
      </w:r>
      <w:r>
        <w:rPr>
          <w:spacing w:val="-11"/>
        </w:rPr>
        <w:t> </w:t>
      </w:r>
      <w:r>
        <w:rPr/>
        <w:t>and Tibetic</w:t>
      </w:r>
      <w:r>
        <w:rPr>
          <w:spacing w:val="-13"/>
        </w:rPr>
        <w:t> </w:t>
      </w:r>
      <w:r>
        <w:rPr/>
        <w:t>languages.</w:t>
      </w:r>
      <w:r>
        <w:rPr>
          <w:spacing w:val="-12"/>
        </w:rPr>
        <w:t> </w:t>
      </w:r>
      <w:r>
        <w:rPr/>
        <w:t>Notably,</w:t>
      </w:r>
      <w:r>
        <w:rPr>
          <w:spacing w:val="-13"/>
        </w:rPr>
        <w:t> </w:t>
      </w:r>
      <w:r>
        <w:rPr/>
        <w:t>this</w:t>
      </w:r>
      <w:r>
        <w:rPr>
          <w:spacing w:val="-12"/>
        </w:rPr>
        <w:t> </w:t>
      </w:r>
      <w:r>
        <w:rPr/>
        <w:t>similarity</w:t>
      </w:r>
      <w:r>
        <w:rPr>
          <w:spacing w:val="-13"/>
        </w:rPr>
        <w:t> </w:t>
      </w:r>
      <w:r>
        <w:rPr/>
        <w:t>does</w:t>
      </w:r>
      <w:r>
        <w:rPr>
          <w:spacing w:val="-12"/>
        </w:rPr>
        <w:t> </w:t>
      </w:r>
      <w:r>
        <w:rPr/>
        <w:t>not</w:t>
      </w:r>
      <w:r>
        <w:rPr>
          <w:spacing w:val="-13"/>
        </w:rPr>
        <w:t> </w:t>
      </w:r>
      <w:r>
        <w:rPr/>
        <w:t>extend</w:t>
      </w:r>
      <w:r>
        <w:rPr>
          <w:spacing w:val="-12"/>
        </w:rPr>
        <w:t> </w:t>
      </w:r>
      <w:r>
        <w:rPr/>
        <w:t>to</w:t>
      </w:r>
      <w:r>
        <w:rPr>
          <w:spacing w:val="-13"/>
        </w:rPr>
        <w:t> </w:t>
      </w:r>
      <w:r>
        <w:rPr/>
        <w:t>the</w:t>
      </w:r>
      <w:r>
        <w:rPr>
          <w:spacing w:val="-12"/>
        </w:rPr>
        <w:t> </w:t>
      </w:r>
      <w:r>
        <w:rPr/>
        <w:t>closely</w:t>
      </w:r>
      <w:r>
        <w:rPr>
          <w:spacing w:val="-13"/>
        </w:rPr>
        <w:t> </w:t>
      </w:r>
      <w:r>
        <w:rPr/>
        <w:t>related</w:t>
      </w:r>
      <w:r>
        <w:rPr>
          <w:spacing w:val="-12"/>
        </w:rPr>
        <w:t> </w:t>
      </w:r>
      <w:r>
        <w:rPr/>
        <w:t>Eastern</w:t>
      </w:r>
      <w:r>
        <w:rPr>
          <w:spacing w:val="-13"/>
        </w:rPr>
        <w:t> </w:t>
      </w:r>
      <w:r>
        <w:rPr/>
        <w:t>Munya,</w:t>
      </w:r>
      <w:r>
        <w:rPr>
          <w:spacing w:val="-12"/>
        </w:rPr>
        <w:t> </w:t>
      </w:r>
      <w:r>
        <w:rPr/>
        <w:t>a fact</w:t>
      </w:r>
      <w:r>
        <w:rPr>
          <w:spacing w:val="-12"/>
        </w:rPr>
        <w:t> </w:t>
      </w:r>
      <w:r>
        <w:rPr/>
        <w:t>pointed</w:t>
      </w:r>
      <w:r>
        <w:rPr>
          <w:spacing w:val="-12"/>
        </w:rPr>
        <w:t> </w:t>
      </w:r>
      <w:r>
        <w:rPr/>
        <w:t>out</w:t>
      </w:r>
      <w:r>
        <w:rPr>
          <w:spacing w:val="-12"/>
        </w:rPr>
        <w:t> </w:t>
      </w:r>
      <w:r>
        <w:rPr/>
        <w:t>to</w:t>
      </w:r>
      <w:r>
        <w:rPr>
          <w:spacing w:val="-12"/>
        </w:rPr>
        <w:t> </w:t>
      </w:r>
      <w:r>
        <w:rPr/>
        <w:t>me</w:t>
      </w:r>
      <w:r>
        <w:rPr>
          <w:spacing w:val="-12"/>
        </w:rPr>
        <w:t> </w:t>
      </w:r>
      <w:r>
        <w:rPr/>
        <w:t>by</w:t>
      </w:r>
      <w:r>
        <w:rPr>
          <w:spacing w:val="-12"/>
        </w:rPr>
        <w:t> </w:t>
      </w:r>
      <w:r>
        <w:rPr/>
        <w:t>Agnes</w:t>
      </w:r>
      <w:r>
        <w:rPr>
          <w:spacing w:val="-12"/>
        </w:rPr>
        <w:t> </w:t>
      </w:r>
      <w:r>
        <w:rPr/>
        <w:t>Conrad</w:t>
      </w:r>
      <w:r>
        <w:rPr>
          <w:spacing w:val="-12"/>
        </w:rPr>
        <w:t> </w:t>
      </w:r>
      <w:r>
        <w:rPr/>
        <w:t>(p.c.</w:t>
      </w:r>
      <w:r>
        <w:rPr>
          <w:spacing w:val="7"/>
        </w:rPr>
        <w:t> </w:t>
      </w:r>
      <w:r>
        <w:rPr/>
        <w:t>2022).</w:t>
      </w:r>
      <w:r>
        <w:rPr>
          <w:spacing w:val="7"/>
        </w:rPr>
        <w:t> </w:t>
      </w:r>
      <w:r>
        <w:rPr/>
        <w:t>Eastern</w:t>
      </w:r>
      <w:r>
        <w:rPr>
          <w:spacing w:val="-12"/>
        </w:rPr>
        <w:t> </w:t>
      </w:r>
      <w:r>
        <w:rPr/>
        <w:t>Munya</w:t>
      </w:r>
      <w:r>
        <w:rPr>
          <w:spacing w:val="-12"/>
        </w:rPr>
        <w:t> </w:t>
      </w:r>
      <w:r>
        <w:rPr/>
        <w:t>(alternatively</w:t>
      </w:r>
      <w:r>
        <w:rPr>
          <w:spacing w:val="-12"/>
        </w:rPr>
        <w:t> </w:t>
      </w:r>
      <w:r>
        <w:rPr/>
        <w:t>spelled</w:t>
      </w:r>
      <w:r>
        <w:rPr>
          <w:spacing w:val="-12"/>
        </w:rPr>
        <w:t> </w:t>
      </w:r>
      <w:r>
        <w:rPr/>
        <w:t>Minyag by Conrad) does have a complex system of epistemic marking, though it does not functionally mirror the system in Lhasa Tibetan in the way that Western Munya does.</w:t>
      </w:r>
      <w:r>
        <w:rPr>
          <w:spacing w:val="31"/>
        </w:rPr>
        <w:t> </w:t>
      </w:r>
      <w:r>
        <w:rPr/>
        <w:t>(</w:t>
      </w:r>
      <w:hyperlink w:history="true" w:anchor="_bookmark279">
        <w:r>
          <w:rPr/>
          <w:t>Bai 2019</w:t>
        </w:r>
      </w:hyperlink>
      <w:r>
        <w:rPr/>
        <w:t>) notes that while the Western Munya area predominantly follows the Gelug school of Tibetan Buddhism, which</w:t>
      </w:r>
      <w:r>
        <w:rPr>
          <w:spacing w:val="-10"/>
        </w:rPr>
        <w:t> </w:t>
      </w:r>
      <w:r>
        <w:rPr/>
        <w:t>is</w:t>
      </w:r>
      <w:r>
        <w:rPr>
          <w:spacing w:val="-10"/>
        </w:rPr>
        <w:t> </w:t>
      </w:r>
      <w:r>
        <w:rPr/>
        <w:t>politically</w:t>
      </w:r>
      <w:r>
        <w:rPr>
          <w:spacing w:val="-10"/>
        </w:rPr>
        <w:t> </w:t>
      </w:r>
      <w:r>
        <w:rPr/>
        <w:t>dominant</w:t>
      </w:r>
      <w:r>
        <w:rPr>
          <w:spacing w:val="-10"/>
        </w:rPr>
        <w:t> </w:t>
      </w:r>
      <w:r>
        <w:rPr/>
        <w:t>in</w:t>
      </w:r>
      <w:r>
        <w:rPr>
          <w:spacing w:val="-10"/>
        </w:rPr>
        <w:t> </w:t>
      </w:r>
      <w:r>
        <w:rPr/>
        <w:t>Tibet,</w:t>
      </w:r>
      <w:r>
        <w:rPr>
          <w:spacing w:val="-9"/>
        </w:rPr>
        <w:t> </w:t>
      </w:r>
      <w:r>
        <w:rPr/>
        <w:t>research</w:t>
      </w:r>
      <w:r>
        <w:rPr>
          <w:spacing w:val="-10"/>
        </w:rPr>
        <w:t> </w:t>
      </w:r>
      <w:r>
        <w:rPr/>
        <w:t>from</w:t>
      </w:r>
      <w:r>
        <w:rPr>
          <w:spacing w:val="-10"/>
        </w:rPr>
        <w:t> </w:t>
      </w:r>
      <w:r>
        <w:rPr/>
        <w:t>(</w:t>
      </w:r>
      <w:hyperlink w:history="true" w:anchor="_bookmark421">
        <w:r>
          <w:rPr/>
          <w:t>J.</w:t>
        </w:r>
        <w:r>
          <w:rPr>
            <w:spacing w:val="-10"/>
          </w:rPr>
          <w:t> </w:t>
        </w:r>
        <w:r>
          <w:rPr/>
          <w:t>Li</w:t>
        </w:r>
        <w:r>
          <w:rPr>
            <w:spacing w:val="-10"/>
          </w:rPr>
          <w:t> </w:t>
        </w:r>
        <w:r>
          <w:rPr/>
          <w:t>2006</w:t>
        </w:r>
      </w:hyperlink>
      <w:r>
        <w:rPr/>
        <w:t>)</w:t>
      </w:r>
      <w:r>
        <w:rPr>
          <w:spacing w:val="-10"/>
        </w:rPr>
        <w:t> </w:t>
      </w:r>
      <w:r>
        <w:rPr/>
        <w:t>suggests</w:t>
      </w:r>
      <w:r>
        <w:rPr>
          <w:spacing w:val="-10"/>
        </w:rPr>
        <w:t> </w:t>
      </w:r>
      <w:r>
        <w:rPr/>
        <w:t>that</w:t>
      </w:r>
      <w:r>
        <w:rPr>
          <w:spacing w:val="-10"/>
        </w:rPr>
        <w:t> </w:t>
      </w:r>
      <w:r>
        <w:rPr/>
        <w:t>the</w:t>
      </w:r>
      <w:r>
        <w:rPr>
          <w:spacing w:val="-10"/>
        </w:rPr>
        <w:t> </w:t>
      </w:r>
      <w:r>
        <w:rPr/>
        <w:t>Eastern</w:t>
      </w:r>
      <w:r>
        <w:rPr>
          <w:spacing w:val="-10"/>
        </w:rPr>
        <w:t> </w:t>
      </w:r>
      <w:r>
        <w:rPr/>
        <w:t>Munya areas</w:t>
      </w:r>
      <w:r>
        <w:rPr>
          <w:spacing w:val="13"/>
        </w:rPr>
        <w:t> </w:t>
      </w:r>
      <w:r>
        <w:rPr/>
        <w:t>predominantly</w:t>
      </w:r>
      <w:r>
        <w:rPr>
          <w:spacing w:val="14"/>
        </w:rPr>
        <w:t> </w:t>
      </w:r>
      <w:r>
        <w:rPr/>
        <w:t>follow</w:t>
      </w:r>
      <w:r>
        <w:rPr>
          <w:spacing w:val="13"/>
        </w:rPr>
        <w:t> </w:t>
      </w:r>
      <w:r>
        <w:rPr/>
        <w:t>the</w:t>
      </w:r>
      <w:r>
        <w:rPr>
          <w:spacing w:val="14"/>
        </w:rPr>
        <w:t> </w:t>
      </w:r>
      <w:r>
        <w:rPr/>
        <w:t>Nyingma</w:t>
      </w:r>
      <w:r>
        <w:rPr>
          <w:spacing w:val="14"/>
        </w:rPr>
        <w:t> </w:t>
      </w:r>
      <w:r>
        <w:rPr/>
        <w:t>school,</w:t>
      </w:r>
      <w:r>
        <w:rPr>
          <w:spacing w:val="18"/>
        </w:rPr>
        <w:t> </w:t>
      </w:r>
      <w:r>
        <w:rPr/>
        <w:t>as</w:t>
      </w:r>
      <w:r>
        <w:rPr>
          <w:spacing w:val="14"/>
        </w:rPr>
        <w:t> </w:t>
      </w:r>
      <w:r>
        <w:rPr/>
        <w:t>well</w:t>
      </w:r>
      <w:r>
        <w:rPr>
          <w:spacing w:val="13"/>
        </w:rPr>
        <w:t> </w:t>
      </w:r>
      <w:r>
        <w:rPr/>
        <w:t>as</w:t>
      </w:r>
      <w:r>
        <w:rPr>
          <w:spacing w:val="14"/>
        </w:rPr>
        <w:t> </w:t>
      </w:r>
      <w:r>
        <w:rPr/>
        <w:t>the</w:t>
      </w:r>
      <w:r>
        <w:rPr>
          <w:spacing w:val="14"/>
        </w:rPr>
        <w:t> </w:t>
      </w:r>
      <w:r>
        <w:rPr/>
        <w:t>traditional</w:t>
      </w:r>
      <w:r>
        <w:rPr>
          <w:spacing w:val="14"/>
        </w:rPr>
        <w:t> </w:t>
      </w:r>
      <w:r>
        <w:rPr/>
        <w:t>Bon</w:t>
      </w:r>
      <w:r>
        <w:rPr>
          <w:spacing w:val="14"/>
        </w:rPr>
        <w:t> </w:t>
      </w:r>
      <w:r>
        <w:rPr/>
        <w:t>religion.</w:t>
      </w:r>
      <w:r>
        <w:rPr>
          <w:spacing w:val="66"/>
        </w:rPr>
        <w:t> </w:t>
      </w:r>
      <w:r>
        <w:rPr/>
        <w:t>This is along with some other practices that align more closely with Qiangic-speaking groups than Tibetic groups but are absent in Western Munya communities.</w:t>
      </w:r>
      <w:hyperlink w:history="true" w:anchor="_bookmark185">
        <w:r>
          <w:rPr>
            <w:vertAlign w:val="superscript"/>
          </w:rPr>
          <w:t>4</w:t>
        </w:r>
      </w:hyperlink>
      <w:r>
        <w:rPr>
          <w:spacing w:val="40"/>
          <w:vertAlign w:val="baseline"/>
        </w:rPr>
        <w:t> </w:t>
      </w:r>
      <w:r>
        <w:rPr>
          <w:vertAlign w:val="baseline"/>
        </w:rPr>
        <w:t>This seems to support the hy- pothesis that this similarity in the Western Munya and Tibetic systems is not coincidental, but the effect of higher levels of contact between Tibet and the Western Munya speakers than was </w:t>
      </w:r>
      <w:r>
        <w:rPr>
          <w:spacing w:val="-2"/>
          <w:vertAlign w:val="baseline"/>
        </w:rPr>
        <w:t>experienced</w:t>
      </w:r>
      <w:r>
        <w:rPr>
          <w:spacing w:val="-7"/>
          <w:vertAlign w:val="baseline"/>
        </w:rPr>
        <w:t> </w:t>
      </w:r>
      <w:r>
        <w:rPr>
          <w:spacing w:val="-2"/>
          <w:vertAlign w:val="baseline"/>
        </w:rPr>
        <w:t>by</w:t>
      </w:r>
      <w:r>
        <w:rPr>
          <w:spacing w:val="-7"/>
          <w:vertAlign w:val="baseline"/>
        </w:rPr>
        <w:t> </w:t>
      </w:r>
      <w:r>
        <w:rPr>
          <w:spacing w:val="-2"/>
          <w:vertAlign w:val="baseline"/>
        </w:rPr>
        <w:t>Eastern</w:t>
      </w:r>
      <w:r>
        <w:rPr>
          <w:spacing w:val="-7"/>
          <w:vertAlign w:val="baseline"/>
        </w:rPr>
        <w:t> </w:t>
      </w:r>
      <w:r>
        <w:rPr>
          <w:spacing w:val="-2"/>
          <w:vertAlign w:val="baseline"/>
        </w:rPr>
        <w:t>Munya</w:t>
      </w:r>
      <w:r>
        <w:rPr>
          <w:spacing w:val="-7"/>
          <w:vertAlign w:val="baseline"/>
        </w:rPr>
        <w:t> </w:t>
      </w:r>
      <w:r>
        <w:rPr>
          <w:spacing w:val="-2"/>
          <w:vertAlign w:val="baseline"/>
        </w:rPr>
        <w:t>speakers,</w:t>
      </w:r>
      <w:r>
        <w:rPr>
          <w:spacing w:val="-4"/>
          <w:vertAlign w:val="baseline"/>
        </w:rPr>
        <w:t> </w:t>
      </w:r>
      <w:r>
        <w:rPr>
          <w:spacing w:val="-2"/>
          <w:vertAlign w:val="baseline"/>
        </w:rPr>
        <w:t>causing</w:t>
      </w:r>
      <w:r>
        <w:rPr>
          <w:spacing w:val="-7"/>
          <w:vertAlign w:val="baseline"/>
        </w:rPr>
        <w:t> </w:t>
      </w:r>
      <w:r>
        <w:rPr>
          <w:spacing w:val="-2"/>
          <w:vertAlign w:val="baseline"/>
        </w:rPr>
        <w:t>the</w:t>
      </w:r>
      <w:r>
        <w:rPr>
          <w:spacing w:val="-7"/>
          <w:vertAlign w:val="baseline"/>
        </w:rPr>
        <w:t> </w:t>
      </w:r>
      <w:r>
        <w:rPr>
          <w:spacing w:val="-2"/>
          <w:vertAlign w:val="baseline"/>
        </w:rPr>
        <w:t>Western</w:t>
      </w:r>
      <w:r>
        <w:rPr>
          <w:spacing w:val="-7"/>
          <w:vertAlign w:val="baseline"/>
        </w:rPr>
        <w:t> </w:t>
      </w:r>
      <w:r>
        <w:rPr>
          <w:spacing w:val="-2"/>
          <w:vertAlign w:val="baseline"/>
        </w:rPr>
        <w:t>Munya</w:t>
      </w:r>
      <w:r>
        <w:rPr>
          <w:spacing w:val="-7"/>
          <w:vertAlign w:val="baseline"/>
        </w:rPr>
        <w:t> </w:t>
      </w:r>
      <w:r>
        <w:rPr>
          <w:spacing w:val="-2"/>
          <w:vertAlign w:val="baseline"/>
        </w:rPr>
        <w:t>speakers</w:t>
      </w:r>
      <w:r>
        <w:rPr>
          <w:spacing w:val="-7"/>
          <w:vertAlign w:val="baseline"/>
        </w:rPr>
        <w:t> </w:t>
      </w:r>
      <w:r>
        <w:rPr>
          <w:spacing w:val="-2"/>
          <w:vertAlign w:val="baseline"/>
        </w:rPr>
        <w:t>to</w:t>
      </w:r>
      <w:r>
        <w:rPr>
          <w:spacing w:val="-7"/>
          <w:vertAlign w:val="baseline"/>
        </w:rPr>
        <w:t> </w:t>
      </w:r>
      <w:r>
        <w:rPr>
          <w:spacing w:val="-2"/>
          <w:vertAlign w:val="baseline"/>
        </w:rPr>
        <w:t>develop</w:t>
      </w:r>
      <w:r>
        <w:rPr>
          <w:spacing w:val="-7"/>
          <w:vertAlign w:val="baseline"/>
        </w:rPr>
        <w:t> </w:t>
      </w:r>
      <w:r>
        <w:rPr>
          <w:spacing w:val="-2"/>
          <w:vertAlign w:val="baseline"/>
        </w:rPr>
        <w:t>an</w:t>
      </w:r>
      <w:r>
        <w:rPr>
          <w:spacing w:val="-7"/>
          <w:vertAlign w:val="baseline"/>
        </w:rPr>
        <w:t> </w:t>
      </w:r>
      <w:r>
        <w:rPr>
          <w:spacing w:val="-2"/>
          <w:vertAlign w:val="baseline"/>
        </w:rPr>
        <w:t>epis- </w:t>
      </w:r>
      <w:r>
        <w:rPr>
          <w:vertAlign w:val="baseline"/>
        </w:rPr>
        <w:t>temic</w:t>
      </w:r>
      <w:r>
        <w:rPr>
          <w:spacing w:val="-12"/>
          <w:vertAlign w:val="baseline"/>
        </w:rPr>
        <w:t> </w:t>
      </w:r>
      <w:r>
        <w:rPr>
          <w:vertAlign w:val="baseline"/>
        </w:rPr>
        <w:t>system</w:t>
      </w:r>
      <w:r>
        <w:rPr>
          <w:spacing w:val="-12"/>
          <w:vertAlign w:val="baseline"/>
        </w:rPr>
        <w:t> </w:t>
      </w:r>
      <w:r>
        <w:rPr>
          <w:vertAlign w:val="baseline"/>
        </w:rPr>
        <w:t>which</w:t>
      </w:r>
      <w:r>
        <w:rPr>
          <w:spacing w:val="-12"/>
          <w:vertAlign w:val="baseline"/>
        </w:rPr>
        <w:t> </w:t>
      </w:r>
      <w:r>
        <w:rPr>
          <w:vertAlign w:val="baseline"/>
        </w:rPr>
        <w:t>functionally</w:t>
      </w:r>
      <w:r>
        <w:rPr>
          <w:spacing w:val="-12"/>
          <w:vertAlign w:val="baseline"/>
        </w:rPr>
        <w:t> </w:t>
      </w:r>
      <w:r>
        <w:rPr>
          <w:vertAlign w:val="baseline"/>
        </w:rPr>
        <w:t>mirrors</w:t>
      </w:r>
      <w:r>
        <w:rPr>
          <w:spacing w:val="-12"/>
          <w:vertAlign w:val="baseline"/>
        </w:rPr>
        <w:t> </w:t>
      </w:r>
      <w:r>
        <w:rPr>
          <w:vertAlign w:val="baseline"/>
        </w:rPr>
        <w:t>Tibetic</w:t>
      </w:r>
      <w:r>
        <w:rPr>
          <w:spacing w:val="-12"/>
          <w:vertAlign w:val="baseline"/>
        </w:rPr>
        <w:t> </w:t>
      </w:r>
      <w:r>
        <w:rPr>
          <w:vertAlign w:val="baseline"/>
        </w:rPr>
        <w:t>languages.</w:t>
      </w:r>
      <w:r>
        <w:rPr>
          <w:spacing w:val="6"/>
          <w:vertAlign w:val="baseline"/>
        </w:rPr>
        <w:t> </w:t>
      </w:r>
      <w:r>
        <w:rPr>
          <w:vertAlign w:val="baseline"/>
        </w:rPr>
        <w:t>The</w:t>
      </w:r>
      <w:r>
        <w:rPr>
          <w:spacing w:val="-12"/>
          <w:vertAlign w:val="baseline"/>
        </w:rPr>
        <w:t> </w:t>
      </w:r>
      <w:r>
        <w:rPr>
          <w:vertAlign w:val="baseline"/>
        </w:rPr>
        <w:t>presence</w:t>
      </w:r>
      <w:r>
        <w:rPr>
          <w:spacing w:val="-12"/>
          <w:vertAlign w:val="baseline"/>
        </w:rPr>
        <w:t> </w:t>
      </w:r>
      <w:r>
        <w:rPr>
          <w:vertAlign w:val="baseline"/>
        </w:rPr>
        <w:t>of</w:t>
      </w:r>
      <w:r>
        <w:rPr>
          <w:spacing w:val="-12"/>
          <w:vertAlign w:val="baseline"/>
        </w:rPr>
        <w:t> </w:t>
      </w:r>
      <w:r>
        <w:rPr>
          <w:vertAlign w:val="baseline"/>
        </w:rPr>
        <w:t>a</w:t>
      </w:r>
      <w:r>
        <w:rPr>
          <w:spacing w:val="-12"/>
          <w:vertAlign w:val="baseline"/>
        </w:rPr>
        <w:t> </w:t>
      </w:r>
      <w:r>
        <w:rPr>
          <w:vertAlign w:val="baseline"/>
        </w:rPr>
        <w:t>different</w:t>
      </w:r>
      <w:r>
        <w:rPr>
          <w:spacing w:val="-12"/>
          <w:vertAlign w:val="baseline"/>
        </w:rPr>
        <w:t> </w:t>
      </w:r>
      <w:r>
        <w:rPr>
          <w:vertAlign w:val="baseline"/>
        </w:rPr>
        <w:t>system</w:t>
      </w:r>
      <w:r>
        <w:rPr>
          <w:spacing w:val="-12"/>
          <w:vertAlign w:val="baseline"/>
        </w:rPr>
        <w:t> </w:t>
      </w:r>
      <w:r>
        <w:rPr>
          <w:vertAlign w:val="baseline"/>
        </w:rPr>
        <w:t>in Eastern</w:t>
      </w:r>
      <w:r>
        <w:rPr>
          <w:spacing w:val="1"/>
          <w:vertAlign w:val="baseline"/>
        </w:rPr>
        <w:t> </w:t>
      </w:r>
      <w:r>
        <w:rPr>
          <w:vertAlign w:val="baseline"/>
        </w:rPr>
        <w:t>Munya</w:t>
      </w:r>
      <w:r>
        <w:rPr>
          <w:spacing w:val="2"/>
          <w:vertAlign w:val="baseline"/>
        </w:rPr>
        <w:t> </w:t>
      </w:r>
      <w:r>
        <w:rPr>
          <w:vertAlign w:val="baseline"/>
        </w:rPr>
        <w:t>does</w:t>
      </w:r>
      <w:r>
        <w:rPr>
          <w:spacing w:val="2"/>
          <w:vertAlign w:val="baseline"/>
        </w:rPr>
        <w:t> </w:t>
      </w:r>
      <w:r>
        <w:rPr>
          <w:vertAlign w:val="baseline"/>
        </w:rPr>
        <w:t>suggest</w:t>
      </w:r>
      <w:r>
        <w:rPr>
          <w:spacing w:val="2"/>
          <w:vertAlign w:val="baseline"/>
        </w:rPr>
        <w:t> </w:t>
      </w:r>
      <w:r>
        <w:rPr>
          <w:vertAlign w:val="baseline"/>
        </w:rPr>
        <w:t>the</w:t>
      </w:r>
      <w:r>
        <w:rPr>
          <w:spacing w:val="2"/>
          <w:vertAlign w:val="baseline"/>
        </w:rPr>
        <w:t> </w:t>
      </w:r>
      <w:r>
        <w:rPr>
          <w:vertAlign w:val="baseline"/>
        </w:rPr>
        <w:t>Tibetic-like</w:t>
      </w:r>
      <w:r>
        <w:rPr>
          <w:spacing w:val="2"/>
          <w:vertAlign w:val="baseline"/>
        </w:rPr>
        <w:t> </w:t>
      </w:r>
      <w:r>
        <w:rPr>
          <w:vertAlign w:val="baseline"/>
        </w:rPr>
        <w:t>system</w:t>
      </w:r>
      <w:r>
        <w:rPr>
          <w:spacing w:val="2"/>
          <w:vertAlign w:val="baseline"/>
        </w:rPr>
        <w:t> </w:t>
      </w:r>
      <w:r>
        <w:rPr>
          <w:vertAlign w:val="baseline"/>
        </w:rPr>
        <w:t>presented</w:t>
      </w:r>
      <w:r>
        <w:rPr>
          <w:spacing w:val="2"/>
          <w:vertAlign w:val="baseline"/>
        </w:rPr>
        <w:t> </w:t>
      </w:r>
      <w:r>
        <w:rPr>
          <w:vertAlign w:val="baseline"/>
        </w:rPr>
        <w:t>in</w:t>
      </w:r>
      <w:r>
        <w:rPr>
          <w:spacing w:val="2"/>
          <w:vertAlign w:val="baseline"/>
        </w:rPr>
        <w:t> </w:t>
      </w:r>
      <w:r>
        <w:rPr>
          <w:vertAlign w:val="baseline"/>
        </w:rPr>
        <w:t>(</w:t>
      </w:r>
      <w:hyperlink w:history="true" w:anchor="_bookmark184">
        <w:r>
          <w:rPr>
            <w:vertAlign w:val="baseline"/>
          </w:rPr>
          <w:t>31</w:t>
        </w:r>
      </w:hyperlink>
      <w:r>
        <w:rPr>
          <w:vertAlign w:val="baseline"/>
        </w:rPr>
        <w:t>)</w:t>
      </w:r>
      <w:r>
        <w:rPr>
          <w:spacing w:val="2"/>
          <w:vertAlign w:val="baseline"/>
        </w:rPr>
        <w:t> </w:t>
      </w:r>
      <w:r>
        <w:rPr>
          <w:vertAlign w:val="baseline"/>
        </w:rPr>
        <w:t>replaced</w:t>
      </w:r>
      <w:r>
        <w:rPr>
          <w:spacing w:val="2"/>
          <w:vertAlign w:val="baseline"/>
        </w:rPr>
        <w:t> </w:t>
      </w:r>
      <w:r>
        <w:rPr>
          <w:vertAlign w:val="baseline"/>
        </w:rPr>
        <w:t>a</w:t>
      </w:r>
      <w:r>
        <w:rPr>
          <w:spacing w:val="2"/>
          <w:vertAlign w:val="baseline"/>
        </w:rPr>
        <w:t> </w:t>
      </w:r>
      <w:r>
        <w:rPr>
          <w:vertAlign w:val="baseline"/>
        </w:rPr>
        <w:t>native</w:t>
      </w:r>
      <w:r>
        <w:rPr>
          <w:spacing w:val="2"/>
          <w:vertAlign w:val="baseline"/>
        </w:rPr>
        <w:t> </w:t>
      </w:r>
      <w:r>
        <w:rPr>
          <w:spacing w:val="-2"/>
          <w:vertAlign w:val="baseline"/>
        </w:rPr>
        <w:t>system,</w:t>
      </w:r>
    </w:p>
    <w:p>
      <w:pPr>
        <w:pStyle w:val="BodyText"/>
        <w:spacing w:line="20" w:lineRule="exact"/>
        <w:ind w:left="379"/>
        <w:rPr>
          <w:sz w:val="2"/>
        </w:rPr>
      </w:pPr>
      <w:r>
        <w:rPr>
          <w:sz w:val="2"/>
        </w:rPr>
        <mc:AlternateContent>
          <mc:Choice Requires="wps">
            <w:drawing>
              <wp:inline distT="0" distB="0" distL="0" distR="0">
                <wp:extent cx="1988185" cy="5080"/>
                <wp:effectExtent l="9525" t="0" r="0" b="4445"/>
                <wp:docPr id="137" name="Group 137"/>
                <wp:cNvGraphicFramePr>
                  <a:graphicFrameLocks/>
                </wp:cNvGraphicFramePr>
                <a:graphic>
                  <a:graphicData uri="http://schemas.microsoft.com/office/word/2010/wordprocessingGroup">
                    <wpg:wgp>
                      <wpg:cNvPr id="137" name="Group 137"/>
                      <wpg:cNvGrpSpPr/>
                      <wpg:grpSpPr>
                        <a:xfrm>
                          <a:off x="0" y="0"/>
                          <a:ext cx="1988185" cy="5080"/>
                          <a:chExt cx="1988185" cy="5080"/>
                        </a:xfrm>
                      </wpg:grpSpPr>
                      <wps:wsp>
                        <wps:cNvPr id="138" name="Graphic 138"/>
                        <wps:cNvSpPr/>
                        <wps:spPr>
                          <a:xfrm>
                            <a:off x="0" y="253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6.550pt;height:.4pt;mso-position-horizontal-relative:char;mso-position-vertical-relative:line" id="docshapegroup112" coordorigin="0,0" coordsize="3131,8">
                <v:line style="position:absolute" from="0,4" to="3131,4" stroked="true" strokeweight=".3985pt" strokecolor="#000000">
                  <v:stroke dashstyle="solid"/>
                </v:line>
              </v:group>
            </w:pict>
          </mc:Fallback>
        </mc:AlternateContent>
      </w:r>
      <w:r>
        <w:rPr>
          <w:sz w:val="2"/>
        </w:rPr>
      </w:r>
    </w:p>
    <w:p>
      <w:pPr>
        <w:spacing w:before="0"/>
        <w:ind w:left="600" w:right="0" w:firstLine="0"/>
        <w:jc w:val="both"/>
        <w:rPr>
          <w:sz w:val="16"/>
        </w:rPr>
      </w:pPr>
      <w:r>
        <w:rPr>
          <w:position w:val="6"/>
          <w:sz w:val="12"/>
        </w:rPr>
        <w:t>4</w:t>
      </w:r>
      <w:bookmarkStart w:name="_bookmark185" w:id="271"/>
      <w:bookmarkEnd w:id="271"/>
      <w:r>
        <w:rPr>
          <w:spacing w:val="9"/>
          <w:position w:val="6"/>
          <w:sz w:val="12"/>
        </w:rPr>
      </w:r>
      <w:r>
        <w:rPr>
          <w:sz w:val="16"/>
        </w:rPr>
        <w:t>This</w:t>
      </w:r>
      <w:r>
        <w:rPr>
          <w:spacing w:val="-4"/>
          <w:sz w:val="16"/>
        </w:rPr>
        <w:t> </w:t>
      </w:r>
      <w:r>
        <w:rPr>
          <w:sz w:val="16"/>
        </w:rPr>
        <w:t>observation</w:t>
      </w:r>
      <w:r>
        <w:rPr>
          <w:spacing w:val="-4"/>
          <w:sz w:val="16"/>
        </w:rPr>
        <w:t> </w:t>
      </w:r>
      <w:r>
        <w:rPr>
          <w:sz w:val="16"/>
        </w:rPr>
        <w:t>was</w:t>
      </w:r>
      <w:r>
        <w:rPr>
          <w:spacing w:val="-4"/>
          <w:sz w:val="16"/>
        </w:rPr>
        <w:t> </w:t>
      </w:r>
      <w:r>
        <w:rPr>
          <w:sz w:val="16"/>
        </w:rPr>
        <w:t>first</w:t>
      </w:r>
      <w:r>
        <w:rPr>
          <w:spacing w:val="-4"/>
          <w:sz w:val="16"/>
        </w:rPr>
        <w:t> </w:t>
      </w:r>
      <w:r>
        <w:rPr>
          <w:sz w:val="16"/>
        </w:rPr>
        <w:t>pointed</w:t>
      </w:r>
      <w:r>
        <w:rPr>
          <w:spacing w:val="-4"/>
          <w:sz w:val="16"/>
        </w:rPr>
        <w:t> </w:t>
      </w:r>
      <w:r>
        <w:rPr>
          <w:sz w:val="16"/>
        </w:rPr>
        <w:t>out</w:t>
      </w:r>
      <w:r>
        <w:rPr>
          <w:spacing w:val="-3"/>
          <w:sz w:val="16"/>
        </w:rPr>
        <w:t> </w:t>
      </w:r>
      <w:r>
        <w:rPr>
          <w:sz w:val="16"/>
        </w:rPr>
        <w:t>to</w:t>
      </w:r>
      <w:r>
        <w:rPr>
          <w:spacing w:val="-4"/>
          <w:sz w:val="16"/>
        </w:rPr>
        <w:t> </w:t>
      </w:r>
      <w:r>
        <w:rPr>
          <w:sz w:val="16"/>
        </w:rPr>
        <w:t>my</w:t>
      </w:r>
      <w:r>
        <w:rPr>
          <w:spacing w:val="-4"/>
          <w:sz w:val="16"/>
        </w:rPr>
        <w:t> </w:t>
      </w:r>
      <w:r>
        <w:rPr>
          <w:sz w:val="16"/>
        </w:rPr>
        <w:t>by</w:t>
      </w:r>
      <w:r>
        <w:rPr>
          <w:spacing w:val="-4"/>
          <w:sz w:val="16"/>
        </w:rPr>
        <w:t> </w:t>
      </w:r>
      <w:r>
        <w:rPr>
          <w:sz w:val="16"/>
        </w:rPr>
        <w:t>Agnes</w:t>
      </w:r>
      <w:r>
        <w:rPr>
          <w:spacing w:val="-4"/>
          <w:sz w:val="16"/>
        </w:rPr>
        <w:t> </w:t>
      </w:r>
      <w:r>
        <w:rPr>
          <w:sz w:val="16"/>
        </w:rPr>
        <w:t>Conrad</w:t>
      </w:r>
      <w:r>
        <w:rPr>
          <w:spacing w:val="-4"/>
          <w:sz w:val="16"/>
        </w:rPr>
        <w:t> </w:t>
      </w:r>
      <w:r>
        <w:rPr>
          <w:sz w:val="16"/>
        </w:rPr>
        <w:t>based</w:t>
      </w:r>
      <w:r>
        <w:rPr>
          <w:spacing w:val="-3"/>
          <w:sz w:val="16"/>
        </w:rPr>
        <w:t> </w:t>
      </w:r>
      <w:r>
        <w:rPr>
          <w:sz w:val="16"/>
        </w:rPr>
        <w:t>on</w:t>
      </w:r>
      <w:r>
        <w:rPr>
          <w:spacing w:val="-4"/>
          <w:sz w:val="16"/>
        </w:rPr>
        <w:t> </w:t>
      </w:r>
      <w:r>
        <w:rPr>
          <w:sz w:val="16"/>
        </w:rPr>
        <w:t>her</w:t>
      </w:r>
      <w:r>
        <w:rPr>
          <w:spacing w:val="-4"/>
          <w:sz w:val="16"/>
        </w:rPr>
        <w:t> </w:t>
      </w:r>
      <w:r>
        <w:rPr>
          <w:sz w:val="16"/>
        </w:rPr>
        <w:t>own</w:t>
      </w:r>
      <w:r>
        <w:rPr>
          <w:spacing w:val="-4"/>
          <w:sz w:val="16"/>
        </w:rPr>
        <w:t> </w:t>
      </w:r>
      <w:r>
        <w:rPr>
          <w:sz w:val="16"/>
        </w:rPr>
        <w:t>experience</w:t>
      </w:r>
      <w:r>
        <w:rPr>
          <w:spacing w:val="-4"/>
          <w:sz w:val="16"/>
        </w:rPr>
        <w:t> </w:t>
      </w:r>
      <w:r>
        <w:rPr>
          <w:sz w:val="16"/>
        </w:rPr>
        <w:t>in</w:t>
      </w:r>
      <w:r>
        <w:rPr>
          <w:spacing w:val="-3"/>
          <w:sz w:val="16"/>
        </w:rPr>
        <w:t> </w:t>
      </w:r>
      <w:r>
        <w:rPr>
          <w:sz w:val="16"/>
        </w:rPr>
        <w:t>both</w:t>
      </w:r>
      <w:r>
        <w:rPr>
          <w:spacing w:val="-4"/>
          <w:sz w:val="16"/>
        </w:rPr>
        <w:t> </w:t>
      </w:r>
      <w:r>
        <w:rPr>
          <w:spacing w:val="-2"/>
          <w:sz w:val="16"/>
        </w:rPr>
        <w:t>communities.</w:t>
      </w:r>
    </w:p>
    <w:p>
      <w:pPr>
        <w:spacing w:after="0"/>
        <w:jc w:val="both"/>
        <w:rPr>
          <w:sz w:val="16"/>
        </w:rPr>
        <w:sectPr>
          <w:type w:val="continuous"/>
          <w:pgSz w:w="11910" w:h="16840"/>
          <w:pgMar w:header="0" w:footer="1147" w:top="1920" w:bottom="280" w:left="1660" w:right="420"/>
        </w:sectPr>
      </w:pPr>
    </w:p>
    <w:p>
      <w:pPr>
        <w:pStyle w:val="BodyText"/>
        <w:spacing w:line="376" w:lineRule="auto" w:before="82"/>
        <w:ind w:left="379" w:right="1617"/>
        <w:jc w:val="both"/>
      </w:pPr>
      <w:r>
        <w:rPr/>
        <w:t>which</w:t>
      </w:r>
      <w:r>
        <w:rPr>
          <w:spacing w:val="-13"/>
        </w:rPr>
        <w:t> </w:t>
      </w:r>
      <w:r>
        <w:rPr/>
        <w:t>has</w:t>
      </w:r>
      <w:r>
        <w:rPr>
          <w:spacing w:val="-12"/>
        </w:rPr>
        <w:t> </w:t>
      </w:r>
      <w:r>
        <w:rPr/>
        <w:t>been</w:t>
      </w:r>
      <w:r>
        <w:rPr>
          <w:spacing w:val="-13"/>
        </w:rPr>
        <w:t> </w:t>
      </w:r>
      <w:r>
        <w:rPr/>
        <w:t>retained</w:t>
      </w:r>
      <w:r>
        <w:rPr>
          <w:spacing w:val="-12"/>
        </w:rPr>
        <w:t> </w:t>
      </w:r>
      <w:r>
        <w:rPr/>
        <w:t>in</w:t>
      </w:r>
      <w:r>
        <w:rPr>
          <w:spacing w:val="-13"/>
        </w:rPr>
        <w:t> </w:t>
      </w:r>
      <w:r>
        <w:rPr/>
        <w:t>the</w:t>
      </w:r>
      <w:r>
        <w:rPr>
          <w:spacing w:val="-12"/>
        </w:rPr>
        <w:t> </w:t>
      </w:r>
      <w:r>
        <w:rPr/>
        <w:t>Eastern</w:t>
      </w:r>
      <w:r>
        <w:rPr>
          <w:spacing w:val="-13"/>
        </w:rPr>
        <w:t> </w:t>
      </w:r>
      <w:r>
        <w:rPr/>
        <w:t>varieties.</w:t>
      </w:r>
      <w:r>
        <w:rPr>
          <w:spacing w:val="8"/>
        </w:rPr>
        <w:t> </w:t>
      </w:r>
      <w:r>
        <w:rPr/>
        <w:t>In</w:t>
      </w:r>
      <w:r>
        <w:rPr>
          <w:spacing w:val="-13"/>
        </w:rPr>
        <w:t> </w:t>
      </w:r>
      <w:r>
        <w:rPr/>
        <w:t>this,</w:t>
      </w:r>
      <w:r>
        <w:rPr>
          <w:spacing w:val="-11"/>
        </w:rPr>
        <w:t> </w:t>
      </w:r>
      <w:r>
        <w:rPr/>
        <w:t>this</w:t>
      </w:r>
      <w:r>
        <w:rPr>
          <w:spacing w:val="-13"/>
        </w:rPr>
        <w:t> </w:t>
      </w:r>
      <w:r>
        <w:rPr/>
        <w:t>case</w:t>
      </w:r>
      <w:r>
        <w:rPr>
          <w:spacing w:val="-12"/>
        </w:rPr>
        <w:t> </w:t>
      </w:r>
      <w:r>
        <w:rPr/>
        <w:t>study</w:t>
      </w:r>
      <w:r>
        <w:rPr>
          <w:spacing w:val="-13"/>
        </w:rPr>
        <w:t> </w:t>
      </w:r>
      <w:r>
        <w:rPr/>
        <w:t>does</w:t>
      </w:r>
      <w:r>
        <w:rPr>
          <w:spacing w:val="-12"/>
        </w:rPr>
        <w:t> </w:t>
      </w:r>
      <w:r>
        <w:rPr/>
        <w:t>not</w:t>
      </w:r>
      <w:r>
        <w:rPr>
          <w:spacing w:val="-13"/>
        </w:rPr>
        <w:t> </w:t>
      </w:r>
      <w:r>
        <w:rPr/>
        <w:t>particularly</w:t>
      </w:r>
      <w:r>
        <w:rPr>
          <w:spacing w:val="-12"/>
        </w:rPr>
        <w:t> </w:t>
      </w:r>
      <w:r>
        <w:rPr/>
        <w:t>lean in favour of either of the two hypotheses presented in Section </w:t>
      </w:r>
      <w:hyperlink w:history="true" w:anchor="_bookmark170">
        <w:r>
          <w:rPr/>
          <w:t>6.4</w:t>
        </w:r>
      </w:hyperlink>
      <w:r>
        <w:rPr/>
        <w:t>, but rather suggests a mix of the</w:t>
      </w:r>
      <w:r>
        <w:rPr>
          <w:spacing w:val="-6"/>
        </w:rPr>
        <w:t> </w:t>
      </w:r>
      <w:r>
        <w:rPr/>
        <w:t>two. Influence</w:t>
      </w:r>
      <w:r>
        <w:rPr>
          <w:spacing w:val="-6"/>
        </w:rPr>
        <w:t> </w:t>
      </w:r>
      <w:r>
        <w:rPr/>
        <w:t>from</w:t>
      </w:r>
      <w:r>
        <w:rPr>
          <w:spacing w:val="-6"/>
        </w:rPr>
        <w:t> </w:t>
      </w:r>
      <w:r>
        <w:rPr/>
        <w:t>Tibet</w:t>
      </w:r>
      <w:r>
        <w:rPr>
          <w:spacing w:val="-6"/>
        </w:rPr>
        <w:t> </w:t>
      </w:r>
      <w:r>
        <w:rPr/>
        <w:t>on</w:t>
      </w:r>
      <w:r>
        <w:rPr>
          <w:spacing w:val="-6"/>
        </w:rPr>
        <w:t> </w:t>
      </w:r>
      <w:r>
        <w:rPr/>
        <w:t>surrounding</w:t>
      </w:r>
      <w:r>
        <w:rPr>
          <w:spacing w:val="-6"/>
        </w:rPr>
        <w:t> </w:t>
      </w:r>
      <w:r>
        <w:rPr/>
        <w:t>languages</w:t>
      </w:r>
      <w:r>
        <w:rPr>
          <w:spacing w:val="-6"/>
        </w:rPr>
        <w:t> </w:t>
      </w:r>
      <w:r>
        <w:rPr/>
        <w:t>has</w:t>
      </w:r>
      <w:r>
        <w:rPr>
          <w:spacing w:val="-6"/>
        </w:rPr>
        <w:t> </w:t>
      </w:r>
      <w:r>
        <w:rPr/>
        <w:t>occurred</w:t>
      </w:r>
      <w:r>
        <w:rPr>
          <w:spacing w:val="-6"/>
        </w:rPr>
        <w:t> </w:t>
      </w:r>
      <w:r>
        <w:rPr/>
        <w:t>(and</w:t>
      </w:r>
      <w:r>
        <w:rPr>
          <w:spacing w:val="-6"/>
        </w:rPr>
        <w:t> </w:t>
      </w:r>
      <w:r>
        <w:rPr/>
        <w:t>potentially</w:t>
      </w:r>
      <w:r>
        <w:rPr>
          <w:spacing w:val="-6"/>
        </w:rPr>
        <w:t> </w:t>
      </w:r>
      <w:r>
        <w:rPr/>
        <w:t>at</w:t>
      </w:r>
      <w:r>
        <w:rPr>
          <w:spacing w:val="-6"/>
        </w:rPr>
        <w:t> </w:t>
      </w:r>
      <w:r>
        <w:rPr/>
        <w:t>a</w:t>
      </w:r>
      <w:r>
        <w:rPr>
          <w:spacing w:val="-6"/>
        </w:rPr>
        <w:t> </w:t>
      </w:r>
      <w:r>
        <w:rPr/>
        <w:t>fairly recent</w:t>
      </w:r>
      <w:r>
        <w:rPr>
          <w:spacing w:val="-1"/>
        </w:rPr>
        <w:t> </w:t>
      </w:r>
      <w:r>
        <w:rPr/>
        <w:t>timescale</w:t>
      </w:r>
      <w:r>
        <w:rPr>
          <w:spacing w:val="-1"/>
        </w:rPr>
        <w:t> </w:t>
      </w:r>
      <w:r>
        <w:rPr/>
        <w:t>of</w:t>
      </w:r>
      <w:r>
        <w:rPr>
          <w:spacing w:val="-1"/>
        </w:rPr>
        <w:t> </w:t>
      </w:r>
      <w:r>
        <w:rPr/>
        <w:t>around</w:t>
      </w:r>
      <w:r>
        <w:rPr>
          <w:spacing w:val="-1"/>
        </w:rPr>
        <w:t> </w:t>
      </w:r>
      <w:r>
        <w:rPr/>
        <w:t>400</w:t>
      </w:r>
      <w:r>
        <w:rPr>
          <w:spacing w:val="-1"/>
        </w:rPr>
        <w:t> </w:t>
      </w:r>
      <w:r>
        <w:rPr/>
        <w:t>years</w:t>
      </w:r>
      <w:r>
        <w:rPr>
          <w:spacing w:val="-1"/>
        </w:rPr>
        <w:t> </w:t>
      </w:r>
      <w:r>
        <w:rPr/>
        <w:t>(Conrad</w:t>
      </w:r>
      <w:r>
        <w:rPr>
          <w:spacing w:val="-1"/>
        </w:rPr>
        <w:t> </w:t>
      </w:r>
      <w:r>
        <w:rPr/>
        <w:t>p.c.</w:t>
      </w:r>
      <w:r>
        <w:rPr>
          <w:spacing w:val="23"/>
        </w:rPr>
        <w:t> </w:t>
      </w:r>
      <w:r>
        <w:rPr/>
        <w:t>2024)), but</w:t>
      </w:r>
      <w:r>
        <w:rPr>
          <w:spacing w:val="-1"/>
        </w:rPr>
        <w:t> </w:t>
      </w:r>
      <w:r>
        <w:rPr/>
        <w:t>seemingly</w:t>
      </w:r>
      <w:r>
        <w:rPr>
          <w:spacing w:val="-1"/>
        </w:rPr>
        <w:t> </w:t>
      </w:r>
      <w:r>
        <w:rPr/>
        <w:t>overlaying</w:t>
      </w:r>
      <w:r>
        <w:rPr>
          <w:spacing w:val="-1"/>
        </w:rPr>
        <w:t> </w:t>
      </w:r>
      <w:r>
        <w:rPr/>
        <w:t>an</w:t>
      </w:r>
      <w:r>
        <w:rPr>
          <w:spacing w:val="-1"/>
        </w:rPr>
        <w:t> </w:t>
      </w:r>
      <w:r>
        <w:rPr/>
        <w:t>inherited system of unclear origin.</w:t>
      </w:r>
    </w:p>
    <w:p>
      <w:pPr>
        <w:pStyle w:val="BodyText"/>
        <w:spacing w:line="376" w:lineRule="auto" w:before="4"/>
        <w:ind w:left="379" w:right="1617" w:firstLine="298"/>
        <w:jc w:val="both"/>
      </w:pPr>
      <w:r>
        <w:rPr/>
        <w:t>Further analysis of these systems, and a consideration as to whether or not this seemingly inherited</w:t>
      </w:r>
      <w:r>
        <w:rPr>
          <w:spacing w:val="-6"/>
        </w:rPr>
        <w:t> </w:t>
      </w:r>
      <w:r>
        <w:rPr/>
        <w:t>system</w:t>
      </w:r>
      <w:r>
        <w:rPr>
          <w:spacing w:val="-6"/>
        </w:rPr>
        <w:t> </w:t>
      </w:r>
      <w:r>
        <w:rPr/>
        <w:t>present</w:t>
      </w:r>
      <w:r>
        <w:rPr>
          <w:spacing w:val="-6"/>
        </w:rPr>
        <w:t> </w:t>
      </w:r>
      <w:r>
        <w:rPr/>
        <w:t>in</w:t>
      </w:r>
      <w:r>
        <w:rPr>
          <w:spacing w:val="-6"/>
        </w:rPr>
        <w:t> </w:t>
      </w:r>
      <w:r>
        <w:rPr/>
        <w:t>Eastern</w:t>
      </w:r>
      <w:r>
        <w:rPr>
          <w:spacing w:val="-6"/>
        </w:rPr>
        <w:t> </w:t>
      </w:r>
      <w:r>
        <w:rPr/>
        <w:t>Munya</w:t>
      </w:r>
      <w:r>
        <w:rPr>
          <w:spacing w:val="-6"/>
        </w:rPr>
        <w:t> </w:t>
      </w:r>
      <w:r>
        <w:rPr/>
        <w:t>is</w:t>
      </w:r>
      <w:r>
        <w:rPr>
          <w:spacing w:val="-6"/>
        </w:rPr>
        <w:t> </w:t>
      </w:r>
      <w:r>
        <w:rPr/>
        <w:t>descended</w:t>
      </w:r>
      <w:r>
        <w:rPr>
          <w:spacing w:val="-6"/>
        </w:rPr>
        <w:t> </w:t>
      </w:r>
      <w:r>
        <w:rPr/>
        <w:t>from</w:t>
      </w:r>
      <w:r>
        <w:rPr>
          <w:spacing w:val="-6"/>
        </w:rPr>
        <w:t> </w:t>
      </w:r>
      <w:r>
        <w:rPr/>
        <w:t>an</w:t>
      </w:r>
      <w:r>
        <w:rPr>
          <w:spacing w:val="-6"/>
        </w:rPr>
        <w:t> </w:t>
      </w:r>
      <w:r>
        <w:rPr/>
        <w:t>earlier</w:t>
      </w:r>
      <w:r>
        <w:rPr>
          <w:spacing w:val="-6"/>
        </w:rPr>
        <w:t> </w:t>
      </w:r>
      <w:r>
        <w:rPr/>
        <w:t>ancestor,</w:t>
      </w:r>
      <w:r>
        <w:rPr>
          <w:spacing w:val="-6"/>
        </w:rPr>
        <w:t> </w:t>
      </w:r>
      <w:r>
        <w:rPr/>
        <w:t>has</w:t>
      </w:r>
      <w:r>
        <w:rPr>
          <w:spacing w:val="-6"/>
        </w:rPr>
        <w:t> </w:t>
      </w:r>
      <w:r>
        <w:rPr/>
        <w:t>developed under influence from Tibet, or has developed on its own, is not yet possible due to the lack of published literature on Eastern Munya at the time of writing.</w:t>
      </w:r>
    </w:p>
    <w:p>
      <w:pPr>
        <w:pStyle w:val="BodyText"/>
        <w:spacing w:before="44"/>
      </w:pPr>
    </w:p>
    <w:p>
      <w:pPr>
        <w:pStyle w:val="Heading4"/>
        <w:numPr>
          <w:ilvl w:val="3"/>
          <w:numId w:val="17"/>
        </w:numPr>
        <w:tabs>
          <w:tab w:pos="1114" w:val="left" w:leader="none"/>
        </w:tabs>
        <w:spacing w:line="240" w:lineRule="auto" w:before="0" w:after="0"/>
        <w:ind w:left="1114" w:right="0" w:hanging="735"/>
        <w:jc w:val="left"/>
      </w:pPr>
      <w:r>
        <w:rPr/>
        <w:t>West</w:t>
      </w:r>
      <w:r>
        <w:rPr>
          <w:spacing w:val="-11"/>
        </w:rPr>
        <w:t> </w:t>
      </w:r>
      <w:r>
        <w:rPr>
          <w:spacing w:val="-2"/>
        </w:rPr>
        <w:t>Himalayish</w:t>
      </w:r>
    </w:p>
    <w:p>
      <w:pPr>
        <w:pStyle w:val="BodyText"/>
        <w:spacing w:before="35"/>
        <w:rPr>
          <w:rFonts w:ascii="Times New Roman"/>
          <w:b/>
        </w:rPr>
      </w:pPr>
    </w:p>
    <w:p>
      <w:pPr>
        <w:pStyle w:val="BodyText"/>
        <w:spacing w:line="376" w:lineRule="auto"/>
        <w:ind w:left="379" w:right="1617"/>
        <w:jc w:val="both"/>
      </w:pPr>
      <w:hyperlink w:history="true" w:anchor="_bookmark503">
        <w:r>
          <w:rPr>
            <w:spacing w:val="-2"/>
          </w:rPr>
          <w:t>Widmer</w:t>
        </w:r>
        <w:r>
          <w:rPr>
            <w:spacing w:val="-5"/>
          </w:rPr>
          <w:t> </w:t>
        </w:r>
        <w:r>
          <w:rPr>
            <w:spacing w:val="-2"/>
          </w:rPr>
          <w:t>(2017)</w:t>
        </w:r>
      </w:hyperlink>
      <w:r>
        <w:rPr>
          <w:spacing w:val="-5"/>
        </w:rPr>
        <w:t> </w:t>
      </w:r>
      <w:r>
        <w:rPr>
          <w:spacing w:val="-2"/>
        </w:rPr>
        <w:t>suggests</w:t>
      </w:r>
      <w:r>
        <w:rPr>
          <w:spacing w:val="-5"/>
        </w:rPr>
        <w:t> </w:t>
      </w:r>
      <w:r>
        <w:rPr>
          <w:spacing w:val="-2"/>
        </w:rPr>
        <w:t>a</w:t>
      </w:r>
      <w:r>
        <w:rPr>
          <w:spacing w:val="-5"/>
        </w:rPr>
        <w:t> </w:t>
      </w:r>
      <w:r>
        <w:rPr>
          <w:spacing w:val="-2"/>
        </w:rPr>
        <w:t>possibility</w:t>
      </w:r>
      <w:r>
        <w:rPr>
          <w:spacing w:val="-5"/>
        </w:rPr>
        <w:t> </w:t>
      </w:r>
      <w:r>
        <w:rPr>
          <w:spacing w:val="-2"/>
        </w:rPr>
        <w:t>that</w:t>
      </w:r>
      <w:r>
        <w:rPr>
          <w:spacing w:val="-5"/>
        </w:rPr>
        <w:t> </w:t>
      </w:r>
      <w:r>
        <w:rPr>
          <w:spacing w:val="-2"/>
        </w:rPr>
        <w:t>the</w:t>
      </w:r>
      <w:r>
        <w:rPr>
          <w:spacing w:val="-5"/>
        </w:rPr>
        <w:t> </w:t>
      </w:r>
      <w:r>
        <w:rPr>
          <w:spacing w:val="-2"/>
        </w:rPr>
        <w:t>epistemic</w:t>
      </w:r>
      <w:r>
        <w:rPr>
          <w:spacing w:val="-5"/>
        </w:rPr>
        <w:t> </w:t>
      </w:r>
      <w:r>
        <w:rPr>
          <w:spacing w:val="-2"/>
        </w:rPr>
        <w:t>system</w:t>
      </w:r>
      <w:r>
        <w:rPr>
          <w:spacing w:val="-5"/>
        </w:rPr>
        <w:t> </w:t>
      </w:r>
      <w:r>
        <w:rPr>
          <w:spacing w:val="-2"/>
        </w:rPr>
        <w:t>in</w:t>
      </w:r>
      <w:r>
        <w:rPr>
          <w:spacing w:val="-5"/>
        </w:rPr>
        <w:t> </w:t>
      </w:r>
      <w:r>
        <w:rPr>
          <w:spacing w:val="-2"/>
        </w:rPr>
        <w:t>Bunan</w:t>
      </w:r>
      <w:r>
        <w:rPr>
          <w:spacing w:val="-5"/>
        </w:rPr>
        <w:t> </w:t>
      </w:r>
      <w:r>
        <w:rPr>
          <w:spacing w:val="-2"/>
        </w:rPr>
        <w:t>(West</w:t>
      </w:r>
      <w:r>
        <w:rPr>
          <w:spacing w:val="-5"/>
        </w:rPr>
        <w:t> </w:t>
      </w:r>
      <w:r>
        <w:rPr>
          <w:spacing w:val="-2"/>
        </w:rPr>
        <w:t>Himalayish:</w:t>
      </w:r>
      <w:r>
        <w:rPr>
          <w:spacing w:val="21"/>
        </w:rPr>
        <w:t> </w:t>
      </w:r>
      <w:r>
        <w:rPr>
          <w:spacing w:val="-2"/>
        </w:rPr>
        <w:t>India) </w:t>
      </w:r>
      <w:r>
        <w:rPr/>
        <w:t>may have developed under influence from Tibetic speakers to the north.</w:t>
      </w:r>
      <w:r>
        <w:rPr>
          <w:spacing w:val="37"/>
        </w:rPr>
        <w:t> </w:t>
      </w:r>
      <w:r>
        <w:rPr/>
        <w:t>Specifically, he estab- lishes pathways for the development of the forms of the evidential markers in the language in the</w:t>
      </w:r>
      <w:r>
        <w:rPr>
          <w:spacing w:val="-13"/>
        </w:rPr>
        <w:t> </w:t>
      </w:r>
      <w:r>
        <w:rPr/>
        <w:t>form</w:t>
      </w:r>
      <w:r>
        <w:rPr>
          <w:spacing w:val="-12"/>
        </w:rPr>
        <w:t> </w:t>
      </w:r>
      <w:r>
        <w:rPr/>
        <w:t>of</w:t>
      </w:r>
      <w:r>
        <w:rPr>
          <w:spacing w:val="-13"/>
        </w:rPr>
        <w:t> </w:t>
      </w:r>
      <w:r>
        <w:rPr/>
        <w:t>reanalyses</w:t>
      </w:r>
      <w:r>
        <w:rPr>
          <w:spacing w:val="-12"/>
        </w:rPr>
        <w:t> </w:t>
      </w:r>
      <w:r>
        <w:rPr/>
        <w:t>of</w:t>
      </w:r>
      <w:r>
        <w:rPr>
          <w:spacing w:val="-13"/>
        </w:rPr>
        <w:t> </w:t>
      </w:r>
      <w:r>
        <w:rPr/>
        <w:t>existent</w:t>
      </w:r>
      <w:r>
        <w:rPr>
          <w:spacing w:val="-12"/>
        </w:rPr>
        <w:t> </w:t>
      </w:r>
      <w:r>
        <w:rPr/>
        <w:t>grammatical</w:t>
      </w:r>
      <w:r>
        <w:rPr>
          <w:spacing w:val="-13"/>
        </w:rPr>
        <w:t> </w:t>
      </w:r>
      <w:r>
        <w:rPr/>
        <w:t>constructions</w:t>
      </w:r>
      <w:r>
        <w:rPr>
          <w:spacing w:val="-12"/>
        </w:rPr>
        <w:t> </w:t>
      </w:r>
      <w:r>
        <w:rPr/>
        <w:t>to</w:t>
      </w:r>
      <w:r>
        <w:rPr>
          <w:spacing w:val="-13"/>
        </w:rPr>
        <w:t> </w:t>
      </w:r>
      <w:r>
        <w:rPr/>
        <w:t>hold</w:t>
      </w:r>
      <w:r>
        <w:rPr>
          <w:spacing w:val="-12"/>
        </w:rPr>
        <w:t> </w:t>
      </w:r>
      <w:r>
        <w:rPr/>
        <w:t>epistemic</w:t>
      </w:r>
      <w:r>
        <w:rPr>
          <w:spacing w:val="-13"/>
        </w:rPr>
        <w:t> </w:t>
      </w:r>
      <w:r>
        <w:rPr/>
        <w:t>meaning. Widmer notes</w:t>
      </w:r>
      <w:r>
        <w:rPr>
          <w:spacing w:val="-9"/>
        </w:rPr>
        <w:t> </w:t>
      </w:r>
      <w:r>
        <w:rPr/>
        <w:t>that</w:t>
      </w:r>
      <w:r>
        <w:rPr>
          <w:spacing w:val="-8"/>
        </w:rPr>
        <w:t> </w:t>
      </w:r>
      <w:r>
        <w:rPr/>
        <w:t>similar</w:t>
      </w:r>
      <w:r>
        <w:rPr>
          <w:spacing w:val="-8"/>
        </w:rPr>
        <w:t> </w:t>
      </w:r>
      <w:r>
        <w:rPr/>
        <w:t>pathways</w:t>
      </w:r>
      <w:r>
        <w:rPr>
          <w:spacing w:val="-8"/>
        </w:rPr>
        <w:t> </w:t>
      </w:r>
      <w:r>
        <w:rPr/>
        <w:t>have</w:t>
      </w:r>
      <w:r>
        <w:rPr>
          <w:spacing w:val="-9"/>
        </w:rPr>
        <w:t> </w:t>
      </w:r>
      <w:r>
        <w:rPr/>
        <w:t>been</w:t>
      </w:r>
      <w:r>
        <w:rPr>
          <w:spacing w:val="-8"/>
        </w:rPr>
        <w:t> </w:t>
      </w:r>
      <w:r>
        <w:rPr/>
        <w:t>attested</w:t>
      </w:r>
      <w:r>
        <w:rPr>
          <w:spacing w:val="-8"/>
        </w:rPr>
        <w:t> </w:t>
      </w:r>
      <w:r>
        <w:rPr/>
        <w:t>in</w:t>
      </w:r>
      <w:r>
        <w:rPr>
          <w:spacing w:val="-9"/>
        </w:rPr>
        <w:t> </w:t>
      </w:r>
      <w:r>
        <w:rPr/>
        <w:t>neighbouring</w:t>
      </w:r>
      <w:r>
        <w:rPr>
          <w:spacing w:val="-8"/>
        </w:rPr>
        <w:t> </w:t>
      </w:r>
      <w:r>
        <w:rPr/>
        <w:t>Western</w:t>
      </w:r>
      <w:r>
        <w:rPr>
          <w:spacing w:val="-9"/>
        </w:rPr>
        <w:t> </w:t>
      </w:r>
      <w:r>
        <w:rPr/>
        <w:t>Tibetic</w:t>
      </w:r>
      <w:r>
        <w:rPr>
          <w:spacing w:val="-8"/>
        </w:rPr>
        <w:t> </w:t>
      </w:r>
      <w:r>
        <w:rPr/>
        <w:t>languages,</w:t>
      </w:r>
      <w:r>
        <w:rPr>
          <w:spacing w:val="-8"/>
        </w:rPr>
        <w:t> </w:t>
      </w:r>
      <w:r>
        <w:rPr/>
        <w:t>with which</w:t>
      </w:r>
      <w:r>
        <w:rPr>
          <w:spacing w:val="-10"/>
        </w:rPr>
        <w:t> </w:t>
      </w:r>
      <w:r>
        <w:rPr/>
        <w:t>Bunan</w:t>
      </w:r>
      <w:r>
        <w:rPr>
          <w:spacing w:val="-9"/>
        </w:rPr>
        <w:t> </w:t>
      </w:r>
      <w:r>
        <w:rPr/>
        <w:t>has</w:t>
      </w:r>
      <w:r>
        <w:rPr>
          <w:spacing w:val="-9"/>
        </w:rPr>
        <w:t> </w:t>
      </w:r>
      <w:r>
        <w:rPr/>
        <w:t>had</w:t>
      </w:r>
      <w:r>
        <w:rPr>
          <w:spacing w:val="-10"/>
        </w:rPr>
        <w:t> </w:t>
      </w:r>
      <w:r>
        <w:rPr/>
        <w:t>a</w:t>
      </w:r>
      <w:r>
        <w:rPr>
          <w:spacing w:val="-9"/>
        </w:rPr>
        <w:t> </w:t>
      </w:r>
      <w:r>
        <w:rPr/>
        <w:t>large</w:t>
      </w:r>
      <w:r>
        <w:rPr>
          <w:spacing w:val="-9"/>
        </w:rPr>
        <w:t> </w:t>
      </w:r>
      <w:r>
        <w:rPr/>
        <w:t>amount</w:t>
      </w:r>
      <w:r>
        <w:rPr>
          <w:spacing w:val="-10"/>
        </w:rPr>
        <w:t> </w:t>
      </w:r>
      <w:r>
        <w:rPr/>
        <w:t>of</w:t>
      </w:r>
      <w:r>
        <w:rPr>
          <w:spacing w:val="-9"/>
        </w:rPr>
        <w:t> </w:t>
      </w:r>
      <w:r>
        <w:rPr/>
        <w:t>contact,</w:t>
      </w:r>
      <w:r>
        <w:rPr>
          <w:spacing w:val="-8"/>
        </w:rPr>
        <w:t> </w:t>
      </w:r>
      <w:r>
        <w:rPr/>
        <w:t>and</w:t>
      </w:r>
      <w:r>
        <w:rPr>
          <w:spacing w:val="-10"/>
        </w:rPr>
        <w:t> </w:t>
      </w:r>
      <w:r>
        <w:rPr/>
        <w:t>suggests</w:t>
      </w:r>
      <w:r>
        <w:rPr>
          <w:spacing w:val="-9"/>
        </w:rPr>
        <w:t> </w:t>
      </w:r>
      <w:r>
        <w:rPr/>
        <w:t>that</w:t>
      </w:r>
      <w:r>
        <w:rPr>
          <w:spacing w:val="-9"/>
        </w:rPr>
        <w:t> </w:t>
      </w:r>
      <w:r>
        <w:rPr/>
        <w:t>this</w:t>
      </w:r>
      <w:r>
        <w:rPr>
          <w:spacing w:val="-9"/>
        </w:rPr>
        <w:t> </w:t>
      </w:r>
      <w:r>
        <w:rPr/>
        <w:t>contact</w:t>
      </w:r>
      <w:r>
        <w:rPr>
          <w:spacing w:val="-10"/>
        </w:rPr>
        <w:t> </w:t>
      </w:r>
      <w:r>
        <w:rPr/>
        <w:t>have</w:t>
      </w:r>
      <w:r>
        <w:rPr>
          <w:spacing w:val="-10"/>
        </w:rPr>
        <w:t> </w:t>
      </w:r>
      <w:r>
        <w:rPr/>
        <w:t>caused</w:t>
      </w:r>
      <w:r>
        <w:rPr>
          <w:spacing w:val="-9"/>
        </w:rPr>
        <w:t> </w:t>
      </w:r>
      <w:r>
        <w:rPr/>
        <w:t>these reanalyses in Bunan.</w:t>
      </w:r>
      <w:r>
        <w:rPr>
          <w:spacing w:val="40"/>
        </w:rPr>
        <w:t> </w:t>
      </w:r>
      <w:r>
        <w:rPr/>
        <w:t>The other West Himalayish language in the sample, Chhitkul-Rakchham (West</w:t>
      </w:r>
      <w:r>
        <w:rPr>
          <w:spacing w:val="-6"/>
        </w:rPr>
        <w:t> </w:t>
      </w:r>
      <w:r>
        <w:rPr/>
        <w:t>Himalayish: India,</w:t>
      </w:r>
      <w:r>
        <w:rPr>
          <w:spacing w:val="-5"/>
        </w:rPr>
        <w:t> </w:t>
      </w:r>
      <w:hyperlink w:history="true" w:anchor="_bookmark427">
        <w:r>
          <w:rPr/>
          <w:t>Martinez</w:t>
        </w:r>
        <w:r>
          <w:rPr>
            <w:spacing w:val="-6"/>
          </w:rPr>
          <w:t> </w:t>
        </w:r>
        <w:r>
          <w:rPr/>
          <w:t>2021</w:t>
        </w:r>
      </w:hyperlink>
      <w:r>
        <w:rPr/>
        <w:t>)</w:t>
      </w:r>
      <w:r>
        <w:rPr>
          <w:spacing w:val="-6"/>
        </w:rPr>
        <w:t> </w:t>
      </w:r>
      <w:r>
        <w:rPr/>
        <w:t>also</w:t>
      </w:r>
      <w:r>
        <w:rPr>
          <w:spacing w:val="-6"/>
        </w:rPr>
        <w:t> </w:t>
      </w:r>
      <w:r>
        <w:rPr/>
        <w:t>marks</w:t>
      </w:r>
      <w:r>
        <w:rPr>
          <w:spacing w:val="-6"/>
        </w:rPr>
        <w:t> </w:t>
      </w:r>
      <w:r>
        <w:rPr/>
        <w:t>epistemic</w:t>
      </w:r>
      <w:r>
        <w:rPr>
          <w:spacing w:val="-6"/>
        </w:rPr>
        <w:t> </w:t>
      </w:r>
      <w:r>
        <w:rPr/>
        <w:t>meaning</w:t>
      </w:r>
      <w:r>
        <w:rPr>
          <w:spacing w:val="-6"/>
        </w:rPr>
        <w:t> </w:t>
      </w:r>
      <w:r>
        <w:rPr/>
        <w:t>grammatically. The</w:t>
      </w:r>
      <w:r>
        <w:rPr>
          <w:spacing w:val="-6"/>
        </w:rPr>
        <w:t> </w:t>
      </w:r>
      <w:r>
        <w:rPr/>
        <w:t>sys- tems</w:t>
      </w:r>
      <w:r>
        <w:rPr>
          <w:spacing w:val="-3"/>
        </w:rPr>
        <w:t> </w:t>
      </w:r>
      <w:r>
        <w:rPr/>
        <w:t>in</w:t>
      </w:r>
      <w:r>
        <w:rPr>
          <w:spacing w:val="-3"/>
        </w:rPr>
        <w:t> </w:t>
      </w:r>
      <w:r>
        <w:rPr/>
        <w:t>these</w:t>
      </w:r>
      <w:r>
        <w:rPr>
          <w:spacing w:val="-3"/>
        </w:rPr>
        <w:t> </w:t>
      </w:r>
      <w:r>
        <w:rPr/>
        <w:t>two</w:t>
      </w:r>
      <w:r>
        <w:rPr>
          <w:spacing w:val="-3"/>
        </w:rPr>
        <w:t> </w:t>
      </w:r>
      <w:r>
        <w:rPr/>
        <w:t>languages</w:t>
      </w:r>
      <w:r>
        <w:rPr>
          <w:spacing w:val="-3"/>
        </w:rPr>
        <w:t> </w:t>
      </w:r>
      <w:r>
        <w:rPr/>
        <w:t>do</w:t>
      </w:r>
      <w:r>
        <w:rPr>
          <w:spacing w:val="-3"/>
        </w:rPr>
        <w:t> </w:t>
      </w:r>
      <w:r>
        <w:rPr/>
        <w:t>not</w:t>
      </w:r>
      <w:r>
        <w:rPr>
          <w:spacing w:val="-3"/>
        </w:rPr>
        <w:t> </w:t>
      </w:r>
      <w:r>
        <w:rPr/>
        <w:t>appear,</w:t>
      </w:r>
      <w:r>
        <w:rPr>
          <w:spacing w:val="-2"/>
        </w:rPr>
        <w:t> </w:t>
      </w:r>
      <w:r>
        <w:rPr/>
        <w:t>however,</w:t>
      </w:r>
      <w:r>
        <w:rPr>
          <w:spacing w:val="-2"/>
        </w:rPr>
        <w:t> </w:t>
      </w:r>
      <w:r>
        <w:rPr/>
        <w:t>to</w:t>
      </w:r>
      <w:r>
        <w:rPr>
          <w:spacing w:val="-3"/>
        </w:rPr>
        <w:t> </w:t>
      </w:r>
      <w:r>
        <w:rPr/>
        <w:t>be</w:t>
      </w:r>
      <w:r>
        <w:rPr>
          <w:spacing w:val="-3"/>
        </w:rPr>
        <w:t> </w:t>
      </w:r>
      <w:r>
        <w:rPr/>
        <w:t>cognate,</w:t>
      </w:r>
      <w:r>
        <w:rPr>
          <w:spacing w:val="-2"/>
        </w:rPr>
        <w:t> </w:t>
      </w:r>
      <w:r>
        <w:rPr/>
        <w:t>suggesting</w:t>
      </w:r>
      <w:r>
        <w:rPr>
          <w:spacing w:val="-3"/>
        </w:rPr>
        <w:t> </w:t>
      </w:r>
      <w:r>
        <w:rPr/>
        <w:t>they</w:t>
      </w:r>
      <w:r>
        <w:rPr>
          <w:spacing w:val="-3"/>
        </w:rPr>
        <w:t> </w:t>
      </w:r>
      <w:r>
        <w:rPr/>
        <w:t>have</w:t>
      </w:r>
      <w:r>
        <w:rPr>
          <w:spacing w:val="-3"/>
        </w:rPr>
        <w:t> </w:t>
      </w:r>
      <w:r>
        <w:rPr/>
        <w:t>either both developed independently following the divergence of the West Himalayish subfamily, or that one of the two has inherited a native West Himalayish epistemic-marking system and the other has more recently innovated a new one.</w:t>
      </w:r>
      <w:r>
        <w:rPr>
          <w:spacing w:val="29"/>
        </w:rPr>
        <w:t> </w:t>
      </w:r>
      <w:hyperlink w:history="true" w:anchor="_bookmark427">
        <w:r>
          <w:rPr/>
          <w:t>Martinez</w:t>
        </w:r>
      </w:hyperlink>
      <w:r>
        <w:rPr/>
        <w:t> (</w:t>
      </w:r>
      <w:hyperlink w:history="true" w:anchor="_bookmark427">
        <w:r>
          <w:rPr/>
          <w:t>2021</w:t>
        </w:r>
      </w:hyperlink>
      <w:r>
        <w:rPr/>
        <w:t>: p. 316) suggests that, on consid- ering possible origins for epistemic forms in Chhitkul-Rakchham and related languages such as Kinnauri, epistemic marking in Chhitkul-Rakchham is in fact not a particularly recent develop- ment.</w:t>
      </w:r>
      <w:r>
        <w:rPr>
          <w:spacing w:val="40"/>
        </w:rPr>
        <w:t> </w:t>
      </w:r>
      <w:r>
        <w:rPr/>
        <w:t>This would point towards the latter proposal given above, that Chhitkul-Rakchham has perhaps inherited an older epistemic system of some form, while Bunan has renovated any in- herited</w:t>
      </w:r>
      <w:r>
        <w:rPr>
          <w:spacing w:val="-3"/>
        </w:rPr>
        <w:t> </w:t>
      </w:r>
      <w:r>
        <w:rPr/>
        <w:t>system</w:t>
      </w:r>
      <w:r>
        <w:rPr>
          <w:spacing w:val="-3"/>
        </w:rPr>
        <w:t> </w:t>
      </w:r>
      <w:r>
        <w:rPr/>
        <w:t>it</w:t>
      </w:r>
      <w:r>
        <w:rPr>
          <w:spacing w:val="-3"/>
        </w:rPr>
        <w:t> </w:t>
      </w:r>
      <w:r>
        <w:rPr/>
        <w:t>may</w:t>
      </w:r>
      <w:r>
        <w:rPr>
          <w:spacing w:val="-3"/>
        </w:rPr>
        <w:t> </w:t>
      </w:r>
      <w:r>
        <w:rPr/>
        <w:t>have</w:t>
      </w:r>
      <w:r>
        <w:rPr>
          <w:spacing w:val="-4"/>
        </w:rPr>
        <w:t> </w:t>
      </w:r>
      <w:r>
        <w:rPr/>
        <w:t>had,</w:t>
      </w:r>
      <w:r>
        <w:rPr>
          <w:spacing w:val="-3"/>
        </w:rPr>
        <w:t> </w:t>
      </w:r>
      <w:r>
        <w:rPr/>
        <w:t>potentially</w:t>
      </w:r>
      <w:r>
        <w:rPr>
          <w:spacing w:val="-3"/>
        </w:rPr>
        <w:t> </w:t>
      </w:r>
      <w:r>
        <w:rPr/>
        <w:t>under</w:t>
      </w:r>
      <w:r>
        <w:rPr>
          <w:spacing w:val="-3"/>
        </w:rPr>
        <w:t> </w:t>
      </w:r>
      <w:r>
        <w:rPr/>
        <w:t>influence</w:t>
      </w:r>
      <w:r>
        <w:rPr>
          <w:spacing w:val="-3"/>
        </w:rPr>
        <w:t> </w:t>
      </w:r>
      <w:r>
        <w:rPr/>
        <w:t>from</w:t>
      </w:r>
      <w:r>
        <w:rPr>
          <w:spacing w:val="-4"/>
        </w:rPr>
        <w:t> </w:t>
      </w:r>
      <w:r>
        <w:rPr/>
        <w:t>Tibetic</w:t>
      </w:r>
      <w:r>
        <w:rPr>
          <w:spacing w:val="-3"/>
        </w:rPr>
        <w:t> </w:t>
      </w:r>
      <w:r>
        <w:rPr/>
        <w:t>languages.</w:t>
      </w:r>
      <w:r>
        <w:rPr>
          <w:spacing w:val="16"/>
        </w:rPr>
        <w:t> </w:t>
      </w:r>
      <w:r>
        <w:rPr/>
        <w:t>This</w:t>
      </w:r>
      <w:r>
        <w:rPr>
          <w:spacing w:val="-3"/>
        </w:rPr>
        <w:t> </w:t>
      </w:r>
      <w:r>
        <w:rPr/>
        <w:t>would make</w:t>
      </w:r>
      <w:r>
        <w:rPr>
          <w:spacing w:val="-6"/>
        </w:rPr>
        <w:t> </w:t>
      </w:r>
      <w:r>
        <w:rPr/>
        <w:t>this</w:t>
      </w:r>
      <w:r>
        <w:rPr>
          <w:spacing w:val="-6"/>
        </w:rPr>
        <w:t> </w:t>
      </w:r>
      <w:r>
        <w:rPr/>
        <w:t>situation</w:t>
      </w:r>
      <w:r>
        <w:rPr>
          <w:spacing w:val="-6"/>
        </w:rPr>
        <w:t> </w:t>
      </w:r>
      <w:r>
        <w:rPr/>
        <w:t>somewhat</w:t>
      </w:r>
      <w:r>
        <w:rPr>
          <w:spacing w:val="-6"/>
        </w:rPr>
        <w:t> </w:t>
      </w:r>
      <w:r>
        <w:rPr/>
        <w:t>comparable</w:t>
      </w:r>
      <w:r>
        <w:rPr>
          <w:spacing w:val="-6"/>
        </w:rPr>
        <w:t> </w:t>
      </w:r>
      <w:r>
        <w:rPr/>
        <w:t>to</w:t>
      </w:r>
      <w:r>
        <w:rPr>
          <w:spacing w:val="-6"/>
        </w:rPr>
        <w:t> </w:t>
      </w:r>
      <w:r>
        <w:rPr/>
        <w:t>the</w:t>
      </w:r>
      <w:r>
        <w:rPr>
          <w:spacing w:val="-6"/>
        </w:rPr>
        <w:t> </w:t>
      </w:r>
      <w:r>
        <w:rPr/>
        <w:t>situation</w:t>
      </w:r>
      <w:r>
        <w:rPr>
          <w:spacing w:val="-6"/>
        </w:rPr>
        <w:t> </w:t>
      </w:r>
      <w:r>
        <w:rPr/>
        <w:t>in</w:t>
      </w:r>
      <w:r>
        <w:rPr>
          <w:spacing w:val="-6"/>
        </w:rPr>
        <w:t> </w:t>
      </w:r>
      <w:r>
        <w:rPr/>
        <w:t>Munya</w:t>
      </w:r>
      <w:r>
        <w:rPr>
          <w:spacing w:val="-6"/>
        </w:rPr>
        <w:t> </w:t>
      </w:r>
      <w:r>
        <w:rPr/>
        <w:t>discussed</w:t>
      </w:r>
      <w:r>
        <w:rPr>
          <w:spacing w:val="-6"/>
        </w:rPr>
        <w:t> </w:t>
      </w:r>
      <w:r>
        <w:rPr/>
        <w:t>in</w:t>
      </w:r>
      <w:r>
        <w:rPr>
          <w:spacing w:val="-6"/>
        </w:rPr>
        <w:t> </w:t>
      </w:r>
      <w:r>
        <w:rPr/>
        <w:t>Section</w:t>
      </w:r>
      <w:r>
        <w:rPr>
          <w:spacing w:val="-6"/>
        </w:rPr>
        <w:t> </w:t>
      </w:r>
      <w:hyperlink w:history="true" w:anchor="_bookmark183">
        <w:r>
          <w:rPr/>
          <w:t>6.6.1.1</w:t>
        </w:r>
      </w:hyperlink>
      <w:r>
        <w:rPr/>
        <w:t>, though,</w:t>
      </w:r>
      <w:r>
        <w:rPr>
          <w:spacing w:val="-13"/>
        </w:rPr>
        <w:t> </w:t>
      </w:r>
      <w:r>
        <w:rPr/>
        <w:t>unlike</w:t>
      </w:r>
      <w:r>
        <w:rPr>
          <w:spacing w:val="-12"/>
        </w:rPr>
        <w:t> </w:t>
      </w:r>
      <w:r>
        <w:rPr/>
        <w:t>the</w:t>
      </w:r>
      <w:r>
        <w:rPr>
          <w:spacing w:val="-13"/>
        </w:rPr>
        <w:t> </w:t>
      </w:r>
      <w:r>
        <w:rPr/>
        <w:t>two</w:t>
      </w:r>
      <w:r>
        <w:rPr>
          <w:spacing w:val="-12"/>
        </w:rPr>
        <w:t> </w:t>
      </w:r>
      <w:r>
        <w:rPr/>
        <w:t>Munya</w:t>
      </w:r>
      <w:r>
        <w:rPr>
          <w:spacing w:val="-13"/>
        </w:rPr>
        <w:t> </w:t>
      </w:r>
      <w:r>
        <w:rPr/>
        <w:t>varieties,</w:t>
      </w:r>
      <w:r>
        <w:rPr>
          <w:spacing w:val="-12"/>
        </w:rPr>
        <w:t> </w:t>
      </w:r>
      <w:r>
        <w:rPr/>
        <w:t>there</w:t>
      </w:r>
      <w:r>
        <w:rPr>
          <w:spacing w:val="-13"/>
        </w:rPr>
        <w:t> </w:t>
      </w:r>
      <w:r>
        <w:rPr/>
        <w:t>are</w:t>
      </w:r>
      <w:r>
        <w:rPr>
          <w:spacing w:val="-12"/>
        </w:rPr>
        <w:t> </w:t>
      </w:r>
      <w:r>
        <w:rPr/>
        <w:t>other</w:t>
      </w:r>
      <w:r>
        <w:rPr>
          <w:spacing w:val="-13"/>
        </w:rPr>
        <w:t> </w:t>
      </w:r>
      <w:r>
        <w:rPr/>
        <w:t>West</w:t>
      </w:r>
      <w:r>
        <w:rPr>
          <w:spacing w:val="-12"/>
        </w:rPr>
        <w:t> </w:t>
      </w:r>
      <w:r>
        <w:rPr/>
        <w:t>Himalayish</w:t>
      </w:r>
      <w:r>
        <w:rPr>
          <w:spacing w:val="-13"/>
        </w:rPr>
        <w:t> </w:t>
      </w:r>
      <w:r>
        <w:rPr/>
        <w:t>languages</w:t>
      </w:r>
      <w:r>
        <w:rPr>
          <w:spacing w:val="-12"/>
        </w:rPr>
        <w:t> </w:t>
      </w:r>
      <w:r>
        <w:rPr/>
        <w:t>which,</w:t>
      </w:r>
      <w:r>
        <w:rPr>
          <w:spacing w:val="-13"/>
        </w:rPr>
        <w:t> </w:t>
      </w:r>
      <w:r>
        <w:rPr/>
        <w:t>while being</w:t>
      </w:r>
      <w:r>
        <w:rPr>
          <w:spacing w:val="-3"/>
        </w:rPr>
        <w:t> </w:t>
      </w:r>
      <w:r>
        <w:rPr/>
        <w:t>considered</w:t>
      </w:r>
      <w:r>
        <w:rPr>
          <w:spacing w:val="-3"/>
        </w:rPr>
        <w:t> </w:t>
      </w:r>
      <w:r>
        <w:rPr/>
        <w:t>in</w:t>
      </w:r>
      <w:r>
        <w:rPr>
          <w:spacing w:val="-3"/>
        </w:rPr>
        <w:t> </w:t>
      </w:r>
      <w:r>
        <w:rPr/>
        <w:t>the</w:t>
      </w:r>
      <w:r>
        <w:rPr>
          <w:spacing w:val="-3"/>
        </w:rPr>
        <w:t> </w:t>
      </w:r>
      <w:r>
        <w:rPr/>
        <w:t>source</w:t>
      </w:r>
      <w:r>
        <w:rPr>
          <w:spacing w:val="-3"/>
        </w:rPr>
        <w:t> </w:t>
      </w:r>
      <w:r>
        <w:rPr/>
        <w:t>material</w:t>
      </w:r>
      <w:r>
        <w:rPr>
          <w:spacing w:val="-3"/>
        </w:rPr>
        <w:t> </w:t>
      </w:r>
      <w:r>
        <w:rPr/>
        <w:t>used</w:t>
      </w:r>
      <w:r>
        <w:rPr>
          <w:spacing w:val="-3"/>
        </w:rPr>
        <w:t> </w:t>
      </w:r>
      <w:r>
        <w:rPr/>
        <w:t>here</w:t>
      </w:r>
      <w:r>
        <w:rPr>
          <w:spacing w:val="-3"/>
        </w:rPr>
        <w:t> </w:t>
      </w:r>
      <w:r>
        <w:rPr/>
        <w:t>(</w:t>
      </w:r>
      <w:hyperlink w:history="true" w:anchor="_bookmark502">
        <w:r>
          <w:rPr/>
          <w:t>Widmer</w:t>
        </w:r>
        <w:r>
          <w:rPr>
            <w:spacing w:val="-3"/>
          </w:rPr>
          <w:t> </w:t>
        </w:r>
        <w:r>
          <w:rPr/>
          <w:t>2014</w:t>
        </w:r>
      </w:hyperlink>
      <w:r>
        <w:rPr/>
        <w:t>,</w:t>
      </w:r>
      <w:r>
        <w:rPr>
          <w:spacing w:val="-2"/>
        </w:rPr>
        <w:t> </w:t>
      </w:r>
      <w:hyperlink w:history="true" w:anchor="_bookmark503">
        <w:r>
          <w:rPr/>
          <w:t>2017</w:t>
        </w:r>
      </w:hyperlink>
      <w:r>
        <w:rPr/>
        <w:t>,</w:t>
      </w:r>
      <w:r>
        <w:rPr>
          <w:spacing w:val="-2"/>
        </w:rPr>
        <w:t> </w:t>
      </w:r>
      <w:hyperlink w:history="true" w:anchor="_bookmark427">
        <w:r>
          <w:rPr/>
          <w:t>Martinez</w:t>
        </w:r>
        <w:r>
          <w:rPr>
            <w:spacing w:val="-3"/>
          </w:rPr>
          <w:t> </w:t>
        </w:r>
        <w:r>
          <w:rPr/>
          <w:t>2021</w:t>
        </w:r>
      </w:hyperlink>
      <w:r>
        <w:rPr/>
        <w:t>),</w:t>
      </w:r>
      <w:r>
        <w:rPr>
          <w:spacing w:val="-2"/>
        </w:rPr>
        <w:t> </w:t>
      </w:r>
      <w:r>
        <w:rPr/>
        <w:t>have</w:t>
      </w:r>
      <w:r>
        <w:rPr>
          <w:spacing w:val="-3"/>
        </w:rPr>
        <w:t> </w:t>
      </w:r>
      <w:r>
        <w:rPr/>
        <w:t>not been specifically surveyed as part of this project.</w:t>
      </w:r>
      <w:r>
        <w:rPr>
          <w:spacing w:val="40"/>
        </w:rPr>
        <w:t> </w:t>
      </w:r>
      <w:r>
        <w:rPr/>
        <w:t>As in all cases, research is in a preliminary stage</w:t>
      </w:r>
      <w:r>
        <w:rPr>
          <w:spacing w:val="-5"/>
        </w:rPr>
        <w:t> </w:t>
      </w:r>
      <w:r>
        <w:rPr/>
        <w:t>on</w:t>
      </w:r>
      <w:r>
        <w:rPr>
          <w:spacing w:val="-5"/>
        </w:rPr>
        <w:t> </w:t>
      </w:r>
      <w:r>
        <w:rPr/>
        <w:t>these</w:t>
      </w:r>
      <w:r>
        <w:rPr>
          <w:spacing w:val="-5"/>
        </w:rPr>
        <w:t> </w:t>
      </w:r>
      <w:r>
        <w:rPr/>
        <w:t>developments,</w:t>
      </w:r>
      <w:r>
        <w:rPr>
          <w:spacing w:val="-5"/>
        </w:rPr>
        <w:t> </w:t>
      </w:r>
      <w:r>
        <w:rPr/>
        <w:t>and</w:t>
      </w:r>
      <w:r>
        <w:rPr>
          <w:spacing w:val="-5"/>
        </w:rPr>
        <w:t> </w:t>
      </w:r>
      <w:r>
        <w:rPr/>
        <w:t>it</w:t>
      </w:r>
      <w:r>
        <w:rPr>
          <w:spacing w:val="-5"/>
        </w:rPr>
        <w:t> </w:t>
      </w:r>
      <w:r>
        <w:rPr/>
        <w:t>is</w:t>
      </w:r>
      <w:r>
        <w:rPr>
          <w:spacing w:val="-5"/>
        </w:rPr>
        <w:t> </w:t>
      </w:r>
      <w:r>
        <w:rPr/>
        <w:t>entirely</w:t>
      </w:r>
      <w:r>
        <w:rPr>
          <w:spacing w:val="-5"/>
        </w:rPr>
        <w:t> </w:t>
      </w:r>
      <w:r>
        <w:rPr/>
        <w:t>possible</w:t>
      </w:r>
      <w:r>
        <w:rPr>
          <w:spacing w:val="-5"/>
        </w:rPr>
        <w:t> </w:t>
      </w:r>
      <w:r>
        <w:rPr/>
        <w:t>that</w:t>
      </w:r>
      <w:r>
        <w:rPr>
          <w:spacing w:val="-5"/>
        </w:rPr>
        <w:t> </w:t>
      </w:r>
      <w:r>
        <w:rPr/>
        <w:t>the</w:t>
      </w:r>
      <w:r>
        <w:rPr>
          <w:spacing w:val="-5"/>
        </w:rPr>
        <w:t> </w:t>
      </w:r>
      <w:r>
        <w:rPr/>
        <w:t>historical</w:t>
      </w:r>
      <w:r>
        <w:rPr>
          <w:spacing w:val="-5"/>
        </w:rPr>
        <w:t> </w:t>
      </w:r>
      <w:r>
        <w:rPr/>
        <w:t>information</w:t>
      </w:r>
      <w:r>
        <w:rPr>
          <w:spacing w:val="-5"/>
        </w:rPr>
        <w:t> </w:t>
      </w:r>
      <w:r>
        <w:rPr/>
        <w:t>necessary to inarguably prove the development of these systems in any form may well be nonexistent.</w:t>
      </w:r>
    </w:p>
    <w:p>
      <w:pPr>
        <w:spacing w:after="0" w:line="376" w:lineRule="auto"/>
        <w:jc w:val="both"/>
        <w:sectPr>
          <w:pgSz w:w="11910" w:h="16840"/>
          <w:pgMar w:header="0" w:footer="1147" w:top="1680" w:bottom="1340" w:left="1660" w:right="420"/>
        </w:sectPr>
      </w:pPr>
    </w:p>
    <w:p>
      <w:pPr>
        <w:pStyle w:val="Heading3"/>
        <w:numPr>
          <w:ilvl w:val="2"/>
          <w:numId w:val="17"/>
        </w:numPr>
        <w:tabs>
          <w:tab w:pos="1086" w:val="left" w:leader="none"/>
        </w:tabs>
        <w:spacing w:line="240" w:lineRule="auto" w:before="77" w:after="0"/>
        <w:ind w:left="1086" w:right="0" w:hanging="707"/>
        <w:jc w:val="left"/>
      </w:pPr>
      <w:bookmarkStart w:name="Arunachal Pradesh" w:id="272"/>
      <w:bookmarkEnd w:id="272"/>
      <w:r>
        <w:rPr>
          <w:b w:val="0"/>
        </w:rPr>
      </w:r>
      <w:bookmarkStart w:name="_bookmark186" w:id="273"/>
      <w:bookmarkEnd w:id="273"/>
      <w:r>
        <w:rPr>
          <w:b w:val="0"/>
        </w:rPr>
      </w:r>
      <w:r>
        <w:rPr>
          <w:spacing w:val="-4"/>
        </w:rPr>
        <w:t>Arunachal</w:t>
      </w:r>
      <w:r>
        <w:rPr>
          <w:spacing w:val="-1"/>
        </w:rPr>
        <w:t> </w:t>
      </w:r>
      <w:r>
        <w:rPr>
          <w:spacing w:val="-2"/>
        </w:rPr>
        <w:t>Pradesh</w:t>
      </w:r>
    </w:p>
    <w:p>
      <w:pPr>
        <w:pStyle w:val="BodyText"/>
        <w:spacing w:line="376" w:lineRule="auto" w:before="256"/>
        <w:ind w:left="379" w:right="1617"/>
        <w:jc w:val="both"/>
      </w:pPr>
      <w:r>
        <w:rPr/>
        <w:t>The Tani languages of Arunachal Pradesh appear to have complex epistemic systems with lim- ited</w:t>
      </w:r>
      <w:r>
        <w:rPr>
          <w:spacing w:val="-4"/>
        </w:rPr>
        <w:t> </w:t>
      </w:r>
      <w:r>
        <w:rPr/>
        <w:t>institutional</w:t>
      </w:r>
      <w:r>
        <w:rPr>
          <w:spacing w:val="-4"/>
        </w:rPr>
        <w:t> </w:t>
      </w:r>
      <w:r>
        <w:rPr/>
        <w:t>or</w:t>
      </w:r>
      <w:r>
        <w:rPr>
          <w:spacing w:val="-4"/>
        </w:rPr>
        <w:t> </w:t>
      </w:r>
      <w:r>
        <w:rPr/>
        <w:t>trade</w:t>
      </w:r>
      <w:r>
        <w:rPr>
          <w:spacing w:val="-4"/>
        </w:rPr>
        <w:t> </w:t>
      </w:r>
      <w:r>
        <w:rPr/>
        <w:t>contact</w:t>
      </w:r>
      <w:r>
        <w:rPr>
          <w:spacing w:val="-4"/>
        </w:rPr>
        <w:t> </w:t>
      </w:r>
      <w:r>
        <w:rPr/>
        <w:t>with</w:t>
      </w:r>
      <w:r>
        <w:rPr>
          <w:spacing w:val="-4"/>
        </w:rPr>
        <w:t> </w:t>
      </w:r>
      <w:r>
        <w:rPr/>
        <w:t>Tibet</w:t>
      </w:r>
      <w:r>
        <w:rPr>
          <w:spacing w:val="-4"/>
        </w:rPr>
        <w:t> </w:t>
      </w:r>
      <w:r>
        <w:rPr/>
        <w:t>(Mark</w:t>
      </w:r>
      <w:r>
        <w:rPr>
          <w:spacing w:val="-4"/>
        </w:rPr>
        <w:t> </w:t>
      </w:r>
      <w:r>
        <w:rPr/>
        <w:t>Post</w:t>
      </w:r>
      <w:r>
        <w:rPr>
          <w:spacing w:val="-4"/>
        </w:rPr>
        <w:t> </w:t>
      </w:r>
      <w:r>
        <w:rPr/>
        <w:t>p.c. 2022). As</w:t>
      </w:r>
      <w:r>
        <w:rPr>
          <w:spacing w:val="-4"/>
        </w:rPr>
        <w:t> </w:t>
      </w:r>
      <w:r>
        <w:rPr/>
        <w:t>discussed</w:t>
      </w:r>
      <w:r>
        <w:rPr>
          <w:spacing w:val="-4"/>
        </w:rPr>
        <w:t> </w:t>
      </w:r>
      <w:r>
        <w:rPr/>
        <w:t>in</w:t>
      </w:r>
      <w:r>
        <w:rPr>
          <w:spacing w:val="-4"/>
        </w:rPr>
        <w:t> </w:t>
      </w:r>
      <w:r>
        <w:rPr/>
        <w:t>Section</w:t>
      </w:r>
      <w:r>
        <w:rPr>
          <w:spacing w:val="-4"/>
        </w:rPr>
        <w:t> </w:t>
      </w:r>
      <w:hyperlink w:history="true" w:anchor="_bookmark161">
        <w:r>
          <w:rPr/>
          <w:t>6.3.3</w:t>
        </w:r>
      </w:hyperlink>
      <w:r>
        <w:rPr/>
        <w:t>, the</w:t>
      </w:r>
      <w:r>
        <w:rPr>
          <w:spacing w:val="-4"/>
        </w:rPr>
        <w:t> </w:t>
      </w:r>
      <w:r>
        <w:rPr/>
        <w:t>influences</w:t>
      </w:r>
      <w:r>
        <w:rPr>
          <w:spacing w:val="-4"/>
        </w:rPr>
        <w:t> </w:t>
      </w:r>
      <w:r>
        <w:rPr/>
        <w:t>of</w:t>
      </w:r>
      <w:r>
        <w:rPr>
          <w:spacing w:val="-4"/>
        </w:rPr>
        <w:t> </w:t>
      </w:r>
      <w:r>
        <w:rPr/>
        <w:t>Tibetan</w:t>
      </w:r>
      <w:r>
        <w:rPr>
          <w:spacing w:val="-4"/>
        </w:rPr>
        <w:t> </w:t>
      </w:r>
      <w:r>
        <w:rPr/>
        <w:t>Buddhism</w:t>
      </w:r>
      <w:r>
        <w:rPr>
          <w:spacing w:val="-4"/>
        </w:rPr>
        <w:t> </w:t>
      </w:r>
      <w:r>
        <w:rPr/>
        <w:t>have</w:t>
      </w:r>
      <w:r>
        <w:rPr>
          <w:spacing w:val="-4"/>
        </w:rPr>
        <w:t> </w:t>
      </w:r>
      <w:r>
        <w:rPr/>
        <w:t>not</w:t>
      </w:r>
      <w:r>
        <w:rPr>
          <w:spacing w:val="-4"/>
        </w:rPr>
        <w:t> </w:t>
      </w:r>
      <w:r>
        <w:rPr/>
        <w:t>spread</w:t>
      </w:r>
      <w:r>
        <w:rPr>
          <w:spacing w:val="-4"/>
        </w:rPr>
        <w:t> </w:t>
      </w:r>
      <w:r>
        <w:rPr/>
        <w:t>further</w:t>
      </w:r>
      <w:r>
        <w:rPr>
          <w:spacing w:val="-4"/>
        </w:rPr>
        <w:t> </w:t>
      </w:r>
      <w:r>
        <w:rPr/>
        <w:t>than</w:t>
      </w:r>
      <w:r>
        <w:rPr>
          <w:spacing w:val="-4"/>
        </w:rPr>
        <w:t> </w:t>
      </w:r>
      <w:r>
        <w:rPr/>
        <w:t>Tawang</w:t>
      </w:r>
      <w:r>
        <w:rPr>
          <w:spacing w:val="-4"/>
        </w:rPr>
        <w:t> </w:t>
      </w:r>
      <w:r>
        <w:rPr/>
        <w:t>in</w:t>
      </w:r>
      <w:r>
        <w:rPr>
          <w:spacing w:val="-4"/>
        </w:rPr>
        <w:t> </w:t>
      </w:r>
      <w:r>
        <w:rPr/>
        <w:t>the</w:t>
      </w:r>
      <w:r>
        <w:rPr>
          <w:spacing w:val="-4"/>
        </w:rPr>
        <w:t> </w:t>
      </w:r>
      <w:r>
        <w:rPr/>
        <w:t>far</w:t>
      </w:r>
      <w:r>
        <w:rPr>
          <w:spacing w:val="-4"/>
        </w:rPr>
        <w:t> </w:t>
      </w:r>
      <w:r>
        <w:rPr/>
        <w:t>North-West of Arunachal Pradesh, and generally along the border with Bhutan (</w:t>
      </w:r>
      <w:hyperlink w:history="true" w:anchor="_bookmark437">
        <w:r>
          <w:rPr/>
          <w:t>Namgyal 2020</w:t>
        </w:r>
      </w:hyperlink>
      <w:r>
        <w:rPr/>
        <w:t>).</w:t>
      </w:r>
      <w:r>
        <w:rPr>
          <w:spacing w:val="40"/>
        </w:rPr>
        <w:t> </w:t>
      </w:r>
      <w:r>
        <w:rPr/>
        <w:t>Similarly, trade</w:t>
      </w:r>
      <w:r>
        <w:rPr>
          <w:spacing w:val="-6"/>
        </w:rPr>
        <w:t> </w:t>
      </w:r>
      <w:r>
        <w:rPr/>
        <w:t>contact</w:t>
      </w:r>
      <w:r>
        <w:rPr>
          <w:spacing w:val="-6"/>
        </w:rPr>
        <w:t> </w:t>
      </w:r>
      <w:r>
        <w:rPr/>
        <w:t>appears</w:t>
      </w:r>
      <w:r>
        <w:rPr>
          <w:spacing w:val="-6"/>
        </w:rPr>
        <w:t> </w:t>
      </w:r>
      <w:r>
        <w:rPr/>
        <w:t>to</w:t>
      </w:r>
      <w:r>
        <w:rPr>
          <w:spacing w:val="-6"/>
        </w:rPr>
        <w:t> </w:t>
      </w:r>
      <w:r>
        <w:rPr/>
        <w:t>have</w:t>
      </w:r>
      <w:r>
        <w:rPr>
          <w:spacing w:val="-6"/>
        </w:rPr>
        <w:t> </w:t>
      </w:r>
      <w:r>
        <w:rPr/>
        <w:t>been</w:t>
      </w:r>
      <w:r>
        <w:rPr>
          <w:spacing w:val="-6"/>
        </w:rPr>
        <w:t> </w:t>
      </w:r>
      <w:r>
        <w:rPr/>
        <w:t>oriented</w:t>
      </w:r>
      <w:r>
        <w:rPr>
          <w:spacing w:val="-6"/>
        </w:rPr>
        <w:t> </w:t>
      </w:r>
      <w:r>
        <w:rPr/>
        <w:t>south,</w:t>
      </w:r>
      <w:r>
        <w:rPr>
          <w:spacing w:val="-6"/>
        </w:rPr>
        <w:t> </w:t>
      </w:r>
      <w:r>
        <w:rPr/>
        <w:t>with</w:t>
      </w:r>
      <w:r>
        <w:rPr>
          <w:spacing w:val="-6"/>
        </w:rPr>
        <w:t> </w:t>
      </w:r>
      <w:r>
        <w:rPr/>
        <w:t>the</w:t>
      </w:r>
      <w:r>
        <w:rPr>
          <w:spacing w:val="-6"/>
        </w:rPr>
        <w:t> </w:t>
      </w:r>
      <w:r>
        <w:rPr/>
        <w:t>Ahom</w:t>
      </w:r>
      <w:r>
        <w:rPr>
          <w:spacing w:val="-6"/>
        </w:rPr>
        <w:t> </w:t>
      </w:r>
      <w:r>
        <w:rPr/>
        <w:t>Kingdom</w:t>
      </w:r>
      <w:r>
        <w:rPr>
          <w:spacing w:val="-6"/>
        </w:rPr>
        <w:t> </w:t>
      </w:r>
      <w:r>
        <w:rPr/>
        <w:t>and</w:t>
      </w:r>
      <w:r>
        <w:rPr>
          <w:spacing w:val="-6"/>
        </w:rPr>
        <w:t> </w:t>
      </w:r>
      <w:r>
        <w:rPr/>
        <w:t>Tai</w:t>
      </w:r>
      <w:r>
        <w:rPr>
          <w:spacing w:val="-7"/>
        </w:rPr>
        <w:t> </w:t>
      </w:r>
      <w:r>
        <w:rPr/>
        <w:t>people</w:t>
      </w:r>
      <w:r>
        <w:rPr>
          <w:spacing w:val="-6"/>
        </w:rPr>
        <w:t> </w:t>
      </w:r>
      <w:r>
        <w:rPr/>
        <w:t>(</w:t>
      </w:r>
      <w:hyperlink w:history="true" w:anchor="_bookmark441">
        <w:r>
          <w:rPr/>
          <w:t>Ny-</w:t>
        </w:r>
      </w:hyperlink>
      <w:r>
        <w:rPr/>
        <w:t> </w:t>
      </w:r>
      <w:hyperlink w:history="true" w:anchor="_bookmark441">
        <w:r>
          <w:rPr/>
          <w:t>ori 1993</w:t>
        </w:r>
      </w:hyperlink>
      <w:r>
        <w:rPr/>
        <w:t>).</w:t>
      </w:r>
      <w:r>
        <w:rPr>
          <w:spacing w:val="27"/>
        </w:rPr>
        <w:t> </w:t>
      </w:r>
      <w:r>
        <w:rPr/>
        <w:t>This suggests then that the epistemic systems in this region are either inherited from a common ancestor (the time depth of which is unclear) or have developed from a more recent independent innovation and spread throughout the region.</w:t>
      </w:r>
      <w:r>
        <w:rPr>
          <w:spacing w:val="39"/>
        </w:rPr>
        <w:t> </w:t>
      </w:r>
      <w:r>
        <w:rPr/>
        <w:t>This is perhaps the strongest argu- ment against the hypothesis that Tibetic languages and their sociocultural and political status, as well as their geographic spread after the rise of the Tibetan Empire, are responsible for the widespread</w:t>
      </w:r>
      <w:r>
        <w:rPr>
          <w:spacing w:val="-10"/>
        </w:rPr>
        <w:t> </w:t>
      </w:r>
      <w:r>
        <w:rPr/>
        <w:t>epistemic</w:t>
      </w:r>
      <w:r>
        <w:rPr>
          <w:spacing w:val="-10"/>
        </w:rPr>
        <w:t> </w:t>
      </w:r>
      <w:r>
        <w:rPr/>
        <w:t>marking</w:t>
      </w:r>
      <w:r>
        <w:rPr>
          <w:spacing w:val="-10"/>
        </w:rPr>
        <w:t> </w:t>
      </w:r>
      <w:r>
        <w:rPr/>
        <w:t>across</w:t>
      </w:r>
      <w:r>
        <w:rPr>
          <w:spacing w:val="-10"/>
        </w:rPr>
        <w:t> </w:t>
      </w:r>
      <w:r>
        <w:rPr/>
        <w:t>the</w:t>
      </w:r>
      <w:r>
        <w:rPr>
          <w:spacing w:val="-10"/>
        </w:rPr>
        <w:t> </w:t>
      </w:r>
      <w:r>
        <w:rPr/>
        <w:t>Himalayas.</w:t>
      </w:r>
      <w:r>
        <w:rPr>
          <w:spacing w:val="7"/>
        </w:rPr>
        <w:t> </w:t>
      </w:r>
      <w:r>
        <w:rPr/>
        <w:t>It</w:t>
      </w:r>
      <w:r>
        <w:rPr>
          <w:spacing w:val="-10"/>
        </w:rPr>
        <w:t> </w:t>
      </w:r>
      <w:r>
        <w:rPr/>
        <w:t>is</w:t>
      </w:r>
      <w:r>
        <w:rPr>
          <w:spacing w:val="-10"/>
        </w:rPr>
        <w:t> </w:t>
      </w:r>
      <w:r>
        <w:rPr/>
        <w:t>also</w:t>
      </w:r>
      <w:r>
        <w:rPr>
          <w:spacing w:val="-10"/>
        </w:rPr>
        <w:t> </w:t>
      </w:r>
      <w:r>
        <w:rPr/>
        <w:t>worth</w:t>
      </w:r>
      <w:r>
        <w:rPr>
          <w:spacing w:val="-10"/>
        </w:rPr>
        <w:t> </w:t>
      </w:r>
      <w:r>
        <w:rPr/>
        <w:t>noting</w:t>
      </w:r>
      <w:r>
        <w:rPr>
          <w:spacing w:val="-10"/>
        </w:rPr>
        <w:t> </w:t>
      </w:r>
      <w:r>
        <w:rPr/>
        <w:t>the</w:t>
      </w:r>
      <w:r>
        <w:rPr>
          <w:spacing w:val="-10"/>
        </w:rPr>
        <w:t> </w:t>
      </w:r>
      <w:r>
        <w:rPr/>
        <w:t>highly</w:t>
      </w:r>
      <w:r>
        <w:rPr>
          <w:spacing w:val="-10"/>
        </w:rPr>
        <w:t> </w:t>
      </w:r>
      <w:r>
        <w:rPr/>
        <w:t>divergent forms of the epistemic-marking systems in the region.</w:t>
      </w:r>
      <w:r>
        <w:rPr>
          <w:spacing w:val="40"/>
        </w:rPr>
        <w:t> </w:t>
      </w:r>
      <w:r>
        <w:rPr/>
        <w:t>In particular, in Milang (Siangic, </w:t>
      </w:r>
      <w:hyperlink w:history="true" w:anchor="_bookmark434">
        <w:r>
          <w:rPr/>
          <w:t>Modi</w:t>
        </w:r>
      </w:hyperlink>
      <w:r>
        <w:rPr/>
        <w:t> </w:t>
      </w:r>
      <w:hyperlink w:history="true" w:anchor="_bookmark434">
        <w:r>
          <w:rPr/>
          <w:t>2017</w:t>
        </w:r>
      </w:hyperlink>
      <w:r>
        <w:rPr/>
        <w:t>), all unmarked statements are egophoric and must be actively neutralised through the use of</w:t>
      </w:r>
      <w:r>
        <w:rPr>
          <w:spacing w:val="-9"/>
        </w:rPr>
        <w:t> </w:t>
      </w:r>
      <w:r>
        <w:rPr/>
        <w:t>nominalisers</w:t>
      </w:r>
      <w:r>
        <w:rPr>
          <w:spacing w:val="-8"/>
        </w:rPr>
        <w:t> </w:t>
      </w:r>
      <w:r>
        <w:rPr/>
        <w:t>when</w:t>
      </w:r>
      <w:r>
        <w:rPr>
          <w:spacing w:val="-8"/>
        </w:rPr>
        <w:t> </w:t>
      </w:r>
      <w:r>
        <w:rPr/>
        <w:t>statements</w:t>
      </w:r>
      <w:r>
        <w:rPr>
          <w:spacing w:val="-8"/>
        </w:rPr>
        <w:t> </w:t>
      </w:r>
      <w:r>
        <w:rPr/>
        <w:t>cannot</w:t>
      </w:r>
      <w:r>
        <w:rPr>
          <w:spacing w:val="-8"/>
        </w:rPr>
        <w:t> </w:t>
      </w:r>
      <w:r>
        <w:rPr/>
        <w:t>functionally</w:t>
      </w:r>
      <w:r>
        <w:rPr>
          <w:spacing w:val="-8"/>
        </w:rPr>
        <w:t> </w:t>
      </w:r>
      <w:r>
        <w:rPr/>
        <w:t>be</w:t>
      </w:r>
      <w:r>
        <w:rPr>
          <w:spacing w:val="-8"/>
        </w:rPr>
        <w:t> </w:t>
      </w:r>
      <w:r>
        <w:rPr/>
        <w:t>marked</w:t>
      </w:r>
      <w:r>
        <w:rPr>
          <w:spacing w:val="-9"/>
        </w:rPr>
        <w:t> </w:t>
      </w:r>
      <w:r>
        <w:rPr/>
        <w:t>as</w:t>
      </w:r>
      <w:r>
        <w:rPr>
          <w:spacing w:val="-8"/>
        </w:rPr>
        <w:t> </w:t>
      </w:r>
      <w:r>
        <w:rPr/>
        <w:t>egophoric.</w:t>
      </w:r>
      <w:r>
        <w:rPr>
          <w:spacing w:val="8"/>
        </w:rPr>
        <w:t> </w:t>
      </w:r>
      <w:r>
        <w:rPr/>
        <w:t>This</w:t>
      </w:r>
      <w:r>
        <w:rPr>
          <w:spacing w:val="-8"/>
        </w:rPr>
        <w:t> </w:t>
      </w:r>
      <w:r>
        <w:rPr/>
        <w:t>is</w:t>
      </w:r>
      <w:r>
        <w:rPr>
          <w:spacing w:val="-8"/>
        </w:rPr>
        <w:t> </w:t>
      </w:r>
      <w:r>
        <w:rPr/>
        <w:t>drastically different</w:t>
      </w:r>
      <w:r>
        <w:rPr>
          <w:spacing w:val="-5"/>
        </w:rPr>
        <w:t> </w:t>
      </w:r>
      <w:r>
        <w:rPr/>
        <w:t>from</w:t>
      </w:r>
      <w:r>
        <w:rPr>
          <w:spacing w:val="-5"/>
        </w:rPr>
        <w:t> </w:t>
      </w:r>
      <w:r>
        <w:rPr/>
        <w:t>the</w:t>
      </w:r>
      <w:r>
        <w:rPr>
          <w:spacing w:val="-5"/>
        </w:rPr>
        <w:t> </w:t>
      </w:r>
      <w:r>
        <w:rPr/>
        <w:t>more</w:t>
      </w:r>
      <w:r>
        <w:rPr>
          <w:spacing w:val="-5"/>
        </w:rPr>
        <w:t> </w:t>
      </w:r>
      <w:r>
        <w:rPr/>
        <w:t>direct</w:t>
      </w:r>
      <w:r>
        <w:rPr>
          <w:spacing w:val="-5"/>
        </w:rPr>
        <w:t> </w:t>
      </w:r>
      <w:r>
        <w:rPr/>
        <w:t>paradigmatic</w:t>
      </w:r>
      <w:r>
        <w:rPr>
          <w:spacing w:val="-5"/>
        </w:rPr>
        <w:t> </w:t>
      </w:r>
      <w:r>
        <w:rPr/>
        <w:t>marking</w:t>
      </w:r>
      <w:r>
        <w:rPr>
          <w:spacing w:val="-5"/>
        </w:rPr>
        <w:t> </w:t>
      </w:r>
      <w:r>
        <w:rPr/>
        <w:t>systems</w:t>
      </w:r>
      <w:r>
        <w:rPr>
          <w:spacing w:val="-5"/>
        </w:rPr>
        <w:t> </w:t>
      </w:r>
      <w:r>
        <w:rPr/>
        <w:t>seen</w:t>
      </w:r>
      <w:r>
        <w:rPr>
          <w:spacing w:val="-5"/>
        </w:rPr>
        <w:t> </w:t>
      </w:r>
      <w:r>
        <w:rPr/>
        <w:t>in</w:t>
      </w:r>
      <w:r>
        <w:rPr>
          <w:spacing w:val="-5"/>
        </w:rPr>
        <w:t> </w:t>
      </w:r>
      <w:r>
        <w:rPr/>
        <w:t>Tibetic</w:t>
      </w:r>
      <w:r>
        <w:rPr>
          <w:spacing w:val="-5"/>
        </w:rPr>
        <w:t> </w:t>
      </w:r>
      <w:r>
        <w:rPr/>
        <w:t>languages,</w:t>
      </w:r>
      <w:r>
        <w:rPr>
          <w:spacing w:val="-5"/>
        </w:rPr>
        <w:t> </w:t>
      </w:r>
      <w:r>
        <w:rPr/>
        <w:t>and</w:t>
      </w:r>
      <w:r>
        <w:rPr>
          <w:spacing w:val="-5"/>
        </w:rPr>
        <w:t> </w:t>
      </w:r>
      <w:r>
        <w:rPr/>
        <w:t>it</w:t>
      </w:r>
      <w:r>
        <w:rPr>
          <w:spacing w:val="-5"/>
        </w:rPr>
        <w:t> </w:t>
      </w:r>
      <w:r>
        <w:rPr/>
        <w:t>is difficult</w:t>
      </w:r>
      <w:r>
        <w:rPr>
          <w:spacing w:val="-5"/>
        </w:rPr>
        <w:t> </w:t>
      </w:r>
      <w:r>
        <w:rPr/>
        <w:t>to</w:t>
      </w:r>
      <w:r>
        <w:rPr>
          <w:spacing w:val="-5"/>
        </w:rPr>
        <w:t> </w:t>
      </w:r>
      <w:r>
        <w:rPr/>
        <w:t>conceptualise</w:t>
      </w:r>
      <w:r>
        <w:rPr>
          <w:spacing w:val="-5"/>
        </w:rPr>
        <w:t> </w:t>
      </w:r>
      <w:r>
        <w:rPr/>
        <w:t>how</w:t>
      </w:r>
      <w:r>
        <w:rPr>
          <w:spacing w:val="-5"/>
        </w:rPr>
        <w:t> </w:t>
      </w:r>
      <w:r>
        <w:rPr/>
        <w:t>such</w:t>
      </w:r>
      <w:r>
        <w:rPr>
          <w:spacing w:val="-5"/>
        </w:rPr>
        <w:t> </w:t>
      </w:r>
      <w:r>
        <w:rPr/>
        <w:t>systems</w:t>
      </w:r>
      <w:r>
        <w:rPr>
          <w:spacing w:val="-5"/>
        </w:rPr>
        <w:t> </w:t>
      </w:r>
      <w:r>
        <w:rPr/>
        <w:t>might</w:t>
      </w:r>
      <w:r>
        <w:rPr>
          <w:spacing w:val="-5"/>
        </w:rPr>
        <w:t> </w:t>
      </w:r>
      <w:r>
        <w:rPr/>
        <w:t>be</w:t>
      </w:r>
      <w:r>
        <w:rPr>
          <w:spacing w:val="-5"/>
        </w:rPr>
        <w:t> </w:t>
      </w:r>
      <w:r>
        <w:rPr/>
        <w:t>directly</w:t>
      </w:r>
      <w:r>
        <w:rPr>
          <w:spacing w:val="-5"/>
        </w:rPr>
        <w:t> </w:t>
      </w:r>
      <w:r>
        <w:rPr/>
        <w:t>related</w:t>
      </w:r>
      <w:r>
        <w:rPr>
          <w:spacing w:val="-5"/>
        </w:rPr>
        <w:t> </w:t>
      </w:r>
      <w:r>
        <w:rPr/>
        <w:t>through</w:t>
      </w:r>
      <w:r>
        <w:rPr>
          <w:spacing w:val="-5"/>
        </w:rPr>
        <w:t> </w:t>
      </w:r>
      <w:r>
        <w:rPr/>
        <w:t>borrowing.</w:t>
      </w:r>
      <w:r>
        <w:rPr>
          <w:spacing w:val="13"/>
        </w:rPr>
        <w:t> </w:t>
      </w:r>
      <w:r>
        <w:rPr/>
        <w:t>At</w:t>
      </w:r>
      <w:r>
        <w:rPr>
          <w:spacing w:val="-5"/>
        </w:rPr>
        <w:t> </w:t>
      </w:r>
      <w:r>
        <w:rPr/>
        <w:t>the same time, it is difficult to conceptualise a shared ancestor between the two at any time depth, though in neither case is this enough to truly say that neither is possible.</w:t>
      </w:r>
    </w:p>
    <w:p>
      <w:pPr>
        <w:pStyle w:val="BodyText"/>
        <w:spacing w:line="376" w:lineRule="auto" w:before="13"/>
        <w:ind w:left="379" w:right="1617" w:firstLine="298"/>
        <w:jc w:val="both"/>
      </w:pPr>
      <w:r>
        <w:rPr/>
        <w:t>Tani languages appear, however, to have more standard paradigmatic systems of epistemic marking.</w:t>
      </w:r>
      <w:r>
        <w:rPr>
          <w:spacing w:val="-13"/>
        </w:rPr>
        <w:t> </w:t>
      </w:r>
      <w:r>
        <w:rPr/>
        <w:t>Galo</w:t>
      </w:r>
      <w:r>
        <w:rPr>
          <w:spacing w:val="-12"/>
        </w:rPr>
        <w:t> </w:t>
      </w:r>
      <w:r>
        <w:rPr/>
        <w:t>marks</w:t>
      </w:r>
      <w:r>
        <w:rPr>
          <w:spacing w:val="-13"/>
        </w:rPr>
        <w:t> </w:t>
      </w:r>
      <w:r>
        <w:rPr/>
        <w:t>a</w:t>
      </w:r>
      <w:r>
        <w:rPr>
          <w:spacing w:val="-12"/>
        </w:rPr>
        <w:t> </w:t>
      </w:r>
      <w:r>
        <w:rPr/>
        <w:t>fairly</w:t>
      </w:r>
      <w:r>
        <w:rPr>
          <w:spacing w:val="-13"/>
        </w:rPr>
        <w:t> </w:t>
      </w:r>
      <w:r>
        <w:rPr/>
        <w:t>archetypal</w:t>
      </w:r>
      <w:r>
        <w:rPr>
          <w:spacing w:val="-12"/>
        </w:rPr>
        <w:t> </w:t>
      </w:r>
      <w:r>
        <w:rPr/>
        <w:t>egophoric</w:t>
      </w:r>
      <w:r>
        <w:rPr>
          <w:spacing w:val="-13"/>
        </w:rPr>
        <w:t> </w:t>
      </w:r>
      <w:r>
        <w:rPr/>
        <w:t>distinction</w:t>
      </w:r>
      <w:r>
        <w:rPr>
          <w:spacing w:val="-12"/>
        </w:rPr>
        <w:t> </w:t>
      </w:r>
      <w:r>
        <w:rPr/>
        <w:t>in</w:t>
      </w:r>
      <w:r>
        <w:rPr>
          <w:spacing w:val="-13"/>
        </w:rPr>
        <w:t> </w:t>
      </w:r>
      <w:r>
        <w:rPr/>
        <w:t>the</w:t>
      </w:r>
      <w:r>
        <w:rPr>
          <w:spacing w:val="-12"/>
        </w:rPr>
        <w:t> </w:t>
      </w:r>
      <w:r>
        <w:rPr/>
        <w:t>direct</w:t>
      </w:r>
      <w:r>
        <w:rPr>
          <w:spacing w:val="-13"/>
        </w:rPr>
        <w:t> </w:t>
      </w:r>
      <w:r>
        <w:rPr/>
        <w:t>perfective,</w:t>
      </w:r>
      <w:r>
        <w:rPr>
          <w:spacing w:val="-12"/>
        </w:rPr>
        <w:t> </w:t>
      </w:r>
      <w:r>
        <w:rPr/>
        <w:t>contrasting the</w:t>
      </w:r>
      <w:r>
        <w:rPr>
          <w:spacing w:val="-13"/>
        </w:rPr>
        <w:t> </w:t>
      </w:r>
      <w:r>
        <w:rPr/>
        <w:t>egophoric</w:t>
      </w:r>
      <w:r>
        <w:rPr>
          <w:spacing w:val="-11"/>
        </w:rPr>
        <w:t> </w:t>
      </w:r>
      <w:r>
        <w:rPr>
          <w:i/>
        </w:rPr>
        <w:t>-tó</w:t>
      </w:r>
      <w:r>
        <w:rPr>
          <w:i/>
          <w:spacing w:val="-9"/>
        </w:rPr>
        <w:t> </w:t>
      </w:r>
      <w:r>
        <w:rPr/>
        <w:t>with</w:t>
      </w:r>
      <w:r>
        <w:rPr>
          <w:spacing w:val="-13"/>
        </w:rPr>
        <w:t> </w:t>
      </w:r>
      <w:r>
        <w:rPr/>
        <w:t>the</w:t>
      </w:r>
      <w:r>
        <w:rPr>
          <w:spacing w:val="-11"/>
        </w:rPr>
        <w:t> </w:t>
      </w:r>
      <w:r>
        <w:rPr/>
        <w:t>alterphoric</w:t>
      </w:r>
      <w:r>
        <w:rPr>
          <w:spacing w:val="-12"/>
        </w:rPr>
        <w:t> </w:t>
      </w:r>
      <w:r>
        <w:rPr>
          <w:i/>
        </w:rPr>
        <w:t>-gée</w:t>
      </w:r>
      <w:r>
        <w:rPr/>
        <w:t>,</w:t>
      </w:r>
      <w:r>
        <w:rPr>
          <w:spacing w:val="-11"/>
        </w:rPr>
        <w:t> </w:t>
      </w:r>
      <w:r>
        <w:rPr/>
        <w:t>given</w:t>
      </w:r>
      <w:r>
        <w:rPr>
          <w:spacing w:val="-13"/>
        </w:rPr>
        <w:t> </w:t>
      </w:r>
      <w:r>
        <w:rPr/>
        <w:t>in</w:t>
      </w:r>
      <w:r>
        <w:rPr>
          <w:spacing w:val="-11"/>
        </w:rPr>
        <w:t> </w:t>
      </w:r>
      <w:r>
        <w:rPr/>
        <w:t>(</w:t>
      </w:r>
      <w:hyperlink w:history="true" w:anchor="_bookmark187">
        <w:r>
          <w:rPr/>
          <w:t>32</w:t>
        </w:r>
      </w:hyperlink>
      <w:r>
        <w:rPr/>
        <w:t>).</w:t>
      </w:r>
      <w:r>
        <w:rPr>
          <w:spacing w:val="7"/>
        </w:rPr>
        <w:t> </w:t>
      </w:r>
      <w:hyperlink w:history="true" w:anchor="_bookmark453">
        <w:r>
          <w:rPr/>
          <w:t>Post</w:t>
        </w:r>
        <w:r>
          <w:rPr>
            <w:spacing w:val="-13"/>
          </w:rPr>
          <w:t> </w:t>
        </w:r>
        <w:r>
          <w:rPr/>
          <w:t>(2013)</w:t>
        </w:r>
      </w:hyperlink>
      <w:r>
        <w:rPr>
          <w:spacing w:val="-11"/>
        </w:rPr>
        <w:t> </w:t>
      </w:r>
      <w:r>
        <w:rPr/>
        <w:t>does</w:t>
      </w:r>
      <w:r>
        <w:rPr>
          <w:spacing w:val="-12"/>
        </w:rPr>
        <w:t> </w:t>
      </w:r>
      <w:r>
        <w:rPr/>
        <w:t>note,</w:t>
      </w:r>
      <w:r>
        <w:rPr>
          <w:spacing w:val="-11"/>
        </w:rPr>
        <w:t> </w:t>
      </w:r>
      <w:r>
        <w:rPr/>
        <w:t>however,</w:t>
      </w:r>
      <w:r>
        <w:rPr>
          <w:spacing w:val="-11"/>
        </w:rPr>
        <w:t> </w:t>
      </w:r>
      <w:r>
        <w:rPr/>
        <w:t>that</w:t>
      </w:r>
      <w:r>
        <w:rPr>
          <w:spacing w:val="-12"/>
        </w:rPr>
        <w:t> </w:t>
      </w:r>
      <w:r>
        <w:rPr/>
        <w:t>this construction is not common in the variety of Galo being described, and that another domain of </w:t>
      </w:r>
      <w:r>
        <w:rPr>
          <w:spacing w:val="-2"/>
        </w:rPr>
        <w:t>the</w:t>
      </w:r>
      <w:r>
        <w:rPr>
          <w:spacing w:val="-6"/>
        </w:rPr>
        <w:t> </w:t>
      </w:r>
      <w:r>
        <w:rPr>
          <w:spacing w:val="-2"/>
        </w:rPr>
        <w:t>grammar</w:t>
      </w:r>
      <w:r>
        <w:rPr>
          <w:spacing w:val="-6"/>
        </w:rPr>
        <w:t> </w:t>
      </w:r>
      <w:r>
        <w:rPr>
          <w:spacing w:val="-2"/>
        </w:rPr>
        <w:t>where</w:t>
      </w:r>
      <w:r>
        <w:rPr>
          <w:spacing w:val="-6"/>
        </w:rPr>
        <w:t> </w:t>
      </w:r>
      <w:r>
        <w:rPr>
          <w:spacing w:val="-2"/>
        </w:rPr>
        <w:t>this</w:t>
      </w:r>
      <w:r>
        <w:rPr>
          <w:spacing w:val="-6"/>
        </w:rPr>
        <w:t> </w:t>
      </w:r>
      <w:r>
        <w:rPr>
          <w:spacing w:val="-2"/>
        </w:rPr>
        <w:t>egophoric</w:t>
      </w:r>
      <w:r>
        <w:rPr>
          <w:spacing w:val="-6"/>
        </w:rPr>
        <w:t> </w:t>
      </w:r>
      <w:r>
        <w:rPr>
          <w:spacing w:val="-2"/>
        </w:rPr>
        <w:t>contrast</w:t>
      </w:r>
      <w:r>
        <w:rPr>
          <w:spacing w:val="-6"/>
        </w:rPr>
        <w:t> </w:t>
      </w:r>
      <w:r>
        <w:rPr>
          <w:spacing w:val="-2"/>
        </w:rPr>
        <w:t>is</w:t>
      </w:r>
      <w:r>
        <w:rPr>
          <w:spacing w:val="-6"/>
        </w:rPr>
        <w:t> </w:t>
      </w:r>
      <w:r>
        <w:rPr>
          <w:spacing w:val="-2"/>
        </w:rPr>
        <w:t>marked</w:t>
      </w:r>
      <w:r>
        <w:rPr>
          <w:spacing w:val="-6"/>
        </w:rPr>
        <w:t> </w:t>
      </w:r>
      <w:r>
        <w:rPr>
          <w:spacing w:val="-2"/>
        </w:rPr>
        <w:t>may</w:t>
      </w:r>
      <w:r>
        <w:rPr>
          <w:spacing w:val="-6"/>
        </w:rPr>
        <w:t> </w:t>
      </w:r>
      <w:r>
        <w:rPr>
          <w:spacing w:val="-2"/>
        </w:rPr>
        <w:t>be</w:t>
      </w:r>
      <w:r>
        <w:rPr>
          <w:spacing w:val="-6"/>
        </w:rPr>
        <w:t> </w:t>
      </w:r>
      <w:r>
        <w:rPr>
          <w:spacing w:val="-2"/>
        </w:rPr>
        <w:t>in</w:t>
      </w:r>
      <w:r>
        <w:rPr>
          <w:spacing w:val="-6"/>
        </w:rPr>
        <w:t> </w:t>
      </w:r>
      <w:r>
        <w:rPr>
          <w:spacing w:val="-2"/>
        </w:rPr>
        <w:t>the</w:t>
      </w:r>
      <w:r>
        <w:rPr>
          <w:spacing w:val="-6"/>
        </w:rPr>
        <w:t> </w:t>
      </w:r>
      <w:r>
        <w:rPr>
          <w:spacing w:val="-2"/>
        </w:rPr>
        <w:t>process</w:t>
      </w:r>
      <w:r>
        <w:rPr>
          <w:spacing w:val="-6"/>
        </w:rPr>
        <w:t> </w:t>
      </w:r>
      <w:r>
        <w:rPr>
          <w:spacing w:val="-2"/>
        </w:rPr>
        <w:t>of</w:t>
      </w:r>
      <w:r>
        <w:rPr>
          <w:spacing w:val="-6"/>
        </w:rPr>
        <w:t> </w:t>
      </w:r>
      <w:r>
        <w:rPr>
          <w:spacing w:val="-2"/>
        </w:rPr>
        <w:t>losing</w:t>
      </w:r>
      <w:r>
        <w:rPr>
          <w:spacing w:val="-6"/>
        </w:rPr>
        <w:t> </w:t>
      </w:r>
      <w:r>
        <w:rPr>
          <w:spacing w:val="-2"/>
        </w:rPr>
        <w:t>this</w:t>
      </w:r>
      <w:r>
        <w:rPr>
          <w:spacing w:val="-6"/>
        </w:rPr>
        <w:t> </w:t>
      </w:r>
      <w:r>
        <w:rPr>
          <w:spacing w:val="-2"/>
        </w:rPr>
        <w:t>contrast </w:t>
      </w:r>
      <w:r>
        <w:rPr/>
        <w:t>altogether.</w:t>
      </w:r>
      <w:r>
        <w:rPr>
          <w:spacing w:val="25"/>
        </w:rPr>
        <w:t> </w:t>
      </w:r>
      <w:r>
        <w:rPr/>
        <w:t>As</w:t>
      </w:r>
      <w:r>
        <w:rPr>
          <w:spacing w:val="-1"/>
        </w:rPr>
        <w:t> </w:t>
      </w:r>
      <w:r>
        <w:rPr/>
        <w:t>discussed in Section </w:t>
      </w:r>
      <w:hyperlink w:history="true" w:anchor="_bookmark132">
        <w:r>
          <w:rPr/>
          <w:t>5.2.3.2</w:t>
        </w:r>
      </w:hyperlink>
      <w:r>
        <w:rPr/>
        <w:t>, this egophoric contrast in Galo is not informed at all by speaker volition.</w:t>
      </w:r>
      <w:r>
        <w:rPr>
          <w:spacing w:val="40"/>
        </w:rPr>
        <w:t> </w:t>
      </w:r>
      <w:r>
        <w:rPr/>
        <w:t>Unlike in other varieties such as some Tibetic languages in which actions completed by the speaker without their volition, or states of being experienced by the speaker similarly</w:t>
      </w:r>
      <w:r>
        <w:rPr>
          <w:spacing w:val="-10"/>
        </w:rPr>
        <w:t> </w:t>
      </w:r>
      <w:r>
        <w:rPr/>
        <w:t>without</w:t>
      </w:r>
      <w:r>
        <w:rPr>
          <w:spacing w:val="-10"/>
        </w:rPr>
        <w:t> </w:t>
      </w:r>
      <w:r>
        <w:rPr/>
        <w:t>volition</w:t>
      </w:r>
      <w:r>
        <w:rPr>
          <w:spacing w:val="-10"/>
        </w:rPr>
        <w:t> </w:t>
      </w:r>
      <w:r>
        <w:rPr/>
        <w:t>would</w:t>
      </w:r>
      <w:r>
        <w:rPr>
          <w:spacing w:val="-10"/>
        </w:rPr>
        <w:t> </w:t>
      </w:r>
      <w:r>
        <w:rPr/>
        <w:t>not</w:t>
      </w:r>
      <w:r>
        <w:rPr>
          <w:spacing w:val="-10"/>
        </w:rPr>
        <w:t> </w:t>
      </w:r>
      <w:r>
        <w:rPr/>
        <w:t>be</w:t>
      </w:r>
      <w:r>
        <w:rPr>
          <w:spacing w:val="-10"/>
        </w:rPr>
        <w:t> </w:t>
      </w:r>
      <w:r>
        <w:rPr/>
        <w:t>marked</w:t>
      </w:r>
      <w:r>
        <w:rPr>
          <w:spacing w:val="-10"/>
        </w:rPr>
        <w:t> </w:t>
      </w:r>
      <w:r>
        <w:rPr/>
        <w:t>with</w:t>
      </w:r>
      <w:r>
        <w:rPr>
          <w:spacing w:val="-10"/>
        </w:rPr>
        <w:t> </w:t>
      </w:r>
      <w:r>
        <w:rPr/>
        <w:t>the</w:t>
      </w:r>
      <w:r>
        <w:rPr>
          <w:spacing w:val="-10"/>
        </w:rPr>
        <w:t> </w:t>
      </w:r>
      <w:r>
        <w:rPr/>
        <w:t>highest</w:t>
      </w:r>
      <w:r>
        <w:rPr>
          <w:spacing w:val="-10"/>
        </w:rPr>
        <w:t> </w:t>
      </w:r>
      <w:r>
        <w:rPr/>
        <w:t>speaker-authority</w:t>
      </w:r>
      <w:r>
        <w:rPr>
          <w:spacing w:val="-10"/>
        </w:rPr>
        <w:t> </w:t>
      </w:r>
      <w:r>
        <w:rPr/>
        <w:t>form,</w:t>
      </w:r>
      <w:r>
        <w:rPr>
          <w:spacing w:val="-9"/>
        </w:rPr>
        <w:t> </w:t>
      </w:r>
      <w:r>
        <w:rPr/>
        <w:t>in</w:t>
      </w:r>
      <w:r>
        <w:rPr>
          <w:spacing w:val="-10"/>
        </w:rPr>
        <w:t> </w:t>
      </w:r>
      <w:r>
        <w:rPr/>
        <w:t>Galo they are.</w:t>
      </w:r>
      <w:r>
        <w:rPr>
          <w:spacing w:val="40"/>
        </w:rPr>
        <w:t> </w:t>
      </w:r>
      <w:r>
        <w:rPr/>
        <w:t>There is an argument to be made that this system, considering this fact and the fact that</w:t>
      </w:r>
      <w:r>
        <w:rPr>
          <w:spacing w:val="-6"/>
        </w:rPr>
        <w:t> </w:t>
      </w:r>
      <w:r>
        <w:rPr/>
        <w:t>it</w:t>
      </w:r>
      <w:r>
        <w:rPr>
          <w:spacing w:val="-6"/>
        </w:rPr>
        <w:t> </w:t>
      </w:r>
      <w:r>
        <w:rPr/>
        <w:t>is</w:t>
      </w:r>
      <w:r>
        <w:rPr>
          <w:spacing w:val="-6"/>
        </w:rPr>
        <w:t> </w:t>
      </w:r>
      <w:r>
        <w:rPr/>
        <w:t>so</w:t>
      </w:r>
      <w:r>
        <w:rPr>
          <w:spacing w:val="-6"/>
        </w:rPr>
        <w:t> </w:t>
      </w:r>
      <w:r>
        <w:rPr/>
        <w:t>restricted</w:t>
      </w:r>
      <w:r>
        <w:rPr>
          <w:spacing w:val="-6"/>
        </w:rPr>
        <w:t> </w:t>
      </w:r>
      <w:r>
        <w:rPr/>
        <w:t>in</w:t>
      </w:r>
      <w:r>
        <w:rPr>
          <w:spacing w:val="-6"/>
        </w:rPr>
        <w:t> </w:t>
      </w:r>
      <w:r>
        <w:rPr/>
        <w:t>its</w:t>
      </w:r>
      <w:r>
        <w:rPr>
          <w:spacing w:val="-6"/>
        </w:rPr>
        <w:t> </w:t>
      </w:r>
      <w:r>
        <w:rPr/>
        <w:t>domains</w:t>
      </w:r>
      <w:r>
        <w:rPr>
          <w:spacing w:val="-6"/>
        </w:rPr>
        <w:t> </w:t>
      </w:r>
      <w:r>
        <w:rPr/>
        <w:t>of</w:t>
      </w:r>
      <w:r>
        <w:rPr>
          <w:spacing w:val="-6"/>
        </w:rPr>
        <w:t> </w:t>
      </w:r>
      <w:r>
        <w:rPr/>
        <w:t>use,</w:t>
      </w:r>
      <w:r>
        <w:rPr>
          <w:spacing w:val="-6"/>
        </w:rPr>
        <w:t> </w:t>
      </w:r>
      <w:r>
        <w:rPr/>
        <w:t>that</w:t>
      </w:r>
      <w:r>
        <w:rPr>
          <w:spacing w:val="-6"/>
        </w:rPr>
        <w:t> </w:t>
      </w:r>
      <w:r>
        <w:rPr/>
        <w:t>this</w:t>
      </w:r>
      <w:r>
        <w:rPr>
          <w:spacing w:val="-6"/>
        </w:rPr>
        <w:t> </w:t>
      </w:r>
      <w:r>
        <w:rPr/>
        <w:t>contrast</w:t>
      </w:r>
      <w:r>
        <w:rPr>
          <w:spacing w:val="-6"/>
        </w:rPr>
        <w:t> </w:t>
      </w:r>
      <w:r>
        <w:rPr/>
        <w:t>is,</w:t>
      </w:r>
      <w:r>
        <w:rPr>
          <w:spacing w:val="-6"/>
        </w:rPr>
        <w:t> </w:t>
      </w:r>
      <w:r>
        <w:rPr/>
        <w:t>at</w:t>
      </w:r>
      <w:r>
        <w:rPr>
          <w:spacing w:val="-6"/>
        </w:rPr>
        <w:t> </w:t>
      </w:r>
      <w:r>
        <w:rPr/>
        <w:t>least</w:t>
      </w:r>
      <w:r>
        <w:rPr>
          <w:spacing w:val="-6"/>
        </w:rPr>
        <w:t> </w:t>
      </w:r>
      <w:r>
        <w:rPr/>
        <w:t>in</w:t>
      </w:r>
      <w:r>
        <w:rPr>
          <w:spacing w:val="-6"/>
        </w:rPr>
        <w:t> </w:t>
      </w:r>
      <w:r>
        <w:rPr/>
        <w:t>the</w:t>
      </w:r>
      <w:r>
        <w:rPr>
          <w:spacing w:val="-6"/>
        </w:rPr>
        <w:t> </w:t>
      </w:r>
      <w:r>
        <w:rPr/>
        <w:t>current</w:t>
      </w:r>
      <w:r>
        <w:rPr>
          <w:spacing w:val="-6"/>
        </w:rPr>
        <w:t> </w:t>
      </w:r>
      <w:r>
        <w:rPr/>
        <w:t>day,</w:t>
      </w:r>
      <w:r>
        <w:rPr>
          <w:spacing w:val="-6"/>
        </w:rPr>
        <w:t> </w:t>
      </w:r>
      <w:r>
        <w:rPr/>
        <w:t>not</w:t>
      </w:r>
      <w:r>
        <w:rPr>
          <w:spacing w:val="-6"/>
        </w:rPr>
        <w:t> </w:t>
      </w:r>
      <w:r>
        <w:rPr/>
        <w:t>as functionally</w:t>
      </w:r>
      <w:r>
        <w:rPr>
          <w:spacing w:val="-1"/>
        </w:rPr>
        <w:t> </w:t>
      </w:r>
      <w:r>
        <w:rPr/>
        <w:t>productive</w:t>
      </w:r>
      <w:r>
        <w:rPr>
          <w:spacing w:val="-1"/>
        </w:rPr>
        <w:t> </w:t>
      </w:r>
      <w:r>
        <w:rPr/>
        <w:t>as</w:t>
      </w:r>
      <w:r>
        <w:rPr>
          <w:spacing w:val="-1"/>
        </w:rPr>
        <w:t> </w:t>
      </w:r>
      <w:r>
        <w:rPr/>
        <w:t>systems</w:t>
      </w:r>
      <w:r>
        <w:rPr>
          <w:spacing w:val="-1"/>
        </w:rPr>
        <w:t> </w:t>
      </w:r>
      <w:r>
        <w:rPr/>
        <w:t>seen</w:t>
      </w:r>
      <w:r>
        <w:rPr>
          <w:spacing w:val="-1"/>
        </w:rPr>
        <w:t> </w:t>
      </w:r>
      <w:r>
        <w:rPr/>
        <w:t>in</w:t>
      </w:r>
      <w:r>
        <w:rPr>
          <w:spacing w:val="-1"/>
        </w:rPr>
        <w:t> </w:t>
      </w:r>
      <w:r>
        <w:rPr/>
        <w:t>other</w:t>
      </w:r>
      <w:r>
        <w:rPr>
          <w:spacing w:val="-1"/>
        </w:rPr>
        <w:t> </w:t>
      </w:r>
      <w:r>
        <w:rPr/>
        <w:t>areas</w:t>
      </w:r>
      <w:r>
        <w:rPr>
          <w:spacing w:val="-1"/>
        </w:rPr>
        <w:t> </w:t>
      </w:r>
      <w:r>
        <w:rPr/>
        <w:t>of</w:t>
      </w:r>
      <w:r>
        <w:rPr>
          <w:spacing w:val="-1"/>
        </w:rPr>
        <w:t> </w:t>
      </w:r>
      <w:r>
        <w:rPr/>
        <w:t>the</w:t>
      </w:r>
      <w:r>
        <w:rPr>
          <w:spacing w:val="-1"/>
        </w:rPr>
        <w:t> </w:t>
      </w:r>
      <w:r>
        <w:rPr/>
        <w:t>Himalayas.</w:t>
      </w:r>
      <w:r>
        <w:rPr>
          <w:spacing w:val="23"/>
        </w:rPr>
        <w:t> </w:t>
      </w:r>
      <w:r>
        <w:rPr/>
        <w:t>Whether</w:t>
      </w:r>
      <w:r>
        <w:rPr>
          <w:spacing w:val="-1"/>
        </w:rPr>
        <w:t> </w:t>
      </w:r>
      <w:r>
        <w:rPr/>
        <w:t>this</w:t>
      </w:r>
      <w:r>
        <w:rPr>
          <w:spacing w:val="-1"/>
        </w:rPr>
        <w:t> </w:t>
      </w:r>
      <w:r>
        <w:rPr/>
        <w:t>suggests a borrowed system or an inherited system is, however, not clear.</w:t>
      </w:r>
    </w:p>
    <w:p>
      <w:pPr>
        <w:pStyle w:val="ListParagraph"/>
        <w:numPr>
          <w:ilvl w:val="0"/>
          <w:numId w:val="15"/>
        </w:numPr>
        <w:tabs>
          <w:tab w:pos="1025" w:val="left" w:leader="none"/>
        </w:tabs>
        <w:spacing w:line="240" w:lineRule="auto" w:before="187" w:after="0"/>
        <w:ind w:left="1025" w:right="0" w:hanging="554"/>
        <w:jc w:val="left"/>
        <w:rPr>
          <w:sz w:val="20"/>
        </w:rPr>
      </w:pPr>
      <w:bookmarkStart w:name="_bookmark187" w:id="274"/>
      <w:bookmarkEnd w:id="274"/>
      <w:r>
        <w:rPr/>
      </w:r>
      <w:r>
        <w:rPr>
          <w:sz w:val="20"/>
        </w:rPr>
        <w:t>a.</w:t>
      </w:r>
      <w:r>
        <w:rPr>
          <w:spacing w:val="70"/>
          <w:sz w:val="20"/>
        </w:rPr>
        <w:t> </w:t>
      </w:r>
      <w:r>
        <w:rPr>
          <w:sz w:val="20"/>
        </w:rPr>
        <w:t>Egophoric</w:t>
      </w:r>
      <w:r>
        <w:rPr>
          <w:spacing w:val="-3"/>
          <w:sz w:val="20"/>
        </w:rPr>
        <w:t> </w:t>
      </w:r>
      <w:r>
        <w:rPr>
          <w:spacing w:val="-2"/>
          <w:sz w:val="20"/>
        </w:rPr>
        <w:t>declarative</w:t>
      </w:r>
    </w:p>
    <w:p>
      <w:pPr>
        <w:pStyle w:val="BodyText"/>
        <w:spacing w:before="10"/>
        <w:rPr>
          <w:sz w:val="10"/>
        </w:rPr>
      </w:pPr>
    </w:p>
    <w:p>
      <w:pPr>
        <w:spacing w:after="0"/>
        <w:rPr>
          <w:sz w:val="10"/>
        </w:rPr>
        <w:sectPr>
          <w:pgSz w:w="11910" w:h="16840"/>
          <w:pgMar w:header="0" w:footer="1147" w:top="1640" w:bottom="1340" w:left="1660" w:right="420"/>
        </w:sectPr>
      </w:pPr>
    </w:p>
    <w:p>
      <w:pPr>
        <w:spacing w:before="107"/>
        <w:ind w:left="1288" w:right="0" w:firstLine="0"/>
        <w:jc w:val="left"/>
        <w:rPr>
          <w:i/>
          <w:sz w:val="20"/>
        </w:rPr>
      </w:pPr>
      <w:r>
        <w:rPr>
          <w:i/>
          <w:sz w:val="20"/>
        </w:rPr>
        <w:t>ŋó</w:t>
      </w:r>
      <w:r>
        <w:rPr>
          <w:i/>
          <w:spacing w:val="43"/>
          <w:sz w:val="20"/>
        </w:rPr>
        <w:t>  </w:t>
      </w:r>
      <w:r>
        <w:rPr>
          <w:i/>
          <w:spacing w:val="-2"/>
          <w:sz w:val="20"/>
        </w:rPr>
        <w:t>ˀacín</w:t>
      </w:r>
    </w:p>
    <w:p>
      <w:pPr>
        <w:pStyle w:val="BodyText"/>
        <w:spacing w:before="11"/>
        <w:ind w:left="1288"/>
      </w:pPr>
      <w:r>
        <w:rPr/>
        <w:t>ŋó</w:t>
      </w:r>
      <w:r>
        <w:rPr>
          <w:spacing w:val="33"/>
        </w:rPr>
        <w:t>  </w:t>
      </w:r>
      <w:r>
        <w:rPr>
          <w:spacing w:val="-4"/>
        </w:rPr>
        <w:t>ˀacín</w:t>
      </w:r>
    </w:p>
    <w:p>
      <w:pPr>
        <w:tabs>
          <w:tab w:pos="1900" w:val="left" w:leader="none"/>
        </w:tabs>
        <w:spacing w:before="107"/>
        <w:ind w:left="538" w:right="0" w:firstLine="0"/>
        <w:jc w:val="left"/>
        <w:rPr>
          <w:i/>
          <w:sz w:val="20"/>
        </w:rPr>
      </w:pPr>
      <w:r>
        <w:rPr/>
        <w:br w:type="column"/>
      </w:r>
      <w:r>
        <w:rPr>
          <w:i/>
          <w:spacing w:val="-5"/>
          <w:sz w:val="20"/>
        </w:rPr>
        <w:t>dót</w:t>
      </w:r>
      <w:r>
        <w:rPr>
          <w:i/>
          <w:sz w:val="20"/>
        </w:rPr>
        <w:tab/>
      </w:r>
      <w:r>
        <w:rPr>
          <w:i/>
          <w:spacing w:val="-5"/>
          <w:sz w:val="20"/>
        </w:rPr>
        <w:t>bá</w:t>
      </w:r>
    </w:p>
    <w:p>
      <w:pPr>
        <w:pStyle w:val="BodyText"/>
        <w:spacing w:before="11"/>
        <w:ind w:left="538"/>
      </w:pPr>
      <w:r>
        <w:rPr>
          <w:spacing w:val="-2"/>
        </w:rPr>
        <w:t>dó-tó-</w:t>
      </w:r>
      <w:r>
        <w:rPr>
          <w:spacing w:val="-7"/>
        </w:rPr>
        <w:t>bá</w:t>
      </w:r>
    </w:p>
    <w:p>
      <w:pPr>
        <w:spacing w:after="0"/>
        <w:sectPr>
          <w:type w:val="continuous"/>
          <w:pgSz w:w="11910" w:h="16840"/>
          <w:pgMar w:header="0" w:footer="1147" w:top="1920" w:bottom="280" w:left="1660" w:right="420"/>
          <w:cols w:num="2" w:equalWidth="0">
            <w:col w:w="2064" w:space="40"/>
            <w:col w:w="7726"/>
          </w:cols>
        </w:sectPr>
      </w:pPr>
    </w:p>
    <w:p>
      <w:pPr>
        <w:pStyle w:val="ListParagraph"/>
        <w:numPr>
          <w:ilvl w:val="0"/>
          <w:numId w:val="20"/>
        </w:numPr>
        <w:tabs>
          <w:tab w:pos="1424" w:val="left" w:leader="none"/>
        </w:tabs>
        <w:spacing w:line="240" w:lineRule="auto" w:before="11" w:after="0"/>
        <w:ind w:left="1424" w:right="0" w:hanging="136"/>
        <w:jc w:val="left"/>
        <w:rPr>
          <w:sz w:val="20"/>
        </w:rPr>
      </w:pPr>
      <w:r>
        <w:rPr>
          <w:sz w:val="20"/>
        </w:rPr>
        <w:t>sg</w:t>
      </w:r>
      <w:r>
        <w:rPr>
          <w:spacing w:val="15"/>
          <w:sz w:val="20"/>
        </w:rPr>
        <w:t> </w:t>
      </w:r>
      <w:r>
        <w:rPr>
          <w:sz w:val="20"/>
        </w:rPr>
        <w:t>cooked.rice</w:t>
      </w:r>
      <w:r>
        <w:rPr>
          <w:spacing w:val="15"/>
          <w:sz w:val="20"/>
        </w:rPr>
        <w:t> </w:t>
      </w:r>
      <w:r>
        <w:rPr>
          <w:sz w:val="20"/>
        </w:rPr>
        <w:t>eat-ego-</w:t>
      </w:r>
      <w:r>
        <w:rPr>
          <w:spacing w:val="-2"/>
          <w:sz w:val="20"/>
        </w:rPr>
        <w:t>pfv:dir</w:t>
      </w:r>
    </w:p>
    <w:p>
      <w:pPr>
        <w:pStyle w:val="BodyText"/>
        <w:spacing w:before="170"/>
        <w:ind w:left="1288"/>
      </w:pPr>
      <w:r>
        <w:rPr/>
        <w:t>‘I’ve</w:t>
      </w:r>
      <w:r>
        <w:rPr>
          <w:spacing w:val="-7"/>
        </w:rPr>
        <w:t> </w:t>
      </w:r>
      <w:r>
        <w:rPr/>
        <w:t>just</w:t>
      </w:r>
      <w:r>
        <w:rPr>
          <w:spacing w:val="-6"/>
        </w:rPr>
        <w:t> </w:t>
      </w:r>
      <w:r>
        <w:rPr/>
        <w:t>had</w:t>
      </w:r>
      <w:r>
        <w:rPr>
          <w:spacing w:val="-6"/>
        </w:rPr>
        <w:t> </w:t>
      </w:r>
      <w:r>
        <w:rPr/>
        <w:t>my</w:t>
      </w:r>
      <w:r>
        <w:rPr>
          <w:spacing w:val="-5"/>
        </w:rPr>
        <w:t> </w:t>
      </w:r>
      <w:r>
        <w:rPr/>
        <w:t>meal</w:t>
      </w:r>
      <w:r>
        <w:rPr>
          <w:spacing w:val="-7"/>
        </w:rPr>
        <w:t> </w:t>
      </w:r>
      <w:r>
        <w:rPr/>
        <w:t>(I</w:t>
      </w:r>
      <w:r>
        <w:rPr>
          <w:spacing w:val="-6"/>
        </w:rPr>
        <w:t> </w:t>
      </w:r>
      <w:r>
        <w:rPr/>
        <w:t>know,</w:t>
      </w:r>
      <w:r>
        <w:rPr>
          <w:spacing w:val="-6"/>
        </w:rPr>
        <w:t> </w:t>
      </w:r>
      <w:r>
        <w:rPr/>
        <w:t>because</w:t>
      </w:r>
      <w:r>
        <w:rPr>
          <w:spacing w:val="-6"/>
        </w:rPr>
        <w:t> </w:t>
      </w:r>
      <w:r>
        <w:rPr/>
        <w:t>I</w:t>
      </w:r>
      <w:r>
        <w:rPr>
          <w:spacing w:val="-6"/>
        </w:rPr>
        <w:t> </w:t>
      </w:r>
      <w:r>
        <w:rPr/>
        <w:t>experienced</w:t>
      </w:r>
      <w:r>
        <w:rPr>
          <w:spacing w:val="-7"/>
        </w:rPr>
        <w:t> </w:t>
      </w:r>
      <w:r>
        <w:rPr>
          <w:spacing w:val="-4"/>
        </w:rPr>
        <w:t>it).’</w:t>
      </w:r>
    </w:p>
    <w:p>
      <w:pPr>
        <w:spacing w:after="0"/>
        <w:sectPr>
          <w:type w:val="continuous"/>
          <w:pgSz w:w="11910" w:h="16840"/>
          <w:pgMar w:header="0" w:footer="1147" w:top="1920" w:bottom="280" w:left="1660" w:right="420"/>
        </w:sectPr>
      </w:pPr>
    </w:p>
    <w:p>
      <w:pPr>
        <w:pStyle w:val="BodyText"/>
        <w:spacing w:before="82"/>
        <w:ind w:left="1022"/>
      </w:pPr>
      <w:r>
        <w:rPr/>
        <w:t>b.</w:t>
      </w:r>
      <w:r>
        <w:rPr>
          <w:spacing w:val="67"/>
        </w:rPr>
        <w:t> </w:t>
      </w:r>
      <w:r>
        <w:rPr/>
        <w:t>Alterphoric</w:t>
      </w:r>
      <w:r>
        <w:rPr>
          <w:spacing w:val="-5"/>
        </w:rPr>
        <w:t> </w:t>
      </w:r>
      <w:r>
        <w:rPr>
          <w:spacing w:val="-2"/>
        </w:rPr>
        <w:t>declarative</w:t>
      </w:r>
    </w:p>
    <w:p>
      <w:pPr>
        <w:pStyle w:val="BodyText"/>
        <w:spacing w:before="10"/>
        <w:rPr>
          <w:sz w:val="10"/>
        </w:rPr>
      </w:pPr>
    </w:p>
    <w:p>
      <w:pPr>
        <w:spacing w:after="0"/>
        <w:rPr>
          <w:sz w:val="10"/>
        </w:rPr>
        <w:sectPr>
          <w:pgSz w:w="11910" w:h="16840"/>
          <w:pgMar w:header="0" w:footer="1147" w:top="1680" w:bottom="1340" w:left="1660" w:right="420"/>
        </w:sectPr>
      </w:pPr>
    </w:p>
    <w:p>
      <w:pPr>
        <w:spacing w:before="106"/>
        <w:ind w:left="1288" w:right="0" w:firstLine="0"/>
        <w:jc w:val="left"/>
        <w:rPr>
          <w:i/>
          <w:sz w:val="20"/>
        </w:rPr>
      </w:pPr>
      <w:r>
        <w:rPr>
          <w:i/>
          <w:sz w:val="20"/>
        </w:rPr>
        <w:t>nó</w:t>
      </w:r>
      <w:r>
        <w:rPr>
          <w:i/>
          <w:spacing w:val="40"/>
          <w:sz w:val="20"/>
        </w:rPr>
        <w:t>  </w:t>
      </w:r>
      <w:r>
        <w:rPr>
          <w:i/>
          <w:spacing w:val="-4"/>
          <w:sz w:val="20"/>
        </w:rPr>
        <w:t>ˀacín</w:t>
      </w:r>
    </w:p>
    <w:p>
      <w:pPr>
        <w:pStyle w:val="BodyText"/>
        <w:spacing w:before="12"/>
        <w:ind w:left="1288"/>
      </w:pPr>
      <w:r>
        <w:rPr/>
        <w:t>nó</w:t>
      </w:r>
      <w:r>
        <w:rPr>
          <w:spacing w:val="32"/>
        </w:rPr>
        <w:t>  </w:t>
      </w:r>
      <w:r>
        <w:rPr>
          <w:spacing w:val="-2"/>
        </w:rPr>
        <w:t>ˀacín</w:t>
      </w:r>
    </w:p>
    <w:p>
      <w:pPr>
        <w:tabs>
          <w:tab w:pos="2075" w:val="left" w:leader="none"/>
        </w:tabs>
        <w:spacing w:before="106"/>
        <w:ind w:left="538" w:right="0" w:firstLine="0"/>
        <w:jc w:val="left"/>
        <w:rPr>
          <w:i/>
          <w:sz w:val="20"/>
        </w:rPr>
      </w:pPr>
      <w:r>
        <w:rPr/>
        <w:br w:type="column"/>
      </w:r>
      <w:r>
        <w:rPr>
          <w:i/>
          <w:spacing w:val="-2"/>
          <w:sz w:val="20"/>
        </w:rPr>
        <w:t>dogée</w:t>
      </w:r>
      <w:r>
        <w:rPr>
          <w:i/>
          <w:sz w:val="20"/>
        </w:rPr>
        <w:tab/>
      </w:r>
      <w:r>
        <w:rPr>
          <w:i/>
          <w:spacing w:val="-5"/>
          <w:sz w:val="20"/>
        </w:rPr>
        <w:t>bá</w:t>
      </w:r>
    </w:p>
    <w:p>
      <w:pPr>
        <w:pStyle w:val="BodyText"/>
        <w:spacing w:before="12"/>
        <w:ind w:left="538"/>
      </w:pPr>
      <w:r>
        <w:rPr>
          <w:spacing w:val="-2"/>
        </w:rPr>
        <w:t>dó-gée-</w:t>
      </w:r>
      <w:r>
        <w:rPr>
          <w:spacing w:val="-5"/>
        </w:rPr>
        <w:t>bá</w:t>
      </w:r>
    </w:p>
    <w:p>
      <w:pPr>
        <w:spacing w:after="0"/>
        <w:sectPr>
          <w:type w:val="continuous"/>
          <w:pgSz w:w="11910" w:h="16840"/>
          <w:pgMar w:header="0" w:footer="1147" w:top="1920" w:bottom="280" w:left="1660" w:right="420"/>
          <w:cols w:num="2" w:equalWidth="0">
            <w:col w:w="2064" w:space="40"/>
            <w:col w:w="7726"/>
          </w:cols>
        </w:sectPr>
      </w:pPr>
    </w:p>
    <w:p>
      <w:pPr>
        <w:pStyle w:val="ListParagraph"/>
        <w:numPr>
          <w:ilvl w:val="0"/>
          <w:numId w:val="20"/>
        </w:numPr>
        <w:tabs>
          <w:tab w:pos="1424" w:val="left" w:leader="none"/>
        </w:tabs>
        <w:spacing w:line="240" w:lineRule="auto" w:before="11" w:after="0"/>
        <w:ind w:left="1424" w:right="0" w:hanging="136"/>
        <w:jc w:val="left"/>
        <w:rPr>
          <w:sz w:val="20"/>
        </w:rPr>
      </w:pPr>
      <w:r>
        <w:rPr>
          <w:w w:val="105"/>
          <w:sz w:val="20"/>
        </w:rPr>
        <w:t>sg</w:t>
      </w:r>
      <w:r>
        <w:rPr>
          <w:spacing w:val="-1"/>
          <w:w w:val="105"/>
          <w:sz w:val="20"/>
        </w:rPr>
        <w:t> </w:t>
      </w:r>
      <w:r>
        <w:rPr>
          <w:w w:val="105"/>
          <w:sz w:val="20"/>
        </w:rPr>
        <w:t>cooked.rice</w:t>
      </w:r>
      <w:r>
        <w:rPr>
          <w:spacing w:val="-1"/>
          <w:w w:val="105"/>
          <w:sz w:val="20"/>
        </w:rPr>
        <w:t> </w:t>
      </w:r>
      <w:r>
        <w:rPr>
          <w:w w:val="105"/>
          <w:sz w:val="20"/>
        </w:rPr>
        <w:t>eat-alter-</w:t>
      </w:r>
      <w:r>
        <w:rPr>
          <w:spacing w:val="-2"/>
          <w:w w:val="105"/>
          <w:sz w:val="20"/>
        </w:rPr>
        <w:t>pfv:dir</w:t>
      </w:r>
    </w:p>
    <w:p>
      <w:pPr>
        <w:pStyle w:val="BodyText"/>
        <w:spacing w:before="170"/>
        <w:ind w:left="1288"/>
      </w:pPr>
      <w:r>
        <w:rPr/>
        <w:t>‘You</w:t>
      </w:r>
      <w:r>
        <w:rPr>
          <w:spacing w:val="-7"/>
        </w:rPr>
        <w:t> </w:t>
      </w:r>
      <w:r>
        <w:rPr/>
        <w:t>had</w:t>
      </w:r>
      <w:r>
        <w:rPr>
          <w:spacing w:val="-7"/>
        </w:rPr>
        <w:t> </w:t>
      </w:r>
      <w:r>
        <w:rPr/>
        <w:t>your</w:t>
      </w:r>
      <w:r>
        <w:rPr>
          <w:spacing w:val="-6"/>
        </w:rPr>
        <w:t> </w:t>
      </w:r>
      <w:r>
        <w:rPr/>
        <w:t>meal</w:t>
      </w:r>
      <w:r>
        <w:rPr>
          <w:spacing w:val="-7"/>
        </w:rPr>
        <w:t> </w:t>
      </w:r>
      <w:r>
        <w:rPr/>
        <w:t>(I</w:t>
      </w:r>
      <w:r>
        <w:rPr>
          <w:spacing w:val="-6"/>
        </w:rPr>
        <w:t> </w:t>
      </w:r>
      <w:r>
        <w:rPr/>
        <w:t>have</w:t>
      </w:r>
      <w:r>
        <w:rPr>
          <w:spacing w:val="-7"/>
        </w:rPr>
        <w:t> </w:t>
      </w:r>
      <w:r>
        <w:rPr/>
        <w:t>seen</w:t>
      </w:r>
      <w:r>
        <w:rPr>
          <w:spacing w:val="-6"/>
        </w:rPr>
        <w:t> </w:t>
      </w:r>
      <w:r>
        <w:rPr/>
        <w:t>you</w:t>
      </w:r>
      <w:r>
        <w:rPr>
          <w:spacing w:val="-7"/>
        </w:rPr>
        <w:t> </w:t>
      </w:r>
      <w:r>
        <w:rPr/>
        <w:t>doing</w:t>
      </w:r>
      <w:r>
        <w:rPr>
          <w:spacing w:val="-6"/>
        </w:rPr>
        <w:t> </w:t>
      </w:r>
      <w:r>
        <w:rPr>
          <w:spacing w:val="-4"/>
        </w:rPr>
        <w:t>it).’</w:t>
      </w:r>
    </w:p>
    <w:p>
      <w:pPr>
        <w:pStyle w:val="BodyText"/>
        <w:spacing w:before="181"/>
        <w:ind w:left="1031"/>
      </w:pPr>
      <w:r>
        <w:rPr/>
        <w:t>c.</w:t>
      </w:r>
      <w:r>
        <w:rPr>
          <w:spacing w:val="71"/>
        </w:rPr>
        <w:t> </w:t>
      </w:r>
      <w:r>
        <w:rPr/>
        <w:t>Egophoric</w:t>
      </w:r>
      <w:r>
        <w:rPr>
          <w:spacing w:val="-4"/>
        </w:rPr>
        <w:t> </w:t>
      </w:r>
      <w:r>
        <w:rPr>
          <w:spacing w:val="-2"/>
        </w:rPr>
        <w:t>interrogative</w:t>
      </w:r>
    </w:p>
    <w:p>
      <w:pPr>
        <w:pStyle w:val="BodyText"/>
        <w:spacing w:before="10"/>
        <w:rPr>
          <w:sz w:val="10"/>
        </w:rPr>
      </w:pPr>
    </w:p>
    <w:p>
      <w:pPr>
        <w:spacing w:after="0"/>
        <w:rPr>
          <w:sz w:val="10"/>
        </w:rPr>
        <w:sectPr>
          <w:type w:val="continuous"/>
          <w:pgSz w:w="11910" w:h="16840"/>
          <w:pgMar w:header="0" w:footer="1147" w:top="1920" w:bottom="280" w:left="1660" w:right="420"/>
        </w:sectPr>
      </w:pPr>
    </w:p>
    <w:p>
      <w:pPr>
        <w:spacing w:before="106"/>
        <w:ind w:left="1288" w:right="0" w:firstLine="0"/>
        <w:jc w:val="left"/>
        <w:rPr>
          <w:i/>
          <w:sz w:val="20"/>
        </w:rPr>
      </w:pPr>
      <w:r>
        <w:rPr>
          <w:i/>
          <w:sz w:val="20"/>
        </w:rPr>
        <w:t>nó</w:t>
      </w:r>
      <w:r>
        <w:rPr>
          <w:i/>
          <w:spacing w:val="40"/>
          <w:sz w:val="20"/>
        </w:rPr>
        <w:t>  </w:t>
      </w:r>
      <w:r>
        <w:rPr>
          <w:i/>
          <w:spacing w:val="-4"/>
          <w:sz w:val="20"/>
        </w:rPr>
        <w:t>ˀacín</w:t>
      </w:r>
    </w:p>
    <w:p>
      <w:pPr>
        <w:pStyle w:val="BodyText"/>
        <w:spacing w:before="11"/>
        <w:ind w:left="1288"/>
      </w:pPr>
      <w:r>
        <w:rPr/>
        <w:t>ŋó</w:t>
      </w:r>
      <w:r>
        <w:rPr>
          <w:spacing w:val="33"/>
        </w:rPr>
        <w:t>  </w:t>
      </w:r>
      <w:r>
        <w:rPr>
          <w:spacing w:val="-4"/>
        </w:rPr>
        <w:t>ˀacín</w:t>
      </w:r>
    </w:p>
    <w:p>
      <w:pPr>
        <w:spacing w:before="106"/>
        <w:ind w:left="538" w:right="0" w:firstLine="0"/>
        <w:jc w:val="left"/>
        <w:rPr>
          <w:i/>
          <w:sz w:val="20"/>
        </w:rPr>
      </w:pPr>
      <w:r>
        <w:rPr/>
        <w:br w:type="column"/>
      </w:r>
      <w:r>
        <w:rPr>
          <w:i/>
          <w:spacing w:val="-5"/>
          <w:sz w:val="20"/>
        </w:rPr>
        <w:t>dót</w:t>
      </w:r>
    </w:p>
    <w:p>
      <w:pPr>
        <w:pStyle w:val="BodyText"/>
        <w:spacing w:before="11"/>
        <w:ind w:left="538"/>
      </w:pPr>
      <w:r>
        <w:rPr>
          <w:spacing w:val="-2"/>
        </w:rPr>
        <w:t>dó-tó-bá=rèe</w:t>
      </w:r>
    </w:p>
    <w:p>
      <w:pPr>
        <w:spacing w:before="106"/>
        <w:ind w:left="583" w:right="0" w:firstLine="0"/>
        <w:jc w:val="left"/>
        <w:rPr>
          <w:i/>
          <w:sz w:val="20"/>
        </w:rPr>
      </w:pPr>
      <w:r>
        <w:rPr/>
        <w:br w:type="column"/>
      </w:r>
      <w:r>
        <w:rPr>
          <w:i/>
          <w:spacing w:val="-4"/>
          <w:sz w:val="20"/>
        </w:rPr>
        <w:t>barèe</w:t>
      </w:r>
    </w:p>
    <w:p>
      <w:pPr>
        <w:spacing w:after="0"/>
        <w:jc w:val="left"/>
        <w:rPr>
          <w:sz w:val="20"/>
        </w:rPr>
        <w:sectPr>
          <w:type w:val="continuous"/>
          <w:pgSz w:w="11910" w:h="16840"/>
          <w:pgMar w:header="0" w:footer="1147" w:top="1920" w:bottom="280" w:left="1660" w:right="420"/>
          <w:cols w:num="3" w:equalWidth="0">
            <w:col w:w="2064" w:space="40"/>
            <w:col w:w="1591" w:space="39"/>
            <w:col w:w="6096"/>
          </w:cols>
        </w:sectPr>
      </w:pPr>
    </w:p>
    <w:p>
      <w:pPr>
        <w:pStyle w:val="BodyText"/>
        <w:spacing w:before="11"/>
        <w:ind w:left="1288"/>
      </w:pPr>
      <w:r>
        <w:rPr/>
        <w:t>2.sg</w:t>
      </w:r>
      <w:r>
        <w:rPr>
          <w:spacing w:val="12"/>
        </w:rPr>
        <w:t> </w:t>
      </w:r>
      <w:r>
        <w:rPr/>
        <w:t>cooked.rice</w:t>
      </w:r>
      <w:r>
        <w:rPr>
          <w:spacing w:val="13"/>
        </w:rPr>
        <w:t> </w:t>
      </w:r>
      <w:r>
        <w:rPr/>
        <w:t>eat-ego-</w:t>
      </w:r>
      <w:r>
        <w:rPr>
          <w:spacing w:val="-2"/>
        </w:rPr>
        <w:t>pfv:dir=pq</w:t>
      </w:r>
    </w:p>
    <w:p>
      <w:pPr>
        <w:pStyle w:val="BodyText"/>
        <w:spacing w:line="376" w:lineRule="auto" w:before="171"/>
        <w:ind w:left="1288" w:right="1548"/>
      </w:pPr>
      <w:r>
        <w:rPr/>
        <w:t>‘Have</w:t>
      </w:r>
      <w:r>
        <w:rPr>
          <w:spacing w:val="-2"/>
        </w:rPr>
        <w:t> </w:t>
      </w:r>
      <w:r>
        <w:rPr/>
        <w:t>you</w:t>
      </w:r>
      <w:r>
        <w:rPr>
          <w:spacing w:val="-2"/>
        </w:rPr>
        <w:t> </w:t>
      </w:r>
      <w:r>
        <w:rPr/>
        <w:t>had</w:t>
      </w:r>
      <w:r>
        <w:rPr>
          <w:spacing w:val="-2"/>
        </w:rPr>
        <w:t> </w:t>
      </w:r>
      <w:r>
        <w:rPr/>
        <w:t>your</w:t>
      </w:r>
      <w:r>
        <w:rPr>
          <w:spacing w:val="-2"/>
        </w:rPr>
        <w:t> </w:t>
      </w:r>
      <w:r>
        <w:rPr/>
        <w:t>meal</w:t>
      </w:r>
      <w:r>
        <w:rPr>
          <w:spacing w:val="-2"/>
        </w:rPr>
        <w:t> </w:t>
      </w:r>
      <w:r>
        <w:rPr/>
        <w:t>(I</w:t>
      </w:r>
      <w:r>
        <w:rPr>
          <w:spacing w:val="-2"/>
        </w:rPr>
        <w:t> </w:t>
      </w:r>
      <w:r>
        <w:rPr/>
        <w:t>believe</w:t>
      </w:r>
      <w:r>
        <w:rPr>
          <w:spacing w:val="-2"/>
        </w:rPr>
        <w:t> </w:t>
      </w:r>
      <w:r>
        <w:rPr/>
        <w:t>you</w:t>
      </w:r>
      <w:r>
        <w:rPr>
          <w:spacing w:val="-2"/>
        </w:rPr>
        <w:t> </w:t>
      </w:r>
      <w:r>
        <w:rPr/>
        <w:t>must</w:t>
      </w:r>
      <w:r>
        <w:rPr>
          <w:spacing w:val="-2"/>
        </w:rPr>
        <w:t> </w:t>
      </w:r>
      <w:r>
        <w:rPr/>
        <w:t>know,</w:t>
      </w:r>
      <w:r>
        <w:rPr>
          <w:spacing w:val="-1"/>
        </w:rPr>
        <w:t> </w:t>
      </w:r>
      <w:r>
        <w:rPr/>
        <w:t>because</w:t>
      </w:r>
      <w:r>
        <w:rPr>
          <w:spacing w:val="-2"/>
        </w:rPr>
        <w:t> </w:t>
      </w:r>
      <w:r>
        <w:rPr/>
        <w:t>you</w:t>
      </w:r>
      <w:r>
        <w:rPr>
          <w:spacing w:val="-2"/>
        </w:rPr>
        <w:t> </w:t>
      </w:r>
      <w:r>
        <w:rPr/>
        <w:t>would</w:t>
      </w:r>
      <w:r>
        <w:rPr>
          <w:spacing w:val="-2"/>
        </w:rPr>
        <w:t> </w:t>
      </w:r>
      <w:r>
        <w:rPr/>
        <w:t>have</w:t>
      </w:r>
      <w:r>
        <w:rPr>
          <w:spacing w:val="-2"/>
        </w:rPr>
        <w:t> </w:t>
      </w:r>
      <w:r>
        <w:rPr/>
        <w:t>experi- enced it)?’</w:t>
      </w:r>
    </w:p>
    <w:p>
      <w:pPr>
        <w:pStyle w:val="BodyText"/>
        <w:spacing w:before="21"/>
        <w:ind w:left="975"/>
      </w:pPr>
      <w:r>
        <w:rPr/>
        <w:t>Galo</w:t>
      </w:r>
      <w:r>
        <w:rPr>
          <w:spacing w:val="-7"/>
        </w:rPr>
        <w:t> </w:t>
      </w:r>
      <w:r>
        <w:rPr/>
        <w:t>(Tani:</w:t>
      </w:r>
      <w:r>
        <w:rPr>
          <w:spacing w:val="9"/>
        </w:rPr>
        <w:t> </w:t>
      </w:r>
      <w:r>
        <w:rPr/>
        <w:t>India,</w:t>
      </w:r>
      <w:r>
        <w:rPr>
          <w:spacing w:val="-6"/>
        </w:rPr>
        <w:t> </w:t>
      </w:r>
      <w:hyperlink w:history="true" w:anchor="_bookmark453">
        <w:r>
          <w:rPr/>
          <w:t>Post</w:t>
        </w:r>
        <w:r>
          <w:rPr>
            <w:spacing w:val="-6"/>
          </w:rPr>
          <w:t> </w:t>
        </w:r>
        <w:r>
          <w:rPr/>
          <w:t>2013</w:t>
        </w:r>
      </w:hyperlink>
      <w:r>
        <w:rPr/>
        <w:t>:</w:t>
      </w:r>
      <w:r>
        <w:rPr>
          <w:spacing w:val="9"/>
        </w:rPr>
        <w:t> </w:t>
      </w:r>
      <w:r>
        <w:rPr/>
        <w:t>p.</w:t>
      </w:r>
      <w:r>
        <w:rPr>
          <w:spacing w:val="-6"/>
        </w:rPr>
        <w:t> </w:t>
      </w:r>
      <w:r>
        <w:rPr>
          <w:spacing w:val="-4"/>
        </w:rPr>
        <w:t>114)</w:t>
      </w:r>
    </w:p>
    <w:p>
      <w:pPr>
        <w:pStyle w:val="BodyText"/>
        <w:spacing w:before="195"/>
      </w:pPr>
    </w:p>
    <w:p>
      <w:pPr>
        <w:pStyle w:val="Heading3"/>
        <w:numPr>
          <w:ilvl w:val="2"/>
          <w:numId w:val="17"/>
        </w:numPr>
        <w:tabs>
          <w:tab w:pos="1086" w:val="left" w:leader="none"/>
        </w:tabs>
        <w:spacing w:line="240" w:lineRule="auto" w:before="0" w:after="0"/>
        <w:ind w:left="1086" w:right="0" w:hanging="707"/>
        <w:jc w:val="left"/>
      </w:pPr>
      <w:bookmarkStart w:name="Evidential Developments in Indo-Aryan la" w:id="275"/>
      <w:bookmarkEnd w:id="275"/>
      <w:r>
        <w:rPr>
          <w:b w:val="0"/>
        </w:rPr>
      </w:r>
      <w:bookmarkStart w:name="_bookmark188" w:id="276"/>
      <w:bookmarkEnd w:id="276"/>
      <w:r>
        <w:rPr>
          <w:b w:val="0"/>
        </w:rPr>
      </w:r>
      <w:r>
        <w:rPr>
          <w:spacing w:val="-2"/>
        </w:rPr>
        <w:t>Evidential</w:t>
      </w:r>
      <w:r>
        <w:rPr>
          <w:spacing w:val="-4"/>
        </w:rPr>
        <w:t> </w:t>
      </w:r>
      <w:r>
        <w:rPr>
          <w:spacing w:val="-2"/>
        </w:rPr>
        <w:t>Developments</w:t>
      </w:r>
      <w:r>
        <w:rPr>
          <w:spacing w:val="-5"/>
        </w:rPr>
        <w:t> </w:t>
      </w:r>
      <w:r>
        <w:rPr>
          <w:spacing w:val="-2"/>
        </w:rPr>
        <w:t>in</w:t>
      </w:r>
      <w:r>
        <w:rPr>
          <w:spacing w:val="-3"/>
        </w:rPr>
        <w:t> </w:t>
      </w:r>
      <w:r>
        <w:rPr>
          <w:spacing w:val="-2"/>
        </w:rPr>
        <w:t>Indo-Aryan</w:t>
      </w:r>
      <w:r>
        <w:rPr>
          <w:spacing w:val="-4"/>
        </w:rPr>
        <w:t> </w:t>
      </w:r>
      <w:r>
        <w:rPr>
          <w:spacing w:val="-2"/>
        </w:rPr>
        <w:t>languages</w:t>
      </w:r>
    </w:p>
    <w:p>
      <w:pPr>
        <w:pStyle w:val="BodyText"/>
        <w:spacing w:line="376" w:lineRule="auto" w:before="256"/>
        <w:ind w:left="379" w:right="1617"/>
        <w:jc w:val="right"/>
      </w:pPr>
      <w:r>
        <w:rPr/>
        <w:t>In</w:t>
      </w:r>
      <w:r>
        <w:rPr>
          <w:spacing w:val="-5"/>
        </w:rPr>
        <w:t> </w:t>
      </w:r>
      <w:r>
        <w:rPr/>
        <w:t>a</w:t>
      </w:r>
      <w:r>
        <w:rPr>
          <w:spacing w:val="-5"/>
        </w:rPr>
        <w:t> </w:t>
      </w:r>
      <w:r>
        <w:rPr/>
        <w:t>small</w:t>
      </w:r>
      <w:r>
        <w:rPr>
          <w:spacing w:val="-5"/>
        </w:rPr>
        <w:t> </w:t>
      </w:r>
      <w:r>
        <w:rPr/>
        <w:t>number</w:t>
      </w:r>
      <w:r>
        <w:rPr>
          <w:spacing w:val="-5"/>
        </w:rPr>
        <w:t> </w:t>
      </w:r>
      <w:r>
        <w:rPr/>
        <w:t>of</w:t>
      </w:r>
      <w:r>
        <w:rPr>
          <w:spacing w:val="-5"/>
        </w:rPr>
        <w:t> </w:t>
      </w:r>
      <w:r>
        <w:rPr/>
        <w:t>cases,</w:t>
      </w:r>
      <w:r>
        <w:rPr>
          <w:spacing w:val="-5"/>
        </w:rPr>
        <w:t> </w:t>
      </w:r>
      <w:r>
        <w:rPr/>
        <w:t>epistemic</w:t>
      </w:r>
      <w:r>
        <w:rPr>
          <w:spacing w:val="-5"/>
        </w:rPr>
        <w:t> </w:t>
      </w:r>
      <w:r>
        <w:rPr/>
        <w:t>forms</w:t>
      </w:r>
      <w:r>
        <w:rPr>
          <w:spacing w:val="-5"/>
        </w:rPr>
        <w:t> </w:t>
      </w:r>
      <w:r>
        <w:rPr/>
        <w:t>in</w:t>
      </w:r>
      <w:r>
        <w:rPr>
          <w:spacing w:val="-5"/>
        </w:rPr>
        <w:t> </w:t>
      </w:r>
      <w:r>
        <w:rPr/>
        <w:t>Trans-Himalayan</w:t>
      </w:r>
      <w:r>
        <w:rPr>
          <w:spacing w:val="-5"/>
        </w:rPr>
        <w:t> </w:t>
      </w:r>
      <w:r>
        <w:rPr/>
        <w:t>languages</w:t>
      </w:r>
      <w:r>
        <w:rPr>
          <w:spacing w:val="-5"/>
        </w:rPr>
        <w:t> </w:t>
      </w:r>
      <w:r>
        <w:rPr/>
        <w:t>can</w:t>
      </w:r>
      <w:r>
        <w:rPr>
          <w:spacing w:val="-5"/>
        </w:rPr>
        <w:t> </w:t>
      </w:r>
      <w:r>
        <w:rPr/>
        <w:t>be</w:t>
      </w:r>
      <w:r>
        <w:rPr>
          <w:spacing w:val="-5"/>
        </w:rPr>
        <w:t> </w:t>
      </w:r>
      <w:r>
        <w:rPr/>
        <w:t>traced</w:t>
      </w:r>
      <w:r>
        <w:rPr>
          <w:spacing w:val="-5"/>
        </w:rPr>
        <w:t> </w:t>
      </w:r>
      <w:r>
        <w:rPr/>
        <w:t>to</w:t>
      </w:r>
      <w:r>
        <w:rPr>
          <w:spacing w:val="-5"/>
        </w:rPr>
        <w:t> </w:t>
      </w:r>
      <w:r>
        <w:rPr/>
        <w:t>bor- rowing</w:t>
      </w:r>
      <w:r>
        <w:rPr>
          <w:spacing w:val="-2"/>
        </w:rPr>
        <w:t> </w:t>
      </w:r>
      <w:r>
        <w:rPr/>
        <w:t>from</w:t>
      </w:r>
      <w:r>
        <w:rPr>
          <w:spacing w:val="-2"/>
        </w:rPr>
        <w:t> </w:t>
      </w:r>
      <w:r>
        <w:rPr/>
        <w:t>Indo-Aryan</w:t>
      </w:r>
      <w:r>
        <w:rPr>
          <w:spacing w:val="-2"/>
        </w:rPr>
        <w:t> </w:t>
      </w:r>
      <w:r>
        <w:rPr/>
        <w:t>languages, namely</w:t>
      </w:r>
      <w:r>
        <w:rPr>
          <w:spacing w:val="-2"/>
        </w:rPr>
        <w:t> </w:t>
      </w:r>
      <w:r>
        <w:rPr/>
        <w:t>Nepali.</w:t>
      </w:r>
      <w:r>
        <w:rPr>
          <w:spacing w:val="24"/>
        </w:rPr>
        <w:t> </w:t>
      </w:r>
      <w:r>
        <w:rPr/>
        <w:t>In</w:t>
      </w:r>
      <w:r>
        <w:rPr>
          <w:spacing w:val="-2"/>
        </w:rPr>
        <w:t> </w:t>
      </w:r>
      <w:r>
        <w:rPr/>
        <w:t>particular,</w:t>
      </w:r>
      <w:r>
        <w:rPr>
          <w:spacing w:val="-1"/>
        </w:rPr>
        <w:t> </w:t>
      </w:r>
      <w:r>
        <w:rPr/>
        <w:t>Dura</w:t>
      </w:r>
      <w:r>
        <w:rPr>
          <w:spacing w:val="-2"/>
        </w:rPr>
        <w:t> </w:t>
      </w:r>
      <w:r>
        <w:rPr/>
        <w:t>(Internal</w:t>
      </w:r>
      <w:r>
        <w:rPr>
          <w:spacing w:val="-2"/>
        </w:rPr>
        <w:t> </w:t>
      </w:r>
      <w:r>
        <w:rPr/>
        <w:t>Isolate:</w:t>
      </w:r>
      <w:r>
        <w:rPr>
          <w:spacing w:val="19"/>
        </w:rPr>
        <w:t> </w:t>
      </w:r>
      <w:r>
        <w:rPr/>
        <w:t>Nepal, </w:t>
      </w:r>
      <w:hyperlink w:history="true" w:anchor="_bookmark470">
        <w:r>
          <w:rPr/>
          <w:t>Schorer 2016</w:t>
        </w:r>
      </w:hyperlink>
      <w:r>
        <w:rPr/>
        <w:t>:</w:t>
      </w:r>
      <w:r>
        <w:rPr>
          <w:spacing w:val="40"/>
        </w:rPr>
        <w:t> </w:t>
      </w:r>
      <w:r>
        <w:rPr/>
        <w:t>p. 279) and Yakkha (Kiranti:</w:t>
      </w:r>
      <w:r>
        <w:rPr>
          <w:spacing w:val="40"/>
        </w:rPr>
        <w:t> </w:t>
      </w:r>
      <w:r>
        <w:rPr/>
        <w:t>Nepal, </w:t>
      </w:r>
      <w:hyperlink w:history="true" w:anchor="_bookmark468">
        <w:r>
          <w:rPr/>
          <w:t>Schackow 2015</w:t>
        </w:r>
      </w:hyperlink>
      <w:r>
        <w:rPr/>
        <w:t>:</w:t>
      </w:r>
      <w:r>
        <w:rPr>
          <w:spacing w:val="40"/>
        </w:rPr>
        <w:t> </w:t>
      </w:r>
      <w:r>
        <w:rPr/>
        <w:t>p. 520) both have mirative forms</w:t>
      </w:r>
      <w:r>
        <w:rPr>
          <w:spacing w:val="-8"/>
        </w:rPr>
        <w:t> </w:t>
      </w:r>
      <w:r>
        <w:rPr/>
        <w:t>borrowed</w:t>
      </w:r>
      <w:r>
        <w:rPr>
          <w:spacing w:val="-8"/>
        </w:rPr>
        <w:t> </w:t>
      </w:r>
      <w:r>
        <w:rPr/>
        <w:t>from</w:t>
      </w:r>
      <w:r>
        <w:rPr>
          <w:spacing w:val="-9"/>
        </w:rPr>
        <w:t> </w:t>
      </w:r>
      <w:r>
        <w:rPr/>
        <w:t>Nepali</w:t>
      </w:r>
      <w:r>
        <w:rPr>
          <w:spacing w:val="-8"/>
        </w:rPr>
        <w:t> </w:t>
      </w:r>
      <w:r>
        <w:rPr>
          <w:i/>
        </w:rPr>
        <w:t>ra</w:t>
      </w:r>
      <w:r>
        <w:rPr>
          <w:i/>
          <w:spacing w:val="-7"/>
        </w:rPr>
        <w:t> </w:t>
      </w:r>
      <w:r>
        <w:rPr/>
        <w:t>and</w:t>
      </w:r>
      <w:r>
        <w:rPr>
          <w:spacing w:val="-8"/>
        </w:rPr>
        <w:t> </w:t>
      </w:r>
      <w:r>
        <w:rPr>
          <w:i/>
        </w:rPr>
        <w:t>rahecha</w:t>
      </w:r>
      <w:r>
        <w:rPr>
          <w:i/>
          <w:spacing w:val="-7"/>
        </w:rPr>
        <w:t> </w:t>
      </w:r>
      <w:r>
        <w:rPr/>
        <w:t>respectively. Both</w:t>
      </w:r>
      <w:r>
        <w:rPr>
          <w:spacing w:val="-8"/>
        </w:rPr>
        <w:t> </w:t>
      </w:r>
      <w:r>
        <w:rPr/>
        <w:t>languages,</w:t>
      </w:r>
      <w:r>
        <w:rPr>
          <w:spacing w:val="-8"/>
        </w:rPr>
        <w:t> </w:t>
      </w:r>
      <w:r>
        <w:rPr/>
        <w:t>spoken</w:t>
      </w:r>
      <w:r>
        <w:rPr>
          <w:spacing w:val="-8"/>
        </w:rPr>
        <w:t> </w:t>
      </w:r>
      <w:r>
        <w:rPr/>
        <w:t>in</w:t>
      </w:r>
      <w:r>
        <w:rPr>
          <w:spacing w:val="-8"/>
        </w:rPr>
        <w:t> </w:t>
      </w:r>
      <w:r>
        <w:rPr/>
        <w:t>Nepal,</w:t>
      </w:r>
      <w:r>
        <w:rPr>
          <w:spacing w:val="-8"/>
        </w:rPr>
        <w:t> </w:t>
      </w:r>
      <w:r>
        <w:rPr/>
        <w:t>have seen large amounts of contact with Nepali as a lingua franca and language of the government. This poses a question then as to whether or not this influence from Indo-Aryan languages is</w:t>
      </w:r>
      <w:r>
        <w:rPr>
          <w:spacing w:val="80"/>
        </w:rPr>
        <w:t> </w:t>
      </w:r>
      <w:r>
        <w:rPr/>
        <w:t>widespread, and</w:t>
      </w:r>
      <w:r>
        <w:rPr>
          <w:spacing w:val="-1"/>
        </w:rPr>
        <w:t> </w:t>
      </w:r>
      <w:r>
        <w:rPr/>
        <w:t>a</w:t>
      </w:r>
      <w:r>
        <w:rPr>
          <w:spacing w:val="-1"/>
        </w:rPr>
        <w:t> </w:t>
      </w:r>
      <w:r>
        <w:rPr/>
        <w:t>potential</w:t>
      </w:r>
      <w:r>
        <w:rPr>
          <w:spacing w:val="-1"/>
        </w:rPr>
        <w:t> </w:t>
      </w:r>
      <w:r>
        <w:rPr/>
        <w:t>third</w:t>
      </w:r>
      <w:r>
        <w:rPr>
          <w:spacing w:val="-1"/>
        </w:rPr>
        <w:t> </w:t>
      </w:r>
      <w:r>
        <w:rPr/>
        <w:t>hypothesis</w:t>
      </w:r>
      <w:r>
        <w:rPr>
          <w:spacing w:val="-1"/>
        </w:rPr>
        <w:t> </w:t>
      </w:r>
      <w:r>
        <w:rPr/>
        <w:t>as</w:t>
      </w:r>
      <w:r>
        <w:rPr>
          <w:spacing w:val="-1"/>
        </w:rPr>
        <w:t> </w:t>
      </w:r>
      <w:r>
        <w:rPr/>
        <w:t>to</w:t>
      </w:r>
      <w:r>
        <w:rPr>
          <w:spacing w:val="-1"/>
        </w:rPr>
        <w:t> </w:t>
      </w:r>
      <w:r>
        <w:rPr/>
        <w:t>the</w:t>
      </w:r>
      <w:r>
        <w:rPr>
          <w:spacing w:val="-1"/>
        </w:rPr>
        <w:t> </w:t>
      </w:r>
      <w:r>
        <w:rPr/>
        <w:t>origin</w:t>
      </w:r>
      <w:r>
        <w:rPr>
          <w:spacing w:val="-1"/>
        </w:rPr>
        <w:t> </w:t>
      </w:r>
      <w:r>
        <w:rPr/>
        <w:t>or</w:t>
      </w:r>
      <w:r>
        <w:rPr>
          <w:spacing w:val="-1"/>
        </w:rPr>
        <w:t> </w:t>
      </w:r>
      <w:r>
        <w:rPr/>
        <w:t>conduit</w:t>
      </w:r>
      <w:r>
        <w:rPr>
          <w:spacing w:val="-1"/>
        </w:rPr>
        <w:t> </w:t>
      </w:r>
      <w:r>
        <w:rPr/>
        <w:t>of</w:t>
      </w:r>
      <w:r>
        <w:rPr>
          <w:spacing w:val="-1"/>
        </w:rPr>
        <w:t> </w:t>
      </w:r>
      <w:r>
        <w:rPr/>
        <w:t>epistemic</w:t>
      </w:r>
      <w:r>
        <w:rPr>
          <w:spacing w:val="-1"/>
        </w:rPr>
        <w:t> </w:t>
      </w:r>
      <w:r>
        <w:rPr/>
        <w:t>marking</w:t>
      </w:r>
      <w:r>
        <w:rPr>
          <w:spacing w:val="-1"/>
        </w:rPr>
        <w:t> </w:t>
      </w:r>
      <w:r>
        <w:rPr/>
        <w:t>in the</w:t>
      </w:r>
      <w:r>
        <w:rPr>
          <w:spacing w:val="-8"/>
        </w:rPr>
        <w:t> </w:t>
      </w:r>
      <w:r>
        <w:rPr/>
        <w:t>Himalayas.</w:t>
      </w:r>
      <w:r>
        <w:rPr>
          <w:spacing w:val="9"/>
        </w:rPr>
        <w:t> </w:t>
      </w:r>
      <w:r>
        <w:rPr/>
        <w:t>That</w:t>
      </w:r>
      <w:r>
        <w:rPr>
          <w:spacing w:val="-8"/>
        </w:rPr>
        <w:t> </w:t>
      </w:r>
      <w:r>
        <w:rPr/>
        <w:t>is,</w:t>
      </w:r>
      <w:r>
        <w:rPr>
          <w:spacing w:val="-7"/>
        </w:rPr>
        <w:t> </w:t>
      </w:r>
      <w:r>
        <w:rPr/>
        <w:t>could</w:t>
      </w:r>
      <w:r>
        <w:rPr>
          <w:spacing w:val="-8"/>
        </w:rPr>
        <w:t> </w:t>
      </w:r>
      <w:r>
        <w:rPr/>
        <w:t>Indo-Aryan</w:t>
      </w:r>
      <w:r>
        <w:rPr>
          <w:spacing w:val="-8"/>
        </w:rPr>
        <w:t> </w:t>
      </w:r>
      <w:r>
        <w:rPr/>
        <w:t>languages</w:t>
      </w:r>
      <w:r>
        <w:rPr>
          <w:spacing w:val="-8"/>
        </w:rPr>
        <w:t> </w:t>
      </w:r>
      <w:r>
        <w:rPr/>
        <w:t>more</w:t>
      </w:r>
      <w:r>
        <w:rPr>
          <w:spacing w:val="-8"/>
        </w:rPr>
        <w:t> </w:t>
      </w:r>
      <w:r>
        <w:rPr/>
        <w:t>generally</w:t>
      </w:r>
      <w:r>
        <w:rPr>
          <w:spacing w:val="-8"/>
        </w:rPr>
        <w:t> </w:t>
      </w:r>
      <w:r>
        <w:rPr/>
        <w:t>be</w:t>
      </w:r>
      <w:r>
        <w:rPr>
          <w:spacing w:val="-8"/>
        </w:rPr>
        <w:t> </w:t>
      </w:r>
      <w:r>
        <w:rPr/>
        <w:t>a</w:t>
      </w:r>
      <w:r>
        <w:rPr>
          <w:spacing w:val="-8"/>
        </w:rPr>
        <w:t> </w:t>
      </w:r>
      <w:r>
        <w:rPr/>
        <w:t>source</w:t>
      </w:r>
      <w:r>
        <w:rPr>
          <w:spacing w:val="-8"/>
        </w:rPr>
        <w:t> </w:t>
      </w:r>
      <w:r>
        <w:rPr/>
        <w:t>of</w:t>
      </w:r>
      <w:r>
        <w:rPr>
          <w:spacing w:val="-8"/>
        </w:rPr>
        <w:t> </w:t>
      </w:r>
      <w:r>
        <w:rPr/>
        <w:t>this</w:t>
      </w:r>
      <w:r>
        <w:rPr>
          <w:spacing w:val="-8"/>
        </w:rPr>
        <w:t> </w:t>
      </w:r>
      <w:r>
        <w:rPr/>
        <w:t>marking? The answer to this appears to be no.</w:t>
      </w:r>
      <w:r>
        <w:rPr>
          <w:spacing w:val="25"/>
        </w:rPr>
        <w:t> </w:t>
      </w:r>
      <w:r>
        <w:rPr/>
        <w:t>Epistemic marking has not been widely or saliently doc- umented</w:t>
      </w:r>
      <w:r>
        <w:rPr>
          <w:spacing w:val="-10"/>
        </w:rPr>
        <w:t> </w:t>
      </w:r>
      <w:r>
        <w:rPr/>
        <w:t>in</w:t>
      </w:r>
      <w:r>
        <w:rPr>
          <w:spacing w:val="-10"/>
        </w:rPr>
        <w:t> </w:t>
      </w:r>
      <w:r>
        <w:rPr/>
        <w:t>Indo-Aryan</w:t>
      </w:r>
      <w:r>
        <w:rPr>
          <w:spacing w:val="-10"/>
        </w:rPr>
        <w:t> </w:t>
      </w:r>
      <w:r>
        <w:rPr/>
        <w:t>languages.</w:t>
      </w:r>
      <w:r>
        <w:rPr>
          <w:spacing w:val="7"/>
        </w:rPr>
        <w:t> </w:t>
      </w:r>
      <w:r>
        <w:rPr/>
        <w:t>Specifically,</w:t>
      </w:r>
      <w:r>
        <w:rPr>
          <w:spacing w:val="-9"/>
        </w:rPr>
        <w:t> </w:t>
      </w:r>
      <w:r>
        <w:rPr/>
        <w:t>it</w:t>
      </w:r>
      <w:r>
        <w:rPr>
          <w:spacing w:val="-10"/>
        </w:rPr>
        <w:t> </w:t>
      </w:r>
      <w:r>
        <w:rPr/>
        <w:t>has</w:t>
      </w:r>
      <w:r>
        <w:rPr>
          <w:spacing w:val="-10"/>
        </w:rPr>
        <w:t> </w:t>
      </w:r>
      <w:r>
        <w:rPr/>
        <w:t>been</w:t>
      </w:r>
      <w:r>
        <w:rPr>
          <w:spacing w:val="-10"/>
        </w:rPr>
        <w:t> </w:t>
      </w:r>
      <w:r>
        <w:rPr/>
        <w:t>noted</w:t>
      </w:r>
      <w:r>
        <w:rPr>
          <w:spacing w:val="-10"/>
        </w:rPr>
        <w:t> </w:t>
      </w:r>
      <w:r>
        <w:rPr/>
        <w:t>in</w:t>
      </w:r>
      <w:r>
        <w:rPr>
          <w:spacing w:val="-10"/>
        </w:rPr>
        <w:t> </w:t>
      </w:r>
      <w:r>
        <w:rPr/>
        <w:t>Nepali</w:t>
      </w:r>
      <w:r>
        <w:rPr>
          <w:spacing w:val="-10"/>
        </w:rPr>
        <w:t> </w:t>
      </w:r>
      <w:r>
        <w:rPr/>
        <w:t>(</w:t>
      </w:r>
      <w:hyperlink w:history="true" w:anchor="_bookmark282">
        <w:r>
          <w:rPr/>
          <w:t>Bashir</w:t>
        </w:r>
        <w:r>
          <w:rPr>
            <w:spacing w:val="-10"/>
          </w:rPr>
          <w:t> </w:t>
        </w:r>
        <w:r>
          <w:rPr/>
          <w:t>2006</w:t>
        </w:r>
      </w:hyperlink>
      <w:r>
        <w:rPr/>
        <w:t>),</w:t>
      </w:r>
      <w:r>
        <w:rPr>
          <w:spacing w:val="-9"/>
        </w:rPr>
        <w:t> </w:t>
      </w:r>
      <w:r>
        <w:rPr/>
        <w:t>though I</w:t>
      </w:r>
      <w:r>
        <w:rPr>
          <w:spacing w:val="-5"/>
        </w:rPr>
        <w:t> </w:t>
      </w:r>
      <w:r>
        <w:rPr/>
        <w:t>could</w:t>
      </w:r>
      <w:r>
        <w:rPr>
          <w:spacing w:val="-5"/>
        </w:rPr>
        <w:t> </w:t>
      </w:r>
      <w:r>
        <w:rPr/>
        <w:t>not</w:t>
      </w:r>
      <w:r>
        <w:rPr>
          <w:spacing w:val="-5"/>
        </w:rPr>
        <w:t> </w:t>
      </w:r>
      <w:r>
        <w:rPr/>
        <w:t>find</w:t>
      </w:r>
      <w:r>
        <w:rPr>
          <w:spacing w:val="-5"/>
        </w:rPr>
        <w:t> </w:t>
      </w:r>
      <w:r>
        <w:rPr/>
        <w:t>any</w:t>
      </w:r>
      <w:r>
        <w:rPr>
          <w:spacing w:val="-5"/>
        </w:rPr>
        <w:t> </w:t>
      </w:r>
      <w:r>
        <w:rPr/>
        <w:t>other</w:t>
      </w:r>
      <w:r>
        <w:rPr>
          <w:spacing w:val="-5"/>
        </w:rPr>
        <w:t> </w:t>
      </w:r>
      <w:r>
        <w:rPr/>
        <w:t>clear</w:t>
      </w:r>
      <w:r>
        <w:rPr>
          <w:spacing w:val="-5"/>
        </w:rPr>
        <w:t> </w:t>
      </w:r>
      <w:r>
        <w:rPr/>
        <w:t>description</w:t>
      </w:r>
      <w:r>
        <w:rPr>
          <w:spacing w:val="-5"/>
        </w:rPr>
        <w:t> </w:t>
      </w:r>
      <w:r>
        <w:rPr/>
        <w:t>of</w:t>
      </w:r>
      <w:r>
        <w:rPr>
          <w:spacing w:val="-5"/>
        </w:rPr>
        <w:t> </w:t>
      </w:r>
      <w:r>
        <w:rPr/>
        <w:t>grammaticalised</w:t>
      </w:r>
      <w:r>
        <w:rPr>
          <w:spacing w:val="-5"/>
        </w:rPr>
        <w:t> </w:t>
      </w:r>
      <w:r>
        <w:rPr/>
        <w:t>epistemic</w:t>
      </w:r>
      <w:r>
        <w:rPr>
          <w:spacing w:val="-5"/>
        </w:rPr>
        <w:t> </w:t>
      </w:r>
      <w:r>
        <w:rPr/>
        <w:t>marking</w:t>
      </w:r>
      <w:r>
        <w:rPr>
          <w:spacing w:val="-5"/>
        </w:rPr>
        <w:t> </w:t>
      </w:r>
      <w:r>
        <w:rPr/>
        <w:t>in</w:t>
      </w:r>
      <w:r>
        <w:rPr>
          <w:spacing w:val="-5"/>
        </w:rPr>
        <w:t> </w:t>
      </w:r>
      <w:r>
        <w:rPr/>
        <w:t>other</w:t>
      </w:r>
      <w:r>
        <w:rPr>
          <w:spacing w:val="-5"/>
        </w:rPr>
        <w:t> </w:t>
      </w:r>
      <w:r>
        <w:rPr/>
        <w:t>Indo- Aryan languages.</w:t>
      </w:r>
      <w:r>
        <w:rPr>
          <w:spacing w:val="40"/>
        </w:rPr>
        <w:t> </w:t>
      </w:r>
      <w:r>
        <w:rPr/>
        <w:t>Given its proximity to numerous Trans-Himalayan languages in its position in the Himalayas, it is perhaps more likely that the presence of epistemic marking is itself at-</w:t>
      </w:r>
      <w:r>
        <w:rPr>
          <w:spacing w:val="40"/>
        </w:rPr>
        <w:t> </w:t>
      </w:r>
      <w:r>
        <w:rPr/>
        <w:t>tributable to contact</w:t>
      </w:r>
      <w:r>
        <w:rPr>
          <w:spacing w:val="-1"/>
        </w:rPr>
        <w:t> </w:t>
      </w:r>
      <w:r>
        <w:rPr/>
        <w:t>with</w:t>
      </w:r>
      <w:r>
        <w:rPr>
          <w:spacing w:val="-1"/>
        </w:rPr>
        <w:t> </w:t>
      </w:r>
      <w:r>
        <w:rPr/>
        <w:t>epistemic-marking Trans-Himalayan</w:t>
      </w:r>
      <w:r>
        <w:rPr>
          <w:spacing w:val="-1"/>
        </w:rPr>
        <w:t> </w:t>
      </w:r>
      <w:r>
        <w:rPr/>
        <w:t>languages, forms of which have then much more recently been reborrowed into Dura and Yakkha.</w:t>
      </w:r>
      <w:r>
        <w:rPr>
          <w:spacing w:val="28"/>
        </w:rPr>
        <w:t> </w:t>
      </w:r>
      <w:r>
        <w:rPr/>
        <w:t>These borrowings are a rare example</w:t>
      </w:r>
      <w:r>
        <w:rPr>
          <w:spacing w:val="-3"/>
        </w:rPr>
        <w:t> </w:t>
      </w:r>
      <w:r>
        <w:rPr/>
        <w:t>of</w:t>
      </w:r>
      <w:r>
        <w:rPr>
          <w:spacing w:val="-3"/>
        </w:rPr>
        <w:t> </w:t>
      </w:r>
      <w:r>
        <w:rPr/>
        <w:t>mirative</w:t>
      </w:r>
      <w:r>
        <w:rPr>
          <w:spacing w:val="-3"/>
        </w:rPr>
        <w:t> </w:t>
      </w:r>
      <w:r>
        <w:rPr/>
        <w:t>forms</w:t>
      </w:r>
      <w:r>
        <w:rPr>
          <w:spacing w:val="-3"/>
        </w:rPr>
        <w:t> </w:t>
      </w:r>
      <w:r>
        <w:rPr/>
        <w:t>being</w:t>
      </w:r>
      <w:r>
        <w:rPr>
          <w:spacing w:val="-3"/>
        </w:rPr>
        <w:t> </w:t>
      </w:r>
      <w:r>
        <w:rPr/>
        <w:t>directly</w:t>
      </w:r>
      <w:r>
        <w:rPr>
          <w:spacing w:val="-3"/>
        </w:rPr>
        <w:t> </w:t>
      </w:r>
      <w:r>
        <w:rPr/>
        <w:t>borrowed,</w:t>
      </w:r>
      <w:r>
        <w:rPr>
          <w:spacing w:val="-3"/>
        </w:rPr>
        <w:t> </w:t>
      </w:r>
      <w:r>
        <w:rPr/>
        <w:t>as</w:t>
      </w:r>
      <w:r>
        <w:rPr>
          <w:spacing w:val="-3"/>
        </w:rPr>
        <w:t> </w:t>
      </w:r>
      <w:r>
        <w:rPr/>
        <w:t>opposed</w:t>
      </w:r>
      <w:r>
        <w:rPr>
          <w:spacing w:val="-3"/>
        </w:rPr>
        <w:t> </w:t>
      </w:r>
      <w:r>
        <w:rPr/>
        <w:t>to</w:t>
      </w:r>
      <w:r>
        <w:rPr>
          <w:spacing w:val="-3"/>
        </w:rPr>
        <w:t> </w:t>
      </w:r>
      <w:r>
        <w:rPr/>
        <w:t>the</w:t>
      </w:r>
      <w:r>
        <w:rPr>
          <w:spacing w:val="-3"/>
        </w:rPr>
        <w:t> </w:t>
      </w:r>
      <w:r>
        <w:rPr/>
        <w:t>more</w:t>
      </w:r>
      <w:r>
        <w:rPr>
          <w:spacing w:val="-3"/>
        </w:rPr>
        <w:t> </w:t>
      </w:r>
      <w:r>
        <w:rPr/>
        <w:t>common</w:t>
      </w:r>
      <w:r>
        <w:rPr>
          <w:spacing w:val="-3"/>
        </w:rPr>
        <w:t> </w:t>
      </w:r>
      <w:r>
        <w:rPr/>
        <w:t>borrowing of</w:t>
      </w:r>
      <w:r>
        <w:rPr>
          <w:spacing w:val="-3"/>
        </w:rPr>
        <w:t> </w:t>
      </w:r>
      <w:r>
        <w:rPr/>
        <w:t>functions</w:t>
      </w:r>
      <w:r>
        <w:rPr>
          <w:spacing w:val="-3"/>
        </w:rPr>
        <w:t> </w:t>
      </w:r>
      <w:r>
        <w:rPr/>
        <w:t>discussed</w:t>
      </w:r>
      <w:r>
        <w:rPr>
          <w:spacing w:val="-2"/>
        </w:rPr>
        <w:t> </w:t>
      </w:r>
      <w:r>
        <w:rPr/>
        <w:t>in</w:t>
      </w:r>
      <w:r>
        <w:rPr>
          <w:spacing w:val="-3"/>
        </w:rPr>
        <w:t> </w:t>
      </w:r>
      <w:r>
        <w:rPr/>
        <w:t>Section</w:t>
      </w:r>
      <w:r>
        <w:rPr>
          <w:spacing w:val="-3"/>
        </w:rPr>
        <w:t> </w:t>
      </w:r>
      <w:hyperlink w:history="true" w:anchor="_bookmark180">
        <w:r>
          <w:rPr/>
          <w:t>6.5.4</w:t>
        </w:r>
      </w:hyperlink>
      <w:r>
        <w:rPr>
          <w:spacing w:val="-3"/>
        </w:rPr>
        <w:t> </w:t>
      </w:r>
      <w:r>
        <w:rPr/>
        <w:t>and</w:t>
      </w:r>
      <w:r>
        <w:rPr>
          <w:spacing w:val="-3"/>
        </w:rPr>
        <w:t> </w:t>
      </w:r>
      <w:r>
        <w:rPr/>
        <w:t>exemplified</w:t>
      </w:r>
      <w:r>
        <w:rPr>
          <w:spacing w:val="-3"/>
        </w:rPr>
        <w:t> </w:t>
      </w:r>
      <w:r>
        <w:rPr/>
        <w:t>in</w:t>
      </w:r>
      <w:r>
        <w:rPr>
          <w:spacing w:val="-2"/>
        </w:rPr>
        <w:t> </w:t>
      </w:r>
      <w:r>
        <w:rPr/>
        <w:t>Western</w:t>
      </w:r>
      <w:r>
        <w:rPr>
          <w:spacing w:val="-3"/>
        </w:rPr>
        <w:t> </w:t>
      </w:r>
      <w:r>
        <w:rPr/>
        <w:t>Munya</w:t>
      </w:r>
      <w:r>
        <w:rPr>
          <w:spacing w:val="-3"/>
        </w:rPr>
        <w:t> </w:t>
      </w:r>
      <w:r>
        <w:rPr/>
        <w:t>in</w:t>
      </w:r>
      <w:r>
        <w:rPr>
          <w:spacing w:val="-2"/>
        </w:rPr>
        <w:t> </w:t>
      </w:r>
      <w:r>
        <w:rPr/>
        <w:t>Section</w:t>
      </w:r>
      <w:r>
        <w:rPr>
          <w:spacing w:val="-3"/>
        </w:rPr>
        <w:t> </w:t>
      </w:r>
      <w:hyperlink w:history="true" w:anchor="_bookmark183">
        <w:r>
          <w:rPr/>
          <w:t>6.6.1.1</w:t>
        </w:r>
      </w:hyperlink>
      <w:r>
        <w:rPr/>
        <w:t>.</w:t>
      </w:r>
      <w:r>
        <w:rPr>
          <w:spacing w:val="18"/>
        </w:rPr>
        <w:t> </w:t>
      </w:r>
      <w:r>
        <w:rPr/>
        <w:t>As- suming</w:t>
      </w:r>
      <w:r>
        <w:rPr>
          <w:spacing w:val="-7"/>
        </w:rPr>
        <w:t> </w:t>
      </w:r>
      <w:r>
        <w:rPr/>
        <w:t>these</w:t>
      </w:r>
      <w:r>
        <w:rPr>
          <w:spacing w:val="-7"/>
        </w:rPr>
        <w:t> </w:t>
      </w:r>
      <w:r>
        <w:rPr/>
        <w:t>forms</w:t>
      </w:r>
      <w:r>
        <w:rPr>
          <w:spacing w:val="-7"/>
        </w:rPr>
        <w:t> </w:t>
      </w:r>
      <w:r>
        <w:rPr/>
        <w:t>are</w:t>
      </w:r>
      <w:r>
        <w:rPr>
          <w:spacing w:val="-7"/>
        </w:rPr>
        <w:t> </w:t>
      </w:r>
      <w:r>
        <w:rPr/>
        <w:t>liable</w:t>
      </w:r>
      <w:r>
        <w:rPr>
          <w:spacing w:val="-7"/>
        </w:rPr>
        <w:t> </w:t>
      </w:r>
      <w:r>
        <w:rPr/>
        <w:t>for</w:t>
      </w:r>
      <w:r>
        <w:rPr>
          <w:spacing w:val="-7"/>
        </w:rPr>
        <w:t> </w:t>
      </w:r>
      <w:r>
        <w:rPr/>
        <w:t>regular</w:t>
      </w:r>
      <w:r>
        <w:rPr>
          <w:spacing w:val="-7"/>
        </w:rPr>
        <w:t> </w:t>
      </w:r>
      <w:r>
        <w:rPr/>
        <w:t>(at</w:t>
      </w:r>
      <w:r>
        <w:rPr>
          <w:spacing w:val="-7"/>
        </w:rPr>
        <w:t> </w:t>
      </w:r>
      <w:r>
        <w:rPr/>
        <w:t>a</w:t>
      </w:r>
      <w:r>
        <w:rPr>
          <w:spacing w:val="-7"/>
        </w:rPr>
        <w:t> </w:t>
      </w:r>
      <w:r>
        <w:rPr/>
        <w:t>generational</w:t>
      </w:r>
      <w:r>
        <w:rPr>
          <w:spacing w:val="-7"/>
        </w:rPr>
        <w:t> </w:t>
      </w:r>
      <w:r>
        <w:rPr/>
        <w:t>timescale)</w:t>
      </w:r>
      <w:r>
        <w:rPr>
          <w:spacing w:val="-7"/>
        </w:rPr>
        <w:t> </w:t>
      </w:r>
      <w:r>
        <w:rPr/>
        <w:t>renovation</w:t>
      </w:r>
      <w:r>
        <w:rPr>
          <w:spacing w:val="-7"/>
        </w:rPr>
        <w:t> </w:t>
      </w:r>
      <w:r>
        <w:rPr/>
        <w:t>and</w:t>
      </w:r>
      <w:r>
        <w:rPr>
          <w:spacing w:val="-7"/>
        </w:rPr>
        <w:t> </w:t>
      </w:r>
      <w:r>
        <w:rPr/>
        <w:t>reanalysis, these</w:t>
      </w:r>
      <w:r>
        <w:rPr>
          <w:spacing w:val="-13"/>
        </w:rPr>
        <w:t> </w:t>
      </w:r>
      <w:r>
        <w:rPr/>
        <w:t>borrowings</w:t>
      </w:r>
      <w:r>
        <w:rPr>
          <w:spacing w:val="-12"/>
        </w:rPr>
        <w:t> </w:t>
      </w:r>
      <w:r>
        <w:rPr/>
        <w:t>can</w:t>
      </w:r>
      <w:r>
        <w:rPr>
          <w:spacing w:val="-13"/>
        </w:rPr>
        <w:t> </w:t>
      </w:r>
      <w:r>
        <w:rPr/>
        <w:t>be</w:t>
      </w:r>
      <w:r>
        <w:rPr>
          <w:spacing w:val="-12"/>
        </w:rPr>
        <w:t> </w:t>
      </w:r>
      <w:r>
        <w:rPr/>
        <w:t>assumed</w:t>
      </w:r>
      <w:r>
        <w:rPr>
          <w:spacing w:val="-13"/>
        </w:rPr>
        <w:t> </w:t>
      </w:r>
      <w:r>
        <w:rPr/>
        <w:t>to</w:t>
      </w:r>
      <w:r>
        <w:rPr>
          <w:spacing w:val="-12"/>
        </w:rPr>
        <w:t> </w:t>
      </w:r>
      <w:r>
        <w:rPr/>
        <w:t>be</w:t>
      </w:r>
      <w:r>
        <w:rPr>
          <w:spacing w:val="-13"/>
        </w:rPr>
        <w:t> </w:t>
      </w:r>
      <w:r>
        <w:rPr/>
        <w:t>fairly</w:t>
      </w:r>
      <w:r>
        <w:rPr>
          <w:spacing w:val="-12"/>
        </w:rPr>
        <w:t> </w:t>
      </w:r>
      <w:r>
        <w:rPr/>
        <w:t>recent.</w:t>
      </w:r>
      <w:r>
        <w:rPr>
          <w:spacing w:val="-10"/>
        </w:rPr>
        <w:t> </w:t>
      </w:r>
      <w:r>
        <w:rPr/>
        <w:t>They</w:t>
      </w:r>
      <w:r>
        <w:rPr>
          <w:spacing w:val="-13"/>
        </w:rPr>
        <w:t> </w:t>
      </w:r>
      <w:r>
        <w:rPr/>
        <w:t>perhaps</w:t>
      </w:r>
      <w:r>
        <w:rPr>
          <w:spacing w:val="-12"/>
        </w:rPr>
        <w:t> </w:t>
      </w:r>
      <w:r>
        <w:rPr/>
        <w:t>represent</w:t>
      </w:r>
      <w:r>
        <w:rPr>
          <w:spacing w:val="-13"/>
        </w:rPr>
        <w:t> </w:t>
      </w:r>
      <w:r>
        <w:rPr/>
        <w:t>a</w:t>
      </w:r>
      <w:r>
        <w:rPr>
          <w:spacing w:val="-12"/>
        </w:rPr>
        <w:t> </w:t>
      </w:r>
      <w:r>
        <w:rPr/>
        <w:t>stage</w:t>
      </w:r>
      <w:r>
        <w:rPr>
          <w:spacing w:val="-13"/>
        </w:rPr>
        <w:t> </w:t>
      </w:r>
      <w:r>
        <w:rPr/>
        <w:t>in</w:t>
      </w:r>
      <w:r>
        <w:rPr>
          <w:spacing w:val="-12"/>
        </w:rPr>
        <w:t> </w:t>
      </w:r>
      <w:r>
        <w:rPr/>
        <w:t>the</w:t>
      </w:r>
      <w:r>
        <w:rPr>
          <w:spacing w:val="-13"/>
        </w:rPr>
        <w:t> </w:t>
      </w:r>
      <w:r>
        <w:rPr/>
        <w:t>spread of</w:t>
      </w:r>
      <w:r>
        <w:rPr>
          <w:spacing w:val="-3"/>
        </w:rPr>
        <w:t> </w:t>
      </w:r>
      <w:r>
        <w:rPr/>
        <w:t>epistemics</w:t>
      </w:r>
      <w:r>
        <w:rPr>
          <w:spacing w:val="-2"/>
        </w:rPr>
        <w:t> </w:t>
      </w:r>
      <w:r>
        <w:rPr/>
        <w:t>that</w:t>
      </w:r>
      <w:r>
        <w:rPr>
          <w:spacing w:val="-2"/>
        </w:rPr>
        <w:t> </w:t>
      </w:r>
      <w:r>
        <w:rPr/>
        <w:t>is</w:t>
      </w:r>
      <w:r>
        <w:rPr>
          <w:spacing w:val="-2"/>
        </w:rPr>
        <w:t> </w:t>
      </w:r>
      <w:r>
        <w:rPr/>
        <w:t>not</w:t>
      </w:r>
      <w:r>
        <w:rPr>
          <w:spacing w:val="-2"/>
        </w:rPr>
        <w:t> </w:t>
      </w:r>
      <w:r>
        <w:rPr/>
        <w:t>widely</w:t>
      </w:r>
      <w:r>
        <w:rPr>
          <w:spacing w:val="-2"/>
        </w:rPr>
        <w:t> </w:t>
      </w:r>
      <w:r>
        <w:rPr/>
        <w:t>present</w:t>
      </w:r>
      <w:r>
        <w:rPr>
          <w:spacing w:val="-3"/>
        </w:rPr>
        <w:t> </w:t>
      </w:r>
      <w:r>
        <w:rPr/>
        <w:t>elsewhere</w:t>
      </w:r>
      <w:r>
        <w:rPr>
          <w:spacing w:val="-3"/>
        </w:rPr>
        <w:t> </w:t>
      </w:r>
      <w:r>
        <w:rPr/>
        <w:t>in</w:t>
      </w:r>
      <w:r>
        <w:rPr>
          <w:spacing w:val="-2"/>
        </w:rPr>
        <w:t> </w:t>
      </w:r>
      <w:r>
        <w:rPr/>
        <w:t>the</w:t>
      </w:r>
      <w:r>
        <w:rPr>
          <w:spacing w:val="-2"/>
        </w:rPr>
        <w:t> </w:t>
      </w:r>
      <w:r>
        <w:rPr/>
        <w:t>current</w:t>
      </w:r>
      <w:r>
        <w:rPr>
          <w:spacing w:val="-3"/>
        </w:rPr>
        <w:t> </w:t>
      </w:r>
      <w:r>
        <w:rPr/>
        <w:t>day,</w:t>
      </w:r>
      <w:r>
        <w:rPr>
          <w:spacing w:val="-2"/>
        </w:rPr>
        <w:t> </w:t>
      </w:r>
      <w:r>
        <w:rPr/>
        <w:t>or</w:t>
      </w:r>
      <w:r>
        <w:rPr>
          <w:spacing w:val="-2"/>
        </w:rPr>
        <w:t> </w:t>
      </w:r>
      <w:r>
        <w:rPr/>
        <w:t>that</w:t>
      </w:r>
      <w:r>
        <w:rPr>
          <w:spacing w:val="-2"/>
        </w:rPr>
        <w:t> </w:t>
      </w:r>
      <w:r>
        <w:rPr/>
        <w:t>did</w:t>
      </w:r>
      <w:r>
        <w:rPr>
          <w:spacing w:val="-3"/>
        </w:rPr>
        <w:t> </w:t>
      </w:r>
      <w:r>
        <w:rPr/>
        <w:t>not</w:t>
      </w:r>
      <w:r>
        <w:rPr>
          <w:spacing w:val="-2"/>
        </w:rPr>
        <w:t> necessarily</w:t>
      </w:r>
    </w:p>
    <w:p>
      <w:pPr>
        <w:pStyle w:val="BodyText"/>
        <w:spacing w:before="14"/>
        <w:ind w:left="379"/>
      </w:pPr>
      <w:r>
        <w:rPr>
          <w:spacing w:val="-2"/>
        </w:rPr>
        <w:t>occur.</w:t>
      </w:r>
    </w:p>
    <w:p>
      <w:pPr>
        <w:spacing w:after="0"/>
        <w:sectPr>
          <w:type w:val="continuous"/>
          <w:pgSz w:w="11910" w:h="16840"/>
          <w:pgMar w:header="0" w:footer="1147" w:top="1920" w:bottom="280" w:left="1660" w:right="420"/>
        </w:sectPr>
      </w:pPr>
    </w:p>
    <w:p>
      <w:pPr>
        <w:pStyle w:val="Heading3"/>
        <w:numPr>
          <w:ilvl w:val="2"/>
          <w:numId w:val="17"/>
        </w:numPr>
        <w:tabs>
          <w:tab w:pos="1086" w:val="left" w:leader="none"/>
        </w:tabs>
        <w:spacing w:line="240" w:lineRule="auto" w:before="77" w:after="0"/>
        <w:ind w:left="1086" w:right="0" w:hanging="707"/>
        <w:jc w:val="left"/>
      </w:pPr>
      <w:bookmarkStart w:name="Lisu" w:id="277"/>
      <w:bookmarkEnd w:id="277"/>
      <w:r>
        <w:rPr>
          <w:b w:val="0"/>
        </w:rPr>
      </w:r>
      <w:bookmarkStart w:name="_bookmark189" w:id="278"/>
      <w:bookmarkEnd w:id="278"/>
      <w:r>
        <w:rPr>
          <w:b w:val="0"/>
        </w:rPr>
      </w:r>
      <w:r>
        <w:rPr>
          <w:spacing w:val="-4"/>
        </w:rPr>
        <w:t>Lisu</w:t>
      </w:r>
    </w:p>
    <w:p>
      <w:pPr>
        <w:pStyle w:val="BodyText"/>
        <w:spacing w:line="376" w:lineRule="auto" w:before="256"/>
        <w:ind w:left="379" w:right="1617"/>
        <w:jc w:val="both"/>
      </w:pPr>
      <w:r>
        <w:rPr>
          <w:spacing w:val="-2"/>
        </w:rPr>
        <w:t>Not</w:t>
      </w:r>
      <w:r>
        <w:rPr>
          <w:spacing w:val="-10"/>
        </w:rPr>
        <w:t> </w:t>
      </w:r>
      <w:r>
        <w:rPr>
          <w:spacing w:val="-2"/>
        </w:rPr>
        <w:t>included</w:t>
      </w:r>
      <w:r>
        <w:rPr>
          <w:spacing w:val="-9"/>
        </w:rPr>
        <w:t> </w:t>
      </w:r>
      <w:r>
        <w:rPr>
          <w:spacing w:val="-2"/>
        </w:rPr>
        <w:t>in</w:t>
      </w:r>
      <w:r>
        <w:rPr>
          <w:spacing w:val="-9"/>
        </w:rPr>
        <w:t> </w:t>
      </w:r>
      <w:r>
        <w:rPr>
          <w:spacing w:val="-2"/>
        </w:rPr>
        <w:t>the</w:t>
      </w:r>
      <w:r>
        <w:rPr>
          <w:spacing w:val="-9"/>
        </w:rPr>
        <w:t> </w:t>
      </w:r>
      <w:r>
        <w:rPr>
          <w:spacing w:val="-2"/>
        </w:rPr>
        <w:t>sample</w:t>
      </w:r>
      <w:r>
        <w:rPr>
          <w:spacing w:val="-10"/>
        </w:rPr>
        <w:t> </w:t>
      </w:r>
      <w:r>
        <w:rPr>
          <w:spacing w:val="-2"/>
        </w:rPr>
        <w:t>are</w:t>
      </w:r>
      <w:r>
        <w:rPr>
          <w:spacing w:val="-10"/>
        </w:rPr>
        <w:t> </w:t>
      </w:r>
      <w:r>
        <w:rPr>
          <w:spacing w:val="-2"/>
        </w:rPr>
        <w:t>the</w:t>
      </w:r>
      <w:r>
        <w:rPr>
          <w:spacing w:val="-9"/>
        </w:rPr>
        <w:t> </w:t>
      </w:r>
      <w:r>
        <w:rPr>
          <w:spacing w:val="-2"/>
        </w:rPr>
        <w:t>Lisu</w:t>
      </w:r>
      <w:r>
        <w:rPr>
          <w:spacing w:val="-9"/>
        </w:rPr>
        <w:t> </w:t>
      </w:r>
      <w:r>
        <w:rPr>
          <w:spacing w:val="-2"/>
        </w:rPr>
        <w:t>varieties,</w:t>
      </w:r>
      <w:r>
        <w:rPr>
          <w:spacing w:val="-6"/>
        </w:rPr>
        <w:t> </w:t>
      </w:r>
      <w:r>
        <w:rPr>
          <w:spacing w:val="-2"/>
        </w:rPr>
        <w:t>which</w:t>
      </w:r>
      <w:r>
        <w:rPr>
          <w:spacing w:val="-9"/>
        </w:rPr>
        <w:t> </w:t>
      </w:r>
      <w:r>
        <w:rPr>
          <w:spacing w:val="-2"/>
        </w:rPr>
        <w:t>have,</w:t>
      </w:r>
      <w:r>
        <w:rPr>
          <w:spacing w:val="-6"/>
        </w:rPr>
        <w:t> </w:t>
      </w:r>
      <w:r>
        <w:rPr>
          <w:spacing w:val="-2"/>
        </w:rPr>
        <w:t>however,</w:t>
      </w:r>
      <w:r>
        <w:rPr>
          <w:spacing w:val="-6"/>
        </w:rPr>
        <w:t> </w:t>
      </w:r>
      <w:r>
        <w:rPr>
          <w:spacing w:val="-2"/>
        </w:rPr>
        <w:t>been</w:t>
      </w:r>
      <w:r>
        <w:rPr>
          <w:spacing w:val="-9"/>
        </w:rPr>
        <w:t> </w:t>
      </w:r>
      <w:r>
        <w:rPr>
          <w:spacing w:val="-2"/>
        </w:rPr>
        <w:t>specifically</w:t>
      </w:r>
      <w:r>
        <w:rPr>
          <w:spacing w:val="-9"/>
        </w:rPr>
        <w:t> </w:t>
      </w:r>
      <w:r>
        <w:rPr>
          <w:spacing w:val="-2"/>
        </w:rPr>
        <w:t>examined </w:t>
      </w:r>
      <w:r>
        <w:rPr/>
        <w:t>for</w:t>
      </w:r>
      <w:r>
        <w:rPr>
          <w:spacing w:val="-2"/>
        </w:rPr>
        <w:t> </w:t>
      </w:r>
      <w:r>
        <w:rPr/>
        <w:t>their</w:t>
      </w:r>
      <w:r>
        <w:rPr>
          <w:spacing w:val="-2"/>
        </w:rPr>
        <w:t> </w:t>
      </w:r>
      <w:r>
        <w:rPr/>
        <w:t>epistemic</w:t>
      </w:r>
      <w:r>
        <w:rPr>
          <w:spacing w:val="-2"/>
        </w:rPr>
        <w:t> </w:t>
      </w:r>
      <w:r>
        <w:rPr/>
        <w:t>marking</w:t>
      </w:r>
      <w:r>
        <w:rPr>
          <w:spacing w:val="-2"/>
        </w:rPr>
        <w:t> </w:t>
      </w:r>
      <w:r>
        <w:rPr/>
        <w:t>systems</w:t>
      </w:r>
      <w:r>
        <w:rPr>
          <w:spacing w:val="-2"/>
        </w:rPr>
        <w:t> </w:t>
      </w:r>
      <w:r>
        <w:rPr/>
        <w:t>by</w:t>
      </w:r>
      <w:r>
        <w:rPr>
          <w:spacing w:val="-1"/>
        </w:rPr>
        <w:t> </w:t>
      </w:r>
      <w:hyperlink w:history="true" w:anchor="_bookmark308">
        <w:r>
          <w:rPr/>
          <w:t>Bradley</w:t>
        </w:r>
        <w:r>
          <w:rPr>
            <w:spacing w:val="-2"/>
          </w:rPr>
          <w:t> </w:t>
        </w:r>
        <w:r>
          <w:rPr/>
          <w:t>(2010)</w:t>
        </w:r>
      </w:hyperlink>
      <w:r>
        <w:rPr/>
        <w:t>,</w:t>
      </w:r>
      <w:r>
        <w:rPr>
          <w:spacing w:val="-1"/>
        </w:rPr>
        <w:t> </w:t>
      </w:r>
      <w:r>
        <w:rPr/>
        <w:t>as</w:t>
      </w:r>
      <w:r>
        <w:rPr>
          <w:spacing w:val="-1"/>
        </w:rPr>
        <w:t> </w:t>
      </w:r>
      <w:r>
        <w:rPr/>
        <w:t>mentioned</w:t>
      </w:r>
      <w:r>
        <w:rPr>
          <w:spacing w:val="-2"/>
        </w:rPr>
        <w:t> </w:t>
      </w:r>
      <w:r>
        <w:rPr/>
        <w:t>already</w:t>
      </w:r>
      <w:r>
        <w:rPr>
          <w:spacing w:val="-2"/>
        </w:rPr>
        <w:t> </w:t>
      </w:r>
      <w:r>
        <w:rPr/>
        <w:t>in</w:t>
      </w:r>
      <w:r>
        <w:rPr>
          <w:spacing w:val="-2"/>
        </w:rPr>
        <w:t> </w:t>
      </w:r>
      <w:r>
        <w:rPr/>
        <w:t>Section</w:t>
      </w:r>
      <w:r>
        <w:rPr>
          <w:spacing w:val="-2"/>
        </w:rPr>
        <w:t> </w:t>
      </w:r>
      <w:hyperlink w:history="true" w:anchor="_bookmark167">
        <w:r>
          <w:rPr/>
          <w:t>6.3.7</w:t>
        </w:r>
      </w:hyperlink>
      <w:r>
        <w:rPr/>
        <w:t>.</w:t>
      </w:r>
      <w:r>
        <w:rPr>
          <w:spacing w:val="19"/>
        </w:rPr>
        <w:t> </w:t>
      </w:r>
      <w:r>
        <w:rPr/>
        <w:t>In </w:t>
      </w:r>
      <w:r>
        <w:rPr>
          <w:spacing w:val="-2"/>
        </w:rPr>
        <w:t>examining</w:t>
      </w:r>
      <w:r>
        <w:rPr>
          <w:spacing w:val="-5"/>
        </w:rPr>
        <w:t> </w:t>
      </w:r>
      <w:r>
        <w:rPr>
          <w:spacing w:val="-2"/>
        </w:rPr>
        <w:t>three</w:t>
      </w:r>
      <w:r>
        <w:rPr>
          <w:spacing w:val="-5"/>
        </w:rPr>
        <w:t> </w:t>
      </w:r>
      <w:r>
        <w:rPr>
          <w:spacing w:val="-2"/>
        </w:rPr>
        <w:t>Lisu</w:t>
      </w:r>
      <w:r>
        <w:rPr>
          <w:spacing w:val="-5"/>
        </w:rPr>
        <w:t> </w:t>
      </w:r>
      <w:r>
        <w:rPr>
          <w:spacing w:val="-2"/>
        </w:rPr>
        <w:t>varieties</w:t>
      </w:r>
      <w:r>
        <w:rPr>
          <w:spacing w:val="-5"/>
        </w:rPr>
        <w:t> </w:t>
      </w:r>
      <w:r>
        <w:rPr>
          <w:spacing w:val="-2"/>
        </w:rPr>
        <w:t>in</w:t>
      </w:r>
      <w:r>
        <w:rPr>
          <w:spacing w:val="-5"/>
        </w:rPr>
        <w:t> </w:t>
      </w:r>
      <w:r>
        <w:rPr>
          <w:spacing w:val="-2"/>
        </w:rPr>
        <w:t>detail, Bradley</w:t>
      </w:r>
      <w:r>
        <w:rPr>
          <w:spacing w:val="-5"/>
        </w:rPr>
        <w:t> </w:t>
      </w:r>
      <w:r>
        <w:rPr>
          <w:spacing w:val="-2"/>
        </w:rPr>
        <w:t>is</w:t>
      </w:r>
      <w:r>
        <w:rPr>
          <w:spacing w:val="-5"/>
        </w:rPr>
        <w:t> </w:t>
      </w:r>
      <w:r>
        <w:rPr>
          <w:spacing w:val="-2"/>
        </w:rPr>
        <w:t>able</w:t>
      </w:r>
      <w:r>
        <w:rPr>
          <w:spacing w:val="-5"/>
        </w:rPr>
        <w:t> </w:t>
      </w:r>
      <w:r>
        <w:rPr>
          <w:spacing w:val="-2"/>
        </w:rPr>
        <w:t>to</w:t>
      </w:r>
      <w:r>
        <w:rPr>
          <w:spacing w:val="-5"/>
        </w:rPr>
        <w:t> </w:t>
      </w:r>
      <w:r>
        <w:rPr>
          <w:spacing w:val="-2"/>
        </w:rPr>
        <w:t>both</w:t>
      </w:r>
      <w:r>
        <w:rPr>
          <w:spacing w:val="-5"/>
        </w:rPr>
        <w:t> </w:t>
      </w:r>
      <w:r>
        <w:rPr>
          <w:spacing w:val="-2"/>
        </w:rPr>
        <w:t>account</w:t>
      </w:r>
      <w:r>
        <w:rPr>
          <w:spacing w:val="-5"/>
        </w:rPr>
        <w:t> </w:t>
      </w:r>
      <w:r>
        <w:rPr>
          <w:spacing w:val="-2"/>
        </w:rPr>
        <w:t>for</w:t>
      </w:r>
      <w:r>
        <w:rPr>
          <w:spacing w:val="-5"/>
        </w:rPr>
        <w:t> </w:t>
      </w:r>
      <w:r>
        <w:rPr>
          <w:spacing w:val="-2"/>
        </w:rPr>
        <w:t>the</w:t>
      </w:r>
      <w:r>
        <w:rPr>
          <w:spacing w:val="-5"/>
        </w:rPr>
        <w:t> </w:t>
      </w:r>
      <w:r>
        <w:rPr>
          <w:spacing w:val="-2"/>
        </w:rPr>
        <w:t>development</w:t>
      </w:r>
      <w:r>
        <w:rPr>
          <w:spacing w:val="-5"/>
        </w:rPr>
        <w:t> </w:t>
      </w:r>
      <w:r>
        <w:rPr>
          <w:spacing w:val="-2"/>
        </w:rPr>
        <w:t>of</w:t>
      </w:r>
      <w:r>
        <w:rPr>
          <w:spacing w:val="-5"/>
        </w:rPr>
        <w:t> </w:t>
      </w:r>
      <w:r>
        <w:rPr>
          <w:spacing w:val="-2"/>
        </w:rPr>
        <w:t>the </w:t>
      </w:r>
      <w:r>
        <w:rPr/>
        <w:t>systems</w:t>
      </w:r>
      <w:r>
        <w:rPr>
          <w:spacing w:val="-6"/>
        </w:rPr>
        <w:t> </w:t>
      </w:r>
      <w:r>
        <w:rPr/>
        <w:t>within</w:t>
      </w:r>
      <w:r>
        <w:rPr>
          <w:spacing w:val="-6"/>
        </w:rPr>
        <w:t> </w:t>
      </w:r>
      <w:r>
        <w:rPr/>
        <w:t>the</w:t>
      </w:r>
      <w:r>
        <w:rPr>
          <w:spacing w:val="-6"/>
        </w:rPr>
        <w:t> </w:t>
      </w:r>
      <w:r>
        <w:rPr/>
        <w:t>Lisu</w:t>
      </w:r>
      <w:r>
        <w:rPr>
          <w:spacing w:val="-6"/>
        </w:rPr>
        <w:t> </w:t>
      </w:r>
      <w:r>
        <w:rPr/>
        <w:t>group,</w:t>
      </w:r>
      <w:r>
        <w:rPr>
          <w:spacing w:val="-6"/>
        </w:rPr>
        <w:t> </w:t>
      </w:r>
      <w:r>
        <w:rPr/>
        <w:t>as</w:t>
      </w:r>
      <w:r>
        <w:rPr>
          <w:spacing w:val="-6"/>
        </w:rPr>
        <w:t> </w:t>
      </w:r>
      <w:r>
        <w:rPr/>
        <w:t>well</w:t>
      </w:r>
      <w:r>
        <w:rPr>
          <w:spacing w:val="-6"/>
        </w:rPr>
        <w:t> </w:t>
      </w:r>
      <w:r>
        <w:rPr/>
        <w:t>as</w:t>
      </w:r>
      <w:r>
        <w:rPr>
          <w:spacing w:val="-6"/>
        </w:rPr>
        <w:t> </w:t>
      </w:r>
      <w:r>
        <w:rPr/>
        <w:t>separate</w:t>
      </w:r>
      <w:r>
        <w:rPr>
          <w:spacing w:val="-6"/>
        </w:rPr>
        <w:t> </w:t>
      </w:r>
      <w:r>
        <w:rPr/>
        <w:t>the</w:t>
      </w:r>
      <w:r>
        <w:rPr>
          <w:spacing w:val="-6"/>
        </w:rPr>
        <w:t> </w:t>
      </w:r>
      <w:r>
        <w:rPr/>
        <w:t>development</w:t>
      </w:r>
      <w:r>
        <w:rPr>
          <w:spacing w:val="-6"/>
        </w:rPr>
        <w:t> </w:t>
      </w:r>
      <w:r>
        <w:rPr/>
        <w:t>of</w:t>
      </w:r>
      <w:r>
        <w:rPr>
          <w:spacing w:val="-6"/>
        </w:rPr>
        <w:t> </w:t>
      </w:r>
      <w:r>
        <w:rPr/>
        <w:t>epistemic</w:t>
      </w:r>
      <w:r>
        <w:rPr>
          <w:spacing w:val="-6"/>
        </w:rPr>
        <w:t> </w:t>
      </w:r>
      <w:r>
        <w:rPr/>
        <w:t>marking</w:t>
      </w:r>
      <w:r>
        <w:rPr>
          <w:spacing w:val="-6"/>
        </w:rPr>
        <w:t> </w:t>
      </w:r>
      <w:r>
        <w:rPr/>
        <w:t>in</w:t>
      </w:r>
      <w:r>
        <w:rPr>
          <w:spacing w:val="-6"/>
        </w:rPr>
        <w:t> </w:t>
      </w:r>
      <w:r>
        <w:rPr/>
        <w:t>Lisu </w:t>
      </w:r>
      <w:r>
        <w:rPr>
          <w:spacing w:val="-2"/>
        </w:rPr>
        <w:t>from</w:t>
      </w:r>
      <w:r>
        <w:rPr>
          <w:spacing w:val="-9"/>
        </w:rPr>
        <w:t> </w:t>
      </w:r>
      <w:r>
        <w:rPr>
          <w:spacing w:val="-2"/>
        </w:rPr>
        <w:t>more</w:t>
      </w:r>
      <w:r>
        <w:rPr>
          <w:spacing w:val="-9"/>
        </w:rPr>
        <w:t> </w:t>
      </w:r>
      <w:r>
        <w:rPr>
          <w:spacing w:val="-2"/>
        </w:rPr>
        <w:t>closely</w:t>
      </w:r>
      <w:r>
        <w:rPr>
          <w:spacing w:val="-9"/>
        </w:rPr>
        <w:t> </w:t>
      </w:r>
      <w:r>
        <w:rPr>
          <w:spacing w:val="-2"/>
        </w:rPr>
        <w:t>related</w:t>
      </w:r>
      <w:r>
        <w:rPr>
          <w:spacing w:val="-9"/>
        </w:rPr>
        <w:t> </w:t>
      </w:r>
      <w:r>
        <w:rPr>
          <w:spacing w:val="-2"/>
        </w:rPr>
        <w:t>languages</w:t>
      </w:r>
      <w:r>
        <w:rPr>
          <w:spacing w:val="-9"/>
        </w:rPr>
        <w:t> </w:t>
      </w:r>
      <w:r>
        <w:rPr>
          <w:spacing w:val="-2"/>
        </w:rPr>
        <w:t>with</w:t>
      </w:r>
      <w:r>
        <w:rPr>
          <w:spacing w:val="-9"/>
        </w:rPr>
        <w:t> </w:t>
      </w:r>
      <w:r>
        <w:rPr>
          <w:spacing w:val="-2"/>
        </w:rPr>
        <w:t>epistemic</w:t>
      </w:r>
      <w:r>
        <w:rPr>
          <w:spacing w:val="-9"/>
        </w:rPr>
        <w:t> </w:t>
      </w:r>
      <w:r>
        <w:rPr>
          <w:spacing w:val="-2"/>
        </w:rPr>
        <w:t>marking</w:t>
      </w:r>
      <w:r>
        <w:rPr>
          <w:spacing w:val="-9"/>
        </w:rPr>
        <w:t> </w:t>
      </w:r>
      <w:r>
        <w:rPr>
          <w:spacing w:val="-2"/>
        </w:rPr>
        <w:t>such</w:t>
      </w:r>
      <w:r>
        <w:rPr>
          <w:spacing w:val="-9"/>
        </w:rPr>
        <w:t> </w:t>
      </w:r>
      <w:r>
        <w:rPr>
          <w:spacing w:val="-2"/>
        </w:rPr>
        <w:t>as</w:t>
      </w:r>
      <w:r>
        <w:rPr>
          <w:spacing w:val="-9"/>
        </w:rPr>
        <w:t> </w:t>
      </w:r>
      <w:r>
        <w:rPr>
          <w:spacing w:val="-2"/>
        </w:rPr>
        <w:t>Akha,</w:t>
      </w:r>
      <w:r>
        <w:rPr>
          <w:spacing w:val="-5"/>
        </w:rPr>
        <w:t> </w:t>
      </w:r>
      <w:r>
        <w:rPr>
          <w:spacing w:val="-2"/>
        </w:rPr>
        <w:t>described</w:t>
      </w:r>
      <w:r>
        <w:rPr>
          <w:spacing w:val="-9"/>
        </w:rPr>
        <w:t> </w:t>
      </w:r>
      <w:r>
        <w:rPr>
          <w:spacing w:val="-2"/>
        </w:rPr>
        <w:t>by</w:t>
      </w:r>
      <w:r>
        <w:rPr>
          <w:spacing w:val="-9"/>
        </w:rPr>
        <w:t> </w:t>
      </w:r>
      <w:hyperlink w:history="true" w:anchor="_bookmark483">
        <w:r>
          <w:rPr>
            <w:spacing w:val="-2"/>
          </w:rPr>
          <w:t>Thurgood</w:t>
        </w:r>
      </w:hyperlink>
      <w:r>
        <w:rPr>
          <w:spacing w:val="-2"/>
        </w:rPr>
        <w:t> </w:t>
      </w:r>
      <w:hyperlink w:history="true" w:anchor="_bookmark483">
        <w:r>
          <w:rPr>
            <w:spacing w:val="-2"/>
          </w:rPr>
          <w:t>(1986)</w:t>
        </w:r>
      </w:hyperlink>
      <w:r>
        <w:rPr>
          <w:spacing w:val="-2"/>
        </w:rPr>
        <w:t>.</w:t>
      </w:r>
      <w:r>
        <w:rPr>
          <w:spacing w:val="25"/>
        </w:rPr>
        <w:t> </w:t>
      </w:r>
      <w:r>
        <w:rPr>
          <w:spacing w:val="-2"/>
        </w:rPr>
        <w:t>Specifically,</w:t>
      </w:r>
      <w:r>
        <w:rPr>
          <w:spacing w:val="-4"/>
        </w:rPr>
        <w:t> </w:t>
      </w:r>
      <w:r>
        <w:rPr>
          <w:spacing w:val="-2"/>
        </w:rPr>
        <w:t>Bradley</w:t>
      </w:r>
      <w:r>
        <w:rPr>
          <w:spacing w:val="-7"/>
        </w:rPr>
        <w:t> </w:t>
      </w:r>
      <w:r>
        <w:rPr>
          <w:spacing w:val="-2"/>
        </w:rPr>
        <w:t>dates</w:t>
      </w:r>
      <w:r>
        <w:rPr>
          <w:spacing w:val="-6"/>
        </w:rPr>
        <w:t> </w:t>
      </w:r>
      <w:r>
        <w:rPr>
          <w:spacing w:val="-2"/>
        </w:rPr>
        <w:t>the</w:t>
      </w:r>
      <w:r>
        <w:rPr>
          <w:spacing w:val="-6"/>
        </w:rPr>
        <w:t> </w:t>
      </w:r>
      <w:r>
        <w:rPr>
          <w:spacing w:val="-2"/>
        </w:rPr>
        <w:t>development</w:t>
      </w:r>
      <w:r>
        <w:rPr>
          <w:spacing w:val="-7"/>
        </w:rPr>
        <w:t> </w:t>
      </w:r>
      <w:r>
        <w:rPr>
          <w:spacing w:val="-2"/>
        </w:rPr>
        <w:t>of</w:t>
      </w:r>
      <w:r>
        <w:rPr>
          <w:spacing w:val="-6"/>
        </w:rPr>
        <w:t> </w:t>
      </w:r>
      <w:r>
        <w:rPr>
          <w:spacing w:val="-2"/>
        </w:rPr>
        <w:t>epstemic</w:t>
      </w:r>
      <w:r>
        <w:rPr>
          <w:spacing w:val="-6"/>
        </w:rPr>
        <w:t> </w:t>
      </w:r>
      <w:r>
        <w:rPr>
          <w:spacing w:val="-2"/>
        </w:rPr>
        <w:t>(specifically</w:t>
      </w:r>
      <w:r>
        <w:rPr>
          <w:spacing w:val="-6"/>
        </w:rPr>
        <w:t> </w:t>
      </w:r>
      <w:r>
        <w:rPr>
          <w:spacing w:val="-2"/>
        </w:rPr>
        <w:t>evidential)</w:t>
      </w:r>
      <w:r>
        <w:rPr>
          <w:spacing w:val="-7"/>
        </w:rPr>
        <w:t> </w:t>
      </w:r>
      <w:r>
        <w:rPr>
          <w:spacing w:val="-2"/>
        </w:rPr>
        <w:t>marking</w:t>
      </w:r>
      <w:r>
        <w:rPr>
          <w:spacing w:val="-6"/>
        </w:rPr>
        <w:t> </w:t>
      </w:r>
      <w:r>
        <w:rPr>
          <w:spacing w:val="-2"/>
        </w:rPr>
        <w:t>to </w:t>
      </w:r>
      <w:r>
        <w:rPr/>
        <w:t>having</w:t>
      </w:r>
      <w:r>
        <w:rPr>
          <w:spacing w:val="-10"/>
        </w:rPr>
        <w:t> </w:t>
      </w:r>
      <w:r>
        <w:rPr/>
        <w:t>occurred</w:t>
      </w:r>
      <w:r>
        <w:rPr>
          <w:spacing w:val="-9"/>
        </w:rPr>
        <w:t> </w:t>
      </w:r>
      <w:r>
        <w:rPr/>
        <w:t>within</w:t>
      </w:r>
      <w:r>
        <w:rPr>
          <w:spacing w:val="-9"/>
        </w:rPr>
        <w:t> </w:t>
      </w:r>
      <w:r>
        <w:rPr/>
        <w:t>the</w:t>
      </w:r>
      <w:r>
        <w:rPr>
          <w:spacing w:val="-9"/>
        </w:rPr>
        <w:t> </w:t>
      </w:r>
      <w:r>
        <w:rPr/>
        <w:t>last</w:t>
      </w:r>
      <w:r>
        <w:rPr>
          <w:spacing w:val="-10"/>
        </w:rPr>
        <w:t> </w:t>
      </w:r>
      <w:r>
        <w:rPr/>
        <w:t>few</w:t>
      </w:r>
      <w:r>
        <w:rPr>
          <w:spacing w:val="-10"/>
        </w:rPr>
        <w:t> </w:t>
      </w:r>
      <w:r>
        <w:rPr/>
        <w:t>hundred</w:t>
      </w:r>
      <w:r>
        <w:rPr>
          <w:spacing w:val="-9"/>
        </w:rPr>
        <w:t> </w:t>
      </w:r>
      <w:r>
        <w:rPr/>
        <w:t>years,</w:t>
      </w:r>
      <w:r>
        <w:rPr>
          <w:spacing w:val="-9"/>
        </w:rPr>
        <w:t> </w:t>
      </w:r>
      <w:r>
        <w:rPr/>
        <w:t>a</w:t>
      </w:r>
      <w:r>
        <w:rPr>
          <w:spacing w:val="-10"/>
        </w:rPr>
        <w:t> </w:t>
      </w:r>
      <w:r>
        <w:rPr/>
        <w:t>similar</w:t>
      </w:r>
      <w:r>
        <w:rPr>
          <w:spacing w:val="-9"/>
        </w:rPr>
        <w:t> </w:t>
      </w:r>
      <w:r>
        <w:rPr/>
        <w:t>time</w:t>
      </w:r>
      <w:r>
        <w:rPr>
          <w:spacing w:val="-9"/>
        </w:rPr>
        <w:t> </w:t>
      </w:r>
      <w:r>
        <w:rPr/>
        <w:t>frame</w:t>
      </w:r>
      <w:r>
        <w:rPr>
          <w:spacing w:val="-9"/>
        </w:rPr>
        <w:t> </w:t>
      </w:r>
      <w:r>
        <w:rPr/>
        <w:t>for</w:t>
      </w:r>
      <w:r>
        <w:rPr>
          <w:spacing w:val="-10"/>
        </w:rPr>
        <w:t> </w:t>
      </w:r>
      <w:r>
        <w:rPr/>
        <w:t>the</w:t>
      </w:r>
      <w:r>
        <w:rPr>
          <w:spacing w:val="-9"/>
        </w:rPr>
        <w:t> </w:t>
      </w:r>
      <w:r>
        <w:rPr/>
        <w:t>divergence</w:t>
      </w:r>
      <w:r>
        <w:rPr>
          <w:spacing w:val="-10"/>
        </w:rPr>
        <w:t> </w:t>
      </w:r>
      <w:r>
        <w:rPr/>
        <w:t>of</w:t>
      </w:r>
      <w:r>
        <w:rPr>
          <w:spacing w:val="-9"/>
        </w:rPr>
        <w:t> </w:t>
      </w:r>
      <w:r>
        <w:rPr/>
        <w:t>the Lisu varieties.</w:t>
      </w:r>
      <w:r>
        <w:rPr>
          <w:spacing w:val="35"/>
        </w:rPr>
        <w:t> </w:t>
      </w:r>
      <w:r>
        <w:rPr/>
        <w:t>While on the surface this certainly seems to suggest that the evidential marking was newly innovated within Lisu, it is similarly possible that either the system first developed and spread throughout Lisu speakers through areal diffusion under influence from an outside language, or that, given the lack of shared forms in any situation across the family as discussed in</w:t>
      </w:r>
      <w:r>
        <w:rPr>
          <w:spacing w:val="-8"/>
        </w:rPr>
        <w:t> </w:t>
      </w:r>
      <w:r>
        <w:rPr/>
        <w:t>Section</w:t>
      </w:r>
      <w:r>
        <w:rPr>
          <w:spacing w:val="-8"/>
        </w:rPr>
        <w:t> </w:t>
      </w:r>
      <w:hyperlink w:history="true" w:anchor="_bookmark180">
        <w:r>
          <w:rPr/>
          <w:t>6.5.4</w:t>
        </w:r>
      </w:hyperlink>
      <w:r>
        <w:rPr/>
        <w:t>,</w:t>
      </w:r>
      <w:r>
        <w:rPr>
          <w:spacing w:val="-7"/>
        </w:rPr>
        <w:t> </w:t>
      </w:r>
      <w:r>
        <w:rPr/>
        <w:t>the</w:t>
      </w:r>
      <w:r>
        <w:rPr>
          <w:spacing w:val="-8"/>
        </w:rPr>
        <w:t> </w:t>
      </w:r>
      <w:r>
        <w:rPr/>
        <w:t>system</w:t>
      </w:r>
      <w:r>
        <w:rPr>
          <w:spacing w:val="-8"/>
        </w:rPr>
        <w:t> </w:t>
      </w:r>
      <w:r>
        <w:rPr/>
        <w:t>described</w:t>
      </w:r>
      <w:r>
        <w:rPr>
          <w:spacing w:val="-8"/>
        </w:rPr>
        <w:t> </w:t>
      </w:r>
      <w:r>
        <w:rPr/>
        <w:t>today</w:t>
      </w:r>
      <w:r>
        <w:rPr>
          <w:spacing w:val="-8"/>
        </w:rPr>
        <w:t> </w:t>
      </w:r>
      <w:r>
        <w:rPr/>
        <w:t>is</w:t>
      </w:r>
      <w:r>
        <w:rPr>
          <w:spacing w:val="-8"/>
        </w:rPr>
        <w:t> </w:t>
      </w:r>
      <w:r>
        <w:rPr/>
        <w:t>a</w:t>
      </w:r>
      <w:r>
        <w:rPr>
          <w:spacing w:val="-8"/>
        </w:rPr>
        <w:t> </w:t>
      </w:r>
      <w:r>
        <w:rPr/>
        <w:t>renovation</w:t>
      </w:r>
      <w:r>
        <w:rPr>
          <w:spacing w:val="-8"/>
        </w:rPr>
        <w:t> </w:t>
      </w:r>
      <w:r>
        <w:rPr/>
        <w:t>of</w:t>
      </w:r>
      <w:r>
        <w:rPr>
          <w:spacing w:val="-8"/>
        </w:rPr>
        <w:t> </w:t>
      </w:r>
      <w:r>
        <w:rPr/>
        <w:t>a</w:t>
      </w:r>
      <w:r>
        <w:rPr>
          <w:spacing w:val="-8"/>
        </w:rPr>
        <w:t> </w:t>
      </w:r>
      <w:r>
        <w:rPr/>
        <w:t>previous</w:t>
      </w:r>
      <w:r>
        <w:rPr>
          <w:spacing w:val="-8"/>
        </w:rPr>
        <w:t> </w:t>
      </w:r>
      <w:r>
        <w:rPr/>
        <w:t>system</w:t>
      </w:r>
      <w:r>
        <w:rPr>
          <w:spacing w:val="-8"/>
        </w:rPr>
        <w:t> </w:t>
      </w:r>
      <w:r>
        <w:rPr/>
        <w:t>inherited</w:t>
      </w:r>
      <w:r>
        <w:rPr>
          <w:spacing w:val="-8"/>
        </w:rPr>
        <w:t> </w:t>
      </w:r>
      <w:r>
        <w:rPr/>
        <w:t>from</w:t>
      </w:r>
      <w:r>
        <w:rPr>
          <w:spacing w:val="-8"/>
        </w:rPr>
        <w:t> </w:t>
      </w:r>
      <w:r>
        <w:rPr/>
        <w:t>a parent</w:t>
      </w:r>
      <w:r>
        <w:rPr>
          <w:spacing w:val="-13"/>
        </w:rPr>
        <w:t> </w:t>
      </w:r>
      <w:r>
        <w:rPr/>
        <w:t>language.</w:t>
      </w:r>
      <w:r>
        <w:rPr>
          <w:spacing w:val="-12"/>
        </w:rPr>
        <w:t> </w:t>
      </w:r>
      <w:r>
        <w:rPr/>
        <w:t>Both</w:t>
      </w:r>
      <w:r>
        <w:rPr>
          <w:spacing w:val="-13"/>
        </w:rPr>
        <w:t> </w:t>
      </w:r>
      <w:r>
        <w:rPr/>
        <w:t>of</w:t>
      </w:r>
      <w:r>
        <w:rPr>
          <w:spacing w:val="-12"/>
        </w:rPr>
        <w:t> </w:t>
      </w:r>
      <w:r>
        <w:rPr/>
        <w:t>these</w:t>
      </w:r>
      <w:r>
        <w:rPr>
          <w:spacing w:val="-13"/>
        </w:rPr>
        <w:t> </w:t>
      </w:r>
      <w:r>
        <w:rPr/>
        <w:t>possibilities</w:t>
      </w:r>
      <w:r>
        <w:rPr>
          <w:spacing w:val="-12"/>
        </w:rPr>
        <w:t> </w:t>
      </w:r>
      <w:r>
        <w:rPr/>
        <w:t>suggest</w:t>
      </w:r>
      <w:r>
        <w:rPr>
          <w:spacing w:val="-13"/>
        </w:rPr>
        <w:t> </w:t>
      </w:r>
      <w:r>
        <w:rPr/>
        <w:t>that</w:t>
      </w:r>
      <w:r>
        <w:rPr>
          <w:spacing w:val="-12"/>
        </w:rPr>
        <w:t> </w:t>
      </w:r>
      <w:r>
        <w:rPr/>
        <w:t>either</w:t>
      </w:r>
      <w:r>
        <w:rPr>
          <w:spacing w:val="-13"/>
        </w:rPr>
        <w:t> </w:t>
      </w:r>
      <w:r>
        <w:rPr/>
        <w:t>one</w:t>
      </w:r>
      <w:r>
        <w:rPr>
          <w:spacing w:val="-12"/>
        </w:rPr>
        <w:t> </w:t>
      </w:r>
      <w:r>
        <w:rPr/>
        <w:t>of</w:t>
      </w:r>
      <w:r>
        <w:rPr>
          <w:spacing w:val="-13"/>
        </w:rPr>
        <w:t> </w:t>
      </w:r>
      <w:r>
        <w:rPr/>
        <w:t>the</w:t>
      </w:r>
      <w:r>
        <w:rPr>
          <w:spacing w:val="-12"/>
        </w:rPr>
        <w:t> </w:t>
      </w:r>
      <w:r>
        <w:rPr/>
        <w:t>hypotheses</w:t>
      </w:r>
      <w:r>
        <w:rPr>
          <w:spacing w:val="-13"/>
        </w:rPr>
        <w:t> </w:t>
      </w:r>
      <w:r>
        <w:rPr/>
        <w:t>presented</w:t>
      </w:r>
      <w:r>
        <w:rPr>
          <w:spacing w:val="-12"/>
        </w:rPr>
        <w:t> </w:t>
      </w:r>
      <w:r>
        <w:rPr/>
        <w:t>in this</w:t>
      </w:r>
      <w:r>
        <w:rPr>
          <w:spacing w:val="-1"/>
        </w:rPr>
        <w:t> </w:t>
      </w:r>
      <w:r>
        <w:rPr/>
        <w:t>chapter</w:t>
      </w:r>
      <w:r>
        <w:rPr>
          <w:spacing w:val="-1"/>
        </w:rPr>
        <w:t> </w:t>
      </w:r>
      <w:r>
        <w:rPr/>
        <w:t>remain</w:t>
      </w:r>
      <w:r>
        <w:rPr>
          <w:spacing w:val="-1"/>
        </w:rPr>
        <w:t> </w:t>
      </w:r>
      <w:r>
        <w:rPr/>
        <w:t>as</w:t>
      </w:r>
      <w:r>
        <w:rPr>
          <w:spacing w:val="-1"/>
        </w:rPr>
        <w:t> </w:t>
      </w:r>
      <w:r>
        <w:rPr/>
        <w:t>a</w:t>
      </w:r>
      <w:r>
        <w:rPr>
          <w:spacing w:val="-1"/>
        </w:rPr>
        <w:t> </w:t>
      </w:r>
      <w:r>
        <w:rPr/>
        <w:t>possible</w:t>
      </w:r>
      <w:r>
        <w:rPr>
          <w:spacing w:val="-1"/>
        </w:rPr>
        <w:t> </w:t>
      </w:r>
      <w:r>
        <w:rPr/>
        <w:t>explanation</w:t>
      </w:r>
      <w:r>
        <w:rPr>
          <w:spacing w:val="-1"/>
        </w:rPr>
        <w:t> </w:t>
      </w:r>
      <w:r>
        <w:rPr/>
        <w:t>for</w:t>
      </w:r>
      <w:r>
        <w:rPr>
          <w:spacing w:val="-1"/>
        </w:rPr>
        <w:t> </w:t>
      </w:r>
      <w:r>
        <w:rPr/>
        <w:t>the</w:t>
      </w:r>
      <w:r>
        <w:rPr>
          <w:spacing w:val="-1"/>
        </w:rPr>
        <w:t> </w:t>
      </w:r>
      <w:r>
        <w:rPr/>
        <w:t>development</w:t>
      </w:r>
      <w:r>
        <w:rPr>
          <w:spacing w:val="-1"/>
        </w:rPr>
        <w:t> </w:t>
      </w:r>
      <w:r>
        <w:rPr/>
        <w:t>of</w:t>
      </w:r>
      <w:r>
        <w:rPr>
          <w:spacing w:val="-1"/>
        </w:rPr>
        <w:t> </w:t>
      </w:r>
      <w:r>
        <w:rPr/>
        <w:t>epistemic</w:t>
      </w:r>
      <w:r>
        <w:rPr>
          <w:spacing w:val="-1"/>
        </w:rPr>
        <w:t> </w:t>
      </w:r>
      <w:r>
        <w:rPr/>
        <w:t>marking</w:t>
      </w:r>
      <w:r>
        <w:rPr>
          <w:spacing w:val="-1"/>
        </w:rPr>
        <w:t> </w:t>
      </w:r>
      <w:r>
        <w:rPr/>
        <w:t>in</w:t>
      </w:r>
      <w:r>
        <w:rPr>
          <w:spacing w:val="-1"/>
        </w:rPr>
        <w:t> </w:t>
      </w:r>
      <w:r>
        <w:rPr/>
        <w:t>Lisu.</w:t>
      </w:r>
    </w:p>
    <w:p>
      <w:pPr>
        <w:pStyle w:val="BodyText"/>
        <w:spacing w:before="178"/>
      </w:pPr>
    </w:p>
    <w:p>
      <w:pPr>
        <w:pStyle w:val="Heading2"/>
        <w:numPr>
          <w:ilvl w:val="1"/>
          <w:numId w:val="17"/>
        </w:numPr>
        <w:tabs>
          <w:tab w:pos="1017" w:val="left" w:leader="none"/>
        </w:tabs>
        <w:spacing w:line="240" w:lineRule="auto" w:before="0" w:after="0"/>
        <w:ind w:left="1017" w:right="0" w:hanging="638"/>
        <w:jc w:val="left"/>
      </w:pPr>
      <w:bookmarkStart w:name="Conclusion" w:id="279"/>
      <w:bookmarkEnd w:id="279"/>
      <w:r>
        <w:rPr>
          <w:b w:val="0"/>
        </w:rPr>
      </w:r>
      <w:bookmarkStart w:name="_bookmark190" w:id="280"/>
      <w:bookmarkEnd w:id="280"/>
      <w:r>
        <w:rPr>
          <w:b w:val="0"/>
        </w:rPr>
      </w:r>
      <w:r>
        <w:rPr>
          <w:spacing w:val="-2"/>
        </w:rPr>
        <w:t>Conclusion</w:t>
      </w:r>
    </w:p>
    <w:p>
      <w:pPr>
        <w:pStyle w:val="BodyText"/>
        <w:spacing w:line="376" w:lineRule="auto" w:before="316"/>
        <w:ind w:left="379" w:right="1617"/>
        <w:jc w:val="both"/>
      </w:pPr>
      <w:r>
        <w:rPr/>
        <w:t>This</w:t>
      </w:r>
      <w:r>
        <w:rPr>
          <w:spacing w:val="-11"/>
        </w:rPr>
        <w:t> </w:t>
      </w:r>
      <w:r>
        <w:rPr/>
        <w:t>chapter</w:t>
      </w:r>
      <w:r>
        <w:rPr>
          <w:spacing w:val="-11"/>
        </w:rPr>
        <w:t> </w:t>
      </w:r>
      <w:r>
        <w:rPr/>
        <w:t>has</w:t>
      </w:r>
      <w:r>
        <w:rPr>
          <w:spacing w:val="-11"/>
        </w:rPr>
        <w:t> </w:t>
      </w:r>
      <w:r>
        <w:rPr/>
        <w:t>begun</w:t>
      </w:r>
      <w:r>
        <w:rPr>
          <w:spacing w:val="-11"/>
        </w:rPr>
        <w:t> </w:t>
      </w:r>
      <w:r>
        <w:rPr/>
        <w:t>to</w:t>
      </w:r>
      <w:r>
        <w:rPr>
          <w:spacing w:val="-11"/>
        </w:rPr>
        <w:t> </w:t>
      </w:r>
      <w:r>
        <w:rPr/>
        <w:t>answer</w:t>
      </w:r>
      <w:r>
        <w:rPr>
          <w:spacing w:val="-11"/>
        </w:rPr>
        <w:t> </w:t>
      </w:r>
      <w:r>
        <w:rPr/>
        <w:t>the</w:t>
      </w:r>
      <w:r>
        <w:rPr>
          <w:spacing w:val="-11"/>
        </w:rPr>
        <w:t> </w:t>
      </w:r>
      <w:r>
        <w:rPr/>
        <w:t>question</w:t>
      </w:r>
      <w:r>
        <w:rPr>
          <w:spacing w:val="-11"/>
        </w:rPr>
        <w:t> </w:t>
      </w:r>
      <w:r>
        <w:rPr/>
        <w:t>of</w:t>
      </w:r>
      <w:r>
        <w:rPr>
          <w:spacing w:val="-11"/>
        </w:rPr>
        <w:t> </w:t>
      </w:r>
      <w:r>
        <w:rPr/>
        <w:t>the</w:t>
      </w:r>
      <w:r>
        <w:rPr>
          <w:spacing w:val="-11"/>
        </w:rPr>
        <w:t> </w:t>
      </w:r>
      <w:r>
        <w:rPr/>
        <w:t>origin</w:t>
      </w:r>
      <w:r>
        <w:rPr>
          <w:spacing w:val="-11"/>
        </w:rPr>
        <w:t> </w:t>
      </w:r>
      <w:r>
        <w:rPr/>
        <w:t>of</w:t>
      </w:r>
      <w:r>
        <w:rPr>
          <w:spacing w:val="-11"/>
        </w:rPr>
        <w:t> </w:t>
      </w:r>
      <w:r>
        <w:rPr/>
        <w:t>the</w:t>
      </w:r>
      <w:r>
        <w:rPr>
          <w:spacing w:val="-11"/>
        </w:rPr>
        <w:t> </w:t>
      </w:r>
      <w:r>
        <w:rPr/>
        <w:t>widespread</w:t>
      </w:r>
      <w:r>
        <w:rPr>
          <w:spacing w:val="-11"/>
        </w:rPr>
        <w:t> </w:t>
      </w:r>
      <w:r>
        <w:rPr/>
        <w:t>epistemic</w:t>
      </w:r>
      <w:r>
        <w:rPr>
          <w:spacing w:val="-11"/>
        </w:rPr>
        <w:t> </w:t>
      </w:r>
      <w:r>
        <w:rPr/>
        <w:t>marking in</w:t>
      </w:r>
      <w:r>
        <w:rPr>
          <w:spacing w:val="-13"/>
        </w:rPr>
        <w:t> </w:t>
      </w:r>
      <w:r>
        <w:rPr/>
        <w:t>the</w:t>
      </w:r>
      <w:r>
        <w:rPr>
          <w:spacing w:val="-12"/>
        </w:rPr>
        <w:t> </w:t>
      </w:r>
      <w:r>
        <w:rPr/>
        <w:t>Himlayan</w:t>
      </w:r>
      <w:r>
        <w:rPr>
          <w:spacing w:val="-13"/>
        </w:rPr>
        <w:t> </w:t>
      </w:r>
      <w:r>
        <w:rPr/>
        <w:t>region,</w:t>
      </w:r>
      <w:r>
        <w:rPr>
          <w:spacing w:val="-12"/>
        </w:rPr>
        <w:t> </w:t>
      </w:r>
      <w:r>
        <w:rPr/>
        <w:t>in</w:t>
      </w:r>
      <w:r>
        <w:rPr>
          <w:spacing w:val="-13"/>
        </w:rPr>
        <w:t> </w:t>
      </w:r>
      <w:r>
        <w:rPr/>
        <w:t>particular</w:t>
      </w:r>
      <w:r>
        <w:rPr>
          <w:spacing w:val="-12"/>
        </w:rPr>
        <w:t> </w:t>
      </w:r>
      <w:r>
        <w:rPr/>
        <w:t>in</w:t>
      </w:r>
      <w:r>
        <w:rPr>
          <w:spacing w:val="-13"/>
        </w:rPr>
        <w:t> </w:t>
      </w:r>
      <w:r>
        <w:rPr/>
        <w:t>the</w:t>
      </w:r>
      <w:r>
        <w:rPr>
          <w:spacing w:val="-12"/>
        </w:rPr>
        <w:t> </w:t>
      </w:r>
      <w:r>
        <w:rPr/>
        <w:t>Trans-Himalayan</w:t>
      </w:r>
      <w:r>
        <w:rPr>
          <w:spacing w:val="-13"/>
        </w:rPr>
        <w:t> </w:t>
      </w:r>
      <w:r>
        <w:rPr/>
        <w:t>family.</w:t>
      </w:r>
      <w:r>
        <w:rPr>
          <w:spacing w:val="-12"/>
        </w:rPr>
        <w:t> </w:t>
      </w:r>
      <w:r>
        <w:rPr/>
        <w:t>Specifically,</w:t>
      </w:r>
      <w:r>
        <w:rPr>
          <w:spacing w:val="-12"/>
        </w:rPr>
        <w:t> </w:t>
      </w:r>
      <w:r>
        <w:rPr/>
        <w:t>it</w:t>
      </w:r>
      <w:r>
        <w:rPr>
          <w:spacing w:val="-13"/>
        </w:rPr>
        <w:t> </w:t>
      </w:r>
      <w:r>
        <w:rPr/>
        <w:t>has</w:t>
      </w:r>
      <w:r>
        <w:rPr>
          <w:spacing w:val="-12"/>
        </w:rPr>
        <w:t> </w:t>
      </w:r>
      <w:r>
        <w:rPr/>
        <w:t>proposed two</w:t>
      </w:r>
      <w:r>
        <w:rPr>
          <w:spacing w:val="-10"/>
        </w:rPr>
        <w:t> </w:t>
      </w:r>
      <w:r>
        <w:rPr/>
        <w:t>possible</w:t>
      </w:r>
      <w:r>
        <w:rPr>
          <w:spacing w:val="-10"/>
        </w:rPr>
        <w:t> </w:t>
      </w:r>
      <w:r>
        <w:rPr/>
        <w:t>hypothesis,</w:t>
      </w:r>
      <w:r>
        <w:rPr>
          <w:spacing w:val="-9"/>
        </w:rPr>
        <w:t> </w:t>
      </w:r>
      <w:r>
        <w:rPr/>
        <w:t>either</w:t>
      </w:r>
      <w:r>
        <w:rPr>
          <w:spacing w:val="-10"/>
        </w:rPr>
        <w:t> </w:t>
      </w:r>
      <w:r>
        <w:rPr/>
        <w:t>that</w:t>
      </w:r>
      <w:r>
        <w:rPr>
          <w:spacing w:val="-10"/>
        </w:rPr>
        <w:t> </w:t>
      </w:r>
      <w:r>
        <w:rPr/>
        <w:t>the</w:t>
      </w:r>
      <w:r>
        <w:rPr>
          <w:spacing w:val="-10"/>
        </w:rPr>
        <w:t> </w:t>
      </w:r>
      <w:r>
        <w:rPr/>
        <w:t>widespread</w:t>
      </w:r>
      <w:r>
        <w:rPr>
          <w:spacing w:val="-10"/>
        </w:rPr>
        <w:t> </w:t>
      </w:r>
      <w:r>
        <w:rPr/>
        <w:t>presence</w:t>
      </w:r>
      <w:r>
        <w:rPr>
          <w:spacing w:val="-10"/>
        </w:rPr>
        <w:t> </w:t>
      </w:r>
      <w:r>
        <w:rPr/>
        <w:t>of</w:t>
      </w:r>
      <w:r>
        <w:rPr>
          <w:spacing w:val="-10"/>
        </w:rPr>
        <w:t> </w:t>
      </w:r>
      <w:r>
        <w:rPr/>
        <w:t>grammatically</w:t>
      </w:r>
      <w:r>
        <w:rPr>
          <w:spacing w:val="-10"/>
        </w:rPr>
        <w:t> </w:t>
      </w:r>
      <w:r>
        <w:rPr/>
        <w:t>marked</w:t>
      </w:r>
      <w:r>
        <w:rPr>
          <w:spacing w:val="-10"/>
        </w:rPr>
        <w:t> </w:t>
      </w:r>
      <w:r>
        <w:rPr/>
        <w:t>epistemic meaning is a result of areal diffusion brought about by the spread and influence of the Tibetan Empire</w:t>
      </w:r>
      <w:r>
        <w:rPr>
          <w:spacing w:val="-10"/>
        </w:rPr>
        <w:t> </w:t>
      </w:r>
      <w:r>
        <w:rPr/>
        <w:t>and</w:t>
      </w:r>
      <w:r>
        <w:rPr>
          <w:spacing w:val="-10"/>
        </w:rPr>
        <w:t> </w:t>
      </w:r>
      <w:r>
        <w:rPr/>
        <w:t>Tibetic</w:t>
      </w:r>
      <w:r>
        <w:rPr>
          <w:spacing w:val="-10"/>
        </w:rPr>
        <w:t> </w:t>
      </w:r>
      <w:r>
        <w:rPr/>
        <w:t>languages</w:t>
      </w:r>
      <w:r>
        <w:rPr>
          <w:spacing w:val="-10"/>
        </w:rPr>
        <w:t> </w:t>
      </w:r>
      <w:r>
        <w:rPr/>
        <w:t>on</w:t>
      </w:r>
      <w:r>
        <w:rPr>
          <w:spacing w:val="-10"/>
        </w:rPr>
        <w:t> </w:t>
      </w:r>
      <w:r>
        <w:rPr/>
        <w:t>much</w:t>
      </w:r>
      <w:r>
        <w:rPr>
          <w:spacing w:val="-10"/>
        </w:rPr>
        <w:t> </w:t>
      </w:r>
      <w:r>
        <w:rPr/>
        <w:t>of</w:t>
      </w:r>
      <w:r>
        <w:rPr>
          <w:spacing w:val="-10"/>
        </w:rPr>
        <w:t> </w:t>
      </w:r>
      <w:r>
        <w:rPr/>
        <w:t>the</w:t>
      </w:r>
      <w:r>
        <w:rPr>
          <w:spacing w:val="-10"/>
        </w:rPr>
        <w:t> </w:t>
      </w:r>
      <w:r>
        <w:rPr/>
        <w:t>Himalayan</w:t>
      </w:r>
      <w:r>
        <w:rPr>
          <w:spacing w:val="-10"/>
        </w:rPr>
        <w:t> </w:t>
      </w:r>
      <w:r>
        <w:rPr/>
        <w:t>region,</w:t>
      </w:r>
      <w:r>
        <w:rPr>
          <w:spacing w:val="-9"/>
        </w:rPr>
        <w:t> </w:t>
      </w:r>
      <w:r>
        <w:rPr/>
        <w:t>or</w:t>
      </w:r>
      <w:r>
        <w:rPr>
          <w:spacing w:val="-10"/>
        </w:rPr>
        <w:t> </w:t>
      </w:r>
      <w:r>
        <w:rPr/>
        <w:t>that</w:t>
      </w:r>
      <w:r>
        <w:rPr>
          <w:spacing w:val="-10"/>
        </w:rPr>
        <w:t> </w:t>
      </w:r>
      <w:r>
        <w:rPr/>
        <w:t>the</w:t>
      </w:r>
      <w:r>
        <w:rPr>
          <w:spacing w:val="-10"/>
        </w:rPr>
        <w:t> </w:t>
      </w:r>
      <w:r>
        <w:rPr/>
        <w:t>epistemic</w:t>
      </w:r>
      <w:r>
        <w:rPr>
          <w:spacing w:val="-10"/>
        </w:rPr>
        <w:t> </w:t>
      </w:r>
      <w:r>
        <w:rPr/>
        <w:t>marking</w:t>
      </w:r>
      <w:r>
        <w:rPr>
          <w:spacing w:val="-10"/>
        </w:rPr>
        <w:t> </w:t>
      </w:r>
      <w:r>
        <w:rPr/>
        <w:t>is an inherited or much older trait shared across the Trans-Himalayan family which has been lost in</w:t>
      </w:r>
      <w:r>
        <w:rPr>
          <w:spacing w:val="-8"/>
        </w:rPr>
        <w:t> </w:t>
      </w:r>
      <w:r>
        <w:rPr/>
        <w:t>contact</w:t>
      </w:r>
      <w:r>
        <w:rPr>
          <w:spacing w:val="-8"/>
        </w:rPr>
        <w:t> </w:t>
      </w:r>
      <w:r>
        <w:rPr/>
        <w:t>with</w:t>
      </w:r>
      <w:r>
        <w:rPr>
          <w:spacing w:val="-8"/>
        </w:rPr>
        <w:t> </w:t>
      </w:r>
      <w:r>
        <w:rPr/>
        <w:t>non-Trans-Himalayan</w:t>
      </w:r>
      <w:r>
        <w:rPr>
          <w:spacing w:val="-8"/>
        </w:rPr>
        <w:t> </w:t>
      </w:r>
      <w:r>
        <w:rPr/>
        <w:t>languages.</w:t>
      </w:r>
      <w:r>
        <w:rPr>
          <w:spacing w:val="10"/>
        </w:rPr>
        <w:t> </w:t>
      </w:r>
      <w:r>
        <w:rPr/>
        <w:t>Ultimately,</w:t>
      </w:r>
      <w:r>
        <w:rPr>
          <w:spacing w:val="-7"/>
        </w:rPr>
        <w:t> </w:t>
      </w:r>
      <w:r>
        <w:rPr/>
        <w:t>however,</w:t>
      </w:r>
      <w:r>
        <w:rPr>
          <w:spacing w:val="-7"/>
        </w:rPr>
        <w:t> </w:t>
      </w:r>
      <w:r>
        <w:rPr/>
        <w:t>it</w:t>
      </w:r>
      <w:r>
        <w:rPr>
          <w:spacing w:val="-8"/>
        </w:rPr>
        <w:t> </w:t>
      </w:r>
      <w:r>
        <w:rPr/>
        <w:t>concluded</w:t>
      </w:r>
      <w:r>
        <w:rPr>
          <w:spacing w:val="-8"/>
        </w:rPr>
        <w:t> </w:t>
      </w:r>
      <w:r>
        <w:rPr/>
        <w:t>that</w:t>
      </w:r>
      <w:r>
        <w:rPr>
          <w:spacing w:val="-8"/>
        </w:rPr>
        <w:t> </w:t>
      </w:r>
      <w:r>
        <w:rPr/>
        <w:t>there</w:t>
      </w:r>
      <w:r>
        <w:rPr>
          <w:spacing w:val="-8"/>
        </w:rPr>
        <w:t> </w:t>
      </w:r>
      <w:r>
        <w:rPr/>
        <w:t>is insuffiecient</w:t>
      </w:r>
      <w:r>
        <w:rPr>
          <w:spacing w:val="-4"/>
        </w:rPr>
        <w:t> </w:t>
      </w:r>
      <w:r>
        <w:rPr/>
        <w:t>knowledge</w:t>
      </w:r>
      <w:r>
        <w:rPr>
          <w:spacing w:val="-4"/>
        </w:rPr>
        <w:t> </w:t>
      </w:r>
      <w:r>
        <w:rPr/>
        <w:t>in</w:t>
      </w:r>
      <w:r>
        <w:rPr>
          <w:spacing w:val="-4"/>
        </w:rPr>
        <w:t> </w:t>
      </w:r>
      <w:r>
        <w:rPr/>
        <w:t>the</w:t>
      </w:r>
      <w:r>
        <w:rPr>
          <w:spacing w:val="-4"/>
        </w:rPr>
        <w:t> </w:t>
      </w:r>
      <w:r>
        <w:rPr/>
        <w:t>academic</w:t>
      </w:r>
      <w:r>
        <w:rPr>
          <w:spacing w:val="-4"/>
        </w:rPr>
        <w:t> </w:t>
      </w:r>
      <w:r>
        <w:rPr/>
        <w:t>sphere</w:t>
      </w:r>
      <w:r>
        <w:rPr>
          <w:spacing w:val="-4"/>
        </w:rPr>
        <w:t> </w:t>
      </w:r>
      <w:r>
        <w:rPr/>
        <w:t>to</w:t>
      </w:r>
      <w:r>
        <w:rPr>
          <w:spacing w:val="-4"/>
        </w:rPr>
        <w:t> </w:t>
      </w:r>
      <w:r>
        <w:rPr/>
        <w:t>gain</w:t>
      </w:r>
      <w:r>
        <w:rPr>
          <w:spacing w:val="-4"/>
        </w:rPr>
        <w:t> </w:t>
      </w:r>
      <w:r>
        <w:rPr/>
        <w:t>sufficient</w:t>
      </w:r>
      <w:r>
        <w:rPr>
          <w:spacing w:val="-4"/>
        </w:rPr>
        <w:t> </w:t>
      </w:r>
      <w:r>
        <w:rPr/>
        <w:t>support</w:t>
      </w:r>
      <w:r>
        <w:rPr>
          <w:spacing w:val="-4"/>
        </w:rPr>
        <w:t> </w:t>
      </w:r>
      <w:r>
        <w:rPr/>
        <w:t>for</w:t>
      </w:r>
      <w:r>
        <w:rPr>
          <w:spacing w:val="-4"/>
        </w:rPr>
        <w:t> </w:t>
      </w:r>
      <w:r>
        <w:rPr/>
        <w:t>either</w:t>
      </w:r>
      <w:r>
        <w:rPr>
          <w:spacing w:val="-4"/>
        </w:rPr>
        <w:t> </w:t>
      </w:r>
      <w:r>
        <w:rPr/>
        <w:t>one</w:t>
      </w:r>
      <w:r>
        <w:rPr>
          <w:spacing w:val="-4"/>
        </w:rPr>
        <w:t> </w:t>
      </w:r>
      <w:r>
        <w:rPr/>
        <w:t>of</w:t>
      </w:r>
      <w:r>
        <w:rPr>
          <w:spacing w:val="-4"/>
        </w:rPr>
        <w:t> </w:t>
      </w:r>
      <w:r>
        <w:rPr/>
        <w:t>these hypotheses,</w:t>
      </w:r>
      <w:r>
        <w:rPr>
          <w:spacing w:val="-8"/>
        </w:rPr>
        <w:t> </w:t>
      </w:r>
      <w:r>
        <w:rPr/>
        <w:t>and</w:t>
      </w:r>
      <w:r>
        <w:rPr>
          <w:spacing w:val="-8"/>
        </w:rPr>
        <w:t> </w:t>
      </w:r>
      <w:r>
        <w:rPr/>
        <w:t>that</w:t>
      </w:r>
      <w:r>
        <w:rPr>
          <w:spacing w:val="-8"/>
        </w:rPr>
        <w:t> </w:t>
      </w:r>
      <w:r>
        <w:rPr/>
        <w:t>it</w:t>
      </w:r>
      <w:r>
        <w:rPr>
          <w:spacing w:val="-9"/>
        </w:rPr>
        <w:t> </w:t>
      </w:r>
      <w:r>
        <w:rPr/>
        <w:t>is</w:t>
      </w:r>
      <w:r>
        <w:rPr>
          <w:spacing w:val="-8"/>
        </w:rPr>
        <w:t> </w:t>
      </w:r>
      <w:r>
        <w:rPr/>
        <w:t>not</w:t>
      </w:r>
      <w:r>
        <w:rPr>
          <w:spacing w:val="-8"/>
        </w:rPr>
        <w:t> </w:t>
      </w:r>
      <w:r>
        <w:rPr/>
        <w:t>clear</w:t>
      </w:r>
      <w:r>
        <w:rPr>
          <w:spacing w:val="-9"/>
        </w:rPr>
        <w:t> </w:t>
      </w:r>
      <w:r>
        <w:rPr/>
        <w:t>that</w:t>
      </w:r>
      <w:r>
        <w:rPr>
          <w:spacing w:val="-8"/>
        </w:rPr>
        <w:t> </w:t>
      </w:r>
      <w:r>
        <w:rPr/>
        <w:t>sufficient</w:t>
      </w:r>
      <w:r>
        <w:rPr>
          <w:spacing w:val="-8"/>
        </w:rPr>
        <w:t> </w:t>
      </w:r>
      <w:r>
        <w:rPr/>
        <w:t>evidence</w:t>
      </w:r>
      <w:r>
        <w:rPr>
          <w:spacing w:val="-9"/>
        </w:rPr>
        <w:t> </w:t>
      </w:r>
      <w:r>
        <w:rPr/>
        <w:t>will</w:t>
      </w:r>
      <w:r>
        <w:rPr>
          <w:spacing w:val="-9"/>
        </w:rPr>
        <w:t> </w:t>
      </w:r>
      <w:r>
        <w:rPr/>
        <w:t>ever</w:t>
      </w:r>
      <w:r>
        <w:rPr>
          <w:spacing w:val="-9"/>
        </w:rPr>
        <w:t> </w:t>
      </w:r>
      <w:r>
        <w:rPr/>
        <w:t>be</w:t>
      </w:r>
      <w:r>
        <w:rPr>
          <w:spacing w:val="-8"/>
        </w:rPr>
        <w:t> </w:t>
      </w:r>
      <w:r>
        <w:rPr/>
        <w:t>available</w:t>
      </w:r>
      <w:r>
        <w:rPr>
          <w:spacing w:val="-9"/>
        </w:rPr>
        <w:t> </w:t>
      </w:r>
      <w:r>
        <w:rPr/>
        <w:t>as</w:t>
      </w:r>
      <w:r>
        <w:rPr>
          <w:spacing w:val="-9"/>
        </w:rPr>
        <w:t> </w:t>
      </w:r>
      <w:r>
        <w:rPr/>
        <w:t>much</w:t>
      </w:r>
      <w:r>
        <w:rPr>
          <w:spacing w:val="-8"/>
        </w:rPr>
        <w:t> </w:t>
      </w:r>
      <w:r>
        <w:rPr/>
        <w:t>of</w:t>
      </w:r>
      <w:r>
        <w:rPr>
          <w:spacing w:val="-8"/>
        </w:rPr>
        <w:t> </w:t>
      </w:r>
      <w:r>
        <w:rPr/>
        <w:t>what would be required is historical insight that has been lost to time.</w:t>
      </w:r>
      <w:r>
        <w:rPr>
          <w:spacing w:val="27"/>
        </w:rPr>
        <w:t> </w:t>
      </w:r>
      <w:r>
        <w:rPr/>
        <w:t>It has come to this conclusion by grouping epistemic systems by some formal features, namely by the size-focussed typology outlined in Section </w:t>
      </w:r>
      <w:hyperlink w:history="true" w:anchor="_bookmark117">
        <w:r>
          <w:rPr/>
          <w:t>5.2.2.1</w:t>
        </w:r>
      </w:hyperlink>
      <w:r>
        <w:rPr/>
        <w:t>, specifically into a schema as follows:</w:t>
      </w:r>
    </w:p>
    <w:p>
      <w:pPr>
        <w:pStyle w:val="ListParagraph"/>
        <w:numPr>
          <w:ilvl w:val="0"/>
          <w:numId w:val="21"/>
        </w:numPr>
        <w:tabs>
          <w:tab w:pos="875" w:val="left" w:leader="none"/>
        </w:tabs>
        <w:spacing w:line="240" w:lineRule="auto" w:before="167" w:after="0"/>
        <w:ind w:left="875" w:right="0" w:hanging="168"/>
        <w:jc w:val="both"/>
        <w:rPr>
          <w:sz w:val="20"/>
        </w:rPr>
      </w:pPr>
      <w:r>
        <w:rPr>
          <w:sz w:val="20"/>
        </w:rPr>
        <w:t>Complex</w:t>
      </w:r>
      <w:r>
        <w:rPr>
          <w:spacing w:val="-10"/>
          <w:sz w:val="20"/>
        </w:rPr>
        <w:t> </w:t>
      </w:r>
      <w:r>
        <w:rPr>
          <w:sz w:val="20"/>
        </w:rPr>
        <w:t>Epistemic</w:t>
      </w:r>
      <w:r>
        <w:rPr>
          <w:spacing w:val="-10"/>
          <w:sz w:val="20"/>
        </w:rPr>
        <w:t> </w:t>
      </w:r>
      <w:r>
        <w:rPr>
          <w:spacing w:val="-2"/>
          <w:sz w:val="20"/>
        </w:rPr>
        <w:t>Systems</w:t>
      </w:r>
    </w:p>
    <w:p>
      <w:pPr>
        <w:pStyle w:val="BodyText"/>
        <w:spacing w:before="54"/>
      </w:pPr>
    </w:p>
    <w:p>
      <w:pPr>
        <w:pStyle w:val="ListParagraph"/>
        <w:numPr>
          <w:ilvl w:val="1"/>
          <w:numId w:val="21"/>
        </w:numPr>
        <w:tabs>
          <w:tab w:pos="1314" w:val="left" w:leader="none"/>
        </w:tabs>
        <w:spacing w:line="240" w:lineRule="auto" w:before="0" w:after="0"/>
        <w:ind w:left="1314" w:right="0" w:hanging="205"/>
        <w:jc w:val="left"/>
        <w:rPr>
          <w:sz w:val="20"/>
        </w:rPr>
      </w:pPr>
      <w:r>
        <w:rPr>
          <w:spacing w:val="-2"/>
          <w:sz w:val="20"/>
        </w:rPr>
        <w:t>Paradigmatic</w:t>
      </w:r>
    </w:p>
    <w:p>
      <w:pPr>
        <w:pStyle w:val="ListParagraph"/>
        <w:numPr>
          <w:ilvl w:val="1"/>
          <w:numId w:val="21"/>
        </w:numPr>
        <w:tabs>
          <w:tab w:pos="1314" w:val="left" w:leader="none"/>
        </w:tabs>
        <w:spacing w:line="240" w:lineRule="auto" w:before="203" w:after="0"/>
        <w:ind w:left="1314" w:right="0" w:hanging="205"/>
        <w:jc w:val="left"/>
        <w:rPr>
          <w:sz w:val="20"/>
        </w:rPr>
      </w:pPr>
      <w:r>
        <w:rPr>
          <w:spacing w:val="-2"/>
          <w:sz w:val="20"/>
        </w:rPr>
        <w:t>Scattered</w:t>
      </w:r>
    </w:p>
    <w:p>
      <w:pPr>
        <w:pStyle w:val="BodyText"/>
        <w:spacing w:before="62"/>
      </w:pPr>
    </w:p>
    <w:p>
      <w:pPr>
        <w:pStyle w:val="ListParagraph"/>
        <w:numPr>
          <w:ilvl w:val="0"/>
          <w:numId w:val="21"/>
        </w:numPr>
        <w:tabs>
          <w:tab w:pos="875" w:val="left" w:leader="none"/>
        </w:tabs>
        <w:spacing w:line="240" w:lineRule="auto" w:before="0" w:after="0"/>
        <w:ind w:left="875" w:right="0" w:hanging="168"/>
        <w:jc w:val="both"/>
        <w:rPr>
          <w:sz w:val="20"/>
        </w:rPr>
      </w:pPr>
      <w:r>
        <w:rPr>
          <w:sz w:val="20"/>
        </w:rPr>
        <w:t>Single</w:t>
      </w:r>
      <w:r>
        <w:rPr>
          <w:spacing w:val="-13"/>
          <w:sz w:val="20"/>
        </w:rPr>
        <w:t> </w:t>
      </w:r>
      <w:r>
        <w:rPr>
          <w:sz w:val="20"/>
        </w:rPr>
        <w:t>Term</w:t>
      </w:r>
      <w:r>
        <w:rPr>
          <w:spacing w:val="-12"/>
          <w:sz w:val="20"/>
        </w:rPr>
        <w:t> </w:t>
      </w:r>
      <w:r>
        <w:rPr>
          <w:spacing w:val="-2"/>
          <w:sz w:val="20"/>
        </w:rPr>
        <w:t>Systems</w:t>
      </w:r>
    </w:p>
    <w:p>
      <w:pPr>
        <w:pStyle w:val="BodyText"/>
        <w:spacing w:before="54"/>
      </w:pPr>
    </w:p>
    <w:p>
      <w:pPr>
        <w:pStyle w:val="ListParagraph"/>
        <w:numPr>
          <w:ilvl w:val="1"/>
          <w:numId w:val="21"/>
        </w:numPr>
        <w:tabs>
          <w:tab w:pos="1314" w:val="left" w:leader="none"/>
        </w:tabs>
        <w:spacing w:line="240" w:lineRule="auto" w:before="0" w:after="0"/>
        <w:ind w:left="1314" w:right="0" w:hanging="205"/>
        <w:jc w:val="left"/>
        <w:rPr>
          <w:sz w:val="20"/>
        </w:rPr>
      </w:pPr>
      <w:r>
        <w:rPr>
          <w:sz w:val="20"/>
        </w:rPr>
        <w:t>A3</w:t>
      </w:r>
      <w:r>
        <w:rPr>
          <w:spacing w:val="-4"/>
          <w:sz w:val="20"/>
        </w:rPr>
        <w:t> </w:t>
      </w:r>
      <w:r>
        <w:rPr>
          <w:spacing w:val="-2"/>
          <w:sz w:val="20"/>
        </w:rPr>
        <w:t>Systems</w:t>
      </w:r>
    </w:p>
    <w:p>
      <w:pPr>
        <w:spacing w:after="0" w:line="240" w:lineRule="auto"/>
        <w:jc w:val="left"/>
        <w:rPr>
          <w:sz w:val="20"/>
        </w:rPr>
        <w:sectPr>
          <w:pgSz w:w="11910" w:h="16840"/>
          <w:pgMar w:header="0" w:footer="1147" w:top="1640" w:bottom="1340" w:left="1660" w:right="420"/>
        </w:sectPr>
      </w:pPr>
    </w:p>
    <w:p>
      <w:pPr>
        <w:pStyle w:val="ListParagraph"/>
        <w:numPr>
          <w:ilvl w:val="1"/>
          <w:numId w:val="21"/>
        </w:numPr>
        <w:tabs>
          <w:tab w:pos="1314" w:val="left" w:leader="none"/>
        </w:tabs>
        <w:spacing w:line="240" w:lineRule="auto" w:before="74" w:after="0"/>
        <w:ind w:left="1314" w:right="0" w:hanging="205"/>
        <w:jc w:val="left"/>
        <w:rPr>
          <w:sz w:val="20"/>
        </w:rPr>
      </w:pPr>
      <w:r>
        <w:rPr>
          <w:sz w:val="20"/>
        </w:rPr>
        <w:t>Other</w:t>
      </w:r>
      <w:r>
        <w:rPr>
          <w:spacing w:val="-6"/>
          <w:sz w:val="20"/>
        </w:rPr>
        <w:t> </w:t>
      </w:r>
      <w:r>
        <w:rPr>
          <w:spacing w:val="-2"/>
          <w:sz w:val="20"/>
        </w:rPr>
        <w:t>Systems</w:t>
      </w:r>
    </w:p>
    <w:p>
      <w:pPr>
        <w:pStyle w:val="BodyText"/>
        <w:spacing w:before="62"/>
      </w:pPr>
    </w:p>
    <w:p>
      <w:pPr>
        <w:pStyle w:val="ListParagraph"/>
        <w:numPr>
          <w:ilvl w:val="0"/>
          <w:numId w:val="21"/>
        </w:numPr>
        <w:tabs>
          <w:tab w:pos="875" w:val="left" w:leader="none"/>
        </w:tabs>
        <w:spacing w:line="240" w:lineRule="auto" w:before="0" w:after="0"/>
        <w:ind w:left="875" w:right="0" w:hanging="168"/>
        <w:jc w:val="left"/>
        <w:rPr>
          <w:sz w:val="20"/>
        </w:rPr>
      </w:pPr>
      <w:r>
        <w:rPr>
          <w:sz w:val="20"/>
        </w:rPr>
        <w:t>No</w:t>
      </w:r>
      <w:r>
        <w:rPr>
          <w:spacing w:val="-7"/>
          <w:sz w:val="20"/>
        </w:rPr>
        <w:t> </w:t>
      </w:r>
      <w:r>
        <w:rPr>
          <w:sz w:val="20"/>
        </w:rPr>
        <w:t>Epistemic</w:t>
      </w:r>
      <w:r>
        <w:rPr>
          <w:spacing w:val="-6"/>
          <w:sz w:val="20"/>
        </w:rPr>
        <w:t> </w:t>
      </w:r>
      <w:r>
        <w:rPr>
          <w:spacing w:val="-2"/>
          <w:sz w:val="20"/>
        </w:rPr>
        <w:t>Marking</w:t>
      </w:r>
    </w:p>
    <w:p>
      <w:pPr>
        <w:pStyle w:val="BodyText"/>
        <w:spacing w:before="62"/>
      </w:pPr>
    </w:p>
    <w:p>
      <w:pPr>
        <w:pStyle w:val="BodyText"/>
        <w:spacing w:line="376" w:lineRule="auto"/>
        <w:ind w:left="379" w:right="1617"/>
        <w:jc w:val="both"/>
      </w:pPr>
      <w:r>
        <w:rPr/>
        <w:t>Languages were sorted into this schema subjectively based on existing description and analy- sis, the full details of which are discussed in detail in Chapter </w:t>
      </w:r>
      <w:hyperlink w:history="true" w:anchor="_bookmark76">
        <w:r>
          <w:rPr/>
          <w:t>4</w:t>
        </w:r>
      </w:hyperlink>
      <w:r>
        <w:rPr/>
        <w:t> and Appendix </w:t>
      </w:r>
      <w:hyperlink w:history="true" w:anchor="_bookmark268">
        <w:r>
          <w:rPr/>
          <w:t>B</w:t>
        </w:r>
      </w:hyperlink>
      <w:r>
        <w:rPr/>
        <w:t>. In practice, it became apparent that these categorisations of systems, in particular the Paradigmatic/Scattered distinction, are not entirely binary.</w:t>
      </w:r>
      <w:r>
        <w:rPr>
          <w:spacing w:val="40"/>
        </w:rPr>
        <w:t> </w:t>
      </w:r>
      <w:r>
        <w:rPr/>
        <w:t>Rather, in some cases they are not entirely clear cut or are more scalar.</w:t>
      </w:r>
      <w:r>
        <w:rPr>
          <w:spacing w:val="38"/>
        </w:rPr>
        <w:t> </w:t>
      </w:r>
      <w:r>
        <w:rPr/>
        <w:t>That is to say that a given system can be </w:t>
      </w:r>
      <w:r>
        <w:rPr>
          <w:i/>
        </w:rPr>
        <w:t>more </w:t>
      </w:r>
      <w:r>
        <w:rPr/>
        <w:t>paradigmatic or scattered than an- other,</w:t>
      </w:r>
      <w:r>
        <w:rPr>
          <w:spacing w:val="-2"/>
        </w:rPr>
        <w:t> </w:t>
      </w:r>
      <w:r>
        <w:rPr/>
        <w:t>even</w:t>
      </w:r>
      <w:r>
        <w:rPr>
          <w:spacing w:val="-3"/>
        </w:rPr>
        <w:t> </w:t>
      </w:r>
      <w:r>
        <w:rPr/>
        <w:t>if</w:t>
      </w:r>
      <w:r>
        <w:rPr>
          <w:spacing w:val="-2"/>
        </w:rPr>
        <w:t> </w:t>
      </w:r>
      <w:r>
        <w:rPr/>
        <w:t>both</w:t>
      </w:r>
      <w:r>
        <w:rPr>
          <w:spacing w:val="-3"/>
        </w:rPr>
        <w:t> </w:t>
      </w:r>
      <w:r>
        <w:rPr/>
        <w:t>tend</w:t>
      </w:r>
      <w:r>
        <w:rPr>
          <w:spacing w:val="-2"/>
        </w:rPr>
        <w:t> </w:t>
      </w:r>
      <w:r>
        <w:rPr/>
        <w:t>towards</w:t>
      </w:r>
      <w:r>
        <w:rPr>
          <w:spacing w:val="-3"/>
        </w:rPr>
        <w:t> </w:t>
      </w:r>
      <w:r>
        <w:rPr/>
        <w:t>a</w:t>
      </w:r>
      <w:r>
        <w:rPr>
          <w:spacing w:val="-2"/>
        </w:rPr>
        <w:t> </w:t>
      </w:r>
      <w:r>
        <w:rPr/>
        <w:t>given</w:t>
      </w:r>
      <w:r>
        <w:rPr>
          <w:spacing w:val="-3"/>
        </w:rPr>
        <w:t> </w:t>
      </w:r>
      <w:r>
        <w:rPr/>
        <w:t>end</w:t>
      </w:r>
      <w:r>
        <w:rPr>
          <w:spacing w:val="-2"/>
        </w:rPr>
        <w:t> </w:t>
      </w:r>
      <w:r>
        <w:rPr/>
        <w:t>of</w:t>
      </w:r>
      <w:r>
        <w:rPr>
          <w:spacing w:val="-2"/>
        </w:rPr>
        <w:t> </w:t>
      </w:r>
      <w:r>
        <w:rPr/>
        <w:t>this</w:t>
      </w:r>
      <w:r>
        <w:rPr>
          <w:spacing w:val="-3"/>
        </w:rPr>
        <w:t> </w:t>
      </w:r>
      <w:r>
        <w:rPr/>
        <w:t>spectrum.</w:t>
      </w:r>
      <w:r>
        <w:rPr>
          <w:spacing w:val="19"/>
        </w:rPr>
        <w:t> </w:t>
      </w:r>
      <w:r>
        <w:rPr/>
        <w:t>Data</w:t>
      </w:r>
      <w:r>
        <w:rPr>
          <w:spacing w:val="-2"/>
        </w:rPr>
        <w:t> </w:t>
      </w:r>
      <w:r>
        <w:rPr/>
        <w:t>from</w:t>
      </w:r>
      <w:r>
        <w:rPr>
          <w:spacing w:val="-3"/>
        </w:rPr>
        <w:t> </w:t>
      </w:r>
      <w:r>
        <w:rPr/>
        <w:t>this</w:t>
      </w:r>
      <w:r>
        <w:rPr>
          <w:spacing w:val="-2"/>
        </w:rPr>
        <w:t> </w:t>
      </w:r>
      <w:r>
        <w:rPr/>
        <w:t>schema</w:t>
      </w:r>
      <w:r>
        <w:rPr>
          <w:spacing w:val="-2"/>
        </w:rPr>
        <w:t> </w:t>
      </w:r>
      <w:r>
        <w:rPr/>
        <w:t>were</w:t>
      </w:r>
      <w:r>
        <w:rPr>
          <w:spacing w:val="-3"/>
        </w:rPr>
        <w:t> </w:t>
      </w:r>
      <w:r>
        <w:rPr/>
        <w:t>then plotted on a map to illustrate any potential patterns and trends in the geographical distribution of</w:t>
      </w:r>
      <w:r>
        <w:rPr>
          <w:spacing w:val="-4"/>
        </w:rPr>
        <w:t> </w:t>
      </w:r>
      <w:r>
        <w:rPr/>
        <w:t>categorised</w:t>
      </w:r>
      <w:r>
        <w:rPr>
          <w:spacing w:val="-4"/>
        </w:rPr>
        <w:t> </w:t>
      </w:r>
      <w:r>
        <w:rPr/>
        <w:t>system. The</w:t>
      </w:r>
      <w:r>
        <w:rPr>
          <w:spacing w:val="-4"/>
        </w:rPr>
        <w:t> </w:t>
      </w:r>
      <w:r>
        <w:rPr/>
        <w:t>immediate</w:t>
      </w:r>
      <w:r>
        <w:rPr>
          <w:spacing w:val="-4"/>
        </w:rPr>
        <w:t> </w:t>
      </w:r>
      <w:r>
        <w:rPr/>
        <w:t>pattern</w:t>
      </w:r>
      <w:r>
        <w:rPr>
          <w:spacing w:val="-4"/>
        </w:rPr>
        <w:t> </w:t>
      </w:r>
      <w:r>
        <w:rPr/>
        <w:t>visible</w:t>
      </w:r>
      <w:r>
        <w:rPr>
          <w:spacing w:val="-4"/>
        </w:rPr>
        <w:t> </w:t>
      </w:r>
      <w:r>
        <w:rPr/>
        <w:t>is</w:t>
      </w:r>
      <w:r>
        <w:rPr>
          <w:spacing w:val="-4"/>
        </w:rPr>
        <w:t> </w:t>
      </w:r>
      <w:r>
        <w:rPr/>
        <w:t>a</w:t>
      </w:r>
      <w:r>
        <w:rPr>
          <w:spacing w:val="-4"/>
        </w:rPr>
        <w:t> </w:t>
      </w:r>
      <w:r>
        <w:rPr/>
        <w:t>tendency</w:t>
      </w:r>
      <w:r>
        <w:rPr>
          <w:spacing w:val="-4"/>
        </w:rPr>
        <w:t> </w:t>
      </w:r>
      <w:r>
        <w:rPr/>
        <w:t>for</w:t>
      </w:r>
      <w:r>
        <w:rPr>
          <w:spacing w:val="-4"/>
        </w:rPr>
        <w:t> </w:t>
      </w:r>
      <w:r>
        <w:rPr/>
        <w:t>languages</w:t>
      </w:r>
      <w:r>
        <w:rPr>
          <w:spacing w:val="-4"/>
        </w:rPr>
        <w:t> </w:t>
      </w:r>
      <w:r>
        <w:rPr/>
        <w:t>with</w:t>
      </w:r>
      <w:r>
        <w:rPr>
          <w:spacing w:val="-4"/>
        </w:rPr>
        <w:t> </w:t>
      </w:r>
      <w:r>
        <w:rPr/>
        <w:t>epistemic systems, in particular complex ones, to occur in closer geographical proximity with Tibetic lan- guages,</w:t>
      </w:r>
      <w:r>
        <w:rPr>
          <w:spacing w:val="-11"/>
        </w:rPr>
        <w:t> </w:t>
      </w:r>
      <w:r>
        <w:rPr/>
        <w:t>while</w:t>
      </w:r>
      <w:r>
        <w:rPr>
          <w:spacing w:val="-12"/>
        </w:rPr>
        <w:t> </w:t>
      </w:r>
      <w:r>
        <w:rPr/>
        <w:t>languages</w:t>
      </w:r>
      <w:r>
        <w:rPr>
          <w:spacing w:val="-12"/>
        </w:rPr>
        <w:t> </w:t>
      </w:r>
      <w:r>
        <w:rPr/>
        <w:t>further</w:t>
      </w:r>
      <w:r>
        <w:rPr>
          <w:spacing w:val="-12"/>
        </w:rPr>
        <w:t> </w:t>
      </w:r>
      <w:r>
        <w:rPr/>
        <w:t>away</w:t>
      </w:r>
      <w:r>
        <w:rPr>
          <w:spacing w:val="-12"/>
        </w:rPr>
        <w:t> </w:t>
      </w:r>
      <w:r>
        <w:rPr/>
        <w:t>had</w:t>
      </w:r>
      <w:r>
        <w:rPr>
          <w:spacing w:val="-12"/>
        </w:rPr>
        <w:t> </w:t>
      </w:r>
      <w:r>
        <w:rPr/>
        <w:t>a</w:t>
      </w:r>
      <w:r>
        <w:rPr>
          <w:spacing w:val="-12"/>
        </w:rPr>
        <w:t> </w:t>
      </w:r>
      <w:r>
        <w:rPr/>
        <w:t>tendency</w:t>
      </w:r>
      <w:r>
        <w:rPr>
          <w:spacing w:val="-12"/>
        </w:rPr>
        <w:t> </w:t>
      </w:r>
      <w:r>
        <w:rPr/>
        <w:t>(though</w:t>
      </w:r>
      <w:r>
        <w:rPr>
          <w:spacing w:val="-12"/>
        </w:rPr>
        <w:t> </w:t>
      </w:r>
      <w:r>
        <w:rPr/>
        <w:t>not</w:t>
      </w:r>
      <w:r>
        <w:rPr>
          <w:spacing w:val="-12"/>
        </w:rPr>
        <w:t> </w:t>
      </w:r>
      <w:r>
        <w:rPr/>
        <w:t>true</w:t>
      </w:r>
      <w:r>
        <w:rPr>
          <w:spacing w:val="-12"/>
        </w:rPr>
        <w:t> </w:t>
      </w:r>
      <w:r>
        <w:rPr/>
        <w:t>in</w:t>
      </w:r>
      <w:r>
        <w:rPr>
          <w:spacing w:val="-12"/>
        </w:rPr>
        <w:t> </w:t>
      </w:r>
      <w:r>
        <w:rPr/>
        <w:t>every</w:t>
      </w:r>
      <w:r>
        <w:rPr>
          <w:spacing w:val="-12"/>
        </w:rPr>
        <w:t> </w:t>
      </w:r>
      <w:r>
        <w:rPr/>
        <w:t>case)</w:t>
      </w:r>
      <w:r>
        <w:rPr>
          <w:spacing w:val="-12"/>
        </w:rPr>
        <w:t> </w:t>
      </w:r>
      <w:r>
        <w:rPr/>
        <w:t>to</w:t>
      </w:r>
      <w:r>
        <w:rPr>
          <w:spacing w:val="-12"/>
        </w:rPr>
        <w:t> </w:t>
      </w:r>
      <w:r>
        <w:rPr/>
        <w:t>lack</w:t>
      </w:r>
      <w:r>
        <w:rPr>
          <w:spacing w:val="-12"/>
        </w:rPr>
        <w:t> </w:t>
      </w:r>
      <w:r>
        <w:rPr/>
        <w:t>such marking, or to have single term systems marking only hearsay evidence.</w:t>
      </w:r>
    </w:p>
    <w:p>
      <w:pPr>
        <w:pStyle w:val="BodyText"/>
        <w:spacing w:line="376" w:lineRule="auto" w:before="8"/>
        <w:ind w:left="379" w:right="1617" w:firstLine="298"/>
        <w:jc w:val="both"/>
      </w:pPr>
      <w:r>
        <w:rPr>
          <w:spacing w:val="-2"/>
        </w:rPr>
        <w:t>The</w:t>
      </w:r>
      <w:r>
        <w:rPr>
          <w:spacing w:val="-8"/>
        </w:rPr>
        <w:t> </w:t>
      </w:r>
      <w:r>
        <w:rPr>
          <w:spacing w:val="-2"/>
        </w:rPr>
        <w:t>confidence</w:t>
      </w:r>
      <w:r>
        <w:rPr>
          <w:spacing w:val="-8"/>
        </w:rPr>
        <w:t> </w:t>
      </w:r>
      <w:r>
        <w:rPr>
          <w:spacing w:val="-2"/>
        </w:rPr>
        <w:t>of</w:t>
      </w:r>
      <w:r>
        <w:rPr>
          <w:spacing w:val="-8"/>
        </w:rPr>
        <w:t> </w:t>
      </w:r>
      <w:r>
        <w:rPr>
          <w:spacing w:val="-2"/>
        </w:rPr>
        <w:t>these</w:t>
      </w:r>
      <w:r>
        <w:rPr>
          <w:spacing w:val="-8"/>
        </w:rPr>
        <w:t> </w:t>
      </w:r>
      <w:r>
        <w:rPr>
          <w:spacing w:val="-2"/>
        </w:rPr>
        <w:t>results</w:t>
      </w:r>
      <w:r>
        <w:rPr>
          <w:spacing w:val="-9"/>
        </w:rPr>
        <w:t> </w:t>
      </w:r>
      <w:r>
        <w:rPr>
          <w:spacing w:val="-2"/>
        </w:rPr>
        <w:t>and</w:t>
      </w:r>
      <w:r>
        <w:rPr>
          <w:spacing w:val="-8"/>
        </w:rPr>
        <w:t> </w:t>
      </w:r>
      <w:r>
        <w:rPr>
          <w:spacing w:val="-2"/>
        </w:rPr>
        <w:t>the</w:t>
      </w:r>
      <w:r>
        <w:rPr>
          <w:spacing w:val="-8"/>
        </w:rPr>
        <w:t> </w:t>
      </w:r>
      <w:r>
        <w:rPr>
          <w:spacing w:val="-2"/>
        </w:rPr>
        <w:t>hypotheses</w:t>
      </w:r>
      <w:r>
        <w:rPr>
          <w:spacing w:val="-8"/>
        </w:rPr>
        <w:t> </w:t>
      </w:r>
      <w:r>
        <w:rPr>
          <w:spacing w:val="-2"/>
        </w:rPr>
        <w:t>that</w:t>
      </w:r>
      <w:r>
        <w:rPr>
          <w:spacing w:val="-8"/>
        </w:rPr>
        <w:t> </w:t>
      </w:r>
      <w:r>
        <w:rPr>
          <w:spacing w:val="-2"/>
        </w:rPr>
        <w:t>can</w:t>
      </w:r>
      <w:r>
        <w:rPr>
          <w:spacing w:val="-8"/>
        </w:rPr>
        <w:t> </w:t>
      </w:r>
      <w:r>
        <w:rPr>
          <w:spacing w:val="-2"/>
        </w:rPr>
        <w:t>be</w:t>
      </w:r>
      <w:r>
        <w:rPr>
          <w:spacing w:val="-8"/>
        </w:rPr>
        <w:t> </w:t>
      </w:r>
      <w:r>
        <w:rPr>
          <w:spacing w:val="-2"/>
        </w:rPr>
        <w:t>drawn</w:t>
      </w:r>
      <w:r>
        <w:rPr>
          <w:spacing w:val="-8"/>
        </w:rPr>
        <w:t> </w:t>
      </w:r>
      <w:r>
        <w:rPr>
          <w:spacing w:val="-2"/>
        </w:rPr>
        <w:t>from</w:t>
      </w:r>
      <w:r>
        <w:rPr>
          <w:spacing w:val="-9"/>
        </w:rPr>
        <w:t> </w:t>
      </w:r>
      <w:r>
        <w:rPr>
          <w:spacing w:val="-2"/>
        </w:rPr>
        <w:t>them</w:t>
      </w:r>
      <w:r>
        <w:rPr>
          <w:spacing w:val="-8"/>
        </w:rPr>
        <w:t> </w:t>
      </w:r>
      <w:r>
        <w:rPr>
          <w:spacing w:val="-2"/>
        </w:rPr>
        <w:t>are,</w:t>
      </w:r>
      <w:r>
        <w:rPr>
          <w:spacing w:val="-5"/>
        </w:rPr>
        <w:t> </w:t>
      </w:r>
      <w:r>
        <w:rPr>
          <w:spacing w:val="-2"/>
        </w:rPr>
        <w:t>however, </w:t>
      </w:r>
      <w:r>
        <w:rPr/>
        <w:t>greatly</w:t>
      </w:r>
      <w:r>
        <w:rPr>
          <w:spacing w:val="-3"/>
        </w:rPr>
        <w:t> </w:t>
      </w:r>
      <w:r>
        <w:rPr/>
        <w:t>confounded</w:t>
      </w:r>
      <w:r>
        <w:rPr>
          <w:spacing w:val="-3"/>
        </w:rPr>
        <w:t> </w:t>
      </w:r>
      <w:r>
        <w:rPr/>
        <w:t>by</w:t>
      </w:r>
      <w:r>
        <w:rPr>
          <w:spacing w:val="-3"/>
        </w:rPr>
        <w:t> </w:t>
      </w:r>
      <w:r>
        <w:rPr/>
        <w:t>a</w:t>
      </w:r>
      <w:r>
        <w:rPr>
          <w:spacing w:val="-3"/>
        </w:rPr>
        <w:t> </w:t>
      </w:r>
      <w:r>
        <w:rPr/>
        <w:t>lack</w:t>
      </w:r>
      <w:r>
        <w:rPr>
          <w:spacing w:val="-3"/>
        </w:rPr>
        <w:t> </w:t>
      </w:r>
      <w:r>
        <w:rPr/>
        <w:t>of</w:t>
      </w:r>
      <w:r>
        <w:rPr>
          <w:spacing w:val="-3"/>
        </w:rPr>
        <w:t> </w:t>
      </w:r>
      <w:r>
        <w:rPr/>
        <w:t>historical</w:t>
      </w:r>
      <w:r>
        <w:rPr>
          <w:spacing w:val="-3"/>
        </w:rPr>
        <w:t> </w:t>
      </w:r>
      <w:r>
        <w:rPr/>
        <w:t>information.</w:t>
      </w:r>
      <w:r>
        <w:rPr>
          <w:spacing w:val="17"/>
        </w:rPr>
        <w:t> </w:t>
      </w:r>
      <w:r>
        <w:rPr/>
        <w:t>While,</w:t>
      </w:r>
      <w:r>
        <w:rPr>
          <w:spacing w:val="-3"/>
        </w:rPr>
        <w:t> </w:t>
      </w:r>
      <w:r>
        <w:rPr/>
        <w:t>generally</w:t>
      </w:r>
      <w:r>
        <w:rPr>
          <w:spacing w:val="-3"/>
        </w:rPr>
        <w:t> </w:t>
      </w:r>
      <w:r>
        <w:rPr/>
        <w:t>speaking,</w:t>
      </w:r>
      <w:r>
        <w:rPr>
          <w:spacing w:val="-2"/>
        </w:rPr>
        <w:t> </w:t>
      </w:r>
      <w:r>
        <w:rPr/>
        <w:t>the</w:t>
      </w:r>
      <w:r>
        <w:rPr>
          <w:spacing w:val="-3"/>
        </w:rPr>
        <w:t> </w:t>
      </w:r>
      <w:r>
        <w:rPr/>
        <w:t>historical contact of the speaking groups in the regions surrounding the Tibetic-speaking area can be as- </w:t>
      </w:r>
      <w:r>
        <w:rPr>
          <w:spacing w:val="-2"/>
        </w:rPr>
        <w:t>sessed</w:t>
      </w:r>
      <w:r>
        <w:rPr>
          <w:spacing w:val="-9"/>
        </w:rPr>
        <w:t> </w:t>
      </w:r>
      <w:r>
        <w:rPr>
          <w:spacing w:val="-2"/>
        </w:rPr>
        <w:t>in</w:t>
      </w:r>
      <w:r>
        <w:rPr>
          <w:spacing w:val="-9"/>
        </w:rPr>
        <w:t> </w:t>
      </w:r>
      <w:r>
        <w:rPr>
          <w:spacing w:val="-2"/>
        </w:rPr>
        <w:t>broad</w:t>
      </w:r>
      <w:r>
        <w:rPr>
          <w:spacing w:val="-9"/>
        </w:rPr>
        <w:t> </w:t>
      </w:r>
      <w:r>
        <w:rPr>
          <w:spacing w:val="-2"/>
        </w:rPr>
        <w:t>terms,</w:t>
      </w:r>
      <w:r>
        <w:rPr>
          <w:spacing w:val="-6"/>
        </w:rPr>
        <w:t> </w:t>
      </w:r>
      <w:r>
        <w:rPr>
          <w:spacing w:val="-2"/>
        </w:rPr>
        <w:t>as</w:t>
      </w:r>
      <w:r>
        <w:rPr>
          <w:spacing w:val="-9"/>
        </w:rPr>
        <w:t> </w:t>
      </w:r>
      <w:r>
        <w:rPr>
          <w:spacing w:val="-2"/>
        </w:rPr>
        <w:t>was</w:t>
      </w:r>
      <w:r>
        <w:rPr>
          <w:spacing w:val="-9"/>
        </w:rPr>
        <w:t> </w:t>
      </w:r>
      <w:r>
        <w:rPr>
          <w:spacing w:val="-2"/>
        </w:rPr>
        <w:t>done</w:t>
      </w:r>
      <w:r>
        <w:rPr>
          <w:spacing w:val="-9"/>
        </w:rPr>
        <w:t> </w:t>
      </w:r>
      <w:r>
        <w:rPr>
          <w:spacing w:val="-2"/>
        </w:rPr>
        <w:t>in</w:t>
      </w:r>
      <w:r>
        <w:rPr>
          <w:spacing w:val="-9"/>
        </w:rPr>
        <w:t> </w:t>
      </w:r>
      <w:r>
        <w:rPr>
          <w:spacing w:val="-2"/>
        </w:rPr>
        <w:t>Section</w:t>
      </w:r>
      <w:r>
        <w:rPr>
          <w:spacing w:val="-9"/>
        </w:rPr>
        <w:t> </w:t>
      </w:r>
      <w:hyperlink w:history="true" w:anchor="_bookmark157">
        <w:r>
          <w:rPr>
            <w:spacing w:val="-2"/>
          </w:rPr>
          <w:t>6.3</w:t>
        </w:r>
      </w:hyperlink>
      <w:r>
        <w:rPr>
          <w:spacing w:val="-2"/>
        </w:rPr>
        <w:t>,</w:t>
      </w:r>
      <w:r>
        <w:rPr>
          <w:spacing w:val="-6"/>
        </w:rPr>
        <w:t> </w:t>
      </w:r>
      <w:r>
        <w:rPr>
          <w:spacing w:val="-2"/>
        </w:rPr>
        <w:t>issues</w:t>
      </w:r>
      <w:r>
        <w:rPr>
          <w:spacing w:val="-9"/>
        </w:rPr>
        <w:t> </w:t>
      </w:r>
      <w:r>
        <w:rPr>
          <w:spacing w:val="-2"/>
        </w:rPr>
        <w:t>discussed</w:t>
      </w:r>
      <w:r>
        <w:rPr>
          <w:spacing w:val="-9"/>
        </w:rPr>
        <w:t> </w:t>
      </w:r>
      <w:r>
        <w:rPr>
          <w:spacing w:val="-2"/>
        </w:rPr>
        <w:t>in</w:t>
      </w:r>
      <w:r>
        <w:rPr>
          <w:spacing w:val="-9"/>
        </w:rPr>
        <w:t> </w:t>
      </w:r>
      <w:r>
        <w:rPr>
          <w:spacing w:val="-2"/>
        </w:rPr>
        <w:t>Section</w:t>
      </w:r>
      <w:r>
        <w:rPr>
          <w:spacing w:val="-9"/>
        </w:rPr>
        <w:t> </w:t>
      </w:r>
      <w:hyperlink w:history="true" w:anchor="_bookmark176">
        <w:r>
          <w:rPr>
            <w:spacing w:val="-2"/>
          </w:rPr>
          <w:t>6.5</w:t>
        </w:r>
      </w:hyperlink>
      <w:r>
        <w:rPr>
          <w:spacing w:val="-9"/>
        </w:rPr>
        <w:t> </w:t>
      </w:r>
      <w:r>
        <w:rPr>
          <w:spacing w:val="-2"/>
        </w:rPr>
        <w:t>surrounding</w:t>
      </w:r>
      <w:r>
        <w:rPr>
          <w:spacing w:val="-9"/>
        </w:rPr>
        <w:t> </w:t>
      </w:r>
      <w:r>
        <w:rPr>
          <w:spacing w:val="-2"/>
        </w:rPr>
        <w:t>a</w:t>
      </w:r>
      <w:r>
        <w:rPr>
          <w:spacing w:val="-9"/>
        </w:rPr>
        <w:t> </w:t>
      </w:r>
      <w:r>
        <w:rPr>
          <w:spacing w:val="-2"/>
        </w:rPr>
        <w:t>lack of</w:t>
      </w:r>
      <w:r>
        <w:rPr>
          <w:spacing w:val="-6"/>
        </w:rPr>
        <w:t> </w:t>
      </w:r>
      <w:r>
        <w:rPr>
          <w:spacing w:val="-2"/>
        </w:rPr>
        <w:t>understanding</w:t>
      </w:r>
      <w:r>
        <w:rPr>
          <w:spacing w:val="-6"/>
        </w:rPr>
        <w:t> </w:t>
      </w:r>
      <w:r>
        <w:rPr>
          <w:spacing w:val="-2"/>
        </w:rPr>
        <w:t>of</w:t>
      </w:r>
      <w:r>
        <w:rPr>
          <w:spacing w:val="-6"/>
        </w:rPr>
        <w:t> </w:t>
      </w:r>
      <w:r>
        <w:rPr>
          <w:spacing w:val="-2"/>
        </w:rPr>
        <w:t>historical</w:t>
      </w:r>
      <w:r>
        <w:rPr>
          <w:spacing w:val="-6"/>
        </w:rPr>
        <w:t> </w:t>
      </w:r>
      <w:r>
        <w:rPr>
          <w:spacing w:val="-2"/>
        </w:rPr>
        <w:t>details</w:t>
      </w:r>
      <w:r>
        <w:rPr>
          <w:spacing w:val="-6"/>
        </w:rPr>
        <w:t> </w:t>
      </w:r>
      <w:r>
        <w:rPr>
          <w:spacing w:val="-2"/>
        </w:rPr>
        <w:t>such</w:t>
      </w:r>
      <w:r>
        <w:rPr>
          <w:spacing w:val="-6"/>
        </w:rPr>
        <w:t> </w:t>
      </w:r>
      <w:r>
        <w:rPr>
          <w:spacing w:val="-2"/>
        </w:rPr>
        <w:t>as</w:t>
      </w:r>
      <w:r>
        <w:rPr>
          <w:spacing w:val="-6"/>
        </w:rPr>
        <w:t> </w:t>
      </w:r>
      <w:r>
        <w:rPr>
          <w:spacing w:val="-2"/>
        </w:rPr>
        <w:t>the</w:t>
      </w:r>
      <w:r>
        <w:rPr>
          <w:spacing w:val="-6"/>
        </w:rPr>
        <w:t> </w:t>
      </w:r>
      <w:r>
        <w:rPr>
          <w:spacing w:val="-2"/>
        </w:rPr>
        <w:t>time</w:t>
      </w:r>
      <w:r>
        <w:rPr>
          <w:spacing w:val="-6"/>
        </w:rPr>
        <w:t> </w:t>
      </w:r>
      <w:r>
        <w:rPr>
          <w:spacing w:val="-2"/>
        </w:rPr>
        <w:t>depth</w:t>
      </w:r>
      <w:r>
        <w:rPr>
          <w:spacing w:val="-6"/>
        </w:rPr>
        <w:t> </w:t>
      </w:r>
      <w:r>
        <w:rPr>
          <w:spacing w:val="-2"/>
        </w:rPr>
        <w:t>of</w:t>
      </w:r>
      <w:r>
        <w:rPr>
          <w:spacing w:val="-6"/>
        </w:rPr>
        <w:t> </w:t>
      </w:r>
      <w:r>
        <w:rPr>
          <w:spacing w:val="-2"/>
        </w:rPr>
        <w:t>forms,</w:t>
      </w:r>
      <w:r>
        <w:rPr>
          <w:spacing w:val="-3"/>
        </w:rPr>
        <w:t> </w:t>
      </w:r>
      <w:r>
        <w:rPr>
          <w:spacing w:val="-2"/>
        </w:rPr>
        <w:t>the</w:t>
      </w:r>
      <w:r>
        <w:rPr>
          <w:spacing w:val="-6"/>
        </w:rPr>
        <w:t> </w:t>
      </w:r>
      <w:r>
        <w:rPr>
          <w:spacing w:val="-2"/>
        </w:rPr>
        <w:t>levels</w:t>
      </w:r>
      <w:r>
        <w:rPr>
          <w:spacing w:val="-6"/>
        </w:rPr>
        <w:t> </w:t>
      </w:r>
      <w:r>
        <w:rPr>
          <w:spacing w:val="-2"/>
        </w:rPr>
        <w:t>of</w:t>
      </w:r>
      <w:r>
        <w:rPr>
          <w:spacing w:val="-6"/>
        </w:rPr>
        <w:t> </w:t>
      </w:r>
      <w:r>
        <w:rPr>
          <w:spacing w:val="-2"/>
        </w:rPr>
        <w:t>multilingualism </w:t>
      </w:r>
      <w:r>
        <w:rPr/>
        <w:t>in communities and the sizes of said communities, and the lack of shared forms when assessing epistemic marking sprachbunds greatly confound our ability in the present day to confidently support</w:t>
      </w:r>
      <w:r>
        <w:rPr>
          <w:spacing w:val="-4"/>
        </w:rPr>
        <w:t> </w:t>
      </w:r>
      <w:r>
        <w:rPr/>
        <w:t>either</w:t>
      </w:r>
      <w:r>
        <w:rPr>
          <w:spacing w:val="-4"/>
        </w:rPr>
        <w:t> </w:t>
      </w:r>
      <w:r>
        <w:rPr/>
        <w:t>hypothesis,</w:t>
      </w:r>
      <w:r>
        <w:rPr>
          <w:spacing w:val="-3"/>
        </w:rPr>
        <w:t> </w:t>
      </w:r>
      <w:r>
        <w:rPr/>
        <w:t>or</w:t>
      </w:r>
      <w:r>
        <w:rPr>
          <w:spacing w:val="-4"/>
        </w:rPr>
        <w:t> </w:t>
      </w:r>
      <w:r>
        <w:rPr/>
        <w:t>any</w:t>
      </w:r>
      <w:r>
        <w:rPr>
          <w:spacing w:val="-4"/>
        </w:rPr>
        <w:t> </w:t>
      </w:r>
      <w:r>
        <w:rPr/>
        <w:t>other.</w:t>
      </w:r>
      <w:r>
        <w:rPr>
          <w:spacing w:val="16"/>
        </w:rPr>
        <w:t> </w:t>
      </w:r>
      <w:r>
        <w:rPr/>
        <w:t>Some</w:t>
      </w:r>
      <w:r>
        <w:rPr>
          <w:spacing w:val="-4"/>
        </w:rPr>
        <w:t> </w:t>
      </w:r>
      <w:r>
        <w:rPr/>
        <w:t>specific</w:t>
      </w:r>
      <w:r>
        <w:rPr>
          <w:spacing w:val="-4"/>
        </w:rPr>
        <w:t> </w:t>
      </w:r>
      <w:r>
        <w:rPr/>
        <w:t>case</w:t>
      </w:r>
      <w:r>
        <w:rPr>
          <w:spacing w:val="-4"/>
        </w:rPr>
        <w:t> </w:t>
      </w:r>
      <w:r>
        <w:rPr/>
        <w:t>studies</w:t>
      </w:r>
      <w:r>
        <w:rPr>
          <w:spacing w:val="-4"/>
        </w:rPr>
        <w:t> </w:t>
      </w:r>
      <w:r>
        <w:rPr/>
        <w:t>that</w:t>
      </w:r>
      <w:r>
        <w:rPr>
          <w:spacing w:val="-4"/>
        </w:rPr>
        <w:t> </w:t>
      </w:r>
      <w:r>
        <w:rPr/>
        <w:t>give</w:t>
      </w:r>
      <w:r>
        <w:rPr>
          <w:spacing w:val="-4"/>
        </w:rPr>
        <w:t> </w:t>
      </w:r>
      <w:r>
        <w:rPr/>
        <w:t>interesting</w:t>
      </w:r>
      <w:r>
        <w:rPr>
          <w:spacing w:val="-4"/>
        </w:rPr>
        <w:t> </w:t>
      </w:r>
      <w:r>
        <w:rPr/>
        <w:t>insights into the hypotheses presented in real terms were presented in Section </w:t>
      </w:r>
      <w:hyperlink w:history="true" w:anchor="_bookmark181">
        <w:r>
          <w:rPr/>
          <w:t>6.6</w:t>
        </w:r>
      </w:hyperlink>
      <w:r>
        <w:rPr/>
        <w:t>.</w:t>
      </w:r>
      <w:r>
        <w:rPr>
          <w:spacing w:val="40"/>
        </w:rPr>
        <w:t> </w:t>
      </w:r>
      <w:r>
        <w:rPr/>
        <w:t>These case studies included</w:t>
      </w:r>
      <w:r>
        <w:rPr>
          <w:spacing w:val="-2"/>
        </w:rPr>
        <w:t> </w:t>
      </w:r>
      <w:r>
        <w:rPr/>
        <w:t>cases</w:t>
      </w:r>
      <w:r>
        <w:rPr>
          <w:spacing w:val="-2"/>
        </w:rPr>
        <w:t> </w:t>
      </w:r>
      <w:r>
        <w:rPr/>
        <w:t>where</w:t>
      </w:r>
      <w:r>
        <w:rPr>
          <w:spacing w:val="-2"/>
        </w:rPr>
        <w:t> </w:t>
      </w:r>
      <w:r>
        <w:rPr/>
        <w:t>influence</w:t>
      </w:r>
      <w:r>
        <w:rPr>
          <w:spacing w:val="-2"/>
        </w:rPr>
        <w:t> </w:t>
      </w:r>
      <w:r>
        <w:rPr/>
        <w:t>from</w:t>
      </w:r>
      <w:r>
        <w:rPr>
          <w:spacing w:val="-2"/>
        </w:rPr>
        <w:t> </w:t>
      </w:r>
      <w:r>
        <w:rPr/>
        <w:t>Tibetic</w:t>
      </w:r>
      <w:r>
        <w:rPr>
          <w:spacing w:val="-2"/>
        </w:rPr>
        <w:t> </w:t>
      </w:r>
      <w:r>
        <w:rPr/>
        <w:t>languages</w:t>
      </w:r>
      <w:r>
        <w:rPr>
          <w:spacing w:val="-2"/>
        </w:rPr>
        <w:t> </w:t>
      </w:r>
      <w:r>
        <w:rPr/>
        <w:t>has</w:t>
      </w:r>
      <w:r>
        <w:rPr>
          <w:spacing w:val="-2"/>
        </w:rPr>
        <w:t> </w:t>
      </w:r>
      <w:r>
        <w:rPr/>
        <w:t>been</w:t>
      </w:r>
      <w:r>
        <w:rPr>
          <w:spacing w:val="-2"/>
        </w:rPr>
        <w:t> </w:t>
      </w:r>
      <w:r>
        <w:rPr/>
        <w:t>specifically</w:t>
      </w:r>
      <w:r>
        <w:rPr>
          <w:spacing w:val="-2"/>
        </w:rPr>
        <w:t> </w:t>
      </w:r>
      <w:r>
        <w:rPr/>
        <w:t>described,</w:t>
      </w:r>
      <w:r>
        <w:rPr>
          <w:spacing w:val="-1"/>
        </w:rPr>
        <w:t> </w:t>
      </w:r>
      <w:r>
        <w:rPr/>
        <w:t>showing that it is certainly possible, though at a much smaller scale than what is being suggested by the hypothesis of Tibetic as a conduit for areal diffusion of epistemic marking.</w:t>
      </w:r>
      <w:r>
        <w:rPr>
          <w:spacing w:val="34"/>
        </w:rPr>
        <w:t> </w:t>
      </w:r>
      <w:r>
        <w:rPr/>
        <w:t>Additionally, in the case</w:t>
      </w:r>
      <w:r>
        <w:rPr>
          <w:spacing w:val="-8"/>
        </w:rPr>
        <w:t> </w:t>
      </w:r>
      <w:r>
        <w:rPr/>
        <w:t>of</w:t>
      </w:r>
      <w:r>
        <w:rPr>
          <w:spacing w:val="-8"/>
        </w:rPr>
        <w:t> </w:t>
      </w:r>
      <w:r>
        <w:rPr/>
        <w:t>the</w:t>
      </w:r>
      <w:r>
        <w:rPr>
          <w:spacing w:val="-8"/>
        </w:rPr>
        <w:t> </w:t>
      </w:r>
      <w:r>
        <w:rPr/>
        <w:t>Munya</w:t>
      </w:r>
      <w:r>
        <w:rPr>
          <w:spacing w:val="-8"/>
        </w:rPr>
        <w:t> </w:t>
      </w:r>
      <w:r>
        <w:rPr/>
        <w:t>varieties</w:t>
      </w:r>
      <w:r>
        <w:rPr>
          <w:spacing w:val="-8"/>
        </w:rPr>
        <w:t> </w:t>
      </w:r>
      <w:r>
        <w:rPr/>
        <w:t>discussed,</w:t>
      </w:r>
      <w:r>
        <w:rPr>
          <w:spacing w:val="-8"/>
        </w:rPr>
        <w:t> </w:t>
      </w:r>
      <w:r>
        <w:rPr/>
        <w:t>it</w:t>
      </w:r>
      <w:r>
        <w:rPr>
          <w:spacing w:val="-8"/>
        </w:rPr>
        <w:t> </w:t>
      </w:r>
      <w:r>
        <w:rPr/>
        <w:t>appears</w:t>
      </w:r>
      <w:r>
        <w:rPr>
          <w:spacing w:val="-8"/>
        </w:rPr>
        <w:t> </w:t>
      </w:r>
      <w:r>
        <w:rPr/>
        <w:t>possible</w:t>
      </w:r>
      <w:r>
        <w:rPr>
          <w:spacing w:val="-8"/>
        </w:rPr>
        <w:t> </w:t>
      </w:r>
      <w:r>
        <w:rPr/>
        <w:t>that</w:t>
      </w:r>
      <w:r>
        <w:rPr>
          <w:spacing w:val="-8"/>
        </w:rPr>
        <w:t> </w:t>
      </w:r>
      <w:r>
        <w:rPr/>
        <w:t>the</w:t>
      </w:r>
      <w:r>
        <w:rPr>
          <w:spacing w:val="-8"/>
        </w:rPr>
        <w:t> </w:t>
      </w:r>
      <w:r>
        <w:rPr/>
        <w:t>Tibetic-like</w:t>
      </w:r>
      <w:r>
        <w:rPr>
          <w:spacing w:val="-8"/>
        </w:rPr>
        <w:t> </w:t>
      </w:r>
      <w:r>
        <w:rPr/>
        <w:t>system</w:t>
      </w:r>
      <w:r>
        <w:rPr>
          <w:spacing w:val="-8"/>
        </w:rPr>
        <w:t> </w:t>
      </w:r>
      <w:r>
        <w:rPr/>
        <w:t>in</w:t>
      </w:r>
      <w:r>
        <w:rPr>
          <w:spacing w:val="-8"/>
        </w:rPr>
        <w:t> </w:t>
      </w:r>
      <w:r>
        <w:rPr/>
        <w:t>Western Munya has replaced an earlier native system which remains in Eastern Munya, suggesting that this</w:t>
      </w:r>
      <w:r>
        <w:rPr>
          <w:spacing w:val="-10"/>
        </w:rPr>
        <w:t> </w:t>
      </w:r>
      <w:r>
        <w:rPr/>
        <w:t>particular</w:t>
      </w:r>
      <w:r>
        <w:rPr>
          <w:spacing w:val="-10"/>
        </w:rPr>
        <w:t> </w:t>
      </w:r>
      <w:r>
        <w:rPr/>
        <w:t>case</w:t>
      </w:r>
      <w:r>
        <w:rPr>
          <w:spacing w:val="-10"/>
        </w:rPr>
        <w:t> </w:t>
      </w:r>
      <w:r>
        <w:rPr/>
        <w:t>of</w:t>
      </w:r>
      <w:r>
        <w:rPr>
          <w:spacing w:val="-10"/>
        </w:rPr>
        <w:t> </w:t>
      </w:r>
      <w:r>
        <w:rPr/>
        <w:t>diffusion</w:t>
      </w:r>
      <w:r>
        <w:rPr>
          <w:spacing w:val="-10"/>
        </w:rPr>
        <w:t> </w:t>
      </w:r>
      <w:r>
        <w:rPr/>
        <w:t>from</w:t>
      </w:r>
      <w:r>
        <w:rPr>
          <w:spacing w:val="-10"/>
        </w:rPr>
        <w:t> </w:t>
      </w:r>
      <w:r>
        <w:rPr/>
        <w:t>Tibetic</w:t>
      </w:r>
      <w:r>
        <w:rPr>
          <w:spacing w:val="-10"/>
        </w:rPr>
        <w:t> </w:t>
      </w:r>
      <w:r>
        <w:rPr/>
        <w:t>languages</w:t>
      </w:r>
      <w:r>
        <w:rPr>
          <w:spacing w:val="-10"/>
        </w:rPr>
        <w:t> </w:t>
      </w:r>
      <w:r>
        <w:rPr/>
        <w:t>is,</w:t>
      </w:r>
      <w:r>
        <w:rPr>
          <w:spacing w:val="-9"/>
        </w:rPr>
        <w:t> </w:t>
      </w:r>
      <w:r>
        <w:rPr/>
        <w:t>at</w:t>
      </w:r>
      <w:r>
        <w:rPr>
          <w:spacing w:val="-10"/>
        </w:rPr>
        <w:t> </w:t>
      </w:r>
      <w:r>
        <w:rPr/>
        <w:t>the</w:t>
      </w:r>
      <w:r>
        <w:rPr>
          <w:spacing w:val="-10"/>
        </w:rPr>
        <w:t> </w:t>
      </w:r>
      <w:r>
        <w:rPr/>
        <w:t>very</w:t>
      </w:r>
      <w:r>
        <w:rPr>
          <w:spacing w:val="-10"/>
        </w:rPr>
        <w:t> </w:t>
      </w:r>
      <w:r>
        <w:rPr/>
        <w:t>least,</w:t>
      </w:r>
      <w:r>
        <w:rPr>
          <w:spacing w:val="-9"/>
        </w:rPr>
        <w:t> </w:t>
      </w:r>
      <w:r>
        <w:rPr/>
        <w:t>not</w:t>
      </w:r>
      <w:r>
        <w:rPr>
          <w:spacing w:val="-10"/>
        </w:rPr>
        <w:t> </w:t>
      </w:r>
      <w:r>
        <w:rPr/>
        <w:t>contemporaneous with the proposed mass diffusion.</w:t>
      </w:r>
      <w:r>
        <w:rPr>
          <w:spacing w:val="40"/>
        </w:rPr>
        <w:t> </w:t>
      </w:r>
      <w:r>
        <w:rPr/>
        <w:t>Challenges in reconstructing historical contact with Tibetic speakers are also noted in the specific discussion of the languages of Arunachal Pradesh, where there</w:t>
      </w:r>
      <w:r>
        <w:rPr>
          <w:spacing w:val="-5"/>
        </w:rPr>
        <w:t> </w:t>
      </w:r>
      <w:r>
        <w:rPr/>
        <w:t>seem</w:t>
      </w:r>
      <w:r>
        <w:rPr>
          <w:spacing w:val="-5"/>
        </w:rPr>
        <w:t> </w:t>
      </w:r>
      <w:r>
        <w:rPr/>
        <w:t>to</w:t>
      </w:r>
      <w:r>
        <w:rPr>
          <w:spacing w:val="-5"/>
        </w:rPr>
        <w:t> </w:t>
      </w:r>
      <w:r>
        <w:rPr/>
        <w:t>have</w:t>
      </w:r>
      <w:r>
        <w:rPr>
          <w:spacing w:val="-5"/>
        </w:rPr>
        <w:t> </w:t>
      </w:r>
      <w:r>
        <w:rPr/>
        <w:t>been</w:t>
      </w:r>
      <w:r>
        <w:rPr>
          <w:spacing w:val="-5"/>
        </w:rPr>
        <w:t> </w:t>
      </w:r>
      <w:r>
        <w:rPr/>
        <w:t>conflicting</w:t>
      </w:r>
      <w:r>
        <w:rPr>
          <w:spacing w:val="-5"/>
        </w:rPr>
        <w:t> </w:t>
      </w:r>
      <w:r>
        <w:rPr/>
        <w:t>reports</w:t>
      </w:r>
      <w:r>
        <w:rPr>
          <w:spacing w:val="-5"/>
        </w:rPr>
        <w:t> </w:t>
      </w:r>
      <w:r>
        <w:rPr/>
        <w:t>about</w:t>
      </w:r>
      <w:r>
        <w:rPr>
          <w:spacing w:val="-5"/>
        </w:rPr>
        <w:t> </w:t>
      </w:r>
      <w:r>
        <w:rPr/>
        <w:t>the</w:t>
      </w:r>
      <w:r>
        <w:rPr>
          <w:spacing w:val="-5"/>
        </w:rPr>
        <w:t> </w:t>
      </w:r>
      <w:r>
        <w:rPr/>
        <w:t>level</w:t>
      </w:r>
      <w:r>
        <w:rPr>
          <w:spacing w:val="-5"/>
        </w:rPr>
        <w:t> </w:t>
      </w:r>
      <w:r>
        <w:rPr/>
        <w:t>of</w:t>
      </w:r>
      <w:r>
        <w:rPr>
          <w:spacing w:val="-5"/>
        </w:rPr>
        <w:t> </w:t>
      </w:r>
      <w:r>
        <w:rPr/>
        <w:t>contact</w:t>
      </w:r>
      <w:r>
        <w:rPr>
          <w:spacing w:val="-5"/>
        </w:rPr>
        <w:t> </w:t>
      </w:r>
      <w:r>
        <w:rPr/>
        <w:t>that</w:t>
      </w:r>
      <w:r>
        <w:rPr>
          <w:spacing w:val="-5"/>
        </w:rPr>
        <w:t> </w:t>
      </w:r>
      <w:r>
        <w:rPr/>
        <w:t>has</w:t>
      </w:r>
      <w:r>
        <w:rPr>
          <w:spacing w:val="-5"/>
        </w:rPr>
        <w:t> </w:t>
      </w:r>
      <w:r>
        <w:rPr/>
        <w:t>been</w:t>
      </w:r>
      <w:r>
        <w:rPr>
          <w:spacing w:val="-5"/>
        </w:rPr>
        <w:t> </w:t>
      </w:r>
      <w:r>
        <w:rPr/>
        <w:t>seen</w:t>
      </w:r>
      <w:r>
        <w:rPr>
          <w:spacing w:val="-5"/>
        </w:rPr>
        <w:t> </w:t>
      </w:r>
      <w:r>
        <w:rPr/>
        <w:t>and</w:t>
      </w:r>
      <w:r>
        <w:rPr>
          <w:spacing w:val="-5"/>
        </w:rPr>
        <w:t> </w:t>
      </w:r>
      <w:r>
        <w:rPr/>
        <w:t>the nature thereof, particularly in the face of particular challenges in terrain.</w:t>
      </w:r>
      <w:r>
        <w:rPr>
          <w:spacing w:val="40"/>
        </w:rPr>
        <w:t> </w:t>
      </w:r>
      <w:r>
        <w:rPr/>
        <w:t>As a result of these observations, it seems likely that a combination of inheritance and areal diffusion has brought about</w:t>
      </w:r>
      <w:r>
        <w:rPr>
          <w:spacing w:val="-12"/>
        </w:rPr>
        <w:t> </w:t>
      </w:r>
      <w:r>
        <w:rPr/>
        <w:t>the</w:t>
      </w:r>
      <w:r>
        <w:rPr>
          <w:spacing w:val="-12"/>
        </w:rPr>
        <w:t> </w:t>
      </w:r>
      <w:r>
        <w:rPr/>
        <w:t>current</w:t>
      </w:r>
      <w:r>
        <w:rPr>
          <w:spacing w:val="-12"/>
        </w:rPr>
        <w:t> </w:t>
      </w:r>
      <w:r>
        <w:rPr/>
        <w:t>widespread</w:t>
      </w:r>
      <w:r>
        <w:rPr>
          <w:spacing w:val="-12"/>
        </w:rPr>
        <w:t> </w:t>
      </w:r>
      <w:r>
        <w:rPr/>
        <w:t>and</w:t>
      </w:r>
      <w:r>
        <w:rPr>
          <w:spacing w:val="-12"/>
        </w:rPr>
        <w:t> </w:t>
      </w:r>
      <w:r>
        <w:rPr/>
        <w:t>incredibly</w:t>
      </w:r>
      <w:r>
        <w:rPr>
          <w:spacing w:val="-12"/>
        </w:rPr>
        <w:t> </w:t>
      </w:r>
      <w:r>
        <w:rPr/>
        <w:t>varied</w:t>
      </w:r>
      <w:r>
        <w:rPr>
          <w:spacing w:val="-12"/>
        </w:rPr>
        <w:t> </w:t>
      </w:r>
      <w:r>
        <w:rPr/>
        <w:t>epistemic</w:t>
      </w:r>
      <w:r>
        <w:rPr>
          <w:spacing w:val="-12"/>
        </w:rPr>
        <w:t> </w:t>
      </w:r>
      <w:r>
        <w:rPr/>
        <w:t>marking</w:t>
      </w:r>
      <w:r>
        <w:rPr>
          <w:spacing w:val="-12"/>
        </w:rPr>
        <w:t> </w:t>
      </w:r>
      <w:r>
        <w:rPr/>
        <w:t>across</w:t>
      </w:r>
      <w:r>
        <w:rPr>
          <w:spacing w:val="-12"/>
        </w:rPr>
        <w:t> </w:t>
      </w:r>
      <w:r>
        <w:rPr/>
        <w:t>the</w:t>
      </w:r>
      <w:r>
        <w:rPr>
          <w:spacing w:val="-12"/>
        </w:rPr>
        <w:t> </w:t>
      </w:r>
      <w:r>
        <w:rPr/>
        <w:t>Himalayas,</w:t>
      </w:r>
      <w:r>
        <w:rPr>
          <w:spacing w:val="-10"/>
        </w:rPr>
        <w:t> </w:t>
      </w:r>
      <w:r>
        <w:rPr/>
        <w:t>and that</w:t>
      </w:r>
      <w:r>
        <w:rPr>
          <w:spacing w:val="-10"/>
        </w:rPr>
        <w:t> </w:t>
      </w:r>
      <w:r>
        <w:rPr/>
        <w:t>our</w:t>
      </w:r>
      <w:r>
        <w:rPr>
          <w:spacing w:val="-10"/>
        </w:rPr>
        <w:t> </w:t>
      </w:r>
      <w:r>
        <w:rPr/>
        <w:t>lack</w:t>
      </w:r>
      <w:r>
        <w:rPr>
          <w:spacing w:val="-10"/>
        </w:rPr>
        <w:t> </w:t>
      </w:r>
      <w:r>
        <w:rPr/>
        <w:t>of</w:t>
      </w:r>
      <w:r>
        <w:rPr>
          <w:spacing w:val="-10"/>
        </w:rPr>
        <w:t> </w:t>
      </w:r>
      <w:r>
        <w:rPr/>
        <w:t>insights</w:t>
      </w:r>
      <w:r>
        <w:rPr>
          <w:spacing w:val="-10"/>
        </w:rPr>
        <w:t> </w:t>
      </w:r>
      <w:r>
        <w:rPr/>
        <w:t>into</w:t>
      </w:r>
      <w:r>
        <w:rPr>
          <w:spacing w:val="-10"/>
        </w:rPr>
        <w:t> </w:t>
      </w:r>
      <w:r>
        <w:rPr/>
        <w:t>the</w:t>
      </w:r>
      <w:r>
        <w:rPr>
          <w:spacing w:val="-10"/>
        </w:rPr>
        <w:t> </w:t>
      </w:r>
      <w:r>
        <w:rPr/>
        <w:t>historical</w:t>
      </w:r>
      <w:r>
        <w:rPr>
          <w:spacing w:val="-10"/>
        </w:rPr>
        <w:t> </w:t>
      </w:r>
      <w:r>
        <w:rPr/>
        <w:t>cultural</w:t>
      </w:r>
      <w:r>
        <w:rPr>
          <w:spacing w:val="-10"/>
        </w:rPr>
        <w:t> </w:t>
      </w:r>
      <w:r>
        <w:rPr/>
        <w:t>and</w:t>
      </w:r>
      <w:r>
        <w:rPr>
          <w:spacing w:val="-10"/>
        </w:rPr>
        <w:t> </w:t>
      </w:r>
      <w:r>
        <w:rPr/>
        <w:t>linguistic</w:t>
      </w:r>
      <w:r>
        <w:rPr>
          <w:spacing w:val="-10"/>
        </w:rPr>
        <w:t> </w:t>
      </w:r>
      <w:r>
        <w:rPr/>
        <w:t>situations</w:t>
      </w:r>
      <w:r>
        <w:rPr>
          <w:spacing w:val="-10"/>
        </w:rPr>
        <w:t> </w:t>
      </w:r>
      <w:r>
        <w:rPr/>
        <w:t>across</w:t>
      </w:r>
      <w:r>
        <w:rPr>
          <w:spacing w:val="-10"/>
        </w:rPr>
        <w:t> </w:t>
      </w:r>
      <w:r>
        <w:rPr/>
        <w:t>the</w:t>
      </w:r>
      <w:r>
        <w:rPr>
          <w:spacing w:val="-10"/>
        </w:rPr>
        <w:t> </w:t>
      </w:r>
      <w:r>
        <w:rPr/>
        <w:t>region</w:t>
      </w:r>
      <w:r>
        <w:rPr>
          <w:spacing w:val="-10"/>
        </w:rPr>
        <w:t> </w:t>
      </w:r>
      <w:r>
        <w:rPr/>
        <w:t>and Trans-Himalayan family mean that any clearer conclusions are not at this stage possible.</w:t>
      </w:r>
    </w:p>
    <w:p>
      <w:pPr>
        <w:spacing w:after="0" w:line="376" w:lineRule="auto"/>
        <w:jc w:val="both"/>
        <w:sectPr>
          <w:pgSz w:w="11910" w:h="16840"/>
          <w:pgMar w:header="0" w:footer="1147" w:top="1680" w:bottom="1340" w:left="1660" w:right="420"/>
        </w:sectPr>
      </w:pPr>
    </w:p>
    <w:p>
      <w:pPr>
        <w:pStyle w:val="BodyText"/>
        <w:rPr>
          <w:sz w:val="41"/>
        </w:rPr>
      </w:pPr>
    </w:p>
    <w:p>
      <w:pPr>
        <w:pStyle w:val="BodyText"/>
        <w:spacing w:before="447"/>
        <w:rPr>
          <w:sz w:val="41"/>
        </w:rPr>
      </w:pPr>
    </w:p>
    <w:p>
      <w:pPr>
        <w:spacing w:before="0"/>
        <w:ind w:left="379" w:right="0" w:firstLine="0"/>
        <w:jc w:val="left"/>
        <w:rPr>
          <w:rFonts w:ascii="Times New Roman"/>
          <w:b/>
          <w:sz w:val="41"/>
        </w:rPr>
      </w:pPr>
      <w:bookmarkStart w:name="Discussion" w:id="281"/>
      <w:bookmarkEnd w:id="281"/>
      <w:r>
        <w:rPr/>
      </w:r>
      <w:bookmarkStart w:name="_bookmark191" w:id="282"/>
      <w:bookmarkEnd w:id="282"/>
      <w:r>
        <w:rPr/>
      </w:r>
      <w:r>
        <w:rPr>
          <w:rFonts w:ascii="Times New Roman"/>
          <w:b/>
          <w:spacing w:val="-6"/>
          <w:sz w:val="41"/>
        </w:rPr>
        <w:t>Chapter</w:t>
      </w:r>
      <w:r>
        <w:rPr>
          <w:rFonts w:ascii="Times New Roman"/>
          <w:b/>
          <w:spacing w:val="-17"/>
          <w:sz w:val="41"/>
        </w:rPr>
        <w:t> </w:t>
      </w:r>
      <w:r>
        <w:rPr>
          <w:rFonts w:ascii="Times New Roman"/>
          <w:b/>
          <w:spacing w:val="-10"/>
          <w:sz w:val="41"/>
        </w:rPr>
        <w:t>7</w:t>
      </w:r>
    </w:p>
    <w:p>
      <w:pPr>
        <w:pStyle w:val="BodyText"/>
        <w:spacing w:before="277"/>
        <w:rPr>
          <w:rFonts w:ascii="Times New Roman"/>
          <w:b/>
          <w:sz w:val="41"/>
        </w:rPr>
      </w:pPr>
    </w:p>
    <w:p>
      <w:pPr>
        <w:pStyle w:val="Heading1"/>
      </w:pPr>
      <w:r>
        <w:rPr>
          <w:spacing w:val="-2"/>
        </w:rPr>
        <w:t>Discussion</w:t>
      </w:r>
    </w:p>
    <w:p>
      <w:pPr>
        <w:pStyle w:val="BodyText"/>
        <w:spacing w:before="404"/>
        <w:rPr>
          <w:rFonts w:ascii="Times New Roman"/>
          <w:b/>
          <w:sz w:val="49"/>
        </w:rPr>
      </w:pPr>
    </w:p>
    <w:p>
      <w:pPr>
        <w:pStyle w:val="Heading2"/>
        <w:numPr>
          <w:ilvl w:val="1"/>
          <w:numId w:val="22"/>
        </w:numPr>
        <w:tabs>
          <w:tab w:pos="1017" w:val="left" w:leader="none"/>
        </w:tabs>
        <w:spacing w:line="240" w:lineRule="auto" w:before="1" w:after="0"/>
        <w:ind w:left="1017" w:right="0" w:hanging="638"/>
        <w:jc w:val="left"/>
      </w:pPr>
      <w:bookmarkStart w:name="Introduction" w:id="283"/>
      <w:bookmarkEnd w:id="283"/>
      <w:r>
        <w:rPr>
          <w:b w:val="0"/>
        </w:rPr>
      </w:r>
      <w:bookmarkStart w:name="_bookmark192" w:id="284"/>
      <w:bookmarkEnd w:id="284"/>
      <w:r>
        <w:rPr>
          <w:b w:val="0"/>
        </w:rPr>
      </w:r>
      <w:r>
        <w:rPr>
          <w:spacing w:val="-2"/>
        </w:rPr>
        <w:t>Introduction</w:t>
      </w:r>
    </w:p>
    <w:p>
      <w:pPr>
        <w:pStyle w:val="BodyText"/>
        <w:spacing w:before="8"/>
        <w:rPr>
          <w:rFonts w:ascii="Times New Roman"/>
          <w:b/>
          <w:sz w:val="28"/>
        </w:rPr>
      </w:pPr>
    </w:p>
    <w:p>
      <w:pPr>
        <w:pStyle w:val="Heading3"/>
        <w:numPr>
          <w:ilvl w:val="2"/>
          <w:numId w:val="22"/>
        </w:numPr>
        <w:tabs>
          <w:tab w:pos="1086" w:val="left" w:leader="none"/>
        </w:tabs>
        <w:spacing w:line="240" w:lineRule="auto" w:before="0" w:after="0"/>
        <w:ind w:left="1086" w:right="0" w:hanging="707"/>
        <w:jc w:val="left"/>
      </w:pPr>
      <w:bookmarkStart w:name="Chapter overview" w:id="285"/>
      <w:bookmarkEnd w:id="285"/>
      <w:r>
        <w:rPr>
          <w:b w:val="0"/>
        </w:rPr>
      </w:r>
      <w:bookmarkStart w:name="_bookmark193" w:id="286"/>
      <w:bookmarkEnd w:id="286"/>
      <w:r>
        <w:rPr>
          <w:b w:val="0"/>
        </w:rPr>
      </w:r>
      <w:r>
        <w:rPr>
          <w:spacing w:val="-6"/>
        </w:rPr>
        <w:t>Chapter</w:t>
      </w:r>
      <w:r>
        <w:rPr>
          <w:spacing w:val="-2"/>
        </w:rPr>
        <w:t> overview</w:t>
      </w:r>
    </w:p>
    <w:p>
      <w:pPr>
        <w:pStyle w:val="BodyText"/>
        <w:spacing w:line="376" w:lineRule="auto" w:before="256"/>
        <w:ind w:left="379" w:right="1617"/>
        <w:jc w:val="both"/>
      </w:pPr>
      <w:r>
        <w:rPr/>
        <w:t>Having</w:t>
      </w:r>
      <w:r>
        <w:rPr>
          <w:spacing w:val="-5"/>
        </w:rPr>
        <w:t> </w:t>
      </w:r>
      <w:r>
        <w:rPr/>
        <w:t>presented</w:t>
      </w:r>
      <w:r>
        <w:rPr>
          <w:spacing w:val="-5"/>
        </w:rPr>
        <w:t> </w:t>
      </w:r>
      <w:r>
        <w:rPr/>
        <w:t>an</w:t>
      </w:r>
      <w:r>
        <w:rPr>
          <w:spacing w:val="-5"/>
        </w:rPr>
        <w:t> </w:t>
      </w:r>
      <w:r>
        <w:rPr/>
        <w:t>overview</w:t>
      </w:r>
      <w:r>
        <w:rPr>
          <w:spacing w:val="-5"/>
        </w:rPr>
        <w:t> </w:t>
      </w:r>
      <w:r>
        <w:rPr/>
        <w:t>of</w:t>
      </w:r>
      <w:r>
        <w:rPr>
          <w:spacing w:val="-5"/>
        </w:rPr>
        <w:t> </w:t>
      </w:r>
      <w:r>
        <w:rPr/>
        <w:t>the</w:t>
      </w:r>
      <w:r>
        <w:rPr>
          <w:spacing w:val="-5"/>
        </w:rPr>
        <w:t> </w:t>
      </w:r>
      <w:r>
        <w:rPr/>
        <w:t>trends</w:t>
      </w:r>
      <w:r>
        <w:rPr>
          <w:spacing w:val="-5"/>
        </w:rPr>
        <w:t> </w:t>
      </w:r>
      <w:r>
        <w:rPr/>
        <w:t>seen</w:t>
      </w:r>
      <w:r>
        <w:rPr>
          <w:spacing w:val="-5"/>
        </w:rPr>
        <w:t> </w:t>
      </w:r>
      <w:r>
        <w:rPr/>
        <w:t>in</w:t>
      </w:r>
      <w:r>
        <w:rPr>
          <w:spacing w:val="-5"/>
        </w:rPr>
        <w:t> </w:t>
      </w:r>
      <w:r>
        <w:rPr/>
        <w:t>epistemic</w:t>
      </w:r>
      <w:r>
        <w:rPr>
          <w:spacing w:val="-5"/>
        </w:rPr>
        <w:t> </w:t>
      </w:r>
      <w:r>
        <w:rPr/>
        <w:t>marking</w:t>
      </w:r>
      <w:r>
        <w:rPr>
          <w:spacing w:val="-5"/>
        </w:rPr>
        <w:t> </w:t>
      </w:r>
      <w:r>
        <w:rPr/>
        <w:t>in</w:t>
      </w:r>
      <w:r>
        <w:rPr>
          <w:spacing w:val="-5"/>
        </w:rPr>
        <w:t> </w:t>
      </w:r>
      <w:r>
        <w:rPr/>
        <w:t>Trans-Himalayan</w:t>
      </w:r>
      <w:r>
        <w:rPr>
          <w:spacing w:val="-5"/>
        </w:rPr>
        <w:t> </w:t>
      </w:r>
      <w:r>
        <w:rPr/>
        <w:t>lan- guages</w:t>
      </w:r>
      <w:r>
        <w:rPr>
          <w:spacing w:val="-12"/>
        </w:rPr>
        <w:t> </w:t>
      </w:r>
      <w:r>
        <w:rPr/>
        <w:t>in</w:t>
      </w:r>
      <w:r>
        <w:rPr>
          <w:spacing w:val="-12"/>
        </w:rPr>
        <w:t> </w:t>
      </w:r>
      <w:r>
        <w:rPr/>
        <w:t>Chapter</w:t>
      </w:r>
      <w:r>
        <w:rPr>
          <w:spacing w:val="-12"/>
        </w:rPr>
        <w:t> </w:t>
      </w:r>
      <w:hyperlink w:history="true" w:anchor="_bookmark112">
        <w:r>
          <w:rPr/>
          <w:t>5</w:t>
        </w:r>
      </w:hyperlink>
      <w:r>
        <w:rPr/>
        <w:t>,</w:t>
      </w:r>
      <w:r>
        <w:rPr>
          <w:spacing w:val="-11"/>
        </w:rPr>
        <w:t> </w:t>
      </w:r>
      <w:r>
        <w:rPr/>
        <w:t>this</w:t>
      </w:r>
      <w:r>
        <w:rPr>
          <w:spacing w:val="-12"/>
        </w:rPr>
        <w:t> </w:t>
      </w:r>
      <w:r>
        <w:rPr/>
        <w:t>chapter</w:t>
      </w:r>
      <w:r>
        <w:rPr>
          <w:spacing w:val="-12"/>
        </w:rPr>
        <w:t> </w:t>
      </w:r>
      <w:r>
        <w:rPr/>
        <w:t>takes</w:t>
      </w:r>
      <w:r>
        <w:rPr>
          <w:spacing w:val="-12"/>
        </w:rPr>
        <w:t> </w:t>
      </w:r>
      <w:r>
        <w:rPr/>
        <w:t>these</w:t>
      </w:r>
      <w:r>
        <w:rPr>
          <w:spacing w:val="-12"/>
        </w:rPr>
        <w:t> </w:t>
      </w:r>
      <w:r>
        <w:rPr/>
        <w:t>typological</w:t>
      </w:r>
      <w:r>
        <w:rPr>
          <w:spacing w:val="-12"/>
        </w:rPr>
        <w:t> </w:t>
      </w:r>
      <w:r>
        <w:rPr/>
        <w:t>observations</w:t>
      </w:r>
      <w:r>
        <w:rPr>
          <w:spacing w:val="-12"/>
        </w:rPr>
        <w:t> </w:t>
      </w:r>
      <w:r>
        <w:rPr/>
        <w:t>and</w:t>
      </w:r>
      <w:r>
        <w:rPr>
          <w:spacing w:val="-12"/>
        </w:rPr>
        <w:t> </w:t>
      </w:r>
      <w:r>
        <w:rPr/>
        <w:t>attempts</w:t>
      </w:r>
      <w:r>
        <w:rPr>
          <w:spacing w:val="-12"/>
        </w:rPr>
        <w:t> </w:t>
      </w:r>
      <w:r>
        <w:rPr/>
        <w:t>to</w:t>
      </w:r>
      <w:r>
        <w:rPr>
          <w:spacing w:val="-12"/>
        </w:rPr>
        <w:t> </w:t>
      </w:r>
      <w:r>
        <w:rPr/>
        <w:t>draw</w:t>
      </w:r>
      <w:r>
        <w:rPr>
          <w:spacing w:val="-12"/>
        </w:rPr>
        <w:t> </w:t>
      </w:r>
      <w:r>
        <w:rPr/>
        <w:t>some </w:t>
      </w:r>
      <w:r>
        <w:rPr>
          <w:spacing w:val="-2"/>
        </w:rPr>
        <w:t>conclusions</w:t>
      </w:r>
      <w:r>
        <w:rPr>
          <w:spacing w:val="-8"/>
        </w:rPr>
        <w:t> </w:t>
      </w:r>
      <w:r>
        <w:rPr>
          <w:spacing w:val="-2"/>
        </w:rPr>
        <w:t>on</w:t>
      </w:r>
      <w:r>
        <w:rPr>
          <w:spacing w:val="-7"/>
        </w:rPr>
        <w:t> </w:t>
      </w:r>
      <w:r>
        <w:rPr>
          <w:spacing w:val="-2"/>
        </w:rPr>
        <w:t>more</w:t>
      </w:r>
      <w:r>
        <w:rPr>
          <w:spacing w:val="-8"/>
        </w:rPr>
        <w:t> </w:t>
      </w:r>
      <w:r>
        <w:rPr>
          <w:spacing w:val="-2"/>
        </w:rPr>
        <w:t>theoretical</w:t>
      </w:r>
      <w:r>
        <w:rPr>
          <w:spacing w:val="-8"/>
        </w:rPr>
        <w:t> </w:t>
      </w:r>
      <w:r>
        <w:rPr>
          <w:spacing w:val="-2"/>
        </w:rPr>
        <w:t>terms</w:t>
      </w:r>
      <w:r>
        <w:rPr>
          <w:spacing w:val="-8"/>
        </w:rPr>
        <w:t> </w:t>
      </w:r>
      <w:r>
        <w:rPr>
          <w:spacing w:val="-2"/>
        </w:rPr>
        <w:t>about</w:t>
      </w:r>
      <w:r>
        <w:rPr>
          <w:spacing w:val="-7"/>
        </w:rPr>
        <w:t> </w:t>
      </w:r>
      <w:r>
        <w:rPr>
          <w:spacing w:val="-2"/>
        </w:rPr>
        <w:t>the</w:t>
      </w:r>
      <w:r>
        <w:rPr>
          <w:spacing w:val="-8"/>
        </w:rPr>
        <w:t> </w:t>
      </w:r>
      <w:r>
        <w:rPr>
          <w:spacing w:val="-2"/>
        </w:rPr>
        <w:t>nature</w:t>
      </w:r>
      <w:r>
        <w:rPr>
          <w:spacing w:val="-8"/>
        </w:rPr>
        <w:t> </w:t>
      </w:r>
      <w:r>
        <w:rPr>
          <w:spacing w:val="-2"/>
        </w:rPr>
        <w:t>of</w:t>
      </w:r>
      <w:r>
        <w:rPr>
          <w:spacing w:val="-8"/>
        </w:rPr>
        <w:t> </w:t>
      </w:r>
      <w:r>
        <w:rPr>
          <w:spacing w:val="-2"/>
        </w:rPr>
        <w:t>epistemic</w:t>
      </w:r>
      <w:r>
        <w:rPr>
          <w:spacing w:val="-7"/>
        </w:rPr>
        <w:t> </w:t>
      </w:r>
      <w:r>
        <w:rPr>
          <w:spacing w:val="-2"/>
        </w:rPr>
        <w:t>marking</w:t>
      </w:r>
      <w:r>
        <w:rPr>
          <w:spacing w:val="-8"/>
        </w:rPr>
        <w:t> </w:t>
      </w:r>
      <w:r>
        <w:rPr>
          <w:spacing w:val="-2"/>
        </w:rPr>
        <w:t>in</w:t>
      </w:r>
      <w:r>
        <w:rPr>
          <w:spacing w:val="-7"/>
        </w:rPr>
        <w:t> </w:t>
      </w:r>
      <w:r>
        <w:rPr>
          <w:spacing w:val="-2"/>
        </w:rPr>
        <w:t>the</w:t>
      </w:r>
      <w:r>
        <w:rPr>
          <w:spacing w:val="-8"/>
        </w:rPr>
        <w:t> </w:t>
      </w:r>
      <w:r>
        <w:rPr>
          <w:spacing w:val="-2"/>
        </w:rPr>
        <w:t>family.</w:t>
      </w:r>
      <w:r>
        <w:rPr>
          <w:spacing w:val="22"/>
        </w:rPr>
        <w:t> </w:t>
      </w:r>
      <w:r>
        <w:rPr>
          <w:spacing w:val="-2"/>
        </w:rPr>
        <w:t>It</w:t>
      </w:r>
      <w:r>
        <w:rPr>
          <w:spacing w:val="-7"/>
        </w:rPr>
        <w:t> </w:t>
      </w:r>
      <w:r>
        <w:rPr>
          <w:spacing w:val="-2"/>
        </w:rPr>
        <w:t>does </w:t>
      </w:r>
      <w:r>
        <w:rPr/>
        <w:t>this</w:t>
      </w:r>
      <w:r>
        <w:rPr>
          <w:spacing w:val="-6"/>
        </w:rPr>
        <w:t> </w:t>
      </w:r>
      <w:r>
        <w:rPr/>
        <w:t>with</w:t>
      </w:r>
      <w:r>
        <w:rPr>
          <w:spacing w:val="-6"/>
        </w:rPr>
        <w:t> </w:t>
      </w:r>
      <w:r>
        <w:rPr/>
        <w:t>the</w:t>
      </w:r>
      <w:r>
        <w:rPr>
          <w:spacing w:val="-6"/>
        </w:rPr>
        <w:t> </w:t>
      </w:r>
      <w:r>
        <w:rPr/>
        <w:t>specific</w:t>
      </w:r>
      <w:r>
        <w:rPr>
          <w:spacing w:val="-6"/>
        </w:rPr>
        <w:t> </w:t>
      </w:r>
      <w:r>
        <w:rPr/>
        <w:t>goal</w:t>
      </w:r>
      <w:r>
        <w:rPr>
          <w:spacing w:val="-6"/>
        </w:rPr>
        <w:t> </w:t>
      </w:r>
      <w:r>
        <w:rPr/>
        <w:t>of</w:t>
      </w:r>
      <w:r>
        <w:rPr>
          <w:spacing w:val="-6"/>
        </w:rPr>
        <w:t> </w:t>
      </w:r>
      <w:r>
        <w:rPr/>
        <w:t>supporting</w:t>
      </w:r>
      <w:r>
        <w:rPr>
          <w:spacing w:val="-5"/>
        </w:rPr>
        <w:t> </w:t>
      </w:r>
      <w:r>
        <w:rPr/>
        <w:t>the</w:t>
      </w:r>
      <w:r>
        <w:rPr>
          <w:spacing w:val="-6"/>
        </w:rPr>
        <w:t> </w:t>
      </w:r>
      <w:r>
        <w:rPr/>
        <w:t>core</w:t>
      </w:r>
      <w:r>
        <w:rPr>
          <w:spacing w:val="-6"/>
        </w:rPr>
        <w:t> </w:t>
      </w:r>
      <w:r>
        <w:rPr/>
        <w:t>argument</w:t>
      </w:r>
      <w:r>
        <w:rPr>
          <w:spacing w:val="-6"/>
        </w:rPr>
        <w:t> </w:t>
      </w:r>
      <w:r>
        <w:rPr/>
        <w:t>of</w:t>
      </w:r>
      <w:r>
        <w:rPr>
          <w:spacing w:val="-6"/>
        </w:rPr>
        <w:t> </w:t>
      </w:r>
      <w:r>
        <w:rPr/>
        <w:t>this</w:t>
      </w:r>
      <w:r>
        <w:rPr>
          <w:spacing w:val="-6"/>
        </w:rPr>
        <w:t> </w:t>
      </w:r>
      <w:r>
        <w:rPr/>
        <w:t>thesis,</w:t>
      </w:r>
      <w:r>
        <w:rPr>
          <w:spacing w:val="-5"/>
        </w:rPr>
        <w:t> </w:t>
      </w:r>
      <w:r>
        <w:rPr/>
        <w:t>that</w:t>
      </w:r>
      <w:r>
        <w:rPr>
          <w:spacing w:val="-5"/>
        </w:rPr>
        <w:t> </w:t>
      </w:r>
      <w:r>
        <w:rPr/>
        <w:t>epistemic</w:t>
      </w:r>
      <w:r>
        <w:rPr>
          <w:spacing w:val="-6"/>
        </w:rPr>
        <w:t> </w:t>
      </w:r>
      <w:r>
        <w:rPr/>
        <w:t>marking exists as a single theoretical category with a coherent functional domain, and that this singular theoretical</w:t>
      </w:r>
      <w:r>
        <w:rPr>
          <w:spacing w:val="-1"/>
        </w:rPr>
        <w:t> </w:t>
      </w:r>
      <w:r>
        <w:rPr/>
        <w:t>category</w:t>
      </w:r>
      <w:r>
        <w:rPr>
          <w:spacing w:val="-1"/>
        </w:rPr>
        <w:t> </w:t>
      </w:r>
      <w:r>
        <w:rPr/>
        <w:t>can</w:t>
      </w:r>
      <w:r>
        <w:rPr>
          <w:spacing w:val="-1"/>
        </w:rPr>
        <w:t> </w:t>
      </w:r>
      <w:r>
        <w:rPr/>
        <w:t>be</w:t>
      </w:r>
      <w:r>
        <w:rPr>
          <w:spacing w:val="-1"/>
        </w:rPr>
        <w:t> </w:t>
      </w:r>
      <w:r>
        <w:rPr/>
        <w:t>supported</w:t>
      </w:r>
      <w:r>
        <w:rPr>
          <w:spacing w:val="-1"/>
        </w:rPr>
        <w:t> </w:t>
      </w:r>
      <w:r>
        <w:rPr/>
        <w:t>by</w:t>
      </w:r>
      <w:r>
        <w:rPr>
          <w:spacing w:val="-1"/>
        </w:rPr>
        <w:t> </w:t>
      </w:r>
      <w:r>
        <w:rPr/>
        <w:t>linguistic</w:t>
      </w:r>
      <w:r>
        <w:rPr>
          <w:spacing w:val="-1"/>
        </w:rPr>
        <w:t> </w:t>
      </w:r>
      <w:r>
        <w:rPr/>
        <w:t>evidence</w:t>
      </w:r>
      <w:r>
        <w:rPr>
          <w:spacing w:val="-1"/>
        </w:rPr>
        <w:t> </w:t>
      </w:r>
      <w:r>
        <w:rPr/>
        <w:t>from</w:t>
      </w:r>
      <w:r>
        <w:rPr>
          <w:spacing w:val="-1"/>
        </w:rPr>
        <w:t> </w:t>
      </w:r>
      <w:r>
        <w:rPr/>
        <w:t>natural</w:t>
      </w:r>
      <w:r>
        <w:rPr>
          <w:spacing w:val="-1"/>
        </w:rPr>
        <w:t> </w:t>
      </w:r>
      <w:r>
        <w:rPr/>
        <w:t>languages.</w:t>
      </w:r>
      <w:r>
        <w:rPr>
          <w:spacing w:val="24"/>
        </w:rPr>
        <w:t> </w:t>
      </w:r>
      <w:r>
        <w:rPr/>
        <w:t>Further</w:t>
      </w:r>
      <w:r>
        <w:rPr>
          <w:spacing w:val="-1"/>
        </w:rPr>
        <w:t> </w:t>
      </w:r>
      <w:r>
        <w:rPr/>
        <w:t>to this,</w:t>
      </w:r>
      <w:r>
        <w:rPr>
          <w:spacing w:val="-7"/>
        </w:rPr>
        <w:t> </w:t>
      </w:r>
      <w:r>
        <w:rPr/>
        <w:t>it</w:t>
      </w:r>
      <w:r>
        <w:rPr>
          <w:spacing w:val="-8"/>
        </w:rPr>
        <w:t> </w:t>
      </w:r>
      <w:r>
        <w:rPr/>
        <w:t>suggests</w:t>
      </w:r>
      <w:r>
        <w:rPr>
          <w:spacing w:val="-8"/>
        </w:rPr>
        <w:t> </w:t>
      </w:r>
      <w:r>
        <w:rPr/>
        <w:t>that</w:t>
      </w:r>
      <w:r>
        <w:rPr>
          <w:spacing w:val="-8"/>
        </w:rPr>
        <w:t> </w:t>
      </w:r>
      <w:r>
        <w:rPr/>
        <w:t>functions</w:t>
      </w:r>
      <w:r>
        <w:rPr>
          <w:spacing w:val="-7"/>
        </w:rPr>
        <w:t> </w:t>
      </w:r>
      <w:r>
        <w:rPr/>
        <w:t>within</w:t>
      </w:r>
      <w:r>
        <w:rPr>
          <w:spacing w:val="-8"/>
        </w:rPr>
        <w:t> </w:t>
      </w:r>
      <w:r>
        <w:rPr/>
        <w:t>this</w:t>
      </w:r>
      <w:r>
        <w:rPr>
          <w:spacing w:val="-8"/>
        </w:rPr>
        <w:t> </w:t>
      </w:r>
      <w:r>
        <w:rPr/>
        <w:t>combined</w:t>
      </w:r>
      <w:r>
        <w:rPr>
          <w:spacing w:val="-8"/>
        </w:rPr>
        <w:t> </w:t>
      </w:r>
      <w:r>
        <w:rPr/>
        <w:t>category</w:t>
      </w:r>
      <w:r>
        <w:rPr>
          <w:spacing w:val="-7"/>
        </w:rPr>
        <w:t> </w:t>
      </w:r>
      <w:r>
        <w:rPr/>
        <w:t>additionally</w:t>
      </w:r>
      <w:r>
        <w:rPr>
          <w:spacing w:val="-8"/>
        </w:rPr>
        <w:t> </w:t>
      </w:r>
      <w:r>
        <w:rPr/>
        <w:t>share</w:t>
      </w:r>
      <w:r>
        <w:rPr>
          <w:spacing w:val="-8"/>
        </w:rPr>
        <w:t> </w:t>
      </w:r>
      <w:r>
        <w:rPr/>
        <w:t>a</w:t>
      </w:r>
      <w:r>
        <w:rPr>
          <w:spacing w:val="-8"/>
        </w:rPr>
        <w:t> </w:t>
      </w:r>
      <w:r>
        <w:rPr/>
        <w:t>common</w:t>
      </w:r>
      <w:r>
        <w:rPr>
          <w:spacing w:val="-7"/>
        </w:rPr>
        <w:t> </w:t>
      </w:r>
      <w:r>
        <w:rPr/>
        <w:t>func- tional motivation for their development and sustained use.</w:t>
      </w:r>
      <w:r>
        <w:rPr>
          <w:spacing w:val="34"/>
        </w:rPr>
        <w:t> </w:t>
      </w:r>
      <w:r>
        <w:rPr/>
        <w:t>This will be argued in terms of two features</w:t>
      </w:r>
      <w:r>
        <w:rPr>
          <w:spacing w:val="-11"/>
        </w:rPr>
        <w:t> </w:t>
      </w:r>
      <w:r>
        <w:rPr/>
        <w:t>of</w:t>
      </w:r>
      <w:r>
        <w:rPr>
          <w:spacing w:val="-11"/>
        </w:rPr>
        <w:t> </w:t>
      </w:r>
      <w:r>
        <w:rPr/>
        <w:t>some</w:t>
      </w:r>
      <w:r>
        <w:rPr>
          <w:spacing w:val="-11"/>
        </w:rPr>
        <w:t> </w:t>
      </w:r>
      <w:r>
        <w:rPr/>
        <w:t>epistemic</w:t>
      </w:r>
      <w:r>
        <w:rPr>
          <w:spacing w:val="-11"/>
        </w:rPr>
        <w:t> </w:t>
      </w:r>
      <w:r>
        <w:rPr/>
        <w:t>systems</w:t>
      </w:r>
      <w:r>
        <w:rPr>
          <w:spacing w:val="-11"/>
        </w:rPr>
        <w:t> </w:t>
      </w:r>
      <w:r>
        <w:rPr/>
        <w:t>in</w:t>
      </w:r>
      <w:r>
        <w:rPr>
          <w:spacing w:val="-11"/>
        </w:rPr>
        <w:t> </w:t>
      </w:r>
      <w:r>
        <w:rPr/>
        <w:t>the</w:t>
      </w:r>
      <w:r>
        <w:rPr>
          <w:spacing w:val="-11"/>
        </w:rPr>
        <w:t> </w:t>
      </w:r>
      <w:r>
        <w:rPr/>
        <w:t>survey:</w:t>
      </w:r>
      <w:r>
        <w:rPr>
          <w:spacing w:val="7"/>
        </w:rPr>
        <w:t> </w:t>
      </w:r>
      <w:r>
        <w:rPr/>
        <w:t>mixed</w:t>
      </w:r>
      <w:r>
        <w:rPr>
          <w:spacing w:val="-11"/>
        </w:rPr>
        <w:t> </w:t>
      </w:r>
      <w:r>
        <w:rPr/>
        <w:t>systems,</w:t>
      </w:r>
      <w:r>
        <w:rPr>
          <w:spacing w:val="-10"/>
        </w:rPr>
        <w:t> </w:t>
      </w:r>
      <w:r>
        <w:rPr/>
        <w:t>in</w:t>
      </w:r>
      <w:r>
        <w:rPr>
          <w:spacing w:val="-11"/>
        </w:rPr>
        <w:t> </w:t>
      </w:r>
      <w:r>
        <w:rPr/>
        <w:t>which</w:t>
      </w:r>
      <w:r>
        <w:rPr>
          <w:spacing w:val="-11"/>
        </w:rPr>
        <w:t> </w:t>
      </w:r>
      <w:r>
        <w:rPr/>
        <w:t>functions</w:t>
      </w:r>
      <w:r>
        <w:rPr>
          <w:spacing w:val="-11"/>
        </w:rPr>
        <w:t> </w:t>
      </w:r>
      <w:r>
        <w:rPr/>
        <w:t>from</w:t>
      </w:r>
      <w:r>
        <w:rPr>
          <w:spacing w:val="-11"/>
        </w:rPr>
        <w:t> </w:t>
      </w:r>
      <w:r>
        <w:rPr/>
        <w:t>across </w:t>
      </w:r>
      <w:r>
        <w:rPr>
          <w:spacing w:val="-2"/>
        </w:rPr>
        <w:t>multiple</w:t>
      </w:r>
      <w:r>
        <w:rPr>
          <w:spacing w:val="-6"/>
        </w:rPr>
        <w:t> </w:t>
      </w:r>
      <w:r>
        <w:rPr>
          <w:spacing w:val="-2"/>
        </w:rPr>
        <w:t>traditional</w:t>
      </w:r>
      <w:r>
        <w:rPr>
          <w:spacing w:val="-6"/>
        </w:rPr>
        <w:t> </w:t>
      </w:r>
      <w:r>
        <w:rPr>
          <w:spacing w:val="-2"/>
        </w:rPr>
        <w:t>cross-linguistic</w:t>
      </w:r>
      <w:r>
        <w:rPr>
          <w:spacing w:val="-6"/>
        </w:rPr>
        <w:t> </w:t>
      </w:r>
      <w:r>
        <w:rPr>
          <w:spacing w:val="-2"/>
        </w:rPr>
        <w:t>categories</w:t>
      </w:r>
      <w:r>
        <w:rPr>
          <w:spacing w:val="-6"/>
        </w:rPr>
        <w:t> </w:t>
      </w:r>
      <w:r>
        <w:rPr>
          <w:spacing w:val="-2"/>
        </w:rPr>
        <w:t>are</w:t>
      </w:r>
      <w:r>
        <w:rPr>
          <w:spacing w:val="-6"/>
        </w:rPr>
        <w:t> </w:t>
      </w:r>
      <w:r>
        <w:rPr>
          <w:spacing w:val="-2"/>
        </w:rPr>
        <w:t>marked</w:t>
      </w:r>
      <w:r>
        <w:rPr>
          <w:spacing w:val="-6"/>
        </w:rPr>
        <w:t> </w:t>
      </w:r>
      <w:r>
        <w:rPr>
          <w:spacing w:val="-2"/>
        </w:rPr>
        <w:t>within</w:t>
      </w:r>
      <w:r>
        <w:rPr>
          <w:spacing w:val="-6"/>
        </w:rPr>
        <w:t> </w:t>
      </w:r>
      <w:r>
        <w:rPr>
          <w:spacing w:val="-2"/>
        </w:rPr>
        <w:t>a</w:t>
      </w:r>
      <w:r>
        <w:rPr>
          <w:spacing w:val="-6"/>
        </w:rPr>
        <w:t> </w:t>
      </w:r>
      <w:r>
        <w:rPr>
          <w:spacing w:val="-2"/>
        </w:rPr>
        <w:t>single</w:t>
      </w:r>
      <w:r>
        <w:rPr>
          <w:spacing w:val="-6"/>
        </w:rPr>
        <w:t> </w:t>
      </w:r>
      <w:r>
        <w:rPr>
          <w:spacing w:val="-2"/>
        </w:rPr>
        <w:t>system,</w:t>
      </w:r>
      <w:r>
        <w:rPr>
          <w:spacing w:val="-3"/>
        </w:rPr>
        <w:t> </w:t>
      </w:r>
      <w:r>
        <w:rPr>
          <w:spacing w:val="-2"/>
        </w:rPr>
        <w:t>and</w:t>
      </w:r>
      <w:r>
        <w:rPr>
          <w:spacing w:val="-6"/>
        </w:rPr>
        <w:t> </w:t>
      </w:r>
      <w:r>
        <w:rPr>
          <w:spacing w:val="-2"/>
        </w:rPr>
        <w:t>cases</w:t>
      </w:r>
      <w:r>
        <w:rPr>
          <w:spacing w:val="-6"/>
        </w:rPr>
        <w:t> </w:t>
      </w:r>
      <w:r>
        <w:rPr>
          <w:spacing w:val="-2"/>
        </w:rPr>
        <w:t>where </w:t>
      </w:r>
      <w:r>
        <w:rPr/>
        <w:t>the use of epistemic marking is explicitly conditioned by social factors.</w:t>
      </w:r>
    </w:p>
    <w:p>
      <w:pPr>
        <w:pStyle w:val="BodyText"/>
        <w:spacing w:line="376" w:lineRule="auto" w:before="8"/>
        <w:ind w:left="379" w:right="1617" w:firstLine="298"/>
        <w:jc w:val="both"/>
      </w:pPr>
      <w:r>
        <w:rPr/>
        <w:t>Mixed systems, identified in </w:t>
      </w:r>
      <w:hyperlink w:history="true" w:anchor="_bookmark131">
        <w:r>
          <w:rPr/>
          <w:t>5.2.3.1</w:t>
        </w:r>
      </w:hyperlink>
      <w:r>
        <w:rPr/>
        <w:t> as a subset of complex systems in which the multiple epistemic</w:t>
      </w:r>
      <w:r>
        <w:rPr>
          <w:spacing w:val="-6"/>
        </w:rPr>
        <w:t> </w:t>
      </w:r>
      <w:r>
        <w:rPr/>
        <w:t>bases</w:t>
      </w:r>
      <w:r>
        <w:rPr>
          <w:spacing w:val="-6"/>
        </w:rPr>
        <w:t> </w:t>
      </w:r>
      <w:r>
        <w:rPr/>
        <w:t>do</w:t>
      </w:r>
      <w:r>
        <w:rPr>
          <w:spacing w:val="-6"/>
        </w:rPr>
        <w:t> </w:t>
      </w:r>
      <w:r>
        <w:rPr/>
        <w:t>not</w:t>
      </w:r>
      <w:r>
        <w:rPr>
          <w:spacing w:val="-6"/>
        </w:rPr>
        <w:t> </w:t>
      </w:r>
      <w:r>
        <w:rPr/>
        <w:t>all</w:t>
      </w:r>
      <w:r>
        <w:rPr>
          <w:spacing w:val="-6"/>
        </w:rPr>
        <w:t> </w:t>
      </w:r>
      <w:r>
        <w:rPr/>
        <w:t>belong</w:t>
      </w:r>
      <w:r>
        <w:rPr>
          <w:spacing w:val="-6"/>
        </w:rPr>
        <w:t> </w:t>
      </w:r>
      <w:r>
        <w:rPr/>
        <w:t>to</w:t>
      </w:r>
      <w:r>
        <w:rPr>
          <w:spacing w:val="-6"/>
        </w:rPr>
        <w:t> </w:t>
      </w:r>
      <w:r>
        <w:rPr/>
        <w:t>the</w:t>
      </w:r>
      <w:r>
        <w:rPr>
          <w:spacing w:val="-6"/>
        </w:rPr>
        <w:t> </w:t>
      </w:r>
      <w:r>
        <w:rPr/>
        <w:t>same</w:t>
      </w:r>
      <w:r>
        <w:rPr>
          <w:spacing w:val="-6"/>
        </w:rPr>
        <w:t> </w:t>
      </w:r>
      <w:r>
        <w:rPr/>
        <w:t>traditional</w:t>
      </w:r>
      <w:r>
        <w:rPr>
          <w:spacing w:val="-6"/>
        </w:rPr>
        <w:t> </w:t>
      </w:r>
      <w:r>
        <w:rPr/>
        <w:t>cross-linguistic</w:t>
      </w:r>
      <w:r>
        <w:rPr>
          <w:spacing w:val="-6"/>
        </w:rPr>
        <w:t> </w:t>
      </w:r>
      <w:r>
        <w:rPr/>
        <w:t>functional</w:t>
      </w:r>
      <w:r>
        <w:rPr>
          <w:spacing w:val="-6"/>
        </w:rPr>
        <w:t> </w:t>
      </w:r>
      <w:r>
        <w:rPr/>
        <w:t>category,</w:t>
      </w:r>
      <w:r>
        <w:rPr>
          <w:spacing w:val="-6"/>
        </w:rPr>
        <w:t> </w:t>
      </w:r>
      <w:r>
        <w:rPr/>
        <w:t>are discussed in Section </w:t>
      </w:r>
      <w:hyperlink w:history="true" w:anchor="_bookmark194">
        <w:r>
          <w:rPr/>
          <w:t>7.2</w:t>
        </w:r>
      </w:hyperlink>
      <w:r>
        <w:rPr/>
        <w:t>, with a detailed overview of the theoretical foundations of the analysis presented</w:t>
      </w:r>
      <w:r>
        <w:rPr>
          <w:spacing w:val="-11"/>
        </w:rPr>
        <w:t> </w:t>
      </w:r>
      <w:r>
        <w:rPr/>
        <w:t>in</w:t>
      </w:r>
      <w:r>
        <w:rPr>
          <w:spacing w:val="-11"/>
        </w:rPr>
        <w:t> </w:t>
      </w:r>
      <w:r>
        <w:rPr/>
        <w:t>Section</w:t>
      </w:r>
      <w:r>
        <w:rPr>
          <w:spacing w:val="-11"/>
        </w:rPr>
        <w:t> </w:t>
      </w:r>
      <w:hyperlink w:history="true" w:anchor="_bookmark195">
        <w:r>
          <w:rPr/>
          <w:t>7.2.1</w:t>
        </w:r>
      </w:hyperlink>
      <w:r>
        <w:rPr/>
        <w:t>.</w:t>
      </w:r>
      <w:r>
        <w:rPr>
          <w:spacing w:val="8"/>
        </w:rPr>
        <w:t> </w:t>
      </w:r>
      <w:r>
        <w:rPr/>
        <w:t>The</w:t>
      </w:r>
      <w:r>
        <w:rPr>
          <w:spacing w:val="-11"/>
        </w:rPr>
        <w:t> </w:t>
      </w:r>
      <w:r>
        <w:rPr/>
        <w:t>implications</w:t>
      </w:r>
      <w:r>
        <w:rPr>
          <w:spacing w:val="-11"/>
        </w:rPr>
        <w:t> </w:t>
      </w:r>
      <w:r>
        <w:rPr/>
        <w:t>of</w:t>
      </w:r>
      <w:r>
        <w:rPr>
          <w:spacing w:val="-11"/>
        </w:rPr>
        <w:t> </w:t>
      </w:r>
      <w:r>
        <w:rPr/>
        <w:t>these</w:t>
      </w:r>
      <w:r>
        <w:rPr>
          <w:spacing w:val="-11"/>
        </w:rPr>
        <w:t> </w:t>
      </w:r>
      <w:r>
        <w:rPr/>
        <w:t>mixed</w:t>
      </w:r>
      <w:r>
        <w:rPr>
          <w:spacing w:val="-11"/>
        </w:rPr>
        <w:t> </w:t>
      </w:r>
      <w:r>
        <w:rPr/>
        <w:t>systems</w:t>
      </w:r>
      <w:r>
        <w:rPr>
          <w:spacing w:val="-11"/>
        </w:rPr>
        <w:t> </w:t>
      </w:r>
      <w:r>
        <w:rPr/>
        <w:t>on</w:t>
      </w:r>
      <w:r>
        <w:rPr>
          <w:spacing w:val="-11"/>
        </w:rPr>
        <w:t> </w:t>
      </w:r>
      <w:r>
        <w:rPr/>
        <w:t>paradigmatic</w:t>
      </w:r>
      <w:r>
        <w:rPr>
          <w:spacing w:val="-11"/>
        </w:rPr>
        <w:t> </w:t>
      </w:r>
      <w:r>
        <w:rPr/>
        <w:t>systems</w:t>
      </w:r>
      <w:r>
        <w:rPr>
          <w:spacing w:val="-11"/>
        </w:rPr>
        <w:t> </w:t>
      </w:r>
      <w:r>
        <w:rPr/>
        <w:t>and scattered systems are discussed in Sections </w:t>
      </w:r>
      <w:hyperlink w:history="true" w:anchor="_bookmark40">
        <w:r>
          <w:rPr/>
          <w:t>2.5.1</w:t>
        </w:r>
      </w:hyperlink>
      <w:r>
        <w:rPr/>
        <w:t> and </w:t>
      </w:r>
      <w:hyperlink w:history="true" w:anchor="_bookmark42">
        <w:r>
          <w:rPr/>
          <w:t>2.5.1.1</w:t>
        </w:r>
      </w:hyperlink>
      <w:r>
        <w:rPr/>
        <w:t> respectively, with a more detailed definition</w:t>
      </w:r>
      <w:r>
        <w:rPr>
          <w:spacing w:val="-3"/>
        </w:rPr>
        <w:t> </w:t>
      </w:r>
      <w:r>
        <w:rPr/>
        <w:t>of</w:t>
      </w:r>
      <w:r>
        <w:rPr>
          <w:spacing w:val="-3"/>
        </w:rPr>
        <w:t> </w:t>
      </w:r>
      <w:r>
        <w:rPr/>
        <w:t>the</w:t>
      </w:r>
      <w:r>
        <w:rPr>
          <w:spacing w:val="-3"/>
        </w:rPr>
        <w:t> </w:t>
      </w:r>
      <w:r>
        <w:rPr/>
        <w:t>term</w:t>
      </w:r>
      <w:r>
        <w:rPr>
          <w:spacing w:val="-3"/>
        </w:rPr>
        <w:t> </w:t>
      </w:r>
      <w:r>
        <w:rPr/>
        <w:t>paradigmatic</w:t>
      </w:r>
      <w:r>
        <w:rPr>
          <w:spacing w:val="-3"/>
        </w:rPr>
        <w:t> </w:t>
      </w:r>
      <w:r>
        <w:rPr/>
        <w:t>given</w:t>
      </w:r>
      <w:r>
        <w:rPr>
          <w:spacing w:val="-3"/>
        </w:rPr>
        <w:t> </w:t>
      </w:r>
      <w:r>
        <w:rPr/>
        <w:t>in</w:t>
      </w:r>
      <w:r>
        <w:rPr>
          <w:spacing w:val="-3"/>
        </w:rPr>
        <w:t> </w:t>
      </w:r>
      <w:r>
        <w:rPr/>
        <w:t>the</w:t>
      </w:r>
      <w:r>
        <w:rPr>
          <w:spacing w:val="-3"/>
        </w:rPr>
        <w:t> </w:t>
      </w:r>
      <w:r>
        <w:rPr/>
        <w:t>former.</w:t>
      </w:r>
      <w:r>
        <w:rPr>
          <w:spacing w:val="19"/>
        </w:rPr>
        <w:t> </w:t>
      </w:r>
      <w:r>
        <w:rPr/>
        <w:t>Finally,</w:t>
      </w:r>
      <w:r>
        <w:rPr>
          <w:spacing w:val="-3"/>
        </w:rPr>
        <w:t> </w:t>
      </w:r>
      <w:r>
        <w:rPr/>
        <w:t>the</w:t>
      </w:r>
      <w:r>
        <w:rPr>
          <w:spacing w:val="-3"/>
        </w:rPr>
        <w:t> </w:t>
      </w:r>
      <w:r>
        <w:rPr/>
        <w:t>mixed</w:t>
      </w:r>
      <w:r>
        <w:rPr>
          <w:spacing w:val="-3"/>
        </w:rPr>
        <w:t> </w:t>
      </w:r>
      <w:r>
        <w:rPr/>
        <w:t>systems</w:t>
      </w:r>
      <w:r>
        <w:rPr>
          <w:spacing w:val="-3"/>
        </w:rPr>
        <w:t> </w:t>
      </w:r>
      <w:r>
        <w:rPr/>
        <w:t>identified</w:t>
      </w:r>
      <w:r>
        <w:rPr>
          <w:spacing w:val="-3"/>
        </w:rPr>
        <w:t> </w:t>
      </w:r>
      <w:r>
        <w:rPr/>
        <w:t>in Kurtöp</w:t>
      </w:r>
      <w:r>
        <w:rPr>
          <w:spacing w:val="-1"/>
        </w:rPr>
        <w:t> </w:t>
      </w:r>
      <w:r>
        <w:rPr/>
        <w:t>(East</w:t>
      </w:r>
      <w:r>
        <w:rPr>
          <w:spacing w:val="-1"/>
        </w:rPr>
        <w:t> </w:t>
      </w:r>
      <w:r>
        <w:rPr/>
        <w:t>Bodish: Bhutan)</w:t>
      </w:r>
      <w:r>
        <w:rPr>
          <w:spacing w:val="-1"/>
        </w:rPr>
        <w:t> </w:t>
      </w:r>
      <w:r>
        <w:rPr/>
        <w:t>and</w:t>
      </w:r>
      <w:r>
        <w:rPr>
          <w:spacing w:val="-1"/>
        </w:rPr>
        <w:t> </w:t>
      </w:r>
      <w:r>
        <w:rPr/>
        <w:t>Eastern</w:t>
      </w:r>
      <w:r>
        <w:rPr>
          <w:spacing w:val="-1"/>
        </w:rPr>
        <w:t> </w:t>
      </w:r>
      <w:r>
        <w:rPr/>
        <w:t>Geshiza</w:t>
      </w:r>
      <w:r>
        <w:rPr>
          <w:spacing w:val="-1"/>
        </w:rPr>
        <w:t> </w:t>
      </w:r>
      <w:r>
        <w:rPr/>
        <w:t>(rGyalrongic: PRC)</w:t>
      </w:r>
      <w:r>
        <w:rPr>
          <w:spacing w:val="-1"/>
        </w:rPr>
        <w:t> </w:t>
      </w:r>
      <w:r>
        <w:rPr/>
        <w:t>are</w:t>
      </w:r>
      <w:r>
        <w:rPr>
          <w:spacing w:val="-1"/>
        </w:rPr>
        <w:t> </w:t>
      </w:r>
      <w:r>
        <w:rPr/>
        <w:t>presented</w:t>
      </w:r>
      <w:r>
        <w:rPr>
          <w:spacing w:val="-1"/>
        </w:rPr>
        <w:t> </w:t>
      </w:r>
      <w:r>
        <w:rPr/>
        <w:t>as</w:t>
      </w:r>
      <w:r>
        <w:rPr>
          <w:spacing w:val="-1"/>
        </w:rPr>
        <w:t> </w:t>
      </w:r>
      <w:r>
        <w:rPr/>
        <w:t>detailed case studies on how the theoretical conclusions drawn are reflected in actual attested data.</w:t>
      </w:r>
    </w:p>
    <w:p>
      <w:pPr>
        <w:pStyle w:val="BodyText"/>
        <w:spacing w:line="376" w:lineRule="auto" w:before="5"/>
        <w:ind w:left="379" w:right="1617" w:firstLine="298"/>
        <w:jc w:val="both"/>
      </w:pPr>
      <w:r>
        <w:rPr/>
        <w:t>Section</w:t>
      </w:r>
      <w:r>
        <w:rPr>
          <w:spacing w:val="-3"/>
        </w:rPr>
        <w:t> </w:t>
      </w:r>
      <w:hyperlink w:history="true" w:anchor="_bookmark209">
        <w:r>
          <w:rPr/>
          <w:t>7.3</w:t>
        </w:r>
      </w:hyperlink>
      <w:r>
        <w:rPr>
          <w:spacing w:val="-3"/>
        </w:rPr>
        <w:t> </w:t>
      </w:r>
      <w:r>
        <w:rPr/>
        <w:t>provides</w:t>
      </w:r>
      <w:r>
        <w:rPr>
          <w:spacing w:val="-3"/>
        </w:rPr>
        <w:t> </w:t>
      </w:r>
      <w:r>
        <w:rPr/>
        <w:t>a</w:t>
      </w:r>
      <w:r>
        <w:rPr>
          <w:spacing w:val="-3"/>
        </w:rPr>
        <w:t> </w:t>
      </w:r>
      <w:r>
        <w:rPr/>
        <w:t>similar</w:t>
      </w:r>
      <w:r>
        <w:rPr>
          <w:spacing w:val="-3"/>
        </w:rPr>
        <w:t> </w:t>
      </w:r>
      <w:r>
        <w:rPr/>
        <w:t>discussion</w:t>
      </w:r>
      <w:r>
        <w:rPr>
          <w:spacing w:val="-3"/>
        </w:rPr>
        <w:t> </w:t>
      </w:r>
      <w:r>
        <w:rPr/>
        <w:t>of</w:t>
      </w:r>
      <w:r>
        <w:rPr>
          <w:spacing w:val="-3"/>
        </w:rPr>
        <w:t> </w:t>
      </w:r>
      <w:r>
        <w:rPr/>
        <w:t>the</w:t>
      </w:r>
      <w:r>
        <w:rPr>
          <w:spacing w:val="-3"/>
        </w:rPr>
        <w:t> </w:t>
      </w:r>
      <w:r>
        <w:rPr/>
        <w:t>extension</w:t>
      </w:r>
      <w:r>
        <w:rPr>
          <w:spacing w:val="-3"/>
        </w:rPr>
        <w:t> </w:t>
      </w:r>
      <w:r>
        <w:rPr/>
        <w:t>of</w:t>
      </w:r>
      <w:r>
        <w:rPr>
          <w:spacing w:val="-3"/>
        </w:rPr>
        <w:t> </w:t>
      </w:r>
      <w:r>
        <w:rPr/>
        <w:t>epistemic</w:t>
      </w:r>
      <w:r>
        <w:rPr>
          <w:spacing w:val="-3"/>
        </w:rPr>
        <w:t> </w:t>
      </w:r>
      <w:r>
        <w:rPr/>
        <w:t>meaning</w:t>
      </w:r>
      <w:r>
        <w:rPr>
          <w:spacing w:val="-3"/>
        </w:rPr>
        <w:t> </w:t>
      </w:r>
      <w:r>
        <w:rPr/>
        <w:t>to</w:t>
      </w:r>
      <w:r>
        <w:rPr>
          <w:spacing w:val="-3"/>
        </w:rPr>
        <w:t> </w:t>
      </w:r>
      <w:r>
        <w:rPr/>
        <w:t>the</w:t>
      </w:r>
      <w:r>
        <w:rPr>
          <w:spacing w:val="-3"/>
        </w:rPr>
        <w:t> </w:t>
      </w:r>
      <w:r>
        <w:rPr/>
        <w:t>reflec- tion of social structures and interpersonal relationships, rather than the relationship between the origo and</w:t>
      </w:r>
      <w:r>
        <w:rPr>
          <w:spacing w:val="1"/>
        </w:rPr>
        <w:t> </w:t>
      </w:r>
      <w:r>
        <w:rPr/>
        <w:t>a piece of</w:t>
      </w:r>
      <w:r>
        <w:rPr>
          <w:spacing w:val="1"/>
        </w:rPr>
        <w:t> </w:t>
      </w:r>
      <w:r>
        <w:rPr/>
        <w:t>knowledge.</w:t>
      </w:r>
      <w:r>
        <w:rPr>
          <w:spacing w:val="23"/>
        </w:rPr>
        <w:t> </w:t>
      </w:r>
      <w:r>
        <w:rPr/>
        <w:t>A</w:t>
      </w:r>
      <w:r>
        <w:rPr>
          <w:spacing w:val="1"/>
        </w:rPr>
        <w:t> </w:t>
      </w:r>
      <w:r>
        <w:rPr/>
        <w:t>number of challenges</w:t>
      </w:r>
      <w:r>
        <w:rPr>
          <w:spacing w:val="1"/>
        </w:rPr>
        <w:t> </w:t>
      </w:r>
      <w:r>
        <w:rPr/>
        <w:t>in the analysis</w:t>
      </w:r>
      <w:r>
        <w:rPr>
          <w:spacing w:val="1"/>
        </w:rPr>
        <w:t> </w:t>
      </w:r>
      <w:r>
        <w:rPr/>
        <w:t>of social </w:t>
      </w:r>
      <w:r>
        <w:rPr>
          <w:spacing w:val="-2"/>
        </w:rPr>
        <w:t>conditions</w:t>
      </w:r>
    </w:p>
    <w:p>
      <w:pPr>
        <w:spacing w:after="0" w:line="376" w:lineRule="auto"/>
        <w:jc w:val="both"/>
        <w:sectPr>
          <w:pgSz w:w="11910" w:h="16840"/>
          <w:pgMar w:header="0" w:footer="1147" w:top="1920" w:bottom="1340" w:left="1660" w:right="420"/>
        </w:sectPr>
      </w:pPr>
    </w:p>
    <w:p>
      <w:pPr>
        <w:pStyle w:val="BodyText"/>
        <w:spacing w:line="376" w:lineRule="auto" w:before="82"/>
        <w:ind w:left="379" w:right="1617"/>
        <w:jc w:val="both"/>
      </w:pPr>
      <w:r>
        <w:rPr/>
        <w:t>are presented in Section </w:t>
      </w:r>
      <w:hyperlink w:history="true" w:anchor="_bookmark212">
        <w:r>
          <w:rPr/>
          <w:t>7.3.2</w:t>
        </w:r>
      </w:hyperlink>
      <w:r>
        <w:rPr/>
        <w:t>, followed by case studies of actual data from three languages or language</w:t>
      </w:r>
      <w:r>
        <w:rPr>
          <w:spacing w:val="-1"/>
        </w:rPr>
        <w:t> </w:t>
      </w:r>
      <w:r>
        <w:rPr/>
        <w:t>groups</w:t>
      </w:r>
      <w:r>
        <w:rPr>
          <w:spacing w:val="-1"/>
        </w:rPr>
        <w:t> </w:t>
      </w:r>
      <w:r>
        <w:rPr/>
        <w:t>in</w:t>
      </w:r>
      <w:r>
        <w:rPr>
          <w:spacing w:val="-1"/>
        </w:rPr>
        <w:t> </w:t>
      </w:r>
      <w:r>
        <w:rPr/>
        <w:t>which</w:t>
      </w:r>
      <w:r>
        <w:rPr>
          <w:spacing w:val="-1"/>
        </w:rPr>
        <w:t> </w:t>
      </w:r>
      <w:r>
        <w:rPr/>
        <w:t>social</w:t>
      </w:r>
      <w:r>
        <w:rPr>
          <w:spacing w:val="-1"/>
        </w:rPr>
        <w:t> </w:t>
      </w:r>
      <w:r>
        <w:rPr/>
        <w:t>factors</w:t>
      </w:r>
      <w:r>
        <w:rPr>
          <w:spacing w:val="-1"/>
        </w:rPr>
        <w:t> </w:t>
      </w:r>
      <w:r>
        <w:rPr/>
        <w:t>have</w:t>
      </w:r>
      <w:r>
        <w:rPr>
          <w:spacing w:val="-1"/>
        </w:rPr>
        <w:t> </w:t>
      </w:r>
      <w:r>
        <w:rPr/>
        <w:t>been</w:t>
      </w:r>
      <w:r>
        <w:rPr>
          <w:spacing w:val="-1"/>
        </w:rPr>
        <w:t> </w:t>
      </w:r>
      <w:r>
        <w:rPr/>
        <w:t>described</w:t>
      </w:r>
      <w:r>
        <w:rPr>
          <w:spacing w:val="-1"/>
        </w:rPr>
        <w:t> </w:t>
      </w:r>
      <w:r>
        <w:rPr/>
        <w:t>as</w:t>
      </w:r>
      <w:r>
        <w:rPr>
          <w:spacing w:val="-1"/>
        </w:rPr>
        <w:t> </w:t>
      </w:r>
      <w:r>
        <w:rPr/>
        <w:t>influencing</w:t>
      </w:r>
      <w:r>
        <w:rPr>
          <w:spacing w:val="-1"/>
        </w:rPr>
        <w:t> </w:t>
      </w:r>
      <w:r>
        <w:rPr/>
        <w:t>the</w:t>
      </w:r>
      <w:r>
        <w:rPr>
          <w:spacing w:val="-1"/>
        </w:rPr>
        <w:t> </w:t>
      </w:r>
      <w:r>
        <w:rPr/>
        <w:t>use</w:t>
      </w:r>
      <w:r>
        <w:rPr>
          <w:spacing w:val="-1"/>
        </w:rPr>
        <w:t> </w:t>
      </w:r>
      <w:r>
        <w:rPr/>
        <w:t>of</w:t>
      </w:r>
      <w:r>
        <w:rPr>
          <w:spacing w:val="-1"/>
        </w:rPr>
        <w:t> </w:t>
      </w:r>
      <w:r>
        <w:rPr/>
        <w:t>epistemic marking:</w:t>
      </w:r>
      <w:r>
        <w:rPr>
          <w:spacing w:val="40"/>
        </w:rPr>
        <w:t> </w:t>
      </w:r>
      <w:r>
        <w:rPr/>
        <w:t>a number of varieties of Amdo Tibetan (Tibetic:</w:t>
      </w:r>
      <w:r>
        <w:rPr>
          <w:spacing w:val="40"/>
        </w:rPr>
        <w:t> </w:t>
      </w:r>
      <w:r>
        <w:rPr/>
        <w:t>PRC), and Ladakhi (Tibetic:</w:t>
      </w:r>
      <w:r>
        <w:rPr>
          <w:spacing w:val="40"/>
        </w:rPr>
        <w:t> </w:t>
      </w:r>
      <w:r>
        <w:rPr/>
        <w:t>India). Additionally,</w:t>
      </w:r>
      <w:r>
        <w:rPr>
          <w:spacing w:val="-9"/>
        </w:rPr>
        <w:t> </w:t>
      </w:r>
      <w:r>
        <w:rPr/>
        <w:t>data</w:t>
      </w:r>
      <w:r>
        <w:rPr>
          <w:spacing w:val="-9"/>
        </w:rPr>
        <w:t> </w:t>
      </w:r>
      <w:r>
        <w:rPr/>
        <w:t>from</w:t>
      </w:r>
      <w:r>
        <w:rPr>
          <w:spacing w:val="-9"/>
        </w:rPr>
        <w:t> </w:t>
      </w:r>
      <w:r>
        <w:rPr/>
        <w:t>the</w:t>
      </w:r>
      <w:r>
        <w:rPr>
          <w:spacing w:val="-9"/>
        </w:rPr>
        <w:t> </w:t>
      </w:r>
      <w:r>
        <w:rPr/>
        <w:t>highly</w:t>
      </w:r>
      <w:r>
        <w:rPr>
          <w:spacing w:val="-9"/>
        </w:rPr>
        <w:t> </w:t>
      </w:r>
      <w:r>
        <w:rPr/>
        <w:t>divergent</w:t>
      </w:r>
      <w:r>
        <w:rPr>
          <w:spacing w:val="-9"/>
        </w:rPr>
        <w:t> </w:t>
      </w:r>
      <w:r>
        <w:rPr/>
        <w:t>Milang</w:t>
      </w:r>
      <w:r>
        <w:rPr>
          <w:spacing w:val="-9"/>
        </w:rPr>
        <w:t> </w:t>
      </w:r>
      <w:r>
        <w:rPr/>
        <w:t>(Siangic:</w:t>
      </w:r>
      <w:r>
        <w:rPr>
          <w:spacing w:val="7"/>
        </w:rPr>
        <w:t> </w:t>
      </w:r>
      <w:r>
        <w:rPr/>
        <w:t>India)</w:t>
      </w:r>
      <w:r>
        <w:rPr>
          <w:spacing w:val="-9"/>
        </w:rPr>
        <w:t> </w:t>
      </w:r>
      <w:r>
        <w:rPr/>
        <w:t>are</w:t>
      </w:r>
      <w:r>
        <w:rPr>
          <w:spacing w:val="-9"/>
        </w:rPr>
        <w:t> </w:t>
      </w:r>
      <w:r>
        <w:rPr/>
        <w:t>discussed</w:t>
      </w:r>
      <w:r>
        <w:rPr>
          <w:spacing w:val="-9"/>
        </w:rPr>
        <w:t> </w:t>
      </w:r>
      <w:r>
        <w:rPr/>
        <w:t>in</w:t>
      </w:r>
      <w:r>
        <w:rPr>
          <w:spacing w:val="-9"/>
        </w:rPr>
        <w:t> </w:t>
      </w:r>
      <w:r>
        <w:rPr/>
        <w:t>terms</w:t>
      </w:r>
      <w:r>
        <w:rPr>
          <w:spacing w:val="-9"/>
        </w:rPr>
        <w:t> </w:t>
      </w:r>
      <w:r>
        <w:rPr/>
        <w:t>of</w:t>
      </w:r>
      <w:r>
        <w:rPr>
          <w:spacing w:val="-9"/>
        </w:rPr>
        <w:t> </w:t>
      </w:r>
      <w:r>
        <w:rPr/>
        <w:t>the inverse, that is the effects of epistemic marking on social expectations and norms.</w:t>
      </w:r>
    </w:p>
    <w:p>
      <w:pPr>
        <w:pStyle w:val="BodyText"/>
        <w:spacing w:line="376" w:lineRule="auto" w:before="4"/>
        <w:ind w:left="379" w:right="1617" w:firstLine="298"/>
        <w:jc w:val="both"/>
      </w:pPr>
      <w:r>
        <w:rPr/>
        <w:t>Next,</w:t>
      </w:r>
      <w:r>
        <w:rPr>
          <w:spacing w:val="-11"/>
        </w:rPr>
        <w:t> </w:t>
      </w:r>
      <w:r>
        <w:rPr/>
        <w:t>Section</w:t>
      </w:r>
      <w:r>
        <w:rPr>
          <w:spacing w:val="-12"/>
        </w:rPr>
        <w:t> </w:t>
      </w:r>
      <w:hyperlink w:history="true" w:anchor="_bookmark229">
        <w:r>
          <w:rPr/>
          <w:t>7.4</w:t>
        </w:r>
      </w:hyperlink>
      <w:r>
        <w:rPr>
          <w:spacing w:val="-12"/>
        </w:rPr>
        <w:t> </w:t>
      </w:r>
      <w:r>
        <w:rPr/>
        <w:t>considers</w:t>
      </w:r>
      <w:r>
        <w:rPr>
          <w:spacing w:val="-12"/>
        </w:rPr>
        <w:t> </w:t>
      </w:r>
      <w:r>
        <w:rPr/>
        <w:t>frameworks</w:t>
      </w:r>
      <w:r>
        <w:rPr>
          <w:spacing w:val="-12"/>
        </w:rPr>
        <w:t> </w:t>
      </w:r>
      <w:r>
        <w:rPr/>
        <w:t>and</w:t>
      </w:r>
      <w:r>
        <w:rPr>
          <w:spacing w:val="-12"/>
        </w:rPr>
        <w:t> </w:t>
      </w:r>
      <w:r>
        <w:rPr/>
        <w:t>tools</w:t>
      </w:r>
      <w:r>
        <w:rPr>
          <w:spacing w:val="-12"/>
        </w:rPr>
        <w:t> </w:t>
      </w:r>
      <w:r>
        <w:rPr/>
        <w:t>for</w:t>
      </w:r>
      <w:r>
        <w:rPr>
          <w:spacing w:val="-12"/>
        </w:rPr>
        <w:t> </w:t>
      </w:r>
      <w:r>
        <w:rPr/>
        <w:t>the</w:t>
      </w:r>
      <w:r>
        <w:rPr>
          <w:spacing w:val="-12"/>
        </w:rPr>
        <w:t> </w:t>
      </w:r>
      <w:r>
        <w:rPr/>
        <w:t>analysis</w:t>
      </w:r>
      <w:r>
        <w:rPr>
          <w:spacing w:val="-12"/>
        </w:rPr>
        <w:t> </w:t>
      </w:r>
      <w:r>
        <w:rPr/>
        <w:t>of</w:t>
      </w:r>
      <w:r>
        <w:rPr>
          <w:spacing w:val="-12"/>
        </w:rPr>
        <w:t> </w:t>
      </w:r>
      <w:r>
        <w:rPr/>
        <w:t>perspective</w:t>
      </w:r>
      <w:r>
        <w:rPr>
          <w:spacing w:val="-12"/>
        </w:rPr>
        <w:t> </w:t>
      </w:r>
      <w:r>
        <w:rPr/>
        <w:t>and</w:t>
      </w:r>
      <w:r>
        <w:rPr>
          <w:spacing w:val="-12"/>
        </w:rPr>
        <w:t> </w:t>
      </w:r>
      <w:r>
        <w:rPr/>
        <w:t>intersub- jectivity in terms of the data collected on Trans-Himalayan languages.</w:t>
      </w:r>
      <w:r>
        <w:rPr>
          <w:spacing w:val="29"/>
        </w:rPr>
        <w:t> </w:t>
      </w:r>
      <w:r>
        <w:rPr/>
        <w:t>Specifically, it considers the</w:t>
      </w:r>
      <w:r>
        <w:rPr>
          <w:spacing w:val="-2"/>
        </w:rPr>
        <w:t> </w:t>
      </w:r>
      <w:r>
        <w:rPr/>
        <w:t>theoretical</w:t>
      </w:r>
      <w:r>
        <w:rPr>
          <w:spacing w:val="-2"/>
        </w:rPr>
        <w:t> </w:t>
      </w:r>
      <w:r>
        <w:rPr/>
        <w:t>tool</w:t>
      </w:r>
      <w:r>
        <w:rPr>
          <w:spacing w:val="-2"/>
        </w:rPr>
        <w:t> </w:t>
      </w:r>
      <w:r>
        <w:rPr/>
        <w:t>of</w:t>
      </w:r>
      <w:r>
        <w:rPr>
          <w:spacing w:val="-2"/>
        </w:rPr>
        <w:t> </w:t>
      </w:r>
      <w:r>
        <w:rPr/>
        <w:t>the</w:t>
      </w:r>
      <w:r>
        <w:rPr>
          <w:spacing w:val="-2"/>
        </w:rPr>
        <w:t> </w:t>
      </w:r>
      <w:r>
        <w:rPr/>
        <w:t>origo</w:t>
      </w:r>
      <w:r>
        <w:rPr>
          <w:spacing w:val="-2"/>
        </w:rPr>
        <w:t> </w:t>
      </w:r>
      <w:r>
        <w:rPr/>
        <w:t>and</w:t>
      </w:r>
      <w:r>
        <w:rPr>
          <w:spacing w:val="-2"/>
        </w:rPr>
        <w:t> </w:t>
      </w:r>
      <w:r>
        <w:rPr/>
        <w:t>its</w:t>
      </w:r>
      <w:r>
        <w:rPr>
          <w:spacing w:val="-2"/>
        </w:rPr>
        <w:t> </w:t>
      </w:r>
      <w:r>
        <w:rPr/>
        <w:t>usefulness</w:t>
      </w:r>
      <w:r>
        <w:rPr>
          <w:spacing w:val="-2"/>
        </w:rPr>
        <w:t> </w:t>
      </w:r>
      <w:r>
        <w:rPr/>
        <w:t>in</w:t>
      </w:r>
      <w:r>
        <w:rPr>
          <w:spacing w:val="-2"/>
        </w:rPr>
        <w:t> </w:t>
      </w:r>
      <w:r>
        <w:rPr/>
        <w:t>the</w:t>
      </w:r>
      <w:r>
        <w:rPr>
          <w:spacing w:val="-2"/>
        </w:rPr>
        <w:t> </w:t>
      </w:r>
      <w:r>
        <w:rPr/>
        <w:t>various</w:t>
      </w:r>
      <w:r>
        <w:rPr>
          <w:spacing w:val="-2"/>
        </w:rPr>
        <w:t> </w:t>
      </w:r>
      <w:r>
        <w:rPr/>
        <w:t>situations</w:t>
      </w:r>
      <w:r>
        <w:rPr>
          <w:spacing w:val="-2"/>
        </w:rPr>
        <w:t> </w:t>
      </w:r>
      <w:r>
        <w:rPr/>
        <w:t>identified</w:t>
      </w:r>
      <w:r>
        <w:rPr>
          <w:spacing w:val="-2"/>
        </w:rPr>
        <w:t> </w:t>
      </w:r>
      <w:r>
        <w:rPr/>
        <w:t>in</w:t>
      </w:r>
      <w:r>
        <w:rPr>
          <w:spacing w:val="-2"/>
        </w:rPr>
        <w:t> </w:t>
      </w:r>
      <w:r>
        <w:rPr/>
        <w:t>the</w:t>
      </w:r>
      <w:r>
        <w:rPr>
          <w:spacing w:val="-2"/>
        </w:rPr>
        <w:t> </w:t>
      </w:r>
      <w:r>
        <w:rPr/>
        <w:t>data and</w:t>
      </w:r>
      <w:r>
        <w:rPr>
          <w:spacing w:val="-11"/>
        </w:rPr>
        <w:t> </w:t>
      </w:r>
      <w:r>
        <w:rPr/>
        <w:t>discussed</w:t>
      </w:r>
      <w:r>
        <w:rPr>
          <w:spacing w:val="-11"/>
        </w:rPr>
        <w:t> </w:t>
      </w:r>
      <w:r>
        <w:rPr/>
        <w:t>in</w:t>
      </w:r>
      <w:r>
        <w:rPr>
          <w:spacing w:val="-11"/>
        </w:rPr>
        <w:t> </w:t>
      </w:r>
      <w:r>
        <w:rPr/>
        <w:t>the</w:t>
      </w:r>
      <w:r>
        <w:rPr>
          <w:spacing w:val="-11"/>
        </w:rPr>
        <w:t> </w:t>
      </w:r>
      <w:r>
        <w:rPr/>
        <w:t>case</w:t>
      </w:r>
      <w:r>
        <w:rPr>
          <w:spacing w:val="-10"/>
        </w:rPr>
        <w:t> </w:t>
      </w:r>
      <w:r>
        <w:rPr/>
        <w:t>studies</w:t>
      </w:r>
      <w:r>
        <w:rPr>
          <w:spacing w:val="-11"/>
        </w:rPr>
        <w:t> </w:t>
      </w:r>
      <w:r>
        <w:rPr/>
        <w:t>in</w:t>
      </w:r>
      <w:r>
        <w:rPr>
          <w:spacing w:val="-11"/>
        </w:rPr>
        <w:t> </w:t>
      </w:r>
      <w:r>
        <w:rPr/>
        <w:t>Sections</w:t>
      </w:r>
      <w:r>
        <w:rPr>
          <w:spacing w:val="-10"/>
        </w:rPr>
        <w:t> </w:t>
      </w:r>
      <w:hyperlink w:history="true" w:anchor="_bookmark196">
        <w:r>
          <w:rPr/>
          <w:t>7.2.2</w:t>
        </w:r>
      </w:hyperlink>
      <w:r>
        <w:rPr>
          <w:spacing w:val="-11"/>
        </w:rPr>
        <w:t> </w:t>
      </w:r>
      <w:r>
        <w:rPr/>
        <w:t>and</w:t>
      </w:r>
      <w:r>
        <w:rPr>
          <w:spacing w:val="-11"/>
        </w:rPr>
        <w:t> </w:t>
      </w:r>
      <w:hyperlink w:history="true" w:anchor="_bookmark213">
        <w:r>
          <w:rPr/>
          <w:t>7.3.3</w:t>
        </w:r>
      </w:hyperlink>
      <w:r>
        <w:rPr/>
        <w:t>,</w:t>
      </w:r>
      <w:r>
        <w:rPr>
          <w:spacing w:val="-9"/>
        </w:rPr>
        <w:t> </w:t>
      </w:r>
      <w:r>
        <w:rPr/>
        <w:t>concluding</w:t>
      </w:r>
      <w:r>
        <w:rPr>
          <w:spacing w:val="-11"/>
        </w:rPr>
        <w:t> </w:t>
      </w:r>
      <w:r>
        <w:rPr/>
        <w:t>that</w:t>
      </w:r>
      <w:r>
        <w:rPr>
          <w:spacing w:val="-11"/>
        </w:rPr>
        <w:t> </w:t>
      </w:r>
      <w:r>
        <w:rPr/>
        <w:t>it</w:t>
      </w:r>
      <w:r>
        <w:rPr>
          <w:spacing w:val="-11"/>
        </w:rPr>
        <w:t> </w:t>
      </w:r>
      <w:r>
        <w:rPr/>
        <w:t>is</w:t>
      </w:r>
      <w:r>
        <w:rPr>
          <w:spacing w:val="-10"/>
        </w:rPr>
        <w:t> </w:t>
      </w:r>
      <w:r>
        <w:rPr/>
        <w:t>not</w:t>
      </w:r>
      <w:r>
        <w:rPr>
          <w:spacing w:val="-11"/>
        </w:rPr>
        <w:t> </w:t>
      </w:r>
      <w:r>
        <w:rPr/>
        <w:t>always</w:t>
      </w:r>
      <w:r>
        <w:rPr>
          <w:spacing w:val="-11"/>
        </w:rPr>
        <w:t> </w:t>
      </w:r>
      <w:r>
        <w:rPr/>
        <w:t>a</w:t>
      </w:r>
      <w:r>
        <w:rPr>
          <w:spacing w:val="-11"/>
        </w:rPr>
        <w:t> </w:t>
      </w:r>
      <w:r>
        <w:rPr/>
        <w:t>use- ful theoretical tool, though does provide a useful conceptualisation for the phenomenon of the conversational presumption and the common shift in perspective and epistemic authority from speaker to addressee in questions.</w:t>
      </w:r>
      <w:r>
        <w:rPr>
          <w:spacing w:val="40"/>
        </w:rPr>
        <w:t> </w:t>
      </w:r>
      <w:r>
        <w:rPr/>
        <w:t>It then proposes a two-tiered approach to the discussion of perspective, suggesting that there is a noteworthy difference between the perspectives consid- ered by the speaker in the construction of a speech act and the perspectives referenced in the meaning of the form the speaker ultimately selects.</w:t>
      </w:r>
    </w:p>
    <w:p>
      <w:pPr>
        <w:pStyle w:val="BodyText"/>
        <w:spacing w:line="376" w:lineRule="auto" w:before="7"/>
        <w:ind w:left="379" w:right="1617" w:firstLine="298"/>
        <w:jc w:val="both"/>
      </w:pPr>
      <w:r>
        <w:rPr/>
        <w:t>Finally, Section </w:t>
      </w:r>
      <w:hyperlink w:history="true" w:anchor="_bookmark236">
        <w:r>
          <w:rPr/>
          <w:t>7.5</w:t>
        </w:r>
      </w:hyperlink>
      <w:r>
        <w:rPr/>
        <w:t> presents the argument that the various functions of epistemic </w:t>
      </w:r>
      <w:r>
        <w:rPr/>
        <w:t>marking can further be united by a shared functional motivation, that of establishing a shared epistemic ground for communication to take place more efficiently.</w:t>
      </w:r>
      <w:r>
        <w:rPr>
          <w:spacing w:val="40"/>
        </w:rPr>
        <w:t> </w:t>
      </w:r>
      <w:r>
        <w:rPr/>
        <w:t>This is to say that there is a shared higher</w:t>
      </w:r>
      <w:r>
        <w:rPr>
          <w:spacing w:val="-6"/>
        </w:rPr>
        <w:t> </w:t>
      </w:r>
      <w:r>
        <w:rPr/>
        <w:t>level</w:t>
      </w:r>
      <w:r>
        <w:rPr>
          <w:spacing w:val="-6"/>
        </w:rPr>
        <w:t> </w:t>
      </w:r>
      <w:r>
        <w:rPr/>
        <w:t>function</w:t>
      </w:r>
      <w:r>
        <w:rPr>
          <w:spacing w:val="-6"/>
        </w:rPr>
        <w:t> </w:t>
      </w:r>
      <w:r>
        <w:rPr/>
        <w:t>across</w:t>
      </w:r>
      <w:r>
        <w:rPr>
          <w:spacing w:val="-6"/>
        </w:rPr>
        <w:t> </w:t>
      </w:r>
      <w:r>
        <w:rPr/>
        <w:t>epistemic</w:t>
      </w:r>
      <w:r>
        <w:rPr>
          <w:spacing w:val="-6"/>
        </w:rPr>
        <w:t> </w:t>
      </w:r>
      <w:r>
        <w:rPr/>
        <w:t>marking,</w:t>
      </w:r>
      <w:r>
        <w:rPr>
          <w:spacing w:val="-6"/>
        </w:rPr>
        <w:t> </w:t>
      </w:r>
      <w:r>
        <w:rPr/>
        <w:t>coordinating</w:t>
      </w:r>
      <w:r>
        <w:rPr>
          <w:spacing w:val="-6"/>
        </w:rPr>
        <w:t> </w:t>
      </w:r>
      <w:r>
        <w:rPr/>
        <w:t>the</w:t>
      </w:r>
      <w:r>
        <w:rPr>
          <w:spacing w:val="-6"/>
        </w:rPr>
        <w:t> </w:t>
      </w:r>
      <w:r>
        <w:rPr/>
        <w:t>relationship</w:t>
      </w:r>
      <w:r>
        <w:rPr>
          <w:spacing w:val="-6"/>
        </w:rPr>
        <w:t> </w:t>
      </w:r>
      <w:r>
        <w:rPr/>
        <w:t>of</w:t>
      </w:r>
      <w:r>
        <w:rPr>
          <w:spacing w:val="-6"/>
        </w:rPr>
        <w:t> </w:t>
      </w:r>
      <w:r>
        <w:rPr/>
        <w:t>the</w:t>
      </w:r>
      <w:r>
        <w:rPr>
          <w:spacing w:val="-6"/>
        </w:rPr>
        <w:t> </w:t>
      </w:r>
      <w:r>
        <w:rPr/>
        <w:t>speaker</w:t>
      </w:r>
      <w:r>
        <w:rPr>
          <w:spacing w:val="-6"/>
        </w:rPr>
        <w:t> </w:t>
      </w:r>
      <w:r>
        <w:rPr/>
        <w:t>and addressee</w:t>
      </w:r>
      <w:r>
        <w:rPr>
          <w:spacing w:val="-12"/>
        </w:rPr>
        <w:t> </w:t>
      </w:r>
      <w:r>
        <w:rPr/>
        <w:t>to</w:t>
      </w:r>
      <w:r>
        <w:rPr>
          <w:spacing w:val="-12"/>
        </w:rPr>
        <w:t> </w:t>
      </w:r>
      <w:r>
        <w:rPr/>
        <w:t>the</w:t>
      </w:r>
      <w:r>
        <w:rPr>
          <w:spacing w:val="-12"/>
        </w:rPr>
        <w:t> </w:t>
      </w:r>
      <w:r>
        <w:rPr/>
        <w:t>information</w:t>
      </w:r>
      <w:r>
        <w:rPr>
          <w:spacing w:val="-12"/>
        </w:rPr>
        <w:t> </w:t>
      </w:r>
      <w:r>
        <w:rPr/>
        <w:t>being</w:t>
      </w:r>
      <w:r>
        <w:rPr>
          <w:spacing w:val="-12"/>
        </w:rPr>
        <w:t> </w:t>
      </w:r>
      <w:r>
        <w:rPr/>
        <w:t>presented</w:t>
      </w:r>
      <w:r>
        <w:rPr>
          <w:spacing w:val="-12"/>
        </w:rPr>
        <w:t> </w:t>
      </w:r>
      <w:r>
        <w:rPr/>
        <w:t>and</w:t>
      </w:r>
      <w:r>
        <w:rPr>
          <w:spacing w:val="-12"/>
        </w:rPr>
        <w:t> </w:t>
      </w:r>
      <w:r>
        <w:rPr/>
        <w:t>each</w:t>
      </w:r>
      <w:r>
        <w:rPr>
          <w:spacing w:val="-12"/>
        </w:rPr>
        <w:t> </w:t>
      </w:r>
      <w:r>
        <w:rPr/>
        <w:t>other,</w:t>
      </w:r>
      <w:r>
        <w:rPr>
          <w:spacing w:val="-11"/>
        </w:rPr>
        <w:t> </w:t>
      </w:r>
      <w:r>
        <w:rPr/>
        <w:t>and</w:t>
      </w:r>
      <w:r>
        <w:rPr>
          <w:spacing w:val="-12"/>
        </w:rPr>
        <w:t> </w:t>
      </w:r>
      <w:r>
        <w:rPr/>
        <w:t>to</w:t>
      </w:r>
      <w:r>
        <w:rPr>
          <w:spacing w:val="-12"/>
        </w:rPr>
        <w:t> </w:t>
      </w:r>
      <w:r>
        <w:rPr/>
        <w:t>establish</w:t>
      </w:r>
      <w:r>
        <w:rPr>
          <w:spacing w:val="-12"/>
        </w:rPr>
        <w:t> </w:t>
      </w:r>
      <w:r>
        <w:rPr/>
        <w:t>a</w:t>
      </w:r>
      <w:r>
        <w:rPr>
          <w:spacing w:val="-12"/>
        </w:rPr>
        <w:t> </w:t>
      </w:r>
      <w:r>
        <w:rPr/>
        <w:t>shared</w:t>
      </w:r>
      <w:r>
        <w:rPr>
          <w:spacing w:val="-12"/>
        </w:rPr>
        <w:t> </w:t>
      </w:r>
      <w:r>
        <w:rPr/>
        <w:t>awareness of</w:t>
      </w:r>
      <w:r>
        <w:rPr>
          <w:spacing w:val="-4"/>
        </w:rPr>
        <w:t> </w:t>
      </w:r>
      <w:r>
        <w:rPr/>
        <w:t>these</w:t>
      </w:r>
      <w:r>
        <w:rPr>
          <w:spacing w:val="-4"/>
        </w:rPr>
        <w:t> </w:t>
      </w:r>
      <w:r>
        <w:rPr/>
        <w:t>relationships</w:t>
      </w:r>
      <w:r>
        <w:rPr>
          <w:spacing w:val="-4"/>
        </w:rPr>
        <w:t> </w:t>
      </w:r>
      <w:r>
        <w:rPr/>
        <w:t>such</w:t>
      </w:r>
      <w:r>
        <w:rPr>
          <w:spacing w:val="-4"/>
        </w:rPr>
        <w:t> </w:t>
      </w:r>
      <w:r>
        <w:rPr/>
        <w:t>that</w:t>
      </w:r>
      <w:r>
        <w:rPr>
          <w:spacing w:val="-4"/>
        </w:rPr>
        <w:t> </w:t>
      </w:r>
      <w:r>
        <w:rPr/>
        <w:t>possible</w:t>
      </w:r>
      <w:r>
        <w:rPr>
          <w:spacing w:val="-4"/>
        </w:rPr>
        <w:t> </w:t>
      </w:r>
      <w:r>
        <w:rPr/>
        <w:t>ambiguity</w:t>
      </w:r>
      <w:r>
        <w:rPr>
          <w:spacing w:val="-4"/>
        </w:rPr>
        <w:t> </w:t>
      </w:r>
      <w:r>
        <w:rPr/>
        <w:t>or</w:t>
      </w:r>
      <w:r>
        <w:rPr>
          <w:spacing w:val="-4"/>
        </w:rPr>
        <w:t> </w:t>
      </w:r>
      <w:r>
        <w:rPr/>
        <w:t>disruptions</w:t>
      </w:r>
      <w:r>
        <w:rPr>
          <w:spacing w:val="-4"/>
        </w:rPr>
        <w:t> </w:t>
      </w:r>
      <w:r>
        <w:rPr/>
        <w:t>to</w:t>
      </w:r>
      <w:r>
        <w:rPr>
          <w:spacing w:val="-4"/>
        </w:rPr>
        <w:t> </w:t>
      </w:r>
      <w:r>
        <w:rPr/>
        <w:t>communication</w:t>
      </w:r>
      <w:r>
        <w:rPr>
          <w:spacing w:val="-4"/>
        </w:rPr>
        <w:t> </w:t>
      </w:r>
      <w:r>
        <w:rPr/>
        <w:t>in</w:t>
      </w:r>
      <w:r>
        <w:rPr>
          <w:spacing w:val="-4"/>
        </w:rPr>
        <w:t> </w:t>
      </w:r>
      <w:r>
        <w:rPr/>
        <w:t>the</w:t>
      </w:r>
      <w:r>
        <w:rPr>
          <w:spacing w:val="-4"/>
        </w:rPr>
        <w:t> </w:t>
      </w:r>
      <w:r>
        <w:rPr/>
        <w:t>form of</w:t>
      </w:r>
      <w:r>
        <w:rPr>
          <w:spacing w:val="-13"/>
        </w:rPr>
        <w:t> </w:t>
      </w:r>
      <w:r>
        <w:rPr/>
        <w:t>repair</w:t>
      </w:r>
      <w:r>
        <w:rPr>
          <w:spacing w:val="-12"/>
        </w:rPr>
        <w:t> </w:t>
      </w:r>
      <w:r>
        <w:rPr/>
        <w:t>sequences</w:t>
      </w:r>
      <w:r>
        <w:rPr>
          <w:spacing w:val="-13"/>
        </w:rPr>
        <w:t> </w:t>
      </w:r>
      <w:r>
        <w:rPr/>
        <w:t>can</w:t>
      </w:r>
      <w:r>
        <w:rPr>
          <w:spacing w:val="-12"/>
        </w:rPr>
        <w:t> </w:t>
      </w:r>
      <w:r>
        <w:rPr/>
        <w:t>be</w:t>
      </w:r>
      <w:r>
        <w:rPr>
          <w:spacing w:val="-13"/>
        </w:rPr>
        <w:t> </w:t>
      </w:r>
      <w:r>
        <w:rPr/>
        <w:t>avoided.</w:t>
      </w:r>
      <w:r>
        <w:rPr>
          <w:spacing w:val="8"/>
        </w:rPr>
        <w:t> </w:t>
      </w:r>
      <w:r>
        <w:rPr/>
        <w:t>While</w:t>
      </w:r>
      <w:r>
        <w:rPr>
          <w:spacing w:val="-13"/>
        </w:rPr>
        <w:t> </w:t>
      </w:r>
      <w:r>
        <w:rPr/>
        <w:t>this</w:t>
      </w:r>
      <w:r>
        <w:rPr>
          <w:spacing w:val="-12"/>
        </w:rPr>
        <w:t> </w:t>
      </w:r>
      <w:r>
        <w:rPr/>
        <w:t>is</w:t>
      </w:r>
      <w:r>
        <w:rPr>
          <w:spacing w:val="-13"/>
        </w:rPr>
        <w:t> </w:t>
      </w:r>
      <w:r>
        <w:rPr/>
        <w:t>argued</w:t>
      </w:r>
      <w:r>
        <w:rPr>
          <w:spacing w:val="-12"/>
        </w:rPr>
        <w:t> </w:t>
      </w:r>
      <w:r>
        <w:rPr/>
        <w:t>in</w:t>
      </w:r>
      <w:r>
        <w:rPr>
          <w:spacing w:val="-13"/>
        </w:rPr>
        <w:t> </w:t>
      </w:r>
      <w:r>
        <w:rPr/>
        <w:t>theoretical</w:t>
      </w:r>
      <w:r>
        <w:rPr>
          <w:spacing w:val="-12"/>
        </w:rPr>
        <w:t> </w:t>
      </w:r>
      <w:r>
        <w:rPr/>
        <w:t>terms,</w:t>
      </w:r>
      <w:r>
        <w:rPr>
          <w:spacing w:val="-11"/>
        </w:rPr>
        <w:t> </w:t>
      </w:r>
      <w:r>
        <w:rPr/>
        <w:t>it</w:t>
      </w:r>
      <w:r>
        <w:rPr>
          <w:spacing w:val="-13"/>
        </w:rPr>
        <w:t> </w:t>
      </w:r>
      <w:r>
        <w:rPr/>
        <w:t>is</w:t>
      </w:r>
      <w:r>
        <w:rPr>
          <w:spacing w:val="-12"/>
        </w:rPr>
        <w:t> </w:t>
      </w:r>
      <w:r>
        <w:rPr/>
        <w:t>noted</w:t>
      </w:r>
      <w:r>
        <w:rPr>
          <w:spacing w:val="-13"/>
        </w:rPr>
        <w:t> </w:t>
      </w:r>
      <w:r>
        <w:rPr/>
        <w:t>that</w:t>
      </w:r>
      <w:r>
        <w:rPr>
          <w:spacing w:val="-12"/>
        </w:rPr>
        <w:t> </w:t>
      </w:r>
      <w:r>
        <w:rPr/>
        <w:t>there is</w:t>
      </w:r>
      <w:r>
        <w:rPr>
          <w:spacing w:val="-11"/>
        </w:rPr>
        <w:t> </w:t>
      </w:r>
      <w:r>
        <w:rPr/>
        <w:t>a</w:t>
      </w:r>
      <w:r>
        <w:rPr>
          <w:spacing w:val="-11"/>
        </w:rPr>
        <w:t> </w:t>
      </w:r>
      <w:r>
        <w:rPr/>
        <w:t>general</w:t>
      </w:r>
      <w:r>
        <w:rPr>
          <w:spacing w:val="-11"/>
        </w:rPr>
        <w:t> </w:t>
      </w:r>
      <w:r>
        <w:rPr/>
        <w:t>lack</w:t>
      </w:r>
      <w:r>
        <w:rPr>
          <w:spacing w:val="-11"/>
        </w:rPr>
        <w:t> </w:t>
      </w:r>
      <w:r>
        <w:rPr/>
        <w:t>of</w:t>
      </w:r>
      <w:r>
        <w:rPr>
          <w:spacing w:val="-11"/>
        </w:rPr>
        <w:t> </w:t>
      </w:r>
      <w:r>
        <w:rPr/>
        <w:t>discource</w:t>
      </w:r>
      <w:r>
        <w:rPr>
          <w:spacing w:val="-11"/>
        </w:rPr>
        <w:t> </w:t>
      </w:r>
      <w:r>
        <w:rPr/>
        <w:t>data,</w:t>
      </w:r>
      <w:r>
        <w:rPr>
          <w:spacing w:val="-10"/>
        </w:rPr>
        <w:t> </w:t>
      </w:r>
      <w:r>
        <w:rPr/>
        <w:t>such</w:t>
      </w:r>
      <w:r>
        <w:rPr>
          <w:spacing w:val="-11"/>
        </w:rPr>
        <w:t> </w:t>
      </w:r>
      <w:r>
        <w:rPr/>
        <w:t>as</w:t>
      </w:r>
      <w:r>
        <w:rPr>
          <w:spacing w:val="-11"/>
        </w:rPr>
        <w:t> </w:t>
      </w:r>
      <w:r>
        <w:rPr/>
        <w:t>dialogues,</w:t>
      </w:r>
      <w:r>
        <w:rPr>
          <w:spacing w:val="-10"/>
        </w:rPr>
        <w:t> </w:t>
      </w:r>
      <w:r>
        <w:rPr/>
        <w:t>used</w:t>
      </w:r>
      <w:r>
        <w:rPr>
          <w:spacing w:val="-11"/>
        </w:rPr>
        <w:t> </w:t>
      </w:r>
      <w:r>
        <w:rPr/>
        <w:t>in</w:t>
      </w:r>
      <w:r>
        <w:rPr>
          <w:spacing w:val="-11"/>
        </w:rPr>
        <w:t> </w:t>
      </w:r>
      <w:r>
        <w:rPr/>
        <w:t>the</w:t>
      </w:r>
      <w:r>
        <w:rPr>
          <w:spacing w:val="-11"/>
        </w:rPr>
        <w:t> </w:t>
      </w:r>
      <w:r>
        <w:rPr/>
        <w:t>literature</w:t>
      </w:r>
      <w:r>
        <w:rPr>
          <w:spacing w:val="-11"/>
        </w:rPr>
        <w:t> </w:t>
      </w:r>
      <w:r>
        <w:rPr/>
        <w:t>to</w:t>
      </w:r>
      <w:r>
        <w:rPr>
          <w:spacing w:val="-11"/>
        </w:rPr>
        <w:t> </w:t>
      </w:r>
      <w:r>
        <w:rPr/>
        <w:t>exemplify</w:t>
      </w:r>
      <w:r>
        <w:rPr>
          <w:spacing w:val="-11"/>
        </w:rPr>
        <w:t> </w:t>
      </w:r>
      <w:r>
        <w:rPr/>
        <w:t>epistemic forms,</w:t>
      </w:r>
      <w:r>
        <w:rPr>
          <w:spacing w:val="-6"/>
        </w:rPr>
        <w:t> </w:t>
      </w:r>
      <w:r>
        <w:rPr/>
        <w:t>and</w:t>
      </w:r>
      <w:r>
        <w:rPr>
          <w:spacing w:val="-6"/>
        </w:rPr>
        <w:t> </w:t>
      </w:r>
      <w:r>
        <w:rPr/>
        <w:t>as</w:t>
      </w:r>
      <w:r>
        <w:rPr>
          <w:spacing w:val="-6"/>
        </w:rPr>
        <w:t> </w:t>
      </w:r>
      <w:r>
        <w:rPr/>
        <w:t>such</w:t>
      </w:r>
      <w:r>
        <w:rPr>
          <w:spacing w:val="-6"/>
        </w:rPr>
        <w:t> </w:t>
      </w:r>
      <w:r>
        <w:rPr/>
        <w:t>there</w:t>
      </w:r>
      <w:r>
        <w:rPr>
          <w:spacing w:val="-7"/>
        </w:rPr>
        <w:t> </w:t>
      </w:r>
      <w:r>
        <w:rPr/>
        <w:t>is</w:t>
      </w:r>
      <w:r>
        <w:rPr>
          <w:spacing w:val="-6"/>
        </w:rPr>
        <w:t> </w:t>
      </w:r>
      <w:r>
        <w:rPr/>
        <w:t>substantial</w:t>
      </w:r>
      <w:r>
        <w:rPr>
          <w:spacing w:val="-6"/>
        </w:rPr>
        <w:t> </w:t>
      </w:r>
      <w:r>
        <w:rPr/>
        <w:t>scope</w:t>
      </w:r>
      <w:r>
        <w:rPr>
          <w:spacing w:val="-6"/>
        </w:rPr>
        <w:t> </w:t>
      </w:r>
      <w:r>
        <w:rPr/>
        <w:t>surrounding</w:t>
      </w:r>
      <w:r>
        <w:rPr>
          <w:spacing w:val="-7"/>
        </w:rPr>
        <w:t> </w:t>
      </w:r>
      <w:r>
        <w:rPr/>
        <w:t>this</w:t>
      </w:r>
      <w:r>
        <w:rPr>
          <w:spacing w:val="-6"/>
        </w:rPr>
        <w:t> </w:t>
      </w:r>
      <w:r>
        <w:rPr/>
        <w:t>conclusion</w:t>
      </w:r>
      <w:r>
        <w:rPr>
          <w:spacing w:val="-6"/>
        </w:rPr>
        <w:t> </w:t>
      </w:r>
      <w:r>
        <w:rPr/>
        <w:t>for</w:t>
      </w:r>
      <w:r>
        <w:rPr>
          <w:spacing w:val="-6"/>
        </w:rPr>
        <w:t> </w:t>
      </w:r>
      <w:r>
        <w:rPr/>
        <w:t>further</w:t>
      </w:r>
      <w:r>
        <w:rPr>
          <w:spacing w:val="-6"/>
        </w:rPr>
        <w:t> </w:t>
      </w:r>
      <w:r>
        <w:rPr/>
        <w:t>research,</w:t>
      </w:r>
      <w:r>
        <w:rPr>
          <w:spacing w:val="-6"/>
        </w:rPr>
        <w:t> </w:t>
      </w:r>
      <w:r>
        <w:rPr/>
        <w:t>in particular in descriptive or experimental work.</w:t>
      </w:r>
    </w:p>
    <w:p>
      <w:pPr>
        <w:pStyle w:val="BodyText"/>
        <w:spacing w:before="174"/>
      </w:pPr>
    </w:p>
    <w:p>
      <w:pPr>
        <w:pStyle w:val="Heading2"/>
        <w:numPr>
          <w:ilvl w:val="1"/>
          <w:numId w:val="22"/>
        </w:numPr>
        <w:tabs>
          <w:tab w:pos="1017" w:val="left" w:leader="none"/>
        </w:tabs>
        <w:spacing w:line="240" w:lineRule="auto" w:before="0" w:after="0"/>
        <w:ind w:left="1017" w:right="0" w:hanging="638"/>
        <w:jc w:val="left"/>
      </w:pPr>
      <w:bookmarkStart w:name="Mixed Systems" w:id="287"/>
      <w:bookmarkEnd w:id="287"/>
      <w:r>
        <w:rPr>
          <w:b w:val="0"/>
        </w:rPr>
      </w:r>
      <w:bookmarkStart w:name="_bookmark194" w:id="288"/>
      <w:bookmarkEnd w:id="288"/>
      <w:r>
        <w:rPr>
          <w:b w:val="0"/>
        </w:rPr>
      </w:r>
      <w:r>
        <w:rPr/>
        <w:t>Mixed</w:t>
      </w:r>
      <w:r>
        <w:rPr>
          <w:spacing w:val="-7"/>
        </w:rPr>
        <w:t> </w:t>
      </w:r>
      <w:r>
        <w:rPr>
          <w:spacing w:val="-2"/>
        </w:rPr>
        <w:t>Systems</w:t>
      </w:r>
    </w:p>
    <w:p>
      <w:pPr>
        <w:pStyle w:val="BodyText"/>
        <w:spacing w:before="9"/>
        <w:rPr>
          <w:rFonts w:ascii="Times New Roman"/>
          <w:b/>
          <w:sz w:val="28"/>
        </w:rPr>
      </w:pPr>
    </w:p>
    <w:p>
      <w:pPr>
        <w:pStyle w:val="Heading3"/>
        <w:numPr>
          <w:ilvl w:val="2"/>
          <w:numId w:val="22"/>
        </w:numPr>
        <w:tabs>
          <w:tab w:pos="1086" w:val="left" w:leader="none"/>
        </w:tabs>
        <w:spacing w:line="240" w:lineRule="auto" w:before="0" w:after="0"/>
        <w:ind w:left="1086" w:right="0" w:hanging="707"/>
        <w:jc w:val="left"/>
      </w:pPr>
      <w:bookmarkStart w:name="Theoretical Foundations" w:id="289"/>
      <w:bookmarkEnd w:id="289"/>
      <w:r>
        <w:rPr>
          <w:b w:val="0"/>
        </w:rPr>
      </w:r>
      <w:bookmarkStart w:name="_bookmark195" w:id="290"/>
      <w:bookmarkEnd w:id="290"/>
      <w:r>
        <w:rPr>
          <w:b w:val="0"/>
        </w:rPr>
      </w:r>
      <w:r>
        <w:rPr>
          <w:spacing w:val="-2"/>
        </w:rPr>
        <w:t>Theoretical</w:t>
      </w:r>
      <w:r>
        <w:rPr>
          <w:spacing w:val="-8"/>
        </w:rPr>
        <w:t> </w:t>
      </w:r>
      <w:r>
        <w:rPr>
          <w:spacing w:val="-2"/>
        </w:rPr>
        <w:t>Foundations</w:t>
      </w:r>
    </w:p>
    <w:p>
      <w:pPr>
        <w:pStyle w:val="BodyText"/>
        <w:spacing w:line="376" w:lineRule="auto" w:before="256"/>
        <w:ind w:left="379" w:right="1617"/>
        <w:jc w:val="both"/>
      </w:pPr>
      <w:r>
        <w:rPr/>
        <w:t>Existing</w:t>
      </w:r>
      <w:r>
        <w:rPr>
          <w:spacing w:val="-2"/>
        </w:rPr>
        <w:t> </w:t>
      </w:r>
      <w:r>
        <w:rPr/>
        <w:t>typological</w:t>
      </w:r>
      <w:r>
        <w:rPr>
          <w:spacing w:val="-2"/>
        </w:rPr>
        <w:t> </w:t>
      </w:r>
      <w:r>
        <w:rPr/>
        <w:t>literature</w:t>
      </w:r>
      <w:r>
        <w:rPr>
          <w:spacing w:val="-2"/>
        </w:rPr>
        <w:t> </w:t>
      </w:r>
      <w:r>
        <w:rPr/>
        <w:t>on</w:t>
      </w:r>
      <w:r>
        <w:rPr>
          <w:spacing w:val="-2"/>
        </w:rPr>
        <w:t> </w:t>
      </w:r>
      <w:r>
        <w:rPr/>
        <w:t>types</w:t>
      </w:r>
      <w:r>
        <w:rPr>
          <w:spacing w:val="-2"/>
        </w:rPr>
        <w:t> </w:t>
      </w:r>
      <w:r>
        <w:rPr/>
        <w:t>of</w:t>
      </w:r>
      <w:r>
        <w:rPr>
          <w:spacing w:val="-2"/>
        </w:rPr>
        <w:t> </w:t>
      </w:r>
      <w:r>
        <w:rPr/>
        <w:t>epistemic</w:t>
      </w:r>
      <w:r>
        <w:rPr>
          <w:spacing w:val="-2"/>
        </w:rPr>
        <w:t> </w:t>
      </w:r>
      <w:r>
        <w:rPr/>
        <w:t>marking,</w:t>
      </w:r>
      <w:r>
        <w:rPr>
          <w:spacing w:val="-1"/>
        </w:rPr>
        <w:t> </w:t>
      </w:r>
      <w:r>
        <w:rPr/>
        <w:t>that</w:t>
      </w:r>
      <w:r>
        <w:rPr>
          <w:spacing w:val="-2"/>
        </w:rPr>
        <w:t> </w:t>
      </w:r>
      <w:r>
        <w:rPr/>
        <w:t>is,</w:t>
      </w:r>
      <w:r>
        <w:rPr>
          <w:spacing w:val="-1"/>
        </w:rPr>
        <w:t> </w:t>
      </w:r>
      <w:r>
        <w:rPr/>
        <w:t>on</w:t>
      </w:r>
      <w:r>
        <w:rPr>
          <w:spacing w:val="-2"/>
        </w:rPr>
        <w:t> </w:t>
      </w:r>
      <w:r>
        <w:rPr/>
        <w:t>epistemic</w:t>
      </w:r>
      <w:r>
        <w:rPr>
          <w:spacing w:val="-2"/>
        </w:rPr>
        <w:t> </w:t>
      </w:r>
      <w:r>
        <w:rPr/>
        <w:t>modality,</w:t>
      </w:r>
      <w:r>
        <w:rPr>
          <w:spacing w:val="-1"/>
        </w:rPr>
        <w:t> </w:t>
      </w:r>
      <w:r>
        <w:rPr/>
        <w:t>ev- identiality, egophoricity, mirativity, and engagement individually, tend to treat these topics in</w:t>
      </w:r>
      <w:r>
        <w:rPr>
          <w:spacing w:val="80"/>
        </w:rPr>
        <w:t> </w:t>
      </w:r>
      <w:r>
        <w:rPr/>
        <w:t>a siloed manner.</w:t>
      </w:r>
      <w:r>
        <w:rPr>
          <w:spacing w:val="39"/>
        </w:rPr>
        <w:t> </w:t>
      </w:r>
      <w:r>
        <w:rPr/>
        <w:t>That is, typologies of evidentiality such as </w:t>
      </w:r>
      <w:hyperlink w:history="true" w:anchor="_bookmark272">
        <w:r>
          <w:rPr/>
          <w:t>Aikhenvald (2004)</w:t>
        </w:r>
      </w:hyperlink>
      <w:r>
        <w:rPr/>
        <w:t> handle only ev- idential meanings, typologies of engagement such as </w:t>
      </w:r>
      <w:hyperlink w:history="true" w:anchor="_bookmark356">
        <w:r>
          <w:rPr/>
          <w:t>Evans et al.</w:t>
        </w:r>
      </w:hyperlink>
      <w:r>
        <w:rPr/>
        <w:t> (</w:t>
      </w:r>
      <w:hyperlink w:history="true" w:anchor="_bookmark356">
        <w:r>
          <w:rPr/>
          <w:t>2018a</w:t>
        </w:r>
      </w:hyperlink>
      <w:r>
        <w:rPr/>
        <w:t>,</w:t>
      </w:r>
      <w:hyperlink w:history="true" w:anchor="_bookmark357">
        <w:r>
          <w:rPr/>
          <w:t>b</w:t>
        </w:r>
      </w:hyperlink>
      <w:r>
        <w:rPr/>
        <w:t>) handle only </w:t>
      </w:r>
      <w:r>
        <w:rPr/>
        <w:t>engage- ment structures, and so on.</w:t>
      </w:r>
      <w:r>
        <w:rPr>
          <w:spacing w:val="40"/>
        </w:rPr>
        <w:t> </w:t>
      </w:r>
      <w:r>
        <w:rPr/>
        <w:t>There is an exception to this in some literature on mirativity and egophoricity, which has been discussed by </w:t>
      </w:r>
      <w:hyperlink w:history="true" w:anchor="_bookmark391">
        <w:r>
          <w:rPr/>
          <w:t>Hill</w:t>
        </w:r>
      </w:hyperlink>
      <w:r>
        <w:rPr/>
        <w:t> (</w:t>
      </w:r>
      <w:hyperlink w:history="true" w:anchor="_bookmark391">
        <w:r>
          <w:rPr/>
          <w:t>2012</w:t>
        </w:r>
      </w:hyperlink>
      <w:r>
        <w:rPr/>
        <w:t>, </w:t>
      </w:r>
      <w:hyperlink w:history="true" w:anchor="_bookmark393">
        <w:r>
          <w:rPr/>
          <w:t>2020</w:t>
        </w:r>
      </w:hyperlink>
      <w:r>
        <w:rPr/>
        <w:t>) in terms of the relation between these</w:t>
      </w:r>
      <w:r>
        <w:rPr>
          <w:spacing w:val="-8"/>
        </w:rPr>
        <w:t> </w:t>
      </w:r>
      <w:r>
        <w:rPr/>
        <w:t>theoretical</w:t>
      </w:r>
      <w:r>
        <w:rPr>
          <w:spacing w:val="-8"/>
        </w:rPr>
        <w:t> </w:t>
      </w:r>
      <w:r>
        <w:rPr/>
        <w:t>categories</w:t>
      </w:r>
      <w:r>
        <w:rPr>
          <w:spacing w:val="-8"/>
        </w:rPr>
        <w:t> </w:t>
      </w:r>
      <w:r>
        <w:rPr/>
        <w:t>and</w:t>
      </w:r>
      <w:r>
        <w:rPr>
          <w:spacing w:val="-8"/>
        </w:rPr>
        <w:t> </w:t>
      </w:r>
      <w:r>
        <w:rPr/>
        <w:t>evidentiality,</w:t>
      </w:r>
      <w:r>
        <w:rPr>
          <w:spacing w:val="-7"/>
        </w:rPr>
        <w:t> </w:t>
      </w:r>
      <w:r>
        <w:rPr/>
        <w:t>and</w:t>
      </w:r>
      <w:r>
        <w:rPr>
          <w:spacing w:val="-8"/>
        </w:rPr>
        <w:t> </w:t>
      </w:r>
      <w:r>
        <w:rPr/>
        <w:t>some</w:t>
      </w:r>
      <w:r>
        <w:rPr>
          <w:spacing w:val="-8"/>
        </w:rPr>
        <w:t> </w:t>
      </w:r>
      <w:r>
        <w:rPr/>
        <w:t>others</w:t>
      </w:r>
      <w:r>
        <w:rPr>
          <w:spacing w:val="-8"/>
        </w:rPr>
        <w:t> </w:t>
      </w:r>
      <w:r>
        <w:rPr/>
        <w:t>mentioned</w:t>
      </w:r>
      <w:r>
        <w:rPr>
          <w:spacing w:val="-8"/>
        </w:rPr>
        <w:t> </w:t>
      </w:r>
      <w:r>
        <w:rPr/>
        <w:t>in</w:t>
      </w:r>
      <w:r>
        <w:rPr>
          <w:spacing w:val="-7"/>
        </w:rPr>
        <w:t> </w:t>
      </w:r>
      <w:r>
        <w:rPr/>
        <w:t>Section</w:t>
      </w:r>
      <w:r>
        <w:rPr>
          <w:spacing w:val="-8"/>
        </w:rPr>
        <w:t> </w:t>
      </w:r>
      <w:hyperlink w:history="true" w:anchor="_bookmark6">
        <w:r>
          <w:rPr/>
          <w:t>2.2</w:t>
        </w:r>
      </w:hyperlink>
      <w:r>
        <w:rPr/>
        <w:t>. Beyond this,</w:t>
      </w:r>
      <w:r>
        <w:rPr>
          <w:spacing w:val="-10"/>
        </w:rPr>
        <w:t> </w:t>
      </w:r>
      <w:r>
        <w:rPr/>
        <w:t>however,</w:t>
      </w:r>
      <w:r>
        <w:rPr>
          <w:spacing w:val="-10"/>
        </w:rPr>
        <w:t> </w:t>
      </w:r>
      <w:r>
        <w:rPr/>
        <w:t>existing</w:t>
      </w:r>
      <w:r>
        <w:rPr>
          <w:spacing w:val="-9"/>
        </w:rPr>
        <w:t> </w:t>
      </w:r>
      <w:r>
        <w:rPr/>
        <w:t>research</w:t>
      </w:r>
      <w:r>
        <w:rPr>
          <w:spacing w:val="-10"/>
        </w:rPr>
        <w:t> </w:t>
      </w:r>
      <w:r>
        <w:rPr/>
        <w:t>is</w:t>
      </w:r>
      <w:r>
        <w:rPr>
          <w:spacing w:val="-10"/>
        </w:rPr>
        <w:t> </w:t>
      </w:r>
      <w:r>
        <w:rPr/>
        <w:t>well</w:t>
      </w:r>
      <w:r>
        <w:rPr>
          <w:spacing w:val="-9"/>
        </w:rPr>
        <w:t> </w:t>
      </w:r>
      <w:r>
        <w:rPr/>
        <w:t>suited</w:t>
      </w:r>
      <w:r>
        <w:rPr>
          <w:spacing w:val="-10"/>
        </w:rPr>
        <w:t> </w:t>
      </w:r>
      <w:r>
        <w:rPr/>
        <w:t>to</w:t>
      </w:r>
      <w:r>
        <w:rPr>
          <w:spacing w:val="-9"/>
        </w:rPr>
        <w:t> </w:t>
      </w:r>
      <w:r>
        <w:rPr/>
        <w:t>the</w:t>
      </w:r>
      <w:r>
        <w:rPr>
          <w:spacing w:val="-10"/>
        </w:rPr>
        <w:t> </w:t>
      </w:r>
      <w:r>
        <w:rPr/>
        <w:t>description</w:t>
      </w:r>
      <w:r>
        <w:rPr>
          <w:spacing w:val="-10"/>
        </w:rPr>
        <w:t> </w:t>
      </w:r>
      <w:r>
        <w:rPr/>
        <w:t>of</w:t>
      </w:r>
      <w:r>
        <w:rPr>
          <w:spacing w:val="-9"/>
        </w:rPr>
        <w:t> </w:t>
      </w:r>
      <w:r>
        <w:rPr/>
        <w:t>systems</w:t>
      </w:r>
      <w:r>
        <w:rPr>
          <w:spacing w:val="-10"/>
        </w:rPr>
        <w:t> </w:t>
      </w:r>
      <w:r>
        <w:rPr/>
        <w:t>which</w:t>
      </w:r>
      <w:r>
        <w:rPr>
          <w:spacing w:val="-9"/>
        </w:rPr>
        <w:t> </w:t>
      </w:r>
      <w:r>
        <w:rPr/>
        <w:t>fit</w:t>
      </w:r>
      <w:r>
        <w:rPr>
          <w:spacing w:val="-10"/>
        </w:rPr>
        <w:t> </w:t>
      </w:r>
      <w:r>
        <w:rPr/>
        <w:t>more</w:t>
      </w:r>
      <w:r>
        <w:rPr>
          <w:spacing w:val="-10"/>
        </w:rPr>
        <w:t> </w:t>
      </w:r>
      <w:r>
        <w:rPr>
          <w:spacing w:val="-2"/>
        </w:rPr>
        <w:t>neatly</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into</w:t>
      </w:r>
      <w:r>
        <w:rPr>
          <w:spacing w:val="-5"/>
        </w:rPr>
        <w:t> </w:t>
      </w:r>
      <w:r>
        <w:rPr/>
        <w:t>a</w:t>
      </w:r>
      <w:r>
        <w:rPr>
          <w:spacing w:val="-4"/>
        </w:rPr>
        <w:t> </w:t>
      </w:r>
      <w:r>
        <w:rPr/>
        <w:t>single</w:t>
      </w:r>
      <w:r>
        <w:rPr>
          <w:spacing w:val="-5"/>
        </w:rPr>
        <w:t> </w:t>
      </w:r>
      <w:r>
        <w:rPr/>
        <w:t>one</w:t>
      </w:r>
      <w:r>
        <w:rPr>
          <w:spacing w:val="-4"/>
        </w:rPr>
        <w:t> </w:t>
      </w:r>
      <w:r>
        <w:rPr/>
        <w:t>of</w:t>
      </w:r>
      <w:r>
        <w:rPr>
          <w:spacing w:val="-5"/>
        </w:rPr>
        <w:t> </w:t>
      </w:r>
      <w:r>
        <w:rPr/>
        <w:t>these</w:t>
      </w:r>
      <w:r>
        <w:rPr>
          <w:spacing w:val="-4"/>
        </w:rPr>
        <w:t> </w:t>
      </w:r>
      <w:r>
        <w:rPr/>
        <w:t>categories. As</w:t>
      </w:r>
      <w:r>
        <w:rPr>
          <w:spacing w:val="-5"/>
        </w:rPr>
        <w:t> </w:t>
      </w:r>
      <w:r>
        <w:rPr/>
        <w:t>was</w:t>
      </w:r>
      <w:r>
        <w:rPr>
          <w:spacing w:val="-4"/>
        </w:rPr>
        <w:t> </w:t>
      </w:r>
      <w:r>
        <w:rPr/>
        <w:t>presented</w:t>
      </w:r>
      <w:r>
        <w:rPr>
          <w:spacing w:val="-5"/>
        </w:rPr>
        <w:t> </w:t>
      </w:r>
      <w:r>
        <w:rPr/>
        <w:t>in</w:t>
      </w:r>
      <w:r>
        <w:rPr>
          <w:spacing w:val="-4"/>
        </w:rPr>
        <w:t> </w:t>
      </w:r>
      <w:r>
        <w:rPr/>
        <w:t>the</w:t>
      </w:r>
      <w:r>
        <w:rPr>
          <w:spacing w:val="-4"/>
        </w:rPr>
        <w:t> </w:t>
      </w:r>
      <w:r>
        <w:rPr/>
        <w:t>typological</w:t>
      </w:r>
      <w:r>
        <w:rPr>
          <w:spacing w:val="-5"/>
        </w:rPr>
        <w:t> </w:t>
      </w:r>
      <w:r>
        <w:rPr/>
        <w:t>observations</w:t>
      </w:r>
      <w:r>
        <w:rPr>
          <w:spacing w:val="-4"/>
        </w:rPr>
        <w:t> </w:t>
      </w:r>
      <w:r>
        <w:rPr/>
        <w:t>described in</w:t>
      </w:r>
      <w:r>
        <w:rPr>
          <w:spacing w:val="-6"/>
        </w:rPr>
        <w:t> </w:t>
      </w:r>
      <w:r>
        <w:rPr/>
        <w:t>Section</w:t>
      </w:r>
      <w:r>
        <w:rPr>
          <w:spacing w:val="-6"/>
        </w:rPr>
        <w:t> </w:t>
      </w:r>
      <w:hyperlink w:history="true" w:anchor="_bookmark131">
        <w:r>
          <w:rPr/>
          <w:t>5.2.3.1</w:t>
        </w:r>
      </w:hyperlink>
      <w:r>
        <w:rPr/>
        <w:t>,</w:t>
      </w:r>
      <w:r>
        <w:rPr>
          <w:spacing w:val="-6"/>
        </w:rPr>
        <w:t> </w:t>
      </w:r>
      <w:r>
        <w:rPr/>
        <w:t>there</w:t>
      </w:r>
      <w:r>
        <w:rPr>
          <w:spacing w:val="-7"/>
        </w:rPr>
        <w:t> </w:t>
      </w:r>
      <w:r>
        <w:rPr/>
        <w:t>are</w:t>
      </w:r>
      <w:r>
        <w:rPr>
          <w:spacing w:val="-6"/>
        </w:rPr>
        <w:t> </w:t>
      </w:r>
      <w:r>
        <w:rPr/>
        <w:t>a</w:t>
      </w:r>
      <w:r>
        <w:rPr>
          <w:spacing w:val="-6"/>
        </w:rPr>
        <w:t> </w:t>
      </w:r>
      <w:r>
        <w:rPr/>
        <w:t>number</w:t>
      </w:r>
      <w:r>
        <w:rPr>
          <w:spacing w:val="-6"/>
        </w:rPr>
        <w:t> </w:t>
      </w:r>
      <w:r>
        <w:rPr/>
        <w:t>of</w:t>
      </w:r>
      <w:r>
        <w:rPr>
          <w:spacing w:val="-6"/>
        </w:rPr>
        <w:t> </w:t>
      </w:r>
      <w:r>
        <w:rPr/>
        <w:t>languages</w:t>
      </w:r>
      <w:r>
        <w:rPr>
          <w:spacing w:val="-6"/>
        </w:rPr>
        <w:t> </w:t>
      </w:r>
      <w:r>
        <w:rPr/>
        <w:t>attested</w:t>
      </w:r>
      <w:r>
        <w:rPr>
          <w:spacing w:val="-6"/>
        </w:rPr>
        <w:t> </w:t>
      </w:r>
      <w:r>
        <w:rPr/>
        <w:t>with</w:t>
      </w:r>
      <w:r>
        <w:rPr>
          <w:spacing w:val="-6"/>
        </w:rPr>
        <w:t> </w:t>
      </w:r>
      <w:r>
        <w:rPr/>
        <w:t>epistemic-marking</w:t>
      </w:r>
      <w:r>
        <w:rPr>
          <w:spacing w:val="-6"/>
        </w:rPr>
        <w:t> </w:t>
      </w:r>
      <w:r>
        <w:rPr/>
        <w:t>systems</w:t>
      </w:r>
      <w:r>
        <w:rPr>
          <w:spacing w:val="-6"/>
        </w:rPr>
        <w:t> </w:t>
      </w:r>
      <w:r>
        <w:rPr/>
        <w:t>that mark meanings beyond the boundaries of a single of these categories.</w:t>
      </w:r>
      <w:r>
        <w:rPr>
          <w:spacing w:val="25"/>
        </w:rPr>
        <w:t> </w:t>
      </w:r>
      <w:r>
        <w:rPr/>
        <w:t>These are labelled in this thesis mixed systems.</w:t>
      </w:r>
      <w:r>
        <w:rPr>
          <w:spacing w:val="40"/>
        </w:rPr>
        <w:t> </w:t>
      </w:r>
      <w:r>
        <w:rPr/>
        <w:t>These are systems in which, for instance, meanings such as direct and indirect evidence are encoded along with engagement-like meanings such as non-shared infor- mation,</w:t>
      </w:r>
      <w:r>
        <w:rPr>
          <w:spacing w:val="-9"/>
        </w:rPr>
        <w:t> </w:t>
      </w:r>
      <w:r>
        <w:rPr/>
        <w:t>mirative</w:t>
      </w:r>
      <w:r>
        <w:rPr>
          <w:spacing w:val="-9"/>
        </w:rPr>
        <w:t> </w:t>
      </w:r>
      <w:r>
        <w:rPr/>
        <w:t>meanings,</w:t>
      </w:r>
      <w:r>
        <w:rPr>
          <w:spacing w:val="-9"/>
        </w:rPr>
        <w:t> </w:t>
      </w:r>
      <w:r>
        <w:rPr/>
        <w:t>epistemic</w:t>
      </w:r>
      <w:r>
        <w:rPr>
          <w:spacing w:val="-9"/>
        </w:rPr>
        <w:t> </w:t>
      </w:r>
      <w:r>
        <w:rPr/>
        <w:t>modal</w:t>
      </w:r>
      <w:r>
        <w:rPr>
          <w:spacing w:val="-9"/>
        </w:rPr>
        <w:t> </w:t>
      </w:r>
      <w:r>
        <w:rPr/>
        <w:t>meanings</w:t>
      </w:r>
      <w:r>
        <w:rPr>
          <w:spacing w:val="-9"/>
        </w:rPr>
        <w:t> </w:t>
      </w:r>
      <w:r>
        <w:rPr/>
        <w:t>such</w:t>
      </w:r>
      <w:r>
        <w:rPr>
          <w:spacing w:val="-9"/>
        </w:rPr>
        <w:t> </w:t>
      </w:r>
      <w:r>
        <w:rPr/>
        <w:t>as</w:t>
      </w:r>
      <w:r>
        <w:rPr>
          <w:spacing w:val="-9"/>
        </w:rPr>
        <w:t> </w:t>
      </w:r>
      <w:r>
        <w:rPr/>
        <w:t>dubiative,</w:t>
      </w:r>
      <w:r>
        <w:rPr>
          <w:spacing w:val="-9"/>
        </w:rPr>
        <w:t> </w:t>
      </w:r>
      <w:r>
        <w:rPr/>
        <w:t>or</w:t>
      </w:r>
      <w:r>
        <w:rPr>
          <w:spacing w:val="-9"/>
        </w:rPr>
        <w:t> </w:t>
      </w:r>
      <w:r>
        <w:rPr/>
        <w:t>egophoricity. Mixed systems</w:t>
      </w:r>
      <w:r>
        <w:rPr>
          <w:spacing w:val="-3"/>
        </w:rPr>
        <w:t> </w:t>
      </w:r>
      <w:r>
        <w:rPr/>
        <w:t>are</w:t>
      </w:r>
      <w:r>
        <w:rPr>
          <w:spacing w:val="-4"/>
        </w:rPr>
        <w:t> </w:t>
      </w:r>
      <w:r>
        <w:rPr/>
        <w:t>more</w:t>
      </w:r>
      <w:r>
        <w:rPr>
          <w:spacing w:val="-4"/>
        </w:rPr>
        <w:t> </w:t>
      </w:r>
      <w:r>
        <w:rPr/>
        <w:t>immediately</w:t>
      </w:r>
      <w:r>
        <w:rPr>
          <w:spacing w:val="-3"/>
        </w:rPr>
        <w:t> </w:t>
      </w:r>
      <w:r>
        <w:rPr/>
        <w:t>obvious</w:t>
      </w:r>
      <w:r>
        <w:rPr>
          <w:spacing w:val="-3"/>
        </w:rPr>
        <w:t> </w:t>
      </w:r>
      <w:r>
        <w:rPr/>
        <w:t>in</w:t>
      </w:r>
      <w:r>
        <w:rPr>
          <w:spacing w:val="-3"/>
        </w:rPr>
        <w:t> </w:t>
      </w:r>
      <w:r>
        <w:rPr/>
        <w:t>what</w:t>
      </w:r>
      <w:r>
        <w:rPr>
          <w:spacing w:val="-3"/>
        </w:rPr>
        <w:t> </w:t>
      </w:r>
      <w:r>
        <w:rPr/>
        <w:t>are</w:t>
      </w:r>
      <w:r>
        <w:rPr>
          <w:spacing w:val="-4"/>
        </w:rPr>
        <w:t> </w:t>
      </w:r>
      <w:r>
        <w:rPr/>
        <w:t>being</w:t>
      </w:r>
      <w:r>
        <w:rPr>
          <w:spacing w:val="-3"/>
        </w:rPr>
        <w:t> </w:t>
      </w:r>
      <w:r>
        <w:rPr/>
        <w:t>labelled</w:t>
      </w:r>
      <w:r>
        <w:rPr>
          <w:spacing w:val="-3"/>
        </w:rPr>
        <w:t> </w:t>
      </w:r>
      <w:r>
        <w:rPr/>
        <w:t>here</w:t>
      </w:r>
      <w:r>
        <w:rPr>
          <w:spacing w:val="-4"/>
        </w:rPr>
        <w:t> </w:t>
      </w:r>
      <w:r>
        <w:rPr/>
        <w:t>as</w:t>
      </w:r>
      <w:r>
        <w:rPr>
          <w:spacing w:val="-3"/>
        </w:rPr>
        <w:t> </w:t>
      </w:r>
      <w:r>
        <w:rPr/>
        <w:t>paradigmatic</w:t>
      </w:r>
      <w:r>
        <w:rPr>
          <w:spacing w:val="-3"/>
        </w:rPr>
        <w:t> </w:t>
      </w:r>
      <w:r>
        <w:rPr/>
        <w:t>systems, introduced in Section </w:t>
      </w:r>
      <w:hyperlink w:history="true" w:anchor="_bookmark40">
        <w:r>
          <w:rPr/>
          <w:t>2.5.1</w:t>
        </w:r>
      </w:hyperlink>
      <w:r>
        <w:rPr/>
        <w:t>, given forms are more clearly in functional opposition in that they occupy the same grammatical slot.</w:t>
      </w:r>
      <w:r>
        <w:rPr>
          <w:spacing w:val="36"/>
        </w:rPr>
        <w:t> </w:t>
      </w:r>
      <w:r>
        <w:rPr/>
        <w:t>The alternative to paradigmatic systems, scattered systems, can</w:t>
      </w:r>
      <w:r>
        <w:rPr>
          <w:spacing w:val="-8"/>
        </w:rPr>
        <w:t> </w:t>
      </w:r>
      <w:r>
        <w:rPr/>
        <w:t>also</w:t>
      </w:r>
      <w:r>
        <w:rPr>
          <w:spacing w:val="-8"/>
        </w:rPr>
        <w:t> </w:t>
      </w:r>
      <w:r>
        <w:rPr/>
        <w:t>be</w:t>
      </w:r>
      <w:r>
        <w:rPr>
          <w:spacing w:val="-8"/>
        </w:rPr>
        <w:t> </w:t>
      </w:r>
      <w:r>
        <w:rPr/>
        <w:t>mixed</w:t>
      </w:r>
      <w:r>
        <w:rPr>
          <w:spacing w:val="-8"/>
        </w:rPr>
        <w:t> </w:t>
      </w:r>
      <w:r>
        <w:rPr/>
        <w:t>systems</w:t>
      </w:r>
      <w:r>
        <w:rPr>
          <w:spacing w:val="-8"/>
        </w:rPr>
        <w:t> </w:t>
      </w:r>
      <w:r>
        <w:rPr/>
        <w:t>however,</w:t>
      </w:r>
      <w:r>
        <w:rPr>
          <w:spacing w:val="-8"/>
        </w:rPr>
        <w:t> </w:t>
      </w:r>
      <w:r>
        <w:rPr/>
        <w:t>as</w:t>
      </w:r>
      <w:r>
        <w:rPr>
          <w:spacing w:val="-8"/>
        </w:rPr>
        <w:t> </w:t>
      </w:r>
      <w:r>
        <w:rPr/>
        <w:t>despite</w:t>
      </w:r>
      <w:r>
        <w:rPr>
          <w:spacing w:val="-8"/>
        </w:rPr>
        <w:t> </w:t>
      </w:r>
      <w:r>
        <w:rPr/>
        <w:t>being</w:t>
      </w:r>
      <w:r>
        <w:rPr>
          <w:spacing w:val="-8"/>
        </w:rPr>
        <w:t> </w:t>
      </w:r>
      <w:r>
        <w:rPr/>
        <w:t>more</w:t>
      </w:r>
      <w:r>
        <w:rPr>
          <w:spacing w:val="-8"/>
        </w:rPr>
        <w:t> </w:t>
      </w:r>
      <w:r>
        <w:rPr/>
        <w:t>formally</w:t>
      </w:r>
      <w:r>
        <w:rPr>
          <w:spacing w:val="-8"/>
        </w:rPr>
        <w:t> </w:t>
      </w:r>
      <w:r>
        <w:rPr/>
        <w:t>disparate,</w:t>
      </w:r>
      <w:r>
        <w:rPr>
          <w:spacing w:val="-8"/>
        </w:rPr>
        <w:t> </w:t>
      </w:r>
      <w:r>
        <w:rPr/>
        <w:t>the</w:t>
      </w:r>
      <w:r>
        <w:rPr>
          <w:spacing w:val="-8"/>
        </w:rPr>
        <w:t> </w:t>
      </w:r>
      <w:r>
        <w:rPr/>
        <w:t>system</w:t>
      </w:r>
      <w:r>
        <w:rPr>
          <w:spacing w:val="-8"/>
        </w:rPr>
        <w:t> </w:t>
      </w:r>
      <w:r>
        <w:rPr/>
        <w:t>overall can still be viewed as a single analytical unit, introduced in Section </w:t>
      </w:r>
      <w:hyperlink w:history="true" w:anchor="_bookmark42">
        <w:r>
          <w:rPr/>
          <w:t>2.5.1.1</w:t>
        </w:r>
      </w:hyperlink>
      <w:r>
        <w:rPr/>
        <w:t>.</w:t>
      </w:r>
      <w:r>
        <w:rPr>
          <w:spacing w:val="40"/>
        </w:rPr>
        <w:t> </w:t>
      </w:r>
      <w:r>
        <w:rPr/>
        <w:t>As was mentioned above, there have been some attempts to consolidate these systems in parts.</w:t>
      </w:r>
      <w:r>
        <w:rPr>
          <w:spacing w:val="40"/>
        </w:rPr>
        <w:t> </w:t>
      </w:r>
      <w:r>
        <w:rPr/>
        <w:t>Specifically, </w:t>
      </w:r>
      <w:hyperlink w:history="true" w:anchor="_bookmark391">
        <w:r>
          <w:rPr/>
          <w:t>Hill</w:t>
        </w:r>
      </w:hyperlink>
      <w:r>
        <w:rPr/>
        <w:t> </w:t>
      </w:r>
      <w:hyperlink w:history="true" w:anchor="_bookmark391">
        <w:r>
          <w:rPr/>
          <w:t>(2012)</w:t>
        </w:r>
      </w:hyperlink>
      <w:r>
        <w:rPr>
          <w:spacing w:val="-13"/>
        </w:rPr>
        <w:t> </w:t>
      </w:r>
      <w:r>
        <w:rPr/>
        <w:t>argues</w:t>
      </w:r>
      <w:r>
        <w:rPr>
          <w:spacing w:val="-12"/>
        </w:rPr>
        <w:t> </w:t>
      </w:r>
      <w:r>
        <w:rPr/>
        <w:t>for</w:t>
      </w:r>
      <w:r>
        <w:rPr>
          <w:spacing w:val="-13"/>
        </w:rPr>
        <w:t> </w:t>
      </w:r>
      <w:r>
        <w:rPr/>
        <w:t>an</w:t>
      </w:r>
      <w:r>
        <w:rPr>
          <w:spacing w:val="-12"/>
        </w:rPr>
        <w:t> </w:t>
      </w:r>
      <w:r>
        <w:rPr/>
        <w:t>analysis</w:t>
      </w:r>
      <w:r>
        <w:rPr>
          <w:spacing w:val="-13"/>
        </w:rPr>
        <w:t> </w:t>
      </w:r>
      <w:r>
        <w:rPr/>
        <w:t>of</w:t>
      </w:r>
      <w:r>
        <w:rPr>
          <w:spacing w:val="-12"/>
        </w:rPr>
        <w:t> </w:t>
      </w:r>
      <w:r>
        <w:rPr/>
        <w:t>mirative-seeming</w:t>
      </w:r>
      <w:r>
        <w:rPr>
          <w:spacing w:val="-13"/>
        </w:rPr>
        <w:t> </w:t>
      </w:r>
      <w:r>
        <w:rPr/>
        <w:t>forms</w:t>
      </w:r>
      <w:r>
        <w:rPr>
          <w:spacing w:val="-12"/>
        </w:rPr>
        <w:t> </w:t>
      </w:r>
      <w:r>
        <w:rPr/>
        <w:t>as</w:t>
      </w:r>
      <w:r>
        <w:rPr>
          <w:spacing w:val="-13"/>
        </w:rPr>
        <w:t> </w:t>
      </w:r>
      <w:r>
        <w:rPr/>
        <w:t>visual</w:t>
      </w:r>
      <w:r>
        <w:rPr>
          <w:spacing w:val="-12"/>
        </w:rPr>
        <w:t> </w:t>
      </w:r>
      <w:r>
        <w:rPr/>
        <w:t>evidentials,</w:t>
      </w:r>
      <w:r>
        <w:rPr>
          <w:spacing w:val="-13"/>
        </w:rPr>
        <w:t> </w:t>
      </w:r>
      <w:r>
        <w:rPr/>
        <w:t>an</w:t>
      </w:r>
      <w:r>
        <w:rPr>
          <w:spacing w:val="-12"/>
        </w:rPr>
        <w:t> </w:t>
      </w:r>
      <w:r>
        <w:rPr/>
        <w:t>argument</w:t>
      </w:r>
      <w:r>
        <w:rPr>
          <w:spacing w:val="-13"/>
        </w:rPr>
        <w:t> </w:t>
      </w:r>
      <w:r>
        <w:rPr/>
        <w:t>which, while well founded in some cases, is not able to account for some mirative-marking forms in languages such as Kurtöp, presented in greater detail in the case studies in Section </w:t>
      </w:r>
      <w:hyperlink w:history="true" w:anchor="_bookmark196">
        <w:r>
          <w:rPr/>
          <w:t>7.2.2</w:t>
        </w:r>
      </w:hyperlink>
      <w:r>
        <w:rPr/>
        <w:t>.</w:t>
      </w:r>
      <w:r>
        <w:rPr>
          <w:spacing w:val="40"/>
        </w:rPr>
        <w:t> </w:t>
      </w:r>
      <w:hyperlink w:history="true" w:anchor="_bookmark393">
        <w:r>
          <w:rPr/>
          <w:t>Hill</w:t>
        </w:r>
      </w:hyperlink>
      <w:r>
        <w:rPr/>
        <w:t> </w:t>
      </w:r>
      <w:hyperlink w:history="true" w:anchor="_bookmark393">
        <w:r>
          <w:rPr/>
          <w:t>(2020)</w:t>
        </w:r>
      </w:hyperlink>
      <w:r>
        <w:rPr/>
        <w:t> also argues for a view of egophoric marking as an evidential base rather than a category in its own right, pointing, among other examples, to the three-way distinction in Lhasa Tibetan between indirect, direct, and an egophoric base.</w:t>
      </w:r>
      <w:r>
        <w:rPr>
          <w:spacing w:val="40"/>
        </w:rPr>
        <w:t> </w:t>
      </w:r>
      <w:r>
        <w:rPr/>
        <w:t>Here, rather than treating two of these forms (all</w:t>
      </w:r>
      <w:r>
        <w:rPr>
          <w:spacing w:val="-11"/>
        </w:rPr>
        <w:t> </w:t>
      </w:r>
      <w:r>
        <w:rPr/>
        <w:t>three</w:t>
      </w:r>
      <w:r>
        <w:rPr>
          <w:spacing w:val="-11"/>
        </w:rPr>
        <w:t> </w:t>
      </w:r>
      <w:r>
        <w:rPr/>
        <w:t>of</w:t>
      </w:r>
      <w:r>
        <w:rPr>
          <w:spacing w:val="-11"/>
        </w:rPr>
        <w:t> </w:t>
      </w:r>
      <w:r>
        <w:rPr/>
        <w:t>which</w:t>
      </w:r>
      <w:r>
        <w:rPr>
          <w:spacing w:val="-11"/>
        </w:rPr>
        <w:t> </w:t>
      </w:r>
      <w:r>
        <w:rPr/>
        <w:t>are</w:t>
      </w:r>
      <w:r>
        <w:rPr>
          <w:spacing w:val="-11"/>
        </w:rPr>
        <w:t> </w:t>
      </w:r>
      <w:r>
        <w:rPr/>
        <w:t>clearly</w:t>
      </w:r>
      <w:r>
        <w:rPr>
          <w:spacing w:val="-11"/>
        </w:rPr>
        <w:t> </w:t>
      </w:r>
      <w:r>
        <w:rPr/>
        <w:t>functionally</w:t>
      </w:r>
      <w:r>
        <w:rPr>
          <w:spacing w:val="-11"/>
        </w:rPr>
        <w:t> </w:t>
      </w:r>
      <w:r>
        <w:rPr/>
        <w:t>contrastive)</w:t>
      </w:r>
      <w:r>
        <w:rPr>
          <w:spacing w:val="-11"/>
        </w:rPr>
        <w:t> </w:t>
      </w:r>
      <w:r>
        <w:rPr/>
        <w:t>as</w:t>
      </w:r>
      <w:r>
        <w:rPr>
          <w:spacing w:val="-11"/>
        </w:rPr>
        <w:t> </w:t>
      </w:r>
      <w:r>
        <w:rPr/>
        <w:t>evidential</w:t>
      </w:r>
      <w:r>
        <w:rPr>
          <w:spacing w:val="-11"/>
        </w:rPr>
        <w:t> </w:t>
      </w:r>
      <w:r>
        <w:rPr/>
        <w:t>and</w:t>
      </w:r>
      <w:r>
        <w:rPr>
          <w:spacing w:val="-11"/>
        </w:rPr>
        <w:t> </w:t>
      </w:r>
      <w:r>
        <w:rPr/>
        <w:t>the</w:t>
      </w:r>
      <w:r>
        <w:rPr>
          <w:spacing w:val="-11"/>
        </w:rPr>
        <w:t> </w:t>
      </w:r>
      <w:r>
        <w:rPr/>
        <w:t>third</w:t>
      </w:r>
      <w:r>
        <w:rPr>
          <w:spacing w:val="-11"/>
        </w:rPr>
        <w:t> </w:t>
      </w:r>
      <w:r>
        <w:rPr/>
        <w:t>as</w:t>
      </w:r>
      <w:r>
        <w:rPr>
          <w:spacing w:val="-11"/>
        </w:rPr>
        <w:t> </w:t>
      </w:r>
      <w:r>
        <w:rPr/>
        <w:t>separate</w:t>
      </w:r>
      <w:r>
        <w:rPr>
          <w:spacing w:val="-11"/>
        </w:rPr>
        <w:t> </w:t>
      </w:r>
      <w:r>
        <w:rPr/>
        <w:t>and egophoric,</w:t>
      </w:r>
      <w:r>
        <w:rPr>
          <w:spacing w:val="-7"/>
        </w:rPr>
        <w:t> </w:t>
      </w:r>
      <w:r>
        <w:rPr/>
        <w:t>Hill</w:t>
      </w:r>
      <w:r>
        <w:rPr>
          <w:spacing w:val="-8"/>
        </w:rPr>
        <w:t> </w:t>
      </w:r>
      <w:r>
        <w:rPr/>
        <w:t>suggests</w:t>
      </w:r>
      <w:r>
        <w:rPr>
          <w:spacing w:val="-8"/>
        </w:rPr>
        <w:t> </w:t>
      </w:r>
      <w:r>
        <w:rPr/>
        <w:t>that</w:t>
      </w:r>
      <w:r>
        <w:rPr>
          <w:spacing w:val="-8"/>
        </w:rPr>
        <w:t> </w:t>
      </w:r>
      <w:r>
        <w:rPr/>
        <w:t>egophoricity</w:t>
      </w:r>
      <w:r>
        <w:rPr>
          <w:spacing w:val="-8"/>
        </w:rPr>
        <w:t> </w:t>
      </w:r>
      <w:r>
        <w:rPr/>
        <w:t>is</w:t>
      </w:r>
      <w:r>
        <w:rPr>
          <w:spacing w:val="-8"/>
        </w:rPr>
        <w:t> </w:t>
      </w:r>
      <w:r>
        <w:rPr/>
        <w:t>better</w:t>
      </w:r>
      <w:r>
        <w:rPr>
          <w:spacing w:val="-8"/>
        </w:rPr>
        <w:t> </w:t>
      </w:r>
      <w:r>
        <w:rPr/>
        <w:t>viewed</w:t>
      </w:r>
      <w:r>
        <w:rPr>
          <w:spacing w:val="-8"/>
        </w:rPr>
        <w:t> </w:t>
      </w:r>
      <w:r>
        <w:rPr/>
        <w:t>as</w:t>
      </w:r>
      <w:r>
        <w:rPr>
          <w:spacing w:val="-8"/>
        </w:rPr>
        <w:t> </w:t>
      </w:r>
      <w:r>
        <w:rPr/>
        <w:t>an</w:t>
      </w:r>
      <w:r>
        <w:rPr>
          <w:spacing w:val="-8"/>
        </w:rPr>
        <w:t> </w:t>
      </w:r>
      <w:r>
        <w:rPr/>
        <w:t>evidential</w:t>
      </w:r>
      <w:r>
        <w:rPr>
          <w:spacing w:val="-8"/>
        </w:rPr>
        <w:t> </w:t>
      </w:r>
      <w:r>
        <w:rPr/>
        <w:t>base</w:t>
      </w:r>
      <w:r>
        <w:rPr>
          <w:spacing w:val="-8"/>
        </w:rPr>
        <w:t> </w:t>
      </w:r>
      <w:r>
        <w:rPr/>
        <w:t>in</w:t>
      </w:r>
      <w:r>
        <w:rPr>
          <w:spacing w:val="-8"/>
        </w:rPr>
        <w:t> </w:t>
      </w:r>
      <w:r>
        <w:rPr/>
        <w:t>which</w:t>
      </w:r>
      <w:r>
        <w:rPr>
          <w:spacing w:val="-8"/>
        </w:rPr>
        <w:t> </w:t>
      </w:r>
      <w:r>
        <w:rPr/>
        <w:t>the</w:t>
      </w:r>
      <w:r>
        <w:rPr>
          <w:spacing w:val="-8"/>
        </w:rPr>
        <w:t> </w:t>
      </w:r>
      <w:r>
        <w:rPr/>
        <w:t>self is</w:t>
      </w:r>
      <w:r>
        <w:rPr>
          <w:spacing w:val="-5"/>
        </w:rPr>
        <w:t> </w:t>
      </w:r>
      <w:r>
        <w:rPr/>
        <w:t>the</w:t>
      </w:r>
      <w:r>
        <w:rPr>
          <w:spacing w:val="-5"/>
        </w:rPr>
        <w:t> </w:t>
      </w:r>
      <w:r>
        <w:rPr/>
        <w:t>source</w:t>
      </w:r>
      <w:r>
        <w:rPr>
          <w:spacing w:val="-5"/>
        </w:rPr>
        <w:t> </w:t>
      </w:r>
      <w:r>
        <w:rPr/>
        <w:t>of</w:t>
      </w:r>
      <w:r>
        <w:rPr>
          <w:spacing w:val="-5"/>
        </w:rPr>
        <w:t> </w:t>
      </w:r>
      <w:r>
        <w:rPr/>
        <w:t>evidence. This</w:t>
      </w:r>
      <w:r>
        <w:rPr>
          <w:spacing w:val="-4"/>
        </w:rPr>
        <w:t> </w:t>
      </w:r>
      <w:r>
        <w:rPr/>
        <w:t>aligns</w:t>
      </w:r>
      <w:r>
        <w:rPr>
          <w:spacing w:val="-5"/>
        </w:rPr>
        <w:t> </w:t>
      </w:r>
      <w:r>
        <w:rPr/>
        <w:t>with</w:t>
      </w:r>
      <w:r>
        <w:rPr>
          <w:spacing w:val="-4"/>
        </w:rPr>
        <w:t> </w:t>
      </w:r>
      <w:r>
        <w:rPr/>
        <w:t>research</w:t>
      </w:r>
      <w:r>
        <w:rPr>
          <w:spacing w:val="-5"/>
        </w:rPr>
        <w:t> </w:t>
      </w:r>
      <w:r>
        <w:rPr/>
        <w:t>on</w:t>
      </w:r>
      <w:r>
        <w:rPr>
          <w:spacing w:val="-4"/>
        </w:rPr>
        <w:t> </w:t>
      </w:r>
      <w:r>
        <w:rPr/>
        <w:t>language</w:t>
      </w:r>
      <w:r>
        <w:rPr>
          <w:spacing w:val="-5"/>
        </w:rPr>
        <w:t> </w:t>
      </w:r>
      <w:r>
        <w:rPr/>
        <w:t>in</w:t>
      </w:r>
      <w:r>
        <w:rPr>
          <w:spacing w:val="-4"/>
        </w:rPr>
        <w:t> </w:t>
      </w:r>
      <w:r>
        <w:rPr/>
        <w:t>Papua</w:t>
      </w:r>
      <w:r>
        <w:rPr>
          <w:spacing w:val="-5"/>
        </w:rPr>
        <w:t> </w:t>
      </w:r>
      <w:r>
        <w:rPr/>
        <w:t>New</w:t>
      </w:r>
      <w:r>
        <w:rPr>
          <w:spacing w:val="-5"/>
        </w:rPr>
        <w:t> </w:t>
      </w:r>
      <w:r>
        <w:rPr/>
        <w:t>Guinea,</w:t>
      </w:r>
      <w:r>
        <w:rPr>
          <w:spacing w:val="-5"/>
        </w:rPr>
        <w:t> </w:t>
      </w:r>
      <w:r>
        <w:rPr/>
        <w:t>in</w:t>
      </w:r>
      <w:r>
        <w:rPr>
          <w:spacing w:val="-4"/>
        </w:rPr>
        <w:t> </w:t>
      </w:r>
      <w:r>
        <w:rPr/>
        <w:t>which “participatory”</w:t>
      </w:r>
      <w:r>
        <w:rPr>
          <w:spacing w:val="-1"/>
        </w:rPr>
        <w:t> </w:t>
      </w:r>
      <w:r>
        <w:rPr/>
        <w:t>evidence, or</w:t>
      </w:r>
      <w:r>
        <w:rPr>
          <w:spacing w:val="-1"/>
        </w:rPr>
        <w:t> </w:t>
      </w:r>
      <w:r>
        <w:rPr/>
        <w:t>evidence</w:t>
      </w:r>
      <w:r>
        <w:rPr>
          <w:spacing w:val="-1"/>
        </w:rPr>
        <w:t> </w:t>
      </w:r>
      <w:r>
        <w:rPr/>
        <w:t>gained</w:t>
      </w:r>
      <w:r>
        <w:rPr>
          <w:spacing w:val="-1"/>
        </w:rPr>
        <w:t> </w:t>
      </w:r>
      <w:r>
        <w:rPr/>
        <w:t>through</w:t>
      </w:r>
      <w:r>
        <w:rPr>
          <w:spacing w:val="-1"/>
        </w:rPr>
        <w:t> </w:t>
      </w:r>
      <w:r>
        <w:rPr/>
        <w:t>direct</w:t>
      </w:r>
      <w:r>
        <w:rPr>
          <w:spacing w:val="-1"/>
        </w:rPr>
        <w:t> </w:t>
      </w:r>
      <w:r>
        <w:rPr/>
        <w:t>participation, is</w:t>
      </w:r>
      <w:r>
        <w:rPr>
          <w:spacing w:val="-1"/>
        </w:rPr>
        <w:t> </w:t>
      </w:r>
      <w:r>
        <w:rPr/>
        <w:t>given</w:t>
      </w:r>
      <w:r>
        <w:rPr>
          <w:spacing w:val="-1"/>
        </w:rPr>
        <w:t> </w:t>
      </w:r>
      <w:r>
        <w:rPr/>
        <w:t>as</w:t>
      </w:r>
      <w:r>
        <w:rPr>
          <w:spacing w:val="-1"/>
        </w:rPr>
        <w:t> </w:t>
      </w:r>
      <w:r>
        <w:rPr/>
        <w:t>an</w:t>
      </w:r>
      <w:r>
        <w:rPr>
          <w:spacing w:val="-1"/>
        </w:rPr>
        <w:t> </w:t>
      </w:r>
      <w:r>
        <w:rPr/>
        <w:t>eviden- tial</w:t>
      </w:r>
      <w:r>
        <w:rPr>
          <w:spacing w:val="-6"/>
        </w:rPr>
        <w:t> </w:t>
      </w:r>
      <w:r>
        <w:rPr/>
        <w:t>base</w:t>
      </w:r>
      <w:r>
        <w:rPr>
          <w:spacing w:val="-6"/>
        </w:rPr>
        <w:t> </w:t>
      </w:r>
      <w:r>
        <w:rPr/>
        <w:t>(</w:t>
      </w:r>
      <w:hyperlink w:history="true" w:anchor="_bookmark464">
        <w:r>
          <w:rPr/>
          <w:t>San</w:t>
        </w:r>
        <w:r>
          <w:rPr>
            <w:spacing w:val="-6"/>
          </w:rPr>
          <w:t> </w:t>
        </w:r>
        <w:r>
          <w:rPr/>
          <w:t>Roque</w:t>
        </w:r>
        <w:r>
          <w:rPr>
            <w:spacing w:val="-6"/>
          </w:rPr>
          <w:t> </w:t>
        </w:r>
        <w:r>
          <w:rPr/>
          <w:t>&amp;</w:t>
        </w:r>
        <w:r>
          <w:rPr>
            <w:spacing w:val="-6"/>
          </w:rPr>
          <w:t> </w:t>
        </w:r>
        <w:r>
          <w:rPr/>
          <w:t>Loughnane</w:t>
        </w:r>
        <w:r>
          <w:rPr>
            <w:spacing w:val="-6"/>
          </w:rPr>
          <w:t> </w:t>
        </w:r>
        <w:r>
          <w:rPr/>
          <w:t>2012</w:t>
        </w:r>
      </w:hyperlink>
      <w:r>
        <w:rPr/>
        <w:t>). As</w:t>
      </w:r>
      <w:r>
        <w:rPr>
          <w:spacing w:val="-6"/>
        </w:rPr>
        <w:t> </w:t>
      </w:r>
      <w:r>
        <w:rPr/>
        <w:t>with</w:t>
      </w:r>
      <w:r>
        <w:rPr>
          <w:spacing w:val="-6"/>
        </w:rPr>
        <w:t> </w:t>
      </w:r>
      <w:r>
        <w:rPr/>
        <w:t>Hill’s</w:t>
      </w:r>
      <w:r>
        <w:rPr>
          <w:spacing w:val="-6"/>
        </w:rPr>
        <w:t> </w:t>
      </w:r>
      <w:r>
        <w:rPr/>
        <w:t>criticism</w:t>
      </w:r>
      <w:r>
        <w:rPr>
          <w:spacing w:val="-6"/>
        </w:rPr>
        <w:t> </w:t>
      </w:r>
      <w:r>
        <w:rPr/>
        <w:t>of</w:t>
      </w:r>
      <w:r>
        <w:rPr>
          <w:spacing w:val="-6"/>
        </w:rPr>
        <w:t> </w:t>
      </w:r>
      <w:r>
        <w:rPr/>
        <w:t>mirativity,</w:t>
      </w:r>
      <w:r>
        <w:rPr>
          <w:spacing w:val="-6"/>
        </w:rPr>
        <w:t> </w:t>
      </w:r>
      <w:r>
        <w:rPr/>
        <w:t>however,</w:t>
      </w:r>
      <w:r>
        <w:rPr>
          <w:spacing w:val="-6"/>
        </w:rPr>
        <w:t> </w:t>
      </w:r>
      <w:r>
        <w:rPr/>
        <w:t>it</w:t>
      </w:r>
      <w:r>
        <w:rPr>
          <w:spacing w:val="-6"/>
        </w:rPr>
        <w:t> </w:t>
      </w:r>
      <w:r>
        <w:rPr/>
        <w:t>is</w:t>
      </w:r>
      <w:r>
        <w:rPr>
          <w:spacing w:val="-6"/>
        </w:rPr>
        <w:t> </w:t>
      </w:r>
      <w:r>
        <w:rPr/>
        <w:t>not clear</w:t>
      </w:r>
      <w:r>
        <w:rPr>
          <w:spacing w:val="-13"/>
        </w:rPr>
        <w:t> </w:t>
      </w:r>
      <w:r>
        <w:rPr/>
        <w:t>that</w:t>
      </w:r>
      <w:r>
        <w:rPr>
          <w:spacing w:val="-12"/>
        </w:rPr>
        <w:t> </w:t>
      </w:r>
      <w:r>
        <w:rPr/>
        <w:t>this</w:t>
      </w:r>
      <w:r>
        <w:rPr>
          <w:spacing w:val="-13"/>
        </w:rPr>
        <w:t> </w:t>
      </w:r>
      <w:r>
        <w:rPr/>
        <w:t>explanation</w:t>
      </w:r>
      <w:r>
        <w:rPr>
          <w:spacing w:val="-12"/>
        </w:rPr>
        <w:t> </w:t>
      </w:r>
      <w:r>
        <w:rPr/>
        <w:t>works</w:t>
      </w:r>
      <w:r>
        <w:rPr>
          <w:spacing w:val="-13"/>
        </w:rPr>
        <w:t> </w:t>
      </w:r>
      <w:r>
        <w:rPr/>
        <w:t>perfectly</w:t>
      </w:r>
      <w:r>
        <w:rPr>
          <w:spacing w:val="-12"/>
        </w:rPr>
        <w:t> </w:t>
      </w:r>
      <w:r>
        <w:rPr/>
        <w:t>with</w:t>
      </w:r>
      <w:r>
        <w:rPr>
          <w:spacing w:val="-13"/>
        </w:rPr>
        <w:t> </w:t>
      </w:r>
      <w:r>
        <w:rPr/>
        <w:t>all</w:t>
      </w:r>
      <w:r>
        <w:rPr>
          <w:spacing w:val="-12"/>
        </w:rPr>
        <w:t> </w:t>
      </w:r>
      <w:r>
        <w:rPr/>
        <w:t>contrasts</w:t>
      </w:r>
      <w:r>
        <w:rPr>
          <w:spacing w:val="-13"/>
        </w:rPr>
        <w:t> </w:t>
      </w:r>
      <w:r>
        <w:rPr/>
        <w:t>described</w:t>
      </w:r>
      <w:r>
        <w:rPr>
          <w:spacing w:val="-12"/>
        </w:rPr>
        <w:t> </w:t>
      </w:r>
      <w:r>
        <w:rPr/>
        <w:t>as</w:t>
      </w:r>
      <w:r>
        <w:rPr>
          <w:spacing w:val="-13"/>
        </w:rPr>
        <w:t> </w:t>
      </w:r>
      <w:r>
        <w:rPr/>
        <w:t>egophoric.</w:t>
      </w:r>
      <w:r>
        <w:rPr>
          <w:spacing w:val="-12"/>
        </w:rPr>
        <w:t> </w:t>
      </w:r>
      <w:r>
        <w:rPr/>
        <w:t>Namely,</w:t>
      </w:r>
      <w:r>
        <w:rPr>
          <w:spacing w:val="-13"/>
        </w:rPr>
        <w:t> </w:t>
      </w:r>
      <w:r>
        <w:rPr/>
        <w:t>this analysis</w:t>
      </w:r>
      <w:r>
        <w:rPr>
          <w:spacing w:val="-10"/>
        </w:rPr>
        <w:t> </w:t>
      </w:r>
      <w:r>
        <w:rPr/>
        <w:t>is</w:t>
      </w:r>
      <w:r>
        <w:rPr>
          <w:spacing w:val="-10"/>
        </w:rPr>
        <w:t> </w:t>
      </w:r>
      <w:r>
        <w:rPr/>
        <w:t>challenged</w:t>
      </w:r>
      <w:r>
        <w:rPr>
          <w:spacing w:val="-10"/>
        </w:rPr>
        <w:t> </w:t>
      </w:r>
      <w:r>
        <w:rPr/>
        <w:t>by</w:t>
      </w:r>
      <w:r>
        <w:rPr>
          <w:spacing w:val="-10"/>
        </w:rPr>
        <w:t> </w:t>
      </w:r>
      <w:r>
        <w:rPr/>
        <w:t>systems</w:t>
      </w:r>
      <w:r>
        <w:rPr>
          <w:spacing w:val="-10"/>
        </w:rPr>
        <w:t> </w:t>
      </w:r>
      <w:r>
        <w:rPr/>
        <w:t>where</w:t>
      </w:r>
      <w:r>
        <w:rPr>
          <w:spacing w:val="-10"/>
        </w:rPr>
        <w:t> </w:t>
      </w:r>
      <w:r>
        <w:rPr/>
        <w:t>personal</w:t>
      </w:r>
      <w:r>
        <w:rPr>
          <w:spacing w:val="-10"/>
        </w:rPr>
        <w:t> </w:t>
      </w:r>
      <w:r>
        <w:rPr/>
        <w:t>authority</w:t>
      </w:r>
      <w:r>
        <w:rPr>
          <w:spacing w:val="-10"/>
        </w:rPr>
        <w:t> </w:t>
      </w:r>
      <w:r>
        <w:rPr/>
        <w:t>is</w:t>
      </w:r>
      <w:r>
        <w:rPr>
          <w:spacing w:val="-10"/>
        </w:rPr>
        <w:t> </w:t>
      </w:r>
      <w:r>
        <w:rPr/>
        <w:t>the</w:t>
      </w:r>
      <w:r>
        <w:rPr>
          <w:spacing w:val="-10"/>
        </w:rPr>
        <w:t> </w:t>
      </w:r>
      <w:r>
        <w:rPr/>
        <w:t>key</w:t>
      </w:r>
      <w:r>
        <w:rPr>
          <w:spacing w:val="-10"/>
        </w:rPr>
        <w:t> </w:t>
      </w:r>
      <w:r>
        <w:rPr/>
        <w:t>factor</w:t>
      </w:r>
      <w:r>
        <w:rPr>
          <w:spacing w:val="-10"/>
        </w:rPr>
        <w:t> </w:t>
      </w:r>
      <w:r>
        <w:rPr/>
        <w:t>conditioning</w:t>
      </w:r>
      <w:r>
        <w:rPr>
          <w:spacing w:val="-10"/>
        </w:rPr>
        <w:t> </w:t>
      </w:r>
      <w:r>
        <w:rPr/>
        <w:t>the</w:t>
      </w:r>
      <w:r>
        <w:rPr>
          <w:spacing w:val="-10"/>
        </w:rPr>
        <w:t> </w:t>
      </w:r>
      <w:r>
        <w:rPr/>
        <w:t>use of</w:t>
      </w:r>
      <w:r>
        <w:rPr>
          <w:spacing w:val="-11"/>
        </w:rPr>
        <w:t> </w:t>
      </w:r>
      <w:r>
        <w:rPr/>
        <w:t>the</w:t>
      </w:r>
      <w:r>
        <w:rPr>
          <w:spacing w:val="-11"/>
        </w:rPr>
        <w:t> </w:t>
      </w:r>
      <w:r>
        <w:rPr/>
        <w:t>egophoric</w:t>
      </w:r>
      <w:r>
        <w:rPr>
          <w:spacing w:val="-11"/>
        </w:rPr>
        <w:t> </w:t>
      </w:r>
      <w:r>
        <w:rPr/>
        <w:t>form</w:t>
      </w:r>
      <w:r>
        <w:rPr>
          <w:spacing w:val="-11"/>
        </w:rPr>
        <w:t> </w:t>
      </w:r>
      <w:r>
        <w:rPr/>
        <w:t>as</w:t>
      </w:r>
      <w:r>
        <w:rPr>
          <w:spacing w:val="-11"/>
        </w:rPr>
        <w:t> </w:t>
      </w:r>
      <w:r>
        <w:rPr/>
        <w:t>opposed</w:t>
      </w:r>
      <w:r>
        <w:rPr>
          <w:spacing w:val="-11"/>
        </w:rPr>
        <w:t> </w:t>
      </w:r>
      <w:r>
        <w:rPr/>
        <w:t>to</w:t>
      </w:r>
      <w:r>
        <w:rPr>
          <w:spacing w:val="-11"/>
        </w:rPr>
        <w:t> </w:t>
      </w:r>
      <w:r>
        <w:rPr/>
        <w:t>personal</w:t>
      </w:r>
      <w:r>
        <w:rPr>
          <w:spacing w:val="-11"/>
        </w:rPr>
        <w:t> </w:t>
      </w:r>
      <w:r>
        <w:rPr/>
        <w:t>involvement.</w:t>
      </w:r>
      <w:r>
        <w:rPr>
          <w:spacing w:val="7"/>
        </w:rPr>
        <w:t> </w:t>
      </w:r>
      <w:r>
        <w:rPr/>
        <w:t>With</w:t>
      </w:r>
      <w:r>
        <w:rPr>
          <w:spacing w:val="-11"/>
        </w:rPr>
        <w:t> </w:t>
      </w:r>
      <w:r>
        <w:rPr/>
        <w:t>this</w:t>
      </w:r>
      <w:r>
        <w:rPr>
          <w:spacing w:val="-11"/>
        </w:rPr>
        <w:t> </w:t>
      </w:r>
      <w:r>
        <w:rPr/>
        <w:t>in</w:t>
      </w:r>
      <w:r>
        <w:rPr>
          <w:spacing w:val="-11"/>
        </w:rPr>
        <w:t> </w:t>
      </w:r>
      <w:r>
        <w:rPr/>
        <w:t>mind,</w:t>
      </w:r>
      <w:r>
        <w:rPr>
          <w:spacing w:val="-10"/>
        </w:rPr>
        <w:t> </w:t>
      </w:r>
      <w:r>
        <w:rPr/>
        <w:t>what</w:t>
      </w:r>
      <w:r>
        <w:rPr>
          <w:spacing w:val="-11"/>
        </w:rPr>
        <w:t> </w:t>
      </w:r>
      <w:r>
        <w:rPr/>
        <w:t>is</w:t>
      </w:r>
      <w:r>
        <w:rPr>
          <w:spacing w:val="-11"/>
        </w:rPr>
        <w:t> </w:t>
      </w:r>
      <w:r>
        <w:rPr/>
        <w:t>interesting about</w:t>
      </w:r>
      <w:r>
        <w:rPr>
          <w:spacing w:val="-4"/>
        </w:rPr>
        <w:t> </w:t>
      </w:r>
      <w:r>
        <w:rPr/>
        <w:t>these</w:t>
      </w:r>
      <w:r>
        <w:rPr>
          <w:spacing w:val="-4"/>
        </w:rPr>
        <w:t> </w:t>
      </w:r>
      <w:r>
        <w:rPr/>
        <w:t>mixed</w:t>
      </w:r>
      <w:r>
        <w:rPr>
          <w:spacing w:val="-4"/>
        </w:rPr>
        <w:t> </w:t>
      </w:r>
      <w:r>
        <w:rPr/>
        <w:t>systems,</w:t>
      </w:r>
      <w:r>
        <w:rPr>
          <w:spacing w:val="-4"/>
        </w:rPr>
        <w:t> </w:t>
      </w:r>
      <w:r>
        <w:rPr/>
        <w:t>or</w:t>
      </w:r>
      <w:r>
        <w:rPr>
          <w:spacing w:val="-4"/>
        </w:rPr>
        <w:t> </w:t>
      </w:r>
      <w:r>
        <w:rPr/>
        <w:t>more</w:t>
      </w:r>
      <w:r>
        <w:rPr>
          <w:spacing w:val="-4"/>
        </w:rPr>
        <w:t> </w:t>
      </w:r>
      <w:r>
        <w:rPr/>
        <w:t>specifically,</w:t>
      </w:r>
      <w:r>
        <w:rPr>
          <w:spacing w:val="-4"/>
        </w:rPr>
        <w:t> </w:t>
      </w:r>
      <w:r>
        <w:rPr/>
        <w:t>what</w:t>
      </w:r>
      <w:r>
        <w:rPr>
          <w:spacing w:val="-4"/>
        </w:rPr>
        <w:t> </w:t>
      </w:r>
      <w:r>
        <w:rPr/>
        <w:t>points</w:t>
      </w:r>
      <w:r>
        <w:rPr>
          <w:spacing w:val="-4"/>
        </w:rPr>
        <w:t> </w:t>
      </w:r>
      <w:r>
        <w:rPr/>
        <w:t>do</w:t>
      </w:r>
      <w:r>
        <w:rPr>
          <w:spacing w:val="-4"/>
        </w:rPr>
        <w:t> </w:t>
      </w:r>
      <w:r>
        <w:rPr/>
        <w:t>they</w:t>
      </w:r>
      <w:r>
        <w:rPr>
          <w:spacing w:val="-4"/>
        </w:rPr>
        <w:t> </w:t>
      </w:r>
      <w:r>
        <w:rPr/>
        <w:t>make</w:t>
      </w:r>
      <w:r>
        <w:rPr>
          <w:spacing w:val="-4"/>
        </w:rPr>
        <w:t> </w:t>
      </w:r>
      <w:r>
        <w:rPr/>
        <w:t>about</w:t>
      </w:r>
      <w:r>
        <w:rPr>
          <w:spacing w:val="-4"/>
        </w:rPr>
        <w:t> </w:t>
      </w:r>
      <w:r>
        <w:rPr/>
        <w:t>the</w:t>
      </w:r>
      <w:r>
        <w:rPr>
          <w:spacing w:val="-4"/>
        </w:rPr>
        <w:t> </w:t>
      </w:r>
      <w:r>
        <w:rPr/>
        <w:t>analysis</w:t>
      </w:r>
      <w:r>
        <w:rPr>
          <w:spacing w:val="-4"/>
        </w:rPr>
        <w:t> </w:t>
      </w:r>
      <w:r>
        <w:rPr/>
        <w:t>of epistemic marking in Trans-Himalayan languages?</w:t>
      </w:r>
    </w:p>
    <w:p>
      <w:pPr>
        <w:pStyle w:val="BodyText"/>
        <w:spacing w:line="376" w:lineRule="auto" w:before="20"/>
        <w:ind w:left="379" w:right="1617" w:firstLine="298"/>
        <w:jc w:val="both"/>
      </w:pPr>
      <w:r>
        <w:rPr/>
        <w:t>Firstly,</w:t>
      </w:r>
      <w:r>
        <w:rPr>
          <w:spacing w:val="-9"/>
        </w:rPr>
        <w:t> </w:t>
      </w:r>
      <w:r>
        <w:rPr/>
        <w:t>it</w:t>
      </w:r>
      <w:r>
        <w:rPr>
          <w:spacing w:val="-9"/>
        </w:rPr>
        <w:t> </w:t>
      </w:r>
      <w:r>
        <w:rPr/>
        <w:t>is</w:t>
      </w:r>
      <w:r>
        <w:rPr>
          <w:spacing w:val="-9"/>
        </w:rPr>
        <w:t> </w:t>
      </w:r>
      <w:r>
        <w:rPr/>
        <w:t>clear</w:t>
      </w:r>
      <w:r>
        <w:rPr>
          <w:spacing w:val="-9"/>
        </w:rPr>
        <w:t> </w:t>
      </w:r>
      <w:r>
        <w:rPr/>
        <w:t>that</w:t>
      </w:r>
      <w:r>
        <w:rPr>
          <w:spacing w:val="-9"/>
        </w:rPr>
        <w:t> </w:t>
      </w:r>
      <w:r>
        <w:rPr/>
        <w:t>there</w:t>
      </w:r>
      <w:r>
        <w:rPr>
          <w:spacing w:val="-9"/>
        </w:rPr>
        <w:t> </w:t>
      </w:r>
      <w:r>
        <w:rPr/>
        <w:t>is</w:t>
      </w:r>
      <w:r>
        <w:rPr>
          <w:spacing w:val="-9"/>
        </w:rPr>
        <w:t> </w:t>
      </w:r>
      <w:r>
        <w:rPr/>
        <w:t>a</w:t>
      </w:r>
      <w:r>
        <w:rPr>
          <w:spacing w:val="-9"/>
        </w:rPr>
        <w:t> </w:t>
      </w:r>
      <w:r>
        <w:rPr/>
        <w:t>shortfall</w:t>
      </w:r>
      <w:r>
        <w:rPr>
          <w:spacing w:val="-9"/>
        </w:rPr>
        <w:t> </w:t>
      </w:r>
      <w:r>
        <w:rPr/>
        <w:t>in</w:t>
      </w:r>
      <w:r>
        <w:rPr>
          <w:spacing w:val="-9"/>
        </w:rPr>
        <w:t> </w:t>
      </w:r>
      <w:r>
        <w:rPr/>
        <w:t>the</w:t>
      </w:r>
      <w:r>
        <w:rPr>
          <w:spacing w:val="-9"/>
        </w:rPr>
        <w:t> </w:t>
      </w:r>
      <w:r>
        <w:rPr/>
        <w:t>analytical</w:t>
      </w:r>
      <w:r>
        <w:rPr>
          <w:spacing w:val="-9"/>
        </w:rPr>
        <w:t> </w:t>
      </w:r>
      <w:r>
        <w:rPr/>
        <w:t>capabilities</w:t>
      </w:r>
      <w:r>
        <w:rPr>
          <w:spacing w:val="-9"/>
        </w:rPr>
        <w:t> </w:t>
      </w:r>
      <w:r>
        <w:rPr/>
        <w:t>of</w:t>
      </w:r>
      <w:r>
        <w:rPr>
          <w:spacing w:val="-9"/>
        </w:rPr>
        <w:t> </w:t>
      </w:r>
      <w:r>
        <w:rPr/>
        <w:t>the</w:t>
      </w:r>
      <w:r>
        <w:rPr>
          <w:spacing w:val="-9"/>
        </w:rPr>
        <w:t> </w:t>
      </w:r>
      <w:r>
        <w:rPr/>
        <w:t>existing</w:t>
      </w:r>
      <w:r>
        <w:rPr>
          <w:spacing w:val="-9"/>
        </w:rPr>
        <w:t> </w:t>
      </w:r>
      <w:r>
        <w:rPr/>
        <w:t>literature when dealing with systems such as these.</w:t>
      </w:r>
      <w:r>
        <w:rPr>
          <w:spacing w:val="40"/>
        </w:rPr>
        <w:t> </w:t>
      </w:r>
      <w:r>
        <w:rPr/>
        <w:t>Larger scale typologies in terms of number of lan- guages surveyed have not been developed to account for systems with such functional breadth, even</w:t>
      </w:r>
      <w:r>
        <w:rPr>
          <w:spacing w:val="-3"/>
        </w:rPr>
        <w:t> </w:t>
      </w:r>
      <w:r>
        <w:rPr/>
        <w:t>though</w:t>
      </w:r>
      <w:r>
        <w:rPr>
          <w:spacing w:val="-3"/>
        </w:rPr>
        <w:t> </w:t>
      </w:r>
      <w:r>
        <w:rPr/>
        <w:t>links</w:t>
      </w:r>
      <w:r>
        <w:rPr>
          <w:spacing w:val="-3"/>
        </w:rPr>
        <w:t> </w:t>
      </w:r>
      <w:r>
        <w:rPr/>
        <w:t>between</w:t>
      </w:r>
      <w:r>
        <w:rPr>
          <w:spacing w:val="-3"/>
        </w:rPr>
        <w:t> </w:t>
      </w:r>
      <w:r>
        <w:rPr/>
        <w:t>the</w:t>
      </w:r>
      <w:r>
        <w:rPr>
          <w:spacing w:val="-3"/>
        </w:rPr>
        <w:t> </w:t>
      </w:r>
      <w:r>
        <w:rPr/>
        <w:t>more</w:t>
      </w:r>
      <w:r>
        <w:rPr>
          <w:spacing w:val="-3"/>
        </w:rPr>
        <w:t> </w:t>
      </w:r>
      <w:r>
        <w:rPr/>
        <w:t>limited</w:t>
      </w:r>
      <w:r>
        <w:rPr>
          <w:spacing w:val="-3"/>
        </w:rPr>
        <w:t> </w:t>
      </w:r>
      <w:r>
        <w:rPr/>
        <w:t>functional</w:t>
      </w:r>
      <w:r>
        <w:rPr>
          <w:spacing w:val="-3"/>
        </w:rPr>
        <w:t> </w:t>
      </w:r>
      <w:r>
        <w:rPr/>
        <w:t>scopes</w:t>
      </w:r>
      <w:r>
        <w:rPr>
          <w:spacing w:val="-3"/>
        </w:rPr>
        <w:t> </w:t>
      </w:r>
      <w:r>
        <w:rPr/>
        <w:t>of</w:t>
      </w:r>
      <w:r>
        <w:rPr>
          <w:spacing w:val="-3"/>
        </w:rPr>
        <w:t> </w:t>
      </w:r>
      <w:r>
        <w:rPr/>
        <w:t>the</w:t>
      </w:r>
      <w:r>
        <w:rPr>
          <w:spacing w:val="-3"/>
        </w:rPr>
        <w:t> </w:t>
      </w:r>
      <w:r>
        <w:rPr/>
        <w:t>traditional</w:t>
      </w:r>
      <w:r>
        <w:rPr>
          <w:spacing w:val="-3"/>
        </w:rPr>
        <w:t> </w:t>
      </w:r>
      <w:r>
        <w:rPr/>
        <w:t>categories</w:t>
      </w:r>
      <w:r>
        <w:rPr>
          <w:spacing w:val="-3"/>
        </w:rPr>
        <w:t> </w:t>
      </w:r>
      <w:r>
        <w:rPr/>
        <w:t>have previously</w:t>
      </w:r>
      <w:r>
        <w:rPr>
          <w:spacing w:val="-1"/>
        </w:rPr>
        <w:t> </w:t>
      </w:r>
      <w:r>
        <w:rPr/>
        <w:t>been</w:t>
      </w:r>
      <w:r>
        <w:rPr>
          <w:spacing w:val="-1"/>
        </w:rPr>
        <w:t> </w:t>
      </w:r>
      <w:r>
        <w:rPr/>
        <w:t>drawn, discussed</w:t>
      </w:r>
      <w:r>
        <w:rPr>
          <w:spacing w:val="-1"/>
        </w:rPr>
        <w:t> </w:t>
      </w:r>
      <w:r>
        <w:rPr/>
        <w:t>in</w:t>
      </w:r>
      <w:r>
        <w:rPr>
          <w:spacing w:val="-1"/>
        </w:rPr>
        <w:t> </w:t>
      </w:r>
      <w:r>
        <w:rPr/>
        <w:t>Section</w:t>
      </w:r>
      <w:r>
        <w:rPr>
          <w:spacing w:val="-1"/>
        </w:rPr>
        <w:t> </w:t>
      </w:r>
      <w:hyperlink w:history="true" w:anchor="_bookmark37">
        <w:r>
          <w:rPr/>
          <w:t>2.4.6</w:t>
        </w:r>
      </w:hyperlink>
      <w:r>
        <w:rPr/>
        <w:t>.</w:t>
      </w:r>
      <w:r>
        <w:rPr>
          <w:spacing w:val="22"/>
        </w:rPr>
        <w:t> </w:t>
      </w:r>
      <w:r>
        <w:rPr/>
        <w:t>In</w:t>
      </w:r>
      <w:r>
        <w:rPr>
          <w:spacing w:val="-1"/>
        </w:rPr>
        <w:t> </w:t>
      </w:r>
      <w:r>
        <w:rPr/>
        <w:t>order</w:t>
      </w:r>
      <w:r>
        <w:rPr>
          <w:spacing w:val="-1"/>
        </w:rPr>
        <w:t> </w:t>
      </w:r>
      <w:r>
        <w:rPr/>
        <w:t>to</w:t>
      </w:r>
      <w:r>
        <w:rPr>
          <w:spacing w:val="-1"/>
        </w:rPr>
        <w:t> </w:t>
      </w:r>
      <w:r>
        <w:rPr/>
        <w:t>compare</w:t>
      </w:r>
      <w:r>
        <w:rPr>
          <w:spacing w:val="-1"/>
        </w:rPr>
        <w:t> </w:t>
      </w:r>
      <w:r>
        <w:rPr/>
        <w:t>these</w:t>
      </w:r>
      <w:r>
        <w:rPr>
          <w:spacing w:val="-1"/>
        </w:rPr>
        <w:t> </w:t>
      </w:r>
      <w:r>
        <w:rPr/>
        <w:t>systems, a</w:t>
      </w:r>
      <w:r>
        <w:rPr>
          <w:spacing w:val="-1"/>
        </w:rPr>
        <w:t> </w:t>
      </w:r>
      <w:r>
        <w:rPr/>
        <w:t>broader typology</w:t>
      </w:r>
      <w:r>
        <w:rPr>
          <w:spacing w:val="-10"/>
        </w:rPr>
        <w:t> </w:t>
      </w:r>
      <w:r>
        <w:rPr/>
        <w:t>is</w:t>
      </w:r>
      <w:r>
        <w:rPr>
          <w:spacing w:val="-10"/>
        </w:rPr>
        <w:t> </w:t>
      </w:r>
      <w:r>
        <w:rPr/>
        <w:t>necessary</w:t>
      </w:r>
      <w:r>
        <w:rPr>
          <w:spacing w:val="-10"/>
        </w:rPr>
        <w:t> </w:t>
      </w:r>
      <w:r>
        <w:rPr/>
        <w:t>to</w:t>
      </w:r>
      <w:r>
        <w:rPr>
          <w:spacing w:val="-10"/>
        </w:rPr>
        <w:t> </w:t>
      </w:r>
      <w:r>
        <w:rPr/>
        <w:t>account</w:t>
      </w:r>
      <w:r>
        <w:rPr>
          <w:spacing w:val="-10"/>
        </w:rPr>
        <w:t> </w:t>
      </w:r>
      <w:r>
        <w:rPr/>
        <w:t>for</w:t>
      </w:r>
      <w:r>
        <w:rPr>
          <w:spacing w:val="-10"/>
        </w:rPr>
        <w:t> </w:t>
      </w:r>
      <w:r>
        <w:rPr/>
        <w:t>and</w:t>
      </w:r>
      <w:r>
        <w:rPr>
          <w:spacing w:val="-10"/>
        </w:rPr>
        <w:t> </w:t>
      </w:r>
      <w:r>
        <w:rPr/>
        <w:t>potentially</w:t>
      </w:r>
      <w:r>
        <w:rPr>
          <w:spacing w:val="-10"/>
        </w:rPr>
        <w:t> </w:t>
      </w:r>
      <w:r>
        <w:rPr/>
        <w:t>allow</w:t>
      </w:r>
      <w:r>
        <w:rPr>
          <w:spacing w:val="-10"/>
        </w:rPr>
        <w:t> </w:t>
      </w:r>
      <w:r>
        <w:rPr/>
        <w:t>for</w:t>
      </w:r>
      <w:r>
        <w:rPr>
          <w:spacing w:val="-10"/>
        </w:rPr>
        <w:t> </w:t>
      </w:r>
      <w:r>
        <w:rPr/>
        <w:t>a</w:t>
      </w:r>
      <w:r>
        <w:rPr>
          <w:spacing w:val="-10"/>
        </w:rPr>
        <w:t> </w:t>
      </w:r>
      <w:r>
        <w:rPr/>
        <w:t>higher</w:t>
      </w:r>
      <w:r>
        <w:rPr>
          <w:spacing w:val="-10"/>
        </w:rPr>
        <w:t> </w:t>
      </w:r>
      <w:r>
        <w:rPr/>
        <w:t>level</w:t>
      </w:r>
      <w:r>
        <w:rPr>
          <w:spacing w:val="-10"/>
        </w:rPr>
        <w:t> </w:t>
      </w:r>
      <w:r>
        <w:rPr/>
        <w:t>of</w:t>
      </w:r>
      <w:r>
        <w:rPr>
          <w:spacing w:val="-10"/>
        </w:rPr>
        <w:t> </w:t>
      </w:r>
      <w:r>
        <w:rPr/>
        <w:t>unity</w:t>
      </w:r>
      <w:r>
        <w:rPr>
          <w:spacing w:val="-10"/>
        </w:rPr>
        <w:t> </w:t>
      </w:r>
      <w:r>
        <w:rPr/>
        <w:t>in</w:t>
      </w:r>
      <w:r>
        <w:rPr>
          <w:spacing w:val="-10"/>
        </w:rPr>
        <w:t> </w:t>
      </w:r>
      <w:r>
        <w:rPr/>
        <w:t>the</w:t>
      </w:r>
      <w:r>
        <w:rPr>
          <w:spacing w:val="-10"/>
        </w:rPr>
        <w:t> </w:t>
      </w:r>
      <w:r>
        <w:rPr/>
        <w:t>varied descriptions of these systems, a number of which are presented as case studies in Section </w:t>
      </w:r>
      <w:hyperlink w:history="true" w:anchor="_bookmark196">
        <w:r>
          <w:rPr/>
          <w:t>7.2.2</w:t>
        </w:r>
      </w:hyperlink>
      <w:r>
        <w:rPr/>
        <w:t>. Further to this, the existence of these mixed systems has some pragmatic implications further justifying the use of the broader epistemic category of a valid coherent functional domain.</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firstLine="298"/>
        <w:jc w:val="both"/>
      </w:pPr>
      <w:r>
        <w:rPr/>
        <w:t>Two construals of the internal processes behind the construction of speech acts and the </w:t>
      </w:r>
      <w:r>
        <w:rPr/>
        <w:t>se- lection</w:t>
      </w:r>
      <w:r>
        <w:rPr>
          <w:spacing w:val="-4"/>
        </w:rPr>
        <w:t> </w:t>
      </w:r>
      <w:r>
        <w:rPr/>
        <w:t>of</w:t>
      </w:r>
      <w:r>
        <w:rPr>
          <w:spacing w:val="-4"/>
        </w:rPr>
        <w:t> </w:t>
      </w:r>
      <w:r>
        <w:rPr/>
        <w:t>specific</w:t>
      </w:r>
      <w:r>
        <w:rPr>
          <w:spacing w:val="-4"/>
        </w:rPr>
        <w:t> </w:t>
      </w:r>
      <w:r>
        <w:rPr/>
        <w:t>morphemes</w:t>
      </w:r>
      <w:r>
        <w:rPr>
          <w:spacing w:val="-4"/>
        </w:rPr>
        <w:t> </w:t>
      </w:r>
      <w:r>
        <w:rPr/>
        <w:t>at</w:t>
      </w:r>
      <w:r>
        <w:rPr>
          <w:spacing w:val="-4"/>
        </w:rPr>
        <w:t> </w:t>
      </w:r>
      <w:r>
        <w:rPr/>
        <w:t>the</w:t>
      </w:r>
      <w:r>
        <w:rPr>
          <w:spacing w:val="-4"/>
        </w:rPr>
        <w:t> </w:t>
      </w:r>
      <w:r>
        <w:rPr/>
        <w:t>exclusion</w:t>
      </w:r>
      <w:r>
        <w:rPr>
          <w:spacing w:val="-4"/>
        </w:rPr>
        <w:t> </w:t>
      </w:r>
      <w:r>
        <w:rPr/>
        <w:t>of</w:t>
      </w:r>
      <w:r>
        <w:rPr>
          <w:spacing w:val="-4"/>
        </w:rPr>
        <w:t> </w:t>
      </w:r>
      <w:r>
        <w:rPr/>
        <w:t>others</w:t>
      </w:r>
      <w:r>
        <w:rPr>
          <w:spacing w:val="-4"/>
        </w:rPr>
        <w:t> </w:t>
      </w:r>
      <w:r>
        <w:rPr/>
        <w:t>are</w:t>
      </w:r>
      <w:r>
        <w:rPr>
          <w:spacing w:val="-5"/>
        </w:rPr>
        <w:t> </w:t>
      </w:r>
      <w:r>
        <w:rPr/>
        <w:t>discussed</w:t>
      </w:r>
      <w:r>
        <w:rPr>
          <w:spacing w:val="-4"/>
        </w:rPr>
        <w:t> </w:t>
      </w:r>
      <w:r>
        <w:rPr/>
        <w:t>in</w:t>
      </w:r>
      <w:r>
        <w:rPr>
          <w:spacing w:val="-4"/>
        </w:rPr>
        <w:t> </w:t>
      </w:r>
      <w:r>
        <w:rPr/>
        <w:t>Section</w:t>
      </w:r>
      <w:r>
        <w:rPr>
          <w:spacing w:val="-4"/>
        </w:rPr>
        <w:t> </w:t>
      </w:r>
      <w:hyperlink w:history="true" w:anchor="_bookmark43">
        <w:r>
          <w:rPr/>
          <w:t>2.6</w:t>
        </w:r>
      </w:hyperlink>
      <w:r>
        <w:rPr/>
        <w:t>. It</w:t>
      </w:r>
      <w:r>
        <w:rPr>
          <w:spacing w:val="-4"/>
        </w:rPr>
        <w:t> </w:t>
      </w:r>
      <w:r>
        <w:rPr/>
        <w:t>is</w:t>
      </w:r>
      <w:r>
        <w:rPr>
          <w:spacing w:val="-4"/>
        </w:rPr>
        <w:t> </w:t>
      </w:r>
      <w:r>
        <w:rPr/>
        <w:t>argued there that in any speech act, a given form is selected for use at the exclusion of any specifically contrasting</w:t>
      </w:r>
      <w:r>
        <w:rPr>
          <w:spacing w:val="-11"/>
        </w:rPr>
        <w:t> </w:t>
      </w:r>
      <w:r>
        <w:rPr/>
        <w:t>forms.</w:t>
      </w:r>
      <w:r>
        <w:rPr>
          <w:spacing w:val="8"/>
        </w:rPr>
        <w:t> </w:t>
      </w:r>
      <w:r>
        <w:rPr/>
        <w:t>That</w:t>
      </w:r>
      <w:r>
        <w:rPr>
          <w:spacing w:val="-11"/>
        </w:rPr>
        <w:t> </w:t>
      </w:r>
      <w:r>
        <w:rPr/>
        <w:t>is</w:t>
      </w:r>
      <w:r>
        <w:rPr>
          <w:spacing w:val="-11"/>
        </w:rPr>
        <w:t> </w:t>
      </w:r>
      <w:r>
        <w:rPr/>
        <w:t>for</w:t>
      </w:r>
      <w:r>
        <w:rPr>
          <w:spacing w:val="-11"/>
        </w:rPr>
        <w:t> </w:t>
      </w:r>
      <w:r>
        <w:rPr/>
        <w:t>example,</w:t>
      </w:r>
      <w:r>
        <w:rPr>
          <w:spacing w:val="-10"/>
        </w:rPr>
        <w:t> </w:t>
      </w:r>
      <w:r>
        <w:rPr/>
        <w:t>in</w:t>
      </w:r>
      <w:r>
        <w:rPr>
          <w:spacing w:val="-11"/>
        </w:rPr>
        <w:t> </w:t>
      </w:r>
      <w:r>
        <w:rPr/>
        <w:t>choosing</w:t>
      </w:r>
      <w:r>
        <w:rPr>
          <w:spacing w:val="-11"/>
        </w:rPr>
        <w:t> </w:t>
      </w:r>
      <w:r>
        <w:rPr/>
        <w:t>to</w:t>
      </w:r>
      <w:r>
        <w:rPr>
          <w:spacing w:val="-11"/>
        </w:rPr>
        <w:t> </w:t>
      </w:r>
      <w:r>
        <w:rPr/>
        <w:t>use</w:t>
      </w:r>
      <w:r>
        <w:rPr>
          <w:spacing w:val="-11"/>
        </w:rPr>
        <w:t> </w:t>
      </w:r>
      <w:r>
        <w:rPr/>
        <w:t>a</w:t>
      </w:r>
      <w:r>
        <w:rPr>
          <w:spacing w:val="-11"/>
        </w:rPr>
        <w:t> </w:t>
      </w:r>
      <w:r>
        <w:rPr/>
        <w:t>direct</w:t>
      </w:r>
      <w:r>
        <w:rPr>
          <w:spacing w:val="-11"/>
        </w:rPr>
        <w:t> </w:t>
      </w:r>
      <w:r>
        <w:rPr/>
        <w:t>evidential</w:t>
      </w:r>
      <w:r>
        <w:rPr>
          <w:spacing w:val="-11"/>
        </w:rPr>
        <w:t> </w:t>
      </w:r>
      <w:r>
        <w:rPr/>
        <w:t>form</w:t>
      </w:r>
      <w:r>
        <w:rPr>
          <w:spacing w:val="-11"/>
        </w:rPr>
        <w:t> </w:t>
      </w:r>
      <w:r>
        <w:rPr/>
        <w:t>in</w:t>
      </w:r>
      <w:r>
        <w:rPr>
          <w:spacing w:val="-11"/>
        </w:rPr>
        <w:t> </w:t>
      </w:r>
      <w:r>
        <w:rPr/>
        <w:t>a</w:t>
      </w:r>
      <w:r>
        <w:rPr>
          <w:spacing w:val="-11"/>
        </w:rPr>
        <w:t> </w:t>
      </w:r>
      <w:r>
        <w:rPr/>
        <w:t>speech</w:t>
      </w:r>
      <w:r>
        <w:rPr>
          <w:spacing w:val="-11"/>
        </w:rPr>
        <w:t> </w:t>
      </w:r>
      <w:r>
        <w:rPr/>
        <w:t>act, the</w:t>
      </w:r>
      <w:r>
        <w:rPr>
          <w:spacing w:val="-4"/>
        </w:rPr>
        <w:t> </w:t>
      </w:r>
      <w:r>
        <w:rPr/>
        <w:t>speaker</w:t>
      </w:r>
      <w:r>
        <w:rPr>
          <w:spacing w:val="-4"/>
        </w:rPr>
        <w:t> </w:t>
      </w:r>
      <w:r>
        <w:rPr/>
        <w:t>is</w:t>
      </w:r>
      <w:r>
        <w:rPr>
          <w:spacing w:val="-4"/>
        </w:rPr>
        <w:t> </w:t>
      </w:r>
      <w:r>
        <w:rPr/>
        <w:t>doing</w:t>
      </w:r>
      <w:r>
        <w:rPr>
          <w:spacing w:val="-4"/>
        </w:rPr>
        <w:t> </w:t>
      </w:r>
      <w:r>
        <w:rPr/>
        <w:t>so</w:t>
      </w:r>
      <w:r>
        <w:rPr>
          <w:spacing w:val="-4"/>
        </w:rPr>
        <w:t> </w:t>
      </w:r>
      <w:r>
        <w:rPr/>
        <w:t>at</w:t>
      </w:r>
      <w:r>
        <w:rPr>
          <w:spacing w:val="-4"/>
        </w:rPr>
        <w:t> </w:t>
      </w:r>
      <w:r>
        <w:rPr/>
        <w:t>the</w:t>
      </w:r>
      <w:r>
        <w:rPr>
          <w:spacing w:val="-4"/>
        </w:rPr>
        <w:t> </w:t>
      </w:r>
      <w:r>
        <w:rPr/>
        <w:t>exclusion</w:t>
      </w:r>
      <w:r>
        <w:rPr>
          <w:spacing w:val="-4"/>
        </w:rPr>
        <w:t> </w:t>
      </w:r>
      <w:r>
        <w:rPr/>
        <w:t>of</w:t>
      </w:r>
      <w:r>
        <w:rPr>
          <w:spacing w:val="-4"/>
        </w:rPr>
        <w:t> </w:t>
      </w:r>
      <w:r>
        <w:rPr/>
        <w:t>an</w:t>
      </w:r>
      <w:r>
        <w:rPr>
          <w:spacing w:val="-4"/>
        </w:rPr>
        <w:t> </w:t>
      </w:r>
      <w:r>
        <w:rPr/>
        <w:t>indirect</w:t>
      </w:r>
      <w:r>
        <w:rPr>
          <w:spacing w:val="-4"/>
        </w:rPr>
        <w:t> </w:t>
      </w:r>
      <w:r>
        <w:rPr/>
        <w:t>one</w:t>
      </w:r>
      <w:r>
        <w:rPr>
          <w:spacing w:val="-4"/>
        </w:rPr>
        <w:t> </w:t>
      </w:r>
      <w:r>
        <w:rPr/>
        <w:t>(assuming</w:t>
      </w:r>
      <w:r>
        <w:rPr>
          <w:spacing w:val="-4"/>
        </w:rPr>
        <w:t> </w:t>
      </w:r>
      <w:r>
        <w:rPr/>
        <w:t>both</w:t>
      </w:r>
      <w:r>
        <w:rPr>
          <w:spacing w:val="-4"/>
        </w:rPr>
        <w:t> </w:t>
      </w:r>
      <w:r>
        <w:rPr/>
        <w:t>exist</w:t>
      </w:r>
      <w:r>
        <w:rPr>
          <w:spacing w:val="-4"/>
        </w:rPr>
        <w:t> </w:t>
      </w:r>
      <w:r>
        <w:rPr/>
        <w:t>in</w:t>
      </w:r>
      <w:r>
        <w:rPr>
          <w:spacing w:val="-4"/>
        </w:rPr>
        <w:t> </w:t>
      </w:r>
      <w:r>
        <w:rPr/>
        <w:t>the</w:t>
      </w:r>
      <w:r>
        <w:rPr>
          <w:spacing w:val="-4"/>
        </w:rPr>
        <w:t> </w:t>
      </w:r>
      <w:r>
        <w:rPr/>
        <w:t>language). In selecting one form at the exclusion of any functionally contrastive forms (or, in single term systems, at the exclusion of an unmarked speech act), a speaker must also be considering these contrastive forms and their appropriateness in relation to the speech act at hand.</w:t>
      </w:r>
      <w:r>
        <w:rPr>
          <w:spacing w:val="40"/>
        </w:rPr>
        <w:t> </w:t>
      </w:r>
      <w:r>
        <w:rPr/>
        <w:t>As a result, mixed</w:t>
      </w:r>
      <w:r>
        <w:rPr>
          <w:spacing w:val="-11"/>
        </w:rPr>
        <w:t> </w:t>
      </w:r>
      <w:r>
        <w:rPr/>
        <w:t>systems</w:t>
      </w:r>
      <w:r>
        <w:rPr>
          <w:spacing w:val="-11"/>
        </w:rPr>
        <w:t> </w:t>
      </w:r>
      <w:r>
        <w:rPr/>
        <w:t>must</w:t>
      </w:r>
      <w:r>
        <w:rPr>
          <w:spacing w:val="-11"/>
        </w:rPr>
        <w:t> </w:t>
      </w:r>
      <w:r>
        <w:rPr/>
        <w:t>be</w:t>
      </w:r>
      <w:r>
        <w:rPr>
          <w:spacing w:val="-11"/>
        </w:rPr>
        <w:t> </w:t>
      </w:r>
      <w:r>
        <w:rPr/>
        <w:t>viewed</w:t>
      </w:r>
      <w:r>
        <w:rPr>
          <w:spacing w:val="-11"/>
        </w:rPr>
        <w:t> </w:t>
      </w:r>
      <w:r>
        <w:rPr/>
        <w:t>as</w:t>
      </w:r>
      <w:r>
        <w:rPr>
          <w:spacing w:val="-11"/>
        </w:rPr>
        <w:t> </w:t>
      </w:r>
      <w:r>
        <w:rPr/>
        <w:t>a</w:t>
      </w:r>
      <w:r>
        <w:rPr>
          <w:spacing w:val="-11"/>
        </w:rPr>
        <w:t> </w:t>
      </w:r>
      <w:r>
        <w:rPr/>
        <w:t>sum</w:t>
      </w:r>
      <w:r>
        <w:rPr>
          <w:spacing w:val="-11"/>
        </w:rPr>
        <w:t> </w:t>
      </w:r>
      <w:r>
        <w:rPr/>
        <w:t>of</w:t>
      </w:r>
      <w:r>
        <w:rPr>
          <w:spacing w:val="-11"/>
        </w:rPr>
        <w:t> </w:t>
      </w:r>
      <w:r>
        <w:rPr/>
        <w:t>their</w:t>
      </w:r>
      <w:r>
        <w:rPr>
          <w:spacing w:val="-11"/>
        </w:rPr>
        <w:t> </w:t>
      </w:r>
      <w:r>
        <w:rPr/>
        <w:t>parts,</w:t>
      </w:r>
      <w:r>
        <w:rPr>
          <w:spacing w:val="-10"/>
        </w:rPr>
        <w:t> </w:t>
      </w:r>
      <w:r>
        <w:rPr/>
        <w:t>rather</w:t>
      </w:r>
      <w:r>
        <w:rPr>
          <w:spacing w:val="-11"/>
        </w:rPr>
        <w:t> </w:t>
      </w:r>
      <w:r>
        <w:rPr/>
        <w:t>than</w:t>
      </w:r>
      <w:r>
        <w:rPr>
          <w:spacing w:val="-11"/>
        </w:rPr>
        <w:t> </w:t>
      </w:r>
      <w:r>
        <w:rPr/>
        <w:t>just,</w:t>
      </w:r>
      <w:r>
        <w:rPr>
          <w:spacing w:val="-10"/>
        </w:rPr>
        <w:t> </w:t>
      </w:r>
      <w:r>
        <w:rPr/>
        <w:t>for</w:t>
      </w:r>
      <w:r>
        <w:rPr>
          <w:spacing w:val="-11"/>
        </w:rPr>
        <w:t> </w:t>
      </w:r>
      <w:r>
        <w:rPr/>
        <w:t>instance,</w:t>
      </w:r>
      <w:r>
        <w:rPr>
          <w:spacing w:val="-10"/>
        </w:rPr>
        <w:t> </w:t>
      </w:r>
      <w:r>
        <w:rPr/>
        <w:t>an</w:t>
      </w:r>
      <w:r>
        <w:rPr>
          <w:spacing w:val="-11"/>
        </w:rPr>
        <w:t> </w:t>
      </w:r>
      <w:r>
        <w:rPr/>
        <w:t>evidential and engagement-marking system in close proximity.</w:t>
      </w:r>
      <w:r>
        <w:rPr>
          <w:spacing w:val="27"/>
        </w:rPr>
        <w:t> </w:t>
      </w:r>
      <w:r>
        <w:rPr/>
        <w:t>With the idea that a speaker will consider the necessary conditions of each form within a system when choosing which one to use at the exclusion</w:t>
      </w:r>
      <w:r>
        <w:rPr>
          <w:spacing w:val="-13"/>
        </w:rPr>
        <w:t> </w:t>
      </w:r>
      <w:r>
        <w:rPr/>
        <w:t>of</w:t>
      </w:r>
      <w:r>
        <w:rPr>
          <w:spacing w:val="-11"/>
        </w:rPr>
        <w:t> </w:t>
      </w:r>
      <w:r>
        <w:rPr/>
        <w:t>the</w:t>
      </w:r>
      <w:r>
        <w:rPr>
          <w:spacing w:val="-12"/>
        </w:rPr>
        <w:t> </w:t>
      </w:r>
      <w:r>
        <w:rPr/>
        <w:t>others,</w:t>
      </w:r>
      <w:r>
        <w:rPr>
          <w:spacing w:val="-11"/>
        </w:rPr>
        <w:t> </w:t>
      </w:r>
      <w:r>
        <w:rPr/>
        <w:t>it</w:t>
      </w:r>
      <w:r>
        <w:rPr>
          <w:spacing w:val="-12"/>
        </w:rPr>
        <w:t> </w:t>
      </w:r>
      <w:r>
        <w:rPr/>
        <w:t>can</w:t>
      </w:r>
      <w:r>
        <w:rPr>
          <w:spacing w:val="-12"/>
        </w:rPr>
        <w:t> </w:t>
      </w:r>
      <w:r>
        <w:rPr/>
        <w:t>be</w:t>
      </w:r>
      <w:r>
        <w:rPr>
          <w:spacing w:val="-12"/>
        </w:rPr>
        <w:t> </w:t>
      </w:r>
      <w:r>
        <w:rPr/>
        <w:t>concluded</w:t>
      </w:r>
      <w:r>
        <w:rPr>
          <w:spacing w:val="-12"/>
        </w:rPr>
        <w:t> </w:t>
      </w:r>
      <w:r>
        <w:rPr/>
        <w:t>that</w:t>
      </w:r>
      <w:r>
        <w:rPr>
          <w:spacing w:val="-12"/>
        </w:rPr>
        <w:t> </w:t>
      </w:r>
      <w:r>
        <w:rPr/>
        <w:t>in</w:t>
      </w:r>
      <w:r>
        <w:rPr>
          <w:spacing w:val="-12"/>
        </w:rPr>
        <w:t> </w:t>
      </w:r>
      <w:r>
        <w:rPr/>
        <w:t>these</w:t>
      </w:r>
      <w:r>
        <w:rPr>
          <w:spacing w:val="-12"/>
        </w:rPr>
        <w:t> </w:t>
      </w:r>
      <w:r>
        <w:rPr/>
        <w:t>mixed</w:t>
      </w:r>
      <w:r>
        <w:rPr>
          <w:spacing w:val="-12"/>
        </w:rPr>
        <w:t> </w:t>
      </w:r>
      <w:r>
        <w:rPr/>
        <w:t>systems,</w:t>
      </w:r>
      <w:r>
        <w:rPr>
          <w:spacing w:val="-11"/>
        </w:rPr>
        <w:t> </w:t>
      </w:r>
      <w:r>
        <w:rPr/>
        <w:t>regardless</w:t>
      </w:r>
      <w:r>
        <w:rPr>
          <w:spacing w:val="-12"/>
        </w:rPr>
        <w:t> </w:t>
      </w:r>
      <w:r>
        <w:rPr/>
        <w:t>of</w:t>
      </w:r>
      <w:r>
        <w:rPr>
          <w:spacing w:val="-12"/>
        </w:rPr>
        <w:t> </w:t>
      </w:r>
      <w:r>
        <w:rPr/>
        <w:t>which</w:t>
      </w:r>
      <w:r>
        <w:rPr>
          <w:spacing w:val="-12"/>
        </w:rPr>
        <w:t> </w:t>
      </w:r>
      <w:r>
        <w:rPr/>
        <w:t>form a</w:t>
      </w:r>
      <w:r>
        <w:rPr>
          <w:spacing w:val="-5"/>
        </w:rPr>
        <w:t> </w:t>
      </w:r>
      <w:r>
        <w:rPr/>
        <w:t>speaker</w:t>
      </w:r>
      <w:r>
        <w:rPr>
          <w:spacing w:val="-5"/>
        </w:rPr>
        <w:t> </w:t>
      </w:r>
      <w:r>
        <w:rPr/>
        <w:t>ultimately</w:t>
      </w:r>
      <w:r>
        <w:rPr>
          <w:spacing w:val="-5"/>
        </w:rPr>
        <w:t> </w:t>
      </w:r>
      <w:r>
        <w:rPr/>
        <w:t>chooses</w:t>
      </w:r>
      <w:r>
        <w:rPr>
          <w:spacing w:val="-5"/>
        </w:rPr>
        <w:t> </w:t>
      </w:r>
      <w:r>
        <w:rPr/>
        <w:t>and</w:t>
      </w:r>
      <w:r>
        <w:rPr>
          <w:spacing w:val="-5"/>
        </w:rPr>
        <w:t> </w:t>
      </w:r>
      <w:r>
        <w:rPr/>
        <w:t>the</w:t>
      </w:r>
      <w:r>
        <w:rPr>
          <w:spacing w:val="-5"/>
        </w:rPr>
        <w:t> </w:t>
      </w:r>
      <w:r>
        <w:rPr/>
        <w:t>traditional</w:t>
      </w:r>
      <w:r>
        <w:rPr>
          <w:spacing w:val="-5"/>
        </w:rPr>
        <w:t> </w:t>
      </w:r>
      <w:r>
        <w:rPr/>
        <w:t>cross-linguistic</w:t>
      </w:r>
      <w:r>
        <w:rPr>
          <w:spacing w:val="-5"/>
        </w:rPr>
        <w:t> </w:t>
      </w:r>
      <w:r>
        <w:rPr/>
        <w:t>category</w:t>
      </w:r>
      <w:r>
        <w:rPr>
          <w:spacing w:val="-5"/>
        </w:rPr>
        <w:t> </w:t>
      </w:r>
      <w:r>
        <w:rPr/>
        <w:t>to</w:t>
      </w:r>
      <w:r>
        <w:rPr>
          <w:spacing w:val="-5"/>
        </w:rPr>
        <w:t> </w:t>
      </w:r>
      <w:r>
        <w:rPr/>
        <w:t>which</w:t>
      </w:r>
      <w:r>
        <w:rPr>
          <w:spacing w:val="-5"/>
        </w:rPr>
        <w:t> </w:t>
      </w:r>
      <w:r>
        <w:rPr/>
        <w:t>that</w:t>
      </w:r>
      <w:r>
        <w:rPr>
          <w:spacing w:val="-5"/>
        </w:rPr>
        <w:t> </w:t>
      </w:r>
      <w:r>
        <w:rPr/>
        <w:t>form</w:t>
      </w:r>
      <w:r>
        <w:rPr>
          <w:spacing w:val="-5"/>
        </w:rPr>
        <w:t> </w:t>
      </w:r>
      <w:r>
        <w:rPr/>
        <w:t>be- longs,</w:t>
      </w:r>
      <w:r>
        <w:rPr>
          <w:spacing w:val="-4"/>
        </w:rPr>
        <w:t> </w:t>
      </w:r>
      <w:r>
        <w:rPr/>
        <w:t>they</w:t>
      </w:r>
      <w:r>
        <w:rPr>
          <w:spacing w:val="-4"/>
        </w:rPr>
        <w:t> </w:t>
      </w:r>
      <w:r>
        <w:rPr/>
        <w:t>have</w:t>
      </w:r>
      <w:r>
        <w:rPr>
          <w:spacing w:val="-4"/>
        </w:rPr>
        <w:t> </w:t>
      </w:r>
      <w:r>
        <w:rPr/>
        <w:t>internally</w:t>
      </w:r>
      <w:r>
        <w:rPr>
          <w:spacing w:val="-4"/>
        </w:rPr>
        <w:t> </w:t>
      </w:r>
      <w:r>
        <w:rPr/>
        <w:t>(and</w:t>
      </w:r>
      <w:r>
        <w:rPr>
          <w:spacing w:val="-4"/>
        </w:rPr>
        <w:t> </w:t>
      </w:r>
      <w:r>
        <w:rPr/>
        <w:t>subconsciously)</w:t>
      </w:r>
      <w:r>
        <w:rPr>
          <w:spacing w:val="-4"/>
        </w:rPr>
        <w:t> </w:t>
      </w:r>
      <w:r>
        <w:rPr/>
        <w:t>considered</w:t>
      </w:r>
      <w:r>
        <w:rPr>
          <w:spacing w:val="-4"/>
        </w:rPr>
        <w:t> </w:t>
      </w:r>
      <w:r>
        <w:rPr/>
        <w:t>the</w:t>
      </w:r>
      <w:r>
        <w:rPr>
          <w:spacing w:val="-4"/>
        </w:rPr>
        <w:t> </w:t>
      </w:r>
      <w:r>
        <w:rPr/>
        <w:t>conditions</w:t>
      </w:r>
      <w:r>
        <w:rPr>
          <w:spacing w:val="-4"/>
        </w:rPr>
        <w:t> </w:t>
      </w:r>
      <w:r>
        <w:rPr/>
        <w:t>of</w:t>
      </w:r>
      <w:r>
        <w:rPr>
          <w:spacing w:val="-4"/>
        </w:rPr>
        <w:t> </w:t>
      </w:r>
      <w:r>
        <w:rPr/>
        <w:t>all</w:t>
      </w:r>
      <w:r>
        <w:rPr>
          <w:spacing w:val="-4"/>
        </w:rPr>
        <w:t> </w:t>
      </w:r>
      <w:r>
        <w:rPr/>
        <w:t>applicable</w:t>
      </w:r>
      <w:r>
        <w:rPr>
          <w:spacing w:val="-4"/>
        </w:rPr>
        <w:t> </w:t>
      </w:r>
      <w:r>
        <w:rPr/>
        <w:t>con- trastive forms in the system and subsequently all applicable epistemic bases that could possibly be</w:t>
      </w:r>
      <w:r>
        <w:rPr>
          <w:spacing w:val="-1"/>
        </w:rPr>
        <w:t> </w:t>
      </w:r>
      <w:r>
        <w:rPr/>
        <w:t>marked.</w:t>
      </w:r>
      <w:r>
        <w:rPr>
          <w:spacing w:val="21"/>
        </w:rPr>
        <w:t> </w:t>
      </w:r>
      <w:r>
        <w:rPr/>
        <w:t>This</w:t>
      </w:r>
      <w:r>
        <w:rPr>
          <w:spacing w:val="-1"/>
        </w:rPr>
        <w:t> </w:t>
      </w:r>
      <w:r>
        <w:rPr/>
        <w:t>is</w:t>
      </w:r>
      <w:r>
        <w:rPr>
          <w:spacing w:val="-1"/>
        </w:rPr>
        <w:t> </w:t>
      </w:r>
      <w:r>
        <w:rPr/>
        <w:t>to</w:t>
      </w:r>
      <w:r>
        <w:rPr>
          <w:spacing w:val="-1"/>
        </w:rPr>
        <w:t> </w:t>
      </w:r>
      <w:r>
        <w:rPr/>
        <w:t>say</w:t>
      </w:r>
      <w:r>
        <w:rPr>
          <w:spacing w:val="-1"/>
        </w:rPr>
        <w:t> </w:t>
      </w:r>
      <w:r>
        <w:rPr/>
        <w:t>that</w:t>
      </w:r>
      <w:r>
        <w:rPr>
          <w:spacing w:val="-1"/>
        </w:rPr>
        <w:t> </w:t>
      </w:r>
      <w:r>
        <w:rPr/>
        <w:t>in</w:t>
      </w:r>
      <w:r>
        <w:rPr>
          <w:spacing w:val="-1"/>
        </w:rPr>
        <w:t> </w:t>
      </w:r>
      <w:r>
        <w:rPr/>
        <w:t>languages</w:t>
      </w:r>
      <w:r>
        <w:rPr>
          <w:spacing w:val="-1"/>
        </w:rPr>
        <w:t> </w:t>
      </w:r>
      <w:r>
        <w:rPr/>
        <w:t>with</w:t>
      </w:r>
      <w:r>
        <w:rPr>
          <w:spacing w:val="-1"/>
        </w:rPr>
        <w:t> </w:t>
      </w:r>
      <w:r>
        <w:rPr/>
        <w:t>these</w:t>
      </w:r>
      <w:r>
        <w:rPr>
          <w:spacing w:val="-1"/>
        </w:rPr>
        <w:t> </w:t>
      </w:r>
      <w:r>
        <w:rPr/>
        <w:t>mixed</w:t>
      </w:r>
      <w:r>
        <w:rPr>
          <w:spacing w:val="-1"/>
        </w:rPr>
        <w:t> </w:t>
      </w:r>
      <w:r>
        <w:rPr/>
        <w:t>systems,</w:t>
      </w:r>
      <w:r>
        <w:rPr>
          <w:spacing w:val="-1"/>
        </w:rPr>
        <w:t> </w:t>
      </w:r>
      <w:r>
        <w:rPr/>
        <w:t>the</w:t>
      </w:r>
      <w:r>
        <w:rPr>
          <w:spacing w:val="-1"/>
        </w:rPr>
        <w:t> </w:t>
      </w:r>
      <w:r>
        <w:rPr/>
        <w:t>speaker</w:t>
      </w:r>
      <w:r>
        <w:rPr>
          <w:spacing w:val="-1"/>
        </w:rPr>
        <w:t> </w:t>
      </w:r>
      <w:r>
        <w:rPr/>
        <w:t>is</w:t>
      </w:r>
      <w:r>
        <w:rPr>
          <w:spacing w:val="-1"/>
        </w:rPr>
        <w:t> </w:t>
      </w:r>
      <w:r>
        <w:rPr/>
        <w:t>never</w:t>
      </w:r>
      <w:r>
        <w:rPr>
          <w:spacing w:val="-1"/>
        </w:rPr>
        <w:t> </w:t>
      </w:r>
      <w:r>
        <w:rPr/>
        <w:t>only considering, for instance, the source of their knowledge, or their confidence in said knowledge. Rather,</w:t>
      </w:r>
      <w:r>
        <w:rPr>
          <w:spacing w:val="-3"/>
        </w:rPr>
        <w:t> </w:t>
      </w:r>
      <w:r>
        <w:rPr/>
        <w:t>they</w:t>
      </w:r>
      <w:r>
        <w:rPr>
          <w:spacing w:val="-3"/>
        </w:rPr>
        <w:t> </w:t>
      </w:r>
      <w:r>
        <w:rPr/>
        <w:t>are</w:t>
      </w:r>
      <w:r>
        <w:rPr>
          <w:spacing w:val="-3"/>
        </w:rPr>
        <w:t> </w:t>
      </w:r>
      <w:r>
        <w:rPr/>
        <w:t>necessarily</w:t>
      </w:r>
      <w:r>
        <w:rPr>
          <w:spacing w:val="-3"/>
        </w:rPr>
        <w:t> </w:t>
      </w:r>
      <w:r>
        <w:rPr/>
        <w:t>always</w:t>
      </w:r>
      <w:r>
        <w:rPr>
          <w:spacing w:val="-3"/>
        </w:rPr>
        <w:t> </w:t>
      </w:r>
      <w:r>
        <w:rPr/>
        <w:t>considering</w:t>
      </w:r>
      <w:r>
        <w:rPr>
          <w:spacing w:val="-3"/>
        </w:rPr>
        <w:t> </w:t>
      </w:r>
      <w:r>
        <w:rPr/>
        <w:t>any</w:t>
      </w:r>
      <w:r>
        <w:rPr>
          <w:spacing w:val="-3"/>
        </w:rPr>
        <w:t> </w:t>
      </w:r>
      <w:r>
        <w:rPr/>
        <w:t>epistemic</w:t>
      </w:r>
      <w:r>
        <w:rPr>
          <w:spacing w:val="-3"/>
        </w:rPr>
        <w:t> </w:t>
      </w:r>
      <w:r>
        <w:rPr/>
        <w:t>base</w:t>
      </w:r>
      <w:r>
        <w:rPr>
          <w:spacing w:val="-3"/>
        </w:rPr>
        <w:t> </w:t>
      </w:r>
      <w:r>
        <w:rPr/>
        <w:t>that</w:t>
      </w:r>
      <w:r>
        <w:rPr>
          <w:spacing w:val="-3"/>
        </w:rPr>
        <w:t> </w:t>
      </w:r>
      <w:r>
        <w:rPr/>
        <w:t>could</w:t>
      </w:r>
      <w:r>
        <w:rPr>
          <w:spacing w:val="-3"/>
        </w:rPr>
        <w:t> </w:t>
      </w:r>
      <w:r>
        <w:rPr/>
        <w:t>be</w:t>
      </w:r>
      <w:r>
        <w:rPr>
          <w:spacing w:val="-3"/>
        </w:rPr>
        <w:t> </w:t>
      </w:r>
      <w:r>
        <w:rPr/>
        <w:t>marked</w:t>
      </w:r>
      <w:r>
        <w:rPr>
          <w:spacing w:val="-3"/>
        </w:rPr>
        <w:t> </w:t>
      </w:r>
      <w:r>
        <w:rPr/>
        <w:t>within a system.</w:t>
      </w:r>
      <w:r>
        <w:rPr>
          <w:spacing w:val="26"/>
        </w:rPr>
        <w:t> </w:t>
      </w:r>
      <w:r>
        <w:rPr/>
        <w:t>These systems cannot be seen as limited to one category, or analysed in terms of sin- gle</w:t>
      </w:r>
      <w:r>
        <w:rPr>
          <w:spacing w:val="-3"/>
        </w:rPr>
        <w:t> </w:t>
      </w:r>
      <w:r>
        <w:rPr/>
        <w:t>categories</w:t>
      </w:r>
      <w:r>
        <w:rPr>
          <w:spacing w:val="-3"/>
        </w:rPr>
        <w:t> </w:t>
      </w:r>
      <w:r>
        <w:rPr/>
        <w:t>discretely,</w:t>
      </w:r>
      <w:r>
        <w:rPr>
          <w:spacing w:val="-2"/>
        </w:rPr>
        <w:t> </w:t>
      </w:r>
      <w:r>
        <w:rPr/>
        <w:t>as</w:t>
      </w:r>
      <w:r>
        <w:rPr>
          <w:spacing w:val="-3"/>
        </w:rPr>
        <w:t> </w:t>
      </w:r>
      <w:r>
        <w:rPr/>
        <w:t>such</w:t>
      </w:r>
      <w:r>
        <w:rPr>
          <w:spacing w:val="-3"/>
        </w:rPr>
        <w:t> </w:t>
      </w:r>
      <w:r>
        <w:rPr/>
        <w:t>anaylses</w:t>
      </w:r>
      <w:r>
        <w:rPr>
          <w:spacing w:val="-3"/>
        </w:rPr>
        <w:t> </w:t>
      </w:r>
      <w:r>
        <w:rPr/>
        <w:t>would</w:t>
      </w:r>
      <w:r>
        <w:rPr>
          <w:spacing w:val="-3"/>
        </w:rPr>
        <w:t> </w:t>
      </w:r>
      <w:r>
        <w:rPr/>
        <w:t>not</w:t>
      </w:r>
      <w:r>
        <w:rPr>
          <w:spacing w:val="-3"/>
        </w:rPr>
        <w:t> </w:t>
      </w:r>
      <w:r>
        <w:rPr/>
        <w:t>capture</w:t>
      </w:r>
      <w:r>
        <w:rPr>
          <w:spacing w:val="-3"/>
        </w:rPr>
        <w:t> </w:t>
      </w:r>
      <w:r>
        <w:rPr/>
        <w:t>the</w:t>
      </w:r>
      <w:r>
        <w:rPr>
          <w:spacing w:val="-3"/>
        </w:rPr>
        <w:t> </w:t>
      </w:r>
      <w:r>
        <w:rPr/>
        <w:t>actual</w:t>
      </w:r>
      <w:r>
        <w:rPr>
          <w:spacing w:val="-3"/>
        </w:rPr>
        <w:t> </w:t>
      </w:r>
      <w:r>
        <w:rPr/>
        <w:t>internal</w:t>
      </w:r>
      <w:r>
        <w:rPr>
          <w:spacing w:val="-3"/>
        </w:rPr>
        <w:t> </w:t>
      </w:r>
      <w:r>
        <w:rPr/>
        <w:t>processes</w:t>
      </w:r>
      <w:r>
        <w:rPr>
          <w:spacing w:val="-3"/>
        </w:rPr>
        <w:t> </w:t>
      </w:r>
      <w:r>
        <w:rPr/>
        <w:t>of</w:t>
      </w:r>
      <w:r>
        <w:rPr>
          <w:spacing w:val="-3"/>
        </w:rPr>
        <w:t> </w:t>
      </w:r>
      <w:r>
        <w:rPr/>
        <w:t>the </w:t>
      </w:r>
      <w:r>
        <w:rPr>
          <w:spacing w:val="-2"/>
        </w:rPr>
        <w:t>speaker.</w:t>
      </w:r>
    </w:p>
    <w:p>
      <w:pPr>
        <w:pStyle w:val="BodyText"/>
        <w:spacing w:line="376" w:lineRule="auto" w:before="15"/>
        <w:ind w:left="379" w:right="1617" w:firstLine="298"/>
        <w:jc w:val="both"/>
      </w:pPr>
      <w:r>
        <w:rPr/>
        <w:t>Notably,</w:t>
      </w:r>
      <w:r>
        <w:rPr>
          <w:spacing w:val="-5"/>
        </w:rPr>
        <w:t> </w:t>
      </w:r>
      <w:r>
        <w:rPr/>
        <w:t>with</w:t>
      </w:r>
      <w:r>
        <w:rPr>
          <w:spacing w:val="-5"/>
        </w:rPr>
        <w:t> </w:t>
      </w:r>
      <w:r>
        <w:rPr/>
        <w:t>the</w:t>
      </w:r>
      <w:r>
        <w:rPr>
          <w:spacing w:val="-5"/>
        </w:rPr>
        <w:t> </w:t>
      </w:r>
      <w:r>
        <w:rPr/>
        <w:t>inclusion</w:t>
      </w:r>
      <w:r>
        <w:rPr>
          <w:spacing w:val="-5"/>
        </w:rPr>
        <w:t> </w:t>
      </w:r>
      <w:r>
        <w:rPr/>
        <w:t>of</w:t>
      </w:r>
      <w:r>
        <w:rPr>
          <w:spacing w:val="-5"/>
        </w:rPr>
        <w:t> </w:t>
      </w:r>
      <w:r>
        <w:rPr/>
        <w:t>engagement</w:t>
      </w:r>
      <w:r>
        <w:rPr>
          <w:spacing w:val="-5"/>
        </w:rPr>
        <w:t> </w:t>
      </w:r>
      <w:r>
        <w:rPr/>
        <w:t>marking,</w:t>
      </w:r>
      <w:r>
        <w:rPr>
          <w:spacing w:val="-5"/>
        </w:rPr>
        <w:t> </w:t>
      </w:r>
      <w:r>
        <w:rPr/>
        <w:t>as</w:t>
      </w:r>
      <w:r>
        <w:rPr>
          <w:spacing w:val="-5"/>
        </w:rPr>
        <w:t> </w:t>
      </w:r>
      <w:r>
        <w:rPr/>
        <w:t>is</w:t>
      </w:r>
      <w:r>
        <w:rPr>
          <w:spacing w:val="-5"/>
        </w:rPr>
        <w:t> </w:t>
      </w:r>
      <w:r>
        <w:rPr/>
        <w:t>seen</w:t>
      </w:r>
      <w:r>
        <w:rPr>
          <w:spacing w:val="-5"/>
        </w:rPr>
        <w:t> </w:t>
      </w:r>
      <w:r>
        <w:rPr/>
        <w:t>in</w:t>
      </w:r>
      <w:r>
        <w:rPr>
          <w:spacing w:val="-5"/>
        </w:rPr>
        <w:t> </w:t>
      </w:r>
      <w:r>
        <w:rPr/>
        <w:t>the</w:t>
      </w:r>
      <w:r>
        <w:rPr>
          <w:spacing w:val="-5"/>
        </w:rPr>
        <w:t> </w:t>
      </w:r>
      <w:r>
        <w:rPr/>
        <w:t>case</w:t>
      </w:r>
      <w:r>
        <w:rPr>
          <w:spacing w:val="-5"/>
        </w:rPr>
        <w:t> </w:t>
      </w:r>
      <w:r>
        <w:rPr/>
        <w:t>studies</w:t>
      </w:r>
      <w:r>
        <w:rPr>
          <w:spacing w:val="-5"/>
        </w:rPr>
        <w:t> </w:t>
      </w:r>
      <w:r>
        <w:rPr/>
        <w:t>below,</w:t>
      </w:r>
      <w:r>
        <w:rPr>
          <w:spacing w:val="-5"/>
        </w:rPr>
        <w:t> </w:t>
      </w:r>
      <w:r>
        <w:rPr/>
        <w:t>one of these conditioning factors being considered by speakers in languages with engagement-like contrasts is a projection of the perspective of the addressee.</w:t>
      </w:r>
      <w:r>
        <w:rPr>
          <w:spacing w:val="40"/>
        </w:rPr>
        <w:t> </w:t>
      </w:r>
      <w:r>
        <w:rPr/>
        <w:t>On the assumption that a speaker will</w:t>
      </w:r>
      <w:r>
        <w:rPr>
          <w:spacing w:val="-6"/>
        </w:rPr>
        <w:t> </w:t>
      </w:r>
      <w:r>
        <w:rPr/>
        <w:t>consider</w:t>
      </w:r>
      <w:r>
        <w:rPr>
          <w:spacing w:val="-6"/>
        </w:rPr>
        <w:t> </w:t>
      </w:r>
      <w:r>
        <w:rPr/>
        <w:t>all</w:t>
      </w:r>
      <w:r>
        <w:rPr>
          <w:spacing w:val="-6"/>
        </w:rPr>
        <w:t> </w:t>
      </w:r>
      <w:r>
        <w:rPr/>
        <w:t>possible</w:t>
      </w:r>
      <w:r>
        <w:rPr>
          <w:spacing w:val="-6"/>
        </w:rPr>
        <w:t> </w:t>
      </w:r>
      <w:r>
        <w:rPr/>
        <w:t>conditioning</w:t>
      </w:r>
      <w:r>
        <w:rPr>
          <w:spacing w:val="-6"/>
        </w:rPr>
        <w:t> </w:t>
      </w:r>
      <w:r>
        <w:rPr/>
        <w:t>factors</w:t>
      </w:r>
      <w:r>
        <w:rPr>
          <w:spacing w:val="-6"/>
        </w:rPr>
        <w:t> </w:t>
      </w:r>
      <w:r>
        <w:rPr/>
        <w:t>in</w:t>
      </w:r>
      <w:r>
        <w:rPr>
          <w:spacing w:val="-6"/>
        </w:rPr>
        <w:t> </w:t>
      </w:r>
      <w:r>
        <w:rPr/>
        <w:t>all</w:t>
      </w:r>
      <w:r>
        <w:rPr>
          <w:spacing w:val="-6"/>
        </w:rPr>
        <w:t> </w:t>
      </w:r>
      <w:r>
        <w:rPr/>
        <w:t>cases</w:t>
      </w:r>
      <w:r>
        <w:rPr>
          <w:spacing w:val="-6"/>
        </w:rPr>
        <w:t> </w:t>
      </w:r>
      <w:r>
        <w:rPr/>
        <w:t>as</w:t>
      </w:r>
      <w:r>
        <w:rPr>
          <w:spacing w:val="-6"/>
        </w:rPr>
        <w:t> </w:t>
      </w:r>
      <w:r>
        <w:rPr/>
        <w:t>argued</w:t>
      </w:r>
      <w:r>
        <w:rPr>
          <w:spacing w:val="-6"/>
        </w:rPr>
        <w:t> </w:t>
      </w:r>
      <w:r>
        <w:rPr/>
        <w:t>above,</w:t>
      </w:r>
      <w:r>
        <w:rPr>
          <w:spacing w:val="-6"/>
        </w:rPr>
        <w:t> </w:t>
      </w:r>
      <w:r>
        <w:rPr/>
        <w:t>speakers</w:t>
      </w:r>
      <w:r>
        <w:rPr>
          <w:spacing w:val="-6"/>
        </w:rPr>
        <w:t> </w:t>
      </w:r>
      <w:r>
        <w:rPr/>
        <w:t>are</w:t>
      </w:r>
      <w:r>
        <w:rPr>
          <w:spacing w:val="-7"/>
        </w:rPr>
        <w:t> </w:t>
      </w:r>
      <w:r>
        <w:rPr/>
        <w:t>also</w:t>
      </w:r>
      <w:r>
        <w:rPr>
          <w:spacing w:val="-6"/>
        </w:rPr>
        <w:t> </w:t>
      </w:r>
      <w:r>
        <w:rPr/>
        <w:t>con- sidering not only their own perspective, but also that of their addressee in any situation where epistemic</w:t>
      </w:r>
      <w:r>
        <w:rPr>
          <w:spacing w:val="-6"/>
        </w:rPr>
        <w:t> </w:t>
      </w:r>
      <w:r>
        <w:rPr/>
        <w:t>marking</w:t>
      </w:r>
      <w:r>
        <w:rPr>
          <w:spacing w:val="-6"/>
        </w:rPr>
        <w:t> </w:t>
      </w:r>
      <w:r>
        <w:rPr/>
        <w:t>is</w:t>
      </w:r>
      <w:r>
        <w:rPr>
          <w:spacing w:val="-6"/>
        </w:rPr>
        <w:t> </w:t>
      </w:r>
      <w:r>
        <w:rPr/>
        <w:t>applicable. The</w:t>
      </w:r>
      <w:r>
        <w:rPr>
          <w:spacing w:val="-6"/>
        </w:rPr>
        <w:t> </w:t>
      </w:r>
      <w:r>
        <w:rPr/>
        <w:t>domains</w:t>
      </w:r>
      <w:r>
        <w:rPr>
          <w:spacing w:val="-6"/>
        </w:rPr>
        <w:t> </w:t>
      </w:r>
      <w:r>
        <w:rPr/>
        <w:t>of</w:t>
      </w:r>
      <w:r>
        <w:rPr>
          <w:spacing w:val="-6"/>
        </w:rPr>
        <w:t> </w:t>
      </w:r>
      <w:r>
        <w:rPr/>
        <w:t>the</w:t>
      </w:r>
      <w:r>
        <w:rPr>
          <w:spacing w:val="-6"/>
        </w:rPr>
        <w:t> </w:t>
      </w:r>
      <w:r>
        <w:rPr/>
        <w:t>grammar</w:t>
      </w:r>
      <w:r>
        <w:rPr>
          <w:spacing w:val="-6"/>
        </w:rPr>
        <w:t> </w:t>
      </w:r>
      <w:r>
        <w:rPr/>
        <w:t>of</w:t>
      </w:r>
      <w:r>
        <w:rPr>
          <w:spacing w:val="-6"/>
        </w:rPr>
        <w:t> </w:t>
      </w:r>
      <w:r>
        <w:rPr/>
        <w:t>a</w:t>
      </w:r>
      <w:r>
        <w:rPr>
          <w:spacing w:val="-6"/>
        </w:rPr>
        <w:t> </w:t>
      </w:r>
      <w:r>
        <w:rPr/>
        <w:t>language</w:t>
      </w:r>
      <w:r>
        <w:rPr>
          <w:spacing w:val="-6"/>
        </w:rPr>
        <w:t> </w:t>
      </w:r>
      <w:r>
        <w:rPr/>
        <w:t>where</w:t>
      </w:r>
      <w:r>
        <w:rPr>
          <w:spacing w:val="-6"/>
        </w:rPr>
        <w:t> </w:t>
      </w:r>
      <w:r>
        <w:rPr/>
        <w:t>said</w:t>
      </w:r>
      <w:r>
        <w:rPr>
          <w:spacing w:val="-6"/>
        </w:rPr>
        <w:t> </w:t>
      </w:r>
      <w:r>
        <w:rPr/>
        <w:t>marking would</w:t>
      </w:r>
      <w:r>
        <w:rPr>
          <w:spacing w:val="-1"/>
        </w:rPr>
        <w:t> </w:t>
      </w:r>
      <w:r>
        <w:rPr/>
        <w:t>be applicable vary from</w:t>
      </w:r>
      <w:r>
        <w:rPr>
          <w:spacing w:val="-1"/>
        </w:rPr>
        <w:t> </w:t>
      </w:r>
      <w:r>
        <w:rPr/>
        <w:t>language to language.</w:t>
      </w:r>
      <w:r>
        <w:rPr>
          <w:spacing w:val="23"/>
        </w:rPr>
        <w:t> </w:t>
      </w:r>
      <w:r>
        <w:rPr/>
        <w:t>The presence</w:t>
      </w:r>
      <w:r>
        <w:rPr>
          <w:spacing w:val="-1"/>
        </w:rPr>
        <w:t> </w:t>
      </w:r>
      <w:r>
        <w:rPr/>
        <w:t>of these contrasts reflecting the</w:t>
      </w:r>
      <w:r>
        <w:rPr>
          <w:spacing w:val="-11"/>
        </w:rPr>
        <w:t> </w:t>
      </w:r>
      <w:r>
        <w:rPr/>
        <w:t>perspective</w:t>
      </w:r>
      <w:r>
        <w:rPr>
          <w:spacing w:val="-11"/>
        </w:rPr>
        <w:t> </w:t>
      </w:r>
      <w:r>
        <w:rPr/>
        <w:t>of</w:t>
      </w:r>
      <w:r>
        <w:rPr>
          <w:spacing w:val="-11"/>
        </w:rPr>
        <w:t> </w:t>
      </w:r>
      <w:r>
        <w:rPr/>
        <w:t>the</w:t>
      </w:r>
      <w:r>
        <w:rPr>
          <w:spacing w:val="-11"/>
        </w:rPr>
        <w:t> </w:t>
      </w:r>
      <w:r>
        <w:rPr/>
        <w:t>addressee</w:t>
      </w:r>
      <w:r>
        <w:rPr>
          <w:spacing w:val="-11"/>
        </w:rPr>
        <w:t> </w:t>
      </w:r>
      <w:r>
        <w:rPr/>
        <w:t>(or</w:t>
      </w:r>
      <w:r>
        <w:rPr>
          <w:spacing w:val="-11"/>
        </w:rPr>
        <w:t> </w:t>
      </w:r>
      <w:r>
        <w:rPr/>
        <w:t>at</w:t>
      </w:r>
      <w:r>
        <w:rPr>
          <w:spacing w:val="-11"/>
        </w:rPr>
        <w:t> </w:t>
      </w:r>
      <w:r>
        <w:rPr/>
        <w:t>least,</w:t>
      </w:r>
      <w:r>
        <w:rPr>
          <w:spacing w:val="-9"/>
        </w:rPr>
        <w:t> </w:t>
      </w:r>
      <w:r>
        <w:rPr/>
        <w:t>the</w:t>
      </w:r>
      <w:r>
        <w:rPr>
          <w:spacing w:val="-11"/>
        </w:rPr>
        <w:t> </w:t>
      </w:r>
      <w:r>
        <w:rPr/>
        <w:t>speaker’s</w:t>
      </w:r>
      <w:r>
        <w:rPr>
          <w:spacing w:val="-11"/>
        </w:rPr>
        <w:t> </w:t>
      </w:r>
      <w:r>
        <w:rPr/>
        <w:t>projection</w:t>
      </w:r>
      <w:r>
        <w:rPr>
          <w:spacing w:val="-11"/>
        </w:rPr>
        <w:t> </w:t>
      </w:r>
      <w:r>
        <w:rPr/>
        <w:t>thereof)</w:t>
      </w:r>
      <w:r>
        <w:rPr>
          <w:spacing w:val="-11"/>
        </w:rPr>
        <w:t> </w:t>
      </w:r>
      <w:r>
        <w:rPr/>
        <w:t>also</w:t>
      </w:r>
      <w:r>
        <w:rPr>
          <w:spacing w:val="-11"/>
        </w:rPr>
        <w:t> </w:t>
      </w:r>
      <w:r>
        <w:rPr/>
        <w:t>appears</w:t>
      </w:r>
      <w:r>
        <w:rPr>
          <w:spacing w:val="-11"/>
        </w:rPr>
        <w:t> </w:t>
      </w:r>
      <w:r>
        <w:rPr/>
        <w:t>to</w:t>
      </w:r>
      <w:r>
        <w:rPr>
          <w:spacing w:val="-11"/>
        </w:rPr>
        <w:t> </w:t>
      </w:r>
      <w:r>
        <w:rPr/>
        <w:t>vary from language to language, but is argued in Sections </w:t>
      </w:r>
      <w:hyperlink w:history="true" w:anchor="_bookmark229">
        <w:r>
          <w:rPr/>
          <w:t>7.4</w:t>
        </w:r>
      </w:hyperlink>
      <w:r>
        <w:rPr/>
        <w:t> and </w:t>
      </w:r>
      <w:hyperlink w:history="true" w:anchor="_bookmark209">
        <w:r>
          <w:rPr/>
          <w:t>7.3</w:t>
        </w:r>
      </w:hyperlink>
      <w:r>
        <w:rPr/>
        <w:t> that these contrasts are more prevalent than might immediately appear to be the case.</w:t>
      </w:r>
    </w:p>
    <w:p>
      <w:pPr>
        <w:pStyle w:val="BodyText"/>
        <w:spacing w:before="71"/>
      </w:pPr>
    </w:p>
    <w:p>
      <w:pPr>
        <w:pStyle w:val="Heading3"/>
        <w:numPr>
          <w:ilvl w:val="2"/>
          <w:numId w:val="22"/>
        </w:numPr>
        <w:tabs>
          <w:tab w:pos="1086" w:val="left" w:leader="none"/>
        </w:tabs>
        <w:spacing w:line="240" w:lineRule="auto" w:before="0" w:after="0"/>
        <w:ind w:left="1086" w:right="0" w:hanging="707"/>
        <w:jc w:val="left"/>
      </w:pPr>
      <w:bookmarkStart w:name="Case Studies" w:id="291"/>
      <w:bookmarkEnd w:id="291"/>
      <w:r>
        <w:rPr>
          <w:b w:val="0"/>
        </w:rPr>
      </w:r>
      <w:bookmarkStart w:name="_bookmark196" w:id="292"/>
      <w:bookmarkEnd w:id="292"/>
      <w:r>
        <w:rPr>
          <w:b w:val="0"/>
        </w:rPr>
      </w:r>
      <w:r>
        <w:rPr>
          <w:spacing w:val="-2"/>
        </w:rPr>
        <w:t>Case</w:t>
      </w:r>
      <w:r>
        <w:rPr>
          <w:spacing w:val="-8"/>
        </w:rPr>
        <w:t> </w:t>
      </w:r>
      <w:r>
        <w:rPr>
          <w:spacing w:val="-2"/>
        </w:rPr>
        <w:t>Studies</w:t>
      </w:r>
    </w:p>
    <w:p>
      <w:pPr>
        <w:pStyle w:val="BodyText"/>
        <w:spacing w:line="376" w:lineRule="auto" w:before="256"/>
        <w:ind w:left="379" w:right="1617"/>
        <w:jc w:val="both"/>
      </w:pPr>
      <w:r>
        <w:rPr/>
        <w:t>This</w:t>
      </w:r>
      <w:r>
        <w:rPr>
          <w:spacing w:val="-3"/>
        </w:rPr>
        <w:t> </w:t>
      </w:r>
      <w:r>
        <w:rPr/>
        <w:t>section</w:t>
      </w:r>
      <w:r>
        <w:rPr>
          <w:spacing w:val="-3"/>
        </w:rPr>
        <w:t> </w:t>
      </w:r>
      <w:r>
        <w:rPr/>
        <w:t>presents</w:t>
      </w:r>
      <w:r>
        <w:rPr>
          <w:spacing w:val="-3"/>
        </w:rPr>
        <w:t> </w:t>
      </w:r>
      <w:r>
        <w:rPr/>
        <w:t>two</w:t>
      </w:r>
      <w:r>
        <w:rPr>
          <w:spacing w:val="-3"/>
        </w:rPr>
        <w:t> </w:t>
      </w:r>
      <w:r>
        <w:rPr/>
        <w:t>case</w:t>
      </w:r>
      <w:r>
        <w:rPr>
          <w:spacing w:val="-3"/>
        </w:rPr>
        <w:t> </w:t>
      </w:r>
      <w:r>
        <w:rPr/>
        <w:t>studies</w:t>
      </w:r>
      <w:r>
        <w:rPr>
          <w:spacing w:val="-3"/>
        </w:rPr>
        <w:t> </w:t>
      </w:r>
      <w:r>
        <w:rPr/>
        <w:t>of</w:t>
      </w:r>
      <w:r>
        <w:rPr>
          <w:spacing w:val="-3"/>
        </w:rPr>
        <w:t> </w:t>
      </w:r>
      <w:r>
        <w:rPr/>
        <w:t>languages</w:t>
      </w:r>
      <w:r>
        <w:rPr>
          <w:spacing w:val="-3"/>
        </w:rPr>
        <w:t> </w:t>
      </w:r>
      <w:r>
        <w:rPr/>
        <w:t>with</w:t>
      </w:r>
      <w:r>
        <w:rPr>
          <w:spacing w:val="-3"/>
        </w:rPr>
        <w:t> </w:t>
      </w:r>
      <w:r>
        <w:rPr/>
        <w:t>mixed</w:t>
      </w:r>
      <w:r>
        <w:rPr>
          <w:spacing w:val="-3"/>
        </w:rPr>
        <w:t> </w:t>
      </w:r>
      <w:r>
        <w:rPr/>
        <w:t>epistemic</w:t>
      </w:r>
      <w:r>
        <w:rPr>
          <w:spacing w:val="-3"/>
        </w:rPr>
        <w:t> </w:t>
      </w:r>
      <w:r>
        <w:rPr/>
        <w:t>systems: Kurtöp</w:t>
      </w:r>
      <w:r>
        <w:rPr>
          <w:spacing w:val="-3"/>
        </w:rPr>
        <w:t> </w:t>
      </w:r>
      <w:r>
        <w:rPr/>
        <w:t>(East Bodish: Bhutan) and Eastern Geshiza (rGyalrongic: PRC). These epistemic-marking systems in these</w:t>
      </w:r>
      <w:r>
        <w:rPr>
          <w:spacing w:val="-10"/>
        </w:rPr>
        <w:t> </w:t>
      </w:r>
      <w:r>
        <w:rPr/>
        <w:t>languages</w:t>
      </w:r>
      <w:r>
        <w:rPr>
          <w:spacing w:val="-10"/>
        </w:rPr>
        <w:t> </w:t>
      </w:r>
      <w:r>
        <w:rPr/>
        <w:t>are</w:t>
      </w:r>
      <w:r>
        <w:rPr>
          <w:spacing w:val="-10"/>
        </w:rPr>
        <w:t> </w:t>
      </w:r>
      <w:r>
        <w:rPr/>
        <w:t>described</w:t>
      </w:r>
      <w:r>
        <w:rPr>
          <w:spacing w:val="-10"/>
        </w:rPr>
        <w:t> </w:t>
      </w:r>
      <w:r>
        <w:rPr/>
        <w:t>in</w:t>
      </w:r>
      <w:r>
        <w:rPr>
          <w:spacing w:val="-10"/>
        </w:rPr>
        <w:t> </w:t>
      </w:r>
      <w:r>
        <w:rPr/>
        <w:t>detail,</w:t>
      </w:r>
      <w:r>
        <w:rPr>
          <w:spacing w:val="-10"/>
        </w:rPr>
        <w:t> </w:t>
      </w:r>
      <w:r>
        <w:rPr/>
        <w:t>both</w:t>
      </w:r>
      <w:r>
        <w:rPr>
          <w:spacing w:val="-10"/>
        </w:rPr>
        <w:t> </w:t>
      </w:r>
      <w:r>
        <w:rPr/>
        <w:t>in</w:t>
      </w:r>
      <w:r>
        <w:rPr>
          <w:spacing w:val="-10"/>
        </w:rPr>
        <w:t> </w:t>
      </w:r>
      <w:r>
        <w:rPr/>
        <w:t>terms</w:t>
      </w:r>
      <w:r>
        <w:rPr>
          <w:spacing w:val="-10"/>
        </w:rPr>
        <w:t> </w:t>
      </w:r>
      <w:r>
        <w:rPr/>
        <w:t>of</w:t>
      </w:r>
      <w:r>
        <w:rPr>
          <w:spacing w:val="-10"/>
        </w:rPr>
        <w:t> </w:t>
      </w:r>
      <w:r>
        <w:rPr/>
        <w:t>the</w:t>
      </w:r>
      <w:r>
        <w:rPr>
          <w:spacing w:val="-10"/>
        </w:rPr>
        <w:t> </w:t>
      </w:r>
      <w:r>
        <w:rPr/>
        <w:t>traditional</w:t>
      </w:r>
      <w:r>
        <w:rPr>
          <w:spacing w:val="-10"/>
        </w:rPr>
        <w:t> </w:t>
      </w:r>
      <w:r>
        <w:rPr/>
        <w:t>cross-lingusitic</w:t>
      </w:r>
      <w:r>
        <w:rPr>
          <w:spacing w:val="-10"/>
        </w:rPr>
        <w:t> </w:t>
      </w:r>
      <w:r>
        <w:rPr/>
        <w:t>categories and</w:t>
      </w:r>
      <w:r>
        <w:rPr>
          <w:spacing w:val="-7"/>
        </w:rPr>
        <w:t> </w:t>
      </w:r>
      <w:r>
        <w:rPr/>
        <w:t>the</w:t>
      </w:r>
      <w:r>
        <w:rPr>
          <w:spacing w:val="-7"/>
        </w:rPr>
        <w:t> </w:t>
      </w:r>
      <w:r>
        <w:rPr/>
        <w:t>typological</w:t>
      </w:r>
      <w:r>
        <w:rPr>
          <w:spacing w:val="-7"/>
        </w:rPr>
        <w:t> </w:t>
      </w:r>
      <w:r>
        <w:rPr/>
        <w:t>observations</w:t>
      </w:r>
      <w:r>
        <w:rPr>
          <w:spacing w:val="-7"/>
        </w:rPr>
        <w:t> </w:t>
      </w:r>
      <w:r>
        <w:rPr/>
        <w:t>presented</w:t>
      </w:r>
      <w:r>
        <w:rPr>
          <w:spacing w:val="-6"/>
        </w:rPr>
        <w:t> </w:t>
      </w:r>
      <w:r>
        <w:rPr/>
        <w:t>in</w:t>
      </w:r>
      <w:r>
        <w:rPr>
          <w:spacing w:val="-7"/>
        </w:rPr>
        <w:t> </w:t>
      </w:r>
      <w:r>
        <w:rPr/>
        <w:t>Chapter</w:t>
      </w:r>
      <w:r>
        <w:rPr>
          <w:spacing w:val="-7"/>
        </w:rPr>
        <w:t> </w:t>
      </w:r>
      <w:hyperlink w:history="true" w:anchor="_bookmark112">
        <w:r>
          <w:rPr/>
          <w:t>5</w:t>
        </w:r>
      </w:hyperlink>
      <w:r>
        <w:rPr/>
        <w:t>.</w:t>
      </w:r>
      <w:r>
        <w:rPr>
          <w:spacing w:val="9"/>
        </w:rPr>
        <w:t> </w:t>
      </w:r>
      <w:r>
        <w:rPr/>
        <w:t>For</w:t>
      </w:r>
      <w:r>
        <w:rPr>
          <w:spacing w:val="-7"/>
        </w:rPr>
        <w:t> </w:t>
      </w:r>
      <w:r>
        <w:rPr/>
        <w:t>each</w:t>
      </w:r>
      <w:r>
        <w:rPr>
          <w:spacing w:val="-7"/>
        </w:rPr>
        <w:t> </w:t>
      </w:r>
      <w:r>
        <w:rPr/>
        <w:t>case</w:t>
      </w:r>
      <w:r>
        <w:rPr>
          <w:spacing w:val="-7"/>
        </w:rPr>
        <w:t> </w:t>
      </w:r>
      <w:r>
        <w:rPr/>
        <w:t>study</w:t>
      </w:r>
      <w:r>
        <w:rPr>
          <w:spacing w:val="-6"/>
        </w:rPr>
        <w:t> </w:t>
      </w:r>
      <w:r>
        <w:rPr/>
        <w:t>language,</w:t>
      </w:r>
      <w:r>
        <w:rPr>
          <w:spacing w:val="-7"/>
        </w:rPr>
        <w:t> </w:t>
      </w:r>
      <w:r>
        <w:rPr/>
        <w:t>the</w:t>
      </w:r>
      <w:r>
        <w:rPr>
          <w:spacing w:val="-7"/>
        </w:rPr>
        <w:t> </w:t>
      </w:r>
      <w:r>
        <w:rPr>
          <w:spacing w:val="-2"/>
        </w:rPr>
        <w:t>chal-</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lenges that arise when attempting to describe these mixed epistemic systems solely within </w:t>
      </w:r>
      <w:r>
        <w:rPr/>
        <w:t>the framework of a single traditional cross-linguistic category are discussed, as is the usefulness of the</w:t>
      </w:r>
      <w:r>
        <w:rPr>
          <w:spacing w:val="-1"/>
        </w:rPr>
        <w:t> </w:t>
      </w:r>
      <w:r>
        <w:rPr/>
        <w:t>more</w:t>
      </w:r>
      <w:r>
        <w:rPr>
          <w:spacing w:val="-1"/>
        </w:rPr>
        <w:t> </w:t>
      </w:r>
      <w:r>
        <w:rPr/>
        <w:t>general</w:t>
      </w:r>
      <w:r>
        <w:rPr>
          <w:spacing w:val="-1"/>
        </w:rPr>
        <w:t> </w:t>
      </w:r>
      <w:r>
        <w:rPr/>
        <w:t>approach</w:t>
      </w:r>
      <w:r>
        <w:rPr>
          <w:spacing w:val="-1"/>
        </w:rPr>
        <w:t> </w:t>
      </w:r>
      <w:r>
        <w:rPr/>
        <w:t>for</w:t>
      </w:r>
      <w:r>
        <w:rPr>
          <w:spacing w:val="-1"/>
        </w:rPr>
        <w:t> </w:t>
      </w:r>
      <w:r>
        <w:rPr/>
        <w:t>which</w:t>
      </w:r>
      <w:r>
        <w:rPr>
          <w:spacing w:val="-1"/>
        </w:rPr>
        <w:t> </w:t>
      </w:r>
      <w:r>
        <w:rPr/>
        <w:t>this</w:t>
      </w:r>
      <w:r>
        <w:rPr>
          <w:spacing w:val="-1"/>
        </w:rPr>
        <w:t> </w:t>
      </w:r>
      <w:r>
        <w:rPr/>
        <w:t>thesis</w:t>
      </w:r>
      <w:r>
        <w:rPr>
          <w:spacing w:val="-1"/>
        </w:rPr>
        <w:t> </w:t>
      </w:r>
      <w:r>
        <w:rPr/>
        <w:t>advocates.</w:t>
      </w:r>
      <w:r>
        <w:rPr>
          <w:spacing w:val="21"/>
        </w:rPr>
        <w:t> </w:t>
      </w:r>
      <w:r>
        <w:rPr/>
        <w:t>These</w:t>
      </w:r>
      <w:r>
        <w:rPr>
          <w:spacing w:val="-1"/>
        </w:rPr>
        <w:t> </w:t>
      </w:r>
      <w:r>
        <w:rPr/>
        <w:t>languages</w:t>
      </w:r>
      <w:r>
        <w:rPr>
          <w:spacing w:val="-1"/>
        </w:rPr>
        <w:t> </w:t>
      </w:r>
      <w:r>
        <w:rPr/>
        <w:t>have</w:t>
      </w:r>
      <w:r>
        <w:rPr>
          <w:spacing w:val="-1"/>
        </w:rPr>
        <w:t> </w:t>
      </w:r>
      <w:r>
        <w:rPr/>
        <w:t>been</w:t>
      </w:r>
      <w:r>
        <w:rPr>
          <w:spacing w:val="-1"/>
        </w:rPr>
        <w:t> </w:t>
      </w:r>
      <w:r>
        <w:rPr/>
        <w:t>selected </w:t>
      </w:r>
      <w:r>
        <w:rPr>
          <w:spacing w:val="-2"/>
        </w:rPr>
        <w:t>for</w:t>
      </w:r>
      <w:r>
        <w:rPr>
          <w:spacing w:val="-4"/>
        </w:rPr>
        <w:t> </w:t>
      </w:r>
      <w:r>
        <w:rPr>
          <w:spacing w:val="-2"/>
        </w:rPr>
        <w:t>their</w:t>
      </w:r>
      <w:r>
        <w:rPr>
          <w:spacing w:val="-4"/>
        </w:rPr>
        <w:t> </w:t>
      </w:r>
      <w:r>
        <w:rPr>
          <w:spacing w:val="-2"/>
        </w:rPr>
        <w:t>detailed</w:t>
      </w:r>
      <w:r>
        <w:rPr>
          <w:spacing w:val="-4"/>
        </w:rPr>
        <w:t> </w:t>
      </w:r>
      <w:r>
        <w:rPr>
          <w:spacing w:val="-2"/>
        </w:rPr>
        <w:t>descriptions</w:t>
      </w:r>
      <w:r>
        <w:rPr>
          <w:spacing w:val="-4"/>
        </w:rPr>
        <w:t> </w:t>
      </w:r>
      <w:r>
        <w:rPr>
          <w:spacing w:val="-2"/>
        </w:rPr>
        <w:t>of</w:t>
      </w:r>
      <w:r>
        <w:rPr>
          <w:spacing w:val="-4"/>
        </w:rPr>
        <w:t> </w:t>
      </w:r>
      <w:r>
        <w:rPr>
          <w:spacing w:val="-2"/>
        </w:rPr>
        <w:t>their</w:t>
      </w:r>
      <w:r>
        <w:rPr>
          <w:spacing w:val="-4"/>
        </w:rPr>
        <w:t> </w:t>
      </w:r>
      <w:r>
        <w:rPr>
          <w:spacing w:val="-2"/>
        </w:rPr>
        <w:t>epistemic</w:t>
      </w:r>
      <w:r>
        <w:rPr>
          <w:spacing w:val="-4"/>
        </w:rPr>
        <w:t> </w:t>
      </w:r>
      <w:r>
        <w:rPr>
          <w:spacing w:val="-2"/>
        </w:rPr>
        <w:t>marking</w:t>
      </w:r>
      <w:r>
        <w:rPr>
          <w:spacing w:val="-4"/>
        </w:rPr>
        <w:t> </w:t>
      </w:r>
      <w:r>
        <w:rPr>
          <w:spacing w:val="-2"/>
        </w:rPr>
        <w:t>systems, in</w:t>
      </w:r>
      <w:r>
        <w:rPr>
          <w:spacing w:val="-4"/>
        </w:rPr>
        <w:t> </w:t>
      </w:r>
      <w:r>
        <w:rPr>
          <w:spacing w:val="-2"/>
        </w:rPr>
        <w:t>particular</w:t>
      </w:r>
      <w:r>
        <w:rPr>
          <w:spacing w:val="-4"/>
        </w:rPr>
        <w:t> </w:t>
      </w:r>
      <w:r>
        <w:rPr>
          <w:spacing w:val="-2"/>
        </w:rPr>
        <w:t>for</w:t>
      </w:r>
      <w:r>
        <w:rPr>
          <w:spacing w:val="-4"/>
        </w:rPr>
        <w:t> </w:t>
      </w:r>
      <w:r>
        <w:rPr>
          <w:spacing w:val="-2"/>
        </w:rPr>
        <w:t>the</w:t>
      </w:r>
      <w:r>
        <w:rPr>
          <w:spacing w:val="-4"/>
        </w:rPr>
        <w:t> </w:t>
      </w:r>
      <w:r>
        <w:rPr>
          <w:spacing w:val="-2"/>
        </w:rPr>
        <w:t>clarity</w:t>
      </w:r>
      <w:r>
        <w:rPr>
          <w:spacing w:val="-4"/>
        </w:rPr>
        <w:t> </w:t>
      </w:r>
      <w:r>
        <w:rPr>
          <w:spacing w:val="-2"/>
        </w:rPr>
        <w:t>they </w:t>
      </w:r>
      <w:r>
        <w:rPr/>
        <w:t>provide</w:t>
      </w:r>
      <w:r>
        <w:rPr>
          <w:spacing w:val="-8"/>
        </w:rPr>
        <w:t> </w:t>
      </w:r>
      <w:r>
        <w:rPr/>
        <w:t>to</w:t>
      </w:r>
      <w:r>
        <w:rPr>
          <w:spacing w:val="-7"/>
        </w:rPr>
        <w:t> </w:t>
      </w:r>
      <w:r>
        <w:rPr/>
        <w:t>this</w:t>
      </w:r>
      <w:r>
        <w:rPr>
          <w:spacing w:val="-7"/>
        </w:rPr>
        <w:t> </w:t>
      </w:r>
      <w:r>
        <w:rPr/>
        <w:t>discussion</w:t>
      </w:r>
      <w:r>
        <w:rPr>
          <w:spacing w:val="-7"/>
        </w:rPr>
        <w:t> </w:t>
      </w:r>
      <w:r>
        <w:rPr/>
        <w:t>of</w:t>
      </w:r>
      <w:r>
        <w:rPr>
          <w:spacing w:val="-7"/>
        </w:rPr>
        <w:t> </w:t>
      </w:r>
      <w:r>
        <w:rPr/>
        <w:t>mixed</w:t>
      </w:r>
      <w:r>
        <w:rPr>
          <w:spacing w:val="-7"/>
        </w:rPr>
        <w:t> </w:t>
      </w:r>
      <w:r>
        <w:rPr/>
        <w:t>systems.</w:t>
      </w:r>
      <w:r>
        <w:rPr>
          <w:spacing w:val="10"/>
        </w:rPr>
        <w:t> </w:t>
      </w:r>
      <w:r>
        <w:rPr/>
        <w:t>In</w:t>
      </w:r>
      <w:r>
        <w:rPr>
          <w:spacing w:val="-7"/>
        </w:rPr>
        <w:t> </w:t>
      </w:r>
      <w:r>
        <w:rPr/>
        <w:t>this</w:t>
      </w:r>
      <w:r>
        <w:rPr>
          <w:spacing w:val="-7"/>
        </w:rPr>
        <w:t> </w:t>
      </w:r>
      <w:r>
        <w:rPr/>
        <w:t>sense,</w:t>
      </w:r>
      <w:r>
        <w:rPr>
          <w:spacing w:val="-7"/>
        </w:rPr>
        <w:t> </w:t>
      </w:r>
      <w:r>
        <w:rPr/>
        <w:t>they</w:t>
      </w:r>
      <w:r>
        <w:rPr>
          <w:spacing w:val="-8"/>
        </w:rPr>
        <w:t> </w:t>
      </w:r>
      <w:r>
        <w:rPr/>
        <w:t>are</w:t>
      </w:r>
      <w:r>
        <w:rPr>
          <w:spacing w:val="-7"/>
        </w:rPr>
        <w:t> </w:t>
      </w:r>
      <w:r>
        <w:rPr/>
        <w:t>at</w:t>
      </w:r>
      <w:r>
        <w:rPr>
          <w:spacing w:val="-7"/>
        </w:rPr>
        <w:t> </w:t>
      </w:r>
      <w:r>
        <w:rPr/>
        <w:t>the</w:t>
      </w:r>
      <w:r>
        <w:rPr>
          <w:spacing w:val="-7"/>
        </w:rPr>
        <w:t> </w:t>
      </w:r>
      <w:r>
        <w:rPr/>
        <w:t>far</w:t>
      </w:r>
      <w:r>
        <w:rPr>
          <w:spacing w:val="-7"/>
        </w:rPr>
        <w:t> </w:t>
      </w:r>
      <w:r>
        <w:rPr/>
        <w:t>end</w:t>
      </w:r>
      <w:r>
        <w:rPr>
          <w:spacing w:val="-7"/>
        </w:rPr>
        <w:t> </w:t>
      </w:r>
      <w:r>
        <w:rPr/>
        <w:t>of</w:t>
      </w:r>
      <w:r>
        <w:rPr>
          <w:spacing w:val="-7"/>
        </w:rPr>
        <w:t> </w:t>
      </w:r>
      <w:r>
        <w:rPr/>
        <w:t>the</w:t>
      </w:r>
      <w:r>
        <w:rPr>
          <w:spacing w:val="-7"/>
        </w:rPr>
        <w:t> </w:t>
      </w:r>
      <w:r>
        <w:rPr/>
        <w:t>spectrum in</w:t>
      </w:r>
      <w:r>
        <w:rPr>
          <w:spacing w:val="-7"/>
        </w:rPr>
        <w:t> </w:t>
      </w:r>
      <w:r>
        <w:rPr/>
        <w:t>terms</w:t>
      </w:r>
      <w:r>
        <w:rPr>
          <w:spacing w:val="-6"/>
        </w:rPr>
        <w:t> </w:t>
      </w:r>
      <w:r>
        <w:rPr/>
        <w:t>of</w:t>
      </w:r>
      <w:r>
        <w:rPr>
          <w:spacing w:val="-7"/>
        </w:rPr>
        <w:t> </w:t>
      </w:r>
      <w:r>
        <w:rPr/>
        <w:t>how</w:t>
      </w:r>
      <w:r>
        <w:rPr>
          <w:spacing w:val="-7"/>
        </w:rPr>
        <w:t> </w:t>
      </w:r>
      <w:r>
        <w:rPr/>
        <w:t>clear</w:t>
      </w:r>
      <w:r>
        <w:rPr>
          <w:spacing w:val="-6"/>
        </w:rPr>
        <w:t> </w:t>
      </w:r>
      <w:r>
        <w:rPr/>
        <w:t>and</w:t>
      </w:r>
      <w:r>
        <w:rPr>
          <w:spacing w:val="-7"/>
        </w:rPr>
        <w:t> </w:t>
      </w:r>
      <w:r>
        <w:rPr/>
        <w:t>demonstrable</w:t>
      </w:r>
      <w:r>
        <w:rPr>
          <w:spacing w:val="-7"/>
        </w:rPr>
        <w:t> </w:t>
      </w:r>
      <w:r>
        <w:rPr/>
        <w:t>the</w:t>
      </w:r>
      <w:r>
        <w:rPr>
          <w:spacing w:val="-6"/>
        </w:rPr>
        <w:t> </w:t>
      </w:r>
      <w:r>
        <w:rPr/>
        <w:t>issues</w:t>
      </w:r>
      <w:r>
        <w:rPr>
          <w:spacing w:val="-7"/>
        </w:rPr>
        <w:t> </w:t>
      </w:r>
      <w:r>
        <w:rPr/>
        <w:t>at</w:t>
      </w:r>
      <w:r>
        <w:rPr>
          <w:spacing w:val="-7"/>
        </w:rPr>
        <w:t> </w:t>
      </w:r>
      <w:r>
        <w:rPr/>
        <w:t>hand</w:t>
      </w:r>
      <w:r>
        <w:rPr>
          <w:spacing w:val="-6"/>
        </w:rPr>
        <w:t> </w:t>
      </w:r>
      <w:r>
        <w:rPr/>
        <w:t>are,</w:t>
      </w:r>
      <w:r>
        <w:rPr>
          <w:spacing w:val="-7"/>
        </w:rPr>
        <w:t> </w:t>
      </w:r>
      <w:r>
        <w:rPr/>
        <w:t>though</w:t>
      </w:r>
      <w:r>
        <w:rPr>
          <w:spacing w:val="-7"/>
        </w:rPr>
        <w:t> </w:t>
      </w:r>
      <w:r>
        <w:rPr/>
        <w:t>the</w:t>
      </w:r>
      <w:r>
        <w:rPr>
          <w:spacing w:val="-6"/>
        </w:rPr>
        <w:t> </w:t>
      </w:r>
      <w:r>
        <w:rPr/>
        <w:t>theoretical</w:t>
      </w:r>
      <w:r>
        <w:rPr>
          <w:spacing w:val="-7"/>
        </w:rPr>
        <w:t> </w:t>
      </w:r>
      <w:r>
        <w:rPr/>
        <w:t>arguments made are no less applicable to the wider family.</w:t>
      </w:r>
    </w:p>
    <w:p>
      <w:pPr>
        <w:pStyle w:val="BodyText"/>
        <w:spacing w:before="47"/>
      </w:pPr>
    </w:p>
    <w:p>
      <w:pPr>
        <w:pStyle w:val="Heading4"/>
        <w:numPr>
          <w:ilvl w:val="3"/>
          <w:numId w:val="22"/>
        </w:numPr>
        <w:tabs>
          <w:tab w:pos="1114" w:val="left" w:leader="none"/>
        </w:tabs>
        <w:spacing w:line="240" w:lineRule="auto" w:before="0" w:after="0"/>
        <w:ind w:left="1114" w:right="0" w:hanging="735"/>
        <w:jc w:val="left"/>
      </w:pPr>
      <w:bookmarkStart w:name="_bookmark197" w:id="293"/>
      <w:bookmarkEnd w:id="293"/>
      <w:r>
        <w:rPr>
          <w:b w:val="0"/>
        </w:rPr>
      </w:r>
      <w:r>
        <w:rPr>
          <w:spacing w:val="-2"/>
        </w:rPr>
        <w:t>Kurtöp</w:t>
      </w:r>
    </w:p>
    <w:p>
      <w:pPr>
        <w:pStyle w:val="BodyText"/>
        <w:spacing w:before="35"/>
        <w:rPr>
          <w:rFonts w:ascii="Times New Roman"/>
          <w:b/>
        </w:rPr>
      </w:pPr>
    </w:p>
    <w:p>
      <w:pPr>
        <w:pStyle w:val="BodyText"/>
        <w:spacing w:line="376" w:lineRule="auto"/>
        <w:ind w:left="379" w:right="1617"/>
        <w:jc w:val="both"/>
      </w:pPr>
      <w:r>
        <w:rPr/>
        <w:t>Kurtöp</w:t>
      </w:r>
      <w:r>
        <w:rPr>
          <w:spacing w:val="-3"/>
        </w:rPr>
        <w:t> </w:t>
      </w:r>
      <w:r>
        <w:rPr/>
        <w:t>is</w:t>
      </w:r>
      <w:r>
        <w:rPr>
          <w:spacing w:val="-3"/>
        </w:rPr>
        <w:t> </w:t>
      </w:r>
      <w:r>
        <w:rPr/>
        <w:t>an</w:t>
      </w:r>
      <w:r>
        <w:rPr>
          <w:spacing w:val="-3"/>
        </w:rPr>
        <w:t> </w:t>
      </w:r>
      <w:r>
        <w:rPr/>
        <w:t>East</w:t>
      </w:r>
      <w:r>
        <w:rPr>
          <w:spacing w:val="-3"/>
        </w:rPr>
        <w:t> </w:t>
      </w:r>
      <w:r>
        <w:rPr/>
        <w:t>Bodish</w:t>
      </w:r>
      <w:r>
        <w:rPr>
          <w:spacing w:val="-3"/>
        </w:rPr>
        <w:t> </w:t>
      </w:r>
      <w:r>
        <w:rPr/>
        <w:t>language</w:t>
      </w:r>
      <w:r>
        <w:rPr>
          <w:spacing w:val="-3"/>
        </w:rPr>
        <w:t> </w:t>
      </w:r>
      <w:r>
        <w:rPr/>
        <w:t>spoken</w:t>
      </w:r>
      <w:r>
        <w:rPr>
          <w:spacing w:val="-3"/>
        </w:rPr>
        <w:t> </w:t>
      </w:r>
      <w:r>
        <w:rPr/>
        <w:t>in</w:t>
      </w:r>
      <w:r>
        <w:rPr>
          <w:spacing w:val="-3"/>
        </w:rPr>
        <w:t> </w:t>
      </w:r>
      <w:r>
        <w:rPr/>
        <w:t>Central</w:t>
      </w:r>
      <w:r>
        <w:rPr>
          <w:spacing w:val="-3"/>
        </w:rPr>
        <w:t> </w:t>
      </w:r>
      <w:r>
        <w:rPr/>
        <w:t>to</w:t>
      </w:r>
      <w:r>
        <w:rPr>
          <w:spacing w:val="-3"/>
        </w:rPr>
        <w:t> </w:t>
      </w:r>
      <w:r>
        <w:rPr/>
        <w:t>Eastern</w:t>
      </w:r>
      <w:r>
        <w:rPr>
          <w:spacing w:val="-3"/>
        </w:rPr>
        <w:t> </w:t>
      </w:r>
      <w:r>
        <w:rPr/>
        <w:t>Bhutan</w:t>
      </w:r>
      <w:r>
        <w:rPr>
          <w:spacing w:val="-3"/>
        </w:rPr>
        <w:t> </w:t>
      </w:r>
      <w:r>
        <w:rPr/>
        <w:t>(</w:t>
      </w:r>
      <w:hyperlink w:history="true" w:anchor="_bookmark399">
        <w:r>
          <w:rPr/>
          <w:t>Hyslop</w:t>
        </w:r>
        <w:r>
          <w:rPr>
            <w:spacing w:val="-3"/>
          </w:rPr>
          <w:t> </w:t>
        </w:r>
        <w:r>
          <w:rPr/>
          <w:t>2017</w:t>
        </w:r>
      </w:hyperlink>
      <w:r>
        <w:rPr/>
        <w:t>).</w:t>
      </w:r>
      <w:r>
        <w:rPr>
          <w:spacing w:val="16"/>
        </w:rPr>
        <w:t> </w:t>
      </w:r>
      <w:r>
        <w:rPr/>
        <w:t>The</w:t>
      </w:r>
      <w:r>
        <w:rPr>
          <w:spacing w:val="-3"/>
        </w:rPr>
        <w:t> </w:t>
      </w:r>
      <w:r>
        <w:rPr/>
        <w:t>East Bodish family is a relatively small subfamily spoken almost entirely within Bhutan, with some speakers spilling out into the Arunachal Pradesh (specifically Tawang) and Tibet to the North- West.</w:t>
      </w:r>
      <w:r>
        <w:rPr>
          <w:spacing w:val="18"/>
        </w:rPr>
        <w:t> </w:t>
      </w:r>
      <w:r>
        <w:rPr/>
        <w:t>While,</w:t>
      </w:r>
      <w:r>
        <w:rPr>
          <w:spacing w:val="-2"/>
        </w:rPr>
        <w:t> </w:t>
      </w:r>
      <w:r>
        <w:rPr/>
        <w:t>as</w:t>
      </w:r>
      <w:r>
        <w:rPr>
          <w:spacing w:val="-2"/>
        </w:rPr>
        <w:t> </w:t>
      </w:r>
      <w:r>
        <w:rPr/>
        <w:t>was</w:t>
      </w:r>
      <w:r>
        <w:rPr>
          <w:spacing w:val="-2"/>
        </w:rPr>
        <w:t> </w:t>
      </w:r>
      <w:r>
        <w:rPr/>
        <w:t>discussed</w:t>
      </w:r>
      <w:r>
        <w:rPr>
          <w:spacing w:val="-2"/>
        </w:rPr>
        <w:t> </w:t>
      </w:r>
      <w:r>
        <w:rPr/>
        <w:t>in</w:t>
      </w:r>
      <w:r>
        <w:rPr>
          <w:spacing w:val="-2"/>
        </w:rPr>
        <w:t> </w:t>
      </w:r>
      <w:r>
        <w:rPr/>
        <w:t>detail</w:t>
      </w:r>
      <w:r>
        <w:rPr>
          <w:spacing w:val="-2"/>
        </w:rPr>
        <w:t> </w:t>
      </w:r>
      <w:r>
        <w:rPr/>
        <w:t>in</w:t>
      </w:r>
      <w:r>
        <w:rPr>
          <w:spacing w:val="-2"/>
        </w:rPr>
        <w:t> </w:t>
      </w:r>
      <w:r>
        <w:rPr/>
        <w:t>Section</w:t>
      </w:r>
      <w:r>
        <w:rPr>
          <w:spacing w:val="-2"/>
        </w:rPr>
        <w:t> </w:t>
      </w:r>
      <w:hyperlink w:history="true" w:anchor="_bookmark66">
        <w:r>
          <w:rPr/>
          <w:t>3.3.5</w:t>
        </w:r>
      </w:hyperlink>
      <w:r>
        <w:rPr/>
        <w:t>,</w:t>
      </w:r>
      <w:r>
        <w:rPr>
          <w:spacing w:val="-1"/>
        </w:rPr>
        <w:t> </w:t>
      </w:r>
      <w:r>
        <w:rPr/>
        <w:t>it</w:t>
      </w:r>
      <w:r>
        <w:rPr>
          <w:spacing w:val="-2"/>
        </w:rPr>
        <w:t> </w:t>
      </w:r>
      <w:r>
        <w:rPr/>
        <w:t>is</w:t>
      </w:r>
      <w:r>
        <w:rPr>
          <w:spacing w:val="-2"/>
        </w:rPr>
        <w:t> </w:t>
      </w:r>
      <w:r>
        <w:rPr/>
        <w:t>not</w:t>
      </w:r>
      <w:r>
        <w:rPr>
          <w:spacing w:val="-2"/>
        </w:rPr>
        <w:t> </w:t>
      </w:r>
      <w:r>
        <w:rPr/>
        <w:t>currently</w:t>
      </w:r>
      <w:r>
        <w:rPr>
          <w:spacing w:val="-2"/>
        </w:rPr>
        <w:t> </w:t>
      </w:r>
      <w:r>
        <w:rPr/>
        <w:t>possible</w:t>
      </w:r>
      <w:r>
        <w:rPr>
          <w:spacing w:val="-2"/>
        </w:rPr>
        <w:t> </w:t>
      </w:r>
      <w:r>
        <w:rPr/>
        <w:t>to</w:t>
      </w:r>
      <w:r>
        <w:rPr>
          <w:spacing w:val="-2"/>
        </w:rPr>
        <w:t> </w:t>
      </w:r>
      <w:r>
        <w:rPr/>
        <w:t>establish</w:t>
      </w:r>
      <w:r>
        <w:rPr>
          <w:spacing w:val="-2"/>
        </w:rPr>
        <w:t> </w:t>
      </w:r>
      <w:r>
        <w:rPr/>
        <w:t>a clear</w:t>
      </w:r>
      <w:r>
        <w:rPr>
          <w:spacing w:val="-13"/>
        </w:rPr>
        <w:t> </w:t>
      </w:r>
      <w:r>
        <w:rPr/>
        <w:t>phylogeny</w:t>
      </w:r>
      <w:r>
        <w:rPr>
          <w:spacing w:val="-12"/>
        </w:rPr>
        <w:t> </w:t>
      </w:r>
      <w:r>
        <w:rPr/>
        <w:t>to</w:t>
      </w:r>
      <w:r>
        <w:rPr>
          <w:spacing w:val="-13"/>
        </w:rPr>
        <w:t> </w:t>
      </w:r>
      <w:r>
        <w:rPr/>
        <w:t>account</w:t>
      </w:r>
      <w:r>
        <w:rPr>
          <w:spacing w:val="-12"/>
        </w:rPr>
        <w:t> </w:t>
      </w:r>
      <w:r>
        <w:rPr/>
        <w:t>for</w:t>
      </w:r>
      <w:r>
        <w:rPr>
          <w:spacing w:val="-13"/>
        </w:rPr>
        <w:t> </w:t>
      </w:r>
      <w:r>
        <w:rPr/>
        <w:t>the</w:t>
      </w:r>
      <w:r>
        <w:rPr>
          <w:spacing w:val="-12"/>
        </w:rPr>
        <w:t> </w:t>
      </w:r>
      <w:r>
        <w:rPr/>
        <w:t>development</w:t>
      </w:r>
      <w:r>
        <w:rPr>
          <w:spacing w:val="-13"/>
        </w:rPr>
        <w:t> </w:t>
      </w:r>
      <w:r>
        <w:rPr/>
        <w:t>of</w:t>
      </w:r>
      <w:r>
        <w:rPr>
          <w:spacing w:val="-12"/>
        </w:rPr>
        <w:t> </w:t>
      </w:r>
      <w:r>
        <w:rPr/>
        <w:t>the</w:t>
      </w:r>
      <w:r>
        <w:rPr>
          <w:spacing w:val="-13"/>
        </w:rPr>
        <w:t> </w:t>
      </w:r>
      <w:r>
        <w:rPr/>
        <w:t>subgroups</w:t>
      </w:r>
      <w:r>
        <w:rPr>
          <w:spacing w:val="-12"/>
        </w:rPr>
        <w:t> </w:t>
      </w:r>
      <w:r>
        <w:rPr/>
        <w:t>of</w:t>
      </w:r>
      <w:r>
        <w:rPr>
          <w:spacing w:val="-13"/>
        </w:rPr>
        <w:t> </w:t>
      </w:r>
      <w:r>
        <w:rPr/>
        <w:t>the</w:t>
      </w:r>
      <w:r>
        <w:rPr>
          <w:spacing w:val="-12"/>
        </w:rPr>
        <w:t> </w:t>
      </w:r>
      <w:r>
        <w:rPr/>
        <w:t>Trans-Himalayan</w:t>
      </w:r>
      <w:r>
        <w:rPr>
          <w:spacing w:val="-13"/>
        </w:rPr>
        <w:t> </w:t>
      </w:r>
      <w:r>
        <w:rPr/>
        <w:t>family, there</w:t>
      </w:r>
      <w:r>
        <w:rPr>
          <w:spacing w:val="-3"/>
        </w:rPr>
        <w:t> </w:t>
      </w:r>
      <w:r>
        <w:rPr/>
        <w:t>appears</w:t>
      </w:r>
      <w:r>
        <w:rPr>
          <w:spacing w:val="-2"/>
        </w:rPr>
        <w:t> </w:t>
      </w:r>
      <w:r>
        <w:rPr/>
        <w:t>to</w:t>
      </w:r>
      <w:r>
        <w:rPr>
          <w:spacing w:val="-3"/>
        </w:rPr>
        <w:t> </w:t>
      </w:r>
      <w:r>
        <w:rPr/>
        <w:t>be</w:t>
      </w:r>
      <w:r>
        <w:rPr>
          <w:spacing w:val="-2"/>
        </w:rPr>
        <w:t> </w:t>
      </w:r>
      <w:r>
        <w:rPr/>
        <w:t>a</w:t>
      </w:r>
      <w:r>
        <w:rPr>
          <w:spacing w:val="-2"/>
        </w:rPr>
        <w:t> </w:t>
      </w:r>
      <w:r>
        <w:rPr/>
        <w:t>closer</w:t>
      </w:r>
      <w:r>
        <w:rPr>
          <w:spacing w:val="-3"/>
        </w:rPr>
        <w:t> </w:t>
      </w:r>
      <w:r>
        <w:rPr/>
        <w:t>relation</w:t>
      </w:r>
      <w:r>
        <w:rPr>
          <w:spacing w:val="-3"/>
        </w:rPr>
        <w:t> </w:t>
      </w:r>
      <w:r>
        <w:rPr/>
        <w:t>between</w:t>
      </w:r>
      <w:r>
        <w:rPr>
          <w:spacing w:val="-3"/>
        </w:rPr>
        <w:t> </w:t>
      </w:r>
      <w:r>
        <w:rPr/>
        <w:t>East</w:t>
      </w:r>
      <w:r>
        <w:rPr>
          <w:spacing w:val="-2"/>
        </w:rPr>
        <w:t> </w:t>
      </w:r>
      <w:r>
        <w:rPr/>
        <w:t>Bodish</w:t>
      </w:r>
      <w:r>
        <w:rPr>
          <w:spacing w:val="-2"/>
        </w:rPr>
        <w:t> </w:t>
      </w:r>
      <w:r>
        <w:rPr/>
        <w:t>and</w:t>
      </w:r>
      <w:r>
        <w:rPr>
          <w:spacing w:val="-3"/>
        </w:rPr>
        <w:t> </w:t>
      </w:r>
      <w:r>
        <w:rPr/>
        <w:t>Tibetic</w:t>
      </w:r>
      <w:r>
        <w:rPr>
          <w:spacing w:val="-2"/>
        </w:rPr>
        <w:t> </w:t>
      </w:r>
      <w:r>
        <w:rPr/>
        <w:t>languages.</w:t>
      </w:r>
      <w:r>
        <w:rPr>
          <w:spacing w:val="17"/>
        </w:rPr>
        <w:t> </w:t>
      </w:r>
      <w:hyperlink w:history="true" w:anchor="_bookmark396">
        <w:r>
          <w:rPr/>
          <w:t>Hyslop</w:t>
        </w:r>
        <w:r>
          <w:rPr>
            <w:spacing w:val="-3"/>
          </w:rPr>
          <w:t> </w:t>
        </w:r>
        <w:r>
          <w:rPr/>
          <w:t>(2014a)</w:t>
        </w:r>
      </w:hyperlink>
      <w:r>
        <w:rPr/>
        <w:t> suggests that, while there is a great deal of shared vocabulary and grammatical forms between individual</w:t>
      </w:r>
      <w:r>
        <w:rPr>
          <w:spacing w:val="-1"/>
        </w:rPr>
        <w:t> </w:t>
      </w:r>
      <w:r>
        <w:rPr/>
        <w:t>East</w:t>
      </w:r>
      <w:r>
        <w:rPr>
          <w:spacing w:val="-1"/>
        </w:rPr>
        <w:t> </w:t>
      </w:r>
      <w:r>
        <w:rPr/>
        <w:t>Bodish</w:t>
      </w:r>
      <w:r>
        <w:rPr>
          <w:spacing w:val="-1"/>
        </w:rPr>
        <w:t> </w:t>
      </w:r>
      <w:r>
        <w:rPr/>
        <w:t>languages</w:t>
      </w:r>
      <w:r>
        <w:rPr>
          <w:spacing w:val="-1"/>
        </w:rPr>
        <w:t> </w:t>
      </w:r>
      <w:r>
        <w:rPr/>
        <w:t>and</w:t>
      </w:r>
      <w:r>
        <w:rPr>
          <w:spacing w:val="-1"/>
        </w:rPr>
        <w:t> </w:t>
      </w:r>
      <w:r>
        <w:rPr/>
        <w:t>Tibetic</w:t>
      </w:r>
      <w:r>
        <w:rPr>
          <w:spacing w:val="-1"/>
        </w:rPr>
        <w:t> </w:t>
      </w:r>
      <w:r>
        <w:rPr/>
        <w:t>languages, much</w:t>
      </w:r>
      <w:r>
        <w:rPr>
          <w:spacing w:val="-1"/>
        </w:rPr>
        <w:t> </w:t>
      </w:r>
      <w:r>
        <w:rPr/>
        <w:t>of</w:t>
      </w:r>
      <w:r>
        <w:rPr>
          <w:spacing w:val="-1"/>
        </w:rPr>
        <w:t> </w:t>
      </w:r>
      <w:r>
        <w:rPr/>
        <w:t>this</w:t>
      </w:r>
      <w:r>
        <w:rPr>
          <w:spacing w:val="-1"/>
        </w:rPr>
        <w:t> </w:t>
      </w:r>
      <w:r>
        <w:rPr/>
        <w:t>similarity</w:t>
      </w:r>
      <w:r>
        <w:rPr>
          <w:spacing w:val="-1"/>
        </w:rPr>
        <w:t> </w:t>
      </w:r>
      <w:r>
        <w:rPr/>
        <w:t>does</w:t>
      </w:r>
      <w:r>
        <w:rPr>
          <w:spacing w:val="-1"/>
        </w:rPr>
        <w:t> </w:t>
      </w:r>
      <w:r>
        <w:rPr/>
        <w:t>not</w:t>
      </w:r>
      <w:r>
        <w:rPr>
          <w:spacing w:val="-1"/>
        </w:rPr>
        <w:t> </w:t>
      </w:r>
      <w:r>
        <w:rPr/>
        <w:t>recon- struct within the East Bodish family and is better attributed to widespread borrowing.</w:t>
      </w:r>
      <w:r>
        <w:rPr>
          <w:spacing w:val="40"/>
        </w:rPr>
        <w:t> </w:t>
      </w:r>
      <w:r>
        <w:rPr/>
        <w:t>Hyslop also</w:t>
      </w:r>
      <w:r>
        <w:rPr>
          <w:spacing w:val="-3"/>
        </w:rPr>
        <w:t> </w:t>
      </w:r>
      <w:r>
        <w:rPr/>
        <w:t>notes</w:t>
      </w:r>
      <w:r>
        <w:rPr>
          <w:spacing w:val="-3"/>
        </w:rPr>
        <w:t> </w:t>
      </w:r>
      <w:r>
        <w:rPr/>
        <w:t>that,</w:t>
      </w:r>
      <w:r>
        <w:rPr>
          <w:spacing w:val="-3"/>
        </w:rPr>
        <w:t> </w:t>
      </w:r>
      <w:r>
        <w:rPr/>
        <w:t>as</w:t>
      </w:r>
      <w:r>
        <w:rPr>
          <w:spacing w:val="-3"/>
        </w:rPr>
        <w:t> </w:t>
      </w:r>
      <w:r>
        <w:rPr/>
        <w:t>is</w:t>
      </w:r>
      <w:r>
        <w:rPr>
          <w:spacing w:val="-3"/>
        </w:rPr>
        <w:t> </w:t>
      </w:r>
      <w:r>
        <w:rPr/>
        <w:t>common</w:t>
      </w:r>
      <w:r>
        <w:rPr>
          <w:spacing w:val="-3"/>
        </w:rPr>
        <w:t> </w:t>
      </w:r>
      <w:r>
        <w:rPr/>
        <w:t>across</w:t>
      </w:r>
      <w:r>
        <w:rPr>
          <w:spacing w:val="-3"/>
        </w:rPr>
        <w:t> </w:t>
      </w:r>
      <w:r>
        <w:rPr/>
        <w:t>the</w:t>
      </w:r>
      <w:r>
        <w:rPr>
          <w:spacing w:val="-3"/>
        </w:rPr>
        <w:t> </w:t>
      </w:r>
      <w:r>
        <w:rPr/>
        <w:t>family,</w:t>
      </w:r>
      <w:r>
        <w:rPr>
          <w:spacing w:val="-3"/>
        </w:rPr>
        <w:t> </w:t>
      </w:r>
      <w:r>
        <w:rPr/>
        <w:t>detailed</w:t>
      </w:r>
      <w:r>
        <w:rPr>
          <w:spacing w:val="-3"/>
        </w:rPr>
        <w:t> </w:t>
      </w:r>
      <w:r>
        <w:rPr/>
        <w:t>description</w:t>
      </w:r>
      <w:r>
        <w:rPr>
          <w:spacing w:val="-3"/>
        </w:rPr>
        <w:t> </w:t>
      </w:r>
      <w:r>
        <w:rPr/>
        <w:t>is</w:t>
      </w:r>
      <w:r>
        <w:rPr>
          <w:spacing w:val="-3"/>
        </w:rPr>
        <w:t> </w:t>
      </w:r>
      <w:r>
        <w:rPr/>
        <w:t>very</w:t>
      </w:r>
      <w:r>
        <w:rPr>
          <w:spacing w:val="-3"/>
        </w:rPr>
        <w:t> </w:t>
      </w:r>
      <w:r>
        <w:rPr/>
        <w:t>limited.</w:t>
      </w:r>
      <w:r>
        <w:rPr>
          <w:spacing w:val="15"/>
        </w:rPr>
        <w:t> </w:t>
      </w:r>
      <w:r>
        <w:rPr/>
        <w:t>While</w:t>
      </w:r>
      <w:r>
        <w:rPr>
          <w:spacing w:val="-3"/>
        </w:rPr>
        <w:t> </w:t>
      </w:r>
      <w:r>
        <w:rPr/>
        <w:t>there is a substantial amount of material published on Kurtöp by Hyslop, other literature on the fam- ily is limited to sketch grammars or small numbers of articles on specific features of languages (see</w:t>
      </w:r>
      <w:r>
        <w:rPr>
          <w:spacing w:val="-8"/>
        </w:rPr>
        <w:t> </w:t>
      </w:r>
      <w:hyperlink w:history="true" w:anchor="_bookmark486">
        <w:r>
          <w:rPr/>
          <w:t>Tombleson</w:t>
        </w:r>
      </w:hyperlink>
      <w:r>
        <w:rPr>
          <w:spacing w:val="-8"/>
        </w:rPr>
        <w:t> </w:t>
      </w:r>
      <w:r>
        <w:rPr/>
        <w:t>(</w:t>
      </w:r>
      <w:hyperlink w:history="true" w:anchor="_bookmark486">
        <w:r>
          <w:rPr/>
          <w:t>2020</w:t>
        </w:r>
      </w:hyperlink>
      <w:r>
        <w:rPr/>
        <w:t>)</w:t>
      </w:r>
      <w:r>
        <w:rPr>
          <w:spacing w:val="-8"/>
        </w:rPr>
        <w:t> </w:t>
      </w:r>
      <w:r>
        <w:rPr/>
        <w:t>and</w:t>
      </w:r>
      <w:r>
        <w:rPr>
          <w:spacing w:val="-8"/>
        </w:rPr>
        <w:t> </w:t>
      </w:r>
      <w:hyperlink w:history="true" w:anchor="_bookmark343">
        <w:r>
          <w:rPr/>
          <w:t>Donohue</w:t>
        </w:r>
        <w:r>
          <w:rPr>
            <w:spacing w:val="-8"/>
          </w:rPr>
          <w:t> </w:t>
        </w:r>
        <w:r>
          <w:rPr/>
          <w:t>&amp;</w:t>
        </w:r>
        <w:r>
          <w:rPr>
            <w:spacing w:val="-8"/>
          </w:rPr>
          <w:t> </w:t>
        </w:r>
        <w:r>
          <w:rPr/>
          <w:t>Donohue</w:t>
        </w:r>
      </w:hyperlink>
      <w:r>
        <w:rPr>
          <w:spacing w:val="-8"/>
        </w:rPr>
        <w:t> </w:t>
      </w:r>
      <w:r>
        <w:rPr/>
        <w:t>(</w:t>
      </w:r>
      <w:hyperlink w:history="true" w:anchor="_bookmark343">
        <w:r>
          <w:rPr/>
          <w:t>2019</w:t>
        </w:r>
      </w:hyperlink>
      <w:r>
        <w:rPr/>
        <w:t>)</w:t>
      </w:r>
      <w:r>
        <w:rPr>
          <w:spacing w:val="-8"/>
        </w:rPr>
        <w:t> </w:t>
      </w:r>
      <w:r>
        <w:rPr/>
        <w:t>for</w:t>
      </w:r>
      <w:r>
        <w:rPr>
          <w:spacing w:val="-8"/>
        </w:rPr>
        <w:t> </w:t>
      </w:r>
      <w:r>
        <w:rPr/>
        <w:t>two</w:t>
      </w:r>
      <w:r>
        <w:rPr>
          <w:spacing w:val="-9"/>
        </w:rPr>
        <w:t> </w:t>
      </w:r>
      <w:r>
        <w:rPr/>
        <w:t>examples</w:t>
      </w:r>
      <w:r>
        <w:rPr>
          <w:spacing w:val="-9"/>
        </w:rPr>
        <w:t> </w:t>
      </w:r>
      <w:r>
        <w:rPr/>
        <w:t>on</w:t>
      </w:r>
      <w:r>
        <w:rPr>
          <w:spacing w:val="-8"/>
        </w:rPr>
        <w:t> </w:t>
      </w:r>
      <w:r>
        <w:rPr/>
        <w:t>Tawang</w:t>
      </w:r>
      <w:r>
        <w:rPr>
          <w:spacing w:val="-9"/>
        </w:rPr>
        <w:t> </w:t>
      </w:r>
      <w:r>
        <w:rPr/>
        <w:t>Monpa</w:t>
      </w:r>
      <w:r>
        <w:rPr>
          <w:spacing w:val="-8"/>
        </w:rPr>
        <w:t> </w:t>
      </w:r>
      <w:r>
        <w:rPr/>
        <w:t>and Bumthang) as well as Honours</w:t>
      </w:r>
      <w:hyperlink w:history="true" w:anchor="_bookmark198">
        <w:r>
          <w:rPr>
            <w:vertAlign w:val="superscript"/>
          </w:rPr>
          <w:t>1</w:t>
        </w:r>
      </w:hyperlink>
      <w:r>
        <w:rPr>
          <w:vertAlign w:val="baseline"/>
        </w:rPr>
        <w:t> theses from Hyslop’s students (</w:t>
      </w:r>
      <w:hyperlink w:history="true" w:anchor="_bookmark305">
        <w:r>
          <w:rPr>
            <w:vertAlign w:val="baseline"/>
          </w:rPr>
          <w:t>Bosch 2016</w:t>
        </w:r>
      </w:hyperlink>
      <w:r>
        <w:rPr>
          <w:vertAlign w:val="baseline"/>
        </w:rPr>
        <w:t>, </w:t>
      </w:r>
      <w:hyperlink w:history="true" w:anchor="_bookmark390">
        <w:r>
          <w:rPr>
            <w:vertAlign w:val="baseline"/>
          </w:rPr>
          <w:t>Hewitt 2020</w:t>
        </w:r>
      </w:hyperlink>
      <w:r>
        <w:rPr>
          <w:vertAlign w:val="baseline"/>
        </w:rPr>
        <w:t>), on Upper Mangdep and Khengkha, the latter of which is being developed into a Doctoral thesis at current.</w:t>
      </w:r>
      <w:r>
        <w:rPr>
          <w:spacing w:val="-13"/>
          <w:vertAlign w:val="baseline"/>
        </w:rPr>
        <w:t> </w:t>
      </w:r>
      <w:r>
        <w:rPr>
          <w:vertAlign w:val="baseline"/>
        </w:rPr>
        <w:t>With</w:t>
      </w:r>
      <w:r>
        <w:rPr>
          <w:spacing w:val="-12"/>
          <w:vertAlign w:val="baseline"/>
        </w:rPr>
        <w:t> </w:t>
      </w:r>
      <w:r>
        <w:rPr>
          <w:vertAlign w:val="baseline"/>
        </w:rPr>
        <w:t>this</w:t>
      </w:r>
      <w:r>
        <w:rPr>
          <w:spacing w:val="-13"/>
          <w:vertAlign w:val="baseline"/>
        </w:rPr>
        <w:t> </w:t>
      </w:r>
      <w:r>
        <w:rPr>
          <w:vertAlign w:val="baseline"/>
        </w:rPr>
        <w:t>limited</w:t>
      </w:r>
      <w:r>
        <w:rPr>
          <w:spacing w:val="-12"/>
          <w:vertAlign w:val="baseline"/>
        </w:rPr>
        <w:t> </w:t>
      </w:r>
      <w:r>
        <w:rPr>
          <w:vertAlign w:val="baseline"/>
        </w:rPr>
        <w:t>description,</w:t>
      </w:r>
      <w:r>
        <w:rPr>
          <w:spacing w:val="-13"/>
          <w:vertAlign w:val="baseline"/>
        </w:rPr>
        <w:t> </w:t>
      </w:r>
      <w:r>
        <w:rPr>
          <w:vertAlign w:val="baseline"/>
        </w:rPr>
        <w:t>more</w:t>
      </w:r>
      <w:r>
        <w:rPr>
          <w:spacing w:val="-12"/>
          <w:vertAlign w:val="baseline"/>
        </w:rPr>
        <w:t> </w:t>
      </w:r>
      <w:r>
        <w:rPr>
          <w:vertAlign w:val="baseline"/>
        </w:rPr>
        <w:t>confident</w:t>
      </w:r>
      <w:r>
        <w:rPr>
          <w:spacing w:val="-13"/>
          <w:vertAlign w:val="baseline"/>
        </w:rPr>
        <w:t> </w:t>
      </w:r>
      <w:r>
        <w:rPr>
          <w:vertAlign w:val="baseline"/>
        </w:rPr>
        <w:t>reconstruction</w:t>
      </w:r>
      <w:r>
        <w:rPr>
          <w:spacing w:val="-12"/>
          <w:vertAlign w:val="baseline"/>
        </w:rPr>
        <w:t> </w:t>
      </w:r>
      <w:r>
        <w:rPr>
          <w:vertAlign w:val="baseline"/>
        </w:rPr>
        <w:t>and</w:t>
      </w:r>
      <w:r>
        <w:rPr>
          <w:spacing w:val="-13"/>
          <w:vertAlign w:val="baseline"/>
        </w:rPr>
        <w:t> </w:t>
      </w:r>
      <w:r>
        <w:rPr>
          <w:vertAlign w:val="baseline"/>
        </w:rPr>
        <w:t>subsequent</w:t>
      </w:r>
      <w:r>
        <w:rPr>
          <w:spacing w:val="-12"/>
          <w:vertAlign w:val="baseline"/>
        </w:rPr>
        <w:t> </w:t>
      </w:r>
      <w:r>
        <w:rPr>
          <w:vertAlign w:val="baseline"/>
        </w:rPr>
        <w:t>clear</w:t>
      </w:r>
      <w:r>
        <w:rPr>
          <w:spacing w:val="-13"/>
          <w:vertAlign w:val="baseline"/>
        </w:rPr>
        <w:t> </w:t>
      </w:r>
      <w:r>
        <w:rPr>
          <w:vertAlign w:val="baseline"/>
        </w:rPr>
        <w:t>estab- </w:t>
      </w:r>
      <w:r>
        <w:rPr>
          <w:spacing w:val="-2"/>
          <w:vertAlign w:val="baseline"/>
        </w:rPr>
        <w:t>lishment</w:t>
      </w:r>
      <w:r>
        <w:rPr>
          <w:spacing w:val="-5"/>
          <w:vertAlign w:val="baseline"/>
        </w:rPr>
        <w:t> </w:t>
      </w:r>
      <w:r>
        <w:rPr>
          <w:spacing w:val="-2"/>
          <w:vertAlign w:val="baseline"/>
        </w:rPr>
        <w:t>of</w:t>
      </w:r>
      <w:r>
        <w:rPr>
          <w:spacing w:val="-5"/>
          <w:vertAlign w:val="baseline"/>
        </w:rPr>
        <w:t> </w:t>
      </w:r>
      <w:r>
        <w:rPr>
          <w:spacing w:val="-2"/>
          <w:vertAlign w:val="baseline"/>
        </w:rPr>
        <w:t>the</w:t>
      </w:r>
      <w:r>
        <w:rPr>
          <w:spacing w:val="-5"/>
          <w:vertAlign w:val="baseline"/>
        </w:rPr>
        <w:t> </w:t>
      </w:r>
      <w:r>
        <w:rPr>
          <w:spacing w:val="-2"/>
          <w:vertAlign w:val="baseline"/>
        </w:rPr>
        <w:t>relationship</w:t>
      </w:r>
      <w:r>
        <w:rPr>
          <w:spacing w:val="-5"/>
          <w:vertAlign w:val="baseline"/>
        </w:rPr>
        <w:t> </w:t>
      </w:r>
      <w:r>
        <w:rPr>
          <w:spacing w:val="-2"/>
          <w:vertAlign w:val="baseline"/>
        </w:rPr>
        <w:t>between</w:t>
      </w:r>
      <w:r>
        <w:rPr>
          <w:spacing w:val="-5"/>
          <w:vertAlign w:val="baseline"/>
        </w:rPr>
        <w:t> </w:t>
      </w:r>
      <w:r>
        <w:rPr>
          <w:spacing w:val="-2"/>
          <w:vertAlign w:val="baseline"/>
        </w:rPr>
        <w:t>the</w:t>
      </w:r>
      <w:r>
        <w:rPr>
          <w:spacing w:val="-5"/>
          <w:vertAlign w:val="baseline"/>
        </w:rPr>
        <w:t> </w:t>
      </w:r>
      <w:r>
        <w:rPr>
          <w:spacing w:val="-2"/>
          <w:vertAlign w:val="baseline"/>
        </w:rPr>
        <w:t>East</w:t>
      </w:r>
      <w:r>
        <w:rPr>
          <w:spacing w:val="-5"/>
          <w:vertAlign w:val="baseline"/>
        </w:rPr>
        <w:t> </w:t>
      </w:r>
      <w:r>
        <w:rPr>
          <w:spacing w:val="-2"/>
          <w:vertAlign w:val="baseline"/>
        </w:rPr>
        <w:t>Bodish</w:t>
      </w:r>
      <w:r>
        <w:rPr>
          <w:spacing w:val="-5"/>
          <w:vertAlign w:val="baseline"/>
        </w:rPr>
        <w:t> </w:t>
      </w:r>
      <w:r>
        <w:rPr>
          <w:spacing w:val="-2"/>
          <w:vertAlign w:val="baseline"/>
        </w:rPr>
        <w:t>and</w:t>
      </w:r>
      <w:r>
        <w:rPr>
          <w:spacing w:val="-5"/>
          <w:vertAlign w:val="baseline"/>
        </w:rPr>
        <w:t> </w:t>
      </w:r>
      <w:r>
        <w:rPr>
          <w:spacing w:val="-2"/>
          <w:vertAlign w:val="baseline"/>
        </w:rPr>
        <w:t>Tibetic</w:t>
      </w:r>
      <w:r>
        <w:rPr>
          <w:spacing w:val="-5"/>
          <w:vertAlign w:val="baseline"/>
        </w:rPr>
        <w:t> </w:t>
      </w:r>
      <w:r>
        <w:rPr>
          <w:spacing w:val="-2"/>
          <w:vertAlign w:val="baseline"/>
        </w:rPr>
        <w:t>families</w:t>
      </w:r>
      <w:r>
        <w:rPr>
          <w:spacing w:val="-5"/>
          <w:vertAlign w:val="baseline"/>
        </w:rPr>
        <w:t> </w:t>
      </w:r>
      <w:r>
        <w:rPr>
          <w:spacing w:val="-2"/>
          <w:vertAlign w:val="baseline"/>
        </w:rPr>
        <w:t>is</w:t>
      </w:r>
      <w:r>
        <w:rPr>
          <w:spacing w:val="-5"/>
          <w:vertAlign w:val="baseline"/>
        </w:rPr>
        <w:t> </w:t>
      </w:r>
      <w:r>
        <w:rPr>
          <w:spacing w:val="-2"/>
          <w:vertAlign w:val="baseline"/>
        </w:rPr>
        <w:t>not</w:t>
      </w:r>
      <w:r>
        <w:rPr>
          <w:spacing w:val="-5"/>
          <w:vertAlign w:val="baseline"/>
        </w:rPr>
        <w:t> </w:t>
      </w:r>
      <w:r>
        <w:rPr>
          <w:spacing w:val="-2"/>
          <w:vertAlign w:val="baseline"/>
        </w:rPr>
        <w:t>currently</w:t>
      </w:r>
      <w:r>
        <w:rPr>
          <w:spacing w:val="-5"/>
          <w:vertAlign w:val="baseline"/>
        </w:rPr>
        <w:t> </w:t>
      </w:r>
      <w:r>
        <w:rPr>
          <w:spacing w:val="-2"/>
          <w:vertAlign w:val="baseline"/>
        </w:rPr>
        <w:t>possible. </w:t>
      </w:r>
      <w:r>
        <w:rPr>
          <w:vertAlign w:val="baseline"/>
        </w:rPr>
        <w:t>The</w:t>
      </w:r>
      <w:r>
        <w:rPr>
          <w:spacing w:val="-13"/>
          <w:vertAlign w:val="baseline"/>
        </w:rPr>
        <w:t> </w:t>
      </w:r>
      <w:r>
        <w:rPr>
          <w:vertAlign w:val="baseline"/>
        </w:rPr>
        <w:t>language</w:t>
      </w:r>
      <w:r>
        <w:rPr>
          <w:spacing w:val="-12"/>
          <w:vertAlign w:val="baseline"/>
        </w:rPr>
        <w:t> </w:t>
      </w:r>
      <w:r>
        <w:rPr>
          <w:vertAlign w:val="baseline"/>
        </w:rPr>
        <w:t>family</w:t>
      </w:r>
      <w:r>
        <w:rPr>
          <w:spacing w:val="-13"/>
          <w:vertAlign w:val="baseline"/>
        </w:rPr>
        <w:t> </w:t>
      </w:r>
      <w:r>
        <w:rPr>
          <w:vertAlign w:val="baseline"/>
        </w:rPr>
        <w:t>has</w:t>
      </w:r>
      <w:r>
        <w:rPr>
          <w:spacing w:val="-12"/>
          <w:vertAlign w:val="baseline"/>
        </w:rPr>
        <w:t> </w:t>
      </w:r>
      <w:r>
        <w:rPr>
          <w:vertAlign w:val="baseline"/>
        </w:rPr>
        <w:t>and</w:t>
      </w:r>
      <w:r>
        <w:rPr>
          <w:spacing w:val="-13"/>
          <w:vertAlign w:val="baseline"/>
        </w:rPr>
        <w:t> </w:t>
      </w:r>
      <w:r>
        <w:rPr>
          <w:vertAlign w:val="baseline"/>
        </w:rPr>
        <w:t>continues</w:t>
      </w:r>
      <w:r>
        <w:rPr>
          <w:spacing w:val="-12"/>
          <w:vertAlign w:val="baseline"/>
        </w:rPr>
        <w:t> </w:t>
      </w:r>
      <w:r>
        <w:rPr>
          <w:vertAlign w:val="baseline"/>
        </w:rPr>
        <w:t>to</w:t>
      </w:r>
      <w:r>
        <w:rPr>
          <w:spacing w:val="-13"/>
          <w:vertAlign w:val="baseline"/>
        </w:rPr>
        <w:t> </w:t>
      </w:r>
      <w:r>
        <w:rPr>
          <w:vertAlign w:val="baseline"/>
        </w:rPr>
        <w:t>be</w:t>
      </w:r>
      <w:r>
        <w:rPr>
          <w:spacing w:val="-12"/>
          <w:vertAlign w:val="baseline"/>
        </w:rPr>
        <w:t> </w:t>
      </w:r>
      <w:r>
        <w:rPr>
          <w:vertAlign w:val="baseline"/>
        </w:rPr>
        <w:t>in</w:t>
      </w:r>
      <w:r>
        <w:rPr>
          <w:spacing w:val="-13"/>
          <w:vertAlign w:val="baseline"/>
        </w:rPr>
        <w:t> </w:t>
      </w:r>
      <w:r>
        <w:rPr>
          <w:vertAlign w:val="baseline"/>
        </w:rPr>
        <w:t>close</w:t>
      </w:r>
      <w:r>
        <w:rPr>
          <w:spacing w:val="-12"/>
          <w:vertAlign w:val="baseline"/>
        </w:rPr>
        <w:t> </w:t>
      </w:r>
      <w:r>
        <w:rPr>
          <w:vertAlign w:val="baseline"/>
        </w:rPr>
        <w:t>contact</w:t>
      </w:r>
      <w:r>
        <w:rPr>
          <w:spacing w:val="-13"/>
          <w:vertAlign w:val="baseline"/>
        </w:rPr>
        <w:t> </w:t>
      </w:r>
      <w:r>
        <w:rPr>
          <w:vertAlign w:val="baseline"/>
        </w:rPr>
        <w:t>with</w:t>
      </w:r>
      <w:r>
        <w:rPr>
          <w:spacing w:val="-12"/>
          <w:vertAlign w:val="baseline"/>
        </w:rPr>
        <w:t> </w:t>
      </w:r>
      <w:r>
        <w:rPr>
          <w:vertAlign w:val="baseline"/>
        </w:rPr>
        <w:t>Tibetic</w:t>
      </w:r>
      <w:r>
        <w:rPr>
          <w:spacing w:val="-13"/>
          <w:vertAlign w:val="baseline"/>
        </w:rPr>
        <w:t> </w:t>
      </w:r>
      <w:r>
        <w:rPr>
          <w:vertAlign w:val="baseline"/>
        </w:rPr>
        <w:t>languages,</w:t>
      </w:r>
      <w:r>
        <w:rPr>
          <w:spacing w:val="-11"/>
          <w:vertAlign w:val="baseline"/>
        </w:rPr>
        <w:t> </w:t>
      </w:r>
      <w:r>
        <w:rPr>
          <w:vertAlign w:val="baseline"/>
        </w:rPr>
        <w:t>in</w:t>
      </w:r>
      <w:r>
        <w:rPr>
          <w:spacing w:val="-12"/>
          <w:vertAlign w:val="baseline"/>
        </w:rPr>
        <w:t> </w:t>
      </w:r>
      <w:r>
        <w:rPr>
          <w:vertAlign w:val="baseline"/>
        </w:rPr>
        <w:t>particular with Dzongkha as the national language of Bhutan and contact language to the East, as well as historically</w:t>
      </w:r>
      <w:r>
        <w:rPr>
          <w:spacing w:val="-1"/>
          <w:vertAlign w:val="baseline"/>
        </w:rPr>
        <w:t> </w:t>
      </w:r>
      <w:r>
        <w:rPr>
          <w:vertAlign w:val="baseline"/>
        </w:rPr>
        <w:t>Kham</w:t>
      </w:r>
      <w:r>
        <w:rPr>
          <w:spacing w:val="-1"/>
          <w:vertAlign w:val="baseline"/>
        </w:rPr>
        <w:t> </w:t>
      </w:r>
      <w:r>
        <w:rPr>
          <w:vertAlign w:val="baseline"/>
        </w:rPr>
        <w:t>Tibetic</w:t>
      </w:r>
      <w:r>
        <w:rPr>
          <w:spacing w:val="-1"/>
          <w:vertAlign w:val="baseline"/>
        </w:rPr>
        <w:t> </w:t>
      </w:r>
      <w:r>
        <w:rPr>
          <w:vertAlign w:val="baseline"/>
        </w:rPr>
        <w:t>varieties</w:t>
      </w:r>
      <w:r>
        <w:rPr>
          <w:spacing w:val="-1"/>
          <w:vertAlign w:val="baseline"/>
        </w:rPr>
        <w:t> </w:t>
      </w:r>
      <w:r>
        <w:rPr>
          <w:vertAlign w:val="baseline"/>
        </w:rPr>
        <w:t>to</w:t>
      </w:r>
      <w:r>
        <w:rPr>
          <w:spacing w:val="-1"/>
          <w:vertAlign w:val="baseline"/>
        </w:rPr>
        <w:t> </w:t>
      </w:r>
      <w:r>
        <w:rPr>
          <w:vertAlign w:val="baseline"/>
        </w:rPr>
        <w:t>the</w:t>
      </w:r>
      <w:r>
        <w:rPr>
          <w:spacing w:val="-1"/>
          <w:vertAlign w:val="baseline"/>
        </w:rPr>
        <w:t> </w:t>
      </w:r>
      <w:r>
        <w:rPr>
          <w:vertAlign w:val="baseline"/>
        </w:rPr>
        <w:t>North.</w:t>
      </w:r>
      <w:r>
        <w:rPr>
          <w:spacing w:val="20"/>
          <w:vertAlign w:val="baseline"/>
        </w:rPr>
        <w:t> </w:t>
      </w:r>
      <w:r>
        <w:rPr>
          <w:vertAlign w:val="baseline"/>
        </w:rPr>
        <w:t>This</w:t>
      </w:r>
      <w:r>
        <w:rPr>
          <w:spacing w:val="-1"/>
          <w:vertAlign w:val="baseline"/>
        </w:rPr>
        <w:t> </w:t>
      </w:r>
      <w:r>
        <w:rPr>
          <w:vertAlign w:val="baseline"/>
        </w:rPr>
        <w:t>close</w:t>
      </w:r>
      <w:r>
        <w:rPr>
          <w:spacing w:val="-1"/>
          <w:vertAlign w:val="baseline"/>
        </w:rPr>
        <w:t> </w:t>
      </w:r>
      <w:r>
        <w:rPr>
          <w:vertAlign w:val="baseline"/>
        </w:rPr>
        <w:t>contact</w:t>
      </w:r>
      <w:r>
        <w:rPr>
          <w:spacing w:val="-1"/>
          <w:vertAlign w:val="baseline"/>
        </w:rPr>
        <w:t> </w:t>
      </w:r>
      <w:r>
        <w:rPr>
          <w:vertAlign w:val="baseline"/>
        </w:rPr>
        <w:t>and</w:t>
      </w:r>
      <w:r>
        <w:rPr>
          <w:spacing w:val="-1"/>
          <w:vertAlign w:val="baseline"/>
        </w:rPr>
        <w:t> </w:t>
      </w:r>
      <w:r>
        <w:rPr>
          <w:vertAlign w:val="baseline"/>
        </w:rPr>
        <w:t>its</w:t>
      </w:r>
      <w:r>
        <w:rPr>
          <w:spacing w:val="-1"/>
          <w:vertAlign w:val="baseline"/>
        </w:rPr>
        <w:t> </w:t>
      </w:r>
      <w:r>
        <w:rPr>
          <w:vertAlign w:val="baseline"/>
        </w:rPr>
        <w:t>possible</w:t>
      </w:r>
      <w:r>
        <w:rPr>
          <w:spacing w:val="-1"/>
          <w:vertAlign w:val="baseline"/>
        </w:rPr>
        <w:t> </w:t>
      </w:r>
      <w:r>
        <w:rPr>
          <w:vertAlign w:val="baseline"/>
        </w:rPr>
        <w:t>implications will be further discussed in Chapter </w:t>
      </w:r>
      <w:hyperlink w:history="true" w:anchor="_bookmark149">
        <w:r>
          <w:rPr>
            <w:vertAlign w:val="baseline"/>
          </w:rPr>
          <w:t>6</w:t>
        </w:r>
      </w:hyperlink>
      <w:r>
        <w:rPr>
          <w:vertAlign w:val="baseline"/>
        </w:rPr>
        <w:t>, particularly in terms of the possibility that the epistemic system of Kurtöp discussed here, and others nearby, may have developed under influence from Tibetic languages through this contact.</w:t>
      </w:r>
    </w:p>
    <w:p>
      <w:pPr>
        <w:pStyle w:val="BodyText"/>
        <w:spacing w:line="376" w:lineRule="auto" w:before="16"/>
        <w:ind w:left="379" w:right="1617" w:firstLine="298"/>
        <w:jc w:val="both"/>
      </w:pPr>
      <w:r>
        <w:rPr/>
        <w:t>The</w:t>
      </w:r>
      <w:r>
        <w:rPr>
          <w:spacing w:val="-7"/>
        </w:rPr>
        <w:t> </w:t>
      </w:r>
      <w:r>
        <w:rPr/>
        <w:t>epistemic</w:t>
      </w:r>
      <w:r>
        <w:rPr>
          <w:spacing w:val="-7"/>
        </w:rPr>
        <w:t> </w:t>
      </w:r>
      <w:r>
        <w:rPr/>
        <w:t>system</w:t>
      </w:r>
      <w:r>
        <w:rPr>
          <w:spacing w:val="-7"/>
        </w:rPr>
        <w:t> </w:t>
      </w:r>
      <w:r>
        <w:rPr/>
        <w:t>in</w:t>
      </w:r>
      <w:r>
        <w:rPr>
          <w:spacing w:val="-7"/>
        </w:rPr>
        <w:t> </w:t>
      </w:r>
      <w:r>
        <w:rPr/>
        <w:t>Kurtöp</w:t>
      </w:r>
      <w:r>
        <w:rPr>
          <w:spacing w:val="-7"/>
        </w:rPr>
        <w:t> </w:t>
      </w:r>
      <w:r>
        <w:rPr/>
        <w:t>is</w:t>
      </w:r>
      <w:r>
        <w:rPr>
          <w:spacing w:val="-7"/>
        </w:rPr>
        <w:t> </w:t>
      </w:r>
      <w:r>
        <w:rPr/>
        <w:t>deeply</w:t>
      </w:r>
      <w:r>
        <w:rPr>
          <w:spacing w:val="-7"/>
        </w:rPr>
        <w:t> </w:t>
      </w:r>
      <w:r>
        <w:rPr/>
        <w:t>entrenched</w:t>
      </w:r>
      <w:r>
        <w:rPr>
          <w:spacing w:val="-7"/>
        </w:rPr>
        <w:t> </w:t>
      </w:r>
      <w:r>
        <w:rPr/>
        <w:t>in</w:t>
      </w:r>
      <w:r>
        <w:rPr>
          <w:spacing w:val="-7"/>
        </w:rPr>
        <w:t> </w:t>
      </w:r>
      <w:r>
        <w:rPr/>
        <w:t>a</w:t>
      </w:r>
      <w:r>
        <w:rPr>
          <w:spacing w:val="-7"/>
        </w:rPr>
        <w:t> </w:t>
      </w:r>
      <w:r>
        <w:rPr/>
        <w:t>number</w:t>
      </w:r>
      <w:r>
        <w:rPr>
          <w:spacing w:val="-7"/>
        </w:rPr>
        <w:t> </w:t>
      </w:r>
      <w:r>
        <w:rPr/>
        <w:t>of</w:t>
      </w:r>
      <w:r>
        <w:rPr>
          <w:spacing w:val="-7"/>
        </w:rPr>
        <w:t> </w:t>
      </w:r>
      <w:r>
        <w:rPr/>
        <w:t>areas</w:t>
      </w:r>
      <w:r>
        <w:rPr>
          <w:spacing w:val="-7"/>
        </w:rPr>
        <w:t> </w:t>
      </w:r>
      <w:r>
        <w:rPr/>
        <w:t>of</w:t>
      </w:r>
      <w:r>
        <w:rPr>
          <w:spacing w:val="-7"/>
        </w:rPr>
        <w:t> </w:t>
      </w:r>
      <w:r>
        <w:rPr/>
        <w:t>the</w:t>
      </w:r>
      <w:r>
        <w:rPr>
          <w:spacing w:val="-7"/>
        </w:rPr>
        <w:t> </w:t>
      </w:r>
      <w:r>
        <w:rPr/>
        <w:t>grammar</w:t>
      </w:r>
      <w:r>
        <w:rPr>
          <w:spacing w:val="-7"/>
        </w:rPr>
        <w:t> </w:t>
      </w:r>
      <w:r>
        <w:rPr/>
        <w:t>of the</w:t>
      </w:r>
      <w:r>
        <w:rPr>
          <w:spacing w:val="-12"/>
        </w:rPr>
        <w:t> </w:t>
      </w:r>
      <w:r>
        <w:rPr/>
        <w:t>language.</w:t>
      </w:r>
      <w:r>
        <w:rPr>
          <w:spacing w:val="7"/>
        </w:rPr>
        <w:t> </w:t>
      </w:r>
      <w:r>
        <w:rPr/>
        <w:t>There</w:t>
      </w:r>
      <w:r>
        <w:rPr>
          <w:spacing w:val="-12"/>
        </w:rPr>
        <w:t> </w:t>
      </w:r>
      <w:r>
        <w:rPr/>
        <w:t>are</w:t>
      </w:r>
      <w:r>
        <w:rPr>
          <w:spacing w:val="-12"/>
        </w:rPr>
        <w:t> </w:t>
      </w:r>
      <w:r>
        <w:rPr/>
        <w:t>a</w:t>
      </w:r>
      <w:r>
        <w:rPr>
          <w:spacing w:val="-12"/>
        </w:rPr>
        <w:t> </w:t>
      </w:r>
      <w:r>
        <w:rPr/>
        <w:t>number</w:t>
      </w:r>
      <w:r>
        <w:rPr>
          <w:spacing w:val="-12"/>
        </w:rPr>
        <w:t> </w:t>
      </w:r>
      <w:r>
        <w:rPr/>
        <w:t>of</w:t>
      </w:r>
      <w:r>
        <w:rPr>
          <w:spacing w:val="-12"/>
        </w:rPr>
        <w:t> </w:t>
      </w:r>
      <w:r>
        <w:rPr/>
        <w:t>grammatical</w:t>
      </w:r>
      <w:r>
        <w:rPr>
          <w:spacing w:val="-12"/>
        </w:rPr>
        <w:t> </w:t>
      </w:r>
      <w:r>
        <w:rPr/>
        <w:t>paradigms,</w:t>
      </w:r>
      <w:r>
        <w:rPr>
          <w:spacing w:val="-10"/>
        </w:rPr>
        <w:t> </w:t>
      </w:r>
      <w:r>
        <w:rPr/>
        <w:t>some</w:t>
      </w:r>
      <w:r>
        <w:rPr>
          <w:spacing w:val="-11"/>
        </w:rPr>
        <w:t> </w:t>
      </w:r>
      <w:r>
        <w:rPr/>
        <w:t>clearly</w:t>
      </w:r>
      <w:r>
        <w:rPr>
          <w:spacing w:val="-12"/>
        </w:rPr>
        <w:t> </w:t>
      </w:r>
      <w:r>
        <w:rPr/>
        <w:t>related</w:t>
      </w:r>
      <w:r>
        <w:rPr>
          <w:spacing w:val="-12"/>
        </w:rPr>
        <w:t> </w:t>
      </w:r>
      <w:r>
        <w:rPr/>
        <w:t>and</w:t>
      </w:r>
      <w:r>
        <w:rPr>
          <w:spacing w:val="-12"/>
        </w:rPr>
        <w:t> </w:t>
      </w:r>
      <w:r>
        <w:rPr/>
        <w:t>others</w:t>
      </w:r>
      <w:r>
        <w:rPr>
          <w:spacing w:val="-12"/>
        </w:rPr>
        <w:t> </w:t>
      </w:r>
      <w:r>
        <w:rPr/>
        <w:t>less so, carrying epistemic marking in different grammatical domains.</w:t>
      </w:r>
      <w:r>
        <w:rPr>
          <w:spacing w:val="40"/>
        </w:rPr>
        <w:t> </w:t>
      </w:r>
      <w:r>
        <w:rPr/>
        <w:t>This paradigmatic structure of</w:t>
      </w:r>
      <w:r>
        <w:rPr>
          <w:spacing w:val="7"/>
        </w:rPr>
        <w:t> </w:t>
      </w:r>
      <w:r>
        <w:rPr/>
        <w:t>multiple</w:t>
      </w:r>
      <w:r>
        <w:rPr>
          <w:spacing w:val="7"/>
        </w:rPr>
        <w:t> </w:t>
      </w:r>
      <w:r>
        <w:rPr/>
        <w:t>paradigms</w:t>
      </w:r>
      <w:r>
        <w:rPr>
          <w:spacing w:val="8"/>
        </w:rPr>
        <w:t> </w:t>
      </w:r>
      <w:r>
        <w:rPr/>
        <w:t>across</w:t>
      </w:r>
      <w:r>
        <w:rPr>
          <w:spacing w:val="6"/>
        </w:rPr>
        <w:t> </w:t>
      </w:r>
      <w:r>
        <w:rPr/>
        <w:t>the</w:t>
      </w:r>
      <w:r>
        <w:rPr>
          <w:spacing w:val="8"/>
        </w:rPr>
        <w:t> </w:t>
      </w:r>
      <w:r>
        <w:rPr/>
        <w:t>grammar</w:t>
      </w:r>
      <w:r>
        <w:rPr>
          <w:spacing w:val="7"/>
        </w:rPr>
        <w:t> </w:t>
      </w:r>
      <w:r>
        <w:rPr/>
        <w:t>is</w:t>
      </w:r>
      <w:r>
        <w:rPr>
          <w:spacing w:val="8"/>
        </w:rPr>
        <w:t> </w:t>
      </w:r>
      <w:r>
        <w:rPr/>
        <w:t>distinct</w:t>
      </w:r>
      <w:r>
        <w:rPr>
          <w:spacing w:val="7"/>
        </w:rPr>
        <w:t> </w:t>
      </w:r>
      <w:r>
        <w:rPr/>
        <w:t>from</w:t>
      </w:r>
      <w:r>
        <w:rPr>
          <w:spacing w:val="7"/>
        </w:rPr>
        <w:t> </w:t>
      </w:r>
      <w:r>
        <w:rPr/>
        <w:t>scattered</w:t>
      </w:r>
      <w:r>
        <w:rPr>
          <w:spacing w:val="7"/>
        </w:rPr>
        <w:t> </w:t>
      </w:r>
      <w:r>
        <w:rPr/>
        <w:t>epistemic</w:t>
      </w:r>
      <w:r>
        <w:rPr>
          <w:spacing w:val="8"/>
        </w:rPr>
        <w:t> </w:t>
      </w:r>
      <w:r>
        <w:rPr/>
        <w:t>marking</w:t>
      </w:r>
      <w:r>
        <w:rPr>
          <w:spacing w:val="7"/>
        </w:rPr>
        <w:t> </w:t>
      </w:r>
      <w:r>
        <w:rPr/>
        <w:t>in</w:t>
      </w:r>
      <w:r>
        <w:rPr>
          <w:spacing w:val="7"/>
        </w:rPr>
        <w:t> </w:t>
      </w:r>
      <w:r>
        <w:rPr>
          <w:spacing w:val="-4"/>
        </w:rPr>
        <w:t>that</w:t>
      </w:r>
    </w:p>
    <w:p>
      <w:pPr>
        <w:pStyle w:val="BodyText"/>
        <w:spacing w:line="20" w:lineRule="exact"/>
        <w:ind w:left="379"/>
        <w:rPr>
          <w:sz w:val="2"/>
        </w:rPr>
      </w:pPr>
      <w:r>
        <w:rPr>
          <w:sz w:val="2"/>
        </w:rPr>
        <mc:AlternateContent>
          <mc:Choice Requires="wps">
            <w:drawing>
              <wp:inline distT="0" distB="0" distL="0" distR="0">
                <wp:extent cx="1988185" cy="5080"/>
                <wp:effectExtent l="9525" t="0" r="0" b="4445"/>
                <wp:docPr id="139" name="Group 139"/>
                <wp:cNvGraphicFramePr>
                  <a:graphicFrameLocks/>
                </wp:cNvGraphicFramePr>
                <a:graphic>
                  <a:graphicData uri="http://schemas.microsoft.com/office/word/2010/wordprocessingGroup">
                    <wpg:wgp>
                      <wpg:cNvPr id="139" name="Group 139"/>
                      <wpg:cNvGrpSpPr/>
                      <wpg:grpSpPr>
                        <a:xfrm>
                          <a:off x="0" y="0"/>
                          <a:ext cx="1988185" cy="5080"/>
                          <a:chExt cx="1988185" cy="5080"/>
                        </a:xfrm>
                      </wpg:grpSpPr>
                      <wps:wsp>
                        <wps:cNvPr id="140" name="Graphic 140"/>
                        <wps:cNvSpPr/>
                        <wps:spPr>
                          <a:xfrm>
                            <a:off x="0" y="253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6.550pt;height:.4pt;mso-position-horizontal-relative:char;mso-position-vertical-relative:line" id="docshapegroup113" coordorigin="0,0" coordsize="3131,8">
                <v:line style="position:absolute" from="0,4" to="3131,4" stroked="true" strokeweight=".3985pt" strokecolor="#000000">
                  <v:stroke dashstyle="solid"/>
                </v:line>
              </v:group>
            </w:pict>
          </mc:Fallback>
        </mc:AlternateContent>
      </w:r>
      <w:r>
        <w:rPr>
          <w:sz w:val="2"/>
        </w:rPr>
      </w:r>
    </w:p>
    <w:p>
      <w:pPr>
        <w:spacing w:before="0"/>
        <w:ind w:left="600" w:right="0" w:firstLine="0"/>
        <w:jc w:val="both"/>
        <w:rPr>
          <w:sz w:val="16"/>
        </w:rPr>
      </w:pPr>
      <w:r>
        <w:rPr>
          <w:position w:val="6"/>
          <w:sz w:val="12"/>
        </w:rPr>
        <w:t>1</w:t>
      </w:r>
      <w:bookmarkStart w:name="_bookmark198" w:id="294"/>
      <w:bookmarkEnd w:id="294"/>
      <w:r>
        <w:rPr>
          <w:spacing w:val="9"/>
          <w:position w:val="6"/>
          <w:sz w:val="12"/>
        </w:rPr>
      </w:r>
      <w:r>
        <w:rPr>
          <w:sz w:val="16"/>
        </w:rPr>
        <w:t>Australian</w:t>
      </w:r>
      <w:r>
        <w:rPr>
          <w:spacing w:val="-5"/>
          <w:sz w:val="16"/>
        </w:rPr>
        <w:t> </w:t>
      </w:r>
      <w:r>
        <w:rPr>
          <w:sz w:val="16"/>
        </w:rPr>
        <w:t>equivalent</w:t>
      </w:r>
      <w:r>
        <w:rPr>
          <w:spacing w:val="-5"/>
          <w:sz w:val="16"/>
        </w:rPr>
        <w:t> </w:t>
      </w:r>
      <w:r>
        <w:rPr>
          <w:sz w:val="16"/>
        </w:rPr>
        <w:t>of</w:t>
      </w:r>
      <w:r>
        <w:rPr>
          <w:spacing w:val="-5"/>
          <w:sz w:val="16"/>
        </w:rPr>
        <w:t> </w:t>
      </w:r>
      <w:r>
        <w:rPr>
          <w:sz w:val="16"/>
        </w:rPr>
        <w:t>an</w:t>
      </w:r>
      <w:r>
        <w:rPr>
          <w:spacing w:val="-5"/>
          <w:sz w:val="16"/>
        </w:rPr>
        <w:t> </w:t>
      </w:r>
      <w:r>
        <w:rPr>
          <w:sz w:val="16"/>
        </w:rPr>
        <w:t>integrated</w:t>
      </w:r>
      <w:r>
        <w:rPr>
          <w:spacing w:val="-4"/>
          <w:sz w:val="16"/>
        </w:rPr>
        <w:t> </w:t>
      </w:r>
      <w:r>
        <w:rPr>
          <w:spacing w:val="-5"/>
          <w:sz w:val="16"/>
        </w:rPr>
        <w:t>MA</w:t>
      </w:r>
    </w:p>
    <w:p>
      <w:pPr>
        <w:spacing w:after="0"/>
        <w:jc w:val="both"/>
        <w:rPr>
          <w:sz w:val="16"/>
        </w:rPr>
        <w:sectPr>
          <w:pgSz w:w="11910" w:h="16840"/>
          <w:pgMar w:header="0" w:footer="1147" w:top="1680" w:bottom="1340" w:left="1660" w:right="420"/>
        </w:sectPr>
      </w:pPr>
    </w:p>
    <w:p>
      <w:pPr>
        <w:spacing w:line="384" w:lineRule="auto" w:before="91"/>
        <w:ind w:left="3975" w:right="1548" w:hanging="3535"/>
        <w:jc w:val="left"/>
        <w:rPr>
          <w:i/>
          <w:sz w:val="18"/>
        </w:rPr>
      </w:pPr>
      <w:bookmarkStart w:name="_bookmark199" w:id="295"/>
      <w:bookmarkEnd w:id="295"/>
      <w:r>
        <w:rPr/>
      </w:r>
      <w:r>
        <w:rPr>
          <w:sz w:val="18"/>
        </w:rPr>
        <w:t>Table</w:t>
      </w:r>
      <w:r>
        <w:rPr>
          <w:spacing w:val="-2"/>
          <w:sz w:val="18"/>
        </w:rPr>
        <w:t> </w:t>
      </w:r>
      <w:r>
        <w:rPr>
          <w:sz w:val="18"/>
        </w:rPr>
        <w:t>7.1: </w:t>
      </w:r>
      <w:r>
        <w:rPr>
          <w:i/>
          <w:sz w:val="18"/>
        </w:rPr>
        <w:t>Perfective</w:t>
      </w:r>
      <w:r>
        <w:rPr>
          <w:i/>
          <w:spacing w:val="-2"/>
          <w:sz w:val="18"/>
        </w:rPr>
        <w:t> </w:t>
      </w:r>
      <w:r>
        <w:rPr>
          <w:i/>
          <w:sz w:val="18"/>
        </w:rPr>
        <w:t>paradigm</w:t>
      </w:r>
      <w:r>
        <w:rPr>
          <w:i/>
          <w:spacing w:val="-2"/>
          <w:sz w:val="18"/>
        </w:rPr>
        <w:t> </w:t>
      </w:r>
      <w:r>
        <w:rPr>
          <w:i/>
          <w:sz w:val="18"/>
        </w:rPr>
        <w:t>in</w:t>
      </w:r>
      <w:r>
        <w:rPr>
          <w:i/>
          <w:spacing w:val="-2"/>
          <w:sz w:val="18"/>
        </w:rPr>
        <w:t> </w:t>
      </w:r>
      <w:r>
        <w:rPr>
          <w:i/>
          <w:sz w:val="18"/>
        </w:rPr>
        <w:t>Kurtöp</w:t>
      </w:r>
      <w:r>
        <w:rPr>
          <w:i/>
          <w:spacing w:val="-2"/>
          <w:sz w:val="18"/>
        </w:rPr>
        <w:t> </w:t>
      </w:r>
      <w:r>
        <w:rPr>
          <w:i/>
          <w:sz w:val="18"/>
        </w:rPr>
        <w:t>(East</w:t>
      </w:r>
      <w:r>
        <w:rPr>
          <w:i/>
          <w:spacing w:val="-2"/>
          <w:sz w:val="18"/>
        </w:rPr>
        <w:t> </w:t>
      </w:r>
      <w:r>
        <w:rPr>
          <w:i/>
          <w:sz w:val="18"/>
        </w:rPr>
        <w:t>Bodish: Bhutan,</w:t>
      </w:r>
      <w:r>
        <w:rPr>
          <w:i/>
          <w:spacing w:val="-2"/>
          <w:sz w:val="18"/>
        </w:rPr>
        <w:t> </w:t>
      </w:r>
      <w:hyperlink w:history="true" w:anchor="_bookmark399">
        <w:r>
          <w:rPr>
            <w:i/>
            <w:sz w:val="18"/>
          </w:rPr>
          <w:t>Hyslop</w:t>
        </w:r>
        <w:r>
          <w:rPr>
            <w:i/>
            <w:spacing w:val="-2"/>
            <w:sz w:val="18"/>
          </w:rPr>
          <w:t> </w:t>
        </w:r>
        <w:r>
          <w:rPr>
            <w:i/>
            <w:sz w:val="18"/>
          </w:rPr>
          <w:t>2017</w:t>
        </w:r>
      </w:hyperlink>
      <w:r>
        <w:rPr>
          <w:i/>
          <w:sz w:val="18"/>
        </w:rPr>
        <w:t>)</w:t>
      </w:r>
      <w:r>
        <w:rPr>
          <w:i/>
          <w:spacing w:val="-2"/>
          <w:sz w:val="18"/>
        </w:rPr>
        <w:t> </w:t>
      </w:r>
      <w:r>
        <w:rPr>
          <w:i/>
          <w:sz w:val="18"/>
        </w:rPr>
        <w:t>with</w:t>
      </w:r>
      <w:r>
        <w:rPr>
          <w:i/>
          <w:spacing w:val="-2"/>
          <w:sz w:val="18"/>
        </w:rPr>
        <w:t> </w:t>
      </w:r>
      <w:r>
        <w:rPr>
          <w:i/>
          <w:sz w:val="18"/>
        </w:rPr>
        <w:t>the</w:t>
      </w:r>
      <w:r>
        <w:rPr>
          <w:i/>
          <w:spacing w:val="-2"/>
          <w:sz w:val="18"/>
        </w:rPr>
        <w:t> </w:t>
      </w:r>
      <w:r>
        <w:rPr>
          <w:i/>
          <w:sz w:val="18"/>
        </w:rPr>
        <w:t>closest</w:t>
      </w:r>
      <w:r>
        <w:rPr>
          <w:i/>
          <w:spacing w:val="-2"/>
          <w:sz w:val="18"/>
        </w:rPr>
        <w:t> </w:t>
      </w:r>
      <w:r>
        <w:rPr>
          <w:i/>
          <w:sz w:val="18"/>
        </w:rPr>
        <w:t>cross-linguistic</w:t>
      </w:r>
      <w:r>
        <w:rPr>
          <w:i/>
          <w:sz w:val="18"/>
        </w:rPr>
        <w:t> </w:t>
      </w:r>
      <w:r>
        <w:rPr>
          <w:i/>
          <w:spacing w:val="-2"/>
          <w:sz w:val="18"/>
        </w:rPr>
        <w:t>category.</w:t>
      </w:r>
    </w:p>
    <w:p>
      <w:pPr>
        <w:pStyle w:val="BodyText"/>
        <w:spacing w:before="3"/>
        <w:rPr>
          <w:i/>
          <w:sz w:val="17"/>
        </w:rPr>
      </w:pPr>
    </w:p>
    <w:tbl>
      <w:tblPr>
        <w:tblW w:w="0" w:type="auto"/>
        <w:jc w:val="left"/>
        <w:tblInd w:w="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82"/>
        <w:gridCol w:w="3291"/>
        <w:gridCol w:w="2674"/>
      </w:tblGrid>
      <w:tr>
        <w:trPr>
          <w:trHeight w:val="291" w:hRule="atLeast"/>
        </w:trPr>
        <w:tc>
          <w:tcPr>
            <w:tcW w:w="782" w:type="dxa"/>
            <w:tcBorders>
              <w:bottom w:val="single" w:sz="4" w:space="0" w:color="000000"/>
            </w:tcBorders>
          </w:tcPr>
          <w:p>
            <w:pPr>
              <w:pStyle w:val="TableParagraph"/>
              <w:spacing w:before="6"/>
              <w:ind w:right="117"/>
              <w:jc w:val="right"/>
              <w:rPr>
                <w:sz w:val="20"/>
              </w:rPr>
            </w:pPr>
            <w:r>
              <w:rPr>
                <w:spacing w:val="-4"/>
                <w:sz w:val="20"/>
              </w:rPr>
              <w:t>Form</w:t>
            </w:r>
          </w:p>
        </w:tc>
        <w:tc>
          <w:tcPr>
            <w:tcW w:w="3291" w:type="dxa"/>
            <w:tcBorders>
              <w:bottom w:val="single" w:sz="4" w:space="0" w:color="000000"/>
            </w:tcBorders>
          </w:tcPr>
          <w:p>
            <w:pPr>
              <w:pStyle w:val="TableParagraph"/>
              <w:spacing w:before="6"/>
              <w:ind w:left="119"/>
              <w:rPr>
                <w:sz w:val="20"/>
              </w:rPr>
            </w:pPr>
            <w:r>
              <w:rPr>
                <w:spacing w:val="-2"/>
                <w:sz w:val="20"/>
              </w:rPr>
              <w:t>Meaning</w:t>
            </w:r>
          </w:p>
        </w:tc>
        <w:tc>
          <w:tcPr>
            <w:tcW w:w="2674" w:type="dxa"/>
            <w:tcBorders>
              <w:bottom w:val="single" w:sz="4" w:space="0" w:color="000000"/>
            </w:tcBorders>
          </w:tcPr>
          <w:p>
            <w:pPr>
              <w:pStyle w:val="TableParagraph"/>
              <w:spacing w:before="6"/>
              <w:ind w:left="119"/>
              <w:rPr>
                <w:sz w:val="20"/>
              </w:rPr>
            </w:pPr>
            <w:r>
              <w:rPr>
                <w:spacing w:val="-2"/>
                <w:sz w:val="20"/>
              </w:rPr>
              <w:t>Cross-linguistic</w:t>
            </w:r>
            <w:r>
              <w:rPr>
                <w:spacing w:val="16"/>
                <w:sz w:val="20"/>
              </w:rPr>
              <w:t> </w:t>
            </w:r>
            <w:r>
              <w:rPr>
                <w:spacing w:val="-2"/>
                <w:sz w:val="20"/>
              </w:rPr>
              <w:t>Category</w:t>
            </w:r>
          </w:p>
        </w:tc>
      </w:tr>
      <w:tr>
        <w:trPr>
          <w:trHeight w:val="368" w:hRule="atLeast"/>
        </w:trPr>
        <w:tc>
          <w:tcPr>
            <w:tcW w:w="782" w:type="dxa"/>
            <w:tcBorders>
              <w:top w:val="single" w:sz="4" w:space="0" w:color="000000"/>
            </w:tcBorders>
          </w:tcPr>
          <w:p>
            <w:pPr>
              <w:pStyle w:val="TableParagraph"/>
              <w:spacing w:before="71"/>
              <w:ind w:right="125"/>
              <w:jc w:val="right"/>
              <w:rPr>
                <w:i/>
                <w:sz w:val="20"/>
              </w:rPr>
            </w:pPr>
            <w:r>
              <w:rPr>
                <w:i/>
                <w:spacing w:val="-2"/>
                <w:sz w:val="20"/>
              </w:rPr>
              <w:t>-</w:t>
            </w:r>
            <w:r>
              <w:rPr>
                <w:i/>
                <w:spacing w:val="-4"/>
                <w:sz w:val="20"/>
              </w:rPr>
              <w:t>shang</w:t>
            </w:r>
          </w:p>
        </w:tc>
        <w:tc>
          <w:tcPr>
            <w:tcW w:w="3291" w:type="dxa"/>
            <w:tcBorders>
              <w:top w:val="single" w:sz="4" w:space="0" w:color="000000"/>
            </w:tcBorders>
          </w:tcPr>
          <w:p>
            <w:pPr>
              <w:pStyle w:val="TableParagraph"/>
              <w:spacing w:before="71"/>
              <w:ind w:left="119"/>
              <w:rPr>
                <w:sz w:val="20"/>
              </w:rPr>
            </w:pPr>
            <w:r>
              <w:rPr>
                <w:sz w:val="20"/>
              </w:rPr>
              <w:t>Direct</w:t>
            </w:r>
            <w:r>
              <w:rPr>
                <w:spacing w:val="-11"/>
                <w:sz w:val="20"/>
              </w:rPr>
              <w:t> </w:t>
            </w:r>
            <w:r>
              <w:rPr>
                <w:sz w:val="20"/>
              </w:rPr>
              <w:t>evidence</w:t>
            </w:r>
            <w:r>
              <w:rPr>
                <w:spacing w:val="-11"/>
                <w:sz w:val="20"/>
              </w:rPr>
              <w:t> </w:t>
            </w:r>
            <w:r>
              <w:rPr>
                <w:sz w:val="20"/>
              </w:rPr>
              <w:t>non-</w:t>
            </w:r>
            <w:r>
              <w:rPr>
                <w:spacing w:val="-2"/>
                <w:sz w:val="20"/>
              </w:rPr>
              <w:t>shared</w:t>
            </w:r>
          </w:p>
        </w:tc>
        <w:tc>
          <w:tcPr>
            <w:tcW w:w="2674" w:type="dxa"/>
            <w:tcBorders>
              <w:top w:val="single" w:sz="4" w:space="0" w:color="000000"/>
            </w:tcBorders>
          </w:tcPr>
          <w:p>
            <w:pPr>
              <w:pStyle w:val="TableParagraph"/>
              <w:spacing w:before="71"/>
              <w:ind w:left="119"/>
              <w:rPr>
                <w:sz w:val="20"/>
              </w:rPr>
            </w:pPr>
            <w:r>
              <w:rPr>
                <w:sz w:val="20"/>
              </w:rPr>
              <w:t>Evidentiality</w:t>
            </w:r>
            <w:r>
              <w:rPr>
                <w:spacing w:val="-8"/>
                <w:sz w:val="20"/>
              </w:rPr>
              <w:t> </w:t>
            </w:r>
            <w:r>
              <w:rPr>
                <w:sz w:val="20"/>
              </w:rPr>
              <w:t>and</w:t>
            </w:r>
            <w:r>
              <w:rPr>
                <w:spacing w:val="-8"/>
                <w:sz w:val="20"/>
              </w:rPr>
              <w:t> </w:t>
            </w:r>
            <w:r>
              <w:rPr>
                <w:spacing w:val="-2"/>
                <w:sz w:val="20"/>
              </w:rPr>
              <w:t>engagement</w:t>
            </w:r>
          </w:p>
        </w:tc>
      </w:tr>
      <w:tr>
        <w:trPr>
          <w:trHeight w:val="358" w:hRule="atLeast"/>
        </w:trPr>
        <w:tc>
          <w:tcPr>
            <w:tcW w:w="782" w:type="dxa"/>
          </w:tcPr>
          <w:p>
            <w:pPr>
              <w:pStyle w:val="TableParagraph"/>
              <w:spacing w:before="62"/>
              <w:ind w:right="118"/>
              <w:jc w:val="right"/>
              <w:rPr>
                <w:i/>
                <w:sz w:val="20"/>
              </w:rPr>
            </w:pPr>
            <w:r>
              <w:rPr>
                <w:i/>
                <w:spacing w:val="-2"/>
                <w:sz w:val="20"/>
              </w:rPr>
              <w:t>-</w:t>
            </w:r>
            <w:r>
              <w:rPr>
                <w:i/>
                <w:spacing w:val="-4"/>
                <w:sz w:val="20"/>
              </w:rPr>
              <w:t>pala</w:t>
            </w:r>
          </w:p>
        </w:tc>
        <w:tc>
          <w:tcPr>
            <w:tcW w:w="3291" w:type="dxa"/>
          </w:tcPr>
          <w:p>
            <w:pPr>
              <w:pStyle w:val="TableParagraph"/>
              <w:spacing w:before="62"/>
              <w:ind w:left="119"/>
              <w:rPr>
                <w:sz w:val="20"/>
              </w:rPr>
            </w:pPr>
            <w:r>
              <w:rPr>
                <w:sz w:val="20"/>
              </w:rPr>
              <w:t>Direct</w:t>
            </w:r>
            <w:r>
              <w:rPr>
                <w:spacing w:val="-8"/>
                <w:sz w:val="20"/>
              </w:rPr>
              <w:t> </w:t>
            </w:r>
            <w:r>
              <w:rPr>
                <w:spacing w:val="-2"/>
                <w:sz w:val="20"/>
              </w:rPr>
              <w:t>evidence</w:t>
            </w:r>
          </w:p>
        </w:tc>
        <w:tc>
          <w:tcPr>
            <w:tcW w:w="2674" w:type="dxa"/>
          </w:tcPr>
          <w:p>
            <w:pPr>
              <w:pStyle w:val="TableParagraph"/>
              <w:spacing w:before="62"/>
              <w:ind w:left="119"/>
              <w:rPr>
                <w:sz w:val="20"/>
              </w:rPr>
            </w:pPr>
            <w:r>
              <w:rPr>
                <w:spacing w:val="-2"/>
                <w:sz w:val="20"/>
              </w:rPr>
              <w:t>Evidentiality</w:t>
            </w:r>
          </w:p>
        </w:tc>
      </w:tr>
      <w:tr>
        <w:trPr>
          <w:trHeight w:val="358" w:hRule="atLeast"/>
        </w:trPr>
        <w:tc>
          <w:tcPr>
            <w:tcW w:w="782" w:type="dxa"/>
          </w:tcPr>
          <w:p>
            <w:pPr>
              <w:pStyle w:val="TableParagraph"/>
              <w:spacing w:before="62"/>
              <w:ind w:right="118"/>
              <w:jc w:val="right"/>
              <w:rPr>
                <w:i/>
                <w:sz w:val="20"/>
              </w:rPr>
            </w:pPr>
            <w:r>
              <w:rPr>
                <w:i/>
                <w:spacing w:val="-2"/>
                <w:sz w:val="20"/>
              </w:rPr>
              <w:t>-</w:t>
            </w:r>
            <w:r>
              <w:rPr>
                <w:i/>
                <w:spacing w:val="-5"/>
                <w:sz w:val="20"/>
              </w:rPr>
              <w:t>na</w:t>
            </w:r>
          </w:p>
        </w:tc>
        <w:tc>
          <w:tcPr>
            <w:tcW w:w="3291" w:type="dxa"/>
          </w:tcPr>
          <w:p>
            <w:pPr>
              <w:pStyle w:val="TableParagraph"/>
              <w:spacing w:before="62"/>
              <w:ind w:left="119"/>
              <w:rPr>
                <w:sz w:val="20"/>
              </w:rPr>
            </w:pPr>
            <w:r>
              <w:rPr>
                <w:spacing w:val="-2"/>
                <w:sz w:val="20"/>
              </w:rPr>
              <w:t>Mirative</w:t>
            </w:r>
          </w:p>
        </w:tc>
        <w:tc>
          <w:tcPr>
            <w:tcW w:w="2674" w:type="dxa"/>
          </w:tcPr>
          <w:p>
            <w:pPr>
              <w:pStyle w:val="TableParagraph"/>
              <w:spacing w:before="62"/>
              <w:ind w:left="119"/>
              <w:rPr>
                <w:sz w:val="20"/>
              </w:rPr>
            </w:pPr>
            <w:r>
              <w:rPr>
                <w:spacing w:val="-2"/>
                <w:sz w:val="20"/>
              </w:rPr>
              <w:t>Mirativity</w:t>
            </w:r>
          </w:p>
        </w:tc>
      </w:tr>
      <w:tr>
        <w:trPr>
          <w:trHeight w:val="358" w:hRule="atLeast"/>
        </w:trPr>
        <w:tc>
          <w:tcPr>
            <w:tcW w:w="782" w:type="dxa"/>
          </w:tcPr>
          <w:p>
            <w:pPr>
              <w:pStyle w:val="TableParagraph"/>
              <w:spacing w:before="62"/>
              <w:ind w:right="120"/>
              <w:jc w:val="right"/>
              <w:rPr>
                <w:i/>
                <w:sz w:val="20"/>
              </w:rPr>
            </w:pPr>
            <w:r>
              <w:rPr>
                <w:i/>
                <w:spacing w:val="-2"/>
                <w:sz w:val="20"/>
              </w:rPr>
              <w:t>-</w:t>
            </w:r>
            <w:r>
              <w:rPr>
                <w:i/>
                <w:spacing w:val="-7"/>
                <w:sz w:val="20"/>
              </w:rPr>
              <w:t>mu</w:t>
            </w:r>
          </w:p>
        </w:tc>
        <w:tc>
          <w:tcPr>
            <w:tcW w:w="3291" w:type="dxa"/>
          </w:tcPr>
          <w:p>
            <w:pPr>
              <w:pStyle w:val="TableParagraph"/>
              <w:spacing w:before="62"/>
              <w:ind w:left="119"/>
              <w:rPr>
                <w:sz w:val="20"/>
              </w:rPr>
            </w:pPr>
            <w:r>
              <w:rPr>
                <w:sz w:val="20"/>
              </w:rPr>
              <w:t>Indirect</w:t>
            </w:r>
            <w:r>
              <w:rPr>
                <w:spacing w:val="-9"/>
                <w:sz w:val="20"/>
              </w:rPr>
              <w:t> </w:t>
            </w:r>
            <w:r>
              <w:rPr>
                <w:spacing w:val="-2"/>
                <w:sz w:val="20"/>
              </w:rPr>
              <w:t>evidence</w:t>
            </w:r>
          </w:p>
        </w:tc>
        <w:tc>
          <w:tcPr>
            <w:tcW w:w="2674" w:type="dxa"/>
          </w:tcPr>
          <w:p>
            <w:pPr>
              <w:pStyle w:val="TableParagraph"/>
              <w:spacing w:before="62"/>
              <w:ind w:left="119"/>
              <w:rPr>
                <w:sz w:val="20"/>
              </w:rPr>
            </w:pPr>
            <w:r>
              <w:rPr>
                <w:spacing w:val="-2"/>
                <w:sz w:val="20"/>
              </w:rPr>
              <w:t>Evidentiality</w:t>
            </w:r>
          </w:p>
        </w:tc>
      </w:tr>
      <w:tr>
        <w:trPr>
          <w:trHeight w:val="347" w:hRule="atLeast"/>
        </w:trPr>
        <w:tc>
          <w:tcPr>
            <w:tcW w:w="782" w:type="dxa"/>
            <w:tcBorders>
              <w:bottom w:val="single" w:sz="4" w:space="0" w:color="000000"/>
            </w:tcBorders>
          </w:tcPr>
          <w:p>
            <w:pPr>
              <w:pStyle w:val="TableParagraph"/>
              <w:spacing w:before="62"/>
              <w:ind w:right="118"/>
              <w:jc w:val="right"/>
              <w:rPr>
                <w:i/>
                <w:sz w:val="20"/>
              </w:rPr>
            </w:pPr>
            <w:r>
              <w:rPr>
                <w:i/>
                <w:spacing w:val="-2"/>
                <w:sz w:val="20"/>
              </w:rPr>
              <w:t>-</w:t>
            </w:r>
            <w:r>
              <w:rPr>
                <w:i/>
                <w:spacing w:val="-4"/>
                <w:sz w:val="20"/>
              </w:rPr>
              <w:t>para</w:t>
            </w:r>
          </w:p>
        </w:tc>
        <w:tc>
          <w:tcPr>
            <w:tcW w:w="3291" w:type="dxa"/>
            <w:tcBorders>
              <w:bottom w:val="single" w:sz="4" w:space="0" w:color="000000"/>
            </w:tcBorders>
          </w:tcPr>
          <w:p>
            <w:pPr>
              <w:pStyle w:val="TableParagraph"/>
              <w:spacing w:before="62"/>
              <w:ind w:left="119"/>
              <w:rPr>
                <w:sz w:val="20"/>
              </w:rPr>
            </w:pPr>
            <w:r>
              <w:rPr>
                <w:sz w:val="20"/>
              </w:rPr>
              <w:t>Low</w:t>
            </w:r>
            <w:r>
              <w:rPr>
                <w:spacing w:val="-10"/>
                <w:sz w:val="20"/>
              </w:rPr>
              <w:t> </w:t>
            </w:r>
            <w:r>
              <w:rPr>
                <w:sz w:val="20"/>
              </w:rPr>
              <w:t>certainty/Low</w:t>
            </w:r>
            <w:r>
              <w:rPr>
                <w:spacing w:val="-10"/>
                <w:sz w:val="20"/>
              </w:rPr>
              <w:t> </w:t>
            </w:r>
            <w:r>
              <w:rPr>
                <w:sz w:val="20"/>
              </w:rPr>
              <w:t>epistemic</w:t>
            </w:r>
            <w:r>
              <w:rPr>
                <w:spacing w:val="-10"/>
                <w:sz w:val="20"/>
              </w:rPr>
              <w:t> </w:t>
            </w:r>
            <w:r>
              <w:rPr>
                <w:spacing w:val="-2"/>
                <w:sz w:val="20"/>
              </w:rPr>
              <w:t>support</w:t>
            </w:r>
          </w:p>
        </w:tc>
        <w:tc>
          <w:tcPr>
            <w:tcW w:w="2674" w:type="dxa"/>
            <w:tcBorders>
              <w:bottom w:val="single" w:sz="4" w:space="0" w:color="000000"/>
            </w:tcBorders>
          </w:tcPr>
          <w:p>
            <w:pPr>
              <w:pStyle w:val="TableParagraph"/>
              <w:spacing w:before="62"/>
              <w:ind w:left="119"/>
              <w:rPr>
                <w:sz w:val="20"/>
              </w:rPr>
            </w:pPr>
            <w:r>
              <w:rPr>
                <w:sz w:val="20"/>
              </w:rPr>
              <w:t>Epistemic</w:t>
            </w:r>
            <w:r>
              <w:rPr>
                <w:spacing w:val="-9"/>
                <w:sz w:val="20"/>
              </w:rPr>
              <w:t> </w:t>
            </w:r>
            <w:r>
              <w:rPr>
                <w:spacing w:val="-2"/>
                <w:sz w:val="20"/>
              </w:rPr>
              <w:t>modality</w:t>
            </w:r>
          </w:p>
        </w:tc>
      </w:tr>
    </w:tbl>
    <w:p>
      <w:pPr>
        <w:pStyle w:val="BodyText"/>
        <w:rPr>
          <w:i/>
          <w:sz w:val="18"/>
        </w:rPr>
      </w:pPr>
    </w:p>
    <w:p>
      <w:pPr>
        <w:pStyle w:val="BodyText"/>
        <w:spacing w:before="10"/>
        <w:rPr>
          <w:i/>
          <w:sz w:val="18"/>
        </w:rPr>
      </w:pPr>
    </w:p>
    <w:p>
      <w:pPr>
        <w:pStyle w:val="BodyText"/>
        <w:spacing w:line="376" w:lineRule="auto"/>
        <w:ind w:left="379" w:right="1617"/>
        <w:jc w:val="both"/>
      </w:pPr>
      <w:r>
        <w:rPr/>
        <w:t>in any individual speech act,</w:t>
      </w:r>
      <w:r>
        <w:rPr>
          <w:spacing w:val="19"/>
        </w:rPr>
        <w:t> </w:t>
      </w:r>
      <w:r>
        <w:rPr/>
        <w:t>the choice of epistemic marking exists within a single paradigm</w:t>
      </w:r>
      <w:r>
        <w:rPr>
          <w:spacing w:val="80"/>
        </w:rPr>
        <w:t> </w:t>
      </w:r>
      <w:r>
        <w:rPr/>
        <w:t>or grammatical domain.</w:t>
      </w:r>
      <w:r>
        <w:rPr>
          <w:spacing w:val="33"/>
        </w:rPr>
        <w:t> </w:t>
      </w:r>
      <w:r>
        <w:rPr/>
        <w:t>This is, for instance, in the perfective aspect which will be specifically discussed here, the epistemic marking system exists within the verbal morphology, though </w:t>
      </w:r>
      <w:r>
        <w:rPr/>
        <w:t>in copulative</w:t>
      </w:r>
      <w:r>
        <w:rPr>
          <w:spacing w:val="-1"/>
        </w:rPr>
        <w:t> </w:t>
      </w:r>
      <w:r>
        <w:rPr/>
        <w:t>clauses, a</w:t>
      </w:r>
      <w:r>
        <w:rPr>
          <w:spacing w:val="-1"/>
        </w:rPr>
        <w:t> </w:t>
      </w:r>
      <w:r>
        <w:rPr/>
        <w:t>different</w:t>
      </w:r>
      <w:r>
        <w:rPr>
          <w:spacing w:val="-1"/>
        </w:rPr>
        <w:t> </w:t>
      </w:r>
      <w:r>
        <w:rPr/>
        <w:t>set</w:t>
      </w:r>
      <w:r>
        <w:rPr>
          <w:spacing w:val="-1"/>
        </w:rPr>
        <w:t> </w:t>
      </w:r>
      <w:r>
        <w:rPr/>
        <w:t>of</w:t>
      </w:r>
      <w:r>
        <w:rPr>
          <w:spacing w:val="-1"/>
        </w:rPr>
        <w:t> </w:t>
      </w:r>
      <w:r>
        <w:rPr/>
        <w:t>forms</w:t>
      </w:r>
      <w:r>
        <w:rPr>
          <w:spacing w:val="-1"/>
        </w:rPr>
        <w:t> </w:t>
      </w:r>
      <w:r>
        <w:rPr/>
        <w:t>exists</w:t>
      </w:r>
      <w:r>
        <w:rPr>
          <w:spacing w:val="-1"/>
        </w:rPr>
        <w:t> </w:t>
      </w:r>
      <w:r>
        <w:rPr/>
        <w:t>within</w:t>
      </w:r>
      <w:r>
        <w:rPr>
          <w:spacing w:val="-1"/>
        </w:rPr>
        <w:t> </w:t>
      </w:r>
      <w:r>
        <w:rPr/>
        <w:t>the</w:t>
      </w:r>
      <w:r>
        <w:rPr>
          <w:spacing w:val="-1"/>
        </w:rPr>
        <w:t> </w:t>
      </w:r>
      <w:r>
        <w:rPr/>
        <w:t>set</w:t>
      </w:r>
      <w:r>
        <w:rPr>
          <w:spacing w:val="-1"/>
        </w:rPr>
        <w:t> </w:t>
      </w:r>
      <w:r>
        <w:rPr/>
        <w:t>of</w:t>
      </w:r>
      <w:r>
        <w:rPr>
          <w:spacing w:val="-1"/>
        </w:rPr>
        <w:t> </w:t>
      </w:r>
      <w:r>
        <w:rPr/>
        <w:t>copulas</w:t>
      </w:r>
      <w:r>
        <w:rPr>
          <w:spacing w:val="-1"/>
        </w:rPr>
        <w:t> </w:t>
      </w:r>
      <w:r>
        <w:rPr/>
        <w:t>in</w:t>
      </w:r>
      <w:r>
        <w:rPr>
          <w:spacing w:val="-1"/>
        </w:rPr>
        <w:t> </w:t>
      </w:r>
      <w:r>
        <w:rPr/>
        <w:t>the</w:t>
      </w:r>
      <w:r>
        <w:rPr>
          <w:spacing w:val="-1"/>
        </w:rPr>
        <w:t> </w:t>
      </w:r>
      <w:r>
        <w:rPr/>
        <w:t>language.</w:t>
      </w:r>
      <w:r>
        <w:rPr>
          <w:spacing w:val="23"/>
        </w:rPr>
        <w:t> </w:t>
      </w:r>
      <w:r>
        <w:rPr/>
        <w:t>This is contrasted with scattered systems, in which, for example, a single speech act could, all other conditions being equal, see a speaker selecting a verbal suffix, copula, or nominaliser to mark different</w:t>
      </w:r>
      <w:r>
        <w:rPr>
          <w:spacing w:val="-13"/>
        </w:rPr>
        <w:t> </w:t>
      </w:r>
      <w:r>
        <w:rPr/>
        <w:t>epistemic</w:t>
      </w:r>
      <w:r>
        <w:rPr>
          <w:spacing w:val="-12"/>
        </w:rPr>
        <w:t> </w:t>
      </w:r>
      <w:r>
        <w:rPr/>
        <w:t>meanings.</w:t>
      </w:r>
      <w:r>
        <w:rPr>
          <w:spacing w:val="2"/>
        </w:rPr>
        <w:t> </w:t>
      </w:r>
      <w:r>
        <w:rPr/>
        <w:t>The</w:t>
      </w:r>
      <w:r>
        <w:rPr>
          <w:spacing w:val="-13"/>
        </w:rPr>
        <w:t> </w:t>
      </w:r>
      <w:r>
        <w:rPr/>
        <w:t>perfective,</w:t>
      </w:r>
      <w:r>
        <w:rPr>
          <w:spacing w:val="-12"/>
        </w:rPr>
        <w:t> </w:t>
      </w:r>
      <w:r>
        <w:rPr/>
        <w:t>copular,</w:t>
      </w:r>
      <w:r>
        <w:rPr>
          <w:spacing w:val="-13"/>
        </w:rPr>
        <w:t> </w:t>
      </w:r>
      <w:r>
        <w:rPr/>
        <w:t>and</w:t>
      </w:r>
      <w:r>
        <w:rPr>
          <w:spacing w:val="-12"/>
        </w:rPr>
        <w:t> </w:t>
      </w:r>
      <w:r>
        <w:rPr/>
        <w:t>imperfective</w:t>
      </w:r>
      <w:r>
        <w:rPr>
          <w:spacing w:val="-13"/>
        </w:rPr>
        <w:t> </w:t>
      </w:r>
      <w:r>
        <w:rPr/>
        <w:t>epistemic</w:t>
      </w:r>
      <w:r>
        <w:rPr>
          <w:spacing w:val="-12"/>
        </w:rPr>
        <w:t> </w:t>
      </w:r>
      <w:r>
        <w:rPr/>
        <w:t>paradigms</w:t>
      </w:r>
      <w:r>
        <w:rPr>
          <w:spacing w:val="-13"/>
        </w:rPr>
        <w:t> </w:t>
      </w:r>
      <w:r>
        <w:rPr/>
        <w:t>will be discussed here.</w:t>
      </w:r>
    </w:p>
    <w:p>
      <w:pPr>
        <w:pStyle w:val="BodyText"/>
        <w:spacing w:line="376" w:lineRule="auto" w:before="6"/>
        <w:ind w:left="379" w:right="1617" w:firstLine="298"/>
        <w:jc w:val="both"/>
      </w:pPr>
      <w:r>
        <w:rPr/>
        <mc:AlternateContent>
          <mc:Choice Requires="wps">
            <w:drawing>
              <wp:anchor distT="0" distB="0" distL="0" distR="0" allowOverlap="1" layoutInCell="1" locked="0" behindDoc="1" simplePos="0" relativeHeight="478327808">
                <wp:simplePos x="0" y="0"/>
                <wp:positionH relativeFrom="page">
                  <wp:posOffset>6039622</wp:posOffset>
                </wp:positionH>
                <wp:positionV relativeFrom="paragraph">
                  <wp:posOffset>218421</wp:posOffset>
                </wp:positionV>
                <wp:extent cx="1181100" cy="1577975"/>
                <wp:effectExtent l="0" t="0" r="0" b="0"/>
                <wp:wrapNone/>
                <wp:docPr id="141" name="Group 141"/>
                <wp:cNvGraphicFramePr>
                  <a:graphicFrameLocks/>
                </wp:cNvGraphicFramePr>
                <a:graphic>
                  <a:graphicData uri="http://schemas.microsoft.com/office/word/2010/wordprocessingGroup">
                    <wpg:wgp>
                      <wpg:cNvPr id="141" name="Group 141"/>
                      <wpg:cNvGrpSpPr/>
                      <wpg:grpSpPr>
                        <a:xfrm>
                          <a:off x="0" y="0"/>
                          <a:ext cx="1181100" cy="1577975"/>
                          <a:chExt cx="1181100" cy="1577975"/>
                        </a:xfrm>
                      </wpg:grpSpPr>
                      <wps:wsp>
                        <wps:cNvPr id="142" name="Graphic 142"/>
                        <wps:cNvSpPr/>
                        <wps:spPr>
                          <a:xfrm>
                            <a:off x="367872" y="3163"/>
                            <a:ext cx="810260" cy="1571625"/>
                          </a:xfrm>
                          <a:custGeom>
                            <a:avLst/>
                            <a:gdLst/>
                            <a:ahLst/>
                            <a:cxnLst/>
                            <a:rect l="l" t="t" r="r" b="b"/>
                            <a:pathLst>
                              <a:path w="810260" h="1571625">
                                <a:moveTo>
                                  <a:pt x="759162" y="0"/>
                                </a:moveTo>
                                <a:lnTo>
                                  <a:pt x="50610" y="0"/>
                                </a:lnTo>
                                <a:lnTo>
                                  <a:pt x="30910" y="3977"/>
                                </a:lnTo>
                                <a:lnTo>
                                  <a:pt x="14823" y="14823"/>
                                </a:lnTo>
                                <a:lnTo>
                                  <a:pt x="3977" y="30910"/>
                                </a:lnTo>
                                <a:lnTo>
                                  <a:pt x="0" y="50610"/>
                                </a:lnTo>
                                <a:lnTo>
                                  <a:pt x="0" y="1520653"/>
                                </a:lnTo>
                                <a:lnTo>
                                  <a:pt x="3977" y="1540353"/>
                                </a:lnTo>
                                <a:lnTo>
                                  <a:pt x="14823" y="1556441"/>
                                </a:lnTo>
                                <a:lnTo>
                                  <a:pt x="30910" y="1567287"/>
                                </a:lnTo>
                                <a:lnTo>
                                  <a:pt x="50610" y="1571264"/>
                                </a:lnTo>
                                <a:lnTo>
                                  <a:pt x="759162" y="1571264"/>
                                </a:lnTo>
                                <a:lnTo>
                                  <a:pt x="778863" y="1567287"/>
                                </a:lnTo>
                                <a:lnTo>
                                  <a:pt x="794950" y="1556441"/>
                                </a:lnTo>
                                <a:lnTo>
                                  <a:pt x="805796" y="1540353"/>
                                </a:lnTo>
                                <a:lnTo>
                                  <a:pt x="809773" y="1520653"/>
                                </a:lnTo>
                                <a:lnTo>
                                  <a:pt x="809773" y="50610"/>
                                </a:lnTo>
                                <a:lnTo>
                                  <a:pt x="805796" y="30910"/>
                                </a:lnTo>
                                <a:lnTo>
                                  <a:pt x="794950" y="14823"/>
                                </a:lnTo>
                                <a:lnTo>
                                  <a:pt x="778863" y="3977"/>
                                </a:lnTo>
                                <a:lnTo>
                                  <a:pt x="759162" y="0"/>
                                </a:lnTo>
                                <a:close/>
                              </a:path>
                            </a:pathLst>
                          </a:custGeom>
                          <a:solidFill>
                            <a:srgbClr val="FF7F00"/>
                          </a:solidFill>
                        </wps:spPr>
                        <wps:bodyPr wrap="square" lIns="0" tIns="0" rIns="0" bIns="0" rtlCol="0">
                          <a:prstTxWarp prst="textNoShape">
                            <a:avLst/>
                          </a:prstTxWarp>
                          <a:noAutofit/>
                        </wps:bodyPr>
                      </wps:wsp>
                      <wps:wsp>
                        <wps:cNvPr id="143" name="Graphic 143"/>
                        <wps:cNvSpPr/>
                        <wps:spPr>
                          <a:xfrm>
                            <a:off x="367872" y="3163"/>
                            <a:ext cx="810260" cy="1571625"/>
                          </a:xfrm>
                          <a:custGeom>
                            <a:avLst/>
                            <a:gdLst/>
                            <a:ahLst/>
                            <a:cxnLst/>
                            <a:rect l="l" t="t" r="r" b="b"/>
                            <a:pathLst>
                              <a:path w="810260" h="1571625">
                                <a:moveTo>
                                  <a:pt x="759162" y="0"/>
                                </a:moveTo>
                                <a:lnTo>
                                  <a:pt x="50610" y="0"/>
                                </a:lnTo>
                                <a:lnTo>
                                  <a:pt x="30910" y="3977"/>
                                </a:lnTo>
                                <a:lnTo>
                                  <a:pt x="14823" y="14823"/>
                                </a:lnTo>
                                <a:lnTo>
                                  <a:pt x="3977" y="30910"/>
                                </a:lnTo>
                                <a:lnTo>
                                  <a:pt x="0" y="50610"/>
                                </a:lnTo>
                                <a:lnTo>
                                  <a:pt x="0" y="1520653"/>
                                </a:lnTo>
                                <a:lnTo>
                                  <a:pt x="3977" y="1540353"/>
                                </a:lnTo>
                                <a:lnTo>
                                  <a:pt x="14823" y="1556441"/>
                                </a:lnTo>
                                <a:lnTo>
                                  <a:pt x="30910" y="1567287"/>
                                </a:lnTo>
                                <a:lnTo>
                                  <a:pt x="50610" y="1571264"/>
                                </a:lnTo>
                                <a:lnTo>
                                  <a:pt x="759162" y="1571264"/>
                                </a:lnTo>
                                <a:lnTo>
                                  <a:pt x="778863" y="1567287"/>
                                </a:lnTo>
                                <a:lnTo>
                                  <a:pt x="794950" y="1556441"/>
                                </a:lnTo>
                                <a:lnTo>
                                  <a:pt x="805796" y="1540353"/>
                                </a:lnTo>
                                <a:lnTo>
                                  <a:pt x="809773" y="1520653"/>
                                </a:lnTo>
                                <a:lnTo>
                                  <a:pt x="809773" y="50610"/>
                                </a:lnTo>
                                <a:lnTo>
                                  <a:pt x="805796" y="30910"/>
                                </a:lnTo>
                                <a:lnTo>
                                  <a:pt x="794950" y="14823"/>
                                </a:lnTo>
                                <a:lnTo>
                                  <a:pt x="778863" y="3977"/>
                                </a:lnTo>
                                <a:lnTo>
                                  <a:pt x="759162" y="0"/>
                                </a:lnTo>
                                <a:close/>
                              </a:path>
                            </a:pathLst>
                          </a:custGeom>
                          <a:ln w="6326">
                            <a:solidFill>
                              <a:srgbClr val="000000"/>
                            </a:solidFill>
                            <a:prstDash val="solid"/>
                          </a:ln>
                        </wps:spPr>
                        <wps:bodyPr wrap="square" lIns="0" tIns="0" rIns="0" bIns="0" rtlCol="0">
                          <a:prstTxWarp prst="textNoShape">
                            <a:avLst/>
                          </a:prstTxWarp>
                          <a:noAutofit/>
                        </wps:bodyPr>
                      </wps:wsp>
                      <wps:wsp>
                        <wps:cNvPr id="144" name="Graphic 144"/>
                        <wps:cNvSpPr/>
                        <wps:spPr>
                          <a:xfrm>
                            <a:off x="5061" y="157854"/>
                            <a:ext cx="360045" cy="631190"/>
                          </a:xfrm>
                          <a:custGeom>
                            <a:avLst/>
                            <a:gdLst/>
                            <a:ahLst/>
                            <a:cxnLst/>
                            <a:rect l="l" t="t" r="r" b="b"/>
                            <a:pathLst>
                              <a:path w="360045" h="631190">
                                <a:moveTo>
                                  <a:pt x="0" y="0"/>
                                </a:moveTo>
                                <a:lnTo>
                                  <a:pt x="287637" y="0"/>
                                </a:lnTo>
                                <a:lnTo>
                                  <a:pt x="287637" y="630940"/>
                                </a:lnTo>
                                <a:lnTo>
                                  <a:pt x="359636" y="630940"/>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75.560791pt;margin-top:17.198563pt;width:93pt;height:124.25pt;mso-position-horizontal-relative:page;mso-position-vertical-relative:paragraph;z-index:-24988672" id="docshapegroup114" coordorigin="9511,344" coordsize="1860,2485">
                <v:shape style="position:absolute;left:10090;top:348;width:1276;height:2475" id="docshape115" coordorigin="10091,349" coordsize="1276,2475" path="m11286,349l10170,349,10139,355,10114,372,10097,398,10091,429,10091,2744,10097,2775,10114,2800,10139,2817,10170,2823,11286,2823,11317,2817,11342,2800,11360,2775,11366,2744,11366,429,11360,398,11342,372,11317,355,11286,349xe" filled="true" fillcolor="#ff7f00" stroked="false">
                  <v:path arrowok="t"/>
                  <v:fill type="solid"/>
                </v:shape>
                <v:shape style="position:absolute;left:10090;top:348;width:1276;height:2475" id="docshape116" coordorigin="10091,349" coordsize="1276,2475" path="m11286,349l10170,349,10139,355,10114,372,10097,398,10091,429,10091,2744,10097,2775,10114,2800,10139,2817,10170,2823,11286,2823,11317,2817,11342,2800,11360,2775,11366,2744,11366,429,11360,398,11342,372,11317,355,11286,349xe" filled="false" stroked="true" strokeweight=".49814pt" strokecolor="#000000">
                  <v:path arrowok="t"/>
                  <v:stroke dashstyle="solid"/>
                </v:shape>
                <v:shape style="position:absolute;left:9519;top:592;width:567;height:994" id="docshape117" coordorigin="9519,593" coordsize="567,994" path="m9519,593l9972,593,9972,1586,10086,1586e" filled="false" stroked="true" strokeweight=".79701pt" strokecolor="#ff7f00">
                  <v:path arrowok="t"/>
                  <v:stroke dashstyle="solid"/>
                </v:shape>
                <w10:wrap type="none"/>
              </v:group>
            </w:pict>
          </mc:Fallback>
        </mc:AlternateContent>
      </w:r>
      <w:r>
        <w:rPr/>
        <mc:AlternateContent>
          <mc:Choice Requires="wps">
            <w:drawing>
              <wp:anchor distT="0" distB="0" distL="0" distR="0" allowOverlap="1" layoutInCell="1" locked="0" behindDoc="0" simplePos="0" relativeHeight="15760384">
                <wp:simplePos x="0" y="0"/>
                <wp:positionH relativeFrom="page">
                  <wp:posOffset>6412646</wp:posOffset>
                </wp:positionH>
                <wp:positionV relativeFrom="paragraph">
                  <wp:posOffset>225155</wp:posOffset>
                </wp:positionV>
                <wp:extent cx="799465" cy="1564640"/>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799465" cy="1564640"/>
                        </a:xfrm>
                        <a:prstGeom prst="rect">
                          <a:avLst/>
                        </a:prstGeom>
                      </wps:spPr>
                      <wps:txbx>
                        <w:txbxContent>
                          <w:p>
                            <w:pPr>
                              <w:pStyle w:val="BodyText"/>
                              <w:spacing w:line="376" w:lineRule="auto" w:before="23"/>
                              <w:ind w:left="60" w:right="201"/>
                            </w:pPr>
                            <w:r>
                              <w:rPr/>
                              <w:t>Should i </w:t>
                            </w:r>
                            <w:r>
                              <w:rPr>
                                <w:spacing w:val="-2"/>
                              </w:rPr>
                              <w:t>specifically reference </w:t>
                            </w:r>
                            <w:r>
                              <w:rPr/>
                              <w:t>that this ta- ble also ap- pears</w:t>
                            </w:r>
                            <w:r>
                              <w:rPr>
                                <w:spacing w:val="13"/>
                              </w:rPr>
                              <w:t> </w:t>
                            </w:r>
                            <w:r>
                              <w:rPr/>
                              <w:t>in</w:t>
                            </w:r>
                            <w:r>
                              <w:rPr>
                                <w:spacing w:val="14"/>
                              </w:rPr>
                              <w:t> </w:t>
                            </w:r>
                            <w:r>
                              <w:rPr>
                                <w:spacing w:val="-5"/>
                              </w:rPr>
                              <w:t>my</w:t>
                            </w:r>
                          </w:p>
                          <w:p>
                            <w:pPr>
                              <w:pStyle w:val="BodyText"/>
                              <w:spacing w:before="4"/>
                              <w:ind w:left="60"/>
                            </w:pPr>
                            <w:r>
                              <w:rPr/>
                              <w:t>book</w:t>
                            </w:r>
                            <w:r>
                              <w:rPr>
                                <w:spacing w:val="13"/>
                              </w:rPr>
                              <w:t> </w:t>
                            </w:r>
                            <w:r>
                              <w:rPr>
                                <w:spacing w:val="-2"/>
                              </w:rPr>
                              <w:t>chapter</w:t>
                            </w:r>
                          </w:p>
                        </w:txbxContent>
                      </wps:txbx>
                      <wps:bodyPr wrap="square" lIns="0" tIns="0" rIns="0" bIns="0" rtlCol="0">
                        <a:noAutofit/>
                      </wps:bodyPr>
                    </wps:wsp>
                  </a:graphicData>
                </a:graphic>
              </wp:anchor>
            </w:drawing>
          </mc:Choice>
          <mc:Fallback>
            <w:pict>
              <v:shape style="position:absolute;margin-left:504.9328pt;margin-top:17.728750pt;width:62.95pt;height:123.2pt;mso-position-horizontal-relative:page;mso-position-vertical-relative:paragraph;z-index:15760384" type="#_x0000_t202" id="docshape118" filled="false" stroked="false">
                <v:textbox inset="0,0,0,0">
                  <w:txbxContent>
                    <w:p>
                      <w:pPr>
                        <w:pStyle w:val="BodyText"/>
                        <w:spacing w:line="376" w:lineRule="auto" w:before="23"/>
                        <w:ind w:left="60" w:right="201"/>
                      </w:pPr>
                      <w:r>
                        <w:rPr/>
                        <w:t>Should i </w:t>
                      </w:r>
                      <w:r>
                        <w:rPr>
                          <w:spacing w:val="-2"/>
                        </w:rPr>
                        <w:t>specifically reference </w:t>
                      </w:r>
                      <w:r>
                        <w:rPr/>
                        <w:t>that this ta- ble also ap- pears</w:t>
                      </w:r>
                      <w:r>
                        <w:rPr>
                          <w:spacing w:val="13"/>
                        </w:rPr>
                        <w:t> </w:t>
                      </w:r>
                      <w:r>
                        <w:rPr/>
                        <w:t>in</w:t>
                      </w:r>
                      <w:r>
                        <w:rPr>
                          <w:spacing w:val="14"/>
                        </w:rPr>
                        <w:t> </w:t>
                      </w:r>
                      <w:r>
                        <w:rPr>
                          <w:spacing w:val="-5"/>
                        </w:rPr>
                        <w:t>my</w:t>
                      </w:r>
                    </w:p>
                    <w:p>
                      <w:pPr>
                        <w:pStyle w:val="BodyText"/>
                        <w:spacing w:before="4"/>
                        <w:ind w:left="60"/>
                      </w:pPr>
                      <w:r>
                        <w:rPr/>
                        <w:t>book</w:t>
                      </w:r>
                      <w:r>
                        <w:rPr>
                          <w:spacing w:val="13"/>
                        </w:rPr>
                        <w:t> </w:t>
                      </w:r>
                      <w:r>
                        <w:rPr>
                          <w:spacing w:val="-2"/>
                        </w:rPr>
                        <w:t>chapter</w:t>
                      </w:r>
                    </w:p>
                  </w:txbxContent>
                </v:textbox>
                <w10:wrap type="none"/>
              </v:shape>
            </w:pict>
          </mc:Fallback>
        </mc:AlternateContent>
      </w:r>
      <w:r>
        <w:rPr/>
        <w:t>The</w:t>
      </w:r>
      <w:r>
        <w:rPr>
          <w:spacing w:val="-9"/>
        </w:rPr>
        <w:t> </w:t>
      </w:r>
      <w:r>
        <w:rPr/>
        <w:t>perfective</w:t>
      </w:r>
      <w:r>
        <w:rPr>
          <w:spacing w:val="-9"/>
        </w:rPr>
        <w:t> </w:t>
      </w:r>
      <w:r>
        <w:rPr/>
        <w:t>apsect</w:t>
      </w:r>
      <w:r>
        <w:rPr>
          <w:spacing w:val="-9"/>
        </w:rPr>
        <w:t> </w:t>
      </w:r>
      <w:r>
        <w:rPr/>
        <w:t>in</w:t>
      </w:r>
      <w:r>
        <w:rPr>
          <w:spacing w:val="-9"/>
        </w:rPr>
        <w:t> </w:t>
      </w:r>
      <w:r>
        <w:rPr/>
        <w:t>Kurtöp</w:t>
      </w:r>
      <w:r>
        <w:rPr>
          <w:spacing w:val="-9"/>
        </w:rPr>
        <w:t> </w:t>
      </w:r>
      <w:r>
        <w:rPr/>
        <w:t>has</w:t>
      </w:r>
      <w:r>
        <w:rPr>
          <w:spacing w:val="-9"/>
        </w:rPr>
        <w:t> </w:t>
      </w:r>
      <w:r>
        <w:rPr/>
        <w:t>five</w:t>
      </w:r>
      <w:r>
        <w:rPr>
          <w:spacing w:val="-9"/>
        </w:rPr>
        <w:t> </w:t>
      </w:r>
      <w:r>
        <w:rPr/>
        <w:t>bases,</w:t>
      </w:r>
      <w:r>
        <w:rPr>
          <w:spacing w:val="-8"/>
        </w:rPr>
        <w:t> </w:t>
      </w:r>
      <w:r>
        <w:rPr/>
        <w:t>presented</w:t>
      </w:r>
      <w:r>
        <w:rPr>
          <w:spacing w:val="-9"/>
        </w:rPr>
        <w:t> </w:t>
      </w:r>
      <w:r>
        <w:rPr/>
        <w:t>in</w:t>
      </w:r>
      <w:r>
        <w:rPr>
          <w:spacing w:val="-9"/>
        </w:rPr>
        <w:t> </w:t>
      </w:r>
      <w:r>
        <w:rPr/>
        <w:t>Table</w:t>
      </w:r>
      <w:r>
        <w:rPr>
          <w:spacing w:val="-9"/>
        </w:rPr>
        <w:t> </w:t>
      </w:r>
      <w:hyperlink w:history="true" w:anchor="_bookmark199">
        <w:r>
          <w:rPr/>
          <w:t>7.1</w:t>
        </w:r>
      </w:hyperlink>
      <w:r>
        <w:rPr>
          <w:spacing w:val="-9"/>
        </w:rPr>
        <w:t> </w:t>
      </w:r>
      <w:r>
        <w:rPr/>
        <w:t>along</w:t>
      </w:r>
      <w:r>
        <w:rPr>
          <w:spacing w:val="-9"/>
        </w:rPr>
        <w:t> </w:t>
      </w:r>
      <w:r>
        <w:rPr/>
        <w:t>with</w:t>
      </w:r>
      <w:r>
        <w:rPr>
          <w:spacing w:val="-9"/>
        </w:rPr>
        <w:t> </w:t>
      </w:r>
      <w:r>
        <w:rPr/>
        <w:t>the</w:t>
      </w:r>
      <w:r>
        <w:rPr>
          <w:spacing w:val="-9"/>
        </w:rPr>
        <w:t> </w:t>
      </w:r>
      <w:r>
        <w:rPr/>
        <w:t>category or label that best fits the form. Each of these forms and labels will be specifically discussed.</w:t>
      </w:r>
    </w:p>
    <w:p>
      <w:pPr>
        <w:pStyle w:val="BodyText"/>
        <w:spacing w:line="376" w:lineRule="auto" w:before="1"/>
        <w:ind w:left="379" w:right="1617" w:firstLine="298"/>
        <w:jc w:val="both"/>
      </w:pPr>
      <w:r>
        <w:rPr/>
        <w:t>These forms are mutually exclusive and obligatory in the perfective aspect, all also carry- ing</w:t>
      </w:r>
      <w:r>
        <w:rPr>
          <w:spacing w:val="-1"/>
        </w:rPr>
        <w:t> </w:t>
      </w:r>
      <w:r>
        <w:rPr/>
        <w:t>the</w:t>
      </w:r>
      <w:r>
        <w:rPr>
          <w:spacing w:val="-1"/>
        </w:rPr>
        <w:t> </w:t>
      </w:r>
      <w:r>
        <w:rPr/>
        <w:t>perfective</w:t>
      </w:r>
      <w:r>
        <w:rPr>
          <w:spacing w:val="-1"/>
        </w:rPr>
        <w:t> </w:t>
      </w:r>
      <w:r>
        <w:rPr/>
        <w:t>meaning</w:t>
      </w:r>
      <w:r>
        <w:rPr>
          <w:spacing w:val="-1"/>
        </w:rPr>
        <w:t> </w:t>
      </w:r>
      <w:r>
        <w:rPr/>
        <w:t>alongside</w:t>
      </w:r>
      <w:r>
        <w:rPr>
          <w:spacing w:val="-1"/>
        </w:rPr>
        <w:t> </w:t>
      </w:r>
      <w:r>
        <w:rPr/>
        <w:t>their</w:t>
      </w:r>
      <w:r>
        <w:rPr>
          <w:spacing w:val="-1"/>
        </w:rPr>
        <w:t> </w:t>
      </w:r>
      <w:r>
        <w:rPr/>
        <w:t>epistemic</w:t>
      </w:r>
      <w:r>
        <w:rPr>
          <w:spacing w:val="-1"/>
        </w:rPr>
        <w:t> </w:t>
      </w:r>
      <w:r>
        <w:rPr/>
        <w:t>one.</w:t>
      </w:r>
      <w:r>
        <w:rPr>
          <w:spacing w:val="22"/>
        </w:rPr>
        <w:t> </w:t>
      </w:r>
      <w:hyperlink w:history="true" w:anchor="_bookmark397">
        <w:r>
          <w:rPr/>
          <w:t>Hyslop</w:t>
        </w:r>
      </w:hyperlink>
      <w:r>
        <w:rPr>
          <w:spacing w:val="-1"/>
        </w:rPr>
        <w:t> </w:t>
      </w:r>
      <w:r>
        <w:rPr/>
        <w:t>(</w:t>
      </w:r>
      <w:hyperlink w:history="true" w:anchor="_bookmark397">
        <w:r>
          <w:rPr/>
          <w:t>2014b</w:t>
        </w:r>
      </w:hyperlink>
      <w:r>
        <w:rPr/>
        <w:t>,</w:t>
      </w:r>
      <w:r>
        <w:rPr>
          <w:spacing w:val="-1"/>
        </w:rPr>
        <w:t> </w:t>
      </w:r>
      <w:hyperlink w:history="true" w:anchor="_bookmark399">
        <w:r>
          <w:rPr/>
          <w:t>2017</w:t>
        </w:r>
      </w:hyperlink>
      <w:r>
        <w:rPr/>
        <w:t>,</w:t>
      </w:r>
      <w:r>
        <w:rPr>
          <w:spacing w:val="-1"/>
        </w:rPr>
        <w:t> </w:t>
      </w:r>
      <w:hyperlink w:history="true" w:anchor="_bookmark401">
        <w:r>
          <w:rPr/>
          <w:t>2018b</w:t>
        </w:r>
      </w:hyperlink>
      <w:r>
        <w:rPr/>
        <w:t>)</w:t>
      </w:r>
      <w:r>
        <w:rPr>
          <w:spacing w:val="-1"/>
        </w:rPr>
        <w:t> </w:t>
      </w:r>
      <w:r>
        <w:rPr/>
        <w:t>describes the meanings encoded by the forms in Table </w:t>
      </w:r>
      <w:hyperlink w:history="true" w:anchor="_bookmark199">
        <w:r>
          <w:rPr/>
          <w:t>7.1</w:t>
        </w:r>
      </w:hyperlink>
      <w:r>
        <w:rPr/>
        <w:t> in opposition to each other using a binary </w:t>
      </w:r>
      <w:r>
        <w:rPr/>
        <w:t>tree, reproduced in Figure </w:t>
      </w:r>
      <w:hyperlink w:history="true" w:anchor="_bookmark200">
        <w:r>
          <w:rPr/>
          <w:t>7.1</w:t>
        </w:r>
      </w:hyperlink>
      <w:r>
        <w:rPr/>
        <w:t>.</w:t>
      </w:r>
      <w:r>
        <w:rPr>
          <w:spacing w:val="40"/>
        </w:rPr>
        <w:t> </w:t>
      </w:r>
      <w:r>
        <w:rPr/>
        <w:t>Notably here, the forms are not assigned to specific cross-linguistic categories, but rather are defined in terms of the differences between forms and their specific meanings. Hyslop</w:t>
      </w:r>
      <w:r>
        <w:rPr>
          <w:spacing w:val="-7"/>
        </w:rPr>
        <w:t> </w:t>
      </w:r>
      <w:r>
        <w:rPr/>
        <w:t>does,</w:t>
      </w:r>
      <w:r>
        <w:rPr>
          <w:spacing w:val="-7"/>
        </w:rPr>
        <w:t> </w:t>
      </w:r>
      <w:r>
        <w:rPr/>
        <w:t>however,</w:t>
      </w:r>
      <w:r>
        <w:rPr>
          <w:spacing w:val="-7"/>
        </w:rPr>
        <w:t> </w:t>
      </w:r>
      <w:r>
        <w:rPr/>
        <w:t>use</w:t>
      </w:r>
      <w:r>
        <w:rPr>
          <w:spacing w:val="-7"/>
        </w:rPr>
        <w:t> </w:t>
      </w:r>
      <w:r>
        <w:rPr/>
        <w:t>specific</w:t>
      </w:r>
      <w:r>
        <w:rPr>
          <w:spacing w:val="-7"/>
        </w:rPr>
        <w:t> </w:t>
      </w:r>
      <w:r>
        <w:rPr/>
        <w:t>terminology</w:t>
      </w:r>
      <w:r>
        <w:rPr>
          <w:spacing w:val="-7"/>
        </w:rPr>
        <w:t> </w:t>
      </w:r>
      <w:r>
        <w:rPr/>
        <w:t>when</w:t>
      </w:r>
      <w:r>
        <w:rPr>
          <w:spacing w:val="-7"/>
        </w:rPr>
        <w:t> </w:t>
      </w:r>
      <w:r>
        <w:rPr/>
        <w:t>describing</w:t>
      </w:r>
      <w:r>
        <w:rPr>
          <w:spacing w:val="-7"/>
        </w:rPr>
        <w:t> </w:t>
      </w:r>
      <w:r>
        <w:rPr/>
        <w:t>the</w:t>
      </w:r>
      <w:r>
        <w:rPr>
          <w:spacing w:val="-7"/>
        </w:rPr>
        <w:t> </w:t>
      </w:r>
      <w:r>
        <w:rPr/>
        <w:t>forms</w:t>
      </w:r>
      <w:r>
        <w:rPr>
          <w:spacing w:val="-7"/>
        </w:rPr>
        <w:t> </w:t>
      </w:r>
      <w:r>
        <w:rPr/>
        <w:t>in</w:t>
      </w:r>
      <w:r>
        <w:rPr>
          <w:spacing w:val="-7"/>
        </w:rPr>
        <w:t> </w:t>
      </w:r>
      <w:r>
        <w:rPr/>
        <w:t>greater detail</w:t>
      </w:r>
      <w:r>
        <w:rPr>
          <w:spacing w:val="-8"/>
        </w:rPr>
        <w:t> </w:t>
      </w:r>
      <w:r>
        <w:rPr/>
        <w:t>and</w:t>
      </w:r>
      <w:r>
        <w:rPr>
          <w:spacing w:val="-9"/>
        </w:rPr>
        <w:t> </w:t>
      </w:r>
      <w:r>
        <w:rPr/>
        <w:t>in</w:t>
      </w:r>
      <w:r>
        <w:rPr>
          <w:spacing w:val="-8"/>
        </w:rPr>
        <w:t> </w:t>
      </w:r>
      <w:r>
        <w:rPr/>
        <w:t>glossing.</w:t>
      </w:r>
      <w:r>
        <w:rPr>
          <w:spacing w:val="8"/>
        </w:rPr>
        <w:t> </w:t>
      </w:r>
      <w:r>
        <w:rPr/>
        <w:t>Each</w:t>
      </w:r>
      <w:r>
        <w:rPr>
          <w:spacing w:val="-8"/>
        </w:rPr>
        <w:t> </w:t>
      </w:r>
      <w:r>
        <w:rPr/>
        <w:t>form</w:t>
      </w:r>
      <w:r>
        <w:rPr>
          <w:spacing w:val="-8"/>
        </w:rPr>
        <w:t> </w:t>
      </w:r>
      <w:r>
        <w:rPr/>
        <w:t>will</w:t>
      </w:r>
      <w:r>
        <w:rPr>
          <w:spacing w:val="-8"/>
        </w:rPr>
        <w:t> </w:t>
      </w:r>
      <w:r>
        <w:rPr/>
        <w:t>be</w:t>
      </w:r>
      <w:r>
        <w:rPr>
          <w:spacing w:val="-8"/>
        </w:rPr>
        <w:t> </w:t>
      </w:r>
      <w:r>
        <w:rPr/>
        <w:t>discussed</w:t>
      </w:r>
      <w:r>
        <w:rPr>
          <w:spacing w:val="-8"/>
        </w:rPr>
        <w:t> </w:t>
      </w:r>
      <w:r>
        <w:rPr/>
        <w:t>specifically</w:t>
      </w:r>
      <w:r>
        <w:rPr>
          <w:spacing w:val="-8"/>
        </w:rPr>
        <w:t> </w:t>
      </w:r>
      <w:r>
        <w:rPr/>
        <w:t>below,</w:t>
      </w:r>
      <w:r>
        <w:rPr>
          <w:spacing w:val="-8"/>
        </w:rPr>
        <w:t> </w:t>
      </w:r>
      <w:r>
        <w:rPr/>
        <w:t>with</w:t>
      </w:r>
      <w:r>
        <w:rPr>
          <w:spacing w:val="-8"/>
        </w:rPr>
        <w:t> </w:t>
      </w:r>
      <w:r>
        <w:rPr/>
        <w:t>a</w:t>
      </w:r>
      <w:r>
        <w:rPr>
          <w:spacing w:val="-8"/>
        </w:rPr>
        <w:t> </w:t>
      </w:r>
      <w:r>
        <w:rPr/>
        <w:t>consideration</w:t>
      </w:r>
      <w:r>
        <w:rPr>
          <w:spacing w:val="-8"/>
        </w:rPr>
        <w:t> </w:t>
      </w:r>
      <w:r>
        <w:rPr/>
        <w:t>of</w:t>
      </w:r>
      <w:r>
        <w:rPr>
          <w:spacing w:val="-8"/>
        </w:rPr>
        <w:t> </w:t>
      </w:r>
      <w:r>
        <w:rPr/>
        <w:t>the terminology</w:t>
      </w:r>
      <w:r>
        <w:rPr>
          <w:spacing w:val="-3"/>
        </w:rPr>
        <w:t> </w:t>
      </w:r>
      <w:r>
        <w:rPr/>
        <w:t>used</w:t>
      </w:r>
      <w:r>
        <w:rPr>
          <w:spacing w:val="-3"/>
        </w:rPr>
        <w:t> </w:t>
      </w:r>
      <w:r>
        <w:rPr/>
        <w:t>by</w:t>
      </w:r>
      <w:r>
        <w:rPr>
          <w:spacing w:val="-3"/>
        </w:rPr>
        <w:t> </w:t>
      </w:r>
      <w:r>
        <w:rPr/>
        <w:t>Hyslop</w:t>
      </w:r>
      <w:r>
        <w:rPr>
          <w:spacing w:val="-3"/>
        </w:rPr>
        <w:t> </w:t>
      </w:r>
      <w:r>
        <w:rPr/>
        <w:t>as</w:t>
      </w:r>
      <w:r>
        <w:rPr>
          <w:spacing w:val="-3"/>
        </w:rPr>
        <w:t> </w:t>
      </w:r>
      <w:r>
        <w:rPr/>
        <w:t>well</w:t>
      </w:r>
      <w:r>
        <w:rPr>
          <w:spacing w:val="-3"/>
        </w:rPr>
        <w:t> </w:t>
      </w:r>
      <w:r>
        <w:rPr/>
        <w:t>as</w:t>
      </w:r>
      <w:r>
        <w:rPr>
          <w:spacing w:val="-3"/>
        </w:rPr>
        <w:t> </w:t>
      </w:r>
      <w:r>
        <w:rPr/>
        <w:t>the</w:t>
      </w:r>
      <w:r>
        <w:rPr>
          <w:spacing w:val="-3"/>
        </w:rPr>
        <w:t> </w:t>
      </w:r>
      <w:r>
        <w:rPr/>
        <w:t>specific</w:t>
      </w:r>
      <w:r>
        <w:rPr>
          <w:spacing w:val="-3"/>
        </w:rPr>
        <w:t> </w:t>
      </w:r>
      <w:r>
        <w:rPr/>
        <w:t>meanings</w:t>
      </w:r>
      <w:r>
        <w:rPr>
          <w:spacing w:val="-3"/>
        </w:rPr>
        <w:t> </w:t>
      </w:r>
      <w:r>
        <w:rPr/>
        <w:t>and</w:t>
      </w:r>
      <w:r>
        <w:rPr>
          <w:spacing w:val="-3"/>
        </w:rPr>
        <w:t> </w:t>
      </w:r>
      <w:r>
        <w:rPr/>
        <w:t>conditions</w:t>
      </w:r>
      <w:r>
        <w:rPr>
          <w:spacing w:val="-3"/>
        </w:rPr>
        <w:t> </w:t>
      </w:r>
      <w:r>
        <w:rPr/>
        <w:t>of</w:t>
      </w:r>
      <w:r>
        <w:rPr>
          <w:spacing w:val="-3"/>
        </w:rPr>
        <w:t> </w:t>
      </w:r>
      <w:r>
        <w:rPr/>
        <w:t>use</w:t>
      </w:r>
      <w:r>
        <w:rPr>
          <w:spacing w:val="-3"/>
        </w:rPr>
        <w:t> </w:t>
      </w:r>
      <w:r>
        <w:rPr/>
        <w:t>both</w:t>
      </w:r>
      <w:r>
        <w:rPr>
          <w:spacing w:val="-3"/>
        </w:rPr>
        <w:t> </w:t>
      </w:r>
      <w:r>
        <w:rPr/>
        <w:t>in</w:t>
      </w:r>
      <w:r>
        <w:rPr>
          <w:spacing w:val="-3"/>
        </w:rPr>
        <w:t> </w:t>
      </w:r>
      <w:r>
        <w:rPr/>
        <w:t>Hys- lop’s</w:t>
      </w:r>
      <w:r>
        <w:rPr>
          <w:spacing w:val="-5"/>
        </w:rPr>
        <w:t> </w:t>
      </w:r>
      <w:r>
        <w:rPr/>
        <w:t>analysis</w:t>
      </w:r>
      <w:r>
        <w:rPr>
          <w:spacing w:val="-4"/>
        </w:rPr>
        <w:t> </w:t>
      </w:r>
      <w:r>
        <w:rPr/>
        <w:t>and</w:t>
      </w:r>
      <w:r>
        <w:rPr>
          <w:spacing w:val="-4"/>
        </w:rPr>
        <w:t> </w:t>
      </w:r>
      <w:r>
        <w:rPr/>
        <w:t>in</w:t>
      </w:r>
      <w:r>
        <w:rPr>
          <w:spacing w:val="-4"/>
        </w:rPr>
        <w:t> </w:t>
      </w:r>
      <w:r>
        <w:rPr/>
        <w:t>the</w:t>
      </w:r>
      <w:r>
        <w:rPr>
          <w:spacing w:val="-4"/>
        </w:rPr>
        <w:t> </w:t>
      </w:r>
      <w:r>
        <w:rPr/>
        <w:t>examples</w:t>
      </w:r>
      <w:r>
        <w:rPr>
          <w:spacing w:val="-5"/>
        </w:rPr>
        <w:t> </w:t>
      </w:r>
      <w:r>
        <w:rPr/>
        <w:t>provided. The</w:t>
      </w:r>
      <w:r>
        <w:rPr>
          <w:spacing w:val="-4"/>
        </w:rPr>
        <w:t> </w:t>
      </w:r>
      <w:r>
        <w:rPr/>
        <w:t>form</w:t>
      </w:r>
      <w:r>
        <w:rPr>
          <w:spacing w:val="-4"/>
        </w:rPr>
        <w:t> </w:t>
      </w:r>
      <w:r>
        <w:rPr>
          <w:i/>
        </w:rPr>
        <w:t>-shang </w:t>
      </w:r>
      <w:r>
        <w:rPr/>
        <w:t>is</w:t>
      </w:r>
      <w:r>
        <w:rPr>
          <w:spacing w:val="-4"/>
        </w:rPr>
        <w:t> </w:t>
      </w:r>
      <w:r>
        <w:rPr/>
        <w:t>defined</w:t>
      </w:r>
      <w:r>
        <w:rPr>
          <w:spacing w:val="-4"/>
        </w:rPr>
        <w:t> </w:t>
      </w:r>
      <w:r>
        <w:rPr/>
        <w:t>against</w:t>
      </w:r>
      <w:r>
        <w:rPr>
          <w:spacing w:val="-4"/>
        </w:rPr>
        <w:t> </w:t>
      </w:r>
      <w:r>
        <w:rPr/>
        <w:t>the</w:t>
      </w:r>
      <w:r>
        <w:rPr>
          <w:spacing w:val="-4"/>
        </w:rPr>
        <w:t> </w:t>
      </w:r>
      <w:r>
        <w:rPr/>
        <w:t>functionally similar form </w:t>
      </w:r>
      <w:r>
        <w:rPr>
          <w:i/>
        </w:rPr>
        <w:t>-pala </w:t>
      </w:r>
      <w:r>
        <w:rPr/>
        <w:t>as marking exclusive knowledge on the part of the speaker.</w:t>
      </w:r>
      <w:r>
        <w:rPr>
          <w:spacing w:val="35"/>
        </w:rPr>
        <w:t> </w:t>
      </w:r>
      <w:r>
        <w:rPr/>
        <w:t>It is not specifi- cally</w:t>
      </w:r>
      <w:r>
        <w:rPr>
          <w:spacing w:val="-12"/>
        </w:rPr>
        <w:t> </w:t>
      </w:r>
      <w:r>
        <w:rPr/>
        <w:t>described</w:t>
      </w:r>
      <w:r>
        <w:rPr>
          <w:spacing w:val="-12"/>
        </w:rPr>
        <w:t> </w:t>
      </w:r>
      <w:r>
        <w:rPr/>
        <w:t>as</w:t>
      </w:r>
      <w:r>
        <w:rPr>
          <w:spacing w:val="-12"/>
        </w:rPr>
        <w:t> </w:t>
      </w:r>
      <w:r>
        <w:rPr/>
        <w:t>marking</w:t>
      </w:r>
      <w:r>
        <w:rPr>
          <w:spacing w:val="-12"/>
        </w:rPr>
        <w:t> </w:t>
      </w:r>
      <w:r>
        <w:rPr/>
        <w:t>engagement,</w:t>
      </w:r>
      <w:r>
        <w:rPr>
          <w:spacing w:val="-11"/>
        </w:rPr>
        <w:t> </w:t>
      </w:r>
      <w:r>
        <w:rPr/>
        <w:t>given</w:t>
      </w:r>
      <w:r>
        <w:rPr>
          <w:spacing w:val="-12"/>
        </w:rPr>
        <w:t> </w:t>
      </w:r>
      <w:r>
        <w:rPr/>
        <w:t>these</w:t>
      </w:r>
      <w:r>
        <w:rPr>
          <w:spacing w:val="-12"/>
        </w:rPr>
        <w:t> </w:t>
      </w:r>
      <w:r>
        <w:rPr/>
        <w:t>publications</w:t>
      </w:r>
      <w:r>
        <w:rPr>
          <w:spacing w:val="-12"/>
        </w:rPr>
        <w:t> </w:t>
      </w:r>
      <w:r>
        <w:rPr/>
        <w:t>all</w:t>
      </w:r>
      <w:r>
        <w:rPr>
          <w:spacing w:val="-12"/>
        </w:rPr>
        <w:t> </w:t>
      </w:r>
      <w:r>
        <w:rPr/>
        <w:t>predate</w:t>
      </w:r>
      <w:r>
        <w:rPr>
          <w:spacing w:val="-12"/>
        </w:rPr>
        <w:t> </w:t>
      </w:r>
      <w:hyperlink w:history="true" w:anchor="_bookmark356">
        <w:r>
          <w:rPr/>
          <w:t>Evans</w:t>
        </w:r>
        <w:r>
          <w:rPr>
            <w:spacing w:val="-12"/>
          </w:rPr>
          <w:t> </w:t>
        </w:r>
        <w:r>
          <w:rPr/>
          <w:t>et</w:t>
        </w:r>
        <w:r>
          <w:rPr>
            <w:spacing w:val="-12"/>
          </w:rPr>
          <w:t> </w:t>
        </w:r>
        <w:r>
          <w:rPr/>
          <w:t>al.</w:t>
        </w:r>
      </w:hyperlink>
      <w:r>
        <w:rPr>
          <w:spacing w:val="-12"/>
        </w:rPr>
        <w:t> </w:t>
      </w:r>
      <w:r>
        <w:rPr/>
        <w:t>(</w:t>
      </w:r>
      <w:hyperlink w:history="true" w:anchor="_bookmark356">
        <w:r>
          <w:rPr/>
          <w:t>2018a</w:t>
        </w:r>
      </w:hyperlink>
      <w:r>
        <w:rPr/>
        <w:t>,</w:t>
      </w:r>
      <w:hyperlink w:history="true" w:anchor="_bookmark357">
        <w:r>
          <w:rPr/>
          <w:t>b</w:t>
        </w:r>
      </w:hyperlink>
      <w:r>
        <w:rPr/>
        <w:t>) and</w:t>
      </w:r>
      <w:r>
        <w:rPr>
          <w:spacing w:val="-10"/>
        </w:rPr>
        <w:t> </w:t>
      </w:r>
      <w:r>
        <w:rPr/>
        <w:t>the</w:t>
      </w:r>
      <w:r>
        <w:rPr>
          <w:spacing w:val="-10"/>
        </w:rPr>
        <w:t> </w:t>
      </w:r>
      <w:r>
        <w:rPr/>
        <w:t>introduction</w:t>
      </w:r>
      <w:r>
        <w:rPr>
          <w:spacing w:val="-9"/>
        </w:rPr>
        <w:t> </w:t>
      </w:r>
      <w:r>
        <w:rPr/>
        <w:t>of</w:t>
      </w:r>
      <w:r>
        <w:rPr>
          <w:spacing w:val="-10"/>
        </w:rPr>
        <w:t> </w:t>
      </w:r>
      <w:r>
        <w:rPr/>
        <w:t>the</w:t>
      </w:r>
      <w:r>
        <w:rPr>
          <w:spacing w:val="-9"/>
        </w:rPr>
        <w:t> </w:t>
      </w:r>
      <w:r>
        <w:rPr/>
        <w:t>term</w:t>
      </w:r>
      <w:r>
        <w:rPr>
          <w:spacing w:val="-10"/>
        </w:rPr>
        <w:t> </w:t>
      </w:r>
      <w:r>
        <w:rPr/>
        <w:t>engagement</w:t>
      </w:r>
      <w:r>
        <w:rPr>
          <w:spacing w:val="-9"/>
        </w:rPr>
        <w:t> </w:t>
      </w:r>
      <w:r>
        <w:rPr/>
        <w:t>in</w:t>
      </w:r>
      <w:r>
        <w:rPr>
          <w:spacing w:val="-10"/>
        </w:rPr>
        <w:t> </w:t>
      </w:r>
      <w:r>
        <w:rPr/>
        <w:t>reference</w:t>
      </w:r>
      <w:r>
        <w:rPr>
          <w:spacing w:val="-10"/>
        </w:rPr>
        <w:t> </w:t>
      </w:r>
      <w:r>
        <w:rPr/>
        <w:t>to</w:t>
      </w:r>
      <w:r>
        <w:rPr>
          <w:spacing w:val="-10"/>
        </w:rPr>
        <w:t> </w:t>
      </w:r>
      <w:r>
        <w:rPr/>
        <w:t>the</w:t>
      </w:r>
      <w:r>
        <w:rPr>
          <w:spacing w:val="-9"/>
        </w:rPr>
        <w:t> </w:t>
      </w:r>
      <w:r>
        <w:rPr/>
        <w:t>more</w:t>
      </w:r>
      <w:r>
        <w:rPr>
          <w:spacing w:val="-10"/>
        </w:rPr>
        <w:t> </w:t>
      </w:r>
      <w:r>
        <w:rPr/>
        <w:t>formalised</w:t>
      </w:r>
      <w:r>
        <w:rPr>
          <w:spacing w:val="-9"/>
        </w:rPr>
        <w:t> </w:t>
      </w:r>
      <w:r>
        <w:rPr/>
        <w:t>cross-linguistic phenomenon. Rather,</w:t>
      </w:r>
      <w:r>
        <w:rPr>
          <w:spacing w:val="-5"/>
        </w:rPr>
        <w:t> </w:t>
      </w:r>
      <w:r>
        <w:rPr/>
        <w:t>Hyslop</w:t>
      </w:r>
      <w:r>
        <w:rPr>
          <w:spacing w:val="-6"/>
        </w:rPr>
        <w:t> </w:t>
      </w:r>
      <w:r>
        <w:rPr/>
        <w:t>describes</w:t>
      </w:r>
      <w:r>
        <w:rPr>
          <w:spacing w:val="-6"/>
        </w:rPr>
        <w:t> </w:t>
      </w:r>
      <w:r>
        <w:rPr/>
        <w:t>the</w:t>
      </w:r>
      <w:r>
        <w:rPr>
          <w:spacing w:val="-6"/>
        </w:rPr>
        <w:t> </w:t>
      </w:r>
      <w:r>
        <w:rPr/>
        <w:t>form</w:t>
      </w:r>
      <w:r>
        <w:rPr>
          <w:spacing w:val="-5"/>
        </w:rPr>
        <w:t> </w:t>
      </w:r>
      <w:r>
        <w:rPr/>
        <w:t>as</w:t>
      </w:r>
      <w:r>
        <w:rPr>
          <w:spacing w:val="-6"/>
        </w:rPr>
        <w:t> </w:t>
      </w:r>
      <w:r>
        <w:rPr/>
        <w:t>egophoric,</w:t>
      </w:r>
      <w:r>
        <w:rPr>
          <w:spacing w:val="-5"/>
        </w:rPr>
        <w:t> </w:t>
      </w:r>
      <w:r>
        <w:rPr/>
        <w:t>referencing</w:t>
      </w:r>
      <w:r>
        <w:rPr>
          <w:spacing w:val="-6"/>
        </w:rPr>
        <w:t> </w:t>
      </w:r>
      <w:r>
        <w:rPr/>
        <w:t>the</w:t>
      </w:r>
      <w:r>
        <w:rPr>
          <w:spacing w:val="-6"/>
        </w:rPr>
        <w:t> </w:t>
      </w:r>
      <w:r>
        <w:rPr/>
        <w:t>initially</w:t>
      </w:r>
      <w:r>
        <w:rPr>
          <w:spacing w:val="-5"/>
        </w:rPr>
        <w:t> </w:t>
      </w:r>
      <w:r>
        <w:rPr/>
        <w:t>observed tendency of the contrast between </w:t>
      </w:r>
      <w:r>
        <w:rPr>
          <w:i/>
        </w:rPr>
        <w:t>-shang </w:t>
      </w:r>
      <w:r>
        <w:rPr/>
        <w:t>and </w:t>
      </w:r>
      <w:r>
        <w:rPr>
          <w:i/>
        </w:rPr>
        <w:t>-pala </w:t>
      </w:r>
      <w:r>
        <w:rPr/>
        <w:t>to follow the archetypal egophoric distribu- tion,</w:t>
      </w:r>
      <w:r>
        <w:rPr>
          <w:spacing w:val="-6"/>
        </w:rPr>
        <w:t> </w:t>
      </w:r>
      <w:r>
        <w:rPr/>
        <w:t>noting</w:t>
      </w:r>
      <w:r>
        <w:rPr>
          <w:spacing w:val="-6"/>
        </w:rPr>
        <w:t> </w:t>
      </w:r>
      <w:r>
        <w:rPr/>
        <w:t>that</w:t>
      </w:r>
      <w:r>
        <w:rPr>
          <w:spacing w:val="-6"/>
        </w:rPr>
        <w:t> </w:t>
      </w:r>
      <w:r>
        <w:rPr/>
        <w:t>in</w:t>
      </w:r>
      <w:r>
        <w:rPr>
          <w:spacing w:val="-6"/>
        </w:rPr>
        <w:t> </w:t>
      </w:r>
      <w:r>
        <w:rPr/>
        <w:t>naturalistic</w:t>
      </w:r>
      <w:r>
        <w:rPr>
          <w:spacing w:val="-6"/>
        </w:rPr>
        <w:t> </w:t>
      </w:r>
      <w:r>
        <w:rPr/>
        <w:t>data</w:t>
      </w:r>
      <w:r>
        <w:rPr>
          <w:spacing w:val="-6"/>
        </w:rPr>
        <w:t> </w:t>
      </w:r>
      <w:r>
        <w:rPr/>
        <w:t>recorded</w:t>
      </w:r>
      <w:r>
        <w:rPr>
          <w:spacing w:val="-6"/>
        </w:rPr>
        <w:t> </w:t>
      </w:r>
      <w:r>
        <w:rPr/>
        <w:t>in</w:t>
      </w:r>
      <w:r>
        <w:rPr>
          <w:spacing w:val="-6"/>
        </w:rPr>
        <w:t> </w:t>
      </w:r>
      <w:r>
        <w:rPr/>
        <w:t>situ</w:t>
      </w:r>
      <w:r>
        <w:rPr>
          <w:spacing w:val="-6"/>
        </w:rPr>
        <w:t> </w:t>
      </w:r>
      <w:r>
        <w:rPr/>
        <w:t>this</w:t>
      </w:r>
      <w:r>
        <w:rPr>
          <w:spacing w:val="-6"/>
        </w:rPr>
        <w:t> </w:t>
      </w:r>
      <w:r>
        <w:rPr/>
        <w:t>tendency</w:t>
      </w:r>
      <w:r>
        <w:rPr>
          <w:spacing w:val="-6"/>
        </w:rPr>
        <w:t> </w:t>
      </w:r>
      <w:r>
        <w:rPr/>
        <w:t>does</w:t>
      </w:r>
      <w:r>
        <w:rPr>
          <w:spacing w:val="-6"/>
        </w:rPr>
        <w:t> </w:t>
      </w:r>
      <w:r>
        <w:rPr/>
        <w:t>not</w:t>
      </w:r>
      <w:r>
        <w:rPr>
          <w:spacing w:val="-6"/>
        </w:rPr>
        <w:t> </w:t>
      </w:r>
      <w:r>
        <w:rPr/>
        <w:t>reflect</w:t>
      </w:r>
      <w:r>
        <w:rPr>
          <w:spacing w:val="-6"/>
        </w:rPr>
        <w:t> </w:t>
      </w:r>
      <w:r>
        <w:rPr/>
        <w:t>the</w:t>
      </w:r>
      <w:r>
        <w:rPr>
          <w:spacing w:val="-6"/>
        </w:rPr>
        <w:t> </w:t>
      </w:r>
      <w:r>
        <w:rPr/>
        <w:t>actual</w:t>
      </w:r>
      <w:r>
        <w:rPr>
          <w:spacing w:val="-6"/>
        </w:rPr>
        <w:t> </w:t>
      </w:r>
      <w:r>
        <w:rPr/>
        <w:t>use of</w:t>
      </w:r>
      <w:r>
        <w:rPr>
          <w:spacing w:val="-11"/>
        </w:rPr>
        <w:t> </w:t>
      </w:r>
      <w:r>
        <w:rPr/>
        <w:t>the</w:t>
      </w:r>
      <w:r>
        <w:rPr>
          <w:spacing w:val="-10"/>
        </w:rPr>
        <w:t> </w:t>
      </w:r>
      <w:r>
        <w:rPr/>
        <w:t>forms.</w:t>
      </w:r>
      <w:r>
        <w:rPr>
          <w:spacing w:val="9"/>
        </w:rPr>
        <w:t> </w:t>
      </w:r>
      <w:r>
        <w:rPr/>
        <w:t>This</w:t>
      </w:r>
      <w:r>
        <w:rPr>
          <w:spacing w:val="-10"/>
        </w:rPr>
        <w:t> </w:t>
      </w:r>
      <w:r>
        <w:rPr/>
        <w:t>is</w:t>
      </w:r>
      <w:r>
        <w:rPr>
          <w:spacing w:val="-10"/>
        </w:rPr>
        <w:t> </w:t>
      </w:r>
      <w:r>
        <w:rPr/>
        <w:t>to</w:t>
      </w:r>
      <w:r>
        <w:rPr>
          <w:spacing w:val="-10"/>
        </w:rPr>
        <w:t> </w:t>
      </w:r>
      <w:r>
        <w:rPr/>
        <w:t>say</w:t>
      </w:r>
      <w:r>
        <w:rPr>
          <w:spacing w:val="-10"/>
        </w:rPr>
        <w:t> </w:t>
      </w:r>
      <w:r>
        <w:rPr/>
        <w:t>that,</w:t>
      </w:r>
      <w:r>
        <w:rPr>
          <w:spacing w:val="-9"/>
        </w:rPr>
        <w:t> </w:t>
      </w:r>
      <w:r>
        <w:rPr/>
        <w:t>typically</w:t>
      </w:r>
      <w:r>
        <w:rPr>
          <w:spacing w:val="-10"/>
        </w:rPr>
        <w:t> </w:t>
      </w:r>
      <w:r>
        <w:rPr/>
        <w:t>speaking,</w:t>
      </w:r>
      <w:r>
        <w:rPr>
          <w:spacing w:val="-9"/>
        </w:rPr>
        <w:t> </w:t>
      </w:r>
      <w:r>
        <w:rPr/>
        <w:t>the</w:t>
      </w:r>
      <w:r>
        <w:rPr>
          <w:spacing w:val="-10"/>
        </w:rPr>
        <w:t> </w:t>
      </w:r>
      <w:r>
        <w:rPr/>
        <w:t>higher</w:t>
      </w:r>
      <w:r>
        <w:rPr>
          <w:spacing w:val="-10"/>
        </w:rPr>
        <w:t> </w:t>
      </w:r>
      <w:r>
        <w:rPr/>
        <w:t>speaker-authority</w:t>
      </w:r>
      <w:r>
        <w:rPr>
          <w:spacing w:val="-10"/>
        </w:rPr>
        <w:t> </w:t>
      </w:r>
      <w:r>
        <w:rPr/>
        <w:t>form</w:t>
      </w:r>
      <w:r>
        <w:rPr>
          <w:spacing w:val="-10"/>
        </w:rPr>
        <w:t> </w:t>
      </w:r>
      <w:r>
        <w:rPr>
          <w:i/>
        </w:rPr>
        <w:t>-shang</w:t>
      </w:r>
      <w:r>
        <w:rPr>
          <w:i/>
          <w:spacing w:val="-3"/>
        </w:rPr>
        <w:t> </w:t>
      </w:r>
      <w:r>
        <w:rPr/>
        <w:t>oc- curs</w:t>
      </w:r>
      <w:r>
        <w:rPr>
          <w:spacing w:val="-13"/>
        </w:rPr>
        <w:t> </w:t>
      </w:r>
      <w:r>
        <w:rPr/>
        <w:t>more</w:t>
      </w:r>
      <w:r>
        <w:rPr>
          <w:spacing w:val="-12"/>
        </w:rPr>
        <w:t> </w:t>
      </w:r>
      <w:r>
        <w:rPr/>
        <w:t>commonly</w:t>
      </w:r>
      <w:r>
        <w:rPr>
          <w:spacing w:val="-13"/>
        </w:rPr>
        <w:t> </w:t>
      </w:r>
      <w:r>
        <w:rPr/>
        <w:t>in</w:t>
      </w:r>
      <w:r>
        <w:rPr>
          <w:spacing w:val="-12"/>
        </w:rPr>
        <w:t> </w:t>
      </w:r>
      <w:r>
        <w:rPr/>
        <w:t>elicitation</w:t>
      </w:r>
      <w:r>
        <w:rPr>
          <w:spacing w:val="-13"/>
        </w:rPr>
        <w:t> </w:t>
      </w:r>
      <w:r>
        <w:rPr/>
        <w:t>in</w:t>
      </w:r>
      <w:r>
        <w:rPr>
          <w:spacing w:val="-12"/>
        </w:rPr>
        <w:t> </w:t>
      </w:r>
      <w:r>
        <w:rPr/>
        <w:t>first-person</w:t>
      </w:r>
      <w:r>
        <w:rPr>
          <w:spacing w:val="-13"/>
        </w:rPr>
        <w:t> </w:t>
      </w:r>
      <w:r>
        <w:rPr/>
        <w:t>statements</w:t>
      </w:r>
      <w:r>
        <w:rPr>
          <w:spacing w:val="-12"/>
        </w:rPr>
        <w:t> </w:t>
      </w:r>
      <w:r>
        <w:rPr/>
        <w:t>and</w:t>
      </w:r>
      <w:r>
        <w:rPr>
          <w:spacing w:val="-13"/>
        </w:rPr>
        <w:t> </w:t>
      </w:r>
      <w:r>
        <w:rPr/>
        <w:t>second-person</w:t>
      </w:r>
      <w:r>
        <w:rPr>
          <w:spacing w:val="-12"/>
        </w:rPr>
        <w:t> </w:t>
      </w:r>
      <w:r>
        <w:rPr/>
        <w:t>questions,</w:t>
      </w:r>
      <w:r>
        <w:rPr>
          <w:spacing w:val="-12"/>
        </w:rPr>
        <w:t> </w:t>
      </w:r>
      <w:r>
        <w:rPr/>
        <w:t>while the</w:t>
      </w:r>
      <w:r>
        <w:rPr>
          <w:spacing w:val="-12"/>
        </w:rPr>
        <w:t> </w:t>
      </w:r>
      <w:r>
        <w:rPr/>
        <w:t>lower</w:t>
      </w:r>
      <w:r>
        <w:rPr>
          <w:spacing w:val="-11"/>
        </w:rPr>
        <w:t> </w:t>
      </w:r>
      <w:r>
        <w:rPr/>
        <w:t>form</w:t>
      </w:r>
      <w:r>
        <w:rPr>
          <w:spacing w:val="-12"/>
        </w:rPr>
        <w:t> </w:t>
      </w:r>
      <w:r>
        <w:rPr>
          <w:i/>
        </w:rPr>
        <w:t>-pala</w:t>
      </w:r>
      <w:r>
        <w:rPr>
          <w:i/>
          <w:spacing w:val="-10"/>
        </w:rPr>
        <w:t> </w:t>
      </w:r>
      <w:r>
        <w:rPr/>
        <w:t>occurs</w:t>
      </w:r>
      <w:r>
        <w:rPr>
          <w:spacing w:val="-12"/>
        </w:rPr>
        <w:t> </w:t>
      </w:r>
      <w:r>
        <w:rPr/>
        <w:t>more</w:t>
      </w:r>
      <w:r>
        <w:rPr>
          <w:spacing w:val="-11"/>
        </w:rPr>
        <w:t> </w:t>
      </w:r>
      <w:r>
        <w:rPr/>
        <w:t>commonly</w:t>
      </w:r>
      <w:r>
        <w:rPr>
          <w:spacing w:val="-12"/>
        </w:rPr>
        <w:t> </w:t>
      </w:r>
      <w:r>
        <w:rPr/>
        <w:t>in</w:t>
      </w:r>
      <w:r>
        <w:rPr>
          <w:spacing w:val="-11"/>
        </w:rPr>
        <w:t> </w:t>
      </w:r>
      <w:r>
        <w:rPr/>
        <w:t>other</w:t>
      </w:r>
      <w:r>
        <w:rPr>
          <w:spacing w:val="-11"/>
        </w:rPr>
        <w:t> </w:t>
      </w:r>
      <w:r>
        <w:rPr/>
        <w:t>cases</w:t>
      </w:r>
      <w:r>
        <w:rPr>
          <w:spacing w:val="-12"/>
        </w:rPr>
        <w:t> </w:t>
      </w:r>
      <w:r>
        <w:rPr/>
        <w:t>(</w:t>
      </w:r>
      <w:hyperlink w:history="true" w:anchor="_bookmark401">
        <w:r>
          <w:rPr/>
          <w:t>Hyslop</w:t>
        </w:r>
        <w:r>
          <w:rPr>
            <w:spacing w:val="-11"/>
          </w:rPr>
          <w:t> </w:t>
        </w:r>
        <w:r>
          <w:rPr/>
          <w:t>2018b</w:t>
        </w:r>
      </w:hyperlink>
      <w:r>
        <w:rPr/>
        <w:t>:</w:t>
      </w:r>
      <w:r>
        <w:rPr>
          <w:spacing w:val="6"/>
        </w:rPr>
        <w:t> </w:t>
      </w:r>
      <w:r>
        <w:rPr/>
        <w:t>p.</w:t>
      </w:r>
      <w:r>
        <w:rPr>
          <w:spacing w:val="-11"/>
        </w:rPr>
        <w:t> </w:t>
      </w:r>
      <w:r>
        <w:rPr/>
        <w:t>129).</w:t>
      </w:r>
      <w:r>
        <w:rPr>
          <w:spacing w:val="7"/>
        </w:rPr>
        <w:t> </w:t>
      </w:r>
      <w:r>
        <w:rPr/>
        <w:t>The</w:t>
      </w:r>
      <w:r>
        <w:rPr>
          <w:spacing w:val="-11"/>
        </w:rPr>
        <w:t> </w:t>
      </w:r>
      <w:r>
        <w:rPr>
          <w:spacing w:val="-2"/>
        </w:rPr>
        <w:t>challenge</w:t>
      </w:r>
    </w:p>
    <w:p>
      <w:pPr>
        <w:spacing w:after="0" w:line="376" w:lineRule="auto"/>
        <w:jc w:val="both"/>
        <w:sectPr>
          <w:pgSz w:w="11910" w:h="16840"/>
          <w:pgMar w:header="0" w:footer="1147" w:top="1720" w:bottom="1340" w:left="1660" w:right="420"/>
        </w:sectPr>
      </w:pPr>
    </w:p>
    <w:p>
      <w:pPr>
        <w:pStyle w:val="BodyText"/>
        <w:spacing w:before="80"/>
        <w:ind w:left="3084" w:right="1502"/>
        <w:jc w:val="center"/>
      </w:pPr>
      <w:bookmarkStart w:name="_bookmark200" w:id="296"/>
      <w:bookmarkEnd w:id="296"/>
      <w:r>
        <w:rPr/>
      </w:r>
      <w:r>
        <w:rPr/>
        <w:t>Epistemic</w:t>
      </w:r>
      <w:r>
        <w:rPr>
          <w:spacing w:val="-9"/>
        </w:rPr>
        <w:t> </w:t>
      </w:r>
      <w:r>
        <w:rPr>
          <w:spacing w:val="-4"/>
        </w:rPr>
        <w:t>value</w:t>
      </w:r>
    </w:p>
    <w:p>
      <w:pPr>
        <w:pStyle w:val="BodyText"/>
        <w:spacing w:before="10"/>
        <w:rPr>
          <w:sz w:val="8"/>
        </w:rPr>
      </w:pPr>
      <w:r>
        <w:rPr/>
        <mc:AlternateContent>
          <mc:Choice Requires="wps">
            <w:drawing>
              <wp:anchor distT="0" distB="0" distL="0" distR="0" allowOverlap="1" layoutInCell="1" locked="0" behindDoc="1" simplePos="0" relativeHeight="487620096">
                <wp:simplePos x="0" y="0"/>
                <wp:positionH relativeFrom="page">
                  <wp:posOffset>3821824</wp:posOffset>
                </wp:positionH>
                <wp:positionV relativeFrom="paragraph">
                  <wp:posOffset>82216</wp:posOffset>
                </wp:positionV>
                <wp:extent cx="1708785" cy="144145"/>
                <wp:effectExtent l="0" t="0" r="0" b="0"/>
                <wp:wrapTopAndBottom/>
                <wp:docPr id="146" name="Graphic 146"/>
                <wp:cNvGraphicFramePr>
                  <a:graphicFrameLocks/>
                </wp:cNvGraphicFramePr>
                <a:graphic>
                  <a:graphicData uri="http://schemas.microsoft.com/office/word/2010/wordprocessingShape">
                    <wps:wsp>
                      <wps:cNvPr id="146" name="Graphic 146"/>
                      <wps:cNvSpPr/>
                      <wps:spPr>
                        <a:xfrm>
                          <a:off x="0" y="0"/>
                          <a:ext cx="1708785" cy="144145"/>
                        </a:xfrm>
                        <a:custGeom>
                          <a:avLst/>
                          <a:gdLst/>
                          <a:ahLst/>
                          <a:cxnLst/>
                          <a:rect l="l" t="t" r="r" b="b"/>
                          <a:pathLst>
                            <a:path w="1708785" h="144145">
                              <a:moveTo>
                                <a:pt x="854201" y="0"/>
                              </a:moveTo>
                              <a:lnTo>
                                <a:pt x="0" y="144001"/>
                              </a:lnTo>
                            </a:path>
                            <a:path w="1708785" h="144145">
                              <a:moveTo>
                                <a:pt x="854201" y="0"/>
                              </a:moveTo>
                              <a:lnTo>
                                <a:pt x="1708402" y="144001"/>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00.931061pt;margin-top:6.47377pt;width:134.550pt;height:11.35pt;mso-position-horizontal-relative:page;mso-position-vertical-relative:paragraph;z-index:-15696384;mso-wrap-distance-left:0;mso-wrap-distance-right:0" id="docshape119" coordorigin="6019,129" coordsize="2691,227" path="m7364,129l6019,356m7364,129l8709,356e" filled="false" stroked="true" strokeweight=".3985pt" strokecolor="#000000">
                <v:path arrowok="t"/>
                <v:stroke dashstyle="solid"/>
                <w10:wrap type="topAndBottom"/>
              </v:shape>
            </w:pict>
          </mc:Fallback>
        </mc:AlternateContent>
      </w:r>
    </w:p>
    <w:p>
      <w:pPr>
        <w:pStyle w:val="BodyText"/>
        <w:tabs>
          <w:tab w:pos="6628" w:val="left" w:leader="none"/>
        </w:tabs>
        <w:spacing w:before="138"/>
        <w:ind w:left="3917"/>
      </w:pPr>
      <w:r>
        <w:rPr>
          <w:spacing w:val="-2"/>
        </w:rPr>
        <w:t>+Certainty</w:t>
      </w:r>
      <w:r>
        <w:rPr/>
        <w:tab/>
      </w:r>
      <w:r>
        <w:rPr>
          <w:spacing w:val="-2"/>
        </w:rPr>
        <w:t>-Certainty</w:t>
      </w:r>
    </w:p>
    <w:p>
      <w:pPr>
        <w:pStyle w:val="BodyText"/>
        <w:spacing w:before="10"/>
        <w:rPr>
          <w:sz w:val="8"/>
        </w:rPr>
      </w:pPr>
      <w:r>
        <w:rPr/>
        <mc:AlternateContent>
          <mc:Choice Requires="wps">
            <w:drawing>
              <wp:anchor distT="0" distB="0" distL="0" distR="0" allowOverlap="1" layoutInCell="1" locked="0" behindDoc="1" simplePos="0" relativeHeight="487620608">
                <wp:simplePos x="0" y="0"/>
                <wp:positionH relativeFrom="page">
                  <wp:posOffset>2792796</wp:posOffset>
                </wp:positionH>
                <wp:positionV relativeFrom="paragraph">
                  <wp:posOffset>82211</wp:posOffset>
                </wp:positionV>
                <wp:extent cx="2058670" cy="144145"/>
                <wp:effectExtent l="0" t="0" r="0" b="0"/>
                <wp:wrapTopAndBottom/>
                <wp:docPr id="147" name="Graphic 147"/>
                <wp:cNvGraphicFramePr>
                  <a:graphicFrameLocks/>
                </wp:cNvGraphicFramePr>
                <a:graphic>
                  <a:graphicData uri="http://schemas.microsoft.com/office/word/2010/wordprocessingShape">
                    <wps:wsp>
                      <wps:cNvPr id="147" name="Graphic 147"/>
                      <wps:cNvSpPr/>
                      <wps:spPr>
                        <a:xfrm>
                          <a:off x="0" y="0"/>
                          <a:ext cx="2058670" cy="144145"/>
                        </a:xfrm>
                        <a:custGeom>
                          <a:avLst/>
                          <a:gdLst/>
                          <a:ahLst/>
                          <a:cxnLst/>
                          <a:rect l="l" t="t" r="r" b="b"/>
                          <a:pathLst>
                            <a:path w="2058670" h="144145">
                              <a:moveTo>
                                <a:pt x="1029028" y="0"/>
                              </a:moveTo>
                              <a:lnTo>
                                <a:pt x="0" y="144001"/>
                              </a:lnTo>
                            </a:path>
                            <a:path w="2058670" h="144145">
                              <a:moveTo>
                                <a:pt x="1029028" y="0"/>
                              </a:moveTo>
                              <a:lnTo>
                                <a:pt x="2058056" y="144001"/>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19.905197pt;margin-top:6.47337pt;width:162.1pt;height:11.35pt;mso-position-horizontal-relative:page;mso-position-vertical-relative:paragraph;z-index:-15695872;mso-wrap-distance-left:0;mso-wrap-distance-right:0" id="docshape120" coordorigin="4398,129" coordsize="3242,227" path="m6019,129l4398,356m6019,129l7639,356e" filled="false" stroked="true" strokeweight=".3985pt" strokecolor="#000000">
                <v:path arrowok="t"/>
                <v:stroke dashstyle="solid"/>
                <w10:wrap type="topAndBottom"/>
              </v:shape>
            </w:pict>
          </mc:Fallback>
        </mc:AlternateContent>
      </w:r>
    </w:p>
    <w:p>
      <w:pPr>
        <w:pStyle w:val="BodyText"/>
        <w:tabs>
          <w:tab w:pos="5112" w:val="left" w:leader="none"/>
        </w:tabs>
        <w:spacing w:before="138"/>
        <w:ind w:left="1850"/>
      </w:pPr>
      <w:r>
        <w:rPr/>
        <w:t>+Personal</w:t>
      </w:r>
      <w:r>
        <w:rPr>
          <w:spacing w:val="-10"/>
        </w:rPr>
        <w:t> </w:t>
      </w:r>
      <w:r>
        <w:rPr>
          <w:spacing w:val="-2"/>
        </w:rPr>
        <w:t>Knowledge</w:t>
      </w:r>
      <w:r>
        <w:rPr/>
        <w:tab/>
        <w:t>-Personal</w:t>
      </w:r>
      <w:r>
        <w:rPr>
          <w:spacing w:val="-9"/>
        </w:rPr>
        <w:t> </w:t>
      </w:r>
      <w:r>
        <w:rPr>
          <w:spacing w:val="-2"/>
        </w:rPr>
        <w:t>Knowledge</w:t>
      </w:r>
    </w:p>
    <w:p>
      <w:pPr>
        <w:pStyle w:val="BodyText"/>
        <w:spacing w:before="10"/>
        <w:rPr>
          <w:sz w:val="8"/>
        </w:rPr>
      </w:pPr>
      <w:r>
        <w:rPr/>
        <mc:AlternateContent>
          <mc:Choice Requires="wps">
            <w:drawing>
              <wp:anchor distT="0" distB="0" distL="0" distR="0" allowOverlap="1" layoutInCell="1" locked="0" behindDoc="1" simplePos="0" relativeHeight="487621120">
                <wp:simplePos x="0" y="0"/>
                <wp:positionH relativeFrom="page">
                  <wp:posOffset>2102306</wp:posOffset>
                </wp:positionH>
                <wp:positionV relativeFrom="paragraph">
                  <wp:posOffset>82211</wp:posOffset>
                </wp:positionV>
                <wp:extent cx="1381125" cy="144145"/>
                <wp:effectExtent l="0" t="0" r="0" b="0"/>
                <wp:wrapTopAndBottom/>
                <wp:docPr id="148" name="Graphic 148"/>
                <wp:cNvGraphicFramePr>
                  <a:graphicFrameLocks/>
                </wp:cNvGraphicFramePr>
                <a:graphic>
                  <a:graphicData uri="http://schemas.microsoft.com/office/word/2010/wordprocessingShape">
                    <wps:wsp>
                      <wps:cNvPr id="148" name="Graphic 148"/>
                      <wps:cNvSpPr/>
                      <wps:spPr>
                        <a:xfrm>
                          <a:off x="0" y="0"/>
                          <a:ext cx="1381125" cy="144145"/>
                        </a:xfrm>
                        <a:custGeom>
                          <a:avLst/>
                          <a:gdLst/>
                          <a:ahLst/>
                          <a:cxnLst/>
                          <a:rect l="l" t="t" r="r" b="b"/>
                          <a:pathLst>
                            <a:path w="1381125" h="144145">
                              <a:moveTo>
                                <a:pt x="690489" y="0"/>
                              </a:moveTo>
                              <a:lnTo>
                                <a:pt x="0" y="144001"/>
                              </a:lnTo>
                            </a:path>
                            <a:path w="1381125" h="144145">
                              <a:moveTo>
                                <a:pt x="690489" y="0"/>
                              </a:moveTo>
                              <a:lnTo>
                                <a:pt x="1380979" y="144001"/>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65.535965pt;margin-top:6.47338pt;width:108.75pt;height:11.35pt;mso-position-horizontal-relative:page;mso-position-vertical-relative:paragraph;z-index:-15695360;mso-wrap-distance-left:0;mso-wrap-distance-right:0" id="docshape121" coordorigin="3311,129" coordsize="2175,227" path="m4398,129l3311,356m4398,129l5485,356e" filled="false" stroked="true" strokeweight=".3985pt" strokecolor="#000000">
                <v:path arrowok="t"/>
                <v:stroke dashstyle="solid"/>
                <w10:wrap type="topAndBottom"/>
              </v:shape>
            </w:pict>
          </mc:Fallback>
        </mc:AlternateContent>
      </w:r>
    </w:p>
    <w:p>
      <w:pPr>
        <w:pStyle w:val="BodyText"/>
        <w:tabs>
          <w:tab w:pos="3311" w:val="left" w:leader="none"/>
        </w:tabs>
        <w:spacing w:before="138"/>
        <w:ind w:left="1116"/>
      </w:pPr>
      <w:r>
        <w:rPr>
          <w:spacing w:val="-2"/>
        </w:rPr>
        <w:t>+Unexpected</w:t>
      </w:r>
      <w:r>
        <w:rPr/>
        <w:tab/>
      </w:r>
      <w:r>
        <w:rPr>
          <w:spacing w:val="-2"/>
        </w:rPr>
        <w:t>-Unexpected</w:t>
      </w:r>
    </w:p>
    <w:p>
      <w:pPr>
        <w:pStyle w:val="BodyText"/>
        <w:spacing w:before="10"/>
        <w:rPr>
          <w:sz w:val="8"/>
        </w:rPr>
      </w:pPr>
      <w:r>
        <w:rPr/>
        <mc:AlternateContent>
          <mc:Choice Requires="wps">
            <w:drawing>
              <wp:anchor distT="0" distB="0" distL="0" distR="0" allowOverlap="1" layoutInCell="1" locked="0" behindDoc="1" simplePos="0" relativeHeight="487621632">
                <wp:simplePos x="0" y="0"/>
                <wp:positionH relativeFrom="page">
                  <wp:posOffset>2817234</wp:posOffset>
                </wp:positionH>
                <wp:positionV relativeFrom="paragraph">
                  <wp:posOffset>82211</wp:posOffset>
                </wp:positionV>
                <wp:extent cx="1332230" cy="144145"/>
                <wp:effectExtent l="0" t="0" r="0" b="0"/>
                <wp:wrapTopAndBottom/>
                <wp:docPr id="149" name="Graphic 149"/>
                <wp:cNvGraphicFramePr>
                  <a:graphicFrameLocks/>
                </wp:cNvGraphicFramePr>
                <a:graphic>
                  <a:graphicData uri="http://schemas.microsoft.com/office/word/2010/wordprocessingShape">
                    <wps:wsp>
                      <wps:cNvPr id="149" name="Graphic 149"/>
                      <wps:cNvSpPr/>
                      <wps:spPr>
                        <a:xfrm>
                          <a:off x="0" y="0"/>
                          <a:ext cx="1332230" cy="144145"/>
                        </a:xfrm>
                        <a:custGeom>
                          <a:avLst/>
                          <a:gdLst/>
                          <a:ahLst/>
                          <a:cxnLst/>
                          <a:rect l="l" t="t" r="r" b="b"/>
                          <a:pathLst>
                            <a:path w="1332230" h="144145">
                              <a:moveTo>
                                <a:pt x="666051" y="0"/>
                              </a:moveTo>
                              <a:lnTo>
                                <a:pt x="0" y="144001"/>
                              </a:lnTo>
                            </a:path>
                            <a:path w="1332230" h="144145">
                              <a:moveTo>
                                <a:pt x="666051" y="0"/>
                              </a:moveTo>
                              <a:lnTo>
                                <a:pt x="1332101" y="144001"/>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21.829498pt;margin-top:6.47338pt;width:104.9pt;height:11.35pt;mso-position-horizontal-relative:page;mso-position-vertical-relative:paragraph;z-index:-15694848;mso-wrap-distance-left:0;mso-wrap-distance-right:0" id="docshape122" coordorigin="4437,129" coordsize="2098,227" path="m5485,129l4437,356m5485,129l6534,356e" filled="false" stroked="true" strokeweight=".3985pt" strokecolor="#000000">
                <v:path arrowok="t"/>
                <v:stroke dashstyle="solid"/>
                <w10:wrap type="topAndBottom"/>
              </v:shape>
            </w:pict>
          </mc:Fallback>
        </mc:AlternateContent>
      </w:r>
    </w:p>
    <w:p>
      <w:pPr>
        <w:pStyle w:val="BodyText"/>
        <w:tabs>
          <w:tab w:pos="3972" w:val="left" w:leader="none"/>
        </w:tabs>
        <w:spacing w:before="138"/>
        <w:ind w:left="1853"/>
      </w:pPr>
      <w:r>
        <w:rPr/>
        <w:t>+Exclusive</w:t>
      </w:r>
      <w:r>
        <w:rPr>
          <w:spacing w:val="-12"/>
        </w:rPr>
        <w:t> </w:t>
      </w:r>
      <w:r>
        <w:rPr>
          <w:spacing w:val="-2"/>
        </w:rPr>
        <w:t>Knowledge</w:t>
      </w:r>
      <w:r>
        <w:rPr/>
        <w:tab/>
        <w:t>-Exclusive</w:t>
      </w:r>
      <w:r>
        <w:rPr>
          <w:spacing w:val="-12"/>
        </w:rPr>
        <w:t> </w:t>
      </w:r>
      <w:r>
        <w:rPr>
          <w:spacing w:val="-2"/>
        </w:rPr>
        <w:t>Knowledge</w:t>
      </w:r>
    </w:p>
    <w:p>
      <w:pPr>
        <w:pStyle w:val="BodyText"/>
        <w:spacing w:before="2"/>
        <w:rPr>
          <w:sz w:val="9"/>
        </w:rPr>
      </w:pPr>
      <w:r>
        <w:rPr/>
        <mc:AlternateContent>
          <mc:Choice Requires="wps">
            <w:drawing>
              <wp:anchor distT="0" distB="0" distL="0" distR="0" allowOverlap="1" layoutInCell="1" locked="0" behindDoc="1" simplePos="0" relativeHeight="487622144">
                <wp:simplePos x="0" y="0"/>
                <wp:positionH relativeFrom="page">
                  <wp:posOffset>2817234</wp:posOffset>
                </wp:positionH>
                <wp:positionV relativeFrom="paragraph">
                  <wp:posOffset>82211</wp:posOffset>
                </wp:positionV>
                <wp:extent cx="1270" cy="144145"/>
                <wp:effectExtent l="0" t="0" r="0" b="0"/>
                <wp:wrapTopAndBottom/>
                <wp:docPr id="150" name="Graphic 150"/>
                <wp:cNvGraphicFramePr>
                  <a:graphicFrameLocks/>
                </wp:cNvGraphicFramePr>
                <a:graphic>
                  <a:graphicData uri="http://schemas.microsoft.com/office/word/2010/wordprocessingShape">
                    <wps:wsp>
                      <wps:cNvPr id="150" name="Graphic 150"/>
                      <wps:cNvSpPr/>
                      <wps:spPr>
                        <a:xfrm>
                          <a:off x="0" y="0"/>
                          <a:ext cx="1270" cy="144145"/>
                        </a:xfrm>
                        <a:custGeom>
                          <a:avLst/>
                          <a:gdLst/>
                          <a:ahLst/>
                          <a:cxnLst/>
                          <a:rect l="l" t="t" r="r" b="b"/>
                          <a:pathLst>
                            <a:path w="0" h="144145">
                              <a:moveTo>
                                <a:pt x="0" y="0"/>
                              </a:moveTo>
                              <a:lnTo>
                                <a:pt x="0" y="144001"/>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694336;mso-wrap-distance-left:0;mso-wrap-distance-right:0" from="221.829498pt,6.47338pt" to="221.829498pt,17.812090pt" stroked="true" strokeweight=".3985pt" strokecolor="#000000">
                <v:stroke dashstyle="solid"/>
                <w10:wrap type="topAndBottom"/>
              </v:line>
            </w:pict>
          </mc:Fallback>
        </mc:AlternateContent>
      </w:r>
      <w:r>
        <w:rPr/>
        <mc:AlternateContent>
          <mc:Choice Requires="wps">
            <w:drawing>
              <wp:anchor distT="0" distB="0" distL="0" distR="0" allowOverlap="1" layoutInCell="1" locked="0" behindDoc="1" simplePos="0" relativeHeight="487622656">
                <wp:simplePos x="0" y="0"/>
                <wp:positionH relativeFrom="page">
                  <wp:posOffset>4149336</wp:posOffset>
                </wp:positionH>
                <wp:positionV relativeFrom="paragraph">
                  <wp:posOffset>82211</wp:posOffset>
                </wp:positionV>
                <wp:extent cx="1270" cy="144145"/>
                <wp:effectExtent l="0" t="0" r="0" b="0"/>
                <wp:wrapTopAndBottom/>
                <wp:docPr id="151" name="Graphic 151"/>
                <wp:cNvGraphicFramePr>
                  <a:graphicFrameLocks/>
                </wp:cNvGraphicFramePr>
                <a:graphic>
                  <a:graphicData uri="http://schemas.microsoft.com/office/word/2010/wordprocessingShape">
                    <wps:wsp>
                      <wps:cNvPr id="151" name="Graphic 151"/>
                      <wps:cNvSpPr/>
                      <wps:spPr>
                        <a:xfrm>
                          <a:off x="0" y="0"/>
                          <a:ext cx="1270" cy="144145"/>
                        </a:xfrm>
                        <a:custGeom>
                          <a:avLst/>
                          <a:gdLst/>
                          <a:ahLst/>
                          <a:cxnLst/>
                          <a:rect l="l" t="t" r="r" b="b"/>
                          <a:pathLst>
                            <a:path w="0" h="144145">
                              <a:moveTo>
                                <a:pt x="0" y="0"/>
                              </a:moveTo>
                              <a:lnTo>
                                <a:pt x="0" y="144001"/>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693824;mso-wrap-distance-left:0;mso-wrap-distance-right:0" from="326.719421pt,6.47338pt" to="326.719421pt,17.812090pt" stroked="true" strokeweight=".3985pt" strokecolor="#000000">
                <v:stroke dashstyle="solid"/>
                <w10:wrap type="topAndBottom"/>
              </v:line>
            </w:pict>
          </mc:Fallback>
        </mc:AlternateContent>
      </w:r>
    </w:p>
    <w:p>
      <w:pPr>
        <w:pStyle w:val="BodyText"/>
        <w:spacing w:before="1"/>
        <w:rPr>
          <w:sz w:val="6"/>
        </w:rPr>
      </w:pPr>
    </w:p>
    <w:p>
      <w:pPr>
        <w:spacing w:after="0"/>
        <w:rPr>
          <w:sz w:val="6"/>
        </w:rPr>
        <w:sectPr>
          <w:pgSz w:w="11910" w:h="16840"/>
          <w:pgMar w:header="0" w:footer="1147" w:top="1800" w:bottom="1340" w:left="1660" w:right="420"/>
        </w:sectPr>
      </w:pPr>
    </w:p>
    <w:p>
      <w:pPr>
        <w:spacing w:before="73"/>
        <w:ind w:left="0" w:right="0" w:firstLine="0"/>
        <w:jc w:val="right"/>
        <w:rPr>
          <w:i/>
          <w:sz w:val="20"/>
        </w:rPr>
      </w:pPr>
      <w:r>
        <w:rPr/>
        <mc:AlternateContent>
          <mc:Choice Requires="wps">
            <w:drawing>
              <wp:anchor distT="0" distB="0" distL="0" distR="0" allowOverlap="1" layoutInCell="1" locked="0" behindDoc="0" simplePos="0" relativeHeight="15763968">
                <wp:simplePos x="0" y="0"/>
                <wp:positionH relativeFrom="page">
                  <wp:posOffset>2102306</wp:posOffset>
                </wp:positionH>
                <wp:positionV relativeFrom="paragraph">
                  <wp:posOffset>-649224</wp:posOffset>
                </wp:positionV>
                <wp:extent cx="1270" cy="605155"/>
                <wp:effectExtent l="0" t="0" r="0" b="0"/>
                <wp:wrapNone/>
                <wp:docPr id="152" name="Graphic 152"/>
                <wp:cNvGraphicFramePr>
                  <a:graphicFrameLocks/>
                </wp:cNvGraphicFramePr>
                <a:graphic>
                  <a:graphicData uri="http://schemas.microsoft.com/office/word/2010/wordprocessingShape">
                    <wps:wsp>
                      <wps:cNvPr id="152" name="Graphic 152"/>
                      <wps:cNvSpPr/>
                      <wps:spPr>
                        <a:xfrm>
                          <a:off x="0" y="0"/>
                          <a:ext cx="1270" cy="605155"/>
                        </a:xfrm>
                        <a:custGeom>
                          <a:avLst/>
                          <a:gdLst/>
                          <a:ahLst/>
                          <a:cxnLst/>
                          <a:rect l="l" t="t" r="r" b="b"/>
                          <a:pathLst>
                            <a:path w="0" h="605155">
                              <a:moveTo>
                                <a:pt x="0" y="0"/>
                              </a:moveTo>
                              <a:lnTo>
                                <a:pt x="0" y="605155"/>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3968" from="165.535965pt,-51.120049pt" to="165.535965pt,-3.469999pt" stroked="true" strokeweight=".3985pt" strokecolor="#000000">
                <v:stroke dashstyle="solid"/>
                <w10:wrap type="none"/>
              </v:line>
            </w:pict>
          </mc:Fallback>
        </mc:AlternateContent>
      </w:r>
      <w:r>
        <w:rPr/>
        <mc:AlternateContent>
          <mc:Choice Requires="wps">
            <w:drawing>
              <wp:anchor distT="0" distB="0" distL="0" distR="0" allowOverlap="1" layoutInCell="1" locked="0" behindDoc="0" simplePos="0" relativeHeight="15764480">
                <wp:simplePos x="0" y="0"/>
                <wp:positionH relativeFrom="page">
                  <wp:posOffset>4850852</wp:posOffset>
                </wp:positionH>
                <wp:positionV relativeFrom="paragraph">
                  <wp:posOffset>-1110378</wp:posOffset>
                </wp:positionV>
                <wp:extent cx="1270" cy="1066800"/>
                <wp:effectExtent l="0" t="0" r="0" b="0"/>
                <wp:wrapNone/>
                <wp:docPr id="153" name="Graphic 153"/>
                <wp:cNvGraphicFramePr>
                  <a:graphicFrameLocks/>
                </wp:cNvGraphicFramePr>
                <a:graphic>
                  <a:graphicData uri="http://schemas.microsoft.com/office/word/2010/wordprocessingShape">
                    <wps:wsp>
                      <wps:cNvPr id="153" name="Graphic 153"/>
                      <wps:cNvSpPr/>
                      <wps:spPr>
                        <a:xfrm>
                          <a:off x="0" y="0"/>
                          <a:ext cx="1270" cy="1066800"/>
                        </a:xfrm>
                        <a:custGeom>
                          <a:avLst/>
                          <a:gdLst/>
                          <a:ahLst/>
                          <a:cxnLst/>
                          <a:rect l="l" t="t" r="r" b="b"/>
                          <a:pathLst>
                            <a:path w="0" h="1066800">
                              <a:moveTo>
                                <a:pt x="0" y="0"/>
                              </a:moveTo>
                              <a:lnTo>
                                <a:pt x="0" y="1066309"/>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4480" from="381.956909pt,-87.431389pt" to="381.956909pt,-3.469999pt" stroked="true" strokeweight=".3985pt" strokecolor="#000000">
                <v:stroke dashstyle="solid"/>
                <w10:wrap type="none"/>
              </v:line>
            </w:pict>
          </mc:Fallback>
        </mc:AlternateContent>
      </w:r>
      <w:r>
        <w:rPr/>
        <mc:AlternateContent>
          <mc:Choice Requires="wps">
            <w:drawing>
              <wp:anchor distT="0" distB="0" distL="0" distR="0" allowOverlap="1" layoutInCell="1" locked="0" behindDoc="0" simplePos="0" relativeHeight="15764992">
                <wp:simplePos x="0" y="0"/>
                <wp:positionH relativeFrom="page">
                  <wp:posOffset>5530226</wp:posOffset>
                </wp:positionH>
                <wp:positionV relativeFrom="paragraph">
                  <wp:posOffset>-1571532</wp:posOffset>
                </wp:positionV>
                <wp:extent cx="1270" cy="1527810"/>
                <wp:effectExtent l="0" t="0" r="0" b="0"/>
                <wp:wrapNone/>
                <wp:docPr id="154" name="Graphic 154"/>
                <wp:cNvGraphicFramePr>
                  <a:graphicFrameLocks/>
                </wp:cNvGraphicFramePr>
                <a:graphic>
                  <a:graphicData uri="http://schemas.microsoft.com/office/word/2010/wordprocessingShape">
                    <wps:wsp>
                      <wps:cNvPr id="154" name="Graphic 154"/>
                      <wps:cNvSpPr/>
                      <wps:spPr>
                        <a:xfrm>
                          <a:off x="0" y="0"/>
                          <a:ext cx="1270" cy="1527810"/>
                        </a:xfrm>
                        <a:custGeom>
                          <a:avLst/>
                          <a:gdLst/>
                          <a:ahLst/>
                          <a:cxnLst/>
                          <a:rect l="l" t="t" r="r" b="b"/>
                          <a:pathLst>
                            <a:path w="0" h="1527810">
                              <a:moveTo>
                                <a:pt x="0" y="0"/>
                              </a:moveTo>
                              <a:lnTo>
                                <a:pt x="0" y="1527463"/>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4992" from="435.450928pt,-123.742737pt" to="435.450928pt,-3.469997pt" stroked="true" strokeweight=".3985pt" strokecolor="#000000">
                <v:stroke dashstyle="solid"/>
                <w10:wrap type="none"/>
              </v:line>
            </w:pict>
          </mc:Fallback>
        </mc:AlternateContent>
      </w:r>
      <w:r>
        <w:rPr>
          <w:i/>
          <w:spacing w:val="-2"/>
          <w:sz w:val="20"/>
        </w:rPr>
        <w:t>-</w:t>
      </w:r>
      <w:r>
        <w:rPr>
          <w:i/>
          <w:spacing w:val="-5"/>
          <w:sz w:val="20"/>
        </w:rPr>
        <w:t>na</w:t>
      </w:r>
    </w:p>
    <w:p>
      <w:pPr>
        <w:spacing w:before="73"/>
        <w:ind w:left="681" w:right="0" w:firstLine="0"/>
        <w:jc w:val="left"/>
        <w:rPr>
          <w:i/>
          <w:sz w:val="20"/>
        </w:rPr>
      </w:pPr>
      <w:r>
        <w:rPr/>
        <w:br w:type="column"/>
      </w:r>
      <w:r>
        <w:rPr>
          <w:i/>
          <w:spacing w:val="-2"/>
          <w:sz w:val="20"/>
        </w:rPr>
        <w:t>-</w:t>
      </w:r>
      <w:r>
        <w:rPr>
          <w:i/>
          <w:spacing w:val="-4"/>
          <w:sz w:val="20"/>
        </w:rPr>
        <w:t>shang</w:t>
      </w:r>
    </w:p>
    <w:p>
      <w:pPr>
        <w:spacing w:before="73"/>
        <w:ind w:left="0" w:right="0" w:firstLine="0"/>
        <w:jc w:val="right"/>
        <w:rPr>
          <w:i/>
          <w:sz w:val="20"/>
        </w:rPr>
      </w:pPr>
      <w:r>
        <w:rPr/>
        <w:br w:type="column"/>
      </w:r>
      <w:r>
        <w:rPr>
          <w:i/>
          <w:spacing w:val="-2"/>
          <w:sz w:val="20"/>
        </w:rPr>
        <w:t>-</w:t>
      </w:r>
      <w:r>
        <w:rPr>
          <w:i/>
          <w:spacing w:val="-4"/>
          <w:sz w:val="20"/>
        </w:rPr>
        <w:t>pala</w:t>
      </w:r>
    </w:p>
    <w:p>
      <w:pPr>
        <w:spacing w:before="73"/>
        <w:ind w:left="0" w:right="0" w:firstLine="0"/>
        <w:jc w:val="right"/>
        <w:rPr>
          <w:i/>
          <w:sz w:val="20"/>
        </w:rPr>
      </w:pPr>
      <w:r>
        <w:rPr/>
        <w:br w:type="column"/>
      </w:r>
      <w:r>
        <w:rPr>
          <w:i/>
          <w:spacing w:val="-2"/>
          <w:sz w:val="20"/>
        </w:rPr>
        <w:t>-</w:t>
      </w:r>
      <w:r>
        <w:rPr>
          <w:i/>
          <w:spacing w:val="-7"/>
          <w:sz w:val="20"/>
        </w:rPr>
        <w:t>mu</w:t>
      </w:r>
    </w:p>
    <w:p>
      <w:pPr>
        <w:spacing w:before="73"/>
        <w:ind w:left="653" w:right="0" w:firstLine="0"/>
        <w:jc w:val="left"/>
        <w:rPr>
          <w:i/>
          <w:sz w:val="20"/>
        </w:rPr>
      </w:pPr>
      <w:r>
        <w:rPr/>
        <w:br w:type="column"/>
      </w:r>
      <w:r>
        <w:rPr>
          <w:i/>
          <w:spacing w:val="-2"/>
          <w:sz w:val="20"/>
        </w:rPr>
        <w:t>-</w:t>
      </w:r>
      <w:r>
        <w:rPr>
          <w:i/>
          <w:spacing w:val="-4"/>
          <w:sz w:val="20"/>
        </w:rPr>
        <w:t>para</w:t>
      </w:r>
    </w:p>
    <w:p>
      <w:pPr>
        <w:spacing w:after="0"/>
        <w:jc w:val="left"/>
        <w:rPr>
          <w:sz w:val="20"/>
        </w:rPr>
        <w:sectPr>
          <w:type w:val="continuous"/>
          <w:pgSz w:w="11910" w:h="16840"/>
          <w:pgMar w:header="0" w:footer="1147" w:top="1920" w:bottom="280" w:left="1660" w:right="420"/>
          <w:cols w:num="5" w:equalWidth="0">
            <w:col w:w="1784" w:space="40"/>
            <w:col w:w="1257" w:space="70"/>
            <w:col w:w="1928" w:space="40"/>
            <w:col w:w="1022" w:space="39"/>
            <w:col w:w="3650"/>
          </w:cols>
        </w:sectPr>
      </w:pPr>
    </w:p>
    <w:p>
      <w:pPr>
        <w:pStyle w:val="BodyText"/>
        <w:spacing w:before="168"/>
        <w:rPr>
          <w:i/>
        </w:rPr>
      </w:pPr>
    </w:p>
    <w:p>
      <w:pPr>
        <w:pStyle w:val="BodyText"/>
        <w:spacing w:line="376" w:lineRule="auto"/>
        <w:ind w:left="379" w:right="1617"/>
        <w:jc w:val="both"/>
      </w:pPr>
      <w:r>
        <w:rPr/>
        <w:t>Figure 7.1:</w:t>
      </w:r>
      <w:r>
        <w:rPr>
          <w:spacing w:val="22"/>
        </w:rPr>
        <w:t> </w:t>
      </w:r>
      <w:r>
        <w:rPr/>
        <w:t>A representation of the functional contrasts marked by the Kurtöp perfective aspect paradigm, reproduced from </w:t>
      </w:r>
      <w:hyperlink w:history="true" w:anchor="_bookmark399">
        <w:r>
          <w:rPr/>
          <w:t>Hyslop</w:t>
        </w:r>
      </w:hyperlink>
      <w:r>
        <w:rPr/>
        <w:t> (</w:t>
      </w:r>
      <w:hyperlink w:history="true" w:anchor="_bookmark399">
        <w:r>
          <w:rPr/>
          <w:t>2017</w:t>
        </w:r>
      </w:hyperlink>
      <w:r>
        <w:rPr/>
        <w:t>: p. 129).</w:t>
      </w:r>
    </w:p>
    <w:p>
      <w:pPr>
        <w:pStyle w:val="BodyText"/>
        <w:spacing w:before="120"/>
      </w:pPr>
    </w:p>
    <w:p>
      <w:pPr>
        <w:pStyle w:val="BodyText"/>
        <w:spacing w:line="376" w:lineRule="auto"/>
        <w:ind w:left="379" w:right="1617"/>
        <w:jc w:val="both"/>
      </w:pPr>
      <w:r>
        <w:rPr/>
        <w:t>with the sole usage of elicitation as a methodology for the analysis of epistemic forms is that</w:t>
      </w:r>
      <w:r>
        <w:rPr>
          <w:spacing w:val="40"/>
        </w:rPr>
        <w:t> </w:t>
      </w:r>
      <w:r>
        <w:rPr/>
        <w:t>the utterances are potentially bleached of context.</w:t>
      </w:r>
      <w:r>
        <w:rPr>
          <w:spacing w:val="40"/>
        </w:rPr>
        <w:t> </w:t>
      </w:r>
      <w:r>
        <w:rPr/>
        <w:t>That is, the lack of real-world context sur- rounding the elicited speech act means that the selection of obligatory epistemic marking, such as here in Kurtöp, is not naturally possible.</w:t>
      </w:r>
      <w:r>
        <w:rPr>
          <w:spacing w:val="36"/>
        </w:rPr>
        <w:t> </w:t>
      </w:r>
      <w:r>
        <w:rPr/>
        <w:t>This is further confounded by the observation that speakers tend not to have a conscious awareness of the exact meanings or usage conditions of epistemic</w:t>
      </w:r>
      <w:r>
        <w:rPr>
          <w:spacing w:val="-8"/>
        </w:rPr>
        <w:t> </w:t>
      </w:r>
      <w:r>
        <w:rPr/>
        <w:t>forms</w:t>
      </w:r>
      <w:r>
        <w:rPr>
          <w:spacing w:val="-8"/>
        </w:rPr>
        <w:t> </w:t>
      </w:r>
      <w:r>
        <w:rPr/>
        <w:t>(</w:t>
      </w:r>
      <w:hyperlink w:history="true" w:anchor="_bookmark382">
        <w:r>
          <w:rPr/>
          <w:t>Grzech</w:t>
        </w:r>
        <w:r>
          <w:rPr>
            <w:spacing w:val="-8"/>
          </w:rPr>
          <w:t> </w:t>
        </w:r>
        <w:r>
          <w:rPr/>
          <w:t>et</w:t>
        </w:r>
        <w:r>
          <w:rPr>
            <w:spacing w:val="-8"/>
          </w:rPr>
          <w:t> </w:t>
        </w:r>
        <w:r>
          <w:rPr/>
          <w:t>al.</w:t>
        </w:r>
        <w:r>
          <w:rPr>
            <w:spacing w:val="-8"/>
          </w:rPr>
          <w:t> </w:t>
        </w:r>
        <w:r>
          <w:rPr/>
          <w:t>2020</w:t>
        </w:r>
      </w:hyperlink>
      <w:r>
        <w:rPr/>
        <w:t>),</w:t>
      </w:r>
      <w:r>
        <w:rPr>
          <w:spacing w:val="-8"/>
        </w:rPr>
        <w:t> </w:t>
      </w:r>
      <w:r>
        <w:rPr/>
        <w:t>and</w:t>
      </w:r>
      <w:r>
        <w:rPr>
          <w:spacing w:val="-8"/>
        </w:rPr>
        <w:t> </w:t>
      </w:r>
      <w:r>
        <w:rPr/>
        <w:t>as</w:t>
      </w:r>
      <w:r>
        <w:rPr>
          <w:spacing w:val="-8"/>
        </w:rPr>
        <w:t> </w:t>
      </w:r>
      <w:r>
        <w:rPr/>
        <w:t>such</w:t>
      </w:r>
      <w:r>
        <w:rPr>
          <w:spacing w:val="-8"/>
        </w:rPr>
        <w:t> </w:t>
      </w:r>
      <w:r>
        <w:rPr/>
        <w:t>cannot</w:t>
      </w:r>
      <w:r>
        <w:rPr>
          <w:spacing w:val="-8"/>
        </w:rPr>
        <w:t> </w:t>
      </w:r>
      <w:r>
        <w:rPr/>
        <w:t>necessarily</w:t>
      </w:r>
      <w:r>
        <w:rPr>
          <w:spacing w:val="-8"/>
        </w:rPr>
        <w:t> </w:t>
      </w:r>
      <w:r>
        <w:rPr/>
        <w:t>readily</w:t>
      </w:r>
      <w:r>
        <w:rPr>
          <w:spacing w:val="-9"/>
        </w:rPr>
        <w:t> </w:t>
      </w:r>
      <w:r>
        <w:rPr/>
        <w:t>simulate</w:t>
      </w:r>
      <w:r>
        <w:rPr>
          <w:spacing w:val="-8"/>
        </w:rPr>
        <w:t> </w:t>
      </w:r>
      <w:r>
        <w:rPr/>
        <w:t>the</w:t>
      </w:r>
      <w:r>
        <w:rPr>
          <w:spacing w:val="-8"/>
        </w:rPr>
        <w:t> </w:t>
      </w:r>
      <w:r>
        <w:rPr/>
        <w:t>usage</w:t>
      </w:r>
      <w:r>
        <w:rPr>
          <w:spacing w:val="-8"/>
        </w:rPr>
        <w:t> </w:t>
      </w:r>
      <w:r>
        <w:rPr/>
        <w:t>of these</w:t>
      </w:r>
      <w:r>
        <w:rPr>
          <w:spacing w:val="-2"/>
        </w:rPr>
        <w:t> </w:t>
      </w:r>
      <w:r>
        <w:rPr/>
        <w:t>epistemic</w:t>
      </w:r>
      <w:r>
        <w:rPr>
          <w:spacing w:val="-2"/>
        </w:rPr>
        <w:t> </w:t>
      </w:r>
      <w:r>
        <w:rPr/>
        <w:t>forms</w:t>
      </w:r>
      <w:r>
        <w:rPr>
          <w:spacing w:val="-2"/>
        </w:rPr>
        <w:t> </w:t>
      </w:r>
      <w:r>
        <w:rPr/>
        <w:t>in</w:t>
      </w:r>
      <w:r>
        <w:rPr>
          <w:spacing w:val="-2"/>
        </w:rPr>
        <w:t> </w:t>
      </w:r>
      <w:r>
        <w:rPr/>
        <w:t>direct</w:t>
      </w:r>
      <w:r>
        <w:rPr>
          <w:spacing w:val="-2"/>
        </w:rPr>
        <w:t> </w:t>
      </w:r>
      <w:r>
        <w:rPr/>
        <w:t>elicitation,</w:t>
      </w:r>
      <w:r>
        <w:rPr>
          <w:spacing w:val="-1"/>
        </w:rPr>
        <w:t> </w:t>
      </w:r>
      <w:r>
        <w:rPr/>
        <w:t>even</w:t>
      </w:r>
      <w:r>
        <w:rPr>
          <w:spacing w:val="-2"/>
        </w:rPr>
        <w:t> </w:t>
      </w:r>
      <w:r>
        <w:rPr/>
        <w:t>if</w:t>
      </w:r>
      <w:r>
        <w:rPr>
          <w:spacing w:val="-2"/>
        </w:rPr>
        <w:t> </w:t>
      </w:r>
      <w:r>
        <w:rPr/>
        <w:t>an</w:t>
      </w:r>
      <w:r>
        <w:rPr>
          <w:spacing w:val="-2"/>
        </w:rPr>
        <w:t> </w:t>
      </w:r>
      <w:r>
        <w:rPr/>
        <w:t>example</w:t>
      </w:r>
      <w:r>
        <w:rPr>
          <w:spacing w:val="-2"/>
        </w:rPr>
        <w:t> </w:t>
      </w:r>
      <w:r>
        <w:rPr/>
        <w:t>context</w:t>
      </w:r>
      <w:r>
        <w:rPr>
          <w:spacing w:val="-2"/>
        </w:rPr>
        <w:t> </w:t>
      </w:r>
      <w:r>
        <w:rPr/>
        <w:t>is</w:t>
      </w:r>
      <w:r>
        <w:rPr>
          <w:spacing w:val="-2"/>
        </w:rPr>
        <w:t> </w:t>
      </w:r>
      <w:r>
        <w:rPr/>
        <w:t>given.</w:t>
      </w:r>
      <w:r>
        <w:rPr>
          <w:spacing w:val="19"/>
        </w:rPr>
        <w:t> </w:t>
      </w:r>
      <w:r>
        <w:rPr/>
        <w:t>Rather,</w:t>
      </w:r>
      <w:r>
        <w:rPr>
          <w:spacing w:val="-1"/>
        </w:rPr>
        <w:t> </w:t>
      </w:r>
      <w:r>
        <w:rPr/>
        <w:t>in</w:t>
      </w:r>
      <w:r>
        <w:rPr>
          <w:spacing w:val="-2"/>
        </w:rPr>
        <w:t> </w:t>
      </w:r>
      <w:r>
        <w:rPr/>
        <w:t>usage, the</w:t>
      </w:r>
      <w:r>
        <w:rPr>
          <w:spacing w:val="-2"/>
        </w:rPr>
        <w:t> </w:t>
      </w:r>
      <w:r>
        <w:rPr/>
        <w:t>contrast</w:t>
      </w:r>
      <w:r>
        <w:rPr>
          <w:spacing w:val="-2"/>
        </w:rPr>
        <w:t> </w:t>
      </w:r>
      <w:r>
        <w:rPr/>
        <w:t>between</w:t>
      </w:r>
      <w:r>
        <w:rPr>
          <w:spacing w:val="-1"/>
        </w:rPr>
        <w:t> </w:t>
      </w:r>
      <w:r>
        <w:rPr>
          <w:i/>
        </w:rPr>
        <w:t>-shang </w:t>
      </w:r>
      <w:r>
        <w:rPr/>
        <w:t>and</w:t>
      </w:r>
      <w:r>
        <w:rPr>
          <w:spacing w:val="-2"/>
        </w:rPr>
        <w:t> </w:t>
      </w:r>
      <w:r>
        <w:rPr>
          <w:i/>
        </w:rPr>
        <w:t>-pala </w:t>
      </w:r>
      <w:r>
        <w:rPr/>
        <w:t>is</w:t>
      </w:r>
      <w:r>
        <w:rPr>
          <w:spacing w:val="-2"/>
        </w:rPr>
        <w:t> </w:t>
      </w:r>
      <w:r>
        <w:rPr/>
        <w:t>conditioned</w:t>
      </w:r>
      <w:r>
        <w:rPr>
          <w:spacing w:val="-2"/>
        </w:rPr>
        <w:t> </w:t>
      </w:r>
      <w:r>
        <w:rPr/>
        <w:t>by</w:t>
      </w:r>
      <w:r>
        <w:rPr>
          <w:spacing w:val="-1"/>
        </w:rPr>
        <w:t> </w:t>
      </w:r>
      <w:r>
        <w:rPr/>
        <w:t>the</w:t>
      </w:r>
      <w:r>
        <w:rPr>
          <w:spacing w:val="-2"/>
        </w:rPr>
        <w:t> </w:t>
      </w:r>
      <w:r>
        <w:rPr/>
        <w:t>exclusivity</w:t>
      </w:r>
      <w:r>
        <w:rPr>
          <w:spacing w:val="-2"/>
        </w:rPr>
        <w:t> </w:t>
      </w:r>
      <w:r>
        <w:rPr/>
        <w:t>of</w:t>
      </w:r>
      <w:r>
        <w:rPr>
          <w:spacing w:val="-2"/>
        </w:rPr>
        <w:t> </w:t>
      </w:r>
      <w:r>
        <w:rPr/>
        <w:t>the</w:t>
      </w:r>
      <w:r>
        <w:rPr>
          <w:spacing w:val="-2"/>
        </w:rPr>
        <w:t> </w:t>
      </w:r>
      <w:r>
        <w:rPr/>
        <w:t>knowledge</w:t>
      </w:r>
      <w:r>
        <w:rPr>
          <w:spacing w:val="-1"/>
        </w:rPr>
        <w:t> </w:t>
      </w:r>
      <w:r>
        <w:rPr/>
        <w:t>to</w:t>
      </w:r>
      <w:r>
        <w:rPr>
          <w:spacing w:val="-2"/>
        </w:rPr>
        <w:t> </w:t>
      </w:r>
      <w:r>
        <w:rPr/>
        <w:t>the epistemic</w:t>
      </w:r>
      <w:r>
        <w:rPr>
          <w:spacing w:val="-9"/>
        </w:rPr>
        <w:t> </w:t>
      </w:r>
      <w:r>
        <w:rPr/>
        <w:t>origo.</w:t>
      </w:r>
      <w:r>
        <w:rPr>
          <w:spacing w:val="9"/>
        </w:rPr>
        <w:t> </w:t>
      </w:r>
      <w:r>
        <w:rPr/>
        <w:t>As</w:t>
      </w:r>
      <w:r>
        <w:rPr>
          <w:spacing w:val="-9"/>
        </w:rPr>
        <w:t> </w:t>
      </w:r>
      <w:r>
        <w:rPr/>
        <w:t>such,</w:t>
      </w:r>
      <w:r>
        <w:rPr>
          <w:spacing w:val="-8"/>
        </w:rPr>
        <w:t> </w:t>
      </w:r>
      <w:r>
        <w:rPr/>
        <w:t>in</w:t>
      </w:r>
      <w:r>
        <w:rPr>
          <w:spacing w:val="-9"/>
        </w:rPr>
        <w:t> </w:t>
      </w:r>
      <w:r>
        <w:rPr/>
        <w:t>contextually</w:t>
      </w:r>
      <w:r>
        <w:rPr>
          <w:spacing w:val="-9"/>
        </w:rPr>
        <w:t> </w:t>
      </w:r>
      <w:r>
        <w:rPr/>
        <w:t>bare</w:t>
      </w:r>
      <w:r>
        <w:rPr>
          <w:spacing w:val="-9"/>
        </w:rPr>
        <w:t> </w:t>
      </w:r>
      <w:r>
        <w:rPr/>
        <w:t>speech</w:t>
      </w:r>
      <w:r>
        <w:rPr>
          <w:spacing w:val="-9"/>
        </w:rPr>
        <w:t> </w:t>
      </w:r>
      <w:r>
        <w:rPr/>
        <w:t>acts,</w:t>
      </w:r>
      <w:r>
        <w:rPr>
          <w:spacing w:val="-8"/>
        </w:rPr>
        <w:t> </w:t>
      </w:r>
      <w:r>
        <w:rPr/>
        <w:t>the</w:t>
      </w:r>
      <w:r>
        <w:rPr>
          <w:spacing w:val="-9"/>
        </w:rPr>
        <w:t> </w:t>
      </w:r>
      <w:r>
        <w:rPr/>
        <w:t>usage</w:t>
      </w:r>
      <w:r>
        <w:rPr>
          <w:spacing w:val="-9"/>
        </w:rPr>
        <w:t> </w:t>
      </w:r>
      <w:r>
        <w:rPr/>
        <w:t>of</w:t>
      </w:r>
      <w:r>
        <w:rPr>
          <w:spacing w:val="-9"/>
        </w:rPr>
        <w:t> </w:t>
      </w:r>
      <w:r>
        <w:rPr/>
        <w:t>the</w:t>
      </w:r>
      <w:r>
        <w:rPr>
          <w:spacing w:val="-9"/>
        </w:rPr>
        <w:t> </w:t>
      </w:r>
      <w:r>
        <w:rPr/>
        <w:t>forms</w:t>
      </w:r>
      <w:r>
        <w:rPr>
          <w:spacing w:val="-9"/>
        </w:rPr>
        <w:t> </w:t>
      </w:r>
      <w:r>
        <w:rPr/>
        <w:t>does</w:t>
      </w:r>
      <w:r>
        <w:rPr>
          <w:spacing w:val="-9"/>
        </w:rPr>
        <w:t> </w:t>
      </w:r>
      <w:r>
        <w:rPr/>
        <w:t>follow</w:t>
      </w:r>
      <w:r>
        <w:rPr>
          <w:spacing w:val="-9"/>
        </w:rPr>
        <w:t> </w:t>
      </w:r>
      <w:r>
        <w:rPr/>
        <w:t>the archetypal</w:t>
      </w:r>
      <w:r>
        <w:rPr>
          <w:spacing w:val="-3"/>
        </w:rPr>
        <w:t> </w:t>
      </w:r>
      <w:r>
        <w:rPr/>
        <w:t>egophoric</w:t>
      </w:r>
      <w:r>
        <w:rPr>
          <w:spacing w:val="-3"/>
        </w:rPr>
        <w:t> </w:t>
      </w:r>
      <w:r>
        <w:rPr/>
        <w:t>distribution,</w:t>
      </w:r>
      <w:r>
        <w:rPr>
          <w:spacing w:val="-2"/>
        </w:rPr>
        <w:t> </w:t>
      </w:r>
      <w:r>
        <w:rPr/>
        <w:t>but</w:t>
      </w:r>
      <w:r>
        <w:rPr>
          <w:spacing w:val="-3"/>
        </w:rPr>
        <w:t> </w:t>
      </w:r>
      <w:r>
        <w:rPr/>
        <w:t>in</w:t>
      </w:r>
      <w:r>
        <w:rPr>
          <w:spacing w:val="-3"/>
        </w:rPr>
        <w:t> </w:t>
      </w:r>
      <w:r>
        <w:rPr/>
        <w:t>contextually</w:t>
      </w:r>
      <w:r>
        <w:rPr>
          <w:spacing w:val="-3"/>
        </w:rPr>
        <w:t> </w:t>
      </w:r>
      <w:r>
        <w:rPr/>
        <w:t>rich</w:t>
      </w:r>
      <w:r>
        <w:rPr>
          <w:spacing w:val="-3"/>
        </w:rPr>
        <w:t> </w:t>
      </w:r>
      <w:r>
        <w:rPr/>
        <w:t>usage,</w:t>
      </w:r>
      <w:r>
        <w:rPr>
          <w:spacing w:val="-2"/>
        </w:rPr>
        <w:t> </w:t>
      </w:r>
      <w:r>
        <w:rPr/>
        <w:t>this</w:t>
      </w:r>
      <w:r>
        <w:rPr>
          <w:spacing w:val="-3"/>
        </w:rPr>
        <w:t> </w:t>
      </w:r>
      <w:r>
        <w:rPr/>
        <w:t>is</w:t>
      </w:r>
      <w:r>
        <w:rPr>
          <w:spacing w:val="-3"/>
        </w:rPr>
        <w:t> </w:t>
      </w:r>
      <w:r>
        <w:rPr/>
        <w:t>not</w:t>
      </w:r>
      <w:r>
        <w:rPr>
          <w:spacing w:val="-3"/>
        </w:rPr>
        <w:t> </w:t>
      </w:r>
      <w:r>
        <w:rPr/>
        <w:t>necessarily</w:t>
      </w:r>
      <w:r>
        <w:rPr>
          <w:spacing w:val="-3"/>
        </w:rPr>
        <w:t> </w:t>
      </w:r>
      <w:r>
        <w:rPr/>
        <w:t>the</w:t>
      </w:r>
      <w:r>
        <w:rPr>
          <w:spacing w:val="-3"/>
        </w:rPr>
        <w:t> </w:t>
      </w:r>
      <w:r>
        <w:rPr/>
        <w:t>case (</w:t>
      </w:r>
      <w:hyperlink w:history="true" w:anchor="_bookmark401">
        <w:r>
          <w:rPr/>
          <w:t>Hyslop</w:t>
        </w:r>
        <w:r>
          <w:rPr>
            <w:spacing w:val="-12"/>
          </w:rPr>
          <w:t> </w:t>
        </w:r>
        <w:r>
          <w:rPr/>
          <w:t>2018b</w:t>
        </w:r>
      </w:hyperlink>
      <w:r>
        <w:rPr/>
        <w:t>).</w:t>
      </w:r>
      <w:r>
        <w:rPr>
          <w:spacing w:val="8"/>
        </w:rPr>
        <w:t> </w:t>
      </w:r>
      <w:r>
        <w:rPr/>
        <w:t>In</w:t>
      </w:r>
      <w:r>
        <w:rPr>
          <w:spacing w:val="-12"/>
        </w:rPr>
        <w:t> </w:t>
      </w:r>
      <w:r>
        <w:rPr/>
        <w:t>referencing</w:t>
      </w:r>
      <w:r>
        <w:rPr>
          <w:spacing w:val="-12"/>
        </w:rPr>
        <w:t> </w:t>
      </w:r>
      <w:r>
        <w:rPr/>
        <w:t>both</w:t>
      </w:r>
      <w:r>
        <w:rPr>
          <w:spacing w:val="-12"/>
        </w:rPr>
        <w:t> </w:t>
      </w:r>
      <w:r>
        <w:rPr/>
        <w:t>the</w:t>
      </w:r>
      <w:r>
        <w:rPr>
          <w:spacing w:val="-12"/>
        </w:rPr>
        <w:t> </w:t>
      </w:r>
      <w:r>
        <w:rPr/>
        <w:t>access</w:t>
      </w:r>
      <w:r>
        <w:rPr>
          <w:spacing w:val="-12"/>
        </w:rPr>
        <w:t> </w:t>
      </w:r>
      <w:r>
        <w:rPr/>
        <w:t>of</w:t>
      </w:r>
      <w:r>
        <w:rPr>
          <w:spacing w:val="-12"/>
        </w:rPr>
        <w:t> </w:t>
      </w:r>
      <w:r>
        <w:rPr/>
        <w:t>the</w:t>
      </w:r>
      <w:r>
        <w:rPr>
          <w:spacing w:val="-12"/>
        </w:rPr>
        <w:t> </w:t>
      </w:r>
      <w:r>
        <w:rPr/>
        <w:t>speaker</w:t>
      </w:r>
      <w:r>
        <w:rPr>
          <w:spacing w:val="-12"/>
        </w:rPr>
        <w:t> </w:t>
      </w:r>
      <w:r>
        <w:rPr/>
        <w:t>and</w:t>
      </w:r>
      <w:r>
        <w:rPr>
          <w:spacing w:val="-12"/>
        </w:rPr>
        <w:t> </w:t>
      </w:r>
      <w:r>
        <w:rPr/>
        <w:t>the</w:t>
      </w:r>
      <w:r>
        <w:rPr>
          <w:spacing w:val="-12"/>
        </w:rPr>
        <w:t> </w:t>
      </w:r>
      <w:r>
        <w:rPr/>
        <w:t>addressee</w:t>
      </w:r>
      <w:r>
        <w:rPr>
          <w:spacing w:val="-12"/>
        </w:rPr>
        <w:t> </w:t>
      </w:r>
      <w:r>
        <w:rPr/>
        <w:t>to</w:t>
      </w:r>
      <w:r>
        <w:rPr>
          <w:spacing w:val="-12"/>
        </w:rPr>
        <w:t> </w:t>
      </w:r>
      <w:r>
        <w:rPr/>
        <w:t>the</w:t>
      </w:r>
      <w:r>
        <w:rPr>
          <w:spacing w:val="-12"/>
        </w:rPr>
        <w:t> </w:t>
      </w:r>
      <w:r>
        <w:rPr/>
        <w:t>given</w:t>
      </w:r>
      <w:r>
        <w:rPr>
          <w:spacing w:val="-12"/>
        </w:rPr>
        <w:t> </w:t>
      </w:r>
      <w:r>
        <w:rPr/>
        <w:t>piece of</w:t>
      </w:r>
      <w:r>
        <w:rPr>
          <w:spacing w:val="-1"/>
        </w:rPr>
        <w:t> </w:t>
      </w:r>
      <w:r>
        <w:rPr/>
        <w:t>information, this</w:t>
      </w:r>
      <w:r>
        <w:rPr>
          <w:spacing w:val="-1"/>
        </w:rPr>
        <w:t> </w:t>
      </w:r>
      <w:r>
        <w:rPr/>
        <w:t>contrast could</w:t>
      </w:r>
      <w:r>
        <w:rPr>
          <w:spacing w:val="-1"/>
        </w:rPr>
        <w:t> </w:t>
      </w:r>
      <w:r>
        <w:rPr/>
        <w:t>be</w:t>
      </w:r>
      <w:r>
        <w:rPr>
          <w:spacing w:val="-1"/>
        </w:rPr>
        <w:t> </w:t>
      </w:r>
      <w:r>
        <w:rPr/>
        <w:t>better described</w:t>
      </w:r>
      <w:r>
        <w:rPr>
          <w:spacing w:val="-1"/>
        </w:rPr>
        <w:t> </w:t>
      </w:r>
      <w:r>
        <w:rPr/>
        <w:t>as in</w:t>
      </w:r>
      <w:r>
        <w:rPr>
          <w:spacing w:val="-1"/>
        </w:rPr>
        <w:t> </w:t>
      </w:r>
      <w:r>
        <w:rPr/>
        <w:t>fact marking</w:t>
      </w:r>
      <w:r>
        <w:rPr>
          <w:spacing w:val="-1"/>
        </w:rPr>
        <w:t> </w:t>
      </w:r>
      <w:r>
        <w:rPr/>
        <w:t>engagement were</w:t>
      </w:r>
      <w:r>
        <w:rPr>
          <w:spacing w:val="-1"/>
        </w:rPr>
        <w:t> </w:t>
      </w:r>
      <w:r>
        <w:rPr/>
        <w:t>it to be ascribed a label of this sort.</w:t>
      </w:r>
    </w:p>
    <w:p>
      <w:pPr>
        <w:pStyle w:val="BodyText"/>
        <w:spacing w:before="9"/>
        <w:ind w:left="677"/>
        <w:jc w:val="both"/>
      </w:pPr>
      <w:r>
        <w:rPr/>
        <w:t>Hyslop</w:t>
      </w:r>
      <w:r>
        <w:rPr>
          <w:spacing w:val="-9"/>
        </w:rPr>
        <w:t> </w:t>
      </w:r>
      <w:r>
        <w:rPr/>
        <w:t>contrasts</w:t>
      </w:r>
      <w:r>
        <w:rPr>
          <w:spacing w:val="-8"/>
        </w:rPr>
        <w:t> </w:t>
      </w:r>
      <w:r>
        <w:rPr>
          <w:i/>
        </w:rPr>
        <w:t>-shang</w:t>
      </w:r>
      <w:r>
        <w:rPr>
          <w:i/>
          <w:spacing w:val="-2"/>
        </w:rPr>
        <w:t> </w:t>
      </w:r>
      <w:r>
        <w:rPr/>
        <w:t>and</w:t>
      </w:r>
      <w:r>
        <w:rPr>
          <w:spacing w:val="-9"/>
        </w:rPr>
        <w:t> </w:t>
      </w:r>
      <w:r>
        <w:rPr>
          <w:i/>
        </w:rPr>
        <w:t>-pala</w:t>
      </w:r>
      <w:r>
        <w:rPr/>
        <w:t>,</w:t>
      </w:r>
      <w:r>
        <w:rPr>
          <w:spacing w:val="-8"/>
        </w:rPr>
        <w:t> </w:t>
      </w:r>
      <w:r>
        <w:rPr/>
        <w:t>which</w:t>
      </w:r>
      <w:r>
        <w:rPr>
          <w:spacing w:val="-8"/>
        </w:rPr>
        <w:t> </w:t>
      </w:r>
      <w:r>
        <w:rPr/>
        <w:t>mark</w:t>
      </w:r>
      <w:r>
        <w:rPr>
          <w:spacing w:val="-9"/>
        </w:rPr>
        <w:t> </w:t>
      </w:r>
      <w:r>
        <w:rPr/>
        <w:t>expected</w:t>
      </w:r>
      <w:r>
        <w:rPr>
          <w:spacing w:val="-8"/>
        </w:rPr>
        <w:t> </w:t>
      </w:r>
      <w:r>
        <w:rPr/>
        <w:t>or</w:t>
      </w:r>
      <w:r>
        <w:rPr>
          <w:spacing w:val="-9"/>
        </w:rPr>
        <w:t> </w:t>
      </w:r>
      <w:r>
        <w:rPr/>
        <w:t>unsurprising</w:t>
      </w:r>
      <w:r>
        <w:rPr>
          <w:spacing w:val="-8"/>
        </w:rPr>
        <w:t> </w:t>
      </w:r>
      <w:r>
        <w:rPr/>
        <w:t>knowledge,</w:t>
      </w:r>
      <w:r>
        <w:rPr>
          <w:spacing w:val="-8"/>
        </w:rPr>
        <w:t> </w:t>
      </w:r>
      <w:r>
        <w:rPr>
          <w:spacing w:val="-2"/>
        </w:rPr>
        <w:t>against</w:t>
      </w:r>
    </w:p>
    <w:p>
      <w:pPr>
        <w:pStyle w:val="BodyText"/>
        <w:spacing w:line="376" w:lineRule="auto" w:before="131"/>
        <w:ind w:left="379" w:right="1617"/>
        <w:jc w:val="both"/>
      </w:pPr>
      <w:r>
        <w:rPr>
          <w:i/>
        </w:rPr>
        <w:t>-na</w:t>
      </w:r>
      <w:r>
        <w:rPr/>
        <w:t>,</w:t>
      </w:r>
      <w:r>
        <w:rPr>
          <w:spacing w:val="-13"/>
        </w:rPr>
        <w:t> </w:t>
      </w:r>
      <w:r>
        <w:rPr/>
        <w:t>the</w:t>
      </w:r>
      <w:r>
        <w:rPr>
          <w:spacing w:val="-12"/>
        </w:rPr>
        <w:t> </w:t>
      </w:r>
      <w:r>
        <w:rPr/>
        <w:t>mirative.</w:t>
      </w:r>
      <w:r>
        <w:rPr>
          <w:spacing w:val="-13"/>
        </w:rPr>
        <w:t> </w:t>
      </w:r>
      <w:hyperlink w:history="true" w:anchor="_bookmark391">
        <w:r>
          <w:rPr/>
          <w:t>Hill</w:t>
        </w:r>
        <w:r>
          <w:rPr>
            <w:spacing w:val="-12"/>
          </w:rPr>
          <w:t> </w:t>
        </w:r>
        <w:r>
          <w:rPr/>
          <w:t>(2012)</w:t>
        </w:r>
      </w:hyperlink>
      <w:r>
        <w:rPr>
          <w:spacing w:val="-13"/>
        </w:rPr>
        <w:t> </w:t>
      </w:r>
      <w:r>
        <w:rPr/>
        <w:t>argues</w:t>
      </w:r>
      <w:r>
        <w:rPr>
          <w:spacing w:val="-12"/>
        </w:rPr>
        <w:t> </w:t>
      </w:r>
      <w:r>
        <w:rPr/>
        <w:t>against</w:t>
      </w:r>
      <w:r>
        <w:rPr>
          <w:spacing w:val="-13"/>
        </w:rPr>
        <w:t> </w:t>
      </w:r>
      <w:r>
        <w:rPr/>
        <w:t>the</w:t>
      </w:r>
      <w:r>
        <w:rPr>
          <w:spacing w:val="-12"/>
        </w:rPr>
        <w:t> </w:t>
      </w:r>
      <w:r>
        <w:rPr/>
        <w:t>existence</w:t>
      </w:r>
      <w:r>
        <w:rPr>
          <w:spacing w:val="-13"/>
        </w:rPr>
        <w:t> </w:t>
      </w:r>
      <w:r>
        <w:rPr/>
        <w:t>of</w:t>
      </w:r>
      <w:r>
        <w:rPr>
          <w:spacing w:val="-12"/>
        </w:rPr>
        <w:t> </w:t>
      </w:r>
      <w:r>
        <w:rPr/>
        <w:t>the</w:t>
      </w:r>
      <w:r>
        <w:rPr>
          <w:spacing w:val="-13"/>
        </w:rPr>
        <w:t> </w:t>
      </w:r>
      <w:r>
        <w:rPr/>
        <w:t>mirative</w:t>
      </w:r>
      <w:r>
        <w:rPr>
          <w:spacing w:val="-12"/>
        </w:rPr>
        <w:t> </w:t>
      </w:r>
      <w:r>
        <w:rPr/>
        <w:t>as</w:t>
      </w:r>
      <w:r>
        <w:rPr>
          <w:spacing w:val="-13"/>
        </w:rPr>
        <w:t> </w:t>
      </w:r>
      <w:r>
        <w:rPr/>
        <w:t>a</w:t>
      </w:r>
      <w:r>
        <w:rPr>
          <w:spacing w:val="-12"/>
        </w:rPr>
        <w:t> </w:t>
      </w:r>
      <w:r>
        <w:rPr/>
        <w:t>valid</w:t>
      </w:r>
      <w:r>
        <w:rPr>
          <w:spacing w:val="-13"/>
        </w:rPr>
        <w:t> </w:t>
      </w:r>
      <w:r>
        <w:rPr/>
        <w:t>cross-linguistic category,</w:t>
      </w:r>
      <w:r>
        <w:rPr>
          <w:spacing w:val="-3"/>
        </w:rPr>
        <w:t> </w:t>
      </w:r>
      <w:r>
        <w:rPr/>
        <w:t>and</w:t>
      </w:r>
      <w:r>
        <w:rPr>
          <w:spacing w:val="-4"/>
        </w:rPr>
        <w:t> </w:t>
      </w:r>
      <w:r>
        <w:rPr/>
        <w:t>attempts</w:t>
      </w:r>
      <w:r>
        <w:rPr>
          <w:spacing w:val="-4"/>
        </w:rPr>
        <w:t> </w:t>
      </w:r>
      <w:r>
        <w:rPr/>
        <w:t>to</w:t>
      </w:r>
      <w:r>
        <w:rPr>
          <w:spacing w:val="-4"/>
        </w:rPr>
        <w:t> </w:t>
      </w:r>
      <w:r>
        <w:rPr/>
        <w:t>explain</w:t>
      </w:r>
      <w:r>
        <w:rPr>
          <w:spacing w:val="-4"/>
        </w:rPr>
        <w:t> </w:t>
      </w:r>
      <w:r>
        <w:rPr/>
        <w:t>mirative</w:t>
      </w:r>
      <w:r>
        <w:rPr>
          <w:spacing w:val="-4"/>
        </w:rPr>
        <w:t> </w:t>
      </w:r>
      <w:r>
        <w:rPr/>
        <w:t>meanings</w:t>
      </w:r>
      <w:r>
        <w:rPr>
          <w:spacing w:val="-4"/>
        </w:rPr>
        <w:t> </w:t>
      </w:r>
      <w:r>
        <w:rPr/>
        <w:t>as</w:t>
      </w:r>
      <w:r>
        <w:rPr>
          <w:spacing w:val="-4"/>
        </w:rPr>
        <w:t> </w:t>
      </w:r>
      <w:r>
        <w:rPr/>
        <w:t>alternatively</w:t>
      </w:r>
      <w:r>
        <w:rPr>
          <w:spacing w:val="-4"/>
        </w:rPr>
        <w:t> </w:t>
      </w:r>
      <w:r>
        <w:rPr/>
        <w:t>construed</w:t>
      </w:r>
      <w:r>
        <w:rPr>
          <w:spacing w:val="-4"/>
        </w:rPr>
        <w:t> </w:t>
      </w:r>
      <w:r>
        <w:rPr/>
        <w:t>direct</w:t>
      </w:r>
      <w:r>
        <w:rPr>
          <w:spacing w:val="-4"/>
        </w:rPr>
        <w:t> </w:t>
      </w:r>
      <w:r>
        <w:rPr/>
        <w:t>evidential markers.</w:t>
      </w:r>
      <w:r>
        <w:rPr>
          <w:spacing w:val="-13"/>
        </w:rPr>
        <w:t> </w:t>
      </w:r>
      <w:r>
        <w:rPr/>
        <w:t>He</w:t>
      </w:r>
      <w:r>
        <w:rPr>
          <w:spacing w:val="-12"/>
        </w:rPr>
        <w:t> </w:t>
      </w:r>
      <w:r>
        <w:rPr/>
        <w:t>argues</w:t>
      </w:r>
      <w:r>
        <w:rPr>
          <w:spacing w:val="-13"/>
        </w:rPr>
        <w:t> </w:t>
      </w:r>
      <w:r>
        <w:rPr/>
        <w:t>that</w:t>
      </w:r>
      <w:r>
        <w:rPr>
          <w:spacing w:val="-12"/>
        </w:rPr>
        <w:t> </w:t>
      </w:r>
      <w:r>
        <w:rPr/>
        <w:t>the</w:t>
      </w:r>
      <w:r>
        <w:rPr>
          <w:spacing w:val="-13"/>
        </w:rPr>
        <w:t> </w:t>
      </w:r>
      <w:r>
        <w:rPr/>
        <w:t>construal</w:t>
      </w:r>
      <w:r>
        <w:rPr>
          <w:spacing w:val="-12"/>
        </w:rPr>
        <w:t> </w:t>
      </w:r>
      <w:r>
        <w:rPr/>
        <w:t>of</w:t>
      </w:r>
      <w:r>
        <w:rPr>
          <w:spacing w:val="-13"/>
        </w:rPr>
        <w:t> </w:t>
      </w:r>
      <w:r>
        <w:rPr/>
        <w:t>mirative</w:t>
      </w:r>
      <w:r>
        <w:rPr>
          <w:spacing w:val="-12"/>
        </w:rPr>
        <w:t> </w:t>
      </w:r>
      <w:r>
        <w:rPr/>
        <w:t>meaning</w:t>
      </w:r>
      <w:r>
        <w:rPr>
          <w:spacing w:val="-13"/>
        </w:rPr>
        <w:t> </w:t>
      </w:r>
      <w:r>
        <w:rPr/>
        <w:t>is</w:t>
      </w:r>
      <w:r>
        <w:rPr>
          <w:spacing w:val="-12"/>
        </w:rPr>
        <w:t> </w:t>
      </w:r>
      <w:r>
        <w:rPr/>
        <w:t>an</w:t>
      </w:r>
      <w:r>
        <w:rPr>
          <w:spacing w:val="-13"/>
        </w:rPr>
        <w:t> </w:t>
      </w:r>
      <w:r>
        <w:rPr/>
        <w:t>artefact</w:t>
      </w:r>
      <w:r>
        <w:rPr>
          <w:spacing w:val="-12"/>
        </w:rPr>
        <w:t> </w:t>
      </w:r>
      <w:r>
        <w:rPr/>
        <w:t>of</w:t>
      </w:r>
      <w:r>
        <w:rPr>
          <w:spacing w:val="-13"/>
        </w:rPr>
        <w:t> </w:t>
      </w:r>
      <w:r>
        <w:rPr/>
        <w:t>the</w:t>
      </w:r>
      <w:r>
        <w:rPr>
          <w:spacing w:val="-12"/>
        </w:rPr>
        <w:t> </w:t>
      </w:r>
      <w:r>
        <w:rPr/>
        <w:t>necessary</w:t>
      </w:r>
      <w:r>
        <w:rPr>
          <w:spacing w:val="-13"/>
        </w:rPr>
        <w:t> </w:t>
      </w:r>
      <w:r>
        <w:rPr/>
        <w:t>immedi- acy</w:t>
      </w:r>
      <w:r>
        <w:rPr>
          <w:spacing w:val="-11"/>
        </w:rPr>
        <w:t> </w:t>
      </w:r>
      <w:r>
        <w:rPr/>
        <w:t>of</w:t>
      </w:r>
      <w:r>
        <w:rPr>
          <w:spacing w:val="-11"/>
        </w:rPr>
        <w:t> </w:t>
      </w:r>
      <w:r>
        <w:rPr/>
        <w:t>the</w:t>
      </w:r>
      <w:r>
        <w:rPr>
          <w:spacing w:val="-11"/>
        </w:rPr>
        <w:t> </w:t>
      </w:r>
      <w:r>
        <w:rPr/>
        <w:t>source</w:t>
      </w:r>
      <w:r>
        <w:rPr>
          <w:spacing w:val="-11"/>
        </w:rPr>
        <w:t> </w:t>
      </w:r>
      <w:r>
        <w:rPr/>
        <w:t>of</w:t>
      </w:r>
      <w:r>
        <w:rPr>
          <w:spacing w:val="-11"/>
        </w:rPr>
        <w:t> </w:t>
      </w:r>
      <w:r>
        <w:rPr/>
        <w:t>information</w:t>
      </w:r>
      <w:r>
        <w:rPr>
          <w:spacing w:val="-11"/>
        </w:rPr>
        <w:t> </w:t>
      </w:r>
      <w:r>
        <w:rPr/>
        <w:t>in</w:t>
      </w:r>
      <w:r>
        <w:rPr>
          <w:spacing w:val="-11"/>
        </w:rPr>
        <w:t> </w:t>
      </w:r>
      <w:r>
        <w:rPr/>
        <w:t>speech</w:t>
      </w:r>
      <w:r>
        <w:rPr>
          <w:spacing w:val="-11"/>
        </w:rPr>
        <w:t> </w:t>
      </w:r>
      <w:r>
        <w:rPr/>
        <w:t>acts</w:t>
      </w:r>
      <w:r>
        <w:rPr>
          <w:spacing w:val="-11"/>
        </w:rPr>
        <w:t> </w:t>
      </w:r>
      <w:r>
        <w:rPr/>
        <w:t>marked</w:t>
      </w:r>
      <w:r>
        <w:rPr>
          <w:spacing w:val="-11"/>
        </w:rPr>
        <w:t> </w:t>
      </w:r>
      <w:r>
        <w:rPr/>
        <w:t>with</w:t>
      </w:r>
      <w:r>
        <w:rPr>
          <w:spacing w:val="-11"/>
        </w:rPr>
        <w:t> </w:t>
      </w:r>
      <w:r>
        <w:rPr/>
        <w:t>direct</w:t>
      </w:r>
      <w:r>
        <w:rPr>
          <w:spacing w:val="-11"/>
        </w:rPr>
        <w:t> </w:t>
      </w:r>
      <w:r>
        <w:rPr/>
        <w:t>or</w:t>
      </w:r>
      <w:r>
        <w:rPr>
          <w:spacing w:val="-11"/>
        </w:rPr>
        <w:t> </w:t>
      </w:r>
      <w:r>
        <w:rPr/>
        <w:t>visual</w:t>
      </w:r>
      <w:r>
        <w:rPr>
          <w:spacing w:val="-11"/>
        </w:rPr>
        <w:t> </w:t>
      </w:r>
      <w:r>
        <w:rPr/>
        <w:t>evidentials.</w:t>
      </w:r>
      <w:r>
        <w:rPr>
          <w:spacing w:val="8"/>
        </w:rPr>
        <w:t> </w:t>
      </w:r>
      <w:r>
        <w:rPr/>
        <w:t>While</w:t>
      </w:r>
      <w:r>
        <w:rPr>
          <w:spacing w:val="-11"/>
        </w:rPr>
        <w:t> </w:t>
      </w:r>
      <w:r>
        <w:rPr/>
        <w:t>he has</w:t>
      </w:r>
      <w:r>
        <w:rPr>
          <w:spacing w:val="-4"/>
        </w:rPr>
        <w:t> </w:t>
      </w:r>
      <w:r>
        <w:rPr/>
        <w:t>reasonable</w:t>
      </w:r>
      <w:r>
        <w:rPr>
          <w:spacing w:val="-4"/>
        </w:rPr>
        <w:t> </w:t>
      </w:r>
      <w:r>
        <w:rPr/>
        <w:t>success</w:t>
      </w:r>
      <w:r>
        <w:rPr>
          <w:spacing w:val="-4"/>
        </w:rPr>
        <w:t> </w:t>
      </w:r>
      <w:r>
        <w:rPr/>
        <w:t>in</w:t>
      </w:r>
      <w:r>
        <w:rPr>
          <w:spacing w:val="-4"/>
        </w:rPr>
        <w:t> </w:t>
      </w:r>
      <w:r>
        <w:rPr/>
        <w:t>refuting</w:t>
      </w:r>
      <w:r>
        <w:rPr>
          <w:spacing w:val="-4"/>
        </w:rPr>
        <w:t> </w:t>
      </w:r>
      <w:r>
        <w:rPr/>
        <w:t>DeLancey’s</w:t>
      </w:r>
      <w:r>
        <w:rPr>
          <w:spacing w:val="-4"/>
        </w:rPr>
        <w:t> </w:t>
      </w:r>
      <w:r>
        <w:rPr/>
        <w:t>(1997)</w:t>
      </w:r>
      <w:r>
        <w:rPr>
          <w:spacing w:val="-4"/>
        </w:rPr>
        <w:t> </w:t>
      </w:r>
      <w:r>
        <w:rPr/>
        <w:t>analysis</w:t>
      </w:r>
      <w:r>
        <w:rPr>
          <w:spacing w:val="-4"/>
        </w:rPr>
        <w:t> </w:t>
      </w:r>
      <w:r>
        <w:rPr/>
        <w:t>of</w:t>
      </w:r>
      <w:r>
        <w:rPr>
          <w:spacing w:val="-4"/>
        </w:rPr>
        <w:t> </w:t>
      </w:r>
      <w:r>
        <w:rPr/>
        <w:t>Lhasa</w:t>
      </w:r>
      <w:r>
        <w:rPr>
          <w:spacing w:val="-4"/>
        </w:rPr>
        <w:t> </w:t>
      </w:r>
      <w:r>
        <w:rPr/>
        <w:t>Tibetan</w:t>
      </w:r>
      <w:r>
        <w:rPr>
          <w:spacing w:val="-4"/>
        </w:rPr>
        <w:t> </w:t>
      </w:r>
      <w:r>
        <w:rPr>
          <w:i/>
        </w:rPr>
        <w:t>’dug </w:t>
      </w:r>
      <w:r>
        <w:rPr/>
        <w:t>as</w:t>
      </w:r>
      <w:r>
        <w:rPr>
          <w:spacing w:val="-4"/>
        </w:rPr>
        <w:t> </w:t>
      </w:r>
      <w:r>
        <w:rPr/>
        <w:t>mirative, the same counterargument does not seem to hold here.</w:t>
      </w:r>
      <w:r>
        <w:rPr>
          <w:spacing w:val="40"/>
        </w:rPr>
        <w:t> </w:t>
      </w:r>
      <w:r>
        <w:rPr/>
        <w:t>This is because the form is specifically contrasted against forms with a direct or visual evidential meaning that do not mark the same mirative</w:t>
      </w:r>
      <w:r>
        <w:rPr>
          <w:spacing w:val="-4"/>
        </w:rPr>
        <w:t> </w:t>
      </w:r>
      <w:r>
        <w:rPr/>
        <w:t>meaning.</w:t>
      </w:r>
      <w:r>
        <w:rPr>
          <w:spacing w:val="16"/>
        </w:rPr>
        <w:t> </w:t>
      </w:r>
      <w:r>
        <w:rPr/>
        <w:t>That</w:t>
      </w:r>
      <w:r>
        <w:rPr>
          <w:spacing w:val="-4"/>
        </w:rPr>
        <w:t> </w:t>
      </w:r>
      <w:r>
        <w:rPr/>
        <w:t>is,</w:t>
      </w:r>
      <w:r>
        <w:rPr>
          <w:spacing w:val="-3"/>
        </w:rPr>
        <w:t> </w:t>
      </w:r>
      <w:r>
        <w:rPr/>
        <w:t>if</w:t>
      </w:r>
      <w:r>
        <w:rPr>
          <w:spacing w:val="-3"/>
        </w:rPr>
        <w:t> </w:t>
      </w:r>
      <w:r>
        <w:rPr/>
        <w:t>the</w:t>
      </w:r>
      <w:r>
        <w:rPr>
          <w:spacing w:val="-3"/>
        </w:rPr>
        <w:t> </w:t>
      </w:r>
      <w:r>
        <w:rPr/>
        <w:t>form</w:t>
      </w:r>
      <w:r>
        <w:rPr>
          <w:spacing w:val="-3"/>
        </w:rPr>
        <w:t> </w:t>
      </w:r>
      <w:r>
        <w:rPr>
          <w:i/>
        </w:rPr>
        <w:t>-na</w:t>
      </w:r>
      <w:r>
        <w:rPr>
          <w:i/>
          <w:spacing w:val="-3"/>
        </w:rPr>
        <w:t> </w:t>
      </w:r>
      <w:r>
        <w:rPr/>
        <w:t>does</w:t>
      </w:r>
      <w:r>
        <w:rPr>
          <w:spacing w:val="-3"/>
        </w:rPr>
        <w:t> </w:t>
      </w:r>
      <w:r>
        <w:rPr/>
        <w:t>not</w:t>
      </w:r>
      <w:r>
        <w:rPr>
          <w:spacing w:val="-3"/>
        </w:rPr>
        <w:t> </w:t>
      </w:r>
      <w:r>
        <w:rPr/>
        <w:t>mark</w:t>
      </w:r>
      <w:r>
        <w:rPr>
          <w:spacing w:val="-3"/>
        </w:rPr>
        <w:t> </w:t>
      </w:r>
      <w:r>
        <w:rPr/>
        <w:t>the</w:t>
      </w:r>
      <w:r>
        <w:rPr>
          <w:spacing w:val="-3"/>
        </w:rPr>
        <w:t> </w:t>
      </w:r>
      <w:r>
        <w:rPr/>
        <w:t>mirative</w:t>
      </w:r>
      <w:r>
        <w:rPr>
          <w:spacing w:val="-4"/>
        </w:rPr>
        <w:t> </w:t>
      </w:r>
      <w:r>
        <w:rPr/>
        <w:t>function,</w:t>
      </w:r>
      <w:r>
        <w:rPr>
          <w:spacing w:val="-3"/>
        </w:rPr>
        <w:t> </w:t>
      </w:r>
      <w:r>
        <w:rPr/>
        <w:t>marking</w:t>
      </w:r>
      <w:r>
        <w:rPr>
          <w:spacing w:val="-3"/>
        </w:rPr>
        <w:t> </w:t>
      </w:r>
      <w:r>
        <w:rPr/>
        <w:t>a</w:t>
      </w:r>
      <w:r>
        <w:rPr>
          <w:spacing w:val="-3"/>
        </w:rPr>
        <w:t> </w:t>
      </w:r>
      <w:r>
        <w:rPr>
          <w:spacing w:val="-2"/>
        </w:rPr>
        <w:t>given</w:t>
      </w:r>
    </w:p>
    <w:p>
      <w:pPr>
        <w:spacing w:after="0" w:line="376" w:lineRule="auto"/>
        <w:jc w:val="both"/>
        <w:sectPr>
          <w:type w:val="continuous"/>
          <w:pgSz w:w="11910" w:h="16840"/>
          <w:pgMar w:header="0" w:footer="1147" w:top="1920" w:bottom="280" w:left="1660" w:right="420"/>
        </w:sectPr>
      </w:pPr>
    </w:p>
    <w:p>
      <w:pPr>
        <w:pStyle w:val="BodyText"/>
        <w:spacing w:line="376" w:lineRule="auto" w:before="82"/>
        <w:ind w:left="379" w:right="1617"/>
        <w:jc w:val="both"/>
      </w:pPr>
      <w:r>
        <w:rPr/>
        <w:t>piece of information as new or unexpected, then there is nothing to distinguish it from specifi- cally</w:t>
      </w:r>
      <w:r>
        <w:rPr>
          <w:spacing w:val="-11"/>
        </w:rPr>
        <w:t> </w:t>
      </w:r>
      <w:r>
        <w:rPr/>
        <w:t>the</w:t>
      </w:r>
      <w:r>
        <w:rPr>
          <w:spacing w:val="-10"/>
        </w:rPr>
        <w:t> </w:t>
      </w:r>
      <w:r>
        <w:rPr/>
        <w:t>form</w:t>
      </w:r>
      <w:r>
        <w:rPr>
          <w:spacing w:val="-10"/>
        </w:rPr>
        <w:t> </w:t>
      </w:r>
      <w:r>
        <w:rPr>
          <w:i/>
        </w:rPr>
        <w:t>-pala</w:t>
      </w:r>
      <w:r>
        <w:rPr/>
        <w:t>,</w:t>
      </w:r>
      <w:r>
        <w:rPr>
          <w:spacing w:val="-10"/>
        </w:rPr>
        <w:t> </w:t>
      </w:r>
      <w:r>
        <w:rPr/>
        <w:t>which</w:t>
      </w:r>
      <w:r>
        <w:rPr>
          <w:spacing w:val="-10"/>
        </w:rPr>
        <w:t> </w:t>
      </w:r>
      <w:r>
        <w:rPr/>
        <w:t>marks</w:t>
      </w:r>
      <w:r>
        <w:rPr>
          <w:spacing w:val="-10"/>
        </w:rPr>
        <w:t> </w:t>
      </w:r>
      <w:r>
        <w:rPr/>
        <w:t>direct</w:t>
      </w:r>
      <w:r>
        <w:rPr>
          <w:spacing w:val="-10"/>
        </w:rPr>
        <w:t> </w:t>
      </w:r>
      <w:r>
        <w:rPr/>
        <w:t>visual</w:t>
      </w:r>
      <w:r>
        <w:rPr>
          <w:spacing w:val="-10"/>
        </w:rPr>
        <w:t> </w:t>
      </w:r>
      <w:r>
        <w:rPr/>
        <w:t>evidence</w:t>
      </w:r>
      <w:r>
        <w:rPr>
          <w:spacing w:val="-11"/>
        </w:rPr>
        <w:t> </w:t>
      </w:r>
      <w:r>
        <w:rPr/>
        <w:t>unmarked</w:t>
      </w:r>
      <w:r>
        <w:rPr>
          <w:spacing w:val="-10"/>
        </w:rPr>
        <w:t> </w:t>
      </w:r>
      <w:r>
        <w:rPr/>
        <w:t>of</w:t>
      </w:r>
      <w:r>
        <w:rPr>
          <w:spacing w:val="-10"/>
        </w:rPr>
        <w:t> </w:t>
      </w:r>
      <w:r>
        <w:rPr/>
        <w:t>engagement.</w:t>
      </w:r>
      <w:r>
        <w:rPr>
          <w:spacing w:val="6"/>
        </w:rPr>
        <w:t> </w:t>
      </w:r>
      <w:r>
        <w:rPr/>
        <w:t>Interestingly, the</w:t>
      </w:r>
      <w:r>
        <w:rPr>
          <w:spacing w:val="-6"/>
        </w:rPr>
        <w:t> </w:t>
      </w:r>
      <w:r>
        <w:rPr/>
        <w:t>mirative</w:t>
      </w:r>
      <w:r>
        <w:rPr>
          <w:spacing w:val="-6"/>
        </w:rPr>
        <w:t> </w:t>
      </w:r>
      <w:r>
        <w:rPr>
          <w:i/>
        </w:rPr>
        <w:t>-na</w:t>
      </w:r>
      <w:r>
        <w:rPr>
          <w:i/>
          <w:spacing w:val="-5"/>
        </w:rPr>
        <w:t> </w:t>
      </w:r>
      <w:r>
        <w:rPr/>
        <w:t>does</w:t>
      </w:r>
      <w:r>
        <w:rPr>
          <w:spacing w:val="-6"/>
        </w:rPr>
        <w:t> </w:t>
      </w:r>
      <w:r>
        <w:rPr/>
        <w:t>not</w:t>
      </w:r>
      <w:r>
        <w:rPr>
          <w:spacing w:val="-6"/>
        </w:rPr>
        <w:t> </w:t>
      </w:r>
      <w:r>
        <w:rPr/>
        <w:t>appear</w:t>
      </w:r>
      <w:r>
        <w:rPr>
          <w:spacing w:val="-6"/>
        </w:rPr>
        <w:t> </w:t>
      </w:r>
      <w:r>
        <w:rPr/>
        <w:t>to</w:t>
      </w:r>
      <w:r>
        <w:rPr>
          <w:spacing w:val="-6"/>
        </w:rPr>
        <w:t> </w:t>
      </w:r>
      <w:r>
        <w:rPr/>
        <w:t>be</w:t>
      </w:r>
      <w:r>
        <w:rPr>
          <w:spacing w:val="-6"/>
        </w:rPr>
        <w:t> </w:t>
      </w:r>
      <w:r>
        <w:rPr/>
        <w:t>limited</w:t>
      </w:r>
      <w:r>
        <w:rPr>
          <w:spacing w:val="-6"/>
        </w:rPr>
        <w:t> </w:t>
      </w:r>
      <w:r>
        <w:rPr/>
        <w:t>to</w:t>
      </w:r>
      <w:r>
        <w:rPr>
          <w:spacing w:val="-6"/>
        </w:rPr>
        <w:t> </w:t>
      </w:r>
      <w:r>
        <w:rPr/>
        <w:t>speaker-origo,</w:t>
      </w:r>
      <w:r>
        <w:rPr>
          <w:spacing w:val="-5"/>
        </w:rPr>
        <w:t> </w:t>
      </w:r>
      <w:r>
        <w:rPr/>
        <w:t>but</w:t>
      </w:r>
      <w:r>
        <w:rPr>
          <w:spacing w:val="-6"/>
        </w:rPr>
        <w:t> </w:t>
      </w:r>
      <w:r>
        <w:rPr/>
        <w:t>rather</w:t>
      </w:r>
      <w:r>
        <w:rPr>
          <w:spacing w:val="-6"/>
        </w:rPr>
        <w:t> </w:t>
      </w:r>
      <w:r>
        <w:rPr/>
        <w:t>is</w:t>
      </w:r>
      <w:r>
        <w:rPr>
          <w:spacing w:val="-6"/>
        </w:rPr>
        <w:t> </w:t>
      </w:r>
      <w:r>
        <w:rPr/>
        <w:t>also</w:t>
      </w:r>
      <w:r>
        <w:rPr>
          <w:spacing w:val="-6"/>
        </w:rPr>
        <w:t> </w:t>
      </w:r>
      <w:r>
        <w:rPr/>
        <w:t>attested</w:t>
      </w:r>
      <w:r>
        <w:rPr>
          <w:spacing w:val="-6"/>
        </w:rPr>
        <w:t> </w:t>
      </w:r>
      <w:r>
        <w:rPr/>
        <w:t>in</w:t>
      </w:r>
      <w:r>
        <w:rPr>
          <w:spacing w:val="-6"/>
        </w:rPr>
        <w:t> </w:t>
      </w:r>
      <w:r>
        <w:rPr/>
        <w:t>nar- rative.</w:t>
      </w:r>
      <w:r>
        <w:rPr>
          <w:spacing w:val="40"/>
        </w:rPr>
        <w:t> </w:t>
      </w:r>
      <w:r>
        <w:rPr/>
        <w:t>Here, the necessary prior knowledge by the speaker of the events in the narrative they are telling preclude them from reflecting their own perspective as new or unexpected.</w:t>
      </w:r>
      <w:r>
        <w:rPr>
          <w:spacing w:val="26"/>
        </w:rPr>
        <w:t> </w:t>
      </w:r>
      <w:r>
        <w:rPr/>
        <w:t>As such, the</w:t>
      </w:r>
      <w:r>
        <w:rPr>
          <w:spacing w:val="-1"/>
        </w:rPr>
        <w:t> </w:t>
      </w:r>
      <w:r>
        <w:rPr/>
        <w:t>origo</w:t>
      </w:r>
      <w:r>
        <w:rPr>
          <w:spacing w:val="-1"/>
        </w:rPr>
        <w:t> </w:t>
      </w:r>
      <w:r>
        <w:rPr/>
        <w:t>cannot</w:t>
      </w:r>
      <w:r>
        <w:rPr>
          <w:spacing w:val="-1"/>
        </w:rPr>
        <w:t> </w:t>
      </w:r>
      <w:r>
        <w:rPr/>
        <w:t>logically</w:t>
      </w:r>
      <w:r>
        <w:rPr>
          <w:spacing w:val="-1"/>
        </w:rPr>
        <w:t> </w:t>
      </w:r>
      <w:r>
        <w:rPr/>
        <w:t>lie</w:t>
      </w:r>
      <w:r>
        <w:rPr>
          <w:spacing w:val="-1"/>
        </w:rPr>
        <w:t> </w:t>
      </w:r>
      <w:r>
        <w:rPr/>
        <w:t>with</w:t>
      </w:r>
      <w:r>
        <w:rPr>
          <w:spacing w:val="-1"/>
        </w:rPr>
        <w:t> </w:t>
      </w:r>
      <w:r>
        <w:rPr/>
        <w:t>the</w:t>
      </w:r>
      <w:r>
        <w:rPr>
          <w:spacing w:val="-1"/>
        </w:rPr>
        <w:t> </w:t>
      </w:r>
      <w:r>
        <w:rPr/>
        <w:t>speaker</w:t>
      </w:r>
      <w:r>
        <w:rPr>
          <w:spacing w:val="-1"/>
        </w:rPr>
        <w:t> </w:t>
      </w:r>
      <w:r>
        <w:rPr/>
        <w:t>in</w:t>
      </w:r>
      <w:r>
        <w:rPr>
          <w:spacing w:val="-1"/>
        </w:rPr>
        <w:t> </w:t>
      </w:r>
      <w:r>
        <w:rPr/>
        <w:t>these</w:t>
      </w:r>
      <w:r>
        <w:rPr>
          <w:spacing w:val="-1"/>
        </w:rPr>
        <w:t> </w:t>
      </w:r>
      <w:r>
        <w:rPr/>
        <w:t>cases.</w:t>
      </w:r>
      <w:r>
        <w:rPr>
          <w:spacing w:val="21"/>
        </w:rPr>
        <w:t> </w:t>
      </w:r>
      <w:r>
        <w:rPr/>
        <w:t>The</w:t>
      </w:r>
      <w:r>
        <w:rPr>
          <w:spacing w:val="-1"/>
        </w:rPr>
        <w:t> </w:t>
      </w:r>
      <w:r>
        <w:rPr/>
        <w:t>presence</w:t>
      </w:r>
      <w:r>
        <w:rPr>
          <w:spacing w:val="-1"/>
        </w:rPr>
        <w:t> </w:t>
      </w:r>
      <w:r>
        <w:rPr/>
        <w:t>of</w:t>
      </w:r>
      <w:r>
        <w:rPr>
          <w:spacing w:val="-1"/>
        </w:rPr>
        <w:t> </w:t>
      </w:r>
      <w:r>
        <w:rPr/>
        <w:t>mirative</w:t>
      </w:r>
      <w:r>
        <w:rPr>
          <w:spacing w:val="-1"/>
        </w:rPr>
        <w:t> </w:t>
      </w:r>
      <w:r>
        <w:rPr/>
        <w:t>marking in narratives is not unique to Kurtöp, also being attested for example in Atong (Brahmaputran: India, </w:t>
      </w:r>
      <w:hyperlink w:history="true" w:anchor="_bookmark314">
        <w:r>
          <w:rPr/>
          <w:t>van Breugel 2014</w:t>
        </w:r>
      </w:hyperlink>
      <w:r>
        <w:rPr/>
        <w:t>), Munya (Qiangic:</w:t>
      </w:r>
      <w:r>
        <w:rPr>
          <w:spacing w:val="32"/>
        </w:rPr>
        <w:t> </w:t>
      </w:r>
      <w:r>
        <w:rPr/>
        <w:t>PRC, </w:t>
      </w:r>
      <w:hyperlink w:history="true" w:anchor="_bookmark279">
        <w:r>
          <w:rPr/>
          <w:t>Bai 2019</w:t>
        </w:r>
      </w:hyperlink>
      <w:r>
        <w:rPr/>
        <w:t>), Poumai Naga (Angami-Pochuri:</w:t>
      </w:r>
      <w:r>
        <w:rPr>
          <w:spacing w:val="32"/>
        </w:rPr>
        <w:t> </w:t>
      </w:r>
      <w:r>
        <w:rPr/>
        <w:t>In- dia, </w:t>
      </w:r>
      <w:hyperlink w:history="true" w:anchor="_bookmark496">
        <w:r>
          <w:rPr/>
          <w:t>Veikho 2021</w:t>
        </w:r>
      </w:hyperlink>
      <w:r>
        <w:rPr/>
        <w:t>), Yakkha (Kiranti: Nepal, </w:t>
      </w:r>
      <w:hyperlink w:history="true" w:anchor="_bookmark468">
        <w:r>
          <w:rPr/>
          <w:t>Schackow 2015</w:t>
        </w:r>
      </w:hyperlink>
      <w:r>
        <w:rPr/>
        <w:t>), and Lepcha (Internal Isolate: India, </w:t>
      </w:r>
      <w:hyperlink w:history="true" w:anchor="_bookmark451">
        <w:r>
          <w:rPr/>
          <w:t>Plaisier</w:t>
        </w:r>
        <w:r>
          <w:rPr>
            <w:spacing w:val="-6"/>
          </w:rPr>
          <w:t> </w:t>
        </w:r>
        <w:r>
          <w:rPr/>
          <w:t>2007</w:t>
        </w:r>
      </w:hyperlink>
      <w:r>
        <w:rPr/>
        <w:t>).</w:t>
      </w:r>
      <w:r>
        <w:rPr>
          <w:spacing w:val="11"/>
        </w:rPr>
        <w:t> </w:t>
      </w:r>
      <w:r>
        <w:rPr/>
        <w:t>In</w:t>
      </w:r>
      <w:r>
        <w:rPr>
          <w:spacing w:val="-6"/>
        </w:rPr>
        <w:t> </w:t>
      </w:r>
      <w:r>
        <w:rPr/>
        <w:t>some</w:t>
      </w:r>
      <w:r>
        <w:rPr>
          <w:spacing w:val="-6"/>
        </w:rPr>
        <w:t> </w:t>
      </w:r>
      <w:r>
        <w:rPr/>
        <w:t>of</w:t>
      </w:r>
      <w:r>
        <w:rPr>
          <w:spacing w:val="-6"/>
        </w:rPr>
        <w:t> </w:t>
      </w:r>
      <w:r>
        <w:rPr/>
        <w:t>these</w:t>
      </w:r>
      <w:r>
        <w:rPr>
          <w:spacing w:val="-6"/>
        </w:rPr>
        <w:t> </w:t>
      </w:r>
      <w:r>
        <w:rPr/>
        <w:t>cases,</w:t>
      </w:r>
      <w:r>
        <w:rPr>
          <w:spacing w:val="-5"/>
        </w:rPr>
        <w:t> </w:t>
      </w:r>
      <w:r>
        <w:rPr/>
        <w:t>it</w:t>
      </w:r>
      <w:r>
        <w:rPr>
          <w:spacing w:val="-6"/>
        </w:rPr>
        <w:t> </w:t>
      </w:r>
      <w:r>
        <w:rPr/>
        <w:t>is</w:t>
      </w:r>
      <w:r>
        <w:rPr>
          <w:spacing w:val="-6"/>
        </w:rPr>
        <w:t> </w:t>
      </w:r>
      <w:r>
        <w:rPr/>
        <w:t>clear</w:t>
      </w:r>
      <w:r>
        <w:rPr>
          <w:spacing w:val="-6"/>
        </w:rPr>
        <w:t> </w:t>
      </w:r>
      <w:r>
        <w:rPr/>
        <w:t>that</w:t>
      </w:r>
      <w:r>
        <w:rPr>
          <w:spacing w:val="-5"/>
        </w:rPr>
        <w:t> </w:t>
      </w:r>
      <w:r>
        <w:rPr/>
        <w:t>the</w:t>
      </w:r>
      <w:r>
        <w:rPr>
          <w:spacing w:val="-6"/>
        </w:rPr>
        <w:t> </w:t>
      </w:r>
      <w:r>
        <w:rPr/>
        <w:t>use</w:t>
      </w:r>
      <w:r>
        <w:rPr>
          <w:spacing w:val="-6"/>
        </w:rPr>
        <w:t> </w:t>
      </w:r>
      <w:r>
        <w:rPr/>
        <w:t>of</w:t>
      </w:r>
      <w:r>
        <w:rPr>
          <w:spacing w:val="-6"/>
        </w:rPr>
        <w:t> </w:t>
      </w:r>
      <w:r>
        <w:rPr/>
        <w:t>the</w:t>
      </w:r>
      <w:r>
        <w:rPr>
          <w:spacing w:val="-6"/>
        </w:rPr>
        <w:t> </w:t>
      </w:r>
      <w:r>
        <w:rPr/>
        <w:t>mirative</w:t>
      </w:r>
      <w:r>
        <w:rPr>
          <w:spacing w:val="-6"/>
        </w:rPr>
        <w:t> </w:t>
      </w:r>
      <w:r>
        <w:rPr/>
        <w:t>in</w:t>
      </w:r>
      <w:r>
        <w:rPr>
          <w:spacing w:val="-6"/>
        </w:rPr>
        <w:t> </w:t>
      </w:r>
      <w:r>
        <w:rPr/>
        <w:t>narrative</w:t>
      </w:r>
      <w:r>
        <w:rPr>
          <w:spacing w:val="-6"/>
        </w:rPr>
        <w:t> </w:t>
      </w:r>
      <w:r>
        <w:rPr/>
        <w:t>reflects</w:t>
      </w:r>
      <w:r>
        <w:rPr>
          <w:spacing w:val="-5"/>
        </w:rPr>
        <w:t> </w:t>
      </w:r>
      <w:r>
        <w:rPr/>
        <w:t>a character</w:t>
      </w:r>
      <w:r>
        <w:rPr>
          <w:spacing w:val="-3"/>
        </w:rPr>
        <w:t> </w:t>
      </w:r>
      <w:r>
        <w:rPr/>
        <w:t>origo</w:t>
      </w:r>
      <w:r>
        <w:rPr>
          <w:spacing w:val="-3"/>
        </w:rPr>
        <w:t> </w:t>
      </w:r>
      <w:r>
        <w:rPr/>
        <w:t>-</w:t>
      </w:r>
      <w:r>
        <w:rPr>
          <w:spacing w:val="-3"/>
        </w:rPr>
        <w:t> </w:t>
      </w:r>
      <w:r>
        <w:rPr/>
        <w:t>the</w:t>
      </w:r>
      <w:r>
        <w:rPr>
          <w:spacing w:val="-3"/>
        </w:rPr>
        <w:t> </w:t>
      </w:r>
      <w:r>
        <w:rPr/>
        <w:t>character</w:t>
      </w:r>
      <w:r>
        <w:rPr>
          <w:spacing w:val="-3"/>
        </w:rPr>
        <w:t> </w:t>
      </w:r>
      <w:r>
        <w:rPr/>
        <w:t>in</w:t>
      </w:r>
      <w:r>
        <w:rPr>
          <w:spacing w:val="-3"/>
        </w:rPr>
        <w:t> </w:t>
      </w:r>
      <w:r>
        <w:rPr/>
        <w:t>the</w:t>
      </w:r>
      <w:r>
        <w:rPr>
          <w:spacing w:val="-3"/>
        </w:rPr>
        <w:t> </w:t>
      </w:r>
      <w:r>
        <w:rPr/>
        <w:t>story</w:t>
      </w:r>
      <w:r>
        <w:rPr>
          <w:spacing w:val="-3"/>
        </w:rPr>
        <w:t> </w:t>
      </w:r>
      <w:r>
        <w:rPr/>
        <w:t>is</w:t>
      </w:r>
      <w:r>
        <w:rPr>
          <w:spacing w:val="-3"/>
        </w:rPr>
        <w:t> </w:t>
      </w:r>
      <w:r>
        <w:rPr/>
        <w:t>surprised</w:t>
      </w:r>
      <w:r>
        <w:rPr>
          <w:spacing w:val="-3"/>
        </w:rPr>
        <w:t> </w:t>
      </w:r>
      <w:r>
        <w:rPr/>
        <w:t>by</w:t>
      </w:r>
      <w:r>
        <w:rPr>
          <w:spacing w:val="-3"/>
        </w:rPr>
        <w:t> </w:t>
      </w:r>
      <w:r>
        <w:rPr/>
        <w:t>information</w:t>
      </w:r>
      <w:r>
        <w:rPr>
          <w:spacing w:val="-3"/>
        </w:rPr>
        <w:t> </w:t>
      </w:r>
      <w:r>
        <w:rPr/>
        <w:t>newly</w:t>
      </w:r>
      <w:r>
        <w:rPr>
          <w:spacing w:val="-3"/>
        </w:rPr>
        <w:t> </w:t>
      </w:r>
      <w:r>
        <w:rPr/>
        <w:t>presented</w:t>
      </w:r>
      <w:r>
        <w:rPr>
          <w:spacing w:val="-3"/>
        </w:rPr>
        <w:t> </w:t>
      </w:r>
      <w:r>
        <w:rPr/>
        <w:t>to</w:t>
      </w:r>
      <w:r>
        <w:rPr>
          <w:spacing w:val="-3"/>
        </w:rPr>
        <w:t> </w:t>
      </w:r>
      <w:r>
        <w:rPr/>
        <w:t>them within the context of the story.</w:t>
      </w:r>
      <w:r>
        <w:rPr>
          <w:spacing w:val="38"/>
        </w:rPr>
        <w:t> </w:t>
      </w:r>
      <w:r>
        <w:rPr/>
        <w:t>This is a common function of epistemic marking in narratives, </w:t>
      </w:r>
      <w:r>
        <w:rPr>
          <w:spacing w:val="-2"/>
        </w:rPr>
        <w:t>also</w:t>
      </w:r>
      <w:r>
        <w:rPr>
          <w:spacing w:val="-6"/>
        </w:rPr>
        <w:t> </w:t>
      </w:r>
      <w:r>
        <w:rPr>
          <w:spacing w:val="-2"/>
        </w:rPr>
        <w:t>being</w:t>
      </w:r>
      <w:r>
        <w:rPr>
          <w:spacing w:val="-6"/>
        </w:rPr>
        <w:t> </w:t>
      </w:r>
      <w:r>
        <w:rPr>
          <w:spacing w:val="-2"/>
        </w:rPr>
        <w:t>seen</w:t>
      </w:r>
      <w:r>
        <w:rPr>
          <w:spacing w:val="-6"/>
        </w:rPr>
        <w:t> </w:t>
      </w:r>
      <w:r>
        <w:rPr>
          <w:spacing w:val="-2"/>
        </w:rPr>
        <w:t>in</w:t>
      </w:r>
      <w:r>
        <w:rPr>
          <w:spacing w:val="-6"/>
        </w:rPr>
        <w:t> </w:t>
      </w:r>
      <w:r>
        <w:rPr>
          <w:spacing w:val="-2"/>
        </w:rPr>
        <w:t>analyses</w:t>
      </w:r>
      <w:r>
        <w:rPr>
          <w:spacing w:val="-6"/>
        </w:rPr>
        <w:t> </w:t>
      </w:r>
      <w:r>
        <w:rPr>
          <w:spacing w:val="-2"/>
        </w:rPr>
        <w:t>of</w:t>
      </w:r>
      <w:r>
        <w:rPr>
          <w:spacing w:val="-6"/>
        </w:rPr>
        <w:t> </w:t>
      </w:r>
      <w:r>
        <w:rPr>
          <w:spacing w:val="-2"/>
        </w:rPr>
        <w:t>evidential</w:t>
      </w:r>
      <w:r>
        <w:rPr>
          <w:spacing w:val="-7"/>
        </w:rPr>
        <w:t> </w:t>
      </w:r>
      <w:r>
        <w:rPr>
          <w:spacing w:val="-2"/>
        </w:rPr>
        <w:t>and</w:t>
      </w:r>
      <w:r>
        <w:rPr>
          <w:spacing w:val="-6"/>
        </w:rPr>
        <w:t> </w:t>
      </w:r>
      <w:r>
        <w:rPr>
          <w:spacing w:val="-2"/>
        </w:rPr>
        <w:t>egophoric</w:t>
      </w:r>
      <w:r>
        <w:rPr>
          <w:spacing w:val="-6"/>
        </w:rPr>
        <w:t> </w:t>
      </w:r>
      <w:r>
        <w:rPr>
          <w:spacing w:val="-2"/>
        </w:rPr>
        <w:t>marking,</w:t>
      </w:r>
      <w:r>
        <w:rPr>
          <w:spacing w:val="-4"/>
        </w:rPr>
        <w:t> </w:t>
      </w:r>
      <w:r>
        <w:rPr>
          <w:spacing w:val="-2"/>
        </w:rPr>
        <w:t>to</w:t>
      </w:r>
      <w:r>
        <w:rPr>
          <w:spacing w:val="-6"/>
        </w:rPr>
        <w:t> </w:t>
      </w:r>
      <w:r>
        <w:rPr>
          <w:spacing w:val="-2"/>
        </w:rPr>
        <w:t>be</w:t>
      </w:r>
      <w:r>
        <w:rPr>
          <w:spacing w:val="-5"/>
        </w:rPr>
        <w:t> </w:t>
      </w:r>
      <w:r>
        <w:rPr>
          <w:spacing w:val="-2"/>
        </w:rPr>
        <w:t>further</w:t>
      </w:r>
      <w:r>
        <w:rPr>
          <w:spacing w:val="-6"/>
        </w:rPr>
        <w:t> </w:t>
      </w:r>
      <w:r>
        <w:rPr>
          <w:spacing w:val="-2"/>
        </w:rPr>
        <w:t>discussed</w:t>
      </w:r>
      <w:r>
        <w:rPr>
          <w:spacing w:val="-6"/>
        </w:rPr>
        <w:t> </w:t>
      </w:r>
      <w:r>
        <w:rPr>
          <w:spacing w:val="-2"/>
        </w:rPr>
        <w:t>in</w:t>
      </w:r>
      <w:r>
        <w:rPr>
          <w:spacing w:val="-6"/>
        </w:rPr>
        <w:t> </w:t>
      </w:r>
      <w:r>
        <w:rPr>
          <w:spacing w:val="-2"/>
        </w:rPr>
        <w:t>Section</w:t>
      </w:r>
    </w:p>
    <w:p>
      <w:pPr>
        <w:pStyle w:val="BodyText"/>
        <w:spacing w:line="376" w:lineRule="auto" w:before="9"/>
        <w:ind w:left="379" w:right="1617"/>
        <w:jc w:val="both"/>
      </w:pPr>
      <w:hyperlink w:history="true" w:anchor="_bookmark231">
        <w:r>
          <w:rPr/>
          <w:t>7.4.2</w:t>
        </w:r>
      </w:hyperlink>
      <w:r>
        <w:rPr/>
        <w:t>. In</w:t>
      </w:r>
      <w:r>
        <w:rPr>
          <w:spacing w:val="-6"/>
        </w:rPr>
        <w:t> </w:t>
      </w:r>
      <w:r>
        <w:rPr/>
        <w:t>Kurtöp,</w:t>
      </w:r>
      <w:r>
        <w:rPr>
          <w:spacing w:val="-6"/>
        </w:rPr>
        <w:t> </w:t>
      </w:r>
      <w:r>
        <w:rPr/>
        <w:t>as</w:t>
      </w:r>
      <w:r>
        <w:rPr>
          <w:spacing w:val="-6"/>
        </w:rPr>
        <w:t> </w:t>
      </w:r>
      <w:r>
        <w:rPr/>
        <w:t>in</w:t>
      </w:r>
      <w:r>
        <w:rPr>
          <w:spacing w:val="-6"/>
        </w:rPr>
        <w:t> </w:t>
      </w:r>
      <w:r>
        <w:rPr/>
        <w:t>some</w:t>
      </w:r>
      <w:r>
        <w:rPr>
          <w:spacing w:val="-6"/>
        </w:rPr>
        <w:t> </w:t>
      </w:r>
      <w:r>
        <w:rPr/>
        <w:t>other</w:t>
      </w:r>
      <w:r>
        <w:rPr>
          <w:spacing w:val="-6"/>
        </w:rPr>
        <w:t> </w:t>
      </w:r>
      <w:r>
        <w:rPr/>
        <w:t>cases,</w:t>
      </w:r>
      <w:r>
        <w:rPr>
          <w:spacing w:val="-6"/>
        </w:rPr>
        <w:t> </w:t>
      </w:r>
      <w:r>
        <w:rPr/>
        <w:t>however,</w:t>
      </w:r>
      <w:r>
        <w:rPr>
          <w:spacing w:val="-6"/>
        </w:rPr>
        <w:t> </w:t>
      </w:r>
      <w:r>
        <w:rPr/>
        <w:t>this</w:t>
      </w:r>
      <w:r>
        <w:rPr>
          <w:spacing w:val="-6"/>
        </w:rPr>
        <w:t> </w:t>
      </w:r>
      <w:r>
        <w:rPr/>
        <w:t>does</w:t>
      </w:r>
      <w:r>
        <w:rPr>
          <w:spacing w:val="-6"/>
        </w:rPr>
        <w:t> </w:t>
      </w:r>
      <w:r>
        <w:rPr/>
        <w:t>not</w:t>
      </w:r>
      <w:r>
        <w:rPr>
          <w:spacing w:val="-6"/>
        </w:rPr>
        <w:t> </w:t>
      </w:r>
      <w:r>
        <w:rPr/>
        <w:t>appear</w:t>
      </w:r>
      <w:r>
        <w:rPr>
          <w:spacing w:val="-6"/>
        </w:rPr>
        <w:t> </w:t>
      </w:r>
      <w:r>
        <w:rPr/>
        <w:t>to</w:t>
      </w:r>
      <w:r>
        <w:rPr>
          <w:spacing w:val="-6"/>
        </w:rPr>
        <w:t> </w:t>
      </w:r>
      <w:r>
        <w:rPr/>
        <w:t>be</w:t>
      </w:r>
      <w:r>
        <w:rPr>
          <w:spacing w:val="-6"/>
        </w:rPr>
        <w:t> </w:t>
      </w:r>
      <w:r>
        <w:rPr/>
        <w:t>the</w:t>
      </w:r>
      <w:r>
        <w:rPr>
          <w:spacing w:val="-6"/>
        </w:rPr>
        <w:t> </w:t>
      </w:r>
      <w:r>
        <w:rPr/>
        <w:t>case. Rather,</w:t>
      </w:r>
      <w:r>
        <w:rPr>
          <w:spacing w:val="-6"/>
        </w:rPr>
        <w:t> </w:t>
      </w:r>
      <w:r>
        <w:rPr/>
        <w:t>the mirative</w:t>
      </w:r>
      <w:r>
        <w:rPr>
          <w:spacing w:val="-9"/>
        </w:rPr>
        <w:t> </w:t>
      </w:r>
      <w:r>
        <w:rPr/>
        <w:t>marker</w:t>
      </w:r>
      <w:r>
        <w:rPr>
          <w:spacing w:val="-8"/>
        </w:rPr>
        <w:t> </w:t>
      </w:r>
      <w:r>
        <w:rPr/>
        <w:t>appears</w:t>
      </w:r>
      <w:r>
        <w:rPr>
          <w:spacing w:val="-8"/>
        </w:rPr>
        <w:t> </w:t>
      </w:r>
      <w:r>
        <w:rPr/>
        <w:t>to</w:t>
      </w:r>
      <w:r>
        <w:rPr>
          <w:spacing w:val="-8"/>
        </w:rPr>
        <w:t> </w:t>
      </w:r>
      <w:r>
        <w:rPr/>
        <w:t>mark</w:t>
      </w:r>
      <w:r>
        <w:rPr>
          <w:spacing w:val="-8"/>
        </w:rPr>
        <w:t> </w:t>
      </w:r>
      <w:r>
        <w:rPr/>
        <w:t>a</w:t>
      </w:r>
      <w:r>
        <w:rPr>
          <w:spacing w:val="-8"/>
        </w:rPr>
        <w:t> </w:t>
      </w:r>
      <w:r>
        <w:rPr/>
        <w:t>moment</w:t>
      </w:r>
      <w:r>
        <w:rPr>
          <w:spacing w:val="-8"/>
        </w:rPr>
        <w:t> </w:t>
      </w:r>
      <w:r>
        <w:rPr/>
        <w:t>in</w:t>
      </w:r>
      <w:r>
        <w:rPr>
          <w:spacing w:val="-8"/>
        </w:rPr>
        <w:t> </w:t>
      </w:r>
      <w:r>
        <w:rPr/>
        <w:t>a</w:t>
      </w:r>
      <w:r>
        <w:rPr>
          <w:spacing w:val="-8"/>
        </w:rPr>
        <w:t> </w:t>
      </w:r>
      <w:r>
        <w:rPr/>
        <w:t>narrative</w:t>
      </w:r>
      <w:r>
        <w:rPr>
          <w:spacing w:val="-9"/>
        </w:rPr>
        <w:t> </w:t>
      </w:r>
      <w:r>
        <w:rPr/>
        <w:t>as</w:t>
      </w:r>
      <w:r>
        <w:rPr>
          <w:spacing w:val="-8"/>
        </w:rPr>
        <w:t> </w:t>
      </w:r>
      <w:r>
        <w:rPr/>
        <w:t>new</w:t>
      </w:r>
      <w:r>
        <w:rPr>
          <w:spacing w:val="-8"/>
        </w:rPr>
        <w:t> </w:t>
      </w:r>
      <w:r>
        <w:rPr/>
        <w:t>or</w:t>
      </w:r>
      <w:r>
        <w:rPr>
          <w:spacing w:val="-8"/>
        </w:rPr>
        <w:t> </w:t>
      </w:r>
      <w:r>
        <w:rPr/>
        <w:t>unexpected</w:t>
      </w:r>
      <w:r>
        <w:rPr>
          <w:spacing w:val="-8"/>
        </w:rPr>
        <w:t> </w:t>
      </w:r>
      <w:r>
        <w:rPr/>
        <w:t>for</w:t>
      </w:r>
      <w:r>
        <w:rPr>
          <w:spacing w:val="-8"/>
        </w:rPr>
        <w:t> </w:t>
      </w:r>
      <w:r>
        <w:rPr/>
        <w:t>the</w:t>
      </w:r>
      <w:r>
        <w:rPr>
          <w:spacing w:val="-8"/>
        </w:rPr>
        <w:t> </w:t>
      </w:r>
      <w:r>
        <w:rPr/>
        <w:t>audience or the addressee.</w:t>
      </w:r>
    </w:p>
    <w:p>
      <w:pPr>
        <w:pStyle w:val="BodyText"/>
        <w:spacing w:line="376" w:lineRule="auto" w:before="2"/>
        <w:ind w:left="379" w:right="1617" w:firstLine="298"/>
        <w:jc w:val="both"/>
      </w:pPr>
      <w:r>
        <w:rPr/>
        <w:t>The three forms </w:t>
      </w:r>
      <w:r>
        <w:rPr>
          <w:i/>
        </w:rPr>
        <w:t>-shang</w:t>
      </w:r>
      <w:r>
        <w:rPr/>
        <w:t>, </w:t>
      </w:r>
      <w:r>
        <w:rPr>
          <w:i/>
        </w:rPr>
        <w:t>-pala</w:t>
      </w:r>
      <w:r>
        <w:rPr/>
        <w:t>, and </w:t>
      </w:r>
      <w:r>
        <w:rPr>
          <w:i/>
        </w:rPr>
        <w:t>-na</w:t>
      </w:r>
      <w:r>
        <w:rPr/>
        <w:t>, all appear to also carry a direct evidential meaning, though </w:t>
      </w:r>
      <w:hyperlink w:history="true" w:anchor="_bookmark397">
        <w:r>
          <w:rPr/>
          <w:t>Hyslop</w:t>
        </w:r>
      </w:hyperlink>
      <w:r>
        <w:rPr/>
        <w:t> (</w:t>
      </w:r>
      <w:hyperlink w:history="true" w:anchor="_bookmark397">
        <w:r>
          <w:rPr/>
          <w:t>2014b</w:t>
        </w:r>
      </w:hyperlink>
      <w:r>
        <w:rPr/>
        <w:t>:</w:t>
      </w:r>
      <w:r>
        <w:rPr>
          <w:spacing w:val="29"/>
        </w:rPr>
        <w:t> </w:t>
      </w:r>
      <w:r>
        <w:rPr/>
        <w:t>p. 113) describes this in terms of the presence of “personal knowledge”. The direct evidential meaning can more specifically be construed from their contrast with the expressly</w:t>
      </w:r>
      <w:r>
        <w:rPr>
          <w:spacing w:val="-3"/>
        </w:rPr>
        <w:t> </w:t>
      </w:r>
      <w:r>
        <w:rPr/>
        <w:t>indirect</w:t>
      </w:r>
      <w:r>
        <w:rPr>
          <w:spacing w:val="-3"/>
        </w:rPr>
        <w:t> </w:t>
      </w:r>
      <w:r>
        <w:rPr/>
        <w:t>or</w:t>
      </w:r>
      <w:r>
        <w:rPr>
          <w:spacing w:val="-3"/>
        </w:rPr>
        <w:t> </w:t>
      </w:r>
      <w:r>
        <w:rPr/>
        <w:t>inferential</w:t>
      </w:r>
      <w:r>
        <w:rPr>
          <w:spacing w:val="-3"/>
        </w:rPr>
        <w:t> </w:t>
      </w:r>
      <w:r>
        <w:rPr/>
        <w:t>marker</w:t>
      </w:r>
      <w:r>
        <w:rPr>
          <w:spacing w:val="-3"/>
        </w:rPr>
        <w:t> </w:t>
      </w:r>
      <w:r>
        <w:rPr>
          <w:i/>
        </w:rPr>
        <w:t>-mu</w:t>
      </w:r>
      <w:r>
        <w:rPr/>
        <w:t>.</w:t>
      </w:r>
      <w:r>
        <w:rPr>
          <w:spacing w:val="18"/>
        </w:rPr>
        <w:t> </w:t>
      </w:r>
      <w:r>
        <w:rPr/>
        <w:t>This</w:t>
      </w:r>
      <w:r>
        <w:rPr>
          <w:spacing w:val="-3"/>
        </w:rPr>
        <w:t> </w:t>
      </w:r>
      <w:r>
        <w:rPr/>
        <w:t>form</w:t>
      </w:r>
      <w:r>
        <w:rPr>
          <w:spacing w:val="-3"/>
        </w:rPr>
        <w:t> </w:t>
      </w:r>
      <w:r>
        <w:rPr/>
        <w:t>is</w:t>
      </w:r>
      <w:r>
        <w:rPr>
          <w:spacing w:val="-3"/>
        </w:rPr>
        <w:t> </w:t>
      </w:r>
      <w:r>
        <w:rPr/>
        <w:t>described</w:t>
      </w:r>
      <w:r>
        <w:rPr>
          <w:spacing w:val="-3"/>
        </w:rPr>
        <w:t> </w:t>
      </w:r>
      <w:r>
        <w:rPr/>
        <w:t>briefly</w:t>
      </w:r>
      <w:r>
        <w:rPr>
          <w:spacing w:val="-3"/>
        </w:rPr>
        <w:t> </w:t>
      </w:r>
      <w:r>
        <w:rPr/>
        <w:t>as</w:t>
      </w:r>
      <w:r>
        <w:rPr>
          <w:spacing w:val="-3"/>
        </w:rPr>
        <w:t> </w:t>
      </w:r>
      <w:r>
        <w:rPr/>
        <w:t>carrying</w:t>
      </w:r>
      <w:r>
        <w:rPr>
          <w:spacing w:val="-3"/>
        </w:rPr>
        <w:t> </w:t>
      </w:r>
      <w:r>
        <w:rPr/>
        <w:t>only</w:t>
      </w:r>
      <w:r>
        <w:rPr>
          <w:spacing w:val="-3"/>
        </w:rPr>
        <w:t> </w:t>
      </w:r>
      <w:r>
        <w:rPr/>
        <w:t>this evidential</w:t>
      </w:r>
      <w:r>
        <w:rPr>
          <w:spacing w:val="-13"/>
        </w:rPr>
        <w:t> </w:t>
      </w:r>
      <w:r>
        <w:rPr/>
        <w:t>meaning,</w:t>
      </w:r>
      <w:r>
        <w:rPr>
          <w:spacing w:val="-12"/>
        </w:rPr>
        <w:t> </w:t>
      </w:r>
      <w:r>
        <w:rPr/>
        <w:t>and</w:t>
      </w:r>
      <w:r>
        <w:rPr>
          <w:spacing w:val="-13"/>
        </w:rPr>
        <w:t> </w:t>
      </w:r>
      <w:r>
        <w:rPr/>
        <w:t>is</w:t>
      </w:r>
      <w:r>
        <w:rPr>
          <w:spacing w:val="-12"/>
        </w:rPr>
        <w:t> </w:t>
      </w:r>
      <w:r>
        <w:rPr/>
        <w:t>presented</w:t>
      </w:r>
      <w:r>
        <w:rPr>
          <w:spacing w:val="-13"/>
        </w:rPr>
        <w:t> </w:t>
      </w:r>
      <w:r>
        <w:rPr/>
        <w:t>as</w:t>
      </w:r>
      <w:r>
        <w:rPr>
          <w:spacing w:val="-12"/>
        </w:rPr>
        <w:t> </w:t>
      </w:r>
      <w:r>
        <w:rPr/>
        <w:t>doing</w:t>
      </w:r>
      <w:r>
        <w:rPr>
          <w:spacing w:val="-13"/>
        </w:rPr>
        <w:t> </w:t>
      </w:r>
      <w:r>
        <w:rPr/>
        <w:t>so</w:t>
      </w:r>
      <w:r>
        <w:rPr>
          <w:spacing w:val="-12"/>
        </w:rPr>
        <w:t> </w:t>
      </w:r>
      <w:r>
        <w:rPr/>
        <w:t>in</w:t>
      </w:r>
      <w:r>
        <w:rPr>
          <w:spacing w:val="-13"/>
        </w:rPr>
        <w:t> </w:t>
      </w:r>
      <w:r>
        <w:rPr/>
        <w:t>contrast</w:t>
      </w:r>
      <w:r>
        <w:rPr>
          <w:spacing w:val="-12"/>
        </w:rPr>
        <w:t> </w:t>
      </w:r>
      <w:r>
        <w:rPr/>
        <w:t>with</w:t>
      </w:r>
      <w:r>
        <w:rPr>
          <w:spacing w:val="-13"/>
        </w:rPr>
        <w:t> </w:t>
      </w:r>
      <w:r>
        <w:rPr/>
        <w:t>the</w:t>
      </w:r>
      <w:r>
        <w:rPr>
          <w:spacing w:val="-12"/>
        </w:rPr>
        <w:t> </w:t>
      </w:r>
      <w:r>
        <w:rPr/>
        <w:t>three</w:t>
      </w:r>
      <w:r>
        <w:rPr>
          <w:spacing w:val="-13"/>
        </w:rPr>
        <w:t> </w:t>
      </w:r>
      <w:r>
        <w:rPr/>
        <w:t>forms</w:t>
      </w:r>
      <w:r>
        <w:rPr>
          <w:spacing w:val="-12"/>
        </w:rPr>
        <w:t> </w:t>
      </w:r>
      <w:r>
        <w:rPr/>
        <w:t>discussed</w:t>
      </w:r>
      <w:r>
        <w:rPr>
          <w:spacing w:val="-13"/>
        </w:rPr>
        <w:t> </w:t>
      </w:r>
      <w:r>
        <w:rPr/>
        <w:t>above. Finally, the form </w:t>
      </w:r>
      <w:r>
        <w:rPr>
          <w:i/>
        </w:rPr>
        <w:t>-para </w:t>
      </w:r>
      <w:r>
        <w:rPr/>
        <w:t>marks, in contrast with all other forms, low epistemic support from the perspective of the speaker.</w:t>
      </w:r>
    </w:p>
    <w:p>
      <w:pPr>
        <w:pStyle w:val="BodyText"/>
        <w:spacing w:line="376" w:lineRule="auto" w:before="5"/>
        <w:ind w:left="379" w:right="1617" w:firstLine="298"/>
        <w:jc w:val="both"/>
      </w:pPr>
      <w:r>
        <w:rPr/>
        <w:t>This paradigm, given in full in Table </w:t>
      </w:r>
      <w:hyperlink w:history="true" w:anchor="_bookmark199">
        <w:r>
          <w:rPr/>
          <w:t>7.1</w:t>
        </w:r>
      </w:hyperlink>
      <w:r>
        <w:rPr/>
        <w:t>, is a good example of the speaker/non-speaker gradient discussed in the typological overview of this project in Section </w:t>
      </w:r>
      <w:hyperlink w:history="true" w:anchor="_bookmark132">
        <w:r>
          <w:rPr/>
          <w:t>5.2.3.2</w:t>
        </w:r>
      </w:hyperlink>
      <w:r>
        <w:rPr/>
        <w:t>.</w:t>
      </w:r>
      <w:r>
        <w:rPr>
          <w:spacing w:val="40"/>
        </w:rPr>
        <w:t> </w:t>
      </w:r>
      <w:r>
        <w:rPr/>
        <w:t>The five forms </w:t>
      </w:r>
      <w:r>
        <w:rPr>
          <w:spacing w:val="-2"/>
        </w:rPr>
        <w:t>range</w:t>
      </w:r>
      <w:r>
        <w:rPr>
          <w:spacing w:val="-9"/>
        </w:rPr>
        <w:t> </w:t>
      </w:r>
      <w:r>
        <w:rPr>
          <w:spacing w:val="-2"/>
        </w:rPr>
        <w:t>from</w:t>
      </w:r>
      <w:r>
        <w:rPr>
          <w:spacing w:val="-9"/>
        </w:rPr>
        <w:t> </w:t>
      </w:r>
      <w:r>
        <w:rPr>
          <w:spacing w:val="-2"/>
        </w:rPr>
        <w:t>a</w:t>
      </w:r>
      <w:r>
        <w:rPr>
          <w:spacing w:val="-8"/>
        </w:rPr>
        <w:t> </w:t>
      </w:r>
      <w:r>
        <w:rPr>
          <w:spacing w:val="-2"/>
        </w:rPr>
        <w:t>high</w:t>
      </w:r>
      <w:r>
        <w:rPr>
          <w:spacing w:val="-8"/>
        </w:rPr>
        <w:t> </w:t>
      </w:r>
      <w:r>
        <w:rPr>
          <w:spacing w:val="-2"/>
        </w:rPr>
        <w:t>level</w:t>
      </w:r>
      <w:r>
        <w:rPr>
          <w:spacing w:val="-9"/>
        </w:rPr>
        <w:t> </w:t>
      </w:r>
      <w:r>
        <w:rPr>
          <w:spacing w:val="-2"/>
        </w:rPr>
        <w:t>of</w:t>
      </w:r>
      <w:r>
        <w:rPr>
          <w:spacing w:val="-8"/>
        </w:rPr>
        <w:t> </w:t>
      </w:r>
      <w:r>
        <w:rPr>
          <w:spacing w:val="-2"/>
        </w:rPr>
        <w:t>epistemic</w:t>
      </w:r>
      <w:r>
        <w:rPr>
          <w:spacing w:val="-8"/>
        </w:rPr>
        <w:t> </w:t>
      </w:r>
      <w:r>
        <w:rPr>
          <w:spacing w:val="-2"/>
        </w:rPr>
        <w:t>authority</w:t>
      </w:r>
      <w:r>
        <w:rPr>
          <w:spacing w:val="-8"/>
        </w:rPr>
        <w:t> </w:t>
      </w:r>
      <w:r>
        <w:rPr>
          <w:spacing w:val="-2"/>
        </w:rPr>
        <w:t>on</w:t>
      </w:r>
      <w:r>
        <w:rPr>
          <w:spacing w:val="-8"/>
        </w:rPr>
        <w:t> </w:t>
      </w:r>
      <w:r>
        <w:rPr>
          <w:spacing w:val="-2"/>
        </w:rPr>
        <w:t>the</w:t>
      </w:r>
      <w:r>
        <w:rPr>
          <w:spacing w:val="-9"/>
        </w:rPr>
        <w:t> </w:t>
      </w:r>
      <w:r>
        <w:rPr>
          <w:spacing w:val="-2"/>
        </w:rPr>
        <w:t>part</w:t>
      </w:r>
      <w:r>
        <w:rPr>
          <w:spacing w:val="-8"/>
        </w:rPr>
        <w:t> </w:t>
      </w:r>
      <w:r>
        <w:rPr>
          <w:spacing w:val="-2"/>
        </w:rPr>
        <w:t>of</w:t>
      </w:r>
      <w:r>
        <w:rPr>
          <w:spacing w:val="-8"/>
        </w:rPr>
        <w:t> </w:t>
      </w:r>
      <w:r>
        <w:rPr>
          <w:spacing w:val="-2"/>
        </w:rPr>
        <w:t>the</w:t>
      </w:r>
      <w:r>
        <w:rPr>
          <w:spacing w:val="-8"/>
        </w:rPr>
        <w:t> </w:t>
      </w:r>
      <w:r>
        <w:rPr>
          <w:spacing w:val="-2"/>
        </w:rPr>
        <w:t>origo</w:t>
      </w:r>
      <w:r>
        <w:rPr>
          <w:spacing w:val="-8"/>
        </w:rPr>
        <w:t> </w:t>
      </w:r>
      <w:r>
        <w:rPr>
          <w:spacing w:val="-2"/>
        </w:rPr>
        <w:t>in</w:t>
      </w:r>
      <w:r>
        <w:rPr>
          <w:spacing w:val="-8"/>
        </w:rPr>
        <w:t> </w:t>
      </w:r>
      <w:r>
        <w:rPr>
          <w:i/>
          <w:spacing w:val="-2"/>
        </w:rPr>
        <w:t>-shang </w:t>
      </w:r>
      <w:r>
        <w:rPr>
          <w:spacing w:val="-2"/>
        </w:rPr>
        <w:t>and</w:t>
      </w:r>
      <w:r>
        <w:rPr>
          <w:spacing w:val="-9"/>
        </w:rPr>
        <w:t> </w:t>
      </w:r>
      <w:r>
        <w:rPr>
          <w:spacing w:val="-2"/>
        </w:rPr>
        <w:t>its</w:t>
      </w:r>
      <w:r>
        <w:rPr>
          <w:spacing w:val="-8"/>
        </w:rPr>
        <w:t> </w:t>
      </w:r>
      <w:r>
        <w:rPr>
          <w:spacing w:val="-2"/>
        </w:rPr>
        <w:t>non-shared </w:t>
      </w:r>
      <w:r>
        <w:rPr/>
        <w:t>information</w:t>
      </w:r>
      <w:r>
        <w:rPr>
          <w:spacing w:val="-1"/>
        </w:rPr>
        <w:t> </w:t>
      </w:r>
      <w:r>
        <w:rPr/>
        <w:t>meaning, with</w:t>
      </w:r>
      <w:r>
        <w:rPr>
          <w:spacing w:val="-1"/>
        </w:rPr>
        <w:t> </w:t>
      </w:r>
      <w:r>
        <w:rPr/>
        <w:t>each</w:t>
      </w:r>
      <w:r>
        <w:rPr>
          <w:spacing w:val="-1"/>
        </w:rPr>
        <w:t> </w:t>
      </w:r>
      <w:r>
        <w:rPr/>
        <w:t>subsequent</w:t>
      </w:r>
      <w:r>
        <w:rPr>
          <w:spacing w:val="-1"/>
        </w:rPr>
        <w:t> </w:t>
      </w:r>
      <w:r>
        <w:rPr/>
        <w:t>form</w:t>
      </w:r>
      <w:r>
        <w:rPr>
          <w:spacing w:val="-1"/>
        </w:rPr>
        <w:t> </w:t>
      </w:r>
      <w:r>
        <w:rPr/>
        <w:t>in</w:t>
      </w:r>
      <w:r>
        <w:rPr>
          <w:spacing w:val="-1"/>
        </w:rPr>
        <w:t> </w:t>
      </w:r>
      <w:r>
        <w:rPr/>
        <w:t>Table</w:t>
      </w:r>
      <w:r>
        <w:rPr>
          <w:spacing w:val="-1"/>
        </w:rPr>
        <w:t> </w:t>
      </w:r>
      <w:hyperlink w:history="true" w:anchor="_bookmark199">
        <w:r>
          <w:rPr/>
          <w:t>7.1</w:t>
        </w:r>
      </w:hyperlink>
      <w:r>
        <w:rPr>
          <w:spacing w:val="-1"/>
        </w:rPr>
        <w:t> </w:t>
      </w:r>
      <w:r>
        <w:rPr/>
        <w:t>reflecting</w:t>
      </w:r>
      <w:r>
        <w:rPr>
          <w:spacing w:val="-1"/>
        </w:rPr>
        <w:t> </w:t>
      </w:r>
      <w:r>
        <w:rPr/>
        <w:t>a</w:t>
      </w:r>
      <w:r>
        <w:rPr>
          <w:spacing w:val="-1"/>
        </w:rPr>
        <w:t> </w:t>
      </w:r>
      <w:r>
        <w:rPr/>
        <w:t>lower</w:t>
      </w:r>
      <w:r>
        <w:rPr>
          <w:spacing w:val="-1"/>
        </w:rPr>
        <w:t> </w:t>
      </w:r>
      <w:r>
        <w:rPr/>
        <w:t>claim</w:t>
      </w:r>
      <w:hyperlink w:history="true" w:anchor="_bookmark201">
        <w:r>
          <w:rPr>
            <w:vertAlign w:val="superscript"/>
          </w:rPr>
          <w:t>2</w:t>
        </w:r>
      </w:hyperlink>
      <w:r>
        <w:rPr>
          <w:vertAlign w:val="baseline"/>
        </w:rPr>
        <w:t> over</w:t>
      </w:r>
      <w:r>
        <w:rPr>
          <w:spacing w:val="-1"/>
          <w:vertAlign w:val="baseline"/>
        </w:rPr>
        <w:t> </w:t>
      </w:r>
      <w:r>
        <w:rPr>
          <w:vertAlign w:val="baseline"/>
        </w:rPr>
        <w:t>the epistemic</w:t>
      </w:r>
      <w:r>
        <w:rPr>
          <w:spacing w:val="-7"/>
          <w:vertAlign w:val="baseline"/>
        </w:rPr>
        <w:t> </w:t>
      </w:r>
      <w:r>
        <w:rPr>
          <w:vertAlign w:val="baseline"/>
        </w:rPr>
        <w:t>authority</w:t>
      </w:r>
      <w:r>
        <w:rPr>
          <w:spacing w:val="-7"/>
          <w:vertAlign w:val="baseline"/>
        </w:rPr>
        <w:t> </w:t>
      </w:r>
      <w:r>
        <w:rPr>
          <w:vertAlign w:val="baseline"/>
        </w:rPr>
        <w:t>by</w:t>
      </w:r>
      <w:r>
        <w:rPr>
          <w:spacing w:val="-7"/>
          <w:vertAlign w:val="baseline"/>
        </w:rPr>
        <w:t> </w:t>
      </w:r>
      <w:r>
        <w:rPr>
          <w:vertAlign w:val="baseline"/>
        </w:rPr>
        <w:t>the</w:t>
      </w:r>
      <w:r>
        <w:rPr>
          <w:spacing w:val="-7"/>
          <w:vertAlign w:val="baseline"/>
        </w:rPr>
        <w:t> </w:t>
      </w:r>
      <w:r>
        <w:rPr>
          <w:vertAlign w:val="baseline"/>
        </w:rPr>
        <w:t>epistemic</w:t>
      </w:r>
      <w:r>
        <w:rPr>
          <w:spacing w:val="-7"/>
          <w:vertAlign w:val="baseline"/>
        </w:rPr>
        <w:t> </w:t>
      </w:r>
      <w:r>
        <w:rPr>
          <w:vertAlign w:val="baseline"/>
        </w:rPr>
        <w:t>origo. The</w:t>
      </w:r>
      <w:r>
        <w:rPr>
          <w:spacing w:val="-7"/>
          <w:vertAlign w:val="baseline"/>
        </w:rPr>
        <w:t> </w:t>
      </w:r>
      <w:r>
        <w:rPr>
          <w:vertAlign w:val="baseline"/>
        </w:rPr>
        <w:t>form</w:t>
      </w:r>
      <w:r>
        <w:rPr>
          <w:spacing w:val="-7"/>
          <w:vertAlign w:val="baseline"/>
        </w:rPr>
        <w:t> </w:t>
      </w:r>
      <w:r>
        <w:rPr>
          <w:i/>
          <w:vertAlign w:val="baseline"/>
        </w:rPr>
        <w:t>-pala</w:t>
      </w:r>
      <w:r>
        <w:rPr>
          <w:i/>
          <w:spacing w:val="-6"/>
          <w:vertAlign w:val="baseline"/>
        </w:rPr>
        <w:t> </w:t>
      </w:r>
      <w:r>
        <w:rPr>
          <w:vertAlign w:val="baseline"/>
        </w:rPr>
        <w:t>reflects</w:t>
      </w:r>
      <w:r>
        <w:rPr>
          <w:spacing w:val="-7"/>
          <w:vertAlign w:val="baseline"/>
        </w:rPr>
        <w:t> </w:t>
      </w:r>
      <w:r>
        <w:rPr>
          <w:vertAlign w:val="baseline"/>
        </w:rPr>
        <w:t>direct,</w:t>
      </w:r>
      <w:r>
        <w:rPr>
          <w:spacing w:val="-7"/>
          <w:vertAlign w:val="baseline"/>
        </w:rPr>
        <w:t> </w:t>
      </w:r>
      <w:r>
        <w:rPr>
          <w:vertAlign w:val="baseline"/>
        </w:rPr>
        <w:t>previously</w:t>
      </w:r>
      <w:r>
        <w:rPr>
          <w:spacing w:val="-7"/>
          <w:vertAlign w:val="baseline"/>
        </w:rPr>
        <w:t> </w:t>
      </w:r>
      <w:r>
        <w:rPr>
          <w:vertAlign w:val="baseline"/>
        </w:rPr>
        <w:t>assimilated knowledge</w:t>
      </w:r>
      <w:r>
        <w:rPr>
          <w:spacing w:val="-13"/>
          <w:vertAlign w:val="baseline"/>
        </w:rPr>
        <w:t> </w:t>
      </w:r>
      <w:r>
        <w:rPr>
          <w:vertAlign w:val="baseline"/>
        </w:rPr>
        <w:t>but</w:t>
      </w:r>
      <w:r>
        <w:rPr>
          <w:spacing w:val="-12"/>
          <w:vertAlign w:val="baseline"/>
        </w:rPr>
        <w:t> </w:t>
      </w:r>
      <w:r>
        <w:rPr>
          <w:vertAlign w:val="baseline"/>
        </w:rPr>
        <w:t>without</w:t>
      </w:r>
      <w:r>
        <w:rPr>
          <w:spacing w:val="-13"/>
          <w:vertAlign w:val="baseline"/>
        </w:rPr>
        <w:t> </w:t>
      </w:r>
      <w:r>
        <w:rPr>
          <w:vertAlign w:val="baseline"/>
        </w:rPr>
        <w:t>the</w:t>
      </w:r>
      <w:r>
        <w:rPr>
          <w:spacing w:val="-12"/>
          <w:vertAlign w:val="baseline"/>
        </w:rPr>
        <w:t> </w:t>
      </w:r>
      <w:r>
        <w:rPr>
          <w:vertAlign w:val="baseline"/>
        </w:rPr>
        <w:t>exclusive</w:t>
      </w:r>
      <w:r>
        <w:rPr>
          <w:spacing w:val="-13"/>
          <w:vertAlign w:val="baseline"/>
        </w:rPr>
        <w:t> </w:t>
      </w:r>
      <w:r>
        <w:rPr>
          <w:vertAlign w:val="baseline"/>
        </w:rPr>
        <w:t>non-shared</w:t>
      </w:r>
      <w:r>
        <w:rPr>
          <w:spacing w:val="-12"/>
          <w:vertAlign w:val="baseline"/>
        </w:rPr>
        <w:t> </w:t>
      </w:r>
      <w:r>
        <w:rPr>
          <w:vertAlign w:val="baseline"/>
        </w:rPr>
        <w:t>information</w:t>
      </w:r>
      <w:r>
        <w:rPr>
          <w:spacing w:val="-13"/>
          <w:vertAlign w:val="baseline"/>
        </w:rPr>
        <w:t> </w:t>
      </w:r>
      <w:r>
        <w:rPr>
          <w:vertAlign w:val="baseline"/>
        </w:rPr>
        <w:t>meaning</w:t>
      </w:r>
      <w:r>
        <w:rPr>
          <w:spacing w:val="-12"/>
          <w:vertAlign w:val="baseline"/>
        </w:rPr>
        <w:t> </w:t>
      </w:r>
      <w:r>
        <w:rPr>
          <w:vertAlign w:val="baseline"/>
        </w:rPr>
        <w:t>of</w:t>
      </w:r>
      <w:r>
        <w:rPr>
          <w:spacing w:val="-13"/>
          <w:vertAlign w:val="baseline"/>
        </w:rPr>
        <w:t> </w:t>
      </w:r>
      <w:r>
        <w:rPr>
          <w:i/>
          <w:vertAlign w:val="baseline"/>
        </w:rPr>
        <w:t>-shang</w:t>
      </w:r>
      <w:r>
        <w:rPr>
          <w:vertAlign w:val="baseline"/>
        </w:rPr>
        <w:t>,</w:t>
      </w:r>
      <w:r>
        <w:rPr>
          <w:spacing w:val="-12"/>
          <w:vertAlign w:val="baseline"/>
        </w:rPr>
        <w:t> </w:t>
      </w:r>
      <w:r>
        <w:rPr>
          <w:i/>
          <w:vertAlign w:val="baseline"/>
        </w:rPr>
        <w:t>-na</w:t>
      </w:r>
      <w:r>
        <w:rPr>
          <w:i/>
          <w:spacing w:val="-11"/>
          <w:vertAlign w:val="baseline"/>
        </w:rPr>
        <w:t> </w:t>
      </w:r>
      <w:r>
        <w:rPr>
          <w:vertAlign w:val="baseline"/>
        </w:rPr>
        <w:t>reflects</w:t>
      </w:r>
      <w:r>
        <w:rPr>
          <w:spacing w:val="-13"/>
          <w:vertAlign w:val="baseline"/>
        </w:rPr>
        <w:t> </w:t>
      </w:r>
      <w:r>
        <w:rPr>
          <w:vertAlign w:val="baseline"/>
        </w:rPr>
        <w:t>this direct evidence but without the previous assimilation, </w:t>
      </w:r>
      <w:r>
        <w:rPr>
          <w:i/>
          <w:vertAlign w:val="baseline"/>
        </w:rPr>
        <w:t>-mu </w:t>
      </w:r>
      <w:r>
        <w:rPr>
          <w:vertAlign w:val="baseline"/>
        </w:rPr>
        <w:t>reflects certainty but without direct evidence, while </w:t>
      </w:r>
      <w:r>
        <w:rPr>
          <w:i/>
          <w:vertAlign w:val="baseline"/>
        </w:rPr>
        <w:t>-para </w:t>
      </w:r>
      <w:r>
        <w:rPr>
          <w:vertAlign w:val="baseline"/>
        </w:rPr>
        <w:t>does not reflect the certainty of the other forms.</w:t>
      </w:r>
    </w:p>
    <w:p>
      <w:pPr>
        <w:spacing w:line="381" w:lineRule="auto" w:before="6"/>
        <w:ind w:left="379" w:right="1617" w:firstLine="298"/>
        <w:jc w:val="right"/>
        <w:rPr>
          <w:sz w:val="16"/>
        </w:rPr>
      </w:pPr>
      <w:r>
        <w:rPr/>
        <mc:AlternateContent>
          <mc:Choice Requires="wps">
            <w:drawing>
              <wp:anchor distT="0" distB="0" distL="0" distR="0" allowOverlap="1" layoutInCell="1" locked="0" behindDoc="0" simplePos="0" relativeHeight="15765504">
                <wp:simplePos x="0" y="0"/>
                <wp:positionH relativeFrom="page">
                  <wp:posOffset>1294841</wp:posOffset>
                </wp:positionH>
                <wp:positionV relativeFrom="paragraph">
                  <wp:posOffset>909154</wp:posOffset>
                </wp:positionV>
                <wp:extent cx="1988185" cy="1270"/>
                <wp:effectExtent l="0" t="0" r="0" b="0"/>
                <wp:wrapNone/>
                <wp:docPr id="155" name="Graphic 155"/>
                <wp:cNvGraphicFramePr>
                  <a:graphicFrameLocks/>
                </wp:cNvGraphicFramePr>
                <a:graphic>
                  <a:graphicData uri="http://schemas.microsoft.com/office/word/2010/wordprocessingShape">
                    <wps:wsp>
                      <wps:cNvPr id="155" name="Graphic 155"/>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5504" from="101.956001pt,71.586998pt" to="258.499001pt,71.586998pt" stroked="true" strokeweight=".3985pt" strokecolor="#000000">
                <v:stroke dashstyle="solid"/>
                <w10:wrap type="none"/>
              </v:line>
            </w:pict>
          </mc:Fallback>
        </mc:AlternateContent>
      </w:r>
      <w:r>
        <w:rPr>
          <w:sz w:val="20"/>
        </w:rPr>
        <w:t>These forms show a degree of variation within the paradigm in terms of the reflection of</w:t>
      </w:r>
      <w:r>
        <w:rPr>
          <w:spacing w:val="80"/>
          <w:sz w:val="20"/>
        </w:rPr>
        <w:t> </w:t>
      </w:r>
      <w:r>
        <w:rPr>
          <w:sz w:val="20"/>
        </w:rPr>
        <w:t>perspectives.</w:t>
      </w:r>
      <w:r>
        <w:rPr>
          <w:spacing w:val="40"/>
          <w:sz w:val="20"/>
        </w:rPr>
        <w:t> </w:t>
      </w:r>
      <w:r>
        <w:rPr>
          <w:sz w:val="20"/>
        </w:rPr>
        <w:t>All forms in declarative structures reflect some aspect of the perspective of the</w:t>
      </w:r>
      <w:r>
        <w:rPr>
          <w:spacing w:val="40"/>
          <w:sz w:val="20"/>
        </w:rPr>
        <w:t> </w:t>
      </w:r>
      <w:r>
        <w:rPr>
          <w:spacing w:val="-2"/>
          <w:sz w:val="20"/>
        </w:rPr>
        <w:t>speaker,</w:t>
      </w:r>
      <w:r>
        <w:rPr>
          <w:spacing w:val="-4"/>
          <w:sz w:val="20"/>
        </w:rPr>
        <w:t> </w:t>
      </w:r>
      <w:r>
        <w:rPr>
          <w:spacing w:val="-2"/>
          <w:sz w:val="20"/>
        </w:rPr>
        <w:t>including</w:t>
      </w:r>
      <w:r>
        <w:rPr>
          <w:spacing w:val="-6"/>
          <w:sz w:val="20"/>
        </w:rPr>
        <w:t> </w:t>
      </w:r>
      <w:r>
        <w:rPr>
          <w:i/>
          <w:spacing w:val="-2"/>
          <w:sz w:val="20"/>
        </w:rPr>
        <w:t>-shang </w:t>
      </w:r>
      <w:r>
        <w:rPr>
          <w:spacing w:val="-2"/>
          <w:sz w:val="20"/>
        </w:rPr>
        <w:t>which</w:t>
      </w:r>
      <w:r>
        <w:rPr>
          <w:spacing w:val="-6"/>
          <w:sz w:val="20"/>
        </w:rPr>
        <w:t> </w:t>
      </w:r>
      <w:r>
        <w:rPr>
          <w:spacing w:val="-2"/>
          <w:sz w:val="20"/>
        </w:rPr>
        <w:t>carries</w:t>
      </w:r>
      <w:r>
        <w:rPr>
          <w:spacing w:val="-6"/>
          <w:sz w:val="20"/>
        </w:rPr>
        <w:t> </w:t>
      </w:r>
      <w:r>
        <w:rPr>
          <w:spacing w:val="-2"/>
          <w:sz w:val="20"/>
        </w:rPr>
        <w:t>a</w:t>
      </w:r>
      <w:r>
        <w:rPr>
          <w:spacing w:val="-6"/>
          <w:sz w:val="20"/>
        </w:rPr>
        <w:t> </w:t>
      </w:r>
      <w:r>
        <w:rPr>
          <w:spacing w:val="-2"/>
          <w:sz w:val="20"/>
        </w:rPr>
        <w:t>direct</w:t>
      </w:r>
      <w:r>
        <w:rPr>
          <w:spacing w:val="-6"/>
          <w:sz w:val="20"/>
        </w:rPr>
        <w:t> </w:t>
      </w:r>
      <w:r>
        <w:rPr>
          <w:spacing w:val="-2"/>
          <w:sz w:val="20"/>
        </w:rPr>
        <w:t>evidential</w:t>
      </w:r>
      <w:r>
        <w:rPr>
          <w:spacing w:val="-6"/>
          <w:sz w:val="20"/>
        </w:rPr>
        <w:t> </w:t>
      </w:r>
      <w:r>
        <w:rPr>
          <w:spacing w:val="-2"/>
          <w:sz w:val="20"/>
        </w:rPr>
        <w:t>meaning.</w:t>
      </w:r>
      <w:r>
        <w:rPr>
          <w:spacing w:val="23"/>
          <w:sz w:val="20"/>
        </w:rPr>
        <w:t> </w:t>
      </w:r>
      <w:r>
        <w:rPr>
          <w:spacing w:val="-2"/>
          <w:sz w:val="20"/>
        </w:rPr>
        <w:t>The</w:t>
      </w:r>
      <w:r>
        <w:rPr>
          <w:spacing w:val="-6"/>
          <w:sz w:val="20"/>
        </w:rPr>
        <w:t> </w:t>
      </w:r>
      <w:r>
        <w:rPr>
          <w:spacing w:val="-2"/>
          <w:sz w:val="20"/>
        </w:rPr>
        <w:t>forms</w:t>
      </w:r>
      <w:r>
        <w:rPr>
          <w:spacing w:val="-6"/>
          <w:sz w:val="20"/>
        </w:rPr>
        <w:t> </w:t>
      </w:r>
      <w:r>
        <w:rPr>
          <w:spacing w:val="-2"/>
          <w:sz w:val="20"/>
        </w:rPr>
        <w:t>are</w:t>
      </w:r>
      <w:r>
        <w:rPr>
          <w:spacing w:val="-6"/>
          <w:sz w:val="20"/>
        </w:rPr>
        <w:t> </w:t>
      </w:r>
      <w:r>
        <w:rPr>
          <w:spacing w:val="-2"/>
          <w:sz w:val="20"/>
        </w:rPr>
        <w:t>attested</w:t>
      </w:r>
      <w:r>
        <w:rPr>
          <w:spacing w:val="-6"/>
          <w:sz w:val="20"/>
        </w:rPr>
        <w:t> </w:t>
      </w:r>
      <w:r>
        <w:rPr>
          <w:spacing w:val="-2"/>
          <w:sz w:val="20"/>
        </w:rPr>
        <w:t>reflect </w:t>
      </w:r>
      <w:r>
        <w:rPr>
          <w:sz w:val="20"/>
        </w:rPr>
        <w:t>the</w:t>
      </w:r>
      <w:r>
        <w:rPr>
          <w:spacing w:val="-11"/>
          <w:sz w:val="20"/>
        </w:rPr>
        <w:t> </w:t>
      </w:r>
      <w:r>
        <w:rPr>
          <w:sz w:val="20"/>
        </w:rPr>
        <w:t>perspective</w:t>
      </w:r>
      <w:r>
        <w:rPr>
          <w:spacing w:val="-11"/>
          <w:sz w:val="20"/>
        </w:rPr>
        <w:t> </w:t>
      </w:r>
      <w:r>
        <w:rPr>
          <w:sz w:val="20"/>
        </w:rPr>
        <w:t>of</w:t>
      </w:r>
      <w:r>
        <w:rPr>
          <w:spacing w:val="-11"/>
          <w:sz w:val="20"/>
        </w:rPr>
        <w:t> </w:t>
      </w:r>
      <w:r>
        <w:rPr>
          <w:sz w:val="20"/>
        </w:rPr>
        <w:t>the</w:t>
      </w:r>
      <w:r>
        <w:rPr>
          <w:spacing w:val="-11"/>
          <w:sz w:val="20"/>
        </w:rPr>
        <w:t> </w:t>
      </w:r>
      <w:r>
        <w:rPr>
          <w:sz w:val="20"/>
        </w:rPr>
        <w:t>addressee</w:t>
      </w:r>
      <w:r>
        <w:rPr>
          <w:spacing w:val="-11"/>
          <w:sz w:val="20"/>
        </w:rPr>
        <w:t> </w:t>
      </w:r>
      <w:r>
        <w:rPr>
          <w:sz w:val="20"/>
        </w:rPr>
        <w:t>when</w:t>
      </w:r>
      <w:r>
        <w:rPr>
          <w:spacing w:val="-11"/>
          <w:sz w:val="20"/>
        </w:rPr>
        <w:t> </w:t>
      </w:r>
      <w:r>
        <w:rPr>
          <w:sz w:val="20"/>
        </w:rPr>
        <w:t>used</w:t>
      </w:r>
      <w:r>
        <w:rPr>
          <w:spacing w:val="-11"/>
          <w:sz w:val="20"/>
        </w:rPr>
        <w:t> </w:t>
      </w:r>
      <w:r>
        <w:rPr>
          <w:sz w:val="20"/>
        </w:rPr>
        <w:t>in</w:t>
      </w:r>
      <w:r>
        <w:rPr>
          <w:spacing w:val="-11"/>
          <w:sz w:val="20"/>
        </w:rPr>
        <w:t> </w:t>
      </w:r>
      <w:r>
        <w:rPr>
          <w:sz w:val="20"/>
        </w:rPr>
        <w:t>interrogative</w:t>
      </w:r>
      <w:r>
        <w:rPr>
          <w:spacing w:val="-12"/>
          <w:sz w:val="20"/>
        </w:rPr>
        <w:t> </w:t>
      </w:r>
      <w:r>
        <w:rPr>
          <w:sz w:val="20"/>
        </w:rPr>
        <w:t>structures</w:t>
      </w:r>
      <w:r>
        <w:rPr>
          <w:spacing w:val="-11"/>
          <w:sz w:val="20"/>
        </w:rPr>
        <w:t> </w:t>
      </w:r>
      <w:r>
        <w:rPr>
          <w:sz w:val="20"/>
        </w:rPr>
        <w:t>(</w:t>
      </w:r>
      <w:hyperlink w:history="true" w:anchor="_bookmark401">
        <w:r>
          <w:rPr>
            <w:sz w:val="20"/>
          </w:rPr>
          <w:t>Hyslop</w:t>
        </w:r>
        <w:r>
          <w:rPr>
            <w:spacing w:val="-11"/>
            <w:sz w:val="20"/>
          </w:rPr>
          <w:t> </w:t>
        </w:r>
        <w:r>
          <w:rPr>
            <w:sz w:val="20"/>
          </w:rPr>
          <w:t>2018b</w:t>
        </w:r>
      </w:hyperlink>
      <w:r>
        <w:rPr>
          <w:sz w:val="20"/>
        </w:rPr>
        <w:t>),</w:t>
      </w:r>
      <w:r>
        <w:rPr>
          <w:spacing w:val="-11"/>
          <w:sz w:val="20"/>
        </w:rPr>
        <w:t> </w:t>
      </w:r>
      <w:r>
        <w:rPr>
          <w:sz w:val="20"/>
        </w:rPr>
        <w:t>exhibiting </w:t>
      </w:r>
      <w:r>
        <w:rPr>
          <w:position w:val="6"/>
          <w:sz w:val="12"/>
        </w:rPr>
        <w:t>2</w:t>
      </w:r>
      <w:bookmarkStart w:name="_bookmark201" w:id="297"/>
      <w:bookmarkEnd w:id="297"/>
      <w:r>
        <w:rPr>
          <w:spacing w:val="9"/>
          <w:position w:val="6"/>
          <w:sz w:val="12"/>
        </w:rPr>
      </w:r>
      <w:r>
        <w:rPr>
          <w:sz w:val="16"/>
        </w:rPr>
        <w:t>Of</w:t>
      </w:r>
      <w:r>
        <w:rPr>
          <w:spacing w:val="-3"/>
          <w:sz w:val="16"/>
        </w:rPr>
        <w:t> </w:t>
      </w:r>
      <w:r>
        <w:rPr>
          <w:sz w:val="16"/>
        </w:rPr>
        <w:t>course,</w:t>
      </w:r>
      <w:r>
        <w:rPr>
          <w:spacing w:val="-2"/>
          <w:sz w:val="16"/>
        </w:rPr>
        <w:t> </w:t>
      </w:r>
      <w:r>
        <w:rPr>
          <w:sz w:val="16"/>
        </w:rPr>
        <w:t>in</w:t>
      </w:r>
      <w:r>
        <w:rPr>
          <w:spacing w:val="-3"/>
          <w:sz w:val="16"/>
        </w:rPr>
        <w:t> </w:t>
      </w:r>
      <w:r>
        <w:rPr>
          <w:sz w:val="16"/>
        </w:rPr>
        <w:t>cases</w:t>
      </w:r>
      <w:r>
        <w:rPr>
          <w:spacing w:val="-3"/>
          <w:sz w:val="16"/>
        </w:rPr>
        <w:t> </w:t>
      </w:r>
      <w:r>
        <w:rPr>
          <w:sz w:val="16"/>
        </w:rPr>
        <w:t>where</w:t>
      </w:r>
      <w:r>
        <w:rPr>
          <w:spacing w:val="-3"/>
          <w:sz w:val="16"/>
        </w:rPr>
        <w:t> </w:t>
      </w:r>
      <w:r>
        <w:rPr>
          <w:sz w:val="16"/>
        </w:rPr>
        <w:t>the</w:t>
      </w:r>
      <w:r>
        <w:rPr>
          <w:spacing w:val="-3"/>
          <w:sz w:val="16"/>
        </w:rPr>
        <w:t> </w:t>
      </w:r>
      <w:r>
        <w:rPr>
          <w:sz w:val="16"/>
        </w:rPr>
        <w:t>origo</w:t>
      </w:r>
      <w:r>
        <w:rPr>
          <w:spacing w:val="-3"/>
          <w:sz w:val="16"/>
        </w:rPr>
        <w:t> </w:t>
      </w:r>
      <w:r>
        <w:rPr>
          <w:sz w:val="16"/>
        </w:rPr>
        <w:t>is</w:t>
      </w:r>
      <w:r>
        <w:rPr>
          <w:spacing w:val="-3"/>
          <w:sz w:val="16"/>
        </w:rPr>
        <w:t> </w:t>
      </w:r>
      <w:r>
        <w:rPr>
          <w:sz w:val="16"/>
        </w:rPr>
        <w:t>not</w:t>
      </w:r>
      <w:r>
        <w:rPr>
          <w:spacing w:val="-3"/>
          <w:sz w:val="16"/>
        </w:rPr>
        <w:t> </w:t>
      </w:r>
      <w:r>
        <w:rPr>
          <w:sz w:val="16"/>
        </w:rPr>
        <w:t>the</w:t>
      </w:r>
      <w:r>
        <w:rPr>
          <w:spacing w:val="-3"/>
          <w:sz w:val="16"/>
        </w:rPr>
        <w:t> </w:t>
      </w:r>
      <w:r>
        <w:rPr>
          <w:sz w:val="16"/>
        </w:rPr>
        <w:t>speaker,</w:t>
      </w:r>
      <w:r>
        <w:rPr>
          <w:spacing w:val="-2"/>
          <w:sz w:val="16"/>
        </w:rPr>
        <w:t> </w:t>
      </w:r>
      <w:r>
        <w:rPr>
          <w:sz w:val="16"/>
        </w:rPr>
        <w:t>there</w:t>
      </w:r>
      <w:r>
        <w:rPr>
          <w:spacing w:val="-3"/>
          <w:sz w:val="16"/>
        </w:rPr>
        <w:t> </w:t>
      </w:r>
      <w:r>
        <w:rPr>
          <w:sz w:val="16"/>
        </w:rPr>
        <w:t>is</w:t>
      </w:r>
      <w:r>
        <w:rPr>
          <w:spacing w:val="-3"/>
          <w:sz w:val="16"/>
        </w:rPr>
        <w:t> </w:t>
      </w:r>
      <w:r>
        <w:rPr>
          <w:sz w:val="16"/>
        </w:rPr>
        <w:t>no</w:t>
      </w:r>
      <w:r>
        <w:rPr>
          <w:spacing w:val="-3"/>
          <w:sz w:val="16"/>
        </w:rPr>
        <w:t> </w:t>
      </w:r>
      <w:r>
        <w:rPr>
          <w:sz w:val="16"/>
        </w:rPr>
        <w:t>agentive</w:t>
      </w:r>
      <w:r>
        <w:rPr>
          <w:spacing w:val="-3"/>
          <w:sz w:val="16"/>
        </w:rPr>
        <w:t> </w:t>
      </w:r>
      <w:r>
        <w:rPr>
          <w:sz w:val="16"/>
        </w:rPr>
        <w:t>‘claim’</w:t>
      </w:r>
      <w:r>
        <w:rPr>
          <w:spacing w:val="-3"/>
          <w:sz w:val="16"/>
        </w:rPr>
        <w:t> </w:t>
      </w:r>
      <w:r>
        <w:rPr>
          <w:sz w:val="16"/>
        </w:rPr>
        <w:t>being</w:t>
      </w:r>
      <w:r>
        <w:rPr>
          <w:spacing w:val="-3"/>
          <w:sz w:val="16"/>
        </w:rPr>
        <w:t> </w:t>
      </w:r>
      <w:r>
        <w:rPr>
          <w:sz w:val="16"/>
        </w:rPr>
        <w:t>made</w:t>
      </w:r>
      <w:r>
        <w:rPr>
          <w:spacing w:val="-3"/>
          <w:sz w:val="16"/>
        </w:rPr>
        <w:t> </w:t>
      </w:r>
      <w:r>
        <w:rPr>
          <w:sz w:val="16"/>
        </w:rPr>
        <w:t>by</w:t>
      </w:r>
      <w:r>
        <w:rPr>
          <w:spacing w:val="-3"/>
          <w:sz w:val="16"/>
        </w:rPr>
        <w:t> </w:t>
      </w:r>
      <w:r>
        <w:rPr>
          <w:sz w:val="16"/>
        </w:rPr>
        <w:t>said</w:t>
      </w:r>
      <w:r>
        <w:rPr>
          <w:spacing w:val="-3"/>
          <w:sz w:val="16"/>
        </w:rPr>
        <w:t> </w:t>
      </w:r>
      <w:r>
        <w:rPr>
          <w:sz w:val="16"/>
        </w:rPr>
        <w:t>origo,</w:t>
      </w:r>
      <w:r>
        <w:rPr>
          <w:spacing w:val="-2"/>
          <w:sz w:val="16"/>
        </w:rPr>
        <w:t> </w:t>
      </w:r>
      <w:r>
        <w:rPr>
          <w:sz w:val="16"/>
        </w:rPr>
        <w:t>but</w:t>
      </w:r>
      <w:r>
        <w:rPr>
          <w:spacing w:val="-3"/>
          <w:sz w:val="16"/>
        </w:rPr>
        <w:t> </w:t>
      </w:r>
      <w:r>
        <w:rPr>
          <w:sz w:val="16"/>
        </w:rPr>
        <w:t>rather</w:t>
      </w:r>
    </w:p>
    <w:p>
      <w:pPr>
        <w:spacing w:line="173" w:lineRule="exact" w:before="0"/>
        <w:ind w:left="379" w:right="0" w:firstLine="0"/>
        <w:jc w:val="both"/>
        <w:rPr>
          <w:sz w:val="16"/>
        </w:rPr>
      </w:pPr>
      <w:r>
        <w:rPr>
          <w:sz w:val="16"/>
        </w:rPr>
        <w:t>the</w:t>
      </w:r>
      <w:r>
        <w:rPr>
          <w:spacing w:val="-5"/>
          <w:sz w:val="16"/>
        </w:rPr>
        <w:t> </w:t>
      </w:r>
      <w:r>
        <w:rPr>
          <w:sz w:val="16"/>
        </w:rPr>
        <w:t>status</w:t>
      </w:r>
      <w:r>
        <w:rPr>
          <w:spacing w:val="-5"/>
          <w:sz w:val="16"/>
        </w:rPr>
        <w:t> </w:t>
      </w:r>
      <w:r>
        <w:rPr>
          <w:sz w:val="16"/>
        </w:rPr>
        <w:t>of</w:t>
      </w:r>
      <w:r>
        <w:rPr>
          <w:spacing w:val="-4"/>
          <w:sz w:val="16"/>
        </w:rPr>
        <w:t> </w:t>
      </w:r>
      <w:r>
        <w:rPr>
          <w:sz w:val="16"/>
        </w:rPr>
        <w:t>the</w:t>
      </w:r>
      <w:r>
        <w:rPr>
          <w:spacing w:val="-5"/>
          <w:sz w:val="16"/>
        </w:rPr>
        <w:t> </w:t>
      </w:r>
      <w:r>
        <w:rPr>
          <w:sz w:val="16"/>
        </w:rPr>
        <w:t>authority</w:t>
      </w:r>
      <w:r>
        <w:rPr>
          <w:spacing w:val="-4"/>
          <w:sz w:val="16"/>
        </w:rPr>
        <w:t> </w:t>
      </w:r>
      <w:r>
        <w:rPr>
          <w:sz w:val="16"/>
        </w:rPr>
        <w:t>is</w:t>
      </w:r>
      <w:r>
        <w:rPr>
          <w:spacing w:val="-5"/>
          <w:sz w:val="16"/>
        </w:rPr>
        <w:t> </w:t>
      </w:r>
      <w:r>
        <w:rPr>
          <w:sz w:val="16"/>
        </w:rPr>
        <w:t>being</w:t>
      </w:r>
      <w:r>
        <w:rPr>
          <w:spacing w:val="-5"/>
          <w:sz w:val="16"/>
        </w:rPr>
        <w:t> </w:t>
      </w:r>
      <w:r>
        <w:rPr>
          <w:sz w:val="16"/>
        </w:rPr>
        <w:t>projected</w:t>
      </w:r>
      <w:r>
        <w:rPr>
          <w:spacing w:val="-4"/>
          <w:sz w:val="16"/>
        </w:rPr>
        <w:t> </w:t>
      </w:r>
      <w:r>
        <w:rPr>
          <w:sz w:val="16"/>
        </w:rPr>
        <w:t>and</w:t>
      </w:r>
      <w:r>
        <w:rPr>
          <w:spacing w:val="-5"/>
          <w:sz w:val="16"/>
        </w:rPr>
        <w:t> </w:t>
      </w:r>
      <w:r>
        <w:rPr>
          <w:sz w:val="16"/>
        </w:rPr>
        <w:t>granted</w:t>
      </w:r>
      <w:r>
        <w:rPr>
          <w:spacing w:val="-4"/>
          <w:sz w:val="16"/>
        </w:rPr>
        <w:t> </w:t>
      </w:r>
      <w:r>
        <w:rPr>
          <w:sz w:val="16"/>
        </w:rPr>
        <w:t>by</w:t>
      </w:r>
      <w:r>
        <w:rPr>
          <w:spacing w:val="-5"/>
          <w:sz w:val="16"/>
        </w:rPr>
        <w:t> </w:t>
      </w:r>
      <w:r>
        <w:rPr>
          <w:sz w:val="16"/>
        </w:rPr>
        <w:t>the</w:t>
      </w:r>
      <w:r>
        <w:rPr>
          <w:spacing w:val="-5"/>
          <w:sz w:val="16"/>
        </w:rPr>
        <w:t> </w:t>
      </w:r>
      <w:r>
        <w:rPr>
          <w:sz w:val="16"/>
        </w:rPr>
        <w:t>speaker.</w:t>
      </w:r>
      <w:r>
        <w:rPr>
          <w:spacing w:val="8"/>
          <w:sz w:val="16"/>
        </w:rPr>
        <w:t> </w:t>
      </w:r>
      <w:r>
        <w:rPr>
          <w:sz w:val="16"/>
        </w:rPr>
        <w:t>This</w:t>
      </w:r>
      <w:r>
        <w:rPr>
          <w:spacing w:val="-5"/>
          <w:sz w:val="16"/>
        </w:rPr>
        <w:t> </w:t>
      </w:r>
      <w:r>
        <w:rPr>
          <w:sz w:val="16"/>
        </w:rPr>
        <w:t>is</w:t>
      </w:r>
      <w:r>
        <w:rPr>
          <w:spacing w:val="-5"/>
          <w:sz w:val="16"/>
        </w:rPr>
        <w:t> </w:t>
      </w:r>
      <w:r>
        <w:rPr>
          <w:sz w:val="16"/>
        </w:rPr>
        <w:t>further</w:t>
      </w:r>
      <w:r>
        <w:rPr>
          <w:spacing w:val="-4"/>
          <w:sz w:val="16"/>
        </w:rPr>
        <w:t> </w:t>
      </w:r>
      <w:r>
        <w:rPr>
          <w:sz w:val="16"/>
        </w:rPr>
        <w:t>discussed</w:t>
      </w:r>
      <w:r>
        <w:rPr>
          <w:spacing w:val="-5"/>
          <w:sz w:val="16"/>
        </w:rPr>
        <w:t> </w:t>
      </w:r>
      <w:r>
        <w:rPr>
          <w:sz w:val="16"/>
        </w:rPr>
        <w:t>in</w:t>
      </w:r>
      <w:r>
        <w:rPr>
          <w:spacing w:val="-4"/>
          <w:sz w:val="16"/>
        </w:rPr>
        <w:t> </w:t>
      </w:r>
      <w:r>
        <w:rPr>
          <w:sz w:val="16"/>
        </w:rPr>
        <w:t>Section</w:t>
      </w:r>
      <w:r>
        <w:rPr>
          <w:spacing w:val="-5"/>
          <w:sz w:val="16"/>
        </w:rPr>
        <w:t> </w:t>
      </w:r>
      <w:hyperlink w:history="true" w:anchor="_bookmark231">
        <w:r>
          <w:rPr>
            <w:spacing w:val="-2"/>
            <w:sz w:val="16"/>
          </w:rPr>
          <w:t>7.4.2</w:t>
        </w:r>
      </w:hyperlink>
      <w:r>
        <w:rPr>
          <w:spacing w:val="-2"/>
          <w:sz w:val="16"/>
        </w:rPr>
        <w:t>.</w:t>
      </w:r>
    </w:p>
    <w:p>
      <w:pPr>
        <w:spacing w:after="0" w:line="173" w:lineRule="exact"/>
        <w:jc w:val="both"/>
        <w:rPr>
          <w:sz w:val="16"/>
        </w:rPr>
        <w:sectPr>
          <w:pgSz w:w="11910" w:h="16840"/>
          <w:pgMar w:header="0" w:footer="1147" w:top="1680" w:bottom="1340" w:left="1660" w:right="420"/>
        </w:sectPr>
      </w:pPr>
    </w:p>
    <w:p>
      <w:pPr>
        <w:pStyle w:val="BodyText"/>
        <w:spacing w:line="376" w:lineRule="auto" w:before="82"/>
        <w:ind w:left="379" w:right="1617"/>
        <w:jc w:val="both"/>
      </w:pPr>
      <w:r>
        <w:rPr/>
        <w:t>the</w:t>
      </w:r>
      <w:r>
        <w:rPr>
          <w:spacing w:val="-10"/>
        </w:rPr>
        <w:t> </w:t>
      </w:r>
      <w:r>
        <w:rPr/>
        <w:t>common</w:t>
      </w:r>
      <w:r>
        <w:rPr>
          <w:spacing w:val="-10"/>
        </w:rPr>
        <w:t> </w:t>
      </w:r>
      <w:r>
        <w:rPr/>
        <w:t>shift</w:t>
      </w:r>
      <w:r>
        <w:rPr>
          <w:spacing w:val="-9"/>
        </w:rPr>
        <w:t> </w:t>
      </w:r>
      <w:r>
        <w:rPr/>
        <w:t>of</w:t>
      </w:r>
      <w:r>
        <w:rPr>
          <w:spacing w:val="-10"/>
        </w:rPr>
        <w:t> </w:t>
      </w:r>
      <w:r>
        <w:rPr/>
        <w:t>origo</w:t>
      </w:r>
      <w:r>
        <w:rPr>
          <w:spacing w:val="-9"/>
        </w:rPr>
        <w:t> </w:t>
      </w:r>
      <w:r>
        <w:rPr/>
        <w:t>from</w:t>
      </w:r>
      <w:r>
        <w:rPr>
          <w:spacing w:val="-10"/>
        </w:rPr>
        <w:t> </w:t>
      </w:r>
      <w:r>
        <w:rPr/>
        <w:t>speaker</w:t>
      </w:r>
      <w:r>
        <w:rPr>
          <w:spacing w:val="-10"/>
        </w:rPr>
        <w:t> </w:t>
      </w:r>
      <w:r>
        <w:rPr/>
        <w:t>to</w:t>
      </w:r>
      <w:r>
        <w:rPr>
          <w:spacing w:val="-9"/>
        </w:rPr>
        <w:t> </w:t>
      </w:r>
      <w:r>
        <w:rPr/>
        <w:t>addressee</w:t>
      </w:r>
      <w:r>
        <w:rPr>
          <w:spacing w:val="-10"/>
        </w:rPr>
        <w:t> </w:t>
      </w:r>
      <w:r>
        <w:rPr/>
        <w:t>in</w:t>
      </w:r>
      <w:r>
        <w:rPr>
          <w:spacing w:val="-9"/>
        </w:rPr>
        <w:t> </w:t>
      </w:r>
      <w:r>
        <w:rPr/>
        <w:t>questions</w:t>
      </w:r>
      <w:r>
        <w:rPr>
          <w:spacing w:val="-10"/>
        </w:rPr>
        <w:t> </w:t>
      </w:r>
      <w:r>
        <w:rPr/>
        <w:t>referred</w:t>
      </w:r>
      <w:r>
        <w:rPr>
          <w:spacing w:val="-9"/>
        </w:rPr>
        <w:t> </w:t>
      </w:r>
      <w:r>
        <w:rPr/>
        <w:t>to</w:t>
      </w:r>
      <w:r>
        <w:rPr>
          <w:spacing w:val="-10"/>
        </w:rPr>
        <w:t> </w:t>
      </w:r>
      <w:r>
        <w:rPr/>
        <w:t>by</w:t>
      </w:r>
      <w:r>
        <w:rPr>
          <w:spacing w:val="-9"/>
        </w:rPr>
        <w:t> </w:t>
      </w:r>
      <w:hyperlink w:history="true" w:anchor="_bookmark393">
        <w:r>
          <w:rPr/>
          <w:t>Hill</w:t>
        </w:r>
        <w:r>
          <w:rPr>
            <w:spacing w:val="-10"/>
          </w:rPr>
          <w:t> </w:t>
        </w:r>
        <w:r>
          <w:rPr/>
          <w:t>(2020)</w:t>
        </w:r>
      </w:hyperlink>
      <w:r>
        <w:rPr>
          <w:spacing w:val="-9"/>
        </w:rPr>
        <w:t> </w:t>
      </w:r>
      <w:r>
        <w:rPr/>
        <w:t>as</w:t>
      </w:r>
      <w:r>
        <w:rPr>
          <w:spacing w:val="-10"/>
        </w:rPr>
        <w:t> </w:t>
      </w:r>
      <w:r>
        <w:rPr/>
        <w:t>the conversational</w:t>
      </w:r>
      <w:r>
        <w:rPr>
          <w:spacing w:val="-9"/>
        </w:rPr>
        <w:t> </w:t>
      </w:r>
      <w:r>
        <w:rPr/>
        <w:t>presumption. In</w:t>
      </w:r>
      <w:r>
        <w:rPr>
          <w:spacing w:val="-9"/>
        </w:rPr>
        <w:t> </w:t>
      </w:r>
      <w:r>
        <w:rPr/>
        <w:t>addition</w:t>
      </w:r>
      <w:r>
        <w:rPr>
          <w:spacing w:val="-9"/>
        </w:rPr>
        <w:t> </w:t>
      </w:r>
      <w:r>
        <w:rPr/>
        <w:t>to</w:t>
      </w:r>
      <w:r>
        <w:rPr>
          <w:spacing w:val="-9"/>
        </w:rPr>
        <w:t> </w:t>
      </w:r>
      <w:r>
        <w:rPr/>
        <w:t>this,</w:t>
      </w:r>
      <w:r>
        <w:rPr>
          <w:spacing w:val="-8"/>
        </w:rPr>
        <w:t> </w:t>
      </w:r>
      <w:r>
        <w:rPr/>
        <w:t>however,</w:t>
      </w:r>
      <w:r>
        <w:rPr>
          <w:spacing w:val="-9"/>
        </w:rPr>
        <w:t> </w:t>
      </w:r>
      <w:r>
        <w:rPr/>
        <w:t>there</w:t>
      </w:r>
      <w:r>
        <w:rPr>
          <w:spacing w:val="-9"/>
        </w:rPr>
        <w:t> </w:t>
      </w:r>
      <w:r>
        <w:rPr/>
        <w:t>are</w:t>
      </w:r>
      <w:r>
        <w:rPr>
          <w:spacing w:val="-9"/>
        </w:rPr>
        <w:t> </w:t>
      </w:r>
      <w:r>
        <w:rPr/>
        <w:t>also</w:t>
      </w:r>
      <w:r>
        <w:rPr>
          <w:spacing w:val="-9"/>
        </w:rPr>
        <w:t> </w:t>
      </w:r>
      <w:r>
        <w:rPr/>
        <w:t>forms</w:t>
      </w:r>
      <w:r>
        <w:rPr>
          <w:spacing w:val="-9"/>
        </w:rPr>
        <w:t> </w:t>
      </w:r>
      <w:r>
        <w:rPr/>
        <w:t>which</w:t>
      </w:r>
      <w:r>
        <w:rPr>
          <w:spacing w:val="-9"/>
        </w:rPr>
        <w:t> </w:t>
      </w:r>
      <w:r>
        <w:rPr/>
        <w:t>necessarily reflect</w:t>
      </w:r>
      <w:r>
        <w:rPr>
          <w:spacing w:val="-10"/>
        </w:rPr>
        <w:t> </w:t>
      </w:r>
      <w:r>
        <w:rPr/>
        <w:t>the</w:t>
      </w:r>
      <w:r>
        <w:rPr>
          <w:spacing w:val="-10"/>
        </w:rPr>
        <w:t> </w:t>
      </w:r>
      <w:r>
        <w:rPr/>
        <w:t>perspective</w:t>
      </w:r>
      <w:r>
        <w:rPr>
          <w:spacing w:val="-10"/>
        </w:rPr>
        <w:t> </w:t>
      </w:r>
      <w:r>
        <w:rPr/>
        <w:t>of</w:t>
      </w:r>
      <w:r>
        <w:rPr>
          <w:spacing w:val="-10"/>
        </w:rPr>
        <w:t> </w:t>
      </w:r>
      <w:r>
        <w:rPr/>
        <w:t>both</w:t>
      </w:r>
      <w:r>
        <w:rPr>
          <w:spacing w:val="-10"/>
        </w:rPr>
        <w:t> </w:t>
      </w:r>
      <w:r>
        <w:rPr/>
        <w:t>the</w:t>
      </w:r>
      <w:r>
        <w:rPr>
          <w:spacing w:val="-10"/>
        </w:rPr>
        <w:t> </w:t>
      </w:r>
      <w:r>
        <w:rPr/>
        <w:t>speaker</w:t>
      </w:r>
      <w:r>
        <w:rPr>
          <w:spacing w:val="-10"/>
        </w:rPr>
        <w:t> </w:t>
      </w:r>
      <w:r>
        <w:rPr/>
        <w:t>and</w:t>
      </w:r>
      <w:r>
        <w:rPr>
          <w:spacing w:val="-10"/>
        </w:rPr>
        <w:t> </w:t>
      </w:r>
      <w:r>
        <w:rPr/>
        <w:t>listener</w:t>
      </w:r>
      <w:r>
        <w:rPr>
          <w:spacing w:val="-10"/>
        </w:rPr>
        <w:t> </w:t>
      </w:r>
      <w:r>
        <w:rPr/>
        <w:t>in</w:t>
      </w:r>
      <w:r>
        <w:rPr>
          <w:spacing w:val="-10"/>
        </w:rPr>
        <w:t> </w:t>
      </w:r>
      <w:r>
        <w:rPr/>
        <w:t>declarative</w:t>
      </w:r>
      <w:r>
        <w:rPr>
          <w:spacing w:val="-10"/>
        </w:rPr>
        <w:t> </w:t>
      </w:r>
      <w:r>
        <w:rPr/>
        <w:t>structures.</w:t>
      </w:r>
      <w:r>
        <w:rPr>
          <w:spacing w:val="8"/>
        </w:rPr>
        <w:t> </w:t>
      </w:r>
      <w:r>
        <w:rPr/>
        <w:t>Reflection</w:t>
      </w:r>
      <w:r>
        <w:rPr>
          <w:spacing w:val="-10"/>
        </w:rPr>
        <w:t> </w:t>
      </w:r>
      <w:r>
        <w:rPr/>
        <w:t>of</w:t>
      </w:r>
      <w:r>
        <w:rPr>
          <w:spacing w:val="-10"/>
        </w:rPr>
        <w:t> </w:t>
      </w:r>
      <w:r>
        <w:rPr/>
        <w:t>the perspective of the addressee is typical of engagement marking per </w:t>
      </w:r>
      <w:hyperlink w:history="true" w:anchor="_bookmark356">
        <w:r>
          <w:rPr/>
          <w:t>Evans et al. (2018a)</w:t>
        </w:r>
      </w:hyperlink>
      <w:r>
        <w:rPr/>
        <w:t>, and can be seen here in all cases in </w:t>
      </w:r>
      <w:r>
        <w:rPr>
          <w:i/>
        </w:rPr>
        <w:t>-shang</w:t>
      </w:r>
      <w:r>
        <w:rPr/>
        <w:t>, as well as potentially in </w:t>
      </w:r>
      <w:r>
        <w:rPr>
          <w:i/>
        </w:rPr>
        <w:t>-na </w:t>
      </w:r>
      <w:r>
        <w:rPr/>
        <w:t>in narratives where the </w:t>
      </w:r>
      <w:r>
        <w:rPr/>
        <w:t>mirative meaning is reflective of an expectation that the marked event will be new or unexpected to the addressee.</w:t>
      </w:r>
      <w:r>
        <w:rPr>
          <w:spacing w:val="33"/>
        </w:rPr>
        <w:t> </w:t>
      </w:r>
      <w:r>
        <w:rPr/>
        <w:t>A more detailed discussion of perspective and the origo can be found in Section </w:t>
      </w:r>
      <w:hyperlink w:history="true" w:anchor="_bookmark229">
        <w:r>
          <w:rPr/>
          <w:t>7.4</w:t>
        </w:r>
      </w:hyperlink>
      <w:r>
        <w:rPr/>
        <w:t>, but</w:t>
      </w:r>
      <w:r>
        <w:rPr>
          <w:spacing w:val="-1"/>
        </w:rPr>
        <w:t> </w:t>
      </w:r>
      <w:r>
        <w:rPr/>
        <w:t>for</w:t>
      </w:r>
      <w:r>
        <w:rPr>
          <w:spacing w:val="-1"/>
        </w:rPr>
        <w:t> </w:t>
      </w:r>
      <w:r>
        <w:rPr/>
        <w:t>the</w:t>
      </w:r>
      <w:r>
        <w:rPr>
          <w:spacing w:val="-1"/>
        </w:rPr>
        <w:t> </w:t>
      </w:r>
      <w:r>
        <w:rPr/>
        <w:t>sake</w:t>
      </w:r>
      <w:r>
        <w:rPr>
          <w:spacing w:val="-1"/>
        </w:rPr>
        <w:t> </w:t>
      </w:r>
      <w:r>
        <w:rPr/>
        <w:t>of</w:t>
      </w:r>
      <w:r>
        <w:rPr>
          <w:spacing w:val="-1"/>
        </w:rPr>
        <w:t> </w:t>
      </w:r>
      <w:r>
        <w:rPr/>
        <w:t>the</w:t>
      </w:r>
      <w:r>
        <w:rPr>
          <w:spacing w:val="-1"/>
        </w:rPr>
        <w:t> </w:t>
      </w:r>
      <w:r>
        <w:rPr/>
        <w:t>discussion</w:t>
      </w:r>
      <w:r>
        <w:rPr>
          <w:spacing w:val="-1"/>
        </w:rPr>
        <w:t> </w:t>
      </w:r>
      <w:r>
        <w:rPr/>
        <w:t>it</w:t>
      </w:r>
      <w:r>
        <w:rPr>
          <w:spacing w:val="-1"/>
        </w:rPr>
        <w:t> </w:t>
      </w:r>
      <w:r>
        <w:rPr/>
        <w:t>is</w:t>
      </w:r>
      <w:r>
        <w:rPr>
          <w:spacing w:val="-1"/>
        </w:rPr>
        <w:t> </w:t>
      </w:r>
      <w:r>
        <w:rPr/>
        <w:t>clear</w:t>
      </w:r>
      <w:r>
        <w:rPr>
          <w:spacing w:val="-1"/>
        </w:rPr>
        <w:t> </w:t>
      </w:r>
      <w:r>
        <w:rPr/>
        <w:t>that</w:t>
      </w:r>
      <w:r>
        <w:rPr>
          <w:spacing w:val="-1"/>
        </w:rPr>
        <w:t> </w:t>
      </w:r>
      <w:r>
        <w:rPr/>
        <w:t>there</w:t>
      </w:r>
      <w:r>
        <w:rPr>
          <w:spacing w:val="-2"/>
        </w:rPr>
        <w:t> </w:t>
      </w:r>
      <w:r>
        <w:rPr/>
        <w:t>is</w:t>
      </w:r>
      <w:r>
        <w:rPr>
          <w:spacing w:val="-1"/>
        </w:rPr>
        <w:t> </w:t>
      </w:r>
      <w:r>
        <w:rPr/>
        <w:t>substantial</w:t>
      </w:r>
      <w:r>
        <w:rPr>
          <w:spacing w:val="-1"/>
        </w:rPr>
        <w:t> </w:t>
      </w:r>
      <w:r>
        <w:rPr/>
        <w:t>variation</w:t>
      </w:r>
      <w:r>
        <w:rPr>
          <w:spacing w:val="-1"/>
        </w:rPr>
        <w:t> </w:t>
      </w:r>
      <w:r>
        <w:rPr/>
        <w:t>in</w:t>
      </w:r>
      <w:r>
        <w:rPr>
          <w:spacing w:val="-1"/>
        </w:rPr>
        <w:t> </w:t>
      </w:r>
      <w:r>
        <w:rPr/>
        <w:t>the</w:t>
      </w:r>
      <w:r>
        <w:rPr>
          <w:spacing w:val="-1"/>
        </w:rPr>
        <w:t> </w:t>
      </w:r>
      <w:r>
        <w:rPr/>
        <w:t>reflection</w:t>
      </w:r>
      <w:r>
        <w:rPr>
          <w:spacing w:val="-1"/>
        </w:rPr>
        <w:t> </w:t>
      </w:r>
      <w:r>
        <w:rPr/>
        <w:t>of perspective across the paradigm.</w:t>
      </w:r>
    </w:p>
    <w:p>
      <w:pPr>
        <w:pStyle w:val="BodyText"/>
        <w:spacing w:line="376" w:lineRule="auto" w:before="6"/>
        <w:ind w:left="379" w:right="1617" w:firstLine="298"/>
        <w:jc w:val="both"/>
      </w:pPr>
      <w:r>
        <w:rPr/>
        <w:t>This paradigm exists alongside two other epistemic-marking paradigms, along with a small number</w:t>
      </w:r>
      <w:r>
        <w:rPr>
          <w:spacing w:val="-5"/>
        </w:rPr>
        <w:t> </w:t>
      </w:r>
      <w:r>
        <w:rPr/>
        <w:t>of</w:t>
      </w:r>
      <w:r>
        <w:rPr>
          <w:spacing w:val="-5"/>
        </w:rPr>
        <w:t> </w:t>
      </w:r>
      <w:r>
        <w:rPr/>
        <w:t>other</w:t>
      </w:r>
      <w:r>
        <w:rPr>
          <w:spacing w:val="-5"/>
        </w:rPr>
        <w:t> </w:t>
      </w:r>
      <w:r>
        <w:rPr/>
        <w:t>forms</w:t>
      </w:r>
      <w:r>
        <w:rPr>
          <w:spacing w:val="-5"/>
        </w:rPr>
        <w:t> </w:t>
      </w:r>
      <w:r>
        <w:rPr/>
        <w:t>to</w:t>
      </w:r>
      <w:r>
        <w:rPr>
          <w:spacing w:val="-5"/>
        </w:rPr>
        <w:t> </w:t>
      </w:r>
      <w:r>
        <w:rPr/>
        <w:t>be</w:t>
      </w:r>
      <w:r>
        <w:rPr>
          <w:spacing w:val="-5"/>
        </w:rPr>
        <w:t> </w:t>
      </w:r>
      <w:r>
        <w:rPr/>
        <w:t>discussed</w:t>
      </w:r>
      <w:r>
        <w:rPr>
          <w:spacing w:val="-5"/>
        </w:rPr>
        <w:t> </w:t>
      </w:r>
      <w:r>
        <w:rPr/>
        <w:t>below. The</w:t>
      </w:r>
      <w:r>
        <w:rPr>
          <w:spacing w:val="-5"/>
        </w:rPr>
        <w:t> </w:t>
      </w:r>
      <w:r>
        <w:rPr/>
        <w:t>first</w:t>
      </w:r>
      <w:r>
        <w:rPr>
          <w:spacing w:val="-5"/>
        </w:rPr>
        <w:t> </w:t>
      </w:r>
      <w:r>
        <w:rPr/>
        <w:t>of</w:t>
      </w:r>
      <w:r>
        <w:rPr>
          <w:spacing w:val="-5"/>
        </w:rPr>
        <w:t> </w:t>
      </w:r>
      <w:r>
        <w:rPr/>
        <w:t>these</w:t>
      </w:r>
      <w:r>
        <w:rPr>
          <w:spacing w:val="-5"/>
        </w:rPr>
        <w:t> </w:t>
      </w:r>
      <w:r>
        <w:rPr/>
        <w:t>two</w:t>
      </w:r>
      <w:r>
        <w:rPr>
          <w:spacing w:val="-5"/>
        </w:rPr>
        <w:t> </w:t>
      </w:r>
      <w:r>
        <w:rPr/>
        <w:t>other</w:t>
      </w:r>
      <w:r>
        <w:rPr>
          <w:spacing w:val="-5"/>
        </w:rPr>
        <w:t> </w:t>
      </w:r>
      <w:r>
        <w:rPr/>
        <w:t>paradigms</w:t>
      </w:r>
      <w:r>
        <w:rPr>
          <w:spacing w:val="-5"/>
        </w:rPr>
        <w:t> </w:t>
      </w:r>
      <w:r>
        <w:rPr/>
        <w:t>is</w:t>
      </w:r>
      <w:r>
        <w:rPr>
          <w:spacing w:val="-5"/>
        </w:rPr>
        <w:t> </w:t>
      </w:r>
      <w:r>
        <w:rPr/>
        <w:t>the</w:t>
      </w:r>
      <w:r>
        <w:rPr>
          <w:spacing w:val="-5"/>
        </w:rPr>
        <w:t> </w:t>
      </w:r>
      <w:r>
        <w:rPr/>
        <w:t>simi- larly</w:t>
      </w:r>
      <w:r>
        <w:rPr>
          <w:spacing w:val="-2"/>
        </w:rPr>
        <w:t> </w:t>
      </w:r>
      <w:r>
        <w:rPr/>
        <w:t>complex</w:t>
      </w:r>
      <w:r>
        <w:rPr>
          <w:spacing w:val="-2"/>
        </w:rPr>
        <w:t> </w:t>
      </w:r>
      <w:r>
        <w:rPr/>
        <w:t>copula</w:t>
      </w:r>
      <w:r>
        <w:rPr>
          <w:spacing w:val="-2"/>
        </w:rPr>
        <w:t> </w:t>
      </w:r>
      <w:r>
        <w:rPr/>
        <w:t>system.</w:t>
      </w:r>
      <w:r>
        <w:rPr>
          <w:spacing w:val="20"/>
        </w:rPr>
        <w:t> </w:t>
      </w:r>
      <w:r>
        <w:rPr/>
        <w:t>As</w:t>
      </w:r>
      <w:r>
        <w:rPr>
          <w:spacing w:val="-2"/>
        </w:rPr>
        <w:t> </w:t>
      </w:r>
      <w:r>
        <w:rPr/>
        <w:t>is</w:t>
      </w:r>
      <w:r>
        <w:rPr>
          <w:spacing w:val="-2"/>
        </w:rPr>
        <w:t> </w:t>
      </w:r>
      <w:r>
        <w:rPr/>
        <w:t>common</w:t>
      </w:r>
      <w:r>
        <w:rPr>
          <w:spacing w:val="-2"/>
        </w:rPr>
        <w:t> </w:t>
      </w:r>
      <w:r>
        <w:rPr/>
        <w:t>in</w:t>
      </w:r>
      <w:r>
        <w:rPr>
          <w:spacing w:val="-2"/>
        </w:rPr>
        <w:t> </w:t>
      </w:r>
      <w:r>
        <w:rPr/>
        <w:t>many</w:t>
      </w:r>
      <w:r>
        <w:rPr>
          <w:spacing w:val="-2"/>
        </w:rPr>
        <w:t> </w:t>
      </w:r>
      <w:r>
        <w:rPr/>
        <w:t>languages</w:t>
      </w:r>
      <w:r>
        <w:rPr>
          <w:spacing w:val="-2"/>
        </w:rPr>
        <w:t> </w:t>
      </w:r>
      <w:r>
        <w:rPr/>
        <w:t>in</w:t>
      </w:r>
      <w:r>
        <w:rPr>
          <w:spacing w:val="-2"/>
        </w:rPr>
        <w:t> </w:t>
      </w:r>
      <w:r>
        <w:rPr/>
        <w:t>the</w:t>
      </w:r>
      <w:r>
        <w:rPr>
          <w:spacing w:val="-2"/>
        </w:rPr>
        <w:t> </w:t>
      </w:r>
      <w:r>
        <w:rPr/>
        <w:t>Trans-Himalayan</w:t>
      </w:r>
      <w:r>
        <w:rPr>
          <w:spacing w:val="-2"/>
        </w:rPr>
        <w:t> </w:t>
      </w:r>
      <w:r>
        <w:rPr/>
        <w:t>family, Kurtöp</w:t>
      </w:r>
      <w:r>
        <w:rPr>
          <w:spacing w:val="-9"/>
        </w:rPr>
        <w:t> </w:t>
      </w:r>
      <w:r>
        <w:rPr/>
        <w:t>has</w:t>
      </w:r>
      <w:r>
        <w:rPr>
          <w:spacing w:val="-9"/>
        </w:rPr>
        <w:t> </w:t>
      </w:r>
      <w:r>
        <w:rPr/>
        <w:t>two</w:t>
      </w:r>
      <w:r>
        <w:rPr>
          <w:spacing w:val="-9"/>
        </w:rPr>
        <w:t> </w:t>
      </w:r>
      <w:r>
        <w:rPr/>
        <w:t>sets</w:t>
      </w:r>
      <w:r>
        <w:rPr>
          <w:spacing w:val="-9"/>
        </w:rPr>
        <w:t> </w:t>
      </w:r>
      <w:r>
        <w:rPr/>
        <w:t>of</w:t>
      </w:r>
      <w:r>
        <w:rPr>
          <w:spacing w:val="-9"/>
        </w:rPr>
        <w:t> </w:t>
      </w:r>
      <w:r>
        <w:rPr/>
        <w:t>copular</w:t>
      </w:r>
      <w:r>
        <w:rPr>
          <w:spacing w:val="-9"/>
        </w:rPr>
        <w:t> </w:t>
      </w:r>
      <w:r>
        <w:rPr/>
        <w:t>morphemes,</w:t>
      </w:r>
      <w:r>
        <w:rPr>
          <w:spacing w:val="-8"/>
        </w:rPr>
        <w:t> </w:t>
      </w:r>
      <w:r>
        <w:rPr/>
        <w:t>an</w:t>
      </w:r>
      <w:r>
        <w:rPr>
          <w:spacing w:val="-9"/>
        </w:rPr>
        <w:t> </w:t>
      </w:r>
      <w:r>
        <w:rPr/>
        <w:t>existential</w:t>
      </w:r>
      <w:r>
        <w:rPr>
          <w:spacing w:val="-9"/>
        </w:rPr>
        <w:t> </w:t>
      </w:r>
      <w:r>
        <w:rPr/>
        <w:t>and</w:t>
      </w:r>
      <w:r>
        <w:rPr>
          <w:spacing w:val="-9"/>
        </w:rPr>
        <w:t> </w:t>
      </w:r>
      <w:r>
        <w:rPr/>
        <w:t>an</w:t>
      </w:r>
      <w:r>
        <w:rPr>
          <w:spacing w:val="-9"/>
        </w:rPr>
        <w:t> </w:t>
      </w:r>
      <w:r>
        <w:rPr/>
        <w:t>equative</w:t>
      </w:r>
      <w:r>
        <w:rPr>
          <w:spacing w:val="-9"/>
        </w:rPr>
        <w:t> </w:t>
      </w:r>
      <w:r>
        <w:rPr/>
        <w:t>set.</w:t>
      </w:r>
      <w:r>
        <w:rPr>
          <w:spacing w:val="8"/>
        </w:rPr>
        <w:t> </w:t>
      </w:r>
      <w:r>
        <w:rPr/>
        <w:t>The</w:t>
      </w:r>
      <w:r>
        <w:rPr>
          <w:spacing w:val="-9"/>
        </w:rPr>
        <w:t> </w:t>
      </w:r>
      <w:r>
        <w:rPr/>
        <w:t>existential</w:t>
      </w:r>
      <w:r>
        <w:rPr>
          <w:spacing w:val="-9"/>
        </w:rPr>
        <w:t> </w:t>
      </w:r>
      <w:r>
        <w:rPr/>
        <w:t>set are</w:t>
      </w:r>
      <w:r>
        <w:rPr>
          <w:spacing w:val="-1"/>
        </w:rPr>
        <w:t> </w:t>
      </w:r>
      <w:r>
        <w:rPr/>
        <w:t>used</w:t>
      </w:r>
      <w:r>
        <w:rPr>
          <w:spacing w:val="-1"/>
        </w:rPr>
        <w:t> </w:t>
      </w:r>
      <w:r>
        <w:rPr/>
        <w:t>in</w:t>
      </w:r>
      <w:r>
        <w:rPr>
          <w:spacing w:val="-1"/>
        </w:rPr>
        <w:t> </w:t>
      </w:r>
      <w:r>
        <w:rPr/>
        <w:t>sentences</w:t>
      </w:r>
      <w:r>
        <w:rPr>
          <w:spacing w:val="-1"/>
        </w:rPr>
        <w:t> </w:t>
      </w:r>
      <w:r>
        <w:rPr/>
        <w:t>marking</w:t>
      </w:r>
      <w:r>
        <w:rPr>
          <w:spacing w:val="-1"/>
        </w:rPr>
        <w:t> </w:t>
      </w:r>
      <w:r>
        <w:rPr/>
        <w:t>the</w:t>
      </w:r>
      <w:r>
        <w:rPr>
          <w:spacing w:val="-1"/>
        </w:rPr>
        <w:t> </w:t>
      </w:r>
      <w:r>
        <w:rPr/>
        <w:t>existence</w:t>
      </w:r>
      <w:r>
        <w:rPr>
          <w:spacing w:val="-1"/>
        </w:rPr>
        <w:t> </w:t>
      </w:r>
      <w:r>
        <w:rPr/>
        <w:t>or</w:t>
      </w:r>
      <w:r>
        <w:rPr>
          <w:spacing w:val="-1"/>
        </w:rPr>
        <w:t> </w:t>
      </w:r>
      <w:r>
        <w:rPr/>
        <w:t>presence</w:t>
      </w:r>
      <w:r>
        <w:rPr>
          <w:spacing w:val="-1"/>
        </w:rPr>
        <w:t> </w:t>
      </w:r>
      <w:r>
        <w:rPr/>
        <w:t>of</w:t>
      </w:r>
      <w:r>
        <w:rPr>
          <w:spacing w:val="-1"/>
        </w:rPr>
        <w:t> </w:t>
      </w:r>
      <w:r>
        <w:rPr/>
        <w:t>some</w:t>
      </w:r>
      <w:r>
        <w:rPr>
          <w:spacing w:val="-1"/>
        </w:rPr>
        <w:t> </w:t>
      </w:r>
      <w:r>
        <w:rPr/>
        <w:t>referent, potentially</w:t>
      </w:r>
      <w:r>
        <w:rPr>
          <w:spacing w:val="-1"/>
        </w:rPr>
        <w:t> </w:t>
      </w:r>
      <w:r>
        <w:rPr/>
        <w:t>at</w:t>
      </w:r>
      <w:r>
        <w:rPr>
          <w:spacing w:val="-1"/>
        </w:rPr>
        <w:t> </w:t>
      </w:r>
      <w:r>
        <w:rPr/>
        <w:t>a</w:t>
      </w:r>
      <w:r>
        <w:rPr>
          <w:spacing w:val="-1"/>
        </w:rPr>
        <w:t> </w:t>
      </w:r>
      <w:r>
        <w:rPr/>
        <w:t>given location</w:t>
      </w:r>
      <w:r>
        <w:rPr>
          <w:spacing w:val="-6"/>
        </w:rPr>
        <w:t> </w:t>
      </w:r>
      <w:r>
        <w:rPr/>
        <w:t>or</w:t>
      </w:r>
      <w:r>
        <w:rPr>
          <w:spacing w:val="-6"/>
        </w:rPr>
        <w:t> </w:t>
      </w:r>
      <w:r>
        <w:rPr/>
        <w:t>in</w:t>
      </w:r>
      <w:r>
        <w:rPr>
          <w:spacing w:val="-5"/>
        </w:rPr>
        <w:t> </w:t>
      </w:r>
      <w:r>
        <w:rPr/>
        <w:t>an</w:t>
      </w:r>
      <w:r>
        <w:rPr>
          <w:spacing w:val="-6"/>
        </w:rPr>
        <w:t> </w:t>
      </w:r>
      <w:r>
        <w:rPr/>
        <w:t>individual’s</w:t>
      </w:r>
      <w:r>
        <w:rPr>
          <w:spacing w:val="-5"/>
        </w:rPr>
        <w:t> </w:t>
      </w:r>
      <w:r>
        <w:rPr/>
        <w:t>possession,</w:t>
      </w:r>
      <w:r>
        <w:rPr>
          <w:spacing w:val="-5"/>
        </w:rPr>
        <w:t> </w:t>
      </w:r>
      <w:r>
        <w:rPr/>
        <w:t>while</w:t>
      </w:r>
      <w:r>
        <w:rPr>
          <w:spacing w:val="-6"/>
        </w:rPr>
        <w:t> </w:t>
      </w:r>
      <w:r>
        <w:rPr/>
        <w:t>the</w:t>
      </w:r>
      <w:r>
        <w:rPr>
          <w:spacing w:val="-5"/>
        </w:rPr>
        <w:t> </w:t>
      </w:r>
      <w:r>
        <w:rPr/>
        <w:t>equative</w:t>
      </w:r>
      <w:r>
        <w:rPr>
          <w:spacing w:val="-6"/>
        </w:rPr>
        <w:t> </w:t>
      </w:r>
      <w:r>
        <w:rPr/>
        <w:t>set</w:t>
      </w:r>
      <w:r>
        <w:rPr>
          <w:spacing w:val="-5"/>
        </w:rPr>
        <w:t> </w:t>
      </w:r>
      <w:r>
        <w:rPr/>
        <w:t>are</w:t>
      </w:r>
      <w:r>
        <w:rPr>
          <w:spacing w:val="-6"/>
        </w:rPr>
        <w:t> </w:t>
      </w:r>
      <w:r>
        <w:rPr/>
        <w:t>used</w:t>
      </w:r>
      <w:r>
        <w:rPr>
          <w:spacing w:val="-6"/>
        </w:rPr>
        <w:t> </w:t>
      </w:r>
      <w:r>
        <w:rPr/>
        <w:t>to</w:t>
      </w:r>
      <w:r>
        <w:rPr>
          <w:spacing w:val="-5"/>
        </w:rPr>
        <w:t> </w:t>
      </w:r>
      <w:r>
        <w:rPr/>
        <w:t>equate</w:t>
      </w:r>
      <w:r>
        <w:rPr>
          <w:spacing w:val="-6"/>
        </w:rPr>
        <w:t> </w:t>
      </w:r>
      <w:r>
        <w:rPr/>
        <w:t>two</w:t>
      </w:r>
      <w:r>
        <w:rPr>
          <w:spacing w:val="-6"/>
        </w:rPr>
        <w:t> </w:t>
      </w:r>
      <w:r>
        <w:rPr/>
        <w:t>referents, being nouns or adjectives.</w:t>
      </w:r>
    </w:p>
    <w:p>
      <w:pPr>
        <w:pStyle w:val="BodyText"/>
        <w:spacing w:line="376" w:lineRule="auto" w:before="5"/>
        <w:ind w:left="379" w:right="1617" w:firstLine="298"/>
        <w:jc w:val="both"/>
      </w:pPr>
      <w:r>
        <w:rPr/>
        <w:t>In Kurtöp, a small set of base copulas are complemented by a much larger set of complex or composed</w:t>
      </w:r>
      <w:r>
        <w:rPr>
          <w:spacing w:val="-1"/>
        </w:rPr>
        <w:t> </w:t>
      </w:r>
      <w:r>
        <w:rPr/>
        <w:t>forms, which</w:t>
      </w:r>
      <w:r>
        <w:rPr>
          <w:spacing w:val="-1"/>
        </w:rPr>
        <w:t> </w:t>
      </w:r>
      <w:r>
        <w:rPr/>
        <w:t>can</w:t>
      </w:r>
      <w:r>
        <w:rPr>
          <w:spacing w:val="-1"/>
        </w:rPr>
        <w:t> </w:t>
      </w:r>
      <w:r>
        <w:rPr/>
        <w:t>be</w:t>
      </w:r>
      <w:r>
        <w:rPr>
          <w:spacing w:val="-1"/>
        </w:rPr>
        <w:t> </w:t>
      </w:r>
      <w:r>
        <w:rPr/>
        <w:t>reconstructed</w:t>
      </w:r>
      <w:r>
        <w:rPr>
          <w:spacing w:val="-1"/>
        </w:rPr>
        <w:t> </w:t>
      </w:r>
      <w:r>
        <w:rPr/>
        <w:t>with</w:t>
      </w:r>
      <w:r>
        <w:rPr>
          <w:spacing w:val="-1"/>
        </w:rPr>
        <w:t> </w:t>
      </w:r>
      <w:r>
        <w:rPr/>
        <w:t>varying</w:t>
      </w:r>
      <w:r>
        <w:rPr>
          <w:spacing w:val="-1"/>
        </w:rPr>
        <w:t> </w:t>
      </w:r>
      <w:r>
        <w:rPr/>
        <w:t>success</w:t>
      </w:r>
      <w:r>
        <w:rPr>
          <w:spacing w:val="-1"/>
        </w:rPr>
        <w:t> </w:t>
      </w:r>
      <w:r>
        <w:rPr/>
        <w:t>to</w:t>
      </w:r>
      <w:r>
        <w:rPr>
          <w:spacing w:val="-1"/>
        </w:rPr>
        <w:t> </w:t>
      </w:r>
      <w:r>
        <w:rPr/>
        <w:t>the</w:t>
      </w:r>
      <w:r>
        <w:rPr>
          <w:spacing w:val="-1"/>
        </w:rPr>
        <w:t> </w:t>
      </w:r>
      <w:r>
        <w:rPr/>
        <w:t>grammaticalisation</w:t>
      </w:r>
      <w:r>
        <w:rPr>
          <w:spacing w:val="-1"/>
        </w:rPr>
        <w:t> </w:t>
      </w:r>
      <w:r>
        <w:rPr/>
        <w:t>of a</w:t>
      </w:r>
      <w:r>
        <w:rPr>
          <w:spacing w:val="-11"/>
        </w:rPr>
        <w:t> </w:t>
      </w:r>
      <w:r>
        <w:rPr/>
        <w:t>base</w:t>
      </w:r>
      <w:r>
        <w:rPr>
          <w:spacing w:val="-11"/>
        </w:rPr>
        <w:t> </w:t>
      </w:r>
      <w:r>
        <w:rPr/>
        <w:t>copula</w:t>
      </w:r>
      <w:r>
        <w:rPr>
          <w:spacing w:val="-11"/>
        </w:rPr>
        <w:t> </w:t>
      </w:r>
      <w:r>
        <w:rPr/>
        <w:t>and</w:t>
      </w:r>
      <w:r>
        <w:rPr>
          <w:spacing w:val="-11"/>
        </w:rPr>
        <w:t> </w:t>
      </w:r>
      <w:r>
        <w:rPr/>
        <w:t>some</w:t>
      </w:r>
      <w:r>
        <w:rPr>
          <w:spacing w:val="-11"/>
        </w:rPr>
        <w:t> </w:t>
      </w:r>
      <w:r>
        <w:rPr/>
        <w:t>other</w:t>
      </w:r>
      <w:r>
        <w:rPr>
          <w:spacing w:val="-11"/>
        </w:rPr>
        <w:t> </w:t>
      </w:r>
      <w:r>
        <w:rPr/>
        <w:t>morphology.</w:t>
      </w:r>
      <w:r>
        <w:rPr>
          <w:spacing w:val="7"/>
        </w:rPr>
        <w:t> </w:t>
      </w:r>
      <w:r>
        <w:rPr/>
        <w:t>These</w:t>
      </w:r>
      <w:r>
        <w:rPr>
          <w:spacing w:val="-11"/>
        </w:rPr>
        <w:t> </w:t>
      </w:r>
      <w:r>
        <w:rPr/>
        <w:t>base</w:t>
      </w:r>
      <w:r>
        <w:rPr>
          <w:spacing w:val="-11"/>
        </w:rPr>
        <w:t> </w:t>
      </w:r>
      <w:r>
        <w:rPr/>
        <w:t>copulas</w:t>
      </w:r>
      <w:r>
        <w:rPr>
          <w:spacing w:val="-11"/>
        </w:rPr>
        <w:t> </w:t>
      </w:r>
      <w:r>
        <w:rPr/>
        <w:t>are</w:t>
      </w:r>
      <w:r>
        <w:rPr>
          <w:spacing w:val="-11"/>
        </w:rPr>
        <w:t> </w:t>
      </w:r>
      <w:r>
        <w:rPr>
          <w:i/>
        </w:rPr>
        <w:t>wen</w:t>
      </w:r>
      <w:r>
        <w:rPr>
          <w:i/>
          <w:spacing w:val="-11"/>
        </w:rPr>
        <w:t> </w:t>
      </w:r>
      <w:r>
        <w:rPr/>
        <w:t>and</w:t>
      </w:r>
      <w:r>
        <w:rPr>
          <w:spacing w:val="-11"/>
        </w:rPr>
        <w:t> </w:t>
      </w:r>
      <w:r>
        <w:rPr>
          <w:i/>
        </w:rPr>
        <w:t>min</w:t>
      </w:r>
      <w:r>
        <w:rPr>
          <w:i/>
          <w:spacing w:val="-11"/>
        </w:rPr>
        <w:t> </w:t>
      </w:r>
      <w:r>
        <w:rPr/>
        <w:t>as</w:t>
      </w:r>
      <w:r>
        <w:rPr>
          <w:spacing w:val="-11"/>
        </w:rPr>
        <w:t> </w:t>
      </w:r>
      <w:r>
        <w:rPr/>
        <w:t>the</w:t>
      </w:r>
      <w:r>
        <w:rPr>
          <w:spacing w:val="-11"/>
        </w:rPr>
        <w:t> </w:t>
      </w:r>
      <w:r>
        <w:rPr/>
        <w:t>equational positive</w:t>
      </w:r>
      <w:r>
        <w:rPr>
          <w:spacing w:val="-13"/>
        </w:rPr>
        <w:t> </w:t>
      </w:r>
      <w:r>
        <w:rPr/>
        <w:t>and</w:t>
      </w:r>
      <w:r>
        <w:rPr>
          <w:spacing w:val="-12"/>
        </w:rPr>
        <w:t> </w:t>
      </w:r>
      <w:r>
        <w:rPr/>
        <w:t>negative</w:t>
      </w:r>
      <w:r>
        <w:rPr>
          <w:spacing w:val="-13"/>
        </w:rPr>
        <w:t> </w:t>
      </w:r>
      <w:r>
        <w:rPr/>
        <w:t>forms</w:t>
      </w:r>
      <w:r>
        <w:rPr>
          <w:spacing w:val="-12"/>
        </w:rPr>
        <w:t> </w:t>
      </w:r>
      <w:r>
        <w:rPr/>
        <w:t>and</w:t>
      </w:r>
      <w:r>
        <w:rPr>
          <w:spacing w:val="-13"/>
        </w:rPr>
        <w:t> </w:t>
      </w:r>
      <w:r>
        <w:rPr>
          <w:i/>
        </w:rPr>
        <w:t>nak</w:t>
      </w:r>
      <w:r>
        <w:rPr>
          <w:i/>
          <w:spacing w:val="-12"/>
        </w:rPr>
        <w:t> </w:t>
      </w:r>
      <w:r>
        <w:rPr/>
        <w:t>and</w:t>
      </w:r>
      <w:r>
        <w:rPr>
          <w:spacing w:val="-13"/>
        </w:rPr>
        <w:t> </w:t>
      </w:r>
      <w:r>
        <w:rPr>
          <w:i/>
        </w:rPr>
        <w:t>mut</w:t>
      </w:r>
      <w:r>
        <w:rPr>
          <w:i/>
          <w:spacing w:val="-12"/>
        </w:rPr>
        <w:t> </w:t>
      </w:r>
      <w:r>
        <w:rPr/>
        <w:t>as</w:t>
      </w:r>
      <w:r>
        <w:rPr>
          <w:spacing w:val="-13"/>
        </w:rPr>
        <w:t> </w:t>
      </w:r>
      <w:r>
        <w:rPr/>
        <w:t>the</w:t>
      </w:r>
      <w:r>
        <w:rPr>
          <w:spacing w:val="-12"/>
        </w:rPr>
        <w:t> </w:t>
      </w:r>
      <w:r>
        <w:rPr/>
        <w:t>existential</w:t>
      </w:r>
      <w:r>
        <w:rPr>
          <w:spacing w:val="-13"/>
        </w:rPr>
        <w:t> </w:t>
      </w:r>
      <w:r>
        <w:rPr/>
        <w:t>equivalents</w:t>
      </w:r>
      <w:r>
        <w:rPr>
          <w:spacing w:val="-12"/>
        </w:rPr>
        <w:t> </w:t>
      </w:r>
      <w:r>
        <w:rPr/>
        <w:t>(</w:t>
      </w:r>
      <w:hyperlink w:history="true" w:anchor="_bookmark397">
        <w:r>
          <w:rPr/>
          <w:t>Hyslop</w:t>
        </w:r>
        <w:r>
          <w:rPr>
            <w:spacing w:val="-13"/>
          </w:rPr>
          <w:t> </w:t>
        </w:r>
        <w:r>
          <w:rPr/>
          <w:t>2014b</w:t>
        </w:r>
      </w:hyperlink>
      <w:r>
        <w:rPr/>
        <w:t>:</w:t>
      </w:r>
      <w:r>
        <w:rPr>
          <w:spacing w:val="-12"/>
        </w:rPr>
        <w:t> </w:t>
      </w:r>
      <w:r>
        <w:rPr/>
        <w:t>p.</w:t>
      </w:r>
      <w:r>
        <w:rPr>
          <w:spacing w:val="-13"/>
        </w:rPr>
        <w:t> </w:t>
      </w:r>
      <w:r>
        <w:rPr/>
        <w:t>120). Notably</w:t>
      </w:r>
      <w:r>
        <w:rPr>
          <w:spacing w:val="-11"/>
        </w:rPr>
        <w:t> </w:t>
      </w:r>
      <w:r>
        <w:rPr/>
        <w:t>the</w:t>
      </w:r>
      <w:r>
        <w:rPr>
          <w:spacing w:val="-11"/>
        </w:rPr>
        <w:t> </w:t>
      </w:r>
      <w:r>
        <w:rPr/>
        <w:t>forms</w:t>
      </w:r>
      <w:r>
        <w:rPr>
          <w:spacing w:val="-11"/>
        </w:rPr>
        <w:t> </w:t>
      </w:r>
      <w:r>
        <w:rPr>
          <w:i/>
        </w:rPr>
        <w:t>nak</w:t>
      </w:r>
      <w:r>
        <w:rPr>
          <w:i/>
          <w:spacing w:val="-4"/>
        </w:rPr>
        <w:t> </w:t>
      </w:r>
      <w:r>
        <w:rPr/>
        <w:t>and</w:t>
      </w:r>
      <w:r>
        <w:rPr>
          <w:spacing w:val="-11"/>
        </w:rPr>
        <w:t> </w:t>
      </w:r>
      <w:r>
        <w:rPr>
          <w:i/>
        </w:rPr>
        <w:t>mut</w:t>
      </w:r>
      <w:r>
        <w:rPr/>
        <w:t>,</w:t>
      </w:r>
      <w:r>
        <w:rPr>
          <w:spacing w:val="-10"/>
        </w:rPr>
        <w:t> </w:t>
      </w:r>
      <w:r>
        <w:rPr/>
        <w:t>while</w:t>
      </w:r>
      <w:r>
        <w:rPr>
          <w:spacing w:val="-11"/>
        </w:rPr>
        <w:t> </w:t>
      </w:r>
      <w:r>
        <w:rPr/>
        <w:t>reconstructable,</w:t>
      </w:r>
      <w:r>
        <w:rPr>
          <w:spacing w:val="-10"/>
        </w:rPr>
        <w:t> </w:t>
      </w:r>
      <w:r>
        <w:rPr/>
        <w:t>are</w:t>
      </w:r>
      <w:r>
        <w:rPr>
          <w:spacing w:val="-11"/>
        </w:rPr>
        <w:t> </w:t>
      </w:r>
      <w:r>
        <w:rPr/>
        <w:t>not</w:t>
      </w:r>
      <w:r>
        <w:rPr>
          <w:spacing w:val="-11"/>
        </w:rPr>
        <w:t> </w:t>
      </w:r>
      <w:r>
        <w:rPr/>
        <w:t>attested</w:t>
      </w:r>
      <w:r>
        <w:rPr>
          <w:spacing w:val="-11"/>
        </w:rPr>
        <w:t> </w:t>
      </w:r>
      <w:r>
        <w:rPr/>
        <w:t>in</w:t>
      </w:r>
      <w:r>
        <w:rPr>
          <w:spacing w:val="-11"/>
        </w:rPr>
        <w:t> </w:t>
      </w:r>
      <w:r>
        <w:rPr/>
        <w:t>their</w:t>
      </w:r>
      <w:r>
        <w:rPr>
          <w:spacing w:val="-11"/>
        </w:rPr>
        <w:t> </w:t>
      </w:r>
      <w:r>
        <w:rPr/>
        <w:t>base</w:t>
      </w:r>
      <w:r>
        <w:rPr>
          <w:spacing w:val="-11"/>
        </w:rPr>
        <w:t> </w:t>
      </w:r>
      <w:r>
        <w:rPr/>
        <w:t>forms.</w:t>
      </w:r>
      <w:r>
        <w:rPr>
          <w:spacing w:val="9"/>
        </w:rPr>
        <w:t> </w:t>
      </w:r>
      <w:r>
        <w:rPr/>
        <w:t>Many of</w:t>
      </w:r>
      <w:r>
        <w:rPr>
          <w:spacing w:val="-11"/>
        </w:rPr>
        <w:t> </w:t>
      </w:r>
      <w:r>
        <w:rPr/>
        <w:t>the</w:t>
      </w:r>
      <w:r>
        <w:rPr>
          <w:spacing w:val="-11"/>
        </w:rPr>
        <w:t> </w:t>
      </w:r>
      <w:r>
        <w:rPr/>
        <w:t>contrasts</w:t>
      </w:r>
      <w:r>
        <w:rPr>
          <w:spacing w:val="-11"/>
        </w:rPr>
        <w:t> </w:t>
      </w:r>
      <w:r>
        <w:rPr/>
        <w:t>in</w:t>
      </w:r>
      <w:r>
        <w:rPr>
          <w:spacing w:val="-11"/>
        </w:rPr>
        <w:t> </w:t>
      </w:r>
      <w:r>
        <w:rPr/>
        <w:t>the</w:t>
      </w:r>
      <w:r>
        <w:rPr>
          <w:spacing w:val="-11"/>
        </w:rPr>
        <w:t> </w:t>
      </w:r>
      <w:r>
        <w:rPr/>
        <w:t>larger</w:t>
      </w:r>
      <w:r>
        <w:rPr>
          <w:spacing w:val="-11"/>
        </w:rPr>
        <w:t> </w:t>
      </w:r>
      <w:r>
        <w:rPr/>
        <w:t>set</w:t>
      </w:r>
      <w:r>
        <w:rPr>
          <w:spacing w:val="-11"/>
        </w:rPr>
        <w:t> </w:t>
      </w:r>
      <w:r>
        <w:rPr/>
        <w:t>of</w:t>
      </w:r>
      <w:r>
        <w:rPr>
          <w:spacing w:val="-11"/>
        </w:rPr>
        <w:t> </w:t>
      </w:r>
      <w:r>
        <w:rPr/>
        <w:t>complex</w:t>
      </w:r>
      <w:r>
        <w:rPr>
          <w:spacing w:val="-11"/>
        </w:rPr>
        <w:t> </w:t>
      </w:r>
      <w:r>
        <w:rPr/>
        <w:t>copulas</w:t>
      </w:r>
      <w:r>
        <w:rPr>
          <w:spacing w:val="-11"/>
        </w:rPr>
        <w:t> </w:t>
      </w:r>
      <w:r>
        <w:rPr/>
        <w:t>reflect</w:t>
      </w:r>
      <w:r>
        <w:rPr>
          <w:spacing w:val="-11"/>
        </w:rPr>
        <w:t> </w:t>
      </w:r>
      <w:r>
        <w:rPr/>
        <w:t>the</w:t>
      </w:r>
      <w:r>
        <w:rPr>
          <w:spacing w:val="-11"/>
        </w:rPr>
        <w:t> </w:t>
      </w:r>
      <w:r>
        <w:rPr/>
        <w:t>contrasts</w:t>
      </w:r>
      <w:r>
        <w:rPr>
          <w:spacing w:val="-11"/>
        </w:rPr>
        <w:t> </w:t>
      </w:r>
      <w:r>
        <w:rPr/>
        <w:t>already</w:t>
      </w:r>
      <w:r>
        <w:rPr>
          <w:spacing w:val="-11"/>
        </w:rPr>
        <w:t> </w:t>
      </w:r>
      <w:r>
        <w:rPr/>
        <w:t>discussed</w:t>
      </w:r>
      <w:r>
        <w:rPr>
          <w:spacing w:val="-11"/>
        </w:rPr>
        <w:t> </w:t>
      </w:r>
      <w:r>
        <w:rPr/>
        <w:t>for</w:t>
      </w:r>
      <w:r>
        <w:rPr>
          <w:spacing w:val="-11"/>
        </w:rPr>
        <w:t> </w:t>
      </w:r>
      <w:r>
        <w:rPr/>
        <w:t>the perfective-marking paradigm, including some which appear to be morphologically related.</w:t>
      </w:r>
      <w:r>
        <w:rPr>
          <w:spacing w:val="28"/>
        </w:rPr>
        <w:t> </w:t>
      </w:r>
      <w:r>
        <w:rPr/>
        <w:t>The form </w:t>
      </w:r>
      <w:r>
        <w:rPr>
          <w:i/>
        </w:rPr>
        <w:t>nawala </w:t>
      </w:r>
      <w:r>
        <w:rPr/>
        <w:t>is used with knowledge that is certain on the part of the speaker but is not new or unexpected,</w:t>
      </w:r>
      <w:r>
        <w:rPr>
          <w:spacing w:val="-5"/>
        </w:rPr>
        <w:t> </w:t>
      </w:r>
      <w:r>
        <w:rPr/>
        <w:t>largely</w:t>
      </w:r>
      <w:r>
        <w:rPr>
          <w:spacing w:val="-5"/>
        </w:rPr>
        <w:t> </w:t>
      </w:r>
      <w:r>
        <w:rPr/>
        <w:t>equivalent</w:t>
      </w:r>
      <w:r>
        <w:rPr>
          <w:spacing w:val="-5"/>
        </w:rPr>
        <w:t> </w:t>
      </w:r>
      <w:r>
        <w:rPr/>
        <w:t>to</w:t>
      </w:r>
      <w:r>
        <w:rPr>
          <w:spacing w:val="-5"/>
        </w:rPr>
        <w:t> </w:t>
      </w:r>
      <w:r>
        <w:rPr/>
        <w:t>the</w:t>
      </w:r>
      <w:r>
        <w:rPr>
          <w:spacing w:val="-5"/>
        </w:rPr>
        <w:t> </w:t>
      </w:r>
      <w:r>
        <w:rPr/>
        <w:t>perfective</w:t>
      </w:r>
      <w:r>
        <w:rPr>
          <w:spacing w:val="-5"/>
        </w:rPr>
        <w:t> </w:t>
      </w:r>
      <w:r>
        <w:rPr>
          <w:i/>
        </w:rPr>
        <w:t>-pala</w:t>
      </w:r>
      <w:r>
        <w:rPr>
          <w:i/>
          <w:spacing w:val="-4"/>
        </w:rPr>
        <w:t> </w:t>
      </w:r>
      <w:r>
        <w:rPr/>
        <w:t>and</w:t>
      </w:r>
      <w:r>
        <w:rPr>
          <w:spacing w:val="-5"/>
        </w:rPr>
        <w:t> </w:t>
      </w:r>
      <w:r>
        <w:rPr/>
        <w:t>seeming</w:t>
      </w:r>
      <w:r>
        <w:rPr>
          <w:spacing w:val="-5"/>
        </w:rPr>
        <w:t> </w:t>
      </w:r>
      <w:r>
        <w:rPr/>
        <w:t>to</w:t>
      </w:r>
      <w:r>
        <w:rPr>
          <w:spacing w:val="-5"/>
        </w:rPr>
        <w:t> </w:t>
      </w:r>
      <w:r>
        <w:rPr/>
        <w:t>be</w:t>
      </w:r>
      <w:r>
        <w:rPr>
          <w:spacing w:val="-5"/>
        </w:rPr>
        <w:t> </w:t>
      </w:r>
      <w:r>
        <w:rPr/>
        <w:t>a</w:t>
      </w:r>
      <w:r>
        <w:rPr>
          <w:spacing w:val="-5"/>
        </w:rPr>
        <w:t> </w:t>
      </w:r>
      <w:r>
        <w:rPr/>
        <w:t>grammaticalisation</w:t>
      </w:r>
      <w:r>
        <w:rPr>
          <w:spacing w:val="-5"/>
        </w:rPr>
        <w:t> </w:t>
      </w:r>
      <w:r>
        <w:rPr/>
        <w:t>of the base copula </w:t>
      </w:r>
      <w:r>
        <w:rPr>
          <w:i/>
        </w:rPr>
        <w:t>nak </w:t>
      </w:r>
      <w:r>
        <w:rPr/>
        <w:t>and </w:t>
      </w:r>
      <w:r>
        <w:rPr>
          <w:i/>
        </w:rPr>
        <w:t>-pala</w:t>
      </w:r>
      <w:r>
        <w:rPr/>
        <w:t>.</w:t>
      </w:r>
      <w:r>
        <w:rPr>
          <w:spacing w:val="40"/>
        </w:rPr>
        <w:t> </w:t>
      </w:r>
      <w:r>
        <w:rPr/>
        <w:t>Similarly, there is a form </w:t>
      </w:r>
      <w:r>
        <w:rPr>
          <w:i/>
        </w:rPr>
        <w:t>nawara</w:t>
      </w:r>
      <w:r>
        <w:rPr/>
        <w:t>, likely composed of </w:t>
      </w:r>
      <w:r>
        <w:rPr>
          <w:i/>
        </w:rPr>
        <w:t>nak </w:t>
      </w:r>
      <w:r>
        <w:rPr/>
        <w:t>and</w:t>
      </w:r>
      <w:r>
        <w:rPr>
          <w:spacing w:val="40"/>
        </w:rPr>
        <w:t> </w:t>
      </w:r>
      <w:r>
        <w:rPr/>
        <w:t>the perfective suffix </w:t>
      </w:r>
      <w:r>
        <w:rPr>
          <w:i/>
        </w:rPr>
        <w:t>-para</w:t>
      </w:r>
      <w:r>
        <w:rPr/>
        <w:t>, carrying the same low epistemic confidence meaning as the perfec- tive suffix.</w:t>
      </w:r>
      <w:r>
        <w:rPr>
          <w:spacing w:val="40"/>
        </w:rPr>
        <w:t> </w:t>
      </w:r>
      <w:r>
        <w:rPr/>
        <w:t>Not all forms have this clear etymology.</w:t>
      </w:r>
      <w:r>
        <w:rPr>
          <w:spacing w:val="40"/>
        </w:rPr>
        <w:t> </w:t>
      </w:r>
      <w:r>
        <w:rPr/>
        <w:t>The mirative copula </w:t>
      </w:r>
      <w:r>
        <w:rPr>
          <w:i/>
        </w:rPr>
        <w:t>nâ </w:t>
      </w:r>
      <w:r>
        <w:rPr/>
        <w:t>appears to be the descendent</w:t>
      </w:r>
      <w:r>
        <w:rPr>
          <w:spacing w:val="-6"/>
        </w:rPr>
        <w:t> </w:t>
      </w:r>
      <w:r>
        <w:rPr/>
        <w:t>of</w:t>
      </w:r>
      <w:r>
        <w:rPr>
          <w:spacing w:val="-6"/>
        </w:rPr>
        <w:t> </w:t>
      </w:r>
      <w:r>
        <w:rPr/>
        <w:t>the</w:t>
      </w:r>
      <w:r>
        <w:rPr>
          <w:spacing w:val="-6"/>
        </w:rPr>
        <w:t> </w:t>
      </w:r>
      <w:r>
        <w:rPr/>
        <w:t>original</w:t>
      </w:r>
      <w:r>
        <w:rPr>
          <w:spacing w:val="-6"/>
        </w:rPr>
        <w:t> </w:t>
      </w:r>
      <w:r>
        <w:rPr/>
        <w:t>base</w:t>
      </w:r>
      <w:r>
        <w:rPr>
          <w:spacing w:val="-6"/>
        </w:rPr>
        <w:t> </w:t>
      </w:r>
      <w:r>
        <w:rPr/>
        <w:t>copula,</w:t>
      </w:r>
      <w:r>
        <w:rPr>
          <w:spacing w:val="-6"/>
        </w:rPr>
        <w:t> </w:t>
      </w:r>
      <w:r>
        <w:rPr/>
        <w:t>and</w:t>
      </w:r>
      <w:r>
        <w:rPr>
          <w:spacing w:val="-6"/>
        </w:rPr>
        <w:t> </w:t>
      </w:r>
      <w:r>
        <w:rPr/>
        <w:t>is</w:t>
      </w:r>
      <w:r>
        <w:rPr>
          <w:spacing w:val="-6"/>
        </w:rPr>
        <w:t> </w:t>
      </w:r>
      <w:r>
        <w:rPr/>
        <w:t>in</w:t>
      </w:r>
      <w:r>
        <w:rPr>
          <w:spacing w:val="-6"/>
        </w:rPr>
        <w:t> </w:t>
      </w:r>
      <w:r>
        <w:rPr/>
        <w:t>fact</w:t>
      </w:r>
      <w:r>
        <w:rPr>
          <w:spacing w:val="-6"/>
        </w:rPr>
        <w:t> </w:t>
      </w:r>
      <w:r>
        <w:rPr/>
        <w:t>the</w:t>
      </w:r>
      <w:r>
        <w:rPr>
          <w:spacing w:val="-6"/>
        </w:rPr>
        <w:t> </w:t>
      </w:r>
      <w:r>
        <w:rPr/>
        <w:t>least</w:t>
      </w:r>
      <w:r>
        <w:rPr>
          <w:spacing w:val="-6"/>
        </w:rPr>
        <w:t> </w:t>
      </w:r>
      <w:r>
        <w:rPr/>
        <w:t>marked</w:t>
      </w:r>
      <w:r>
        <w:rPr>
          <w:spacing w:val="-6"/>
        </w:rPr>
        <w:t> </w:t>
      </w:r>
      <w:r>
        <w:rPr/>
        <w:t>of</w:t>
      </w:r>
      <w:r>
        <w:rPr>
          <w:spacing w:val="-6"/>
        </w:rPr>
        <w:t> </w:t>
      </w:r>
      <w:r>
        <w:rPr/>
        <w:t>the</w:t>
      </w:r>
      <w:r>
        <w:rPr>
          <w:spacing w:val="-6"/>
        </w:rPr>
        <w:t> </w:t>
      </w:r>
      <w:r>
        <w:rPr/>
        <w:t>copulas. Finally,</w:t>
      </w:r>
      <w:r>
        <w:rPr>
          <w:spacing w:val="-6"/>
        </w:rPr>
        <w:t> </w:t>
      </w:r>
      <w:r>
        <w:rPr/>
        <w:t>not all</w:t>
      </w:r>
      <w:r>
        <w:rPr>
          <w:spacing w:val="-5"/>
        </w:rPr>
        <w:t> </w:t>
      </w:r>
      <w:r>
        <w:rPr/>
        <w:t>of</w:t>
      </w:r>
      <w:r>
        <w:rPr>
          <w:spacing w:val="-5"/>
        </w:rPr>
        <w:t> </w:t>
      </w:r>
      <w:r>
        <w:rPr/>
        <w:t>the</w:t>
      </w:r>
      <w:r>
        <w:rPr>
          <w:spacing w:val="-5"/>
        </w:rPr>
        <w:t> </w:t>
      </w:r>
      <w:r>
        <w:rPr/>
        <w:t>existential</w:t>
      </w:r>
      <w:r>
        <w:rPr>
          <w:spacing w:val="-5"/>
        </w:rPr>
        <w:t> </w:t>
      </w:r>
      <w:r>
        <w:rPr/>
        <w:t>copulas</w:t>
      </w:r>
      <w:r>
        <w:rPr>
          <w:spacing w:val="-5"/>
        </w:rPr>
        <w:t> </w:t>
      </w:r>
      <w:r>
        <w:rPr/>
        <w:t>are</w:t>
      </w:r>
      <w:r>
        <w:rPr>
          <w:spacing w:val="-5"/>
        </w:rPr>
        <w:t> </w:t>
      </w:r>
      <w:r>
        <w:rPr/>
        <w:t>so</w:t>
      </w:r>
      <w:r>
        <w:rPr>
          <w:spacing w:val="-5"/>
        </w:rPr>
        <w:t> </w:t>
      </w:r>
      <w:r>
        <w:rPr/>
        <w:t>clearly</w:t>
      </w:r>
      <w:r>
        <w:rPr>
          <w:spacing w:val="-5"/>
        </w:rPr>
        <w:t> </w:t>
      </w:r>
      <w:r>
        <w:rPr/>
        <w:t>equivalent</w:t>
      </w:r>
      <w:r>
        <w:rPr>
          <w:spacing w:val="-5"/>
        </w:rPr>
        <w:t> </w:t>
      </w:r>
      <w:r>
        <w:rPr/>
        <w:t>to</w:t>
      </w:r>
      <w:r>
        <w:rPr>
          <w:spacing w:val="-5"/>
        </w:rPr>
        <w:t> </w:t>
      </w:r>
      <w:r>
        <w:rPr/>
        <w:t>bases</w:t>
      </w:r>
      <w:r>
        <w:rPr>
          <w:spacing w:val="-5"/>
        </w:rPr>
        <w:t> </w:t>
      </w:r>
      <w:r>
        <w:rPr/>
        <w:t>in</w:t>
      </w:r>
      <w:r>
        <w:rPr>
          <w:spacing w:val="-5"/>
        </w:rPr>
        <w:t> </w:t>
      </w:r>
      <w:r>
        <w:rPr/>
        <w:t>the</w:t>
      </w:r>
      <w:r>
        <w:rPr>
          <w:spacing w:val="-5"/>
        </w:rPr>
        <w:t> </w:t>
      </w:r>
      <w:r>
        <w:rPr/>
        <w:t>imperfective</w:t>
      </w:r>
      <w:r>
        <w:rPr>
          <w:spacing w:val="-5"/>
        </w:rPr>
        <w:t> </w:t>
      </w:r>
      <w:r>
        <w:rPr/>
        <w:t>paradigm. The form</w:t>
      </w:r>
      <w:r>
        <w:rPr>
          <w:spacing w:val="-1"/>
        </w:rPr>
        <w:t> </w:t>
      </w:r>
      <w:r>
        <w:rPr>
          <w:i/>
        </w:rPr>
        <w:t>naki </w:t>
      </w:r>
      <w:r>
        <w:rPr/>
        <w:t>carries</w:t>
      </w:r>
      <w:r>
        <w:rPr>
          <w:spacing w:val="-1"/>
        </w:rPr>
        <w:t> </w:t>
      </w:r>
      <w:r>
        <w:rPr/>
        <w:t>a</w:t>
      </w:r>
      <w:r>
        <w:rPr>
          <w:spacing w:val="-1"/>
        </w:rPr>
        <w:t> </w:t>
      </w:r>
      <w:r>
        <w:rPr/>
        <w:t>similar</w:t>
      </w:r>
      <w:r>
        <w:rPr>
          <w:spacing w:val="-1"/>
        </w:rPr>
        <w:t> </w:t>
      </w:r>
      <w:r>
        <w:rPr/>
        <w:t>meaning</w:t>
      </w:r>
      <w:r>
        <w:rPr>
          <w:spacing w:val="-1"/>
        </w:rPr>
        <w:t> </w:t>
      </w:r>
      <w:r>
        <w:rPr/>
        <w:t>of</w:t>
      </w:r>
      <w:r>
        <w:rPr>
          <w:spacing w:val="-1"/>
        </w:rPr>
        <w:t> </w:t>
      </w:r>
      <w:r>
        <w:rPr/>
        <w:t>uncertainty</w:t>
      </w:r>
      <w:r>
        <w:rPr>
          <w:spacing w:val="-1"/>
        </w:rPr>
        <w:t> </w:t>
      </w:r>
      <w:r>
        <w:rPr/>
        <w:t>to</w:t>
      </w:r>
      <w:r>
        <w:rPr>
          <w:spacing w:val="-1"/>
        </w:rPr>
        <w:t> </w:t>
      </w:r>
      <w:r>
        <w:rPr>
          <w:i/>
        </w:rPr>
        <w:t>nawara</w:t>
      </w:r>
      <w:r>
        <w:rPr/>
        <w:t>, contrasting</w:t>
      </w:r>
      <w:r>
        <w:rPr>
          <w:spacing w:val="-1"/>
        </w:rPr>
        <w:t> </w:t>
      </w:r>
      <w:r>
        <w:rPr/>
        <w:t>in</w:t>
      </w:r>
      <w:r>
        <w:rPr>
          <w:spacing w:val="-1"/>
        </w:rPr>
        <w:t> </w:t>
      </w:r>
      <w:r>
        <w:rPr/>
        <w:t>evidential</w:t>
      </w:r>
      <w:r>
        <w:rPr>
          <w:spacing w:val="-1"/>
        </w:rPr>
        <w:t> </w:t>
      </w:r>
      <w:r>
        <w:rPr/>
        <w:t>terms</w:t>
      </w:r>
      <w:r>
        <w:rPr>
          <w:spacing w:val="-1"/>
        </w:rPr>
        <w:t> </w:t>
      </w:r>
      <w:r>
        <w:rPr/>
        <w:t>in that</w:t>
      </w:r>
      <w:r>
        <w:rPr>
          <w:spacing w:val="-12"/>
        </w:rPr>
        <w:t> </w:t>
      </w:r>
      <w:r>
        <w:rPr/>
        <w:t>it</w:t>
      </w:r>
      <w:r>
        <w:rPr>
          <w:spacing w:val="-11"/>
        </w:rPr>
        <w:t> </w:t>
      </w:r>
      <w:r>
        <w:rPr/>
        <w:t>requires</w:t>
      </w:r>
      <w:r>
        <w:rPr>
          <w:spacing w:val="-12"/>
        </w:rPr>
        <w:t> </w:t>
      </w:r>
      <w:r>
        <w:rPr/>
        <w:t>direct</w:t>
      </w:r>
      <w:r>
        <w:rPr>
          <w:spacing w:val="-11"/>
        </w:rPr>
        <w:t> </w:t>
      </w:r>
      <w:r>
        <w:rPr/>
        <w:t>visual</w:t>
      </w:r>
      <w:r>
        <w:rPr>
          <w:spacing w:val="-11"/>
        </w:rPr>
        <w:t> </w:t>
      </w:r>
      <w:r>
        <w:rPr/>
        <w:t>evidence</w:t>
      </w:r>
      <w:r>
        <w:rPr>
          <w:spacing w:val="-12"/>
        </w:rPr>
        <w:t> </w:t>
      </w:r>
      <w:r>
        <w:rPr/>
        <w:t>while</w:t>
      </w:r>
      <w:r>
        <w:rPr>
          <w:spacing w:val="-11"/>
        </w:rPr>
        <w:t> </w:t>
      </w:r>
      <w:r>
        <w:rPr>
          <w:i/>
        </w:rPr>
        <w:t>nawara</w:t>
      </w:r>
      <w:r>
        <w:rPr>
          <w:i/>
          <w:spacing w:val="-10"/>
        </w:rPr>
        <w:t> </w:t>
      </w:r>
      <w:r>
        <w:rPr/>
        <w:t>does</w:t>
      </w:r>
      <w:r>
        <w:rPr>
          <w:spacing w:val="-11"/>
        </w:rPr>
        <w:t> </w:t>
      </w:r>
      <w:r>
        <w:rPr/>
        <w:t>not.</w:t>
      </w:r>
      <w:r>
        <w:rPr>
          <w:spacing w:val="8"/>
        </w:rPr>
        <w:t> </w:t>
      </w:r>
      <w:r>
        <w:rPr/>
        <w:t>There</w:t>
      </w:r>
      <w:r>
        <w:rPr>
          <w:spacing w:val="-12"/>
        </w:rPr>
        <w:t> </w:t>
      </w:r>
      <w:r>
        <w:rPr/>
        <w:t>is</w:t>
      </w:r>
      <w:r>
        <w:rPr>
          <w:spacing w:val="-11"/>
        </w:rPr>
        <w:t> </w:t>
      </w:r>
      <w:r>
        <w:rPr/>
        <w:t>a</w:t>
      </w:r>
      <w:r>
        <w:rPr>
          <w:spacing w:val="-11"/>
        </w:rPr>
        <w:t> </w:t>
      </w:r>
      <w:r>
        <w:rPr/>
        <w:t>final</w:t>
      </w:r>
      <w:r>
        <w:rPr>
          <w:spacing w:val="-11"/>
        </w:rPr>
        <w:t> </w:t>
      </w:r>
      <w:r>
        <w:rPr/>
        <w:t>form</w:t>
      </w:r>
      <w:r>
        <w:rPr>
          <w:spacing w:val="-11"/>
        </w:rPr>
        <w:t> </w:t>
      </w:r>
      <w:r>
        <w:rPr>
          <w:i/>
        </w:rPr>
        <w:t>naksho</w:t>
      </w:r>
      <w:r>
        <w:rPr/>
        <w:t>/</w:t>
      </w:r>
      <w:r>
        <w:rPr>
          <w:i/>
        </w:rPr>
        <w:t>nakshu</w:t>
      </w:r>
      <w:r>
        <w:rPr>
          <w:i/>
        </w:rPr>
        <w:t> </w:t>
      </w:r>
      <w:r>
        <w:rPr/>
        <w:t>which seems to remain uncertain (</w:t>
      </w:r>
      <w:hyperlink w:history="true" w:anchor="_bookmark397">
        <w:r>
          <w:rPr/>
          <w:t>Hyslop 2014b</w:t>
        </w:r>
      </w:hyperlink>
      <w:r>
        <w:rPr/>
        <w:t>:</w:t>
      </w:r>
      <w:r>
        <w:rPr>
          <w:spacing w:val="24"/>
        </w:rPr>
        <w:t> </w:t>
      </w:r>
      <w:r>
        <w:rPr/>
        <w:t>p. 122, </w:t>
      </w:r>
      <w:hyperlink w:history="true" w:anchor="_bookmark399">
        <w:r>
          <w:rPr/>
          <w:t>2017</w:t>
        </w:r>
      </w:hyperlink>
      <w:r>
        <w:rPr/>
        <w:t>:</w:t>
      </w:r>
      <w:r>
        <w:rPr>
          <w:spacing w:val="24"/>
        </w:rPr>
        <w:t> </w:t>
      </w:r>
      <w:r>
        <w:rPr/>
        <w:t>p. 311) but may be related to the similarly</w:t>
      </w:r>
      <w:r>
        <w:rPr>
          <w:spacing w:val="-5"/>
        </w:rPr>
        <w:t> </w:t>
      </w:r>
      <w:r>
        <w:rPr/>
        <w:t>composed</w:t>
      </w:r>
      <w:r>
        <w:rPr>
          <w:spacing w:val="-5"/>
        </w:rPr>
        <w:t> </w:t>
      </w:r>
      <w:r>
        <w:rPr/>
        <w:t>equative</w:t>
      </w:r>
      <w:r>
        <w:rPr>
          <w:spacing w:val="-5"/>
        </w:rPr>
        <w:t> </w:t>
      </w:r>
      <w:r>
        <w:rPr/>
        <w:t>copula</w:t>
      </w:r>
      <w:r>
        <w:rPr>
          <w:spacing w:val="-5"/>
        </w:rPr>
        <w:t> </w:t>
      </w:r>
      <w:r>
        <w:rPr>
          <w:i/>
        </w:rPr>
        <w:t>yincok </w:t>
      </w:r>
      <w:r>
        <w:rPr/>
        <w:t>in</w:t>
      </w:r>
      <w:r>
        <w:rPr>
          <w:spacing w:val="-5"/>
        </w:rPr>
        <w:t> </w:t>
      </w:r>
      <w:r>
        <w:rPr/>
        <w:t>the</w:t>
      </w:r>
      <w:r>
        <w:rPr>
          <w:spacing w:val="-5"/>
        </w:rPr>
        <w:t> </w:t>
      </w:r>
      <w:r>
        <w:rPr/>
        <w:t>geographically</w:t>
      </w:r>
      <w:r>
        <w:rPr>
          <w:spacing w:val="-4"/>
        </w:rPr>
        <w:t> </w:t>
      </w:r>
      <w:r>
        <w:rPr/>
        <w:t>neighbouring</w:t>
      </w:r>
      <w:r>
        <w:rPr>
          <w:spacing w:val="-5"/>
        </w:rPr>
        <w:t> </w:t>
      </w:r>
      <w:r>
        <w:rPr/>
        <w:t>Tibetic</w:t>
      </w:r>
      <w:r>
        <w:rPr>
          <w:spacing w:val="-4"/>
        </w:rPr>
        <w:t> </w:t>
      </w:r>
      <w:r>
        <w:rPr/>
        <w:t>language Chocangaca (</w:t>
      </w:r>
      <w:hyperlink w:history="true" w:anchor="_bookmark297">
        <w:r>
          <w:rPr/>
          <w:t>Bodnaruk 2023a</w:t>
        </w:r>
      </w:hyperlink>
      <w:r>
        <w:rPr/>
        <w:t>).</w:t>
      </w:r>
    </w:p>
    <w:p>
      <w:pPr>
        <w:pStyle w:val="BodyText"/>
        <w:spacing w:line="376" w:lineRule="auto" w:before="13"/>
        <w:ind w:left="379" w:right="1617" w:firstLine="298"/>
        <w:jc w:val="both"/>
      </w:pPr>
      <w:r>
        <w:rPr>
          <w:spacing w:val="-2"/>
        </w:rPr>
        <w:t>The</w:t>
      </w:r>
      <w:r>
        <w:rPr>
          <w:spacing w:val="-3"/>
        </w:rPr>
        <w:t> </w:t>
      </w:r>
      <w:r>
        <w:rPr>
          <w:spacing w:val="-2"/>
        </w:rPr>
        <w:t>imperfective</w:t>
      </w:r>
      <w:r>
        <w:rPr>
          <w:spacing w:val="-3"/>
        </w:rPr>
        <w:t> </w:t>
      </w:r>
      <w:r>
        <w:rPr>
          <w:spacing w:val="-2"/>
        </w:rPr>
        <w:t>paradigm</w:t>
      </w:r>
      <w:r>
        <w:rPr>
          <w:spacing w:val="-3"/>
        </w:rPr>
        <w:t> </w:t>
      </w:r>
      <w:r>
        <w:rPr>
          <w:spacing w:val="-2"/>
        </w:rPr>
        <w:t>only</w:t>
      </w:r>
      <w:r>
        <w:rPr>
          <w:spacing w:val="-3"/>
        </w:rPr>
        <w:t> </w:t>
      </w:r>
      <w:r>
        <w:rPr>
          <w:spacing w:val="-2"/>
        </w:rPr>
        <w:t>contrasts</w:t>
      </w:r>
      <w:r>
        <w:rPr>
          <w:spacing w:val="-3"/>
        </w:rPr>
        <w:t> </w:t>
      </w:r>
      <w:r>
        <w:rPr>
          <w:spacing w:val="-2"/>
        </w:rPr>
        <w:t>two</w:t>
      </w:r>
      <w:r>
        <w:rPr>
          <w:spacing w:val="-3"/>
        </w:rPr>
        <w:t> </w:t>
      </w:r>
      <w:r>
        <w:rPr>
          <w:spacing w:val="-2"/>
        </w:rPr>
        <w:t>epistemic</w:t>
      </w:r>
      <w:r>
        <w:rPr>
          <w:spacing w:val="-3"/>
        </w:rPr>
        <w:t> </w:t>
      </w:r>
      <w:r>
        <w:rPr>
          <w:spacing w:val="-2"/>
        </w:rPr>
        <w:t>bases, between</w:t>
      </w:r>
      <w:r>
        <w:rPr>
          <w:spacing w:val="-3"/>
        </w:rPr>
        <w:t> </w:t>
      </w:r>
      <w:r>
        <w:rPr>
          <w:spacing w:val="-2"/>
        </w:rPr>
        <w:t>information</w:t>
      </w:r>
      <w:r>
        <w:rPr>
          <w:spacing w:val="-3"/>
        </w:rPr>
        <w:t> </w:t>
      </w:r>
      <w:r>
        <w:rPr>
          <w:spacing w:val="-2"/>
        </w:rPr>
        <w:t>that</w:t>
      </w:r>
      <w:r>
        <w:rPr>
          <w:spacing w:val="-3"/>
        </w:rPr>
        <w:t> </w:t>
      </w:r>
      <w:r>
        <w:rPr>
          <w:spacing w:val="-2"/>
        </w:rPr>
        <w:t>is</w:t>
      </w:r>
      <w:r>
        <w:rPr>
          <w:spacing w:val="-3"/>
        </w:rPr>
        <w:t> </w:t>
      </w:r>
      <w:r>
        <w:rPr>
          <w:spacing w:val="-2"/>
        </w:rPr>
        <w:t>or </w:t>
      </w:r>
      <w:r>
        <w:rPr/>
        <w:t>is</w:t>
      </w:r>
      <w:r>
        <w:rPr>
          <w:spacing w:val="-5"/>
        </w:rPr>
        <w:t> </w:t>
      </w:r>
      <w:r>
        <w:rPr/>
        <w:t>not</w:t>
      </w:r>
      <w:r>
        <w:rPr>
          <w:spacing w:val="-5"/>
        </w:rPr>
        <w:t> </w:t>
      </w:r>
      <w:r>
        <w:rPr/>
        <w:t>unexpected.</w:t>
      </w:r>
      <w:r>
        <w:rPr>
          <w:spacing w:val="11"/>
        </w:rPr>
        <w:t> </w:t>
      </w:r>
      <w:r>
        <w:rPr/>
        <w:t>While</w:t>
      </w:r>
      <w:r>
        <w:rPr>
          <w:spacing w:val="-4"/>
        </w:rPr>
        <w:t> </w:t>
      </w:r>
      <w:r>
        <w:rPr/>
        <w:t>the</w:t>
      </w:r>
      <w:r>
        <w:rPr>
          <w:spacing w:val="-5"/>
        </w:rPr>
        <w:t> </w:t>
      </w:r>
      <w:r>
        <w:rPr/>
        <w:t>meaning</w:t>
      </w:r>
      <w:r>
        <w:rPr>
          <w:spacing w:val="-4"/>
        </w:rPr>
        <w:t> </w:t>
      </w:r>
      <w:r>
        <w:rPr/>
        <w:t>of</w:t>
      </w:r>
      <w:r>
        <w:rPr>
          <w:spacing w:val="-5"/>
        </w:rPr>
        <w:t> </w:t>
      </w:r>
      <w:r>
        <w:rPr/>
        <w:t>the</w:t>
      </w:r>
      <w:r>
        <w:rPr>
          <w:spacing w:val="-5"/>
        </w:rPr>
        <w:t> </w:t>
      </w:r>
      <w:r>
        <w:rPr/>
        <w:t>mirative</w:t>
      </w:r>
      <w:r>
        <w:rPr>
          <w:spacing w:val="-4"/>
        </w:rPr>
        <w:t> </w:t>
      </w:r>
      <w:r>
        <w:rPr/>
        <w:t>form</w:t>
      </w:r>
      <w:r>
        <w:rPr>
          <w:spacing w:val="-5"/>
        </w:rPr>
        <w:t> </w:t>
      </w:r>
      <w:r>
        <w:rPr>
          <w:i/>
        </w:rPr>
        <w:t>-ta</w:t>
      </w:r>
      <w:r>
        <w:rPr>
          <w:i/>
          <w:spacing w:val="-4"/>
        </w:rPr>
        <w:t> </w:t>
      </w:r>
      <w:r>
        <w:rPr/>
        <w:t>is</w:t>
      </w:r>
      <w:r>
        <w:rPr>
          <w:spacing w:val="-4"/>
        </w:rPr>
        <w:t> </w:t>
      </w:r>
      <w:r>
        <w:rPr/>
        <w:t>similar</w:t>
      </w:r>
      <w:r>
        <w:rPr>
          <w:spacing w:val="-5"/>
        </w:rPr>
        <w:t> </w:t>
      </w:r>
      <w:r>
        <w:rPr/>
        <w:t>to</w:t>
      </w:r>
      <w:r>
        <w:rPr>
          <w:spacing w:val="-4"/>
        </w:rPr>
        <w:t> </w:t>
      </w:r>
      <w:r>
        <w:rPr/>
        <w:t>that</w:t>
      </w:r>
      <w:r>
        <w:rPr>
          <w:spacing w:val="-5"/>
        </w:rPr>
        <w:t> </w:t>
      </w:r>
      <w:r>
        <w:rPr/>
        <w:t>of</w:t>
      </w:r>
      <w:r>
        <w:rPr>
          <w:spacing w:val="-5"/>
        </w:rPr>
        <w:t> </w:t>
      </w:r>
      <w:r>
        <w:rPr/>
        <w:t>the</w:t>
      </w:r>
      <w:r>
        <w:rPr>
          <w:spacing w:val="-4"/>
        </w:rPr>
        <w:t> </w:t>
      </w:r>
      <w:r>
        <w:rPr>
          <w:spacing w:val="-2"/>
        </w:rPr>
        <w:t>perfective</w:t>
      </w:r>
    </w:p>
    <w:p>
      <w:pPr>
        <w:spacing w:after="0" w:line="376" w:lineRule="auto"/>
        <w:jc w:val="both"/>
        <w:sectPr>
          <w:pgSz w:w="11910" w:h="16840"/>
          <w:pgMar w:header="0" w:footer="1147" w:top="1680" w:bottom="1340" w:left="1660" w:right="420"/>
        </w:sectPr>
      </w:pPr>
    </w:p>
    <w:p>
      <w:pPr>
        <w:spacing w:line="384" w:lineRule="auto" w:before="91"/>
        <w:ind w:left="3173" w:right="1548" w:hanging="2748"/>
        <w:jc w:val="left"/>
        <w:rPr>
          <w:i/>
          <w:sz w:val="18"/>
        </w:rPr>
      </w:pPr>
      <w:bookmarkStart w:name="_bookmark202" w:id="298"/>
      <w:bookmarkEnd w:id="298"/>
      <w:r>
        <w:rPr/>
      </w:r>
      <w:r>
        <w:rPr>
          <w:sz w:val="18"/>
        </w:rPr>
        <w:t>Table</w:t>
      </w:r>
      <w:r>
        <w:rPr>
          <w:spacing w:val="-2"/>
          <w:sz w:val="18"/>
        </w:rPr>
        <w:t> </w:t>
      </w:r>
      <w:r>
        <w:rPr>
          <w:sz w:val="18"/>
        </w:rPr>
        <w:t>7.2: </w:t>
      </w:r>
      <w:r>
        <w:rPr>
          <w:i/>
          <w:sz w:val="18"/>
        </w:rPr>
        <w:t>A</w:t>
      </w:r>
      <w:r>
        <w:rPr>
          <w:i/>
          <w:spacing w:val="-2"/>
          <w:sz w:val="18"/>
        </w:rPr>
        <w:t> </w:t>
      </w:r>
      <w:r>
        <w:rPr>
          <w:i/>
          <w:sz w:val="18"/>
        </w:rPr>
        <w:t>comparison</w:t>
      </w:r>
      <w:r>
        <w:rPr>
          <w:i/>
          <w:spacing w:val="-1"/>
          <w:sz w:val="18"/>
        </w:rPr>
        <w:t> </w:t>
      </w:r>
      <w:r>
        <w:rPr>
          <w:i/>
          <w:sz w:val="18"/>
        </w:rPr>
        <w:t>of</w:t>
      </w:r>
      <w:r>
        <w:rPr>
          <w:i/>
          <w:spacing w:val="-2"/>
          <w:sz w:val="18"/>
        </w:rPr>
        <w:t> </w:t>
      </w:r>
      <w:r>
        <w:rPr>
          <w:i/>
          <w:sz w:val="18"/>
        </w:rPr>
        <w:t>the</w:t>
      </w:r>
      <w:r>
        <w:rPr>
          <w:i/>
          <w:spacing w:val="-2"/>
          <w:sz w:val="18"/>
        </w:rPr>
        <w:t> </w:t>
      </w:r>
      <w:r>
        <w:rPr>
          <w:i/>
          <w:sz w:val="18"/>
        </w:rPr>
        <w:t>epistemic</w:t>
      </w:r>
      <w:r>
        <w:rPr>
          <w:i/>
          <w:spacing w:val="-2"/>
          <w:sz w:val="18"/>
        </w:rPr>
        <w:t> </w:t>
      </w:r>
      <w:r>
        <w:rPr>
          <w:i/>
          <w:sz w:val="18"/>
        </w:rPr>
        <w:t>bases</w:t>
      </w:r>
      <w:r>
        <w:rPr>
          <w:i/>
          <w:spacing w:val="-2"/>
          <w:sz w:val="18"/>
        </w:rPr>
        <w:t> </w:t>
      </w:r>
      <w:r>
        <w:rPr>
          <w:i/>
          <w:sz w:val="18"/>
        </w:rPr>
        <w:t>and</w:t>
      </w:r>
      <w:r>
        <w:rPr>
          <w:i/>
          <w:spacing w:val="-2"/>
          <w:sz w:val="18"/>
        </w:rPr>
        <w:t> </w:t>
      </w:r>
      <w:r>
        <w:rPr>
          <w:i/>
          <w:sz w:val="18"/>
        </w:rPr>
        <w:t>their</w:t>
      </w:r>
      <w:r>
        <w:rPr>
          <w:i/>
          <w:spacing w:val="-2"/>
          <w:sz w:val="18"/>
        </w:rPr>
        <w:t> </w:t>
      </w:r>
      <w:r>
        <w:rPr>
          <w:i/>
          <w:sz w:val="18"/>
        </w:rPr>
        <w:t>meanings</w:t>
      </w:r>
      <w:r>
        <w:rPr>
          <w:i/>
          <w:spacing w:val="-2"/>
          <w:sz w:val="18"/>
        </w:rPr>
        <w:t> </w:t>
      </w:r>
      <w:r>
        <w:rPr>
          <w:i/>
          <w:sz w:val="18"/>
        </w:rPr>
        <w:t>across</w:t>
      </w:r>
      <w:r>
        <w:rPr>
          <w:i/>
          <w:spacing w:val="-2"/>
          <w:sz w:val="18"/>
        </w:rPr>
        <w:t> </w:t>
      </w:r>
      <w:r>
        <w:rPr>
          <w:i/>
          <w:sz w:val="18"/>
        </w:rPr>
        <w:t>four</w:t>
      </w:r>
      <w:r>
        <w:rPr>
          <w:i/>
          <w:spacing w:val="-2"/>
          <w:sz w:val="18"/>
        </w:rPr>
        <w:t> </w:t>
      </w:r>
      <w:r>
        <w:rPr>
          <w:i/>
          <w:sz w:val="18"/>
        </w:rPr>
        <w:t>paradigms</w:t>
      </w:r>
      <w:r>
        <w:rPr>
          <w:i/>
          <w:spacing w:val="-2"/>
          <w:sz w:val="18"/>
        </w:rPr>
        <w:t> </w:t>
      </w:r>
      <w:r>
        <w:rPr>
          <w:i/>
          <w:sz w:val="18"/>
        </w:rPr>
        <w:t>in</w:t>
      </w:r>
      <w:r>
        <w:rPr>
          <w:i/>
          <w:spacing w:val="-2"/>
          <w:sz w:val="18"/>
        </w:rPr>
        <w:t> </w:t>
      </w:r>
      <w:r>
        <w:rPr>
          <w:i/>
          <w:sz w:val="18"/>
        </w:rPr>
        <w:t>Kurtöp</w:t>
      </w:r>
      <w:r>
        <w:rPr>
          <w:i/>
          <w:spacing w:val="-2"/>
          <w:sz w:val="18"/>
        </w:rPr>
        <w:t> </w:t>
      </w:r>
      <w:r>
        <w:rPr>
          <w:i/>
          <w:sz w:val="18"/>
        </w:rPr>
        <w:t>drawing</w:t>
      </w:r>
      <w:r>
        <w:rPr>
          <w:i/>
          <w:sz w:val="18"/>
        </w:rPr>
        <w:t> data from </w:t>
      </w:r>
      <w:hyperlink w:history="true" w:anchor="_bookmark397">
        <w:r>
          <w:rPr>
            <w:i/>
            <w:sz w:val="18"/>
          </w:rPr>
          <w:t>Hyslop</w:t>
        </w:r>
      </w:hyperlink>
      <w:r>
        <w:rPr>
          <w:i/>
          <w:sz w:val="18"/>
        </w:rPr>
        <w:t> (</w:t>
      </w:r>
      <w:hyperlink w:history="true" w:anchor="_bookmark397">
        <w:r>
          <w:rPr>
            <w:i/>
            <w:sz w:val="18"/>
          </w:rPr>
          <w:t>2014b</w:t>
        </w:r>
      </w:hyperlink>
      <w:r>
        <w:rPr>
          <w:i/>
          <w:sz w:val="18"/>
        </w:rPr>
        <w:t>, </w:t>
      </w:r>
      <w:hyperlink w:history="true" w:anchor="_bookmark399">
        <w:r>
          <w:rPr>
            <w:i/>
            <w:sz w:val="18"/>
          </w:rPr>
          <w:t>2017</w:t>
        </w:r>
      </w:hyperlink>
      <w:r>
        <w:rPr>
          <w:i/>
          <w:sz w:val="18"/>
        </w:rPr>
        <w:t>).</w:t>
      </w:r>
    </w:p>
    <w:p>
      <w:pPr>
        <w:pStyle w:val="BodyText"/>
        <w:spacing w:before="5"/>
        <w:rPr>
          <w:i/>
          <w:sz w:val="11"/>
        </w:rPr>
      </w:pPr>
    </w:p>
    <w:tbl>
      <w:tblPr>
        <w:tblW w:w="0" w:type="auto"/>
        <w:jc w:val="left"/>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1"/>
        <w:gridCol w:w="1045"/>
        <w:gridCol w:w="683"/>
        <w:gridCol w:w="1043"/>
        <w:gridCol w:w="730"/>
        <w:gridCol w:w="877"/>
        <w:gridCol w:w="1251"/>
        <w:gridCol w:w="1148"/>
      </w:tblGrid>
      <w:tr>
        <w:trPr>
          <w:trHeight w:val="237" w:hRule="atLeast"/>
        </w:trPr>
        <w:tc>
          <w:tcPr>
            <w:tcW w:w="3862" w:type="dxa"/>
            <w:gridSpan w:val="4"/>
            <w:tcBorders>
              <w:top w:val="nil"/>
              <w:left w:val="nil"/>
            </w:tcBorders>
          </w:tcPr>
          <w:p>
            <w:pPr>
              <w:pStyle w:val="TableParagraph"/>
              <w:rPr>
                <w:rFonts w:ascii="Times New Roman"/>
                <w:sz w:val="16"/>
              </w:rPr>
            </w:pPr>
          </w:p>
        </w:tc>
        <w:tc>
          <w:tcPr>
            <w:tcW w:w="730" w:type="dxa"/>
          </w:tcPr>
          <w:p>
            <w:pPr>
              <w:pStyle w:val="TableParagraph"/>
              <w:spacing w:before="49"/>
              <w:ind w:left="7"/>
              <w:jc w:val="center"/>
              <w:rPr>
                <w:sz w:val="13"/>
              </w:rPr>
            </w:pPr>
            <w:r>
              <w:rPr>
                <w:spacing w:val="-2"/>
                <w:w w:val="105"/>
                <w:sz w:val="13"/>
              </w:rPr>
              <w:t>Perfective</w:t>
            </w:r>
          </w:p>
        </w:tc>
        <w:tc>
          <w:tcPr>
            <w:tcW w:w="877" w:type="dxa"/>
          </w:tcPr>
          <w:p>
            <w:pPr>
              <w:pStyle w:val="TableParagraph"/>
              <w:spacing w:before="49"/>
              <w:ind w:left="9"/>
              <w:jc w:val="center"/>
              <w:rPr>
                <w:sz w:val="13"/>
              </w:rPr>
            </w:pPr>
            <w:r>
              <w:rPr>
                <w:spacing w:val="-2"/>
                <w:w w:val="105"/>
                <w:sz w:val="13"/>
              </w:rPr>
              <w:t>Imperfective</w:t>
            </w:r>
          </w:p>
        </w:tc>
        <w:tc>
          <w:tcPr>
            <w:tcW w:w="1251" w:type="dxa"/>
          </w:tcPr>
          <w:p>
            <w:pPr>
              <w:pStyle w:val="TableParagraph"/>
              <w:spacing w:before="49"/>
              <w:ind w:left="11"/>
              <w:jc w:val="center"/>
              <w:rPr>
                <w:sz w:val="13"/>
              </w:rPr>
            </w:pPr>
            <w:r>
              <w:rPr>
                <w:w w:val="105"/>
                <w:sz w:val="13"/>
              </w:rPr>
              <w:t>Existential</w:t>
            </w:r>
            <w:r>
              <w:rPr>
                <w:spacing w:val="-1"/>
                <w:w w:val="105"/>
                <w:sz w:val="13"/>
              </w:rPr>
              <w:t> </w:t>
            </w:r>
            <w:r>
              <w:rPr>
                <w:spacing w:val="-2"/>
                <w:w w:val="105"/>
                <w:sz w:val="13"/>
              </w:rPr>
              <w:t>Copular</w:t>
            </w:r>
          </w:p>
        </w:tc>
        <w:tc>
          <w:tcPr>
            <w:tcW w:w="1148" w:type="dxa"/>
          </w:tcPr>
          <w:p>
            <w:pPr>
              <w:pStyle w:val="TableParagraph"/>
              <w:spacing w:before="49"/>
              <w:ind w:left="12"/>
              <w:jc w:val="center"/>
              <w:rPr>
                <w:sz w:val="13"/>
              </w:rPr>
            </w:pPr>
            <w:r>
              <w:rPr>
                <w:w w:val="105"/>
                <w:sz w:val="13"/>
              </w:rPr>
              <w:t>Equative</w:t>
            </w:r>
            <w:r>
              <w:rPr>
                <w:spacing w:val="-2"/>
                <w:w w:val="105"/>
                <w:sz w:val="13"/>
              </w:rPr>
              <w:t> Copular</w:t>
            </w:r>
          </w:p>
        </w:tc>
      </w:tr>
      <w:tr>
        <w:trPr>
          <w:trHeight w:val="242" w:hRule="atLeast"/>
        </w:trPr>
        <w:tc>
          <w:tcPr>
            <w:tcW w:w="1091" w:type="dxa"/>
            <w:vMerge w:val="restart"/>
          </w:tcPr>
          <w:p>
            <w:pPr>
              <w:pStyle w:val="TableParagraph"/>
              <w:rPr>
                <w:i/>
                <w:sz w:val="13"/>
              </w:rPr>
            </w:pPr>
          </w:p>
          <w:p>
            <w:pPr>
              <w:pStyle w:val="TableParagraph"/>
              <w:spacing w:before="129"/>
              <w:rPr>
                <w:i/>
                <w:sz w:val="13"/>
              </w:rPr>
            </w:pPr>
          </w:p>
          <w:p>
            <w:pPr>
              <w:pStyle w:val="TableParagraph"/>
              <w:ind w:left="82"/>
              <w:rPr>
                <w:sz w:val="13"/>
              </w:rPr>
            </w:pPr>
            <w:r>
              <w:rPr>
                <w:w w:val="105"/>
                <w:sz w:val="13"/>
              </w:rPr>
              <w:t>High</w:t>
            </w:r>
            <w:r>
              <w:rPr>
                <w:spacing w:val="-1"/>
                <w:w w:val="105"/>
                <w:sz w:val="13"/>
              </w:rPr>
              <w:t> </w:t>
            </w:r>
            <w:r>
              <w:rPr>
                <w:spacing w:val="-2"/>
                <w:w w:val="105"/>
                <w:sz w:val="13"/>
              </w:rPr>
              <w:t>confidence</w:t>
            </w:r>
          </w:p>
        </w:tc>
        <w:tc>
          <w:tcPr>
            <w:tcW w:w="1045" w:type="dxa"/>
            <w:vMerge w:val="restart"/>
          </w:tcPr>
          <w:p>
            <w:pPr>
              <w:pStyle w:val="TableParagraph"/>
              <w:rPr>
                <w:i/>
                <w:sz w:val="13"/>
              </w:rPr>
            </w:pPr>
          </w:p>
          <w:p>
            <w:pPr>
              <w:pStyle w:val="TableParagraph"/>
              <w:spacing w:before="5"/>
              <w:rPr>
                <w:i/>
                <w:sz w:val="13"/>
              </w:rPr>
            </w:pPr>
          </w:p>
          <w:p>
            <w:pPr>
              <w:pStyle w:val="TableParagraph"/>
              <w:spacing w:before="1"/>
              <w:ind w:left="82"/>
              <w:rPr>
                <w:sz w:val="13"/>
              </w:rPr>
            </w:pPr>
            <w:r>
              <w:rPr>
                <w:w w:val="105"/>
                <w:sz w:val="13"/>
              </w:rPr>
              <w:t>Direct</w:t>
            </w:r>
            <w:r>
              <w:rPr>
                <w:spacing w:val="-3"/>
                <w:w w:val="105"/>
                <w:sz w:val="13"/>
              </w:rPr>
              <w:t> </w:t>
            </w:r>
            <w:r>
              <w:rPr>
                <w:spacing w:val="-2"/>
                <w:w w:val="105"/>
                <w:sz w:val="13"/>
              </w:rPr>
              <w:t>evidence</w:t>
            </w:r>
          </w:p>
        </w:tc>
        <w:tc>
          <w:tcPr>
            <w:tcW w:w="683" w:type="dxa"/>
            <w:vMerge w:val="restart"/>
          </w:tcPr>
          <w:p>
            <w:pPr>
              <w:pStyle w:val="TableParagraph"/>
              <w:spacing w:before="30"/>
              <w:rPr>
                <w:i/>
                <w:sz w:val="13"/>
              </w:rPr>
            </w:pPr>
          </w:p>
          <w:p>
            <w:pPr>
              <w:pStyle w:val="TableParagraph"/>
              <w:ind w:left="82"/>
              <w:rPr>
                <w:sz w:val="13"/>
              </w:rPr>
            </w:pPr>
            <w:r>
              <w:rPr>
                <w:spacing w:val="-2"/>
                <w:w w:val="105"/>
                <w:sz w:val="13"/>
              </w:rPr>
              <w:t>Expected</w:t>
            </w:r>
          </w:p>
        </w:tc>
        <w:tc>
          <w:tcPr>
            <w:tcW w:w="1043" w:type="dxa"/>
          </w:tcPr>
          <w:p>
            <w:pPr>
              <w:pStyle w:val="TableParagraph"/>
              <w:spacing w:before="54"/>
              <w:ind w:left="6"/>
              <w:jc w:val="center"/>
              <w:rPr>
                <w:sz w:val="13"/>
              </w:rPr>
            </w:pPr>
            <w:r>
              <w:rPr>
                <w:w w:val="105"/>
                <w:sz w:val="13"/>
              </w:rPr>
              <w:t>Origo</w:t>
            </w:r>
            <w:r>
              <w:rPr>
                <w:spacing w:val="-1"/>
                <w:w w:val="105"/>
                <w:sz w:val="13"/>
              </w:rPr>
              <w:t> </w:t>
            </w:r>
            <w:r>
              <w:rPr>
                <w:spacing w:val="-2"/>
                <w:w w:val="105"/>
                <w:sz w:val="13"/>
              </w:rPr>
              <w:t>exclusive</w:t>
            </w:r>
          </w:p>
        </w:tc>
        <w:tc>
          <w:tcPr>
            <w:tcW w:w="730" w:type="dxa"/>
          </w:tcPr>
          <w:p>
            <w:pPr>
              <w:pStyle w:val="TableParagraph"/>
              <w:spacing w:before="54"/>
              <w:ind w:left="7" w:right="5"/>
              <w:jc w:val="center"/>
              <w:rPr>
                <w:i/>
                <w:sz w:val="13"/>
              </w:rPr>
            </w:pPr>
            <w:r>
              <w:rPr>
                <w:i/>
                <w:w w:val="105"/>
                <w:sz w:val="13"/>
              </w:rPr>
              <w:t>-</w:t>
            </w:r>
            <w:r>
              <w:rPr>
                <w:i/>
                <w:spacing w:val="-2"/>
                <w:w w:val="105"/>
                <w:sz w:val="13"/>
              </w:rPr>
              <w:t>shang</w:t>
            </w:r>
          </w:p>
        </w:tc>
        <w:tc>
          <w:tcPr>
            <w:tcW w:w="877" w:type="dxa"/>
            <w:vMerge w:val="restart"/>
          </w:tcPr>
          <w:p>
            <w:pPr>
              <w:pStyle w:val="TableParagraph"/>
              <w:spacing w:before="30"/>
              <w:rPr>
                <w:i/>
                <w:sz w:val="13"/>
              </w:rPr>
            </w:pPr>
          </w:p>
          <w:p>
            <w:pPr>
              <w:pStyle w:val="TableParagraph"/>
              <w:ind w:left="6"/>
              <w:jc w:val="center"/>
              <w:rPr>
                <w:i/>
                <w:sz w:val="13"/>
              </w:rPr>
            </w:pPr>
            <w:r>
              <w:rPr>
                <w:i/>
                <w:w w:val="105"/>
                <w:sz w:val="13"/>
              </w:rPr>
              <w:t>-</w:t>
            </w:r>
            <w:r>
              <w:rPr>
                <w:i/>
                <w:spacing w:val="-4"/>
                <w:w w:val="105"/>
                <w:sz w:val="13"/>
              </w:rPr>
              <w:t>taki</w:t>
            </w:r>
          </w:p>
        </w:tc>
        <w:tc>
          <w:tcPr>
            <w:tcW w:w="1251" w:type="dxa"/>
            <w:vMerge w:val="restart"/>
          </w:tcPr>
          <w:p>
            <w:pPr>
              <w:pStyle w:val="TableParagraph"/>
              <w:spacing w:before="30"/>
              <w:rPr>
                <w:i/>
                <w:sz w:val="13"/>
              </w:rPr>
            </w:pPr>
          </w:p>
          <w:p>
            <w:pPr>
              <w:pStyle w:val="TableParagraph"/>
              <w:ind w:left="11" w:right="1"/>
              <w:jc w:val="center"/>
              <w:rPr>
                <w:i/>
                <w:sz w:val="13"/>
              </w:rPr>
            </w:pPr>
            <w:r>
              <w:rPr>
                <w:i/>
                <w:spacing w:val="-2"/>
                <w:w w:val="105"/>
                <w:sz w:val="13"/>
              </w:rPr>
              <w:t>nawala</w:t>
            </w:r>
          </w:p>
        </w:tc>
        <w:tc>
          <w:tcPr>
            <w:tcW w:w="1148" w:type="dxa"/>
            <w:vMerge w:val="restart"/>
          </w:tcPr>
          <w:p>
            <w:pPr>
              <w:pStyle w:val="TableParagraph"/>
              <w:spacing w:before="30"/>
              <w:rPr>
                <w:i/>
                <w:sz w:val="13"/>
              </w:rPr>
            </w:pPr>
          </w:p>
          <w:p>
            <w:pPr>
              <w:pStyle w:val="TableParagraph"/>
              <w:ind w:left="12"/>
              <w:jc w:val="center"/>
              <w:rPr>
                <w:i/>
                <w:sz w:val="13"/>
              </w:rPr>
            </w:pPr>
            <w:r>
              <w:rPr>
                <w:i/>
                <w:spacing w:val="-5"/>
                <w:w w:val="105"/>
                <w:sz w:val="13"/>
              </w:rPr>
              <w:t>wen</w:t>
            </w:r>
          </w:p>
        </w:tc>
      </w:tr>
      <w:tr>
        <w:trPr>
          <w:trHeight w:val="237" w:hRule="atLeast"/>
        </w:trPr>
        <w:tc>
          <w:tcPr>
            <w:tcW w:w="1091" w:type="dxa"/>
            <w:vMerge/>
            <w:tcBorders>
              <w:top w:val="nil"/>
            </w:tcBorders>
          </w:tcPr>
          <w:p>
            <w:pPr>
              <w:rPr>
                <w:sz w:val="2"/>
                <w:szCs w:val="2"/>
              </w:rPr>
            </w:pPr>
          </w:p>
        </w:tc>
        <w:tc>
          <w:tcPr>
            <w:tcW w:w="1045" w:type="dxa"/>
            <w:vMerge/>
            <w:tcBorders>
              <w:top w:val="nil"/>
            </w:tcBorders>
          </w:tcPr>
          <w:p>
            <w:pPr>
              <w:rPr>
                <w:sz w:val="2"/>
                <w:szCs w:val="2"/>
              </w:rPr>
            </w:pPr>
          </w:p>
        </w:tc>
        <w:tc>
          <w:tcPr>
            <w:tcW w:w="683" w:type="dxa"/>
            <w:vMerge/>
            <w:tcBorders>
              <w:top w:val="nil"/>
            </w:tcBorders>
          </w:tcPr>
          <w:p>
            <w:pPr>
              <w:rPr>
                <w:sz w:val="2"/>
                <w:szCs w:val="2"/>
              </w:rPr>
            </w:pPr>
          </w:p>
        </w:tc>
        <w:tc>
          <w:tcPr>
            <w:tcW w:w="1043" w:type="dxa"/>
          </w:tcPr>
          <w:p>
            <w:pPr>
              <w:pStyle w:val="TableParagraph"/>
              <w:spacing w:before="49"/>
              <w:ind w:left="6" w:right="80"/>
              <w:jc w:val="center"/>
              <w:rPr>
                <w:sz w:val="13"/>
              </w:rPr>
            </w:pPr>
            <w:r>
              <w:rPr>
                <w:w w:val="105"/>
                <w:sz w:val="13"/>
              </w:rPr>
              <w:t>Non</w:t>
            </w:r>
            <w:r>
              <w:rPr>
                <w:spacing w:val="-1"/>
                <w:w w:val="105"/>
                <w:sz w:val="13"/>
              </w:rPr>
              <w:t> </w:t>
            </w:r>
            <w:r>
              <w:rPr>
                <w:spacing w:val="-2"/>
                <w:w w:val="105"/>
                <w:sz w:val="13"/>
              </w:rPr>
              <w:t>exclusive</w:t>
            </w:r>
          </w:p>
        </w:tc>
        <w:tc>
          <w:tcPr>
            <w:tcW w:w="730" w:type="dxa"/>
          </w:tcPr>
          <w:p>
            <w:pPr>
              <w:pStyle w:val="TableParagraph"/>
              <w:spacing w:before="49"/>
              <w:ind w:left="7" w:right="1"/>
              <w:jc w:val="center"/>
              <w:rPr>
                <w:i/>
                <w:sz w:val="13"/>
              </w:rPr>
            </w:pPr>
            <w:r>
              <w:rPr>
                <w:i/>
                <w:w w:val="105"/>
                <w:sz w:val="13"/>
              </w:rPr>
              <w:t>-</w:t>
            </w:r>
            <w:r>
              <w:rPr>
                <w:i/>
                <w:spacing w:val="-4"/>
                <w:w w:val="105"/>
                <w:sz w:val="13"/>
              </w:rPr>
              <w:t>pala</w:t>
            </w:r>
          </w:p>
        </w:tc>
        <w:tc>
          <w:tcPr>
            <w:tcW w:w="877" w:type="dxa"/>
            <w:vMerge/>
            <w:tcBorders>
              <w:top w:val="nil"/>
            </w:tcBorders>
          </w:tcPr>
          <w:p>
            <w:pPr>
              <w:rPr>
                <w:sz w:val="2"/>
                <w:szCs w:val="2"/>
              </w:rPr>
            </w:pPr>
          </w:p>
        </w:tc>
        <w:tc>
          <w:tcPr>
            <w:tcW w:w="1251" w:type="dxa"/>
            <w:vMerge/>
            <w:tcBorders>
              <w:top w:val="nil"/>
            </w:tcBorders>
          </w:tcPr>
          <w:p>
            <w:pPr>
              <w:rPr>
                <w:sz w:val="2"/>
                <w:szCs w:val="2"/>
              </w:rPr>
            </w:pPr>
          </w:p>
        </w:tc>
        <w:tc>
          <w:tcPr>
            <w:tcW w:w="1148" w:type="dxa"/>
            <w:vMerge/>
            <w:tcBorders>
              <w:top w:val="nil"/>
            </w:tcBorders>
          </w:tcPr>
          <w:p>
            <w:pPr>
              <w:rPr>
                <w:sz w:val="2"/>
                <w:szCs w:val="2"/>
              </w:rPr>
            </w:pPr>
          </w:p>
        </w:tc>
      </w:tr>
      <w:tr>
        <w:trPr>
          <w:trHeight w:val="237" w:hRule="atLeast"/>
        </w:trPr>
        <w:tc>
          <w:tcPr>
            <w:tcW w:w="1091" w:type="dxa"/>
            <w:vMerge/>
            <w:tcBorders>
              <w:top w:val="nil"/>
            </w:tcBorders>
          </w:tcPr>
          <w:p>
            <w:pPr>
              <w:rPr>
                <w:sz w:val="2"/>
                <w:szCs w:val="2"/>
              </w:rPr>
            </w:pPr>
          </w:p>
        </w:tc>
        <w:tc>
          <w:tcPr>
            <w:tcW w:w="1045" w:type="dxa"/>
            <w:vMerge/>
            <w:tcBorders>
              <w:top w:val="nil"/>
            </w:tcBorders>
          </w:tcPr>
          <w:p>
            <w:pPr>
              <w:rPr>
                <w:sz w:val="2"/>
                <w:szCs w:val="2"/>
              </w:rPr>
            </w:pPr>
          </w:p>
        </w:tc>
        <w:tc>
          <w:tcPr>
            <w:tcW w:w="1726" w:type="dxa"/>
            <w:gridSpan w:val="2"/>
          </w:tcPr>
          <w:p>
            <w:pPr>
              <w:pStyle w:val="TableParagraph"/>
              <w:spacing w:before="49"/>
              <w:ind w:left="82"/>
              <w:rPr>
                <w:sz w:val="13"/>
              </w:rPr>
            </w:pPr>
            <w:r>
              <w:rPr>
                <w:spacing w:val="-2"/>
                <w:w w:val="105"/>
                <w:sz w:val="13"/>
              </w:rPr>
              <w:t>Unexpected/mirative</w:t>
            </w:r>
          </w:p>
        </w:tc>
        <w:tc>
          <w:tcPr>
            <w:tcW w:w="730" w:type="dxa"/>
          </w:tcPr>
          <w:p>
            <w:pPr>
              <w:pStyle w:val="TableParagraph"/>
              <w:spacing w:before="49"/>
              <w:ind w:left="7" w:right="1"/>
              <w:jc w:val="center"/>
              <w:rPr>
                <w:i/>
                <w:sz w:val="13"/>
              </w:rPr>
            </w:pPr>
            <w:r>
              <w:rPr>
                <w:i/>
                <w:w w:val="105"/>
                <w:sz w:val="13"/>
              </w:rPr>
              <w:t>-</w:t>
            </w:r>
            <w:r>
              <w:rPr>
                <w:i/>
                <w:spacing w:val="-5"/>
                <w:w w:val="105"/>
                <w:sz w:val="13"/>
              </w:rPr>
              <w:t>na</w:t>
            </w:r>
          </w:p>
        </w:tc>
        <w:tc>
          <w:tcPr>
            <w:tcW w:w="877" w:type="dxa"/>
            <w:tcBorders>
              <w:bottom w:val="nil"/>
            </w:tcBorders>
          </w:tcPr>
          <w:p>
            <w:pPr>
              <w:pStyle w:val="TableParagraph"/>
              <w:spacing w:before="49"/>
              <w:ind w:left="9" w:right="1"/>
              <w:jc w:val="center"/>
              <w:rPr>
                <w:i/>
                <w:sz w:val="13"/>
              </w:rPr>
            </w:pPr>
            <w:r>
              <w:rPr>
                <w:i/>
                <w:w w:val="105"/>
                <w:sz w:val="13"/>
              </w:rPr>
              <w:t>-</w:t>
            </w:r>
            <w:r>
              <w:rPr>
                <w:i/>
                <w:spacing w:val="-5"/>
                <w:w w:val="105"/>
                <w:sz w:val="13"/>
              </w:rPr>
              <w:t>ta</w:t>
            </w:r>
          </w:p>
        </w:tc>
        <w:tc>
          <w:tcPr>
            <w:tcW w:w="1251" w:type="dxa"/>
            <w:tcBorders>
              <w:bottom w:val="nil"/>
            </w:tcBorders>
          </w:tcPr>
          <w:p>
            <w:pPr>
              <w:pStyle w:val="TableParagraph"/>
              <w:spacing w:before="49"/>
              <w:ind w:left="11" w:right="1"/>
              <w:jc w:val="center"/>
              <w:rPr>
                <w:i/>
                <w:sz w:val="13"/>
              </w:rPr>
            </w:pPr>
            <w:r>
              <w:rPr>
                <w:i/>
                <w:spacing w:val="-5"/>
                <w:w w:val="105"/>
                <w:sz w:val="13"/>
              </w:rPr>
              <w:t>nâ</w:t>
            </w:r>
          </w:p>
        </w:tc>
        <w:tc>
          <w:tcPr>
            <w:tcW w:w="1148" w:type="dxa"/>
            <w:tcBorders>
              <w:bottom w:val="nil"/>
            </w:tcBorders>
          </w:tcPr>
          <w:p>
            <w:pPr>
              <w:pStyle w:val="TableParagraph"/>
              <w:spacing w:before="49"/>
              <w:ind w:left="12" w:right="1"/>
              <w:jc w:val="center"/>
              <w:rPr>
                <w:i/>
                <w:sz w:val="13"/>
              </w:rPr>
            </w:pPr>
            <w:r>
              <w:rPr>
                <w:i/>
                <w:spacing w:val="-2"/>
                <w:w w:val="105"/>
                <w:sz w:val="13"/>
              </w:rPr>
              <w:t>wenta</w:t>
            </w:r>
          </w:p>
        </w:tc>
      </w:tr>
      <w:tr>
        <w:trPr>
          <w:trHeight w:val="237" w:hRule="atLeast"/>
        </w:trPr>
        <w:tc>
          <w:tcPr>
            <w:tcW w:w="1091" w:type="dxa"/>
            <w:vMerge/>
            <w:tcBorders>
              <w:top w:val="nil"/>
            </w:tcBorders>
          </w:tcPr>
          <w:p>
            <w:pPr>
              <w:rPr>
                <w:sz w:val="2"/>
                <w:szCs w:val="2"/>
              </w:rPr>
            </w:pPr>
          </w:p>
        </w:tc>
        <w:tc>
          <w:tcPr>
            <w:tcW w:w="2771" w:type="dxa"/>
            <w:gridSpan w:val="3"/>
          </w:tcPr>
          <w:p>
            <w:pPr>
              <w:pStyle w:val="TableParagraph"/>
              <w:spacing w:before="49"/>
              <w:ind w:left="82"/>
              <w:rPr>
                <w:sz w:val="13"/>
              </w:rPr>
            </w:pPr>
            <w:r>
              <w:rPr>
                <w:w w:val="105"/>
                <w:sz w:val="13"/>
              </w:rPr>
              <w:t>Indirect</w:t>
            </w:r>
            <w:r>
              <w:rPr>
                <w:spacing w:val="-3"/>
                <w:w w:val="105"/>
                <w:sz w:val="13"/>
              </w:rPr>
              <w:t> </w:t>
            </w:r>
            <w:r>
              <w:rPr>
                <w:spacing w:val="-2"/>
                <w:w w:val="105"/>
                <w:sz w:val="13"/>
              </w:rPr>
              <w:t>evidence</w:t>
            </w:r>
          </w:p>
        </w:tc>
        <w:tc>
          <w:tcPr>
            <w:tcW w:w="730" w:type="dxa"/>
          </w:tcPr>
          <w:p>
            <w:pPr>
              <w:pStyle w:val="TableParagraph"/>
              <w:spacing w:before="49"/>
              <w:ind w:left="7" w:right="2"/>
              <w:jc w:val="center"/>
              <w:rPr>
                <w:i/>
                <w:sz w:val="13"/>
              </w:rPr>
            </w:pPr>
            <w:r>
              <w:rPr>
                <w:i/>
                <w:w w:val="105"/>
                <w:sz w:val="13"/>
              </w:rPr>
              <w:t>-</w:t>
            </w:r>
            <w:r>
              <w:rPr>
                <w:i/>
                <w:spacing w:val="-5"/>
                <w:w w:val="105"/>
                <w:sz w:val="13"/>
              </w:rPr>
              <w:t>mu</w:t>
            </w:r>
          </w:p>
        </w:tc>
        <w:tc>
          <w:tcPr>
            <w:tcW w:w="877" w:type="dxa"/>
            <w:tcBorders>
              <w:top w:val="nil"/>
            </w:tcBorders>
            <w:shd w:val="clear" w:color="auto" w:fill="C0C0C0"/>
          </w:tcPr>
          <w:p>
            <w:pPr>
              <w:pStyle w:val="TableParagraph"/>
              <w:rPr>
                <w:rFonts w:ascii="Times New Roman"/>
                <w:sz w:val="16"/>
              </w:rPr>
            </w:pPr>
          </w:p>
        </w:tc>
        <w:tc>
          <w:tcPr>
            <w:tcW w:w="1251" w:type="dxa"/>
            <w:tcBorders>
              <w:top w:val="nil"/>
            </w:tcBorders>
            <w:shd w:val="clear" w:color="auto" w:fill="C0C0C0"/>
          </w:tcPr>
          <w:p>
            <w:pPr>
              <w:pStyle w:val="TableParagraph"/>
              <w:rPr>
                <w:rFonts w:ascii="Times New Roman"/>
                <w:sz w:val="16"/>
              </w:rPr>
            </w:pPr>
          </w:p>
        </w:tc>
        <w:tc>
          <w:tcPr>
            <w:tcW w:w="1148" w:type="dxa"/>
            <w:tcBorders>
              <w:top w:val="nil"/>
            </w:tcBorders>
            <w:shd w:val="clear" w:color="auto" w:fill="C0C0C0"/>
          </w:tcPr>
          <w:p>
            <w:pPr>
              <w:pStyle w:val="TableParagraph"/>
              <w:rPr>
                <w:rFonts w:ascii="Times New Roman"/>
                <w:sz w:val="16"/>
              </w:rPr>
            </w:pPr>
          </w:p>
        </w:tc>
      </w:tr>
      <w:tr>
        <w:trPr>
          <w:trHeight w:val="242" w:hRule="atLeast"/>
        </w:trPr>
        <w:tc>
          <w:tcPr>
            <w:tcW w:w="1091" w:type="dxa"/>
            <w:vMerge w:val="restart"/>
          </w:tcPr>
          <w:p>
            <w:pPr>
              <w:pStyle w:val="TableParagraph"/>
              <w:spacing w:before="30"/>
              <w:rPr>
                <w:i/>
                <w:sz w:val="13"/>
              </w:rPr>
            </w:pPr>
          </w:p>
          <w:p>
            <w:pPr>
              <w:pStyle w:val="TableParagraph"/>
              <w:ind w:left="82"/>
              <w:rPr>
                <w:sz w:val="13"/>
              </w:rPr>
            </w:pPr>
            <w:r>
              <w:rPr>
                <w:w w:val="105"/>
                <w:sz w:val="13"/>
              </w:rPr>
              <w:t>Low</w:t>
            </w:r>
            <w:r>
              <w:rPr>
                <w:spacing w:val="-2"/>
                <w:w w:val="105"/>
                <w:sz w:val="13"/>
              </w:rPr>
              <w:t> confidence</w:t>
            </w:r>
          </w:p>
        </w:tc>
        <w:tc>
          <w:tcPr>
            <w:tcW w:w="2771" w:type="dxa"/>
            <w:gridSpan w:val="3"/>
          </w:tcPr>
          <w:p>
            <w:pPr>
              <w:pStyle w:val="TableParagraph"/>
              <w:spacing w:before="54"/>
              <w:ind w:left="82"/>
              <w:rPr>
                <w:sz w:val="13"/>
              </w:rPr>
            </w:pPr>
            <w:r>
              <w:rPr>
                <w:w w:val="105"/>
                <w:sz w:val="13"/>
              </w:rPr>
              <w:t>Direct</w:t>
            </w:r>
            <w:r>
              <w:rPr>
                <w:spacing w:val="-3"/>
                <w:w w:val="105"/>
                <w:sz w:val="13"/>
              </w:rPr>
              <w:t> </w:t>
            </w:r>
            <w:r>
              <w:rPr>
                <w:spacing w:val="-2"/>
                <w:w w:val="105"/>
                <w:sz w:val="13"/>
              </w:rPr>
              <w:t>evidence</w:t>
            </w:r>
          </w:p>
        </w:tc>
        <w:tc>
          <w:tcPr>
            <w:tcW w:w="730" w:type="dxa"/>
            <w:tcBorders>
              <w:bottom w:val="nil"/>
            </w:tcBorders>
          </w:tcPr>
          <w:p>
            <w:pPr>
              <w:pStyle w:val="TableParagraph"/>
              <w:spacing w:before="54"/>
              <w:ind w:left="7" w:right="1"/>
              <w:jc w:val="center"/>
              <w:rPr>
                <w:i/>
                <w:sz w:val="13"/>
              </w:rPr>
            </w:pPr>
            <w:r>
              <w:rPr>
                <w:i/>
                <w:w w:val="105"/>
                <w:sz w:val="13"/>
              </w:rPr>
              <w:t>-</w:t>
            </w:r>
            <w:r>
              <w:rPr>
                <w:i/>
                <w:spacing w:val="-4"/>
                <w:w w:val="105"/>
                <w:sz w:val="13"/>
              </w:rPr>
              <w:t>para</w:t>
            </w:r>
          </w:p>
        </w:tc>
        <w:tc>
          <w:tcPr>
            <w:tcW w:w="877" w:type="dxa"/>
            <w:vMerge w:val="restart"/>
            <w:shd w:val="clear" w:color="auto" w:fill="C0C0C0"/>
          </w:tcPr>
          <w:p>
            <w:pPr>
              <w:pStyle w:val="TableParagraph"/>
              <w:rPr>
                <w:rFonts w:ascii="Times New Roman"/>
                <w:sz w:val="18"/>
              </w:rPr>
            </w:pPr>
          </w:p>
        </w:tc>
        <w:tc>
          <w:tcPr>
            <w:tcW w:w="1251" w:type="dxa"/>
          </w:tcPr>
          <w:p>
            <w:pPr>
              <w:pStyle w:val="TableParagraph"/>
              <w:spacing w:before="54"/>
              <w:ind w:left="11" w:right="3"/>
              <w:jc w:val="center"/>
              <w:rPr>
                <w:i/>
                <w:sz w:val="13"/>
              </w:rPr>
            </w:pPr>
            <w:r>
              <w:rPr>
                <w:i/>
                <w:spacing w:val="-4"/>
                <w:w w:val="105"/>
                <w:sz w:val="13"/>
              </w:rPr>
              <w:t>naki</w:t>
            </w:r>
          </w:p>
        </w:tc>
        <w:tc>
          <w:tcPr>
            <w:tcW w:w="1148" w:type="dxa"/>
            <w:shd w:val="clear" w:color="auto" w:fill="C0C0C0"/>
          </w:tcPr>
          <w:p>
            <w:pPr>
              <w:pStyle w:val="TableParagraph"/>
              <w:rPr>
                <w:rFonts w:ascii="Times New Roman"/>
                <w:sz w:val="16"/>
              </w:rPr>
            </w:pPr>
          </w:p>
        </w:tc>
      </w:tr>
      <w:tr>
        <w:trPr>
          <w:trHeight w:val="237" w:hRule="atLeast"/>
        </w:trPr>
        <w:tc>
          <w:tcPr>
            <w:tcW w:w="1091" w:type="dxa"/>
            <w:vMerge/>
            <w:tcBorders>
              <w:top w:val="nil"/>
            </w:tcBorders>
          </w:tcPr>
          <w:p>
            <w:pPr>
              <w:rPr>
                <w:sz w:val="2"/>
                <w:szCs w:val="2"/>
              </w:rPr>
            </w:pPr>
          </w:p>
        </w:tc>
        <w:tc>
          <w:tcPr>
            <w:tcW w:w="2771" w:type="dxa"/>
            <w:gridSpan w:val="3"/>
          </w:tcPr>
          <w:p>
            <w:pPr>
              <w:pStyle w:val="TableParagraph"/>
              <w:spacing w:before="49"/>
              <w:ind w:left="82"/>
              <w:rPr>
                <w:sz w:val="13"/>
              </w:rPr>
            </w:pPr>
            <w:r>
              <w:rPr>
                <w:w w:val="105"/>
                <w:sz w:val="13"/>
              </w:rPr>
              <w:t>Indirect</w:t>
            </w:r>
            <w:r>
              <w:rPr>
                <w:spacing w:val="-3"/>
                <w:w w:val="105"/>
                <w:sz w:val="13"/>
              </w:rPr>
              <w:t> </w:t>
            </w:r>
            <w:r>
              <w:rPr>
                <w:spacing w:val="-2"/>
                <w:w w:val="105"/>
                <w:sz w:val="13"/>
              </w:rPr>
              <w:t>evidence</w:t>
            </w:r>
          </w:p>
        </w:tc>
        <w:tc>
          <w:tcPr>
            <w:tcW w:w="730" w:type="dxa"/>
            <w:tcBorders>
              <w:top w:val="nil"/>
            </w:tcBorders>
            <w:shd w:val="clear" w:color="auto" w:fill="C0C0C0"/>
          </w:tcPr>
          <w:p>
            <w:pPr>
              <w:pStyle w:val="TableParagraph"/>
              <w:rPr>
                <w:rFonts w:ascii="Times New Roman"/>
                <w:sz w:val="16"/>
              </w:rPr>
            </w:pPr>
          </w:p>
        </w:tc>
        <w:tc>
          <w:tcPr>
            <w:tcW w:w="877" w:type="dxa"/>
            <w:vMerge/>
            <w:tcBorders>
              <w:top w:val="nil"/>
            </w:tcBorders>
            <w:shd w:val="clear" w:color="auto" w:fill="C0C0C0"/>
          </w:tcPr>
          <w:p>
            <w:pPr>
              <w:rPr>
                <w:sz w:val="2"/>
                <w:szCs w:val="2"/>
              </w:rPr>
            </w:pPr>
          </w:p>
        </w:tc>
        <w:tc>
          <w:tcPr>
            <w:tcW w:w="1251" w:type="dxa"/>
          </w:tcPr>
          <w:p>
            <w:pPr>
              <w:pStyle w:val="TableParagraph"/>
              <w:spacing w:before="49"/>
              <w:ind w:left="11" w:right="1"/>
              <w:jc w:val="center"/>
              <w:rPr>
                <w:i/>
                <w:sz w:val="13"/>
              </w:rPr>
            </w:pPr>
            <w:r>
              <w:rPr>
                <w:i/>
                <w:spacing w:val="-2"/>
                <w:w w:val="105"/>
                <w:sz w:val="13"/>
              </w:rPr>
              <w:t>nawara</w:t>
            </w:r>
          </w:p>
        </w:tc>
        <w:tc>
          <w:tcPr>
            <w:tcW w:w="1148" w:type="dxa"/>
          </w:tcPr>
          <w:p>
            <w:pPr>
              <w:pStyle w:val="TableParagraph"/>
              <w:spacing w:before="49"/>
              <w:ind w:left="12" w:right="1"/>
              <w:jc w:val="center"/>
              <w:rPr>
                <w:i/>
                <w:sz w:val="13"/>
              </w:rPr>
            </w:pPr>
            <w:r>
              <w:rPr>
                <w:i/>
                <w:spacing w:val="-2"/>
                <w:w w:val="105"/>
                <w:sz w:val="13"/>
              </w:rPr>
              <w:t>wenpara</w:t>
            </w:r>
          </w:p>
        </w:tc>
      </w:tr>
      <w:tr>
        <w:trPr>
          <w:trHeight w:val="242" w:hRule="atLeast"/>
        </w:trPr>
        <w:tc>
          <w:tcPr>
            <w:tcW w:w="3862" w:type="dxa"/>
            <w:gridSpan w:val="4"/>
          </w:tcPr>
          <w:p>
            <w:pPr>
              <w:pStyle w:val="TableParagraph"/>
              <w:spacing w:before="54"/>
              <w:ind w:left="82"/>
              <w:rPr>
                <w:sz w:val="13"/>
              </w:rPr>
            </w:pPr>
            <w:r>
              <w:rPr>
                <w:w w:val="105"/>
                <w:sz w:val="13"/>
              </w:rPr>
              <w:t>Lower</w:t>
            </w:r>
            <w:r>
              <w:rPr>
                <w:spacing w:val="-4"/>
                <w:w w:val="105"/>
                <w:sz w:val="13"/>
              </w:rPr>
              <w:t> </w:t>
            </w:r>
            <w:r>
              <w:rPr>
                <w:spacing w:val="-2"/>
                <w:w w:val="105"/>
                <w:sz w:val="13"/>
              </w:rPr>
              <w:t>confidence</w:t>
            </w:r>
          </w:p>
        </w:tc>
        <w:tc>
          <w:tcPr>
            <w:tcW w:w="730" w:type="dxa"/>
            <w:shd w:val="clear" w:color="auto" w:fill="C0C0C0"/>
          </w:tcPr>
          <w:p>
            <w:pPr>
              <w:pStyle w:val="TableParagraph"/>
              <w:rPr>
                <w:rFonts w:ascii="Times New Roman"/>
                <w:sz w:val="16"/>
              </w:rPr>
            </w:pPr>
          </w:p>
        </w:tc>
        <w:tc>
          <w:tcPr>
            <w:tcW w:w="877" w:type="dxa"/>
            <w:shd w:val="clear" w:color="auto" w:fill="C0C0C0"/>
          </w:tcPr>
          <w:p>
            <w:pPr>
              <w:pStyle w:val="TableParagraph"/>
              <w:rPr>
                <w:rFonts w:ascii="Times New Roman"/>
                <w:sz w:val="16"/>
              </w:rPr>
            </w:pPr>
          </w:p>
        </w:tc>
        <w:tc>
          <w:tcPr>
            <w:tcW w:w="1251" w:type="dxa"/>
            <w:shd w:val="clear" w:color="auto" w:fill="C0C0C0"/>
          </w:tcPr>
          <w:p>
            <w:pPr>
              <w:pStyle w:val="TableParagraph"/>
              <w:rPr>
                <w:rFonts w:ascii="Times New Roman"/>
                <w:sz w:val="16"/>
              </w:rPr>
            </w:pPr>
          </w:p>
        </w:tc>
        <w:tc>
          <w:tcPr>
            <w:tcW w:w="1148" w:type="dxa"/>
          </w:tcPr>
          <w:p>
            <w:pPr>
              <w:pStyle w:val="TableParagraph"/>
              <w:spacing w:before="54"/>
              <w:ind w:left="12" w:right="1"/>
              <w:jc w:val="center"/>
              <w:rPr>
                <w:i/>
                <w:sz w:val="13"/>
              </w:rPr>
            </w:pPr>
            <w:r>
              <w:rPr>
                <w:i/>
                <w:spacing w:val="-2"/>
                <w:w w:val="105"/>
                <w:sz w:val="13"/>
              </w:rPr>
              <w:t>winim</w:t>
            </w:r>
          </w:p>
        </w:tc>
      </w:tr>
    </w:tbl>
    <w:p>
      <w:pPr>
        <w:pStyle w:val="BodyText"/>
        <w:rPr>
          <w:i/>
          <w:sz w:val="18"/>
        </w:rPr>
      </w:pPr>
    </w:p>
    <w:p>
      <w:pPr>
        <w:pStyle w:val="BodyText"/>
        <w:spacing w:before="9"/>
        <w:rPr>
          <w:i/>
          <w:sz w:val="18"/>
        </w:rPr>
      </w:pPr>
    </w:p>
    <w:p>
      <w:pPr>
        <w:pStyle w:val="BodyText"/>
        <w:spacing w:line="376" w:lineRule="auto"/>
        <w:ind w:left="379" w:right="1617"/>
        <w:jc w:val="both"/>
      </w:pPr>
      <w:r>
        <w:rPr/>
        <w:t>form </w:t>
      </w:r>
      <w:r>
        <w:rPr>
          <w:i/>
        </w:rPr>
        <w:t>-na</w:t>
      </w:r>
      <w:r>
        <w:rPr/>
        <w:t>,</w:t>
      </w:r>
      <w:r>
        <w:rPr>
          <w:spacing w:val="15"/>
        </w:rPr>
        <w:t> </w:t>
      </w:r>
      <w:r>
        <w:rPr/>
        <w:t>it is used much more widely.</w:t>
      </w:r>
      <w:r>
        <w:rPr>
          <w:spacing w:val="40"/>
        </w:rPr>
        <w:t> </w:t>
      </w:r>
      <w:r>
        <w:rPr/>
        <w:t>This is potentially a logical outcome of the difference</w:t>
      </w:r>
      <w:r>
        <w:rPr>
          <w:spacing w:val="80"/>
        </w:rPr>
        <w:t> </w:t>
      </w:r>
      <w:r>
        <w:rPr/>
        <w:t>in temporality.</w:t>
      </w:r>
      <w:r>
        <w:rPr>
          <w:spacing w:val="40"/>
        </w:rPr>
        <w:t> </w:t>
      </w:r>
      <w:hyperlink w:history="true" w:anchor="_bookmark399">
        <w:r>
          <w:rPr/>
          <w:t>Hyslop</w:t>
        </w:r>
      </w:hyperlink>
      <w:r>
        <w:rPr/>
        <w:t> (</w:t>
      </w:r>
      <w:hyperlink w:history="true" w:anchor="_bookmark399">
        <w:r>
          <w:rPr/>
          <w:t>2017</w:t>
        </w:r>
      </w:hyperlink>
      <w:r>
        <w:rPr/>
        <w:t>:</w:t>
      </w:r>
      <w:r>
        <w:rPr>
          <w:spacing w:val="40"/>
        </w:rPr>
        <w:t> </w:t>
      </w:r>
      <w:r>
        <w:rPr/>
        <w:t>p. 307) notes that the mirative </w:t>
      </w:r>
      <w:r>
        <w:rPr>
          <w:i/>
        </w:rPr>
        <w:t>-ta </w:t>
      </w:r>
      <w:r>
        <w:rPr/>
        <w:t>is more commonly used with third-person</w:t>
      </w:r>
      <w:r>
        <w:rPr>
          <w:spacing w:val="-2"/>
        </w:rPr>
        <w:t> </w:t>
      </w:r>
      <w:r>
        <w:rPr/>
        <w:t>agents.</w:t>
      </w:r>
      <w:r>
        <w:rPr>
          <w:spacing w:val="19"/>
        </w:rPr>
        <w:t> </w:t>
      </w:r>
      <w:r>
        <w:rPr/>
        <w:t>The</w:t>
      </w:r>
      <w:r>
        <w:rPr>
          <w:spacing w:val="-2"/>
        </w:rPr>
        <w:t> </w:t>
      </w:r>
      <w:r>
        <w:rPr/>
        <w:t>actions</w:t>
      </w:r>
      <w:r>
        <w:rPr>
          <w:spacing w:val="-2"/>
        </w:rPr>
        <w:t> </w:t>
      </w:r>
      <w:r>
        <w:rPr/>
        <w:t>of</w:t>
      </w:r>
      <w:r>
        <w:rPr>
          <w:spacing w:val="-2"/>
        </w:rPr>
        <w:t> </w:t>
      </w:r>
      <w:r>
        <w:rPr/>
        <w:t>these</w:t>
      </w:r>
      <w:r>
        <w:rPr>
          <w:spacing w:val="-2"/>
        </w:rPr>
        <w:t> </w:t>
      </w:r>
      <w:r>
        <w:rPr/>
        <w:t>third-person</w:t>
      </w:r>
      <w:r>
        <w:rPr>
          <w:spacing w:val="-2"/>
        </w:rPr>
        <w:t> </w:t>
      </w:r>
      <w:r>
        <w:rPr/>
        <w:t>agents</w:t>
      </w:r>
      <w:r>
        <w:rPr>
          <w:spacing w:val="-2"/>
        </w:rPr>
        <w:t> </w:t>
      </w:r>
      <w:r>
        <w:rPr/>
        <w:t>is</w:t>
      </w:r>
      <w:r>
        <w:rPr>
          <w:spacing w:val="-2"/>
        </w:rPr>
        <w:t> </w:t>
      </w:r>
      <w:r>
        <w:rPr/>
        <w:t>inherently</w:t>
      </w:r>
      <w:r>
        <w:rPr>
          <w:spacing w:val="-2"/>
        </w:rPr>
        <w:t> </w:t>
      </w:r>
      <w:r>
        <w:rPr/>
        <w:t>less</w:t>
      </w:r>
      <w:r>
        <w:rPr>
          <w:spacing w:val="-2"/>
        </w:rPr>
        <w:t> </w:t>
      </w:r>
      <w:r>
        <w:rPr/>
        <w:t>accessible</w:t>
      </w:r>
      <w:r>
        <w:rPr>
          <w:spacing w:val="-2"/>
        </w:rPr>
        <w:t> </w:t>
      </w:r>
      <w:r>
        <w:rPr/>
        <w:t>to</w:t>
      </w:r>
      <w:r>
        <w:rPr>
          <w:spacing w:val="-2"/>
        </w:rPr>
        <w:t> </w:t>
      </w:r>
      <w:r>
        <w:rPr/>
        <w:t>the speaker</w:t>
      </w:r>
      <w:r>
        <w:rPr>
          <w:spacing w:val="-5"/>
        </w:rPr>
        <w:t> </w:t>
      </w:r>
      <w:r>
        <w:rPr/>
        <w:t>than</w:t>
      </w:r>
      <w:r>
        <w:rPr>
          <w:spacing w:val="-5"/>
        </w:rPr>
        <w:t> </w:t>
      </w:r>
      <w:r>
        <w:rPr/>
        <w:t>their</w:t>
      </w:r>
      <w:r>
        <w:rPr>
          <w:spacing w:val="-5"/>
        </w:rPr>
        <w:t> </w:t>
      </w:r>
      <w:r>
        <w:rPr/>
        <w:t>own</w:t>
      </w:r>
      <w:r>
        <w:rPr>
          <w:spacing w:val="-5"/>
        </w:rPr>
        <w:t> </w:t>
      </w:r>
      <w:r>
        <w:rPr/>
        <w:t>actions</w:t>
      </w:r>
      <w:r>
        <w:rPr>
          <w:spacing w:val="-5"/>
        </w:rPr>
        <w:t> </w:t>
      </w:r>
      <w:r>
        <w:rPr/>
        <w:t>specifically</w:t>
      </w:r>
      <w:r>
        <w:rPr>
          <w:spacing w:val="-5"/>
        </w:rPr>
        <w:t> </w:t>
      </w:r>
      <w:r>
        <w:rPr/>
        <w:t>when</w:t>
      </w:r>
      <w:r>
        <w:rPr>
          <w:spacing w:val="-5"/>
        </w:rPr>
        <w:t> </w:t>
      </w:r>
      <w:r>
        <w:rPr/>
        <w:t>speaking</w:t>
      </w:r>
      <w:r>
        <w:rPr>
          <w:spacing w:val="-5"/>
        </w:rPr>
        <w:t> </w:t>
      </w:r>
      <w:r>
        <w:rPr/>
        <w:t>in</w:t>
      </w:r>
      <w:r>
        <w:rPr>
          <w:spacing w:val="-5"/>
        </w:rPr>
        <w:t> </w:t>
      </w:r>
      <w:r>
        <w:rPr/>
        <w:t>the</w:t>
      </w:r>
      <w:r>
        <w:rPr>
          <w:spacing w:val="-5"/>
        </w:rPr>
        <w:t> </w:t>
      </w:r>
      <w:r>
        <w:rPr/>
        <w:t>imperfective</w:t>
      </w:r>
      <w:r>
        <w:rPr>
          <w:spacing w:val="-5"/>
        </w:rPr>
        <w:t> </w:t>
      </w:r>
      <w:r>
        <w:rPr/>
        <w:t>aspect</w:t>
      </w:r>
      <w:r>
        <w:rPr>
          <w:spacing w:val="-5"/>
        </w:rPr>
        <w:t> </w:t>
      </w:r>
      <w:r>
        <w:rPr/>
        <w:t>-</w:t>
      </w:r>
      <w:r>
        <w:rPr>
          <w:spacing w:val="-5"/>
        </w:rPr>
        <w:t> </w:t>
      </w:r>
      <w:r>
        <w:rPr/>
        <w:t>about</w:t>
      </w:r>
      <w:r>
        <w:rPr>
          <w:spacing w:val="-5"/>
        </w:rPr>
        <w:t> </w:t>
      </w:r>
      <w:r>
        <w:rPr/>
        <w:t>ac- tions</w:t>
      </w:r>
      <w:r>
        <w:rPr>
          <w:spacing w:val="-3"/>
        </w:rPr>
        <w:t> </w:t>
      </w:r>
      <w:r>
        <w:rPr/>
        <w:t>that</w:t>
      </w:r>
      <w:r>
        <w:rPr>
          <w:spacing w:val="-3"/>
        </w:rPr>
        <w:t> </w:t>
      </w:r>
      <w:r>
        <w:rPr/>
        <w:t>have</w:t>
      </w:r>
      <w:r>
        <w:rPr>
          <w:spacing w:val="-3"/>
        </w:rPr>
        <w:t> </w:t>
      </w:r>
      <w:r>
        <w:rPr/>
        <w:t>not</w:t>
      </w:r>
      <w:r>
        <w:rPr>
          <w:spacing w:val="-3"/>
        </w:rPr>
        <w:t> </w:t>
      </w:r>
      <w:r>
        <w:rPr/>
        <w:t>yet</w:t>
      </w:r>
      <w:r>
        <w:rPr>
          <w:spacing w:val="-3"/>
        </w:rPr>
        <w:t> </w:t>
      </w:r>
      <w:r>
        <w:rPr/>
        <w:t>taken</w:t>
      </w:r>
      <w:r>
        <w:rPr>
          <w:spacing w:val="-3"/>
        </w:rPr>
        <w:t> </w:t>
      </w:r>
      <w:r>
        <w:rPr/>
        <w:t>place,</w:t>
      </w:r>
      <w:r>
        <w:rPr>
          <w:spacing w:val="-3"/>
        </w:rPr>
        <w:t> </w:t>
      </w:r>
      <w:r>
        <w:rPr/>
        <w:t>and</w:t>
      </w:r>
      <w:r>
        <w:rPr>
          <w:spacing w:val="-3"/>
        </w:rPr>
        <w:t> </w:t>
      </w:r>
      <w:r>
        <w:rPr/>
        <w:t>as</w:t>
      </w:r>
      <w:r>
        <w:rPr>
          <w:spacing w:val="-3"/>
        </w:rPr>
        <w:t> </w:t>
      </w:r>
      <w:r>
        <w:rPr/>
        <w:t>such</w:t>
      </w:r>
      <w:r>
        <w:rPr>
          <w:spacing w:val="-3"/>
        </w:rPr>
        <w:t> </w:t>
      </w:r>
      <w:r>
        <w:rPr/>
        <w:t>the</w:t>
      </w:r>
      <w:r>
        <w:rPr>
          <w:spacing w:val="-3"/>
        </w:rPr>
        <w:t> </w:t>
      </w:r>
      <w:r>
        <w:rPr/>
        <w:t>more</w:t>
      </w:r>
      <w:r>
        <w:rPr>
          <w:spacing w:val="-3"/>
        </w:rPr>
        <w:t> </w:t>
      </w:r>
      <w:r>
        <w:rPr/>
        <w:t>common</w:t>
      </w:r>
      <w:r>
        <w:rPr>
          <w:spacing w:val="-3"/>
        </w:rPr>
        <w:t> </w:t>
      </w:r>
      <w:r>
        <w:rPr/>
        <w:t>usage</w:t>
      </w:r>
      <w:r>
        <w:rPr>
          <w:spacing w:val="-3"/>
        </w:rPr>
        <w:t> </w:t>
      </w:r>
      <w:r>
        <w:rPr/>
        <w:t>of</w:t>
      </w:r>
      <w:r>
        <w:rPr>
          <w:spacing w:val="-3"/>
        </w:rPr>
        <w:t> </w:t>
      </w:r>
      <w:r>
        <w:rPr/>
        <w:t>the</w:t>
      </w:r>
      <w:r>
        <w:rPr>
          <w:spacing w:val="-3"/>
        </w:rPr>
        <w:t> </w:t>
      </w:r>
      <w:r>
        <w:rPr/>
        <w:t>mirative</w:t>
      </w:r>
      <w:r>
        <w:rPr>
          <w:spacing w:val="-3"/>
        </w:rPr>
        <w:t> </w:t>
      </w:r>
      <w:r>
        <w:rPr/>
        <w:t>form</w:t>
      </w:r>
      <w:r>
        <w:rPr>
          <w:spacing w:val="-3"/>
        </w:rPr>
        <w:t> </w:t>
      </w:r>
      <w:r>
        <w:rPr/>
        <w:t>in the</w:t>
      </w:r>
      <w:r>
        <w:rPr>
          <w:spacing w:val="-6"/>
        </w:rPr>
        <w:t> </w:t>
      </w:r>
      <w:r>
        <w:rPr/>
        <w:t>imperfective</w:t>
      </w:r>
      <w:r>
        <w:rPr>
          <w:spacing w:val="-6"/>
        </w:rPr>
        <w:t> </w:t>
      </w:r>
      <w:r>
        <w:rPr/>
        <w:t>is</w:t>
      </w:r>
      <w:r>
        <w:rPr>
          <w:spacing w:val="-6"/>
        </w:rPr>
        <w:t> </w:t>
      </w:r>
      <w:r>
        <w:rPr/>
        <w:t>not</w:t>
      </w:r>
      <w:r>
        <w:rPr>
          <w:spacing w:val="-6"/>
        </w:rPr>
        <w:t> </w:t>
      </w:r>
      <w:r>
        <w:rPr/>
        <w:t>surprising. Table</w:t>
      </w:r>
      <w:r>
        <w:rPr>
          <w:spacing w:val="-6"/>
        </w:rPr>
        <w:t> </w:t>
      </w:r>
      <w:hyperlink w:history="true" w:anchor="_bookmark199">
        <w:r>
          <w:rPr/>
          <w:t>7.1</w:t>
        </w:r>
      </w:hyperlink>
      <w:r>
        <w:rPr>
          <w:spacing w:val="-6"/>
        </w:rPr>
        <w:t> </w:t>
      </w:r>
      <w:r>
        <w:rPr/>
        <w:t>compares</w:t>
      </w:r>
      <w:r>
        <w:rPr>
          <w:spacing w:val="-6"/>
        </w:rPr>
        <w:t> </w:t>
      </w:r>
      <w:r>
        <w:rPr/>
        <w:t>the</w:t>
      </w:r>
      <w:r>
        <w:rPr>
          <w:spacing w:val="-6"/>
        </w:rPr>
        <w:t> </w:t>
      </w:r>
      <w:r>
        <w:rPr/>
        <w:t>epistemic</w:t>
      </w:r>
      <w:r>
        <w:rPr>
          <w:spacing w:val="-6"/>
        </w:rPr>
        <w:t> </w:t>
      </w:r>
      <w:r>
        <w:rPr/>
        <w:t>bases</w:t>
      </w:r>
      <w:r>
        <w:rPr>
          <w:spacing w:val="-6"/>
        </w:rPr>
        <w:t> </w:t>
      </w:r>
      <w:r>
        <w:rPr/>
        <w:t>marked</w:t>
      </w:r>
      <w:r>
        <w:rPr>
          <w:spacing w:val="-6"/>
        </w:rPr>
        <w:t> </w:t>
      </w:r>
      <w:r>
        <w:rPr/>
        <w:t>by</w:t>
      </w:r>
      <w:r>
        <w:rPr>
          <w:spacing w:val="-6"/>
        </w:rPr>
        <w:t> </w:t>
      </w:r>
      <w:r>
        <w:rPr/>
        <w:t>the</w:t>
      </w:r>
      <w:r>
        <w:rPr>
          <w:spacing w:val="-6"/>
        </w:rPr>
        <w:t> </w:t>
      </w:r>
      <w:r>
        <w:rPr/>
        <w:t>perfec- tive, imperfective, and both copular paradigms.</w:t>
      </w:r>
      <w:r>
        <w:rPr>
          <w:spacing w:val="32"/>
        </w:rPr>
        <w:t> </w:t>
      </w:r>
      <w:r>
        <w:rPr/>
        <w:t>While these epistemic bases do not align, in all epistemic marking subsystems there is a gradient that can be analysed from meaning closest to the speaker to furthest from the speaker, and in many cases these bases cross the boundaries of traditional cross-linguistic categories.</w:t>
      </w:r>
    </w:p>
    <w:p>
      <w:pPr>
        <w:pStyle w:val="BodyText"/>
        <w:spacing w:line="376" w:lineRule="auto" w:before="7"/>
        <w:ind w:left="379" w:right="1617" w:firstLine="298"/>
        <w:jc w:val="both"/>
      </w:pPr>
      <w:r>
        <w:rPr/>
        <w:t>There</w:t>
      </w:r>
      <w:r>
        <w:rPr>
          <w:spacing w:val="-2"/>
        </w:rPr>
        <w:t> </w:t>
      </w:r>
      <w:r>
        <w:rPr/>
        <w:t>are</w:t>
      </w:r>
      <w:r>
        <w:rPr>
          <w:spacing w:val="-2"/>
        </w:rPr>
        <w:t> </w:t>
      </w:r>
      <w:r>
        <w:rPr/>
        <w:t>also</w:t>
      </w:r>
      <w:r>
        <w:rPr>
          <w:spacing w:val="-2"/>
        </w:rPr>
        <w:t> </w:t>
      </w:r>
      <w:r>
        <w:rPr/>
        <w:t>a</w:t>
      </w:r>
      <w:r>
        <w:rPr>
          <w:spacing w:val="-2"/>
        </w:rPr>
        <w:t> </w:t>
      </w:r>
      <w:r>
        <w:rPr/>
        <w:t>number</w:t>
      </w:r>
      <w:r>
        <w:rPr>
          <w:spacing w:val="-2"/>
        </w:rPr>
        <w:t> </w:t>
      </w:r>
      <w:r>
        <w:rPr/>
        <w:t>of</w:t>
      </w:r>
      <w:r>
        <w:rPr>
          <w:spacing w:val="-2"/>
        </w:rPr>
        <w:t> </w:t>
      </w:r>
      <w:r>
        <w:rPr/>
        <w:t>epistemic</w:t>
      </w:r>
      <w:r>
        <w:rPr>
          <w:spacing w:val="-2"/>
        </w:rPr>
        <w:t> </w:t>
      </w:r>
      <w:r>
        <w:rPr/>
        <w:t>forms</w:t>
      </w:r>
      <w:r>
        <w:rPr>
          <w:spacing w:val="-2"/>
        </w:rPr>
        <w:t> </w:t>
      </w:r>
      <w:r>
        <w:rPr/>
        <w:t>that</w:t>
      </w:r>
      <w:r>
        <w:rPr>
          <w:spacing w:val="-2"/>
        </w:rPr>
        <w:t> </w:t>
      </w:r>
      <w:r>
        <w:rPr/>
        <w:t>are</w:t>
      </w:r>
      <w:r>
        <w:rPr>
          <w:spacing w:val="-2"/>
        </w:rPr>
        <w:t> </w:t>
      </w:r>
      <w:r>
        <w:rPr/>
        <w:t>not</w:t>
      </w:r>
      <w:r>
        <w:rPr>
          <w:spacing w:val="-2"/>
        </w:rPr>
        <w:t> </w:t>
      </w:r>
      <w:r>
        <w:rPr/>
        <w:t>part</w:t>
      </w:r>
      <w:r>
        <w:rPr>
          <w:spacing w:val="-2"/>
        </w:rPr>
        <w:t> </w:t>
      </w:r>
      <w:r>
        <w:rPr/>
        <w:t>of</w:t>
      </w:r>
      <w:r>
        <w:rPr>
          <w:spacing w:val="-2"/>
        </w:rPr>
        <w:t> </w:t>
      </w:r>
      <w:r>
        <w:rPr/>
        <w:t>these</w:t>
      </w:r>
      <w:r>
        <w:rPr>
          <w:spacing w:val="-2"/>
        </w:rPr>
        <w:t> </w:t>
      </w:r>
      <w:r>
        <w:rPr/>
        <w:t>paradigms,</w:t>
      </w:r>
      <w:r>
        <w:rPr>
          <w:spacing w:val="-1"/>
        </w:rPr>
        <w:t> </w:t>
      </w:r>
      <w:r>
        <w:rPr/>
        <w:t>such</w:t>
      </w:r>
      <w:r>
        <w:rPr>
          <w:spacing w:val="-2"/>
        </w:rPr>
        <w:t> </w:t>
      </w:r>
      <w:r>
        <w:rPr/>
        <w:t>as</w:t>
      </w:r>
      <w:r>
        <w:rPr>
          <w:spacing w:val="-2"/>
        </w:rPr>
        <w:t> </w:t>
      </w:r>
      <w:r>
        <w:rPr/>
        <w:t>the reported speech clitic </w:t>
      </w:r>
      <w:r>
        <w:rPr>
          <w:i/>
        </w:rPr>
        <w:t>=ri </w:t>
      </w:r>
      <w:r>
        <w:rPr/>
        <w:t>and the counter expectation clitic </w:t>
      </w:r>
      <w:r>
        <w:rPr>
          <w:i/>
        </w:rPr>
        <w:t>=sa</w:t>
      </w:r>
      <w:r>
        <w:rPr/>
        <w:t>.</w:t>
      </w:r>
      <w:r>
        <w:rPr>
          <w:spacing w:val="40"/>
        </w:rPr>
        <w:t> </w:t>
      </w:r>
      <w:r>
        <w:rPr/>
        <w:t>Unlike the other independent paradigms within the epistemic system, these forms do cooccur forms in the other </w:t>
      </w:r>
      <w:r>
        <w:rPr/>
        <w:t>paradigms, such</w:t>
      </w:r>
      <w:r>
        <w:rPr>
          <w:spacing w:val="-13"/>
        </w:rPr>
        <w:t> </w:t>
      </w:r>
      <w:r>
        <w:rPr/>
        <w:t>as</w:t>
      </w:r>
      <w:r>
        <w:rPr>
          <w:spacing w:val="-12"/>
        </w:rPr>
        <w:t> </w:t>
      </w:r>
      <w:r>
        <w:rPr/>
        <w:t>the</w:t>
      </w:r>
      <w:r>
        <w:rPr>
          <w:spacing w:val="-13"/>
        </w:rPr>
        <w:t> </w:t>
      </w:r>
      <w:r>
        <w:rPr/>
        <w:t>perfective</w:t>
      </w:r>
      <w:r>
        <w:rPr>
          <w:spacing w:val="-12"/>
        </w:rPr>
        <w:t> </w:t>
      </w:r>
      <w:r>
        <w:rPr/>
        <w:t>markers.</w:t>
      </w:r>
      <w:r>
        <w:rPr>
          <w:spacing w:val="3"/>
        </w:rPr>
        <w:t> </w:t>
      </w:r>
      <w:r>
        <w:rPr/>
        <w:t>An</w:t>
      </w:r>
      <w:r>
        <w:rPr>
          <w:spacing w:val="-12"/>
        </w:rPr>
        <w:t> </w:t>
      </w:r>
      <w:r>
        <w:rPr/>
        <w:t>example</w:t>
      </w:r>
      <w:r>
        <w:rPr>
          <w:spacing w:val="-13"/>
        </w:rPr>
        <w:t> </w:t>
      </w:r>
      <w:r>
        <w:rPr/>
        <w:t>of</w:t>
      </w:r>
      <w:r>
        <w:rPr>
          <w:spacing w:val="-12"/>
        </w:rPr>
        <w:t> </w:t>
      </w:r>
      <w:r>
        <w:rPr/>
        <w:t>this</w:t>
      </w:r>
      <w:r>
        <w:rPr>
          <w:spacing w:val="-13"/>
        </w:rPr>
        <w:t> </w:t>
      </w:r>
      <w:r>
        <w:rPr/>
        <w:t>is</w:t>
      </w:r>
      <w:r>
        <w:rPr>
          <w:spacing w:val="-12"/>
        </w:rPr>
        <w:t> </w:t>
      </w:r>
      <w:r>
        <w:rPr/>
        <w:t>given</w:t>
      </w:r>
      <w:r>
        <w:rPr>
          <w:spacing w:val="-13"/>
        </w:rPr>
        <w:t> </w:t>
      </w:r>
      <w:r>
        <w:rPr/>
        <w:t>in</w:t>
      </w:r>
      <w:r>
        <w:rPr>
          <w:spacing w:val="-12"/>
        </w:rPr>
        <w:t> </w:t>
      </w:r>
      <w:r>
        <w:rPr/>
        <w:t>(</w:t>
      </w:r>
      <w:hyperlink w:history="true" w:anchor="_bookmark203">
        <w:r>
          <w:rPr/>
          <w:t>33</w:t>
        </w:r>
      </w:hyperlink>
      <w:r>
        <w:rPr/>
        <w:t>).</w:t>
      </w:r>
      <w:r>
        <w:rPr>
          <w:spacing w:val="8"/>
        </w:rPr>
        <w:t> </w:t>
      </w:r>
      <w:r>
        <w:rPr/>
        <w:t>Here,</w:t>
      </w:r>
      <w:r>
        <w:rPr>
          <w:spacing w:val="-11"/>
        </w:rPr>
        <w:t> </w:t>
      </w:r>
      <w:r>
        <w:rPr/>
        <w:t>the</w:t>
      </w:r>
      <w:r>
        <w:rPr>
          <w:spacing w:val="-13"/>
        </w:rPr>
        <w:t> </w:t>
      </w:r>
      <w:r>
        <w:rPr/>
        <w:t>speaker</w:t>
      </w:r>
      <w:r>
        <w:rPr>
          <w:spacing w:val="-12"/>
        </w:rPr>
        <w:t> </w:t>
      </w:r>
      <w:r>
        <w:rPr/>
        <w:t>is</w:t>
      </w:r>
      <w:r>
        <w:rPr>
          <w:spacing w:val="-13"/>
        </w:rPr>
        <w:t> </w:t>
      </w:r>
      <w:r>
        <w:rPr/>
        <w:t>asking</w:t>
      </w:r>
      <w:r>
        <w:rPr>
          <w:spacing w:val="-12"/>
        </w:rPr>
        <w:t> </w:t>
      </w:r>
      <w:r>
        <w:rPr/>
        <w:t>the location</w:t>
      </w:r>
      <w:r>
        <w:rPr>
          <w:spacing w:val="-13"/>
        </w:rPr>
        <w:t> </w:t>
      </w:r>
      <w:r>
        <w:rPr/>
        <w:t>of</w:t>
      </w:r>
      <w:r>
        <w:rPr>
          <w:spacing w:val="-12"/>
        </w:rPr>
        <w:t> </w:t>
      </w:r>
      <w:r>
        <w:rPr/>
        <w:t>a</w:t>
      </w:r>
      <w:r>
        <w:rPr>
          <w:spacing w:val="-13"/>
        </w:rPr>
        <w:t> </w:t>
      </w:r>
      <w:r>
        <w:rPr/>
        <w:t>third</w:t>
      </w:r>
      <w:r>
        <w:rPr>
          <w:spacing w:val="-12"/>
        </w:rPr>
        <w:t> </w:t>
      </w:r>
      <w:r>
        <w:rPr/>
        <w:t>party,</w:t>
      </w:r>
      <w:r>
        <w:rPr>
          <w:spacing w:val="-13"/>
        </w:rPr>
        <w:t> </w:t>
      </w:r>
      <w:r>
        <w:rPr/>
        <w:t>a</w:t>
      </w:r>
      <w:r>
        <w:rPr>
          <w:spacing w:val="-12"/>
        </w:rPr>
        <w:t> </w:t>
      </w:r>
      <w:r>
        <w:rPr/>
        <w:t>question</w:t>
      </w:r>
      <w:r>
        <w:rPr>
          <w:spacing w:val="-13"/>
        </w:rPr>
        <w:t> </w:t>
      </w:r>
      <w:r>
        <w:rPr/>
        <w:t>to</w:t>
      </w:r>
      <w:r>
        <w:rPr>
          <w:spacing w:val="-12"/>
        </w:rPr>
        <w:t> </w:t>
      </w:r>
      <w:r>
        <w:rPr/>
        <w:t>which</w:t>
      </w:r>
      <w:r>
        <w:rPr>
          <w:spacing w:val="-13"/>
        </w:rPr>
        <w:t> </w:t>
      </w:r>
      <w:r>
        <w:rPr/>
        <w:t>he</w:t>
      </w:r>
      <w:r>
        <w:rPr>
          <w:spacing w:val="-12"/>
        </w:rPr>
        <w:t> </w:t>
      </w:r>
      <w:r>
        <w:rPr/>
        <w:t>thought</w:t>
      </w:r>
      <w:r>
        <w:rPr>
          <w:spacing w:val="-13"/>
        </w:rPr>
        <w:t> </w:t>
      </w:r>
      <w:r>
        <w:rPr/>
        <w:t>he</w:t>
      </w:r>
      <w:r>
        <w:rPr>
          <w:spacing w:val="-12"/>
        </w:rPr>
        <w:t> </w:t>
      </w:r>
      <w:r>
        <w:rPr/>
        <w:t>had</w:t>
      </w:r>
      <w:r>
        <w:rPr>
          <w:spacing w:val="-13"/>
        </w:rPr>
        <w:t> </w:t>
      </w:r>
      <w:r>
        <w:rPr/>
        <w:t>heard</w:t>
      </w:r>
      <w:r>
        <w:rPr>
          <w:spacing w:val="-12"/>
        </w:rPr>
        <w:t> </w:t>
      </w:r>
      <w:r>
        <w:rPr/>
        <w:t>the</w:t>
      </w:r>
      <w:r>
        <w:rPr>
          <w:spacing w:val="-13"/>
        </w:rPr>
        <w:t> </w:t>
      </w:r>
      <w:r>
        <w:rPr/>
        <w:t>answer</w:t>
      </w:r>
      <w:r>
        <w:rPr>
          <w:spacing w:val="-12"/>
        </w:rPr>
        <w:t> </w:t>
      </w:r>
      <w:r>
        <w:rPr/>
        <w:t>but</w:t>
      </w:r>
      <w:r>
        <w:rPr>
          <w:spacing w:val="-13"/>
        </w:rPr>
        <w:t> </w:t>
      </w:r>
      <w:r>
        <w:rPr/>
        <w:t>has,</w:t>
      </w:r>
      <w:r>
        <w:rPr>
          <w:spacing w:val="-12"/>
        </w:rPr>
        <w:t> </w:t>
      </w:r>
      <w:r>
        <w:rPr/>
        <w:t>counter to his expectations, realised he does not in fact know the answer.</w:t>
      </w:r>
      <w:r>
        <w:rPr>
          <w:spacing w:val="38"/>
        </w:rPr>
        <w:t> </w:t>
      </w:r>
      <w:r>
        <w:rPr/>
        <w:t>Firstly, the copulative clause asking the individual’s location marked with the reportative clitic </w:t>
      </w:r>
      <w:r>
        <w:rPr>
          <w:i/>
        </w:rPr>
        <w:t>=ri</w:t>
      </w:r>
      <w:r>
        <w:rPr/>
        <w:t>, marking that the speaker expects this information to have been acquired second-hand.</w:t>
      </w:r>
      <w:r>
        <w:rPr>
          <w:spacing w:val="39"/>
        </w:rPr>
        <w:t> </w:t>
      </w:r>
      <w:r>
        <w:rPr/>
        <w:t>Secondly, the perfective clause is marked</w:t>
      </w:r>
      <w:r>
        <w:rPr>
          <w:spacing w:val="-5"/>
        </w:rPr>
        <w:t> </w:t>
      </w:r>
      <w:r>
        <w:rPr/>
        <w:t>with</w:t>
      </w:r>
      <w:r>
        <w:rPr>
          <w:spacing w:val="-5"/>
        </w:rPr>
        <w:t> </w:t>
      </w:r>
      <w:r>
        <w:rPr/>
        <w:t>the</w:t>
      </w:r>
      <w:r>
        <w:rPr>
          <w:spacing w:val="-5"/>
        </w:rPr>
        <w:t> </w:t>
      </w:r>
      <w:r>
        <w:rPr/>
        <w:t>high</w:t>
      </w:r>
      <w:r>
        <w:rPr>
          <w:spacing w:val="-5"/>
        </w:rPr>
        <w:t> </w:t>
      </w:r>
      <w:r>
        <w:rPr/>
        <w:t>speaker</w:t>
      </w:r>
      <w:r>
        <w:rPr>
          <w:spacing w:val="-5"/>
        </w:rPr>
        <w:t> </w:t>
      </w:r>
      <w:r>
        <w:rPr/>
        <w:t>authority,</w:t>
      </w:r>
      <w:r>
        <w:rPr>
          <w:spacing w:val="-4"/>
        </w:rPr>
        <w:t> </w:t>
      </w:r>
      <w:r>
        <w:rPr/>
        <w:t>non-shared</w:t>
      </w:r>
      <w:r>
        <w:rPr>
          <w:spacing w:val="-5"/>
        </w:rPr>
        <w:t> </w:t>
      </w:r>
      <w:r>
        <w:rPr/>
        <w:t>information</w:t>
      </w:r>
      <w:r>
        <w:rPr>
          <w:spacing w:val="-5"/>
        </w:rPr>
        <w:t> </w:t>
      </w:r>
      <w:r>
        <w:rPr/>
        <w:t>perfective</w:t>
      </w:r>
      <w:r>
        <w:rPr>
          <w:spacing w:val="-5"/>
        </w:rPr>
        <w:t> </w:t>
      </w:r>
      <w:r>
        <w:rPr/>
        <w:t>suffix</w:t>
      </w:r>
      <w:r>
        <w:rPr>
          <w:spacing w:val="-5"/>
        </w:rPr>
        <w:t> </w:t>
      </w:r>
      <w:r>
        <w:rPr>
          <w:i/>
        </w:rPr>
        <w:t>-shang</w:t>
      </w:r>
      <w:r>
        <w:rPr/>
        <w:t>,</w:t>
      </w:r>
      <w:r>
        <w:rPr>
          <w:spacing w:val="-4"/>
        </w:rPr>
        <w:t> </w:t>
      </w:r>
      <w:r>
        <w:rPr/>
        <w:t>as</w:t>
      </w:r>
      <w:r>
        <w:rPr>
          <w:spacing w:val="-5"/>
        </w:rPr>
        <w:t> </w:t>
      </w:r>
      <w:r>
        <w:rPr/>
        <w:t>the speaker has sole access to his experience, as well as the counter expective clitic </w:t>
      </w:r>
      <w:r>
        <w:rPr>
          <w:i/>
        </w:rPr>
        <w:t>=sa</w:t>
      </w:r>
      <w:r>
        <w:rPr/>
        <w:t>, as he had expected to have remembered.</w:t>
      </w:r>
    </w:p>
    <w:p>
      <w:pPr>
        <w:spacing w:after="0" w:line="376" w:lineRule="auto"/>
        <w:jc w:val="both"/>
        <w:sectPr>
          <w:pgSz w:w="11910" w:h="16840"/>
          <w:pgMar w:header="0" w:footer="1147" w:top="1720" w:bottom="1340" w:left="1660" w:right="420"/>
        </w:sectPr>
      </w:pPr>
    </w:p>
    <w:p>
      <w:pPr>
        <w:pStyle w:val="ListParagraph"/>
        <w:numPr>
          <w:ilvl w:val="0"/>
          <w:numId w:val="15"/>
        </w:numPr>
        <w:tabs>
          <w:tab w:pos="503" w:val="left" w:leader="none"/>
        </w:tabs>
        <w:spacing w:line="240" w:lineRule="auto" w:before="187" w:after="0"/>
        <w:ind w:left="503" w:right="0" w:hanging="503"/>
        <w:jc w:val="right"/>
        <w:rPr>
          <w:sz w:val="20"/>
        </w:rPr>
      </w:pPr>
      <w:bookmarkStart w:name="_bookmark203" w:id="299"/>
      <w:bookmarkEnd w:id="299"/>
      <w:r>
        <w:rPr/>
      </w:r>
      <w:r>
        <w:rPr>
          <w:i/>
          <w:spacing w:val="-5"/>
          <w:sz w:val="20"/>
        </w:rPr>
        <w:t>’au</w:t>
      </w:r>
    </w:p>
    <w:p>
      <w:pPr>
        <w:pStyle w:val="BodyText"/>
        <w:spacing w:before="11"/>
        <w:ind w:right="1"/>
        <w:jc w:val="right"/>
      </w:pPr>
      <w:r>
        <w:rPr>
          <w:spacing w:val="-5"/>
        </w:rPr>
        <w:t>’au</w:t>
      </w:r>
    </w:p>
    <w:p>
      <w:pPr>
        <w:spacing w:before="187"/>
        <w:ind w:left="262" w:right="0" w:firstLine="0"/>
        <w:jc w:val="left"/>
        <w:rPr>
          <w:i/>
          <w:sz w:val="20"/>
        </w:rPr>
      </w:pPr>
      <w:r>
        <w:rPr/>
        <w:br w:type="column"/>
      </w:r>
      <w:r>
        <w:rPr>
          <w:i/>
          <w:spacing w:val="-2"/>
          <w:sz w:val="20"/>
        </w:rPr>
        <w:t>nawori...</w:t>
      </w:r>
    </w:p>
    <w:p>
      <w:pPr>
        <w:pStyle w:val="BodyText"/>
        <w:spacing w:before="11"/>
        <w:ind w:left="262"/>
      </w:pPr>
      <w:r>
        <w:rPr>
          <w:spacing w:val="-2"/>
        </w:rPr>
        <w:t>nak-po=ri</w:t>
      </w:r>
    </w:p>
    <w:p>
      <w:pPr>
        <w:spacing w:before="187"/>
        <w:ind w:left="471" w:right="0" w:firstLine="0"/>
        <w:jc w:val="left"/>
        <w:rPr>
          <w:i/>
          <w:sz w:val="20"/>
        </w:rPr>
      </w:pPr>
      <w:r>
        <w:rPr/>
        <w:br w:type="column"/>
      </w:r>
      <w:r>
        <w:rPr>
          <w:i/>
          <w:spacing w:val="-4"/>
          <w:sz w:val="20"/>
        </w:rPr>
        <w:t>ngai</w:t>
      </w:r>
    </w:p>
    <w:p>
      <w:pPr>
        <w:pStyle w:val="BodyText"/>
        <w:spacing w:before="11"/>
        <w:ind w:left="471"/>
      </w:pPr>
      <w:r>
        <w:rPr>
          <w:spacing w:val="-4"/>
        </w:rPr>
        <w:t>ngai</w:t>
      </w:r>
    </w:p>
    <w:p>
      <w:pPr>
        <w:spacing w:before="187"/>
        <w:ind w:left="98" w:right="0" w:firstLine="0"/>
        <w:jc w:val="left"/>
        <w:rPr>
          <w:i/>
          <w:sz w:val="20"/>
        </w:rPr>
      </w:pPr>
      <w:r>
        <w:rPr/>
        <w:br w:type="column"/>
      </w:r>
      <w:r>
        <w:rPr>
          <w:i/>
          <w:spacing w:val="-2"/>
          <w:sz w:val="20"/>
        </w:rPr>
        <w:t>koshangsa</w:t>
      </w:r>
    </w:p>
    <w:p>
      <w:pPr>
        <w:pStyle w:val="BodyText"/>
        <w:spacing w:before="11"/>
        <w:ind w:left="98"/>
      </w:pPr>
      <w:r>
        <w:rPr>
          <w:spacing w:val="-2"/>
        </w:rPr>
        <w:t>ko-shang=sa</w:t>
      </w:r>
    </w:p>
    <w:p>
      <w:pPr>
        <w:spacing w:after="0"/>
        <w:sectPr>
          <w:type w:val="continuous"/>
          <w:pgSz w:w="11910" w:h="16840"/>
          <w:pgMar w:header="0" w:footer="1147" w:top="1920" w:bottom="280" w:left="1660" w:right="420"/>
          <w:cols w:num="4" w:equalWidth="0">
            <w:col w:w="1230" w:space="40"/>
            <w:col w:w="1114" w:space="535"/>
            <w:col w:w="825" w:space="40"/>
            <w:col w:w="6046"/>
          </w:cols>
        </w:sectPr>
      </w:pPr>
    </w:p>
    <w:p>
      <w:pPr>
        <w:pStyle w:val="BodyText"/>
        <w:spacing w:line="357" w:lineRule="auto" w:before="11"/>
        <w:ind w:left="975" w:right="4255"/>
        <w:jc w:val="both"/>
      </w:pPr>
      <w:r>
        <w:rPr>
          <w:w w:val="105"/>
        </w:rPr>
        <w:t>where</w:t>
      </w:r>
      <w:r>
        <w:rPr>
          <w:spacing w:val="-14"/>
          <w:w w:val="105"/>
        </w:rPr>
        <w:t> </w:t>
      </w:r>
      <w:r>
        <w:rPr>
          <w:w w:val="105"/>
        </w:rPr>
        <w:t>cop.exis-qp:perv=rep</w:t>
      </w:r>
      <w:r>
        <w:rPr>
          <w:spacing w:val="-13"/>
          <w:w w:val="105"/>
        </w:rPr>
        <w:t> </w:t>
      </w:r>
      <w:r>
        <w:rPr>
          <w:w w:val="105"/>
        </w:rPr>
        <w:t>1.erg</w:t>
      </w:r>
      <w:r>
        <w:rPr>
          <w:spacing w:val="-13"/>
          <w:w w:val="105"/>
        </w:rPr>
        <w:t> </w:t>
      </w:r>
      <w:r>
        <w:rPr>
          <w:w w:val="105"/>
        </w:rPr>
        <w:t>hear-perv.ego=cexp </w:t>
      </w:r>
      <w:r>
        <w:rPr/>
        <w:t>‘Where</w:t>
      </w:r>
      <w:r>
        <w:rPr>
          <w:spacing w:val="-3"/>
        </w:rPr>
        <w:t> </w:t>
      </w:r>
      <w:r>
        <w:rPr/>
        <w:t>(did</w:t>
      </w:r>
      <w:r>
        <w:rPr>
          <w:spacing w:val="-3"/>
        </w:rPr>
        <w:t> </w:t>
      </w:r>
      <w:r>
        <w:rPr/>
        <w:t>I</w:t>
      </w:r>
      <w:r>
        <w:rPr>
          <w:spacing w:val="-3"/>
        </w:rPr>
        <w:t> </w:t>
      </w:r>
      <w:r>
        <w:rPr/>
        <w:t>hear)</w:t>
      </w:r>
      <w:r>
        <w:rPr>
          <w:spacing w:val="-3"/>
        </w:rPr>
        <w:t> </w:t>
      </w:r>
      <w:r>
        <w:rPr/>
        <w:t>(he)</w:t>
      </w:r>
      <w:r>
        <w:rPr>
          <w:spacing w:val="-3"/>
        </w:rPr>
        <w:t> </w:t>
      </w:r>
      <w:r>
        <w:rPr/>
        <w:t>was? I</w:t>
      </w:r>
      <w:r>
        <w:rPr>
          <w:spacing w:val="-3"/>
        </w:rPr>
        <w:t> </w:t>
      </w:r>
      <w:r>
        <w:rPr/>
        <w:t>thought</w:t>
      </w:r>
      <w:r>
        <w:rPr>
          <w:spacing w:val="-3"/>
        </w:rPr>
        <w:t> </w:t>
      </w:r>
      <w:r>
        <w:rPr/>
        <w:t>I</w:t>
      </w:r>
      <w:r>
        <w:rPr>
          <w:spacing w:val="-3"/>
        </w:rPr>
        <w:t> </w:t>
      </w:r>
      <w:r>
        <w:rPr/>
        <w:t>heard</w:t>
      </w:r>
      <w:r>
        <w:rPr>
          <w:spacing w:val="-3"/>
        </w:rPr>
        <w:t> </w:t>
      </w:r>
      <w:r>
        <w:rPr/>
        <w:t>(to</w:t>
      </w:r>
      <w:r>
        <w:rPr>
          <w:spacing w:val="-3"/>
        </w:rPr>
        <w:t> </w:t>
      </w:r>
      <w:r>
        <w:rPr/>
        <w:t>self).’ </w:t>
      </w:r>
      <w:r>
        <w:rPr>
          <w:w w:val="105"/>
        </w:rPr>
        <w:t>Kurtöp</w:t>
      </w:r>
      <w:r>
        <w:rPr>
          <w:spacing w:val="-10"/>
          <w:w w:val="105"/>
        </w:rPr>
        <w:t> </w:t>
      </w:r>
      <w:r>
        <w:rPr>
          <w:w w:val="105"/>
        </w:rPr>
        <w:t>(East</w:t>
      </w:r>
      <w:r>
        <w:rPr>
          <w:spacing w:val="-10"/>
          <w:w w:val="105"/>
        </w:rPr>
        <w:t> </w:t>
      </w:r>
      <w:r>
        <w:rPr>
          <w:w w:val="105"/>
        </w:rPr>
        <w:t>Bodish: Bhutan,</w:t>
      </w:r>
      <w:r>
        <w:rPr>
          <w:spacing w:val="-10"/>
          <w:w w:val="105"/>
        </w:rPr>
        <w:t> </w:t>
      </w:r>
      <w:hyperlink w:history="true" w:anchor="_bookmark397">
        <w:r>
          <w:rPr>
            <w:w w:val="105"/>
          </w:rPr>
          <w:t>Hyslop</w:t>
        </w:r>
        <w:r>
          <w:rPr>
            <w:spacing w:val="-10"/>
            <w:w w:val="105"/>
          </w:rPr>
          <w:t> </w:t>
        </w:r>
        <w:r>
          <w:rPr>
            <w:w w:val="105"/>
          </w:rPr>
          <w:t>2014b</w:t>
        </w:r>
      </w:hyperlink>
      <w:r>
        <w:rPr>
          <w:w w:val="105"/>
        </w:rPr>
        <w:t>: p.</w:t>
      </w:r>
      <w:r>
        <w:rPr>
          <w:spacing w:val="-10"/>
          <w:w w:val="105"/>
        </w:rPr>
        <w:t> </w:t>
      </w:r>
      <w:r>
        <w:rPr>
          <w:w w:val="105"/>
        </w:rPr>
        <w:t>126)</w:t>
      </w:r>
    </w:p>
    <w:p>
      <w:pPr>
        <w:pStyle w:val="BodyText"/>
        <w:spacing w:line="376" w:lineRule="auto" w:before="197"/>
        <w:ind w:left="379" w:right="1548" w:firstLine="298"/>
      </w:pPr>
      <w:r>
        <w:rPr/>
        <w:t>The</w:t>
      </w:r>
      <w:r>
        <w:rPr>
          <w:spacing w:val="-4"/>
        </w:rPr>
        <w:t> </w:t>
      </w:r>
      <w:r>
        <w:rPr/>
        <w:t>typologies</w:t>
      </w:r>
      <w:r>
        <w:rPr>
          <w:spacing w:val="-4"/>
        </w:rPr>
        <w:t> </w:t>
      </w:r>
      <w:r>
        <w:rPr/>
        <w:t>presented</w:t>
      </w:r>
      <w:r>
        <w:rPr>
          <w:spacing w:val="-4"/>
        </w:rPr>
        <w:t> </w:t>
      </w:r>
      <w:r>
        <w:rPr/>
        <w:t>in</w:t>
      </w:r>
      <w:r>
        <w:rPr>
          <w:spacing w:val="-4"/>
        </w:rPr>
        <w:t> </w:t>
      </w:r>
      <w:r>
        <w:rPr/>
        <w:t>the</w:t>
      </w:r>
      <w:r>
        <w:rPr>
          <w:spacing w:val="-4"/>
        </w:rPr>
        <w:t> </w:t>
      </w:r>
      <w:r>
        <w:rPr/>
        <w:t>currently</w:t>
      </w:r>
      <w:r>
        <w:rPr>
          <w:spacing w:val="-4"/>
        </w:rPr>
        <w:t> </w:t>
      </w:r>
      <w:r>
        <w:rPr/>
        <w:t>available</w:t>
      </w:r>
      <w:r>
        <w:rPr>
          <w:spacing w:val="-4"/>
        </w:rPr>
        <w:t> </w:t>
      </w:r>
      <w:r>
        <w:rPr/>
        <w:t>literature</w:t>
      </w:r>
      <w:r>
        <w:rPr>
          <w:spacing w:val="-4"/>
        </w:rPr>
        <w:t> </w:t>
      </w:r>
      <w:r>
        <w:rPr/>
        <w:t>on</w:t>
      </w:r>
      <w:r>
        <w:rPr>
          <w:spacing w:val="-4"/>
        </w:rPr>
        <w:t> </w:t>
      </w:r>
      <w:r>
        <w:rPr/>
        <w:t>topics</w:t>
      </w:r>
      <w:r>
        <w:rPr>
          <w:spacing w:val="-4"/>
        </w:rPr>
        <w:t> </w:t>
      </w:r>
      <w:r>
        <w:rPr/>
        <w:t>such</w:t>
      </w:r>
      <w:r>
        <w:rPr>
          <w:spacing w:val="-4"/>
        </w:rPr>
        <w:t> </w:t>
      </w:r>
      <w:r>
        <w:rPr/>
        <w:t>as</w:t>
      </w:r>
      <w:r>
        <w:rPr>
          <w:spacing w:val="-4"/>
        </w:rPr>
        <w:t> </w:t>
      </w:r>
      <w:r>
        <w:rPr/>
        <w:t>the</w:t>
      </w:r>
      <w:r>
        <w:rPr>
          <w:spacing w:val="-4"/>
        </w:rPr>
        <w:t> </w:t>
      </w:r>
      <w:r>
        <w:rPr/>
        <w:t>more</w:t>
      </w:r>
      <w:r>
        <w:rPr>
          <w:spacing w:val="-4"/>
        </w:rPr>
        <w:t> </w:t>
      </w:r>
      <w:r>
        <w:rPr/>
        <w:t>tra- </w:t>
      </w:r>
      <w:r>
        <w:rPr>
          <w:spacing w:val="-2"/>
        </w:rPr>
        <w:t>ditional</w:t>
      </w:r>
      <w:r>
        <w:rPr>
          <w:spacing w:val="2"/>
        </w:rPr>
        <w:t> </w:t>
      </w:r>
      <w:r>
        <w:rPr>
          <w:spacing w:val="-2"/>
        </w:rPr>
        <w:t>categories</w:t>
      </w:r>
      <w:r>
        <w:rPr>
          <w:spacing w:val="3"/>
        </w:rPr>
        <w:t> </w:t>
      </w:r>
      <w:r>
        <w:rPr>
          <w:spacing w:val="-2"/>
        </w:rPr>
        <w:t>of</w:t>
      </w:r>
      <w:r>
        <w:rPr>
          <w:spacing w:val="3"/>
        </w:rPr>
        <w:t> </w:t>
      </w:r>
      <w:r>
        <w:rPr>
          <w:spacing w:val="-2"/>
        </w:rPr>
        <w:t>evidentiality,</w:t>
      </w:r>
      <w:r>
        <w:rPr>
          <w:spacing w:val="3"/>
        </w:rPr>
        <w:t> </w:t>
      </w:r>
      <w:r>
        <w:rPr>
          <w:spacing w:val="-2"/>
        </w:rPr>
        <w:t>epistemic</w:t>
      </w:r>
      <w:r>
        <w:rPr>
          <w:spacing w:val="3"/>
        </w:rPr>
        <w:t> </w:t>
      </w:r>
      <w:r>
        <w:rPr>
          <w:spacing w:val="-2"/>
        </w:rPr>
        <w:t>modality,</w:t>
      </w:r>
      <w:r>
        <w:rPr>
          <w:spacing w:val="3"/>
        </w:rPr>
        <w:t> </w:t>
      </w:r>
      <w:r>
        <w:rPr>
          <w:spacing w:val="-2"/>
        </w:rPr>
        <w:t>egophoricity,</w:t>
      </w:r>
      <w:r>
        <w:rPr>
          <w:spacing w:val="3"/>
        </w:rPr>
        <w:t> </w:t>
      </w:r>
      <w:r>
        <w:rPr>
          <w:spacing w:val="-2"/>
        </w:rPr>
        <w:t>mirativity,</w:t>
      </w:r>
      <w:r>
        <w:rPr>
          <w:spacing w:val="3"/>
        </w:rPr>
        <w:t> </w:t>
      </w:r>
      <w:r>
        <w:rPr>
          <w:spacing w:val="-2"/>
        </w:rPr>
        <w:t>and</w:t>
      </w:r>
      <w:r>
        <w:rPr>
          <w:spacing w:val="3"/>
        </w:rPr>
        <w:t> </w:t>
      </w:r>
      <w:r>
        <w:rPr>
          <w:spacing w:val="-2"/>
        </w:rPr>
        <w:t>engagement</w:t>
      </w:r>
    </w:p>
    <w:p>
      <w:pPr>
        <w:spacing w:after="0" w:line="376" w:lineRule="auto"/>
        <w:sectPr>
          <w:type w:val="continuous"/>
          <w:pgSz w:w="11910" w:h="16840"/>
          <w:pgMar w:header="0" w:footer="1147" w:top="1920" w:bottom="280" w:left="1660" w:right="420"/>
        </w:sectPr>
      </w:pPr>
    </w:p>
    <w:p>
      <w:pPr>
        <w:pStyle w:val="BodyText"/>
        <w:spacing w:line="376" w:lineRule="auto" w:before="82"/>
        <w:ind w:left="379" w:right="1617"/>
        <w:jc w:val="both"/>
      </w:pPr>
      <w:r>
        <w:rPr/>
        <w:t>struggle to capture and describe the epistemic-marking systems in Kurtöp.</w:t>
      </w:r>
      <w:r>
        <w:rPr>
          <w:spacing w:val="40"/>
        </w:rPr>
        <w:t> </w:t>
      </w:r>
      <w:hyperlink w:history="true" w:anchor="_bookmark272">
        <w:r>
          <w:rPr/>
          <w:t>Aikhenvald </w:t>
        </w:r>
        <w:r>
          <w:rPr/>
          <w:t>(2004)</w:t>
        </w:r>
      </w:hyperlink>
      <w:r>
        <w:rPr/>
        <w:t> presents</w:t>
      </w:r>
      <w:r>
        <w:rPr>
          <w:spacing w:val="-3"/>
        </w:rPr>
        <w:t> </w:t>
      </w:r>
      <w:r>
        <w:rPr/>
        <w:t>one</w:t>
      </w:r>
      <w:r>
        <w:rPr>
          <w:spacing w:val="-3"/>
        </w:rPr>
        <w:t> </w:t>
      </w:r>
      <w:r>
        <w:rPr/>
        <w:t>of,</w:t>
      </w:r>
      <w:r>
        <w:rPr>
          <w:spacing w:val="-2"/>
        </w:rPr>
        <w:t> </w:t>
      </w:r>
      <w:r>
        <w:rPr/>
        <w:t>if</w:t>
      </w:r>
      <w:r>
        <w:rPr>
          <w:spacing w:val="-3"/>
        </w:rPr>
        <w:t> </w:t>
      </w:r>
      <w:r>
        <w:rPr/>
        <w:t>not</w:t>
      </w:r>
      <w:r>
        <w:rPr>
          <w:spacing w:val="-3"/>
        </w:rPr>
        <w:t> </w:t>
      </w:r>
      <w:r>
        <w:rPr/>
        <w:t>the,</w:t>
      </w:r>
      <w:r>
        <w:rPr>
          <w:spacing w:val="-2"/>
        </w:rPr>
        <w:t> </w:t>
      </w:r>
      <w:r>
        <w:rPr/>
        <w:t>earliest</w:t>
      </w:r>
      <w:r>
        <w:rPr>
          <w:spacing w:val="-3"/>
        </w:rPr>
        <w:t> </w:t>
      </w:r>
      <w:r>
        <w:rPr/>
        <w:t>major</w:t>
      </w:r>
      <w:r>
        <w:rPr>
          <w:spacing w:val="-3"/>
        </w:rPr>
        <w:t> </w:t>
      </w:r>
      <w:r>
        <w:rPr/>
        <w:t>attempt</w:t>
      </w:r>
      <w:r>
        <w:rPr>
          <w:spacing w:val="-3"/>
        </w:rPr>
        <w:t> </w:t>
      </w:r>
      <w:r>
        <w:rPr/>
        <w:t>to</w:t>
      </w:r>
      <w:r>
        <w:rPr>
          <w:spacing w:val="-3"/>
        </w:rPr>
        <w:t> </w:t>
      </w:r>
      <w:r>
        <w:rPr/>
        <w:t>develop</w:t>
      </w:r>
      <w:r>
        <w:rPr>
          <w:spacing w:val="-3"/>
        </w:rPr>
        <w:t> </w:t>
      </w:r>
      <w:r>
        <w:rPr/>
        <w:t>a</w:t>
      </w:r>
      <w:r>
        <w:rPr>
          <w:spacing w:val="-3"/>
        </w:rPr>
        <w:t> </w:t>
      </w:r>
      <w:r>
        <w:rPr/>
        <w:t>typology</w:t>
      </w:r>
      <w:r>
        <w:rPr>
          <w:spacing w:val="-2"/>
        </w:rPr>
        <w:t> </w:t>
      </w:r>
      <w:r>
        <w:rPr/>
        <w:t>of</w:t>
      </w:r>
      <w:r>
        <w:rPr>
          <w:spacing w:val="-3"/>
        </w:rPr>
        <w:t> </w:t>
      </w:r>
      <w:r>
        <w:rPr/>
        <w:t>evidentiality</w:t>
      </w:r>
      <w:r>
        <w:rPr>
          <w:spacing w:val="-3"/>
        </w:rPr>
        <w:t> </w:t>
      </w:r>
      <w:r>
        <w:rPr/>
        <w:t>marking across the world.</w:t>
      </w:r>
      <w:r>
        <w:rPr>
          <w:spacing w:val="40"/>
        </w:rPr>
        <w:t> </w:t>
      </w:r>
      <w:r>
        <w:rPr/>
        <w:t>She presents a categorisation of evidential systems primarily by the number of</w:t>
      </w:r>
      <w:r>
        <w:rPr>
          <w:spacing w:val="-2"/>
        </w:rPr>
        <w:t> </w:t>
      </w:r>
      <w:r>
        <w:rPr/>
        <w:t>bases</w:t>
      </w:r>
      <w:r>
        <w:rPr>
          <w:spacing w:val="-2"/>
        </w:rPr>
        <w:t> </w:t>
      </w:r>
      <w:r>
        <w:rPr/>
        <w:t>contrasted</w:t>
      </w:r>
      <w:r>
        <w:rPr>
          <w:spacing w:val="-2"/>
        </w:rPr>
        <w:t> </w:t>
      </w:r>
      <w:r>
        <w:rPr/>
        <w:t>in</w:t>
      </w:r>
      <w:r>
        <w:rPr>
          <w:spacing w:val="-2"/>
        </w:rPr>
        <w:t> </w:t>
      </w:r>
      <w:r>
        <w:rPr/>
        <w:t>the</w:t>
      </w:r>
      <w:r>
        <w:rPr>
          <w:spacing w:val="-2"/>
        </w:rPr>
        <w:t> </w:t>
      </w:r>
      <w:r>
        <w:rPr/>
        <w:t>system,</w:t>
      </w:r>
      <w:r>
        <w:rPr>
          <w:spacing w:val="-1"/>
        </w:rPr>
        <w:t> </w:t>
      </w:r>
      <w:r>
        <w:rPr/>
        <w:t>and</w:t>
      </w:r>
      <w:r>
        <w:rPr>
          <w:spacing w:val="-2"/>
        </w:rPr>
        <w:t> </w:t>
      </w:r>
      <w:r>
        <w:rPr/>
        <w:t>then</w:t>
      </w:r>
      <w:r>
        <w:rPr>
          <w:spacing w:val="-2"/>
        </w:rPr>
        <w:t> </w:t>
      </w:r>
      <w:r>
        <w:rPr/>
        <w:t>by</w:t>
      </w:r>
      <w:r>
        <w:rPr>
          <w:spacing w:val="-2"/>
        </w:rPr>
        <w:t> </w:t>
      </w:r>
      <w:r>
        <w:rPr/>
        <w:t>the</w:t>
      </w:r>
      <w:r>
        <w:rPr>
          <w:spacing w:val="-2"/>
        </w:rPr>
        <w:t> </w:t>
      </w:r>
      <w:r>
        <w:rPr/>
        <w:t>specific</w:t>
      </w:r>
      <w:r>
        <w:rPr>
          <w:spacing w:val="-2"/>
        </w:rPr>
        <w:t> </w:t>
      </w:r>
      <w:r>
        <w:rPr/>
        <w:t>functional</w:t>
      </w:r>
      <w:r>
        <w:rPr>
          <w:spacing w:val="-2"/>
        </w:rPr>
        <w:t> </w:t>
      </w:r>
      <w:r>
        <w:rPr/>
        <w:t>content</w:t>
      </w:r>
      <w:r>
        <w:rPr>
          <w:spacing w:val="-2"/>
        </w:rPr>
        <w:t> </w:t>
      </w:r>
      <w:r>
        <w:rPr/>
        <w:t>of</w:t>
      </w:r>
      <w:r>
        <w:rPr>
          <w:spacing w:val="-2"/>
        </w:rPr>
        <w:t> </w:t>
      </w:r>
      <w:r>
        <w:rPr/>
        <w:t>these</w:t>
      </w:r>
      <w:r>
        <w:rPr>
          <w:spacing w:val="-2"/>
        </w:rPr>
        <w:t> </w:t>
      </w:r>
      <w:r>
        <w:rPr/>
        <w:t>contrasts. This</w:t>
      </w:r>
      <w:r>
        <w:rPr>
          <w:spacing w:val="-12"/>
        </w:rPr>
        <w:t> </w:t>
      </w:r>
      <w:r>
        <w:rPr/>
        <w:t>is</w:t>
      </w:r>
      <w:r>
        <w:rPr>
          <w:spacing w:val="-12"/>
        </w:rPr>
        <w:t> </w:t>
      </w:r>
      <w:r>
        <w:rPr/>
        <w:t>not</w:t>
      </w:r>
      <w:r>
        <w:rPr>
          <w:spacing w:val="-12"/>
        </w:rPr>
        <w:t> </w:t>
      </w:r>
      <w:r>
        <w:rPr/>
        <w:t>dissimilar</w:t>
      </w:r>
      <w:r>
        <w:rPr>
          <w:spacing w:val="-12"/>
        </w:rPr>
        <w:t> </w:t>
      </w:r>
      <w:r>
        <w:rPr/>
        <w:t>to</w:t>
      </w:r>
      <w:r>
        <w:rPr>
          <w:spacing w:val="-12"/>
        </w:rPr>
        <w:t> </w:t>
      </w:r>
      <w:r>
        <w:rPr/>
        <w:t>the</w:t>
      </w:r>
      <w:r>
        <w:rPr>
          <w:spacing w:val="-12"/>
        </w:rPr>
        <w:t> </w:t>
      </w:r>
      <w:r>
        <w:rPr/>
        <w:t>typology</w:t>
      </w:r>
      <w:r>
        <w:rPr>
          <w:spacing w:val="-12"/>
        </w:rPr>
        <w:t> </w:t>
      </w:r>
      <w:r>
        <w:rPr/>
        <w:t>presented</w:t>
      </w:r>
      <w:r>
        <w:rPr>
          <w:spacing w:val="-12"/>
        </w:rPr>
        <w:t> </w:t>
      </w:r>
      <w:r>
        <w:rPr/>
        <w:t>in</w:t>
      </w:r>
      <w:r>
        <w:rPr>
          <w:spacing w:val="-12"/>
        </w:rPr>
        <w:t> </w:t>
      </w:r>
      <w:r>
        <w:rPr/>
        <w:t>Chapter</w:t>
      </w:r>
      <w:r>
        <w:rPr>
          <w:spacing w:val="-12"/>
        </w:rPr>
        <w:t> </w:t>
      </w:r>
      <w:hyperlink w:history="true" w:anchor="_bookmark112">
        <w:r>
          <w:rPr/>
          <w:t>5</w:t>
        </w:r>
      </w:hyperlink>
      <w:r>
        <w:rPr/>
        <w:t>,</w:t>
      </w:r>
      <w:r>
        <w:rPr>
          <w:spacing w:val="-10"/>
        </w:rPr>
        <w:t> </w:t>
      </w:r>
      <w:r>
        <w:rPr/>
        <w:t>grouping</w:t>
      </w:r>
      <w:r>
        <w:rPr>
          <w:spacing w:val="-12"/>
        </w:rPr>
        <w:t> </w:t>
      </w:r>
      <w:r>
        <w:rPr/>
        <w:t>epistemic</w:t>
      </w:r>
      <w:r>
        <w:rPr>
          <w:spacing w:val="-12"/>
        </w:rPr>
        <w:t> </w:t>
      </w:r>
      <w:r>
        <w:rPr/>
        <w:t>systems</w:t>
      </w:r>
      <w:r>
        <w:rPr>
          <w:spacing w:val="-12"/>
        </w:rPr>
        <w:t> </w:t>
      </w:r>
      <w:r>
        <w:rPr/>
        <w:t>both</w:t>
      </w:r>
      <w:r>
        <w:rPr>
          <w:spacing w:val="-12"/>
        </w:rPr>
        <w:t> </w:t>
      </w:r>
      <w:r>
        <w:rPr/>
        <w:t>by size and by function, but is more specific in terms of the number of contrasts and only assesses evidential</w:t>
      </w:r>
      <w:r>
        <w:rPr>
          <w:spacing w:val="-13"/>
        </w:rPr>
        <w:t> </w:t>
      </w:r>
      <w:r>
        <w:rPr/>
        <w:t>functions.</w:t>
      </w:r>
      <w:r>
        <w:rPr>
          <w:spacing w:val="7"/>
        </w:rPr>
        <w:t> </w:t>
      </w:r>
      <w:r>
        <w:rPr/>
        <w:t>While</w:t>
      </w:r>
      <w:r>
        <w:rPr>
          <w:spacing w:val="-12"/>
        </w:rPr>
        <w:t> </w:t>
      </w:r>
      <w:r>
        <w:rPr/>
        <w:t>very</w:t>
      </w:r>
      <w:r>
        <w:rPr>
          <w:spacing w:val="-13"/>
        </w:rPr>
        <w:t> </w:t>
      </w:r>
      <w:r>
        <w:rPr/>
        <w:t>functional</w:t>
      </w:r>
      <w:r>
        <w:rPr>
          <w:spacing w:val="-12"/>
        </w:rPr>
        <w:t> </w:t>
      </w:r>
      <w:r>
        <w:rPr/>
        <w:t>for</w:t>
      </w:r>
      <w:r>
        <w:rPr>
          <w:spacing w:val="-12"/>
        </w:rPr>
        <w:t> </w:t>
      </w:r>
      <w:r>
        <w:rPr/>
        <w:t>describing</w:t>
      </w:r>
      <w:r>
        <w:rPr>
          <w:spacing w:val="-13"/>
        </w:rPr>
        <w:t> </w:t>
      </w:r>
      <w:r>
        <w:rPr/>
        <w:t>systems</w:t>
      </w:r>
      <w:r>
        <w:rPr>
          <w:spacing w:val="-12"/>
        </w:rPr>
        <w:t> </w:t>
      </w:r>
      <w:r>
        <w:rPr/>
        <w:t>that</w:t>
      </w:r>
      <w:r>
        <w:rPr>
          <w:spacing w:val="-12"/>
        </w:rPr>
        <w:t> </w:t>
      </w:r>
      <w:r>
        <w:rPr/>
        <w:t>only</w:t>
      </w:r>
      <w:r>
        <w:rPr>
          <w:spacing w:val="-13"/>
        </w:rPr>
        <w:t> </w:t>
      </w:r>
      <w:r>
        <w:rPr/>
        <w:t>mark</w:t>
      </w:r>
      <w:r>
        <w:rPr>
          <w:spacing w:val="-12"/>
        </w:rPr>
        <w:t> </w:t>
      </w:r>
      <w:r>
        <w:rPr/>
        <w:t>evidential</w:t>
      </w:r>
      <w:r>
        <w:rPr>
          <w:spacing w:val="-13"/>
        </w:rPr>
        <w:t> </w:t>
      </w:r>
      <w:r>
        <w:rPr/>
        <w:t>con- trasts,</w:t>
      </w:r>
      <w:r>
        <w:rPr>
          <w:spacing w:val="-9"/>
        </w:rPr>
        <w:t> </w:t>
      </w:r>
      <w:r>
        <w:rPr/>
        <w:t>it</w:t>
      </w:r>
      <w:r>
        <w:rPr>
          <w:spacing w:val="-10"/>
        </w:rPr>
        <w:t> </w:t>
      </w:r>
      <w:r>
        <w:rPr/>
        <w:t>is</w:t>
      </w:r>
      <w:r>
        <w:rPr>
          <w:spacing w:val="-10"/>
        </w:rPr>
        <w:t> </w:t>
      </w:r>
      <w:r>
        <w:rPr/>
        <w:t>readily</w:t>
      </w:r>
      <w:r>
        <w:rPr>
          <w:spacing w:val="-10"/>
        </w:rPr>
        <w:t> </w:t>
      </w:r>
      <w:r>
        <w:rPr/>
        <w:t>clear</w:t>
      </w:r>
      <w:r>
        <w:rPr>
          <w:spacing w:val="-10"/>
        </w:rPr>
        <w:t> </w:t>
      </w:r>
      <w:r>
        <w:rPr/>
        <w:t>that</w:t>
      </w:r>
      <w:r>
        <w:rPr>
          <w:spacing w:val="-10"/>
        </w:rPr>
        <w:t> </w:t>
      </w:r>
      <w:r>
        <w:rPr/>
        <w:t>a</w:t>
      </w:r>
      <w:r>
        <w:rPr>
          <w:spacing w:val="-10"/>
        </w:rPr>
        <w:t> </w:t>
      </w:r>
      <w:r>
        <w:rPr/>
        <w:t>system</w:t>
      </w:r>
      <w:r>
        <w:rPr>
          <w:spacing w:val="-10"/>
        </w:rPr>
        <w:t> </w:t>
      </w:r>
      <w:r>
        <w:rPr/>
        <w:t>such</w:t>
      </w:r>
      <w:r>
        <w:rPr>
          <w:spacing w:val="-10"/>
        </w:rPr>
        <w:t> </w:t>
      </w:r>
      <w:r>
        <w:rPr/>
        <w:t>as</w:t>
      </w:r>
      <w:r>
        <w:rPr>
          <w:spacing w:val="-10"/>
        </w:rPr>
        <w:t> </w:t>
      </w:r>
      <w:r>
        <w:rPr/>
        <w:t>that</w:t>
      </w:r>
      <w:r>
        <w:rPr>
          <w:spacing w:val="-10"/>
        </w:rPr>
        <w:t> </w:t>
      </w:r>
      <w:r>
        <w:rPr/>
        <w:t>in</w:t>
      </w:r>
      <w:r>
        <w:rPr>
          <w:spacing w:val="-10"/>
        </w:rPr>
        <w:t> </w:t>
      </w:r>
      <w:r>
        <w:rPr/>
        <w:t>Kurtöp,</w:t>
      </w:r>
      <w:r>
        <w:rPr>
          <w:spacing w:val="-9"/>
        </w:rPr>
        <w:t> </w:t>
      </w:r>
      <w:r>
        <w:rPr/>
        <w:t>even</w:t>
      </w:r>
      <w:r>
        <w:rPr>
          <w:spacing w:val="-10"/>
        </w:rPr>
        <w:t> </w:t>
      </w:r>
      <w:r>
        <w:rPr/>
        <w:t>if</w:t>
      </w:r>
      <w:r>
        <w:rPr>
          <w:spacing w:val="-10"/>
        </w:rPr>
        <w:t> </w:t>
      </w:r>
      <w:r>
        <w:rPr/>
        <w:t>reduced</w:t>
      </w:r>
      <w:r>
        <w:rPr>
          <w:spacing w:val="-10"/>
        </w:rPr>
        <w:t> </w:t>
      </w:r>
      <w:r>
        <w:rPr/>
        <w:t>to</w:t>
      </w:r>
      <w:r>
        <w:rPr>
          <w:spacing w:val="-10"/>
        </w:rPr>
        <w:t> </w:t>
      </w:r>
      <w:r>
        <w:rPr/>
        <w:t>just</w:t>
      </w:r>
      <w:r>
        <w:rPr>
          <w:spacing w:val="-10"/>
        </w:rPr>
        <w:t> </w:t>
      </w:r>
      <w:r>
        <w:rPr/>
        <w:t>the</w:t>
      </w:r>
      <w:r>
        <w:rPr>
          <w:spacing w:val="-10"/>
        </w:rPr>
        <w:t> </w:t>
      </w:r>
      <w:r>
        <w:rPr/>
        <w:t>perfective paradigm,</w:t>
      </w:r>
      <w:r>
        <w:rPr>
          <w:spacing w:val="-8"/>
        </w:rPr>
        <w:t> </w:t>
      </w:r>
      <w:r>
        <w:rPr/>
        <w:t>cannot</w:t>
      </w:r>
      <w:r>
        <w:rPr>
          <w:spacing w:val="-8"/>
        </w:rPr>
        <w:t> </w:t>
      </w:r>
      <w:r>
        <w:rPr/>
        <w:t>be</w:t>
      </w:r>
      <w:r>
        <w:rPr>
          <w:spacing w:val="-8"/>
        </w:rPr>
        <w:t> </w:t>
      </w:r>
      <w:r>
        <w:rPr/>
        <w:t>accurately</w:t>
      </w:r>
      <w:r>
        <w:rPr>
          <w:spacing w:val="-8"/>
        </w:rPr>
        <w:t> </w:t>
      </w:r>
      <w:r>
        <w:rPr/>
        <w:t>classified</w:t>
      </w:r>
      <w:r>
        <w:rPr>
          <w:spacing w:val="-8"/>
        </w:rPr>
        <w:t> </w:t>
      </w:r>
      <w:r>
        <w:rPr/>
        <w:t>within</w:t>
      </w:r>
      <w:r>
        <w:rPr>
          <w:spacing w:val="-8"/>
        </w:rPr>
        <w:t> </w:t>
      </w:r>
      <w:r>
        <w:rPr/>
        <w:t>Aikhenvald’s</w:t>
      </w:r>
      <w:r>
        <w:rPr>
          <w:spacing w:val="-8"/>
        </w:rPr>
        <w:t> </w:t>
      </w:r>
      <w:r>
        <w:rPr/>
        <w:t>framework</w:t>
      </w:r>
      <w:r>
        <w:rPr>
          <w:spacing w:val="-8"/>
        </w:rPr>
        <w:t> </w:t>
      </w:r>
      <w:r>
        <w:rPr/>
        <w:t>despite</w:t>
      </w:r>
      <w:r>
        <w:rPr>
          <w:spacing w:val="-8"/>
        </w:rPr>
        <w:t> </w:t>
      </w:r>
      <w:r>
        <w:rPr/>
        <w:t>marking</w:t>
      </w:r>
      <w:r>
        <w:rPr>
          <w:spacing w:val="-8"/>
        </w:rPr>
        <w:t> </w:t>
      </w:r>
      <w:r>
        <w:rPr/>
        <w:t>some evidential</w:t>
      </w:r>
      <w:r>
        <w:rPr>
          <w:spacing w:val="-1"/>
        </w:rPr>
        <w:t> </w:t>
      </w:r>
      <w:r>
        <w:rPr/>
        <w:t>meanings.</w:t>
      </w:r>
      <w:r>
        <w:rPr>
          <w:spacing w:val="25"/>
        </w:rPr>
        <w:t> </w:t>
      </w:r>
      <w:r>
        <w:rPr/>
        <w:t>Kurtöp only contrasts on two evidential bases - direct and indirect, in this case</w:t>
      </w:r>
      <w:r>
        <w:rPr>
          <w:spacing w:val="-2"/>
        </w:rPr>
        <w:t> </w:t>
      </w:r>
      <w:r>
        <w:rPr/>
        <w:t>more</w:t>
      </w:r>
      <w:r>
        <w:rPr>
          <w:spacing w:val="-2"/>
        </w:rPr>
        <w:t> </w:t>
      </w:r>
      <w:r>
        <w:rPr/>
        <w:t>specifically</w:t>
      </w:r>
      <w:r>
        <w:rPr>
          <w:spacing w:val="-2"/>
        </w:rPr>
        <w:t> </w:t>
      </w:r>
      <w:r>
        <w:rPr/>
        <w:t>comprising</w:t>
      </w:r>
      <w:r>
        <w:rPr>
          <w:spacing w:val="-2"/>
        </w:rPr>
        <w:t> </w:t>
      </w:r>
      <w:r>
        <w:rPr/>
        <w:t>experiential,</w:t>
      </w:r>
      <w:r>
        <w:rPr>
          <w:spacing w:val="-1"/>
        </w:rPr>
        <w:t> </w:t>
      </w:r>
      <w:r>
        <w:rPr/>
        <w:t>visual,</w:t>
      </w:r>
      <w:r>
        <w:rPr>
          <w:spacing w:val="-1"/>
        </w:rPr>
        <w:t> </w:t>
      </w:r>
      <w:r>
        <w:rPr/>
        <w:t>and</w:t>
      </w:r>
      <w:r>
        <w:rPr>
          <w:spacing w:val="-2"/>
        </w:rPr>
        <w:t> </w:t>
      </w:r>
      <w:r>
        <w:rPr/>
        <w:t>other</w:t>
      </w:r>
      <w:r>
        <w:rPr>
          <w:spacing w:val="-2"/>
        </w:rPr>
        <w:t> </w:t>
      </w:r>
      <w:r>
        <w:rPr/>
        <w:t>sensory</w:t>
      </w:r>
      <w:r>
        <w:rPr>
          <w:spacing w:val="-2"/>
        </w:rPr>
        <w:t> </w:t>
      </w:r>
      <w:r>
        <w:rPr/>
        <w:t>sources</w:t>
      </w:r>
      <w:r>
        <w:rPr>
          <w:spacing w:val="-2"/>
        </w:rPr>
        <w:t> </w:t>
      </w:r>
      <w:r>
        <w:rPr/>
        <w:t>of</w:t>
      </w:r>
      <w:r>
        <w:rPr>
          <w:spacing w:val="-2"/>
        </w:rPr>
        <w:t> </w:t>
      </w:r>
      <w:r>
        <w:rPr/>
        <w:t>information contrasted against inference and hearsay.</w:t>
      </w:r>
      <w:r>
        <w:rPr>
          <w:spacing w:val="24"/>
        </w:rPr>
        <w:t> </w:t>
      </w:r>
      <w:r>
        <w:rPr/>
        <w:t>It could perhaps also be argued that the </w:t>
      </w:r>
      <w:r>
        <w:rPr>
          <w:i/>
        </w:rPr>
        <w:t>-shang</w:t>
      </w:r>
      <w:r>
        <w:rPr/>
        <w:t>/</w:t>
      </w:r>
      <w:r>
        <w:rPr>
          <w:i/>
        </w:rPr>
        <w:t>-pala</w:t>
      </w:r>
      <w:r>
        <w:rPr/>
        <w:t>, analysed</w:t>
      </w:r>
      <w:r>
        <w:rPr>
          <w:spacing w:val="-7"/>
        </w:rPr>
        <w:t> </w:t>
      </w:r>
      <w:r>
        <w:rPr/>
        <w:t>here</w:t>
      </w:r>
      <w:r>
        <w:rPr>
          <w:spacing w:val="-7"/>
        </w:rPr>
        <w:t> </w:t>
      </w:r>
      <w:r>
        <w:rPr/>
        <w:t>as</w:t>
      </w:r>
      <w:r>
        <w:rPr>
          <w:spacing w:val="-7"/>
        </w:rPr>
        <w:t> </w:t>
      </w:r>
      <w:r>
        <w:rPr/>
        <w:t>falling</w:t>
      </w:r>
      <w:r>
        <w:rPr>
          <w:spacing w:val="-7"/>
        </w:rPr>
        <w:t> </w:t>
      </w:r>
      <w:r>
        <w:rPr/>
        <w:t>more</w:t>
      </w:r>
      <w:r>
        <w:rPr>
          <w:spacing w:val="-7"/>
        </w:rPr>
        <w:t> </w:t>
      </w:r>
      <w:r>
        <w:rPr/>
        <w:t>under</w:t>
      </w:r>
      <w:r>
        <w:rPr>
          <w:spacing w:val="-7"/>
        </w:rPr>
        <w:t> </w:t>
      </w:r>
      <w:r>
        <w:rPr/>
        <w:t>the</w:t>
      </w:r>
      <w:r>
        <w:rPr>
          <w:spacing w:val="-7"/>
        </w:rPr>
        <w:t> </w:t>
      </w:r>
      <w:r>
        <w:rPr/>
        <w:t>umbrella</w:t>
      </w:r>
      <w:r>
        <w:rPr>
          <w:spacing w:val="-7"/>
        </w:rPr>
        <w:t> </w:t>
      </w:r>
      <w:r>
        <w:rPr/>
        <w:t>of</w:t>
      </w:r>
      <w:r>
        <w:rPr>
          <w:spacing w:val="-7"/>
        </w:rPr>
        <w:t> </w:t>
      </w:r>
      <w:r>
        <w:rPr/>
        <w:t>engagement,</w:t>
      </w:r>
      <w:r>
        <w:rPr>
          <w:spacing w:val="-7"/>
        </w:rPr>
        <w:t> </w:t>
      </w:r>
      <w:r>
        <w:rPr/>
        <w:t>could</w:t>
      </w:r>
      <w:r>
        <w:rPr>
          <w:spacing w:val="-7"/>
        </w:rPr>
        <w:t> </w:t>
      </w:r>
      <w:r>
        <w:rPr/>
        <w:t>represent</w:t>
      </w:r>
      <w:r>
        <w:rPr>
          <w:spacing w:val="-7"/>
        </w:rPr>
        <w:t> </w:t>
      </w:r>
      <w:r>
        <w:rPr/>
        <w:t>a</w:t>
      </w:r>
      <w:r>
        <w:rPr>
          <w:spacing w:val="-7"/>
        </w:rPr>
        <w:t> </w:t>
      </w:r>
      <w:r>
        <w:rPr/>
        <w:t>separation</w:t>
      </w:r>
      <w:r>
        <w:rPr>
          <w:spacing w:val="-7"/>
        </w:rPr>
        <w:t> </w:t>
      </w:r>
      <w:r>
        <w:rPr/>
        <w:t>of the experiential evidential base as argued for egophoric systems by </w:t>
      </w:r>
      <w:hyperlink w:history="true" w:anchor="_bookmark366">
        <w:r>
          <w:rPr/>
          <w:t>Gawne (2017)</w:t>
        </w:r>
      </w:hyperlink>
      <w:r>
        <w:rPr/>
        <w:t>.</w:t>
      </w:r>
      <w:r>
        <w:rPr>
          <w:spacing w:val="40"/>
        </w:rPr>
        <w:t> </w:t>
      </w:r>
      <w:r>
        <w:rPr/>
        <w:t>This can be fairly</w:t>
      </w:r>
      <w:r>
        <w:rPr>
          <w:spacing w:val="-13"/>
        </w:rPr>
        <w:t> </w:t>
      </w:r>
      <w:r>
        <w:rPr/>
        <w:t>readily</w:t>
      </w:r>
      <w:r>
        <w:rPr>
          <w:spacing w:val="-12"/>
        </w:rPr>
        <w:t> </w:t>
      </w:r>
      <w:r>
        <w:rPr/>
        <w:t>disproven,</w:t>
      </w:r>
      <w:r>
        <w:rPr>
          <w:spacing w:val="-13"/>
        </w:rPr>
        <w:t> </w:t>
      </w:r>
      <w:r>
        <w:rPr/>
        <w:t>however,</w:t>
      </w:r>
      <w:r>
        <w:rPr>
          <w:spacing w:val="-12"/>
        </w:rPr>
        <w:t> </w:t>
      </w:r>
      <w:r>
        <w:rPr/>
        <w:t>with</w:t>
      </w:r>
      <w:r>
        <w:rPr>
          <w:spacing w:val="-13"/>
        </w:rPr>
        <w:t> </w:t>
      </w:r>
      <w:r>
        <w:rPr/>
        <w:t>the</w:t>
      </w:r>
      <w:r>
        <w:rPr>
          <w:spacing w:val="-12"/>
        </w:rPr>
        <w:t> </w:t>
      </w:r>
      <w:r>
        <w:rPr/>
        <w:t>attestation</w:t>
      </w:r>
      <w:r>
        <w:rPr>
          <w:spacing w:val="-13"/>
        </w:rPr>
        <w:t> </w:t>
      </w:r>
      <w:r>
        <w:rPr/>
        <w:t>of</w:t>
      </w:r>
      <w:r>
        <w:rPr>
          <w:spacing w:val="-12"/>
        </w:rPr>
        <w:t> </w:t>
      </w:r>
      <w:r>
        <w:rPr>
          <w:i/>
        </w:rPr>
        <w:t>-shang</w:t>
      </w:r>
      <w:r>
        <w:rPr>
          <w:i/>
          <w:spacing w:val="-13"/>
        </w:rPr>
        <w:t> </w:t>
      </w:r>
      <w:r>
        <w:rPr/>
        <w:t>with</w:t>
      </w:r>
      <w:r>
        <w:rPr>
          <w:spacing w:val="-12"/>
        </w:rPr>
        <w:t> </w:t>
      </w:r>
      <w:r>
        <w:rPr/>
        <w:t>non-first-person</w:t>
      </w:r>
      <w:r>
        <w:rPr>
          <w:spacing w:val="-13"/>
        </w:rPr>
        <w:t> </w:t>
      </w:r>
      <w:r>
        <w:rPr/>
        <w:t>statements where the source of evidence cannot be experiential, as in (</w:t>
      </w:r>
      <w:hyperlink w:history="true" w:anchor="_bookmark204">
        <w:r>
          <w:rPr/>
          <w:t>34</w:t>
        </w:r>
      </w:hyperlink>
      <w:r>
        <w:rPr/>
        <w:t>).</w:t>
      </w:r>
    </w:p>
    <w:p>
      <w:pPr>
        <w:pStyle w:val="ListParagraph"/>
        <w:numPr>
          <w:ilvl w:val="0"/>
          <w:numId w:val="15"/>
        </w:numPr>
        <w:tabs>
          <w:tab w:pos="974" w:val="left" w:leader="none"/>
        </w:tabs>
        <w:spacing w:line="240" w:lineRule="auto" w:before="191" w:after="0"/>
        <w:ind w:left="974" w:right="0" w:hanging="503"/>
        <w:jc w:val="left"/>
        <w:rPr>
          <w:sz w:val="20"/>
        </w:rPr>
      </w:pPr>
      <w:bookmarkStart w:name="_bookmark204" w:id="300"/>
      <w:bookmarkEnd w:id="300"/>
      <w:r>
        <w:rPr/>
      </w:r>
      <w:r>
        <w:rPr>
          <w:i/>
          <w:sz w:val="20"/>
        </w:rPr>
        <w:t>zhang</w:t>
      </w:r>
      <w:r>
        <w:rPr>
          <w:i/>
          <w:spacing w:val="63"/>
          <w:w w:val="150"/>
          <w:sz w:val="20"/>
        </w:rPr>
        <w:t> </w:t>
      </w:r>
      <w:r>
        <w:rPr>
          <w:i/>
          <w:sz w:val="20"/>
        </w:rPr>
        <w:t>pep-</w:t>
      </w:r>
      <w:r>
        <w:rPr>
          <w:i/>
          <w:spacing w:val="-2"/>
          <w:sz w:val="20"/>
        </w:rPr>
        <w:t>shang</w:t>
      </w:r>
    </w:p>
    <w:p>
      <w:pPr>
        <w:pStyle w:val="BodyText"/>
        <w:spacing w:before="11"/>
        <w:ind w:left="975"/>
      </w:pPr>
      <w:r>
        <w:rPr/>
        <w:t>heaven</w:t>
      </w:r>
      <w:r>
        <w:rPr>
          <w:spacing w:val="16"/>
        </w:rPr>
        <w:t> </w:t>
      </w:r>
      <w:r>
        <w:rPr/>
        <w:t>arrive.hon-</w:t>
      </w:r>
      <w:r>
        <w:rPr>
          <w:spacing w:val="-2"/>
        </w:rPr>
        <w:t>perv.ego</w:t>
      </w:r>
    </w:p>
    <w:p>
      <w:pPr>
        <w:pStyle w:val="BodyText"/>
        <w:spacing w:line="376" w:lineRule="auto" w:before="91"/>
        <w:ind w:left="975" w:right="1548"/>
      </w:pPr>
      <w:r>
        <w:rPr/>
        <w:t>‘(the lama) passed away (lit.</w:t>
      </w:r>
      <w:r>
        <w:rPr>
          <w:spacing w:val="40"/>
        </w:rPr>
        <w:t> </w:t>
      </w:r>
      <w:r>
        <w:rPr/>
        <w:t>arrived in heaven).’</w:t>
      </w:r>
      <w:r>
        <w:rPr>
          <w:spacing w:val="40"/>
        </w:rPr>
        <w:t> </w:t>
      </w:r>
      <w:r>
        <w:rPr/>
        <w:t>Kurtöp (East Bodish:</w:t>
      </w:r>
      <w:r>
        <w:rPr>
          <w:spacing w:val="37"/>
        </w:rPr>
        <w:t> </w:t>
      </w:r>
      <w:r>
        <w:rPr/>
        <w:t>Bhutan, </w:t>
      </w:r>
      <w:hyperlink w:history="true" w:anchor="_bookmark397">
        <w:r>
          <w:rPr/>
          <w:t>Hyslop</w:t>
        </w:r>
      </w:hyperlink>
      <w:r>
        <w:rPr/>
        <w:t> </w:t>
      </w:r>
      <w:hyperlink w:history="true" w:anchor="_bookmark397">
        <w:r>
          <w:rPr/>
          <w:t>2014b</w:t>
        </w:r>
      </w:hyperlink>
      <w:r>
        <w:rPr/>
        <w:t>: p. 114)</w:t>
      </w:r>
    </w:p>
    <w:p>
      <w:pPr>
        <w:pStyle w:val="BodyText"/>
        <w:spacing w:line="376" w:lineRule="auto" w:before="180"/>
        <w:ind w:left="379" w:right="1617" w:firstLine="298"/>
        <w:jc w:val="both"/>
      </w:pPr>
      <w:r>
        <w:rPr/>
        <w:t>This</w:t>
      </w:r>
      <w:r>
        <w:rPr>
          <w:spacing w:val="-13"/>
        </w:rPr>
        <w:t> </w:t>
      </w:r>
      <w:r>
        <w:rPr/>
        <w:t>would</w:t>
      </w:r>
      <w:r>
        <w:rPr>
          <w:spacing w:val="-12"/>
        </w:rPr>
        <w:t> </w:t>
      </w:r>
      <w:r>
        <w:rPr/>
        <w:t>classify</w:t>
      </w:r>
      <w:r>
        <w:rPr>
          <w:spacing w:val="-13"/>
        </w:rPr>
        <w:t> </w:t>
      </w:r>
      <w:r>
        <w:rPr/>
        <w:t>this</w:t>
      </w:r>
      <w:r>
        <w:rPr>
          <w:spacing w:val="-12"/>
        </w:rPr>
        <w:t> </w:t>
      </w:r>
      <w:r>
        <w:rPr/>
        <w:t>paradigm</w:t>
      </w:r>
      <w:r>
        <w:rPr>
          <w:spacing w:val="-13"/>
        </w:rPr>
        <w:t> </w:t>
      </w:r>
      <w:r>
        <w:rPr/>
        <w:t>as</w:t>
      </w:r>
      <w:r>
        <w:rPr>
          <w:spacing w:val="-12"/>
        </w:rPr>
        <w:t> </w:t>
      </w:r>
      <w:r>
        <w:rPr/>
        <w:t>an</w:t>
      </w:r>
      <w:r>
        <w:rPr>
          <w:spacing w:val="-13"/>
        </w:rPr>
        <w:t> </w:t>
      </w:r>
      <w:r>
        <w:rPr/>
        <w:t>A1</w:t>
      </w:r>
      <w:r>
        <w:rPr>
          <w:spacing w:val="-12"/>
        </w:rPr>
        <w:t> </w:t>
      </w:r>
      <w:r>
        <w:rPr/>
        <w:t>evidential</w:t>
      </w:r>
      <w:r>
        <w:rPr>
          <w:spacing w:val="-13"/>
        </w:rPr>
        <w:t> </w:t>
      </w:r>
      <w:r>
        <w:rPr/>
        <w:t>system,</w:t>
      </w:r>
      <w:r>
        <w:rPr>
          <w:spacing w:val="-12"/>
        </w:rPr>
        <w:t> </w:t>
      </w:r>
      <w:r>
        <w:rPr/>
        <w:t>one</w:t>
      </w:r>
      <w:r>
        <w:rPr>
          <w:spacing w:val="-13"/>
        </w:rPr>
        <w:t> </w:t>
      </w:r>
      <w:r>
        <w:rPr/>
        <w:t>that</w:t>
      </w:r>
      <w:r>
        <w:rPr>
          <w:spacing w:val="-12"/>
        </w:rPr>
        <w:t> </w:t>
      </w:r>
      <w:r>
        <w:rPr/>
        <w:t>marks</w:t>
      </w:r>
      <w:r>
        <w:rPr>
          <w:spacing w:val="-13"/>
        </w:rPr>
        <w:t> </w:t>
      </w:r>
      <w:r>
        <w:rPr/>
        <w:t>only</w:t>
      </w:r>
      <w:r>
        <w:rPr>
          <w:spacing w:val="-12"/>
        </w:rPr>
        <w:t> </w:t>
      </w:r>
      <w:r>
        <w:rPr/>
        <w:t>a</w:t>
      </w:r>
      <w:r>
        <w:rPr>
          <w:spacing w:val="-13"/>
        </w:rPr>
        <w:t> </w:t>
      </w:r>
      <w:r>
        <w:rPr/>
        <w:t>firsthand/ </w:t>
      </w:r>
      <w:r>
        <w:rPr>
          <w:spacing w:val="-2"/>
        </w:rPr>
        <w:t>non-firsthand</w:t>
      </w:r>
      <w:r>
        <w:rPr>
          <w:spacing w:val="-7"/>
        </w:rPr>
        <w:t> </w:t>
      </w:r>
      <w:r>
        <w:rPr>
          <w:spacing w:val="-2"/>
        </w:rPr>
        <w:t>distinction.</w:t>
      </w:r>
      <w:r>
        <w:rPr>
          <w:spacing w:val="25"/>
        </w:rPr>
        <w:t> </w:t>
      </w:r>
      <w:r>
        <w:rPr>
          <w:spacing w:val="-2"/>
        </w:rPr>
        <w:t>Aikhenvald</w:t>
      </w:r>
      <w:r>
        <w:rPr>
          <w:spacing w:val="-7"/>
        </w:rPr>
        <w:t> </w:t>
      </w:r>
      <w:r>
        <w:rPr>
          <w:spacing w:val="-2"/>
        </w:rPr>
        <w:t>also</w:t>
      </w:r>
      <w:r>
        <w:rPr>
          <w:spacing w:val="-7"/>
        </w:rPr>
        <w:t> </w:t>
      </w:r>
      <w:r>
        <w:rPr>
          <w:spacing w:val="-2"/>
        </w:rPr>
        <w:t>does</w:t>
      </w:r>
      <w:r>
        <w:rPr>
          <w:spacing w:val="-7"/>
        </w:rPr>
        <w:t> </w:t>
      </w:r>
      <w:r>
        <w:rPr>
          <w:spacing w:val="-2"/>
        </w:rPr>
        <w:t>not</w:t>
      </w:r>
      <w:r>
        <w:rPr>
          <w:spacing w:val="-7"/>
        </w:rPr>
        <w:t> </w:t>
      </w:r>
      <w:r>
        <w:rPr>
          <w:spacing w:val="-2"/>
        </w:rPr>
        <w:t>account</w:t>
      </w:r>
      <w:r>
        <w:rPr>
          <w:spacing w:val="-7"/>
        </w:rPr>
        <w:t> </w:t>
      </w:r>
      <w:r>
        <w:rPr>
          <w:spacing w:val="-2"/>
        </w:rPr>
        <w:t>for</w:t>
      </w:r>
      <w:r>
        <w:rPr>
          <w:spacing w:val="-7"/>
        </w:rPr>
        <w:t> </w:t>
      </w:r>
      <w:r>
        <w:rPr>
          <w:spacing w:val="-2"/>
        </w:rPr>
        <w:t>personal</w:t>
      </w:r>
      <w:r>
        <w:rPr>
          <w:spacing w:val="-7"/>
        </w:rPr>
        <w:t> </w:t>
      </w:r>
      <w:r>
        <w:rPr>
          <w:spacing w:val="-2"/>
        </w:rPr>
        <w:t>experience</w:t>
      </w:r>
      <w:r>
        <w:rPr>
          <w:spacing w:val="-7"/>
        </w:rPr>
        <w:t> </w:t>
      </w:r>
      <w:r>
        <w:rPr>
          <w:spacing w:val="-2"/>
        </w:rPr>
        <w:t>as</w:t>
      </w:r>
      <w:r>
        <w:rPr>
          <w:spacing w:val="-7"/>
        </w:rPr>
        <w:t> </w:t>
      </w:r>
      <w:r>
        <w:rPr>
          <w:spacing w:val="-2"/>
        </w:rPr>
        <w:t>a</w:t>
      </w:r>
      <w:r>
        <w:rPr>
          <w:spacing w:val="-7"/>
        </w:rPr>
        <w:t> </w:t>
      </w:r>
      <w:r>
        <w:rPr>
          <w:spacing w:val="-2"/>
        </w:rPr>
        <w:t>source</w:t>
      </w:r>
      <w:r>
        <w:rPr>
          <w:spacing w:val="-7"/>
        </w:rPr>
        <w:t> </w:t>
      </w:r>
      <w:r>
        <w:rPr>
          <w:spacing w:val="-2"/>
        </w:rPr>
        <w:t>of </w:t>
      </w:r>
      <w:r>
        <w:rPr/>
        <w:t>evidence,</w:t>
      </w:r>
      <w:r>
        <w:rPr>
          <w:spacing w:val="-11"/>
        </w:rPr>
        <w:t> </w:t>
      </w:r>
      <w:r>
        <w:rPr/>
        <w:t>an</w:t>
      </w:r>
      <w:r>
        <w:rPr>
          <w:spacing w:val="-12"/>
        </w:rPr>
        <w:t> </w:t>
      </w:r>
      <w:r>
        <w:rPr/>
        <w:t>omission</w:t>
      </w:r>
      <w:r>
        <w:rPr>
          <w:spacing w:val="-12"/>
        </w:rPr>
        <w:t> </w:t>
      </w:r>
      <w:r>
        <w:rPr/>
        <w:t>noted</w:t>
      </w:r>
      <w:r>
        <w:rPr>
          <w:spacing w:val="-12"/>
        </w:rPr>
        <w:t> </w:t>
      </w:r>
      <w:r>
        <w:rPr/>
        <w:t>previously</w:t>
      </w:r>
      <w:r>
        <w:rPr>
          <w:spacing w:val="-12"/>
        </w:rPr>
        <w:t> </w:t>
      </w:r>
      <w:r>
        <w:rPr/>
        <w:t>by</w:t>
      </w:r>
      <w:r>
        <w:rPr>
          <w:spacing w:val="-12"/>
        </w:rPr>
        <w:t> </w:t>
      </w:r>
      <w:hyperlink w:history="true" w:anchor="_bookmark393">
        <w:r>
          <w:rPr/>
          <w:t>Hill</w:t>
        </w:r>
        <w:r>
          <w:rPr>
            <w:spacing w:val="-12"/>
          </w:rPr>
          <w:t> </w:t>
        </w:r>
        <w:r>
          <w:rPr/>
          <w:t>(2020)</w:t>
        </w:r>
      </w:hyperlink>
      <w:r>
        <w:rPr/>
        <w:t>,</w:t>
      </w:r>
      <w:r>
        <w:rPr>
          <w:spacing w:val="-11"/>
        </w:rPr>
        <w:t> </w:t>
      </w:r>
      <w:r>
        <w:rPr/>
        <w:t>separating</w:t>
      </w:r>
      <w:r>
        <w:rPr>
          <w:spacing w:val="-12"/>
        </w:rPr>
        <w:t> </w:t>
      </w:r>
      <w:r>
        <w:rPr/>
        <w:t>egophoricity</w:t>
      </w:r>
      <w:r>
        <w:rPr>
          <w:spacing w:val="-12"/>
        </w:rPr>
        <w:t> </w:t>
      </w:r>
      <w:r>
        <w:rPr/>
        <w:t>from</w:t>
      </w:r>
      <w:r>
        <w:rPr>
          <w:spacing w:val="-12"/>
        </w:rPr>
        <w:t> </w:t>
      </w:r>
      <w:r>
        <w:rPr/>
        <w:t>evidentiality </w:t>
      </w:r>
      <w:r>
        <w:rPr>
          <w:spacing w:val="-2"/>
        </w:rPr>
        <w:t>completely.</w:t>
      </w:r>
    </w:p>
    <w:p>
      <w:pPr>
        <w:pStyle w:val="BodyText"/>
        <w:spacing w:line="376" w:lineRule="auto" w:before="3"/>
        <w:ind w:left="379" w:right="1617" w:firstLine="298"/>
        <w:jc w:val="both"/>
      </w:pPr>
      <w:r>
        <w:rPr/>
        <w:t>Similar challenges exist for other categories.</w:t>
      </w:r>
      <w:r>
        <w:rPr>
          <w:spacing w:val="40"/>
        </w:rPr>
        <w:t> </w:t>
      </w:r>
      <w:r>
        <w:rPr/>
        <w:t>Only </w:t>
      </w:r>
      <w:r>
        <w:rPr>
          <w:i/>
        </w:rPr>
        <w:t>-shang </w:t>
      </w:r>
      <w:r>
        <w:rPr/>
        <w:t>marks any explicit engagement- like meaning, in that it references the mental access of the speaker and lack of access of the addressee to the information at hand, only </w:t>
      </w:r>
      <w:r>
        <w:rPr>
          <w:i/>
        </w:rPr>
        <w:t>-na </w:t>
      </w:r>
      <w:r>
        <w:rPr/>
        <w:t>marks explicit mirative meaning, and only </w:t>
      </w:r>
      <w:r>
        <w:rPr>
          <w:i/>
        </w:rPr>
        <w:t>-para</w:t>
      </w:r>
      <w:r>
        <w:rPr>
          <w:i/>
        </w:rPr>
        <w:t> </w:t>
      </w:r>
      <w:r>
        <w:rPr/>
        <w:t>marks explicit epistemic modality.</w:t>
      </w:r>
      <w:r>
        <w:rPr>
          <w:spacing w:val="40"/>
        </w:rPr>
        <w:t> </w:t>
      </w:r>
      <w:r>
        <w:rPr/>
        <w:t>It could be analysed that each of these in fact represents a two-way distinction between marked and unmarked, but regardless in no case does an analysis </w:t>
      </w:r>
      <w:r>
        <w:rPr>
          <w:spacing w:val="-2"/>
        </w:rPr>
        <w:t>of</w:t>
      </w:r>
      <w:r>
        <w:rPr>
          <w:spacing w:val="-8"/>
        </w:rPr>
        <w:t> </w:t>
      </w:r>
      <w:r>
        <w:rPr>
          <w:spacing w:val="-2"/>
        </w:rPr>
        <w:t>Kurtöp</w:t>
      </w:r>
      <w:r>
        <w:rPr>
          <w:spacing w:val="-8"/>
        </w:rPr>
        <w:t> </w:t>
      </w:r>
      <w:r>
        <w:rPr>
          <w:spacing w:val="-2"/>
        </w:rPr>
        <w:t>within</w:t>
      </w:r>
      <w:r>
        <w:rPr>
          <w:spacing w:val="-8"/>
        </w:rPr>
        <w:t> </w:t>
      </w:r>
      <w:r>
        <w:rPr>
          <w:spacing w:val="-2"/>
        </w:rPr>
        <w:t>any</w:t>
      </w:r>
      <w:r>
        <w:rPr>
          <w:spacing w:val="-8"/>
        </w:rPr>
        <w:t> </w:t>
      </w:r>
      <w:r>
        <w:rPr>
          <w:spacing w:val="-2"/>
        </w:rPr>
        <w:t>singular</w:t>
      </w:r>
      <w:r>
        <w:rPr>
          <w:spacing w:val="-8"/>
        </w:rPr>
        <w:t> </w:t>
      </w:r>
      <w:r>
        <w:rPr>
          <w:spacing w:val="-2"/>
        </w:rPr>
        <w:t>framework</w:t>
      </w:r>
      <w:r>
        <w:rPr>
          <w:spacing w:val="-8"/>
        </w:rPr>
        <w:t> </w:t>
      </w:r>
      <w:r>
        <w:rPr>
          <w:spacing w:val="-2"/>
        </w:rPr>
        <w:t>lead</w:t>
      </w:r>
      <w:r>
        <w:rPr>
          <w:spacing w:val="-8"/>
        </w:rPr>
        <w:t> </w:t>
      </w:r>
      <w:r>
        <w:rPr>
          <w:spacing w:val="-2"/>
        </w:rPr>
        <w:t>to</w:t>
      </w:r>
      <w:r>
        <w:rPr>
          <w:spacing w:val="-8"/>
        </w:rPr>
        <w:t> </w:t>
      </w:r>
      <w:r>
        <w:rPr>
          <w:spacing w:val="-2"/>
        </w:rPr>
        <w:t>anything</w:t>
      </w:r>
      <w:r>
        <w:rPr>
          <w:spacing w:val="-8"/>
        </w:rPr>
        <w:t> </w:t>
      </w:r>
      <w:r>
        <w:rPr>
          <w:spacing w:val="-2"/>
        </w:rPr>
        <w:t>close</w:t>
      </w:r>
      <w:r>
        <w:rPr>
          <w:spacing w:val="-8"/>
        </w:rPr>
        <w:t> </w:t>
      </w:r>
      <w:r>
        <w:rPr>
          <w:spacing w:val="-2"/>
        </w:rPr>
        <w:t>to</w:t>
      </w:r>
      <w:r>
        <w:rPr>
          <w:spacing w:val="-8"/>
        </w:rPr>
        <w:t> </w:t>
      </w:r>
      <w:r>
        <w:rPr>
          <w:spacing w:val="-2"/>
        </w:rPr>
        <w:t>a</w:t>
      </w:r>
      <w:r>
        <w:rPr>
          <w:spacing w:val="-8"/>
        </w:rPr>
        <w:t> </w:t>
      </w:r>
      <w:r>
        <w:rPr>
          <w:spacing w:val="-2"/>
        </w:rPr>
        <w:t>complete</w:t>
      </w:r>
      <w:r>
        <w:rPr>
          <w:spacing w:val="-8"/>
        </w:rPr>
        <w:t> </w:t>
      </w:r>
      <w:r>
        <w:rPr>
          <w:spacing w:val="-2"/>
        </w:rPr>
        <w:t>picture</w:t>
      </w:r>
      <w:r>
        <w:rPr>
          <w:spacing w:val="-8"/>
        </w:rPr>
        <w:t> </w:t>
      </w:r>
      <w:r>
        <w:rPr>
          <w:spacing w:val="-2"/>
        </w:rPr>
        <w:t>of</w:t>
      </w:r>
      <w:r>
        <w:rPr>
          <w:spacing w:val="-8"/>
        </w:rPr>
        <w:t> </w:t>
      </w:r>
      <w:r>
        <w:rPr>
          <w:spacing w:val="-2"/>
        </w:rPr>
        <w:t>the</w:t>
      </w:r>
      <w:r>
        <w:rPr>
          <w:spacing w:val="-8"/>
        </w:rPr>
        <w:t> </w:t>
      </w:r>
      <w:r>
        <w:rPr>
          <w:spacing w:val="-2"/>
        </w:rPr>
        <w:t>actual </w:t>
      </w:r>
      <w:r>
        <w:rPr/>
        <w:t>system.</w:t>
      </w:r>
      <w:r>
        <w:rPr>
          <w:spacing w:val="17"/>
        </w:rPr>
        <w:t> </w:t>
      </w:r>
      <w:r>
        <w:rPr/>
        <w:t>This</w:t>
      </w:r>
      <w:r>
        <w:rPr>
          <w:spacing w:val="-2"/>
        </w:rPr>
        <w:t> </w:t>
      </w:r>
      <w:r>
        <w:rPr/>
        <w:t>is</w:t>
      </w:r>
      <w:r>
        <w:rPr>
          <w:spacing w:val="-2"/>
        </w:rPr>
        <w:t> </w:t>
      </w:r>
      <w:r>
        <w:rPr/>
        <w:t>perhaps</w:t>
      </w:r>
      <w:r>
        <w:rPr>
          <w:spacing w:val="-2"/>
        </w:rPr>
        <w:t> </w:t>
      </w:r>
      <w:r>
        <w:rPr/>
        <w:t>why</w:t>
      </w:r>
      <w:r>
        <w:rPr>
          <w:spacing w:val="-2"/>
        </w:rPr>
        <w:t> </w:t>
      </w:r>
      <w:r>
        <w:rPr/>
        <w:t>Hyslop</w:t>
      </w:r>
      <w:r>
        <w:rPr>
          <w:spacing w:val="-2"/>
        </w:rPr>
        <w:t> </w:t>
      </w:r>
      <w:r>
        <w:rPr/>
        <w:t>generally</w:t>
      </w:r>
      <w:r>
        <w:rPr>
          <w:spacing w:val="-2"/>
        </w:rPr>
        <w:t> </w:t>
      </w:r>
      <w:r>
        <w:rPr/>
        <w:t>seems</w:t>
      </w:r>
      <w:r>
        <w:rPr>
          <w:spacing w:val="-2"/>
        </w:rPr>
        <w:t> </w:t>
      </w:r>
      <w:r>
        <w:rPr/>
        <w:t>to</w:t>
      </w:r>
      <w:r>
        <w:rPr>
          <w:spacing w:val="-2"/>
        </w:rPr>
        <w:t> </w:t>
      </w:r>
      <w:r>
        <w:rPr/>
        <w:t>have</w:t>
      </w:r>
      <w:r>
        <w:rPr>
          <w:spacing w:val="-2"/>
        </w:rPr>
        <w:t> </w:t>
      </w:r>
      <w:r>
        <w:rPr/>
        <w:t>avoided</w:t>
      </w:r>
      <w:r>
        <w:rPr>
          <w:spacing w:val="-2"/>
        </w:rPr>
        <w:t> </w:t>
      </w:r>
      <w:r>
        <w:rPr/>
        <w:t>using</w:t>
      </w:r>
      <w:r>
        <w:rPr>
          <w:spacing w:val="-2"/>
        </w:rPr>
        <w:t> </w:t>
      </w:r>
      <w:r>
        <w:rPr/>
        <w:t>such</w:t>
      </w:r>
      <w:r>
        <w:rPr>
          <w:spacing w:val="-2"/>
        </w:rPr>
        <w:t> </w:t>
      </w:r>
      <w:r>
        <w:rPr/>
        <w:t>terms</w:t>
      </w:r>
      <w:r>
        <w:rPr>
          <w:spacing w:val="-2"/>
        </w:rPr>
        <w:t> </w:t>
      </w:r>
      <w:r>
        <w:rPr/>
        <w:t>in</w:t>
      </w:r>
      <w:r>
        <w:rPr>
          <w:spacing w:val="-2"/>
        </w:rPr>
        <w:t> </w:t>
      </w:r>
      <w:r>
        <w:rPr/>
        <w:t>much of her labelling of these forms.</w:t>
      </w:r>
      <w:r>
        <w:rPr>
          <w:spacing w:val="40"/>
        </w:rPr>
        <w:t> </w:t>
      </w:r>
      <w:r>
        <w:rPr/>
        <w:t>While they are still glossed as “ego or mir” and so on, </w:t>
      </w:r>
      <w:hyperlink w:history="true" w:anchor="_bookmark397">
        <w:r>
          <w:rPr/>
          <w:t>Hyslop</w:t>
        </w:r>
      </w:hyperlink>
      <w:r>
        <w:rPr/>
        <w:t> (</w:t>
      </w:r>
      <w:hyperlink w:history="true" w:anchor="_bookmark397">
        <w:r>
          <w:rPr/>
          <w:t>2014b</w:t>
        </w:r>
      </w:hyperlink>
      <w:r>
        <w:rPr/>
        <w:t>, </w:t>
      </w:r>
      <w:hyperlink w:history="true" w:anchor="_bookmark399">
        <w:r>
          <w:rPr/>
          <w:t>2017</w:t>
        </w:r>
      </w:hyperlink>
      <w:r>
        <w:rPr/>
        <w:t>, </w:t>
      </w:r>
      <w:hyperlink w:history="true" w:anchor="_bookmark401">
        <w:r>
          <w:rPr/>
          <w:t>2018b</w:t>
        </w:r>
      </w:hyperlink>
      <w:r>
        <w:rPr/>
        <w:t>) describes the actual contrasts with non-jargon terms such as “Certainty”, “Shared Experience”, and “Personal Knowledge” (</w:t>
      </w:r>
      <w:hyperlink w:history="true" w:anchor="_bookmark397">
        <w:r>
          <w:rPr/>
          <w:t>Hyslop 2014b</w:t>
        </w:r>
      </w:hyperlink>
      <w:r>
        <w:rPr/>
        <w:t>: p. 113).</w:t>
      </w:r>
    </w:p>
    <w:p>
      <w:pPr>
        <w:pStyle w:val="BodyText"/>
        <w:spacing w:line="376" w:lineRule="auto" w:before="7"/>
        <w:ind w:left="379" w:right="1617" w:firstLine="298"/>
        <w:jc w:val="both"/>
      </w:pPr>
      <w:r>
        <w:rPr/>
        <w:t>As discussed in Section </w:t>
      </w:r>
      <w:hyperlink w:history="true" w:anchor="_bookmark195">
        <w:r>
          <w:rPr/>
          <w:t>7.2.1</w:t>
        </w:r>
      </w:hyperlink>
      <w:r>
        <w:rPr/>
        <w:t>, there is also a functional reason that these more siloed ap- proaches to analysis fall short.</w:t>
      </w:r>
      <w:r>
        <w:rPr>
          <w:spacing w:val="40"/>
        </w:rPr>
        <w:t> </w:t>
      </w:r>
      <w:r>
        <w:rPr/>
        <w:t>In choosing a given form from, to continue the example, the perfective</w:t>
      </w:r>
      <w:r>
        <w:rPr>
          <w:spacing w:val="-12"/>
        </w:rPr>
        <w:t> </w:t>
      </w:r>
      <w:r>
        <w:rPr/>
        <w:t>paradigm,</w:t>
      </w:r>
      <w:r>
        <w:rPr>
          <w:spacing w:val="-10"/>
        </w:rPr>
        <w:t> </w:t>
      </w:r>
      <w:r>
        <w:rPr/>
        <w:t>a</w:t>
      </w:r>
      <w:r>
        <w:rPr>
          <w:spacing w:val="-11"/>
        </w:rPr>
        <w:t> </w:t>
      </w:r>
      <w:r>
        <w:rPr/>
        <w:t>speaker</w:t>
      </w:r>
      <w:r>
        <w:rPr>
          <w:spacing w:val="-12"/>
        </w:rPr>
        <w:t> </w:t>
      </w:r>
      <w:r>
        <w:rPr/>
        <w:t>is</w:t>
      </w:r>
      <w:r>
        <w:rPr>
          <w:spacing w:val="-11"/>
        </w:rPr>
        <w:t> </w:t>
      </w:r>
      <w:r>
        <w:rPr/>
        <w:t>not</w:t>
      </w:r>
      <w:r>
        <w:rPr>
          <w:spacing w:val="-11"/>
        </w:rPr>
        <w:t> </w:t>
      </w:r>
      <w:r>
        <w:rPr/>
        <w:t>only</w:t>
      </w:r>
      <w:r>
        <w:rPr>
          <w:spacing w:val="-11"/>
        </w:rPr>
        <w:t> </w:t>
      </w:r>
      <w:r>
        <w:rPr/>
        <w:t>choosing</w:t>
      </w:r>
      <w:r>
        <w:rPr>
          <w:spacing w:val="-12"/>
        </w:rPr>
        <w:t> </w:t>
      </w:r>
      <w:r>
        <w:rPr/>
        <w:t>to</w:t>
      </w:r>
      <w:r>
        <w:rPr>
          <w:spacing w:val="-11"/>
        </w:rPr>
        <w:t> </w:t>
      </w:r>
      <w:r>
        <w:rPr/>
        <w:t>use</w:t>
      </w:r>
      <w:r>
        <w:rPr>
          <w:spacing w:val="-11"/>
        </w:rPr>
        <w:t> </w:t>
      </w:r>
      <w:r>
        <w:rPr/>
        <w:t>a</w:t>
      </w:r>
      <w:r>
        <w:rPr>
          <w:spacing w:val="-11"/>
        </w:rPr>
        <w:t> </w:t>
      </w:r>
      <w:r>
        <w:rPr/>
        <w:t>given</w:t>
      </w:r>
      <w:r>
        <w:rPr>
          <w:spacing w:val="-12"/>
        </w:rPr>
        <w:t> </w:t>
      </w:r>
      <w:r>
        <w:rPr/>
        <w:t>form,</w:t>
      </w:r>
      <w:r>
        <w:rPr>
          <w:spacing w:val="-10"/>
        </w:rPr>
        <w:t> </w:t>
      </w:r>
      <w:r>
        <w:rPr/>
        <w:t>they</w:t>
      </w:r>
      <w:r>
        <w:rPr>
          <w:spacing w:val="-11"/>
        </w:rPr>
        <w:t> </w:t>
      </w:r>
      <w:r>
        <w:rPr/>
        <w:t>are</w:t>
      </w:r>
      <w:r>
        <w:rPr>
          <w:spacing w:val="-11"/>
        </w:rPr>
        <w:t> </w:t>
      </w:r>
      <w:r>
        <w:rPr/>
        <w:t>also</w:t>
      </w:r>
      <w:r>
        <w:rPr>
          <w:spacing w:val="-12"/>
        </w:rPr>
        <w:t> </w:t>
      </w:r>
      <w:r>
        <w:rPr/>
        <w:t>choosing</w:t>
      </w:r>
      <w:r>
        <w:rPr>
          <w:spacing w:val="-11"/>
        </w:rPr>
        <w:t> </w:t>
      </w:r>
      <w:r>
        <w:rPr>
          <w:spacing w:val="-5"/>
        </w:rPr>
        <w:t>to</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not</w:t>
      </w:r>
      <w:r>
        <w:rPr>
          <w:spacing w:val="-1"/>
        </w:rPr>
        <w:t> </w:t>
      </w:r>
      <w:r>
        <w:rPr/>
        <w:t>use</w:t>
      </w:r>
      <w:r>
        <w:rPr>
          <w:spacing w:val="-1"/>
        </w:rPr>
        <w:t> </w:t>
      </w:r>
      <w:r>
        <w:rPr/>
        <w:t>any</w:t>
      </w:r>
      <w:r>
        <w:rPr>
          <w:spacing w:val="-1"/>
        </w:rPr>
        <w:t> </w:t>
      </w:r>
      <w:r>
        <w:rPr/>
        <w:t>other</w:t>
      </w:r>
      <w:r>
        <w:rPr>
          <w:spacing w:val="-1"/>
        </w:rPr>
        <w:t> </w:t>
      </w:r>
      <w:r>
        <w:rPr/>
        <w:t>one.</w:t>
      </w:r>
      <w:r>
        <w:rPr>
          <w:spacing w:val="19"/>
        </w:rPr>
        <w:t> </w:t>
      </w:r>
      <w:r>
        <w:rPr/>
        <w:t>That</w:t>
      </w:r>
      <w:r>
        <w:rPr>
          <w:spacing w:val="-1"/>
        </w:rPr>
        <w:t> </w:t>
      </w:r>
      <w:r>
        <w:rPr/>
        <w:t>is, in</w:t>
      </w:r>
      <w:r>
        <w:rPr>
          <w:spacing w:val="-1"/>
        </w:rPr>
        <w:t> </w:t>
      </w:r>
      <w:r>
        <w:rPr/>
        <w:t>order</w:t>
      </w:r>
      <w:r>
        <w:rPr>
          <w:spacing w:val="-1"/>
        </w:rPr>
        <w:t> </w:t>
      </w:r>
      <w:r>
        <w:rPr/>
        <w:t>to</w:t>
      </w:r>
      <w:r>
        <w:rPr>
          <w:spacing w:val="-1"/>
        </w:rPr>
        <w:t> </w:t>
      </w:r>
      <w:r>
        <w:rPr/>
        <w:t>select</w:t>
      </w:r>
      <w:r>
        <w:rPr>
          <w:spacing w:val="-1"/>
        </w:rPr>
        <w:t> </w:t>
      </w:r>
      <w:r>
        <w:rPr/>
        <w:t>the</w:t>
      </w:r>
      <w:r>
        <w:rPr>
          <w:spacing w:val="-1"/>
        </w:rPr>
        <w:t> </w:t>
      </w:r>
      <w:r>
        <w:rPr/>
        <w:t>most</w:t>
      </w:r>
      <w:r>
        <w:rPr>
          <w:spacing w:val="-1"/>
        </w:rPr>
        <w:t> </w:t>
      </w:r>
      <w:r>
        <w:rPr/>
        <w:t>correct</w:t>
      </w:r>
      <w:r>
        <w:rPr>
          <w:spacing w:val="-1"/>
        </w:rPr>
        <w:t> </w:t>
      </w:r>
      <w:r>
        <w:rPr/>
        <w:t>form</w:t>
      </w:r>
      <w:r>
        <w:rPr>
          <w:spacing w:val="-1"/>
        </w:rPr>
        <w:t> </w:t>
      </w:r>
      <w:r>
        <w:rPr/>
        <w:t>given</w:t>
      </w:r>
      <w:r>
        <w:rPr>
          <w:spacing w:val="-1"/>
        </w:rPr>
        <w:t> </w:t>
      </w:r>
      <w:r>
        <w:rPr/>
        <w:t>the</w:t>
      </w:r>
      <w:r>
        <w:rPr>
          <w:spacing w:val="-1"/>
        </w:rPr>
        <w:t> </w:t>
      </w:r>
      <w:r>
        <w:rPr/>
        <w:t>epistemic</w:t>
      </w:r>
      <w:r>
        <w:rPr>
          <w:spacing w:val="-1"/>
        </w:rPr>
        <w:t> </w:t>
      </w:r>
      <w:r>
        <w:rPr/>
        <w:t>con- text</w:t>
      </w:r>
      <w:r>
        <w:rPr>
          <w:spacing w:val="-7"/>
        </w:rPr>
        <w:t> </w:t>
      </w:r>
      <w:r>
        <w:rPr/>
        <w:t>of</w:t>
      </w:r>
      <w:r>
        <w:rPr>
          <w:spacing w:val="-7"/>
        </w:rPr>
        <w:t> </w:t>
      </w:r>
      <w:r>
        <w:rPr/>
        <w:t>the</w:t>
      </w:r>
      <w:r>
        <w:rPr>
          <w:spacing w:val="-7"/>
        </w:rPr>
        <w:t> </w:t>
      </w:r>
      <w:r>
        <w:rPr/>
        <w:t>speech</w:t>
      </w:r>
      <w:r>
        <w:rPr>
          <w:spacing w:val="-7"/>
        </w:rPr>
        <w:t> </w:t>
      </w:r>
      <w:r>
        <w:rPr/>
        <w:t>act</w:t>
      </w:r>
      <w:r>
        <w:rPr>
          <w:spacing w:val="-7"/>
        </w:rPr>
        <w:t> </w:t>
      </w:r>
      <w:r>
        <w:rPr/>
        <w:t>at</w:t>
      </w:r>
      <w:r>
        <w:rPr>
          <w:spacing w:val="-7"/>
        </w:rPr>
        <w:t> </w:t>
      </w:r>
      <w:r>
        <w:rPr/>
        <w:t>hand,</w:t>
      </w:r>
      <w:r>
        <w:rPr>
          <w:spacing w:val="-6"/>
        </w:rPr>
        <w:t> </w:t>
      </w:r>
      <w:r>
        <w:rPr/>
        <w:t>the</w:t>
      </w:r>
      <w:r>
        <w:rPr>
          <w:spacing w:val="-7"/>
        </w:rPr>
        <w:t> </w:t>
      </w:r>
      <w:r>
        <w:rPr/>
        <w:t>speaker</w:t>
      </w:r>
      <w:r>
        <w:rPr>
          <w:spacing w:val="-7"/>
        </w:rPr>
        <w:t> </w:t>
      </w:r>
      <w:r>
        <w:rPr/>
        <w:t>needs</w:t>
      </w:r>
      <w:r>
        <w:rPr>
          <w:spacing w:val="-7"/>
        </w:rPr>
        <w:t> </w:t>
      </w:r>
      <w:r>
        <w:rPr/>
        <w:t>to</w:t>
      </w:r>
      <w:r>
        <w:rPr>
          <w:spacing w:val="-7"/>
        </w:rPr>
        <w:t> </w:t>
      </w:r>
      <w:r>
        <w:rPr/>
        <w:t>consider</w:t>
      </w:r>
      <w:r>
        <w:rPr>
          <w:spacing w:val="-7"/>
        </w:rPr>
        <w:t> </w:t>
      </w:r>
      <w:r>
        <w:rPr/>
        <w:t>the</w:t>
      </w:r>
      <w:r>
        <w:rPr>
          <w:spacing w:val="-7"/>
        </w:rPr>
        <w:t> </w:t>
      </w:r>
      <w:r>
        <w:rPr/>
        <w:t>functions</w:t>
      </w:r>
      <w:r>
        <w:rPr>
          <w:spacing w:val="-7"/>
        </w:rPr>
        <w:t> </w:t>
      </w:r>
      <w:r>
        <w:rPr/>
        <w:t>of</w:t>
      </w:r>
      <w:r>
        <w:rPr>
          <w:spacing w:val="-7"/>
        </w:rPr>
        <w:t> </w:t>
      </w:r>
      <w:r>
        <w:rPr/>
        <w:t>all</w:t>
      </w:r>
      <w:r>
        <w:rPr>
          <w:spacing w:val="-7"/>
        </w:rPr>
        <w:t> </w:t>
      </w:r>
      <w:r>
        <w:rPr/>
        <w:t>forms</w:t>
      </w:r>
      <w:r>
        <w:rPr>
          <w:spacing w:val="-7"/>
        </w:rPr>
        <w:t> </w:t>
      </w:r>
      <w:r>
        <w:rPr/>
        <w:t>within</w:t>
      </w:r>
      <w:r>
        <w:rPr>
          <w:spacing w:val="-7"/>
        </w:rPr>
        <w:t> </w:t>
      </w:r>
      <w:r>
        <w:rPr/>
        <w:t>the paradigm.</w:t>
      </w:r>
      <w:r>
        <w:rPr>
          <w:spacing w:val="22"/>
        </w:rPr>
        <w:t> </w:t>
      </w:r>
      <w:r>
        <w:rPr/>
        <w:t>Rather than thinking of each form as</w:t>
      </w:r>
      <w:r>
        <w:rPr>
          <w:spacing w:val="-1"/>
        </w:rPr>
        <w:t> </w:t>
      </w:r>
      <w:r>
        <w:rPr/>
        <w:t>carrying its meaning and as being </w:t>
      </w:r>
      <w:r>
        <w:rPr/>
        <w:t>independent from</w:t>
      </w:r>
      <w:r>
        <w:rPr>
          <w:spacing w:val="-10"/>
        </w:rPr>
        <w:t> </w:t>
      </w:r>
      <w:r>
        <w:rPr/>
        <w:t>all</w:t>
      </w:r>
      <w:r>
        <w:rPr>
          <w:spacing w:val="-9"/>
        </w:rPr>
        <w:t> </w:t>
      </w:r>
      <w:r>
        <w:rPr/>
        <w:t>others</w:t>
      </w:r>
      <w:r>
        <w:rPr>
          <w:spacing w:val="-10"/>
        </w:rPr>
        <w:t> </w:t>
      </w:r>
      <w:r>
        <w:rPr/>
        <w:t>in</w:t>
      </w:r>
      <w:r>
        <w:rPr>
          <w:spacing w:val="-9"/>
        </w:rPr>
        <w:t> </w:t>
      </w:r>
      <w:r>
        <w:rPr/>
        <w:t>a</w:t>
      </w:r>
      <w:r>
        <w:rPr>
          <w:spacing w:val="-10"/>
        </w:rPr>
        <w:t> </w:t>
      </w:r>
      <w:r>
        <w:rPr/>
        <w:t>paradigm,</w:t>
      </w:r>
      <w:r>
        <w:rPr>
          <w:spacing w:val="-8"/>
        </w:rPr>
        <w:t> </w:t>
      </w:r>
      <w:r>
        <w:rPr/>
        <w:t>it</w:t>
      </w:r>
      <w:r>
        <w:rPr>
          <w:spacing w:val="-10"/>
        </w:rPr>
        <w:t> </w:t>
      </w:r>
      <w:r>
        <w:rPr/>
        <w:t>is</w:t>
      </w:r>
      <w:r>
        <w:rPr>
          <w:spacing w:val="-9"/>
        </w:rPr>
        <w:t> </w:t>
      </w:r>
      <w:r>
        <w:rPr/>
        <w:t>in</w:t>
      </w:r>
      <w:r>
        <w:rPr>
          <w:spacing w:val="-10"/>
        </w:rPr>
        <w:t> </w:t>
      </w:r>
      <w:r>
        <w:rPr/>
        <w:t>this</w:t>
      </w:r>
      <w:r>
        <w:rPr>
          <w:spacing w:val="-9"/>
        </w:rPr>
        <w:t> </w:t>
      </w:r>
      <w:r>
        <w:rPr/>
        <w:t>case</w:t>
      </w:r>
      <w:r>
        <w:rPr>
          <w:spacing w:val="-10"/>
        </w:rPr>
        <w:t> </w:t>
      </w:r>
      <w:r>
        <w:rPr/>
        <w:t>perhaps</w:t>
      </w:r>
      <w:r>
        <w:rPr>
          <w:spacing w:val="-9"/>
        </w:rPr>
        <w:t> </w:t>
      </w:r>
      <w:r>
        <w:rPr/>
        <w:t>better</w:t>
      </w:r>
      <w:r>
        <w:rPr>
          <w:spacing w:val="-10"/>
        </w:rPr>
        <w:t> </w:t>
      </w:r>
      <w:r>
        <w:rPr/>
        <w:t>to</w:t>
      </w:r>
      <w:r>
        <w:rPr>
          <w:spacing w:val="-9"/>
        </w:rPr>
        <w:t> </w:t>
      </w:r>
      <w:r>
        <w:rPr/>
        <w:t>consider</w:t>
      </w:r>
      <w:r>
        <w:rPr>
          <w:spacing w:val="-9"/>
        </w:rPr>
        <w:t> </w:t>
      </w:r>
      <w:r>
        <w:rPr/>
        <w:t>the</w:t>
      </w:r>
      <w:r>
        <w:rPr>
          <w:spacing w:val="-10"/>
        </w:rPr>
        <w:t> </w:t>
      </w:r>
      <w:r>
        <w:rPr/>
        <w:t>paradigm</w:t>
      </w:r>
      <w:r>
        <w:rPr>
          <w:spacing w:val="-9"/>
        </w:rPr>
        <w:t> </w:t>
      </w:r>
      <w:r>
        <w:rPr/>
        <w:t>as</w:t>
      </w:r>
      <w:r>
        <w:rPr>
          <w:spacing w:val="-10"/>
        </w:rPr>
        <w:t> </w:t>
      </w:r>
      <w:r>
        <w:rPr/>
        <w:t>a</w:t>
      </w:r>
      <w:r>
        <w:rPr>
          <w:spacing w:val="-9"/>
        </w:rPr>
        <w:t> </w:t>
      </w:r>
      <w:r>
        <w:rPr/>
        <w:t>whole of</w:t>
      </w:r>
      <w:r>
        <w:rPr>
          <w:spacing w:val="-3"/>
        </w:rPr>
        <w:t> </w:t>
      </w:r>
      <w:r>
        <w:rPr/>
        <w:t>having</w:t>
      </w:r>
      <w:r>
        <w:rPr>
          <w:spacing w:val="-3"/>
        </w:rPr>
        <w:t> </w:t>
      </w:r>
      <w:r>
        <w:rPr/>
        <w:t>a</w:t>
      </w:r>
      <w:r>
        <w:rPr>
          <w:spacing w:val="-3"/>
        </w:rPr>
        <w:t> </w:t>
      </w:r>
      <w:r>
        <w:rPr/>
        <w:t>set</w:t>
      </w:r>
      <w:r>
        <w:rPr>
          <w:spacing w:val="-3"/>
        </w:rPr>
        <w:t> </w:t>
      </w:r>
      <w:r>
        <w:rPr/>
        <w:t>of</w:t>
      </w:r>
      <w:r>
        <w:rPr>
          <w:spacing w:val="-3"/>
        </w:rPr>
        <w:t> </w:t>
      </w:r>
      <w:r>
        <w:rPr/>
        <w:t>conditions</w:t>
      </w:r>
      <w:r>
        <w:rPr>
          <w:spacing w:val="-3"/>
        </w:rPr>
        <w:t> </w:t>
      </w:r>
      <w:r>
        <w:rPr/>
        <w:t>to</w:t>
      </w:r>
      <w:r>
        <w:rPr>
          <w:spacing w:val="-3"/>
        </w:rPr>
        <w:t> </w:t>
      </w:r>
      <w:r>
        <w:rPr/>
        <w:t>be</w:t>
      </w:r>
      <w:r>
        <w:rPr>
          <w:spacing w:val="-3"/>
        </w:rPr>
        <w:t> </w:t>
      </w:r>
      <w:r>
        <w:rPr/>
        <w:t>assessed</w:t>
      </w:r>
      <w:r>
        <w:rPr>
          <w:spacing w:val="-3"/>
        </w:rPr>
        <w:t> </w:t>
      </w:r>
      <w:r>
        <w:rPr/>
        <w:t>by</w:t>
      </w:r>
      <w:r>
        <w:rPr>
          <w:spacing w:val="-3"/>
        </w:rPr>
        <w:t> </w:t>
      </w:r>
      <w:r>
        <w:rPr/>
        <w:t>the</w:t>
      </w:r>
      <w:r>
        <w:rPr>
          <w:spacing w:val="-3"/>
        </w:rPr>
        <w:t> </w:t>
      </w:r>
      <w:r>
        <w:rPr/>
        <w:t>speaker</w:t>
      </w:r>
      <w:r>
        <w:rPr>
          <w:spacing w:val="-3"/>
        </w:rPr>
        <w:t> </w:t>
      </w:r>
      <w:r>
        <w:rPr/>
        <w:t>in</w:t>
      </w:r>
      <w:r>
        <w:rPr>
          <w:spacing w:val="-3"/>
        </w:rPr>
        <w:t> </w:t>
      </w:r>
      <w:r>
        <w:rPr/>
        <w:t>order</w:t>
      </w:r>
      <w:r>
        <w:rPr>
          <w:spacing w:val="-3"/>
        </w:rPr>
        <w:t> </w:t>
      </w:r>
      <w:r>
        <w:rPr/>
        <w:t>to</w:t>
      </w:r>
      <w:r>
        <w:rPr>
          <w:spacing w:val="-3"/>
        </w:rPr>
        <w:t> </w:t>
      </w:r>
      <w:r>
        <w:rPr/>
        <w:t>select</w:t>
      </w:r>
      <w:r>
        <w:rPr>
          <w:spacing w:val="-3"/>
        </w:rPr>
        <w:t> </w:t>
      </w:r>
      <w:r>
        <w:rPr/>
        <w:t>the</w:t>
      </w:r>
      <w:r>
        <w:rPr>
          <w:spacing w:val="-3"/>
        </w:rPr>
        <w:t> </w:t>
      </w:r>
      <w:r>
        <w:rPr/>
        <w:t>correct</w:t>
      </w:r>
      <w:r>
        <w:rPr>
          <w:spacing w:val="-3"/>
        </w:rPr>
        <w:t> </w:t>
      </w:r>
      <w:r>
        <w:rPr/>
        <w:t>form,</w:t>
      </w:r>
      <w:r>
        <w:rPr>
          <w:spacing w:val="-2"/>
        </w:rPr>
        <w:t> </w:t>
      </w:r>
      <w:r>
        <w:rPr/>
        <w:t>all of which must be considered every time a form is selected.</w:t>
      </w:r>
    </w:p>
    <w:p>
      <w:pPr>
        <w:pStyle w:val="BodyText"/>
        <w:spacing w:line="376" w:lineRule="auto" w:before="4"/>
        <w:ind w:left="379" w:right="1617" w:firstLine="298"/>
        <w:jc w:val="both"/>
      </w:pPr>
      <w:r>
        <w:rPr/>
        <w:t>In viewing this epistemic-marking paradigm as such, a set of conditions can be developed for the paradigm that denote the various assessments of the context of the speech act under- taken by the speaker.</w:t>
      </w:r>
      <w:r>
        <w:rPr>
          <w:spacing w:val="40"/>
        </w:rPr>
        <w:t> </w:t>
      </w:r>
      <w:r>
        <w:rPr/>
        <w:t>For instance here, while only </w:t>
      </w:r>
      <w:r>
        <w:rPr>
          <w:i/>
        </w:rPr>
        <w:t>-shang </w:t>
      </w:r>
      <w:r>
        <w:rPr/>
        <w:t>explicitly marks information about the</w:t>
      </w:r>
      <w:r>
        <w:rPr>
          <w:spacing w:val="-6"/>
        </w:rPr>
        <w:t> </w:t>
      </w:r>
      <w:r>
        <w:rPr/>
        <w:t>speaker’s</w:t>
      </w:r>
      <w:r>
        <w:rPr>
          <w:spacing w:val="-6"/>
        </w:rPr>
        <w:t> </w:t>
      </w:r>
      <w:r>
        <w:rPr/>
        <w:t>assessment</w:t>
      </w:r>
      <w:r>
        <w:rPr>
          <w:spacing w:val="-6"/>
        </w:rPr>
        <w:t> </w:t>
      </w:r>
      <w:r>
        <w:rPr/>
        <w:t>of</w:t>
      </w:r>
      <w:r>
        <w:rPr>
          <w:spacing w:val="-6"/>
        </w:rPr>
        <w:t> </w:t>
      </w:r>
      <w:r>
        <w:rPr/>
        <w:t>the</w:t>
      </w:r>
      <w:r>
        <w:rPr>
          <w:spacing w:val="-6"/>
        </w:rPr>
        <w:t> </w:t>
      </w:r>
      <w:r>
        <w:rPr/>
        <w:t>addressee’s</w:t>
      </w:r>
      <w:r>
        <w:rPr>
          <w:spacing w:val="-6"/>
        </w:rPr>
        <w:t> </w:t>
      </w:r>
      <w:r>
        <w:rPr/>
        <w:t>perspective,</w:t>
      </w:r>
      <w:r>
        <w:rPr>
          <w:spacing w:val="-6"/>
        </w:rPr>
        <w:t> </w:t>
      </w:r>
      <w:r>
        <w:rPr/>
        <w:t>it</w:t>
      </w:r>
      <w:r>
        <w:rPr>
          <w:spacing w:val="-6"/>
        </w:rPr>
        <w:t> </w:t>
      </w:r>
      <w:r>
        <w:rPr/>
        <w:t>can</w:t>
      </w:r>
      <w:r>
        <w:rPr>
          <w:spacing w:val="-6"/>
        </w:rPr>
        <w:t> </w:t>
      </w:r>
      <w:r>
        <w:rPr/>
        <w:t>be</w:t>
      </w:r>
      <w:r>
        <w:rPr>
          <w:spacing w:val="-6"/>
        </w:rPr>
        <w:t> </w:t>
      </w:r>
      <w:r>
        <w:rPr/>
        <w:t>presumed</w:t>
      </w:r>
      <w:r>
        <w:rPr>
          <w:spacing w:val="-6"/>
        </w:rPr>
        <w:t> </w:t>
      </w:r>
      <w:r>
        <w:rPr/>
        <w:t>that</w:t>
      </w:r>
      <w:r>
        <w:rPr>
          <w:spacing w:val="-6"/>
        </w:rPr>
        <w:t> </w:t>
      </w:r>
      <w:r>
        <w:rPr/>
        <w:t>at</w:t>
      </w:r>
      <w:r>
        <w:rPr>
          <w:spacing w:val="-6"/>
        </w:rPr>
        <w:t> </w:t>
      </w:r>
      <w:r>
        <w:rPr/>
        <w:t>the</w:t>
      </w:r>
      <w:r>
        <w:rPr>
          <w:spacing w:val="-6"/>
        </w:rPr>
        <w:t> </w:t>
      </w:r>
      <w:r>
        <w:rPr/>
        <w:t>very</w:t>
      </w:r>
      <w:r>
        <w:rPr>
          <w:spacing w:val="-6"/>
        </w:rPr>
        <w:t> </w:t>
      </w:r>
      <w:r>
        <w:rPr/>
        <w:t>least such</w:t>
      </w:r>
      <w:r>
        <w:rPr>
          <w:spacing w:val="-12"/>
        </w:rPr>
        <w:t> </w:t>
      </w:r>
      <w:r>
        <w:rPr/>
        <w:t>an</w:t>
      </w:r>
      <w:r>
        <w:rPr>
          <w:spacing w:val="-12"/>
        </w:rPr>
        <w:t> </w:t>
      </w:r>
      <w:r>
        <w:rPr/>
        <w:t>assessment</w:t>
      </w:r>
      <w:r>
        <w:rPr>
          <w:spacing w:val="-12"/>
        </w:rPr>
        <w:t> </w:t>
      </w:r>
      <w:r>
        <w:rPr/>
        <w:t>is</w:t>
      </w:r>
      <w:r>
        <w:rPr>
          <w:spacing w:val="-12"/>
        </w:rPr>
        <w:t> </w:t>
      </w:r>
      <w:r>
        <w:rPr/>
        <w:t>also</w:t>
      </w:r>
      <w:r>
        <w:rPr>
          <w:spacing w:val="-12"/>
        </w:rPr>
        <w:t> </w:t>
      </w:r>
      <w:r>
        <w:rPr/>
        <w:t>happening</w:t>
      </w:r>
      <w:r>
        <w:rPr>
          <w:spacing w:val="-12"/>
        </w:rPr>
        <w:t> </w:t>
      </w:r>
      <w:r>
        <w:rPr/>
        <w:t>in</w:t>
      </w:r>
      <w:r>
        <w:rPr>
          <w:spacing w:val="-12"/>
        </w:rPr>
        <w:t> </w:t>
      </w:r>
      <w:r>
        <w:rPr/>
        <w:t>cases</w:t>
      </w:r>
      <w:r>
        <w:rPr>
          <w:spacing w:val="-12"/>
        </w:rPr>
        <w:t> </w:t>
      </w:r>
      <w:r>
        <w:rPr/>
        <w:t>where</w:t>
      </w:r>
      <w:r>
        <w:rPr>
          <w:spacing w:val="-12"/>
        </w:rPr>
        <w:t> </w:t>
      </w:r>
      <w:r>
        <w:rPr/>
        <w:t>the</w:t>
      </w:r>
      <w:r>
        <w:rPr>
          <w:spacing w:val="-12"/>
        </w:rPr>
        <w:t> </w:t>
      </w:r>
      <w:r>
        <w:rPr/>
        <w:t>alternative</w:t>
      </w:r>
      <w:r>
        <w:rPr>
          <w:spacing w:val="-12"/>
        </w:rPr>
        <w:t> </w:t>
      </w:r>
      <w:r>
        <w:rPr>
          <w:i/>
        </w:rPr>
        <w:t>-pala</w:t>
      </w:r>
      <w:r>
        <w:rPr>
          <w:i/>
          <w:spacing w:val="-11"/>
        </w:rPr>
        <w:t> </w:t>
      </w:r>
      <w:r>
        <w:rPr/>
        <w:t>is</w:t>
      </w:r>
      <w:r>
        <w:rPr>
          <w:spacing w:val="-12"/>
        </w:rPr>
        <w:t> </w:t>
      </w:r>
      <w:r>
        <w:rPr/>
        <w:t>used</w:t>
      </w:r>
      <w:r>
        <w:rPr>
          <w:spacing w:val="-12"/>
        </w:rPr>
        <w:t> </w:t>
      </w:r>
      <w:r>
        <w:rPr/>
        <w:t>instead,</w:t>
      </w:r>
      <w:r>
        <w:rPr>
          <w:spacing w:val="-11"/>
        </w:rPr>
        <w:t> </w:t>
      </w:r>
      <w:r>
        <w:rPr/>
        <w:t>if</w:t>
      </w:r>
      <w:r>
        <w:rPr>
          <w:spacing w:val="-12"/>
        </w:rPr>
        <w:t> </w:t>
      </w:r>
      <w:r>
        <w:rPr/>
        <w:t>not</w:t>
      </w:r>
      <w:r>
        <w:rPr>
          <w:spacing w:val="-12"/>
        </w:rPr>
        <w:t> </w:t>
      </w:r>
      <w:r>
        <w:rPr/>
        <w:t>in every</w:t>
      </w:r>
      <w:r>
        <w:rPr>
          <w:spacing w:val="-12"/>
        </w:rPr>
        <w:t> </w:t>
      </w:r>
      <w:r>
        <w:rPr/>
        <w:t>perfective</w:t>
      </w:r>
      <w:r>
        <w:rPr>
          <w:spacing w:val="-13"/>
        </w:rPr>
        <w:t> </w:t>
      </w:r>
      <w:r>
        <w:rPr/>
        <w:t>speech</w:t>
      </w:r>
      <w:r>
        <w:rPr>
          <w:spacing w:val="-12"/>
        </w:rPr>
        <w:t> </w:t>
      </w:r>
      <w:r>
        <w:rPr/>
        <w:t>act</w:t>
      </w:r>
      <w:r>
        <w:rPr>
          <w:spacing w:val="-12"/>
        </w:rPr>
        <w:t> </w:t>
      </w:r>
      <w:r>
        <w:rPr/>
        <w:t>along</w:t>
      </w:r>
      <w:r>
        <w:rPr>
          <w:spacing w:val="-12"/>
        </w:rPr>
        <w:t> </w:t>
      </w:r>
      <w:r>
        <w:rPr/>
        <w:t>with</w:t>
      </w:r>
      <w:r>
        <w:rPr>
          <w:spacing w:val="-12"/>
        </w:rPr>
        <w:t> </w:t>
      </w:r>
      <w:r>
        <w:rPr/>
        <w:t>other</w:t>
      </w:r>
      <w:r>
        <w:rPr>
          <w:spacing w:val="-12"/>
        </w:rPr>
        <w:t> </w:t>
      </w:r>
      <w:r>
        <w:rPr/>
        <w:t>conditions</w:t>
      </w:r>
      <w:r>
        <w:rPr>
          <w:spacing w:val="-12"/>
        </w:rPr>
        <w:t> </w:t>
      </w:r>
      <w:r>
        <w:rPr/>
        <w:t>such</w:t>
      </w:r>
      <w:r>
        <w:rPr>
          <w:spacing w:val="-12"/>
        </w:rPr>
        <w:t> </w:t>
      </w:r>
      <w:r>
        <w:rPr/>
        <w:t>as</w:t>
      </w:r>
      <w:r>
        <w:rPr>
          <w:spacing w:val="-12"/>
        </w:rPr>
        <w:t> </w:t>
      </w:r>
      <w:r>
        <w:rPr/>
        <w:t>the</w:t>
      </w:r>
      <w:r>
        <w:rPr>
          <w:spacing w:val="-12"/>
        </w:rPr>
        <w:t> </w:t>
      </w:r>
      <w:r>
        <w:rPr/>
        <w:t>source</w:t>
      </w:r>
      <w:r>
        <w:rPr>
          <w:spacing w:val="-13"/>
        </w:rPr>
        <w:t> </w:t>
      </w:r>
      <w:r>
        <w:rPr/>
        <w:t>of</w:t>
      </w:r>
      <w:r>
        <w:rPr>
          <w:spacing w:val="-12"/>
        </w:rPr>
        <w:t> </w:t>
      </w:r>
      <w:r>
        <w:rPr/>
        <w:t>information</w:t>
      </w:r>
      <w:r>
        <w:rPr>
          <w:spacing w:val="-12"/>
        </w:rPr>
        <w:t> </w:t>
      </w:r>
      <w:r>
        <w:rPr/>
        <w:t>and</w:t>
      </w:r>
      <w:r>
        <w:rPr>
          <w:spacing w:val="-12"/>
        </w:rPr>
        <w:t> </w:t>
      </w:r>
      <w:r>
        <w:rPr/>
        <w:t>the speaker’s own confidence and expectations surrounding the information at hand.</w:t>
      </w:r>
      <w:r>
        <w:rPr>
          <w:spacing w:val="36"/>
        </w:rPr>
        <w:t> </w:t>
      </w:r>
      <w:r>
        <w:rPr/>
        <w:t>The </w:t>
      </w:r>
      <w:r>
        <w:rPr/>
        <w:t>implica- tion</w:t>
      </w:r>
      <w:r>
        <w:rPr>
          <w:spacing w:val="-6"/>
        </w:rPr>
        <w:t> </w:t>
      </w:r>
      <w:r>
        <w:rPr/>
        <w:t>of</w:t>
      </w:r>
      <w:r>
        <w:rPr>
          <w:spacing w:val="-6"/>
        </w:rPr>
        <w:t> </w:t>
      </w:r>
      <w:r>
        <w:rPr/>
        <w:t>this</w:t>
      </w:r>
      <w:r>
        <w:rPr>
          <w:spacing w:val="-6"/>
        </w:rPr>
        <w:t> </w:t>
      </w:r>
      <w:r>
        <w:rPr/>
        <w:t>is</w:t>
      </w:r>
      <w:r>
        <w:rPr>
          <w:spacing w:val="-6"/>
        </w:rPr>
        <w:t> </w:t>
      </w:r>
      <w:r>
        <w:rPr/>
        <w:t>that</w:t>
      </w:r>
      <w:r>
        <w:rPr>
          <w:spacing w:val="-6"/>
        </w:rPr>
        <w:t> </w:t>
      </w:r>
      <w:r>
        <w:rPr/>
        <w:t>rather</w:t>
      </w:r>
      <w:r>
        <w:rPr>
          <w:spacing w:val="-6"/>
        </w:rPr>
        <w:t> </w:t>
      </w:r>
      <w:r>
        <w:rPr/>
        <w:t>than</w:t>
      </w:r>
      <w:r>
        <w:rPr>
          <w:spacing w:val="-6"/>
        </w:rPr>
        <w:t> </w:t>
      </w:r>
      <w:r>
        <w:rPr/>
        <w:t>a</w:t>
      </w:r>
      <w:r>
        <w:rPr>
          <w:spacing w:val="-6"/>
        </w:rPr>
        <w:t> </w:t>
      </w:r>
      <w:r>
        <w:rPr/>
        <w:t>single</w:t>
      </w:r>
      <w:r>
        <w:rPr>
          <w:spacing w:val="-6"/>
        </w:rPr>
        <w:t> </w:t>
      </w:r>
      <w:r>
        <w:rPr/>
        <w:t>form</w:t>
      </w:r>
      <w:r>
        <w:rPr>
          <w:spacing w:val="-6"/>
        </w:rPr>
        <w:t> </w:t>
      </w:r>
      <w:r>
        <w:rPr/>
        <w:t>being</w:t>
      </w:r>
      <w:r>
        <w:rPr>
          <w:spacing w:val="-6"/>
        </w:rPr>
        <w:t> </w:t>
      </w:r>
      <w:r>
        <w:rPr/>
        <w:t>a</w:t>
      </w:r>
      <w:r>
        <w:rPr>
          <w:spacing w:val="-6"/>
        </w:rPr>
        <w:t> </w:t>
      </w:r>
      <w:r>
        <w:rPr/>
        <w:t>“evidential</w:t>
      </w:r>
      <w:r>
        <w:rPr>
          <w:spacing w:val="-6"/>
        </w:rPr>
        <w:t> </w:t>
      </w:r>
      <w:r>
        <w:rPr/>
        <w:t>marker”</w:t>
      </w:r>
      <w:r>
        <w:rPr>
          <w:spacing w:val="-6"/>
        </w:rPr>
        <w:t> </w:t>
      </w:r>
      <w:r>
        <w:rPr/>
        <w:t>or</w:t>
      </w:r>
      <w:r>
        <w:rPr>
          <w:spacing w:val="-6"/>
        </w:rPr>
        <w:t> </w:t>
      </w:r>
      <w:r>
        <w:rPr/>
        <w:t>“engagement</w:t>
      </w:r>
      <w:r>
        <w:rPr>
          <w:spacing w:val="-6"/>
        </w:rPr>
        <w:t> </w:t>
      </w:r>
      <w:r>
        <w:rPr/>
        <w:t>marker” independent</w:t>
      </w:r>
      <w:r>
        <w:rPr>
          <w:spacing w:val="-5"/>
        </w:rPr>
        <w:t> </w:t>
      </w:r>
      <w:r>
        <w:rPr/>
        <w:t>of</w:t>
      </w:r>
      <w:r>
        <w:rPr>
          <w:spacing w:val="-6"/>
        </w:rPr>
        <w:t> </w:t>
      </w:r>
      <w:r>
        <w:rPr/>
        <w:t>other</w:t>
      </w:r>
      <w:r>
        <w:rPr>
          <w:spacing w:val="-5"/>
        </w:rPr>
        <w:t> </w:t>
      </w:r>
      <w:r>
        <w:rPr/>
        <w:t>forms,</w:t>
      </w:r>
      <w:r>
        <w:rPr>
          <w:spacing w:val="-6"/>
        </w:rPr>
        <w:t> </w:t>
      </w:r>
      <w:r>
        <w:rPr/>
        <w:t>the</w:t>
      </w:r>
      <w:r>
        <w:rPr>
          <w:spacing w:val="-5"/>
        </w:rPr>
        <w:t> </w:t>
      </w:r>
      <w:r>
        <w:rPr/>
        <w:t>entire</w:t>
      </w:r>
      <w:r>
        <w:rPr>
          <w:spacing w:val="-6"/>
        </w:rPr>
        <w:t> </w:t>
      </w:r>
      <w:r>
        <w:rPr/>
        <w:t>paradigm</w:t>
      </w:r>
      <w:r>
        <w:rPr>
          <w:spacing w:val="-5"/>
        </w:rPr>
        <w:t> </w:t>
      </w:r>
      <w:r>
        <w:rPr/>
        <w:t>needs</w:t>
      </w:r>
      <w:r>
        <w:rPr>
          <w:spacing w:val="-6"/>
        </w:rPr>
        <w:t> </w:t>
      </w:r>
      <w:r>
        <w:rPr/>
        <w:t>to</w:t>
      </w:r>
      <w:r>
        <w:rPr>
          <w:spacing w:val="-5"/>
        </w:rPr>
        <w:t> </w:t>
      </w:r>
      <w:r>
        <w:rPr/>
        <w:t>be</w:t>
      </w:r>
      <w:r>
        <w:rPr>
          <w:spacing w:val="-6"/>
        </w:rPr>
        <w:t> </w:t>
      </w:r>
      <w:r>
        <w:rPr/>
        <w:t>seen</w:t>
      </w:r>
      <w:r>
        <w:rPr>
          <w:spacing w:val="-5"/>
        </w:rPr>
        <w:t> </w:t>
      </w:r>
      <w:r>
        <w:rPr/>
        <w:t>as</w:t>
      </w:r>
      <w:r>
        <w:rPr>
          <w:spacing w:val="-6"/>
        </w:rPr>
        <w:t> </w:t>
      </w:r>
      <w:r>
        <w:rPr/>
        <w:t>being</w:t>
      </w:r>
      <w:r>
        <w:rPr>
          <w:spacing w:val="-5"/>
        </w:rPr>
        <w:t> </w:t>
      </w:r>
      <w:r>
        <w:rPr/>
        <w:t>conditioned</w:t>
      </w:r>
      <w:r>
        <w:rPr>
          <w:spacing w:val="-6"/>
        </w:rPr>
        <w:t> </w:t>
      </w:r>
      <w:r>
        <w:rPr/>
        <w:t>by</w:t>
      </w:r>
      <w:r>
        <w:rPr>
          <w:spacing w:val="-5"/>
        </w:rPr>
        <w:t> </w:t>
      </w:r>
      <w:r>
        <w:rPr/>
        <w:t>all</w:t>
      </w:r>
      <w:r>
        <w:rPr>
          <w:spacing w:val="-6"/>
        </w:rPr>
        <w:t> </w:t>
      </w:r>
      <w:r>
        <w:rPr/>
        <w:t>the factors described above, regardless of which form is ultimately used.</w:t>
      </w:r>
      <w:r>
        <w:rPr>
          <w:spacing w:val="30"/>
        </w:rPr>
        <w:t> </w:t>
      </w:r>
      <w:r>
        <w:rPr/>
        <w:t>With this, it is not readily possible</w:t>
      </w:r>
      <w:r>
        <w:rPr>
          <w:spacing w:val="-6"/>
        </w:rPr>
        <w:t> </w:t>
      </w:r>
      <w:r>
        <w:rPr/>
        <w:t>to</w:t>
      </w:r>
      <w:r>
        <w:rPr>
          <w:spacing w:val="-6"/>
        </w:rPr>
        <w:t> </w:t>
      </w:r>
      <w:r>
        <w:rPr/>
        <w:t>describe</w:t>
      </w:r>
      <w:r>
        <w:rPr>
          <w:spacing w:val="-6"/>
        </w:rPr>
        <w:t> </w:t>
      </w:r>
      <w:r>
        <w:rPr/>
        <w:t>the</w:t>
      </w:r>
      <w:r>
        <w:rPr>
          <w:spacing w:val="-6"/>
        </w:rPr>
        <w:t> </w:t>
      </w:r>
      <w:r>
        <w:rPr/>
        <w:t>paradigm,</w:t>
      </w:r>
      <w:r>
        <w:rPr>
          <w:spacing w:val="-5"/>
        </w:rPr>
        <w:t> </w:t>
      </w:r>
      <w:r>
        <w:rPr/>
        <w:t>and</w:t>
      </w:r>
      <w:r>
        <w:rPr>
          <w:spacing w:val="-6"/>
        </w:rPr>
        <w:t> </w:t>
      </w:r>
      <w:r>
        <w:rPr/>
        <w:t>subsequently</w:t>
      </w:r>
      <w:r>
        <w:rPr>
          <w:spacing w:val="-6"/>
        </w:rPr>
        <w:t> </w:t>
      </w:r>
      <w:r>
        <w:rPr/>
        <w:t>the</w:t>
      </w:r>
      <w:r>
        <w:rPr>
          <w:spacing w:val="-6"/>
        </w:rPr>
        <w:t> </w:t>
      </w:r>
      <w:r>
        <w:rPr/>
        <w:t>entire</w:t>
      </w:r>
      <w:r>
        <w:rPr>
          <w:spacing w:val="-6"/>
        </w:rPr>
        <w:t> </w:t>
      </w:r>
      <w:r>
        <w:rPr/>
        <w:t>system</w:t>
      </w:r>
      <w:r>
        <w:rPr>
          <w:spacing w:val="-6"/>
        </w:rPr>
        <w:t> </w:t>
      </w:r>
      <w:r>
        <w:rPr/>
        <w:t>as</w:t>
      </w:r>
      <w:r>
        <w:rPr>
          <w:spacing w:val="-6"/>
        </w:rPr>
        <w:t> </w:t>
      </w:r>
      <w:r>
        <w:rPr/>
        <w:t>a</w:t>
      </w:r>
      <w:r>
        <w:rPr>
          <w:spacing w:val="-6"/>
        </w:rPr>
        <w:t> </w:t>
      </w:r>
      <w:r>
        <w:rPr/>
        <w:t>sum</w:t>
      </w:r>
      <w:r>
        <w:rPr>
          <w:spacing w:val="-6"/>
        </w:rPr>
        <w:t> </w:t>
      </w:r>
      <w:r>
        <w:rPr/>
        <w:t>of</w:t>
      </w:r>
      <w:r>
        <w:rPr>
          <w:spacing w:val="-6"/>
        </w:rPr>
        <w:t> </w:t>
      </w:r>
      <w:r>
        <w:rPr/>
        <w:t>the</w:t>
      </w:r>
      <w:r>
        <w:rPr>
          <w:spacing w:val="-6"/>
        </w:rPr>
        <w:t> </w:t>
      </w:r>
      <w:r>
        <w:rPr/>
        <w:t>aforemen- tioned</w:t>
      </w:r>
      <w:r>
        <w:rPr>
          <w:spacing w:val="-2"/>
        </w:rPr>
        <w:t> </w:t>
      </w:r>
      <w:r>
        <w:rPr/>
        <w:t>paradigms</w:t>
      </w:r>
      <w:r>
        <w:rPr>
          <w:spacing w:val="-2"/>
        </w:rPr>
        <w:t> </w:t>
      </w:r>
      <w:r>
        <w:rPr/>
        <w:t>and</w:t>
      </w:r>
      <w:r>
        <w:rPr>
          <w:spacing w:val="-2"/>
        </w:rPr>
        <w:t> </w:t>
      </w:r>
      <w:r>
        <w:rPr/>
        <w:t>outlying</w:t>
      </w:r>
      <w:r>
        <w:rPr>
          <w:spacing w:val="-2"/>
        </w:rPr>
        <w:t> </w:t>
      </w:r>
      <w:r>
        <w:rPr/>
        <w:t>forms,</w:t>
      </w:r>
      <w:r>
        <w:rPr>
          <w:spacing w:val="-1"/>
        </w:rPr>
        <w:t> </w:t>
      </w:r>
      <w:r>
        <w:rPr/>
        <w:t>as</w:t>
      </w:r>
      <w:r>
        <w:rPr>
          <w:spacing w:val="-2"/>
        </w:rPr>
        <w:t> </w:t>
      </w:r>
      <w:r>
        <w:rPr/>
        <w:t>any</w:t>
      </w:r>
      <w:r>
        <w:rPr>
          <w:spacing w:val="-2"/>
        </w:rPr>
        <w:t> </w:t>
      </w:r>
      <w:r>
        <w:rPr/>
        <w:t>single</w:t>
      </w:r>
      <w:r>
        <w:rPr>
          <w:spacing w:val="-2"/>
        </w:rPr>
        <w:t> </w:t>
      </w:r>
      <w:r>
        <w:rPr/>
        <w:t>category.</w:t>
      </w:r>
      <w:r>
        <w:rPr>
          <w:spacing w:val="20"/>
        </w:rPr>
        <w:t> </w:t>
      </w:r>
      <w:r>
        <w:rPr/>
        <w:t>Rather,</w:t>
      </w:r>
      <w:r>
        <w:rPr>
          <w:spacing w:val="-1"/>
        </w:rPr>
        <w:t> </w:t>
      </w:r>
      <w:r>
        <w:rPr/>
        <w:t>a</w:t>
      </w:r>
      <w:r>
        <w:rPr>
          <w:spacing w:val="-2"/>
        </w:rPr>
        <w:t> </w:t>
      </w:r>
      <w:r>
        <w:rPr/>
        <w:t>single</w:t>
      </w:r>
      <w:r>
        <w:rPr>
          <w:spacing w:val="-2"/>
        </w:rPr>
        <w:t> </w:t>
      </w:r>
      <w:r>
        <w:rPr/>
        <w:t>term</w:t>
      </w:r>
      <w:r>
        <w:rPr>
          <w:spacing w:val="-2"/>
        </w:rPr>
        <w:t> </w:t>
      </w:r>
      <w:r>
        <w:rPr/>
        <w:t>to</w:t>
      </w:r>
      <w:r>
        <w:rPr>
          <w:spacing w:val="-2"/>
        </w:rPr>
        <w:t> </w:t>
      </w:r>
      <w:r>
        <w:rPr/>
        <w:t>denote</w:t>
      </w:r>
      <w:r>
        <w:rPr>
          <w:spacing w:val="-2"/>
        </w:rPr>
        <w:t> </w:t>
      </w:r>
      <w:r>
        <w:rPr/>
        <w:t>all of</w:t>
      </w:r>
      <w:r>
        <w:rPr>
          <w:spacing w:val="-13"/>
        </w:rPr>
        <w:t> </w:t>
      </w:r>
      <w:r>
        <w:rPr/>
        <w:t>these</w:t>
      </w:r>
      <w:r>
        <w:rPr>
          <w:spacing w:val="-12"/>
        </w:rPr>
        <w:t> </w:t>
      </w:r>
      <w:r>
        <w:rPr/>
        <w:t>traditional</w:t>
      </w:r>
      <w:r>
        <w:rPr>
          <w:spacing w:val="-13"/>
        </w:rPr>
        <w:t> </w:t>
      </w:r>
      <w:r>
        <w:rPr/>
        <w:t>cross-linguistic</w:t>
      </w:r>
      <w:r>
        <w:rPr>
          <w:spacing w:val="-12"/>
        </w:rPr>
        <w:t> </w:t>
      </w:r>
      <w:r>
        <w:rPr/>
        <w:t>categories</w:t>
      </w:r>
      <w:r>
        <w:rPr>
          <w:spacing w:val="-13"/>
        </w:rPr>
        <w:t> </w:t>
      </w:r>
      <w:r>
        <w:rPr/>
        <w:t>as</w:t>
      </w:r>
      <w:r>
        <w:rPr>
          <w:spacing w:val="-12"/>
        </w:rPr>
        <w:t> </w:t>
      </w:r>
      <w:r>
        <w:rPr/>
        <w:t>they</w:t>
      </w:r>
      <w:r>
        <w:rPr>
          <w:spacing w:val="-13"/>
        </w:rPr>
        <w:t> </w:t>
      </w:r>
      <w:r>
        <w:rPr/>
        <w:t>are</w:t>
      </w:r>
      <w:r>
        <w:rPr>
          <w:spacing w:val="-12"/>
        </w:rPr>
        <w:t> </w:t>
      </w:r>
      <w:r>
        <w:rPr/>
        <w:t>marked</w:t>
      </w:r>
      <w:r>
        <w:rPr>
          <w:spacing w:val="-13"/>
        </w:rPr>
        <w:t> </w:t>
      </w:r>
      <w:r>
        <w:rPr/>
        <w:t>together</w:t>
      </w:r>
      <w:r>
        <w:rPr>
          <w:spacing w:val="-12"/>
        </w:rPr>
        <w:t> </w:t>
      </w:r>
      <w:r>
        <w:rPr/>
        <w:t>is</w:t>
      </w:r>
      <w:r>
        <w:rPr>
          <w:spacing w:val="-13"/>
        </w:rPr>
        <w:t> </w:t>
      </w:r>
      <w:r>
        <w:rPr/>
        <w:t>necessary.</w:t>
      </w:r>
      <w:r>
        <w:rPr>
          <w:spacing w:val="6"/>
        </w:rPr>
        <w:t> </w:t>
      </w:r>
      <w:r>
        <w:rPr/>
        <w:t>Here,</w:t>
      </w:r>
      <w:r>
        <w:rPr>
          <w:spacing w:val="-12"/>
        </w:rPr>
        <w:t> </w:t>
      </w:r>
      <w:r>
        <w:rPr/>
        <w:t>the term</w:t>
      </w:r>
      <w:r>
        <w:rPr>
          <w:spacing w:val="-12"/>
        </w:rPr>
        <w:t> </w:t>
      </w:r>
      <w:r>
        <w:rPr/>
        <w:t>“epistemic”</w:t>
      </w:r>
      <w:r>
        <w:rPr>
          <w:spacing w:val="-12"/>
        </w:rPr>
        <w:t> </w:t>
      </w:r>
      <w:r>
        <w:rPr/>
        <w:t>has</w:t>
      </w:r>
      <w:r>
        <w:rPr>
          <w:spacing w:val="-12"/>
        </w:rPr>
        <w:t> </w:t>
      </w:r>
      <w:r>
        <w:rPr/>
        <w:t>of</w:t>
      </w:r>
      <w:r>
        <w:rPr>
          <w:spacing w:val="-12"/>
        </w:rPr>
        <w:t> </w:t>
      </w:r>
      <w:r>
        <w:rPr/>
        <w:t>course</w:t>
      </w:r>
      <w:r>
        <w:rPr>
          <w:spacing w:val="-12"/>
        </w:rPr>
        <w:t> </w:t>
      </w:r>
      <w:r>
        <w:rPr/>
        <w:t>been</w:t>
      </w:r>
      <w:r>
        <w:rPr>
          <w:spacing w:val="-12"/>
        </w:rPr>
        <w:t> </w:t>
      </w:r>
      <w:r>
        <w:rPr/>
        <w:t>used</w:t>
      </w:r>
      <w:r>
        <w:rPr>
          <w:spacing w:val="-12"/>
        </w:rPr>
        <w:t> </w:t>
      </w:r>
      <w:r>
        <w:rPr/>
        <w:t>to</w:t>
      </w:r>
      <w:r>
        <w:rPr>
          <w:spacing w:val="-12"/>
        </w:rPr>
        <w:t> </w:t>
      </w:r>
      <w:r>
        <w:rPr/>
        <w:t>represent</w:t>
      </w:r>
      <w:r>
        <w:rPr>
          <w:spacing w:val="-12"/>
        </w:rPr>
        <w:t> </w:t>
      </w:r>
      <w:r>
        <w:rPr/>
        <w:t>grammatical</w:t>
      </w:r>
      <w:r>
        <w:rPr>
          <w:spacing w:val="-12"/>
        </w:rPr>
        <w:t> </w:t>
      </w:r>
      <w:r>
        <w:rPr/>
        <w:t>subsystems</w:t>
      </w:r>
      <w:r>
        <w:rPr>
          <w:spacing w:val="-12"/>
        </w:rPr>
        <w:t> </w:t>
      </w:r>
      <w:r>
        <w:rPr/>
        <w:t>which</w:t>
      </w:r>
      <w:r>
        <w:rPr>
          <w:spacing w:val="-12"/>
        </w:rPr>
        <w:t> </w:t>
      </w:r>
      <w:r>
        <w:rPr/>
        <w:t>mark</w:t>
      </w:r>
      <w:r>
        <w:rPr>
          <w:spacing w:val="-12"/>
        </w:rPr>
        <w:t> </w:t>
      </w:r>
      <w:r>
        <w:rPr/>
        <w:t>these sets of meanings, or the usage of which are informed by these conditioning factors.</w:t>
      </w:r>
    </w:p>
    <w:p>
      <w:pPr>
        <w:pStyle w:val="BodyText"/>
        <w:spacing w:before="52"/>
      </w:pPr>
    </w:p>
    <w:p>
      <w:pPr>
        <w:pStyle w:val="Heading4"/>
        <w:numPr>
          <w:ilvl w:val="3"/>
          <w:numId w:val="22"/>
        </w:numPr>
        <w:tabs>
          <w:tab w:pos="1114" w:val="left" w:leader="none"/>
        </w:tabs>
        <w:spacing w:line="240" w:lineRule="auto" w:before="1" w:after="0"/>
        <w:ind w:left="1114" w:right="0" w:hanging="735"/>
        <w:jc w:val="left"/>
      </w:pPr>
      <w:bookmarkStart w:name="_bookmark205" w:id="301"/>
      <w:bookmarkEnd w:id="301"/>
      <w:r>
        <w:rPr>
          <w:b w:val="0"/>
        </w:rPr>
      </w:r>
      <w:r>
        <w:rPr>
          <w:spacing w:val="-5"/>
        </w:rPr>
        <w:t>Eastern</w:t>
      </w:r>
      <w:r>
        <w:rPr/>
        <w:t> </w:t>
      </w:r>
      <w:r>
        <w:rPr>
          <w:spacing w:val="-2"/>
        </w:rPr>
        <w:t>Geshiza</w:t>
      </w:r>
    </w:p>
    <w:p>
      <w:pPr>
        <w:pStyle w:val="BodyText"/>
        <w:spacing w:before="34"/>
        <w:rPr>
          <w:rFonts w:ascii="Times New Roman"/>
          <w:b/>
        </w:rPr>
      </w:pPr>
    </w:p>
    <w:p>
      <w:pPr>
        <w:pStyle w:val="BodyText"/>
        <w:spacing w:line="376" w:lineRule="auto"/>
        <w:ind w:left="379" w:right="1617"/>
        <w:jc w:val="both"/>
      </w:pPr>
      <w:r>
        <w:rPr/>
        <w:t>Eastern Geshiza is a rGyalrongic language spoken in Sichuan Province, PRC (</w:t>
      </w:r>
      <w:hyperlink w:history="true" w:anchor="_bookmark395">
        <w:r>
          <w:rPr/>
          <w:t>Honkasalo 2019</w:t>
        </w:r>
      </w:hyperlink>
      <w:r>
        <w:rPr/>
        <w:t>). It is a member of the rGyalrongic subgroup often referred to as the Horpa languages or lects (though</w:t>
      </w:r>
      <w:r>
        <w:rPr>
          <w:spacing w:val="-10"/>
        </w:rPr>
        <w:t> </w:t>
      </w:r>
      <w:hyperlink w:history="true" w:anchor="_bookmark395">
        <w:r>
          <w:rPr/>
          <w:t>Honkasalo</w:t>
        </w:r>
      </w:hyperlink>
      <w:r>
        <w:rPr>
          <w:spacing w:val="-10"/>
        </w:rPr>
        <w:t> </w:t>
      </w:r>
      <w:r>
        <w:rPr/>
        <w:t>(</w:t>
      </w:r>
      <w:hyperlink w:history="true" w:anchor="_bookmark395">
        <w:r>
          <w:rPr/>
          <w:t>2019</w:t>
        </w:r>
      </w:hyperlink>
      <w:r>
        <w:rPr/>
        <w:t>:</w:t>
      </w:r>
      <w:r>
        <w:rPr>
          <w:spacing w:val="7"/>
        </w:rPr>
        <w:t> </w:t>
      </w:r>
      <w:r>
        <w:rPr/>
        <w:t>p.</w:t>
      </w:r>
      <w:r>
        <w:rPr>
          <w:spacing w:val="-10"/>
        </w:rPr>
        <w:t> </w:t>
      </w:r>
      <w:r>
        <w:rPr/>
        <w:t>3)</w:t>
      </w:r>
      <w:r>
        <w:rPr>
          <w:spacing w:val="-10"/>
        </w:rPr>
        <w:t> </w:t>
      </w:r>
      <w:r>
        <w:rPr/>
        <w:t>discusses</w:t>
      </w:r>
      <w:r>
        <w:rPr>
          <w:spacing w:val="-10"/>
        </w:rPr>
        <w:t> </w:t>
      </w:r>
      <w:r>
        <w:rPr/>
        <w:t>potential</w:t>
      </w:r>
      <w:r>
        <w:rPr>
          <w:spacing w:val="-10"/>
        </w:rPr>
        <w:t> </w:t>
      </w:r>
      <w:r>
        <w:rPr/>
        <w:t>issues</w:t>
      </w:r>
      <w:r>
        <w:rPr>
          <w:spacing w:val="-10"/>
        </w:rPr>
        <w:t> </w:t>
      </w:r>
      <w:r>
        <w:rPr/>
        <w:t>with</w:t>
      </w:r>
      <w:r>
        <w:rPr>
          <w:spacing w:val="-10"/>
        </w:rPr>
        <w:t> </w:t>
      </w:r>
      <w:r>
        <w:rPr/>
        <w:t>this</w:t>
      </w:r>
      <w:r>
        <w:rPr>
          <w:spacing w:val="-10"/>
        </w:rPr>
        <w:t> </w:t>
      </w:r>
      <w:r>
        <w:rPr/>
        <w:t>term),</w:t>
      </w:r>
      <w:r>
        <w:rPr>
          <w:spacing w:val="-9"/>
        </w:rPr>
        <w:t> </w:t>
      </w:r>
      <w:r>
        <w:rPr/>
        <w:t>referred</w:t>
      </w:r>
      <w:r>
        <w:rPr>
          <w:spacing w:val="-10"/>
        </w:rPr>
        <w:t> </w:t>
      </w:r>
      <w:r>
        <w:rPr/>
        <w:t>to</w:t>
      </w:r>
      <w:r>
        <w:rPr>
          <w:spacing w:val="-10"/>
        </w:rPr>
        <w:t> </w:t>
      </w:r>
      <w:r>
        <w:rPr/>
        <w:t>by</w:t>
      </w:r>
      <w:r>
        <w:rPr>
          <w:spacing w:val="-10"/>
        </w:rPr>
        <w:t> </w:t>
      </w:r>
      <w:r>
        <w:rPr/>
        <w:t>Glottolog (</w:t>
      </w:r>
      <w:hyperlink w:history="true" w:anchor="_bookmark384">
        <w:r>
          <w:rPr/>
          <w:t>Hammarström</w:t>
        </w:r>
        <w:r>
          <w:rPr>
            <w:spacing w:val="-13"/>
          </w:rPr>
          <w:t> </w:t>
        </w:r>
        <w:r>
          <w:rPr/>
          <w:t>et</w:t>
        </w:r>
        <w:r>
          <w:rPr>
            <w:spacing w:val="-12"/>
          </w:rPr>
          <w:t> </w:t>
        </w:r>
        <w:r>
          <w:rPr/>
          <w:t>al.</w:t>
        </w:r>
        <w:r>
          <w:rPr>
            <w:spacing w:val="-13"/>
          </w:rPr>
          <w:t> </w:t>
        </w:r>
        <w:r>
          <w:rPr/>
          <w:t>2024</w:t>
        </w:r>
      </w:hyperlink>
      <w:r>
        <w:rPr/>
        <w:t>)</w:t>
      </w:r>
      <w:r>
        <w:rPr>
          <w:spacing w:val="-12"/>
        </w:rPr>
        <w:t> </w:t>
      </w:r>
      <w:r>
        <w:rPr/>
        <w:t>as</w:t>
      </w:r>
      <w:r>
        <w:rPr>
          <w:spacing w:val="-13"/>
        </w:rPr>
        <w:t> </w:t>
      </w:r>
      <w:r>
        <w:rPr/>
        <w:t>West</w:t>
      </w:r>
      <w:r>
        <w:rPr>
          <w:spacing w:val="-12"/>
        </w:rPr>
        <w:t> </w:t>
      </w:r>
      <w:r>
        <w:rPr/>
        <w:t>rGyalrongic</w:t>
      </w:r>
      <w:r>
        <w:rPr>
          <w:spacing w:val="-13"/>
        </w:rPr>
        <w:t> </w:t>
      </w:r>
      <w:r>
        <w:rPr/>
        <w:t>in</w:t>
      </w:r>
      <w:r>
        <w:rPr>
          <w:spacing w:val="-12"/>
        </w:rPr>
        <w:t> </w:t>
      </w:r>
      <w:r>
        <w:rPr/>
        <w:t>contrast</w:t>
      </w:r>
      <w:r>
        <w:rPr>
          <w:spacing w:val="-13"/>
        </w:rPr>
        <w:t> </w:t>
      </w:r>
      <w:r>
        <w:rPr/>
        <w:t>to</w:t>
      </w:r>
      <w:r>
        <w:rPr>
          <w:spacing w:val="-12"/>
        </w:rPr>
        <w:t> </w:t>
      </w:r>
      <w:r>
        <w:rPr/>
        <w:t>Core</w:t>
      </w:r>
      <w:r>
        <w:rPr>
          <w:spacing w:val="-13"/>
        </w:rPr>
        <w:t> </w:t>
      </w:r>
      <w:r>
        <w:rPr/>
        <w:t>rGyalrongic,</w:t>
      </w:r>
      <w:r>
        <w:rPr>
          <w:spacing w:val="-12"/>
        </w:rPr>
        <w:t> </w:t>
      </w:r>
      <w:r>
        <w:rPr/>
        <w:t>following</w:t>
      </w:r>
      <w:r>
        <w:rPr>
          <w:spacing w:val="-13"/>
        </w:rPr>
        <w:t> </w:t>
      </w:r>
      <w:r>
        <w:rPr/>
        <w:t>(</w:t>
      </w:r>
      <w:hyperlink w:history="true" w:anchor="_bookmark363">
        <w:r>
          <w:rPr/>
          <w:t>Gates</w:t>
        </w:r>
      </w:hyperlink>
      <w:r>
        <w:rPr/>
        <w:t> </w:t>
      </w:r>
      <w:hyperlink w:history="true" w:anchor="_bookmark363">
        <w:r>
          <w:rPr/>
          <w:t>2012</w:t>
        </w:r>
      </w:hyperlink>
      <w:r>
        <w:rPr/>
        <w:t>).</w:t>
      </w:r>
      <w:r>
        <w:rPr>
          <w:spacing w:val="40"/>
        </w:rPr>
        <w:t> </w:t>
      </w:r>
      <w:r>
        <w:rPr/>
        <w:t>Literature on these languages is fairly limited - </w:t>
      </w:r>
      <w:hyperlink w:history="true" w:anchor="_bookmark364">
        <w:r>
          <w:rPr/>
          <w:t>Gates (2021)</w:t>
        </w:r>
      </w:hyperlink>
      <w:r>
        <w:rPr/>
        <w:t> provides a clear overview</w:t>
      </w:r>
      <w:r>
        <w:rPr>
          <w:spacing w:val="80"/>
        </w:rPr>
        <w:t> </w:t>
      </w:r>
      <w:r>
        <w:rPr/>
        <w:t>of</w:t>
      </w:r>
      <w:r>
        <w:rPr>
          <w:spacing w:val="-3"/>
        </w:rPr>
        <w:t> </w:t>
      </w:r>
      <w:r>
        <w:rPr/>
        <w:t>the</w:t>
      </w:r>
      <w:r>
        <w:rPr>
          <w:spacing w:val="-3"/>
        </w:rPr>
        <w:t> </w:t>
      </w:r>
      <w:r>
        <w:rPr/>
        <w:t>fairly</w:t>
      </w:r>
      <w:r>
        <w:rPr>
          <w:spacing w:val="-3"/>
        </w:rPr>
        <w:t> </w:t>
      </w:r>
      <w:r>
        <w:rPr/>
        <w:t>disparate</w:t>
      </w:r>
      <w:r>
        <w:rPr>
          <w:spacing w:val="-3"/>
        </w:rPr>
        <w:t> </w:t>
      </w:r>
      <w:r>
        <w:rPr/>
        <w:t>sketch</w:t>
      </w:r>
      <w:r>
        <w:rPr>
          <w:spacing w:val="-3"/>
        </w:rPr>
        <w:t> </w:t>
      </w:r>
      <w:r>
        <w:rPr/>
        <w:t>grammars</w:t>
      </w:r>
      <w:r>
        <w:rPr>
          <w:spacing w:val="-3"/>
        </w:rPr>
        <w:t> </w:t>
      </w:r>
      <w:r>
        <w:rPr/>
        <w:t>which</w:t>
      </w:r>
      <w:r>
        <w:rPr>
          <w:spacing w:val="-3"/>
        </w:rPr>
        <w:t> </w:t>
      </w:r>
      <w:r>
        <w:rPr/>
        <w:t>have</w:t>
      </w:r>
      <w:r>
        <w:rPr>
          <w:spacing w:val="-4"/>
        </w:rPr>
        <w:t> </w:t>
      </w:r>
      <w:r>
        <w:rPr/>
        <w:t>been</w:t>
      </w:r>
      <w:r>
        <w:rPr>
          <w:spacing w:val="-3"/>
        </w:rPr>
        <w:t> </w:t>
      </w:r>
      <w:r>
        <w:rPr/>
        <w:t>published</w:t>
      </w:r>
      <w:r>
        <w:rPr>
          <w:spacing w:val="-3"/>
        </w:rPr>
        <w:t> </w:t>
      </w:r>
      <w:r>
        <w:rPr/>
        <w:t>in</w:t>
      </w:r>
      <w:r>
        <w:rPr>
          <w:spacing w:val="-3"/>
        </w:rPr>
        <w:t> </w:t>
      </w:r>
      <w:r>
        <w:rPr/>
        <w:t>Chinese</w:t>
      </w:r>
      <w:r>
        <w:rPr>
          <w:spacing w:val="-3"/>
        </w:rPr>
        <w:t> </w:t>
      </w:r>
      <w:r>
        <w:rPr/>
        <w:t>and</w:t>
      </w:r>
      <w:r>
        <w:rPr>
          <w:spacing w:val="-3"/>
        </w:rPr>
        <w:t> </w:t>
      </w:r>
      <w:r>
        <w:rPr/>
        <w:t>English</w:t>
      </w:r>
      <w:r>
        <w:rPr>
          <w:spacing w:val="-3"/>
        </w:rPr>
        <w:t> </w:t>
      </w:r>
      <w:r>
        <w:rPr/>
        <w:t>over the</w:t>
      </w:r>
      <w:r>
        <w:rPr>
          <w:spacing w:val="-7"/>
        </w:rPr>
        <w:t> </w:t>
      </w:r>
      <w:r>
        <w:rPr/>
        <w:t>last</w:t>
      </w:r>
      <w:r>
        <w:rPr>
          <w:spacing w:val="-7"/>
        </w:rPr>
        <w:t> </w:t>
      </w:r>
      <w:r>
        <w:rPr/>
        <w:t>50</w:t>
      </w:r>
      <w:r>
        <w:rPr>
          <w:spacing w:val="-7"/>
        </w:rPr>
        <w:t> </w:t>
      </w:r>
      <w:r>
        <w:rPr/>
        <w:t>years.</w:t>
      </w:r>
      <w:r>
        <w:rPr>
          <w:spacing w:val="9"/>
        </w:rPr>
        <w:t> </w:t>
      </w:r>
      <w:r>
        <w:rPr/>
        <w:t>In</w:t>
      </w:r>
      <w:r>
        <w:rPr>
          <w:spacing w:val="-7"/>
        </w:rPr>
        <w:t> </w:t>
      </w:r>
      <w:r>
        <w:rPr/>
        <w:t>terms</w:t>
      </w:r>
      <w:r>
        <w:rPr>
          <w:spacing w:val="-7"/>
        </w:rPr>
        <w:t> </w:t>
      </w:r>
      <w:r>
        <w:rPr/>
        <w:t>of</w:t>
      </w:r>
      <w:r>
        <w:rPr>
          <w:spacing w:val="-7"/>
        </w:rPr>
        <w:t> </w:t>
      </w:r>
      <w:r>
        <w:rPr/>
        <w:t>comprehensive</w:t>
      </w:r>
      <w:r>
        <w:rPr>
          <w:spacing w:val="-7"/>
        </w:rPr>
        <w:t> </w:t>
      </w:r>
      <w:r>
        <w:rPr/>
        <w:t>descriptions,</w:t>
      </w:r>
      <w:r>
        <w:rPr>
          <w:spacing w:val="-6"/>
        </w:rPr>
        <w:t> </w:t>
      </w:r>
      <w:r>
        <w:rPr/>
        <w:t>however,</w:t>
      </w:r>
      <w:r>
        <w:rPr>
          <w:spacing w:val="-7"/>
        </w:rPr>
        <w:t> </w:t>
      </w:r>
      <w:r>
        <w:rPr/>
        <w:t>the</w:t>
      </w:r>
      <w:r>
        <w:rPr>
          <w:spacing w:val="-7"/>
        </w:rPr>
        <w:t> </w:t>
      </w:r>
      <w:r>
        <w:rPr/>
        <w:t>West</w:t>
      </w:r>
      <w:r>
        <w:rPr>
          <w:spacing w:val="-7"/>
        </w:rPr>
        <w:t> </w:t>
      </w:r>
      <w:r>
        <w:rPr/>
        <w:t>rGyalrongic</w:t>
      </w:r>
      <w:r>
        <w:rPr>
          <w:spacing w:val="-7"/>
        </w:rPr>
        <w:t> </w:t>
      </w:r>
      <w:r>
        <w:rPr/>
        <w:t>Horpa languages</w:t>
      </w:r>
      <w:r>
        <w:rPr>
          <w:spacing w:val="-6"/>
        </w:rPr>
        <w:t> </w:t>
      </w:r>
      <w:r>
        <w:rPr/>
        <w:t>are</w:t>
      </w:r>
      <w:r>
        <w:rPr>
          <w:spacing w:val="-6"/>
        </w:rPr>
        <w:t> </w:t>
      </w:r>
      <w:r>
        <w:rPr/>
        <w:t>much</w:t>
      </w:r>
      <w:r>
        <w:rPr>
          <w:spacing w:val="-6"/>
        </w:rPr>
        <w:t> </w:t>
      </w:r>
      <w:r>
        <w:rPr/>
        <w:t>better</w:t>
      </w:r>
      <w:r>
        <w:rPr>
          <w:spacing w:val="-6"/>
        </w:rPr>
        <w:t> </w:t>
      </w:r>
      <w:r>
        <w:rPr/>
        <w:t>described</w:t>
      </w:r>
      <w:r>
        <w:rPr>
          <w:spacing w:val="-6"/>
        </w:rPr>
        <w:t> </w:t>
      </w:r>
      <w:r>
        <w:rPr/>
        <w:t>than</w:t>
      </w:r>
      <w:r>
        <w:rPr>
          <w:spacing w:val="-6"/>
        </w:rPr>
        <w:t> </w:t>
      </w:r>
      <w:r>
        <w:rPr/>
        <w:t>the</w:t>
      </w:r>
      <w:r>
        <w:rPr>
          <w:spacing w:val="-6"/>
        </w:rPr>
        <w:t> </w:t>
      </w:r>
      <w:r>
        <w:rPr/>
        <w:t>East</w:t>
      </w:r>
      <w:r>
        <w:rPr>
          <w:spacing w:val="-6"/>
        </w:rPr>
        <w:t> </w:t>
      </w:r>
      <w:r>
        <w:rPr/>
        <w:t>Bodish</w:t>
      </w:r>
      <w:r>
        <w:rPr>
          <w:spacing w:val="-6"/>
        </w:rPr>
        <w:t> </w:t>
      </w:r>
      <w:r>
        <w:rPr/>
        <w:t>languages</w:t>
      </w:r>
      <w:r>
        <w:rPr>
          <w:spacing w:val="-6"/>
        </w:rPr>
        <w:t> </w:t>
      </w:r>
      <w:r>
        <w:rPr/>
        <w:t>discussed</w:t>
      </w:r>
      <w:r>
        <w:rPr>
          <w:spacing w:val="-6"/>
        </w:rPr>
        <w:t> </w:t>
      </w:r>
      <w:r>
        <w:rPr/>
        <w:t>above,</w:t>
      </w:r>
      <w:r>
        <w:rPr>
          <w:spacing w:val="-6"/>
        </w:rPr>
        <w:t> </w:t>
      </w:r>
      <w:r>
        <w:rPr/>
        <w:t>with</w:t>
      </w:r>
      <w:r>
        <w:rPr>
          <w:spacing w:val="-6"/>
        </w:rPr>
        <w:t> </w:t>
      </w:r>
      <w:r>
        <w:rPr/>
        <w:t>com- prehensive grammars of varieties of Khroskyabs (</w:t>
      </w:r>
      <w:hyperlink w:history="true" w:anchor="_bookmark412">
        <w:r>
          <w:rPr/>
          <w:t>Lai 2017</w:t>
        </w:r>
      </w:hyperlink>
      <w:r>
        <w:rPr/>
        <w:t>), Stau (</w:t>
      </w:r>
      <w:hyperlink w:history="true" w:anchor="_bookmark364">
        <w:r>
          <w:rPr/>
          <w:t>Gates 2021</w:t>
        </w:r>
      </w:hyperlink>
      <w:r>
        <w:rPr/>
        <w:t>, </w:t>
      </w:r>
      <w:hyperlink w:history="true" w:anchor="_bookmark495">
        <w:r>
          <w:rPr/>
          <w:t>Tunzhi 2019</w:t>
        </w:r>
      </w:hyperlink>
      <w:r>
        <w:rPr/>
        <w:t>), and of</w:t>
      </w:r>
      <w:r>
        <w:rPr>
          <w:spacing w:val="-4"/>
        </w:rPr>
        <w:t> </w:t>
      </w:r>
      <w:r>
        <w:rPr/>
        <w:t>course</w:t>
      </w:r>
      <w:r>
        <w:rPr>
          <w:spacing w:val="-4"/>
        </w:rPr>
        <w:t> </w:t>
      </w:r>
      <w:r>
        <w:rPr/>
        <w:t>Eastern</w:t>
      </w:r>
      <w:r>
        <w:rPr>
          <w:spacing w:val="-4"/>
        </w:rPr>
        <w:t> </w:t>
      </w:r>
      <w:r>
        <w:rPr/>
        <w:t>Geshiza</w:t>
      </w:r>
      <w:r>
        <w:rPr>
          <w:spacing w:val="-4"/>
        </w:rPr>
        <w:t> </w:t>
      </w:r>
      <w:r>
        <w:rPr/>
        <w:t>(</w:t>
      </w:r>
      <w:hyperlink w:history="true" w:anchor="_bookmark395">
        <w:r>
          <w:rPr/>
          <w:t>Honkasalo</w:t>
        </w:r>
        <w:r>
          <w:rPr>
            <w:spacing w:val="-4"/>
          </w:rPr>
          <w:t> </w:t>
        </w:r>
        <w:r>
          <w:rPr/>
          <w:t>2019</w:t>
        </w:r>
      </w:hyperlink>
      <w:r>
        <w:rPr/>
        <w:t>)</w:t>
      </w:r>
      <w:r>
        <w:rPr>
          <w:spacing w:val="-4"/>
        </w:rPr>
        <w:t> </w:t>
      </w:r>
      <w:r>
        <w:rPr/>
        <w:t>all</w:t>
      </w:r>
      <w:r>
        <w:rPr>
          <w:spacing w:val="-4"/>
        </w:rPr>
        <w:t> </w:t>
      </w:r>
      <w:r>
        <w:rPr/>
        <w:t>written</w:t>
      </w:r>
      <w:r>
        <w:rPr>
          <w:spacing w:val="-4"/>
        </w:rPr>
        <w:t> </w:t>
      </w:r>
      <w:r>
        <w:rPr/>
        <w:t>as</w:t>
      </w:r>
      <w:r>
        <w:rPr>
          <w:spacing w:val="-4"/>
        </w:rPr>
        <w:t> </w:t>
      </w:r>
      <w:r>
        <w:rPr/>
        <w:t>PhD</w:t>
      </w:r>
      <w:r>
        <w:rPr>
          <w:spacing w:val="-4"/>
        </w:rPr>
        <w:t> </w:t>
      </w:r>
      <w:r>
        <w:rPr/>
        <w:t>theses,</w:t>
      </w:r>
      <w:r>
        <w:rPr>
          <w:spacing w:val="-4"/>
        </w:rPr>
        <w:t> </w:t>
      </w:r>
      <w:r>
        <w:rPr/>
        <w:t>among</w:t>
      </w:r>
      <w:r>
        <w:rPr>
          <w:spacing w:val="-4"/>
        </w:rPr>
        <w:t> </w:t>
      </w:r>
      <w:r>
        <w:rPr/>
        <w:t>other</w:t>
      </w:r>
      <w:r>
        <w:rPr>
          <w:spacing w:val="-4"/>
        </w:rPr>
        <w:t> </w:t>
      </w:r>
      <w:r>
        <w:rPr/>
        <w:t>non-English or</w:t>
      </w:r>
      <w:r>
        <w:rPr>
          <w:spacing w:val="-1"/>
        </w:rPr>
        <w:t> </w:t>
      </w:r>
      <w:r>
        <w:rPr/>
        <w:t>shorter</w:t>
      </w:r>
      <w:r>
        <w:rPr>
          <w:spacing w:val="-1"/>
        </w:rPr>
        <w:t> </w:t>
      </w:r>
      <w:r>
        <w:rPr/>
        <w:t>descriptive</w:t>
      </w:r>
      <w:r>
        <w:rPr>
          <w:spacing w:val="-1"/>
        </w:rPr>
        <w:t> </w:t>
      </w:r>
      <w:r>
        <w:rPr/>
        <w:t>works.</w:t>
      </w:r>
      <w:r>
        <w:rPr>
          <w:spacing w:val="23"/>
        </w:rPr>
        <w:t> </w:t>
      </w:r>
      <w:r>
        <w:rPr/>
        <w:t>While </w:t>
      </w:r>
      <w:hyperlink w:history="true" w:anchor="_bookmark350">
        <w:r>
          <w:rPr/>
          <w:t>van</w:t>
        </w:r>
        <w:r>
          <w:rPr>
            <w:spacing w:val="-1"/>
          </w:rPr>
          <w:t> </w:t>
        </w:r>
        <w:r>
          <w:rPr/>
          <w:t>Driem</w:t>
        </w:r>
        <w:r>
          <w:rPr>
            <w:spacing w:val="-1"/>
          </w:rPr>
          <w:t> </w:t>
        </w:r>
        <w:r>
          <w:rPr/>
          <w:t>(2014)</w:t>
        </w:r>
      </w:hyperlink>
      <w:r>
        <w:rPr/>
        <w:t> places</w:t>
      </w:r>
      <w:r>
        <w:rPr>
          <w:spacing w:val="-1"/>
        </w:rPr>
        <w:t> </w:t>
      </w:r>
      <w:r>
        <w:rPr/>
        <w:t>rGyalrongic</w:t>
      </w:r>
      <w:r>
        <w:rPr>
          <w:spacing w:val="-1"/>
        </w:rPr>
        <w:t> </w:t>
      </w:r>
      <w:r>
        <w:rPr/>
        <w:t>as a</w:t>
      </w:r>
      <w:r>
        <w:rPr>
          <w:spacing w:val="-1"/>
        </w:rPr>
        <w:t> </w:t>
      </w:r>
      <w:r>
        <w:rPr/>
        <w:t>leaf on</w:t>
      </w:r>
      <w:r>
        <w:rPr>
          <w:spacing w:val="-1"/>
        </w:rPr>
        <w:t> </w:t>
      </w:r>
      <w:r>
        <w:rPr/>
        <w:t>its</w:t>
      </w:r>
      <w:r>
        <w:rPr>
          <w:spacing w:val="-1"/>
        </w:rPr>
        <w:t> </w:t>
      </w:r>
      <w:r>
        <w:rPr/>
        <w:t>own, it has also been positioned as a subfamily within a larger Qiangic group (</w:t>
      </w:r>
      <w:hyperlink w:history="true" w:anchor="_bookmark395">
        <w:r>
          <w:rPr/>
          <w:t>Honkasalo 2019</w:t>
        </w:r>
      </w:hyperlink>
      <w:r>
        <w:rPr/>
        <w:t>:</w:t>
      </w:r>
      <w:r>
        <w:rPr>
          <w:spacing w:val="31"/>
        </w:rPr>
        <w:t> </w:t>
      </w:r>
      <w:r>
        <w:rPr/>
        <w:t>p. 15), </w:t>
      </w:r>
      <w:r>
        <w:rPr>
          <w:spacing w:val="-2"/>
        </w:rPr>
        <w:t>though</w:t>
      </w:r>
      <w:r>
        <w:rPr>
          <w:spacing w:val="-8"/>
        </w:rPr>
        <w:t> </w:t>
      </w:r>
      <w:r>
        <w:rPr>
          <w:spacing w:val="-2"/>
        </w:rPr>
        <w:t>both</w:t>
      </w:r>
      <w:r>
        <w:rPr>
          <w:spacing w:val="-7"/>
        </w:rPr>
        <w:t> </w:t>
      </w:r>
      <w:r>
        <w:rPr>
          <w:spacing w:val="-2"/>
        </w:rPr>
        <w:t>this</w:t>
      </w:r>
      <w:r>
        <w:rPr>
          <w:spacing w:val="-7"/>
        </w:rPr>
        <w:t> </w:t>
      </w:r>
      <w:r>
        <w:rPr>
          <w:spacing w:val="-2"/>
        </w:rPr>
        <w:t>positioning</w:t>
      </w:r>
      <w:r>
        <w:rPr>
          <w:spacing w:val="-8"/>
        </w:rPr>
        <w:t> </w:t>
      </w:r>
      <w:r>
        <w:rPr>
          <w:spacing w:val="-2"/>
        </w:rPr>
        <w:t>and</w:t>
      </w:r>
      <w:r>
        <w:rPr>
          <w:spacing w:val="-7"/>
        </w:rPr>
        <w:t> </w:t>
      </w:r>
      <w:r>
        <w:rPr>
          <w:spacing w:val="-2"/>
        </w:rPr>
        <w:t>the</w:t>
      </w:r>
      <w:r>
        <w:rPr>
          <w:spacing w:val="-7"/>
        </w:rPr>
        <w:t> </w:t>
      </w:r>
      <w:r>
        <w:rPr>
          <w:spacing w:val="-2"/>
        </w:rPr>
        <w:t>Qiangic</w:t>
      </w:r>
      <w:r>
        <w:rPr>
          <w:spacing w:val="-7"/>
        </w:rPr>
        <w:t> </w:t>
      </w:r>
      <w:r>
        <w:rPr>
          <w:spacing w:val="-2"/>
        </w:rPr>
        <w:t>subfamily</w:t>
      </w:r>
      <w:r>
        <w:rPr>
          <w:spacing w:val="-8"/>
        </w:rPr>
        <w:t> </w:t>
      </w:r>
      <w:r>
        <w:rPr>
          <w:spacing w:val="-2"/>
        </w:rPr>
        <w:t>itself</w:t>
      </w:r>
      <w:r>
        <w:rPr>
          <w:spacing w:val="-7"/>
        </w:rPr>
        <w:t> </w:t>
      </w:r>
      <w:r>
        <w:rPr>
          <w:spacing w:val="-2"/>
        </w:rPr>
        <w:t>have</w:t>
      </w:r>
      <w:r>
        <w:rPr>
          <w:spacing w:val="-7"/>
        </w:rPr>
        <w:t> </w:t>
      </w:r>
      <w:r>
        <w:rPr>
          <w:spacing w:val="-2"/>
        </w:rPr>
        <w:t>been</w:t>
      </w:r>
      <w:r>
        <w:rPr>
          <w:spacing w:val="-7"/>
        </w:rPr>
        <w:t> </w:t>
      </w:r>
      <w:r>
        <w:rPr>
          <w:spacing w:val="-2"/>
        </w:rPr>
        <w:t>questioned</w:t>
      </w:r>
      <w:r>
        <w:rPr>
          <w:spacing w:val="-8"/>
        </w:rPr>
        <w:t> </w:t>
      </w:r>
      <w:r>
        <w:rPr>
          <w:spacing w:val="-2"/>
        </w:rPr>
        <w:t>for</w:t>
      </w:r>
      <w:r>
        <w:rPr>
          <w:spacing w:val="-7"/>
        </w:rPr>
        <w:t> </w:t>
      </w:r>
      <w:r>
        <w:rPr>
          <w:spacing w:val="-2"/>
        </w:rPr>
        <w:t>their</w:t>
      </w:r>
      <w:r>
        <w:rPr>
          <w:spacing w:val="-7"/>
        </w:rPr>
        <w:t> </w:t>
      </w:r>
      <w:r>
        <w:rPr>
          <w:spacing w:val="-2"/>
        </w:rPr>
        <w:t>valid-</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ity</w:t>
      </w:r>
      <w:r>
        <w:rPr>
          <w:spacing w:val="-3"/>
        </w:rPr>
        <w:t> </w:t>
      </w:r>
      <w:r>
        <w:rPr/>
        <w:t>as</w:t>
      </w:r>
      <w:r>
        <w:rPr>
          <w:spacing w:val="-3"/>
        </w:rPr>
        <w:t> </w:t>
      </w:r>
      <w:r>
        <w:rPr/>
        <w:t>actual</w:t>
      </w:r>
      <w:r>
        <w:rPr>
          <w:spacing w:val="-3"/>
        </w:rPr>
        <w:t> </w:t>
      </w:r>
      <w:r>
        <w:rPr/>
        <w:t>genealogical</w:t>
      </w:r>
      <w:r>
        <w:rPr>
          <w:spacing w:val="-3"/>
        </w:rPr>
        <w:t> </w:t>
      </w:r>
      <w:r>
        <w:rPr/>
        <w:t>groups</w:t>
      </w:r>
      <w:r>
        <w:rPr>
          <w:spacing w:val="-3"/>
        </w:rPr>
        <w:t> </w:t>
      </w:r>
      <w:r>
        <w:rPr/>
        <w:t>as</w:t>
      </w:r>
      <w:r>
        <w:rPr>
          <w:spacing w:val="-3"/>
        </w:rPr>
        <w:t> </w:t>
      </w:r>
      <w:r>
        <w:rPr/>
        <w:t>opposed</w:t>
      </w:r>
      <w:r>
        <w:rPr>
          <w:spacing w:val="-3"/>
        </w:rPr>
        <w:t> </w:t>
      </w:r>
      <w:r>
        <w:rPr/>
        <w:t>to</w:t>
      </w:r>
      <w:r>
        <w:rPr>
          <w:spacing w:val="-3"/>
        </w:rPr>
        <w:t> </w:t>
      </w:r>
      <w:r>
        <w:rPr/>
        <w:t>potential</w:t>
      </w:r>
      <w:r>
        <w:rPr>
          <w:spacing w:val="-3"/>
        </w:rPr>
        <w:t> </w:t>
      </w:r>
      <w:r>
        <w:rPr/>
        <w:t>examples</w:t>
      </w:r>
      <w:r>
        <w:rPr>
          <w:spacing w:val="-3"/>
        </w:rPr>
        <w:t> </w:t>
      </w:r>
      <w:r>
        <w:rPr/>
        <w:t>of</w:t>
      </w:r>
      <w:r>
        <w:rPr>
          <w:spacing w:val="-3"/>
        </w:rPr>
        <w:t> </w:t>
      </w:r>
      <w:r>
        <w:rPr/>
        <w:t>widespread</w:t>
      </w:r>
      <w:r>
        <w:rPr>
          <w:spacing w:val="-3"/>
        </w:rPr>
        <w:t> </w:t>
      </w:r>
      <w:r>
        <w:rPr/>
        <w:t>areal</w:t>
      </w:r>
      <w:r>
        <w:rPr>
          <w:spacing w:val="-3"/>
        </w:rPr>
        <w:t> </w:t>
      </w:r>
      <w:r>
        <w:rPr/>
        <w:t>diffusion (</w:t>
      </w:r>
      <w:hyperlink w:history="true" w:anchor="_bookmark395">
        <w:r>
          <w:rPr/>
          <w:t>Honkasalo 2019</w:t>
        </w:r>
      </w:hyperlink>
      <w:r>
        <w:rPr/>
        <w:t>, </w:t>
      </w:r>
      <w:hyperlink w:history="true" w:anchor="_bookmark328">
        <w:r>
          <w:rPr/>
          <w:t>Chirkova 2012</w:t>
        </w:r>
      </w:hyperlink>
      <w:r>
        <w:rPr/>
        <w:t>).</w:t>
      </w:r>
    </w:p>
    <w:p>
      <w:pPr>
        <w:pStyle w:val="BodyText"/>
        <w:spacing w:line="376" w:lineRule="auto" w:before="2"/>
        <w:ind w:left="379" w:right="1617" w:firstLine="298"/>
        <w:jc w:val="both"/>
      </w:pPr>
      <w:r>
        <w:rPr/>
        <w:t>The epistemic-marking system in Eastern Geshiza predominantly appears as a paradigm </w:t>
      </w:r>
      <w:r>
        <w:rPr/>
        <w:t>of verbal suffixes, presented in Table </w:t>
      </w:r>
      <w:hyperlink w:history="true" w:anchor="_bookmark206">
        <w:r>
          <w:rPr/>
          <w:t>7.3</w:t>
        </w:r>
      </w:hyperlink>
      <w:r>
        <w:rPr/>
        <w:t>.</w:t>
      </w:r>
      <w:r>
        <w:rPr>
          <w:spacing w:val="29"/>
        </w:rPr>
        <w:t> </w:t>
      </w:r>
      <w:hyperlink w:history="true" w:anchor="_bookmark395">
        <w:r>
          <w:rPr/>
          <w:t>Honkasalo</w:t>
        </w:r>
      </w:hyperlink>
      <w:r>
        <w:rPr/>
        <w:t> (</w:t>
      </w:r>
      <w:hyperlink w:history="true" w:anchor="_bookmark395">
        <w:r>
          <w:rPr/>
          <w:t>2019</w:t>
        </w:r>
      </w:hyperlink>
      <w:r>
        <w:rPr/>
        <w:t>:</w:t>
      </w:r>
      <w:r>
        <w:rPr>
          <w:spacing w:val="23"/>
        </w:rPr>
        <w:t> </w:t>
      </w:r>
      <w:r>
        <w:rPr/>
        <w:t>p. 584) notes that the marking of epis- temic</w:t>
      </w:r>
      <w:r>
        <w:rPr>
          <w:spacing w:val="-5"/>
        </w:rPr>
        <w:t> </w:t>
      </w:r>
      <w:r>
        <w:rPr/>
        <w:t>meaning</w:t>
      </w:r>
      <w:r>
        <w:rPr>
          <w:spacing w:val="-5"/>
        </w:rPr>
        <w:t> </w:t>
      </w:r>
      <w:r>
        <w:rPr/>
        <w:t>is</w:t>
      </w:r>
      <w:r>
        <w:rPr>
          <w:spacing w:val="-5"/>
        </w:rPr>
        <w:t> </w:t>
      </w:r>
      <w:r>
        <w:rPr/>
        <w:t>obligatory,</w:t>
      </w:r>
      <w:r>
        <w:rPr>
          <w:spacing w:val="-5"/>
        </w:rPr>
        <w:t> </w:t>
      </w:r>
      <w:r>
        <w:rPr/>
        <w:t>though</w:t>
      </w:r>
      <w:r>
        <w:rPr>
          <w:spacing w:val="-5"/>
        </w:rPr>
        <w:t> </w:t>
      </w:r>
      <w:r>
        <w:rPr/>
        <w:t>that</w:t>
      </w:r>
      <w:r>
        <w:rPr>
          <w:spacing w:val="-5"/>
        </w:rPr>
        <w:t> </w:t>
      </w:r>
      <w:r>
        <w:rPr/>
        <w:t>the</w:t>
      </w:r>
      <w:r>
        <w:rPr>
          <w:spacing w:val="-5"/>
        </w:rPr>
        <w:t> </w:t>
      </w:r>
      <w:r>
        <w:rPr/>
        <w:t>“ego-oriented”</w:t>
      </w:r>
      <w:r>
        <w:rPr>
          <w:spacing w:val="-5"/>
        </w:rPr>
        <w:t> </w:t>
      </w:r>
      <w:r>
        <w:rPr/>
        <w:t>form</w:t>
      </w:r>
      <w:r>
        <w:rPr>
          <w:spacing w:val="-5"/>
        </w:rPr>
        <w:t> </w:t>
      </w:r>
      <w:r>
        <w:rPr/>
        <w:t>is</w:t>
      </w:r>
      <w:r>
        <w:rPr>
          <w:spacing w:val="-5"/>
        </w:rPr>
        <w:t> </w:t>
      </w:r>
      <w:r>
        <w:rPr/>
        <w:t>unmarked</w:t>
      </w:r>
      <w:r>
        <w:rPr>
          <w:spacing w:val="-5"/>
        </w:rPr>
        <w:t> </w:t>
      </w:r>
      <w:r>
        <w:rPr/>
        <w:t>or</w:t>
      </w:r>
      <w:r>
        <w:rPr>
          <w:spacing w:val="-5"/>
        </w:rPr>
        <w:t> </w:t>
      </w:r>
      <w:r>
        <w:rPr/>
        <w:t>marked</w:t>
      </w:r>
      <w:r>
        <w:rPr>
          <w:spacing w:val="-5"/>
        </w:rPr>
        <w:t> </w:t>
      </w:r>
      <w:r>
        <w:rPr/>
        <w:t>with</w:t>
      </w:r>
      <w:r>
        <w:rPr>
          <w:spacing w:val="-5"/>
        </w:rPr>
        <w:t> </w:t>
      </w:r>
      <w:r>
        <w:rPr/>
        <w:t>a null morpheme.</w:t>
      </w:r>
      <w:r>
        <w:rPr>
          <w:spacing w:val="39"/>
        </w:rPr>
        <w:t> </w:t>
      </w:r>
      <w:r>
        <w:rPr/>
        <w:t>This is in line with the wider trend for unmarked forms to represent meaning closest</w:t>
      </w:r>
      <w:r>
        <w:rPr>
          <w:spacing w:val="-3"/>
        </w:rPr>
        <w:t> </w:t>
      </w:r>
      <w:r>
        <w:rPr/>
        <w:t>to</w:t>
      </w:r>
      <w:r>
        <w:rPr>
          <w:spacing w:val="-3"/>
        </w:rPr>
        <w:t> </w:t>
      </w:r>
      <w:r>
        <w:rPr/>
        <w:t>the</w:t>
      </w:r>
      <w:r>
        <w:rPr>
          <w:spacing w:val="-3"/>
        </w:rPr>
        <w:t> </w:t>
      </w:r>
      <w:r>
        <w:rPr/>
        <w:t>speaker.</w:t>
      </w:r>
      <w:r>
        <w:rPr>
          <w:spacing w:val="17"/>
        </w:rPr>
        <w:t> </w:t>
      </w:r>
      <w:r>
        <w:rPr/>
        <w:t>This</w:t>
      </w:r>
      <w:r>
        <w:rPr>
          <w:spacing w:val="-3"/>
        </w:rPr>
        <w:t> </w:t>
      </w:r>
      <w:r>
        <w:rPr/>
        <w:t>egophoric</w:t>
      </w:r>
      <w:r>
        <w:rPr>
          <w:spacing w:val="-3"/>
        </w:rPr>
        <w:t> </w:t>
      </w:r>
      <w:r>
        <w:rPr/>
        <w:t>base</w:t>
      </w:r>
      <w:r>
        <w:rPr>
          <w:spacing w:val="-3"/>
        </w:rPr>
        <w:t> </w:t>
      </w:r>
      <w:r>
        <w:rPr/>
        <w:t>is</w:t>
      </w:r>
      <w:r>
        <w:rPr>
          <w:spacing w:val="-3"/>
        </w:rPr>
        <w:t> </w:t>
      </w:r>
      <w:r>
        <w:rPr/>
        <w:t>conditioned</w:t>
      </w:r>
      <w:r>
        <w:rPr>
          <w:spacing w:val="-3"/>
        </w:rPr>
        <w:t> </w:t>
      </w:r>
      <w:r>
        <w:rPr/>
        <w:t>by</w:t>
      </w:r>
      <w:r>
        <w:rPr>
          <w:spacing w:val="-3"/>
        </w:rPr>
        <w:t> </w:t>
      </w:r>
      <w:r>
        <w:rPr/>
        <w:t>volition</w:t>
      </w:r>
      <w:r>
        <w:rPr>
          <w:spacing w:val="-3"/>
        </w:rPr>
        <w:t> </w:t>
      </w:r>
      <w:r>
        <w:rPr/>
        <w:t>on</w:t>
      </w:r>
      <w:r>
        <w:rPr>
          <w:spacing w:val="-3"/>
        </w:rPr>
        <w:t> </w:t>
      </w:r>
      <w:r>
        <w:rPr/>
        <w:t>the</w:t>
      </w:r>
      <w:r>
        <w:rPr>
          <w:spacing w:val="-3"/>
        </w:rPr>
        <w:t> </w:t>
      </w:r>
      <w:r>
        <w:rPr/>
        <w:t>part</w:t>
      </w:r>
      <w:r>
        <w:rPr>
          <w:spacing w:val="-3"/>
        </w:rPr>
        <w:t> </w:t>
      </w:r>
      <w:r>
        <w:rPr/>
        <w:t>of</w:t>
      </w:r>
      <w:r>
        <w:rPr>
          <w:spacing w:val="-3"/>
        </w:rPr>
        <w:t> </w:t>
      </w:r>
      <w:r>
        <w:rPr/>
        <w:t>the</w:t>
      </w:r>
      <w:r>
        <w:rPr>
          <w:spacing w:val="-3"/>
        </w:rPr>
        <w:t> </w:t>
      </w:r>
      <w:r>
        <w:rPr/>
        <w:t>speaker. </w:t>
      </w:r>
      <w:r>
        <w:rPr>
          <w:spacing w:val="-2"/>
        </w:rPr>
        <w:t>Actions</w:t>
      </w:r>
      <w:r>
        <w:rPr>
          <w:spacing w:val="-9"/>
        </w:rPr>
        <w:t> </w:t>
      </w:r>
      <w:r>
        <w:rPr>
          <w:spacing w:val="-2"/>
        </w:rPr>
        <w:t>directly</w:t>
      </w:r>
      <w:r>
        <w:rPr>
          <w:spacing w:val="-8"/>
        </w:rPr>
        <w:t> </w:t>
      </w:r>
      <w:r>
        <w:rPr>
          <w:spacing w:val="-2"/>
        </w:rPr>
        <w:t>experienced</w:t>
      </w:r>
      <w:r>
        <w:rPr>
          <w:spacing w:val="-8"/>
        </w:rPr>
        <w:t> </w:t>
      </w:r>
      <w:r>
        <w:rPr>
          <w:spacing w:val="-2"/>
        </w:rPr>
        <w:t>by</w:t>
      </w:r>
      <w:r>
        <w:rPr>
          <w:spacing w:val="-9"/>
        </w:rPr>
        <w:t> </w:t>
      </w:r>
      <w:r>
        <w:rPr>
          <w:spacing w:val="-2"/>
        </w:rPr>
        <w:t>the</w:t>
      </w:r>
      <w:r>
        <w:rPr>
          <w:spacing w:val="-8"/>
        </w:rPr>
        <w:t> </w:t>
      </w:r>
      <w:r>
        <w:rPr>
          <w:spacing w:val="-2"/>
        </w:rPr>
        <w:t>speaker</w:t>
      </w:r>
      <w:r>
        <w:rPr>
          <w:spacing w:val="-8"/>
        </w:rPr>
        <w:t> </w:t>
      </w:r>
      <w:r>
        <w:rPr>
          <w:spacing w:val="-2"/>
        </w:rPr>
        <w:t>but</w:t>
      </w:r>
      <w:r>
        <w:rPr>
          <w:spacing w:val="-9"/>
        </w:rPr>
        <w:t> </w:t>
      </w:r>
      <w:r>
        <w:rPr>
          <w:spacing w:val="-2"/>
        </w:rPr>
        <w:t>without</w:t>
      </w:r>
      <w:r>
        <w:rPr>
          <w:spacing w:val="-8"/>
        </w:rPr>
        <w:t> </w:t>
      </w:r>
      <w:r>
        <w:rPr>
          <w:spacing w:val="-2"/>
        </w:rPr>
        <w:t>their</w:t>
      </w:r>
      <w:r>
        <w:rPr>
          <w:spacing w:val="-8"/>
        </w:rPr>
        <w:t> </w:t>
      </w:r>
      <w:r>
        <w:rPr>
          <w:spacing w:val="-2"/>
        </w:rPr>
        <w:t>control,</w:t>
      </w:r>
      <w:r>
        <w:rPr>
          <w:spacing w:val="-6"/>
        </w:rPr>
        <w:t> </w:t>
      </w:r>
      <w:r>
        <w:rPr>
          <w:spacing w:val="-2"/>
        </w:rPr>
        <w:t>such</w:t>
      </w:r>
      <w:r>
        <w:rPr>
          <w:spacing w:val="-8"/>
        </w:rPr>
        <w:t> </w:t>
      </w:r>
      <w:r>
        <w:rPr>
          <w:spacing w:val="-2"/>
        </w:rPr>
        <w:t>as</w:t>
      </w:r>
      <w:r>
        <w:rPr>
          <w:spacing w:val="-8"/>
        </w:rPr>
        <w:t> </w:t>
      </w:r>
      <w:r>
        <w:rPr>
          <w:spacing w:val="-2"/>
        </w:rPr>
        <w:t>a</w:t>
      </w:r>
      <w:r>
        <w:rPr>
          <w:spacing w:val="-9"/>
        </w:rPr>
        <w:t> </w:t>
      </w:r>
      <w:r>
        <w:rPr>
          <w:spacing w:val="-2"/>
        </w:rPr>
        <w:t>dream,</w:t>
      </w:r>
      <w:r>
        <w:rPr>
          <w:spacing w:val="-6"/>
        </w:rPr>
        <w:t> </w:t>
      </w:r>
      <w:r>
        <w:rPr>
          <w:spacing w:val="-2"/>
        </w:rPr>
        <w:t>are</w:t>
      </w:r>
      <w:r>
        <w:rPr>
          <w:spacing w:val="-9"/>
        </w:rPr>
        <w:t> </w:t>
      </w:r>
      <w:r>
        <w:rPr>
          <w:spacing w:val="-2"/>
        </w:rPr>
        <w:t>marked </w:t>
      </w:r>
      <w:r>
        <w:rPr/>
        <w:t>instead with the inferential </w:t>
      </w:r>
      <w:r>
        <w:rPr>
          <w:i/>
        </w:rPr>
        <w:t>-sʰi</w:t>
      </w:r>
      <w:r>
        <w:rPr/>
        <w:t>.</w:t>
      </w:r>
      <w:r>
        <w:rPr>
          <w:spacing w:val="39"/>
        </w:rPr>
        <w:t> </w:t>
      </w:r>
      <w:r>
        <w:rPr/>
        <w:t>This is at odds with similar distinctions in, for instance, Lhasa Tibetan, where non-volitional first-person actions would be marked either with the dedicated speaker-patient</w:t>
      </w:r>
      <w:r>
        <w:rPr>
          <w:spacing w:val="-5"/>
        </w:rPr>
        <w:t> </w:t>
      </w:r>
      <w:r>
        <w:rPr/>
        <w:t>form</w:t>
      </w:r>
      <w:r>
        <w:rPr>
          <w:spacing w:val="-5"/>
        </w:rPr>
        <w:t> </w:t>
      </w:r>
      <w:r>
        <w:rPr>
          <w:i/>
        </w:rPr>
        <w:t>-byung </w:t>
      </w:r>
      <w:r>
        <w:rPr/>
        <w:t>or</w:t>
      </w:r>
      <w:r>
        <w:rPr>
          <w:spacing w:val="-5"/>
        </w:rPr>
        <w:t> </w:t>
      </w:r>
      <w:r>
        <w:rPr/>
        <w:t>with</w:t>
      </w:r>
      <w:r>
        <w:rPr>
          <w:spacing w:val="-5"/>
        </w:rPr>
        <w:t> </w:t>
      </w:r>
      <w:r>
        <w:rPr/>
        <w:t>the</w:t>
      </w:r>
      <w:r>
        <w:rPr>
          <w:spacing w:val="-5"/>
        </w:rPr>
        <w:t> </w:t>
      </w:r>
      <w:r>
        <w:rPr/>
        <w:t>direct</w:t>
      </w:r>
      <w:r>
        <w:rPr>
          <w:spacing w:val="-5"/>
        </w:rPr>
        <w:t> </w:t>
      </w:r>
      <w:r>
        <w:rPr/>
        <w:t>evidential. The</w:t>
      </w:r>
      <w:r>
        <w:rPr>
          <w:spacing w:val="-5"/>
        </w:rPr>
        <w:t> </w:t>
      </w:r>
      <w:r>
        <w:rPr/>
        <w:t>extensions</w:t>
      </w:r>
      <w:r>
        <w:rPr>
          <w:spacing w:val="-6"/>
        </w:rPr>
        <w:t> </w:t>
      </w:r>
      <w:r>
        <w:rPr/>
        <w:t>of</w:t>
      </w:r>
      <w:r>
        <w:rPr>
          <w:spacing w:val="-5"/>
        </w:rPr>
        <w:t> </w:t>
      </w:r>
      <w:r>
        <w:rPr/>
        <w:t>egophoric</w:t>
      </w:r>
      <w:r>
        <w:rPr>
          <w:spacing w:val="-5"/>
        </w:rPr>
        <w:t> </w:t>
      </w:r>
      <w:r>
        <w:rPr/>
        <w:t>meaning and claims of highest epistemic authority by speakers seen in languages such as Amdo Tibetan (</w:t>
      </w:r>
      <w:hyperlink w:history="true" w:anchor="_bookmark494">
        <w:r>
          <w:rPr/>
          <w:t>Tribur 2019</w:t>
        </w:r>
      </w:hyperlink>
      <w:r>
        <w:rPr/>
        <w:t>) are also attested in Eastern Geshiza, in that the egophoric base can be used with non-first-person</w:t>
      </w:r>
      <w:r>
        <w:rPr>
          <w:spacing w:val="-3"/>
        </w:rPr>
        <w:t> </w:t>
      </w:r>
      <w:r>
        <w:rPr/>
        <w:t>agents</w:t>
      </w:r>
      <w:r>
        <w:rPr>
          <w:spacing w:val="-3"/>
        </w:rPr>
        <w:t> </w:t>
      </w:r>
      <w:r>
        <w:rPr/>
        <w:t>in</w:t>
      </w:r>
      <w:r>
        <w:rPr>
          <w:spacing w:val="-3"/>
        </w:rPr>
        <w:t> </w:t>
      </w:r>
      <w:r>
        <w:rPr/>
        <w:t>cases</w:t>
      </w:r>
      <w:r>
        <w:rPr>
          <w:spacing w:val="-3"/>
        </w:rPr>
        <w:t> </w:t>
      </w:r>
      <w:r>
        <w:rPr/>
        <w:t>where</w:t>
      </w:r>
      <w:r>
        <w:rPr>
          <w:spacing w:val="-3"/>
        </w:rPr>
        <w:t> </w:t>
      </w:r>
      <w:r>
        <w:rPr/>
        <w:t>the</w:t>
      </w:r>
      <w:r>
        <w:rPr>
          <w:spacing w:val="-3"/>
        </w:rPr>
        <w:t> </w:t>
      </w:r>
      <w:r>
        <w:rPr/>
        <w:t>speaker</w:t>
      </w:r>
      <w:r>
        <w:rPr>
          <w:spacing w:val="-3"/>
        </w:rPr>
        <w:t> </w:t>
      </w:r>
      <w:r>
        <w:rPr/>
        <w:t>has</w:t>
      </w:r>
      <w:r>
        <w:rPr>
          <w:spacing w:val="-3"/>
        </w:rPr>
        <w:t> </w:t>
      </w:r>
      <w:r>
        <w:rPr/>
        <w:t>a</w:t>
      </w:r>
      <w:r>
        <w:rPr>
          <w:spacing w:val="-3"/>
        </w:rPr>
        <w:t> </w:t>
      </w:r>
      <w:r>
        <w:rPr/>
        <w:t>deep</w:t>
      </w:r>
      <w:r>
        <w:rPr>
          <w:spacing w:val="-3"/>
        </w:rPr>
        <w:t> </w:t>
      </w:r>
      <w:r>
        <w:rPr/>
        <w:t>intimate</w:t>
      </w:r>
      <w:r>
        <w:rPr>
          <w:spacing w:val="-3"/>
        </w:rPr>
        <w:t> </w:t>
      </w:r>
      <w:r>
        <w:rPr/>
        <w:t>knowledge</w:t>
      </w:r>
      <w:r>
        <w:rPr>
          <w:spacing w:val="-3"/>
        </w:rPr>
        <w:t> </w:t>
      </w:r>
      <w:r>
        <w:rPr/>
        <w:t>about</w:t>
      </w:r>
      <w:r>
        <w:rPr>
          <w:spacing w:val="-3"/>
        </w:rPr>
        <w:t> </w:t>
      </w:r>
      <w:r>
        <w:rPr/>
        <w:t>the</w:t>
      </w:r>
      <w:r>
        <w:rPr>
          <w:spacing w:val="-3"/>
        </w:rPr>
        <w:t> </w:t>
      </w:r>
      <w:r>
        <w:rPr/>
        <w:t>in- formation at hand.</w:t>
      </w:r>
      <w:r>
        <w:rPr>
          <w:spacing w:val="40"/>
        </w:rPr>
        <w:t> </w:t>
      </w:r>
      <w:r>
        <w:rPr/>
        <w:t>This includes a lasting state of being or habitual action of, for instance, a family</w:t>
      </w:r>
      <w:r>
        <w:rPr>
          <w:spacing w:val="-3"/>
        </w:rPr>
        <w:t> </w:t>
      </w:r>
      <w:r>
        <w:rPr/>
        <w:t>member,</w:t>
      </w:r>
      <w:r>
        <w:rPr>
          <w:spacing w:val="-2"/>
        </w:rPr>
        <w:t> </w:t>
      </w:r>
      <w:r>
        <w:rPr/>
        <w:t>in</w:t>
      </w:r>
      <w:r>
        <w:rPr>
          <w:spacing w:val="-3"/>
        </w:rPr>
        <w:t> </w:t>
      </w:r>
      <w:r>
        <w:rPr/>
        <w:t>both</w:t>
      </w:r>
      <w:r>
        <w:rPr>
          <w:spacing w:val="-3"/>
        </w:rPr>
        <w:t> </w:t>
      </w:r>
      <w:r>
        <w:rPr/>
        <w:t>cases</w:t>
      </w:r>
      <w:r>
        <w:rPr>
          <w:spacing w:val="-2"/>
        </w:rPr>
        <w:t> </w:t>
      </w:r>
      <w:r>
        <w:rPr/>
        <w:t>persistent</w:t>
      </w:r>
      <w:r>
        <w:rPr>
          <w:spacing w:val="-2"/>
        </w:rPr>
        <w:t> </w:t>
      </w:r>
      <w:r>
        <w:rPr/>
        <w:t>states</w:t>
      </w:r>
      <w:r>
        <w:rPr>
          <w:spacing w:val="-3"/>
        </w:rPr>
        <w:t> </w:t>
      </w:r>
      <w:r>
        <w:rPr/>
        <w:t>of</w:t>
      </w:r>
      <w:r>
        <w:rPr>
          <w:spacing w:val="-2"/>
        </w:rPr>
        <w:t> </w:t>
      </w:r>
      <w:r>
        <w:rPr/>
        <w:t>affairs</w:t>
      </w:r>
      <w:r>
        <w:rPr>
          <w:spacing w:val="-2"/>
        </w:rPr>
        <w:t> </w:t>
      </w:r>
      <w:r>
        <w:rPr/>
        <w:t>or</w:t>
      </w:r>
      <w:r>
        <w:rPr>
          <w:spacing w:val="-3"/>
        </w:rPr>
        <w:t> </w:t>
      </w:r>
      <w:r>
        <w:rPr/>
        <w:t>repeating</w:t>
      </w:r>
      <w:r>
        <w:rPr>
          <w:spacing w:val="-2"/>
        </w:rPr>
        <w:t> </w:t>
      </w:r>
      <w:r>
        <w:rPr/>
        <w:t>actions</w:t>
      </w:r>
      <w:r>
        <w:rPr>
          <w:spacing w:val="-2"/>
        </w:rPr>
        <w:t> </w:t>
      </w:r>
      <w:r>
        <w:rPr/>
        <w:t>that</w:t>
      </w:r>
      <w:r>
        <w:rPr>
          <w:spacing w:val="-3"/>
        </w:rPr>
        <w:t> </w:t>
      </w:r>
      <w:r>
        <w:rPr/>
        <w:t>are</w:t>
      </w:r>
      <w:r>
        <w:rPr>
          <w:spacing w:val="-3"/>
        </w:rPr>
        <w:t> </w:t>
      </w:r>
      <w:r>
        <w:rPr/>
        <w:t>unlikely</w:t>
      </w:r>
      <w:r>
        <w:rPr>
          <w:spacing w:val="-2"/>
        </w:rPr>
        <w:t> </w:t>
      </w:r>
      <w:r>
        <w:rPr/>
        <w:t>to change or have recently changed.</w:t>
      </w:r>
    </w:p>
    <w:p>
      <w:pPr>
        <w:pStyle w:val="BodyText"/>
        <w:spacing w:line="376" w:lineRule="auto" w:before="10"/>
        <w:ind w:left="379" w:right="1617" w:firstLine="298"/>
        <w:jc w:val="both"/>
      </w:pPr>
      <w:r>
        <w:rPr/>
        <w:t>The next form moving further from the highest level of epistemic authority is the sensory evidential </w:t>
      </w:r>
      <w:r>
        <w:rPr>
          <w:i/>
        </w:rPr>
        <w:t>-ræ</w:t>
      </w:r>
      <w:r>
        <w:rPr/>
        <w:t>, which marks information from any sensory source including non-visual sources such as taste and physical sensation.</w:t>
      </w:r>
      <w:r>
        <w:rPr>
          <w:spacing w:val="32"/>
        </w:rPr>
        <w:t> </w:t>
      </w:r>
      <w:r>
        <w:rPr/>
        <w:t>It is potentially cognate with the Mazur Stau sensory </w:t>
      </w:r>
      <w:r>
        <w:rPr/>
        <w:t>evi- dential</w:t>
      </w:r>
      <w:r>
        <w:rPr>
          <w:spacing w:val="-12"/>
        </w:rPr>
        <w:t> </w:t>
      </w:r>
      <w:r>
        <w:rPr>
          <w:i/>
        </w:rPr>
        <w:t>-rə</w:t>
      </w:r>
      <w:r>
        <w:rPr>
          <w:i/>
          <w:spacing w:val="-10"/>
        </w:rPr>
        <w:t> </w:t>
      </w:r>
      <w:r>
        <w:rPr/>
        <w:t>(</w:t>
      </w:r>
      <w:hyperlink w:history="true" w:anchor="_bookmark364">
        <w:r>
          <w:rPr/>
          <w:t>Gates</w:t>
        </w:r>
        <w:r>
          <w:rPr>
            <w:spacing w:val="-12"/>
          </w:rPr>
          <w:t> </w:t>
        </w:r>
        <w:r>
          <w:rPr/>
          <w:t>2021</w:t>
        </w:r>
      </w:hyperlink>
      <w:r>
        <w:rPr/>
        <w:t>:</w:t>
      </w:r>
      <w:r>
        <w:rPr>
          <w:spacing w:val="6"/>
        </w:rPr>
        <w:t> </w:t>
      </w:r>
      <w:r>
        <w:rPr/>
        <w:t>p.</w:t>
      </w:r>
      <w:r>
        <w:rPr>
          <w:spacing w:val="-12"/>
        </w:rPr>
        <w:t> </w:t>
      </w:r>
      <w:r>
        <w:rPr/>
        <w:t>347).</w:t>
      </w:r>
      <w:r>
        <w:rPr>
          <w:spacing w:val="7"/>
        </w:rPr>
        <w:t> </w:t>
      </w:r>
      <w:r>
        <w:rPr/>
        <w:t>Generic</w:t>
      </w:r>
      <w:r>
        <w:rPr>
          <w:spacing w:val="-12"/>
        </w:rPr>
        <w:t> </w:t>
      </w:r>
      <w:r>
        <w:rPr/>
        <w:t>information</w:t>
      </w:r>
      <w:r>
        <w:rPr>
          <w:spacing w:val="-12"/>
        </w:rPr>
        <w:t> </w:t>
      </w:r>
      <w:r>
        <w:rPr/>
        <w:t>or</w:t>
      </w:r>
      <w:r>
        <w:rPr>
          <w:spacing w:val="-12"/>
        </w:rPr>
        <w:t> </w:t>
      </w:r>
      <w:r>
        <w:rPr/>
        <w:t>general</w:t>
      </w:r>
      <w:r>
        <w:rPr>
          <w:spacing w:val="-12"/>
        </w:rPr>
        <w:t> </w:t>
      </w:r>
      <w:r>
        <w:rPr/>
        <w:t>world</w:t>
      </w:r>
      <w:r>
        <w:rPr>
          <w:spacing w:val="-12"/>
        </w:rPr>
        <w:t> </w:t>
      </w:r>
      <w:r>
        <w:rPr/>
        <w:t>knowledge</w:t>
      </w:r>
      <w:r>
        <w:rPr>
          <w:spacing w:val="-12"/>
        </w:rPr>
        <w:t> </w:t>
      </w:r>
      <w:r>
        <w:rPr/>
        <w:t>are</w:t>
      </w:r>
      <w:r>
        <w:rPr>
          <w:spacing w:val="-12"/>
        </w:rPr>
        <w:t> </w:t>
      </w:r>
      <w:r>
        <w:rPr/>
        <w:t>also</w:t>
      </w:r>
      <w:r>
        <w:rPr>
          <w:spacing w:val="-12"/>
        </w:rPr>
        <w:t> </w:t>
      </w:r>
      <w:r>
        <w:rPr/>
        <w:t>marked with the sensory evidential</w:t>
      </w:r>
      <w:r>
        <w:rPr>
          <w:spacing w:val="-1"/>
        </w:rPr>
        <w:t> </w:t>
      </w:r>
      <w:r>
        <w:rPr/>
        <w:t>rather than the egophoric form.</w:t>
      </w:r>
      <w:r>
        <w:rPr>
          <w:spacing w:val="25"/>
        </w:rPr>
        <w:t> </w:t>
      </w:r>
      <w:r>
        <w:rPr/>
        <w:t>The inferential</w:t>
      </w:r>
      <w:r>
        <w:rPr>
          <w:spacing w:val="-1"/>
        </w:rPr>
        <w:t> </w:t>
      </w:r>
      <w:r>
        <w:rPr/>
        <w:t>marker </w:t>
      </w:r>
      <w:r>
        <w:rPr>
          <w:i/>
        </w:rPr>
        <w:t>-sʰi</w:t>
      </w:r>
      <w:r>
        <w:rPr/>
        <w:t>, beyond its</w:t>
      </w:r>
      <w:r>
        <w:rPr>
          <w:spacing w:val="-6"/>
        </w:rPr>
        <w:t> </w:t>
      </w:r>
      <w:r>
        <w:rPr/>
        <w:t>use</w:t>
      </w:r>
      <w:r>
        <w:rPr>
          <w:spacing w:val="-6"/>
        </w:rPr>
        <w:t> </w:t>
      </w:r>
      <w:r>
        <w:rPr/>
        <w:t>above</w:t>
      </w:r>
      <w:r>
        <w:rPr>
          <w:spacing w:val="-6"/>
        </w:rPr>
        <w:t> </w:t>
      </w:r>
      <w:r>
        <w:rPr/>
        <w:t>in</w:t>
      </w:r>
      <w:r>
        <w:rPr>
          <w:spacing w:val="-6"/>
        </w:rPr>
        <w:t> </w:t>
      </w:r>
      <w:r>
        <w:rPr/>
        <w:t>some</w:t>
      </w:r>
      <w:r>
        <w:rPr>
          <w:spacing w:val="-6"/>
        </w:rPr>
        <w:t> </w:t>
      </w:r>
      <w:r>
        <w:rPr/>
        <w:t>non-volitional</w:t>
      </w:r>
      <w:r>
        <w:rPr>
          <w:spacing w:val="-6"/>
        </w:rPr>
        <w:t> </w:t>
      </w:r>
      <w:r>
        <w:rPr/>
        <w:t>first-person</w:t>
      </w:r>
      <w:r>
        <w:rPr>
          <w:spacing w:val="-6"/>
        </w:rPr>
        <w:t> </w:t>
      </w:r>
      <w:r>
        <w:rPr/>
        <w:t>actions,</w:t>
      </w:r>
      <w:r>
        <w:rPr>
          <w:spacing w:val="-6"/>
        </w:rPr>
        <w:t> </w:t>
      </w:r>
      <w:r>
        <w:rPr/>
        <w:t>acts</w:t>
      </w:r>
      <w:r>
        <w:rPr>
          <w:spacing w:val="-6"/>
        </w:rPr>
        <w:t> </w:t>
      </w:r>
      <w:r>
        <w:rPr/>
        <w:t>more</w:t>
      </w:r>
      <w:r>
        <w:rPr>
          <w:spacing w:val="-6"/>
        </w:rPr>
        <w:t> </w:t>
      </w:r>
      <w:r>
        <w:rPr/>
        <w:t>or</w:t>
      </w:r>
      <w:r>
        <w:rPr>
          <w:spacing w:val="-6"/>
        </w:rPr>
        <w:t> </w:t>
      </w:r>
      <w:r>
        <w:rPr/>
        <w:t>less</w:t>
      </w:r>
      <w:r>
        <w:rPr>
          <w:spacing w:val="-6"/>
        </w:rPr>
        <w:t> </w:t>
      </w:r>
      <w:r>
        <w:rPr/>
        <w:t>as</w:t>
      </w:r>
      <w:r>
        <w:rPr>
          <w:spacing w:val="-6"/>
        </w:rPr>
        <w:t> </w:t>
      </w:r>
      <w:r>
        <w:rPr/>
        <w:t>would</w:t>
      </w:r>
      <w:r>
        <w:rPr>
          <w:spacing w:val="-6"/>
        </w:rPr>
        <w:t> </w:t>
      </w:r>
      <w:r>
        <w:rPr/>
        <w:t>be</w:t>
      </w:r>
      <w:r>
        <w:rPr>
          <w:spacing w:val="-6"/>
        </w:rPr>
        <w:t> </w:t>
      </w:r>
      <w:r>
        <w:rPr/>
        <w:t>expected, marking information gained without direct sensory or participatory evidence.</w:t>
      </w:r>
      <w:r>
        <w:rPr>
          <w:spacing w:val="32"/>
        </w:rPr>
        <w:t> </w:t>
      </w:r>
      <w:r>
        <w:rPr/>
        <w:t>This is extended to sources of information for which the speaker was present but does not mentally have access to, such as their own birth.</w:t>
      </w:r>
      <w:r>
        <w:rPr>
          <w:spacing w:val="40"/>
        </w:rPr>
        <w:t> </w:t>
      </w:r>
      <w:r>
        <w:rPr/>
        <w:t>(</w:t>
      </w:r>
      <w:hyperlink w:history="true" w:anchor="_bookmark395">
        <w:r>
          <w:rPr/>
          <w:t>Honkasalo 2019</w:t>
        </w:r>
      </w:hyperlink>
      <w:r>
        <w:rPr/>
        <w:t>:</w:t>
      </w:r>
      <w:r>
        <w:rPr>
          <w:spacing w:val="40"/>
        </w:rPr>
        <w:t> </w:t>
      </w:r>
      <w:r>
        <w:rPr/>
        <w:t>p. 589) suggests a possible diachronic route for the</w:t>
      </w:r>
      <w:r>
        <w:rPr>
          <w:spacing w:val="-3"/>
        </w:rPr>
        <w:t> </w:t>
      </w:r>
      <w:r>
        <w:rPr/>
        <w:t>development</w:t>
      </w:r>
      <w:r>
        <w:rPr>
          <w:spacing w:val="-3"/>
        </w:rPr>
        <w:t> </w:t>
      </w:r>
      <w:r>
        <w:rPr/>
        <w:t>of</w:t>
      </w:r>
      <w:r>
        <w:rPr>
          <w:spacing w:val="-3"/>
        </w:rPr>
        <w:t> </w:t>
      </w:r>
      <w:r>
        <w:rPr/>
        <w:t>this</w:t>
      </w:r>
      <w:r>
        <w:rPr>
          <w:spacing w:val="-3"/>
        </w:rPr>
        <w:t> </w:t>
      </w:r>
      <w:r>
        <w:rPr/>
        <w:t>form,</w:t>
      </w:r>
      <w:r>
        <w:rPr>
          <w:spacing w:val="-3"/>
        </w:rPr>
        <w:t> </w:t>
      </w:r>
      <w:r>
        <w:rPr/>
        <w:t>though</w:t>
      </w:r>
      <w:r>
        <w:rPr>
          <w:spacing w:val="-3"/>
        </w:rPr>
        <w:t> </w:t>
      </w:r>
      <w:r>
        <w:rPr/>
        <w:t>notes</w:t>
      </w:r>
      <w:r>
        <w:rPr>
          <w:spacing w:val="-3"/>
        </w:rPr>
        <w:t> </w:t>
      </w:r>
      <w:r>
        <w:rPr/>
        <w:t>some</w:t>
      </w:r>
      <w:r>
        <w:rPr>
          <w:spacing w:val="-3"/>
        </w:rPr>
        <w:t> </w:t>
      </w:r>
      <w:r>
        <w:rPr/>
        <w:t>possible</w:t>
      </w:r>
      <w:r>
        <w:rPr>
          <w:spacing w:val="-3"/>
        </w:rPr>
        <w:t> </w:t>
      </w:r>
      <w:r>
        <w:rPr/>
        <w:t>challenges</w:t>
      </w:r>
      <w:r>
        <w:rPr>
          <w:spacing w:val="-3"/>
        </w:rPr>
        <w:t> </w:t>
      </w:r>
      <w:r>
        <w:rPr/>
        <w:t>with</w:t>
      </w:r>
      <w:r>
        <w:rPr>
          <w:spacing w:val="-3"/>
        </w:rPr>
        <w:t> </w:t>
      </w:r>
      <w:r>
        <w:rPr/>
        <w:t>the</w:t>
      </w:r>
      <w:r>
        <w:rPr>
          <w:spacing w:val="-3"/>
        </w:rPr>
        <w:t> </w:t>
      </w:r>
      <w:r>
        <w:rPr/>
        <w:t>development</w:t>
      </w:r>
      <w:r>
        <w:rPr>
          <w:spacing w:val="-3"/>
        </w:rPr>
        <w:t> </w:t>
      </w:r>
      <w:r>
        <w:rPr/>
        <w:t>of</w:t>
      </w:r>
      <w:r>
        <w:rPr>
          <w:spacing w:val="-3"/>
        </w:rPr>
        <w:t> </w:t>
      </w:r>
      <w:r>
        <w:rPr/>
        <w:t>a Proto-Trans-Himalayan </w:t>
      </w:r>
      <w:r>
        <w:rPr>
          <w:i/>
        </w:rPr>
        <w:t>*-s </w:t>
      </w:r>
      <w:r>
        <w:rPr/>
        <w:t>into </w:t>
      </w:r>
      <w:r>
        <w:rPr>
          <w:i/>
        </w:rPr>
        <w:t>-sʰi </w:t>
      </w:r>
      <w:r>
        <w:rPr/>
        <w:t>within Eastern Geshiza.</w:t>
      </w:r>
      <w:r>
        <w:rPr>
          <w:spacing w:val="40"/>
        </w:rPr>
        <w:t> </w:t>
      </w:r>
      <w:r>
        <w:rPr/>
        <w:t>Not noted, however, is the formal similarity</w:t>
      </w:r>
      <w:r>
        <w:rPr>
          <w:spacing w:val="-9"/>
        </w:rPr>
        <w:t> </w:t>
      </w:r>
      <w:r>
        <w:rPr/>
        <w:t>between</w:t>
      </w:r>
      <w:r>
        <w:rPr>
          <w:spacing w:val="-9"/>
        </w:rPr>
        <w:t> </w:t>
      </w:r>
      <w:r>
        <w:rPr/>
        <w:t>the</w:t>
      </w:r>
      <w:r>
        <w:rPr>
          <w:spacing w:val="-9"/>
        </w:rPr>
        <w:t> </w:t>
      </w:r>
      <w:r>
        <w:rPr/>
        <w:t>form</w:t>
      </w:r>
      <w:r>
        <w:rPr>
          <w:spacing w:val="-9"/>
        </w:rPr>
        <w:t> </w:t>
      </w:r>
      <w:r>
        <w:rPr/>
        <w:t>and</w:t>
      </w:r>
      <w:r>
        <w:rPr>
          <w:spacing w:val="-9"/>
        </w:rPr>
        <w:t> </w:t>
      </w:r>
      <w:r>
        <w:rPr/>
        <w:t>functionally</w:t>
      </w:r>
      <w:r>
        <w:rPr>
          <w:spacing w:val="-9"/>
        </w:rPr>
        <w:t> </w:t>
      </w:r>
      <w:r>
        <w:rPr/>
        <w:t>similar</w:t>
      </w:r>
      <w:r>
        <w:rPr>
          <w:spacing w:val="-9"/>
        </w:rPr>
        <w:t> </w:t>
      </w:r>
      <w:r>
        <w:rPr/>
        <w:t>forms</w:t>
      </w:r>
      <w:r>
        <w:rPr>
          <w:spacing w:val="-9"/>
        </w:rPr>
        <w:t> </w:t>
      </w:r>
      <w:r>
        <w:rPr/>
        <w:t>in</w:t>
      </w:r>
      <w:r>
        <w:rPr>
          <w:spacing w:val="-9"/>
        </w:rPr>
        <w:t> </w:t>
      </w:r>
      <w:r>
        <w:rPr/>
        <w:t>varieties</w:t>
      </w:r>
      <w:r>
        <w:rPr>
          <w:spacing w:val="-9"/>
        </w:rPr>
        <w:t> </w:t>
      </w:r>
      <w:r>
        <w:rPr/>
        <w:t>of</w:t>
      </w:r>
      <w:r>
        <w:rPr>
          <w:spacing w:val="-9"/>
        </w:rPr>
        <w:t> </w:t>
      </w:r>
      <w:r>
        <w:rPr/>
        <w:t>the</w:t>
      </w:r>
      <w:r>
        <w:rPr>
          <w:spacing w:val="-9"/>
        </w:rPr>
        <w:t> </w:t>
      </w:r>
      <w:r>
        <w:rPr/>
        <w:t>related</w:t>
      </w:r>
      <w:r>
        <w:rPr>
          <w:spacing w:val="-9"/>
        </w:rPr>
        <w:t> </w:t>
      </w:r>
      <w:r>
        <w:rPr/>
        <w:t>Khroskyabs language.</w:t>
      </w:r>
      <w:r>
        <w:rPr>
          <w:spacing w:val="18"/>
        </w:rPr>
        <w:t> </w:t>
      </w:r>
      <w:hyperlink w:history="true" w:anchor="_bookmark482">
        <w:r>
          <w:rPr/>
          <w:t>Taylor-Adams</w:t>
        </w:r>
        <w:r>
          <w:rPr>
            <w:spacing w:val="-3"/>
          </w:rPr>
          <w:t> </w:t>
        </w:r>
        <w:r>
          <w:rPr/>
          <w:t>&amp;</w:t>
        </w:r>
        <w:r>
          <w:rPr>
            <w:spacing w:val="-3"/>
          </w:rPr>
          <w:t> </w:t>
        </w:r>
        <w:r>
          <w:rPr/>
          <w:t>Lhawa</w:t>
        </w:r>
        <w:r>
          <w:rPr>
            <w:spacing w:val="-3"/>
          </w:rPr>
          <w:t> </w:t>
        </w:r>
        <w:r>
          <w:rPr/>
          <w:t>(2020)</w:t>
        </w:r>
      </w:hyperlink>
      <w:r>
        <w:rPr>
          <w:spacing w:val="-3"/>
        </w:rPr>
        <w:t> </w:t>
      </w:r>
      <w:r>
        <w:rPr/>
        <w:t>give</w:t>
      </w:r>
      <w:r>
        <w:rPr>
          <w:spacing w:val="-3"/>
        </w:rPr>
        <w:t> </w:t>
      </w:r>
      <w:r>
        <w:rPr/>
        <w:t>a</w:t>
      </w:r>
      <w:r>
        <w:rPr>
          <w:spacing w:val="-3"/>
        </w:rPr>
        <w:t> </w:t>
      </w:r>
      <w:r>
        <w:rPr/>
        <w:t>mirative</w:t>
      </w:r>
      <w:r>
        <w:rPr>
          <w:spacing w:val="-3"/>
        </w:rPr>
        <w:t> </w:t>
      </w:r>
      <w:r>
        <w:rPr/>
        <w:t>marker</w:t>
      </w:r>
      <w:r>
        <w:rPr>
          <w:spacing w:val="-3"/>
        </w:rPr>
        <w:t> </w:t>
      </w:r>
      <w:r>
        <w:rPr>
          <w:i/>
        </w:rPr>
        <w:t>-(t)sʰi </w:t>
      </w:r>
      <w:r>
        <w:rPr/>
        <w:t>for</w:t>
      </w:r>
      <w:r>
        <w:rPr>
          <w:spacing w:val="-3"/>
        </w:rPr>
        <w:t> </w:t>
      </w:r>
      <w:r>
        <w:rPr/>
        <w:t>the</w:t>
      </w:r>
      <w:r>
        <w:rPr>
          <w:spacing w:val="-3"/>
        </w:rPr>
        <w:t> </w:t>
      </w:r>
      <w:r>
        <w:rPr/>
        <w:t>variety</w:t>
      </w:r>
      <w:r>
        <w:rPr>
          <w:spacing w:val="-3"/>
        </w:rPr>
        <w:t> </w:t>
      </w:r>
      <w:r>
        <w:rPr/>
        <w:t>spoken</w:t>
      </w:r>
      <w:r>
        <w:rPr>
          <w:spacing w:val="-3"/>
        </w:rPr>
        <w:t> </w:t>
      </w:r>
      <w:r>
        <w:rPr/>
        <w:t>in Siyewu,</w:t>
      </w:r>
      <w:r>
        <w:rPr>
          <w:spacing w:val="-2"/>
        </w:rPr>
        <w:t> </w:t>
      </w:r>
      <w:r>
        <w:rPr/>
        <w:t>while</w:t>
      </w:r>
      <w:r>
        <w:rPr>
          <w:spacing w:val="-2"/>
        </w:rPr>
        <w:t> </w:t>
      </w:r>
      <w:hyperlink w:history="true" w:anchor="_bookmark412">
        <w:r>
          <w:rPr/>
          <w:t>Lai</w:t>
        </w:r>
        <w:r>
          <w:rPr>
            <w:spacing w:val="-2"/>
          </w:rPr>
          <w:t> </w:t>
        </w:r>
        <w:r>
          <w:rPr/>
          <w:t>(2017)</w:t>
        </w:r>
      </w:hyperlink>
      <w:r>
        <w:rPr>
          <w:spacing w:val="-2"/>
        </w:rPr>
        <w:t> </w:t>
      </w:r>
      <w:r>
        <w:rPr/>
        <w:t>gives</w:t>
      </w:r>
      <w:r>
        <w:rPr>
          <w:spacing w:val="-2"/>
        </w:rPr>
        <w:t> </w:t>
      </w:r>
      <w:r>
        <w:rPr/>
        <w:t>the</w:t>
      </w:r>
      <w:r>
        <w:rPr>
          <w:spacing w:val="-2"/>
        </w:rPr>
        <w:t> </w:t>
      </w:r>
      <w:r>
        <w:rPr/>
        <w:t>form</w:t>
      </w:r>
      <w:r>
        <w:rPr>
          <w:spacing w:val="-2"/>
        </w:rPr>
        <w:t> </w:t>
      </w:r>
      <w:r>
        <w:rPr>
          <w:i/>
        </w:rPr>
        <w:t>-si </w:t>
      </w:r>
      <w:r>
        <w:rPr/>
        <w:t>in</w:t>
      </w:r>
      <w:r>
        <w:rPr>
          <w:spacing w:val="-2"/>
        </w:rPr>
        <w:t> </w:t>
      </w:r>
      <w:r>
        <w:rPr/>
        <w:t>the</w:t>
      </w:r>
      <w:r>
        <w:rPr>
          <w:spacing w:val="-2"/>
        </w:rPr>
        <w:t> </w:t>
      </w:r>
      <w:r>
        <w:rPr/>
        <w:t>Wobzi</w:t>
      </w:r>
      <w:r>
        <w:rPr>
          <w:spacing w:val="-2"/>
        </w:rPr>
        <w:t> </w:t>
      </w:r>
      <w:r>
        <w:rPr/>
        <w:t>variety</w:t>
      </w:r>
      <w:r>
        <w:rPr>
          <w:spacing w:val="-2"/>
        </w:rPr>
        <w:t> </w:t>
      </w:r>
      <w:r>
        <w:rPr/>
        <w:t>as</w:t>
      </w:r>
      <w:r>
        <w:rPr>
          <w:spacing w:val="-2"/>
        </w:rPr>
        <w:t> </w:t>
      </w:r>
      <w:r>
        <w:rPr/>
        <w:t>carrying</w:t>
      </w:r>
      <w:r>
        <w:rPr>
          <w:spacing w:val="-2"/>
        </w:rPr>
        <w:t> </w:t>
      </w:r>
      <w:r>
        <w:rPr/>
        <w:t>both</w:t>
      </w:r>
      <w:r>
        <w:rPr>
          <w:spacing w:val="-2"/>
        </w:rPr>
        <w:t> </w:t>
      </w:r>
      <w:r>
        <w:rPr/>
        <w:t>inferential</w:t>
      </w:r>
      <w:r>
        <w:rPr>
          <w:spacing w:val="-2"/>
        </w:rPr>
        <w:t> </w:t>
      </w:r>
      <w:r>
        <w:rPr/>
        <w:t>and mirative</w:t>
      </w:r>
      <w:r>
        <w:rPr>
          <w:spacing w:val="-9"/>
        </w:rPr>
        <w:t> </w:t>
      </w:r>
      <w:r>
        <w:rPr/>
        <w:t>meaning.</w:t>
      </w:r>
      <w:r>
        <w:rPr>
          <w:spacing w:val="8"/>
        </w:rPr>
        <w:t> </w:t>
      </w:r>
      <w:r>
        <w:rPr/>
        <w:t>This</w:t>
      </w:r>
      <w:r>
        <w:rPr>
          <w:spacing w:val="-9"/>
        </w:rPr>
        <w:t> </w:t>
      </w:r>
      <w:r>
        <w:rPr/>
        <w:t>seems</w:t>
      </w:r>
      <w:r>
        <w:rPr>
          <w:spacing w:val="-9"/>
        </w:rPr>
        <w:t> </w:t>
      </w:r>
      <w:r>
        <w:rPr/>
        <w:t>to</w:t>
      </w:r>
      <w:r>
        <w:rPr>
          <w:spacing w:val="-9"/>
        </w:rPr>
        <w:t> </w:t>
      </w:r>
      <w:r>
        <w:rPr/>
        <w:t>lend</w:t>
      </w:r>
      <w:r>
        <w:rPr>
          <w:spacing w:val="-9"/>
        </w:rPr>
        <w:t> </w:t>
      </w:r>
      <w:r>
        <w:rPr/>
        <w:t>some</w:t>
      </w:r>
      <w:r>
        <w:rPr>
          <w:spacing w:val="-9"/>
        </w:rPr>
        <w:t> </w:t>
      </w:r>
      <w:r>
        <w:rPr/>
        <w:t>support</w:t>
      </w:r>
      <w:r>
        <w:rPr>
          <w:spacing w:val="-9"/>
        </w:rPr>
        <w:t> </w:t>
      </w:r>
      <w:r>
        <w:rPr/>
        <w:t>for</w:t>
      </w:r>
      <w:r>
        <w:rPr>
          <w:spacing w:val="-9"/>
        </w:rPr>
        <w:t> </w:t>
      </w:r>
      <w:r>
        <w:rPr/>
        <w:t>areal</w:t>
      </w:r>
      <w:r>
        <w:rPr>
          <w:spacing w:val="-9"/>
        </w:rPr>
        <w:t> </w:t>
      </w:r>
      <w:r>
        <w:rPr/>
        <w:t>diffusion</w:t>
      </w:r>
      <w:r>
        <w:rPr>
          <w:spacing w:val="-9"/>
        </w:rPr>
        <w:t> </w:t>
      </w:r>
      <w:r>
        <w:rPr/>
        <w:t>of</w:t>
      </w:r>
      <w:r>
        <w:rPr>
          <w:spacing w:val="-9"/>
        </w:rPr>
        <w:t> </w:t>
      </w:r>
      <w:r>
        <w:rPr/>
        <w:t>the</w:t>
      </w:r>
      <w:r>
        <w:rPr>
          <w:spacing w:val="-9"/>
        </w:rPr>
        <w:t> </w:t>
      </w:r>
      <w:r>
        <w:rPr/>
        <w:t>form</w:t>
      </w:r>
      <w:r>
        <w:rPr>
          <w:spacing w:val="-9"/>
        </w:rPr>
        <w:t> </w:t>
      </w:r>
      <w:r>
        <w:rPr/>
        <w:t>given</w:t>
      </w:r>
      <w:r>
        <w:rPr>
          <w:spacing w:val="-9"/>
        </w:rPr>
        <w:t> </w:t>
      </w:r>
      <w:r>
        <w:rPr/>
        <w:t>the</w:t>
      </w:r>
      <w:r>
        <w:rPr>
          <w:spacing w:val="-9"/>
        </w:rPr>
        <w:t> </w:t>
      </w:r>
      <w:r>
        <w:rPr/>
        <w:t>sim- ilarities of these forms and their functions, as well as the geographical proximity of the speaker groups being spoken in neighbouring counties within Sichuan province.</w:t>
      </w:r>
      <w:r>
        <w:rPr>
          <w:spacing w:val="40"/>
        </w:rPr>
        <w:t> </w:t>
      </w:r>
      <w:r>
        <w:rPr/>
        <w:t>Interestingly, despite the documented function of the form in the Wobzi variety of Khroskyabs appearing closer to Eastern</w:t>
      </w:r>
      <w:r>
        <w:rPr>
          <w:spacing w:val="-11"/>
        </w:rPr>
        <w:t> </w:t>
      </w:r>
      <w:r>
        <w:rPr/>
        <w:t>Geshiza</w:t>
      </w:r>
      <w:r>
        <w:rPr>
          <w:spacing w:val="-11"/>
        </w:rPr>
        <w:t> </w:t>
      </w:r>
      <w:r>
        <w:rPr/>
        <w:t>than</w:t>
      </w:r>
      <w:r>
        <w:rPr>
          <w:spacing w:val="-11"/>
        </w:rPr>
        <w:t> </w:t>
      </w:r>
      <w:r>
        <w:rPr/>
        <w:t>the</w:t>
      </w:r>
      <w:r>
        <w:rPr>
          <w:spacing w:val="-11"/>
        </w:rPr>
        <w:t> </w:t>
      </w:r>
      <w:r>
        <w:rPr/>
        <w:t>Siyewu</w:t>
      </w:r>
      <w:r>
        <w:rPr>
          <w:spacing w:val="-11"/>
        </w:rPr>
        <w:t> </w:t>
      </w:r>
      <w:r>
        <w:rPr/>
        <w:t>variety,</w:t>
      </w:r>
      <w:r>
        <w:rPr>
          <w:spacing w:val="-10"/>
        </w:rPr>
        <w:t> </w:t>
      </w:r>
      <w:r>
        <w:rPr/>
        <w:t>geographically</w:t>
      </w:r>
      <w:r>
        <w:rPr>
          <w:spacing w:val="-11"/>
        </w:rPr>
        <w:t> </w:t>
      </w:r>
      <w:r>
        <w:rPr/>
        <w:t>speaking</w:t>
      </w:r>
      <w:r>
        <w:rPr>
          <w:spacing w:val="-11"/>
        </w:rPr>
        <w:t> </w:t>
      </w:r>
      <w:r>
        <w:rPr/>
        <w:t>Siyewu</w:t>
      </w:r>
      <w:r>
        <w:rPr>
          <w:spacing w:val="-11"/>
        </w:rPr>
        <w:t> </w:t>
      </w:r>
      <w:r>
        <w:rPr/>
        <w:t>appears</w:t>
      </w:r>
      <w:r>
        <w:rPr>
          <w:spacing w:val="-11"/>
        </w:rPr>
        <w:t> </w:t>
      </w:r>
      <w:r>
        <w:rPr/>
        <w:t>to</w:t>
      </w:r>
      <w:r>
        <w:rPr>
          <w:spacing w:val="-11"/>
        </w:rPr>
        <w:t> </w:t>
      </w:r>
      <w:r>
        <w:rPr/>
        <w:t>be</w:t>
      </w:r>
      <w:r>
        <w:rPr>
          <w:spacing w:val="-11"/>
        </w:rPr>
        <w:t> </w:t>
      </w:r>
      <w:r>
        <w:rPr/>
        <w:t>between Geshiza</w:t>
      </w:r>
      <w:r>
        <w:rPr>
          <w:spacing w:val="-9"/>
        </w:rPr>
        <w:t> </w:t>
      </w:r>
      <w:r>
        <w:rPr/>
        <w:t>and</w:t>
      </w:r>
      <w:r>
        <w:rPr>
          <w:spacing w:val="-9"/>
        </w:rPr>
        <w:t> </w:t>
      </w:r>
      <w:r>
        <w:rPr/>
        <w:t>Wobzi,</w:t>
      </w:r>
      <w:r>
        <w:rPr>
          <w:spacing w:val="-7"/>
        </w:rPr>
        <w:t> </w:t>
      </w:r>
      <w:r>
        <w:rPr/>
        <w:t>assuming</w:t>
      </w:r>
      <w:r>
        <w:rPr>
          <w:spacing w:val="-9"/>
        </w:rPr>
        <w:t> </w:t>
      </w:r>
      <w:r>
        <w:rPr/>
        <w:t>the</w:t>
      </w:r>
      <w:r>
        <w:rPr>
          <w:spacing w:val="-8"/>
        </w:rPr>
        <w:t> </w:t>
      </w:r>
      <w:r>
        <w:rPr/>
        <w:t>Dajin</w:t>
      </w:r>
      <w:r>
        <w:rPr>
          <w:spacing w:val="-9"/>
        </w:rPr>
        <w:t> </w:t>
      </w:r>
      <w:r>
        <w:rPr/>
        <w:t>River</w:t>
      </w:r>
      <w:r>
        <w:rPr>
          <w:spacing w:val="-8"/>
        </w:rPr>
        <w:t> </w:t>
      </w:r>
      <w:r>
        <w:rPr/>
        <w:t>valley</w:t>
      </w:r>
      <w:r>
        <w:rPr>
          <w:spacing w:val="-9"/>
        </w:rPr>
        <w:t> </w:t>
      </w:r>
      <w:r>
        <w:rPr/>
        <w:t>is</w:t>
      </w:r>
      <w:r>
        <w:rPr>
          <w:spacing w:val="-9"/>
        </w:rPr>
        <w:t> </w:t>
      </w:r>
      <w:r>
        <w:rPr/>
        <w:t>used</w:t>
      </w:r>
      <w:r>
        <w:rPr>
          <w:spacing w:val="-8"/>
        </w:rPr>
        <w:t> </w:t>
      </w:r>
      <w:r>
        <w:rPr/>
        <w:t>as</w:t>
      </w:r>
      <w:r>
        <w:rPr>
          <w:spacing w:val="-9"/>
        </w:rPr>
        <w:t> </w:t>
      </w:r>
      <w:r>
        <w:rPr/>
        <w:t>a</w:t>
      </w:r>
      <w:r>
        <w:rPr>
          <w:spacing w:val="-8"/>
        </w:rPr>
        <w:t> </w:t>
      </w:r>
      <w:r>
        <w:rPr/>
        <w:t>passage</w:t>
      </w:r>
      <w:r>
        <w:rPr>
          <w:spacing w:val="-9"/>
        </w:rPr>
        <w:t> </w:t>
      </w:r>
      <w:r>
        <w:rPr/>
        <w:t>through</w:t>
      </w:r>
      <w:r>
        <w:rPr>
          <w:spacing w:val="-8"/>
        </w:rPr>
        <w:t> </w:t>
      </w:r>
      <w:r>
        <w:rPr/>
        <w:t>the</w:t>
      </w:r>
      <w:r>
        <w:rPr>
          <w:spacing w:val="-9"/>
        </w:rPr>
        <w:t> </w:t>
      </w:r>
      <w:r>
        <w:rPr>
          <w:spacing w:val="-2"/>
        </w:rPr>
        <w:t>mountains.</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Running</w:t>
      </w:r>
      <w:r>
        <w:rPr>
          <w:spacing w:val="-2"/>
        </w:rPr>
        <w:t> </w:t>
      </w:r>
      <w:r>
        <w:rPr/>
        <w:t>downstream</w:t>
      </w:r>
      <w:r>
        <w:rPr>
          <w:spacing w:val="-2"/>
        </w:rPr>
        <w:t> </w:t>
      </w:r>
      <w:r>
        <w:rPr/>
        <w:t>along</w:t>
      </w:r>
      <w:r>
        <w:rPr>
          <w:spacing w:val="-2"/>
        </w:rPr>
        <w:t> </w:t>
      </w:r>
      <w:r>
        <w:rPr/>
        <w:t>the</w:t>
      </w:r>
      <w:r>
        <w:rPr>
          <w:spacing w:val="-2"/>
        </w:rPr>
        <w:t> </w:t>
      </w:r>
      <w:r>
        <w:rPr/>
        <w:t>Dajin</w:t>
      </w:r>
      <w:r>
        <w:rPr>
          <w:spacing w:val="-2"/>
        </w:rPr>
        <w:t> </w:t>
      </w:r>
      <w:r>
        <w:rPr/>
        <w:t>River</w:t>
      </w:r>
      <w:r>
        <w:rPr>
          <w:spacing w:val="-2"/>
        </w:rPr>
        <w:t> </w:t>
      </w:r>
      <w:r>
        <w:rPr/>
        <w:t>instead</w:t>
      </w:r>
      <w:r>
        <w:rPr>
          <w:spacing w:val="-2"/>
        </w:rPr>
        <w:t> </w:t>
      </w:r>
      <w:r>
        <w:rPr/>
        <w:t>of</w:t>
      </w:r>
      <w:r>
        <w:rPr>
          <w:spacing w:val="-2"/>
        </w:rPr>
        <w:t> </w:t>
      </w:r>
      <w:r>
        <w:rPr/>
        <w:t>upstream,</w:t>
      </w:r>
      <w:r>
        <w:rPr>
          <w:spacing w:val="-1"/>
        </w:rPr>
        <w:t> </w:t>
      </w:r>
      <w:hyperlink w:history="true" w:anchor="_bookmark364">
        <w:r>
          <w:rPr/>
          <w:t>Gates</w:t>
        </w:r>
        <w:r>
          <w:rPr>
            <w:spacing w:val="-2"/>
          </w:rPr>
          <w:t> </w:t>
        </w:r>
        <w:r>
          <w:rPr/>
          <w:t>(2021)</w:t>
        </w:r>
      </w:hyperlink>
      <w:r>
        <w:rPr>
          <w:spacing w:val="-2"/>
        </w:rPr>
        <w:t> </w:t>
      </w:r>
      <w:r>
        <w:rPr/>
        <w:t>describes</w:t>
      </w:r>
      <w:r>
        <w:rPr>
          <w:spacing w:val="-2"/>
        </w:rPr>
        <w:t> </w:t>
      </w:r>
      <w:r>
        <w:rPr/>
        <w:t>another formally similar form </w:t>
      </w:r>
      <w:r>
        <w:rPr>
          <w:i/>
        </w:rPr>
        <w:t>-sə</w:t>
      </w:r>
      <w:r>
        <w:rPr/>
        <w:t>, again an inferential evidential with some mirative uses, and notes a further cognate form in Tangut of </w:t>
      </w:r>
      <w:r>
        <w:rPr>
          <w:i/>
        </w:rPr>
        <w:t>sji²</w:t>
      </w:r>
      <w:r>
        <w:rPr/>
        <w:t>, also an inferential (</w:t>
      </w:r>
      <w:hyperlink w:history="true" w:anchor="_bookmark413">
        <w:r>
          <w:rPr/>
          <w:t>Lai et al. 2020</w:t>
        </w:r>
      </w:hyperlink>
      <w:r>
        <w:rPr/>
        <w:t>).</w:t>
      </w:r>
      <w:r>
        <w:rPr>
          <w:spacing w:val="23"/>
        </w:rPr>
        <w:t> </w:t>
      </w:r>
      <w:r>
        <w:rPr/>
        <w:t>The likely cognacy of these forms, along with the age of Tangut (which is attested only in historical record and was spoken</w:t>
      </w:r>
      <w:r>
        <w:rPr>
          <w:spacing w:val="-11"/>
        </w:rPr>
        <w:t> </w:t>
      </w:r>
      <w:r>
        <w:rPr/>
        <w:t>circa</w:t>
      </w:r>
      <w:r>
        <w:rPr>
          <w:spacing w:val="-12"/>
        </w:rPr>
        <w:t> </w:t>
      </w:r>
      <w:r>
        <w:rPr/>
        <w:t>1038-1227</w:t>
      </w:r>
      <w:r>
        <w:rPr>
          <w:spacing w:val="-11"/>
        </w:rPr>
        <w:t> </w:t>
      </w:r>
      <w:r>
        <w:rPr/>
        <w:t>(</w:t>
      </w:r>
      <w:hyperlink w:history="true" w:anchor="_bookmark413">
        <w:r>
          <w:rPr/>
          <w:t>Lai</w:t>
        </w:r>
        <w:r>
          <w:rPr>
            <w:spacing w:val="-11"/>
          </w:rPr>
          <w:t> </w:t>
        </w:r>
        <w:r>
          <w:rPr/>
          <w:t>et</w:t>
        </w:r>
        <w:r>
          <w:rPr>
            <w:spacing w:val="-11"/>
          </w:rPr>
          <w:t> </w:t>
        </w:r>
        <w:r>
          <w:rPr/>
          <w:t>al.</w:t>
        </w:r>
        <w:r>
          <w:rPr>
            <w:spacing w:val="-11"/>
          </w:rPr>
          <w:t> </w:t>
        </w:r>
        <w:r>
          <w:rPr/>
          <w:t>2020</w:t>
        </w:r>
      </w:hyperlink>
      <w:r>
        <w:rPr/>
        <w:t>)),</w:t>
      </w:r>
      <w:r>
        <w:rPr>
          <w:spacing w:val="-11"/>
        </w:rPr>
        <w:t> </w:t>
      </w:r>
      <w:r>
        <w:rPr/>
        <w:t>suggests</w:t>
      </w:r>
      <w:r>
        <w:rPr>
          <w:spacing w:val="-11"/>
        </w:rPr>
        <w:t> </w:t>
      </w:r>
      <w:r>
        <w:rPr/>
        <w:t>that</w:t>
      </w:r>
      <w:r>
        <w:rPr>
          <w:spacing w:val="-11"/>
        </w:rPr>
        <w:t> </w:t>
      </w:r>
      <w:r>
        <w:rPr/>
        <w:t>they</w:t>
      </w:r>
      <w:r>
        <w:rPr>
          <w:spacing w:val="-11"/>
        </w:rPr>
        <w:t> </w:t>
      </w:r>
      <w:r>
        <w:rPr/>
        <w:t>are</w:t>
      </w:r>
      <w:r>
        <w:rPr>
          <w:spacing w:val="-12"/>
        </w:rPr>
        <w:t> </w:t>
      </w:r>
      <w:r>
        <w:rPr/>
        <w:t>a</w:t>
      </w:r>
      <w:r>
        <w:rPr>
          <w:spacing w:val="-11"/>
        </w:rPr>
        <w:t> </w:t>
      </w:r>
      <w:r>
        <w:rPr/>
        <w:t>common</w:t>
      </w:r>
      <w:r>
        <w:rPr>
          <w:spacing w:val="-11"/>
        </w:rPr>
        <w:t> </w:t>
      </w:r>
      <w:r>
        <w:rPr/>
        <w:t>inheritance</w:t>
      </w:r>
      <w:r>
        <w:rPr>
          <w:spacing w:val="-11"/>
        </w:rPr>
        <w:t> </w:t>
      </w:r>
      <w:r>
        <w:rPr/>
        <w:t>rather</w:t>
      </w:r>
      <w:r>
        <w:rPr>
          <w:spacing w:val="-11"/>
        </w:rPr>
        <w:t> </w:t>
      </w:r>
      <w:r>
        <w:rPr/>
        <w:t>than an</w:t>
      </w:r>
      <w:r>
        <w:rPr>
          <w:spacing w:val="-13"/>
        </w:rPr>
        <w:t> </w:t>
      </w:r>
      <w:r>
        <w:rPr/>
        <w:t>areal</w:t>
      </w:r>
      <w:r>
        <w:rPr>
          <w:spacing w:val="-12"/>
        </w:rPr>
        <w:t> </w:t>
      </w:r>
      <w:r>
        <w:rPr/>
        <w:t>feature.</w:t>
      </w:r>
      <w:r>
        <w:rPr>
          <w:spacing w:val="-13"/>
        </w:rPr>
        <w:t> </w:t>
      </w:r>
      <w:hyperlink w:history="true" w:anchor="_bookmark364">
        <w:r>
          <w:rPr/>
          <w:t>Gates</w:t>
        </w:r>
      </w:hyperlink>
      <w:r>
        <w:rPr>
          <w:spacing w:val="-12"/>
        </w:rPr>
        <w:t> </w:t>
      </w:r>
      <w:r>
        <w:rPr/>
        <w:t>(</w:t>
      </w:r>
      <w:hyperlink w:history="true" w:anchor="_bookmark364">
        <w:r>
          <w:rPr/>
          <w:t>2021</w:t>
        </w:r>
      </w:hyperlink>
      <w:r>
        <w:rPr/>
        <w:t>),</w:t>
      </w:r>
      <w:r>
        <w:rPr>
          <w:spacing w:val="-13"/>
        </w:rPr>
        <w:t> </w:t>
      </w:r>
      <w:hyperlink w:history="true" w:anchor="_bookmark395">
        <w:r>
          <w:rPr/>
          <w:t>Honkasalo</w:t>
        </w:r>
      </w:hyperlink>
      <w:r>
        <w:rPr>
          <w:spacing w:val="-12"/>
        </w:rPr>
        <w:t> </w:t>
      </w:r>
      <w:r>
        <w:rPr/>
        <w:t>(</w:t>
      </w:r>
      <w:hyperlink w:history="true" w:anchor="_bookmark395">
        <w:r>
          <w:rPr/>
          <w:t>2019</w:t>
        </w:r>
      </w:hyperlink>
      <w:r>
        <w:rPr/>
        <w:t>),</w:t>
      </w:r>
      <w:r>
        <w:rPr>
          <w:spacing w:val="-13"/>
        </w:rPr>
        <w:t> </w:t>
      </w:r>
      <w:r>
        <w:rPr/>
        <w:t>and</w:t>
      </w:r>
      <w:r>
        <w:rPr>
          <w:spacing w:val="-12"/>
        </w:rPr>
        <w:t> </w:t>
      </w:r>
      <w:hyperlink w:history="true" w:anchor="_bookmark522">
        <w:r>
          <w:rPr/>
          <w:t>Shuya</w:t>
        </w:r>
        <w:r>
          <w:rPr>
            <w:spacing w:val="-13"/>
          </w:rPr>
          <w:t> </w:t>
        </w:r>
        <w:r>
          <w:rPr/>
          <w:t>Zhang</w:t>
        </w:r>
      </w:hyperlink>
      <w:r>
        <w:rPr>
          <w:spacing w:val="-12"/>
        </w:rPr>
        <w:t> </w:t>
      </w:r>
      <w:r>
        <w:rPr/>
        <w:t>(</w:t>
      </w:r>
      <w:hyperlink w:history="true" w:anchor="_bookmark522">
        <w:r>
          <w:rPr/>
          <w:t>2022</w:t>
        </w:r>
      </w:hyperlink>
      <w:r>
        <w:rPr/>
        <w:t>)</w:t>
      </w:r>
      <w:r>
        <w:rPr>
          <w:spacing w:val="-13"/>
        </w:rPr>
        <w:t> </w:t>
      </w:r>
      <w:r>
        <w:rPr/>
        <w:t>all</w:t>
      </w:r>
      <w:r>
        <w:rPr>
          <w:spacing w:val="-12"/>
        </w:rPr>
        <w:t> </w:t>
      </w:r>
      <w:r>
        <w:rPr/>
        <w:t>note</w:t>
      </w:r>
      <w:r>
        <w:rPr>
          <w:spacing w:val="-13"/>
        </w:rPr>
        <w:t> </w:t>
      </w:r>
      <w:r>
        <w:rPr/>
        <w:t>that</w:t>
      </w:r>
      <w:r>
        <w:rPr>
          <w:spacing w:val="-12"/>
        </w:rPr>
        <w:t> </w:t>
      </w:r>
      <w:r>
        <w:rPr/>
        <w:t>these</w:t>
      </w:r>
      <w:r>
        <w:rPr>
          <w:spacing w:val="-13"/>
        </w:rPr>
        <w:t> </w:t>
      </w:r>
      <w:r>
        <w:rPr/>
        <w:t>forms are</w:t>
      </w:r>
      <w:r>
        <w:rPr>
          <w:spacing w:val="-1"/>
        </w:rPr>
        <w:t> </w:t>
      </w:r>
      <w:r>
        <w:rPr/>
        <w:t>polyfunctional, also</w:t>
      </w:r>
      <w:r>
        <w:rPr>
          <w:spacing w:val="-1"/>
        </w:rPr>
        <w:t> </w:t>
      </w:r>
      <w:r>
        <w:rPr/>
        <w:t>being</w:t>
      </w:r>
      <w:r>
        <w:rPr>
          <w:spacing w:val="-1"/>
        </w:rPr>
        <w:t> </w:t>
      </w:r>
      <w:r>
        <w:rPr/>
        <w:t>used</w:t>
      </w:r>
      <w:r>
        <w:rPr>
          <w:spacing w:val="-1"/>
        </w:rPr>
        <w:t> </w:t>
      </w:r>
      <w:r>
        <w:rPr/>
        <w:t>as</w:t>
      </w:r>
      <w:r>
        <w:rPr>
          <w:spacing w:val="-1"/>
        </w:rPr>
        <w:t> </w:t>
      </w:r>
      <w:r>
        <w:rPr/>
        <w:t>nominalisers</w:t>
      </w:r>
      <w:r>
        <w:rPr>
          <w:spacing w:val="-1"/>
        </w:rPr>
        <w:t> </w:t>
      </w:r>
      <w:r>
        <w:rPr/>
        <w:t>among</w:t>
      </w:r>
      <w:r>
        <w:rPr>
          <w:spacing w:val="-1"/>
        </w:rPr>
        <w:t> </w:t>
      </w:r>
      <w:r>
        <w:rPr/>
        <w:t>other</w:t>
      </w:r>
      <w:r>
        <w:rPr>
          <w:spacing w:val="-1"/>
        </w:rPr>
        <w:t> </w:t>
      </w:r>
      <w:r>
        <w:rPr/>
        <w:t>things.</w:t>
      </w:r>
      <w:r>
        <w:rPr>
          <w:spacing w:val="21"/>
        </w:rPr>
        <w:t> </w:t>
      </w:r>
      <w:r>
        <w:rPr/>
        <w:t>Regardless</w:t>
      </w:r>
      <w:r>
        <w:rPr>
          <w:spacing w:val="-1"/>
        </w:rPr>
        <w:t> </w:t>
      </w:r>
      <w:r>
        <w:rPr/>
        <w:t>of</w:t>
      </w:r>
      <w:r>
        <w:rPr>
          <w:spacing w:val="-1"/>
        </w:rPr>
        <w:t> </w:t>
      </w:r>
      <w:r>
        <w:rPr/>
        <w:t>the</w:t>
      </w:r>
      <w:r>
        <w:rPr>
          <w:spacing w:val="-1"/>
        </w:rPr>
        <w:t> </w:t>
      </w:r>
      <w:r>
        <w:rPr/>
        <w:t>exact development of these forms, the inferential meaning of the cognate form both in the historical Tangut</w:t>
      </w:r>
      <w:r>
        <w:rPr>
          <w:spacing w:val="-1"/>
        </w:rPr>
        <w:t> </w:t>
      </w:r>
      <w:r>
        <w:rPr/>
        <w:t>and</w:t>
      </w:r>
      <w:r>
        <w:rPr>
          <w:spacing w:val="-1"/>
        </w:rPr>
        <w:t> </w:t>
      </w:r>
      <w:r>
        <w:rPr/>
        <w:t>in</w:t>
      </w:r>
      <w:r>
        <w:rPr>
          <w:spacing w:val="-1"/>
        </w:rPr>
        <w:t> </w:t>
      </w:r>
      <w:r>
        <w:rPr/>
        <w:t>the</w:t>
      </w:r>
      <w:r>
        <w:rPr>
          <w:spacing w:val="-1"/>
        </w:rPr>
        <w:t> </w:t>
      </w:r>
      <w:r>
        <w:rPr/>
        <w:t>modern-day</w:t>
      </w:r>
      <w:r>
        <w:rPr>
          <w:spacing w:val="-1"/>
        </w:rPr>
        <w:t> </w:t>
      </w:r>
      <w:r>
        <w:rPr/>
        <w:t>languages</w:t>
      </w:r>
      <w:r>
        <w:rPr>
          <w:spacing w:val="-1"/>
        </w:rPr>
        <w:t> </w:t>
      </w:r>
      <w:r>
        <w:rPr/>
        <w:t>of</w:t>
      </w:r>
      <w:r>
        <w:rPr>
          <w:spacing w:val="-1"/>
        </w:rPr>
        <w:t> </w:t>
      </w:r>
      <w:r>
        <w:rPr/>
        <w:t>Mazur</w:t>
      </w:r>
      <w:r>
        <w:rPr>
          <w:spacing w:val="-1"/>
        </w:rPr>
        <w:t> </w:t>
      </w:r>
      <w:r>
        <w:rPr/>
        <w:t>Stau, two</w:t>
      </w:r>
      <w:r>
        <w:rPr>
          <w:spacing w:val="-1"/>
        </w:rPr>
        <w:t> </w:t>
      </w:r>
      <w:r>
        <w:rPr/>
        <w:t>varieties</w:t>
      </w:r>
      <w:r>
        <w:rPr>
          <w:spacing w:val="-1"/>
        </w:rPr>
        <w:t> </w:t>
      </w:r>
      <w:r>
        <w:rPr/>
        <w:t>of</w:t>
      </w:r>
      <w:r>
        <w:rPr>
          <w:spacing w:val="-1"/>
        </w:rPr>
        <w:t> </w:t>
      </w:r>
      <w:r>
        <w:rPr/>
        <w:t>Khroskyabs, and</w:t>
      </w:r>
      <w:r>
        <w:rPr>
          <w:spacing w:val="-1"/>
        </w:rPr>
        <w:t> </w:t>
      </w:r>
      <w:r>
        <w:rPr/>
        <w:t>East- ern</w:t>
      </w:r>
      <w:r>
        <w:rPr>
          <w:spacing w:val="-6"/>
        </w:rPr>
        <w:t> </w:t>
      </w:r>
      <w:r>
        <w:rPr/>
        <w:t>Geshiza</w:t>
      </w:r>
      <w:r>
        <w:rPr>
          <w:spacing w:val="-6"/>
        </w:rPr>
        <w:t> </w:t>
      </w:r>
      <w:r>
        <w:rPr/>
        <w:t>suggests</w:t>
      </w:r>
      <w:r>
        <w:rPr>
          <w:spacing w:val="-6"/>
        </w:rPr>
        <w:t> </w:t>
      </w:r>
      <w:r>
        <w:rPr/>
        <w:t>that</w:t>
      </w:r>
      <w:r>
        <w:rPr>
          <w:spacing w:val="-6"/>
        </w:rPr>
        <w:t> </w:t>
      </w:r>
      <w:r>
        <w:rPr/>
        <w:t>such</w:t>
      </w:r>
      <w:r>
        <w:rPr>
          <w:spacing w:val="-6"/>
        </w:rPr>
        <w:t> </w:t>
      </w:r>
      <w:r>
        <w:rPr/>
        <w:t>meaning</w:t>
      </w:r>
      <w:r>
        <w:rPr>
          <w:spacing w:val="-6"/>
        </w:rPr>
        <w:t> </w:t>
      </w:r>
      <w:r>
        <w:rPr/>
        <w:t>could</w:t>
      </w:r>
      <w:r>
        <w:rPr>
          <w:spacing w:val="-6"/>
        </w:rPr>
        <w:t> </w:t>
      </w:r>
      <w:r>
        <w:rPr/>
        <w:t>have</w:t>
      </w:r>
      <w:r>
        <w:rPr>
          <w:spacing w:val="-6"/>
        </w:rPr>
        <w:t> </w:t>
      </w:r>
      <w:r>
        <w:rPr/>
        <w:t>applied</w:t>
      </w:r>
      <w:r>
        <w:rPr>
          <w:spacing w:val="-6"/>
        </w:rPr>
        <w:t> </w:t>
      </w:r>
      <w:r>
        <w:rPr/>
        <w:t>to</w:t>
      </w:r>
      <w:r>
        <w:rPr>
          <w:spacing w:val="-6"/>
        </w:rPr>
        <w:t> </w:t>
      </w:r>
      <w:r>
        <w:rPr/>
        <w:t>the</w:t>
      </w:r>
      <w:r>
        <w:rPr>
          <w:spacing w:val="-6"/>
        </w:rPr>
        <w:t> </w:t>
      </w:r>
      <w:r>
        <w:rPr/>
        <w:t>ancestral</w:t>
      </w:r>
      <w:r>
        <w:rPr>
          <w:spacing w:val="-6"/>
        </w:rPr>
        <w:t> </w:t>
      </w:r>
      <w:r>
        <w:rPr/>
        <w:t>form. The</w:t>
      </w:r>
      <w:r>
        <w:rPr>
          <w:spacing w:val="-6"/>
        </w:rPr>
        <w:t> </w:t>
      </w:r>
      <w:r>
        <w:rPr/>
        <w:t>similarity between</w:t>
      </w:r>
      <w:r>
        <w:rPr>
          <w:spacing w:val="-12"/>
        </w:rPr>
        <w:t> </w:t>
      </w:r>
      <w:r>
        <w:rPr/>
        <w:t>sensory</w:t>
      </w:r>
      <w:r>
        <w:rPr>
          <w:spacing w:val="-12"/>
        </w:rPr>
        <w:t> </w:t>
      </w:r>
      <w:r>
        <w:rPr/>
        <w:t>evidentials</w:t>
      </w:r>
      <w:r>
        <w:rPr>
          <w:spacing w:val="-12"/>
        </w:rPr>
        <w:t> </w:t>
      </w:r>
      <w:r>
        <w:rPr>
          <w:i/>
        </w:rPr>
        <w:t>-ræ</w:t>
      </w:r>
      <w:r>
        <w:rPr>
          <w:i/>
          <w:spacing w:val="-3"/>
        </w:rPr>
        <w:t> </w:t>
      </w:r>
      <w:r>
        <w:rPr/>
        <w:t>in</w:t>
      </w:r>
      <w:r>
        <w:rPr>
          <w:spacing w:val="-12"/>
        </w:rPr>
        <w:t> </w:t>
      </w:r>
      <w:r>
        <w:rPr/>
        <w:t>Eastern</w:t>
      </w:r>
      <w:r>
        <w:rPr>
          <w:spacing w:val="-12"/>
        </w:rPr>
        <w:t> </w:t>
      </w:r>
      <w:r>
        <w:rPr/>
        <w:t>Geshiza</w:t>
      </w:r>
      <w:r>
        <w:rPr>
          <w:spacing w:val="-12"/>
        </w:rPr>
        <w:t> </w:t>
      </w:r>
      <w:r>
        <w:rPr/>
        <w:t>and</w:t>
      </w:r>
      <w:r>
        <w:rPr>
          <w:spacing w:val="-12"/>
        </w:rPr>
        <w:t> </w:t>
      </w:r>
      <w:r>
        <w:rPr>
          <w:i/>
        </w:rPr>
        <w:t>-rə</w:t>
      </w:r>
      <w:r>
        <w:rPr>
          <w:i/>
          <w:spacing w:val="-10"/>
        </w:rPr>
        <w:t> </w:t>
      </w:r>
      <w:r>
        <w:rPr/>
        <w:t>in</w:t>
      </w:r>
      <w:r>
        <w:rPr>
          <w:spacing w:val="-12"/>
        </w:rPr>
        <w:t> </w:t>
      </w:r>
      <w:r>
        <w:rPr/>
        <w:t>Mazur</w:t>
      </w:r>
      <w:r>
        <w:rPr>
          <w:spacing w:val="-12"/>
        </w:rPr>
        <w:t> </w:t>
      </w:r>
      <w:r>
        <w:rPr/>
        <w:t>Stau</w:t>
      </w:r>
      <w:r>
        <w:rPr>
          <w:spacing w:val="-12"/>
        </w:rPr>
        <w:t> </w:t>
      </w:r>
      <w:r>
        <w:rPr/>
        <w:t>is</w:t>
      </w:r>
      <w:r>
        <w:rPr>
          <w:spacing w:val="-12"/>
        </w:rPr>
        <w:t> </w:t>
      </w:r>
      <w:r>
        <w:rPr/>
        <w:t>also</w:t>
      </w:r>
      <w:r>
        <w:rPr>
          <w:spacing w:val="-12"/>
        </w:rPr>
        <w:t> </w:t>
      </w:r>
      <w:r>
        <w:rPr/>
        <w:t>present</w:t>
      </w:r>
      <w:r>
        <w:rPr>
          <w:spacing w:val="-12"/>
        </w:rPr>
        <w:t> </w:t>
      </w:r>
      <w:r>
        <w:rPr/>
        <w:t>possibly in Khroskyabs as the prefix </w:t>
      </w:r>
      <w:r>
        <w:rPr>
          <w:i/>
        </w:rPr>
        <w:t>rə-</w:t>
      </w:r>
      <w:r>
        <w:rPr/>
        <w:t>, which can have sensory evidential meaning (</w:t>
      </w:r>
      <w:hyperlink w:history="true" w:anchor="_bookmark412">
        <w:r>
          <w:rPr/>
          <w:t>Lai 2017</w:t>
        </w:r>
      </w:hyperlink>
      <w:r>
        <w:rPr/>
        <w:t>).</w:t>
      </w:r>
      <w:r>
        <w:rPr>
          <w:spacing w:val="33"/>
        </w:rPr>
        <w:t> </w:t>
      </w:r>
      <w:r>
        <w:rPr/>
        <w:t>If these forms</w:t>
      </w:r>
      <w:r>
        <w:rPr>
          <w:spacing w:val="-9"/>
        </w:rPr>
        <w:t> </w:t>
      </w:r>
      <w:r>
        <w:rPr/>
        <w:t>can</w:t>
      </w:r>
      <w:r>
        <w:rPr>
          <w:spacing w:val="-9"/>
        </w:rPr>
        <w:t> </w:t>
      </w:r>
      <w:r>
        <w:rPr/>
        <w:t>in</w:t>
      </w:r>
      <w:r>
        <w:rPr>
          <w:spacing w:val="-9"/>
        </w:rPr>
        <w:t> </w:t>
      </w:r>
      <w:r>
        <w:rPr/>
        <w:t>fact</w:t>
      </w:r>
      <w:r>
        <w:rPr>
          <w:spacing w:val="-9"/>
        </w:rPr>
        <w:t> </w:t>
      </w:r>
      <w:r>
        <w:rPr/>
        <w:t>be</w:t>
      </w:r>
      <w:r>
        <w:rPr>
          <w:spacing w:val="-9"/>
        </w:rPr>
        <w:t> </w:t>
      </w:r>
      <w:r>
        <w:rPr/>
        <w:t>reconstructed</w:t>
      </w:r>
      <w:r>
        <w:rPr>
          <w:spacing w:val="-9"/>
        </w:rPr>
        <w:t> </w:t>
      </w:r>
      <w:r>
        <w:rPr/>
        <w:t>with</w:t>
      </w:r>
      <w:r>
        <w:rPr>
          <w:spacing w:val="-9"/>
        </w:rPr>
        <w:t> </w:t>
      </w:r>
      <w:r>
        <w:rPr/>
        <w:t>epistemic</w:t>
      </w:r>
      <w:r>
        <w:rPr>
          <w:spacing w:val="-9"/>
        </w:rPr>
        <w:t> </w:t>
      </w:r>
      <w:r>
        <w:rPr/>
        <w:t>meaning</w:t>
      </w:r>
      <w:r>
        <w:rPr>
          <w:spacing w:val="-9"/>
        </w:rPr>
        <w:t> </w:t>
      </w:r>
      <w:r>
        <w:rPr/>
        <w:t>to</w:t>
      </w:r>
      <w:r>
        <w:rPr>
          <w:spacing w:val="-9"/>
        </w:rPr>
        <w:t> </w:t>
      </w:r>
      <w:r>
        <w:rPr/>
        <w:t>a</w:t>
      </w:r>
      <w:r>
        <w:rPr>
          <w:spacing w:val="-9"/>
        </w:rPr>
        <w:t> </w:t>
      </w:r>
      <w:r>
        <w:rPr/>
        <w:t>shared</w:t>
      </w:r>
      <w:r>
        <w:rPr>
          <w:spacing w:val="-9"/>
        </w:rPr>
        <w:t> </w:t>
      </w:r>
      <w:r>
        <w:rPr/>
        <w:t>ancestor,</w:t>
      </w:r>
      <w:r>
        <w:rPr>
          <w:spacing w:val="-8"/>
        </w:rPr>
        <w:t> </w:t>
      </w:r>
      <w:r>
        <w:rPr/>
        <w:t>it</w:t>
      </w:r>
      <w:r>
        <w:rPr>
          <w:spacing w:val="-9"/>
        </w:rPr>
        <w:t> </w:t>
      </w:r>
      <w:r>
        <w:rPr/>
        <w:t>may</w:t>
      </w:r>
      <w:r>
        <w:rPr>
          <w:spacing w:val="-9"/>
        </w:rPr>
        <w:t> </w:t>
      </w:r>
      <w:r>
        <w:rPr/>
        <w:t>be</w:t>
      </w:r>
      <w:r>
        <w:rPr>
          <w:spacing w:val="-9"/>
        </w:rPr>
        <w:t> </w:t>
      </w:r>
      <w:r>
        <w:rPr/>
        <w:t>one</w:t>
      </w:r>
      <w:r>
        <w:rPr>
          <w:spacing w:val="-9"/>
        </w:rPr>
        <w:t> </w:t>
      </w:r>
      <w:r>
        <w:rPr/>
        <w:t>of, if not the only case where such is possible for epistemic marking.</w:t>
      </w:r>
    </w:p>
    <w:p>
      <w:pPr>
        <w:pStyle w:val="BodyText"/>
        <w:spacing w:line="376" w:lineRule="auto" w:before="10"/>
        <w:ind w:left="379" w:right="1617" w:firstLine="298"/>
        <w:jc w:val="both"/>
      </w:pPr>
      <w:r>
        <w:rPr/>
        <w:t>The next two forms are the reportative and quotative, which respectively mark indirect re- ported</w:t>
      </w:r>
      <w:r>
        <w:rPr>
          <w:spacing w:val="-13"/>
        </w:rPr>
        <w:t> </w:t>
      </w:r>
      <w:r>
        <w:rPr/>
        <w:t>speech</w:t>
      </w:r>
      <w:r>
        <w:rPr>
          <w:spacing w:val="-12"/>
        </w:rPr>
        <w:t> </w:t>
      </w:r>
      <w:r>
        <w:rPr/>
        <w:t>(information</w:t>
      </w:r>
      <w:r>
        <w:rPr>
          <w:spacing w:val="-13"/>
        </w:rPr>
        <w:t> </w:t>
      </w:r>
      <w:r>
        <w:rPr/>
        <w:t>gained</w:t>
      </w:r>
      <w:r>
        <w:rPr>
          <w:spacing w:val="-12"/>
        </w:rPr>
        <w:t> </w:t>
      </w:r>
      <w:r>
        <w:rPr/>
        <w:t>through</w:t>
      </w:r>
      <w:r>
        <w:rPr>
          <w:spacing w:val="-13"/>
        </w:rPr>
        <w:t> </w:t>
      </w:r>
      <w:r>
        <w:rPr/>
        <w:t>someone</w:t>
      </w:r>
      <w:r>
        <w:rPr>
          <w:spacing w:val="-12"/>
        </w:rPr>
        <w:t> </w:t>
      </w:r>
      <w:r>
        <w:rPr/>
        <w:t>else)</w:t>
      </w:r>
      <w:r>
        <w:rPr>
          <w:spacing w:val="-13"/>
        </w:rPr>
        <w:t> </w:t>
      </w:r>
      <w:r>
        <w:rPr/>
        <w:t>and</w:t>
      </w:r>
      <w:r>
        <w:rPr>
          <w:spacing w:val="-12"/>
        </w:rPr>
        <w:t> </w:t>
      </w:r>
      <w:r>
        <w:rPr/>
        <w:t>direct</w:t>
      </w:r>
      <w:r>
        <w:rPr>
          <w:spacing w:val="-13"/>
        </w:rPr>
        <w:t> </w:t>
      </w:r>
      <w:r>
        <w:rPr/>
        <w:t>reported</w:t>
      </w:r>
      <w:r>
        <w:rPr>
          <w:spacing w:val="-12"/>
        </w:rPr>
        <w:t> </w:t>
      </w:r>
      <w:r>
        <w:rPr/>
        <w:t>speech</w:t>
      </w:r>
      <w:r>
        <w:rPr>
          <w:spacing w:val="-13"/>
        </w:rPr>
        <w:t> </w:t>
      </w:r>
      <w:r>
        <w:rPr/>
        <w:t>(actual</w:t>
      </w:r>
      <w:r>
        <w:rPr>
          <w:spacing w:val="-12"/>
        </w:rPr>
        <w:t> </w:t>
      </w:r>
      <w:r>
        <w:rPr/>
        <w:t>quo- tation).</w:t>
      </w:r>
      <w:r>
        <w:rPr>
          <w:spacing w:val="25"/>
        </w:rPr>
        <w:t> </w:t>
      </w:r>
      <w:r>
        <w:rPr/>
        <w:t>The reportative </w:t>
      </w:r>
      <w:r>
        <w:rPr>
          <w:i/>
        </w:rPr>
        <w:t>-jə </w:t>
      </w:r>
      <w:r>
        <w:rPr/>
        <w:t>is a clear and fairly recent grammaticalisation of the verb </w:t>
      </w:r>
      <w:r>
        <w:rPr>
          <w:i/>
        </w:rPr>
        <w:t>jə </w:t>
      </w:r>
      <w:r>
        <w:rPr/>
        <w:t>‘to say’. The verb as a lexical item is still able to be used to mark directly quoted speech, often with the dedicated quotative </w:t>
      </w:r>
      <w:r>
        <w:rPr>
          <w:i/>
        </w:rPr>
        <w:t>-wo</w:t>
      </w:r>
      <w:r>
        <w:rPr/>
        <w:t>, which is only able to be attached to </w:t>
      </w:r>
      <w:r>
        <w:rPr>
          <w:i/>
        </w:rPr>
        <w:t>jə </w:t>
      </w:r>
      <w:r>
        <w:rPr/>
        <w:t>and other </w:t>
      </w:r>
      <w:r>
        <w:rPr>
          <w:i/>
        </w:rPr>
        <w:t>verba dicendi</w:t>
      </w:r>
      <w:r>
        <w:rPr/>
        <w:t>.</w:t>
      </w:r>
    </w:p>
    <w:p>
      <w:pPr>
        <w:pStyle w:val="BodyText"/>
        <w:spacing w:line="376" w:lineRule="auto" w:before="3"/>
        <w:ind w:left="379" w:right="1617" w:firstLine="298"/>
        <w:jc w:val="both"/>
      </w:pPr>
      <w:hyperlink w:history="true" w:anchor="_bookmark395">
        <w:r>
          <w:rPr/>
          <w:t>Honkasalo (2019)</w:t>
        </w:r>
      </w:hyperlink>
      <w:r>
        <w:rPr/>
        <w:t> separates the above four markers, labelled as “evidentiality”, and the final two,</w:t>
      </w:r>
      <w:r>
        <w:rPr>
          <w:spacing w:val="-13"/>
        </w:rPr>
        <w:t> </w:t>
      </w:r>
      <w:r>
        <w:rPr/>
        <w:t>labelled</w:t>
      </w:r>
      <w:r>
        <w:rPr>
          <w:spacing w:val="-12"/>
        </w:rPr>
        <w:t> </w:t>
      </w:r>
      <w:r>
        <w:rPr/>
        <w:t>as</w:t>
      </w:r>
      <w:r>
        <w:rPr>
          <w:spacing w:val="-13"/>
        </w:rPr>
        <w:t> </w:t>
      </w:r>
      <w:r>
        <w:rPr/>
        <w:t>“engagement”</w:t>
      </w:r>
      <w:r>
        <w:rPr>
          <w:spacing w:val="-12"/>
        </w:rPr>
        <w:t> </w:t>
      </w:r>
      <w:r>
        <w:rPr/>
        <w:t>in</w:t>
      </w:r>
      <w:r>
        <w:rPr>
          <w:spacing w:val="-13"/>
        </w:rPr>
        <w:t> </w:t>
      </w:r>
      <w:r>
        <w:rPr/>
        <w:t>his</w:t>
      </w:r>
      <w:r>
        <w:rPr>
          <w:spacing w:val="-12"/>
        </w:rPr>
        <w:t> </w:t>
      </w:r>
      <w:r>
        <w:rPr/>
        <w:t>presentation</w:t>
      </w:r>
      <w:r>
        <w:rPr>
          <w:spacing w:val="-13"/>
        </w:rPr>
        <w:t> </w:t>
      </w:r>
      <w:r>
        <w:rPr/>
        <w:t>and</w:t>
      </w:r>
      <w:r>
        <w:rPr>
          <w:spacing w:val="-12"/>
        </w:rPr>
        <w:t> </w:t>
      </w:r>
      <w:r>
        <w:rPr/>
        <w:t>description</w:t>
      </w:r>
      <w:r>
        <w:rPr>
          <w:spacing w:val="-13"/>
        </w:rPr>
        <w:t> </w:t>
      </w:r>
      <w:r>
        <w:rPr/>
        <w:t>of</w:t>
      </w:r>
      <w:r>
        <w:rPr>
          <w:spacing w:val="-12"/>
        </w:rPr>
        <w:t> </w:t>
      </w:r>
      <w:r>
        <w:rPr/>
        <w:t>the</w:t>
      </w:r>
      <w:r>
        <w:rPr>
          <w:spacing w:val="-13"/>
        </w:rPr>
        <w:t> </w:t>
      </w:r>
      <w:r>
        <w:rPr/>
        <w:t>system.</w:t>
      </w:r>
      <w:r>
        <w:rPr>
          <w:spacing w:val="1"/>
        </w:rPr>
        <w:t> </w:t>
      </w:r>
      <w:r>
        <w:rPr/>
        <w:t>Honkasalo</w:t>
      </w:r>
      <w:r>
        <w:rPr>
          <w:spacing w:val="-12"/>
        </w:rPr>
        <w:t> </w:t>
      </w:r>
      <w:r>
        <w:rPr/>
        <w:t>notes that</w:t>
      </w:r>
      <w:r>
        <w:rPr>
          <w:spacing w:val="-6"/>
        </w:rPr>
        <w:t> </w:t>
      </w:r>
      <w:r>
        <w:rPr/>
        <w:t>these</w:t>
      </w:r>
      <w:r>
        <w:rPr>
          <w:spacing w:val="-5"/>
        </w:rPr>
        <w:t> </w:t>
      </w:r>
      <w:r>
        <w:rPr/>
        <w:t>final</w:t>
      </w:r>
      <w:r>
        <w:rPr>
          <w:spacing w:val="-5"/>
        </w:rPr>
        <w:t> </w:t>
      </w:r>
      <w:r>
        <w:rPr/>
        <w:t>two</w:t>
      </w:r>
      <w:r>
        <w:rPr>
          <w:spacing w:val="-6"/>
        </w:rPr>
        <w:t> </w:t>
      </w:r>
      <w:r>
        <w:rPr/>
        <w:t>forms</w:t>
      </w:r>
      <w:r>
        <w:rPr>
          <w:spacing w:val="-5"/>
        </w:rPr>
        <w:t> </w:t>
      </w:r>
      <w:r>
        <w:rPr/>
        <w:t>do</w:t>
      </w:r>
      <w:r>
        <w:rPr>
          <w:spacing w:val="-5"/>
        </w:rPr>
        <w:t> </w:t>
      </w:r>
      <w:r>
        <w:rPr/>
        <w:t>not</w:t>
      </w:r>
      <w:r>
        <w:rPr>
          <w:spacing w:val="-5"/>
        </w:rPr>
        <w:t> </w:t>
      </w:r>
      <w:r>
        <w:rPr/>
        <w:t>fit</w:t>
      </w:r>
      <w:r>
        <w:rPr>
          <w:spacing w:val="-5"/>
        </w:rPr>
        <w:t> </w:t>
      </w:r>
      <w:r>
        <w:rPr/>
        <w:t>within</w:t>
      </w:r>
      <w:r>
        <w:rPr>
          <w:spacing w:val="-5"/>
        </w:rPr>
        <w:t> </w:t>
      </w:r>
      <w:r>
        <w:rPr/>
        <w:t>the</w:t>
      </w:r>
      <w:r>
        <w:rPr>
          <w:spacing w:val="-5"/>
        </w:rPr>
        <w:t> </w:t>
      </w:r>
      <w:r>
        <w:rPr/>
        <w:t>narrow</w:t>
      </w:r>
      <w:r>
        <w:rPr>
          <w:spacing w:val="-6"/>
        </w:rPr>
        <w:t> </w:t>
      </w:r>
      <w:r>
        <w:rPr/>
        <w:t>scope</w:t>
      </w:r>
      <w:r>
        <w:rPr>
          <w:spacing w:val="-5"/>
        </w:rPr>
        <w:t> </w:t>
      </w:r>
      <w:r>
        <w:rPr/>
        <w:t>of</w:t>
      </w:r>
      <w:r>
        <w:rPr>
          <w:spacing w:val="-5"/>
        </w:rPr>
        <w:t> </w:t>
      </w:r>
      <w:r>
        <w:rPr/>
        <w:t>evidential</w:t>
      </w:r>
      <w:r>
        <w:rPr>
          <w:spacing w:val="-6"/>
        </w:rPr>
        <w:t> </w:t>
      </w:r>
      <w:r>
        <w:rPr/>
        <w:t>marking</w:t>
      </w:r>
      <w:r>
        <w:rPr>
          <w:spacing w:val="-5"/>
        </w:rPr>
        <w:t> </w:t>
      </w:r>
      <w:r>
        <w:rPr/>
        <w:t>in</w:t>
      </w:r>
      <w:r>
        <w:rPr>
          <w:spacing w:val="-5"/>
        </w:rPr>
        <w:t> </w:t>
      </w:r>
      <w:r>
        <w:rPr/>
        <w:t>functional terms</w:t>
      </w:r>
      <w:r>
        <w:rPr>
          <w:spacing w:val="-10"/>
        </w:rPr>
        <w:t> </w:t>
      </w:r>
      <w:r>
        <w:rPr/>
        <w:t>and</w:t>
      </w:r>
      <w:r>
        <w:rPr>
          <w:spacing w:val="-10"/>
        </w:rPr>
        <w:t> </w:t>
      </w:r>
      <w:r>
        <w:rPr/>
        <w:t>as</w:t>
      </w:r>
      <w:r>
        <w:rPr>
          <w:spacing w:val="-10"/>
        </w:rPr>
        <w:t> </w:t>
      </w:r>
      <w:r>
        <w:rPr/>
        <w:t>such</w:t>
      </w:r>
      <w:r>
        <w:rPr>
          <w:spacing w:val="-10"/>
        </w:rPr>
        <w:t> </w:t>
      </w:r>
      <w:r>
        <w:rPr/>
        <w:t>groups</w:t>
      </w:r>
      <w:r>
        <w:rPr>
          <w:spacing w:val="-10"/>
        </w:rPr>
        <w:t> </w:t>
      </w:r>
      <w:r>
        <w:rPr/>
        <w:t>these</w:t>
      </w:r>
      <w:r>
        <w:rPr>
          <w:spacing w:val="-10"/>
        </w:rPr>
        <w:t> </w:t>
      </w:r>
      <w:r>
        <w:rPr/>
        <w:t>forms,</w:t>
      </w:r>
      <w:r>
        <w:rPr>
          <w:spacing w:val="-9"/>
        </w:rPr>
        <w:t> </w:t>
      </w:r>
      <w:r>
        <w:rPr/>
        <w:t>which</w:t>
      </w:r>
      <w:r>
        <w:rPr>
          <w:spacing w:val="-10"/>
        </w:rPr>
        <w:t> </w:t>
      </w:r>
      <w:r>
        <w:rPr/>
        <w:t>occupy</w:t>
      </w:r>
      <w:r>
        <w:rPr>
          <w:spacing w:val="-10"/>
        </w:rPr>
        <w:t> </w:t>
      </w:r>
      <w:r>
        <w:rPr/>
        <w:t>the</w:t>
      </w:r>
      <w:r>
        <w:rPr>
          <w:spacing w:val="-10"/>
        </w:rPr>
        <w:t> </w:t>
      </w:r>
      <w:r>
        <w:rPr/>
        <w:t>same</w:t>
      </w:r>
      <w:r>
        <w:rPr>
          <w:spacing w:val="-10"/>
        </w:rPr>
        <w:t> </w:t>
      </w:r>
      <w:r>
        <w:rPr/>
        <w:t>grammatical</w:t>
      </w:r>
      <w:r>
        <w:rPr>
          <w:spacing w:val="-10"/>
        </w:rPr>
        <w:t> </w:t>
      </w:r>
      <w:r>
        <w:rPr/>
        <w:t>slot</w:t>
      </w:r>
      <w:r>
        <w:rPr>
          <w:spacing w:val="-10"/>
        </w:rPr>
        <w:t> </w:t>
      </w:r>
      <w:r>
        <w:rPr/>
        <w:t>as</w:t>
      </w:r>
      <w:r>
        <w:rPr>
          <w:spacing w:val="-10"/>
        </w:rPr>
        <w:t> </w:t>
      </w:r>
      <w:r>
        <w:rPr/>
        <w:t>the</w:t>
      </w:r>
      <w:r>
        <w:rPr>
          <w:spacing w:val="-10"/>
        </w:rPr>
        <w:t> </w:t>
      </w:r>
      <w:r>
        <w:rPr/>
        <w:t>others</w:t>
      </w:r>
      <w:r>
        <w:rPr>
          <w:spacing w:val="-10"/>
        </w:rPr>
        <w:t> </w:t>
      </w:r>
      <w:r>
        <w:rPr/>
        <w:t>and share</w:t>
      </w:r>
      <w:r>
        <w:rPr>
          <w:spacing w:val="-8"/>
        </w:rPr>
        <w:t> </w:t>
      </w:r>
      <w:r>
        <w:rPr/>
        <w:t>a</w:t>
      </w:r>
      <w:r>
        <w:rPr>
          <w:spacing w:val="-7"/>
        </w:rPr>
        <w:t> </w:t>
      </w:r>
      <w:r>
        <w:rPr/>
        <w:t>clear</w:t>
      </w:r>
      <w:r>
        <w:rPr>
          <w:spacing w:val="-7"/>
        </w:rPr>
        <w:t> </w:t>
      </w:r>
      <w:r>
        <w:rPr/>
        <w:t>functional</w:t>
      </w:r>
      <w:r>
        <w:rPr>
          <w:spacing w:val="-8"/>
        </w:rPr>
        <w:t> </w:t>
      </w:r>
      <w:r>
        <w:rPr/>
        <w:t>domain,</w:t>
      </w:r>
      <w:r>
        <w:rPr>
          <w:spacing w:val="-7"/>
        </w:rPr>
        <w:t> </w:t>
      </w:r>
      <w:r>
        <w:rPr/>
        <w:t>as</w:t>
      </w:r>
      <w:r>
        <w:rPr>
          <w:spacing w:val="-7"/>
        </w:rPr>
        <w:t> </w:t>
      </w:r>
      <w:r>
        <w:rPr/>
        <w:t>separate. This</w:t>
      </w:r>
      <w:r>
        <w:rPr>
          <w:spacing w:val="-8"/>
        </w:rPr>
        <w:t> </w:t>
      </w:r>
      <w:r>
        <w:rPr/>
        <w:t>separation</w:t>
      </w:r>
      <w:r>
        <w:rPr>
          <w:spacing w:val="-7"/>
        </w:rPr>
        <w:t> </w:t>
      </w:r>
      <w:r>
        <w:rPr/>
        <w:t>appears</w:t>
      </w:r>
      <w:r>
        <w:rPr>
          <w:spacing w:val="-7"/>
        </w:rPr>
        <w:t> </w:t>
      </w:r>
      <w:r>
        <w:rPr/>
        <w:t>to</w:t>
      </w:r>
      <w:r>
        <w:rPr>
          <w:spacing w:val="-7"/>
        </w:rPr>
        <w:t> </w:t>
      </w:r>
      <w:r>
        <w:rPr/>
        <w:t>only</w:t>
      </w:r>
      <w:r>
        <w:rPr>
          <w:spacing w:val="-8"/>
        </w:rPr>
        <w:t> </w:t>
      </w:r>
      <w:r>
        <w:rPr/>
        <w:t>exist</w:t>
      </w:r>
      <w:r>
        <w:rPr>
          <w:spacing w:val="-8"/>
        </w:rPr>
        <w:t> </w:t>
      </w:r>
      <w:r>
        <w:rPr/>
        <w:t>in</w:t>
      </w:r>
      <w:r>
        <w:rPr>
          <w:spacing w:val="-7"/>
        </w:rPr>
        <w:t> </w:t>
      </w:r>
      <w:r>
        <w:rPr/>
        <w:t>definitional terms - evidentiality has a limited functional scope, and as such part of the paradigm must be analysed within a different framework.</w:t>
      </w:r>
      <w:r>
        <w:rPr>
          <w:spacing w:val="40"/>
        </w:rPr>
        <w:t> </w:t>
      </w:r>
      <w:r>
        <w:rPr/>
        <w:t>This is the core of the argument being presented here. There</w:t>
      </w:r>
      <w:r>
        <w:rPr>
          <w:spacing w:val="-13"/>
        </w:rPr>
        <w:t> </w:t>
      </w:r>
      <w:r>
        <w:rPr/>
        <w:t>is</w:t>
      </w:r>
      <w:r>
        <w:rPr>
          <w:spacing w:val="-12"/>
        </w:rPr>
        <w:t> </w:t>
      </w:r>
      <w:r>
        <w:rPr/>
        <w:t>little</w:t>
      </w:r>
      <w:r>
        <w:rPr>
          <w:spacing w:val="-13"/>
        </w:rPr>
        <w:t> </w:t>
      </w:r>
      <w:r>
        <w:rPr/>
        <w:t>linguistic</w:t>
      </w:r>
      <w:r>
        <w:rPr>
          <w:spacing w:val="-12"/>
        </w:rPr>
        <w:t> </w:t>
      </w:r>
      <w:r>
        <w:rPr/>
        <w:t>reason</w:t>
      </w:r>
      <w:r>
        <w:rPr>
          <w:spacing w:val="-13"/>
        </w:rPr>
        <w:t> </w:t>
      </w:r>
      <w:r>
        <w:rPr/>
        <w:t>not</w:t>
      </w:r>
      <w:r>
        <w:rPr>
          <w:spacing w:val="-12"/>
        </w:rPr>
        <w:t> </w:t>
      </w:r>
      <w:r>
        <w:rPr/>
        <w:t>to</w:t>
      </w:r>
      <w:r>
        <w:rPr>
          <w:spacing w:val="-13"/>
        </w:rPr>
        <w:t> </w:t>
      </w:r>
      <w:r>
        <w:rPr/>
        <w:t>treat</w:t>
      </w:r>
      <w:r>
        <w:rPr>
          <w:spacing w:val="-12"/>
        </w:rPr>
        <w:t> </w:t>
      </w:r>
      <w:r>
        <w:rPr/>
        <w:t>the</w:t>
      </w:r>
      <w:r>
        <w:rPr>
          <w:spacing w:val="-13"/>
        </w:rPr>
        <w:t> </w:t>
      </w:r>
      <w:r>
        <w:rPr/>
        <w:t>paradigm</w:t>
      </w:r>
      <w:r>
        <w:rPr>
          <w:spacing w:val="-12"/>
        </w:rPr>
        <w:t> </w:t>
      </w:r>
      <w:r>
        <w:rPr/>
        <w:t>as</w:t>
      </w:r>
      <w:r>
        <w:rPr>
          <w:spacing w:val="-13"/>
        </w:rPr>
        <w:t> </w:t>
      </w:r>
      <w:r>
        <w:rPr/>
        <w:t>it</w:t>
      </w:r>
      <w:r>
        <w:rPr>
          <w:spacing w:val="-12"/>
        </w:rPr>
        <w:t> </w:t>
      </w:r>
      <w:r>
        <w:rPr/>
        <w:t>really</w:t>
      </w:r>
      <w:r>
        <w:rPr>
          <w:spacing w:val="-13"/>
        </w:rPr>
        <w:t> </w:t>
      </w:r>
      <w:r>
        <w:rPr/>
        <w:t>appears,</w:t>
      </w:r>
      <w:r>
        <w:rPr>
          <w:spacing w:val="-12"/>
        </w:rPr>
        <w:t> </w:t>
      </w:r>
      <w:r>
        <w:rPr/>
        <w:t>being</w:t>
      </w:r>
      <w:r>
        <w:rPr>
          <w:spacing w:val="-13"/>
        </w:rPr>
        <w:t> </w:t>
      </w:r>
      <w:r>
        <w:rPr/>
        <w:t>a</w:t>
      </w:r>
      <w:r>
        <w:rPr>
          <w:spacing w:val="-12"/>
        </w:rPr>
        <w:t> </w:t>
      </w:r>
      <w:r>
        <w:rPr/>
        <w:t>single</w:t>
      </w:r>
      <w:r>
        <w:rPr>
          <w:spacing w:val="-13"/>
        </w:rPr>
        <w:t> </w:t>
      </w:r>
      <w:r>
        <w:rPr/>
        <w:t>system marking a broader set of epistemic meanings, with a much broader set of conditioning factors.</w:t>
      </w:r>
    </w:p>
    <w:p>
      <w:pPr>
        <w:pStyle w:val="BodyText"/>
        <w:spacing w:line="376" w:lineRule="auto" w:before="7"/>
        <w:ind w:left="379" w:right="1617" w:firstLine="298"/>
        <w:jc w:val="both"/>
      </w:pPr>
      <w:r>
        <w:rPr/>
        <w:t>The</w:t>
      </w:r>
      <w:r>
        <w:rPr>
          <w:spacing w:val="-8"/>
        </w:rPr>
        <w:t> </w:t>
      </w:r>
      <w:r>
        <w:rPr/>
        <w:t>first</w:t>
      </w:r>
      <w:r>
        <w:rPr>
          <w:spacing w:val="-8"/>
        </w:rPr>
        <w:t> </w:t>
      </w:r>
      <w:r>
        <w:rPr/>
        <w:t>of</w:t>
      </w:r>
      <w:r>
        <w:rPr>
          <w:spacing w:val="-8"/>
        </w:rPr>
        <w:t> </w:t>
      </w:r>
      <w:r>
        <w:rPr/>
        <w:t>these</w:t>
      </w:r>
      <w:r>
        <w:rPr>
          <w:spacing w:val="-8"/>
        </w:rPr>
        <w:t> </w:t>
      </w:r>
      <w:r>
        <w:rPr/>
        <w:t>two</w:t>
      </w:r>
      <w:r>
        <w:rPr>
          <w:spacing w:val="-8"/>
        </w:rPr>
        <w:t> </w:t>
      </w:r>
      <w:r>
        <w:rPr/>
        <w:t>“engagement”</w:t>
      </w:r>
      <w:r>
        <w:rPr>
          <w:spacing w:val="-8"/>
        </w:rPr>
        <w:t> </w:t>
      </w:r>
      <w:r>
        <w:rPr/>
        <w:t>markers</w:t>
      </w:r>
      <w:r>
        <w:rPr>
          <w:spacing w:val="-8"/>
        </w:rPr>
        <w:t> </w:t>
      </w:r>
      <w:r>
        <w:rPr/>
        <w:t>is</w:t>
      </w:r>
      <w:r>
        <w:rPr>
          <w:spacing w:val="-8"/>
        </w:rPr>
        <w:t> </w:t>
      </w:r>
      <w:r>
        <w:rPr/>
        <w:t>the</w:t>
      </w:r>
      <w:r>
        <w:rPr>
          <w:spacing w:val="-8"/>
        </w:rPr>
        <w:t> </w:t>
      </w:r>
      <w:r>
        <w:rPr/>
        <w:t>non-shared-information</w:t>
      </w:r>
      <w:r>
        <w:rPr>
          <w:spacing w:val="-8"/>
        </w:rPr>
        <w:t> </w:t>
      </w:r>
      <w:r>
        <w:rPr/>
        <w:t>marker</w:t>
      </w:r>
      <w:r>
        <w:rPr>
          <w:spacing w:val="-8"/>
        </w:rPr>
        <w:t> </w:t>
      </w:r>
      <w:r>
        <w:rPr>
          <w:i/>
        </w:rPr>
        <w:t>-go</w:t>
      </w:r>
      <w:r>
        <w:rPr/>
        <w:t>.</w:t>
      </w:r>
      <w:r>
        <w:rPr>
          <w:spacing w:val="8"/>
        </w:rPr>
        <w:t> </w:t>
      </w:r>
      <w:r>
        <w:rPr/>
        <w:t>This form</w:t>
      </w:r>
      <w:r>
        <w:rPr>
          <w:spacing w:val="-10"/>
        </w:rPr>
        <w:t> </w:t>
      </w:r>
      <w:r>
        <w:rPr/>
        <w:t>marks</w:t>
      </w:r>
      <w:r>
        <w:rPr>
          <w:spacing w:val="-10"/>
        </w:rPr>
        <w:t> </w:t>
      </w:r>
      <w:r>
        <w:rPr/>
        <w:t>information</w:t>
      </w:r>
      <w:r>
        <w:rPr>
          <w:spacing w:val="-10"/>
        </w:rPr>
        <w:t> </w:t>
      </w:r>
      <w:r>
        <w:rPr/>
        <w:t>which</w:t>
      </w:r>
      <w:r>
        <w:rPr>
          <w:spacing w:val="-10"/>
        </w:rPr>
        <w:t> </w:t>
      </w:r>
      <w:r>
        <w:rPr/>
        <w:t>the</w:t>
      </w:r>
      <w:r>
        <w:rPr>
          <w:spacing w:val="-10"/>
        </w:rPr>
        <w:t> </w:t>
      </w:r>
      <w:r>
        <w:rPr/>
        <w:t>speaker</w:t>
      </w:r>
      <w:r>
        <w:rPr>
          <w:spacing w:val="-10"/>
        </w:rPr>
        <w:t> </w:t>
      </w:r>
      <w:r>
        <w:rPr/>
        <w:t>knows</w:t>
      </w:r>
      <w:r>
        <w:rPr>
          <w:spacing w:val="-10"/>
        </w:rPr>
        <w:t> </w:t>
      </w:r>
      <w:r>
        <w:rPr/>
        <w:t>confidently,</w:t>
      </w:r>
      <w:r>
        <w:rPr>
          <w:spacing w:val="-10"/>
        </w:rPr>
        <w:t> </w:t>
      </w:r>
      <w:r>
        <w:rPr/>
        <w:t>but</w:t>
      </w:r>
      <w:r>
        <w:rPr>
          <w:spacing w:val="-10"/>
        </w:rPr>
        <w:t> </w:t>
      </w:r>
      <w:r>
        <w:rPr/>
        <w:t>does</w:t>
      </w:r>
      <w:r>
        <w:rPr>
          <w:spacing w:val="-10"/>
        </w:rPr>
        <w:t> </w:t>
      </w:r>
      <w:r>
        <w:rPr/>
        <w:t>not</w:t>
      </w:r>
      <w:r>
        <w:rPr>
          <w:spacing w:val="-10"/>
        </w:rPr>
        <w:t> </w:t>
      </w:r>
      <w:r>
        <w:rPr/>
        <w:t>expect</w:t>
      </w:r>
      <w:r>
        <w:rPr>
          <w:spacing w:val="-10"/>
        </w:rPr>
        <w:t> </w:t>
      </w:r>
      <w:r>
        <w:rPr/>
        <w:t>the</w:t>
      </w:r>
      <w:r>
        <w:rPr>
          <w:spacing w:val="-10"/>
        </w:rPr>
        <w:t> </w:t>
      </w:r>
      <w:r>
        <w:rPr/>
        <w:t>addressee to have yet have access to.</w:t>
      </w:r>
      <w:r>
        <w:rPr>
          <w:spacing w:val="40"/>
        </w:rPr>
        <w:t> </w:t>
      </w:r>
      <w:r>
        <w:rPr/>
        <w:t>Functionally, this forms appears similar to the Kurtöp non-shared- </w:t>
      </w:r>
      <w:r>
        <w:rPr>
          <w:spacing w:val="-2"/>
        </w:rPr>
        <w:t>information</w:t>
      </w:r>
      <w:r>
        <w:rPr>
          <w:spacing w:val="-10"/>
        </w:rPr>
        <w:t> </w:t>
      </w:r>
      <w:r>
        <w:rPr>
          <w:spacing w:val="-2"/>
        </w:rPr>
        <w:t>marker</w:t>
      </w:r>
      <w:r>
        <w:rPr>
          <w:spacing w:val="-10"/>
        </w:rPr>
        <w:t> </w:t>
      </w:r>
      <w:r>
        <w:rPr>
          <w:i/>
          <w:spacing w:val="-2"/>
        </w:rPr>
        <w:t>-shang</w:t>
      </w:r>
      <w:r>
        <w:rPr>
          <w:spacing w:val="-2"/>
        </w:rPr>
        <w:t>,</w:t>
      </w:r>
      <w:r>
        <w:rPr>
          <w:spacing w:val="-6"/>
        </w:rPr>
        <w:t> </w:t>
      </w:r>
      <w:r>
        <w:rPr>
          <w:spacing w:val="-2"/>
        </w:rPr>
        <w:t>but</w:t>
      </w:r>
      <w:r>
        <w:rPr>
          <w:spacing w:val="-10"/>
        </w:rPr>
        <w:t> </w:t>
      </w:r>
      <w:r>
        <w:rPr>
          <w:spacing w:val="-2"/>
        </w:rPr>
        <w:t>shows</w:t>
      </w:r>
      <w:r>
        <w:rPr>
          <w:spacing w:val="-10"/>
        </w:rPr>
        <w:t> </w:t>
      </w:r>
      <w:r>
        <w:rPr>
          <w:spacing w:val="-2"/>
        </w:rPr>
        <w:t>a</w:t>
      </w:r>
      <w:r>
        <w:rPr>
          <w:spacing w:val="-10"/>
        </w:rPr>
        <w:t> </w:t>
      </w:r>
      <w:r>
        <w:rPr>
          <w:spacing w:val="-2"/>
        </w:rPr>
        <w:t>key</w:t>
      </w:r>
      <w:r>
        <w:rPr>
          <w:spacing w:val="-10"/>
        </w:rPr>
        <w:t> </w:t>
      </w:r>
      <w:r>
        <w:rPr>
          <w:spacing w:val="-2"/>
        </w:rPr>
        <w:t>distributional</w:t>
      </w:r>
      <w:r>
        <w:rPr>
          <w:spacing w:val="-10"/>
        </w:rPr>
        <w:t> </w:t>
      </w:r>
      <w:r>
        <w:rPr>
          <w:spacing w:val="-2"/>
        </w:rPr>
        <w:t>difference.</w:t>
      </w:r>
      <w:r>
        <w:rPr>
          <w:spacing w:val="23"/>
        </w:rPr>
        <w:t> </w:t>
      </w:r>
      <w:r>
        <w:rPr>
          <w:spacing w:val="-2"/>
        </w:rPr>
        <w:t>While</w:t>
      </w:r>
      <w:r>
        <w:rPr>
          <w:spacing w:val="-10"/>
        </w:rPr>
        <w:t> </w:t>
      </w:r>
      <w:r>
        <w:rPr>
          <w:spacing w:val="-2"/>
        </w:rPr>
        <w:t>Kurtöp</w:t>
      </w:r>
      <w:r>
        <w:rPr>
          <w:spacing w:val="-10"/>
        </w:rPr>
        <w:t> </w:t>
      </w:r>
      <w:r>
        <w:rPr>
          <w:i/>
          <w:spacing w:val="-2"/>
        </w:rPr>
        <w:t>-shang </w:t>
      </w:r>
      <w:r>
        <w:rPr>
          <w:spacing w:val="-2"/>
        </w:rPr>
        <w:t>is</w:t>
      </w:r>
      <w:r>
        <w:rPr>
          <w:spacing w:val="-10"/>
        </w:rPr>
        <w:t> </w:t>
      </w:r>
      <w:r>
        <w:rPr>
          <w:spacing w:val="-2"/>
        </w:rPr>
        <w:t>used </w:t>
      </w:r>
      <w:r>
        <w:rPr/>
        <w:t>in first-person statements as a default, marking that a speaker tends to have exclusive access to their</w:t>
      </w:r>
      <w:r>
        <w:rPr>
          <w:spacing w:val="-13"/>
        </w:rPr>
        <w:t> </w:t>
      </w:r>
      <w:r>
        <w:rPr/>
        <w:t>own</w:t>
      </w:r>
      <w:r>
        <w:rPr>
          <w:spacing w:val="-12"/>
        </w:rPr>
        <w:t> </w:t>
      </w:r>
      <w:r>
        <w:rPr/>
        <w:t>internal</w:t>
      </w:r>
      <w:r>
        <w:rPr>
          <w:spacing w:val="-13"/>
        </w:rPr>
        <w:t> </w:t>
      </w:r>
      <w:r>
        <w:rPr/>
        <w:t>awareness,</w:t>
      </w:r>
      <w:r>
        <w:rPr>
          <w:spacing w:val="-12"/>
        </w:rPr>
        <w:t> </w:t>
      </w:r>
      <w:r>
        <w:rPr/>
        <w:t>Eastern</w:t>
      </w:r>
      <w:r>
        <w:rPr>
          <w:spacing w:val="-13"/>
        </w:rPr>
        <w:t> </w:t>
      </w:r>
      <w:r>
        <w:rPr/>
        <w:t>Geshiza</w:t>
      </w:r>
      <w:r>
        <w:rPr>
          <w:spacing w:val="-12"/>
        </w:rPr>
        <w:t> </w:t>
      </w:r>
      <w:r>
        <w:rPr>
          <w:i/>
        </w:rPr>
        <w:t>-go</w:t>
      </w:r>
      <w:r>
        <w:rPr>
          <w:i/>
          <w:spacing w:val="-13"/>
        </w:rPr>
        <w:t> </w:t>
      </w:r>
      <w:r>
        <w:rPr/>
        <w:t>is</w:t>
      </w:r>
      <w:r>
        <w:rPr>
          <w:spacing w:val="-12"/>
        </w:rPr>
        <w:t> </w:t>
      </w:r>
      <w:r>
        <w:rPr/>
        <w:t>generally</w:t>
      </w:r>
      <w:r>
        <w:rPr>
          <w:spacing w:val="-13"/>
        </w:rPr>
        <w:t> </w:t>
      </w:r>
      <w:r>
        <w:rPr/>
        <w:t>limited</w:t>
      </w:r>
      <w:r>
        <w:rPr>
          <w:spacing w:val="-12"/>
        </w:rPr>
        <w:t> </w:t>
      </w:r>
      <w:r>
        <w:rPr/>
        <w:t>to</w:t>
      </w:r>
      <w:r>
        <w:rPr>
          <w:spacing w:val="-13"/>
        </w:rPr>
        <w:t> </w:t>
      </w:r>
      <w:r>
        <w:rPr/>
        <w:t>third</w:t>
      </w:r>
      <w:r>
        <w:rPr>
          <w:spacing w:val="-12"/>
        </w:rPr>
        <w:t> </w:t>
      </w:r>
      <w:r>
        <w:rPr/>
        <w:t>person</w:t>
      </w:r>
      <w:r>
        <w:rPr>
          <w:spacing w:val="-13"/>
        </w:rPr>
        <w:t> </w:t>
      </w:r>
      <w:r>
        <w:rPr/>
        <w:t>statements. Rather,</w:t>
      </w:r>
      <w:r>
        <w:rPr>
          <w:spacing w:val="-13"/>
        </w:rPr>
        <w:t> </w:t>
      </w:r>
      <w:r>
        <w:rPr/>
        <w:t>first</w:t>
      </w:r>
      <w:r>
        <w:rPr>
          <w:spacing w:val="-12"/>
        </w:rPr>
        <w:t> </w:t>
      </w:r>
      <w:r>
        <w:rPr/>
        <w:t>person</w:t>
      </w:r>
      <w:r>
        <w:rPr>
          <w:spacing w:val="-13"/>
        </w:rPr>
        <w:t> </w:t>
      </w:r>
      <w:r>
        <w:rPr/>
        <w:t>statements</w:t>
      </w:r>
      <w:r>
        <w:rPr>
          <w:spacing w:val="-12"/>
        </w:rPr>
        <w:t> </w:t>
      </w:r>
      <w:r>
        <w:rPr/>
        <w:t>are</w:t>
      </w:r>
      <w:r>
        <w:rPr>
          <w:spacing w:val="-13"/>
        </w:rPr>
        <w:t> </w:t>
      </w:r>
      <w:r>
        <w:rPr/>
        <w:t>unmarked,</w:t>
      </w:r>
      <w:r>
        <w:rPr>
          <w:spacing w:val="-12"/>
        </w:rPr>
        <w:t> </w:t>
      </w:r>
      <w:r>
        <w:rPr/>
        <w:t>taking</w:t>
      </w:r>
      <w:r>
        <w:rPr>
          <w:spacing w:val="-13"/>
        </w:rPr>
        <w:t> </w:t>
      </w:r>
      <w:r>
        <w:rPr/>
        <w:t>the</w:t>
      </w:r>
      <w:r>
        <w:rPr>
          <w:spacing w:val="-12"/>
        </w:rPr>
        <w:t> </w:t>
      </w:r>
      <w:r>
        <w:rPr/>
        <w:t>default</w:t>
      </w:r>
      <w:r>
        <w:rPr>
          <w:spacing w:val="-13"/>
        </w:rPr>
        <w:t> </w:t>
      </w:r>
      <w:r>
        <w:rPr/>
        <w:t>ego-oriented</w:t>
      </w:r>
      <w:r>
        <w:rPr>
          <w:spacing w:val="-12"/>
        </w:rPr>
        <w:t> </w:t>
      </w:r>
      <w:r>
        <w:rPr/>
        <w:t>epistemic</w:t>
      </w:r>
      <w:r>
        <w:rPr>
          <w:spacing w:val="-13"/>
        </w:rPr>
        <w:t> </w:t>
      </w:r>
      <w:r>
        <w:rPr/>
        <w:t>base.</w:t>
      </w:r>
      <w:r>
        <w:rPr>
          <w:spacing w:val="-10"/>
        </w:rPr>
        <w:t> </w:t>
      </w:r>
      <w:r>
        <w:rPr/>
        <w:t>It</w:t>
      </w:r>
      <w:r>
        <w:rPr>
          <w:spacing w:val="-12"/>
        </w:rPr>
        <w:t> </w:t>
      </w:r>
      <w:r>
        <w:rPr/>
        <w:t>is also</w:t>
      </w:r>
      <w:r>
        <w:rPr>
          <w:spacing w:val="-9"/>
        </w:rPr>
        <w:t> </w:t>
      </w:r>
      <w:r>
        <w:rPr/>
        <w:t>rarely</w:t>
      </w:r>
      <w:r>
        <w:rPr>
          <w:spacing w:val="-9"/>
        </w:rPr>
        <w:t> </w:t>
      </w:r>
      <w:r>
        <w:rPr/>
        <w:t>used,</w:t>
      </w:r>
      <w:r>
        <w:rPr>
          <w:spacing w:val="-8"/>
        </w:rPr>
        <w:t> </w:t>
      </w:r>
      <w:r>
        <w:rPr/>
        <w:t>if</w:t>
      </w:r>
      <w:r>
        <w:rPr>
          <w:spacing w:val="-9"/>
        </w:rPr>
        <w:t> </w:t>
      </w:r>
      <w:r>
        <w:rPr/>
        <w:t>ever,</w:t>
      </w:r>
      <w:r>
        <w:rPr>
          <w:spacing w:val="-8"/>
        </w:rPr>
        <w:t> </w:t>
      </w:r>
      <w:r>
        <w:rPr/>
        <w:t>with</w:t>
      </w:r>
      <w:r>
        <w:rPr>
          <w:spacing w:val="-9"/>
        </w:rPr>
        <w:t> </w:t>
      </w:r>
      <w:r>
        <w:rPr/>
        <w:t>second</w:t>
      </w:r>
      <w:r>
        <w:rPr>
          <w:spacing w:val="-9"/>
        </w:rPr>
        <w:t> </w:t>
      </w:r>
      <w:r>
        <w:rPr/>
        <w:t>person</w:t>
      </w:r>
      <w:r>
        <w:rPr>
          <w:spacing w:val="-9"/>
        </w:rPr>
        <w:t> </w:t>
      </w:r>
      <w:r>
        <w:rPr/>
        <w:t>subjects</w:t>
      </w:r>
      <w:r>
        <w:rPr>
          <w:spacing w:val="-9"/>
        </w:rPr>
        <w:t> </w:t>
      </w:r>
      <w:r>
        <w:rPr/>
        <w:t>in</w:t>
      </w:r>
      <w:r>
        <w:rPr>
          <w:spacing w:val="-9"/>
        </w:rPr>
        <w:t> </w:t>
      </w:r>
      <w:r>
        <w:rPr/>
        <w:t>declaratives,</w:t>
      </w:r>
      <w:r>
        <w:rPr>
          <w:spacing w:val="-8"/>
        </w:rPr>
        <w:t> </w:t>
      </w:r>
      <w:r>
        <w:rPr/>
        <w:t>as</w:t>
      </w:r>
      <w:r>
        <w:rPr>
          <w:spacing w:val="-9"/>
        </w:rPr>
        <w:t> </w:t>
      </w:r>
      <w:r>
        <w:rPr/>
        <w:t>it</w:t>
      </w:r>
      <w:r>
        <w:rPr>
          <w:spacing w:val="-9"/>
        </w:rPr>
        <w:t> </w:t>
      </w:r>
      <w:r>
        <w:rPr/>
        <w:t>is</w:t>
      </w:r>
      <w:r>
        <w:rPr>
          <w:spacing w:val="-9"/>
        </w:rPr>
        <w:t> </w:t>
      </w:r>
      <w:r>
        <w:rPr/>
        <w:t>difficult</w:t>
      </w:r>
      <w:r>
        <w:rPr>
          <w:spacing w:val="-9"/>
        </w:rPr>
        <w:t> </w:t>
      </w:r>
      <w:r>
        <w:rPr/>
        <w:t>for</w:t>
      </w:r>
      <w:r>
        <w:rPr>
          <w:spacing w:val="-9"/>
        </w:rPr>
        <w:t> </w:t>
      </w:r>
      <w:r>
        <w:rPr/>
        <w:t>a</w:t>
      </w:r>
      <w:r>
        <w:rPr>
          <w:spacing w:val="-9"/>
        </w:rPr>
        <w:t> </w:t>
      </w:r>
      <w:r>
        <w:rPr/>
        <w:t>speaker to</w:t>
      </w:r>
      <w:r>
        <w:rPr>
          <w:spacing w:val="-12"/>
        </w:rPr>
        <w:t> </w:t>
      </w:r>
      <w:r>
        <w:rPr/>
        <w:t>have</w:t>
      </w:r>
      <w:r>
        <w:rPr>
          <w:spacing w:val="-11"/>
        </w:rPr>
        <w:t> </w:t>
      </w:r>
      <w:r>
        <w:rPr/>
        <w:t>greater</w:t>
      </w:r>
      <w:r>
        <w:rPr>
          <w:spacing w:val="-11"/>
        </w:rPr>
        <w:t> </w:t>
      </w:r>
      <w:r>
        <w:rPr/>
        <w:t>knowledge</w:t>
      </w:r>
      <w:r>
        <w:rPr>
          <w:spacing w:val="-12"/>
        </w:rPr>
        <w:t> </w:t>
      </w:r>
      <w:r>
        <w:rPr/>
        <w:t>over</w:t>
      </w:r>
      <w:r>
        <w:rPr>
          <w:spacing w:val="-11"/>
        </w:rPr>
        <w:t> </w:t>
      </w:r>
      <w:r>
        <w:rPr/>
        <w:t>their</w:t>
      </w:r>
      <w:r>
        <w:rPr>
          <w:spacing w:val="-11"/>
        </w:rPr>
        <w:t> </w:t>
      </w:r>
      <w:r>
        <w:rPr/>
        <w:t>addressee’s</w:t>
      </w:r>
      <w:r>
        <w:rPr>
          <w:spacing w:val="-12"/>
        </w:rPr>
        <w:t> </w:t>
      </w:r>
      <w:r>
        <w:rPr/>
        <w:t>internal</w:t>
      </w:r>
      <w:r>
        <w:rPr>
          <w:spacing w:val="-11"/>
        </w:rPr>
        <w:t> </w:t>
      </w:r>
      <w:r>
        <w:rPr/>
        <w:t>state</w:t>
      </w:r>
      <w:r>
        <w:rPr>
          <w:spacing w:val="-11"/>
        </w:rPr>
        <w:t> </w:t>
      </w:r>
      <w:r>
        <w:rPr/>
        <w:t>than</w:t>
      </w:r>
      <w:r>
        <w:rPr>
          <w:spacing w:val="-12"/>
        </w:rPr>
        <w:t> </w:t>
      </w:r>
      <w:r>
        <w:rPr/>
        <w:t>the</w:t>
      </w:r>
      <w:r>
        <w:rPr>
          <w:spacing w:val="-11"/>
        </w:rPr>
        <w:t> </w:t>
      </w:r>
      <w:r>
        <w:rPr/>
        <w:t>addressee</w:t>
      </w:r>
      <w:r>
        <w:rPr>
          <w:spacing w:val="-11"/>
        </w:rPr>
        <w:t> </w:t>
      </w:r>
      <w:r>
        <w:rPr/>
        <w:t>themself.</w:t>
      </w:r>
      <w:r>
        <w:rPr>
          <w:spacing w:val="5"/>
        </w:rPr>
        <w:t> </w:t>
      </w:r>
      <w:r>
        <w:rPr>
          <w:spacing w:val="-4"/>
        </w:rPr>
        <w:t>This</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right"/>
      </w:pPr>
      <w:r>
        <w:rPr>
          <w:spacing w:val="-2"/>
        </w:rPr>
        <w:t>suggests</w:t>
      </w:r>
      <w:r>
        <w:rPr>
          <w:spacing w:val="-3"/>
        </w:rPr>
        <w:t> </w:t>
      </w:r>
      <w:r>
        <w:rPr>
          <w:spacing w:val="-2"/>
        </w:rPr>
        <w:t>that, while</w:t>
      </w:r>
      <w:r>
        <w:rPr>
          <w:spacing w:val="-3"/>
        </w:rPr>
        <w:t> </w:t>
      </w:r>
      <w:r>
        <w:rPr>
          <w:spacing w:val="-2"/>
        </w:rPr>
        <w:t>in</w:t>
      </w:r>
      <w:r>
        <w:rPr>
          <w:spacing w:val="-3"/>
        </w:rPr>
        <w:t> </w:t>
      </w:r>
      <w:r>
        <w:rPr>
          <w:spacing w:val="-2"/>
        </w:rPr>
        <w:t>Kurtöp</w:t>
      </w:r>
      <w:r>
        <w:rPr>
          <w:spacing w:val="-3"/>
        </w:rPr>
        <w:t> </w:t>
      </w:r>
      <w:r>
        <w:rPr>
          <w:spacing w:val="-2"/>
        </w:rPr>
        <w:t>the</w:t>
      </w:r>
      <w:r>
        <w:rPr>
          <w:spacing w:val="-3"/>
        </w:rPr>
        <w:t> </w:t>
      </w:r>
      <w:r>
        <w:rPr>
          <w:spacing w:val="-2"/>
        </w:rPr>
        <w:t>non-shared-information</w:t>
      </w:r>
      <w:r>
        <w:rPr>
          <w:spacing w:val="-3"/>
        </w:rPr>
        <w:t> </w:t>
      </w:r>
      <w:r>
        <w:rPr>
          <w:spacing w:val="-2"/>
        </w:rPr>
        <w:t>marker</w:t>
      </w:r>
      <w:r>
        <w:rPr>
          <w:spacing w:val="-3"/>
        </w:rPr>
        <w:t> </w:t>
      </w:r>
      <w:r>
        <w:rPr>
          <w:spacing w:val="-2"/>
        </w:rPr>
        <w:t>represents</w:t>
      </w:r>
      <w:r>
        <w:rPr>
          <w:spacing w:val="-3"/>
        </w:rPr>
        <w:t> </w:t>
      </w:r>
      <w:r>
        <w:rPr>
          <w:spacing w:val="-2"/>
        </w:rPr>
        <w:t>the</w:t>
      </w:r>
      <w:r>
        <w:rPr>
          <w:spacing w:val="-3"/>
        </w:rPr>
        <w:t> </w:t>
      </w:r>
      <w:r>
        <w:rPr>
          <w:spacing w:val="-2"/>
        </w:rPr>
        <w:t>highest</w:t>
      </w:r>
      <w:r>
        <w:rPr>
          <w:spacing w:val="-3"/>
        </w:rPr>
        <w:t> </w:t>
      </w:r>
      <w:r>
        <w:rPr>
          <w:spacing w:val="-2"/>
        </w:rPr>
        <w:t>possible </w:t>
      </w:r>
      <w:r>
        <w:rPr/>
        <w:t>claim</w:t>
      </w:r>
      <w:r>
        <w:rPr>
          <w:spacing w:val="-13"/>
        </w:rPr>
        <w:t> </w:t>
      </w:r>
      <w:r>
        <w:rPr/>
        <w:t>of</w:t>
      </w:r>
      <w:r>
        <w:rPr>
          <w:spacing w:val="-12"/>
        </w:rPr>
        <w:t> </w:t>
      </w:r>
      <w:r>
        <w:rPr/>
        <w:t>authority,</w:t>
      </w:r>
      <w:r>
        <w:rPr>
          <w:spacing w:val="-13"/>
        </w:rPr>
        <w:t> </w:t>
      </w:r>
      <w:r>
        <w:rPr/>
        <w:t>the</w:t>
      </w:r>
      <w:r>
        <w:rPr>
          <w:spacing w:val="-12"/>
        </w:rPr>
        <w:t> </w:t>
      </w:r>
      <w:r>
        <w:rPr/>
        <w:t>separate</w:t>
      </w:r>
      <w:r>
        <w:rPr>
          <w:spacing w:val="-13"/>
        </w:rPr>
        <w:t> </w:t>
      </w:r>
      <w:r>
        <w:rPr/>
        <w:t>ego-oriented</w:t>
      </w:r>
      <w:r>
        <w:rPr>
          <w:spacing w:val="-12"/>
        </w:rPr>
        <w:t> </w:t>
      </w:r>
      <w:r>
        <w:rPr/>
        <w:t>form</w:t>
      </w:r>
      <w:r>
        <w:rPr>
          <w:spacing w:val="-13"/>
        </w:rPr>
        <w:t> </w:t>
      </w:r>
      <w:r>
        <w:rPr/>
        <w:t>in</w:t>
      </w:r>
      <w:r>
        <w:rPr>
          <w:spacing w:val="-12"/>
        </w:rPr>
        <w:t> </w:t>
      </w:r>
      <w:r>
        <w:rPr/>
        <w:t>Eastern</w:t>
      </w:r>
      <w:r>
        <w:rPr>
          <w:spacing w:val="-13"/>
        </w:rPr>
        <w:t> </w:t>
      </w:r>
      <w:r>
        <w:rPr/>
        <w:t>Geshiza</w:t>
      </w:r>
      <w:r>
        <w:rPr>
          <w:spacing w:val="-12"/>
        </w:rPr>
        <w:t> </w:t>
      </w:r>
      <w:r>
        <w:rPr/>
        <w:t>sits</w:t>
      </w:r>
      <w:r>
        <w:rPr>
          <w:spacing w:val="-13"/>
        </w:rPr>
        <w:t> </w:t>
      </w:r>
      <w:r>
        <w:rPr/>
        <w:t>higher</w:t>
      </w:r>
      <w:r>
        <w:rPr>
          <w:spacing w:val="-12"/>
        </w:rPr>
        <w:t> </w:t>
      </w:r>
      <w:r>
        <w:rPr/>
        <w:t>in</w:t>
      </w:r>
      <w:r>
        <w:rPr>
          <w:spacing w:val="-13"/>
        </w:rPr>
        <w:t> </w:t>
      </w:r>
      <w:r>
        <w:rPr/>
        <w:t>the</w:t>
      </w:r>
      <w:r>
        <w:rPr>
          <w:spacing w:val="-12"/>
        </w:rPr>
        <w:t> </w:t>
      </w:r>
      <w:r>
        <w:rPr/>
        <w:t>hierarchy. The final form described in </w:t>
      </w:r>
      <w:hyperlink w:history="true" w:anchor="_bookmark395">
        <w:r>
          <w:rPr/>
          <w:t>Honkasalo (2019)</w:t>
        </w:r>
      </w:hyperlink>
      <w:r>
        <w:rPr/>
        <w:t> is a form </w:t>
      </w:r>
      <w:r>
        <w:rPr>
          <w:i/>
        </w:rPr>
        <w:t>-mə </w:t>
      </w:r>
      <w:r>
        <w:rPr/>
        <w:t>of unclear epistemic meaning.</w:t>
      </w:r>
      <w:r>
        <w:rPr>
          <w:spacing w:val="38"/>
        </w:rPr>
        <w:t> </w:t>
      </w:r>
      <w:r>
        <w:rPr/>
        <w:t>It might</w:t>
      </w:r>
      <w:r>
        <w:rPr>
          <w:spacing w:val="-6"/>
        </w:rPr>
        <w:t> </w:t>
      </w:r>
      <w:r>
        <w:rPr/>
        <w:t>represent</w:t>
      </w:r>
      <w:r>
        <w:rPr>
          <w:spacing w:val="-5"/>
        </w:rPr>
        <w:t> </w:t>
      </w:r>
      <w:r>
        <w:rPr/>
        <w:t>knowledge</w:t>
      </w:r>
      <w:r>
        <w:rPr>
          <w:spacing w:val="-5"/>
        </w:rPr>
        <w:t> </w:t>
      </w:r>
      <w:r>
        <w:rPr/>
        <w:t>that</w:t>
      </w:r>
      <w:r>
        <w:rPr>
          <w:spacing w:val="-5"/>
        </w:rPr>
        <w:t> </w:t>
      </w:r>
      <w:r>
        <w:rPr/>
        <w:t>is</w:t>
      </w:r>
      <w:r>
        <w:rPr>
          <w:spacing w:val="-5"/>
        </w:rPr>
        <w:t> </w:t>
      </w:r>
      <w:r>
        <w:rPr/>
        <w:t>new</w:t>
      </w:r>
      <w:r>
        <w:rPr>
          <w:spacing w:val="-5"/>
        </w:rPr>
        <w:t> </w:t>
      </w:r>
      <w:r>
        <w:rPr/>
        <w:t>to</w:t>
      </w:r>
      <w:r>
        <w:rPr>
          <w:spacing w:val="-5"/>
        </w:rPr>
        <w:t> </w:t>
      </w:r>
      <w:r>
        <w:rPr/>
        <w:t>the</w:t>
      </w:r>
      <w:r>
        <w:rPr>
          <w:spacing w:val="-5"/>
        </w:rPr>
        <w:t> </w:t>
      </w:r>
      <w:r>
        <w:rPr/>
        <w:t>speaker,</w:t>
      </w:r>
      <w:r>
        <w:rPr>
          <w:spacing w:val="-6"/>
        </w:rPr>
        <w:t> </w:t>
      </w:r>
      <w:r>
        <w:rPr/>
        <w:t>in</w:t>
      </w:r>
      <w:r>
        <w:rPr>
          <w:spacing w:val="-5"/>
        </w:rPr>
        <w:t> </w:t>
      </w:r>
      <w:r>
        <w:rPr/>
        <w:t>contrast</w:t>
      </w:r>
      <w:r>
        <w:rPr>
          <w:spacing w:val="-5"/>
        </w:rPr>
        <w:t> </w:t>
      </w:r>
      <w:r>
        <w:rPr/>
        <w:t>with</w:t>
      </w:r>
      <w:r>
        <w:rPr>
          <w:spacing w:val="-5"/>
        </w:rPr>
        <w:t> </w:t>
      </w:r>
      <w:r>
        <w:rPr/>
        <w:t>the</w:t>
      </w:r>
      <w:r>
        <w:rPr>
          <w:spacing w:val="-5"/>
        </w:rPr>
        <w:t> </w:t>
      </w:r>
      <w:r>
        <w:rPr/>
        <w:t>previously</w:t>
      </w:r>
      <w:r>
        <w:rPr>
          <w:spacing w:val="-5"/>
        </w:rPr>
        <w:t> </w:t>
      </w:r>
      <w:r>
        <w:rPr>
          <w:spacing w:val="-2"/>
        </w:rPr>
        <w:t>described</w:t>
      </w:r>
    </w:p>
    <w:p>
      <w:pPr>
        <w:pStyle w:val="BodyText"/>
        <w:spacing w:line="376" w:lineRule="auto" w:before="3"/>
        <w:ind w:left="379" w:right="1617"/>
        <w:jc w:val="both"/>
      </w:pPr>
      <w:r>
        <w:rPr>
          <w:i/>
        </w:rPr>
        <w:t>-go</w:t>
      </w:r>
      <w:r>
        <w:rPr/>
        <w:t>, though Honkasalo notes that this does not account for every attested use.</w:t>
      </w:r>
      <w:r>
        <w:rPr>
          <w:spacing w:val="40"/>
        </w:rPr>
        <w:t> </w:t>
      </w:r>
      <w:r>
        <w:rPr/>
        <w:t>Given the brief description of this form and the lack of clarity in the analysis, at least at the time of submission of this doctoral thesis, this form will not be further discussed.</w:t>
      </w:r>
    </w:p>
    <w:p>
      <w:pPr>
        <w:pStyle w:val="BodyText"/>
        <w:spacing w:line="376" w:lineRule="auto" w:before="2"/>
        <w:ind w:left="379" w:right="1617" w:firstLine="298"/>
        <w:jc w:val="both"/>
      </w:pPr>
      <w:r>
        <w:rPr/>
        <w:t>Table </w:t>
      </w:r>
      <w:hyperlink w:history="true" w:anchor="_bookmark206">
        <w:r>
          <w:rPr/>
          <w:t>7.3</w:t>
        </w:r>
      </w:hyperlink>
      <w:r>
        <w:rPr/>
        <w:t> provides all of these forms in order from closest to furthest from the speaker in terms of epistemic authority.</w:t>
      </w:r>
      <w:r>
        <w:rPr>
          <w:spacing w:val="31"/>
        </w:rPr>
        <w:t> </w:t>
      </w:r>
      <w:r>
        <w:rPr/>
        <w:t>A decision has been made here to place the reportative above the quotative.</w:t>
      </w:r>
      <w:r>
        <w:rPr>
          <w:spacing w:val="40"/>
        </w:rPr>
        <w:t> </w:t>
      </w:r>
      <w:r>
        <w:rPr/>
        <w:t>A core differece between the two in Eastern Geshiza, functionally speaking, is the presence of a specified third-party source of the information at hand.</w:t>
      </w:r>
      <w:r>
        <w:rPr>
          <w:spacing w:val="40"/>
        </w:rPr>
        <w:t> </w:t>
      </w:r>
      <w:r>
        <w:rPr/>
        <w:t>That is, the use of the </w:t>
      </w:r>
      <w:r>
        <w:rPr>
          <w:spacing w:val="-2"/>
        </w:rPr>
        <w:t>reportative</w:t>
      </w:r>
      <w:r>
        <w:rPr>
          <w:spacing w:val="-11"/>
        </w:rPr>
        <w:t> </w:t>
      </w:r>
      <w:r>
        <w:rPr>
          <w:i/>
          <w:spacing w:val="-2"/>
        </w:rPr>
        <w:t>-jə</w:t>
      </w:r>
      <w:r>
        <w:rPr>
          <w:i/>
          <w:spacing w:val="-8"/>
        </w:rPr>
        <w:t> </w:t>
      </w:r>
      <w:r>
        <w:rPr>
          <w:spacing w:val="-2"/>
        </w:rPr>
        <w:t>marks</w:t>
      </w:r>
      <w:r>
        <w:rPr>
          <w:spacing w:val="-10"/>
        </w:rPr>
        <w:t> </w:t>
      </w:r>
      <w:r>
        <w:rPr>
          <w:spacing w:val="-2"/>
        </w:rPr>
        <w:t>simply</w:t>
      </w:r>
      <w:r>
        <w:rPr>
          <w:spacing w:val="-10"/>
        </w:rPr>
        <w:t> </w:t>
      </w:r>
      <w:r>
        <w:rPr>
          <w:spacing w:val="-2"/>
        </w:rPr>
        <w:t>that</w:t>
      </w:r>
      <w:r>
        <w:rPr>
          <w:spacing w:val="-10"/>
        </w:rPr>
        <w:t> </w:t>
      </w:r>
      <w:r>
        <w:rPr>
          <w:spacing w:val="-2"/>
        </w:rPr>
        <w:t>the</w:t>
      </w:r>
      <w:r>
        <w:rPr>
          <w:spacing w:val="-10"/>
        </w:rPr>
        <w:t> </w:t>
      </w:r>
      <w:r>
        <w:rPr>
          <w:spacing w:val="-2"/>
        </w:rPr>
        <w:t>information</w:t>
      </w:r>
      <w:r>
        <w:rPr>
          <w:spacing w:val="-10"/>
        </w:rPr>
        <w:t> </w:t>
      </w:r>
      <w:r>
        <w:rPr>
          <w:spacing w:val="-2"/>
        </w:rPr>
        <w:t>was</w:t>
      </w:r>
      <w:r>
        <w:rPr>
          <w:spacing w:val="-10"/>
        </w:rPr>
        <w:t> </w:t>
      </w:r>
      <w:r>
        <w:rPr>
          <w:spacing w:val="-2"/>
        </w:rPr>
        <w:t>at</w:t>
      </w:r>
      <w:r>
        <w:rPr>
          <w:spacing w:val="-10"/>
        </w:rPr>
        <w:t> </w:t>
      </w:r>
      <w:r>
        <w:rPr>
          <w:spacing w:val="-2"/>
        </w:rPr>
        <w:t>some</w:t>
      </w:r>
      <w:r>
        <w:rPr>
          <w:spacing w:val="-10"/>
        </w:rPr>
        <w:t> </w:t>
      </w:r>
      <w:r>
        <w:rPr>
          <w:spacing w:val="-2"/>
        </w:rPr>
        <w:t>point</w:t>
      </w:r>
      <w:r>
        <w:rPr>
          <w:spacing w:val="-10"/>
        </w:rPr>
        <w:t> </w:t>
      </w:r>
      <w:r>
        <w:rPr>
          <w:spacing w:val="-2"/>
        </w:rPr>
        <w:t>said</w:t>
      </w:r>
      <w:r>
        <w:rPr>
          <w:spacing w:val="-10"/>
        </w:rPr>
        <w:t> </w:t>
      </w:r>
      <w:r>
        <w:rPr>
          <w:spacing w:val="-2"/>
        </w:rPr>
        <w:t>by</w:t>
      </w:r>
      <w:r>
        <w:rPr>
          <w:spacing w:val="-10"/>
        </w:rPr>
        <w:t> </w:t>
      </w:r>
      <w:r>
        <w:rPr>
          <w:spacing w:val="-2"/>
        </w:rPr>
        <w:t>a</w:t>
      </w:r>
      <w:r>
        <w:rPr>
          <w:spacing w:val="-10"/>
        </w:rPr>
        <w:t> </w:t>
      </w:r>
      <w:r>
        <w:rPr>
          <w:spacing w:val="-2"/>
        </w:rPr>
        <w:t>third</w:t>
      </w:r>
      <w:r>
        <w:rPr>
          <w:spacing w:val="-10"/>
        </w:rPr>
        <w:t> </w:t>
      </w:r>
      <w:r>
        <w:rPr>
          <w:spacing w:val="-2"/>
        </w:rPr>
        <w:t>party,</w:t>
      </w:r>
      <w:r>
        <w:rPr>
          <w:spacing w:val="-8"/>
        </w:rPr>
        <w:t> </w:t>
      </w:r>
      <w:r>
        <w:rPr>
          <w:spacing w:val="-2"/>
        </w:rPr>
        <w:t>while</w:t>
      </w:r>
      <w:r>
        <w:rPr>
          <w:spacing w:val="-10"/>
        </w:rPr>
        <w:t> </w:t>
      </w:r>
      <w:r>
        <w:rPr>
          <w:spacing w:val="-2"/>
        </w:rPr>
        <w:t>the </w:t>
      </w:r>
      <w:r>
        <w:rPr/>
        <w:t>direct</w:t>
      </w:r>
      <w:r>
        <w:rPr>
          <w:spacing w:val="-2"/>
        </w:rPr>
        <w:t> </w:t>
      </w:r>
      <w:r>
        <w:rPr/>
        <w:t>quotations</w:t>
      </w:r>
      <w:r>
        <w:rPr>
          <w:spacing w:val="-2"/>
        </w:rPr>
        <w:t> </w:t>
      </w:r>
      <w:r>
        <w:rPr/>
        <w:t>marked</w:t>
      </w:r>
      <w:r>
        <w:rPr>
          <w:spacing w:val="-2"/>
        </w:rPr>
        <w:t> </w:t>
      </w:r>
      <w:r>
        <w:rPr/>
        <w:t>by</w:t>
      </w:r>
      <w:r>
        <w:rPr>
          <w:spacing w:val="-2"/>
        </w:rPr>
        <w:t> </w:t>
      </w:r>
      <w:r>
        <w:rPr/>
        <w:t>the</w:t>
      </w:r>
      <w:r>
        <w:rPr>
          <w:spacing w:val="-2"/>
        </w:rPr>
        <w:t> </w:t>
      </w:r>
      <w:r>
        <w:rPr/>
        <w:t>quotative</w:t>
      </w:r>
      <w:r>
        <w:rPr>
          <w:spacing w:val="-3"/>
        </w:rPr>
        <w:t> </w:t>
      </w:r>
      <w:r>
        <w:rPr>
          <w:i/>
        </w:rPr>
        <w:t>-wo </w:t>
      </w:r>
      <w:r>
        <w:rPr/>
        <w:t>attaches</w:t>
      </w:r>
      <w:r>
        <w:rPr>
          <w:spacing w:val="-2"/>
        </w:rPr>
        <w:t> </w:t>
      </w:r>
      <w:r>
        <w:rPr/>
        <w:t>to</w:t>
      </w:r>
      <w:r>
        <w:rPr>
          <w:spacing w:val="-2"/>
        </w:rPr>
        <w:t> </w:t>
      </w:r>
      <w:r>
        <w:rPr>
          <w:i/>
        </w:rPr>
        <w:t>verba</w:t>
      </w:r>
      <w:r>
        <w:rPr>
          <w:i/>
          <w:spacing w:val="-3"/>
        </w:rPr>
        <w:t> </w:t>
      </w:r>
      <w:r>
        <w:rPr>
          <w:i/>
        </w:rPr>
        <w:t>dicendi </w:t>
      </w:r>
      <w:r>
        <w:rPr/>
        <w:t>forming</w:t>
      </w:r>
      <w:r>
        <w:rPr>
          <w:spacing w:val="-2"/>
        </w:rPr>
        <w:t> </w:t>
      </w:r>
      <w:r>
        <w:rPr/>
        <w:t>a</w:t>
      </w:r>
      <w:r>
        <w:rPr>
          <w:spacing w:val="-2"/>
        </w:rPr>
        <w:t> </w:t>
      </w:r>
      <w:r>
        <w:rPr/>
        <w:t>matrix</w:t>
      </w:r>
      <w:r>
        <w:rPr>
          <w:spacing w:val="-2"/>
        </w:rPr>
        <w:t> </w:t>
      </w:r>
      <w:r>
        <w:rPr/>
        <w:t>clause over which</w:t>
      </w:r>
      <w:r>
        <w:rPr>
          <w:spacing w:val="16"/>
        </w:rPr>
        <w:t> </w:t>
      </w:r>
      <w:r>
        <w:rPr/>
        <w:t>a</w:t>
      </w:r>
      <w:r>
        <w:rPr>
          <w:spacing w:val="16"/>
        </w:rPr>
        <w:t> </w:t>
      </w:r>
      <w:r>
        <w:rPr/>
        <w:t>specified</w:t>
      </w:r>
      <w:r>
        <w:rPr>
          <w:spacing w:val="16"/>
        </w:rPr>
        <w:t> </w:t>
      </w:r>
      <w:r>
        <w:rPr/>
        <w:t>information</w:t>
      </w:r>
      <w:r>
        <w:rPr>
          <w:spacing w:val="16"/>
        </w:rPr>
        <w:t> </w:t>
      </w:r>
      <w:r>
        <w:rPr/>
        <w:t>source is</w:t>
      </w:r>
      <w:r>
        <w:rPr>
          <w:spacing w:val="16"/>
        </w:rPr>
        <w:t> </w:t>
      </w:r>
      <w:r>
        <w:rPr/>
        <w:t>the</w:t>
      </w:r>
      <w:r>
        <w:rPr>
          <w:spacing w:val="16"/>
        </w:rPr>
        <w:t> </w:t>
      </w:r>
      <w:r>
        <w:rPr/>
        <w:t>subject.</w:t>
      </w:r>
      <w:r>
        <w:rPr>
          <w:spacing w:val="70"/>
        </w:rPr>
        <w:t> </w:t>
      </w:r>
      <w:r>
        <w:rPr/>
        <w:t>While</w:t>
      </w:r>
      <w:r>
        <w:rPr>
          <w:spacing w:val="16"/>
        </w:rPr>
        <w:t> </w:t>
      </w:r>
      <w:r>
        <w:rPr/>
        <w:t>this</w:t>
      </w:r>
      <w:r>
        <w:rPr>
          <w:spacing w:val="16"/>
        </w:rPr>
        <w:t> </w:t>
      </w:r>
      <w:r>
        <w:rPr/>
        <w:t>not</w:t>
      </w:r>
      <w:r>
        <w:rPr>
          <w:spacing w:val="16"/>
        </w:rPr>
        <w:t> </w:t>
      </w:r>
      <w:r>
        <w:rPr/>
        <w:t>necessarily</w:t>
      </w:r>
      <w:r>
        <w:rPr>
          <w:spacing w:val="16"/>
        </w:rPr>
        <w:t> </w:t>
      </w:r>
      <w:r>
        <w:rPr/>
        <w:t>a</w:t>
      </w:r>
      <w:r>
        <w:rPr>
          <w:spacing w:val="16"/>
        </w:rPr>
        <w:t> </w:t>
      </w:r>
      <w:r>
        <w:rPr/>
        <w:t>named or</w:t>
      </w:r>
      <w:r>
        <w:rPr>
          <w:spacing w:val="-7"/>
        </w:rPr>
        <w:t> </w:t>
      </w:r>
      <w:r>
        <w:rPr/>
        <w:t>explicitly</w:t>
      </w:r>
      <w:r>
        <w:rPr>
          <w:spacing w:val="-7"/>
        </w:rPr>
        <w:t> </w:t>
      </w:r>
      <w:r>
        <w:rPr/>
        <w:t>marked</w:t>
      </w:r>
      <w:r>
        <w:rPr>
          <w:spacing w:val="-7"/>
        </w:rPr>
        <w:t> </w:t>
      </w:r>
      <w:r>
        <w:rPr/>
        <w:t>individual,</w:t>
      </w:r>
      <w:r>
        <w:rPr>
          <w:spacing w:val="-7"/>
        </w:rPr>
        <w:t> </w:t>
      </w:r>
      <w:r>
        <w:rPr/>
        <w:t>verbs</w:t>
      </w:r>
      <w:r>
        <w:rPr>
          <w:spacing w:val="-7"/>
        </w:rPr>
        <w:t> </w:t>
      </w:r>
      <w:r>
        <w:rPr/>
        <w:t>in</w:t>
      </w:r>
      <w:r>
        <w:rPr>
          <w:spacing w:val="-7"/>
        </w:rPr>
        <w:t> </w:t>
      </w:r>
      <w:r>
        <w:rPr/>
        <w:t>Eastern</w:t>
      </w:r>
      <w:r>
        <w:rPr>
          <w:spacing w:val="-7"/>
        </w:rPr>
        <w:t> </w:t>
      </w:r>
      <w:r>
        <w:rPr/>
        <w:t>Geshiza</w:t>
      </w:r>
      <w:r>
        <w:rPr>
          <w:spacing w:val="-7"/>
        </w:rPr>
        <w:t> </w:t>
      </w:r>
      <w:r>
        <w:rPr/>
        <w:t>unmarked</w:t>
      </w:r>
      <w:r>
        <w:rPr>
          <w:spacing w:val="-7"/>
        </w:rPr>
        <w:t> </w:t>
      </w:r>
      <w:r>
        <w:rPr/>
        <w:t>for</w:t>
      </w:r>
      <w:r>
        <w:rPr>
          <w:spacing w:val="-7"/>
        </w:rPr>
        <w:t> </w:t>
      </w:r>
      <w:r>
        <w:rPr/>
        <w:t>person</w:t>
      </w:r>
      <w:r>
        <w:rPr>
          <w:spacing w:val="-7"/>
        </w:rPr>
        <w:t> </w:t>
      </w:r>
      <w:r>
        <w:rPr/>
        <w:t>take</w:t>
      </w:r>
      <w:r>
        <w:rPr>
          <w:spacing w:val="-7"/>
        </w:rPr>
        <w:t> </w:t>
      </w:r>
      <w:r>
        <w:rPr/>
        <w:t>third-person </w:t>
      </w:r>
      <w:r>
        <w:rPr>
          <w:spacing w:val="-2"/>
        </w:rPr>
        <w:t>meaning,</w:t>
      </w:r>
      <w:r>
        <w:rPr>
          <w:spacing w:val="-6"/>
        </w:rPr>
        <w:t> </w:t>
      </w:r>
      <w:r>
        <w:rPr>
          <w:spacing w:val="-2"/>
        </w:rPr>
        <w:t>and</w:t>
      </w:r>
      <w:r>
        <w:rPr>
          <w:spacing w:val="-10"/>
        </w:rPr>
        <w:t> </w:t>
      </w:r>
      <w:r>
        <w:rPr>
          <w:spacing w:val="-2"/>
        </w:rPr>
        <w:t>still</w:t>
      </w:r>
      <w:r>
        <w:rPr>
          <w:spacing w:val="-10"/>
        </w:rPr>
        <w:t> </w:t>
      </w:r>
      <w:r>
        <w:rPr>
          <w:spacing w:val="-2"/>
        </w:rPr>
        <w:t>reference</w:t>
      </w:r>
      <w:r>
        <w:rPr>
          <w:spacing w:val="-10"/>
        </w:rPr>
        <w:t> </w:t>
      </w:r>
      <w:r>
        <w:rPr>
          <w:spacing w:val="-2"/>
        </w:rPr>
        <w:t>a</w:t>
      </w:r>
      <w:r>
        <w:rPr>
          <w:spacing w:val="-10"/>
        </w:rPr>
        <w:t> </w:t>
      </w:r>
      <w:r>
        <w:rPr>
          <w:spacing w:val="-2"/>
        </w:rPr>
        <w:t>specific</w:t>
      </w:r>
      <w:r>
        <w:rPr>
          <w:spacing w:val="-10"/>
        </w:rPr>
        <w:t> </w:t>
      </w:r>
      <w:r>
        <w:rPr>
          <w:spacing w:val="-2"/>
        </w:rPr>
        <w:t>third-party</w:t>
      </w:r>
      <w:r>
        <w:rPr>
          <w:spacing w:val="-10"/>
        </w:rPr>
        <w:t> </w:t>
      </w:r>
      <w:r>
        <w:rPr>
          <w:spacing w:val="-2"/>
        </w:rPr>
        <w:t>(</w:t>
      </w:r>
      <w:hyperlink w:history="true" w:anchor="_bookmark395">
        <w:r>
          <w:rPr>
            <w:spacing w:val="-2"/>
          </w:rPr>
          <w:t>Honkasalo</w:t>
        </w:r>
        <w:r>
          <w:rPr>
            <w:spacing w:val="-10"/>
          </w:rPr>
          <w:t> </w:t>
        </w:r>
        <w:r>
          <w:rPr>
            <w:spacing w:val="-2"/>
          </w:rPr>
          <w:t>2019</w:t>
        </w:r>
      </w:hyperlink>
      <w:r>
        <w:rPr>
          <w:spacing w:val="-2"/>
        </w:rPr>
        <w:t>:</w:t>
      </w:r>
      <w:r>
        <w:rPr>
          <w:spacing w:val="19"/>
        </w:rPr>
        <w:t> </w:t>
      </w:r>
      <w:r>
        <w:rPr>
          <w:spacing w:val="-2"/>
        </w:rPr>
        <w:t>p.</w:t>
      </w:r>
      <w:r>
        <w:rPr>
          <w:spacing w:val="-10"/>
        </w:rPr>
        <w:t> </w:t>
      </w:r>
      <w:r>
        <w:rPr>
          <w:spacing w:val="-2"/>
        </w:rPr>
        <w:t>592).</w:t>
      </w:r>
      <w:r>
        <w:rPr>
          <w:spacing w:val="23"/>
        </w:rPr>
        <w:t> </w:t>
      </w:r>
      <w:r>
        <w:rPr>
          <w:spacing w:val="-2"/>
        </w:rPr>
        <w:t>In</w:t>
      </w:r>
      <w:r>
        <w:rPr>
          <w:spacing w:val="-10"/>
        </w:rPr>
        <w:t> </w:t>
      </w:r>
      <w:r>
        <w:rPr>
          <w:spacing w:val="-2"/>
        </w:rPr>
        <w:t>the</w:t>
      </w:r>
      <w:r>
        <w:rPr>
          <w:spacing w:val="-10"/>
        </w:rPr>
        <w:t> </w:t>
      </w:r>
      <w:r>
        <w:rPr>
          <w:spacing w:val="-2"/>
        </w:rPr>
        <w:t>larger</w:t>
      </w:r>
      <w:r>
        <w:rPr>
          <w:spacing w:val="-10"/>
        </w:rPr>
        <w:t> </w:t>
      </w:r>
      <w:r>
        <w:rPr>
          <w:spacing w:val="-2"/>
        </w:rPr>
        <w:t>scheme</w:t>
      </w:r>
      <w:r>
        <w:rPr>
          <w:spacing w:val="-10"/>
        </w:rPr>
        <w:t> </w:t>
      </w:r>
      <w:r>
        <w:rPr>
          <w:spacing w:val="-2"/>
        </w:rPr>
        <w:t>of </w:t>
      </w:r>
      <w:r>
        <w:rPr/>
        <w:t>this</w:t>
      </w:r>
      <w:r>
        <w:rPr>
          <w:spacing w:val="-6"/>
        </w:rPr>
        <w:t> </w:t>
      </w:r>
      <w:r>
        <w:rPr/>
        <w:t>typology</w:t>
      </w:r>
      <w:r>
        <w:rPr>
          <w:spacing w:val="-6"/>
        </w:rPr>
        <w:t> </w:t>
      </w:r>
      <w:r>
        <w:rPr/>
        <w:t>of</w:t>
      </w:r>
      <w:r>
        <w:rPr>
          <w:spacing w:val="-6"/>
        </w:rPr>
        <w:t> </w:t>
      </w:r>
      <w:r>
        <w:rPr/>
        <w:t>funtional</w:t>
      </w:r>
      <w:r>
        <w:rPr>
          <w:spacing w:val="-6"/>
        </w:rPr>
        <w:t> </w:t>
      </w:r>
      <w:r>
        <w:rPr/>
        <w:t>cline</w:t>
      </w:r>
      <w:r>
        <w:rPr>
          <w:spacing w:val="-6"/>
        </w:rPr>
        <w:t> </w:t>
      </w:r>
      <w:r>
        <w:rPr/>
        <w:t>from</w:t>
      </w:r>
      <w:r>
        <w:rPr>
          <w:spacing w:val="-6"/>
        </w:rPr>
        <w:t> </w:t>
      </w:r>
      <w:r>
        <w:rPr/>
        <w:t>high</w:t>
      </w:r>
      <w:r>
        <w:rPr>
          <w:spacing w:val="-6"/>
        </w:rPr>
        <w:t> </w:t>
      </w:r>
      <w:r>
        <w:rPr/>
        <w:t>to</w:t>
      </w:r>
      <w:r>
        <w:rPr>
          <w:spacing w:val="-6"/>
        </w:rPr>
        <w:t> </w:t>
      </w:r>
      <w:r>
        <w:rPr/>
        <w:t>low</w:t>
      </w:r>
      <w:r>
        <w:rPr>
          <w:spacing w:val="-6"/>
        </w:rPr>
        <w:t> </w:t>
      </w:r>
      <w:r>
        <w:rPr/>
        <w:t>epistemic</w:t>
      </w:r>
      <w:r>
        <w:rPr>
          <w:spacing w:val="-6"/>
        </w:rPr>
        <w:t> </w:t>
      </w:r>
      <w:r>
        <w:rPr/>
        <w:t>authority,</w:t>
      </w:r>
      <w:r>
        <w:rPr>
          <w:spacing w:val="-6"/>
        </w:rPr>
        <w:t> </w:t>
      </w:r>
      <w:r>
        <w:rPr/>
        <w:t>this</w:t>
      </w:r>
      <w:r>
        <w:rPr>
          <w:spacing w:val="-6"/>
        </w:rPr>
        <w:t> </w:t>
      </w:r>
      <w:r>
        <w:rPr/>
        <w:t>distinction</w:t>
      </w:r>
      <w:r>
        <w:rPr>
          <w:spacing w:val="-6"/>
        </w:rPr>
        <w:t> </w:t>
      </w:r>
      <w:r>
        <w:rPr/>
        <w:t>is</w:t>
      </w:r>
      <w:r>
        <w:rPr>
          <w:spacing w:val="-6"/>
        </w:rPr>
        <w:t> </w:t>
      </w:r>
      <w:r>
        <w:rPr/>
        <w:t>arguably less marked or clear, but the distinction made here to place the reportative as higher than the </w:t>
      </w:r>
      <w:r>
        <w:rPr>
          <w:spacing w:val="-2"/>
        </w:rPr>
        <w:t>quotative</w:t>
      </w:r>
      <w:r>
        <w:rPr>
          <w:spacing w:val="-8"/>
        </w:rPr>
        <w:t> </w:t>
      </w:r>
      <w:r>
        <w:rPr>
          <w:spacing w:val="-2"/>
        </w:rPr>
        <w:t>is</w:t>
      </w:r>
      <w:r>
        <w:rPr>
          <w:spacing w:val="-7"/>
        </w:rPr>
        <w:t> </w:t>
      </w:r>
      <w:r>
        <w:rPr>
          <w:spacing w:val="-2"/>
        </w:rPr>
        <w:t>based</w:t>
      </w:r>
      <w:r>
        <w:rPr>
          <w:spacing w:val="-7"/>
        </w:rPr>
        <w:t> </w:t>
      </w:r>
      <w:r>
        <w:rPr>
          <w:spacing w:val="-2"/>
        </w:rPr>
        <w:t>on</w:t>
      </w:r>
      <w:r>
        <w:rPr>
          <w:spacing w:val="-7"/>
        </w:rPr>
        <w:t> </w:t>
      </w:r>
      <w:r>
        <w:rPr>
          <w:spacing w:val="-2"/>
        </w:rPr>
        <w:t>this</w:t>
      </w:r>
      <w:r>
        <w:rPr>
          <w:spacing w:val="-7"/>
        </w:rPr>
        <w:t> </w:t>
      </w:r>
      <w:r>
        <w:rPr>
          <w:spacing w:val="-2"/>
        </w:rPr>
        <w:t>reference</w:t>
      </w:r>
      <w:r>
        <w:rPr>
          <w:spacing w:val="-7"/>
        </w:rPr>
        <w:t> </w:t>
      </w:r>
      <w:r>
        <w:rPr>
          <w:spacing w:val="-2"/>
        </w:rPr>
        <w:t>to</w:t>
      </w:r>
      <w:r>
        <w:rPr>
          <w:spacing w:val="-7"/>
        </w:rPr>
        <w:t> </w:t>
      </w:r>
      <w:r>
        <w:rPr>
          <w:spacing w:val="-2"/>
        </w:rPr>
        <w:t>a</w:t>
      </w:r>
      <w:r>
        <w:rPr>
          <w:spacing w:val="-7"/>
        </w:rPr>
        <w:t> </w:t>
      </w:r>
      <w:r>
        <w:rPr>
          <w:spacing w:val="-2"/>
        </w:rPr>
        <w:t>specified</w:t>
      </w:r>
      <w:r>
        <w:rPr>
          <w:spacing w:val="-7"/>
        </w:rPr>
        <w:t> </w:t>
      </w:r>
      <w:r>
        <w:rPr>
          <w:spacing w:val="-2"/>
        </w:rPr>
        <w:t>individual</w:t>
      </w:r>
      <w:r>
        <w:rPr>
          <w:spacing w:val="-7"/>
        </w:rPr>
        <w:t> </w:t>
      </w:r>
      <w:r>
        <w:rPr>
          <w:spacing w:val="-2"/>
        </w:rPr>
        <w:t>information</w:t>
      </w:r>
      <w:r>
        <w:rPr>
          <w:spacing w:val="-7"/>
        </w:rPr>
        <w:t> </w:t>
      </w:r>
      <w:r>
        <w:rPr>
          <w:spacing w:val="-2"/>
        </w:rPr>
        <w:t>source.</w:t>
      </w:r>
      <w:r>
        <w:rPr>
          <w:spacing w:val="21"/>
        </w:rPr>
        <w:t> </w:t>
      </w:r>
      <w:r>
        <w:rPr>
          <w:spacing w:val="-2"/>
        </w:rPr>
        <w:t>That</w:t>
      </w:r>
      <w:r>
        <w:rPr>
          <w:spacing w:val="-7"/>
        </w:rPr>
        <w:t> </w:t>
      </w:r>
      <w:r>
        <w:rPr>
          <w:spacing w:val="-2"/>
        </w:rPr>
        <w:t>is,</w:t>
      </w:r>
      <w:r>
        <w:rPr>
          <w:spacing w:val="-5"/>
        </w:rPr>
        <w:t> </w:t>
      </w:r>
      <w:r>
        <w:rPr>
          <w:spacing w:val="-2"/>
        </w:rPr>
        <w:t>in</w:t>
      </w:r>
      <w:r>
        <w:rPr>
          <w:spacing w:val="-7"/>
        </w:rPr>
        <w:t> </w:t>
      </w:r>
      <w:r>
        <w:rPr>
          <w:spacing w:val="-2"/>
        </w:rPr>
        <w:t>the</w:t>
      </w:r>
      <w:r>
        <w:rPr>
          <w:spacing w:val="-7"/>
        </w:rPr>
        <w:t> </w:t>
      </w:r>
      <w:r>
        <w:rPr>
          <w:spacing w:val="-2"/>
        </w:rPr>
        <w:t>use </w:t>
      </w:r>
      <w:r>
        <w:rPr/>
        <w:t>of the quotative, the speaker is referencing a specific individual as their information source and is</w:t>
      </w:r>
      <w:r>
        <w:rPr>
          <w:spacing w:val="-1"/>
        </w:rPr>
        <w:t> </w:t>
      </w:r>
      <w:r>
        <w:rPr/>
        <w:t>subsequently</w:t>
      </w:r>
      <w:r>
        <w:rPr>
          <w:spacing w:val="-1"/>
        </w:rPr>
        <w:t> </w:t>
      </w:r>
      <w:r>
        <w:rPr/>
        <w:t>passing</w:t>
      </w:r>
      <w:r>
        <w:rPr>
          <w:spacing w:val="-1"/>
        </w:rPr>
        <w:t> </w:t>
      </w:r>
      <w:r>
        <w:rPr/>
        <w:t>off</w:t>
      </w:r>
      <w:r>
        <w:rPr>
          <w:spacing w:val="-1"/>
        </w:rPr>
        <w:t> </w:t>
      </w:r>
      <w:r>
        <w:rPr/>
        <w:t>some</w:t>
      </w:r>
      <w:r>
        <w:rPr>
          <w:spacing w:val="-1"/>
        </w:rPr>
        <w:t> </w:t>
      </w:r>
      <w:r>
        <w:rPr/>
        <w:t>responsibility</w:t>
      </w:r>
      <w:r>
        <w:rPr>
          <w:spacing w:val="-1"/>
        </w:rPr>
        <w:t> </w:t>
      </w:r>
      <w:r>
        <w:rPr/>
        <w:t>over</w:t>
      </w:r>
      <w:r>
        <w:rPr>
          <w:spacing w:val="-1"/>
        </w:rPr>
        <w:t> </w:t>
      </w:r>
      <w:r>
        <w:rPr/>
        <w:t>the</w:t>
      </w:r>
      <w:r>
        <w:rPr>
          <w:spacing w:val="-1"/>
        </w:rPr>
        <w:t> </w:t>
      </w:r>
      <w:r>
        <w:rPr/>
        <w:t>information</w:t>
      </w:r>
      <w:r>
        <w:rPr>
          <w:spacing w:val="-1"/>
        </w:rPr>
        <w:t> </w:t>
      </w:r>
      <w:r>
        <w:rPr/>
        <w:t>to</w:t>
      </w:r>
      <w:r>
        <w:rPr>
          <w:spacing w:val="-1"/>
        </w:rPr>
        <w:t> </w:t>
      </w:r>
      <w:r>
        <w:rPr/>
        <w:t>this</w:t>
      </w:r>
      <w:r>
        <w:rPr>
          <w:spacing w:val="-1"/>
        </w:rPr>
        <w:t> </w:t>
      </w:r>
      <w:r>
        <w:rPr/>
        <w:t>individual, whereas with the reportative the speaker can be understood to be maintaining responsibility over the information</w:t>
      </w:r>
      <w:r>
        <w:rPr>
          <w:spacing w:val="-11"/>
        </w:rPr>
        <w:t> </w:t>
      </w:r>
      <w:r>
        <w:rPr/>
        <w:t>themselves,</w:t>
      </w:r>
      <w:r>
        <w:rPr>
          <w:spacing w:val="-10"/>
        </w:rPr>
        <w:t> </w:t>
      </w:r>
      <w:r>
        <w:rPr/>
        <w:t>in</w:t>
      </w:r>
      <w:r>
        <w:rPr>
          <w:spacing w:val="-11"/>
        </w:rPr>
        <w:t> </w:t>
      </w:r>
      <w:r>
        <w:rPr/>
        <w:t>turn</w:t>
      </w:r>
      <w:r>
        <w:rPr>
          <w:spacing w:val="-11"/>
        </w:rPr>
        <w:t> </w:t>
      </w:r>
      <w:r>
        <w:rPr/>
        <w:t>claiming</w:t>
      </w:r>
      <w:r>
        <w:rPr>
          <w:spacing w:val="-11"/>
        </w:rPr>
        <w:t> </w:t>
      </w:r>
      <w:r>
        <w:rPr/>
        <w:t>a</w:t>
      </w:r>
      <w:r>
        <w:rPr>
          <w:spacing w:val="-11"/>
        </w:rPr>
        <w:t> </w:t>
      </w:r>
      <w:r>
        <w:rPr/>
        <w:t>higher</w:t>
      </w:r>
      <w:r>
        <w:rPr>
          <w:spacing w:val="-11"/>
        </w:rPr>
        <w:t> </w:t>
      </w:r>
      <w:r>
        <w:rPr/>
        <w:t>level</w:t>
      </w:r>
      <w:r>
        <w:rPr>
          <w:spacing w:val="-11"/>
        </w:rPr>
        <w:t> </w:t>
      </w:r>
      <w:r>
        <w:rPr/>
        <w:t>of</w:t>
      </w:r>
      <w:r>
        <w:rPr>
          <w:spacing w:val="-11"/>
        </w:rPr>
        <w:t> </w:t>
      </w:r>
      <w:r>
        <w:rPr/>
        <w:t>authority.</w:t>
      </w:r>
      <w:r>
        <w:rPr>
          <w:spacing w:val="6"/>
        </w:rPr>
        <w:t> </w:t>
      </w:r>
      <w:r>
        <w:rPr/>
        <w:t>This</w:t>
      </w:r>
      <w:r>
        <w:rPr>
          <w:spacing w:val="-11"/>
        </w:rPr>
        <w:t> </w:t>
      </w:r>
      <w:r>
        <w:rPr/>
        <w:t>idea</w:t>
      </w:r>
      <w:r>
        <w:rPr>
          <w:spacing w:val="-11"/>
        </w:rPr>
        <w:t> </w:t>
      </w:r>
      <w:r>
        <w:rPr/>
        <w:t>of</w:t>
      </w:r>
      <w:r>
        <w:rPr>
          <w:spacing w:val="-11"/>
        </w:rPr>
        <w:t> </w:t>
      </w:r>
      <w:r>
        <w:rPr/>
        <w:t>responsibility</w:t>
      </w:r>
      <w:r>
        <w:rPr>
          <w:spacing w:val="-11"/>
        </w:rPr>
        <w:t> </w:t>
      </w:r>
      <w:r>
        <w:rPr/>
        <w:t>is in</w:t>
      </w:r>
      <w:r>
        <w:rPr>
          <w:spacing w:val="-13"/>
        </w:rPr>
        <w:t> </w:t>
      </w:r>
      <w:r>
        <w:rPr/>
        <w:t>reference</w:t>
      </w:r>
      <w:r>
        <w:rPr>
          <w:spacing w:val="-12"/>
        </w:rPr>
        <w:t> </w:t>
      </w:r>
      <w:r>
        <w:rPr/>
        <w:t>to</w:t>
      </w:r>
      <w:r>
        <w:rPr>
          <w:spacing w:val="-13"/>
        </w:rPr>
        <w:t> </w:t>
      </w:r>
      <w:r>
        <w:rPr/>
        <w:t>the</w:t>
      </w:r>
      <w:r>
        <w:rPr>
          <w:spacing w:val="-12"/>
        </w:rPr>
        <w:t> </w:t>
      </w:r>
      <w:r>
        <w:rPr/>
        <w:t>Gricean</w:t>
      </w:r>
      <w:r>
        <w:rPr>
          <w:spacing w:val="-13"/>
        </w:rPr>
        <w:t> </w:t>
      </w:r>
      <w:r>
        <w:rPr/>
        <w:t>maxim</w:t>
      </w:r>
      <w:r>
        <w:rPr>
          <w:spacing w:val="-12"/>
        </w:rPr>
        <w:t> </w:t>
      </w:r>
      <w:r>
        <w:rPr/>
        <w:t>of</w:t>
      </w:r>
      <w:r>
        <w:rPr>
          <w:spacing w:val="-13"/>
        </w:rPr>
        <w:t> </w:t>
      </w:r>
      <w:r>
        <w:rPr/>
        <w:t>quality. There</w:t>
      </w:r>
      <w:r>
        <w:rPr>
          <w:spacing w:val="-12"/>
        </w:rPr>
        <w:t> </w:t>
      </w:r>
      <w:r>
        <w:rPr/>
        <w:t>is</w:t>
      </w:r>
      <w:r>
        <w:rPr>
          <w:spacing w:val="-13"/>
        </w:rPr>
        <w:t> </w:t>
      </w:r>
      <w:r>
        <w:rPr/>
        <w:t>an</w:t>
      </w:r>
      <w:r>
        <w:rPr>
          <w:spacing w:val="-12"/>
        </w:rPr>
        <w:t> </w:t>
      </w:r>
      <w:r>
        <w:rPr/>
        <w:t>expectation</w:t>
      </w:r>
      <w:r>
        <w:rPr>
          <w:spacing w:val="-13"/>
        </w:rPr>
        <w:t> </w:t>
      </w:r>
      <w:r>
        <w:rPr/>
        <w:t>in</w:t>
      </w:r>
      <w:r>
        <w:rPr>
          <w:spacing w:val="-12"/>
        </w:rPr>
        <w:t> </w:t>
      </w:r>
      <w:r>
        <w:rPr/>
        <w:t>cooperative</w:t>
      </w:r>
      <w:r>
        <w:rPr>
          <w:spacing w:val="-13"/>
        </w:rPr>
        <w:t> </w:t>
      </w:r>
      <w:r>
        <w:rPr/>
        <w:t>conversation that</w:t>
      </w:r>
      <w:r>
        <w:rPr>
          <w:spacing w:val="-10"/>
        </w:rPr>
        <w:t> </w:t>
      </w:r>
      <w:r>
        <w:rPr/>
        <w:t>what</w:t>
      </w:r>
      <w:r>
        <w:rPr>
          <w:spacing w:val="-10"/>
        </w:rPr>
        <w:t> </w:t>
      </w:r>
      <w:r>
        <w:rPr/>
        <w:t>a</w:t>
      </w:r>
      <w:r>
        <w:rPr>
          <w:spacing w:val="-10"/>
        </w:rPr>
        <w:t> </w:t>
      </w:r>
      <w:r>
        <w:rPr/>
        <w:t>speaker</w:t>
      </w:r>
      <w:r>
        <w:rPr>
          <w:spacing w:val="-10"/>
        </w:rPr>
        <w:t> </w:t>
      </w:r>
      <w:r>
        <w:rPr/>
        <w:t>says</w:t>
      </w:r>
      <w:r>
        <w:rPr>
          <w:spacing w:val="-10"/>
        </w:rPr>
        <w:t> </w:t>
      </w:r>
      <w:r>
        <w:rPr/>
        <w:t>is,</w:t>
      </w:r>
      <w:r>
        <w:rPr>
          <w:spacing w:val="-9"/>
        </w:rPr>
        <w:t> </w:t>
      </w:r>
      <w:r>
        <w:rPr/>
        <w:t>to</w:t>
      </w:r>
      <w:r>
        <w:rPr>
          <w:spacing w:val="-10"/>
        </w:rPr>
        <w:t> </w:t>
      </w:r>
      <w:r>
        <w:rPr/>
        <w:t>the</w:t>
      </w:r>
      <w:r>
        <w:rPr>
          <w:spacing w:val="-10"/>
        </w:rPr>
        <w:t> </w:t>
      </w:r>
      <w:r>
        <w:rPr/>
        <w:t>best</w:t>
      </w:r>
      <w:r>
        <w:rPr>
          <w:spacing w:val="-10"/>
        </w:rPr>
        <w:t> </w:t>
      </w:r>
      <w:r>
        <w:rPr/>
        <w:t>of</w:t>
      </w:r>
      <w:r>
        <w:rPr>
          <w:spacing w:val="-10"/>
        </w:rPr>
        <w:t> </w:t>
      </w:r>
      <w:r>
        <w:rPr/>
        <w:t>their</w:t>
      </w:r>
      <w:r>
        <w:rPr>
          <w:spacing w:val="-10"/>
        </w:rPr>
        <w:t> </w:t>
      </w:r>
      <w:r>
        <w:rPr/>
        <w:t>knowledge,</w:t>
      </w:r>
      <w:r>
        <w:rPr>
          <w:spacing w:val="-9"/>
        </w:rPr>
        <w:t> </w:t>
      </w:r>
      <w:r>
        <w:rPr/>
        <w:t>true.</w:t>
      </w:r>
      <w:r>
        <w:rPr>
          <w:spacing w:val="9"/>
        </w:rPr>
        <w:t> </w:t>
      </w:r>
      <w:r>
        <w:rPr/>
        <w:t>A</w:t>
      </w:r>
      <w:r>
        <w:rPr>
          <w:spacing w:val="-10"/>
        </w:rPr>
        <w:t> </w:t>
      </w:r>
      <w:r>
        <w:rPr/>
        <w:t>claim</w:t>
      </w:r>
      <w:r>
        <w:rPr>
          <w:spacing w:val="-10"/>
        </w:rPr>
        <w:t> </w:t>
      </w:r>
      <w:r>
        <w:rPr/>
        <w:t>over</w:t>
      </w:r>
      <w:r>
        <w:rPr>
          <w:spacing w:val="-10"/>
        </w:rPr>
        <w:t> </w:t>
      </w:r>
      <w:r>
        <w:rPr/>
        <w:t>epistemic</w:t>
      </w:r>
      <w:r>
        <w:rPr>
          <w:spacing w:val="-10"/>
        </w:rPr>
        <w:t> </w:t>
      </w:r>
      <w:r>
        <w:rPr/>
        <w:t>authority is</w:t>
      </w:r>
      <w:r>
        <w:rPr>
          <w:spacing w:val="-9"/>
        </w:rPr>
        <w:t> </w:t>
      </w:r>
      <w:r>
        <w:rPr/>
        <w:t>strongly</w:t>
      </w:r>
      <w:r>
        <w:rPr>
          <w:spacing w:val="-9"/>
        </w:rPr>
        <w:t> </w:t>
      </w:r>
      <w:r>
        <w:rPr/>
        <w:t>tempered</w:t>
      </w:r>
      <w:r>
        <w:rPr>
          <w:spacing w:val="-9"/>
        </w:rPr>
        <w:t> </w:t>
      </w:r>
      <w:r>
        <w:rPr/>
        <w:t>by</w:t>
      </w:r>
      <w:r>
        <w:rPr>
          <w:spacing w:val="-9"/>
        </w:rPr>
        <w:t> </w:t>
      </w:r>
      <w:r>
        <w:rPr/>
        <w:t>confidence.</w:t>
      </w:r>
      <w:r>
        <w:rPr>
          <w:spacing w:val="8"/>
        </w:rPr>
        <w:t> </w:t>
      </w:r>
      <w:r>
        <w:rPr/>
        <w:t>This</w:t>
      </w:r>
      <w:r>
        <w:rPr>
          <w:spacing w:val="-9"/>
        </w:rPr>
        <w:t> </w:t>
      </w:r>
      <w:r>
        <w:rPr/>
        <w:t>can</w:t>
      </w:r>
      <w:r>
        <w:rPr>
          <w:spacing w:val="-9"/>
        </w:rPr>
        <w:t> </w:t>
      </w:r>
      <w:r>
        <w:rPr/>
        <w:t>be</w:t>
      </w:r>
      <w:r>
        <w:rPr>
          <w:spacing w:val="-9"/>
        </w:rPr>
        <w:t> </w:t>
      </w:r>
      <w:r>
        <w:rPr/>
        <w:t>seen</w:t>
      </w:r>
      <w:r>
        <w:rPr>
          <w:spacing w:val="-9"/>
        </w:rPr>
        <w:t> </w:t>
      </w:r>
      <w:r>
        <w:rPr/>
        <w:t>most</w:t>
      </w:r>
      <w:r>
        <w:rPr>
          <w:spacing w:val="-9"/>
        </w:rPr>
        <w:t> </w:t>
      </w:r>
      <w:r>
        <w:rPr/>
        <w:t>clearly</w:t>
      </w:r>
      <w:r>
        <w:rPr>
          <w:spacing w:val="-9"/>
        </w:rPr>
        <w:t> </w:t>
      </w:r>
      <w:r>
        <w:rPr/>
        <w:t>with</w:t>
      </w:r>
      <w:r>
        <w:rPr>
          <w:spacing w:val="-9"/>
        </w:rPr>
        <w:t> </w:t>
      </w:r>
      <w:r>
        <w:rPr/>
        <w:t>epistemic</w:t>
      </w:r>
      <w:r>
        <w:rPr>
          <w:spacing w:val="-9"/>
        </w:rPr>
        <w:t> </w:t>
      </w:r>
      <w:r>
        <w:rPr/>
        <w:t>modality,</w:t>
      </w:r>
      <w:r>
        <w:rPr>
          <w:spacing w:val="-9"/>
        </w:rPr>
        <w:t> </w:t>
      </w:r>
      <w:r>
        <w:rPr/>
        <w:t>more or</w:t>
      </w:r>
      <w:r>
        <w:rPr>
          <w:spacing w:val="-10"/>
        </w:rPr>
        <w:t> </w:t>
      </w:r>
      <w:r>
        <w:rPr/>
        <w:t>less</w:t>
      </w:r>
      <w:r>
        <w:rPr>
          <w:spacing w:val="-9"/>
        </w:rPr>
        <w:t> </w:t>
      </w:r>
      <w:r>
        <w:rPr/>
        <w:t>the</w:t>
      </w:r>
      <w:r>
        <w:rPr>
          <w:spacing w:val="-10"/>
        </w:rPr>
        <w:t> </w:t>
      </w:r>
      <w:r>
        <w:rPr/>
        <w:t>confidence</w:t>
      </w:r>
      <w:r>
        <w:rPr>
          <w:spacing w:val="-9"/>
        </w:rPr>
        <w:t> </w:t>
      </w:r>
      <w:r>
        <w:rPr/>
        <w:t>of</w:t>
      </w:r>
      <w:r>
        <w:rPr>
          <w:spacing w:val="-9"/>
        </w:rPr>
        <w:t> </w:t>
      </w:r>
      <w:r>
        <w:rPr/>
        <w:t>the</w:t>
      </w:r>
      <w:r>
        <w:rPr>
          <w:spacing w:val="-10"/>
        </w:rPr>
        <w:t> </w:t>
      </w:r>
      <w:r>
        <w:rPr/>
        <w:t>epistemic</w:t>
      </w:r>
      <w:r>
        <w:rPr>
          <w:spacing w:val="-9"/>
        </w:rPr>
        <w:t> </w:t>
      </w:r>
      <w:r>
        <w:rPr/>
        <w:t>origo</w:t>
      </w:r>
      <w:r>
        <w:rPr>
          <w:spacing w:val="-10"/>
        </w:rPr>
        <w:t> </w:t>
      </w:r>
      <w:r>
        <w:rPr/>
        <w:t>in</w:t>
      </w:r>
      <w:r>
        <w:rPr>
          <w:spacing w:val="-9"/>
        </w:rPr>
        <w:t> </w:t>
      </w:r>
      <w:r>
        <w:rPr/>
        <w:t>the</w:t>
      </w:r>
      <w:r>
        <w:rPr>
          <w:spacing w:val="-9"/>
        </w:rPr>
        <w:t> </w:t>
      </w:r>
      <w:r>
        <w:rPr/>
        <w:t>truthfulness</w:t>
      </w:r>
      <w:r>
        <w:rPr>
          <w:spacing w:val="-10"/>
        </w:rPr>
        <w:t> </w:t>
      </w:r>
      <w:r>
        <w:rPr/>
        <w:t>of</w:t>
      </w:r>
      <w:r>
        <w:rPr>
          <w:spacing w:val="-9"/>
        </w:rPr>
        <w:t> </w:t>
      </w:r>
      <w:r>
        <w:rPr/>
        <w:t>the</w:t>
      </w:r>
      <w:r>
        <w:rPr>
          <w:spacing w:val="-9"/>
        </w:rPr>
        <w:t> </w:t>
      </w:r>
      <w:r>
        <w:rPr/>
        <w:t>information</w:t>
      </w:r>
      <w:r>
        <w:rPr>
          <w:spacing w:val="-10"/>
        </w:rPr>
        <w:t> </w:t>
      </w:r>
      <w:r>
        <w:rPr/>
        <w:t>at</w:t>
      </w:r>
      <w:r>
        <w:rPr>
          <w:spacing w:val="-9"/>
        </w:rPr>
        <w:t> </w:t>
      </w:r>
      <w:r>
        <w:rPr/>
        <w:t>hand.</w:t>
      </w:r>
      <w:r>
        <w:rPr>
          <w:spacing w:val="9"/>
        </w:rPr>
        <w:t> </w:t>
      </w:r>
      <w:r>
        <w:rPr/>
        <w:t>It</w:t>
      </w:r>
      <w:r>
        <w:rPr>
          <w:spacing w:val="-9"/>
        </w:rPr>
        <w:t> </w:t>
      </w:r>
      <w:r>
        <w:rPr/>
        <w:t>can also</w:t>
      </w:r>
      <w:r>
        <w:rPr>
          <w:spacing w:val="-1"/>
        </w:rPr>
        <w:t> </w:t>
      </w:r>
      <w:r>
        <w:rPr/>
        <w:t>be</w:t>
      </w:r>
      <w:r>
        <w:rPr>
          <w:spacing w:val="-1"/>
        </w:rPr>
        <w:t> </w:t>
      </w:r>
      <w:r>
        <w:rPr/>
        <w:t>seen</w:t>
      </w:r>
      <w:r>
        <w:rPr>
          <w:spacing w:val="-1"/>
        </w:rPr>
        <w:t> </w:t>
      </w:r>
      <w:r>
        <w:rPr/>
        <w:t>more</w:t>
      </w:r>
      <w:r>
        <w:rPr>
          <w:spacing w:val="-1"/>
        </w:rPr>
        <w:t> </w:t>
      </w:r>
      <w:r>
        <w:rPr/>
        <w:t>generally</w:t>
      </w:r>
      <w:r>
        <w:rPr>
          <w:spacing w:val="-1"/>
        </w:rPr>
        <w:t> </w:t>
      </w:r>
      <w:r>
        <w:rPr/>
        <w:t>in</w:t>
      </w:r>
      <w:r>
        <w:rPr>
          <w:spacing w:val="-1"/>
        </w:rPr>
        <w:t> </w:t>
      </w:r>
      <w:r>
        <w:rPr/>
        <w:t>epistemic</w:t>
      </w:r>
      <w:r>
        <w:rPr>
          <w:spacing w:val="-1"/>
        </w:rPr>
        <w:t> </w:t>
      </w:r>
      <w:r>
        <w:rPr/>
        <w:t>marking</w:t>
      </w:r>
      <w:r>
        <w:rPr>
          <w:spacing w:val="-1"/>
        </w:rPr>
        <w:t> </w:t>
      </w:r>
      <w:r>
        <w:rPr/>
        <w:t>when</w:t>
      </w:r>
      <w:r>
        <w:rPr>
          <w:spacing w:val="-1"/>
        </w:rPr>
        <w:t> </w:t>
      </w:r>
      <w:r>
        <w:rPr/>
        <w:t>considering</w:t>
      </w:r>
      <w:r>
        <w:rPr>
          <w:spacing w:val="-1"/>
        </w:rPr>
        <w:t> </w:t>
      </w:r>
      <w:r>
        <w:rPr/>
        <w:t>the</w:t>
      </w:r>
      <w:r>
        <w:rPr>
          <w:spacing w:val="-1"/>
        </w:rPr>
        <w:t> </w:t>
      </w:r>
      <w:r>
        <w:rPr/>
        <w:t>common</w:t>
      </w:r>
      <w:r>
        <w:rPr>
          <w:spacing w:val="-1"/>
        </w:rPr>
        <w:t> </w:t>
      </w:r>
      <w:r>
        <w:rPr/>
        <w:t>links</w:t>
      </w:r>
      <w:r>
        <w:rPr>
          <w:spacing w:val="-1"/>
        </w:rPr>
        <w:t> </w:t>
      </w:r>
      <w:r>
        <w:rPr/>
        <w:t>between low</w:t>
      </w:r>
      <w:r>
        <w:rPr>
          <w:spacing w:val="-3"/>
        </w:rPr>
        <w:t> </w:t>
      </w:r>
      <w:r>
        <w:rPr/>
        <w:t>confidence</w:t>
      </w:r>
      <w:r>
        <w:rPr>
          <w:spacing w:val="-3"/>
        </w:rPr>
        <w:t> </w:t>
      </w:r>
      <w:r>
        <w:rPr/>
        <w:t>and</w:t>
      </w:r>
      <w:r>
        <w:rPr>
          <w:spacing w:val="-3"/>
        </w:rPr>
        <w:t> </w:t>
      </w:r>
      <w:r>
        <w:rPr/>
        <w:t>inferential</w:t>
      </w:r>
      <w:r>
        <w:rPr>
          <w:spacing w:val="-3"/>
        </w:rPr>
        <w:t> </w:t>
      </w:r>
      <w:r>
        <w:rPr/>
        <w:t>marking,</w:t>
      </w:r>
      <w:r>
        <w:rPr>
          <w:spacing w:val="-2"/>
        </w:rPr>
        <w:t> </w:t>
      </w:r>
      <w:r>
        <w:rPr/>
        <w:t>for</w:t>
      </w:r>
      <w:r>
        <w:rPr>
          <w:spacing w:val="-3"/>
        </w:rPr>
        <w:t> </w:t>
      </w:r>
      <w:r>
        <w:rPr/>
        <w:t>instance.</w:t>
      </w:r>
      <w:r>
        <w:rPr>
          <w:spacing w:val="20"/>
        </w:rPr>
        <w:t> </w:t>
      </w:r>
      <w:r>
        <w:rPr/>
        <w:t>Lower</w:t>
      </w:r>
      <w:r>
        <w:rPr>
          <w:spacing w:val="-3"/>
        </w:rPr>
        <w:t> </w:t>
      </w:r>
      <w:r>
        <w:rPr/>
        <w:t>claims</w:t>
      </w:r>
      <w:r>
        <w:rPr>
          <w:spacing w:val="-3"/>
        </w:rPr>
        <w:t> </w:t>
      </w:r>
      <w:r>
        <w:rPr/>
        <w:t>of</w:t>
      </w:r>
      <w:r>
        <w:rPr>
          <w:spacing w:val="-3"/>
        </w:rPr>
        <w:t> </w:t>
      </w:r>
      <w:r>
        <w:rPr/>
        <w:t>epistemic</w:t>
      </w:r>
      <w:r>
        <w:rPr>
          <w:spacing w:val="-3"/>
        </w:rPr>
        <w:t> </w:t>
      </w:r>
      <w:r>
        <w:rPr/>
        <w:t>authority</w:t>
      </w:r>
      <w:r>
        <w:rPr>
          <w:spacing w:val="-3"/>
        </w:rPr>
        <w:t> </w:t>
      </w:r>
      <w:r>
        <w:rPr/>
        <w:t>often (though not necessarily, as is discussed in Section </w:t>
      </w:r>
      <w:hyperlink w:history="true" w:anchor="_bookmark209">
        <w:r>
          <w:rPr/>
          <w:t>7.3</w:t>
        </w:r>
      </w:hyperlink>
      <w:r>
        <w:rPr/>
        <w:t>) reflect a lower level of confidence in the truthfulness</w:t>
      </w:r>
      <w:r>
        <w:rPr>
          <w:spacing w:val="-5"/>
        </w:rPr>
        <w:t> </w:t>
      </w:r>
      <w:r>
        <w:rPr/>
        <w:t>of</w:t>
      </w:r>
      <w:r>
        <w:rPr>
          <w:spacing w:val="-5"/>
        </w:rPr>
        <w:t> </w:t>
      </w:r>
      <w:r>
        <w:rPr/>
        <w:t>the</w:t>
      </w:r>
      <w:r>
        <w:rPr>
          <w:spacing w:val="-5"/>
        </w:rPr>
        <w:t> </w:t>
      </w:r>
      <w:r>
        <w:rPr/>
        <w:t>information</w:t>
      </w:r>
      <w:r>
        <w:rPr>
          <w:spacing w:val="-5"/>
        </w:rPr>
        <w:t> </w:t>
      </w:r>
      <w:r>
        <w:rPr/>
        <w:t>at</w:t>
      </w:r>
      <w:r>
        <w:rPr>
          <w:spacing w:val="-4"/>
        </w:rPr>
        <w:t> </w:t>
      </w:r>
      <w:r>
        <w:rPr/>
        <w:t>hand.</w:t>
      </w:r>
      <w:r>
        <w:rPr>
          <w:spacing w:val="13"/>
        </w:rPr>
        <w:t> </w:t>
      </w:r>
      <w:r>
        <w:rPr/>
        <w:t>As</w:t>
      </w:r>
      <w:r>
        <w:rPr>
          <w:spacing w:val="-5"/>
        </w:rPr>
        <w:t> </w:t>
      </w:r>
      <w:r>
        <w:rPr/>
        <w:t>such,</w:t>
      </w:r>
      <w:r>
        <w:rPr>
          <w:spacing w:val="-4"/>
        </w:rPr>
        <w:t> </w:t>
      </w:r>
      <w:r>
        <w:rPr/>
        <w:t>the</w:t>
      </w:r>
      <w:r>
        <w:rPr>
          <w:spacing w:val="-4"/>
        </w:rPr>
        <w:t> </w:t>
      </w:r>
      <w:r>
        <w:rPr/>
        <w:t>reference</w:t>
      </w:r>
      <w:r>
        <w:rPr>
          <w:spacing w:val="-5"/>
        </w:rPr>
        <w:t> </w:t>
      </w:r>
      <w:r>
        <w:rPr/>
        <w:t>to</w:t>
      </w:r>
      <w:r>
        <w:rPr>
          <w:spacing w:val="-5"/>
        </w:rPr>
        <w:t> </w:t>
      </w:r>
      <w:r>
        <w:rPr/>
        <w:t>an</w:t>
      </w:r>
      <w:r>
        <w:rPr>
          <w:spacing w:val="-5"/>
        </w:rPr>
        <w:t> </w:t>
      </w:r>
      <w:r>
        <w:rPr/>
        <w:t>explicit</w:t>
      </w:r>
      <w:r>
        <w:rPr>
          <w:spacing w:val="-5"/>
        </w:rPr>
        <w:t> </w:t>
      </w:r>
      <w:r>
        <w:rPr/>
        <w:t>information</w:t>
      </w:r>
      <w:r>
        <w:rPr>
          <w:spacing w:val="-4"/>
        </w:rPr>
        <w:t> </w:t>
      </w:r>
      <w:r>
        <w:rPr/>
        <w:t>source in the quotative can be seen to temper confidence of the epistemic origo in essentially citing another source.</w:t>
      </w:r>
      <w:r>
        <w:rPr>
          <w:spacing w:val="40"/>
        </w:rPr>
        <w:t> </w:t>
      </w:r>
      <w:r>
        <w:rPr/>
        <w:t>This is compared to the reportative, which while claiming less authority than, for</w:t>
      </w:r>
      <w:r>
        <w:rPr>
          <w:spacing w:val="-10"/>
        </w:rPr>
        <w:t> </w:t>
      </w:r>
      <w:r>
        <w:rPr/>
        <w:t>instance,</w:t>
      </w:r>
      <w:r>
        <w:rPr>
          <w:spacing w:val="-9"/>
        </w:rPr>
        <w:t> </w:t>
      </w:r>
      <w:r>
        <w:rPr/>
        <w:t>the</w:t>
      </w:r>
      <w:r>
        <w:rPr>
          <w:spacing w:val="-9"/>
        </w:rPr>
        <w:t> </w:t>
      </w:r>
      <w:r>
        <w:rPr/>
        <w:t>sensory</w:t>
      </w:r>
      <w:r>
        <w:rPr>
          <w:spacing w:val="-10"/>
        </w:rPr>
        <w:t> </w:t>
      </w:r>
      <w:r>
        <w:rPr/>
        <w:t>evidential</w:t>
      </w:r>
      <w:r>
        <w:rPr>
          <w:spacing w:val="-10"/>
        </w:rPr>
        <w:t> </w:t>
      </w:r>
      <w:r>
        <w:rPr/>
        <w:t>form</w:t>
      </w:r>
      <w:r>
        <w:rPr>
          <w:spacing w:val="-9"/>
        </w:rPr>
        <w:t> </w:t>
      </w:r>
      <w:r>
        <w:rPr>
          <w:i/>
        </w:rPr>
        <w:t>-ræ</w:t>
      </w:r>
      <w:r>
        <w:rPr/>
        <w:t>,</w:t>
      </w:r>
      <w:r>
        <w:rPr>
          <w:spacing w:val="-9"/>
        </w:rPr>
        <w:t> </w:t>
      </w:r>
      <w:r>
        <w:rPr/>
        <w:t>still</w:t>
      </w:r>
      <w:r>
        <w:rPr>
          <w:spacing w:val="-10"/>
        </w:rPr>
        <w:t> </w:t>
      </w:r>
      <w:r>
        <w:rPr/>
        <w:t>involves</w:t>
      </w:r>
      <w:r>
        <w:rPr>
          <w:spacing w:val="-10"/>
        </w:rPr>
        <w:t> </w:t>
      </w:r>
      <w:r>
        <w:rPr/>
        <w:t>the</w:t>
      </w:r>
      <w:r>
        <w:rPr>
          <w:spacing w:val="-10"/>
        </w:rPr>
        <w:t> </w:t>
      </w:r>
      <w:r>
        <w:rPr/>
        <w:t>epistemic</w:t>
      </w:r>
      <w:r>
        <w:rPr>
          <w:spacing w:val="-9"/>
        </w:rPr>
        <w:t> </w:t>
      </w:r>
      <w:r>
        <w:rPr/>
        <w:t>origo</w:t>
      </w:r>
      <w:r>
        <w:rPr>
          <w:spacing w:val="-10"/>
        </w:rPr>
        <w:t> </w:t>
      </w:r>
      <w:r>
        <w:rPr/>
        <w:t>as</w:t>
      </w:r>
      <w:r>
        <w:rPr>
          <w:spacing w:val="-9"/>
        </w:rPr>
        <w:t> </w:t>
      </w:r>
      <w:r>
        <w:rPr/>
        <w:t>the</w:t>
      </w:r>
      <w:r>
        <w:rPr>
          <w:spacing w:val="-10"/>
        </w:rPr>
        <w:t> </w:t>
      </w:r>
      <w:r>
        <w:rPr/>
        <w:t>sole</w:t>
      </w:r>
      <w:r>
        <w:rPr>
          <w:spacing w:val="-9"/>
        </w:rPr>
        <w:t> </w:t>
      </w:r>
      <w:r>
        <w:rPr/>
        <w:t>specific individual responsible for the truthfulness of the information being presented.</w:t>
      </w:r>
      <w:r>
        <w:rPr>
          <w:spacing w:val="29"/>
        </w:rPr>
        <w:t> </w:t>
      </w:r>
      <w:r>
        <w:rPr/>
        <w:t>Finally, the ego- oriented</w:t>
      </w:r>
      <w:r>
        <w:rPr>
          <w:spacing w:val="-2"/>
        </w:rPr>
        <w:t> </w:t>
      </w:r>
      <w:r>
        <w:rPr/>
        <w:t>unmarked</w:t>
      </w:r>
      <w:r>
        <w:rPr>
          <w:spacing w:val="-2"/>
        </w:rPr>
        <w:t> </w:t>
      </w:r>
      <w:r>
        <w:rPr/>
        <w:t>form</w:t>
      </w:r>
      <w:r>
        <w:rPr>
          <w:spacing w:val="-2"/>
        </w:rPr>
        <w:t> </w:t>
      </w:r>
      <w:r>
        <w:rPr/>
        <w:t>is</w:t>
      </w:r>
      <w:r>
        <w:rPr>
          <w:spacing w:val="-2"/>
        </w:rPr>
        <w:t> </w:t>
      </w:r>
      <w:r>
        <w:rPr/>
        <w:t>placed</w:t>
      </w:r>
      <w:r>
        <w:rPr>
          <w:spacing w:val="-2"/>
        </w:rPr>
        <w:t> </w:t>
      </w:r>
      <w:r>
        <w:rPr/>
        <w:t>above</w:t>
      </w:r>
      <w:r>
        <w:rPr>
          <w:spacing w:val="-2"/>
        </w:rPr>
        <w:t> </w:t>
      </w:r>
      <w:r>
        <w:rPr/>
        <w:t>the</w:t>
      </w:r>
      <w:r>
        <w:rPr>
          <w:spacing w:val="-2"/>
        </w:rPr>
        <w:t> </w:t>
      </w:r>
      <w:r>
        <w:rPr/>
        <w:t>non-shared</w:t>
      </w:r>
      <w:r>
        <w:rPr>
          <w:spacing w:val="-2"/>
        </w:rPr>
        <w:t> </w:t>
      </w:r>
      <w:r>
        <w:rPr/>
        <w:t>information</w:t>
      </w:r>
      <w:r>
        <w:rPr>
          <w:spacing w:val="-2"/>
        </w:rPr>
        <w:t> </w:t>
      </w:r>
      <w:r>
        <w:rPr/>
        <w:t>on</w:t>
      </w:r>
      <w:r>
        <w:rPr>
          <w:spacing w:val="-2"/>
        </w:rPr>
        <w:t> </w:t>
      </w:r>
      <w:r>
        <w:rPr/>
        <w:t>the</w:t>
      </w:r>
      <w:r>
        <w:rPr>
          <w:spacing w:val="-2"/>
        </w:rPr>
        <w:t> </w:t>
      </w:r>
      <w:r>
        <w:rPr/>
        <w:t>grounds</w:t>
      </w:r>
      <w:r>
        <w:rPr>
          <w:spacing w:val="-2"/>
        </w:rPr>
        <w:t> </w:t>
      </w:r>
      <w:r>
        <w:rPr/>
        <w:t>that,</w:t>
      </w:r>
      <w:r>
        <w:rPr>
          <w:spacing w:val="-1"/>
        </w:rPr>
        <w:t> </w:t>
      </w:r>
      <w:r>
        <w:rPr/>
        <w:t>while both</w:t>
      </w:r>
      <w:r>
        <w:rPr>
          <w:spacing w:val="-7"/>
        </w:rPr>
        <w:t> </w:t>
      </w:r>
      <w:r>
        <w:rPr/>
        <w:t>epistemic</w:t>
      </w:r>
      <w:r>
        <w:rPr>
          <w:spacing w:val="-6"/>
        </w:rPr>
        <w:t> </w:t>
      </w:r>
      <w:r>
        <w:rPr/>
        <w:t>bases</w:t>
      </w:r>
      <w:r>
        <w:rPr>
          <w:spacing w:val="-6"/>
        </w:rPr>
        <w:t> </w:t>
      </w:r>
      <w:r>
        <w:rPr/>
        <w:t>involve</w:t>
      </w:r>
      <w:r>
        <w:rPr>
          <w:spacing w:val="-6"/>
        </w:rPr>
        <w:t> </w:t>
      </w:r>
      <w:r>
        <w:rPr/>
        <w:t>a</w:t>
      </w:r>
      <w:r>
        <w:rPr>
          <w:spacing w:val="-6"/>
        </w:rPr>
        <w:t> </w:t>
      </w:r>
      <w:r>
        <w:rPr/>
        <w:t>claim</w:t>
      </w:r>
      <w:r>
        <w:rPr>
          <w:spacing w:val="-6"/>
        </w:rPr>
        <w:t> </w:t>
      </w:r>
      <w:r>
        <w:rPr/>
        <w:t>of</w:t>
      </w:r>
      <w:r>
        <w:rPr>
          <w:spacing w:val="-6"/>
        </w:rPr>
        <w:t> </w:t>
      </w:r>
      <w:r>
        <w:rPr/>
        <w:t>exclusivity</w:t>
      </w:r>
      <w:r>
        <w:rPr>
          <w:spacing w:val="-7"/>
        </w:rPr>
        <w:t> </w:t>
      </w:r>
      <w:r>
        <w:rPr/>
        <w:t>of</w:t>
      </w:r>
      <w:r>
        <w:rPr>
          <w:spacing w:val="-6"/>
        </w:rPr>
        <w:t> </w:t>
      </w:r>
      <w:r>
        <w:rPr/>
        <w:t>information,</w:t>
      </w:r>
      <w:r>
        <w:rPr>
          <w:spacing w:val="-6"/>
        </w:rPr>
        <w:t> </w:t>
      </w:r>
      <w:r>
        <w:rPr/>
        <w:t>it</w:t>
      </w:r>
      <w:r>
        <w:rPr>
          <w:spacing w:val="-6"/>
        </w:rPr>
        <w:t> </w:t>
      </w:r>
      <w:r>
        <w:rPr/>
        <w:t>is</w:t>
      </w:r>
      <w:r>
        <w:rPr>
          <w:spacing w:val="-6"/>
        </w:rPr>
        <w:t> </w:t>
      </w:r>
      <w:r>
        <w:rPr/>
        <w:t>clear</w:t>
      </w:r>
      <w:r>
        <w:rPr>
          <w:spacing w:val="-6"/>
        </w:rPr>
        <w:t> </w:t>
      </w:r>
      <w:r>
        <w:rPr/>
        <w:t>in</w:t>
      </w:r>
      <w:r>
        <w:rPr>
          <w:spacing w:val="-7"/>
        </w:rPr>
        <w:t> </w:t>
      </w:r>
      <w:r>
        <w:rPr/>
        <w:t>(</w:t>
      </w:r>
      <w:hyperlink w:history="true" w:anchor="_bookmark207">
        <w:r>
          <w:rPr/>
          <w:t>35</w:t>
        </w:r>
      </w:hyperlink>
      <w:r>
        <w:rPr/>
        <w:t>)</w:t>
      </w:r>
      <w:r>
        <w:rPr>
          <w:spacing w:val="-6"/>
        </w:rPr>
        <w:t> </w:t>
      </w:r>
      <w:r>
        <w:rPr/>
        <w:t>that</w:t>
      </w:r>
      <w:r>
        <w:rPr>
          <w:spacing w:val="-6"/>
        </w:rPr>
        <w:t> </w:t>
      </w:r>
      <w:r>
        <w:rPr/>
        <w:t>the</w:t>
      </w:r>
      <w:r>
        <w:rPr>
          <w:spacing w:val="-6"/>
        </w:rPr>
        <w:t> </w:t>
      </w:r>
      <w:r>
        <w:rPr>
          <w:spacing w:val="-4"/>
        </w:rPr>
        <w:t>non-</w:t>
      </w:r>
    </w:p>
    <w:p>
      <w:pPr>
        <w:spacing w:after="0" w:line="376" w:lineRule="auto"/>
        <w:jc w:val="both"/>
        <w:sectPr>
          <w:pgSz w:w="11910" w:h="16840"/>
          <w:pgMar w:header="0" w:footer="1147" w:top="1680" w:bottom="1340" w:left="1660" w:right="420"/>
        </w:sectPr>
      </w:pPr>
    </w:p>
    <w:p>
      <w:pPr>
        <w:spacing w:line="384" w:lineRule="auto" w:before="91"/>
        <w:ind w:left="2111" w:right="1548" w:hanging="1691"/>
        <w:jc w:val="left"/>
        <w:rPr>
          <w:i/>
          <w:sz w:val="18"/>
        </w:rPr>
      </w:pPr>
      <w:bookmarkStart w:name="_bookmark206" w:id="302"/>
      <w:bookmarkEnd w:id="302"/>
      <w:r>
        <w:rPr/>
      </w:r>
      <w:r>
        <w:rPr>
          <w:sz w:val="18"/>
        </w:rPr>
        <w:t>Table</w:t>
      </w:r>
      <w:r>
        <w:rPr>
          <w:spacing w:val="-2"/>
          <w:sz w:val="18"/>
        </w:rPr>
        <w:t> </w:t>
      </w:r>
      <w:r>
        <w:rPr>
          <w:sz w:val="18"/>
        </w:rPr>
        <w:t>7.3: </w:t>
      </w:r>
      <w:r>
        <w:rPr>
          <w:i/>
          <w:sz w:val="18"/>
        </w:rPr>
        <w:t>Epistemic</w:t>
      </w:r>
      <w:r>
        <w:rPr>
          <w:i/>
          <w:spacing w:val="-2"/>
          <w:sz w:val="18"/>
        </w:rPr>
        <w:t> </w:t>
      </w:r>
      <w:r>
        <w:rPr>
          <w:i/>
          <w:sz w:val="18"/>
        </w:rPr>
        <w:t>marking</w:t>
      </w:r>
      <w:r>
        <w:rPr>
          <w:i/>
          <w:spacing w:val="-2"/>
          <w:sz w:val="18"/>
        </w:rPr>
        <w:t> </w:t>
      </w:r>
      <w:r>
        <w:rPr>
          <w:i/>
          <w:sz w:val="18"/>
        </w:rPr>
        <w:t>paradigm</w:t>
      </w:r>
      <w:r>
        <w:rPr>
          <w:i/>
          <w:spacing w:val="-2"/>
          <w:sz w:val="18"/>
        </w:rPr>
        <w:t> </w:t>
      </w:r>
      <w:r>
        <w:rPr>
          <w:i/>
          <w:sz w:val="18"/>
        </w:rPr>
        <w:t>in</w:t>
      </w:r>
      <w:r>
        <w:rPr>
          <w:i/>
          <w:spacing w:val="-2"/>
          <w:sz w:val="18"/>
        </w:rPr>
        <w:t> </w:t>
      </w:r>
      <w:r>
        <w:rPr>
          <w:i/>
          <w:sz w:val="18"/>
        </w:rPr>
        <w:t>Eastern</w:t>
      </w:r>
      <w:r>
        <w:rPr>
          <w:i/>
          <w:spacing w:val="-2"/>
          <w:sz w:val="18"/>
        </w:rPr>
        <w:t> </w:t>
      </w:r>
      <w:r>
        <w:rPr>
          <w:i/>
          <w:sz w:val="18"/>
        </w:rPr>
        <w:t>Geshiza,</w:t>
      </w:r>
      <w:r>
        <w:rPr>
          <w:i/>
          <w:spacing w:val="-2"/>
          <w:sz w:val="18"/>
        </w:rPr>
        <w:t> </w:t>
      </w:r>
      <w:r>
        <w:rPr>
          <w:i/>
          <w:sz w:val="18"/>
        </w:rPr>
        <w:t>forms</w:t>
      </w:r>
      <w:r>
        <w:rPr>
          <w:i/>
          <w:spacing w:val="-2"/>
          <w:sz w:val="18"/>
        </w:rPr>
        <w:t> </w:t>
      </w:r>
      <w:r>
        <w:rPr>
          <w:i/>
          <w:sz w:val="18"/>
        </w:rPr>
        <w:t>reproduced</w:t>
      </w:r>
      <w:r>
        <w:rPr>
          <w:i/>
          <w:spacing w:val="-2"/>
          <w:sz w:val="18"/>
        </w:rPr>
        <w:t> </w:t>
      </w:r>
      <w:r>
        <w:rPr>
          <w:i/>
          <w:sz w:val="18"/>
        </w:rPr>
        <w:t>from</w:t>
      </w:r>
      <w:r>
        <w:rPr>
          <w:i/>
          <w:spacing w:val="-2"/>
          <w:sz w:val="18"/>
        </w:rPr>
        <w:t> </w:t>
      </w:r>
      <w:r>
        <w:rPr>
          <w:i/>
          <w:sz w:val="18"/>
        </w:rPr>
        <w:t>(</w:t>
      </w:r>
      <w:hyperlink w:history="true" w:anchor="_bookmark395">
        <w:r>
          <w:rPr>
            <w:i/>
            <w:sz w:val="18"/>
          </w:rPr>
          <w:t>Honkasalo</w:t>
        </w:r>
        <w:r>
          <w:rPr>
            <w:i/>
            <w:spacing w:val="-2"/>
            <w:sz w:val="18"/>
          </w:rPr>
          <w:t> </w:t>
        </w:r>
        <w:r>
          <w:rPr>
            <w:i/>
            <w:sz w:val="18"/>
          </w:rPr>
          <w:t>2019</w:t>
        </w:r>
      </w:hyperlink>
      <w:r>
        <w:rPr>
          <w:i/>
          <w:sz w:val="18"/>
        </w:rPr>
        <w:t>: p.</w:t>
      </w:r>
      <w:r>
        <w:rPr>
          <w:i/>
          <w:spacing w:val="-2"/>
          <w:sz w:val="18"/>
        </w:rPr>
        <w:t> </w:t>
      </w:r>
      <w:r>
        <w:rPr>
          <w:i/>
          <w:sz w:val="18"/>
        </w:rPr>
        <w:t>584),</w:t>
      </w:r>
      <w:r>
        <w:rPr>
          <w:i/>
          <w:sz w:val="18"/>
        </w:rPr>
        <w:t> with order changed to reflect speaker/non-speaker typology.</w:t>
      </w:r>
    </w:p>
    <w:p>
      <w:pPr>
        <w:pStyle w:val="BodyText"/>
        <w:spacing w:before="5"/>
        <w:rPr>
          <w:i/>
          <w:sz w:val="11"/>
        </w:rPr>
      </w:pPr>
    </w:p>
    <w:tbl>
      <w:tblPr>
        <w:tblW w:w="0" w:type="auto"/>
        <w:jc w:val="left"/>
        <w:tblInd w:w="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05"/>
        <w:gridCol w:w="2192"/>
        <w:gridCol w:w="1076"/>
      </w:tblGrid>
      <w:tr>
        <w:trPr>
          <w:trHeight w:val="356" w:hRule="atLeast"/>
        </w:trPr>
        <w:tc>
          <w:tcPr>
            <w:tcW w:w="2305" w:type="dxa"/>
          </w:tcPr>
          <w:p>
            <w:pPr>
              <w:pStyle w:val="TableParagraph"/>
              <w:rPr>
                <w:rFonts w:ascii="Times New Roman"/>
                <w:sz w:val="18"/>
              </w:rPr>
            </w:pPr>
          </w:p>
        </w:tc>
        <w:tc>
          <w:tcPr>
            <w:tcW w:w="2192" w:type="dxa"/>
          </w:tcPr>
          <w:p>
            <w:pPr>
              <w:pStyle w:val="TableParagraph"/>
              <w:spacing w:before="71"/>
              <w:ind w:left="122"/>
              <w:rPr>
                <w:sz w:val="20"/>
              </w:rPr>
            </w:pPr>
            <w:r>
              <w:rPr>
                <w:spacing w:val="-2"/>
                <w:sz w:val="20"/>
              </w:rPr>
              <w:t>Function</w:t>
            </w:r>
          </w:p>
        </w:tc>
        <w:tc>
          <w:tcPr>
            <w:tcW w:w="1076" w:type="dxa"/>
          </w:tcPr>
          <w:p>
            <w:pPr>
              <w:pStyle w:val="TableParagraph"/>
              <w:spacing w:before="71"/>
              <w:ind w:left="123"/>
              <w:rPr>
                <w:sz w:val="20"/>
              </w:rPr>
            </w:pPr>
            <w:r>
              <w:rPr>
                <w:spacing w:val="-4"/>
                <w:sz w:val="20"/>
              </w:rPr>
              <w:t>Form</w:t>
            </w:r>
          </w:p>
        </w:tc>
      </w:tr>
      <w:tr>
        <w:trPr>
          <w:trHeight w:val="2149" w:hRule="atLeast"/>
        </w:trPr>
        <w:tc>
          <w:tcPr>
            <w:tcW w:w="2305" w:type="dxa"/>
          </w:tcPr>
          <w:p>
            <w:pPr>
              <w:pStyle w:val="TableParagraph"/>
              <w:spacing w:before="71"/>
              <w:ind w:left="122"/>
              <w:rPr>
                <w:sz w:val="20"/>
              </w:rPr>
            </w:pPr>
            <w:r>
              <w:rPr>
                <w:sz w:val="20"/>
              </w:rPr>
              <w:t>Higher</w:t>
            </w:r>
            <w:r>
              <w:rPr>
                <w:spacing w:val="-9"/>
                <w:sz w:val="20"/>
              </w:rPr>
              <w:t> </w:t>
            </w:r>
            <w:r>
              <w:rPr>
                <w:sz w:val="20"/>
              </w:rPr>
              <w:t>speaker</w:t>
            </w:r>
            <w:r>
              <w:rPr>
                <w:spacing w:val="-6"/>
                <w:sz w:val="20"/>
              </w:rPr>
              <w:t> </w:t>
            </w:r>
            <w:r>
              <w:rPr>
                <w:spacing w:val="-2"/>
                <w:sz w:val="20"/>
              </w:rPr>
              <w:t>authority</w:t>
            </w:r>
          </w:p>
          <w:p>
            <w:pPr>
              <w:pStyle w:val="TableParagraph"/>
              <w:rPr>
                <w:i/>
                <w:sz w:val="20"/>
              </w:rPr>
            </w:pPr>
          </w:p>
          <w:p>
            <w:pPr>
              <w:pStyle w:val="TableParagraph"/>
              <w:rPr>
                <w:i/>
                <w:sz w:val="20"/>
              </w:rPr>
            </w:pPr>
          </w:p>
          <w:p>
            <w:pPr>
              <w:pStyle w:val="TableParagraph"/>
              <w:rPr>
                <w:i/>
                <w:sz w:val="20"/>
              </w:rPr>
            </w:pPr>
          </w:p>
          <w:p>
            <w:pPr>
              <w:pStyle w:val="TableParagraph"/>
              <w:rPr>
                <w:i/>
                <w:sz w:val="20"/>
              </w:rPr>
            </w:pPr>
          </w:p>
          <w:p>
            <w:pPr>
              <w:pStyle w:val="TableParagraph"/>
              <w:rPr>
                <w:i/>
                <w:sz w:val="20"/>
              </w:rPr>
            </w:pPr>
          </w:p>
          <w:p>
            <w:pPr>
              <w:pStyle w:val="TableParagraph"/>
              <w:spacing w:before="197"/>
              <w:rPr>
                <w:i/>
                <w:sz w:val="20"/>
              </w:rPr>
            </w:pPr>
          </w:p>
          <w:p>
            <w:pPr>
              <w:pStyle w:val="TableParagraph"/>
              <w:ind w:left="122"/>
              <w:rPr>
                <w:sz w:val="20"/>
              </w:rPr>
            </w:pPr>
            <w:r>
              <w:rPr>
                <w:sz w:val="20"/>
              </w:rPr>
              <w:t>Lower</w:t>
            </w:r>
            <w:r>
              <w:rPr>
                <w:spacing w:val="-9"/>
                <w:sz w:val="20"/>
              </w:rPr>
              <w:t> </w:t>
            </w:r>
            <w:r>
              <w:rPr>
                <w:sz w:val="20"/>
              </w:rPr>
              <w:t>speaker</w:t>
            </w:r>
            <w:r>
              <w:rPr>
                <w:spacing w:val="-8"/>
                <w:sz w:val="20"/>
              </w:rPr>
              <w:t> </w:t>
            </w:r>
            <w:r>
              <w:rPr>
                <w:spacing w:val="-2"/>
                <w:sz w:val="20"/>
              </w:rPr>
              <w:t>authority</w:t>
            </w:r>
          </w:p>
        </w:tc>
        <w:tc>
          <w:tcPr>
            <w:tcW w:w="2192" w:type="dxa"/>
          </w:tcPr>
          <w:p>
            <w:pPr>
              <w:pStyle w:val="TableParagraph"/>
              <w:spacing w:before="71"/>
              <w:ind w:left="122"/>
              <w:rPr>
                <w:sz w:val="20"/>
              </w:rPr>
            </w:pPr>
            <w:r>
              <w:rPr>
                <w:spacing w:val="-2"/>
                <w:sz w:val="20"/>
              </w:rPr>
              <w:t>ego-oriented</w:t>
            </w:r>
          </w:p>
          <w:p>
            <w:pPr>
              <w:pStyle w:val="TableParagraph"/>
              <w:spacing w:line="376" w:lineRule="auto" w:before="131"/>
              <w:ind w:left="122"/>
              <w:rPr>
                <w:sz w:val="20"/>
              </w:rPr>
            </w:pPr>
            <w:r>
              <w:rPr>
                <w:spacing w:val="-2"/>
                <w:sz w:val="20"/>
              </w:rPr>
              <w:t>non-shared</w:t>
            </w:r>
            <w:r>
              <w:rPr>
                <w:spacing w:val="-3"/>
                <w:sz w:val="20"/>
              </w:rPr>
              <w:t> </w:t>
            </w:r>
            <w:r>
              <w:rPr>
                <w:spacing w:val="-2"/>
                <w:sz w:val="20"/>
              </w:rPr>
              <w:t>information sensory</w:t>
            </w:r>
          </w:p>
          <w:p>
            <w:pPr>
              <w:pStyle w:val="TableParagraph"/>
              <w:spacing w:before="1"/>
              <w:ind w:left="122"/>
              <w:rPr>
                <w:sz w:val="20"/>
              </w:rPr>
            </w:pPr>
            <w:r>
              <w:rPr>
                <w:spacing w:val="-2"/>
                <w:sz w:val="20"/>
              </w:rPr>
              <w:t>inferential</w:t>
            </w:r>
          </w:p>
          <w:p>
            <w:pPr>
              <w:pStyle w:val="TableParagraph"/>
              <w:spacing w:line="360" w:lineRule="atLeast"/>
              <w:ind w:left="122" w:right="448"/>
              <w:rPr>
                <w:sz w:val="20"/>
              </w:rPr>
            </w:pPr>
            <w:r>
              <w:rPr>
                <w:spacing w:val="-2"/>
                <w:sz w:val="20"/>
              </w:rPr>
              <w:t>reportative quotative</w:t>
            </w:r>
          </w:p>
        </w:tc>
        <w:tc>
          <w:tcPr>
            <w:tcW w:w="1076" w:type="dxa"/>
          </w:tcPr>
          <w:p>
            <w:pPr>
              <w:pStyle w:val="TableParagraph"/>
              <w:spacing w:before="71"/>
              <w:ind w:left="123"/>
              <w:rPr>
                <w:sz w:val="20"/>
              </w:rPr>
            </w:pPr>
            <w:r>
              <w:rPr>
                <w:spacing w:val="-2"/>
                <w:sz w:val="20"/>
              </w:rPr>
              <w:t>unmarked</w:t>
            </w:r>
          </w:p>
          <w:p>
            <w:pPr>
              <w:pStyle w:val="TableParagraph"/>
              <w:spacing w:before="131"/>
              <w:ind w:left="123"/>
              <w:rPr>
                <w:i/>
                <w:sz w:val="20"/>
              </w:rPr>
            </w:pPr>
            <w:r>
              <w:rPr>
                <w:i/>
                <w:spacing w:val="-2"/>
                <w:sz w:val="20"/>
              </w:rPr>
              <w:t>-</w:t>
            </w:r>
            <w:r>
              <w:rPr>
                <w:i/>
                <w:spacing w:val="-5"/>
                <w:sz w:val="20"/>
              </w:rPr>
              <w:t>go</w:t>
            </w:r>
          </w:p>
          <w:p>
            <w:pPr>
              <w:pStyle w:val="TableParagraph"/>
              <w:spacing w:before="130"/>
              <w:ind w:left="123"/>
              <w:rPr>
                <w:i/>
                <w:sz w:val="20"/>
              </w:rPr>
            </w:pPr>
            <w:r>
              <w:rPr>
                <w:i/>
                <w:spacing w:val="-2"/>
                <w:sz w:val="20"/>
              </w:rPr>
              <w:t>-</w:t>
            </w:r>
            <w:r>
              <w:rPr>
                <w:i/>
                <w:spacing w:val="-5"/>
                <w:sz w:val="20"/>
              </w:rPr>
              <w:t>ræ</w:t>
            </w:r>
          </w:p>
          <w:p>
            <w:pPr>
              <w:pStyle w:val="TableParagraph"/>
              <w:spacing w:before="131"/>
              <w:ind w:left="123"/>
              <w:rPr>
                <w:i/>
                <w:sz w:val="20"/>
              </w:rPr>
            </w:pPr>
            <w:r>
              <w:rPr>
                <w:i/>
                <w:spacing w:val="-2"/>
                <w:sz w:val="20"/>
              </w:rPr>
              <w:t>-</w:t>
            </w:r>
            <w:r>
              <w:rPr>
                <w:i/>
                <w:spacing w:val="-5"/>
                <w:sz w:val="20"/>
              </w:rPr>
              <w:t>sʰi</w:t>
            </w:r>
          </w:p>
          <w:p>
            <w:pPr>
              <w:pStyle w:val="TableParagraph"/>
              <w:spacing w:before="131"/>
              <w:ind w:left="123"/>
              <w:rPr>
                <w:i/>
                <w:sz w:val="20"/>
              </w:rPr>
            </w:pPr>
            <w:r>
              <w:rPr>
                <w:i/>
                <w:spacing w:val="-2"/>
                <w:sz w:val="20"/>
              </w:rPr>
              <w:t>-</w:t>
            </w:r>
            <w:r>
              <w:rPr>
                <w:i/>
                <w:spacing w:val="-7"/>
                <w:sz w:val="20"/>
              </w:rPr>
              <w:t>jə</w:t>
            </w:r>
          </w:p>
          <w:p>
            <w:pPr>
              <w:pStyle w:val="TableParagraph"/>
              <w:spacing w:before="130"/>
              <w:ind w:left="123"/>
              <w:rPr>
                <w:i/>
                <w:sz w:val="20"/>
              </w:rPr>
            </w:pPr>
            <w:r>
              <w:rPr>
                <w:i/>
                <w:spacing w:val="-2"/>
                <w:sz w:val="20"/>
              </w:rPr>
              <w:t>-</w:t>
            </w:r>
            <w:r>
              <w:rPr>
                <w:i/>
                <w:spacing w:val="-5"/>
                <w:sz w:val="20"/>
              </w:rPr>
              <w:t>wo</w:t>
            </w:r>
          </w:p>
        </w:tc>
      </w:tr>
      <w:tr>
        <w:trPr>
          <w:trHeight w:val="356" w:hRule="atLeast"/>
        </w:trPr>
        <w:tc>
          <w:tcPr>
            <w:tcW w:w="2305" w:type="dxa"/>
          </w:tcPr>
          <w:p>
            <w:pPr>
              <w:pStyle w:val="TableParagraph"/>
              <w:rPr>
                <w:rFonts w:ascii="Times New Roman"/>
                <w:sz w:val="18"/>
              </w:rPr>
            </w:pPr>
          </w:p>
        </w:tc>
        <w:tc>
          <w:tcPr>
            <w:tcW w:w="2192" w:type="dxa"/>
          </w:tcPr>
          <w:p>
            <w:pPr>
              <w:pStyle w:val="TableParagraph"/>
              <w:spacing w:before="71"/>
              <w:ind w:left="122"/>
              <w:rPr>
                <w:i/>
                <w:sz w:val="20"/>
              </w:rPr>
            </w:pPr>
            <w:r>
              <w:rPr>
                <w:i/>
                <w:spacing w:val="-2"/>
                <w:sz w:val="20"/>
              </w:rPr>
              <w:t>unclear</w:t>
            </w:r>
          </w:p>
        </w:tc>
        <w:tc>
          <w:tcPr>
            <w:tcW w:w="1076" w:type="dxa"/>
          </w:tcPr>
          <w:p>
            <w:pPr>
              <w:pStyle w:val="TableParagraph"/>
              <w:spacing w:before="71"/>
              <w:ind w:left="123"/>
              <w:rPr>
                <w:i/>
                <w:sz w:val="20"/>
              </w:rPr>
            </w:pPr>
            <w:r>
              <w:rPr>
                <w:i/>
                <w:spacing w:val="-2"/>
                <w:sz w:val="20"/>
              </w:rPr>
              <w:t>-</w:t>
            </w:r>
            <w:r>
              <w:rPr>
                <w:i/>
                <w:spacing w:val="-5"/>
                <w:sz w:val="20"/>
              </w:rPr>
              <w:t>mə</w:t>
            </w:r>
          </w:p>
        </w:tc>
      </w:tr>
    </w:tbl>
    <w:p>
      <w:pPr>
        <w:pStyle w:val="BodyText"/>
        <w:spacing w:before="181"/>
        <w:rPr>
          <w:i/>
          <w:sz w:val="18"/>
        </w:rPr>
      </w:pPr>
    </w:p>
    <w:p>
      <w:pPr>
        <w:pStyle w:val="BodyText"/>
        <w:spacing w:line="376" w:lineRule="auto"/>
        <w:ind w:left="379" w:right="1617"/>
        <w:jc w:val="both"/>
      </w:pPr>
      <w:r>
        <w:rPr>
          <w:spacing w:val="-2"/>
        </w:rPr>
        <w:t>shared</w:t>
      </w:r>
      <w:r>
        <w:rPr>
          <w:spacing w:val="-7"/>
        </w:rPr>
        <w:t> </w:t>
      </w:r>
      <w:r>
        <w:rPr>
          <w:spacing w:val="-2"/>
        </w:rPr>
        <w:t>information</w:t>
      </w:r>
      <w:r>
        <w:rPr>
          <w:spacing w:val="-7"/>
        </w:rPr>
        <w:t> </w:t>
      </w:r>
      <w:r>
        <w:rPr>
          <w:spacing w:val="-2"/>
        </w:rPr>
        <w:t>marker</w:t>
      </w:r>
      <w:r>
        <w:rPr>
          <w:spacing w:val="-7"/>
        </w:rPr>
        <w:t> </w:t>
      </w:r>
      <w:r>
        <w:rPr>
          <w:i/>
          <w:spacing w:val="-2"/>
        </w:rPr>
        <w:t>-go </w:t>
      </w:r>
      <w:r>
        <w:rPr>
          <w:spacing w:val="-2"/>
        </w:rPr>
        <w:t>covers</w:t>
      </w:r>
      <w:r>
        <w:rPr>
          <w:spacing w:val="-7"/>
        </w:rPr>
        <w:t> </w:t>
      </w:r>
      <w:r>
        <w:rPr>
          <w:spacing w:val="-2"/>
        </w:rPr>
        <w:t>information</w:t>
      </w:r>
      <w:r>
        <w:rPr>
          <w:spacing w:val="-7"/>
        </w:rPr>
        <w:t> </w:t>
      </w:r>
      <w:r>
        <w:rPr>
          <w:spacing w:val="-2"/>
        </w:rPr>
        <w:t>sourced</w:t>
      </w:r>
      <w:r>
        <w:rPr>
          <w:spacing w:val="-7"/>
        </w:rPr>
        <w:t> </w:t>
      </w:r>
      <w:r>
        <w:rPr>
          <w:spacing w:val="-2"/>
        </w:rPr>
        <w:t>through</w:t>
      </w:r>
      <w:r>
        <w:rPr>
          <w:spacing w:val="-7"/>
        </w:rPr>
        <w:t> </w:t>
      </w:r>
      <w:r>
        <w:rPr>
          <w:spacing w:val="-2"/>
        </w:rPr>
        <w:t>visual</w:t>
      </w:r>
      <w:r>
        <w:rPr>
          <w:spacing w:val="-7"/>
        </w:rPr>
        <w:t> </w:t>
      </w:r>
      <w:r>
        <w:rPr>
          <w:spacing w:val="-2"/>
        </w:rPr>
        <w:t>evidence,</w:t>
      </w:r>
      <w:r>
        <w:rPr>
          <w:spacing w:val="-3"/>
        </w:rPr>
        <w:t> </w:t>
      </w:r>
      <w:r>
        <w:rPr>
          <w:spacing w:val="-2"/>
        </w:rPr>
        <w:t>and</w:t>
      </w:r>
      <w:r>
        <w:rPr>
          <w:spacing w:val="-7"/>
        </w:rPr>
        <w:t> </w:t>
      </w:r>
      <w:r>
        <w:rPr>
          <w:spacing w:val="-2"/>
        </w:rPr>
        <w:t>is</w:t>
      </w:r>
      <w:r>
        <w:rPr>
          <w:spacing w:val="-7"/>
        </w:rPr>
        <w:t> </w:t>
      </w:r>
      <w:r>
        <w:rPr>
          <w:spacing w:val="-2"/>
        </w:rPr>
        <w:t>as</w:t>
      </w:r>
      <w:r>
        <w:rPr>
          <w:spacing w:val="-7"/>
        </w:rPr>
        <w:t> </w:t>
      </w:r>
      <w:r>
        <w:rPr>
          <w:spacing w:val="-2"/>
        </w:rPr>
        <w:t>such </w:t>
      </w:r>
      <w:r>
        <w:rPr/>
        <w:t>exclusively</w:t>
      </w:r>
      <w:r>
        <w:rPr>
          <w:spacing w:val="-13"/>
        </w:rPr>
        <w:t> </w:t>
      </w:r>
      <w:r>
        <w:rPr/>
        <w:t>held</w:t>
      </w:r>
      <w:r>
        <w:rPr>
          <w:spacing w:val="-12"/>
        </w:rPr>
        <w:t> </w:t>
      </w:r>
      <w:r>
        <w:rPr/>
        <w:t>by</w:t>
      </w:r>
      <w:r>
        <w:rPr>
          <w:spacing w:val="-13"/>
        </w:rPr>
        <w:t> </w:t>
      </w:r>
      <w:r>
        <w:rPr/>
        <w:t>the</w:t>
      </w:r>
      <w:r>
        <w:rPr>
          <w:spacing w:val="-12"/>
        </w:rPr>
        <w:t> </w:t>
      </w:r>
      <w:r>
        <w:rPr/>
        <w:t>speaker</w:t>
      </w:r>
      <w:r>
        <w:rPr>
          <w:spacing w:val="-13"/>
        </w:rPr>
        <w:t> </w:t>
      </w:r>
      <w:r>
        <w:rPr/>
        <w:t>but</w:t>
      </w:r>
      <w:r>
        <w:rPr>
          <w:spacing w:val="-12"/>
        </w:rPr>
        <w:t> </w:t>
      </w:r>
      <w:r>
        <w:rPr/>
        <w:t>not</w:t>
      </w:r>
      <w:r>
        <w:rPr>
          <w:spacing w:val="-13"/>
        </w:rPr>
        <w:t> </w:t>
      </w:r>
      <w:r>
        <w:rPr/>
        <w:t>irrefutably</w:t>
      </w:r>
      <w:r>
        <w:rPr>
          <w:spacing w:val="-12"/>
        </w:rPr>
        <w:t> </w:t>
      </w:r>
      <w:r>
        <w:rPr/>
        <w:t>claimed</w:t>
      </w:r>
      <w:r>
        <w:rPr>
          <w:spacing w:val="-13"/>
        </w:rPr>
        <w:t> </w:t>
      </w:r>
      <w:r>
        <w:rPr/>
        <w:t>by</w:t>
      </w:r>
      <w:r>
        <w:rPr>
          <w:spacing w:val="-12"/>
        </w:rPr>
        <w:t> </w:t>
      </w:r>
      <w:r>
        <w:rPr/>
        <w:t>the</w:t>
      </w:r>
      <w:r>
        <w:rPr>
          <w:spacing w:val="-13"/>
        </w:rPr>
        <w:t> </w:t>
      </w:r>
      <w:r>
        <w:rPr/>
        <w:t>speaker.</w:t>
      </w:r>
      <w:r>
        <w:rPr>
          <w:spacing w:val="-12"/>
        </w:rPr>
        <w:t> </w:t>
      </w:r>
      <w:r>
        <w:rPr/>
        <w:t>This</w:t>
      </w:r>
      <w:r>
        <w:rPr>
          <w:spacing w:val="-13"/>
        </w:rPr>
        <w:t> </w:t>
      </w:r>
      <w:r>
        <w:rPr/>
        <w:t>is</w:t>
      </w:r>
      <w:r>
        <w:rPr>
          <w:spacing w:val="-12"/>
        </w:rPr>
        <w:t> </w:t>
      </w:r>
      <w:r>
        <w:rPr/>
        <w:t>contrasted</w:t>
      </w:r>
      <w:r>
        <w:rPr>
          <w:spacing w:val="-13"/>
        </w:rPr>
        <w:t> </w:t>
      </w:r>
      <w:r>
        <w:rPr/>
        <w:t>with egophoric meaning, in which the speaker is claiming personal internal knowledge.</w:t>
      </w:r>
    </w:p>
    <w:p>
      <w:pPr>
        <w:pStyle w:val="BodyText"/>
        <w:spacing w:line="376" w:lineRule="auto" w:before="2"/>
        <w:ind w:left="379" w:right="1617" w:firstLine="298"/>
        <w:jc w:val="both"/>
      </w:pPr>
      <w:r>
        <w:rPr/>
        <w:t>The</w:t>
      </w:r>
      <w:r>
        <w:rPr>
          <w:spacing w:val="-8"/>
        </w:rPr>
        <w:t> </w:t>
      </w:r>
      <w:r>
        <w:rPr/>
        <w:t>conclusion</w:t>
      </w:r>
      <w:r>
        <w:rPr>
          <w:spacing w:val="-8"/>
        </w:rPr>
        <w:t> </w:t>
      </w:r>
      <w:r>
        <w:rPr/>
        <w:t>drawn</w:t>
      </w:r>
      <w:r>
        <w:rPr>
          <w:spacing w:val="-8"/>
        </w:rPr>
        <w:t> </w:t>
      </w:r>
      <w:r>
        <w:rPr/>
        <w:t>here</w:t>
      </w:r>
      <w:r>
        <w:rPr>
          <w:spacing w:val="-8"/>
        </w:rPr>
        <w:t> </w:t>
      </w:r>
      <w:r>
        <w:rPr/>
        <w:t>is</w:t>
      </w:r>
      <w:r>
        <w:rPr>
          <w:spacing w:val="-8"/>
        </w:rPr>
        <w:t> </w:t>
      </w:r>
      <w:r>
        <w:rPr/>
        <w:t>not</w:t>
      </w:r>
      <w:r>
        <w:rPr>
          <w:spacing w:val="-8"/>
        </w:rPr>
        <w:t> </w:t>
      </w:r>
      <w:r>
        <w:rPr/>
        <w:t>dissimilar</w:t>
      </w:r>
      <w:r>
        <w:rPr>
          <w:spacing w:val="-8"/>
        </w:rPr>
        <w:t> </w:t>
      </w:r>
      <w:r>
        <w:rPr/>
        <w:t>to</w:t>
      </w:r>
      <w:r>
        <w:rPr>
          <w:spacing w:val="-8"/>
        </w:rPr>
        <w:t> </w:t>
      </w:r>
      <w:r>
        <w:rPr/>
        <w:t>that</w:t>
      </w:r>
      <w:r>
        <w:rPr>
          <w:spacing w:val="-8"/>
        </w:rPr>
        <w:t> </w:t>
      </w:r>
      <w:r>
        <w:rPr/>
        <w:t>from</w:t>
      </w:r>
      <w:r>
        <w:rPr>
          <w:spacing w:val="-8"/>
        </w:rPr>
        <w:t> </w:t>
      </w:r>
      <w:r>
        <w:rPr/>
        <w:t>Kurtöp</w:t>
      </w:r>
      <w:r>
        <w:rPr>
          <w:spacing w:val="-8"/>
        </w:rPr>
        <w:t> </w:t>
      </w:r>
      <w:r>
        <w:rPr/>
        <w:t>above.</w:t>
      </w:r>
      <w:r>
        <w:rPr>
          <w:spacing w:val="9"/>
        </w:rPr>
        <w:t> </w:t>
      </w:r>
      <w:r>
        <w:rPr/>
        <w:t>To</w:t>
      </w:r>
      <w:r>
        <w:rPr>
          <w:spacing w:val="-8"/>
        </w:rPr>
        <w:t> </w:t>
      </w:r>
      <w:r>
        <w:rPr/>
        <w:t>fully</w:t>
      </w:r>
      <w:r>
        <w:rPr>
          <w:spacing w:val="-8"/>
        </w:rPr>
        <w:t> </w:t>
      </w:r>
      <w:r>
        <w:rPr/>
        <w:t>describe</w:t>
      </w:r>
      <w:r>
        <w:rPr>
          <w:spacing w:val="-8"/>
        </w:rPr>
        <w:t> </w:t>
      </w:r>
      <w:r>
        <w:rPr/>
        <w:t>and analyse</w:t>
      </w:r>
      <w:r>
        <w:rPr>
          <w:spacing w:val="-3"/>
        </w:rPr>
        <w:t> </w:t>
      </w:r>
      <w:r>
        <w:rPr/>
        <w:t>the</w:t>
      </w:r>
      <w:r>
        <w:rPr>
          <w:spacing w:val="-3"/>
        </w:rPr>
        <w:t> </w:t>
      </w:r>
      <w:r>
        <w:rPr/>
        <w:t>system</w:t>
      </w:r>
      <w:r>
        <w:rPr>
          <w:spacing w:val="-3"/>
        </w:rPr>
        <w:t> </w:t>
      </w:r>
      <w:r>
        <w:rPr/>
        <w:t>of</w:t>
      </w:r>
      <w:r>
        <w:rPr>
          <w:spacing w:val="-3"/>
        </w:rPr>
        <w:t> </w:t>
      </w:r>
      <w:r>
        <w:rPr/>
        <w:t>epistemic</w:t>
      </w:r>
      <w:r>
        <w:rPr>
          <w:spacing w:val="-3"/>
        </w:rPr>
        <w:t> </w:t>
      </w:r>
      <w:r>
        <w:rPr/>
        <w:t>marking</w:t>
      </w:r>
      <w:r>
        <w:rPr>
          <w:spacing w:val="-3"/>
        </w:rPr>
        <w:t> </w:t>
      </w:r>
      <w:r>
        <w:rPr/>
        <w:t>in</w:t>
      </w:r>
      <w:r>
        <w:rPr>
          <w:spacing w:val="-3"/>
        </w:rPr>
        <w:t> </w:t>
      </w:r>
      <w:r>
        <w:rPr/>
        <w:t>Eastern</w:t>
      </w:r>
      <w:r>
        <w:rPr>
          <w:spacing w:val="-3"/>
        </w:rPr>
        <w:t> </w:t>
      </w:r>
      <w:r>
        <w:rPr/>
        <w:t>Geshiza,</w:t>
      </w:r>
      <w:r>
        <w:rPr>
          <w:spacing w:val="-2"/>
        </w:rPr>
        <w:t> </w:t>
      </w:r>
      <w:r>
        <w:rPr/>
        <w:t>a</w:t>
      </w:r>
      <w:r>
        <w:rPr>
          <w:spacing w:val="-3"/>
        </w:rPr>
        <w:t> </w:t>
      </w:r>
      <w:r>
        <w:rPr/>
        <w:t>more</w:t>
      </w:r>
      <w:r>
        <w:rPr>
          <w:spacing w:val="-3"/>
        </w:rPr>
        <w:t> </w:t>
      </w:r>
      <w:r>
        <w:rPr/>
        <w:t>general,</w:t>
      </w:r>
      <w:r>
        <w:rPr>
          <w:spacing w:val="-2"/>
        </w:rPr>
        <w:t> </w:t>
      </w:r>
      <w:r>
        <w:rPr/>
        <w:t>unified</w:t>
      </w:r>
      <w:r>
        <w:rPr>
          <w:spacing w:val="-3"/>
        </w:rPr>
        <w:t> </w:t>
      </w:r>
      <w:r>
        <w:rPr/>
        <w:t>framework is necessary to avoid functional relationships between the various forms being obscured.</w:t>
      </w:r>
      <w:r>
        <w:rPr>
          <w:spacing w:val="40"/>
        </w:rPr>
        <w:t> </w:t>
      </w:r>
      <w:r>
        <w:rPr/>
        <w:t>This system</w:t>
      </w:r>
      <w:r>
        <w:rPr>
          <w:spacing w:val="-7"/>
        </w:rPr>
        <w:t> </w:t>
      </w:r>
      <w:r>
        <w:rPr/>
        <w:t>in</w:t>
      </w:r>
      <w:r>
        <w:rPr>
          <w:spacing w:val="-7"/>
        </w:rPr>
        <w:t> </w:t>
      </w:r>
      <w:r>
        <w:rPr/>
        <w:t>particular,</w:t>
      </w:r>
      <w:r>
        <w:rPr>
          <w:spacing w:val="-7"/>
        </w:rPr>
        <w:t> </w:t>
      </w:r>
      <w:r>
        <w:rPr/>
        <w:t>while</w:t>
      </w:r>
      <w:r>
        <w:rPr>
          <w:spacing w:val="-7"/>
        </w:rPr>
        <w:t> </w:t>
      </w:r>
      <w:r>
        <w:rPr/>
        <w:t>showing</w:t>
      </w:r>
      <w:r>
        <w:rPr>
          <w:spacing w:val="-7"/>
        </w:rPr>
        <w:t> </w:t>
      </w:r>
      <w:r>
        <w:rPr/>
        <w:t>a</w:t>
      </w:r>
      <w:r>
        <w:rPr>
          <w:spacing w:val="-7"/>
        </w:rPr>
        <w:t> </w:t>
      </w:r>
      <w:r>
        <w:rPr/>
        <w:t>lower</w:t>
      </w:r>
      <w:r>
        <w:rPr>
          <w:spacing w:val="-7"/>
        </w:rPr>
        <w:t> </w:t>
      </w:r>
      <w:r>
        <w:rPr/>
        <w:t>level</w:t>
      </w:r>
      <w:r>
        <w:rPr>
          <w:spacing w:val="-7"/>
        </w:rPr>
        <w:t> </w:t>
      </w:r>
      <w:r>
        <w:rPr/>
        <w:t>of</w:t>
      </w:r>
      <w:r>
        <w:rPr>
          <w:spacing w:val="-7"/>
        </w:rPr>
        <w:t> </w:t>
      </w:r>
      <w:r>
        <w:rPr/>
        <w:t>variety</w:t>
      </w:r>
      <w:r>
        <w:rPr>
          <w:spacing w:val="-7"/>
        </w:rPr>
        <w:t> </w:t>
      </w:r>
      <w:r>
        <w:rPr/>
        <w:t>in</w:t>
      </w:r>
      <w:r>
        <w:rPr>
          <w:spacing w:val="-7"/>
        </w:rPr>
        <w:t> </w:t>
      </w:r>
      <w:r>
        <w:rPr/>
        <w:t>terms</w:t>
      </w:r>
      <w:r>
        <w:rPr>
          <w:spacing w:val="-7"/>
        </w:rPr>
        <w:t> </w:t>
      </w:r>
      <w:r>
        <w:rPr/>
        <w:t>of</w:t>
      </w:r>
      <w:r>
        <w:rPr>
          <w:spacing w:val="-7"/>
        </w:rPr>
        <w:t> </w:t>
      </w:r>
      <w:r>
        <w:rPr/>
        <w:t>the</w:t>
      </w:r>
      <w:r>
        <w:rPr>
          <w:spacing w:val="-7"/>
        </w:rPr>
        <w:t> </w:t>
      </w:r>
      <w:r>
        <w:rPr/>
        <w:t>traditional</w:t>
      </w:r>
      <w:r>
        <w:rPr>
          <w:spacing w:val="-7"/>
        </w:rPr>
        <w:t> </w:t>
      </w:r>
      <w:r>
        <w:rPr/>
        <w:t>categories represented</w:t>
      </w:r>
      <w:r>
        <w:rPr>
          <w:spacing w:val="-6"/>
        </w:rPr>
        <w:t> </w:t>
      </w:r>
      <w:r>
        <w:rPr/>
        <w:t>than</w:t>
      </w:r>
      <w:r>
        <w:rPr>
          <w:spacing w:val="-6"/>
        </w:rPr>
        <w:t> </w:t>
      </w:r>
      <w:r>
        <w:rPr/>
        <w:t>in</w:t>
      </w:r>
      <w:r>
        <w:rPr>
          <w:spacing w:val="-6"/>
        </w:rPr>
        <w:t> </w:t>
      </w:r>
      <w:r>
        <w:rPr/>
        <w:t>Kurtöp,</w:t>
      </w:r>
      <w:r>
        <w:rPr>
          <w:spacing w:val="-6"/>
        </w:rPr>
        <w:t> </w:t>
      </w:r>
      <w:r>
        <w:rPr/>
        <w:t>does</w:t>
      </w:r>
      <w:r>
        <w:rPr>
          <w:spacing w:val="-6"/>
        </w:rPr>
        <w:t> </w:t>
      </w:r>
      <w:r>
        <w:rPr/>
        <w:t>also</w:t>
      </w:r>
      <w:r>
        <w:rPr>
          <w:spacing w:val="-6"/>
        </w:rPr>
        <w:t> </w:t>
      </w:r>
      <w:r>
        <w:rPr/>
        <w:t>contain</w:t>
      </w:r>
      <w:r>
        <w:rPr>
          <w:spacing w:val="-6"/>
        </w:rPr>
        <w:t> </w:t>
      </w:r>
      <w:r>
        <w:rPr/>
        <w:t>forms</w:t>
      </w:r>
      <w:r>
        <w:rPr>
          <w:spacing w:val="-6"/>
        </w:rPr>
        <w:t> </w:t>
      </w:r>
      <w:r>
        <w:rPr/>
        <w:t>marking</w:t>
      </w:r>
      <w:r>
        <w:rPr>
          <w:spacing w:val="-6"/>
        </w:rPr>
        <w:t> </w:t>
      </w:r>
      <w:r>
        <w:rPr/>
        <w:t>engagement-like</w:t>
      </w:r>
      <w:r>
        <w:rPr>
          <w:spacing w:val="-6"/>
        </w:rPr>
        <w:t> </w:t>
      </w:r>
      <w:r>
        <w:rPr/>
        <w:t>meanings,</w:t>
      </w:r>
      <w:r>
        <w:rPr>
          <w:spacing w:val="-6"/>
        </w:rPr>
        <w:t> </w:t>
      </w:r>
      <w:r>
        <w:rPr/>
        <w:t>in</w:t>
      </w:r>
      <w:r>
        <w:rPr>
          <w:spacing w:val="-6"/>
        </w:rPr>
        <w:t> </w:t>
      </w:r>
      <w:r>
        <w:rPr/>
        <w:t>that their</w:t>
      </w:r>
      <w:r>
        <w:rPr>
          <w:spacing w:val="-11"/>
        </w:rPr>
        <w:t> </w:t>
      </w:r>
      <w:r>
        <w:rPr/>
        <w:t>use</w:t>
      </w:r>
      <w:r>
        <w:rPr>
          <w:spacing w:val="-11"/>
        </w:rPr>
        <w:t> </w:t>
      </w:r>
      <w:r>
        <w:rPr/>
        <w:t>is</w:t>
      </w:r>
      <w:r>
        <w:rPr>
          <w:spacing w:val="-11"/>
        </w:rPr>
        <w:t> </w:t>
      </w:r>
      <w:r>
        <w:rPr/>
        <w:t>conditioned</w:t>
      </w:r>
      <w:r>
        <w:rPr>
          <w:spacing w:val="-11"/>
        </w:rPr>
        <w:t> </w:t>
      </w:r>
      <w:r>
        <w:rPr/>
        <w:t>by</w:t>
      </w:r>
      <w:r>
        <w:rPr>
          <w:spacing w:val="-11"/>
        </w:rPr>
        <w:t> </w:t>
      </w:r>
      <w:r>
        <w:rPr/>
        <w:t>the</w:t>
      </w:r>
      <w:r>
        <w:rPr>
          <w:spacing w:val="-11"/>
        </w:rPr>
        <w:t> </w:t>
      </w:r>
      <w:r>
        <w:rPr/>
        <w:t>perspective</w:t>
      </w:r>
      <w:r>
        <w:rPr>
          <w:spacing w:val="-11"/>
        </w:rPr>
        <w:t> </w:t>
      </w:r>
      <w:r>
        <w:rPr/>
        <w:t>of</w:t>
      </w:r>
      <w:r>
        <w:rPr>
          <w:spacing w:val="-11"/>
        </w:rPr>
        <w:t> </w:t>
      </w:r>
      <w:r>
        <w:rPr/>
        <w:t>both</w:t>
      </w:r>
      <w:r>
        <w:rPr>
          <w:spacing w:val="-11"/>
        </w:rPr>
        <w:t> </w:t>
      </w:r>
      <w:r>
        <w:rPr/>
        <w:t>the</w:t>
      </w:r>
      <w:r>
        <w:rPr>
          <w:spacing w:val="-11"/>
        </w:rPr>
        <w:t> </w:t>
      </w:r>
      <w:r>
        <w:rPr/>
        <w:t>speaker</w:t>
      </w:r>
      <w:r>
        <w:rPr>
          <w:spacing w:val="-11"/>
        </w:rPr>
        <w:t> </w:t>
      </w:r>
      <w:r>
        <w:rPr/>
        <w:t>and</w:t>
      </w:r>
      <w:r>
        <w:rPr>
          <w:spacing w:val="-11"/>
        </w:rPr>
        <w:t> </w:t>
      </w:r>
      <w:r>
        <w:rPr/>
        <w:t>addressee</w:t>
      </w:r>
      <w:r>
        <w:rPr>
          <w:spacing w:val="-11"/>
        </w:rPr>
        <w:t> </w:t>
      </w:r>
      <w:r>
        <w:rPr/>
        <w:t>in</w:t>
      </w:r>
      <w:r>
        <w:rPr>
          <w:spacing w:val="-11"/>
        </w:rPr>
        <w:t> </w:t>
      </w:r>
      <w:r>
        <w:rPr/>
        <w:t>declarative</w:t>
      </w:r>
      <w:r>
        <w:rPr>
          <w:spacing w:val="-11"/>
        </w:rPr>
        <w:t> </w:t>
      </w:r>
      <w:r>
        <w:rPr/>
        <w:t>struc- tures.</w:t>
      </w:r>
      <w:r>
        <w:rPr>
          <w:spacing w:val="40"/>
        </w:rPr>
        <w:t> </w:t>
      </w:r>
      <w:r>
        <w:rPr/>
        <w:t>While this does not in and of itself support the argument that speakers are necessarily considering the relevant aspects of the perspectives of both themself and their addressee in any given</w:t>
      </w:r>
      <w:r>
        <w:rPr>
          <w:spacing w:val="-9"/>
        </w:rPr>
        <w:t> </w:t>
      </w:r>
      <w:r>
        <w:rPr/>
        <w:t>speech</w:t>
      </w:r>
      <w:r>
        <w:rPr>
          <w:spacing w:val="-9"/>
        </w:rPr>
        <w:t> </w:t>
      </w:r>
      <w:r>
        <w:rPr/>
        <w:t>act,</w:t>
      </w:r>
      <w:r>
        <w:rPr>
          <w:spacing w:val="-8"/>
        </w:rPr>
        <w:t> </w:t>
      </w:r>
      <w:r>
        <w:rPr/>
        <w:t>(</w:t>
      </w:r>
      <w:hyperlink w:history="true" w:anchor="_bookmark207">
        <w:r>
          <w:rPr/>
          <w:t>35</w:t>
        </w:r>
      </w:hyperlink>
      <w:r>
        <w:rPr/>
        <w:t>)</w:t>
      </w:r>
      <w:r>
        <w:rPr>
          <w:spacing w:val="-9"/>
        </w:rPr>
        <w:t> </w:t>
      </w:r>
      <w:r>
        <w:rPr/>
        <w:t>shows</w:t>
      </w:r>
      <w:r>
        <w:rPr>
          <w:spacing w:val="-9"/>
        </w:rPr>
        <w:t> </w:t>
      </w:r>
      <w:r>
        <w:rPr/>
        <w:t>an</w:t>
      </w:r>
      <w:r>
        <w:rPr>
          <w:spacing w:val="-9"/>
        </w:rPr>
        <w:t> </w:t>
      </w:r>
      <w:r>
        <w:rPr/>
        <w:t>interesting</w:t>
      </w:r>
      <w:r>
        <w:rPr>
          <w:spacing w:val="-9"/>
        </w:rPr>
        <w:t> </w:t>
      </w:r>
      <w:r>
        <w:rPr/>
        <w:t>example</w:t>
      </w:r>
      <w:r>
        <w:rPr>
          <w:spacing w:val="-9"/>
        </w:rPr>
        <w:t> </w:t>
      </w:r>
      <w:r>
        <w:rPr/>
        <w:t>of</w:t>
      </w:r>
      <w:r>
        <w:rPr>
          <w:spacing w:val="-9"/>
        </w:rPr>
        <w:t> </w:t>
      </w:r>
      <w:r>
        <w:rPr/>
        <w:t>the</w:t>
      </w:r>
      <w:r>
        <w:rPr>
          <w:spacing w:val="-9"/>
        </w:rPr>
        <w:t> </w:t>
      </w:r>
      <w:r>
        <w:rPr/>
        <w:t>non-shared</w:t>
      </w:r>
      <w:r>
        <w:rPr>
          <w:spacing w:val="-9"/>
        </w:rPr>
        <w:t> </w:t>
      </w:r>
      <w:r>
        <w:rPr/>
        <w:t>information</w:t>
      </w:r>
      <w:r>
        <w:rPr>
          <w:spacing w:val="-9"/>
        </w:rPr>
        <w:t> </w:t>
      </w:r>
      <w:r>
        <w:rPr/>
        <w:t>marker</w:t>
      </w:r>
      <w:r>
        <w:rPr>
          <w:spacing w:val="-9"/>
        </w:rPr>
        <w:t> </w:t>
      </w:r>
      <w:r>
        <w:rPr>
          <w:i/>
        </w:rPr>
        <w:t>-go</w:t>
      </w:r>
      <w:r>
        <w:rPr>
          <w:i/>
          <w:spacing w:val="-6"/>
        </w:rPr>
        <w:t> </w:t>
      </w:r>
      <w:r>
        <w:rPr/>
        <w:t>in </w:t>
      </w:r>
      <w:r>
        <w:rPr>
          <w:spacing w:val="-4"/>
        </w:rPr>
        <w:t>use.</w:t>
      </w:r>
    </w:p>
    <w:p>
      <w:pPr>
        <w:spacing w:after="0" w:line="376" w:lineRule="auto"/>
        <w:jc w:val="both"/>
        <w:sectPr>
          <w:pgSz w:w="11910" w:h="16840"/>
          <w:pgMar w:header="0" w:footer="1147" w:top="1720" w:bottom="1340" w:left="1660" w:right="420"/>
        </w:sectPr>
      </w:pPr>
    </w:p>
    <w:p>
      <w:pPr>
        <w:pStyle w:val="ListParagraph"/>
        <w:numPr>
          <w:ilvl w:val="0"/>
          <w:numId w:val="15"/>
        </w:numPr>
        <w:tabs>
          <w:tab w:pos="1025" w:val="left" w:leader="none"/>
        </w:tabs>
        <w:spacing w:line="240" w:lineRule="auto" w:before="154" w:after="0"/>
        <w:ind w:left="1025" w:right="0" w:hanging="554"/>
        <w:jc w:val="left"/>
        <w:rPr>
          <w:sz w:val="20"/>
        </w:rPr>
      </w:pPr>
      <w:bookmarkStart w:name="_bookmark207" w:id="303"/>
      <w:bookmarkEnd w:id="303"/>
      <w:r>
        <w:rPr/>
      </w:r>
      <w:r>
        <w:rPr>
          <w:sz w:val="20"/>
        </w:rPr>
        <w:t>a.</w:t>
      </w:r>
      <w:r>
        <w:rPr>
          <w:spacing w:val="76"/>
          <w:sz w:val="20"/>
        </w:rPr>
        <w:t> </w:t>
      </w:r>
      <w:r>
        <w:rPr>
          <w:i/>
          <w:spacing w:val="-12"/>
          <w:sz w:val="20"/>
        </w:rPr>
        <w:t>e</w:t>
      </w:r>
    </w:p>
    <w:p>
      <w:pPr>
        <w:spacing w:before="154"/>
        <w:ind w:left="270" w:right="0" w:firstLine="0"/>
        <w:jc w:val="left"/>
        <w:rPr>
          <w:i/>
          <w:sz w:val="20"/>
        </w:rPr>
      </w:pPr>
      <w:r>
        <w:rPr/>
        <w:br w:type="column"/>
      </w:r>
      <w:r>
        <w:rPr>
          <w:i/>
          <w:spacing w:val="-2"/>
          <w:sz w:val="20"/>
        </w:rPr>
        <w:t>smæŋa</w:t>
      </w:r>
      <w:r>
        <w:rPr>
          <w:i/>
          <w:spacing w:val="-3"/>
          <w:sz w:val="20"/>
        </w:rPr>
        <w:t> </w:t>
      </w:r>
      <w:r>
        <w:rPr>
          <w:i/>
          <w:spacing w:val="-2"/>
          <w:sz w:val="20"/>
        </w:rPr>
        <w:t>gæ-</w:t>
      </w:r>
      <w:r>
        <w:rPr>
          <w:i/>
          <w:spacing w:val="-4"/>
          <w:sz w:val="20"/>
        </w:rPr>
        <w:t>mdze</w:t>
      </w:r>
    </w:p>
    <w:p>
      <w:pPr>
        <w:spacing w:before="154"/>
        <w:ind w:left="457" w:right="0" w:firstLine="0"/>
        <w:jc w:val="left"/>
        <w:rPr>
          <w:i/>
          <w:sz w:val="20"/>
        </w:rPr>
      </w:pPr>
      <w:r>
        <w:rPr/>
        <w:br w:type="column"/>
      </w:r>
      <w:r>
        <w:rPr>
          <w:i/>
          <w:spacing w:val="-2"/>
          <w:sz w:val="20"/>
        </w:rPr>
        <w:t>æ-</w:t>
      </w:r>
      <w:r>
        <w:rPr>
          <w:i/>
          <w:spacing w:val="-5"/>
          <w:sz w:val="20"/>
        </w:rPr>
        <w:t>lə</w:t>
      </w:r>
    </w:p>
    <w:p>
      <w:pPr>
        <w:spacing w:before="154"/>
        <w:ind w:left="471" w:right="0" w:firstLine="0"/>
        <w:jc w:val="left"/>
        <w:rPr>
          <w:i/>
          <w:sz w:val="20"/>
        </w:rPr>
      </w:pPr>
      <w:r>
        <w:rPr/>
        <w:br w:type="column"/>
      </w:r>
      <w:r>
        <w:rPr>
          <w:i/>
          <w:spacing w:val="-2"/>
          <w:sz w:val="20"/>
        </w:rPr>
        <w:t>ŋuə-</w:t>
      </w:r>
      <w:r>
        <w:rPr>
          <w:i/>
          <w:spacing w:val="-5"/>
          <w:sz w:val="20"/>
        </w:rPr>
        <w:t>go</w:t>
      </w:r>
    </w:p>
    <w:p>
      <w:pPr>
        <w:spacing w:after="0"/>
        <w:jc w:val="left"/>
        <w:rPr>
          <w:sz w:val="20"/>
        </w:rPr>
        <w:sectPr>
          <w:type w:val="continuous"/>
          <w:pgSz w:w="11910" w:h="16840"/>
          <w:pgMar w:header="0" w:footer="1147" w:top="1920" w:bottom="280" w:left="1660" w:right="420"/>
          <w:cols w:num="4" w:equalWidth="0">
            <w:col w:w="1369" w:space="40"/>
            <w:col w:w="1597" w:space="39"/>
            <w:col w:w="841" w:space="358"/>
            <w:col w:w="5586"/>
          </w:cols>
        </w:sectPr>
      </w:pPr>
    </w:p>
    <w:p>
      <w:pPr>
        <w:pStyle w:val="BodyText"/>
        <w:tabs>
          <w:tab w:pos="2285" w:val="left" w:leader="none"/>
        </w:tabs>
        <w:spacing w:before="11"/>
        <w:ind w:left="1288"/>
      </w:pPr>
      <w:r>
        <w:rPr/>
        <w:t>dem</w:t>
      </w:r>
      <w:r>
        <w:rPr>
          <w:spacing w:val="-12"/>
        </w:rPr>
        <w:t> </w:t>
      </w:r>
      <w:r>
        <w:rPr>
          <w:spacing w:val="-4"/>
        </w:rPr>
        <w:t>girl</w:t>
      </w:r>
      <w:r>
        <w:rPr/>
        <w:tab/>
        <w:t>adjz-beautiful</w:t>
      </w:r>
      <w:r>
        <w:rPr>
          <w:spacing w:val="69"/>
          <w:w w:val="150"/>
        </w:rPr>
        <w:t> </w:t>
      </w:r>
      <w:r>
        <w:rPr/>
        <w:t>one-clf.indef</w:t>
      </w:r>
      <w:r>
        <w:rPr>
          <w:spacing w:val="67"/>
          <w:w w:val="150"/>
        </w:rPr>
        <w:t> </w:t>
      </w:r>
      <w:r>
        <w:rPr/>
        <w:t>cop.3-</w:t>
      </w:r>
      <w:r>
        <w:rPr>
          <w:spacing w:val="-5"/>
        </w:rPr>
        <w:t>nsi</w:t>
      </w:r>
    </w:p>
    <w:p>
      <w:pPr>
        <w:pStyle w:val="BodyText"/>
        <w:spacing w:before="87"/>
        <w:ind w:left="1288"/>
      </w:pPr>
      <w:r>
        <w:rPr/>
        <w:t>‘That</w:t>
      </w:r>
      <w:r>
        <w:rPr>
          <w:spacing w:val="-4"/>
        </w:rPr>
        <w:t> </w:t>
      </w:r>
      <w:r>
        <w:rPr/>
        <w:t>girl</w:t>
      </w:r>
      <w:r>
        <w:rPr>
          <w:spacing w:val="-4"/>
        </w:rPr>
        <w:t> </w:t>
      </w:r>
      <w:r>
        <w:rPr/>
        <w:t>is</w:t>
      </w:r>
      <w:r>
        <w:rPr>
          <w:spacing w:val="-4"/>
        </w:rPr>
        <w:t> </w:t>
      </w:r>
      <w:r>
        <w:rPr>
          <w:spacing w:val="-2"/>
        </w:rPr>
        <w:t>beautiful’</w:t>
      </w:r>
    </w:p>
    <w:p>
      <w:pPr>
        <w:spacing w:after="0"/>
        <w:sectPr>
          <w:type w:val="continuous"/>
          <w:pgSz w:w="11910" w:h="16840"/>
          <w:pgMar w:header="0" w:footer="1147" w:top="1920" w:bottom="280" w:left="1660" w:right="420"/>
        </w:sectPr>
      </w:pPr>
    </w:p>
    <w:p>
      <w:pPr>
        <w:spacing w:before="176"/>
        <w:ind w:left="1022" w:right="0" w:firstLine="0"/>
        <w:jc w:val="left"/>
        <w:rPr>
          <w:i/>
          <w:sz w:val="20"/>
        </w:rPr>
      </w:pPr>
      <w:bookmarkStart w:name="_bookmark208" w:id="304"/>
      <w:bookmarkEnd w:id="304"/>
      <w:r>
        <w:rPr/>
      </w:r>
      <w:r>
        <w:rPr>
          <w:sz w:val="20"/>
        </w:rPr>
        <w:t>b.</w:t>
      </w:r>
      <w:r>
        <w:rPr>
          <w:spacing w:val="57"/>
          <w:sz w:val="20"/>
        </w:rPr>
        <w:t> </w:t>
      </w:r>
      <w:r>
        <w:rPr>
          <w:i/>
          <w:sz w:val="20"/>
        </w:rPr>
        <w:t>ŋuə-</w:t>
      </w:r>
      <w:r>
        <w:rPr>
          <w:i/>
          <w:spacing w:val="-5"/>
          <w:sz w:val="20"/>
        </w:rPr>
        <w:t>ræ</w:t>
      </w:r>
      <w:r>
        <w:rPr>
          <w:i/>
          <w:spacing w:val="-5"/>
          <w:sz w:val="20"/>
        </w:rPr>
        <w:t>.</w:t>
      </w:r>
    </w:p>
    <w:p>
      <w:pPr>
        <w:spacing w:before="176"/>
        <w:ind w:left="288" w:right="0" w:firstLine="0"/>
        <w:jc w:val="left"/>
        <w:rPr>
          <w:i/>
          <w:sz w:val="20"/>
        </w:rPr>
      </w:pPr>
      <w:r>
        <w:rPr/>
        <w:br w:type="column"/>
      </w:r>
      <w:r>
        <w:rPr>
          <w:i/>
          <w:spacing w:val="-2"/>
          <w:sz w:val="20"/>
        </w:rPr>
        <w:t>ŋuə-</w:t>
      </w:r>
      <w:r>
        <w:rPr>
          <w:i/>
          <w:spacing w:val="-5"/>
          <w:sz w:val="20"/>
        </w:rPr>
        <w:t>ræ.</w:t>
      </w:r>
    </w:p>
    <w:p>
      <w:pPr>
        <w:spacing w:before="176"/>
        <w:ind w:left="288" w:right="0" w:firstLine="0"/>
        <w:jc w:val="left"/>
        <w:rPr>
          <w:i/>
          <w:sz w:val="20"/>
        </w:rPr>
      </w:pPr>
      <w:r>
        <w:rPr/>
        <w:br w:type="column"/>
      </w:r>
      <w:r>
        <w:rPr>
          <w:i/>
          <w:spacing w:val="-2"/>
          <w:sz w:val="20"/>
        </w:rPr>
        <w:t>mdze-</w:t>
      </w:r>
      <w:r>
        <w:rPr>
          <w:i/>
          <w:spacing w:val="-5"/>
          <w:sz w:val="20"/>
        </w:rPr>
        <w:t>ræ.</w:t>
      </w:r>
    </w:p>
    <w:p>
      <w:pPr>
        <w:spacing w:after="0"/>
        <w:jc w:val="left"/>
        <w:rPr>
          <w:sz w:val="20"/>
        </w:rPr>
        <w:sectPr>
          <w:type w:val="continuous"/>
          <w:pgSz w:w="11910" w:h="16840"/>
          <w:pgMar w:header="0" w:footer="1147" w:top="1920" w:bottom="280" w:left="1660" w:right="420"/>
          <w:cols w:num="3" w:equalWidth="0">
            <w:col w:w="1895" w:space="40"/>
            <w:col w:w="895" w:space="39"/>
            <w:col w:w="6961"/>
          </w:cols>
        </w:sectPr>
      </w:pPr>
    </w:p>
    <w:p>
      <w:pPr>
        <w:pStyle w:val="BodyText"/>
        <w:spacing w:line="331" w:lineRule="auto" w:before="11"/>
        <w:ind w:left="1288" w:right="5167"/>
      </w:pPr>
      <w:r>
        <w:rPr/>
        <w:t>cop.3-sens cop.3-sens </w:t>
      </w:r>
      <w:r>
        <w:rPr/>
        <w:t>be.beautiful-sens ‘Yes, yes. She is beautiful.’</w:t>
      </w:r>
    </w:p>
    <w:p>
      <w:pPr>
        <w:pStyle w:val="BodyText"/>
        <w:spacing w:before="61"/>
        <w:ind w:left="975"/>
      </w:pPr>
      <w:r>
        <w:rPr/>
        <w:t>Eastern</w:t>
      </w:r>
      <w:r>
        <w:rPr>
          <w:spacing w:val="-7"/>
        </w:rPr>
        <w:t> </w:t>
      </w:r>
      <w:r>
        <w:rPr/>
        <w:t>Geshiza</w:t>
      </w:r>
      <w:r>
        <w:rPr>
          <w:spacing w:val="-7"/>
        </w:rPr>
        <w:t> </w:t>
      </w:r>
      <w:r>
        <w:rPr/>
        <w:t>(rGyalrongic:</w:t>
      </w:r>
      <w:r>
        <w:rPr>
          <w:spacing w:val="8"/>
        </w:rPr>
        <w:t> </w:t>
      </w:r>
      <w:r>
        <w:rPr/>
        <w:t>PRC,</w:t>
      </w:r>
      <w:r>
        <w:rPr>
          <w:spacing w:val="-6"/>
        </w:rPr>
        <w:t> </w:t>
      </w:r>
      <w:hyperlink w:history="true" w:anchor="_bookmark395">
        <w:r>
          <w:rPr/>
          <w:t>Honkasalo</w:t>
        </w:r>
        <w:r>
          <w:rPr>
            <w:spacing w:val="-7"/>
          </w:rPr>
          <w:t> </w:t>
        </w:r>
        <w:r>
          <w:rPr/>
          <w:t>2019</w:t>
        </w:r>
      </w:hyperlink>
      <w:r>
        <w:rPr/>
        <w:t>:</w:t>
      </w:r>
      <w:r>
        <w:rPr>
          <w:spacing w:val="8"/>
        </w:rPr>
        <w:t> </w:t>
      </w:r>
      <w:r>
        <w:rPr/>
        <w:t>p.</w:t>
      </w:r>
      <w:r>
        <w:rPr>
          <w:spacing w:val="-6"/>
        </w:rPr>
        <w:t> </w:t>
      </w:r>
      <w:r>
        <w:rPr>
          <w:spacing w:val="-4"/>
        </w:rPr>
        <w:t>593)</w:t>
      </w:r>
    </w:p>
    <w:p>
      <w:pPr>
        <w:pStyle w:val="BodyText"/>
        <w:spacing w:before="49"/>
      </w:pPr>
    </w:p>
    <w:p>
      <w:pPr>
        <w:pStyle w:val="BodyText"/>
        <w:spacing w:line="376" w:lineRule="auto"/>
        <w:ind w:left="379" w:right="1617" w:firstLine="298"/>
        <w:jc w:val="both"/>
      </w:pPr>
      <w:r>
        <w:rPr/>
        <w:t>The</w:t>
      </w:r>
      <w:r>
        <w:rPr>
          <w:spacing w:val="-2"/>
        </w:rPr>
        <w:t> </w:t>
      </w:r>
      <w:r>
        <w:rPr/>
        <w:t>speaker</w:t>
      </w:r>
      <w:r>
        <w:rPr>
          <w:spacing w:val="-2"/>
        </w:rPr>
        <w:t> </w:t>
      </w:r>
      <w:r>
        <w:rPr/>
        <w:t>in</w:t>
      </w:r>
      <w:r>
        <w:rPr>
          <w:spacing w:val="-2"/>
        </w:rPr>
        <w:t> </w:t>
      </w:r>
      <w:r>
        <w:rPr/>
        <w:t>(</w:t>
      </w:r>
      <w:hyperlink w:history="true" w:anchor="_bookmark207">
        <w:r>
          <w:rPr/>
          <w:t>35a</w:t>
        </w:r>
      </w:hyperlink>
      <w:r>
        <w:rPr/>
        <w:t>)</w:t>
      </w:r>
      <w:r>
        <w:rPr>
          <w:spacing w:val="-2"/>
        </w:rPr>
        <w:t> </w:t>
      </w:r>
      <w:r>
        <w:rPr/>
        <w:t>sees</w:t>
      </w:r>
      <w:r>
        <w:rPr>
          <w:spacing w:val="-2"/>
        </w:rPr>
        <w:t> </w:t>
      </w:r>
      <w:r>
        <w:rPr/>
        <w:t>a</w:t>
      </w:r>
      <w:r>
        <w:rPr>
          <w:spacing w:val="-2"/>
        </w:rPr>
        <w:t> </w:t>
      </w:r>
      <w:r>
        <w:rPr/>
        <w:t>woman</w:t>
      </w:r>
      <w:r>
        <w:rPr>
          <w:spacing w:val="-3"/>
        </w:rPr>
        <w:t> </w:t>
      </w:r>
      <w:r>
        <w:rPr/>
        <w:t>enter</w:t>
      </w:r>
      <w:r>
        <w:rPr>
          <w:spacing w:val="-2"/>
        </w:rPr>
        <w:t> </w:t>
      </w:r>
      <w:r>
        <w:rPr/>
        <w:t>the</w:t>
      </w:r>
      <w:r>
        <w:rPr>
          <w:spacing w:val="-2"/>
        </w:rPr>
        <w:t> </w:t>
      </w:r>
      <w:r>
        <w:rPr/>
        <w:t>room</w:t>
      </w:r>
      <w:r>
        <w:rPr>
          <w:spacing w:val="-2"/>
        </w:rPr>
        <w:t> </w:t>
      </w:r>
      <w:r>
        <w:rPr/>
        <w:t>in</w:t>
      </w:r>
      <w:r>
        <w:rPr>
          <w:spacing w:val="-2"/>
        </w:rPr>
        <w:t> </w:t>
      </w:r>
      <w:r>
        <w:rPr/>
        <w:t>which</w:t>
      </w:r>
      <w:r>
        <w:rPr>
          <w:spacing w:val="-2"/>
        </w:rPr>
        <w:t> </w:t>
      </w:r>
      <w:r>
        <w:rPr/>
        <w:t>both</w:t>
      </w:r>
      <w:r>
        <w:rPr>
          <w:spacing w:val="-2"/>
        </w:rPr>
        <w:t> </w:t>
      </w:r>
      <w:r>
        <w:rPr/>
        <w:t>speech</w:t>
      </w:r>
      <w:r>
        <w:rPr>
          <w:spacing w:val="-2"/>
        </w:rPr>
        <w:t> </w:t>
      </w:r>
      <w:r>
        <w:rPr/>
        <w:t>act</w:t>
      </w:r>
      <w:r>
        <w:rPr>
          <w:spacing w:val="-2"/>
        </w:rPr>
        <w:t> </w:t>
      </w:r>
      <w:r>
        <w:rPr/>
        <w:t>participants</w:t>
      </w:r>
      <w:r>
        <w:rPr>
          <w:spacing w:val="-2"/>
        </w:rPr>
        <w:t> </w:t>
      </w:r>
      <w:r>
        <w:rPr/>
        <w:t>are standing, but behind the addressee.</w:t>
      </w:r>
      <w:r>
        <w:rPr>
          <w:spacing w:val="40"/>
        </w:rPr>
        <w:t> </w:t>
      </w:r>
      <w:r>
        <w:rPr/>
        <w:t>As such, in selecting which form to use, he uses the non- shared</w:t>
      </w:r>
      <w:r>
        <w:rPr>
          <w:spacing w:val="-8"/>
        </w:rPr>
        <w:t> </w:t>
      </w:r>
      <w:r>
        <w:rPr/>
        <w:t>information</w:t>
      </w:r>
      <w:r>
        <w:rPr>
          <w:spacing w:val="-8"/>
        </w:rPr>
        <w:t> </w:t>
      </w:r>
      <w:r>
        <w:rPr/>
        <w:t>marker</w:t>
      </w:r>
      <w:r>
        <w:rPr>
          <w:spacing w:val="-8"/>
        </w:rPr>
        <w:t> </w:t>
      </w:r>
      <w:r>
        <w:rPr>
          <w:i/>
        </w:rPr>
        <w:t>-go</w:t>
      </w:r>
      <w:r>
        <w:rPr>
          <w:i/>
          <w:spacing w:val="-5"/>
        </w:rPr>
        <w:t> </w:t>
      </w:r>
      <w:r>
        <w:rPr/>
        <w:t>based</w:t>
      </w:r>
      <w:r>
        <w:rPr>
          <w:spacing w:val="-8"/>
        </w:rPr>
        <w:t> </w:t>
      </w:r>
      <w:r>
        <w:rPr/>
        <w:t>on</w:t>
      </w:r>
      <w:r>
        <w:rPr>
          <w:spacing w:val="-8"/>
        </w:rPr>
        <w:t> </w:t>
      </w:r>
      <w:r>
        <w:rPr/>
        <w:t>an</w:t>
      </w:r>
      <w:r>
        <w:rPr>
          <w:spacing w:val="-8"/>
        </w:rPr>
        <w:t> </w:t>
      </w:r>
      <w:r>
        <w:rPr/>
        <w:t>assessment</w:t>
      </w:r>
      <w:r>
        <w:rPr>
          <w:spacing w:val="-8"/>
        </w:rPr>
        <w:t> </w:t>
      </w:r>
      <w:r>
        <w:rPr/>
        <w:t>of</w:t>
      </w:r>
      <w:r>
        <w:rPr>
          <w:spacing w:val="-8"/>
        </w:rPr>
        <w:t> </w:t>
      </w:r>
      <w:r>
        <w:rPr/>
        <w:t>his</w:t>
      </w:r>
      <w:r>
        <w:rPr>
          <w:spacing w:val="-8"/>
        </w:rPr>
        <w:t> </w:t>
      </w:r>
      <w:r>
        <w:rPr/>
        <w:t>persective</w:t>
      </w:r>
      <w:r>
        <w:rPr>
          <w:spacing w:val="-8"/>
        </w:rPr>
        <w:t> </w:t>
      </w:r>
      <w:r>
        <w:rPr/>
        <w:t>(he</w:t>
      </w:r>
      <w:r>
        <w:rPr>
          <w:spacing w:val="-8"/>
        </w:rPr>
        <w:t> </w:t>
      </w:r>
      <w:r>
        <w:rPr/>
        <w:t>can</w:t>
      </w:r>
      <w:r>
        <w:rPr>
          <w:spacing w:val="-8"/>
        </w:rPr>
        <w:t> </w:t>
      </w:r>
      <w:r>
        <w:rPr/>
        <w:t>see</w:t>
      </w:r>
      <w:r>
        <w:rPr>
          <w:spacing w:val="-8"/>
        </w:rPr>
        <w:t> </w:t>
      </w:r>
      <w:r>
        <w:rPr/>
        <w:t>this</w:t>
      </w:r>
      <w:r>
        <w:rPr>
          <w:spacing w:val="-8"/>
        </w:rPr>
        <w:t> </w:t>
      </w:r>
      <w:r>
        <w:rPr/>
        <w:t>directly) as well as that of his addressee, who he does not believe can see the woman.</w:t>
      </w:r>
      <w:r>
        <w:rPr>
          <w:spacing w:val="29"/>
        </w:rPr>
        <w:t> </w:t>
      </w:r>
      <w:r>
        <w:rPr/>
        <w:t>In the addressee’s </w:t>
      </w:r>
      <w:r>
        <w:rPr>
          <w:spacing w:val="-2"/>
        </w:rPr>
        <w:t>response</w:t>
      </w:r>
      <w:r>
        <w:rPr>
          <w:spacing w:val="-6"/>
        </w:rPr>
        <w:t> </w:t>
      </w:r>
      <w:r>
        <w:rPr>
          <w:spacing w:val="-2"/>
        </w:rPr>
        <w:t>in</w:t>
      </w:r>
      <w:r>
        <w:rPr>
          <w:spacing w:val="-6"/>
        </w:rPr>
        <w:t> </w:t>
      </w:r>
      <w:r>
        <w:rPr>
          <w:spacing w:val="-2"/>
        </w:rPr>
        <w:t>(</w:t>
      </w:r>
      <w:hyperlink w:history="true" w:anchor="_bookmark208">
        <w:r>
          <w:rPr>
            <w:spacing w:val="-2"/>
          </w:rPr>
          <w:t>35b</w:t>
        </w:r>
      </w:hyperlink>
      <w:r>
        <w:rPr>
          <w:spacing w:val="-2"/>
        </w:rPr>
        <w:t>), they</w:t>
      </w:r>
      <w:r>
        <w:rPr>
          <w:spacing w:val="-6"/>
        </w:rPr>
        <w:t> </w:t>
      </w:r>
      <w:r>
        <w:rPr>
          <w:spacing w:val="-2"/>
        </w:rPr>
        <w:t>agree</w:t>
      </w:r>
      <w:r>
        <w:rPr>
          <w:spacing w:val="-6"/>
        </w:rPr>
        <w:t> </w:t>
      </w:r>
      <w:r>
        <w:rPr>
          <w:spacing w:val="-2"/>
        </w:rPr>
        <w:t>that</w:t>
      </w:r>
      <w:r>
        <w:rPr>
          <w:spacing w:val="-5"/>
        </w:rPr>
        <w:t> </w:t>
      </w:r>
      <w:r>
        <w:rPr>
          <w:spacing w:val="-2"/>
        </w:rPr>
        <w:t>the</w:t>
      </w:r>
      <w:r>
        <w:rPr>
          <w:spacing w:val="-6"/>
        </w:rPr>
        <w:t> </w:t>
      </w:r>
      <w:r>
        <w:rPr>
          <w:spacing w:val="-2"/>
        </w:rPr>
        <w:t>woman</w:t>
      </w:r>
      <w:r>
        <w:rPr>
          <w:spacing w:val="-6"/>
        </w:rPr>
        <w:t> </w:t>
      </w:r>
      <w:r>
        <w:rPr>
          <w:spacing w:val="-2"/>
        </w:rPr>
        <w:t>is</w:t>
      </w:r>
      <w:r>
        <w:rPr>
          <w:spacing w:val="-5"/>
        </w:rPr>
        <w:t> </w:t>
      </w:r>
      <w:r>
        <w:rPr>
          <w:spacing w:val="-2"/>
        </w:rPr>
        <w:t>indeed</w:t>
      </w:r>
      <w:r>
        <w:rPr>
          <w:spacing w:val="-6"/>
        </w:rPr>
        <w:t> </w:t>
      </w:r>
      <w:r>
        <w:rPr>
          <w:spacing w:val="-2"/>
        </w:rPr>
        <w:t>beautiful, now</w:t>
      </w:r>
      <w:r>
        <w:rPr>
          <w:spacing w:val="-6"/>
        </w:rPr>
        <w:t> </w:t>
      </w:r>
      <w:r>
        <w:rPr>
          <w:spacing w:val="-2"/>
        </w:rPr>
        <w:t>using</w:t>
      </w:r>
      <w:r>
        <w:rPr>
          <w:spacing w:val="-6"/>
        </w:rPr>
        <w:t> </w:t>
      </w:r>
      <w:r>
        <w:rPr>
          <w:spacing w:val="-2"/>
        </w:rPr>
        <w:t>the</w:t>
      </w:r>
      <w:r>
        <w:rPr>
          <w:spacing w:val="-5"/>
        </w:rPr>
        <w:t> </w:t>
      </w:r>
      <w:r>
        <w:rPr>
          <w:spacing w:val="-2"/>
        </w:rPr>
        <w:t>sensory</w:t>
      </w:r>
      <w:r>
        <w:rPr>
          <w:spacing w:val="-6"/>
        </w:rPr>
        <w:t> </w:t>
      </w:r>
      <w:r>
        <w:rPr>
          <w:spacing w:val="-2"/>
        </w:rPr>
        <w:t>evidential </w:t>
      </w:r>
      <w:r>
        <w:rPr/>
        <w:t>marker</w:t>
      </w:r>
      <w:r>
        <w:rPr>
          <w:spacing w:val="1"/>
        </w:rPr>
        <w:t> </w:t>
      </w:r>
      <w:r>
        <w:rPr>
          <w:i/>
        </w:rPr>
        <w:t>-ræ</w:t>
      </w:r>
      <w:r>
        <w:rPr/>
        <w:t>.</w:t>
      </w:r>
      <w:r>
        <w:rPr>
          <w:spacing w:val="26"/>
        </w:rPr>
        <w:t> </w:t>
      </w:r>
      <w:r>
        <w:rPr/>
        <w:t>The</w:t>
      </w:r>
      <w:r>
        <w:rPr>
          <w:spacing w:val="1"/>
        </w:rPr>
        <w:t> </w:t>
      </w:r>
      <w:r>
        <w:rPr/>
        <w:t>use</w:t>
      </w:r>
      <w:r>
        <w:rPr>
          <w:spacing w:val="1"/>
        </w:rPr>
        <w:t> </w:t>
      </w:r>
      <w:r>
        <w:rPr/>
        <w:t>of</w:t>
      </w:r>
      <w:r>
        <w:rPr>
          <w:spacing w:val="2"/>
        </w:rPr>
        <w:t> </w:t>
      </w:r>
      <w:r>
        <w:rPr/>
        <w:t>this</w:t>
      </w:r>
      <w:r>
        <w:rPr>
          <w:spacing w:val="1"/>
        </w:rPr>
        <w:t> </w:t>
      </w:r>
      <w:r>
        <w:rPr/>
        <w:t>form</w:t>
      </w:r>
      <w:r>
        <w:rPr>
          <w:spacing w:val="1"/>
        </w:rPr>
        <w:t> </w:t>
      </w:r>
      <w:r>
        <w:rPr/>
        <w:t>is</w:t>
      </w:r>
      <w:r>
        <w:rPr>
          <w:spacing w:val="1"/>
        </w:rPr>
        <w:t> </w:t>
      </w:r>
      <w:r>
        <w:rPr/>
        <w:t>clearly</w:t>
      </w:r>
      <w:r>
        <w:rPr>
          <w:spacing w:val="1"/>
        </w:rPr>
        <w:t> </w:t>
      </w:r>
      <w:r>
        <w:rPr/>
        <w:t>because</w:t>
      </w:r>
      <w:r>
        <w:rPr>
          <w:spacing w:val="1"/>
        </w:rPr>
        <w:t> </w:t>
      </w:r>
      <w:r>
        <w:rPr/>
        <w:t>they</w:t>
      </w:r>
      <w:r>
        <w:rPr>
          <w:spacing w:val="2"/>
        </w:rPr>
        <w:t> </w:t>
      </w:r>
      <w:r>
        <w:rPr/>
        <w:t>have</w:t>
      </w:r>
      <w:r>
        <w:rPr>
          <w:spacing w:val="1"/>
        </w:rPr>
        <w:t> </w:t>
      </w:r>
      <w:r>
        <w:rPr/>
        <w:t>now</w:t>
      </w:r>
      <w:r>
        <w:rPr>
          <w:spacing w:val="1"/>
        </w:rPr>
        <w:t> </w:t>
      </w:r>
      <w:r>
        <w:rPr/>
        <w:t>seen</w:t>
      </w:r>
      <w:r>
        <w:rPr>
          <w:spacing w:val="1"/>
        </w:rPr>
        <w:t> </w:t>
      </w:r>
      <w:r>
        <w:rPr/>
        <w:t>the</w:t>
      </w:r>
      <w:r>
        <w:rPr>
          <w:spacing w:val="1"/>
        </w:rPr>
        <w:t> </w:t>
      </w:r>
      <w:r>
        <w:rPr/>
        <w:t>woman</w:t>
      </w:r>
      <w:r>
        <w:rPr>
          <w:spacing w:val="1"/>
        </w:rPr>
        <w:t> </w:t>
      </w:r>
      <w:r>
        <w:rPr/>
        <w:t>in</w:t>
      </w:r>
      <w:r>
        <w:rPr>
          <w:spacing w:val="2"/>
        </w:rPr>
        <w:t> </w:t>
      </w:r>
      <w:r>
        <w:rPr>
          <w:spacing w:val="-2"/>
        </w:rPr>
        <w:t>question</w:t>
      </w:r>
    </w:p>
    <w:p>
      <w:pPr>
        <w:spacing w:after="0" w:line="376" w:lineRule="auto"/>
        <w:jc w:val="both"/>
        <w:sectPr>
          <w:type w:val="continuous"/>
          <w:pgSz w:w="11910" w:h="16840"/>
          <w:pgMar w:header="0" w:footer="1147" w:top="1920" w:bottom="280" w:left="1660" w:right="420"/>
        </w:sectPr>
      </w:pPr>
    </w:p>
    <w:p>
      <w:pPr>
        <w:pStyle w:val="BodyText"/>
        <w:spacing w:line="376" w:lineRule="auto" w:before="82"/>
        <w:ind w:left="379" w:right="1617"/>
        <w:jc w:val="both"/>
      </w:pPr>
      <w:r>
        <w:rPr/>
        <w:t>and</w:t>
      </w:r>
      <w:r>
        <w:rPr>
          <w:spacing w:val="-12"/>
        </w:rPr>
        <w:t> </w:t>
      </w:r>
      <w:r>
        <w:rPr/>
        <w:t>as</w:t>
      </w:r>
      <w:r>
        <w:rPr>
          <w:spacing w:val="-12"/>
        </w:rPr>
        <w:t> </w:t>
      </w:r>
      <w:r>
        <w:rPr/>
        <w:t>such</w:t>
      </w:r>
      <w:r>
        <w:rPr>
          <w:spacing w:val="-12"/>
        </w:rPr>
        <w:t> </w:t>
      </w:r>
      <w:r>
        <w:rPr/>
        <w:t>have</w:t>
      </w:r>
      <w:r>
        <w:rPr>
          <w:spacing w:val="-12"/>
        </w:rPr>
        <w:t> </w:t>
      </w:r>
      <w:r>
        <w:rPr/>
        <w:t>direct</w:t>
      </w:r>
      <w:r>
        <w:rPr>
          <w:spacing w:val="-12"/>
        </w:rPr>
        <w:t> </w:t>
      </w:r>
      <w:r>
        <w:rPr/>
        <w:t>sensory</w:t>
      </w:r>
      <w:r>
        <w:rPr>
          <w:spacing w:val="-12"/>
        </w:rPr>
        <w:t> </w:t>
      </w:r>
      <w:r>
        <w:rPr/>
        <w:t>evidence</w:t>
      </w:r>
      <w:r>
        <w:rPr>
          <w:spacing w:val="-12"/>
        </w:rPr>
        <w:t> </w:t>
      </w:r>
      <w:r>
        <w:rPr/>
        <w:t>for</w:t>
      </w:r>
      <w:r>
        <w:rPr>
          <w:spacing w:val="-12"/>
        </w:rPr>
        <w:t> </w:t>
      </w:r>
      <w:r>
        <w:rPr/>
        <w:t>their</w:t>
      </w:r>
      <w:r>
        <w:rPr>
          <w:spacing w:val="-12"/>
        </w:rPr>
        <w:t> </w:t>
      </w:r>
      <w:r>
        <w:rPr/>
        <w:t>statement.</w:t>
      </w:r>
      <w:r>
        <w:rPr>
          <w:spacing w:val="8"/>
        </w:rPr>
        <w:t> </w:t>
      </w:r>
      <w:r>
        <w:rPr/>
        <w:t>It</w:t>
      </w:r>
      <w:r>
        <w:rPr>
          <w:spacing w:val="-12"/>
        </w:rPr>
        <w:t> </w:t>
      </w:r>
      <w:r>
        <w:rPr/>
        <w:t>perhaps</w:t>
      </w:r>
      <w:r>
        <w:rPr>
          <w:spacing w:val="-12"/>
        </w:rPr>
        <w:t> </w:t>
      </w:r>
      <w:r>
        <w:rPr/>
        <w:t>seems</w:t>
      </w:r>
      <w:r>
        <w:rPr>
          <w:spacing w:val="-12"/>
        </w:rPr>
        <w:t> </w:t>
      </w:r>
      <w:r>
        <w:rPr/>
        <w:t>evident</w:t>
      </w:r>
      <w:r>
        <w:rPr>
          <w:spacing w:val="-12"/>
        </w:rPr>
        <w:t> </w:t>
      </w:r>
      <w:r>
        <w:rPr/>
        <w:t>and</w:t>
      </w:r>
      <w:r>
        <w:rPr>
          <w:spacing w:val="-12"/>
        </w:rPr>
        <w:t> </w:t>
      </w:r>
      <w:r>
        <w:rPr/>
        <w:t>unim- portant,</w:t>
      </w:r>
      <w:r>
        <w:rPr>
          <w:spacing w:val="-9"/>
        </w:rPr>
        <w:t> </w:t>
      </w:r>
      <w:r>
        <w:rPr/>
        <w:t>but</w:t>
      </w:r>
      <w:r>
        <w:rPr>
          <w:spacing w:val="-9"/>
        </w:rPr>
        <w:t> </w:t>
      </w:r>
      <w:r>
        <w:rPr/>
        <w:t>the</w:t>
      </w:r>
      <w:r>
        <w:rPr>
          <w:spacing w:val="-9"/>
        </w:rPr>
        <w:t> </w:t>
      </w:r>
      <w:r>
        <w:rPr/>
        <w:t>use</w:t>
      </w:r>
      <w:r>
        <w:rPr>
          <w:spacing w:val="-9"/>
        </w:rPr>
        <w:t> </w:t>
      </w:r>
      <w:r>
        <w:rPr/>
        <w:t>of</w:t>
      </w:r>
      <w:r>
        <w:rPr>
          <w:spacing w:val="-9"/>
        </w:rPr>
        <w:t> </w:t>
      </w:r>
      <w:r>
        <w:rPr/>
        <w:t>this</w:t>
      </w:r>
      <w:r>
        <w:rPr>
          <w:spacing w:val="-9"/>
        </w:rPr>
        <w:t> </w:t>
      </w:r>
      <w:r>
        <w:rPr/>
        <w:t>form</w:t>
      </w:r>
      <w:r>
        <w:rPr>
          <w:spacing w:val="-9"/>
        </w:rPr>
        <w:t> </w:t>
      </w:r>
      <w:r>
        <w:rPr/>
        <w:t>here</w:t>
      </w:r>
      <w:r>
        <w:rPr>
          <w:spacing w:val="-10"/>
        </w:rPr>
        <w:t> </w:t>
      </w:r>
      <w:r>
        <w:rPr/>
        <w:t>is</w:t>
      </w:r>
      <w:r>
        <w:rPr>
          <w:spacing w:val="-9"/>
        </w:rPr>
        <w:t> </w:t>
      </w:r>
      <w:r>
        <w:rPr/>
        <w:t>also</w:t>
      </w:r>
      <w:r>
        <w:rPr>
          <w:spacing w:val="-9"/>
        </w:rPr>
        <w:t> </w:t>
      </w:r>
      <w:r>
        <w:rPr/>
        <w:t>necessarily</w:t>
      </w:r>
      <w:r>
        <w:rPr>
          <w:spacing w:val="-9"/>
        </w:rPr>
        <w:t> </w:t>
      </w:r>
      <w:r>
        <w:rPr/>
        <w:t>informed</w:t>
      </w:r>
      <w:r>
        <w:rPr>
          <w:spacing w:val="-9"/>
        </w:rPr>
        <w:t> </w:t>
      </w:r>
      <w:r>
        <w:rPr/>
        <w:t>by</w:t>
      </w:r>
      <w:r>
        <w:rPr>
          <w:spacing w:val="-9"/>
        </w:rPr>
        <w:t> </w:t>
      </w:r>
      <w:r>
        <w:rPr/>
        <w:t>the</w:t>
      </w:r>
      <w:r>
        <w:rPr>
          <w:spacing w:val="-9"/>
        </w:rPr>
        <w:t> </w:t>
      </w:r>
      <w:r>
        <w:rPr/>
        <w:t>fact</w:t>
      </w:r>
      <w:r>
        <w:rPr>
          <w:spacing w:val="-9"/>
        </w:rPr>
        <w:t> </w:t>
      </w:r>
      <w:r>
        <w:rPr/>
        <w:t>that</w:t>
      </w:r>
      <w:r>
        <w:rPr>
          <w:spacing w:val="-9"/>
        </w:rPr>
        <w:t> </w:t>
      </w:r>
      <w:r>
        <w:rPr/>
        <w:t>the</w:t>
      </w:r>
      <w:r>
        <w:rPr>
          <w:spacing w:val="-9"/>
        </w:rPr>
        <w:t> </w:t>
      </w:r>
      <w:r>
        <w:rPr/>
        <w:t>addressee</w:t>
      </w:r>
      <w:r>
        <w:rPr>
          <w:spacing w:val="-9"/>
        </w:rPr>
        <w:t> </w:t>
      </w:r>
      <w:r>
        <w:rPr/>
        <w:t>is clearly</w:t>
      </w:r>
      <w:r>
        <w:rPr>
          <w:spacing w:val="-9"/>
        </w:rPr>
        <w:t> </w:t>
      </w:r>
      <w:r>
        <w:rPr/>
        <w:t>aware</w:t>
      </w:r>
      <w:r>
        <w:rPr>
          <w:spacing w:val="-9"/>
        </w:rPr>
        <w:t> </w:t>
      </w:r>
      <w:r>
        <w:rPr/>
        <w:t>that</w:t>
      </w:r>
      <w:r>
        <w:rPr>
          <w:spacing w:val="-9"/>
        </w:rPr>
        <w:t> </w:t>
      </w:r>
      <w:r>
        <w:rPr/>
        <w:t>the</w:t>
      </w:r>
      <w:r>
        <w:rPr>
          <w:spacing w:val="-9"/>
        </w:rPr>
        <w:t> </w:t>
      </w:r>
      <w:r>
        <w:rPr/>
        <w:t>original</w:t>
      </w:r>
      <w:r>
        <w:rPr>
          <w:spacing w:val="-9"/>
        </w:rPr>
        <w:t> </w:t>
      </w:r>
      <w:r>
        <w:rPr/>
        <w:t>speaker</w:t>
      </w:r>
      <w:r>
        <w:rPr>
          <w:spacing w:val="-9"/>
        </w:rPr>
        <w:t> </w:t>
      </w:r>
      <w:r>
        <w:rPr/>
        <w:t>knows</w:t>
      </w:r>
      <w:r>
        <w:rPr>
          <w:spacing w:val="-9"/>
        </w:rPr>
        <w:t> </w:t>
      </w:r>
      <w:r>
        <w:rPr/>
        <w:t>this,</w:t>
      </w:r>
      <w:r>
        <w:rPr>
          <w:spacing w:val="-8"/>
        </w:rPr>
        <w:t> </w:t>
      </w:r>
      <w:r>
        <w:rPr/>
        <w:t>given</w:t>
      </w:r>
      <w:r>
        <w:rPr>
          <w:spacing w:val="-9"/>
        </w:rPr>
        <w:t> </w:t>
      </w:r>
      <w:r>
        <w:rPr/>
        <w:t>he</w:t>
      </w:r>
      <w:r>
        <w:rPr>
          <w:spacing w:val="-9"/>
        </w:rPr>
        <w:t> </w:t>
      </w:r>
      <w:r>
        <w:rPr/>
        <w:t>first</w:t>
      </w:r>
      <w:r>
        <w:rPr>
          <w:spacing w:val="-9"/>
        </w:rPr>
        <w:t> </w:t>
      </w:r>
      <w:r>
        <w:rPr/>
        <w:t>introduced</w:t>
      </w:r>
      <w:r>
        <w:rPr>
          <w:spacing w:val="-9"/>
        </w:rPr>
        <w:t> </w:t>
      </w:r>
      <w:r>
        <w:rPr/>
        <w:t>the</w:t>
      </w:r>
      <w:r>
        <w:rPr>
          <w:spacing w:val="-9"/>
        </w:rPr>
        <w:t> </w:t>
      </w:r>
      <w:r>
        <w:rPr/>
        <w:t>topic.</w:t>
      </w:r>
      <w:r>
        <w:rPr>
          <w:spacing w:val="9"/>
        </w:rPr>
        <w:t> </w:t>
      </w:r>
      <w:r>
        <w:rPr/>
        <w:t>While</w:t>
      </w:r>
      <w:r>
        <w:rPr>
          <w:spacing w:val="-9"/>
        </w:rPr>
        <w:t> </w:t>
      </w:r>
      <w:r>
        <w:rPr/>
        <w:t>this seems a given, it is still a reflection of the fact that, even when using a form that would be tra- ditionally</w:t>
      </w:r>
      <w:r>
        <w:rPr>
          <w:spacing w:val="-6"/>
        </w:rPr>
        <w:t> </w:t>
      </w:r>
      <w:r>
        <w:rPr/>
        <w:t>categorised</w:t>
      </w:r>
      <w:r>
        <w:rPr>
          <w:spacing w:val="-6"/>
        </w:rPr>
        <w:t> </w:t>
      </w:r>
      <w:r>
        <w:rPr/>
        <w:t>as</w:t>
      </w:r>
      <w:r>
        <w:rPr>
          <w:spacing w:val="-6"/>
        </w:rPr>
        <w:t> </w:t>
      </w:r>
      <w:r>
        <w:rPr/>
        <w:t>evidentiality</w:t>
      </w:r>
      <w:r>
        <w:rPr>
          <w:spacing w:val="-6"/>
        </w:rPr>
        <w:t> </w:t>
      </w:r>
      <w:r>
        <w:rPr/>
        <w:t>and</w:t>
      </w:r>
      <w:r>
        <w:rPr>
          <w:spacing w:val="-6"/>
        </w:rPr>
        <w:t> </w:t>
      </w:r>
      <w:r>
        <w:rPr/>
        <w:t>not</w:t>
      </w:r>
      <w:r>
        <w:rPr>
          <w:spacing w:val="-6"/>
        </w:rPr>
        <w:t> </w:t>
      </w:r>
      <w:r>
        <w:rPr/>
        <w:t>engagement,</w:t>
      </w:r>
      <w:r>
        <w:rPr>
          <w:spacing w:val="-6"/>
        </w:rPr>
        <w:t> </w:t>
      </w:r>
      <w:r>
        <w:rPr/>
        <w:t>the</w:t>
      </w:r>
      <w:r>
        <w:rPr>
          <w:spacing w:val="-6"/>
        </w:rPr>
        <w:t> </w:t>
      </w:r>
      <w:r>
        <w:rPr/>
        <w:t>second</w:t>
      </w:r>
      <w:r>
        <w:rPr>
          <w:spacing w:val="-6"/>
        </w:rPr>
        <w:t> </w:t>
      </w:r>
      <w:r>
        <w:rPr/>
        <w:t>speaker</w:t>
      </w:r>
      <w:r>
        <w:rPr>
          <w:spacing w:val="-6"/>
        </w:rPr>
        <w:t> </w:t>
      </w:r>
      <w:r>
        <w:rPr/>
        <w:t>is</w:t>
      </w:r>
      <w:r>
        <w:rPr>
          <w:spacing w:val="-6"/>
        </w:rPr>
        <w:t> </w:t>
      </w:r>
      <w:r>
        <w:rPr/>
        <w:t>still</w:t>
      </w:r>
      <w:r>
        <w:rPr>
          <w:spacing w:val="-6"/>
        </w:rPr>
        <w:t> </w:t>
      </w:r>
      <w:r>
        <w:rPr/>
        <w:t>making</w:t>
      </w:r>
      <w:r>
        <w:rPr>
          <w:spacing w:val="-6"/>
        </w:rPr>
        <w:t> </w:t>
      </w:r>
      <w:r>
        <w:rPr/>
        <w:t>an assessment</w:t>
      </w:r>
      <w:r>
        <w:rPr>
          <w:spacing w:val="-3"/>
        </w:rPr>
        <w:t> </w:t>
      </w:r>
      <w:r>
        <w:rPr/>
        <w:t>of</w:t>
      </w:r>
      <w:r>
        <w:rPr>
          <w:spacing w:val="-3"/>
        </w:rPr>
        <w:t> </w:t>
      </w:r>
      <w:r>
        <w:rPr/>
        <w:t>the</w:t>
      </w:r>
      <w:r>
        <w:rPr>
          <w:spacing w:val="-3"/>
        </w:rPr>
        <w:t> </w:t>
      </w:r>
      <w:r>
        <w:rPr/>
        <w:t>perspective</w:t>
      </w:r>
      <w:r>
        <w:rPr>
          <w:spacing w:val="-3"/>
        </w:rPr>
        <w:t> </w:t>
      </w:r>
      <w:r>
        <w:rPr/>
        <w:t>of</w:t>
      </w:r>
      <w:r>
        <w:rPr>
          <w:spacing w:val="-3"/>
        </w:rPr>
        <w:t> </w:t>
      </w:r>
      <w:r>
        <w:rPr/>
        <w:t>their</w:t>
      </w:r>
      <w:r>
        <w:rPr>
          <w:spacing w:val="-3"/>
        </w:rPr>
        <w:t> </w:t>
      </w:r>
      <w:r>
        <w:rPr/>
        <w:t>interlocutor.</w:t>
      </w:r>
      <w:r>
        <w:rPr>
          <w:spacing w:val="16"/>
        </w:rPr>
        <w:t> </w:t>
      </w:r>
      <w:r>
        <w:rPr/>
        <w:t>In</w:t>
      </w:r>
      <w:r>
        <w:rPr>
          <w:spacing w:val="-3"/>
        </w:rPr>
        <w:t> </w:t>
      </w:r>
      <w:r>
        <w:rPr/>
        <w:t>this</w:t>
      </w:r>
      <w:r>
        <w:rPr>
          <w:spacing w:val="-3"/>
        </w:rPr>
        <w:t> </w:t>
      </w:r>
      <w:r>
        <w:rPr/>
        <w:t>case</w:t>
      </w:r>
      <w:r>
        <w:rPr>
          <w:spacing w:val="-3"/>
        </w:rPr>
        <w:t> </w:t>
      </w:r>
      <w:r>
        <w:rPr/>
        <w:t>it</w:t>
      </w:r>
      <w:r>
        <w:rPr>
          <w:spacing w:val="-3"/>
        </w:rPr>
        <w:t> </w:t>
      </w:r>
      <w:r>
        <w:rPr/>
        <w:t>is</w:t>
      </w:r>
      <w:r>
        <w:rPr>
          <w:spacing w:val="-3"/>
        </w:rPr>
        <w:t> </w:t>
      </w:r>
      <w:r>
        <w:rPr/>
        <w:t>a</w:t>
      </w:r>
      <w:r>
        <w:rPr>
          <w:spacing w:val="-3"/>
        </w:rPr>
        <w:t> </w:t>
      </w:r>
      <w:r>
        <w:rPr/>
        <w:t>straightfoward</w:t>
      </w:r>
      <w:r>
        <w:rPr>
          <w:spacing w:val="-3"/>
        </w:rPr>
        <w:t> </w:t>
      </w:r>
      <w:r>
        <w:rPr/>
        <w:t>assessment given the context, it is still reflected in the choice of </w:t>
      </w:r>
      <w:r>
        <w:rPr>
          <w:i/>
        </w:rPr>
        <w:t>-ræ </w:t>
      </w:r>
      <w:r>
        <w:rPr/>
        <w:t>over </w:t>
      </w:r>
      <w:r>
        <w:rPr>
          <w:i/>
        </w:rPr>
        <w:t>-go </w:t>
      </w:r>
      <w:r>
        <w:rPr/>
        <w:t>in (</w:t>
      </w:r>
      <w:hyperlink w:history="true" w:anchor="_bookmark208">
        <w:r>
          <w:rPr/>
          <w:t>35b</w:t>
        </w:r>
      </w:hyperlink>
      <w:r>
        <w:rPr/>
        <w:t>).</w:t>
      </w:r>
    </w:p>
    <w:p>
      <w:pPr>
        <w:pStyle w:val="BodyText"/>
        <w:spacing w:line="376" w:lineRule="auto" w:before="5"/>
        <w:ind w:left="379" w:right="1617" w:firstLine="298"/>
        <w:jc w:val="both"/>
      </w:pPr>
      <w:r>
        <w:rPr/>
        <w:t>This</w:t>
      </w:r>
      <w:r>
        <w:rPr>
          <w:spacing w:val="-8"/>
        </w:rPr>
        <w:t> </w:t>
      </w:r>
      <w:r>
        <w:rPr/>
        <w:t>epistemic-marking</w:t>
      </w:r>
      <w:r>
        <w:rPr>
          <w:spacing w:val="-7"/>
        </w:rPr>
        <w:t> </w:t>
      </w:r>
      <w:r>
        <w:rPr/>
        <w:t>paradigm</w:t>
      </w:r>
      <w:r>
        <w:rPr>
          <w:spacing w:val="-7"/>
        </w:rPr>
        <w:t> </w:t>
      </w:r>
      <w:r>
        <w:rPr/>
        <w:t>is</w:t>
      </w:r>
      <w:r>
        <w:rPr>
          <w:spacing w:val="-7"/>
        </w:rPr>
        <w:t> </w:t>
      </w:r>
      <w:r>
        <w:rPr/>
        <w:t>marked</w:t>
      </w:r>
      <w:r>
        <w:rPr>
          <w:spacing w:val="-7"/>
        </w:rPr>
        <w:t> </w:t>
      </w:r>
      <w:r>
        <w:rPr/>
        <w:t>across</w:t>
      </w:r>
      <w:r>
        <w:rPr>
          <w:spacing w:val="-8"/>
        </w:rPr>
        <w:t> </w:t>
      </w:r>
      <w:r>
        <w:rPr/>
        <w:t>multiple</w:t>
      </w:r>
      <w:r>
        <w:rPr>
          <w:spacing w:val="-8"/>
        </w:rPr>
        <w:t> </w:t>
      </w:r>
      <w:r>
        <w:rPr/>
        <w:t>aspects,</w:t>
      </w:r>
      <w:r>
        <w:rPr>
          <w:spacing w:val="-7"/>
        </w:rPr>
        <w:t> </w:t>
      </w:r>
      <w:r>
        <w:rPr/>
        <w:t>including</w:t>
      </w:r>
      <w:r>
        <w:rPr>
          <w:spacing w:val="-7"/>
        </w:rPr>
        <w:t> </w:t>
      </w:r>
      <w:r>
        <w:rPr/>
        <w:t>on</w:t>
      </w:r>
      <w:r>
        <w:rPr>
          <w:spacing w:val="-7"/>
        </w:rPr>
        <w:t> </w:t>
      </w:r>
      <w:r>
        <w:rPr/>
        <w:t>copulative and verbal clauses.</w:t>
      </w:r>
      <w:r>
        <w:rPr>
          <w:spacing w:val="40"/>
        </w:rPr>
        <w:t> </w:t>
      </w:r>
      <w:r>
        <w:rPr/>
        <w:t>This is unlike Kurtöp, which has distinct set of markers for each aspectual distinction.</w:t>
      </w:r>
      <w:r>
        <w:rPr>
          <w:spacing w:val="-13"/>
        </w:rPr>
        <w:t> </w:t>
      </w:r>
      <w:r>
        <w:rPr/>
        <w:t>In</w:t>
      </w:r>
      <w:r>
        <w:rPr>
          <w:spacing w:val="-12"/>
        </w:rPr>
        <w:t> </w:t>
      </w:r>
      <w:r>
        <w:rPr/>
        <w:t>Kurtöp,</w:t>
      </w:r>
      <w:r>
        <w:rPr>
          <w:spacing w:val="-13"/>
        </w:rPr>
        <w:t> </w:t>
      </w:r>
      <w:r>
        <w:rPr/>
        <w:t>each</w:t>
      </w:r>
      <w:r>
        <w:rPr>
          <w:spacing w:val="-12"/>
        </w:rPr>
        <w:t> </w:t>
      </w:r>
      <w:r>
        <w:rPr/>
        <w:t>of</w:t>
      </w:r>
      <w:r>
        <w:rPr>
          <w:spacing w:val="-13"/>
        </w:rPr>
        <w:t> </w:t>
      </w:r>
      <w:r>
        <w:rPr/>
        <w:t>the</w:t>
      </w:r>
      <w:r>
        <w:rPr>
          <w:spacing w:val="-12"/>
        </w:rPr>
        <w:t> </w:t>
      </w:r>
      <w:r>
        <w:rPr/>
        <w:t>epistemic</w:t>
      </w:r>
      <w:r>
        <w:rPr>
          <w:spacing w:val="-13"/>
        </w:rPr>
        <w:t> </w:t>
      </w:r>
      <w:r>
        <w:rPr/>
        <w:t>markers</w:t>
      </w:r>
      <w:r>
        <w:rPr>
          <w:spacing w:val="-12"/>
        </w:rPr>
        <w:t> </w:t>
      </w:r>
      <w:r>
        <w:rPr/>
        <w:t>also</w:t>
      </w:r>
      <w:r>
        <w:rPr>
          <w:spacing w:val="-13"/>
        </w:rPr>
        <w:t> </w:t>
      </w:r>
      <w:r>
        <w:rPr/>
        <w:t>carry</w:t>
      </w:r>
      <w:r>
        <w:rPr>
          <w:spacing w:val="-12"/>
        </w:rPr>
        <w:t> </w:t>
      </w:r>
      <w:r>
        <w:rPr/>
        <w:t>the</w:t>
      </w:r>
      <w:r>
        <w:rPr>
          <w:spacing w:val="-13"/>
        </w:rPr>
        <w:t> </w:t>
      </w:r>
      <w:r>
        <w:rPr/>
        <w:t>aspectual</w:t>
      </w:r>
      <w:r>
        <w:rPr>
          <w:spacing w:val="-12"/>
        </w:rPr>
        <w:t> </w:t>
      </w:r>
      <w:r>
        <w:rPr/>
        <w:t>meaning</w:t>
      </w:r>
      <w:r>
        <w:rPr>
          <w:spacing w:val="-13"/>
        </w:rPr>
        <w:t> </w:t>
      </w:r>
      <w:r>
        <w:rPr/>
        <w:t>themselves </w:t>
      </w:r>
      <w:r>
        <w:rPr>
          <w:spacing w:val="-2"/>
        </w:rPr>
        <w:t>(such</w:t>
      </w:r>
      <w:r>
        <w:rPr>
          <w:spacing w:val="-7"/>
        </w:rPr>
        <w:t> </w:t>
      </w:r>
      <w:r>
        <w:rPr>
          <w:spacing w:val="-2"/>
        </w:rPr>
        <w:t>that</w:t>
      </w:r>
      <w:r>
        <w:rPr>
          <w:spacing w:val="-7"/>
        </w:rPr>
        <w:t> </w:t>
      </w:r>
      <w:r>
        <w:rPr>
          <w:spacing w:val="-2"/>
        </w:rPr>
        <w:t>every</w:t>
      </w:r>
      <w:r>
        <w:rPr>
          <w:spacing w:val="-7"/>
        </w:rPr>
        <w:t> </w:t>
      </w:r>
      <w:r>
        <w:rPr>
          <w:spacing w:val="-2"/>
        </w:rPr>
        <w:t>form</w:t>
      </w:r>
      <w:r>
        <w:rPr>
          <w:spacing w:val="-7"/>
        </w:rPr>
        <w:t> </w:t>
      </w:r>
      <w:r>
        <w:rPr>
          <w:spacing w:val="-2"/>
        </w:rPr>
        <w:t>in</w:t>
      </w:r>
      <w:r>
        <w:rPr>
          <w:spacing w:val="-7"/>
        </w:rPr>
        <w:t> </w:t>
      </w:r>
      <w:r>
        <w:rPr>
          <w:spacing w:val="-2"/>
        </w:rPr>
        <w:t>Table</w:t>
      </w:r>
      <w:r>
        <w:rPr>
          <w:spacing w:val="-7"/>
        </w:rPr>
        <w:t> </w:t>
      </w:r>
      <w:hyperlink w:history="true" w:anchor="_bookmark199">
        <w:r>
          <w:rPr>
            <w:spacing w:val="-2"/>
          </w:rPr>
          <w:t>7.1</w:t>
        </w:r>
      </w:hyperlink>
      <w:r>
        <w:rPr>
          <w:spacing w:val="-7"/>
        </w:rPr>
        <w:t> </w:t>
      </w:r>
      <w:r>
        <w:rPr>
          <w:spacing w:val="-2"/>
        </w:rPr>
        <w:t>could</w:t>
      </w:r>
      <w:r>
        <w:rPr>
          <w:spacing w:val="-7"/>
        </w:rPr>
        <w:t> </w:t>
      </w:r>
      <w:r>
        <w:rPr>
          <w:spacing w:val="-2"/>
        </w:rPr>
        <w:t>in</w:t>
      </w:r>
      <w:r>
        <w:rPr>
          <w:spacing w:val="-7"/>
        </w:rPr>
        <w:t> </w:t>
      </w:r>
      <w:r>
        <w:rPr>
          <w:spacing w:val="-2"/>
        </w:rPr>
        <w:t>fact</w:t>
      </w:r>
      <w:r>
        <w:rPr>
          <w:spacing w:val="-7"/>
        </w:rPr>
        <w:t> </w:t>
      </w:r>
      <w:r>
        <w:rPr>
          <w:spacing w:val="-2"/>
        </w:rPr>
        <w:t>be</w:t>
      </w:r>
      <w:r>
        <w:rPr>
          <w:spacing w:val="-7"/>
        </w:rPr>
        <w:t> </w:t>
      </w:r>
      <w:r>
        <w:rPr>
          <w:spacing w:val="-2"/>
        </w:rPr>
        <w:t>glossed</w:t>
      </w:r>
      <w:r>
        <w:rPr>
          <w:spacing w:val="-7"/>
        </w:rPr>
        <w:t> </w:t>
      </w:r>
      <w:r>
        <w:rPr>
          <w:spacing w:val="-2"/>
        </w:rPr>
        <w:t>as</w:t>
      </w:r>
      <w:r>
        <w:rPr>
          <w:spacing w:val="-7"/>
        </w:rPr>
        <w:t> </w:t>
      </w:r>
      <w:r>
        <w:rPr>
          <w:spacing w:val="-2"/>
        </w:rPr>
        <w:t>its</w:t>
      </w:r>
      <w:r>
        <w:rPr>
          <w:spacing w:val="-7"/>
        </w:rPr>
        <w:t> </w:t>
      </w:r>
      <w:r>
        <w:rPr>
          <w:spacing w:val="-2"/>
        </w:rPr>
        <w:t>epistemic</w:t>
      </w:r>
      <w:r>
        <w:rPr>
          <w:spacing w:val="-7"/>
        </w:rPr>
        <w:t> </w:t>
      </w:r>
      <w:r>
        <w:rPr>
          <w:spacing w:val="-2"/>
        </w:rPr>
        <w:t>meaning</w:t>
      </w:r>
      <w:r>
        <w:rPr>
          <w:spacing w:val="-7"/>
        </w:rPr>
        <w:t> </w:t>
      </w:r>
      <w:r>
        <w:rPr>
          <w:spacing w:val="-2"/>
        </w:rPr>
        <w:t>and</w:t>
      </w:r>
      <w:r>
        <w:rPr>
          <w:spacing w:val="-7"/>
        </w:rPr>
        <w:t> </w:t>
      </w:r>
      <w:r>
        <w:rPr>
          <w:spacing w:val="-2"/>
        </w:rPr>
        <w:t>perfective), </w:t>
      </w:r>
      <w:r>
        <w:rPr/>
        <w:t>whereas</w:t>
      </w:r>
      <w:r>
        <w:rPr>
          <w:spacing w:val="-1"/>
        </w:rPr>
        <w:t> </w:t>
      </w:r>
      <w:r>
        <w:rPr/>
        <w:t>in</w:t>
      </w:r>
      <w:r>
        <w:rPr>
          <w:spacing w:val="-1"/>
        </w:rPr>
        <w:t> </w:t>
      </w:r>
      <w:r>
        <w:rPr/>
        <w:t>Eastern</w:t>
      </w:r>
      <w:r>
        <w:rPr>
          <w:spacing w:val="-1"/>
        </w:rPr>
        <w:t> </w:t>
      </w:r>
      <w:r>
        <w:rPr/>
        <w:t>Geshiza</w:t>
      </w:r>
      <w:r>
        <w:rPr>
          <w:spacing w:val="-1"/>
        </w:rPr>
        <w:t> </w:t>
      </w:r>
      <w:r>
        <w:rPr/>
        <w:t>this</w:t>
      </w:r>
      <w:r>
        <w:rPr>
          <w:spacing w:val="-1"/>
        </w:rPr>
        <w:t> </w:t>
      </w:r>
      <w:r>
        <w:rPr/>
        <w:t>aspectual</w:t>
      </w:r>
      <w:r>
        <w:rPr>
          <w:spacing w:val="-1"/>
        </w:rPr>
        <w:t> </w:t>
      </w:r>
      <w:r>
        <w:rPr/>
        <w:t>meaning</w:t>
      </w:r>
      <w:r>
        <w:rPr>
          <w:spacing w:val="-1"/>
        </w:rPr>
        <w:t> </w:t>
      </w:r>
      <w:r>
        <w:rPr/>
        <w:t>is</w:t>
      </w:r>
      <w:r>
        <w:rPr>
          <w:spacing w:val="-1"/>
        </w:rPr>
        <w:t> </w:t>
      </w:r>
      <w:r>
        <w:rPr/>
        <w:t>encoded</w:t>
      </w:r>
      <w:r>
        <w:rPr>
          <w:spacing w:val="-1"/>
        </w:rPr>
        <w:t> </w:t>
      </w:r>
      <w:r>
        <w:rPr/>
        <w:t>through</w:t>
      </w:r>
      <w:r>
        <w:rPr>
          <w:spacing w:val="-1"/>
        </w:rPr>
        <w:t> </w:t>
      </w:r>
      <w:r>
        <w:rPr/>
        <w:t>a</w:t>
      </w:r>
      <w:r>
        <w:rPr>
          <w:spacing w:val="-1"/>
        </w:rPr>
        <w:t> </w:t>
      </w:r>
      <w:r>
        <w:rPr/>
        <w:t>separate</w:t>
      </w:r>
      <w:r>
        <w:rPr>
          <w:spacing w:val="-1"/>
        </w:rPr>
        <w:t> </w:t>
      </w:r>
      <w:r>
        <w:rPr/>
        <w:t>prefix.</w:t>
      </w:r>
      <w:r>
        <w:rPr>
          <w:spacing w:val="23"/>
        </w:rPr>
        <w:t> </w:t>
      </w:r>
      <w:r>
        <w:rPr/>
        <w:t>There are, however, some strategies for marking epistemic meaning outside of this paradigm, mostly involving</w:t>
      </w:r>
      <w:r>
        <w:rPr>
          <w:spacing w:val="-1"/>
        </w:rPr>
        <w:t> </w:t>
      </w:r>
      <w:r>
        <w:rPr/>
        <w:t>lexical</w:t>
      </w:r>
      <w:r>
        <w:rPr>
          <w:spacing w:val="-1"/>
        </w:rPr>
        <w:t> </w:t>
      </w:r>
      <w:r>
        <w:rPr/>
        <w:t>or</w:t>
      </w:r>
      <w:r>
        <w:rPr>
          <w:spacing w:val="-1"/>
        </w:rPr>
        <w:t> </w:t>
      </w:r>
      <w:r>
        <w:rPr/>
        <w:t>periphrastic</w:t>
      </w:r>
      <w:r>
        <w:rPr>
          <w:spacing w:val="-1"/>
        </w:rPr>
        <w:t> </w:t>
      </w:r>
      <w:r>
        <w:rPr/>
        <w:t>constructions.</w:t>
      </w:r>
      <w:r>
        <w:rPr>
          <w:spacing w:val="22"/>
        </w:rPr>
        <w:t> </w:t>
      </w:r>
      <w:r>
        <w:rPr/>
        <w:t>These</w:t>
      </w:r>
      <w:r>
        <w:rPr>
          <w:spacing w:val="-1"/>
        </w:rPr>
        <w:t> </w:t>
      </w:r>
      <w:r>
        <w:rPr/>
        <w:t>include</w:t>
      </w:r>
      <w:r>
        <w:rPr>
          <w:spacing w:val="-1"/>
        </w:rPr>
        <w:t> </w:t>
      </w:r>
      <w:r>
        <w:rPr/>
        <w:t>the</w:t>
      </w:r>
      <w:r>
        <w:rPr>
          <w:spacing w:val="-1"/>
        </w:rPr>
        <w:t> </w:t>
      </w:r>
      <w:r>
        <w:rPr/>
        <w:t>use</w:t>
      </w:r>
      <w:r>
        <w:rPr>
          <w:spacing w:val="-1"/>
        </w:rPr>
        <w:t> </w:t>
      </w:r>
      <w:r>
        <w:rPr/>
        <w:t>of</w:t>
      </w:r>
      <w:r>
        <w:rPr>
          <w:spacing w:val="-1"/>
        </w:rPr>
        <w:t> </w:t>
      </w:r>
      <w:r>
        <w:rPr/>
        <w:t>verbs</w:t>
      </w:r>
      <w:r>
        <w:rPr>
          <w:spacing w:val="-1"/>
        </w:rPr>
        <w:t> </w:t>
      </w:r>
      <w:r>
        <w:rPr/>
        <w:t>of</w:t>
      </w:r>
      <w:r>
        <w:rPr>
          <w:spacing w:val="-1"/>
        </w:rPr>
        <w:t> </w:t>
      </w:r>
      <w:r>
        <w:rPr/>
        <w:t>perception</w:t>
      </w:r>
      <w:r>
        <w:rPr>
          <w:spacing w:val="-1"/>
        </w:rPr>
        <w:t> </w:t>
      </w:r>
      <w:r>
        <w:rPr/>
        <w:t>en- coding</w:t>
      </w:r>
      <w:r>
        <w:rPr>
          <w:spacing w:val="-13"/>
        </w:rPr>
        <w:t> </w:t>
      </w:r>
      <w:r>
        <w:rPr/>
        <w:t>a</w:t>
      </w:r>
      <w:r>
        <w:rPr>
          <w:spacing w:val="-12"/>
        </w:rPr>
        <w:t> </w:t>
      </w:r>
      <w:r>
        <w:rPr/>
        <w:t>sensory</w:t>
      </w:r>
      <w:r>
        <w:rPr>
          <w:spacing w:val="-13"/>
        </w:rPr>
        <w:t> </w:t>
      </w:r>
      <w:r>
        <w:rPr/>
        <w:t>evidential</w:t>
      </w:r>
      <w:r>
        <w:rPr>
          <w:spacing w:val="-12"/>
        </w:rPr>
        <w:t> </w:t>
      </w:r>
      <w:r>
        <w:rPr/>
        <w:t>meaning,</w:t>
      </w:r>
      <w:r>
        <w:rPr>
          <w:spacing w:val="-13"/>
        </w:rPr>
        <w:t> </w:t>
      </w:r>
      <w:r>
        <w:rPr/>
        <w:t>as</w:t>
      </w:r>
      <w:r>
        <w:rPr>
          <w:spacing w:val="-12"/>
        </w:rPr>
        <w:t> </w:t>
      </w:r>
      <w:r>
        <w:rPr/>
        <w:t>well</w:t>
      </w:r>
      <w:r>
        <w:rPr>
          <w:spacing w:val="-13"/>
        </w:rPr>
        <w:t> </w:t>
      </w:r>
      <w:r>
        <w:rPr/>
        <w:t>as</w:t>
      </w:r>
      <w:r>
        <w:rPr>
          <w:spacing w:val="-12"/>
        </w:rPr>
        <w:t> </w:t>
      </w:r>
      <w:r>
        <w:rPr/>
        <w:t>a</w:t>
      </w:r>
      <w:r>
        <w:rPr>
          <w:spacing w:val="-13"/>
        </w:rPr>
        <w:t> </w:t>
      </w:r>
      <w:r>
        <w:rPr/>
        <w:t>nominalised</w:t>
      </w:r>
      <w:r>
        <w:rPr>
          <w:spacing w:val="-12"/>
        </w:rPr>
        <w:t> </w:t>
      </w:r>
      <w:r>
        <w:rPr/>
        <w:t>construction</w:t>
      </w:r>
      <w:r>
        <w:rPr>
          <w:spacing w:val="-13"/>
        </w:rPr>
        <w:t> </w:t>
      </w:r>
      <w:r>
        <w:rPr/>
        <w:t>with</w:t>
      </w:r>
      <w:r>
        <w:rPr>
          <w:spacing w:val="-12"/>
        </w:rPr>
        <w:t> </w:t>
      </w:r>
      <w:r>
        <w:rPr/>
        <w:t>a</w:t>
      </w:r>
      <w:r>
        <w:rPr>
          <w:spacing w:val="-13"/>
        </w:rPr>
        <w:t> </w:t>
      </w:r>
      <w:r>
        <w:rPr/>
        <w:t>specific</w:t>
      </w:r>
      <w:r>
        <w:rPr>
          <w:spacing w:val="-12"/>
        </w:rPr>
        <w:t> </w:t>
      </w:r>
      <w:r>
        <w:rPr/>
        <w:t>copula, which neutralises any ego-oriented meaning and rather references an indirect base (</w:t>
      </w:r>
      <w:hyperlink w:history="true" w:anchor="_bookmark395">
        <w:r>
          <w:rPr/>
          <w:t>Honkasalo</w:t>
        </w:r>
      </w:hyperlink>
      <w:r>
        <w:rPr/>
        <w:t> </w:t>
      </w:r>
      <w:hyperlink w:history="true" w:anchor="_bookmark395">
        <w:r>
          <w:rPr/>
          <w:t>2019</w:t>
        </w:r>
      </w:hyperlink>
      <w:r>
        <w:rPr/>
        <w:t>: p.</w:t>
      </w:r>
      <w:r>
        <w:rPr>
          <w:spacing w:val="-4"/>
        </w:rPr>
        <w:t> </w:t>
      </w:r>
      <w:r>
        <w:rPr/>
        <w:t>596). As</w:t>
      </w:r>
      <w:r>
        <w:rPr>
          <w:spacing w:val="-5"/>
        </w:rPr>
        <w:t> </w:t>
      </w:r>
      <w:r>
        <w:rPr/>
        <w:t>is</w:t>
      </w:r>
      <w:r>
        <w:rPr>
          <w:spacing w:val="-4"/>
        </w:rPr>
        <w:t> </w:t>
      </w:r>
      <w:r>
        <w:rPr/>
        <w:t>also</w:t>
      </w:r>
      <w:r>
        <w:rPr>
          <w:spacing w:val="-4"/>
        </w:rPr>
        <w:t> </w:t>
      </w:r>
      <w:r>
        <w:rPr/>
        <w:t>seen</w:t>
      </w:r>
      <w:r>
        <w:rPr>
          <w:spacing w:val="-4"/>
        </w:rPr>
        <w:t> </w:t>
      </w:r>
      <w:r>
        <w:rPr/>
        <w:t>in</w:t>
      </w:r>
      <w:r>
        <w:rPr>
          <w:spacing w:val="-4"/>
        </w:rPr>
        <w:t> </w:t>
      </w:r>
      <w:r>
        <w:rPr/>
        <w:t>other</w:t>
      </w:r>
      <w:r>
        <w:rPr>
          <w:spacing w:val="-4"/>
        </w:rPr>
        <w:t> </w:t>
      </w:r>
      <w:r>
        <w:rPr/>
        <w:t>rGyalrongic</w:t>
      </w:r>
      <w:r>
        <w:rPr>
          <w:spacing w:val="-5"/>
        </w:rPr>
        <w:t> </w:t>
      </w:r>
      <w:r>
        <w:rPr/>
        <w:t>languages</w:t>
      </w:r>
      <w:r>
        <w:rPr>
          <w:spacing w:val="-4"/>
        </w:rPr>
        <w:t> </w:t>
      </w:r>
      <w:r>
        <w:rPr/>
        <w:t>(</w:t>
      </w:r>
      <w:hyperlink w:history="true" w:anchor="_bookmark412">
        <w:r>
          <w:rPr/>
          <w:t>Lai</w:t>
        </w:r>
        <w:r>
          <w:rPr>
            <w:spacing w:val="-4"/>
          </w:rPr>
          <w:t> </w:t>
        </w:r>
        <w:r>
          <w:rPr/>
          <w:t>2017</w:t>
        </w:r>
      </w:hyperlink>
      <w:r>
        <w:rPr/>
        <w:t>,</w:t>
      </w:r>
      <w:r>
        <w:rPr>
          <w:spacing w:val="-4"/>
        </w:rPr>
        <w:t> </w:t>
      </w:r>
      <w:hyperlink w:history="true" w:anchor="_bookmark364">
        <w:r>
          <w:rPr/>
          <w:t>Gates</w:t>
        </w:r>
        <w:r>
          <w:rPr>
            <w:spacing w:val="-4"/>
          </w:rPr>
          <w:t> </w:t>
        </w:r>
        <w:r>
          <w:rPr/>
          <w:t>2021</w:t>
        </w:r>
      </w:hyperlink>
      <w:r>
        <w:rPr/>
        <w:t>,</w:t>
      </w:r>
      <w:r>
        <w:rPr>
          <w:spacing w:val="-4"/>
        </w:rPr>
        <w:t> </w:t>
      </w:r>
      <w:hyperlink w:history="true" w:anchor="_bookmark522">
        <w:r>
          <w:rPr/>
          <w:t>Shuya</w:t>
        </w:r>
        <w:r>
          <w:rPr>
            <w:spacing w:val="-4"/>
          </w:rPr>
          <w:t> </w:t>
        </w:r>
        <w:r>
          <w:rPr/>
          <w:t>Zhang</w:t>
        </w:r>
      </w:hyperlink>
      <w:r>
        <w:rPr/>
        <w:t> </w:t>
      </w:r>
      <w:hyperlink w:history="true" w:anchor="_bookmark522">
        <w:r>
          <w:rPr>
            <w:spacing w:val="-2"/>
          </w:rPr>
          <w:t>2022</w:t>
        </w:r>
      </w:hyperlink>
      <w:r>
        <w:rPr>
          <w:spacing w:val="-2"/>
        </w:rPr>
        <w:t>), this</w:t>
      </w:r>
      <w:r>
        <w:rPr>
          <w:spacing w:val="-3"/>
        </w:rPr>
        <w:t> </w:t>
      </w:r>
      <w:r>
        <w:rPr>
          <w:spacing w:val="-2"/>
        </w:rPr>
        <w:t>nominaliser</w:t>
      </w:r>
      <w:r>
        <w:rPr>
          <w:spacing w:val="-3"/>
        </w:rPr>
        <w:t> </w:t>
      </w:r>
      <w:r>
        <w:rPr>
          <w:spacing w:val="-2"/>
        </w:rPr>
        <w:t>shares</w:t>
      </w:r>
      <w:r>
        <w:rPr>
          <w:spacing w:val="-3"/>
        </w:rPr>
        <w:t> </w:t>
      </w:r>
      <w:r>
        <w:rPr>
          <w:spacing w:val="-2"/>
        </w:rPr>
        <w:t>a</w:t>
      </w:r>
      <w:r>
        <w:rPr>
          <w:spacing w:val="-3"/>
        </w:rPr>
        <w:t> </w:t>
      </w:r>
      <w:r>
        <w:rPr>
          <w:spacing w:val="-2"/>
        </w:rPr>
        <w:t>form</w:t>
      </w:r>
      <w:r>
        <w:rPr>
          <w:spacing w:val="-3"/>
        </w:rPr>
        <w:t> </w:t>
      </w:r>
      <w:r>
        <w:rPr>
          <w:spacing w:val="-2"/>
        </w:rPr>
        <w:t>with</w:t>
      </w:r>
      <w:r>
        <w:rPr>
          <w:spacing w:val="-3"/>
        </w:rPr>
        <w:t> </w:t>
      </w:r>
      <w:r>
        <w:rPr>
          <w:spacing w:val="-2"/>
        </w:rPr>
        <w:t>the</w:t>
      </w:r>
      <w:r>
        <w:rPr>
          <w:spacing w:val="-3"/>
        </w:rPr>
        <w:t> </w:t>
      </w:r>
      <w:r>
        <w:rPr>
          <w:spacing w:val="-2"/>
        </w:rPr>
        <w:t>inherited</w:t>
      </w:r>
      <w:r>
        <w:rPr>
          <w:spacing w:val="-3"/>
        </w:rPr>
        <w:t> </w:t>
      </w:r>
      <w:r>
        <w:rPr>
          <w:spacing w:val="-2"/>
        </w:rPr>
        <w:t>inferential</w:t>
      </w:r>
      <w:r>
        <w:rPr>
          <w:spacing w:val="-3"/>
        </w:rPr>
        <w:t> </w:t>
      </w:r>
      <w:r>
        <w:rPr>
          <w:spacing w:val="-2"/>
        </w:rPr>
        <w:t>marker</w:t>
      </w:r>
      <w:r>
        <w:rPr>
          <w:spacing w:val="-3"/>
        </w:rPr>
        <w:t> </w:t>
      </w:r>
      <w:r>
        <w:rPr>
          <w:i/>
          <w:spacing w:val="-2"/>
        </w:rPr>
        <w:t>-sʰi</w:t>
      </w:r>
      <w:r>
        <w:rPr>
          <w:spacing w:val="-2"/>
        </w:rPr>
        <w:t>, already</w:t>
      </w:r>
      <w:r>
        <w:rPr>
          <w:spacing w:val="-3"/>
        </w:rPr>
        <w:t> </w:t>
      </w:r>
      <w:r>
        <w:rPr>
          <w:spacing w:val="-2"/>
        </w:rPr>
        <w:t>mentioned </w:t>
      </w:r>
      <w:r>
        <w:rPr/>
        <w:t>earlier in this case study.</w:t>
      </w:r>
      <w:r>
        <w:rPr>
          <w:spacing w:val="40"/>
        </w:rPr>
        <w:t> </w:t>
      </w:r>
      <w:r>
        <w:rPr/>
        <w:t>The polyfunctionality of this form is common across the family, and may</w:t>
      </w:r>
      <w:r>
        <w:rPr>
          <w:spacing w:val="-4"/>
        </w:rPr>
        <w:t> </w:t>
      </w:r>
      <w:r>
        <w:rPr/>
        <w:t>have</w:t>
      </w:r>
      <w:r>
        <w:rPr>
          <w:spacing w:val="-4"/>
        </w:rPr>
        <w:t> </w:t>
      </w:r>
      <w:r>
        <w:rPr/>
        <w:t>contibuted</w:t>
      </w:r>
      <w:r>
        <w:rPr>
          <w:spacing w:val="-4"/>
        </w:rPr>
        <w:t> </w:t>
      </w:r>
      <w:r>
        <w:rPr/>
        <w:t>to</w:t>
      </w:r>
      <w:r>
        <w:rPr>
          <w:spacing w:val="-4"/>
        </w:rPr>
        <w:t> </w:t>
      </w:r>
      <w:r>
        <w:rPr/>
        <w:t>its</w:t>
      </w:r>
      <w:r>
        <w:rPr>
          <w:spacing w:val="-4"/>
        </w:rPr>
        <w:t> </w:t>
      </w:r>
      <w:r>
        <w:rPr/>
        <w:t>retention</w:t>
      </w:r>
      <w:r>
        <w:rPr>
          <w:spacing w:val="-4"/>
        </w:rPr>
        <w:t> </w:t>
      </w:r>
      <w:r>
        <w:rPr/>
        <w:t>across</w:t>
      </w:r>
      <w:r>
        <w:rPr>
          <w:spacing w:val="-4"/>
        </w:rPr>
        <w:t> </w:t>
      </w:r>
      <w:r>
        <w:rPr/>
        <w:t>the</w:t>
      </w:r>
      <w:r>
        <w:rPr>
          <w:spacing w:val="-4"/>
        </w:rPr>
        <w:t> </w:t>
      </w:r>
      <w:r>
        <w:rPr/>
        <w:t>family</w:t>
      </w:r>
      <w:r>
        <w:rPr>
          <w:spacing w:val="-4"/>
        </w:rPr>
        <w:t> </w:t>
      </w:r>
      <w:r>
        <w:rPr/>
        <w:t>from</w:t>
      </w:r>
      <w:r>
        <w:rPr>
          <w:spacing w:val="-4"/>
        </w:rPr>
        <w:t> </w:t>
      </w:r>
      <w:r>
        <w:rPr/>
        <w:t>the</w:t>
      </w:r>
      <w:r>
        <w:rPr>
          <w:spacing w:val="-4"/>
        </w:rPr>
        <w:t> </w:t>
      </w:r>
      <w:r>
        <w:rPr/>
        <w:t>family’s</w:t>
      </w:r>
      <w:r>
        <w:rPr>
          <w:spacing w:val="-4"/>
        </w:rPr>
        <w:t> </w:t>
      </w:r>
      <w:r>
        <w:rPr/>
        <w:t>common</w:t>
      </w:r>
      <w:r>
        <w:rPr>
          <w:spacing w:val="-4"/>
        </w:rPr>
        <w:t> </w:t>
      </w:r>
      <w:r>
        <w:rPr/>
        <w:t>ancestor.</w:t>
      </w:r>
      <w:r>
        <w:rPr>
          <w:spacing w:val="15"/>
        </w:rPr>
        <w:t> </w:t>
      </w:r>
      <w:r>
        <w:rPr/>
        <w:t>This reduction of a claim over epistemic authority in nominalisation (or at least the similar forms) is </w:t>
      </w:r>
      <w:r>
        <w:rPr>
          <w:spacing w:val="-2"/>
        </w:rPr>
        <w:t>interestingly</w:t>
      </w:r>
      <w:r>
        <w:rPr/>
        <w:t> </w:t>
      </w:r>
      <w:r>
        <w:rPr>
          <w:spacing w:val="-2"/>
        </w:rPr>
        <w:t>similar</w:t>
      </w:r>
      <w:r>
        <w:rPr>
          <w:spacing w:val="1"/>
        </w:rPr>
        <w:t> </w:t>
      </w:r>
      <w:r>
        <w:rPr>
          <w:spacing w:val="-2"/>
        </w:rPr>
        <w:t>to</w:t>
      </w:r>
      <w:r>
        <w:rPr>
          <w:spacing w:val="1"/>
        </w:rPr>
        <w:t> </w:t>
      </w:r>
      <w:r>
        <w:rPr>
          <w:spacing w:val="-2"/>
        </w:rPr>
        <w:t>the</w:t>
      </w:r>
      <w:r>
        <w:rPr>
          <w:spacing w:val="1"/>
        </w:rPr>
        <w:t> </w:t>
      </w:r>
      <w:r>
        <w:rPr>
          <w:spacing w:val="-2"/>
        </w:rPr>
        <w:t>ego</w:t>
      </w:r>
      <w:r>
        <w:rPr/>
        <w:t> </w:t>
      </w:r>
      <w:r>
        <w:rPr>
          <w:spacing w:val="-2"/>
        </w:rPr>
        <w:t>neutralisation</w:t>
      </w:r>
      <w:r>
        <w:rPr>
          <w:spacing w:val="1"/>
        </w:rPr>
        <w:t> </w:t>
      </w:r>
      <w:r>
        <w:rPr>
          <w:spacing w:val="-2"/>
        </w:rPr>
        <w:t>in</w:t>
      </w:r>
      <w:r>
        <w:rPr>
          <w:spacing w:val="1"/>
        </w:rPr>
        <w:t> </w:t>
      </w:r>
      <w:r>
        <w:rPr>
          <w:spacing w:val="-2"/>
        </w:rPr>
        <w:t>Milang</w:t>
      </w:r>
      <w:r>
        <w:rPr>
          <w:spacing w:val="1"/>
        </w:rPr>
        <w:t> </w:t>
      </w:r>
      <w:r>
        <w:rPr>
          <w:spacing w:val="-2"/>
        </w:rPr>
        <w:t>nominalised</w:t>
      </w:r>
      <w:r>
        <w:rPr/>
        <w:t> </w:t>
      </w:r>
      <w:r>
        <w:rPr>
          <w:spacing w:val="-2"/>
        </w:rPr>
        <w:t>constructions,</w:t>
      </w:r>
      <w:r>
        <w:rPr>
          <w:spacing w:val="4"/>
        </w:rPr>
        <w:t> </w:t>
      </w:r>
      <w:r>
        <w:rPr>
          <w:spacing w:val="-2"/>
        </w:rPr>
        <w:t>introduced</w:t>
      </w:r>
      <w:r>
        <w:rPr/>
        <w:t> </w:t>
      </w:r>
      <w:r>
        <w:rPr>
          <w:spacing w:val="-5"/>
        </w:rPr>
        <w:t>in</w:t>
      </w:r>
    </w:p>
    <w:p>
      <w:pPr>
        <w:pStyle w:val="BodyText"/>
        <w:spacing w:before="10"/>
        <w:ind w:left="379"/>
        <w:jc w:val="both"/>
      </w:pPr>
      <w:hyperlink w:history="true" w:anchor="_bookmark132">
        <w:r>
          <w:rPr/>
          <w:t>5.2.3.2</w:t>
        </w:r>
      </w:hyperlink>
      <w:r>
        <w:rPr>
          <w:spacing w:val="-6"/>
        </w:rPr>
        <w:t> </w:t>
      </w:r>
      <w:r>
        <w:rPr/>
        <w:t>and</w:t>
      </w:r>
      <w:r>
        <w:rPr>
          <w:spacing w:val="-6"/>
        </w:rPr>
        <w:t> </w:t>
      </w:r>
      <w:r>
        <w:rPr/>
        <w:t>discussed</w:t>
      </w:r>
      <w:r>
        <w:rPr>
          <w:spacing w:val="-5"/>
        </w:rPr>
        <w:t> </w:t>
      </w:r>
      <w:r>
        <w:rPr/>
        <w:t>further</w:t>
      </w:r>
      <w:r>
        <w:rPr>
          <w:spacing w:val="-6"/>
        </w:rPr>
        <w:t> </w:t>
      </w:r>
      <w:r>
        <w:rPr/>
        <w:t>in</w:t>
      </w:r>
      <w:r>
        <w:rPr>
          <w:spacing w:val="-5"/>
        </w:rPr>
        <w:t> </w:t>
      </w:r>
      <w:r>
        <w:rPr/>
        <w:t>Section</w:t>
      </w:r>
      <w:r>
        <w:rPr>
          <w:spacing w:val="-6"/>
        </w:rPr>
        <w:t> </w:t>
      </w:r>
      <w:hyperlink w:history="true" w:anchor="_bookmark213">
        <w:r>
          <w:rPr>
            <w:spacing w:val="-2"/>
          </w:rPr>
          <w:t>7.3.3</w:t>
        </w:r>
      </w:hyperlink>
      <w:r>
        <w:rPr>
          <w:spacing w:val="-2"/>
        </w:rPr>
        <w:t>.</w:t>
      </w:r>
    </w:p>
    <w:p>
      <w:pPr>
        <w:pStyle w:val="BodyText"/>
      </w:pPr>
    </w:p>
    <w:p>
      <w:pPr>
        <w:pStyle w:val="BodyText"/>
        <w:spacing w:before="71"/>
      </w:pPr>
    </w:p>
    <w:p>
      <w:pPr>
        <w:pStyle w:val="Heading2"/>
        <w:numPr>
          <w:ilvl w:val="1"/>
          <w:numId w:val="22"/>
        </w:numPr>
        <w:tabs>
          <w:tab w:pos="1016" w:val="left" w:leader="none"/>
        </w:tabs>
        <w:spacing w:line="240" w:lineRule="auto" w:before="0" w:after="0"/>
        <w:ind w:left="1016" w:right="0" w:hanging="637"/>
        <w:jc w:val="both"/>
      </w:pPr>
      <w:bookmarkStart w:name="Social Conditions" w:id="305"/>
      <w:bookmarkEnd w:id="305"/>
      <w:r>
        <w:rPr>
          <w:b w:val="0"/>
        </w:rPr>
      </w:r>
      <w:bookmarkStart w:name="_bookmark209" w:id="306"/>
      <w:bookmarkEnd w:id="306"/>
      <w:r>
        <w:rPr>
          <w:b w:val="0"/>
        </w:rPr>
      </w:r>
      <w:r>
        <w:rPr/>
        <w:t>Social</w:t>
      </w:r>
      <w:r>
        <w:rPr>
          <w:spacing w:val="-5"/>
        </w:rPr>
        <w:t> </w:t>
      </w:r>
      <w:r>
        <w:rPr>
          <w:spacing w:val="-2"/>
        </w:rPr>
        <w:t>Conditions</w:t>
      </w:r>
    </w:p>
    <w:p>
      <w:pPr>
        <w:pStyle w:val="BodyText"/>
        <w:spacing w:before="8"/>
        <w:rPr>
          <w:rFonts w:ascii="Times New Roman"/>
          <w:b/>
          <w:sz w:val="28"/>
        </w:rPr>
      </w:pPr>
    </w:p>
    <w:p>
      <w:pPr>
        <w:pStyle w:val="Heading3"/>
        <w:numPr>
          <w:ilvl w:val="2"/>
          <w:numId w:val="22"/>
        </w:numPr>
        <w:tabs>
          <w:tab w:pos="1086" w:val="left" w:leader="none"/>
        </w:tabs>
        <w:spacing w:line="240" w:lineRule="auto" w:before="0" w:after="0"/>
        <w:ind w:left="1086" w:right="0" w:hanging="707"/>
        <w:jc w:val="both"/>
      </w:pPr>
      <w:bookmarkStart w:name="Theoretical foundations" w:id="307"/>
      <w:bookmarkEnd w:id="307"/>
      <w:r>
        <w:rPr>
          <w:b w:val="0"/>
        </w:rPr>
      </w:r>
      <w:bookmarkStart w:name="_bookmark210" w:id="308"/>
      <w:bookmarkEnd w:id="308"/>
      <w:r>
        <w:rPr>
          <w:b w:val="0"/>
        </w:rPr>
      </w:r>
      <w:r>
        <w:rPr>
          <w:spacing w:val="-2"/>
        </w:rPr>
        <w:t>Theoretical</w:t>
      </w:r>
      <w:r>
        <w:rPr>
          <w:spacing w:val="-8"/>
        </w:rPr>
        <w:t> </w:t>
      </w:r>
      <w:r>
        <w:rPr>
          <w:spacing w:val="-2"/>
        </w:rPr>
        <w:t>foundations</w:t>
      </w:r>
    </w:p>
    <w:p>
      <w:pPr>
        <w:pStyle w:val="BodyText"/>
        <w:spacing w:line="376" w:lineRule="auto" w:before="257"/>
        <w:ind w:left="379" w:right="1617"/>
        <w:jc w:val="both"/>
      </w:pPr>
      <w:r>
        <w:rPr/>
        <w:t>The</w:t>
      </w:r>
      <w:r>
        <w:rPr>
          <w:spacing w:val="-10"/>
        </w:rPr>
        <w:t> </w:t>
      </w:r>
      <w:r>
        <w:rPr/>
        <w:t>discussions</w:t>
      </w:r>
      <w:r>
        <w:rPr>
          <w:spacing w:val="-10"/>
        </w:rPr>
        <w:t> </w:t>
      </w:r>
      <w:r>
        <w:rPr/>
        <w:t>above</w:t>
      </w:r>
      <w:r>
        <w:rPr>
          <w:spacing w:val="-10"/>
        </w:rPr>
        <w:t> </w:t>
      </w:r>
      <w:r>
        <w:rPr/>
        <w:t>have</w:t>
      </w:r>
      <w:r>
        <w:rPr>
          <w:spacing w:val="-10"/>
        </w:rPr>
        <w:t> </w:t>
      </w:r>
      <w:r>
        <w:rPr/>
        <w:t>primarily</w:t>
      </w:r>
      <w:r>
        <w:rPr>
          <w:spacing w:val="-10"/>
        </w:rPr>
        <w:t> </w:t>
      </w:r>
      <w:r>
        <w:rPr/>
        <w:t>been</w:t>
      </w:r>
      <w:r>
        <w:rPr>
          <w:spacing w:val="-10"/>
        </w:rPr>
        <w:t> </w:t>
      </w:r>
      <w:r>
        <w:rPr/>
        <w:t>focussed</w:t>
      </w:r>
      <w:r>
        <w:rPr>
          <w:spacing w:val="-10"/>
        </w:rPr>
        <w:t> </w:t>
      </w:r>
      <w:r>
        <w:rPr/>
        <w:t>on</w:t>
      </w:r>
      <w:r>
        <w:rPr>
          <w:spacing w:val="-10"/>
        </w:rPr>
        <w:t> </w:t>
      </w:r>
      <w:r>
        <w:rPr/>
        <w:t>meanings</w:t>
      </w:r>
      <w:r>
        <w:rPr>
          <w:spacing w:val="-10"/>
        </w:rPr>
        <w:t> </w:t>
      </w:r>
      <w:r>
        <w:rPr/>
        <w:t>of</w:t>
      </w:r>
      <w:r>
        <w:rPr>
          <w:spacing w:val="-10"/>
        </w:rPr>
        <w:t> </w:t>
      </w:r>
      <w:r>
        <w:rPr/>
        <w:t>forms</w:t>
      </w:r>
      <w:r>
        <w:rPr>
          <w:spacing w:val="-10"/>
        </w:rPr>
        <w:t> </w:t>
      </w:r>
      <w:r>
        <w:rPr/>
        <w:t>in</w:t>
      </w:r>
      <w:r>
        <w:rPr>
          <w:spacing w:val="-10"/>
        </w:rPr>
        <w:t> </w:t>
      </w:r>
      <w:r>
        <w:rPr/>
        <w:t>terms</w:t>
      </w:r>
      <w:r>
        <w:rPr>
          <w:spacing w:val="-10"/>
        </w:rPr>
        <w:t> </w:t>
      </w:r>
      <w:r>
        <w:rPr/>
        <w:t>of</w:t>
      </w:r>
      <w:r>
        <w:rPr>
          <w:spacing w:val="-10"/>
        </w:rPr>
        <w:t> </w:t>
      </w:r>
      <w:r>
        <w:rPr/>
        <w:t>condition- ing factors related to the perspectives of the speaker and addressee, specifically their relation- ship to the information being presented in epistemic terms.</w:t>
      </w:r>
      <w:r>
        <w:rPr>
          <w:spacing w:val="40"/>
        </w:rPr>
        <w:t> </w:t>
      </w:r>
      <w:r>
        <w:rPr/>
        <w:t>That is, the areas of evidentiality, egophoricity, epistemic modality, mirativity, and engagement all refer to metapropositional in- formation about the information presented in a speech act specifically from the perspective of the</w:t>
      </w:r>
      <w:r>
        <w:rPr>
          <w:spacing w:val="-3"/>
        </w:rPr>
        <w:t> </w:t>
      </w:r>
      <w:r>
        <w:rPr/>
        <w:t>epistemic</w:t>
      </w:r>
      <w:r>
        <w:rPr>
          <w:spacing w:val="-3"/>
        </w:rPr>
        <w:t> </w:t>
      </w:r>
      <w:r>
        <w:rPr/>
        <w:t>origo.</w:t>
      </w:r>
      <w:r>
        <w:rPr>
          <w:spacing w:val="15"/>
        </w:rPr>
        <w:t> </w:t>
      </w:r>
      <w:r>
        <w:rPr/>
        <w:t>They</w:t>
      </w:r>
      <w:r>
        <w:rPr>
          <w:spacing w:val="-3"/>
        </w:rPr>
        <w:t> </w:t>
      </w:r>
      <w:r>
        <w:rPr/>
        <w:t>do</w:t>
      </w:r>
      <w:r>
        <w:rPr>
          <w:spacing w:val="-3"/>
        </w:rPr>
        <w:t> </w:t>
      </w:r>
      <w:r>
        <w:rPr/>
        <w:t>not,</w:t>
      </w:r>
      <w:r>
        <w:rPr>
          <w:spacing w:val="-3"/>
        </w:rPr>
        <w:t> </w:t>
      </w:r>
      <w:r>
        <w:rPr/>
        <w:t>at</w:t>
      </w:r>
      <w:r>
        <w:rPr>
          <w:spacing w:val="-3"/>
        </w:rPr>
        <w:t> </w:t>
      </w:r>
      <w:r>
        <w:rPr/>
        <w:t>their</w:t>
      </w:r>
      <w:r>
        <w:rPr>
          <w:spacing w:val="-3"/>
        </w:rPr>
        <w:t> </w:t>
      </w:r>
      <w:r>
        <w:rPr/>
        <w:t>core,</w:t>
      </w:r>
      <w:r>
        <w:rPr>
          <w:spacing w:val="-3"/>
        </w:rPr>
        <w:t> </w:t>
      </w:r>
      <w:r>
        <w:rPr/>
        <w:t>reflect</w:t>
      </w:r>
      <w:r>
        <w:rPr>
          <w:spacing w:val="-3"/>
        </w:rPr>
        <w:t> </w:t>
      </w:r>
      <w:r>
        <w:rPr/>
        <w:t>any</w:t>
      </w:r>
      <w:r>
        <w:rPr>
          <w:spacing w:val="-3"/>
        </w:rPr>
        <w:t> </w:t>
      </w:r>
      <w:r>
        <w:rPr/>
        <w:t>assessment</w:t>
      </w:r>
      <w:r>
        <w:rPr>
          <w:spacing w:val="-3"/>
        </w:rPr>
        <w:t> </w:t>
      </w:r>
      <w:r>
        <w:rPr/>
        <w:t>on</w:t>
      </w:r>
      <w:r>
        <w:rPr>
          <w:spacing w:val="-3"/>
        </w:rPr>
        <w:t> </w:t>
      </w:r>
      <w:r>
        <w:rPr/>
        <w:t>the</w:t>
      </w:r>
      <w:r>
        <w:rPr>
          <w:spacing w:val="-3"/>
        </w:rPr>
        <w:t> </w:t>
      </w:r>
      <w:r>
        <w:rPr/>
        <w:t>part</w:t>
      </w:r>
      <w:r>
        <w:rPr>
          <w:spacing w:val="-3"/>
        </w:rPr>
        <w:t> </w:t>
      </w:r>
      <w:r>
        <w:rPr/>
        <w:t>of</w:t>
      </w:r>
      <w:r>
        <w:rPr>
          <w:spacing w:val="-3"/>
        </w:rPr>
        <w:t> </w:t>
      </w:r>
      <w:r>
        <w:rPr/>
        <w:t>the</w:t>
      </w:r>
      <w:r>
        <w:rPr>
          <w:spacing w:val="-3"/>
        </w:rPr>
        <w:t> </w:t>
      </w:r>
      <w:r>
        <w:rPr/>
        <w:t>speaker of</w:t>
      </w:r>
      <w:r>
        <w:rPr>
          <w:spacing w:val="-3"/>
        </w:rPr>
        <w:t> </w:t>
      </w:r>
      <w:r>
        <w:rPr/>
        <w:t>their</w:t>
      </w:r>
      <w:r>
        <w:rPr>
          <w:spacing w:val="-3"/>
        </w:rPr>
        <w:t> </w:t>
      </w:r>
      <w:r>
        <w:rPr/>
        <w:t>own</w:t>
      </w:r>
      <w:r>
        <w:rPr>
          <w:spacing w:val="-3"/>
        </w:rPr>
        <w:t> </w:t>
      </w:r>
      <w:r>
        <w:rPr/>
        <w:t>relationship</w:t>
      </w:r>
      <w:r>
        <w:rPr>
          <w:spacing w:val="-3"/>
        </w:rPr>
        <w:t> </w:t>
      </w:r>
      <w:r>
        <w:rPr/>
        <w:t>to</w:t>
      </w:r>
      <w:r>
        <w:rPr>
          <w:spacing w:val="-3"/>
        </w:rPr>
        <w:t> </w:t>
      </w:r>
      <w:r>
        <w:rPr/>
        <w:t>either</w:t>
      </w:r>
      <w:r>
        <w:rPr>
          <w:spacing w:val="-3"/>
        </w:rPr>
        <w:t> </w:t>
      </w:r>
      <w:r>
        <w:rPr/>
        <w:t>the</w:t>
      </w:r>
      <w:r>
        <w:rPr>
          <w:spacing w:val="-3"/>
        </w:rPr>
        <w:t> </w:t>
      </w:r>
      <w:r>
        <w:rPr/>
        <w:t>addressee</w:t>
      </w:r>
      <w:r>
        <w:rPr>
          <w:spacing w:val="-3"/>
        </w:rPr>
        <w:t> </w:t>
      </w:r>
      <w:r>
        <w:rPr/>
        <w:t>or</w:t>
      </w:r>
      <w:r>
        <w:rPr>
          <w:spacing w:val="-3"/>
        </w:rPr>
        <w:t> </w:t>
      </w:r>
      <w:r>
        <w:rPr/>
        <w:t>a</w:t>
      </w:r>
      <w:r>
        <w:rPr>
          <w:spacing w:val="-3"/>
        </w:rPr>
        <w:t> </w:t>
      </w:r>
      <w:r>
        <w:rPr/>
        <w:t>third</w:t>
      </w:r>
      <w:r>
        <w:rPr>
          <w:spacing w:val="-3"/>
        </w:rPr>
        <w:t> </w:t>
      </w:r>
      <w:r>
        <w:rPr/>
        <w:t>party.</w:t>
      </w:r>
      <w:r>
        <w:rPr>
          <w:spacing w:val="16"/>
        </w:rPr>
        <w:t> </w:t>
      </w:r>
      <w:r>
        <w:rPr/>
        <w:t>This</w:t>
      </w:r>
      <w:r>
        <w:rPr>
          <w:spacing w:val="-3"/>
        </w:rPr>
        <w:t> </w:t>
      </w:r>
      <w:r>
        <w:rPr/>
        <w:t>section</w:t>
      </w:r>
      <w:r>
        <w:rPr>
          <w:spacing w:val="-3"/>
        </w:rPr>
        <w:t> </w:t>
      </w:r>
      <w:r>
        <w:rPr/>
        <w:t>argues</w:t>
      </w:r>
      <w:r>
        <w:rPr>
          <w:spacing w:val="-3"/>
        </w:rPr>
        <w:t> </w:t>
      </w:r>
      <w:r>
        <w:rPr/>
        <w:t>that</w:t>
      </w:r>
      <w:r>
        <w:rPr>
          <w:spacing w:val="-3"/>
        </w:rPr>
        <w:t> </w:t>
      </w:r>
      <w:r>
        <w:rPr/>
        <w:t>this</w:t>
      </w:r>
      <w:r>
        <w:rPr>
          <w:spacing w:val="-3"/>
        </w:rPr>
        <w:t> </w:t>
      </w:r>
      <w:r>
        <w:rPr/>
        <w:t>is a</w:t>
      </w:r>
      <w:r>
        <w:rPr>
          <w:spacing w:val="-1"/>
        </w:rPr>
        <w:t> </w:t>
      </w:r>
      <w:r>
        <w:rPr/>
        <w:t>shortfall of</w:t>
      </w:r>
      <w:r>
        <w:rPr>
          <w:spacing w:val="-1"/>
        </w:rPr>
        <w:t> </w:t>
      </w:r>
      <w:r>
        <w:rPr/>
        <w:t>many previous</w:t>
      </w:r>
      <w:r>
        <w:rPr>
          <w:spacing w:val="-1"/>
        </w:rPr>
        <w:t> </w:t>
      </w:r>
      <w:r>
        <w:rPr/>
        <w:t>(though, of</w:t>
      </w:r>
      <w:r>
        <w:rPr>
          <w:spacing w:val="-1"/>
        </w:rPr>
        <w:t> </w:t>
      </w:r>
      <w:r>
        <w:rPr/>
        <w:t>course, not all) analyses</w:t>
      </w:r>
      <w:r>
        <w:rPr>
          <w:spacing w:val="-1"/>
        </w:rPr>
        <w:t> </w:t>
      </w:r>
      <w:r>
        <w:rPr/>
        <w:t>of epistemic-marking </w:t>
      </w:r>
      <w:r>
        <w:rPr/>
        <w:t>systems, and</w:t>
      </w:r>
      <w:r>
        <w:rPr>
          <w:spacing w:val="-13"/>
        </w:rPr>
        <w:t> </w:t>
      </w:r>
      <w:r>
        <w:rPr/>
        <w:t>that</w:t>
      </w:r>
      <w:r>
        <w:rPr>
          <w:spacing w:val="-12"/>
        </w:rPr>
        <w:t> </w:t>
      </w:r>
      <w:r>
        <w:rPr/>
        <w:t>in</w:t>
      </w:r>
      <w:r>
        <w:rPr>
          <w:spacing w:val="-13"/>
        </w:rPr>
        <w:t> </w:t>
      </w:r>
      <w:r>
        <w:rPr/>
        <w:t>many</w:t>
      </w:r>
      <w:r>
        <w:rPr>
          <w:spacing w:val="-12"/>
        </w:rPr>
        <w:t> </w:t>
      </w:r>
      <w:r>
        <w:rPr/>
        <w:t>more</w:t>
      </w:r>
      <w:r>
        <w:rPr>
          <w:spacing w:val="-13"/>
        </w:rPr>
        <w:t> </w:t>
      </w:r>
      <w:r>
        <w:rPr/>
        <w:t>cases</w:t>
      </w:r>
      <w:r>
        <w:rPr>
          <w:spacing w:val="-12"/>
        </w:rPr>
        <w:t> </w:t>
      </w:r>
      <w:r>
        <w:rPr/>
        <w:t>than</w:t>
      </w:r>
      <w:r>
        <w:rPr>
          <w:spacing w:val="-13"/>
        </w:rPr>
        <w:t> </w:t>
      </w:r>
      <w:r>
        <w:rPr/>
        <w:t>has</w:t>
      </w:r>
      <w:r>
        <w:rPr>
          <w:spacing w:val="-12"/>
        </w:rPr>
        <w:t> </w:t>
      </w:r>
      <w:r>
        <w:rPr/>
        <w:t>previously</w:t>
      </w:r>
      <w:r>
        <w:rPr>
          <w:spacing w:val="-13"/>
        </w:rPr>
        <w:t> </w:t>
      </w:r>
      <w:r>
        <w:rPr/>
        <w:t>been</w:t>
      </w:r>
      <w:r>
        <w:rPr>
          <w:spacing w:val="-12"/>
        </w:rPr>
        <w:t> </w:t>
      </w:r>
      <w:r>
        <w:rPr/>
        <w:t>expected</w:t>
      </w:r>
      <w:r>
        <w:rPr>
          <w:spacing w:val="-13"/>
        </w:rPr>
        <w:t> </w:t>
      </w:r>
      <w:r>
        <w:rPr/>
        <w:t>the</w:t>
      </w:r>
      <w:r>
        <w:rPr>
          <w:spacing w:val="-12"/>
        </w:rPr>
        <w:t> </w:t>
      </w:r>
      <w:r>
        <w:rPr/>
        <w:t>interpersonal</w:t>
      </w:r>
      <w:r>
        <w:rPr>
          <w:spacing w:val="-13"/>
        </w:rPr>
        <w:t> </w:t>
      </w:r>
      <w:r>
        <w:rPr/>
        <w:t>relationships</w:t>
      </w:r>
      <w:r>
        <w:rPr>
          <w:spacing w:val="-12"/>
        </w:rPr>
        <w:t> </w:t>
      </w:r>
      <w:r>
        <w:rPr/>
        <w:t>of the</w:t>
      </w:r>
      <w:r>
        <w:rPr>
          <w:spacing w:val="-5"/>
        </w:rPr>
        <w:t> </w:t>
      </w:r>
      <w:r>
        <w:rPr/>
        <w:t>parties</w:t>
      </w:r>
      <w:r>
        <w:rPr>
          <w:spacing w:val="-4"/>
        </w:rPr>
        <w:t> </w:t>
      </w:r>
      <w:r>
        <w:rPr/>
        <w:t>relevant</w:t>
      </w:r>
      <w:r>
        <w:rPr>
          <w:spacing w:val="-4"/>
        </w:rPr>
        <w:t> </w:t>
      </w:r>
      <w:r>
        <w:rPr/>
        <w:t>to</w:t>
      </w:r>
      <w:r>
        <w:rPr>
          <w:spacing w:val="-4"/>
        </w:rPr>
        <w:t> </w:t>
      </w:r>
      <w:r>
        <w:rPr/>
        <w:t>a</w:t>
      </w:r>
      <w:r>
        <w:rPr>
          <w:spacing w:val="-5"/>
        </w:rPr>
        <w:t> </w:t>
      </w:r>
      <w:r>
        <w:rPr/>
        <w:t>speech</w:t>
      </w:r>
      <w:r>
        <w:rPr>
          <w:spacing w:val="-4"/>
        </w:rPr>
        <w:t> </w:t>
      </w:r>
      <w:r>
        <w:rPr/>
        <w:t>act</w:t>
      </w:r>
      <w:r>
        <w:rPr>
          <w:spacing w:val="-4"/>
        </w:rPr>
        <w:t> </w:t>
      </w:r>
      <w:r>
        <w:rPr/>
        <w:t>also</w:t>
      </w:r>
      <w:r>
        <w:rPr>
          <w:spacing w:val="-4"/>
        </w:rPr>
        <w:t> </w:t>
      </w:r>
      <w:r>
        <w:rPr/>
        <w:t>condition</w:t>
      </w:r>
      <w:r>
        <w:rPr>
          <w:spacing w:val="-4"/>
        </w:rPr>
        <w:t> </w:t>
      </w:r>
      <w:r>
        <w:rPr/>
        <w:t>the</w:t>
      </w:r>
      <w:r>
        <w:rPr>
          <w:spacing w:val="-5"/>
        </w:rPr>
        <w:t> </w:t>
      </w:r>
      <w:r>
        <w:rPr/>
        <w:t>use</w:t>
      </w:r>
      <w:r>
        <w:rPr>
          <w:spacing w:val="-4"/>
        </w:rPr>
        <w:t> </w:t>
      </w:r>
      <w:r>
        <w:rPr/>
        <w:t>of</w:t>
      </w:r>
      <w:r>
        <w:rPr>
          <w:spacing w:val="-4"/>
        </w:rPr>
        <w:t> </w:t>
      </w:r>
      <w:r>
        <w:rPr/>
        <w:t>epistemic</w:t>
      </w:r>
      <w:r>
        <w:rPr>
          <w:spacing w:val="-4"/>
        </w:rPr>
        <w:t> </w:t>
      </w:r>
      <w:r>
        <w:rPr/>
        <w:t>marking.</w:t>
      </w:r>
      <w:r>
        <w:rPr>
          <w:spacing w:val="12"/>
        </w:rPr>
        <w:t> </w:t>
      </w:r>
      <w:r>
        <w:rPr/>
        <w:t>These</w:t>
      </w:r>
      <w:r>
        <w:rPr>
          <w:spacing w:val="-4"/>
        </w:rPr>
        <w:t> </w:t>
      </w:r>
      <w:r>
        <w:rPr/>
        <w:t>are</w:t>
      </w:r>
      <w:r>
        <w:rPr>
          <w:spacing w:val="-4"/>
        </w:rPr>
        <w:t> </w:t>
      </w:r>
      <w:r>
        <w:rPr>
          <w:spacing w:val="-2"/>
        </w:rPr>
        <w:t>being</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labelled ‘social conditions’.</w:t>
      </w:r>
      <w:r>
        <w:rPr>
          <w:spacing w:val="40"/>
        </w:rPr>
        <w:t> </w:t>
      </w:r>
      <w:r>
        <w:rPr/>
        <w:t>This section presents an in-depth discussion of these social condi- tions, including the challenges that might be faced in analysis of data from the field, as well as</w:t>
      </w:r>
      <w:r>
        <w:rPr>
          <w:spacing w:val="80"/>
        </w:rPr>
        <w:t> </w:t>
      </w:r>
      <w:r>
        <w:rPr/>
        <w:t>a number case studies of documented cases of social conditions on epistemic marking in </w:t>
      </w:r>
      <w:r>
        <w:rPr/>
        <w:t>Amdo Tibetan</w:t>
      </w:r>
      <w:r>
        <w:rPr>
          <w:spacing w:val="-13"/>
        </w:rPr>
        <w:t> </w:t>
      </w:r>
      <w:r>
        <w:rPr/>
        <w:t>(Tibetic:</w:t>
      </w:r>
      <w:r>
        <w:rPr>
          <w:spacing w:val="-7"/>
        </w:rPr>
        <w:t> </w:t>
      </w:r>
      <w:r>
        <w:rPr/>
        <w:t>PRC),</w:t>
      </w:r>
      <w:r>
        <w:rPr>
          <w:spacing w:val="-12"/>
        </w:rPr>
        <w:t> </w:t>
      </w:r>
      <w:r>
        <w:rPr/>
        <w:t>Ladakhi</w:t>
      </w:r>
      <w:r>
        <w:rPr>
          <w:spacing w:val="-13"/>
        </w:rPr>
        <w:t> </w:t>
      </w:r>
      <w:r>
        <w:rPr/>
        <w:t>(Tibetic:</w:t>
      </w:r>
      <w:r>
        <w:rPr>
          <w:spacing w:val="7"/>
        </w:rPr>
        <w:t> </w:t>
      </w:r>
      <w:r>
        <w:rPr/>
        <w:t>India),</w:t>
      </w:r>
      <w:r>
        <w:rPr>
          <w:spacing w:val="-13"/>
        </w:rPr>
        <w:t> </w:t>
      </w:r>
      <w:r>
        <w:rPr/>
        <w:t>and</w:t>
      </w:r>
      <w:r>
        <w:rPr>
          <w:spacing w:val="-12"/>
        </w:rPr>
        <w:t> </w:t>
      </w:r>
      <w:r>
        <w:rPr/>
        <w:t>Milang</w:t>
      </w:r>
      <w:r>
        <w:rPr>
          <w:spacing w:val="-13"/>
        </w:rPr>
        <w:t> </w:t>
      </w:r>
      <w:r>
        <w:rPr/>
        <w:t>(Siangic:</w:t>
      </w:r>
      <w:r>
        <w:rPr>
          <w:spacing w:val="6"/>
        </w:rPr>
        <w:t> </w:t>
      </w:r>
      <w:r>
        <w:rPr/>
        <w:t>India).</w:t>
      </w:r>
      <w:r>
        <w:rPr>
          <w:spacing w:val="7"/>
        </w:rPr>
        <w:t> </w:t>
      </w:r>
      <w:r>
        <w:rPr/>
        <w:t>In</w:t>
      </w:r>
      <w:r>
        <w:rPr>
          <w:spacing w:val="-13"/>
        </w:rPr>
        <w:t> </w:t>
      </w:r>
      <w:r>
        <w:rPr/>
        <w:t>these</w:t>
      </w:r>
      <w:r>
        <w:rPr>
          <w:spacing w:val="-12"/>
        </w:rPr>
        <w:t> </w:t>
      </w:r>
      <w:r>
        <w:rPr/>
        <w:t>case</w:t>
      </w:r>
      <w:r>
        <w:rPr>
          <w:spacing w:val="-13"/>
        </w:rPr>
        <w:t> </w:t>
      </w:r>
      <w:r>
        <w:rPr/>
        <w:t>studies, the ability of an individual to make a claim over higher epistemic is shown to be at least partly informed by social relationships or hierarchy, or, in the case of Milang, the socially appropriate responses are subsequently informed by the level of claim made by the speaker.</w:t>
      </w:r>
    </w:p>
    <w:p>
      <w:pPr>
        <w:pStyle w:val="BodyText"/>
        <w:spacing w:line="376" w:lineRule="auto" w:before="5"/>
        <w:ind w:left="379" w:right="1617" w:firstLine="298"/>
        <w:jc w:val="both"/>
      </w:pPr>
      <w:r>
        <w:rPr/>
        <mc:AlternateContent>
          <mc:Choice Requires="wps">
            <w:drawing>
              <wp:anchor distT="0" distB="0" distL="0" distR="0" allowOverlap="1" layoutInCell="1" locked="0" behindDoc="1" simplePos="0" relativeHeight="478334464">
                <wp:simplePos x="0" y="0"/>
                <wp:positionH relativeFrom="page">
                  <wp:posOffset>5737095</wp:posOffset>
                </wp:positionH>
                <wp:positionV relativeFrom="paragraph">
                  <wp:posOffset>5456266</wp:posOffset>
                </wp:positionV>
                <wp:extent cx="1483360" cy="895350"/>
                <wp:effectExtent l="0" t="0" r="0" b="0"/>
                <wp:wrapNone/>
                <wp:docPr id="156" name="Group 156"/>
                <wp:cNvGraphicFramePr>
                  <a:graphicFrameLocks/>
                </wp:cNvGraphicFramePr>
                <a:graphic>
                  <a:graphicData uri="http://schemas.microsoft.com/office/word/2010/wordprocessingGroup">
                    <wpg:wgp>
                      <wpg:cNvPr id="156" name="Group 156"/>
                      <wpg:cNvGrpSpPr/>
                      <wpg:grpSpPr>
                        <a:xfrm>
                          <a:off x="0" y="0"/>
                          <a:ext cx="1483360" cy="895350"/>
                          <a:chExt cx="1483360" cy="895350"/>
                        </a:xfrm>
                      </wpg:grpSpPr>
                      <wps:wsp>
                        <wps:cNvPr id="157" name="Graphic 157"/>
                        <wps:cNvSpPr/>
                        <wps:spPr>
                          <a:xfrm>
                            <a:off x="670399" y="3163"/>
                            <a:ext cx="810260" cy="889000"/>
                          </a:xfrm>
                          <a:custGeom>
                            <a:avLst/>
                            <a:gdLst/>
                            <a:ahLst/>
                            <a:cxnLst/>
                            <a:rect l="l" t="t" r="r" b="b"/>
                            <a:pathLst>
                              <a:path w="810260" h="889000">
                                <a:moveTo>
                                  <a:pt x="759162" y="0"/>
                                </a:moveTo>
                                <a:lnTo>
                                  <a:pt x="50610" y="0"/>
                                </a:lnTo>
                                <a:lnTo>
                                  <a:pt x="30910" y="3977"/>
                                </a:lnTo>
                                <a:lnTo>
                                  <a:pt x="14823" y="14823"/>
                                </a:lnTo>
                                <a:lnTo>
                                  <a:pt x="3977" y="30910"/>
                                </a:lnTo>
                                <a:lnTo>
                                  <a:pt x="0" y="50610"/>
                                </a:lnTo>
                                <a:lnTo>
                                  <a:pt x="0" y="837913"/>
                                </a:lnTo>
                                <a:lnTo>
                                  <a:pt x="3977" y="857613"/>
                                </a:lnTo>
                                <a:lnTo>
                                  <a:pt x="14823" y="873700"/>
                                </a:lnTo>
                                <a:lnTo>
                                  <a:pt x="30910" y="884547"/>
                                </a:lnTo>
                                <a:lnTo>
                                  <a:pt x="50610" y="888524"/>
                                </a:lnTo>
                                <a:lnTo>
                                  <a:pt x="759162" y="888524"/>
                                </a:lnTo>
                                <a:lnTo>
                                  <a:pt x="778863" y="884547"/>
                                </a:lnTo>
                                <a:lnTo>
                                  <a:pt x="794950" y="873700"/>
                                </a:lnTo>
                                <a:lnTo>
                                  <a:pt x="805796" y="857613"/>
                                </a:lnTo>
                                <a:lnTo>
                                  <a:pt x="809773" y="837913"/>
                                </a:lnTo>
                                <a:lnTo>
                                  <a:pt x="809773" y="50610"/>
                                </a:lnTo>
                                <a:lnTo>
                                  <a:pt x="805796" y="30910"/>
                                </a:lnTo>
                                <a:lnTo>
                                  <a:pt x="794950" y="14823"/>
                                </a:lnTo>
                                <a:lnTo>
                                  <a:pt x="778863" y="3977"/>
                                </a:lnTo>
                                <a:lnTo>
                                  <a:pt x="759162" y="0"/>
                                </a:lnTo>
                                <a:close/>
                              </a:path>
                            </a:pathLst>
                          </a:custGeom>
                          <a:solidFill>
                            <a:srgbClr val="FF7F00"/>
                          </a:solidFill>
                        </wps:spPr>
                        <wps:bodyPr wrap="square" lIns="0" tIns="0" rIns="0" bIns="0" rtlCol="0">
                          <a:prstTxWarp prst="textNoShape">
                            <a:avLst/>
                          </a:prstTxWarp>
                          <a:noAutofit/>
                        </wps:bodyPr>
                      </wps:wsp>
                      <wps:wsp>
                        <wps:cNvPr id="158" name="Graphic 158"/>
                        <wps:cNvSpPr/>
                        <wps:spPr>
                          <a:xfrm>
                            <a:off x="670399" y="3163"/>
                            <a:ext cx="810260" cy="889000"/>
                          </a:xfrm>
                          <a:custGeom>
                            <a:avLst/>
                            <a:gdLst/>
                            <a:ahLst/>
                            <a:cxnLst/>
                            <a:rect l="l" t="t" r="r" b="b"/>
                            <a:pathLst>
                              <a:path w="810260" h="889000">
                                <a:moveTo>
                                  <a:pt x="759162" y="0"/>
                                </a:moveTo>
                                <a:lnTo>
                                  <a:pt x="50610" y="0"/>
                                </a:lnTo>
                                <a:lnTo>
                                  <a:pt x="30910" y="3977"/>
                                </a:lnTo>
                                <a:lnTo>
                                  <a:pt x="14823" y="14823"/>
                                </a:lnTo>
                                <a:lnTo>
                                  <a:pt x="3977" y="30910"/>
                                </a:lnTo>
                                <a:lnTo>
                                  <a:pt x="0" y="50610"/>
                                </a:lnTo>
                                <a:lnTo>
                                  <a:pt x="0" y="837913"/>
                                </a:lnTo>
                                <a:lnTo>
                                  <a:pt x="3977" y="857613"/>
                                </a:lnTo>
                                <a:lnTo>
                                  <a:pt x="14823" y="873700"/>
                                </a:lnTo>
                                <a:lnTo>
                                  <a:pt x="30910" y="884547"/>
                                </a:lnTo>
                                <a:lnTo>
                                  <a:pt x="50610" y="888524"/>
                                </a:lnTo>
                                <a:lnTo>
                                  <a:pt x="759162" y="888524"/>
                                </a:lnTo>
                                <a:lnTo>
                                  <a:pt x="778863" y="884547"/>
                                </a:lnTo>
                                <a:lnTo>
                                  <a:pt x="794950" y="873700"/>
                                </a:lnTo>
                                <a:lnTo>
                                  <a:pt x="805796" y="857613"/>
                                </a:lnTo>
                                <a:lnTo>
                                  <a:pt x="809773" y="837913"/>
                                </a:lnTo>
                                <a:lnTo>
                                  <a:pt x="809773" y="50610"/>
                                </a:lnTo>
                                <a:lnTo>
                                  <a:pt x="805796" y="30910"/>
                                </a:lnTo>
                                <a:lnTo>
                                  <a:pt x="794950" y="14823"/>
                                </a:lnTo>
                                <a:lnTo>
                                  <a:pt x="778863" y="3977"/>
                                </a:lnTo>
                                <a:lnTo>
                                  <a:pt x="759162" y="0"/>
                                </a:lnTo>
                                <a:close/>
                              </a:path>
                            </a:pathLst>
                          </a:custGeom>
                          <a:ln w="6326">
                            <a:solidFill>
                              <a:srgbClr val="000000"/>
                            </a:solidFill>
                            <a:prstDash val="solid"/>
                          </a:ln>
                        </wps:spPr>
                        <wps:bodyPr wrap="square" lIns="0" tIns="0" rIns="0" bIns="0" rtlCol="0">
                          <a:prstTxWarp prst="textNoShape">
                            <a:avLst/>
                          </a:prstTxWarp>
                          <a:noAutofit/>
                        </wps:bodyPr>
                      </wps:wsp>
                      <wps:wsp>
                        <wps:cNvPr id="159" name="Graphic 159"/>
                        <wps:cNvSpPr/>
                        <wps:spPr>
                          <a:xfrm>
                            <a:off x="5061" y="157854"/>
                            <a:ext cx="662305" cy="290195"/>
                          </a:xfrm>
                          <a:custGeom>
                            <a:avLst/>
                            <a:gdLst/>
                            <a:ahLst/>
                            <a:cxnLst/>
                            <a:rect l="l" t="t" r="r" b="b"/>
                            <a:pathLst>
                              <a:path w="662305" h="290195">
                                <a:moveTo>
                                  <a:pt x="0" y="0"/>
                                </a:moveTo>
                                <a:lnTo>
                                  <a:pt x="590163" y="0"/>
                                </a:lnTo>
                                <a:lnTo>
                                  <a:pt x="590163" y="289570"/>
                                </a:lnTo>
                                <a:lnTo>
                                  <a:pt x="662163" y="289570"/>
                                </a:lnTo>
                              </a:path>
                            </a:pathLst>
                          </a:custGeom>
                          <a:ln w="10122">
                            <a:solidFill>
                              <a:srgbClr val="FF7F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1.739777pt;margin-top:429.627258pt;width:116.8pt;height:70.5pt;mso-position-horizontal-relative:page;mso-position-vertical-relative:paragraph;z-index:-24982016" id="docshapegroup123" coordorigin="9035,8593" coordsize="2336,1410">
                <v:shape style="position:absolute;left:10090;top:8597;width:1276;height:1400" id="docshape124" coordorigin="10091,8598" coordsize="1276,1400" path="m11286,8598l10170,8598,10139,8604,10114,8621,10097,8646,10091,8677,10091,9917,10097,9948,10114,9973,10139,9991,10170,9997,11286,9997,11317,9991,11342,9973,11360,9948,11366,9917,11366,8677,11360,8646,11342,8621,11317,8604,11286,8598xe" filled="true" fillcolor="#ff7f00" stroked="false">
                  <v:path arrowok="t"/>
                  <v:fill type="solid"/>
                </v:shape>
                <v:shape style="position:absolute;left:10090;top:8597;width:1276;height:1400" id="docshape125" coordorigin="10091,8598" coordsize="1276,1400" path="m11286,8598l10170,8598,10139,8604,10114,8621,10097,8646,10091,8677,10091,9917,10097,9948,10114,9973,10139,9991,10170,9997,11286,9997,11317,9991,11342,9973,11360,9948,11366,9917,11366,8677,11360,8646,11342,8621,11317,8604,11286,8598xe" filled="false" stroked="true" strokeweight=".49814pt" strokecolor="#000000">
                  <v:path arrowok="t"/>
                  <v:stroke dashstyle="solid"/>
                </v:shape>
                <v:shape style="position:absolute;left:9042;top:8841;width:1043;height:457" id="docshape126" coordorigin="9043,8841" coordsize="1043,457" path="m9043,8841l9972,8841,9972,9297,10086,9297e" filled="false" stroked="true" strokeweight=".79701pt" strokecolor="#ff7f00">
                  <v:path arrowok="t"/>
                  <v:stroke dashstyle="solid"/>
                </v:shape>
                <w10:wrap type="none"/>
              </v:group>
            </w:pict>
          </mc:Fallback>
        </mc:AlternateContent>
      </w:r>
      <w:r>
        <w:rPr/>
        <w:t>The</w:t>
      </w:r>
      <w:r>
        <w:rPr>
          <w:spacing w:val="-9"/>
        </w:rPr>
        <w:t> </w:t>
      </w:r>
      <w:r>
        <w:rPr/>
        <w:t>concept</w:t>
      </w:r>
      <w:r>
        <w:rPr>
          <w:spacing w:val="-9"/>
        </w:rPr>
        <w:t> </w:t>
      </w:r>
      <w:r>
        <w:rPr/>
        <w:t>of</w:t>
      </w:r>
      <w:r>
        <w:rPr>
          <w:spacing w:val="-9"/>
        </w:rPr>
        <w:t> </w:t>
      </w:r>
      <w:r>
        <w:rPr/>
        <w:t>the</w:t>
      </w:r>
      <w:r>
        <w:rPr>
          <w:spacing w:val="-9"/>
        </w:rPr>
        <w:t> </w:t>
      </w:r>
      <w:r>
        <w:rPr/>
        <w:t>epistemic</w:t>
      </w:r>
      <w:r>
        <w:rPr>
          <w:spacing w:val="-9"/>
        </w:rPr>
        <w:t> </w:t>
      </w:r>
      <w:r>
        <w:rPr/>
        <w:t>origo,</w:t>
      </w:r>
      <w:r>
        <w:rPr>
          <w:spacing w:val="-9"/>
        </w:rPr>
        <w:t> </w:t>
      </w:r>
      <w:r>
        <w:rPr/>
        <w:t>discussed</w:t>
      </w:r>
      <w:r>
        <w:rPr>
          <w:spacing w:val="-9"/>
        </w:rPr>
        <w:t> </w:t>
      </w:r>
      <w:r>
        <w:rPr/>
        <w:t>in</w:t>
      </w:r>
      <w:r>
        <w:rPr>
          <w:spacing w:val="-9"/>
        </w:rPr>
        <w:t> </w:t>
      </w:r>
      <w:r>
        <w:rPr/>
        <w:t>more</w:t>
      </w:r>
      <w:r>
        <w:rPr>
          <w:spacing w:val="-10"/>
        </w:rPr>
        <w:t> </w:t>
      </w:r>
      <w:r>
        <w:rPr/>
        <w:t>detail</w:t>
      </w:r>
      <w:r>
        <w:rPr>
          <w:spacing w:val="-9"/>
        </w:rPr>
        <w:t> </w:t>
      </w:r>
      <w:r>
        <w:rPr/>
        <w:t>in</w:t>
      </w:r>
      <w:r>
        <w:rPr>
          <w:spacing w:val="-9"/>
        </w:rPr>
        <w:t> </w:t>
      </w:r>
      <w:r>
        <w:rPr/>
        <w:t>Section</w:t>
      </w:r>
      <w:r>
        <w:rPr>
          <w:spacing w:val="-9"/>
        </w:rPr>
        <w:t> </w:t>
      </w:r>
      <w:hyperlink w:history="true" w:anchor="_bookmark231">
        <w:r>
          <w:rPr/>
          <w:t>7.4.2</w:t>
        </w:r>
      </w:hyperlink>
      <w:r>
        <w:rPr/>
        <w:t>,</w:t>
      </w:r>
      <w:r>
        <w:rPr>
          <w:spacing w:val="-8"/>
        </w:rPr>
        <w:t> </w:t>
      </w:r>
      <w:r>
        <w:rPr/>
        <w:t>assumes</w:t>
      </w:r>
      <w:r>
        <w:rPr>
          <w:spacing w:val="-9"/>
        </w:rPr>
        <w:t> </w:t>
      </w:r>
      <w:r>
        <w:rPr/>
        <w:t>to</w:t>
      </w:r>
      <w:r>
        <w:rPr>
          <w:spacing w:val="-9"/>
        </w:rPr>
        <w:t> </w:t>
      </w:r>
      <w:r>
        <w:rPr/>
        <w:t>some extent a single point of reference for the epistemic content of a given proposition.</w:t>
      </w:r>
      <w:r>
        <w:rPr>
          <w:spacing w:val="33"/>
        </w:rPr>
        <w:t> </w:t>
      </w:r>
      <w:r>
        <w:rPr/>
        <w:t>The origo is the</w:t>
      </w:r>
      <w:r>
        <w:rPr>
          <w:spacing w:val="-13"/>
        </w:rPr>
        <w:t> </w:t>
      </w:r>
      <w:r>
        <w:rPr/>
        <w:t>individual,</w:t>
      </w:r>
      <w:r>
        <w:rPr>
          <w:spacing w:val="-12"/>
        </w:rPr>
        <w:t> </w:t>
      </w:r>
      <w:r>
        <w:rPr/>
        <w:t>either</w:t>
      </w:r>
      <w:r>
        <w:rPr>
          <w:spacing w:val="-13"/>
        </w:rPr>
        <w:t> </w:t>
      </w:r>
      <w:r>
        <w:rPr/>
        <w:t>a</w:t>
      </w:r>
      <w:r>
        <w:rPr>
          <w:spacing w:val="-12"/>
        </w:rPr>
        <w:t> </w:t>
      </w:r>
      <w:r>
        <w:rPr/>
        <w:t>speech</w:t>
      </w:r>
      <w:r>
        <w:rPr>
          <w:spacing w:val="-13"/>
        </w:rPr>
        <w:t> </w:t>
      </w:r>
      <w:r>
        <w:rPr/>
        <w:t>act</w:t>
      </w:r>
      <w:r>
        <w:rPr>
          <w:spacing w:val="-12"/>
        </w:rPr>
        <w:t> </w:t>
      </w:r>
      <w:r>
        <w:rPr/>
        <w:t>participant</w:t>
      </w:r>
      <w:r>
        <w:rPr>
          <w:spacing w:val="-13"/>
        </w:rPr>
        <w:t> </w:t>
      </w:r>
      <w:r>
        <w:rPr/>
        <w:t>or</w:t>
      </w:r>
      <w:r>
        <w:rPr>
          <w:spacing w:val="-12"/>
        </w:rPr>
        <w:t> </w:t>
      </w:r>
      <w:r>
        <w:rPr/>
        <w:t>occasionally</w:t>
      </w:r>
      <w:r>
        <w:rPr>
          <w:spacing w:val="-13"/>
        </w:rPr>
        <w:t> </w:t>
      </w:r>
      <w:r>
        <w:rPr/>
        <w:t>character</w:t>
      </w:r>
      <w:r>
        <w:rPr>
          <w:spacing w:val="-12"/>
        </w:rPr>
        <w:t> </w:t>
      </w:r>
      <w:r>
        <w:rPr/>
        <w:t>in</w:t>
      </w:r>
      <w:r>
        <w:rPr>
          <w:spacing w:val="-13"/>
        </w:rPr>
        <w:t> </w:t>
      </w:r>
      <w:r>
        <w:rPr/>
        <w:t>a</w:t>
      </w:r>
      <w:r>
        <w:rPr>
          <w:spacing w:val="-12"/>
        </w:rPr>
        <w:t> </w:t>
      </w:r>
      <w:r>
        <w:rPr/>
        <w:t>narrative,</w:t>
      </w:r>
      <w:r>
        <w:rPr>
          <w:spacing w:val="-13"/>
        </w:rPr>
        <w:t> </w:t>
      </w:r>
      <w:r>
        <w:rPr/>
        <w:t>from</w:t>
      </w:r>
      <w:r>
        <w:rPr>
          <w:spacing w:val="-12"/>
        </w:rPr>
        <w:t> </w:t>
      </w:r>
      <w:r>
        <w:rPr/>
        <w:t>whose perspective</w:t>
      </w:r>
      <w:r>
        <w:rPr>
          <w:spacing w:val="-13"/>
        </w:rPr>
        <w:t> </w:t>
      </w:r>
      <w:r>
        <w:rPr/>
        <w:t>any</w:t>
      </w:r>
      <w:r>
        <w:rPr>
          <w:spacing w:val="-12"/>
        </w:rPr>
        <w:t> </w:t>
      </w:r>
      <w:r>
        <w:rPr/>
        <w:t>epistemic</w:t>
      </w:r>
      <w:r>
        <w:rPr>
          <w:spacing w:val="-13"/>
        </w:rPr>
        <w:t> </w:t>
      </w:r>
      <w:r>
        <w:rPr/>
        <w:t>meaning</w:t>
      </w:r>
      <w:r>
        <w:rPr>
          <w:spacing w:val="-12"/>
        </w:rPr>
        <w:t> </w:t>
      </w:r>
      <w:r>
        <w:rPr/>
        <w:t>is</w:t>
      </w:r>
      <w:r>
        <w:rPr>
          <w:spacing w:val="-13"/>
        </w:rPr>
        <w:t> </w:t>
      </w:r>
      <w:r>
        <w:rPr/>
        <w:t>construed.</w:t>
      </w:r>
      <w:r>
        <w:rPr>
          <w:spacing w:val="-1"/>
        </w:rPr>
        <w:t> </w:t>
      </w:r>
      <w:r>
        <w:rPr/>
        <w:t>As</w:t>
      </w:r>
      <w:r>
        <w:rPr>
          <w:spacing w:val="-12"/>
        </w:rPr>
        <w:t> </w:t>
      </w:r>
      <w:r>
        <w:rPr/>
        <w:t>is</w:t>
      </w:r>
      <w:r>
        <w:rPr>
          <w:spacing w:val="-13"/>
        </w:rPr>
        <w:t> </w:t>
      </w:r>
      <w:r>
        <w:rPr/>
        <w:t>discussed</w:t>
      </w:r>
      <w:r>
        <w:rPr>
          <w:spacing w:val="-12"/>
        </w:rPr>
        <w:t> </w:t>
      </w:r>
      <w:r>
        <w:rPr/>
        <w:t>in</w:t>
      </w:r>
      <w:r>
        <w:rPr>
          <w:spacing w:val="-13"/>
        </w:rPr>
        <w:t> </w:t>
      </w:r>
      <w:r>
        <w:rPr/>
        <w:t>Section</w:t>
      </w:r>
      <w:r>
        <w:rPr>
          <w:spacing w:val="-12"/>
        </w:rPr>
        <w:t> </w:t>
      </w:r>
      <w:hyperlink w:history="true" w:anchor="_bookmark231">
        <w:r>
          <w:rPr/>
          <w:t>7.4.2</w:t>
        </w:r>
      </w:hyperlink>
      <w:r>
        <w:rPr/>
        <w:t>,</w:t>
      </w:r>
      <w:r>
        <w:rPr>
          <w:spacing w:val="-11"/>
        </w:rPr>
        <w:t> </w:t>
      </w:r>
      <w:r>
        <w:rPr/>
        <w:t>the</w:t>
      </w:r>
      <w:r>
        <w:rPr>
          <w:spacing w:val="-13"/>
        </w:rPr>
        <w:t> </w:t>
      </w:r>
      <w:r>
        <w:rPr/>
        <w:t>origo</w:t>
      </w:r>
      <w:r>
        <w:rPr>
          <w:spacing w:val="-12"/>
        </w:rPr>
        <w:t> </w:t>
      </w:r>
      <w:r>
        <w:rPr/>
        <w:t>is</w:t>
      </w:r>
      <w:r>
        <w:rPr>
          <w:spacing w:val="-13"/>
        </w:rPr>
        <w:t> </w:t>
      </w:r>
      <w:r>
        <w:rPr/>
        <w:t>most commonly</w:t>
      </w:r>
      <w:r>
        <w:rPr>
          <w:spacing w:val="-11"/>
        </w:rPr>
        <w:t> </w:t>
      </w:r>
      <w:r>
        <w:rPr/>
        <w:t>the</w:t>
      </w:r>
      <w:r>
        <w:rPr>
          <w:spacing w:val="-11"/>
        </w:rPr>
        <w:t> </w:t>
      </w:r>
      <w:r>
        <w:rPr/>
        <w:t>speaker</w:t>
      </w:r>
      <w:r>
        <w:rPr>
          <w:spacing w:val="-11"/>
        </w:rPr>
        <w:t> </w:t>
      </w:r>
      <w:r>
        <w:rPr/>
        <w:t>in</w:t>
      </w:r>
      <w:r>
        <w:rPr>
          <w:spacing w:val="-11"/>
        </w:rPr>
        <w:t> </w:t>
      </w:r>
      <w:r>
        <w:rPr/>
        <w:t>declarative</w:t>
      </w:r>
      <w:r>
        <w:rPr>
          <w:spacing w:val="-11"/>
        </w:rPr>
        <w:t> </w:t>
      </w:r>
      <w:r>
        <w:rPr/>
        <w:t>constructions</w:t>
      </w:r>
      <w:r>
        <w:rPr>
          <w:spacing w:val="-11"/>
        </w:rPr>
        <w:t> </w:t>
      </w:r>
      <w:r>
        <w:rPr/>
        <w:t>and</w:t>
      </w:r>
      <w:r>
        <w:rPr>
          <w:spacing w:val="-11"/>
        </w:rPr>
        <w:t> </w:t>
      </w:r>
      <w:r>
        <w:rPr/>
        <w:t>the</w:t>
      </w:r>
      <w:r>
        <w:rPr>
          <w:spacing w:val="-11"/>
        </w:rPr>
        <w:t> </w:t>
      </w:r>
      <w:r>
        <w:rPr/>
        <w:t>addressee</w:t>
      </w:r>
      <w:r>
        <w:rPr>
          <w:spacing w:val="-11"/>
        </w:rPr>
        <w:t> </w:t>
      </w:r>
      <w:r>
        <w:rPr/>
        <w:t>in</w:t>
      </w:r>
      <w:r>
        <w:rPr>
          <w:spacing w:val="-11"/>
        </w:rPr>
        <w:t> </w:t>
      </w:r>
      <w:r>
        <w:rPr/>
        <w:t>interrogatives,</w:t>
      </w:r>
      <w:r>
        <w:rPr>
          <w:spacing w:val="-10"/>
        </w:rPr>
        <w:t> </w:t>
      </w:r>
      <w:r>
        <w:rPr/>
        <w:t>though</w:t>
      </w:r>
      <w:r>
        <w:rPr>
          <w:spacing w:val="-11"/>
        </w:rPr>
        <w:t> </w:t>
      </w:r>
      <w:r>
        <w:rPr/>
        <w:t>it can</w:t>
      </w:r>
      <w:r>
        <w:rPr>
          <w:spacing w:val="-1"/>
        </w:rPr>
        <w:t> </w:t>
      </w:r>
      <w:r>
        <w:rPr/>
        <w:t>also reference</w:t>
      </w:r>
      <w:r>
        <w:rPr>
          <w:spacing w:val="-1"/>
        </w:rPr>
        <w:t> </w:t>
      </w:r>
      <w:r>
        <w:rPr/>
        <w:t>the addressee in declarative</w:t>
      </w:r>
      <w:r>
        <w:rPr>
          <w:spacing w:val="-1"/>
        </w:rPr>
        <w:t> </w:t>
      </w:r>
      <w:r>
        <w:rPr/>
        <w:t>structures</w:t>
      </w:r>
      <w:r>
        <w:rPr>
          <w:spacing w:val="-1"/>
        </w:rPr>
        <w:t> </w:t>
      </w:r>
      <w:r>
        <w:rPr/>
        <w:t>or speaker in interrogative</w:t>
      </w:r>
      <w:r>
        <w:rPr>
          <w:spacing w:val="-1"/>
        </w:rPr>
        <w:t> </w:t>
      </w:r>
      <w:r>
        <w:rPr/>
        <w:t>structures. The concept, however, struggles to handle situations with multiple perspectives being encoded or considered in a single speech act, a feature of the case studies discussed in Section </w:t>
      </w:r>
      <w:hyperlink w:history="true" w:anchor="_bookmark196">
        <w:r>
          <w:rPr/>
          <w:t>7.2.2</w:t>
        </w:r>
      </w:hyperlink>
      <w:r>
        <w:rPr/>
        <w:t>.</w:t>
      </w:r>
      <w:r>
        <w:rPr>
          <w:spacing w:val="24"/>
        </w:rPr>
        <w:t> </w:t>
      </w:r>
      <w:r>
        <w:rPr/>
        <w:t>The social conditions being discussed here are handled about as well as other epistemic marking by the</w:t>
      </w:r>
      <w:r>
        <w:rPr>
          <w:spacing w:val="-13"/>
        </w:rPr>
        <w:t> </w:t>
      </w:r>
      <w:r>
        <w:rPr/>
        <w:t>origo</w:t>
      </w:r>
      <w:r>
        <w:rPr>
          <w:spacing w:val="-12"/>
        </w:rPr>
        <w:t> </w:t>
      </w:r>
      <w:r>
        <w:rPr/>
        <w:t>concept,</w:t>
      </w:r>
      <w:r>
        <w:rPr>
          <w:spacing w:val="-13"/>
        </w:rPr>
        <w:t> </w:t>
      </w:r>
      <w:r>
        <w:rPr/>
        <w:t>with</w:t>
      </w:r>
      <w:r>
        <w:rPr>
          <w:spacing w:val="-12"/>
        </w:rPr>
        <w:t> </w:t>
      </w:r>
      <w:r>
        <w:rPr/>
        <w:t>a</w:t>
      </w:r>
      <w:r>
        <w:rPr>
          <w:spacing w:val="-13"/>
        </w:rPr>
        <w:t> </w:t>
      </w:r>
      <w:r>
        <w:rPr/>
        <w:t>key</w:t>
      </w:r>
      <w:r>
        <w:rPr>
          <w:spacing w:val="-12"/>
        </w:rPr>
        <w:t> </w:t>
      </w:r>
      <w:r>
        <w:rPr/>
        <w:t>difference.</w:t>
      </w:r>
      <w:r>
        <w:rPr>
          <w:spacing w:val="3"/>
        </w:rPr>
        <w:t> </w:t>
      </w:r>
      <w:r>
        <w:rPr/>
        <w:t>While</w:t>
      </w:r>
      <w:r>
        <w:rPr>
          <w:spacing w:val="-13"/>
        </w:rPr>
        <w:t> </w:t>
      </w:r>
      <w:r>
        <w:rPr/>
        <w:t>there</w:t>
      </w:r>
      <w:r>
        <w:rPr>
          <w:spacing w:val="-12"/>
        </w:rPr>
        <w:t> </w:t>
      </w:r>
      <w:r>
        <w:rPr/>
        <w:t>is</w:t>
      </w:r>
      <w:r>
        <w:rPr>
          <w:spacing w:val="-13"/>
        </w:rPr>
        <w:t> </w:t>
      </w:r>
      <w:r>
        <w:rPr/>
        <w:t>initially</w:t>
      </w:r>
      <w:r>
        <w:rPr>
          <w:spacing w:val="-12"/>
        </w:rPr>
        <w:t> </w:t>
      </w:r>
      <w:r>
        <w:rPr/>
        <w:t>a</w:t>
      </w:r>
      <w:r>
        <w:rPr>
          <w:spacing w:val="-13"/>
        </w:rPr>
        <w:t> </w:t>
      </w:r>
      <w:r>
        <w:rPr/>
        <w:t>clear</w:t>
      </w:r>
      <w:r>
        <w:rPr>
          <w:spacing w:val="-12"/>
        </w:rPr>
        <w:t> </w:t>
      </w:r>
      <w:r>
        <w:rPr/>
        <w:t>origo</w:t>
      </w:r>
      <w:r>
        <w:rPr>
          <w:spacing w:val="-13"/>
        </w:rPr>
        <w:t> </w:t>
      </w:r>
      <w:r>
        <w:rPr/>
        <w:t>distinction</w:t>
      </w:r>
      <w:r>
        <w:rPr>
          <w:spacing w:val="-12"/>
        </w:rPr>
        <w:t> </w:t>
      </w:r>
      <w:r>
        <w:rPr/>
        <w:t>when</w:t>
      </w:r>
      <w:r>
        <w:rPr>
          <w:spacing w:val="-13"/>
        </w:rPr>
        <w:t> </w:t>
      </w:r>
      <w:r>
        <w:rPr/>
        <w:t>the speaker is attentive to their own relationship to others, or when the speaker is referencing the relationships</w:t>
      </w:r>
      <w:r>
        <w:rPr>
          <w:spacing w:val="-6"/>
        </w:rPr>
        <w:t> </w:t>
      </w:r>
      <w:r>
        <w:rPr/>
        <w:t>of</w:t>
      </w:r>
      <w:r>
        <w:rPr>
          <w:spacing w:val="-6"/>
        </w:rPr>
        <w:t> </w:t>
      </w:r>
      <w:r>
        <w:rPr/>
        <w:t>the</w:t>
      </w:r>
      <w:r>
        <w:rPr>
          <w:spacing w:val="-6"/>
        </w:rPr>
        <w:t> </w:t>
      </w:r>
      <w:r>
        <w:rPr/>
        <w:t>addresee,</w:t>
      </w:r>
      <w:r>
        <w:rPr>
          <w:spacing w:val="-6"/>
        </w:rPr>
        <w:t> </w:t>
      </w:r>
      <w:r>
        <w:rPr/>
        <w:t>cases</w:t>
      </w:r>
      <w:r>
        <w:rPr>
          <w:spacing w:val="-6"/>
        </w:rPr>
        <w:t> </w:t>
      </w:r>
      <w:r>
        <w:rPr/>
        <w:t>where</w:t>
      </w:r>
      <w:r>
        <w:rPr>
          <w:spacing w:val="-6"/>
        </w:rPr>
        <w:t> </w:t>
      </w:r>
      <w:r>
        <w:rPr/>
        <w:t>the</w:t>
      </w:r>
      <w:r>
        <w:rPr>
          <w:spacing w:val="-6"/>
        </w:rPr>
        <w:t> </w:t>
      </w:r>
      <w:r>
        <w:rPr/>
        <w:t>relationship</w:t>
      </w:r>
      <w:r>
        <w:rPr>
          <w:spacing w:val="-6"/>
        </w:rPr>
        <w:t> </w:t>
      </w:r>
      <w:r>
        <w:rPr/>
        <w:t>between</w:t>
      </w:r>
      <w:r>
        <w:rPr>
          <w:spacing w:val="-6"/>
        </w:rPr>
        <w:t> </w:t>
      </w:r>
      <w:r>
        <w:rPr/>
        <w:t>the</w:t>
      </w:r>
      <w:r>
        <w:rPr>
          <w:spacing w:val="-6"/>
        </w:rPr>
        <w:t> </w:t>
      </w:r>
      <w:r>
        <w:rPr/>
        <w:t>speaker</w:t>
      </w:r>
      <w:r>
        <w:rPr>
          <w:spacing w:val="-6"/>
        </w:rPr>
        <w:t> </w:t>
      </w:r>
      <w:r>
        <w:rPr/>
        <w:t>and</w:t>
      </w:r>
      <w:r>
        <w:rPr>
          <w:spacing w:val="-6"/>
        </w:rPr>
        <w:t> </w:t>
      </w:r>
      <w:r>
        <w:rPr/>
        <w:t>addressee</w:t>
      </w:r>
      <w:r>
        <w:rPr>
          <w:spacing w:val="-6"/>
        </w:rPr>
        <w:t> </w:t>
      </w:r>
      <w:r>
        <w:rPr/>
        <w:t>is relevant</w:t>
      </w:r>
      <w:r>
        <w:rPr>
          <w:spacing w:val="-13"/>
        </w:rPr>
        <w:t> </w:t>
      </w:r>
      <w:r>
        <w:rPr/>
        <w:t>present</w:t>
      </w:r>
      <w:r>
        <w:rPr>
          <w:spacing w:val="-12"/>
        </w:rPr>
        <w:t> </w:t>
      </w:r>
      <w:r>
        <w:rPr/>
        <w:t>a</w:t>
      </w:r>
      <w:r>
        <w:rPr>
          <w:spacing w:val="-13"/>
        </w:rPr>
        <w:t> </w:t>
      </w:r>
      <w:r>
        <w:rPr/>
        <w:t>challenge</w:t>
      </w:r>
      <w:r>
        <w:rPr>
          <w:spacing w:val="-12"/>
        </w:rPr>
        <w:t> </w:t>
      </w:r>
      <w:r>
        <w:rPr/>
        <w:t>in</w:t>
      </w:r>
      <w:r>
        <w:rPr>
          <w:spacing w:val="-13"/>
        </w:rPr>
        <w:t> </w:t>
      </w:r>
      <w:r>
        <w:rPr/>
        <w:t>that</w:t>
      </w:r>
      <w:r>
        <w:rPr>
          <w:spacing w:val="-12"/>
        </w:rPr>
        <w:t> </w:t>
      </w:r>
      <w:r>
        <w:rPr/>
        <w:t>relationships</w:t>
      </w:r>
      <w:r>
        <w:rPr>
          <w:spacing w:val="-13"/>
        </w:rPr>
        <w:t> </w:t>
      </w:r>
      <w:r>
        <w:rPr/>
        <w:t>are</w:t>
      </w:r>
      <w:r>
        <w:rPr>
          <w:spacing w:val="-12"/>
        </w:rPr>
        <w:t> </w:t>
      </w:r>
      <w:r>
        <w:rPr/>
        <w:t>an</w:t>
      </w:r>
      <w:r>
        <w:rPr>
          <w:spacing w:val="-13"/>
        </w:rPr>
        <w:t> </w:t>
      </w:r>
      <w:r>
        <w:rPr/>
        <w:t>inherently</w:t>
      </w:r>
      <w:r>
        <w:rPr>
          <w:spacing w:val="-12"/>
        </w:rPr>
        <w:t> </w:t>
      </w:r>
      <w:r>
        <w:rPr/>
        <w:t>two-way</w:t>
      </w:r>
      <w:r>
        <w:rPr>
          <w:spacing w:val="-13"/>
        </w:rPr>
        <w:t> </w:t>
      </w:r>
      <w:r>
        <w:rPr/>
        <w:t>process,</w:t>
      </w:r>
      <w:hyperlink w:history="true" w:anchor="_bookmark211">
        <w:r>
          <w:rPr>
            <w:vertAlign w:val="superscript"/>
          </w:rPr>
          <w:t>3</w:t>
        </w:r>
      </w:hyperlink>
      <w:r>
        <w:rPr>
          <w:spacing w:val="-12"/>
          <w:vertAlign w:val="baseline"/>
        </w:rPr>
        <w:t> </w:t>
      </w:r>
      <w:r>
        <w:rPr>
          <w:vertAlign w:val="baseline"/>
        </w:rPr>
        <w:t>and</w:t>
      </w:r>
      <w:r>
        <w:rPr>
          <w:spacing w:val="-13"/>
          <w:vertAlign w:val="baseline"/>
        </w:rPr>
        <w:t> </w:t>
      </w:r>
      <w:r>
        <w:rPr>
          <w:vertAlign w:val="baseline"/>
        </w:rPr>
        <w:t>as</w:t>
      </w:r>
      <w:r>
        <w:rPr>
          <w:spacing w:val="-12"/>
          <w:vertAlign w:val="baseline"/>
        </w:rPr>
        <w:t> </w:t>
      </w:r>
      <w:r>
        <w:rPr>
          <w:vertAlign w:val="baseline"/>
        </w:rPr>
        <w:t>such it</w:t>
      </w:r>
      <w:r>
        <w:rPr>
          <w:spacing w:val="-13"/>
          <w:vertAlign w:val="baseline"/>
        </w:rPr>
        <w:t> </w:t>
      </w:r>
      <w:r>
        <w:rPr>
          <w:vertAlign w:val="baseline"/>
        </w:rPr>
        <w:t>is</w:t>
      </w:r>
      <w:r>
        <w:rPr>
          <w:spacing w:val="-12"/>
          <w:vertAlign w:val="baseline"/>
        </w:rPr>
        <w:t> </w:t>
      </w:r>
      <w:r>
        <w:rPr>
          <w:vertAlign w:val="baseline"/>
        </w:rPr>
        <w:t>not</w:t>
      </w:r>
      <w:r>
        <w:rPr>
          <w:spacing w:val="-13"/>
          <w:vertAlign w:val="baseline"/>
        </w:rPr>
        <w:t> </w:t>
      </w:r>
      <w:r>
        <w:rPr>
          <w:vertAlign w:val="baseline"/>
        </w:rPr>
        <w:t>immediately</w:t>
      </w:r>
      <w:r>
        <w:rPr>
          <w:spacing w:val="-12"/>
          <w:vertAlign w:val="baseline"/>
        </w:rPr>
        <w:t> </w:t>
      </w:r>
      <w:r>
        <w:rPr>
          <w:vertAlign w:val="baseline"/>
        </w:rPr>
        <w:t>possible</w:t>
      </w:r>
      <w:r>
        <w:rPr>
          <w:spacing w:val="-13"/>
          <w:vertAlign w:val="baseline"/>
        </w:rPr>
        <w:t> </w:t>
      </w:r>
      <w:r>
        <w:rPr>
          <w:vertAlign w:val="baseline"/>
        </w:rPr>
        <w:t>to</w:t>
      </w:r>
      <w:r>
        <w:rPr>
          <w:spacing w:val="-12"/>
          <w:vertAlign w:val="baseline"/>
        </w:rPr>
        <w:t> </w:t>
      </w:r>
      <w:r>
        <w:rPr>
          <w:vertAlign w:val="baseline"/>
        </w:rPr>
        <w:t>apply</w:t>
      </w:r>
      <w:r>
        <w:rPr>
          <w:spacing w:val="-13"/>
          <w:vertAlign w:val="baseline"/>
        </w:rPr>
        <w:t> </w:t>
      </w:r>
      <w:r>
        <w:rPr>
          <w:vertAlign w:val="baseline"/>
        </w:rPr>
        <w:t>the</w:t>
      </w:r>
      <w:r>
        <w:rPr>
          <w:spacing w:val="-12"/>
          <w:vertAlign w:val="baseline"/>
        </w:rPr>
        <w:t> </w:t>
      </w:r>
      <w:r>
        <w:rPr>
          <w:vertAlign w:val="baseline"/>
        </w:rPr>
        <w:t>origo</w:t>
      </w:r>
      <w:r>
        <w:rPr>
          <w:spacing w:val="-13"/>
          <w:vertAlign w:val="baseline"/>
        </w:rPr>
        <w:t> </w:t>
      </w:r>
      <w:r>
        <w:rPr>
          <w:vertAlign w:val="baseline"/>
        </w:rPr>
        <w:t>to</w:t>
      </w:r>
      <w:r>
        <w:rPr>
          <w:spacing w:val="-12"/>
          <w:vertAlign w:val="baseline"/>
        </w:rPr>
        <w:t> </w:t>
      </w:r>
      <w:r>
        <w:rPr>
          <w:vertAlign w:val="baseline"/>
        </w:rPr>
        <w:t>either</w:t>
      </w:r>
      <w:r>
        <w:rPr>
          <w:spacing w:val="-13"/>
          <w:vertAlign w:val="baseline"/>
        </w:rPr>
        <w:t> </w:t>
      </w:r>
      <w:r>
        <w:rPr>
          <w:vertAlign w:val="baseline"/>
        </w:rPr>
        <w:t>of</w:t>
      </w:r>
      <w:r>
        <w:rPr>
          <w:spacing w:val="-12"/>
          <w:vertAlign w:val="baseline"/>
        </w:rPr>
        <w:t> </w:t>
      </w:r>
      <w:r>
        <w:rPr>
          <w:vertAlign w:val="baseline"/>
        </w:rPr>
        <w:t>the</w:t>
      </w:r>
      <w:r>
        <w:rPr>
          <w:spacing w:val="-13"/>
          <w:vertAlign w:val="baseline"/>
        </w:rPr>
        <w:t> </w:t>
      </w:r>
      <w:r>
        <w:rPr>
          <w:vertAlign w:val="baseline"/>
        </w:rPr>
        <w:t>speech</w:t>
      </w:r>
      <w:r>
        <w:rPr>
          <w:spacing w:val="-12"/>
          <w:vertAlign w:val="baseline"/>
        </w:rPr>
        <w:t> </w:t>
      </w:r>
      <w:r>
        <w:rPr>
          <w:vertAlign w:val="baseline"/>
        </w:rPr>
        <w:t>act</w:t>
      </w:r>
      <w:r>
        <w:rPr>
          <w:spacing w:val="-13"/>
          <w:vertAlign w:val="baseline"/>
        </w:rPr>
        <w:t> </w:t>
      </w:r>
      <w:r>
        <w:rPr>
          <w:vertAlign w:val="baseline"/>
        </w:rPr>
        <w:t>participants.</w:t>
      </w:r>
      <w:r>
        <w:rPr>
          <w:spacing w:val="-12"/>
          <w:vertAlign w:val="baseline"/>
        </w:rPr>
        <w:t> </w:t>
      </w:r>
      <w:r>
        <w:rPr>
          <w:vertAlign w:val="baseline"/>
        </w:rPr>
        <w:t>It</w:t>
      </w:r>
      <w:r>
        <w:rPr>
          <w:spacing w:val="-13"/>
          <w:vertAlign w:val="baseline"/>
        </w:rPr>
        <w:t> </w:t>
      </w:r>
      <w:r>
        <w:rPr>
          <w:vertAlign w:val="baseline"/>
        </w:rPr>
        <w:t>could</w:t>
      </w:r>
      <w:r>
        <w:rPr>
          <w:spacing w:val="-12"/>
          <w:vertAlign w:val="baseline"/>
        </w:rPr>
        <w:t> </w:t>
      </w:r>
      <w:r>
        <w:rPr>
          <w:vertAlign w:val="baseline"/>
        </w:rPr>
        <w:t>be argued</w:t>
      </w:r>
      <w:r>
        <w:rPr>
          <w:spacing w:val="-2"/>
          <w:vertAlign w:val="baseline"/>
        </w:rPr>
        <w:t> </w:t>
      </w:r>
      <w:r>
        <w:rPr>
          <w:vertAlign w:val="baseline"/>
        </w:rPr>
        <w:t>that</w:t>
      </w:r>
      <w:r>
        <w:rPr>
          <w:spacing w:val="-2"/>
          <w:vertAlign w:val="baseline"/>
        </w:rPr>
        <w:t> </w:t>
      </w:r>
      <w:r>
        <w:rPr>
          <w:vertAlign w:val="baseline"/>
        </w:rPr>
        <w:t>a</w:t>
      </w:r>
      <w:r>
        <w:rPr>
          <w:spacing w:val="-2"/>
          <w:vertAlign w:val="baseline"/>
        </w:rPr>
        <w:t> </w:t>
      </w:r>
      <w:r>
        <w:rPr>
          <w:vertAlign w:val="baseline"/>
        </w:rPr>
        <w:t>given</w:t>
      </w:r>
      <w:r>
        <w:rPr>
          <w:spacing w:val="-2"/>
          <w:vertAlign w:val="baseline"/>
        </w:rPr>
        <w:t> </w:t>
      </w:r>
      <w:r>
        <w:rPr>
          <w:vertAlign w:val="baseline"/>
        </w:rPr>
        <w:t>relationship</w:t>
      </w:r>
      <w:r>
        <w:rPr>
          <w:spacing w:val="-2"/>
          <w:vertAlign w:val="baseline"/>
        </w:rPr>
        <w:t> </w:t>
      </w:r>
      <w:r>
        <w:rPr>
          <w:vertAlign w:val="baseline"/>
        </w:rPr>
        <w:t>between</w:t>
      </w:r>
      <w:r>
        <w:rPr>
          <w:spacing w:val="-2"/>
          <w:vertAlign w:val="baseline"/>
        </w:rPr>
        <w:t> </w:t>
      </w:r>
      <w:r>
        <w:rPr>
          <w:vertAlign w:val="baseline"/>
        </w:rPr>
        <w:t>two</w:t>
      </w:r>
      <w:r>
        <w:rPr>
          <w:spacing w:val="-2"/>
          <w:vertAlign w:val="baseline"/>
        </w:rPr>
        <w:t> </w:t>
      </w:r>
      <w:r>
        <w:rPr>
          <w:vertAlign w:val="baseline"/>
        </w:rPr>
        <w:t>individuals</w:t>
      </w:r>
      <w:r>
        <w:rPr>
          <w:spacing w:val="-2"/>
          <w:vertAlign w:val="baseline"/>
        </w:rPr>
        <w:t> </w:t>
      </w:r>
      <w:r>
        <w:rPr>
          <w:vertAlign w:val="baseline"/>
        </w:rPr>
        <w:t>can</w:t>
      </w:r>
      <w:r>
        <w:rPr>
          <w:spacing w:val="-2"/>
          <w:vertAlign w:val="baseline"/>
        </w:rPr>
        <w:t> </w:t>
      </w:r>
      <w:r>
        <w:rPr>
          <w:vertAlign w:val="baseline"/>
        </w:rPr>
        <w:t>be</w:t>
      </w:r>
      <w:r>
        <w:rPr>
          <w:spacing w:val="-2"/>
          <w:vertAlign w:val="baseline"/>
        </w:rPr>
        <w:t> </w:t>
      </w:r>
      <w:r>
        <w:rPr>
          <w:vertAlign w:val="baseline"/>
        </w:rPr>
        <w:t>viewed</w:t>
      </w:r>
      <w:r>
        <w:rPr>
          <w:spacing w:val="-2"/>
          <w:vertAlign w:val="baseline"/>
        </w:rPr>
        <w:t> </w:t>
      </w:r>
      <w:r>
        <w:rPr>
          <w:vertAlign w:val="baseline"/>
        </w:rPr>
        <w:t>from</w:t>
      </w:r>
      <w:r>
        <w:rPr>
          <w:spacing w:val="-2"/>
          <w:vertAlign w:val="baseline"/>
        </w:rPr>
        <w:t> </w:t>
      </w:r>
      <w:r>
        <w:rPr>
          <w:vertAlign w:val="baseline"/>
        </w:rPr>
        <w:t>the</w:t>
      </w:r>
      <w:r>
        <w:rPr>
          <w:spacing w:val="-2"/>
          <w:vertAlign w:val="baseline"/>
        </w:rPr>
        <w:t> </w:t>
      </w:r>
      <w:r>
        <w:rPr>
          <w:vertAlign w:val="baseline"/>
        </w:rPr>
        <w:t>perspective</w:t>
      </w:r>
      <w:r>
        <w:rPr>
          <w:spacing w:val="-2"/>
          <w:vertAlign w:val="baseline"/>
        </w:rPr>
        <w:t> </w:t>
      </w:r>
      <w:r>
        <w:rPr>
          <w:vertAlign w:val="baseline"/>
        </w:rPr>
        <w:t>of </w:t>
      </w:r>
      <w:r>
        <w:rPr>
          <w:spacing w:val="-2"/>
          <w:vertAlign w:val="baseline"/>
        </w:rPr>
        <w:t>either</w:t>
      </w:r>
      <w:r>
        <w:rPr>
          <w:spacing w:val="-8"/>
          <w:vertAlign w:val="baseline"/>
        </w:rPr>
        <w:t> </w:t>
      </w:r>
      <w:r>
        <w:rPr>
          <w:spacing w:val="-2"/>
          <w:vertAlign w:val="baseline"/>
        </w:rPr>
        <w:t>individual,</w:t>
      </w:r>
      <w:r>
        <w:rPr>
          <w:spacing w:val="-4"/>
          <w:vertAlign w:val="baseline"/>
        </w:rPr>
        <w:t> </w:t>
      </w:r>
      <w:r>
        <w:rPr>
          <w:spacing w:val="-2"/>
          <w:vertAlign w:val="baseline"/>
        </w:rPr>
        <w:t>and</w:t>
      </w:r>
      <w:r>
        <w:rPr>
          <w:spacing w:val="-6"/>
          <w:vertAlign w:val="baseline"/>
        </w:rPr>
        <w:t> </w:t>
      </w:r>
      <w:r>
        <w:rPr>
          <w:spacing w:val="-2"/>
          <w:vertAlign w:val="baseline"/>
        </w:rPr>
        <w:t>that</w:t>
      </w:r>
      <w:r>
        <w:rPr>
          <w:spacing w:val="-8"/>
          <w:vertAlign w:val="baseline"/>
        </w:rPr>
        <w:t> </w:t>
      </w:r>
      <w:r>
        <w:rPr>
          <w:spacing w:val="-2"/>
          <w:vertAlign w:val="baseline"/>
        </w:rPr>
        <w:t>two</w:t>
      </w:r>
      <w:r>
        <w:rPr>
          <w:spacing w:val="-8"/>
          <w:vertAlign w:val="baseline"/>
        </w:rPr>
        <w:t> </w:t>
      </w:r>
      <w:r>
        <w:rPr>
          <w:spacing w:val="-2"/>
          <w:vertAlign w:val="baseline"/>
        </w:rPr>
        <w:t>individuals</w:t>
      </w:r>
      <w:r>
        <w:rPr>
          <w:spacing w:val="-6"/>
          <w:vertAlign w:val="baseline"/>
        </w:rPr>
        <w:t> </w:t>
      </w:r>
      <w:r>
        <w:rPr>
          <w:spacing w:val="-2"/>
          <w:vertAlign w:val="baseline"/>
        </w:rPr>
        <w:t>might</w:t>
      </w:r>
      <w:r>
        <w:rPr>
          <w:spacing w:val="-6"/>
          <w:vertAlign w:val="baseline"/>
        </w:rPr>
        <w:t> </w:t>
      </w:r>
      <w:r>
        <w:rPr>
          <w:spacing w:val="-2"/>
          <w:vertAlign w:val="baseline"/>
        </w:rPr>
        <w:t>not</w:t>
      </w:r>
      <w:r>
        <w:rPr>
          <w:spacing w:val="-8"/>
          <w:vertAlign w:val="baseline"/>
        </w:rPr>
        <w:t> </w:t>
      </w:r>
      <w:r>
        <w:rPr>
          <w:spacing w:val="-2"/>
          <w:vertAlign w:val="baseline"/>
        </w:rPr>
        <w:t>have</w:t>
      </w:r>
      <w:r>
        <w:rPr>
          <w:spacing w:val="-8"/>
          <w:vertAlign w:val="baseline"/>
        </w:rPr>
        <w:t> </w:t>
      </w:r>
      <w:r>
        <w:rPr>
          <w:spacing w:val="-2"/>
          <w:vertAlign w:val="baseline"/>
        </w:rPr>
        <w:t>the</w:t>
      </w:r>
      <w:r>
        <w:rPr>
          <w:spacing w:val="-6"/>
          <w:vertAlign w:val="baseline"/>
        </w:rPr>
        <w:t> </w:t>
      </w:r>
      <w:r>
        <w:rPr>
          <w:spacing w:val="-2"/>
          <w:vertAlign w:val="baseline"/>
        </w:rPr>
        <w:t>same</w:t>
      </w:r>
      <w:r>
        <w:rPr>
          <w:spacing w:val="-6"/>
          <w:vertAlign w:val="baseline"/>
        </w:rPr>
        <w:t> </w:t>
      </w:r>
      <w:r>
        <w:rPr>
          <w:spacing w:val="-2"/>
          <w:vertAlign w:val="baseline"/>
        </w:rPr>
        <w:t>perception</w:t>
      </w:r>
      <w:r>
        <w:rPr>
          <w:spacing w:val="-8"/>
          <w:vertAlign w:val="baseline"/>
        </w:rPr>
        <w:t> </w:t>
      </w:r>
      <w:r>
        <w:rPr>
          <w:spacing w:val="-2"/>
          <w:vertAlign w:val="baseline"/>
        </w:rPr>
        <w:t>of</w:t>
      </w:r>
      <w:r>
        <w:rPr>
          <w:spacing w:val="-6"/>
          <w:vertAlign w:val="baseline"/>
        </w:rPr>
        <w:t> </w:t>
      </w:r>
      <w:r>
        <w:rPr>
          <w:spacing w:val="-2"/>
          <w:vertAlign w:val="baseline"/>
        </w:rPr>
        <w:t>a</w:t>
      </w:r>
      <w:r>
        <w:rPr>
          <w:spacing w:val="-6"/>
          <w:vertAlign w:val="baseline"/>
        </w:rPr>
        <w:t> </w:t>
      </w:r>
      <w:r>
        <w:rPr>
          <w:spacing w:val="-2"/>
          <w:vertAlign w:val="baseline"/>
        </w:rPr>
        <w:t>relationship.</w:t>
      </w:r>
      <w:r>
        <w:rPr>
          <w:spacing w:val="22"/>
          <w:vertAlign w:val="baseline"/>
        </w:rPr>
        <w:t> </w:t>
      </w:r>
      <w:r>
        <w:rPr>
          <w:spacing w:val="-2"/>
          <w:vertAlign w:val="baseline"/>
        </w:rPr>
        <w:t>It is</w:t>
      </w:r>
      <w:r>
        <w:rPr>
          <w:spacing w:val="-6"/>
          <w:vertAlign w:val="baseline"/>
        </w:rPr>
        <w:t> </w:t>
      </w:r>
      <w:r>
        <w:rPr>
          <w:spacing w:val="-2"/>
          <w:vertAlign w:val="baseline"/>
        </w:rPr>
        <w:t>nonetheless</w:t>
      </w:r>
      <w:r>
        <w:rPr>
          <w:spacing w:val="-6"/>
          <w:vertAlign w:val="baseline"/>
        </w:rPr>
        <w:t> </w:t>
      </w:r>
      <w:r>
        <w:rPr>
          <w:spacing w:val="-2"/>
          <w:vertAlign w:val="baseline"/>
        </w:rPr>
        <w:t>difficult</w:t>
      </w:r>
      <w:r>
        <w:rPr>
          <w:spacing w:val="-6"/>
          <w:vertAlign w:val="baseline"/>
        </w:rPr>
        <w:t> </w:t>
      </w:r>
      <w:r>
        <w:rPr>
          <w:spacing w:val="-2"/>
          <w:vertAlign w:val="baseline"/>
        </w:rPr>
        <w:t>to</w:t>
      </w:r>
      <w:r>
        <w:rPr>
          <w:spacing w:val="-6"/>
          <w:vertAlign w:val="baseline"/>
        </w:rPr>
        <w:t> </w:t>
      </w:r>
      <w:r>
        <w:rPr>
          <w:spacing w:val="-2"/>
          <w:vertAlign w:val="baseline"/>
        </w:rPr>
        <w:t>see</w:t>
      </w:r>
      <w:r>
        <w:rPr>
          <w:spacing w:val="-6"/>
          <w:vertAlign w:val="baseline"/>
        </w:rPr>
        <w:t> </w:t>
      </w:r>
      <w:r>
        <w:rPr>
          <w:spacing w:val="-2"/>
          <w:vertAlign w:val="baseline"/>
        </w:rPr>
        <w:t>how</w:t>
      </w:r>
      <w:r>
        <w:rPr>
          <w:spacing w:val="-6"/>
          <w:vertAlign w:val="baseline"/>
        </w:rPr>
        <w:t> </w:t>
      </w:r>
      <w:r>
        <w:rPr>
          <w:spacing w:val="-2"/>
          <w:vertAlign w:val="baseline"/>
        </w:rPr>
        <w:t>this</w:t>
      </w:r>
      <w:r>
        <w:rPr>
          <w:spacing w:val="-6"/>
          <w:vertAlign w:val="baseline"/>
        </w:rPr>
        <w:t> </w:t>
      </w:r>
      <w:r>
        <w:rPr>
          <w:spacing w:val="-2"/>
          <w:vertAlign w:val="baseline"/>
        </w:rPr>
        <w:t>could</w:t>
      </w:r>
      <w:r>
        <w:rPr>
          <w:spacing w:val="-6"/>
          <w:vertAlign w:val="baseline"/>
        </w:rPr>
        <w:t> </w:t>
      </w:r>
      <w:r>
        <w:rPr>
          <w:spacing w:val="-2"/>
          <w:vertAlign w:val="baseline"/>
        </w:rPr>
        <w:t>be</w:t>
      </w:r>
      <w:r>
        <w:rPr>
          <w:spacing w:val="-6"/>
          <w:vertAlign w:val="baseline"/>
        </w:rPr>
        <w:t> </w:t>
      </w:r>
      <w:r>
        <w:rPr>
          <w:spacing w:val="-2"/>
          <w:vertAlign w:val="baseline"/>
        </w:rPr>
        <w:t>represented</w:t>
      </w:r>
      <w:r>
        <w:rPr>
          <w:spacing w:val="-6"/>
          <w:vertAlign w:val="baseline"/>
        </w:rPr>
        <w:t> </w:t>
      </w:r>
      <w:r>
        <w:rPr>
          <w:spacing w:val="-2"/>
          <w:vertAlign w:val="baseline"/>
        </w:rPr>
        <w:t>in</w:t>
      </w:r>
      <w:r>
        <w:rPr>
          <w:spacing w:val="-6"/>
          <w:vertAlign w:val="baseline"/>
        </w:rPr>
        <w:t> </w:t>
      </w:r>
      <w:r>
        <w:rPr>
          <w:spacing w:val="-2"/>
          <w:vertAlign w:val="baseline"/>
        </w:rPr>
        <w:t>speech,</w:t>
      </w:r>
      <w:r>
        <w:rPr>
          <w:spacing w:val="-4"/>
          <w:vertAlign w:val="baseline"/>
        </w:rPr>
        <w:t> </w:t>
      </w:r>
      <w:r>
        <w:rPr>
          <w:spacing w:val="-2"/>
          <w:vertAlign w:val="baseline"/>
        </w:rPr>
        <w:t>given</w:t>
      </w:r>
      <w:r>
        <w:rPr>
          <w:spacing w:val="-6"/>
          <w:vertAlign w:val="baseline"/>
        </w:rPr>
        <w:t> </w:t>
      </w:r>
      <w:r>
        <w:rPr>
          <w:spacing w:val="-2"/>
          <w:vertAlign w:val="baseline"/>
        </w:rPr>
        <w:t>that,</w:t>
      </w:r>
      <w:r>
        <w:rPr>
          <w:spacing w:val="-4"/>
          <w:vertAlign w:val="baseline"/>
        </w:rPr>
        <w:t> </w:t>
      </w:r>
      <w:r>
        <w:rPr>
          <w:spacing w:val="-2"/>
          <w:vertAlign w:val="baseline"/>
        </w:rPr>
        <w:t>regardless</w:t>
      </w:r>
      <w:r>
        <w:rPr>
          <w:spacing w:val="-6"/>
          <w:vertAlign w:val="baseline"/>
        </w:rPr>
        <w:t> </w:t>
      </w:r>
      <w:r>
        <w:rPr>
          <w:spacing w:val="-2"/>
          <w:vertAlign w:val="baseline"/>
        </w:rPr>
        <w:t>of</w:t>
      </w:r>
      <w:r>
        <w:rPr>
          <w:spacing w:val="-6"/>
          <w:vertAlign w:val="baseline"/>
        </w:rPr>
        <w:t> </w:t>
      </w:r>
      <w:r>
        <w:rPr>
          <w:spacing w:val="-2"/>
          <w:vertAlign w:val="baseline"/>
        </w:rPr>
        <w:t>the </w:t>
      </w:r>
      <w:r>
        <w:rPr>
          <w:vertAlign w:val="baseline"/>
        </w:rPr>
        <w:t>epistemic</w:t>
      </w:r>
      <w:r>
        <w:rPr>
          <w:spacing w:val="-4"/>
          <w:vertAlign w:val="baseline"/>
        </w:rPr>
        <w:t> </w:t>
      </w:r>
      <w:r>
        <w:rPr>
          <w:vertAlign w:val="baseline"/>
        </w:rPr>
        <w:t>origo</w:t>
      </w:r>
      <w:r>
        <w:rPr>
          <w:spacing w:val="-4"/>
          <w:vertAlign w:val="baseline"/>
        </w:rPr>
        <w:t> </w:t>
      </w:r>
      <w:r>
        <w:rPr>
          <w:vertAlign w:val="baseline"/>
        </w:rPr>
        <w:t>or</w:t>
      </w:r>
      <w:r>
        <w:rPr>
          <w:spacing w:val="-4"/>
          <w:vertAlign w:val="baseline"/>
        </w:rPr>
        <w:t> </w:t>
      </w:r>
      <w:r>
        <w:rPr>
          <w:vertAlign w:val="baseline"/>
        </w:rPr>
        <w:t>perspectives</w:t>
      </w:r>
      <w:r>
        <w:rPr>
          <w:spacing w:val="-4"/>
          <w:vertAlign w:val="baseline"/>
        </w:rPr>
        <w:t> </w:t>
      </w:r>
      <w:r>
        <w:rPr>
          <w:vertAlign w:val="baseline"/>
        </w:rPr>
        <w:t>being</w:t>
      </w:r>
      <w:r>
        <w:rPr>
          <w:spacing w:val="-4"/>
          <w:vertAlign w:val="baseline"/>
        </w:rPr>
        <w:t> </w:t>
      </w:r>
      <w:r>
        <w:rPr>
          <w:vertAlign w:val="baseline"/>
        </w:rPr>
        <w:t>represented,</w:t>
      </w:r>
      <w:r>
        <w:rPr>
          <w:spacing w:val="-3"/>
          <w:vertAlign w:val="baseline"/>
        </w:rPr>
        <w:t> </w:t>
      </w:r>
      <w:r>
        <w:rPr>
          <w:vertAlign w:val="baseline"/>
        </w:rPr>
        <w:t>any</w:t>
      </w:r>
      <w:r>
        <w:rPr>
          <w:spacing w:val="-4"/>
          <w:vertAlign w:val="baseline"/>
        </w:rPr>
        <w:t> </w:t>
      </w:r>
      <w:r>
        <w:rPr>
          <w:vertAlign w:val="baseline"/>
        </w:rPr>
        <w:t>information</w:t>
      </w:r>
      <w:r>
        <w:rPr>
          <w:spacing w:val="-4"/>
          <w:vertAlign w:val="baseline"/>
        </w:rPr>
        <w:t> </w:t>
      </w:r>
      <w:r>
        <w:rPr>
          <w:vertAlign w:val="baseline"/>
        </w:rPr>
        <w:t>encoded</w:t>
      </w:r>
      <w:r>
        <w:rPr>
          <w:spacing w:val="-4"/>
          <w:vertAlign w:val="baseline"/>
        </w:rPr>
        <w:t> </w:t>
      </w:r>
      <w:r>
        <w:rPr>
          <w:vertAlign w:val="baseline"/>
        </w:rPr>
        <w:t>in</w:t>
      </w:r>
      <w:r>
        <w:rPr>
          <w:spacing w:val="-4"/>
          <w:vertAlign w:val="baseline"/>
        </w:rPr>
        <w:t> </w:t>
      </w:r>
      <w:r>
        <w:rPr>
          <w:vertAlign w:val="baseline"/>
        </w:rPr>
        <w:t>language</w:t>
      </w:r>
      <w:r>
        <w:rPr>
          <w:spacing w:val="-4"/>
          <w:vertAlign w:val="baseline"/>
        </w:rPr>
        <w:t> </w:t>
      </w:r>
      <w:r>
        <w:rPr>
          <w:vertAlign w:val="baseline"/>
        </w:rPr>
        <w:t>is</w:t>
      </w:r>
      <w:r>
        <w:rPr>
          <w:spacing w:val="-4"/>
          <w:vertAlign w:val="baseline"/>
        </w:rPr>
        <w:t> </w:t>
      </w:r>
      <w:r>
        <w:rPr>
          <w:vertAlign w:val="baseline"/>
        </w:rPr>
        <w:t>from the</w:t>
      </w:r>
      <w:r>
        <w:rPr>
          <w:spacing w:val="-7"/>
          <w:vertAlign w:val="baseline"/>
        </w:rPr>
        <w:t> </w:t>
      </w:r>
      <w:r>
        <w:rPr>
          <w:vertAlign w:val="baseline"/>
        </w:rPr>
        <w:t>speaker,</w:t>
      </w:r>
      <w:r>
        <w:rPr>
          <w:spacing w:val="-7"/>
          <w:vertAlign w:val="baseline"/>
        </w:rPr>
        <w:t> </w:t>
      </w:r>
      <w:r>
        <w:rPr>
          <w:vertAlign w:val="baseline"/>
        </w:rPr>
        <w:t>and</w:t>
      </w:r>
      <w:r>
        <w:rPr>
          <w:spacing w:val="-7"/>
          <w:vertAlign w:val="baseline"/>
        </w:rPr>
        <w:t> </w:t>
      </w:r>
      <w:r>
        <w:rPr>
          <w:vertAlign w:val="baseline"/>
        </w:rPr>
        <w:t>any</w:t>
      </w:r>
      <w:r>
        <w:rPr>
          <w:spacing w:val="-7"/>
          <w:vertAlign w:val="baseline"/>
        </w:rPr>
        <w:t> </w:t>
      </w:r>
      <w:r>
        <w:rPr>
          <w:vertAlign w:val="baseline"/>
        </w:rPr>
        <w:t>assessment</w:t>
      </w:r>
      <w:r>
        <w:rPr>
          <w:spacing w:val="-7"/>
          <w:vertAlign w:val="baseline"/>
        </w:rPr>
        <w:t> </w:t>
      </w:r>
      <w:r>
        <w:rPr>
          <w:vertAlign w:val="baseline"/>
        </w:rPr>
        <w:t>of</w:t>
      </w:r>
      <w:r>
        <w:rPr>
          <w:spacing w:val="-7"/>
          <w:vertAlign w:val="baseline"/>
        </w:rPr>
        <w:t> </w:t>
      </w:r>
      <w:r>
        <w:rPr>
          <w:vertAlign w:val="baseline"/>
        </w:rPr>
        <w:t>the</w:t>
      </w:r>
      <w:r>
        <w:rPr>
          <w:spacing w:val="-7"/>
          <w:vertAlign w:val="baseline"/>
        </w:rPr>
        <w:t> </w:t>
      </w:r>
      <w:r>
        <w:rPr>
          <w:vertAlign w:val="baseline"/>
        </w:rPr>
        <w:t>perspective</w:t>
      </w:r>
      <w:r>
        <w:rPr>
          <w:spacing w:val="-8"/>
          <w:vertAlign w:val="baseline"/>
        </w:rPr>
        <w:t> </w:t>
      </w:r>
      <w:r>
        <w:rPr>
          <w:vertAlign w:val="baseline"/>
        </w:rPr>
        <w:t>of</w:t>
      </w:r>
      <w:r>
        <w:rPr>
          <w:spacing w:val="-7"/>
          <w:vertAlign w:val="baseline"/>
        </w:rPr>
        <w:t> </w:t>
      </w:r>
      <w:r>
        <w:rPr>
          <w:vertAlign w:val="baseline"/>
        </w:rPr>
        <w:t>the</w:t>
      </w:r>
      <w:r>
        <w:rPr>
          <w:spacing w:val="-7"/>
          <w:vertAlign w:val="baseline"/>
        </w:rPr>
        <w:t> </w:t>
      </w:r>
      <w:r>
        <w:rPr>
          <w:vertAlign w:val="baseline"/>
        </w:rPr>
        <w:t>addressee</w:t>
      </w:r>
      <w:r>
        <w:rPr>
          <w:spacing w:val="-7"/>
          <w:vertAlign w:val="baseline"/>
        </w:rPr>
        <w:t> </w:t>
      </w:r>
      <w:r>
        <w:rPr>
          <w:vertAlign w:val="baseline"/>
        </w:rPr>
        <w:t>is</w:t>
      </w:r>
      <w:r>
        <w:rPr>
          <w:spacing w:val="-7"/>
          <w:vertAlign w:val="baseline"/>
        </w:rPr>
        <w:t> </w:t>
      </w:r>
      <w:r>
        <w:rPr>
          <w:vertAlign w:val="baseline"/>
        </w:rPr>
        <w:t>still</w:t>
      </w:r>
      <w:r>
        <w:rPr>
          <w:spacing w:val="-7"/>
          <w:vertAlign w:val="baseline"/>
        </w:rPr>
        <w:t> </w:t>
      </w:r>
      <w:r>
        <w:rPr>
          <w:vertAlign w:val="baseline"/>
        </w:rPr>
        <w:t>necessarily</w:t>
      </w:r>
      <w:r>
        <w:rPr>
          <w:spacing w:val="-7"/>
          <w:vertAlign w:val="baseline"/>
        </w:rPr>
        <w:t> </w:t>
      </w:r>
      <w:r>
        <w:rPr>
          <w:vertAlign w:val="baseline"/>
        </w:rPr>
        <w:t>filtered</w:t>
      </w:r>
      <w:r>
        <w:rPr>
          <w:spacing w:val="-7"/>
          <w:vertAlign w:val="baseline"/>
        </w:rPr>
        <w:t> </w:t>
      </w:r>
      <w:r>
        <w:rPr>
          <w:vertAlign w:val="baseline"/>
        </w:rPr>
        <w:t>by the perspective of the speaker.</w:t>
      </w:r>
      <w:r>
        <w:rPr>
          <w:spacing w:val="31"/>
          <w:vertAlign w:val="baseline"/>
        </w:rPr>
        <w:t> </w:t>
      </w:r>
      <w:r>
        <w:rPr>
          <w:vertAlign w:val="baseline"/>
        </w:rPr>
        <w:t>While this problem of the speaker lens can be dismissed readily enough</w:t>
      </w:r>
      <w:r>
        <w:rPr>
          <w:spacing w:val="-5"/>
          <w:vertAlign w:val="baseline"/>
        </w:rPr>
        <w:t> </w:t>
      </w:r>
      <w:r>
        <w:rPr>
          <w:vertAlign w:val="baseline"/>
        </w:rPr>
        <w:t>when</w:t>
      </w:r>
      <w:r>
        <w:rPr>
          <w:spacing w:val="-5"/>
          <w:vertAlign w:val="baseline"/>
        </w:rPr>
        <w:t> </w:t>
      </w:r>
      <w:r>
        <w:rPr>
          <w:vertAlign w:val="baseline"/>
        </w:rPr>
        <w:t>discussing</w:t>
      </w:r>
      <w:r>
        <w:rPr>
          <w:spacing w:val="-5"/>
          <w:vertAlign w:val="baseline"/>
        </w:rPr>
        <w:t> </w:t>
      </w:r>
      <w:r>
        <w:rPr>
          <w:vertAlign w:val="baseline"/>
        </w:rPr>
        <w:t>addressee</w:t>
      </w:r>
      <w:r>
        <w:rPr>
          <w:spacing w:val="-5"/>
          <w:vertAlign w:val="baseline"/>
        </w:rPr>
        <w:t> </w:t>
      </w:r>
      <w:r>
        <w:rPr>
          <w:vertAlign w:val="baseline"/>
        </w:rPr>
        <w:t>perspective</w:t>
      </w:r>
      <w:r>
        <w:rPr>
          <w:spacing w:val="-5"/>
          <w:vertAlign w:val="baseline"/>
        </w:rPr>
        <w:t> </w:t>
      </w:r>
      <w:r>
        <w:rPr>
          <w:vertAlign w:val="baseline"/>
        </w:rPr>
        <w:t>in</w:t>
      </w:r>
      <w:r>
        <w:rPr>
          <w:spacing w:val="-5"/>
          <w:vertAlign w:val="baseline"/>
        </w:rPr>
        <w:t> </w:t>
      </w:r>
      <w:r>
        <w:rPr>
          <w:vertAlign w:val="baseline"/>
        </w:rPr>
        <w:t>specific</w:t>
      </w:r>
      <w:r>
        <w:rPr>
          <w:spacing w:val="-5"/>
          <w:vertAlign w:val="baseline"/>
        </w:rPr>
        <w:t> </w:t>
      </w:r>
      <w:r>
        <w:rPr>
          <w:vertAlign w:val="baseline"/>
        </w:rPr>
        <w:t>reference</w:t>
      </w:r>
      <w:r>
        <w:rPr>
          <w:spacing w:val="-5"/>
          <w:vertAlign w:val="baseline"/>
        </w:rPr>
        <w:t> </w:t>
      </w:r>
      <w:r>
        <w:rPr>
          <w:vertAlign w:val="baseline"/>
        </w:rPr>
        <w:t>to</w:t>
      </w:r>
      <w:r>
        <w:rPr>
          <w:spacing w:val="-5"/>
          <w:vertAlign w:val="baseline"/>
        </w:rPr>
        <w:t> </w:t>
      </w:r>
      <w:r>
        <w:rPr>
          <w:vertAlign w:val="baseline"/>
        </w:rPr>
        <w:t>a</w:t>
      </w:r>
      <w:r>
        <w:rPr>
          <w:spacing w:val="-5"/>
          <w:vertAlign w:val="baseline"/>
        </w:rPr>
        <w:t> </w:t>
      </w:r>
      <w:r>
        <w:rPr>
          <w:vertAlign w:val="baseline"/>
        </w:rPr>
        <w:t>piece</w:t>
      </w:r>
      <w:r>
        <w:rPr>
          <w:spacing w:val="-5"/>
          <w:vertAlign w:val="baseline"/>
        </w:rPr>
        <w:t> </w:t>
      </w:r>
      <w:r>
        <w:rPr>
          <w:vertAlign w:val="baseline"/>
        </w:rPr>
        <w:t>of</w:t>
      </w:r>
      <w:r>
        <w:rPr>
          <w:spacing w:val="-5"/>
          <w:vertAlign w:val="baseline"/>
        </w:rPr>
        <w:t> </w:t>
      </w:r>
      <w:r>
        <w:rPr>
          <w:vertAlign w:val="baseline"/>
        </w:rPr>
        <w:t>information,</w:t>
      </w:r>
      <w:r>
        <w:rPr>
          <w:spacing w:val="-5"/>
          <w:vertAlign w:val="baseline"/>
        </w:rPr>
        <w:t> </w:t>
      </w:r>
      <w:r>
        <w:rPr>
          <w:vertAlign w:val="baseline"/>
        </w:rPr>
        <w:t>or in</w:t>
      </w:r>
      <w:r>
        <w:rPr>
          <w:spacing w:val="-9"/>
          <w:vertAlign w:val="baseline"/>
        </w:rPr>
        <w:t> </w:t>
      </w:r>
      <w:r>
        <w:rPr>
          <w:vertAlign w:val="baseline"/>
        </w:rPr>
        <w:t>reference</w:t>
      </w:r>
      <w:r>
        <w:rPr>
          <w:spacing w:val="-9"/>
          <w:vertAlign w:val="baseline"/>
        </w:rPr>
        <w:t> </w:t>
      </w:r>
      <w:r>
        <w:rPr>
          <w:vertAlign w:val="baseline"/>
        </w:rPr>
        <w:t>to</w:t>
      </w:r>
      <w:r>
        <w:rPr>
          <w:spacing w:val="-9"/>
          <w:vertAlign w:val="baseline"/>
        </w:rPr>
        <w:t> </w:t>
      </w:r>
      <w:r>
        <w:rPr>
          <w:vertAlign w:val="baseline"/>
        </w:rPr>
        <w:t>an</w:t>
      </w:r>
      <w:r>
        <w:rPr>
          <w:spacing w:val="-9"/>
          <w:vertAlign w:val="baseline"/>
        </w:rPr>
        <w:t> </w:t>
      </w:r>
      <w:r>
        <w:rPr>
          <w:vertAlign w:val="baseline"/>
        </w:rPr>
        <w:t>addressee’s</w:t>
      </w:r>
      <w:r>
        <w:rPr>
          <w:spacing w:val="-9"/>
          <w:vertAlign w:val="baseline"/>
        </w:rPr>
        <w:t> </w:t>
      </w:r>
      <w:r>
        <w:rPr>
          <w:vertAlign w:val="baseline"/>
        </w:rPr>
        <w:t>relationship</w:t>
      </w:r>
      <w:r>
        <w:rPr>
          <w:spacing w:val="-9"/>
          <w:vertAlign w:val="baseline"/>
        </w:rPr>
        <w:t> </w:t>
      </w:r>
      <w:r>
        <w:rPr>
          <w:vertAlign w:val="baseline"/>
        </w:rPr>
        <w:t>with</w:t>
      </w:r>
      <w:r>
        <w:rPr>
          <w:spacing w:val="-9"/>
          <w:vertAlign w:val="baseline"/>
        </w:rPr>
        <w:t> </w:t>
      </w:r>
      <w:r>
        <w:rPr>
          <w:vertAlign w:val="baseline"/>
        </w:rPr>
        <w:t>others,</w:t>
      </w:r>
      <w:r>
        <w:rPr>
          <w:spacing w:val="-8"/>
          <w:vertAlign w:val="baseline"/>
        </w:rPr>
        <w:t> </w:t>
      </w:r>
      <w:r>
        <w:rPr>
          <w:vertAlign w:val="baseline"/>
        </w:rPr>
        <w:t>it</w:t>
      </w:r>
      <w:r>
        <w:rPr>
          <w:spacing w:val="-9"/>
          <w:vertAlign w:val="baseline"/>
        </w:rPr>
        <w:t> </w:t>
      </w:r>
      <w:r>
        <w:rPr>
          <w:vertAlign w:val="baseline"/>
        </w:rPr>
        <w:t>cannot</w:t>
      </w:r>
      <w:r>
        <w:rPr>
          <w:spacing w:val="-9"/>
          <w:vertAlign w:val="baseline"/>
        </w:rPr>
        <w:t> </w:t>
      </w:r>
      <w:r>
        <w:rPr>
          <w:vertAlign w:val="baseline"/>
        </w:rPr>
        <w:t>readily</w:t>
      </w:r>
      <w:r>
        <w:rPr>
          <w:spacing w:val="-9"/>
          <w:vertAlign w:val="baseline"/>
        </w:rPr>
        <w:t> </w:t>
      </w:r>
      <w:r>
        <w:rPr>
          <w:vertAlign w:val="baseline"/>
        </w:rPr>
        <w:t>be</w:t>
      </w:r>
      <w:r>
        <w:rPr>
          <w:spacing w:val="-9"/>
          <w:vertAlign w:val="baseline"/>
        </w:rPr>
        <w:t> </w:t>
      </w:r>
      <w:r>
        <w:rPr>
          <w:vertAlign w:val="baseline"/>
        </w:rPr>
        <w:t>dismissed</w:t>
      </w:r>
      <w:r>
        <w:rPr>
          <w:spacing w:val="-9"/>
          <w:vertAlign w:val="baseline"/>
        </w:rPr>
        <w:t> </w:t>
      </w:r>
      <w:r>
        <w:rPr>
          <w:vertAlign w:val="baseline"/>
        </w:rPr>
        <w:t>here</w:t>
      </w:r>
      <w:r>
        <w:rPr>
          <w:spacing w:val="-9"/>
          <w:vertAlign w:val="baseline"/>
        </w:rPr>
        <w:t> </w:t>
      </w:r>
      <w:r>
        <w:rPr>
          <w:vertAlign w:val="baseline"/>
        </w:rPr>
        <w:t>where the metapropositional information at hand still involves the speaker.</w:t>
      </w:r>
      <w:r>
        <w:rPr>
          <w:spacing w:val="40"/>
          <w:vertAlign w:val="baseline"/>
        </w:rPr>
        <w:t> </w:t>
      </w:r>
      <w:r>
        <w:rPr>
          <w:vertAlign w:val="baseline"/>
        </w:rPr>
        <w:t>That is to say that any reference</w:t>
      </w:r>
      <w:r>
        <w:rPr>
          <w:spacing w:val="-8"/>
          <w:vertAlign w:val="baseline"/>
        </w:rPr>
        <w:t> </w:t>
      </w:r>
      <w:r>
        <w:rPr>
          <w:vertAlign w:val="baseline"/>
        </w:rPr>
        <w:t>to</w:t>
      </w:r>
      <w:r>
        <w:rPr>
          <w:spacing w:val="-8"/>
          <w:vertAlign w:val="baseline"/>
        </w:rPr>
        <w:t> </w:t>
      </w:r>
      <w:r>
        <w:rPr>
          <w:vertAlign w:val="baseline"/>
        </w:rPr>
        <w:t>the</w:t>
      </w:r>
      <w:r>
        <w:rPr>
          <w:spacing w:val="-8"/>
          <w:vertAlign w:val="baseline"/>
        </w:rPr>
        <w:t> </w:t>
      </w:r>
      <w:r>
        <w:rPr>
          <w:vertAlign w:val="baseline"/>
        </w:rPr>
        <w:t>relationship</w:t>
      </w:r>
      <w:r>
        <w:rPr>
          <w:spacing w:val="-8"/>
          <w:vertAlign w:val="baseline"/>
        </w:rPr>
        <w:t> </w:t>
      </w:r>
      <w:r>
        <w:rPr>
          <w:vertAlign w:val="baseline"/>
        </w:rPr>
        <w:t>specifically</w:t>
      </w:r>
      <w:r>
        <w:rPr>
          <w:spacing w:val="-8"/>
          <w:vertAlign w:val="baseline"/>
        </w:rPr>
        <w:t> </w:t>
      </w:r>
      <w:r>
        <w:rPr>
          <w:vertAlign w:val="baseline"/>
        </w:rPr>
        <w:t>between</w:t>
      </w:r>
      <w:r>
        <w:rPr>
          <w:spacing w:val="-8"/>
          <w:vertAlign w:val="baseline"/>
        </w:rPr>
        <w:t> </w:t>
      </w:r>
      <w:r>
        <w:rPr>
          <w:vertAlign w:val="baseline"/>
        </w:rPr>
        <w:t>the</w:t>
      </w:r>
      <w:r>
        <w:rPr>
          <w:spacing w:val="-8"/>
          <w:vertAlign w:val="baseline"/>
        </w:rPr>
        <w:t> </w:t>
      </w:r>
      <w:r>
        <w:rPr>
          <w:vertAlign w:val="baseline"/>
        </w:rPr>
        <w:t>speaker</w:t>
      </w:r>
      <w:r>
        <w:rPr>
          <w:spacing w:val="-8"/>
          <w:vertAlign w:val="baseline"/>
        </w:rPr>
        <w:t> </w:t>
      </w:r>
      <w:r>
        <w:rPr>
          <w:vertAlign w:val="baseline"/>
        </w:rPr>
        <w:t>and</w:t>
      </w:r>
      <w:r>
        <w:rPr>
          <w:spacing w:val="-8"/>
          <w:vertAlign w:val="baseline"/>
        </w:rPr>
        <w:t> </w:t>
      </w:r>
      <w:r>
        <w:rPr>
          <w:vertAlign w:val="baseline"/>
        </w:rPr>
        <w:t>addressee</w:t>
      </w:r>
      <w:r>
        <w:rPr>
          <w:spacing w:val="-8"/>
          <w:vertAlign w:val="baseline"/>
        </w:rPr>
        <w:t> </w:t>
      </w:r>
      <w:r>
        <w:rPr>
          <w:vertAlign w:val="baseline"/>
        </w:rPr>
        <w:t>must</w:t>
      </w:r>
      <w:r>
        <w:rPr>
          <w:spacing w:val="-8"/>
          <w:vertAlign w:val="baseline"/>
        </w:rPr>
        <w:t> </w:t>
      </w:r>
      <w:r>
        <w:rPr>
          <w:vertAlign w:val="baseline"/>
        </w:rPr>
        <w:t>be</w:t>
      </w:r>
      <w:r>
        <w:rPr>
          <w:spacing w:val="-8"/>
          <w:vertAlign w:val="baseline"/>
        </w:rPr>
        <w:t> </w:t>
      </w:r>
      <w:r>
        <w:rPr>
          <w:vertAlign w:val="baseline"/>
        </w:rPr>
        <w:t>analysed</w:t>
      </w:r>
      <w:r>
        <w:rPr>
          <w:spacing w:val="-7"/>
          <w:vertAlign w:val="baseline"/>
        </w:rPr>
        <w:t> </w:t>
      </w:r>
      <w:r>
        <w:rPr>
          <w:spacing w:val="-5"/>
          <w:vertAlign w:val="baseline"/>
        </w:rPr>
        <w:t>as</w:t>
      </w:r>
    </w:p>
    <w:p>
      <w:pPr>
        <w:pStyle w:val="BodyText"/>
        <w:tabs>
          <w:tab w:pos="8498" w:val="left" w:leader="none"/>
        </w:tabs>
        <w:spacing w:before="20"/>
        <w:ind w:left="379"/>
        <w:jc w:val="both"/>
      </w:pPr>
      <w:r>
        <w:rPr>
          <w:position w:val="1"/>
        </w:rPr>
        <w:t>speaker</w:t>
      </w:r>
      <w:r>
        <w:rPr>
          <w:spacing w:val="-6"/>
          <w:position w:val="1"/>
        </w:rPr>
        <w:t> </w:t>
      </w:r>
      <w:r>
        <w:rPr>
          <w:position w:val="1"/>
        </w:rPr>
        <w:t>origo.</w:t>
      </w:r>
      <w:r>
        <w:rPr>
          <w:spacing w:val="9"/>
          <w:position w:val="1"/>
        </w:rPr>
        <w:t> </w:t>
      </w:r>
      <w:r>
        <w:rPr>
          <w:position w:val="1"/>
        </w:rPr>
        <w:t>This</w:t>
      </w:r>
      <w:r>
        <w:rPr>
          <w:spacing w:val="-6"/>
          <w:position w:val="1"/>
        </w:rPr>
        <w:t> </w:t>
      </w:r>
      <w:r>
        <w:rPr>
          <w:position w:val="1"/>
        </w:rPr>
        <w:t>is</w:t>
      </w:r>
      <w:r>
        <w:rPr>
          <w:spacing w:val="-6"/>
          <w:position w:val="1"/>
        </w:rPr>
        <w:t> </w:t>
      </w:r>
      <w:r>
        <w:rPr>
          <w:position w:val="1"/>
        </w:rPr>
        <w:t>of</w:t>
      </w:r>
      <w:r>
        <w:rPr>
          <w:spacing w:val="-6"/>
          <w:position w:val="1"/>
        </w:rPr>
        <w:t> </w:t>
      </w:r>
      <w:r>
        <w:rPr>
          <w:position w:val="1"/>
        </w:rPr>
        <w:t>specific</w:t>
      </w:r>
      <w:r>
        <w:rPr>
          <w:spacing w:val="-6"/>
          <w:position w:val="1"/>
        </w:rPr>
        <w:t> </w:t>
      </w:r>
      <w:r>
        <w:rPr>
          <w:position w:val="1"/>
        </w:rPr>
        <w:t>relevance</w:t>
      </w:r>
      <w:r>
        <w:rPr>
          <w:spacing w:val="-6"/>
          <w:position w:val="1"/>
        </w:rPr>
        <w:t> </w:t>
      </w:r>
      <w:r>
        <w:rPr>
          <w:position w:val="1"/>
        </w:rPr>
        <w:t>to</w:t>
      </w:r>
      <w:r>
        <w:rPr>
          <w:spacing w:val="-5"/>
          <w:position w:val="1"/>
        </w:rPr>
        <w:t> </w:t>
      </w:r>
      <w:r>
        <w:rPr>
          <w:position w:val="1"/>
        </w:rPr>
        <w:t>the</w:t>
      </w:r>
      <w:r>
        <w:rPr>
          <w:spacing w:val="-6"/>
          <w:position w:val="1"/>
        </w:rPr>
        <w:t> </w:t>
      </w:r>
      <w:r>
        <w:rPr>
          <w:position w:val="1"/>
        </w:rPr>
        <w:t>data</w:t>
      </w:r>
      <w:r>
        <w:rPr>
          <w:spacing w:val="-6"/>
          <w:position w:val="1"/>
        </w:rPr>
        <w:t> </w:t>
      </w:r>
      <w:r>
        <w:rPr>
          <w:position w:val="1"/>
        </w:rPr>
        <w:t>presented</w:t>
      </w:r>
      <w:r>
        <w:rPr>
          <w:spacing w:val="-6"/>
          <w:position w:val="1"/>
        </w:rPr>
        <w:t> </w:t>
      </w:r>
      <w:r>
        <w:rPr>
          <w:position w:val="1"/>
        </w:rPr>
        <w:t>below</w:t>
      </w:r>
      <w:r>
        <w:rPr>
          <w:spacing w:val="-6"/>
          <w:position w:val="1"/>
        </w:rPr>
        <w:t> </w:t>
      </w:r>
      <w:r>
        <w:rPr>
          <w:position w:val="1"/>
        </w:rPr>
        <w:t>from</w:t>
      </w:r>
      <w:r>
        <w:rPr>
          <w:spacing w:val="-6"/>
          <w:position w:val="1"/>
        </w:rPr>
        <w:t> </w:t>
      </w:r>
      <w:r>
        <w:rPr>
          <w:spacing w:val="-2"/>
          <w:position w:val="1"/>
        </w:rPr>
        <w:t>Ladakhi.</w:t>
      </w:r>
      <w:r>
        <w:rPr>
          <w:position w:val="1"/>
        </w:rPr>
        <w:tab/>
      </w:r>
      <w:r>
        <w:rPr/>
        <w:t>G+L,</w:t>
      </w:r>
      <w:r>
        <w:rPr>
          <w:spacing w:val="13"/>
        </w:rPr>
        <w:t> </w:t>
      </w:r>
      <w:r>
        <w:rPr/>
        <w:t>do</w:t>
      </w:r>
      <w:r>
        <w:rPr>
          <w:spacing w:val="13"/>
        </w:rPr>
        <w:t> </w:t>
      </w:r>
      <w:r>
        <w:rPr>
          <w:spacing w:val="-5"/>
        </w:rPr>
        <w:t>you</w:t>
      </w:r>
    </w:p>
    <w:p>
      <w:pPr>
        <w:spacing w:after="0"/>
        <w:jc w:val="both"/>
        <w:sectPr>
          <w:pgSz w:w="11910" w:h="16840"/>
          <w:pgMar w:header="0" w:footer="1147" w:top="1680" w:bottom="1340" w:left="1660" w:right="420"/>
        </w:sectPr>
      </w:pPr>
    </w:p>
    <w:p>
      <w:pPr>
        <w:pStyle w:val="BodyText"/>
        <w:spacing w:before="6"/>
        <w:rPr>
          <w:sz w:val="9"/>
        </w:rPr>
      </w:pPr>
    </w:p>
    <w:p>
      <w:pPr>
        <w:pStyle w:val="BodyText"/>
        <w:spacing w:line="20" w:lineRule="exact"/>
        <w:ind w:left="379"/>
        <w:rPr>
          <w:sz w:val="2"/>
        </w:rPr>
      </w:pPr>
      <w:r>
        <w:rPr>
          <w:sz w:val="2"/>
        </w:rPr>
        <mc:AlternateContent>
          <mc:Choice Requires="wps">
            <w:drawing>
              <wp:inline distT="0" distB="0" distL="0" distR="0">
                <wp:extent cx="1988185" cy="5080"/>
                <wp:effectExtent l="9525" t="0" r="0" b="4445"/>
                <wp:docPr id="160" name="Group 160"/>
                <wp:cNvGraphicFramePr>
                  <a:graphicFrameLocks/>
                </wp:cNvGraphicFramePr>
                <a:graphic>
                  <a:graphicData uri="http://schemas.microsoft.com/office/word/2010/wordprocessingGroup">
                    <wpg:wgp>
                      <wpg:cNvPr id="160" name="Group 160"/>
                      <wpg:cNvGrpSpPr/>
                      <wpg:grpSpPr>
                        <a:xfrm>
                          <a:off x="0" y="0"/>
                          <a:ext cx="1988185" cy="5080"/>
                          <a:chExt cx="1988185" cy="5080"/>
                        </a:xfrm>
                      </wpg:grpSpPr>
                      <wps:wsp>
                        <wps:cNvPr id="161" name="Graphic 161"/>
                        <wps:cNvSpPr/>
                        <wps:spPr>
                          <a:xfrm>
                            <a:off x="0" y="253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6.550pt;height:.4pt;mso-position-horizontal-relative:char;mso-position-vertical-relative:line" id="docshapegroup127" coordorigin="0,0" coordsize="3131,8">
                <v:line style="position:absolute" from="0,4" to="3131,4" stroked="true" strokeweight=".3985pt" strokecolor="#000000">
                  <v:stroke dashstyle="solid"/>
                </v:line>
              </v:group>
            </w:pict>
          </mc:Fallback>
        </mc:AlternateContent>
      </w:r>
      <w:r>
        <w:rPr>
          <w:sz w:val="2"/>
        </w:rPr>
      </w:r>
    </w:p>
    <w:p>
      <w:pPr>
        <w:spacing w:line="374" w:lineRule="auto" w:before="1"/>
        <w:ind w:left="379" w:right="0" w:firstLine="221"/>
        <w:jc w:val="both"/>
        <w:rPr>
          <w:sz w:val="16"/>
        </w:rPr>
      </w:pPr>
      <w:r>
        <w:rPr>
          <w:position w:val="6"/>
          <w:sz w:val="12"/>
        </w:rPr>
        <w:t>3</w:t>
      </w:r>
      <w:bookmarkStart w:name="_bookmark211" w:id="309"/>
      <w:bookmarkEnd w:id="309"/>
      <w:r>
        <w:rPr>
          <w:spacing w:val="9"/>
          <w:position w:val="6"/>
          <w:sz w:val="12"/>
        </w:rPr>
      </w:r>
      <w:r>
        <w:rPr>
          <w:sz w:val="16"/>
        </w:rPr>
        <w:t>This is excluding the so-called “parasocial” relationships which have become a feature of contemporary media in</w:t>
      </w:r>
      <w:r>
        <w:rPr>
          <w:spacing w:val="40"/>
          <w:sz w:val="16"/>
        </w:rPr>
        <w:t> </w:t>
      </w:r>
      <w:r>
        <w:rPr>
          <w:sz w:val="16"/>
        </w:rPr>
        <w:t>which</w:t>
      </w:r>
      <w:r>
        <w:rPr>
          <w:spacing w:val="-5"/>
          <w:sz w:val="16"/>
        </w:rPr>
        <w:t> </w:t>
      </w:r>
      <w:r>
        <w:rPr>
          <w:sz w:val="16"/>
        </w:rPr>
        <w:t>there</w:t>
      </w:r>
      <w:r>
        <w:rPr>
          <w:spacing w:val="-5"/>
          <w:sz w:val="16"/>
        </w:rPr>
        <w:t> </w:t>
      </w:r>
      <w:r>
        <w:rPr>
          <w:sz w:val="16"/>
        </w:rPr>
        <w:t>is</w:t>
      </w:r>
      <w:r>
        <w:rPr>
          <w:spacing w:val="-5"/>
          <w:sz w:val="16"/>
        </w:rPr>
        <w:t> </w:t>
      </w:r>
      <w:r>
        <w:rPr>
          <w:sz w:val="16"/>
        </w:rPr>
        <w:t>a</w:t>
      </w:r>
      <w:r>
        <w:rPr>
          <w:spacing w:val="-5"/>
          <w:sz w:val="16"/>
        </w:rPr>
        <w:t> </w:t>
      </w:r>
      <w:r>
        <w:rPr>
          <w:sz w:val="16"/>
        </w:rPr>
        <w:t>perceived</w:t>
      </w:r>
      <w:r>
        <w:rPr>
          <w:spacing w:val="-5"/>
          <w:sz w:val="16"/>
        </w:rPr>
        <w:t> </w:t>
      </w:r>
      <w:r>
        <w:rPr>
          <w:sz w:val="16"/>
        </w:rPr>
        <w:t>close,</w:t>
      </w:r>
      <w:r>
        <w:rPr>
          <w:spacing w:val="-5"/>
          <w:sz w:val="16"/>
        </w:rPr>
        <w:t> </w:t>
      </w:r>
      <w:r>
        <w:rPr>
          <w:sz w:val="16"/>
        </w:rPr>
        <w:t>but</w:t>
      </w:r>
      <w:r>
        <w:rPr>
          <w:spacing w:val="-5"/>
          <w:sz w:val="16"/>
        </w:rPr>
        <w:t> </w:t>
      </w:r>
      <w:r>
        <w:rPr>
          <w:sz w:val="16"/>
        </w:rPr>
        <w:t>one-way</w:t>
      </w:r>
      <w:r>
        <w:rPr>
          <w:spacing w:val="-5"/>
          <w:sz w:val="16"/>
        </w:rPr>
        <w:t> </w:t>
      </w:r>
      <w:r>
        <w:rPr>
          <w:sz w:val="16"/>
        </w:rPr>
        <w:t>relationship</w:t>
      </w:r>
      <w:r>
        <w:rPr>
          <w:spacing w:val="-5"/>
          <w:sz w:val="16"/>
        </w:rPr>
        <w:t> </w:t>
      </w:r>
      <w:r>
        <w:rPr>
          <w:sz w:val="16"/>
        </w:rPr>
        <w:t>between</w:t>
      </w:r>
      <w:r>
        <w:rPr>
          <w:spacing w:val="-5"/>
          <w:sz w:val="16"/>
        </w:rPr>
        <w:t> </w:t>
      </w:r>
      <w:r>
        <w:rPr>
          <w:sz w:val="16"/>
        </w:rPr>
        <w:t>an</w:t>
      </w:r>
      <w:r>
        <w:rPr>
          <w:spacing w:val="-5"/>
          <w:sz w:val="16"/>
        </w:rPr>
        <w:t> </w:t>
      </w:r>
      <w:r>
        <w:rPr>
          <w:sz w:val="16"/>
        </w:rPr>
        <w:t>individual</w:t>
      </w:r>
      <w:r>
        <w:rPr>
          <w:spacing w:val="-5"/>
          <w:sz w:val="16"/>
        </w:rPr>
        <w:t> </w:t>
      </w:r>
      <w:r>
        <w:rPr>
          <w:sz w:val="16"/>
        </w:rPr>
        <w:t>and</w:t>
      </w:r>
      <w:r>
        <w:rPr>
          <w:spacing w:val="-5"/>
          <w:sz w:val="16"/>
        </w:rPr>
        <w:t> </w:t>
      </w:r>
      <w:r>
        <w:rPr>
          <w:sz w:val="16"/>
        </w:rPr>
        <w:t>a</w:t>
      </w:r>
      <w:r>
        <w:rPr>
          <w:spacing w:val="-5"/>
          <w:sz w:val="16"/>
        </w:rPr>
        <w:t> </w:t>
      </w:r>
      <w:r>
        <w:rPr>
          <w:sz w:val="16"/>
        </w:rPr>
        <w:t>public</w:t>
      </w:r>
      <w:r>
        <w:rPr>
          <w:spacing w:val="-5"/>
          <w:sz w:val="16"/>
        </w:rPr>
        <w:t> </w:t>
      </w:r>
      <w:r>
        <w:rPr>
          <w:sz w:val="16"/>
        </w:rPr>
        <w:t>figure</w:t>
      </w:r>
      <w:r>
        <w:rPr>
          <w:spacing w:val="-5"/>
          <w:sz w:val="16"/>
        </w:rPr>
        <w:t> </w:t>
      </w:r>
      <w:r>
        <w:rPr>
          <w:sz w:val="16"/>
        </w:rPr>
        <w:t>who</w:t>
      </w:r>
      <w:r>
        <w:rPr>
          <w:spacing w:val="-5"/>
          <w:sz w:val="16"/>
        </w:rPr>
        <w:t> </w:t>
      </w:r>
      <w:r>
        <w:rPr>
          <w:sz w:val="16"/>
        </w:rPr>
        <w:t>does</w:t>
      </w:r>
      <w:r>
        <w:rPr>
          <w:spacing w:val="-5"/>
          <w:sz w:val="16"/>
        </w:rPr>
        <w:t> </w:t>
      </w:r>
      <w:r>
        <w:rPr>
          <w:sz w:val="16"/>
        </w:rPr>
        <w:t>not</w:t>
      </w:r>
      <w:r>
        <w:rPr>
          <w:spacing w:val="-5"/>
          <w:sz w:val="16"/>
        </w:rPr>
        <w:t> </w:t>
      </w:r>
      <w:r>
        <w:rPr>
          <w:sz w:val="16"/>
        </w:rPr>
        <w:t>know</w:t>
      </w:r>
      <w:r>
        <w:rPr>
          <w:spacing w:val="40"/>
          <w:sz w:val="16"/>
        </w:rPr>
        <w:t> </w:t>
      </w:r>
      <w:r>
        <w:rPr>
          <w:sz w:val="16"/>
        </w:rPr>
        <w:t>them.</w:t>
      </w:r>
      <w:r>
        <w:rPr>
          <w:spacing w:val="19"/>
          <w:sz w:val="16"/>
        </w:rPr>
        <w:t> </w:t>
      </w:r>
      <w:r>
        <w:rPr>
          <w:sz w:val="16"/>
        </w:rPr>
        <w:t>Given</w:t>
      </w:r>
      <w:r>
        <w:rPr>
          <w:spacing w:val="-1"/>
          <w:sz w:val="16"/>
        </w:rPr>
        <w:t> </w:t>
      </w:r>
      <w:r>
        <w:rPr>
          <w:sz w:val="16"/>
        </w:rPr>
        <w:t>I am referring</w:t>
      </w:r>
      <w:r>
        <w:rPr>
          <w:spacing w:val="-1"/>
          <w:sz w:val="16"/>
        </w:rPr>
        <w:t> </w:t>
      </w:r>
      <w:r>
        <w:rPr>
          <w:sz w:val="16"/>
        </w:rPr>
        <w:t>here</w:t>
      </w:r>
      <w:r>
        <w:rPr>
          <w:spacing w:val="-1"/>
          <w:sz w:val="16"/>
        </w:rPr>
        <w:t> </w:t>
      </w:r>
      <w:r>
        <w:rPr>
          <w:sz w:val="16"/>
        </w:rPr>
        <w:t>to conversations</w:t>
      </w:r>
      <w:r>
        <w:rPr>
          <w:spacing w:val="-1"/>
          <w:sz w:val="16"/>
        </w:rPr>
        <w:t> </w:t>
      </w:r>
      <w:r>
        <w:rPr>
          <w:sz w:val="16"/>
        </w:rPr>
        <w:t>between two</w:t>
      </w:r>
      <w:r>
        <w:rPr>
          <w:spacing w:val="-1"/>
          <w:sz w:val="16"/>
        </w:rPr>
        <w:t> </w:t>
      </w:r>
      <w:r>
        <w:rPr>
          <w:sz w:val="16"/>
        </w:rPr>
        <w:t>individuals with a given</w:t>
      </w:r>
      <w:r>
        <w:rPr>
          <w:spacing w:val="-1"/>
          <w:sz w:val="16"/>
        </w:rPr>
        <w:t> </w:t>
      </w:r>
      <w:r>
        <w:rPr>
          <w:sz w:val="16"/>
        </w:rPr>
        <w:t>relationship, the low</w:t>
      </w:r>
      <w:r>
        <w:rPr>
          <w:spacing w:val="-1"/>
          <w:sz w:val="16"/>
        </w:rPr>
        <w:t> </w:t>
      </w:r>
      <w:r>
        <w:rPr>
          <w:sz w:val="16"/>
        </w:rPr>
        <w:t>likelihood</w:t>
      </w:r>
      <w:r>
        <w:rPr>
          <w:spacing w:val="40"/>
          <w:sz w:val="16"/>
        </w:rPr>
        <w:t> </w:t>
      </w:r>
      <w:r>
        <w:rPr>
          <w:sz w:val="16"/>
        </w:rPr>
        <w:t>of</w:t>
      </w:r>
      <w:r>
        <w:rPr>
          <w:spacing w:val="-7"/>
          <w:sz w:val="16"/>
        </w:rPr>
        <w:t> </w:t>
      </w:r>
      <w:r>
        <w:rPr>
          <w:sz w:val="16"/>
        </w:rPr>
        <w:t>an</w:t>
      </w:r>
      <w:r>
        <w:rPr>
          <w:spacing w:val="-7"/>
          <w:sz w:val="16"/>
        </w:rPr>
        <w:t> </w:t>
      </w:r>
      <w:r>
        <w:rPr>
          <w:sz w:val="16"/>
        </w:rPr>
        <w:t>interaction</w:t>
      </w:r>
      <w:r>
        <w:rPr>
          <w:spacing w:val="-7"/>
          <w:sz w:val="16"/>
        </w:rPr>
        <w:t> </w:t>
      </w:r>
      <w:r>
        <w:rPr>
          <w:sz w:val="16"/>
        </w:rPr>
        <w:t>occurring</w:t>
      </w:r>
      <w:r>
        <w:rPr>
          <w:spacing w:val="-7"/>
          <w:sz w:val="16"/>
        </w:rPr>
        <w:t> </w:t>
      </w:r>
      <w:r>
        <w:rPr>
          <w:sz w:val="16"/>
        </w:rPr>
        <w:t>between</w:t>
      </w:r>
      <w:r>
        <w:rPr>
          <w:spacing w:val="-7"/>
          <w:sz w:val="16"/>
        </w:rPr>
        <w:t> </w:t>
      </w:r>
      <w:r>
        <w:rPr>
          <w:sz w:val="16"/>
        </w:rPr>
        <w:t>such</w:t>
      </w:r>
      <w:r>
        <w:rPr>
          <w:spacing w:val="-7"/>
          <w:sz w:val="16"/>
        </w:rPr>
        <w:t> </w:t>
      </w:r>
      <w:r>
        <w:rPr>
          <w:sz w:val="16"/>
        </w:rPr>
        <w:t>an</w:t>
      </w:r>
      <w:r>
        <w:rPr>
          <w:spacing w:val="-7"/>
          <w:sz w:val="16"/>
        </w:rPr>
        <w:t> </w:t>
      </w:r>
      <w:r>
        <w:rPr>
          <w:sz w:val="16"/>
        </w:rPr>
        <w:t>individual</w:t>
      </w:r>
      <w:r>
        <w:rPr>
          <w:spacing w:val="-7"/>
          <w:sz w:val="16"/>
        </w:rPr>
        <w:t> </w:t>
      </w:r>
      <w:r>
        <w:rPr>
          <w:sz w:val="16"/>
        </w:rPr>
        <w:t>and</w:t>
      </w:r>
      <w:r>
        <w:rPr>
          <w:spacing w:val="-7"/>
          <w:sz w:val="16"/>
        </w:rPr>
        <w:t> </w:t>
      </w:r>
      <w:r>
        <w:rPr>
          <w:sz w:val="16"/>
        </w:rPr>
        <w:t>public</w:t>
      </w:r>
      <w:r>
        <w:rPr>
          <w:spacing w:val="-7"/>
          <w:sz w:val="16"/>
        </w:rPr>
        <w:t> </w:t>
      </w:r>
      <w:r>
        <w:rPr>
          <w:sz w:val="16"/>
        </w:rPr>
        <w:t>figure</w:t>
      </w:r>
      <w:r>
        <w:rPr>
          <w:spacing w:val="-7"/>
          <w:sz w:val="16"/>
        </w:rPr>
        <w:t> </w:t>
      </w:r>
      <w:r>
        <w:rPr>
          <w:sz w:val="16"/>
        </w:rPr>
        <w:t>means</w:t>
      </w:r>
      <w:r>
        <w:rPr>
          <w:spacing w:val="-7"/>
          <w:sz w:val="16"/>
        </w:rPr>
        <w:t> </w:t>
      </w:r>
      <w:r>
        <w:rPr>
          <w:sz w:val="16"/>
        </w:rPr>
        <w:t>I</w:t>
      </w:r>
      <w:r>
        <w:rPr>
          <w:spacing w:val="-7"/>
          <w:sz w:val="16"/>
        </w:rPr>
        <w:t> </w:t>
      </w:r>
      <w:r>
        <w:rPr>
          <w:sz w:val="16"/>
        </w:rPr>
        <w:t>do</w:t>
      </w:r>
      <w:r>
        <w:rPr>
          <w:spacing w:val="-7"/>
          <w:sz w:val="16"/>
        </w:rPr>
        <w:t> </w:t>
      </w:r>
      <w:r>
        <w:rPr>
          <w:sz w:val="16"/>
        </w:rPr>
        <w:t>not</w:t>
      </w:r>
      <w:r>
        <w:rPr>
          <w:spacing w:val="-7"/>
          <w:sz w:val="16"/>
        </w:rPr>
        <w:t> </w:t>
      </w:r>
      <w:r>
        <w:rPr>
          <w:sz w:val="16"/>
        </w:rPr>
        <w:t>believe</w:t>
      </w:r>
      <w:r>
        <w:rPr>
          <w:spacing w:val="-7"/>
          <w:sz w:val="16"/>
        </w:rPr>
        <w:t> </w:t>
      </w:r>
      <w:r>
        <w:rPr>
          <w:sz w:val="16"/>
        </w:rPr>
        <w:t>I</w:t>
      </w:r>
      <w:r>
        <w:rPr>
          <w:spacing w:val="-7"/>
          <w:sz w:val="16"/>
        </w:rPr>
        <w:t> </w:t>
      </w:r>
      <w:r>
        <w:rPr>
          <w:sz w:val="16"/>
        </w:rPr>
        <w:t>need</w:t>
      </w:r>
      <w:r>
        <w:rPr>
          <w:spacing w:val="-7"/>
          <w:sz w:val="16"/>
        </w:rPr>
        <w:t> </w:t>
      </w:r>
      <w:r>
        <w:rPr>
          <w:sz w:val="16"/>
        </w:rPr>
        <w:t>to</w:t>
      </w:r>
      <w:r>
        <w:rPr>
          <w:spacing w:val="-7"/>
          <w:sz w:val="16"/>
        </w:rPr>
        <w:t> </w:t>
      </w:r>
      <w:r>
        <w:rPr>
          <w:sz w:val="16"/>
        </w:rPr>
        <w:t>account</w:t>
      </w:r>
      <w:r>
        <w:rPr>
          <w:spacing w:val="-7"/>
          <w:sz w:val="16"/>
        </w:rPr>
        <w:t> </w:t>
      </w:r>
      <w:r>
        <w:rPr>
          <w:sz w:val="16"/>
        </w:rPr>
        <w:t>for</w:t>
      </w:r>
      <w:r>
        <w:rPr>
          <w:spacing w:val="-7"/>
          <w:sz w:val="16"/>
        </w:rPr>
        <w:t> </w:t>
      </w:r>
      <w:r>
        <w:rPr>
          <w:sz w:val="16"/>
        </w:rPr>
        <w:t>this</w:t>
      </w:r>
      <w:r>
        <w:rPr>
          <w:spacing w:val="40"/>
          <w:sz w:val="16"/>
        </w:rPr>
        <w:t> </w:t>
      </w:r>
      <w:r>
        <w:rPr>
          <w:sz w:val="16"/>
        </w:rPr>
        <w:t>edge</w:t>
      </w:r>
      <w:r>
        <w:rPr>
          <w:spacing w:val="-3"/>
          <w:sz w:val="16"/>
        </w:rPr>
        <w:t> </w:t>
      </w:r>
      <w:r>
        <w:rPr>
          <w:sz w:val="16"/>
        </w:rPr>
        <w:t>case.</w:t>
      </w:r>
    </w:p>
    <w:p>
      <w:pPr>
        <w:pStyle w:val="BodyText"/>
        <w:spacing w:line="376" w:lineRule="auto" w:before="130"/>
        <w:ind w:left="252"/>
      </w:pPr>
      <w:r>
        <w:rPr/>
        <w:br w:type="column"/>
      </w:r>
      <w:r>
        <w:rPr/>
        <w:t>think</w:t>
      </w:r>
      <w:r>
        <w:rPr>
          <w:spacing w:val="-5"/>
        </w:rPr>
        <w:t> </w:t>
      </w:r>
      <w:r>
        <w:rPr/>
        <w:t>i</w:t>
      </w:r>
      <w:r>
        <w:rPr>
          <w:spacing w:val="-3"/>
        </w:rPr>
        <w:t> </w:t>
      </w:r>
      <w:r>
        <w:rPr/>
        <w:t>really need this </w:t>
      </w:r>
      <w:r>
        <w:rPr>
          <w:spacing w:val="-2"/>
        </w:rPr>
        <w:t>paragraph?</w:t>
      </w:r>
    </w:p>
    <w:p>
      <w:pPr>
        <w:spacing w:after="0" w:line="376" w:lineRule="auto"/>
        <w:sectPr>
          <w:type w:val="continuous"/>
          <w:pgSz w:w="11910" w:h="16840"/>
          <w:pgMar w:header="0" w:footer="1147" w:top="1920" w:bottom="280" w:left="1660" w:right="420"/>
          <w:cols w:num="2" w:equalWidth="0">
            <w:col w:w="8207" w:space="40"/>
            <w:col w:w="1583"/>
          </w:cols>
        </w:sectPr>
      </w:pPr>
    </w:p>
    <w:p>
      <w:pPr>
        <w:pStyle w:val="BodyText"/>
        <w:spacing w:line="376" w:lineRule="auto" w:before="82"/>
        <w:ind w:left="379" w:right="1617" w:firstLine="298"/>
        <w:jc w:val="both"/>
      </w:pPr>
      <w:r>
        <w:rPr/>
        <w:t>As</w:t>
      </w:r>
      <w:r>
        <w:rPr>
          <w:spacing w:val="-4"/>
        </w:rPr>
        <w:t> </w:t>
      </w:r>
      <w:r>
        <w:rPr/>
        <w:t>with</w:t>
      </w:r>
      <w:r>
        <w:rPr>
          <w:spacing w:val="-4"/>
        </w:rPr>
        <w:t> </w:t>
      </w:r>
      <w:r>
        <w:rPr/>
        <w:t>other</w:t>
      </w:r>
      <w:r>
        <w:rPr>
          <w:spacing w:val="-4"/>
        </w:rPr>
        <w:t> </w:t>
      </w:r>
      <w:r>
        <w:rPr/>
        <w:t>conditions</w:t>
      </w:r>
      <w:r>
        <w:rPr>
          <w:spacing w:val="-4"/>
        </w:rPr>
        <w:t> </w:t>
      </w:r>
      <w:r>
        <w:rPr/>
        <w:t>of</w:t>
      </w:r>
      <w:r>
        <w:rPr>
          <w:spacing w:val="-4"/>
        </w:rPr>
        <w:t> </w:t>
      </w:r>
      <w:r>
        <w:rPr/>
        <w:t>epistemic</w:t>
      </w:r>
      <w:r>
        <w:rPr>
          <w:spacing w:val="-4"/>
        </w:rPr>
        <w:t> </w:t>
      </w:r>
      <w:r>
        <w:rPr/>
        <w:t>marking</w:t>
      </w:r>
      <w:r>
        <w:rPr>
          <w:spacing w:val="-4"/>
        </w:rPr>
        <w:t> </w:t>
      </w:r>
      <w:r>
        <w:rPr/>
        <w:t>as</w:t>
      </w:r>
      <w:r>
        <w:rPr>
          <w:spacing w:val="-4"/>
        </w:rPr>
        <w:t> </w:t>
      </w:r>
      <w:r>
        <w:rPr/>
        <w:t>discussed</w:t>
      </w:r>
      <w:r>
        <w:rPr>
          <w:spacing w:val="-4"/>
        </w:rPr>
        <w:t> </w:t>
      </w:r>
      <w:r>
        <w:rPr/>
        <w:t>in</w:t>
      </w:r>
      <w:r>
        <w:rPr>
          <w:spacing w:val="-4"/>
        </w:rPr>
        <w:t> </w:t>
      </w:r>
      <w:r>
        <w:rPr/>
        <w:t>Section</w:t>
      </w:r>
      <w:r>
        <w:rPr>
          <w:spacing w:val="-4"/>
        </w:rPr>
        <w:t> </w:t>
      </w:r>
      <w:hyperlink w:history="true" w:anchor="_bookmark132">
        <w:r>
          <w:rPr/>
          <w:t>5.2.3.2</w:t>
        </w:r>
      </w:hyperlink>
      <w:r>
        <w:rPr/>
        <w:t>,</w:t>
      </w:r>
      <w:r>
        <w:rPr>
          <w:spacing w:val="-4"/>
        </w:rPr>
        <w:t> </w:t>
      </w:r>
      <w:r>
        <w:rPr/>
        <w:t>the</w:t>
      </w:r>
      <w:r>
        <w:rPr>
          <w:spacing w:val="-4"/>
        </w:rPr>
        <w:t> </w:t>
      </w:r>
      <w:r>
        <w:rPr/>
        <w:t>social</w:t>
      </w:r>
      <w:r>
        <w:rPr>
          <w:spacing w:val="-4"/>
        </w:rPr>
        <w:t> </w:t>
      </w:r>
      <w:r>
        <w:rPr/>
        <w:t>con- ditions presented in the three case studies all appear to work to condition the appropriateness socially of a claim over epistemic authority by the epistemic origo.</w:t>
      </w:r>
      <w:r>
        <w:rPr>
          <w:spacing w:val="40"/>
        </w:rPr>
        <w:t> </w:t>
      </w:r>
      <w:r>
        <w:rPr/>
        <w:t>If the unmarked default of epistemic</w:t>
      </w:r>
      <w:r>
        <w:rPr>
          <w:spacing w:val="-7"/>
        </w:rPr>
        <w:t> </w:t>
      </w:r>
      <w:r>
        <w:rPr/>
        <w:t>marking</w:t>
      </w:r>
      <w:r>
        <w:rPr>
          <w:spacing w:val="-6"/>
        </w:rPr>
        <w:t> </w:t>
      </w:r>
      <w:r>
        <w:rPr/>
        <w:t>is</w:t>
      </w:r>
      <w:r>
        <w:rPr>
          <w:spacing w:val="-7"/>
        </w:rPr>
        <w:t> </w:t>
      </w:r>
      <w:r>
        <w:rPr/>
        <w:t>generally</w:t>
      </w:r>
      <w:r>
        <w:rPr>
          <w:spacing w:val="-6"/>
        </w:rPr>
        <w:t> </w:t>
      </w:r>
      <w:r>
        <w:rPr/>
        <w:t>the</w:t>
      </w:r>
      <w:r>
        <w:rPr>
          <w:spacing w:val="-7"/>
        </w:rPr>
        <w:t> </w:t>
      </w:r>
      <w:r>
        <w:rPr/>
        <w:t>highest,</w:t>
      </w:r>
      <w:r>
        <w:rPr>
          <w:spacing w:val="-6"/>
        </w:rPr>
        <w:t> </w:t>
      </w:r>
      <w:r>
        <w:rPr/>
        <w:t>then</w:t>
      </w:r>
      <w:r>
        <w:rPr>
          <w:spacing w:val="-7"/>
        </w:rPr>
        <w:t> </w:t>
      </w:r>
      <w:r>
        <w:rPr/>
        <w:t>social</w:t>
      </w:r>
      <w:r>
        <w:rPr>
          <w:spacing w:val="-6"/>
        </w:rPr>
        <w:t> </w:t>
      </w:r>
      <w:r>
        <w:rPr/>
        <w:t>conditions</w:t>
      </w:r>
      <w:r>
        <w:rPr>
          <w:spacing w:val="-7"/>
        </w:rPr>
        <w:t> </w:t>
      </w:r>
      <w:r>
        <w:rPr/>
        <w:t>act</w:t>
      </w:r>
      <w:r>
        <w:rPr>
          <w:spacing w:val="-6"/>
        </w:rPr>
        <w:t> </w:t>
      </w:r>
      <w:r>
        <w:rPr/>
        <w:t>to</w:t>
      </w:r>
      <w:r>
        <w:rPr>
          <w:spacing w:val="-7"/>
        </w:rPr>
        <w:t> </w:t>
      </w:r>
      <w:r>
        <w:rPr/>
        <w:t>temper</w:t>
      </w:r>
      <w:r>
        <w:rPr>
          <w:spacing w:val="-6"/>
        </w:rPr>
        <w:t> </w:t>
      </w:r>
      <w:r>
        <w:rPr/>
        <w:t>the</w:t>
      </w:r>
      <w:r>
        <w:rPr>
          <w:spacing w:val="-6"/>
        </w:rPr>
        <w:t> </w:t>
      </w:r>
      <w:r>
        <w:rPr/>
        <w:t>ability</w:t>
      </w:r>
      <w:r>
        <w:rPr>
          <w:spacing w:val="-7"/>
        </w:rPr>
        <w:t> </w:t>
      </w:r>
      <w:r>
        <w:rPr/>
        <w:t>of</w:t>
      </w:r>
      <w:r>
        <w:rPr>
          <w:spacing w:val="-6"/>
        </w:rPr>
        <w:t> </w:t>
      </w:r>
      <w:r>
        <w:rPr/>
        <w:t>the origo</w:t>
      </w:r>
      <w:r>
        <w:rPr>
          <w:spacing w:val="-1"/>
        </w:rPr>
        <w:t> </w:t>
      </w:r>
      <w:r>
        <w:rPr/>
        <w:t>to</w:t>
      </w:r>
      <w:r>
        <w:rPr>
          <w:spacing w:val="-1"/>
        </w:rPr>
        <w:t> </w:t>
      </w:r>
      <w:r>
        <w:rPr/>
        <w:t>make</w:t>
      </w:r>
      <w:r>
        <w:rPr>
          <w:spacing w:val="-1"/>
        </w:rPr>
        <w:t> </w:t>
      </w:r>
      <w:r>
        <w:rPr/>
        <w:t>such</w:t>
      </w:r>
      <w:r>
        <w:rPr>
          <w:spacing w:val="-1"/>
        </w:rPr>
        <w:t> </w:t>
      </w:r>
      <w:r>
        <w:rPr/>
        <w:t>a</w:t>
      </w:r>
      <w:r>
        <w:rPr>
          <w:spacing w:val="-1"/>
        </w:rPr>
        <w:t> </w:t>
      </w:r>
      <w:r>
        <w:rPr/>
        <w:t>claim.</w:t>
      </w:r>
      <w:r>
        <w:rPr>
          <w:spacing w:val="21"/>
        </w:rPr>
        <w:t> </w:t>
      </w:r>
      <w:r>
        <w:rPr/>
        <w:t>This</w:t>
      </w:r>
      <w:r>
        <w:rPr>
          <w:spacing w:val="-1"/>
        </w:rPr>
        <w:t> </w:t>
      </w:r>
      <w:r>
        <w:rPr/>
        <w:t>seems</w:t>
      </w:r>
      <w:r>
        <w:rPr>
          <w:spacing w:val="-1"/>
        </w:rPr>
        <w:t> </w:t>
      </w:r>
      <w:r>
        <w:rPr/>
        <w:t>straightforward</w:t>
      </w:r>
      <w:r>
        <w:rPr>
          <w:spacing w:val="-1"/>
        </w:rPr>
        <w:t> </w:t>
      </w:r>
      <w:r>
        <w:rPr/>
        <w:t>when</w:t>
      </w:r>
      <w:r>
        <w:rPr>
          <w:spacing w:val="-1"/>
        </w:rPr>
        <w:t> </w:t>
      </w:r>
      <w:r>
        <w:rPr/>
        <w:t>considered</w:t>
      </w:r>
      <w:r>
        <w:rPr>
          <w:spacing w:val="-1"/>
        </w:rPr>
        <w:t> </w:t>
      </w:r>
      <w:r>
        <w:rPr/>
        <w:t>as</w:t>
      </w:r>
      <w:r>
        <w:rPr>
          <w:spacing w:val="-1"/>
        </w:rPr>
        <w:t> </w:t>
      </w:r>
      <w:r>
        <w:rPr/>
        <w:t>such</w:t>
      </w:r>
      <w:r>
        <w:rPr>
          <w:spacing w:val="-1"/>
        </w:rPr>
        <w:t> </w:t>
      </w:r>
      <w:r>
        <w:rPr/>
        <w:t>-</w:t>
      </w:r>
      <w:r>
        <w:rPr>
          <w:spacing w:val="-1"/>
        </w:rPr>
        <w:t> </w:t>
      </w:r>
      <w:r>
        <w:rPr/>
        <w:t>a</w:t>
      </w:r>
      <w:r>
        <w:rPr>
          <w:spacing w:val="-1"/>
        </w:rPr>
        <w:t> </w:t>
      </w:r>
      <w:r>
        <w:rPr/>
        <w:t>claim</w:t>
      </w:r>
      <w:r>
        <w:rPr>
          <w:spacing w:val="-1"/>
        </w:rPr>
        <w:t> </w:t>
      </w:r>
      <w:r>
        <w:rPr/>
        <w:t>over epistemic</w:t>
      </w:r>
      <w:r>
        <w:rPr>
          <w:spacing w:val="-13"/>
        </w:rPr>
        <w:t> </w:t>
      </w:r>
      <w:r>
        <w:rPr/>
        <w:t>authority</w:t>
      </w:r>
      <w:r>
        <w:rPr>
          <w:spacing w:val="-12"/>
        </w:rPr>
        <w:t> </w:t>
      </w:r>
      <w:r>
        <w:rPr/>
        <w:t>is</w:t>
      </w:r>
      <w:r>
        <w:rPr>
          <w:spacing w:val="-13"/>
        </w:rPr>
        <w:t> </w:t>
      </w:r>
      <w:r>
        <w:rPr/>
        <w:t>reliant</w:t>
      </w:r>
      <w:r>
        <w:rPr>
          <w:spacing w:val="-12"/>
        </w:rPr>
        <w:t> </w:t>
      </w:r>
      <w:r>
        <w:rPr/>
        <w:t>not</w:t>
      </w:r>
      <w:r>
        <w:rPr>
          <w:spacing w:val="-13"/>
        </w:rPr>
        <w:t> </w:t>
      </w:r>
      <w:r>
        <w:rPr/>
        <w:t>only</w:t>
      </w:r>
      <w:r>
        <w:rPr>
          <w:spacing w:val="-12"/>
        </w:rPr>
        <w:t> </w:t>
      </w:r>
      <w:r>
        <w:rPr/>
        <w:t>on</w:t>
      </w:r>
      <w:r>
        <w:rPr>
          <w:spacing w:val="-13"/>
        </w:rPr>
        <w:t> </w:t>
      </w:r>
      <w:r>
        <w:rPr/>
        <w:t>the</w:t>
      </w:r>
      <w:r>
        <w:rPr>
          <w:spacing w:val="-12"/>
        </w:rPr>
        <w:t> </w:t>
      </w:r>
      <w:r>
        <w:rPr/>
        <w:t>access</w:t>
      </w:r>
      <w:r>
        <w:rPr>
          <w:spacing w:val="-13"/>
        </w:rPr>
        <w:t> </w:t>
      </w:r>
      <w:r>
        <w:rPr/>
        <w:t>of</w:t>
      </w:r>
      <w:r>
        <w:rPr>
          <w:spacing w:val="-12"/>
        </w:rPr>
        <w:t> </w:t>
      </w:r>
      <w:r>
        <w:rPr/>
        <w:t>the</w:t>
      </w:r>
      <w:r>
        <w:rPr>
          <w:spacing w:val="-13"/>
        </w:rPr>
        <w:t> </w:t>
      </w:r>
      <w:r>
        <w:rPr/>
        <w:t>origo</w:t>
      </w:r>
      <w:r>
        <w:rPr>
          <w:spacing w:val="-12"/>
        </w:rPr>
        <w:t> </w:t>
      </w:r>
      <w:r>
        <w:rPr/>
        <w:t>to</w:t>
      </w:r>
      <w:r>
        <w:rPr>
          <w:spacing w:val="-13"/>
        </w:rPr>
        <w:t> </w:t>
      </w:r>
      <w:r>
        <w:rPr/>
        <w:t>the</w:t>
      </w:r>
      <w:r>
        <w:rPr>
          <w:spacing w:val="-12"/>
        </w:rPr>
        <w:t> </w:t>
      </w:r>
      <w:r>
        <w:rPr/>
        <w:t>information,</w:t>
      </w:r>
      <w:r>
        <w:rPr>
          <w:spacing w:val="-13"/>
        </w:rPr>
        <w:t> </w:t>
      </w:r>
      <w:r>
        <w:rPr/>
        <w:t>but</w:t>
      </w:r>
      <w:r>
        <w:rPr>
          <w:spacing w:val="-12"/>
        </w:rPr>
        <w:t> </w:t>
      </w:r>
      <w:r>
        <w:rPr/>
        <w:t>also</w:t>
      </w:r>
      <w:r>
        <w:rPr>
          <w:spacing w:val="-13"/>
        </w:rPr>
        <w:t> </w:t>
      </w:r>
      <w:r>
        <w:rPr/>
        <w:t>of</w:t>
      </w:r>
      <w:r>
        <w:rPr>
          <w:spacing w:val="-12"/>
        </w:rPr>
        <w:t> </w:t>
      </w:r>
      <w:r>
        <w:rPr/>
        <w:t>the access of the other speech act participant, and the relationship of the origo to their counterpart in</w:t>
      </w:r>
      <w:r>
        <w:rPr>
          <w:spacing w:val="-3"/>
        </w:rPr>
        <w:t> </w:t>
      </w:r>
      <w:r>
        <w:rPr/>
        <w:t>terms</w:t>
      </w:r>
      <w:r>
        <w:rPr>
          <w:spacing w:val="-3"/>
        </w:rPr>
        <w:t> </w:t>
      </w:r>
      <w:r>
        <w:rPr/>
        <w:t>of</w:t>
      </w:r>
      <w:r>
        <w:rPr>
          <w:spacing w:val="-3"/>
        </w:rPr>
        <w:t> </w:t>
      </w:r>
      <w:r>
        <w:rPr/>
        <w:t>social</w:t>
      </w:r>
      <w:r>
        <w:rPr>
          <w:spacing w:val="-3"/>
        </w:rPr>
        <w:t> </w:t>
      </w:r>
      <w:r>
        <w:rPr/>
        <w:t>hierarchy.</w:t>
      </w:r>
      <w:r>
        <w:rPr>
          <w:spacing w:val="16"/>
        </w:rPr>
        <w:t> </w:t>
      </w:r>
      <w:r>
        <w:rPr/>
        <w:t>Despite</w:t>
      </w:r>
      <w:r>
        <w:rPr>
          <w:spacing w:val="-3"/>
        </w:rPr>
        <w:t> </w:t>
      </w:r>
      <w:r>
        <w:rPr/>
        <w:t>this,</w:t>
      </w:r>
      <w:r>
        <w:rPr>
          <w:spacing w:val="-3"/>
        </w:rPr>
        <w:t> </w:t>
      </w:r>
      <w:r>
        <w:rPr/>
        <w:t>potentially</w:t>
      </w:r>
      <w:r>
        <w:rPr>
          <w:spacing w:val="-3"/>
        </w:rPr>
        <w:t> </w:t>
      </w:r>
      <w:r>
        <w:rPr/>
        <w:t>for</w:t>
      </w:r>
      <w:r>
        <w:rPr>
          <w:spacing w:val="-3"/>
        </w:rPr>
        <w:t> </w:t>
      </w:r>
      <w:r>
        <w:rPr/>
        <w:t>reasons</w:t>
      </w:r>
      <w:r>
        <w:rPr>
          <w:spacing w:val="-3"/>
        </w:rPr>
        <w:t> </w:t>
      </w:r>
      <w:r>
        <w:rPr/>
        <w:t>discussed</w:t>
      </w:r>
      <w:r>
        <w:rPr>
          <w:spacing w:val="-3"/>
        </w:rPr>
        <w:t> </w:t>
      </w:r>
      <w:r>
        <w:rPr/>
        <w:t>in</w:t>
      </w:r>
      <w:r>
        <w:rPr>
          <w:spacing w:val="-3"/>
        </w:rPr>
        <w:t> </w:t>
      </w:r>
      <w:r>
        <w:rPr/>
        <w:t>Section</w:t>
      </w:r>
      <w:r>
        <w:rPr>
          <w:spacing w:val="-3"/>
        </w:rPr>
        <w:t> </w:t>
      </w:r>
      <w:hyperlink w:history="true" w:anchor="_bookmark212">
        <w:r>
          <w:rPr/>
          <w:t>7.3.2</w:t>
        </w:r>
      </w:hyperlink>
      <w:r>
        <w:rPr/>
        <w:t>,</w:t>
      </w:r>
      <w:r>
        <w:rPr>
          <w:spacing w:val="-3"/>
        </w:rPr>
        <w:t> </w:t>
      </w:r>
      <w:r>
        <w:rPr/>
        <w:t>little has been published specifically on these social conditions.</w:t>
      </w:r>
      <w:r>
        <w:rPr>
          <w:spacing w:val="32"/>
        </w:rPr>
        <w:t> </w:t>
      </w:r>
      <w:r>
        <w:rPr/>
        <w:t>With all of this in mind, these social conditions</w:t>
      </w:r>
      <w:r>
        <w:rPr>
          <w:spacing w:val="-1"/>
        </w:rPr>
        <w:t> </w:t>
      </w:r>
      <w:r>
        <w:rPr/>
        <w:t>are</w:t>
      </w:r>
      <w:r>
        <w:rPr>
          <w:spacing w:val="-1"/>
        </w:rPr>
        <w:t> </w:t>
      </w:r>
      <w:r>
        <w:rPr/>
        <w:t>of interest</w:t>
      </w:r>
      <w:r>
        <w:rPr>
          <w:spacing w:val="-1"/>
        </w:rPr>
        <w:t> </w:t>
      </w:r>
      <w:r>
        <w:rPr/>
        <w:t>as they</w:t>
      </w:r>
      <w:r>
        <w:rPr>
          <w:spacing w:val="-1"/>
        </w:rPr>
        <w:t> </w:t>
      </w:r>
      <w:r>
        <w:rPr/>
        <w:t>add</w:t>
      </w:r>
      <w:r>
        <w:rPr>
          <w:spacing w:val="-1"/>
        </w:rPr>
        <w:t> </w:t>
      </w:r>
      <w:r>
        <w:rPr/>
        <w:t>an extra</w:t>
      </w:r>
      <w:r>
        <w:rPr>
          <w:spacing w:val="-1"/>
        </w:rPr>
        <w:t> </w:t>
      </w:r>
      <w:r>
        <w:rPr/>
        <w:t>dimension</w:t>
      </w:r>
      <w:r>
        <w:rPr>
          <w:spacing w:val="-1"/>
        </w:rPr>
        <w:t> </w:t>
      </w:r>
      <w:r>
        <w:rPr/>
        <w:t>to the functions</w:t>
      </w:r>
      <w:r>
        <w:rPr>
          <w:spacing w:val="-1"/>
        </w:rPr>
        <w:t> </w:t>
      </w:r>
      <w:r>
        <w:rPr/>
        <w:t>of epistemic marking, in turn adding further dimensions to the discussion on the ultimate functional motivations for the</w:t>
      </w:r>
      <w:r>
        <w:rPr>
          <w:spacing w:val="-9"/>
        </w:rPr>
        <w:t> </w:t>
      </w:r>
      <w:r>
        <w:rPr/>
        <w:t>grammaticalisation</w:t>
      </w:r>
      <w:r>
        <w:rPr>
          <w:spacing w:val="-9"/>
        </w:rPr>
        <w:t> </w:t>
      </w:r>
      <w:r>
        <w:rPr/>
        <w:t>of</w:t>
      </w:r>
      <w:r>
        <w:rPr>
          <w:spacing w:val="-9"/>
        </w:rPr>
        <w:t> </w:t>
      </w:r>
      <w:r>
        <w:rPr/>
        <w:t>epistemic</w:t>
      </w:r>
      <w:r>
        <w:rPr>
          <w:spacing w:val="-9"/>
        </w:rPr>
        <w:t> </w:t>
      </w:r>
      <w:r>
        <w:rPr/>
        <w:t>marking.</w:t>
      </w:r>
      <w:r>
        <w:rPr>
          <w:spacing w:val="6"/>
        </w:rPr>
        <w:t> </w:t>
      </w:r>
      <w:r>
        <w:rPr/>
        <w:t>Specifically,</w:t>
      </w:r>
      <w:r>
        <w:rPr>
          <w:spacing w:val="-9"/>
        </w:rPr>
        <w:t> </w:t>
      </w:r>
      <w:r>
        <w:rPr/>
        <w:t>they</w:t>
      </w:r>
      <w:r>
        <w:rPr>
          <w:spacing w:val="-10"/>
        </w:rPr>
        <w:t> </w:t>
      </w:r>
      <w:r>
        <w:rPr/>
        <w:t>provide</w:t>
      </w:r>
      <w:r>
        <w:rPr>
          <w:spacing w:val="-9"/>
        </w:rPr>
        <w:t> </w:t>
      </w:r>
      <w:r>
        <w:rPr/>
        <w:t>a</w:t>
      </w:r>
      <w:r>
        <w:rPr>
          <w:spacing w:val="-9"/>
        </w:rPr>
        <w:t> </w:t>
      </w:r>
      <w:r>
        <w:rPr/>
        <w:t>further</w:t>
      </w:r>
      <w:r>
        <w:rPr>
          <w:spacing w:val="-9"/>
        </w:rPr>
        <w:t> </w:t>
      </w:r>
      <w:r>
        <w:rPr/>
        <w:t>scope</w:t>
      </w:r>
      <w:r>
        <w:rPr>
          <w:spacing w:val="-9"/>
        </w:rPr>
        <w:t> </w:t>
      </w:r>
      <w:r>
        <w:rPr/>
        <w:t>of</w:t>
      </w:r>
      <w:r>
        <w:rPr>
          <w:spacing w:val="-9"/>
        </w:rPr>
        <w:t> </w:t>
      </w:r>
      <w:r>
        <w:rPr/>
        <w:t>deictic reference,</w:t>
      </w:r>
      <w:r>
        <w:rPr>
          <w:spacing w:val="-13"/>
        </w:rPr>
        <w:t> </w:t>
      </w:r>
      <w:r>
        <w:rPr/>
        <w:t>still</w:t>
      </w:r>
      <w:r>
        <w:rPr>
          <w:spacing w:val="-12"/>
        </w:rPr>
        <w:t> </w:t>
      </w:r>
      <w:r>
        <w:rPr/>
        <w:t>relating</w:t>
      </w:r>
      <w:r>
        <w:rPr>
          <w:spacing w:val="-13"/>
        </w:rPr>
        <w:t> </w:t>
      </w:r>
      <w:r>
        <w:rPr/>
        <w:t>to</w:t>
      </w:r>
      <w:r>
        <w:rPr>
          <w:spacing w:val="-12"/>
        </w:rPr>
        <w:t> </w:t>
      </w:r>
      <w:r>
        <w:rPr/>
        <w:t>the</w:t>
      </w:r>
      <w:r>
        <w:rPr>
          <w:spacing w:val="-13"/>
        </w:rPr>
        <w:t> </w:t>
      </w:r>
      <w:r>
        <w:rPr/>
        <w:t>perceived</w:t>
      </w:r>
      <w:r>
        <w:rPr>
          <w:spacing w:val="-12"/>
        </w:rPr>
        <w:t> </w:t>
      </w:r>
      <w:r>
        <w:rPr/>
        <w:t>relationship</w:t>
      </w:r>
      <w:r>
        <w:rPr>
          <w:spacing w:val="-13"/>
        </w:rPr>
        <w:t> </w:t>
      </w:r>
      <w:r>
        <w:rPr/>
        <w:t>of</w:t>
      </w:r>
      <w:r>
        <w:rPr>
          <w:spacing w:val="-12"/>
        </w:rPr>
        <w:t> </w:t>
      </w:r>
      <w:r>
        <w:rPr/>
        <w:t>the</w:t>
      </w:r>
      <w:r>
        <w:rPr>
          <w:spacing w:val="-13"/>
        </w:rPr>
        <w:t> </w:t>
      </w:r>
      <w:r>
        <w:rPr/>
        <w:t>speaker</w:t>
      </w:r>
      <w:r>
        <w:rPr>
          <w:spacing w:val="-12"/>
        </w:rPr>
        <w:t> </w:t>
      </w:r>
      <w:r>
        <w:rPr/>
        <w:t>to</w:t>
      </w:r>
      <w:r>
        <w:rPr>
          <w:spacing w:val="-13"/>
        </w:rPr>
        <w:t> </w:t>
      </w:r>
      <w:r>
        <w:rPr/>
        <w:t>the</w:t>
      </w:r>
      <w:r>
        <w:rPr>
          <w:spacing w:val="-12"/>
        </w:rPr>
        <w:t> </w:t>
      </w:r>
      <w:r>
        <w:rPr/>
        <w:t>context</w:t>
      </w:r>
      <w:r>
        <w:rPr>
          <w:spacing w:val="-13"/>
        </w:rPr>
        <w:t> </w:t>
      </w:r>
      <w:r>
        <w:rPr/>
        <w:t>of</w:t>
      </w:r>
      <w:r>
        <w:rPr>
          <w:spacing w:val="-12"/>
        </w:rPr>
        <w:t> </w:t>
      </w:r>
      <w:r>
        <w:rPr/>
        <w:t>the</w:t>
      </w:r>
      <w:r>
        <w:rPr>
          <w:spacing w:val="-13"/>
        </w:rPr>
        <w:t> </w:t>
      </w:r>
      <w:r>
        <w:rPr/>
        <w:t>utterance, but in this case with specific reference to their relationship to other individuals involved in the speech</w:t>
      </w:r>
      <w:r>
        <w:rPr>
          <w:spacing w:val="-3"/>
        </w:rPr>
        <w:t> </w:t>
      </w:r>
      <w:r>
        <w:rPr/>
        <w:t>act</w:t>
      </w:r>
      <w:r>
        <w:rPr>
          <w:spacing w:val="-3"/>
        </w:rPr>
        <w:t> </w:t>
      </w:r>
      <w:r>
        <w:rPr/>
        <w:t>in</w:t>
      </w:r>
      <w:r>
        <w:rPr>
          <w:spacing w:val="-3"/>
        </w:rPr>
        <w:t> </w:t>
      </w:r>
      <w:r>
        <w:rPr/>
        <w:t>some</w:t>
      </w:r>
      <w:r>
        <w:rPr>
          <w:spacing w:val="-3"/>
        </w:rPr>
        <w:t> </w:t>
      </w:r>
      <w:r>
        <w:rPr/>
        <w:t>way</w:t>
      </w:r>
      <w:r>
        <w:rPr>
          <w:spacing w:val="-3"/>
        </w:rPr>
        <w:t> </w:t>
      </w:r>
      <w:r>
        <w:rPr/>
        <w:t>(participant</w:t>
      </w:r>
      <w:r>
        <w:rPr>
          <w:spacing w:val="-3"/>
        </w:rPr>
        <w:t> </w:t>
      </w:r>
      <w:r>
        <w:rPr/>
        <w:t>or</w:t>
      </w:r>
      <w:r>
        <w:rPr>
          <w:spacing w:val="-3"/>
        </w:rPr>
        <w:t> </w:t>
      </w:r>
      <w:r>
        <w:rPr/>
        <w:t>referent)</w:t>
      </w:r>
      <w:r>
        <w:rPr>
          <w:spacing w:val="-3"/>
        </w:rPr>
        <w:t> </w:t>
      </w:r>
      <w:r>
        <w:rPr/>
        <w:t>rather</w:t>
      </w:r>
      <w:r>
        <w:rPr>
          <w:spacing w:val="-3"/>
        </w:rPr>
        <w:t> </w:t>
      </w:r>
      <w:r>
        <w:rPr/>
        <w:t>than</w:t>
      </w:r>
      <w:r>
        <w:rPr>
          <w:spacing w:val="-3"/>
        </w:rPr>
        <w:t> </w:t>
      </w:r>
      <w:r>
        <w:rPr/>
        <w:t>to</w:t>
      </w:r>
      <w:r>
        <w:rPr>
          <w:spacing w:val="-3"/>
        </w:rPr>
        <w:t> </w:t>
      </w:r>
      <w:r>
        <w:rPr/>
        <w:t>the</w:t>
      </w:r>
      <w:r>
        <w:rPr>
          <w:spacing w:val="-3"/>
        </w:rPr>
        <w:t> </w:t>
      </w:r>
      <w:r>
        <w:rPr/>
        <w:t>information</w:t>
      </w:r>
      <w:r>
        <w:rPr>
          <w:spacing w:val="-3"/>
        </w:rPr>
        <w:t> </w:t>
      </w:r>
      <w:r>
        <w:rPr/>
        <w:t>itself.</w:t>
      </w:r>
      <w:r>
        <w:rPr>
          <w:spacing w:val="16"/>
        </w:rPr>
        <w:t> </w:t>
      </w:r>
      <w:r>
        <w:rPr/>
        <w:t>Of</w:t>
      </w:r>
      <w:r>
        <w:rPr>
          <w:spacing w:val="-3"/>
        </w:rPr>
        <w:t> </w:t>
      </w:r>
      <w:r>
        <w:rPr/>
        <w:t>course, these</w:t>
      </w:r>
      <w:r>
        <w:rPr>
          <w:spacing w:val="-7"/>
        </w:rPr>
        <w:t> </w:t>
      </w:r>
      <w:r>
        <w:rPr/>
        <w:t>conditioning</w:t>
      </w:r>
      <w:r>
        <w:rPr>
          <w:spacing w:val="-7"/>
        </w:rPr>
        <w:t> </w:t>
      </w:r>
      <w:r>
        <w:rPr/>
        <w:t>factors</w:t>
      </w:r>
      <w:r>
        <w:rPr>
          <w:spacing w:val="-7"/>
        </w:rPr>
        <w:t> </w:t>
      </w:r>
      <w:r>
        <w:rPr/>
        <w:t>are</w:t>
      </w:r>
      <w:r>
        <w:rPr>
          <w:spacing w:val="-7"/>
        </w:rPr>
        <w:t> </w:t>
      </w:r>
      <w:r>
        <w:rPr/>
        <w:t>present</w:t>
      </w:r>
      <w:r>
        <w:rPr>
          <w:spacing w:val="-7"/>
        </w:rPr>
        <w:t> </w:t>
      </w:r>
      <w:r>
        <w:rPr/>
        <w:t>alongside</w:t>
      </w:r>
      <w:r>
        <w:rPr>
          <w:spacing w:val="-7"/>
        </w:rPr>
        <w:t> </w:t>
      </w:r>
      <w:r>
        <w:rPr/>
        <w:t>the</w:t>
      </w:r>
      <w:r>
        <w:rPr>
          <w:spacing w:val="-7"/>
        </w:rPr>
        <w:t> </w:t>
      </w:r>
      <w:r>
        <w:rPr/>
        <w:t>relationship</w:t>
      </w:r>
      <w:r>
        <w:rPr>
          <w:spacing w:val="-7"/>
        </w:rPr>
        <w:t> </w:t>
      </w:r>
      <w:r>
        <w:rPr/>
        <w:t>of</w:t>
      </w:r>
      <w:r>
        <w:rPr>
          <w:spacing w:val="-7"/>
        </w:rPr>
        <w:t> </w:t>
      </w:r>
      <w:r>
        <w:rPr/>
        <w:t>the</w:t>
      </w:r>
      <w:r>
        <w:rPr>
          <w:spacing w:val="-7"/>
        </w:rPr>
        <w:t> </w:t>
      </w:r>
      <w:r>
        <w:rPr/>
        <w:t>epistemic</w:t>
      </w:r>
      <w:r>
        <w:rPr>
          <w:spacing w:val="-7"/>
        </w:rPr>
        <w:t> </w:t>
      </w:r>
      <w:r>
        <w:rPr/>
        <w:t>origo</w:t>
      </w:r>
      <w:r>
        <w:rPr>
          <w:spacing w:val="-7"/>
        </w:rPr>
        <w:t> </w:t>
      </w:r>
      <w:r>
        <w:rPr/>
        <w:t>to</w:t>
      </w:r>
      <w:r>
        <w:rPr>
          <w:spacing w:val="-7"/>
        </w:rPr>
        <w:t> </w:t>
      </w:r>
      <w:r>
        <w:rPr/>
        <w:t>the</w:t>
      </w:r>
      <w:r>
        <w:rPr>
          <w:spacing w:val="-7"/>
        </w:rPr>
        <w:t> </w:t>
      </w:r>
      <w:r>
        <w:rPr/>
        <w:t>in- formation</w:t>
      </w:r>
      <w:r>
        <w:rPr>
          <w:spacing w:val="-13"/>
        </w:rPr>
        <w:t> </w:t>
      </w:r>
      <w:r>
        <w:rPr/>
        <w:t>itself</w:t>
      </w:r>
      <w:r>
        <w:rPr>
          <w:spacing w:val="-12"/>
        </w:rPr>
        <w:t> </w:t>
      </w:r>
      <w:r>
        <w:rPr/>
        <w:t>in</w:t>
      </w:r>
      <w:r>
        <w:rPr>
          <w:spacing w:val="-13"/>
        </w:rPr>
        <w:t> </w:t>
      </w:r>
      <w:r>
        <w:rPr/>
        <w:t>more</w:t>
      </w:r>
      <w:r>
        <w:rPr>
          <w:spacing w:val="-12"/>
        </w:rPr>
        <w:t> </w:t>
      </w:r>
      <w:r>
        <w:rPr/>
        <w:t>established</w:t>
      </w:r>
      <w:r>
        <w:rPr>
          <w:spacing w:val="-13"/>
        </w:rPr>
        <w:t> </w:t>
      </w:r>
      <w:r>
        <w:rPr/>
        <w:t>terms,</w:t>
      </w:r>
      <w:r>
        <w:rPr>
          <w:spacing w:val="-12"/>
        </w:rPr>
        <w:t> </w:t>
      </w:r>
      <w:r>
        <w:rPr/>
        <w:t>and</w:t>
      </w:r>
      <w:r>
        <w:rPr>
          <w:spacing w:val="-13"/>
        </w:rPr>
        <w:t> </w:t>
      </w:r>
      <w:r>
        <w:rPr/>
        <w:t>both</w:t>
      </w:r>
      <w:r>
        <w:rPr>
          <w:spacing w:val="-12"/>
        </w:rPr>
        <w:t> </w:t>
      </w:r>
      <w:r>
        <w:rPr/>
        <w:t>of</w:t>
      </w:r>
      <w:r>
        <w:rPr>
          <w:spacing w:val="-13"/>
        </w:rPr>
        <w:t> </w:t>
      </w:r>
      <w:r>
        <w:rPr/>
        <w:t>these</w:t>
      </w:r>
      <w:r>
        <w:rPr>
          <w:spacing w:val="-12"/>
        </w:rPr>
        <w:t> </w:t>
      </w:r>
      <w:r>
        <w:rPr/>
        <w:t>are</w:t>
      </w:r>
      <w:r>
        <w:rPr>
          <w:spacing w:val="-13"/>
        </w:rPr>
        <w:t> </w:t>
      </w:r>
      <w:r>
        <w:rPr/>
        <w:t>relevant</w:t>
      </w:r>
      <w:r>
        <w:rPr>
          <w:spacing w:val="-12"/>
        </w:rPr>
        <w:t> </w:t>
      </w:r>
      <w:r>
        <w:rPr/>
        <w:t>to</w:t>
      </w:r>
      <w:r>
        <w:rPr>
          <w:spacing w:val="-13"/>
        </w:rPr>
        <w:t> </w:t>
      </w:r>
      <w:r>
        <w:rPr/>
        <w:t>the</w:t>
      </w:r>
      <w:r>
        <w:rPr>
          <w:spacing w:val="-12"/>
        </w:rPr>
        <w:t> </w:t>
      </w:r>
      <w:r>
        <w:rPr/>
        <w:t>claim</w:t>
      </w:r>
      <w:r>
        <w:rPr>
          <w:spacing w:val="-13"/>
        </w:rPr>
        <w:t> </w:t>
      </w:r>
      <w:r>
        <w:rPr/>
        <w:t>of</w:t>
      </w:r>
      <w:r>
        <w:rPr>
          <w:spacing w:val="-12"/>
        </w:rPr>
        <w:t> </w:t>
      </w:r>
      <w:r>
        <w:rPr/>
        <w:t>epistemic authority being exercised (or granted to) the origo.</w:t>
      </w:r>
    </w:p>
    <w:p>
      <w:pPr>
        <w:pStyle w:val="BodyText"/>
        <w:spacing w:before="77"/>
      </w:pPr>
    </w:p>
    <w:p>
      <w:pPr>
        <w:pStyle w:val="Heading3"/>
        <w:numPr>
          <w:ilvl w:val="2"/>
          <w:numId w:val="22"/>
        </w:numPr>
        <w:tabs>
          <w:tab w:pos="1086" w:val="left" w:leader="none"/>
        </w:tabs>
        <w:spacing w:line="240" w:lineRule="auto" w:before="0" w:after="0"/>
        <w:ind w:left="1086" w:right="0" w:hanging="707"/>
        <w:jc w:val="left"/>
      </w:pPr>
      <w:bookmarkStart w:name="Challenges" w:id="310"/>
      <w:bookmarkEnd w:id="310"/>
      <w:r>
        <w:rPr>
          <w:b w:val="0"/>
        </w:rPr>
      </w:r>
      <w:bookmarkStart w:name="_bookmark212" w:id="311"/>
      <w:bookmarkEnd w:id="311"/>
      <w:r>
        <w:rPr>
          <w:b w:val="0"/>
        </w:rPr>
      </w:r>
      <w:r>
        <w:rPr>
          <w:spacing w:val="-2"/>
        </w:rPr>
        <w:t>Challenges</w:t>
      </w:r>
    </w:p>
    <w:p>
      <w:pPr>
        <w:pStyle w:val="BodyText"/>
        <w:spacing w:line="376" w:lineRule="auto" w:before="256"/>
        <w:ind w:left="379" w:right="1617"/>
        <w:jc w:val="both"/>
      </w:pPr>
      <w:r>
        <w:rPr/>
        <w:t>There</w:t>
      </w:r>
      <w:r>
        <w:rPr>
          <w:spacing w:val="-6"/>
        </w:rPr>
        <w:t> </w:t>
      </w:r>
      <w:r>
        <w:rPr/>
        <w:t>are</w:t>
      </w:r>
      <w:r>
        <w:rPr>
          <w:spacing w:val="-6"/>
        </w:rPr>
        <w:t> </w:t>
      </w:r>
      <w:r>
        <w:rPr/>
        <w:t>a</w:t>
      </w:r>
      <w:r>
        <w:rPr>
          <w:spacing w:val="-6"/>
        </w:rPr>
        <w:t> </w:t>
      </w:r>
      <w:r>
        <w:rPr/>
        <w:t>number</w:t>
      </w:r>
      <w:r>
        <w:rPr>
          <w:spacing w:val="-6"/>
        </w:rPr>
        <w:t> </w:t>
      </w:r>
      <w:r>
        <w:rPr/>
        <w:t>of</w:t>
      </w:r>
      <w:r>
        <w:rPr>
          <w:spacing w:val="-6"/>
        </w:rPr>
        <w:t> </w:t>
      </w:r>
      <w:r>
        <w:rPr/>
        <w:t>challenges</w:t>
      </w:r>
      <w:r>
        <w:rPr>
          <w:spacing w:val="-6"/>
        </w:rPr>
        <w:t> </w:t>
      </w:r>
      <w:r>
        <w:rPr/>
        <w:t>associated</w:t>
      </w:r>
      <w:r>
        <w:rPr>
          <w:spacing w:val="-6"/>
        </w:rPr>
        <w:t> </w:t>
      </w:r>
      <w:r>
        <w:rPr/>
        <w:t>with</w:t>
      </w:r>
      <w:r>
        <w:rPr>
          <w:spacing w:val="-6"/>
        </w:rPr>
        <w:t> </w:t>
      </w:r>
      <w:r>
        <w:rPr/>
        <w:t>the</w:t>
      </w:r>
      <w:r>
        <w:rPr>
          <w:spacing w:val="-6"/>
        </w:rPr>
        <w:t> </w:t>
      </w:r>
      <w:r>
        <w:rPr/>
        <w:t>documentation</w:t>
      </w:r>
      <w:r>
        <w:rPr>
          <w:spacing w:val="-6"/>
        </w:rPr>
        <w:t> </w:t>
      </w:r>
      <w:r>
        <w:rPr/>
        <w:t>and</w:t>
      </w:r>
      <w:r>
        <w:rPr>
          <w:spacing w:val="-6"/>
        </w:rPr>
        <w:t> </w:t>
      </w:r>
      <w:r>
        <w:rPr/>
        <w:t>subsequent</w:t>
      </w:r>
      <w:r>
        <w:rPr>
          <w:spacing w:val="-6"/>
        </w:rPr>
        <w:t> </w:t>
      </w:r>
      <w:r>
        <w:rPr/>
        <w:t>analysis</w:t>
      </w:r>
      <w:r>
        <w:rPr>
          <w:spacing w:val="-6"/>
        </w:rPr>
        <w:t> </w:t>
      </w:r>
      <w:r>
        <w:rPr/>
        <w:t>of epistemic</w:t>
      </w:r>
      <w:r>
        <w:rPr>
          <w:spacing w:val="-5"/>
        </w:rPr>
        <w:t> </w:t>
      </w:r>
      <w:r>
        <w:rPr/>
        <w:t>marking. As</w:t>
      </w:r>
      <w:r>
        <w:rPr>
          <w:spacing w:val="-5"/>
        </w:rPr>
        <w:t> </w:t>
      </w:r>
      <w:r>
        <w:rPr/>
        <w:t>discussed</w:t>
      </w:r>
      <w:r>
        <w:rPr>
          <w:spacing w:val="-5"/>
        </w:rPr>
        <w:t> </w:t>
      </w:r>
      <w:r>
        <w:rPr/>
        <w:t>in</w:t>
      </w:r>
      <w:r>
        <w:rPr>
          <w:spacing w:val="-5"/>
        </w:rPr>
        <w:t> </w:t>
      </w:r>
      <w:r>
        <w:rPr/>
        <w:t>Appendix</w:t>
      </w:r>
      <w:r>
        <w:rPr>
          <w:spacing w:val="-5"/>
        </w:rPr>
        <w:t> </w:t>
      </w:r>
      <w:hyperlink w:history="true" w:anchor="_bookmark247">
        <w:r>
          <w:rPr/>
          <w:t>A</w:t>
        </w:r>
      </w:hyperlink>
      <w:r>
        <w:rPr/>
        <w:t>,</w:t>
      </w:r>
      <w:r>
        <w:rPr>
          <w:spacing w:val="-5"/>
        </w:rPr>
        <w:t> </w:t>
      </w:r>
      <w:r>
        <w:rPr/>
        <w:t>perhaps</w:t>
      </w:r>
      <w:r>
        <w:rPr>
          <w:spacing w:val="-5"/>
        </w:rPr>
        <w:t> </w:t>
      </w:r>
      <w:r>
        <w:rPr/>
        <w:t>due</w:t>
      </w:r>
      <w:r>
        <w:rPr>
          <w:spacing w:val="-5"/>
        </w:rPr>
        <w:t> </w:t>
      </w:r>
      <w:r>
        <w:rPr/>
        <w:t>to</w:t>
      </w:r>
      <w:r>
        <w:rPr>
          <w:spacing w:val="-5"/>
        </w:rPr>
        <w:t> </w:t>
      </w:r>
      <w:r>
        <w:rPr/>
        <w:t>their</w:t>
      </w:r>
      <w:r>
        <w:rPr>
          <w:spacing w:val="-5"/>
        </w:rPr>
        <w:t> </w:t>
      </w:r>
      <w:r>
        <w:rPr/>
        <w:t>highly</w:t>
      </w:r>
      <w:r>
        <w:rPr>
          <w:spacing w:val="-5"/>
        </w:rPr>
        <w:t> </w:t>
      </w:r>
      <w:r>
        <w:rPr/>
        <w:t>deictic</w:t>
      </w:r>
      <w:r>
        <w:rPr>
          <w:spacing w:val="-5"/>
        </w:rPr>
        <w:t> </w:t>
      </w:r>
      <w:r>
        <w:rPr/>
        <w:t>and</w:t>
      </w:r>
      <w:r>
        <w:rPr>
          <w:spacing w:val="-5"/>
        </w:rPr>
        <w:t> </w:t>
      </w:r>
      <w:r>
        <w:rPr/>
        <w:t>internal nature, the meanings of epistemic markings are often not consciously available to speakers, es- pecially</w:t>
      </w:r>
      <w:r>
        <w:rPr>
          <w:spacing w:val="-8"/>
        </w:rPr>
        <w:t> </w:t>
      </w:r>
      <w:r>
        <w:rPr/>
        <w:t>who</w:t>
      </w:r>
      <w:r>
        <w:rPr>
          <w:spacing w:val="-8"/>
        </w:rPr>
        <w:t> </w:t>
      </w:r>
      <w:r>
        <w:rPr/>
        <w:t>have</w:t>
      </w:r>
      <w:r>
        <w:rPr>
          <w:spacing w:val="-8"/>
        </w:rPr>
        <w:t> </w:t>
      </w:r>
      <w:r>
        <w:rPr/>
        <w:t>not</w:t>
      </w:r>
      <w:r>
        <w:rPr>
          <w:spacing w:val="-8"/>
        </w:rPr>
        <w:t> </w:t>
      </w:r>
      <w:r>
        <w:rPr/>
        <w:t>either</w:t>
      </w:r>
      <w:r>
        <w:rPr>
          <w:spacing w:val="-8"/>
        </w:rPr>
        <w:t> </w:t>
      </w:r>
      <w:r>
        <w:rPr/>
        <w:t>been</w:t>
      </w:r>
      <w:r>
        <w:rPr>
          <w:spacing w:val="-8"/>
        </w:rPr>
        <w:t> </w:t>
      </w:r>
      <w:r>
        <w:rPr/>
        <w:t>formally</w:t>
      </w:r>
      <w:r>
        <w:rPr>
          <w:spacing w:val="-8"/>
        </w:rPr>
        <w:t> </w:t>
      </w:r>
      <w:r>
        <w:rPr/>
        <w:t>educated</w:t>
      </w:r>
      <w:r>
        <w:rPr>
          <w:spacing w:val="-8"/>
        </w:rPr>
        <w:t> </w:t>
      </w:r>
      <w:r>
        <w:rPr/>
        <w:t>in</w:t>
      </w:r>
      <w:r>
        <w:rPr>
          <w:spacing w:val="-8"/>
        </w:rPr>
        <w:t> </w:t>
      </w:r>
      <w:r>
        <w:rPr/>
        <w:t>their</w:t>
      </w:r>
      <w:r>
        <w:rPr>
          <w:spacing w:val="-8"/>
        </w:rPr>
        <w:t> </w:t>
      </w:r>
      <w:r>
        <w:rPr/>
        <w:t>language</w:t>
      </w:r>
      <w:r>
        <w:rPr>
          <w:spacing w:val="-8"/>
        </w:rPr>
        <w:t> </w:t>
      </w:r>
      <w:r>
        <w:rPr/>
        <w:t>(something</w:t>
      </w:r>
      <w:r>
        <w:rPr>
          <w:spacing w:val="-8"/>
        </w:rPr>
        <w:t> </w:t>
      </w:r>
      <w:r>
        <w:rPr/>
        <w:t>highly</w:t>
      </w:r>
      <w:r>
        <w:rPr>
          <w:spacing w:val="-8"/>
        </w:rPr>
        <w:t> </w:t>
      </w:r>
      <w:r>
        <w:rPr/>
        <w:t>limited a handful of languages with substantial institutional backing such as Lhasa Tibetan) or spent a substantial</w:t>
      </w:r>
      <w:r>
        <w:rPr>
          <w:spacing w:val="-2"/>
        </w:rPr>
        <w:t> </w:t>
      </w:r>
      <w:r>
        <w:rPr/>
        <w:t>amount</w:t>
      </w:r>
      <w:r>
        <w:rPr>
          <w:spacing w:val="-2"/>
        </w:rPr>
        <w:t> </w:t>
      </w:r>
      <w:r>
        <w:rPr/>
        <w:t>of</w:t>
      </w:r>
      <w:r>
        <w:rPr>
          <w:spacing w:val="-1"/>
        </w:rPr>
        <w:t> </w:t>
      </w:r>
      <w:r>
        <w:rPr/>
        <w:t>time</w:t>
      </w:r>
      <w:r>
        <w:rPr>
          <w:spacing w:val="-2"/>
        </w:rPr>
        <w:t> </w:t>
      </w:r>
      <w:r>
        <w:rPr/>
        <w:t>actively</w:t>
      </w:r>
      <w:r>
        <w:rPr>
          <w:spacing w:val="-2"/>
        </w:rPr>
        <w:t> </w:t>
      </w:r>
      <w:r>
        <w:rPr/>
        <w:t>and</w:t>
      </w:r>
      <w:r>
        <w:rPr>
          <w:spacing w:val="-1"/>
        </w:rPr>
        <w:t> </w:t>
      </w:r>
      <w:r>
        <w:rPr/>
        <w:t>analytically</w:t>
      </w:r>
      <w:r>
        <w:rPr>
          <w:spacing w:val="-2"/>
        </w:rPr>
        <w:t> </w:t>
      </w:r>
      <w:r>
        <w:rPr/>
        <w:t>thinking</w:t>
      </w:r>
      <w:r>
        <w:rPr>
          <w:spacing w:val="-1"/>
        </w:rPr>
        <w:t> </w:t>
      </w:r>
      <w:r>
        <w:rPr/>
        <w:t>about</w:t>
      </w:r>
      <w:r>
        <w:rPr>
          <w:spacing w:val="-2"/>
        </w:rPr>
        <w:t> </w:t>
      </w:r>
      <w:r>
        <w:rPr/>
        <w:t>language</w:t>
      </w:r>
      <w:r>
        <w:rPr>
          <w:spacing w:val="-2"/>
        </w:rPr>
        <w:t> </w:t>
      </w:r>
      <w:r>
        <w:rPr/>
        <w:t>(something</w:t>
      </w:r>
      <w:r>
        <w:rPr>
          <w:spacing w:val="-2"/>
        </w:rPr>
        <w:t> </w:t>
      </w:r>
      <w:r>
        <w:rPr/>
        <w:t>which is</w:t>
      </w:r>
      <w:r>
        <w:rPr>
          <w:spacing w:val="-13"/>
        </w:rPr>
        <w:t> </w:t>
      </w:r>
      <w:r>
        <w:rPr/>
        <w:t>essentially</w:t>
      </w:r>
      <w:r>
        <w:rPr>
          <w:spacing w:val="-12"/>
        </w:rPr>
        <w:t> </w:t>
      </w:r>
      <w:r>
        <w:rPr/>
        <w:t>limited</w:t>
      </w:r>
      <w:r>
        <w:rPr>
          <w:spacing w:val="-13"/>
        </w:rPr>
        <w:t> </w:t>
      </w:r>
      <w:r>
        <w:rPr/>
        <w:t>to</w:t>
      </w:r>
      <w:r>
        <w:rPr>
          <w:spacing w:val="-12"/>
        </w:rPr>
        <w:t> </w:t>
      </w:r>
      <w:r>
        <w:rPr/>
        <w:t>linguists).</w:t>
      </w:r>
      <w:r>
        <w:rPr>
          <w:spacing w:val="-2"/>
        </w:rPr>
        <w:t> </w:t>
      </w:r>
      <w:r>
        <w:rPr/>
        <w:t>Additionally,</w:t>
      </w:r>
      <w:r>
        <w:rPr>
          <w:spacing w:val="-12"/>
        </w:rPr>
        <w:t> </w:t>
      </w:r>
      <w:r>
        <w:rPr/>
        <w:t>there</w:t>
      </w:r>
      <w:r>
        <w:rPr>
          <w:spacing w:val="-13"/>
        </w:rPr>
        <w:t> </w:t>
      </w:r>
      <w:r>
        <w:rPr/>
        <w:t>are</w:t>
      </w:r>
      <w:r>
        <w:rPr>
          <w:spacing w:val="-12"/>
        </w:rPr>
        <w:t> </w:t>
      </w:r>
      <w:r>
        <w:rPr/>
        <w:t>challenges</w:t>
      </w:r>
      <w:r>
        <w:rPr>
          <w:spacing w:val="-13"/>
        </w:rPr>
        <w:t> </w:t>
      </w:r>
      <w:r>
        <w:rPr/>
        <w:t>in</w:t>
      </w:r>
      <w:r>
        <w:rPr>
          <w:spacing w:val="-12"/>
        </w:rPr>
        <w:t> </w:t>
      </w:r>
      <w:r>
        <w:rPr/>
        <w:t>the</w:t>
      </w:r>
      <w:r>
        <w:rPr>
          <w:spacing w:val="-13"/>
        </w:rPr>
        <w:t> </w:t>
      </w:r>
      <w:r>
        <w:rPr/>
        <w:t>analysis</w:t>
      </w:r>
      <w:r>
        <w:rPr>
          <w:spacing w:val="-12"/>
        </w:rPr>
        <w:t> </w:t>
      </w:r>
      <w:r>
        <w:rPr/>
        <w:t>of</w:t>
      </w:r>
      <w:r>
        <w:rPr>
          <w:spacing w:val="-13"/>
        </w:rPr>
        <w:t> </w:t>
      </w:r>
      <w:r>
        <w:rPr/>
        <w:t>naturalistic speech</w:t>
      </w:r>
      <w:r>
        <w:rPr>
          <w:spacing w:val="-11"/>
        </w:rPr>
        <w:t> </w:t>
      </w:r>
      <w:r>
        <w:rPr/>
        <w:t>in</w:t>
      </w:r>
      <w:r>
        <w:rPr>
          <w:spacing w:val="-11"/>
        </w:rPr>
        <w:t> </w:t>
      </w:r>
      <w:r>
        <w:rPr/>
        <w:t>the</w:t>
      </w:r>
      <w:r>
        <w:rPr>
          <w:spacing w:val="-11"/>
        </w:rPr>
        <w:t> </w:t>
      </w:r>
      <w:r>
        <w:rPr/>
        <w:t>ability</w:t>
      </w:r>
      <w:r>
        <w:rPr>
          <w:spacing w:val="-11"/>
        </w:rPr>
        <w:t> </w:t>
      </w:r>
      <w:r>
        <w:rPr/>
        <w:t>of</w:t>
      </w:r>
      <w:r>
        <w:rPr>
          <w:spacing w:val="-11"/>
        </w:rPr>
        <w:t> </w:t>
      </w:r>
      <w:r>
        <w:rPr/>
        <w:t>the</w:t>
      </w:r>
      <w:r>
        <w:rPr>
          <w:spacing w:val="-11"/>
        </w:rPr>
        <w:t> </w:t>
      </w:r>
      <w:r>
        <w:rPr/>
        <w:t>analyst</w:t>
      </w:r>
      <w:r>
        <w:rPr>
          <w:spacing w:val="-11"/>
        </w:rPr>
        <w:t> </w:t>
      </w:r>
      <w:r>
        <w:rPr/>
        <w:t>to</w:t>
      </w:r>
      <w:r>
        <w:rPr>
          <w:spacing w:val="-11"/>
        </w:rPr>
        <w:t> </w:t>
      </w:r>
      <w:r>
        <w:rPr/>
        <w:t>actually</w:t>
      </w:r>
      <w:r>
        <w:rPr>
          <w:spacing w:val="-11"/>
        </w:rPr>
        <w:t> </w:t>
      </w:r>
      <w:r>
        <w:rPr/>
        <w:t>ascertain</w:t>
      </w:r>
      <w:r>
        <w:rPr>
          <w:spacing w:val="-11"/>
        </w:rPr>
        <w:t> </w:t>
      </w:r>
      <w:r>
        <w:rPr/>
        <w:t>what</w:t>
      </w:r>
      <w:r>
        <w:rPr>
          <w:spacing w:val="-11"/>
        </w:rPr>
        <w:t> </w:t>
      </w:r>
      <w:r>
        <w:rPr/>
        <w:t>the</w:t>
      </w:r>
      <w:r>
        <w:rPr>
          <w:spacing w:val="-11"/>
        </w:rPr>
        <w:t> </w:t>
      </w:r>
      <w:r>
        <w:rPr/>
        <w:t>deictic</w:t>
      </w:r>
      <w:r>
        <w:rPr>
          <w:spacing w:val="-11"/>
        </w:rPr>
        <w:t> </w:t>
      </w:r>
      <w:r>
        <w:rPr/>
        <w:t>context</w:t>
      </w:r>
      <w:r>
        <w:rPr>
          <w:spacing w:val="-11"/>
        </w:rPr>
        <w:t> </w:t>
      </w:r>
      <w:r>
        <w:rPr/>
        <w:t>of</w:t>
      </w:r>
      <w:r>
        <w:rPr>
          <w:spacing w:val="-11"/>
        </w:rPr>
        <w:t> </w:t>
      </w:r>
      <w:r>
        <w:rPr/>
        <w:t>a</w:t>
      </w:r>
      <w:r>
        <w:rPr>
          <w:spacing w:val="-11"/>
        </w:rPr>
        <w:t> </w:t>
      </w:r>
      <w:r>
        <w:rPr/>
        <w:t>given</w:t>
      </w:r>
      <w:r>
        <w:rPr>
          <w:spacing w:val="-11"/>
        </w:rPr>
        <w:t> </w:t>
      </w:r>
      <w:r>
        <w:rPr/>
        <w:t>speech act</w:t>
      </w:r>
      <w:r>
        <w:rPr>
          <w:spacing w:val="-12"/>
        </w:rPr>
        <w:t> </w:t>
      </w:r>
      <w:r>
        <w:rPr/>
        <w:t>was</w:t>
      </w:r>
      <w:r>
        <w:rPr>
          <w:spacing w:val="-12"/>
        </w:rPr>
        <w:t> </w:t>
      </w:r>
      <w:r>
        <w:rPr/>
        <w:t>in</w:t>
      </w:r>
      <w:r>
        <w:rPr>
          <w:spacing w:val="-12"/>
        </w:rPr>
        <w:t> </w:t>
      </w:r>
      <w:r>
        <w:rPr/>
        <w:t>epistemic</w:t>
      </w:r>
      <w:r>
        <w:rPr>
          <w:spacing w:val="-12"/>
        </w:rPr>
        <w:t> </w:t>
      </w:r>
      <w:r>
        <w:rPr/>
        <w:t>terms.</w:t>
      </w:r>
      <w:r>
        <w:rPr>
          <w:spacing w:val="7"/>
        </w:rPr>
        <w:t> </w:t>
      </w:r>
      <w:r>
        <w:rPr/>
        <w:t>That</w:t>
      </w:r>
      <w:r>
        <w:rPr>
          <w:spacing w:val="-12"/>
        </w:rPr>
        <w:t> </w:t>
      </w:r>
      <w:r>
        <w:rPr/>
        <w:t>is,</w:t>
      </w:r>
      <w:r>
        <w:rPr>
          <w:spacing w:val="-10"/>
        </w:rPr>
        <w:t> </w:t>
      </w:r>
      <w:r>
        <w:rPr/>
        <w:t>outside</w:t>
      </w:r>
      <w:r>
        <w:rPr>
          <w:spacing w:val="-12"/>
        </w:rPr>
        <w:t> </w:t>
      </w:r>
      <w:r>
        <w:rPr/>
        <w:t>of</w:t>
      </w:r>
      <w:r>
        <w:rPr>
          <w:spacing w:val="-12"/>
        </w:rPr>
        <w:t> </w:t>
      </w:r>
      <w:r>
        <w:rPr/>
        <w:t>controlled</w:t>
      </w:r>
      <w:r>
        <w:rPr>
          <w:spacing w:val="-12"/>
        </w:rPr>
        <w:t> </w:t>
      </w:r>
      <w:r>
        <w:rPr/>
        <w:t>environments</w:t>
      </w:r>
      <w:r>
        <w:rPr>
          <w:spacing w:val="-12"/>
        </w:rPr>
        <w:t> </w:t>
      </w:r>
      <w:r>
        <w:rPr/>
        <w:t>such</w:t>
      </w:r>
      <w:r>
        <w:rPr>
          <w:spacing w:val="-12"/>
        </w:rPr>
        <w:t> </w:t>
      </w:r>
      <w:r>
        <w:rPr/>
        <w:t>as</w:t>
      </w:r>
      <w:r>
        <w:rPr>
          <w:spacing w:val="-12"/>
        </w:rPr>
        <w:t> </w:t>
      </w:r>
      <w:r>
        <w:rPr/>
        <w:t>the</w:t>
      </w:r>
      <w:r>
        <w:rPr>
          <w:spacing w:val="-12"/>
        </w:rPr>
        <w:t> </w:t>
      </w:r>
      <w:r>
        <w:rPr/>
        <w:t>activities</w:t>
      </w:r>
      <w:r>
        <w:rPr>
          <w:spacing w:val="-12"/>
        </w:rPr>
        <w:t> </w:t>
      </w:r>
      <w:r>
        <w:rPr/>
        <w:t>used in</w:t>
      </w:r>
      <w:r>
        <w:rPr>
          <w:spacing w:val="-1"/>
        </w:rPr>
        <w:t> </w:t>
      </w:r>
      <w:r>
        <w:rPr/>
        <w:t>Appendix</w:t>
      </w:r>
      <w:r>
        <w:rPr>
          <w:spacing w:val="-1"/>
        </w:rPr>
        <w:t> </w:t>
      </w:r>
      <w:hyperlink w:history="true" w:anchor="_bookmark247">
        <w:r>
          <w:rPr/>
          <w:t>A</w:t>
        </w:r>
      </w:hyperlink>
      <w:r>
        <w:rPr>
          <w:spacing w:val="-1"/>
        </w:rPr>
        <w:t> </w:t>
      </w:r>
      <w:r>
        <w:rPr/>
        <w:t>in</w:t>
      </w:r>
      <w:r>
        <w:rPr>
          <w:spacing w:val="-1"/>
        </w:rPr>
        <w:t> </w:t>
      </w:r>
      <w:r>
        <w:rPr/>
        <w:t>studying</w:t>
      </w:r>
      <w:r>
        <w:rPr>
          <w:spacing w:val="-1"/>
        </w:rPr>
        <w:t> </w:t>
      </w:r>
      <w:r>
        <w:rPr/>
        <w:t>Lhokpu, the</w:t>
      </w:r>
      <w:r>
        <w:rPr>
          <w:spacing w:val="-1"/>
        </w:rPr>
        <w:t> </w:t>
      </w:r>
      <w:r>
        <w:rPr/>
        <w:t>analyst</w:t>
      </w:r>
      <w:r>
        <w:rPr>
          <w:spacing w:val="-1"/>
        </w:rPr>
        <w:t> </w:t>
      </w:r>
      <w:r>
        <w:rPr/>
        <w:t>needs</w:t>
      </w:r>
      <w:r>
        <w:rPr>
          <w:spacing w:val="-1"/>
        </w:rPr>
        <w:t> </w:t>
      </w:r>
      <w:r>
        <w:rPr/>
        <w:t>so</w:t>
      </w:r>
      <w:r>
        <w:rPr>
          <w:spacing w:val="-1"/>
        </w:rPr>
        <w:t> </w:t>
      </w:r>
      <w:r>
        <w:rPr/>
        <w:t>know</w:t>
      </w:r>
      <w:r>
        <w:rPr>
          <w:spacing w:val="-1"/>
        </w:rPr>
        <w:t> </w:t>
      </w:r>
      <w:r>
        <w:rPr/>
        <w:t>what</w:t>
      </w:r>
      <w:r>
        <w:rPr>
          <w:spacing w:val="-1"/>
        </w:rPr>
        <w:t> </w:t>
      </w:r>
      <w:r>
        <w:rPr/>
        <w:t>the</w:t>
      </w:r>
      <w:r>
        <w:rPr>
          <w:spacing w:val="-1"/>
        </w:rPr>
        <w:t> </w:t>
      </w:r>
      <w:r>
        <w:rPr/>
        <w:t>speaker</w:t>
      </w:r>
      <w:r>
        <w:rPr>
          <w:spacing w:val="-1"/>
        </w:rPr>
        <w:t> </w:t>
      </w:r>
      <w:r>
        <w:rPr/>
        <w:t>already</w:t>
      </w:r>
      <w:r>
        <w:rPr>
          <w:spacing w:val="-1"/>
        </w:rPr>
        <w:t> </w:t>
      </w:r>
      <w:r>
        <w:rPr/>
        <w:t>knows and how.</w:t>
      </w:r>
      <w:r>
        <w:rPr>
          <w:spacing w:val="40"/>
        </w:rPr>
        <w:t> </w:t>
      </w:r>
      <w:r>
        <w:rPr/>
        <w:t>This can be more easily accessed in the moment, with the linguist present for said context themself.</w:t>
      </w:r>
    </w:p>
    <w:p>
      <w:pPr>
        <w:pStyle w:val="BodyText"/>
        <w:spacing w:line="376" w:lineRule="auto" w:before="9"/>
        <w:ind w:left="379" w:right="1617" w:firstLine="298"/>
        <w:jc w:val="both"/>
      </w:pPr>
      <w:r>
        <w:rPr/>
        <w:t>These</w:t>
      </w:r>
      <w:r>
        <w:rPr>
          <w:spacing w:val="-1"/>
        </w:rPr>
        <w:t> </w:t>
      </w:r>
      <w:r>
        <w:rPr/>
        <w:t>two</w:t>
      </w:r>
      <w:r>
        <w:rPr>
          <w:spacing w:val="-1"/>
        </w:rPr>
        <w:t> </w:t>
      </w:r>
      <w:r>
        <w:rPr/>
        <w:t>challenges</w:t>
      </w:r>
      <w:r>
        <w:rPr>
          <w:spacing w:val="-1"/>
        </w:rPr>
        <w:t> </w:t>
      </w:r>
      <w:r>
        <w:rPr/>
        <w:t>apply</w:t>
      </w:r>
      <w:r>
        <w:rPr>
          <w:spacing w:val="-1"/>
        </w:rPr>
        <w:t> </w:t>
      </w:r>
      <w:r>
        <w:rPr/>
        <w:t>as</w:t>
      </w:r>
      <w:r>
        <w:rPr>
          <w:spacing w:val="-1"/>
        </w:rPr>
        <w:t> </w:t>
      </w:r>
      <w:r>
        <w:rPr/>
        <w:t>much, if</w:t>
      </w:r>
      <w:r>
        <w:rPr>
          <w:spacing w:val="-1"/>
        </w:rPr>
        <w:t> </w:t>
      </w:r>
      <w:r>
        <w:rPr/>
        <w:t>not</w:t>
      </w:r>
      <w:r>
        <w:rPr>
          <w:spacing w:val="-1"/>
        </w:rPr>
        <w:t> </w:t>
      </w:r>
      <w:r>
        <w:rPr/>
        <w:t>more, to</w:t>
      </w:r>
      <w:r>
        <w:rPr>
          <w:spacing w:val="-1"/>
        </w:rPr>
        <w:t> </w:t>
      </w:r>
      <w:r>
        <w:rPr/>
        <w:t>the</w:t>
      </w:r>
      <w:r>
        <w:rPr>
          <w:spacing w:val="-1"/>
        </w:rPr>
        <w:t> </w:t>
      </w:r>
      <w:r>
        <w:rPr/>
        <w:t>analysis</w:t>
      </w:r>
      <w:r>
        <w:rPr>
          <w:spacing w:val="-1"/>
        </w:rPr>
        <w:t> </w:t>
      </w:r>
      <w:r>
        <w:rPr/>
        <w:t>of</w:t>
      </w:r>
      <w:r>
        <w:rPr>
          <w:spacing w:val="-1"/>
        </w:rPr>
        <w:t> </w:t>
      </w:r>
      <w:r>
        <w:rPr/>
        <w:t>social</w:t>
      </w:r>
      <w:r>
        <w:rPr>
          <w:spacing w:val="-1"/>
        </w:rPr>
        <w:t> </w:t>
      </w:r>
      <w:r>
        <w:rPr/>
        <w:t>conditions.</w:t>
      </w:r>
      <w:r>
        <w:rPr>
          <w:spacing w:val="22"/>
        </w:rPr>
        <w:t> </w:t>
      </w:r>
      <w:r>
        <w:rPr/>
        <w:t>Given they are very much secondary conditioning factors on the use of epistemic marking, and not</w:t>
      </w:r>
      <w:r>
        <w:rPr>
          <w:spacing w:val="40"/>
        </w:rPr>
        <w:t> </w:t>
      </w:r>
      <w:r>
        <w:rPr/>
        <w:t>the primary meaning, it can be expected that the presence of these conditions will be even less consciously available to speakers, and as such can only be identified alongside other </w:t>
      </w:r>
      <w:r>
        <w:rPr/>
        <w:t>epistemic contrasts</w:t>
      </w:r>
      <w:r>
        <w:rPr>
          <w:spacing w:val="-3"/>
        </w:rPr>
        <w:t> </w:t>
      </w:r>
      <w:r>
        <w:rPr/>
        <w:t>and</w:t>
      </w:r>
      <w:r>
        <w:rPr>
          <w:spacing w:val="-2"/>
        </w:rPr>
        <w:t> </w:t>
      </w:r>
      <w:r>
        <w:rPr/>
        <w:t>conditions.</w:t>
      </w:r>
      <w:r>
        <w:rPr>
          <w:spacing w:val="22"/>
        </w:rPr>
        <w:t> </w:t>
      </w:r>
      <w:r>
        <w:rPr/>
        <w:t>However,</w:t>
      </w:r>
      <w:r>
        <w:rPr>
          <w:spacing w:val="-1"/>
        </w:rPr>
        <w:t> </w:t>
      </w:r>
      <w:r>
        <w:rPr/>
        <w:t>the</w:t>
      </w:r>
      <w:r>
        <w:rPr>
          <w:spacing w:val="-2"/>
        </w:rPr>
        <w:t> </w:t>
      </w:r>
      <w:r>
        <w:rPr/>
        <w:t>identification</w:t>
      </w:r>
      <w:r>
        <w:rPr>
          <w:spacing w:val="-3"/>
        </w:rPr>
        <w:t> </w:t>
      </w:r>
      <w:r>
        <w:rPr/>
        <w:t>and</w:t>
      </w:r>
      <w:r>
        <w:rPr>
          <w:spacing w:val="-2"/>
        </w:rPr>
        <w:t> </w:t>
      </w:r>
      <w:r>
        <w:rPr/>
        <w:t>analysis</w:t>
      </w:r>
      <w:r>
        <w:rPr>
          <w:spacing w:val="-3"/>
        </w:rPr>
        <w:t> </w:t>
      </w:r>
      <w:r>
        <w:rPr/>
        <w:t>of</w:t>
      </w:r>
      <w:r>
        <w:rPr>
          <w:spacing w:val="-2"/>
        </w:rPr>
        <w:t> </w:t>
      </w:r>
      <w:r>
        <w:rPr/>
        <w:t>these</w:t>
      </w:r>
      <w:r>
        <w:rPr>
          <w:spacing w:val="-2"/>
        </w:rPr>
        <w:t> </w:t>
      </w:r>
      <w:r>
        <w:rPr/>
        <w:t>conditioning</w:t>
      </w:r>
      <w:r>
        <w:rPr>
          <w:spacing w:val="-2"/>
        </w:rPr>
        <w:t> factors</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requires</w:t>
      </w:r>
      <w:r>
        <w:rPr>
          <w:spacing w:val="-3"/>
        </w:rPr>
        <w:t> </w:t>
      </w:r>
      <w:r>
        <w:rPr/>
        <w:t>two</w:t>
      </w:r>
      <w:r>
        <w:rPr>
          <w:spacing w:val="-3"/>
        </w:rPr>
        <w:t> </w:t>
      </w:r>
      <w:r>
        <w:rPr/>
        <w:t>further</w:t>
      </w:r>
      <w:r>
        <w:rPr>
          <w:spacing w:val="-3"/>
        </w:rPr>
        <w:t> </w:t>
      </w:r>
      <w:r>
        <w:rPr/>
        <w:t>pieces</w:t>
      </w:r>
      <w:r>
        <w:rPr>
          <w:spacing w:val="-3"/>
        </w:rPr>
        <w:t> </w:t>
      </w:r>
      <w:r>
        <w:rPr/>
        <w:t>of</w:t>
      </w:r>
      <w:r>
        <w:rPr>
          <w:spacing w:val="-3"/>
        </w:rPr>
        <w:t> </w:t>
      </w:r>
      <w:r>
        <w:rPr/>
        <w:t>knowledge</w:t>
      </w:r>
      <w:r>
        <w:rPr>
          <w:spacing w:val="-3"/>
        </w:rPr>
        <w:t> </w:t>
      </w:r>
      <w:r>
        <w:rPr/>
        <w:t>on</w:t>
      </w:r>
      <w:r>
        <w:rPr>
          <w:spacing w:val="-3"/>
        </w:rPr>
        <w:t> </w:t>
      </w:r>
      <w:r>
        <w:rPr/>
        <w:t>the</w:t>
      </w:r>
      <w:r>
        <w:rPr>
          <w:spacing w:val="-3"/>
        </w:rPr>
        <w:t> </w:t>
      </w:r>
      <w:r>
        <w:rPr/>
        <w:t>part</w:t>
      </w:r>
      <w:r>
        <w:rPr>
          <w:spacing w:val="-3"/>
        </w:rPr>
        <w:t> </w:t>
      </w:r>
      <w:r>
        <w:rPr/>
        <w:t>of</w:t>
      </w:r>
      <w:r>
        <w:rPr>
          <w:spacing w:val="-3"/>
        </w:rPr>
        <w:t> </w:t>
      </w:r>
      <w:r>
        <w:rPr/>
        <w:t>the</w:t>
      </w:r>
      <w:r>
        <w:rPr>
          <w:spacing w:val="-3"/>
        </w:rPr>
        <w:t> </w:t>
      </w:r>
      <w:r>
        <w:rPr/>
        <w:t>analyst,</w:t>
      </w:r>
      <w:r>
        <w:rPr>
          <w:spacing w:val="-3"/>
        </w:rPr>
        <w:t> </w:t>
      </w:r>
      <w:r>
        <w:rPr/>
        <w:t>knowledge</w:t>
      </w:r>
      <w:r>
        <w:rPr>
          <w:spacing w:val="-3"/>
        </w:rPr>
        <w:t> </w:t>
      </w:r>
      <w:r>
        <w:rPr/>
        <w:t>of</w:t>
      </w:r>
      <w:r>
        <w:rPr>
          <w:spacing w:val="-3"/>
        </w:rPr>
        <w:t> </w:t>
      </w:r>
      <w:r>
        <w:rPr/>
        <w:t>both</w:t>
      </w:r>
      <w:r>
        <w:rPr>
          <w:spacing w:val="-3"/>
        </w:rPr>
        <w:t> </w:t>
      </w:r>
      <w:r>
        <w:rPr/>
        <w:t>the</w:t>
      </w:r>
      <w:r>
        <w:rPr>
          <w:spacing w:val="-3"/>
        </w:rPr>
        <w:t> </w:t>
      </w:r>
      <w:r>
        <w:rPr/>
        <w:t>rela- tionship</w:t>
      </w:r>
      <w:r>
        <w:rPr>
          <w:spacing w:val="-8"/>
        </w:rPr>
        <w:t> </w:t>
      </w:r>
      <w:r>
        <w:rPr/>
        <w:t>of</w:t>
      </w:r>
      <w:r>
        <w:rPr>
          <w:spacing w:val="-8"/>
        </w:rPr>
        <w:t> </w:t>
      </w:r>
      <w:r>
        <w:rPr/>
        <w:t>the</w:t>
      </w:r>
      <w:r>
        <w:rPr>
          <w:spacing w:val="-8"/>
        </w:rPr>
        <w:t> </w:t>
      </w:r>
      <w:r>
        <w:rPr/>
        <w:t>speech</w:t>
      </w:r>
      <w:r>
        <w:rPr>
          <w:spacing w:val="-8"/>
        </w:rPr>
        <w:t> </w:t>
      </w:r>
      <w:r>
        <w:rPr/>
        <w:t>act</w:t>
      </w:r>
      <w:r>
        <w:rPr>
          <w:spacing w:val="-8"/>
        </w:rPr>
        <w:t> </w:t>
      </w:r>
      <w:r>
        <w:rPr/>
        <w:t>participants</w:t>
      </w:r>
      <w:r>
        <w:rPr>
          <w:spacing w:val="-8"/>
        </w:rPr>
        <w:t> </w:t>
      </w:r>
      <w:r>
        <w:rPr/>
        <w:t>and</w:t>
      </w:r>
      <w:r>
        <w:rPr>
          <w:spacing w:val="-8"/>
        </w:rPr>
        <w:t> </w:t>
      </w:r>
      <w:r>
        <w:rPr/>
        <w:t>referents</w:t>
      </w:r>
      <w:r>
        <w:rPr>
          <w:spacing w:val="-8"/>
        </w:rPr>
        <w:t> </w:t>
      </w:r>
      <w:r>
        <w:rPr/>
        <w:t>to</w:t>
      </w:r>
      <w:r>
        <w:rPr>
          <w:spacing w:val="-8"/>
        </w:rPr>
        <w:t> </w:t>
      </w:r>
      <w:r>
        <w:rPr/>
        <w:t>each</w:t>
      </w:r>
      <w:r>
        <w:rPr>
          <w:spacing w:val="-8"/>
        </w:rPr>
        <w:t> </w:t>
      </w:r>
      <w:r>
        <w:rPr/>
        <w:t>other,</w:t>
      </w:r>
      <w:r>
        <w:rPr>
          <w:spacing w:val="-7"/>
        </w:rPr>
        <w:t> </w:t>
      </w:r>
      <w:r>
        <w:rPr/>
        <w:t>as</w:t>
      </w:r>
      <w:r>
        <w:rPr>
          <w:spacing w:val="-8"/>
        </w:rPr>
        <w:t> </w:t>
      </w:r>
      <w:r>
        <w:rPr/>
        <w:t>well</w:t>
      </w:r>
      <w:r>
        <w:rPr>
          <w:spacing w:val="-8"/>
        </w:rPr>
        <w:t> </w:t>
      </w:r>
      <w:r>
        <w:rPr/>
        <w:t>as</w:t>
      </w:r>
      <w:r>
        <w:rPr>
          <w:spacing w:val="-8"/>
        </w:rPr>
        <w:t> </w:t>
      </w:r>
      <w:r>
        <w:rPr/>
        <w:t>any</w:t>
      </w:r>
      <w:r>
        <w:rPr>
          <w:spacing w:val="-8"/>
        </w:rPr>
        <w:t> </w:t>
      </w:r>
      <w:r>
        <w:rPr/>
        <w:t>cultural</w:t>
      </w:r>
      <w:r>
        <w:rPr>
          <w:spacing w:val="-8"/>
        </w:rPr>
        <w:t> </w:t>
      </w:r>
      <w:r>
        <w:rPr/>
        <w:t>aspects that</w:t>
      </w:r>
      <w:r>
        <w:rPr>
          <w:spacing w:val="-13"/>
        </w:rPr>
        <w:t> </w:t>
      </w:r>
      <w:r>
        <w:rPr/>
        <w:t>might</w:t>
      </w:r>
      <w:r>
        <w:rPr>
          <w:spacing w:val="-12"/>
        </w:rPr>
        <w:t> </w:t>
      </w:r>
      <w:r>
        <w:rPr/>
        <w:t>affect</w:t>
      </w:r>
      <w:r>
        <w:rPr>
          <w:spacing w:val="-13"/>
        </w:rPr>
        <w:t> </w:t>
      </w:r>
      <w:r>
        <w:rPr/>
        <w:t>these</w:t>
      </w:r>
      <w:r>
        <w:rPr>
          <w:spacing w:val="-12"/>
        </w:rPr>
        <w:t> </w:t>
      </w:r>
      <w:r>
        <w:rPr/>
        <w:t>relationships.</w:t>
      </w:r>
      <w:r>
        <w:rPr>
          <w:spacing w:val="-1"/>
        </w:rPr>
        <w:t> </w:t>
      </w:r>
      <w:r>
        <w:rPr/>
        <w:t>There</w:t>
      </w:r>
      <w:r>
        <w:rPr>
          <w:spacing w:val="-12"/>
        </w:rPr>
        <w:t> </w:t>
      </w:r>
      <w:r>
        <w:rPr/>
        <w:t>is</w:t>
      </w:r>
      <w:r>
        <w:rPr>
          <w:spacing w:val="-13"/>
        </w:rPr>
        <w:t> </w:t>
      </w:r>
      <w:r>
        <w:rPr/>
        <w:t>an</w:t>
      </w:r>
      <w:r>
        <w:rPr>
          <w:spacing w:val="-12"/>
        </w:rPr>
        <w:t> </w:t>
      </w:r>
      <w:r>
        <w:rPr/>
        <w:t>ongoing</w:t>
      </w:r>
      <w:r>
        <w:rPr>
          <w:spacing w:val="-13"/>
        </w:rPr>
        <w:t> </w:t>
      </w:r>
      <w:r>
        <w:rPr/>
        <w:t>discussion</w:t>
      </w:r>
      <w:r>
        <w:rPr>
          <w:spacing w:val="-12"/>
        </w:rPr>
        <w:t> </w:t>
      </w:r>
      <w:r>
        <w:rPr/>
        <w:t>about</w:t>
      </w:r>
      <w:r>
        <w:rPr>
          <w:spacing w:val="-13"/>
        </w:rPr>
        <w:t> </w:t>
      </w:r>
      <w:r>
        <w:rPr/>
        <w:t>the</w:t>
      </w:r>
      <w:r>
        <w:rPr>
          <w:spacing w:val="-12"/>
        </w:rPr>
        <w:t> </w:t>
      </w:r>
      <w:r>
        <w:rPr/>
        <w:t>role</w:t>
      </w:r>
      <w:r>
        <w:rPr>
          <w:spacing w:val="-13"/>
        </w:rPr>
        <w:t> </w:t>
      </w:r>
      <w:r>
        <w:rPr/>
        <w:t>of</w:t>
      </w:r>
      <w:r>
        <w:rPr>
          <w:spacing w:val="-12"/>
        </w:rPr>
        <w:t> </w:t>
      </w:r>
      <w:r>
        <w:rPr/>
        <w:t>colonialism in documentary linguistics and the inclusion of community and indigenous linguists in all </w:t>
      </w:r>
      <w:r>
        <w:rPr/>
        <w:t>pro- cesses, and I do not seek to contribute to it here in this setting, however this is a clear example of the necessity of deep cultural knowledge in linguistic description, and does give value to the idea</w:t>
      </w:r>
      <w:r>
        <w:rPr>
          <w:spacing w:val="-13"/>
        </w:rPr>
        <w:t> </w:t>
      </w:r>
      <w:r>
        <w:rPr/>
        <w:t>that</w:t>
      </w:r>
      <w:r>
        <w:rPr>
          <w:spacing w:val="-12"/>
        </w:rPr>
        <w:t> </w:t>
      </w:r>
      <w:r>
        <w:rPr/>
        <w:t>there</w:t>
      </w:r>
      <w:r>
        <w:rPr>
          <w:spacing w:val="-13"/>
        </w:rPr>
        <w:t> </w:t>
      </w:r>
      <w:r>
        <w:rPr/>
        <w:t>are</w:t>
      </w:r>
      <w:r>
        <w:rPr>
          <w:spacing w:val="-12"/>
        </w:rPr>
        <w:t> </w:t>
      </w:r>
      <w:r>
        <w:rPr/>
        <w:t>inherent</w:t>
      </w:r>
      <w:r>
        <w:rPr>
          <w:spacing w:val="-13"/>
        </w:rPr>
        <w:t> </w:t>
      </w:r>
      <w:r>
        <w:rPr/>
        <w:t>limitations</w:t>
      </w:r>
      <w:r>
        <w:rPr>
          <w:spacing w:val="-12"/>
        </w:rPr>
        <w:t> </w:t>
      </w:r>
      <w:r>
        <w:rPr/>
        <w:t>on</w:t>
      </w:r>
      <w:r>
        <w:rPr>
          <w:spacing w:val="-13"/>
        </w:rPr>
        <w:t> </w:t>
      </w:r>
      <w:r>
        <w:rPr/>
        <w:t>a</w:t>
      </w:r>
      <w:r>
        <w:rPr>
          <w:spacing w:val="-12"/>
        </w:rPr>
        <w:t> </w:t>
      </w:r>
      <w:r>
        <w:rPr/>
        <w:t>very</w:t>
      </w:r>
      <w:r>
        <w:rPr>
          <w:spacing w:val="-13"/>
        </w:rPr>
        <w:t> </w:t>
      </w:r>
      <w:r>
        <w:rPr/>
        <w:t>removed</w:t>
      </w:r>
      <w:r>
        <w:rPr>
          <w:spacing w:val="-12"/>
        </w:rPr>
        <w:t> </w:t>
      </w:r>
      <w:r>
        <w:rPr/>
        <w:t>and</w:t>
      </w:r>
      <w:r>
        <w:rPr>
          <w:spacing w:val="-13"/>
        </w:rPr>
        <w:t> </w:t>
      </w:r>
      <w:r>
        <w:rPr/>
        <w:t>dis-personal</w:t>
      </w:r>
      <w:r>
        <w:rPr>
          <w:spacing w:val="-12"/>
        </w:rPr>
        <w:t> </w:t>
      </w:r>
      <w:r>
        <w:rPr/>
        <w:t>approach</w:t>
      </w:r>
      <w:r>
        <w:rPr>
          <w:spacing w:val="-13"/>
        </w:rPr>
        <w:t> </w:t>
      </w:r>
      <w:r>
        <w:rPr/>
        <w:t>to</w:t>
      </w:r>
      <w:r>
        <w:rPr>
          <w:spacing w:val="-12"/>
        </w:rPr>
        <w:t> </w:t>
      </w:r>
      <w:r>
        <w:rPr/>
        <w:t>linguistic fieldwork. It</w:t>
      </w:r>
      <w:r>
        <w:rPr>
          <w:spacing w:val="-6"/>
        </w:rPr>
        <w:t> </w:t>
      </w:r>
      <w:r>
        <w:rPr/>
        <w:t>is</w:t>
      </w:r>
      <w:r>
        <w:rPr>
          <w:spacing w:val="-6"/>
        </w:rPr>
        <w:t> </w:t>
      </w:r>
      <w:r>
        <w:rPr/>
        <w:t>possible</w:t>
      </w:r>
      <w:r>
        <w:rPr>
          <w:spacing w:val="-6"/>
        </w:rPr>
        <w:t> </w:t>
      </w:r>
      <w:r>
        <w:rPr/>
        <w:t>that</w:t>
      </w:r>
      <w:r>
        <w:rPr>
          <w:spacing w:val="-6"/>
        </w:rPr>
        <w:t> </w:t>
      </w:r>
      <w:r>
        <w:rPr/>
        <w:t>the</w:t>
      </w:r>
      <w:r>
        <w:rPr>
          <w:spacing w:val="-6"/>
        </w:rPr>
        <w:t> </w:t>
      </w:r>
      <w:r>
        <w:rPr/>
        <w:t>lack</w:t>
      </w:r>
      <w:r>
        <w:rPr>
          <w:spacing w:val="-6"/>
        </w:rPr>
        <w:t> </w:t>
      </w:r>
      <w:r>
        <w:rPr/>
        <w:t>of</w:t>
      </w:r>
      <w:r>
        <w:rPr>
          <w:spacing w:val="-6"/>
        </w:rPr>
        <w:t> </w:t>
      </w:r>
      <w:r>
        <w:rPr/>
        <w:t>documented</w:t>
      </w:r>
      <w:r>
        <w:rPr>
          <w:spacing w:val="-6"/>
        </w:rPr>
        <w:t> </w:t>
      </w:r>
      <w:r>
        <w:rPr/>
        <w:t>cases</w:t>
      </w:r>
      <w:r>
        <w:rPr>
          <w:spacing w:val="-6"/>
        </w:rPr>
        <w:t> </w:t>
      </w:r>
      <w:r>
        <w:rPr/>
        <w:t>of</w:t>
      </w:r>
      <w:r>
        <w:rPr>
          <w:spacing w:val="-6"/>
        </w:rPr>
        <w:t> </w:t>
      </w:r>
      <w:r>
        <w:rPr/>
        <w:t>clear</w:t>
      </w:r>
      <w:r>
        <w:rPr>
          <w:spacing w:val="-6"/>
        </w:rPr>
        <w:t> </w:t>
      </w:r>
      <w:r>
        <w:rPr/>
        <w:t>social</w:t>
      </w:r>
      <w:r>
        <w:rPr>
          <w:spacing w:val="-6"/>
        </w:rPr>
        <w:t> </w:t>
      </w:r>
      <w:r>
        <w:rPr/>
        <w:t>conditions</w:t>
      </w:r>
      <w:r>
        <w:rPr>
          <w:spacing w:val="-6"/>
        </w:rPr>
        <w:t> </w:t>
      </w:r>
      <w:r>
        <w:rPr/>
        <w:t>on</w:t>
      </w:r>
      <w:r>
        <w:rPr>
          <w:spacing w:val="-6"/>
        </w:rPr>
        <w:t> </w:t>
      </w:r>
      <w:r>
        <w:rPr/>
        <w:t>epistemic marking</w:t>
      </w:r>
      <w:r>
        <w:rPr>
          <w:spacing w:val="-13"/>
        </w:rPr>
        <w:t> </w:t>
      </w:r>
      <w:r>
        <w:rPr/>
        <w:t>is</w:t>
      </w:r>
      <w:r>
        <w:rPr>
          <w:spacing w:val="-12"/>
        </w:rPr>
        <w:t> </w:t>
      </w:r>
      <w:r>
        <w:rPr/>
        <w:t>a</w:t>
      </w:r>
      <w:r>
        <w:rPr>
          <w:spacing w:val="-13"/>
        </w:rPr>
        <w:t> </w:t>
      </w:r>
      <w:r>
        <w:rPr/>
        <w:t>result</w:t>
      </w:r>
      <w:r>
        <w:rPr>
          <w:spacing w:val="-12"/>
        </w:rPr>
        <w:t> </w:t>
      </w:r>
      <w:r>
        <w:rPr/>
        <w:t>of</w:t>
      </w:r>
      <w:r>
        <w:rPr>
          <w:spacing w:val="-13"/>
        </w:rPr>
        <w:t> </w:t>
      </w:r>
      <w:r>
        <w:rPr/>
        <w:t>the</w:t>
      </w:r>
      <w:r>
        <w:rPr>
          <w:spacing w:val="-12"/>
        </w:rPr>
        <w:t> </w:t>
      </w:r>
      <w:r>
        <w:rPr/>
        <w:t>young</w:t>
      </w:r>
      <w:r>
        <w:rPr>
          <w:spacing w:val="-13"/>
        </w:rPr>
        <w:t> </w:t>
      </w:r>
      <w:r>
        <w:rPr/>
        <w:t>age</w:t>
      </w:r>
      <w:r>
        <w:rPr>
          <w:spacing w:val="-12"/>
        </w:rPr>
        <w:t> </w:t>
      </w:r>
      <w:r>
        <w:rPr/>
        <w:t>of</w:t>
      </w:r>
      <w:r>
        <w:rPr>
          <w:spacing w:val="-13"/>
        </w:rPr>
        <w:t> </w:t>
      </w:r>
      <w:r>
        <w:rPr/>
        <w:t>the</w:t>
      </w:r>
      <w:r>
        <w:rPr>
          <w:spacing w:val="-12"/>
        </w:rPr>
        <w:t> </w:t>
      </w:r>
      <w:r>
        <w:rPr/>
        <w:t>field</w:t>
      </w:r>
      <w:r>
        <w:rPr>
          <w:spacing w:val="-13"/>
        </w:rPr>
        <w:t> </w:t>
      </w:r>
      <w:r>
        <w:rPr/>
        <w:t>and</w:t>
      </w:r>
      <w:r>
        <w:rPr>
          <w:spacing w:val="-12"/>
        </w:rPr>
        <w:t> </w:t>
      </w:r>
      <w:r>
        <w:rPr/>
        <w:t>of</w:t>
      </w:r>
      <w:r>
        <w:rPr>
          <w:spacing w:val="-13"/>
        </w:rPr>
        <w:t> </w:t>
      </w:r>
      <w:r>
        <w:rPr/>
        <w:t>widespread</w:t>
      </w:r>
      <w:r>
        <w:rPr>
          <w:spacing w:val="-12"/>
        </w:rPr>
        <w:t> </w:t>
      </w:r>
      <w:r>
        <w:rPr/>
        <w:t>and</w:t>
      </w:r>
      <w:r>
        <w:rPr>
          <w:spacing w:val="-13"/>
        </w:rPr>
        <w:t> </w:t>
      </w:r>
      <w:r>
        <w:rPr/>
        <w:t>in-depth</w:t>
      </w:r>
      <w:r>
        <w:rPr>
          <w:spacing w:val="-12"/>
        </w:rPr>
        <w:t> </w:t>
      </w:r>
      <w:r>
        <w:rPr/>
        <w:t>description</w:t>
      </w:r>
      <w:r>
        <w:rPr>
          <w:spacing w:val="-13"/>
        </w:rPr>
        <w:t> </w:t>
      </w:r>
      <w:r>
        <w:rPr/>
        <w:t>work. With this being said, the secondary nature of these social conditions means that descriptions of epistemic-marking</w:t>
      </w:r>
      <w:r>
        <w:rPr>
          <w:spacing w:val="-2"/>
        </w:rPr>
        <w:t> </w:t>
      </w:r>
      <w:r>
        <w:rPr/>
        <w:t>systems</w:t>
      </w:r>
      <w:r>
        <w:rPr>
          <w:spacing w:val="-2"/>
        </w:rPr>
        <w:t> </w:t>
      </w:r>
      <w:r>
        <w:rPr/>
        <w:t>that</w:t>
      </w:r>
      <w:r>
        <w:rPr>
          <w:spacing w:val="-2"/>
        </w:rPr>
        <w:t> </w:t>
      </w:r>
      <w:r>
        <w:rPr/>
        <w:t>are</w:t>
      </w:r>
      <w:r>
        <w:rPr>
          <w:spacing w:val="-2"/>
        </w:rPr>
        <w:t> </w:t>
      </w:r>
      <w:r>
        <w:rPr/>
        <w:t>not</w:t>
      </w:r>
      <w:r>
        <w:rPr>
          <w:spacing w:val="-2"/>
        </w:rPr>
        <w:t> </w:t>
      </w:r>
      <w:r>
        <w:rPr/>
        <w:t>yet</w:t>
      </w:r>
      <w:r>
        <w:rPr>
          <w:spacing w:val="-2"/>
        </w:rPr>
        <w:t> </w:t>
      </w:r>
      <w:r>
        <w:rPr/>
        <w:t>able</w:t>
      </w:r>
      <w:r>
        <w:rPr>
          <w:spacing w:val="-2"/>
        </w:rPr>
        <w:t> </w:t>
      </w:r>
      <w:r>
        <w:rPr/>
        <w:t>to</w:t>
      </w:r>
      <w:r>
        <w:rPr>
          <w:spacing w:val="-2"/>
        </w:rPr>
        <w:t> </w:t>
      </w:r>
      <w:r>
        <w:rPr/>
        <w:t>consider</w:t>
      </w:r>
      <w:r>
        <w:rPr>
          <w:spacing w:val="-2"/>
        </w:rPr>
        <w:t> </w:t>
      </w:r>
      <w:r>
        <w:rPr/>
        <w:t>the</w:t>
      </w:r>
      <w:r>
        <w:rPr>
          <w:spacing w:val="-2"/>
        </w:rPr>
        <w:t> </w:t>
      </w:r>
      <w:r>
        <w:rPr/>
        <w:t>social</w:t>
      </w:r>
      <w:r>
        <w:rPr>
          <w:spacing w:val="-2"/>
        </w:rPr>
        <w:t> </w:t>
      </w:r>
      <w:r>
        <w:rPr/>
        <w:t>context</w:t>
      </w:r>
      <w:r>
        <w:rPr>
          <w:spacing w:val="-2"/>
        </w:rPr>
        <w:t> </w:t>
      </w:r>
      <w:r>
        <w:rPr/>
        <w:t>of</w:t>
      </w:r>
      <w:r>
        <w:rPr>
          <w:spacing w:val="-2"/>
        </w:rPr>
        <w:t> </w:t>
      </w:r>
      <w:r>
        <w:rPr/>
        <w:t>a</w:t>
      </w:r>
      <w:r>
        <w:rPr>
          <w:spacing w:val="-2"/>
        </w:rPr>
        <w:t> </w:t>
      </w:r>
      <w:r>
        <w:rPr/>
        <w:t>given</w:t>
      </w:r>
      <w:r>
        <w:rPr>
          <w:spacing w:val="-2"/>
        </w:rPr>
        <w:t> </w:t>
      </w:r>
      <w:r>
        <w:rPr/>
        <w:t>speech act are not inherently </w:t>
      </w:r>
      <w:r>
        <w:rPr>
          <w:i/>
        </w:rPr>
        <w:t>wrong</w:t>
      </w:r>
      <w:r>
        <w:rPr/>
        <w:t>, but rather are not necessarily capturing the entire picture of the factors conditioning the use of the various forms.</w:t>
      </w:r>
    </w:p>
    <w:p>
      <w:pPr>
        <w:pStyle w:val="BodyText"/>
        <w:spacing w:before="73"/>
      </w:pPr>
    </w:p>
    <w:p>
      <w:pPr>
        <w:pStyle w:val="Heading3"/>
        <w:numPr>
          <w:ilvl w:val="2"/>
          <w:numId w:val="22"/>
        </w:numPr>
        <w:tabs>
          <w:tab w:pos="1086" w:val="left" w:leader="none"/>
        </w:tabs>
        <w:spacing w:line="240" w:lineRule="auto" w:before="1" w:after="0"/>
        <w:ind w:left="1086" w:right="0" w:hanging="707"/>
        <w:jc w:val="left"/>
      </w:pPr>
      <w:bookmarkStart w:name="Case Studies" w:id="312"/>
      <w:bookmarkEnd w:id="312"/>
      <w:r>
        <w:rPr>
          <w:b w:val="0"/>
        </w:rPr>
      </w:r>
      <w:bookmarkStart w:name="_bookmark213" w:id="313"/>
      <w:bookmarkEnd w:id="313"/>
      <w:r>
        <w:rPr>
          <w:b w:val="0"/>
        </w:rPr>
      </w:r>
      <w:r>
        <w:rPr>
          <w:spacing w:val="-2"/>
        </w:rPr>
        <w:t>Case</w:t>
      </w:r>
      <w:r>
        <w:rPr>
          <w:spacing w:val="-8"/>
        </w:rPr>
        <w:t> </w:t>
      </w:r>
      <w:r>
        <w:rPr>
          <w:spacing w:val="-2"/>
        </w:rPr>
        <w:t>Studies</w:t>
      </w:r>
    </w:p>
    <w:p>
      <w:pPr>
        <w:pStyle w:val="BodyText"/>
        <w:spacing w:line="376" w:lineRule="auto" w:before="256"/>
        <w:ind w:left="379" w:right="1617"/>
        <w:jc w:val="both"/>
      </w:pPr>
      <w:r>
        <w:rPr/>
        <w:t>This</w:t>
      </w:r>
      <w:r>
        <w:rPr>
          <w:spacing w:val="-13"/>
        </w:rPr>
        <w:t> </w:t>
      </w:r>
      <w:r>
        <w:rPr/>
        <w:t>section</w:t>
      </w:r>
      <w:r>
        <w:rPr>
          <w:spacing w:val="-12"/>
        </w:rPr>
        <w:t> </w:t>
      </w:r>
      <w:r>
        <w:rPr/>
        <w:t>comprises</w:t>
      </w:r>
      <w:r>
        <w:rPr>
          <w:spacing w:val="-13"/>
        </w:rPr>
        <w:t> </w:t>
      </w:r>
      <w:r>
        <w:rPr/>
        <w:t>three</w:t>
      </w:r>
      <w:r>
        <w:rPr>
          <w:spacing w:val="-12"/>
        </w:rPr>
        <w:t> </w:t>
      </w:r>
      <w:r>
        <w:rPr/>
        <w:t>case</w:t>
      </w:r>
      <w:r>
        <w:rPr>
          <w:spacing w:val="-13"/>
        </w:rPr>
        <w:t> </w:t>
      </w:r>
      <w:r>
        <w:rPr/>
        <w:t>studies</w:t>
      </w:r>
      <w:r>
        <w:rPr>
          <w:spacing w:val="-12"/>
        </w:rPr>
        <w:t> </w:t>
      </w:r>
      <w:r>
        <w:rPr/>
        <w:t>of</w:t>
      </w:r>
      <w:r>
        <w:rPr>
          <w:spacing w:val="-13"/>
        </w:rPr>
        <w:t> </w:t>
      </w:r>
      <w:r>
        <w:rPr/>
        <w:t>documented</w:t>
      </w:r>
      <w:r>
        <w:rPr>
          <w:spacing w:val="-12"/>
        </w:rPr>
        <w:t> </w:t>
      </w:r>
      <w:r>
        <w:rPr/>
        <w:t>social</w:t>
      </w:r>
      <w:r>
        <w:rPr>
          <w:spacing w:val="-13"/>
        </w:rPr>
        <w:t> </w:t>
      </w:r>
      <w:r>
        <w:rPr/>
        <w:t>conditions</w:t>
      </w:r>
      <w:r>
        <w:rPr>
          <w:spacing w:val="-12"/>
        </w:rPr>
        <w:t> </w:t>
      </w:r>
      <w:r>
        <w:rPr/>
        <w:t>on</w:t>
      </w:r>
      <w:r>
        <w:rPr>
          <w:spacing w:val="-13"/>
        </w:rPr>
        <w:t> </w:t>
      </w:r>
      <w:r>
        <w:rPr/>
        <w:t>the</w:t>
      </w:r>
      <w:r>
        <w:rPr>
          <w:spacing w:val="-12"/>
        </w:rPr>
        <w:t> </w:t>
      </w:r>
      <w:r>
        <w:rPr/>
        <w:t>use</w:t>
      </w:r>
      <w:r>
        <w:rPr>
          <w:spacing w:val="-13"/>
        </w:rPr>
        <w:t> </w:t>
      </w:r>
      <w:r>
        <w:rPr/>
        <w:t>of</w:t>
      </w:r>
      <w:r>
        <w:rPr>
          <w:spacing w:val="-12"/>
        </w:rPr>
        <w:t> </w:t>
      </w:r>
      <w:r>
        <w:rPr/>
        <w:t>epistemic marking</w:t>
      </w:r>
      <w:r>
        <w:rPr>
          <w:spacing w:val="-13"/>
        </w:rPr>
        <w:t> </w:t>
      </w:r>
      <w:r>
        <w:rPr/>
        <w:t>in</w:t>
      </w:r>
      <w:r>
        <w:rPr>
          <w:spacing w:val="-12"/>
        </w:rPr>
        <w:t> </w:t>
      </w:r>
      <w:r>
        <w:rPr/>
        <w:t>Amdo</w:t>
      </w:r>
      <w:r>
        <w:rPr>
          <w:spacing w:val="-13"/>
        </w:rPr>
        <w:t> </w:t>
      </w:r>
      <w:r>
        <w:rPr/>
        <w:t>Tibetan,</w:t>
      </w:r>
      <w:r>
        <w:rPr>
          <w:spacing w:val="-11"/>
        </w:rPr>
        <w:t> </w:t>
      </w:r>
      <w:r>
        <w:rPr/>
        <w:t>Ladakhi,</w:t>
      </w:r>
      <w:r>
        <w:rPr>
          <w:spacing w:val="-11"/>
        </w:rPr>
        <w:t> </w:t>
      </w:r>
      <w:r>
        <w:rPr/>
        <w:t>and</w:t>
      </w:r>
      <w:r>
        <w:rPr>
          <w:spacing w:val="-13"/>
        </w:rPr>
        <w:t> </w:t>
      </w:r>
      <w:r>
        <w:rPr/>
        <w:t>Milang.</w:t>
      </w:r>
      <w:r>
        <w:rPr>
          <w:spacing w:val="8"/>
        </w:rPr>
        <w:t> </w:t>
      </w:r>
      <w:r>
        <w:rPr/>
        <w:t>Both</w:t>
      </w:r>
      <w:r>
        <w:rPr>
          <w:spacing w:val="-13"/>
        </w:rPr>
        <w:t> </w:t>
      </w:r>
      <w:r>
        <w:rPr/>
        <w:t>Ladakhi</w:t>
      </w:r>
      <w:r>
        <w:rPr>
          <w:spacing w:val="-12"/>
        </w:rPr>
        <w:t> </w:t>
      </w:r>
      <w:r>
        <w:rPr/>
        <w:t>and</w:t>
      </w:r>
      <w:r>
        <w:rPr>
          <w:spacing w:val="-13"/>
        </w:rPr>
        <w:t> </w:t>
      </w:r>
      <w:r>
        <w:rPr/>
        <w:t>Amdo</w:t>
      </w:r>
      <w:r>
        <w:rPr>
          <w:spacing w:val="-12"/>
        </w:rPr>
        <w:t> </w:t>
      </w:r>
      <w:r>
        <w:rPr/>
        <w:t>Tibetan</w:t>
      </w:r>
      <w:r>
        <w:rPr>
          <w:spacing w:val="-13"/>
        </w:rPr>
        <w:t> </w:t>
      </w:r>
      <w:r>
        <w:rPr/>
        <w:t>are</w:t>
      </w:r>
      <w:r>
        <w:rPr>
          <w:spacing w:val="-12"/>
        </w:rPr>
        <w:t> </w:t>
      </w:r>
      <w:r>
        <w:rPr/>
        <w:t>Tibetic</w:t>
      </w:r>
      <w:r>
        <w:rPr>
          <w:spacing w:val="-13"/>
        </w:rPr>
        <w:t> </w:t>
      </w:r>
      <w:r>
        <w:rPr/>
        <w:t>lan- guages</w:t>
      </w:r>
      <w:r>
        <w:rPr>
          <w:spacing w:val="-10"/>
        </w:rPr>
        <w:t> </w:t>
      </w:r>
      <w:r>
        <w:rPr/>
        <w:t>with</w:t>
      </w:r>
      <w:r>
        <w:rPr>
          <w:spacing w:val="-10"/>
        </w:rPr>
        <w:t> </w:t>
      </w:r>
      <w:r>
        <w:rPr/>
        <w:t>some</w:t>
      </w:r>
      <w:r>
        <w:rPr>
          <w:spacing w:val="-10"/>
        </w:rPr>
        <w:t> </w:t>
      </w:r>
      <w:r>
        <w:rPr/>
        <w:t>etymologically</w:t>
      </w:r>
      <w:r>
        <w:rPr>
          <w:spacing w:val="-10"/>
        </w:rPr>
        <w:t> </w:t>
      </w:r>
      <w:r>
        <w:rPr/>
        <w:t>related</w:t>
      </w:r>
      <w:r>
        <w:rPr>
          <w:spacing w:val="-10"/>
        </w:rPr>
        <w:t> </w:t>
      </w:r>
      <w:r>
        <w:rPr/>
        <w:t>forms</w:t>
      </w:r>
      <w:r>
        <w:rPr>
          <w:spacing w:val="-10"/>
        </w:rPr>
        <w:t> </w:t>
      </w:r>
      <w:r>
        <w:rPr/>
        <w:t>in</w:t>
      </w:r>
      <w:r>
        <w:rPr>
          <w:spacing w:val="-10"/>
        </w:rPr>
        <w:t> </w:t>
      </w:r>
      <w:r>
        <w:rPr/>
        <w:t>their</w:t>
      </w:r>
      <w:r>
        <w:rPr>
          <w:spacing w:val="-10"/>
        </w:rPr>
        <w:t> </w:t>
      </w:r>
      <w:r>
        <w:rPr/>
        <w:t>epistemic</w:t>
      </w:r>
      <w:r>
        <w:rPr>
          <w:spacing w:val="-10"/>
        </w:rPr>
        <w:t> </w:t>
      </w:r>
      <w:r>
        <w:rPr/>
        <w:t>systems,</w:t>
      </w:r>
      <w:r>
        <w:rPr>
          <w:spacing w:val="-9"/>
        </w:rPr>
        <w:t> </w:t>
      </w:r>
      <w:r>
        <w:rPr/>
        <w:t>though</w:t>
      </w:r>
      <w:r>
        <w:rPr>
          <w:spacing w:val="-10"/>
        </w:rPr>
        <w:t> </w:t>
      </w:r>
      <w:r>
        <w:rPr/>
        <w:t>are</w:t>
      </w:r>
      <w:r>
        <w:rPr>
          <w:spacing w:val="-10"/>
        </w:rPr>
        <w:t> </w:t>
      </w:r>
      <w:r>
        <w:rPr/>
        <w:t>descended from</w:t>
      </w:r>
      <w:r>
        <w:rPr>
          <w:spacing w:val="-6"/>
        </w:rPr>
        <w:t> </w:t>
      </w:r>
      <w:r>
        <w:rPr/>
        <w:t>likely</w:t>
      </w:r>
      <w:r>
        <w:rPr>
          <w:spacing w:val="-6"/>
        </w:rPr>
        <w:t> </w:t>
      </w:r>
      <w:r>
        <w:rPr/>
        <w:t>very</w:t>
      </w:r>
      <w:r>
        <w:rPr>
          <w:spacing w:val="-6"/>
        </w:rPr>
        <w:t> </w:t>
      </w:r>
      <w:r>
        <w:rPr/>
        <w:t>distant</w:t>
      </w:r>
      <w:r>
        <w:rPr>
          <w:spacing w:val="-6"/>
        </w:rPr>
        <w:t> </w:t>
      </w:r>
      <w:r>
        <w:rPr/>
        <w:t>branches</w:t>
      </w:r>
      <w:r>
        <w:rPr>
          <w:spacing w:val="-6"/>
        </w:rPr>
        <w:t> </w:t>
      </w:r>
      <w:r>
        <w:rPr/>
        <w:t>of</w:t>
      </w:r>
      <w:r>
        <w:rPr>
          <w:spacing w:val="-6"/>
        </w:rPr>
        <w:t> </w:t>
      </w:r>
      <w:r>
        <w:rPr/>
        <w:t>the</w:t>
      </w:r>
      <w:r>
        <w:rPr>
          <w:spacing w:val="-6"/>
        </w:rPr>
        <w:t> </w:t>
      </w:r>
      <w:r>
        <w:rPr/>
        <w:t>Tibetic</w:t>
      </w:r>
      <w:r>
        <w:rPr>
          <w:spacing w:val="-6"/>
        </w:rPr>
        <w:t> </w:t>
      </w:r>
      <w:r>
        <w:rPr/>
        <w:t>family. </w:t>
      </w:r>
      <w:hyperlink w:history="true" w:anchor="_bookmark490">
        <w:r>
          <w:rPr/>
          <w:t>Tournadre</w:t>
        </w:r>
        <w:r>
          <w:rPr>
            <w:spacing w:val="-6"/>
          </w:rPr>
          <w:t> </w:t>
        </w:r>
        <w:r>
          <w:rPr/>
          <w:t>&amp;</w:t>
        </w:r>
        <w:r>
          <w:rPr>
            <w:spacing w:val="-6"/>
          </w:rPr>
          <w:t> </w:t>
        </w:r>
        <w:r>
          <w:rPr/>
          <w:t>Suzuki</w:t>
        </w:r>
        <w:r>
          <w:rPr>
            <w:spacing w:val="-6"/>
          </w:rPr>
          <w:t> </w:t>
        </w:r>
        <w:r>
          <w:rPr/>
          <w:t>(2023)</w:t>
        </w:r>
      </w:hyperlink>
      <w:r>
        <w:rPr>
          <w:spacing w:val="-6"/>
        </w:rPr>
        <w:t> </w:t>
      </w:r>
      <w:r>
        <w:rPr/>
        <w:t>place</w:t>
      </w:r>
      <w:r>
        <w:rPr>
          <w:spacing w:val="-6"/>
        </w:rPr>
        <w:t> </w:t>
      </w:r>
      <w:r>
        <w:rPr/>
        <w:t>them</w:t>
      </w:r>
      <w:r>
        <w:rPr>
          <w:spacing w:val="-6"/>
        </w:rPr>
        <w:t> </w:t>
      </w:r>
      <w:r>
        <w:rPr/>
        <w:t>in the</w:t>
      </w:r>
      <w:r>
        <w:rPr>
          <w:spacing w:val="-4"/>
        </w:rPr>
        <w:t> </w:t>
      </w:r>
      <w:r>
        <w:rPr/>
        <w:t>North-Western</w:t>
      </w:r>
      <w:r>
        <w:rPr>
          <w:spacing w:val="-4"/>
        </w:rPr>
        <w:t> </w:t>
      </w:r>
      <w:r>
        <w:rPr/>
        <w:t>and</w:t>
      </w:r>
      <w:r>
        <w:rPr>
          <w:spacing w:val="-4"/>
        </w:rPr>
        <w:t> </w:t>
      </w:r>
      <w:r>
        <w:rPr/>
        <w:t>North-Eastern</w:t>
      </w:r>
      <w:r>
        <w:rPr>
          <w:spacing w:val="-4"/>
        </w:rPr>
        <w:t> </w:t>
      </w:r>
      <w:r>
        <w:rPr/>
        <w:t>groups</w:t>
      </w:r>
      <w:r>
        <w:rPr>
          <w:spacing w:val="-4"/>
        </w:rPr>
        <w:t> </w:t>
      </w:r>
      <w:r>
        <w:rPr/>
        <w:t>respectively,</w:t>
      </w:r>
      <w:r>
        <w:rPr>
          <w:spacing w:val="-2"/>
        </w:rPr>
        <w:t> </w:t>
      </w:r>
      <w:r>
        <w:rPr/>
        <w:t>though</w:t>
      </w:r>
      <w:r>
        <w:rPr>
          <w:spacing w:val="-4"/>
        </w:rPr>
        <w:t> </w:t>
      </w:r>
      <w:r>
        <w:rPr/>
        <w:t>do</w:t>
      </w:r>
      <w:r>
        <w:rPr>
          <w:spacing w:val="-4"/>
        </w:rPr>
        <w:t> </w:t>
      </w:r>
      <w:r>
        <w:rPr/>
        <w:t>not</w:t>
      </w:r>
      <w:r>
        <w:rPr>
          <w:spacing w:val="-4"/>
        </w:rPr>
        <w:t> </w:t>
      </w:r>
      <w:r>
        <w:rPr/>
        <w:t>provide</w:t>
      </w:r>
      <w:r>
        <w:rPr>
          <w:spacing w:val="-4"/>
        </w:rPr>
        <w:t> </w:t>
      </w:r>
      <w:r>
        <w:rPr/>
        <w:t>any</w:t>
      </w:r>
      <w:r>
        <w:rPr>
          <w:spacing w:val="-4"/>
        </w:rPr>
        <w:t> </w:t>
      </w:r>
      <w:r>
        <w:rPr/>
        <w:t>potential phylogeny</w:t>
      </w:r>
      <w:r>
        <w:rPr>
          <w:spacing w:val="-2"/>
        </w:rPr>
        <w:t> </w:t>
      </w:r>
      <w:r>
        <w:rPr/>
        <w:t>for</w:t>
      </w:r>
      <w:r>
        <w:rPr>
          <w:spacing w:val="-2"/>
        </w:rPr>
        <w:t> </w:t>
      </w:r>
      <w:r>
        <w:rPr/>
        <w:t>the</w:t>
      </w:r>
      <w:r>
        <w:rPr>
          <w:spacing w:val="-2"/>
        </w:rPr>
        <w:t> </w:t>
      </w:r>
      <w:r>
        <w:rPr/>
        <w:t>Tibetic</w:t>
      </w:r>
      <w:r>
        <w:rPr>
          <w:spacing w:val="-2"/>
        </w:rPr>
        <w:t> </w:t>
      </w:r>
      <w:r>
        <w:rPr/>
        <w:t>family.</w:t>
      </w:r>
      <w:r>
        <w:rPr>
          <w:spacing w:val="22"/>
        </w:rPr>
        <w:t> </w:t>
      </w:r>
      <w:hyperlink w:history="true" w:anchor="_bookmark293">
        <w:r>
          <w:rPr/>
          <w:t>Bialek</w:t>
        </w:r>
      </w:hyperlink>
      <w:r>
        <w:rPr>
          <w:spacing w:val="-2"/>
        </w:rPr>
        <w:t> </w:t>
      </w:r>
      <w:r>
        <w:rPr/>
        <w:t>(</w:t>
      </w:r>
      <w:hyperlink w:history="true" w:anchor="_bookmark293">
        <w:r>
          <w:rPr/>
          <w:t>2018</w:t>
        </w:r>
      </w:hyperlink>
      <w:r>
        <w:rPr/>
        <w:t>)</w:t>
      </w:r>
      <w:r>
        <w:rPr>
          <w:spacing w:val="-2"/>
        </w:rPr>
        <w:t> </w:t>
      </w:r>
      <w:r>
        <w:rPr/>
        <w:t>suggests</w:t>
      </w:r>
      <w:r>
        <w:rPr>
          <w:spacing w:val="-2"/>
        </w:rPr>
        <w:t> </w:t>
      </w:r>
      <w:r>
        <w:rPr/>
        <w:t>that</w:t>
      </w:r>
      <w:r>
        <w:rPr>
          <w:spacing w:val="-2"/>
        </w:rPr>
        <w:t> </w:t>
      </w:r>
      <w:r>
        <w:rPr/>
        <w:t>Western</w:t>
      </w:r>
      <w:r>
        <w:rPr>
          <w:spacing w:val="-2"/>
        </w:rPr>
        <w:t> </w:t>
      </w:r>
      <w:r>
        <w:rPr/>
        <w:t>Archaic</w:t>
      </w:r>
      <w:r>
        <w:rPr>
          <w:spacing w:val="-2"/>
        </w:rPr>
        <w:t> </w:t>
      </w:r>
      <w:r>
        <w:rPr/>
        <w:t>Tibetan,</w:t>
      </w:r>
      <w:r>
        <w:rPr>
          <w:spacing w:val="-1"/>
        </w:rPr>
        <w:t> </w:t>
      </w:r>
      <w:r>
        <w:rPr/>
        <w:t>a</w:t>
      </w:r>
      <w:r>
        <w:rPr>
          <w:spacing w:val="-2"/>
        </w:rPr>
        <w:t> </w:t>
      </w:r>
      <w:r>
        <w:rPr/>
        <w:t>parent language or subgroup that would include Ladakhi, may exist as the outgroup and earliest sepa- rated</w:t>
      </w:r>
      <w:r>
        <w:rPr>
          <w:spacing w:val="-6"/>
        </w:rPr>
        <w:t> </w:t>
      </w:r>
      <w:r>
        <w:rPr/>
        <w:t>subgroup</w:t>
      </w:r>
      <w:r>
        <w:rPr>
          <w:spacing w:val="-6"/>
        </w:rPr>
        <w:t> </w:t>
      </w:r>
      <w:r>
        <w:rPr/>
        <w:t>of</w:t>
      </w:r>
      <w:r>
        <w:rPr>
          <w:spacing w:val="-6"/>
        </w:rPr>
        <w:t> </w:t>
      </w:r>
      <w:r>
        <w:rPr/>
        <w:t>the</w:t>
      </w:r>
      <w:r>
        <w:rPr>
          <w:spacing w:val="-6"/>
        </w:rPr>
        <w:t> </w:t>
      </w:r>
      <w:r>
        <w:rPr/>
        <w:t>Tibetic</w:t>
      </w:r>
      <w:r>
        <w:rPr>
          <w:spacing w:val="-6"/>
        </w:rPr>
        <w:t> </w:t>
      </w:r>
      <w:r>
        <w:rPr/>
        <w:t>languages.</w:t>
      </w:r>
      <w:r>
        <w:rPr>
          <w:spacing w:val="11"/>
        </w:rPr>
        <w:t> </w:t>
      </w:r>
      <w:r>
        <w:rPr/>
        <w:t>This</w:t>
      </w:r>
      <w:r>
        <w:rPr>
          <w:spacing w:val="-6"/>
        </w:rPr>
        <w:t> </w:t>
      </w:r>
      <w:r>
        <w:rPr/>
        <w:t>is</w:t>
      </w:r>
      <w:r>
        <w:rPr>
          <w:spacing w:val="-6"/>
        </w:rPr>
        <w:t> </w:t>
      </w:r>
      <w:r>
        <w:rPr/>
        <w:t>to</w:t>
      </w:r>
      <w:r>
        <w:rPr>
          <w:spacing w:val="-6"/>
        </w:rPr>
        <w:t> </w:t>
      </w:r>
      <w:r>
        <w:rPr/>
        <w:t>say</w:t>
      </w:r>
      <w:r>
        <w:rPr>
          <w:spacing w:val="-6"/>
        </w:rPr>
        <w:t> </w:t>
      </w:r>
      <w:r>
        <w:rPr/>
        <w:t>that,</w:t>
      </w:r>
      <w:r>
        <w:rPr>
          <w:spacing w:val="-6"/>
        </w:rPr>
        <w:t> </w:t>
      </w:r>
      <w:r>
        <w:rPr/>
        <w:t>while</w:t>
      </w:r>
      <w:r>
        <w:rPr>
          <w:spacing w:val="-6"/>
        </w:rPr>
        <w:t> </w:t>
      </w:r>
      <w:r>
        <w:rPr/>
        <w:t>both</w:t>
      </w:r>
      <w:r>
        <w:rPr>
          <w:spacing w:val="-6"/>
        </w:rPr>
        <w:t> </w:t>
      </w:r>
      <w:r>
        <w:rPr/>
        <w:t>clearly</w:t>
      </w:r>
      <w:r>
        <w:rPr>
          <w:spacing w:val="-6"/>
        </w:rPr>
        <w:t> </w:t>
      </w:r>
      <w:r>
        <w:rPr/>
        <w:t>Tibetic,</w:t>
      </w:r>
      <w:r>
        <w:rPr>
          <w:spacing w:val="-5"/>
        </w:rPr>
        <w:t> </w:t>
      </w:r>
      <w:r>
        <w:rPr/>
        <w:t>and</w:t>
      </w:r>
      <w:r>
        <w:rPr>
          <w:spacing w:val="-6"/>
        </w:rPr>
        <w:t> </w:t>
      </w:r>
      <w:r>
        <w:rPr/>
        <w:t>while both</w:t>
      </w:r>
      <w:r>
        <w:rPr>
          <w:spacing w:val="-8"/>
        </w:rPr>
        <w:t> </w:t>
      </w:r>
      <w:r>
        <w:rPr/>
        <w:t>do</w:t>
      </w:r>
      <w:r>
        <w:rPr>
          <w:spacing w:val="-8"/>
        </w:rPr>
        <w:t> </w:t>
      </w:r>
      <w:r>
        <w:rPr/>
        <w:t>tend</w:t>
      </w:r>
      <w:r>
        <w:rPr>
          <w:spacing w:val="-8"/>
        </w:rPr>
        <w:t> </w:t>
      </w:r>
      <w:r>
        <w:rPr/>
        <w:t>to</w:t>
      </w:r>
      <w:r>
        <w:rPr>
          <w:spacing w:val="-8"/>
        </w:rPr>
        <w:t> </w:t>
      </w:r>
      <w:r>
        <w:rPr/>
        <w:t>be</w:t>
      </w:r>
      <w:r>
        <w:rPr>
          <w:spacing w:val="-8"/>
        </w:rPr>
        <w:t> </w:t>
      </w:r>
      <w:r>
        <w:rPr/>
        <w:t>more</w:t>
      </w:r>
      <w:r>
        <w:rPr>
          <w:spacing w:val="-8"/>
        </w:rPr>
        <w:t> </w:t>
      </w:r>
      <w:r>
        <w:rPr/>
        <w:t>phonologically</w:t>
      </w:r>
      <w:r>
        <w:rPr>
          <w:spacing w:val="-8"/>
        </w:rPr>
        <w:t> </w:t>
      </w:r>
      <w:r>
        <w:rPr/>
        <w:t>conservative</w:t>
      </w:r>
      <w:r>
        <w:rPr>
          <w:spacing w:val="-8"/>
        </w:rPr>
        <w:t> </w:t>
      </w:r>
      <w:r>
        <w:rPr/>
        <w:t>(</w:t>
      </w:r>
      <w:hyperlink w:history="true" w:anchor="_bookmark494">
        <w:r>
          <w:rPr/>
          <w:t>Tribur</w:t>
        </w:r>
        <w:r>
          <w:rPr>
            <w:spacing w:val="-8"/>
          </w:rPr>
          <w:t> </w:t>
        </w:r>
        <w:r>
          <w:rPr/>
          <w:t>2019</w:t>
        </w:r>
      </w:hyperlink>
      <w:r>
        <w:rPr/>
        <w:t>,</w:t>
      </w:r>
      <w:r>
        <w:rPr>
          <w:spacing w:val="-7"/>
        </w:rPr>
        <w:t> </w:t>
      </w:r>
      <w:hyperlink w:history="true" w:anchor="_bookmark516">
        <w:r>
          <w:rPr/>
          <w:t>Zemp</w:t>
        </w:r>
        <w:r>
          <w:rPr>
            <w:spacing w:val="-8"/>
          </w:rPr>
          <w:t> </w:t>
        </w:r>
        <w:r>
          <w:rPr/>
          <w:t>2018</w:t>
        </w:r>
      </w:hyperlink>
      <w:r>
        <w:rPr/>
        <w:t>),</w:t>
      </w:r>
      <w:r>
        <w:rPr>
          <w:spacing w:val="-7"/>
        </w:rPr>
        <w:t> </w:t>
      </w:r>
      <w:r>
        <w:rPr/>
        <w:t>it</w:t>
      </w:r>
      <w:r>
        <w:rPr>
          <w:spacing w:val="-8"/>
        </w:rPr>
        <w:t> </w:t>
      </w:r>
      <w:r>
        <w:rPr/>
        <w:t>is</w:t>
      </w:r>
      <w:r>
        <w:rPr>
          <w:spacing w:val="-8"/>
        </w:rPr>
        <w:t> </w:t>
      </w:r>
      <w:r>
        <w:rPr/>
        <w:t>unlikely</w:t>
      </w:r>
      <w:r>
        <w:rPr>
          <w:spacing w:val="-8"/>
        </w:rPr>
        <w:t> </w:t>
      </w:r>
      <w:r>
        <w:rPr/>
        <w:t>that they are members of branches within the Tibetic subfamily that are closely related.</w:t>
      </w:r>
    </w:p>
    <w:p>
      <w:pPr>
        <w:pStyle w:val="BodyText"/>
        <w:spacing w:line="376" w:lineRule="auto" w:before="7"/>
        <w:ind w:left="379" w:right="1617" w:firstLine="298"/>
        <w:jc w:val="both"/>
      </w:pPr>
      <w:r>
        <w:rPr/>
        <w:t>Milang</w:t>
      </w:r>
      <w:r>
        <w:rPr>
          <w:spacing w:val="-6"/>
        </w:rPr>
        <w:t> </w:t>
      </w:r>
      <w:r>
        <w:rPr/>
        <w:t>is</w:t>
      </w:r>
      <w:r>
        <w:rPr>
          <w:spacing w:val="-6"/>
        </w:rPr>
        <w:t> </w:t>
      </w:r>
      <w:r>
        <w:rPr/>
        <w:t>classified</w:t>
      </w:r>
      <w:r>
        <w:rPr>
          <w:spacing w:val="-6"/>
        </w:rPr>
        <w:t> </w:t>
      </w:r>
      <w:r>
        <w:rPr/>
        <w:t>by</w:t>
      </w:r>
      <w:r>
        <w:rPr>
          <w:spacing w:val="-6"/>
        </w:rPr>
        <w:t> </w:t>
      </w:r>
      <w:hyperlink w:history="true" w:anchor="_bookmark350">
        <w:r>
          <w:rPr/>
          <w:t>van</w:t>
        </w:r>
        <w:r>
          <w:rPr>
            <w:spacing w:val="-6"/>
          </w:rPr>
          <w:t> </w:t>
        </w:r>
        <w:r>
          <w:rPr/>
          <w:t>Driem</w:t>
        </w:r>
        <w:r>
          <w:rPr>
            <w:spacing w:val="-6"/>
          </w:rPr>
          <w:t> </w:t>
        </w:r>
        <w:r>
          <w:rPr/>
          <w:t>(2014)</w:t>
        </w:r>
      </w:hyperlink>
      <w:r>
        <w:rPr>
          <w:spacing w:val="-6"/>
        </w:rPr>
        <w:t> </w:t>
      </w:r>
      <w:r>
        <w:rPr/>
        <w:t>as</w:t>
      </w:r>
      <w:r>
        <w:rPr>
          <w:spacing w:val="-6"/>
        </w:rPr>
        <w:t> </w:t>
      </w:r>
      <w:r>
        <w:rPr/>
        <w:t>being</w:t>
      </w:r>
      <w:r>
        <w:rPr>
          <w:spacing w:val="-6"/>
        </w:rPr>
        <w:t> </w:t>
      </w:r>
      <w:r>
        <w:rPr/>
        <w:t>one</w:t>
      </w:r>
      <w:r>
        <w:rPr>
          <w:spacing w:val="-6"/>
        </w:rPr>
        <w:t> </w:t>
      </w:r>
      <w:r>
        <w:rPr/>
        <w:t>of</w:t>
      </w:r>
      <w:r>
        <w:rPr>
          <w:spacing w:val="-6"/>
        </w:rPr>
        <w:t> </w:t>
      </w:r>
      <w:r>
        <w:rPr/>
        <w:t>two</w:t>
      </w:r>
      <w:r>
        <w:rPr>
          <w:spacing w:val="-6"/>
        </w:rPr>
        <w:t> </w:t>
      </w:r>
      <w:r>
        <w:rPr/>
        <w:t>members</w:t>
      </w:r>
      <w:r>
        <w:rPr>
          <w:spacing w:val="-6"/>
        </w:rPr>
        <w:t> </w:t>
      </w:r>
      <w:r>
        <w:rPr/>
        <w:t>of</w:t>
      </w:r>
      <w:r>
        <w:rPr>
          <w:spacing w:val="-6"/>
        </w:rPr>
        <w:t> </w:t>
      </w:r>
      <w:r>
        <w:rPr/>
        <w:t>the</w:t>
      </w:r>
      <w:r>
        <w:rPr>
          <w:spacing w:val="-6"/>
        </w:rPr>
        <w:t> </w:t>
      </w:r>
      <w:r>
        <w:rPr/>
        <w:t>Siangic</w:t>
      </w:r>
      <w:r>
        <w:rPr>
          <w:spacing w:val="-6"/>
        </w:rPr>
        <w:t> </w:t>
      </w:r>
      <w:r>
        <w:rPr/>
        <w:t>subfam- ily, along with the geographically non-contiguous Koro.</w:t>
      </w:r>
      <w:r>
        <w:rPr>
          <w:spacing w:val="32"/>
        </w:rPr>
        <w:t> </w:t>
      </w:r>
      <w:r>
        <w:rPr/>
        <w:t>This subgroup is among the least </w:t>
      </w:r>
      <w:r>
        <w:rPr/>
        <w:t>well supported</w:t>
      </w:r>
      <w:r>
        <w:rPr>
          <w:spacing w:val="-6"/>
        </w:rPr>
        <w:t> </w:t>
      </w:r>
      <w:r>
        <w:rPr/>
        <w:t>by</w:t>
      </w:r>
      <w:r>
        <w:rPr>
          <w:spacing w:val="-6"/>
        </w:rPr>
        <w:t> </w:t>
      </w:r>
      <w:r>
        <w:rPr/>
        <w:t>clear</w:t>
      </w:r>
      <w:r>
        <w:rPr>
          <w:spacing w:val="-6"/>
        </w:rPr>
        <w:t> </w:t>
      </w:r>
      <w:r>
        <w:rPr/>
        <w:t>and</w:t>
      </w:r>
      <w:r>
        <w:rPr>
          <w:spacing w:val="-6"/>
        </w:rPr>
        <w:t> </w:t>
      </w:r>
      <w:r>
        <w:rPr/>
        <w:t>unambiguous</w:t>
      </w:r>
      <w:r>
        <w:rPr>
          <w:spacing w:val="-6"/>
        </w:rPr>
        <w:t> </w:t>
      </w:r>
      <w:r>
        <w:rPr/>
        <w:t>evidence,</w:t>
      </w:r>
      <w:r>
        <w:rPr>
          <w:spacing w:val="-6"/>
        </w:rPr>
        <w:t> </w:t>
      </w:r>
      <w:r>
        <w:rPr/>
        <w:t>as</w:t>
      </w:r>
      <w:r>
        <w:rPr>
          <w:spacing w:val="-6"/>
        </w:rPr>
        <w:t> </w:t>
      </w:r>
      <w:r>
        <w:rPr/>
        <w:t>an</w:t>
      </w:r>
      <w:r>
        <w:rPr>
          <w:spacing w:val="-6"/>
        </w:rPr>
        <w:t> </w:t>
      </w:r>
      <w:r>
        <w:rPr/>
        <w:t>undetermined</w:t>
      </w:r>
      <w:r>
        <w:rPr>
          <w:spacing w:val="-6"/>
        </w:rPr>
        <w:t> </w:t>
      </w:r>
      <w:r>
        <w:rPr/>
        <w:t>substrate</w:t>
      </w:r>
      <w:r>
        <w:rPr>
          <w:spacing w:val="-6"/>
        </w:rPr>
        <w:t> </w:t>
      </w:r>
      <w:r>
        <w:rPr/>
        <w:t>and</w:t>
      </w:r>
      <w:r>
        <w:rPr>
          <w:spacing w:val="-6"/>
        </w:rPr>
        <w:t> </w:t>
      </w:r>
      <w:r>
        <w:rPr/>
        <w:t>large</w:t>
      </w:r>
      <w:r>
        <w:rPr>
          <w:spacing w:val="-6"/>
        </w:rPr>
        <w:t> </w:t>
      </w:r>
      <w:r>
        <w:rPr/>
        <w:t>amounts of</w:t>
      </w:r>
      <w:r>
        <w:rPr>
          <w:spacing w:val="-3"/>
        </w:rPr>
        <w:t> </w:t>
      </w:r>
      <w:r>
        <w:rPr/>
        <w:t>contact</w:t>
      </w:r>
      <w:r>
        <w:rPr>
          <w:spacing w:val="-3"/>
        </w:rPr>
        <w:t> </w:t>
      </w:r>
      <w:r>
        <w:rPr/>
        <w:t>with</w:t>
      </w:r>
      <w:r>
        <w:rPr>
          <w:spacing w:val="-3"/>
        </w:rPr>
        <w:t> </w:t>
      </w:r>
      <w:r>
        <w:rPr/>
        <w:t>neighbouring</w:t>
      </w:r>
      <w:r>
        <w:rPr>
          <w:spacing w:val="-3"/>
        </w:rPr>
        <w:t> </w:t>
      </w:r>
      <w:r>
        <w:rPr/>
        <w:t>Tani</w:t>
      </w:r>
      <w:r>
        <w:rPr>
          <w:spacing w:val="-3"/>
        </w:rPr>
        <w:t> </w:t>
      </w:r>
      <w:r>
        <w:rPr/>
        <w:t>languages</w:t>
      </w:r>
      <w:r>
        <w:rPr>
          <w:spacing w:val="-3"/>
        </w:rPr>
        <w:t> </w:t>
      </w:r>
      <w:r>
        <w:rPr/>
        <w:t>have</w:t>
      </w:r>
      <w:r>
        <w:rPr>
          <w:spacing w:val="-3"/>
        </w:rPr>
        <w:t> </w:t>
      </w:r>
      <w:r>
        <w:rPr/>
        <w:t>made</w:t>
      </w:r>
      <w:r>
        <w:rPr>
          <w:spacing w:val="-3"/>
        </w:rPr>
        <w:t> </w:t>
      </w:r>
      <w:r>
        <w:rPr/>
        <w:t>historical</w:t>
      </w:r>
      <w:r>
        <w:rPr>
          <w:spacing w:val="-3"/>
        </w:rPr>
        <w:t> </w:t>
      </w:r>
      <w:r>
        <w:rPr/>
        <w:t>analysis</w:t>
      </w:r>
      <w:r>
        <w:rPr>
          <w:spacing w:val="-3"/>
        </w:rPr>
        <w:t> </w:t>
      </w:r>
      <w:r>
        <w:rPr/>
        <w:t>more</w:t>
      </w:r>
      <w:r>
        <w:rPr>
          <w:spacing w:val="-3"/>
        </w:rPr>
        <w:t> </w:t>
      </w:r>
      <w:r>
        <w:rPr/>
        <w:t>difficult</w:t>
      </w:r>
      <w:r>
        <w:rPr>
          <w:spacing w:val="-3"/>
        </w:rPr>
        <w:t> </w:t>
      </w:r>
      <w:r>
        <w:rPr/>
        <w:t>(</w:t>
      </w:r>
      <w:hyperlink w:history="true" w:anchor="_bookmark434">
        <w:r>
          <w:rPr/>
          <w:t>Modi</w:t>
        </w:r>
      </w:hyperlink>
      <w:r>
        <w:rPr/>
        <w:t> </w:t>
      </w:r>
      <w:hyperlink w:history="true" w:anchor="_bookmark434">
        <w:r>
          <w:rPr/>
          <w:t>2017</w:t>
        </w:r>
      </w:hyperlink>
      <w:r>
        <w:rPr/>
        <w:t>). Regardless,</w:t>
      </w:r>
      <w:r>
        <w:rPr>
          <w:spacing w:val="-7"/>
        </w:rPr>
        <w:t> </w:t>
      </w:r>
      <w:r>
        <w:rPr/>
        <w:t>Milang</w:t>
      </w:r>
      <w:r>
        <w:rPr>
          <w:spacing w:val="-7"/>
        </w:rPr>
        <w:t> </w:t>
      </w:r>
      <w:r>
        <w:rPr/>
        <w:t>is,</w:t>
      </w:r>
      <w:r>
        <w:rPr>
          <w:spacing w:val="-6"/>
        </w:rPr>
        <w:t> </w:t>
      </w:r>
      <w:r>
        <w:rPr/>
        <w:t>phylogenetically</w:t>
      </w:r>
      <w:r>
        <w:rPr>
          <w:spacing w:val="-7"/>
        </w:rPr>
        <w:t> </w:t>
      </w:r>
      <w:r>
        <w:rPr/>
        <w:t>speaking,</w:t>
      </w:r>
      <w:r>
        <w:rPr>
          <w:spacing w:val="-6"/>
        </w:rPr>
        <w:t> </w:t>
      </w:r>
      <w:r>
        <w:rPr/>
        <w:t>likely</w:t>
      </w:r>
      <w:r>
        <w:rPr>
          <w:spacing w:val="-7"/>
        </w:rPr>
        <w:t> </w:t>
      </w:r>
      <w:r>
        <w:rPr/>
        <w:t>very</w:t>
      </w:r>
      <w:r>
        <w:rPr>
          <w:spacing w:val="-7"/>
        </w:rPr>
        <w:t> </w:t>
      </w:r>
      <w:r>
        <w:rPr/>
        <w:t>far</w:t>
      </w:r>
      <w:r>
        <w:rPr>
          <w:spacing w:val="-7"/>
        </w:rPr>
        <w:t> </w:t>
      </w:r>
      <w:r>
        <w:rPr/>
        <w:t>removed</w:t>
      </w:r>
      <w:r>
        <w:rPr>
          <w:spacing w:val="-7"/>
        </w:rPr>
        <w:t> </w:t>
      </w:r>
      <w:r>
        <w:rPr/>
        <w:t>from</w:t>
      </w:r>
      <w:r>
        <w:rPr>
          <w:spacing w:val="-7"/>
        </w:rPr>
        <w:t> </w:t>
      </w:r>
      <w:r>
        <w:rPr/>
        <w:t>the</w:t>
      </w:r>
      <w:r>
        <w:rPr>
          <w:spacing w:val="-7"/>
        </w:rPr>
        <w:t> </w:t>
      </w:r>
      <w:r>
        <w:rPr/>
        <w:t>Tibetic languages discussed above.</w:t>
      </w:r>
    </w:p>
    <w:p>
      <w:pPr>
        <w:pStyle w:val="BodyText"/>
        <w:spacing w:line="376" w:lineRule="auto" w:before="4"/>
        <w:ind w:left="379" w:right="1617" w:firstLine="298"/>
        <w:jc w:val="both"/>
      </w:pPr>
      <w:r>
        <w:rPr/>
        <w:t>All</w:t>
      </w:r>
      <w:r>
        <w:rPr>
          <w:spacing w:val="-9"/>
        </w:rPr>
        <w:t> </w:t>
      </w:r>
      <w:r>
        <w:rPr/>
        <w:t>of</w:t>
      </w:r>
      <w:r>
        <w:rPr>
          <w:spacing w:val="-8"/>
        </w:rPr>
        <w:t> </w:t>
      </w:r>
      <w:r>
        <w:rPr/>
        <w:t>these</w:t>
      </w:r>
      <w:r>
        <w:rPr>
          <w:spacing w:val="-8"/>
        </w:rPr>
        <w:t> </w:t>
      </w:r>
      <w:r>
        <w:rPr/>
        <w:t>case</w:t>
      </w:r>
      <w:r>
        <w:rPr>
          <w:spacing w:val="-8"/>
        </w:rPr>
        <w:t> </w:t>
      </w:r>
      <w:r>
        <w:rPr/>
        <w:t>studies</w:t>
      </w:r>
      <w:r>
        <w:rPr>
          <w:spacing w:val="-9"/>
        </w:rPr>
        <w:t> </w:t>
      </w:r>
      <w:r>
        <w:rPr/>
        <w:t>show</w:t>
      </w:r>
      <w:r>
        <w:rPr>
          <w:spacing w:val="-9"/>
        </w:rPr>
        <w:t> </w:t>
      </w:r>
      <w:r>
        <w:rPr/>
        <w:t>quite</w:t>
      </w:r>
      <w:r>
        <w:rPr>
          <w:spacing w:val="-8"/>
        </w:rPr>
        <w:t> </w:t>
      </w:r>
      <w:r>
        <w:rPr/>
        <w:t>different</w:t>
      </w:r>
      <w:r>
        <w:rPr>
          <w:spacing w:val="-9"/>
        </w:rPr>
        <w:t> </w:t>
      </w:r>
      <w:r>
        <w:rPr/>
        <w:t>references</w:t>
      </w:r>
      <w:r>
        <w:rPr>
          <w:spacing w:val="-9"/>
        </w:rPr>
        <w:t> </w:t>
      </w:r>
      <w:r>
        <w:rPr/>
        <w:t>to</w:t>
      </w:r>
      <w:r>
        <w:rPr>
          <w:spacing w:val="-9"/>
        </w:rPr>
        <w:t> </w:t>
      </w:r>
      <w:r>
        <w:rPr/>
        <w:t>social</w:t>
      </w:r>
      <w:r>
        <w:rPr>
          <w:spacing w:val="-8"/>
        </w:rPr>
        <w:t> </w:t>
      </w:r>
      <w:r>
        <w:rPr/>
        <w:t>structures</w:t>
      </w:r>
      <w:r>
        <w:rPr>
          <w:spacing w:val="-9"/>
        </w:rPr>
        <w:t> </w:t>
      </w:r>
      <w:r>
        <w:rPr/>
        <w:t>and</w:t>
      </w:r>
      <w:r>
        <w:rPr>
          <w:spacing w:val="-8"/>
        </w:rPr>
        <w:t> </w:t>
      </w:r>
      <w:r>
        <w:rPr/>
        <w:t>relationships in</w:t>
      </w:r>
      <w:r>
        <w:rPr>
          <w:spacing w:val="-10"/>
        </w:rPr>
        <w:t> </w:t>
      </w:r>
      <w:r>
        <w:rPr/>
        <w:t>epistemic</w:t>
      </w:r>
      <w:r>
        <w:rPr>
          <w:spacing w:val="-10"/>
        </w:rPr>
        <w:t> </w:t>
      </w:r>
      <w:r>
        <w:rPr/>
        <w:t>marking,</w:t>
      </w:r>
      <w:r>
        <w:rPr>
          <w:spacing w:val="-9"/>
        </w:rPr>
        <w:t> </w:t>
      </w:r>
      <w:r>
        <w:rPr/>
        <w:t>suggesting</w:t>
      </w:r>
      <w:r>
        <w:rPr>
          <w:spacing w:val="-10"/>
        </w:rPr>
        <w:t> </w:t>
      </w:r>
      <w:r>
        <w:rPr/>
        <w:t>that</w:t>
      </w:r>
      <w:r>
        <w:rPr>
          <w:spacing w:val="-10"/>
        </w:rPr>
        <w:t> </w:t>
      </w:r>
      <w:r>
        <w:rPr/>
        <w:t>there</w:t>
      </w:r>
      <w:r>
        <w:rPr>
          <w:spacing w:val="-10"/>
        </w:rPr>
        <w:t> </w:t>
      </w:r>
      <w:r>
        <w:rPr/>
        <w:t>is</w:t>
      </w:r>
      <w:r>
        <w:rPr>
          <w:spacing w:val="-10"/>
        </w:rPr>
        <w:t> </w:t>
      </w:r>
      <w:r>
        <w:rPr/>
        <w:t>a</w:t>
      </w:r>
      <w:r>
        <w:rPr>
          <w:spacing w:val="-10"/>
        </w:rPr>
        <w:t> </w:t>
      </w:r>
      <w:r>
        <w:rPr/>
        <w:t>great</w:t>
      </w:r>
      <w:r>
        <w:rPr>
          <w:spacing w:val="-10"/>
        </w:rPr>
        <w:t> </w:t>
      </w:r>
      <w:r>
        <w:rPr/>
        <w:t>deal</w:t>
      </w:r>
      <w:r>
        <w:rPr>
          <w:spacing w:val="-10"/>
        </w:rPr>
        <w:t> </w:t>
      </w:r>
      <w:r>
        <w:rPr/>
        <w:t>of</w:t>
      </w:r>
      <w:r>
        <w:rPr>
          <w:spacing w:val="-10"/>
        </w:rPr>
        <w:t> </w:t>
      </w:r>
      <w:r>
        <w:rPr/>
        <w:t>breadth</w:t>
      </w:r>
      <w:r>
        <w:rPr>
          <w:spacing w:val="-10"/>
        </w:rPr>
        <w:t> </w:t>
      </w:r>
      <w:r>
        <w:rPr/>
        <w:t>in</w:t>
      </w:r>
      <w:r>
        <w:rPr>
          <w:spacing w:val="-10"/>
        </w:rPr>
        <w:t> </w:t>
      </w:r>
      <w:r>
        <w:rPr/>
        <w:t>how</w:t>
      </w:r>
      <w:r>
        <w:rPr>
          <w:spacing w:val="-10"/>
        </w:rPr>
        <w:t> </w:t>
      </w:r>
      <w:r>
        <w:rPr/>
        <w:t>these</w:t>
      </w:r>
      <w:r>
        <w:rPr>
          <w:spacing w:val="-10"/>
        </w:rPr>
        <w:t> </w:t>
      </w:r>
      <w:r>
        <w:rPr/>
        <w:t>conditions</w:t>
      </w:r>
      <w:r>
        <w:rPr>
          <w:spacing w:val="-10"/>
        </w:rPr>
        <w:t> </w:t>
      </w:r>
      <w:r>
        <w:rPr/>
        <w:t>can manifest, as well as how widespread they are.</w:t>
      </w:r>
      <w:r>
        <w:rPr>
          <w:spacing w:val="25"/>
        </w:rPr>
        <w:t> </w:t>
      </w:r>
      <w:r>
        <w:rPr/>
        <w:t>As is discussed above in Section </w:t>
      </w:r>
      <w:hyperlink w:history="true" w:anchor="_bookmark212">
        <w:r>
          <w:rPr/>
          <w:t>7.3.2</w:t>
        </w:r>
      </w:hyperlink>
      <w:r>
        <w:rPr/>
        <w:t>, the identi- fication of such systems is mired by the often opaque or less readily accessible nature of social structures</w:t>
      </w:r>
      <w:r>
        <w:rPr>
          <w:spacing w:val="-2"/>
        </w:rPr>
        <w:t> </w:t>
      </w:r>
      <w:r>
        <w:rPr/>
        <w:t>to</w:t>
      </w:r>
      <w:r>
        <w:rPr>
          <w:spacing w:val="-2"/>
        </w:rPr>
        <w:t> </w:t>
      </w:r>
      <w:r>
        <w:rPr/>
        <w:t>researchers.</w:t>
      </w:r>
      <w:r>
        <w:rPr>
          <w:spacing w:val="20"/>
        </w:rPr>
        <w:t> </w:t>
      </w:r>
      <w:r>
        <w:rPr/>
        <w:t>This</w:t>
      </w:r>
      <w:r>
        <w:rPr>
          <w:spacing w:val="-2"/>
        </w:rPr>
        <w:t> </w:t>
      </w:r>
      <w:r>
        <w:rPr/>
        <w:t>is</w:t>
      </w:r>
      <w:r>
        <w:rPr>
          <w:spacing w:val="-2"/>
        </w:rPr>
        <w:t> </w:t>
      </w:r>
      <w:r>
        <w:rPr/>
        <w:t>reflected</w:t>
      </w:r>
      <w:r>
        <w:rPr>
          <w:spacing w:val="-2"/>
        </w:rPr>
        <w:t> </w:t>
      </w:r>
      <w:r>
        <w:rPr/>
        <w:t>in</w:t>
      </w:r>
      <w:r>
        <w:rPr>
          <w:spacing w:val="-2"/>
        </w:rPr>
        <w:t> </w:t>
      </w:r>
      <w:r>
        <w:rPr/>
        <w:t>the</w:t>
      </w:r>
      <w:r>
        <w:rPr>
          <w:spacing w:val="-2"/>
        </w:rPr>
        <w:t> </w:t>
      </w:r>
      <w:r>
        <w:rPr/>
        <w:t>fact</w:t>
      </w:r>
      <w:r>
        <w:rPr>
          <w:spacing w:val="-2"/>
        </w:rPr>
        <w:t> </w:t>
      </w:r>
      <w:r>
        <w:rPr/>
        <w:t>that</w:t>
      </w:r>
      <w:r>
        <w:rPr>
          <w:spacing w:val="-2"/>
        </w:rPr>
        <w:t> </w:t>
      </w:r>
      <w:r>
        <w:rPr/>
        <w:t>two</w:t>
      </w:r>
      <w:r>
        <w:rPr>
          <w:spacing w:val="-2"/>
        </w:rPr>
        <w:t> </w:t>
      </w:r>
      <w:r>
        <w:rPr/>
        <w:t>of</w:t>
      </w:r>
      <w:r>
        <w:rPr>
          <w:spacing w:val="-2"/>
        </w:rPr>
        <w:t> </w:t>
      </w:r>
      <w:r>
        <w:rPr/>
        <w:t>the</w:t>
      </w:r>
      <w:r>
        <w:rPr>
          <w:spacing w:val="-2"/>
        </w:rPr>
        <w:t> </w:t>
      </w:r>
      <w:r>
        <w:rPr/>
        <w:t>researchers</w:t>
      </w:r>
      <w:r>
        <w:rPr>
          <w:spacing w:val="-2"/>
        </w:rPr>
        <w:t> </w:t>
      </w:r>
      <w:r>
        <w:rPr/>
        <w:t>responsible</w:t>
      </w:r>
      <w:r>
        <w:rPr>
          <w:spacing w:val="-2"/>
        </w:rPr>
        <w:t> </w:t>
      </w:r>
      <w:r>
        <w:rPr/>
        <w:t>for </w:t>
      </w:r>
      <w:r>
        <w:rPr>
          <w:spacing w:val="-2"/>
        </w:rPr>
        <w:t>the</w:t>
      </w:r>
      <w:r>
        <w:rPr>
          <w:spacing w:val="-8"/>
        </w:rPr>
        <w:t> </w:t>
      </w:r>
      <w:r>
        <w:rPr>
          <w:spacing w:val="-2"/>
        </w:rPr>
        <w:t>analyses</w:t>
      </w:r>
      <w:r>
        <w:rPr>
          <w:spacing w:val="-7"/>
        </w:rPr>
        <w:t> </w:t>
      </w:r>
      <w:r>
        <w:rPr>
          <w:spacing w:val="-2"/>
        </w:rPr>
        <w:t>discussed</w:t>
      </w:r>
      <w:r>
        <w:rPr>
          <w:spacing w:val="-6"/>
        </w:rPr>
        <w:t> </w:t>
      </w:r>
      <w:r>
        <w:rPr>
          <w:spacing w:val="-2"/>
        </w:rPr>
        <w:t>here</w:t>
      </w:r>
      <w:r>
        <w:rPr>
          <w:spacing w:val="-8"/>
        </w:rPr>
        <w:t> </w:t>
      </w:r>
      <w:r>
        <w:rPr>
          <w:spacing w:val="-2"/>
        </w:rPr>
        <w:t>are</w:t>
      </w:r>
      <w:r>
        <w:rPr>
          <w:spacing w:val="-8"/>
        </w:rPr>
        <w:t> </w:t>
      </w:r>
      <w:r>
        <w:rPr>
          <w:spacing w:val="-2"/>
        </w:rPr>
        <w:t>able</w:t>
      </w:r>
      <w:r>
        <w:rPr>
          <w:spacing w:val="-6"/>
        </w:rPr>
        <w:t> </w:t>
      </w:r>
      <w:r>
        <w:rPr>
          <w:spacing w:val="-2"/>
        </w:rPr>
        <w:t>to</w:t>
      </w:r>
      <w:r>
        <w:rPr>
          <w:spacing w:val="-7"/>
        </w:rPr>
        <w:t> </w:t>
      </w:r>
      <w:r>
        <w:rPr>
          <w:spacing w:val="-2"/>
        </w:rPr>
        <w:t>provide</w:t>
      </w:r>
      <w:r>
        <w:rPr>
          <w:spacing w:val="-8"/>
        </w:rPr>
        <w:t> </w:t>
      </w:r>
      <w:r>
        <w:rPr>
          <w:spacing w:val="-2"/>
        </w:rPr>
        <w:t>a</w:t>
      </w:r>
      <w:r>
        <w:rPr>
          <w:spacing w:val="-6"/>
        </w:rPr>
        <w:t> </w:t>
      </w:r>
      <w:r>
        <w:rPr>
          <w:spacing w:val="-2"/>
        </w:rPr>
        <w:t>greater</w:t>
      </w:r>
      <w:r>
        <w:rPr>
          <w:spacing w:val="-8"/>
        </w:rPr>
        <w:t> </w:t>
      </w:r>
      <w:r>
        <w:rPr>
          <w:spacing w:val="-2"/>
        </w:rPr>
        <w:t>deal</w:t>
      </w:r>
      <w:r>
        <w:rPr>
          <w:spacing w:val="-6"/>
        </w:rPr>
        <w:t> </w:t>
      </w:r>
      <w:r>
        <w:rPr>
          <w:spacing w:val="-2"/>
        </w:rPr>
        <w:t>of</w:t>
      </w:r>
      <w:r>
        <w:rPr>
          <w:spacing w:val="-7"/>
        </w:rPr>
        <w:t> </w:t>
      </w:r>
      <w:r>
        <w:rPr>
          <w:spacing w:val="-2"/>
        </w:rPr>
        <w:t>insight</w:t>
      </w:r>
      <w:r>
        <w:rPr>
          <w:spacing w:val="-7"/>
        </w:rPr>
        <w:t> </w:t>
      </w:r>
      <w:r>
        <w:rPr>
          <w:spacing w:val="-2"/>
        </w:rPr>
        <w:t>into</w:t>
      </w:r>
      <w:r>
        <w:rPr>
          <w:spacing w:val="-6"/>
        </w:rPr>
        <w:t> </w:t>
      </w:r>
      <w:r>
        <w:rPr>
          <w:spacing w:val="-2"/>
        </w:rPr>
        <w:t>cultural</w:t>
      </w:r>
      <w:r>
        <w:rPr>
          <w:spacing w:val="-7"/>
        </w:rPr>
        <w:t> </w:t>
      </w:r>
      <w:r>
        <w:rPr>
          <w:spacing w:val="-2"/>
        </w:rPr>
        <w:t>practices</w:t>
      </w:r>
      <w:r>
        <w:rPr>
          <w:spacing w:val="-6"/>
        </w:rPr>
        <w:t> </w:t>
      </w:r>
      <w:r>
        <w:rPr>
          <w:spacing w:val="-4"/>
        </w:rPr>
        <w:t>than</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might</w:t>
      </w:r>
      <w:r>
        <w:rPr>
          <w:spacing w:val="-13"/>
        </w:rPr>
        <w:t> </w:t>
      </w:r>
      <w:r>
        <w:rPr/>
        <w:t>otherwise</w:t>
      </w:r>
      <w:r>
        <w:rPr>
          <w:spacing w:val="-12"/>
        </w:rPr>
        <w:t> </w:t>
      </w:r>
      <w:r>
        <w:rPr/>
        <w:t>be</w:t>
      </w:r>
      <w:r>
        <w:rPr>
          <w:spacing w:val="-13"/>
        </w:rPr>
        <w:t> </w:t>
      </w:r>
      <w:r>
        <w:rPr/>
        <w:t>possible</w:t>
      </w:r>
      <w:r>
        <w:rPr>
          <w:spacing w:val="-12"/>
        </w:rPr>
        <w:t> </w:t>
      </w:r>
      <w:r>
        <w:rPr/>
        <w:t>for</w:t>
      </w:r>
      <w:r>
        <w:rPr>
          <w:spacing w:val="-13"/>
        </w:rPr>
        <w:t> </w:t>
      </w:r>
      <w:r>
        <w:rPr/>
        <w:t>many</w:t>
      </w:r>
      <w:r>
        <w:rPr>
          <w:spacing w:val="-12"/>
        </w:rPr>
        <w:t> </w:t>
      </w:r>
      <w:r>
        <w:rPr/>
        <w:t>other</w:t>
      </w:r>
      <w:r>
        <w:rPr>
          <w:spacing w:val="-13"/>
        </w:rPr>
        <w:t> </w:t>
      </w:r>
      <w:r>
        <w:rPr/>
        <w:t>researchers.</w:t>
      </w:r>
      <w:r>
        <w:rPr>
          <w:spacing w:val="4"/>
        </w:rPr>
        <w:t> </w:t>
      </w:r>
      <w:r>
        <w:rPr/>
        <w:t>Namely,</w:t>
      </w:r>
      <w:r>
        <w:rPr>
          <w:spacing w:val="-12"/>
        </w:rPr>
        <w:t> </w:t>
      </w:r>
      <w:r>
        <w:rPr/>
        <w:t>Bettina</w:t>
      </w:r>
      <w:r>
        <w:rPr>
          <w:spacing w:val="-13"/>
        </w:rPr>
        <w:t> </w:t>
      </w:r>
      <w:r>
        <w:rPr/>
        <w:t>Zeisler</w:t>
      </w:r>
      <w:r>
        <w:rPr>
          <w:spacing w:val="-12"/>
        </w:rPr>
        <w:t> </w:t>
      </w:r>
      <w:r>
        <w:rPr/>
        <w:t>has</w:t>
      </w:r>
      <w:r>
        <w:rPr>
          <w:spacing w:val="-13"/>
        </w:rPr>
        <w:t> </w:t>
      </w:r>
      <w:r>
        <w:rPr/>
        <w:t>spent</w:t>
      </w:r>
      <w:r>
        <w:rPr>
          <w:spacing w:val="-12"/>
        </w:rPr>
        <w:t> </w:t>
      </w:r>
      <w:r>
        <w:rPr/>
        <w:t>multi- ple</w:t>
      </w:r>
      <w:r>
        <w:rPr>
          <w:spacing w:val="-9"/>
        </w:rPr>
        <w:t> </w:t>
      </w:r>
      <w:r>
        <w:rPr/>
        <w:t>decades</w:t>
      </w:r>
      <w:r>
        <w:rPr>
          <w:spacing w:val="-9"/>
        </w:rPr>
        <w:t> </w:t>
      </w:r>
      <w:r>
        <w:rPr/>
        <w:t>working</w:t>
      </w:r>
      <w:r>
        <w:rPr>
          <w:spacing w:val="-10"/>
        </w:rPr>
        <w:t> </w:t>
      </w:r>
      <w:r>
        <w:rPr/>
        <w:t>with</w:t>
      </w:r>
      <w:r>
        <w:rPr>
          <w:spacing w:val="-9"/>
        </w:rPr>
        <w:t> </w:t>
      </w:r>
      <w:r>
        <w:rPr/>
        <w:t>Ladakhi</w:t>
      </w:r>
      <w:r>
        <w:rPr>
          <w:spacing w:val="-9"/>
        </w:rPr>
        <w:t> </w:t>
      </w:r>
      <w:r>
        <w:rPr/>
        <w:t>speakers</w:t>
      </w:r>
      <w:r>
        <w:rPr>
          <w:spacing w:val="-9"/>
        </w:rPr>
        <w:t> </w:t>
      </w:r>
      <w:r>
        <w:rPr/>
        <w:t>and</w:t>
      </w:r>
      <w:r>
        <w:rPr>
          <w:spacing w:val="-9"/>
        </w:rPr>
        <w:t> </w:t>
      </w:r>
      <w:r>
        <w:rPr/>
        <w:t>communities,</w:t>
      </w:r>
      <w:r>
        <w:rPr>
          <w:spacing w:val="-9"/>
        </w:rPr>
        <w:t> </w:t>
      </w:r>
      <w:r>
        <w:rPr/>
        <w:t>and</w:t>
      </w:r>
      <w:r>
        <w:rPr>
          <w:spacing w:val="-9"/>
        </w:rPr>
        <w:t> </w:t>
      </w:r>
      <w:r>
        <w:rPr/>
        <w:t>Yankee</w:t>
      </w:r>
      <w:r>
        <w:rPr>
          <w:spacing w:val="-9"/>
        </w:rPr>
        <w:t> </w:t>
      </w:r>
      <w:r>
        <w:rPr/>
        <w:t>Modi</w:t>
      </w:r>
      <w:r>
        <w:rPr>
          <w:spacing w:val="-9"/>
        </w:rPr>
        <w:t> </w:t>
      </w:r>
      <w:r>
        <w:rPr/>
        <w:t>is</w:t>
      </w:r>
      <w:r>
        <w:rPr>
          <w:spacing w:val="-9"/>
        </w:rPr>
        <w:t> </w:t>
      </w:r>
      <w:r>
        <w:rPr/>
        <w:t>an</w:t>
      </w:r>
      <w:r>
        <w:rPr>
          <w:spacing w:val="-9"/>
        </w:rPr>
        <w:t> </w:t>
      </w:r>
      <w:r>
        <w:rPr/>
        <w:t>indigenous linguist and Adi community member for whom Milang is a heritage language.</w:t>
      </w:r>
    </w:p>
    <w:p>
      <w:pPr>
        <w:pStyle w:val="BodyText"/>
        <w:spacing w:before="44"/>
      </w:pPr>
    </w:p>
    <w:p>
      <w:pPr>
        <w:pStyle w:val="Heading4"/>
        <w:numPr>
          <w:ilvl w:val="3"/>
          <w:numId w:val="22"/>
        </w:numPr>
        <w:tabs>
          <w:tab w:pos="1114" w:val="left" w:leader="none"/>
        </w:tabs>
        <w:spacing w:line="240" w:lineRule="auto" w:before="0" w:after="0"/>
        <w:ind w:left="1114" w:right="0" w:hanging="735"/>
        <w:jc w:val="left"/>
      </w:pPr>
      <w:bookmarkStart w:name="_bookmark214" w:id="314"/>
      <w:bookmarkEnd w:id="314"/>
      <w:r>
        <w:rPr>
          <w:b w:val="0"/>
        </w:rPr>
      </w:r>
      <w:r>
        <w:rPr>
          <w:spacing w:val="-4"/>
        </w:rPr>
        <w:t>Amdo</w:t>
      </w:r>
    </w:p>
    <w:p>
      <w:pPr>
        <w:pStyle w:val="BodyText"/>
        <w:spacing w:before="35"/>
        <w:rPr>
          <w:rFonts w:ascii="Times New Roman"/>
          <w:b/>
        </w:rPr>
      </w:pPr>
    </w:p>
    <w:p>
      <w:pPr>
        <w:pStyle w:val="BodyText"/>
        <w:spacing w:line="376" w:lineRule="auto"/>
        <w:ind w:left="379" w:right="1617"/>
        <w:jc w:val="both"/>
      </w:pPr>
      <w:r>
        <w:rPr/>
        <w:t>The core of the social conditions affecting the use of epistemic marking in Amdo Tibetan is the </w:t>
      </w:r>
      <w:r>
        <w:rPr>
          <w:spacing w:val="-2"/>
        </w:rPr>
        <w:t>flexibility</w:t>
      </w:r>
      <w:r>
        <w:rPr>
          <w:spacing w:val="-3"/>
        </w:rPr>
        <w:t> </w:t>
      </w:r>
      <w:r>
        <w:rPr>
          <w:spacing w:val="-2"/>
        </w:rPr>
        <w:t>of</w:t>
      </w:r>
      <w:r>
        <w:rPr>
          <w:spacing w:val="-3"/>
        </w:rPr>
        <w:t> </w:t>
      </w:r>
      <w:r>
        <w:rPr>
          <w:spacing w:val="-2"/>
        </w:rPr>
        <w:t>the</w:t>
      </w:r>
      <w:r>
        <w:rPr>
          <w:spacing w:val="-3"/>
        </w:rPr>
        <w:t> </w:t>
      </w:r>
      <w:r>
        <w:rPr>
          <w:spacing w:val="-2"/>
        </w:rPr>
        <w:t>use</w:t>
      </w:r>
      <w:r>
        <w:rPr>
          <w:spacing w:val="-3"/>
        </w:rPr>
        <w:t> </w:t>
      </w:r>
      <w:r>
        <w:rPr>
          <w:spacing w:val="-2"/>
        </w:rPr>
        <w:t>of</w:t>
      </w:r>
      <w:r>
        <w:rPr>
          <w:spacing w:val="-3"/>
        </w:rPr>
        <w:t> </w:t>
      </w:r>
      <w:r>
        <w:rPr>
          <w:spacing w:val="-2"/>
        </w:rPr>
        <w:t>the</w:t>
      </w:r>
      <w:r>
        <w:rPr>
          <w:spacing w:val="-3"/>
        </w:rPr>
        <w:t> </w:t>
      </w:r>
      <w:r>
        <w:rPr>
          <w:spacing w:val="-2"/>
        </w:rPr>
        <w:t>egophoric</w:t>
      </w:r>
      <w:r>
        <w:rPr>
          <w:spacing w:val="-3"/>
        </w:rPr>
        <w:t> </w:t>
      </w:r>
      <w:r>
        <w:rPr>
          <w:spacing w:val="-2"/>
        </w:rPr>
        <w:t>epistemic</w:t>
      </w:r>
      <w:r>
        <w:rPr>
          <w:spacing w:val="-3"/>
        </w:rPr>
        <w:t> </w:t>
      </w:r>
      <w:r>
        <w:rPr>
          <w:spacing w:val="-2"/>
        </w:rPr>
        <w:t>base</w:t>
      </w:r>
      <w:r>
        <w:rPr>
          <w:spacing w:val="-3"/>
        </w:rPr>
        <w:t> </w:t>
      </w:r>
      <w:r>
        <w:rPr>
          <w:spacing w:val="-2"/>
        </w:rPr>
        <w:t>beyond</w:t>
      </w:r>
      <w:r>
        <w:rPr>
          <w:spacing w:val="-3"/>
        </w:rPr>
        <w:t> </w:t>
      </w:r>
      <w:r>
        <w:rPr>
          <w:spacing w:val="-2"/>
        </w:rPr>
        <w:t>the</w:t>
      </w:r>
      <w:r>
        <w:rPr>
          <w:spacing w:val="-3"/>
        </w:rPr>
        <w:t> </w:t>
      </w:r>
      <w:r>
        <w:rPr>
          <w:spacing w:val="-2"/>
        </w:rPr>
        <w:t>archetypal</w:t>
      </w:r>
      <w:r>
        <w:rPr>
          <w:spacing w:val="-3"/>
        </w:rPr>
        <w:t> </w:t>
      </w:r>
      <w:r>
        <w:rPr>
          <w:spacing w:val="-2"/>
        </w:rPr>
        <w:t>egophoric</w:t>
      </w:r>
      <w:r>
        <w:rPr>
          <w:spacing w:val="-3"/>
        </w:rPr>
        <w:t> </w:t>
      </w:r>
      <w:r>
        <w:rPr>
          <w:spacing w:val="-2"/>
        </w:rPr>
        <w:t>distribution </w:t>
      </w:r>
      <w:r>
        <w:rPr/>
        <w:t>of first-person in declaratives and second-person in interrogatives.</w:t>
      </w:r>
      <w:r>
        <w:rPr>
          <w:spacing w:val="30"/>
        </w:rPr>
        <w:t> </w:t>
      </w:r>
      <w:r>
        <w:rPr/>
        <w:t>This is by no means new or unique to Amdo Tibetan, and has been discussed in Section </w:t>
      </w:r>
      <w:hyperlink w:history="true" w:anchor="_bookmark25">
        <w:r>
          <w:rPr/>
          <w:t>2.4.3</w:t>
        </w:r>
      </w:hyperlink>
      <w:r>
        <w:rPr/>
        <w:t>.</w:t>
      </w:r>
      <w:r>
        <w:rPr>
          <w:spacing w:val="40"/>
        </w:rPr>
        <w:t> </w:t>
      </w:r>
      <w:r>
        <w:rPr/>
        <w:t>In Amdo Tibetan, </w:t>
      </w:r>
      <w:r>
        <w:rPr/>
        <w:t>egophoric marking can be extended to third-party subjects in certain conditions, in part governed by the relationship between the epistemic origo and the third-person referent (</w:t>
      </w:r>
      <w:hyperlink w:history="true" w:anchor="_bookmark494">
        <w:r>
          <w:rPr/>
          <w:t>Tribur 2019</w:t>
        </w:r>
      </w:hyperlink>
      <w:r>
        <w:rPr/>
        <w:t>).</w:t>
      </w:r>
    </w:p>
    <w:p>
      <w:pPr>
        <w:pStyle w:val="BodyText"/>
        <w:spacing w:line="376" w:lineRule="auto" w:before="4"/>
        <w:ind w:left="379" w:right="1617" w:firstLine="298"/>
        <w:jc w:val="both"/>
      </w:pPr>
      <w:r>
        <w:rPr/>
        <w:t>Amdo Tibetan copulas mark a primary two-way distinction between egophoric and non- egophoric,</w:t>
      </w:r>
      <w:r>
        <w:rPr>
          <w:spacing w:val="-6"/>
        </w:rPr>
        <w:t> </w:t>
      </w:r>
      <w:r>
        <w:rPr/>
        <w:t>along</w:t>
      </w:r>
      <w:r>
        <w:rPr>
          <w:spacing w:val="-6"/>
        </w:rPr>
        <w:t> </w:t>
      </w:r>
      <w:r>
        <w:rPr/>
        <w:t>with</w:t>
      </w:r>
      <w:r>
        <w:rPr>
          <w:spacing w:val="-6"/>
        </w:rPr>
        <w:t> </w:t>
      </w:r>
      <w:r>
        <w:rPr/>
        <w:t>a</w:t>
      </w:r>
      <w:r>
        <w:rPr>
          <w:spacing w:val="-6"/>
        </w:rPr>
        <w:t> </w:t>
      </w:r>
      <w:r>
        <w:rPr/>
        <w:t>large</w:t>
      </w:r>
      <w:r>
        <w:rPr>
          <w:spacing w:val="-6"/>
        </w:rPr>
        <w:t> </w:t>
      </w:r>
      <w:r>
        <w:rPr/>
        <w:t>number</w:t>
      </w:r>
      <w:r>
        <w:rPr>
          <w:spacing w:val="-6"/>
        </w:rPr>
        <w:t> </w:t>
      </w:r>
      <w:r>
        <w:rPr/>
        <w:t>of</w:t>
      </w:r>
      <w:r>
        <w:rPr>
          <w:spacing w:val="-6"/>
        </w:rPr>
        <w:t> </w:t>
      </w:r>
      <w:r>
        <w:rPr/>
        <w:t>compund</w:t>
      </w:r>
      <w:r>
        <w:rPr>
          <w:spacing w:val="-6"/>
        </w:rPr>
        <w:t> </w:t>
      </w:r>
      <w:r>
        <w:rPr/>
        <w:t>forms</w:t>
      </w:r>
      <w:r>
        <w:rPr>
          <w:spacing w:val="-6"/>
        </w:rPr>
        <w:t> </w:t>
      </w:r>
      <w:r>
        <w:rPr/>
        <w:t>marking</w:t>
      </w:r>
      <w:r>
        <w:rPr>
          <w:spacing w:val="-6"/>
        </w:rPr>
        <w:t> </w:t>
      </w:r>
      <w:r>
        <w:rPr/>
        <w:t>further</w:t>
      </w:r>
      <w:r>
        <w:rPr>
          <w:spacing w:val="-6"/>
        </w:rPr>
        <w:t> </w:t>
      </w:r>
      <w:r>
        <w:rPr/>
        <w:t>epistemic</w:t>
      </w:r>
      <w:r>
        <w:rPr>
          <w:spacing w:val="-6"/>
        </w:rPr>
        <w:t> </w:t>
      </w:r>
      <w:r>
        <w:rPr/>
        <w:t>distinctions. As</w:t>
      </w:r>
      <w:r>
        <w:rPr>
          <w:spacing w:val="-8"/>
        </w:rPr>
        <w:t> </w:t>
      </w:r>
      <w:r>
        <w:rPr/>
        <w:t>with</w:t>
      </w:r>
      <w:r>
        <w:rPr>
          <w:spacing w:val="-8"/>
        </w:rPr>
        <w:t> </w:t>
      </w:r>
      <w:r>
        <w:rPr/>
        <w:t>many</w:t>
      </w:r>
      <w:r>
        <w:rPr>
          <w:spacing w:val="-8"/>
        </w:rPr>
        <w:t> </w:t>
      </w:r>
      <w:r>
        <w:rPr/>
        <w:t>Tibetic</w:t>
      </w:r>
      <w:r>
        <w:rPr>
          <w:spacing w:val="-8"/>
        </w:rPr>
        <w:t> </w:t>
      </w:r>
      <w:r>
        <w:rPr/>
        <w:t>languages,</w:t>
      </w:r>
      <w:r>
        <w:rPr>
          <w:spacing w:val="-8"/>
        </w:rPr>
        <w:t> </w:t>
      </w:r>
      <w:r>
        <w:rPr/>
        <w:t>these</w:t>
      </w:r>
      <w:r>
        <w:rPr>
          <w:spacing w:val="-8"/>
        </w:rPr>
        <w:t> </w:t>
      </w:r>
      <w:r>
        <w:rPr/>
        <w:t>copulas</w:t>
      </w:r>
      <w:r>
        <w:rPr>
          <w:spacing w:val="-8"/>
        </w:rPr>
        <w:t> </w:t>
      </w:r>
      <w:r>
        <w:rPr/>
        <w:t>further</w:t>
      </w:r>
      <w:r>
        <w:rPr>
          <w:spacing w:val="-8"/>
        </w:rPr>
        <w:t> </w:t>
      </w:r>
      <w:r>
        <w:rPr/>
        <w:t>exist</w:t>
      </w:r>
      <w:r>
        <w:rPr>
          <w:spacing w:val="-8"/>
        </w:rPr>
        <w:t> </w:t>
      </w:r>
      <w:r>
        <w:rPr/>
        <w:t>in</w:t>
      </w:r>
      <w:r>
        <w:rPr>
          <w:spacing w:val="-8"/>
        </w:rPr>
        <w:t> </w:t>
      </w:r>
      <w:r>
        <w:rPr/>
        <w:t>two</w:t>
      </w:r>
      <w:r>
        <w:rPr>
          <w:spacing w:val="-8"/>
        </w:rPr>
        <w:t> </w:t>
      </w:r>
      <w:r>
        <w:rPr/>
        <w:t>sets,</w:t>
      </w:r>
      <w:r>
        <w:rPr>
          <w:spacing w:val="-7"/>
        </w:rPr>
        <w:t> </w:t>
      </w:r>
      <w:r>
        <w:rPr/>
        <w:t>equative</w:t>
      </w:r>
      <w:r>
        <w:rPr>
          <w:spacing w:val="-8"/>
        </w:rPr>
        <w:t> </w:t>
      </w:r>
      <w:r>
        <w:rPr/>
        <w:t>and</w:t>
      </w:r>
      <w:r>
        <w:rPr>
          <w:spacing w:val="-8"/>
        </w:rPr>
        <w:t> </w:t>
      </w:r>
      <w:r>
        <w:rPr/>
        <w:t>existential. As</w:t>
      </w:r>
      <w:r>
        <w:rPr>
          <w:spacing w:val="-11"/>
        </w:rPr>
        <w:t> </w:t>
      </w:r>
      <w:r>
        <w:rPr/>
        <w:t>such,</w:t>
      </w:r>
      <w:r>
        <w:rPr>
          <w:spacing w:val="-10"/>
        </w:rPr>
        <w:t> </w:t>
      </w:r>
      <w:r>
        <w:rPr/>
        <w:t>there</w:t>
      </w:r>
      <w:r>
        <w:rPr>
          <w:spacing w:val="-11"/>
        </w:rPr>
        <w:t> </w:t>
      </w:r>
      <w:r>
        <w:rPr/>
        <w:t>are</w:t>
      </w:r>
      <w:r>
        <w:rPr>
          <w:spacing w:val="-11"/>
        </w:rPr>
        <w:t> </w:t>
      </w:r>
      <w:r>
        <w:rPr/>
        <w:t>four</w:t>
      </w:r>
      <w:r>
        <w:rPr>
          <w:spacing w:val="-11"/>
        </w:rPr>
        <w:t> </w:t>
      </w:r>
      <w:r>
        <w:rPr/>
        <w:t>copulas</w:t>
      </w:r>
      <w:r>
        <w:rPr>
          <w:spacing w:val="-11"/>
        </w:rPr>
        <w:t> </w:t>
      </w:r>
      <w:r>
        <w:rPr/>
        <w:t>whose</w:t>
      </w:r>
      <w:r>
        <w:rPr>
          <w:spacing w:val="-11"/>
        </w:rPr>
        <w:t> </w:t>
      </w:r>
      <w:r>
        <w:rPr/>
        <w:t>distribution,</w:t>
      </w:r>
      <w:r>
        <w:rPr>
          <w:spacing w:val="-10"/>
        </w:rPr>
        <w:t> </w:t>
      </w:r>
      <w:r>
        <w:rPr/>
        <w:t>along</w:t>
      </w:r>
      <w:r>
        <w:rPr>
          <w:spacing w:val="-11"/>
        </w:rPr>
        <w:t> </w:t>
      </w:r>
      <w:r>
        <w:rPr/>
        <w:t>with</w:t>
      </w:r>
      <w:r>
        <w:rPr>
          <w:spacing w:val="-11"/>
        </w:rPr>
        <w:t> </w:t>
      </w:r>
      <w:r>
        <w:rPr/>
        <w:t>their</w:t>
      </w:r>
      <w:r>
        <w:rPr>
          <w:spacing w:val="-11"/>
        </w:rPr>
        <w:t> </w:t>
      </w:r>
      <w:r>
        <w:rPr/>
        <w:t>analysis</w:t>
      </w:r>
      <w:r>
        <w:rPr>
          <w:spacing w:val="-11"/>
        </w:rPr>
        <w:t> </w:t>
      </w:r>
      <w:r>
        <w:rPr/>
        <w:t>in</w:t>
      </w:r>
      <w:r>
        <w:rPr>
          <w:spacing w:val="-11"/>
        </w:rPr>
        <w:t> </w:t>
      </w:r>
      <w:hyperlink w:history="true" w:anchor="_bookmark494">
        <w:r>
          <w:rPr/>
          <w:t>Tribur</w:t>
        </w:r>
        <w:r>
          <w:rPr>
            <w:spacing w:val="-11"/>
          </w:rPr>
          <w:t> </w:t>
        </w:r>
        <w:r>
          <w:rPr/>
          <w:t>(2019)</w:t>
        </w:r>
      </w:hyperlink>
      <w:r>
        <w:rPr>
          <w:spacing w:val="-11"/>
        </w:rPr>
        <w:t> </w:t>
      </w:r>
      <w:r>
        <w:rPr/>
        <w:t>is</w:t>
      </w:r>
      <w:r>
        <w:rPr>
          <w:spacing w:val="-11"/>
        </w:rPr>
        <w:t> </w:t>
      </w:r>
      <w:r>
        <w:rPr/>
        <w:t>of interest</w:t>
      </w:r>
      <w:r>
        <w:rPr>
          <w:spacing w:val="-7"/>
        </w:rPr>
        <w:t> </w:t>
      </w:r>
      <w:r>
        <w:rPr/>
        <w:t>here. These</w:t>
      </w:r>
      <w:r>
        <w:rPr>
          <w:spacing w:val="-7"/>
        </w:rPr>
        <w:t> </w:t>
      </w:r>
      <w:r>
        <w:rPr/>
        <w:t>are</w:t>
      </w:r>
      <w:r>
        <w:rPr>
          <w:spacing w:val="-7"/>
        </w:rPr>
        <w:t> </w:t>
      </w:r>
      <w:r>
        <w:rPr/>
        <w:t>the</w:t>
      </w:r>
      <w:r>
        <w:rPr>
          <w:spacing w:val="-7"/>
        </w:rPr>
        <w:t> </w:t>
      </w:r>
      <w:r>
        <w:rPr/>
        <w:t>equative</w:t>
      </w:r>
      <w:r>
        <w:rPr>
          <w:spacing w:val="-7"/>
        </w:rPr>
        <w:t> </w:t>
      </w:r>
      <w:r>
        <w:rPr/>
        <w:t>egophoric</w:t>
      </w:r>
      <w:r>
        <w:rPr>
          <w:spacing w:val="-7"/>
        </w:rPr>
        <w:t> </w:t>
      </w:r>
      <w:r>
        <w:rPr/>
        <w:t>and</w:t>
      </w:r>
      <w:r>
        <w:rPr>
          <w:spacing w:val="-7"/>
        </w:rPr>
        <w:t> </w:t>
      </w:r>
      <w:r>
        <w:rPr/>
        <w:t>non-egophoric</w:t>
      </w:r>
      <w:hyperlink w:history="true" w:anchor="_bookmark218">
        <w:r>
          <w:rPr>
            <w:vertAlign w:val="superscript"/>
          </w:rPr>
          <w:t>4</w:t>
        </w:r>
      </w:hyperlink>
      <w:r>
        <w:rPr>
          <w:vertAlign w:val="baseline"/>
        </w:rPr>
        <w:t> copulas</w:t>
      </w:r>
      <w:r>
        <w:rPr>
          <w:spacing w:val="-7"/>
          <w:vertAlign w:val="baseline"/>
        </w:rPr>
        <w:t> </w:t>
      </w:r>
      <w:r>
        <w:rPr>
          <w:i/>
          <w:vertAlign w:val="baseline"/>
        </w:rPr>
        <w:t>jɪn</w:t>
      </w:r>
      <w:r>
        <w:rPr>
          <w:i/>
          <w:spacing w:val="-7"/>
          <w:vertAlign w:val="baseline"/>
        </w:rPr>
        <w:t> </w:t>
      </w:r>
      <w:r>
        <w:rPr>
          <w:vertAlign w:val="baseline"/>
        </w:rPr>
        <w:t>and</w:t>
      </w:r>
      <w:r>
        <w:rPr>
          <w:spacing w:val="-7"/>
          <w:vertAlign w:val="baseline"/>
        </w:rPr>
        <w:t> </w:t>
      </w:r>
      <w:r>
        <w:rPr>
          <w:i/>
          <w:vertAlign w:val="baseline"/>
        </w:rPr>
        <w:t>ʐɛ</w:t>
      </w:r>
      <w:r>
        <w:rPr>
          <w:vertAlign w:val="baseline"/>
        </w:rPr>
        <w:t>,</w:t>
      </w:r>
      <w:r>
        <w:rPr>
          <w:spacing w:val="-7"/>
          <w:vertAlign w:val="baseline"/>
        </w:rPr>
        <w:t> </w:t>
      </w:r>
      <w:r>
        <w:rPr>
          <w:vertAlign w:val="baseline"/>
        </w:rPr>
        <w:t>as</w:t>
      </w:r>
      <w:r>
        <w:rPr>
          <w:spacing w:val="-7"/>
          <w:vertAlign w:val="baseline"/>
        </w:rPr>
        <w:t> </w:t>
      </w:r>
      <w:r>
        <w:rPr>
          <w:vertAlign w:val="baseline"/>
        </w:rPr>
        <w:t>well</w:t>
      </w:r>
      <w:r>
        <w:rPr>
          <w:spacing w:val="-7"/>
          <w:vertAlign w:val="baseline"/>
        </w:rPr>
        <w:t> </w:t>
      </w:r>
      <w:r>
        <w:rPr>
          <w:vertAlign w:val="baseline"/>
        </w:rPr>
        <w:t>as their</w:t>
      </w:r>
      <w:r>
        <w:rPr>
          <w:spacing w:val="-13"/>
          <w:vertAlign w:val="baseline"/>
        </w:rPr>
        <w:t> </w:t>
      </w:r>
      <w:r>
        <w:rPr>
          <w:vertAlign w:val="baseline"/>
        </w:rPr>
        <w:t>existential</w:t>
      </w:r>
      <w:r>
        <w:rPr>
          <w:spacing w:val="-12"/>
          <w:vertAlign w:val="baseline"/>
        </w:rPr>
        <w:t> </w:t>
      </w:r>
      <w:r>
        <w:rPr>
          <w:vertAlign w:val="baseline"/>
        </w:rPr>
        <w:t>equivalents</w:t>
      </w:r>
      <w:r>
        <w:rPr>
          <w:spacing w:val="-13"/>
          <w:vertAlign w:val="baseline"/>
        </w:rPr>
        <w:t> </w:t>
      </w:r>
      <w:r>
        <w:rPr>
          <w:i/>
          <w:vertAlign w:val="baseline"/>
        </w:rPr>
        <w:t>jot</w:t>
      </w:r>
      <w:r>
        <w:rPr>
          <w:i/>
          <w:spacing w:val="-12"/>
          <w:vertAlign w:val="baseline"/>
        </w:rPr>
        <w:t> </w:t>
      </w:r>
      <w:r>
        <w:rPr>
          <w:vertAlign w:val="baseline"/>
        </w:rPr>
        <w:t>and</w:t>
      </w:r>
      <w:r>
        <w:rPr>
          <w:spacing w:val="-13"/>
          <w:vertAlign w:val="baseline"/>
        </w:rPr>
        <w:t> </w:t>
      </w:r>
      <w:r>
        <w:rPr>
          <w:i/>
          <w:vertAlign w:val="baseline"/>
        </w:rPr>
        <w:t>jokə</w:t>
      </w:r>
      <w:r>
        <w:rPr>
          <w:vertAlign w:val="baseline"/>
        </w:rPr>
        <w:t>.</w:t>
      </w:r>
      <w:r>
        <w:rPr>
          <w:spacing w:val="-12"/>
          <w:vertAlign w:val="baseline"/>
        </w:rPr>
        <w:t> </w:t>
      </w:r>
      <w:r>
        <w:rPr>
          <w:vertAlign w:val="baseline"/>
        </w:rPr>
        <w:t>The</w:t>
      </w:r>
      <w:r>
        <w:rPr>
          <w:spacing w:val="-13"/>
          <w:vertAlign w:val="baseline"/>
        </w:rPr>
        <w:t> </w:t>
      </w:r>
      <w:r>
        <w:rPr>
          <w:vertAlign w:val="baseline"/>
        </w:rPr>
        <w:t>various</w:t>
      </w:r>
      <w:r>
        <w:rPr>
          <w:spacing w:val="-12"/>
          <w:vertAlign w:val="baseline"/>
        </w:rPr>
        <w:t> </w:t>
      </w:r>
      <w:r>
        <w:rPr>
          <w:vertAlign w:val="baseline"/>
        </w:rPr>
        <w:t>compound</w:t>
      </w:r>
      <w:r>
        <w:rPr>
          <w:spacing w:val="-13"/>
          <w:vertAlign w:val="baseline"/>
        </w:rPr>
        <w:t> </w:t>
      </w:r>
      <w:r>
        <w:rPr>
          <w:vertAlign w:val="baseline"/>
        </w:rPr>
        <w:t>copulas</w:t>
      </w:r>
      <w:r>
        <w:rPr>
          <w:spacing w:val="-12"/>
          <w:vertAlign w:val="baseline"/>
        </w:rPr>
        <w:t> </w:t>
      </w:r>
      <w:r>
        <w:rPr>
          <w:vertAlign w:val="baseline"/>
        </w:rPr>
        <w:t>are</w:t>
      </w:r>
      <w:r>
        <w:rPr>
          <w:spacing w:val="-13"/>
          <w:vertAlign w:val="baseline"/>
        </w:rPr>
        <w:t> </w:t>
      </w:r>
      <w:r>
        <w:rPr>
          <w:vertAlign w:val="baseline"/>
        </w:rPr>
        <w:t>comprised</w:t>
      </w:r>
      <w:r>
        <w:rPr>
          <w:spacing w:val="-12"/>
          <w:vertAlign w:val="baseline"/>
        </w:rPr>
        <w:t> </w:t>
      </w:r>
      <w:r>
        <w:rPr>
          <w:vertAlign w:val="baseline"/>
        </w:rPr>
        <w:t>of</w:t>
      </w:r>
      <w:r>
        <w:rPr>
          <w:spacing w:val="-13"/>
          <w:vertAlign w:val="baseline"/>
        </w:rPr>
        <w:t> </w:t>
      </w:r>
      <w:r>
        <w:rPr>
          <w:vertAlign w:val="baseline"/>
        </w:rPr>
        <w:t>the</w:t>
      </w:r>
      <w:r>
        <w:rPr>
          <w:spacing w:val="-12"/>
          <w:vertAlign w:val="baseline"/>
        </w:rPr>
        <w:t> </w:t>
      </w:r>
      <w:r>
        <w:rPr>
          <w:vertAlign w:val="baseline"/>
        </w:rPr>
        <w:t>two egophoric copulas </w:t>
      </w:r>
      <w:r>
        <w:rPr>
          <w:i/>
          <w:vertAlign w:val="baseline"/>
        </w:rPr>
        <w:t>jɪn </w:t>
      </w:r>
      <w:r>
        <w:rPr>
          <w:vertAlign w:val="baseline"/>
        </w:rPr>
        <w:t>and </w:t>
      </w:r>
      <w:r>
        <w:rPr>
          <w:i/>
          <w:vertAlign w:val="baseline"/>
        </w:rPr>
        <w:t>jot </w:t>
      </w:r>
      <w:r>
        <w:rPr>
          <w:vertAlign w:val="baseline"/>
        </w:rPr>
        <w:t>some other morphological components, including but not limited to the non-egophoric equative copula </w:t>
      </w:r>
      <w:r>
        <w:rPr>
          <w:i/>
          <w:vertAlign w:val="baseline"/>
        </w:rPr>
        <w:t>ʐɛ </w:t>
      </w:r>
      <w:r>
        <w:rPr>
          <w:vertAlign w:val="baseline"/>
        </w:rPr>
        <w:t>and various nominalisers.</w:t>
      </w:r>
    </w:p>
    <w:p>
      <w:pPr>
        <w:pStyle w:val="BodyText"/>
        <w:spacing w:line="376" w:lineRule="auto" w:before="6"/>
        <w:ind w:left="379" w:right="1617" w:firstLine="298"/>
        <w:jc w:val="both"/>
      </w:pPr>
      <w:r>
        <w:rPr/>
        <w:t>For the most part, this egophoric distinction follows the archetypal distribution, but there are some cases where this is not necessary.</w:t>
      </w:r>
      <w:r>
        <w:rPr>
          <w:spacing w:val="40"/>
        </w:rPr>
        <w:t> </w:t>
      </w:r>
      <w:r>
        <w:rPr/>
        <w:t>Interestingly, </w:t>
      </w:r>
      <w:hyperlink w:history="true" w:anchor="_bookmark494">
        <w:r>
          <w:rPr/>
          <w:t>Tribur (2019)</w:t>
        </w:r>
      </w:hyperlink>
      <w:r>
        <w:rPr/>
        <w:t> notes variation in the strictness of this distribution between varieties.</w:t>
      </w:r>
      <w:r>
        <w:rPr>
          <w:spacing w:val="27"/>
        </w:rPr>
        <w:t> </w:t>
      </w:r>
      <w:r>
        <w:rPr/>
        <w:t>Namely, she notes that while there are cases in both the Gcig.sgril (Jigzhi) and Rnga.ba (Ngawa) counties, which are neighbouring across the border</w:t>
      </w:r>
      <w:r>
        <w:rPr>
          <w:spacing w:val="-6"/>
        </w:rPr>
        <w:t> </w:t>
      </w:r>
      <w:r>
        <w:rPr/>
        <w:t>between</w:t>
      </w:r>
      <w:r>
        <w:rPr>
          <w:spacing w:val="-5"/>
        </w:rPr>
        <w:t> </w:t>
      </w:r>
      <w:r>
        <w:rPr/>
        <w:t>Sichuan</w:t>
      </w:r>
      <w:r>
        <w:rPr>
          <w:spacing w:val="-5"/>
        </w:rPr>
        <w:t> </w:t>
      </w:r>
      <w:r>
        <w:rPr/>
        <w:t>and</w:t>
      </w:r>
      <w:r>
        <w:rPr>
          <w:spacing w:val="-5"/>
        </w:rPr>
        <w:t> </w:t>
      </w:r>
      <w:r>
        <w:rPr/>
        <w:t>Qinghai</w:t>
      </w:r>
      <w:r>
        <w:rPr>
          <w:spacing w:val="-5"/>
        </w:rPr>
        <w:t> </w:t>
      </w:r>
      <w:r>
        <w:rPr/>
        <w:t>provinces,</w:t>
      </w:r>
      <w:r>
        <w:rPr>
          <w:spacing w:val="-5"/>
        </w:rPr>
        <w:t> </w:t>
      </w:r>
      <w:r>
        <w:rPr/>
        <w:t>constructions</w:t>
      </w:r>
      <w:r>
        <w:rPr>
          <w:spacing w:val="-5"/>
        </w:rPr>
        <w:t> </w:t>
      </w:r>
      <w:r>
        <w:rPr/>
        <w:t>are</w:t>
      </w:r>
      <w:r>
        <w:rPr>
          <w:spacing w:val="-5"/>
        </w:rPr>
        <w:t> </w:t>
      </w:r>
      <w:r>
        <w:rPr/>
        <w:t>allowed</w:t>
      </w:r>
      <w:r>
        <w:rPr>
          <w:spacing w:val="-5"/>
        </w:rPr>
        <w:t> </w:t>
      </w:r>
      <w:r>
        <w:rPr/>
        <w:t>in</w:t>
      </w:r>
      <w:r>
        <w:rPr>
          <w:spacing w:val="-5"/>
        </w:rPr>
        <w:t> </w:t>
      </w:r>
      <w:r>
        <w:rPr/>
        <w:t>Rnga.ba</w:t>
      </w:r>
      <w:r>
        <w:rPr>
          <w:spacing w:val="-5"/>
        </w:rPr>
        <w:t> </w:t>
      </w:r>
      <w:r>
        <w:rPr/>
        <w:t>which</w:t>
      </w:r>
      <w:r>
        <w:rPr>
          <w:spacing w:val="-5"/>
        </w:rPr>
        <w:t> </w:t>
      </w:r>
      <w:r>
        <w:rPr/>
        <w:t>are strongly dispreferred in Gcig.sgril.</w:t>
      </w:r>
      <w:r>
        <w:rPr>
          <w:spacing w:val="36"/>
        </w:rPr>
        <w:t> </w:t>
      </w:r>
      <w:r>
        <w:rPr/>
        <w:t>A number of examples are given in (</w:t>
      </w:r>
      <w:hyperlink w:history="true" w:anchor="_bookmark215">
        <w:r>
          <w:rPr/>
          <w:t>36</w:t>
        </w:r>
      </w:hyperlink>
      <w:r>
        <w:rPr/>
        <w:t>), presenting data on both varieties from </w:t>
      </w:r>
      <w:hyperlink w:history="true" w:anchor="_bookmark494">
        <w:r>
          <w:rPr/>
          <w:t>Tribur (2019)</w:t>
        </w:r>
      </w:hyperlink>
      <w:r>
        <w:rPr/>
        <w:t>.</w:t>
      </w:r>
    </w:p>
    <w:p>
      <w:pPr>
        <w:spacing w:after="0" w:line="376" w:lineRule="auto"/>
        <w:jc w:val="both"/>
        <w:sectPr>
          <w:pgSz w:w="11910" w:h="16840"/>
          <w:pgMar w:header="0" w:footer="1147" w:top="1680" w:bottom="1340" w:left="1660" w:right="420"/>
        </w:sectPr>
      </w:pPr>
    </w:p>
    <w:p>
      <w:pPr>
        <w:pStyle w:val="ListParagraph"/>
        <w:numPr>
          <w:ilvl w:val="0"/>
          <w:numId w:val="15"/>
        </w:numPr>
        <w:tabs>
          <w:tab w:pos="1025" w:val="left" w:leader="none"/>
        </w:tabs>
        <w:spacing w:line="240" w:lineRule="auto" w:before="184" w:after="0"/>
        <w:ind w:left="1025" w:right="0" w:hanging="554"/>
        <w:jc w:val="left"/>
        <w:rPr>
          <w:sz w:val="20"/>
        </w:rPr>
      </w:pPr>
      <w:bookmarkStart w:name="_bookmark215" w:id="315"/>
      <w:bookmarkEnd w:id="315"/>
      <w:r>
        <w:rPr/>
      </w:r>
      <w:r>
        <w:rPr>
          <w:sz w:val="20"/>
        </w:rPr>
        <w:t>a.</w:t>
      </w:r>
      <w:r>
        <w:rPr>
          <w:spacing w:val="75"/>
          <w:sz w:val="20"/>
        </w:rPr>
        <w:t> </w:t>
      </w:r>
      <w:r>
        <w:rPr>
          <w:i/>
          <w:sz w:val="20"/>
        </w:rPr>
        <w:t>ŋɑ</w:t>
      </w:r>
      <w:r>
        <w:rPr>
          <w:i/>
          <w:spacing w:val="-2"/>
          <w:sz w:val="20"/>
        </w:rPr>
        <w:t> </w:t>
      </w:r>
      <w:r>
        <w:rPr>
          <w:i/>
          <w:spacing w:val="-5"/>
          <w:sz w:val="20"/>
        </w:rPr>
        <w:t>sɨ</w:t>
      </w:r>
    </w:p>
    <w:p>
      <w:pPr>
        <w:spacing w:before="176"/>
        <w:ind w:left="238" w:right="0" w:firstLine="0"/>
        <w:jc w:val="left"/>
        <w:rPr>
          <w:i/>
          <w:sz w:val="20"/>
        </w:rPr>
      </w:pPr>
      <w:r>
        <w:rPr/>
        <w:br w:type="column"/>
      </w:r>
      <w:r>
        <w:rPr>
          <w:rFonts w:ascii="Times New Roman" w:hAnsi="Times New Roman"/>
          <w:b/>
          <w:i/>
          <w:spacing w:val="-4"/>
          <w:w w:val="110"/>
          <w:sz w:val="20"/>
        </w:rPr>
        <w:t>rɛt</w:t>
      </w:r>
      <w:r>
        <w:rPr>
          <w:i/>
          <w:spacing w:val="-4"/>
          <w:w w:val="110"/>
          <w:sz w:val="20"/>
        </w:rPr>
        <w:t>?</w:t>
      </w:r>
    </w:p>
    <w:p>
      <w:pPr>
        <w:spacing w:before="184"/>
        <w:ind w:left="397" w:right="0" w:firstLine="0"/>
        <w:jc w:val="left"/>
        <w:rPr>
          <w:i/>
          <w:sz w:val="20"/>
        </w:rPr>
      </w:pPr>
      <w:r>
        <w:rPr/>
        <w:br w:type="column"/>
      </w:r>
      <w:r>
        <w:rPr>
          <w:i/>
          <w:sz w:val="20"/>
        </w:rPr>
        <w:t>ŋɑ</w:t>
      </w:r>
      <w:r>
        <w:rPr>
          <w:i/>
          <w:spacing w:val="-3"/>
          <w:sz w:val="20"/>
        </w:rPr>
        <w:t> </w:t>
      </w:r>
      <w:r>
        <w:rPr>
          <w:i/>
          <w:spacing w:val="-4"/>
          <w:sz w:val="20"/>
        </w:rPr>
        <w:t>ɑʑɑŋ</w:t>
      </w:r>
    </w:p>
    <w:p>
      <w:pPr>
        <w:spacing w:before="176"/>
        <w:ind w:left="73" w:right="0" w:firstLine="0"/>
        <w:jc w:val="left"/>
        <w:rPr>
          <w:i/>
          <w:sz w:val="20"/>
        </w:rPr>
      </w:pPr>
      <w:r>
        <w:rPr/>
        <w:br w:type="column"/>
      </w:r>
      <w:r>
        <w:rPr>
          <w:rFonts w:ascii="Times New Roman" w:hAnsi="Times New Roman"/>
          <w:b/>
          <w:i/>
          <w:spacing w:val="-4"/>
          <w:w w:val="110"/>
          <w:sz w:val="20"/>
        </w:rPr>
        <w:t>rɛt</w:t>
      </w:r>
      <w:r>
        <w:rPr>
          <w:i/>
          <w:spacing w:val="-4"/>
          <w:w w:val="110"/>
          <w:sz w:val="20"/>
        </w:rPr>
        <w:t>.</w:t>
      </w:r>
    </w:p>
    <w:p>
      <w:pPr>
        <w:spacing w:after="0"/>
        <w:jc w:val="left"/>
        <w:rPr>
          <w:sz w:val="20"/>
        </w:rPr>
        <w:sectPr>
          <w:type w:val="continuous"/>
          <w:pgSz w:w="11910" w:h="16840"/>
          <w:pgMar w:header="0" w:footer="1147" w:top="1920" w:bottom="280" w:left="1660" w:right="420"/>
          <w:cols w:num="4" w:equalWidth="0">
            <w:col w:w="1661" w:space="40"/>
            <w:col w:w="566" w:space="39"/>
            <w:col w:w="1019" w:space="39"/>
            <w:col w:w="6466"/>
          </w:cols>
        </w:sectPr>
      </w:pPr>
    </w:p>
    <w:p>
      <w:pPr>
        <w:spacing w:before="3"/>
        <w:ind w:left="1288" w:right="0" w:firstLine="0"/>
        <w:jc w:val="left"/>
        <w:rPr>
          <w:rFonts w:ascii="Times New Roman"/>
          <w:b/>
          <w:sz w:val="20"/>
        </w:rPr>
      </w:pPr>
      <w:r>
        <w:rPr>
          <w:w w:val="110"/>
          <w:sz w:val="20"/>
        </w:rPr>
        <w:t>1s</w:t>
      </w:r>
      <w:r>
        <w:rPr>
          <w:spacing w:val="9"/>
          <w:w w:val="110"/>
          <w:sz w:val="20"/>
        </w:rPr>
        <w:t> </w:t>
      </w:r>
      <w:r>
        <w:rPr>
          <w:w w:val="110"/>
          <w:sz w:val="20"/>
        </w:rPr>
        <w:t>who</w:t>
      </w:r>
      <w:r>
        <w:rPr>
          <w:spacing w:val="-9"/>
          <w:w w:val="110"/>
          <w:sz w:val="20"/>
        </w:rPr>
        <w:t> </w:t>
      </w:r>
      <w:r>
        <w:rPr>
          <w:rFonts w:ascii="Times New Roman"/>
          <w:b/>
          <w:w w:val="110"/>
          <w:sz w:val="20"/>
        </w:rPr>
        <w:t>eq.allo</w:t>
      </w:r>
      <w:r>
        <w:rPr>
          <w:rFonts w:ascii="Times New Roman"/>
          <w:b/>
          <w:spacing w:val="-10"/>
          <w:w w:val="110"/>
          <w:sz w:val="20"/>
        </w:rPr>
        <w:t> </w:t>
      </w:r>
      <w:r>
        <w:rPr>
          <w:w w:val="110"/>
          <w:sz w:val="20"/>
        </w:rPr>
        <w:t>1s</w:t>
      </w:r>
      <w:r>
        <w:rPr>
          <w:spacing w:val="10"/>
          <w:w w:val="110"/>
          <w:sz w:val="20"/>
        </w:rPr>
        <w:t> </w:t>
      </w:r>
      <w:r>
        <w:rPr>
          <w:w w:val="110"/>
          <w:sz w:val="20"/>
        </w:rPr>
        <w:t>uncle</w:t>
      </w:r>
      <w:r>
        <w:rPr>
          <w:spacing w:val="-10"/>
          <w:w w:val="110"/>
          <w:sz w:val="20"/>
        </w:rPr>
        <w:t> </w:t>
      </w:r>
      <w:r>
        <w:rPr>
          <w:rFonts w:ascii="Times New Roman"/>
          <w:b/>
          <w:spacing w:val="-2"/>
          <w:w w:val="110"/>
          <w:sz w:val="20"/>
        </w:rPr>
        <w:t>eq.allo</w:t>
      </w:r>
    </w:p>
    <w:p>
      <w:pPr>
        <w:pStyle w:val="BodyText"/>
        <w:spacing w:before="91"/>
        <w:ind w:left="1288"/>
      </w:pPr>
      <w:r>
        <w:rPr/>
        <w:t>‘Who</w:t>
      </w:r>
      <w:r>
        <w:rPr>
          <w:spacing w:val="-5"/>
        </w:rPr>
        <w:t> </w:t>
      </w:r>
      <w:r>
        <w:rPr/>
        <w:t>am</w:t>
      </w:r>
      <w:r>
        <w:rPr>
          <w:spacing w:val="-5"/>
        </w:rPr>
        <w:t> </w:t>
      </w:r>
      <w:r>
        <w:rPr/>
        <w:t>I?</w:t>
      </w:r>
      <w:r>
        <w:rPr>
          <w:spacing w:val="-5"/>
        </w:rPr>
        <w:t> </w:t>
      </w:r>
      <w:r>
        <w:rPr/>
        <w:t>I</w:t>
      </w:r>
      <w:r>
        <w:rPr>
          <w:spacing w:val="-4"/>
        </w:rPr>
        <w:t> </w:t>
      </w:r>
      <w:r>
        <w:rPr/>
        <w:t>am</w:t>
      </w:r>
      <w:r>
        <w:rPr>
          <w:spacing w:val="-5"/>
        </w:rPr>
        <w:t> </w:t>
      </w:r>
      <w:r>
        <w:rPr/>
        <w:t>Uncleǃ’</w:t>
      </w:r>
      <w:r>
        <w:rPr>
          <w:spacing w:val="-5"/>
        </w:rPr>
        <w:t> </w:t>
      </w:r>
      <w:r>
        <w:rPr/>
        <w:t>Gcig.sgril</w:t>
      </w:r>
      <w:r>
        <w:rPr>
          <w:spacing w:val="-5"/>
        </w:rPr>
        <w:t> </w:t>
      </w:r>
      <w:r>
        <w:rPr/>
        <w:t>variety</w:t>
      </w:r>
      <w:r>
        <w:rPr>
          <w:spacing w:val="-4"/>
        </w:rPr>
        <w:t> </w:t>
      </w:r>
      <w:r>
        <w:rPr>
          <w:spacing w:val="-2"/>
        </w:rPr>
        <w:t>(p.311)</w:t>
      </w:r>
    </w:p>
    <w:p>
      <w:pPr>
        <w:spacing w:after="0"/>
        <w:sectPr>
          <w:type w:val="continuous"/>
          <w:pgSz w:w="11910" w:h="16840"/>
          <w:pgMar w:header="0" w:footer="1147" w:top="1920" w:bottom="280" w:left="1660" w:right="420"/>
        </w:sectPr>
      </w:pPr>
    </w:p>
    <w:p>
      <w:pPr>
        <w:tabs>
          <w:tab w:pos="1637" w:val="left" w:leader="none"/>
        </w:tabs>
        <w:spacing w:before="181"/>
        <w:ind w:left="1022" w:right="0" w:firstLine="0"/>
        <w:jc w:val="left"/>
        <w:rPr>
          <w:i/>
          <w:sz w:val="20"/>
        </w:rPr>
      </w:pPr>
      <w:bookmarkStart w:name="_bookmark216" w:id="316"/>
      <w:bookmarkEnd w:id="316"/>
      <w:r>
        <w:rPr/>
      </w:r>
      <w:r>
        <w:rPr>
          <w:sz w:val="20"/>
        </w:rPr>
        <w:t>b.</w:t>
      </w:r>
      <w:r>
        <w:rPr>
          <w:spacing w:val="72"/>
          <w:sz w:val="20"/>
        </w:rPr>
        <w:t> </w:t>
      </w:r>
      <w:r>
        <w:rPr>
          <w:i/>
          <w:spacing w:val="-5"/>
          <w:sz w:val="20"/>
        </w:rPr>
        <w:t>tə</w:t>
      </w:r>
      <w:r>
        <w:rPr>
          <w:i/>
          <w:sz w:val="20"/>
        </w:rPr>
        <w:tab/>
      </w:r>
      <w:r>
        <w:rPr>
          <w:i/>
          <w:spacing w:val="-5"/>
          <w:sz w:val="20"/>
        </w:rPr>
        <w:t>ŋ</w:t>
      </w:r>
      <w:r>
        <w:rPr>
          <w:i/>
          <w:spacing w:val="-5"/>
          <w:sz w:val="20"/>
        </w:rPr>
        <w:t>i</w:t>
      </w:r>
    </w:p>
    <w:p>
      <w:pPr>
        <w:spacing w:before="181"/>
        <w:ind w:left="398" w:right="0" w:firstLine="0"/>
        <w:jc w:val="left"/>
        <w:rPr>
          <w:i/>
          <w:sz w:val="20"/>
        </w:rPr>
      </w:pPr>
      <w:r>
        <w:rPr/>
        <w:br w:type="column"/>
      </w:r>
      <w:r>
        <w:rPr>
          <w:i/>
          <w:spacing w:val="-4"/>
          <w:sz w:val="20"/>
        </w:rPr>
        <w:t>nəwu</w:t>
      </w:r>
    </w:p>
    <w:p>
      <w:pPr>
        <w:spacing w:before="173"/>
        <w:ind w:left="893" w:right="0" w:firstLine="0"/>
        <w:jc w:val="left"/>
        <w:rPr>
          <w:rFonts w:ascii="Times New Roman" w:hAnsi="Times New Roman"/>
          <w:b/>
          <w:i/>
          <w:sz w:val="20"/>
        </w:rPr>
      </w:pPr>
      <w:r>
        <w:rPr/>
        <w:br w:type="column"/>
      </w:r>
      <w:r>
        <w:rPr>
          <w:rFonts w:ascii="Times New Roman" w:hAnsi="Times New Roman"/>
          <w:b/>
          <w:i/>
          <w:spacing w:val="-5"/>
          <w:w w:val="110"/>
          <w:sz w:val="20"/>
        </w:rPr>
        <w:t>jɪn</w:t>
      </w:r>
    </w:p>
    <w:p>
      <w:pPr>
        <w:spacing w:after="0"/>
        <w:jc w:val="left"/>
        <w:rPr>
          <w:rFonts w:ascii="Times New Roman" w:hAnsi="Times New Roman"/>
          <w:sz w:val="20"/>
        </w:rPr>
        <w:sectPr>
          <w:type w:val="continuous"/>
          <w:pgSz w:w="11910" w:h="16840"/>
          <w:pgMar w:header="0" w:footer="1147" w:top="1920" w:bottom="280" w:left="1660" w:right="420"/>
          <w:cols w:num="3" w:equalWidth="0">
            <w:col w:w="1790" w:space="40"/>
            <w:col w:w="830" w:space="39"/>
            <w:col w:w="7131"/>
          </w:cols>
        </w:sectPr>
      </w:pPr>
    </w:p>
    <w:p>
      <w:pPr>
        <w:pStyle w:val="BodyText"/>
        <w:spacing w:before="3"/>
        <w:ind w:left="1288"/>
        <w:rPr>
          <w:rFonts w:ascii="Times New Roman"/>
          <w:b/>
        </w:rPr>
      </w:pPr>
      <w:r>
        <w:rPr/>
        <w:t>def</w:t>
      </w:r>
      <w:r>
        <w:rPr>
          <w:spacing w:val="12"/>
        </w:rPr>
        <w:t> </w:t>
      </w:r>
      <w:r>
        <w:rPr/>
        <w:t>1s.gen</w:t>
      </w:r>
      <w:r>
        <w:rPr>
          <w:spacing w:val="13"/>
        </w:rPr>
        <w:t> </w:t>
      </w:r>
      <w:r>
        <w:rPr/>
        <w:t>younger.brother</w:t>
      </w:r>
      <w:r>
        <w:rPr>
          <w:spacing w:val="13"/>
        </w:rPr>
        <w:t> </w:t>
      </w:r>
      <w:r>
        <w:rPr>
          <w:rFonts w:ascii="Times New Roman"/>
          <w:b/>
          <w:spacing w:val="-2"/>
        </w:rPr>
        <w:t>eq.ego</w:t>
      </w:r>
    </w:p>
    <w:p>
      <w:pPr>
        <w:pStyle w:val="BodyText"/>
        <w:spacing w:line="376" w:lineRule="auto" w:before="91"/>
        <w:ind w:left="1288" w:right="1548"/>
      </w:pPr>
      <w:r>
        <w:rPr/>
        <w:t>‘That is my younger brother.’</w:t>
      </w:r>
      <w:r>
        <w:rPr>
          <w:spacing w:val="40"/>
        </w:rPr>
        <w:t> </w:t>
      </w:r>
      <w:r>
        <w:rPr/>
        <w:t>Rnga.ba variety (p.312), not allowable to speakers in </w:t>
      </w:r>
      <w:r>
        <w:rPr>
          <w:spacing w:val="-2"/>
        </w:rPr>
        <w:t>Gcig.sgril.</w:t>
      </w:r>
    </w:p>
    <w:p>
      <w:pPr>
        <w:spacing w:after="0" w:line="376" w:lineRule="auto"/>
        <w:sectPr>
          <w:type w:val="continuous"/>
          <w:pgSz w:w="11910" w:h="16840"/>
          <w:pgMar w:header="0" w:footer="1147" w:top="1920" w:bottom="280" w:left="1660" w:right="420"/>
        </w:sectPr>
      </w:pPr>
    </w:p>
    <w:p>
      <w:pPr>
        <w:spacing w:before="51"/>
        <w:ind w:left="1031" w:right="0" w:firstLine="0"/>
        <w:jc w:val="left"/>
        <w:rPr>
          <w:i/>
          <w:sz w:val="20"/>
        </w:rPr>
      </w:pPr>
      <w:bookmarkStart w:name="_bookmark217" w:id="317"/>
      <w:bookmarkEnd w:id="317"/>
      <w:r>
        <w:rPr/>
      </w:r>
      <w:r>
        <w:rPr>
          <w:sz w:val="20"/>
        </w:rPr>
        <w:t>c.</w:t>
      </w:r>
      <w:r>
        <w:rPr>
          <w:spacing w:val="76"/>
          <w:sz w:val="20"/>
        </w:rPr>
        <w:t> </w:t>
      </w:r>
      <w:r>
        <w:rPr>
          <w:i/>
          <w:spacing w:val="-4"/>
          <w:sz w:val="20"/>
        </w:rPr>
        <w:t>ɑtɕ</w:t>
      </w:r>
      <w:r>
        <w:rPr>
          <w:i/>
          <w:spacing w:val="-4"/>
          <w:sz w:val="20"/>
        </w:rPr>
        <w:t>e</w:t>
      </w:r>
    </w:p>
    <w:p>
      <w:pPr>
        <w:spacing w:before="51"/>
        <w:ind w:left="559" w:right="0" w:firstLine="0"/>
        <w:jc w:val="left"/>
        <w:rPr>
          <w:i/>
          <w:sz w:val="20"/>
        </w:rPr>
      </w:pPr>
      <w:r>
        <w:rPr/>
        <w:br w:type="column"/>
      </w:r>
      <w:r>
        <w:rPr>
          <w:i/>
          <w:spacing w:val="-4"/>
          <w:sz w:val="20"/>
        </w:rPr>
        <w:t>jɪɖoŋ</w:t>
      </w:r>
    </w:p>
    <w:p>
      <w:pPr>
        <w:spacing w:before="51"/>
        <w:ind w:left="314" w:right="0" w:firstLine="0"/>
        <w:jc w:val="left"/>
        <w:rPr>
          <w:i/>
          <w:sz w:val="20"/>
        </w:rPr>
      </w:pPr>
      <w:r>
        <w:rPr/>
        <w:br w:type="column"/>
      </w:r>
      <w:r>
        <w:rPr>
          <w:i/>
          <w:spacing w:val="-2"/>
          <w:sz w:val="20"/>
        </w:rPr>
        <w:t>yu-</w:t>
      </w:r>
      <w:r>
        <w:rPr>
          <w:i/>
          <w:spacing w:val="-5"/>
          <w:sz w:val="20"/>
        </w:rPr>
        <w:t>gə</w:t>
      </w:r>
    </w:p>
    <w:p>
      <w:pPr>
        <w:tabs>
          <w:tab w:pos="1546" w:val="left" w:leader="none"/>
        </w:tabs>
        <w:spacing w:before="43"/>
        <w:ind w:left="156" w:right="0" w:firstLine="0"/>
        <w:jc w:val="left"/>
        <w:rPr>
          <w:rFonts w:ascii="Times New Roman" w:hAnsi="Times New Roman"/>
          <w:b/>
          <w:i/>
          <w:sz w:val="20"/>
        </w:rPr>
      </w:pPr>
      <w:r>
        <w:rPr/>
        <w:br w:type="column"/>
      </w:r>
      <w:r>
        <w:rPr>
          <w:i/>
          <w:spacing w:val="-2"/>
          <w:sz w:val="20"/>
        </w:rPr>
        <w:t>ɸɕɪmtsʰo-</w:t>
      </w:r>
      <w:r>
        <w:rPr>
          <w:i/>
          <w:spacing w:val="-5"/>
          <w:sz w:val="20"/>
        </w:rPr>
        <w:t>na</w:t>
      </w:r>
      <w:r>
        <w:rPr>
          <w:i/>
          <w:sz w:val="20"/>
        </w:rPr>
        <w:tab/>
      </w:r>
      <w:r>
        <w:rPr>
          <w:rFonts w:ascii="Times New Roman" w:hAnsi="Times New Roman"/>
          <w:b/>
          <w:i/>
          <w:spacing w:val="-5"/>
          <w:sz w:val="20"/>
        </w:rPr>
        <w:t>jo</w:t>
      </w:r>
    </w:p>
    <w:p>
      <w:pPr>
        <w:spacing w:after="0"/>
        <w:jc w:val="left"/>
        <w:rPr>
          <w:rFonts w:ascii="Times New Roman" w:hAnsi="Times New Roman"/>
          <w:sz w:val="20"/>
        </w:rPr>
        <w:sectPr>
          <w:type w:val="continuous"/>
          <w:pgSz w:w="11910" w:h="16840"/>
          <w:pgMar w:header="0" w:footer="1147" w:top="1920" w:bottom="280" w:left="1660" w:right="420"/>
          <w:cols w:num="4" w:equalWidth="0">
            <w:col w:w="1613" w:space="40"/>
            <w:col w:w="964" w:space="39"/>
            <w:col w:w="767" w:space="39"/>
            <w:col w:w="6368"/>
          </w:cols>
        </w:sectPr>
      </w:pPr>
    </w:p>
    <w:p>
      <w:pPr>
        <w:pStyle w:val="BodyText"/>
        <w:spacing w:before="11"/>
        <w:ind w:left="1288"/>
      </w:pPr>
      <w:r>
        <w:rPr/>
        <w:t>elder.sister</w:t>
      </w:r>
      <w:r>
        <w:rPr>
          <w:spacing w:val="4"/>
        </w:rPr>
        <w:t> </w:t>
      </w:r>
      <w:r>
        <w:rPr/>
        <w:t>Ye.Sgron</w:t>
      </w:r>
      <w:r>
        <w:rPr>
          <w:spacing w:val="5"/>
        </w:rPr>
        <w:t> </w:t>
      </w:r>
      <w:r>
        <w:rPr/>
        <w:t>up-gen</w:t>
      </w:r>
      <w:r>
        <w:rPr>
          <w:spacing w:val="4"/>
        </w:rPr>
        <w:t> </w:t>
      </w:r>
      <w:r>
        <w:rPr/>
        <w:t>’Phyi.mtsho-loc</w:t>
      </w:r>
      <w:r>
        <w:rPr>
          <w:spacing w:val="5"/>
        </w:rPr>
        <w:t> </w:t>
      </w:r>
      <w:r>
        <w:rPr>
          <w:spacing w:val="-2"/>
        </w:rPr>
        <w:t>exist.ego</w:t>
      </w:r>
    </w:p>
    <w:p>
      <w:pPr>
        <w:pStyle w:val="BodyText"/>
        <w:spacing w:line="398" w:lineRule="auto" w:before="30"/>
        <w:ind w:left="975" w:right="2511" w:firstLine="313"/>
      </w:pPr>
      <w:r>
        <w:rPr/>
        <mc:AlternateContent>
          <mc:Choice Requires="wps">
            <w:drawing>
              <wp:anchor distT="0" distB="0" distL="0" distR="0" allowOverlap="1" layoutInCell="1" locked="0" behindDoc="0" simplePos="0" relativeHeight="15767040">
                <wp:simplePos x="0" y="0"/>
                <wp:positionH relativeFrom="page">
                  <wp:posOffset>1294841</wp:posOffset>
                </wp:positionH>
                <wp:positionV relativeFrom="paragraph">
                  <wp:posOffset>481280</wp:posOffset>
                </wp:positionV>
                <wp:extent cx="1988185" cy="1270"/>
                <wp:effectExtent l="0" t="0" r="0" b="0"/>
                <wp:wrapNone/>
                <wp:docPr id="162" name="Graphic 162"/>
                <wp:cNvGraphicFramePr>
                  <a:graphicFrameLocks/>
                </wp:cNvGraphicFramePr>
                <a:graphic>
                  <a:graphicData uri="http://schemas.microsoft.com/office/word/2010/wordprocessingShape">
                    <wps:wsp>
                      <wps:cNvPr id="162" name="Graphic 162"/>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7040" from="101.956001pt,37.89608pt" to="258.499001pt,37.89608pt" stroked="true" strokeweight=".3985pt" strokecolor="#000000">
                <v:stroke dashstyle="solid"/>
                <w10:wrap type="none"/>
              </v:line>
            </w:pict>
          </mc:Fallback>
        </mc:AlternateContent>
      </w:r>
      <w:r>
        <w:rPr/>
        <w:t>‘Sister Ye.Sgron is up at ’Phyi.mtsho Lake.’ Gcig.sgril variety (p.313) Amdo</w:t>
      </w:r>
      <w:r>
        <w:rPr>
          <w:spacing w:val="-7"/>
        </w:rPr>
        <w:t> </w:t>
      </w:r>
      <w:r>
        <w:rPr/>
        <w:t>Tibetan</w:t>
      </w:r>
      <w:r>
        <w:rPr>
          <w:spacing w:val="-7"/>
        </w:rPr>
        <w:t> </w:t>
      </w:r>
      <w:r>
        <w:rPr/>
        <w:t>varieties</w:t>
      </w:r>
      <w:r>
        <w:rPr>
          <w:spacing w:val="-7"/>
        </w:rPr>
        <w:t> </w:t>
      </w:r>
      <w:r>
        <w:rPr/>
        <w:t>(Tibetic: PRC,</w:t>
      </w:r>
      <w:r>
        <w:rPr>
          <w:spacing w:val="-7"/>
        </w:rPr>
        <w:t> </w:t>
      </w:r>
      <w:hyperlink w:history="true" w:anchor="_bookmark494">
        <w:r>
          <w:rPr/>
          <w:t>Tribur</w:t>
        </w:r>
        <w:r>
          <w:rPr>
            <w:spacing w:val="-7"/>
          </w:rPr>
          <w:t> </w:t>
        </w:r>
        <w:r>
          <w:rPr/>
          <w:t>2019</w:t>
        </w:r>
      </w:hyperlink>
      <w:r>
        <w:rPr/>
        <w:t>: 311–313,</w:t>
      </w:r>
      <w:r>
        <w:rPr>
          <w:spacing w:val="-7"/>
        </w:rPr>
        <w:t> </w:t>
      </w:r>
      <w:r>
        <w:rPr/>
        <w:t>emphasis</w:t>
      </w:r>
      <w:r>
        <w:rPr>
          <w:spacing w:val="-7"/>
        </w:rPr>
        <w:t> </w:t>
      </w:r>
      <w:r>
        <w:rPr/>
        <w:t>mine)</w:t>
      </w:r>
    </w:p>
    <w:p>
      <w:pPr>
        <w:spacing w:line="198" w:lineRule="exact" w:before="0"/>
        <w:ind w:left="600" w:right="0" w:firstLine="0"/>
        <w:jc w:val="left"/>
        <w:rPr>
          <w:sz w:val="16"/>
        </w:rPr>
      </w:pPr>
      <w:r>
        <w:rPr>
          <w:position w:val="6"/>
          <w:sz w:val="12"/>
        </w:rPr>
        <w:t>4</w:t>
      </w:r>
      <w:bookmarkStart w:name="_bookmark218" w:id="318"/>
      <w:bookmarkEnd w:id="318"/>
      <w:r>
        <w:rPr>
          <w:spacing w:val="9"/>
          <w:position w:val="6"/>
          <w:sz w:val="12"/>
        </w:rPr>
      </w:r>
      <w:hyperlink w:history="true" w:anchor="_bookmark494">
        <w:r>
          <w:rPr>
            <w:sz w:val="16"/>
          </w:rPr>
          <w:t>Tribur</w:t>
        </w:r>
        <w:r>
          <w:rPr>
            <w:spacing w:val="-4"/>
            <w:sz w:val="16"/>
          </w:rPr>
          <w:t> </w:t>
        </w:r>
        <w:r>
          <w:rPr>
            <w:sz w:val="16"/>
          </w:rPr>
          <w:t>(2019)</w:t>
        </w:r>
      </w:hyperlink>
      <w:r>
        <w:rPr>
          <w:spacing w:val="-2"/>
          <w:sz w:val="16"/>
        </w:rPr>
        <w:t> </w:t>
      </w:r>
      <w:r>
        <w:rPr>
          <w:sz w:val="16"/>
        </w:rPr>
        <w:t>uses</w:t>
      </w:r>
      <w:r>
        <w:rPr>
          <w:spacing w:val="-4"/>
          <w:sz w:val="16"/>
        </w:rPr>
        <w:t> </w:t>
      </w:r>
      <w:r>
        <w:rPr>
          <w:sz w:val="16"/>
        </w:rPr>
        <w:t>the</w:t>
      </w:r>
      <w:r>
        <w:rPr>
          <w:spacing w:val="-3"/>
          <w:sz w:val="16"/>
        </w:rPr>
        <w:t> </w:t>
      </w:r>
      <w:r>
        <w:rPr>
          <w:sz w:val="16"/>
        </w:rPr>
        <w:t>term</w:t>
      </w:r>
      <w:r>
        <w:rPr>
          <w:spacing w:val="-3"/>
          <w:sz w:val="16"/>
        </w:rPr>
        <w:t> </w:t>
      </w:r>
      <w:r>
        <w:rPr>
          <w:spacing w:val="-2"/>
          <w:sz w:val="16"/>
        </w:rPr>
        <w:t>allophoric.</w:t>
      </w:r>
    </w:p>
    <w:p>
      <w:pPr>
        <w:spacing w:after="0" w:line="198" w:lineRule="exact"/>
        <w:jc w:val="left"/>
        <w:rPr>
          <w:sz w:val="16"/>
        </w:rPr>
        <w:sectPr>
          <w:type w:val="continuous"/>
          <w:pgSz w:w="11910" w:h="16840"/>
          <w:pgMar w:header="0" w:footer="1147" w:top="1920" w:bottom="280" w:left="1660" w:right="420"/>
        </w:sectPr>
      </w:pPr>
    </w:p>
    <w:p>
      <w:pPr>
        <w:pStyle w:val="BodyText"/>
        <w:spacing w:line="376" w:lineRule="auto" w:before="82"/>
        <w:ind w:left="379" w:right="1617" w:firstLine="298"/>
        <w:jc w:val="both"/>
      </w:pPr>
      <w:r>
        <w:rPr/>
        <w:t>(</w:t>
      </w:r>
      <w:hyperlink w:history="true" w:anchor="_bookmark215">
        <w:r>
          <w:rPr/>
          <w:t>36a</w:t>
        </w:r>
      </w:hyperlink>
      <w:r>
        <w:rPr/>
        <w:t>)</w:t>
      </w:r>
      <w:r>
        <w:rPr>
          <w:spacing w:val="-12"/>
        </w:rPr>
        <w:t> </w:t>
      </w:r>
      <w:r>
        <w:rPr/>
        <w:t>is,</w:t>
      </w:r>
      <w:r>
        <w:rPr>
          <w:spacing w:val="-10"/>
        </w:rPr>
        <w:t> </w:t>
      </w:r>
      <w:r>
        <w:rPr/>
        <w:t>contextually</w:t>
      </w:r>
      <w:r>
        <w:rPr>
          <w:spacing w:val="-12"/>
        </w:rPr>
        <w:t> </w:t>
      </w:r>
      <w:r>
        <w:rPr/>
        <w:t>speaking,</w:t>
      </w:r>
      <w:r>
        <w:rPr>
          <w:spacing w:val="-10"/>
        </w:rPr>
        <w:t> </w:t>
      </w:r>
      <w:r>
        <w:rPr/>
        <w:t>baby</w:t>
      </w:r>
      <w:r>
        <w:rPr>
          <w:spacing w:val="-11"/>
        </w:rPr>
        <w:t> </w:t>
      </w:r>
      <w:r>
        <w:rPr/>
        <w:t>talk.</w:t>
      </w:r>
      <w:r>
        <w:rPr>
          <w:spacing w:val="7"/>
        </w:rPr>
        <w:t> </w:t>
      </w:r>
      <w:r>
        <w:rPr/>
        <w:t>Here,</w:t>
      </w:r>
      <w:r>
        <w:rPr>
          <w:spacing w:val="-10"/>
        </w:rPr>
        <w:t> </w:t>
      </w:r>
      <w:r>
        <w:rPr/>
        <w:t>an</w:t>
      </w:r>
      <w:r>
        <w:rPr>
          <w:spacing w:val="-11"/>
        </w:rPr>
        <w:t> </w:t>
      </w:r>
      <w:r>
        <w:rPr/>
        <w:t>uncle</w:t>
      </w:r>
      <w:r>
        <w:rPr>
          <w:spacing w:val="-11"/>
        </w:rPr>
        <w:t> </w:t>
      </w:r>
      <w:r>
        <w:rPr/>
        <w:t>is</w:t>
      </w:r>
      <w:r>
        <w:rPr>
          <w:spacing w:val="-11"/>
        </w:rPr>
        <w:t> </w:t>
      </w:r>
      <w:r>
        <w:rPr/>
        <w:t>speaking</w:t>
      </w:r>
      <w:r>
        <w:rPr>
          <w:spacing w:val="-12"/>
        </w:rPr>
        <w:t> </w:t>
      </w:r>
      <w:r>
        <w:rPr/>
        <w:t>to</w:t>
      </w:r>
      <w:r>
        <w:rPr>
          <w:spacing w:val="-11"/>
        </w:rPr>
        <w:t> </w:t>
      </w:r>
      <w:r>
        <w:rPr/>
        <w:t>his</w:t>
      </w:r>
      <w:r>
        <w:rPr>
          <w:spacing w:val="-11"/>
        </w:rPr>
        <w:t> </w:t>
      </w:r>
      <w:r>
        <w:rPr/>
        <w:t>young</w:t>
      </w:r>
      <w:r>
        <w:rPr>
          <w:spacing w:val="-12"/>
        </w:rPr>
        <w:t> </w:t>
      </w:r>
      <w:r>
        <w:rPr/>
        <w:t>nephew.</w:t>
      </w:r>
      <w:r>
        <w:rPr>
          <w:spacing w:val="7"/>
        </w:rPr>
        <w:t> </w:t>
      </w:r>
      <w:r>
        <w:rPr/>
        <w:t>Of note</w:t>
      </w:r>
      <w:r>
        <w:rPr>
          <w:spacing w:val="-2"/>
        </w:rPr>
        <w:t> </w:t>
      </w:r>
      <w:r>
        <w:rPr/>
        <w:t>is</w:t>
      </w:r>
      <w:r>
        <w:rPr>
          <w:spacing w:val="-2"/>
        </w:rPr>
        <w:t> </w:t>
      </w:r>
      <w:r>
        <w:rPr/>
        <w:t>the</w:t>
      </w:r>
      <w:r>
        <w:rPr>
          <w:spacing w:val="-2"/>
        </w:rPr>
        <w:t> </w:t>
      </w:r>
      <w:r>
        <w:rPr/>
        <w:t>non-egophoric</w:t>
      </w:r>
      <w:r>
        <w:rPr>
          <w:spacing w:val="-2"/>
        </w:rPr>
        <w:t> </w:t>
      </w:r>
      <w:r>
        <w:rPr/>
        <w:t>equative</w:t>
      </w:r>
      <w:r>
        <w:rPr>
          <w:spacing w:val="-2"/>
        </w:rPr>
        <w:t> </w:t>
      </w:r>
      <w:r>
        <w:rPr/>
        <w:t>copula</w:t>
      </w:r>
      <w:r>
        <w:rPr>
          <w:spacing w:val="-2"/>
        </w:rPr>
        <w:t> </w:t>
      </w:r>
      <w:r>
        <w:rPr>
          <w:i/>
        </w:rPr>
        <w:t>rɛt </w:t>
      </w:r>
      <w:r>
        <w:rPr/>
        <w:t>in</w:t>
      </w:r>
      <w:r>
        <w:rPr>
          <w:spacing w:val="-2"/>
        </w:rPr>
        <w:t> </w:t>
      </w:r>
      <w:r>
        <w:rPr/>
        <w:t>the</w:t>
      </w:r>
      <w:r>
        <w:rPr>
          <w:spacing w:val="-2"/>
        </w:rPr>
        <w:t> </w:t>
      </w:r>
      <w:r>
        <w:rPr/>
        <w:t>first</w:t>
      </w:r>
      <w:r>
        <w:rPr>
          <w:spacing w:val="-2"/>
        </w:rPr>
        <w:t> </w:t>
      </w:r>
      <w:r>
        <w:rPr/>
        <w:t>person</w:t>
      </w:r>
      <w:r>
        <w:rPr>
          <w:spacing w:val="-2"/>
        </w:rPr>
        <w:t> </w:t>
      </w:r>
      <w:r>
        <w:rPr/>
        <w:t>statement</w:t>
      </w:r>
      <w:r>
        <w:rPr>
          <w:spacing w:val="-2"/>
        </w:rPr>
        <w:t> </w:t>
      </w:r>
      <w:r>
        <w:rPr/>
        <w:t>‘I</w:t>
      </w:r>
      <w:r>
        <w:rPr>
          <w:spacing w:val="-2"/>
        </w:rPr>
        <w:t> </w:t>
      </w:r>
      <w:r>
        <w:rPr/>
        <w:t>am</w:t>
      </w:r>
      <w:r>
        <w:rPr>
          <w:spacing w:val="-2"/>
        </w:rPr>
        <w:t> </w:t>
      </w:r>
      <w:r>
        <w:rPr/>
        <w:t>Uncle!’.</w:t>
      </w:r>
      <w:r>
        <w:rPr>
          <w:spacing w:val="20"/>
        </w:rPr>
        <w:t> </w:t>
      </w:r>
      <w:hyperlink w:history="true" w:anchor="_bookmark494">
        <w:r>
          <w:rPr/>
          <w:t>Tribur</w:t>
        </w:r>
      </w:hyperlink>
      <w:r>
        <w:rPr/>
        <w:t> (</w:t>
      </w:r>
      <w:hyperlink w:history="true" w:anchor="_bookmark494">
        <w:r>
          <w:rPr/>
          <w:t>2019</w:t>
        </w:r>
      </w:hyperlink>
      <w:r>
        <w:rPr/>
        <w:t>:</w:t>
      </w:r>
      <w:r>
        <w:rPr>
          <w:spacing w:val="40"/>
        </w:rPr>
        <w:t> </w:t>
      </w:r>
      <w:r>
        <w:rPr/>
        <w:t>p.</w:t>
      </w:r>
      <w:r>
        <w:rPr>
          <w:spacing w:val="12"/>
        </w:rPr>
        <w:t> </w:t>
      </w:r>
      <w:r>
        <w:rPr/>
        <w:t>311)</w:t>
      </w:r>
      <w:r>
        <w:rPr>
          <w:spacing w:val="12"/>
        </w:rPr>
        <w:t> </w:t>
      </w:r>
      <w:r>
        <w:rPr/>
        <w:t>notes</w:t>
      </w:r>
      <w:r>
        <w:rPr>
          <w:spacing w:val="12"/>
        </w:rPr>
        <w:t> </w:t>
      </w:r>
      <w:r>
        <w:rPr/>
        <w:t>that</w:t>
      </w:r>
      <w:r>
        <w:rPr>
          <w:spacing w:val="12"/>
        </w:rPr>
        <w:t> </w:t>
      </w:r>
      <w:r>
        <w:rPr/>
        <w:t>this</w:t>
      </w:r>
      <w:r>
        <w:rPr>
          <w:spacing w:val="12"/>
        </w:rPr>
        <w:t> </w:t>
      </w:r>
      <w:r>
        <w:rPr/>
        <w:t>construction</w:t>
      </w:r>
      <w:r>
        <w:rPr>
          <w:spacing w:val="12"/>
        </w:rPr>
        <w:t> </w:t>
      </w:r>
      <w:r>
        <w:rPr/>
        <w:t>is</w:t>
      </w:r>
      <w:r>
        <w:rPr>
          <w:spacing w:val="12"/>
        </w:rPr>
        <w:t> </w:t>
      </w:r>
      <w:r>
        <w:rPr/>
        <w:t>specifically</w:t>
      </w:r>
      <w:r>
        <w:rPr>
          <w:spacing w:val="12"/>
        </w:rPr>
        <w:t> </w:t>
      </w:r>
      <w:r>
        <w:rPr/>
        <w:t>grammatical</w:t>
      </w:r>
      <w:r>
        <w:rPr>
          <w:spacing w:val="12"/>
        </w:rPr>
        <w:t> </w:t>
      </w:r>
      <w:r>
        <w:rPr/>
        <w:t>because</w:t>
      </w:r>
      <w:r>
        <w:rPr>
          <w:spacing w:val="12"/>
        </w:rPr>
        <w:t> </w:t>
      </w:r>
      <w:r>
        <w:rPr/>
        <w:t>the</w:t>
      </w:r>
      <w:r>
        <w:rPr>
          <w:spacing w:val="12"/>
        </w:rPr>
        <w:t> </w:t>
      </w:r>
      <w:r>
        <w:rPr/>
        <w:t>addressee</w:t>
      </w:r>
      <w:r>
        <w:rPr>
          <w:spacing w:val="12"/>
        </w:rPr>
        <w:t> </w:t>
      </w:r>
      <w:r>
        <w:rPr/>
        <w:t>is a young child, and in fact it would be unusual here to use the standard egophoric distribution</w:t>
      </w:r>
      <w:r>
        <w:rPr>
          <w:spacing w:val="40"/>
        </w:rPr>
        <w:t> </w:t>
      </w:r>
      <w:r>
        <w:rPr/>
        <w:t>of egophoric in first person declaratives.</w:t>
      </w:r>
      <w:r>
        <w:rPr>
          <w:spacing w:val="34"/>
        </w:rPr>
        <w:t> </w:t>
      </w:r>
      <w:r>
        <w:rPr/>
        <w:t>Tribur’s explanation for this rings true, adults are not attempting to hold a serious and legitimate conversation with young children, especially those still pre-verbal, as the one being spoken to in (</w:t>
      </w:r>
      <w:hyperlink w:history="true" w:anchor="_bookmark215">
        <w:r>
          <w:rPr/>
          <w:t>36a</w:t>
        </w:r>
      </w:hyperlink>
      <w:r>
        <w:rPr/>
        <w:t>) was.</w:t>
      </w:r>
      <w:r>
        <w:rPr>
          <w:spacing w:val="40"/>
        </w:rPr>
        <w:t> </w:t>
      </w:r>
      <w:r>
        <w:rPr/>
        <w:t>Rather, they are modelling speech to encourage</w:t>
      </w:r>
      <w:r>
        <w:rPr>
          <w:spacing w:val="-12"/>
        </w:rPr>
        <w:t> </w:t>
      </w:r>
      <w:r>
        <w:rPr/>
        <w:t>the</w:t>
      </w:r>
      <w:r>
        <w:rPr>
          <w:spacing w:val="-12"/>
        </w:rPr>
        <w:t> </w:t>
      </w:r>
      <w:r>
        <w:rPr/>
        <w:t>babies</w:t>
      </w:r>
      <w:r>
        <w:rPr>
          <w:spacing w:val="-11"/>
        </w:rPr>
        <w:t> </w:t>
      </w:r>
      <w:r>
        <w:rPr/>
        <w:t>to</w:t>
      </w:r>
      <w:r>
        <w:rPr>
          <w:spacing w:val="-12"/>
        </w:rPr>
        <w:t> </w:t>
      </w:r>
      <w:r>
        <w:rPr/>
        <w:t>learn,</w:t>
      </w:r>
      <w:r>
        <w:rPr>
          <w:spacing w:val="-11"/>
        </w:rPr>
        <w:t> </w:t>
      </w:r>
      <w:r>
        <w:rPr/>
        <w:t>an</w:t>
      </w:r>
      <w:r>
        <w:rPr>
          <w:spacing w:val="-11"/>
        </w:rPr>
        <w:t> </w:t>
      </w:r>
      <w:r>
        <w:rPr/>
        <w:t>as</w:t>
      </w:r>
      <w:r>
        <w:rPr>
          <w:spacing w:val="-12"/>
        </w:rPr>
        <w:t> </w:t>
      </w:r>
      <w:r>
        <w:rPr/>
        <w:t>such</w:t>
      </w:r>
      <w:r>
        <w:rPr>
          <w:spacing w:val="-12"/>
        </w:rPr>
        <w:t> </w:t>
      </w:r>
      <w:r>
        <w:rPr/>
        <w:t>are</w:t>
      </w:r>
      <w:r>
        <w:rPr>
          <w:spacing w:val="-12"/>
        </w:rPr>
        <w:t> </w:t>
      </w:r>
      <w:r>
        <w:rPr/>
        <w:t>speaking</w:t>
      </w:r>
      <w:r>
        <w:rPr>
          <w:spacing w:val="-12"/>
        </w:rPr>
        <w:t> </w:t>
      </w:r>
      <w:r>
        <w:rPr/>
        <w:t>entirely</w:t>
      </w:r>
      <w:r>
        <w:rPr>
          <w:spacing w:val="-12"/>
        </w:rPr>
        <w:t> </w:t>
      </w:r>
      <w:r>
        <w:rPr/>
        <w:t>within</w:t>
      </w:r>
      <w:r>
        <w:rPr>
          <w:spacing w:val="-12"/>
        </w:rPr>
        <w:t> </w:t>
      </w:r>
      <w:r>
        <w:rPr/>
        <w:t>the</w:t>
      </w:r>
      <w:r>
        <w:rPr>
          <w:spacing w:val="-12"/>
        </w:rPr>
        <w:t> </w:t>
      </w:r>
      <w:r>
        <w:rPr/>
        <w:t>addressee’s</w:t>
      </w:r>
      <w:r>
        <w:rPr>
          <w:spacing w:val="-12"/>
        </w:rPr>
        <w:t> </w:t>
      </w:r>
      <w:r>
        <w:rPr/>
        <w:t>perspective in epistemic terms, despite still referring to themself in the first person.</w:t>
      </w:r>
      <w:r>
        <w:rPr>
          <w:spacing w:val="40"/>
        </w:rPr>
        <w:t> </w:t>
      </w:r>
      <w:r>
        <w:rPr/>
        <w:t>That is, the epistemic origo is firmly anchored with the baby addressee.</w:t>
      </w:r>
      <w:r>
        <w:rPr>
          <w:spacing w:val="40"/>
        </w:rPr>
        <w:t> </w:t>
      </w:r>
      <w:r>
        <w:rPr/>
        <w:t>As such, the key factor conditioning the se- lection</w:t>
      </w:r>
      <w:r>
        <w:rPr>
          <w:spacing w:val="-2"/>
        </w:rPr>
        <w:t> </w:t>
      </w:r>
      <w:r>
        <w:rPr/>
        <w:t>of</w:t>
      </w:r>
      <w:r>
        <w:rPr>
          <w:spacing w:val="-2"/>
        </w:rPr>
        <w:t> </w:t>
      </w:r>
      <w:r>
        <w:rPr/>
        <w:t>the</w:t>
      </w:r>
      <w:r>
        <w:rPr>
          <w:spacing w:val="-2"/>
        </w:rPr>
        <w:t> </w:t>
      </w:r>
      <w:r>
        <w:rPr/>
        <w:t>epistemic</w:t>
      </w:r>
      <w:r>
        <w:rPr>
          <w:spacing w:val="-2"/>
        </w:rPr>
        <w:t> </w:t>
      </w:r>
      <w:r>
        <w:rPr/>
        <w:t>marker</w:t>
      </w:r>
      <w:r>
        <w:rPr>
          <w:spacing w:val="-2"/>
        </w:rPr>
        <w:t> </w:t>
      </w:r>
      <w:r>
        <w:rPr/>
        <w:t>here</w:t>
      </w:r>
      <w:r>
        <w:rPr>
          <w:spacing w:val="-2"/>
        </w:rPr>
        <w:t> </w:t>
      </w:r>
      <w:r>
        <w:rPr/>
        <w:t>is</w:t>
      </w:r>
      <w:r>
        <w:rPr>
          <w:spacing w:val="-2"/>
        </w:rPr>
        <w:t> </w:t>
      </w:r>
      <w:r>
        <w:rPr/>
        <w:t>not</w:t>
      </w:r>
      <w:r>
        <w:rPr>
          <w:spacing w:val="-2"/>
        </w:rPr>
        <w:t> </w:t>
      </w:r>
      <w:r>
        <w:rPr/>
        <w:t>any</w:t>
      </w:r>
      <w:r>
        <w:rPr>
          <w:spacing w:val="-2"/>
        </w:rPr>
        <w:t> </w:t>
      </w:r>
      <w:r>
        <w:rPr/>
        <w:t>factor</w:t>
      </w:r>
      <w:r>
        <w:rPr>
          <w:spacing w:val="-2"/>
        </w:rPr>
        <w:t> </w:t>
      </w:r>
      <w:r>
        <w:rPr/>
        <w:t>in</w:t>
      </w:r>
      <w:r>
        <w:rPr>
          <w:spacing w:val="-2"/>
        </w:rPr>
        <w:t> </w:t>
      </w:r>
      <w:r>
        <w:rPr/>
        <w:t>the</w:t>
      </w:r>
      <w:r>
        <w:rPr>
          <w:spacing w:val="-2"/>
        </w:rPr>
        <w:t> </w:t>
      </w:r>
      <w:r>
        <w:rPr/>
        <w:t>actual</w:t>
      </w:r>
      <w:r>
        <w:rPr>
          <w:spacing w:val="-2"/>
        </w:rPr>
        <w:t> </w:t>
      </w:r>
      <w:r>
        <w:rPr/>
        <w:t>information</w:t>
      </w:r>
      <w:r>
        <w:rPr>
          <w:spacing w:val="-2"/>
        </w:rPr>
        <w:t> </w:t>
      </w:r>
      <w:r>
        <w:rPr/>
        <w:t>being</w:t>
      </w:r>
      <w:r>
        <w:rPr>
          <w:spacing w:val="-2"/>
        </w:rPr>
        <w:t> </w:t>
      </w:r>
      <w:r>
        <w:rPr/>
        <w:t>presented, or the relationship of either speech act participant to said information, but rather a trait of the actual individual taking the role of addressee, along with the relationship of the speaker to this addressee.</w:t>
      </w:r>
      <w:r>
        <w:rPr>
          <w:spacing w:val="40"/>
        </w:rPr>
        <w:t> </w:t>
      </w:r>
      <w:r>
        <w:rPr/>
        <w:t>This is clearly not an example of a highly nuanced distinction where the speaker is judging their position in a social hierarchy relative to the addressee, but it is still an example of epistemic marking being conditioned by the speech act participants themselves, along with the social desire to model speech for babies.</w:t>
      </w:r>
    </w:p>
    <w:p>
      <w:pPr>
        <w:pStyle w:val="BodyText"/>
        <w:spacing w:line="376" w:lineRule="auto" w:before="12"/>
        <w:ind w:left="379" w:right="1617" w:firstLine="298"/>
        <w:jc w:val="both"/>
      </w:pPr>
      <w:r>
        <w:rPr/>
        <w:t>(</w:t>
      </w:r>
      <w:hyperlink w:history="true" w:anchor="_bookmark216">
        <w:r>
          <w:rPr/>
          <w:t>36b</w:t>
        </w:r>
      </w:hyperlink>
      <w:r>
        <w:rPr/>
        <w:t>)</w:t>
      </w:r>
      <w:r>
        <w:rPr>
          <w:spacing w:val="-13"/>
        </w:rPr>
        <w:t> </w:t>
      </w:r>
      <w:r>
        <w:rPr/>
        <w:t>shows</w:t>
      </w:r>
      <w:r>
        <w:rPr>
          <w:spacing w:val="-12"/>
        </w:rPr>
        <w:t> </w:t>
      </w:r>
      <w:r>
        <w:rPr/>
        <w:t>a</w:t>
      </w:r>
      <w:r>
        <w:rPr>
          <w:spacing w:val="-13"/>
        </w:rPr>
        <w:t> </w:t>
      </w:r>
      <w:r>
        <w:rPr/>
        <w:t>construction</w:t>
      </w:r>
      <w:r>
        <w:rPr>
          <w:spacing w:val="-12"/>
        </w:rPr>
        <w:t> </w:t>
      </w:r>
      <w:r>
        <w:rPr/>
        <w:t>that</w:t>
      </w:r>
      <w:r>
        <w:rPr>
          <w:spacing w:val="-13"/>
        </w:rPr>
        <w:t> </w:t>
      </w:r>
      <w:r>
        <w:rPr/>
        <w:t>has</w:t>
      </w:r>
      <w:r>
        <w:rPr>
          <w:spacing w:val="-12"/>
        </w:rPr>
        <w:t> </w:t>
      </w:r>
      <w:r>
        <w:rPr/>
        <w:t>been</w:t>
      </w:r>
      <w:r>
        <w:rPr>
          <w:spacing w:val="-13"/>
        </w:rPr>
        <w:t> </w:t>
      </w:r>
      <w:r>
        <w:rPr/>
        <w:t>noted</w:t>
      </w:r>
      <w:r>
        <w:rPr>
          <w:spacing w:val="-12"/>
        </w:rPr>
        <w:t> </w:t>
      </w:r>
      <w:r>
        <w:rPr/>
        <w:t>more</w:t>
      </w:r>
      <w:r>
        <w:rPr>
          <w:spacing w:val="-13"/>
        </w:rPr>
        <w:t> </w:t>
      </w:r>
      <w:r>
        <w:rPr/>
        <w:t>widely</w:t>
      </w:r>
      <w:r>
        <w:rPr>
          <w:spacing w:val="-12"/>
        </w:rPr>
        <w:t> </w:t>
      </w:r>
      <w:r>
        <w:rPr/>
        <w:t>in</w:t>
      </w:r>
      <w:r>
        <w:rPr>
          <w:spacing w:val="-13"/>
        </w:rPr>
        <w:t> </w:t>
      </w:r>
      <w:r>
        <w:rPr/>
        <w:t>egophoric</w:t>
      </w:r>
      <w:r>
        <w:rPr>
          <w:spacing w:val="-12"/>
        </w:rPr>
        <w:t> </w:t>
      </w:r>
      <w:r>
        <w:rPr/>
        <w:t>marking</w:t>
      </w:r>
      <w:r>
        <w:rPr>
          <w:spacing w:val="-13"/>
        </w:rPr>
        <w:t> </w:t>
      </w:r>
      <w:r>
        <w:rPr/>
        <w:t>(</w:t>
      </w:r>
      <w:hyperlink w:history="true" w:anchor="_bookmark462">
        <w:r>
          <w:rPr/>
          <w:t>San</w:t>
        </w:r>
        <w:r>
          <w:rPr>
            <w:spacing w:val="-12"/>
          </w:rPr>
          <w:t> </w:t>
        </w:r>
        <w:r>
          <w:rPr/>
          <w:t>Roque</w:t>
        </w:r>
      </w:hyperlink>
      <w:r>
        <w:rPr/>
        <w:t> </w:t>
      </w:r>
      <w:hyperlink w:history="true" w:anchor="_bookmark462">
        <w:r>
          <w:rPr/>
          <w:t>et</w:t>
        </w:r>
        <w:r>
          <w:rPr>
            <w:spacing w:val="-3"/>
          </w:rPr>
          <w:t> </w:t>
        </w:r>
        <w:r>
          <w:rPr/>
          <w:t>al.</w:t>
        </w:r>
        <w:r>
          <w:rPr>
            <w:spacing w:val="-3"/>
          </w:rPr>
          <w:t> </w:t>
        </w:r>
        <w:r>
          <w:rPr/>
          <w:t>2018</w:t>
        </w:r>
      </w:hyperlink>
      <w:r>
        <w:rPr/>
        <w:t>),</w:t>
      </w:r>
      <w:r>
        <w:rPr>
          <w:spacing w:val="-2"/>
        </w:rPr>
        <w:t> </w:t>
      </w:r>
      <w:r>
        <w:rPr/>
        <w:t>in</w:t>
      </w:r>
      <w:r>
        <w:rPr>
          <w:spacing w:val="-3"/>
        </w:rPr>
        <w:t> </w:t>
      </w:r>
      <w:r>
        <w:rPr/>
        <w:t>which</w:t>
      </w:r>
      <w:r>
        <w:rPr>
          <w:spacing w:val="-3"/>
        </w:rPr>
        <w:t> </w:t>
      </w:r>
      <w:r>
        <w:rPr/>
        <w:t>egophoric</w:t>
      </w:r>
      <w:r>
        <w:rPr>
          <w:spacing w:val="-3"/>
        </w:rPr>
        <w:t> </w:t>
      </w:r>
      <w:r>
        <w:rPr/>
        <w:t>marking</w:t>
      </w:r>
      <w:r>
        <w:rPr>
          <w:spacing w:val="-3"/>
        </w:rPr>
        <w:t> </w:t>
      </w:r>
      <w:r>
        <w:rPr/>
        <w:t>can</w:t>
      </w:r>
      <w:r>
        <w:rPr>
          <w:spacing w:val="-3"/>
        </w:rPr>
        <w:t> </w:t>
      </w:r>
      <w:r>
        <w:rPr/>
        <w:t>be</w:t>
      </w:r>
      <w:r>
        <w:rPr>
          <w:spacing w:val="-3"/>
        </w:rPr>
        <w:t> </w:t>
      </w:r>
      <w:r>
        <w:rPr/>
        <w:t>extended</w:t>
      </w:r>
      <w:r>
        <w:rPr>
          <w:spacing w:val="-3"/>
        </w:rPr>
        <w:t> </w:t>
      </w:r>
      <w:r>
        <w:rPr/>
        <w:t>to</w:t>
      </w:r>
      <w:r>
        <w:rPr>
          <w:spacing w:val="-3"/>
        </w:rPr>
        <w:t> </w:t>
      </w:r>
      <w:r>
        <w:rPr/>
        <w:t>close</w:t>
      </w:r>
      <w:r>
        <w:rPr>
          <w:spacing w:val="-3"/>
        </w:rPr>
        <w:t> </w:t>
      </w:r>
      <w:r>
        <w:rPr/>
        <w:t>relations</w:t>
      </w:r>
      <w:r>
        <w:rPr>
          <w:spacing w:val="-3"/>
        </w:rPr>
        <w:t> </w:t>
      </w:r>
      <w:r>
        <w:rPr/>
        <w:t>such</w:t>
      </w:r>
      <w:r>
        <w:rPr>
          <w:spacing w:val="-3"/>
        </w:rPr>
        <w:t> </w:t>
      </w:r>
      <w:r>
        <w:rPr/>
        <w:t>as</w:t>
      </w:r>
      <w:r>
        <w:rPr>
          <w:spacing w:val="-3"/>
        </w:rPr>
        <w:t> </w:t>
      </w:r>
      <w:r>
        <w:rPr/>
        <w:t>family</w:t>
      </w:r>
      <w:r>
        <w:rPr>
          <w:spacing w:val="-3"/>
        </w:rPr>
        <w:t> </w:t>
      </w:r>
      <w:r>
        <w:rPr/>
        <w:t>mem- bers.</w:t>
      </w:r>
      <w:r>
        <w:rPr>
          <w:spacing w:val="40"/>
        </w:rPr>
        <w:t> </w:t>
      </w:r>
      <w:r>
        <w:rPr/>
        <w:t>Here, the speaker uses the egophoric equative copula </w:t>
      </w:r>
      <w:r>
        <w:rPr>
          <w:i/>
        </w:rPr>
        <w:t>jɪn </w:t>
      </w:r>
      <w:r>
        <w:rPr/>
        <w:t>to mark a level of epistemic au- thority</w:t>
      </w:r>
      <w:r>
        <w:rPr>
          <w:spacing w:val="-12"/>
        </w:rPr>
        <w:t> </w:t>
      </w:r>
      <w:r>
        <w:rPr/>
        <w:t>more</w:t>
      </w:r>
      <w:r>
        <w:rPr>
          <w:spacing w:val="-12"/>
        </w:rPr>
        <w:t> </w:t>
      </w:r>
      <w:r>
        <w:rPr/>
        <w:t>or</w:t>
      </w:r>
      <w:r>
        <w:rPr>
          <w:spacing w:val="-11"/>
        </w:rPr>
        <w:t> </w:t>
      </w:r>
      <w:r>
        <w:rPr/>
        <w:t>less</w:t>
      </w:r>
      <w:r>
        <w:rPr>
          <w:spacing w:val="-12"/>
        </w:rPr>
        <w:t> </w:t>
      </w:r>
      <w:r>
        <w:rPr/>
        <w:t>equivalent</w:t>
      </w:r>
      <w:r>
        <w:rPr>
          <w:spacing w:val="-12"/>
        </w:rPr>
        <w:t> </w:t>
      </w:r>
      <w:r>
        <w:rPr/>
        <w:t>to</w:t>
      </w:r>
      <w:r>
        <w:rPr>
          <w:spacing w:val="-12"/>
        </w:rPr>
        <w:t> </w:t>
      </w:r>
      <w:r>
        <w:rPr/>
        <w:t>knowledge</w:t>
      </w:r>
      <w:r>
        <w:rPr>
          <w:spacing w:val="-11"/>
        </w:rPr>
        <w:t> </w:t>
      </w:r>
      <w:r>
        <w:rPr/>
        <w:t>they</w:t>
      </w:r>
      <w:r>
        <w:rPr>
          <w:spacing w:val="-12"/>
        </w:rPr>
        <w:t> </w:t>
      </w:r>
      <w:r>
        <w:rPr/>
        <w:t>would</w:t>
      </w:r>
      <w:r>
        <w:rPr>
          <w:spacing w:val="-12"/>
        </w:rPr>
        <w:t> </w:t>
      </w:r>
      <w:r>
        <w:rPr/>
        <w:t>have</w:t>
      </w:r>
      <w:r>
        <w:rPr>
          <w:spacing w:val="-12"/>
        </w:rPr>
        <w:t> </w:t>
      </w:r>
      <w:r>
        <w:rPr/>
        <w:t>over</w:t>
      </w:r>
      <w:r>
        <w:rPr>
          <w:spacing w:val="-12"/>
        </w:rPr>
        <w:t> </w:t>
      </w:r>
      <w:r>
        <w:rPr/>
        <w:t>themself,</w:t>
      </w:r>
      <w:r>
        <w:rPr>
          <w:spacing w:val="-10"/>
        </w:rPr>
        <w:t> </w:t>
      </w:r>
      <w:r>
        <w:rPr/>
        <w:t>the</w:t>
      </w:r>
      <w:r>
        <w:rPr>
          <w:spacing w:val="-11"/>
        </w:rPr>
        <w:t> </w:t>
      </w:r>
      <w:r>
        <w:rPr/>
        <w:t>fact</w:t>
      </w:r>
      <w:r>
        <w:rPr>
          <w:spacing w:val="-12"/>
        </w:rPr>
        <w:t> </w:t>
      </w:r>
      <w:r>
        <w:rPr/>
        <w:t>that</w:t>
      </w:r>
      <w:r>
        <w:rPr>
          <w:spacing w:val="-12"/>
        </w:rPr>
        <w:t> </w:t>
      </w:r>
      <w:r>
        <w:rPr/>
        <w:t>a</w:t>
      </w:r>
      <w:r>
        <w:rPr>
          <w:spacing w:val="-11"/>
        </w:rPr>
        <w:t> </w:t>
      </w:r>
      <w:r>
        <w:rPr/>
        <w:t>given individual is their brother.</w:t>
      </w:r>
      <w:r>
        <w:rPr>
          <w:spacing w:val="39"/>
        </w:rPr>
        <w:t> </w:t>
      </w:r>
      <w:r>
        <w:rPr/>
        <w:t>This construction is also seen with habitual actions of family </w:t>
      </w:r>
      <w:r>
        <w:rPr/>
        <w:t>mem- bers.</w:t>
      </w:r>
      <w:r>
        <w:rPr>
          <w:spacing w:val="40"/>
        </w:rPr>
        <w:t> </w:t>
      </w:r>
      <w:r>
        <w:rPr/>
        <w:t>This example comes from a different variety of Amdo Tibetan to the other two examples however,</w:t>
      </w:r>
      <w:r>
        <w:rPr>
          <w:spacing w:val="-6"/>
        </w:rPr>
        <w:t> </w:t>
      </w:r>
      <w:r>
        <w:rPr/>
        <w:t>from</w:t>
      </w:r>
      <w:r>
        <w:rPr>
          <w:spacing w:val="-6"/>
        </w:rPr>
        <w:t> </w:t>
      </w:r>
      <w:r>
        <w:rPr/>
        <w:t>the</w:t>
      </w:r>
      <w:r>
        <w:rPr>
          <w:spacing w:val="-6"/>
        </w:rPr>
        <w:t> </w:t>
      </w:r>
      <w:r>
        <w:rPr/>
        <w:t>Rnga.ba</w:t>
      </w:r>
      <w:r>
        <w:rPr>
          <w:spacing w:val="-6"/>
        </w:rPr>
        <w:t> </w:t>
      </w:r>
      <w:r>
        <w:rPr/>
        <w:t>county</w:t>
      </w:r>
      <w:r>
        <w:rPr>
          <w:spacing w:val="-6"/>
        </w:rPr>
        <w:t> </w:t>
      </w:r>
      <w:r>
        <w:rPr/>
        <w:t>to</w:t>
      </w:r>
      <w:r>
        <w:rPr>
          <w:spacing w:val="-6"/>
        </w:rPr>
        <w:t> </w:t>
      </w:r>
      <w:r>
        <w:rPr/>
        <w:t>the</w:t>
      </w:r>
      <w:r>
        <w:rPr>
          <w:spacing w:val="-6"/>
        </w:rPr>
        <w:t> </w:t>
      </w:r>
      <w:r>
        <w:rPr/>
        <w:t>North-West</w:t>
      </w:r>
      <w:r>
        <w:rPr>
          <w:spacing w:val="-7"/>
        </w:rPr>
        <w:t> </w:t>
      </w:r>
      <w:r>
        <w:rPr/>
        <w:t>of</w:t>
      </w:r>
      <w:r>
        <w:rPr>
          <w:spacing w:val="-6"/>
        </w:rPr>
        <w:t> </w:t>
      </w:r>
      <w:r>
        <w:rPr/>
        <w:t>Gcig.sgril,</w:t>
      </w:r>
      <w:r>
        <w:rPr>
          <w:spacing w:val="-6"/>
        </w:rPr>
        <w:t> </w:t>
      </w:r>
      <w:r>
        <w:rPr/>
        <w:t>and</w:t>
      </w:r>
      <w:r>
        <w:rPr>
          <w:spacing w:val="-6"/>
        </w:rPr>
        <w:t> </w:t>
      </w:r>
      <w:r>
        <w:rPr/>
        <w:t>was</w:t>
      </w:r>
      <w:r>
        <w:rPr>
          <w:spacing w:val="-6"/>
        </w:rPr>
        <w:t> </w:t>
      </w:r>
      <w:r>
        <w:rPr/>
        <w:t>considered</w:t>
      </w:r>
      <w:r>
        <w:rPr>
          <w:spacing w:val="-6"/>
        </w:rPr>
        <w:t> </w:t>
      </w:r>
      <w:r>
        <w:rPr/>
        <w:t>ungram- matical</w:t>
      </w:r>
      <w:r>
        <w:rPr>
          <w:spacing w:val="-10"/>
        </w:rPr>
        <w:t> </w:t>
      </w:r>
      <w:r>
        <w:rPr/>
        <w:t>in</w:t>
      </w:r>
      <w:r>
        <w:rPr>
          <w:spacing w:val="-9"/>
        </w:rPr>
        <w:t> </w:t>
      </w:r>
      <w:r>
        <w:rPr/>
        <w:t>Gcig.sgril.</w:t>
      </w:r>
      <w:r>
        <w:rPr>
          <w:spacing w:val="8"/>
        </w:rPr>
        <w:t> </w:t>
      </w:r>
      <w:r>
        <w:rPr/>
        <w:t>This</w:t>
      </w:r>
      <w:r>
        <w:rPr>
          <w:spacing w:val="-9"/>
        </w:rPr>
        <w:t> </w:t>
      </w:r>
      <w:r>
        <w:rPr/>
        <w:t>judgement</w:t>
      </w:r>
      <w:r>
        <w:rPr>
          <w:spacing w:val="-9"/>
        </w:rPr>
        <w:t> </w:t>
      </w:r>
      <w:r>
        <w:rPr/>
        <w:t>was</w:t>
      </w:r>
      <w:r>
        <w:rPr>
          <w:spacing w:val="-10"/>
        </w:rPr>
        <w:t> </w:t>
      </w:r>
      <w:r>
        <w:rPr/>
        <w:t>not</w:t>
      </w:r>
      <w:r>
        <w:rPr>
          <w:spacing w:val="-9"/>
        </w:rPr>
        <w:t> </w:t>
      </w:r>
      <w:r>
        <w:rPr/>
        <w:t>limited</w:t>
      </w:r>
      <w:r>
        <w:rPr>
          <w:spacing w:val="-9"/>
        </w:rPr>
        <w:t> </w:t>
      </w:r>
      <w:r>
        <w:rPr/>
        <w:t>to</w:t>
      </w:r>
      <w:r>
        <w:rPr>
          <w:spacing w:val="-10"/>
        </w:rPr>
        <w:t> </w:t>
      </w:r>
      <w:r>
        <w:rPr/>
        <w:t>this</w:t>
      </w:r>
      <w:r>
        <w:rPr>
          <w:spacing w:val="-9"/>
        </w:rPr>
        <w:t> </w:t>
      </w:r>
      <w:r>
        <w:rPr/>
        <w:t>construction,</w:t>
      </w:r>
      <w:r>
        <w:rPr>
          <w:spacing w:val="-8"/>
        </w:rPr>
        <w:t> </w:t>
      </w:r>
      <w:r>
        <w:rPr/>
        <w:t>but</w:t>
      </w:r>
      <w:r>
        <w:rPr>
          <w:spacing w:val="-10"/>
        </w:rPr>
        <w:t> </w:t>
      </w:r>
      <w:r>
        <w:rPr/>
        <w:t>extended</w:t>
      </w:r>
      <w:r>
        <w:rPr>
          <w:spacing w:val="-9"/>
        </w:rPr>
        <w:t> </w:t>
      </w:r>
      <w:r>
        <w:rPr/>
        <w:t>to</w:t>
      </w:r>
      <w:r>
        <w:rPr>
          <w:spacing w:val="-9"/>
        </w:rPr>
        <w:t> </w:t>
      </w:r>
      <w:r>
        <w:rPr/>
        <w:t>others </w:t>
      </w:r>
      <w:r>
        <w:rPr>
          <w:spacing w:val="-2"/>
        </w:rPr>
        <w:t>with</w:t>
      </w:r>
      <w:r>
        <w:rPr>
          <w:spacing w:val="-6"/>
        </w:rPr>
        <w:t> </w:t>
      </w:r>
      <w:r>
        <w:rPr>
          <w:spacing w:val="-2"/>
        </w:rPr>
        <w:t>the</w:t>
      </w:r>
      <w:r>
        <w:rPr>
          <w:spacing w:val="-6"/>
        </w:rPr>
        <w:t> </w:t>
      </w:r>
      <w:r>
        <w:rPr>
          <w:spacing w:val="-2"/>
        </w:rPr>
        <w:t>equative</w:t>
      </w:r>
      <w:r>
        <w:rPr>
          <w:spacing w:val="-6"/>
        </w:rPr>
        <w:t> </w:t>
      </w:r>
      <w:r>
        <w:rPr>
          <w:spacing w:val="-2"/>
        </w:rPr>
        <w:t>copula.</w:t>
      </w:r>
      <w:r>
        <w:rPr>
          <w:spacing w:val="24"/>
        </w:rPr>
        <w:t> </w:t>
      </w:r>
      <w:r>
        <w:rPr>
          <w:spacing w:val="-2"/>
        </w:rPr>
        <w:t>This</w:t>
      </w:r>
      <w:r>
        <w:rPr>
          <w:spacing w:val="-6"/>
        </w:rPr>
        <w:t> </w:t>
      </w:r>
      <w:r>
        <w:rPr>
          <w:spacing w:val="-2"/>
        </w:rPr>
        <w:t>restriction</w:t>
      </w:r>
      <w:r>
        <w:rPr>
          <w:spacing w:val="-6"/>
        </w:rPr>
        <w:t> </w:t>
      </w:r>
      <w:r>
        <w:rPr>
          <w:spacing w:val="-2"/>
        </w:rPr>
        <w:t>does</w:t>
      </w:r>
      <w:r>
        <w:rPr>
          <w:spacing w:val="-6"/>
        </w:rPr>
        <w:t> </w:t>
      </w:r>
      <w:r>
        <w:rPr>
          <w:spacing w:val="-2"/>
        </w:rPr>
        <w:t>not</w:t>
      </w:r>
      <w:r>
        <w:rPr>
          <w:spacing w:val="-6"/>
        </w:rPr>
        <w:t> </w:t>
      </w:r>
      <w:r>
        <w:rPr>
          <w:spacing w:val="-2"/>
        </w:rPr>
        <w:t>apply</w:t>
      </w:r>
      <w:r>
        <w:rPr>
          <w:spacing w:val="-6"/>
        </w:rPr>
        <w:t> </w:t>
      </w:r>
      <w:r>
        <w:rPr>
          <w:spacing w:val="-2"/>
        </w:rPr>
        <w:t>in</w:t>
      </w:r>
      <w:r>
        <w:rPr>
          <w:spacing w:val="-6"/>
        </w:rPr>
        <w:t> </w:t>
      </w:r>
      <w:r>
        <w:rPr>
          <w:spacing w:val="-2"/>
        </w:rPr>
        <w:t>Gcig.sgril</w:t>
      </w:r>
      <w:r>
        <w:rPr>
          <w:spacing w:val="-6"/>
        </w:rPr>
        <w:t> </w:t>
      </w:r>
      <w:r>
        <w:rPr>
          <w:spacing w:val="-2"/>
        </w:rPr>
        <w:t>to</w:t>
      </w:r>
      <w:r>
        <w:rPr>
          <w:spacing w:val="-6"/>
        </w:rPr>
        <w:t> </w:t>
      </w:r>
      <w:r>
        <w:rPr>
          <w:spacing w:val="-2"/>
        </w:rPr>
        <w:t>similar</w:t>
      </w:r>
      <w:r>
        <w:rPr>
          <w:spacing w:val="-6"/>
        </w:rPr>
        <w:t> </w:t>
      </w:r>
      <w:r>
        <w:rPr>
          <w:spacing w:val="-2"/>
        </w:rPr>
        <w:t>familial</w:t>
      </w:r>
      <w:r>
        <w:rPr>
          <w:spacing w:val="-6"/>
        </w:rPr>
        <w:t> </w:t>
      </w:r>
      <w:r>
        <w:rPr>
          <w:spacing w:val="-2"/>
        </w:rPr>
        <w:t>egophoric </w:t>
      </w:r>
      <w:r>
        <w:rPr/>
        <w:t>constructions</w:t>
      </w:r>
      <w:r>
        <w:rPr>
          <w:spacing w:val="-12"/>
        </w:rPr>
        <w:t> </w:t>
      </w:r>
      <w:r>
        <w:rPr/>
        <w:t>using</w:t>
      </w:r>
      <w:r>
        <w:rPr>
          <w:spacing w:val="-12"/>
        </w:rPr>
        <w:t> </w:t>
      </w:r>
      <w:r>
        <w:rPr/>
        <w:t>the</w:t>
      </w:r>
      <w:r>
        <w:rPr>
          <w:spacing w:val="-12"/>
        </w:rPr>
        <w:t> </w:t>
      </w:r>
      <w:r>
        <w:rPr/>
        <w:t>existential</w:t>
      </w:r>
      <w:r>
        <w:rPr>
          <w:spacing w:val="-12"/>
        </w:rPr>
        <w:t> </w:t>
      </w:r>
      <w:r>
        <w:rPr/>
        <w:t>copula,</w:t>
      </w:r>
      <w:r>
        <w:rPr>
          <w:spacing w:val="-12"/>
        </w:rPr>
        <w:t> </w:t>
      </w:r>
      <w:r>
        <w:rPr/>
        <w:t>however,</w:t>
      </w:r>
      <w:r>
        <w:rPr>
          <w:spacing w:val="-11"/>
        </w:rPr>
        <w:t> </w:t>
      </w:r>
      <w:r>
        <w:rPr/>
        <w:t>as</w:t>
      </w:r>
      <w:r>
        <w:rPr>
          <w:spacing w:val="-12"/>
        </w:rPr>
        <w:t> </w:t>
      </w:r>
      <w:r>
        <w:rPr/>
        <w:t>seen</w:t>
      </w:r>
      <w:r>
        <w:rPr>
          <w:spacing w:val="-12"/>
        </w:rPr>
        <w:t> </w:t>
      </w:r>
      <w:r>
        <w:rPr/>
        <w:t>in</w:t>
      </w:r>
      <w:r>
        <w:rPr>
          <w:spacing w:val="-12"/>
        </w:rPr>
        <w:t> </w:t>
      </w:r>
      <w:r>
        <w:rPr/>
        <w:t>(</w:t>
      </w:r>
      <w:hyperlink w:history="true" w:anchor="_bookmark217">
        <w:r>
          <w:rPr/>
          <w:t>36c</w:t>
        </w:r>
      </w:hyperlink>
      <w:r>
        <w:rPr/>
        <w:t>),</w:t>
      </w:r>
      <w:r>
        <w:rPr>
          <w:spacing w:val="-12"/>
        </w:rPr>
        <w:t> </w:t>
      </w:r>
      <w:r>
        <w:rPr/>
        <w:t>in</w:t>
      </w:r>
      <w:r>
        <w:rPr>
          <w:spacing w:val="-12"/>
        </w:rPr>
        <w:t> </w:t>
      </w:r>
      <w:r>
        <w:rPr/>
        <w:t>which</w:t>
      </w:r>
      <w:r>
        <w:rPr>
          <w:spacing w:val="-12"/>
        </w:rPr>
        <w:t> </w:t>
      </w:r>
      <w:r>
        <w:rPr/>
        <w:t>the</w:t>
      </w:r>
      <w:r>
        <w:rPr>
          <w:spacing w:val="-12"/>
        </w:rPr>
        <w:t> </w:t>
      </w:r>
      <w:r>
        <w:rPr/>
        <w:t>egophoric</w:t>
      </w:r>
      <w:r>
        <w:rPr>
          <w:spacing w:val="-12"/>
        </w:rPr>
        <w:t> </w:t>
      </w:r>
      <w:r>
        <w:rPr/>
        <w:t>exis- tential</w:t>
      </w:r>
      <w:r>
        <w:rPr>
          <w:spacing w:val="-4"/>
        </w:rPr>
        <w:t> </w:t>
      </w:r>
      <w:r>
        <w:rPr/>
        <w:t>copula</w:t>
      </w:r>
      <w:r>
        <w:rPr>
          <w:spacing w:val="-4"/>
        </w:rPr>
        <w:t> </w:t>
      </w:r>
      <w:r>
        <w:rPr>
          <w:i/>
        </w:rPr>
        <w:t>jo</w:t>
      </w:r>
      <w:r>
        <w:rPr>
          <w:i/>
          <w:spacing w:val="-2"/>
        </w:rPr>
        <w:t> </w:t>
      </w:r>
      <w:r>
        <w:rPr/>
        <w:t>can</w:t>
      </w:r>
      <w:r>
        <w:rPr>
          <w:spacing w:val="-4"/>
        </w:rPr>
        <w:t> </w:t>
      </w:r>
      <w:r>
        <w:rPr/>
        <w:t>in</w:t>
      </w:r>
      <w:r>
        <w:rPr>
          <w:spacing w:val="-4"/>
        </w:rPr>
        <w:t> </w:t>
      </w:r>
      <w:r>
        <w:rPr/>
        <w:t>fact</w:t>
      </w:r>
      <w:r>
        <w:rPr>
          <w:spacing w:val="-4"/>
        </w:rPr>
        <w:t> </w:t>
      </w:r>
      <w:r>
        <w:rPr/>
        <w:t>be</w:t>
      </w:r>
      <w:r>
        <w:rPr>
          <w:spacing w:val="-4"/>
        </w:rPr>
        <w:t> </w:t>
      </w:r>
      <w:r>
        <w:rPr/>
        <w:t>used</w:t>
      </w:r>
      <w:r>
        <w:rPr>
          <w:spacing w:val="-4"/>
        </w:rPr>
        <w:t> </w:t>
      </w:r>
      <w:r>
        <w:rPr/>
        <w:t>with</w:t>
      </w:r>
      <w:r>
        <w:rPr>
          <w:spacing w:val="-4"/>
        </w:rPr>
        <w:t> </w:t>
      </w:r>
      <w:r>
        <w:rPr/>
        <w:t>non-first</w:t>
      </w:r>
      <w:r>
        <w:rPr>
          <w:spacing w:val="-4"/>
        </w:rPr>
        <w:t> </w:t>
      </w:r>
      <w:r>
        <w:rPr/>
        <w:t>person</w:t>
      </w:r>
      <w:r>
        <w:rPr>
          <w:spacing w:val="-4"/>
        </w:rPr>
        <w:t> </w:t>
      </w:r>
      <w:r>
        <w:rPr/>
        <w:t>statements</w:t>
      </w:r>
      <w:r>
        <w:rPr>
          <w:spacing w:val="-4"/>
        </w:rPr>
        <w:t> </w:t>
      </w:r>
      <w:r>
        <w:rPr/>
        <w:t>referring</w:t>
      </w:r>
      <w:r>
        <w:rPr>
          <w:spacing w:val="-4"/>
        </w:rPr>
        <w:t> </w:t>
      </w:r>
      <w:r>
        <w:rPr/>
        <w:t>to</w:t>
      </w:r>
      <w:r>
        <w:rPr>
          <w:spacing w:val="-4"/>
        </w:rPr>
        <w:t> </w:t>
      </w:r>
      <w:r>
        <w:rPr/>
        <w:t>close</w:t>
      </w:r>
      <w:r>
        <w:rPr>
          <w:spacing w:val="-4"/>
        </w:rPr>
        <w:t> </w:t>
      </w:r>
      <w:r>
        <w:rPr/>
        <w:t>relations, here</w:t>
      </w:r>
      <w:r>
        <w:rPr>
          <w:spacing w:val="-11"/>
        </w:rPr>
        <w:t> </w:t>
      </w:r>
      <w:r>
        <w:rPr/>
        <w:t>such</w:t>
      </w:r>
      <w:r>
        <w:rPr>
          <w:spacing w:val="-11"/>
        </w:rPr>
        <w:t> </w:t>
      </w:r>
      <w:r>
        <w:rPr/>
        <w:t>as</w:t>
      </w:r>
      <w:r>
        <w:rPr>
          <w:spacing w:val="-11"/>
        </w:rPr>
        <w:t> </w:t>
      </w:r>
      <w:r>
        <w:rPr/>
        <w:t>the</w:t>
      </w:r>
      <w:r>
        <w:rPr>
          <w:spacing w:val="-11"/>
        </w:rPr>
        <w:t> </w:t>
      </w:r>
      <w:r>
        <w:rPr/>
        <w:t>speaker’s</w:t>
      </w:r>
      <w:r>
        <w:rPr>
          <w:spacing w:val="-11"/>
        </w:rPr>
        <w:t> </w:t>
      </w:r>
      <w:r>
        <w:rPr/>
        <w:t>elder</w:t>
      </w:r>
      <w:r>
        <w:rPr>
          <w:spacing w:val="-11"/>
        </w:rPr>
        <w:t> </w:t>
      </w:r>
      <w:r>
        <w:rPr/>
        <w:t>sister.</w:t>
      </w:r>
      <w:r>
        <w:rPr>
          <w:spacing w:val="8"/>
        </w:rPr>
        <w:t> </w:t>
      </w:r>
      <w:r>
        <w:rPr/>
        <w:t>It</w:t>
      </w:r>
      <w:r>
        <w:rPr>
          <w:spacing w:val="-11"/>
        </w:rPr>
        <w:t> </w:t>
      </w:r>
      <w:r>
        <w:rPr/>
        <w:t>is</w:t>
      </w:r>
      <w:r>
        <w:rPr>
          <w:spacing w:val="-11"/>
        </w:rPr>
        <w:t> </w:t>
      </w:r>
      <w:r>
        <w:rPr/>
        <w:t>clear</w:t>
      </w:r>
      <w:r>
        <w:rPr>
          <w:spacing w:val="-11"/>
        </w:rPr>
        <w:t> </w:t>
      </w:r>
      <w:r>
        <w:rPr/>
        <w:t>here</w:t>
      </w:r>
      <w:r>
        <w:rPr>
          <w:spacing w:val="-11"/>
        </w:rPr>
        <w:t> </w:t>
      </w:r>
      <w:r>
        <w:rPr/>
        <w:t>that</w:t>
      </w:r>
      <w:r>
        <w:rPr>
          <w:spacing w:val="-11"/>
        </w:rPr>
        <w:t> </w:t>
      </w:r>
      <w:r>
        <w:rPr/>
        <w:t>there</w:t>
      </w:r>
      <w:r>
        <w:rPr>
          <w:spacing w:val="-11"/>
        </w:rPr>
        <w:t> </w:t>
      </w:r>
      <w:r>
        <w:rPr/>
        <w:t>is</w:t>
      </w:r>
      <w:r>
        <w:rPr>
          <w:spacing w:val="-11"/>
        </w:rPr>
        <w:t> </w:t>
      </w:r>
      <w:r>
        <w:rPr/>
        <w:t>a</w:t>
      </w:r>
      <w:r>
        <w:rPr>
          <w:spacing w:val="-11"/>
        </w:rPr>
        <w:t> </w:t>
      </w:r>
      <w:r>
        <w:rPr/>
        <w:t>social</w:t>
      </w:r>
      <w:r>
        <w:rPr>
          <w:spacing w:val="-11"/>
        </w:rPr>
        <w:t> </w:t>
      </w:r>
      <w:r>
        <w:rPr/>
        <w:t>assessment</w:t>
      </w:r>
      <w:r>
        <w:rPr>
          <w:spacing w:val="-11"/>
        </w:rPr>
        <w:t> </w:t>
      </w:r>
      <w:r>
        <w:rPr/>
        <w:t>being</w:t>
      </w:r>
      <w:r>
        <w:rPr>
          <w:spacing w:val="-11"/>
        </w:rPr>
        <w:t> </w:t>
      </w:r>
      <w:r>
        <w:rPr/>
        <w:t>made of</w:t>
      </w:r>
      <w:r>
        <w:rPr>
          <w:spacing w:val="-10"/>
        </w:rPr>
        <w:t> </w:t>
      </w:r>
      <w:r>
        <w:rPr/>
        <w:t>whether</w:t>
      </w:r>
      <w:r>
        <w:rPr>
          <w:spacing w:val="-10"/>
        </w:rPr>
        <w:t> </w:t>
      </w:r>
      <w:r>
        <w:rPr/>
        <w:t>or</w:t>
      </w:r>
      <w:r>
        <w:rPr>
          <w:spacing w:val="-10"/>
        </w:rPr>
        <w:t> </w:t>
      </w:r>
      <w:r>
        <w:rPr/>
        <w:t>not</w:t>
      </w:r>
      <w:r>
        <w:rPr>
          <w:spacing w:val="-10"/>
        </w:rPr>
        <w:t> </w:t>
      </w:r>
      <w:r>
        <w:rPr/>
        <w:t>the</w:t>
      </w:r>
      <w:r>
        <w:rPr>
          <w:spacing w:val="-10"/>
        </w:rPr>
        <w:t> </w:t>
      </w:r>
      <w:r>
        <w:rPr/>
        <w:t>subject</w:t>
      </w:r>
      <w:r>
        <w:rPr>
          <w:spacing w:val="-10"/>
        </w:rPr>
        <w:t> </w:t>
      </w:r>
      <w:r>
        <w:rPr/>
        <w:t>of</w:t>
      </w:r>
      <w:r>
        <w:rPr>
          <w:spacing w:val="-10"/>
        </w:rPr>
        <w:t> </w:t>
      </w:r>
      <w:r>
        <w:rPr/>
        <w:t>the</w:t>
      </w:r>
      <w:r>
        <w:rPr>
          <w:spacing w:val="-10"/>
        </w:rPr>
        <w:t> </w:t>
      </w:r>
      <w:r>
        <w:rPr/>
        <w:t>statement</w:t>
      </w:r>
      <w:r>
        <w:rPr>
          <w:spacing w:val="-10"/>
        </w:rPr>
        <w:t> </w:t>
      </w:r>
      <w:r>
        <w:rPr/>
        <w:t>is</w:t>
      </w:r>
      <w:r>
        <w:rPr>
          <w:spacing w:val="-10"/>
        </w:rPr>
        <w:t> </w:t>
      </w:r>
      <w:r>
        <w:rPr/>
        <w:t>close</w:t>
      </w:r>
      <w:r>
        <w:rPr>
          <w:spacing w:val="-10"/>
        </w:rPr>
        <w:t> </w:t>
      </w:r>
      <w:r>
        <w:rPr/>
        <w:t>enough</w:t>
      </w:r>
      <w:r>
        <w:rPr>
          <w:spacing w:val="-10"/>
        </w:rPr>
        <w:t> </w:t>
      </w:r>
      <w:r>
        <w:rPr/>
        <w:t>to</w:t>
      </w:r>
      <w:r>
        <w:rPr>
          <w:spacing w:val="-10"/>
        </w:rPr>
        <w:t> </w:t>
      </w:r>
      <w:r>
        <w:rPr/>
        <w:t>the</w:t>
      </w:r>
      <w:r>
        <w:rPr>
          <w:spacing w:val="-10"/>
        </w:rPr>
        <w:t> </w:t>
      </w:r>
      <w:r>
        <w:rPr/>
        <w:t>speaker</w:t>
      </w:r>
      <w:r>
        <w:rPr>
          <w:spacing w:val="-10"/>
        </w:rPr>
        <w:t> </w:t>
      </w:r>
      <w:r>
        <w:rPr/>
        <w:t>to</w:t>
      </w:r>
      <w:r>
        <w:rPr>
          <w:spacing w:val="-10"/>
        </w:rPr>
        <w:t> </w:t>
      </w:r>
      <w:r>
        <w:rPr/>
        <w:t>use</w:t>
      </w:r>
      <w:r>
        <w:rPr>
          <w:spacing w:val="-10"/>
        </w:rPr>
        <w:t> </w:t>
      </w:r>
      <w:r>
        <w:rPr/>
        <w:t>the</w:t>
      </w:r>
      <w:r>
        <w:rPr>
          <w:spacing w:val="-10"/>
        </w:rPr>
        <w:t> </w:t>
      </w:r>
      <w:r>
        <w:rPr/>
        <w:t>egophoric marker</w:t>
      </w:r>
      <w:r>
        <w:rPr>
          <w:spacing w:val="-12"/>
        </w:rPr>
        <w:t> </w:t>
      </w:r>
      <w:r>
        <w:rPr/>
        <w:t>and</w:t>
      </w:r>
      <w:r>
        <w:rPr>
          <w:spacing w:val="-12"/>
        </w:rPr>
        <w:t> </w:t>
      </w:r>
      <w:r>
        <w:rPr/>
        <w:t>make</w:t>
      </w:r>
      <w:r>
        <w:rPr>
          <w:spacing w:val="-12"/>
        </w:rPr>
        <w:t> </w:t>
      </w:r>
      <w:r>
        <w:rPr/>
        <w:t>such</w:t>
      </w:r>
      <w:r>
        <w:rPr>
          <w:spacing w:val="-12"/>
        </w:rPr>
        <w:t> </w:t>
      </w:r>
      <w:r>
        <w:rPr/>
        <w:t>a</w:t>
      </w:r>
      <w:r>
        <w:rPr>
          <w:spacing w:val="-12"/>
        </w:rPr>
        <w:t> </w:t>
      </w:r>
      <w:r>
        <w:rPr/>
        <w:t>high</w:t>
      </w:r>
      <w:r>
        <w:rPr>
          <w:spacing w:val="-12"/>
        </w:rPr>
        <w:t> </w:t>
      </w:r>
      <w:r>
        <w:rPr/>
        <w:t>claim</w:t>
      </w:r>
      <w:r>
        <w:rPr>
          <w:spacing w:val="-12"/>
        </w:rPr>
        <w:t> </w:t>
      </w:r>
      <w:r>
        <w:rPr/>
        <w:t>of</w:t>
      </w:r>
      <w:r>
        <w:rPr>
          <w:spacing w:val="-12"/>
        </w:rPr>
        <w:t> </w:t>
      </w:r>
      <w:r>
        <w:rPr/>
        <w:t>epistemic</w:t>
      </w:r>
      <w:r>
        <w:rPr>
          <w:spacing w:val="-12"/>
        </w:rPr>
        <w:t> </w:t>
      </w:r>
      <w:r>
        <w:rPr/>
        <w:t>authority.</w:t>
      </w:r>
      <w:r>
        <w:rPr>
          <w:spacing w:val="6"/>
        </w:rPr>
        <w:t> </w:t>
      </w:r>
      <w:r>
        <w:rPr/>
        <w:t>Tribur</w:t>
      </w:r>
      <w:r>
        <w:rPr>
          <w:spacing w:val="-13"/>
        </w:rPr>
        <w:t> </w:t>
      </w:r>
      <w:r>
        <w:rPr/>
        <w:t>does</w:t>
      </w:r>
      <w:r>
        <w:rPr>
          <w:spacing w:val="-12"/>
        </w:rPr>
        <w:t> </w:t>
      </w:r>
      <w:r>
        <w:rPr/>
        <w:t>herself</w:t>
      </w:r>
      <w:r>
        <w:rPr>
          <w:spacing w:val="-12"/>
        </w:rPr>
        <w:t> </w:t>
      </w:r>
      <w:r>
        <w:rPr/>
        <w:t>note</w:t>
      </w:r>
      <w:r>
        <w:rPr>
          <w:spacing w:val="-12"/>
        </w:rPr>
        <w:t> </w:t>
      </w:r>
      <w:r>
        <w:rPr/>
        <w:t>this,</w:t>
      </w:r>
      <w:r>
        <w:rPr>
          <w:spacing w:val="-11"/>
        </w:rPr>
        <w:t> </w:t>
      </w:r>
      <w:r>
        <w:rPr/>
        <w:t>suggest- </w:t>
      </w:r>
      <w:r>
        <w:rPr>
          <w:spacing w:val="-2"/>
        </w:rPr>
        <w:t>ing</w:t>
      </w:r>
      <w:r>
        <w:rPr>
          <w:spacing w:val="-6"/>
        </w:rPr>
        <w:t> </w:t>
      </w:r>
      <w:r>
        <w:rPr>
          <w:spacing w:val="-2"/>
        </w:rPr>
        <w:t>that</w:t>
      </w:r>
      <w:r>
        <w:rPr>
          <w:spacing w:val="-6"/>
        </w:rPr>
        <w:t> </w:t>
      </w:r>
      <w:r>
        <w:rPr>
          <w:spacing w:val="-2"/>
        </w:rPr>
        <w:t>the</w:t>
      </w:r>
      <w:r>
        <w:rPr>
          <w:spacing w:val="-6"/>
        </w:rPr>
        <w:t> </w:t>
      </w:r>
      <w:r>
        <w:rPr>
          <w:spacing w:val="-2"/>
        </w:rPr>
        <w:t>construction</w:t>
      </w:r>
      <w:r>
        <w:rPr>
          <w:spacing w:val="-6"/>
        </w:rPr>
        <w:t> </w:t>
      </w:r>
      <w:r>
        <w:rPr>
          <w:spacing w:val="-2"/>
        </w:rPr>
        <w:t>is</w:t>
      </w:r>
      <w:r>
        <w:rPr>
          <w:spacing w:val="-6"/>
        </w:rPr>
        <w:t> </w:t>
      </w:r>
      <w:r>
        <w:rPr>
          <w:spacing w:val="-2"/>
        </w:rPr>
        <w:t>equating</w:t>
      </w:r>
      <w:r>
        <w:rPr>
          <w:spacing w:val="-6"/>
        </w:rPr>
        <w:t> </w:t>
      </w:r>
      <w:r>
        <w:rPr>
          <w:spacing w:val="-2"/>
        </w:rPr>
        <w:t>the</w:t>
      </w:r>
      <w:r>
        <w:rPr>
          <w:spacing w:val="-6"/>
        </w:rPr>
        <w:t> </w:t>
      </w:r>
      <w:r>
        <w:rPr>
          <w:spacing w:val="-2"/>
        </w:rPr>
        <w:t>authority</w:t>
      </w:r>
      <w:r>
        <w:rPr>
          <w:spacing w:val="-6"/>
        </w:rPr>
        <w:t> </w:t>
      </w:r>
      <w:r>
        <w:rPr>
          <w:spacing w:val="-2"/>
        </w:rPr>
        <w:t>of</w:t>
      </w:r>
      <w:r>
        <w:rPr>
          <w:spacing w:val="-6"/>
        </w:rPr>
        <w:t> </w:t>
      </w:r>
      <w:r>
        <w:rPr>
          <w:spacing w:val="-2"/>
        </w:rPr>
        <w:t>knowledge</w:t>
      </w:r>
      <w:r>
        <w:rPr>
          <w:spacing w:val="-6"/>
        </w:rPr>
        <w:t> </w:t>
      </w:r>
      <w:r>
        <w:rPr>
          <w:spacing w:val="-2"/>
        </w:rPr>
        <w:t>over</w:t>
      </w:r>
      <w:r>
        <w:rPr>
          <w:spacing w:val="-6"/>
        </w:rPr>
        <w:t> </w:t>
      </w:r>
      <w:r>
        <w:rPr>
          <w:spacing w:val="-2"/>
        </w:rPr>
        <w:t>one’s</w:t>
      </w:r>
      <w:r>
        <w:rPr>
          <w:spacing w:val="-6"/>
        </w:rPr>
        <w:t> </w:t>
      </w:r>
      <w:r>
        <w:rPr>
          <w:spacing w:val="-2"/>
        </w:rPr>
        <w:t>own</w:t>
      </w:r>
      <w:r>
        <w:rPr>
          <w:spacing w:val="-6"/>
        </w:rPr>
        <w:t> </w:t>
      </w:r>
      <w:r>
        <w:rPr>
          <w:spacing w:val="-2"/>
        </w:rPr>
        <w:t>self</w:t>
      </w:r>
      <w:r>
        <w:rPr>
          <w:spacing w:val="-6"/>
        </w:rPr>
        <w:t> </w:t>
      </w:r>
      <w:r>
        <w:rPr>
          <w:spacing w:val="-2"/>
        </w:rPr>
        <w:t>to</w:t>
      </w:r>
      <w:r>
        <w:rPr>
          <w:spacing w:val="-6"/>
        </w:rPr>
        <w:t> </w:t>
      </w:r>
      <w:r>
        <w:rPr>
          <w:spacing w:val="-2"/>
        </w:rPr>
        <w:t>knowledge </w:t>
      </w:r>
      <w:r>
        <w:rPr/>
        <w:t>over</w:t>
      </w:r>
      <w:r>
        <w:rPr>
          <w:spacing w:val="-13"/>
        </w:rPr>
        <w:t> </w:t>
      </w:r>
      <w:r>
        <w:rPr/>
        <w:t>one’s</w:t>
      </w:r>
      <w:r>
        <w:rPr>
          <w:spacing w:val="-12"/>
        </w:rPr>
        <w:t> </w:t>
      </w:r>
      <w:r>
        <w:rPr/>
        <w:t>own</w:t>
      </w:r>
      <w:r>
        <w:rPr>
          <w:spacing w:val="-13"/>
        </w:rPr>
        <w:t> </w:t>
      </w:r>
      <w:r>
        <w:rPr/>
        <w:t>family.</w:t>
      </w:r>
      <w:r>
        <w:rPr>
          <w:spacing w:val="-12"/>
        </w:rPr>
        <w:t> </w:t>
      </w:r>
      <w:r>
        <w:rPr/>
        <w:t>It</w:t>
      </w:r>
      <w:r>
        <w:rPr>
          <w:spacing w:val="-13"/>
        </w:rPr>
        <w:t> </w:t>
      </w:r>
      <w:r>
        <w:rPr/>
        <w:t>is</w:t>
      </w:r>
      <w:r>
        <w:rPr>
          <w:spacing w:val="-12"/>
        </w:rPr>
        <w:t> </w:t>
      </w:r>
      <w:r>
        <w:rPr/>
        <w:t>not</w:t>
      </w:r>
      <w:r>
        <w:rPr>
          <w:spacing w:val="-13"/>
        </w:rPr>
        <w:t> </w:t>
      </w:r>
      <w:r>
        <w:rPr/>
        <w:t>clear</w:t>
      </w:r>
      <w:r>
        <w:rPr>
          <w:spacing w:val="-12"/>
        </w:rPr>
        <w:t> </w:t>
      </w:r>
      <w:r>
        <w:rPr/>
        <w:t>at</w:t>
      </w:r>
      <w:r>
        <w:rPr>
          <w:spacing w:val="-13"/>
        </w:rPr>
        <w:t> </w:t>
      </w:r>
      <w:r>
        <w:rPr/>
        <w:t>this</w:t>
      </w:r>
      <w:r>
        <w:rPr>
          <w:spacing w:val="-12"/>
        </w:rPr>
        <w:t> </w:t>
      </w:r>
      <w:r>
        <w:rPr/>
        <w:t>stage</w:t>
      </w:r>
      <w:r>
        <w:rPr>
          <w:spacing w:val="-13"/>
        </w:rPr>
        <w:t> </w:t>
      </w:r>
      <w:r>
        <w:rPr/>
        <w:t>why</w:t>
      </w:r>
      <w:r>
        <w:rPr>
          <w:spacing w:val="-12"/>
        </w:rPr>
        <w:t> </w:t>
      </w:r>
      <w:r>
        <w:rPr/>
        <w:t>the</w:t>
      </w:r>
      <w:r>
        <w:rPr>
          <w:spacing w:val="-13"/>
        </w:rPr>
        <w:t> </w:t>
      </w:r>
      <w:r>
        <w:rPr/>
        <w:t>existential</w:t>
      </w:r>
      <w:r>
        <w:rPr>
          <w:spacing w:val="-12"/>
        </w:rPr>
        <w:t> </w:t>
      </w:r>
      <w:r>
        <w:rPr/>
        <w:t>copula</w:t>
      </w:r>
      <w:r>
        <w:rPr>
          <w:spacing w:val="-13"/>
        </w:rPr>
        <w:t> </w:t>
      </w:r>
      <w:r>
        <w:rPr/>
        <w:t>shows</w:t>
      </w:r>
      <w:r>
        <w:rPr>
          <w:spacing w:val="-12"/>
        </w:rPr>
        <w:t> </w:t>
      </w:r>
      <w:r>
        <w:rPr/>
        <w:t>less</w:t>
      </w:r>
      <w:r>
        <w:rPr>
          <w:spacing w:val="-13"/>
        </w:rPr>
        <w:t> </w:t>
      </w:r>
      <w:r>
        <w:rPr/>
        <w:t>restriction over the use of the egophoric copula than the equative, but there is potentially some factor sur- rounding</w:t>
      </w:r>
      <w:r>
        <w:rPr>
          <w:spacing w:val="-3"/>
        </w:rPr>
        <w:t> </w:t>
      </w:r>
      <w:r>
        <w:rPr/>
        <w:t>the</w:t>
      </w:r>
      <w:r>
        <w:rPr>
          <w:spacing w:val="-4"/>
        </w:rPr>
        <w:t> </w:t>
      </w:r>
      <w:r>
        <w:rPr/>
        <w:t>idea</w:t>
      </w:r>
      <w:r>
        <w:rPr>
          <w:spacing w:val="-3"/>
        </w:rPr>
        <w:t> </w:t>
      </w:r>
      <w:r>
        <w:rPr/>
        <w:t>that</w:t>
      </w:r>
      <w:r>
        <w:rPr>
          <w:spacing w:val="-3"/>
        </w:rPr>
        <w:t> </w:t>
      </w:r>
      <w:r>
        <w:rPr/>
        <w:t>the</w:t>
      </w:r>
      <w:r>
        <w:rPr>
          <w:spacing w:val="-3"/>
        </w:rPr>
        <w:t> </w:t>
      </w:r>
      <w:r>
        <w:rPr/>
        <w:t>existential</w:t>
      </w:r>
      <w:r>
        <w:rPr>
          <w:spacing w:val="-3"/>
        </w:rPr>
        <w:t> </w:t>
      </w:r>
      <w:r>
        <w:rPr/>
        <w:t>copula</w:t>
      </w:r>
      <w:r>
        <w:rPr>
          <w:spacing w:val="-3"/>
        </w:rPr>
        <w:t> </w:t>
      </w:r>
      <w:r>
        <w:rPr/>
        <w:t>is</w:t>
      </w:r>
      <w:r>
        <w:rPr>
          <w:spacing w:val="-3"/>
        </w:rPr>
        <w:t> </w:t>
      </w:r>
      <w:r>
        <w:rPr/>
        <w:t>simply</w:t>
      </w:r>
      <w:r>
        <w:rPr>
          <w:spacing w:val="-4"/>
        </w:rPr>
        <w:t> </w:t>
      </w:r>
      <w:r>
        <w:rPr/>
        <w:t>denoting</w:t>
      </w:r>
      <w:r>
        <w:rPr>
          <w:spacing w:val="-3"/>
        </w:rPr>
        <w:t> </w:t>
      </w:r>
      <w:r>
        <w:rPr/>
        <w:t>the</w:t>
      </w:r>
      <w:r>
        <w:rPr>
          <w:spacing w:val="-3"/>
        </w:rPr>
        <w:t> </w:t>
      </w:r>
      <w:r>
        <w:rPr/>
        <w:t>very</w:t>
      </w:r>
      <w:r>
        <w:rPr>
          <w:spacing w:val="-3"/>
        </w:rPr>
        <w:t> </w:t>
      </w:r>
      <w:r>
        <w:rPr/>
        <w:t>existence</w:t>
      </w:r>
      <w:r>
        <w:rPr>
          <w:spacing w:val="-3"/>
        </w:rPr>
        <w:t> </w:t>
      </w:r>
      <w:r>
        <w:rPr/>
        <w:t>of</w:t>
      </w:r>
      <w:r>
        <w:rPr>
          <w:spacing w:val="-3"/>
        </w:rPr>
        <w:t> </w:t>
      </w:r>
      <w:r>
        <w:rPr/>
        <w:t>something (or</w:t>
      </w:r>
      <w:r>
        <w:rPr>
          <w:spacing w:val="-8"/>
        </w:rPr>
        <w:t> </w:t>
      </w:r>
      <w:r>
        <w:rPr/>
        <w:t>in</w:t>
      </w:r>
      <w:r>
        <w:rPr>
          <w:spacing w:val="-7"/>
        </w:rPr>
        <w:t> </w:t>
      </w:r>
      <w:r>
        <w:rPr/>
        <w:t>this</w:t>
      </w:r>
      <w:r>
        <w:rPr>
          <w:spacing w:val="-7"/>
        </w:rPr>
        <w:t> </w:t>
      </w:r>
      <w:r>
        <w:rPr/>
        <w:t>case</w:t>
      </w:r>
      <w:r>
        <w:rPr>
          <w:spacing w:val="-7"/>
        </w:rPr>
        <w:t> </w:t>
      </w:r>
      <w:r>
        <w:rPr/>
        <w:t>someone),</w:t>
      </w:r>
      <w:r>
        <w:rPr>
          <w:spacing w:val="-7"/>
        </w:rPr>
        <w:t> </w:t>
      </w:r>
      <w:r>
        <w:rPr/>
        <w:t>which</w:t>
      </w:r>
      <w:r>
        <w:rPr>
          <w:spacing w:val="-7"/>
        </w:rPr>
        <w:t> </w:t>
      </w:r>
      <w:r>
        <w:rPr/>
        <w:t>can</w:t>
      </w:r>
      <w:r>
        <w:rPr>
          <w:spacing w:val="-7"/>
        </w:rPr>
        <w:t> </w:t>
      </w:r>
      <w:r>
        <w:rPr/>
        <w:t>be</w:t>
      </w:r>
      <w:r>
        <w:rPr>
          <w:spacing w:val="-7"/>
        </w:rPr>
        <w:t> </w:t>
      </w:r>
      <w:r>
        <w:rPr/>
        <w:t>directly</w:t>
      </w:r>
      <w:r>
        <w:rPr>
          <w:spacing w:val="-7"/>
        </w:rPr>
        <w:t> </w:t>
      </w:r>
      <w:r>
        <w:rPr/>
        <w:t>observed</w:t>
      </w:r>
      <w:r>
        <w:rPr>
          <w:spacing w:val="-7"/>
        </w:rPr>
        <w:t> </w:t>
      </w:r>
      <w:r>
        <w:rPr/>
        <w:t>by</w:t>
      </w:r>
      <w:r>
        <w:rPr>
          <w:spacing w:val="-7"/>
        </w:rPr>
        <w:t> </w:t>
      </w:r>
      <w:r>
        <w:rPr/>
        <w:t>the</w:t>
      </w:r>
      <w:r>
        <w:rPr>
          <w:spacing w:val="-7"/>
        </w:rPr>
        <w:t> </w:t>
      </w:r>
      <w:r>
        <w:rPr/>
        <w:t>speaker,</w:t>
      </w:r>
      <w:r>
        <w:rPr>
          <w:spacing w:val="-7"/>
        </w:rPr>
        <w:t> </w:t>
      </w:r>
      <w:r>
        <w:rPr/>
        <w:t>while</w:t>
      </w:r>
      <w:r>
        <w:rPr>
          <w:spacing w:val="-7"/>
        </w:rPr>
        <w:t> </w:t>
      </w:r>
      <w:r>
        <w:rPr/>
        <w:t>the</w:t>
      </w:r>
      <w:r>
        <w:rPr>
          <w:spacing w:val="-7"/>
        </w:rPr>
        <w:t> </w:t>
      </w:r>
      <w:r>
        <w:rPr/>
        <w:t>equative</w:t>
      </w:r>
      <w:r>
        <w:rPr>
          <w:spacing w:val="-7"/>
        </w:rPr>
        <w:t> </w:t>
      </w:r>
      <w:r>
        <w:rPr/>
        <w:t>cop- ula</w:t>
      </w:r>
      <w:r>
        <w:rPr>
          <w:spacing w:val="-9"/>
        </w:rPr>
        <w:t> </w:t>
      </w:r>
      <w:r>
        <w:rPr/>
        <w:t>can</w:t>
      </w:r>
      <w:r>
        <w:rPr>
          <w:spacing w:val="-9"/>
        </w:rPr>
        <w:t> </w:t>
      </w:r>
      <w:r>
        <w:rPr/>
        <w:t>denote</w:t>
      </w:r>
      <w:r>
        <w:rPr>
          <w:spacing w:val="-9"/>
        </w:rPr>
        <w:t> </w:t>
      </w:r>
      <w:r>
        <w:rPr/>
        <w:t>information</w:t>
      </w:r>
      <w:r>
        <w:rPr>
          <w:spacing w:val="-9"/>
        </w:rPr>
        <w:t> </w:t>
      </w:r>
      <w:r>
        <w:rPr/>
        <w:t>not</w:t>
      </w:r>
      <w:r>
        <w:rPr>
          <w:spacing w:val="-9"/>
        </w:rPr>
        <w:t> </w:t>
      </w:r>
      <w:r>
        <w:rPr/>
        <w:t>directly</w:t>
      </w:r>
      <w:r>
        <w:rPr>
          <w:spacing w:val="-9"/>
        </w:rPr>
        <w:t> </w:t>
      </w:r>
      <w:r>
        <w:rPr/>
        <w:t>outwardly</w:t>
      </w:r>
      <w:r>
        <w:rPr>
          <w:spacing w:val="-8"/>
        </w:rPr>
        <w:t> </w:t>
      </w:r>
      <w:r>
        <w:rPr/>
        <w:t>available</w:t>
      </w:r>
      <w:r>
        <w:rPr>
          <w:spacing w:val="-9"/>
        </w:rPr>
        <w:t> </w:t>
      </w:r>
      <w:r>
        <w:rPr/>
        <w:t>to</w:t>
      </w:r>
      <w:r>
        <w:rPr>
          <w:spacing w:val="-9"/>
        </w:rPr>
        <w:t> </w:t>
      </w:r>
      <w:r>
        <w:rPr/>
        <w:t>the</w:t>
      </w:r>
      <w:r>
        <w:rPr>
          <w:spacing w:val="-9"/>
        </w:rPr>
        <w:t> </w:t>
      </w:r>
      <w:r>
        <w:rPr/>
        <w:t>speaker.</w:t>
      </w:r>
      <w:r>
        <w:rPr>
          <w:spacing w:val="7"/>
        </w:rPr>
        <w:t> </w:t>
      </w:r>
      <w:r>
        <w:rPr/>
        <w:t>Further</w:t>
      </w:r>
      <w:r>
        <w:rPr>
          <w:spacing w:val="-9"/>
        </w:rPr>
        <w:t> </w:t>
      </w:r>
      <w:r>
        <w:rPr/>
        <w:t>North</w:t>
      </w:r>
      <w:r>
        <w:rPr>
          <w:spacing w:val="-9"/>
        </w:rPr>
        <w:t> </w:t>
      </w:r>
      <w:r>
        <w:rPr/>
        <w:t>still</w:t>
      </w:r>
      <w:r>
        <w:rPr>
          <w:spacing w:val="-9"/>
        </w:rPr>
        <w:t> </w:t>
      </w:r>
      <w:r>
        <w:rPr>
          <w:spacing w:val="-5"/>
        </w:rPr>
        <w:t>in</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the</w:t>
      </w:r>
      <w:r>
        <w:rPr>
          <w:spacing w:val="-11"/>
        </w:rPr>
        <w:t> </w:t>
      </w:r>
      <w:r>
        <w:rPr/>
        <w:t>Rebkong</w:t>
      </w:r>
      <w:r>
        <w:rPr>
          <w:spacing w:val="-11"/>
        </w:rPr>
        <w:t> </w:t>
      </w:r>
      <w:r>
        <w:rPr/>
        <w:t>area</w:t>
      </w:r>
      <w:r>
        <w:rPr>
          <w:spacing w:val="-11"/>
        </w:rPr>
        <w:t> </w:t>
      </w:r>
      <w:r>
        <w:rPr/>
        <w:t>of</w:t>
      </w:r>
      <w:r>
        <w:rPr>
          <w:spacing w:val="-11"/>
        </w:rPr>
        <w:t> </w:t>
      </w:r>
      <w:r>
        <w:rPr/>
        <w:t>Amdo</w:t>
      </w:r>
      <w:r>
        <w:rPr>
          <w:spacing w:val="-11"/>
        </w:rPr>
        <w:t> </w:t>
      </w:r>
      <w:r>
        <w:rPr/>
        <w:t>Tibetan,</w:t>
      </w:r>
      <w:r>
        <w:rPr>
          <w:spacing w:val="-10"/>
        </w:rPr>
        <w:t> </w:t>
      </w:r>
      <w:r>
        <w:rPr/>
        <w:t>this</w:t>
      </w:r>
      <w:r>
        <w:rPr>
          <w:spacing w:val="-11"/>
        </w:rPr>
        <w:t> </w:t>
      </w:r>
      <w:r>
        <w:rPr/>
        <w:t>non-first-person</w:t>
      </w:r>
      <w:r>
        <w:rPr>
          <w:spacing w:val="-11"/>
        </w:rPr>
        <w:t> </w:t>
      </w:r>
      <w:r>
        <w:rPr/>
        <w:t>egophoric</w:t>
      </w:r>
      <w:r>
        <w:rPr>
          <w:spacing w:val="-11"/>
        </w:rPr>
        <w:t> </w:t>
      </w:r>
      <w:r>
        <w:rPr/>
        <w:t>marking</w:t>
      </w:r>
      <w:r>
        <w:rPr>
          <w:spacing w:val="-11"/>
        </w:rPr>
        <w:t> </w:t>
      </w:r>
      <w:r>
        <w:rPr/>
        <w:t>is</w:t>
      </w:r>
      <w:r>
        <w:rPr>
          <w:spacing w:val="-11"/>
        </w:rPr>
        <w:t> </w:t>
      </w:r>
      <w:r>
        <w:rPr/>
        <w:t>covered</w:t>
      </w:r>
      <w:r>
        <w:rPr>
          <w:spacing w:val="-11"/>
        </w:rPr>
        <w:t> </w:t>
      </w:r>
      <w:r>
        <w:rPr/>
        <w:t>by</w:t>
      </w:r>
      <w:r>
        <w:rPr>
          <w:spacing w:val="-11"/>
        </w:rPr>
        <w:t> </w:t>
      </w:r>
      <w:r>
        <w:rPr/>
        <w:t>an</w:t>
      </w:r>
      <w:r>
        <w:rPr>
          <w:spacing w:val="-11"/>
        </w:rPr>
        <w:t> </w:t>
      </w:r>
      <w:r>
        <w:rPr/>
        <w:t>en- </w:t>
      </w:r>
      <w:r>
        <w:rPr>
          <w:w w:val="105"/>
        </w:rPr>
        <w:t>tirely</w:t>
      </w:r>
      <w:r>
        <w:rPr>
          <w:spacing w:val="-13"/>
          <w:w w:val="105"/>
        </w:rPr>
        <w:t> </w:t>
      </w:r>
      <w:r>
        <w:rPr>
          <w:w w:val="105"/>
        </w:rPr>
        <w:t>separate</w:t>
      </w:r>
      <w:r>
        <w:rPr>
          <w:spacing w:val="-13"/>
          <w:w w:val="105"/>
        </w:rPr>
        <w:t> </w:t>
      </w:r>
      <w:r>
        <w:rPr>
          <w:w w:val="105"/>
        </w:rPr>
        <w:t>form</w:t>
      </w:r>
      <w:r>
        <w:rPr>
          <w:spacing w:val="-13"/>
          <w:w w:val="105"/>
        </w:rPr>
        <w:t> </w:t>
      </w:r>
      <w:r>
        <w:rPr>
          <w:i/>
          <w:w w:val="105"/>
        </w:rPr>
        <w:t>jənnəre</w:t>
      </w:r>
      <w:r>
        <w:rPr>
          <w:w w:val="105"/>
        </w:rPr>
        <w:t>,</w:t>
      </w:r>
      <w:r>
        <w:rPr>
          <w:spacing w:val="-13"/>
          <w:w w:val="105"/>
        </w:rPr>
        <w:t> </w:t>
      </w:r>
      <w:r>
        <w:rPr>
          <w:w w:val="105"/>
        </w:rPr>
        <w:t>described</w:t>
      </w:r>
      <w:r>
        <w:rPr>
          <w:spacing w:val="-13"/>
          <w:w w:val="105"/>
        </w:rPr>
        <w:t> </w:t>
      </w:r>
      <w:r>
        <w:rPr>
          <w:w w:val="105"/>
        </w:rPr>
        <w:t>by</w:t>
      </w:r>
      <w:r>
        <w:rPr>
          <w:spacing w:val="-13"/>
          <w:w w:val="105"/>
        </w:rPr>
        <w:t> </w:t>
      </w:r>
      <w:hyperlink w:history="true" w:anchor="_bookmark474">
        <w:r>
          <w:rPr>
            <w:w w:val="105"/>
          </w:rPr>
          <w:t>Simon</w:t>
        </w:r>
      </w:hyperlink>
      <w:r>
        <w:rPr>
          <w:spacing w:val="-13"/>
          <w:w w:val="105"/>
        </w:rPr>
        <w:t> </w:t>
      </w:r>
      <w:r>
        <w:rPr>
          <w:w w:val="105"/>
        </w:rPr>
        <w:t>(</w:t>
      </w:r>
      <w:hyperlink w:history="true" w:anchor="_bookmark474">
        <w:r>
          <w:rPr>
            <w:w w:val="105"/>
          </w:rPr>
          <w:t>2021</w:t>
        </w:r>
      </w:hyperlink>
      <w:r>
        <w:rPr>
          <w:w w:val="105"/>
        </w:rPr>
        <w:t>: p.</w:t>
      </w:r>
      <w:r>
        <w:rPr>
          <w:spacing w:val="-13"/>
          <w:w w:val="105"/>
        </w:rPr>
        <w:t> </w:t>
      </w:r>
      <w:r>
        <w:rPr>
          <w:w w:val="105"/>
        </w:rPr>
        <w:t>300)</w:t>
      </w:r>
      <w:r>
        <w:rPr>
          <w:spacing w:val="-13"/>
          <w:w w:val="105"/>
        </w:rPr>
        <w:t> </w:t>
      </w:r>
      <w:r>
        <w:rPr>
          <w:w w:val="105"/>
        </w:rPr>
        <w:t>as</w:t>
      </w:r>
      <w:r>
        <w:rPr>
          <w:spacing w:val="-13"/>
          <w:w w:val="105"/>
        </w:rPr>
        <w:t> </w:t>
      </w:r>
      <w:r>
        <w:rPr>
          <w:w w:val="105"/>
        </w:rPr>
        <w:t>the</w:t>
      </w:r>
      <w:r>
        <w:rPr>
          <w:spacing w:val="-13"/>
          <w:w w:val="105"/>
        </w:rPr>
        <w:t> </w:t>
      </w:r>
      <w:r>
        <w:rPr>
          <w:w w:val="105"/>
        </w:rPr>
        <w:t>ego-authoritative</w:t>
      </w:r>
      <w:hyperlink w:history="true" w:anchor="_bookmark220">
        <w:r>
          <w:rPr>
            <w:w w:val="105"/>
            <w:vertAlign w:val="superscript"/>
          </w:rPr>
          <w:t>5</w:t>
        </w:r>
      </w:hyperlink>
      <w:r>
        <w:rPr>
          <w:w w:val="105"/>
          <w:vertAlign w:val="baseline"/>
        </w:rPr>
        <w:t>. This </w:t>
      </w:r>
      <w:r>
        <w:rPr>
          <w:vertAlign w:val="baseline"/>
        </w:rPr>
        <w:t>form</w:t>
      </w:r>
      <w:r>
        <w:rPr>
          <w:spacing w:val="-13"/>
          <w:vertAlign w:val="baseline"/>
        </w:rPr>
        <w:t> </w:t>
      </w:r>
      <w:r>
        <w:rPr>
          <w:vertAlign w:val="baseline"/>
        </w:rPr>
        <w:t>specifically</w:t>
      </w:r>
      <w:r>
        <w:rPr>
          <w:spacing w:val="-12"/>
          <w:vertAlign w:val="baseline"/>
        </w:rPr>
        <w:t> </w:t>
      </w:r>
      <w:r>
        <w:rPr>
          <w:vertAlign w:val="baseline"/>
        </w:rPr>
        <w:t>marks</w:t>
      </w:r>
      <w:r>
        <w:rPr>
          <w:spacing w:val="-13"/>
          <w:vertAlign w:val="baseline"/>
        </w:rPr>
        <w:t> </w:t>
      </w:r>
      <w:r>
        <w:rPr>
          <w:vertAlign w:val="baseline"/>
        </w:rPr>
        <w:t>information</w:t>
      </w:r>
      <w:r>
        <w:rPr>
          <w:spacing w:val="-12"/>
          <w:vertAlign w:val="baseline"/>
        </w:rPr>
        <w:t> </w:t>
      </w:r>
      <w:r>
        <w:rPr>
          <w:vertAlign w:val="baseline"/>
        </w:rPr>
        <w:t>that</w:t>
      </w:r>
      <w:r>
        <w:rPr>
          <w:spacing w:val="-13"/>
          <w:vertAlign w:val="baseline"/>
        </w:rPr>
        <w:t> </w:t>
      </w:r>
      <w:r>
        <w:rPr>
          <w:vertAlign w:val="baseline"/>
        </w:rPr>
        <w:t>is</w:t>
      </w:r>
      <w:r>
        <w:rPr>
          <w:spacing w:val="-12"/>
          <w:vertAlign w:val="baseline"/>
        </w:rPr>
        <w:t> </w:t>
      </w:r>
      <w:r>
        <w:rPr>
          <w:vertAlign w:val="baseline"/>
        </w:rPr>
        <w:t>assessed</w:t>
      </w:r>
      <w:r>
        <w:rPr>
          <w:spacing w:val="-13"/>
          <w:vertAlign w:val="baseline"/>
        </w:rPr>
        <w:t> </w:t>
      </w:r>
      <w:r>
        <w:rPr>
          <w:vertAlign w:val="baseline"/>
        </w:rPr>
        <w:t>as</w:t>
      </w:r>
      <w:r>
        <w:rPr>
          <w:spacing w:val="-12"/>
          <w:vertAlign w:val="baseline"/>
        </w:rPr>
        <w:t> </w:t>
      </w:r>
      <w:r>
        <w:rPr>
          <w:vertAlign w:val="baseline"/>
        </w:rPr>
        <w:t>exclusive</w:t>
      </w:r>
      <w:r>
        <w:rPr>
          <w:spacing w:val="-13"/>
          <w:vertAlign w:val="baseline"/>
        </w:rPr>
        <w:t> </w:t>
      </w:r>
      <w:r>
        <w:rPr>
          <w:vertAlign w:val="baseline"/>
        </w:rPr>
        <w:t>to</w:t>
      </w:r>
      <w:r>
        <w:rPr>
          <w:spacing w:val="-12"/>
          <w:vertAlign w:val="baseline"/>
        </w:rPr>
        <w:t> </w:t>
      </w:r>
      <w:r>
        <w:rPr>
          <w:vertAlign w:val="baseline"/>
        </w:rPr>
        <w:t>the</w:t>
      </w:r>
      <w:r>
        <w:rPr>
          <w:spacing w:val="-13"/>
          <w:vertAlign w:val="baseline"/>
        </w:rPr>
        <w:t> </w:t>
      </w:r>
      <w:r>
        <w:rPr>
          <w:vertAlign w:val="baseline"/>
        </w:rPr>
        <w:t>epistemic</w:t>
      </w:r>
      <w:r>
        <w:rPr>
          <w:spacing w:val="-12"/>
          <w:vertAlign w:val="baseline"/>
        </w:rPr>
        <w:t> </w:t>
      </w:r>
      <w:r>
        <w:rPr>
          <w:vertAlign w:val="baseline"/>
        </w:rPr>
        <w:t>origo.</w:t>
      </w:r>
      <w:r>
        <w:rPr>
          <w:spacing w:val="-13"/>
          <w:vertAlign w:val="baseline"/>
        </w:rPr>
        <w:t> </w:t>
      </w:r>
      <w:r>
        <w:rPr>
          <w:vertAlign w:val="baseline"/>
        </w:rPr>
        <w:t>While</w:t>
      </w:r>
      <w:r>
        <w:rPr>
          <w:spacing w:val="-12"/>
          <w:vertAlign w:val="baseline"/>
        </w:rPr>
        <w:t> </w:t>
      </w:r>
      <w:r>
        <w:rPr>
          <w:vertAlign w:val="baseline"/>
        </w:rPr>
        <w:t>the exclusitivity</w:t>
      </w:r>
      <w:r>
        <w:rPr>
          <w:spacing w:val="-5"/>
          <w:vertAlign w:val="baseline"/>
        </w:rPr>
        <w:t> </w:t>
      </w:r>
      <w:r>
        <w:rPr>
          <w:vertAlign w:val="baseline"/>
        </w:rPr>
        <w:t>of</w:t>
      </w:r>
      <w:r>
        <w:rPr>
          <w:spacing w:val="-5"/>
          <w:vertAlign w:val="baseline"/>
        </w:rPr>
        <w:t> </w:t>
      </w:r>
      <w:r>
        <w:rPr>
          <w:vertAlign w:val="baseline"/>
        </w:rPr>
        <w:t>information</w:t>
      </w:r>
      <w:r>
        <w:rPr>
          <w:spacing w:val="-5"/>
          <w:vertAlign w:val="baseline"/>
        </w:rPr>
        <w:t> </w:t>
      </w:r>
      <w:r>
        <w:rPr>
          <w:vertAlign w:val="baseline"/>
        </w:rPr>
        <w:t>is</w:t>
      </w:r>
      <w:r>
        <w:rPr>
          <w:spacing w:val="-5"/>
          <w:vertAlign w:val="baseline"/>
        </w:rPr>
        <w:t> </w:t>
      </w:r>
      <w:r>
        <w:rPr>
          <w:vertAlign w:val="baseline"/>
        </w:rPr>
        <w:t>not</w:t>
      </w:r>
      <w:r>
        <w:rPr>
          <w:spacing w:val="-5"/>
          <w:vertAlign w:val="baseline"/>
        </w:rPr>
        <w:t> </w:t>
      </w:r>
      <w:r>
        <w:rPr>
          <w:vertAlign w:val="baseline"/>
        </w:rPr>
        <w:t>necessarily</w:t>
      </w:r>
      <w:r>
        <w:rPr>
          <w:spacing w:val="-5"/>
          <w:vertAlign w:val="baseline"/>
        </w:rPr>
        <w:t> </w:t>
      </w:r>
      <w:r>
        <w:rPr>
          <w:vertAlign w:val="baseline"/>
        </w:rPr>
        <w:t>linked</w:t>
      </w:r>
      <w:r>
        <w:rPr>
          <w:spacing w:val="-5"/>
          <w:vertAlign w:val="baseline"/>
        </w:rPr>
        <w:t> </w:t>
      </w:r>
      <w:r>
        <w:rPr>
          <w:vertAlign w:val="baseline"/>
        </w:rPr>
        <w:t>to</w:t>
      </w:r>
      <w:r>
        <w:rPr>
          <w:spacing w:val="-5"/>
          <w:vertAlign w:val="baseline"/>
        </w:rPr>
        <w:t> </w:t>
      </w:r>
      <w:r>
        <w:rPr>
          <w:vertAlign w:val="baseline"/>
        </w:rPr>
        <w:t>any</w:t>
      </w:r>
      <w:r>
        <w:rPr>
          <w:spacing w:val="-5"/>
          <w:vertAlign w:val="baseline"/>
        </w:rPr>
        <w:t> </w:t>
      </w:r>
      <w:r>
        <w:rPr>
          <w:vertAlign w:val="baseline"/>
        </w:rPr>
        <w:t>social</w:t>
      </w:r>
      <w:r>
        <w:rPr>
          <w:spacing w:val="-5"/>
          <w:vertAlign w:val="baseline"/>
        </w:rPr>
        <w:t> </w:t>
      </w:r>
      <w:r>
        <w:rPr>
          <w:vertAlign w:val="baseline"/>
        </w:rPr>
        <w:t>factors,</w:t>
      </w:r>
      <w:r>
        <w:rPr>
          <w:spacing w:val="-5"/>
          <w:vertAlign w:val="baseline"/>
        </w:rPr>
        <w:t> </w:t>
      </w:r>
      <w:hyperlink w:history="true" w:anchor="_bookmark474">
        <w:r>
          <w:rPr>
            <w:vertAlign w:val="baseline"/>
          </w:rPr>
          <w:t>Simon</w:t>
        </w:r>
        <w:r>
          <w:rPr>
            <w:spacing w:val="-5"/>
            <w:vertAlign w:val="baseline"/>
          </w:rPr>
          <w:t> </w:t>
        </w:r>
        <w:r>
          <w:rPr>
            <w:vertAlign w:val="baseline"/>
          </w:rPr>
          <w:t>(2021)</w:t>
        </w:r>
      </w:hyperlink>
      <w:r>
        <w:rPr>
          <w:spacing w:val="-5"/>
          <w:vertAlign w:val="baseline"/>
        </w:rPr>
        <w:t> </w:t>
      </w:r>
      <w:r>
        <w:rPr>
          <w:vertAlign w:val="baseline"/>
        </w:rPr>
        <w:t>provides an</w:t>
      </w:r>
      <w:r>
        <w:rPr>
          <w:spacing w:val="-3"/>
          <w:vertAlign w:val="baseline"/>
        </w:rPr>
        <w:t> </w:t>
      </w:r>
      <w:r>
        <w:rPr>
          <w:vertAlign w:val="baseline"/>
        </w:rPr>
        <w:t>interesting</w:t>
      </w:r>
      <w:r>
        <w:rPr>
          <w:spacing w:val="-3"/>
          <w:vertAlign w:val="baseline"/>
        </w:rPr>
        <w:t> </w:t>
      </w:r>
      <w:r>
        <w:rPr>
          <w:vertAlign w:val="baseline"/>
        </w:rPr>
        <w:t>example</w:t>
      </w:r>
      <w:r>
        <w:rPr>
          <w:spacing w:val="-3"/>
          <w:vertAlign w:val="baseline"/>
        </w:rPr>
        <w:t> </w:t>
      </w:r>
      <w:r>
        <w:rPr>
          <w:vertAlign w:val="baseline"/>
        </w:rPr>
        <w:t>of</w:t>
      </w:r>
      <w:r>
        <w:rPr>
          <w:spacing w:val="-3"/>
          <w:vertAlign w:val="baseline"/>
        </w:rPr>
        <w:t> </w:t>
      </w:r>
      <w:r>
        <w:rPr>
          <w:vertAlign w:val="baseline"/>
        </w:rPr>
        <w:t>the</w:t>
      </w:r>
      <w:r>
        <w:rPr>
          <w:spacing w:val="-3"/>
          <w:vertAlign w:val="baseline"/>
        </w:rPr>
        <w:t> </w:t>
      </w:r>
      <w:r>
        <w:rPr>
          <w:vertAlign w:val="baseline"/>
        </w:rPr>
        <w:t>form</w:t>
      </w:r>
      <w:r>
        <w:rPr>
          <w:spacing w:val="-3"/>
          <w:vertAlign w:val="baseline"/>
        </w:rPr>
        <w:t> </w:t>
      </w:r>
      <w:r>
        <w:rPr>
          <w:vertAlign w:val="baseline"/>
        </w:rPr>
        <w:t>which</w:t>
      </w:r>
      <w:r>
        <w:rPr>
          <w:spacing w:val="-3"/>
          <w:vertAlign w:val="baseline"/>
        </w:rPr>
        <w:t> </w:t>
      </w:r>
      <w:r>
        <w:rPr>
          <w:vertAlign w:val="baseline"/>
        </w:rPr>
        <w:t>does,</w:t>
      </w:r>
      <w:r>
        <w:rPr>
          <w:spacing w:val="-3"/>
          <w:vertAlign w:val="baseline"/>
        </w:rPr>
        <w:t> </w:t>
      </w:r>
      <w:r>
        <w:rPr>
          <w:vertAlign w:val="baseline"/>
        </w:rPr>
        <w:t>at</w:t>
      </w:r>
      <w:r>
        <w:rPr>
          <w:spacing w:val="-3"/>
          <w:vertAlign w:val="baseline"/>
        </w:rPr>
        <w:t> </w:t>
      </w:r>
      <w:r>
        <w:rPr>
          <w:vertAlign w:val="baseline"/>
        </w:rPr>
        <w:t>least</w:t>
      </w:r>
      <w:r>
        <w:rPr>
          <w:spacing w:val="-3"/>
          <w:vertAlign w:val="baseline"/>
        </w:rPr>
        <w:t> </w:t>
      </w:r>
      <w:r>
        <w:rPr>
          <w:vertAlign w:val="baseline"/>
        </w:rPr>
        <w:t>in</w:t>
      </w:r>
      <w:r>
        <w:rPr>
          <w:spacing w:val="-3"/>
          <w:vertAlign w:val="baseline"/>
        </w:rPr>
        <w:t> </w:t>
      </w:r>
      <w:r>
        <w:rPr>
          <w:vertAlign w:val="baseline"/>
        </w:rPr>
        <w:t>one</w:t>
      </w:r>
      <w:r>
        <w:rPr>
          <w:spacing w:val="-3"/>
          <w:vertAlign w:val="baseline"/>
        </w:rPr>
        <w:t> </w:t>
      </w:r>
      <w:r>
        <w:rPr>
          <w:vertAlign w:val="baseline"/>
        </w:rPr>
        <w:t>specific</w:t>
      </w:r>
      <w:r>
        <w:rPr>
          <w:spacing w:val="-3"/>
          <w:vertAlign w:val="baseline"/>
        </w:rPr>
        <w:t> </w:t>
      </w:r>
      <w:r>
        <w:rPr>
          <w:vertAlign w:val="baseline"/>
        </w:rPr>
        <w:t>case,</w:t>
      </w:r>
      <w:r>
        <w:rPr>
          <w:spacing w:val="-3"/>
          <w:vertAlign w:val="baseline"/>
        </w:rPr>
        <w:t> </w:t>
      </w:r>
      <w:r>
        <w:rPr>
          <w:vertAlign w:val="baseline"/>
        </w:rPr>
        <w:t>suggest</w:t>
      </w:r>
      <w:r>
        <w:rPr>
          <w:spacing w:val="-3"/>
          <w:vertAlign w:val="baseline"/>
        </w:rPr>
        <w:t> </w:t>
      </w:r>
      <w:r>
        <w:rPr>
          <w:vertAlign w:val="baseline"/>
        </w:rPr>
        <w:t>a</w:t>
      </w:r>
      <w:r>
        <w:rPr>
          <w:spacing w:val="-3"/>
          <w:vertAlign w:val="baseline"/>
        </w:rPr>
        <w:t> </w:t>
      </w:r>
      <w:r>
        <w:rPr>
          <w:vertAlign w:val="baseline"/>
        </w:rPr>
        <w:t>secondary </w:t>
      </w:r>
      <w:r>
        <w:rPr>
          <w:w w:val="105"/>
          <w:vertAlign w:val="baseline"/>
        </w:rPr>
        <w:t>influence</w:t>
      </w:r>
      <w:r>
        <w:rPr>
          <w:spacing w:val="-10"/>
          <w:w w:val="105"/>
          <w:vertAlign w:val="baseline"/>
        </w:rPr>
        <w:t> </w:t>
      </w:r>
      <w:r>
        <w:rPr>
          <w:w w:val="105"/>
          <w:vertAlign w:val="baseline"/>
        </w:rPr>
        <w:t>of</w:t>
      </w:r>
      <w:r>
        <w:rPr>
          <w:spacing w:val="-10"/>
          <w:w w:val="105"/>
          <w:vertAlign w:val="baseline"/>
        </w:rPr>
        <w:t> </w:t>
      </w:r>
      <w:r>
        <w:rPr>
          <w:w w:val="105"/>
          <w:vertAlign w:val="baseline"/>
        </w:rPr>
        <w:t>social</w:t>
      </w:r>
      <w:r>
        <w:rPr>
          <w:spacing w:val="-10"/>
          <w:w w:val="105"/>
          <w:vertAlign w:val="baseline"/>
        </w:rPr>
        <w:t> </w:t>
      </w:r>
      <w:r>
        <w:rPr>
          <w:w w:val="105"/>
          <w:vertAlign w:val="baseline"/>
        </w:rPr>
        <w:t>structures</w:t>
      </w:r>
      <w:r>
        <w:rPr>
          <w:spacing w:val="-10"/>
          <w:w w:val="105"/>
          <w:vertAlign w:val="baseline"/>
        </w:rPr>
        <w:t> </w:t>
      </w:r>
      <w:r>
        <w:rPr>
          <w:w w:val="105"/>
          <w:vertAlign w:val="baseline"/>
        </w:rPr>
        <w:t>on</w:t>
      </w:r>
      <w:r>
        <w:rPr>
          <w:spacing w:val="-10"/>
          <w:w w:val="105"/>
          <w:vertAlign w:val="baseline"/>
        </w:rPr>
        <w:t> </w:t>
      </w:r>
      <w:r>
        <w:rPr>
          <w:w w:val="105"/>
          <w:vertAlign w:val="baseline"/>
        </w:rPr>
        <w:t>the</w:t>
      </w:r>
      <w:r>
        <w:rPr>
          <w:spacing w:val="-10"/>
          <w:w w:val="105"/>
          <w:vertAlign w:val="baseline"/>
        </w:rPr>
        <w:t> </w:t>
      </w:r>
      <w:r>
        <w:rPr>
          <w:w w:val="105"/>
          <w:vertAlign w:val="baseline"/>
        </w:rPr>
        <w:t>use</w:t>
      </w:r>
      <w:r>
        <w:rPr>
          <w:spacing w:val="-10"/>
          <w:w w:val="105"/>
          <w:vertAlign w:val="baseline"/>
        </w:rPr>
        <w:t> </w:t>
      </w:r>
      <w:r>
        <w:rPr>
          <w:w w:val="105"/>
          <w:vertAlign w:val="baseline"/>
        </w:rPr>
        <w:t>of</w:t>
      </w:r>
      <w:r>
        <w:rPr>
          <w:spacing w:val="-10"/>
          <w:w w:val="105"/>
          <w:vertAlign w:val="baseline"/>
        </w:rPr>
        <w:t> </w:t>
      </w:r>
      <w:r>
        <w:rPr>
          <w:w w:val="105"/>
          <w:vertAlign w:val="baseline"/>
        </w:rPr>
        <w:t>the</w:t>
      </w:r>
      <w:r>
        <w:rPr>
          <w:spacing w:val="-10"/>
          <w:w w:val="105"/>
          <w:vertAlign w:val="baseline"/>
        </w:rPr>
        <w:t> </w:t>
      </w:r>
      <w:r>
        <w:rPr>
          <w:w w:val="105"/>
          <w:vertAlign w:val="baseline"/>
        </w:rPr>
        <w:t>form.</w:t>
      </w:r>
    </w:p>
    <w:p>
      <w:pPr>
        <w:spacing w:after="0" w:line="376" w:lineRule="auto"/>
        <w:jc w:val="both"/>
        <w:sectPr>
          <w:pgSz w:w="11910" w:h="16840"/>
          <w:pgMar w:header="0" w:footer="1147" w:top="1680" w:bottom="1340" w:left="1660" w:right="420"/>
        </w:sectPr>
      </w:pPr>
    </w:p>
    <w:p>
      <w:pPr>
        <w:pStyle w:val="ListParagraph"/>
        <w:numPr>
          <w:ilvl w:val="0"/>
          <w:numId w:val="15"/>
        </w:numPr>
        <w:tabs>
          <w:tab w:pos="974" w:val="left" w:leader="none"/>
        </w:tabs>
        <w:spacing w:line="240" w:lineRule="auto" w:before="167" w:after="0"/>
        <w:ind w:left="974" w:right="0" w:hanging="503"/>
        <w:jc w:val="left"/>
        <w:rPr>
          <w:sz w:val="20"/>
        </w:rPr>
      </w:pPr>
      <w:bookmarkStart w:name="_bookmark219" w:id="319"/>
      <w:bookmarkEnd w:id="319"/>
      <w:r>
        <w:rPr/>
      </w:r>
      <w:r>
        <w:rPr>
          <w:i/>
          <w:sz w:val="20"/>
        </w:rPr>
        <w:t>təxe niɕe</w:t>
      </w:r>
      <w:r>
        <w:rPr>
          <w:i/>
          <w:position w:val="7"/>
          <w:sz w:val="14"/>
        </w:rPr>
        <w:t>F</w:t>
      </w:r>
      <w:r>
        <w:rPr>
          <w:i/>
          <w:sz w:val="20"/>
        </w:rPr>
        <w:t>-</w:t>
      </w:r>
      <w:r>
        <w:rPr>
          <w:i/>
          <w:spacing w:val="-5"/>
          <w:sz w:val="20"/>
        </w:rPr>
        <w:t>gə</w:t>
      </w:r>
    </w:p>
    <w:p>
      <w:pPr>
        <w:spacing w:before="184"/>
        <w:ind w:left="471" w:right="0" w:firstLine="0"/>
        <w:jc w:val="left"/>
        <w:rPr>
          <w:i/>
          <w:sz w:val="20"/>
        </w:rPr>
      </w:pPr>
      <w:r>
        <w:rPr/>
        <w:br w:type="column"/>
      </w:r>
      <w:r>
        <w:rPr>
          <w:i/>
          <w:spacing w:val="-4"/>
          <w:sz w:val="20"/>
        </w:rPr>
        <w:t>kore</w:t>
      </w:r>
    </w:p>
    <w:p>
      <w:pPr>
        <w:spacing w:before="184"/>
        <w:ind w:left="126" w:right="0" w:firstLine="0"/>
        <w:jc w:val="left"/>
        <w:rPr>
          <w:i/>
          <w:sz w:val="20"/>
        </w:rPr>
      </w:pPr>
      <w:r>
        <w:rPr/>
        <w:br w:type="column"/>
      </w:r>
      <w:r>
        <w:rPr>
          <w:i/>
          <w:spacing w:val="-2"/>
          <w:sz w:val="20"/>
        </w:rPr>
        <w:t>nakko</w:t>
      </w:r>
      <w:r>
        <w:rPr>
          <w:i/>
          <w:spacing w:val="-8"/>
          <w:sz w:val="20"/>
        </w:rPr>
        <w:t> </w:t>
      </w:r>
      <w:r>
        <w:rPr>
          <w:i/>
          <w:spacing w:val="-2"/>
          <w:sz w:val="20"/>
        </w:rPr>
        <w:t>nakko-</w:t>
      </w:r>
      <w:r>
        <w:rPr>
          <w:i/>
          <w:spacing w:val="-5"/>
          <w:sz w:val="20"/>
        </w:rPr>
        <w:t>sək</w:t>
      </w:r>
    </w:p>
    <w:p>
      <w:pPr>
        <w:pStyle w:val="Heading5"/>
        <w:spacing w:before="176"/>
        <w:rPr>
          <w:i/>
        </w:rPr>
      </w:pPr>
      <w:r>
        <w:rPr>
          <w:b w:val="0"/>
          <w:i w:val="0"/>
        </w:rPr>
        <w:br w:type="column"/>
      </w:r>
      <w:r>
        <w:rPr>
          <w:i/>
          <w:spacing w:val="-2"/>
        </w:rPr>
        <w:t>jənnəre</w:t>
      </w:r>
    </w:p>
    <w:p>
      <w:pPr>
        <w:spacing w:before="184"/>
        <w:ind w:left="468" w:right="0" w:firstLine="0"/>
        <w:jc w:val="left"/>
        <w:rPr>
          <w:i/>
          <w:sz w:val="20"/>
        </w:rPr>
      </w:pPr>
      <w:r>
        <w:rPr/>
        <w:br w:type="column"/>
      </w:r>
      <w:r>
        <w:rPr>
          <w:i/>
          <w:spacing w:val="-5"/>
          <w:sz w:val="20"/>
        </w:rPr>
        <w:t>jaː</w:t>
      </w:r>
    </w:p>
    <w:p>
      <w:pPr>
        <w:spacing w:after="0"/>
        <w:jc w:val="left"/>
        <w:rPr>
          <w:sz w:val="20"/>
        </w:rPr>
        <w:sectPr>
          <w:type w:val="continuous"/>
          <w:pgSz w:w="11910" w:h="16840"/>
          <w:pgMar w:header="0" w:footer="1147" w:top="1920" w:bottom="280" w:left="1660" w:right="420"/>
          <w:cols w:num="5" w:equalWidth="0">
            <w:col w:w="2034" w:space="208"/>
            <w:col w:w="808" w:space="40"/>
            <w:col w:w="1463" w:space="39"/>
            <w:col w:w="766" w:space="39"/>
            <w:col w:w="4433"/>
          </w:cols>
        </w:sectPr>
      </w:pPr>
    </w:p>
    <w:p>
      <w:pPr>
        <w:pStyle w:val="BodyText"/>
        <w:spacing w:before="3"/>
        <w:ind w:left="975"/>
      </w:pPr>
      <w:r>
        <w:rPr>
          <w:w w:val="105"/>
        </w:rPr>
        <w:t>so</w:t>
      </w:r>
      <w:r>
        <w:rPr>
          <w:spacing w:val="41"/>
          <w:w w:val="105"/>
        </w:rPr>
        <w:t>  </w:t>
      </w:r>
      <w:r>
        <w:rPr>
          <w:w w:val="105"/>
        </w:rPr>
        <w:t>barley.flour-gen</w:t>
      </w:r>
      <w:r>
        <w:rPr>
          <w:spacing w:val="-5"/>
          <w:w w:val="105"/>
        </w:rPr>
        <w:t> </w:t>
      </w:r>
      <w:r>
        <w:rPr>
          <w:w w:val="105"/>
        </w:rPr>
        <w:t>bread</w:t>
      </w:r>
      <w:r>
        <w:rPr>
          <w:spacing w:val="-5"/>
          <w:w w:val="105"/>
        </w:rPr>
        <w:t> </w:t>
      </w:r>
      <w:r>
        <w:rPr>
          <w:w w:val="105"/>
        </w:rPr>
        <w:t>black</w:t>
      </w:r>
      <w:r>
        <w:rPr>
          <w:spacing w:val="47"/>
          <w:w w:val="105"/>
        </w:rPr>
        <w:t> </w:t>
      </w:r>
      <w:r>
        <w:rPr>
          <w:w w:val="105"/>
        </w:rPr>
        <w:t>black-indf</w:t>
      </w:r>
      <w:r>
        <w:rPr>
          <w:spacing w:val="-5"/>
          <w:w w:val="105"/>
        </w:rPr>
        <w:t> </w:t>
      </w:r>
      <w:r>
        <w:rPr>
          <w:rFonts w:ascii="Times New Roman"/>
          <w:b/>
          <w:w w:val="105"/>
        </w:rPr>
        <w:t>equ.ego.aut</w:t>
      </w:r>
      <w:r>
        <w:rPr>
          <w:rFonts w:ascii="Times New Roman"/>
          <w:b/>
          <w:spacing w:val="-5"/>
          <w:w w:val="105"/>
        </w:rPr>
        <w:t> </w:t>
      </w:r>
      <w:r>
        <w:rPr>
          <w:spacing w:val="-4"/>
          <w:w w:val="105"/>
        </w:rPr>
        <w:t>disc</w:t>
      </w:r>
    </w:p>
    <w:p>
      <w:pPr>
        <w:pStyle w:val="BodyText"/>
        <w:spacing w:line="376" w:lineRule="auto" w:before="91"/>
        <w:ind w:left="975" w:right="4059"/>
      </w:pPr>
      <w:r>
        <w:rPr/>
        <w:t>‘Barley flour bread, like this, is a black, black one.’ Rebkong</w:t>
      </w:r>
      <w:r>
        <w:rPr>
          <w:spacing w:val="-7"/>
        </w:rPr>
        <w:t> </w:t>
      </w:r>
      <w:r>
        <w:rPr/>
        <w:t>Amdo</w:t>
      </w:r>
      <w:r>
        <w:rPr>
          <w:spacing w:val="-7"/>
        </w:rPr>
        <w:t> </w:t>
      </w:r>
      <w:r>
        <w:rPr/>
        <w:t>Tibetan</w:t>
      </w:r>
      <w:r>
        <w:rPr>
          <w:spacing w:val="-7"/>
        </w:rPr>
        <w:t> </w:t>
      </w:r>
      <w:r>
        <w:rPr/>
        <w:t>(Tibetic:PRC,</w:t>
      </w:r>
      <w:r>
        <w:rPr>
          <w:spacing w:val="-6"/>
        </w:rPr>
        <w:t> </w:t>
      </w:r>
      <w:hyperlink w:history="true" w:anchor="_bookmark474">
        <w:r>
          <w:rPr/>
          <w:t>Simon</w:t>
        </w:r>
        <w:r>
          <w:rPr>
            <w:spacing w:val="-7"/>
          </w:rPr>
          <w:t> </w:t>
        </w:r>
        <w:r>
          <w:rPr/>
          <w:t>2021</w:t>
        </w:r>
      </w:hyperlink>
      <w:r>
        <w:rPr/>
        <w:t>: p.</w:t>
      </w:r>
      <w:r>
        <w:rPr>
          <w:spacing w:val="-7"/>
        </w:rPr>
        <w:t> </w:t>
      </w:r>
      <w:r>
        <w:rPr/>
        <w:t>300)</w:t>
      </w:r>
    </w:p>
    <w:p>
      <w:pPr>
        <w:pStyle w:val="BodyText"/>
        <w:spacing w:line="376" w:lineRule="auto" w:before="181"/>
        <w:ind w:left="379" w:right="1617" w:firstLine="298"/>
        <w:jc w:val="both"/>
      </w:pPr>
      <w:r>
        <w:rPr/>
        <w:t>In</w:t>
      </w:r>
      <w:r>
        <w:rPr>
          <w:spacing w:val="-13"/>
        </w:rPr>
        <w:t> </w:t>
      </w:r>
      <w:r>
        <w:rPr/>
        <w:t>(</w:t>
      </w:r>
      <w:hyperlink w:history="true" w:anchor="_bookmark219">
        <w:r>
          <w:rPr/>
          <w:t>37</w:t>
        </w:r>
      </w:hyperlink>
      <w:r>
        <w:rPr/>
        <w:t>),</w:t>
      </w:r>
      <w:r>
        <w:rPr>
          <w:spacing w:val="-11"/>
        </w:rPr>
        <w:t> </w:t>
      </w:r>
      <w:r>
        <w:rPr/>
        <w:t>the</w:t>
      </w:r>
      <w:r>
        <w:rPr>
          <w:spacing w:val="-13"/>
        </w:rPr>
        <w:t> </w:t>
      </w:r>
      <w:r>
        <w:rPr/>
        <w:t>speaker,</w:t>
      </w:r>
      <w:r>
        <w:rPr>
          <w:spacing w:val="-11"/>
        </w:rPr>
        <w:t> </w:t>
      </w:r>
      <w:r>
        <w:rPr/>
        <w:t>a</w:t>
      </w:r>
      <w:r>
        <w:rPr>
          <w:spacing w:val="-13"/>
        </w:rPr>
        <w:t> </w:t>
      </w:r>
      <w:r>
        <w:rPr/>
        <w:t>farmer,</w:t>
      </w:r>
      <w:r>
        <w:rPr>
          <w:spacing w:val="-11"/>
        </w:rPr>
        <w:t> </w:t>
      </w:r>
      <w:r>
        <w:rPr/>
        <w:t>is</w:t>
      </w:r>
      <w:r>
        <w:rPr>
          <w:spacing w:val="-13"/>
        </w:rPr>
        <w:t> </w:t>
      </w:r>
      <w:r>
        <w:rPr/>
        <w:t>describing</w:t>
      </w:r>
      <w:r>
        <w:rPr>
          <w:spacing w:val="-12"/>
        </w:rPr>
        <w:t> </w:t>
      </w:r>
      <w:r>
        <w:rPr/>
        <w:t>traditional</w:t>
      </w:r>
      <w:r>
        <w:rPr>
          <w:spacing w:val="-13"/>
        </w:rPr>
        <w:t> </w:t>
      </w:r>
      <w:r>
        <w:rPr/>
        <w:t>breads</w:t>
      </w:r>
      <w:r>
        <w:rPr>
          <w:spacing w:val="-12"/>
        </w:rPr>
        <w:t> </w:t>
      </w:r>
      <w:r>
        <w:rPr/>
        <w:t>to</w:t>
      </w:r>
      <w:r>
        <w:rPr>
          <w:spacing w:val="-13"/>
        </w:rPr>
        <w:t> </w:t>
      </w:r>
      <w:r>
        <w:rPr/>
        <w:t>the</w:t>
      </w:r>
      <w:r>
        <w:rPr>
          <w:spacing w:val="-12"/>
        </w:rPr>
        <w:t> </w:t>
      </w:r>
      <w:r>
        <w:rPr/>
        <w:t>author,</w:t>
      </w:r>
      <w:r>
        <w:rPr>
          <w:spacing w:val="-12"/>
        </w:rPr>
        <w:t> </w:t>
      </w:r>
      <w:r>
        <w:rPr/>
        <w:t>who</w:t>
      </w:r>
      <w:r>
        <w:rPr>
          <w:spacing w:val="-13"/>
        </w:rPr>
        <w:t> </w:t>
      </w:r>
      <w:r>
        <w:rPr/>
        <w:t>is</w:t>
      </w:r>
      <w:r>
        <w:rPr>
          <w:spacing w:val="-12"/>
        </w:rPr>
        <w:t> </w:t>
      </w:r>
      <w:r>
        <w:rPr/>
        <w:t>a</w:t>
      </w:r>
      <w:r>
        <w:rPr>
          <w:spacing w:val="-13"/>
        </w:rPr>
        <w:t> </w:t>
      </w:r>
      <w:r>
        <w:rPr/>
        <w:t>foreigner. </w:t>
      </w:r>
      <w:r>
        <w:rPr>
          <w:spacing w:val="-2"/>
        </w:rPr>
        <w:t>The</w:t>
      </w:r>
      <w:r>
        <w:rPr>
          <w:spacing w:val="-5"/>
        </w:rPr>
        <w:t> </w:t>
      </w:r>
      <w:r>
        <w:rPr>
          <w:spacing w:val="-2"/>
        </w:rPr>
        <w:t>speaker</w:t>
      </w:r>
      <w:r>
        <w:rPr>
          <w:spacing w:val="-5"/>
        </w:rPr>
        <w:t> </w:t>
      </w:r>
      <w:r>
        <w:rPr>
          <w:spacing w:val="-2"/>
        </w:rPr>
        <w:t>is</w:t>
      </w:r>
      <w:r>
        <w:rPr>
          <w:spacing w:val="-5"/>
        </w:rPr>
        <w:t> </w:t>
      </w:r>
      <w:r>
        <w:rPr>
          <w:spacing w:val="-2"/>
        </w:rPr>
        <w:t>making</w:t>
      </w:r>
      <w:r>
        <w:rPr>
          <w:spacing w:val="-5"/>
        </w:rPr>
        <w:t> </w:t>
      </w:r>
      <w:r>
        <w:rPr>
          <w:spacing w:val="-2"/>
        </w:rPr>
        <w:t>an</w:t>
      </w:r>
      <w:r>
        <w:rPr>
          <w:spacing w:val="-5"/>
        </w:rPr>
        <w:t> </w:t>
      </w:r>
      <w:r>
        <w:rPr>
          <w:spacing w:val="-2"/>
        </w:rPr>
        <w:t>assessment</w:t>
      </w:r>
      <w:r>
        <w:rPr>
          <w:spacing w:val="-5"/>
        </w:rPr>
        <w:t> </w:t>
      </w:r>
      <w:r>
        <w:rPr>
          <w:spacing w:val="-2"/>
        </w:rPr>
        <w:t>of</w:t>
      </w:r>
      <w:r>
        <w:rPr>
          <w:spacing w:val="-5"/>
        </w:rPr>
        <w:t> </w:t>
      </w:r>
      <w:r>
        <w:rPr>
          <w:spacing w:val="-2"/>
        </w:rPr>
        <w:t>his</w:t>
      </w:r>
      <w:r>
        <w:rPr>
          <w:spacing w:val="-5"/>
        </w:rPr>
        <w:t> </w:t>
      </w:r>
      <w:r>
        <w:rPr>
          <w:spacing w:val="-2"/>
        </w:rPr>
        <w:t>addressee’s</w:t>
      </w:r>
      <w:r>
        <w:rPr>
          <w:spacing w:val="-5"/>
        </w:rPr>
        <w:t> </w:t>
      </w:r>
      <w:r>
        <w:rPr>
          <w:spacing w:val="-2"/>
        </w:rPr>
        <w:t>knowledge</w:t>
      </w:r>
      <w:r>
        <w:rPr>
          <w:spacing w:val="-5"/>
        </w:rPr>
        <w:t> </w:t>
      </w:r>
      <w:r>
        <w:rPr>
          <w:spacing w:val="-2"/>
        </w:rPr>
        <w:t>surrounding</w:t>
      </w:r>
      <w:r>
        <w:rPr>
          <w:spacing w:val="-5"/>
        </w:rPr>
        <w:t> </w:t>
      </w:r>
      <w:r>
        <w:rPr>
          <w:spacing w:val="-2"/>
        </w:rPr>
        <w:t>traditional</w:t>
      </w:r>
      <w:r>
        <w:rPr>
          <w:spacing w:val="-5"/>
        </w:rPr>
        <w:t> </w:t>
      </w:r>
      <w:r>
        <w:rPr>
          <w:spacing w:val="-2"/>
        </w:rPr>
        <w:t>bread- </w:t>
      </w:r>
      <w:r>
        <w:rPr/>
        <w:t>making practices.</w:t>
      </w:r>
      <w:r>
        <w:rPr>
          <w:spacing w:val="28"/>
        </w:rPr>
        <w:t> </w:t>
      </w:r>
      <w:r>
        <w:rPr/>
        <w:t>It has not been discussed in detail in this thesis that these assessments of the perspective</w:t>
      </w:r>
      <w:r>
        <w:rPr>
          <w:spacing w:val="-9"/>
        </w:rPr>
        <w:t> </w:t>
      </w:r>
      <w:r>
        <w:rPr/>
        <w:t>and</w:t>
      </w:r>
      <w:r>
        <w:rPr>
          <w:spacing w:val="-9"/>
        </w:rPr>
        <w:t> </w:t>
      </w:r>
      <w:r>
        <w:rPr/>
        <w:t>awareness</w:t>
      </w:r>
      <w:r>
        <w:rPr>
          <w:spacing w:val="-9"/>
        </w:rPr>
        <w:t> </w:t>
      </w:r>
      <w:r>
        <w:rPr/>
        <w:t>of</w:t>
      </w:r>
      <w:r>
        <w:rPr>
          <w:spacing w:val="-9"/>
        </w:rPr>
        <w:t> </w:t>
      </w:r>
      <w:r>
        <w:rPr/>
        <w:t>the</w:t>
      </w:r>
      <w:r>
        <w:rPr>
          <w:spacing w:val="-9"/>
        </w:rPr>
        <w:t> </w:t>
      </w:r>
      <w:r>
        <w:rPr/>
        <w:t>addressee</w:t>
      </w:r>
      <w:r>
        <w:rPr>
          <w:spacing w:val="-9"/>
        </w:rPr>
        <w:t> </w:t>
      </w:r>
      <w:r>
        <w:rPr/>
        <w:t>need</w:t>
      </w:r>
      <w:r>
        <w:rPr>
          <w:spacing w:val="-9"/>
        </w:rPr>
        <w:t> </w:t>
      </w:r>
      <w:r>
        <w:rPr/>
        <w:t>themselves</w:t>
      </w:r>
      <w:r>
        <w:rPr>
          <w:spacing w:val="-9"/>
        </w:rPr>
        <w:t> </w:t>
      </w:r>
      <w:r>
        <w:rPr/>
        <w:t>to</w:t>
      </w:r>
      <w:r>
        <w:rPr>
          <w:spacing w:val="-9"/>
        </w:rPr>
        <w:t> </w:t>
      </w:r>
      <w:r>
        <w:rPr/>
        <w:t>be</w:t>
      </w:r>
      <w:r>
        <w:rPr>
          <w:spacing w:val="-9"/>
        </w:rPr>
        <w:t> </w:t>
      </w:r>
      <w:r>
        <w:rPr/>
        <w:t>informed</w:t>
      </w:r>
      <w:r>
        <w:rPr>
          <w:spacing w:val="-9"/>
        </w:rPr>
        <w:t> </w:t>
      </w:r>
      <w:r>
        <w:rPr/>
        <w:t>by</w:t>
      </w:r>
      <w:r>
        <w:rPr>
          <w:spacing w:val="-9"/>
        </w:rPr>
        <w:t> </w:t>
      </w:r>
      <w:r>
        <w:rPr/>
        <w:t>the</w:t>
      </w:r>
      <w:r>
        <w:rPr>
          <w:spacing w:val="-9"/>
        </w:rPr>
        <w:t> </w:t>
      </w:r>
      <w:r>
        <w:rPr/>
        <w:t>knowledge</w:t>
      </w:r>
      <w:r>
        <w:rPr>
          <w:spacing w:val="-9"/>
        </w:rPr>
        <w:t> </w:t>
      </w:r>
      <w:r>
        <w:rPr/>
        <w:t>of the</w:t>
      </w:r>
      <w:r>
        <w:rPr>
          <w:spacing w:val="-2"/>
        </w:rPr>
        <w:t> </w:t>
      </w:r>
      <w:r>
        <w:rPr/>
        <w:t>speaker.</w:t>
      </w:r>
      <w:r>
        <w:rPr>
          <w:spacing w:val="16"/>
        </w:rPr>
        <w:t> </w:t>
      </w:r>
      <w:r>
        <w:rPr/>
        <w:t>These</w:t>
      </w:r>
      <w:r>
        <w:rPr>
          <w:spacing w:val="-2"/>
        </w:rPr>
        <w:t> </w:t>
      </w:r>
      <w:r>
        <w:rPr/>
        <w:t>assessments</w:t>
      </w:r>
      <w:r>
        <w:rPr>
          <w:spacing w:val="-2"/>
        </w:rPr>
        <w:t> </w:t>
      </w:r>
      <w:r>
        <w:rPr/>
        <w:t>could</w:t>
      </w:r>
      <w:r>
        <w:rPr>
          <w:spacing w:val="-2"/>
        </w:rPr>
        <w:t> </w:t>
      </w:r>
      <w:r>
        <w:rPr/>
        <w:t>be</w:t>
      </w:r>
      <w:r>
        <w:rPr>
          <w:spacing w:val="-2"/>
        </w:rPr>
        <w:t> </w:t>
      </w:r>
      <w:r>
        <w:rPr/>
        <w:t>informed</w:t>
      </w:r>
      <w:r>
        <w:rPr>
          <w:spacing w:val="-2"/>
        </w:rPr>
        <w:t> </w:t>
      </w:r>
      <w:r>
        <w:rPr/>
        <w:t>by</w:t>
      </w:r>
      <w:r>
        <w:rPr>
          <w:spacing w:val="-2"/>
        </w:rPr>
        <w:t> </w:t>
      </w:r>
      <w:r>
        <w:rPr/>
        <w:t>any</w:t>
      </w:r>
      <w:r>
        <w:rPr>
          <w:spacing w:val="-2"/>
        </w:rPr>
        <w:t> </w:t>
      </w:r>
      <w:r>
        <w:rPr/>
        <w:t>number</w:t>
      </w:r>
      <w:r>
        <w:rPr>
          <w:spacing w:val="-2"/>
        </w:rPr>
        <w:t> </w:t>
      </w:r>
      <w:r>
        <w:rPr/>
        <w:t>of</w:t>
      </w:r>
      <w:r>
        <w:rPr>
          <w:spacing w:val="-2"/>
        </w:rPr>
        <w:t> </w:t>
      </w:r>
      <w:r>
        <w:rPr/>
        <w:t>factors,</w:t>
      </w:r>
      <w:r>
        <w:rPr>
          <w:spacing w:val="-2"/>
        </w:rPr>
        <w:t> </w:t>
      </w:r>
      <w:r>
        <w:rPr/>
        <w:t>but</w:t>
      </w:r>
      <w:r>
        <w:rPr>
          <w:spacing w:val="-2"/>
        </w:rPr>
        <w:t> </w:t>
      </w:r>
      <w:r>
        <w:rPr/>
        <w:t>the</w:t>
      </w:r>
      <w:r>
        <w:rPr>
          <w:spacing w:val="-2"/>
        </w:rPr>
        <w:t> </w:t>
      </w:r>
      <w:r>
        <w:rPr/>
        <w:t>key</w:t>
      </w:r>
      <w:r>
        <w:rPr>
          <w:spacing w:val="-3"/>
        </w:rPr>
        <w:t> </w:t>
      </w:r>
      <w:r>
        <w:rPr/>
        <w:t>here</w:t>
      </w:r>
      <w:r>
        <w:rPr>
          <w:spacing w:val="-3"/>
        </w:rPr>
        <w:t> </w:t>
      </w:r>
      <w:r>
        <w:rPr/>
        <w:t>is that</w:t>
      </w:r>
      <w:r>
        <w:rPr>
          <w:spacing w:val="-8"/>
        </w:rPr>
        <w:t> </w:t>
      </w:r>
      <w:r>
        <w:rPr/>
        <w:t>this</w:t>
      </w:r>
      <w:r>
        <w:rPr>
          <w:spacing w:val="-8"/>
        </w:rPr>
        <w:t> </w:t>
      </w:r>
      <w:r>
        <w:rPr/>
        <w:t>assessment</w:t>
      </w:r>
      <w:r>
        <w:rPr>
          <w:spacing w:val="-8"/>
        </w:rPr>
        <w:t> </w:t>
      </w:r>
      <w:r>
        <w:rPr/>
        <w:t>on</w:t>
      </w:r>
      <w:r>
        <w:rPr>
          <w:spacing w:val="-8"/>
        </w:rPr>
        <w:t> </w:t>
      </w:r>
      <w:r>
        <w:rPr/>
        <w:t>the</w:t>
      </w:r>
      <w:r>
        <w:rPr>
          <w:spacing w:val="-8"/>
        </w:rPr>
        <w:t> </w:t>
      </w:r>
      <w:r>
        <w:rPr/>
        <w:t>part</w:t>
      </w:r>
      <w:r>
        <w:rPr>
          <w:spacing w:val="-8"/>
        </w:rPr>
        <w:t> </w:t>
      </w:r>
      <w:r>
        <w:rPr/>
        <w:t>of</w:t>
      </w:r>
      <w:r>
        <w:rPr>
          <w:spacing w:val="-8"/>
        </w:rPr>
        <w:t> </w:t>
      </w:r>
      <w:r>
        <w:rPr/>
        <w:t>the</w:t>
      </w:r>
      <w:r>
        <w:rPr>
          <w:spacing w:val="-8"/>
        </w:rPr>
        <w:t> </w:t>
      </w:r>
      <w:r>
        <w:rPr/>
        <w:t>speaker</w:t>
      </w:r>
      <w:r>
        <w:rPr>
          <w:spacing w:val="-8"/>
        </w:rPr>
        <w:t> </w:t>
      </w:r>
      <w:r>
        <w:rPr/>
        <w:t>appears</w:t>
      </w:r>
      <w:r>
        <w:rPr>
          <w:spacing w:val="-8"/>
        </w:rPr>
        <w:t> </w:t>
      </w:r>
      <w:r>
        <w:rPr/>
        <w:t>to</w:t>
      </w:r>
      <w:r>
        <w:rPr>
          <w:spacing w:val="-8"/>
        </w:rPr>
        <w:t> </w:t>
      </w:r>
      <w:r>
        <w:rPr/>
        <w:t>be</w:t>
      </w:r>
      <w:r>
        <w:rPr>
          <w:spacing w:val="-8"/>
        </w:rPr>
        <w:t> </w:t>
      </w:r>
      <w:r>
        <w:rPr/>
        <w:t>based</w:t>
      </w:r>
      <w:r>
        <w:rPr>
          <w:spacing w:val="-8"/>
        </w:rPr>
        <w:t> </w:t>
      </w:r>
      <w:r>
        <w:rPr/>
        <w:t>on</w:t>
      </w:r>
      <w:r>
        <w:rPr>
          <w:spacing w:val="-8"/>
        </w:rPr>
        <w:t> </w:t>
      </w:r>
      <w:r>
        <w:rPr/>
        <w:t>the</w:t>
      </w:r>
      <w:r>
        <w:rPr>
          <w:spacing w:val="-8"/>
        </w:rPr>
        <w:t> </w:t>
      </w:r>
      <w:r>
        <w:rPr/>
        <w:t>addressee’s</w:t>
      </w:r>
      <w:r>
        <w:rPr>
          <w:spacing w:val="-8"/>
        </w:rPr>
        <w:t> </w:t>
      </w:r>
      <w:r>
        <w:rPr/>
        <w:t>position</w:t>
      </w:r>
      <w:r>
        <w:rPr>
          <w:spacing w:val="-8"/>
        </w:rPr>
        <w:t> </w:t>
      </w:r>
      <w:r>
        <w:rPr/>
        <w:t>as a</w:t>
      </w:r>
      <w:r>
        <w:rPr>
          <w:spacing w:val="-9"/>
        </w:rPr>
        <w:t> </w:t>
      </w:r>
      <w:r>
        <w:rPr/>
        <w:t>foreigner.</w:t>
      </w:r>
      <w:r>
        <w:rPr>
          <w:spacing w:val="9"/>
        </w:rPr>
        <w:t> </w:t>
      </w:r>
      <w:r>
        <w:rPr/>
        <w:t>That</w:t>
      </w:r>
      <w:r>
        <w:rPr>
          <w:spacing w:val="-9"/>
        </w:rPr>
        <w:t> </w:t>
      </w:r>
      <w:r>
        <w:rPr/>
        <w:t>is,</w:t>
      </w:r>
      <w:r>
        <w:rPr>
          <w:spacing w:val="-8"/>
        </w:rPr>
        <w:t> </w:t>
      </w:r>
      <w:r>
        <w:rPr/>
        <w:t>the</w:t>
      </w:r>
      <w:r>
        <w:rPr>
          <w:spacing w:val="-9"/>
        </w:rPr>
        <w:t> </w:t>
      </w:r>
      <w:r>
        <w:rPr/>
        <w:t>speaker</w:t>
      </w:r>
      <w:r>
        <w:rPr>
          <w:spacing w:val="-8"/>
        </w:rPr>
        <w:t> </w:t>
      </w:r>
      <w:r>
        <w:rPr/>
        <w:t>is</w:t>
      </w:r>
      <w:r>
        <w:rPr>
          <w:spacing w:val="-9"/>
        </w:rPr>
        <w:t> </w:t>
      </w:r>
      <w:r>
        <w:rPr/>
        <w:t>able</w:t>
      </w:r>
      <w:r>
        <w:rPr>
          <w:spacing w:val="-8"/>
        </w:rPr>
        <w:t> </w:t>
      </w:r>
      <w:r>
        <w:rPr/>
        <w:t>to</w:t>
      </w:r>
      <w:r>
        <w:rPr>
          <w:spacing w:val="-9"/>
        </w:rPr>
        <w:t> </w:t>
      </w:r>
      <w:r>
        <w:rPr/>
        <w:t>claim</w:t>
      </w:r>
      <w:r>
        <w:rPr>
          <w:spacing w:val="-9"/>
        </w:rPr>
        <w:t> </w:t>
      </w:r>
      <w:r>
        <w:rPr/>
        <w:t>a</w:t>
      </w:r>
      <w:r>
        <w:rPr>
          <w:spacing w:val="-8"/>
        </w:rPr>
        <w:t> </w:t>
      </w:r>
      <w:r>
        <w:rPr/>
        <w:t>higher</w:t>
      </w:r>
      <w:r>
        <w:rPr>
          <w:spacing w:val="-9"/>
        </w:rPr>
        <w:t> </w:t>
      </w:r>
      <w:r>
        <w:rPr/>
        <w:t>level</w:t>
      </w:r>
      <w:r>
        <w:rPr>
          <w:spacing w:val="-9"/>
        </w:rPr>
        <w:t> </w:t>
      </w:r>
      <w:r>
        <w:rPr/>
        <w:t>of</w:t>
      </w:r>
      <w:r>
        <w:rPr>
          <w:spacing w:val="-9"/>
        </w:rPr>
        <w:t> </w:t>
      </w:r>
      <w:r>
        <w:rPr/>
        <w:t>epistemic</w:t>
      </w:r>
      <w:r>
        <w:rPr>
          <w:spacing w:val="-8"/>
        </w:rPr>
        <w:t> </w:t>
      </w:r>
      <w:r>
        <w:rPr/>
        <w:t>authority</w:t>
      </w:r>
      <w:r>
        <w:rPr>
          <w:spacing w:val="-9"/>
        </w:rPr>
        <w:t> </w:t>
      </w:r>
      <w:r>
        <w:rPr/>
        <w:t>in</w:t>
      </w:r>
      <w:r>
        <w:rPr>
          <w:spacing w:val="-8"/>
        </w:rPr>
        <w:t> </w:t>
      </w:r>
      <w:r>
        <w:rPr/>
        <w:t>the</w:t>
      </w:r>
      <w:r>
        <w:rPr>
          <w:spacing w:val="-9"/>
        </w:rPr>
        <w:t> </w:t>
      </w:r>
      <w:r>
        <w:rPr/>
        <w:t>use</w:t>
      </w:r>
      <w:r>
        <w:rPr>
          <w:spacing w:val="-8"/>
        </w:rPr>
        <w:t> </w:t>
      </w:r>
      <w:r>
        <w:rPr/>
        <w:t>of this</w:t>
      </w:r>
      <w:r>
        <w:rPr>
          <w:spacing w:val="-6"/>
        </w:rPr>
        <w:t> </w:t>
      </w:r>
      <w:r>
        <w:rPr/>
        <w:t>non-shared-information</w:t>
      </w:r>
      <w:r>
        <w:rPr>
          <w:spacing w:val="-6"/>
        </w:rPr>
        <w:t> </w:t>
      </w:r>
      <w:r>
        <w:rPr/>
        <w:t>ego-authoritative</w:t>
      </w:r>
      <w:r>
        <w:rPr>
          <w:spacing w:val="-6"/>
        </w:rPr>
        <w:t> </w:t>
      </w:r>
      <w:r>
        <w:rPr/>
        <w:t>marker</w:t>
      </w:r>
      <w:r>
        <w:rPr>
          <w:spacing w:val="-6"/>
        </w:rPr>
        <w:t> </w:t>
      </w:r>
      <w:r>
        <w:rPr/>
        <w:t>because</w:t>
      </w:r>
      <w:r>
        <w:rPr>
          <w:spacing w:val="-6"/>
        </w:rPr>
        <w:t> </w:t>
      </w:r>
      <w:r>
        <w:rPr/>
        <w:t>of</w:t>
      </w:r>
      <w:r>
        <w:rPr>
          <w:spacing w:val="-6"/>
        </w:rPr>
        <w:t> </w:t>
      </w:r>
      <w:r>
        <w:rPr/>
        <w:t>the</w:t>
      </w:r>
      <w:r>
        <w:rPr>
          <w:spacing w:val="-6"/>
        </w:rPr>
        <w:t> </w:t>
      </w:r>
      <w:r>
        <w:rPr/>
        <w:t>addressee’s</w:t>
      </w:r>
      <w:r>
        <w:rPr>
          <w:spacing w:val="-6"/>
        </w:rPr>
        <w:t> </w:t>
      </w:r>
      <w:r>
        <w:rPr/>
        <w:t>social</w:t>
      </w:r>
      <w:r>
        <w:rPr>
          <w:spacing w:val="-6"/>
        </w:rPr>
        <w:t> </w:t>
      </w:r>
      <w:r>
        <w:rPr/>
        <w:t>position as a foreigner.</w:t>
      </w:r>
      <w:r>
        <w:rPr>
          <w:spacing w:val="40"/>
        </w:rPr>
        <w:t> </w:t>
      </w:r>
      <w:r>
        <w:rPr/>
        <w:t>This is admittedly not as straightforward a case of social conditions on the use</w:t>
      </w:r>
      <w:r>
        <w:rPr>
          <w:spacing w:val="40"/>
        </w:rPr>
        <w:t> </w:t>
      </w:r>
      <w:r>
        <w:rPr/>
        <w:t>of epistemic marking than the other examples, though it does begin to suggest that even where social</w:t>
      </w:r>
      <w:r>
        <w:rPr>
          <w:spacing w:val="-9"/>
        </w:rPr>
        <w:t> </w:t>
      </w:r>
      <w:r>
        <w:rPr/>
        <w:t>status</w:t>
      </w:r>
      <w:r>
        <w:rPr>
          <w:spacing w:val="-9"/>
        </w:rPr>
        <w:t> </w:t>
      </w:r>
      <w:r>
        <w:rPr/>
        <w:t>is</w:t>
      </w:r>
      <w:r>
        <w:rPr>
          <w:spacing w:val="-9"/>
        </w:rPr>
        <w:t> </w:t>
      </w:r>
      <w:r>
        <w:rPr/>
        <w:t>not</w:t>
      </w:r>
      <w:r>
        <w:rPr>
          <w:spacing w:val="-9"/>
        </w:rPr>
        <w:t> </w:t>
      </w:r>
      <w:r>
        <w:rPr/>
        <w:t>a</w:t>
      </w:r>
      <w:r>
        <w:rPr>
          <w:spacing w:val="-9"/>
        </w:rPr>
        <w:t> </w:t>
      </w:r>
      <w:r>
        <w:rPr/>
        <w:t>clear</w:t>
      </w:r>
      <w:r>
        <w:rPr>
          <w:spacing w:val="-9"/>
        </w:rPr>
        <w:t> </w:t>
      </w:r>
      <w:r>
        <w:rPr/>
        <w:t>and</w:t>
      </w:r>
      <w:r>
        <w:rPr>
          <w:spacing w:val="-9"/>
        </w:rPr>
        <w:t> </w:t>
      </w:r>
      <w:r>
        <w:rPr/>
        <w:t>direct</w:t>
      </w:r>
      <w:r>
        <w:rPr>
          <w:spacing w:val="-9"/>
        </w:rPr>
        <w:t> </w:t>
      </w:r>
      <w:r>
        <w:rPr/>
        <w:t>factor</w:t>
      </w:r>
      <w:r>
        <w:rPr>
          <w:spacing w:val="-9"/>
        </w:rPr>
        <w:t> </w:t>
      </w:r>
      <w:r>
        <w:rPr/>
        <w:t>in</w:t>
      </w:r>
      <w:r>
        <w:rPr>
          <w:spacing w:val="-9"/>
        </w:rPr>
        <w:t> </w:t>
      </w:r>
      <w:r>
        <w:rPr/>
        <w:t>the</w:t>
      </w:r>
      <w:r>
        <w:rPr>
          <w:spacing w:val="-9"/>
        </w:rPr>
        <w:t> </w:t>
      </w:r>
      <w:r>
        <w:rPr/>
        <w:t>selection</w:t>
      </w:r>
      <w:r>
        <w:rPr>
          <w:spacing w:val="-9"/>
        </w:rPr>
        <w:t> </w:t>
      </w:r>
      <w:r>
        <w:rPr/>
        <w:t>of</w:t>
      </w:r>
      <w:r>
        <w:rPr>
          <w:spacing w:val="-9"/>
        </w:rPr>
        <w:t> </w:t>
      </w:r>
      <w:r>
        <w:rPr/>
        <w:t>epistemic</w:t>
      </w:r>
      <w:r>
        <w:rPr>
          <w:spacing w:val="-9"/>
        </w:rPr>
        <w:t> </w:t>
      </w:r>
      <w:r>
        <w:rPr/>
        <w:t>forms,</w:t>
      </w:r>
      <w:r>
        <w:rPr>
          <w:spacing w:val="-8"/>
        </w:rPr>
        <w:t> </w:t>
      </w:r>
      <w:r>
        <w:rPr/>
        <w:t>assessments</w:t>
      </w:r>
      <w:r>
        <w:rPr>
          <w:spacing w:val="-9"/>
        </w:rPr>
        <w:t> </w:t>
      </w:r>
      <w:r>
        <w:rPr/>
        <w:t>of</w:t>
      </w:r>
      <w:r>
        <w:rPr>
          <w:spacing w:val="-9"/>
        </w:rPr>
        <w:t> </w:t>
      </w:r>
      <w:r>
        <w:rPr/>
        <w:t>the perspective</w:t>
      </w:r>
      <w:r>
        <w:rPr>
          <w:spacing w:val="-4"/>
        </w:rPr>
        <w:t> </w:t>
      </w:r>
      <w:r>
        <w:rPr/>
        <w:t>of</w:t>
      </w:r>
      <w:r>
        <w:rPr>
          <w:spacing w:val="-4"/>
        </w:rPr>
        <w:t> </w:t>
      </w:r>
      <w:r>
        <w:rPr/>
        <w:t>the</w:t>
      </w:r>
      <w:r>
        <w:rPr>
          <w:spacing w:val="-4"/>
        </w:rPr>
        <w:t> </w:t>
      </w:r>
      <w:r>
        <w:rPr/>
        <w:t>addressee</w:t>
      </w:r>
      <w:r>
        <w:rPr>
          <w:spacing w:val="-4"/>
        </w:rPr>
        <w:t> </w:t>
      </w:r>
      <w:r>
        <w:rPr/>
        <w:t>still</w:t>
      </w:r>
      <w:r>
        <w:rPr>
          <w:spacing w:val="-4"/>
        </w:rPr>
        <w:t> </w:t>
      </w:r>
      <w:r>
        <w:rPr/>
        <w:t>may</w:t>
      </w:r>
      <w:r>
        <w:rPr>
          <w:spacing w:val="-4"/>
        </w:rPr>
        <w:t> </w:t>
      </w:r>
      <w:r>
        <w:rPr/>
        <w:t>be</w:t>
      </w:r>
      <w:r>
        <w:rPr>
          <w:spacing w:val="-4"/>
        </w:rPr>
        <w:t> </w:t>
      </w:r>
      <w:r>
        <w:rPr/>
        <w:t>informed</w:t>
      </w:r>
      <w:r>
        <w:rPr>
          <w:spacing w:val="-4"/>
        </w:rPr>
        <w:t> </w:t>
      </w:r>
      <w:r>
        <w:rPr/>
        <w:t>by</w:t>
      </w:r>
      <w:r>
        <w:rPr>
          <w:spacing w:val="-4"/>
        </w:rPr>
        <w:t> </w:t>
      </w:r>
      <w:r>
        <w:rPr/>
        <w:t>social</w:t>
      </w:r>
      <w:r>
        <w:rPr>
          <w:spacing w:val="-4"/>
        </w:rPr>
        <w:t> </w:t>
      </w:r>
      <w:r>
        <w:rPr/>
        <w:t>relations</w:t>
      </w:r>
      <w:r>
        <w:rPr>
          <w:spacing w:val="-4"/>
        </w:rPr>
        <w:t> </w:t>
      </w:r>
      <w:r>
        <w:rPr/>
        <w:t>in</w:t>
      </w:r>
      <w:r>
        <w:rPr>
          <w:spacing w:val="-4"/>
        </w:rPr>
        <w:t> </w:t>
      </w:r>
      <w:r>
        <w:rPr/>
        <w:t>ways</w:t>
      </w:r>
      <w:r>
        <w:rPr>
          <w:spacing w:val="-4"/>
        </w:rPr>
        <w:t> </w:t>
      </w:r>
      <w:r>
        <w:rPr/>
        <w:t>that</w:t>
      </w:r>
      <w:r>
        <w:rPr>
          <w:spacing w:val="-4"/>
        </w:rPr>
        <w:t> </w:t>
      </w:r>
      <w:r>
        <w:rPr/>
        <w:t>do</w:t>
      </w:r>
      <w:r>
        <w:rPr>
          <w:spacing w:val="-4"/>
        </w:rPr>
        <w:t> </w:t>
      </w:r>
      <w:r>
        <w:rPr/>
        <w:t>not</w:t>
      </w:r>
      <w:r>
        <w:rPr>
          <w:spacing w:val="-4"/>
        </w:rPr>
        <w:t> </w:t>
      </w:r>
      <w:r>
        <w:rPr/>
        <w:t>appear to have been widely explored.</w:t>
      </w:r>
    </w:p>
    <w:p>
      <w:pPr>
        <w:pStyle w:val="BodyText"/>
        <w:spacing w:line="376" w:lineRule="auto" w:before="9"/>
        <w:ind w:left="379" w:right="1617" w:firstLine="298"/>
        <w:jc w:val="both"/>
      </w:pPr>
      <w:r>
        <w:rPr/>
        <w:t>In Amdo Tibetan, the factor conditioning the use of the egophoric form is, at least in part, the</w:t>
      </w:r>
      <w:r>
        <w:rPr>
          <w:spacing w:val="-3"/>
        </w:rPr>
        <w:t> </w:t>
      </w:r>
      <w:r>
        <w:rPr/>
        <w:t>relationship</w:t>
      </w:r>
      <w:r>
        <w:rPr>
          <w:spacing w:val="-3"/>
        </w:rPr>
        <w:t> </w:t>
      </w:r>
      <w:r>
        <w:rPr/>
        <w:t>between</w:t>
      </w:r>
      <w:r>
        <w:rPr>
          <w:spacing w:val="-3"/>
        </w:rPr>
        <w:t> </w:t>
      </w:r>
      <w:r>
        <w:rPr/>
        <w:t>the</w:t>
      </w:r>
      <w:r>
        <w:rPr>
          <w:spacing w:val="-3"/>
        </w:rPr>
        <w:t> </w:t>
      </w:r>
      <w:r>
        <w:rPr/>
        <w:t>speaker</w:t>
      </w:r>
      <w:r>
        <w:rPr>
          <w:spacing w:val="-3"/>
        </w:rPr>
        <w:t> </w:t>
      </w:r>
      <w:r>
        <w:rPr/>
        <w:t>and</w:t>
      </w:r>
      <w:r>
        <w:rPr>
          <w:spacing w:val="-3"/>
        </w:rPr>
        <w:t> </w:t>
      </w:r>
      <w:r>
        <w:rPr/>
        <w:t>the</w:t>
      </w:r>
      <w:r>
        <w:rPr>
          <w:spacing w:val="-3"/>
        </w:rPr>
        <w:t> </w:t>
      </w:r>
      <w:r>
        <w:rPr/>
        <w:t>third</w:t>
      </w:r>
      <w:r>
        <w:rPr>
          <w:spacing w:val="-3"/>
        </w:rPr>
        <w:t> </w:t>
      </w:r>
      <w:r>
        <w:rPr/>
        <w:t>party</w:t>
      </w:r>
      <w:r>
        <w:rPr>
          <w:spacing w:val="-3"/>
        </w:rPr>
        <w:t> </w:t>
      </w:r>
      <w:r>
        <w:rPr/>
        <w:t>referent.</w:t>
      </w:r>
      <w:r>
        <w:rPr>
          <w:spacing w:val="19"/>
        </w:rPr>
        <w:t> </w:t>
      </w:r>
      <w:r>
        <w:rPr/>
        <w:t>It</w:t>
      </w:r>
      <w:r>
        <w:rPr>
          <w:spacing w:val="-3"/>
        </w:rPr>
        <w:t> </w:t>
      </w:r>
      <w:r>
        <w:rPr/>
        <w:t>is</w:t>
      </w:r>
      <w:r>
        <w:rPr>
          <w:spacing w:val="-3"/>
        </w:rPr>
        <w:t> </w:t>
      </w:r>
      <w:r>
        <w:rPr/>
        <w:t>not</w:t>
      </w:r>
      <w:r>
        <w:rPr>
          <w:spacing w:val="-3"/>
        </w:rPr>
        <w:t> </w:t>
      </w:r>
      <w:r>
        <w:rPr/>
        <w:t>clear,</w:t>
      </w:r>
      <w:r>
        <w:rPr>
          <w:spacing w:val="-2"/>
        </w:rPr>
        <w:t> </w:t>
      </w:r>
      <w:r>
        <w:rPr/>
        <w:t>however,</w:t>
      </w:r>
      <w:r>
        <w:rPr>
          <w:spacing w:val="-2"/>
        </w:rPr>
        <w:t> </w:t>
      </w:r>
      <w:r>
        <w:rPr/>
        <w:t>if</w:t>
      </w:r>
      <w:r>
        <w:rPr>
          <w:spacing w:val="-3"/>
        </w:rPr>
        <w:t> </w:t>
      </w:r>
      <w:r>
        <w:rPr/>
        <w:t>the relationship</w:t>
      </w:r>
      <w:r>
        <w:rPr>
          <w:spacing w:val="-3"/>
        </w:rPr>
        <w:t> </w:t>
      </w:r>
      <w:r>
        <w:rPr/>
        <w:t>of</w:t>
      </w:r>
      <w:r>
        <w:rPr>
          <w:spacing w:val="-3"/>
        </w:rPr>
        <w:t> </w:t>
      </w:r>
      <w:r>
        <w:rPr/>
        <w:t>the</w:t>
      </w:r>
      <w:r>
        <w:rPr>
          <w:spacing w:val="-3"/>
        </w:rPr>
        <w:t> </w:t>
      </w:r>
      <w:r>
        <w:rPr/>
        <w:t>addressee</w:t>
      </w:r>
      <w:r>
        <w:rPr>
          <w:spacing w:val="-3"/>
        </w:rPr>
        <w:t> </w:t>
      </w:r>
      <w:r>
        <w:rPr/>
        <w:t>is</w:t>
      </w:r>
      <w:r>
        <w:rPr>
          <w:spacing w:val="-3"/>
        </w:rPr>
        <w:t> </w:t>
      </w:r>
      <w:r>
        <w:rPr/>
        <w:t>relevant</w:t>
      </w:r>
      <w:r>
        <w:rPr>
          <w:spacing w:val="-3"/>
        </w:rPr>
        <w:t> </w:t>
      </w:r>
      <w:r>
        <w:rPr/>
        <w:t>here.</w:t>
      </w:r>
      <w:r>
        <w:rPr>
          <w:spacing w:val="17"/>
        </w:rPr>
        <w:t> </w:t>
      </w:r>
      <w:r>
        <w:rPr/>
        <w:t>That</w:t>
      </w:r>
      <w:r>
        <w:rPr>
          <w:spacing w:val="-3"/>
        </w:rPr>
        <w:t> </w:t>
      </w:r>
      <w:r>
        <w:rPr/>
        <w:t>is,</w:t>
      </w:r>
      <w:r>
        <w:rPr>
          <w:spacing w:val="-2"/>
        </w:rPr>
        <w:t> </w:t>
      </w:r>
      <w:r>
        <w:rPr/>
        <w:t>could</w:t>
      </w:r>
      <w:r>
        <w:rPr>
          <w:spacing w:val="-3"/>
        </w:rPr>
        <w:t> </w:t>
      </w:r>
      <w:r>
        <w:rPr/>
        <w:t>the</w:t>
      </w:r>
      <w:r>
        <w:rPr>
          <w:spacing w:val="-3"/>
        </w:rPr>
        <w:t> </w:t>
      </w:r>
      <w:r>
        <w:rPr/>
        <w:t>speaker</w:t>
      </w:r>
      <w:r>
        <w:rPr>
          <w:spacing w:val="-3"/>
        </w:rPr>
        <w:t> </w:t>
      </w:r>
      <w:r>
        <w:rPr/>
        <w:t>in</w:t>
      </w:r>
      <w:r>
        <w:rPr>
          <w:spacing w:val="-3"/>
        </w:rPr>
        <w:t> </w:t>
      </w:r>
      <w:r>
        <w:rPr/>
        <w:t>(</w:t>
      </w:r>
      <w:hyperlink w:history="true" w:anchor="_bookmark216">
        <w:r>
          <w:rPr/>
          <w:t>36b</w:t>
        </w:r>
      </w:hyperlink>
      <w:r>
        <w:rPr/>
        <w:t>)</w:t>
      </w:r>
      <w:r>
        <w:rPr>
          <w:spacing w:val="-3"/>
        </w:rPr>
        <w:t> </w:t>
      </w:r>
      <w:r>
        <w:rPr/>
        <w:t>or</w:t>
      </w:r>
      <w:r>
        <w:rPr>
          <w:spacing w:val="-3"/>
        </w:rPr>
        <w:t> </w:t>
      </w:r>
      <w:r>
        <w:rPr/>
        <w:t>(</w:t>
      </w:r>
      <w:hyperlink w:history="true" w:anchor="_bookmark217">
        <w:r>
          <w:rPr/>
          <w:t>36c</w:t>
        </w:r>
      </w:hyperlink>
      <w:r>
        <w:rPr/>
        <w:t>)</w:t>
      </w:r>
      <w:r>
        <w:rPr>
          <w:spacing w:val="-3"/>
        </w:rPr>
        <w:t> </w:t>
      </w:r>
      <w:r>
        <w:rPr/>
        <w:t>use</w:t>
      </w:r>
      <w:r>
        <w:rPr>
          <w:spacing w:val="-3"/>
        </w:rPr>
        <w:t> </w:t>
      </w:r>
      <w:r>
        <w:rPr/>
        <w:t>the egophoric copula if their addressee was also a family member of the referent, or at least had a similarly close relationship.</w:t>
      </w:r>
      <w:r>
        <w:rPr>
          <w:spacing w:val="40"/>
        </w:rPr>
        <w:t> </w:t>
      </w:r>
      <w:r>
        <w:rPr/>
        <w:t>Is the important factor the closeness of the epistemic origo to the referent, or</w:t>
      </w:r>
      <w:r>
        <w:rPr>
          <w:spacing w:val="-1"/>
        </w:rPr>
        <w:t> </w:t>
      </w:r>
      <w:r>
        <w:rPr/>
        <w:t>the</w:t>
      </w:r>
      <w:r>
        <w:rPr>
          <w:spacing w:val="-1"/>
        </w:rPr>
        <w:t> </w:t>
      </w:r>
      <w:r>
        <w:rPr/>
        <w:t>relative</w:t>
      </w:r>
      <w:r>
        <w:rPr>
          <w:spacing w:val="-1"/>
        </w:rPr>
        <w:t> </w:t>
      </w:r>
      <w:r>
        <w:rPr/>
        <w:t>closeness</w:t>
      </w:r>
      <w:r>
        <w:rPr>
          <w:spacing w:val="-1"/>
        </w:rPr>
        <w:t> </w:t>
      </w:r>
      <w:r>
        <w:rPr/>
        <w:t>socially</w:t>
      </w:r>
      <w:r>
        <w:rPr>
          <w:spacing w:val="-1"/>
        </w:rPr>
        <w:t> </w:t>
      </w:r>
      <w:r>
        <w:rPr/>
        <w:t>of</w:t>
      </w:r>
      <w:r>
        <w:rPr>
          <w:spacing w:val="-1"/>
        </w:rPr>
        <w:t> </w:t>
      </w:r>
      <w:r>
        <w:rPr/>
        <w:t>the</w:t>
      </w:r>
      <w:r>
        <w:rPr>
          <w:spacing w:val="-1"/>
        </w:rPr>
        <w:t> </w:t>
      </w:r>
      <w:r>
        <w:rPr/>
        <w:t>epistemic</w:t>
      </w:r>
      <w:r>
        <w:rPr>
          <w:spacing w:val="-1"/>
        </w:rPr>
        <w:t> </w:t>
      </w:r>
      <w:r>
        <w:rPr/>
        <w:t>origo</w:t>
      </w:r>
      <w:r>
        <w:rPr>
          <w:spacing w:val="-1"/>
        </w:rPr>
        <w:t> </w:t>
      </w:r>
      <w:r>
        <w:rPr/>
        <w:t>to</w:t>
      </w:r>
      <w:r>
        <w:rPr>
          <w:spacing w:val="-1"/>
        </w:rPr>
        <w:t> </w:t>
      </w:r>
      <w:r>
        <w:rPr/>
        <w:t>the</w:t>
      </w:r>
      <w:r>
        <w:rPr>
          <w:spacing w:val="-1"/>
        </w:rPr>
        <w:t> </w:t>
      </w:r>
      <w:r>
        <w:rPr/>
        <w:t>referent</w:t>
      </w:r>
      <w:r>
        <w:rPr>
          <w:spacing w:val="-1"/>
        </w:rPr>
        <w:t> </w:t>
      </w:r>
      <w:r>
        <w:rPr/>
        <w:t>compared</w:t>
      </w:r>
      <w:r>
        <w:rPr>
          <w:spacing w:val="-1"/>
        </w:rPr>
        <w:t> </w:t>
      </w:r>
      <w:r>
        <w:rPr/>
        <w:t>to</w:t>
      </w:r>
      <w:r>
        <w:rPr>
          <w:spacing w:val="-1"/>
        </w:rPr>
        <w:t> </w:t>
      </w:r>
      <w:r>
        <w:rPr/>
        <w:t>the interlocutor?</w:t>
      </w:r>
      <w:r>
        <w:rPr>
          <w:spacing w:val="22"/>
        </w:rPr>
        <w:t> </w:t>
      </w:r>
      <w:r>
        <w:rPr/>
        <w:t>This</w:t>
      </w:r>
      <w:r>
        <w:rPr>
          <w:spacing w:val="-1"/>
        </w:rPr>
        <w:t> </w:t>
      </w:r>
      <w:r>
        <w:rPr/>
        <w:t>is, unfortunately, not</w:t>
      </w:r>
      <w:r>
        <w:rPr>
          <w:spacing w:val="-1"/>
        </w:rPr>
        <w:t> </w:t>
      </w:r>
      <w:r>
        <w:rPr/>
        <w:t>clear</w:t>
      </w:r>
      <w:r>
        <w:rPr>
          <w:spacing w:val="-1"/>
        </w:rPr>
        <w:t> </w:t>
      </w:r>
      <w:r>
        <w:rPr/>
        <w:t>at</w:t>
      </w:r>
      <w:r>
        <w:rPr>
          <w:spacing w:val="-1"/>
        </w:rPr>
        <w:t> </w:t>
      </w:r>
      <w:r>
        <w:rPr/>
        <w:t>this</w:t>
      </w:r>
      <w:r>
        <w:rPr>
          <w:spacing w:val="-1"/>
        </w:rPr>
        <w:t> </w:t>
      </w:r>
      <w:r>
        <w:rPr/>
        <w:t>stage.</w:t>
      </w:r>
      <w:r>
        <w:rPr>
          <w:spacing w:val="22"/>
        </w:rPr>
        <w:t> </w:t>
      </w:r>
      <w:r>
        <w:rPr/>
        <w:t>While</w:t>
      </w:r>
      <w:r>
        <w:rPr>
          <w:spacing w:val="-1"/>
        </w:rPr>
        <w:t> </w:t>
      </w:r>
      <w:r>
        <w:rPr/>
        <w:t>there</w:t>
      </w:r>
      <w:r>
        <w:rPr>
          <w:spacing w:val="-1"/>
        </w:rPr>
        <w:t> </w:t>
      </w:r>
      <w:r>
        <w:rPr/>
        <w:t>are</w:t>
      </w:r>
      <w:r>
        <w:rPr>
          <w:spacing w:val="-1"/>
        </w:rPr>
        <w:t> </w:t>
      </w:r>
      <w:r>
        <w:rPr/>
        <w:t>no</w:t>
      </w:r>
      <w:r>
        <w:rPr>
          <w:spacing w:val="-1"/>
        </w:rPr>
        <w:t> </w:t>
      </w:r>
      <w:r>
        <w:rPr/>
        <w:t>shortage</w:t>
      </w:r>
      <w:r>
        <w:rPr>
          <w:spacing w:val="-1"/>
        </w:rPr>
        <w:t> </w:t>
      </w:r>
      <w:r>
        <w:rPr/>
        <w:t>of</w:t>
      </w:r>
      <w:r>
        <w:rPr>
          <w:spacing w:val="-1"/>
        </w:rPr>
        <w:t> </w:t>
      </w:r>
      <w:r>
        <w:rPr/>
        <w:t>clear cases</w:t>
      </w:r>
      <w:r>
        <w:rPr>
          <w:spacing w:val="-7"/>
        </w:rPr>
        <w:t> </w:t>
      </w:r>
      <w:r>
        <w:rPr/>
        <w:t>where</w:t>
      </w:r>
      <w:r>
        <w:rPr>
          <w:spacing w:val="-7"/>
        </w:rPr>
        <w:t> </w:t>
      </w:r>
      <w:r>
        <w:rPr/>
        <w:t>the</w:t>
      </w:r>
      <w:r>
        <w:rPr>
          <w:spacing w:val="-6"/>
        </w:rPr>
        <w:t> </w:t>
      </w:r>
      <w:r>
        <w:rPr/>
        <w:t>relative</w:t>
      </w:r>
      <w:r>
        <w:rPr>
          <w:spacing w:val="-7"/>
        </w:rPr>
        <w:t> </w:t>
      </w:r>
      <w:r>
        <w:rPr/>
        <w:t>access</w:t>
      </w:r>
      <w:r>
        <w:rPr>
          <w:spacing w:val="-6"/>
        </w:rPr>
        <w:t> </w:t>
      </w:r>
      <w:r>
        <w:rPr/>
        <w:t>of</w:t>
      </w:r>
      <w:r>
        <w:rPr>
          <w:spacing w:val="-6"/>
        </w:rPr>
        <w:t> </w:t>
      </w:r>
      <w:r>
        <w:rPr/>
        <w:t>the</w:t>
      </w:r>
      <w:r>
        <w:rPr>
          <w:spacing w:val="-6"/>
        </w:rPr>
        <w:t> </w:t>
      </w:r>
      <w:r>
        <w:rPr/>
        <w:t>speaker</w:t>
      </w:r>
      <w:r>
        <w:rPr>
          <w:spacing w:val="-6"/>
        </w:rPr>
        <w:t> </w:t>
      </w:r>
      <w:r>
        <w:rPr/>
        <w:t>and</w:t>
      </w:r>
      <w:r>
        <w:rPr>
          <w:spacing w:val="-6"/>
        </w:rPr>
        <w:t> </w:t>
      </w:r>
      <w:r>
        <w:rPr/>
        <w:t>addressee</w:t>
      </w:r>
      <w:r>
        <w:rPr>
          <w:spacing w:val="-6"/>
        </w:rPr>
        <w:t> </w:t>
      </w:r>
      <w:r>
        <w:rPr/>
        <w:t>in</w:t>
      </w:r>
      <w:r>
        <w:rPr>
          <w:spacing w:val="-6"/>
        </w:rPr>
        <w:t> </w:t>
      </w:r>
      <w:r>
        <w:rPr/>
        <w:t>terms</w:t>
      </w:r>
      <w:r>
        <w:rPr>
          <w:spacing w:val="-6"/>
        </w:rPr>
        <w:t> </w:t>
      </w:r>
      <w:r>
        <w:rPr/>
        <w:t>of</w:t>
      </w:r>
      <w:r>
        <w:rPr>
          <w:spacing w:val="-6"/>
        </w:rPr>
        <w:t> </w:t>
      </w:r>
      <w:r>
        <w:rPr/>
        <w:t>knowledge</w:t>
      </w:r>
      <w:r>
        <w:rPr>
          <w:spacing w:val="-6"/>
        </w:rPr>
        <w:t> </w:t>
      </w:r>
      <w:r>
        <w:rPr/>
        <w:t>is</w:t>
      </w:r>
      <w:r>
        <w:rPr>
          <w:spacing w:val="-6"/>
        </w:rPr>
        <w:t> </w:t>
      </w:r>
      <w:r>
        <w:rPr/>
        <w:t>important, inlcuding in the Rebkong variety of Amdo Tibetan, Kurtöp and Eastern Geshiza discussed in Section </w:t>
      </w:r>
      <w:hyperlink w:history="true" w:anchor="_bookmark196">
        <w:r>
          <w:rPr/>
          <w:t>7.2.2</w:t>
        </w:r>
      </w:hyperlink>
      <w:r>
        <w:rPr/>
        <w:t>, as well as cases such as Bunan (West Himalayish:</w:t>
      </w:r>
      <w:r>
        <w:rPr>
          <w:spacing w:val="40"/>
        </w:rPr>
        <w:t> </w:t>
      </w:r>
      <w:r>
        <w:rPr/>
        <w:t>India) where this same factor </w:t>
      </w:r>
      <w:r>
        <w:rPr>
          <w:spacing w:val="-2"/>
        </w:rPr>
        <w:t>conditions</w:t>
      </w:r>
      <w:r>
        <w:rPr>
          <w:spacing w:val="-8"/>
        </w:rPr>
        <w:t> </w:t>
      </w:r>
      <w:r>
        <w:rPr>
          <w:spacing w:val="-2"/>
        </w:rPr>
        <w:t>the</w:t>
      </w:r>
      <w:r>
        <w:rPr>
          <w:spacing w:val="-8"/>
        </w:rPr>
        <w:t> </w:t>
      </w:r>
      <w:r>
        <w:rPr>
          <w:spacing w:val="-2"/>
        </w:rPr>
        <w:t>use</w:t>
      </w:r>
      <w:r>
        <w:rPr>
          <w:spacing w:val="-8"/>
        </w:rPr>
        <w:t> </w:t>
      </w:r>
      <w:r>
        <w:rPr>
          <w:spacing w:val="-2"/>
        </w:rPr>
        <w:t>of</w:t>
      </w:r>
      <w:r>
        <w:rPr>
          <w:spacing w:val="-8"/>
        </w:rPr>
        <w:t> </w:t>
      </w:r>
      <w:r>
        <w:rPr>
          <w:spacing w:val="-2"/>
        </w:rPr>
        <w:t>the</w:t>
      </w:r>
      <w:r>
        <w:rPr>
          <w:spacing w:val="-8"/>
        </w:rPr>
        <w:t> </w:t>
      </w:r>
      <w:r>
        <w:rPr>
          <w:spacing w:val="-2"/>
        </w:rPr>
        <w:t>egophoric</w:t>
      </w:r>
      <w:r>
        <w:rPr>
          <w:spacing w:val="-8"/>
        </w:rPr>
        <w:t> </w:t>
      </w:r>
      <w:r>
        <w:rPr>
          <w:spacing w:val="-2"/>
        </w:rPr>
        <w:t>(</w:t>
      </w:r>
      <w:hyperlink w:history="true" w:anchor="_bookmark502">
        <w:r>
          <w:rPr>
            <w:spacing w:val="-2"/>
          </w:rPr>
          <w:t>Widmer</w:t>
        </w:r>
        <w:r>
          <w:rPr>
            <w:spacing w:val="-8"/>
          </w:rPr>
          <w:t> </w:t>
        </w:r>
        <w:r>
          <w:rPr>
            <w:spacing w:val="-2"/>
          </w:rPr>
          <w:t>2014</w:t>
        </w:r>
      </w:hyperlink>
      <w:r>
        <w:rPr>
          <w:spacing w:val="-2"/>
        </w:rPr>
        <w:t>:</w:t>
      </w:r>
      <w:r>
        <w:rPr>
          <w:spacing w:val="19"/>
        </w:rPr>
        <w:t> </w:t>
      </w:r>
      <w:r>
        <w:rPr>
          <w:spacing w:val="-2"/>
        </w:rPr>
        <w:t>p.</w:t>
      </w:r>
      <w:r>
        <w:rPr>
          <w:spacing w:val="-9"/>
        </w:rPr>
        <w:t> </w:t>
      </w:r>
      <w:r>
        <w:rPr>
          <w:spacing w:val="-2"/>
        </w:rPr>
        <w:t>469),</w:t>
      </w:r>
      <w:r>
        <w:rPr>
          <w:spacing w:val="-5"/>
        </w:rPr>
        <w:t> </w:t>
      </w:r>
      <w:r>
        <w:rPr>
          <w:spacing w:val="-2"/>
        </w:rPr>
        <w:t>these</w:t>
      </w:r>
      <w:r>
        <w:rPr>
          <w:spacing w:val="-8"/>
        </w:rPr>
        <w:t> </w:t>
      </w:r>
      <w:r>
        <w:rPr>
          <w:spacing w:val="-2"/>
        </w:rPr>
        <w:t>cases</w:t>
      </w:r>
      <w:r>
        <w:rPr>
          <w:spacing w:val="-8"/>
        </w:rPr>
        <w:t> </w:t>
      </w:r>
      <w:r>
        <w:rPr>
          <w:spacing w:val="-2"/>
        </w:rPr>
        <w:t>are</w:t>
      </w:r>
      <w:r>
        <w:rPr>
          <w:spacing w:val="-9"/>
        </w:rPr>
        <w:t> </w:t>
      </w:r>
      <w:r>
        <w:rPr>
          <w:spacing w:val="-2"/>
        </w:rPr>
        <w:t>all</w:t>
      </w:r>
      <w:r>
        <w:rPr>
          <w:spacing w:val="-8"/>
        </w:rPr>
        <w:t> </w:t>
      </w:r>
      <w:r>
        <w:rPr>
          <w:spacing w:val="-2"/>
        </w:rPr>
        <w:t>limited</w:t>
      </w:r>
      <w:r>
        <w:rPr>
          <w:spacing w:val="-8"/>
        </w:rPr>
        <w:t> </w:t>
      </w:r>
      <w:r>
        <w:rPr>
          <w:spacing w:val="-2"/>
        </w:rPr>
        <w:t>to</w:t>
      </w:r>
      <w:r>
        <w:rPr>
          <w:spacing w:val="-8"/>
        </w:rPr>
        <w:t> </w:t>
      </w:r>
      <w:r>
        <w:rPr>
          <w:spacing w:val="-2"/>
        </w:rPr>
        <w:t>the</w:t>
      </w:r>
      <w:r>
        <w:rPr>
          <w:spacing w:val="-8"/>
        </w:rPr>
        <w:t> </w:t>
      </w:r>
      <w:r>
        <w:rPr>
          <w:spacing w:val="-2"/>
        </w:rPr>
        <w:t>relative </w:t>
      </w:r>
      <w:r>
        <w:rPr/>
        <w:t>access of the speech act participants to the knowledge at hand, rather than any social factor.</w:t>
      </w:r>
      <w:r>
        <w:rPr>
          <w:spacing w:val="33"/>
        </w:rPr>
        <w:t> </w:t>
      </w:r>
      <w:r>
        <w:rPr/>
        <w:t>It can</w:t>
      </w:r>
      <w:r>
        <w:rPr>
          <w:spacing w:val="-11"/>
        </w:rPr>
        <w:t> </w:t>
      </w:r>
      <w:r>
        <w:rPr/>
        <w:t>perhaps</w:t>
      </w:r>
      <w:r>
        <w:rPr>
          <w:spacing w:val="-11"/>
        </w:rPr>
        <w:t> </w:t>
      </w:r>
      <w:r>
        <w:rPr/>
        <w:t>be</w:t>
      </w:r>
      <w:r>
        <w:rPr>
          <w:spacing w:val="-10"/>
        </w:rPr>
        <w:t> </w:t>
      </w:r>
      <w:r>
        <w:rPr/>
        <w:t>expected</w:t>
      </w:r>
      <w:r>
        <w:rPr>
          <w:spacing w:val="-11"/>
        </w:rPr>
        <w:t> </w:t>
      </w:r>
      <w:r>
        <w:rPr/>
        <w:t>that</w:t>
      </w:r>
      <w:r>
        <w:rPr>
          <w:spacing w:val="-10"/>
        </w:rPr>
        <w:t> </w:t>
      </w:r>
      <w:r>
        <w:rPr/>
        <w:t>this</w:t>
      </w:r>
      <w:r>
        <w:rPr>
          <w:spacing w:val="-11"/>
        </w:rPr>
        <w:t> </w:t>
      </w:r>
      <w:r>
        <w:rPr/>
        <w:t>will</w:t>
      </w:r>
      <w:r>
        <w:rPr>
          <w:spacing w:val="-10"/>
        </w:rPr>
        <w:t> </w:t>
      </w:r>
      <w:r>
        <w:rPr/>
        <w:t>extend</w:t>
      </w:r>
      <w:r>
        <w:rPr>
          <w:spacing w:val="-11"/>
        </w:rPr>
        <w:t> </w:t>
      </w:r>
      <w:r>
        <w:rPr/>
        <w:t>to</w:t>
      </w:r>
      <w:r>
        <w:rPr>
          <w:spacing w:val="-10"/>
        </w:rPr>
        <w:t> </w:t>
      </w:r>
      <w:r>
        <w:rPr/>
        <w:t>social</w:t>
      </w:r>
      <w:r>
        <w:rPr>
          <w:spacing w:val="-11"/>
        </w:rPr>
        <w:t> </w:t>
      </w:r>
      <w:r>
        <w:rPr/>
        <w:t>factors</w:t>
      </w:r>
      <w:r>
        <w:rPr>
          <w:spacing w:val="-11"/>
        </w:rPr>
        <w:t> </w:t>
      </w:r>
      <w:r>
        <w:rPr/>
        <w:t>in</w:t>
      </w:r>
      <w:r>
        <w:rPr>
          <w:spacing w:val="-10"/>
        </w:rPr>
        <w:t> </w:t>
      </w:r>
      <w:r>
        <w:rPr/>
        <w:t>some</w:t>
      </w:r>
      <w:r>
        <w:rPr>
          <w:spacing w:val="-11"/>
        </w:rPr>
        <w:t> </w:t>
      </w:r>
      <w:r>
        <w:rPr/>
        <w:t>cases.</w:t>
      </w:r>
      <w:r>
        <w:rPr>
          <w:spacing w:val="9"/>
        </w:rPr>
        <w:t> </w:t>
      </w:r>
      <w:r>
        <w:rPr/>
        <w:t>That</w:t>
      </w:r>
      <w:r>
        <w:rPr>
          <w:spacing w:val="-11"/>
        </w:rPr>
        <w:t> </w:t>
      </w:r>
      <w:r>
        <w:rPr/>
        <w:t>is,</w:t>
      </w:r>
      <w:r>
        <w:rPr>
          <w:spacing w:val="-9"/>
        </w:rPr>
        <w:t> </w:t>
      </w:r>
      <w:r>
        <w:rPr/>
        <w:t>there</w:t>
      </w:r>
      <w:r>
        <w:rPr>
          <w:spacing w:val="-11"/>
        </w:rPr>
        <w:t> </w:t>
      </w:r>
      <w:r>
        <w:rPr/>
        <w:t>is</w:t>
      </w:r>
      <w:r>
        <w:rPr>
          <w:spacing w:val="-10"/>
        </w:rPr>
        <w:t> </w:t>
      </w:r>
      <w:r>
        <w:rPr>
          <w:spacing w:val="-4"/>
        </w:rPr>
        <w:t>very</w:t>
      </w:r>
    </w:p>
    <w:p>
      <w:pPr>
        <w:pStyle w:val="BodyText"/>
        <w:spacing w:line="20" w:lineRule="exact"/>
        <w:ind w:left="379"/>
        <w:rPr>
          <w:sz w:val="2"/>
        </w:rPr>
      </w:pPr>
      <w:r>
        <w:rPr>
          <w:sz w:val="2"/>
        </w:rPr>
        <mc:AlternateContent>
          <mc:Choice Requires="wps">
            <w:drawing>
              <wp:inline distT="0" distB="0" distL="0" distR="0">
                <wp:extent cx="1988185" cy="5080"/>
                <wp:effectExtent l="9525" t="0" r="0" b="4445"/>
                <wp:docPr id="163" name="Group 163"/>
                <wp:cNvGraphicFramePr>
                  <a:graphicFrameLocks/>
                </wp:cNvGraphicFramePr>
                <a:graphic>
                  <a:graphicData uri="http://schemas.microsoft.com/office/word/2010/wordprocessingGroup">
                    <wpg:wgp>
                      <wpg:cNvPr id="163" name="Group 163"/>
                      <wpg:cNvGrpSpPr/>
                      <wpg:grpSpPr>
                        <a:xfrm>
                          <a:off x="0" y="0"/>
                          <a:ext cx="1988185" cy="5080"/>
                          <a:chExt cx="1988185" cy="5080"/>
                        </a:xfrm>
                      </wpg:grpSpPr>
                      <wps:wsp>
                        <wps:cNvPr id="164" name="Graphic 164"/>
                        <wps:cNvSpPr/>
                        <wps:spPr>
                          <a:xfrm>
                            <a:off x="0" y="253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6.550pt;height:.4pt;mso-position-horizontal-relative:char;mso-position-vertical-relative:line" id="docshapegroup128" coordorigin="0,0" coordsize="3131,8">
                <v:line style="position:absolute" from="0,4" to="3131,4" stroked="true" strokeweight=".3985pt" strokecolor="#000000">
                  <v:stroke dashstyle="solid"/>
                </v:line>
              </v:group>
            </w:pict>
          </mc:Fallback>
        </mc:AlternateContent>
      </w:r>
      <w:r>
        <w:rPr>
          <w:sz w:val="2"/>
        </w:rPr>
      </w:r>
    </w:p>
    <w:p>
      <w:pPr>
        <w:spacing w:before="0"/>
        <w:ind w:left="600" w:right="0" w:firstLine="0"/>
        <w:jc w:val="left"/>
        <w:rPr>
          <w:sz w:val="16"/>
        </w:rPr>
      </w:pPr>
      <w:r>
        <w:rPr>
          <w:position w:val="6"/>
          <w:sz w:val="12"/>
        </w:rPr>
        <w:t>5</w:t>
      </w:r>
      <w:bookmarkStart w:name="_bookmark220" w:id="320"/>
      <w:bookmarkEnd w:id="320"/>
      <w:r>
        <w:rPr>
          <w:spacing w:val="9"/>
          <w:position w:val="6"/>
          <w:sz w:val="12"/>
        </w:rPr>
      </w:r>
      <w:r>
        <w:rPr>
          <w:sz w:val="16"/>
        </w:rPr>
        <w:t>L’égo-</w:t>
      </w:r>
      <w:r>
        <w:rPr>
          <w:spacing w:val="-2"/>
          <w:sz w:val="16"/>
        </w:rPr>
        <w:t>autoritatif</w:t>
      </w:r>
    </w:p>
    <w:p>
      <w:pPr>
        <w:spacing w:after="0"/>
        <w:jc w:val="left"/>
        <w:rPr>
          <w:sz w:val="16"/>
        </w:rPr>
        <w:sectPr>
          <w:type w:val="continuous"/>
          <w:pgSz w:w="11910" w:h="16840"/>
          <w:pgMar w:header="0" w:footer="1147" w:top="1920" w:bottom="280" w:left="1660" w:right="420"/>
        </w:sectPr>
      </w:pPr>
    </w:p>
    <w:p>
      <w:pPr>
        <w:pStyle w:val="BodyText"/>
        <w:spacing w:line="376" w:lineRule="auto" w:before="82"/>
        <w:ind w:left="379" w:right="1617"/>
        <w:jc w:val="both"/>
      </w:pPr>
      <w:r>
        <w:rPr>
          <w:spacing w:val="-2"/>
        </w:rPr>
        <w:t>possibly</w:t>
      </w:r>
      <w:r>
        <w:rPr>
          <w:spacing w:val="-8"/>
        </w:rPr>
        <w:t> </w:t>
      </w:r>
      <w:r>
        <w:rPr>
          <w:spacing w:val="-2"/>
        </w:rPr>
        <w:t>a</w:t>
      </w:r>
      <w:r>
        <w:rPr>
          <w:spacing w:val="-8"/>
        </w:rPr>
        <w:t> </w:t>
      </w:r>
      <w:r>
        <w:rPr>
          <w:spacing w:val="-2"/>
        </w:rPr>
        <w:t>situation</w:t>
      </w:r>
      <w:r>
        <w:rPr>
          <w:spacing w:val="-8"/>
        </w:rPr>
        <w:t> </w:t>
      </w:r>
      <w:r>
        <w:rPr>
          <w:spacing w:val="-2"/>
        </w:rPr>
        <w:t>in</w:t>
      </w:r>
      <w:r>
        <w:rPr>
          <w:spacing w:val="-8"/>
        </w:rPr>
        <w:t> </w:t>
      </w:r>
      <w:r>
        <w:rPr>
          <w:spacing w:val="-2"/>
        </w:rPr>
        <w:t>which</w:t>
      </w:r>
      <w:r>
        <w:rPr>
          <w:spacing w:val="-8"/>
        </w:rPr>
        <w:t> </w:t>
      </w:r>
      <w:r>
        <w:rPr>
          <w:spacing w:val="-2"/>
        </w:rPr>
        <w:t>the</w:t>
      </w:r>
      <w:r>
        <w:rPr>
          <w:spacing w:val="-8"/>
        </w:rPr>
        <w:t> </w:t>
      </w:r>
      <w:r>
        <w:rPr>
          <w:spacing w:val="-2"/>
        </w:rPr>
        <w:t>epistemic</w:t>
      </w:r>
      <w:r>
        <w:rPr>
          <w:spacing w:val="-8"/>
        </w:rPr>
        <w:t> </w:t>
      </w:r>
      <w:r>
        <w:rPr>
          <w:spacing w:val="-2"/>
        </w:rPr>
        <w:t>origo</w:t>
      </w:r>
      <w:r>
        <w:rPr>
          <w:spacing w:val="-8"/>
        </w:rPr>
        <w:t> </w:t>
      </w:r>
      <w:r>
        <w:rPr>
          <w:spacing w:val="-2"/>
        </w:rPr>
        <w:t>need</w:t>
      </w:r>
      <w:r>
        <w:rPr>
          <w:spacing w:val="-8"/>
        </w:rPr>
        <w:t> </w:t>
      </w:r>
      <w:r>
        <w:rPr>
          <w:spacing w:val="-2"/>
        </w:rPr>
        <w:t>not</w:t>
      </w:r>
      <w:r>
        <w:rPr>
          <w:spacing w:val="-8"/>
        </w:rPr>
        <w:t> </w:t>
      </w:r>
      <w:r>
        <w:rPr>
          <w:spacing w:val="-2"/>
        </w:rPr>
        <w:t>only</w:t>
      </w:r>
      <w:r>
        <w:rPr>
          <w:spacing w:val="-8"/>
        </w:rPr>
        <w:t> </w:t>
      </w:r>
      <w:r>
        <w:rPr>
          <w:spacing w:val="-2"/>
        </w:rPr>
        <w:t>be</w:t>
      </w:r>
      <w:r>
        <w:rPr>
          <w:spacing w:val="-8"/>
        </w:rPr>
        <w:t> </w:t>
      </w:r>
      <w:r>
        <w:rPr>
          <w:spacing w:val="-2"/>
        </w:rPr>
        <w:t>socially</w:t>
      </w:r>
      <w:r>
        <w:rPr>
          <w:spacing w:val="-8"/>
        </w:rPr>
        <w:t> </w:t>
      </w:r>
      <w:r>
        <w:rPr>
          <w:spacing w:val="-2"/>
        </w:rPr>
        <w:t>close</w:t>
      </w:r>
      <w:r>
        <w:rPr>
          <w:spacing w:val="-8"/>
        </w:rPr>
        <w:t> </w:t>
      </w:r>
      <w:r>
        <w:rPr>
          <w:spacing w:val="-2"/>
        </w:rPr>
        <w:t>to</w:t>
      </w:r>
      <w:r>
        <w:rPr>
          <w:spacing w:val="-8"/>
        </w:rPr>
        <w:t> </w:t>
      </w:r>
      <w:r>
        <w:rPr>
          <w:spacing w:val="-2"/>
        </w:rPr>
        <w:t>the</w:t>
      </w:r>
      <w:r>
        <w:rPr>
          <w:spacing w:val="-8"/>
        </w:rPr>
        <w:t> </w:t>
      </w:r>
      <w:r>
        <w:rPr>
          <w:spacing w:val="-2"/>
        </w:rPr>
        <w:t>referent,</w:t>
      </w:r>
      <w:r>
        <w:rPr>
          <w:spacing w:val="-4"/>
        </w:rPr>
        <w:t> </w:t>
      </w:r>
      <w:r>
        <w:rPr>
          <w:spacing w:val="-2"/>
        </w:rPr>
        <w:t>but </w:t>
      </w:r>
      <w:r>
        <w:rPr/>
        <w:t>specifically</w:t>
      </w:r>
      <w:r>
        <w:rPr>
          <w:spacing w:val="-12"/>
        </w:rPr>
        <w:t> </w:t>
      </w:r>
      <w:r>
        <w:rPr/>
        <w:t>closer</w:t>
      </w:r>
      <w:r>
        <w:rPr>
          <w:spacing w:val="-12"/>
        </w:rPr>
        <w:t> </w:t>
      </w:r>
      <w:r>
        <w:rPr/>
        <w:t>than</w:t>
      </w:r>
      <w:r>
        <w:rPr>
          <w:spacing w:val="-12"/>
        </w:rPr>
        <w:t> </w:t>
      </w:r>
      <w:r>
        <w:rPr/>
        <w:t>their</w:t>
      </w:r>
      <w:r>
        <w:rPr>
          <w:spacing w:val="-12"/>
        </w:rPr>
        <w:t> </w:t>
      </w:r>
      <w:r>
        <w:rPr/>
        <w:t>interlocutor</w:t>
      </w:r>
      <w:r>
        <w:rPr>
          <w:spacing w:val="-12"/>
        </w:rPr>
        <w:t> </w:t>
      </w:r>
      <w:r>
        <w:rPr/>
        <w:t>in</w:t>
      </w:r>
      <w:r>
        <w:rPr>
          <w:spacing w:val="-12"/>
        </w:rPr>
        <w:t> </w:t>
      </w:r>
      <w:r>
        <w:rPr/>
        <w:t>order</w:t>
      </w:r>
      <w:r>
        <w:rPr>
          <w:spacing w:val="-12"/>
        </w:rPr>
        <w:t> </w:t>
      </w:r>
      <w:r>
        <w:rPr/>
        <w:t>to</w:t>
      </w:r>
      <w:r>
        <w:rPr>
          <w:spacing w:val="-12"/>
        </w:rPr>
        <w:t> </w:t>
      </w:r>
      <w:r>
        <w:rPr/>
        <w:t>claim</w:t>
      </w:r>
      <w:r>
        <w:rPr>
          <w:spacing w:val="-12"/>
        </w:rPr>
        <w:t> </w:t>
      </w:r>
      <w:r>
        <w:rPr/>
        <w:t>the</w:t>
      </w:r>
      <w:r>
        <w:rPr>
          <w:spacing w:val="-12"/>
        </w:rPr>
        <w:t> </w:t>
      </w:r>
      <w:r>
        <w:rPr/>
        <w:t>higher</w:t>
      </w:r>
      <w:r>
        <w:rPr>
          <w:spacing w:val="-12"/>
        </w:rPr>
        <w:t> </w:t>
      </w:r>
      <w:r>
        <w:rPr/>
        <w:t>level</w:t>
      </w:r>
      <w:r>
        <w:rPr>
          <w:spacing w:val="-12"/>
        </w:rPr>
        <w:t> </w:t>
      </w:r>
      <w:r>
        <w:rPr/>
        <w:t>of</w:t>
      </w:r>
      <w:r>
        <w:rPr>
          <w:spacing w:val="-12"/>
        </w:rPr>
        <w:t> </w:t>
      </w:r>
      <w:r>
        <w:rPr/>
        <w:t>epistemic</w:t>
      </w:r>
      <w:r>
        <w:rPr>
          <w:spacing w:val="-12"/>
        </w:rPr>
        <w:t> </w:t>
      </w:r>
      <w:r>
        <w:rPr/>
        <w:t>authority. If</w:t>
      </w:r>
      <w:r>
        <w:rPr>
          <w:spacing w:val="-11"/>
        </w:rPr>
        <w:t> </w:t>
      </w:r>
      <w:r>
        <w:rPr/>
        <w:t>this</w:t>
      </w:r>
      <w:r>
        <w:rPr>
          <w:spacing w:val="-11"/>
        </w:rPr>
        <w:t> </w:t>
      </w:r>
      <w:r>
        <w:rPr/>
        <w:t>does</w:t>
      </w:r>
      <w:r>
        <w:rPr>
          <w:spacing w:val="-11"/>
        </w:rPr>
        <w:t> </w:t>
      </w:r>
      <w:r>
        <w:rPr/>
        <w:t>exist,</w:t>
      </w:r>
      <w:r>
        <w:rPr>
          <w:spacing w:val="-9"/>
        </w:rPr>
        <w:t> </w:t>
      </w:r>
      <w:r>
        <w:rPr/>
        <w:t>or</w:t>
      </w:r>
      <w:r>
        <w:rPr>
          <w:spacing w:val="-11"/>
        </w:rPr>
        <w:t> </w:t>
      </w:r>
      <w:r>
        <w:rPr/>
        <w:t>if</w:t>
      </w:r>
      <w:r>
        <w:rPr>
          <w:spacing w:val="-11"/>
        </w:rPr>
        <w:t> </w:t>
      </w:r>
      <w:r>
        <w:rPr/>
        <w:t>this</w:t>
      </w:r>
      <w:r>
        <w:rPr>
          <w:spacing w:val="-11"/>
        </w:rPr>
        <w:t> </w:t>
      </w:r>
      <w:r>
        <w:rPr/>
        <w:t>is</w:t>
      </w:r>
      <w:r>
        <w:rPr>
          <w:spacing w:val="-11"/>
        </w:rPr>
        <w:t> </w:t>
      </w:r>
      <w:r>
        <w:rPr/>
        <w:t>a</w:t>
      </w:r>
      <w:r>
        <w:rPr>
          <w:spacing w:val="-11"/>
        </w:rPr>
        <w:t> </w:t>
      </w:r>
      <w:r>
        <w:rPr/>
        <w:t>factor</w:t>
      </w:r>
      <w:r>
        <w:rPr>
          <w:spacing w:val="-10"/>
        </w:rPr>
        <w:t> </w:t>
      </w:r>
      <w:r>
        <w:rPr/>
        <w:t>in</w:t>
      </w:r>
      <w:r>
        <w:rPr>
          <w:spacing w:val="-11"/>
        </w:rPr>
        <w:t> </w:t>
      </w:r>
      <w:r>
        <w:rPr/>
        <w:t>systems</w:t>
      </w:r>
      <w:r>
        <w:rPr>
          <w:spacing w:val="-11"/>
        </w:rPr>
        <w:t> </w:t>
      </w:r>
      <w:r>
        <w:rPr/>
        <w:t>such</w:t>
      </w:r>
      <w:r>
        <w:rPr>
          <w:spacing w:val="-11"/>
        </w:rPr>
        <w:t> </w:t>
      </w:r>
      <w:r>
        <w:rPr/>
        <w:t>as</w:t>
      </w:r>
      <w:r>
        <w:rPr>
          <w:spacing w:val="-11"/>
        </w:rPr>
        <w:t> </w:t>
      </w:r>
      <w:r>
        <w:rPr/>
        <w:t>the</w:t>
      </w:r>
      <w:r>
        <w:rPr>
          <w:spacing w:val="-11"/>
        </w:rPr>
        <w:t> </w:t>
      </w:r>
      <w:r>
        <w:rPr/>
        <w:t>one</w:t>
      </w:r>
      <w:r>
        <w:rPr>
          <w:spacing w:val="-11"/>
        </w:rPr>
        <w:t> </w:t>
      </w:r>
      <w:r>
        <w:rPr/>
        <w:t>presented</w:t>
      </w:r>
      <w:r>
        <w:rPr>
          <w:spacing w:val="-11"/>
        </w:rPr>
        <w:t> </w:t>
      </w:r>
      <w:r>
        <w:rPr/>
        <w:t>here</w:t>
      </w:r>
      <w:r>
        <w:rPr>
          <w:spacing w:val="-11"/>
        </w:rPr>
        <w:t> </w:t>
      </w:r>
      <w:r>
        <w:rPr/>
        <w:t>for</w:t>
      </w:r>
      <w:r>
        <w:rPr>
          <w:spacing w:val="-10"/>
        </w:rPr>
        <w:t> </w:t>
      </w:r>
      <w:r>
        <w:rPr/>
        <w:t>Amdo</w:t>
      </w:r>
      <w:r>
        <w:rPr>
          <w:spacing w:val="-11"/>
        </w:rPr>
        <w:t> </w:t>
      </w:r>
      <w:r>
        <w:rPr/>
        <w:t>Tibetan, is</w:t>
      </w:r>
      <w:r>
        <w:rPr>
          <w:spacing w:val="-5"/>
        </w:rPr>
        <w:t> </w:t>
      </w:r>
      <w:r>
        <w:rPr/>
        <w:t>not</w:t>
      </w:r>
      <w:r>
        <w:rPr>
          <w:spacing w:val="-5"/>
        </w:rPr>
        <w:t> </w:t>
      </w:r>
      <w:r>
        <w:rPr/>
        <w:t>yet</w:t>
      </w:r>
      <w:r>
        <w:rPr>
          <w:spacing w:val="-5"/>
        </w:rPr>
        <w:t> </w:t>
      </w:r>
      <w:r>
        <w:rPr/>
        <w:t>clear</w:t>
      </w:r>
      <w:r>
        <w:rPr>
          <w:spacing w:val="-5"/>
        </w:rPr>
        <w:t> </w:t>
      </w:r>
      <w:r>
        <w:rPr/>
        <w:t>to</w:t>
      </w:r>
      <w:r>
        <w:rPr>
          <w:spacing w:val="-5"/>
        </w:rPr>
        <w:t> </w:t>
      </w:r>
      <w:r>
        <w:rPr/>
        <w:t>me</w:t>
      </w:r>
      <w:r>
        <w:rPr>
          <w:spacing w:val="-5"/>
        </w:rPr>
        <w:t> </w:t>
      </w:r>
      <w:r>
        <w:rPr/>
        <w:t>from</w:t>
      </w:r>
      <w:r>
        <w:rPr>
          <w:spacing w:val="-5"/>
        </w:rPr>
        <w:t> </w:t>
      </w:r>
      <w:r>
        <w:rPr/>
        <w:t>the</w:t>
      </w:r>
      <w:r>
        <w:rPr>
          <w:spacing w:val="-5"/>
        </w:rPr>
        <w:t> </w:t>
      </w:r>
      <w:r>
        <w:rPr/>
        <w:t>available</w:t>
      </w:r>
      <w:r>
        <w:rPr>
          <w:spacing w:val="-5"/>
        </w:rPr>
        <w:t> </w:t>
      </w:r>
      <w:r>
        <w:rPr/>
        <w:t>literature. Regardless,</w:t>
      </w:r>
      <w:r>
        <w:rPr>
          <w:spacing w:val="-5"/>
        </w:rPr>
        <w:t> </w:t>
      </w:r>
      <w:r>
        <w:rPr/>
        <w:t>it</w:t>
      </w:r>
      <w:r>
        <w:rPr>
          <w:spacing w:val="-5"/>
        </w:rPr>
        <w:t> </w:t>
      </w:r>
      <w:r>
        <w:rPr/>
        <w:t>is</w:t>
      </w:r>
      <w:r>
        <w:rPr>
          <w:spacing w:val="-5"/>
        </w:rPr>
        <w:t> </w:t>
      </w:r>
      <w:r>
        <w:rPr/>
        <w:t>clear</w:t>
      </w:r>
      <w:r>
        <w:rPr>
          <w:spacing w:val="-5"/>
        </w:rPr>
        <w:t> </w:t>
      </w:r>
      <w:r>
        <w:rPr/>
        <w:t>from</w:t>
      </w:r>
      <w:r>
        <w:rPr>
          <w:spacing w:val="-5"/>
        </w:rPr>
        <w:t> </w:t>
      </w:r>
      <w:r>
        <w:rPr/>
        <w:t>the</w:t>
      </w:r>
      <w:r>
        <w:rPr>
          <w:spacing w:val="-5"/>
        </w:rPr>
        <w:t> </w:t>
      </w:r>
      <w:r>
        <w:rPr/>
        <w:t>data</w:t>
      </w:r>
      <w:r>
        <w:rPr>
          <w:spacing w:val="-5"/>
        </w:rPr>
        <w:t> </w:t>
      </w:r>
      <w:r>
        <w:rPr/>
        <w:t>presented here from </w:t>
      </w:r>
      <w:hyperlink w:history="true" w:anchor="_bookmark474">
        <w:r>
          <w:rPr/>
          <w:t>Simon</w:t>
        </w:r>
      </w:hyperlink>
      <w:r>
        <w:rPr/>
        <w:t> (</w:t>
      </w:r>
      <w:hyperlink w:history="true" w:anchor="_bookmark474">
        <w:r>
          <w:rPr/>
          <w:t>2021</w:t>
        </w:r>
      </w:hyperlink>
      <w:r>
        <w:rPr/>
        <w:t>) and </w:t>
      </w:r>
      <w:hyperlink w:history="true" w:anchor="_bookmark494">
        <w:r>
          <w:rPr/>
          <w:t>Tribur</w:t>
        </w:r>
      </w:hyperlink>
      <w:r>
        <w:rPr/>
        <w:t> (</w:t>
      </w:r>
      <w:hyperlink w:history="true" w:anchor="_bookmark494">
        <w:r>
          <w:rPr/>
          <w:t>2019</w:t>
        </w:r>
      </w:hyperlink>
      <w:r>
        <w:rPr/>
        <w:t>) that the use of epistemic marking in Amdo Tibetan varieties</w:t>
      </w:r>
      <w:r>
        <w:rPr>
          <w:spacing w:val="-13"/>
        </w:rPr>
        <w:t> </w:t>
      </w:r>
      <w:r>
        <w:rPr/>
        <w:t>is</w:t>
      </w:r>
      <w:r>
        <w:rPr>
          <w:spacing w:val="-12"/>
        </w:rPr>
        <w:t> </w:t>
      </w:r>
      <w:r>
        <w:rPr/>
        <w:t>conditioned</w:t>
      </w:r>
      <w:r>
        <w:rPr>
          <w:spacing w:val="-13"/>
        </w:rPr>
        <w:t> </w:t>
      </w:r>
      <w:r>
        <w:rPr/>
        <w:t>by</w:t>
      </w:r>
      <w:r>
        <w:rPr>
          <w:spacing w:val="-12"/>
        </w:rPr>
        <w:t> </w:t>
      </w:r>
      <w:r>
        <w:rPr/>
        <w:t>social</w:t>
      </w:r>
      <w:r>
        <w:rPr>
          <w:spacing w:val="-13"/>
        </w:rPr>
        <w:t> </w:t>
      </w:r>
      <w:r>
        <w:rPr/>
        <w:t>conditions,</w:t>
      </w:r>
      <w:r>
        <w:rPr>
          <w:spacing w:val="-12"/>
        </w:rPr>
        <w:t> </w:t>
      </w:r>
      <w:r>
        <w:rPr/>
        <w:t>specifically</w:t>
      </w:r>
      <w:r>
        <w:rPr>
          <w:spacing w:val="-13"/>
        </w:rPr>
        <w:t> </w:t>
      </w:r>
      <w:r>
        <w:rPr/>
        <w:t>in</w:t>
      </w:r>
      <w:r>
        <w:rPr>
          <w:spacing w:val="-12"/>
        </w:rPr>
        <w:t> </w:t>
      </w:r>
      <w:r>
        <w:rPr/>
        <w:t>this</w:t>
      </w:r>
      <w:r>
        <w:rPr>
          <w:spacing w:val="-13"/>
        </w:rPr>
        <w:t> </w:t>
      </w:r>
      <w:r>
        <w:rPr/>
        <w:t>case</w:t>
      </w:r>
      <w:r>
        <w:rPr>
          <w:spacing w:val="-12"/>
        </w:rPr>
        <w:t> </w:t>
      </w:r>
      <w:r>
        <w:rPr/>
        <w:t>the</w:t>
      </w:r>
      <w:r>
        <w:rPr>
          <w:spacing w:val="-13"/>
        </w:rPr>
        <w:t> </w:t>
      </w:r>
      <w:r>
        <w:rPr/>
        <w:t>nature</w:t>
      </w:r>
      <w:r>
        <w:rPr>
          <w:spacing w:val="-12"/>
        </w:rPr>
        <w:t> </w:t>
      </w:r>
      <w:r>
        <w:rPr/>
        <w:t>or</w:t>
      </w:r>
      <w:r>
        <w:rPr>
          <w:spacing w:val="-13"/>
        </w:rPr>
        <w:t> </w:t>
      </w:r>
      <w:r>
        <w:rPr/>
        <w:t>closeness</w:t>
      </w:r>
      <w:r>
        <w:rPr>
          <w:spacing w:val="-12"/>
        </w:rPr>
        <w:t> </w:t>
      </w:r>
      <w:r>
        <w:rPr/>
        <w:t>of</w:t>
      </w:r>
      <w:r>
        <w:rPr>
          <w:spacing w:val="-13"/>
        </w:rPr>
        <w:t> </w:t>
      </w:r>
      <w:r>
        <w:rPr/>
        <w:t>the relationship</w:t>
      </w:r>
      <w:r>
        <w:rPr>
          <w:spacing w:val="-7"/>
        </w:rPr>
        <w:t> </w:t>
      </w:r>
      <w:r>
        <w:rPr/>
        <w:t>of</w:t>
      </w:r>
      <w:r>
        <w:rPr>
          <w:spacing w:val="-6"/>
        </w:rPr>
        <w:t> </w:t>
      </w:r>
      <w:r>
        <w:rPr/>
        <w:t>the</w:t>
      </w:r>
      <w:r>
        <w:rPr>
          <w:spacing w:val="-6"/>
        </w:rPr>
        <w:t> </w:t>
      </w:r>
      <w:r>
        <w:rPr/>
        <w:t>epistemic</w:t>
      </w:r>
      <w:r>
        <w:rPr>
          <w:spacing w:val="-6"/>
        </w:rPr>
        <w:t> </w:t>
      </w:r>
      <w:r>
        <w:rPr/>
        <w:t>origo</w:t>
      </w:r>
      <w:r>
        <w:rPr>
          <w:spacing w:val="-6"/>
        </w:rPr>
        <w:t> </w:t>
      </w:r>
      <w:r>
        <w:rPr/>
        <w:t>to</w:t>
      </w:r>
      <w:r>
        <w:rPr>
          <w:spacing w:val="-6"/>
        </w:rPr>
        <w:t> </w:t>
      </w:r>
      <w:r>
        <w:rPr/>
        <w:t>a</w:t>
      </w:r>
      <w:r>
        <w:rPr>
          <w:spacing w:val="-6"/>
        </w:rPr>
        <w:t> </w:t>
      </w:r>
      <w:r>
        <w:rPr/>
        <w:t>third-party</w:t>
      </w:r>
      <w:r>
        <w:rPr>
          <w:spacing w:val="-7"/>
        </w:rPr>
        <w:t> </w:t>
      </w:r>
      <w:r>
        <w:rPr/>
        <w:t>(animate)</w:t>
      </w:r>
      <w:r>
        <w:rPr>
          <w:spacing w:val="-7"/>
        </w:rPr>
        <w:t> </w:t>
      </w:r>
      <w:r>
        <w:rPr/>
        <w:t>referent</w:t>
      </w:r>
      <w:r>
        <w:rPr>
          <w:spacing w:val="-7"/>
        </w:rPr>
        <w:t> </w:t>
      </w:r>
      <w:r>
        <w:rPr/>
        <w:t>in</w:t>
      </w:r>
      <w:r>
        <w:rPr>
          <w:spacing w:val="-6"/>
        </w:rPr>
        <w:t> </w:t>
      </w:r>
      <w:r>
        <w:rPr/>
        <w:t>social</w:t>
      </w:r>
      <w:r>
        <w:rPr>
          <w:spacing w:val="-6"/>
        </w:rPr>
        <w:t> </w:t>
      </w:r>
      <w:r>
        <w:rPr/>
        <w:t>terms,</w:t>
      </w:r>
      <w:r>
        <w:rPr>
          <w:spacing w:val="-6"/>
        </w:rPr>
        <w:t> </w:t>
      </w:r>
      <w:r>
        <w:rPr/>
        <w:t>as</w:t>
      </w:r>
      <w:r>
        <w:rPr>
          <w:spacing w:val="-6"/>
        </w:rPr>
        <w:t> </w:t>
      </w:r>
      <w:r>
        <w:rPr/>
        <w:t>opposed to the more widely discussed relationship in terms of knowledge.</w:t>
      </w:r>
    </w:p>
    <w:p>
      <w:pPr>
        <w:pStyle w:val="BodyText"/>
        <w:spacing w:before="47"/>
      </w:pPr>
    </w:p>
    <w:p>
      <w:pPr>
        <w:pStyle w:val="Heading4"/>
        <w:numPr>
          <w:ilvl w:val="3"/>
          <w:numId w:val="22"/>
        </w:numPr>
        <w:tabs>
          <w:tab w:pos="1114" w:val="left" w:leader="none"/>
        </w:tabs>
        <w:spacing w:line="240" w:lineRule="auto" w:before="1" w:after="0"/>
        <w:ind w:left="1114" w:right="0" w:hanging="735"/>
        <w:jc w:val="left"/>
      </w:pPr>
      <w:bookmarkStart w:name="_bookmark221" w:id="321"/>
      <w:bookmarkEnd w:id="321"/>
      <w:r>
        <w:rPr>
          <w:b w:val="0"/>
        </w:rPr>
      </w:r>
      <w:r>
        <w:rPr>
          <w:spacing w:val="-2"/>
        </w:rPr>
        <w:t>Ladakhi</w:t>
      </w:r>
    </w:p>
    <w:p>
      <w:pPr>
        <w:pStyle w:val="BodyText"/>
        <w:spacing w:before="34"/>
        <w:rPr>
          <w:rFonts w:ascii="Times New Roman"/>
          <w:b/>
        </w:rPr>
      </w:pPr>
    </w:p>
    <w:p>
      <w:pPr>
        <w:pStyle w:val="BodyText"/>
        <w:spacing w:line="376" w:lineRule="auto"/>
        <w:ind w:left="379" w:right="1617"/>
        <w:jc w:val="both"/>
      </w:pPr>
      <w:r>
        <w:rPr/>
        <w:t>In</w:t>
      </w:r>
      <w:r>
        <w:rPr>
          <w:spacing w:val="-5"/>
        </w:rPr>
        <w:t> </w:t>
      </w:r>
      <w:r>
        <w:rPr/>
        <w:t>Amdo</w:t>
      </w:r>
      <w:r>
        <w:rPr>
          <w:spacing w:val="-5"/>
        </w:rPr>
        <w:t> </w:t>
      </w:r>
      <w:r>
        <w:rPr/>
        <w:t>Tibetan,</w:t>
      </w:r>
      <w:r>
        <w:rPr>
          <w:spacing w:val="-5"/>
        </w:rPr>
        <w:t> </w:t>
      </w:r>
      <w:r>
        <w:rPr/>
        <w:t>the</w:t>
      </w:r>
      <w:r>
        <w:rPr>
          <w:spacing w:val="-5"/>
        </w:rPr>
        <w:t> </w:t>
      </w:r>
      <w:r>
        <w:rPr/>
        <w:t>social</w:t>
      </w:r>
      <w:r>
        <w:rPr>
          <w:spacing w:val="-5"/>
        </w:rPr>
        <w:t> </w:t>
      </w:r>
      <w:r>
        <w:rPr/>
        <w:t>conditions</w:t>
      </w:r>
      <w:r>
        <w:rPr>
          <w:spacing w:val="-5"/>
        </w:rPr>
        <w:t> </w:t>
      </w:r>
      <w:r>
        <w:rPr/>
        <w:t>on</w:t>
      </w:r>
      <w:r>
        <w:rPr>
          <w:spacing w:val="-5"/>
        </w:rPr>
        <w:t> </w:t>
      </w:r>
      <w:r>
        <w:rPr/>
        <w:t>the</w:t>
      </w:r>
      <w:r>
        <w:rPr>
          <w:spacing w:val="-5"/>
        </w:rPr>
        <w:t> </w:t>
      </w:r>
      <w:r>
        <w:rPr/>
        <w:t>use</w:t>
      </w:r>
      <w:r>
        <w:rPr>
          <w:spacing w:val="-5"/>
        </w:rPr>
        <w:t> </w:t>
      </w:r>
      <w:r>
        <w:rPr/>
        <w:t>of</w:t>
      </w:r>
      <w:r>
        <w:rPr>
          <w:spacing w:val="-5"/>
        </w:rPr>
        <w:t> </w:t>
      </w:r>
      <w:r>
        <w:rPr/>
        <w:t>epistemic</w:t>
      </w:r>
      <w:r>
        <w:rPr>
          <w:spacing w:val="-5"/>
        </w:rPr>
        <w:t> </w:t>
      </w:r>
      <w:r>
        <w:rPr/>
        <w:t>marking</w:t>
      </w:r>
      <w:r>
        <w:rPr>
          <w:spacing w:val="-5"/>
        </w:rPr>
        <w:t> </w:t>
      </w:r>
      <w:r>
        <w:rPr/>
        <w:t>were</w:t>
      </w:r>
      <w:r>
        <w:rPr>
          <w:spacing w:val="-5"/>
        </w:rPr>
        <w:t> </w:t>
      </w:r>
      <w:r>
        <w:rPr/>
        <w:t>limited</w:t>
      </w:r>
      <w:r>
        <w:rPr>
          <w:spacing w:val="-5"/>
        </w:rPr>
        <w:t> </w:t>
      </w:r>
      <w:r>
        <w:rPr/>
        <w:t>to</w:t>
      </w:r>
      <w:r>
        <w:rPr>
          <w:spacing w:val="-5"/>
        </w:rPr>
        <w:t> </w:t>
      </w:r>
      <w:r>
        <w:rPr/>
        <w:t>the</w:t>
      </w:r>
      <w:r>
        <w:rPr>
          <w:spacing w:val="-5"/>
        </w:rPr>
        <w:t> </w:t>
      </w:r>
      <w:r>
        <w:rPr/>
        <w:t>rela- tionship</w:t>
      </w:r>
      <w:r>
        <w:rPr>
          <w:spacing w:val="-1"/>
        </w:rPr>
        <w:t> </w:t>
      </w:r>
      <w:r>
        <w:rPr/>
        <w:t>between the epistemic</w:t>
      </w:r>
      <w:r>
        <w:rPr>
          <w:spacing w:val="-1"/>
        </w:rPr>
        <w:t> </w:t>
      </w:r>
      <w:r>
        <w:rPr/>
        <w:t>origo and a third-party</w:t>
      </w:r>
      <w:r>
        <w:rPr>
          <w:spacing w:val="-1"/>
        </w:rPr>
        <w:t> </w:t>
      </w:r>
      <w:r>
        <w:rPr/>
        <w:t>referent, as well</w:t>
      </w:r>
      <w:r>
        <w:rPr>
          <w:spacing w:val="-1"/>
        </w:rPr>
        <w:t> </w:t>
      </w:r>
      <w:r>
        <w:rPr/>
        <w:t>as</w:t>
      </w:r>
      <w:r>
        <w:rPr>
          <w:spacing w:val="-1"/>
        </w:rPr>
        <w:t> </w:t>
      </w:r>
      <w:r>
        <w:rPr/>
        <w:t>only to the </w:t>
      </w:r>
      <w:r>
        <w:rPr/>
        <w:t>closeness of</w:t>
      </w:r>
      <w:r>
        <w:rPr>
          <w:spacing w:val="-4"/>
        </w:rPr>
        <w:t> </w:t>
      </w:r>
      <w:r>
        <w:rPr/>
        <w:t>the</w:t>
      </w:r>
      <w:r>
        <w:rPr>
          <w:spacing w:val="-3"/>
        </w:rPr>
        <w:t> </w:t>
      </w:r>
      <w:r>
        <w:rPr/>
        <w:t>relationship</w:t>
      </w:r>
      <w:r>
        <w:rPr>
          <w:spacing w:val="-4"/>
        </w:rPr>
        <w:t> </w:t>
      </w:r>
      <w:r>
        <w:rPr/>
        <w:t>and</w:t>
      </w:r>
      <w:r>
        <w:rPr>
          <w:spacing w:val="-3"/>
        </w:rPr>
        <w:t> </w:t>
      </w:r>
      <w:r>
        <w:rPr/>
        <w:t>the</w:t>
      </w:r>
      <w:r>
        <w:rPr>
          <w:spacing w:val="-3"/>
        </w:rPr>
        <w:t> </w:t>
      </w:r>
      <w:r>
        <w:rPr/>
        <w:t>ability</w:t>
      </w:r>
      <w:r>
        <w:rPr>
          <w:spacing w:val="-4"/>
        </w:rPr>
        <w:t> </w:t>
      </w:r>
      <w:r>
        <w:rPr/>
        <w:t>that</w:t>
      </w:r>
      <w:r>
        <w:rPr>
          <w:spacing w:val="-3"/>
        </w:rPr>
        <w:t> </w:t>
      </w:r>
      <w:r>
        <w:rPr/>
        <w:t>granted</w:t>
      </w:r>
      <w:r>
        <w:rPr>
          <w:spacing w:val="-4"/>
        </w:rPr>
        <w:t> </w:t>
      </w:r>
      <w:r>
        <w:rPr/>
        <w:t>to</w:t>
      </w:r>
      <w:r>
        <w:rPr>
          <w:spacing w:val="-3"/>
        </w:rPr>
        <w:t> </w:t>
      </w:r>
      <w:r>
        <w:rPr/>
        <w:t>claim</w:t>
      </w:r>
      <w:r>
        <w:rPr>
          <w:spacing w:val="-3"/>
        </w:rPr>
        <w:t> </w:t>
      </w:r>
      <w:r>
        <w:rPr/>
        <w:t>epistemic</w:t>
      </w:r>
      <w:r>
        <w:rPr>
          <w:spacing w:val="-4"/>
        </w:rPr>
        <w:t> </w:t>
      </w:r>
      <w:r>
        <w:rPr/>
        <w:t>authority.</w:t>
      </w:r>
      <w:r>
        <w:rPr>
          <w:spacing w:val="15"/>
        </w:rPr>
        <w:t> </w:t>
      </w:r>
      <w:r>
        <w:rPr/>
        <w:t>In</w:t>
      </w:r>
      <w:r>
        <w:rPr>
          <w:spacing w:val="-3"/>
        </w:rPr>
        <w:t> </w:t>
      </w:r>
      <w:r>
        <w:rPr/>
        <w:t>Ladakhi</w:t>
      </w:r>
      <w:r>
        <w:rPr>
          <w:spacing w:val="-3"/>
        </w:rPr>
        <w:t> </w:t>
      </w:r>
      <w:r>
        <w:rPr/>
        <w:t>(Tibetic: India), however, the scope of these social conditions appears to be much broader.</w:t>
      </w:r>
    </w:p>
    <w:p>
      <w:pPr>
        <w:pStyle w:val="BodyText"/>
        <w:spacing w:line="376" w:lineRule="auto" w:before="3"/>
        <w:ind w:left="379" w:right="1617" w:firstLine="298"/>
        <w:jc w:val="both"/>
      </w:pPr>
      <w:r>
        <w:rPr/>
        <w:t>Relevant</w:t>
      </w:r>
      <w:r>
        <w:rPr>
          <w:spacing w:val="-13"/>
        </w:rPr>
        <w:t> </w:t>
      </w:r>
      <w:r>
        <w:rPr/>
        <w:t>to</w:t>
      </w:r>
      <w:r>
        <w:rPr>
          <w:spacing w:val="-12"/>
        </w:rPr>
        <w:t> </w:t>
      </w:r>
      <w:r>
        <w:rPr/>
        <w:t>this</w:t>
      </w:r>
      <w:r>
        <w:rPr>
          <w:spacing w:val="-13"/>
        </w:rPr>
        <w:t> </w:t>
      </w:r>
      <w:r>
        <w:rPr/>
        <w:t>case</w:t>
      </w:r>
      <w:r>
        <w:rPr>
          <w:spacing w:val="-12"/>
        </w:rPr>
        <w:t> </w:t>
      </w:r>
      <w:r>
        <w:rPr/>
        <w:t>study</w:t>
      </w:r>
      <w:r>
        <w:rPr>
          <w:spacing w:val="-13"/>
        </w:rPr>
        <w:t> </w:t>
      </w:r>
      <w:r>
        <w:rPr/>
        <w:t>is</w:t>
      </w:r>
      <w:r>
        <w:rPr>
          <w:spacing w:val="-12"/>
        </w:rPr>
        <w:t> </w:t>
      </w:r>
      <w:r>
        <w:rPr/>
        <w:t>a</w:t>
      </w:r>
      <w:r>
        <w:rPr>
          <w:spacing w:val="-13"/>
        </w:rPr>
        <w:t> </w:t>
      </w:r>
      <w:r>
        <w:rPr/>
        <w:t>distinction</w:t>
      </w:r>
      <w:r>
        <w:rPr>
          <w:spacing w:val="-12"/>
        </w:rPr>
        <w:t> </w:t>
      </w:r>
      <w:r>
        <w:rPr/>
        <w:t>between</w:t>
      </w:r>
      <w:r>
        <w:rPr>
          <w:spacing w:val="-13"/>
        </w:rPr>
        <w:t> </w:t>
      </w:r>
      <w:r>
        <w:rPr/>
        <w:t>two</w:t>
      </w:r>
      <w:r>
        <w:rPr>
          <w:spacing w:val="-12"/>
        </w:rPr>
        <w:t> </w:t>
      </w:r>
      <w:r>
        <w:rPr/>
        <w:t>epistemic</w:t>
      </w:r>
      <w:r>
        <w:rPr>
          <w:spacing w:val="-13"/>
        </w:rPr>
        <w:t> </w:t>
      </w:r>
      <w:r>
        <w:rPr/>
        <w:t>bases,</w:t>
      </w:r>
      <w:r>
        <w:rPr>
          <w:spacing w:val="-12"/>
        </w:rPr>
        <w:t> </w:t>
      </w:r>
      <w:r>
        <w:rPr/>
        <w:t>which</w:t>
      </w:r>
      <w:r>
        <w:rPr>
          <w:spacing w:val="-13"/>
        </w:rPr>
        <w:t> </w:t>
      </w:r>
      <w:hyperlink w:history="true" w:anchor="_bookmark513">
        <w:r>
          <w:rPr/>
          <w:t>Zeisler</w:t>
        </w:r>
        <w:r>
          <w:rPr>
            <w:spacing w:val="-12"/>
          </w:rPr>
          <w:t> </w:t>
        </w:r>
        <w:r>
          <w:rPr/>
          <w:t>(2018b)</w:t>
        </w:r>
      </w:hyperlink>
      <w:r>
        <w:rPr/>
        <w:t> describes as the General Evidential Marker (GEM), and an assertive form.</w:t>
      </w:r>
      <w:r>
        <w:rPr>
          <w:spacing w:val="40"/>
        </w:rPr>
        <w:t> </w:t>
      </w:r>
      <w:r>
        <w:rPr/>
        <w:t>This assertive base does</w:t>
      </w:r>
      <w:r>
        <w:rPr>
          <w:spacing w:val="-6"/>
        </w:rPr>
        <w:t> </w:t>
      </w:r>
      <w:r>
        <w:rPr/>
        <w:t>not</w:t>
      </w:r>
      <w:r>
        <w:rPr>
          <w:spacing w:val="-6"/>
        </w:rPr>
        <w:t> </w:t>
      </w:r>
      <w:r>
        <w:rPr/>
        <w:t>mark</w:t>
      </w:r>
      <w:r>
        <w:rPr>
          <w:spacing w:val="-6"/>
        </w:rPr>
        <w:t> </w:t>
      </w:r>
      <w:r>
        <w:rPr/>
        <w:t>any</w:t>
      </w:r>
      <w:r>
        <w:rPr>
          <w:spacing w:val="-6"/>
        </w:rPr>
        <w:t> </w:t>
      </w:r>
      <w:r>
        <w:rPr/>
        <w:t>specific</w:t>
      </w:r>
      <w:r>
        <w:rPr>
          <w:spacing w:val="-6"/>
        </w:rPr>
        <w:t> </w:t>
      </w:r>
      <w:r>
        <w:rPr/>
        <w:t>evidential</w:t>
      </w:r>
      <w:r>
        <w:rPr>
          <w:spacing w:val="-6"/>
        </w:rPr>
        <w:t> </w:t>
      </w:r>
      <w:r>
        <w:rPr/>
        <w:t>meaning,</w:t>
      </w:r>
      <w:r>
        <w:rPr>
          <w:spacing w:val="-5"/>
        </w:rPr>
        <w:t> </w:t>
      </w:r>
      <w:r>
        <w:rPr/>
        <w:t>but</w:t>
      </w:r>
      <w:r>
        <w:rPr>
          <w:spacing w:val="-6"/>
        </w:rPr>
        <w:t> </w:t>
      </w:r>
      <w:r>
        <w:rPr/>
        <w:t>rather</w:t>
      </w:r>
      <w:r>
        <w:rPr>
          <w:spacing w:val="-6"/>
        </w:rPr>
        <w:t> </w:t>
      </w:r>
      <w:r>
        <w:rPr/>
        <w:t>marks</w:t>
      </w:r>
      <w:r>
        <w:rPr>
          <w:spacing w:val="-6"/>
        </w:rPr>
        <w:t> </w:t>
      </w:r>
      <w:r>
        <w:rPr/>
        <w:t>a</w:t>
      </w:r>
      <w:r>
        <w:rPr>
          <w:spacing w:val="-6"/>
        </w:rPr>
        <w:t> </w:t>
      </w:r>
      <w:r>
        <w:rPr/>
        <w:t>claim</w:t>
      </w:r>
      <w:r>
        <w:rPr>
          <w:spacing w:val="-6"/>
        </w:rPr>
        <w:t> </w:t>
      </w:r>
      <w:r>
        <w:rPr/>
        <w:t>of</w:t>
      </w:r>
      <w:r>
        <w:rPr>
          <w:spacing w:val="-6"/>
        </w:rPr>
        <w:t> </w:t>
      </w:r>
      <w:r>
        <w:rPr/>
        <w:t>authority</w:t>
      </w:r>
      <w:r>
        <w:rPr>
          <w:spacing w:val="-6"/>
        </w:rPr>
        <w:t> </w:t>
      </w:r>
      <w:r>
        <w:rPr/>
        <w:t>on</w:t>
      </w:r>
      <w:r>
        <w:rPr>
          <w:spacing w:val="-6"/>
        </w:rPr>
        <w:t> </w:t>
      </w:r>
      <w:r>
        <w:rPr/>
        <w:t>the</w:t>
      </w:r>
      <w:r>
        <w:rPr>
          <w:spacing w:val="-6"/>
        </w:rPr>
        <w:t> </w:t>
      </w:r>
      <w:r>
        <w:rPr/>
        <w:t>part of</w:t>
      </w:r>
      <w:r>
        <w:rPr>
          <w:spacing w:val="-12"/>
        </w:rPr>
        <w:t> </w:t>
      </w:r>
      <w:r>
        <w:rPr/>
        <w:t>the</w:t>
      </w:r>
      <w:r>
        <w:rPr>
          <w:spacing w:val="-12"/>
        </w:rPr>
        <w:t> </w:t>
      </w:r>
      <w:r>
        <w:rPr/>
        <w:t>origo,</w:t>
      </w:r>
      <w:r>
        <w:rPr>
          <w:spacing w:val="-11"/>
        </w:rPr>
        <w:t> </w:t>
      </w:r>
      <w:r>
        <w:rPr/>
        <w:t>typically</w:t>
      </w:r>
      <w:r>
        <w:rPr>
          <w:spacing w:val="-12"/>
        </w:rPr>
        <w:t> </w:t>
      </w:r>
      <w:r>
        <w:rPr/>
        <w:t>the</w:t>
      </w:r>
      <w:r>
        <w:rPr>
          <w:spacing w:val="-12"/>
        </w:rPr>
        <w:t> </w:t>
      </w:r>
      <w:r>
        <w:rPr/>
        <w:t>speaker</w:t>
      </w:r>
      <w:r>
        <w:rPr>
          <w:spacing w:val="-12"/>
        </w:rPr>
        <w:t> </w:t>
      </w:r>
      <w:r>
        <w:rPr/>
        <w:t>(</w:t>
      </w:r>
      <w:hyperlink w:history="true" w:anchor="_bookmark512">
        <w:r>
          <w:rPr/>
          <w:t>Zeisler</w:t>
        </w:r>
        <w:r>
          <w:rPr>
            <w:spacing w:val="-12"/>
          </w:rPr>
          <w:t> </w:t>
        </w:r>
        <w:r>
          <w:rPr/>
          <w:t>2018a</w:t>
        </w:r>
      </w:hyperlink>
      <w:r>
        <w:rPr/>
        <w:t>).</w:t>
      </w:r>
      <w:r>
        <w:rPr>
          <w:spacing w:val="8"/>
        </w:rPr>
        <w:t> </w:t>
      </w:r>
      <w:r>
        <w:rPr/>
        <w:t>As</w:t>
      </w:r>
      <w:r>
        <w:rPr>
          <w:spacing w:val="-12"/>
        </w:rPr>
        <w:t> </w:t>
      </w:r>
      <w:r>
        <w:rPr/>
        <w:t>a</w:t>
      </w:r>
      <w:r>
        <w:rPr>
          <w:spacing w:val="-12"/>
        </w:rPr>
        <w:t> </w:t>
      </w:r>
      <w:r>
        <w:rPr/>
        <w:t>result,</w:t>
      </w:r>
      <w:r>
        <w:rPr>
          <w:spacing w:val="-11"/>
        </w:rPr>
        <w:t> </w:t>
      </w:r>
      <w:r>
        <w:rPr/>
        <w:t>and</w:t>
      </w:r>
      <w:r>
        <w:rPr>
          <w:spacing w:val="-12"/>
        </w:rPr>
        <w:t> </w:t>
      </w:r>
      <w:r>
        <w:rPr/>
        <w:t>as</w:t>
      </w:r>
      <w:r>
        <w:rPr>
          <w:spacing w:val="-12"/>
        </w:rPr>
        <w:t> </w:t>
      </w:r>
      <w:r>
        <w:rPr/>
        <w:t>is</w:t>
      </w:r>
      <w:r>
        <w:rPr>
          <w:spacing w:val="-12"/>
        </w:rPr>
        <w:t> </w:t>
      </w:r>
      <w:r>
        <w:rPr/>
        <w:t>seen</w:t>
      </w:r>
      <w:r>
        <w:rPr>
          <w:spacing w:val="-12"/>
        </w:rPr>
        <w:t> </w:t>
      </w:r>
      <w:r>
        <w:rPr/>
        <w:t>with</w:t>
      </w:r>
      <w:r>
        <w:rPr>
          <w:spacing w:val="-12"/>
        </w:rPr>
        <w:t> </w:t>
      </w:r>
      <w:r>
        <w:rPr/>
        <w:t>much</w:t>
      </w:r>
      <w:r>
        <w:rPr>
          <w:spacing w:val="-12"/>
        </w:rPr>
        <w:t> </w:t>
      </w:r>
      <w:r>
        <w:rPr/>
        <w:t>egophoric marking, the assertive base is often used in first-person constructions, though it is not entirely restricted</w:t>
      </w:r>
      <w:r>
        <w:rPr>
          <w:spacing w:val="-4"/>
        </w:rPr>
        <w:t> </w:t>
      </w:r>
      <w:r>
        <w:rPr/>
        <w:t>to</w:t>
      </w:r>
      <w:r>
        <w:rPr>
          <w:spacing w:val="-4"/>
        </w:rPr>
        <w:t> </w:t>
      </w:r>
      <w:r>
        <w:rPr/>
        <w:t>this</w:t>
      </w:r>
      <w:r>
        <w:rPr>
          <w:spacing w:val="-4"/>
        </w:rPr>
        <w:t> </w:t>
      </w:r>
      <w:r>
        <w:rPr/>
        <w:t>egophoric</w:t>
      </w:r>
      <w:r>
        <w:rPr>
          <w:spacing w:val="-4"/>
        </w:rPr>
        <w:t> </w:t>
      </w:r>
      <w:r>
        <w:rPr/>
        <w:t>distribution.</w:t>
      </w:r>
      <w:r>
        <w:rPr>
          <w:spacing w:val="18"/>
        </w:rPr>
        <w:t> </w:t>
      </w:r>
      <w:r>
        <w:rPr/>
        <w:t>Notably,</w:t>
      </w:r>
      <w:r>
        <w:rPr>
          <w:spacing w:val="-4"/>
        </w:rPr>
        <w:t> </w:t>
      </w:r>
      <w:r>
        <w:rPr/>
        <w:t>however,</w:t>
      </w:r>
      <w:r>
        <w:rPr>
          <w:spacing w:val="-3"/>
        </w:rPr>
        <w:t> </w:t>
      </w:r>
      <w:r>
        <w:rPr/>
        <w:t>this</w:t>
      </w:r>
      <w:r>
        <w:rPr>
          <w:spacing w:val="-4"/>
        </w:rPr>
        <w:t> </w:t>
      </w:r>
      <w:r>
        <w:rPr/>
        <w:t>is</w:t>
      </w:r>
      <w:r>
        <w:rPr>
          <w:spacing w:val="-4"/>
        </w:rPr>
        <w:t> </w:t>
      </w:r>
      <w:r>
        <w:rPr/>
        <w:t>not</w:t>
      </w:r>
      <w:r>
        <w:rPr>
          <w:spacing w:val="-4"/>
        </w:rPr>
        <w:t> </w:t>
      </w:r>
      <w:r>
        <w:rPr/>
        <w:t>an</w:t>
      </w:r>
      <w:r>
        <w:rPr>
          <w:spacing w:val="-4"/>
        </w:rPr>
        <w:t> </w:t>
      </w:r>
      <w:r>
        <w:rPr/>
        <w:t>egophoric</w:t>
      </w:r>
      <w:r>
        <w:rPr>
          <w:spacing w:val="-4"/>
        </w:rPr>
        <w:t> </w:t>
      </w:r>
      <w:r>
        <w:rPr/>
        <w:t>marker,</w:t>
      </w:r>
      <w:r>
        <w:rPr>
          <w:spacing w:val="-3"/>
        </w:rPr>
        <w:t> </w:t>
      </w:r>
      <w:r>
        <w:rPr/>
        <w:t>and it</w:t>
      </w:r>
      <w:r>
        <w:rPr>
          <w:spacing w:val="-6"/>
        </w:rPr>
        <w:t> </w:t>
      </w:r>
      <w:r>
        <w:rPr/>
        <w:t>does</w:t>
      </w:r>
      <w:r>
        <w:rPr>
          <w:spacing w:val="-5"/>
        </w:rPr>
        <w:t> </w:t>
      </w:r>
      <w:r>
        <w:rPr/>
        <w:t>not</w:t>
      </w:r>
      <w:r>
        <w:rPr>
          <w:spacing w:val="-6"/>
        </w:rPr>
        <w:t> </w:t>
      </w:r>
      <w:r>
        <w:rPr/>
        <w:t>mark</w:t>
      </w:r>
      <w:r>
        <w:rPr>
          <w:spacing w:val="-5"/>
        </w:rPr>
        <w:t> </w:t>
      </w:r>
      <w:r>
        <w:rPr/>
        <w:t>information</w:t>
      </w:r>
      <w:r>
        <w:rPr>
          <w:spacing w:val="-6"/>
        </w:rPr>
        <w:t> </w:t>
      </w:r>
      <w:r>
        <w:rPr/>
        <w:t>as</w:t>
      </w:r>
      <w:r>
        <w:rPr>
          <w:spacing w:val="-5"/>
        </w:rPr>
        <w:t> </w:t>
      </w:r>
      <w:r>
        <w:rPr/>
        <w:t>held</w:t>
      </w:r>
      <w:r>
        <w:rPr>
          <w:spacing w:val="-6"/>
        </w:rPr>
        <w:t> </w:t>
      </w:r>
      <w:r>
        <w:rPr/>
        <w:t>by</w:t>
      </w:r>
      <w:r>
        <w:rPr>
          <w:spacing w:val="-5"/>
        </w:rPr>
        <w:t> </w:t>
      </w:r>
      <w:r>
        <w:rPr/>
        <w:t>the</w:t>
      </w:r>
      <w:r>
        <w:rPr>
          <w:spacing w:val="-6"/>
        </w:rPr>
        <w:t> </w:t>
      </w:r>
      <w:r>
        <w:rPr/>
        <w:t>origo</w:t>
      </w:r>
      <w:r>
        <w:rPr>
          <w:spacing w:val="-6"/>
        </w:rPr>
        <w:t> </w:t>
      </w:r>
      <w:r>
        <w:rPr/>
        <w:t>with</w:t>
      </w:r>
      <w:r>
        <w:rPr>
          <w:spacing w:val="-5"/>
        </w:rPr>
        <w:t> </w:t>
      </w:r>
      <w:r>
        <w:rPr/>
        <w:t>any</w:t>
      </w:r>
      <w:r>
        <w:rPr>
          <w:spacing w:val="-6"/>
        </w:rPr>
        <w:t> </w:t>
      </w:r>
      <w:r>
        <w:rPr/>
        <w:t>sort</w:t>
      </w:r>
      <w:r>
        <w:rPr>
          <w:spacing w:val="-5"/>
        </w:rPr>
        <w:t> </w:t>
      </w:r>
      <w:r>
        <w:rPr/>
        <w:t>of</w:t>
      </w:r>
      <w:r>
        <w:rPr>
          <w:spacing w:val="-6"/>
        </w:rPr>
        <w:t> </w:t>
      </w:r>
      <w:r>
        <w:rPr/>
        <w:t>superiority. Rather,</w:t>
      </w:r>
      <w:r>
        <w:rPr>
          <w:spacing w:val="-5"/>
        </w:rPr>
        <w:t> </w:t>
      </w:r>
      <w:r>
        <w:rPr/>
        <w:t>it</w:t>
      </w:r>
      <w:r>
        <w:rPr>
          <w:spacing w:val="-6"/>
        </w:rPr>
        <w:t> </w:t>
      </w:r>
      <w:r>
        <w:rPr/>
        <w:t>marks</w:t>
      </w:r>
      <w:r>
        <w:rPr>
          <w:spacing w:val="-5"/>
        </w:rPr>
        <w:t> </w:t>
      </w:r>
      <w:r>
        <w:rPr/>
        <w:t>a higher</w:t>
      </w:r>
      <w:r>
        <w:rPr>
          <w:spacing w:val="-4"/>
        </w:rPr>
        <w:t> </w:t>
      </w:r>
      <w:r>
        <w:rPr/>
        <w:t>level</w:t>
      </w:r>
      <w:r>
        <w:rPr>
          <w:spacing w:val="-4"/>
        </w:rPr>
        <w:t> </w:t>
      </w:r>
      <w:r>
        <w:rPr/>
        <w:t>of</w:t>
      </w:r>
      <w:r>
        <w:rPr>
          <w:spacing w:val="-4"/>
        </w:rPr>
        <w:t> </w:t>
      </w:r>
      <w:r>
        <w:rPr/>
        <w:t>confidence</w:t>
      </w:r>
      <w:r>
        <w:rPr>
          <w:spacing w:val="-4"/>
        </w:rPr>
        <w:t> </w:t>
      </w:r>
      <w:r>
        <w:rPr/>
        <w:t>on</w:t>
      </w:r>
      <w:r>
        <w:rPr>
          <w:spacing w:val="-4"/>
        </w:rPr>
        <w:t> </w:t>
      </w:r>
      <w:r>
        <w:rPr/>
        <w:t>the</w:t>
      </w:r>
      <w:r>
        <w:rPr>
          <w:spacing w:val="-4"/>
        </w:rPr>
        <w:t> </w:t>
      </w:r>
      <w:r>
        <w:rPr/>
        <w:t>part</w:t>
      </w:r>
      <w:r>
        <w:rPr>
          <w:spacing w:val="-4"/>
        </w:rPr>
        <w:t> </w:t>
      </w:r>
      <w:r>
        <w:rPr/>
        <w:t>of</w:t>
      </w:r>
      <w:r>
        <w:rPr>
          <w:spacing w:val="-4"/>
        </w:rPr>
        <w:t> </w:t>
      </w:r>
      <w:r>
        <w:rPr/>
        <w:t>the</w:t>
      </w:r>
      <w:r>
        <w:rPr>
          <w:spacing w:val="-4"/>
        </w:rPr>
        <w:t> </w:t>
      </w:r>
      <w:r>
        <w:rPr/>
        <w:t>origo,</w:t>
      </w:r>
      <w:r>
        <w:rPr>
          <w:spacing w:val="-4"/>
        </w:rPr>
        <w:t> </w:t>
      </w:r>
      <w:r>
        <w:rPr/>
        <w:t>or</w:t>
      </w:r>
      <w:r>
        <w:rPr>
          <w:spacing w:val="-4"/>
        </w:rPr>
        <w:t> </w:t>
      </w:r>
      <w:r>
        <w:rPr/>
        <w:t>that</w:t>
      </w:r>
      <w:r>
        <w:rPr>
          <w:spacing w:val="-4"/>
        </w:rPr>
        <w:t> </w:t>
      </w:r>
      <w:r>
        <w:rPr/>
        <w:t>the</w:t>
      </w:r>
      <w:r>
        <w:rPr>
          <w:spacing w:val="-4"/>
        </w:rPr>
        <w:t> </w:t>
      </w:r>
      <w:r>
        <w:rPr/>
        <w:t>information</w:t>
      </w:r>
      <w:r>
        <w:rPr>
          <w:spacing w:val="-4"/>
        </w:rPr>
        <w:t> </w:t>
      </w:r>
      <w:r>
        <w:rPr/>
        <w:t>is</w:t>
      </w:r>
      <w:r>
        <w:rPr>
          <w:spacing w:val="-4"/>
        </w:rPr>
        <w:t> </w:t>
      </w:r>
      <w:r>
        <w:rPr/>
        <w:t>clearly</w:t>
      </w:r>
      <w:r>
        <w:rPr>
          <w:spacing w:val="-4"/>
        </w:rPr>
        <w:t> </w:t>
      </w:r>
      <w:r>
        <w:rPr/>
        <w:t>true,</w:t>
      </w:r>
      <w:r>
        <w:rPr>
          <w:spacing w:val="-4"/>
        </w:rPr>
        <w:t> </w:t>
      </w:r>
      <w:r>
        <w:rPr/>
        <w:t>widely known, or not at issue or able to be questioned.</w:t>
      </w:r>
      <w:r>
        <w:rPr>
          <w:spacing w:val="40"/>
        </w:rPr>
        <w:t> </w:t>
      </w:r>
      <w:r>
        <w:rPr/>
        <w:t>While this does not mark any asymmetrical access</w:t>
      </w:r>
      <w:r>
        <w:rPr>
          <w:spacing w:val="-7"/>
        </w:rPr>
        <w:t> </w:t>
      </w:r>
      <w:r>
        <w:rPr/>
        <w:t>to</w:t>
      </w:r>
      <w:r>
        <w:rPr>
          <w:spacing w:val="-7"/>
        </w:rPr>
        <w:t> </w:t>
      </w:r>
      <w:r>
        <w:rPr/>
        <w:t>the</w:t>
      </w:r>
      <w:r>
        <w:rPr>
          <w:spacing w:val="-7"/>
        </w:rPr>
        <w:t> </w:t>
      </w:r>
      <w:r>
        <w:rPr/>
        <w:t>information</w:t>
      </w:r>
      <w:r>
        <w:rPr>
          <w:spacing w:val="-7"/>
        </w:rPr>
        <w:t> </w:t>
      </w:r>
      <w:r>
        <w:rPr/>
        <w:t>by</w:t>
      </w:r>
      <w:r>
        <w:rPr>
          <w:spacing w:val="-7"/>
        </w:rPr>
        <w:t> </w:t>
      </w:r>
      <w:r>
        <w:rPr/>
        <w:t>the</w:t>
      </w:r>
      <w:r>
        <w:rPr>
          <w:spacing w:val="-7"/>
        </w:rPr>
        <w:t> </w:t>
      </w:r>
      <w:r>
        <w:rPr/>
        <w:t>origo</w:t>
      </w:r>
      <w:r>
        <w:rPr>
          <w:spacing w:val="-7"/>
        </w:rPr>
        <w:t> </w:t>
      </w:r>
      <w:r>
        <w:rPr/>
        <w:t>as</w:t>
      </w:r>
      <w:r>
        <w:rPr>
          <w:spacing w:val="-7"/>
        </w:rPr>
        <w:t> </w:t>
      </w:r>
      <w:r>
        <w:rPr/>
        <w:t>an</w:t>
      </w:r>
      <w:r>
        <w:rPr>
          <w:spacing w:val="-7"/>
        </w:rPr>
        <w:t> </w:t>
      </w:r>
      <w:r>
        <w:rPr/>
        <w:t>egophoric</w:t>
      </w:r>
      <w:r>
        <w:rPr>
          <w:spacing w:val="-7"/>
        </w:rPr>
        <w:t> </w:t>
      </w:r>
      <w:r>
        <w:rPr/>
        <w:t>or</w:t>
      </w:r>
      <w:r>
        <w:rPr>
          <w:spacing w:val="-7"/>
        </w:rPr>
        <w:t> </w:t>
      </w:r>
      <w:r>
        <w:rPr/>
        <w:t>non-shared</w:t>
      </w:r>
      <w:r>
        <w:rPr>
          <w:spacing w:val="-7"/>
        </w:rPr>
        <w:t> </w:t>
      </w:r>
      <w:r>
        <w:rPr/>
        <w:t>information</w:t>
      </w:r>
      <w:r>
        <w:rPr>
          <w:spacing w:val="-7"/>
        </w:rPr>
        <w:t> </w:t>
      </w:r>
      <w:r>
        <w:rPr/>
        <w:t>marker</w:t>
      </w:r>
      <w:r>
        <w:rPr>
          <w:spacing w:val="-7"/>
        </w:rPr>
        <w:t> </w:t>
      </w:r>
      <w:r>
        <w:rPr/>
        <w:t>might, it still involves a higher claim over epistemic authority by the origo.</w:t>
      </w:r>
      <w:r>
        <w:rPr>
          <w:spacing w:val="26"/>
        </w:rPr>
        <w:t> </w:t>
      </w:r>
      <w:r>
        <w:rPr/>
        <w:t>This is as they are making a stronger claim over the validity of the information, as well as making a strong claim over the perspective</w:t>
      </w:r>
      <w:r>
        <w:rPr>
          <w:spacing w:val="-9"/>
        </w:rPr>
        <w:t> </w:t>
      </w:r>
      <w:r>
        <w:rPr/>
        <w:t>of</w:t>
      </w:r>
      <w:r>
        <w:rPr>
          <w:spacing w:val="-9"/>
        </w:rPr>
        <w:t> </w:t>
      </w:r>
      <w:r>
        <w:rPr/>
        <w:t>the</w:t>
      </w:r>
      <w:r>
        <w:rPr>
          <w:spacing w:val="-9"/>
        </w:rPr>
        <w:t> </w:t>
      </w:r>
      <w:r>
        <w:rPr/>
        <w:t>addressee</w:t>
      </w:r>
      <w:r>
        <w:rPr>
          <w:spacing w:val="-9"/>
        </w:rPr>
        <w:t> </w:t>
      </w:r>
      <w:r>
        <w:rPr/>
        <w:t>with</w:t>
      </w:r>
      <w:r>
        <w:rPr>
          <w:spacing w:val="-9"/>
        </w:rPr>
        <w:t> </w:t>
      </w:r>
      <w:r>
        <w:rPr/>
        <w:t>regards</w:t>
      </w:r>
      <w:r>
        <w:rPr>
          <w:spacing w:val="-9"/>
        </w:rPr>
        <w:t> </w:t>
      </w:r>
      <w:r>
        <w:rPr/>
        <w:t>to</w:t>
      </w:r>
      <w:r>
        <w:rPr>
          <w:spacing w:val="-9"/>
        </w:rPr>
        <w:t> </w:t>
      </w:r>
      <w:r>
        <w:rPr/>
        <w:t>the</w:t>
      </w:r>
      <w:r>
        <w:rPr>
          <w:spacing w:val="-9"/>
        </w:rPr>
        <w:t> </w:t>
      </w:r>
      <w:r>
        <w:rPr/>
        <w:t>information,</w:t>
      </w:r>
      <w:r>
        <w:rPr>
          <w:spacing w:val="-8"/>
        </w:rPr>
        <w:t> </w:t>
      </w:r>
      <w:r>
        <w:rPr/>
        <w:t>as</w:t>
      </w:r>
      <w:r>
        <w:rPr>
          <w:spacing w:val="-9"/>
        </w:rPr>
        <w:t> </w:t>
      </w:r>
      <w:r>
        <w:rPr/>
        <w:t>opposed</w:t>
      </w:r>
      <w:r>
        <w:rPr>
          <w:spacing w:val="-9"/>
        </w:rPr>
        <w:t> </w:t>
      </w:r>
      <w:r>
        <w:rPr/>
        <w:t>to</w:t>
      </w:r>
      <w:r>
        <w:rPr>
          <w:spacing w:val="-9"/>
        </w:rPr>
        <w:t> </w:t>
      </w:r>
      <w:r>
        <w:rPr/>
        <w:t>forms</w:t>
      </w:r>
      <w:r>
        <w:rPr>
          <w:spacing w:val="-9"/>
        </w:rPr>
        <w:t> </w:t>
      </w:r>
      <w:r>
        <w:rPr/>
        <w:t>marking</w:t>
      </w:r>
      <w:r>
        <w:rPr>
          <w:spacing w:val="-9"/>
        </w:rPr>
        <w:t> </w:t>
      </w:r>
      <w:r>
        <w:rPr/>
        <w:t>direct evidence,</w:t>
      </w:r>
      <w:r>
        <w:rPr>
          <w:spacing w:val="-10"/>
        </w:rPr>
        <w:t> </w:t>
      </w:r>
      <w:r>
        <w:rPr/>
        <w:t>which</w:t>
      </w:r>
      <w:r>
        <w:rPr>
          <w:spacing w:val="-11"/>
        </w:rPr>
        <w:t> </w:t>
      </w:r>
      <w:r>
        <w:rPr/>
        <w:t>provide</w:t>
      </w:r>
      <w:r>
        <w:rPr>
          <w:spacing w:val="-11"/>
        </w:rPr>
        <w:t> </w:t>
      </w:r>
      <w:r>
        <w:rPr/>
        <w:t>a</w:t>
      </w:r>
      <w:r>
        <w:rPr>
          <w:spacing w:val="-11"/>
        </w:rPr>
        <w:t> </w:t>
      </w:r>
      <w:r>
        <w:rPr/>
        <w:t>specific</w:t>
      </w:r>
      <w:r>
        <w:rPr>
          <w:spacing w:val="-11"/>
        </w:rPr>
        <w:t> </w:t>
      </w:r>
      <w:r>
        <w:rPr/>
        <w:t>source</w:t>
      </w:r>
      <w:r>
        <w:rPr>
          <w:spacing w:val="-11"/>
        </w:rPr>
        <w:t> </w:t>
      </w:r>
      <w:r>
        <w:rPr/>
        <w:t>of</w:t>
      </w:r>
      <w:r>
        <w:rPr>
          <w:spacing w:val="-11"/>
        </w:rPr>
        <w:t> </w:t>
      </w:r>
      <w:r>
        <w:rPr/>
        <w:t>the</w:t>
      </w:r>
      <w:r>
        <w:rPr>
          <w:spacing w:val="-11"/>
        </w:rPr>
        <w:t> </w:t>
      </w:r>
      <w:r>
        <w:rPr/>
        <w:t>information</w:t>
      </w:r>
      <w:r>
        <w:rPr>
          <w:spacing w:val="-11"/>
        </w:rPr>
        <w:t> </w:t>
      </w:r>
      <w:r>
        <w:rPr/>
        <w:t>as</w:t>
      </w:r>
      <w:r>
        <w:rPr>
          <w:spacing w:val="-11"/>
        </w:rPr>
        <w:t> </w:t>
      </w:r>
      <w:r>
        <w:rPr/>
        <w:t>a</w:t>
      </w:r>
      <w:r>
        <w:rPr>
          <w:spacing w:val="-11"/>
        </w:rPr>
        <w:t> </w:t>
      </w:r>
      <w:r>
        <w:rPr/>
        <w:t>means</w:t>
      </w:r>
      <w:r>
        <w:rPr>
          <w:spacing w:val="-11"/>
        </w:rPr>
        <w:t> </w:t>
      </w:r>
      <w:r>
        <w:rPr/>
        <w:t>of</w:t>
      </w:r>
      <w:r>
        <w:rPr>
          <w:spacing w:val="-11"/>
        </w:rPr>
        <w:t> </w:t>
      </w:r>
      <w:r>
        <w:rPr/>
        <w:t>hedging</w:t>
      </w:r>
      <w:r>
        <w:rPr>
          <w:spacing w:val="-11"/>
        </w:rPr>
        <w:t> </w:t>
      </w:r>
      <w:r>
        <w:rPr/>
        <w:t>the</w:t>
      </w:r>
      <w:r>
        <w:rPr>
          <w:spacing w:val="-11"/>
        </w:rPr>
        <w:t> </w:t>
      </w:r>
      <w:r>
        <w:rPr/>
        <w:t>necessary claim of authority.</w:t>
      </w:r>
    </w:p>
    <w:p>
      <w:pPr>
        <w:pStyle w:val="BodyText"/>
        <w:spacing w:line="376" w:lineRule="auto" w:before="11"/>
        <w:ind w:left="379" w:right="1617" w:firstLine="298"/>
        <w:jc w:val="both"/>
      </w:pPr>
      <w:hyperlink w:history="true" w:anchor="_bookmark514">
        <w:r>
          <w:rPr/>
          <w:t>Zeisler</w:t>
        </w:r>
        <w:r>
          <w:rPr>
            <w:spacing w:val="-12"/>
          </w:rPr>
          <w:t> </w:t>
        </w:r>
        <w:r>
          <w:rPr/>
          <w:t>(2024)</w:t>
        </w:r>
      </w:hyperlink>
      <w:r>
        <w:rPr>
          <w:spacing w:val="-12"/>
        </w:rPr>
        <w:t> </w:t>
      </w:r>
      <w:r>
        <w:rPr/>
        <w:t>reports</w:t>
      </w:r>
      <w:r>
        <w:rPr>
          <w:spacing w:val="-12"/>
        </w:rPr>
        <w:t> </w:t>
      </w:r>
      <w:r>
        <w:rPr/>
        <w:t>a</w:t>
      </w:r>
      <w:r>
        <w:rPr>
          <w:spacing w:val="-12"/>
        </w:rPr>
        <w:t> </w:t>
      </w:r>
      <w:r>
        <w:rPr/>
        <w:t>small</w:t>
      </w:r>
      <w:r>
        <w:rPr>
          <w:spacing w:val="-12"/>
        </w:rPr>
        <w:t> </w:t>
      </w:r>
      <w:r>
        <w:rPr/>
        <w:t>number</w:t>
      </w:r>
      <w:r>
        <w:rPr>
          <w:spacing w:val="-12"/>
        </w:rPr>
        <w:t> </w:t>
      </w:r>
      <w:r>
        <w:rPr/>
        <w:t>of</w:t>
      </w:r>
      <w:r>
        <w:rPr>
          <w:spacing w:val="-12"/>
        </w:rPr>
        <w:t> </w:t>
      </w:r>
      <w:r>
        <w:rPr/>
        <w:t>attested</w:t>
      </w:r>
      <w:r>
        <w:rPr>
          <w:spacing w:val="-12"/>
        </w:rPr>
        <w:t> </w:t>
      </w:r>
      <w:r>
        <w:rPr/>
        <w:t>situations</w:t>
      </w:r>
      <w:r>
        <w:rPr>
          <w:spacing w:val="-12"/>
        </w:rPr>
        <w:t> </w:t>
      </w:r>
      <w:r>
        <w:rPr/>
        <w:t>in</w:t>
      </w:r>
      <w:r>
        <w:rPr>
          <w:spacing w:val="-12"/>
        </w:rPr>
        <w:t> </w:t>
      </w:r>
      <w:r>
        <w:rPr/>
        <w:t>which</w:t>
      </w:r>
      <w:r>
        <w:rPr>
          <w:spacing w:val="-12"/>
        </w:rPr>
        <w:t> </w:t>
      </w:r>
      <w:r>
        <w:rPr/>
        <w:t>the</w:t>
      </w:r>
      <w:r>
        <w:rPr>
          <w:spacing w:val="-12"/>
        </w:rPr>
        <w:t> </w:t>
      </w:r>
      <w:r>
        <w:rPr/>
        <w:t>ability</w:t>
      </w:r>
      <w:r>
        <w:rPr>
          <w:spacing w:val="-12"/>
        </w:rPr>
        <w:t> </w:t>
      </w:r>
      <w:r>
        <w:rPr/>
        <w:t>of</w:t>
      </w:r>
      <w:r>
        <w:rPr>
          <w:spacing w:val="-12"/>
        </w:rPr>
        <w:t> </w:t>
      </w:r>
      <w:r>
        <w:rPr/>
        <w:t>a</w:t>
      </w:r>
      <w:r>
        <w:rPr>
          <w:spacing w:val="-12"/>
        </w:rPr>
        <w:t> </w:t>
      </w:r>
      <w:r>
        <w:rPr/>
        <w:t>speaker</w:t>
      </w:r>
      <w:r>
        <w:rPr>
          <w:spacing w:val="-12"/>
        </w:rPr>
        <w:t> </w:t>
      </w:r>
      <w:r>
        <w:rPr/>
        <w:t>to claim</w:t>
      </w:r>
      <w:r>
        <w:rPr>
          <w:spacing w:val="-1"/>
        </w:rPr>
        <w:t> </w:t>
      </w:r>
      <w:r>
        <w:rPr/>
        <w:t>epistemic</w:t>
      </w:r>
      <w:r>
        <w:rPr>
          <w:spacing w:val="-1"/>
        </w:rPr>
        <w:t> </w:t>
      </w:r>
      <w:r>
        <w:rPr/>
        <w:t>authority</w:t>
      </w:r>
      <w:r>
        <w:rPr>
          <w:spacing w:val="-1"/>
        </w:rPr>
        <w:t> </w:t>
      </w:r>
      <w:r>
        <w:rPr/>
        <w:t>is</w:t>
      </w:r>
      <w:r>
        <w:rPr>
          <w:spacing w:val="-1"/>
        </w:rPr>
        <w:t> </w:t>
      </w:r>
      <w:r>
        <w:rPr/>
        <w:t>conditioned</w:t>
      </w:r>
      <w:r>
        <w:rPr>
          <w:spacing w:val="-1"/>
        </w:rPr>
        <w:t> </w:t>
      </w:r>
      <w:r>
        <w:rPr/>
        <w:t>not</w:t>
      </w:r>
      <w:r>
        <w:rPr>
          <w:spacing w:val="-1"/>
        </w:rPr>
        <w:t> </w:t>
      </w:r>
      <w:r>
        <w:rPr/>
        <w:t>only</w:t>
      </w:r>
      <w:r>
        <w:rPr>
          <w:spacing w:val="-1"/>
        </w:rPr>
        <w:t> </w:t>
      </w:r>
      <w:r>
        <w:rPr/>
        <w:t>by</w:t>
      </w:r>
      <w:r>
        <w:rPr>
          <w:spacing w:val="-1"/>
        </w:rPr>
        <w:t> </w:t>
      </w:r>
      <w:r>
        <w:rPr/>
        <w:t>the</w:t>
      </w:r>
      <w:r>
        <w:rPr>
          <w:spacing w:val="-1"/>
        </w:rPr>
        <w:t> </w:t>
      </w:r>
      <w:r>
        <w:rPr/>
        <w:t>standard</w:t>
      </w:r>
      <w:r>
        <w:rPr>
          <w:spacing w:val="-1"/>
        </w:rPr>
        <w:t> </w:t>
      </w:r>
      <w:r>
        <w:rPr/>
        <w:t>factors</w:t>
      </w:r>
      <w:r>
        <w:rPr>
          <w:spacing w:val="-1"/>
        </w:rPr>
        <w:t> </w:t>
      </w:r>
      <w:r>
        <w:rPr/>
        <w:t>discussed</w:t>
      </w:r>
      <w:r>
        <w:rPr>
          <w:spacing w:val="-1"/>
        </w:rPr>
        <w:t> </w:t>
      </w:r>
      <w:r>
        <w:rPr/>
        <w:t>in</w:t>
      </w:r>
      <w:r>
        <w:rPr>
          <w:spacing w:val="-1"/>
        </w:rPr>
        <w:t> </w:t>
      </w:r>
      <w:r>
        <w:rPr/>
        <w:t>epistemic marking</w:t>
      </w:r>
      <w:r>
        <w:rPr>
          <w:spacing w:val="-9"/>
        </w:rPr>
        <w:t> </w:t>
      </w:r>
      <w:r>
        <w:rPr/>
        <w:t>as</w:t>
      </w:r>
      <w:r>
        <w:rPr>
          <w:spacing w:val="-9"/>
        </w:rPr>
        <w:t> </w:t>
      </w:r>
      <w:r>
        <w:rPr/>
        <w:t>discussed</w:t>
      </w:r>
      <w:r>
        <w:rPr>
          <w:spacing w:val="-9"/>
        </w:rPr>
        <w:t> </w:t>
      </w:r>
      <w:r>
        <w:rPr/>
        <w:t>in</w:t>
      </w:r>
      <w:r>
        <w:rPr>
          <w:spacing w:val="-9"/>
        </w:rPr>
        <w:t> </w:t>
      </w:r>
      <w:r>
        <w:rPr/>
        <w:t>Section</w:t>
      </w:r>
      <w:r>
        <w:rPr>
          <w:spacing w:val="-9"/>
        </w:rPr>
        <w:t> </w:t>
      </w:r>
      <w:hyperlink w:history="true" w:anchor="_bookmark195">
        <w:r>
          <w:rPr/>
          <w:t>7.2.1</w:t>
        </w:r>
      </w:hyperlink>
      <w:r>
        <w:rPr>
          <w:spacing w:val="-9"/>
        </w:rPr>
        <w:t> </w:t>
      </w:r>
      <w:r>
        <w:rPr/>
        <w:t>and</w:t>
      </w:r>
      <w:r>
        <w:rPr>
          <w:spacing w:val="-9"/>
        </w:rPr>
        <w:t> </w:t>
      </w:r>
      <w:r>
        <w:rPr/>
        <w:t>the</w:t>
      </w:r>
      <w:r>
        <w:rPr>
          <w:spacing w:val="-9"/>
        </w:rPr>
        <w:t> </w:t>
      </w:r>
      <w:r>
        <w:rPr/>
        <w:t>social</w:t>
      </w:r>
      <w:r>
        <w:rPr>
          <w:spacing w:val="-9"/>
        </w:rPr>
        <w:t> </w:t>
      </w:r>
      <w:r>
        <w:rPr/>
        <w:t>relationship</w:t>
      </w:r>
      <w:r>
        <w:rPr>
          <w:spacing w:val="-9"/>
        </w:rPr>
        <w:t> </w:t>
      </w:r>
      <w:r>
        <w:rPr/>
        <w:t>between</w:t>
      </w:r>
      <w:r>
        <w:rPr>
          <w:spacing w:val="-9"/>
        </w:rPr>
        <w:t> </w:t>
      </w:r>
      <w:r>
        <w:rPr/>
        <w:t>the</w:t>
      </w:r>
      <w:r>
        <w:rPr>
          <w:spacing w:val="-9"/>
        </w:rPr>
        <w:t> </w:t>
      </w:r>
      <w:r>
        <w:rPr/>
        <w:t>epistemic</w:t>
      </w:r>
      <w:r>
        <w:rPr>
          <w:spacing w:val="-9"/>
        </w:rPr>
        <w:t> </w:t>
      </w:r>
      <w:r>
        <w:rPr/>
        <w:t>origo</w:t>
      </w:r>
      <w:r>
        <w:rPr>
          <w:spacing w:val="-9"/>
        </w:rPr>
        <w:t> </w:t>
      </w:r>
      <w:r>
        <w:rPr/>
        <w:t>and the</w:t>
      </w:r>
      <w:r>
        <w:rPr>
          <w:spacing w:val="-6"/>
        </w:rPr>
        <w:t> </w:t>
      </w:r>
      <w:r>
        <w:rPr/>
        <w:t>third-party</w:t>
      </w:r>
      <w:r>
        <w:rPr>
          <w:spacing w:val="-6"/>
        </w:rPr>
        <w:t> </w:t>
      </w:r>
      <w:r>
        <w:rPr/>
        <w:t>referent,</w:t>
      </w:r>
      <w:r>
        <w:rPr>
          <w:spacing w:val="-6"/>
        </w:rPr>
        <w:t> </w:t>
      </w:r>
      <w:r>
        <w:rPr/>
        <w:t>but</w:t>
      </w:r>
      <w:r>
        <w:rPr>
          <w:spacing w:val="-6"/>
        </w:rPr>
        <w:t> </w:t>
      </w:r>
      <w:r>
        <w:rPr/>
        <w:t>also</w:t>
      </w:r>
      <w:r>
        <w:rPr>
          <w:spacing w:val="-6"/>
        </w:rPr>
        <w:t> </w:t>
      </w:r>
      <w:r>
        <w:rPr/>
        <w:t>by</w:t>
      </w:r>
      <w:r>
        <w:rPr>
          <w:spacing w:val="-6"/>
        </w:rPr>
        <w:t> </w:t>
      </w:r>
      <w:r>
        <w:rPr/>
        <w:t>the</w:t>
      </w:r>
      <w:r>
        <w:rPr>
          <w:spacing w:val="-6"/>
        </w:rPr>
        <w:t> </w:t>
      </w:r>
      <w:r>
        <w:rPr/>
        <w:t>social</w:t>
      </w:r>
      <w:r>
        <w:rPr>
          <w:spacing w:val="-6"/>
        </w:rPr>
        <w:t> </w:t>
      </w:r>
      <w:r>
        <w:rPr/>
        <w:t>status</w:t>
      </w:r>
      <w:r>
        <w:rPr>
          <w:spacing w:val="-6"/>
        </w:rPr>
        <w:t> </w:t>
      </w:r>
      <w:r>
        <w:rPr/>
        <w:t>of</w:t>
      </w:r>
      <w:r>
        <w:rPr>
          <w:spacing w:val="-6"/>
        </w:rPr>
        <w:t> </w:t>
      </w:r>
      <w:r>
        <w:rPr/>
        <w:t>the</w:t>
      </w:r>
      <w:r>
        <w:rPr>
          <w:spacing w:val="-6"/>
        </w:rPr>
        <w:t> </w:t>
      </w:r>
      <w:r>
        <w:rPr/>
        <w:t>epistemic</w:t>
      </w:r>
      <w:r>
        <w:rPr>
          <w:spacing w:val="-6"/>
        </w:rPr>
        <w:t> </w:t>
      </w:r>
      <w:r>
        <w:rPr/>
        <w:t>origo</w:t>
      </w:r>
      <w:r>
        <w:rPr>
          <w:spacing w:val="-6"/>
        </w:rPr>
        <w:t> </w:t>
      </w:r>
      <w:r>
        <w:rPr/>
        <w:t>in</w:t>
      </w:r>
      <w:r>
        <w:rPr>
          <w:spacing w:val="-6"/>
        </w:rPr>
        <w:t> </w:t>
      </w:r>
      <w:r>
        <w:rPr/>
        <w:t>hierarchical</w:t>
      </w:r>
      <w:r>
        <w:rPr>
          <w:spacing w:val="-6"/>
        </w:rPr>
        <w:t> </w:t>
      </w:r>
      <w:r>
        <w:rPr/>
        <w:t>terms. That is, the ability to claim or make judgements on epistemic authority is also conditioned the wider</w:t>
      </w:r>
      <w:r>
        <w:rPr>
          <w:spacing w:val="-7"/>
        </w:rPr>
        <w:t> </w:t>
      </w:r>
      <w:r>
        <w:rPr/>
        <w:t>ability</w:t>
      </w:r>
      <w:r>
        <w:rPr>
          <w:spacing w:val="-8"/>
        </w:rPr>
        <w:t> </w:t>
      </w:r>
      <w:r>
        <w:rPr/>
        <w:t>of</w:t>
      </w:r>
      <w:r>
        <w:rPr>
          <w:spacing w:val="-7"/>
        </w:rPr>
        <w:t> </w:t>
      </w:r>
      <w:r>
        <w:rPr/>
        <w:t>the</w:t>
      </w:r>
      <w:r>
        <w:rPr>
          <w:spacing w:val="-7"/>
        </w:rPr>
        <w:t> </w:t>
      </w:r>
      <w:r>
        <w:rPr/>
        <w:t>origo</w:t>
      </w:r>
      <w:r>
        <w:rPr>
          <w:spacing w:val="-7"/>
        </w:rPr>
        <w:t> </w:t>
      </w:r>
      <w:r>
        <w:rPr/>
        <w:t>to</w:t>
      </w:r>
      <w:r>
        <w:rPr>
          <w:spacing w:val="-7"/>
        </w:rPr>
        <w:t> </w:t>
      </w:r>
      <w:r>
        <w:rPr/>
        <w:t>hold</w:t>
      </w:r>
      <w:r>
        <w:rPr>
          <w:spacing w:val="-7"/>
        </w:rPr>
        <w:t> </w:t>
      </w:r>
      <w:r>
        <w:rPr/>
        <w:t>authority</w:t>
      </w:r>
      <w:r>
        <w:rPr>
          <w:spacing w:val="-7"/>
        </w:rPr>
        <w:t> </w:t>
      </w:r>
      <w:r>
        <w:rPr/>
        <w:t>in</w:t>
      </w:r>
      <w:r>
        <w:rPr>
          <w:spacing w:val="-7"/>
        </w:rPr>
        <w:t> </w:t>
      </w:r>
      <w:r>
        <w:rPr/>
        <w:t>social</w:t>
      </w:r>
      <w:r>
        <w:rPr>
          <w:spacing w:val="-7"/>
        </w:rPr>
        <w:t> </w:t>
      </w:r>
      <w:r>
        <w:rPr/>
        <w:t>terms.</w:t>
      </w:r>
      <w:r>
        <w:rPr>
          <w:spacing w:val="9"/>
        </w:rPr>
        <w:t> </w:t>
      </w:r>
      <w:r>
        <w:rPr/>
        <w:t>The</w:t>
      </w:r>
      <w:r>
        <w:rPr>
          <w:spacing w:val="-7"/>
        </w:rPr>
        <w:t> </w:t>
      </w:r>
      <w:r>
        <w:rPr/>
        <w:t>specific</w:t>
      </w:r>
      <w:r>
        <w:rPr>
          <w:spacing w:val="-7"/>
        </w:rPr>
        <w:t> </w:t>
      </w:r>
      <w:r>
        <w:rPr/>
        <w:t>example</w:t>
      </w:r>
      <w:r>
        <w:rPr>
          <w:spacing w:val="-8"/>
        </w:rPr>
        <w:t> </w:t>
      </w:r>
      <w:r>
        <w:rPr/>
        <w:t>given</w:t>
      </w:r>
      <w:r>
        <w:rPr>
          <w:spacing w:val="-8"/>
        </w:rPr>
        <w:t> </w:t>
      </w:r>
      <w:r>
        <w:rPr/>
        <w:t>by</w:t>
      </w:r>
      <w:r>
        <w:rPr>
          <w:spacing w:val="-7"/>
        </w:rPr>
        <w:t> </w:t>
      </w:r>
      <w:r>
        <w:rPr/>
        <w:t>Zeisler discussed</w:t>
      </w:r>
      <w:r>
        <w:rPr>
          <w:spacing w:val="-13"/>
        </w:rPr>
        <w:t> </w:t>
      </w:r>
      <w:r>
        <w:rPr/>
        <w:t>here</w:t>
      </w:r>
      <w:r>
        <w:rPr>
          <w:spacing w:val="-12"/>
        </w:rPr>
        <w:t> </w:t>
      </w:r>
      <w:r>
        <w:rPr/>
        <w:t>is</w:t>
      </w:r>
      <w:r>
        <w:rPr>
          <w:spacing w:val="-13"/>
        </w:rPr>
        <w:t> </w:t>
      </w:r>
      <w:r>
        <w:rPr/>
        <w:t>not,</w:t>
      </w:r>
      <w:r>
        <w:rPr>
          <w:spacing w:val="-12"/>
        </w:rPr>
        <w:t> </w:t>
      </w:r>
      <w:r>
        <w:rPr/>
        <w:t>notably,</w:t>
      </w:r>
      <w:r>
        <w:rPr>
          <w:spacing w:val="-13"/>
        </w:rPr>
        <w:t> </w:t>
      </w:r>
      <w:r>
        <w:rPr/>
        <w:t>speech</w:t>
      </w:r>
      <w:r>
        <w:rPr>
          <w:spacing w:val="-12"/>
        </w:rPr>
        <w:t> </w:t>
      </w:r>
      <w:r>
        <w:rPr/>
        <w:t>that</w:t>
      </w:r>
      <w:r>
        <w:rPr>
          <w:spacing w:val="-13"/>
        </w:rPr>
        <w:t> </w:t>
      </w:r>
      <w:r>
        <w:rPr/>
        <w:t>occurred</w:t>
      </w:r>
      <w:r>
        <w:rPr>
          <w:spacing w:val="-12"/>
        </w:rPr>
        <w:t> </w:t>
      </w:r>
      <w:r>
        <w:rPr/>
        <w:t>in</w:t>
      </w:r>
      <w:r>
        <w:rPr>
          <w:spacing w:val="-13"/>
        </w:rPr>
        <w:t> </w:t>
      </w:r>
      <w:r>
        <w:rPr/>
        <w:t>situ,</w:t>
      </w:r>
      <w:r>
        <w:rPr>
          <w:spacing w:val="-12"/>
        </w:rPr>
        <w:t> </w:t>
      </w:r>
      <w:r>
        <w:rPr/>
        <w:t>but</w:t>
      </w:r>
      <w:r>
        <w:rPr>
          <w:spacing w:val="-13"/>
        </w:rPr>
        <w:t> </w:t>
      </w:r>
      <w:r>
        <w:rPr/>
        <w:t>rather</w:t>
      </w:r>
      <w:r>
        <w:rPr>
          <w:spacing w:val="-12"/>
        </w:rPr>
        <w:t> </w:t>
      </w:r>
      <w:r>
        <w:rPr/>
        <w:t>is</w:t>
      </w:r>
      <w:r>
        <w:rPr>
          <w:spacing w:val="-13"/>
        </w:rPr>
        <w:t> </w:t>
      </w:r>
      <w:r>
        <w:rPr/>
        <w:t>a</w:t>
      </w:r>
      <w:r>
        <w:rPr>
          <w:spacing w:val="-12"/>
        </w:rPr>
        <w:t> </w:t>
      </w:r>
      <w:r>
        <w:rPr/>
        <w:t>hypothetical</w:t>
      </w:r>
      <w:r>
        <w:rPr>
          <w:spacing w:val="-13"/>
        </w:rPr>
        <w:t> </w:t>
      </w:r>
      <w:r>
        <w:rPr/>
        <w:t>interaction which was reported to be highly typical by a speaker.</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firstLine="298"/>
        <w:jc w:val="both"/>
      </w:pPr>
      <w:r>
        <w:rPr/>
        <w:t>In this interaction, a young member of a village has assisted in organising a village meeting with the support of the village head.</w:t>
      </w:r>
      <w:r>
        <w:rPr>
          <w:spacing w:val="40"/>
        </w:rPr>
        <w:t> </w:t>
      </w:r>
      <w:r>
        <w:rPr/>
        <w:t>The village head announced the time and place for the </w:t>
      </w:r>
      <w:r>
        <w:rPr>
          <w:spacing w:val="-2"/>
        </w:rPr>
        <w:t>meeting,</w:t>
      </w:r>
      <w:r>
        <w:rPr>
          <w:spacing w:val="-7"/>
        </w:rPr>
        <w:t> </w:t>
      </w:r>
      <w:r>
        <w:rPr>
          <w:spacing w:val="-2"/>
        </w:rPr>
        <w:t>but</w:t>
      </w:r>
      <w:r>
        <w:rPr>
          <w:spacing w:val="-10"/>
        </w:rPr>
        <w:t> </w:t>
      </w:r>
      <w:r>
        <w:rPr>
          <w:spacing w:val="-2"/>
        </w:rPr>
        <w:t>when</w:t>
      </w:r>
      <w:r>
        <w:rPr>
          <w:spacing w:val="-10"/>
        </w:rPr>
        <w:t> </w:t>
      </w:r>
      <w:r>
        <w:rPr>
          <w:spacing w:val="-2"/>
        </w:rPr>
        <w:t>the</w:t>
      </w:r>
      <w:r>
        <w:rPr>
          <w:spacing w:val="-10"/>
        </w:rPr>
        <w:t> </w:t>
      </w:r>
      <w:r>
        <w:rPr>
          <w:spacing w:val="-2"/>
        </w:rPr>
        <w:t>time</w:t>
      </w:r>
      <w:r>
        <w:rPr>
          <w:spacing w:val="-10"/>
        </w:rPr>
        <w:t> </w:t>
      </w:r>
      <w:r>
        <w:rPr>
          <w:spacing w:val="-2"/>
        </w:rPr>
        <w:t>came,</w:t>
      </w:r>
      <w:r>
        <w:rPr>
          <w:spacing w:val="-8"/>
        </w:rPr>
        <w:t> </w:t>
      </w:r>
      <w:r>
        <w:rPr>
          <w:spacing w:val="-2"/>
        </w:rPr>
        <w:t>few</w:t>
      </w:r>
      <w:r>
        <w:rPr>
          <w:spacing w:val="-11"/>
        </w:rPr>
        <w:t> </w:t>
      </w:r>
      <w:r>
        <w:rPr>
          <w:spacing w:val="-2"/>
        </w:rPr>
        <w:t>village</w:t>
      </w:r>
      <w:r>
        <w:rPr>
          <w:spacing w:val="-10"/>
        </w:rPr>
        <w:t> </w:t>
      </w:r>
      <w:r>
        <w:rPr>
          <w:spacing w:val="-2"/>
        </w:rPr>
        <w:t>members</w:t>
      </w:r>
      <w:r>
        <w:rPr>
          <w:spacing w:val="-10"/>
        </w:rPr>
        <w:t> </w:t>
      </w:r>
      <w:r>
        <w:rPr>
          <w:spacing w:val="-2"/>
        </w:rPr>
        <w:t>were</w:t>
      </w:r>
      <w:r>
        <w:rPr>
          <w:spacing w:val="-10"/>
        </w:rPr>
        <w:t> </w:t>
      </w:r>
      <w:r>
        <w:rPr>
          <w:spacing w:val="-2"/>
        </w:rPr>
        <w:t>on</w:t>
      </w:r>
      <w:r>
        <w:rPr>
          <w:spacing w:val="-10"/>
        </w:rPr>
        <w:t> </w:t>
      </w:r>
      <w:r>
        <w:rPr>
          <w:spacing w:val="-2"/>
        </w:rPr>
        <w:t>time</w:t>
      </w:r>
      <w:r>
        <w:rPr>
          <w:spacing w:val="-10"/>
        </w:rPr>
        <w:t> </w:t>
      </w:r>
      <w:r>
        <w:rPr>
          <w:spacing w:val="-2"/>
        </w:rPr>
        <w:t>and</w:t>
      </w:r>
      <w:r>
        <w:rPr>
          <w:spacing w:val="-10"/>
        </w:rPr>
        <w:t> </w:t>
      </w:r>
      <w:r>
        <w:rPr>
          <w:spacing w:val="-2"/>
        </w:rPr>
        <w:t>some</w:t>
      </w:r>
      <w:r>
        <w:rPr>
          <w:spacing w:val="-10"/>
        </w:rPr>
        <w:t> </w:t>
      </w:r>
      <w:r>
        <w:rPr>
          <w:spacing w:val="-2"/>
        </w:rPr>
        <w:t>did</w:t>
      </w:r>
      <w:r>
        <w:rPr>
          <w:spacing w:val="-10"/>
        </w:rPr>
        <w:t> </w:t>
      </w:r>
      <w:r>
        <w:rPr>
          <w:spacing w:val="-2"/>
        </w:rPr>
        <w:t>not</w:t>
      </w:r>
      <w:r>
        <w:rPr>
          <w:spacing w:val="-10"/>
        </w:rPr>
        <w:t> </w:t>
      </w:r>
      <w:r>
        <w:rPr>
          <w:spacing w:val="-2"/>
        </w:rPr>
        <w:t>arrive</w:t>
      </w:r>
      <w:r>
        <w:rPr>
          <w:spacing w:val="-11"/>
        </w:rPr>
        <w:t> </w:t>
      </w:r>
      <w:r>
        <w:rPr>
          <w:spacing w:val="-2"/>
        </w:rPr>
        <w:t>at</w:t>
      </w:r>
      <w:r>
        <w:rPr>
          <w:spacing w:val="-10"/>
        </w:rPr>
        <w:t> </w:t>
      </w:r>
      <w:r>
        <w:rPr>
          <w:spacing w:val="-2"/>
        </w:rPr>
        <w:t>all. </w:t>
      </w:r>
      <w:r>
        <w:rPr/>
        <w:t>The</w:t>
      </w:r>
      <w:r>
        <w:rPr>
          <w:spacing w:val="-11"/>
        </w:rPr>
        <w:t> </w:t>
      </w:r>
      <w:r>
        <w:rPr/>
        <w:t>young</w:t>
      </w:r>
      <w:r>
        <w:rPr>
          <w:spacing w:val="-11"/>
        </w:rPr>
        <w:t> </w:t>
      </w:r>
      <w:r>
        <w:rPr/>
        <w:t>village</w:t>
      </w:r>
      <w:r>
        <w:rPr>
          <w:spacing w:val="-11"/>
        </w:rPr>
        <w:t> </w:t>
      </w:r>
      <w:r>
        <w:rPr/>
        <w:t>member</w:t>
      </w:r>
      <w:r>
        <w:rPr>
          <w:spacing w:val="-11"/>
        </w:rPr>
        <w:t> </w:t>
      </w:r>
      <w:r>
        <w:rPr/>
        <w:t>who</w:t>
      </w:r>
      <w:r>
        <w:rPr>
          <w:spacing w:val="-11"/>
        </w:rPr>
        <w:t> </w:t>
      </w:r>
      <w:r>
        <w:rPr/>
        <w:t>has</w:t>
      </w:r>
      <w:r>
        <w:rPr>
          <w:spacing w:val="-11"/>
        </w:rPr>
        <w:t> </w:t>
      </w:r>
      <w:r>
        <w:rPr/>
        <w:t>organised</w:t>
      </w:r>
      <w:r>
        <w:rPr>
          <w:spacing w:val="-11"/>
        </w:rPr>
        <w:t> </w:t>
      </w:r>
      <w:r>
        <w:rPr/>
        <w:t>the</w:t>
      </w:r>
      <w:r>
        <w:rPr>
          <w:spacing w:val="-11"/>
        </w:rPr>
        <w:t> </w:t>
      </w:r>
      <w:r>
        <w:rPr/>
        <w:t>meeting</w:t>
      </w:r>
      <w:r>
        <w:rPr>
          <w:spacing w:val="-11"/>
        </w:rPr>
        <w:t> </w:t>
      </w:r>
      <w:r>
        <w:rPr/>
        <w:t>then</w:t>
      </w:r>
      <w:r>
        <w:rPr>
          <w:spacing w:val="-11"/>
        </w:rPr>
        <w:t> </w:t>
      </w:r>
      <w:r>
        <w:rPr/>
        <w:t>confronted</w:t>
      </w:r>
      <w:r>
        <w:rPr>
          <w:spacing w:val="-11"/>
        </w:rPr>
        <w:t> </w:t>
      </w:r>
      <w:r>
        <w:rPr/>
        <w:t>these</w:t>
      </w:r>
      <w:r>
        <w:rPr>
          <w:spacing w:val="-11"/>
        </w:rPr>
        <w:t> </w:t>
      </w:r>
      <w:r>
        <w:rPr/>
        <w:t>people</w:t>
      </w:r>
      <w:r>
        <w:rPr>
          <w:spacing w:val="-11"/>
        </w:rPr>
        <w:t> </w:t>
      </w:r>
      <w:r>
        <w:rPr/>
        <w:t>who</w:t>
      </w:r>
      <w:r>
        <w:rPr>
          <w:spacing w:val="-11"/>
        </w:rPr>
        <w:t> </w:t>
      </w:r>
      <w:r>
        <w:rPr/>
        <w:t>did </w:t>
      </w:r>
      <w:r>
        <w:rPr>
          <w:spacing w:val="-2"/>
        </w:rPr>
        <w:t>not</w:t>
      </w:r>
      <w:r>
        <w:rPr>
          <w:spacing w:val="-7"/>
        </w:rPr>
        <w:t> </w:t>
      </w:r>
      <w:r>
        <w:rPr>
          <w:spacing w:val="-2"/>
        </w:rPr>
        <w:t>show</w:t>
      </w:r>
      <w:r>
        <w:rPr>
          <w:spacing w:val="-9"/>
        </w:rPr>
        <w:t> </w:t>
      </w:r>
      <w:r>
        <w:rPr>
          <w:spacing w:val="-2"/>
        </w:rPr>
        <w:t>up,</w:t>
      </w:r>
      <w:r>
        <w:rPr>
          <w:spacing w:val="-5"/>
        </w:rPr>
        <w:t> </w:t>
      </w:r>
      <w:r>
        <w:rPr>
          <w:spacing w:val="-2"/>
        </w:rPr>
        <w:t>one</w:t>
      </w:r>
      <w:r>
        <w:rPr>
          <w:spacing w:val="-7"/>
        </w:rPr>
        <w:t> </w:t>
      </w:r>
      <w:r>
        <w:rPr>
          <w:spacing w:val="-2"/>
        </w:rPr>
        <w:t>of</w:t>
      </w:r>
      <w:r>
        <w:rPr>
          <w:spacing w:val="-7"/>
        </w:rPr>
        <w:t> </w:t>
      </w:r>
      <w:r>
        <w:rPr>
          <w:spacing w:val="-2"/>
        </w:rPr>
        <w:t>whom</w:t>
      </w:r>
      <w:r>
        <w:rPr>
          <w:spacing w:val="-7"/>
        </w:rPr>
        <w:t> </w:t>
      </w:r>
      <w:r>
        <w:rPr>
          <w:spacing w:val="-2"/>
        </w:rPr>
        <w:t>in</w:t>
      </w:r>
      <w:r>
        <w:rPr>
          <w:spacing w:val="-7"/>
        </w:rPr>
        <w:t> </w:t>
      </w:r>
      <w:r>
        <w:rPr>
          <w:spacing w:val="-2"/>
        </w:rPr>
        <w:t>particular</w:t>
      </w:r>
      <w:r>
        <w:rPr>
          <w:spacing w:val="-7"/>
        </w:rPr>
        <w:t> </w:t>
      </w:r>
      <w:r>
        <w:rPr>
          <w:spacing w:val="-2"/>
        </w:rPr>
        <w:t>reacted</w:t>
      </w:r>
      <w:r>
        <w:rPr>
          <w:spacing w:val="-7"/>
        </w:rPr>
        <w:t> </w:t>
      </w:r>
      <w:r>
        <w:rPr>
          <w:spacing w:val="-2"/>
        </w:rPr>
        <w:t>negatively</w:t>
      </w:r>
      <w:r>
        <w:rPr>
          <w:spacing w:val="-9"/>
        </w:rPr>
        <w:t> </w:t>
      </w:r>
      <w:r>
        <w:rPr>
          <w:spacing w:val="-2"/>
        </w:rPr>
        <w:t>to</w:t>
      </w:r>
      <w:r>
        <w:rPr>
          <w:spacing w:val="-7"/>
        </w:rPr>
        <w:t> </w:t>
      </w:r>
      <w:r>
        <w:rPr>
          <w:spacing w:val="-2"/>
        </w:rPr>
        <w:t>his</w:t>
      </w:r>
      <w:r>
        <w:rPr>
          <w:spacing w:val="-7"/>
        </w:rPr>
        <w:t> </w:t>
      </w:r>
      <w:r>
        <w:rPr>
          <w:spacing w:val="-2"/>
        </w:rPr>
        <w:t>confrontation,</w:t>
      </w:r>
      <w:r>
        <w:rPr>
          <w:spacing w:val="-5"/>
        </w:rPr>
        <w:t> </w:t>
      </w:r>
      <w:r>
        <w:rPr>
          <w:spacing w:val="-2"/>
        </w:rPr>
        <w:t>reprimanding</w:t>
      </w:r>
      <w:r>
        <w:rPr>
          <w:spacing w:val="-7"/>
        </w:rPr>
        <w:t> </w:t>
      </w:r>
      <w:r>
        <w:rPr>
          <w:spacing w:val="-2"/>
        </w:rPr>
        <w:t>him </w:t>
      </w:r>
      <w:r>
        <w:rPr/>
        <w:t>and</w:t>
      </w:r>
      <w:r>
        <w:rPr>
          <w:spacing w:val="-2"/>
        </w:rPr>
        <w:t> </w:t>
      </w:r>
      <w:r>
        <w:rPr/>
        <w:t>suggesting</w:t>
      </w:r>
      <w:r>
        <w:rPr>
          <w:spacing w:val="-2"/>
        </w:rPr>
        <w:t> </w:t>
      </w:r>
      <w:r>
        <w:rPr/>
        <w:t>that</w:t>
      </w:r>
      <w:r>
        <w:rPr>
          <w:spacing w:val="-2"/>
        </w:rPr>
        <w:t> </w:t>
      </w:r>
      <w:r>
        <w:rPr/>
        <w:t>he</w:t>
      </w:r>
      <w:r>
        <w:rPr>
          <w:spacing w:val="-2"/>
        </w:rPr>
        <w:t> </w:t>
      </w:r>
      <w:r>
        <w:rPr/>
        <w:t>is</w:t>
      </w:r>
      <w:r>
        <w:rPr>
          <w:spacing w:val="-2"/>
        </w:rPr>
        <w:t> </w:t>
      </w:r>
      <w:r>
        <w:rPr/>
        <w:t>too</w:t>
      </w:r>
      <w:r>
        <w:rPr>
          <w:spacing w:val="-2"/>
        </w:rPr>
        <w:t> </w:t>
      </w:r>
      <w:r>
        <w:rPr/>
        <w:t>young</w:t>
      </w:r>
      <w:r>
        <w:rPr>
          <w:spacing w:val="-2"/>
        </w:rPr>
        <w:t> </w:t>
      </w:r>
      <w:r>
        <w:rPr/>
        <w:t>to</w:t>
      </w:r>
      <w:r>
        <w:rPr>
          <w:spacing w:val="-2"/>
        </w:rPr>
        <w:t> </w:t>
      </w:r>
      <w:r>
        <w:rPr/>
        <w:t>be</w:t>
      </w:r>
      <w:r>
        <w:rPr>
          <w:spacing w:val="-2"/>
        </w:rPr>
        <w:t> </w:t>
      </w:r>
      <w:r>
        <w:rPr/>
        <w:t>speaking</w:t>
      </w:r>
      <w:r>
        <w:rPr>
          <w:spacing w:val="-2"/>
        </w:rPr>
        <w:t> </w:t>
      </w:r>
      <w:r>
        <w:rPr/>
        <w:t>to</w:t>
      </w:r>
      <w:r>
        <w:rPr>
          <w:spacing w:val="-2"/>
        </w:rPr>
        <w:t> </w:t>
      </w:r>
      <w:r>
        <w:rPr/>
        <w:t>her</w:t>
      </w:r>
      <w:r>
        <w:rPr>
          <w:spacing w:val="-2"/>
        </w:rPr>
        <w:t> </w:t>
      </w:r>
      <w:r>
        <w:rPr/>
        <w:t>as</w:t>
      </w:r>
      <w:r>
        <w:rPr>
          <w:spacing w:val="-2"/>
        </w:rPr>
        <w:t> </w:t>
      </w:r>
      <w:r>
        <w:rPr/>
        <w:t>such.</w:t>
      </w:r>
      <w:r>
        <w:rPr>
          <w:spacing w:val="18"/>
        </w:rPr>
        <w:t> </w:t>
      </w:r>
      <w:r>
        <w:rPr/>
        <w:t>In</w:t>
      </w:r>
      <w:r>
        <w:rPr>
          <w:spacing w:val="-2"/>
        </w:rPr>
        <w:t> </w:t>
      </w:r>
      <w:r>
        <w:rPr/>
        <w:t>reponse</w:t>
      </w:r>
      <w:r>
        <w:rPr>
          <w:spacing w:val="-2"/>
        </w:rPr>
        <w:t> </w:t>
      </w:r>
      <w:r>
        <w:rPr/>
        <w:t>to</w:t>
      </w:r>
      <w:r>
        <w:rPr>
          <w:spacing w:val="-2"/>
        </w:rPr>
        <w:t> </w:t>
      </w:r>
      <w:r>
        <w:rPr/>
        <w:t>this</w:t>
      </w:r>
      <w:r>
        <w:rPr>
          <w:spacing w:val="-2"/>
        </w:rPr>
        <w:t> </w:t>
      </w:r>
      <w:r>
        <w:rPr/>
        <w:t>reprimand, the</w:t>
      </w:r>
      <w:r>
        <w:rPr>
          <w:spacing w:val="-10"/>
        </w:rPr>
        <w:t> </w:t>
      </w:r>
      <w:r>
        <w:rPr/>
        <w:t>village</w:t>
      </w:r>
      <w:r>
        <w:rPr>
          <w:spacing w:val="-10"/>
        </w:rPr>
        <w:t> </w:t>
      </w:r>
      <w:r>
        <w:rPr/>
        <w:t>head</w:t>
      </w:r>
      <w:r>
        <w:rPr>
          <w:spacing w:val="-10"/>
        </w:rPr>
        <w:t> </w:t>
      </w:r>
      <w:r>
        <w:rPr/>
        <w:t>then</w:t>
      </w:r>
      <w:r>
        <w:rPr>
          <w:spacing w:val="-10"/>
        </w:rPr>
        <w:t> </w:t>
      </w:r>
      <w:r>
        <w:rPr/>
        <w:t>intervened</w:t>
      </w:r>
      <w:r>
        <w:rPr>
          <w:spacing w:val="-10"/>
        </w:rPr>
        <w:t> </w:t>
      </w:r>
      <w:r>
        <w:rPr/>
        <w:t>and</w:t>
      </w:r>
      <w:r>
        <w:rPr>
          <w:spacing w:val="-10"/>
        </w:rPr>
        <w:t> </w:t>
      </w:r>
      <w:r>
        <w:rPr/>
        <w:t>repeated</w:t>
      </w:r>
      <w:r>
        <w:rPr>
          <w:spacing w:val="-10"/>
        </w:rPr>
        <w:t> </w:t>
      </w:r>
      <w:r>
        <w:rPr/>
        <w:t>the</w:t>
      </w:r>
      <w:r>
        <w:rPr>
          <w:spacing w:val="-10"/>
        </w:rPr>
        <w:t> </w:t>
      </w:r>
      <w:r>
        <w:rPr/>
        <w:t>same</w:t>
      </w:r>
      <w:r>
        <w:rPr>
          <w:spacing w:val="-10"/>
        </w:rPr>
        <w:t> </w:t>
      </w:r>
      <w:r>
        <w:rPr/>
        <w:t>confrontation,</w:t>
      </w:r>
      <w:r>
        <w:rPr>
          <w:spacing w:val="-9"/>
        </w:rPr>
        <w:t> </w:t>
      </w:r>
      <w:r>
        <w:rPr/>
        <w:t>this</w:t>
      </w:r>
      <w:r>
        <w:rPr>
          <w:spacing w:val="-10"/>
        </w:rPr>
        <w:t> </w:t>
      </w:r>
      <w:r>
        <w:rPr/>
        <w:t>time</w:t>
      </w:r>
      <w:r>
        <w:rPr>
          <w:spacing w:val="-10"/>
        </w:rPr>
        <w:t> </w:t>
      </w:r>
      <w:r>
        <w:rPr/>
        <w:t>with</w:t>
      </w:r>
      <w:r>
        <w:rPr>
          <w:spacing w:val="-10"/>
        </w:rPr>
        <w:t> </w:t>
      </w:r>
      <w:r>
        <w:rPr/>
        <w:t>no</w:t>
      </w:r>
      <w:r>
        <w:rPr>
          <w:spacing w:val="-10"/>
        </w:rPr>
        <w:t> </w:t>
      </w:r>
      <w:r>
        <w:rPr/>
        <w:t>recourse from</w:t>
      </w:r>
      <w:r>
        <w:rPr>
          <w:spacing w:val="-1"/>
        </w:rPr>
        <w:t> </w:t>
      </w:r>
      <w:r>
        <w:rPr/>
        <w:t>the</w:t>
      </w:r>
      <w:r>
        <w:rPr>
          <w:spacing w:val="-1"/>
        </w:rPr>
        <w:t> </w:t>
      </w:r>
      <w:r>
        <w:rPr/>
        <w:t>addressee.</w:t>
      </w:r>
      <w:r>
        <w:rPr>
          <w:spacing w:val="22"/>
        </w:rPr>
        <w:t> </w:t>
      </w:r>
      <w:r>
        <w:rPr/>
        <w:t>The</w:t>
      </w:r>
      <w:r>
        <w:rPr>
          <w:spacing w:val="-1"/>
        </w:rPr>
        <w:t> </w:t>
      </w:r>
      <w:r>
        <w:rPr/>
        <w:t>interaction, while</w:t>
      </w:r>
      <w:r>
        <w:rPr>
          <w:spacing w:val="-1"/>
        </w:rPr>
        <w:t> </w:t>
      </w:r>
      <w:r>
        <w:rPr/>
        <w:t>not an</w:t>
      </w:r>
      <w:r>
        <w:rPr>
          <w:spacing w:val="-1"/>
        </w:rPr>
        <w:t> </w:t>
      </w:r>
      <w:r>
        <w:rPr/>
        <w:t>actually</w:t>
      </w:r>
      <w:r>
        <w:rPr>
          <w:spacing w:val="-1"/>
        </w:rPr>
        <w:t> </w:t>
      </w:r>
      <w:r>
        <w:rPr/>
        <w:t>attested</w:t>
      </w:r>
      <w:r>
        <w:rPr>
          <w:spacing w:val="-1"/>
        </w:rPr>
        <w:t> </w:t>
      </w:r>
      <w:r>
        <w:rPr/>
        <w:t>interaction, was</w:t>
      </w:r>
      <w:r>
        <w:rPr>
          <w:spacing w:val="-1"/>
        </w:rPr>
        <w:t> </w:t>
      </w:r>
      <w:r>
        <w:rPr/>
        <w:t>proposed to be</w:t>
      </w:r>
      <w:r>
        <w:rPr>
          <w:spacing w:val="-10"/>
        </w:rPr>
        <w:t> </w:t>
      </w:r>
      <w:r>
        <w:rPr/>
        <w:t>highly</w:t>
      </w:r>
      <w:r>
        <w:rPr>
          <w:spacing w:val="-10"/>
        </w:rPr>
        <w:t> </w:t>
      </w:r>
      <w:r>
        <w:rPr/>
        <w:t>typical</w:t>
      </w:r>
      <w:r>
        <w:rPr>
          <w:spacing w:val="-10"/>
        </w:rPr>
        <w:t> </w:t>
      </w:r>
      <w:r>
        <w:rPr/>
        <w:t>and</w:t>
      </w:r>
      <w:r>
        <w:rPr>
          <w:spacing w:val="-10"/>
        </w:rPr>
        <w:t> </w:t>
      </w:r>
      <w:r>
        <w:rPr/>
        <w:t>believable.</w:t>
      </w:r>
      <w:r>
        <w:rPr>
          <w:spacing w:val="9"/>
        </w:rPr>
        <w:t> </w:t>
      </w:r>
      <w:r>
        <w:rPr/>
        <w:t>The</w:t>
      </w:r>
      <w:r>
        <w:rPr>
          <w:spacing w:val="-10"/>
        </w:rPr>
        <w:t> </w:t>
      </w:r>
      <w:r>
        <w:rPr/>
        <w:t>interaction</w:t>
      </w:r>
      <w:r>
        <w:rPr>
          <w:spacing w:val="-10"/>
        </w:rPr>
        <w:t> </w:t>
      </w:r>
      <w:r>
        <w:rPr/>
        <w:t>itself</w:t>
      </w:r>
      <w:r>
        <w:rPr>
          <w:spacing w:val="-10"/>
        </w:rPr>
        <w:t> </w:t>
      </w:r>
      <w:r>
        <w:rPr/>
        <w:t>is</w:t>
      </w:r>
      <w:r>
        <w:rPr>
          <w:spacing w:val="-10"/>
        </w:rPr>
        <w:t> </w:t>
      </w:r>
      <w:r>
        <w:rPr/>
        <w:t>quite</w:t>
      </w:r>
      <w:r>
        <w:rPr>
          <w:spacing w:val="-10"/>
        </w:rPr>
        <w:t> </w:t>
      </w:r>
      <w:r>
        <w:rPr/>
        <w:t>long</w:t>
      </w:r>
      <w:r>
        <w:rPr>
          <w:spacing w:val="-10"/>
        </w:rPr>
        <w:t> </w:t>
      </w:r>
      <w:r>
        <w:rPr/>
        <w:t>and</w:t>
      </w:r>
      <w:r>
        <w:rPr>
          <w:spacing w:val="-10"/>
        </w:rPr>
        <w:t> </w:t>
      </w:r>
      <w:r>
        <w:rPr/>
        <w:t>the</w:t>
      </w:r>
      <w:r>
        <w:rPr>
          <w:spacing w:val="-10"/>
        </w:rPr>
        <w:t> </w:t>
      </w:r>
      <w:r>
        <w:rPr/>
        <w:t>majority</w:t>
      </w:r>
      <w:r>
        <w:rPr>
          <w:spacing w:val="-10"/>
        </w:rPr>
        <w:t> </w:t>
      </w:r>
      <w:r>
        <w:rPr/>
        <w:t>of</w:t>
      </w:r>
      <w:r>
        <w:rPr>
          <w:spacing w:val="-10"/>
        </w:rPr>
        <w:t> </w:t>
      </w:r>
      <w:r>
        <w:rPr/>
        <w:t>the</w:t>
      </w:r>
      <w:r>
        <w:rPr>
          <w:spacing w:val="-10"/>
        </w:rPr>
        <w:t> </w:t>
      </w:r>
      <w:r>
        <w:rPr/>
        <w:t>actual language is not so relevant to this analysis.</w:t>
      </w:r>
      <w:r>
        <w:rPr>
          <w:spacing w:val="40"/>
        </w:rPr>
        <w:t> </w:t>
      </w:r>
      <w:r>
        <w:rPr/>
        <w:t>As such, I have only included the actual relevant clause using the assertive marker in (</w:t>
      </w:r>
      <w:hyperlink w:history="true" w:anchor="_bookmark222">
        <w:r>
          <w:rPr/>
          <w:t>38</w:t>
        </w:r>
      </w:hyperlink>
      <w:r>
        <w:rPr/>
        <w:t>), with the overall translation given below.</w:t>
      </w:r>
      <w:hyperlink w:history="true" w:anchor="_bookmark223">
        <w:r>
          <w:rPr>
            <w:vertAlign w:val="superscript"/>
          </w:rPr>
          <w:t>6</w:t>
        </w:r>
      </w:hyperlink>
    </w:p>
    <w:p>
      <w:pPr>
        <w:spacing w:after="0" w:line="376" w:lineRule="auto"/>
        <w:jc w:val="both"/>
        <w:sectPr>
          <w:pgSz w:w="11910" w:h="16840"/>
          <w:pgMar w:header="0" w:footer="1147" w:top="1680" w:bottom="1340" w:left="1660" w:right="420"/>
        </w:sectPr>
      </w:pPr>
    </w:p>
    <w:p>
      <w:pPr>
        <w:pStyle w:val="ListParagraph"/>
        <w:numPr>
          <w:ilvl w:val="0"/>
          <w:numId w:val="15"/>
        </w:numPr>
        <w:tabs>
          <w:tab w:pos="974" w:val="left" w:leader="none"/>
        </w:tabs>
        <w:spacing w:line="240" w:lineRule="auto" w:before="187" w:after="0"/>
        <w:ind w:left="974" w:right="0" w:hanging="503"/>
        <w:jc w:val="left"/>
        <w:rPr>
          <w:sz w:val="20"/>
        </w:rPr>
      </w:pPr>
      <w:bookmarkStart w:name="_bookmark222" w:id="322"/>
      <w:bookmarkEnd w:id="322"/>
      <w:r>
        <w:rPr/>
      </w:r>
      <w:r>
        <w:rPr>
          <w:i/>
          <w:spacing w:val="-2"/>
          <w:sz w:val="20"/>
        </w:rPr>
        <w:t>...oɣo</w:t>
      </w:r>
    </w:p>
    <w:p>
      <w:pPr>
        <w:spacing w:before="187"/>
        <w:ind w:left="179" w:right="0" w:firstLine="0"/>
        <w:jc w:val="left"/>
        <w:rPr>
          <w:i/>
          <w:sz w:val="20"/>
        </w:rPr>
      </w:pPr>
      <w:r>
        <w:rPr/>
        <w:br w:type="column"/>
      </w:r>
      <w:r>
        <w:rPr>
          <w:i/>
          <w:sz w:val="20"/>
        </w:rPr>
        <w:t>tshaŋma+(ː)</w:t>
      </w:r>
      <w:r>
        <w:rPr>
          <w:i/>
          <w:spacing w:val="-11"/>
          <w:sz w:val="20"/>
        </w:rPr>
        <w:t> </w:t>
      </w:r>
      <w:r>
        <w:rPr>
          <w:i/>
          <w:spacing w:val="-5"/>
          <w:sz w:val="20"/>
        </w:rPr>
        <w:t>gju</w:t>
      </w:r>
    </w:p>
    <w:p>
      <w:pPr>
        <w:spacing w:before="179"/>
        <w:ind w:left="471" w:right="0" w:firstLine="0"/>
        <w:jc w:val="left"/>
        <w:rPr>
          <w:i/>
          <w:sz w:val="20"/>
        </w:rPr>
      </w:pPr>
      <w:r>
        <w:rPr/>
        <w:br w:type="column"/>
      </w:r>
      <w:r>
        <w:rPr>
          <w:rFonts w:ascii="Times New Roman" w:hAnsi="Times New Roman"/>
          <w:b/>
          <w:i/>
          <w:spacing w:val="-2"/>
          <w:sz w:val="20"/>
        </w:rPr>
        <w:t>ɦot</w:t>
      </w:r>
      <w:r>
        <w:rPr>
          <w:i/>
          <w:spacing w:val="-2"/>
          <w:sz w:val="20"/>
        </w:rPr>
        <w:t>...</w:t>
      </w:r>
    </w:p>
    <w:p>
      <w:pPr>
        <w:spacing w:after="0"/>
        <w:jc w:val="left"/>
        <w:rPr>
          <w:sz w:val="20"/>
        </w:rPr>
        <w:sectPr>
          <w:type w:val="continuous"/>
          <w:pgSz w:w="11910" w:h="16840"/>
          <w:pgMar w:header="0" w:footer="1147" w:top="1920" w:bottom="280" w:left="1660" w:right="420"/>
          <w:cols w:num="3" w:equalWidth="0">
            <w:col w:w="1384" w:space="40"/>
            <w:col w:w="1472" w:space="177"/>
            <w:col w:w="6757"/>
          </w:cols>
        </w:sectPr>
      </w:pPr>
    </w:p>
    <w:p>
      <w:pPr>
        <w:tabs>
          <w:tab w:pos="2604" w:val="left" w:leader="none"/>
        </w:tabs>
        <w:spacing w:before="3"/>
        <w:ind w:left="975" w:right="0" w:firstLine="0"/>
        <w:jc w:val="left"/>
        <w:rPr>
          <w:rFonts w:ascii="Times New Roman"/>
          <w:b/>
          <w:sz w:val="20"/>
        </w:rPr>
      </w:pPr>
      <w:r>
        <w:rPr>
          <w:sz w:val="20"/>
        </w:rPr>
        <w:t>we.incl</w:t>
      </w:r>
      <w:r>
        <w:rPr>
          <w:spacing w:val="-11"/>
          <w:sz w:val="20"/>
        </w:rPr>
        <w:t> </w:t>
      </w:r>
      <w:r>
        <w:rPr>
          <w:spacing w:val="-2"/>
          <w:sz w:val="20"/>
        </w:rPr>
        <w:t>all+aes</w:t>
      </w:r>
      <w:r>
        <w:rPr>
          <w:sz w:val="20"/>
        </w:rPr>
        <w:tab/>
        <w:t>knowledge</w:t>
      </w:r>
      <w:r>
        <w:rPr>
          <w:spacing w:val="-11"/>
          <w:sz w:val="20"/>
        </w:rPr>
        <w:t> </w:t>
      </w:r>
      <w:r>
        <w:rPr>
          <w:rFonts w:ascii="Times New Roman"/>
          <w:b/>
          <w:spacing w:val="-2"/>
          <w:sz w:val="20"/>
        </w:rPr>
        <w:t>ass.have</w:t>
      </w:r>
    </w:p>
    <w:p>
      <w:pPr>
        <w:pStyle w:val="BodyText"/>
        <w:spacing w:line="376" w:lineRule="auto" w:before="91"/>
        <w:ind w:left="975" w:right="1510"/>
      </w:pPr>
      <w:r>
        <w:rPr>
          <w:spacing w:val="-2"/>
        </w:rPr>
        <w:t>‘...all</w:t>
      </w:r>
      <w:r>
        <w:rPr>
          <w:spacing w:val="-10"/>
        </w:rPr>
        <w:t> </w:t>
      </w:r>
      <w:r>
        <w:rPr>
          <w:spacing w:val="-2"/>
        </w:rPr>
        <w:t>of</w:t>
      </w:r>
      <w:r>
        <w:rPr>
          <w:spacing w:val="-10"/>
        </w:rPr>
        <w:t> </w:t>
      </w:r>
      <w:r>
        <w:rPr>
          <w:spacing w:val="-2"/>
        </w:rPr>
        <w:t>us</w:t>
      </w:r>
      <w:r>
        <w:rPr>
          <w:spacing w:val="-10"/>
        </w:rPr>
        <w:t> </w:t>
      </w:r>
      <w:r>
        <w:rPr>
          <w:spacing w:val="-2"/>
        </w:rPr>
        <w:t>know</w:t>
      </w:r>
      <w:r>
        <w:rPr>
          <w:spacing w:val="-10"/>
        </w:rPr>
        <w:t> </w:t>
      </w:r>
      <w:r>
        <w:rPr>
          <w:spacing w:val="-2"/>
        </w:rPr>
        <w:t>it</w:t>
      </w:r>
      <w:r>
        <w:rPr>
          <w:spacing w:val="-10"/>
        </w:rPr>
        <w:t> </w:t>
      </w:r>
      <w:r>
        <w:rPr>
          <w:spacing w:val="-2"/>
        </w:rPr>
        <w:t>well...[that</w:t>
      </w:r>
      <w:r>
        <w:rPr>
          <w:spacing w:val="-11"/>
        </w:rPr>
        <w:t> </w:t>
      </w:r>
      <w:r>
        <w:rPr>
          <w:spacing w:val="-2"/>
        </w:rPr>
        <w:t>the</w:t>
      </w:r>
      <w:r>
        <w:rPr>
          <w:spacing w:val="-10"/>
        </w:rPr>
        <w:t> </w:t>
      </w:r>
      <w:r>
        <w:rPr>
          <w:spacing w:val="-2"/>
        </w:rPr>
        <w:t>meeting</w:t>
      </w:r>
      <w:r>
        <w:rPr>
          <w:spacing w:val="-10"/>
        </w:rPr>
        <w:t> </w:t>
      </w:r>
      <w:r>
        <w:rPr>
          <w:spacing w:val="-2"/>
        </w:rPr>
        <w:t>was</w:t>
      </w:r>
      <w:r>
        <w:rPr>
          <w:spacing w:val="-10"/>
        </w:rPr>
        <w:t> </w:t>
      </w:r>
      <w:r>
        <w:rPr>
          <w:spacing w:val="-2"/>
        </w:rPr>
        <w:t>at</w:t>
      </w:r>
      <w:r>
        <w:rPr>
          <w:spacing w:val="-10"/>
        </w:rPr>
        <w:t> </w:t>
      </w:r>
      <w:r>
        <w:rPr>
          <w:spacing w:val="-2"/>
        </w:rPr>
        <w:t>ten]’</w:t>
      </w:r>
      <w:r>
        <w:rPr>
          <w:spacing w:val="-10"/>
        </w:rPr>
        <w:t> </w:t>
      </w:r>
      <w:r>
        <w:rPr>
          <w:spacing w:val="-2"/>
        </w:rPr>
        <w:t>(authoritative)</w:t>
      </w:r>
      <w:r>
        <w:rPr>
          <w:spacing w:val="-10"/>
        </w:rPr>
        <w:t> </w:t>
      </w:r>
      <w:r>
        <w:rPr>
          <w:spacing w:val="-2"/>
        </w:rPr>
        <w:t>Ladakhi</w:t>
      </w:r>
      <w:r>
        <w:rPr>
          <w:spacing w:val="-10"/>
        </w:rPr>
        <w:t> </w:t>
      </w:r>
      <w:r>
        <w:rPr>
          <w:spacing w:val="-2"/>
        </w:rPr>
        <w:t>(Tibetic:India, </w:t>
      </w:r>
      <w:hyperlink w:history="true" w:anchor="_bookmark514">
        <w:r>
          <w:rPr/>
          <w:t>Zeisler 2024</w:t>
        </w:r>
      </w:hyperlink>
      <w:r>
        <w:rPr/>
        <w:t>: p. 77)</w:t>
      </w:r>
    </w:p>
    <w:p>
      <w:pPr>
        <w:spacing w:line="376" w:lineRule="auto" w:before="181"/>
        <w:ind w:left="379" w:right="1617" w:firstLine="298"/>
        <w:jc w:val="right"/>
        <w:rPr>
          <w:sz w:val="16"/>
        </w:rPr>
      </w:pPr>
      <w:r>
        <w:rPr/>
        <mc:AlternateContent>
          <mc:Choice Requires="wps">
            <w:drawing>
              <wp:anchor distT="0" distB="0" distL="0" distR="0" allowOverlap="1" layoutInCell="1" locked="0" behindDoc="0" simplePos="0" relativeHeight="15768064">
                <wp:simplePos x="0" y="0"/>
                <wp:positionH relativeFrom="page">
                  <wp:posOffset>1294841</wp:posOffset>
                </wp:positionH>
                <wp:positionV relativeFrom="paragraph">
                  <wp:posOffset>3753434</wp:posOffset>
                </wp:positionV>
                <wp:extent cx="1988185" cy="1270"/>
                <wp:effectExtent l="0" t="0" r="0" b="0"/>
                <wp:wrapNone/>
                <wp:docPr id="165" name="Graphic 165"/>
                <wp:cNvGraphicFramePr>
                  <a:graphicFrameLocks/>
                </wp:cNvGraphicFramePr>
                <a:graphic>
                  <a:graphicData uri="http://schemas.microsoft.com/office/word/2010/wordprocessingShape">
                    <wps:wsp>
                      <wps:cNvPr id="165" name="Graphic 165"/>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8064" from="101.956001pt,295.546051pt" to="258.499001pt,295.546051pt" stroked="true" strokeweight=".3985pt" strokecolor="#000000">
                <v:stroke dashstyle="solid"/>
                <w10:wrap type="none"/>
              </v:line>
            </w:pict>
          </mc:Fallback>
        </mc:AlternateContent>
      </w:r>
      <w:r>
        <w:rPr>
          <w:sz w:val="20"/>
        </w:rPr>
        <w:t>Here, the young man who organised the meeting uses the assertive form </w:t>
      </w:r>
      <w:r>
        <w:rPr>
          <w:i/>
          <w:sz w:val="20"/>
        </w:rPr>
        <w:t>ɦot</w:t>
      </w:r>
      <w:r>
        <w:rPr>
          <w:i/>
          <w:spacing w:val="26"/>
          <w:sz w:val="20"/>
        </w:rPr>
        <w:t> </w:t>
      </w:r>
      <w:r>
        <w:rPr>
          <w:sz w:val="20"/>
        </w:rPr>
        <w:t>in the state-</w:t>
      </w:r>
      <w:r>
        <w:rPr>
          <w:spacing w:val="40"/>
          <w:sz w:val="20"/>
        </w:rPr>
        <w:t> </w:t>
      </w:r>
      <w:r>
        <w:rPr>
          <w:sz w:val="20"/>
        </w:rPr>
        <w:t>ment that the details of the meeting were widely known.</w:t>
      </w:r>
      <w:r>
        <w:rPr>
          <w:spacing w:val="40"/>
          <w:sz w:val="20"/>
        </w:rPr>
        <w:t> </w:t>
      </w:r>
      <w:r>
        <w:rPr>
          <w:sz w:val="20"/>
        </w:rPr>
        <w:t>He is not providing any source for</w:t>
      </w:r>
      <w:r>
        <w:rPr>
          <w:spacing w:val="80"/>
          <w:sz w:val="20"/>
        </w:rPr>
        <w:t> </w:t>
      </w:r>
      <w:r>
        <w:rPr>
          <w:sz w:val="20"/>
        </w:rPr>
        <w:t>this</w:t>
      </w:r>
      <w:r>
        <w:rPr>
          <w:spacing w:val="-3"/>
          <w:sz w:val="20"/>
        </w:rPr>
        <w:t> </w:t>
      </w:r>
      <w:r>
        <w:rPr>
          <w:sz w:val="20"/>
        </w:rPr>
        <w:t>knowledge</w:t>
      </w:r>
      <w:r>
        <w:rPr>
          <w:spacing w:val="-3"/>
          <w:sz w:val="20"/>
        </w:rPr>
        <w:t> </w:t>
      </w:r>
      <w:r>
        <w:rPr>
          <w:sz w:val="20"/>
        </w:rPr>
        <w:t>or</w:t>
      </w:r>
      <w:r>
        <w:rPr>
          <w:spacing w:val="-3"/>
          <w:sz w:val="20"/>
        </w:rPr>
        <w:t> </w:t>
      </w:r>
      <w:r>
        <w:rPr>
          <w:sz w:val="20"/>
        </w:rPr>
        <w:t>marking</w:t>
      </w:r>
      <w:r>
        <w:rPr>
          <w:spacing w:val="-3"/>
          <w:sz w:val="20"/>
        </w:rPr>
        <w:t> </w:t>
      </w:r>
      <w:r>
        <w:rPr>
          <w:sz w:val="20"/>
        </w:rPr>
        <w:t>the</w:t>
      </w:r>
      <w:r>
        <w:rPr>
          <w:spacing w:val="-3"/>
          <w:sz w:val="20"/>
        </w:rPr>
        <w:t> </w:t>
      </w:r>
      <w:r>
        <w:rPr>
          <w:sz w:val="20"/>
        </w:rPr>
        <w:t>information</w:t>
      </w:r>
      <w:r>
        <w:rPr>
          <w:spacing w:val="-3"/>
          <w:sz w:val="20"/>
        </w:rPr>
        <w:t> </w:t>
      </w:r>
      <w:r>
        <w:rPr>
          <w:sz w:val="20"/>
        </w:rPr>
        <w:t>as</w:t>
      </w:r>
      <w:r>
        <w:rPr>
          <w:spacing w:val="-3"/>
          <w:sz w:val="20"/>
        </w:rPr>
        <w:t> </w:t>
      </w:r>
      <w:r>
        <w:rPr>
          <w:sz w:val="20"/>
        </w:rPr>
        <w:t>coming</w:t>
      </w:r>
      <w:r>
        <w:rPr>
          <w:spacing w:val="-3"/>
          <w:sz w:val="20"/>
        </w:rPr>
        <w:t> </w:t>
      </w:r>
      <w:r>
        <w:rPr>
          <w:sz w:val="20"/>
        </w:rPr>
        <w:t>from</w:t>
      </w:r>
      <w:r>
        <w:rPr>
          <w:spacing w:val="-3"/>
          <w:sz w:val="20"/>
        </w:rPr>
        <w:t> </w:t>
      </w:r>
      <w:r>
        <w:rPr>
          <w:sz w:val="20"/>
        </w:rPr>
        <w:t>the</w:t>
      </w:r>
      <w:r>
        <w:rPr>
          <w:spacing w:val="-3"/>
          <w:sz w:val="20"/>
        </w:rPr>
        <w:t> </w:t>
      </w:r>
      <w:r>
        <w:rPr>
          <w:sz w:val="20"/>
        </w:rPr>
        <w:t>village</w:t>
      </w:r>
      <w:r>
        <w:rPr>
          <w:spacing w:val="-3"/>
          <w:sz w:val="20"/>
        </w:rPr>
        <w:t> </w:t>
      </w:r>
      <w:r>
        <w:rPr>
          <w:sz w:val="20"/>
        </w:rPr>
        <w:t>head,</w:t>
      </w:r>
      <w:r>
        <w:rPr>
          <w:spacing w:val="-2"/>
          <w:sz w:val="20"/>
        </w:rPr>
        <w:t> </w:t>
      </w:r>
      <w:r>
        <w:rPr>
          <w:sz w:val="20"/>
        </w:rPr>
        <w:t>but</w:t>
      </w:r>
      <w:r>
        <w:rPr>
          <w:spacing w:val="-3"/>
          <w:sz w:val="20"/>
        </w:rPr>
        <w:t> </w:t>
      </w:r>
      <w:r>
        <w:rPr>
          <w:sz w:val="20"/>
        </w:rPr>
        <w:t>is</w:t>
      </w:r>
      <w:r>
        <w:rPr>
          <w:spacing w:val="-3"/>
          <w:sz w:val="20"/>
        </w:rPr>
        <w:t> </w:t>
      </w:r>
      <w:r>
        <w:rPr>
          <w:sz w:val="20"/>
        </w:rPr>
        <w:t>stating</w:t>
      </w:r>
      <w:r>
        <w:rPr>
          <w:spacing w:val="-3"/>
          <w:sz w:val="20"/>
        </w:rPr>
        <w:t> </w:t>
      </w:r>
      <w:r>
        <w:rPr>
          <w:sz w:val="20"/>
        </w:rPr>
        <w:t>as</w:t>
      </w:r>
      <w:r>
        <w:rPr>
          <w:spacing w:val="-3"/>
          <w:sz w:val="20"/>
        </w:rPr>
        <w:t> </w:t>
      </w:r>
      <w:r>
        <w:rPr>
          <w:sz w:val="20"/>
        </w:rPr>
        <w:t>an incontestable</w:t>
      </w:r>
      <w:r>
        <w:rPr>
          <w:spacing w:val="-1"/>
          <w:sz w:val="20"/>
        </w:rPr>
        <w:t> </w:t>
      </w:r>
      <w:r>
        <w:rPr>
          <w:sz w:val="20"/>
        </w:rPr>
        <w:t>fact.</w:t>
      </w:r>
      <w:r>
        <w:rPr>
          <w:spacing w:val="24"/>
          <w:sz w:val="20"/>
        </w:rPr>
        <w:t> </w:t>
      </w:r>
      <w:r>
        <w:rPr>
          <w:sz w:val="20"/>
        </w:rPr>
        <w:t>This</w:t>
      </w:r>
      <w:r>
        <w:rPr>
          <w:spacing w:val="-1"/>
          <w:sz w:val="20"/>
        </w:rPr>
        <w:t> </w:t>
      </w:r>
      <w:r>
        <w:rPr>
          <w:sz w:val="20"/>
        </w:rPr>
        <w:t>high</w:t>
      </w:r>
      <w:r>
        <w:rPr>
          <w:spacing w:val="-1"/>
          <w:sz w:val="20"/>
        </w:rPr>
        <w:t> </w:t>
      </w:r>
      <w:r>
        <w:rPr>
          <w:sz w:val="20"/>
        </w:rPr>
        <w:t>claim</w:t>
      </w:r>
      <w:r>
        <w:rPr>
          <w:spacing w:val="-1"/>
          <w:sz w:val="20"/>
        </w:rPr>
        <w:t> </w:t>
      </w:r>
      <w:r>
        <w:rPr>
          <w:sz w:val="20"/>
        </w:rPr>
        <w:t>of</w:t>
      </w:r>
      <w:r>
        <w:rPr>
          <w:spacing w:val="-1"/>
          <w:sz w:val="20"/>
        </w:rPr>
        <w:t> </w:t>
      </w:r>
      <w:r>
        <w:rPr>
          <w:sz w:val="20"/>
        </w:rPr>
        <w:t>epistemic</w:t>
      </w:r>
      <w:r>
        <w:rPr>
          <w:spacing w:val="-1"/>
          <w:sz w:val="20"/>
        </w:rPr>
        <w:t> </w:t>
      </w:r>
      <w:r>
        <w:rPr>
          <w:sz w:val="20"/>
        </w:rPr>
        <w:t>authority, specifically</w:t>
      </w:r>
      <w:r>
        <w:rPr>
          <w:spacing w:val="-1"/>
          <w:sz w:val="20"/>
        </w:rPr>
        <w:t> </w:t>
      </w:r>
      <w:r>
        <w:rPr>
          <w:sz w:val="20"/>
        </w:rPr>
        <w:t>here</w:t>
      </w:r>
      <w:r>
        <w:rPr>
          <w:spacing w:val="-1"/>
          <w:sz w:val="20"/>
        </w:rPr>
        <w:t> </w:t>
      </w:r>
      <w:r>
        <w:rPr>
          <w:sz w:val="20"/>
        </w:rPr>
        <w:t>over</w:t>
      </w:r>
      <w:r>
        <w:rPr>
          <w:spacing w:val="-1"/>
          <w:sz w:val="20"/>
        </w:rPr>
        <w:t> </w:t>
      </w:r>
      <w:r>
        <w:rPr>
          <w:sz w:val="20"/>
        </w:rPr>
        <w:t>the</w:t>
      </w:r>
      <w:r>
        <w:rPr>
          <w:spacing w:val="-1"/>
          <w:sz w:val="20"/>
        </w:rPr>
        <w:t> </w:t>
      </w:r>
      <w:r>
        <w:rPr>
          <w:sz w:val="20"/>
        </w:rPr>
        <w:t>perspective of the addressee (an older village member) is not taken well.</w:t>
      </w:r>
      <w:r>
        <w:rPr>
          <w:spacing w:val="39"/>
          <w:sz w:val="20"/>
        </w:rPr>
        <w:t> </w:t>
      </w:r>
      <w:r>
        <w:rPr>
          <w:sz w:val="20"/>
        </w:rPr>
        <w:t>Specifically, the older addressee’s angry</w:t>
      </w:r>
      <w:r>
        <w:rPr>
          <w:spacing w:val="-11"/>
          <w:sz w:val="20"/>
        </w:rPr>
        <w:t> </w:t>
      </w:r>
      <w:r>
        <w:rPr>
          <w:sz w:val="20"/>
        </w:rPr>
        <w:t>response</w:t>
      </w:r>
      <w:r>
        <w:rPr>
          <w:spacing w:val="-11"/>
          <w:sz w:val="20"/>
        </w:rPr>
        <w:t> </w:t>
      </w:r>
      <w:r>
        <w:rPr>
          <w:sz w:val="20"/>
        </w:rPr>
        <w:t>notes</w:t>
      </w:r>
      <w:r>
        <w:rPr>
          <w:spacing w:val="-11"/>
          <w:sz w:val="20"/>
        </w:rPr>
        <w:t> </w:t>
      </w:r>
      <w:r>
        <w:rPr>
          <w:sz w:val="20"/>
        </w:rPr>
        <w:t>that</w:t>
      </w:r>
      <w:r>
        <w:rPr>
          <w:spacing w:val="-11"/>
          <w:sz w:val="20"/>
        </w:rPr>
        <w:t> </w:t>
      </w:r>
      <w:r>
        <w:rPr>
          <w:sz w:val="20"/>
        </w:rPr>
        <w:t>the</w:t>
      </w:r>
      <w:r>
        <w:rPr>
          <w:spacing w:val="-11"/>
          <w:sz w:val="20"/>
        </w:rPr>
        <w:t> </w:t>
      </w:r>
      <w:r>
        <w:rPr>
          <w:sz w:val="20"/>
        </w:rPr>
        <w:t>use</w:t>
      </w:r>
      <w:r>
        <w:rPr>
          <w:spacing w:val="-11"/>
          <w:sz w:val="20"/>
        </w:rPr>
        <w:t> </w:t>
      </w:r>
      <w:r>
        <w:rPr>
          <w:sz w:val="20"/>
        </w:rPr>
        <w:t>of</w:t>
      </w:r>
      <w:r>
        <w:rPr>
          <w:spacing w:val="-11"/>
          <w:sz w:val="20"/>
        </w:rPr>
        <w:t> </w:t>
      </w:r>
      <w:r>
        <w:rPr>
          <w:i/>
          <w:sz w:val="20"/>
        </w:rPr>
        <w:t>ɦot </w:t>
      </w:r>
      <w:r>
        <w:rPr>
          <w:sz w:val="20"/>
        </w:rPr>
        <w:t>is</w:t>
      </w:r>
      <w:r>
        <w:rPr>
          <w:spacing w:val="-11"/>
          <w:sz w:val="20"/>
        </w:rPr>
        <w:t> </w:t>
      </w:r>
      <w:r>
        <w:rPr>
          <w:sz w:val="20"/>
        </w:rPr>
        <w:t>inappropriate</w:t>
      </w:r>
      <w:r>
        <w:rPr>
          <w:spacing w:val="-11"/>
          <w:sz w:val="20"/>
        </w:rPr>
        <w:t> </w:t>
      </w:r>
      <w:r>
        <w:rPr>
          <w:sz w:val="20"/>
        </w:rPr>
        <w:t>precisely</w:t>
      </w:r>
      <w:r>
        <w:rPr>
          <w:spacing w:val="-11"/>
          <w:sz w:val="20"/>
        </w:rPr>
        <w:t> </w:t>
      </w:r>
      <w:r>
        <w:rPr>
          <w:sz w:val="20"/>
        </w:rPr>
        <w:t>because</w:t>
      </w:r>
      <w:r>
        <w:rPr>
          <w:spacing w:val="-11"/>
          <w:sz w:val="20"/>
        </w:rPr>
        <w:t> </w:t>
      </w:r>
      <w:r>
        <w:rPr>
          <w:sz w:val="20"/>
        </w:rPr>
        <w:t>the</w:t>
      </w:r>
      <w:r>
        <w:rPr>
          <w:spacing w:val="-11"/>
          <w:sz w:val="20"/>
        </w:rPr>
        <w:t> </w:t>
      </w:r>
      <w:r>
        <w:rPr>
          <w:sz w:val="20"/>
        </w:rPr>
        <w:t>original</w:t>
      </w:r>
      <w:r>
        <w:rPr>
          <w:spacing w:val="-11"/>
          <w:sz w:val="20"/>
        </w:rPr>
        <w:t> </w:t>
      </w:r>
      <w:r>
        <w:rPr>
          <w:sz w:val="20"/>
        </w:rPr>
        <w:t>speaker</w:t>
      </w:r>
      <w:r>
        <w:rPr>
          <w:spacing w:val="-11"/>
          <w:sz w:val="20"/>
        </w:rPr>
        <w:t> </w:t>
      </w:r>
      <w:r>
        <w:rPr>
          <w:sz w:val="20"/>
        </w:rPr>
        <w:t>is young.</w:t>
      </w:r>
      <w:r>
        <w:rPr>
          <w:spacing w:val="8"/>
          <w:sz w:val="20"/>
        </w:rPr>
        <w:t> </w:t>
      </w:r>
      <w:r>
        <w:rPr>
          <w:sz w:val="20"/>
        </w:rPr>
        <w:t>That</w:t>
      </w:r>
      <w:r>
        <w:rPr>
          <w:spacing w:val="-11"/>
          <w:sz w:val="20"/>
        </w:rPr>
        <w:t> </w:t>
      </w:r>
      <w:r>
        <w:rPr>
          <w:sz w:val="20"/>
        </w:rPr>
        <w:t>is,</w:t>
      </w:r>
      <w:r>
        <w:rPr>
          <w:spacing w:val="-10"/>
          <w:sz w:val="20"/>
        </w:rPr>
        <w:t> </w:t>
      </w:r>
      <w:r>
        <w:rPr>
          <w:sz w:val="20"/>
        </w:rPr>
        <w:t>there</w:t>
      </w:r>
      <w:r>
        <w:rPr>
          <w:spacing w:val="-11"/>
          <w:sz w:val="20"/>
        </w:rPr>
        <w:t> </w:t>
      </w:r>
      <w:r>
        <w:rPr>
          <w:sz w:val="20"/>
        </w:rPr>
        <w:t>is</w:t>
      </w:r>
      <w:r>
        <w:rPr>
          <w:spacing w:val="-11"/>
          <w:sz w:val="20"/>
        </w:rPr>
        <w:t> </w:t>
      </w:r>
      <w:r>
        <w:rPr>
          <w:sz w:val="20"/>
        </w:rPr>
        <w:t>no</w:t>
      </w:r>
      <w:r>
        <w:rPr>
          <w:spacing w:val="-11"/>
          <w:sz w:val="20"/>
        </w:rPr>
        <w:t> </w:t>
      </w:r>
      <w:r>
        <w:rPr>
          <w:sz w:val="20"/>
        </w:rPr>
        <w:t>issue</w:t>
      </w:r>
      <w:r>
        <w:rPr>
          <w:spacing w:val="-11"/>
          <w:sz w:val="20"/>
        </w:rPr>
        <w:t> </w:t>
      </w:r>
      <w:r>
        <w:rPr>
          <w:sz w:val="20"/>
        </w:rPr>
        <w:t>with</w:t>
      </w:r>
      <w:r>
        <w:rPr>
          <w:spacing w:val="-11"/>
          <w:sz w:val="20"/>
        </w:rPr>
        <w:t> </w:t>
      </w:r>
      <w:r>
        <w:rPr>
          <w:sz w:val="20"/>
        </w:rPr>
        <w:t>the</w:t>
      </w:r>
      <w:r>
        <w:rPr>
          <w:spacing w:val="-11"/>
          <w:sz w:val="20"/>
        </w:rPr>
        <w:t> </w:t>
      </w:r>
      <w:r>
        <w:rPr>
          <w:sz w:val="20"/>
        </w:rPr>
        <w:t>actual</w:t>
      </w:r>
      <w:r>
        <w:rPr>
          <w:spacing w:val="-11"/>
          <w:sz w:val="20"/>
        </w:rPr>
        <w:t> </w:t>
      </w:r>
      <w:r>
        <w:rPr>
          <w:sz w:val="20"/>
        </w:rPr>
        <w:t>epistemic</w:t>
      </w:r>
      <w:r>
        <w:rPr>
          <w:spacing w:val="-11"/>
          <w:sz w:val="20"/>
        </w:rPr>
        <w:t> </w:t>
      </w:r>
      <w:r>
        <w:rPr>
          <w:sz w:val="20"/>
        </w:rPr>
        <w:t>content</w:t>
      </w:r>
      <w:r>
        <w:rPr>
          <w:spacing w:val="-11"/>
          <w:sz w:val="20"/>
        </w:rPr>
        <w:t> </w:t>
      </w:r>
      <w:r>
        <w:rPr>
          <w:sz w:val="20"/>
        </w:rPr>
        <w:t>of</w:t>
      </w:r>
      <w:r>
        <w:rPr>
          <w:spacing w:val="-11"/>
          <w:sz w:val="20"/>
        </w:rPr>
        <w:t> </w:t>
      </w:r>
      <w:r>
        <w:rPr>
          <w:sz w:val="20"/>
        </w:rPr>
        <w:t>the</w:t>
      </w:r>
      <w:r>
        <w:rPr>
          <w:spacing w:val="-11"/>
          <w:sz w:val="20"/>
        </w:rPr>
        <w:t> </w:t>
      </w:r>
      <w:r>
        <w:rPr>
          <w:sz w:val="20"/>
        </w:rPr>
        <w:t>marking,</w:t>
      </w:r>
      <w:r>
        <w:rPr>
          <w:spacing w:val="-10"/>
          <w:sz w:val="20"/>
        </w:rPr>
        <w:t> </w:t>
      </w:r>
      <w:r>
        <w:rPr>
          <w:sz w:val="20"/>
        </w:rPr>
        <w:t>or</w:t>
      </w:r>
      <w:r>
        <w:rPr>
          <w:spacing w:val="-11"/>
          <w:sz w:val="20"/>
        </w:rPr>
        <w:t> </w:t>
      </w:r>
      <w:r>
        <w:rPr>
          <w:sz w:val="20"/>
        </w:rPr>
        <w:t>the</w:t>
      </w:r>
      <w:r>
        <w:rPr>
          <w:spacing w:val="-11"/>
          <w:sz w:val="20"/>
        </w:rPr>
        <w:t> </w:t>
      </w:r>
      <w:r>
        <w:rPr>
          <w:sz w:val="20"/>
        </w:rPr>
        <w:t>truthful- ness</w:t>
      </w:r>
      <w:r>
        <w:rPr>
          <w:spacing w:val="-10"/>
          <w:sz w:val="20"/>
        </w:rPr>
        <w:t> </w:t>
      </w:r>
      <w:r>
        <w:rPr>
          <w:sz w:val="20"/>
        </w:rPr>
        <w:t>of</w:t>
      </w:r>
      <w:r>
        <w:rPr>
          <w:spacing w:val="-10"/>
          <w:sz w:val="20"/>
        </w:rPr>
        <w:t> </w:t>
      </w:r>
      <w:r>
        <w:rPr>
          <w:sz w:val="20"/>
        </w:rPr>
        <w:t>the</w:t>
      </w:r>
      <w:r>
        <w:rPr>
          <w:spacing w:val="-10"/>
          <w:sz w:val="20"/>
        </w:rPr>
        <w:t> </w:t>
      </w:r>
      <w:r>
        <w:rPr>
          <w:sz w:val="20"/>
        </w:rPr>
        <w:t>statement.</w:t>
      </w:r>
      <w:r>
        <w:rPr>
          <w:spacing w:val="10"/>
          <w:sz w:val="20"/>
        </w:rPr>
        <w:t> </w:t>
      </w:r>
      <w:r>
        <w:rPr>
          <w:sz w:val="20"/>
        </w:rPr>
        <w:t>On</w:t>
      </w:r>
      <w:r>
        <w:rPr>
          <w:spacing w:val="-10"/>
          <w:sz w:val="20"/>
        </w:rPr>
        <w:t> </w:t>
      </w:r>
      <w:r>
        <w:rPr>
          <w:sz w:val="20"/>
        </w:rPr>
        <w:t>the</w:t>
      </w:r>
      <w:r>
        <w:rPr>
          <w:spacing w:val="-10"/>
          <w:sz w:val="20"/>
        </w:rPr>
        <w:t> </w:t>
      </w:r>
      <w:r>
        <w:rPr>
          <w:sz w:val="20"/>
        </w:rPr>
        <w:t>basis</w:t>
      </w:r>
      <w:r>
        <w:rPr>
          <w:spacing w:val="-10"/>
          <w:sz w:val="20"/>
        </w:rPr>
        <w:t> </w:t>
      </w:r>
      <w:r>
        <w:rPr>
          <w:sz w:val="20"/>
        </w:rPr>
        <w:t>that</w:t>
      </w:r>
      <w:r>
        <w:rPr>
          <w:spacing w:val="-10"/>
          <w:sz w:val="20"/>
        </w:rPr>
        <w:t> </w:t>
      </w:r>
      <w:r>
        <w:rPr>
          <w:sz w:val="20"/>
        </w:rPr>
        <w:t>the</w:t>
      </w:r>
      <w:r>
        <w:rPr>
          <w:spacing w:val="-10"/>
          <w:sz w:val="20"/>
        </w:rPr>
        <w:t> </w:t>
      </w:r>
      <w:r>
        <w:rPr>
          <w:sz w:val="20"/>
        </w:rPr>
        <w:t>village</w:t>
      </w:r>
      <w:r>
        <w:rPr>
          <w:spacing w:val="-10"/>
          <w:sz w:val="20"/>
        </w:rPr>
        <w:t> </w:t>
      </w:r>
      <w:r>
        <w:rPr>
          <w:sz w:val="20"/>
        </w:rPr>
        <w:t>head</w:t>
      </w:r>
      <w:r>
        <w:rPr>
          <w:spacing w:val="-10"/>
          <w:sz w:val="20"/>
        </w:rPr>
        <w:t> </w:t>
      </w:r>
      <w:r>
        <w:rPr>
          <w:sz w:val="20"/>
        </w:rPr>
        <w:t>did</w:t>
      </w:r>
      <w:r>
        <w:rPr>
          <w:spacing w:val="-10"/>
          <w:sz w:val="20"/>
        </w:rPr>
        <w:t> </w:t>
      </w:r>
      <w:r>
        <w:rPr>
          <w:sz w:val="20"/>
        </w:rPr>
        <w:t>in</w:t>
      </w:r>
      <w:r>
        <w:rPr>
          <w:spacing w:val="-10"/>
          <w:sz w:val="20"/>
        </w:rPr>
        <w:t> </w:t>
      </w:r>
      <w:r>
        <w:rPr>
          <w:sz w:val="20"/>
        </w:rPr>
        <w:t>fact</w:t>
      </w:r>
      <w:r>
        <w:rPr>
          <w:spacing w:val="-10"/>
          <w:sz w:val="20"/>
        </w:rPr>
        <w:t> </w:t>
      </w:r>
      <w:r>
        <w:rPr>
          <w:sz w:val="20"/>
        </w:rPr>
        <w:t>notify</w:t>
      </w:r>
      <w:r>
        <w:rPr>
          <w:spacing w:val="-10"/>
          <w:sz w:val="20"/>
        </w:rPr>
        <w:t> </w:t>
      </w:r>
      <w:r>
        <w:rPr>
          <w:sz w:val="20"/>
        </w:rPr>
        <w:t>the</w:t>
      </w:r>
      <w:r>
        <w:rPr>
          <w:spacing w:val="-10"/>
          <w:sz w:val="20"/>
        </w:rPr>
        <w:t> </w:t>
      </w:r>
      <w:r>
        <w:rPr>
          <w:sz w:val="20"/>
        </w:rPr>
        <w:t>community</w:t>
      </w:r>
      <w:r>
        <w:rPr>
          <w:spacing w:val="-10"/>
          <w:sz w:val="20"/>
        </w:rPr>
        <w:t> </w:t>
      </w:r>
      <w:r>
        <w:rPr>
          <w:sz w:val="20"/>
        </w:rPr>
        <w:t>that</w:t>
      </w:r>
      <w:r>
        <w:rPr>
          <w:spacing w:val="-10"/>
          <w:sz w:val="20"/>
        </w:rPr>
        <w:t> </w:t>
      </w:r>
      <w:r>
        <w:rPr>
          <w:sz w:val="20"/>
        </w:rPr>
        <w:t>the meeting was happening, this information was known to the addressee, and it ought to be fairly general</w:t>
      </w:r>
      <w:r>
        <w:rPr>
          <w:spacing w:val="-9"/>
          <w:sz w:val="20"/>
        </w:rPr>
        <w:t> </w:t>
      </w:r>
      <w:r>
        <w:rPr>
          <w:sz w:val="20"/>
        </w:rPr>
        <w:t>knowledge.</w:t>
      </w:r>
      <w:r>
        <w:rPr>
          <w:spacing w:val="9"/>
          <w:sz w:val="20"/>
        </w:rPr>
        <w:t> </w:t>
      </w:r>
      <w:r>
        <w:rPr>
          <w:sz w:val="20"/>
        </w:rPr>
        <w:t>It</w:t>
      </w:r>
      <w:r>
        <w:rPr>
          <w:spacing w:val="-9"/>
          <w:sz w:val="20"/>
        </w:rPr>
        <w:t> </w:t>
      </w:r>
      <w:r>
        <w:rPr>
          <w:sz w:val="20"/>
        </w:rPr>
        <w:t>is</w:t>
      </w:r>
      <w:r>
        <w:rPr>
          <w:spacing w:val="-9"/>
          <w:sz w:val="20"/>
        </w:rPr>
        <w:t> </w:t>
      </w:r>
      <w:r>
        <w:rPr>
          <w:sz w:val="20"/>
        </w:rPr>
        <w:t>not</w:t>
      </w:r>
      <w:r>
        <w:rPr>
          <w:spacing w:val="-9"/>
          <w:sz w:val="20"/>
        </w:rPr>
        <w:t> </w:t>
      </w:r>
      <w:r>
        <w:rPr>
          <w:sz w:val="20"/>
        </w:rPr>
        <w:t>explicitly</w:t>
      </w:r>
      <w:r>
        <w:rPr>
          <w:spacing w:val="-9"/>
          <w:sz w:val="20"/>
        </w:rPr>
        <w:t> </w:t>
      </w:r>
      <w:r>
        <w:rPr>
          <w:sz w:val="20"/>
        </w:rPr>
        <w:t>stated</w:t>
      </w:r>
      <w:r>
        <w:rPr>
          <w:spacing w:val="-9"/>
          <w:sz w:val="20"/>
        </w:rPr>
        <w:t> </w:t>
      </w:r>
      <w:r>
        <w:rPr>
          <w:sz w:val="20"/>
        </w:rPr>
        <w:t>here</w:t>
      </w:r>
      <w:r>
        <w:rPr>
          <w:spacing w:val="-9"/>
          <w:sz w:val="20"/>
        </w:rPr>
        <w:t> </w:t>
      </w:r>
      <w:r>
        <w:rPr>
          <w:sz w:val="20"/>
        </w:rPr>
        <w:t>whether</w:t>
      </w:r>
      <w:r>
        <w:rPr>
          <w:spacing w:val="-9"/>
          <w:sz w:val="20"/>
        </w:rPr>
        <w:t> </w:t>
      </w:r>
      <w:r>
        <w:rPr>
          <w:sz w:val="20"/>
        </w:rPr>
        <w:t>or</w:t>
      </w:r>
      <w:r>
        <w:rPr>
          <w:spacing w:val="-9"/>
          <w:sz w:val="20"/>
        </w:rPr>
        <w:t> </w:t>
      </w:r>
      <w:r>
        <w:rPr>
          <w:sz w:val="20"/>
        </w:rPr>
        <w:t>not</w:t>
      </w:r>
      <w:r>
        <w:rPr>
          <w:spacing w:val="-9"/>
          <w:sz w:val="20"/>
        </w:rPr>
        <w:t> </w:t>
      </w:r>
      <w:r>
        <w:rPr>
          <w:sz w:val="20"/>
        </w:rPr>
        <w:t>the</w:t>
      </w:r>
      <w:r>
        <w:rPr>
          <w:spacing w:val="-9"/>
          <w:sz w:val="20"/>
        </w:rPr>
        <w:t> </w:t>
      </w:r>
      <w:r>
        <w:rPr>
          <w:sz w:val="20"/>
        </w:rPr>
        <w:t>statement</w:t>
      </w:r>
      <w:r>
        <w:rPr>
          <w:spacing w:val="-9"/>
          <w:sz w:val="20"/>
        </w:rPr>
        <w:t> </w:t>
      </w:r>
      <w:r>
        <w:rPr>
          <w:sz w:val="20"/>
        </w:rPr>
        <w:t>would</w:t>
      </w:r>
      <w:r>
        <w:rPr>
          <w:spacing w:val="-9"/>
          <w:sz w:val="20"/>
        </w:rPr>
        <w:t> </w:t>
      </w:r>
      <w:r>
        <w:rPr>
          <w:sz w:val="20"/>
        </w:rPr>
        <w:t>have</w:t>
      </w:r>
      <w:r>
        <w:rPr>
          <w:spacing w:val="-9"/>
          <w:sz w:val="20"/>
        </w:rPr>
        <w:t> </w:t>
      </w:r>
      <w:r>
        <w:rPr>
          <w:sz w:val="20"/>
        </w:rPr>
        <w:t>been seen as less improper if the GEM form was used to avoid making such a strong claim over the epistemic</w:t>
      </w:r>
      <w:r>
        <w:rPr>
          <w:spacing w:val="-6"/>
          <w:sz w:val="20"/>
        </w:rPr>
        <w:t> </w:t>
      </w:r>
      <w:r>
        <w:rPr>
          <w:sz w:val="20"/>
        </w:rPr>
        <w:t>authority,</w:t>
      </w:r>
      <w:r>
        <w:rPr>
          <w:spacing w:val="-6"/>
          <w:sz w:val="20"/>
        </w:rPr>
        <w:t> </w:t>
      </w:r>
      <w:r>
        <w:rPr>
          <w:sz w:val="20"/>
        </w:rPr>
        <w:t>nor</w:t>
      </w:r>
      <w:r>
        <w:rPr>
          <w:spacing w:val="-6"/>
          <w:sz w:val="20"/>
        </w:rPr>
        <w:t> </w:t>
      </w:r>
      <w:r>
        <w:rPr>
          <w:sz w:val="20"/>
        </w:rPr>
        <w:t>is</w:t>
      </w:r>
      <w:r>
        <w:rPr>
          <w:spacing w:val="-6"/>
          <w:sz w:val="20"/>
        </w:rPr>
        <w:t> </w:t>
      </w:r>
      <w:r>
        <w:rPr>
          <w:sz w:val="20"/>
        </w:rPr>
        <w:t>an</w:t>
      </w:r>
      <w:r>
        <w:rPr>
          <w:spacing w:val="-6"/>
          <w:sz w:val="20"/>
        </w:rPr>
        <w:t> </w:t>
      </w:r>
      <w:r>
        <w:rPr>
          <w:sz w:val="20"/>
        </w:rPr>
        <w:t>alternative</w:t>
      </w:r>
      <w:r>
        <w:rPr>
          <w:spacing w:val="-6"/>
          <w:sz w:val="20"/>
        </w:rPr>
        <w:t> </w:t>
      </w:r>
      <w:r>
        <w:rPr>
          <w:sz w:val="20"/>
        </w:rPr>
        <w:t>more</w:t>
      </w:r>
      <w:r>
        <w:rPr>
          <w:spacing w:val="-7"/>
          <w:sz w:val="20"/>
        </w:rPr>
        <w:t> </w:t>
      </w:r>
      <w:r>
        <w:rPr>
          <w:sz w:val="20"/>
        </w:rPr>
        <w:t>acceptable</w:t>
      </w:r>
      <w:r>
        <w:rPr>
          <w:spacing w:val="-6"/>
          <w:sz w:val="20"/>
        </w:rPr>
        <w:t> </w:t>
      </w:r>
      <w:r>
        <w:rPr>
          <w:sz w:val="20"/>
        </w:rPr>
        <w:t>construction</w:t>
      </w:r>
      <w:r>
        <w:rPr>
          <w:spacing w:val="-6"/>
          <w:sz w:val="20"/>
        </w:rPr>
        <w:t> </w:t>
      </w:r>
      <w:r>
        <w:rPr>
          <w:sz w:val="20"/>
        </w:rPr>
        <w:t>given,</w:t>
      </w:r>
      <w:r>
        <w:rPr>
          <w:spacing w:val="-6"/>
          <w:sz w:val="20"/>
        </w:rPr>
        <w:t> </w:t>
      </w:r>
      <w:r>
        <w:rPr>
          <w:sz w:val="20"/>
        </w:rPr>
        <w:t>however</w:t>
      </w:r>
      <w:r>
        <w:rPr>
          <w:spacing w:val="-6"/>
          <w:sz w:val="20"/>
        </w:rPr>
        <w:t> </w:t>
      </w:r>
      <w:r>
        <w:rPr>
          <w:sz w:val="20"/>
        </w:rPr>
        <w:t>the</w:t>
      </w:r>
      <w:r>
        <w:rPr>
          <w:spacing w:val="-6"/>
          <w:sz w:val="20"/>
        </w:rPr>
        <w:t> </w:t>
      </w:r>
      <w:r>
        <w:rPr>
          <w:sz w:val="20"/>
        </w:rPr>
        <w:t>same construction</w:t>
      </w:r>
      <w:r>
        <w:rPr>
          <w:spacing w:val="-6"/>
          <w:sz w:val="20"/>
        </w:rPr>
        <w:t> </w:t>
      </w:r>
      <w:r>
        <w:rPr>
          <w:sz w:val="20"/>
        </w:rPr>
        <w:t>when</w:t>
      </w:r>
      <w:r>
        <w:rPr>
          <w:spacing w:val="-6"/>
          <w:sz w:val="20"/>
        </w:rPr>
        <w:t> </w:t>
      </w:r>
      <w:r>
        <w:rPr>
          <w:sz w:val="20"/>
        </w:rPr>
        <w:t>used</w:t>
      </w:r>
      <w:r>
        <w:rPr>
          <w:spacing w:val="-6"/>
          <w:sz w:val="20"/>
        </w:rPr>
        <w:t> </w:t>
      </w:r>
      <w:r>
        <w:rPr>
          <w:sz w:val="20"/>
        </w:rPr>
        <w:t>by</w:t>
      </w:r>
      <w:r>
        <w:rPr>
          <w:spacing w:val="-6"/>
          <w:sz w:val="20"/>
        </w:rPr>
        <w:t> </w:t>
      </w:r>
      <w:r>
        <w:rPr>
          <w:sz w:val="20"/>
        </w:rPr>
        <w:t>the</w:t>
      </w:r>
      <w:r>
        <w:rPr>
          <w:spacing w:val="-6"/>
          <w:sz w:val="20"/>
        </w:rPr>
        <w:t> </w:t>
      </w:r>
      <w:r>
        <w:rPr>
          <w:sz w:val="20"/>
        </w:rPr>
        <w:t>village</w:t>
      </w:r>
      <w:r>
        <w:rPr>
          <w:spacing w:val="-6"/>
          <w:sz w:val="20"/>
        </w:rPr>
        <w:t> </w:t>
      </w:r>
      <w:r>
        <w:rPr>
          <w:sz w:val="20"/>
        </w:rPr>
        <w:t>head</w:t>
      </w:r>
      <w:r>
        <w:rPr>
          <w:spacing w:val="-6"/>
          <w:sz w:val="20"/>
        </w:rPr>
        <w:t> </w:t>
      </w:r>
      <w:r>
        <w:rPr>
          <w:sz w:val="20"/>
        </w:rPr>
        <w:t>in</w:t>
      </w:r>
      <w:r>
        <w:rPr>
          <w:spacing w:val="-6"/>
          <w:sz w:val="20"/>
        </w:rPr>
        <w:t> </w:t>
      </w:r>
      <w:r>
        <w:rPr>
          <w:sz w:val="20"/>
        </w:rPr>
        <w:t>(</w:t>
      </w:r>
      <w:hyperlink w:history="true" w:anchor="_bookmark222">
        <w:r>
          <w:rPr>
            <w:sz w:val="20"/>
          </w:rPr>
          <w:t>38</w:t>
        </w:r>
      </w:hyperlink>
      <w:r>
        <w:rPr>
          <w:sz w:val="20"/>
        </w:rPr>
        <w:t>)</w:t>
      </w:r>
      <w:r>
        <w:rPr>
          <w:spacing w:val="-6"/>
          <w:sz w:val="20"/>
        </w:rPr>
        <w:t> </w:t>
      </w:r>
      <w:r>
        <w:rPr>
          <w:sz w:val="20"/>
        </w:rPr>
        <w:t>does</w:t>
      </w:r>
      <w:r>
        <w:rPr>
          <w:spacing w:val="-6"/>
          <w:sz w:val="20"/>
        </w:rPr>
        <w:t> </w:t>
      </w:r>
      <w:r>
        <w:rPr>
          <w:sz w:val="20"/>
        </w:rPr>
        <w:t>not</w:t>
      </w:r>
      <w:r>
        <w:rPr>
          <w:spacing w:val="-6"/>
          <w:sz w:val="20"/>
        </w:rPr>
        <w:t> </w:t>
      </w:r>
      <w:r>
        <w:rPr>
          <w:sz w:val="20"/>
        </w:rPr>
        <w:t>provoke</w:t>
      </w:r>
      <w:r>
        <w:rPr>
          <w:spacing w:val="-6"/>
          <w:sz w:val="20"/>
        </w:rPr>
        <w:t> </w:t>
      </w:r>
      <w:r>
        <w:rPr>
          <w:sz w:val="20"/>
        </w:rPr>
        <w:t>the</w:t>
      </w:r>
      <w:r>
        <w:rPr>
          <w:spacing w:val="-6"/>
          <w:sz w:val="20"/>
        </w:rPr>
        <w:t> </w:t>
      </w:r>
      <w:r>
        <w:rPr>
          <w:sz w:val="20"/>
        </w:rPr>
        <w:t>same</w:t>
      </w:r>
      <w:r>
        <w:rPr>
          <w:spacing w:val="-6"/>
          <w:sz w:val="20"/>
        </w:rPr>
        <w:t> </w:t>
      </w:r>
      <w:r>
        <w:rPr>
          <w:sz w:val="20"/>
        </w:rPr>
        <w:t>negative</w:t>
      </w:r>
      <w:r>
        <w:rPr>
          <w:spacing w:val="-6"/>
          <w:sz w:val="20"/>
        </w:rPr>
        <w:t> </w:t>
      </w:r>
      <w:r>
        <w:rPr>
          <w:sz w:val="20"/>
        </w:rPr>
        <w:t>response from</w:t>
      </w:r>
      <w:r>
        <w:rPr>
          <w:spacing w:val="-9"/>
          <w:sz w:val="20"/>
        </w:rPr>
        <w:t> </w:t>
      </w:r>
      <w:r>
        <w:rPr>
          <w:sz w:val="20"/>
        </w:rPr>
        <w:t>the</w:t>
      </w:r>
      <w:r>
        <w:rPr>
          <w:spacing w:val="-8"/>
          <w:sz w:val="20"/>
        </w:rPr>
        <w:t> </w:t>
      </w:r>
      <w:r>
        <w:rPr>
          <w:sz w:val="20"/>
        </w:rPr>
        <w:t>addressee.</w:t>
      </w:r>
      <w:r>
        <w:rPr>
          <w:spacing w:val="9"/>
          <w:sz w:val="20"/>
        </w:rPr>
        <w:t> </w:t>
      </w:r>
      <w:r>
        <w:rPr>
          <w:sz w:val="20"/>
        </w:rPr>
        <w:t>Given</w:t>
      </w:r>
      <w:r>
        <w:rPr>
          <w:spacing w:val="-9"/>
          <w:sz w:val="20"/>
        </w:rPr>
        <w:t> </w:t>
      </w:r>
      <w:r>
        <w:rPr>
          <w:sz w:val="20"/>
        </w:rPr>
        <w:t>all</w:t>
      </w:r>
      <w:r>
        <w:rPr>
          <w:spacing w:val="-8"/>
          <w:sz w:val="20"/>
        </w:rPr>
        <w:t> </w:t>
      </w:r>
      <w:r>
        <w:rPr>
          <w:sz w:val="20"/>
        </w:rPr>
        <w:t>else</w:t>
      </w:r>
      <w:r>
        <w:rPr>
          <w:spacing w:val="-8"/>
          <w:sz w:val="20"/>
        </w:rPr>
        <w:t> </w:t>
      </w:r>
      <w:r>
        <w:rPr>
          <w:sz w:val="20"/>
        </w:rPr>
        <w:t>is</w:t>
      </w:r>
      <w:r>
        <w:rPr>
          <w:spacing w:val="-8"/>
          <w:sz w:val="20"/>
        </w:rPr>
        <w:t> </w:t>
      </w:r>
      <w:r>
        <w:rPr>
          <w:sz w:val="20"/>
        </w:rPr>
        <w:t>equal</w:t>
      </w:r>
      <w:r>
        <w:rPr>
          <w:spacing w:val="-8"/>
          <w:sz w:val="20"/>
        </w:rPr>
        <w:t> </w:t>
      </w:r>
      <w:r>
        <w:rPr>
          <w:sz w:val="20"/>
        </w:rPr>
        <w:t>here,</w:t>
      </w:r>
      <w:r>
        <w:rPr>
          <w:spacing w:val="-8"/>
          <w:sz w:val="20"/>
        </w:rPr>
        <w:t> </w:t>
      </w:r>
      <w:r>
        <w:rPr>
          <w:sz w:val="20"/>
        </w:rPr>
        <w:t>it</w:t>
      </w:r>
      <w:r>
        <w:rPr>
          <w:spacing w:val="-8"/>
          <w:sz w:val="20"/>
        </w:rPr>
        <w:t> </w:t>
      </w:r>
      <w:r>
        <w:rPr>
          <w:sz w:val="20"/>
        </w:rPr>
        <w:t>is</w:t>
      </w:r>
      <w:r>
        <w:rPr>
          <w:spacing w:val="-8"/>
          <w:sz w:val="20"/>
        </w:rPr>
        <w:t> </w:t>
      </w:r>
      <w:r>
        <w:rPr>
          <w:sz w:val="20"/>
        </w:rPr>
        <w:t>clear</w:t>
      </w:r>
      <w:r>
        <w:rPr>
          <w:spacing w:val="-8"/>
          <w:sz w:val="20"/>
        </w:rPr>
        <w:t> </w:t>
      </w:r>
      <w:r>
        <w:rPr>
          <w:sz w:val="20"/>
        </w:rPr>
        <w:t>that</w:t>
      </w:r>
      <w:r>
        <w:rPr>
          <w:spacing w:val="-8"/>
          <w:sz w:val="20"/>
        </w:rPr>
        <w:t> </w:t>
      </w:r>
      <w:r>
        <w:rPr>
          <w:sz w:val="20"/>
        </w:rPr>
        <w:t>it</w:t>
      </w:r>
      <w:r>
        <w:rPr>
          <w:spacing w:val="-8"/>
          <w:sz w:val="20"/>
        </w:rPr>
        <w:t> </w:t>
      </w:r>
      <w:r>
        <w:rPr>
          <w:sz w:val="20"/>
        </w:rPr>
        <w:t>is</w:t>
      </w:r>
      <w:r>
        <w:rPr>
          <w:spacing w:val="-9"/>
          <w:sz w:val="20"/>
        </w:rPr>
        <w:t> </w:t>
      </w:r>
      <w:r>
        <w:rPr>
          <w:sz w:val="20"/>
        </w:rPr>
        <w:t>the</w:t>
      </w:r>
      <w:r>
        <w:rPr>
          <w:spacing w:val="-8"/>
          <w:sz w:val="20"/>
        </w:rPr>
        <w:t> </w:t>
      </w:r>
      <w:r>
        <w:rPr>
          <w:sz w:val="20"/>
        </w:rPr>
        <w:t>social</w:t>
      </w:r>
      <w:r>
        <w:rPr>
          <w:spacing w:val="-8"/>
          <w:sz w:val="20"/>
        </w:rPr>
        <w:t> </w:t>
      </w:r>
      <w:r>
        <w:rPr>
          <w:sz w:val="20"/>
        </w:rPr>
        <w:t>status</w:t>
      </w:r>
      <w:r>
        <w:rPr>
          <w:spacing w:val="-8"/>
          <w:sz w:val="20"/>
        </w:rPr>
        <w:t> </w:t>
      </w:r>
      <w:r>
        <w:rPr>
          <w:sz w:val="20"/>
        </w:rPr>
        <w:t>of</w:t>
      </w:r>
      <w:r>
        <w:rPr>
          <w:spacing w:val="-8"/>
          <w:sz w:val="20"/>
        </w:rPr>
        <w:t> </w:t>
      </w:r>
      <w:r>
        <w:rPr>
          <w:sz w:val="20"/>
        </w:rPr>
        <w:t>the</w:t>
      </w:r>
      <w:r>
        <w:rPr>
          <w:spacing w:val="-8"/>
          <w:sz w:val="20"/>
        </w:rPr>
        <w:t> </w:t>
      </w:r>
      <w:r>
        <w:rPr>
          <w:sz w:val="20"/>
        </w:rPr>
        <w:t>speaker in</w:t>
      </w:r>
      <w:r>
        <w:rPr>
          <w:spacing w:val="-6"/>
          <w:sz w:val="20"/>
        </w:rPr>
        <w:t> </w:t>
      </w:r>
      <w:r>
        <w:rPr>
          <w:sz w:val="20"/>
        </w:rPr>
        <w:t>relation</w:t>
      </w:r>
      <w:r>
        <w:rPr>
          <w:spacing w:val="-6"/>
          <w:sz w:val="20"/>
        </w:rPr>
        <w:t> </w:t>
      </w:r>
      <w:r>
        <w:rPr>
          <w:sz w:val="20"/>
        </w:rPr>
        <w:t>to</w:t>
      </w:r>
      <w:r>
        <w:rPr>
          <w:spacing w:val="-6"/>
          <w:sz w:val="20"/>
        </w:rPr>
        <w:t> </w:t>
      </w:r>
      <w:r>
        <w:rPr>
          <w:sz w:val="20"/>
        </w:rPr>
        <w:t>the</w:t>
      </w:r>
      <w:r>
        <w:rPr>
          <w:spacing w:val="-6"/>
          <w:sz w:val="20"/>
        </w:rPr>
        <w:t> </w:t>
      </w:r>
      <w:r>
        <w:rPr>
          <w:sz w:val="20"/>
        </w:rPr>
        <w:t>addressee</w:t>
      </w:r>
      <w:r>
        <w:rPr>
          <w:spacing w:val="-6"/>
          <w:sz w:val="20"/>
        </w:rPr>
        <w:t> </w:t>
      </w:r>
      <w:r>
        <w:rPr>
          <w:sz w:val="20"/>
        </w:rPr>
        <w:t>that</w:t>
      </w:r>
      <w:r>
        <w:rPr>
          <w:spacing w:val="-6"/>
          <w:sz w:val="20"/>
        </w:rPr>
        <w:t> </w:t>
      </w:r>
      <w:r>
        <w:rPr>
          <w:sz w:val="20"/>
        </w:rPr>
        <w:t>is</w:t>
      </w:r>
      <w:r>
        <w:rPr>
          <w:spacing w:val="-6"/>
          <w:sz w:val="20"/>
        </w:rPr>
        <w:t> </w:t>
      </w:r>
      <w:r>
        <w:rPr>
          <w:sz w:val="20"/>
        </w:rPr>
        <w:t>governing</w:t>
      </w:r>
      <w:r>
        <w:rPr>
          <w:spacing w:val="-6"/>
          <w:sz w:val="20"/>
        </w:rPr>
        <w:t> </w:t>
      </w:r>
      <w:r>
        <w:rPr>
          <w:sz w:val="20"/>
        </w:rPr>
        <w:t>the</w:t>
      </w:r>
      <w:r>
        <w:rPr>
          <w:spacing w:val="-6"/>
          <w:sz w:val="20"/>
        </w:rPr>
        <w:t> </w:t>
      </w:r>
      <w:r>
        <w:rPr>
          <w:sz w:val="20"/>
        </w:rPr>
        <w:t>ability</w:t>
      </w:r>
      <w:r>
        <w:rPr>
          <w:spacing w:val="-6"/>
          <w:sz w:val="20"/>
        </w:rPr>
        <w:t> </w:t>
      </w:r>
      <w:r>
        <w:rPr>
          <w:sz w:val="20"/>
        </w:rPr>
        <w:t>of</w:t>
      </w:r>
      <w:r>
        <w:rPr>
          <w:spacing w:val="-6"/>
          <w:sz w:val="20"/>
        </w:rPr>
        <w:t> </w:t>
      </w:r>
      <w:r>
        <w:rPr>
          <w:sz w:val="20"/>
        </w:rPr>
        <w:t>the</w:t>
      </w:r>
      <w:r>
        <w:rPr>
          <w:spacing w:val="-6"/>
          <w:sz w:val="20"/>
        </w:rPr>
        <w:t> </w:t>
      </w:r>
      <w:r>
        <w:rPr>
          <w:sz w:val="20"/>
        </w:rPr>
        <w:t>speaker</w:t>
      </w:r>
      <w:r>
        <w:rPr>
          <w:spacing w:val="-6"/>
          <w:sz w:val="20"/>
        </w:rPr>
        <w:t> </w:t>
      </w:r>
      <w:r>
        <w:rPr>
          <w:sz w:val="20"/>
        </w:rPr>
        <w:t>to</w:t>
      </w:r>
      <w:r>
        <w:rPr>
          <w:spacing w:val="-6"/>
          <w:sz w:val="20"/>
        </w:rPr>
        <w:t> </w:t>
      </w:r>
      <w:r>
        <w:rPr>
          <w:sz w:val="20"/>
        </w:rPr>
        <w:t>use</w:t>
      </w:r>
      <w:r>
        <w:rPr>
          <w:spacing w:val="-6"/>
          <w:sz w:val="20"/>
        </w:rPr>
        <w:t> </w:t>
      </w:r>
      <w:r>
        <w:rPr>
          <w:sz w:val="20"/>
        </w:rPr>
        <w:t>this</w:t>
      </w:r>
      <w:r>
        <w:rPr>
          <w:spacing w:val="-6"/>
          <w:sz w:val="20"/>
        </w:rPr>
        <w:t> </w:t>
      </w:r>
      <w:r>
        <w:rPr>
          <w:sz w:val="20"/>
        </w:rPr>
        <w:t>assertive</w:t>
      </w:r>
      <w:r>
        <w:rPr>
          <w:spacing w:val="-6"/>
          <w:sz w:val="20"/>
        </w:rPr>
        <w:t> </w:t>
      </w:r>
      <w:r>
        <w:rPr>
          <w:sz w:val="20"/>
        </w:rPr>
        <w:t>form, and in turn the degree to which they can claim epistemic authority.</w:t>
      </w:r>
      <w:r>
        <w:rPr>
          <w:spacing w:val="40"/>
          <w:sz w:val="20"/>
        </w:rPr>
        <w:t> </w:t>
      </w:r>
      <w:r>
        <w:rPr>
          <w:sz w:val="20"/>
        </w:rPr>
        <w:t>Unlike in Amdo Tibetan, </w:t>
      </w:r>
      <w:r>
        <w:rPr>
          <w:position w:val="6"/>
          <w:sz w:val="12"/>
        </w:rPr>
        <w:t>6</w:t>
      </w:r>
      <w:bookmarkStart w:name="_bookmark223" w:id="323"/>
      <w:bookmarkEnd w:id="323"/>
      <w:r>
        <w:rPr>
          <w:spacing w:val="9"/>
          <w:position w:val="6"/>
          <w:sz w:val="12"/>
        </w:rPr>
      </w:r>
      <w:r>
        <w:rPr>
          <w:sz w:val="16"/>
        </w:rPr>
        <w:t>“Following</w:t>
      </w:r>
      <w:r>
        <w:rPr>
          <w:spacing w:val="18"/>
          <w:sz w:val="16"/>
        </w:rPr>
        <w:t> </w:t>
      </w:r>
      <w:r>
        <w:rPr>
          <w:sz w:val="16"/>
        </w:rPr>
        <w:t>yesterday’s</w:t>
      </w:r>
      <w:r>
        <w:rPr>
          <w:spacing w:val="18"/>
          <w:sz w:val="16"/>
        </w:rPr>
        <w:t> </w:t>
      </w:r>
      <w:r>
        <w:rPr>
          <w:sz w:val="16"/>
        </w:rPr>
        <w:t>meeting,</w:t>
      </w:r>
      <w:r>
        <w:rPr>
          <w:spacing w:val="21"/>
          <w:sz w:val="16"/>
        </w:rPr>
        <w:t> </w:t>
      </w:r>
      <w:r>
        <w:rPr>
          <w:rFonts w:ascii="Times New Roman" w:hAnsi="Times New Roman"/>
          <w:b/>
          <w:sz w:val="16"/>
        </w:rPr>
        <w:t>all</w:t>
      </w:r>
      <w:r>
        <w:rPr>
          <w:rFonts w:ascii="Times New Roman" w:hAnsi="Times New Roman"/>
          <w:b/>
          <w:spacing w:val="18"/>
          <w:sz w:val="16"/>
        </w:rPr>
        <w:t> </w:t>
      </w:r>
      <w:r>
        <w:rPr>
          <w:rFonts w:ascii="Times New Roman" w:hAnsi="Times New Roman"/>
          <w:b/>
          <w:sz w:val="16"/>
        </w:rPr>
        <w:t>of</w:t>
      </w:r>
      <w:r>
        <w:rPr>
          <w:rFonts w:ascii="Times New Roman" w:hAnsi="Times New Roman"/>
          <w:b/>
          <w:spacing w:val="18"/>
          <w:sz w:val="16"/>
        </w:rPr>
        <w:t> </w:t>
      </w:r>
      <w:r>
        <w:rPr>
          <w:rFonts w:ascii="Times New Roman" w:hAnsi="Times New Roman"/>
          <w:b/>
          <w:sz w:val="16"/>
        </w:rPr>
        <w:t>us</w:t>
      </w:r>
      <w:r>
        <w:rPr>
          <w:rFonts w:ascii="Times New Roman" w:hAnsi="Times New Roman"/>
          <w:b/>
          <w:spacing w:val="18"/>
          <w:sz w:val="16"/>
        </w:rPr>
        <w:t> </w:t>
      </w:r>
      <w:r>
        <w:rPr>
          <w:rFonts w:ascii="Times New Roman" w:hAnsi="Times New Roman"/>
          <w:b/>
          <w:sz w:val="16"/>
        </w:rPr>
        <w:t>know</w:t>
      </w:r>
      <w:r>
        <w:rPr>
          <w:rFonts w:ascii="Times New Roman" w:hAnsi="Times New Roman"/>
          <w:b/>
          <w:spacing w:val="18"/>
          <w:sz w:val="16"/>
        </w:rPr>
        <w:t> </w:t>
      </w:r>
      <w:r>
        <w:rPr>
          <w:rFonts w:ascii="Times New Roman" w:hAnsi="Times New Roman"/>
          <w:b/>
          <w:sz w:val="16"/>
        </w:rPr>
        <w:t>it</w:t>
      </w:r>
      <w:r>
        <w:rPr>
          <w:rFonts w:ascii="Times New Roman" w:hAnsi="Times New Roman"/>
          <w:b/>
          <w:spacing w:val="18"/>
          <w:sz w:val="16"/>
        </w:rPr>
        <w:t> </w:t>
      </w:r>
      <w:r>
        <w:rPr>
          <w:rFonts w:ascii="Times New Roman" w:hAnsi="Times New Roman"/>
          <w:b/>
          <w:sz w:val="16"/>
        </w:rPr>
        <w:t>well</w:t>
      </w:r>
      <w:r>
        <w:rPr>
          <w:rFonts w:ascii="Times New Roman" w:hAnsi="Times New Roman"/>
          <w:b/>
          <w:spacing w:val="18"/>
          <w:sz w:val="16"/>
        </w:rPr>
        <w:t> </w:t>
      </w:r>
      <w:r>
        <w:rPr>
          <w:rFonts w:ascii="Times New Roman" w:hAnsi="Times New Roman"/>
          <w:b/>
          <w:sz w:val="16"/>
        </w:rPr>
        <w:t>(authoritative)</w:t>
      </w:r>
      <w:r>
        <w:rPr>
          <w:sz w:val="16"/>
        </w:rPr>
        <w:t>:</w:t>
      </w:r>
      <w:r>
        <w:rPr>
          <w:spacing w:val="40"/>
          <w:sz w:val="16"/>
        </w:rPr>
        <w:t> </w:t>
      </w:r>
      <w:r>
        <w:rPr>
          <w:sz w:val="16"/>
        </w:rPr>
        <w:t>today</w:t>
      </w:r>
      <w:r>
        <w:rPr>
          <w:spacing w:val="18"/>
          <w:sz w:val="16"/>
        </w:rPr>
        <w:t> </w:t>
      </w:r>
      <w:r>
        <w:rPr>
          <w:sz w:val="16"/>
        </w:rPr>
        <w:t>[we</w:t>
      </w:r>
      <w:r>
        <w:rPr>
          <w:spacing w:val="18"/>
          <w:sz w:val="16"/>
        </w:rPr>
        <w:t> </w:t>
      </w:r>
      <w:r>
        <w:rPr>
          <w:sz w:val="16"/>
        </w:rPr>
        <w:t>were</w:t>
      </w:r>
      <w:r>
        <w:rPr>
          <w:spacing w:val="18"/>
          <w:sz w:val="16"/>
        </w:rPr>
        <w:t> </w:t>
      </w:r>
      <w:r>
        <w:rPr>
          <w:sz w:val="16"/>
        </w:rPr>
        <w:t>supposed]</w:t>
      </w:r>
      <w:r>
        <w:rPr>
          <w:spacing w:val="18"/>
          <w:sz w:val="16"/>
        </w:rPr>
        <w:t> </w:t>
      </w:r>
      <w:r>
        <w:rPr>
          <w:sz w:val="16"/>
        </w:rPr>
        <w:t>to</w:t>
      </w:r>
      <w:r>
        <w:rPr>
          <w:spacing w:val="18"/>
          <w:sz w:val="16"/>
        </w:rPr>
        <w:t> </w:t>
      </w:r>
      <w:r>
        <w:rPr>
          <w:sz w:val="16"/>
        </w:rPr>
        <w:t>meet</w:t>
      </w:r>
      <w:r>
        <w:rPr>
          <w:spacing w:val="18"/>
          <w:sz w:val="16"/>
        </w:rPr>
        <w:t> </w:t>
      </w:r>
      <w:r>
        <w:rPr>
          <w:sz w:val="16"/>
        </w:rPr>
        <w:t>at</w:t>
      </w:r>
      <w:r>
        <w:rPr>
          <w:spacing w:val="18"/>
          <w:sz w:val="16"/>
        </w:rPr>
        <w:t> </w:t>
      </w:r>
      <w:r>
        <w:rPr>
          <w:sz w:val="16"/>
        </w:rPr>
        <w:t>ten,</w:t>
      </w:r>
      <w:r>
        <w:rPr>
          <w:spacing w:val="40"/>
          <w:sz w:val="16"/>
        </w:rPr>
        <w:t> </w:t>
      </w:r>
      <w:r>
        <w:rPr>
          <w:sz w:val="16"/>
        </w:rPr>
        <w:t>but nobody came on time.”</w:t>
      </w:r>
      <w:r>
        <w:rPr>
          <w:spacing w:val="23"/>
          <w:sz w:val="16"/>
        </w:rPr>
        <w:t> </w:t>
      </w:r>
      <w:r>
        <w:rPr>
          <w:sz w:val="16"/>
        </w:rPr>
        <w:t>Then one lady became angry [and said]:</w:t>
      </w:r>
      <w:r>
        <w:rPr>
          <w:spacing w:val="20"/>
          <w:sz w:val="16"/>
        </w:rPr>
        <w:t> </w:t>
      </w:r>
      <w:r>
        <w:rPr>
          <w:sz w:val="16"/>
        </w:rPr>
        <w:t>“Who are you to tell us that </w:t>
      </w:r>
      <w:r>
        <w:rPr>
          <w:rFonts w:ascii="Times New Roman" w:hAnsi="Times New Roman"/>
          <w:b/>
          <w:sz w:val="16"/>
        </w:rPr>
        <w:t>we all know it well</w:t>
      </w:r>
      <w:r>
        <w:rPr>
          <w:sz w:val="16"/>
        </w:rPr>
        <w:t>?!</w:t>
      </w:r>
      <w:r>
        <w:rPr>
          <w:spacing w:val="40"/>
          <w:sz w:val="16"/>
        </w:rPr>
        <w:t> </w:t>
      </w:r>
      <w:r>
        <w:rPr>
          <w:sz w:val="16"/>
        </w:rPr>
        <w:t>You are, as it appears, still wet behind the ears!</w:t>
      </w:r>
      <w:r>
        <w:rPr>
          <w:spacing w:val="23"/>
          <w:sz w:val="16"/>
        </w:rPr>
        <w:t> </w:t>
      </w:r>
      <w:r>
        <w:rPr>
          <w:sz w:val="16"/>
        </w:rPr>
        <w:t>What [kind of manner] is this, talking to us in this way?!</w:t>
      </w:r>
      <w:r>
        <w:rPr>
          <w:spacing w:val="23"/>
          <w:sz w:val="16"/>
        </w:rPr>
        <w:t> </w:t>
      </w:r>
      <w:r>
        <w:rPr>
          <w:sz w:val="16"/>
        </w:rPr>
        <w:t>If the village</w:t>
      </w:r>
      <w:r>
        <w:rPr>
          <w:spacing w:val="40"/>
          <w:sz w:val="16"/>
        </w:rPr>
        <w:t> </w:t>
      </w:r>
      <w:r>
        <w:rPr>
          <w:sz w:val="16"/>
        </w:rPr>
        <w:t>head</w:t>
      </w:r>
      <w:r>
        <w:rPr>
          <w:spacing w:val="-4"/>
          <w:sz w:val="16"/>
        </w:rPr>
        <w:t> </w:t>
      </w:r>
      <w:r>
        <w:rPr>
          <w:sz w:val="16"/>
        </w:rPr>
        <w:t>speaks</w:t>
      </w:r>
      <w:r>
        <w:rPr>
          <w:spacing w:val="-4"/>
          <w:sz w:val="16"/>
        </w:rPr>
        <w:t> </w:t>
      </w:r>
      <w:r>
        <w:rPr>
          <w:sz w:val="16"/>
        </w:rPr>
        <w:t>like</w:t>
      </w:r>
      <w:r>
        <w:rPr>
          <w:spacing w:val="-4"/>
          <w:sz w:val="16"/>
        </w:rPr>
        <w:t> </w:t>
      </w:r>
      <w:r>
        <w:rPr>
          <w:sz w:val="16"/>
        </w:rPr>
        <w:t>this,</w:t>
      </w:r>
      <w:r>
        <w:rPr>
          <w:spacing w:val="-4"/>
          <w:sz w:val="16"/>
        </w:rPr>
        <w:t> </w:t>
      </w:r>
      <w:r>
        <w:rPr>
          <w:sz w:val="16"/>
        </w:rPr>
        <w:t>it</w:t>
      </w:r>
      <w:r>
        <w:rPr>
          <w:spacing w:val="-4"/>
          <w:sz w:val="16"/>
        </w:rPr>
        <w:t> </w:t>
      </w:r>
      <w:r>
        <w:rPr>
          <w:sz w:val="16"/>
        </w:rPr>
        <w:t>is</w:t>
      </w:r>
      <w:r>
        <w:rPr>
          <w:spacing w:val="-4"/>
          <w:sz w:val="16"/>
        </w:rPr>
        <w:t> </w:t>
      </w:r>
      <w:r>
        <w:rPr>
          <w:sz w:val="16"/>
        </w:rPr>
        <w:t>okay. But</w:t>
      </w:r>
      <w:r>
        <w:rPr>
          <w:spacing w:val="-4"/>
          <w:sz w:val="16"/>
        </w:rPr>
        <w:t> </w:t>
      </w:r>
      <w:r>
        <w:rPr>
          <w:sz w:val="16"/>
        </w:rPr>
        <w:t>who,</w:t>
      </w:r>
      <w:r>
        <w:rPr>
          <w:spacing w:val="-4"/>
          <w:sz w:val="16"/>
        </w:rPr>
        <w:t> </w:t>
      </w:r>
      <w:r>
        <w:rPr>
          <w:sz w:val="16"/>
        </w:rPr>
        <w:t>[do</w:t>
      </w:r>
      <w:r>
        <w:rPr>
          <w:spacing w:val="-4"/>
          <w:sz w:val="16"/>
        </w:rPr>
        <w:t> </w:t>
      </w:r>
      <w:r>
        <w:rPr>
          <w:sz w:val="16"/>
        </w:rPr>
        <w:t>you</w:t>
      </w:r>
      <w:r>
        <w:rPr>
          <w:spacing w:val="-4"/>
          <w:sz w:val="16"/>
        </w:rPr>
        <w:t> </w:t>
      </w:r>
      <w:r>
        <w:rPr>
          <w:sz w:val="16"/>
        </w:rPr>
        <w:t>think],</w:t>
      </w:r>
      <w:r>
        <w:rPr>
          <w:spacing w:val="-4"/>
          <w:sz w:val="16"/>
        </w:rPr>
        <w:t> </w:t>
      </w:r>
      <w:r>
        <w:rPr>
          <w:sz w:val="16"/>
        </w:rPr>
        <w:t>are</w:t>
      </w:r>
      <w:r>
        <w:rPr>
          <w:spacing w:val="-4"/>
          <w:sz w:val="16"/>
        </w:rPr>
        <w:t> </w:t>
      </w:r>
      <w:r>
        <w:rPr>
          <w:sz w:val="16"/>
        </w:rPr>
        <w:t>you?!” </w:t>
      </w:r>
      <w:r>
        <w:rPr>
          <w:i/>
          <w:sz w:val="16"/>
        </w:rPr>
        <w:t>Later,</w:t>
      </w:r>
      <w:r>
        <w:rPr>
          <w:i/>
          <w:spacing w:val="-4"/>
          <w:sz w:val="16"/>
        </w:rPr>
        <w:t> </w:t>
      </w:r>
      <w:r>
        <w:rPr>
          <w:i/>
          <w:sz w:val="16"/>
        </w:rPr>
        <w:t>the</w:t>
      </w:r>
      <w:r>
        <w:rPr>
          <w:i/>
          <w:spacing w:val="-4"/>
          <w:sz w:val="16"/>
        </w:rPr>
        <w:t> </w:t>
      </w:r>
      <w:r>
        <w:rPr>
          <w:i/>
          <w:sz w:val="16"/>
        </w:rPr>
        <w:t>village</w:t>
      </w:r>
      <w:r>
        <w:rPr>
          <w:i/>
          <w:spacing w:val="-4"/>
          <w:sz w:val="16"/>
        </w:rPr>
        <w:t> </w:t>
      </w:r>
      <w:r>
        <w:rPr>
          <w:i/>
          <w:sz w:val="16"/>
        </w:rPr>
        <w:t>head</w:t>
      </w:r>
      <w:r>
        <w:rPr>
          <w:i/>
          <w:spacing w:val="-4"/>
          <w:sz w:val="16"/>
        </w:rPr>
        <w:t> </w:t>
      </w:r>
      <w:r>
        <w:rPr>
          <w:i/>
          <w:sz w:val="16"/>
        </w:rPr>
        <w:t>confronts</w:t>
      </w:r>
      <w:r>
        <w:rPr>
          <w:i/>
          <w:spacing w:val="-4"/>
          <w:sz w:val="16"/>
        </w:rPr>
        <w:t> </w:t>
      </w:r>
      <w:r>
        <w:rPr>
          <w:i/>
          <w:sz w:val="16"/>
        </w:rPr>
        <w:t>the</w:t>
      </w:r>
      <w:r>
        <w:rPr>
          <w:i/>
          <w:spacing w:val="-4"/>
          <w:sz w:val="16"/>
        </w:rPr>
        <w:t> </w:t>
      </w:r>
      <w:r>
        <w:rPr>
          <w:i/>
          <w:sz w:val="16"/>
        </w:rPr>
        <w:t>lady. </w:t>
      </w:r>
      <w:r>
        <w:rPr>
          <w:sz w:val="16"/>
        </w:rPr>
        <w:t>“Following</w:t>
      </w:r>
      <w:r>
        <w:rPr>
          <w:spacing w:val="40"/>
          <w:sz w:val="16"/>
        </w:rPr>
        <w:t> </w:t>
      </w:r>
      <w:r>
        <w:rPr>
          <w:sz w:val="16"/>
        </w:rPr>
        <w:t>yesterday’s meeting, </w:t>
      </w:r>
      <w:r>
        <w:rPr>
          <w:rFonts w:ascii="Times New Roman" w:hAnsi="Times New Roman"/>
          <w:b/>
          <w:sz w:val="16"/>
        </w:rPr>
        <w:t>all of us know it well (authoritative)</w:t>
      </w:r>
      <w:r>
        <w:rPr>
          <w:sz w:val="16"/>
        </w:rPr>
        <w:t>:</w:t>
      </w:r>
      <w:r>
        <w:rPr>
          <w:spacing w:val="15"/>
          <w:sz w:val="16"/>
        </w:rPr>
        <w:t> </w:t>
      </w:r>
      <w:r>
        <w:rPr>
          <w:sz w:val="16"/>
        </w:rPr>
        <w:t>it was agreed to meet at ten today, so why didn’t you come</w:t>
      </w:r>
      <w:r>
        <w:rPr>
          <w:spacing w:val="40"/>
          <w:sz w:val="16"/>
        </w:rPr>
        <w:t> </w:t>
      </w:r>
      <w:r>
        <w:rPr>
          <w:sz w:val="16"/>
        </w:rPr>
        <w:t>on</w:t>
      </w:r>
      <w:r>
        <w:rPr>
          <w:spacing w:val="-1"/>
          <w:sz w:val="16"/>
        </w:rPr>
        <w:t> </w:t>
      </w:r>
      <w:r>
        <w:rPr>
          <w:sz w:val="16"/>
        </w:rPr>
        <w:t>time?</w:t>
      </w:r>
      <w:r>
        <w:rPr>
          <w:spacing w:val="19"/>
          <w:sz w:val="16"/>
        </w:rPr>
        <w:t> </w:t>
      </w:r>
      <w:r>
        <w:rPr>
          <w:sz w:val="16"/>
        </w:rPr>
        <w:t>And</w:t>
      </w:r>
      <w:r>
        <w:rPr>
          <w:spacing w:val="-1"/>
          <w:sz w:val="16"/>
        </w:rPr>
        <w:t> </w:t>
      </w:r>
      <w:r>
        <w:rPr>
          <w:sz w:val="16"/>
        </w:rPr>
        <w:t>why did you</w:t>
      </w:r>
      <w:r>
        <w:rPr>
          <w:spacing w:val="-1"/>
          <w:sz w:val="16"/>
        </w:rPr>
        <w:t> </w:t>
      </w:r>
      <w:r>
        <w:rPr>
          <w:sz w:val="16"/>
        </w:rPr>
        <w:t>wrongly scold</w:t>
      </w:r>
      <w:r>
        <w:rPr>
          <w:spacing w:val="-1"/>
          <w:sz w:val="16"/>
        </w:rPr>
        <w:t> </w:t>
      </w:r>
      <w:r>
        <w:rPr>
          <w:sz w:val="16"/>
        </w:rPr>
        <w:t>the youngster?”</w:t>
      </w:r>
      <w:r>
        <w:rPr>
          <w:spacing w:val="19"/>
          <w:sz w:val="16"/>
        </w:rPr>
        <w:t> </w:t>
      </w:r>
      <w:r>
        <w:rPr>
          <w:sz w:val="16"/>
        </w:rPr>
        <w:t>Then</w:t>
      </w:r>
      <w:r>
        <w:rPr>
          <w:spacing w:val="-1"/>
          <w:sz w:val="16"/>
        </w:rPr>
        <w:t> </w:t>
      </w:r>
      <w:r>
        <w:rPr>
          <w:sz w:val="16"/>
        </w:rPr>
        <w:t>that lady</w:t>
      </w:r>
      <w:r>
        <w:rPr>
          <w:spacing w:val="-1"/>
          <w:sz w:val="16"/>
        </w:rPr>
        <w:t> </w:t>
      </w:r>
      <w:r>
        <w:rPr>
          <w:sz w:val="16"/>
        </w:rPr>
        <w:t>couldn’t say</w:t>
      </w:r>
      <w:r>
        <w:rPr>
          <w:spacing w:val="-1"/>
          <w:sz w:val="16"/>
        </w:rPr>
        <w:t> </w:t>
      </w:r>
      <w:r>
        <w:rPr>
          <w:sz w:val="16"/>
        </w:rPr>
        <w:t>anything any</w:t>
      </w:r>
      <w:r>
        <w:rPr>
          <w:spacing w:val="-1"/>
          <w:sz w:val="16"/>
        </w:rPr>
        <w:t> </w:t>
      </w:r>
      <w:r>
        <w:rPr>
          <w:sz w:val="16"/>
        </w:rPr>
        <w:t>more (lit.</w:t>
      </w:r>
      <w:r>
        <w:rPr>
          <w:spacing w:val="19"/>
          <w:sz w:val="16"/>
        </w:rPr>
        <w:t> </w:t>
      </w:r>
      <w:r>
        <w:rPr>
          <w:sz w:val="16"/>
        </w:rPr>
        <w:t>was</w:t>
      </w:r>
      <w:r>
        <w:rPr>
          <w:spacing w:val="-1"/>
          <w:sz w:val="16"/>
        </w:rPr>
        <w:t> </w:t>
      </w:r>
      <w:r>
        <w:rPr>
          <w:spacing w:val="-4"/>
          <w:sz w:val="16"/>
        </w:rPr>
        <w:t>left</w:t>
      </w:r>
    </w:p>
    <w:p>
      <w:pPr>
        <w:spacing w:line="176" w:lineRule="exact" w:before="0"/>
        <w:ind w:left="379" w:right="0" w:firstLine="0"/>
        <w:jc w:val="left"/>
        <w:rPr>
          <w:sz w:val="16"/>
        </w:rPr>
      </w:pPr>
      <w:r>
        <w:rPr>
          <w:sz w:val="16"/>
        </w:rPr>
        <w:t>with</w:t>
      </w:r>
      <w:r>
        <w:rPr>
          <w:spacing w:val="-5"/>
          <w:sz w:val="16"/>
        </w:rPr>
        <w:t> </w:t>
      </w:r>
      <w:r>
        <w:rPr>
          <w:sz w:val="16"/>
        </w:rPr>
        <w:t>the</w:t>
      </w:r>
      <w:r>
        <w:rPr>
          <w:spacing w:val="-4"/>
          <w:sz w:val="16"/>
        </w:rPr>
        <w:t> </w:t>
      </w:r>
      <w:r>
        <w:rPr>
          <w:sz w:val="16"/>
        </w:rPr>
        <w:t>mouthopen</w:t>
      </w:r>
      <w:r>
        <w:rPr>
          <w:spacing w:val="-5"/>
          <w:sz w:val="16"/>
        </w:rPr>
        <w:t> </w:t>
      </w:r>
      <w:r>
        <w:rPr>
          <w:sz w:val="16"/>
        </w:rPr>
        <w:t>wide).</w:t>
      </w:r>
      <w:r>
        <w:rPr>
          <w:spacing w:val="8"/>
          <w:sz w:val="16"/>
        </w:rPr>
        <w:t> </w:t>
      </w:r>
      <w:r>
        <w:rPr>
          <w:sz w:val="16"/>
        </w:rPr>
        <w:t>(</w:t>
      </w:r>
      <w:hyperlink w:history="true" w:anchor="_bookmark514">
        <w:r>
          <w:rPr>
            <w:sz w:val="16"/>
          </w:rPr>
          <w:t>Zeisler</w:t>
        </w:r>
        <w:r>
          <w:rPr>
            <w:spacing w:val="-4"/>
            <w:sz w:val="16"/>
          </w:rPr>
          <w:t> </w:t>
        </w:r>
        <w:r>
          <w:rPr>
            <w:sz w:val="16"/>
          </w:rPr>
          <w:t>2024</w:t>
        </w:r>
      </w:hyperlink>
      <w:r>
        <w:rPr>
          <w:sz w:val="16"/>
        </w:rPr>
        <w:t>:</w:t>
      </w:r>
      <w:r>
        <w:rPr>
          <w:spacing w:val="8"/>
          <w:sz w:val="16"/>
        </w:rPr>
        <w:t> </w:t>
      </w:r>
      <w:r>
        <w:rPr>
          <w:sz w:val="16"/>
        </w:rPr>
        <w:t>p.</w:t>
      </w:r>
      <w:r>
        <w:rPr>
          <w:spacing w:val="-5"/>
          <w:sz w:val="16"/>
        </w:rPr>
        <w:t> 77)</w:t>
      </w:r>
    </w:p>
    <w:p>
      <w:pPr>
        <w:spacing w:after="0" w:line="176" w:lineRule="exact"/>
        <w:jc w:val="left"/>
        <w:rPr>
          <w:sz w:val="16"/>
        </w:rPr>
        <w:sectPr>
          <w:type w:val="continuous"/>
          <w:pgSz w:w="11910" w:h="16840"/>
          <w:pgMar w:header="0" w:footer="1147" w:top="1920" w:bottom="280" w:left="1660" w:right="420"/>
        </w:sectPr>
      </w:pPr>
    </w:p>
    <w:p>
      <w:pPr>
        <w:pStyle w:val="BodyText"/>
        <w:spacing w:line="376" w:lineRule="auto" w:before="82"/>
        <w:ind w:left="379" w:right="1617"/>
        <w:jc w:val="both"/>
      </w:pPr>
      <w:r>
        <w:rPr/>
        <w:t>where</w:t>
      </w:r>
      <w:r>
        <w:rPr>
          <w:spacing w:val="-5"/>
        </w:rPr>
        <w:t> </w:t>
      </w:r>
      <w:r>
        <w:rPr/>
        <w:t>the</w:t>
      </w:r>
      <w:r>
        <w:rPr>
          <w:spacing w:val="-5"/>
        </w:rPr>
        <w:t> </w:t>
      </w:r>
      <w:r>
        <w:rPr/>
        <w:t>relevant</w:t>
      </w:r>
      <w:r>
        <w:rPr>
          <w:spacing w:val="-5"/>
        </w:rPr>
        <w:t> </w:t>
      </w:r>
      <w:r>
        <w:rPr/>
        <w:t>relationships</w:t>
      </w:r>
      <w:r>
        <w:rPr>
          <w:spacing w:val="-5"/>
        </w:rPr>
        <w:t> </w:t>
      </w:r>
      <w:r>
        <w:rPr/>
        <w:t>were</w:t>
      </w:r>
      <w:r>
        <w:rPr>
          <w:spacing w:val="-5"/>
        </w:rPr>
        <w:t> </w:t>
      </w:r>
      <w:r>
        <w:rPr/>
        <w:t>between</w:t>
      </w:r>
      <w:r>
        <w:rPr>
          <w:spacing w:val="-5"/>
        </w:rPr>
        <w:t> </w:t>
      </w:r>
      <w:r>
        <w:rPr/>
        <w:t>the</w:t>
      </w:r>
      <w:r>
        <w:rPr>
          <w:spacing w:val="-5"/>
        </w:rPr>
        <w:t> </w:t>
      </w:r>
      <w:r>
        <w:rPr/>
        <w:t>speech</w:t>
      </w:r>
      <w:r>
        <w:rPr>
          <w:spacing w:val="-5"/>
        </w:rPr>
        <w:t> </w:t>
      </w:r>
      <w:r>
        <w:rPr/>
        <w:t>act</w:t>
      </w:r>
      <w:r>
        <w:rPr>
          <w:spacing w:val="-5"/>
        </w:rPr>
        <w:t> </w:t>
      </w:r>
      <w:r>
        <w:rPr/>
        <w:t>participants</w:t>
      </w:r>
      <w:r>
        <w:rPr>
          <w:spacing w:val="-5"/>
        </w:rPr>
        <w:t> </w:t>
      </w:r>
      <w:r>
        <w:rPr/>
        <w:t>and</w:t>
      </w:r>
      <w:r>
        <w:rPr>
          <w:spacing w:val="-5"/>
        </w:rPr>
        <w:t> </w:t>
      </w:r>
      <w:r>
        <w:rPr/>
        <w:t>other</w:t>
      </w:r>
      <w:r>
        <w:rPr>
          <w:spacing w:val="-5"/>
        </w:rPr>
        <w:t> </w:t>
      </w:r>
      <w:r>
        <w:rPr/>
        <w:t>third-party referents,</w:t>
      </w:r>
      <w:r>
        <w:rPr>
          <w:spacing w:val="-5"/>
        </w:rPr>
        <w:t> </w:t>
      </w:r>
      <w:r>
        <w:rPr/>
        <w:t>here</w:t>
      </w:r>
      <w:r>
        <w:rPr>
          <w:spacing w:val="-5"/>
        </w:rPr>
        <w:t> </w:t>
      </w:r>
      <w:r>
        <w:rPr/>
        <w:t>the</w:t>
      </w:r>
      <w:r>
        <w:rPr>
          <w:spacing w:val="-5"/>
        </w:rPr>
        <w:t> </w:t>
      </w:r>
      <w:r>
        <w:rPr/>
        <w:t>relevant</w:t>
      </w:r>
      <w:r>
        <w:rPr>
          <w:spacing w:val="-5"/>
        </w:rPr>
        <w:t> </w:t>
      </w:r>
      <w:r>
        <w:rPr/>
        <w:t>relationship</w:t>
      </w:r>
      <w:r>
        <w:rPr>
          <w:spacing w:val="-5"/>
        </w:rPr>
        <w:t> </w:t>
      </w:r>
      <w:r>
        <w:rPr/>
        <w:t>can</w:t>
      </w:r>
      <w:r>
        <w:rPr>
          <w:spacing w:val="-5"/>
        </w:rPr>
        <w:t> </w:t>
      </w:r>
      <w:r>
        <w:rPr/>
        <w:t>be</w:t>
      </w:r>
      <w:r>
        <w:rPr>
          <w:spacing w:val="-5"/>
        </w:rPr>
        <w:t> </w:t>
      </w:r>
      <w:r>
        <w:rPr/>
        <w:t>seen</w:t>
      </w:r>
      <w:r>
        <w:rPr>
          <w:spacing w:val="-5"/>
        </w:rPr>
        <w:t> </w:t>
      </w:r>
      <w:r>
        <w:rPr/>
        <w:t>as</w:t>
      </w:r>
      <w:r>
        <w:rPr>
          <w:spacing w:val="-5"/>
        </w:rPr>
        <w:t> </w:t>
      </w:r>
      <w:r>
        <w:rPr/>
        <w:t>being</w:t>
      </w:r>
      <w:r>
        <w:rPr>
          <w:spacing w:val="-5"/>
        </w:rPr>
        <w:t> </w:t>
      </w:r>
      <w:r>
        <w:rPr/>
        <w:t>that</w:t>
      </w:r>
      <w:r>
        <w:rPr>
          <w:spacing w:val="-5"/>
        </w:rPr>
        <w:t> </w:t>
      </w:r>
      <w:r>
        <w:rPr/>
        <w:t>between</w:t>
      </w:r>
      <w:r>
        <w:rPr>
          <w:spacing w:val="-5"/>
        </w:rPr>
        <w:t> </w:t>
      </w:r>
      <w:r>
        <w:rPr/>
        <w:t>the</w:t>
      </w:r>
      <w:r>
        <w:rPr>
          <w:spacing w:val="-5"/>
        </w:rPr>
        <w:t> </w:t>
      </w:r>
      <w:r>
        <w:rPr/>
        <w:t>speech</w:t>
      </w:r>
      <w:r>
        <w:rPr>
          <w:spacing w:val="-5"/>
        </w:rPr>
        <w:t> </w:t>
      </w:r>
      <w:r>
        <w:rPr/>
        <w:t>act</w:t>
      </w:r>
      <w:r>
        <w:rPr>
          <w:spacing w:val="-5"/>
        </w:rPr>
        <w:t> </w:t>
      </w:r>
      <w:r>
        <w:rPr/>
        <w:t>partic- ipants.</w:t>
      </w:r>
      <w:r>
        <w:rPr>
          <w:spacing w:val="21"/>
        </w:rPr>
        <w:t> </w:t>
      </w:r>
      <w:r>
        <w:rPr/>
        <w:t>Arguably,</w:t>
      </w:r>
      <w:r>
        <w:rPr>
          <w:spacing w:val="-1"/>
        </w:rPr>
        <w:t> </w:t>
      </w:r>
      <w:r>
        <w:rPr/>
        <w:t>the</w:t>
      </w:r>
      <w:r>
        <w:rPr>
          <w:spacing w:val="-2"/>
        </w:rPr>
        <w:t> </w:t>
      </w:r>
      <w:r>
        <w:rPr/>
        <w:t>direct</w:t>
      </w:r>
      <w:r>
        <w:rPr>
          <w:spacing w:val="-1"/>
        </w:rPr>
        <w:t> </w:t>
      </w:r>
      <w:r>
        <w:rPr/>
        <w:t>relationship</w:t>
      </w:r>
      <w:r>
        <w:rPr>
          <w:spacing w:val="-2"/>
        </w:rPr>
        <w:t> </w:t>
      </w:r>
      <w:r>
        <w:rPr/>
        <w:t>between</w:t>
      </w:r>
      <w:r>
        <w:rPr>
          <w:spacing w:val="-1"/>
        </w:rPr>
        <w:t> </w:t>
      </w:r>
      <w:r>
        <w:rPr/>
        <w:t>the</w:t>
      </w:r>
      <w:r>
        <w:rPr>
          <w:spacing w:val="-2"/>
        </w:rPr>
        <w:t> </w:t>
      </w:r>
      <w:r>
        <w:rPr/>
        <w:t>two</w:t>
      </w:r>
      <w:r>
        <w:rPr>
          <w:spacing w:val="-2"/>
        </w:rPr>
        <w:t> </w:t>
      </w:r>
      <w:r>
        <w:rPr/>
        <w:t>speech</w:t>
      </w:r>
      <w:r>
        <w:rPr>
          <w:spacing w:val="-1"/>
        </w:rPr>
        <w:t> </w:t>
      </w:r>
      <w:r>
        <w:rPr/>
        <w:t>act</w:t>
      </w:r>
      <w:r>
        <w:rPr>
          <w:spacing w:val="-2"/>
        </w:rPr>
        <w:t> </w:t>
      </w:r>
      <w:r>
        <w:rPr/>
        <w:t>participants</w:t>
      </w:r>
      <w:r>
        <w:rPr>
          <w:spacing w:val="-1"/>
        </w:rPr>
        <w:t> </w:t>
      </w:r>
      <w:r>
        <w:rPr/>
        <w:t>is</w:t>
      </w:r>
      <w:r>
        <w:rPr>
          <w:spacing w:val="-2"/>
        </w:rPr>
        <w:t> </w:t>
      </w:r>
      <w:r>
        <w:rPr/>
        <w:t>not</w:t>
      </w:r>
      <w:r>
        <w:rPr>
          <w:spacing w:val="-1"/>
        </w:rPr>
        <w:t> </w:t>
      </w:r>
      <w:r>
        <w:rPr/>
        <w:t>actually </w:t>
      </w:r>
      <w:r>
        <w:rPr>
          <w:spacing w:val="-2"/>
        </w:rPr>
        <w:t>reflected</w:t>
      </w:r>
      <w:r>
        <w:rPr>
          <w:spacing w:val="-7"/>
        </w:rPr>
        <w:t> </w:t>
      </w:r>
      <w:r>
        <w:rPr>
          <w:spacing w:val="-2"/>
        </w:rPr>
        <w:t>here,</w:t>
      </w:r>
      <w:r>
        <w:rPr>
          <w:spacing w:val="-3"/>
        </w:rPr>
        <w:t> </w:t>
      </w:r>
      <w:r>
        <w:rPr>
          <w:spacing w:val="-2"/>
        </w:rPr>
        <w:t>but</w:t>
      </w:r>
      <w:r>
        <w:rPr>
          <w:spacing w:val="-7"/>
        </w:rPr>
        <w:t> </w:t>
      </w:r>
      <w:r>
        <w:rPr>
          <w:spacing w:val="-2"/>
        </w:rPr>
        <w:t>rather</w:t>
      </w:r>
      <w:r>
        <w:rPr>
          <w:spacing w:val="-6"/>
        </w:rPr>
        <w:t> </w:t>
      </w:r>
      <w:r>
        <w:rPr>
          <w:spacing w:val="-2"/>
        </w:rPr>
        <w:t>both</w:t>
      </w:r>
      <w:r>
        <w:rPr>
          <w:spacing w:val="-7"/>
        </w:rPr>
        <w:t> </w:t>
      </w:r>
      <w:r>
        <w:rPr>
          <w:spacing w:val="-2"/>
        </w:rPr>
        <w:t>of</w:t>
      </w:r>
      <w:r>
        <w:rPr>
          <w:spacing w:val="-6"/>
        </w:rPr>
        <w:t> </w:t>
      </w:r>
      <w:r>
        <w:rPr>
          <w:spacing w:val="-2"/>
        </w:rPr>
        <w:t>their</w:t>
      </w:r>
      <w:r>
        <w:rPr>
          <w:spacing w:val="-6"/>
        </w:rPr>
        <w:t> </w:t>
      </w:r>
      <w:r>
        <w:rPr>
          <w:spacing w:val="-2"/>
        </w:rPr>
        <w:t>positions</w:t>
      </w:r>
      <w:r>
        <w:rPr>
          <w:spacing w:val="-7"/>
        </w:rPr>
        <w:t> </w:t>
      </w:r>
      <w:r>
        <w:rPr>
          <w:spacing w:val="-2"/>
        </w:rPr>
        <w:t>within</w:t>
      </w:r>
      <w:r>
        <w:rPr>
          <w:spacing w:val="-6"/>
        </w:rPr>
        <w:t> </w:t>
      </w:r>
      <w:r>
        <w:rPr>
          <w:spacing w:val="-2"/>
        </w:rPr>
        <w:t>the</w:t>
      </w:r>
      <w:r>
        <w:rPr>
          <w:spacing w:val="-7"/>
        </w:rPr>
        <w:t> </w:t>
      </w:r>
      <w:r>
        <w:rPr>
          <w:spacing w:val="-2"/>
        </w:rPr>
        <w:t>relevant</w:t>
      </w:r>
      <w:r>
        <w:rPr>
          <w:spacing w:val="-7"/>
        </w:rPr>
        <w:t> </w:t>
      </w:r>
      <w:r>
        <w:rPr>
          <w:spacing w:val="-2"/>
        </w:rPr>
        <w:t>social</w:t>
      </w:r>
      <w:r>
        <w:rPr>
          <w:spacing w:val="-6"/>
        </w:rPr>
        <w:t> </w:t>
      </w:r>
      <w:r>
        <w:rPr>
          <w:spacing w:val="-2"/>
        </w:rPr>
        <w:t>hierarchy,</w:t>
      </w:r>
      <w:r>
        <w:rPr>
          <w:spacing w:val="-3"/>
        </w:rPr>
        <w:t> </w:t>
      </w:r>
      <w:r>
        <w:rPr>
          <w:spacing w:val="-2"/>
        </w:rPr>
        <w:t>though</w:t>
      </w:r>
      <w:r>
        <w:rPr>
          <w:spacing w:val="-6"/>
        </w:rPr>
        <w:t> </w:t>
      </w:r>
      <w:r>
        <w:rPr>
          <w:spacing w:val="-2"/>
        </w:rPr>
        <w:t>given </w:t>
      </w:r>
      <w:r>
        <w:rPr/>
        <w:t>these</w:t>
      </w:r>
      <w:r>
        <w:rPr>
          <w:spacing w:val="-8"/>
        </w:rPr>
        <w:t> </w:t>
      </w:r>
      <w:r>
        <w:rPr/>
        <w:t>statuses</w:t>
      </w:r>
      <w:r>
        <w:rPr>
          <w:spacing w:val="-8"/>
        </w:rPr>
        <w:t> </w:t>
      </w:r>
      <w:r>
        <w:rPr/>
        <w:t>are</w:t>
      </w:r>
      <w:r>
        <w:rPr>
          <w:spacing w:val="-9"/>
        </w:rPr>
        <w:t> </w:t>
      </w:r>
      <w:r>
        <w:rPr/>
        <w:t>measured</w:t>
      </w:r>
      <w:r>
        <w:rPr>
          <w:spacing w:val="-8"/>
        </w:rPr>
        <w:t> </w:t>
      </w:r>
      <w:r>
        <w:rPr/>
        <w:t>relative</w:t>
      </w:r>
      <w:r>
        <w:rPr>
          <w:spacing w:val="-9"/>
        </w:rPr>
        <w:t> </w:t>
      </w:r>
      <w:r>
        <w:rPr/>
        <w:t>to</w:t>
      </w:r>
      <w:r>
        <w:rPr>
          <w:spacing w:val="-8"/>
        </w:rPr>
        <w:t> </w:t>
      </w:r>
      <w:r>
        <w:rPr/>
        <w:t>each</w:t>
      </w:r>
      <w:r>
        <w:rPr>
          <w:spacing w:val="-8"/>
        </w:rPr>
        <w:t> </w:t>
      </w:r>
      <w:r>
        <w:rPr/>
        <w:t>other</w:t>
      </w:r>
      <w:r>
        <w:rPr>
          <w:spacing w:val="-8"/>
        </w:rPr>
        <w:t> </w:t>
      </w:r>
      <w:r>
        <w:rPr/>
        <w:t>(hence</w:t>
      </w:r>
      <w:r>
        <w:rPr>
          <w:spacing w:val="-8"/>
        </w:rPr>
        <w:t> </w:t>
      </w:r>
      <w:r>
        <w:rPr/>
        <w:t>the</w:t>
      </w:r>
      <w:r>
        <w:rPr>
          <w:spacing w:val="-8"/>
        </w:rPr>
        <w:t> </w:t>
      </w:r>
      <w:r>
        <w:rPr/>
        <w:t>ability</w:t>
      </w:r>
      <w:r>
        <w:rPr>
          <w:spacing w:val="-8"/>
        </w:rPr>
        <w:t> </w:t>
      </w:r>
      <w:r>
        <w:rPr/>
        <w:t>of</w:t>
      </w:r>
      <w:r>
        <w:rPr>
          <w:spacing w:val="-8"/>
        </w:rPr>
        <w:t> </w:t>
      </w:r>
      <w:r>
        <w:rPr/>
        <w:t>the</w:t>
      </w:r>
      <w:r>
        <w:rPr>
          <w:spacing w:val="-8"/>
        </w:rPr>
        <w:t> </w:t>
      </w:r>
      <w:r>
        <w:rPr/>
        <w:t>village</w:t>
      </w:r>
      <w:r>
        <w:rPr>
          <w:spacing w:val="-8"/>
        </w:rPr>
        <w:t> </w:t>
      </w:r>
      <w:r>
        <w:rPr/>
        <w:t>head</w:t>
      </w:r>
      <w:r>
        <w:rPr>
          <w:spacing w:val="-8"/>
        </w:rPr>
        <w:t> </w:t>
      </w:r>
      <w:r>
        <w:rPr/>
        <w:t>to</w:t>
      </w:r>
      <w:r>
        <w:rPr>
          <w:spacing w:val="-8"/>
        </w:rPr>
        <w:t> </w:t>
      </w:r>
      <w:r>
        <w:rPr/>
        <w:t>use</w:t>
      </w:r>
      <w:r>
        <w:rPr>
          <w:spacing w:val="-8"/>
        </w:rPr>
        <w:t> </w:t>
      </w:r>
      <w:r>
        <w:rPr/>
        <w:t>the assertive form), I do not believe that these are different enough to warrant differentiating them in this analysis.</w:t>
      </w:r>
    </w:p>
    <w:p>
      <w:pPr>
        <w:pStyle w:val="BodyText"/>
        <w:spacing w:before="34"/>
      </w:pPr>
    </w:p>
    <w:p>
      <w:pPr>
        <w:pStyle w:val="Heading4"/>
        <w:numPr>
          <w:ilvl w:val="3"/>
          <w:numId w:val="22"/>
        </w:numPr>
        <w:tabs>
          <w:tab w:pos="1114" w:val="left" w:leader="none"/>
        </w:tabs>
        <w:spacing w:line="240" w:lineRule="auto" w:before="0" w:after="0"/>
        <w:ind w:left="1114" w:right="0" w:hanging="735"/>
        <w:jc w:val="left"/>
      </w:pPr>
      <w:bookmarkStart w:name="_bookmark224" w:id="324"/>
      <w:bookmarkEnd w:id="324"/>
      <w:r>
        <w:rPr>
          <w:b w:val="0"/>
        </w:rPr>
      </w:r>
      <w:r>
        <w:rPr>
          <w:spacing w:val="-2"/>
        </w:rPr>
        <w:t>Milang</w:t>
      </w:r>
    </w:p>
    <w:p>
      <w:pPr>
        <w:pStyle w:val="BodyText"/>
        <w:spacing w:before="35"/>
        <w:rPr>
          <w:rFonts w:ascii="Times New Roman"/>
          <w:b/>
        </w:rPr>
      </w:pPr>
    </w:p>
    <w:p>
      <w:pPr>
        <w:pStyle w:val="BodyText"/>
        <w:spacing w:line="376" w:lineRule="auto"/>
        <w:ind w:left="379" w:right="1617"/>
        <w:jc w:val="both"/>
      </w:pPr>
      <w:r>
        <w:rPr/>
        <w:t>The epistemic system in Milang is described in some detail in Section </w:t>
      </w:r>
      <w:hyperlink w:history="true" w:anchor="_bookmark132">
        <w:r>
          <w:rPr/>
          <w:t>5.2.3.2</w:t>
        </w:r>
      </w:hyperlink>
      <w:r>
        <w:rPr/>
        <w:t>, but will be </w:t>
      </w:r>
      <w:r>
        <w:rPr/>
        <w:t>briefly introduced</w:t>
      </w:r>
      <w:r>
        <w:rPr>
          <w:spacing w:val="-2"/>
        </w:rPr>
        <w:t> </w:t>
      </w:r>
      <w:r>
        <w:rPr/>
        <w:t>here</w:t>
      </w:r>
      <w:r>
        <w:rPr>
          <w:spacing w:val="-2"/>
        </w:rPr>
        <w:t> </w:t>
      </w:r>
      <w:r>
        <w:rPr/>
        <w:t>again.</w:t>
      </w:r>
      <w:r>
        <w:rPr>
          <w:spacing w:val="18"/>
        </w:rPr>
        <w:t> </w:t>
      </w:r>
      <w:r>
        <w:rPr/>
        <w:t>The</w:t>
      </w:r>
      <w:r>
        <w:rPr>
          <w:spacing w:val="-2"/>
        </w:rPr>
        <w:t> </w:t>
      </w:r>
      <w:r>
        <w:rPr/>
        <w:t>core</w:t>
      </w:r>
      <w:r>
        <w:rPr>
          <w:spacing w:val="-2"/>
        </w:rPr>
        <w:t> </w:t>
      </w:r>
      <w:r>
        <w:rPr/>
        <w:t>contrast</w:t>
      </w:r>
      <w:r>
        <w:rPr>
          <w:spacing w:val="-2"/>
        </w:rPr>
        <w:t> </w:t>
      </w:r>
      <w:r>
        <w:rPr/>
        <w:t>that</w:t>
      </w:r>
      <w:r>
        <w:rPr>
          <w:spacing w:val="-2"/>
        </w:rPr>
        <w:t> </w:t>
      </w:r>
      <w:r>
        <w:rPr/>
        <w:t>will</w:t>
      </w:r>
      <w:r>
        <w:rPr>
          <w:spacing w:val="-2"/>
        </w:rPr>
        <w:t> </w:t>
      </w:r>
      <w:r>
        <w:rPr/>
        <w:t>be</w:t>
      </w:r>
      <w:r>
        <w:rPr>
          <w:spacing w:val="-2"/>
        </w:rPr>
        <w:t> </w:t>
      </w:r>
      <w:r>
        <w:rPr/>
        <w:t>discussed</w:t>
      </w:r>
      <w:r>
        <w:rPr>
          <w:spacing w:val="-2"/>
        </w:rPr>
        <w:t> </w:t>
      </w:r>
      <w:r>
        <w:rPr/>
        <w:t>here</w:t>
      </w:r>
      <w:r>
        <w:rPr>
          <w:spacing w:val="-2"/>
        </w:rPr>
        <w:t> </w:t>
      </w:r>
      <w:r>
        <w:rPr/>
        <w:t>is</w:t>
      </w:r>
      <w:r>
        <w:rPr>
          <w:spacing w:val="-2"/>
        </w:rPr>
        <w:t> </w:t>
      </w:r>
      <w:r>
        <w:rPr/>
        <w:t>described</w:t>
      </w:r>
      <w:r>
        <w:rPr>
          <w:spacing w:val="-2"/>
        </w:rPr>
        <w:t> </w:t>
      </w:r>
      <w:r>
        <w:rPr/>
        <w:t>by</w:t>
      </w:r>
      <w:r>
        <w:rPr>
          <w:spacing w:val="-2"/>
        </w:rPr>
        <w:t> </w:t>
      </w:r>
      <w:hyperlink w:history="true" w:anchor="_bookmark434">
        <w:r>
          <w:rPr/>
          <w:t>Modi</w:t>
        </w:r>
        <w:r>
          <w:rPr>
            <w:spacing w:val="-2"/>
          </w:rPr>
          <w:t> </w:t>
        </w:r>
        <w:r>
          <w:rPr/>
          <w:t>(2017)</w:t>
        </w:r>
      </w:hyperlink>
      <w:r>
        <w:rPr/>
        <w:t> as an egophoric distinction.</w:t>
      </w:r>
      <w:r>
        <w:rPr>
          <w:spacing w:val="39"/>
        </w:rPr>
        <w:t> </w:t>
      </w:r>
      <w:r>
        <w:rPr/>
        <w:t>Notably, this distinction is not marked by any dedicated morphol- </w:t>
      </w:r>
      <w:r>
        <w:rPr>
          <w:spacing w:val="-2"/>
        </w:rPr>
        <w:t>ogy, but</w:t>
      </w:r>
      <w:r>
        <w:rPr>
          <w:spacing w:val="-4"/>
        </w:rPr>
        <w:t> </w:t>
      </w:r>
      <w:r>
        <w:rPr>
          <w:spacing w:val="-2"/>
        </w:rPr>
        <w:t>rather</w:t>
      </w:r>
      <w:r>
        <w:rPr>
          <w:spacing w:val="-4"/>
        </w:rPr>
        <w:t> </w:t>
      </w:r>
      <w:r>
        <w:rPr>
          <w:spacing w:val="-2"/>
        </w:rPr>
        <w:t>all</w:t>
      </w:r>
      <w:r>
        <w:rPr>
          <w:spacing w:val="-4"/>
        </w:rPr>
        <w:t> </w:t>
      </w:r>
      <w:r>
        <w:rPr>
          <w:spacing w:val="-2"/>
        </w:rPr>
        <w:t>unmarked</w:t>
      </w:r>
      <w:r>
        <w:rPr>
          <w:spacing w:val="-4"/>
        </w:rPr>
        <w:t> </w:t>
      </w:r>
      <w:r>
        <w:rPr>
          <w:spacing w:val="-2"/>
        </w:rPr>
        <w:t>clauses</w:t>
      </w:r>
      <w:r>
        <w:rPr>
          <w:spacing w:val="-4"/>
        </w:rPr>
        <w:t> </w:t>
      </w:r>
      <w:r>
        <w:rPr>
          <w:spacing w:val="-2"/>
        </w:rPr>
        <w:t>carry</w:t>
      </w:r>
      <w:r>
        <w:rPr>
          <w:spacing w:val="-4"/>
        </w:rPr>
        <w:t> </w:t>
      </w:r>
      <w:r>
        <w:rPr>
          <w:spacing w:val="-2"/>
        </w:rPr>
        <w:t>a</w:t>
      </w:r>
      <w:r>
        <w:rPr>
          <w:spacing w:val="-4"/>
        </w:rPr>
        <w:t> </w:t>
      </w:r>
      <w:r>
        <w:rPr>
          <w:spacing w:val="-2"/>
        </w:rPr>
        <w:t>strong</w:t>
      </w:r>
      <w:r>
        <w:rPr>
          <w:spacing w:val="-4"/>
        </w:rPr>
        <w:t> </w:t>
      </w:r>
      <w:r>
        <w:rPr>
          <w:spacing w:val="-2"/>
        </w:rPr>
        <w:t>egophoric</w:t>
      </w:r>
      <w:r>
        <w:rPr>
          <w:spacing w:val="-4"/>
        </w:rPr>
        <w:t> </w:t>
      </w:r>
      <w:r>
        <w:rPr>
          <w:spacing w:val="-2"/>
        </w:rPr>
        <w:t>meaning</w:t>
      </w:r>
      <w:r>
        <w:rPr>
          <w:spacing w:val="-4"/>
        </w:rPr>
        <w:t> </w:t>
      </w:r>
      <w:r>
        <w:rPr>
          <w:spacing w:val="-2"/>
        </w:rPr>
        <w:t>unless</w:t>
      </w:r>
      <w:r>
        <w:rPr>
          <w:spacing w:val="-4"/>
        </w:rPr>
        <w:t> </w:t>
      </w:r>
      <w:r>
        <w:rPr>
          <w:spacing w:val="-2"/>
        </w:rPr>
        <w:t>actively</w:t>
      </w:r>
      <w:r>
        <w:rPr>
          <w:spacing w:val="-4"/>
        </w:rPr>
        <w:t> </w:t>
      </w:r>
      <w:r>
        <w:rPr>
          <w:spacing w:val="-2"/>
        </w:rPr>
        <w:t>neutralised </w:t>
      </w:r>
      <w:r>
        <w:rPr/>
        <w:t>through the use of nominalisation constructions.</w:t>
      </w:r>
      <w:r>
        <w:rPr>
          <w:spacing w:val="37"/>
        </w:rPr>
        <w:t> </w:t>
      </w:r>
      <w:r>
        <w:rPr/>
        <w:t>While Modi uses the term egophoric to mark this distinction, it is not restricted to marking first-person statements and second-person inter- rogatives, nor are its third-person uses restricted to cases where the speaker is socially close to the</w:t>
      </w:r>
      <w:r>
        <w:rPr>
          <w:spacing w:val="-11"/>
        </w:rPr>
        <w:t> </w:t>
      </w:r>
      <w:r>
        <w:rPr/>
        <w:t>third-party</w:t>
      </w:r>
      <w:r>
        <w:rPr>
          <w:spacing w:val="-11"/>
        </w:rPr>
        <w:t> </w:t>
      </w:r>
      <w:r>
        <w:rPr/>
        <w:t>referent</w:t>
      </w:r>
      <w:r>
        <w:rPr>
          <w:spacing w:val="-11"/>
        </w:rPr>
        <w:t> </w:t>
      </w:r>
      <w:r>
        <w:rPr/>
        <w:t>as</w:t>
      </w:r>
      <w:r>
        <w:rPr>
          <w:spacing w:val="-11"/>
        </w:rPr>
        <w:t> </w:t>
      </w:r>
      <w:r>
        <w:rPr/>
        <w:t>in</w:t>
      </w:r>
      <w:r>
        <w:rPr>
          <w:spacing w:val="-11"/>
        </w:rPr>
        <w:t> </w:t>
      </w:r>
      <w:r>
        <w:rPr/>
        <w:t>Amdo</w:t>
      </w:r>
      <w:r>
        <w:rPr>
          <w:spacing w:val="-11"/>
        </w:rPr>
        <w:t> </w:t>
      </w:r>
      <w:r>
        <w:rPr/>
        <w:t>Tibetan.</w:t>
      </w:r>
      <w:r>
        <w:rPr>
          <w:spacing w:val="7"/>
        </w:rPr>
        <w:t> </w:t>
      </w:r>
      <w:r>
        <w:rPr/>
        <w:t>Rather,</w:t>
      </w:r>
      <w:r>
        <w:rPr>
          <w:spacing w:val="-10"/>
        </w:rPr>
        <w:t> </w:t>
      </w:r>
      <w:r>
        <w:rPr/>
        <w:t>the</w:t>
      </w:r>
      <w:r>
        <w:rPr>
          <w:spacing w:val="-11"/>
        </w:rPr>
        <w:t> </w:t>
      </w:r>
      <w:r>
        <w:rPr/>
        <w:t>use</w:t>
      </w:r>
      <w:r>
        <w:rPr>
          <w:spacing w:val="-11"/>
        </w:rPr>
        <w:t> </w:t>
      </w:r>
      <w:r>
        <w:rPr/>
        <w:t>of</w:t>
      </w:r>
      <w:r>
        <w:rPr>
          <w:spacing w:val="-11"/>
        </w:rPr>
        <w:t> </w:t>
      </w:r>
      <w:r>
        <w:rPr/>
        <w:t>the</w:t>
      </w:r>
      <w:r>
        <w:rPr>
          <w:spacing w:val="-11"/>
        </w:rPr>
        <w:t> </w:t>
      </w:r>
      <w:r>
        <w:rPr/>
        <w:t>unmarked</w:t>
      </w:r>
      <w:r>
        <w:rPr>
          <w:spacing w:val="-11"/>
        </w:rPr>
        <w:t> </w:t>
      </w:r>
      <w:r>
        <w:rPr/>
        <w:t>construction</w:t>
      </w:r>
      <w:r>
        <w:rPr>
          <w:spacing w:val="-11"/>
        </w:rPr>
        <w:t> </w:t>
      </w:r>
      <w:r>
        <w:rPr/>
        <w:t>marks a</w:t>
      </w:r>
      <w:r>
        <w:rPr>
          <w:spacing w:val="-7"/>
        </w:rPr>
        <w:t> </w:t>
      </w:r>
      <w:r>
        <w:rPr/>
        <w:t>strong</w:t>
      </w:r>
      <w:r>
        <w:rPr>
          <w:spacing w:val="-7"/>
        </w:rPr>
        <w:t> </w:t>
      </w:r>
      <w:r>
        <w:rPr/>
        <w:t>claim</w:t>
      </w:r>
      <w:r>
        <w:rPr>
          <w:spacing w:val="-7"/>
        </w:rPr>
        <w:t> </w:t>
      </w:r>
      <w:r>
        <w:rPr/>
        <w:t>over</w:t>
      </w:r>
      <w:r>
        <w:rPr>
          <w:spacing w:val="-7"/>
        </w:rPr>
        <w:t> </w:t>
      </w:r>
      <w:r>
        <w:rPr/>
        <w:t>epistemic</w:t>
      </w:r>
      <w:r>
        <w:rPr>
          <w:spacing w:val="-7"/>
        </w:rPr>
        <w:t> </w:t>
      </w:r>
      <w:r>
        <w:rPr/>
        <w:t>authority</w:t>
      </w:r>
      <w:r>
        <w:rPr>
          <w:spacing w:val="-7"/>
        </w:rPr>
        <w:t> </w:t>
      </w:r>
      <w:r>
        <w:rPr/>
        <w:t>by</w:t>
      </w:r>
      <w:r>
        <w:rPr>
          <w:spacing w:val="-7"/>
        </w:rPr>
        <w:t> </w:t>
      </w:r>
      <w:r>
        <w:rPr/>
        <w:t>the</w:t>
      </w:r>
      <w:r>
        <w:rPr>
          <w:spacing w:val="-7"/>
        </w:rPr>
        <w:t> </w:t>
      </w:r>
      <w:r>
        <w:rPr/>
        <w:t>speaker,</w:t>
      </w:r>
      <w:r>
        <w:rPr>
          <w:spacing w:val="-7"/>
        </w:rPr>
        <w:t> </w:t>
      </w:r>
      <w:r>
        <w:rPr/>
        <w:t>regardless</w:t>
      </w:r>
      <w:r>
        <w:rPr>
          <w:spacing w:val="-7"/>
        </w:rPr>
        <w:t> </w:t>
      </w:r>
      <w:r>
        <w:rPr/>
        <w:t>of</w:t>
      </w:r>
      <w:r>
        <w:rPr>
          <w:spacing w:val="-7"/>
        </w:rPr>
        <w:t> </w:t>
      </w:r>
      <w:r>
        <w:rPr/>
        <w:t>their</w:t>
      </w:r>
      <w:r>
        <w:rPr>
          <w:spacing w:val="-7"/>
        </w:rPr>
        <w:t> </w:t>
      </w:r>
      <w:r>
        <w:rPr/>
        <w:t>actual</w:t>
      </w:r>
      <w:r>
        <w:rPr>
          <w:spacing w:val="-7"/>
        </w:rPr>
        <w:t> </w:t>
      </w:r>
      <w:r>
        <w:rPr/>
        <w:t>participation</w:t>
      </w:r>
      <w:r>
        <w:rPr>
          <w:spacing w:val="-7"/>
        </w:rPr>
        <w:t> </w:t>
      </w:r>
      <w:r>
        <w:rPr/>
        <w:t>or social</w:t>
      </w:r>
      <w:r>
        <w:rPr>
          <w:spacing w:val="-9"/>
        </w:rPr>
        <w:t> </w:t>
      </w:r>
      <w:r>
        <w:rPr/>
        <w:t>proximity</w:t>
      </w:r>
      <w:r>
        <w:rPr>
          <w:spacing w:val="-9"/>
        </w:rPr>
        <w:t> </w:t>
      </w:r>
      <w:r>
        <w:rPr/>
        <w:t>to</w:t>
      </w:r>
      <w:r>
        <w:rPr>
          <w:spacing w:val="-9"/>
        </w:rPr>
        <w:t> </w:t>
      </w:r>
      <w:r>
        <w:rPr/>
        <w:t>the</w:t>
      </w:r>
      <w:r>
        <w:rPr>
          <w:spacing w:val="-9"/>
        </w:rPr>
        <w:t> </w:t>
      </w:r>
      <w:r>
        <w:rPr/>
        <w:t>statement</w:t>
      </w:r>
      <w:r>
        <w:rPr>
          <w:spacing w:val="-9"/>
        </w:rPr>
        <w:t> </w:t>
      </w:r>
      <w:r>
        <w:rPr/>
        <w:t>in</w:t>
      </w:r>
      <w:r>
        <w:rPr>
          <w:spacing w:val="-9"/>
        </w:rPr>
        <w:t> </w:t>
      </w:r>
      <w:r>
        <w:rPr/>
        <w:t>question.</w:t>
      </w:r>
      <w:r>
        <w:rPr>
          <w:spacing w:val="9"/>
        </w:rPr>
        <w:t> </w:t>
      </w:r>
      <w:r>
        <w:rPr/>
        <w:t>(</w:t>
      </w:r>
      <w:hyperlink w:history="true" w:anchor="_bookmark133">
        <w:r>
          <w:rPr/>
          <w:t>20</w:t>
        </w:r>
      </w:hyperlink>
      <w:r>
        <w:rPr/>
        <w:t>)</w:t>
      </w:r>
      <w:r>
        <w:rPr>
          <w:spacing w:val="-9"/>
        </w:rPr>
        <w:t> </w:t>
      </w:r>
      <w:r>
        <w:rPr/>
        <w:t>is</w:t>
      </w:r>
      <w:r>
        <w:rPr>
          <w:spacing w:val="-9"/>
        </w:rPr>
        <w:t> </w:t>
      </w:r>
      <w:r>
        <w:rPr/>
        <w:t>reproduced</w:t>
      </w:r>
      <w:r>
        <w:rPr>
          <w:spacing w:val="-9"/>
        </w:rPr>
        <w:t> </w:t>
      </w:r>
      <w:r>
        <w:rPr/>
        <w:t>in</w:t>
      </w:r>
      <w:r>
        <w:rPr>
          <w:spacing w:val="-9"/>
        </w:rPr>
        <w:t> </w:t>
      </w:r>
      <w:r>
        <w:rPr/>
        <w:t>(</w:t>
      </w:r>
      <w:hyperlink w:history="true" w:anchor="_bookmark225">
        <w:r>
          <w:rPr/>
          <w:t>39</w:t>
        </w:r>
      </w:hyperlink>
      <w:r>
        <w:rPr/>
        <w:t>),</w:t>
      </w:r>
      <w:r>
        <w:rPr>
          <w:spacing w:val="-8"/>
        </w:rPr>
        <w:t> </w:t>
      </w:r>
      <w:r>
        <w:rPr/>
        <w:t>showing</w:t>
      </w:r>
      <w:r>
        <w:rPr>
          <w:spacing w:val="-9"/>
        </w:rPr>
        <w:t> </w:t>
      </w:r>
      <w:r>
        <w:rPr/>
        <w:t>both</w:t>
      </w:r>
      <w:r>
        <w:rPr>
          <w:spacing w:val="-9"/>
        </w:rPr>
        <w:t> </w:t>
      </w:r>
      <w:r>
        <w:rPr/>
        <w:t>a</w:t>
      </w:r>
      <w:r>
        <w:rPr>
          <w:spacing w:val="-9"/>
        </w:rPr>
        <w:t> </w:t>
      </w:r>
      <w:r>
        <w:rPr/>
        <w:t>first</w:t>
      </w:r>
      <w:r>
        <w:rPr>
          <w:spacing w:val="-9"/>
        </w:rPr>
        <w:t> </w:t>
      </w:r>
      <w:r>
        <w:rPr/>
        <w:t>per- son</w:t>
      </w:r>
      <w:r>
        <w:rPr>
          <w:spacing w:val="-4"/>
        </w:rPr>
        <w:t> </w:t>
      </w:r>
      <w:r>
        <w:rPr/>
        <w:t>and</w:t>
      </w:r>
      <w:r>
        <w:rPr>
          <w:spacing w:val="-4"/>
        </w:rPr>
        <w:t> </w:t>
      </w:r>
      <w:r>
        <w:rPr/>
        <w:t>third</w:t>
      </w:r>
      <w:r>
        <w:rPr>
          <w:spacing w:val="-4"/>
        </w:rPr>
        <w:t> </w:t>
      </w:r>
      <w:r>
        <w:rPr/>
        <w:t>person</w:t>
      </w:r>
      <w:r>
        <w:rPr>
          <w:spacing w:val="-4"/>
        </w:rPr>
        <w:t> </w:t>
      </w:r>
      <w:r>
        <w:rPr/>
        <w:t>statement</w:t>
      </w:r>
      <w:r>
        <w:rPr>
          <w:spacing w:val="-4"/>
        </w:rPr>
        <w:t> </w:t>
      </w:r>
      <w:r>
        <w:rPr/>
        <w:t>in</w:t>
      </w:r>
      <w:r>
        <w:rPr>
          <w:spacing w:val="-4"/>
        </w:rPr>
        <w:t> </w:t>
      </w:r>
      <w:r>
        <w:rPr/>
        <w:t>the</w:t>
      </w:r>
      <w:r>
        <w:rPr>
          <w:spacing w:val="-4"/>
        </w:rPr>
        <w:t> </w:t>
      </w:r>
      <w:r>
        <w:rPr/>
        <w:t>default,</w:t>
      </w:r>
      <w:r>
        <w:rPr>
          <w:spacing w:val="-4"/>
        </w:rPr>
        <w:t> </w:t>
      </w:r>
      <w:r>
        <w:rPr/>
        <w:t>unmarked,</w:t>
      </w:r>
      <w:r>
        <w:rPr>
          <w:spacing w:val="-4"/>
        </w:rPr>
        <w:t> </w:t>
      </w:r>
      <w:r>
        <w:rPr/>
        <w:t>high</w:t>
      </w:r>
      <w:r>
        <w:rPr>
          <w:spacing w:val="-4"/>
        </w:rPr>
        <w:t> </w:t>
      </w:r>
      <w:r>
        <w:rPr/>
        <w:t>epistemic</w:t>
      </w:r>
      <w:r>
        <w:rPr>
          <w:spacing w:val="-4"/>
        </w:rPr>
        <w:t> </w:t>
      </w:r>
      <w:r>
        <w:rPr/>
        <w:t>authority</w:t>
      </w:r>
      <w:r>
        <w:rPr>
          <w:spacing w:val="-4"/>
        </w:rPr>
        <w:t> </w:t>
      </w:r>
      <w:r>
        <w:rPr/>
        <w:t>construction. If the speaker is not in a position to make such a claim over epistemic authority, that is, if they do not have the expected direct knowledge over the event, they must neutralise this meaning with</w:t>
      </w:r>
      <w:r>
        <w:rPr>
          <w:spacing w:val="-8"/>
        </w:rPr>
        <w:t> </w:t>
      </w:r>
      <w:r>
        <w:rPr/>
        <w:t>the</w:t>
      </w:r>
      <w:r>
        <w:rPr>
          <w:spacing w:val="-8"/>
        </w:rPr>
        <w:t> </w:t>
      </w:r>
      <w:r>
        <w:rPr/>
        <w:t>nominalisation</w:t>
      </w:r>
      <w:r>
        <w:rPr>
          <w:spacing w:val="-8"/>
        </w:rPr>
        <w:t> </w:t>
      </w:r>
      <w:r>
        <w:rPr/>
        <w:t>construction</w:t>
      </w:r>
      <w:r>
        <w:rPr>
          <w:spacing w:val="-8"/>
        </w:rPr>
        <w:t> </w:t>
      </w:r>
      <w:r>
        <w:rPr/>
        <w:t>seen</w:t>
      </w:r>
      <w:r>
        <w:rPr>
          <w:spacing w:val="-8"/>
        </w:rPr>
        <w:t> </w:t>
      </w:r>
      <w:r>
        <w:rPr/>
        <w:t>in</w:t>
      </w:r>
      <w:r>
        <w:rPr>
          <w:spacing w:val="-8"/>
        </w:rPr>
        <w:t> </w:t>
      </w:r>
      <w:r>
        <w:rPr/>
        <w:t>(</w:t>
      </w:r>
      <w:hyperlink w:history="true" w:anchor="_bookmark227">
        <w:r>
          <w:rPr/>
          <w:t>40</w:t>
        </w:r>
      </w:hyperlink>
      <w:r>
        <w:rPr/>
        <w:t>)</w:t>
      </w:r>
      <w:r>
        <w:rPr>
          <w:spacing w:val="-8"/>
        </w:rPr>
        <w:t> </w:t>
      </w:r>
      <w:r>
        <w:rPr/>
        <w:t>reproduced</w:t>
      </w:r>
      <w:r>
        <w:rPr>
          <w:spacing w:val="-8"/>
        </w:rPr>
        <w:t> </w:t>
      </w:r>
      <w:r>
        <w:rPr/>
        <w:t>from</w:t>
      </w:r>
      <w:r>
        <w:rPr>
          <w:spacing w:val="-8"/>
        </w:rPr>
        <w:t> </w:t>
      </w:r>
      <w:r>
        <w:rPr/>
        <w:t>(</w:t>
      </w:r>
      <w:hyperlink w:history="true" w:anchor="_bookmark135">
        <w:r>
          <w:rPr/>
          <w:t>21</w:t>
        </w:r>
      </w:hyperlink>
      <w:r>
        <w:rPr/>
        <w:t>).</w:t>
      </w:r>
      <w:r>
        <w:rPr>
          <w:spacing w:val="8"/>
        </w:rPr>
        <w:t> </w:t>
      </w:r>
      <w:r>
        <w:rPr/>
        <w:t>Here,</w:t>
      </w:r>
      <w:r>
        <w:rPr>
          <w:spacing w:val="-8"/>
        </w:rPr>
        <w:t> </w:t>
      </w:r>
      <w:r>
        <w:rPr/>
        <w:t>the</w:t>
      </w:r>
      <w:r>
        <w:rPr>
          <w:spacing w:val="-8"/>
        </w:rPr>
        <w:t> </w:t>
      </w:r>
      <w:r>
        <w:rPr/>
        <w:t>nominaliser</w:t>
      </w:r>
      <w:r>
        <w:rPr>
          <w:spacing w:val="-8"/>
        </w:rPr>
        <w:t> </w:t>
      </w:r>
      <w:r>
        <w:rPr>
          <w:i/>
        </w:rPr>
        <w:t>ɲi</w:t>
      </w:r>
      <w:r>
        <w:rPr>
          <w:i/>
        </w:rPr>
        <w:t> </w:t>
      </w:r>
      <w:r>
        <w:rPr/>
        <w:t>neutralises</w:t>
      </w:r>
      <w:r>
        <w:rPr>
          <w:spacing w:val="-3"/>
        </w:rPr>
        <w:t> </w:t>
      </w:r>
      <w:r>
        <w:rPr/>
        <w:t>the</w:t>
      </w:r>
      <w:r>
        <w:rPr>
          <w:spacing w:val="-3"/>
        </w:rPr>
        <w:t> </w:t>
      </w:r>
      <w:r>
        <w:rPr/>
        <w:t>authoritative</w:t>
      </w:r>
      <w:r>
        <w:rPr>
          <w:spacing w:val="-3"/>
        </w:rPr>
        <w:t> </w:t>
      </w:r>
      <w:r>
        <w:rPr/>
        <w:t>meaning,</w:t>
      </w:r>
      <w:r>
        <w:rPr>
          <w:spacing w:val="-2"/>
        </w:rPr>
        <w:t> </w:t>
      </w:r>
      <w:r>
        <w:rPr/>
        <w:t>after</w:t>
      </w:r>
      <w:r>
        <w:rPr>
          <w:spacing w:val="-3"/>
        </w:rPr>
        <w:t> </w:t>
      </w:r>
      <w:r>
        <w:rPr/>
        <w:t>which</w:t>
      </w:r>
      <w:r>
        <w:rPr>
          <w:spacing w:val="-3"/>
        </w:rPr>
        <w:t> </w:t>
      </w:r>
      <w:r>
        <w:rPr/>
        <w:t>further</w:t>
      </w:r>
      <w:r>
        <w:rPr>
          <w:spacing w:val="-3"/>
        </w:rPr>
        <w:t> </w:t>
      </w:r>
      <w:r>
        <w:rPr/>
        <w:t>epistemic</w:t>
      </w:r>
      <w:r>
        <w:rPr>
          <w:spacing w:val="-3"/>
        </w:rPr>
        <w:t> </w:t>
      </w:r>
      <w:r>
        <w:rPr/>
        <w:t>distinctions</w:t>
      </w:r>
      <w:r>
        <w:rPr>
          <w:spacing w:val="-3"/>
        </w:rPr>
        <w:t> </w:t>
      </w:r>
      <w:r>
        <w:rPr/>
        <w:t>can</w:t>
      </w:r>
      <w:r>
        <w:rPr>
          <w:spacing w:val="-3"/>
        </w:rPr>
        <w:t> </w:t>
      </w:r>
      <w:r>
        <w:rPr/>
        <w:t>be</w:t>
      </w:r>
      <w:r>
        <w:rPr>
          <w:spacing w:val="-3"/>
        </w:rPr>
        <w:t> </w:t>
      </w:r>
      <w:r>
        <w:rPr/>
        <w:t>made</w:t>
      </w:r>
      <w:r>
        <w:rPr>
          <w:spacing w:val="-3"/>
        </w:rPr>
        <w:t> </w:t>
      </w:r>
      <w:r>
        <w:rPr/>
        <w:t>in the</w:t>
      </w:r>
      <w:r>
        <w:rPr>
          <w:spacing w:val="40"/>
        </w:rPr>
        <w:t> </w:t>
      </w:r>
      <w:r>
        <w:rPr/>
        <w:t>forms</w:t>
      </w:r>
      <w:r>
        <w:rPr>
          <w:spacing w:val="40"/>
        </w:rPr>
        <w:t> </w:t>
      </w:r>
      <w:r>
        <w:rPr>
          <w:i/>
        </w:rPr>
        <w:t>la</w:t>
      </w:r>
      <w:r>
        <w:rPr>
          <w:i/>
          <w:spacing w:val="40"/>
        </w:rPr>
        <w:t> </w:t>
      </w:r>
      <w:r>
        <w:rPr/>
        <w:t>reportative</w:t>
      </w:r>
      <w:r>
        <w:rPr>
          <w:spacing w:val="40"/>
        </w:rPr>
        <w:t> </w:t>
      </w:r>
      <w:r>
        <w:rPr/>
        <w:t>and</w:t>
      </w:r>
      <w:r>
        <w:rPr>
          <w:spacing w:val="40"/>
        </w:rPr>
        <w:t> </w:t>
      </w:r>
      <w:r>
        <w:rPr>
          <w:i/>
        </w:rPr>
        <w:t>pɨ</w:t>
      </w:r>
      <w:r>
        <w:rPr>
          <w:i/>
          <w:spacing w:val="40"/>
        </w:rPr>
        <w:t> </w:t>
      </w:r>
      <w:r>
        <w:rPr/>
        <w:t>uncertain,</w:t>
      </w:r>
      <w:r>
        <w:rPr>
          <w:spacing w:val="40"/>
        </w:rPr>
        <w:t> </w:t>
      </w:r>
      <w:r>
        <w:rPr/>
        <w:t>among</w:t>
      </w:r>
      <w:r>
        <w:rPr>
          <w:spacing w:val="40"/>
        </w:rPr>
        <w:t> </w:t>
      </w:r>
      <w:r>
        <w:rPr/>
        <w:t>others.</w:t>
      </w:r>
    </w:p>
    <w:p>
      <w:pPr>
        <w:pStyle w:val="ListParagraph"/>
        <w:numPr>
          <w:ilvl w:val="0"/>
          <w:numId w:val="15"/>
        </w:numPr>
        <w:tabs>
          <w:tab w:pos="553" w:val="left" w:leader="none"/>
        </w:tabs>
        <w:spacing w:line="240" w:lineRule="auto" w:before="131" w:after="0"/>
        <w:ind w:left="553" w:right="7785" w:hanging="553"/>
        <w:jc w:val="right"/>
        <w:rPr>
          <w:sz w:val="20"/>
        </w:rPr>
      </w:pPr>
      <w:bookmarkStart w:name="_bookmark225" w:id="325"/>
      <w:bookmarkEnd w:id="325"/>
      <w:r>
        <w:rPr/>
      </w:r>
      <w:r>
        <w:rPr>
          <w:sz w:val="20"/>
        </w:rPr>
        <w:t>a.</w:t>
      </w:r>
      <w:r>
        <w:rPr>
          <w:spacing w:val="76"/>
          <w:sz w:val="20"/>
        </w:rPr>
        <w:t> </w:t>
      </w:r>
      <w:r>
        <w:rPr>
          <w:i/>
          <w:sz w:val="20"/>
        </w:rPr>
        <w:t>ŋa</w:t>
      </w:r>
      <w:r>
        <w:rPr>
          <w:i/>
          <w:spacing w:val="39"/>
          <w:sz w:val="20"/>
        </w:rPr>
        <w:t>  </w:t>
      </w:r>
      <w:r>
        <w:rPr>
          <w:i/>
          <w:spacing w:val="-2"/>
          <w:sz w:val="20"/>
        </w:rPr>
        <w:t>tutu.</w:t>
      </w:r>
    </w:p>
    <w:p>
      <w:pPr>
        <w:pStyle w:val="BodyText"/>
        <w:spacing w:before="11"/>
        <w:ind w:left="379" w:right="7754"/>
        <w:jc w:val="right"/>
      </w:pPr>
      <w:r>
        <w:rPr/>
        <w:t>ŋa</w:t>
      </w:r>
      <w:r>
        <w:rPr>
          <w:spacing w:val="37"/>
        </w:rPr>
        <w:t>  </w:t>
      </w:r>
      <w:r>
        <w:rPr/>
        <w:t>tu-</w:t>
      </w:r>
      <w:r>
        <w:rPr>
          <w:spacing w:val="-5"/>
        </w:rPr>
        <w:t>tu</w:t>
      </w:r>
    </w:p>
    <w:p>
      <w:pPr>
        <w:pStyle w:val="ListParagraph"/>
        <w:numPr>
          <w:ilvl w:val="0"/>
          <w:numId w:val="23"/>
        </w:numPr>
        <w:tabs>
          <w:tab w:pos="1424" w:val="left" w:leader="none"/>
        </w:tabs>
        <w:spacing w:line="240" w:lineRule="auto" w:before="11" w:after="0"/>
        <w:ind w:left="1424" w:right="0" w:hanging="136"/>
        <w:jc w:val="left"/>
        <w:rPr>
          <w:sz w:val="20"/>
        </w:rPr>
      </w:pPr>
      <w:r>
        <w:rPr>
          <w:w w:val="105"/>
          <w:sz w:val="20"/>
        </w:rPr>
        <w:t>sg</w:t>
      </w:r>
      <w:r>
        <w:rPr>
          <w:spacing w:val="-5"/>
          <w:w w:val="105"/>
          <w:sz w:val="20"/>
        </w:rPr>
        <w:t> </w:t>
      </w:r>
      <w:r>
        <w:rPr>
          <w:w w:val="105"/>
          <w:sz w:val="20"/>
        </w:rPr>
        <w:t>eat-</w:t>
      </w:r>
      <w:r>
        <w:rPr>
          <w:spacing w:val="-5"/>
          <w:w w:val="105"/>
          <w:sz w:val="20"/>
        </w:rPr>
        <w:t>pfv</w:t>
      </w:r>
    </w:p>
    <w:p>
      <w:pPr>
        <w:pStyle w:val="BodyText"/>
        <w:spacing w:before="84"/>
        <w:ind w:left="1288"/>
      </w:pPr>
      <w:r>
        <w:rPr/>
        <w:t>‘I</w:t>
      </w:r>
      <w:r>
        <w:rPr>
          <w:spacing w:val="-11"/>
        </w:rPr>
        <w:t> </w:t>
      </w:r>
      <w:r>
        <w:rPr/>
        <w:t>ate.’</w:t>
      </w:r>
      <w:r>
        <w:rPr>
          <w:spacing w:val="3"/>
        </w:rPr>
        <w:t> </w:t>
      </w:r>
      <w:r>
        <w:rPr/>
        <w:t>(p.</w:t>
      </w:r>
      <w:r>
        <w:rPr>
          <w:spacing w:val="3"/>
        </w:rPr>
        <w:t> </w:t>
      </w:r>
      <w:r>
        <w:rPr>
          <w:spacing w:val="-4"/>
        </w:rPr>
        <w:t>455)</w:t>
      </w:r>
    </w:p>
    <w:p>
      <w:pPr>
        <w:pStyle w:val="BodyText"/>
      </w:pPr>
    </w:p>
    <w:p>
      <w:pPr>
        <w:pStyle w:val="BodyText"/>
        <w:spacing w:before="75"/>
      </w:pPr>
    </w:p>
    <w:p>
      <w:pPr>
        <w:spacing w:before="1"/>
        <w:ind w:left="379" w:right="7115" w:firstLine="0"/>
        <w:jc w:val="right"/>
        <w:rPr>
          <w:i/>
          <w:sz w:val="20"/>
        </w:rPr>
      </w:pPr>
      <w:bookmarkStart w:name="_bookmark226" w:id="326"/>
      <w:bookmarkEnd w:id="326"/>
      <w:r>
        <w:rPr/>
      </w:r>
      <w:r>
        <w:rPr>
          <w:sz w:val="20"/>
        </w:rPr>
        <w:t>b.</w:t>
      </w:r>
      <w:r>
        <w:rPr>
          <w:spacing w:val="74"/>
          <w:sz w:val="20"/>
        </w:rPr>
        <w:t> </w:t>
      </w:r>
      <w:r>
        <w:rPr>
          <w:i/>
          <w:sz w:val="20"/>
        </w:rPr>
        <w:t>joon</w:t>
      </w:r>
      <w:r>
        <w:rPr>
          <w:i/>
          <w:spacing w:val="43"/>
          <w:sz w:val="20"/>
        </w:rPr>
        <w:t> </w:t>
      </w:r>
      <w:r>
        <w:rPr>
          <w:i/>
          <w:sz w:val="20"/>
        </w:rPr>
        <w:t>bozar</w:t>
      </w:r>
      <w:r>
        <w:rPr>
          <w:i/>
          <w:spacing w:val="40"/>
          <w:sz w:val="20"/>
        </w:rPr>
        <w:t>  </w:t>
      </w:r>
      <w:r>
        <w:rPr>
          <w:i/>
          <w:spacing w:val="-2"/>
          <w:sz w:val="20"/>
        </w:rPr>
        <w:t>yitu.</w:t>
      </w:r>
    </w:p>
    <w:p>
      <w:pPr>
        <w:pStyle w:val="BodyText"/>
        <w:spacing w:before="11"/>
        <w:ind w:left="379" w:right="7086"/>
        <w:jc w:val="right"/>
      </w:pPr>
      <w:r>
        <w:rPr/>
        <w:t>joon</w:t>
      </w:r>
      <w:r>
        <w:rPr>
          <w:spacing w:val="13"/>
        </w:rPr>
        <w:t> </w:t>
      </w:r>
      <w:r>
        <w:rPr/>
        <w:t>bozar</w:t>
      </w:r>
      <w:r>
        <w:rPr>
          <w:spacing w:val="35"/>
        </w:rPr>
        <w:t>  </w:t>
      </w:r>
      <w:r>
        <w:rPr/>
        <w:t>yi-</w:t>
      </w:r>
      <w:r>
        <w:rPr>
          <w:spacing w:val="-5"/>
        </w:rPr>
        <w:t>tu</w:t>
      </w:r>
    </w:p>
    <w:p>
      <w:pPr>
        <w:pStyle w:val="BodyText"/>
        <w:spacing w:before="11"/>
        <w:ind w:left="1288"/>
      </w:pPr>
      <w:r>
        <w:rPr/>
        <w:t>John</w:t>
      </w:r>
      <w:r>
        <w:rPr>
          <w:spacing w:val="-1"/>
        </w:rPr>
        <w:t> </w:t>
      </w:r>
      <w:r>
        <w:rPr/>
        <w:t>market go-</w:t>
      </w:r>
      <w:r>
        <w:rPr>
          <w:spacing w:val="-5"/>
        </w:rPr>
        <w:t>pfv</w:t>
      </w:r>
    </w:p>
    <w:p>
      <w:pPr>
        <w:pStyle w:val="BodyText"/>
        <w:spacing w:before="83"/>
        <w:ind w:left="1288"/>
      </w:pPr>
      <w:r>
        <w:rPr/>
        <w:t>‘John</w:t>
      </w:r>
      <w:r>
        <w:rPr>
          <w:spacing w:val="-10"/>
        </w:rPr>
        <w:t> </w:t>
      </w:r>
      <w:r>
        <w:rPr/>
        <w:t>went</w:t>
      </w:r>
      <w:r>
        <w:rPr>
          <w:spacing w:val="-10"/>
        </w:rPr>
        <w:t> </w:t>
      </w:r>
      <w:r>
        <w:rPr/>
        <w:t>to</w:t>
      </w:r>
      <w:r>
        <w:rPr>
          <w:spacing w:val="-10"/>
        </w:rPr>
        <w:t> </w:t>
      </w:r>
      <w:r>
        <w:rPr/>
        <w:t>the</w:t>
      </w:r>
      <w:r>
        <w:rPr>
          <w:spacing w:val="-9"/>
        </w:rPr>
        <w:t> </w:t>
      </w:r>
      <w:r>
        <w:rPr/>
        <w:t>market.’</w:t>
      </w:r>
      <w:r>
        <w:rPr>
          <w:spacing w:val="4"/>
        </w:rPr>
        <w:t> </w:t>
      </w:r>
      <w:r>
        <w:rPr>
          <w:spacing w:val="-2"/>
        </w:rPr>
        <w:t>(p.456)</w:t>
      </w:r>
    </w:p>
    <w:p>
      <w:pPr>
        <w:pStyle w:val="BodyText"/>
      </w:pPr>
    </w:p>
    <w:p>
      <w:pPr>
        <w:pStyle w:val="BodyText"/>
        <w:spacing w:before="46"/>
      </w:pPr>
    </w:p>
    <w:p>
      <w:pPr>
        <w:pStyle w:val="BodyText"/>
        <w:ind w:left="975"/>
      </w:pPr>
      <w:r>
        <w:rPr/>
        <w:t>Milang</w:t>
      </w:r>
      <w:r>
        <w:rPr>
          <w:spacing w:val="-6"/>
        </w:rPr>
        <w:t> </w:t>
      </w:r>
      <w:r>
        <w:rPr/>
        <w:t>(Siangic:</w:t>
      </w:r>
      <w:r>
        <w:rPr>
          <w:spacing w:val="9"/>
        </w:rPr>
        <w:t> </w:t>
      </w:r>
      <w:r>
        <w:rPr/>
        <w:t>India,</w:t>
      </w:r>
      <w:r>
        <w:rPr>
          <w:spacing w:val="-5"/>
        </w:rPr>
        <w:t> </w:t>
      </w:r>
      <w:hyperlink w:history="true" w:anchor="_bookmark434">
        <w:r>
          <w:rPr/>
          <w:t>Modi</w:t>
        </w:r>
        <w:r>
          <w:rPr>
            <w:spacing w:val="-6"/>
          </w:rPr>
          <w:t> </w:t>
        </w:r>
        <w:r>
          <w:rPr>
            <w:spacing w:val="-4"/>
          </w:rPr>
          <w:t>2017</w:t>
        </w:r>
      </w:hyperlink>
      <w:r>
        <w:rPr>
          <w:spacing w:val="-4"/>
        </w:rPr>
        <w:t>)</w:t>
      </w:r>
    </w:p>
    <w:p>
      <w:pPr>
        <w:pStyle w:val="BodyText"/>
        <w:spacing w:before="8"/>
        <w:rPr>
          <w:sz w:val="12"/>
        </w:rPr>
      </w:pPr>
    </w:p>
    <w:p>
      <w:pPr>
        <w:spacing w:after="0"/>
        <w:rPr>
          <w:sz w:val="12"/>
        </w:rPr>
        <w:sectPr>
          <w:pgSz w:w="11910" w:h="16840"/>
          <w:pgMar w:header="0" w:footer="1147" w:top="1680" w:bottom="1340" w:left="1660" w:right="420"/>
        </w:sectPr>
      </w:pPr>
    </w:p>
    <w:p>
      <w:pPr>
        <w:pStyle w:val="ListParagraph"/>
        <w:numPr>
          <w:ilvl w:val="0"/>
          <w:numId w:val="15"/>
        </w:numPr>
        <w:tabs>
          <w:tab w:pos="503" w:val="left" w:leader="none"/>
        </w:tabs>
        <w:spacing w:line="240" w:lineRule="auto" w:before="106" w:after="0"/>
        <w:ind w:left="503" w:right="7" w:hanging="503"/>
        <w:jc w:val="right"/>
        <w:rPr>
          <w:sz w:val="20"/>
        </w:rPr>
      </w:pPr>
      <w:bookmarkStart w:name="_bookmark227" w:id="327"/>
      <w:bookmarkEnd w:id="327"/>
      <w:r>
        <w:rPr/>
      </w:r>
      <w:r>
        <w:rPr>
          <w:i/>
          <w:sz w:val="20"/>
        </w:rPr>
        <w:t>joon</w:t>
      </w:r>
      <w:r>
        <w:rPr>
          <w:i/>
          <w:spacing w:val="42"/>
          <w:sz w:val="20"/>
        </w:rPr>
        <w:t> </w:t>
      </w:r>
      <w:r>
        <w:rPr>
          <w:i/>
          <w:spacing w:val="-2"/>
          <w:sz w:val="20"/>
        </w:rPr>
        <w:t>bozar</w:t>
      </w:r>
    </w:p>
    <w:p>
      <w:pPr>
        <w:pStyle w:val="BodyText"/>
        <w:spacing w:before="11"/>
        <w:jc w:val="right"/>
      </w:pPr>
      <w:r>
        <w:rPr/>
        <w:t>joon</w:t>
      </w:r>
      <w:r>
        <w:rPr>
          <w:spacing w:val="12"/>
        </w:rPr>
        <w:t> </w:t>
      </w:r>
      <w:r>
        <w:rPr>
          <w:spacing w:val="-2"/>
        </w:rPr>
        <w:t>bozar</w:t>
      </w:r>
    </w:p>
    <w:p>
      <w:pPr>
        <w:spacing w:before="106"/>
        <w:ind w:left="136" w:right="0" w:firstLine="0"/>
        <w:jc w:val="left"/>
        <w:rPr>
          <w:i/>
          <w:sz w:val="20"/>
        </w:rPr>
      </w:pPr>
      <w:r>
        <w:rPr/>
        <w:br w:type="column"/>
      </w:r>
      <w:r>
        <w:rPr>
          <w:i/>
          <w:spacing w:val="-2"/>
          <w:sz w:val="20"/>
        </w:rPr>
        <w:t>yituɲila</w:t>
      </w:r>
    </w:p>
    <w:p>
      <w:pPr>
        <w:pStyle w:val="BodyText"/>
        <w:spacing w:before="11"/>
        <w:ind w:left="136"/>
      </w:pPr>
      <w:r>
        <w:rPr>
          <w:spacing w:val="-2"/>
        </w:rPr>
        <w:t>yi-tu-ɲi-</w:t>
      </w:r>
      <w:r>
        <w:rPr>
          <w:spacing w:val="-5"/>
        </w:rPr>
        <w:t>la</w:t>
      </w:r>
    </w:p>
    <w:p>
      <w:pPr>
        <w:spacing w:before="106"/>
        <w:ind w:left="471" w:right="0" w:firstLine="0"/>
        <w:jc w:val="left"/>
        <w:rPr>
          <w:i/>
          <w:sz w:val="20"/>
        </w:rPr>
      </w:pPr>
      <w:r>
        <w:rPr/>
        <w:br w:type="column"/>
      </w:r>
      <w:r>
        <w:rPr>
          <w:i/>
          <w:sz w:val="20"/>
        </w:rPr>
        <w:t>|</w:t>
      </w:r>
      <w:r>
        <w:rPr>
          <w:i/>
          <w:spacing w:val="-2"/>
          <w:sz w:val="20"/>
        </w:rPr>
        <w:t> yituɲipɨ</w:t>
      </w:r>
    </w:p>
    <w:p>
      <w:pPr>
        <w:pStyle w:val="BodyText"/>
        <w:spacing w:before="11"/>
        <w:ind w:left="471"/>
      </w:pPr>
      <w:r>
        <w:rPr/>
        <w:t>|</w:t>
      </w:r>
      <w:r>
        <w:rPr>
          <w:spacing w:val="-9"/>
        </w:rPr>
        <w:t> </w:t>
      </w:r>
      <w:r>
        <w:rPr/>
        <w:t>yi-tu-ɲi-</w:t>
      </w:r>
      <w:r>
        <w:rPr>
          <w:spacing w:val="-5"/>
        </w:rPr>
        <w:t>pɨ</w:t>
      </w:r>
    </w:p>
    <w:p>
      <w:pPr>
        <w:spacing w:after="0"/>
        <w:sectPr>
          <w:type w:val="continuous"/>
          <w:pgSz w:w="11910" w:h="16840"/>
          <w:pgMar w:header="0" w:footer="1147" w:top="1920" w:bottom="280" w:left="1660" w:right="420"/>
          <w:cols w:num="3" w:equalWidth="0">
            <w:col w:w="1855" w:space="40"/>
            <w:col w:w="1006" w:space="410"/>
            <w:col w:w="6519"/>
          </w:cols>
        </w:sectPr>
      </w:pPr>
    </w:p>
    <w:p>
      <w:pPr>
        <w:pStyle w:val="BodyText"/>
        <w:spacing w:before="11"/>
        <w:ind w:left="975"/>
      </w:pPr>
      <w:r>
        <w:rPr>
          <w:w w:val="105"/>
        </w:rPr>
        <w:t>John</w:t>
      </w:r>
      <w:r>
        <w:rPr>
          <w:spacing w:val="9"/>
          <w:w w:val="105"/>
        </w:rPr>
        <w:t> </w:t>
      </w:r>
      <w:r>
        <w:rPr>
          <w:w w:val="105"/>
        </w:rPr>
        <w:t>market</w:t>
      </w:r>
      <w:r>
        <w:rPr>
          <w:spacing w:val="9"/>
          <w:w w:val="105"/>
        </w:rPr>
        <w:t> </w:t>
      </w:r>
      <w:r>
        <w:rPr>
          <w:w w:val="105"/>
        </w:rPr>
        <w:t>go-pfv-nzr:subj-rep</w:t>
      </w:r>
      <w:r>
        <w:rPr>
          <w:spacing w:val="9"/>
          <w:w w:val="105"/>
        </w:rPr>
        <w:t> </w:t>
      </w:r>
      <w:r>
        <w:rPr>
          <w:w w:val="105"/>
        </w:rPr>
        <w:t>|</w:t>
      </w:r>
      <w:r>
        <w:rPr>
          <w:spacing w:val="9"/>
          <w:w w:val="105"/>
        </w:rPr>
        <w:t> </w:t>
      </w:r>
      <w:r>
        <w:rPr>
          <w:w w:val="105"/>
        </w:rPr>
        <w:t>go-pfv-nzr:subj-</w:t>
      </w:r>
      <w:r>
        <w:rPr>
          <w:spacing w:val="-4"/>
          <w:w w:val="105"/>
        </w:rPr>
        <w:t>ucrt</w:t>
      </w:r>
    </w:p>
    <w:p>
      <w:pPr>
        <w:spacing w:after="0"/>
        <w:sectPr>
          <w:type w:val="continuous"/>
          <w:pgSz w:w="11910" w:h="16840"/>
          <w:pgMar w:header="0" w:footer="1147" w:top="1920" w:bottom="280" w:left="1660" w:right="420"/>
        </w:sectPr>
      </w:pPr>
    </w:p>
    <w:p>
      <w:pPr>
        <w:pStyle w:val="BodyText"/>
        <w:spacing w:before="82"/>
        <w:ind w:left="975"/>
      </w:pPr>
      <w:r>
        <w:rPr/>
        <w:t>‘John</w:t>
      </w:r>
      <w:r>
        <w:rPr>
          <w:spacing w:val="-4"/>
        </w:rPr>
        <w:t> </w:t>
      </w:r>
      <w:r>
        <w:rPr/>
        <w:t>went</w:t>
      </w:r>
      <w:r>
        <w:rPr>
          <w:spacing w:val="-4"/>
        </w:rPr>
        <w:t> </w:t>
      </w:r>
      <w:r>
        <w:rPr/>
        <w:t>to</w:t>
      </w:r>
      <w:r>
        <w:rPr>
          <w:spacing w:val="-4"/>
        </w:rPr>
        <w:t> </w:t>
      </w:r>
      <w:r>
        <w:rPr/>
        <w:t>the</w:t>
      </w:r>
      <w:r>
        <w:rPr>
          <w:spacing w:val="-4"/>
        </w:rPr>
        <w:t> </w:t>
      </w:r>
      <w:r>
        <w:rPr/>
        <w:t>market.</w:t>
      </w:r>
      <w:r>
        <w:rPr>
          <w:spacing w:val="12"/>
        </w:rPr>
        <w:t> </w:t>
      </w:r>
      <w:r>
        <w:rPr/>
        <w:t>(I</w:t>
      </w:r>
      <w:r>
        <w:rPr>
          <w:spacing w:val="-4"/>
        </w:rPr>
        <w:t> </w:t>
      </w:r>
      <w:r>
        <w:rPr/>
        <w:t>am</w:t>
      </w:r>
      <w:r>
        <w:rPr>
          <w:spacing w:val="-3"/>
        </w:rPr>
        <w:t> </w:t>
      </w:r>
      <w:r>
        <w:rPr/>
        <w:t>told)</w:t>
      </w:r>
      <w:r>
        <w:rPr>
          <w:spacing w:val="-4"/>
        </w:rPr>
        <w:t> </w:t>
      </w:r>
      <w:r>
        <w:rPr/>
        <w:t>|</w:t>
      </w:r>
      <w:r>
        <w:rPr>
          <w:spacing w:val="-4"/>
        </w:rPr>
        <w:t> </w:t>
      </w:r>
      <w:r>
        <w:rPr/>
        <w:t>(I</w:t>
      </w:r>
      <w:r>
        <w:rPr>
          <w:spacing w:val="-4"/>
        </w:rPr>
        <w:t> </w:t>
      </w:r>
      <w:r>
        <w:rPr/>
        <w:t>am</w:t>
      </w:r>
      <w:r>
        <w:rPr>
          <w:spacing w:val="-4"/>
        </w:rPr>
        <w:t> </w:t>
      </w:r>
      <w:r>
        <w:rPr/>
        <w:t>not</w:t>
      </w:r>
      <w:r>
        <w:rPr>
          <w:spacing w:val="-4"/>
        </w:rPr>
        <w:t> </w:t>
      </w:r>
      <w:r>
        <w:rPr>
          <w:spacing w:val="-2"/>
        </w:rPr>
        <w:t>sure)’</w:t>
      </w:r>
    </w:p>
    <w:p>
      <w:pPr>
        <w:pStyle w:val="BodyText"/>
        <w:spacing w:line="376" w:lineRule="auto" w:before="131"/>
        <w:ind w:left="975" w:right="1548"/>
      </w:pPr>
      <w:r>
        <w:rPr/>
        <w:t>Milang (Siangic:</w:t>
      </w:r>
      <w:r>
        <w:rPr>
          <w:spacing w:val="40"/>
        </w:rPr>
        <w:t> </w:t>
      </w:r>
      <w:r>
        <w:rPr/>
        <w:t>India </w:t>
      </w:r>
      <w:hyperlink w:history="true" w:anchor="_bookmark434">
        <w:r>
          <w:rPr/>
          <w:t>Modi 2017</w:t>
        </w:r>
      </w:hyperlink>
      <w:r>
        <w:rPr/>
        <w:t>:</w:t>
      </w:r>
      <w:r>
        <w:rPr>
          <w:spacing w:val="40"/>
        </w:rPr>
        <w:t> </w:t>
      </w:r>
      <w:r>
        <w:rPr/>
        <w:t>457, given as two examples in source and combined </w:t>
      </w:r>
      <w:r>
        <w:rPr>
          <w:spacing w:val="-2"/>
        </w:rPr>
        <w:t>here)</w:t>
      </w:r>
    </w:p>
    <w:p>
      <w:pPr>
        <w:pStyle w:val="BodyText"/>
        <w:spacing w:line="376" w:lineRule="auto" w:before="181"/>
        <w:ind w:left="379" w:right="1617" w:firstLine="298"/>
        <w:jc w:val="both"/>
      </w:pPr>
      <w:r>
        <w:rPr/>
        <w:t>In</w:t>
      </w:r>
      <w:r>
        <w:rPr>
          <w:spacing w:val="-6"/>
        </w:rPr>
        <w:t> </w:t>
      </w:r>
      <w:r>
        <w:rPr/>
        <w:t>Milang,</w:t>
      </w:r>
      <w:r>
        <w:rPr>
          <w:spacing w:val="-6"/>
        </w:rPr>
        <w:t> </w:t>
      </w:r>
      <w:r>
        <w:rPr/>
        <w:t>it</w:t>
      </w:r>
      <w:r>
        <w:rPr>
          <w:spacing w:val="-6"/>
        </w:rPr>
        <w:t> </w:t>
      </w:r>
      <w:r>
        <w:rPr/>
        <w:t>is</w:t>
      </w:r>
      <w:r>
        <w:rPr>
          <w:spacing w:val="-6"/>
        </w:rPr>
        <w:t> </w:t>
      </w:r>
      <w:r>
        <w:rPr/>
        <w:t>not</w:t>
      </w:r>
      <w:r>
        <w:rPr>
          <w:spacing w:val="-6"/>
        </w:rPr>
        <w:t> </w:t>
      </w:r>
      <w:r>
        <w:rPr/>
        <w:t>so</w:t>
      </w:r>
      <w:r>
        <w:rPr>
          <w:spacing w:val="-6"/>
        </w:rPr>
        <w:t> </w:t>
      </w:r>
      <w:r>
        <w:rPr/>
        <w:t>much</w:t>
      </w:r>
      <w:r>
        <w:rPr>
          <w:spacing w:val="-6"/>
        </w:rPr>
        <w:t> </w:t>
      </w:r>
      <w:r>
        <w:rPr/>
        <w:t>the</w:t>
      </w:r>
      <w:r>
        <w:rPr>
          <w:spacing w:val="-6"/>
        </w:rPr>
        <w:t> </w:t>
      </w:r>
      <w:r>
        <w:rPr/>
        <w:t>availability</w:t>
      </w:r>
      <w:r>
        <w:rPr>
          <w:spacing w:val="-6"/>
        </w:rPr>
        <w:t> </w:t>
      </w:r>
      <w:r>
        <w:rPr/>
        <w:t>of</w:t>
      </w:r>
      <w:r>
        <w:rPr>
          <w:spacing w:val="-6"/>
        </w:rPr>
        <w:t> </w:t>
      </w:r>
      <w:r>
        <w:rPr/>
        <w:t>this</w:t>
      </w:r>
      <w:r>
        <w:rPr>
          <w:spacing w:val="-6"/>
        </w:rPr>
        <w:t> </w:t>
      </w:r>
      <w:r>
        <w:rPr/>
        <w:t>higher</w:t>
      </w:r>
      <w:r>
        <w:rPr>
          <w:spacing w:val="-6"/>
        </w:rPr>
        <w:t> </w:t>
      </w:r>
      <w:r>
        <w:rPr/>
        <w:t>claim</w:t>
      </w:r>
      <w:r>
        <w:rPr>
          <w:spacing w:val="-6"/>
        </w:rPr>
        <w:t> </w:t>
      </w:r>
      <w:r>
        <w:rPr/>
        <w:t>over</w:t>
      </w:r>
      <w:r>
        <w:rPr>
          <w:spacing w:val="-6"/>
        </w:rPr>
        <w:t> </w:t>
      </w:r>
      <w:r>
        <w:rPr/>
        <w:t>epistemic</w:t>
      </w:r>
      <w:r>
        <w:rPr>
          <w:spacing w:val="-6"/>
        </w:rPr>
        <w:t> </w:t>
      </w:r>
      <w:r>
        <w:rPr/>
        <w:t>authority</w:t>
      </w:r>
      <w:r>
        <w:rPr>
          <w:spacing w:val="-6"/>
        </w:rPr>
        <w:t> </w:t>
      </w:r>
      <w:r>
        <w:rPr/>
        <w:t>that is conditioned by social factors as with Ladakhi and Amdo Tibetan, but rather that the use of the unmarked authoritative form influences the use of other forms by other speakers in social terms.</w:t>
      </w:r>
      <w:r>
        <w:rPr>
          <w:spacing w:val="30"/>
        </w:rPr>
        <w:t> </w:t>
      </w:r>
      <w:r>
        <w:rPr/>
        <w:t>In Milang, the claim over epistemic authority seen in unmarked clauses extends socially in</w:t>
      </w:r>
      <w:r>
        <w:rPr>
          <w:spacing w:val="19"/>
        </w:rPr>
        <w:t> </w:t>
      </w:r>
      <w:r>
        <w:rPr/>
        <w:t>that</w:t>
      </w:r>
      <w:r>
        <w:rPr>
          <w:spacing w:val="19"/>
        </w:rPr>
        <w:t> </w:t>
      </w:r>
      <w:r>
        <w:rPr/>
        <w:t>it</w:t>
      </w:r>
      <w:r>
        <w:rPr>
          <w:spacing w:val="19"/>
        </w:rPr>
        <w:t> </w:t>
      </w:r>
      <w:r>
        <w:rPr/>
        <w:t>is</w:t>
      </w:r>
      <w:r>
        <w:rPr>
          <w:spacing w:val="19"/>
        </w:rPr>
        <w:t> </w:t>
      </w:r>
      <w:r>
        <w:rPr/>
        <w:t>considered</w:t>
      </w:r>
      <w:r>
        <w:rPr>
          <w:spacing w:val="19"/>
        </w:rPr>
        <w:t> </w:t>
      </w:r>
      <w:r>
        <w:rPr/>
        <w:t>impolite</w:t>
      </w:r>
      <w:r>
        <w:rPr>
          <w:spacing w:val="19"/>
        </w:rPr>
        <w:t> </w:t>
      </w:r>
      <w:r>
        <w:rPr/>
        <w:t>(though</w:t>
      </w:r>
      <w:r>
        <w:rPr>
          <w:spacing w:val="19"/>
        </w:rPr>
        <w:t> </w:t>
      </w:r>
      <w:r>
        <w:rPr/>
        <w:t>still</w:t>
      </w:r>
      <w:r>
        <w:rPr>
          <w:spacing w:val="19"/>
        </w:rPr>
        <w:t> </w:t>
      </w:r>
      <w:r>
        <w:rPr/>
        <w:t>grammatical)</w:t>
      </w:r>
      <w:r>
        <w:rPr>
          <w:spacing w:val="19"/>
        </w:rPr>
        <w:t> </w:t>
      </w:r>
      <w:r>
        <w:rPr/>
        <w:t>to</w:t>
      </w:r>
      <w:r>
        <w:rPr>
          <w:spacing w:val="19"/>
        </w:rPr>
        <w:t> </w:t>
      </w:r>
      <w:r>
        <w:rPr/>
        <w:t>question</w:t>
      </w:r>
      <w:r>
        <w:rPr>
          <w:spacing w:val="19"/>
        </w:rPr>
        <w:t> </w:t>
      </w:r>
      <w:r>
        <w:rPr/>
        <w:t>such</w:t>
      </w:r>
      <w:r>
        <w:rPr>
          <w:spacing w:val="19"/>
        </w:rPr>
        <w:t> </w:t>
      </w:r>
      <w:r>
        <w:rPr/>
        <w:t>claims.</w:t>
      </w:r>
      <w:r>
        <w:rPr>
          <w:spacing w:val="80"/>
        </w:rPr>
        <w:t> </w:t>
      </w:r>
      <w:r>
        <w:rPr/>
        <w:t>It</w:t>
      </w:r>
      <w:r>
        <w:rPr>
          <w:spacing w:val="19"/>
        </w:rPr>
        <w:t> </w:t>
      </w:r>
      <w:r>
        <w:rPr/>
        <w:t>would be highly inappropriate, if not blatantly rude, to ask a follow up question such as “how do you know?”</w:t>
      </w:r>
      <w:r>
        <w:rPr>
          <w:spacing w:val="40"/>
        </w:rPr>
        <w:t> </w:t>
      </w:r>
      <w:r>
        <w:rPr/>
        <w:t>or “really?”</w:t>
      </w:r>
      <w:r>
        <w:rPr>
          <w:spacing w:val="40"/>
        </w:rPr>
        <w:t> </w:t>
      </w:r>
      <w:r>
        <w:rPr/>
        <w:t>to a statement such as (</w:t>
      </w:r>
      <w:hyperlink w:history="true" w:anchor="_bookmark226">
        <w:r>
          <w:rPr/>
          <w:t>39b</w:t>
        </w:r>
      </w:hyperlink>
      <w:r>
        <w:rPr/>
        <w:t>), even though the speaker was neither a first- person</w:t>
      </w:r>
      <w:r>
        <w:rPr>
          <w:spacing w:val="-13"/>
        </w:rPr>
        <w:t> </w:t>
      </w:r>
      <w:r>
        <w:rPr/>
        <w:t>participant,</w:t>
      </w:r>
      <w:r>
        <w:rPr>
          <w:spacing w:val="-12"/>
        </w:rPr>
        <w:t> </w:t>
      </w:r>
      <w:r>
        <w:rPr/>
        <w:t>nor</w:t>
      </w:r>
      <w:r>
        <w:rPr>
          <w:spacing w:val="-13"/>
        </w:rPr>
        <w:t> </w:t>
      </w:r>
      <w:r>
        <w:rPr/>
        <w:t>have</w:t>
      </w:r>
      <w:r>
        <w:rPr>
          <w:spacing w:val="-12"/>
        </w:rPr>
        <w:t> </w:t>
      </w:r>
      <w:r>
        <w:rPr/>
        <w:t>they</w:t>
      </w:r>
      <w:r>
        <w:rPr>
          <w:spacing w:val="-13"/>
        </w:rPr>
        <w:t> </w:t>
      </w:r>
      <w:r>
        <w:rPr/>
        <w:t>given</w:t>
      </w:r>
      <w:r>
        <w:rPr>
          <w:spacing w:val="-12"/>
        </w:rPr>
        <w:t> </w:t>
      </w:r>
      <w:r>
        <w:rPr/>
        <w:t>any</w:t>
      </w:r>
      <w:r>
        <w:rPr>
          <w:spacing w:val="-13"/>
        </w:rPr>
        <w:t> </w:t>
      </w:r>
      <w:r>
        <w:rPr/>
        <w:t>source</w:t>
      </w:r>
      <w:r>
        <w:rPr>
          <w:spacing w:val="-12"/>
        </w:rPr>
        <w:t> </w:t>
      </w:r>
      <w:r>
        <w:rPr/>
        <w:t>for</w:t>
      </w:r>
      <w:r>
        <w:rPr>
          <w:spacing w:val="-13"/>
        </w:rPr>
        <w:t> </w:t>
      </w:r>
      <w:r>
        <w:rPr/>
        <w:t>their</w:t>
      </w:r>
      <w:r>
        <w:rPr>
          <w:spacing w:val="-12"/>
        </w:rPr>
        <w:t> </w:t>
      </w:r>
      <w:r>
        <w:rPr/>
        <w:t>knowledge</w:t>
      </w:r>
      <w:r>
        <w:rPr>
          <w:spacing w:val="-13"/>
        </w:rPr>
        <w:t> </w:t>
      </w:r>
      <w:r>
        <w:rPr/>
        <w:t>(Modi,</w:t>
      </w:r>
      <w:r>
        <w:rPr>
          <w:spacing w:val="-12"/>
        </w:rPr>
        <w:t> </w:t>
      </w:r>
      <w:r>
        <w:rPr/>
        <w:t>p.c.).</w:t>
      </w:r>
      <w:r>
        <w:rPr>
          <w:spacing w:val="-9"/>
        </w:rPr>
        <w:t> </w:t>
      </w:r>
      <w:r>
        <w:rPr/>
        <w:t>The</w:t>
      </w:r>
      <w:r>
        <w:rPr>
          <w:spacing w:val="-13"/>
        </w:rPr>
        <w:t> </w:t>
      </w:r>
      <w:r>
        <w:rPr/>
        <w:t>origo</w:t>
      </w:r>
      <w:r>
        <w:rPr>
          <w:spacing w:val="-12"/>
        </w:rPr>
        <w:t> </w:t>
      </w:r>
      <w:r>
        <w:rPr/>
        <w:t>for this</w:t>
      </w:r>
      <w:r>
        <w:rPr>
          <w:spacing w:val="-2"/>
        </w:rPr>
        <w:t> </w:t>
      </w:r>
      <w:r>
        <w:rPr/>
        <w:t>claim</w:t>
      </w:r>
      <w:r>
        <w:rPr>
          <w:spacing w:val="-2"/>
        </w:rPr>
        <w:t> </w:t>
      </w:r>
      <w:r>
        <w:rPr/>
        <w:t>is,</w:t>
      </w:r>
      <w:r>
        <w:rPr>
          <w:spacing w:val="-1"/>
        </w:rPr>
        <w:t> </w:t>
      </w:r>
      <w:r>
        <w:rPr/>
        <w:t>interestingly</w:t>
      </w:r>
      <w:r>
        <w:rPr>
          <w:spacing w:val="-2"/>
        </w:rPr>
        <w:t> </w:t>
      </w:r>
      <w:r>
        <w:rPr/>
        <w:t>strictly</w:t>
      </w:r>
      <w:r>
        <w:rPr>
          <w:spacing w:val="-2"/>
        </w:rPr>
        <w:t> </w:t>
      </w:r>
      <w:r>
        <w:rPr/>
        <w:t>limited</w:t>
      </w:r>
      <w:r>
        <w:rPr>
          <w:spacing w:val="-2"/>
        </w:rPr>
        <w:t> </w:t>
      </w:r>
      <w:r>
        <w:rPr/>
        <w:t>to</w:t>
      </w:r>
      <w:r>
        <w:rPr>
          <w:spacing w:val="-2"/>
        </w:rPr>
        <w:t> </w:t>
      </w:r>
      <w:r>
        <w:rPr/>
        <w:t>the</w:t>
      </w:r>
      <w:r>
        <w:rPr>
          <w:spacing w:val="-2"/>
        </w:rPr>
        <w:t> </w:t>
      </w:r>
      <w:r>
        <w:rPr/>
        <w:t>speaker.</w:t>
      </w:r>
      <w:r>
        <w:rPr>
          <w:spacing w:val="20"/>
        </w:rPr>
        <w:t> </w:t>
      </w:r>
      <w:r>
        <w:rPr/>
        <w:t>Interrogative</w:t>
      </w:r>
      <w:r>
        <w:rPr>
          <w:spacing w:val="-3"/>
        </w:rPr>
        <w:t> </w:t>
      </w:r>
      <w:r>
        <w:rPr/>
        <w:t>constructions,</w:t>
      </w:r>
      <w:r>
        <w:rPr>
          <w:spacing w:val="-1"/>
        </w:rPr>
        <w:t> </w:t>
      </w:r>
      <w:r>
        <w:rPr/>
        <w:t>where</w:t>
      </w:r>
      <w:r>
        <w:rPr>
          <w:spacing w:val="-2"/>
        </w:rPr>
        <w:t> </w:t>
      </w:r>
      <w:r>
        <w:rPr/>
        <w:t>the </w:t>
      </w:r>
      <w:r>
        <w:rPr>
          <w:spacing w:val="-2"/>
        </w:rPr>
        <w:t>epistemic</w:t>
      </w:r>
      <w:r>
        <w:rPr>
          <w:spacing w:val="-4"/>
        </w:rPr>
        <w:t> </w:t>
      </w:r>
      <w:r>
        <w:rPr>
          <w:spacing w:val="-2"/>
        </w:rPr>
        <w:t>authority</w:t>
      </w:r>
      <w:r>
        <w:rPr>
          <w:spacing w:val="-4"/>
        </w:rPr>
        <w:t> </w:t>
      </w:r>
      <w:r>
        <w:rPr>
          <w:spacing w:val="-2"/>
        </w:rPr>
        <w:t>is</w:t>
      </w:r>
      <w:r>
        <w:rPr>
          <w:spacing w:val="-4"/>
        </w:rPr>
        <w:t> </w:t>
      </w:r>
      <w:r>
        <w:rPr>
          <w:spacing w:val="-2"/>
        </w:rPr>
        <w:t>being</w:t>
      </w:r>
      <w:r>
        <w:rPr>
          <w:spacing w:val="-4"/>
        </w:rPr>
        <w:t> </w:t>
      </w:r>
      <w:r>
        <w:rPr>
          <w:spacing w:val="-2"/>
        </w:rPr>
        <w:t>passed</w:t>
      </w:r>
      <w:r>
        <w:rPr>
          <w:spacing w:val="-4"/>
        </w:rPr>
        <w:t> </w:t>
      </w:r>
      <w:r>
        <w:rPr>
          <w:spacing w:val="-2"/>
        </w:rPr>
        <w:t>to</w:t>
      </w:r>
      <w:r>
        <w:rPr>
          <w:spacing w:val="-3"/>
        </w:rPr>
        <w:t> </w:t>
      </w:r>
      <w:r>
        <w:rPr>
          <w:spacing w:val="-2"/>
        </w:rPr>
        <w:t>the</w:t>
      </w:r>
      <w:r>
        <w:rPr>
          <w:spacing w:val="-4"/>
        </w:rPr>
        <w:t> </w:t>
      </w:r>
      <w:r>
        <w:rPr>
          <w:spacing w:val="-2"/>
        </w:rPr>
        <w:t>addressee, must</w:t>
      </w:r>
      <w:r>
        <w:rPr>
          <w:spacing w:val="-4"/>
        </w:rPr>
        <w:t> </w:t>
      </w:r>
      <w:r>
        <w:rPr>
          <w:spacing w:val="-2"/>
        </w:rPr>
        <w:t>involve</w:t>
      </w:r>
      <w:r>
        <w:rPr>
          <w:spacing w:val="-4"/>
        </w:rPr>
        <w:t> </w:t>
      </w:r>
      <w:r>
        <w:rPr>
          <w:spacing w:val="-2"/>
        </w:rPr>
        <w:t>the</w:t>
      </w:r>
      <w:r>
        <w:rPr>
          <w:spacing w:val="-4"/>
        </w:rPr>
        <w:t> </w:t>
      </w:r>
      <w:r>
        <w:rPr>
          <w:spacing w:val="-2"/>
        </w:rPr>
        <w:t>neutralising</w:t>
      </w:r>
      <w:r>
        <w:rPr>
          <w:spacing w:val="-3"/>
        </w:rPr>
        <w:t> </w:t>
      </w:r>
      <w:r>
        <w:rPr>
          <w:spacing w:val="-2"/>
        </w:rPr>
        <w:t>nominalisation </w:t>
      </w:r>
      <w:r>
        <w:rPr/>
        <w:t>construction, seen in (</w:t>
      </w:r>
      <w:hyperlink w:history="true" w:anchor="_bookmark228">
        <w:r>
          <w:rPr/>
          <w:t>41</w:t>
        </w:r>
      </w:hyperlink>
      <w:r>
        <w:rPr/>
        <w:t>) (</w:t>
      </w:r>
      <w:hyperlink w:history="true" w:anchor="_bookmark434">
        <w:r>
          <w:rPr/>
          <w:t>Modi 2017</w:t>
        </w:r>
      </w:hyperlink>
      <w:r>
        <w:rPr/>
        <w:t>: p. 457).</w:t>
      </w:r>
    </w:p>
    <w:p>
      <w:pPr>
        <w:spacing w:after="0" w:line="376" w:lineRule="auto"/>
        <w:jc w:val="both"/>
        <w:sectPr>
          <w:pgSz w:w="11910" w:h="16840"/>
          <w:pgMar w:header="0" w:footer="1147" w:top="1680" w:bottom="1340" w:left="1660" w:right="420"/>
        </w:sectPr>
      </w:pPr>
    </w:p>
    <w:p>
      <w:pPr>
        <w:pStyle w:val="ListParagraph"/>
        <w:numPr>
          <w:ilvl w:val="0"/>
          <w:numId w:val="15"/>
        </w:numPr>
        <w:tabs>
          <w:tab w:pos="503" w:val="left" w:leader="none"/>
        </w:tabs>
        <w:spacing w:line="240" w:lineRule="auto" w:before="187" w:after="0"/>
        <w:ind w:left="503" w:right="7" w:hanging="503"/>
        <w:jc w:val="right"/>
        <w:rPr>
          <w:sz w:val="20"/>
        </w:rPr>
      </w:pPr>
      <w:bookmarkStart w:name="_bookmark228" w:id="328"/>
      <w:bookmarkEnd w:id="328"/>
      <w:r>
        <w:rPr/>
      </w:r>
      <w:r>
        <w:rPr>
          <w:i/>
          <w:sz w:val="20"/>
        </w:rPr>
        <w:t>joon</w:t>
      </w:r>
      <w:r>
        <w:rPr>
          <w:i/>
          <w:spacing w:val="42"/>
          <w:sz w:val="20"/>
        </w:rPr>
        <w:t> </w:t>
      </w:r>
      <w:r>
        <w:rPr>
          <w:i/>
          <w:spacing w:val="-2"/>
          <w:sz w:val="20"/>
        </w:rPr>
        <w:t>bozar</w:t>
      </w:r>
    </w:p>
    <w:p>
      <w:pPr>
        <w:pStyle w:val="BodyText"/>
        <w:spacing w:before="11"/>
        <w:jc w:val="right"/>
      </w:pPr>
      <w:r>
        <w:rPr/>
        <w:t>joon</w:t>
      </w:r>
      <w:r>
        <w:rPr>
          <w:spacing w:val="12"/>
        </w:rPr>
        <w:t> </w:t>
      </w:r>
      <w:r>
        <w:rPr>
          <w:spacing w:val="-2"/>
        </w:rPr>
        <w:t>bozar</w:t>
      </w:r>
    </w:p>
    <w:p>
      <w:pPr>
        <w:spacing w:before="187"/>
        <w:ind w:left="136" w:right="0" w:firstLine="0"/>
        <w:jc w:val="left"/>
        <w:rPr>
          <w:i/>
          <w:sz w:val="20"/>
        </w:rPr>
      </w:pPr>
      <w:r>
        <w:rPr/>
        <w:br w:type="column"/>
      </w:r>
      <w:r>
        <w:rPr>
          <w:i/>
          <w:spacing w:val="-2"/>
          <w:sz w:val="20"/>
        </w:rPr>
        <w:t>yituɲaa</w:t>
      </w:r>
    </w:p>
    <w:p>
      <w:pPr>
        <w:pStyle w:val="BodyText"/>
        <w:tabs>
          <w:tab w:pos="1526" w:val="left" w:leader="none"/>
        </w:tabs>
        <w:spacing w:before="11"/>
        <w:ind w:left="136"/>
      </w:pPr>
      <w:r>
        <w:rPr>
          <w:spacing w:val="-2"/>
        </w:rPr>
        <w:t>yi-tu-</w:t>
      </w:r>
      <w:r>
        <w:rPr>
          <w:spacing w:val="-5"/>
        </w:rPr>
        <w:t>ɲi</w:t>
      </w:r>
      <w:r>
        <w:rPr/>
        <w:tab/>
      </w:r>
      <w:r>
        <w:rPr>
          <w:spacing w:val="-5"/>
        </w:rPr>
        <w:t>aa</w:t>
      </w:r>
    </w:p>
    <w:p>
      <w:pPr>
        <w:spacing w:after="0"/>
        <w:sectPr>
          <w:type w:val="continuous"/>
          <w:pgSz w:w="11910" w:h="16840"/>
          <w:pgMar w:header="0" w:footer="1147" w:top="1920" w:bottom="280" w:left="1660" w:right="420"/>
          <w:cols w:num="2" w:equalWidth="0">
            <w:col w:w="1855" w:space="40"/>
            <w:col w:w="7935"/>
          </w:cols>
        </w:sectPr>
      </w:pPr>
    </w:p>
    <w:p>
      <w:pPr>
        <w:pStyle w:val="BodyText"/>
        <w:spacing w:line="336" w:lineRule="auto" w:before="11"/>
        <w:ind w:left="975" w:right="6146"/>
      </w:pPr>
      <w:r>
        <w:rPr/>
        <w:t>John market go-pfv-nzr:subj </w:t>
      </w:r>
      <w:r>
        <w:rPr/>
        <w:t>tag </w:t>
      </w:r>
      <w:r>
        <w:rPr>
          <w:w w:val="110"/>
        </w:rPr>
        <w:t>‘Did</w:t>
      </w:r>
      <w:r>
        <w:rPr>
          <w:spacing w:val="-14"/>
          <w:w w:val="110"/>
        </w:rPr>
        <w:t> </w:t>
      </w:r>
      <w:r>
        <w:rPr>
          <w:w w:val="110"/>
        </w:rPr>
        <w:t>John</w:t>
      </w:r>
      <w:r>
        <w:rPr>
          <w:spacing w:val="-14"/>
          <w:w w:val="110"/>
        </w:rPr>
        <w:t> </w:t>
      </w:r>
      <w:r>
        <w:rPr>
          <w:w w:val="110"/>
        </w:rPr>
        <w:t>go</w:t>
      </w:r>
      <w:r>
        <w:rPr>
          <w:spacing w:val="-14"/>
          <w:w w:val="110"/>
        </w:rPr>
        <w:t> </w:t>
      </w:r>
      <w:r>
        <w:rPr>
          <w:w w:val="110"/>
        </w:rPr>
        <w:t>to</w:t>
      </w:r>
      <w:r>
        <w:rPr>
          <w:spacing w:val="-13"/>
          <w:w w:val="110"/>
        </w:rPr>
        <w:t> </w:t>
      </w:r>
      <w:r>
        <w:rPr>
          <w:w w:val="110"/>
        </w:rPr>
        <w:t>the</w:t>
      </w:r>
      <w:r>
        <w:rPr>
          <w:spacing w:val="-14"/>
          <w:w w:val="110"/>
        </w:rPr>
        <w:t> </w:t>
      </w:r>
      <w:r>
        <w:rPr>
          <w:w w:val="110"/>
        </w:rPr>
        <w:t>market?’</w:t>
      </w:r>
    </w:p>
    <w:p>
      <w:pPr>
        <w:pStyle w:val="BodyText"/>
        <w:spacing w:before="39"/>
        <w:ind w:left="975"/>
      </w:pPr>
      <w:r>
        <w:rPr/>
        <w:t>Milang</w:t>
      </w:r>
      <w:r>
        <w:rPr>
          <w:spacing w:val="-6"/>
        </w:rPr>
        <w:t> </w:t>
      </w:r>
      <w:r>
        <w:rPr/>
        <w:t>(Siangic:</w:t>
      </w:r>
      <w:r>
        <w:rPr>
          <w:spacing w:val="11"/>
        </w:rPr>
        <w:t> </w:t>
      </w:r>
      <w:r>
        <w:rPr/>
        <w:t>India,</w:t>
      </w:r>
      <w:r>
        <w:rPr>
          <w:spacing w:val="-6"/>
        </w:rPr>
        <w:t> </w:t>
      </w:r>
      <w:hyperlink w:history="true" w:anchor="_bookmark434">
        <w:r>
          <w:rPr/>
          <w:t>Modi</w:t>
        </w:r>
        <w:r>
          <w:rPr>
            <w:spacing w:val="-5"/>
          </w:rPr>
          <w:t> </w:t>
        </w:r>
        <w:r>
          <w:rPr/>
          <w:t>2017</w:t>
        </w:r>
      </w:hyperlink>
      <w:r>
        <w:rPr/>
        <w:t>:</w:t>
      </w:r>
      <w:r>
        <w:rPr>
          <w:spacing w:val="11"/>
        </w:rPr>
        <w:t> </w:t>
      </w:r>
      <w:r>
        <w:rPr/>
        <w:t>p.</w:t>
      </w:r>
      <w:r>
        <w:rPr>
          <w:spacing w:val="-6"/>
        </w:rPr>
        <w:t> </w:t>
      </w:r>
      <w:r>
        <w:rPr>
          <w:spacing w:val="-4"/>
        </w:rPr>
        <w:t>457)</w:t>
      </w:r>
    </w:p>
    <w:p>
      <w:pPr>
        <w:pStyle w:val="BodyText"/>
        <w:spacing w:before="82"/>
      </w:pPr>
    </w:p>
    <w:p>
      <w:pPr>
        <w:pStyle w:val="BodyText"/>
        <w:spacing w:line="376" w:lineRule="auto"/>
        <w:ind w:left="379" w:right="1617" w:firstLine="298"/>
        <w:jc w:val="both"/>
      </w:pPr>
      <w:r>
        <w:rPr/>
        <w:t>While this case study does not show to the same extent as the others that social factors can condition the selection and use of epistemic marking, it does show that there is a broader link between epistemic marking and social factors in both directions.</w:t>
      </w:r>
      <w:r>
        <w:rPr>
          <w:spacing w:val="40"/>
        </w:rPr>
        <w:t> </w:t>
      </w:r>
      <w:r>
        <w:rPr/>
        <w:t>In all cases, Milang </w:t>
      </w:r>
      <w:r>
        <w:rPr/>
        <w:t>included, the connection between epistemic marking and social factors has been centred on claims over epistemic authority, specifically on the rights of an individual to make such claims given either their relationship with the referent or their addressee, as well as the social implications of such claims</w:t>
      </w:r>
      <w:r>
        <w:rPr>
          <w:spacing w:val="-1"/>
        </w:rPr>
        <w:t> </w:t>
      </w:r>
      <w:r>
        <w:rPr/>
        <w:t>on</w:t>
      </w:r>
      <w:r>
        <w:rPr>
          <w:spacing w:val="-1"/>
        </w:rPr>
        <w:t> </w:t>
      </w:r>
      <w:r>
        <w:rPr/>
        <w:t>the</w:t>
      </w:r>
      <w:r>
        <w:rPr>
          <w:spacing w:val="-1"/>
        </w:rPr>
        <w:t> </w:t>
      </w:r>
      <w:r>
        <w:rPr/>
        <w:t>acceptability</w:t>
      </w:r>
      <w:r>
        <w:rPr>
          <w:spacing w:val="-1"/>
        </w:rPr>
        <w:t> </w:t>
      </w:r>
      <w:r>
        <w:rPr/>
        <w:t>of, in</w:t>
      </w:r>
      <w:r>
        <w:rPr>
          <w:spacing w:val="-1"/>
        </w:rPr>
        <w:t> </w:t>
      </w:r>
      <w:r>
        <w:rPr/>
        <w:t>the</w:t>
      </w:r>
      <w:r>
        <w:rPr>
          <w:spacing w:val="-1"/>
        </w:rPr>
        <w:t> </w:t>
      </w:r>
      <w:r>
        <w:rPr/>
        <w:t>case</w:t>
      </w:r>
      <w:r>
        <w:rPr>
          <w:spacing w:val="-1"/>
        </w:rPr>
        <w:t> </w:t>
      </w:r>
      <w:r>
        <w:rPr/>
        <w:t>of</w:t>
      </w:r>
      <w:r>
        <w:rPr>
          <w:spacing w:val="-1"/>
        </w:rPr>
        <w:t> </w:t>
      </w:r>
      <w:r>
        <w:rPr/>
        <w:t>Milang, any</w:t>
      </w:r>
      <w:r>
        <w:rPr>
          <w:spacing w:val="-1"/>
        </w:rPr>
        <w:t> </w:t>
      </w:r>
      <w:r>
        <w:rPr/>
        <w:t>questioning</w:t>
      </w:r>
      <w:r>
        <w:rPr>
          <w:spacing w:val="-1"/>
        </w:rPr>
        <w:t> </w:t>
      </w:r>
      <w:r>
        <w:rPr/>
        <w:t>of</w:t>
      </w:r>
      <w:r>
        <w:rPr>
          <w:spacing w:val="-1"/>
        </w:rPr>
        <w:t> </w:t>
      </w:r>
      <w:r>
        <w:rPr/>
        <w:t>the</w:t>
      </w:r>
      <w:r>
        <w:rPr>
          <w:spacing w:val="-1"/>
        </w:rPr>
        <w:t> </w:t>
      </w:r>
      <w:r>
        <w:rPr/>
        <w:t>information</w:t>
      </w:r>
      <w:r>
        <w:rPr>
          <w:spacing w:val="-1"/>
        </w:rPr>
        <w:t> </w:t>
      </w:r>
      <w:r>
        <w:rPr/>
        <w:t>present </w:t>
      </w:r>
      <w:r>
        <w:rPr>
          <w:spacing w:val="-2"/>
        </w:rPr>
        <w:t>authoritatively.</w:t>
      </w:r>
    </w:p>
    <w:p>
      <w:pPr>
        <w:pStyle w:val="BodyText"/>
        <w:spacing w:before="173"/>
      </w:pPr>
    </w:p>
    <w:p>
      <w:pPr>
        <w:pStyle w:val="Heading2"/>
        <w:numPr>
          <w:ilvl w:val="1"/>
          <w:numId w:val="22"/>
        </w:numPr>
        <w:tabs>
          <w:tab w:pos="1017" w:val="left" w:leader="none"/>
        </w:tabs>
        <w:spacing w:line="240" w:lineRule="auto" w:before="0" w:after="0"/>
        <w:ind w:left="1017" w:right="0" w:hanging="638"/>
        <w:jc w:val="left"/>
      </w:pPr>
      <w:bookmarkStart w:name="Reference to Perspective" w:id="329"/>
      <w:bookmarkEnd w:id="329"/>
      <w:r>
        <w:rPr>
          <w:b w:val="0"/>
        </w:rPr>
      </w:r>
      <w:bookmarkStart w:name="_bookmark229" w:id="330"/>
      <w:bookmarkEnd w:id="330"/>
      <w:r>
        <w:rPr>
          <w:b w:val="0"/>
        </w:rPr>
      </w:r>
      <w:r>
        <w:rPr/>
        <w:t>Reference</w:t>
      </w:r>
      <w:r>
        <w:rPr>
          <w:spacing w:val="5"/>
        </w:rPr>
        <w:t> </w:t>
      </w:r>
      <w:r>
        <w:rPr/>
        <w:t>to</w:t>
      </w:r>
      <w:r>
        <w:rPr>
          <w:spacing w:val="5"/>
        </w:rPr>
        <w:t> </w:t>
      </w:r>
      <w:r>
        <w:rPr>
          <w:spacing w:val="-2"/>
        </w:rPr>
        <w:t>Perspective</w:t>
      </w:r>
    </w:p>
    <w:p>
      <w:pPr>
        <w:pStyle w:val="BodyText"/>
        <w:spacing w:before="9"/>
        <w:rPr>
          <w:rFonts w:ascii="Times New Roman"/>
          <w:b/>
          <w:sz w:val="28"/>
        </w:rPr>
      </w:pPr>
    </w:p>
    <w:p>
      <w:pPr>
        <w:pStyle w:val="Heading3"/>
        <w:numPr>
          <w:ilvl w:val="2"/>
          <w:numId w:val="22"/>
        </w:numPr>
        <w:tabs>
          <w:tab w:pos="1086" w:val="left" w:leader="none"/>
        </w:tabs>
        <w:spacing w:line="240" w:lineRule="auto" w:before="0" w:after="0"/>
        <w:ind w:left="1086" w:right="0" w:hanging="707"/>
        <w:jc w:val="left"/>
      </w:pPr>
      <w:bookmarkStart w:name="Deixis and epistemic marking" w:id="331"/>
      <w:bookmarkEnd w:id="331"/>
      <w:r>
        <w:rPr>
          <w:b w:val="0"/>
        </w:rPr>
      </w:r>
      <w:bookmarkStart w:name="_bookmark230" w:id="332"/>
      <w:bookmarkEnd w:id="332"/>
      <w:r>
        <w:rPr>
          <w:b w:val="0"/>
        </w:rPr>
      </w:r>
      <w:r>
        <w:rPr/>
        <w:t>Deixis</w:t>
      </w:r>
      <w:r>
        <w:rPr>
          <w:spacing w:val="-6"/>
        </w:rPr>
        <w:t> </w:t>
      </w:r>
      <w:r>
        <w:rPr/>
        <w:t>and</w:t>
      </w:r>
      <w:r>
        <w:rPr>
          <w:spacing w:val="-5"/>
        </w:rPr>
        <w:t> </w:t>
      </w:r>
      <w:r>
        <w:rPr/>
        <w:t>epistemic</w:t>
      </w:r>
      <w:r>
        <w:rPr>
          <w:spacing w:val="-5"/>
        </w:rPr>
        <w:t> </w:t>
      </w:r>
      <w:r>
        <w:rPr>
          <w:spacing w:val="-2"/>
        </w:rPr>
        <w:t>marking</w:t>
      </w:r>
    </w:p>
    <w:p>
      <w:pPr>
        <w:pStyle w:val="BodyText"/>
        <w:spacing w:line="376" w:lineRule="auto" w:before="256"/>
        <w:ind w:left="379" w:right="1617"/>
        <w:jc w:val="both"/>
      </w:pPr>
      <w:r>
        <w:rPr/>
        <w:t>The</w:t>
      </w:r>
      <w:r>
        <w:rPr>
          <w:spacing w:val="-8"/>
        </w:rPr>
        <w:t> </w:t>
      </w:r>
      <w:r>
        <w:rPr/>
        <w:t>importance</w:t>
      </w:r>
      <w:r>
        <w:rPr>
          <w:spacing w:val="-8"/>
        </w:rPr>
        <w:t> </w:t>
      </w:r>
      <w:r>
        <w:rPr/>
        <w:t>of</w:t>
      </w:r>
      <w:r>
        <w:rPr>
          <w:spacing w:val="-8"/>
        </w:rPr>
        <w:t> </w:t>
      </w:r>
      <w:r>
        <w:rPr/>
        <w:t>perspective</w:t>
      </w:r>
      <w:r>
        <w:rPr>
          <w:spacing w:val="-8"/>
        </w:rPr>
        <w:t> </w:t>
      </w:r>
      <w:r>
        <w:rPr/>
        <w:t>as</w:t>
      </w:r>
      <w:r>
        <w:rPr>
          <w:spacing w:val="-8"/>
        </w:rPr>
        <w:t> </w:t>
      </w:r>
      <w:r>
        <w:rPr/>
        <w:t>a</w:t>
      </w:r>
      <w:r>
        <w:rPr>
          <w:spacing w:val="-8"/>
        </w:rPr>
        <w:t> </w:t>
      </w:r>
      <w:r>
        <w:rPr/>
        <w:t>concept</w:t>
      </w:r>
      <w:r>
        <w:rPr>
          <w:spacing w:val="-8"/>
        </w:rPr>
        <w:t> </w:t>
      </w:r>
      <w:r>
        <w:rPr/>
        <w:t>in</w:t>
      </w:r>
      <w:r>
        <w:rPr>
          <w:spacing w:val="-8"/>
        </w:rPr>
        <w:t> </w:t>
      </w:r>
      <w:r>
        <w:rPr/>
        <w:t>epistemic</w:t>
      </w:r>
      <w:r>
        <w:rPr>
          <w:spacing w:val="-8"/>
        </w:rPr>
        <w:t> </w:t>
      </w:r>
      <w:r>
        <w:rPr/>
        <w:t>marking,</w:t>
      </w:r>
      <w:r>
        <w:rPr>
          <w:spacing w:val="-7"/>
        </w:rPr>
        <w:t> </w:t>
      </w:r>
      <w:r>
        <w:rPr/>
        <w:t>if</w:t>
      </w:r>
      <w:r>
        <w:rPr>
          <w:spacing w:val="-8"/>
        </w:rPr>
        <w:t> </w:t>
      </w:r>
      <w:r>
        <w:rPr/>
        <w:t>not</w:t>
      </w:r>
      <w:r>
        <w:rPr>
          <w:spacing w:val="-8"/>
        </w:rPr>
        <w:t> </w:t>
      </w:r>
      <w:r>
        <w:rPr/>
        <w:t>in</w:t>
      </w:r>
      <w:r>
        <w:rPr>
          <w:spacing w:val="-8"/>
        </w:rPr>
        <w:t> </w:t>
      </w:r>
      <w:r>
        <w:rPr/>
        <w:t>pragmatics</w:t>
      </w:r>
      <w:r>
        <w:rPr>
          <w:spacing w:val="-8"/>
        </w:rPr>
        <w:t> </w:t>
      </w:r>
      <w:r>
        <w:rPr/>
        <w:t>as</w:t>
      </w:r>
      <w:r>
        <w:rPr>
          <w:spacing w:val="-8"/>
        </w:rPr>
        <w:t> </w:t>
      </w:r>
      <w:r>
        <w:rPr/>
        <w:t>a</w:t>
      </w:r>
      <w:r>
        <w:rPr>
          <w:spacing w:val="-8"/>
        </w:rPr>
        <w:t> </w:t>
      </w:r>
      <w:r>
        <w:rPr/>
        <w:t>whole is</w:t>
      </w:r>
      <w:r>
        <w:rPr>
          <w:spacing w:val="-1"/>
        </w:rPr>
        <w:t> </w:t>
      </w:r>
      <w:r>
        <w:rPr/>
        <w:t>well</w:t>
      </w:r>
      <w:r>
        <w:rPr>
          <w:spacing w:val="-1"/>
        </w:rPr>
        <w:t> </w:t>
      </w:r>
      <w:r>
        <w:rPr/>
        <w:t>established</w:t>
      </w:r>
      <w:r>
        <w:rPr>
          <w:spacing w:val="-1"/>
        </w:rPr>
        <w:t> </w:t>
      </w:r>
      <w:r>
        <w:rPr/>
        <w:t>(</w:t>
      </w:r>
      <w:hyperlink w:history="true" w:anchor="_bookmark354">
        <w:r>
          <w:rPr/>
          <w:t>Evans</w:t>
        </w:r>
        <w:r>
          <w:rPr>
            <w:spacing w:val="-1"/>
          </w:rPr>
          <w:t> </w:t>
        </w:r>
        <w:r>
          <w:rPr/>
          <w:t>2005</w:t>
        </w:r>
      </w:hyperlink>
      <w:r>
        <w:rPr/>
        <w:t>).</w:t>
      </w:r>
      <w:r>
        <w:rPr>
          <w:spacing w:val="23"/>
        </w:rPr>
        <w:t> </w:t>
      </w:r>
      <w:r>
        <w:rPr/>
        <w:t>Any</w:t>
      </w:r>
      <w:r>
        <w:rPr>
          <w:spacing w:val="-1"/>
        </w:rPr>
        <w:t> </w:t>
      </w:r>
      <w:r>
        <w:rPr/>
        <w:t>deictic</w:t>
      </w:r>
      <w:r>
        <w:rPr>
          <w:spacing w:val="-1"/>
        </w:rPr>
        <w:t> </w:t>
      </w:r>
      <w:r>
        <w:rPr/>
        <w:t>reference, epistemic</w:t>
      </w:r>
      <w:r>
        <w:rPr>
          <w:spacing w:val="-1"/>
        </w:rPr>
        <w:t> </w:t>
      </w:r>
      <w:r>
        <w:rPr/>
        <w:t>or</w:t>
      </w:r>
      <w:r>
        <w:rPr>
          <w:spacing w:val="-1"/>
        </w:rPr>
        <w:t> </w:t>
      </w:r>
      <w:r>
        <w:rPr/>
        <w:t>otherwise, any</w:t>
      </w:r>
      <w:r>
        <w:rPr>
          <w:spacing w:val="-1"/>
        </w:rPr>
        <w:t> </w:t>
      </w:r>
      <w:r>
        <w:rPr/>
        <w:t>reference</w:t>
      </w:r>
      <w:r>
        <w:rPr>
          <w:spacing w:val="-1"/>
        </w:rPr>
        <w:t> </w:t>
      </w:r>
      <w:r>
        <w:rPr/>
        <w:t>in speech to the world in which the speech act is taking place will necessarily come from the per- spective of the speaker.</w:t>
      </w:r>
      <w:r>
        <w:rPr>
          <w:spacing w:val="32"/>
        </w:rPr>
        <w:t> </w:t>
      </w:r>
      <w:r>
        <w:rPr/>
        <w:t>While this is not a place for an in-depth discussion on subjectivity and objectivity</w:t>
      </w:r>
      <w:r>
        <w:rPr>
          <w:spacing w:val="5"/>
        </w:rPr>
        <w:t> </w:t>
      </w:r>
      <w:r>
        <w:rPr/>
        <w:t>of</w:t>
      </w:r>
      <w:r>
        <w:rPr>
          <w:spacing w:val="6"/>
        </w:rPr>
        <w:t> </w:t>
      </w:r>
      <w:r>
        <w:rPr/>
        <w:t>thought</w:t>
      </w:r>
      <w:r>
        <w:rPr>
          <w:spacing w:val="6"/>
        </w:rPr>
        <w:t> </w:t>
      </w:r>
      <w:r>
        <w:rPr/>
        <w:t>or</w:t>
      </w:r>
      <w:r>
        <w:rPr>
          <w:spacing w:val="5"/>
        </w:rPr>
        <w:t> </w:t>
      </w:r>
      <w:r>
        <w:rPr/>
        <w:t>truth,</w:t>
      </w:r>
      <w:r>
        <w:rPr>
          <w:spacing w:val="9"/>
        </w:rPr>
        <w:t> </w:t>
      </w:r>
      <w:r>
        <w:rPr/>
        <w:t>it</w:t>
      </w:r>
      <w:r>
        <w:rPr>
          <w:spacing w:val="6"/>
        </w:rPr>
        <w:t> </w:t>
      </w:r>
      <w:r>
        <w:rPr/>
        <w:t>is</w:t>
      </w:r>
      <w:r>
        <w:rPr>
          <w:spacing w:val="6"/>
        </w:rPr>
        <w:t> </w:t>
      </w:r>
      <w:r>
        <w:rPr/>
        <w:t>not</w:t>
      </w:r>
      <w:r>
        <w:rPr>
          <w:spacing w:val="6"/>
        </w:rPr>
        <w:t> </w:t>
      </w:r>
      <w:r>
        <w:rPr/>
        <w:t>particularly</w:t>
      </w:r>
      <w:r>
        <w:rPr>
          <w:spacing w:val="6"/>
        </w:rPr>
        <w:t> </w:t>
      </w:r>
      <w:r>
        <w:rPr/>
        <w:t>contestable</w:t>
      </w:r>
      <w:r>
        <w:rPr>
          <w:spacing w:val="6"/>
        </w:rPr>
        <w:t> </w:t>
      </w:r>
      <w:r>
        <w:rPr/>
        <w:t>that</w:t>
      </w:r>
      <w:r>
        <w:rPr>
          <w:spacing w:val="5"/>
        </w:rPr>
        <w:t> </w:t>
      </w:r>
      <w:r>
        <w:rPr/>
        <w:t>speech,</w:t>
      </w:r>
      <w:r>
        <w:rPr>
          <w:spacing w:val="9"/>
        </w:rPr>
        <w:t> </w:t>
      </w:r>
      <w:r>
        <w:rPr/>
        <w:t>or</w:t>
      </w:r>
      <w:r>
        <w:rPr>
          <w:spacing w:val="6"/>
        </w:rPr>
        <w:t> </w:t>
      </w:r>
      <w:r>
        <w:rPr/>
        <w:t>more</w:t>
      </w:r>
      <w:r>
        <w:rPr>
          <w:spacing w:val="6"/>
        </w:rPr>
        <w:t> </w:t>
      </w:r>
      <w:r>
        <w:rPr>
          <w:spacing w:val="-2"/>
        </w:rPr>
        <w:t>generally</w:t>
      </w:r>
    </w:p>
    <w:p>
      <w:pPr>
        <w:spacing w:after="0" w:line="376" w:lineRule="auto"/>
        <w:jc w:val="both"/>
        <w:sectPr>
          <w:type w:val="continuous"/>
          <w:pgSz w:w="11910" w:h="16840"/>
          <w:pgMar w:header="0" w:footer="1147" w:top="1920" w:bottom="280" w:left="1660" w:right="420"/>
        </w:sectPr>
      </w:pPr>
    </w:p>
    <w:p>
      <w:pPr>
        <w:pStyle w:val="BodyText"/>
        <w:spacing w:line="376" w:lineRule="auto" w:before="82"/>
        <w:ind w:left="379" w:right="1617"/>
        <w:jc w:val="both"/>
      </w:pPr>
      <w:r>
        <w:rPr/>
        <w:t>language,</w:t>
      </w:r>
      <w:r>
        <w:rPr>
          <w:spacing w:val="-10"/>
        </w:rPr>
        <w:t> </w:t>
      </w:r>
      <w:r>
        <w:rPr/>
        <w:t>in</w:t>
      </w:r>
      <w:r>
        <w:rPr>
          <w:spacing w:val="-11"/>
        </w:rPr>
        <w:t> </w:t>
      </w:r>
      <w:r>
        <w:rPr/>
        <w:t>being</w:t>
      </w:r>
      <w:r>
        <w:rPr>
          <w:spacing w:val="-11"/>
        </w:rPr>
        <w:t> </w:t>
      </w:r>
      <w:r>
        <w:rPr/>
        <w:t>a</w:t>
      </w:r>
      <w:r>
        <w:rPr>
          <w:spacing w:val="-11"/>
        </w:rPr>
        <w:t> </w:t>
      </w:r>
      <w:r>
        <w:rPr/>
        <w:t>largely</w:t>
      </w:r>
      <w:r>
        <w:rPr>
          <w:spacing w:val="-11"/>
        </w:rPr>
        <w:t> </w:t>
      </w:r>
      <w:r>
        <w:rPr/>
        <w:t>subconsciously</w:t>
      </w:r>
      <w:r>
        <w:rPr>
          <w:spacing w:val="-11"/>
        </w:rPr>
        <w:t> </w:t>
      </w:r>
      <w:r>
        <w:rPr/>
        <w:t>produced</w:t>
      </w:r>
      <w:r>
        <w:rPr>
          <w:spacing w:val="-11"/>
        </w:rPr>
        <w:t> </w:t>
      </w:r>
      <w:r>
        <w:rPr/>
        <w:t>phenomenon</w:t>
      </w:r>
      <w:r>
        <w:rPr>
          <w:spacing w:val="-11"/>
        </w:rPr>
        <w:t> </w:t>
      </w:r>
      <w:r>
        <w:rPr/>
        <w:t>is</w:t>
      </w:r>
      <w:r>
        <w:rPr>
          <w:spacing w:val="-11"/>
        </w:rPr>
        <w:t> </w:t>
      </w:r>
      <w:r>
        <w:rPr/>
        <w:t>reflective</w:t>
      </w:r>
      <w:r>
        <w:rPr>
          <w:spacing w:val="-11"/>
        </w:rPr>
        <w:t> </w:t>
      </w:r>
      <w:r>
        <w:rPr/>
        <w:t>only</w:t>
      </w:r>
      <w:r>
        <w:rPr>
          <w:spacing w:val="-11"/>
        </w:rPr>
        <w:t> </w:t>
      </w:r>
      <w:r>
        <w:rPr/>
        <w:t>of</w:t>
      </w:r>
      <w:r>
        <w:rPr>
          <w:spacing w:val="-11"/>
        </w:rPr>
        <w:t> </w:t>
      </w:r>
      <w:r>
        <w:rPr/>
        <w:t>the</w:t>
      </w:r>
      <w:r>
        <w:rPr>
          <w:spacing w:val="-11"/>
        </w:rPr>
        <w:t> </w:t>
      </w:r>
      <w:r>
        <w:rPr/>
        <w:t>world from</w:t>
      </w:r>
      <w:r>
        <w:rPr>
          <w:spacing w:val="-7"/>
        </w:rPr>
        <w:t> </w:t>
      </w:r>
      <w:r>
        <w:rPr/>
        <w:t>the</w:t>
      </w:r>
      <w:r>
        <w:rPr>
          <w:spacing w:val="-7"/>
        </w:rPr>
        <w:t> </w:t>
      </w:r>
      <w:r>
        <w:rPr/>
        <w:t>perspective</w:t>
      </w:r>
      <w:r>
        <w:rPr>
          <w:spacing w:val="-7"/>
        </w:rPr>
        <w:t> </w:t>
      </w:r>
      <w:r>
        <w:rPr/>
        <w:t>of</w:t>
      </w:r>
      <w:r>
        <w:rPr>
          <w:spacing w:val="-7"/>
        </w:rPr>
        <w:t> </w:t>
      </w:r>
      <w:r>
        <w:rPr/>
        <w:t>the</w:t>
      </w:r>
      <w:r>
        <w:rPr>
          <w:spacing w:val="-7"/>
        </w:rPr>
        <w:t> </w:t>
      </w:r>
      <w:r>
        <w:rPr/>
        <w:t>speaker.</w:t>
      </w:r>
      <w:r>
        <w:rPr>
          <w:spacing w:val="10"/>
        </w:rPr>
        <w:t> </w:t>
      </w:r>
      <w:r>
        <w:rPr/>
        <w:t>At</w:t>
      </w:r>
      <w:r>
        <w:rPr>
          <w:spacing w:val="-7"/>
        </w:rPr>
        <w:t> </w:t>
      </w:r>
      <w:r>
        <w:rPr/>
        <w:t>the</w:t>
      </w:r>
      <w:r>
        <w:rPr>
          <w:spacing w:val="-7"/>
        </w:rPr>
        <w:t> </w:t>
      </w:r>
      <w:r>
        <w:rPr/>
        <w:t>most</w:t>
      </w:r>
      <w:r>
        <w:rPr>
          <w:spacing w:val="-7"/>
        </w:rPr>
        <w:t> </w:t>
      </w:r>
      <w:r>
        <w:rPr/>
        <w:t>obvious</w:t>
      </w:r>
      <w:r>
        <w:rPr>
          <w:spacing w:val="-7"/>
        </w:rPr>
        <w:t> </w:t>
      </w:r>
      <w:r>
        <w:rPr/>
        <w:t>end</w:t>
      </w:r>
      <w:r>
        <w:rPr>
          <w:spacing w:val="-7"/>
        </w:rPr>
        <w:t> </w:t>
      </w:r>
      <w:r>
        <w:rPr/>
        <w:t>of</w:t>
      </w:r>
      <w:r>
        <w:rPr>
          <w:spacing w:val="-7"/>
        </w:rPr>
        <w:t> </w:t>
      </w:r>
      <w:r>
        <w:rPr/>
        <w:t>this</w:t>
      </w:r>
      <w:r>
        <w:rPr>
          <w:spacing w:val="-7"/>
        </w:rPr>
        <w:t> </w:t>
      </w:r>
      <w:r>
        <w:rPr/>
        <w:t>is</w:t>
      </w:r>
      <w:r>
        <w:rPr>
          <w:spacing w:val="-7"/>
        </w:rPr>
        <w:t> </w:t>
      </w:r>
      <w:r>
        <w:rPr/>
        <w:t>the</w:t>
      </w:r>
      <w:r>
        <w:rPr>
          <w:spacing w:val="-7"/>
        </w:rPr>
        <w:t> </w:t>
      </w:r>
      <w:r>
        <w:rPr/>
        <w:t>fact</w:t>
      </w:r>
      <w:r>
        <w:rPr>
          <w:spacing w:val="-7"/>
        </w:rPr>
        <w:t> </w:t>
      </w:r>
      <w:r>
        <w:rPr/>
        <w:t>that</w:t>
      </w:r>
      <w:r>
        <w:rPr>
          <w:spacing w:val="-7"/>
        </w:rPr>
        <w:t> </w:t>
      </w:r>
      <w:r>
        <w:rPr/>
        <w:t>an</w:t>
      </w:r>
      <w:r>
        <w:rPr>
          <w:spacing w:val="-7"/>
        </w:rPr>
        <w:t> </w:t>
      </w:r>
      <w:r>
        <w:rPr/>
        <w:t>individual cannot</w:t>
      </w:r>
      <w:r>
        <w:rPr>
          <w:spacing w:val="-13"/>
        </w:rPr>
        <w:t> </w:t>
      </w:r>
      <w:r>
        <w:rPr/>
        <w:t>speak</w:t>
      </w:r>
      <w:r>
        <w:rPr>
          <w:spacing w:val="-12"/>
        </w:rPr>
        <w:t> </w:t>
      </w:r>
      <w:r>
        <w:rPr/>
        <w:t>about</w:t>
      </w:r>
      <w:r>
        <w:rPr>
          <w:spacing w:val="-13"/>
        </w:rPr>
        <w:t> </w:t>
      </w:r>
      <w:r>
        <w:rPr/>
        <w:t>something</w:t>
      </w:r>
      <w:r>
        <w:rPr>
          <w:spacing w:val="-12"/>
        </w:rPr>
        <w:t> </w:t>
      </w:r>
      <w:r>
        <w:rPr/>
        <w:t>they</w:t>
      </w:r>
      <w:r>
        <w:rPr>
          <w:spacing w:val="-13"/>
        </w:rPr>
        <w:t> </w:t>
      </w:r>
      <w:r>
        <w:rPr/>
        <w:t>are</w:t>
      </w:r>
      <w:r>
        <w:rPr>
          <w:spacing w:val="-12"/>
        </w:rPr>
        <w:t> </w:t>
      </w:r>
      <w:r>
        <w:rPr/>
        <w:t>not</w:t>
      </w:r>
      <w:r>
        <w:rPr>
          <w:spacing w:val="-13"/>
        </w:rPr>
        <w:t> </w:t>
      </w:r>
      <w:r>
        <w:rPr/>
        <w:t>aware</w:t>
      </w:r>
      <w:r>
        <w:rPr>
          <w:spacing w:val="-12"/>
        </w:rPr>
        <w:t> </w:t>
      </w:r>
      <w:r>
        <w:rPr/>
        <w:t>of.</w:t>
      </w:r>
      <w:r>
        <w:rPr>
          <w:spacing w:val="7"/>
        </w:rPr>
        <w:t> </w:t>
      </w:r>
      <w:r>
        <w:rPr/>
        <w:t>One</w:t>
      </w:r>
      <w:r>
        <w:rPr>
          <w:spacing w:val="-13"/>
        </w:rPr>
        <w:t> </w:t>
      </w:r>
      <w:r>
        <w:rPr/>
        <w:t>cannot</w:t>
      </w:r>
      <w:r>
        <w:rPr>
          <w:spacing w:val="-12"/>
        </w:rPr>
        <w:t> </w:t>
      </w:r>
      <w:r>
        <w:rPr/>
        <w:t>report</w:t>
      </w:r>
      <w:r>
        <w:rPr>
          <w:spacing w:val="-13"/>
        </w:rPr>
        <w:t> </w:t>
      </w:r>
      <w:r>
        <w:rPr/>
        <w:t>the</w:t>
      </w:r>
      <w:r>
        <w:rPr>
          <w:spacing w:val="-12"/>
        </w:rPr>
        <w:t> </w:t>
      </w:r>
      <w:r>
        <w:rPr/>
        <w:t>presence</w:t>
      </w:r>
      <w:r>
        <w:rPr>
          <w:spacing w:val="-13"/>
        </w:rPr>
        <w:t> </w:t>
      </w:r>
      <w:r>
        <w:rPr/>
        <w:t>of</w:t>
      </w:r>
      <w:r>
        <w:rPr>
          <w:spacing w:val="-12"/>
        </w:rPr>
        <w:t> </w:t>
      </w:r>
      <w:r>
        <w:rPr/>
        <w:t>an</w:t>
      </w:r>
      <w:r>
        <w:rPr>
          <w:spacing w:val="-13"/>
        </w:rPr>
        <w:t> </w:t>
      </w:r>
      <w:r>
        <w:rPr/>
        <w:t>object one has not seen, nor can one, for instance, bring up the politics in a place of which they have not</w:t>
      </w:r>
      <w:r>
        <w:rPr>
          <w:spacing w:val="-3"/>
        </w:rPr>
        <w:t> </w:t>
      </w:r>
      <w:r>
        <w:rPr/>
        <w:t>heard.</w:t>
      </w:r>
      <w:r>
        <w:rPr>
          <w:spacing w:val="15"/>
        </w:rPr>
        <w:t> </w:t>
      </w:r>
      <w:r>
        <w:rPr/>
        <w:t>This</w:t>
      </w:r>
      <w:r>
        <w:rPr>
          <w:spacing w:val="-3"/>
        </w:rPr>
        <w:t> </w:t>
      </w:r>
      <w:r>
        <w:rPr/>
        <w:t>is</w:t>
      </w:r>
      <w:r>
        <w:rPr>
          <w:spacing w:val="-3"/>
        </w:rPr>
        <w:t> </w:t>
      </w:r>
      <w:r>
        <w:rPr/>
        <w:t>not</w:t>
      </w:r>
      <w:r>
        <w:rPr>
          <w:spacing w:val="-3"/>
        </w:rPr>
        <w:t> </w:t>
      </w:r>
      <w:r>
        <w:rPr/>
        <w:t>to</w:t>
      </w:r>
      <w:r>
        <w:rPr>
          <w:spacing w:val="-3"/>
        </w:rPr>
        <w:t> </w:t>
      </w:r>
      <w:r>
        <w:rPr/>
        <w:t>say</w:t>
      </w:r>
      <w:r>
        <w:rPr>
          <w:spacing w:val="-3"/>
        </w:rPr>
        <w:t> </w:t>
      </w:r>
      <w:r>
        <w:rPr/>
        <w:t>that</w:t>
      </w:r>
      <w:r>
        <w:rPr>
          <w:spacing w:val="-3"/>
        </w:rPr>
        <w:t> </w:t>
      </w:r>
      <w:r>
        <w:rPr/>
        <w:t>speaker</w:t>
      </w:r>
      <w:r>
        <w:rPr>
          <w:spacing w:val="-3"/>
        </w:rPr>
        <w:t> </w:t>
      </w:r>
      <w:r>
        <w:rPr/>
        <w:t>cannot</w:t>
      </w:r>
      <w:r>
        <w:rPr>
          <w:spacing w:val="-3"/>
        </w:rPr>
        <w:t> </w:t>
      </w:r>
      <w:r>
        <w:rPr/>
        <w:t>pretend</w:t>
      </w:r>
      <w:r>
        <w:rPr>
          <w:spacing w:val="-3"/>
        </w:rPr>
        <w:t> </w:t>
      </w:r>
      <w:r>
        <w:rPr/>
        <w:t>to</w:t>
      </w:r>
      <w:r>
        <w:rPr>
          <w:spacing w:val="-3"/>
        </w:rPr>
        <w:t> </w:t>
      </w:r>
      <w:r>
        <w:rPr/>
        <w:t>know</w:t>
      </w:r>
      <w:r>
        <w:rPr>
          <w:spacing w:val="-3"/>
        </w:rPr>
        <w:t> </w:t>
      </w:r>
      <w:r>
        <w:rPr/>
        <w:t>more</w:t>
      </w:r>
      <w:r>
        <w:rPr>
          <w:spacing w:val="-3"/>
        </w:rPr>
        <w:t> </w:t>
      </w:r>
      <w:r>
        <w:rPr/>
        <w:t>than</w:t>
      </w:r>
      <w:r>
        <w:rPr>
          <w:spacing w:val="-3"/>
        </w:rPr>
        <w:t> </w:t>
      </w:r>
      <w:r>
        <w:rPr/>
        <w:t>they</w:t>
      </w:r>
      <w:r>
        <w:rPr>
          <w:spacing w:val="-3"/>
        </w:rPr>
        <w:t> </w:t>
      </w:r>
      <w:r>
        <w:rPr/>
        <w:t>do,</w:t>
      </w:r>
      <w:r>
        <w:rPr>
          <w:spacing w:val="-3"/>
        </w:rPr>
        <w:t> </w:t>
      </w:r>
      <w:r>
        <w:rPr/>
        <w:t>but</w:t>
      </w:r>
      <w:r>
        <w:rPr>
          <w:spacing w:val="-3"/>
        </w:rPr>
        <w:t> </w:t>
      </w:r>
      <w:r>
        <w:rPr/>
        <w:t>rather that the language is necessarily anchored to the actual awareness of the speaker, and not some omniscient narrator.</w:t>
      </w:r>
      <w:r>
        <w:rPr>
          <w:spacing w:val="40"/>
        </w:rPr>
        <w:t> </w:t>
      </w:r>
      <w:r>
        <w:rPr/>
        <w:t>Less obvious implications of this include the idea that two speakers can hold a conversation</w:t>
      </w:r>
      <w:r>
        <w:rPr>
          <w:spacing w:val="-1"/>
        </w:rPr>
        <w:t> </w:t>
      </w:r>
      <w:r>
        <w:rPr/>
        <w:t>entirely</w:t>
      </w:r>
      <w:r>
        <w:rPr>
          <w:spacing w:val="-1"/>
        </w:rPr>
        <w:t> </w:t>
      </w:r>
      <w:r>
        <w:rPr/>
        <w:t>within the restraints of the cooperative</w:t>
      </w:r>
      <w:r>
        <w:rPr>
          <w:spacing w:val="-1"/>
        </w:rPr>
        <w:t> </w:t>
      </w:r>
      <w:r>
        <w:rPr/>
        <w:t>principle in terms of truth- fulness, and</w:t>
      </w:r>
      <w:r>
        <w:rPr>
          <w:spacing w:val="-1"/>
        </w:rPr>
        <w:t> </w:t>
      </w:r>
      <w:r>
        <w:rPr/>
        <w:t>yet</w:t>
      </w:r>
      <w:r>
        <w:rPr>
          <w:spacing w:val="-1"/>
        </w:rPr>
        <w:t> </w:t>
      </w:r>
      <w:r>
        <w:rPr/>
        <w:t>still</w:t>
      </w:r>
      <w:r>
        <w:rPr>
          <w:spacing w:val="-1"/>
        </w:rPr>
        <w:t> </w:t>
      </w:r>
      <w:r>
        <w:rPr/>
        <w:t>either</w:t>
      </w:r>
      <w:r>
        <w:rPr>
          <w:spacing w:val="-1"/>
        </w:rPr>
        <w:t> </w:t>
      </w:r>
      <w:r>
        <w:rPr/>
        <w:t>disagree</w:t>
      </w:r>
      <w:r>
        <w:rPr>
          <w:spacing w:val="-1"/>
        </w:rPr>
        <w:t> </w:t>
      </w:r>
      <w:r>
        <w:rPr/>
        <w:t>or</w:t>
      </w:r>
      <w:r>
        <w:rPr>
          <w:spacing w:val="-1"/>
        </w:rPr>
        <w:t> </w:t>
      </w:r>
      <w:r>
        <w:rPr/>
        <w:t>draw</w:t>
      </w:r>
      <w:r>
        <w:rPr>
          <w:spacing w:val="-1"/>
        </w:rPr>
        <w:t> </w:t>
      </w:r>
      <w:r>
        <w:rPr/>
        <w:t>differing</w:t>
      </w:r>
      <w:r>
        <w:rPr>
          <w:spacing w:val="-1"/>
        </w:rPr>
        <w:t> </w:t>
      </w:r>
      <w:r>
        <w:rPr/>
        <w:t>conclusions</w:t>
      </w:r>
      <w:r>
        <w:rPr>
          <w:spacing w:val="-1"/>
        </w:rPr>
        <w:t> </w:t>
      </w:r>
      <w:r>
        <w:rPr/>
        <w:t>as</w:t>
      </w:r>
      <w:r>
        <w:rPr>
          <w:spacing w:val="-1"/>
        </w:rPr>
        <w:t> </w:t>
      </w:r>
      <w:r>
        <w:rPr/>
        <w:t>a</w:t>
      </w:r>
      <w:r>
        <w:rPr>
          <w:spacing w:val="-1"/>
        </w:rPr>
        <w:t> </w:t>
      </w:r>
      <w:r>
        <w:rPr/>
        <w:t>result</w:t>
      </w:r>
      <w:r>
        <w:rPr>
          <w:spacing w:val="-1"/>
        </w:rPr>
        <w:t> </w:t>
      </w:r>
      <w:r>
        <w:rPr/>
        <w:t>of</w:t>
      </w:r>
      <w:r>
        <w:rPr>
          <w:spacing w:val="-1"/>
        </w:rPr>
        <w:t> </w:t>
      </w:r>
      <w:r>
        <w:rPr/>
        <w:t>their</w:t>
      </w:r>
      <w:r>
        <w:rPr>
          <w:spacing w:val="-1"/>
        </w:rPr>
        <w:t> </w:t>
      </w:r>
      <w:r>
        <w:rPr/>
        <w:t>potentially varied</w:t>
      </w:r>
      <w:r>
        <w:rPr>
          <w:spacing w:val="-8"/>
        </w:rPr>
        <w:t> </w:t>
      </w:r>
      <w:r>
        <w:rPr/>
        <w:t>perspectives.</w:t>
      </w:r>
      <w:r>
        <w:rPr>
          <w:spacing w:val="10"/>
        </w:rPr>
        <w:t> </w:t>
      </w:r>
      <w:r>
        <w:rPr/>
        <w:t>The</w:t>
      </w:r>
      <w:r>
        <w:rPr>
          <w:spacing w:val="-8"/>
        </w:rPr>
        <w:t> </w:t>
      </w:r>
      <w:r>
        <w:rPr/>
        <w:t>cooperative</w:t>
      </w:r>
      <w:r>
        <w:rPr>
          <w:spacing w:val="-8"/>
        </w:rPr>
        <w:t> </w:t>
      </w:r>
      <w:r>
        <w:rPr/>
        <w:t>principle</w:t>
      </w:r>
      <w:r>
        <w:rPr>
          <w:spacing w:val="-8"/>
        </w:rPr>
        <w:t> </w:t>
      </w:r>
      <w:r>
        <w:rPr/>
        <w:t>itself</w:t>
      </w:r>
      <w:r>
        <w:rPr>
          <w:spacing w:val="-8"/>
        </w:rPr>
        <w:t> </w:t>
      </w:r>
      <w:r>
        <w:rPr/>
        <w:t>can</w:t>
      </w:r>
      <w:r>
        <w:rPr>
          <w:spacing w:val="-8"/>
        </w:rPr>
        <w:t> </w:t>
      </w:r>
      <w:r>
        <w:rPr/>
        <w:t>be</w:t>
      </w:r>
      <w:r>
        <w:rPr>
          <w:spacing w:val="-8"/>
        </w:rPr>
        <w:t> </w:t>
      </w:r>
      <w:r>
        <w:rPr/>
        <w:t>a</w:t>
      </w:r>
      <w:r>
        <w:rPr>
          <w:spacing w:val="-8"/>
        </w:rPr>
        <w:t> </w:t>
      </w:r>
      <w:r>
        <w:rPr/>
        <w:t>victim</w:t>
      </w:r>
      <w:r>
        <w:rPr>
          <w:spacing w:val="-8"/>
        </w:rPr>
        <w:t> </w:t>
      </w:r>
      <w:r>
        <w:rPr/>
        <w:t>of</w:t>
      </w:r>
      <w:r>
        <w:rPr>
          <w:spacing w:val="-8"/>
        </w:rPr>
        <w:t> </w:t>
      </w:r>
      <w:r>
        <w:rPr/>
        <w:t>this,</w:t>
      </w:r>
      <w:r>
        <w:rPr>
          <w:spacing w:val="-7"/>
        </w:rPr>
        <w:t> </w:t>
      </w:r>
      <w:r>
        <w:rPr/>
        <w:t>in</w:t>
      </w:r>
      <w:r>
        <w:rPr>
          <w:spacing w:val="-8"/>
        </w:rPr>
        <w:t> </w:t>
      </w:r>
      <w:r>
        <w:rPr/>
        <w:t>that</w:t>
      </w:r>
      <w:r>
        <w:rPr>
          <w:spacing w:val="-8"/>
        </w:rPr>
        <w:t> </w:t>
      </w:r>
      <w:r>
        <w:rPr/>
        <w:t>the</w:t>
      </w:r>
      <w:r>
        <w:rPr>
          <w:spacing w:val="-8"/>
        </w:rPr>
        <w:t> </w:t>
      </w:r>
      <w:r>
        <w:rPr/>
        <w:t>maxims</w:t>
      </w:r>
      <w:r>
        <w:rPr>
          <w:spacing w:val="-8"/>
        </w:rPr>
        <w:t> </w:t>
      </w:r>
      <w:r>
        <w:rPr/>
        <w:t>of relevance</w:t>
      </w:r>
      <w:r>
        <w:rPr>
          <w:spacing w:val="-9"/>
        </w:rPr>
        <w:t> </w:t>
      </w:r>
      <w:r>
        <w:rPr/>
        <w:t>and</w:t>
      </w:r>
      <w:r>
        <w:rPr>
          <w:spacing w:val="-9"/>
        </w:rPr>
        <w:t> </w:t>
      </w:r>
      <w:r>
        <w:rPr/>
        <w:t>quantity</w:t>
      </w:r>
      <w:r>
        <w:rPr>
          <w:spacing w:val="-9"/>
        </w:rPr>
        <w:t> </w:t>
      </w:r>
      <w:r>
        <w:rPr/>
        <w:t>might</w:t>
      </w:r>
      <w:r>
        <w:rPr>
          <w:spacing w:val="-9"/>
        </w:rPr>
        <w:t> </w:t>
      </w:r>
      <w:r>
        <w:rPr/>
        <w:t>suggest</w:t>
      </w:r>
      <w:r>
        <w:rPr>
          <w:spacing w:val="-9"/>
        </w:rPr>
        <w:t> </w:t>
      </w:r>
      <w:r>
        <w:rPr/>
        <w:t>different</w:t>
      </w:r>
      <w:r>
        <w:rPr>
          <w:spacing w:val="-9"/>
        </w:rPr>
        <w:t> </w:t>
      </w:r>
      <w:r>
        <w:rPr/>
        <w:t>conversational</w:t>
      </w:r>
      <w:r>
        <w:rPr>
          <w:spacing w:val="-9"/>
        </w:rPr>
        <w:t> </w:t>
      </w:r>
      <w:r>
        <w:rPr/>
        <w:t>expecations</w:t>
      </w:r>
      <w:r>
        <w:rPr>
          <w:spacing w:val="-9"/>
        </w:rPr>
        <w:t> </w:t>
      </w:r>
      <w:r>
        <w:rPr/>
        <w:t>for</w:t>
      </w:r>
      <w:r>
        <w:rPr>
          <w:spacing w:val="-9"/>
        </w:rPr>
        <w:t> </w:t>
      </w:r>
      <w:r>
        <w:rPr/>
        <w:t>different</w:t>
      </w:r>
      <w:r>
        <w:rPr>
          <w:spacing w:val="-9"/>
        </w:rPr>
        <w:t> </w:t>
      </w:r>
      <w:r>
        <w:rPr/>
        <w:t>speakers with different perspectives (</w:t>
      </w:r>
      <w:hyperlink w:history="true" w:anchor="_bookmark299">
        <w:r>
          <w:rPr/>
          <w:t>Bodnaruk 2024</w:t>
        </w:r>
      </w:hyperlink>
      <w:r>
        <w:rPr/>
        <w:t>).</w:t>
      </w:r>
      <w:r>
        <w:rPr>
          <w:spacing w:val="29"/>
        </w:rPr>
        <w:t> </w:t>
      </w:r>
      <w:r>
        <w:rPr/>
        <w:t>This is not a revolutionary, or even new, idea, but it is a useful foundation for the discussion of perspective here, and in this chapter as a whole.</w:t>
      </w:r>
    </w:p>
    <w:p>
      <w:pPr>
        <w:pStyle w:val="BodyText"/>
        <w:spacing w:line="376" w:lineRule="auto" w:before="9"/>
        <w:ind w:left="379" w:right="1617" w:firstLine="298"/>
        <w:jc w:val="both"/>
      </w:pPr>
      <w:r>
        <w:rPr/>
        <w:t>Epistemic marking is inherently deictic, in that is references aspects of the context of the speech act.</w:t>
      </w:r>
      <w:r>
        <w:rPr>
          <w:spacing w:val="40"/>
        </w:rPr>
        <w:t> </w:t>
      </w:r>
      <w:r>
        <w:rPr/>
        <w:t>This deixis means that it is even more clearly reflective of the perspective of the speaker.</w:t>
      </w:r>
      <w:r>
        <w:rPr>
          <w:spacing w:val="24"/>
        </w:rPr>
        <w:t> </w:t>
      </w:r>
      <w:r>
        <w:rPr/>
        <w:t>While</w:t>
      </w:r>
      <w:r>
        <w:rPr>
          <w:spacing w:val="-1"/>
        </w:rPr>
        <w:t> </w:t>
      </w:r>
      <w:r>
        <w:rPr/>
        <w:t>any</w:t>
      </w:r>
      <w:r>
        <w:rPr>
          <w:spacing w:val="-1"/>
        </w:rPr>
        <w:t> </w:t>
      </w:r>
      <w:r>
        <w:rPr/>
        <w:t>given</w:t>
      </w:r>
      <w:r>
        <w:rPr>
          <w:spacing w:val="-1"/>
        </w:rPr>
        <w:t> </w:t>
      </w:r>
      <w:r>
        <w:rPr/>
        <w:t>statement, as</w:t>
      </w:r>
      <w:r>
        <w:rPr>
          <w:spacing w:val="-1"/>
        </w:rPr>
        <w:t> </w:t>
      </w:r>
      <w:r>
        <w:rPr/>
        <w:t>suggested above, is</w:t>
      </w:r>
      <w:r>
        <w:rPr>
          <w:spacing w:val="-1"/>
        </w:rPr>
        <w:t> </w:t>
      </w:r>
      <w:r>
        <w:rPr/>
        <w:t>influenced by</w:t>
      </w:r>
      <w:r>
        <w:rPr>
          <w:spacing w:val="-1"/>
        </w:rPr>
        <w:t> </w:t>
      </w:r>
      <w:r>
        <w:rPr/>
        <w:t>the</w:t>
      </w:r>
      <w:r>
        <w:rPr>
          <w:spacing w:val="-1"/>
        </w:rPr>
        <w:t> </w:t>
      </w:r>
      <w:r>
        <w:rPr/>
        <w:t>perspective</w:t>
      </w:r>
      <w:r>
        <w:rPr>
          <w:spacing w:val="-1"/>
        </w:rPr>
        <w:t> </w:t>
      </w:r>
      <w:r>
        <w:rPr/>
        <w:t>of the speaker to some extent, epistemic meaning reflects the persective</w:t>
      </w:r>
      <w:r>
        <w:rPr>
          <w:spacing w:val="-1"/>
        </w:rPr>
        <w:t> </w:t>
      </w:r>
      <w:r>
        <w:rPr/>
        <w:t>of the speaker (or</w:t>
      </w:r>
      <w:r>
        <w:rPr>
          <w:spacing w:val="-1"/>
        </w:rPr>
        <w:t> </w:t>
      </w:r>
      <w:r>
        <w:rPr/>
        <w:t>some </w:t>
      </w:r>
      <w:r>
        <w:rPr/>
        <w:t>other individual,</w:t>
      </w:r>
      <w:r>
        <w:rPr>
          <w:spacing w:val="-11"/>
        </w:rPr>
        <w:t> </w:t>
      </w:r>
      <w:r>
        <w:rPr/>
        <w:t>discussed</w:t>
      </w:r>
      <w:r>
        <w:rPr>
          <w:spacing w:val="-12"/>
        </w:rPr>
        <w:t> </w:t>
      </w:r>
      <w:r>
        <w:rPr/>
        <w:t>below)</w:t>
      </w:r>
      <w:r>
        <w:rPr>
          <w:spacing w:val="-12"/>
        </w:rPr>
        <w:t> </w:t>
      </w:r>
      <w:r>
        <w:rPr/>
        <w:t>as</w:t>
      </w:r>
      <w:r>
        <w:rPr>
          <w:spacing w:val="-12"/>
        </w:rPr>
        <w:t> </w:t>
      </w:r>
      <w:r>
        <w:rPr/>
        <w:t>its</w:t>
      </w:r>
      <w:r>
        <w:rPr>
          <w:spacing w:val="-12"/>
        </w:rPr>
        <w:t> </w:t>
      </w:r>
      <w:r>
        <w:rPr/>
        <w:t>core</w:t>
      </w:r>
      <w:r>
        <w:rPr>
          <w:spacing w:val="-12"/>
        </w:rPr>
        <w:t> </w:t>
      </w:r>
      <w:r>
        <w:rPr/>
        <w:t>meaning.</w:t>
      </w:r>
      <w:r>
        <w:rPr>
          <w:spacing w:val="7"/>
        </w:rPr>
        <w:t> </w:t>
      </w:r>
      <w:r>
        <w:rPr/>
        <w:t>In</w:t>
      </w:r>
      <w:r>
        <w:rPr>
          <w:spacing w:val="-12"/>
        </w:rPr>
        <w:t> </w:t>
      </w:r>
      <w:r>
        <w:rPr/>
        <w:t>contrast</w:t>
      </w:r>
      <w:r>
        <w:rPr>
          <w:spacing w:val="-12"/>
        </w:rPr>
        <w:t> </w:t>
      </w:r>
      <w:r>
        <w:rPr/>
        <w:t>to</w:t>
      </w:r>
      <w:r>
        <w:rPr>
          <w:spacing w:val="-12"/>
        </w:rPr>
        <w:t> </w:t>
      </w:r>
      <w:r>
        <w:rPr/>
        <w:t>some</w:t>
      </w:r>
      <w:r>
        <w:rPr>
          <w:spacing w:val="-12"/>
        </w:rPr>
        <w:t> </w:t>
      </w:r>
      <w:r>
        <w:rPr/>
        <w:t>other</w:t>
      </w:r>
      <w:r>
        <w:rPr>
          <w:spacing w:val="-12"/>
        </w:rPr>
        <w:t> </w:t>
      </w:r>
      <w:r>
        <w:rPr/>
        <w:t>forms</w:t>
      </w:r>
      <w:r>
        <w:rPr>
          <w:spacing w:val="-12"/>
        </w:rPr>
        <w:t> </w:t>
      </w:r>
      <w:r>
        <w:rPr/>
        <w:t>of</w:t>
      </w:r>
      <w:r>
        <w:rPr>
          <w:spacing w:val="-12"/>
        </w:rPr>
        <w:t> </w:t>
      </w:r>
      <w:r>
        <w:rPr/>
        <w:t>deictic</w:t>
      </w:r>
      <w:r>
        <w:rPr>
          <w:spacing w:val="-12"/>
        </w:rPr>
        <w:t> </w:t>
      </w:r>
      <w:r>
        <w:rPr/>
        <w:t>mean- ing, such as tense marking directly relative to the current moment (where the tense locus is the moment</w:t>
      </w:r>
      <w:r>
        <w:rPr>
          <w:spacing w:val="-10"/>
        </w:rPr>
        <w:t> </w:t>
      </w:r>
      <w:r>
        <w:rPr/>
        <w:t>of</w:t>
      </w:r>
      <w:r>
        <w:rPr>
          <w:spacing w:val="-10"/>
        </w:rPr>
        <w:t> </w:t>
      </w:r>
      <w:r>
        <w:rPr/>
        <w:t>speech)</w:t>
      </w:r>
      <w:r>
        <w:rPr>
          <w:spacing w:val="-10"/>
        </w:rPr>
        <w:t> </w:t>
      </w:r>
      <w:r>
        <w:rPr/>
        <w:t>or</w:t>
      </w:r>
      <w:r>
        <w:rPr>
          <w:spacing w:val="-10"/>
        </w:rPr>
        <w:t> </w:t>
      </w:r>
      <w:r>
        <w:rPr/>
        <w:t>spatial</w:t>
      </w:r>
      <w:r>
        <w:rPr>
          <w:spacing w:val="-10"/>
        </w:rPr>
        <w:t> </w:t>
      </w:r>
      <w:r>
        <w:rPr/>
        <w:t>deixis,</w:t>
      </w:r>
      <w:r>
        <w:rPr>
          <w:spacing w:val="-9"/>
        </w:rPr>
        <w:t> </w:t>
      </w:r>
      <w:r>
        <w:rPr/>
        <w:t>however,</w:t>
      </w:r>
      <w:r>
        <w:rPr>
          <w:spacing w:val="-9"/>
        </w:rPr>
        <w:t> </w:t>
      </w:r>
      <w:r>
        <w:rPr/>
        <w:t>epistemic</w:t>
      </w:r>
      <w:r>
        <w:rPr>
          <w:spacing w:val="-10"/>
        </w:rPr>
        <w:t> </w:t>
      </w:r>
      <w:r>
        <w:rPr/>
        <w:t>marking</w:t>
      </w:r>
      <w:r>
        <w:rPr>
          <w:spacing w:val="-10"/>
        </w:rPr>
        <w:t> </w:t>
      </w:r>
      <w:r>
        <w:rPr/>
        <w:t>does</w:t>
      </w:r>
      <w:r>
        <w:rPr>
          <w:spacing w:val="-10"/>
        </w:rPr>
        <w:t> </w:t>
      </w:r>
      <w:r>
        <w:rPr/>
        <w:t>not</w:t>
      </w:r>
      <w:r>
        <w:rPr>
          <w:spacing w:val="-10"/>
        </w:rPr>
        <w:t> </w:t>
      </w:r>
      <w:r>
        <w:rPr/>
        <w:t>functionally</w:t>
      </w:r>
      <w:r>
        <w:rPr>
          <w:spacing w:val="-10"/>
        </w:rPr>
        <w:t> </w:t>
      </w:r>
      <w:r>
        <w:rPr/>
        <w:t>form</w:t>
      </w:r>
      <w:r>
        <w:rPr>
          <w:spacing w:val="-10"/>
        </w:rPr>
        <w:t> </w:t>
      </w:r>
      <w:r>
        <w:rPr/>
        <w:t>part of the actual meaning of the proposition to which it is attached.</w:t>
      </w:r>
      <w:r>
        <w:rPr>
          <w:spacing w:val="28"/>
        </w:rPr>
        <w:t> </w:t>
      </w:r>
      <w:r>
        <w:rPr/>
        <w:t>That is, statements such as ‘he went</w:t>
      </w:r>
      <w:r>
        <w:rPr>
          <w:spacing w:val="-6"/>
        </w:rPr>
        <w:t> </w:t>
      </w:r>
      <w:r>
        <w:rPr/>
        <w:t>over</w:t>
      </w:r>
      <w:r>
        <w:rPr>
          <w:spacing w:val="-6"/>
        </w:rPr>
        <w:t> </w:t>
      </w:r>
      <w:r>
        <w:rPr/>
        <w:t>there’,</w:t>
      </w:r>
      <w:r>
        <w:rPr>
          <w:spacing w:val="-5"/>
        </w:rPr>
        <w:t> </w:t>
      </w:r>
      <w:r>
        <w:rPr/>
        <w:t>‘he</w:t>
      </w:r>
      <w:r>
        <w:rPr>
          <w:spacing w:val="-6"/>
        </w:rPr>
        <w:t> </w:t>
      </w:r>
      <w:r>
        <w:rPr/>
        <w:t>went</w:t>
      </w:r>
      <w:r>
        <w:rPr>
          <w:spacing w:val="-6"/>
        </w:rPr>
        <w:t> </w:t>
      </w:r>
      <w:r>
        <w:rPr/>
        <w:t>here’</w:t>
      </w:r>
      <w:r>
        <w:rPr>
          <w:spacing w:val="-6"/>
        </w:rPr>
        <w:t> </w:t>
      </w:r>
      <w:r>
        <w:rPr/>
        <w:t>and</w:t>
      </w:r>
      <w:r>
        <w:rPr>
          <w:spacing w:val="-5"/>
        </w:rPr>
        <w:t> </w:t>
      </w:r>
      <w:r>
        <w:rPr/>
        <w:t>‘he</w:t>
      </w:r>
      <w:r>
        <w:rPr>
          <w:spacing w:val="-6"/>
        </w:rPr>
        <w:t> </w:t>
      </w:r>
      <w:r>
        <w:rPr/>
        <w:t>will</w:t>
      </w:r>
      <w:r>
        <w:rPr>
          <w:spacing w:val="-5"/>
        </w:rPr>
        <w:t> </w:t>
      </w:r>
      <w:r>
        <w:rPr/>
        <w:t>go</w:t>
      </w:r>
      <w:r>
        <w:rPr>
          <w:spacing w:val="-5"/>
        </w:rPr>
        <w:t> </w:t>
      </w:r>
      <w:r>
        <w:rPr/>
        <w:t>over</w:t>
      </w:r>
      <w:r>
        <w:rPr>
          <w:spacing w:val="-6"/>
        </w:rPr>
        <w:t> </w:t>
      </w:r>
      <w:r>
        <w:rPr/>
        <w:t>there’</w:t>
      </w:r>
      <w:r>
        <w:rPr>
          <w:spacing w:val="-6"/>
        </w:rPr>
        <w:t> </w:t>
      </w:r>
      <w:r>
        <w:rPr/>
        <w:t>are</w:t>
      </w:r>
      <w:r>
        <w:rPr>
          <w:spacing w:val="-6"/>
        </w:rPr>
        <w:t> </w:t>
      </w:r>
      <w:r>
        <w:rPr/>
        <w:t>describing</w:t>
      </w:r>
      <w:r>
        <w:rPr>
          <w:spacing w:val="-5"/>
        </w:rPr>
        <w:t> </w:t>
      </w:r>
      <w:r>
        <w:rPr/>
        <w:t>three</w:t>
      </w:r>
      <w:r>
        <w:rPr>
          <w:spacing w:val="-5"/>
        </w:rPr>
        <w:t> </w:t>
      </w:r>
      <w:r>
        <w:rPr/>
        <w:t>different</w:t>
      </w:r>
      <w:r>
        <w:rPr>
          <w:spacing w:val="-6"/>
        </w:rPr>
        <w:t> </w:t>
      </w:r>
      <w:r>
        <w:rPr/>
        <w:t>events. They have different propositional content.</w:t>
      </w:r>
      <w:r>
        <w:rPr>
          <w:spacing w:val="36"/>
        </w:rPr>
        <w:t> </w:t>
      </w:r>
      <w:r>
        <w:rPr/>
        <w:t>Compare this to, for example ‘he went over there (I saw</w:t>
      </w:r>
      <w:r>
        <w:rPr>
          <w:spacing w:val="-4"/>
        </w:rPr>
        <w:t> </w:t>
      </w:r>
      <w:r>
        <w:rPr/>
        <w:t>it)’</w:t>
      </w:r>
      <w:r>
        <w:rPr>
          <w:spacing w:val="-4"/>
        </w:rPr>
        <w:t> </w:t>
      </w:r>
      <w:r>
        <w:rPr/>
        <w:t>and</w:t>
      </w:r>
      <w:r>
        <w:rPr>
          <w:spacing w:val="-4"/>
        </w:rPr>
        <w:t> </w:t>
      </w:r>
      <w:r>
        <w:rPr/>
        <w:t>‘he</w:t>
      </w:r>
      <w:r>
        <w:rPr>
          <w:spacing w:val="-4"/>
        </w:rPr>
        <w:t> </w:t>
      </w:r>
      <w:r>
        <w:rPr/>
        <w:t>went</w:t>
      </w:r>
      <w:r>
        <w:rPr>
          <w:spacing w:val="-4"/>
        </w:rPr>
        <w:t> </w:t>
      </w:r>
      <w:r>
        <w:rPr/>
        <w:t>over</w:t>
      </w:r>
      <w:r>
        <w:rPr>
          <w:spacing w:val="-5"/>
        </w:rPr>
        <w:t> </w:t>
      </w:r>
      <w:r>
        <w:rPr/>
        <w:t>there</w:t>
      </w:r>
      <w:r>
        <w:rPr>
          <w:spacing w:val="-4"/>
        </w:rPr>
        <w:t> </w:t>
      </w:r>
      <w:r>
        <w:rPr/>
        <w:t>(I</w:t>
      </w:r>
      <w:r>
        <w:rPr>
          <w:spacing w:val="-4"/>
        </w:rPr>
        <w:t> </w:t>
      </w:r>
      <w:r>
        <w:rPr/>
        <w:t>was</w:t>
      </w:r>
      <w:r>
        <w:rPr>
          <w:spacing w:val="-4"/>
        </w:rPr>
        <w:t> </w:t>
      </w:r>
      <w:r>
        <w:rPr/>
        <w:t>told)’. In</w:t>
      </w:r>
      <w:r>
        <w:rPr>
          <w:spacing w:val="-4"/>
        </w:rPr>
        <w:t> </w:t>
      </w:r>
      <w:r>
        <w:rPr/>
        <w:t>both</w:t>
      </w:r>
      <w:r>
        <w:rPr>
          <w:spacing w:val="-4"/>
        </w:rPr>
        <w:t> </w:t>
      </w:r>
      <w:r>
        <w:rPr/>
        <w:t>cases,</w:t>
      </w:r>
      <w:r>
        <w:rPr>
          <w:spacing w:val="-4"/>
        </w:rPr>
        <w:t> </w:t>
      </w:r>
      <w:r>
        <w:rPr/>
        <w:t>the</w:t>
      </w:r>
      <w:r>
        <w:rPr>
          <w:spacing w:val="-4"/>
        </w:rPr>
        <w:t> </w:t>
      </w:r>
      <w:r>
        <w:rPr/>
        <w:t>actual</w:t>
      </w:r>
      <w:r>
        <w:rPr>
          <w:spacing w:val="-4"/>
        </w:rPr>
        <w:t> </w:t>
      </w:r>
      <w:r>
        <w:rPr/>
        <w:t>event</w:t>
      </w:r>
      <w:r>
        <w:rPr>
          <w:spacing w:val="-4"/>
        </w:rPr>
        <w:t> </w:t>
      </w:r>
      <w:r>
        <w:rPr/>
        <w:t>being</w:t>
      </w:r>
      <w:r>
        <w:rPr>
          <w:spacing w:val="-4"/>
        </w:rPr>
        <w:t> </w:t>
      </w:r>
      <w:r>
        <w:rPr/>
        <w:t>described,</w:t>
      </w:r>
      <w:r>
        <w:rPr>
          <w:spacing w:val="-4"/>
        </w:rPr>
        <w:t> </w:t>
      </w:r>
      <w:r>
        <w:rPr/>
        <w:t>the proposition itself, is the same.</w:t>
      </w:r>
      <w:r>
        <w:rPr>
          <w:spacing w:val="40"/>
        </w:rPr>
        <w:t> </w:t>
      </w:r>
      <w:r>
        <w:rPr/>
        <w:t>Rather, the epistemic meaning is metapropositional, it provides information about the proposition and not actual content to the proposition.</w:t>
      </w:r>
    </w:p>
    <w:p>
      <w:pPr>
        <w:pStyle w:val="BodyText"/>
        <w:spacing w:line="376" w:lineRule="auto" w:before="9"/>
        <w:ind w:left="379" w:right="1617" w:firstLine="298"/>
        <w:jc w:val="both"/>
      </w:pPr>
      <w:r>
        <w:rPr/>
        <w:t>I argue that this underlying reflection of the perspective of the speaker across any language can</w:t>
      </w:r>
      <w:r>
        <w:rPr>
          <w:spacing w:val="-8"/>
        </w:rPr>
        <w:t> </w:t>
      </w:r>
      <w:r>
        <w:rPr/>
        <w:t>be</w:t>
      </w:r>
      <w:r>
        <w:rPr>
          <w:spacing w:val="-8"/>
        </w:rPr>
        <w:t> </w:t>
      </w:r>
      <w:r>
        <w:rPr/>
        <w:t>extended</w:t>
      </w:r>
      <w:r>
        <w:rPr>
          <w:spacing w:val="-8"/>
        </w:rPr>
        <w:t> </w:t>
      </w:r>
      <w:r>
        <w:rPr/>
        <w:t>to</w:t>
      </w:r>
      <w:r>
        <w:rPr>
          <w:spacing w:val="-8"/>
        </w:rPr>
        <w:t> </w:t>
      </w:r>
      <w:r>
        <w:rPr/>
        <w:t>also</w:t>
      </w:r>
      <w:r>
        <w:rPr>
          <w:spacing w:val="-8"/>
        </w:rPr>
        <w:t> </w:t>
      </w:r>
      <w:r>
        <w:rPr/>
        <w:t>include</w:t>
      </w:r>
      <w:r>
        <w:rPr>
          <w:spacing w:val="-8"/>
        </w:rPr>
        <w:t> </w:t>
      </w:r>
      <w:r>
        <w:rPr/>
        <w:t>an</w:t>
      </w:r>
      <w:r>
        <w:rPr>
          <w:spacing w:val="-8"/>
        </w:rPr>
        <w:t> </w:t>
      </w:r>
      <w:r>
        <w:rPr/>
        <w:t>assessment</w:t>
      </w:r>
      <w:r>
        <w:rPr>
          <w:spacing w:val="-8"/>
        </w:rPr>
        <w:t> </w:t>
      </w:r>
      <w:r>
        <w:rPr/>
        <w:t>by</w:t>
      </w:r>
      <w:r>
        <w:rPr>
          <w:spacing w:val="-8"/>
        </w:rPr>
        <w:t> </w:t>
      </w:r>
      <w:r>
        <w:rPr/>
        <w:t>the</w:t>
      </w:r>
      <w:r>
        <w:rPr>
          <w:spacing w:val="-8"/>
        </w:rPr>
        <w:t> </w:t>
      </w:r>
      <w:r>
        <w:rPr/>
        <w:t>speaker</w:t>
      </w:r>
      <w:r>
        <w:rPr>
          <w:spacing w:val="-8"/>
        </w:rPr>
        <w:t> </w:t>
      </w:r>
      <w:r>
        <w:rPr/>
        <w:t>of</w:t>
      </w:r>
      <w:r>
        <w:rPr>
          <w:spacing w:val="-8"/>
        </w:rPr>
        <w:t> </w:t>
      </w:r>
      <w:r>
        <w:rPr/>
        <w:t>the</w:t>
      </w:r>
      <w:r>
        <w:rPr>
          <w:spacing w:val="-8"/>
        </w:rPr>
        <w:t> </w:t>
      </w:r>
      <w:r>
        <w:rPr/>
        <w:t>perspective</w:t>
      </w:r>
      <w:r>
        <w:rPr>
          <w:spacing w:val="-9"/>
        </w:rPr>
        <w:t> </w:t>
      </w:r>
      <w:r>
        <w:rPr/>
        <w:t>of</w:t>
      </w:r>
      <w:r>
        <w:rPr>
          <w:spacing w:val="-8"/>
        </w:rPr>
        <w:t> </w:t>
      </w:r>
      <w:r>
        <w:rPr/>
        <w:t>the</w:t>
      </w:r>
      <w:r>
        <w:rPr>
          <w:spacing w:val="-8"/>
        </w:rPr>
        <w:t> </w:t>
      </w:r>
      <w:r>
        <w:rPr/>
        <w:t>addressee. This</w:t>
      </w:r>
      <w:r>
        <w:rPr>
          <w:spacing w:val="-10"/>
        </w:rPr>
        <w:t> </w:t>
      </w:r>
      <w:r>
        <w:rPr/>
        <w:t>argument</w:t>
      </w:r>
      <w:r>
        <w:rPr>
          <w:spacing w:val="-10"/>
        </w:rPr>
        <w:t> </w:t>
      </w:r>
      <w:r>
        <w:rPr/>
        <w:t>is</w:t>
      </w:r>
      <w:r>
        <w:rPr>
          <w:spacing w:val="-10"/>
        </w:rPr>
        <w:t> </w:t>
      </w:r>
      <w:r>
        <w:rPr/>
        <w:t>largely</w:t>
      </w:r>
      <w:r>
        <w:rPr>
          <w:spacing w:val="-10"/>
        </w:rPr>
        <w:t> </w:t>
      </w:r>
      <w:r>
        <w:rPr/>
        <w:t>based</w:t>
      </w:r>
      <w:r>
        <w:rPr>
          <w:spacing w:val="-10"/>
        </w:rPr>
        <w:t> </w:t>
      </w:r>
      <w:r>
        <w:rPr/>
        <w:t>on</w:t>
      </w:r>
      <w:r>
        <w:rPr>
          <w:spacing w:val="-10"/>
        </w:rPr>
        <w:t> </w:t>
      </w:r>
      <w:r>
        <w:rPr/>
        <w:t>the</w:t>
      </w:r>
      <w:r>
        <w:rPr>
          <w:spacing w:val="-10"/>
        </w:rPr>
        <w:t> </w:t>
      </w:r>
      <w:r>
        <w:rPr/>
        <w:t>cooperative</w:t>
      </w:r>
      <w:r>
        <w:rPr>
          <w:spacing w:val="-11"/>
        </w:rPr>
        <w:t> </w:t>
      </w:r>
      <w:r>
        <w:rPr/>
        <w:t>principle,</w:t>
      </w:r>
      <w:r>
        <w:rPr>
          <w:spacing w:val="-9"/>
        </w:rPr>
        <w:t> </w:t>
      </w:r>
      <w:r>
        <w:rPr/>
        <w:t>and</w:t>
      </w:r>
      <w:r>
        <w:rPr>
          <w:spacing w:val="-10"/>
        </w:rPr>
        <w:t> </w:t>
      </w:r>
      <w:r>
        <w:rPr/>
        <w:t>in</w:t>
      </w:r>
      <w:r>
        <w:rPr>
          <w:spacing w:val="-10"/>
        </w:rPr>
        <w:t> </w:t>
      </w:r>
      <w:r>
        <w:rPr/>
        <w:t>particular</w:t>
      </w:r>
      <w:r>
        <w:rPr>
          <w:spacing w:val="-10"/>
        </w:rPr>
        <w:t> </w:t>
      </w:r>
      <w:r>
        <w:rPr/>
        <w:t>the</w:t>
      </w:r>
      <w:r>
        <w:rPr>
          <w:spacing w:val="-10"/>
        </w:rPr>
        <w:t> </w:t>
      </w:r>
      <w:r>
        <w:rPr/>
        <w:t>maxims</w:t>
      </w:r>
      <w:r>
        <w:rPr>
          <w:spacing w:val="-10"/>
        </w:rPr>
        <w:t> </w:t>
      </w:r>
      <w:r>
        <w:rPr/>
        <w:t>of</w:t>
      </w:r>
      <w:r>
        <w:rPr>
          <w:spacing w:val="-10"/>
        </w:rPr>
        <w:t> </w:t>
      </w:r>
      <w:r>
        <w:rPr/>
        <w:t>rele- </w:t>
      </w:r>
      <w:r>
        <w:rPr>
          <w:spacing w:val="-2"/>
        </w:rPr>
        <w:t>vance</w:t>
      </w:r>
      <w:r>
        <w:rPr>
          <w:spacing w:val="-8"/>
        </w:rPr>
        <w:t> </w:t>
      </w:r>
      <w:r>
        <w:rPr>
          <w:spacing w:val="-2"/>
        </w:rPr>
        <w:t>and</w:t>
      </w:r>
      <w:r>
        <w:rPr>
          <w:spacing w:val="-7"/>
        </w:rPr>
        <w:t> </w:t>
      </w:r>
      <w:r>
        <w:rPr>
          <w:spacing w:val="-2"/>
        </w:rPr>
        <w:t>quantity</w:t>
      </w:r>
      <w:r>
        <w:rPr>
          <w:spacing w:val="-8"/>
        </w:rPr>
        <w:t> </w:t>
      </w:r>
      <w:r>
        <w:rPr>
          <w:spacing w:val="-2"/>
        </w:rPr>
        <w:t>(</w:t>
      </w:r>
      <w:hyperlink w:history="true" w:anchor="_bookmark377">
        <w:r>
          <w:rPr>
            <w:spacing w:val="-2"/>
          </w:rPr>
          <w:t>Grice</w:t>
        </w:r>
        <w:r>
          <w:rPr>
            <w:spacing w:val="-8"/>
          </w:rPr>
          <w:t> </w:t>
        </w:r>
        <w:r>
          <w:rPr>
            <w:spacing w:val="-2"/>
          </w:rPr>
          <w:t>1989</w:t>
        </w:r>
      </w:hyperlink>
      <w:r>
        <w:rPr>
          <w:spacing w:val="-2"/>
        </w:rPr>
        <w:t>).</w:t>
      </w:r>
      <w:r>
        <w:rPr>
          <w:spacing w:val="23"/>
        </w:rPr>
        <w:t> </w:t>
      </w:r>
      <w:r>
        <w:rPr>
          <w:spacing w:val="-2"/>
        </w:rPr>
        <w:t>These</w:t>
      </w:r>
      <w:r>
        <w:rPr>
          <w:spacing w:val="-8"/>
        </w:rPr>
        <w:t> </w:t>
      </w:r>
      <w:r>
        <w:rPr>
          <w:spacing w:val="-2"/>
        </w:rPr>
        <w:t>state</w:t>
      </w:r>
      <w:r>
        <w:rPr>
          <w:spacing w:val="-7"/>
        </w:rPr>
        <w:t> </w:t>
      </w:r>
      <w:r>
        <w:rPr>
          <w:spacing w:val="-2"/>
        </w:rPr>
        <w:t>that</w:t>
      </w:r>
      <w:r>
        <w:rPr>
          <w:spacing w:val="-8"/>
        </w:rPr>
        <w:t> </w:t>
      </w:r>
      <w:r>
        <w:rPr>
          <w:spacing w:val="-2"/>
        </w:rPr>
        <w:t>a</w:t>
      </w:r>
      <w:r>
        <w:rPr>
          <w:spacing w:val="-7"/>
        </w:rPr>
        <w:t> </w:t>
      </w:r>
      <w:r>
        <w:rPr>
          <w:spacing w:val="-2"/>
        </w:rPr>
        <w:t>speaker</w:t>
      </w:r>
      <w:r>
        <w:rPr>
          <w:spacing w:val="-8"/>
        </w:rPr>
        <w:t> </w:t>
      </w:r>
      <w:r>
        <w:rPr>
          <w:spacing w:val="-2"/>
        </w:rPr>
        <w:t>will</w:t>
      </w:r>
      <w:r>
        <w:rPr>
          <w:spacing w:val="-7"/>
        </w:rPr>
        <w:t> </w:t>
      </w:r>
      <w:r>
        <w:rPr>
          <w:spacing w:val="-2"/>
        </w:rPr>
        <w:t>aim</w:t>
      </w:r>
      <w:r>
        <w:rPr>
          <w:spacing w:val="-8"/>
        </w:rPr>
        <w:t> </w:t>
      </w:r>
      <w:r>
        <w:rPr>
          <w:spacing w:val="-2"/>
        </w:rPr>
        <w:t>to</w:t>
      </w:r>
      <w:r>
        <w:rPr>
          <w:spacing w:val="-7"/>
        </w:rPr>
        <w:t> </w:t>
      </w:r>
      <w:r>
        <w:rPr>
          <w:spacing w:val="-2"/>
        </w:rPr>
        <w:t>limit</w:t>
      </w:r>
      <w:r>
        <w:rPr>
          <w:spacing w:val="-8"/>
        </w:rPr>
        <w:t> </w:t>
      </w:r>
      <w:r>
        <w:rPr>
          <w:spacing w:val="-2"/>
        </w:rPr>
        <w:t>information</w:t>
      </w:r>
      <w:r>
        <w:rPr>
          <w:spacing w:val="-7"/>
        </w:rPr>
        <w:t> </w:t>
      </w:r>
      <w:r>
        <w:rPr>
          <w:spacing w:val="-2"/>
        </w:rPr>
        <w:t>presented </w:t>
      </w:r>
      <w:r>
        <w:rPr/>
        <w:t>to that which is relevant to the speech act at hand, and that they will not say any more or less than</w:t>
      </w:r>
      <w:r>
        <w:rPr>
          <w:spacing w:val="-11"/>
        </w:rPr>
        <w:t> </w:t>
      </w:r>
      <w:r>
        <w:rPr/>
        <w:t>is</w:t>
      </w:r>
      <w:r>
        <w:rPr>
          <w:spacing w:val="-11"/>
        </w:rPr>
        <w:t> </w:t>
      </w:r>
      <w:r>
        <w:rPr/>
        <w:t>necessary</w:t>
      </w:r>
      <w:r>
        <w:rPr>
          <w:spacing w:val="-11"/>
        </w:rPr>
        <w:t> </w:t>
      </w:r>
      <w:r>
        <w:rPr/>
        <w:t>to</w:t>
      </w:r>
      <w:r>
        <w:rPr>
          <w:spacing w:val="-11"/>
        </w:rPr>
        <w:t> </w:t>
      </w:r>
      <w:r>
        <w:rPr/>
        <w:t>communicate</w:t>
      </w:r>
      <w:r>
        <w:rPr>
          <w:spacing w:val="-11"/>
        </w:rPr>
        <w:t> </w:t>
      </w:r>
      <w:r>
        <w:rPr/>
        <w:t>their</w:t>
      </w:r>
      <w:r>
        <w:rPr>
          <w:spacing w:val="-11"/>
        </w:rPr>
        <w:t> </w:t>
      </w:r>
      <w:r>
        <w:rPr/>
        <w:t>point,</w:t>
      </w:r>
      <w:r>
        <w:rPr>
          <w:spacing w:val="-10"/>
        </w:rPr>
        <w:t> </w:t>
      </w:r>
      <w:r>
        <w:rPr/>
        <w:t>a</w:t>
      </w:r>
      <w:r>
        <w:rPr>
          <w:spacing w:val="-11"/>
        </w:rPr>
        <w:t> </w:t>
      </w:r>
      <w:r>
        <w:rPr/>
        <w:t>judgement</w:t>
      </w:r>
      <w:r>
        <w:rPr>
          <w:spacing w:val="-11"/>
        </w:rPr>
        <w:t> </w:t>
      </w:r>
      <w:r>
        <w:rPr/>
        <w:t>I</w:t>
      </w:r>
      <w:r>
        <w:rPr>
          <w:spacing w:val="-11"/>
        </w:rPr>
        <w:t> </w:t>
      </w:r>
      <w:r>
        <w:rPr/>
        <w:t>argue</w:t>
      </w:r>
      <w:r>
        <w:rPr>
          <w:spacing w:val="-11"/>
        </w:rPr>
        <w:t> </w:t>
      </w:r>
      <w:r>
        <w:rPr/>
        <w:t>requires</w:t>
      </w:r>
      <w:r>
        <w:rPr>
          <w:spacing w:val="-12"/>
        </w:rPr>
        <w:t> </w:t>
      </w:r>
      <w:r>
        <w:rPr/>
        <w:t>a</w:t>
      </w:r>
      <w:r>
        <w:rPr>
          <w:spacing w:val="-11"/>
        </w:rPr>
        <w:t> </w:t>
      </w:r>
      <w:r>
        <w:rPr/>
        <w:t>consideration</w:t>
      </w:r>
      <w:r>
        <w:rPr>
          <w:spacing w:val="-11"/>
        </w:rPr>
        <w:t> </w:t>
      </w:r>
      <w:r>
        <w:rPr/>
        <w:t>of</w:t>
      </w:r>
      <w:r>
        <w:rPr>
          <w:spacing w:val="-11"/>
        </w:rPr>
        <w:t> </w:t>
      </w:r>
      <w:r>
        <w:rPr/>
        <w:t>the perspective</w:t>
      </w:r>
      <w:r>
        <w:rPr>
          <w:spacing w:val="-3"/>
        </w:rPr>
        <w:t> </w:t>
      </w:r>
      <w:r>
        <w:rPr/>
        <w:t>of</w:t>
      </w:r>
      <w:r>
        <w:rPr>
          <w:spacing w:val="-2"/>
        </w:rPr>
        <w:t> </w:t>
      </w:r>
      <w:r>
        <w:rPr/>
        <w:t>the</w:t>
      </w:r>
      <w:r>
        <w:rPr>
          <w:spacing w:val="-2"/>
        </w:rPr>
        <w:t> </w:t>
      </w:r>
      <w:r>
        <w:rPr/>
        <w:t>addressee</w:t>
      </w:r>
      <w:r>
        <w:rPr>
          <w:spacing w:val="-2"/>
        </w:rPr>
        <w:t> </w:t>
      </w:r>
      <w:r>
        <w:rPr/>
        <w:t>and</w:t>
      </w:r>
      <w:r>
        <w:rPr>
          <w:spacing w:val="-2"/>
        </w:rPr>
        <w:t> </w:t>
      </w:r>
      <w:r>
        <w:rPr/>
        <w:t>more</w:t>
      </w:r>
      <w:r>
        <w:rPr>
          <w:spacing w:val="-3"/>
        </w:rPr>
        <w:t> </w:t>
      </w:r>
      <w:r>
        <w:rPr/>
        <w:t>specifically</w:t>
      </w:r>
      <w:r>
        <w:rPr>
          <w:spacing w:val="-2"/>
        </w:rPr>
        <w:t> </w:t>
      </w:r>
      <w:r>
        <w:rPr/>
        <w:t>their</w:t>
      </w:r>
      <w:r>
        <w:rPr>
          <w:spacing w:val="-2"/>
        </w:rPr>
        <w:t> </w:t>
      </w:r>
      <w:r>
        <w:rPr/>
        <w:t>state-of-mind</w:t>
      </w:r>
      <w:r>
        <w:rPr>
          <w:spacing w:val="-2"/>
        </w:rPr>
        <w:t> </w:t>
      </w:r>
      <w:r>
        <w:rPr/>
        <w:t>and</w:t>
      </w:r>
      <w:r>
        <w:rPr>
          <w:spacing w:val="-2"/>
        </w:rPr>
        <w:t> </w:t>
      </w:r>
      <w:r>
        <w:rPr/>
        <w:t>knowledge</w:t>
      </w:r>
      <w:r>
        <w:rPr>
          <w:spacing w:val="-2"/>
        </w:rPr>
        <w:t> </w:t>
      </w:r>
      <w:r>
        <w:rPr/>
        <w:t>regarding the topic or referent at hand.</w:t>
      </w:r>
      <w:r>
        <w:rPr>
          <w:spacing w:val="25"/>
        </w:rPr>
        <w:t> </w:t>
      </w:r>
      <w:r>
        <w:rPr/>
        <w:t>For example, in a conversation about the traffic on the way to the university,</w:t>
      </w:r>
      <w:r>
        <w:rPr>
          <w:spacing w:val="-9"/>
        </w:rPr>
        <w:t> </w:t>
      </w:r>
      <w:r>
        <w:rPr/>
        <w:t>it</w:t>
      </w:r>
      <w:r>
        <w:rPr>
          <w:spacing w:val="-9"/>
        </w:rPr>
        <w:t> </w:t>
      </w:r>
      <w:r>
        <w:rPr/>
        <w:t>would</w:t>
      </w:r>
      <w:r>
        <w:rPr>
          <w:spacing w:val="-9"/>
        </w:rPr>
        <w:t> </w:t>
      </w:r>
      <w:r>
        <w:rPr/>
        <w:t>not</w:t>
      </w:r>
      <w:r>
        <w:rPr>
          <w:spacing w:val="-9"/>
        </w:rPr>
        <w:t> </w:t>
      </w:r>
      <w:r>
        <w:rPr/>
        <w:t>require</w:t>
      </w:r>
      <w:r>
        <w:rPr>
          <w:spacing w:val="-9"/>
        </w:rPr>
        <w:t> </w:t>
      </w:r>
      <w:r>
        <w:rPr/>
        <w:t>an</w:t>
      </w:r>
      <w:r>
        <w:rPr>
          <w:spacing w:val="-9"/>
        </w:rPr>
        <w:t> </w:t>
      </w:r>
      <w:r>
        <w:rPr/>
        <w:t>assessment</w:t>
      </w:r>
      <w:r>
        <w:rPr>
          <w:spacing w:val="-9"/>
        </w:rPr>
        <w:t> </w:t>
      </w:r>
      <w:r>
        <w:rPr/>
        <w:t>of</w:t>
      </w:r>
      <w:r>
        <w:rPr>
          <w:spacing w:val="-9"/>
        </w:rPr>
        <w:t> </w:t>
      </w:r>
      <w:r>
        <w:rPr/>
        <w:t>the</w:t>
      </w:r>
      <w:r>
        <w:rPr>
          <w:spacing w:val="-9"/>
        </w:rPr>
        <w:t> </w:t>
      </w:r>
      <w:r>
        <w:rPr/>
        <w:t>perspective</w:t>
      </w:r>
      <w:r>
        <w:rPr>
          <w:spacing w:val="-9"/>
        </w:rPr>
        <w:t> </w:t>
      </w:r>
      <w:r>
        <w:rPr/>
        <w:t>of</w:t>
      </w:r>
      <w:r>
        <w:rPr>
          <w:spacing w:val="-9"/>
        </w:rPr>
        <w:t> </w:t>
      </w:r>
      <w:r>
        <w:rPr/>
        <w:t>the</w:t>
      </w:r>
      <w:r>
        <w:rPr>
          <w:spacing w:val="-9"/>
        </w:rPr>
        <w:t> </w:t>
      </w:r>
      <w:r>
        <w:rPr/>
        <w:t>addressee</w:t>
      </w:r>
      <w:r>
        <w:rPr>
          <w:spacing w:val="-9"/>
        </w:rPr>
        <w:t> </w:t>
      </w:r>
      <w:r>
        <w:rPr/>
        <w:t>for</w:t>
      </w:r>
      <w:r>
        <w:rPr>
          <w:spacing w:val="-9"/>
        </w:rPr>
        <w:t> </w:t>
      </w:r>
      <w:r>
        <w:rPr/>
        <w:t>the</w:t>
      </w:r>
      <w:r>
        <w:rPr>
          <w:spacing w:val="-9"/>
        </w:rPr>
        <w:t> </w:t>
      </w:r>
      <w:r>
        <w:rPr/>
        <w:t>speaker to determine that a comment about the speaker’s mismatched socks is not relevant.</w:t>
      </w:r>
      <w:r>
        <w:rPr>
          <w:spacing w:val="40"/>
        </w:rPr>
        <w:t> </w:t>
      </w:r>
      <w:r>
        <w:rPr/>
        <w:t>However, in</w:t>
      </w:r>
      <w:r>
        <w:rPr>
          <w:spacing w:val="-4"/>
        </w:rPr>
        <w:t> </w:t>
      </w:r>
      <w:r>
        <w:rPr/>
        <w:t>the</w:t>
      </w:r>
      <w:r>
        <w:rPr>
          <w:spacing w:val="-3"/>
        </w:rPr>
        <w:t> </w:t>
      </w:r>
      <w:r>
        <w:rPr/>
        <w:t>same</w:t>
      </w:r>
      <w:r>
        <w:rPr>
          <w:spacing w:val="-4"/>
        </w:rPr>
        <w:t> </w:t>
      </w:r>
      <w:r>
        <w:rPr/>
        <w:t>conversation,</w:t>
      </w:r>
      <w:r>
        <w:rPr>
          <w:spacing w:val="-3"/>
        </w:rPr>
        <w:t> </w:t>
      </w:r>
      <w:r>
        <w:rPr/>
        <w:t>an</w:t>
      </w:r>
      <w:r>
        <w:rPr>
          <w:spacing w:val="-3"/>
        </w:rPr>
        <w:t> </w:t>
      </w:r>
      <w:r>
        <w:rPr/>
        <w:t>assessment</w:t>
      </w:r>
      <w:r>
        <w:rPr>
          <w:spacing w:val="-4"/>
        </w:rPr>
        <w:t> </w:t>
      </w:r>
      <w:r>
        <w:rPr/>
        <w:t>of</w:t>
      </w:r>
      <w:r>
        <w:rPr>
          <w:spacing w:val="-3"/>
        </w:rPr>
        <w:t> </w:t>
      </w:r>
      <w:r>
        <w:rPr/>
        <w:t>the</w:t>
      </w:r>
      <w:r>
        <w:rPr>
          <w:spacing w:val="-4"/>
        </w:rPr>
        <w:t> </w:t>
      </w:r>
      <w:r>
        <w:rPr/>
        <w:t>addressee’s</w:t>
      </w:r>
      <w:r>
        <w:rPr>
          <w:spacing w:val="-3"/>
        </w:rPr>
        <w:t> </w:t>
      </w:r>
      <w:r>
        <w:rPr/>
        <w:t>perspective</w:t>
      </w:r>
      <w:r>
        <w:rPr>
          <w:spacing w:val="-4"/>
        </w:rPr>
        <w:t> </w:t>
      </w:r>
      <w:r>
        <w:rPr/>
        <w:t>by</w:t>
      </w:r>
      <w:r>
        <w:rPr>
          <w:spacing w:val="-3"/>
        </w:rPr>
        <w:t> </w:t>
      </w:r>
      <w:r>
        <w:rPr/>
        <w:t>the</w:t>
      </w:r>
      <w:r>
        <w:rPr>
          <w:spacing w:val="-4"/>
        </w:rPr>
        <w:t> </w:t>
      </w:r>
      <w:r>
        <w:rPr/>
        <w:t>speaker</w:t>
      </w:r>
      <w:r>
        <w:rPr>
          <w:spacing w:val="-2"/>
        </w:rPr>
        <w:t> </w:t>
      </w:r>
      <w:r>
        <w:rPr/>
        <w:t>would</w:t>
      </w:r>
      <w:r>
        <w:rPr>
          <w:spacing w:val="-4"/>
        </w:rPr>
        <w:t> </w:t>
      </w:r>
      <w:r>
        <w:rPr>
          <w:spacing w:val="-5"/>
        </w:rPr>
        <w:t>be</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necessary</w:t>
      </w:r>
      <w:r>
        <w:rPr>
          <w:spacing w:val="-1"/>
        </w:rPr>
        <w:t> </w:t>
      </w:r>
      <w:r>
        <w:rPr/>
        <w:t>to</w:t>
      </w:r>
      <w:r>
        <w:rPr>
          <w:spacing w:val="-1"/>
        </w:rPr>
        <w:t> </w:t>
      </w:r>
      <w:r>
        <w:rPr/>
        <w:t>determine if</w:t>
      </w:r>
      <w:r>
        <w:rPr>
          <w:spacing w:val="-1"/>
        </w:rPr>
        <w:t> </w:t>
      </w:r>
      <w:r>
        <w:rPr/>
        <w:t>a</w:t>
      </w:r>
      <w:r>
        <w:rPr>
          <w:spacing w:val="-1"/>
        </w:rPr>
        <w:t> </w:t>
      </w:r>
      <w:r>
        <w:rPr/>
        <w:t>comment about</w:t>
      </w:r>
      <w:r>
        <w:rPr>
          <w:spacing w:val="-1"/>
        </w:rPr>
        <w:t> </w:t>
      </w:r>
      <w:r>
        <w:rPr/>
        <w:t>a</w:t>
      </w:r>
      <w:r>
        <w:rPr>
          <w:spacing w:val="-1"/>
        </w:rPr>
        <w:t> </w:t>
      </w:r>
      <w:r>
        <w:rPr/>
        <w:t>car accident</w:t>
      </w:r>
      <w:r>
        <w:rPr>
          <w:spacing w:val="-1"/>
        </w:rPr>
        <w:t> </w:t>
      </w:r>
      <w:r>
        <w:rPr/>
        <w:t>the</w:t>
      </w:r>
      <w:r>
        <w:rPr>
          <w:spacing w:val="-1"/>
        </w:rPr>
        <w:t> </w:t>
      </w:r>
      <w:r>
        <w:rPr/>
        <w:t>addressee might</w:t>
      </w:r>
      <w:r>
        <w:rPr>
          <w:spacing w:val="-1"/>
        </w:rPr>
        <w:t> </w:t>
      </w:r>
      <w:r>
        <w:rPr/>
        <w:t>have</w:t>
      </w:r>
      <w:r>
        <w:rPr>
          <w:spacing w:val="-1"/>
        </w:rPr>
        <w:t> </w:t>
      </w:r>
      <w:r>
        <w:rPr/>
        <w:t>seen would fit the maxim of quantity, or how to present such information.</w:t>
      </w:r>
      <w:r>
        <w:rPr>
          <w:spacing w:val="30"/>
        </w:rPr>
        <w:t> </w:t>
      </w:r>
      <w:r>
        <w:rPr/>
        <w:t>A bare, epistemically unmarked statement</w:t>
      </w:r>
      <w:r>
        <w:rPr>
          <w:spacing w:val="-6"/>
        </w:rPr>
        <w:t> </w:t>
      </w:r>
      <w:r>
        <w:rPr/>
        <w:t>of</w:t>
      </w:r>
      <w:r>
        <w:rPr>
          <w:spacing w:val="-6"/>
        </w:rPr>
        <w:t> </w:t>
      </w:r>
      <w:r>
        <w:rPr/>
        <w:t>a</w:t>
      </w:r>
      <w:r>
        <w:rPr>
          <w:spacing w:val="-6"/>
        </w:rPr>
        <w:t> </w:t>
      </w:r>
      <w:r>
        <w:rPr/>
        <w:t>state-of-affairs</w:t>
      </w:r>
      <w:r>
        <w:rPr>
          <w:spacing w:val="-6"/>
        </w:rPr>
        <w:t> </w:t>
      </w:r>
      <w:r>
        <w:rPr/>
        <w:t>already</w:t>
      </w:r>
      <w:r>
        <w:rPr>
          <w:spacing w:val="-7"/>
        </w:rPr>
        <w:t> </w:t>
      </w:r>
      <w:r>
        <w:rPr/>
        <w:t>known</w:t>
      </w:r>
      <w:r>
        <w:rPr>
          <w:spacing w:val="-6"/>
        </w:rPr>
        <w:t> </w:t>
      </w:r>
      <w:r>
        <w:rPr/>
        <w:t>to</w:t>
      </w:r>
      <w:r>
        <w:rPr>
          <w:spacing w:val="-6"/>
        </w:rPr>
        <w:t> </w:t>
      </w:r>
      <w:r>
        <w:rPr/>
        <w:t>the</w:t>
      </w:r>
      <w:r>
        <w:rPr>
          <w:spacing w:val="-6"/>
        </w:rPr>
        <w:t> </w:t>
      </w:r>
      <w:r>
        <w:rPr/>
        <w:t>addressee</w:t>
      </w:r>
      <w:r>
        <w:rPr>
          <w:spacing w:val="-6"/>
        </w:rPr>
        <w:t> </w:t>
      </w:r>
      <w:r>
        <w:rPr/>
        <w:t>can</w:t>
      </w:r>
      <w:r>
        <w:rPr>
          <w:spacing w:val="-6"/>
        </w:rPr>
        <w:t> </w:t>
      </w:r>
      <w:r>
        <w:rPr/>
        <w:t>be</w:t>
      </w:r>
      <w:r>
        <w:rPr>
          <w:spacing w:val="-6"/>
        </w:rPr>
        <w:t> </w:t>
      </w:r>
      <w:r>
        <w:rPr/>
        <w:t>perceived</w:t>
      </w:r>
      <w:r>
        <w:rPr>
          <w:spacing w:val="-6"/>
        </w:rPr>
        <w:t> </w:t>
      </w:r>
      <w:r>
        <w:rPr/>
        <w:t>as</w:t>
      </w:r>
      <w:r>
        <w:rPr>
          <w:spacing w:val="-6"/>
        </w:rPr>
        <w:t> </w:t>
      </w:r>
      <w:r>
        <w:rPr/>
        <w:t>rude,</w:t>
      </w:r>
      <w:r>
        <w:rPr>
          <w:spacing w:val="-6"/>
        </w:rPr>
        <w:t> </w:t>
      </w:r>
      <w:r>
        <w:rPr/>
        <w:t>or</w:t>
      </w:r>
      <w:r>
        <w:rPr>
          <w:spacing w:val="-6"/>
        </w:rPr>
        <w:t> </w:t>
      </w:r>
      <w:r>
        <w:rPr/>
        <w:t>at</w:t>
      </w:r>
      <w:r>
        <w:rPr>
          <w:spacing w:val="-6"/>
        </w:rPr>
        <w:t> </w:t>
      </w:r>
      <w:r>
        <w:rPr/>
        <w:t>the very</w:t>
      </w:r>
      <w:r>
        <w:rPr>
          <w:spacing w:val="-9"/>
        </w:rPr>
        <w:t> </w:t>
      </w:r>
      <w:r>
        <w:rPr/>
        <w:t>least</w:t>
      </w:r>
      <w:r>
        <w:rPr>
          <w:spacing w:val="-9"/>
        </w:rPr>
        <w:t> </w:t>
      </w:r>
      <w:r>
        <w:rPr/>
        <w:t>cause</w:t>
      </w:r>
      <w:r>
        <w:rPr>
          <w:spacing w:val="-9"/>
        </w:rPr>
        <w:t> </w:t>
      </w:r>
      <w:r>
        <w:rPr/>
        <w:t>a</w:t>
      </w:r>
      <w:r>
        <w:rPr>
          <w:spacing w:val="-9"/>
        </w:rPr>
        <w:t> </w:t>
      </w:r>
      <w:r>
        <w:rPr/>
        <w:t>breakdown</w:t>
      </w:r>
      <w:r>
        <w:rPr>
          <w:spacing w:val="-9"/>
        </w:rPr>
        <w:t> </w:t>
      </w:r>
      <w:r>
        <w:rPr/>
        <w:t>in</w:t>
      </w:r>
      <w:r>
        <w:rPr>
          <w:spacing w:val="-9"/>
        </w:rPr>
        <w:t> </w:t>
      </w:r>
      <w:r>
        <w:rPr/>
        <w:t>communication</w:t>
      </w:r>
      <w:r>
        <w:rPr>
          <w:spacing w:val="-9"/>
        </w:rPr>
        <w:t> </w:t>
      </w:r>
      <w:r>
        <w:rPr/>
        <w:t>as</w:t>
      </w:r>
      <w:r>
        <w:rPr>
          <w:spacing w:val="-9"/>
        </w:rPr>
        <w:t> </w:t>
      </w:r>
      <w:r>
        <w:rPr/>
        <w:t>it</w:t>
      </w:r>
      <w:r>
        <w:rPr>
          <w:spacing w:val="-9"/>
        </w:rPr>
        <w:t> </w:t>
      </w:r>
      <w:r>
        <w:rPr/>
        <w:t>suggests</w:t>
      </w:r>
      <w:r>
        <w:rPr>
          <w:spacing w:val="-9"/>
        </w:rPr>
        <w:t> </w:t>
      </w:r>
      <w:r>
        <w:rPr/>
        <w:t>the</w:t>
      </w:r>
      <w:r>
        <w:rPr>
          <w:spacing w:val="-9"/>
        </w:rPr>
        <w:t> </w:t>
      </w:r>
      <w:r>
        <w:rPr/>
        <w:t>speaker</w:t>
      </w:r>
      <w:r>
        <w:rPr>
          <w:spacing w:val="-9"/>
        </w:rPr>
        <w:t> </w:t>
      </w:r>
      <w:r>
        <w:rPr/>
        <w:t>thought</w:t>
      </w:r>
      <w:r>
        <w:rPr>
          <w:spacing w:val="-9"/>
        </w:rPr>
        <w:t> </w:t>
      </w:r>
      <w:r>
        <w:rPr/>
        <w:t>the</w:t>
      </w:r>
      <w:r>
        <w:rPr>
          <w:spacing w:val="-9"/>
        </w:rPr>
        <w:t> </w:t>
      </w:r>
      <w:r>
        <w:rPr/>
        <w:t>addressee did</w:t>
      </w:r>
      <w:r>
        <w:rPr>
          <w:spacing w:val="-8"/>
        </w:rPr>
        <w:t> </w:t>
      </w:r>
      <w:r>
        <w:rPr/>
        <w:t>not</w:t>
      </w:r>
      <w:r>
        <w:rPr>
          <w:spacing w:val="-8"/>
        </w:rPr>
        <w:t> </w:t>
      </w:r>
      <w:r>
        <w:rPr/>
        <w:t>know</w:t>
      </w:r>
      <w:r>
        <w:rPr>
          <w:spacing w:val="-8"/>
        </w:rPr>
        <w:t> </w:t>
      </w:r>
      <w:r>
        <w:rPr/>
        <w:t>about,</w:t>
      </w:r>
      <w:r>
        <w:rPr>
          <w:spacing w:val="-8"/>
        </w:rPr>
        <w:t> </w:t>
      </w:r>
      <w:r>
        <w:rPr/>
        <w:t>for</w:t>
      </w:r>
      <w:r>
        <w:rPr>
          <w:spacing w:val="-8"/>
        </w:rPr>
        <w:t> </w:t>
      </w:r>
      <w:r>
        <w:rPr/>
        <w:t>instance,</w:t>
      </w:r>
      <w:r>
        <w:rPr>
          <w:spacing w:val="-8"/>
        </w:rPr>
        <w:t> </w:t>
      </w:r>
      <w:r>
        <w:rPr/>
        <w:t>the</w:t>
      </w:r>
      <w:r>
        <w:rPr>
          <w:spacing w:val="-8"/>
        </w:rPr>
        <w:t> </w:t>
      </w:r>
      <w:r>
        <w:rPr/>
        <w:t>car</w:t>
      </w:r>
      <w:r>
        <w:rPr>
          <w:spacing w:val="-8"/>
        </w:rPr>
        <w:t> </w:t>
      </w:r>
      <w:r>
        <w:rPr/>
        <w:t>accident.</w:t>
      </w:r>
      <w:r>
        <w:rPr>
          <w:spacing w:val="9"/>
        </w:rPr>
        <w:t> </w:t>
      </w:r>
      <w:r>
        <w:rPr/>
        <w:t>Having</w:t>
      </w:r>
      <w:r>
        <w:rPr>
          <w:spacing w:val="-8"/>
        </w:rPr>
        <w:t> </w:t>
      </w:r>
      <w:r>
        <w:rPr/>
        <w:t>made</w:t>
      </w:r>
      <w:r>
        <w:rPr>
          <w:spacing w:val="-8"/>
        </w:rPr>
        <w:t> </w:t>
      </w:r>
      <w:r>
        <w:rPr/>
        <w:t>an</w:t>
      </w:r>
      <w:r>
        <w:rPr>
          <w:spacing w:val="-8"/>
        </w:rPr>
        <w:t> </w:t>
      </w:r>
      <w:r>
        <w:rPr/>
        <w:t>assessment</w:t>
      </w:r>
      <w:r>
        <w:rPr>
          <w:spacing w:val="-8"/>
        </w:rPr>
        <w:t> </w:t>
      </w:r>
      <w:r>
        <w:rPr/>
        <w:t>about</w:t>
      </w:r>
      <w:r>
        <w:rPr>
          <w:spacing w:val="-8"/>
        </w:rPr>
        <w:t> </w:t>
      </w:r>
      <w:r>
        <w:rPr/>
        <w:t>the</w:t>
      </w:r>
      <w:r>
        <w:rPr>
          <w:spacing w:val="-8"/>
        </w:rPr>
        <w:t> </w:t>
      </w:r>
      <w:r>
        <w:rPr/>
        <w:t>knowl- edge</w:t>
      </w:r>
      <w:r>
        <w:rPr>
          <w:spacing w:val="-8"/>
        </w:rPr>
        <w:t> </w:t>
      </w:r>
      <w:r>
        <w:rPr/>
        <w:t>of</w:t>
      </w:r>
      <w:r>
        <w:rPr>
          <w:spacing w:val="-8"/>
        </w:rPr>
        <w:t> </w:t>
      </w:r>
      <w:r>
        <w:rPr/>
        <w:t>the</w:t>
      </w:r>
      <w:r>
        <w:rPr>
          <w:spacing w:val="-8"/>
        </w:rPr>
        <w:t> </w:t>
      </w:r>
      <w:r>
        <w:rPr/>
        <w:t>addressee</w:t>
      </w:r>
      <w:r>
        <w:rPr>
          <w:spacing w:val="-8"/>
        </w:rPr>
        <w:t> </w:t>
      </w:r>
      <w:r>
        <w:rPr/>
        <w:t>of</w:t>
      </w:r>
      <w:r>
        <w:rPr>
          <w:spacing w:val="-8"/>
        </w:rPr>
        <w:t> </w:t>
      </w:r>
      <w:r>
        <w:rPr/>
        <w:t>this</w:t>
      </w:r>
      <w:r>
        <w:rPr>
          <w:spacing w:val="-8"/>
        </w:rPr>
        <w:t> </w:t>
      </w:r>
      <w:r>
        <w:rPr/>
        <w:t>state-of-affairs,</w:t>
      </w:r>
      <w:r>
        <w:rPr>
          <w:spacing w:val="-7"/>
        </w:rPr>
        <w:t> </w:t>
      </w:r>
      <w:r>
        <w:rPr/>
        <w:t>however,</w:t>
      </w:r>
      <w:r>
        <w:rPr>
          <w:spacing w:val="-8"/>
        </w:rPr>
        <w:t> </w:t>
      </w:r>
      <w:r>
        <w:rPr/>
        <w:t>the</w:t>
      </w:r>
      <w:r>
        <w:rPr>
          <w:spacing w:val="-8"/>
        </w:rPr>
        <w:t> </w:t>
      </w:r>
      <w:r>
        <w:rPr/>
        <w:t>speaker</w:t>
      </w:r>
      <w:r>
        <w:rPr>
          <w:spacing w:val="-8"/>
        </w:rPr>
        <w:t> </w:t>
      </w:r>
      <w:r>
        <w:rPr/>
        <w:t>can</w:t>
      </w:r>
      <w:r>
        <w:rPr>
          <w:spacing w:val="-8"/>
        </w:rPr>
        <w:t> </w:t>
      </w:r>
      <w:r>
        <w:rPr/>
        <w:t>avoid</w:t>
      </w:r>
      <w:r>
        <w:rPr>
          <w:spacing w:val="-8"/>
        </w:rPr>
        <w:t> </w:t>
      </w:r>
      <w:r>
        <w:rPr/>
        <w:t>this</w:t>
      </w:r>
      <w:r>
        <w:rPr>
          <w:spacing w:val="-8"/>
        </w:rPr>
        <w:t> </w:t>
      </w:r>
      <w:r>
        <w:rPr/>
        <w:t>breakdown</w:t>
      </w:r>
      <w:r>
        <w:rPr>
          <w:spacing w:val="-8"/>
        </w:rPr>
        <w:t> </w:t>
      </w:r>
      <w:r>
        <w:rPr/>
        <w:t>and properly mark the information as shared.</w:t>
      </w:r>
      <w:r>
        <w:rPr>
          <w:spacing w:val="34"/>
        </w:rPr>
        <w:t> </w:t>
      </w:r>
      <w:r>
        <w:rPr/>
        <w:t>This process appears to occur widely, either through periphrastic</w:t>
      </w:r>
      <w:r>
        <w:rPr>
          <w:spacing w:val="-7"/>
        </w:rPr>
        <w:t> </w:t>
      </w:r>
      <w:r>
        <w:rPr/>
        <w:t>constructions</w:t>
      </w:r>
      <w:r>
        <w:rPr>
          <w:spacing w:val="-7"/>
        </w:rPr>
        <w:t> </w:t>
      </w:r>
      <w:r>
        <w:rPr/>
        <w:t>such</w:t>
      </w:r>
      <w:r>
        <w:rPr>
          <w:spacing w:val="-7"/>
        </w:rPr>
        <w:t> </w:t>
      </w:r>
      <w:r>
        <w:rPr/>
        <w:t>as</w:t>
      </w:r>
      <w:r>
        <w:rPr>
          <w:spacing w:val="-7"/>
        </w:rPr>
        <w:t> </w:t>
      </w:r>
      <w:r>
        <w:rPr/>
        <w:t>English</w:t>
      </w:r>
      <w:r>
        <w:rPr>
          <w:spacing w:val="-7"/>
        </w:rPr>
        <w:t> </w:t>
      </w:r>
      <w:r>
        <w:rPr/>
        <w:t>‘as</w:t>
      </w:r>
      <w:r>
        <w:rPr>
          <w:spacing w:val="-7"/>
        </w:rPr>
        <w:t> </w:t>
      </w:r>
      <w:r>
        <w:rPr/>
        <w:t>we</w:t>
      </w:r>
      <w:r>
        <w:rPr>
          <w:spacing w:val="-7"/>
        </w:rPr>
        <w:t> </w:t>
      </w:r>
      <w:r>
        <w:rPr/>
        <w:t>both</w:t>
      </w:r>
      <w:r>
        <w:rPr>
          <w:spacing w:val="-7"/>
        </w:rPr>
        <w:t> </w:t>
      </w:r>
      <w:r>
        <w:rPr/>
        <w:t>know,</w:t>
      </w:r>
      <w:r>
        <w:rPr>
          <w:spacing w:val="-7"/>
        </w:rPr>
        <w:t> </w:t>
      </w:r>
      <w:r>
        <w:rPr/>
        <w:t>there</w:t>
      </w:r>
      <w:r>
        <w:rPr>
          <w:spacing w:val="-7"/>
        </w:rPr>
        <w:t> </w:t>
      </w:r>
      <w:r>
        <w:rPr/>
        <w:t>was</w:t>
      </w:r>
      <w:r>
        <w:rPr>
          <w:spacing w:val="-7"/>
        </w:rPr>
        <w:t> </w:t>
      </w:r>
      <w:r>
        <w:rPr/>
        <w:t>a</w:t>
      </w:r>
      <w:r>
        <w:rPr>
          <w:spacing w:val="-7"/>
        </w:rPr>
        <w:t> </w:t>
      </w:r>
      <w:r>
        <w:rPr/>
        <w:t>car</w:t>
      </w:r>
      <w:r>
        <w:rPr>
          <w:spacing w:val="-7"/>
        </w:rPr>
        <w:t> </w:t>
      </w:r>
      <w:r>
        <w:rPr/>
        <w:t>crash’</w:t>
      </w:r>
      <w:r>
        <w:rPr>
          <w:spacing w:val="-7"/>
        </w:rPr>
        <w:t> </w:t>
      </w:r>
      <w:r>
        <w:rPr/>
        <w:t>or</w:t>
      </w:r>
      <w:r>
        <w:rPr>
          <w:spacing w:val="-7"/>
        </w:rPr>
        <w:t> </w:t>
      </w:r>
      <w:r>
        <w:rPr/>
        <w:t>more</w:t>
      </w:r>
      <w:r>
        <w:rPr>
          <w:spacing w:val="-7"/>
        </w:rPr>
        <w:t> </w:t>
      </w:r>
      <w:r>
        <w:rPr/>
        <w:t>suc- cinctly ‘of course, there was a car crash’, or grammatically, as has been discussed in this thesis. These references to the perspective of the addressee also occur more explicitly in interrogative structures, where authority over information is given to the addressee (</w:t>
      </w:r>
      <w:hyperlink w:history="true" w:anchor="_bookmark393">
        <w:r>
          <w:rPr/>
          <w:t>Hill 2020</w:t>
        </w:r>
      </w:hyperlink>
      <w:r>
        <w:rPr/>
        <w:t>).</w:t>
      </w:r>
    </w:p>
    <w:p>
      <w:pPr>
        <w:pStyle w:val="BodyText"/>
        <w:spacing w:line="376" w:lineRule="auto" w:before="8"/>
        <w:ind w:left="379" w:right="1617" w:firstLine="298"/>
        <w:jc w:val="both"/>
      </w:pPr>
      <w:r>
        <w:rPr/>
        <w:t>In sum, reference to perspective lies to an extent at the centre of language and conversation in general, but is intrinsically and inalienably linked to epistemic marking at a functional level. The</w:t>
      </w:r>
      <w:r>
        <w:rPr>
          <w:spacing w:val="-10"/>
        </w:rPr>
        <w:t> </w:t>
      </w:r>
      <w:r>
        <w:rPr/>
        <w:t>importance</w:t>
      </w:r>
      <w:r>
        <w:rPr>
          <w:spacing w:val="-10"/>
        </w:rPr>
        <w:t> </w:t>
      </w:r>
      <w:r>
        <w:rPr/>
        <w:t>and</w:t>
      </w:r>
      <w:r>
        <w:rPr>
          <w:spacing w:val="-10"/>
        </w:rPr>
        <w:t> </w:t>
      </w:r>
      <w:r>
        <w:rPr/>
        <w:t>unavoidable</w:t>
      </w:r>
      <w:r>
        <w:rPr>
          <w:spacing w:val="-10"/>
        </w:rPr>
        <w:t> </w:t>
      </w:r>
      <w:r>
        <w:rPr/>
        <w:t>nature</w:t>
      </w:r>
      <w:r>
        <w:rPr>
          <w:spacing w:val="-10"/>
        </w:rPr>
        <w:t> </w:t>
      </w:r>
      <w:r>
        <w:rPr/>
        <w:t>of</w:t>
      </w:r>
      <w:r>
        <w:rPr>
          <w:spacing w:val="-10"/>
        </w:rPr>
        <w:t> </w:t>
      </w:r>
      <w:r>
        <w:rPr/>
        <w:t>assessment</w:t>
      </w:r>
      <w:r>
        <w:rPr>
          <w:spacing w:val="-10"/>
        </w:rPr>
        <w:t> </w:t>
      </w:r>
      <w:r>
        <w:rPr/>
        <w:t>of</w:t>
      </w:r>
      <w:r>
        <w:rPr>
          <w:spacing w:val="-10"/>
        </w:rPr>
        <w:t> </w:t>
      </w:r>
      <w:r>
        <w:rPr/>
        <w:t>both</w:t>
      </w:r>
      <w:r>
        <w:rPr>
          <w:spacing w:val="-9"/>
        </w:rPr>
        <w:t> </w:t>
      </w:r>
      <w:r>
        <w:rPr/>
        <w:t>the</w:t>
      </w:r>
      <w:r>
        <w:rPr>
          <w:spacing w:val="-10"/>
        </w:rPr>
        <w:t> </w:t>
      </w:r>
      <w:r>
        <w:rPr/>
        <w:t>speaker</w:t>
      </w:r>
      <w:r>
        <w:rPr>
          <w:spacing w:val="-10"/>
        </w:rPr>
        <w:t> </w:t>
      </w:r>
      <w:r>
        <w:rPr/>
        <w:t>and</w:t>
      </w:r>
      <w:r>
        <w:rPr>
          <w:spacing w:val="-10"/>
        </w:rPr>
        <w:t> </w:t>
      </w:r>
      <w:r>
        <w:rPr/>
        <w:t>the</w:t>
      </w:r>
      <w:r>
        <w:rPr>
          <w:spacing w:val="-10"/>
        </w:rPr>
        <w:t> </w:t>
      </w:r>
      <w:r>
        <w:rPr/>
        <w:t>addressee</w:t>
      </w:r>
      <w:r>
        <w:rPr>
          <w:spacing w:val="-9"/>
        </w:rPr>
        <w:t> </w:t>
      </w:r>
      <w:r>
        <w:rPr/>
        <w:t>and their</w:t>
      </w:r>
      <w:r>
        <w:rPr>
          <w:spacing w:val="-10"/>
        </w:rPr>
        <w:t> </w:t>
      </w:r>
      <w:r>
        <w:rPr/>
        <w:t>perspectives</w:t>
      </w:r>
      <w:r>
        <w:rPr>
          <w:spacing w:val="-11"/>
        </w:rPr>
        <w:t> </w:t>
      </w:r>
      <w:r>
        <w:rPr/>
        <w:t>in</w:t>
      </w:r>
      <w:r>
        <w:rPr>
          <w:spacing w:val="-10"/>
        </w:rPr>
        <w:t> </w:t>
      </w:r>
      <w:r>
        <w:rPr/>
        <w:t>relation</w:t>
      </w:r>
      <w:r>
        <w:rPr>
          <w:spacing w:val="-11"/>
        </w:rPr>
        <w:t> </w:t>
      </w:r>
      <w:r>
        <w:rPr/>
        <w:t>to</w:t>
      </w:r>
      <w:r>
        <w:rPr>
          <w:spacing w:val="-10"/>
        </w:rPr>
        <w:t> </w:t>
      </w:r>
      <w:r>
        <w:rPr/>
        <w:t>one</w:t>
      </w:r>
      <w:r>
        <w:rPr>
          <w:spacing w:val="-10"/>
        </w:rPr>
        <w:t> </w:t>
      </w:r>
      <w:r>
        <w:rPr/>
        <w:t>another</w:t>
      </w:r>
      <w:r>
        <w:rPr>
          <w:spacing w:val="-10"/>
        </w:rPr>
        <w:t> </w:t>
      </w:r>
      <w:r>
        <w:rPr/>
        <w:t>has</w:t>
      </w:r>
      <w:r>
        <w:rPr>
          <w:spacing w:val="-10"/>
        </w:rPr>
        <w:t> </w:t>
      </w:r>
      <w:r>
        <w:rPr/>
        <w:t>previously</w:t>
      </w:r>
      <w:r>
        <w:rPr>
          <w:spacing w:val="-11"/>
        </w:rPr>
        <w:t> </w:t>
      </w:r>
      <w:r>
        <w:rPr/>
        <w:t>been</w:t>
      </w:r>
      <w:r>
        <w:rPr>
          <w:spacing w:val="-10"/>
        </w:rPr>
        <w:t> </w:t>
      </w:r>
      <w:r>
        <w:rPr/>
        <w:t>established</w:t>
      </w:r>
      <w:r>
        <w:rPr>
          <w:spacing w:val="-10"/>
        </w:rPr>
        <w:t> </w:t>
      </w:r>
      <w:r>
        <w:rPr/>
        <w:t>(</w:t>
      </w:r>
      <w:hyperlink w:history="true" w:anchor="_bookmark389">
        <w:r>
          <w:rPr/>
          <w:t>Heritage</w:t>
        </w:r>
        <w:r>
          <w:rPr>
            <w:spacing w:val="-10"/>
          </w:rPr>
          <w:t> </w:t>
        </w:r>
        <w:r>
          <w:rPr/>
          <w:t>2012</w:t>
        </w:r>
      </w:hyperlink>
      <w:r>
        <w:rPr/>
        <w:t>),</w:t>
      </w:r>
      <w:r>
        <w:rPr>
          <w:spacing w:val="-10"/>
        </w:rPr>
        <w:t> </w:t>
      </w:r>
      <w:r>
        <w:rPr/>
        <w:t>and many</w:t>
      </w:r>
      <w:r>
        <w:rPr>
          <w:spacing w:val="-11"/>
        </w:rPr>
        <w:t> </w:t>
      </w:r>
      <w:r>
        <w:rPr/>
        <w:t>analyses</w:t>
      </w:r>
      <w:r>
        <w:rPr>
          <w:spacing w:val="-11"/>
        </w:rPr>
        <w:t> </w:t>
      </w:r>
      <w:r>
        <w:rPr/>
        <w:t>of</w:t>
      </w:r>
      <w:r>
        <w:rPr>
          <w:spacing w:val="-11"/>
        </w:rPr>
        <w:t> </w:t>
      </w:r>
      <w:r>
        <w:rPr/>
        <w:t>the</w:t>
      </w:r>
      <w:r>
        <w:rPr>
          <w:spacing w:val="-11"/>
        </w:rPr>
        <w:t> </w:t>
      </w:r>
      <w:r>
        <w:rPr/>
        <w:t>necessary</w:t>
      </w:r>
      <w:r>
        <w:rPr>
          <w:spacing w:val="-11"/>
        </w:rPr>
        <w:t> </w:t>
      </w:r>
      <w:r>
        <w:rPr/>
        <w:t>asymmetry</w:t>
      </w:r>
      <w:r>
        <w:rPr>
          <w:spacing w:val="-11"/>
        </w:rPr>
        <w:t> </w:t>
      </w:r>
      <w:r>
        <w:rPr/>
        <w:t>between</w:t>
      </w:r>
      <w:r>
        <w:rPr>
          <w:spacing w:val="-11"/>
        </w:rPr>
        <w:t> </w:t>
      </w:r>
      <w:r>
        <w:rPr/>
        <w:t>the</w:t>
      </w:r>
      <w:r>
        <w:rPr>
          <w:spacing w:val="-11"/>
        </w:rPr>
        <w:t> </w:t>
      </w:r>
      <w:r>
        <w:rPr/>
        <w:t>knowledge</w:t>
      </w:r>
      <w:r>
        <w:rPr>
          <w:spacing w:val="-11"/>
        </w:rPr>
        <w:t> </w:t>
      </w:r>
      <w:r>
        <w:rPr/>
        <w:t>of</w:t>
      </w:r>
      <w:r>
        <w:rPr>
          <w:spacing w:val="-11"/>
        </w:rPr>
        <w:t> </w:t>
      </w:r>
      <w:r>
        <w:rPr/>
        <w:t>the</w:t>
      </w:r>
      <w:r>
        <w:rPr>
          <w:spacing w:val="-11"/>
        </w:rPr>
        <w:t> </w:t>
      </w:r>
      <w:r>
        <w:rPr/>
        <w:t>speaker</w:t>
      </w:r>
      <w:r>
        <w:rPr>
          <w:spacing w:val="-11"/>
        </w:rPr>
        <w:t> </w:t>
      </w:r>
      <w:r>
        <w:rPr/>
        <w:t>and</w:t>
      </w:r>
      <w:r>
        <w:rPr>
          <w:spacing w:val="-11"/>
        </w:rPr>
        <w:t> </w:t>
      </w:r>
      <w:r>
        <w:rPr/>
        <w:t>addressee have previously been undertaken (See </w:t>
      </w:r>
      <w:hyperlink w:history="true" w:anchor="_bookmark374">
        <w:r>
          <w:rPr/>
          <w:t>González Pérez</w:t>
        </w:r>
      </w:hyperlink>
      <w:r>
        <w:rPr/>
        <w:t> (</w:t>
      </w:r>
      <w:hyperlink w:history="true" w:anchor="_bookmark374">
        <w:r>
          <w:rPr/>
          <w:t>2023</w:t>
        </w:r>
      </w:hyperlink>
      <w:r>
        <w:rPr/>
        <w:t>) and </w:t>
      </w:r>
      <w:hyperlink w:history="true" w:anchor="_bookmark407">
        <w:r>
          <w:rPr/>
          <w:t>Kamio</w:t>
        </w:r>
      </w:hyperlink>
      <w:r>
        <w:rPr/>
        <w:t> (</w:t>
      </w:r>
      <w:hyperlink w:history="true" w:anchor="_bookmark407">
        <w:r>
          <w:rPr/>
          <w:t>1997</w:t>
        </w:r>
      </w:hyperlink>
      <w:r>
        <w:rPr/>
        <w:t>), along with an in-depth literature review in </w:t>
      </w:r>
      <w:hyperlink w:history="true" w:anchor="_bookmark389">
        <w:r>
          <w:rPr/>
          <w:t>Heritage</w:t>
        </w:r>
      </w:hyperlink>
      <w:r>
        <w:rPr/>
        <w:t> (</w:t>
      </w:r>
      <w:hyperlink w:history="true" w:anchor="_bookmark389">
        <w:r>
          <w:rPr/>
          <w:t>2012</w:t>
        </w:r>
      </w:hyperlink>
      <w:r>
        <w:rPr/>
        <w:t>: p. 4)).</w:t>
      </w:r>
    </w:p>
    <w:p>
      <w:pPr>
        <w:pStyle w:val="BodyText"/>
        <w:spacing w:before="69"/>
      </w:pPr>
    </w:p>
    <w:p>
      <w:pPr>
        <w:pStyle w:val="Heading3"/>
        <w:numPr>
          <w:ilvl w:val="2"/>
          <w:numId w:val="22"/>
        </w:numPr>
        <w:tabs>
          <w:tab w:pos="1086" w:val="left" w:leader="none"/>
        </w:tabs>
        <w:spacing w:line="240" w:lineRule="auto" w:before="0" w:after="0"/>
        <w:ind w:left="1086" w:right="0" w:hanging="707"/>
        <w:jc w:val="left"/>
      </w:pPr>
      <w:bookmarkStart w:name="The Origo" w:id="333"/>
      <w:bookmarkEnd w:id="333"/>
      <w:r>
        <w:rPr>
          <w:b w:val="0"/>
        </w:rPr>
      </w:r>
      <w:bookmarkStart w:name="_bookmark231" w:id="334"/>
      <w:bookmarkEnd w:id="334"/>
      <w:r>
        <w:rPr>
          <w:b w:val="0"/>
        </w:rPr>
      </w:r>
      <w:r>
        <w:rPr>
          <w:spacing w:val="-2"/>
        </w:rPr>
        <w:t>The</w:t>
      </w:r>
      <w:r>
        <w:rPr>
          <w:spacing w:val="-13"/>
        </w:rPr>
        <w:t> </w:t>
      </w:r>
      <w:r>
        <w:rPr>
          <w:spacing w:val="-2"/>
        </w:rPr>
        <w:t>Origo</w:t>
      </w:r>
    </w:p>
    <w:p>
      <w:pPr>
        <w:pStyle w:val="Heading4"/>
        <w:numPr>
          <w:ilvl w:val="3"/>
          <w:numId w:val="22"/>
        </w:numPr>
        <w:tabs>
          <w:tab w:pos="1114" w:val="left" w:leader="none"/>
        </w:tabs>
        <w:spacing w:line="240" w:lineRule="auto" w:before="248" w:after="0"/>
        <w:ind w:left="1114" w:right="0" w:hanging="735"/>
        <w:jc w:val="left"/>
      </w:pPr>
      <w:r>
        <w:rPr>
          <w:spacing w:val="-2"/>
        </w:rPr>
        <w:t>Theoretical Types of</w:t>
      </w:r>
      <w:r>
        <w:rPr>
          <w:spacing w:val="-1"/>
        </w:rPr>
        <w:t> </w:t>
      </w:r>
      <w:r>
        <w:rPr>
          <w:spacing w:val="-4"/>
        </w:rPr>
        <w:t>Origo</w:t>
      </w:r>
    </w:p>
    <w:p>
      <w:pPr>
        <w:pStyle w:val="BodyText"/>
        <w:spacing w:before="35"/>
        <w:rPr>
          <w:rFonts w:ascii="Times New Roman"/>
          <w:b/>
        </w:rPr>
      </w:pPr>
    </w:p>
    <w:p>
      <w:pPr>
        <w:pStyle w:val="BodyText"/>
        <w:spacing w:line="376" w:lineRule="auto"/>
        <w:ind w:left="379" w:right="1617"/>
        <w:jc w:val="both"/>
      </w:pPr>
      <w:r>
        <w:rPr/>
        <w:t>The term </w:t>
      </w:r>
      <w:r>
        <w:rPr>
          <w:i/>
        </w:rPr>
        <w:t>origo </w:t>
      </w:r>
      <w:r>
        <w:rPr/>
        <w:t>refers to the reference point or anchor of deictic meaning (</w:t>
      </w:r>
      <w:hyperlink w:history="true" w:anchor="_bookmark362">
        <w:r>
          <w:rPr/>
          <w:t>Garrett 2001</w:t>
        </w:r>
      </w:hyperlink>
      <w:r>
        <w:rPr/>
        <w:t>).</w:t>
      </w:r>
      <w:r>
        <w:rPr>
          <w:spacing w:val="33"/>
        </w:rPr>
        <w:t> </w:t>
      </w:r>
      <w:r>
        <w:rPr/>
        <w:t>While it is a useful term and concept, and is used widely throughout this thesis, there are a number </w:t>
      </w:r>
      <w:r>
        <w:rPr/>
        <w:t>of issues</w:t>
      </w:r>
      <w:r>
        <w:rPr>
          <w:spacing w:val="-4"/>
        </w:rPr>
        <w:t> </w:t>
      </w:r>
      <w:r>
        <w:rPr/>
        <w:t>with</w:t>
      </w:r>
      <w:r>
        <w:rPr>
          <w:spacing w:val="-4"/>
        </w:rPr>
        <w:t> </w:t>
      </w:r>
      <w:r>
        <w:rPr/>
        <w:t>the</w:t>
      </w:r>
      <w:r>
        <w:rPr>
          <w:spacing w:val="-4"/>
        </w:rPr>
        <w:t> </w:t>
      </w:r>
      <w:r>
        <w:rPr/>
        <w:t>idea</w:t>
      </w:r>
      <w:r>
        <w:rPr>
          <w:spacing w:val="-4"/>
        </w:rPr>
        <w:t> </w:t>
      </w:r>
      <w:r>
        <w:rPr/>
        <w:t>that</w:t>
      </w:r>
      <w:r>
        <w:rPr>
          <w:spacing w:val="-4"/>
        </w:rPr>
        <w:t> </w:t>
      </w:r>
      <w:r>
        <w:rPr/>
        <w:t>arise</w:t>
      </w:r>
      <w:r>
        <w:rPr>
          <w:spacing w:val="-4"/>
        </w:rPr>
        <w:t> </w:t>
      </w:r>
      <w:r>
        <w:rPr/>
        <w:t>in</w:t>
      </w:r>
      <w:r>
        <w:rPr>
          <w:spacing w:val="-4"/>
        </w:rPr>
        <w:t> </w:t>
      </w:r>
      <w:r>
        <w:rPr/>
        <w:t>the</w:t>
      </w:r>
      <w:r>
        <w:rPr>
          <w:spacing w:val="-4"/>
        </w:rPr>
        <w:t> </w:t>
      </w:r>
      <w:r>
        <w:rPr/>
        <w:t>discussion</w:t>
      </w:r>
      <w:r>
        <w:rPr>
          <w:spacing w:val="-4"/>
        </w:rPr>
        <w:t> </w:t>
      </w:r>
      <w:r>
        <w:rPr/>
        <w:t>presented</w:t>
      </w:r>
      <w:r>
        <w:rPr>
          <w:spacing w:val="-4"/>
        </w:rPr>
        <w:t> </w:t>
      </w:r>
      <w:r>
        <w:rPr/>
        <w:t>in</w:t>
      </w:r>
      <w:r>
        <w:rPr>
          <w:spacing w:val="-4"/>
        </w:rPr>
        <w:t> </w:t>
      </w:r>
      <w:r>
        <w:rPr/>
        <w:t>this</w:t>
      </w:r>
      <w:r>
        <w:rPr>
          <w:spacing w:val="-4"/>
        </w:rPr>
        <w:t> </w:t>
      </w:r>
      <w:r>
        <w:rPr/>
        <w:t>thesis. This</w:t>
      </w:r>
      <w:r>
        <w:rPr>
          <w:spacing w:val="-4"/>
        </w:rPr>
        <w:t> </w:t>
      </w:r>
      <w:r>
        <w:rPr/>
        <w:t>section</w:t>
      </w:r>
      <w:r>
        <w:rPr>
          <w:spacing w:val="-4"/>
        </w:rPr>
        <w:t> </w:t>
      </w:r>
      <w:r>
        <w:rPr/>
        <w:t>will</w:t>
      </w:r>
      <w:r>
        <w:rPr>
          <w:spacing w:val="-4"/>
        </w:rPr>
        <w:t> </w:t>
      </w:r>
      <w:r>
        <w:rPr/>
        <w:t>discuss the</w:t>
      </w:r>
      <w:r>
        <w:rPr>
          <w:spacing w:val="-7"/>
        </w:rPr>
        <w:t> </w:t>
      </w:r>
      <w:r>
        <w:rPr/>
        <w:t>concept</w:t>
      </w:r>
      <w:r>
        <w:rPr>
          <w:spacing w:val="-7"/>
        </w:rPr>
        <w:t> </w:t>
      </w:r>
      <w:r>
        <w:rPr/>
        <w:t>of</w:t>
      </w:r>
      <w:r>
        <w:rPr>
          <w:spacing w:val="-7"/>
        </w:rPr>
        <w:t> </w:t>
      </w:r>
      <w:r>
        <w:rPr/>
        <w:t>the</w:t>
      </w:r>
      <w:r>
        <w:rPr>
          <w:spacing w:val="-7"/>
        </w:rPr>
        <w:t> </w:t>
      </w:r>
      <w:r>
        <w:rPr/>
        <w:t>origo,</w:t>
      </w:r>
      <w:r>
        <w:rPr>
          <w:spacing w:val="-7"/>
        </w:rPr>
        <w:t> </w:t>
      </w:r>
      <w:r>
        <w:rPr/>
        <w:t>the</w:t>
      </w:r>
      <w:r>
        <w:rPr>
          <w:spacing w:val="-7"/>
        </w:rPr>
        <w:t> </w:t>
      </w:r>
      <w:r>
        <w:rPr/>
        <w:t>theoretical</w:t>
      </w:r>
      <w:r>
        <w:rPr>
          <w:spacing w:val="-7"/>
        </w:rPr>
        <w:t> </w:t>
      </w:r>
      <w:r>
        <w:rPr/>
        <w:t>differences</w:t>
      </w:r>
      <w:r>
        <w:rPr>
          <w:spacing w:val="-7"/>
        </w:rPr>
        <w:t> </w:t>
      </w:r>
      <w:r>
        <w:rPr/>
        <w:t>between</w:t>
      </w:r>
      <w:r>
        <w:rPr>
          <w:spacing w:val="-7"/>
        </w:rPr>
        <w:t> </w:t>
      </w:r>
      <w:r>
        <w:rPr/>
        <w:t>the</w:t>
      </w:r>
      <w:r>
        <w:rPr>
          <w:spacing w:val="-7"/>
        </w:rPr>
        <w:t> </w:t>
      </w:r>
      <w:r>
        <w:rPr/>
        <w:t>different</w:t>
      </w:r>
      <w:r>
        <w:rPr>
          <w:spacing w:val="-7"/>
        </w:rPr>
        <w:t> </w:t>
      </w:r>
      <w:r>
        <w:rPr/>
        <w:t>positions</w:t>
      </w:r>
      <w:r>
        <w:rPr>
          <w:spacing w:val="-7"/>
        </w:rPr>
        <w:t> </w:t>
      </w:r>
      <w:r>
        <w:rPr/>
        <w:t>the</w:t>
      </w:r>
      <w:r>
        <w:rPr>
          <w:spacing w:val="-7"/>
        </w:rPr>
        <w:t> </w:t>
      </w:r>
      <w:r>
        <w:rPr/>
        <w:t>origo</w:t>
      </w:r>
      <w:r>
        <w:rPr>
          <w:spacing w:val="-7"/>
        </w:rPr>
        <w:t> </w:t>
      </w:r>
      <w:r>
        <w:rPr/>
        <w:t>can take, as well as whether or not the origo in any conceptualisation holds weight in real terms as anything more than a useful concept in the analysis of deixis.</w:t>
      </w:r>
    </w:p>
    <w:p>
      <w:pPr>
        <w:pStyle w:val="BodyText"/>
        <w:spacing w:line="376" w:lineRule="auto" w:before="4"/>
        <w:ind w:left="379" w:right="1617" w:firstLine="298"/>
        <w:jc w:val="both"/>
      </w:pPr>
      <w:r>
        <w:rPr/>
        <w:t>The proposal of the conversational presumption suggesting that the shift from speaker to addressee-perspective in interrogative constructions is natural and unremarkable clearly holds in many, if not the majority of cases.</w:t>
      </w:r>
      <w:r>
        <w:rPr>
          <w:spacing w:val="30"/>
        </w:rPr>
        <w:t> </w:t>
      </w:r>
      <w:r>
        <w:rPr/>
        <w:t>However, it does not always hold.</w:t>
      </w:r>
      <w:r>
        <w:rPr>
          <w:spacing w:val="30"/>
        </w:rPr>
        <w:t> </w:t>
      </w:r>
      <w:r>
        <w:rPr/>
        <w:t>There are documented cases</w:t>
      </w:r>
      <w:r>
        <w:rPr>
          <w:spacing w:val="-9"/>
        </w:rPr>
        <w:t> </w:t>
      </w:r>
      <w:r>
        <w:rPr/>
        <w:t>of</w:t>
      </w:r>
      <w:r>
        <w:rPr>
          <w:spacing w:val="-9"/>
        </w:rPr>
        <w:t> </w:t>
      </w:r>
      <w:r>
        <w:rPr/>
        <w:t>epistemic</w:t>
      </w:r>
      <w:r>
        <w:rPr>
          <w:spacing w:val="-9"/>
        </w:rPr>
        <w:t> </w:t>
      </w:r>
      <w:r>
        <w:rPr/>
        <w:t>markers</w:t>
      </w:r>
      <w:r>
        <w:rPr>
          <w:spacing w:val="-9"/>
        </w:rPr>
        <w:t> </w:t>
      </w:r>
      <w:r>
        <w:rPr/>
        <w:t>which</w:t>
      </w:r>
      <w:r>
        <w:rPr>
          <w:spacing w:val="-9"/>
        </w:rPr>
        <w:t> </w:t>
      </w:r>
      <w:r>
        <w:rPr/>
        <w:t>do</w:t>
      </w:r>
      <w:r>
        <w:rPr>
          <w:spacing w:val="-9"/>
        </w:rPr>
        <w:t> </w:t>
      </w:r>
      <w:r>
        <w:rPr/>
        <w:t>not</w:t>
      </w:r>
      <w:r>
        <w:rPr>
          <w:spacing w:val="-9"/>
        </w:rPr>
        <w:t> </w:t>
      </w:r>
      <w:r>
        <w:rPr/>
        <w:t>undergo</w:t>
      </w:r>
      <w:r>
        <w:rPr>
          <w:spacing w:val="-9"/>
        </w:rPr>
        <w:t> </w:t>
      </w:r>
      <w:r>
        <w:rPr/>
        <w:t>an</w:t>
      </w:r>
      <w:r>
        <w:rPr>
          <w:spacing w:val="-9"/>
        </w:rPr>
        <w:t> </w:t>
      </w:r>
      <w:r>
        <w:rPr/>
        <w:t>origo</w:t>
      </w:r>
      <w:r>
        <w:rPr>
          <w:spacing w:val="-9"/>
        </w:rPr>
        <w:t> </w:t>
      </w:r>
      <w:r>
        <w:rPr/>
        <w:t>shift</w:t>
      </w:r>
      <w:r>
        <w:rPr>
          <w:spacing w:val="-9"/>
        </w:rPr>
        <w:t> </w:t>
      </w:r>
      <w:r>
        <w:rPr/>
        <w:t>in</w:t>
      </w:r>
      <w:r>
        <w:rPr>
          <w:spacing w:val="-9"/>
        </w:rPr>
        <w:t> </w:t>
      </w:r>
      <w:r>
        <w:rPr/>
        <w:t>interrogatives,</w:t>
      </w:r>
      <w:r>
        <w:rPr>
          <w:spacing w:val="-9"/>
        </w:rPr>
        <w:t> </w:t>
      </w:r>
      <w:r>
        <w:rPr/>
        <w:t>as</w:t>
      </w:r>
      <w:r>
        <w:rPr>
          <w:spacing w:val="-9"/>
        </w:rPr>
        <w:t> </w:t>
      </w:r>
      <w:r>
        <w:rPr/>
        <w:t>well</w:t>
      </w:r>
      <w:r>
        <w:rPr>
          <w:spacing w:val="-9"/>
        </w:rPr>
        <w:t> </w:t>
      </w:r>
      <w:r>
        <w:rPr/>
        <w:t>as</w:t>
      </w:r>
      <w:r>
        <w:rPr>
          <w:spacing w:val="-9"/>
        </w:rPr>
        <w:t> </w:t>
      </w:r>
      <w:r>
        <w:rPr/>
        <w:t>cases </w:t>
      </w:r>
      <w:r>
        <w:rPr>
          <w:spacing w:val="-2"/>
        </w:rPr>
        <w:t>which</w:t>
      </w:r>
      <w:r>
        <w:rPr>
          <w:spacing w:val="-10"/>
        </w:rPr>
        <w:t> </w:t>
      </w:r>
      <w:r>
        <w:rPr>
          <w:spacing w:val="-2"/>
        </w:rPr>
        <w:t>do</w:t>
      </w:r>
      <w:r>
        <w:rPr>
          <w:spacing w:val="-10"/>
        </w:rPr>
        <w:t> </w:t>
      </w:r>
      <w:r>
        <w:rPr>
          <w:spacing w:val="-2"/>
        </w:rPr>
        <w:t>not</w:t>
      </w:r>
      <w:r>
        <w:rPr>
          <w:spacing w:val="-10"/>
        </w:rPr>
        <w:t> </w:t>
      </w:r>
      <w:r>
        <w:rPr>
          <w:spacing w:val="-2"/>
        </w:rPr>
        <w:t>clearly</w:t>
      </w:r>
      <w:r>
        <w:rPr>
          <w:spacing w:val="-10"/>
        </w:rPr>
        <w:t> </w:t>
      </w:r>
      <w:r>
        <w:rPr>
          <w:spacing w:val="-2"/>
        </w:rPr>
        <w:t>fit</w:t>
      </w:r>
      <w:r>
        <w:rPr>
          <w:spacing w:val="-10"/>
        </w:rPr>
        <w:t> </w:t>
      </w:r>
      <w:r>
        <w:rPr>
          <w:spacing w:val="-2"/>
        </w:rPr>
        <w:t>into</w:t>
      </w:r>
      <w:r>
        <w:rPr>
          <w:spacing w:val="-10"/>
        </w:rPr>
        <w:t> </w:t>
      </w:r>
      <w:r>
        <w:rPr>
          <w:spacing w:val="-2"/>
        </w:rPr>
        <w:t>this</w:t>
      </w:r>
      <w:r>
        <w:rPr>
          <w:spacing w:val="-10"/>
        </w:rPr>
        <w:t> </w:t>
      </w:r>
      <w:r>
        <w:rPr>
          <w:spacing w:val="-2"/>
        </w:rPr>
        <w:t>model</w:t>
      </w:r>
      <w:r>
        <w:rPr>
          <w:spacing w:val="-10"/>
        </w:rPr>
        <w:t> </w:t>
      </w:r>
      <w:r>
        <w:rPr>
          <w:spacing w:val="-2"/>
        </w:rPr>
        <w:t>at</w:t>
      </w:r>
      <w:r>
        <w:rPr>
          <w:spacing w:val="-10"/>
        </w:rPr>
        <w:t> </w:t>
      </w:r>
      <w:r>
        <w:rPr>
          <w:spacing w:val="-2"/>
        </w:rPr>
        <w:t>all</w:t>
      </w:r>
      <w:r>
        <w:rPr>
          <w:spacing w:val="-10"/>
        </w:rPr>
        <w:t> </w:t>
      </w:r>
      <w:r>
        <w:rPr>
          <w:spacing w:val="-2"/>
        </w:rPr>
        <w:t>as</w:t>
      </w:r>
      <w:r>
        <w:rPr>
          <w:spacing w:val="-10"/>
        </w:rPr>
        <w:t> </w:t>
      </w:r>
      <w:r>
        <w:rPr>
          <w:spacing w:val="-2"/>
        </w:rPr>
        <w:t>they</w:t>
      </w:r>
      <w:r>
        <w:rPr>
          <w:spacing w:val="-10"/>
        </w:rPr>
        <w:t> </w:t>
      </w:r>
      <w:r>
        <w:rPr>
          <w:spacing w:val="-2"/>
        </w:rPr>
        <w:t>mark</w:t>
      </w:r>
      <w:r>
        <w:rPr>
          <w:spacing w:val="-10"/>
        </w:rPr>
        <w:t> </w:t>
      </w:r>
      <w:r>
        <w:rPr>
          <w:spacing w:val="-2"/>
        </w:rPr>
        <w:t>both</w:t>
      </w:r>
      <w:r>
        <w:rPr>
          <w:spacing w:val="-10"/>
        </w:rPr>
        <w:t> </w:t>
      </w:r>
      <w:r>
        <w:rPr>
          <w:spacing w:val="-2"/>
        </w:rPr>
        <w:t>speaker</w:t>
      </w:r>
      <w:r>
        <w:rPr>
          <w:spacing w:val="-10"/>
        </w:rPr>
        <w:t> </w:t>
      </w:r>
      <w:r>
        <w:rPr>
          <w:spacing w:val="-2"/>
        </w:rPr>
        <w:t>and</w:t>
      </w:r>
      <w:r>
        <w:rPr>
          <w:spacing w:val="-10"/>
        </w:rPr>
        <w:t> </w:t>
      </w:r>
      <w:r>
        <w:rPr>
          <w:spacing w:val="-2"/>
        </w:rPr>
        <w:t>addressee</w:t>
      </w:r>
      <w:r>
        <w:rPr>
          <w:spacing w:val="-10"/>
        </w:rPr>
        <w:t> </w:t>
      </w:r>
      <w:r>
        <w:rPr>
          <w:spacing w:val="-2"/>
        </w:rPr>
        <w:t>persective</w:t>
      </w:r>
      <w:r>
        <w:rPr>
          <w:spacing w:val="-10"/>
        </w:rPr>
        <w:t> </w:t>
      </w:r>
      <w:r>
        <w:rPr>
          <w:spacing w:val="-2"/>
        </w:rPr>
        <w:t>in both interrogative and declarative constructions, both of which have</w:t>
      </w:r>
      <w:r>
        <w:rPr>
          <w:spacing w:val="-4"/>
        </w:rPr>
        <w:t> </w:t>
      </w:r>
      <w:r>
        <w:rPr>
          <w:spacing w:val="-2"/>
        </w:rPr>
        <w:t>been discussed in this </w:t>
      </w:r>
      <w:r>
        <w:rPr>
          <w:spacing w:val="-2"/>
        </w:rPr>
        <w:t>thesis. With</w:t>
      </w:r>
      <w:r>
        <w:rPr>
          <w:spacing w:val="-7"/>
        </w:rPr>
        <w:t> </w:t>
      </w:r>
      <w:r>
        <w:rPr>
          <w:spacing w:val="-2"/>
        </w:rPr>
        <w:t>these</w:t>
      </w:r>
      <w:r>
        <w:rPr>
          <w:spacing w:val="-7"/>
        </w:rPr>
        <w:t> </w:t>
      </w:r>
      <w:r>
        <w:rPr>
          <w:spacing w:val="-2"/>
        </w:rPr>
        <w:t>variations,</w:t>
      </w:r>
      <w:r>
        <w:rPr>
          <w:spacing w:val="-4"/>
        </w:rPr>
        <w:t> </w:t>
      </w:r>
      <w:r>
        <w:rPr>
          <w:spacing w:val="-2"/>
        </w:rPr>
        <w:t>a</w:t>
      </w:r>
      <w:r>
        <w:rPr>
          <w:spacing w:val="-7"/>
        </w:rPr>
        <w:t> </w:t>
      </w:r>
      <w:r>
        <w:rPr>
          <w:spacing w:val="-2"/>
        </w:rPr>
        <w:t>two-dimensional</w:t>
      </w:r>
      <w:r>
        <w:rPr>
          <w:spacing w:val="-7"/>
        </w:rPr>
        <w:t> </w:t>
      </w:r>
      <w:r>
        <w:rPr>
          <w:spacing w:val="-2"/>
        </w:rPr>
        <w:t>schema</w:t>
      </w:r>
      <w:r>
        <w:rPr>
          <w:spacing w:val="-7"/>
        </w:rPr>
        <w:t> </w:t>
      </w:r>
      <w:r>
        <w:rPr>
          <w:spacing w:val="-2"/>
        </w:rPr>
        <w:t>for</w:t>
      </w:r>
      <w:r>
        <w:rPr>
          <w:spacing w:val="-7"/>
        </w:rPr>
        <w:t> </w:t>
      </w:r>
      <w:r>
        <w:rPr>
          <w:spacing w:val="-2"/>
        </w:rPr>
        <w:t>categorising</w:t>
      </w:r>
      <w:r>
        <w:rPr>
          <w:spacing w:val="-7"/>
        </w:rPr>
        <w:t> </w:t>
      </w:r>
      <w:r>
        <w:rPr>
          <w:spacing w:val="-2"/>
        </w:rPr>
        <w:t>how</w:t>
      </w:r>
      <w:r>
        <w:rPr>
          <w:spacing w:val="-7"/>
        </w:rPr>
        <w:t> </w:t>
      </w:r>
      <w:r>
        <w:rPr>
          <w:spacing w:val="-2"/>
        </w:rPr>
        <w:t>a</w:t>
      </w:r>
      <w:r>
        <w:rPr>
          <w:spacing w:val="-7"/>
        </w:rPr>
        <w:t> </w:t>
      </w:r>
      <w:r>
        <w:rPr>
          <w:spacing w:val="-2"/>
        </w:rPr>
        <w:t>given</w:t>
      </w:r>
      <w:r>
        <w:rPr>
          <w:spacing w:val="-7"/>
        </w:rPr>
        <w:t> </w:t>
      </w:r>
      <w:r>
        <w:rPr>
          <w:spacing w:val="-2"/>
        </w:rPr>
        <w:t>form</w:t>
      </w:r>
      <w:r>
        <w:rPr>
          <w:spacing w:val="-7"/>
        </w:rPr>
        <w:t> </w:t>
      </w:r>
      <w:r>
        <w:rPr>
          <w:spacing w:val="-2"/>
        </w:rPr>
        <w:t>interacts</w:t>
      </w:r>
      <w:r>
        <w:rPr>
          <w:spacing w:val="-7"/>
        </w:rPr>
        <w:t> </w:t>
      </w:r>
      <w:r>
        <w:rPr>
          <w:spacing w:val="-2"/>
        </w:rPr>
        <w:t>with </w:t>
      </w:r>
      <w:r>
        <w:rPr/>
        <w:t>the</w:t>
      </w:r>
      <w:r>
        <w:rPr>
          <w:spacing w:val="-6"/>
        </w:rPr>
        <w:t> </w:t>
      </w:r>
      <w:r>
        <w:rPr/>
        <w:t>epistemic</w:t>
      </w:r>
      <w:r>
        <w:rPr>
          <w:spacing w:val="-6"/>
        </w:rPr>
        <w:t> </w:t>
      </w:r>
      <w:r>
        <w:rPr/>
        <w:t>origo</w:t>
      </w:r>
      <w:r>
        <w:rPr>
          <w:spacing w:val="-6"/>
        </w:rPr>
        <w:t> </w:t>
      </w:r>
      <w:r>
        <w:rPr/>
        <w:t>and</w:t>
      </w:r>
      <w:r>
        <w:rPr>
          <w:spacing w:val="-6"/>
        </w:rPr>
        <w:t> </w:t>
      </w:r>
      <w:r>
        <w:rPr/>
        <w:t>perspective</w:t>
      </w:r>
      <w:r>
        <w:rPr>
          <w:spacing w:val="-6"/>
        </w:rPr>
        <w:t> </w:t>
      </w:r>
      <w:r>
        <w:rPr/>
        <w:t>marking</w:t>
      </w:r>
      <w:r>
        <w:rPr>
          <w:spacing w:val="-6"/>
        </w:rPr>
        <w:t> </w:t>
      </w:r>
      <w:r>
        <w:rPr/>
        <w:t>can</w:t>
      </w:r>
      <w:r>
        <w:rPr>
          <w:spacing w:val="-6"/>
        </w:rPr>
        <w:t> </w:t>
      </w:r>
      <w:r>
        <w:rPr/>
        <w:t>be</w:t>
      </w:r>
      <w:r>
        <w:rPr>
          <w:spacing w:val="-6"/>
        </w:rPr>
        <w:t> </w:t>
      </w:r>
      <w:r>
        <w:rPr/>
        <w:t>developed,</w:t>
      </w:r>
      <w:r>
        <w:rPr>
          <w:spacing w:val="-6"/>
        </w:rPr>
        <w:t> </w:t>
      </w:r>
      <w:r>
        <w:rPr/>
        <w:t>grouping</w:t>
      </w:r>
      <w:r>
        <w:rPr>
          <w:spacing w:val="-6"/>
        </w:rPr>
        <w:t> </w:t>
      </w:r>
      <w:r>
        <w:rPr/>
        <w:t>forms</w:t>
      </w:r>
      <w:r>
        <w:rPr>
          <w:spacing w:val="-6"/>
        </w:rPr>
        <w:t> </w:t>
      </w:r>
      <w:r>
        <w:rPr/>
        <w:t>by</w:t>
      </w:r>
      <w:r>
        <w:rPr>
          <w:spacing w:val="-6"/>
        </w:rPr>
        <w:t> </w:t>
      </w:r>
      <w:r>
        <w:rPr/>
        <w:t>both</w:t>
      </w:r>
      <w:r>
        <w:rPr>
          <w:spacing w:val="-6"/>
        </w:rPr>
        <w:t> </w:t>
      </w:r>
      <w:r>
        <w:rPr>
          <w:spacing w:val="-2"/>
        </w:rPr>
        <w:t>whether</w:t>
      </w:r>
    </w:p>
    <w:p>
      <w:pPr>
        <w:spacing w:after="0" w:line="376" w:lineRule="auto"/>
        <w:jc w:val="both"/>
        <w:sectPr>
          <w:pgSz w:w="11910" w:h="16840"/>
          <w:pgMar w:header="0" w:footer="1147" w:top="1680" w:bottom="1340" w:left="1660" w:right="420"/>
        </w:sectPr>
      </w:pPr>
    </w:p>
    <w:p>
      <w:pPr>
        <w:spacing w:line="384" w:lineRule="auto" w:before="91"/>
        <w:ind w:left="1396" w:right="1548" w:hanging="959"/>
        <w:jc w:val="left"/>
        <w:rPr>
          <w:i/>
          <w:sz w:val="18"/>
        </w:rPr>
      </w:pPr>
      <w:bookmarkStart w:name="_bookmark232" w:id="335"/>
      <w:bookmarkEnd w:id="335"/>
      <w:r>
        <w:rPr/>
      </w:r>
      <w:r>
        <w:rPr>
          <w:sz w:val="18"/>
        </w:rPr>
        <w:t>Table</w:t>
      </w:r>
      <w:r>
        <w:rPr>
          <w:spacing w:val="-2"/>
          <w:sz w:val="18"/>
        </w:rPr>
        <w:t> </w:t>
      </w:r>
      <w:r>
        <w:rPr>
          <w:sz w:val="18"/>
        </w:rPr>
        <w:t>7.4: </w:t>
      </w:r>
      <w:r>
        <w:rPr>
          <w:i/>
          <w:sz w:val="18"/>
        </w:rPr>
        <w:t>Matrix</w:t>
      </w:r>
      <w:r>
        <w:rPr>
          <w:i/>
          <w:spacing w:val="-2"/>
          <w:sz w:val="18"/>
        </w:rPr>
        <w:t> </w:t>
      </w:r>
      <w:r>
        <w:rPr>
          <w:i/>
          <w:sz w:val="18"/>
        </w:rPr>
        <w:t>allowing</w:t>
      </w:r>
      <w:r>
        <w:rPr>
          <w:i/>
          <w:spacing w:val="-2"/>
          <w:sz w:val="18"/>
        </w:rPr>
        <w:t> </w:t>
      </w:r>
      <w:r>
        <w:rPr>
          <w:i/>
          <w:sz w:val="18"/>
        </w:rPr>
        <w:t>for</w:t>
      </w:r>
      <w:r>
        <w:rPr>
          <w:i/>
          <w:spacing w:val="-2"/>
          <w:sz w:val="18"/>
        </w:rPr>
        <w:t> </w:t>
      </w:r>
      <w:r>
        <w:rPr>
          <w:i/>
          <w:sz w:val="18"/>
        </w:rPr>
        <w:t>the</w:t>
      </w:r>
      <w:r>
        <w:rPr>
          <w:i/>
          <w:spacing w:val="-2"/>
          <w:sz w:val="18"/>
        </w:rPr>
        <w:t> </w:t>
      </w:r>
      <w:r>
        <w:rPr>
          <w:i/>
          <w:sz w:val="18"/>
        </w:rPr>
        <w:t>characterisation</w:t>
      </w:r>
      <w:r>
        <w:rPr>
          <w:i/>
          <w:spacing w:val="-2"/>
          <w:sz w:val="18"/>
        </w:rPr>
        <w:t> </w:t>
      </w:r>
      <w:r>
        <w:rPr>
          <w:i/>
          <w:sz w:val="18"/>
        </w:rPr>
        <w:t>of</w:t>
      </w:r>
      <w:r>
        <w:rPr>
          <w:i/>
          <w:spacing w:val="-2"/>
          <w:sz w:val="18"/>
        </w:rPr>
        <w:t> </w:t>
      </w:r>
      <w:r>
        <w:rPr>
          <w:i/>
          <w:sz w:val="18"/>
        </w:rPr>
        <w:t>perspective-marking</w:t>
      </w:r>
      <w:r>
        <w:rPr>
          <w:i/>
          <w:spacing w:val="-2"/>
          <w:sz w:val="18"/>
        </w:rPr>
        <w:t> </w:t>
      </w:r>
      <w:r>
        <w:rPr>
          <w:i/>
          <w:sz w:val="18"/>
        </w:rPr>
        <w:t>forms</w:t>
      </w:r>
      <w:r>
        <w:rPr>
          <w:i/>
          <w:spacing w:val="-2"/>
          <w:sz w:val="18"/>
        </w:rPr>
        <w:t> </w:t>
      </w:r>
      <w:r>
        <w:rPr>
          <w:i/>
          <w:sz w:val="18"/>
        </w:rPr>
        <w:t>according</w:t>
      </w:r>
      <w:r>
        <w:rPr>
          <w:i/>
          <w:spacing w:val="-2"/>
          <w:sz w:val="18"/>
        </w:rPr>
        <w:t> </w:t>
      </w:r>
      <w:r>
        <w:rPr>
          <w:i/>
          <w:sz w:val="18"/>
        </w:rPr>
        <w:t>to</w:t>
      </w:r>
      <w:r>
        <w:rPr>
          <w:i/>
          <w:spacing w:val="-2"/>
          <w:sz w:val="18"/>
        </w:rPr>
        <w:t> </w:t>
      </w:r>
      <w:r>
        <w:rPr>
          <w:i/>
          <w:sz w:val="18"/>
        </w:rPr>
        <w:t>the</w:t>
      </w:r>
      <w:r>
        <w:rPr>
          <w:i/>
          <w:spacing w:val="-2"/>
          <w:sz w:val="18"/>
        </w:rPr>
        <w:t> </w:t>
      </w:r>
      <w:r>
        <w:rPr>
          <w:i/>
          <w:sz w:val="18"/>
        </w:rPr>
        <w:t>number</w:t>
      </w:r>
      <w:r>
        <w:rPr>
          <w:i/>
          <w:spacing w:val="-2"/>
          <w:sz w:val="18"/>
        </w:rPr>
        <w:t> </w:t>
      </w:r>
      <w:r>
        <w:rPr>
          <w:i/>
          <w:sz w:val="18"/>
        </w:rPr>
        <w:t>of</w:t>
      </w:r>
      <w:r>
        <w:rPr>
          <w:i/>
          <w:sz w:val="18"/>
        </w:rPr>
        <w:t> perspectives and shifting of perspectives. Reproduced from </w:t>
      </w:r>
      <w:hyperlink w:history="true" w:anchor="_bookmark299">
        <w:r>
          <w:rPr>
            <w:i/>
            <w:sz w:val="18"/>
          </w:rPr>
          <w:t>Bodnaruk</w:t>
        </w:r>
      </w:hyperlink>
      <w:r>
        <w:rPr>
          <w:i/>
          <w:sz w:val="18"/>
        </w:rPr>
        <w:t> (</w:t>
      </w:r>
      <w:hyperlink w:history="true" w:anchor="_bookmark299">
        <w:r>
          <w:rPr>
            <w:i/>
            <w:sz w:val="18"/>
          </w:rPr>
          <w:t>2024</w:t>
        </w:r>
      </w:hyperlink>
      <w:r>
        <w:rPr>
          <w:i/>
          <w:sz w:val="18"/>
        </w:rPr>
        <w:t>: p. 77).</w:t>
      </w:r>
    </w:p>
    <w:p>
      <w:pPr>
        <w:pStyle w:val="BodyText"/>
        <w:spacing w:before="8"/>
        <w:rPr>
          <w:i/>
          <w:sz w:val="9"/>
        </w:rPr>
      </w:pPr>
      <w:r>
        <w:rPr/>
        <mc:AlternateContent>
          <mc:Choice Requires="wps">
            <w:drawing>
              <wp:anchor distT="0" distB="0" distL="0" distR="0" allowOverlap="1" layoutInCell="1" locked="0" behindDoc="1" simplePos="0" relativeHeight="487627776">
                <wp:simplePos x="0" y="0"/>
                <wp:positionH relativeFrom="page">
                  <wp:posOffset>1294841</wp:posOffset>
                </wp:positionH>
                <wp:positionV relativeFrom="paragraph">
                  <wp:posOffset>85813</wp:posOffset>
                </wp:positionV>
                <wp:extent cx="5154930" cy="1270"/>
                <wp:effectExtent l="0" t="0" r="0" b="0"/>
                <wp:wrapTopAndBottom/>
                <wp:docPr id="166" name="Graphic 166"/>
                <wp:cNvGraphicFramePr>
                  <a:graphicFrameLocks/>
                </wp:cNvGraphicFramePr>
                <a:graphic>
                  <a:graphicData uri="http://schemas.microsoft.com/office/word/2010/wordprocessingShape">
                    <wps:wsp>
                      <wps:cNvPr id="166" name="Graphic 166"/>
                      <wps:cNvSpPr/>
                      <wps:spPr>
                        <a:xfrm>
                          <a:off x="0" y="0"/>
                          <a:ext cx="5154930" cy="1270"/>
                        </a:xfrm>
                        <a:custGeom>
                          <a:avLst/>
                          <a:gdLst/>
                          <a:ahLst/>
                          <a:cxnLst/>
                          <a:rect l="l" t="t" r="r" b="b"/>
                          <a:pathLst>
                            <a:path w="5154930" h="0">
                              <a:moveTo>
                                <a:pt x="0" y="0"/>
                              </a:moveTo>
                              <a:lnTo>
                                <a:pt x="5154777"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6.757pt;width:405.9pt;height:.1pt;mso-position-horizontal-relative:page;mso-position-vertical-relative:paragraph;z-index:-15688704;mso-wrap-distance-left:0;mso-wrap-distance-right:0" id="docshape129" coordorigin="2039,135" coordsize="8118,0" path="m2039,135l10157,135e" filled="false" stroked="true" strokeweight=".3985pt" strokecolor="#000000">
                <v:path arrowok="t"/>
                <v:stroke dashstyle="solid"/>
                <w10:wrap type="topAndBottom"/>
              </v:shape>
            </w:pict>
          </mc:Fallback>
        </mc:AlternateContent>
      </w:r>
    </w:p>
    <w:p>
      <w:pPr>
        <w:pStyle w:val="BodyText"/>
        <w:tabs>
          <w:tab w:pos="2425" w:val="left" w:leader="none"/>
          <w:tab w:pos="5804" w:val="left" w:leader="none"/>
          <w:tab w:pos="6264" w:val="left" w:leader="none"/>
        </w:tabs>
        <w:spacing w:line="386" w:lineRule="auto" w:before="72"/>
        <w:ind w:left="686" w:right="1510" w:firstLine="2689"/>
      </w:pPr>
      <w:r>
        <w:rPr>
          <w:spacing w:val="-2"/>
        </w:rPr>
        <w:t>Origo-Shifting</w:t>
      </w:r>
      <w:r>
        <w:rPr/>
        <w:tab/>
        <w:tab/>
      </w:r>
      <w:r>
        <w:rPr>
          <w:spacing w:val="-2"/>
        </w:rPr>
        <w:t>Non-Origo-Shifting Single-Perspective</w:t>
      </w:r>
      <w:r>
        <w:rPr/>
        <w:tab/>
        <w:t>archetypal</w:t>
      </w:r>
      <w:r>
        <w:rPr>
          <w:spacing w:val="-10"/>
        </w:rPr>
        <w:t> </w:t>
      </w:r>
      <w:r>
        <w:rPr/>
        <w:t>evidentials</w:t>
      </w:r>
      <w:r>
        <w:rPr>
          <w:spacing w:val="-9"/>
        </w:rPr>
        <w:t> </w:t>
      </w:r>
      <w:r>
        <w:rPr/>
        <w:t>and</w:t>
      </w:r>
      <w:r>
        <w:rPr>
          <w:spacing w:val="-9"/>
        </w:rPr>
        <w:t> </w:t>
      </w:r>
      <w:r>
        <w:rPr>
          <w:spacing w:val="-2"/>
        </w:rPr>
        <w:t>egophorics</w:t>
      </w:r>
      <w:r>
        <w:rPr/>
        <w:tab/>
        <w:t>some</w:t>
      </w:r>
      <w:r>
        <w:rPr>
          <w:spacing w:val="-8"/>
        </w:rPr>
        <w:t> </w:t>
      </w:r>
      <w:r>
        <w:rPr/>
        <w:t>evidentials</w:t>
      </w:r>
      <w:r>
        <w:rPr>
          <w:spacing w:val="-7"/>
        </w:rPr>
        <w:t> </w:t>
      </w:r>
      <w:r>
        <w:rPr/>
        <w:t>and</w:t>
      </w:r>
      <w:r>
        <w:rPr>
          <w:spacing w:val="-7"/>
        </w:rPr>
        <w:t> </w:t>
      </w:r>
      <w:r>
        <w:rPr>
          <w:spacing w:val="-2"/>
        </w:rPr>
        <w:t>miratives</w:t>
      </w:r>
    </w:p>
    <w:p>
      <w:pPr>
        <w:pStyle w:val="BodyText"/>
        <w:tabs>
          <w:tab w:pos="2860" w:val="left" w:leader="none"/>
          <w:tab w:pos="5739" w:val="left" w:leader="none"/>
        </w:tabs>
        <w:spacing w:line="219" w:lineRule="exact"/>
        <w:ind w:left="498"/>
      </w:pPr>
      <w:r>
        <w:rPr/>
        <mc:AlternateContent>
          <mc:Choice Requires="wps">
            <w:drawing>
              <wp:anchor distT="0" distB="0" distL="0" distR="0" allowOverlap="1" layoutInCell="1" locked="0" behindDoc="1" simplePos="0" relativeHeight="487628288">
                <wp:simplePos x="0" y="0"/>
                <wp:positionH relativeFrom="page">
                  <wp:posOffset>1294841</wp:posOffset>
                </wp:positionH>
                <wp:positionV relativeFrom="paragraph">
                  <wp:posOffset>178914</wp:posOffset>
                </wp:positionV>
                <wp:extent cx="5154930" cy="1270"/>
                <wp:effectExtent l="0" t="0" r="0" b="0"/>
                <wp:wrapTopAndBottom/>
                <wp:docPr id="167" name="Graphic 167"/>
                <wp:cNvGraphicFramePr>
                  <a:graphicFrameLocks/>
                </wp:cNvGraphicFramePr>
                <a:graphic>
                  <a:graphicData uri="http://schemas.microsoft.com/office/word/2010/wordprocessingShape">
                    <wps:wsp>
                      <wps:cNvPr id="167" name="Graphic 167"/>
                      <wps:cNvSpPr/>
                      <wps:spPr>
                        <a:xfrm>
                          <a:off x="0" y="0"/>
                          <a:ext cx="5154930" cy="1270"/>
                        </a:xfrm>
                        <a:custGeom>
                          <a:avLst/>
                          <a:gdLst/>
                          <a:ahLst/>
                          <a:cxnLst/>
                          <a:rect l="l" t="t" r="r" b="b"/>
                          <a:pathLst>
                            <a:path w="5154930" h="0">
                              <a:moveTo>
                                <a:pt x="0" y="0"/>
                              </a:moveTo>
                              <a:lnTo>
                                <a:pt x="5154777"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14.08775pt;width:405.9pt;height:.1pt;mso-position-horizontal-relative:page;mso-position-vertical-relative:paragraph;z-index:-15688192;mso-wrap-distance-left:0;mso-wrap-distance-right:0" id="docshape130" coordorigin="2039,282" coordsize="8118,0" path="m2039,282l10157,282e" filled="false" stroked="true" strokeweight=".3985pt" strokecolor="#000000">
                <v:path arrowok="t"/>
                <v:stroke dashstyle="solid"/>
                <w10:wrap type="topAndBottom"/>
              </v:shape>
            </w:pict>
          </mc:Fallback>
        </mc:AlternateContent>
      </w:r>
      <w:r>
        <w:rPr/>
        <mc:AlternateContent>
          <mc:Choice Requires="wps">
            <w:drawing>
              <wp:anchor distT="0" distB="0" distL="0" distR="0" allowOverlap="1" layoutInCell="1" locked="0" behindDoc="0" simplePos="0" relativeHeight="15769600">
                <wp:simplePos x="0" y="0"/>
                <wp:positionH relativeFrom="page">
                  <wp:posOffset>1294841</wp:posOffset>
                </wp:positionH>
                <wp:positionV relativeFrom="paragraph">
                  <wp:posOffset>-281638</wp:posOffset>
                </wp:positionV>
                <wp:extent cx="5154930" cy="1270"/>
                <wp:effectExtent l="0" t="0" r="0" b="0"/>
                <wp:wrapNone/>
                <wp:docPr id="168" name="Graphic 168"/>
                <wp:cNvGraphicFramePr>
                  <a:graphicFrameLocks/>
                </wp:cNvGraphicFramePr>
                <a:graphic>
                  <a:graphicData uri="http://schemas.microsoft.com/office/word/2010/wordprocessingShape">
                    <wps:wsp>
                      <wps:cNvPr id="168" name="Graphic 168"/>
                      <wps:cNvSpPr/>
                      <wps:spPr>
                        <a:xfrm>
                          <a:off x="0" y="0"/>
                          <a:ext cx="5154930" cy="1270"/>
                        </a:xfrm>
                        <a:custGeom>
                          <a:avLst/>
                          <a:gdLst/>
                          <a:ahLst/>
                          <a:cxnLst/>
                          <a:rect l="l" t="t" r="r" b="b"/>
                          <a:pathLst>
                            <a:path w="5154930" h="0">
                              <a:moveTo>
                                <a:pt x="0" y="0"/>
                              </a:moveTo>
                              <a:lnTo>
                                <a:pt x="5154777"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9600" from="101.956001pt,-22.17625pt" to="507.844001pt,-22.17625pt" stroked="true" strokeweight=".3985pt" strokecolor="#000000">
                <v:stroke dashstyle="solid"/>
                <w10:wrap type="none"/>
              </v:line>
            </w:pict>
          </mc:Fallback>
        </mc:AlternateContent>
      </w:r>
      <w:r>
        <w:rPr>
          <w:spacing w:val="-2"/>
        </w:rPr>
        <w:t>Multiple-Perspective</w:t>
      </w:r>
      <w:r>
        <w:rPr/>
        <w:tab/>
        <w:t>some</w:t>
      </w:r>
      <w:r>
        <w:rPr>
          <w:spacing w:val="-9"/>
        </w:rPr>
        <w:t> </w:t>
      </w:r>
      <w:r>
        <w:rPr/>
        <w:t>engagement</w:t>
      </w:r>
      <w:r>
        <w:rPr>
          <w:spacing w:val="-8"/>
        </w:rPr>
        <w:t> </w:t>
      </w:r>
      <w:r>
        <w:rPr>
          <w:spacing w:val="-2"/>
        </w:rPr>
        <w:t>marking</w:t>
      </w:r>
      <w:r>
        <w:rPr/>
        <w:tab/>
        <w:t>archetypal</w:t>
      </w:r>
      <w:r>
        <w:rPr>
          <w:spacing w:val="-12"/>
        </w:rPr>
        <w:t> </w:t>
      </w:r>
      <w:r>
        <w:rPr/>
        <w:t>engagement</w:t>
      </w:r>
      <w:r>
        <w:rPr>
          <w:spacing w:val="-11"/>
        </w:rPr>
        <w:t> </w:t>
      </w:r>
      <w:r>
        <w:rPr>
          <w:spacing w:val="-2"/>
        </w:rPr>
        <w:t>marking</w:t>
      </w:r>
    </w:p>
    <w:p>
      <w:pPr>
        <w:pStyle w:val="BodyText"/>
        <w:spacing w:before="190"/>
      </w:pPr>
    </w:p>
    <w:p>
      <w:pPr>
        <w:pStyle w:val="BodyText"/>
        <w:spacing w:line="376" w:lineRule="auto" w:before="1"/>
        <w:ind w:left="379" w:right="1617"/>
        <w:jc w:val="both"/>
      </w:pPr>
      <w:r>
        <w:rPr/>
        <w:t>or not the origo shifts in interrogative structures, as well as whether the form reflects a </w:t>
      </w:r>
      <w:r>
        <w:rPr/>
        <w:t>single perspective, or two.</w:t>
      </w:r>
    </w:p>
    <w:p>
      <w:pPr>
        <w:pStyle w:val="BodyText"/>
        <w:spacing w:line="376" w:lineRule="auto" w:before="1"/>
        <w:ind w:left="379" w:right="1617" w:firstLine="298"/>
        <w:jc w:val="both"/>
      </w:pPr>
      <w:r>
        <w:rPr/>
        <w:t>The</w:t>
      </w:r>
      <w:r>
        <w:rPr>
          <w:spacing w:val="-12"/>
        </w:rPr>
        <w:t> </w:t>
      </w:r>
      <w:r>
        <w:rPr/>
        <w:t>four</w:t>
      </w:r>
      <w:r>
        <w:rPr>
          <w:spacing w:val="-12"/>
        </w:rPr>
        <w:t> </w:t>
      </w:r>
      <w:r>
        <w:rPr/>
        <w:t>resultant</w:t>
      </w:r>
      <w:r>
        <w:rPr>
          <w:spacing w:val="-12"/>
        </w:rPr>
        <w:t> </w:t>
      </w:r>
      <w:r>
        <w:rPr/>
        <w:t>categories</w:t>
      </w:r>
      <w:r>
        <w:rPr>
          <w:spacing w:val="-12"/>
        </w:rPr>
        <w:t> </w:t>
      </w:r>
      <w:r>
        <w:rPr/>
        <w:t>are</w:t>
      </w:r>
      <w:r>
        <w:rPr>
          <w:spacing w:val="-12"/>
        </w:rPr>
        <w:t> </w:t>
      </w:r>
      <w:r>
        <w:rPr/>
        <w:t>given</w:t>
      </w:r>
      <w:r>
        <w:rPr>
          <w:spacing w:val="-12"/>
        </w:rPr>
        <w:t> </w:t>
      </w:r>
      <w:r>
        <w:rPr/>
        <w:t>in</w:t>
      </w:r>
      <w:r>
        <w:rPr>
          <w:spacing w:val="-12"/>
        </w:rPr>
        <w:t> </w:t>
      </w:r>
      <w:r>
        <w:rPr/>
        <w:t>Table</w:t>
      </w:r>
      <w:r>
        <w:rPr>
          <w:spacing w:val="-12"/>
        </w:rPr>
        <w:t> </w:t>
      </w:r>
      <w:hyperlink w:history="true" w:anchor="_bookmark232">
        <w:r>
          <w:rPr/>
          <w:t>7.4</w:t>
        </w:r>
      </w:hyperlink>
      <w:r>
        <w:rPr/>
        <w:t>,</w:t>
      </w:r>
      <w:r>
        <w:rPr>
          <w:spacing w:val="-12"/>
        </w:rPr>
        <w:t> </w:t>
      </w:r>
      <w:r>
        <w:rPr/>
        <w:t>with</w:t>
      </w:r>
      <w:r>
        <w:rPr>
          <w:spacing w:val="-12"/>
        </w:rPr>
        <w:t> </w:t>
      </w:r>
      <w:r>
        <w:rPr/>
        <w:t>some</w:t>
      </w:r>
      <w:r>
        <w:rPr>
          <w:spacing w:val="-12"/>
        </w:rPr>
        <w:t> </w:t>
      </w:r>
      <w:r>
        <w:rPr/>
        <w:t>examples</w:t>
      </w:r>
      <w:r>
        <w:rPr>
          <w:spacing w:val="-12"/>
        </w:rPr>
        <w:t> </w:t>
      </w:r>
      <w:r>
        <w:rPr/>
        <w:t>of</w:t>
      </w:r>
      <w:r>
        <w:rPr>
          <w:spacing w:val="-12"/>
        </w:rPr>
        <w:t> </w:t>
      </w:r>
      <w:r>
        <w:rPr/>
        <w:t>the</w:t>
      </w:r>
      <w:r>
        <w:rPr>
          <w:spacing w:val="-12"/>
        </w:rPr>
        <w:t> </w:t>
      </w:r>
      <w:r>
        <w:rPr/>
        <w:t>types</w:t>
      </w:r>
      <w:r>
        <w:rPr>
          <w:spacing w:val="-12"/>
        </w:rPr>
        <w:t> </w:t>
      </w:r>
      <w:r>
        <w:rPr/>
        <w:t>of</w:t>
      </w:r>
      <w:r>
        <w:rPr>
          <w:spacing w:val="-12"/>
        </w:rPr>
        <w:t> </w:t>
      </w:r>
      <w:r>
        <w:rPr/>
        <w:t>mark- ing</w:t>
      </w:r>
      <w:r>
        <w:rPr>
          <w:spacing w:val="-13"/>
        </w:rPr>
        <w:t> </w:t>
      </w:r>
      <w:r>
        <w:rPr/>
        <w:t>that</w:t>
      </w:r>
      <w:r>
        <w:rPr>
          <w:spacing w:val="-12"/>
        </w:rPr>
        <w:t> </w:t>
      </w:r>
      <w:r>
        <w:rPr/>
        <w:t>would</w:t>
      </w:r>
      <w:r>
        <w:rPr>
          <w:spacing w:val="-13"/>
        </w:rPr>
        <w:t> </w:t>
      </w:r>
      <w:r>
        <w:rPr/>
        <w:t>fit</w:t>
      </w:r>
      <w:r>
        <w:rPr>
          <w:spacing w:val="-12"/>
        </w:rPr>
        <w:t> </w:t>
      </w:r>
      <w:r>
        <w:rPr/>
        <w:t>into</w:t>
      </w:r>
      <w:r>
        <w:rPr>
          <w:spacing w:val="-13"/>
        </w:rPr>
        <w:t> </w:t>
      </w:r>
      <w:r>
        <w:rPr/>
        <w:t>the</w:t>
      </w:r>
      <w:r>
        <w:rPr>
          <w:spacing w:val="-12"/>
        </w:rPr>
        <w:t> </w:t>
      </w:r>
      <w:r>
        <w:rPr/>
        <w:t>category</w:t>
      </w:r>
      <w:r>
        <w:rPr>
          <w:spacing w:val="-13"/>
        </w:rPr>
        <w:t> </w:t>
      </w:r>
      <w:r>
        <w:rPr/>
        <w:t>in</w:t>
      </w:r>
      <w:r>
        <w:rPr>
          <w:spacing w:val="-12"/>
        </w:rPr>
        <w:t> </w:t>
      </w:r>
      <w:r>
        <w:rPr/>
        <w:t>terms</w:t>
      </w:r>
      <w:r>
        <w:rPr>
          <w:spacing w:val="-13"/>
        </w:rPr>
        <w:t> </w:t>
      </w:r>
      <w:r>
        <w:rPr/>
        <w:t>of</w:t>
      </w:r>
      <w:r>
        <w:rPr>
          <w:spacing w:val="-12"/>
        </w:rPr>
        <w:t> </w:t>
      </w:r>
      <w:r>
        <w:rPr/>
        <w:t>the</w:t>
      </w:r>
      <w:r>
        <w:rPr>
          <w:spacing w:val="-13"/>
        </w:rPr>
        <w:t> </w:t>
      </w:r>
      <w:r>
        <w:rPr/>
        <w:t>traditional</w:t>
      </w:r>
      <w:r>
        <w:rPr>
          <w:spacing w:val="-12"/>
        </w:rPr>
        <w:t> </w:t>
      </w:r>
      <w:r>
        <w:rPr/>
        <w:t>cross-linguistic</w:t>
      </w:r>
      <w:r>
        <w:rPr>
          <w:spacing w:val="-13"/>
        </w:rPr>
        <w:t> </w:t>
      </w:r>
      <w:r>
        <w:rPr/>
        <w:t>categories.</w:t>
      </w:r>
      <w:r>
        <w:rPr>
          <w:spacing w:val="-12"/>
        </w:rPr>
        <w:t> </w:t>
      </w:r>
      <w:r>
        <w:rPr/>
        <w:t>The</w:t>
      </w:r>
      <w:r>
        <w:rPr>
          <w:spacing w:val="-13"/>
        </w:rPr>
        <w:t> </w:t>
      </w:r>
      <w:r>
        <w:rPr/>
        <w:t>first cell shows forms which mark a single perspective and shift in interrogative clauses.</w:t>
      </w:r>
      <w:r>
        <w:rPr>
          <w:spacing w:val="37"/>
        </w:rPr>
        <w:t> </w:t>
      </w:r>
      <w:r>
        <w:rPr/>
        <w:t>I have not </w:t>
      </w:r>
      <w:r>
        <w:rPr>
          <w:spacing w:val="-2"/>
        </w:rPr>
        <w:t>come</w:t>
      </w:r>
      <w:r>
        <w:rPr>
          <w:spacing w:val="-9"/>
        </w:rPr>
        <w:t> </w:t>
      </w:r>
      <w:r>
        <w:rPr>
          <w:spacing w:val="-2"/>
        </w:rPr>
        <w:t>across</w:t>
      </w:r>
      <w:r>
        <w:rPr>
          <w:spacing w:val="-9"/>
        </w:rPr>
        <w:t> </w:t>
      </w:r>
      <w:r>
        <w:rPr>
          <w:spacing w:val="-2"/>
        </w:rPr>
        <w:t>any</w:t>
      </w:r>
      <w:r>
        <w:rPr>
          <w:spacing w:val="-8"/>
        </w:rPr>
        <w:t> </w:t>
      </w:r>
      <w:r>
        <w:rPr>
          <w:spacing w:val="-2"/>
        </w:rPr>
        <w:t>forms</w:t>
      </w:r>
      <w:r>
        <w:rPr>
          <w:spacing w:val="-8"/>
        </w:rPr>
        <w:t> </w:t>
      </w:r>
      <w:r>
        <w:rPr>
          <w:spacing w:val="-2"/>
        </w:rPr>
        <w:t>in</w:t>
      </w:r>
      <w:r>
        <w:rPr>
          <w:spacing w:val="-9"/>
        </w:rPr>
        <w:t> </w:t>
      </w:r>
      <w:r>
        <w:rPr>
          <w:spacing w:val="-2"/>
        </w:rPr>
        <w:t>the</w:t>
      </w:r>
      <w:r>
        <w:rPr>
          <w:spacing w:val="-8"/>
        </w:rPr>
        <w:t> </w:t>
      </w:r>
      <w:r>
        <w:rPr>
          <w:spacing w:val="-2"/>
        </w:rPr>
        <w:t>survey</w:t>
      </w:r>
      <w:r>
        <w:rPr>
          <w:spacing w:val="-9"/>
        </w:rPr>
        <w:t> </w:t>
      </w:r>
      <w:r>
        <w:rPr>
          <w:spacing w:val="-2"/>
        </w:rPr>
        <w:t>in</w:t>
      </w:r>
      <w:r>
        <w:rPr>
          <w:spacing w:val="-8"/>
        </w:rPr>
        <w:t> </w:t>
      </w:r>
      <w:r>
        <w:rPr>
          <w:spacing w:val="-2"/>
        </w:rPr>
        <w:t>which</w:t>
      </w:r>
      <w:r>
        <w:rPr>
          <w:spacing w:val="-9"/>
        </w:rPr>
        <w:t> </w:t>
      </w:r>
      <w:r>
        <w:rPr>
          <w:spacing w:val="-2"/>
        </w:rPr>
        <w:t>the</w:t>
      </w:r>
      <w:r>
        <w:rPr>
          <w:spacing w:val="-8"/>
        </w:rPr>
        <w:t> </w:t>
      </w:r>
      <w:r>
        <w:rPr>
          <w:spacing w:val="-2"/>
        </w:rPr>
        <w:t>perspective</w:t>
      </w:r>
      <w:r>
        <w:rPr>
          <w:spacing w:val="-9"/>
        </w:rPr>
        <w:t> </w:t>
      </w:r>
      <w:r>
        <w:rPr>
          <w:spacing w:val="-2"/>
        </w:rPr>
        <w:t>of</w:t>
      </w:r>
      <w:r>
        <w:rPr>
          <w:spacing w:val="-8"/>
        </w:rPr>
        <w:t> </w:t>
      </w:r>
      <w:r>
        <w:rPr>
          <w:spacing w:val="-2"/>
        </w:rPr>
        <w:t>the</w:t>
      </w:r>
      <w:r>
        <w:rPr>
          <w:spacing w:val="-8"/>
        </w:rPr>
        <w:t> </w:t>
      </w:r>
      <w:r>
        <w:rPr>
          <w:spacing w:val="-2"/>
        </w:rPr>
        <w:t>addressee</w:t>
      </w:r>
      <w:r>
        <w:rPr>
          <w:spacing w:val="-9"/>
        </w:rPr>
        <w:t> </w:t>
      </w:r>
      <w:r>
        <w:rPr>
          <w:spacing w:val="-2"/>
        </w:rPr>
        <w:t>is</w:t>
      </w:r>
      <w:r>
        <w:rPr>
          <w:spacing w:val="-8"/>
        </w:rPr>
        <w:t> </w:t>
      </w:r>
      <w:r>
        <w:rPr>
          <w:spacing w:val="-2"/>
        </w:rPr>
        <w:t>marked</w:t>
      </w:r>
      <w:r>
        <w:rPr>
          <w:spacing w:val="-8"/>
        </w:rPr>
        <w:t> </w:t>
      </w:r>
      <w:r>
        <w:rPr>
          <w:spacing w:val="-2"/>
        </w:rPr>
        <w:t>in</w:t>
      </w:r>
      <w:r>
        <w:rPr>
          <w:spacing w:val="-8"/>
        </w:rPr>
        <w:t> </w:t>
      </w:r>
      <w:r>
        <w:rPr>
          <w:spacing w:val="-2"/>
        </w:rPr>
        <w:t>declar- </w:t>
      </w:r>
      <w:r>
        <w:rPr/>
        <w:t>ative</w:t>
      </w:r>
      <w:r>
        <w:rPr>
          <w:spacing w:val="-2"/>
        </w:rPr>
        <w:t> </w:t>
      </w:r>
      <w:r>
        <w:rPr/>
        <w:t>clauses</w:t>
      </w:r>
      <w:r>
        <w:rPr>
          <w:spacing w:val="-2"/>
        </w:rPr>
        <w:t> </w:t>
      </w:r>
      <w:r>
        <w:rPr/>
        <w:t>and</w:t>
      </w:r>
      <w:r>
        <w:rPr>
          <w:spacing w:val="-2"/>
        </w:rPr>
        <w:t> </w:t>
      </w:r>
      <w:r>
        <w:rPr/>
        <w:t>the</w:t>
      </w:r>
      <w:r>
        <w:rPr>
          <w:spacing w:val="-2"/>
        </w:rPr>
        <w:t> </w:t>
      </w:r>
      <w:r>
        <w:rPr/>
        <w:t>inverse</w:t>
      </w:r>
      <w:r>
        <w:rPr>
          <w:spacing w:val="-2"/>
        </w:rPr>
        <w:t> </w:t>
      </w:r>
      <w:r>
        <w:rPr/>
        <w:t>in</w:t>
      </w:r>
      <w:r>
        <w:rPr>
          <w:spacing w:val="-2"/>
        </w:rPr>
        <w:t> </w:t>
      </w:r>
      <w:r>
        <w:rPr/>
        <w:t>interrogatives.</w:t>
      </w:r>
      <w:r>
        <w:rPr>
          <w:spacing w:val="20"/>
        </w:rPr>
        <w:t> </w:t>
      </w:r>
      <w:r>
        <w:rPr/>
        <w:t>As</w:t>
      </w:r>
      <w:r>
        <w:rPr>
          <w:spacing w:val="-2"/>
        </w:rPr>
        <w:t> </w:t>
      </w:r>
      <w:r>
        <w:rPr/>
        <w:t>such,</w:t>
      </w:r>
      <w:r>
        <w:rPr>
          <w:spacing w:val="-1"/>
        </w:rPr>
        <w:t> </w:t>
      </w:r>
      <w:r>
        <w:rPr/>
        <w:t>this</w:t>
      </w:r>
      <w:r>
        <w:rPr>
          <w:spacing w:val="-2"/>
        </w:rPr>
        <w:t> </w:t>
      </w:r>
      <w:r>
        <w:rPr/>
        <w:t>category</w:t>
      </w:r>
      <w:r>
        <w:rPr>
          <w:spacing w:val="-2"/>
        </w:rPr>
        <w:t> </w:t>
      </w:r>
      <w:r>
        <w:rPr/>
        <w:t>represents</w:t>
      </w:r>
      <w:r>
        <w:rPr>
          <w:spacing w:val="-2"/>
        </w:rPr>
        <w:t> </w:t>
      </w:r>
      <w:r>
        <w:rPr/>
        <w:t>forms</w:t>
      </w:r>
      <w:r>
        <w:rPr>
          <w:spacing w:val="-2"/>
        </w:rPr>
        <w:t> </w:t>
      </w:r>
      <w:r>
        <w:rPr/>
        <w:t>marking speaker perspective in declaratives and addressee perspective in interrogatives.</w:t>
      </w:r>
      <w:r>
        <w:rPr>
          <w:spacing w:val="40"/>
        </w:rPr>
        <w:t> </w:t>
      </w:r>
      <w:r>
        <w:rPr/>
        <w:t>This includes archetypal evidentials and egophorics (</w:t>
      </w:r>
      <w:hyperlink w:history="true" w:anchor="_bookmark272">
        <w:r>
          <w:rPr/>
          <w:t>Aikhenvald 2004</w:t>
        </w:r>
      </w:hyperlink>
      <w:r>
        <w:rPr/>
        <w:t>, </w:t>
      </w:r>
      <w:hyperlink w:history="true" w:anchor="_bookmark462">
        <w:r>
          <w:rPr/>
          <w:t>San Roque et al. 2018</w:t>
        </w:r>
      </w:hyperlink>
      <w:r>
        <w:rPr/>
        <w:t>) and represents the conversational presumption as described by </w:t>
      </w:r>
      <w:hyperlink w:history="true" w:anchor="_bookmark393">
        <w:r>
          <w:rPr/>
          <w:t>Hill (2020)</w:t>
        </w:r>
      </w:hyperlink>
      <w:r>
        <w:rPr/>
        <w:t>.</w:t>
      </w:r>
      <w:r>
        <w:rPr>
          <w:spacing w:val="40"/>
        </w:rPr>
        <w:t> </w:t>
      </w:r>
      <w:r>
        <w:rPr/>
        <w:t>The next cell, representing forms which mark a single perspective but do not shift in interrogative constructions include forms which can mark either speaker or addressee perspective.</w:t>
      </w:r>
      <w:r>
        <w:rPr>
          <w:spacing w:val="40"/>
        </w:rPr>
        <w:t> </w:t>
      </w:r>
      <w:r>
        <w:rPr/>
        <w:t>As was discussed in Section </w:t>
      </w:r>
      <w:hyperlink w:history="true" w:anchor="_bookmark146">
        <w:r>
          <w:rPr/>
          <w:t>5.2.3.3</w:t>
        </w:r>
      </w:hyperlink>
      <w:r>
        <w:rPr/>
        <w:t>, the Meithei (Internal Isolate:</w:t>
      </w:r>
      <w:r>
        <w:rPr>
          <w:spacing w:val="30"/>
        </w:rPr>
        <w:t> </w:t>
      </w:r>
      <w:r>
        <w:rPr/>
        <w:t>India, </w:t>
      </w:r>
      <w:hyperlink w:history="true" w:anchor="_bookmark325">
        <w:r>
          <w:rPr/>
          <w:t>S. L. Chelliah 1997</w:t>
        </w:r>
      </w:hyperlink>
      <w:r>
        <w:rPr/>
        <w:t>) inferential epistemic marker </w:t>
      </w:r>
      <w:r>
        <w:rPr>
          <w:i/>
        </w:rPr>
        <w:t>-ǰat</w:t>
      </w:r>
      <w:r>
        <w:rPr>
          <w:i/>
          <w:spacing w:val="17"/>
        </w:rPr>
        <w:t> </w:t>
      </w:r>
      <w:r>
        <w:rPr/>
        <w:t>marks</w:t>
      </w:r>
      <w:r>
        <w:rPr>
          <w:spacing w:val="40"/>
        </w:rPr>
        <w:t> </w:t>
      </w:r>
      <w:r>
        <w:rPr/>
        <w:t>a</w:t>
      </w:r>
      <w:r>
        <w:rPr>
          <w:spacing w:val="-5"/>
        </w:rPr>
        <w:t> </w:t>
      </w:r>
      <w:r>
        <w:rPr/>
        <w:t>counterexpective</w:t>
      </w:r>
      <w:r>
        <w:rPr>
          <w:spacing w:val="-5"/>
        </w:rPr>
        <w:t> </w:t>
      </w:r>
      <w:r>
        <w:rPr/>
        <w:t>meaning</w:t>
      </w:r>
      <w:r>
        <w:rPr>
          <w:spacing w:val="-5"/>
        </w:rPr>
        <w:t> </w:t>
      </w:r>
      <w:r>
        <w:rPr/>
        <w:t>with</w:t>
      </w:r>
      <w:r>
        <w:rPr>
          <w:spacing w:val="-5"/>
        </w:rPr>
        <w:t> </w:t>
      </w:r>
      <w:r>
        <w:rPr/>
        <w:t>a</w:t>
      </w:r>
      <w:r>
        <w:rPr>
          <w:spacing w:val="-5"/>
        </w:rPr>
        <w:t> </w:t>
      </w:r>
      <w:r>
        <w:rPr/>
        <w:t>speaker</w:t>
      </w:r>
      <w:r>
        <w:rPr>
          <w:spacing w:val="-5"/>
        </w:rPr>
        <w:t> </w:t>
      </w:r>
      <w:r>
        <w:rPr/>
        <w:t>origo</w:t>
      </w:r>
      <w:r>
        <w:rPr>
          <w:spacing w:val="-5"/>
        </w:rPr>
        <w:t> </w:t>
      </w:r>
      <w:r>
        <w:rPr/>
        <w:t>when</w:t>
      </w:r>
      <w:r>
        <w:rPr>
          <w:spacing w:val="-5"/>
        </w:rPr>
        <w:t> </w:t>
      </w:r>
      <w:r>
        <w:rPr/>
        <w:t>combined</w:t>
      </w:r>
      <w:r>
        <w:rPr>
          <w:spacing w:val="-5"/>
        </w:rPr>
        <w:t> </w:t>
      </w:r>
      <w:r>
        <w:rPr/>
        <w:t>with</w:t>
      </w:r>
      <w:r>
        <w:rPr>
          <w:spacing w:val="-5"/>
        </w:rPr>
        <w:t> </w:t>
      </w:r>
      <w:r>
        <w:rPr/>
        <w:t>an</w:t>
      </w:r>
      <w:r>
        <w:rPr>
          <w:spacing w:val="-5"/>
        </w:rPr>
        <w:t> </w:t>
      </w:r>
      <w:r>
        <w:rPr/>
        <w:t>interrogative</w:t>
      </w:r>
      <w:r>
        <w:rPr>
          <w:spacing w:val="-5"/>
        </w:rPr>
        <w:t> </w:t>
      </w:r>
      <w:r>
        <w:rPr/>
        <w:t>marker, shown in (</w:t>
      </w:r>
      <w:hyperlink w:history="true" w:anchor="_bookmark233">
        <w:r>
          <w:rPr/>
          <w:t>42</w:t>
        </w:r>
      </w:hyperlink>
      <w:r>
        <w:rPr/>
        <w:t>). It does not exhibit an origo shift from speaker to addressee.</w:t>
      </w:r>
    </w:p>
    <w:p>
      <w:pPr>
        <w:spacing w:after="0" w:line="376" w:lineRule="auto"/>
        <w:jc w:val="both"/>
        <w:sectPr>
          <w:pgSz w:w="11910" w:h="16840"/>
          <w:pgMar w:header="0" w:footer="1147" w:top="1720" w:bottom="1340" w:left="1660" w:right="420"/>
        </w:sectPr>
      </w:pPr>
    </w:p>
    <w:p>
      <w:pPr>
        <w:pStyle w:val="ListParagraph"/>
        <w:numPr>
          <w:ilvl w:val="0"/>
          <w:numId w:val="15"/>
        </w:numPr>
        <w:tabs>
          <w:tab w:pos="974" w:val="left" w:leader="none"/>
        </w:tabs>
        <w:spacing w:line="240" w:lineRule="auto" w:before="188" w:after="0"/>
        <w:ind w:left="974" w:right="0" w:hanging="503"/>
        <w:jc w:val="left"/>
        <w:rPr>
          <w:sz w:val="20"/>
        </w:rPr>
      </w:pPr>
      <w:bookmarkStart w:name="_bookmark233" w:id="336"/>
      <w:bookmarkEnd w:id="336"/>
      <w:r>
        <w:rPr/>
      </w:r>
      <w:r>
        <w:rPr>
          <w:i/>
          <w:sz w:val="20"/>
        </w:rPr>
        <w:t>má</w:t>
      </w:r>
      <w:r>
        <w:rPr>
          <w:i/>
          <w:spacing w:val="-4"/>
          <w:sz w:val="20"/>
        </w:rPr>
        <w:t> </w:t>
      </w:r>
      <w:r>
        <w:rPr>
          <w:i/>
          <w:spacing w:val="-2"/>
          <w:sz w:val="20"/>
        </w:rPr>
        <w:t>ŋəraŋ</w:t>
      </w:r>
    </w:p>
    <w:p>
      <w:pPr>
        <w:spacing w:before="188"/>
        <w:ind w:left="346" w:right="0" w:firstLine="0"/>
        <w:jc w:val="left"/>
        <w:rPr>
          <w:i/>
          <w:sz w:val="20"/>
        </w:rPr>
      </w:pPr>
      <w:r>
        <w:rPr/>
        <w:br w:type="column"/>
      </w:r>
      <w:r>
        <w:rPr>
          <w:i/>
          <w:spacing w:val="-4"/>
          <w:sz w:val="20"/>
        </w:rPr>
        <w:t>skul</w:t>
      </w:r>
    </w:p>
    <w:p>
      <w:pPr>
        <w:spacing w:before="180"/>
        <w:ind w:left="210" w:right="0" w:firstLine="0"/>
        <w:jc w:val="left"/>
        <w:rPr>
          <w:i/>
          <w:sz w:val="20"/>
        </w:rPr>
      </w:pPr>
      <w:r>
        <w:rPr/>
        <w:br w:type="column"/>
      </w:r>
      <w:r>
        <w:rPr>
          <w:i/>
          <w:sz w:val="20"/>
        </w:rPr>
        <w:t>čə́t-pə-</w:t>
      </w:r>
      <w:r>
        <w:rPr>
          <w:rFonts w:ascii="Times New Roman" w:hAnsi="Times New Roman"/>
          <w:b/>
          <w:i/>
          <w:sz w:val="20"/>
        </w:rPr>
        <w:t>ǰat</w:t>
      </w:r>
      <w:r>
        <w:rPr>
          <w:i/>
          <w:sz w:val="20"/>
        </w:rPr>
        <w:t>-</w:t>
      </w:r>
      <w:r>
        <w:rPr>
          <w:i/>
          <w:spacing w:val="-5"/>
          <w:sz w:val="20"/>
        </w:rPr>
        <w:t>lə</w:t>
      </w:r>
    </w:p>
    <w:p>
      <w:pPr>
        <w:spacing w:after="0"/>
        <w:jc w:val="left"/>
        <w:rPr>
          <w:sz w:val="20"/>
        </w:rPr>
        <w:sectPr>
          <w:type w:val="continuous"/>
          <w:pgSz w:w="11910" w:h="16840"/>
          <w:pgMar w:header="0" w:footer="1147" w:top="1920" w:bottom="280" w:left="1660" w:right="420"/>
          <w:cols w:num="3" w:equalWidth="0">
            <w:col w:w="1728" w:space="40"/>
            <w:col w:w="671" w:space="39"/>
            <w:col w:w="7352"/>
          </w:cols>
        </w:sectPr>
      </w:pPr>
    </w:p>
    <w:p>
      <w:pPr>
        <w:pStyle w:val="BodyText"/>
        <w:spacing w:before="4"/>
        <w:ind w:left="975"/>
      </w:pPr>
      <w:r>
        <w:rPr/>
        <w:t>he</w:t>
      </w:r>
      <w:r>
        <w:rPr>
          <w:spacing w:val="64"/>
          <w:w w:val="150"/>
        </w:rPr>
        <w:t> </w:t>
      </w:r>
      <w:r>
        <w:rPr/>
        <w:t>yesterday</w:t>
      </w:r>
      <w:r>
        <w:rPr>
          <w:spacing w:val="15"/>
        </w:rPr>
        <w:t> </w:t>
      </w:r>
      <w:r>
        <w:rPr/>
        <w:t>school</w:t>
      </w:r>
      <w:r>
        <w:rPr>
          <w:spacing w:val="15"/>
        </w:rPr>
        <w:t> </w:t>
      </w:r>
      <w:r>
        <w:rPr/>
        <w:t>go-nom-</w:t>
      </w:r>
      <w:r>
        <w:rPr>
          <w:rFonts w:ascii="Times New Roman"/>
          <w:b/>
        </w:rPr>
        <w:t>type</w:t>
      </w:r>
      <w:r>
        <w:rPr/>
        <w:t>-</w:t>
      </w:r>
      <w:r>
        <w:rPr>
          <w:spacing w:val="-5"/>
        </w:rPr>
        <w:t>int</w:t>
      </w:r>
    </w:p>
    <w:p>
      <w:pPr>
        <w:pStyle w:val="BodyText"/>
        <w:spacing w:before="91"/>
        <w:ind w:left="975"/>
      </w:pPr>
      <w:r>
        <w:rPr/>
        <w:t>‘Could</w:t>
      </w:r>
      <w:r>
        <w:rPr>
          <w:spacing w:val="-4"/>
        </w:rPr>
        <w:t> </w:t>
      </w:r>
      <w:r>
        <w:rPr/>
        <w:t>it</w:t>
      </w:r>
      <w:r>
        <w:rPr>
          <w:spacing w:val="-4"/>
        </w:rPr>
        <w:t> </w:t>
      </w:r>
      <w:r>
        <w:rPr/>
        <w:t>be</w:t>
      </w:r>
      <w:r>
        <w:rPr>
          <w:spacing w:val="-4"/>
        </w:rPr>
        <w:t> </w:t>
      </w:r>
      <w:r>
        <w:rPr/>
        <w:t>that</w:t>
      </w:r>
      <w:r>
        <w:rPr>
          <w:spacing w:val="-4"/>
        </w:rPr>
        <w:t> </w:t>
      </w:r>
      <w:r>
        <w:rPr/>
        <w:t>he</w:t>
      </w:r>
      <w:r>
        <w:rPr>
          <w:spacing w:val="-4"/>
        </w:rPr>
        <w:t> </w:t>
      </w:r>
      <w:r>
        <w:rPr/>
        <w:t>went</w:t>
      </w:r>
      <w:r>
        <w:rPr>
          <w:spacing w:val="-4"/>
        </w:rPr>
        <w:t> </w:t>
      </w:r>
      <w:r>
        <w:rPr/>
        <w:t>to</w:t>
      </w:r>
      <w:r>
        <w:rPr>
          <w:spacing w:val="-4"/>
        </w:rPr>
        <w:t> </w:t>
      </w:r>
      <w:r>
        <w:rPr/>
        <w:t>school</w:t>
      </w:r>
      <w:r>
        <w:rPr>
          <w:spacing w:val="-4"/>
        </w:rPr>
        <w:t> </w:t>
      </w:r>
      <w:r>
        <w:rPr>
          <w:spacing w:val="-2"/>
        </w:rPr>
        <w:t>yesterday!?’</w:t>
      </w:r>
    </w:p>
    <w:p>
      <w:pPr>
        <w:pStyle w:val="BodyText"/>
        <w:spacing w:before="130"/>
        <w:ind w:left="975"/>
      </w:pPr>
      <w:r>
        <w:rPr/>
        <w:t>Meithei</w:t>
      </w:r>
      <w:r>
        <w:rPr>
          <w:spacing w:val="-6"/>
        </w:rPr>
        <w:t> </w:t>
      </w:r>
      <w:r>
        <w:rPr/>
        <w:t>(Internal</w:t>
      </w:r>
      <w:r>
        <w:rPr>
          <w:spacing w:val="-6"/>
        </w:rPr>
        <w:t> </w:t>
      </w:r>
      <w:r>
        <w:rPr/>
        <w:t>Isolate:India,</w:t>
      </w:r>
      <w:r>
        <w:rPr>
          <w:spacing w:val="-5"/>
        </w:rPr>
        <w:t> </w:t>
      </w:r>
      <w:hyperlink w:history="true" w:anchor="_bookmark325">
        <w:r>
          <w:rPr/>
          <w:t>S.</w:t>
        </w:r>
        <w:r>
          <w:rPr>
            <w:spacing w:val="-6"/>
          </w:rPr>
          <w:t> </w:t>
        </w:r>
        <w:r>
          <w:rPr/>
          <w:t>L.</w:t>
        </w:r>
        <w:r>
          <w:rPr>
            <w:spacing w:val="-6"/>
          </w:rPr>
          <w:t> </w:t>
        </w:r>
        <w:r>
          <w:rPr/>
          <w:t>Chelliah</w:t>
        </w:r>
        <w:r>
          <w:rPr>
            <w:spacing w:val="-6"/>
          </w:rPr>
          <w:t> </w:t>
        </w:r>
        <w:r>
          <w:rPr/>
          <w:t>1997</w:t>
        </w:r>
      </w:hyperlink>
      <w:r>
        <w:rPr/>
        <w:t>:</w:t>
      </w:r>
      <w:r>
        <w:rPr>
          <w:spacing w:val="9"/>
        </w:rPr>
        <w:t> </w:t>
      </w:r>
      <w:r>
        <w:rPr/>
        <w:t>p.</w:t>
      </w:r>
      <w:r>
        <w:rPr>
          <w:spacing w:val="-6"/>
        </w:rPr>
        <w:t> </w:t>
      </w:r>
      <w:r>
        <w:rPr>
          <w:spacing w:val="-4"/>
        </w:rPr>
        <w:t>296)</w:t>
      </w:r>
    </w:p>
    <w:p>
      <w:pPr>
        <w:pStyle w:val="BodyText"/>
        <w:spacing w:before="82"/>
      </w:pPr>
    </w:p>
    <w:p>
      <w:pPr>
        <w:pStyle w:val="BodyText"/>
        <w:spacing w:line="376" w:lineRule="auto"/>
        <w:ind w:left="379" w:right="1617" w:firstLine="298"/>
        <w:jc w:val="both"/>
      </w:pPr>
      <w:hyperlink w:history="true" w:anchor="_bookmark387">
        <w:r>
          <w:rPr/>
          <w:t>Hengeveld &amp; Olbertz (2012)</w:t>
        </w:r>
      </w:hyperlink>
      <w:r>
        <w:rPr/>
        <w:t> note that a typological characteristic missing from the original description</w:t>
      </w:r>
      <w:r>
        <w:rPr>
          <w:spacing w:val="-13"/>
        </w:rPr>
        <w:t> </w:t>
      </w:r>
      <w:r>
        <w:rPr/>
        <w:t>of</w:t>
      </w:r>
      <w:r>
        <w:rPr>
          <w:spacing w:val="-12"/>
        </w:rPr>
        <w:t> </w:t>
      </w:r>
      <w:r>
        <w:rPr/>
        <w:t>mirativity</w:t>
      </w:r>
      <w:r>
        <w:rPr>
          <w:spacing w:val="-13"/>
        </w:rPr>
        <w:t> </w:t>
      </w:r>
      <w:r>
        <w:rPr/>
        <w:t>in</w:t>
      </w:r>
      <w:r>
        <w:rPr>
          <w:spacing w:val="-12"/>
        </w:rPr>
        <w:t> </w:t>
      </w:r>
      <w:hyperlink w:history="true" w:anchor="_bookmark331">
        <w:r>
          <w:rPr/>
          <w:t>DeLancey</w:t>
        </w:r>
        <w:r>
          <w:rPr>
            <w:spacing w:val="-13"/>
          </w:rPr>
          <w:t> </w:t>
        </w:r>
        <w:r>
          <w:rPr/>
          <w:t>(1997)</w:t>
        </w:r>
      </w:hyperlink>
      <w:r>
        <w:rPr>
          <w:spacing w:val="-12"/>
        </w:rPr>
        <w:t> </w:t>
      </w:r>
      <w:r>
        <w:rPr/>
        <w:t>is</w:t>
      </w:r>
      <w:r>
        <w:rPr>
          <w:spacing w:val="-13"/>
        </w:rPr>
        <w:t> </w:t>
      </w:r>
      <w:r>
        <w:rPr/>
        <w:t>the</w:t>
      </w:r>
      <w:r>
        <w:rPr>
          <w:spacing w:val="-12"/>
        </w:rPr>
        <w:t> </w:t>
      </w:r>
      <w:r>
        <w:rPr/>
        <w:t>ability</w:t>
      </w:r>
      <w:r>
        <w:rPr>
          <w:spacing w:val="-13"/>
        </w:rPr>
        <w:t> </w:t>
      </w:r>
      <w:r>
        <w:rPr/>
        <w:t>for</w:t>
      </w:r>
      <w:r>
        <w:rPr>
          <w:spacing w:val="-12"/>
        </w:rPr>
        <w:t> </w:t>
      </w:r>
      <w:r>
        <w:rPr/>
        <w:t>the</w:t>
      </w:r>
      <w:r>
        <w:rPr>
          <w:spacing w:val="-13"/>
        </w:rPr>
        <w:t> </w:t>
      </w:r>
      <w:r>
        <w:rPr/>
        <w:t>markers</w:t>
      </w:r>
      <w:r>
        <w:rPr>
          <w:spacing w:val="-12"/>
        </w:rPr>
        <w:t> </w:t>
      </w:r>
      <w:r>
        <w:rPr/>
        <w:t>to</w:t>
      </w:r>
      <w:r>
        <w:rPr>
          <w:spacing w:val="-13"/>
        </w:rPr>
        <w:t> </w:t>
      </w:r>
      <w:r>
        <w:rPr/>
        <w:t>reflect</w:t>
      </w:r>
      <w:r>
        <w:rPr>
          <w:spacing w:val="-12"/>
        </w:rPr>
        <w:t> </w:t>
      </w:r>
      <w:r>
        <w:rPr/>
        <w:t>addressee</w:t>
      </w:r>
      <w:r>
        <w:rPr>
          <w:spacing w:val="-13"/>
        </w:rPr>
        <w:t> </w:t>
      </w:r>
      <w:r>
        <w:rPr/>
        <w:t>per- spective</w:t>
      </w:r>
      <w:r>
        <w:rPr>
          <w:spacing w:val="-4"/>
        </w:rPr>
        <w:t> </w:t>
      </w:r>
      <w:r>
        <w:rPr/>
        <w:t>in</w:t>
      </w:r>
      <w:r>
        <w:rPr>
          <w:spacing w:val="-4"/>
        </w:rPr>
        <w:t> </w:t>
      </w:r>
      <w:r>
        <w:rPr/>
        <w:t>declaratives. An</w:t>
      </w:r>
      <w:r>
        <w:rPr>
          <w:spacing w:val="-4"/>
        </w:rPr>
        <w:t> </w:t>
      </w:r>
      <w:r>
        <w:rPr/>
        <w:t>example</w:t>
      </w:r>
      <w:r>
        <w:rPr>
          <w:spacing w:val="-4"/>
        </w:rPr>
        <w:t> </w:t>
      </w:r>
      <w:r>
        <w:rPr/>
        <w:t>of</w:t>
      </w:r>
      <w:r>
        <w:rPr>
          <w:spacing w:val="-4"/>
        </w:rPr>
        <w:t> </w:t>
      </w:r>
      <w:r>
        <w:rPr/>
        <w:t>this</w:t>
      </w:r>
      <w:r>
        <w:rPr>
          <w:spacing w:val="-4"/>
        </w:rPr>
        <w:t> </w:t>
      </w:r>
      <w:r>
        <w:rPr/>
        <w:t>can</w:t>
      </w:r>
      <w:r>
        <w:rPr>
          <w:spacing w:val="-4"/>
        </w:rPr>
        <w:t> </w:t>
      </w:r>
      <w:r>
        <w:rPr/>
        <w:t>be</w:t>
      </w:r>
      <w:r>
        <w:rPr>
          <w:spacing w:val="-4"/>
        </w:rPr>
        <w:t> </w:t>
      </w:r>
      <w:r>
        <w:rPr/>
        <w:t>seen</w:t>
      </w:r>
      <w:r>
        <w:rPr>
          <w:spacing w:val="-4"/>
        </w:rPr>
        <w:t> </w:t>
      </w:r>
      <w:r>
        <w:rPr/>
        <w:t>in</w:t>
      </w:r>
      <w:r>
        <w:rPr>
          <w:spacing w:val="-4"/>
        </w:rPr>
        <w:t> </w:t>
      </w:r>
      <w:r>
        <w:rPr/>
        <w:t>Duhumbi</w:t>
      </w:r>
      <w:r>
        <w:rPr>
          <w:spacing w:val="-4"/>
        </w:rPr>
        <w:t> </w:t>
      </w:r>
      <w:r>
        <w:rPr/>
        <w:t>(Kho-Bwa: India),</w:t>
      </w:r>
      <w:r>
        <w:rPr>
          <w:spacing w:val="-4"/>
        </w:rPr>
        <w:t> </w:t>
      </w:r>
      <w:r>
        <w:rPr/>
        <w:t>in</w:t>
      </w:r>
      <w:r>
        <w:rPr>
          <w:spacing w:val="-4"/>
        </w:rPr>
        <w:t> </w:t>
      </w:r>
      <w:r>
        <w:rPr/>
        <w:t>which the copula </w:t>
      </w:r>
      <w:r>
        <w:rPr>
          <w:i/>
        </w:rPr>
        <w:t>le </w:t>
      </w:r>
      <w:r>
        <w:rPr/>
        <w:t>marks information as new and recently acquired (i.e.</w:t>
      </w:r>
      <w:r>
        <w:rPr>
          <w:spacing w:val="32"/>
        </w:rPr>
        <w:t> </w:t>
      </w:r>
      <w:r>
        <w:rPr/>
        <w:t>mirative), specifically to the addressee</w:t>
      </w:r>
      <w:r>
        <w:rPr>
          <w:spacing w:val="-5"/>
        </w:rPr>
        <w:t> </w:t>
      </w:r>
      <w:r>
        <w:rPr/>
        <w:t>(</w:t>
      </w:r>
      <w:hyperlink w:history="true" w:anchor="_bookmark301">
        <w:r>
          <w:rPr/>
          <w:t>Timotheus</w:t>
        </w:r>
        <w:r>
          <w:rPr>
            <w:spacing w:val="-5"/>
          </w:rPr>
          <w:t> </w:t>
        </w:r>
        <w:r>
          <w:rPr/>
          <w:t>Adrianus</w:t>
        </w:r>
        <w:r>
          <w:rPr>
            <w:spacing w:val="-5"/>
          </w:rPr>
          <w:t> </w:t>
        </w:r>
        <w:r>
          <w:rPr/>
          <w:t>Bodt</w:t>
        </w:r>
        <w:r>
          <w:rPr>
            <w:spacing w:val="-5"/>
          </w:rPr>
          <w:t> </w:t>
        </w:r>
        <w:r>
          <w:rPr/>
          <w:t>2020</w:t>
        </w:r>
      </w:hyperlink>
      <w:r>
        <w:rPr/>
        <w:t>: p.</w:t>
      </w:r>
      <w:r>
        <w:rPr>
          <w:spacing w:val="-5"/>
        </w:rPr>
        <w:t> </w:t>
      </w:r>
      <w:r>
        <w:rPr/>
        <w:t>405). Rather</w:t>
      </w:r>
      <w:r>
        <w:rPr>
          <w:spacing w:val="-5"/>
        </w:rPr>
        <w:t> </w:t>
      </w:r>
      <w:r>
        <w:rPr/>
        <w:t>than</w:t>
      </w:r>
      <w:r>
        <w:rPr>
          <w:spacing w:val="-5"/>
        </w:rPr>
        <w:t> </w:t>
      </w:r>
      <w:r>
        <w:rPr/>
        <w:t>shifting</w:t>
      </w:r>
      <w:r>
        <w:rPr>
          <w:spacing w:val="-5"/>
        </w:rPr>
        <w:t> </w:t>
      </w:r>
      <w:r>
        <w:rPr/>
        <w:t>to</w:t>
      </w:r>
      <w:r>
        <w:rPr>
          <w:spacing w:val="-5"/>
        </w:rPr>
        <w:t> </w:t>
      </w:r>
      <w:r>
        <w:rPr/>
        <w:t>relfect</w:t>
      </w:r>
      <w:r>
        <w:rPr>
          <w:spacing w:val="-5"/>
        </w:rPr>
        <w:t> </w:t>
      </w:r>
      <w:r>
        <w:rPr/>
        <w:t>the</w:t>
      </w:r>
      <w:r>
        <w:rPr>
          <w:spacing w:val="-5"/>
        </w:rPr>
        <w:t> </w:t>
      </w:r>
      <w:r>
        <w:rPr/>
        <w:t>alternative </w:t>
      </w:r>
      <w:r>
        <w:rPr>
          <w:spacing w:val="-2"/>
        </w:rPr>
        <w:t>(here,</w:t>
      </w:r>
      <w:r>
        <w:rPr>
          <w:spacing w:val="-3"/>
        </w:rPr>
        <w:t> </w:t>
      </w:r>
      <w:r>
        <w:rPr>
          <w:spacing w:val="-2"/>
        </w:rPr>
        <w:t>speaker)</w:t>
      </w:r>
      <w:r>
        <w:rPr>
          <w:spacing w:val="-6"/>
        </w:rPr>
        <w:t> </w:t>
      </w:r>
      <w:r>
        <w:rPr>
          <w:spacing w:val="-2"/>
        </w:rPr>
        <w:t>perspective</w:t>
      </w:r>
      <w:r>
        <w:rPr>
          <w:spacing w:val="-6"/>
        </w:rPr>
        <w:t> </w:t>
      </w:r>
      <w:r>
        <w:rPr>
          <w:spacing w:val="-2"/>
        </w:rPr>
        <w:t>in</w:t>
      </w:r>
      <w:r>
        <w:rPr>
          <w:spacing w:val="-5"/>
        </w:rPr>
        <w:t> </w:t>
      </w:r>
      <w:r>
        <w:rPr>
          <w:spacing w:val="-2"/>
        </w:rPr>
        <w:t>interrogatives,</w:t>
      </w:r>
      <w:r>
        <w:rPr>
          <w:spacing w:val="-3"/>
        </w:rPr>
        <w:t> </w:t>
      </w:r>
      <w:r>
        <w:rPr>
          <w:spacing w:val="-2"/>
        </w:rPr>
        <w:t>however,</w:t>
      </w:r>
      <w:r>
        <w:rPr>
          <w:spacing w:val="-3"/>
        </w:rPr>
        <w:t> </w:t>
      </w:r>
      <w:r>
        <w:rPr>
          <w:spacing w:val="-2"/>
        </w:rPr>
        <w:t>the</w:t>
      </w:r>
      <w:r>
        <w:rPr>
          <w:spacing w:val="-6"/>
        </w:rPr>
        <w:t> </w:t>
      </w:r>
      <w:r>
        <w:rPr>
          <w:spacing w:val="-2"/>
        </w:rPr>
        <w:t>form</w:t>
      </w:r>
      <w:r>
        <w:rPr>
          <w:spacing w:val="-6"/>
        </w:rPr>
        <w:t> </w:t>
      </w:r>
      <w:r>
        <w:rPr>
          <w:spacing w:val="-2"/>
        </w:rPr>
        <w:t>is</w:t>
      </w:r>
      <w:r>
        <w:rPr>
          <w:spacing w:val="-5"/>
        </w:rPr>
        <w:t> </w:t>
      </w:r>
      <w:r>
        <w:rPr>
          <w:spacing w:val="-2"/>
        </w:rPr>
        <w:t>simply</w:t>
      </w:r>
      <w:r>
        <w:rPr>
          <w:spacing w:val="-6"/>
        </w:rPr>
        <w:t> </w:t>
      </w:r>
      <w:r>
        <w:rPr>
          <w:spacing w:val="-2"/>
        </w:rPr>
        <w:t>never</w:t>
      </w:r>
      <w:r>
        <w:rPr>
          <w:spacing w:val="-6"/>
        </w:rPr>
        <w:t> </w:t>
      </w:r>
      <w:r>
        <w:rPr>
          <w:spacing w:val="-2"/>
        </w:rPr>
        <w:t>attested</w:t>
      </w:r>
      <w:r>
        <w:rPr>
          <w:spacing w:val="-6"/>
        </w:rPr>
        <w:t> </w:t>
      </w:r>
      <w:r>
        <w:rPr>
          <w:spacing w:val="-2"/>
        </w:rPr>
        <w:t>outside</w:t>
      </w:r>
      <w:r>
        <w:rPr>
          <w:spacing w:val="-5"/>
        </w:rPr>
        <w:t> </w:t>
      </w:r>
      <w:r>
        <w:rPr>
          <w:spacing w:val="-2"/>
        </w:rPr>
        <w:t>of </w:t>
      </w:r>
      <w:r>
        <w:rPr/>
        <w:t>the</w:t>
      </w:r>
      <w:r>
        <w:rPr>
          <w:spacing w:val="-5"/>
        </w:rPr>
        <w:t> </w:t>
      </w:r>
      <w:r>
        <w:rPr/>
        <w:t>declarative. In</w:t>
      </w:r>
      <w:r>
        <w:rPr>
          <w:spacing w:val="-5"/>
        </w:rPr>
        <w:t> </w:t>
      </w:r>
      <w:r>
        <w:rPr/>
        <w:t>this,</w:t>
      </w:r>
      <w:r>
        <w:rPr>
          <w:spacing w:val="-5"/>
        </w:rPr>
        <w:t> </w:t>
      </w:r>
      <w:r>
        <w:rPr/>
        <w:t>the</w:t>
      </w:r>
      <w:r>
        <w:rPr>
          <w:spacing w:val="-5"/>
        </w:rPr>
        <w:t> </w:t>
      </w:r>
      <w:r>
        <w:rPr/>
        <w:t>form</w:t>
      </w:r>
      <w:r>
        <w:rPr>
          <w:spacing w:val="-5"/>
        </w:rPr>
        <w:t> </w:t>
      </w:r>
      <w:r>
        <w:rPr/>
        <w:t>does</w:t>
      </w:r>
      <w:r>
        <w:rPr>
          <w:spacing w:val="-5"/>
        </w:rPr>
        <w:t> </w:t>
      </w:r>
      <w:r>
        <w:rPr/>
        <w:t>reflect</w:t>
      </w:r>
      <w:r>
        <w:rPr>
          <w:spacing w:val="-5"/>
        </w:rPr>
        <w:t> </w:t>
      </w:r>
      <w:r>
        <w:rPr/>
        <w:t>a</w:t>
      </w:r>
      <w:r>
        <w:rPr>
          <w:spacing w:val="-5"/>
        </w:rPr>
        <w:t> </w:t>
      </w:r>
      <w:r>
        <w:rPr/>
        <w:t>single</w:t>
      </w:r>
      <w:r>
        <w:rPr>
          <w:spacing w:val="-5"/>
        </w:rPr>
        <w:t> </w:t>
      </w:r>
      <w:r>
        <w:rPr/>
        <w:t>perspective,</w:t>
      </w:r>
      <w:r>
        <w:rPr>
          <w:spacing w:val="-5"/>
        </w:rPr>
        <w:t> </w:t>
      </w:r>
      <w:r>
        <w:rPr/>
        <w:t>and</w:t>
      </w:r>
      <w:r>
        <w:rPr>
          <w:spacing w:val="-5"/>
        </w:rPr>
        <w:t> </w:t>
      </w:r>
      <w:r>
        <w:rPr/>
        <w:t>also</w:t>
      </w:r>
      <w:r>
        <w:rPr>
          <w:spacing w:val="-5"/>
        </w:rPr>
        <w:t> </w:t>
      </w:r>
      <w:r>
        <w:rPr/>
        <w:t>does</w:t>
      </w:r>
      <w:r>
        <w:rPr>
          <w:spacing w:val="-5"/>
        </w:rPr>
        <w:t> </w:t>
      </w:r>
      <w:r>
        <w:rPr/>
        <w:t>not</w:t>
      </w:r>
      <w:r>
        <w:rPr>
          <w:spacing w:val="-5"/>
        </w:rPr>
        <w:t> </w:t>
      </w:r>
      <w:r>
        <w:rPr/>
        <w:t>undergo</w:t>
      </w:r>
      <w:r>
        <w:rPr>
          <w:spacing w:val="-5"/>
        </w:rPr>
        <w:t> </w:t>
      </w:r>
      <w:r>
        <w:rPr/>
        <w:t>any shift of the origo from this perspective in interrogatives, simply because it does not occur in in- terrogatives. This</w:t>
      </w:r>
      <w:r>
        <w:rPr>
          <w:spacing w:val="-7"/>
        </w:rPr>
        <w:t> </w:t>
      </w:r>
      <w:r>
        <w:rPr/>
        <w:t>does,</w:t>
      </w:r>
      <w:r>
        <w:rPr>
          <w:spacing w:val="-7"/>
        </w:rPr>
        <w:t> </w:t>
      </w:r>
      <w:r>
        <w:rPr/>
        <w:t>interestingly,</w:t>
      </w:r>
      <w:r>
        <w:rPr>
          <w:spacing w:val="-7"/>
        </w:rPr>
        <w:t> </w:t>
      </w:r>
      <w:r>
        <w:rPr/>
        <w:t>mean</w:t>
      </w:r>
      <w:r>
        <w:rPr>
          <w:spacing w:val="-7"/>
        </w:rPr>
        <w:t> </w:t>
      </w:r>
      <w:r>
        <w:rPr/>
        <w:t>that</w:t>
      </w:r>
      <w:r>
        <w:rPr>
          <w:spacing w:val="-7"/>
        </w:rPr>
        <w:t> </w:t>
      </w:r>
      <w:r>
        <w:rPr/>
        <w:t>these</w:t>
      </w:r>
      <w:r>
        <w:rPr>
          <w:spacing w:val="-7"/>
        </w:rPr>
        <w:t> </w:t>
      </w:r>
      <w:r>
        <w:rPr/>
        <w:t>single-perspective,</w:t>
      </w:r>
      <w:r>
        <w:rPr>
          <w:spacing w:val="-7"/>
        </w:rPr>
        <w:t> </w:t>
      </w:r>
      <w:r>
        <w:rPr/>
        <w:t>non-shifting</w:t>
      </w:r>
      <w:r>
        <w:rPr>
          <w:spacing w:val="-7"/>
        </w:rPr>
        <w:t> </w:t>
      </w:r>
      <w:r>
        <w:rPr/>
        <w:t>forms</w:t>
      </w:r>
      <w:r>
        <w:rPr>
          <w:spacing w:val="-7"/>
        </w:rPr>
        <w:t> </w:t>
      </w:r>
      <w:r>
        <w:rPr/>
        <w:t>are attested</w:t>
      </w:r>
      <w:r>
        <w:rPr>
          <w:spacing w:val="-1"/>
        </w:rPr>
        <w:t> </w:t>
      </w:r>
      <w:r>
        <w:rPr/>
        <w:t>as</w:t>
      </w:r>
      <w:r>
        <w:rPr>
          <w:spacing w:val="-1"/>
        </w:rPr>
        <w:t> </w:t>
      </w:r>
      <w:r>
        <w:rPr/>
        <w:t>marking</w:t>
      </w:r>
      <w:r>
        <w:rPr>
          <w:spacing w:val="-1"/>
        </w:rPr>
        <w:t> </w:t>
      </w:r>
      <w:r>
        <w:rPr/>
        <w:t>either</w:t>
      </w:r>
      <w:r>
        <w:rPr>
          <w:spacing w:val="-1"/>
        </w:rPr>
        <w:t> </w:t>
      </w:r>
      <w:r>
        <w:rPr/>
        <w:t>speaker</w:t>
      </w:r>
      <w:r>
        <w:rPr>
          <w:spacing w:val="-1"/>
        </w:rPr>
        <w:t> </w:t>
      </w:r>
      <w:r>
        <w:rPr/>
        <w:t>or</w:t>
      </w:r>
      <w:r>
        <w:rPr>
          <w:spacing w:val="-1"/>
        </w:rPr>
        <w:t> </w:t>
      </w:r>
      <w:r>
        <w:rPr/>
        <w:t>addressee</w:t>
      </w:r>
      <w:r>
        <w:rPr>
          <w:spacing w:val="-1"/>
        </w:rPr>
        <w:t> </w:t>
      </w:r>
      <w:r>
        <w:rPr/>
        <w:t>perspectives, and</w:t>
      </w:r>
      <w:r>
        <w:rPr>
          <w:spacing w:val="-1"/>
        </w:rPr>
        <w:t> </w:t>
      </w:r>
      <w:r>
        <w:rPr/>
        <w:t>not</w:t>
      </w:r>
      <w:r>
        <w:rPr>
          <w:spacing w:val="-1"/>
        </w:rPr>
        <w:t> </w:t>
      </w:r>
      <w:r>
        <w:rPr/>
        <w:t>only</w:t>
      </w:r>
      <w:r>
        <w:rPr>
          <w:spacing w:val="-1"/>
        </w:rPr>
        <w:t> </w:t>
      </w:r>
      <w:r>
        <w:rPr/>
        <w:t>speaker</w:t>
      </w:r>
      <w:r>
        <w:rPr>
          <w:spacing w:val="-1"/>
        </w:rPr>
        <w:t> </w:t>
      </w:r>
      <w:r>
        <w:rPr/>
        <w:t>perspectives as might be expected if the perspective of the speaker is seen as the default.</w:t>
      </w:r>
    </w:p>
    <w:p>
      <w:pPr>
        <w:spacing w:after="0" w:line="376" w:lineRule="auto"/>
        <w:jc w:val="both"/>
        <w:sectPr>
          <w:type w:val="continuous"/>
          <w:pgSz w:w="11910" w:h="16840"/>
          <w:pgMar w:header="0" w:footer="1147" w:top="1920" w:bottom="280" w:left="1660" w:right="420"/>
        </w:sectPr>
      </w:pPr>
    </w:p>
    <w:p>
      <w:pPr>
        <w:pStyle w:val="BodyText"/>
        <w:spacing w:line="376" w:lineRule="auto" w:before="82"/>
        <w:ind w:left="379" w:right="1617" w:firstLine="298"/>
        <w:jc w:val="both"/>
      </w:pPr>
      <w:r>
        <w:rPr/>
        <w:t>Archetypal engagement marking, such as that of Andoke presented in </w:t>
      </w:r>
      <w:hyperlink w:history="true" w:anchor="_bookmark356">
        <w:r>
          <w:rPr/>
          <w:t>Evans et al. (2018a)</w:t>
        </w:r>
      </w:hyperlink>
      <w:r>
        <w:rPr/>
        <w:t>, shows</w:t>
      </w:r>
      <w:r>
        <w:rPr>
          <w:spacing w:val="-2"/>
        </w:rPr>
        <w:t> </w:t>
      </w:r>
      <w:r>
        <w:rPr/>
        <w:t>epistemic</w:t>
      </w:r>
      <w:r>
        <w:rPr>
          <w:spacing w:val="-2"/>
        </w:rPr>
        <w:t> </w:t>
      </w:r>
      <w:r>
        <w:rPr/>
        <w:t>marking</w:t>
      </w:r>
      <w:r>
        <w:rPr>
          <w:spacing w:val="-2"/>
        </w:rPr>
        <w:t> </w:t>
      </w:r>
      <w:r>
        <w:rPr/>
        <w:t>which</w:t>
      </w:r>
      <w:r>
        <w:rPr>
          <w:spacing w:val="-2"/>
        </w:rPr>
        <w:t> </w:t>
      </w:r>
      <w:r>
        <w:rPr/>
        <w:t>reflects</w:t>
      </w:r>
      <w:r>
        <w:rPr>
          <w:spacing w:val="-2"/>
        </w:rPr>
        <w:t> </w:t>
      </w:r>
      <w:r>
        <w:rPr/>
        <w:t>the</w:t>
      </w:r>
      <w:r>
        <w:rPr>
          <w:spacing w:val="-2"/>
        </w:rPr>
        <w:t> </w:t>
      </w:r>
      <w:r>
        <w:rPr/>
        <w:t>perspectives</w:t>
      </w:r>
      <w:r>
        <w:rPr>
          <w:spacing w:val="-2"/>
        </w:rPr>
        <w:t> </w:t>
      </w:r>
      <w:r>
        <w:rPr/>
        <w:t>of</w:t>
      </w:r>
      <w:r>
        <w:rPr>
          <w:spacing w:val="-2"/>
        </w:rPr>
        <w:t> </w:t>
      </w:r>
      <w:r>
        <w:rPr/>
        <w:t>both</w:t>
      </w:r>
      <w:r>
        <w:rPr>
          <w:spacing w:val="-2"/>
        </w:rPr>
        <w:t> </w:t>
      </w:r>
      <w:r>
        <w:rPr/>
        <w:t>the</w:t>
      </w:r>
      <w:r>
        <w:rPr>
          <w:spacing w:val="-2"/>
        </w:rPr>
        <w:t> </w:t>
      </w:r>
      <w:r>
        <w:rPr/>
        <w:t>speaker</w:t>
      </w:r>
      <w:r>
        <w:rPr>
          <w:spacing w:val="-2"/>
        </w:rPr>
        <w:t> </w:t>
      </w:r>
      <w:r>
        <w:rPr/>
        <w:t>and</w:t>
      </w:r>
      <w:r>
        <w:rPr>
          <w:spacing w:val="-2"/>
        </w:rPr>
        <w:t> </w:t>
      </w:r>
      <w:r>
        <w:rPr/>
        <w:t>the</w:t>
      </w:r>
      <w:r>
        <w:rPr>
          <w:spacing w:val="-2"/>
        </w:rPr>
        <w:t> </w:t>
      </w:r>
      <w:r>
        <w:rPr/>
        <w:t>addressee. In</w:t>
      </w:r>
      <w:r>
        <w:rPr>
          <w:spacing w:val="-8"/>
        </w:rPr>
        <w:t> </w:t>
      </w:r>
      <w:r>
        <w:rPr/>
        <w:t>marking</w:t>
      </w:r>
      <w:r>
        <w:rPr>
          <w:spacing w:val="-8"/>
        </w:rPr>
        <w:t> </w:t>
      </w:r>
      <w:r>
        <w:rPr/>
        <w:t>both</w:t>
      </w:r>
      <w:r>
        <w:rPr>
          <w:spacing w:val="-8"/>
        </w:rPr>
        <w:t> </w:t>
      </w:r>
      <w:r>
        <w:rPr/>
        <w:t>perspectives,</w:t>
      </w:r>
      <w:r>
        <w:rPr>
          <w:spacing w:val="-8"/>
        </w:rPr>
        <w:t> </w:t>
      </w:r>
      <w:r>
        <w:rPr/>
        <w:t>archetypal</w:t>
      </w:r>
      <w:r>
        <w:rPr>
          <w:spacing w:val="-8"/>
        </w:rPr>
        <w:t> </w:t>
      </w:r>
      <w:r>
        <w:rPr/>
        <w:t>engagement</w:t>
      </w:r>
      <w:r>
        <w:rPr>
          <w:spacing w:val="-8"/>
        </w:rPr>
        <w:t> </w:t>
      </w:r>
      <w:r>
        <w:rPr/>
        <w:t>marking</w:t>
      </w:r>
      <w:r>
        <w:rPr>
          <w:spacing w:val="-8"/>
        </w:rPr>
        <w:t> </w:t>
      </w:r>
      <w:r>
        <w:rPr/>
        <w:t>does</w:t>
      </w:r>
      <w:r>
        <w:rPr>
          <w:spacing w:val="-8"/>
        </w:rPr>
        <w:t> </w:t>
      </w:r>
      <w:r>
        <w:rPr/>
        <w:t>not</w:t>
      </w:r>
      <w:r>
        <w:rPr>
          <w:spacing w:val="-8"/>
        </w:rPr>
        <w:t> </w:t>
      </w:r>
      <w:r>
        <w:rPr/>
        <w:t>formally</w:t>
      </w:r>
      <w:r>
        <w:rPr>
          <w:spacing w:val="-8"/>
        </w:rPr>
        <w:t> </w:t>
      </w:r>
      <w:r>
        <w:rPr/>
        <w:t>or</w:t>
      </w:r>
      <w:r>
        <w:rPr>
          <w:spacing w:val="-8"/>
        </w:rPr>
        <w:t> </w:t>
      </w:r>
      <w:r>
        <w:rPr/>
        <w:t>functionally change in interrogative constructions, placing it in the lower right cell of Table </w:t>
      </w:r>
      <w:hyperlink w:history="true" w:anchor="_bookmark232">
        <w:r>
          <w:rPr/>
          <w:t>7.4</w:t>
        </w:r>
      </w:hyperlink>
      <w:r>
        <w:rPr/>
        <w:t>.</w:t>
      </w:r>
      <w:r>
        <w:rPr>
          <w:spacing w:val="35"/>
        </w:rPr>
        <w:t> </w:t>
      </w:r>
      <w:r>
        <w:rPr/>
        <w:t>This is not necessarily</w:t>
      </w:r>
      <w:r>
        <w:rPr>
          <w:spacing w:val="-3"/>
        </w:rPr>
        <w:t> </w:t>
      </w:r>
      <w:r>
        <w:rPr/>
        <w:t>always</w:t>
      </w:r>
      <w:r>
        <w:rPr>
          <w:spacing w:val="-3"/>
        </w:rPr>
        <w:t> </w:t>
      </w:r>
      <w:r>
        <w:rPr/>
        <w:t>the</w:t>
      </w:r>
      <w:r>
        <w:rPr>
          <w:spacing w:val="-3"/>
        </w:rPr>
        <w:t> </w:t>
      </w:r>
      <w:r>
        <w:rPr/>
        <w:t>case,</w:t>
      </w:r>
      <w:r>
        <w:rPr>
          <w:spacing w:val="-2"/>
        </w:rPr>
        <w:t> </w:t>
      </w:r>
      <w:r>
        <w:rPr/>
        <w:t>however.</w:t>
      </w:r>
      <w:r>
        <w:rPr>
          <w:spacing w:val="17"/>
        </w:rPr>
        <w:t> </w:t>
      </w:r>
      <w:r>
        <w:rPr/>
        <w:t>While</w:t>
      </w:r>
      <w:r>
        <w:rPr>
          <w:spacing w:val="-3"/>
        </w:rPr>
        <w:t> </w:t>
      </w:r>
      <w:r>
        <w:rPr/>
        <w:t>I</w:t>
      </w:r>
      <w:r>
        <w:rPr>
          <w:spacing w:val="-3"/>
        </w:rPr>
        <w:t> </w:t>
      </w:r>
      <w:r>
        <w:rPr/>
        <w:t>have</w:t>
      </w:r>
      <w:r>
        <w:rPr>
          <w:spacing w:val="-3"/>
        </w:rPr>
        <w:t> </w:t>
      </w:r>
      <w:r>
        <w:rPr/>
        <w:t>not</w:t>
      </w:r>
      <w:r>
        <w:rPr>
          <w:spacing w:val="-3"/>
        </w:rPr>
        <w:t> </w:t>
      </w:r>
      <w:r>
        <w:rPr/>
        <w:t>come</w:t>
      </w:r>
      <w:r>
        <w:rPr>
          <w:spacing w:val="-3"/>
        </w:rPr>
        <w:t> </w:t>
      </w:r>
      <w:r>
        <w:rPr/>
        <w:t>across</w:t>
      </w:r>
      <w:r>
        <w:rPr>
          <w:spacing w:val="-3"/>
        </w:rPr>
        <w:t> </w:t>
      </w:r>
      <w:r>
        <w:rPr/>
        <w:t>any</w:t>
      </w:r>
      <w:r>
        <w:rPr>
          <w:spacing w:val="-3"/>
        </w:rPr>
        <w:t> </w:t>
      </w:r>
      <w:r>
        <w:rPr/>
        <w:t>specific</w:t>
      </w:r>
      <w:r>
        <w:rPr>
          <w:spacing w:val="-3"/>
        </w:rPr>
        <w:t> </w:t>
      </w:r>
      <w:r>
        <w:rPr/>
        <w:t>analyses</w:t>
      </w:r>
      <w:r>
        <w:rPr>
          <w:spacing w:val="-3"/>
        </w:rPr>
        <w:t> </w:t>
      </w:r>
      <w:r>
        <w:rPr/>
        <w:t>of</w:t>
      </w:r>
      <w:r>
        <w:rPr>
          <w:spacing w:val="-3"/>
        </w:rPr>
        <w:t> </w:t>
      </w:r>
      <w:r>
        <w:rPr/>
        <w:t>en- gagement</w:t>
      </w:r>
      <w:r>
        <w:rPr>
          <w:spacing w:val="-5"/>
        </w:rPr>
        <w:t> </w:t>
      </w:r>
      <w:r>
        <w:rPr/>
        <w:t>or</w:t>
      </w:r>
      <w:r>
        <w:rPr>
          <w:spacing w:val="-5"/>
        </w:rPr>
        <w:t> </w:t>
      </w:r>
      <w:r>
        <w:rPr/>
        <w:t>engagement-like</w:t>
      </w:r>
      <w:r>
        <w:rPr>
          <w:spacing w:val="-4"/>
        </w:rPr>
        <w:t> </w:t>
      </w:r>
      <w:r>
        <w:rPr/>
        <w:t>marking</w:t>
      </w:r>
      <w:r>
        <w:rPr>
          <w:spacing w:val="-5"/>
        </w:rPr>
        <w:t> </w:t>
      </w:r>
      <w:r>
        <w:rPr/>
        <w:t>in</w:t>
      </w:r>
      <w:r>
        <w:rPr>
          <w:spacing w:val="-5"/>
        </w:rPr>
        <w:t> </w:t>
      </w:r>
      <w:r>
        <w:rPr/>
        <w:t>Trans-Himalayan</w:t>
      </w:r>
      <w:r>
        <w:rPr>
          <w:spacing w:val="-5"/>
        </w:rPr>
        <w:t> </w:t>
      </w:r>
      <w:r>
        <w:rPr/>
        <w:t>languages</w:t>
      </w:r>
      <w:r>
        <w:rPr>
          <w:spacing w:val="-5"/>
        </w:rPr>
        <w:t> </w:t>
      </w:r>
      <w:r>
        <w:rPr/>
        <w:t>which</w:t>
      </w:r>
      <w:r>
        <w:rPr>
          <w:spacing w:val="-5"/>
        </w:rPr>
        <w:t> </w:t>
      </w:r>
      <w:r>
        <w:rPr/>
        <w:t>specifically</w:t>
      </w:r>
      <w:r>
        <w:rPr>
          <w:spacing w:val="-4"/>
        </w:rPr>
        <w:t> </w:t>
      </w:r>
      <w:r>
        <w:rPr/>
        <w:t>clarify how</w:t>
      </w:r>
      <w:r>
        <w:rPr>
          <w:spacing w:val="-7"/>
        </w:rPr>
        <w:t> </w:t>
      </w:r>
      <w:r>
        <w:rPr/>
        <w:t>the</w:t>
      </w:r>
      <w:r>
        <w:rPr>
          <w:spacing w:val="-6"/>
        </w:rPr>
        <w:t> </w:t>
      </w:r>
      <w:r>
        <w:rPr/>
        <w:t>origo</w:t>
      </w:r>
      <w:r>
        <w:rPr>
          <w:spacing w:val="-6"/>
        </w:rPr>
        <w:t> </w:t>
      </w:r>
      <w:r>
        <w:rPr/>
        <w:t>acts</w:t>
      </w:r>
      <w:r>
        <w:rPr>
          <w:spacing w:val="-6"/>
        </w:rPr>
        <w:t> </w:t>
      </w:r>
      <w:r>
        <w:rPr/>
        <w:t>in</w:t>
      </w:r>
      <w:r>
        <w:rPr>
          <w:spacing w:val="-6"/>
        </w:rPr>
        <w:t> </w:t>
      </w:r>
      <w:r>
        <w:rPr/>
        <w:t>interrogative</w:t>
      </w:r>
      <w:r>
        <w:rPr>
          <w:spacing w:val="-7"/>
        </w:rPr>
        <w:t> </w:t>
      </w:r>
      <w:r>
        <w:rPr/>
        <w:t>structures,</w:t>
      </w:r>
      <w:r>
        <w:rPr>
          <w:spacing w:val="-6"/>
        </w:rPr>
        <w:t> </w:t>
      </w:r>
      <w:hyperlink w:history="true" w:anchor="_bookmark471">
        <w:r>
          <w:rPr/>
          <w:t>Schultze-Berndt</w:t>
        </w:r>
        <w:r>
          <w:rPr>
            <w:spacing w:val="-6"/>
          </w:rPr>
          <w:t> </w:t>
        </w:r>
        <w:r>
          <w:rPr/>
          <w:t>(2017)</w:t>
        </w:r>
      </w:hyperlink>
      <w:r>
        <w:rPr>
          <w:spacing w:val="-6"/>
        </w:rPr>
        <w:t> </w:t>
      </w:r>
      <w:r>
        <w:rPr/>
        <w:t>gives</w:t>
      </w:r>
      <w:r>
        <w:rPr>
          <w:spacing w:val="-6"/>
        </w:rPr>
        <w:t> </w:t>
      </w:r>
      <w:r>
        <w:rPr/>
        <w:t>data</w:t>
      </w:r>
      <w:r>
        <w:rPr>
          <w:spacing w:val="-6"/>
        </w:rPr>
        <w:t> </w:t>
      </w:r>
      <w:r>
        <w:rPr/>
        <w:t>from</w:t>
      </w:r>
      <w:r>
        <w:rPr>
          <w:spacing w:val="-6"/>
        </w:rPr>
        <w:t> </w:t>
      </w:r>
      <w:r>
        <w:rPr/>
        <w:t>Jaminjung and</w:t>
      </w:r>
      <w:r>
        <w:rPr>
          <w:spacing w:val="-1"/>
        </w:rPr>
        <w:t> </w:t>
      </w:r>
      <w:r>
        <w:rPr/>
        <w:t>Ngaliwurru</w:t>
      </w:r>
      <w:r>
        <w:rPr>
          <w:spacing w:val="-1"/>
        </w:rPr>
        <w:t> </w:t>
      </w:r>
      <w:r>
        <w:rPr/>
        <w:t>(Mirndi</w:t>
      </w:r>
      <w:r>
        <w:rPr>
          <w:spacing w:val="-1"/>
        </w:rPr>
        <w:t> </w:t>
      </w:r>
      <w:r>
        <w:rPr/>
        <w:t>family:</w:t>
      </w:r>
      <w:r>
        <w:rPr>
          <w:spacing w:val="19"/>
        </w:rPr>
        <w:t> </w:t>
      </w:r>
      <w:r>
        <w:rPr/>
        <w:t>Australia)</w:t>
      </w:r>
      <w:r>
        <w:rPr>
          <w:spacing w:val="-1"/>
        </w:rPr>
        <w:t> </w:t>
      </w:r>
      <w:r>
        <w:rPr/>
        <w:t>in</w:t>
      </w:r>
      <w:r>
        <w:rPr>
          <w:spacing w:val="-1"/>
        </w:rPr>
        <w:t> </w:t>
      </w:r>
      <w:r>
        <w:rPr/>
        <w:t>which</w:t>
      </w:r>
      <w:r>
        <w:rPr>
          <w:spacing w:val="-1"/>
        </w:rPr>
        <w:t> </w:t>
      </w:r>
      <w:r>
        <w:rPr/>
        <w:t>a</w:t>
      </w:r>
      <w:r>
        <w:rPr>
          <w:spacing w:val="-1"/>
        </w:rPr>
        <w:t> </w:t>
      </w:r>
      <w:r>
        <w:rPr/>
        <w:t>non-shared</w:t>
      </w:r>
      <w:r>
        <w:rPr>
          <w:spacing w:val="-1"/>
        </w:rPr>
        <w:t> </w:t>
      </w:r>
      <w:r>
        <w:rPr/>
        <w:t>information</w:t>
      </w:r>
      <w:r>
        <w:rPr>
          <w:spacing w:val="-1"/>
        </w:rPr>
        <w:t> </w:t>
      </w:r>
      <w:r>
        <w:rPr/>
        <w:t>marker</w:t>
      </w:r>
      <w:r>
        <w:rPr>
          <w:spacing w:val="-1"/>
        </w:rPr>
        <w:t> </w:t>
      </w:r>
      <w:r>
        <w:rPr>
          <w:i/>
        </w:rPr>
        <w:t>=ngarndi</w:t>
      </w:r>
      <w:r>
        <w:rPr>
          <w:i/>
        </w:rPr>
        <w:t> </w:t>
      </w:r>
      <w:r>
        <w:rPr/>
        <w:t>can be used in declarative or interrogative structures.</w:t>
      </w:r>
      <w:r>
        <w:rPr>
          <w:spacing w:val="30"/>
        </w:rPr>
        <w:t> </w:t>
      </w:r>
      <w:r>
        <w:rPr/>
        <w:t>In declarative structures, the clitic marks that the speaker has a higher level of knowledge or epistemic authority over the information than</w:t>
      </w:r>
      <w:r>
        <w:rPr>
          <w:spacing w:val="-2"/>
        </w:rPr>
        <w:t> </w:t>
      </w:r>
      <w:r>
        <w:rPr/>
        <w:t>the</w:t>
      </w:r>
      <w:r>
        <w:rPr>
          <w:spacing w:val="-2"/>
        </w:rPr>
        <w:t> </w:t>
      </w:r>
      <w:r>
        <w:rPr/>
        <w:t>addressee,</w:t>
      </w:r>
      <w:r>
        <w:rPr>
          <w:spacing w:val="-2"/>
        </w:rPr>
        <w:t> </w:t>
      </w:r>
      <w:r>
        <w:rPr/>
        <w:t>while</w:t>
      </w:r>
      <w:r>
        <w:rPr>
          <w:spacing w:val="-2"/>
        </w:rPr>
        <w:t> </w:t>
      </w:r>
      <w:r>
        <w:rPr/>
        <w:t>in</w:t>
      </w:r>
      <w:r>
        <w:rPr>
          <w:spacing w:val="-2"/>
        </w:rPr>
        <w:t> </w:t>
      </w:r>
      <w:r>
        <w:rPr/>
        <w:t>interrogatives</w:t>
      </w:r>
      <w:r>
        <w:rPr>
          <w:spacing w:val="-2"/>
        </w:rPr>
        <w:t> </w:t>
      </w:r>
      <w:r>
        <w:rPr/>
        <w:t>it</w:t>
      </w:r>
      <w:r>
        <w:rPr>
          <w:spacing w:val="-2"/>
        </w:rPr>
        <w:t> </w:t>
      </w:r>
      <w:r>
        <w:rPr/>
        <w:t>marks</w:t>
      </w:r>
      <w:r>
        <w:rPr>
          <w:spacing w:val="-2"/>
        </w:rPr>
        <w:t> </w:t>
      </w:r>
      <w:r>
        <w:rPr/>
        <w:t>the</w:t>
      </w:r>
      <w:r>
        <w:rPr>
          <w:spacing w:val="-2"/>
        </w:rPr>
        <w:t> </w:t>
      </w:r>
      <w:r>
        <w:rPr/>
        <w:t>opposite.</w:t>
      </w:r>
      <w:r>
        <w:rPr>
          <w:spacing w:val="20"/>
        </w:rPr>
        <w:t> </w:t>
      </w:r>
      <w:r>
        <w:rPr/>
        <w:t>Here,</w:t>
      </w:r>
      <w:r>
        <w:rPr>
          <w:spacing w:val="-2"/>
        </w:rPr>
        <w:t> </w:t>
      </w:r>
      <w:r>
        <w:rPr/>
        <w:t>the</w:t>
      </w:r>
      <w:r>
        <w:rPr>
          <w:spacing w:val="-2"/>
        </w:rPr>
        <w:t> </w:t>
      </w:r>
      <w:r>
        <w:rPr/>
        <w:t>perspectives</w:t>
      </w:r>
      <w:r>
        <w:rPr>
          <w:spacing w:val="-2"/>
        </w:rPr>
        <w:t> </w:t>
      </w:r>
      <w:r>
        <w:rPr/>
        <w:t>of</w:t>
      </w:r>
      <w:r>
        <w:rPr>
          <w:spacing w:val="-2"/>
        </w:rPr>
        <w:t> </w:t>
      </w:r>
      <w:r>
        <w:rPr/>
        <w:t>both speaker</w:t>
      </w:r>
      <w:r>
        <w:rPr>
          <w:spacing w:val="-13"/>
        </w:rPr>
        <w:t> </w:t>
      </w:r>
      <w:r>
        <w:rPr/>
        <w:t>and</w:t>
      </w:r>
      <w:r>
        <w:rPr>
          <w:spacing w:val="-12"/>
        </w:rPr>
        <w:t> </w:t>
      </w:r>
      <w:r>
        <w:rPr/>
        <w:t>addressee</w:t>
      </w:r>
      <w:r>
        <w:rPr>
          <w:spacing w:val="-13"/>
        </w:rPr>
        <w:t> </w:t>
      </w:r>
      <w:r>
        <w:rPr/>
        <w:t>are</w:t>
      </w:r>
      <w:r>
        <w:rPr>
          <w:spacing w:val="-12"/>
        </w:rPr>
        <w:t> </w:t>
      </w:r>
      <w:r>
        <w:rPr/>
        <w:t>always</w:t>
      </w:r>
      <w:r>
        <w:rPr>
          <w:spacing w:val="-13"/>
        </w:rPr>
        <w:t> </w:t>
      </w:r>
      <w:r>
        <w:rPr/>
        <w:t>marked,</w:t>
      </w:r>
      <w:r>
        <w:rPr>
          <w:spacing w:val="-12"/>
        </w:rPr>
        <w:t> </w:t>
      </w:r>
      <w:r>
        <w:rPr/>
        <w:t>but</w:t>
      </w:r>
      <w:r>
        <w:rPr>
          <w:spacing w:val="-13"/>
        </w:rPr>
        <w:t> </w:t>
      </w:r>
      <w:r>
        <w:rPr/>
        <w:t>the</w:t>
      </w:r>
      <w:r>
        <w:rPr>
          <w:spacing w:val="-12"/>
        </w:rPr>
        <w:t> </w:t>
      </w:r>
      <w:r>
        <w:rPr/>
        <w:t>specific</w:t>
      </w:r>
      <w:r>
        <w:rPr>
          <w:spacing w:val="-13"/>
        </w:rPr>
        <w:t> </w:t>
      </w:r>
      <w:r>
        <w:rPr/>
        <w:t>meaning</w:t>
      </w:r>
      <w:r>
        <w:rPr>
          <w:spacing w:val="-12"/>
        </w:rPr>
        <w:t> </w:t>
      </w:r>
      <w:r>
        <w:rPr/>
        <w:t>of</w:t>
      </w:r>
      <w:r>
        <w:rPr>
          <w:spacing w:val="-13"/>
        </w:rPr>
        <w:t> </w:t>
      </w:r>
      <w:r>
        <w:rPr/>
        <w:t>each</w:t>
      </w:r>
      <w:r>
        <w:rPr>
          <w:spacing w:val="-12"/>
        </w:rPr>
        <w:t> </w:t>
      </w:r>
      <w:r>
        <w:rPr/>
        <w:t>form</w:t>
      </w:r>
      <w:r>
        <w:rPr>
          <w:spacing w:val="-13"/>
        </w:rPr>
        <w:t> </w:t>
      </w:r>
      <w:r>
        <w:rPr/>
        <w:t>in</w:t>
      </w:r>
      <w:r>
        <w:rPr>
          <w:spacing w:val="-12"/>
        </w:rPr>
        <w:t> </w:t>
      </w:r>
      <w:r>
        <w:rPr/>
        <w:t>terms</w:t>
      </w:r>
      <w:r>
        <w:rPr>
          <w:spacing w:val="-13"/>
        </w:rPr>
        <w:t> </w:t>
      </w:r>
      <w:r>
        <w:rPr/>
        <w:t>of</w:t>
      </w:r>
      <w:r>
        <w:rPr>
          <w:spacing w:val="-12"/>
        </w:rPr>
        <w:t> </w:t>
      </w:r>
      <w:r>
        <w:rPr/>
        <w:t>these perspectives</w:t>
      </w:r>
      <w:r>
        <w:rPr>
          <w:spacing w:val="-8"/>
        </w:rPr>
        <w:t> </w:t>
      </w:r>
      <w:r>
        <w:rPr/>
        <w:t>flips</w:t>
      </w:r>
      <w:r>
        <w:rPr>
          <w:spacing w:val="-8"/>
        </w:rPr>
        <w:t> </w:t>
      </w:r>
      <w:r>
        <w:rPr/>
        <w:t>between</w:t>
      </w:r>
      <w:r>
        <w:rPr>
          <w:spacing w:val="-8"/>
        </w:rPr>
        <w:t> </w:t>
      </w:r>
      <w:r>
        <w:rPr/>
        <w:t>declaratives</w:t>
      </w:r>
      <w:r>
        <w:rPr>
          <w:spacing w:val="-8"/>
        </w:rPr>
        <w:t> </w:t>
      </w:r>
      <w:r>
        <w:rPr/>
        <w:t>and</w:t>
      </w:r>
      <w:r>
        <w:rPr>
          <w:spacing w:val="-8"/>
        </w:rPr>
        <w:t> </w:t>
      </w:r>
      <w:r>
        <w:rPr/>
        <w:t>interrogatives,</w:t>
      </w:r>
      <w:r>
        <w:rPr>
          <w:spacing w:val="-8"/>
        </w:rPr>
        <w:t> </w:t>
      </w:r>
      <w:r>
        <w:rPr/>
        <w:t>placing</w:t>
      </w:r>
      <w:r>
        <w:rPr>
          <w:spacing w:val="-8"/>
        </w:rPr>
        <w:t> </w:t>
      </w:r>
      <w:r>
        <w:rPr/>
        <w:t>this</w:t>
      </w:r>
      <w:r>
        <w:rPr>
          <w:spacing w:val="-8"/>
        </w:rPr>
        <w:t> </w:t>
      </w:r>
      <w:r>
        <w:rPr/>
        <w:t>form</w:t>
      </w:r>
      <w:r>
        <w:rPr>
          <w:spacing w:val="-8"/>
        </w:rPr>
        <w:t> </w:t>
      </w:r>
      <w:r>
        <w:rPr/>
        <w:t>in</w:t>
      </w:r>
      <w:r>
        <w:rPr>
          <w:spacing w:val="-8"/>
        </w:rPr>
        <w:t> </w:t>
      </w:r>
      <w:r>
        <w:rPr/>
        <w:t>the</w:t>
      </w:r>
      <w:r>
        <w:rPr>
          <w:spacing w:val="-8"/>
        </w:rPr>
        <w:t> </w:t>
      </w:r>
      <w:r>
        <w:rPr/>
        <w:t>lower</w:t>
      </w:r>
      <w:r>
        <w:rPr>
          <w:spacing w:val="-8"/>
        </w:rPr>
        <w:t> </w:t>
      </w:r>
      <w:r>
        <w:rPr/>
        <w:t>left</w:t>
      </w:r>
      <w:r>
        <w:rPr>
          <w:spacing w:val="-8"/>
        </w:rPr>
        <w:t> </w:t>
      </w:r>
      <w:r>
        <w:rPr/>
        <w:t>cell of multiple-perspective, origo-shifting forms.</w:t>
      </w:r>
    </w:p>
    <w:p>
      <w:pPr>
        <w:pStyle w:val="BodyText"/>
        <w:spacing w:line="376" w:lineRule="auto" w:before="10"/>
        <w:ind w:left="379" w:right="1617" w:firstLine="298"/>
        <w:jc w:val="both"/>
      </w:pPr>
      <w:r>
        <w:rPr/>
        <w:t>This final category and its description begin to highlight a potential issue with the concept of</w:t>
      </w:r>
      <w:r>
        <w:rPr>
          <w:spacing w:val="-5"/>
        </w:rPr>
        <w:t> </w:t>
      </w:r>
      <w:r>
        <w:rPr/>
        <w:t>the</w:t>
      </w:r>
      <w:r>
        <w:rPr>
          <w:spacing w:val="-5"/>
        </w:rPr>
        <w:t> </w:t>
      </w:r>
      <w:r>
        <w:rPr/>
        <w:t>origo,</w:t>
      </w:r>
      <w:r>
        <w:rPr>
          <w:spacing w:val="-5"/>
        </w:rPr>
        <w:t> </w:t>
      </w:r>
      <w:r>
        <w:rPr/>
        <w:t>specifically</w:t>
      </w:r>
      <w:r>
        <w:rPr>
          <w:spacing w:val="-5"/>
        </w:rPr>
        <w:t> </w:t>
      </w:r>
      <w:r>
        <w:rPr/>
        <w:t>in</w:t>
      </w:r>
      <w:r>
        <w:rPr>
          <w:spacing w:val="-5"/>
        </w:rPr>
        <w:t> </w:t>
      </w:r>
      <w:r>
        <w:rPr/>
        <w:t>reference</w:t>
      </w:r>
      <w:r>
        <w:rPr>
          <w:spacing w:val="-5"/>
        </w:rPr>
        <w:t> </w:t>
      </w:r>
      <w:r>
        <w:rPr/>
        <w:t>to</w:t>
      </w:r>
      <w:r>
        <w:rPr>
          <w:spacing w:val="-5"/>
        </w:rPr>
        <w:t> </w:t>
      </w:r>
      <w:r>
        <w:rPr/>
        <w:t>systems</w:t>
      </w:r>
      <w:r>
        <w:rPr>
          <w:spacing w:val="-5"/>
        </w:rPr>
        <w:t> </w:t>
      </w:r>
      <w:r>
        <w:rPr/>
        <w:t>in</w:t>
      </w:r>
      <w:r>
        <w:rPr>
          <w:spacing w:val="-5"/>
        </w:rPr>
        <w:t> </w:t>
      </w:r>
      <w:r>
        <w:rPr/>
        <w:t>which</w:t>
      </w:r>
      <w:r>
        <w:rPr>
          <w:spacing w:val="-5"/>
        </w:rPr>
        <w:t> </w:t>
      </w:r>
      <w:r>
        <w:rPr/>
        <w:t>multiple</w:t>
      </w:r>
      <w:r>
        <w:rPr>
          <w:spacing w:val="-5"/>
        </w:rPr>
        <w:t> </w:t>
      </w:r>
      <w:r>
        <w:rPr/>
        <w:t>perspectives</w:t>
      </w:r>
      <w:r>
        <w:rPr>
          <w:spacing w:val="-5"/>
        </w:rPr>
        <w:t> </w:t>
      </w:r>
      <w:r>
        <w:rPr/>
        <w:t>are</w:t>
      </w:r>
      <w:r>
        <w:rPr>
          <w:spacing w:val="-5"/>
        </w:rPr>
        <w:t> </w:t>
      </w:r>
      <w:r>
        <w:rPr/>
        <w:t>marked. The </w:t>
      </w:r>
      <w:r>
        <w:rPr>
          <w:spacing w:val="-2"/>
        </w:rPr>
        <w:t>construal</w:t>
      </w:r>
      <w:r>
        <w:rPr>
          <w:spacing w:val="-5"/>
        </w:rPr>
        <w:t> </w:t>
      </w:r>
      <w:r>
        <w:rPr>
          <w:spacing w:val="-2"/>
        </w:rPr>
        <w:t>of</w:t>
      </w:r>
      <w:r>
        <w:rPr>
          <w:spacing w:val="-5"/>
        </w:rPr>
        <w:t> </w:t>
      </w:r>
      <w:r>
        <w:rPr>
          <w:spacing w:val="-2"/>
        </w:rPr>
        <w:t>the</w:t>
      </w:r>
      <w:r>
        <w:rPr>
          <w:spacing w:val="-5"/>
        </w:rPr>
        <w:t> </w:t>
      </w:r>
      <w:r>
        <w:rPr>
          <w:spacing w:val="-2"/>
        </w:rPr>
        <w:t>epistemic</w:t>
      </w:r>
      <w:r>
        <w:rPr>
          <w:spacing w:val="-5"/>
        </w:rPr>
        <w:t> </w:t>
      </w:r>
      <w:r>
        <w:rPr>
          <w:spacing w:val="-2"/>
        </w:rPr>
        <w:t>origo</w:t>
      </w:r>
      <w:r>
        <w:rPr>
          <w:spacing w:val="-5"/>
        </w:rPr>
        <w:t> </w:t>
      </w:r>
      <w:r>
        <w:rPr>
          <w:spacing w:val="-2"/>
        </w:rPr>
        <w:t>as</w:t>
      </w:r>
      <w:r>
        <w:rPr>
          <w:spacing w:val="-5"/>
        </w:rPr>
        <w:t> </w:t>
      </w:r>
      <w:r>
        <w:rPr>
          <w:spacing w:val="-2"/>
        </w:rPr>
        <w:t>a</w:t>
      </w:r>
      <w:r>
        <w:rPr>
          <w:spacing w:val="-5"/>
        </w:rPr>
        <w:t> </w:t>
      </w:r>
      <w:r>
        <w:rPr>
          <w:spacing w:val="-2"/>
        </w:rPr>
        <w:t>theoretical</w:t>
      </w:r>
      <w:r>
        <w:rPr>
          <w:spacing w:val="-5"/>
        </w:rPr>
        <w:t> </w:t>
      </w:r>
      <w:r>
        <w:rPr>
          <w:spacing w:val="-2"/>
        </w:rPr>
        <w:t>entity</w:t>
      </w:r>
      <w:r>
        <w:rPr>
          <w:spacing w:val="-5"/>
        </w:rPr>
        <w:t> </w:t>
      </w:r>
      <w:r>
        <w:rPr>
          <w:spacing w:val="-2"/>
        </w:rPr>
        <w:t>representing</w:t>
      </w:r>
      <w:r>
        <w:rPr>
          <w:spacing w:val="-5"/>
        </w:rPr>
        <w:t> </w:t>
      </w:r>
      <w:r>
        <w:rPr>
          <w:spacing w:val="-2"/>
        </w:rPr>
        <w:t>the</w:t>
      </w:r>
      <w:r>
        <w:rPr>
          <w:spacing w:val="-5"/>
        </w:rPr>
        <w:t> </w:t>
      </w:r>
      <w:r>
        <w:rPr>
          <w:spacing w:val="-2"/>
        </w:rPr>
        <w:t>point</w:t>
      </w:r>
      <w:r>
        <w:rPr>
          <w:spacing w:val="-5"/>
        </w:rPr>
        <w:t> </w:t>
      </w:r>
      <w:r>
        <w:rPr>
          <w:spacing w:val="-2"/>
        </w:rPr>
        <w:t>of</w:t>
      </w:r>
      <w:r>
        <w:rPr>
          <w:spacing w:val="-5"/>
        </w:rPr>
        <w:t> </w:t>
      </w:r>
      <w:r>
        <w:rPr>
          <w:spacing w:val="-2"/>
        </w:rPr>
        <w:t>reference</w:t>
      </w:r>
      <w:r>
        <w:rPr>
          <w:spacing w:val="-5"/>
        </w:rPr>
        <w:t> </w:t>
      </w:r>
      <w:r>
        <w:rPr>
          <w:spacing w:val="-2"/>
        </w:rPr>
        <w:t>for</w:t>
      </w:r>
      <w:r>
        <w:rPr>
          <w:spacing w:val="-5"/>
        </w:rPr>
        <w:t> </w:t>
      </w:r>
      <w:r>
        <w:rPr>
          <w:spacing w:val="-2"/>
        </w:rPr>
        <w:t>epis- </w:t>
      </w:r>
      <w:r>
        <w:rPr/>
        <w:t>temic</w:t>
      </w:r>
      <w:r>
        <w:rPr>
          <w:spacing w:val="-13"/>
        </w:rPr>
        <w:t> </w:t>
      </w:r>
      <w:r>
        <w:rPr/>
        <w:t>(or</w:t>
      </w:r>
      <w:r>
        <w:rPr>
          <w:spacing w:val="-12"/>
        </w:rPr>
        <w:t> </w:t>
      </w:r>
      <w:r>
        <w:rPr/>
        <w:t>more</w:t>
      </w:r>
      <w:r>
        <w:rPr>
          <w:spacing w:val="-13"/>
        </w:rPr>
        <w:t> </w:t>
      </w:r>
      <w:r>
        <w:rPr/>
        <w:t>generally</w:t>
      </w:r>
      <w:r>
        <w:rPr>
          <w:spacing w:val="-12"/>
        </w:rPr>
        <w:t> </w:t>
      </w:r>
      <w:r>
        <w:rPr/>
        <w:t>deictic)</w:t>
      </w:r>
      <w:r>
        <w:rPr>
          <w:spacing w:val="-13"/>
        </w:rPr>
        <w:t> </w:t>
      </w:r>
      <w:r>
        <w:rPr/>
        <w:t>meaning</w:t>
      </w:r>
      <w:r>
        <w:rPr>
          <w:spacing w:val="-12"/>
        </w:rPr>
        <w:t> </w:t>
      </w:r>
      <w:r>
        <w:rPr/>
        <w:t>which</w:t>
      </w:r>
      <w:r>
        <w:rPr>
          <w:spacing w:val="-13"/>
        </w:rPr>
        <w:t> </w:t>
      </w:r>
      <w:r>
        <w:rPr/>
        <w:t>can</w:t>
      </w:r>
      <w:r>
        <w:rPr>
          <w:spacing w:val="-12"/>
        </w:rPr>
        <w:t> </w:t>
      </w:r>
      <w:r>
        <w:rPr/>
        <w:t>be</w:t>
      </w:r>
      <w:r>
        <w:rPr>
          <w:spacing w:val="-13"/>
        </w:rPr>
        <w:t> </w:t>
      </w:r>
      <w:r>
        <w:rPr/>
        <w:t>attached</w:t>
      </w:r>
      <w:r>
        <w:rPr>
          <w:spacing w:val="-12"/>
        </w:rPr>
        <w:t> </w:t>
      </w:r>
      <w:r>
        <w:rPr/>
        <w:t>to</w:t>
      </w:r>
      <w:r>
        <w:rPr>
          <w:spacing w:val="-13"/>
        </w:rPr>
        <w:t> </w:t>
      </w:r>
      <w:r>
        <w:rPr/>
        <w:t>a</w:t>
      </w:r>
      <w:r>
        <w:rPr>
          <w:spacing w:val="-12"/>
        </w:rPr>
        <w:t> </w:t>
      </w:r>
      <w:r>
        <w:rPr/>
        <w:t>given</w:t>
      </w:r>
      <w:r>
        <w:rPr>
          <w:spacing w:val="-13"/>
        </w:rPr>
        <w:t> </w:t>
      </w:r>
      <w:r>
        <w:rPr/>
        <w:t>speech</w:t>
      </w:r>
      <w:r>
        <w:rPr>
          <w:spacing w:val="-12"/>
        </w:rPr>
        <w:t> </w:t>
      </w:r>
      <w:r>
        <w:rPr/>
        <w:t>act</w:t>
      </w:r>
      <w:r>
        <w:rPr>
          <w:spacing w:val="-13"/>
        </w:rPr>
        <w:t> </w:t>
      </w:r>
      <w:r>
        <w:rPr/>
        <w:t>participant does not work so well with forms marking multiple perspectives.</w:t>
      </w:r>
      <w:r>
        <w:rPr>
          <w:spacing w:val="29"/>
        </w:rPr>
        <w:t> </w:t>
      </w:r>
      <w:r>
        <w:rPr/>
        <w:t>Does the origo here attach to both</w:t>
      </w:r>
      <w:r>
        <w:rPr>
          <w:spacing w:val="-5"/>
        </w:rPr>
        <w:t> </w:t>
      </w:r>
      <w:r>
        <w:rPr/>
        <w:t>SAPs,</w:t>
      </w:r>
      <w:r>
        <w:rPr>
          <w:spacing w:val="-4"/>
        </w:rPr>
        <w:t> </w:t>
      </w:r>
      <w:r>
        <w:rPr/>
        <w:t>or</w:t>
      </w:r>
      <w:r>
        <w:rPr>
          <w:spacing w:val="-5"/>
        </w:rPr>
        <w:t> </w:t>
      </w:r>
      <w:r>
        <w:rPr/>
        <w:t>is</w:t>
      </w:r>
      <w:r>
        <w:rPr>
          <w:spacing w:val="-5"/>
        </w:rPr>
        <w:t> </w:t>
      </w:r>
      <w:r>
        <w:rPr/>
        <w:t>the</w:t>
      </w:r>
      <w:r>
        <w:rPr>
          <w:spacing w:val="-5"/>
        </w:rPr>
        <w:t> </w:t>
      </w:r>
      <w:r>
        <w:rPr/>
        <w:t>concept</w:t>
      </w:r>
      <w:r>
        <w:rPr>
          <w:spacing w:val="-4"/>
        </w:rPr>
        <w:t> </w:t>
      </w:r>
      <w:r>
        <w:rPr/>
        <w:t>simply</w:t>
      </w:r>
      <w:r>
        <w:rPr>
          <w:spacing w:val="-5"/>
        </w:rPr>
        <w:t> </w:t>
      </w:r>
      <w:r>
        <w:rPr/>
        <w:t>less</w:t>
      </w:r>
      <w:r>
        <w:rPr>
          <w:spacing w:val="-5"/>
        </w:rPr>
        <w:t> </w:t>
      </w:r>
      <w:r>
        <w:rPr/>
        <w:t>useful. This</w:t>
      </w:r>
      <w:r>
        <w:rPr>
          <w:spacing w:val="-5"/>
        </w:rPr>
        <w:t> </w:t>
      </w:r>
      <w:r>
        <w:rPr/>
        <w:t>is</w:t>
      </w:r>
      <w:r>
        <w:rPr>
          <w:spacing w:val="-5"/>
        </w:rPr>
        <w:t> </w:t>
      </w:r>
      <w:r>
        <w:rPr/>
        <w:t>represented</w:t>
      </w:r>
      <w:r>
        <w:rPr>
          <w:spacing w:val="-5"/>
        </w:rPr>
        <w:t> </w:t>
      </w:r>
      <w:r>
        <w:rPr/>
        <w:t>visually</w:t>
      </w:r>
      <w:r>
        <w:rPr>
          <w:spacing w:val="-5"/>
        </w:rPr>
        <w:t> </w:t>
      </w:r>
      <w:r>
        <w:rPr/>
        <w:t>in</w:t>
      </w:r>
      <w:r>
        <w:rPr>
          <w:spacing w:val="-4"/>
        </w:rPr>
        <w:t> </w:t>
      </w:r>
      <w:hyperlink w:history="true" w:anchor="_bookmark234">
        <w:r>
          <w:rPr/>
          <w:t>7.2</w:t>
        </w:r>
      </w:hyperlink>
      <w:r>
        <w:rPr/>
        <w:t>. In</w:t>
      </w:r>
      <w:r>
        <w:rPr>
          <w:spacing w:val="-5"/>
        </w:rPr>
        <w:t> </w:t>
      </w:r>
      <w:r>
        <w:rPr/>
        <w:t>the</w:t>
      </w:r>
      <w:r>
        <w:rPr>
          <w:spacing w:val="-4"/>
        </w:rPr>
        <w:t> </w:t>
      </w:r>
      <w:r>
        <w:rPr/>
        <w:t>general construal</w:t>
      </w:r>
      <w:r>
        <w:rPr>
          <w:spacing w:val="-13"/>
        </w:rPr>
        <w:t> </w:t>
      </w:r>
      <w:r>
        <w:rPr/>
        <w:t>of</w:t>
      </w:r>
      <w:r>
        <w:rPr>
          <w:spacing w:val="-12"/>
        </w:rPr>
        <w:t> </w:t>
      </w:r>
      <w:r>
        <w:rPr/>
        <w:t>the</w:t>
      </w:r>
      <w:r>
        <w:rPr>
          <w:spacing w:val="-13"/>
        </w:rPr>
        <w:t> </w:t>
      </w:r>
      <w:r>
        <w:rPr/>
        <w:t>origo,</w:t>
      </w:r>
      <w:r>
        <w:rPr>
          <w:spacing w:val="-11"/>
        </w:rPr>
        <w:t> </w:t>
      </w:r>
      <w:r>
        <w:rPr/>
        <w:t>the</w:t>
      </w:r>
      <w:r>
        <w:rPr>
          <w:spacing w:val="-13"/>
        </w:rPr>
        <w:t> </w:t>
      </w:r>
      <w:r>
        <w:rPr/>
        <w:t>metapropositional</w:t>
      </w:r>
      <w:r>
        <w:rPr>
          <w:spacing w:val="-12"/>
        </w:rPr>
        <w:t> </w:t>
      </w:r>
      <w:r>
        <w:rPr/>
        <w:t>epistemic</w:t>
      </w:r>
      <w:r>
        <w:rPr>
          <w:spacing w:val="-13"/>
        </w:rPr>
        <w:t> </w:t>
      </w:r>
      <w:r>
        <w:rPr/>
        <w:t>meaning</w:t>
      </w:r>
      <w:r>
        <w:rPr>
          <w:spacing w:val="-12"/>
        </w:rPr>
        <w:t> </w:t>
      </w:r>
      <w:r>
        <w:rPr>
          <w:i/>
        </w:rPr>
        <w:t>M </w:t>
      </w:r>
      <w:r>
        <w:rPr/>
        <w:t>is</w:t>
      </w:r>
      <w:r>
        <w:rPr>
          <w:spacing w:val="-13"/>
        </w:rPr>
        <w:t> </w:t>
      </w:r>
      <w:r>
        <w:rPr/>
        <w:t>assigned</w:t>
      </w:r>
      <w:r>
        <w:rPr>
          <w:spacing w:val="-12"/>
        </w:rPr>
        <w:t> </w:t>
      </w:r>
      <w:r>
        <w:rPr/>
        <w:t>to</w:t>
      </w:r>
      <w:r>
        <w:rPr>
          <w:spacing w:val="-13"/>
        </w:rPr>
        <w:t> </w:t>
      </w:r>
      <w:r>
        <w:rPr/>
        <w:t>the</w:t>
      </w:r>
      <w:r>
        <w:rPr>
          <w:spacing w:val="-12"/>
        </w:rPr>
        <w:t> </w:t>
      </w:r>
      <w:r>
        <w:rPr/>
        <w:t>entity</w:t>
      </w:r>
      <w:r>
        <w:rPr>
          <w:spacing w:val="-13"/>
        </w:rPr>
        <w:t> </w:t>
      </w:r>
      <w:r>
        <w:rPr/>
        <w:t>of</w:t>
      </w:r>
      <w:r>
        <w:rPr>
          <w:spacing w:val="-12"/>
        </w:rPr>
        <w:t> </w:t>
      </w:r>
      <w:r>
        <w:rPr/>
        <w:t>the origo,</w:t>
      </w:r>
      <w:r>
        <w:rPr>
          <w:spacing w:val="-2"/>
        </w:rPr>
        <w:t> </w:t>
      </w:r>
      <w:r>
        <w:rPr/>
        <w:t>which</w:t>
      </w:r>
      <w:r>
        <w:rPr>
          <w:spacing w:val="-2"/>
        </w:rPr>
        <w:t> </w:t>
      </w:r>
      <w:r>
        <w:rPr/>
        <w:t>in</w:t>
      </w:r>
      <w:r>
        <w:rPr>
          <w:spacing w:val="-2"/>
        </w:rPr>
        <w:t> </w:t>
      </w:r>
      <w:r>
        <w:rPr/>
        <w:t>turn</w:t>
      </w:r>
      <w:r>
        <w:rPr>
          <w:spacing w:val="-2"/>
        </w:rPr>
        <w:t> </w:t>
      </w:r>
      <w:r>
        <w:rPr/>
        <w:t>can</w:t>
      </w:r>
      <w:r>
        <w:rPr>
          <w:spacing w:val="-2"/>
        </w:rPr>
        <w:t> </w:t>
      </w:r>
      <w:r>
        <w:rPr/>
        <w:t>attach</w:t>
      </w:r>
      <w:r>
        <w:rPr>
          <w:spacing w:val="-2"/>
        </w:rPr>
        <w:t> </w:t>
      </w:r>
      <w:r>
        <w:rPr/>
        <w:t>to</w:t>
      </w:r>
      <w:r>
        <w:rPr>
          <w:spacing w:val="-2"/>
        </w:rPr>
        <w:t> </w:t>
      </w:r>
      <w:r>
        <w:rPr/>
        <w:t>either</w:t>
      </w:r>
      <w:r>
        <w:rPr>
          <w:spacing w:val="-2"/>
        </w:rPr>
        <w:t> </w:t>
      </w:r>
      <w:r>
        <w:rPr/>
        <w:t>the</w:t>
      </w:r>
      <w:r>
        <w:rPr>
          <w:spacing w:val="-2"/>
        </w:rPr>
        <w:t> </w:t>
      </w:r>
      <w:r>
        <w:rPr/>
        <w:t>speaker</w:t>
      </w:r>
      <w:r>
        <w:rPr>
          <w:spacing w:val="-2"/>
        </w:rPr>
        <w:t> </w:t>
      </w:r>
      <w:r>
        <w:rPr/>
        <w:t>or</w:t>
      </w:r>
      <w:r>
        <w:rPr>
          <w:spacing w:val="-2"/>
        </w:rPr>
        <w:t> </w:t>
      </w:r>
      <w:r>
        <w:rPr/>
        <w:t>addressee</w:t>
      </w:r>
      <w:r>
        <w:rPr>
          <w:spacing w:val="-2"/>
        </w:rPr>
        <w:t> </w:t>
      </w:r>
      <w:r>
        <w:rPr/>
        <w:t>(or</w:t>
      </w:r>
      <w:r>
        <w:rPr>
          <w:spacing w:val="-3"/>
        </w:rPr>
        <w:t> </w:t>
      </w:r>
      <w:r>
        <w:rPr/>
        <w:t>a</w:t>
      </w:r>
      <w:r>
        <w:rPr>
          <w:spacing w:val="-2"/>
        </w:rPr>
        <w:t> </w:t>
      </w:r>
      <w:r>
        <w:rPr/>
        <w:t>character</w:t>
      </w:r>
      <w:r>
        <w:rPr>
          <w:spacing w:val="-2"/>
        </w:rPr>
        <w:t> </w:t>
      </w:r>
      <w:r>
        <w:rPr/>
        <w:t>in</w:t>
      </w:r>
      <w:r>
        <w:rPr>
          <w:spacing w:val="-2"/>
        </w:rPr>
        <w:t> </w:t>
      </w:r>
      <w:r>
        <w:rPr/>
        <w:t>a</w:t>
      </w:r>
      <w:r>
        <w:rPr>
          <w:spacing w:val="-2"/>
        </w:rPr>
        <w:t> </w:t>
      </w:r>
      <w:r>
        <w:rPr/>
        <w:t>narrative). If</w:t>
      </w:r>
      <w:r>
        <w:rPr>
          <w:spacing w:val="-11"/>
        </w:rPr>
        <w:t> </w:t>
      </w:r>
      <w:r>
        <w:rPr/>
        <w:t>the</w:t>
      </w:r>
      <w:r>
        <w:rPr>
          <w:spacing w:val="-11"/>
        </w:rPr>
        <w:t> </w:t>
      </w:r>
      <w:r>
        <w:rPr/>
        <w:t>origo</w:t>
      </w:r>
      <w:r>
        <w:rPr>
          <w:spacing w:val="-11"/>
        </w:rPr>
        <w:t> </w:t>
      </w:r>
      <w:r>
        <w:rPr/>
        <w:t>shifts</w:t>
      </w:r>
      <w:r>
        <w:rPr>
          <w:spacing w:val="-10"/>
        </w:rPr>
        <w:t> </w:t>
      </w:r>
      <w:r>
        <w:rPr/>
        <w:t>to</w:t>
      </w:r>
      <w:r>
        <w:rPr>
          <w:spacing w:val="-11"/>
        </w:rPr>
        <w:t> </w:t>
      </w:r>
      <w:r>
        <w:rPr/>
        <w:t>another</w:t>
      </w:r>
      <w:r>
        <w:rPr>
          <w:spacing w:val="-11"/>
        </w:rPr>
        <w:t> </w:t>
      </w:r>
      <w:r>
        <w:rPr/>
        <w:t>individual,</w:t>
      </w:r>
      <w:r>
        <w:rPr>
          <w:spacing w:val="-10"/>
        </w:rPr>
        <w:t> </w:t>
      </w:r>
      <w:r>
        <w:rPr/>
        <w:t>the</w:t>
      </w:r>
      <w:r>
        <w:rPr>
          <w:spacing w:val="-11"/>
        </w:rPr>
        <w:t> </w:t>
      </w:r>
      <w:r>
        <w:rPr/>
        <w:t>perspective</w:t>
      </w:r>
      <w:r>
        <w:rPr>
          <w:spacing w:val="-11"/>
        </w:rPr>
        <w:t> </w:t>
      </w:r>
      <w:r>
        <w:rPr/>
        <w:t>from</w:t>
      </w:r>
      <w:r>
        <w:rPr>
          <w:spacing w:val="-11"/>
        </w:rPr>
        <w:t> </w:t>
      </w:r>
      <w:r>
        <w:rPr/>
        <w:t>which</w:t>
      </w:r>
      <w:r>
        <w:rPr>
          <w:spacing w:val="-11"/>
        </w:rPr>
        <w:t> </w:t>
      </w:r>
      <w:r>
        <w:rPr/>
        <w:t>the</w:t>
      </w:r>
      <w:r>
        <w:rPr>
          <w:spacing w:val="-11"/>
        </w:rPr>
        <w:t> </w:t>
      </w:r>
      <w:r>
        <w:rPr/>
        <w:t>metapropositional</w:t>
      </w:r>
      <w:r>
        <w:rPr>
          <w:spacing w:val="-10"/>
        </w:rPr>
        <w:t> </w:t>
      </w:r>
      <w:r>
        <w:rPr/>
        <w:t>mean- ing is construed shifts with it.</w:t>
      </w:r>
      <w:r>
        <w:rPr>
          <w:spacing w:val="35"/>
        </w:rPr>
        <w:t> </w:t>
      </w:r>
      <w:r>
        <w:rPr/>
        <w:t>In systems where there is no change of perspective or epistemic meaning</w:t>
      </w:r>
      <w:r>
        <w:rPr>
          <w:spacing w:val="-5"/>
        </w:rPr>
        <w:t> </w:t>
      </w:r>
      <w:r>
        <w:rPr/>
        <w:t>in</w:t>
      </w:r>
      <w:r>
        <w:rPr>
          <w:spacing w:val="-5"/>
        </w:rPr>
        <w:t> </w:t>
      </w:r>
      <w:r>
        <w:rPr/>
        <w:t>interrogatives</w:t>
      </w:r>
      <w:r>
        <w:rPr>
          <w:spacing w:val="-5"/>
        </w:rPr>
        <w:t> </w:t>
      </w:r>
      <w:r>
        <w:rPr/>
        <w:t>meaning,</w:t>
      </w:r>
      <w:r>
        <w:rPr>
          <w:spacing w:val="-5"/>
        </w:rPr>
        <w:t> </w:t>
      </w:r>
      <w:r>
        <w:rPr/>
        <w:t>it</w:t>
      </w:r>
      <w:r>
        <w:rPr>
          <w:spacing w:val="-5"/>
        </w:rPr>
        <w:t> </w:t>
      </w:r>
      <w:r>
        <w:rPr/>
        <w:t>is</w:t>
      </w:r>
      <w:r>
        <w:rPr>
          <w:spacing w:val="-5"/>
        </w:rPr>
        <w:t> </w:t>
      </w:r>
      <w:r>
        <w:rPr/>
        <w:t>sufficient</w:t>
      </w:r>
      <w:r>
        <w:rPr>
          <w:spacing w:val="-5"/>
        </w:rPr>
        <w:t> </w:t>
      </w:r>
      <w:r>
        <w:rPr/>
        <w:t>to</w:t>
      </w:r>
      <w:r>
        <w:rPr>
          <w:spacing w:val="-5"/>
        </w:rPr>
        <w:t> </w:t>
      </w:r>
      <w:r>
        <w:rPr/>
        <w:t>simply</w:t>
      </w:r>
      <w:r>
        <w:rPr>
          <w:spacing w:val="-5"/>
        </w:rPr>
        <w:t> </w:t>
      </w:r>
      <w:r>
        <w:rPr/>
        <w:t>state</w:t>
      </w:r>
      <w:r>
        <w:rPr>
          <w:spacing w:val="-5"/>
        </w:rPr>
        <w:t> </w:t>
      </w:r>
      <w:r>
        <w:rPr/>
        <w:t>that</w:t>
      </w:r>
      <w:r>
        <w:rPr>
          <w:spacing w:val="-5"/>
        </w:rPr>
        <w:t> </w:t>
      </w:r>
      <w:r>
        <w:rPr/>
        <w:t>the</w:t>
      </w:r>
      <w:r>
        <w:rPr>
          <w:spacing w:val="-5"/>
        </w:rPr>
        <w:t> </w:t>
      </w:r>
      <w:r>
        <w:rPr/>
        <w:t>origo</w:t>
      </w:r>
      <w:r>
        <w:rPr>
          <w:spacing w:val="-5"/>
        </w:rPr>
        <w:t> </w:t>
      </w:r>
      <w:r>
        <w:rPr/>
        <w:t>does</w:t>
      </w:r>
      <w:r>
        <w:rPr>
          <w:spacing w:val="-5"/>
        </w:rPr>
        <w:t> </w:t>
      </w:r>
      <w:r>
        <w:rPr/>
        <w:t>not</w:t>
      </w:r>
      <w:r>
        <w:rPr>
          <w:spacing w:val="-5"/>
        </w:rPr>
        <w:t> </w:t>
      </w:r>
      <w:r>
        <w:rPr/>
        <w:t>shift</w:t>
      </w:r>
      <w:r>
        <w:rPr>
          <w:spacing w:val="-5"/>
        </w:rPr>
        <w:t> </w:t>
      </w:r>
      <w:r>
        <w:rPr/>
        <w:t>in this given form.</w:t>
      </w:r>
    </w:p>
    <w:p>
      <w:pPr>
        <w:pStyle w:val="BodyText"/>
        <w:spacing w:line="376" w:lineRule="auto" w:before="8"/>
        <w:ind w:left="379" w:right="1617" w:firstLine="298"/>
        <w:jc w:val="both"/>
      </w:pPr>
      <w:r>
        <w:rPr/>
        <w:t>The marking of multiple perspectives is harder to explain with this model, however.</w:t>
      </w:r>
      <w:r>
        <w:rPr>
          <w:spacing w:val="38"/>
        </w:rPr>
        <w:t> </w:t>
      </w:r>
      <w:r>
        <w:rPr/>
        <w:t>There is</w:t>
      </w:r>
      <w:r>
        <w:rPr>
          <w:spacing w:val="-4"/>
        </w:rPr>
        <w:t> </w:t>
      </w:r>
      <w:r>
        <w:rPr/>
        <w:t>no</w:t>
      </w:r>
      <w:r>
        <w:rPr>
          <w:spacing w:val="-4"/>
        </w:rPr>
        <w:t> </w:t>
      </w:r>
      <w:r>
        <w:rPr/>
        <w:t>single</w:t>
      </w:r>
      <w:r>
        <w:rPr>
          <w:spacing w:val="-4"/>
        </w:rPr>
        <w:t> </w:t>
      </w:r>
      <w:r>
        <w:rPr/>
        <w:t>individual</w:t>
      </w:r>
      <w:r>
        <w:rPr>
          <w:spacing w:val="-4"/>
        </w:rPr>
        <w:t> </w:t>
      </w:r>
      <w:r>
        <w:rPr/>
        <w:t>to</w:t>
      </w:r>
      <w:r>
        <w:rPr>
          <w:spacing w:val="-4"/>
        </w:rPr>
        <w:t> </w:t>
      </w:r>
      <w:r>
        <w:rPr/>
        <w:t>which</w:t>
      </w:r>
      <w:r>
        <w:rPr>
          <w:spacing w:val="-4"/>
        </w:rPr>
        <w:t> </w:t>
      </w:r>
      <w:r>
        <w:rPr/>
        <w:t>the</w:t>
      </w:r>
      <w:r>
        <w:rPr>
          <w:spacing w:val="-4"/>
        </w:rPr>
        <w:t> </w:t>
      </w:r>
      <w:r>
        <w:rPr/>
        <w:t>origo</w:t>
      </w:r>
      <w:r>
        <w:rPr>
          <w:spacing w:val="-4"/>
        </w:rPr>
        <w:t> </w:t>
      </w:r>
      <w:r>
        <w:rPr/>
        <w:t>can</w:t>
      </w:r>
      <w:r>
        <w:rPr>
          <w:spacing w:val="-4"/>
        </w:rPr>
        <w:t> </w:t>
      </w:r>
      <w:r>
        <w:rPr/>
        <w:t>be</w:t>
      </w:r>
      <w:r>
        <w:rPr>
          <w:spacing w:val="-4"/>
        </w:rPr>
        <w:t> </w:t>
      </w:r>
      <w:r>
        <w:rPr/>
        <w:t>attached,</w:t>
      </w:r>
      <w:r>
        <w:rPr>
          <w:spacing w:val="-4"/>
        </w:rPr>
        <w:t> </w:t>
      </w:r>
      <w:r>
        <w:rPr/>
        <w:t>and</w:t>
      </w:r>
      <w:r>
        <w:rPr>
          <w:spacing w:val="-4"/>
        </w:rPr>
        <w:t> </w:t>
      </w:r>
      <w:r>
        <w:rPr/>
        <w:t>neither</w:t>
      </w:r>
      <w:r>
        <w:rPr>
          <w:spacing w:val="-4"/>
        </w:rPr>
        <w:t> </w:t>
      </w:r>
      <w:r>
        <w:rPr/>
        <w:t>is</w:t>
      </w:r>
      <w:r>
        <w:rPr>
          <w:spacing w:val="-4"/>
        </w:rPr>
        <w:t> </w:t>
      </w:r>
      <w:r>
        <w:rPr/>
        <w:t>there</w:t>
      </w:r>
      <w:r>
        <w:rPr>
          <w:spacing w:val="-4"/>
        </w:rPr>
        <w:t> </w:t>
      </w:r>
      <w:r>
        <w:rPr/>
        <w:t>a</w:t>
      </w:r>
      <w:r>
        <w:rPr>
          <w:spacing w:val="-4"/>
        </w:rPr>
        <w:t> </w:t>
      </w:r>
      <w:r>
        <w:rPr/>
        <w:t>single</w:t>
      </w:r>
      <w:r>
        <w:rPr>
          <w:spacing w:val="-4"/>
        </w:rPr>
        <w:t> </w:t>
      </w:r>
      <w:r>
        <w:rPr/>
        <w:t>epistemic metapropositional</w:t>
      </w:r>
      <w:r>
        <w:rPr>
          <w:spacing w:val="-11"/>
        </w:rPr>
        <w:t> </w:t>
      </w:r>
      <w:r>
        <w:rPr/>
        <w:t>meaning</w:t>
      </w:r>
      <w:r>
        <w:rPr>
          <w:spacing w:val="-11"/>
        </w:rPr>
        <w:t> </w:t>
      </w:r>
      <w:r>
        <w:rPr/>
        <w:t>that</w:t>
      </w:r>
      <w:r>
        <w:rPr>
          <w:spacing w:val="-11"/>
        </w:rPr>
        <w:t> </w:t>
      </w:r>
      <w:r>
        <w:rPr/>
        <w:t>can</w:t>
      </w:r>
      <w:r>
        <w:rPr>
          <w:spacing w:val="-11"/>
        </w:rPr>
        <w:t> </w:t>
      </w:r>
      <w:r>
        <w:rPr/>
        <w:t>be</w:t>
      </w:r>
      <w:r>
        <w:rPr>
          <w:spacing w:val="-11"/>
        </w:rPr>
        <w:t> </w:t>
      </w:r>
      <w:r>
        <w:rPr/>
        <w:t>assigned</w:t>
      </w:r>
      <w:r>
        <w:rPr>
          <w:spacing w:val="-11"/>
        </w:rPr>
        <w:t> </w:t>
      </w:r>
      <w:r>
        <w:rPr/>
        <w:t>to</w:t>
      </w:r>
      <w:r>
        <w:rPr>
          <w:spacing w:val="-11"/>
        </w:rPr>
        <w:t> </w:t>
      </w:r>
      <w:r>
        <w:rPr/>
        <w:t>a</w:t>
      </w:r>
      <w:r>
        <w:rPr>
          <w:spacing w:val="-11"/>
        </w:rPr>
        <w:t> </w:t>
      </w:r>
      <w:r>
        <w:rPr/>
        <w:t>single</w:t>
      </w:r>
      <w:r>
        <w:rPr>
          <w:spacing w:val="-11"/>
        </w:rPr>
        <w:t> </w:t>
      </w:r>
      <w:r>
        <w:rPr/>
        <w:t>origo.</w:t>
      </w:r>
      <w:r>
        <w:rPr>
          <w:spacing w:val="8"/>
        </w:rPr>
        <w:t> </w:t>
      </w:r>
      <w:r>
        <w:rPr/>
        <w:t>In</w:t>
      </w:r>
      <w:r>
        <w:rPr>
          <w:spacing w:val="-11"/>
        </w:rPr>
        <w:t> </w:t>
      </w:r>
      <w:r>
        <w:rPr/>
        <w:t>archetypal</w:t>
      </w:r>
      <w:r>
        <w:rPr>
          <w:spacing w:val="-11"/>
        </w:rPr>
        <w:t> </w:t>
      </w:r>
      <w:r>
        <w:rPr/>
        <w:t>engagement</w:t>
      </w:r>
      <w:r>
        <w:rPr>
          <w:spacing w:val="-11"/>
        </w:rPr>
        <w:t> </w:t>
      </w:r>
      <w:r>
        <w:rPr/>
        <w:t>sys- tems in which there are no changes in the assignment of given meanings to given perspectives in interrogative constructions it is also not useful to construe a system of two origos, each with its own meaning assigned.</w:t>
      </w:r>
      <w:r>
        <w:rPr>
          <w:spacing w:val="40"/>
        </w:rPr>
        <w:t> </w:t>
      </w:r>
      <w:r>
        <w:rPr/>
        <w:t>The epistemic meanings of forms in these systems are </w:t>
      </w:r>
      <w:r>
        <w:rPr/>
        <w:t>inherently and consistently tied to a specific speech act participant.</w:t>
      </w:r>
      <w:r>
        <w:rPr>
          <w:spacing w:val="40"/>
        </w:rPr>
        <w:t> </w:t>
      </w:r>
      <w:r>
        <w:rPr/>
        <w:t>That is, a form such as Andoke (Iso- late:</w:t>
      </w:r>
      <w:r>
        <w:rPr>
          <w:spacing w:val="36"/>
        </w:rPr>
        <w:t> </w:t>
      </w:r>
      <w:r>
        <w:rPr/>
        <w:t>Colombia, </w:t>
      </w:r>
      <w:hyperlink w:history="true" w:anchor="_bookmark356">
        <w:r>
          <w:rPr/>
          <w:t>Evans et al. 2018a</w:t>
        </w:r>
      </w:hyperlink>
      <w:r>
        <w:rPr/>
        <w:t>:</w:t>
      </w:r>
      <w:r>
        <w:rPr>
          <w:spacing w:val="36"/>
        </w:rPr>
        <w:t> </w:t>
      </w:r>
      <w:r>
        <w:rPr/>
        <w:t>p. 117) </w:t>
      </w:r>
      <w:r>
        <w:rPr>
          <w:i/>
        </w:rPr>
        <w:t>k- </w:t>
      </w:r>
      <w:r>
        <w:rPr/>
        <w:t>always marks a lack of speaker knowledge and a presence of addressee knowledge, while </w:t>
      </w:r>
      <w:r>
        <w:rPr>
          <w:i/>
        </w:rPr>
        <w:t>kẽ- </w:t>
      </w:r>
      <w:r>
        <w:rPr/>
        <w:t>always marks the inverse.</w:t>
      </w:r>
      <w:r>
        <w:rPr>
          <w:spacing w:val="37"/>
        </w:rPr>
        <w:t> </w:t>
      </w:r>
      <w:r>
        <w:rPr/>
        <w:t>There is no reason here to argue for a moveable meaning-carrying unit, but rather it appears more sensible to illustrate metapropositional</w:t>
      </w:r>
      <w:r>
        <w:rPr>
          <w:spacing w:val="-2"/>
        </w:rPr>
        <w:t> </w:t>
      </w:r>
      <w:r>
        <w:rPr/>
        <w:t>meaning</w:t>
      </w:r>
      <w:r>
        <w:rPr>
          <w:spacing w:val="-2"/>
        </w:rPr>
        <w:t> </w:t>
      </w:r>
      <w:r>
        <w:rPr/>
        <w:t>as</w:t>
      </w:r>
      <w:r>
        <w:rPr>
          <w:spacing w:val="-1"/>
        </w:rPr>
        <w:t> </w:t>
      </w:r>
      <w:r>
        <w:rPr/>
        <w:t>being</w:t>
      </w:r>
      <w:r>
        <w:rPr>
          <w:spacing w:val="-2"/>
        </w:rPr>
        <w:t> </w:t>
      </w:r>
      <w:r>
        <w:rPr/>
        <w:t>assigned</w:t>
      </w:r>
      <w:r>
        <w:rPr>
          <w:spacing w:val="-1"/>
        </w:rPr>
        <w:t> </w:t>
      </w:r>
      <w:r>
        <w:rPr/>
        <w:t>directly</w:t>
      </w:r>
      <w:r>
        <w:rPr>
          <w:spacing w:val="-2"/>
        </w:rPr>
        <w:t> </w:t>
      </w:r>
      <w:r>
        <w:rPr/>
        <w:t>to</w:t>
      </w:r>
      <w:r>
        <w:rPr>
          <w:spacing w:val="-2"/>
        </w:rPr>
        <w:t> </w:t>
      </w:r>
      <w:r>
        <w:rPr/>
        <w:t>each</w:t>
      </w:r>
      <w:r>
        <w:rPr>
          <w:spacing w:val="-1"/>
        </w:rPr>
        <w:t> </w:t>
      </w:r>
      <w:r>
        <w:rPr/>
        <w:t>perspective.</w:t>
      </w:r>
      <w:r>
        <w:rPr>
          <w:spacing w:val="21"/>
        </w:rPr>
        <w:t> </w:t>
      </w:r>
      <w:r>
        <w:rPr/>
        <w:t>In</w:t>
      </w:r>
      <w:r>
        <w:rPr>
          <w:spacing w:val="-2"/>
        </w:rPr>
        <w:t> </w:t>
      </w:r>
      <w:r>
        <w:rPr/>
        <w:t>cases</w:t>
      </w:r>
      <w:r>
        <w:rPr>
          <w:spacing w:val="-1"/>
        </w:rPr>
        <w:t> </w:t>
      </w:r>
      <w:r>
        <w:rPr/>
        <w:t>where</w:t>
      </w:r>
      <w:r>
        <w:rPr>
          <w:spacing w:val="-2"/>
        </w:rPr>
        <w:t> there</w:t>
      </w:r>
    </w:p>
    <w:p>
      <w:pPr>
        <w:spacing w:after="0" w:line="376" w:lineRule="auto"/>
        <w:jc w:val="both"/>
        <w:sectPr>
          <w:pgSz w:w="11910" w:h="16840"/>
          <w:pgMar w:header="0" w:footer="1147" w:top="1680" w:bottom="1340" w:left="1660" w:right="420"/>
        </w:sectPr>
      </w:pPr>
    </w:p>
    <w:p>
      <w:pPr>
        <w:pStyle w:val="BodyText"/>
        <w:spacing w:before="82"/>
        <w:ind w:right="1237"/>
        <w:jc w:val="center"/>
      </w:pPr>
      <w:r>
        <w:rPr/>
        <mc:AlternateContent>
          <mc:Choice Requires="wps">
            <w:drawing>
              <wp:anchor distT="0" distB="0" distL="0" distR="0" allowOverlap="1" layoutInCell="1" locked="0" behindDoc="1" simplePos="0" relativeHeight="487629312">
                <wp:simplePos x="0" y="0"/>
                <wp:positionH relativeFrom="page">
                  <wp:posOffset>3304705</wp:posOffset>
                </wp:positionH>
                <wp:positionV relativeFrom="paragraph">
                  <wp:posOffset>213613</wp:posOffset>
                </wp:positionV>
                <wp:extent cx="950594" cy="1270"/>
                <wp:effectExtent l="0" t="0" r="0" b="0"/>
                <wp:wrapTopAndBottom/>
                <wp:docPr id="169" name="Graphic 169"/>
                <wp:cNvGraphicFramePr>
                  <a:graphicFrameLocks/>
                </wp:cNvGraphicFramePr>
                <a:graphic>
                  <a:graphicData uri="http://schemas.microsoft.com/office/word/2010/wordprocessingShape">
                    <wps:wsp>
                      <wps:cNvPr id="169" name="Graphic 169"/>
                      <wps:cNvSpPr/>
                      <wps:spPr>
                        <a:xfrm>
                          <a:off x="0" y="0"/>
                          <a:ext cx="950594" cy="1270"/>
                        </a:xfrm>
                        <a:custGeom>
                          <a:avLst/>
                          <a:gdLst/>
                          <a:ahLst/>
                          <a:cxnLst/>
                          <a:rect l="l" t="t" r="r" b="b"/>
                          <a:pathLst>
                            <a:path w="950594" h="0">
                              <a:moveTo>
                                <a:pt x="0" y="0"/>
                              </a:moveTo>
                              <a:lnTo>
                                <a:pt x="950582"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60.213013pt;margin-top:16.82pt;width:74.850pt;height:.1pt;mso-position-horizontal-relative:page;mso-position-vertical-relative:paragraph;z-index:-15687168;mso-wrap-distance-left:0;mso-wrap-distance-right:0" id="docshape131" coordorigin="5204,336" coordsize="1497,0" path="m5204,336l6701,336e" filled="false" stroked="true" strokeweight=".3985pt" strokecolor="#000000">
                <v:path arrowok="t"/>
                <v:stroke dashstyle="solid"/>
                <w10:wrap type="topAndBottom"/>
              </v:shape>
            </w:pict>
          </mc:Fallback>
        </mc:AlternateContent>
      </w:r>
      <w:bookmarkStart w:name="_bookmark234" w:id="337"/>
      <w:bookmarkEnd w:id="337"/>
      <w:r>
        <w:rPr/>
      </w:r>
      <w:r>
        <w:rPr>
          <w:spacing w:val="-2"/>
        </w:rPr>
        <w:t>Single-perspective</w:t>
      </w:r>
    </w:p>
    <w:p>
      <w:pPr>
        <w:pStyle w:val="BodyText"/>
        <w:spacing w:line="335" w:lineRule="exact" w:before="41"/>
        <w:ind w:right="245"/>
        <w:jc w:val="center"/>
        <w:rPr>
          <w:rFonts w:ascii="Times New Roman" w:hAnsi="Times New Roman"/>
        </w:rPr>
      </w:pPr>
      <w:r>
        <w:rPr>
          <w:rFonts w:ascii="Times New Roman" w:hAnsi="Times New Roman"/>
          <w:spacing w:val="-89"/>
          <w:w w:val="110"/>
          <w:position w:val="25"/>
        </w:rPr>
        <w:t></w:t>
      </w:r>
      <w:r>
        <w:rPr>
          <w:rFonts w:ascii="Times New Roman" w:hAnsi="Times New Roman"/>
          <w:spacing w:val="-89"/>
          <w:w w:val="110"/>
          <w:position w:val="1"/>
        </w:rPr>
        <w:t></w:t>
      </w:r>
      <w:r>
        <w:rPr>
          <w:rFonts w:ascii="Times New Roman" w:hAnsi="Times New Roman"/>
          <w:spacing w:val="74"/>
          <w:w w:val="110"/>
          <w:position w:val="1"/>
        </w:rPr>
        <w:t> </w:t>
      </w:r>
      <w:r>
        <w:rPr>
          <w:w w:val="110"/>
        </w:rPr>
        <w:t>speaker</w:t>
      </w:r>
      <w:r>
        <w:rPr>
          <w:spacing w:val="74"/>
          <w:w w:val="110"/>
        </w:rPr>
        <w:t> </w:t>
      </w:r>
      <w:r>
        <w:rPr>
          <w:rFonts w:ascii="Times New Roman" w:hAnsi="Times New Roman"/>
          <w:spacing w:val="-94"/>
          <w:w w:val="110"/>
          <w:position w:val="25"/>
        </w:rPr>
        <w:t></w:t>
      </w:r>
      <w:r>
        <w:rPr>
          <w:rFonts w:ascii="Times New Roman" w:hAnsi="Times New Roman"/>
          <w:spacing w:val="-94"/>
          <w:w w:val="110"/>
          <w:position w:val="1"/>
        </w:rPr>
        <w:t></w:t>
      </w:r>
    </w:p>
    <w:p>
      <w:pPr>
        <w:spacing w:line="476" w:lineRule="exact" w:before="0"/>
        <w:ind w:left="379" w:right="4387" w:firstLine="0"/>
        <w:jc w:val="right"/>
        <w:rPr>
          <w:rFonts w:ascii="Times New Roman" w:hAnsi="Times New Roman"/>
          <w:sz w:val="20"/>
        </w:rPr>
      </w:pPr>
      <w:r>
        <w:rPr>
          <w:rFonts w:ascii="Bookman Old Style" w:hAnsi="Bookman Old Style"/>
          <w:b w:val="0"/>
          <w:i/>
          <w:w w:val="110"/>
          <w:position w:val="2"/>
          <w:sz w:val="20"/>
        </w:rPr>
        <w:t>M</w:t>
      </w:r>
      <w:r>
        <w:rPr>
          <w:rFonts w:ascii="Bookman Old Style" w:hAnsi="Bookman Old Style"/>
          <w:b w:val="0"/>
          <w:i/>
          <w:spacing w:val="-5"/>
          <w:w w:val="110"/>
          <w:position w:val="2"/>
          <w:sz w:val="20"/>
        </w:rPr>
        <w:t> </w:t>
      </w:r>
      <w:r>
        <w:rPr>
          <w:rFonts w:ascii="Times New Roman" w:hAnsi="Times New Roman"/>
          <w:i/>
          <w:w w:val="110"/>
          <w:position w:val="2"/>
          <w:sz w:val="20"/>
        </w:rPr>
        <w:t>→</w:t>
      </w:r>
      <w:r>
        <w:rPr>
          <w:rFonts w:ascii="Times New Roman" w:hAnsi="Times New Roman"/>
          <w:i/>
          <w:spacing w:val="-7"/>
          <w:w w:val="110"/>
          <w:position w:val="2"/>
          <w:sz w:val="20"/>
        </w:rPr>
        <w:t> </w:t>
      </w:r>
      <w:r>
        <w:rPr>
          <w:rFonts w:ascii="Bookman Old Style" w:hAnsi="Bookman Old Style"/>
          <w:b w:val="0"/>
          <w:i/>
          <w:w w:val="110"/>
          <w:position w:val="2"/>
          <w:sz w:val="20"/>
        </w:rPr>
        <w:t>O</w:t>
      </w:r>
      <w:r>
        <w:rPr>
          <w:rFonts w:ascii="Bookman Old Style" w:hAnsi="Bookman Old Style"/>
          <w:b w:val="0"/>
          <w:i/>
          <w:spacing w:val="-12"/>
          <w:w w:val="110"/>
          <w:position w:val="2"/>
          <w:sz w:val="20"/>
        </w:rPr>
        <w:t> </w:t>
      </w:r>
      <w:r>
        <w:rPr>
          <w:rFonts w:ascii="Times New Roman" w:hAnsi="Times New Roman"/>
          <w:i/>
          <w:w w:val="110"/>
          <w:position w:val="2"/>
          <w:sz w:val="20"/>
        </w:rPr>
        <w:t>→</w:t>
      </w:r>
      <w:r>
        <w:rPr>
          <w:rFonts w:ascii="Times New Roman" w:hAnsi="Times New Roman"/>
          <w:i/>
          <w:spacing w:val="-7"/>
          <w:w w:val="110"/>
          <w:position w:val="2"/>
          <w:sz w:val="20"/>
        </w:rPr>
        <w:t> </w:t>
      </w:r>
      <w:r>
        <w:rPr>
          <w:rFonts w:ascii="Times New Roman" w:hAnsi="Times New Roman"/>
          <w:spacing w:val="-89"/>
          <w:w w:val="110"/>
          <w:position w:val="31"/>
          <w:sz w:val="20"/>
        </w:rPr>
        <w:t></w:t>
      </w:r>
      <w:r>
        <w:rPr>
          <w:rFonts w:ascii="Times New Roman" w:hAnsi="Times New Roman"/>
          <w:spacing w:val="-89"/>
          <w:w w:val="110"/>
          <w:position w:val="25"/>
          <w:sz w:val="20"/>
        </w:rPr>
        <w:t></w:t>
      </w:r>
      <w:r>
        <w:rPr>
          <w:rFonts w:ascii="Times New Roman" w:hAnsi="Times New Roman"/>
          <w:spacing w:val="-29"/>
          <w:w w:val="110"/>
          <w:position w:val="25"/>
          <w:sz w:val="20"/>
        </w:rPr>
        <w:t> </w:t>
      </w:r>
      <w:r>
        <w:rPr>
          <w:w w:val="110"/>
          <w:sz w:val="20"/>
        </w:rPr>
        <w:t>addressee</w:t>
      </w:r>
      <w:r>
        <w:rPr>
          <w:spacing w:val="-29"/>
          <w:w w:val="110"/>
          <w:sz w:val="20"/>
        </w:rPr>
        <w:t> </w:t>
      </w:r>
      <w:r>
        <w:rPr>
          <w:rFonts w:ascii="Times New Roman" w:hAnsi="Times New Roman"/>
          <w:spacing w:val="-94"/>
          <w:w w:val="110"/>
          <w:position w:val="31"/>
          <w:sz w:val="20"/>
        </w:rPr>
        <w:t></w:t>
      </w:r>
      <w:r>
        <w:rPr>
          <w:rFonts w:ascii="Times New Roman" w:hAnsi="Times New Roman"/>
          <w:spacing w:val="-94"/>
          <w:w w:val="110"/>
          <w:position w:val="25"/>
          <w:sz w:val="20"/>
        </w:rPr>
        <w:t></w:t>
      </w:r>
    </w:p>
    <w:p>
      <w:pPr>
        <w:pStyle w:val="BodyText"/>
        <w:spacing w:line="392" w:lineRule="exact"/>
        <w:ind w:left="379" w:right="4387"/>
        <w:jc w:val="right"/>
        <w:rPr>
          <w:rFonts w:ascii="Times New Roman" w:hAnsi="Times New Roman"/>
        </w:rPr>
      </w:pPr>
      <w:r>
        <w:rPr>
          <w:rFonts w:ascii="Times New Roman" w:hAnsi="Times New Roman"/>
          <w:spacing w:val="-39"/>
          <w:w w:val="120"/>
          <w:position w:val="19"/>
        </w:rPr>
        <w:t></w:t>
      </w:r>
      <w:r>
        <w:rPr>
          <w:rFonts w:ascii="Times New Roman" w:hAnsi="Times New Roman"/>
          <w:spacing w:val="-39"/>
          <w:w w:val="120"/>
          <w:position w:val="13"/>
        </w:rPr>
        <w:t></w:t>
      </w:r>
      <w:r>
        <w:rPr>
          <w:rFonts w:ascii="Times New Roman" w:hAnsi="Times New Roman"/>
          <w:spacing w:val="-39"/>
          <w:w w:val="120"/>
          <w:position w:val="7"/>
        </w:rPr>
        <w:t></w:t>
      </w:r>
      <w:r>
        <w:rPr>
          <w:spacing w:val="-39"/>
          <w:w w:val="120"/>
        </w:rPr>
        <w:t>character</w:t>
      </w:r>
      <w:r>
        <w:rPr>
          <w:rFonts w:ascii="Times New Roman" w:hAnsi="Times New Roman"/>
          <w:spacing w:val="-39"/>
          <w:w w:val="120"/>
          <w:position w:val="19"/>
        </w:rPr>
        <w:t></w:t>
      </w:r>
      <w:r>
        <w:rPr>
          <w:rFonts w:ascii="Times New Roman" w:hAnsi="Times New Roman"/>
          <w:spacing w:val="-39"/>
          <w:w w:val="120"/>
          <w:position w:val="13"/>
        </w:rPr>
        <w:t></w:t>
      </w:r>
      <w:r>
        <w:rPr>
          <w:rFonts w:ascii="Times New Roman" w:hAnsi="Times New Roman"/>
          <w:spacing w:val="-39"/>
          <w:w w:val="120"/>
          <w:position w:val="7"/>
        </w:rPr>
        <w:t></w:t>
      </w:r>
    </w:p>
    <w:p>
      <w:pPr>
        <w:pStyle w:val="BodyText"/>
        <w:spacing w:before="7"/>
        <w:rPr>
          <w:rFonts w:ascii="Times New Roman"/>
        </w:rPr>
      </w:pPr>
    </w:p>
    <w:p>
      <w:pPr>
        <w:pStyle w:val="BodyText"/>
        <w:spacing w:before="1"/>
        <w:ind w:right="1237"/>
        <w:jc w:val="center"/>
      </w:pPr>
      <w:r>
        <w:rPr/>
        <mc:AlternateContent>
          <mc:Choice Requires="wps">
            <w:drawing>
              <wp:anchor distT="0" distB="0" distL="0" distR="0" allowOverlap="1" layoutInCell="1" locked="0" behindDoc="1" simplePos="0" relativeHeight="487629824">
                <wp:simplePos x="0" y="0"/>
                <wp:positionH relativeFrom="page">
                  <wp:posOffset>2900895</wp:posOffset>
                </wp:positionH>
                <wp:positionV relativeFrom="paragraph">
                  <wp:posOffset>161911</wp:posOffset>
                </wp:positionV>
                <wp:extent cx="1758314" cy="1270"/>
                <wp:effectExtent l="0" t="0" r="0" b="0"/>
                <wp:wrapTopAndBottom/>
                <wp:docPr id="170" name="Graphic 170"/>
                <wp:cNvGraphicFramePr>
                  <a:graphicFrameLocks/>
                </wp:cNvGraphicFramePr>
                <a:graphic>
                  <a:graphicData uri="http://schemas.microsoft.com/office/word/2010/wordprocessingShape">
                    <wps:wsp>
                      <wps:cNvPr id="170" name="Graphic 170"/>
                      <wps:cNvSpPr/>
                      <wps:spPr>
                        <a:xfrm>
                          <a:off x="0" y="0"/>
                          <a:ext cx="1758314" cy="1270"/>
                        </a:xfrm>
                        <a:custGeom>
                          <a:avLst/>
                          <a:gdLst/>
                          <a:ahLst/>
                          <a:cxnLst/>
                          <a:rect l="l" t="t" r="r" b="b"/>
                          <a:pathLst>
                            <a:path w="1758314" h="0">
                              <a:moveTo>
                                <a:pt x="0" y="0"/>
                              </a:moveTo>
                              <a:lnTo>
                                <a:pt x="175820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28.417007pt;margin-top:12.748956pt;width:138.450pt;height:.1pt;mso-position-horizontal-relative:page;mso-position-vertical-relative:paragraph;z-index:-15686656;mso-wrap-distance-left:0;mso-wrap-distance-right:0" id="docshape132" coordorigin="4568,255" coordsize="2769,0" path="m4568,255l7337,255e" filled="false" stroked="true" strokeweight=".3985pt" strokecolor="#000000">
                <v:path arrowok="t"/>
                <v:stroke dashstyle="solid"/>
                <w10:wrap type="topAndBottom"/>
              </v:shape>
            </w:pict>
          </mc:Fallback>
        </mc:AlternateContent>
      </w:r>
      <w:r>
        <w:rPr>
          <w:spacing w:val="-2"/>
        </w:rPr>
        <w:t>Non-shifting</w:t>
      </w:r>
      <w:r>
        <w:rPr>
          <w:spacing w:val="22"/>
        </w:rPr>
        <w:t> </w:t>
      </w:r>
      <w:r>
        <w:rPr>
          <w:spacing w:val="-2"/>
        </w:rPr>
        <w:t>Multiple-perspective</w:t>
      </w:r>
    </w:p>
    <w:p>
      <w:pPr>
        <w:pStyle w:val="BodyText"/>
        <w:spacing w:before="91"/>
        <w:ind w:right="1238"/>
        <w:jc w:val="center"/>
      </w:pPr>
      <w:r>
        <w:rPr>
          <w:rFonts w:ascii="Bookman Old Style" w:hAnsi="Bookman Old Style"/>
          <w:b w:val="0"/>
          <w:i/>
          <w:w w:val="110"/>
        </w:rPr>
        <w:t>M</w:t>
      </w:r>
      <w:r>
        <w:rPr>
          <w:w w:val="110"/>
          <w:vertAlign w:val="subscript"/>
        </w:rPr>
        <w:t>speaker</w:t>
      </w:r>
      <w:r>
        <w:rPr>
          <w:spacing w:val="32"/>
          <w:w w:val="110"/>
          <w:vertAlign w:val="baseline"/>
        </w:rPr>
        <w:t> </w:t>
      </w:r>
      <w:r>
        <w:rPr>
          <w:rFonts w:ascii="Times New Roman" w:hAnsi="Times New Roman"/>
          <w:i/>
          <w:w w:val="110"/>
          <w:vertAlign w:val="baseline"/>
        </w:rPr>
        <w:t>→</w:t>
      </w:r>
      <w:r>
        <w:rPr>
          <w:rFonts w:ascii="Times New Roman" w:hAnsi="Times New Roman"/>
          <w:i/>
          <w:spacing w:val="19"/>
          <w:w w:val="110"/>
          <w:vertAlign w:val="baseline"/>
        </w:rPr>
        <w:t> </w:t>
      </w:r>
      <w:r>
        <w:rPr>
          <w:spacing w:val="-2"/>
          <w:w w:val="110"/>
          <w:vertAlign w:val="baseline"/>
        </w:rPr>
        <w:t>speaker</w:t>
      </w:r>
    </w:p>
    <w:p>
      <w:pPr>
        <w:pStyle w:val="BodyText"/>
        <w:spacing w:before="121"/>
        <w:ind w:right="1238"/>
        <w:jc w:val="center"/>
      </w:pPr>
      <w:r>
        <w:rPr>
          <w:rFonts w:ascii="Bookman Old Style" w:hAnsi="Bookman Old Style"/>
          <w:b w:val="0"/>
          <w:i/>
          <w:w w:val="115"/>
        </w:rPr>
        <w:t>M</w:t>
      </w:r>
      <w:r>
        <w:rPr>
          <w:w w:val="115"/>
          <w:vertAlign w:val="subscript"/>
        </w:rPr>
        <w:t>addressee</w:t>
      </w:r>
      <w:r>
        <w:rPr>
          <w:spacing w:val="26"/>
          <w:w w:val="115"/>
          <w:vertAlign w:val="baseline"/>
        </w:rPr>
        <w:t> </w:t>
      </w:r>
      <w:r>
        <w:rPr>
          <w:rFonts w:ascii="Times New Roman" w:hAnsi="Times New Roman"/>
          <w:i/>
          <w:w w:val="115"/>
          <w:vertAlign w:val="baseline"/>
        </w:rPr>
        <w:t>→</w:t>
      </w:r>
      <w:r>
        <w:rPr>
          <w:rFonts w:ascii="Times New Roman" w:hAnsi="Times New Roman"/>
          <w:i/>
          <w:spacing w:val="13"/>
          <w:w w:val="115"/>
          <w:vertAlign w:val="baseline"/>
        </w:rPr>
        <w:t> </w:t>
      </w:r>
      <w:r>
        <w:rPr>
          <w:spacing w:val="-2"/>
          <w:w w:val="115"/>
          <w:vertAlign w:val="baseline"/>
        </w:rPr>
        <w:t>addressee</w:t>
      </w:r>
    </w:p>
    <w:p>
      <w:pPr>
        <w:pStyle w:val="BodyText"/>
        <w:spacing w:before="25"/>
      </w:pPr>
    </w:p>
    <w:p>
      <w:pPr>
        <w:pStyle w:val="BodyText"/>
        <w:spacing w:line="376" w:lineRule="auto" w:before="1"/>
        <w:ind w:left="379" w:right="1617"/>
        <w:jc w:val="both"/>
      </w:pPr>
      <w:r>
        <w:rPr/>
        <w:t>Figure 7.2:</w:t>
      </w:r>
      <w:r>
        <w:rPr>
          <w:spacing w:val="40"/>
        </w:rPr>
        <w:t> </w:t>
      </w:r>
      <w:r>
        <w:rPr/>
        <w:t>An illustration of the origo receiving some metapropositional meaning </w:t>
      </w:r>
      <w:r>
        <w:rPr>
          <w:i/>
        </w:rPr>
        <w:t>M</w:t>
      </w:r>
      <w:r>
        <w:rPr/>
        <w:t>, and </w:t>
      </w:r>
      <w:r>
        <w:rPr/>
        <w:t>as- signing</w:t>
      </w:r>
      <w:r>
        <w:rPr>
          <w:spacing w:val="-11"/>
        </w:rPr>
        <w:t> </w:t>
      </w:r>
      <w:r>
        <w:rPr/>
        <w:t>this</w:t>
      </w:r>
      <w:r>
        <w:rPr>
          <w:spacing w:val="-11"/>
        </w:rPr>
        <w:t> </w:t>
      </w:r>
      <w:r>
        <w:rPr/>
        <w:t>to</w:t>
      </w:r>
      <w:r>
        <w:rPr>
          <w:spacing w:val="-11"/>
        </w:rPr>
        <w:t> </w:t>
      </w:r>
      <w:r>
        <w:rPr/>
        <w:t>some</w:t>
      </w:r>
      <w:r>
        <w:rPr>
          <w:spacing w:val="-11"/>
        </w:rPr>
        <w:t> </w:t>
      </w:r>
      <w:r>
        <w:rPr/>
        <w:t>single</w:t>
      </w:r>
      <w:r>
        <w:rPr>
          <w:spacing w:val="-11"/>
        </w:rPr>
        <w:t> </w:t>
      </w:r>
      <w:r>
        <w:rPr/>
        <w:t>perspective-holder,</w:t>
      </w:r>
      <w:r>
        <w:rPr>
          <w:spacing w:val="-10"/>
        </w:rPr>
        <w:t> </w:t>
      </w:r>
      <w:r>
        <w:rPr/>
        <w:t>contrasted</w:t>
      </w:r>
      <w:r>
        <w:rPr>
          <w:spacing w:val="-11"/>
        </w:rPr>
        <w:t> </w:t>
      </w:r>
      <w:r>
        <w:rPr/>
        <w:t>with</w:t>
      </w:r>
      <w:r>
        <w:rPr>
          <w:spacing w:val="-11"/>
        </w:rPr>
        <w:t> </w:t>
      </w:r>
      <w:r>
        <w:rPr/>
        <w:t>a</w:t>
      </w:r>
      <w:r>
        <w:rPr>
          <w:spacing w:val="-11"/>
        </w:rPr>
        <w:t> </w:t>
      </w:r>
      <w:r>
        <w:rPr/>
        <w:t>construal</w:t>
      </w:r>
      <w:r>
        <w:rPr>
          <w:spacing w:val="-11"/>
        </w:rPr>
        <w:t> </w:t>
      </w:r>
      <w:r>
        <w:rPr/>
        <w:t>of</w:t>
      </w:r>
      <w:r>
        <w:rPr>
          <w:spacing w:val="-11"/>
        </w:rPr>
        <w:t> </w:t>
      </w:r>
      <w:r>
        <w:rPr/>
        <w:t>the</w:t>
      </w:r>
      <w:r>
        <w:rPr>
          <w:spacing w:val="-11"/>
        </w:rPr>
        <w:t> </w:t>
      </w:r>
      <w:r>
        <w:rPr/>
        <w:t>same</w:t>
      </w:r>
      <w:r>
        <w:rPr>
          <w:spacing w:val="-11"/>
        </w:rPr>
        <w:t> </w:t>
      </w:r>
      <w:r>
        <w:rPr/>
        <w:t>process</w:t>
      </w:r>
      <w:r>
        <w:rPr>
          <w:spacing w:val="-11"/>
        </w:rPr>
        <w:t> </w:t>
      </w:r>
      <w:r>
        <w:rPr/>
        <w:t>in </w:t>
      </w:r>
      <w:r>
        <w:rPr>
          <w:spacing w:val="-2"/>
        </w:rPr>
        <w:t>non-shifting</w:t>
      </w:r>
      <w:r>
        <w:rPr>
          <w:spacing w:val="-3"/>
        </w:rPr>
        <w:t> </w:t>
      </w:r>
      <w:r>
        <w:rPr>
          <w:spacing w:val="-2"/>
        </w:rPr>
        <w:t>multiple-perspective</w:t>
      </w:r>
      <w:r>
        <w:rPr>
          <w:spacing w:val="-3"/>
        </w:rPr>
        <w:t> </w:t>
      </w:r>
      <w:r>
        <w:rPr>
          <w:spacing w:val="-2"/>
        </w:rPr>
        <w:t>forms</w:t>
      </w:r>
      <w:r>
        <w:rPr>
          <w:spacing w:val="-3"/>
        </w:rPr>
        <w:t> </w:t>
      </w:r>
      <w:r>
        <w:rPr>
          <w:spacing w:val="-2"/>
        </w:rPr>
        <w:t>without</w:t>
      </w:r>
      <w:r>
        <w:rPr>
          <w:spacing w:val="-3"/>
        </w:rPr>
        <w:t> </w:t>
      </w:r>
      <w:r>
        <w:rPr>
          <w:spacing w:val="-2"/>
        </w:rPr>
        <w:t>any origo</w:t>
      </w:r>
      <w:r>
        <w:rPr>
          <w:spacing w:val="-3"/>
        </w:rPr>
        <w:t> </w:t>
      </w:r>
      <w:r>
        <w:rPr>
          <w:spacing w:val="-2"/>
        </w:rPr>
        <w:t>entity, in</w:t>
      </w:r>
      <w:r>
        <w:rPr>
          <w:spacing w:val="-3"/>
        </w:rPr>
        <w:t> </w:t>
      </w:r>
      <w:r>
        <w:rPr>
          <w:spacing w:val="-2"/>
        </w:rPr>
        <w:t>which</w:t>
      </w:r>
      <w:r>
        <w:rPr>
          <w:spacing w:val="-3"/>
        </w:rPr>
        <w:t> </w:t>
      </w:r>
      <w:r>
        <w:rPr>
          <w:spacing w:val="-2"/>
        </w:rPr>
        <w:t>the</w:t>
      </w:r>
      <w:r>
        <w:rPr>
          <w:spacing w:val="-3"/>
        </w:rPr>
        <w:t> </w:t>
      </w:r>
      <w:r>
        <w:rPr>
          <w:spacing w:val="-2"/>
        </w:rPr>
        <w:t>component mean- </w:t>
      </w:r>
      <w:r>
        <w:rPr/>
        <w:t>ings are directly assigned.</w:t>
      </w:r>
    </w:p>
    <w:p>
      <w:pPr>
        <w:pStyle w:val="BodyText"/>
        <w:spacing w:before="121"/>
      </w:pPr>
    </w:p>
    <w:p>
      <w:pPr>
        <w:pStyle w:val="BodyText"/>
        <w:spacing w:line="376" w:lineRule="auto"/>
        <w:ind w:left="379" w:right="1617"/>
        <w:jc w:val="both"/>
      </w:pPr>
      <w:r>
        <w:rPr/>
        <w:t>is a shift between declarative and interrogative uses, there is an argument for a moveable origo which</w:t>
      </w:r>
      <w:r>
        <w:rPr>
          <w:spacing w:val="-12"/>
        </w:rPr>
        <w:t> </w:t>
      </w:r>
      <w:r>
        <w:rPr/>
        <w:t>assigns</w:t>
      </w:r>
      <w:r>
        <w:rPr>
          <w:spacing w:val="-12"/>
        </w:rPr>
        <w:t> </w:t>
      </w:r>
      <w:r>
        <w:rPr/>
        <w:t>some</w:t>
      </w:r>
      <w:r>
        <w:rPr>
          <w:spacing w:val="-12"/>
        </w:rPr>
        <w:t> </w:t>
      </w:r>
      <w:r>
        <w:rPr/>
        <w:t>(higher</w:t>
      </w:r>
      <w:r>
        <w:rPr>
          <w:spacing w:val="-12"/>
        </w:rPr>
        <w:t> </w:t>
      </w:r>
      <w:r>
        <w:rPr/>
        <w:t>authority)</w:t>
      </w:r>
      <w:r>
        <w:rPr>
          <w:spacing w:val="-12"/>
        </w:rPr>
        <w:t> </w:t>
      </w:r>
      <w:r>
        <w:rPr/>
        <w:t>meaning</w:t>
      </w:r>
      <w:r>
        <w:rPr>
          <w:spacing w:val="-12"/>
        </w:rPr>
        <w:t> </w:t>
      </w:r>
      <w:r>
        <w:rPr/>
        <w:t>to</w:t>
      </w:r>
      <w:r>
        <w:rPr>
          <w:spacing w:val="-12"/>
        </w:rPr>
        <w:t> </w:t>
      </w:r>
      <w:r>
        <w:rPr/>
        <w:t>the</w:t>
      </w:r>
      <w:r>
        <w:rPr>
          <w:spacing w:val="-12"/>
        </w:rPr>
        <w:t> </w:t>
      </w:r>
      <w:r>
        <w:rPr/>
        <w:t>speech</w:t>
      </w:r>
      <w:r>
        <w:rPr>
          <w:spacing w:val="-12"/>
        </w:rPr>
        <w:t> </w:t>
      </w:r>
      <w:r>
        <w:rPr/>
        <w:t>act</w:t>
      </w:r>
      <w:r>
        <w:rPr>
          <w:spacing w:val="-12"/>
        </w:rPr>
        <w:t> </w:t>
      </w:r>
      <w:r>
        <w:rPr/>
        <w:t>participant</w:t>
      </w:r>
      <w:r>
        <w:rPr>
          <w:spacing w:val="-12"/>
        </w:rPr>
        <w:t> </w:t>
      </w:r>
      <w:r>
        <w:rPr/>
        <w:t>it</w:t>
      </w:r>
      <w:r>
        <w:rPr>
          <w:spacing w:val="-12"/>
        </w:rPr>
        <w:t> </w:t>
      </w:r>
      <w:r>
        <w:rPr/>
        <w:t>is</w:t>
      </w:r>
      <w:r>
        <w:rPr>
          <w:spacing w:val="-12"/>
        </w:rPr>
        <w:t> </w:t>
      </w:r>
      <w:r>
        <w:rPr/>
        <w:t>attached</w:t>
      </w:r>
      <w:r>
        <w:rPr>
          <w:spacing w:val="-12"/>
        </w:rPr>
        <w:t> </w:t>
      </w:r>
      <w:r>
        <w:rPr/>
        <w:t>to,</w:t>
      </w:r>
      <w:r>
        <w:rPr>
          <w:spacing w:val="-10"/>
        </w:rPr>
        <w:t> </w:t>
      </w:r>
      <w:r>
        <w:rPr/>
        <w:t>and a</w:t>
      </w:r>
      <w:r>
        <w:rPr>
          <w:spacing w:val="-4"/>
        </w:rPr>
        <w:t> </w:t>
      </w:r>
      <w:r>
        <w:rPr/>
        <w:t>secondary</w:t>
      </w:r>
      <w:r>
        <w:rPr>
          <w:spacing w:val="-4"/>
        </w:rPr>
        <w:t> </w:t>
      </w:r>
      <w:r>
        <w:rPr/>
        <w:t>meaning</w:t>
      </w:r>
      <w:r>
        <w:rPr>
          <w:spacing w:val="-2"/>
        </w:rPr>
        <w:t> </w:t>
      </w:r>
      <w:r>
        <w:rPr/>
        <w:t>to</w:t>
      </w:r>
      <w:r>
        <w:rPr>
          <w:spacing w:val="-4"/>
        </w:rPr>
        <w:t> </w:t>
      </w:r>
      <w:r>
        <w:rPr/>
        <w:t>the</w:t>
      </w:r>
      <w:r>
        <w:rPr>
          <w:spacing w:val="-2"/>
        </w:rPr>
        <w:t> </w:t>
      </w:r>
      <w:r>
        <w:rPr/>
        <w:t>other</w:t>
      </w:r>
      <w:r>
        <w:rPr>
          <w:spacing w:val="-4"/>
        </w:rPr>
        <w:t> </w:t>
      </w:r>
      <w:r>
        <w:rPr/>
        <w:t>SAP</w:t>
      </w:r>
      <w:r>
        <w:rPr>
          <w:spacing w:val="-4"/>
        </w:rPr>
        <w:t> </w:t>
      </w:r>
      <w:r>
        <w:rPr/>
        <w:t>(e.g.</w:t>
      </w:r>
      <w:r>
        <w:rPr>
          <w:spacing w:val="23"/>
        </w:rPr>
        <w:t> </w:t>
      </w:r>
      <w:r>
        <w:rPr>
          <w:i/>
        </w:rPr>
        <w:t>origo</w:t>
      </w:r>
      <w:r>
        <w:rPr>
          <w:i/>
          <w:spacing w:val="-4"/>
        </w:rPr>
        <w:t> </w:t>
      </w:r>
      <w:r>
        <w:rPr>
          <w:i/>
        </w:rPr>
        <w:t>knows</w:t>
      </w:r>
      <w:r>
        <w:rPr>
          <w:i/>
          <w:spacing w:val="-4"/>
        </w:rPr>
        <w:t> </w:t>
      </w:r>
      <w:r>
        <w:rPr>
          <w:i/>
        </w:rPr>
        <w:t>this,</w:t>
      </w:r>
      <w:r>
        <w:rPr>
          <w:i/>
          <w:spacing w:val="-1"/>
        </w:rPr>
        <w:t> </w:t>
      </w:r>
      <w:r>
        <w:rPr>
          <w:i/>
        </w:rPr>
        <w:t>other</w:t>
      </w:r>
      <w:r>
        <w:rPr>
          <w:i/>
          <w:spacing w:val="-4"/>
        </w:rPr>
        <w:t> </w:t>
      </w:r>
      <w:r>
        <w:rPr>
          <w:i/>
        </w:rPr>
        <w:t>does</w:t>
      </w:r>
      <w:r>
        <w:rPr>
          <w:i/>
          <w:spacing w:val="-4"/>
        </w:rPr>
        <w:t> </w:t>
      </w:r>
      <w:r>
        <w:rPr>
          <w:i/>
        </w:rPr>
        <w:t>not </w:t>
      </w:r>
      <w:r>
        <w:rPr/>
        <w:t>as</w:t>
      </w:r>
      <w:r>
        <w:rPr>
          <w:spacing w:val="-4"/>
        </w:rPr>
        <w:t> </w:t>
      </w:r>
      <w:r>
        <w:rPr/>
        <w:t>opposed</w:t>
      </w:r>
      <w:r>
        <w:rPr>
          <w:spacing w:val="-4"/>
        </w:rPr>
        <w:t> </w:t>
      </w:r>
      <w:r>
        <w:rPr/>
        <w:t>to</w:t>
      </w:r>
      <w:r>
        <w:rPr>
          <w:spacing w:val="-2"/>
        </w:rPr>
        <w:t> </w:t>
      </w:r>
      <w:r>
        <w:rPr>
          <w:i/>
        </w:rPr>
        <w:t>I</w:t>
      </w:r>
      <w:r>
        <w:rPr>
          <w:i/>
          <w:spacing w:val="-4"/>
        </w:rPr>
        <w:t> </w:t>
      </w:r>
      <w:r>
        <w:rPr>
          <w:i/>
        </w:rPr>
        <w:t>know</w:t>
      </w:r>
      <w:r>
        <w:rPr>
          <w:i/>
        </w:rPr>
        <w:t> this,</w:t>
      </w:r>
      <w:r>
        <w:rPr>
          <w:i/>
          <w:spacing w:val="-7"/>
        </w:rPr>
        <w:t> </w:t>
      </w:r>
      <w:r>
        <w:rPr>
          <w:i/>
        </w:rPr>
        <w:t>you</w:t>
      </w:r>
      <w:r>
        <w:rPr>
          <w:i/>
          <w:spacing w:val="-8"/>
        </w:rPr>
        <w:t> </w:t>
      </w:r>
      <w:r>
        <w:rPr>
          <w:i/>
        </w:rPr>
        <w:t>do</w:t>
      </w:r>
      <w:r>
        <w:rPr>
          <w:i/>
          <w:spacing w:val="-7"/>
        </w:rPr>
        <w:t> </w:t>
      </w:r>
      <w:r>
        <w:rPr>
          <w:i/>
        </w:rPr>
        <w:t>not</w:t>
      </w:r>
      <w:r>
        <w:rPr/>
        <w:t>).</w:t>
      </w:r>
      <w:r>
        <w:rPr>
          <w:spacing w:val="10"/>
        </w:rPr>
        <w:t> </w:t>
      </w:r>
      <w:r>
        <w:rPr/>
        <w:t>This</w:t>
      </w:r>
      <w:r>
        <w:rPr>
          <w:spacing w:val="-7"/>
        </w:rPr>
        <w:t> </w:t>
      </w:r>
      <w:r>
        <w:rPr/>
        <w:t>remains</w:t>
      </w:r>
      <w:r>
        <w:rPr>
          <w:spacing w:val="-8"/>
        </w:rPr>
        <w:t> </w:t>
      </w:r>
      <w:r>
        <w:rPr/>
        <w:t>unproductive</w:t>
      </w:r>
      <w:r>
        <w:rPr>
          <w:spacing w:val="-8"/>
        </w:rPr>
        <w:t> </w:t>
      </w:r>
      <w:r>
        <w:rPr/>
        <w:t>for</w:t>
      </w:r>
      <w:r>
        <w:rPr>
          <w:spacing w:val="-8"/>
        </w:rPr>
        <w:t> </w:t>
      </w:r>
      <w:r>
        <w:rPr/>
        <w:t>the</w:t>
      </w:r>
      <w:r>
        <w:rPr>
          <w:spacing w:val="-7"/>
        </w:rPr>
        <w:t> </w:t>
      </w:r>
      <w:r>
        <w:rPr/>
        <w:t>description</w:t>
      </w:r>
      <w:r>
        <w:rPr>
          <w:spacing w:val="-8"/>
        </w:rPr>
        <w:t> </w:t>
      </w:r>
      <w:r>
        <w:rPr/>
        <w:t>of</w:t>
      </w:r>
      <w:r>
        <w:rPr>
          <w:spacing w:val="-7"/>
        </w:rPr>
        <w:t> </w:t>
      </w:r>
      <w:r>
        <w:rPr/>
        <w:t>systems</w:t>
      </w:r>
      <w:r>
        <w:rPr>
          <w:spacing w:val="-8"/>
        </w:rPr>
        <w:t> </w:t>
      </w:r>
      <w:r>
        <w:rPr/>
        <w:t>where</w:t>
      </w:r>
      <w:r>
        <w:rPr>
          <w:spacing w:val="-8"/>
        </w:rPr>
        <w:t> </w:t>
      </w:r>
      <w:r>
        <w:rPr/>
        <w:t>this</w:t>
      </w:r>
      <w:r>
        <w:rPr>
          <w:spacing w:val="-8"/>
        </w:rPr>
        <w:t> </w:t>
      </w:r>
      <w:r>
        <w:rPr/>
        <w:t>shift</w:t>
      </w:r>
      <w:r>
        <w:rPr>
          <w:spacing w:val="-7"/>
        </w:rPr>
        <w:t> </w:t>
      </w:r>
      <w:r>
        <w:rPr/>
        <w:t>is</w:t>
      </w:r>
      <w:r>
        <w:rPr>
          <w:spacing w:val="-8"/>
        </w:rPr>
        <w:t> </w:t>
      </w:r>
      <w:r>
        <w:rPr/>
        <w:t>not shown to occur.</w:t>
      </w:r>
      <w:r>
        <w:rPr>
          <w:spacing w:val="29"/>
        </w:rPr>
        <w:t> </w:t>
      </w:r>
      <w:r>
        <w:rPr/>
        <w:t>The usefulness of the origo as a theoretical entity overall is further challenged by</w:t>
      </w:r>
      <w:r>
        <w:rPr>
          <w:spacing w:val="-6"/>
        </w:rPr>
        <w:t> </w:t>
      </w:r>
      <w:r>
        <w:rPr/>
        <w:t>the</w:t>
      </w:r>
      <w:r>
        <w:rPr>
          <w:spacing w:val="-6"/>
        </w:rPr>
        <w:t> </w:t>
      </w:r>
      <w:r>
        <w:rPr/>
        <w:t>argument</w:t>
      </w:r>
      <w:r>
        <w:rPr>
          <w:spacing w:val="-6"/>
        </w:rPr>
        <w:t> </w:t>
      </w:r>
      <w:r>
        <w:rPr/>
        <w:t>that</w:t>
      </w:r>
      <w:r>
        <w:rPr>
          <w:spacing w:val="-6"/>
        </w:rPr>
        <w:t> </w:t>
      </w:r>
      <w:r>
        <w:rPr/>
        <w:t>reference</w:t>
      </w:r>
      <w:r>
        <w:rPr>
          <w:spacing w:val="-7"/>
        </w:rPr>
        <w:t> </w:t>
      </w:r>
      <w:r>
        <w:rPr/>
        <w:t>to</w:t>
      </w:r>
      <w:r>
        <w:rPr>
          <w:spacing w:val="-6"/>
        </w:rPr>
        <w:t> </w:t>
      </w:r>
      <w:r>
        <w:rPr/>
        <w:t>addressee-perspective</w:t>
      </w:r>
      <w:r>
        <w:rPr>
          <w:spacing w:val="-7"/>
        </w:rPr>
        <w:t> </w:t>
      </w:r>
      <w:r>
        <w:rPr/>
        <w:t>is</w:t>
      </w:r>
      <w:r>
        <w:rPr>
          <w:spacing w:val="-6"/>
        </w:rPr>
        <w:t> </w:t>
      </w:r>
      <w:r>
        <w:rPr/>
        <w:t>much</w:t>
      </w:r>
      <w:r>
        <w:rPr>
          <w:spacing w:val="-6"/>
        </w:rPr>
        <w:t> </w:t>
      </w:r>
      <w:r>
        <w:rPr/>
        <w:t>more</w:t>
      </w:r>
      <w:r>
        <w:rPr>
          <w:spacing w:val="-7"/>
        </w:rPr>
        <w:t> </w:t>
      </w:r>
      <w:r>
        <w:rPr/>
        <w:t>widespread</w:t>
      </w:r>
      <w:r>
        <w:rPr>
          <w:spacing w:val="-7"/>
        </w:rPr>
        <w:t> </w:t>
      </w:r>
      <w:r>
        <w:rPr/>
        <w:t>than</w:t>
      </w:r>
      <w:r>
        <w:rPr>
          <w:spacing w:val="-6"/>
        </w:rPr>
        <w:t> </w:t>
      </w:r>
      <w:r>
        <w:rPr/>
        <w:t>has</w:t>
      </w:r>
      <w:r>
        <w:rPr>
          <w:spacing w:val="-6"/>
        </w:rPr>
        <w:t> </w:t>
      </w:r>
      <w:r>
        <w:rPr/>
        <w:t>pre- viously been suggested, i.e.</w:t>
      </w:r>
      <w:r>
        <w:rPr>
          <w:spacing w:val="40"/>
        </w:rPr>
        <w:t> </w:t>
      </w:r>
      <w:r>
        <w:rPr/>
        <w:t>that there is a consideration of the perspective of the addressee by the speaker in many more situations than generally described, as shown with mixed paradigms and social conditions in Sections </w:t>
      </w:r>
      <w:hyperlink w:history="true" w:anchor="_bookmark194">
        <w:r>
          <w:rPr/>
          <w:t>7.2</w:t>
        </w:r>
      </w:hyperlink>
      <w:r>
        <w:rPr/>
        <w:t> and </w:t>
      </w:r>
      <w:hyperlink w:history="true" w:anchor="_bookmark209">
        <w:r>
          <w:rPr/>
          <w:t>7.3</w:t>
        </w:r>
      </w:hyperlink>
      <w:r>
        <w:rPr/>
        <w:t> above.</w:t>
      </w:r>
    </w:p>
    <w:p>
      <w:pPr>
        <w:pStyle w:val="BodyText"/>
        <w:spacing w:line="376" w:lineRule="auto" w:before="6"/>
        <w:ind w:left="379" w:right="1617" w:firstLine="298"/>
        <w:jc w:val="both"/>
      </w:pPr>
      <w:r>
        <w:rPr>
          <w:spacing w:val="-2"/>
        </w:rPr>
        <w:t>Putting</w:t>
      </w:r>
      <w:r>
        <w:rPr>
          <w:spacing w:val="-6"/>
        </w:rPr>
        <w:t> </w:t>
      </w:r>
      <w:r>
        <w:rPr>
          <w:spacing w:val="-2"/>
        </w:rPr>
        <w:t>this</w:t>
      </w:r>
      <w:r>
        <w:rPr>
          <w:spacing w:val="-6"/>
        </w:rPr>
        <w:t> </w:t>
      </w:r>
      <w:r>
        <w:rPr>
          <w:spacing w:val="-2"/>
        </w:rPr>
        <w:t>thought</w:t>
      </w:r>
      <w:r>
        <w:rPr>
          <w:spacing w:val="-6"/>
        </w:rPr>
        <w:t> </w:t>
      </w:r>
      <w:r>
        <w:rPr>
          <w:spacing w:val="-2"/>
        </w:rPr>
        <w:t>aside</w:t>
      </w:r>
      <w:r>
        <w:rPr>
          <w:spacing w:val="-6"/>
        </w:rPr>
        <w:t> </w:t>
      </w:r>
      <w:r>
        <w:rPr>
          <w:spacing w:val="-2"/>
        </w:rPr>
        <w:t>for</w:t>
      </w:r>
      <w:r>
        <w:rPr>
          <w:spacing w:val="-6"/>
        </w:rPr>
        <w:t> </w:t>
      </w:r>
      <w:r>
        <w:rPr>
          <w:spacing w:val="-2"/>
        </w:rPr>
        <w:t>the</w:t>
      </w:r>
      <w:r>
        <w:rPr>
          <w:spacing w:val="-6"/>
        </w:rPr>
        <w:t> </w:t>
      </w:r>
      <w:r>
        <w:rPr>
          <w:spacing w:val="-2"/>
        </w:rPr>
        <w:t>time</w:t>
      </w:r>
      <w:r>
        <w:rPr>
          <w:spacing w:val="-6"/>
        </w:rPr>
        <w:t> </w:t>
      </w:r>
      <w:r>
        <w:rPr>
          <w:spacing w:val="-2"/>
        </w:rPr>
        <w:t>being,</w:t>
      </w:r>
      <w:r>
        <w:rPr>
          <w:spacing w:val="-3"/>
        </w:rPr>
        <w:t> </w:t>
      </w:r>
      <w:r>
        <w:rPr>
          <w:spacing w:val="-2"/>
        </w:rPr>
        <w:t>in</w:t>
      </w:r>
      <w:r>
        <w:rPr>
          <w:spacing w:val="-6"/>
        </w:rPr>
        <w:t> </w:t>
      </w:r>
      <w:r>
        <w:rPr>
          <w:spacing w:val="-2"/>
        </w:rPr>
        <w:t>the</w:t>
      </w:r>
      <w:r>
        <w:rPr>
          <w:spacing w:val="-6"/>
        </w:rPr>
        <w:t> </w:t>
      </w:r>
      <w:r>
        <w:rPr>
          <w:spacing w:val="-2"/>
        </w:rPr>
        <w:t>single</w:t>
      </w:r>
      <w:r>
        <w:rPr>
          <w:spacing w:val="-6"/>
        </w:rPr>
        <w:t> </w:t>
      </w:r>
      <w:r>
        <w:rPr>
          <w:spacing w:val="-2"/>
        </w:rPr>
        <w:t>perspective</w:t>
      </w:r>
      <w:r>
        <w:rPr>
          <w:spacing w:val="-6"/>
        </w:rPr>
        <w:t> </w:t>
      </w:r>
      <w:r>
        <w:rPr>
          <w:spacing w:val="-2"/>
        </w:rPr>
        <w:t>constructions</w:t>
      </w:r>
      <w:r>
        <w:rPr>
          <w:spacing w:val="-6"/>
        </w:rPr>
        <w:t> </w:t>
      </w:r>
      <w:r>
        <w:rPr>
          <w:spacing w:val="-2"/>
        </w:rPr>
        <w:t>where</w:t>
      </w:r>
      <w:r>
        <w:rPr>
          <w:spacing w:val="-6"/>
        </w:rPr>
        <w:t> </w:t>
      </w:r>
      <w:r>
        <w:rPr>
          <w:spacing w:val="-2"/>
        </w:rPr>
        <w:t>the concept</w:t>
      </w:r>
      <w:r>
        <w:rPr>
          <w:spacing w:val="-11"/>
        </w:rPr>
        <w:t> </w:t>
      </w:r>
      <w:r>
        <w:rPr>
          <w:spacing w:val="-2"/>
        </w:rPr>
        <w:t>of</w:t>
      </w:r>
      <w:r>
        <w:rPr>
          <w:spacing w:val="-10"/>
        </w:rPr>
        <w:t> </w:t>
      </w:r>
      <w:r>
        <w:rPr>
          <w:spacing w:val="-2"/>
        </w:rPr>
        <w:t>the</w:t>
      </w:r>
      <w:r>
        <w:rPr>
          <w:spacing w:val="-11"/>
        </w:rPr>
        <w:t> </w:t>
      </w:r>
      <w:r>
        <w:rPr>
          <w:spacing w:val="-2"/>
        </w:rPr>
        <w:t>origo</w:t>
      </w:r>
      <w:r>
        <w:rPr>
          <w:spacing w:val="-10"/>
        </w:rPr>
        <w:t> </w:t>
      </w:r>
      <w:r>
        <w:rPr>
          <w:spacing w:val="-2"/>
        </w:rPr>
        <w:t>is</w:t>
      </w:r>
      <w:r>
        <w:rPr>
          <w:spacing w:val="-11"/>
        </w:rPr>
        <w:t> </w:t>
      </w:r>
      <w:r>
        <w:rPr>
          <w:spacing w:val="-2"/>
        </w:rPr>
        <w:t>more</w:t>
      </w:r>
      <w:r>
        <w:rPr>
          <w:spacing w:val="-10"/>
        </w:rPr>
        <w:t> </w:t>
      </w:r>
      <w:r>
        <w:rPr>
          <w:spacing w:val="-2"/>
        </w:rPr>
        <w:t>readily</w:t>
      </w:r>
      <w:r>
        <w:rPr>
          <w:spacing w:val="-11"/>
        </w:rPr>
        <w:t> </w:t>
      </w:r>
      <w:r>
        <w:rPr>
          <w:spacing w:val="-2"/>
        </w:rPr>
        <w:t>applicable,</w:t>
      </w:r>
      <w:r>
        <w:rPr>
          <w:spacing w:val="-10"/>
        </w:rPr>
        <w:t> </w:t>
      </w:r>
      <w:r>
        <w:rPr>
          <w:spacing w:val="-2"/>
        </w:rPr>
        <w:t>it</w:t>
      </w:r>
      <w:r>
        <w:rPr>
          <w:spacing w:val="-11"/>
        </w:rPr>
        <w:t> </w:t>
      </w:r>
      <w:r>
        <w:rPr>
          <w:spacing w:val="-2"/>
        </w:rPr>
        <w:t>can</w:t>
      </w:r>
      <w:r>
        <w:rPr>
          <w:spacing w:val="-10"/>
        </w:rPr>
        <w:t> </w:t>
      </w:r>
      <w:r>
        <w:rPr>
          <w:spacing w:val="-2"/>
        </w:rPr>
        <w:t>be</w:t>
      </w:r>
      <w:r>
        <w:rPr>
          <w:spacing w:val="-11"/>
        </w:rPr>
        <w:t> </w:t>
      </w:r>
      <w:r>
        <w:rPr>
          <w:spacing w:val="-2"/>
        </w:rPr>
        <w:t>seen</w:t>
      </w:r>
      <w:r>
        <w:rPr>
          <w:spacing w:val="-10"/>
        </w:rPr>
        <w:t> </w:t>
      </w:r>
      <w:r>
        <w:rPr>
          <w:spacing w:val="-2"/>
        </w:rPr>
        <w:t>to</w:t>
      </w:r>
      <w:r>
        <w:rPr>
          <w:spacing w:val="-11"/>
        </w:rPr>
        <w:t> </w:t>
      </w:r>
      <w:r>
        <w:rPr>
          <w:spacing w:val="-2"/>
        </w:rPr>
        <w:t>take</w:t>
      </w:r>
      <w:r>
        <w:rPr>
          <w:spacing w:val="-10"/>
        </w:rPr>
        <w:t> </w:t>
      </w:r>
      <w:r>
        <w:rPr>
          <w:spacing w:val="-2"/>
        </w:rPr>
        <w:t>three</w:t>
      </w:r>
      <w:r>
        <w:rPr>
          <w:spacing w:val="-11"/>
        </w:rPr>
        <w:t> </w:t>
      </w:r>
      <w:r>
        <w:rPr>
          <w:spacing w:val="-2"/>
        </w:rPr>
        <w:t>distinct</w:t>
      </w:r>
      <w:r>
        <w:rPr>
          <w:spacing w:val="-10"/>
        </w:rPr>
        <w:t> </w:t>
      </w:r>
      <w:r>
        <w:rPr>
          <w:spacing w:val="-2"/>
        </w:rPr>
        <w:t>forms.</w:t>
      </w:r>
      <w:r>
        <w:rPr>
          <w:spacing w:val="12"/>
        </w:rPr>
        <w:t> </w:t>
      </w:r>
      <w:r>
        <w:rPr>
          <w:spacing w:val="-2"/>
        </w:rPr>
        <w:t>There</w:t>
      </w:r>
      <w:r>
        <w:rPr>
          <w:spacing w:val="-11"/>
        </w:rPr>
        <w:t> </w:t>
      </w:r>
      <w:r>
        <w:rPr>
          <w:spacing w:val="-2"/>
        </w:rPr>
        <w:t>are </w:t>
      </w:r>
      <w:r>
        <w:rPr/>
        <w:t>clear</w:t>
      </w:r>
      <w:r>
        <w:rPr>
          <w:spacing w:val="-10"/>
        </w:rPr>
        <w:t> </w:t>
      </w:r>
      <w:r>
        <w:rPr/>
        <w:t>differences</w:t>
      </w:r>
      <w:r>
        <w:rPr>
          <w:spacing w:val="-11"/>
        </w:rPr>
        <w:t> </w:t>
      </w:r>
      <w:r>
        <w:rPr/>
        <w:t>in</w:t>
      </w:r>
      <w:r>
        <w:rPr>
          <w:spacing w:val="-10"/>
        </w:rPr>
        <w:t> </w:t>
      </w:r>
      <w:r>
        <w:rPr/>
        <w:t>the</w:t>
      </w:r>
      <w:r>
        <w:rPr>
          <w:spacing w:val="-10"/>
        </w:rPr>
        <w:t> </w:t>
      </w:r>
      <w:r>
        <w:rPr/>
        <w:t>reference</w:t>
      </w:r>
      <w:r>
        <w:rPr>
          <w:spacing w:val="-11"/>
        </w:rPr>
        <w:t> </w:t>
      </w:r>
      <w:r>
        <w:rPr/>
        <w:t>to</w:t>
      </w:r>
      <w:r>
        <w:rPr>
          <w:spacing w:val="-10"/>
        </w:rPr>
        <w:t> </w:t>
      </w:r>
      <w:r>
        <w:rPr/>
        <w:t>single</w:t>
      </w:r>
      <w:r>
        <w:rPr>
          <w:spacing w:val="-10"/>
        </w:rPr>
        <w:t> </w:t>
      </w:r>
      <w:r>
        <w:rPr/>
        <w:t>perspective</w:t>
      </w:r>
      <w:r>
        <w:rPr>
          <w:spacing w:val="-11"/>
        </w:rPr>
        <w:t> </w:t>
      </w:r>
      <w:r>
        <w:rPr/>
        <w:t>between</w:t>
      </w:r>
      <w:r>
        <w:rPr>
          <w:spacing w:val="-10"/>
        </w:rPr>
        <w:t> </w:t>
      </w:r>
      <w:r>
        <w:rPr/>
        <w:t>the</w:t>
      </w:r>
      <w:r>
        <w:rPr>
          <w:spacing w:val="-10"/>
        </w:rPr>
        <w:t> </w:t>
      </w:r>
      <w:r>
        <w:rPr/>
        <w:t>three</w:t>
      </w:r>
      <w:r>
        <w:rPr>
          <w:spacing w:val="-10"/>
        </w:rPr>
        <w:t> </w:t>
      </w:r>
      <w:r>
        <w:rPr/>
        <w:t>most</w:t>
      </w:r>
      <w:r>
        <w:rPr>
          <w:spacing w:val="-10"/>
        </w:rPr>
        <w:t> </w:t>
      </w:r>
      <w:r>
        <w:rPr/>
        <w:t>common</w:t>
      </w:r>
      <w:r>
        <w:rPr>
          <w:spacing w:val="-10"/>
        </w:rPr>
        <w:t> </w:t>
      </w:r>
      <w:r>
        <w:rPr/>
        <w:t>positions for</w:t>
      </w:r>
      <w:r>
        <w:rPr>
          <w:spacing w:val="-11"/>
        </w:rPr>
        <w:t> </w:t>
      </w:r>
      <w:r>
        <w:rPr/>
        <w:t>reference</w:t>
      </w:r>
      <w:r>
        <w:rPr>
          <w:spacing w:val="-11"/>
        </w:rPr>
        <w:t> </w:t>
      </w:r>
      <w:r>
        <w:rPr/>
        <w:t>to</w:t>
      </w:r>
      <w:r>
        <w:rPr>
          <w:spacing w:val="-11"/>
        </w:rPr>
        <w:t> </w:t>
      </w:r>
      <w:r>
        <w:rPr/>
        <w:t>perspective,</w:t>
      </w:r>
      <w:r>
        <w:rPr>
          <w:spacing w:val="-11"/>
        </w:rPr>
        <w:t> </w:t>
      </w:r>
      <w:r>
        <w:rPr/>
        <w:t>namely</w:t>
      </w:r>
      <w:r>
        <w:rPr>
          <w:spacing w:val="-11"/>
        </w:rPr>
        <w:t> </w:t>
      </w:r>
      <w:r>
        <w:rPr/>
        <w:t>declarative</w:t>
      </w:r>
      <w:r>
        <w:rPr>
          <w:spacing w:val="-11"/>
        </w:rPr>
        <w:t> </w:t>
      </w:r>
      <w:r>
        <w:rPr/>
        <w:t>speaker,</w:t>
      </w:r>
      <w:r>
        <w:rPr>
          <w:spacing w:val="-11"/>
        </w:rPr>
        <w:t> </w:t>
      </w:r>
      <w:r>
        <w:rPr/>
        <w:t>interrogative</w:t>
      </w:r>
      <w:r>
        <w:rPr>
          <w:spacing w:val="-11"/>
        </w:rPr>
        <w:t> </w:t>
      </w:r>
      <w:r>
        <w:rPr/>
        <w:t>addressee,</w:t>
      </w:r>
      <w:r>
        <w:rPr>
          <w:spacing w:val="-11"/>
        </w:rPr>
        <w:t> </w:t>
      </w:r>
      <w:r>
        <w:rPr/>
        <w:t>and</w:t>
      </w:r>
      <w:r>
        <w:rPr>
          <w:spacing w:val="-11"/>
        </w:rPr>
        <w:t> </w:t>
      </w:r>
      <w:r>
        <w:rPr/>
        <w:t>declarative addressee.</w:t>
      </w:r>
      <w:r>
        <w:rPr>
          <w:spacing w:val="29"/>
        </w:rPr>
        <w:t> </w:t>
      </w:r>
      <w:r>
        <w:rPr/>
        <w:t>These differences, namely between reference to addressee perspective in declarative and interrogative clauses, have previously been discussed by </w:t>
      </w:r>
      <w:hyperlink w:history="true" w:anchor="_bookmark287">
        <w:r>
          <w:rPr/>
          <w:t>Bergqvist (2017)</w:t>
        </w:r>
      </w:hyperlink>
      <w:r>
        <w:rPr/>
        <w:t>, who notes the two as separate though does not make any strong conclusions about the implications of </w:t>
      </w:r>
      <w:r>
        <w:rPr/>
        <w:t>this. Also</w:t>
      </w:r>
      <w:r>
        <w:rPr>
          <w:spacing w:val="-6"/>
        </w:rPr>
        <w:t> </w:t>
      </w:r>
      <w:r>
        <w:rPr/>
        <w:t>attested,</w:t>
      </w:r>
      <w:r>
        <w:rPr>
          <w:spacing w:val="-6"/>
        </w:rPr>
        <w:t> </w:t>
      </w:r>
      <w:r>
        <w:rPr/>
        <w:t>though</w:t>
      </w:r>
      <w:r>
        <w:rPr>
          <w:spacing w:val="-6"/>
        </w:rPr>
        <w:t> </w:t>
      </w:r>
      <w:r>
        <w:rPr/>
        <w:t>less</w:t>
      </w:r>
      <w:r>
        <w:rPr>
          <w:spacing w:val="-6"/>
        </w:rPr>
        <w:t> </w:t>
      </w:r>
      <w:r>
        <w:rPr/>
        <w:t>commonly,</w:t>
      </w:r>
      <w:r>
        <w:rPr>
          <w:spacing w:val="-6"/>
        </w:rPr>
        <w:t> </w:t>
      </w:r>
      <w:r>
        <w:rPr/>
        <w:t>is</w:t>
      </w:r>
      <w:r>
        <w:rPr>
          <w:spacing w:val="-6"/>
        </w:rPr>
        <w:t> </w:t>
      </w:r>
      <w:r>
        <w:rPr/>
        <w:t>the</w:t>
      </w:r>
      <w:r>
        <w:rPr>
          <w:spacing w:val="-6"/>
        </w:rPr>
        <w:t> </w:t>
      </w:r>
      <w:r>
        <w:rPr/>
        <w:t>presence</w:t>
      </w:r>
      <w:r>
        <w:rPr>
          <w:spacing w:val="-6"/>
        </w:rPr>
        <w:t> </w:t>
      </w:r>
      <w:r>
        <w:rPr/>
        <w:t>of</w:t>
      </w:r>
      <w:r>
        <w:rPr>
          <w:spacing w:val="-6"/>
        </w:rPr>
        <w:t> </w:t>
      </w:r>
      <w:r>
        <w:rPr/>
        <w:t>explicitly</w:t>
      </w:r>
      <w:r>
        <w:rPr>
          <w:spacing w:val="-6"/>
        </w:rPr>
        <w:t> </w:t>
      </w:r>
      <w:r>
        <w:rPr/>
        <w:t>marked</w:t>
      </w:r>
      <w:r>
        <w:rPr>
          <w:spacing w:val="-6"/>
        </w:rPr>
        <w:t> </w:t>
      </w:r>
      <w:r>
        <w:rPr/>
        <w:t>speaker</w:t>
      </w:r>
      <w:r>
        <w:rPr>
          <w:spacing w:val="-6"/>
        </w:rPr>
        <w:t> </w:t>
      </w:r>
      <w:r>
        <w:rPr/>
        <w:t>perspective</w:t>
      </w:r>
      <w:r>
        <w:rPr>
          <w:spacing w:val="-6"/>
        </w:rPr>
        <w:t> </w:t>
      </w:r>
      <w:r>
        <w:rPr/>
        <w:t>in interrogative constructions, which will also be discussed briefly.</w:t>
      </w:r>
    </w:p>
    <w:p>
      <w:pPr>
        <w:pStyle w:val="BodyText"/>
        <w:spacing w:before="48"/>
      </w:pPr>
    </w:p>
    <w:p>
      <w:pPr>
        <w:pStyle w:val="BodyText"/>
        <w:spacing w:line="376" w:lineRule="auto" w:before="1"/>
        <w:ind w:left="379" w:right="1617"/>
        <w:jc w:val="both"/>
      </w:pPr>
      <w:r>
        <w:rPr>
          <w:rFonts w:ascii="Times New Roman"/>
          <w:b/>
        </w:rPr>
        <w:t>Declarative</w:t>
      </w:r>
      <w:r>
        <w:rPr>
          <w:rFonts w:ascii="Times New Roman"/>
          <w:b/>
          <w:spacing w:val="-8"/>
        </w:rPr>
        <w:t> </w:t>
      </w:r>
      <w:r>
        <w:rPr>
          <w:rFonts w:ascii="Times New Roman"/>
          <w:b/>
        </w:rPr>
        <w:t>Speaker</w:t>
      </w:r>
      <w:r>
        <w:rPr>
          <w:rFonts w:ascii="Times New Roman"/>
          <w:b/>
          <w:spacing w:val="80"/>
        </w:rPr>
        <w:t> </w:t>
      </w:r>
      <w:r>
        <w:rPr/>
        <w:t>The</w:t>
      </w:r>
      <w:r>
        <w:rPr>
          <w:spacing w:val="-8"/>
        </w:rPr>
        <w:t> </w:t>
      </w:r>
      <w:r>
        <w:rPr/>
        <w:t>declarative</w:t>
      </w:r>
      <w:r>
        <w:rPr>
          <w:spacing w:val="-8"/>
        </w:rPr>
        <w:t> </w:t>
      </w:r>
      <w:r>
        <w:rPr/>
        <w:t>speaker</w:t>
      </w:r>
      <w:r>
        <w:rPr>
          <w:spacing w:val="-8"/>
        </w:rPr>
        <w:t> </w:t>
      </w:r>
      <w:r>
        <w:rPr/>
        <w:t>origo</w:t>
      </w:r>
      <w:r>
        <w:rPr>
          <w:spacing w:val="-8"/>
        </w:rPr>
        <w:t> </w:t>
      </w:r>
      <w:r>
        <w:rPr/>
        <w:t>can</w:t>
      </w:r>
      <w:r>
        <w:rPr>
          <w:spacing w:val="-8"/>
        </w:rPr>
        <w:t> </w:t>
      </w:r>
      <w:r>
        <w:rPr/>
        <w:t>be</w:t>
      </w:r>
      <w:r>
        <w:rPr>
          <w:spacing w:val="-8"/>
        </w:rPr>
        <w:t> </w:t>
      </w:r>
      <w:r>
        <w:rPr/>
        <w:t>seen</w:t>
      </w:r>
      <w:r>
        <w:rPr>
          <w:spacing w:val="-8"/>
        </w:rPr>
        <w:t> </w:t>
      </w:r>
      <w:r>
        <w:rPr/>
        <w:t>as</w:t>
      </w:r>
      <w:r>
        <w:rPr>
          <w:spacing w:val="-8"/>
        </w:rPr>
        <w:t> </w:t>
      </w:r>
      <w:r>
        <w:rPr/>
        <w:t>the</w:t>
      </w:r>
      <w:r>
        <w:rPr>
          <w:spacing w:val="-8"/>
        </w:rPr>
        <w:t> </w:t>
      </w:r>
      <w:r>
        <w:rPr/>
        <w:t>default</w:t>
      </w:r>
      <w:r>
        <w:rPr>
          <w:spacing w:val="-8"/>
        </w:rPr>
        <w:t> </w:t>
      </w:r>
      <w:r>
        <w:rPr/>
        <w:t>or</w:t>
      </w:r>
      <w:r>
        <w:rPr>
          <w:spacing w:val="-8"/>
        </w:rPr>
        <w:t> </w:t>
      </w:r>
      <w:r>
        <w:rPr/>
        <w:t>unmarked</w:t>
      </w:r>
      <w:r>
        <w:rPr>
          <w:spacing w:val="-8"/>
        </w:rPr>
        <w:t> </w:t>
      </w:r>
      <w:r>
        <w:rPr/>
        <w:t>po- sition of the origo.</w:t>
      </w:r>
      <w:r>
        <w:rPr>
          <w:spacing w:val="40"/>
        </w:rPr>
        <w:t> </w:t>
      </w:r>
      <w:r>
        <w:rPr/>
        <w:t>It is, across both the data collected for this survey and the literature as a whole, the most common point of reference for both epistemic and other deictic meaning.</w:t>
      </w:r>
      <w:r>
        <w:rPr>
          <w:spacing w:val="39"/>
        </w:rPr>
        <w:t> </w:t>
      </w:r>
      <w:r>
        <w:rPr/>
        <w:t>It is understandable</w:t>
      </w:r>
      <w:r>
        <w:rPr>
          <w:spacing w:val="-9"/>
        </w:rPr>
        <w:t> </w:t>
      </w:r>
      <w:r>
        <w:rPr/>
        <w:t>that</w:t>
      </w:r>
      <w:r>
        <w:rPr>
          <w:spacing w:val="-8"/>
        </w:rPr>
        <w:t> </w:t>
      </w:r>
      <w:r>
        <w:rPr/>
        <w:t>reference</w:t>
      </w:r>
      <w:r>
        <w:rPr>
          <w:spacing w:val="-9"/>
        </w:rPr>
        <w:t> </w:t>
      </w:r>
      <w:r>
        <w:rPr/>
        <w:t>from</w:t>
      </w:r>
      <w:r>
        <w:rPr>
          <w:spacing w:val="-9"/>
        </w:rPr>
        <w:t> </w:t>
      </w:r>
      <w:r>
        <w:rPr/>
        <w:t>the</w:t>
      </w:r>
      <w:r>
        <w:rPr>
          <w:spacing w:val="-8"/>
        </w:rPr>
        <w:t> </w:t>
      </w:r>
      <w:r>
        <w:rPr/>
        <w:t>speaker</w:t>
      </w:r>
      <w:r>
        <w:rPr>
          <w:spacing w:val="-8"/>
        </w:rPr>
        <w:t> </w:t>
      </w:r>
      <w:r>
        <w:rPr/>
        <w:t>to</w:t>
      </w:r>
      <w:r>
        <w:rPr>
          <w:spacing w:val="-8"/>
        </w:rPr>
        <w:t> </w:t>
      </w:r>
      <w:r>
        <w:rPr/>
        <w:t>their</w:t>
      </w:r>
      <w:r>
        <w:rPr>
          <w:spacing w:val="-8"/>
        </w:rPr>
        <w:t> </w:t>
      </w:r>
      <w:r>
        <w:rPr/>
        <w:t>own</w:t>
      </w:r>
      <w:r>
        <w:rPr>
          <w:spacing w:val="-9"/>
        </w:rPr>
        <w:t> </w:t>
      </w:r>
      <w:r>
        <w:rPr/>
        <w:t>perspective</w:t>
      </w:r>
      <w:r>
        <w:rPr>
          <w:spacing w:val="-9"/>
        </w:rPr>
        <w:t> </w:t>
      </w:r>
      <w:r>
        <w:rPr/>
        <w:t>in</w:t>
      </w:r>
      <w:r>
        <w:rPr>
          <w:spacing w:val="-8"/>
        </w:rPr>
        <w:t> </w:t>
      </w:r>
      <w:r>
        <w:rPr/>
        <w:t>declarative</w:t>
      </w:r>
      <w:r>
        <w:rPr>
          <w:spacing w:val="-9"/>
        </w:rPr>
        <w:t> </w:t>
      </w:r>
      <w:r>
        <w:rPr/>
        <w:t>construc- tions</w:t>
      </w:r>
      <w:r>
        <w:rPr>
          <w:spacing w:val="-8"/>
        </w:rPr>
        <w:t> </w:t>
      </w:r>
      <w:r>
        <w:rPr/>
        <w:t>is</w:t>
      </w:r>
      <w:r>
        <w:rPr>
          <w:spacing w:val="-8"/>
        </w:rPr>
        <w:t> </w:t>
      </w:r>
      <w:r>
        <w:rPr/>
        <w:t>the</w:t>
      </w:r>
      <w:r>
        <w:rPr>
          <w:spacing w:val="-7"/>
        </w:rPr>
        <w:t> </w:t>
      </w:r>
      <w:r>
        <w:rPr/>
        <w:t>most</w:t>
      </w:r>
      <w:r>
        <w:rPr>
          <w:spacing w:val="-8"/>
        </w:rPr>
        <w:t> </w:t>
      </w:r>
      <w:r>
        <w:rPr/>
        <w:t>common.</w:t>
      </w:r>
      <w:r>
        <w:rPr>
          <w:spacing w:val="9"/>
        </w:rPr>
        <w:t> </w:t>
      </w:r>
      <w:r>
        <w:rPr/>
        <w:t>As</w:t>
      </w:r>
      <w:r>
        <w:rPr>
          <w:spacing w:val="-8"/>
        </w:rPr>
        <w:t> </w:t>
      </w:r>
      <w:r>
        <w:rPr/>
        <w:t>was</w:t>
      </w:r>
      <w:r>
        <w:rPr>
          <w:spacing w:val="-7"/>
        </w:rPr>
        <w:t> </w:t>
      </w:r>
      <w:r>
        <w:rPr/>
        <w:t>discussed</w:t>
      </w:r>
      <w:r>
        <w:rPr>
          <w:spacing w:val="-8"/>
        </w:rPr>
        <w:t> </w:t>
      </w:r>
      <w:r>
        <w:rPr/>
        <w:t>above,</w:t>
      </w:r>
      <w:r>
        <w:rPr>
          <w:spacing w:val="-8"/>
        </w:rPr>
        <w:t> </w:t>
      </w:r>
      <w:r>
        <w:rPr/>
        <w:t>speech</w:t>
      </w:r>
      <w:r>
        <w:rPr>
          <w:spacing w:val="-7"/>
        </w:rPr>
        <w:t> </w:t>
      </w:r>
      <w:r>
        <w:rPr/>
        <w:t>is</w:t>
      </w:r>
      <w:r>
        <w:rPr>
          <w:spacing w:val="-8"/>
        </w:rPr>
        <w:t> </w:t>
      </w:r>
      <w:r>
        <w:rPr/>
        <w:t>necessarily</w:t>
      </w:r>
      <w:r>
        <w:rPr>
          <w:spacing w:val="-7"/>
        </w:rPr>
        <w:t> </w:t>
      </w:r>
      <w:r>
        <w:rPr/>
        <w:t>constructed</w:t>
      </w:r>
      <w:r>
        <w:rPr>
          <w:spacing w:val="-8"/>
        </w:rPr>
        <w:t> </w:t>
      </w:r>
      <w:r>
        <w:rPr/>
        <w:t>in</w:t>
      </w:r>
      <w:r>
        <w:rPr>
          <w:spacing w:val="-7"/>
        </w:rPr>
        <w:t> </w:t>
      </w:r>
      <w:r>
        <w:rPr/>
        <w:t>terms</w:t>
      </w:r>
      <w:r>
        <w:rPr>
          <w:spacing w:val="-8"/>
        </w:rPr>
        <w:t> </w:t>
      </w:r>
      <w:r>
        <w:rPr>
          <w:spacing w:val="-5"/>
        </w:rPr>
        <w:t>of</w:t>
      </w:r>
    </w:p>
    <w:p>
      <w:pPr>
        <w:spacing w:after="0" w:line="376" w:lineRule="auto"/>
        <w:jc w:val="both"/>
        <w:sectPr>
          <w:pgSz w:w="11910" w:h="16840"/>
          <w:pgMar w:header="0" w:footer="1147" w:top="1620" w:bottom="1340" w:left="1660" w:right="420"/>
        </w:sectPr>
      </w:pPr>
    </w:p>
    <w:p>
      <w:pPr>
        <w:pStyle w:val="BodyText"/>
        <w:spacing w:line="376" w:lineRule="auto" w:before="82"/>
        <w:ind w:left="379" w:right="1617"/>
        <w:jc w:val="both"/>
      </w:pPr>
      <w:r>
        <w:rPr/>
        <w:t>the</w:t>
      </w:r>
      <w:r>
        <w:rPr>
          <w:spacing w:val="-4"/>
        </w:rPr>
        <w:t> </w:t>
      </w:r>
      <w:r>
        <w:rPr/>
        <w:t>perspective</w:t>
      </w:r>
      <w:r>
        <w:rPr>
          <w:spacing w:val="-5"/>
        </w:rPr>
        <w:t> </w:t>
      </w:r>
      <w:r>
        <w:rPr/>
        <w:t>and</w:t>
      </w:r>
      <w:r>
        <w:rPr>
          <w:spacing w:val="-4"/>
        </w:rPr>
        <w:t> </w:t>
      </w:r>
      <w:r>
        <w:rPr/>
        <w:t>state-of-mind</w:t>
      </w:r>
      <w:r>
        <w:rPr>
          <w:spacing w:val="-4"/>
        </w:rPr>
        <w:t> </w:t>
      </w:r>
      <w:r>
        <w:rPr/>
        <w:t>of</w:t>
      </w:r>
      <w:r>
        <w:rPr>
          <w:spacing w:val="-4"/>
        </w:rPr>
        <w:t> </w:t>
      </w:r>
      <w:r>
        <w:rPr/>
        <w:t>the</w:t>
      </w:r>
      <w:r>
        <w:rPr>
          <w:spacing w:val="-4"/>
        </w:rPr>
        <w:t> </w:t>
      </w:r>
      <w:r>
        <w:rPr/>
        <w:t>speaker,</w:t>
      </w:r>
      <w:r>
        <w:rPr>
          <w:spacing w:val="-4"/>
        </w:rPr>
        <w:t> </w:t>
      </w:r>
      <w:r>
        <w:rPr/>
        <w:t>given</w:t>
      </w:r>
      <w:r>
        <w:rPr>
          <w:spacing w:val="-5"/>
        </w:rPr>
        <w:t> </w:t>
      </w:r>
      <w:r>
        <w:rPr/>
        <w:t>the</w:t>
      </w:r>
      <w:r>
        <w:rPr>
          <w:spacing w:val="-4"/>
        </w:rPr>
        <w:t> </w:t>
      </w:r>
      <w:r>
        <w:rPr/>
        <w:t>simple</w:t>
      </w:r>
      <w:r>
        <w:rPr>
          <w:spacing w:val="-4"/>
        </w:rPr>
        <w:t> </w:t>
      </w:r>
      <w:r>
        <w:rPr/>
        <w:t>fact</w:t>
      </w:r>
      <w:r>
        <w:rPr>
          <w:spacing w:val="-4"/>
        </w:rPr>
        <w:t> </w:t>
      </w:r>
      <w:r>
        <w:rPr/>
        <w:t>that</w:t>
      </w:r>
      <w:r>
        <w:rPr>
          <w:spacing w:val="-4"/>
        </w:rPr>
        <w:t> </w:t>
      </w:r>
      <w:r>
        <w:rPr/>
        <w:t>an</w:t>
      </w:r>
      <w:r>
        <w:rPr>
          <w:spacing w:val="-4"/>
        </w:rPr>
        <w:t> </w:t>
      </w:r>
      <w:r>
        <w:rPr/>
        <w:t>individual</w:t>
      </w:r>
      <w:r>
        <w:rPr>
          <w:spacing w:val="-4"/>
        </w:rPr>
        <w:t> </w:t>
      </w:r>
      <w:r>
        <w:rPr/>
        <w:t>cannot speak outside of their own awareness.</w:t>
      </w:r>
      <w:r>
        <w:rPr>
          <w:spacing w:val="40"/>
        </w:rPr>
        <w:t> </w:t>
      </w:r>
      <w:r>
        <w:rPr/>
        <w:t>Given this, there is not a huge amount to be said about the nature</w:t>
      </w:r>
      <w:r>
        <w:rPr>
          <w:spacing w:val="-1"/>
        </w:rPr>
        <w:t> </w:t>
      </w:r>
      <w:r>
        <w:rPr/>
        <w:t>and implications of the origo in this context, but rather that it acts as something of a definitional foundation against which the other coordinations of perspective will be contrasted.</w:t>
      </w:r>
    </w:p>
    <w:p>
      <w:pPr>
        <w:pStyle w:val="BodyText"/>
        <w:spacing w:before="45"/>
      </w:pPr>
    </w:p>
    <w:p>
      <w:pPr>
        <w:pStyle w:val="BodyText"/>
        <w:spacing w:line="376" w:lineRule="auto"/>
        <w:ind w:left="379" w:right="1617"/>
        <w:jc w:val="both"/>
      </w:pPr>
      <w:r>
        <w:rPr>
          <w:rFonts w:ascii="Times New Roman" w:hAnsi="Times New Roman"/>
          <w:b/>
        </w:rPr>
        <w:t>Interrogative Addressee</w:t>
      </w:r>
      <w:r>
        <w:rPr>
          <w:rFonts w:ascii="Times New Roman" w:hAnsi="Times New Roman"/>
          <w:b/>
          <w:spacing w:val="80"/>
        </w:rPr>
        <w:t> </w:t>
      </w:r>
      <w:r>
        <w:rPr/>
        <w:t>As has been mentioned throughout this thesis, the shift of the origo from the speaker to the addressee in interrogative structures can be seen as a natural outcome of the shift from declarative to interrogative.</w:t>
      </w:r>
      <w:r>
        <w:rPr>
          <w:spacing w:val="35"/>
        </w:rPr>
        <w:t> </w:t>
      </w:r>
      <w:r>
        <w:rPr/>
        <w:t>The expectation of authority over knowledge sits with</w:t>
      </w:r>
      <w:r>
        <w:rPr>
          <w:spacing w:val="-4"/>
        </w:rPr>
        <w:t> </w:t>
      </w:r>
      <w:r>
        <w:rPr/>
        <w:t>the</w:t>
      </w:r>
      <w:r>
        <w:rPr>
          <w:spacing w:val="-3"/>
        </w:rPr>
        <w:t> </w:t>
      </w:r>
      <w:r>
        <w:rPr/>
        <w:t>speaker</w:t>
      </w:r>
      <w:r>
        <w:rPr>
          <w:spacing w:val="-4"/>
        </w:rPr>
        <w:t> </w:t>
      </w:r>
      <w:r>
        <w:rPr/>
        <w:t>in</w:t>
      </w:r>
      <w:r>
        <w:rPr>
          <w:spacing w:val="-3"/>
        </w:rPr>
        <w:t> </w:t>
      </w:r>
      <w:r>
        <w:rPr/>
        <w:t>declaratives</w:t>
      </w:r>
      <w:r>
        <w:rPr>
          <w:spacing w:val="-4"/>
        </w:rPr>
        <w:t> </w:t>
      </w:r>
      <w:r>
        <w:rPr/>
        <w:t>and</w:t>
      </w:r>
      <w:r>
        <w:rPr>
          <w:spacing w:val="-3"/>
        </w:rPr>
        <w:t> </w:t>
      </w:r>
      <w:r>
        <w:rPr/>
        <w:t>with</w:t>
      </w:r>
      <w:r>
        <w:rPr>
          <w:spacing w:val="-4"/>
        </w:rPr>
        <w:t> </w:t>
      </w:r>
      <w:r>
        <w:rPr/>
        <w:t>the</w:t>
      </w:r>
      <w:r>
        <w:rPr>
          <w:spacing w:val="-3"/>
        </w:rPr>
        <w:t> </w:t>
      </w:r>
      <w:r>
        <w:rPr/>
        <w:t>addressee</w:t>
      </w:r>
      <w:r>
        <w:rPr>
          <w:spacing w:val="-4"/>
        </w:rPr>
        <w:t> </w:t>
      </w:r>
      <w:r>
        <w:rPr/>
        <w:t>in</w:t>
      </w:r>
      <w:r>
        <w:rPr>
          <w:spacing w:val="-3"/>
        </w:rPr>
        <w:t> </w:t>
      </w:r>
      <w:r>
        <w:rPr/>
        <w:t>interrogative.</w:t>
      </w:r>
      <w:r>
        <w:rPr>
          <w:spacing w:val="14"/>
        </w:rPr>
        <w:t> </w:t>
      </w:r>
      <w:r>
        <w:rPr/>
        <w:t>This</w:t>
      </w:r>
      <w:r>
        <w:rPr>
          <w:spacing w:val="-4"/>
        </w:rPr>
        <w:t> </w:t>
      </w:r>
      <w:r>
        <w:rPr/>
        <w:t>can</w:t>
      </w:r>
      <w:r>
        <w:rPr>
          <w:spacing w:val="-3"/>
        </w:rPr>
        <w:t> </w:t>
      </w:r>
      <w:r>
        <w:rPr/>
        <w:t>be</w:t>
      </w:r>
      <w:r>
        <w:rPr>
          <w:spacing w:val="-3"/>
        </w:rPr>
        <w:t> </w:t>
      </w:r>
      <w:r>
        <w:rPr/>
        <w:t>seen</w:t>
      </w:r>
      <w:r>
        <w:rPr>
          <w:spacing w:val="-4"/>
        </w:rPr>
        <w:t> </w:t>
      </w:r>
      <w:r>
        <w:rPr/>
        <w:t>as</w:t>
      </w:r>
      <w:r>
        <w:rPr>
          <w:spacing w:val="-3"/>
        </w:rPr>
        <w:t> </w:t>
      </w:r>
      <w:r>
        <w:rPr/>
        <w:t>the core</w:t>
      </w:r>
      <w:r>
        <w:rPr>
          <w:spacing w:val="-2"/>
        </w:rPr>
        <w:t> </w:t>
      </w:r>
      <w:r>
        <w:rPr/>
        <w:t>purpose</w:t>
      </w:r>
      <w:r>
        <w:rPr>
          <w:spacing w:val="-1"/>
        </w:rPr>
        <w:t> </w:t>
      </w:r>
      <w:r>
        <w:rPr/>
        <w:t>of</w:t>
      </w:r>
      <w:r>
        <w:rPr>
          <w:spacing w:val="-1"/>
        </w:rPr>
        <w:t> </w:t>
      </w:r>
      <w:r>
        <w:rPr/>
        <w:t>interrogatives,</w:t>
      </w:r>
      <w:r>
        <w:rPr>
          <w:spacing w:val="-1"/>
        </w:rPr>
        <w:t> </w:t>
      </w:r>
      <w:r>
        <w:rPr/>
        <w:t>in</w:t>
      </w:r>
      <w:r>
        <w:rPr>
          <w:spacing w:val="-1"/>
        </w:rPr>
        <w:t> </w:t>
      </w:r>
      <w:r>
        <w:rPr/>
        <w:t>that</w:t>
      </w:r>
      <w:r>
        <w:rPr>
          <w:spacing w:val="-1"/>
        </w:rPr>
        <w:t> </w:t>
      </w:r>
      <w:r>
        <w:rPr/>
        <w:t>they</w:t>
      </w:r>
      <w:r>
        <w:rPr>
          <w:spacing w:val="-2"/>
        </w:rPr>
        <w:t> </w:t>
      </w:r>
      <w:r>
        <w:rPr/>
        <w:t>are</w:t>
      </w:r>
      <w:r>
        <w:rPr>
          <w:spacing w:val="-1"/>
        </w:rPr>
        <w:t> </w:t>
      </w:r>
      <w:r>
        <w:rPr/>
        <w:t>necessary</w:t>
      </w:r>
      <w:r>
        <w:rPr>
          <w:spacing w:val="-1"/>
        </w:rPr>
        <w:t> </w:t>
      </w:r>
      <w:r>
        <w:rPr/>
        <w:t>when</w:t>
      </w:r>
      <w:r>
        <w:rPr>
          <w:spacing w:val="-1"/>
        </w:rPr>
        <w:t> </w:t>
      </w:r>
      <w:r>
        <w:rPr/>
        <w:t>the</w:t>
      </w:r>
      <w:r>
        <w:rPr>
          <w:spacing w:val="-1"/>
        </w:rPr>
        <w:t> </w:t>
      </w:r>
      <w:r>
        <w:rPr/>
        <w:t>speaker</w:t>
      </w:r>
      <w:r>
        <w:rPr>
          <w:spacing w:val="-1"/>
        </w:rPr>
        <w:t> </w:t>
      </w:r>
      <w:r>
        <w:rPr/>
        <w:t>does</w:t>
      </w:r>
      <w:r>
        <w:rPr>
          <w:spacing w:val="-1"/>
        </w:rPr>
        <w:t> </w:t>
      </w:r>
      <w:r>
        <w:rPr/>
        <w:t>not</w:t>
      </w:r>
      <w:r>
        <w:rPr>
          <w:spacing w:val="-1"/>
        </w:rPr>
        <w:t> </w:t>
      </w:r>
      <w:r>
        <w:rPr/>
        <w:t>have</w:t>
      </w:r>
      <w:r>
        <w:rPr>
          <w:spacing w:val="-1"/>
        </w:rPr>
        <w:t> </w:t>
      </w:r>
      <w:r>
        <w:rPr/>
        <w:t>some piece</w:t>
      </w:r>
      <w:r>
        <w:rPr>
          <w:spacing w:val="-13"/>
        </w:rPr>
        <w:t> </w:t>
      </w:r>
      <w:r>
        <w:rPr/>
        <w:t>of</w:t>
      </w:r>
      <w:r>
        <w:rPr>
          <w:spacing w:val="-12"/>
        </w:rPr>
        <w:t> </w:t>
      </w:r>
      <w:r>
        <w:rPr/>
        <w:t>knowledge</w:t>
      </w:r>
      <w:r>
        <w:rPr>
          <w:spacing w:val="-13"/>
        </w:rPr>
        <w:t> </w:t>
      </w:r>
      <w:r>
        <w:rPr/>
        <w:t>but</w:t>
      </w:r>
      <w:r>
        <w:rPr>
          <w:spacing w:val="-12"/>
        </w:rPr>
        <w:t> </w:t>
      </w:r>
      <w:r>
        <w:rPr/>
        <w:t>believes</w:t>
      </w:r>
      <w:r>
        <w:rPr>
          <w:spacing w:val="-13"/>
        </w:rPr>
        <w:t> </w:t>
      </w:r>
      <w:r>
        <w:rPr/>
        <w:t>that</w:t>
      </w:r>
      <w:r>
        <w:rPr>
          <w:spacing w:val="-12"/>
        </w:rPr>
        <w:t> </w:t>
      </w:r>
      <w:r>
        <w:rPr/>
        <w:t>the</w:t>
      </w:r>
      <w:r>
        <w:rPr>
          <w:spacing w:val="-13"/>
        </w:rPr>
        <w:t> </w:t>
      </w:r>
      <w:r>
        <w:rPr/>
        <w:t>addressee</w:t>
      </w:r>
      <w:r>
        <w:rPr>
          <w:spacing w:val="-12"/>
        </w:rPr>
        <w:t> </w:t>
      </w:r>
      <w:r>
        <w:rPr/>
        <w:t>does.</w:t>
      </w:r>
      <w:r>
        <w:rPr>
          <w:spacing w:val="-13"/>
        </w:rPr>
        <w:t> </w:t>
      </w:r>
      <w:r>
        <w:rPr/>
        <w:t>This</w:t>
      </w:r>
      <w:r>
        <w:rPr>
          <w:spacing w:val="-12"/>
        </w:rPr>
        <w:t> </w:t>
      </w:r>
      <w:r>
        <w:rPr/>
        <w:t>aligns</w:t>
      </w:r>
      <w:r>
        <w:rPr>
          <w:spacing w:val="-13"/>
        </w:rPr>
        <w:t> </w:t>
      </w:r>
      <w:r>
        <w:rPr/>
        <w:t>this</w:t>
      </w:r>
      <w:r>
        <w:rPr>
          <w:spacing w:val="-12"/>
        </w:rPr>
        <w:t> </w:t>
      </w:r>
      <w:r>
        <w:rPr/>
        <w:t>coordination</w:t>
      </w:r>
      <w:r>
        <w:rPr>
          <w:spacing w:val="-13"/>
        </w:rPr>
        <w:t> </w:t>
      </w:r>
      <w:r>
        <w:rPr/>
        <w:t>of</w:t>
      </w:r>
      <w:r>
        <w:rPr>
          <w:spacing w:val="-12"/>
        </w:rPr>
        <w:t> </w:t>
      </w:r>
      <w:r>
        <w:rPr/>
        <w:t>the</w:t>
      </w:r>
      <w:r>
        <w:rPr>
          <w:spacing w:val="-13"/>
        </w:rPr>
        <w:t> </w:t>
      </w:r>
      <w:r>
        <w:rPr/>
        <w:t>origo with</w:t>
      </w:r>
      <w:r>
        <w:rPr>
          <w:spacing w:val="-9"/>
        </w:rPr>
        <w:t> </w:t>
      </w:r>
      <w:r>
        <w:rPr/>
        <w:t>that</w:t>
      </w:r>
      <w:r>
        <w:rPr>
          <w:spacing w:val="-9"/>
        </w:rPr>
        <w:t> </w:t>
      </w:r>
      <w:r>
        <w:rPr/>
        <w:t>of</w:t>
      </w:r>
      <w:r>
        <w:rPr>
          <w:spacing w:val="-9"/>
        </w:rPr>
        <w:t> </w:t>
      </w:r>
      <w:r>
        <w:rPr/>
        <w:t>the</w:t>
      </w:r>
      <w:r>
        <w:rPr>
          <w:spacing w:val="-9"/>
        </w:rPr>
        <w:t> </w:t>
      </w:r>
      <w:r>
        <w:rPr/>
        <w:t>declarative</w:t>
      </w:r>
      <w:r>
        <w:rPr>
          <w:spacing w:val="-9"/>
        </w:rPr>
        <w:t> </w:t>
      </w:r>
      <w:r>
        <w:rPr/>
        <w:t>speaker,</w:t>
      </w:r>
      <w:r>
        <w:rPr>
          <w:spacing w:val="-9"/>
        </w:rPr>
        <w:t> </w:t>
      </w:r>
      <w:r>
        <w:rPr/>
        <w:t>they</w:t>
      </w:r>
      <w:r>
        <w:rPr>
          <w:spacing w:val="-9"/>
        </w:rPr>
        <w:t> </w:t>
      </w:r>
      <w:r>
        <w:rPr/>
        <w:t>are</w:t>
      </w:r>
      <w:r>
        <w:rPr>
          <w:spacing w:val="-9"/>
        </w:rPr>
        <w:t> </w:t>
      </w:r>
      <w:r>
        <w:rPr/>
        <w:t>both</w:t>
      </w:r>
      <w:r>
        <w:rPr>
          <w:spacing w:val="-9"/>
        </w:rPr>
        <w:t> </w:t>
      </w:r>
      <w:r>
        <w:rPr/>
        <w:t>logical</w:t>
      </w:r>
      <w:r>
        <w:rPr>
          <w:spacing w:val="-9"/>
        </w:rPr>
        <w:t> </w:t>
      </w:r>
      <w:r>
        <w:rPr/>
        <w:t>outcomes</w:t>
      </w:r>
      <w:r>
        <w:rPr>
          <w:spacing w:val="-9"/>
        </w:rPr>
        <w:t> </w:t>
      </w:r>
      <w:r>
        <w:rPr/>
        <w:t>of</w:t>
      </w:r>
      <w:r>
        <w:rPr>
          <w:spacing w:val="-9"/>
        </w:rPr>
        <w:t> </w:t>
      </w:r>
      <w:r>
        <w:rPr/>
        <w:t>the</w:t>
      </w:r>
      <w:r>
        <w:rPr>
          <w:spacing w:val="-9"/>
        </w:rPr>
        <w:t> </w:t>
      </w:r>
      <w:r>
        <w:rPr/>
        <w:t>underlying</w:t>
      </w:r>
      <w:r>
        <w:rPr>
          <w:spacing w:val="-9"/>
        </w:rPr>
        <w:t> </w:t>
      </w:r>
      <w:r>
        <w:rPr/>
        <w:t>pragmatics of the conversational presumption per </w:t>
      </w:r>
      <w:hyperlink w:history="true" w:anchor="_bookmark393">
        <w:r>
          <w:rPr/>
          <w:t>Hill (2020)</w:t>
        </w:r>
      </w:hyperlink>
      <w:r>
        <w:rPr/>
        <w:t>.</w:t>
      </w:r>
      <w:r>
        <w:rPr>
          <w:spacing w:val="40"/>
        </w:rPr>
        <w:t> </w:t>
      </w:r>
      <w:r>
        <w:rPr/>
        <w:t>They are still, however, fundamentally dif- ferent in that only one reflects an actual and incontestable knowledge of the perspective of the origo</w:t>
      </w:r>
      <w:r>
        <w:rPr>
          <w:spacing w:val="-2"/>
        </w:rPr>
        <w:t> </w:t>
      </w:r>
      <w:r>
        <w:rPr/>
        <w:t>holder.</w:t>
      </w:r>
      <w:r>
        <w:rPr>
          <w:spacing w:val="21"/>
        </w:rPr>
        <w:t> </w:t>
      </w:r>
      <w:r>
        <w:rPr/>
        <w:t>As</w:t>
      </w:r>
      <w:r>
        <w:rPr>
          <w:spacing w:val="-2"/>
        </w:rPr>
        <w:t> </w:t>
      </w:r>
      <w:r>
        <w:rPr/>
        <w:t>discussed</w:t>
      </w:r>
      <w:r>
        <w:rPr>
          <w:spacing w:val="-1"/>
        </w:rPr>
        <w:t> </w:t>
      </w:r>
      <w:r>
        <w:rPr/>
        <w:t>above,</w:t>
      </w:r>
      <w:r>
        <w:rPr>
          <w:spacing w:val="-1"/>
        </w:rPr>
        <w:t> </w:t>
      </w:r>
      <w:r>
        <w:rPr/>
        <w:t>a</w:t>
      </w:r>
      <w:r>
        <w:rPr>
          <w:spacing w:val="-1"/>
        </w:rPr>
        <w:t> </w:t>
      </w:r>
      <w:r>
        <w:rPr/>
        <w:t>speaker</w:t>
      </w:r>
      <w:r>
        <w:rPr>
          <w:spacing w:val="-1"/>
        </w:rPr>
        <w:t> </w:t>
      </w:r>
      <w:r>
        <w:rPr/>
        <w:t>can</w:t>
      </w:r>
      <w:r>
        <w:rPr>
          <w:spacing w:val="-2"/>
        </w:rPr>
        <w:t> </w:t>
      </w:r>
      <w:r>
        <w:rPr/>
        <w:t>only</w:t>
      </w:r>
      <w:r>
        <w:rPr>
          <w:spacing w:val="-1"/>
        </w:rPr>
        <w:t> </w:t>
      </w:r>
      <w:r>
        <w:rPr/>
        <w:t>speak</w:t>
      </w:r>
      <w:r>
        <w:rPr>
          <w:spacing w:val="-1"/>
        </w:rPr>
        <w:t> </w:t>
      </w:r>
      <w:r>
        <w:rPr/>
        <w:t>in</w:t>
      </w:r>
      <w:r>
        <w:rPr>
          <w:spacing w:val="-2"/>
        </w:rPr>
        <w:t> </w:t>
      </w:r>
      <w:r>
        <w:rPr/>
        <w:t>terms</w:t>
      </w:r>
      <w:r>
        <w:rPr>
          <w:spacing w:val="-1"/>
        </w:rPr>
        <w:t> </w:t>
      </w:r>
      <w:r>
        <w:rPr/>
        <w:t>of</w:t>
      </w:r>
      <w:r>
        <w:rPr>
          <w:spacing w:val="-2"/>
        </w:rPr>
        <w:t> </w:t>
      </w:r>
      <w:r>
        <w:rPr/>
        <w:t>their</w:t>
      </w:r>
      <w:r>
        <w:rPr>
          <w:spacing w:val="-1"/>
        </w:rPr>
        <w:t> </w:t>
      </w:r>
      <w:r>
        <w:rPr/>
        <w:t>own</w:t>
      </w:r>
      <w:r>
        <w:rPr>
          <w:spacing w:val="-2"/>
        </w:rPr>
        <w:t> </w:t>
      </w:r>
      <w:r>
        <w:rPr/>
        <w:t>state-of-mind, and as such can only truly reference their own perspective.</w:t>
      </w:r>
      <w:r>
        <w:rPr>
          <w:spacing w:val="40"/>
        </w:rPr>
        <w:t> </w:t>
      </w:r>
      <w:r>
        <w:rPr/>
        <w:t>A shift of the perspective to any non-speaker referent requires the speaker to make an assessment of the perspective of this ref- erent, an assessment which is still necessarily informed by the speaker’s own</w:t>
      </w:r>
      <w:r>
        <w:rPr>
          <w:spacing w:val="-1"/>
        </w:rPr>
        <w:t> </w:t>
      </w:r>
      <w:r>
        <w:rPr/>
        <w:t>perspective.</w:t>
      </w:r>
      <w:r>
        <w:rPr>
          <w:spacing w:val="25"/>
        </w:rPr>
        <w:t> </w:t>
      </w:r>
      <w:r>
        <w:rPr/>
        <w:t>That is, while reference to the perspective of the speaker is just that, reference to the perspective of the addressee is in fact reference to a projection of the perspective of the addressee via the per- spective of the speaker.</w:t>
      </w:r>
      <w:r>
        <w:rPr>
          <w:spacing w:val="23"/>
        </w:rPr>
        <w:t> </w:t>
      </w:r>
      <w:r>
        <w:rPr/>
        <w:t>This is an important distinction as it carries with it implications for the truthfulness of epistemic marking and possible other discourse factors.</w:t>
      </w:r>
      <w:r>
        <w:rPr>
          <w:spacing w:val="29"/>
        </w:rPr>
        <w:t> </w:t>
      </w:r>
      <w:r>
        <w:rPr/>
        <w:t>At its core, reference to speaker perspective is incontrovertible.</w:t>
      </w:r>
      <w:r>
        <w:rPr>
          <w:spacing w:val="32"/>
        </w:rPr>
        <w:t> </w:t>
      </w:r>
      <w:r>
        <w:rPr/>
        <w:t>It is knowledge that is totally and inherently limited to </w:t>
      </w:r>
      <w:r>
        <w:rPr>
          <w:spacing w:val="-2"/>
        </w:rPr>
        <w:t>the</w:t>
      </w:r>
      <w:r>
        <w:rPr>
          <w:spacing w:val="-6"/>
        </w:rPr>
        <w:t> </w:t>
      </w:r>
      <w:r>
        <w:rPr>
          <w:spacing w:val="-2"/>
        </w:rPr>
        <w:t>speaker,</w:t>
      </w:r>
      <w:r>
        <w:rPr>
          <w:spacing w:val="-4"/>
        </w:rPr>
        <w:t> </w:t>
      </w:r>
      <w:r>
        <w:rPr>
          <w:spacing w:val="-2"/>
        </w:rPr>
        <w:t>and</w:t>
      </w:r>
      <w:r>
        <w:rPr>
          <w:spacing w:val="-6"/>
        </w:rPr>
        <w:t> </w:t>
      </w:r>
      <w:r>
        <w:rPr>
          <w:spacing w:val="-2"/>
        </w:rPr>
        <w:t>its</w:t>
      </w:r>
      <w:r>
        <w:rPr>
          <w:spacing w:val="-6"/>
        </w:rPr>
        <w:t> </w:t>
      </w:r>
      <w:r>
        <w:rPr>
          <w:spacing w:val="-2"/>
        </w:rPr>
        <w:t>truthfulness</w:t>
      </w:r>
      <w:r>
        <w:rPr>
          <w:spacing w:val="-6"/>
        </w:rPr>
        <w:t> </w:t>
      </w:r>
      <w:r>
        <w:rPr>
          <w:spacing w:val="-2"/>
        </w:rPr>
        <w:t>cannot</w:t>
      </w:r>
      <w:r>
        <w:rPr>
          <w:spacing w:val="-6"/>
        </w:rPr>
        <w:t> </w:t>
      </w:r>
      <w:r>
        <w:rPr>
          <w:spacing w:val="-2"/>
        </w:rPr>
        <w:t>be</w:t>
      </w:r>
      <w:r>
        <w:rPr>
          <w:spacing w:val="-6"/>
        </w:rPr>
        <w:t> </w:t>
      </w:r>
      <w:r>
        <w:rPr>
          <w:spacing w:val="-2"/>
        </w:rPr>
        <w:t>assessed</w:t>
      </w:r>
      <w:r>
        <w:rPr>
          <w:spacing w:val="-6"/>
        </w:rPr>
        <w:t> </w:t>
      </w:r>
      <w:r>
        <w:rPr>
          <w:spacing w:val="-2"/>
        </w:rPr>
        <w:t>by</w:t>
      </w:r>
      <w:r>
        <w:rPr>
          <w:spacing w:val="-6"/>
        </w:rPr>
        <w:t> </w:t>
      </w:r>
      <w:r>
        <w:rPr>
          <w:spacing w:val="-2"/>
        </w:rPr>
        <w:t>others</w:t>
      </w:r>
      <w:r>
        <w:rPr>
          <w:spacing w:val="-6"/>
        </w:rPr>
        <w:t> </w:t>
      </w:r>
      <w:r>
        <w:rPr>
          <w:spacing w:val="-2"/>
        </w:rPr>
        <w:t>unless</w:t>
      </w:r>
      <w:r>
        <w:rPr>
          <w:spacing w:val="-6"/>
        </w:rPr>
        <w:t> </w:t>
      </w:r>
      <w:r>
        <w:rPr>
          <w:spacing w:val="-2"/>
        </w:rPr>
        <w:t>it</w:t>
      </w:r>
      <w:r>
        <w:rPr>
          <w:spacing w:val="-6"/>
        </w:rPr>
        <w:t> </w:t>
      </w:r>
      <w:r>
        <w:rPr>
          <w:spacing w:val="-2"/>
        </w:rPr>
        <w:t>is</w:t>
      </w:r>
      <w:r>
        <w:rPr>
          <w:spacing w:val="-6"/>
        </w:rPr>
        <w:t> </w:t>
      </w:r>
      <w:r>
        <w:rPr>
          <w:spacing w:val="-2"/>
        </w:rPr>
        <w:t>represented</w:t>
      </w:r>
      <w:r>
        <w:rPr>
          <w:spacing w:val="-6"/>
        </w:rPr>
        <w:t> </w:t>
      </w:r>
      <w:r>
        <w:rPr>
          <w:spacing w:val="-2"/>
        </w:rPr>
        <w:t>in</w:t>
      </w:r>
      <w:r>
        <w:rPr>
          <w:spacing w:val="-6"/>
        </w:rPr>
        <w:t> </w:t>
      </w:r>
      <w:r>
        <w:rPr>
          <w:spacing w:val="-2"/>
        </w:rPr>
        <w:t>a</w:t>
      </w:r>
      <w:r>
        <w:rPr>
          <w:spacing w:val="-6"/>
        </w:rPr>
        <w:t> </w:t>
      </w:r>
      <w:r>
        <w:rPr>
          <w:spacing w:val="-2"/>
        </w:rPr>
        <w:t>way</w:t>
      </w:r>
      <w:r>
        <w:rPr>
          <w:spacing w:val="-6"/>
        </w:rPr>
        <w:t> </w:t>
      </w:r>
      <w:r>
        <w:rPr>
          <w:spacing w:val="-2"/>
        </w:rPr>
        <w:t>that </w:t>
      </w:r>
      <w:r>
        <w:rPr/>
        <w:t>is</w:t>
      </w:r>
      <w:r>
        <w:rPr>
          <w:spacing w:val="-10"/>
        </w:rPr>
        <w:t> </w:t>
      </w:r>
      <w:r>
        <w:rPr/>
        <w:t>at</w:t>
      </w:r>
      <w:r>
        <w:rPr>
          <w:spacing w:val="-10"/>
        </w:rPr>
        <w:t> </w:t>
      </w:r>
      <w:r>
        <w:rPr/>
        <w:t>odds</w:t>
      </w:r>
      <w:r>
        <w:rPr>
          <w:spacing w:val="-9"/>
        </w:rPr>
        <w:t> </w:t>
      </w:r>
      <w:r>
        <w:rPr/>
        <w:t>with</w:t>
      </w:r>
      <w:r>
        <w:rPr>
          <w:spacing w:val="-10"/>
        </w:rPr>
        <w:t> </w:t>
      </w:r>
      <w:r>
        <w:rPr/>
        <w:t>the</w:t>
      </w:r>
      <w:r>
        <w:rPr>
          <w:spacing w:val="-10"/>
        </w:rPr>
        <w:t> </w:t>
      </w:r>
      <w:r>
        <w:rPr/>
        <w:t>internal</w:t>
      </w:r>
      <w:r>
        <w:rPr>
          <w:spacing w:val="-9"/>
        </w:rPr>
        <w:t> </w:t>
      </w:r>
      <w:r>
        <w:rPr/>
        <w:t>knowledge</w:t>
      </w:r>
      <w:r>
        <w:rPr>
          <w:spacing w:val="-10"/>
        </w:rPr>
        <w:t> </w:t>
      </w:r>
      <w:r>
        <w:rPr/>
        <w:t>of</w:t>
      </w:r>
      <w:r>
        <w:rPr>
          <w:spacing w:val="-10"/>
        </w:rPr>
        <w:t> </w:t>
      </w:r>
      <w:r>
        <w:rPr/>
        <w:t>another.</w:t>
      </w:r>
      <w:r>
        <w:rPr>
          <w:spacing w:val="8"/>
        </w:rPr>
        <w:t> </w:t>
      </w:r>
      <w:r>
        <w:rPr/>
        <w:t>For</w:t>
      </w:r>
      <w:r>
        <w:rPr>
          <w:spacing w:val="-9"/>
        </w:rPr>
        <w:t> </w:t>
      </w:r>
      <w:r>
        <w:rPr/>
        <w:t>example,</w:t>
      </w:r>
      <w:r>
        <w:rPr>
          <w:spacing w:val="-9"/>
        </w:rPr>
        <w:t> </w:t>
      </w:r>
      <w:r>
        <w:rPr/>
        <w:t>a</w:t>
      </w:r>
      <w:r>
        <w:rPr>
          <w:spacing w:val="-10"/>
        </w:rPr>
        <w:t> </w:t>
      </w:r>
      <w:r>
        <w:rPr/>
        <w:t>speaker</w:t>
      </w:r>
      <w:r>
        <w:rPr>
          <w:spacing w:val="-9"/>
        </w:rPr>
        <w:t> </w:t>
      </w:r>
      <w:r>
        <w:rPr/>
        <w:t>uses</w:t>
      </w:r>
      <w:r>
        <w:rPr>
          <w:spacing w:val="-10"/>
        </w:rPr>
        <w:t> </w:t>
      </w:r>
      <w:r>
        <w:rPr/>
        <w:t>a</w:t>
      </w:r>
      <w:r>
        <w:rPr>
          <w:spacing w:val="-10"/>
        </w:rPr>
        <w:t> </w:t>
      </w:r>
      <w:r>
        <w:rPr/>
        <w:t>visual</w:t>
      </w:r>
      <w:r>
        <w:rPr>
          <w:spacing w:val="-9"/>
        </w:rPr>
        <w:t> </w:t>
      </w:r>
      <w:r>
        <w:rPr/>
        <w:t>evidential for</w:t>
      </w:r>
      <w:r>
        <w:rPr>
          <w:spacing w:val="-8"/>
        </w:rPr>
        <w:t> </w:t>
      </w:r>
      <w:r>
        <w:rPr/>
        <w:t>an</w:t>
      </w:r>
      <w:r>
        <w:rPr>
          <w:spacing w:val="-8"/>
        </w:rPr>
        <w:t> </w:t>
      </w:r>
      <w:r>
        <w:rPr/>
        <w:t>event</w:t>
      </w:r>
      <w:r>
        <w:rPr>
          <w:spacing w:val="-8"/>
        </w:rPr>
        <w:t> </w:t>
      </w:r>
      <w:r>
        <w:rPr/>
        <w:t>that</w:t>
      </w:r>
      <w:r>
        <w:rPr>
          <w:spacing w:val="-8"/>
        </w:rPr>
        <w:t> </w:t>
      </w:r>
      <w:r>
        <w:rPr/>
        <w:t>they</w:t>
      </w:r>
      <w:r>
        <w:rPr>
          <w:spacing w:val="-8"/>
        </w:rPr>
        <w:t> </w:t>
      </w:r>
      <w:r>
        <w:rPr/>
        <w:t>were</w:t>
      </w:r>
      <w:r>
        <w:rPr>
          <w:spacing w:val="-9"/>
        </w:rPr>
        <w:t> </w:t>
      </w:r>
      <w:r>
        <w:rPr/>
        <w:t>not</w:t>
      </w:r>
      <w:r>
        <w:rPr>
          <w:spacing w:val="-8"/>
        </w:rPr>
        <w:t> </w:t>
      </w:r>
      <w:r>
        <w:rPr/>
        <w:t>actually</w:t>
      </w:r>
      <w:r>
        <w:rPr>
          <w:spacing w:val="-8"/>
        </w:rPr>
        <w:t> </w:t>
      </w:r>
      <w:r>
        <w:rPr/>
        <w:t>present</w:t>
      </w:r>
      <w:r>
        <w:rPr>
          <w:spacing w:val="-9"/>
        </w:rPr>
        <w:t> </w:t>
      </w:r>
      <w:r>
        <w:rPr/>
        <w:t>for,</w:t>
      </w:r>
      <w:r>
        <w:rPr>
          <w:spacing w:val="-8"/>
        </w:rPr>
        <w:t> </w:t>
      </w:r>
      <w:r>
        <w:rPr/>
        <w:t>but</w:t>
      </w:r>
      <w:r>
        <w:rPr>
          <w:spacing w:val="-8"/>
        </w:rPr>
        <w:t> </w:t>
      </w:r>
      <w:r>
        <w:rPr/>
        <w:t>the</w:t>
      </w:r>
      <w:r>
        <w:rPr>
          <w:spacing w:val="-8"/>
        </w:rPr>
        <w:t> </w:t>
      </w:r>
      <w:r>
        <w:rPr/>
        <w:t>addressee</w:t>
      </w:r>
      <w:r>
        <w:rPr>
          <w:spacing w:val="-8"/>
        </w:rPr>
        <w:t> </w:t>
      </w:r>
      <w:r>
        <w:rPr/>
        <w:t>was. Here,</w:t>
      </w:r>
      <w:r>
        <w:rPr>
          <w:spacing w:val="-8"/>
        </w:rPr>
        <w:t> </w:t>
      </w:r>
      <w:r>
        <w:rPr/>
        <w:t>the</w:t>
      </w:r>
      <w:r>
        <w:rPr>
          <w:spacing w:val="-8"/>
        </w:rPr>
        <w:t> </w:t>
      </w:r>
      <w:r>
        <w:rPr/>
        <w:t>addressee’s own</w:t>
      </w:r>
      <w:r>
        <w:rPr>
          <w:spacing w:val="-11"/>
        </w:rPr>
        <w:t> </w:t>
      </w:r>
      <w:r>
        <w:rPr/>
        <w:t>internal</w:t>
      </w:r>
      <w:r>
        <w:rPr>
          <w:spacing w:val="-11"/>
        </w:rPr>
        <w:t> </w:t>
      </w:r>
      <w:r>
        <w:rPr/>
        <w:t>knowledge</w:t>
      </w:r>
      <w:r>
        <w:rPr>
          <w:spacing w:val="-11"/>
        </w:rPr>
        <w:t> </w:t>
      </w:r>
      <w:r>
        <w:rPr/>
        <w:t>is</w:t>
      </w:r>
      <w:r>
        <w:rPr>
          <w:spacing w:val="-11"/>
        </w:rPr>
        <w:t> </w:t>
      </w:r>
      <w:r>
        <w:rPr/>
        <w:t>at</w:t>
      </w:r>
      <w:r>
        <w:rPr>
          <w:spacing w:val="-11"/>
        </w:rPr>
        <w:t> </w:t>
      </w:r>
      <w:r>
        <w:rPr/>
        <w:t>odds</w:t>
      </w:r>
      <w:r>
        <w:rPr>
          <w:spacing w:val="-11"/>
        </w:rPr>
        <w:t> </w:t>
      </w:r>
      <w:r>
        <w:rPr/>
        <w:t>with</w:t>
      </w:r>
      <w:r>
        <w:rPr>
          <w:spacing w:val="-11"/>
        </w:rPr>
        <w:t> </w:t>
      </w:r>
      <w:r>
        <w:rPr/>
        <w:t>the</w:t>
      </w:r>
      <w:r>
        <w:rPr>
          <w:spacing w:val="-11"/>
        </w:rPr>
        <w:t> </w:t>
      </w:r>
      <w:r>
        <w:rPr/>
        <w:t>perspective</w:t>
      </w:r>
      <w:r>
        <w:rPr>
          <w:spacing w:val="-11"/>
        </w:rPr>
        <w:t> </w:t>
      </w:r>
      <w:r>
        <w:rPr/>
        <w:t>presented</w:t>
      </w:r>
      <w:r>
        <w:rPr>
          <w:spacing w:val="-11"/>
        </w:rPr>
        <w:t> </w:t>
      </w:r>
      <w:r>
        <w:rPr/>
        <w:t>by</w:t>
      </w:r>
      <w:r>
        <w:rPr>
          <w:spacing w:val="-11"/>
        </w:rPr>
        <w:t> </w:t>
      </w:r>
      <w:r>
        <w:rPr/>
        <w:t>the</w:t>
      </w:r>
      <w:r>
        <w:rPr>
          <w:spacing w:val="-11"/>
        </w:rPr>
        <w:t> </w:t>
      </w:r>
      <w:r>
        <w:rPr/>
        <w:t>speaker,</w:t>
      </w:r>
      <w:r>
        <w:rPr>
          <w:spacing w:val="-11"/>
        </w:rPr>
        <w:t> </w:t>
      </w:r>
      <w:r>
        <w:rPr/>
        <w:t>and</w:t>
      </w:r>
      <w:r>
        <w:rPr>
          <w:spacing w:val="-11"/>
        </w:rPr>
        <w:t> </w:t>
      </w:r>
      <w:r>
        <w:rPr/>
        <w:t>they</w:t>
      </w:r>
      <w:r>
        <w:rPr>
          <w:spacing w:val="-11"/>
        </w:rPr>
        <w:t> </w:t>
      </w:r>
      <w:r>
        <w:rPr/>
        <w:t>might contest it.</w:t>
      </w:r>
      <w:r>
        <w:rPr>
          <w:spacing w:val="40"/>
        </w:rPr>
        <w:t> </w:t>
      </w:r>
      <w:r>
        <w:rPr/>
        <w:t>This aside, this incontrovertibility of speaker perspective is not in any way present</w:t>
      </w:r>
      <w:r>
        <w:rPr>
          <w:spacing w:val="40"/>
        </w:rPr>
        <w:t> </w:t>
      </w:r>
      <w:r>
        <w:rPr/>
        <w:t>in addressee perspective, as the addressee necessarily has a higher level of authority over their own</w:t>
      </w:r>
      <w:r>
        <w:rPr>
          <w:spacing w:val="-8"/>
        </w:rPr>
        <w:t> </w:t>
      </w:r>
      <w:r>
        <w:rPr/>
        <w:t>perspective. This</w:t>
      </w:r>
      <w:r>
        <w:rPr>
          <w:spacing w:val="-8"/>
        </w:rPr>
        <w:t> </w:t>
      </w:r>
      <w:r>
        <w:rPr/>
        <w:t>difference</w:t>
      </w:r>
      <w:r>
        <w:rPr>
          <w:spacing w:val="-8"/>
        </w:rPr>
        <w:t> </w:t>
      </w:r>
      <w:r>
        <w:rPr/>
        <w:t>is</w:t>
      </w:r>
      <w:r>
        <w:rPr>
          <w:spacing w:val="-8"/>
        </w:rPr>
        <w:t> </w:t>
      </w:r>
      <w:r>
        <w:rPr/>
        <w:t>reflected,</w:t>
      </w:r>
      <w:r>
        <w:rPr>
          <w:spacing w:val="-8"/>
        </w:rPr>
        <w:t> </w:t>
      </w:r>
      <w:r>
        <w:rPr/>
        <w:t>for</w:t>
      </w:r>
      <w:r>
        <w:rPr>
          <w:spacing w:val="-8"/>
        </w:rPr>
        <w:t> </w:t>
      </w:r>
      <w:r>
        <w:rPr/>
        <w:t>instance,</w:t>
      </w:r>
      <w:r>
        <w:rPr>
          <w:spacing w:val="-8"/>
        </w:rPr>
        <w:t> </w:t>
      </w:r>
      <w:r>
        <w:rPr/>
        <w:t>in</w:t>
      </w:r>
      <w:r>
        <w:rPr>
          <w:spacing w:val="-8"/>
        </w:rPr>
        <w:t> </w:t>
      </w:r>
      <w:r>
        <w:rPr/>
        <w:t>Milang</w:t>
      </w:r>
      <w:r>
        <w:rPr>
          <w:spacing w:val="-8"/>
        </w:rPr>
        <w:t> </w:t>
      </w:r>
      <w:r>
        <w:rPr/>
        <w:t>(Siangic: India,</w:t>
      </w:r>
      <w:r>
        <w:rPr>
          <w:spacing w:val="-8"/>
        </w:rPr>
        <w:t> </w:t>
      </w:r>
      <w:r>
        <w:rPr/>
        <w:t>presented</w:t>
      </w:r>
      <w:r>
        <w:rPr>
          <w:spacing w:val="-8"/>
        </w:rPr>
        <w:t> </w:t>
      </w:r>
      <w:r>
        <w:rPr/>
        <w:t>in </w:t>
      </w:r>
      <w:r>
        <w:rPr>
          <w:spacing w:val="-2"/>
        </w:rPr>
        <w:t>detail</w:t>
      </w:r>
      <w:r>
        <w:rPr>
          <w:spacing w:val="-3"/>
        </w:rPr>
        <w:t> </w:t>
      </w:r>
      <w:r>
        <w:rPr>
          <w:spacing w:val="-2"/>
        </w:rPr>
        <w:t>in</w:t>
      </w:r>
      <w:r>
        <w:rPr>
          <w:spacing w:val="-3"/>
        </w:rPr>
        <w:t> </w:t>
      </w:r>
      <w:r>
        <w:rPr>
          <w:spacing w:val="-2"/>
        </w:rPr>
        <w:t>Section</w:t>
      </w:r>
      <w:r>
        <w:rPr>
          <w:spacing w:val="-3"/>
        </w:rPr>
        <w:t> </w:t>
      </w:r>
      <w:hyperlink w:history="true" w:anchor="_bookmark224">
        <w:r>
          <w:rPr>
            <w:spacing w:val="-2"/>
          </w:rPr>
          <w:t>7.3.3.3</w:t>
        </w:r>
      </w:hyperlink>
      <w:r>
        <w:rPr>
          <w:spacing w:val="-2"/>
        </w:rPr>
        <w:t>), in</w:t>
      </w:r>
      <w:r>
        <w:rPr>
          <w:spacing w:val="-3"/>
        </w:rPr>
        <w:t> </w:t>
      </w:r>
      <w:r>
        <w:rPr>
          <w:spacing w:val="-2"/>
        </w:rPr>
        <w:t>which</w:t>
      </w:r>
      <w:r>
        <w:rPr>
          <w:spacing w:val="-3"/>
        </w:rPr>
        <w:t> </w:t>
      </w:r>
      <w:r>
        <w:rPr>
          <w:spacing w:val="-2"/>
        </w:rPr>
        <w:t>the</w:t>
      </w:r>
      <w:r>
        <w:rPr>
          <w:spacing w:val="-3"/>
        </w:rPr>
        <w:t> </w:t>
      </w:r>
      <w:r>
        <w:rPr>
          <w:spacing w:val="-2"/>
        </w:rPr>
        <w:t>use</w:t>
      </w:r>
      <w:r>
        <w:rPr>
          <w:spacing w:val="-3"/>
        </w:rPr>
        <w:t> </w:t>
      </w:r>
      <w:r>
        <w:rPr>
          <w:spacing w:val="-2"/>
        </w:rPr>
        <w:t>of</w:t>
      </w:r>
      <w:r>
        <w:rPr>
          <w:spacing w:val="-3"/>
        </w:rPr>
        <w:t> </w:t>
      </w:r>
      <w:r>
        <w:rPr>
          <w:spacing w:val="-2"/>
        </w:rPr>
        <w:t>the</w:t>
      </w:r>
      <w:r>
        <w:rPr>
          <w:spacing w:val="-3"/>
        </w:rPr>
        <w:t> </w:t>
      </w:r>
      <w:r>
        <w:rPr>
          <w:spacing w:val="-2"/>
        </w:rPr>
        <w:t>higher</w:t>
      </w:r>
      <w:r>
        <w:rPr>
          <w:spacing w:val="-3"/>
        </w:rPr>
        <w:t> </w:t>
      </w:r>
      <w:r>
        <w:rPr>
          <w:spacing w:val="-2"/>
        </w:rPr>
        <w:t>epistemic</w:t>
      </w:r>
      <w:r>
        <w:rPr>
          <w:spacing w:val="-3"/>
        </w:rPr>
        <w:t> </w:t>
      </w:r>
      <w:r>
        <w:rPr>
          <w:spacing w:val="-2"/>
        </w:rPr>
        <w:t>authority</w:t>
      </w:r>
      <w:r>
        <w:rPr>
          <w:spacing w:val="-3"/>
        </w:rPr>
        <w:t> </w:t>
      </w:r>
      <w:r>
        <w:rPr>
          <w:spacing w:val="-2"/>
        </w:rPr>
        <w:t>construction</w:t>
      </w:r>
      <w:r>
        <w:rPr>
          <w:spacing w:val="-3"/>
        </w:rPr>
        <w:t> </w:t>
      </w:r>
      <w:r>
        <w:rPr>
          <w:spacing w:val="-2"/>
        </w:rPr>
        <w:t>disallows </w:t>
      </w:r>
      <w:r>
        <w:rPr/>
        <w:t>the</w:t>
      </w:r>
      <w:r>
        <w:rPr>
          <w:spacing w:val="-9"/>
        </w:rPr>
        <w:t> </w:t>
      </w:r>
      <w:r>
        <w:rPr/>
        <w:t>questioning</w:t>
      </w:r>
      <w:r>
        <w:rPr>
          <w:spacing w:val="-9"/>
        </w:rPr>
        <w:t> </w:t>
      </w:r>
      <w:r>
        <w:rPr/>
        <w:t>of</w:t>
      </w:r>
      <w:r>
        <w:rPr>
          <w:spacing w:val="-9"/>
        </w:rPr>
        <w:t> </w:t>
      </w:r>
      <w:r>
        <w:rPr/>
        <w:t>information</w:t>
      </w:r>
      <w:r>
        <w:rPr>
          <w:spacing w:val="-9"/>
        </w:rPr>
        <w:t> </w:t>
      </w:r>
      <w:r>
        <w:rPr/>
        <w:t>socially.</w:t>
      </w:r>
      <w:r>
        <w:rPr>
          <w:spacing w:val="7"/>
        </w:rPr>
        <w:t> </w:t>
      </w:r>
      <w:r>
        <w:rPr/>
        <w:t>This</w:t>
      </w:r>
      <w:r>
        <w:rPr>
          <w:spacing w:val="-9"/>
        </w:rPr>
        <w:t> </w:t>
      </w:r>
      <w:r>
        <w:rPr/>
        <w:t>construction</w:t>
      </w:r>
      <w:r>
        <w:rPr>
          <w:spacing w:val="-9"/>
        </w:rPr>
        <w:t> </w:t>
      </w:r>
      <w:r>
        <w:rPr/>
        <w:t>cannot</w:t>
      </w:r>
      <w:r>
        <w:rPr>
          <w:spacing w:val="-9"/>
        </w:rPr>
        <w:t> </w:t>
      </w:r>
      <w:r>
        <w:rPr/>
        <w:t>be</w:t>
      </w:r>
      <w:r>
        <w:rPr>
          <w:spacing w:val="-9"/>
        </w:rPr>
        <w:t> </w:t>
      </w:r>
      <w:r>
        <w:rPr/>
        <w:t>used</w:t>
      </w:r>
      <w:r>
        <w:rPr>
          <w:spacing w:val="-9"/>
        </w:rPr>
        <w:t> </w:t>
      </w:r>
      <w:r>
        <w:rPr/>
        <w:t>in</w:t>
      </w:r>
      <w:r>
        <w:rPr>
          <w:spacing w:val="-9"/>
        </w:rPr>
        <w:t> </w:t>
      </w:r>
      <w:r>
        <w:rPr/>
        <w:t>interrogatives,</w:t>
      </w:r>
      <w:r>
        <w:rPr>
          <w:spacing w:val="-9"/>
        </w:rPr>
        <w:t> </w:t>
      </w:r>
      <w:r>
        <w:rPr/>
        <w:t>to</w:t>
      </w:r>
      <w:r>
        <w:rPr>
          <w:spacing w:val="-9"/>
        </w:rPr>
        <w:t> </w:t>
      </w:r>
      <w:r>
        <w:rPr/>
        <w:t>an extent</w:t>
      </w:r>
      <w:r>
        <w:rPr>
          <w:spacing w:val="-13"/>
        </w:rPr>
        <w:t> </w:t>
      </w:r>
      <w:r>
        <w:rPr/>
        <w:t>reflecting</w:t>
      </w:r>
      <w:r>
        <w:rPr>
          <w:spacing w:val="-12"/>
        </w:rPr>
        <w:t> </w:t>
      </w:r>
      <w:r>
        <w:rPr/>
        <w:t>the</w:t>
      </w:r>
      <w:r>
        <w:rPr>
          <w:spacing w:val="-13"/>
        </w:rPr>
        <w:t> </w:t>
      </w:r>
      <w:r>
        <w:rPr/>
        <w:t>inability</w:t>
      </w:r>
      <w:r>
        <w:rPr>
          <w:spacing w:val="-12"/>
        </w:rPr>
        <w:t> </w:t>
      </w:r>
      <w:r>
        <w:rPr/>
        <w:t>of</w:t>
      </w:r>
      <w:r>
        <w:rPr>
          <w:spacing w:val="-13"/>
        </w:rPr>
        <w:t> </w:t>
      </w:r>
      <w:r>
        <w:rPr/>
        <w:t>reference</w:t>
      </w:r>
      <w:r>
        <w:rPr>
          <w:spacing w:val="-12"/>
        </w:rPr>
        <w:t> </w:t>
      </w:r>
      <w:r>
        <w:rPr/>
        <w:t>to</w:t>
      </w:r>
      <w:r>
        <w:rPr>
          <w:spacing w:val="-13"/>
        </w:rPr>
        <w:t> </w:t>
      </w:r>
      <w:r>
        <w:rPr/>
        <w:t>the</w:t>
      </w:r>
      <w:r>
        <w:rPr>
          <w:spacing w:val="-12"/>
        </w:rPr>
        <w:t> </w:t>
      </w:r>
      <w:r>
        <w:rPr/>
        <w:t>perspective</w:t>
      </w:r>
      <w:r>
        <w:rPr>
          <w:spacing w:val="-13"/>
        </w:rPr>
        <w:t> </w:t>
      </w:r>
      <w:r>
        <w:rPr/>
        <w:t>of</w:t>
      </w:r>
      <w:r>
        <w:rPr>
          <w:spacing w:val="-12"/>
        </w:rPr>
        <w:t> </w:t>
      </w:r>
      <w:r>
        <w:rPr/>
        <w:t>the</w:t>
      </w:r>
      <w:r>
        <w:rPr>
          <w:spacing w:val="-13"/>
        </w:rPr>
        <w:t> </w:t>
      </w:r>
      <w:r>
        <w:rPr/>
        <w:t>addressee</w:t>
      </w:r>
      <w:r>
        <w:rPr>
          <w:spacing w:val="-12"/>
        </w:rPr>
        <w:t> </w:t>
      </w:r>
      <w:r>
        <w:rPr/>
        <w:t>to</w:t>
      </w:r>
      <w:r>
        <w:rPr>
          <w:spacing w:val="-13"/>
        </w:rPr>
        <w:t> </w:t>
      </w:r>
      <w:r>
        <w:rPr/>
        <w:t>be</w:t>
      </w:r>
      <w:r>
        <w:rPr>
          <w:spacing w:val="-12"/>
        </w:rPr>
        <w:t> </w:t>
      </w:r>
      <w:r>
        <w:rPr/>
        <w:t>presented</w:t>
      </w:r>
      <w:r>
        <w:rPr>
          <w:spacing w:val="-13"/>
        </w:rPr>
        <w:t> </w:t>
      </w:r>
      <w:r>
        <w:rPr/>
        <w:t>with such a degree of confidence or authority.</w:t>
      </w:r>
    </w:p>
    <w:p>
      <w:pPr>
        <w:pStyle w:val="BodyText"/>
        <w:spacing w:before="61"/>
      </w:pPr>
    </w:p>
    <w:p>
      <w:pPr>
        <w:pStyle w:val="BodyText"/>
        <w:spacing w:line="374" w:lineRule="auto"/>
        <w:ind w:left="379" w:right="1617"/>
        <w:jc w:val="both"/>
      </w:pPr>
      <w:r>
        <w:rPr>
          <w:rFonts w:ascii="Times New Roman" w:hAnsi="Times New Roman"/>
          <w:b/>
        </w:rPr>
        <w:t>Declarative</w:t>
      </w:r>
      <w:r>
        <w:rPr>
          <w:rFonts w:ascii="Times New Roman" w:hAnsi="Times New Roman"/>
          <w:b/>
          <w:spacing w:val="-12"/>
        </w:rPr>
        <w:t> </w:t>
      </w:r>
      <w:r>
        <w:rPr>
          <w:rFonts w:ascii="Times New Roman" w:hAnsi="Times New Roman"/>
          <w:b/>
        </w:rPr>
        <w:t>Addressee</w:t>
      </w:r>
      <w:r>
        <w:rPr>
          <w:rFonts w:ascii="Times New Roman" w:hAnsi="Times New Roman"/>
          <w:b/>
          <w:spacing w:val="80"/>
          <w:w w:val="150"/>
        </w:rPr>
        <w:t> </w:t>
      </w:r>
      <w:r>
        <w:rPr/>
        <w:t>The</w:t>
      </w:r>
      <w:r>
        <w:rPr>
          <w:spacing w:val="-12"/>
        </w:rPr>
        <w:t> </w:t>
      </w:r>
      <w:r>
        <w:rPr/>
        <w:t>declarative</w:t>
      </w:r>
      <w:r>
        <w:rPr>
          <w:spacing w:val="-12"/>
        </w:rPr>
        <w:t> </w:t>
      </w:r>
      <w:r>
        <w:rPr/>
        <w:t>addressee,</w:t>
      </w:r>
      <w:r>
        <w:rPr>
          <w:spacing w:val="-11"/>
        </w:rPr>
        <w:t> </w:t>
      </w:r>
      <w:r>
        <w:rPr/>
        <w:t>in</w:t>
      </w:r>
      <w:r>
        <w:rPr>
          <w:spacing w:val="-12"/>
        </w:rPr>
        <w:t> </w:t>
      </w:r>
      <w:r>
        <w:rPr/>
        <w:t>also</w:t>
      </w:r>
      <w:r>
        <w:rPr>
          <w:spacing w:val="-12"/>
        </w:rPr>
        <w:t> </w:t>
      </w:r>
      <w:r>
        <w:rPr/>
        <w:t>referencing</w:t>
      </w:r>
      <w:r>
        <w:rPr>
          <w:spacing w:val="-12"/>
        </w:rPr>
        <w:t> </w:t>
      </w:r>
      <w:r>
        <w:rPr/>
        <w:t>the</w:t>
      </w:r>
      <w:r>
        <w:rPr>
          <w:spacing w:val="-12"/>
        </w:rPr>
        <w:t> </w:t>
      </w:r>
      <w:r>
        <w:rPr/>
        <w:t>perspective</w:t>
      </w:r>
      <w:r>
        <w:rPr>
          <w:spacing w:val="-12"/>
        </w:rPr>
        <w:t> </w:t>
      </w:r>
      <w:r>
        <w:rPr/>
        <w:t>of</w:t>
      </w:r>
      <w:r>
        <w:rPr>
          <w:spacing w:val="-12"/>
        </w:rPr>
        <w:t> </w:t>
      </w:r>
      <w:r>
        <w:rPr/>
        <w:t>the</w:t>
      </w:r>
      <w:r>
        <w:rPr>
          <w:spacing w:val="-12"/>
        </w:rPr>
        <w:t> </w:t>
      </w:r>
      <w:r>
        <w:rPr/>
        <w:t>ad- dressee, is</w:t>
      </w:r>
      <w:r>
        <w:rPr>
          <w:spacing w:val="-1"/>
        </w:rPr>
        <w:t> </w:t>
      </w:r>
      <w:r>
        <w:rPr/>
        <w:t>similarly</w:t>
      </w:r>
      <w:r>
        <w:rPr>
          <w:spacing w:val="-1"/>
        </w:rPr>
        <w:t> </w:t>
      </w:r>
      <w:r>
        <w:rPr/>
        <w:t>distanced</w:t>
      </w:r>
      <w:r>
        <w:rPr>
          <w:spacing w:val="-1"/>
        </w:rPr>
        <w:t> </w:t>
      </w:r>
      <w:r>
        <w:rPr/>
        <w:t>from</w:t>
      </w:r>
      <w:r>
        <w:rPr>
          <w:spacing w:val="-1"/>
        </w:rPr>
        <w:t> </w:t>
      </w:r>
      <w:r>
        <w:rPr/>
        <w:t>the</w:t>
      </w:r>
      <w:r>
        <w:rPr>
          <w:spacing w:val="-1"/>
        </w:rPr>
        <w:t> </w:t>
      </w:r>
      <w:r>
        <w:rPr/>
        <w:t>declarative</w:t>
      </w:r>
      <w:r>
        <w:rPr>
          <w:spacing w:val="-1"/>
        </w:rPr>
        <w:t> </w:t>
      </w:r>
      <w:r>
        <w:rPr/>
        <w:t>speaker</w:t>
      </w:r>
      <w:r>
        <w:rPr>
          <w:spacing w:val="-1"/>
        </w:rPr>
        <w:t> </w:t>
      </w:r>
      <w:r>
        <w:rPr/>
        <w:t>origo</w:t>
      </w:r>
      <w:r>
        <w:rPr>
          <w:spacing w:val="-1"/>
        </w:rPr>
        <w:t> </w:t>
      </w:r>
      <w:r>
        <w:rPr/>
        <w:t>coordination</w:t>
      </w:r>
      <w:r>
        <w:rPr>
          <w:spacing w:val="-1"/>
        </w:rPr>
        <w:t> </w:t>
      </w:r>
      <w:r>
        <w:rPr/>
        <w:t>by</w:t>
      </w:r>
      <w:r>
        <w:rPr>
          <w:spacing w:val="-1"/>
        </w:rPr>
        <w:t> </w:t>
      </w:r>
      <w:r>
        <w:rPr/>
        <w:t>the</w:t>
      </w:r>
      <w:r>
        <w:rPr>
          <w:spacing w:val="-1"/>
        </w:rPr>
        <w:t> </w:t>
      </w:r>
      <w:r>
        <w:rPr/>
        <w:t>additional step</w:t>
      </w:r>
      <w:r>
        <w:rPr>
          <w:spacing w:val="13"/>
        </w:rPr>
        <w:t> </w:t>
      </w:r>
      <w:r>
        <w:rPr/>
        <w:t>of</w:t>
      </w:r>
      <w:r>
        <w:rPr>
          <w:spacing w:val="14"/>
        </w:rPr>
        <w:t> </w:t>
      </w:r>
      <w:r>
        <w:rPr/>
        <w:t>the</w:t>
      </w:r>
      <w:r>
        <w:rPr>
          <w:spacing w:val="14"/>
        </w:rPr>
        <w:t> </w:t>
      </w:r>
      <w:r>
        <w:rPr/>
        <w:t>projection</w:t>
      </w:r>
      <w:r>
        <w:rPr>
          <w:spacing w:val="14"/>
        </w:rPr>
        <w:t> </w:t>
      </w:r>
      <w:r>
        <w:rPr/>
        <w:t>of</w:t>
      </w:r>
      <w:r>
        <w:rPr>
          <w:spacing w:val="13"/>
        </w:rPr>
        <w:t> </w:t>
      </w:r>
      <w:r>
        <w:rPr/>
        <w:t>the</w:t>
      </w:r>
      <w:r>
        <w:rPr>
          <w:spacing w:val="14"/>
        </w:rPr>
        <w:t> </w:t>
      </w:r>
      <w:r>
        <w:rPr/>
        <w:t>addressee’s</w:t>
      </w:r>
      <w:r>
        <w:rPr>
          <w:spacing w:val="14"/>
        </w:rPr>
        <w:t> </w:t>
      </w:r>
      <w:r>
        <w:rPr/>
        <w:t>perspective</w:t>
      </w:r>
      <w:r>
        <w:rPr>
          <w:spacing w:val="14"/>
        </w:rPr>
        <w:t> </w:t>
      </w:r>
      <w:r>
        <w:rPr/>
        <w:t>through</w:t>
      </w:r>
      <w:r>
        <w:rPr>
          <w:spacing w:val="14"/>
        </w:rPr>
        <w:t> </w:t>
      </w:r>
      <w:r>
        <w:rPr/>
        <w:t>that</w:t>
      </w:r>
      <w:r>
        <w:rPr>
          <w:spacing w:val="13"/>
        </w:rPr>
        <w:t> </w:t>
      </w:r>
      <w:r>
        <w:rPr/>
        <w:t>of</w:t>
      </w:r>
      <w:r>
        <w:rPr>
          <w:spacing w:val="14"/>
        </w:rPr>
        <w:t> </w:t>
      </w:r>
      <w:r>
        <w:rPr/>
        <w:t>the</w:t>
      </w:r>
      <w:r>
        <w:rPr>
          <w:spacing w:val="14"/>
        </w:rPr>
        <w:t> </w:t>
      </w:r>
      <w:r>
        <w:rPr/>
        <w:t>speaker.</w:t>
      </w:r>
      <w:r>
        <w:rPr>
          <w:spacing w:val="67"/>
        </w:rPr>
        <w:t> </w:t>
      </w:r>
      <w:r>
        <w:rPr/>
        <w:t>It</w:t>
      </w:r>
      <w:r>
        <w:rPr>
          <w:spacing w:val="14"/>
        </w:rPr>
        <w:t> </w:t>
      </w:r>
      <w:r>
        <w:rPr/>
        <w:t>does</w:t>
      </w:r>
      <w:r>
        <w:rPr>
          <w:spacing w:val="14"/>
        </w:rPr>
        <w:t> </w:t>
      </w:r>
      <w:r>
        <w:rPr>
          <w:spacing w:val="-4"/>
        </w:rPr>
        <w:t>not,</w:t>
      </w:r>
    </w:p>
    <w:p>
      <w:pPr>
        <w:spacing w:after="0" w:line="374" w:lineRule="auto"/>
        <w:jc w:val="both"/>
        <w:sectPr>
          <w:pgSz w:w="11910" w:h="16840"/>
          <w:pgMar w:header="0" w:footer="1147" w:top="1680" w:bottom="1340" w:left="1660" w:right="420"/>
        </w:sectPr>
      </w:pPr>
    </w:p>
    <w:p>
      <w:pPr>
        <w:pStyle w:val="BodyText"/>
        <w:spacing w:line="376" w:lineRule="auto" w:before="82"/>
        <w:ind w:left="379" w:right="1617"/>
        <w:jc w:val="both"/>
      </w:pPr>
      <w:r>
        <w:rPr/>
        <w:t>however, fit within the pragmatically natural distribution of perspective per the conversational presumption.</w:t>
      </w:r>
      <w:r>
        <w:rPr>
          <w:spacing w:val="40"/>
        </w:rPr>
        <w:t> </w:t>
      </w:r>
      <w:r>
        <w:rPr/>
        <w:t>Reference to the perspective of the addressee in declarative structures involves reference</w:t>
      </w:r>
      <w:r>
        <w:rPr>
          <w:spacing w:val="-13"/>
        </w:rPr>
        <w:t> </w:t>
      </w:r>
      <w:r>
        <w:rPr/>
        <w:t>to</w:t>
      </w:r>
      <w:r>
        <w:rPr>
          <w:spacing w:val="-11"/>
        </w:rPr>
        <w:t> </w:t>
      </w:r>
      <w:r>
        <w:rPr/>
        <w:t>a</w:t>
      </w:r>
      <w:r>
        <w:rPr>
          <w:spacing w:val="-12"/>
        </w:rPr>
        <w:t> </w:t>
      </w:r>
      <w:r>
        <w:rPr/>
        <w:t>perspective</w:t>
      </w:r>
      <w:r>
        <w:rPr>
          <w:spacing w:val="-13"/>
        </w:rPr>
        <w:t> </w:t>
      </w:r>
      <w:r>
        <w:rPr/>
        <w:t>other</w:t>
      </w:r>
      <w:r>
        <w:rPr>
          <w:spacing w:val="-11"/>
        </w:rPr>
        <w:t> </w:t>
      </w:r>
      <w:r>
        <w:rPr/>
        <w:t>than</w:t>
      </w:r>
      <w:r>
        <w:rPr>
          <w:spacing w:val="-12"/>
        </w:rPr>
        <w:t> </w:t>
      </w:r>
      <w:r>
        <w:rPr/>
        <w:t>that</w:t>
      </w:r>
      <w:r>
        <w:rPr>
          <w:spacing w:val="-12"/>
        </w:rPr>
        <w:t> </w:t>
      </w:r>
      <w:r>
        <w:rPr/>
        <w:t>of</w:t>
      </w:r>
      <w:r>
        <w:rPr>
          <w:spacing w:val="-12"/>
        </w:rPr>
        <w:t> </w:t>
      </w:r>
      <w:r>
        <w:rPr/>
        <w:t>the</w:t>
      </w:r>
      <w:r>
        <w:rPr>
          <w:spacing w:val="-12"/>
        </w:rPr>
        <w:t> </w:t>
      </w:r>
      <w:r>
        <w:rPr/>
        <w:t>expected</w:t>
      </w:r>
      <w:r>
        <w:rPr>
          <w:spacing w:val="-12"/>
        </w:rPr>
        <w:t> </w:t>
      </w:r>
      <w:r>
        <w:rPr/>
        <w:t>holder</w:t>
      </w:r>
      <w:r>
        <w:rPr>
          <w:spacing w:val="-12"/>
        </w:rPr>
        <w:t> </w:t>
      </w:r>
      <w:r>
        <w:rPr/>
        <w:t>of</w:t>
      </w:r>
      <w:r>
        <w:rPr>
          <w:spacing w:val="-12"/>
        </w:rPr>
        <w:t> </w:t>
      </w:r>
      <w:r>
        <w:rPr/>
        <w:t>the</w:t>
      </w:r>
      <w:r>
        <w:rPr>
          <w:spacing w:val="-12"/>
        </w:rPr>
        <w:t> </w:t>
      </w:r>
      <w:r>
        <w:rPr/>
        <w:t>primary</w:t>
      </w:r>
      <w:r>
        <w:rPr>
          <w:spacing w:val="-12"/>
        </w:rPr>
        <w:t> </w:t>
      </w:r>
      <w:r>
        <w:rPr/>
        <w:t>epistemic</w:t>
      </w:r>
      <w:r>
        <w:rPr>
          <w:spacing w:val="-12"/>
        </w:rPr>
        <w:t> </w:t>
      </w:r>
      <w:r>
        <w:rPr/>
        <w:t>author- ity in pragmatic terms.</w:t>
      </w:r>
      <w:r>
        <w:rPr>
          <w:spacing w:val="40"/>
        </w:rPr>
        <w:t> </w:t>
      </w:r>
      <w:r>
        <w:rPr/>
        <w:t>With this, it is perhaps better to consider these coordinations in terms of whether or not they are pragmatically congruous rather than if they are declarative or inter- rogative.</w:t>
      </w:r>
      <w:r>
        <w:rPr>
          <w:spacing w:val="40"/>
        </w:rPr>
        <w:t> </w:t>
      </w:r>
      <w:r>
        <w:rPr/>
        <w:t>That is, the declarative speaker and interrogative addressee coordinations discussed above are both pragmatically congruous in that they are both results of the conversational pre- sumption, whereas the declarative addressee and interrogative speaker are in opposition to this expected</w:t>
      </w:r>
      <w:r>
        <w:rPr>
          <w:spacing w:val="-7"/>
        </w:rPr>
        <w:t> </w:t>
      </w:r>
      <w:r>
        <w:rPr/>
        <w:t>distribution.</w:t>
      </w:r>
      <w:r>
        <w:rPr>
          <w:spacing w:val="10"/>
        </w:rPr>
        <w:t> </w:t>
      </w:r>
      <w:r>
        <w:rPr/>
        <w:t>The</w:t>
      </w:r>
      <w:r>
        <w:rPr>
          <w:spacing w:val="-7"/>
        </w:rPr>
        <w:t> </w:t>
      </w:r>
      <w:r>
        <w:rPr/>
        <w:t>declarative</w:t>
      </w:r>
      <w:r>
        <w:rPr>
          <w:spacing w:val="-7"/>
        </w:rPr>
        <w:t> </w:t>
      </w:r>
      <w:r>
        <w:rPr/>
        <w:t>addressee</w:t>
      </w:r>
      <w:r>
        <w:rPr>
          <w:spacing w:val="-7"/>
        </w:rPr>
        <w:t> </w:t>
      </w:r>
      <w:r>
        <w:rPr/>
        <w:t>can</w:t>
      </w:r>
      <w:r>
        <w:rPr>
          <w:spacing w:val="-7"/>
        </w:rPr>
        <w:t> </w:t>
      </w:r>
      <w:r>
        <w:rPr/>
        <w:t>be</w:t>
      </w:r>
      <w:r>
        <w:rPr>
          <w:spacing w:val="-7"/>
        </w:rPr>
        <w:t> </w:t>
      </w:r>
      <w:r>
        <w:rPr/>
        <w:t>split</w:t>
      </w:r>
      <w:r>
        <w:rPr>
          <w:spacing w:val="-7"/>
        </w:rPr>
        <w:t> </w:t>
      </w:r>
      <w:r>
        <w:rPr/>
        <w:t>further</w:t>
      </w:r>
      <w:r>
        <w:rPr>
          <w:spacing w:val="-7"/>
        </w:rPr>
        <w:t> </w:t>
      </w:r>
      <w:r>
        <w:rPr/>
        <w:t>into</w:t>
      </w:r>
      <w:r>
        <w:rPr>
          <w:spacing w:val="-7"/>
        </w:rPr>
        <w:t> </w:t>
      </w:r>
      <w:r>
        <w:rPr/>
        <w:t>two</w:t>
      </w:r>
      <w:r>
        <w:rPr>
          <w:spacing w:val="-7"/>
        </w:rPr>
        <w:t> </w:t>
      </w:r>
      <w:r>
        <w:rPr/>
        <w:t>groups</w:t>
      </w:r>
      <w:r>
        <w:rPr>
          <w:spacing w:val="-7"/>
        </w:rPr>
        <w:t> </w:t>
      </w:r>
      <w:r>
        <w:rPr/>
        <w:t>in</w:t>
      </w:r>
      <w:r>
        <w:rPr>
          <w:spacing w:val="-7"/>
        </w:rPr>
        <w:t> </w:t>
      </w:r>
      <w:r>
        <w:rPr/>
        <w:t>line</w:t>
      </w:r>
      <w:r>
        <w:rPr>
          <w:spacing w:val="-7"/>
        </w:rPr>
        <w:t> </w:t>
      </w:r>
      <w:r>
        <w:rPr/>
        <w:t>with the</w:t>
      </w:r>
      <w:r>
        <w:rPr>
          <w:spacing w:val="-11"/>
        </w:rPr>
        <w:t> </w:t>
      </w:r>
      <w:r>
        <w:rPr/>
        <w:t>distinctions</w:t>
      </w:r>
      <w:r>
        <w:rPr>
          <w:spacing w:val="-11"/>
        </w:rPr>
        <w:t> </w:t>
      </w:r>
      <w:r>
        <w:rPr/>
        <w:t>presented</w:t>
      </w:r>
      <w:r>
        <w:rPr>
          <w:spacing w:val="-11"/>
        </w:rPr>
        <w:t> </w:t>
      </w:r>
      <w:r>
        <w:rPr/>
        <w:t>in</w:t>
      </w:r>
      <w:r>
        <w:rPr>
          <w:spacing w:val="-11"/>
        </w:rPr>
        <w:t> </w:t>
      </w:r>
      <w:r>
        <w:rPr/>
        <w:t>Table</w:t>
      </w:r>
      <w:r>
        <w:rPr>
          <w:spacing w:val="-11"/>
        </w:rPr>
        <w:t> </w:t>
      </w:r>
      <w:hyperlink w:history="true" w:anchor="_bookmark232">
        <w:r>
          <w:rPr/>
          <w:t>7.4</w:t>
        </w:r>
      </w:hyperlink>
      <w:r>
        <w:rPr/>
        <w:t>,</w:t>
      </w:r>
      <w:r>
        <w:rPr>
          <w:spacing w:val="-10"/>
        </w:rPr>
        <w:t> </w:t>
      </w:r>
      <w:r>
        <w:rPr/>
        <w:t>being</w:t>
      </w:r>
      <w:r>
        <w:rPr>
          <w:spacing w:val="-11"/>
        </w:rPr>
        <w:t> </w:t>
      </w:r>
      <w:r>
        <w:rPr/>
        <w:t>whether</w:t>
      </w:r>
      <w:r>
        <w:rPr>
          <w:spacing w:val="-11"/>
        </w:rPr>
        <w:t> </w:t>
      </w:r>
      <w:r>
        <w:rPr/>
        <w:t>the</w:t>
      </w:r>
      <w:r>
        <w:rPr>
          <w:spacing w:val="-11"/>
        </w:rPr>
        <w:t> </w:t>
      </w:r>
      <w:r>
        <w:rPr/>
        <w:t>addressee</w:t>
      </w:r>
      <w:r>
        <w:rPr>
          <w:spacing w:val="-11"/>
        </w:rPr>
        <w:t> </w:t>
      </w:r>
      <w:r>
        <w:rPr/>
        <w:t>perspective</w:t>
      </w:r>
      <w:r>
        <w:rPr>
          <w:spacing w:val="-11"/>
        </w:rPr>
        <w:t> </w:t>
      </w:r>
      <w:r>
        <w:rPr/>
        <w:t>is</w:t>
      </w:r>
      <w:r>
        <w:rPr>
          <w:spacing w:val="-11"/>
        </w:rPr>
        <w:t> </w:t>
      </w:r>
      <w:r>
        <w:rPr/>
        <w:t>marked</w:t>
      </w:r>
      <w:r>
        <w:rPr>
          <w:spacing w:val="-11"/>
        </w:rPr>
        <w:t> </w:t>
      </w:r>
      <w:r>
        <w:rPr/>
        <w:t>along- side</w:t>
      </w:r>
      <w:r>
        <w:rPr>
          <w:spacing w:val="6"/>
        </w:rPr>
        <w:t> </w:t>
      </w:r>
      <w:r>
        <w:rPr/>
        <w:t>that</w:t>
      </w:r>
      <w:r>
        <w:rPr>
          <w:spacing w:val="6"/>
        </w:rPr>
        <w:t> </w:t>
      </w:r>
      <w:r>
        <w:rPr/>
        <w:t>of</w:t>
      </w:r>
      <w:r>
        <w:rPr>
          <w:spacing w:val="6"/>
        </w:rPr>
        <w:t> </w:t>
      </w:r>
      <w:r>
        <w:rPr/>
        <w:t>the</w:t>
      </w:r>
      <w:r>
        <w:rPr>
          <w:spacing w:val="7"/>
        </w:rPr>
        <w:t> </w:t>
      </w:r>
      <w:r>
        <w:rPr/>
        <w:t>speaker,</w:t>
      </w:r>
      <w:r>
        <w:rPr>
          <w:spacing w:val="9"/>
        </w:rPr>
        <w:t> </w:t>
      </w:r>
      <w:r>
        <w:rPr/>
        <w:t>or</w:t>
      </w:r>
      <w:r>
        <w:rPr>
          <w:spacing w:val="6"/>
        </w:rPr>
        <w:t> </w:t>
      </w:r>
      <w:r>
        <w:rPr/>
        <w:t>is</w:t>
      </w:r>
      <w:r>
        <w:rPr>
          <w:spacing w:val="7"/>
        </w:rPr>
        <w:t> </w:t>
      </w:r>
      <w:r>
        <w:rPr/>
        <w:t>marked</w:t>
      </w:r>
      <w:r>
        <w:rPr>
          <w:spacing w:val="6"/>
        </w:rPr>
        <w:t> </w:t>
      </w:r>
      <w:r>
        <w:rPr/>
        <w:t>by</w:t>
      </w:r>
      <w:r>
        <w:rPr>
          <w:spacing w:val="6"/>
        </w:rPr>
        <w:t> </w:t>
      </w:r>
      <w:r>
        <w:rPr/>
        <w:t>itself.</w:t>
      </w:r>
      <w:r>
        <w:rPr>
          <w:spacing w:val="44"/>
        </w:rPr>
        <w:t> </w:t>
      </w:r>
      <w:r>
        <w:rPr/>
        <w:t>The</w:t>
      </w:r>
      <w:r>
        <w:rPr>
          <w:spacing w:val="7"/>
        </w:rPr>
        <w:t> </w:t>
      </w:r>
      <w:r>
        <w:rPr/>
        <w:t>latter,</w:t>
      </w:r>
      <w:r>
        <w:rPr>
          <w:spacing w:val="9"/>
        </w:rPr>
        <w:t> </w:t>
      </w:r>
      <w:r>
        <w:rPr/>
        <w:t>as</w:t>
      </w:r>
      <w:r>
        <w:rPr>
          <w:spacing w:val="6"/>
        </w:rPr>
        <w:t> </w:t>
      </w:r>
      <w:r>
        <w:rPr/>
        <w:t>is</w:t>
      </w:r>
      <w:r>
        <w:rPr>
          <w:spacing w:val="6"/>
        </w:rPr>
        <w:t> </w:t>
      </w:r>
      <w:r>
        <w:rPr/>
        <w:t>discussed</w:t>
      </w:r>
      <w:r>
        <w:rPr>
          <w:spacing w:val="7"/>
        </w:rPr>
        <w:t> </w:t>
      </w:r>
      <w:r>
        <w:rPr/>
        <w:t>in</w:t>
      </w:r>
      <w:r>
        <w:rPr>
          <w:spacing w:val="6"/>
        </w:rPr>
        <w:t> </w:t>
      </w:r>
      <w:r>
        <w:rPr/>
        <w:t>reference</w:t>
      </w:r>
      <w:r>
        <w:rPr>
          <w:spacing w:val="6"/>
        </w:rPr>
        <w:t> </w:t>
      </w:r>
      <w:r>
        <w:rPr/>
        <w:t>to</w:t>
      </w:r>
      <w:r>
        <w:rPr>
          <w:spacing w:val="7"/>
        </w:rPr>
        <w:t> </w:t>
      </w:r>
      <w:r>
        <w:rPr>
          <w:spacing w:val="-2"/>
        </w:rPr>
        <w:t>Table</w:t>
      </w:r>
    </w:p>
    <w:p>
      <w:pPr>
        <w:pStyle w:val="BodyText"/>
        <w:spacing w:line="376" w:lineRule="auto" w:before="8"/>
        <w:ind w:left="379" w:right="1617"/>
        <w:jc w:val="both"/>
      </w:pPr>
      <w:hyperlink w:history="true" w:anchor="_bookmark232">
        <w:r>
          <w:rPr/>
          <w:t>7.4</w:t>
        </w:r>
      </w:hyperlink>
      <w:r>
        <w:rPr>
          <w:spacing w:val="-2"/>
        </w:rPr>
        <w:t> </w:t>
      </w:r>
      <w:r>
        <w:rPr/>
        <w:t>above,</w:t>
      </w:r>
      <w:r>
        <w:rPr>
          <w:spacing w:val="-1"/>
        </w:rPr>
        <w:t> </w:t>
      </w:r>
      <w:r>
        <w:rPr/>
        <w:t>appears</w:t>
      </w:r>
      <w:r>
        <w:rPr>
          <w:spacing w:val="-2"/>
        </w:rPr>
        <w:t> </w:t>
      </w:r>
      <w:r>
        <w:rPr/>
        <w:t>most</w:t>
      </w:r>
      <w:r>
        <w:rPr>
          <w:spacing w:val="-2"/>
        </w:rPr>
        <w:t> </w:t>
      </w:r>
      <w:r>
        <w:rPr/>
        <w:t>visibly</w:t>
      </w:r>
      <w:r>
        <w:rPr>
          <w:spacing w:val="-2"/>
        </w:rPr>
        <w:t> </w:t>
      </w:r>
      <w:r>
        <w:rPr/>
        <w:t>in</w:t>
      </w:r>
      <w:r>
        <w:rPr>
          <w:spacing w:val="-2"/>
        </w:rPr>
        <w:t> </w:t>
      </w:r>
      <w:r>
        <w:rPr/>
        <w:t>archetypal</w:t>
      </w:r>
      <w:r>
        <w:rPr>
          <w:spacing w:val="-2"/>
        </w:rPr>
        <w:t> </w:t>
      </w:r>
      <w:r>
        <w:rPr/>
        <w:t>engagement</w:t>
      </w:r>
      <w:r>
        <w:rPr>
          <w:spacing w:val="-2"/>
        </w:rPr>
        <w:t> </w:t>
      </w:r>
      <w:r>
        <w:rPr/>
        <w:t>marking.</w:t>
      </w:r>
      <w:r>
        <w:rPr>
          <w:spacing w:val="20"/>
        </w:rPr>
        <w:t> </w:t>
      </w:r>
      <w:r>
        <w:rPr/>
        <w:t>Here,</w:t>
      </w:r>
      <w:r>
        <w:rPr>
          <w:spacing w:val="-1"/>
        </w:rPr>
        <w:t> </w:t>
      </w:r>
      <w:r>
        <w:rPr/>
        <w:t>it</w:t>
      </w:r>
      <w:r>
        <w:rPr>
          <w:spacing w:val="-2"/>
        </w:rPr>
        <w:t> </w:t>
      </w:r>
      <w:r>
        <w:rPr/>
        <w:t>exists</w:t>
      </w:r>
      <w:r>
        <w:rPr>
          <w:spacing w:val="-2"/>
        </w:rPr>
        <w:t> </w:t>
      </w:r>
      <w:r>
        <w:rPr/>
        <w:t>alongside</w:t>
      </w:r>
      <w:r>
        <w:rPr>
          <w:spacing w:val="-2"/>
        </w:rPr>
        <w:t> </w:t>
      </w:r>
      <w:r>
        <w:rPr/>
        <w:t>the pragmatically</w:t>
      </w:r>
      <w:r>
        <w:rPr>
          <w:spacing w:val="-9"/>
        </w:rPr>
        <w:t> </w:t>
      </w:r>
      <w:r>
        <w:rPr/>
        <w:t>congruous</w:t>
      </w:r>
      <w:r>
        <w:rPr>
          <w:spacing w:val="-9"/>
        </w:rPr>
        <w:t> </w:t>
      </w:r>
      <w:r>
        <w:rPr/>
        <w:t>perspective</w:t>
      </w:r>
      <w:r>
        <w:rPr>
          <w:spacing w:val="-10"/>
        </w:rPr>
        <w:t> </w:t>
      </w:r>
      <w:r>
        <w:rPr/>
        <w:t>of</w:t>
      </w:r>
      <w:r>
        <w:rPr>
          <w:spacing w:val="-9"/>
        </w:rPr>
        <w:t> </w:t>
      </w:r>
      <w:r>
        <w:rPr/>
        <w:t>the</w:t>
      </w:r>
      <w:r>
        <w:rPr>
          <w:spacing w:val="-9"/>
        </w:rPr>
        <w:t> </w:t>
      </w:r>
      <w:r>
        <w:rPr/>
        <w:t>speaker.</w:t>
      </w:r>
      <w:r>
        <w:rPr>
          <w:spacing w:val="8"/>
        </w:rPr>
        <w:t> </w:t>
      </w:r>
      <w:r>
        <w:rPr/>
        <w:t>Whether</w:t>
      </w:r>
      <w:r>
        <w:rPr>
          <w:spacing w:val="-9"/>
        </w:rPr>
        <w:t> </w:t>
      </w:r>
      <w:r>
        <w:rPr/>
        <w:t>or</w:t>
      </w:r>
      <w:r>
        <w:rPr>
          <w:spacing w:val="-9"/>
        </w:rPr>
        <w:t> </w:t>
      </w:r>
      <w:r>
        <w:rPr/>
        <w:t>not</w:t>
      </w:r>
      <w:r>
        <w:rPr>
          <w:spacing w:val="-9"/>
        </w:rPr>
        <w:t> </w:t>
      </w:r>
      <w:r>
        <w:rPr/>
        <w:t>the</w:t>
      </w:r>
      <w:r>
        <w:rPr>
          <w:spacing w:val="-9"/>
        </w:rPr>
        <w:t> </w:t>
      </w:r>
      <w:r>
        <w:rPr/>
        <w:t>concept</w:t>
      </w:r>
      <w:r>
        <w:rPr>
          <w:spacing w:val="-9"/>
        </w:rPr>
        <w:t> </w:t>
      </w:r>
      <w:r>
        <w:rPr/>
        <w:t>of</w:t>
      </w:r>
      <w:r>
        <w:rPr>
          <w:spacing w:val="-9"/>
        </w:rPr>
        <w:t> </w:t>
      </w:r>
      <w:r>
        <w:rPr/>
        <w:t>the</w:t>
      </w:r>
      <w:r>
        <w:rPr>
          <w:spacing w:val="-9"/>
        </w:rPr>
        <w:t> </w:t>
      </w:r>
      <w:r>
        <w:rPr/>
        <w:t>origo</w:t>
      </w:r>
      <w:r>
        <w:rPr>
          <w:spacing w:val="-9"/>
        </w:rPr>
        <w:t> </w:t>
      </w:r>
      <w:r>
        <w:rPr/>
        <w:t>is</w:t>
      </w:r>
      <w:r>
        <w:rPr>
          <w:spacing w:val="-9"/>
        </w:rPr>
        <w:t> </w:t>
      </w:r>
      <w:r>
        <w:rPr/>
        <w:t>a particularly</w:t>
      </w:r>
      <w:r>
        <w:rPr>
          <w:spacing w:val="-11"/>
        </w:rPr>
        <w:t> </w:t>
      </w:r>
      <w:r>
        <w:rPr/>
        <w:t>useful</w:t>
      </w:r>
      <w:r>
        <w:rPr>
          <w:spacing w:val="-11"/>
        </w:rPr>
        <w:t> </w:t>
      </w:r>
      <w:r>
        <w:rPr/>
        <w:t>analytical</w:t>
      </w:r>
      <w:r>
        <w:rPr>
          <w:spacing w:val="-11"/>
        </w:rPr>
        <w:t> </w:t>
      </w:r>
      <w:r>
        <w:rPr/>
        <w:t>tool</w:t>
      </w:r>
      <w:r>
        <w:rPr>
          <w:spacing w:val="-11"/>
        </w:rPr>
        <w:t> </w:t>
      </w:r>
      <w:r>
        <w:rPr/>
        <w:t>in</w:t>
      </w:r>
      <w:r>
        <w:rPr>
          <w:spacing w:val="-11"/>
        </w:rPr>
        <w:t> </w:t>
      </w:r>
      <w:r>
        <w:rPr/>
        <w:t>this</w:t>
      </w:r>
      <w:r>
        <w:rPr>
          <w:spacing w:val="-11"/>
        </w:rPr>
        <w:t> </w:t>
      </w:r>
      <w:r>
        <w:rPr/>
        <w:t>context</w:t>
      </w:r>
      <w:r>
        <w:rPr>
          <w:spacing w:val="-12"/>
        </w:rPr>
        <w:t> </w:t>
      </w:r>
      <w:r>
        <w:rPr/>
        <w:t>is</w:t>
      </w:r>
      <w:r>
        <w:rPr>
          <w:spacing w:val="-11"/>
        </w:rPr>
        <w:t> </w:t>
      </w:r>
      <w:r>
        <w:rPr/>
        <w:t>discussed</w:t>
      </w:r>
      <w:r>
        <w:rPr>
          <w:spacing w:val="-11"/>
        </w:rPr>
        <w:t> </w:t>
      </w:r>
      <w:r>
        <w:rPr/>
        <w:t>above,</w:t>
      </w:r>
      <w:r>
        <w:rPr>
          <w:spacing w:val="-10"/>
        </w:rPr>
        <w:t> </w:t>
      </w:r>
      <w:r>
        <w:rPr/>
        <w:t>but</w:t>
      </w:r>
      <w:r>
        <w:rPr>
          <w:spacing w:val="-11"/>
        </w:rPr>
        <w:t> </w:t>
      </w:r>
      <w:r>
        <w:rPr/>
        <w:t>in</w:t>
      </w:r>
      <w:r>
        <w:rPr>
          <w:spacing w:val="-11"/>
        </w:rPr>
        <w:t> </w:t>
      </w:r>
      <w:r>
        <w:rPr/>
        <w:t>any</w:t>
      </w:r>
      <w:r>
        <w:rPr>
          <w:spacing w:val="-11"/>
        </w:rPr>
        <w:t> </w:t>
      </w:r>
      <w:r>
        <w:rPr/>
        <w:t>case</w:t>
      </w:r>
      <w:r>
        <w:rPr>
          <w:spacing w:val="-11"/>
        </w:rPr>
        <w:t> </w:t>
      </w:r>
      <w:r>
        <w:rPr/>
        <w:t>the</w:t>
      </w:r>
      <w:r>
        <w:rPr>
          <w:spacing w:val="-11"/>
        </w:rPr>
        <w:t> </w:t>
      </w:r>
      <w:r>
        <w:rPr/>
        <w:t>otherwise incongruous</w:t>
      </w:r>
      <w:r>
        <w:rPr>
          <w:spacing w:val="-11"/>
        </w:rPr>
        <w:t> </w:t>
      </w:r>
      <w:r>
        <w:rPr/>
        <w:t>reference</w:t>
      </w:r>
      <w:r>
        <w:rPr>
          <w:spacing w:val="-11"/>
        </w:rPr>
        <w:t> </w:t>
      </w:r>
      <w:r>
        <w:rPr/>
        <w:t>to</w:t>
      </w:r>
      <w:r>
        <w:rPr>
          <w:spacing w:val="-11"/>
        </w:rPr>
        <w:t> </w:t>
      </w:r>
      <w:r>
        <w:rPr/>
        <w:t>addressee</w:t>
      </w:r>
      <w:r>
        <w:rPr>
          <w:spacing w:val="-11"/>
        </w:rPr>
        <w:t> </w:t>
      </w:r>
      <w:r>
        <w:rPr/>
        <w:t>perspective</w:t>
      </w:r>
      <w:r>
        <w:rPr>
          <w:spacing w:val="-12"/>
        </w:rPr>
        <w:t> </w:t>
      </w:r>
      <w:r>
        <w:rPr/>
        <w:t>here</w:t>
      </w:r>
      <w:r>
        <w:rPr>
          <w:spacing w:val="-11"/>
        </w:rPr>
        <w:t> </w:t>
      </w:r>
      <w:r>
        <w:rPr/>
        <w:t>can</w:t>
      </w:r>
      <w:r>
        <w:rPr>
          <w:spacing w:val="-11"/>
        </w:rPr>
        <w:t> </w:t>
      </w:r>
      <w:r>
        <w:rPr/>
        <w:t>be</w:t>
      </w:r>
      <w:r>
        <w:rPr>
          <w:spacing w:val="-11"/>
        </w:rPr>
        <w:t> </w:t>
      </w:r>
      <w:r>
        <w:rPr/>
        <w:t>seen</w:t>
      </w:r>
      <w:r>
        <w:rPr>
          <w:spacing w:val="-11"/>
        </w:rPr>
        <w:t> </w:t>
      </w:r>
      <w:r>
        <w:rPr/>
        <w:t>as</w:t>
      </w:r>
      <w:r>
        <w:rPr>
          <w:spacing w:val="-11"/>
        </w:rPr>
        <w:t> </w:t>
      </w:r>
      <w:r>
        <w:rPr/>
        <w:t>an</w:t>
      </w:r>
      <w:r>
        <w:rPr>
          <w:spacing w:val="-11"/>
        </w:rPr>
        <w:t> </w:t>
      </w:r>
      <w:r>
        <w:rPr/>
        <w:t>extension</w:t>
      </w:r>
      <w:r>
        <w:rPr>
          <w:spacing w:val="-12"/>
        </w:rPr>
        <w:t> </w:t>
      </w:r>
      <w:r>
        <w:rPr/>
        <w:t>of</w:t>
      </w:r>
      <w:r>
        <w:rPr>
          <w:spacing w:val="-11"/>
        </w:rPr>
        <w:t> </w:t>
      </w:r>
      <w:r>
        <w:rPr/>
        <w:t>or</w:t>
      </w:r>
      <w:r>
        <w:rPr>
          <w:spacing w:val="-11"/>
        </w:rPr>
        <w:t> </w:t>
      </w:r>
      <w:r>
        <w:rPr/>
        <w:t>addition</w:t>
      </w:r>
      <w:r>
        <w:rPr>
          <w:spacing w:val="-11"/>
        </w:rPr>
        <w:t> </w:t>
      </w:r>
      <w:r>
        <w:rPr/>
        <w:t>to the</w:t>
      </w:r>
      <w:r>
        <w:rPr>
          <w:spacing w:val="-2"/>
        </w:rPr>
        <w:t> </w:t>
      </w:r>
      <w:r>
        <w:rPr/>
        <w:t>perspective</w:t>
      </w:r>
      <w:r>
        <w:rPr>
          <w:spacing w:val="-2"/>
        </w:rPr>
        <w:t> </w:t>
      </w:r>
      <w:r>
        <w:rPr/>
        <w:t>of</w:t>
      </w:r>
      <w:r>
        <w:rPr>
          <w:spacing w:val="-2"/>
        </w:rPr>
        <w:t> </w:t>
      </w:r>
      <w:r>
        <w:rPr/>
        <w:t>the</w:t>
      </w:r>
      <w:r>
        <w:rPr>
          <w:spacing w:val="-2"/>
        </w:rPr>
        <w:t> </w:t>
      </w:r>
      <w:r>
        <w:rPr/>
        <w:t>speaker,</w:t>
      </w:r>
      <w:r>
        <w:rPr>
          <w:spacing w:val="-2"/>
        </w:rPr>
        <w:t> </w:t>
      </w:r>
      <w:r>
        <w:rPr/>
        <w:t>which</w:t>
      </w:r>
      <w:r>
        <w:rPr>
          <w:spacing w:val="-2"/>
        </w:rPr>
        <w:t> </w:t>
      </w:r>
      <w:r>
        <w:rPr/>
        <w:t>is</w:t>
      </w:r>
      <w:r>
        <w:rPr>
          <w:spacing w:val="-2"/>
        </w:rPr>
        <w:t> </w:t>
      </w:r>
      <w:r>
        <w:rPr/>
        <w:t>pragmatically</w:t>
      </w:r>
      <w:r>
        <w:rPr>
          <w:spacing w:val="-2"/>
        </w:rPr>
        <w:t> </w:t>
      </w:r>
      <w:r>
        <w:rPr/>
        <w:t>congruous.</w:t>
      </w:r>
      <w:r>
        <w:rPr>
          <w:spacing w:val="19"/>
        </w:rPr>
        <w:t> </w:t>
      </w:r>
      <w:r>
        <w:rPr/>
        <w:t>This</w:t>
      </w:r>
      <w:r>
        <w:rPr>
          <w:spacing w:val="-2"/>
        </w:rPr>
        <w:t> </w:t>
      </w:r>
      <w:r>
        <w:rPr/>
        <w:t>is</w:t>
      </w:r>
      <w:r>
        <w:rPr>
          <w:spacing w:val="-2"/>
        </w:rPr>
        <w:t> </w:t>
      </w:r>
      <w:r>
        <w:rPr/>
        <w:t>contrasted</w:t>
      </w:r>
      <w:r>
        <w:rPr>
          <w:spacing w:val="-2"/>
        </w:rPr>
        <w:t> </w:t>
      </w:r>
      <w:r>
        <w:rPr/>
        <w:t>with</w:t>
      </w:r>
      <w:r>
        <w:rPr>
          <w:spacing w:val="-2"/>
        </w:rPr>
        <w:t> </w:t>
      </w:r>
      <w:r>
        <w:rPr/>
        <w:t>forms </w:t>
      </w:r>
      <w:r>
        <w:rPr>
          <w:spacing w:val="-2"/>
        </w:rPr>
        <w:t>which</w:t>
      </w:r>
      <w:r>
        <w:rPr>
          <w:spacing w:val="-8"/>
        </w:rPr>
        <w:t> </w:t>
      </w:r>
      <w:r>
        <w:rPr>
          <w:spacing w:val="-2"/>
        </w:rPr>
        <w:t>reflect</w:t>
      </w:r>
      <w:r>
        <w:rPr>
          <w:spacing w:val="-8"/>
        </w:rPr>
        <w:t> </w:t>
      </w:r>
      <w:r>
        <w:rPr>
          <w:spacing w:val="-2"/>
        </w:rPr>
        <w:t>only</w:t>
      </w:r>
      <w:r>
        <w:rPr>
          <w:spacing w:val="-8"/>
        </w:rPr>
        <w:t> </w:t>
      </w:r>
      <w:r>
        <w:rPr>
          <w:spacing w:val="-2"/>
        </w:rPr>
        <w:t>the</w:t>
      </w:r>
      <w:r>
        <w:rPr>
          <w:spacing w:val="-7"/>
        </w:rPr>
        <w:t> </w:t>
      </w:r>
      <w:r>
        <w:rPr>
          <w:spacing w:val="-2"/>
        </w:rPr>
        <w:t>perspective</w:t>
      </w:r>
      <w:r>
        <w:rPr>
          <w:spacing w:val="-8"/>
        </w:rPr>
        <w:t> </w:t>
      </w:r>
      <w:r>
        <w:rPr>
          <w:spacing w:val="-2"/>
        </w:rPr>
        <w:t>of</w:t>
      </w:r>
      <w:r>
        <w:rPr>
          <w:spacing w:val="-8"/>
        </w:rPr>
        <w:t> </w:t>
      </w:r>
      <w:r>
        <w:rPr>
          <w:spacing w:val="-2"/>
        </w:rPr>
        <w:t>the</w:t>
      </w:r>
      <w:r>
        <w:rPr>
          <w:spacing w:val="-7"/>
        </w:rPr>
        <w:t> </w:t>
      </w:r>
      <w:r>
        <w:rPr>
          <w:spacing w:val="-2"/>
        </w:rPr>
        <w:t>addressee,</w:t>
      </w:r>
      <w:r>
        <w:rPr>
          <w:spacing w:val="-5"/>
        </w:rPr>
        <w:t> </w:t>
      </w:r>
      <w:r>
        <w:rPr>
          <w:spacing w:val="-2"/>
        </w:rPr>
        <w:t>such</w:t>
      </w:r>
      <w:r>
        <w:rPr>
          <w:spacing w:val="-8"/>
        </w:rPr>
        <w:t> </w:t>
      </w:r>
      <w:r>
        <w:rPr>
          <w:spacing w:val="-2"/>
        </w:rPr>
        <w:t>as</w:t>
      </w:r>
      <w:r>
        <w:rPr>
          <w:spacing w:val="-8"/>
        </w:rPr>
        <w:t> </w:t>
      </w:r>
      <w:r>
        <w:rPr>
          <w:spacing w:val="-2"/>
        </w:rPr>
        <w:t>some</w:t>
      </w:r>
      <w:r>
        <w:rPr>
          <w:spacing w:val="-7"/>
        </w:rPr>
        <w:t> </w:t>
      </w:r>
      <w:r>
        <w:rPr>
          <w:spacing w:val="-2"/>
        </w:rPr>
        <w:t>miratives,</w:t>
      </w:r>
      <w:r>
        <w:rPr>
          <w:spacing w:val="-5"/>
        </w:rPr>
        <w:t> </w:t>
      </w:r>
      <w:r>
        <w:rPr>
          <w:spacing w:val="-2"/>
        </w:rPr>
        <w:t>which</w:t>
      </w:r>
      <w:r>
        <w:rPr>
          <w:spacing w:val="-8"/>
        </w:rPr>
        <w:t> </w:t>
      </w:r>
      <w:r>
        <w:rPr>
          <w:spacing w:val="-2"/>
        </w:rPr>
        <w:t>are</w:t>
      </w:r>
      <w:r>
        <w:rPr>
          <w:spacing w:val="-8"/>
        </w:rPr>
        <w:t> </w:t>
      </w:r>
      <w:r>
        <w:rPr>
          <w:spacing w:val="-2"/>
        </w:rPr>
        <w:t>described</w:t>
      </w:r>
      <w:r>
        <w:rPr>
          <w:spacing w:val="-7"/>
        </w:rPr>
        <w:t> </w:t>
      </w:r>
      <w:r>
        <w:rPr>
          <w:spacing w:val="-2"/>
        </w:rPr>
        <w:t>as </w:t>
      </w:r>
      <w:r>
        <w:rPr/>
        <w:t>reflecting</w:t>
      </w:r>
      <w:r>
        <w:rPr>
          <w:spacing w:val="-13"/>
        </w:rPr>
        <w:t> </w:t>
      </w:r>
      <w:r>
        <w:rPr/>
        <w:t>specifically</w:t>
      </w:r>
      <w:r>
        <w:rPr>
          <w:spacing w:val="-12"/>
        </w:rPr>
        <w:t> </w:t>
      </w:r>
      <w:r>
        <w:rPr/>
        <w:t>the</w:t>
      </w:r>
      <w:r>
        <w:rPr>
          <w:spacing w:val="-13"/>
        </w:rPr>
        <w:t> </w:t>
      </w:r>
      <w:r>
        <w:rPr/>
        <w:t>perspective</w:t>
      </w:r>
      <w:r>
        <w:rPr>
          <w:spacing w:val="-12"/>
        </w:rPr>
        <w:t> </w:t>
      </w:r>
      <w:r>
        <w:rPr/>
        <w:t>of</w:t>
      </w:r>
      <w:r>
        <w:rPr>
          <w:spacing w:val="-13"/>
        </w:rPr>
        <w:t> </w:t>
      </w:r>
      <w:r>
        <w:rPr/>
        <w:t>the</w:t>
      </w:r>
      <w:r>
        <w:rPr>
          <w:spacing w:val="-12"/>
        </w:rPr>
        <w:t> </w:t>
      </w:r>
      <w:r>
        <w:rPr/>
        <w:t>addressee.</w:t>
      </w:r>
      <w:r>
        <w:rPr>
          <w:spacing w:val="-13"/>
        </w:rPr>
        <w:t> </w:t>
      </w:r>
      <w:r>
        <w:rPr/>
        <w:t>These</w:t>
      </w:r>
      <w:r>
        <w:rPr>
          <w:spacing w:val="-12"/>
        </w:rPr>
        <w:t> </w:t>
      </w:r>
      <w:r>
        <w:rPr/>
        <w:t>are</w:t>
      </w:r>
      <w:r>
        <w:rPr>
          <w:spacing w:val="-13"/>
        </w:rPr>
        <w:t> </w:t>
      </w:r>
      <w:r>
        <w:rPr/>
        <w:t>particularly</w:t>
      </w:r>
      <w:r>
        <w:rPr>
          <w:spacing w:val="-12"/>
        </w:rPr>
        <w:t> </w:t>
      </w:r>
      <w:r>
        <w:rPr/>
        <w:t>present</w:t>
      </w:r>
      <w:r>
        <w:rPr>
          <w:spacing w:val="-13"/>
        </w:rPr>
        <w:t> </w:t>
      </w:r>
      <w:r>
        <w:rPr/>
        <w:t>in</w:t>
      </w:r>
      <w:r>
        <w:rPr>
          <w:spacing w:val="-12"/>
        </w:rPr>
        <w:t> </w:t>
      </w:r>
      <w:r>
        <w:rPr/>
        <w:t>miratives which occur in narratives.</w:t>
      </w:r>
      <w:r>
        <w:rPr>
          <w:spacing w:val="30"/>
        </w:rPr>
        <w:t> </w:t>
      </w:r>
      <w:r>
        <w:rPr/>
        <w:t>The speaker of a narrative must have prior knowledge of the events being told, and as such cannot readily experience any of these events as unexpected.</w:t>
      </w:r>
      <w:r>
        <w:rPr>
          <w:spacing w:val="40"/>
        </w:rPr>
        <w:t> </w:t>
      </w:r>
      <w:r>
        <w:rPr/>
        <w:t>Rather, these</w:t>
      </w:r>
      <w:r>
        <w:rPr>
          <w:spacing w:val="-2"/>
        </w:rPr>
        <w:t> </w:t>
      </w:r>
      <w:r>
        <w:rPr/>
        <w:t>miratives</w:t>
      </w:r>
      <w:r>
        <w:rPr>
          <w:spacing w:val="-2"/>
        </w:rPr>
        <w:t> </w:t>
      </w:r>
      <w:r>
        <w:rPr/>
        <w:t>seemingly</w:t>
      </w:r>
      <w:r>
        <w:rPr>
          <w:spacing w:val="-2"/>
        </w:rPr>
        <w:t> </w:t>
      </w:r>
      <w:r>
        <w:rPr/>
        <w:t>reflect</w:t>
      </w:r>
      <w:r>
        <w:rPr>
          <w:spacing w:val="-2"/>
        </w:rPr>
        <w:t> </w:t>
      </w:r>
      <w:r>
        <w:rPr/>
        <w:t>the</w:t>
      </w:r>
      <w:r>
        <w:rPr>
          <w:spacing w:val="-2"/>
        </w:rPr>
        <w:t> </w:t>
      </w:r>
      <w:r>
        <w:rPr/>
        <w:t>perspective</w:t>
      </w:r>
      <w:r>
        <w:rPr>
          <w:spacing w:val="-2"/>
        </w:rPr>
        <w:t> </w:t>
      </w:r>
      <w:r>
        <w:rPr/>
        <w:t>of</w:t>
      </w:r>
      <w:r>
        <w:rPr>
          <w:spacing w:val="-2"/>
        </w:rPr>
        <w:t> </w:t>
      </w:r>
      <w:r>
        <w:rPr/>
        <w:t>either</w:t>
      </w:r>
      <w:r>
        <w:rPr>
          <w:spacing w:val="-2"/>
        </w:rPr>
        <w:t> </w:t>
      </w:r>
      <w:r>
        <w:rPr/>
        <w:t>the</w:t>
      </w:r>
      <w:r>
        <w:rPr>
          <w:spacing w:val="-2"/>
        </w:rPr>
        <w:t> </w:t>
      </w:r>
      <w:r>
        <w:rPr/>
        <w:t>character</w:t>
      </w:r>
      <w:r>
        <w:rPr>
          <w:spacing w:val="-2"/>
        </w:rPr>
        <w:t> </w:t>
      </w:r>
      <w:r>
        <w:rPr/>
        <w:t>within</w:t>
      </w:r>
      <w:r>
        <w:rPr>
          <w:spacing w:val="-2"/>
        </w:rPr>
        <w:t> </w:t>
      </w:r>
      <w:r>
        <w:rPr/>
        <w:t>the</w:t>
      </w:r>
      <w:r>
        <w:rPr>
          <w:spacing w:val="-2"/>
        </w:rPr>
        <w:t> </w:t>
      </w:r>
      <w:r>
        <w:rPr/>
        <w:t>narrative,</w:t>
      </w:r>
      <w:r>
        <w:rPr>
          <w:spacing w:val="-1"/>
        </w:rPr>
        <w:t> </w:t>
      </w:r>
      <w:r>
        <w:rPr/>
        <w:t>or the addressee.</w:t>
      </w:r>
    </w:p>
    <w:p>
      <w:pPr>
        <w:pStyle w:val="BodyText"/>
        <w:spacing w:before="49"/>
      </w:pPr>
    </w:p>
    <w:p>
      <w:pPr>
        <w:pStyle w:val="BodyText"/>
        <w:spacing w:line="376" w:lineRule="auto"/>
        <w:ind w:left="379" w:right="1617"/>
        <w:jc w:val="both"/>
      </w:pPr>
      <w:r>
        <w:rPr>
          <w:rFonts w:ascii="Times New Roman" w:hAnsi="Times New Roman"/>
          <w:b/>
        </w:rPr>
        <w:t>Interrogative</w:t>
      </w:r>
      <w:r>
        <w:rPr>
          <w:rFonts w:ascii="Times New Roman" w:hAnsi="Times New Roman"/>
          <w:b/>
          <w:spacing w:val="-11"/>
        </w:rPr>
        <w:t> </w:t>
      </w:r>
      <w:r>
        <w:rPr>
          <w:rFonts w:ascii="Times New Roman" w:hAnsi="Times New Roman"/>
          <w:b/>
        </w:rPr>
        <w:t>Speaker</w:t>
      </w:r>
      <w:r>
        <w:rPr>
          <w:rFonts w:ascii="Times New Roman" w:hAnsi="Times New Roman"/>
          <w:b/>
          <w:spacing w:val="80"/>
        </w:rPr>
        <w:t> </w:t>
      </w:r>
      <w:r>
        <w:rPr/>
        <w:t>The</w:t>
      </w:r>
      <w:r>
        <w:rPr>
          <w:spacing w:val="-10"/>
        </w:rPr>
        <w:t> </w:t>
      </w:r>
      <w:r>
        <w:rPr/>
        <w:t>final</w:t>
      </w:r>
      <w:r>
        <w:rPr>
          <w:spacing w:val="-10"/>
        </w:rPr>
        <w:t> </w:t>
      </w:r>
      <w:r>
        <w:rPr/>
        <w:t>coordination</w:t>
      </w:r>
      <w:r>
        <w:rPr>
          <w:spacing w:val="-10"/>
        </w:rPr>
        <w:t> </w:t>
      </w:r>
      <w:r>
        <w:rPr/>
        <w:t>of</w:t>
      </w:r>
      <w:r>
        <w:rPr>
          <w:spacing w:val="-10"/>
        </w:rPr>
        <w:t> </w:t>
      </w:r>
      <w:r>
        <w:rPr/>
        <w:t>the</w:t>
      </w:r>
      <w:r>
        <w:rPr>
          <w:spacing w:val="-10"/>
        </w:rPr>
        <w:t> </w:t>
      </w:r>
      <w:r>
        <w:rPr/>
        <w:t>origo</w:t>
      </w:r>
      <w:r>
        <w:rPr>
          <w:spacing w:val="-10"/>
        </w:rPr>
        <w:t> </w:t>
      </w:r>
      <w:r>
        <w:rPr/>
        <w:t>is</w:t>
      </w:r>
      <w:r>
        <w:rPr>
          <w:spacing w:val="-10"/>
        </w:rPr>
        <w:t> </w:t>
      </w:r>
      <w:r>
        <w:rPr/>
        <w:t>the</w:t>
      </w:r>
      <w:r>
        <w:rPr>
          <w:spacing w:val="-10"/>
        </w:rPr>
        <w:t> </w:t>
      </w:r>
      <w:r>
        <w:rPr/>
        <w:t>reflection</w:t>
      </w:r>
      <w:r>
        <w:rPr>
          <w:spacing w:val="-10"/>
        </w:rPr>
        <w:t> </w:t>
      </w:r>
      <w:r>
        <w:rPr/>
        <w:t>of</w:t>
      </w:r>
      <w:r>
        <w:rPr>
          <w:spacing w:val="-10"/>
        </w:rPr>
        <w:t> </w:t>
      </w:r>
      <w:r>
        <w:rPr/>
        <w:t>the</w:t>
      </w:r>
      <w:r>
        <w:rPr>
          <w:spacing w:val="-10"/>
        </w:rPr>
        <w:t> </w:t>
      </w:r>
      <w:r>
        <w:rPr/>
        <w:t>perspective</w:t>
      </w:r>
      <w:r>
        <w:rPr>
          <w:spacing w:val="-10"/>
        </w:rPr>
        <w:t> </w:t>
      </w:r>
      <w:r>
        <w:rPr/>
        <w:t>of the</w:t>
      </w:r>
      <w:r>
        <w:rPr>
          <w:spacing w:val="-11"/>
        </w:rPr>
        <w:t> </w:t>
      </w:r>
      <w:r>
        <w:rPr/>
        <w:t>speaker</w:t>
      </w:r>
      <w:r>
        <w:rPr>
          <w:spacing w:val="-10"/>
        </w:rPr>
        <w:t> </w:t>
      </w:r>
      <w:r>
        <w:rPr/>
        <w:t>in</w:t>
      </w:r>
      <w:r>
        <w:rPr>
          <w:spacing w:val="-10"/>
        </w:rPr>
        <w:t> </w:t>
      </w:r>
      <w:r>
        <w:rPr/>
        <w:t>interrogative</w:t>
      </w:r>
      <w:r>
        <w:rPr>
          <w:spacing w:val="-11"/>
        </w:rPr>
        <w:t> </w:t>
      </w:r>
      <w:r>
        <w:rPr/>
        <w:t>constructions.</w:t>
      </w:r>
      <w:r>
        <w:rPr>
          <w:spacing w:val="8"/>
        </w:rPr>
        <w:t> </w:t>
      </w:r>
      <w:r>
        <w:rPr/>
        <w:t>While</w:t>
      </w:r>
      <w:r>
        <w:rPr>
          <w:spacing w:val="-10"/>
        </w:rPr>
        <w:t> </w:t>
      </w:r>
      <w:r>
        <w:rPr/>
        <w:t>it</w:t>
      </w:r>
      <w:r>
        <w:rPr>
          <w:spacing w:val="-10"/>
        </w:rPr>
        <w:t> </w:t>
      </w:r>
      <w:r>
        <w:rPr/>
        <w:t>has</w:t>
      </w:r>
      <w:r>
        <w:rPr>
          <w:spacing w:val="-11"/>
        </w:rPr>
        <w:t> </w:t>
      </w:r>
      <w:r>
        <w:rPr/>
        <w:t>been</w:t>
      </w:r>
      <w:r>
        <w:rPr>
          <w:spacing w:val="-10"/>
        </w:rPr>
        <w:t> </w:t>
      </w:r>
      <w:r>
        <w:rPr/>
        <w:t>argued</w:t>
      </w:r>
      <w:r>
        <w:rPr>
          <w:spacing w:val="-10"/>
        </w:rPr>
        <w:t> </w:t>
      </w:r>
      <w:r>
        <w:rPr/>
        <w:t>above</w:t>
      </w:r>
      <w:r>
        <w:rPr>
          <w:spacing w:val="-11"/>
        </w:rPr>
        <w:t> </w:t>
      </w:r>
      <w:r>
        <w:rPr/>
        <w:t>that</w:t>
      </w:r>
      <w:r>
        <w:rPr>
          <w:spacing w:val="-10"/>
        </w:rPr>
        <w:t> </w:t>
      </w:r>
      <w:r>
        <w:rPr/>
        <w:t>there</w:t>
      </w:r>
      <w:r>
        <w:rPr>
          <w:spacing w:val="-11"/>
        </w:rPr>
        <w:t> </w:t>
      </w:r>
      <w:r>
        <w:rPr/>
        <w:t>is</w:t>
      </w:r>
      <w:r>
        <w:rPr>
          <w:spacing w:val="-10"/>
        </w:rPr>
        <w:t> </w:t>
      </w:r>
      <w:r>
        <w:rPr/>
        <w:t>an</w:t>
      </w:r>
      <w:r>
        <w:rPr>
          <w:spacing w:val="-10"/>
        </w:rPr>
        <w:t> </w:t>
      </w:r>
      <w:r>
        <w:rPr/>
        <w:t>extent to</w:t>
      </w:r>
      <w:r>
        <w:rPr>
          <w:spacing w:val="-12"/>
        </w:rPr>
        <w:t> </w:t>
      </w:r>
      <w:r>
        <w:rPr/>
        <w:t>which</w:t>
      </w:r>
      <w:r>
        <w:rPr>
          <w:spacing w:val="-12"/>
        </w:rPr>
        <w:t> </w:t>
      </w:r>
      <w:r>
        <w:rPr/>
        <w:t>any</w:t>
      </w:r>
      <w:r>
        <w:rPr>
          <w:spacing w:val="-12"/>
        </w:rPr>
        <w:t> </w:t>
      </w:r>
      <w:r>
        <w:rPr/>
        <w:t>reference</w:t>
      </w:r>
      <w:r>
        <w:rPr>
          <w:spacing w:val="-12"/>
        </w:rPr>
        <w:t> </w:t>
      </w:r>
      <w:r>
        <w:rPr/>
        <w:t>to</w:t>
      </w:r>
      <w:r>
        <w:rPr>
          <w:spacing w:val="-12"/>
        </w:rPr>
        <w:t> </w:t>
      </w:r>
      <w:r>
        <w:rPr/>
        <w:t>perspective</w:t>
      </w:r>
      <w:r>
        <w:rPr>
          <w:spacing w:val="-12"/>
        </w:rPr>
        <w:t> </w:t>
      </w:r>
      <w:r>
        <w:rPr/>
        <w:t>is</w:t>
      </w:r>
      <w:r>
        <w:rPr>
          <w:spacing w:val="-12"/>
        </w:rPr>
        <w:t> </w:t>
      </w:r>
      <w:r>
        <w:rPr/>
        <w:t>a</w:t>
      </w:r>
      <w:r>
        <w:rPr>
          <w:spacing w:val="-12"/>
        </w:rPr>
        <w:t> </w:t>
      </w:r>
      <w:r>
        <w:rPr/>
        <w:t>reflection</w:t>
      </w:r>
      <w:r>
        <w:rPr>
          <w:spacing w:val="-12"/>
        </w:rPr>
        <w:t> </w:t>
      </w:r>
      <w:r>
        <w:rPr/>
        <w:t>of</w:t>
      </w:r>
      <w:r>
        <w:rPr>
          <w:spacing w:val="-12"/>
        </w:rPr>
        <w:t> </w:t>
      </w:r>
      <w:r>
        <w:rPr/>
        <w:t>that</w:t>
      </w:r>
      <w:r>
        <w:rPr>
          <w:spacing w:val="-12"/>
        </w:rPr>
        <w:t> </w:t>
      </w:r>
      <w:r>
        <w:rPr/>
        <w:t>of</w:t>
      </w:r>
      <w:r>
        <w:rPr>
          <w:spacing w:val="-12"/>
        </w:rPr>
        <w:t> </w:t>
      </w:r>
      <w:r>
        <w:rPr/>
        <w:t>the</w:t>
      </w:r>
      <w:r>
        <w:rPr>
          <w:spacing w:val="-12"/>
        </w:rPr>
        <w:t> </w:t>
      </w:r>
      <w:r>
        <w:rPr/>
        <w:t>speaker,</w:t>
      </w:r>
      <w:r>
        <w:rPr>
          <w:spacing w:val="-12"/>
        </w:rPr>
        <w:t> </w:t>
      </w:r>
      <w:r>
        <w:rPr/>
        <w:t>this</w:t>
      </w:r>
      <w:r>
        <w:rPr>
          <w:spacing w:val="-12"/>
        </w:rPr>
        <w:t> </w:t>
      </w:r>
      <w:r>
        <w:rPr/>
        <w:t>in</w:t>
      </w:r>
      <w:r>
        <w:rPr>
          <w:spacing w:val="-12"/>
        </w:rPr>
        <w:t> </w:t>
      </w:r>
      <w:r>
        <w:rPr/>
        <w:t>particular</w:t>
      </w:r>
      <w:r>
        <w:rPr>
          <w:spacing w:val="-12"/>
        </w:rPr>
        <w:t> </w:t>
      </w:r>
      <w:r>
        <w:rPr/>
        <w:t>refers to</w:t>
      </w:r>
      <w:r>
        <w:rPr>
          <w:spacing w:val="-7"/>
        </w:rPr>
        <w:t> </w:t>
      </w:r>
      <w:r>
        <w:rPr/>
        <w:t>direct</w:t>
      </w:r>
      <w:r>
        <w:rPr>
          <w:spacing w:val="-8"/>
        </w:rPr>
        <w:t> </w:t>
      </w:r>
      <w:r>
        <w:rPr/>
        <w:t>reference</w:t>
      </w:r>
      <w:r>
        <w:rPr>
          <w:spacing w:val="-8"/>
        </w:rPr>
        <w:t> </w:t>
      </w:r>
      <w:r>
        <w:rPr/>
        <w:t>that</w:t>
      </w:r>
      <w:r>
        <w:rPr>
          <w:spacing w:val="-7"/>
        </w:rPr>
        <w:t> </w:t>
      </w:r>
      <w:r>
        <w:rPr/>
        <w:t>does</w:t>
      </w:r>
      <w:r>
        <w:rPr>
          <w:spacing w:val="-8"/>
        </w:rPr>
        <w:t> </w:t>
      </w:r>
      <w:r>
        <w:rPr/>
        <w:t>not</w:t>
      </w:r>
      <w:r>
        <w:rPr>
          <w:spacing w:val="-7"/>
        </w:rPr>
        <w:t> </w:t>
      </w:r>
      <w:r>
        <w:rPr/>
        <w:t>involve</w:t>
      </w:r>
      <w:r>
        <w:rPr>
          <w:spacing w:val="-8"/>
        </w:rPr>
        <w:t> </w:t>
      </w:r>
      <w:r>
        <w:rPr/>
        <w:t>any</w:t>
      </w:r>
      <w:r>
        <w:rPr>
          <w:spacing w:val="-7"/>
        </w:rPr>
        <w:t> </w:t>
      </w:r>
      <w:r>
        <w:rPr/>
        <w:t>projection</w:t>
      </w:r>
      <w:r>
        <w:rPr>
          <w:spacing w:val="-8"/>
        </w:rPr>
        <w:t> </w:t>
      </w:r>
      <w:r>
        <w:rPr/>
        <w:t>of</w:t>
      </w:r>
      <w:r>
        <w:rPr>
          <w:spacing w:val="-7"/>
        </w:rPr>
        <w:t> </w:t>
      </w:r>
      <w:r>
        <w:rPr/>
        <w:t>the</w:t>
      </w:r>
      <w:r>
        <w:rPr>
          <w:spacing w:val="-8"/>
        </w:rPr>
        <w:t> </w:t>
      </w:r>
      <w:r>
        <w:rPr/>
        <w:t>perspective</w:t>
      </w:r>
      <w:r>
        <w:rPr>
          <w:spacing w:val="-7"/>
        </w:rPr>
        <w:t> </w:t>
      </w:r>
      <w:r>
        <w:rPr/>
        <w:t>of</w:t>
      </w:r>
      <w:r>
        <w:rPr>
          <w:spacing w:val="-8"/>
        </w:rPr>
        <w:t> </w:t>
      </w:r>
      <w:r>
        <w:rPr/>
        <w:t>the</w:t>
      </w:r>
      <w:r>
        <w:rPr>
          <w:spacing w:val="-7"/>
        </w:rPr>
        <w:t> </w:t>
      </w:r>
      <w:r>
        <w:rPr/>
        <w:t>addressee.</w:t>
      </w:r>
      <w:r>
        <w:rPr>
          <w:spacing w:val="9"/>
        </w:rPr>
        <w:t> </w:t>
      </w:r>
      <w:r>
        <w:rPr/>
        <w:t>Non- shifting markers such as Meithei </w:t>
      </w:r>
      <w:r>
        <w:rPr>
          <w:i/>
        </w:rPr>
        <w:t>-ǰat </w:t>
      </w:r>
      <w:r>
        <w:rPr/>
        <w:t>discussed in (</w:t>
      </w:r>
      <w:hyperlink w:history="true" w:anchor="_bookmark233">
        <w:r>
          <w:rPr/>
          <w:t>42</w:t>
        </w:r>
      </w:hyperlink>
      <w:r>
        <w:rPr/>
        <w:t>) fall into this category.</w:t>
      </w:r>
      <w:r>
        <w:rPr>
          <w:spacing w:val="24"/>
        </w:rPr>
        <w:t> </w:t>
      </w:r>
      <w:r>
        <w:rPr/>
        <w:t>While they do not follow the conversational presumption, the default expectation of reference to the speaker here seems to make these forms less analytically unusual.</w:t>
      </w:r>
    </w:p>
    <w:p>
      <w:pPr>
        <w:pStyle w:val="BodyText"/>
        <w:spacing w:before="46"/>
      </w:pPr>
    </w:p>
    <w:p>
      <w:pPr>
        <w:pStyle w:val="BodyText"/>
        <w:spacing w:line="376" w:lineRule="auto"/>
        <w:ind w:left="379" w:right="1617"/>
        <w:jc w:val="both"/>
      </w:pPr>
      <w:r>
        <w:rPr>
          <w:rFonts w:ascii="Times New Roman" w:hAnsi="Times New Roman"/>
          <w:b/>
        </w:rPr>
        <w:t>Summary</w:t>
      </w:r>
      <w:r>
        <w:rPr>
          <w:rFonts w:ascii="Times New Roman" w:hAnsi="Times New Roman"/>
          <w:b/>
          <w:spacing w:val="17"/>
        </w:rPr>
        <w:t> </w:t>
      </w:r>
      <w:r>
        <w:rPr/>
        <w:t>There</w:t>
      </w:r>
      <w:r>
        <w:rPr>
          <w:spacing w:val="-13"/>
        </w:rPr>
        <w:t> </w:t>
      </w:r>
      <w:r>
        <w:rPr/>
        <w:t>are</w:t>
      </w:r>
      <w:r>
        <w:rPr>
          <w:spacing w:val="-12"/>
        </w:rPr>
        <w:t> </w:t>
      </w:r>
      <w:r>
        <w:rPr/>
        <w:t>clear</w:t>
      </w:r>
      <w:r>
        <w:rPr>
          <w:spacing w:val="-13"/>
        </w:rPr>
        <w:t> </w:t>
      </w:r>
      <w:r>
        <w:rPr/>
        <w:t>theoretical</w:t>
      </w:r>
      <w:r>
        <w:rPr>
          <w:spacing w:val="-12"/>
        </w:rPr>
        <w:t> </w:t>
      </w:r>
      <w:r>
        <w:rPr/>
        <w:t>differences</w:t>
      </w:r>
      <w:r>
        <w:rPr>
          <w:spacing w:val="-13"/>
        </w:rPr>
        <w:t> </w:t>
      </w:r>
      <w:r>
        <w:rPr/>
        <w:t>in</w:t>
      </w:r>
      <w:r>
        <w:rPr>
          <w:spacing w:val="-12"/>
        </w:rPr>
        <w:t> </w:t>
      </w:r>
      <w:r>
        <w:rPr/>
        <w:t>the</w:t>
      </w:r>
      <w:r>
        <w:rPr>
          <w:spacing w:val="-13"/>
        </w:rPr>
        <w:t> </w:t>
      </w:r>
      <w:r>
        <w:rPr/>
        <w:t>origo</w:t>
      </w:r>
      <w:r>
        <w:rPr>
          <w:spacing w:val="-12"/>
        </w:rPr>
        <w:t> </w:t>
      </w:r>
      <w:r>
        <w:rPr/>
        <w:t>as</w:t>
      </w:r>
      <w:r>
        <w:rPr>
          <w:spacing w:val="-13"/>
        </w:rPr>
        <w:t> </w:t>
      </w:r>
      <w:r>
        <w:rPr/>
        <w:t>it</w:t>
      </w:r>
      <w:r>
        <w:rPr>
          <w:spacing w:val="-12"/>
        </w:rPr>
        <w:t> </w:t>
      </w:r>
      <w:r>
        <w:rPr/>
        <w:t>represents</w:t>
      </w:r>
      <w:r>
        <w:rPr>
          <w:spacing w:val="-13"/>
        </w:rPr>
        <w:t> </w:t>
      </w:r>
      <w:r>
        <w:rPr/>
        <w:t>these</w:t>
      </w:r>
      <w:r>
        <w:rPr>
          <w:spacing w:val="-12"/>
        </w:rPr>
        <w:t> </w:t>
      </w:r>
      <w:r>
        <w:rPr/>
        <w:t>coordinations of</w:t>
      </w:r>
      <w:r>
        <w:rPr>
          <w:spacing w:val="-4"/>
        </w:rPr>
        <w:t> </w:t>
      </w:r>
      <w:r>
        <w:rPr/>
        <w:t>perspective</w:t>
      </w:r>
      <w:r>
        <w:rPr>
          <w:spacing w:val="-4"/>
        </w:rPr>
        <w:t> </w:t>
      </w:r>
      <w:r>
        <w:rPr/>
        <w:t>and</w:t>
      </w:r>
      <w:r>
        <w:rPr>
          <w:spacing w:val="-4"/>
        </w:rPr>
        <w:t> </w:t>
      </w:r>
      <w:r>
        <w:rPr/>
        <w:t>mode,</w:t>
      </w:r>
      <w:r>
        <w:rPr>
          <w:spacing w:val="-4"/>
        </w:rPr>
        <w:t> </w:t>
      </w:r>
      <w:r>
        <w:rPr/>
        <w:t>in</w:t>
      </w:r>
      <w:r>
        <w:rPr>
          <w:spacing w:val="-4"/>
        </w:rPr>
        <w:t> </w:t>
      </w:r>
      <w:r>
        <w:rPr/>
        <w:t>terms</w:t>
      </w:r>
      <w:r>
        <w:rPr>
          <w:spacing w:val="-4"/>
        </w:rPr>
        <w:t> </w:t>
      </w:r>
      <w:r>
        <w:rPr/>
        <w:t>of</w:t>
      </w:r>
      <w:r>
        <w:rPr>
          <w:spacing w:val="-4"/>
        </w:rPr>
        <w:t> </w:t>
      </w:r>
      <w:r>
        <w:rPr/>
        <w:t>whether</w:t>
      </w:r>
      <w:r>
        <w:rPr>
          <w:spacing w:val="-4"/>
        </w:rPr>
        <w:t> </w:t>
      </w:r>
      <w:r>
        <w:rPr/>
        <w:t>or</w:t>
      </w:r>
      <w:r>
        <w:rPr>
          <w:spacing w:val="-4"/>
        </w:rPr>
        <w:t> </w:t>
      </w:r>
      <w:r>
        <w:rPr/>
        <w:t>not</w:t>
      </w:r>
      <w:r>
        <w:rPr>
          <w:spacing w:val="-4"/>
        </w:rPr>
        <w:t> </w:t>
      </w:r>
      <w:r>
        <w:rPr/>
        <w:t>it</w:t>
      </w:r>
      <w:r>
        <w:rPr>
          <w:spacing w:val="-4"/>
        </w:rPr>
        <w:t> </w:t>
      </w:r>
      <w:r>
        <w:rPr/>
        <w:t>is</w:t>
      </w:r>
      <w:r>
        <w:rPr>
          <w:spacing w:val="-4"/>
        </w:rPr>
        <w:t> </w:t>
      </w:r>
      <w:r>
        <w:rPr/>
        <w:t>in</w:t>
      </w:r>
      <w:r>
        <w:rPr>
          <w:spacing w:val="-4"/>
        </w:rPr>
        <w:t> </w:t>
      </w:r>
      <w:r>
        <w:rPr/>
        <w:t>line</w:t>
      </w:r>
      <w:r>
        <w:rPr>
          <w:spacing w:val="-4"/>
        </w:rPr>
        <w:t> </w:t>
      </w:r>
      <w:r>
        <w:rPr/>
        <w:t>with</w:t>
      </w:r>
      <w:r>
        <w:rPr>
          <w:spacing w:val="-4"/>
        </w:rPr>
        <w:t> </w:t>
      </w:r>
      <w:r>
        <w:rPr/>
        <w:t>the</w:t>
      </w:r>
      <w:r>
        <w:rPr>
          <w:spacing w:val="-4"/>
        </w:rPr>
        <w:t> </w:t>
      </w:r>
      <w:r>
        <w:rPr/>
        <w:t>pragmatic</w:t>
      </w:r>
      <w:r>
        <w:rPr>
          <w:spacing w:val="-4"/>
        </w:rPr>
        <w:t> </w:t>
      </w:r>
      <w:r>
        <w:rPr/>
        <w:t>expectations around</w:t>
      </w:r>
      <w:r>
        <w:rPr>
          <w:spacing w:val="-13"/>
        </w:rPr>
        <w:t> </w:t>
      </w:r>
      <w:r>
        <w:rPr/>
        <w:t>which</w:t>
      </w:r>
      <w:r>
        <w:rPr>
          <w:spacing w:val="-12"/>
        </w:rPr>
        <w:t> </w:t>
      </w:r>
      <w:r>
        <w:rPr/>
        <w:t>speech</w:t>
      </w:r>
      <w:r>
        <w:rPr>
          <w:spacing w:val="-13"/>
        </w:rPr>
        <w:t> </w:t>
      </w:r>
      <w:r>
        <w:rPr/>
        <w:t>act</w:t>
      </w:r>
      <w:r>
        <w:rPr>
          <w:spacing w:val="-12"/>
        </w:rPr>
        <w:t> </w:t>
      </w:r>
      <w:r>
        <w:rPr/>
        <w:t>participant</w:t>
      </w:r>
      <w:r>
        <w:rPr>
          <w:spacing w:val="-13"/>
        </w:rPr>
        <w:t> </w:t>
      </w:r>
      <w:r>
        <w:rPr/>
        <w:t>will</w:t>
      </w:r>
      <w:r>
        <w:rPr>
          <w:spacing w:val="-12"/>
        </w:rPr>
        <w:t> </w:t>
      </w:r>
      <w:r>
        <w:rPr/>
        <w:t>hold</w:t>
      </w:r>
      <w:r>
        <w:rPr>
          <w:spacing w:val="-13"/>
        </w:rPr>
        <w:t> </w:t>
      </w:r>
      <w:r>
        <w:rPr/>
        <w:t>the</w:t>
      </w:r>
      <w:r>
        <w:rPr>
          <w:spacing w:val="-12"/>
        </w:rPr>
        <w:t> </w:t>
      </w:r>
      <w:r>
        <w:rPr/>
        <w:t>epistemic</w:t>
      </w:r>
      <w:r>
        <w:rPr>
          <w:spacing w:val="-13"/>
        </w:rPr>
        <w:t> </w:t>
      </w:r>
      <w:r>
        <w:rPr/>
        <w:t>authority</w:t>
      </w:r>
      <w:r>
        <w:rPr>
          <w:spacing w:val="-12"/>
        </w:rPr>
        <w:t> </w:t>
      </w:r>
      <w:r>
        <w:rPr/>
        <w:t>over</w:t>
      </w:r>
      <w:r>
        <w:rPr>
          <w:spacing w:val="-13"/>
        </w:rPr>
        <w:t> </w:t>
      </w:r>
      <w:r>
        <w:rPr/>
        <w:t>a</w:t>
      </w:r>
      <w:r>
        <w:rPr>
          <w:spacing w:val="-12"/>
        </w:rPr>
        <w:t> </w:t>
      </w:r>
      <w:r>
        <w:rPr/>
        <w:t>given</w:t>
      </w:r>
      <w:r>
        <w:rPr>
          <w:spacing w:val="-13"/>
        </w:rPr>
        <w:t> </w:t>
      </w:r>
      <w:r>
        <w:rPr/>
        <w:t>statement</w:t>
      </w:r>
      <w:r>
        <w:rPr>
          <w:spacing w:val="-12"/>
        </w:rPr>
        <w:t> </w:t>
      </w:r>
      <w:r>
        <w:rPr/>
        <w:t>(the speaker in declaratives and the addressee in interrogatives), and whether or not the </w:t>
      </w:r>
      <w:r>
        <w:rPr/>
        <w:t>representa- </w:t>
      </w:r>
      <w:r>
        <w:rPr>
          <w:spacing w:val="-2"/>
        </w:rPr>
        <w:t>tion</w:t>
      </w:r>
      <w:r>
        <w:rPr>
          <w:spacing w:val="-5"/>
        </w:rPr>
        <w:t> </w:t>
      </w:r>
      <w:r>
        <w:rPr>
          <w:spacing w:val="-2"/>
        </w:rPr>
        <w:t>of</w:t>
      </w:r>
      <w:r>
        <w:rPr>
          <w:spacing w:val="-5"/>
        </w:rPr>
        <w:t> </w:t>
      </w:r>
      <w:r>
        <w:rPr>
          <w:spacing w:val="-2"/>
        </w:rPr>
        <w:t>said</w:t>
      </w:r>
      <w:r>
        <w:rPr>
          <w:spacing w:val="-5"/>
        </w:rPr>
        <w:t> </w:t>
      </w:r>
      <w:r>
        <w:rPr>
          <w:spacing w:val="-2"/>
        </w:rPr>
        <w:t>perspective</w:t>
      </w:r>
      <w:r>
        <w:rPr>
          <w:spacing w:val="-5"/>
        </w:rPr>
        <w:t> </w:t>
      </w:r>
      <w:r>
        <w:rPr>
          <w:spacing w:val="-2"/>
        </w:rPr>
        <w:t>is</w:t>
      </w:r>
      <w:r>
        <w:rPr>
          <w:spacing w:val="-5"/>
        </w:rPr>
        <w:t> </w:t>
      </w:r>
      <w:r>
        <w:rPr>
          <w:spacing w:val="-2"/>
        </w:rPr>
        <w:t>sourced</w:t>
      </w:r>
      <w:r>
        <w:rPr>
          <w:spacing w:val="-5"/>
        </w:rPr>
        <w:t> </w:t>
      </w:r>
      <w:r>
        <w:rPr>
          <w:spacing w:val="-2"/>
        </w:rPr>
        <w:t>directly</w:t>
      </w:r>
      <w:r>
        <w:rPr>
          <w:spacing w:val="-5"/>
        </w:rPr>
        <w:t> </w:t>
      </w:r>
      <w:r>
        <w:rPr>
          <w:spacing w:val="-2"/>
        </w:rPr>
        <w:t>(i.e.</w:t>
      </w:r>
      <w:r>
        <w:rPr>
          <w:spacing w:val="24"/>
        </w:rPr>
        <w:t> </w:t>
      </w:r>
      <w:r>
        <w:rPr>
          <w:spacing w:val="-2"/>
        </w:rPr>
        <w:t>the</w:t>
      </w:r>
      <w:r>
        <w:rPr>
          <w:spacing w:val="-5"/>
        </w:rPr>
        <w:t> </w:t>
      </w:r>
      <w:r>
        <w:rPr>
          <w:spacing w:val="-2"/>
        </w:rPr>
        <w:t>speaker</w:t>
      </w:r>
      <w:r>
        <w:rPr>
          <w:spacing w:val="-5"/>
        </w:rPr>
        <w:t> </w:t>
      </w:r>
      <w:r>
        <w:rPr>
          <w:spacing w:val="-2"/>
        </w:rPr>
        <w:t>representing</w:t>
      </w:r>
      <w:r>
        <w:rPr>
          <w:spacing w:val="-5"/>
        </w:rPr>
        <w:t> </w:t>
      </w:r>
      <w:r>
        <w:rPr>
          <w:spacing w:val="-2"/>
        </w:rPr>
        <w:t>their</w:t>
      </w:r>
      <w:r>
        <w:rPr>
          <w:spacing w:val="-5"/>
        </w:rPr>
        <w:t> </w:t>
      </w:r>
      <w:r>
        <w:rPr>
          <w:spacing w:val="-2"/>
        </w:rPr>
        <w:t>own</w:t>
      </w:r>
      <w:r>
        <w:rPr>
          <w:spacing w:val="-5"/>
        </w:rPr>
        <w:t> </w:t>
      </w:r>
      <w:r>
        <w:rPr>
          <w:spacing w:val="-2"/>
        </w:rPr>
        <w:t>perspective),</w:t>
      </w:r>
      <w:r>
        <w:rPr>
          <w:spacing w:val="-3"/>
        </w:rPr>
        <w:t> </w:t>
      </w:r>
      <w:r>
        <w:rPr>
          <w:spacing w:val="-2"/>
        </w:rPr>
        <w:t>or </w:t>
      </w:r>
      <w:r>
        <w:rPr/>
        <w:t>is</w:t>
      </w:r>
      <w:r>
        <w:rPr>
          <w:spacing w:val="-13"/>
        </w:rPr>
        <w:t> </w:t>
      </w:r>
      <w:r>
        <w:rPr/>
        <w:t>rather</w:t>
      </w:r>
      <w:r>
        <w:rPr>
          <w:spacing w:val="-12"/>
        </w:rPr>
        <w:t> </w:t>
      </w:r>
      <w:r>
        <w:rPr/>
        <w:t>based</w:t>
      </w:r>
      <w:r>
        <w:rPr>
          <w:spacing w:val="-13"/>
        </w:rPr>
        <w:t> </w:t>
      </w:r>
      <w:r>
        <w:rPr/>
        <w:t>on</w:t>
      </w:r>
      <w:r>
        <w:rPr>
          <w:spacing w:val="-12"/>
        </w:rPr>
        <w:t> </w:t>
      </w:r>
      <w:r>
        <w:rPr/>
        <w:t>an</w:t>
      </w:r>
      <w:r>
        <w:rPr>
          <w:spacing w:val="-12"/>
        </w:rPr>
        <w:t> </w:t>
      </w:r>
      <w:r>
        <w:rPr/>
        <w:t>assessment</w:t>
      </w:r>
      <w:r>
        <w:rPr>
          <w:spacing w:val="-13"/>
        </w:rPr>
        <w:t> </w:t>
      </w:r>
      <w:r>
        <w:rPr/>
        <w:t>of</w:t>
      </w:r>
      <w:r>
        <w:rPr>
          <w:spacing w:val="-12"/>
        </w:rPr>
        <w:t> </w:t>
      </w:r>
      <w:r>
        <w:rPr/>
        <w:t>the</w:t>
      </w:r>
      <w:r>
        <w:rPr>
          <w:spacing w:val="-12"/>
        </w:rPr>
        <w:t> </w:t>
      </w:r>
      <w:r>
        <w:rPr/>
        <w:t>perspective</w:t>
      </w:r>
      <w:r>
        <w:rPr>
          <w:spacing w:val="-13"/>
        </w:rPr>
        <w:t> </w:t>
      </w:r>
      <w:r>
        <w:rPr/>
        <w:t>of</w:t>
      </w:r>
      <w:r>
        <w:rPr>
          <w:spacing w:val="-12"/>
        </w:rPr>
        <w:t> </w:t>
      </w:r>
      <w:r>
        <w:rPr/>
        <w:t>a</w:t>
      </w:r>
      <w:r>
        <w:rPr>
          <w:spacing w:val="-12"/>
        </w:rPr>
        <w:t> </w:t>
      </w:r>
      <w:r>
        <w:rPr/>
        <w:t>different</w:t>
      </w:r>
      <w:r>
        <w:rPr>
          <w:spacing w:val="-13"/>
        </w:rPr>
        <w:t> </w:t>
      </w:r>
      <w:r>
        <w:rPr/>
        <w:t>individual</w:t>
      </w:r>
      <w:r>
        <w:rPr>
          <w:spacing w:val="-12"/>
        </w:rPr>
        <w:t> </w:t>
      </w:r>
      <w:r>
        <w:rPr/>
        <w:t>through</w:t>
      </w:r>
      <w:r>
        <w:rPr>
          <w:spacing w:val="-13"/>
        </w:rPr>
        <w:t> </w:t>
      </w:r>
      <w:r>
        <w:rPr/>
        <w:t>the</w:t>
      </w:r>
      <w:r>
        <w:rPr>
          <w:spacing w:val="-12"/>
        </w:rPr>
        <w:t> </w:t>
      </w:r>
      <w:r>
        <w:rPr/>
        <w:t>speaker’s own</w:t>
      </w:r>
      <w:r>
        <w:rPr>
          <w:spacing w:val="3"/>
        </w:rPr>
        <w:t> </w:t>
      </w:r>
      <w:r>
        <w:rPr/>
        <w:t>perspective</w:t>
      </w:r>
      <w:r>
        <w:rPr>
          <w:spacing w:val="4"/>
        </w:rPr>
        <w:t> </w:t>
      </w:r>
      <w:r>
        <w:rPr/>
        <w:t>(as</w:t>
      </w:r>
      <w:r>
        <w:rPr>
          <w:spacing w:val="3"/>
        </w:rPr>
        <w:t> </w:t>
      </w:r>
      <w:r>
        <w:rPr/>
        <w:t>with</w:t>
      </w:r>
      <w:r>
        <w:rPr>
          <w:spacing w:val="4"/>
        </w:rPr>
        <w:t> </w:t>
      </w:r>
      <w:r>
        <w:rPr/>
        <w:t>the</w:t>
      </w:r>
      <w:r>
        <w:rPr>
          <w:spacing w:val="3"/>
        </w:rPr>
        <w:t> </w:t>
      </w:r>
      <w:r>
        <w:rPr/>
        <w:t>addressee).</w:t>
      </w:r>
      <w:r>
        <w:rPr>
          <w:spacing w:val="35"/>
        </w:rPr>
        <w:t> </w:t>
      </w:r>
      <w:r>
        <w:rPr/>
        <w:t>The</w:t>
      </w:r>
      <w:r>
        <w:rPr>
          <w:spacing w:val="4"/>
        </w:rPr>
        <w:t> </w:t>
      </w:r>
      <w:r>
        <w:rPr/>
        <w:t>first</w:t>
      </w:r>
      <w:r>
        <w:rPr>
          <w:spacing w:val="3"/>
        </w:rPr>
        <w:t> </w:t>
      </w:r>
      <w:r>
        <w:rPr/>
        <w:t>of</w:t>
      </w:r>
      <w:r>
        <w:rPr>
          <w:spacing w:val="4"/>
        </w:rPr>
        <w:t> </w:t>
      </w:r>
      <w:r>
        <w:rPr/>
        <w:t>these</w:t>
      </w:r>
      <w:r>
        <w:rPr>
          <w:spacing w:val="3"/>
        </w:rPr>
        <w:t> </w:t>
      </w:r>
      <w:r>
        <w:rPr/>
        <w:t>descriptors</w:t>
      </w:r>
      <w:r>
        <w:rPr>
          <w:spacing w:val="4"/>
        </w:rPr>
        <w:t> </w:t>
      </w:r>
      <w:r>
        <w:rPr/>
        <w:t>is</w:t>
      </w:r>
      <w:r>
        <w:rPr>
          <w:spacing w:val="3"/>
        </w:rPr>
        <w:t> </w:t>
      </w:r>
      <w:r>
        <w:rPr/>
        <w:t>well</w:t>
      </w:r>
      <w:r>
        <w:rPr>
          <w:spacing w:val="4"/>
        </w:rPr>
        <w:t> </w:t>
      </w:r>
      <w:r>
        <w:rPr/>
        <w:t>attested</w:t>
      </w:r>
      <w:r>
        <w:rPr>
          <w:spacing w:val="4"/>
        </w:rPr>
        <w:t> </w:t>
      </w:r>
      <w:r>
        <w:rPr/>
        <w:t>to</w:t>
      </w:r>
      <w:r>
        <w:rPr>
          <w:spacing w:val="3"/>
        </w:rPr>
        <w:t> </w:t>
      </w:r>
      <w:r>
        <w:rPr/>
        <w:t>be</w:t>
      </w:r>
      <w:r>
        <w:rPr>
          <w:spacing w:val="4"/>
        </w:rPr>
        <w:t> </w:t>
      </w:r>
      <w:r>
        <w:rPr>
          <w:spacing w:val="-5"/>
        </w:rPr>
        <w:t>re-</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spacing w:val="-2"/>
        </w:rPr>
        <w:t>flected</w:t>
      </w:r>
      <w:r>
        <w:rPr>
          <w:spacing w:val="-10"/>
        </w:rPr>
        <w:t> </w:t>
      </w:r>
      <w:r>
        <w:rPr>
          <w:spacing w:val="-2"/>
        </w:rPr>
        <w:t>in</w:t>
      </w:r>
      <w:r>
        <w:rPr>
          <w:spacing w:val="-10"/>
        </w:rPr>
        <w:t> </w:t>
      </w:r>
      <w:r>
        <w:rPr>
          <w:spacing w:val="-2"/>
        </w:rPr>
        <w:t>language</w:t>
      </w:r>
      <w:r>
        <w:rPr>
          <w:spacing w:val="-10"/>
        </w:rPr>
        <w:t> </w:t>
      </w:r>
      <w:r>
        <w:rPr>
          <w:spacing w:val="-2"/>
        </w:rPr>
        <w:t>in</w:t>
      </w:r>
      <w:r>
        <w:rPr>
          <w:spacing w:val="-10"/>
        </w:rPr>
        <w:t> </w:t>
      </w:r>
      <w:r>
        <w:rPr>
          <w:spacing w:val="-2"/>
        </w:rPr>
        <w:t>the</w:t>
      </w:r>
      <w:r>
        <w:rPr>
          <w:spacing w:val="-10"/>
        </w:rPr>
        <w:t> </w:t>
      </w:r>
      <w:r>
        <w:rPr>
          <w:spacing w:val="-2"/>
        </w:rPr>
        <w:t>form</w:t>
      </w:r>
      <w:r>
        <w:rPr>
          <w:spacing w:val="-10"/>
        </w:rPr>
        <w:t> </w:t>
      </w:r>
      <w:r>
        <w:rPr>
          <w:spacing w:val="-2"/>
        </w:rPr>
        <w:t>of</w:t>
      </w:r>
      <w:r>
        <w:rPr>
          <w:spacing w:val="-10"/>
        </w:rPr>
        <w:t> </w:t>
      </w:r>
      <w:r>
        <w:rPr>
          <w:spacing w:val="-2"/>
        </w:rPr>
        <w:t>egophoric</w:t>
      </w:r>
      <w:r>
        <w:rPr>
          <w:spacing w:val="-10"/>
        </w:rPr>
        <w:t> </w:t>
      </w:r>
      <w:r>
        <w:rPr>
          <w:spacing w:val="-2"/>
        </w:rPr>
        <w:t>marking,</w:t>
      </w:r>
      <w:r>
        <w:rPr>
          <w:spacing w:val="-6"/>
        </w:rPr>
        <w:t> </w:t>
      </w:r>
      <w:r>
        <w:rPr>
          <w:spacing w:val="-2"/>
        </w:rPr>
        <w:t>in</w:t>
      </w:r>
      <w:r>
        <w:rPr>
          <w:spacing w:val="-10"/>
        </w:rPr>
        <w:t> </w:t>
      </w:r>
      <w:r>
        <w:rPr>
          <w:spacing w:val="-2"/>
        </w:rPr>
        <w:t>which</w:t>
      </w:r>
      <w:r>
        <w:rPr>
          <w:spacing w:val="-10"/>
        </w:rPr>
        <w:t> </w:t>
      </w:r>
      <w:r>
        <w:rPr>
          <w:spacing w:val="-2"/>
        </w:rPr>
        <w:t>forms</w:t>
      </w:r>
      <w:r>
        <w:rPr>
          <w:spacing w:val="-10"/>
        </w:rPr>
        <w:t> </w:t>
      </w:r>
      <w:r>
        <w:rPr>
          <w:spacing w:val="-2"/>
        </w:rPr>
        <w:t>are</w:t>
      </w:r>
      <w:r>
        <w:rPr>
          <w:spacing w:val="-11"/>
        </w:rPr>
        <w:t> </w:t>
      </w:r>
      <w:r>
        <w:rPr>
          <w:spacing w:val="-2"/>
        </w:rPr>
        <w:t>marked</w:t>
      </w:r>
      <w:r>
        <w:rPr>
          <w:spacing w:val="-9"/>
        </w:rPr>
        <w:t> </w:t>
      </w:r>
      <w:r>
        <w:rPr>
          <w:spacing w:val="-2"/>
        </w:rPr>
        <w:t>in</w:t>
      </w:r>
      <w:r>
        <w:rPr>
          <w:spacing w:val="-10"/>
        </w:rPr>
        <w:t> </w:t>
      </w:r>
      <w:r>
        <w:rPr>
          <w:spacing w:val="-2"/>
        </w:rPr>
        <w:t>line</w:t>
      </w:r>
      <w:r>
        <w:rPr>
          <w:spacing w:val="-10"/>
        </w:rPr>
        <w:t> </w:t>
      </w:r>
      <w:r>
        <w:rPr>
          <w:spacing w:val="-2"/>
        </w:rPr>
        <w:t>with</w:t>
      </w:r>
      <w:r>
        <w:rPr>
          <w:spacing w:val="-10"/>
        </w:rPr>
        <w:t> </w:t>
      </w:r>
      <w:r>
        <w:rPr>
          <w:spacing w:val="-2"/>
        </w:rPr>
        <w:t>these </w:t>
      </w:r>
      <w:r>
        <w:rPr/>
        <w:t>expectations</w:t>
      </w:r>
      <w:r>
        <w:rPr>
          <w:spacing w:val="-11"/>
        </w:rPr>
        <w:t> </w:t>
      </w:r>
      <w:r>
        <w:rPr/>
        <w:t>of</w:t>
      </w:r>
      <w:r>
        <w:rPr>
          <w:spacing w:val="-11"/>
        </w:rPr>
        <w:t> </w:t>
      </w:r>
      <w:r>
        <w:rPr/>
        <w:t>authority.</w:t>
      </w:r>
      <w:r>
        <w:rPr>
          <w:spacing w:val="7"/>
        </w:rPr>
        <w:t> </w:t>
      </w:r>
      <w:r>
        <w:rPr/>
        <w:t>That</w:t>
      </w:r>
      <w:r>
        <w:rPr>
          <w:spacing w:val="-11"/>
        </w:rPr>
        <w:t> </w:t>
      </w:r>
      <w:r>
        <w:rPr/>
        <w:t>is,</w:t>
      </w:r>
      <w:r>
        <w:rPr>
          <w:spacing w:val="-10"/>
        </w:rPr>
        <w:t> </w:t>
      </w:r>
      <w:r>
        <w:rPr/>
        <w:t>this</w:t>
      </w:r>
      <w:r>
        <w:rPr>
          <w:spacing w:val="-11"/>
        </w:rPr>
        <w:t> </w:t>
      </w:r>
      <w:r>
        <w:rPr/>
        <w:t>pragmatic</w:t>
      </w:r>
      <w:r>
        <w:rPr>
          <w:spacing w:val="-11"/>
        </w:rPr>
        <w:t> </w:t>
      </w:r>
      <w:r>
        <w:rPr/>
        <w:t>expectation</w:t>
      </w:r>
      <w:r>
        <w:rPr>
          <w:spacing w:val="-11"/>
        </w:rPr>
        <w:t> </w:t>
      </w:r>
      <w:r>
        <w:rPr/>
        <w:t>is</w:t>
      </w:r>
      <w:r>
        <w:rPr>
          <w:spacing w:val="-11"/>
        </w:rPr>
        <w:t> </w:t>
      </w:r>
      <w:r>
        <w:rPr/>
        <w:t>not</w:t>
      </w:r>
      <w:r>
        <w:rPr>
          <w:spacing w:val="-11"/>
        </w:rPr>
        <w:t> </w:t>
      </w:r>
      <w:r>
        <w:rPr/>
        <w:t>simply</w:t>
      </w:r>
      <w:r>
        <w:rPr>
          <w:spacing w:val="-11"/>
        </w:rPr>
        <w:t> </w:t>
      </w:r>
      <w:r>
        <w:rPr/>
        <w:t>theoretical,</w:t>
      </w:r>
      <w:r>
        <w:rPr>
          <w:spacing w:val="-10"/>
        </w:rPr>
        <w:t> </w:t>
      </w:r>
      <w:r>
        <w:rPr/>
        <w:t>but</w:t>
      </w:r>
      <w:r>
        <w:rPr>
          <w:spacing w:val="-11"/>
        </w:rPr>
        <w:t> </w:t>
      </w:r>
      <w:r>
        <w:rPr/>
        <w:t>is</w:t>
      </w:r>
      <w:r>
        <w:rPr>
          <w:spacing w:val="-11"/>
        </w:rPr>
        <w:t> </w:t>
      </w:r>
      <w:r>
        <w:rPr/>
        <w:t>also widely</w:t>
      </w:r>
      <w:r>
        <w:rPr>
          <w:spacing w:val="-2"/>
        </w:rPr>
        <w:t> </w:t>
      </w:r>
      <w:r>
        <w:rPr/>
        <w:t>attested</w:t>
      </w:r>
      <w:r>
        <w:rPr>
          <w:spacing w:val="-1"/>
        </w:rPr>
        <w:t> </w:t>
      </w:r>
      <w:r>
        <w:rPr/>
        <w:t>to</w:t>
      </w:r>
      <w:r>
        <w:rPr>
          <w:spacing w:val="-2"/>
        </w:rPr>
        <w:t> </w:t>
      </w:r>
      <w:r>
        <w:rPr/>
        <w:t>condition</w:t>
      </w:r>
      <w:r>
        <w:rPr>
          <w:spacing w:val="-1"/>
        </w:rPr>
        <w:t> </w:t>
      </w:r>
      <w:r>
        <w:rPr/>
        <w:t>morphology,</w:t>
      </w:r>
      <w:r>
        <w:rPr>
          <w:spacing w:val="-1"/>
        </w:rPr>
        <w:t> </w:t>
      </w:r>
      <w:r>
        <w:rPr/>
        <w:t>as</w:t>
      </w:r>
      <w:r>
        <w:rPr>
          <w:spacing w:val="-2"/>
        </w:rPr>
        <w:t> </w:t>
      </w:r>
      <w:r>
        <w:rPr/>
        <w:t>has</w:t>
      </w:r>
      <w:r>
        <w:rPr>
          <w:spacing w:val="-1"/>
        </w:rPr>
        <w:t> </w:t>
      </w:r>
      <w:r>
        <w:rPr/>
        <w:t>been</w:t>
      </w:r>
      <w:r>
        <w:rPr>
          <w:spacing w:val="-1"/>
        </w:rPr>
        <w:t> </w:t>
      </w:r>
      <w:r>
        <w:rPr/>
        <w:t>discussed</w:t>
      </w:r>
      <w:r>
        <w:rPr>
          <w:spacing w:val="-2"/>
        </w:rPr>
        <w:t> </w:t>
      </w:r>
      <w:r>
        <w:rPr/>
        <w:t>throughout</w:t>
      </w:r>
      <w:r>
        <w:rPr>
          <w:spacing w:val="-2"/>
        </w:rPr>
        <w:t> </w:t>
      </w:r>
      <w:r>
        <w:rPr/>
        <w:t>this</w:t>
      </w:r>
      <w:r>
        <w:rPr>
          <w:spacing w:val="-2"/>
        </w:rPr>
        <w:t> </w:t>
      </w:r>
      <w:r>
        <w:rPr/>
        <w:t>thesis.</w:t>
      </w:r>
      <w:r>
        <w:rPr>
          <w:spacing w:val="21"/>
        </w:rPr>
        <w:t> </w:t>
      </w:r>
      <w:r>
        <w:rPr/>
        <w:t>It</w:t>
      </w:r>
      <w:r>
        <w:rPr>
          <w:spacing w:val="-1"/>
        </w:rPr>
        <w:t> </w:t>
      </w:r>
      <w:r>
        <w:rPr/>
        <w:t>is</w:t>
      </w:r>
      <w:r>
        <w:rPr>
          <w:spacing w:val="-1"/>
        </w:rPr>
        <w:t> </w:t>
      </w:r>
      <w:r>
        <w:rPr/>
        <w:t>less clear</w:t>
      </w:r>
      <w:r>
        <w:rPr>
          <w:spacing w:val="-7"/>
        </w:rPr>
        <w:t> </w:t>
      </w:r>
      <w:r>
        <w:rPr/>
        <w:t>whether</w:t>
      </w:r>
      <w:r>
        <w:rPr>
          <w:spacing w:val="-7"/>
        </w:rPr>
        <w:t> </w:t>
      </w:r>
      <w:r>
        <w:rPr/>
        <w:t>or</w:t>
      </w:r>
      <w:r>
        <w:rPr>
          <w:spacing w:val="-7"/>
        </w:rPr>
        <w:t> </w:t>
      </w:r>
      <w:r>
        <w:rPr/>
        <w:t>not</w:t>
      </w:r>
      <w:r>
        <w:rPr>
          <w:spacing w:val="-7"/>
        </w:rPr>
        <w:t> </w:t>
      </w:r>
      <w:r>
        <w:rPr/>
        <w:t>the</w:t>
      </w:r>
      <w:r>
        <w:rPr>
          <w:spacing w:val="-7"/>
        </w:rPr>
        <w:t> </w:t>
      </w:r>
      <w:r>
        <w:rPr/>
        <w:t>distinction</w:t>
      </w:r>
      <w:r>
        <w:rPr>
          <w:spacing w:val="-7"/>
        </w:rPr>
        <w:t> </w:t>
      </w:r>
      <w:r>
        <w:rPr/>
        <w:t>between</w:t>
      </w:r>
      <w:r>
        <w:rPr>
          <w:spacing w:val="-7"/>
        </w:rPr>
        <w:t> </w:t>
      </w:r>
      <w:r>
        <w:rPr/>
        <w:t>speaker</w:t>
      </w:r>
      <w:r>
        <w:rPr>
          <w:spacing w:val="-7"/>
        </w:rPr>
        <w:t> </w:t>
      </w:r>
      <w:r>
        <w:rPr/>
        <w:t>and</w:t>
      </w:r>
      <w:r>
        <w:rPr>
          <w:spacing w:val="-7"/>
        </w:rPr>
        <w:t> </w:t>
      </w:r>
      <w:r>
        <w:rPr/>
        <w:t>addressee</w:t>
      </w:r>
      <w:r>
        <w:rPr>
          <w:spacing w:val="-7"/>
        </w:rPr>
        <w:t> </w:t>
      </w:r>
      <w:r>
        <w:rPr/>
        <w:t>perspective</w:t>
      </w:r>
      <w:r>
        <w:rPr>
          <w:spacing w:val="-8"/>
        </w:rPr>
        <w:t> </w:t>
      </w:r>
      <w:r>
        <w:rPr/>
        <w:t>as</w:t>
      </w:r>
      <w:r>
        <w:rPr>
          <w:spacing w:val="-7"/>
        </w:rPr>
        <w:t> </w:t>
      </w:r>
      <w:r>
        <w:rPr/>
        <w:t>it</w:t>
      </w:r>
      <w:r>
        <w:rPr>
          <w:spacing w:val="-7"/>
        </w:rPr>
        <w:t> </w:t>
      </w:r>
      <w:r>
        <w:rPr/>
        <w:t>is</w:t>
      </w:r>
      <w:r>
        <w:rPr>
          <w:spacing w:val="-7"/>
        </w:rPr>
        <w:t> </w:t>
      </w:r>
      <w:r>
        <w:rPr/>
        <w:t>described here is reflected in language, though it seems uncontroversial to suggest that explicit reference to the perspective of the speaker is more common than that of the addressee, even though, as argued in this thesis, a speaker can be expected to be attentive to both in any situation.</w:t>
      </w:r>
    </w:p>
    <w:p>
      <w:pPr>
        <w:pStyle w:val="BodyText"/>
        <w:spacing w:before="69"/>
      </w:pPr>
    </w:p>
    <w:p>
      <w:pPr>
        <w:pStyle w:val="Heading3"/>
        <w:numPr>
          <w:ilvl w:val="2"/>
          <w:numId w:val="22"/>
        </w:numPr>
        <w:tabs>
          <w:tab w:pos="1086" w:val="left" w:leader="none"/>
        </w:tabs>
        <w:spacing w:line="240" w:lineRule="auto" w:before="0" w:after="0"/>
        <w:ind w:left="1086" w:right="0" w:hanging="707"/>
        <w:jc w:val="left"/>
      </w:pPr>
      <w:bookmarkStart w:name="Analysing Perspectives" w:id="338"/>
      <w:bookmarkEnd w:id="338"/>
      <w:r>
        <w:rPr>
          <w:b w:val="0"/>
        </w:rPr>
      </w:r>
      <w:bookmarkStart w:name="_bookmark235" w:id="339"/>
      <w:bookmarkEnd w:id="339"/>
      <w:r>
        <w:rPr>
          <w:b w:val="0"/>
        </w:rPr>
      </w:r>
      <w:r>
        <w:rPr/>
        <w:t>Analysing</w:t>
      </w:r>
      <w:r>
        <w:rPr>
          <w:spacing w:val="-3"/>
        </w:rPr>
        <w:t> </w:t>
      </w:r>
      <w:r>
        <w:rPr>
          <w:spacing w:val="-2"/>
        </w:rPr>
        <w:t>Perspectives</w:t>
      </w:r>
    </w:p>
    <w:p>
      <w:pPr>
        <w:pStyle w:val="BodyText"/>
        <w:spacing w:line="376" w:lineRule="auto" w:before="257"/>
        <w:ind w:left="379" w:right="1617"/>
        <w:jc w:val="both"/>
      </w:pPr>
      <w:r>
        <w:rPr>
          <w:spacing w:val="-2"/>
        </w:rPr>
        <w:t>The</w:t>
      </w:r>
      <w:r>
        <w:rPr>
          <w:spacing w:val="-6"/>
        </w:rPr>
        <w:t> </w:t>
      </w:r>
      <w:r>
        <w:rPr>
          <w:spacing w:val="-2"/>
        </w:rPr>
        <w:t>origo</w:t>
      </w:r>
      <w:r>
        <w:rPr>
          <w:spacing w:val="-6"/>
        </w:rPr>
        <w:t> </w:t>
      </w:r>
      <w:r>
        <w:rPr>
          <w:spacing w:val="-2"/>
        </w:rPr>
        <w:t>is</w:t>
      </w:r>
      <w:r>
        <w:rPr>
          <w:spacing w:val="-6"/>
        </w:rPr>
        <w:t> </w:t>
      </w:r>
      <w:r>
        <w:rPr>
          <w:spacing w:val="-2"/>
        </w:rPr>
        <w:t>a</w:t>
      </w:r>
      <w:r>
        <w:rPr>
          <w:spacing w:val="-6"/>
        </w:rPr>
        <w:t> </w:t>
      </w:r>
      <w:r>
        <w:rPr>
          <w:spacing w:val="-2"/>
        </w:rPr>
        <w:t>useful</w:t>
      </w:r>
      <w:r>
        <w:rPr>
          <w:spacing w:val="-5"/>
        </w:rPr>
        <w:t> </w:t>
      </w:r>
      <w:r>
        <w:rPr>
          <w:spacing w:val="-2"/>
        </w:rPr>
        <w:t>analytical</w:t>
      </w:r>
      <w:r>
        <w:rPr>
          <w:spacing w:val="-6"/>
        </w:rPr>
        <w:t> </w:t>
      </w:r>
      <w:r>
        <w:rPr>
          <w:spacing w:val="-2"/>
        </w:rPr>
        <w:t>tool,</w:t>
      </w:r>
      <w:r>
        <w:rPr>
          <w:spacing w:val="-3"/>
        </w:rPr>
        <w:t> </w:t>
      </w:r>
      <w:r>
        <w:rPr>
          <w:spacing w:val="-2"/>
        </w:rPr>
        <w:t>in</w:t>
      </w:r>
      <w:r>
        <w:rPr>
          <w:spacing w:val="-6"/>
        </w:rPr>
        <w:t> </w:t>
      </w:r>
      <w:r>
        <w:rPr>
          <w:spacing w:val="-2"/>
        </w:rPr>
        <w:t>particular</w:t>
      </w:r>
      <w:r>
        <w:rPr>
          <w:spacing w:val="-6"/>
        </w:rPr>
        <w:t> </w:t>
      </w:r>
      <w:r>
        <w:rPr>
          <w:spacing w:val="-2"/>
        </w:rPr>
        <w:t>for</w:t>
      </w:r>
      <w:r>
        <w:rPr>
          <w:spacing w:val="-5"/>
        </w:rPr>
        <w:t> </w:t>
      </w:r>
      <w:r>
        <w:rPr>
          <w:spacing w:val="-2"/>
        </w:rPr>
        <w:t>streamlining</w:t>
      </w:r>
      <w:r>
        <w:rPr>
          <w:spacing w:val="-6"/>
        </w:rPr>
        <w:t> </w:t>
      </w:r>
      <w:r>
        <w:rPr>
          <w:spacing w:val="-2"/>
        </w:rPr>
        <w:t>discussion</w:t>
      </w:r>
      <w:r>
        <w:rPr>
          <w:spacing w:val="-6"/>
        </w:rPr>
        <w:t> </w:t>
      </w:r>
      <w:r>
        <w:rPr>
          <w:spacing w:val="-2"/>
        </w:rPr>
        <w:t>of</w:t>
      </w:r>
      <w:r>
        <w:rPr>
          <w:spacing w:val="-6"/>
        </w:rPr>
        <w:t> </w:t>
      </w:r>
      <w:r>
        <w:rPr>
          <w:spacing w:val="-2"/>
        </w:rPr>
        <w:t>the</w:t>
      </w:r>
      <w:r>
        <w:rPr>
          <w:spacing w:val="-6"/>
        </w:rPr>
        <w:t> </w:t>
      </w:r>
      <w:r>
        <w:rPr>
          <w:spacing w:val="-2"/>
        </w:rPr>
        <w:t>deictic</w:t>
      </w:r>
      <w:r>
        <w:rPr>
          <w:spacing w:val="-5"/>
        </w:rPr>
        <w:t> </w:t>
      </w:r>
      <w:r>
        <w:rPr>
          <w:spacing w:val="-2"/>
        </w:rPr>
        <w:t>referent </w:t>
      </w:r>
      <w:r>
        <w:rPr/>
        <w:t>for</w:t>
      </w:r>
      <w:r>
        <w:rPr>
          <w:spacing w:val="-13"/>
        </w:rPr>
        <w:t> </w:t>
      </w:r>
      <w:r>
        <w:rPr/>
        <w:t>epistemic</w:t>
      </w:r>
      <w:r>
        <w:rPr>
          <w:spacing w:val="-12"/>
        </w:rPr>
        <w:t> </w:t>
      </w:r>
      <w:r>
        <w:rPr/>
        <w:t>meaning.</w:t>
      </w:r>
      <w:r>
        <w:rPr>
          <w:spacing w:val="-13"/>
        </w:rPr>
        <w:t> </w:t>
      </w:r>
      <w:r>
        <w:rPr/>
        <w:t>That</w:t>
      </w:r>
      <w:r>
        <w:rPr>
          <w:spacing w:val="-12"/>
        </w:rPr>
        <w:t> </w:t>
      </w:r>
      <w:r>
        <w:rPr/>
        <w:t>is,</w:t>
      </w:r>
      <w:r>
        <w:rPr>
          <w:spacing w:val="-13"/>
        </w:rPr>
        <w:t> </w:t>
      </w:r>
      <w:r>
        <w:rPr/>
        <w:t>rather</w:t>
      </w:r>
      <w:r>
        <w:rPr>
          <w:spacing w:val="-12"/>
        </w:rPr>
        <w:t> </w:t>
      </w:r>
      <w:r>
        <w:rPr/>
        <w:t>than</w:t>
      </w:r>
      <w:r>
        <w:rPr>
          <w:spacing w:val="-13"/>
        </w:rPr>
        <w:t> </w:t>
      </w:r>
      <w:r>
        <w:rPr/>
        <w:t>specifying</w:t>
      </w:r>
      <w:r>
        <w:rPr>
          <w:spacing w:val="-12"/>
        </w:rPr>
        <w:t> </w:t>
      </w:r>
      <w:r>
        <w:rPr/>
        <w:t>speaker</w:t>
      </w:r>
      <w:r>
        <w:rPr>
          <w:spacing w:val="-13"/>
        </w:rPr>
        <w:t> </w:t>
      </w:r>
      <w:r>
        <w:rPr/>
        <w:t>or</w:t>
      </w:r>
      <w:r>
        <w:rPr>
          <w:spacing w:val="-12"/>
        </w:rPr>
        <w:t> </w:t>
      </w:r>
      <w:r>
        <w:rPr/>
        <w:t>addressee,</w:t>
      </w:r>
      <w:r>
        <w:rPr>
          <w:spacing w:val="-13"/>
        </w:rPr>
        <w:t> </w:t>
      </w:r>
      <w:r>
        <w:rPr/>
        <w:t>or</w:t>
      </w:r>
      <w:r>
        <w:rPr>
          <w:spacing w:val="-12"/>
        </w:rPr>
        <w:t> </w:t>
      </w:r>
      <w:r>
        <w:rPr/>
        <w:t>constantly</w:t>
      </w:r>
      <w:r>
        <w:rPr>
          <w:spacing w:val="-13"/>
        </w:rPr>
        <w:t> </w:t>
      </w:r>
      <w:r>
        <w:rPr/>
        <w:t>naming both, the term origo is useful to all possibilities.</w:t>
      </w:r>
      <w:r>
        <w:rPr>
          <w:spacing w:val="28"/>
        </w:rPr>
        <w:t> </w:t>
      </w:r>
      <w:r>
        <w:rPr/>
        <w:t>With suitable caveats, this can also be the case where there is more than one perspective marked by a given epistemic form, even though the conceptualisation of the origo does not lend itself so well to this situation.</w:t>
      </w:r>
      <w:r>
        <w:rPr>
          <w:spacing w:val="26"/>
        </w:rPr>
        <w:t> </w:t>
      </w:r>
      <w:r>
        <w:rPr/>
        <w:t>That being said, it is less</w:t>
      </w:r>
      <w:r>
        <w:rPr>
          <w:spacing w:val="-15"/>
        </w:rPr>
        <w:t> </w:t>
      </w:r>
      <w:r>
        <w:rPr/>
        <w:t>compatible</w:t>
      </w:r>
      <w:r>
        <w:rPr>
          <w:spacing w:val="-12"/>
        </w:rPr>
        <w:t> </w:t>
      </w:r>
      <w:r>
        <w:rPr/>
        <w:t>with</w:t>
      </w:r>
      <w:r>
        <w:rPr>
          <w:spacing w:val="-13"/>
        </w:rPr>
        <w:t> </w:t>
      </w:r>
      <w:r>
        <w:rPr/>
        <w:t>the</w:t>
      </w:r>
      <w:r>
        <w:rPr>
          <w:spacing w:val="-12"/>
        </w:rPr>
        <w:t> </w:t>
      </w:r>
      <w:r>
        <w:rPr/>
        <w:t>argument</w:t>
      </w:r>
      <w:r>
        <w:rPr>
          <w:spacing w:val="-13"/>
        </w:rPr>
        <w:t> </w:t>
      </w:r>
      <w:r>
        <w:rPr/>
        <w:t>presented</w:t>
      </w:r>
      <w:r>
        <w:rPr>
          <w:spacing w:val="-12"/>
        </w:rPr>
        <w:t> </w:t>
      </w:r>
      <w:r>
        <w:rPr/>
        <w:t>in</w:t>
      </w:r>
      <w:r>
        <w:rPr>
          <w:spacing w:val="-13"/>
        </w:rPr>
        <w:t> </w:t>
      </w:r>
      <w:r>
        <w:rPr/>
        <w:t>Section</w:t>
      </w:r>
      <w:r>
        <w:rPr>
          <w:spacing w:val="-12"/>
        </w:rPr>
        <w:t> </w:t>
      </w:r>
      <w:hyperlink w:history="true" w:anchor="_bookmark194">
        <w:r>
          <w:rPr/>
          <w:t>7.2</w:t>
        </w:r>
      </w:hyperlink>
      <w:r>
        <w:rPr>
          <w:spacing w:val="-13"/>
        </w:rPr>
        <w:t> </w:t>
      </w:r>
      <w:r>
        <w:rPr/>
        <w:t>on</w:t>
      </w:r>
      <w:r>
        <w:rPr>
          <w:spacing w:val="-12"/>
        </w:rPr>
        <w:t> </w:t>
      </w:r>
      <w:r>
        <w:rPr/>
        <w:t>mixed</w:t>
      </w:r>
      <w:r>
        <w:rPr>
          <w:spacing w:val="-13"/>
        </w:rPr>
        <w:t> </w:t>
      </w:r>
      <w:r>
        <w:rPr/>
        <w:t>systems</w:t>
      </w:r>
      <w:r>
        <w:rPr>
          <w:spacing w:val="-12"/>
        </w:rPr>
        <w:t> </w:t>
      </w:r>
      <w:r>
        <w:rPr/>
        <w:t>that</w:t>
      </w:r>
      <w:r>
        <w:rPr>
          <w:spacing w:val="-13"/>
        </w:rPr>
        <w:t> </w:t>
      </w:r>
      <w:r>
        <w:rPr/>
        <w:t>all</w:t>
      </w:r>
      <w:r>
        <w:rPr>
          <w:spacing w:val="-12"/>
        </w:rPr>
        <w:t> </w:t>
      </w:r>
      <w:r>
        <w:rPr/>
        <w:t>perspectives potentially</w:t>
      </w:r>
      <w:r>
        <w:rPr>
          <w:spacing w:val="-13"/>
        </w:rPr>
        <w:t> </w:t>
      </w:r>
      <w:r>
        <w:rPr/>
        <w:t>marked</w:t>
      </w:r>
      <w:r>
        <w:rPr>
          <w:spacing w:val="-12"/>
        </w:rPr>
        <w:t> </w:t>
      </w:r>
      <w:r>
        <w:rPr/>
        <w:t>by</w:t>
      </w:r>
      <w:r>
        <w:rPr>
          <w:spacing w:val="-13"/>
        </w:rPr>
        <w:t> </w:t>
      </w:r>
      <w:r>
        <w:rPr/>
        <w:t>an</w:t>
      </w:r>
      <w:r>
        <w:rPr>
          <w:spacing w:val="-12"/>
        </w:rPr>
        <w:t> </w:t>
      </w:r>
      <w:r>
        <w:rPr/>
        <w:t>epistemic</w:t>
      </w:r>
      <w:r>
        <w:rPr>
          <w:spacing w:val="-13"/>
        </w:rPr>
        <w:t> </w:t>
      </w:r>
      <w:r>
        <w:rPr/>
        <w:t>system</w:t>
      </w:r>
      <w:r>
        <w:rPr>
          <w:spacing w:val="-12"/>
        </w:rPr>
        <w:t> </w:t>
      </w:r>
      <w:r>
        <w:rPr/>
        <w:t>will</w:t>
      </w:r>
      <w:r>
        <w:rPr>
          <w:spacing w:val="-13"/>
        </w:rPr>
        <w:t> </w:t>
      </w:r>
      <w:r>
        <w:rPr/>
        <w:t>be</w:t>
      </w:r>
      <w:r>
        <w:rPr>
          <w:spacing w:val="-12"/>
        </w:rPr>
        <w:t> </w:t>
      </w:r>
      <w:r>
        <w:rPr/>
        <w:t>assessed,</w:t>
      </w:r>
      <w:r>
        <w:rPr>
          <w:spacing w:val="-13"/>
        </w:rPr>
        <w:t> </w:t>
      </w:r>
      <w:r>
        <w:rPr/>
        <w:t>even</w:t>
      </w:r>
      <w:r>
        <w:rPr>
          <w:spacing w:val="-12"/>
        </w:rPr>
        <w:t> </w:t>
      </w:r>
      <w:r>
        <w:rPr/>
        <w:t>where</w:t>
      </w:r>
      <w:r>
        <w:rPr>
          <w:spacing w:val="-13"/>
        </w:rPr>
        <w:t> </w:t>
      </w:r>
      <w:r>
        <w:rPr/>
        <w:t>the</w:t>
      </w:r>
      <w:r>
        <w:rPr>
          <w:spacing w:val="-12"/>
        </w:rPr>
        <w:t> </w:t>
      </w:r>
      <w:r>
        <w:rPr/>
        <w:t>specific</w:t>
      </w:r>
      <w:r>
        <w:rPr>
          <w:spacing w:val="-13"/>
        </w:rPr>
        <w:t> </w:t>
      </w:r>
      <w:r>
        <w:rPr/>
        <w:t>form</w:t>
      </w:r>
      <w:r>
        <w:rPr>
          <w:spacing w:val="-12"/>
        </w:rPr>
        <w:t> </w:t>
      </w:r>
      <w:r>
        <w:rPr/>
        <w:t>selected does</w:t>
      </w:r>
      <w:r>
        <w:rPr>
          <w:spacing w:val="-8"/>
        </w:rPr>
        <w:t> </w:t>
      </w:r>
      <w:r>
        <w:rPr/>
        <w:t>not</w:t>
      </w:r>
      <w:r>
        <w:rPr>
          <w:spacing w:val="-8"/>
        </w:rPr>
        <w:t> </w:t>
      </w:r>
      <w:r>
        <w:rPr/>
        <w:t>reflect</w:t>
      </w:r>
      <w:r>
        <w:rPr>
          <w:spacing w:val="-8"/>
        </w:rPr>
        <w:t> </w:t>
      </w:r>
      <w:r>
        <w:rPr/>
        <w:t>any</w:t>
      </w:r>
      <w:r>
        <w:rPr>
          <w:spacing w:val="-8"/>
        </w:rPr>
        <w:t> </w:t>
      </w:r>
      <w:r>
        <w:rPr/>
        <w:t>aspect</w:t>
      </w:r>
      <w:r>
        <w:rPr>
          <w:spacing w:val="-8"/>
        </w:rPr>
        <w:t> </w:t>
      </w:r>
      <w:r>
        <w:rPr/>
        <w:t>of</w:t>
      </w:r>
      <w:r>
        <w:rPr>
          <w:spacing w:val="-8"/>
        </w:rPr>
        <w:t> </w:t>
      </w:r>
      <w:r>
        <w:rPr/>
        <w:t>one</w:t>
      </w:r>
      <w:r>
        <w:rPr>
          <w:spacing w:val="-8"/>
        </w:rPr>
        <w:t> </w:t>
      </w:r>
      <w:r>
        <w:rPr/>
        <w:t>of</w:t>
      </w:r>
      <w:r>
        <w:rPr>
          <w:spacing w:val="-8"/>
        </w:rPr>
        <w:t> </w:t>
      </w:r>
      <w:r>
        <w:rPr/>
        <w:t>these</w:t>
      </w:r>
      <w:r>
        <w:rPr>
          <w:spacing w:val="-8"/>
        </w:rPr>
        <w:t> </w:t>
      </w:r>
      <w:r>
        <w:rPr/>
        <w:t>perspectives</w:t>
      </w:r>
      <w:r>
        <w:rPr>
          <w:spacing w:val="-8"/>
        </w:rPr>
        <w:t> </w:t>
      </w:r>
      <w:r>
        <w:rPr/>
        <w:t>in</w:t>
      </w:r>
      <w:r>
        <w:rPr>
          <w:spacing w:val="-8"/>
        </w:rPr>
        <w:t> </w:t>
      </w:r>
      <w:r>
        <w:rPr/>
        <w:t>its</w:t>
      </w:r>
      <w:r>
        <w:rPr>
          <w:spacing w:val="-8"/>
        </w:rPr>
        <w:t> </w:t>
      </w:r>
      <w:r>
        <w:rPr/>
        <w:t>primary</w:t>
      </w:r>
      <w:r>
        <w:rPr>
          <w:spacing w:val="-8"/>
        </w:rPr>
        <w:t> </w:t>
      </w:r>
      <w:r>
        <w:rPr/>
        <w:t>meaning.</w:t>
      </w:r>
      <w:r>
        <w:rPr>
          <w:spacing w:val="10"/>
        </w:rPr>
        <w:t> </w:t>
      </w:r>
      <w:r>
        <w:rPr/>
        <w:t>That</w:t>
      </w:r>
      <w:r>
        <w:rPr>
          <w:spacing w:val="-8"/>
        </w:rPr>
        <w:t> </w:t>
      </w:r>
      <w:r>
        <w:rPr/>
        <w:t>is,</w:t>
      </w:r>
      <w:r>
        <w:rPr>
          <w:spacing w:val="-7"/>
        </w:rPr>
        <w:t> </w:t>
      </w:r>
      <w:r>
        <w:rPr/>
        <w:t>there</w:t>
      </w:r>
      <w:r>
        <w:rPr>
          <w:spacing w:val="-8"/>
        </w:rPr>
        <w:t> </w:t>
      </w:r>
      <w:r>
        <w:rPr/>
        <w:t>is</w:t>
      </w:r>
      <w:r>
        <w:rPr>
          <w:spacing w:val="-8"/>
        </w:rPr>
        <w:t> </w:t>
      </w:r>
      <w:r>
        <w:rPr/>
        <w:t>a </w:t>
      </w:r>
      <w:r>
        <w:rPr>
          <w:spacing w:val="-2"/>
        </w:rPr>
        <w:t>disconnect</w:t>
      </w:r>
      <w:r>
        <w:rPr>
          <w:spacing w:val="-9"/>
        </w:rPr>
        <w:t> </w:t>
      </w:r>
      <w:r>
        <w:rPr>
          <w:spacing w:val="-2"/>
        </w:rPr>
        <w:t>between</w:t>
      </w:r>
      <w:r>
        <w:rPr>
          <w:spacing w:val="-9"/>
        </w:rPr>
        <w:t> </w:t>
      </w:r>
      <w:r>
        <w:rPr>
          <w:spacing w:val="-2"/>
        </w:rPr>
        <w:t>the</w:t>
      </w:r>
      <w:r>
        <w:rPr>
          <w:spacing w:val="-9"/>
        </w:rPr>
        <w:t> </w:t>
      </w:r>
      <w:r>
        <w:rPr>
          <w:spacing w:val="-2"/>
        </w:rPr>
        <w:t>origo</w:t>
      </w:r>
      <w:r>
        <w:rPr>
          <w:spacing w:val="-9"/>
        </w:rPr>
        <w:t> </w:t>
      </w:r>
      <w:r>
        <w:rPr>
          <w:spacing w:val="-2"/>
        </w:rPr>
        <w:t>of</w:t>
      </w:r>
      <w:r>
        <w:rPr>
          <w:spacing w:val="-9"/>
        </w:rPr>
        <w:t> </w:t>
      </w:r>
      <w:r>
        <w:rPr>
          <w:spacing w:val="-2"/>
        </w:rPr>
        <w:t>the</w:t>
      </w:r>
      <w:r>
        <w:rPr>
          <w:spacing w:val="-9"/>
        </w:rPr>
        <w:t> </w:t>
      </w:r>
      <w:r>
        <w:rPr>
          <w:spacing w:val="-2"/>
        </w:rPr>
        <w:t>epistemic</w:t>
      </w:r>
      <w:r>
        <w:rPr>
          <w:spacing w:val="-9"/>
        </w:rPr>
        <w:t> </w:t>
      </w:r>
      <w:r>
        <w:rPr>
          <w:spacing w:val="-2"/>
        </w:rPr>
        <w:t>meaning</w:t>
      </w:r>
      <w:r>
        <w:rPr>
          <w:spacing w:val="-9"/>
        </w:rPr>
        <w:t> </w:t>
      </w:r>
      <w:r>
        <w:rPr>
          <w:spacing w:val="-2"/>
        </w:rPr>
        <w:t>marked</w:t>
      </w:r>
      <w:r>
        <w:rPr>
          <w:spacing w:val="-9"/>
        </w:rPr>
        <w:t> </w:t>
      </w:r>
      <w:r>
        <w:rPr>
          <w:spacing w:val="-2"/>
        </w:rPr>
        <w:t>by</w:t>
      </w:r>
      <w:r>
        <w:rPr>
          <w:spacing w:val="-9"/>
        </w:rPr>
        <w:t> </w:t>
      </w:r>
      <w:r>
        <w:rPr>
          <w:spacing w:val="-2"/>
        </w:rPr>
        <w:t>the</w:t>
      </w:r>
      <w:r>
        <w:rPr>
          <w:spacing w:val="-9"/>
        </w:rPr>
        <w:t> </w:t>
      </w:r>
      <w:r>
        <w:rPr>
          <w:spacing w:val="-2"/>
        </w:rPr>
        <w:t>form</w:t>
      </w:r>
      <w:r>
        <w:rPr>
          <w:spacing w:val="-9"/>
        </w:rPr>
        <w:t> </w:t>
      </w:r>
      <w:r>
        <w:rPr>
          <w:spacing w:val="-2"/>
        </w:rPr>
        <w:t>selected</w:t>
      </w:r>
      <w:r>
        <w:rPr>
          <w:spacing w:val="-9"/>
        </w:rPr>
        <w:t> </w:t>
      </w:r>
      <w:r>
        <w:rPr>
          <w:spacing w:val="-2"/>
        </w:rPr>
        <w:t>and</w:t>
      </w:r>
      <w:r>
        <w:rPr>
          <w:spacing w:val="-9"/>
        </w:rPr>
        <w:t> </w:t>
      </w:r>
      <w:r>
        <w:rPr>
          <w:spacing w:val="-2"/>
        </w:rPr>
        <w:t>the</w:t>
      </w:r>
      <w:r>
        <w:rPr>
          <w:spacing w:val="-9"/>
        </w:rPr>
        <w:t> </w:t>
      </w:r>
      <w:r>
        <w:rPr>
          <w:spacing w:val="-2"/>
        </w:rPr>
        <w:t>actual </w:t>
      </w:r>
      <w:r>
        <w:rPr/>
        <w:t>assessment</w:t>
      </w:r>
      <w:r>
        <w:rPr>
          <w:spacing w:val="-1"/>
        </w:rPr>
        <w:t> </w:t>
      </w:r>
      <w:r>
        <w:rPr/>
        <w:t>and</w:t>
      </w:r>
      <w:r>
        <w:rPr>
          <w:spacing w:val="-1"/>
        </w:rPr>
        <w:t> </w:t>
      </w:r>
      <w:r>
        <w:rPr/>
        <w:t>consideration</w:t>
      </w:r>
      <w:r>
        <w:rPr>
          <w:spacing w:val="-1"/>
        </w:rPr>
        <w:t> </w:t>
      </w:r>
      <w:r>
        <w:rPr/>
        <w:t>of</w:t>
      </w:r>
      <w:r>
        <w:rPr>
          <w:spacing w:val="-1"/>
        </w:rPr>
        <w:t> </w:t>
      </w:r>
      <w:r>
        <w:rPr/>
        <w:t>perspectives</w:t>
      </w:r>
      <w:r>
        <w:rPr>
          <w:spacing w:val="-1"/>
        </w:rPr>
        <w:t> </w:t>
      </w:r>
      <w:r>
        <w:rPr/>
        <w:t>by</w:t>
      </w:r>
      <w:r>
        <w:rPr>
          <w:spacing w:val="-1"/>
        </w:rPr>
        <w:t> </w:t>
      </w:r>
      <w:r>
        <w:rPr/>
        <w:t>the</w:t>
      </w:r>
      <w:r>
        <w:rPr>
          <w:spacing w:val="-1"/>
        </w:rPr>
        <w:t> </w:t>
      </w:r>
      <w:r>
        <w:rPr/>
        <w:t>speaker, in</w:t>
      </w:r>
      <w:r>
        <w:rPr>
          <w:spacing w:val="-1"/>
        </w:rPr>
        <w:t> </w:t>
      </w:r>
      <w:r>
        <w:rPr/>
        <w:t>which</w:t>
      </w:r>
      <w:r>
        <w:rPr>
          <w:spacing w:val="-1"/>
        </w:rPr>
        <w:t> </w:t>
      </w:r>
      <w:r>
        <w:rPr/>
        <w:t>the</w:t>
      </w:r>
      <w:r>
        <w:rPr>
          <w:spacing w:val="-1"/>
        </w:rPr>
        <w:t> </w:t>
      </w:r>
      <w:r>
        <w:rPr/>
        <w:t>selected</w:t>
      </w:r>
      <w:r>
        <w:rPr>
          <w:spacing w:val="-1"/>
        </w:rPr>
        <w:t> </w:t>
      </w:r>
      <w:r>
        <w:rPr/>
        <w:t>form</w:t>
      </w:r>
      <w:r>
        <w:rPr>
          <w:spacing w:val="-1"/>
        </w:rPr>
        <w:t> </w:t>
      </w:r>
      <w:r>
        <w:rPr/>
        <w:t>and</w:t>
      </w:r>
      <w:r>
        <w:rPr>
          <w:spacing w:val="-1"/>
        </w:rPr>
        <w:t> </w:t>
      </w:r>
      <w:r>
        <w:rPr/>
        <w:t>its reference</w:t>
      </w:r>
      <w:r>
        <w:rPr>
          <w:spacing w:val="-7"/>
        </w:rPr>
        <w:t> </w:t>
      </w:r>
      <w:r>
        <w:rPr/>
        <w:t>to</w:t>
      </w:r>
      <w:r>
        <w:rPr>
          <w:spacing w:val="-6"/>
        </w:rPr>
        <w:t> </w:t>
      </w:r>
      <w:r>
        <w:rPr/>
        <w:t>perspective</w:t>
      </w:r>
      <w:r>
        <w:rPr>
          <w:spacing w:val="-7"/>
        </w:rPr>
        <w:t> </w:t>
      </w:r>
      <w:r>
        <w:rPr/>
        <w:t>may</w:t>
      </w:r>
      <w:r>
        <w:rPr>
          <w:spacing w:val="-6"/>
        </w:rPr>
        <w:t> </w:t>
      </w:r>
      <w:r>
        <w:rPr/>
        <w:t>be</w:t>
      </w:r>
      <w:r>
        <w:rPr>
          <w:spacing w:val="-6"/>
        </w:rPr>
        <w:t> </w:t>
      </w:r>
      <w:r>
        <w:rPr/>
        <w:t>much</w:t>
      </w:r>
      <w:r>
        <w:rPr>
          <w:spacing w:val="-7"/>
        </w:rPr>
        <w:t> </w:t>
      </w:r>
      <w:r>
        <w:rPr/>
        <w:t>more</w:t>
      </w:r>
      <w:r>
        <w:rPr>
          <w:spacing w:val="-7"/>
        </w:rPr>
        <w:t> </w:t>
      </w:r>
      <w:r>
        <w:rPr/>
        <w:t>limited</w:t>
      </w:r>
      <w:r>
        <w:rPr>
          <w:spacing w:val="-6"/>
        </w:rPr>
        <w:t> </w:t>
      </w:r>
      <w:r>
        <w:rPr/>
        <w:t>than</w:t>
      </w:r>
      <w:r>
        <w:rPr>
          <w:spacing w:val="-6"/>
        </w:rPr>
        <w:t> </w:t>
      </w:r>
      <w:r>
        <w:rPr/>
        <w:t>the</w:t>
      </w:r>
      <w:r>
        <w:rPr>
          <w:spacing w:val="-7"/>
        </w:rPr>
        <w:t> </w:t>
      </w:r>
      <w:r>
        <w:rPr/>
        <w:t>actual</w:t>
      </w:r>
      <w:r>
        <w:rPr>
          <w:spacing w:val="-6"/>
        </w:rPr>
        <w:t> </w:t>
      </w:r>
      <w:r>
        <w:rPr/>
        <w:t>assessment</w:t>
      </w:r>
      <w:r>
        <w:rPr>
          <w:spacing w:val="-6"/>
        </w:rPr>
        <w:t> </w:t>
      </w:r>
      <w:r>
        <w:rPr/>
        <w:t>of</w:t>
      </w:r>
      <w:r>
        <w:rPr>
          <w:spacing w:val="-6"/>
        </w:rPr>
        <w:t> </w:t>
      </w:r>
      <w:r>
        <w:rPr/>
        <w:t>perspective</w:t>
      </w:r>
      <w:r>
        <w:rPr>
          <w:spacing w:val="-7"/>
        </w:rPr>
        <w:t> </w:t>
      </w:r>
      <w:r>
        <w:rPr/>
        <w:t>by the</w:t>
      </w:r>
      <w:r>
        <w:rPr>
          <w:spacing w:val="-8"/>
        </w:rPr>
        <w:t> </w:t>
      </w:r>
      <w:r>
        <w:rPr/>
        <w:t>speaker.</w:t>
      </w:r>
      <w:r>
        <w:rPr>
          <w:spacing w:val="8"/>
        </w:rPr>
        <w:t> </w:t>
      </w:r>
      <w:r>
        <w:rPr/>
        <w:t>As</w:t>
      </w:r>
      <w:r>
        <w:rPr>
          <w:spacing w:val="-9"/>
        </w:rPr>
        <w:t> </w:t>
      </w:r>
      <w:r>
        <w:rPr/>
        <w:t>such,</w:t>
      </w:r>
      <w:r>
        <w:rPr>
          <w:spacing w:val="-8"/>
        </w:rPr>
        <w:t> </w:t>
      </w:r>
      <w:r>
        <w:rPr/>
        <w:t>there</w:t>
      </w:r>
      <w:r>
        <w:rPr>
          <w:spacing w:val="-8"/>
        </w:rPr>
        <w:t> </w:t>
      </w:r>
      <w:r>
        <w:rPr/>
        <w:t>are</w:t>
      </w:r>
      <w:r>
        <w:rPr>
          <w:spacing w:val="-9"/>
        </w:rPr>
        <w:t> </w:t>
      </w:r>
      <w:r>
        <w:rPr/>
        <w:t>potentially</w:t>
      </w:r>
      <w:r>
        <w:rPr>
          <w:spacing w:val="-8"/>
        </w:rPr>
        <w:t> </w:t>
      </w:r>
      <w:r>
        <w:rPr/>
        <w:t>two</w:t>
      </w:r>
      <w:r>
        <w:rPr>
          <w:spacing w:val="-9"/>
        </w:rPr>
        <w:t> </w:t>
      </w:r>
      <w:r>
        <w:rPr/>
        <w:t>levels</w:t>
      </w:r>
      <w:r>
        <w:rPr>
          <w:spacing w:val="-8"/>
        </w:rPr>
        <w:t> </w:t>
      </w:r>
      <w:r>
        <w:rPr/>
        <w:t>of</w:t>
      </w:r>
      <w:r>
        <w:rPr>
          <w:spacing w:val="-8"/>
        </w:rPr>
        <w:t> </w:t>
      </w:r>
      <w:r>
        <w:rPr/>
        <w:t>attention</w:t>
      </w:r>
      <w:r>
        <w:rPr>
          <w:spacing w:val="-8"/>
        </w:rPr>
        <w:t> </w:t>
      </w:r>
      <w:r>
        <w:rPr/>
        <w:t>to</w:t>
      </w:r>
      <w:r>
        <w:rPr>
          <w:spacing w:val="-8"/>
        </w:rPr>
        <w:t> </w:t>
      </w:r>
      <w:r>
        <w:rPr/>
        <w:t>perspective</w:t>
      </w:r>
      <w:r>
        <w:rPr>
          <w:spacing w:val="-8"/>
        </w:rPr>
        <w:t> </w:t>
      </w:r>
      <w:r>
        <w:rPr/>
        <w:t>to</w:t>
      </w:r>
      <w:r>
        <w:rPr>
          <w:spacing w:val="-8"/>
        </w:rPr>
        <w:t> </w:t>
      </w:r>
      <w:r>
        <w:rPr/>
        <w:t>be</w:t>
      </w:r>
      <w:r>
        <w:rPr>
          <w:spacing w:val="-8"/>
        </w:rPr>
        <w:t> </w:t>
      </w:r>
      <w:r>
        <w:rPr/>
        <w:t>considered when analysing epistemic marking:</w:t>
      </w:r>
      <w:r>
        <w:rPr>
          <w:spacing w:val="26"/>
        </w:rPr>
        <w:t> </w:t>
      </w:r>
      <w:r>
        <w:rPr/>
        <w:t>the reference to perspectives encoded by the form selected (that is, the specific conditions on the use of that form), and the much broader assessment of perspective</w:t>
      </w:r>
      <w:r>
        <w:rPr>
          <w:spacing w:val="-3"/>
        </w:rPr>
        <w:t> </w:t>
      </w:r>
      <w:r>
        <w:rPr/>
        <w:t>being</w:t>
      </w:r>
      <w:r>
        <w:rPr>
          <w:spacing w:val="-3"/>
        </w:rPr>
        <w:t> </w:t>
      </w:r>
      <w:r>
        <w:rPr/>
        <w:t>undertaken</w:t>
      </w:r>
      <w:r>
        <w:rPr>
          <w:spacing w:val="-3"/>
        </w:rPr>
        <w:t> </w:t>
      </w:r>
      <w:r>
        <w:rPr/>
        <w:t>by</w:t>
      </w:r>
      <w:r>
        <w:rPr>
          <w:spacing w:val="-3"/>
        </w:rPr>
        <w:t> </w:t>
      </w:r>
      <w:r>
        <w:rPr/>
        <w:t>the</w:t>
      </w:r>
      <w:r>
        <w:rPr>
          <w:spacing w:val="-3"/>
        </w:rPr>
        <w:t> </w:t>
      </w:r>
      <w:r>
        <w:rPr/>
        <w:t>speaker</w:t>
      </w:r>
      <w:r>
        <w:rPr>
          <w:spacing w:val="-3"/>
        </w:rPr>
        <w:t> </w:t>
      </w:r>
      <w:r>
        <w:rPr/>
        <w:t>in</w:t>
      </w:r>
      <w:r>
        <w:rPr>
          <w:spacing w:val="-3"/>
        </w:rPr>
        <w:t> </w:t>
      </w:r>
      <w:r>
        <w:rPr/>
        <w:t>the</w:t>
      </w:r>
      <w:r>
        <w:rPr>
          <w:spacing w:val="-3"/>
        </w:rPr>
        <w:t> </w:t>
      </w:r>
      <w:r>
        <w:rPr/>
        <w:t>act</w:t>
      </w:r>
      <w:r>
        <w:rPr>
          <w:spacing w:val="-3"/>
        </w:rPr>
        <w:t> </w:t>
      </w:r>
      <w:r>
        <w:rPr/>
        <w:t>of</w:t>
      </w:r>
      <w:r>
        <w:rPr>
          <w:spacing w:val="-3"/>
        </w:rPr>
        <w:t> </w:t>
      </w:r>
      <w:r>
        <w:rPr/>
        <w:t>speaking.</w:t>
      </w:r>
      <w:r>
        <w:rPr>
          <w:spacing w:val="16"/>
        </w:rPr>
        <w:t> </w:t>
      </w:r>
      <w:r>
        <w:rPr/>
        <w:t>The</w:t>
      </w:r>
      <w:r>
        <w:rPr>
          <w:spacing w:val="-3"/>
        </w:rPr>
        <w:t> </w:t>
      </w:r>
      <w:r>
        <w:rPr/>
        <w:t>prevalence</w:t>
      </w:r>
      <w:r>
        <w:rPr>
          <w:spacing w:val="-3"/>
        </w:rPr>
        <w:t> </w:t>
      </w:r>
      <w:r>
        <w:rPr/>
        <w:t>of</w:t>
      </w:r>
      <w:r>
        <w:rPr>
          <w:spacing w:val="-3"/>
        </w:rPr>
        <w:t> </w:t>
      </w:r>
      <w:r>
        <w:rPr/>
        <w:t>attention to the perspective of the addressee in the Gricean maxims as discussed above in Section </w:t>
      </w:r>
      <w:hyperlink w:history="true" w:anchor="_bookmark229">
        <w:r>
          <w:rPr/>
          <w:t>7.4</w:t>
        </w:r>
      </w:hyperlink>
      <w:r>
        <w:rPr/>
        <w:t> and in the case studies discussed for mixed systems and social conditions in Sections </w:t>
      </w:r>
      <w:hyperlink w:history="true" w:anchor="_bookmark196">
        <w:r>
          <w:rPr/>
          <w:t>7.2.2</w:t>
        </w:r>
      </w:hyperlink>
      <w:r>
        <w:rPr/>
        <w:t> and </w:t>
      </w:r>
      <w:hyperlink w:history="true" w:anchor="_bookmark213">
        <w:r>
          <w:rPr/>
          <w:t>7.3.3</w:t>
        </w:r>
      </w:hyperlink>
      <w:r>
        <w:rPr/>
        <w:t> as well as the inherent necessity for the speaker to reference their own perspective mean that the former layer, that of the perspectives being considered by the speaker but not necessarily encoded</w:t>
      </w:r>
      <w:r>
        <w:rPr>
          <w:spacing w:val="-11"/>
        </w:rPr>
        <w:t> </w:t>
      </w:r>
      <w:r>
        <w:rPr/>
        <w:t>by</w:t>
      </w:r>
      <w:r>
        <w:rPr>
          <w:spacing w:val="-11"/>
        </w:rPr>
        <w:t> </w:t>
      </w:r>
      <w:r>
        <w:rPr/>
        <w:t>selected</w:t>
      </w:r>
      <w:r>
        <w:rPr>
          <w:spacing w:val="-11"/>
        </w:rPr>
        <w:t> </w:t>
      </w:r>
      <w:r>
        <w:rPr/>
        <w:t>form,</w:t>
      </w:r>
      <w:r>
        <w:rPr>
          <w:spacing w:val="-10"/>
        </w:rPr>
        <w:t> </w:t>
      </w:r>
      <w:r>
        <w:rPr/>
        <w:t>very</w:t>
      </w:r>
      <w:r>
        <w:rPr>
          <w:spacing w:val="-11"/>
        </w:rPr>
        <w:t> </w:t>
      </w:r>
      <w:r>
        <w:rPr/>
        <w:t>often</w:t>
      </w:r>
      <w:r>
        <w:rPr>
          <w:spacing w:val="-11"/>
        </w:rPr>
        <w:t> </w:t>
      </w:r>
      <w:r>
        <w:rPr/>
        <w:t>(if</w:t>
      </w:r>
      <w:r>
        <w:rPr>
          <w:spacing w:val="-11"/>
        </w:rPr>
        <w:t> </w:t>
      </w:r>
      <w:r>
        <w:rPr/>
        <w:t>not</w:t>
      </w:r>
      <w:r>
        <w:rPr>
          <w:spacing w:val="-11"/>
        </w:rPr>
        <w:t> </w:t>
      </w:r>
      <w:r>
        <w:rPr/>
        <w:t>always)</w:t>
      </w:r>
      <w:r>
        <w:rPr>
          <w:spacing w:val="-11"/>
        </w:rPr>
        <w:t> </w:t>
      </w:r>
      <w:r>
        <w:rPr/>
        <w:t>involves</w:t>
      </w:r>
      <w:r>
        <w:rPr>
          <w:spacing w:val="-12"/>
        </w:rPr>
        <w:t> </w:t>
      </w:r>
      <w:r>
        <w:rPr/>
        <w:t>the</w:t>
      </w:r>
      <w:r>
        <w:rPr>
          <w:spacing w:val="-11"/>
        </w:rPr>
        <w:t> </w:t>
      </w:r>
      <w:r>
        <w:rPr/>
        <w:t>consideration</w:t>
      </w:r>
      <w:r>
        <w:rPr>
          <w:spacing w:val="-11"/>
        </w:rPr>
        <w:t> </w:t>
      </w:r>
      <w:r>
        <w:rPr/>
        <w:t>of</w:t>
      </w:r>
      <w:r>
        <w:rPr>
          <w:spacing w:val="-11"/>
        </w:rPr>
        <w:t> </w:t>
      </w:r>
      <w:r>
        <w:rPr/>
        <w:t>the</w:t>
      </w:r>
      <w:r>
        <w:rPr>
          <w:spacing w:val="-11"/>
        </w:rPr>
        <w:t> </w:t>
      </w:r>
      <w:r>
        <w:rPr/>
        <w:t>perspective of speaker and addressee.</w:t>
      </w:r>
      <w:r>
        <w:rPr>
          <w:spacing w:val="29"/>
        </w:rPr>
        <w:t> </w:t>
      </w:r>
      <w:r>
        <w:rPr/>
        <w:t>This is to say that regardless of the meaning encoded by the selected form</w:t>
      </w:r>
      <w:r>
        <w:rPr>
          <w:spacing w:val="-7"/>
        </w:rPr>
        <w:t> </w:t>
      </w:r>
      <w:r>
        <w:rPr/>
        <w:t>in</w:t>
      </w:r>
      <w:r>
        <w:rPr>
          <w:spacing w:val="-7"/>
        </w:rPr>
        <w:t> </w:t>
      </w:r>
      <w:r>
        <w:rPr/>
        <w:t>terms</w:t>
      </w:r>
      <w:r>
        <w:rPr>
          <w:spacing w:val="-7"/>
        </w:rPr>
        <w:t> </w:t>
      </w:r>
      <w:r>
        <w:rPr/>
        <w:t>of</w:t>
      </w:r>
      <w:r>
        <w:rPr>
          <w:spacing w:val="-7"/>
        </w:rPr>
        <w:t> </w:t>
      </w:r>
      <w:r>
        <w:rPr/>
        <w:t>perspective,</w:t>
      </w:r>
      <w:r>
        <w:rPr>
          <w:spacing w:val="-7"/>
        </w:rPr>
        <w:t> </w:t>
      </w:r>
      <w:r>
        <w:rPr/>
        <w:t>the</w:t>
      </w:r>
      <w:r>
        <w:rPr>
          <w:spacing w:val="-7"/>
        </w:rPr>
        <w:t> </w:t>
      </w:r>
      <w:r>
        <w:rPr/>
        <w:t>speaker</w:t>
      </w:r>
      <w:r>
        <w:rPr>
          <w:spacing w:val="-7"/>
        </w:rPr>
        <w:t> </w:t>
      </w:r>
      <w:r>
        <w:rPr/>
        <w:t>probably</w:t>
      </w:r>
      <w:r>
        <w:rPr>
          <w:spacing w:val="-7"/>
        </w:rPr>
        <w:t> </w:t>
      </w:r>
      <w:r>
        <w:rPr/>
        <w:t>still</w:t>
      </w:r>
      <w:r>
        <w:rPr>
          <w:spacing w:val="-7"/>
        </w:rPr>
        <w:t> </w:t>
      </w:r>
      <w:r>
        <w:rPr/>
        <w:t>considered</w:t>
      </w:r>
      <w:r>
        <w:rPr>
          <w:spacing w:val="-7"/>
        </w:rPr>
        <w:t> </w:t>
      </w:r>
      <w:r>
        <w:rPr/>
        <w:t>their</w:t>
      </w:r>
      <w:r>
        <w:rPr>
          <w:spacing w:val="-7"/>
        </w:rPr>
        <w:t> </w:t>
      </w:r>
      <w:r>
        <w:rPr/>
        <w:t>own</w:t>
      </w:r>
      <w:r>
        <w:rPr>
          <w:spacing w:val="-7"/>
        </w:rPr>
        <w:t> </w:t>
      </w:r>
      <w:r>
        <w:rPr/>
        <w:t>perspective,</w:t>
      </w:r>
      <w:r>
        <w:rPr>
          <w:spacing w:val="-7"/>
        </w:rPr>
        <w:t> </w:t>
      </w:r>
      <w:r>
        <w:rPr/>
        <w:t>as</w:t>
      </w:r>
      <w:r>
        <w:rPr>
          <w:spacing w:val="-7"/>
        </w:rPr>
        <w:t> </w:t>
      </w:r>
      <w:r>
        <w:rPr/>
        <w:t>well as their assessment of the perspective of their addressee.</w:t>
      </w:r>
      <w:r>
        <w:rPr>
          <w:spacing w:val="40"/>
        </w:rPr>
        <w:t> </w:t>
      </w:r>
      <w:r>
        <w:rPr/>
        <w:t>This does not mean that either layer </w:t>
      </w:r>
      <w:r>
        <w:rPr>
          <w:spacing w:val="-2"/>
        </w:rPr>
        <w:t>here</w:t>
      </w:r>
      <w:r>
        <w:rPr>
          <w:spacing w:val="-7"/>
        </w:rPr>
        <w:t> </w:t>
      </w:r>
      <w:r>
        <w:rPr>
          <w:spacing w:val="-2"/>
        </w:rPr>
        <w:t>is</w:t>
      </w:r>
      <w:r>
        <w:rPr>
          <w:spacing w:val="-7"/>
        </w:rPr>
        <w:t> </w:t>
      </w:r>
      <w:r>
        <w:rPr>
          <w:spacing w:val="-2"/>
        </w:rPr>
        <w:t>more</w:t>
      </w:r>
      <w:r>
        <w:rPr>
          <w:spacing w:val="-7"/>
        </w:rPr>
        <w:t> </w:t>
      </w:r>
      <w:r>
        <w:rPr>
          <w:spacing w:val="-2"/>
        </w:rPr>
        <w:t>or</w:t>
      </w:r>
      <w:r>
        <w:rPr>
          <w:spacing w:val="-7"/>
        </w:rPr>
        <w:t> </w:t>
      </w:r>
      <w:r>
        <w:rPr>
          <w:spacing w:val="-2"/>
        </w:rPr>
        <w:t>less</w:t>
      </w:r>
      <w:r>
        <w:rPr>
          <w:spacing w:val="-7"/>
        </w:rPr>
        <w:t> </w:t>
      </w:r>
      <w:r>
        <w:rPr>
          <w:spacing w:val="-2"/>
        </w:rPr>
        <w:t>important</w:t>
      </w:r>
      <w:r>
        <w:rPr>
          <w:spacing w:val="-7"/>
        </w:rPr>
        <w:t> </w:t>
      </w:r>
      <w:r>
        <w:rPr>
          <w:spacing w:val="-2"/>
        </w:rPr>
        <w:t>or</w:t>
      </w:r>
      <w:r>
        <w:rPr>
          <w:spacing w:val="-7"/>
        </w:rPr>
        <w:t> </w:t>
      </w:r>
      <w:r>
        <w:rPr>
          <w:spacing w:val="-2"/>
        </w:rPr>
        <w:t>interesting</w:t>
      </w:r>
      <w:r>
        <w:rPr>
          <w:spacing w:val="-7"/>
        </w:rPr>
        <w:t> </w:t>
      </w:r>
      <w:r>
        <w:rPr>
          <w:spacing w:val="-2"/>
        </w:rPr>
        <w:t>than</w:t>
      </w:r>
      <w:r>
        <w:rPr>
          <w:spacing w:val="-7"/>
        </w:rPr>
        <w:t> </w:t>
      </w:r>
      <w:r>
        <w:rPr>
          <w:spacing w:val="-2"/>
        </w:rPr>
        <w:t>the</w:t>
      </w:r>
      <w:r>
        <w:rPr>
          <w:spacing w:val="-7"/>
        </w:rPr>
        <w:t> </w:t>
      </w:r>
      <w:r>
        <w:rPr>
          <w:spacing w:val="-2"/>
        </w:rPr>
        <w:t>other,</w:t>
      </w:r>
      <w:r>
        <w:rPr>
          <w:spacing w:val="-5"/>
        </w:rPr>
        <w:t> </w:t>
      </w:r>
      <w:r>
        <w:rPr>
          <w:spacing w:val="-2"/>
        </w:rPr>
        <w:t>and</w:t>
      </w:r>
      <w:r>
        <w:rPr>
          <w:spacing w:val="-7"/>
        </w:rPr>
        <w:t> </w:t>
      </w:r>
      <w:r>
        <w:rPr>
          <w:spacing w:val="-2"/>
        </w:rPr>
        <w:t>there</w:t>
      </w:r>
      <w:r>
        <w:rPr>
          <w:spacing w:val="-7"/>
        </w:rPr>
        <w:t> </w:t>
      </w:r>
      <w:r>
        <w:rPr>
          <w:spacing w:val="-2"/>
        </w:rPr>
        <w:t>is</w:t>
      </w:r>
      <w:r>
        <w:rPr>
          <w:spacing w:val="-7"/>
        </w:rPr>
        <w:t> </w:t>
      </w:r>
      <w:r>
        <w:rPr>
          <w:spacing w:val="-2"/>
        </w:rPr>
        <w:t>certainly</w:t>
      </w:r>
      <w:r>
        <w:rPr>
          <w:spacing w:val="-7"/>
        </w:rPr>
        <w:t> </w:t>
      </w:r>
      <w:r>
        <w:rPr>
          <w:spacing w:val="-2"/>
        </w:rPr>
        <w:t>scope</w:t>
      </w:r>
      <w:r>
        <w:rPr>
          <w:spacing w:val="-7"/>
        </w:rPr>
        <w:t> </w:t>
      </w:r>
      <w:r>
        <w:rPr>
          <w:spacing w:val="-2"/>
        </w:rPr>
        <w:t>for</w:t>
      </w:r>
      <w:r>
        <w:rPr>
          <w:spacing w:val="-7"/>
        </w:rPr>
        <w:t> </w:t>
      </w:r>
      <w:r>
        <w:rPr>
          <w:spacing w:val="-2"/>
        </w:rPr>
        <w:t>further </w:t>
      </w:r>
      <w:r>
        <w:rPr/>
        <w:t>research</w:t>
      </w:r>
      <w:r>
        <w:rPr>
          <w:spacing w:val="-3"/>
        </w:rPr>
        <w:t> </w:t>
      </w:r>
      <w:r>
        <w:rPr/>
        <w:t>into</w:t>
      </w:r>
      <w:r>
        <w:rPr>
          <w:spacing w:val="-2"/>
        </w:rPr>
        <w:t> </w:t>
      </w:r>
      <w:r>
        <w:rPr/>
        <w:t>the</w:t>
      </w:r>
      <w:r>
        <w:rPr>
          <w:spacing w:val="-2"/>
        </w:rPr>
        <w:t> </w:t>
      </w:r>
      <w:r>
        <w:rPr/>
        <w:t>idea</w:t>
      </w:r>
      <w:r>
        <w:rPr>
          <w:spacing w:val="-2"/>
        </w:rPr>
        <w:t> </w:t>
      </w:r>
      <w:r>
        <w:rPr/>
        <w:t>that</w:t>
      </w:r>
      <w:r>
        <w:rPr>
          <w:spacing w:val="-2"/>
        </w:rPr>
        <w:t> </w:t>
      </w:r>
      <w:r>
        <w:rPr/>
        <w:t>speakers</w:t>
      </w:r>
      <w:r>
        <w:rPr>
          <w:spacing w:val="-2"/>
        </w:rPr>
        <w:t> </w:t>
      </w:r>
      <w:r>
        <w:rPr/>
        <w:t>are</w:t>
      </w:r>
      <w:r>
        <w:rPr>
          <w:spacing w:val="-2"/>
        </w:rPr>
        <w:t> </w:t>
      </w:r>
      <w:r>
        <w:rPr/>
        <w:t>always</w:t>
      </w:r>
      <w:r>
        <w:rPr>
          <w:spacing w:val="-2"/>
        </w:rPr>
        <w:t> </w:t>
      </w:r>
      <w:r>
        <w:rPr/>
        <w:t>attentive</w:t>
      </w:r>
      <w:r>
        <w:rPr>
          <w:spacing w:val="-2"/>
        </w:rPr>
        <w:t> </w:t>
      </w:r>
      <w:r>
        <w:rPr/>
        <w:t>to</w:t>
      </w:r>
      <w:r>
        <w:rPr>
          <w:spacing w:val="-2"/>
        </w:rPr>
        <w:t> </w:t>
      </w:r>
      <w:r>
        <w:rPr/>
        <w:t>the</w:t>
      </w:r>
      <w:r>
        <w:rPr>
          <w:spacing w:val="-2"/>
        </w:rPr>
        <w:t> </w:t>
      </w:r>
      <w:r>
        <w:rPr/>
        <w:t>perspective</w:t>
      </w:r>
      <w:r>
        <w:rPr>
          <w:spacing w:val="-2"/>
        </w:rPr>
        <w:t> </w:t>
      </w:r>
      <w:r>
        <w:rPr/>
        <w:t>and</w:t>
      </w:r>
      <w:r>
        <w:rPr>
          <w:spacing w:val="-2"/>
        </w:rPr>
        <w:t> </w:t>
      </w:r>
      <w:r>
        <w:rPr/>
        <w:t>state-of-mind</w:t>
      </w:r>
      <w:r>
        <w:rPr>
          <w:spacing w:val="-2"/>
        </w:rPr>
        <w:t> </w:t>
      </w:r>
      <w:r>
        <w:rPr/>
        <w:t>of their addressee.</w:t>
      </w:r>
      <w:r>
        <w:rPr>
          <w:spacing w:val="38"/>
        </w:rPr>
        <w:t> </w:t>
      </w:r>
      <w:r>
        <w:rPr/>
        <w:t>Rather, it is important to note that these two layers are separate.</w:t>
      </w:r>
      <w:r>
        <w:rPr>
          <w:spacing w:val="38"/>
        </w:rPr>
        <w:t> </w:t>
      </w:r>
      <w:r>
        <w:rPr/>
        <w:t>The use of a form which only marks the perspective of the speaker, for instance a visual evidential marking that</w:t>
      </w:r>
      <w:r>
        <w:rPr>
          <w:spacing w:val="-7"/>
        </w:rPr>
        <w:t> </w:t>
      </w:r>
      <w:r>
        <w:rPr/>
        <w:t>the</w:t>
      </w:r>
      <w:r>
        <w:rPr>
          <w:spacing w:val="-6"/>
        </w:rPr>
        <w:t> </w:t>
      </w:r>
      <w:r>
        <w:rPr/>
        <w:t>speaker</w:t>
      </w:r>
      <w:r>
        <w:rPr>
          <w:spacing w:val="-7"/>
        </w:rPr>
        <w:t> </w:t>
      </w:r>
      <w:r>
        <w:rPr/>
        <w:t>saw</w:t>
      </w:r>
      <w:r>
        <w:rPr>
          <w:spacing w:val="-6"/>
        </w:rPr>
        <w:t> </w:t>
      </w:r>
      <w:r>
        <w:rPr/>
        <w:t>some</w:t>
      </w:r>
      <w:r>
        <w:rPr>
          <w:spacing w:val="-6"/>
        </w:rPr>
        <w:t> </w:t>
      </w:r>
      <w:r>
        <w:rPr/>
        <w:t>information</w:t>
      </w:r>
      <w:r>
        <w:rPr>
          <w:spacing w:val="-7"/>
        </w:rPr>
        <w:t> </w:t>
      </w:r>
      <w:r>
        <w:rPr/>
        <w:t>directly,</w:t>
      </w:r>
      <w:r>
        <w:rPr>
          <w:spacing w:val="-6"/>
        </w:rPr>
        <w:t> </w:t>
      </w:r>
      <w:r>
        <w:rPr/>
        <w:t>does</w:t>
      </w:r>
      <w:r>
        <w:rPr>
          <w:spacing w:val="-7"/>
        </w:rPr>
        <w:t> </w:t>
      </w:r>
      <w:r>
        <w:rPr/>
        <w:t>not</w:t>
      </w:r>
      <w:r>
        <w:rPr>
          <w:spacing w:val="-6"/>
        </w:rPr>
        <w:t> </w:t>
      </w:r>
      <w:r>
        <w:rPr/>
        <w:t>mean</w:t>
      </w:r>
      <w:r>
        <w:rPr>
          <w:spacing w:val="-6"/>
        </w:rPr>
        <w:t> </w:t>
      </w:r>
      <w:r>
        <w:rPr/>
        <w:t>that</w:t>
      </w:r>
      <w:r>
        <w:rPr>
          <w:spacing w:val="-7"/>
        </w:rPr>
        <w:t> </w:t>
      </w:r>
      <w:r>
        <w:rPr/>
        <w:t>the</w:t>
      </w:r>
      <w:r>
        <w:rPr>
          <w:spacing w:val="-6"/>
        </w:rPr>
        <w:t> </w:t>
      </w:r>
      <w:r>
        <w:rPr/>
        <w:t>speaker</w:t>
      </w:r>
      <w:r>
        <w:rPr>
          <w:spacing w:val="-7"/>
        </w:rPr>
        <w:t> </w:t>
      </w:r>
      <w:r>
        <w:rPr/>
        <w:t>did</w:t>
      </w:r>
      <w:r>
        <w:rPr>
          <w:spacing w:val="-6"/>
        </w:rPr>
        <w:t> </w:t>
      </w:r>
      <w:r>
        <w:rPr/>
        <w:t>not</w:t>
      </w:r>
      <w:r>
        <w:rPr>
          <w:spacing w:val="-6"/>
        </w:rPr>
        <w:t> </w:t>
      </w:r>
      <w:r>
        <w:rPr>
          <w:spacing w:val="-2"/>
        </w:rPr>
        <w:t>consider</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the state-of-mind of the addressee.</w:t>
      </w:r>
      <w:r>
        <w:rPr>
          <w:spacing w:val="38"/>
        </w:rPr>
        <w:t> </w:t>
      </w:r>
      <w:r>
        <w:rPr/>
        <w:t>Rather, they may have still done so, but ultimatley selected</w:t>
      </w:r>
      <w:r>
        <w:rPr>
          <w:spacing w:val="40"/>
        </w:rPr>
        <w:t> </w:t>
      </w:r>
      <w:r>
        <w:rPr/>
        <w:t>a more relevant form which happens to not encode any meaning about the perspective of the addressee.</w:t>
      </w:r>
      <w:r>
        <w:rPr>
          <w:spacing w:val="14"/>
        </w:rPr>
        <w:t> </w:t>
      </w:r>
      <w:r>
        <w:rPr/>
        <w:t>Alternatively,</w:t>
      </w:r>
      <w:r>
        <w:rPr>
          <w:spacing w:val="-4"/>
        </w:rPr>
        <w:t> </w:t>
      </w:r>
      <w:r>
        <w:rPr/>
        <w:t>they</w:t>
      </w:r>
      <w:r>
        <w:rPr>
          <w:spacing w:val="-4"/>
        </w:rPr>
        <w:t> </w:t>
      </w:r>
      <w:r>
        <w:rPr/>
        <w:t>may</w:t>
      </w:r>
      <w:r>
        <w:rPr>
          <w:spacing w:val="-4"/>
        </w:rPr>
        <w:t> </w:t>
      </w:r>
      <w:r>
        <w:rPr/>
        <w:t>have</w:t>
      </w:r>
      <w:r>
        <w:rPr>
          <w:spacing w:val="-4"/>
        </w:rPr>
        <w:t> </w:t>
      </w:r>
      <w:r>
        <w:rPr/>
        <w:t>done</w:t>
      </w:r>
      <w:r>
        <w:rPr>
          <w:spacing w:val="-4"/>
        </w:rPr>
        <w:t> </w:t>
      </w:r>
      <w:r>
        <w:rPr/>
        <w:t>so</w:t>
      </w:r>
      <w:r>
        <w:rPr>
          <w:spacing w:val="-4"/>
        </w:rPr>
        <w:t> </w:t>
      </w:r>
      <w:r>
        <w:rPr/>
        <w:t>and</w:t>
      </w:r>
      <w:r>
        <w:rPr>
          <w:spacing w:val="-4"/>
        </w:rPr>
        <w:t> </w:t>
      </w:r>
      <w:r>
        <w:rPr/>
        <w:t>determined</w:t>
      </w:r>
      <w:r>
        <w:rPr>
          <w:spacing w:val="-4"/>
        </w:rPr>
        <w:t> </w:t>
      </w:r>
      <w:r>
        <w:rPr/>
        <w:t>that</w:t>
      </w:r>
      <w:r>
        <w:rPr>
          <w:spacing w:val="-4"/>
        </w:rPr>
        <w:t> </w:t>
      </w:r>
      <w:r>
        <w:rPr/>
        <w:t>the</w:t>
      </w:r>
      <w:r>
        <w:rPr>
          <w:spacing w:val="-4"/>
        </w:rPr>
        <w:t> </w:t>
      </w:r>
      <w:r>
        <w:rPr/>
        <w:t>information</w:t>
      </w:r>
      <w:r>
        <w:rPr>
          <w:spacing w:val="-4"/>
        </w:rPr>
        <w:t> </w:t>
      </w:r>
      <w:r>
        <w:rPr/>
        <w:t>at</w:t>
      </w:r>
      <w:r>
        <w:rPr>
          <w:spacing w:val="-4"/>
        </w:rPr>
        <w:t> </w:t>
      </w:r>
      <w:r>
        <w:rPr/>
        <w:t>hand</w:t>
      </w:r>
      <w:r>
        <w:rPr>
          <w:spacing w:val="-4"/>
        </w:rPr>
        <w:t> </w:t>
      </w:r>
      <w:r>
        <w:rPr/>
        <w:t>is relevant</w:t>
      </w:r>
      <w:r>
        <w:rPr>
          <w:spacing w:val="-6"/>
        </w:rPr>
        <w:t> </w:t>
      </w:r>
      <w:r>
        <w:rPr/>
        <w:t>to</w:t>
      </w:r>
      <w:r>
        <w:rPr>
          <w:spacing w:val="-6"/>
        </w:rPr>
        <w:t> </w:t>
      </w:r>
      <w:r>
        <w:rPr/>
        <w:t>the</w:t>
      </w:r>
      <w:r>
        <w:rPr>
          <w:spacing w:val="-5"/>
        </w:rPr>
        <w:t> </w:t>
      </w:r>
      <w:r>
        <w:rPr/>
        <w:t>addressee</w:t>
      </w:r>
      <w:r>
        <w:rPr>
          <w:spacing w:val="-5"/>
        </w:rPr>
        <w:t> </w:t>
      </w:r>
      <w:r>
        <w:rPr/>
        <w:t>and</w:t>
      </w:r>
      <w:r>
        <w:rPr>
          <w:spacing w:val="-5"/>
        </w:rPr>
        <w:t> </w:t>
      </w:r>
      <w:r>
        <w:rPr/>
        <w:t>not</w:t>
      </w:r>
      <w:r>
        <w:rPr>
          <w:spacing w:val="-5"/>
        </w:rPr>
        <w:t> </w:t>
      </w:r>
      <w:r>
        <w:rPr/>
        <w:t>previously</w:t>
      </w:r>
      <w:r>
        <w:rPr>
          <w:spacing w:val="-6"/>
        </w:rPr>
        <w:t> </w:t>
      </w:r>
      <w:r>
        <w:rPr/>
        <w:t>known. In</w:t>
      </w:r>
      <w:r>
        <w:rPr>
          <w:spacing w:val="-5"/>
        </w:rPr>
        <w:t> </w:t>
      </w:r>
      <w:r>
        <w:rPr/>
        <w:t>this</w:t>
      </w:r>
      <w:r>
        <w:rPr>
          <w:spacing w:val="-5"/>
        </w:rPr>
        <w:t> </w:t>
      </w:r>
      <w:r>
        <w:rPr/>
        <w:t>case,</w:t>
      </w:r>
      <w:r>
        <w:rPr>
          <w:spacing w:val="-6"/>
        </w:rPr>
        <w:t> </w:t>
      </w:r>
      <w:r>
        <w:rPr/>
        <w:t>this</w:t>
      </w:r>
      <w:r>
        <w:rPr>
          <w:spacing w:val="-5"/>
        </w:rPr>
        <w:t> </w:t>
      </w:r>
      <w:r>
        <w:rPr/>
        <w:t>assessment</w:t>
      </w:r>
      <w:r>
        <w:rPr>
          <w:spacing w:val="-5"/>
        </w:rPr>
        <w:t> </w:t>
      </w:r>
      <w:r>
        <w:rPr/>
        <w:t>informed</w:t>
      </w:r>
      <w:r>
        <w:rPr>
          <w:spacing w:val="-5"/>
        </w:rPr>
        <w:t> </w:t>
      </w:r>
      <w:r>
        <w:rPr/>
        <w:t>their decision to make the statement in the first place, rather than their selection of a specific form.</w:t>
      </w:r>
    </w:p>
    <w:p>
      <w:pPr>
        <w:pStyle w:val="BodyText"/>
        <w:spacing w:before="171"/>
      </w:pPr>
    </w:p>
    <w:p>
      <w:pPr>
        <w:pStyle w:val="Heading2"/>
        <w:numPr>
          <w:ilvl w:val="1"/>
          <w:numId w:val="22"/>
        </w:numPr>
        <w:tabs>
          <w:tab w:pos="1017" w:val="left" w:leader="none"/>
        </w:tabs>
        <w:spacing w:line="400" w:lineRule="auto" w:before="1" w:after="0"/>
        <w:ind w:left="1017" w:right="1617" w:hanging="639"/>
        <w:jc w:val="left"/>
      </w:pPr>
      <w:bookmarkStart w:name="Functional Motivations for the Developme" w:id="340"/>
      <w:bookmarkEnd w:id="340"/>
      <w:r>
        <w:rPr>
          <w:b w:val="0"/>
        </w:rPr>
      </w:r>
      <w:bookmarkStart w:name="_bookmark236" w:id="341"/>
      <w:bookmarkEnd w:id="341"/>
      <w:r>
        <w:rPr>
          <w:b w:val="0"/>
        </w:rPr>
      </w:r>
      <w:r>
        <w:rPr/>
        <w:t>Functional Motivations for the Development of </w:t>
      </w:r>
      <w:r>
        <w:rPr/>
        <w:t>Epistemic</w:t>
      </w:r>
      <w:r>
        <w:rPr>
          <w:spacing w:val="80"/>
          <w:w w:val="150"/>
        </w:rPr>
        <w:t> </w:t>
      </w:r>
      <w:r>
        <w:rPr>
          <w:spacing w:val="-2"/>
        </w:rPr>
        <w:t>Marking</w:t>
      </w:r>
    </w:p>
    <w:p>
      <w:pPr>
        <w:pStyle w:val="BodyText"/>
        <w:spacing w:line="376" w:lineRule="auto" w:before="100"/>
        <w:ind w:left="379" w:right="1617"/>
        <w:jc w:val="both"/>
      </w:pPr>
      <w:r>
        <w:rPr/>
        <w:t>Chapter</w:t>
      </w:r>
      <w:r>
        <w:rPr>
          <w:spacing w:val="-12"/>
        </w:rPr>
        <w:t> </w:t>
      </w:r>
      <w:hyperlink w:history="true" w:anchor="_bookmark149">
        <w:r>
          <w:rPr/>
          <w:t>6</w:t>
        </w:r>
      </w:hyperlink>
      <w:r>
        <w:rPr>
          <w:spacing w:val="-12"/>
        </w:rPr>
        <w:t> </w:t>
      </w:r>
      <w:r>
        <w:rPr/>
        <w:t>showed</w:t>
      </w:r>
      <w:r>
        <w:rPr>
          <w:spacing w:val="-12"/>
        </w:rPr>
        <w:t> </w:t>
      </w:r>
      <w:r>
        <w:rPr/>
        <w:t>the</w:t>
      </w:r>
      <w:r>
        <w:rPr>
          <w:spacing w:val="-12"/>
        </w:rPr>
        <w:t> </w:t>
      </w:r>
      <w:r>
        <w:rPr/>
        <w:t>prevalence</w:t>
      </w:r>
      <w:r>
        <w:rPr>
          <w:spacing w:val="-12"/>
        </w:rPr>
        <w:t> </w:t>
      </w:r>
      <w:r>
        <w:rPr/>
        <w:t>of</w:t>
      </w:r>
      <w:r>
        <w:rPr>
          <w:spacing w:val="-12"/>
        </w:rPr>
        <w:t> </w:t>
      </w:r>
      <w:r>
        <w:rPr/>
        <w:t>epistemic</w:t>
      </w:r>
      <w:r>
        <w:rPr>
          <w:spacing w:val="-12"/>
        </w:rPr>
        <w:t> </w:t>
      </w:r>
      <w:r>
        <w:rPr/>
        <w:t>marking</w:t>
      </w:r>
      <w:r>
        <w:rPr>
          <w:spacing w:val="-12"/>
        </w:rPr>
        <w:t> </w:t>
      </w:r>
      <w:r>
        <w:rPr/>
        <w:t>across</w:t>
      </w:r>
      <w:r>
        <w:rPr>
          <w:spacing w:val="-12"/>
        </w:rPr>
        <w:t> </w:t>
      </w:r>
      <w:r>
        <w:rPr/>
        <w:t>the</w:t>
      </w:r>
      <w:r>
        <w:rPr>
          <w:spacing w:val="-12"/>
        </w:rPr>
        <w:t> </w:t>
      </w:r>
      <w:r>
        <w:rPr/>
        <w:t>Trans-Himalayan</w:t>
      </w:r>
      <w:r>
        <w:rPr>
          <w:spacing w:val="-12"/>
        </w:rPr>
        <w:t> </w:t>
      </w:r>
      <w:r>
        <w:rPr/>
        <w:t>family</w:t>
      </w:r>
      <w:r>
        <w:rPr>
          <w:spacing w:val="-12"/>
        </w:rPr>
        <w:t> </w:t>
      </w:r>
      <w:r>
        <w:rPr/>
        <w:t>along presenting both documented and hypothesised areal spread.</w:t>
      </w:r>
      <w:r>
        <w:rPr>
          <w:spacing w:val="40"/>
        </w:rPr>
        <w:t> </w:t>
      </w:r>
      <w:r>
        <w:rPr/>
        <w:t>This, along with the wider obser- vations in the literature that epistemic marking is commonly seen in Sprachbünde rather </w:t>
      </w:r>
      <w:r>
        <w:rPr/>
        <w:t>than across</w:t>
      </w:r>
      <w:r>
        <w:rPr>
          <w:spacing w:val="-13"/>
        </w:rPr>
        <w:t> </w:t>
      </w:r>
      <w:r>
        <w:rPr/>
        <w:t>family</w:t>
      </w:r>
      <w:r>
        <w:rPr>
          <w:spacing w:val="-12"/>
        </w:rPr>
        <w:t> </w:t>
      </w:r>
      <w:r>
        <w:rPr/>
        <w:t>lines,</w:t>
      </w:r>
      <w:r>
        <w:rPr>
          <w:spacing w:val="-13"/>
        </w:rPr>
        <w:t> </w:t>
      </w:r>
      <w:r>
        <w:rPr/>
        <w:t>suggests</w:t>
      </w:r>
      <w:r>
        <w:rPr>
          <w:spacing w:val="-12"/>
        </w:rPr>
        <w:t> </w:t>
      </w:r>
      <w:r>
        <w:rPr/>
        <w:t>there</w:t>
      </w:r>
      <w:r>
        <w:rPr>
          <w:spacing w:val="-13"/>
        </w:rPr>
        <w:t> </w:t>
      </w:r>
      <w:r>
        <w:rPr/>
        <w:t>may</w:t>
      </w:r>
      <w:r>
        <w:rPr>
          <w:spacing w:val="-12"/>
        </w:rPr>
        <w:t> </w:t>
      </w:r>
      <w:r>
        <w:rPr/>
        <w:t>be</w:t>
      </w:r>
      <w:r>
        <w:rPr>
          <w:spacing w:val="-13"/>
        </w:rPr>
        <w:t> </w:t>
      </w:r>
      <w:r>
        <w:rPr/>
        <w:t>some</w:t>
      </w:r>
      <w:r>
        <w:rPr>
          <w:spacing w:val="-12"/>
        </w:rPr>
        <w:t> </w:t>
      </w:r>
      <w:r>
        <w:rPr/>
        <w:t>functional</w:t>
      </w:r>
      <w:r>
        <w:rPr>
          <w:spacing w:val="-13"/>
        </w:rPr>
        <w:t> </w:t>
      </w:r>
      <w:r>
        <w:rPr/>
        <w:t>benefit</w:t>
      </w:r>
      <w:r>
        <w:rPr>
          <w:spacing w:val="-12"/>
        </w:rPr>
        <w:t> </w:t>
      </w:r>
      <w:r>
        <w:rPr/>
        <w:t>for</w:t>
      </w:r>
      <w:r>
        <w:rPr>
          <w:spacing w:val="-13"/>
        </w:rPr>
        <w:t> </w:t>
      </w:r>
      <w:r>
        <w:rPr/>
        <w:t>the</w:t>
      </w:r>
      <w:r>
        <w:rPr>
          <w:spacing w:val="-12"/>
        </w:rPr>
        <w:t> </w:t>
      </w:r>
      <w:r>
        <w:rPr/>
        <w:t>grammaticalisation</w:t>
      </w:r>
      <w:r>
        <w:rPr>
          <w:spacing w:val="-13"/>
        </w:rPr>
        <w:t> </w:t>
      </w:r>
      <w:r>
        <w:rPr/>
        <w:t>and maintenance of such systems.</w:t>
      </w:r>
      <w:r>
        <w:rPr>
          <w:spacing w:val="40"/>
        </w:rPr>
        <w:t> </w:t>
      </w:r>
      <w:r>
        <w:rPr/>
        <w:t>Such a benefit is briefly discussed by </w:t>
      </w:r>
      <w:hyperlink w:history="true" w:anchor="_bookmark272">
        <w:r>
          <w:rPr/>
          <w:t>Aikhenvald</w:t>
        </w:r>
      </w:hyperlink>
      <w:r>
        <w:rPr/>
        <w:t> (</w:t>
      </w:r>
      <w:hyperlink w:history="true" w:anchor="_bookmark272">
        <w:r>
          <w:rPr/>
          <w:t>2004</w:t>
        </w:r>
      </w:hyperlink>
      <w:r>
        <w:rPr/>
        <w:t>:</w:t>
      </w:r>
      <w:r>
        <w:rPr>
          <w:spacing w:val="34"/>
        </w:rPr>
        <w:t> </w:t>
      </w:r>
      <w:r>
        <w:rPr/>
        <w:t>p. 357). While it is not possible at this stage, if ever, to make a claim about a broader social benefit for grammaticalised epistemic marking, it is at least possible to consider the typological analysis of epistemic</w:t>
      </w:r>
      <w:r>
        <w:rPr>
          <w:spacing w:val="-7"/>
        </w:rPr>
        <w:t> </w:t>
      </w:r>
      <w:r>
        <w:rPr/>
        <w:t>marking</w:t>
      </w:r>
      <w:r>
        <w:rPr>
          <w:spacing w:val="-7"/>
        </w:rPr>
        <w:t> </w:t>
      </w:r>
      <w:r>
        <w:rPr/>
        <w:t>in</w:t>
      </w:r>
      <w:r>
        <w:rPr>
          <w:spacing w:val="-6"/>
        </w:rPr>
        <w:t> </w:t>
      </w:r>
      <w:r>
        <w:rPr/>
        <w:t>Trans-Himalayan</w:t>
      </w:r>
      <w:r>
        <w:rPr>
          <w:spacing w:val="-7"/>
        </w:rPr>
        <w:t> </w:t>
      </w:r>
      <w:r>
        <w:rPr/>
        <w:t>languages</w:t>
      </w:r>
      <w:r>
        <w:rPr>
          <w:spacing w:val="-6"/>
        </w:rPr>
        <w:t> </w:t>
      </w:r>
      <w:r>
        <w:rPr/>
        <w:t>presented</w:t>
      </w:r>
      <w:r>
        <w:rPr>
          <w:spacing w:val="-7"/>
        </w:rPr>
        <w:t> </w:t>
      </w:r>
      <w:r>
        <w:rPr/>
        <w:t>in</w:t>
      </w:r>
      <w:r>
        <w:rPr>
          <w:spacing w:val="-7"/>
        </w:rPr>
        <w:t> </w:t>
      </w:r>
      <w:r>
        <w:rPr/>
        <w:t>this</w:t>
      </w:r>
      <w:r>
        <w:rPr>
          <w:spacing w:val="-6"/>
        </w:rPr>
        <w:t> </w:t>
      </w:r>
      <w:r>
        <w:rPr/>
        <w:t>thesis</w:t>
      </w:r>
      <w:r>
        <w:rPr>
          <w:spacing w:val="-7"/>
        </w:rPr>
        <w:t> </w:t>
      </w:r>
      <w:r>
        <w:rPr/>
        <w:t>thus</w:t>
      </w:r>
      <w:r>
        <w:rPr>
          <w:spacing w:val="-7"/>
        </w:rPr>
        <w:t> </w:t>
      </w:r>
      <w:r>
        <w:rPr/>
        <w:t>far</w:t>
      </w:r>
      <w:r>
        <w:rPr>
          <w:spacing w:val="-6"/>
        </w:rPr>
        <w:t> </w:t>
      </w:r>
      <w:r>
        <w:rPr/>
        <w:t>and</w:t>
      </w:r>
      <w:r>
        <w:rPr>
          <w:spacing w:val="-7"/>
        </w:rPr>
        <w:t> </w:t>
      </w:r>
      <w:r>
        <w:rPr/>
        <w:t>develop</w:t>
      </w:r>
      <w:r>
        <w:rPr>
          <w:spacing w:val="-7"/>
        </w:rPr>
        <w:t> </w:t>
      </w:r>
      <w:r>
        <w:rPr/>
        <w:t>a hypothesis as to the functional motivation within the speech act for its use.</w:t>
      </w:r>
    </w:p>
    <w:p>
      <w:pPr>
        <w:pStyle w:val="BodyText"/>
        <w:spacing w:line="376" w:lineRule="auto" w:before="6"/>
        <w:ind w:left="379" w:right="1617" w:firstLine="298"/>
        <w:jc w:val="both"/>
      </w:pPr>
      <w:r>
        <w:rPr/>
        <w:t>The discussion of mixed systems in Section </w:t>
      </w:r>
      <w:hyperlink w:history="true" w:anchor="_bookmark194">
        <w:r>
          <w:rPr/>
          <w:t>7.2</w:t>
        </w:r>
      </w:hyperlink>
      <w:r>
        <w:rPr/>
        <w:t> has shown that speakers can be attentive to</w:t>
      </w:r>
      <w:r>
        <w:rPr>
          <w:spacing w:val="40"/>
        </w:rPr>
        <w:t> </w:t>
      </w:r>
      <w:r>
        <w:rPr/>
        <w:t>a</w:t>
      </w:r>
      <w:r>
        <w:rPr>
          <w:spacing w:val="-4"/>
        </w:rPr>
        <w:t> </w:t>
      </w:r>
      <w:r>
        <w:rPr/>
        <w:t>wide</w:t>
      </w:r>
      <w:r>
        <w:rPr>
          <w:spacing w:val="-4"/>
        </w:rPr>
        <w:t> </w:t>
      </w:r>
      <w:r>
        <w:rPr/>
        <w:t>array</w:t>
      </w:r>
      <w:r>
        <w:rPr>
          <w:spacing w:val="-4"/>
        </w:rPr>
        <w:t> </w:t>
      </w:r>
      <w:r>
        <w:rPr/>
        <w:t>of</w:t>
      </w:r>
      <w:r>
        <w:rPr>
          <w:spacing w:val="-4"/>
        </w:rPr>
        <w:t> </w:t>
      </w:r>
      <w:r>
        <w:rPr/>
        <w:t>contextual</w:t>
      </w:r>
      <w:r>
        <w:rPr>
          <w:spacing w:val="-5"/>
        </w:rPr>
        <w:t> </w:t>
      </w:r>
      <w:r>
        <w:rPr/>
        <w:t>or</w:t>
      </w:r>
      <w:r>
        <w:rPr>
          <w:spacing w:val="-4"/>
        </w:rPr>
        <w:t> </w:t>
      </w:r>
      <w:r>
        <w:rPr/>
        <w:t>deictic</w:t>
      </w:r>
      <w:r>
        <w:rPr>
          <w:spacing w:val="-4"/>
        </w:rPr>
        <w:t> </w:t>
      </w:r>
      <w:r>
        <w:rPr/>
        <w:t>factors</w:t>
      </w:r>
      <w:r>
        <w:rPr>
          <w:spacing w:val="-4"/>
        </w:rPr>
        <w:t> </w:t>
      </w:r>
      <w:r>
        <w:rPr/>
        <w:t>covering</w:t>
      </w:r>
      <w:r>
        <w:rPr>
          <w:spacing w:val="-5"/>
        </w:rPr>
        <w:t> </w:t>
      </w:r>
      <w:r>
        <w:rPr/>
        <w:t>both</w:t>
      </w:r>
      <w:r>
        <w:rPr>
          <w:spacing w:val="-4"/>
        </w:rPr>
        <w:t> </w:t>
      </w:r>
      <w:r>
        <w:rPr/>
        <w:t>their</w:t>
      </w:r>
      <w:r>
        <w:rPr>
          <w:spacing w:val="-4"/>
        </w:rPr>
        <w:t> </w:t>
      </w:r>
      <w:r>
        <w:rPr/>
        <w:t>own</w:t>
      </w:r>
      <w:r>
        <w:rPr>
          <w:spacing w:val="-5"/>
        </w:rPr>
        <w:t> </w:t>
      </w:r>
      <w:r>
        <w:rPr/>
        <w:t>state</w:t>
      </w:r>
      <w:r>
        <w:rPr>
          <w:spacing w:val="-4"/>
        </w:rPr>
        <w:t> </w:t>
      </w:r>
      <w:r>
        <w:rPr/>
        <w:t>of</w:t>
      </w:r>
      <w:r>
        <w:rPr>
          <w:spacing w:val="-4"/>
        </w:rPr>
        <w:t> </w:t>
      </w:r>
      <w:r>
        <w:rPr/>
        <w:t>mind</w:t>
      </w:r>
      <w:r>
        <w:rPr>
          <w:spacing w:val="-4"/>
        </w:rPr>
        <w:t> </w:t>
      </w:r>
      <w:r>
        <w:rPr/>
        <w:t>regarding</w:t>
      </w:r>
      <w:r>
        <w:rPr>
          <w:spacing w:val="-4"/>
        </w:rPr>
        <w:t> </w:t>
      </w:r>
      <w:r>
        <w:rPr/>
        <w:t>the information</w:t>
      </w:r>
      <w:r>
        <w:rPr>
          <w:spacing w:val="-7"/>
        </w:rPr>
        <w:t> </w:t>
      </w:r>
      <w:r>
        <w:rPr/>
        <w:t>being</w:t>
      </w:r>
      <w:r>
        <w:rPr>
          <w:spacing w:val="-6"/>
        </w:rPr>
        <w:t> </w:t>
      </w:r>
      <w:r>
        <w:rPr/>
        <w:t>presented,</w:t>
      </w:r>
      <w:r>
        <w:rPr>
          <w:spacing w:val="-6"/>
        </w:rPr>
        <w:t> </w:t>
      </w:r>
      <w:r>
        <w:rPr/>
        <w:t>as</w:t>
      </w:r>
      <w:r>
        <w:rPr>
          <w:spacing w:val="-6"/>
        </w:rPr>
        <w:t> </w:t>
      </w:r>
      <w:r>
        <w:rPr/>
        <w:t>well</w:t>
      </w:r>
      <w:r>
        <w:rPr>
          <w:spacing w:val="-7"/>
        </w:rPr>
        <w:t> </w:t>
      </w:r>
      <w:r>
        <w:rPr/>
        <w:t>as</w:t>
      </w:r>
      <w:r>
        <w:rPr>
          <w:spacing w:val="-6"/>
        </w:rPr>
        <w:t> </w:t>
      </w:r>
      <w:r>
        <w:rPr/>
        <w:t>to</w:t>
      </w:r>
      <w:r>
        <w:rPr>
          <w:spacing w:val="-6"/>
        </w:rPr>
        <w:t> </w:t>
      </w:r>
      <w:r>
        <w:rPr/>
        <w:t>the</w:t>
      </w:r>
      <w:r>
        <w:rPr>
          <w:spacing w:val="-6"/>
        </w:rPr>
        <w:t> </w:t>
      </w:r>
      <w:r>
        <w:rPr/>
        <w:t>state-of-mind</w:t>
      </w:r>
      <w:r>
        <w:rPr>
          <w:spacing w:val="-6"/>
        </w:rPr>
        <w:t> </w:t>
      </w:r>
      <w:r>
        <w:rPr/>
        <w:t>of</w:t>
      </w:r>
      <w:r>
        <w:rPr>
          <w:spacing w:val="-6"/>
        </w:rPr>
        <w:t> </w:t>
      </w:r>
      <w:r>
        <w:rPr/>
        <w:t>their</w:t>
      </w:r>
      <w:r>
        <w:rPr>
          <w:spacing w:val="-6"/>
        </w:rPr>
        <w:t> </w:t>
      </w:r>
      <w:r>
        <w:rPr/>
        <w:t>addressee</w:t>
      </w:r>
      <w:r>
        <w:rPr>
          <w:spacing w:val="-6"/>
        </w:rPr>
        <w:t> </w:t>
      </w:r>
      <w:r>
        <w:rPr/>
        <w:t>even</w:t>
      </w:r>
      <w:r>
        <w:rPr>
          <w:spacing w:val="-7"/>
        </w:rPr>
        <w:t> </w:t>
      </w:r>
      <w:r>
        <w:rPr/>
        <w:t>in</w:t>
      </w:r>
      <w:r>
        <w:rPr>
          <w:spacing w:val="-6"/>
        </w:rPr>
        <w:t> </w:t>
      </w:r>
      <w:r>
        <w:rPr/>
        <w:t>situations where</w:t>
      </w:r>
      <w:r>
        <w:rPr>
          <w:spacing w:val="-13"/>
        </w:rPr>
        <w:t> </w:t>
      </w:r>
      <w:r>
        <w:rPr/>
        <w:t>the</w:t>
      </w:r>
      <w:r>
        <w:rPr>
          <w:spacing w:val="-12"/>
        </w:rPr>
        <w:t> </w:t>
      </w:r>
      <w:r>
        <w:rPr/>
        <w:t>chosen</w:t>
      </w:r>
      <w:r>
        <w:rPr>
          <w:spacing w:val="-13"/>
        </w:rPr>
        <w:t> </w:t>
      </w:r>
      <w:r>
        <w:rPr/>
        <w:t>marking</w:t>
      </w:r>
      <w:r>
        <w:rPr>
          <w:spacing w:val="-12"/>
        </w:rPr>
        <w:t> </w:t>
      </w:r>
      <w:r>
        <w:rPr/>
        <w:t>does</w:t>
      </w:r>
      <w:r>
        <w:rPr>
          <w:spacing w:val="-13"/>
        </w:rPr>
        <w:t> </w:t>
      </w:r>
      <w:r>
        <w:rPr/>
        <w:t>not</w:t>
      </w:r>
      <w:r>
        <w:rPr>
          <w:spacing w:val="-12"/>
        </w:rPr>
        <w:t> </w:t>
      </w:r>
      <w:r>
        <w:rPr/>
        <w:t>explicitly</w:t>
      </w:r>
      <w:r>
        <w:rPr>
          <w:spacing w:val="-13"/>
        </w:rPr>
        <w:t> </w:t>
      </w:r>
      <w:r>
        <w:rPr/>
        <w:t>reference</w:t>
      </w:r>
      <w:r>
        <w:rPr>
          <w:spacing w:val="-12"/>
        </w:rPr>
        <w:t> </w:t>
      </w:r>
      <w:r>
        <w:rPr/>
        <w:t>this</w:t>
      </w:r>
      <w:r>
        <w:rPr>
          <w:spacing w:val="-13"/>
        </w:rPr>
        <w:t> </w:t>
      </w:r>
      <w:r>
        <w:rPr/>
        <w:t>addressee</w:t>
      </w:r>
      <w:r>
        <w:rPr>
          <w:spacing w:val="-12"/>
        </w:rPr>
        <w:t> </w:t>
      </w:r>
      <w:r>
        <w:rPr/>
        <w:t>perspective.</w:t>
      </w:r>
      <w:r>
        <w:rPr>
          <w:spacing w:val="-7"/>
        </w:rPr>
        <w:t> </w:t>
      </w:r>
      <w:r>
        <w:rPr/>
        <w:t>In</w:t>
      </w:r>
      <w:r>
        <w:rPr>
          <w:spacing w:val="-13"/>
        </w:rPr>
        <w:t> </w:t>
      </w:r>
      <w:r>
        <w:rPr/>
        <w:t>Section</w:t>
      </w:r>
      <w:r>
        <w:rPr>
          <w:spacing w:val="-12"/>
        </w:rPr>
        <w:t> </w:t>
      </w:r>
      <w:hyperlink w:history="true" w:anchor="_bookmark209">
        <w:r>
          <w:rPr/>
          <w:t>7.3</w:t>
        </w:r>
      </w:hyperlink>
      <w:r>
        <w:rPr/>
        <w:t>, examples are given of the extension of these contextual factors to cover social features such as hierarchies</w:t>
      </w:r>
      <w:r>
        <w:rPr>
          <w:spacing w:val="-9"/>
        </w:rPr>
        <w:t> </w:t>
      </w:r>
      <w:r>
        <w:rPr/>
        <w:t>and</w:t>
      </w:r>
      <w:r>
        <w:rPr>
          <w:spacing w:val="-9"/>
        </w:rPr>
        <w:t> </w:t>
      </w:r>
      <w:r>
        <w:rPr/>
        <w:t>relationships,</w:t>
      </w:r>
      <w:r>
        <w:rPr>
          <w:spacing w:val="-8"/>
        </w:rPr>
        <w:t> </w:t>
      </w:r>
      <w:r>
        <w:rPr/>
        <w:t>either</w:t>
      </w:r>
      <w:r>
        <w:rPr>
          <w:spacing w:val="-9"/>
        </w:rPr>
        <w:t> </w:t>
      </w:r>
      <w:r>
        <w:rPr/>
        <w:t>together</w:t>
      </w:r>
      <w:r>
        <w:rPr>
          <w:spacing w:val="-9"/>
        </w:rPr>
        <w:t> </w:t>
      </w:r>
      <w:r>
        <w:rPr/>
        <w:t>or</w:t>
      </w:r>
      <w:r>
        <w:rPr>
          <w:spacing w:val="-9"/>
        </w:rPr>
        <w:t> </w:t>
      </w:r>
      <w:r>
        <w:rPr/>
        <w:t>to</w:t>
      </w:r>
      <w:r>
        <w:rPr>
          <w:spacing w:val="-9"/>
        </w:rPr>
        <w:t> </w:t>
      </w:r>
      <w:r>
        <w:rPr/>
        <w:t>others.</w:t>
      </w:r>
      <w:r>
        <w:rPr>
          <w:spacing w:val="9"/>
        </w:rPr>
        <w:t> </w:t>
      </w:r>
      <w:r>
        <w:rPr/>
        <w:t>In</w:t>
      </w:r>
      <w:r>
        <w:rPr>
          <w:spacing w:val="-9"/>
        </w:rPr>
        <w:t> </w:t>
      </w:r>
      <w:r>
        <w:rPr/>
        <w:t>all</w:t>
      </w:r>
      <w:r>
        <w:rPr>
          <w:spacing w:val="-9"/>
        </w:rPr>
        <w:t> </w:t>
      </w:r>
      <w:r>
        <w:rPr/>
        <w:t>cases</w:t>
      </w:r>
      <w:r>
        <w:rPr>
          <w:spacing w:val="-9"/>
        </w:rPr>
        <w:t> </w:t>
      </w:r>
      <w:r>
        <w:rPr/>
        <w:t>when</w:t>
      </w:r>
      <w:r>
        <w:rPr>
          <w:spacing w:val="-9"/>
        </w:rPr>
        <w:t> </w:t>
      </w:r>
      <w:r>
        <w:rPr/>
        <w:t>discussing</w:t>
      </w:r>
      <w:r>
        <w:rPr>
          <w:spacing w:val="-9"/>
        </w:rPr>
        <w:t> </w:t>
      </w:r>
      <w:r>
        <w:rPr/>
        <w:t>epistemic </w:t>
      </w:r>
      <w:r>
        <w:rPr>
          <w:spacing w:val="-2"/>
        </w:rPr>
        <w:t>marking, these</w:t>
      </w:r>
      <w:r>
        <w:rPr>
          <w:spacing w:val="-3"/>
        </w:rPr>
        <w:t> </w:t>
      </w:r>
      <w:r>
        <w:rPr>
          <w:spacing w:val="-2"/>
        </w:rPr>
        <w:t>contextual</w:t>
      </w:r>
      <w:r>
        <w:rPr>
          <w:spacing w:val="-3"/>
        </w:rPr>
        <w:t> </w:t>
      </w:r>
      <w:r>
        <w:rPr>
          <w:spacing w:val="-2"/>
        </w:rPr>
        <w:t>factors</w:t>
      </w:r>
      <w:r>
        <w:rPr>
          <w:spacing w:val="-3"/>
        </w:rPr>
        <w:t> </w:t>
      </w:r>
      <w:r>
        <w:rPr>
          <w:spacing w:val="-2"/>
        </w:rPr>
        <w:t>only</w:t>
      </w:r>
      <w:r>
        <w:rPr>
          <w:spacing w:val="-3"/>
        </w:rPr>
        <w:t> </w:t>
      </w:r>
      <w:r>
        <w:rPr>
          <w:spacing w:val="-2"/>
        </w:rPr>
        <w:t>affect metapropositional</w:t>
      </w:r>
      <w:r>
        <w:rPr>
          <w:spacing w:val="-3"/>
        </w:rPr>
        <w:t> </w:t>
      </w:r>
      <w:r>
        <w:rPr>
          <w:spacing w:val="-2"/>
        </w:rPr>
        <w:t>meaning</w:t>
      </w:r>
      <w:r>
        <w:rPr>
          <w:spacing w:val="-3"/>
        </w:rPr>
        <w:t> </w:t>
      </w:r>
      <w:r>
        <w:rPr>
          <w:spacing w:val="-2"/>
        </w:rPr>
        <w:t>rather</w:t>
      </w:r>
      <w:r>
        <w:rPr>
          <w:spacing w:val="-3"/>
        </w:rPr>
        <w:t> </w:t>
      </w:r>
      <w:r>
        <w:rPr>
          <w:spacing w:val="-2"/>
        </w:rPr>
        <w:t>than</w:t>
      </w:r>
      <w:r>
        <w:rPr>
          <w:spacing w:val="-3"/>
        </w:rPr>
        <w:t> </w:t>
      </w:r>
      <w:r>
        <w:rPr>
          <w:spacing w:val="-2"/>
        </w:rPr>
        <w:t>the meaning </w:t>
      </w:r>
      <w:r>
        <w:rPr/>
        <w:t>of</w:t>
      </w:r>
      <w:r>
        <w:rPr>
          <w:spacing w:val="-8"/>
        </w:rPr>
        <w:t> </w:t>
      </w:r>
      <w:r>
        <w:rPr/>
        <w:t>the</w:t>
      </w:r>
      <w:r>
        <w:rPr>
          <w:spacing w:val="-8"/>
        </w:rPr>
        <w:t> </w:t>
      </w:r>
      <w:r>
        <w:rPr/>
        <w:t>proposition</w:t>
      </w:r>
      <w:r>
        <w:rPr>
          <w:spacing w:val="-8"/>
        </w:rPr>
        <w:t> </w:t>
      </w:r>
      <w:r>
        <w:rPr/>
        <w:t>itself.</w:t>
      </w:r>
      <w:r>
        <w:rPr>
          <w:spacing w:val="9"/>
        </w:rPr>
        <w:t> </w:t>
      </w:r>
      <w:r>
        <w:rPr/>
        <w:t>That</w:t>
      </w:r>
      <w:r>
        <w:rPr>
          <w:spacing w:val="-8"/>
        </w:rPr>
        <w:t> </w:t>
      </w:r>
      <w:r>
        <w:rPr/>
        <w:t>is,</w:t>
      </w:r>
      <w:r>
        <w:rPr>
          <w:spacing w:val="-7"/>
        </w:rPr>
        <w:t> </w:t>
      </w:r>
      <w:r>
        <w:rPr/>
        <w:t>for</w:t>
      </w:r>
      <w:r>
        <w:rPr>
          <w:spacing w:val="-8"/>
        </w:rPr>
        <w:t> </w:t>
      </w:r>
      <w:r>
        <w:rPr/>
        <w:t>a</w:t>
      </w:r>
      <w:r>
        <w:rPr>
          <w:spacing w:val="-8"/>
        </w:rPr>
        <w:t> </w:t>
      </w:r>
      <w:r>
        <w:rPr/>
        <w:t>given</w:t>
      </w:r>
      <w:r>
        <w:rPr>
          <w:spacing w:val="-8"/>
        </w:rPr>
        <w:t> </w:t>
      </w:r>
      <w:r>
        <w:rPr/>
        <w:t>topic,</w:t>
      </w:r>
      <w:r>
        <w:rPr>
          <w:spacing w:val="-7"/>
        </w:rPr>
        <w:t> </w:t>
      </w:r>
      <w:r>
        <w:rPr/>
        <w:t>epistemic</w:t>
      </w:r>
      <w:r>
        <w:rPr>
          <w:spacing w:val="-8"/>
        </w:rPr>
        <w:t> </w:t>
      </w:r>
      <w:r>
        <w:rPr/>
        <w:t>marking</w:t>
      </w:r>
      <w:r>
        <w:rPr>
          <w:spacing w:val="-8"/>
        </w:rPr>
        <w:t> </w:t>
      </w:r>
      <w:r>
        <w:rPr/>
        <w:t>as</w:t>
      </w:r>
      <w:r>
        <w:rPr>
          <w:spacing w:val="-8"/>
        </w:rPr>
        <w:t> </w:t>
      </w:r>
      <w:r>
        <w:rPr/>
        <w:t>a</w:t>
      </w:r>
      <w:r>
        <w:rPr>
          <w:spacing w:val="-8"/>
        </w:rPr>
        <w:t> </w:t>
      </w:r>
      <w:r>
        <w:rPr/>
        <w:t>unified</w:t>
      </w:r>
      <w:r>
        <w:rPr>
          <w:spacing w:val="-8"/>
        </w:rPr>
        <w:t> </w:t>
      </w:r>
      <w:r>
        <w:rPr/>
        <w:t>cross-linguistic category appears to be attentive to the knowledge of the speaker regarding the topic and their claim</w:t>
      </w:r>
      <w:r>
        <w:rPr>
          <w:spacing w:val="-5"/>
        </w:rPr>
        <w:t> </w:t>
      </w:r>
      <w:r>
        <w:rPr/>
        <w:t>of</w:t>
      </w:r>
      <w:r>
        <w:rPr>
          <w:spacing w:val="-5"/>
        </w:rPr>
        <w:t> </w:t>
      </w:r>
      <w:r>
        <w:rPr/>
        <w:t>authority</w:t>
      </w:r>
      <w:r>
        <w:rPr>
          <w:spacing w:val="-5"/>
        </w:rPr>
        <w:t> </w:t>
      </w:r>
      <w:r>
        <w:rPr/>
        <w:t>over</w:t>
      </w:r>
      <w:r>
        <w:rPr>
          <w:spacing w:val="-5"/>
        </w:rPr>
        <w:t> </w:t>
      </w:r>
      <w:r>
        <w:rPr/>
        <w:t>the</w:t>
      </w:r>
      <w:r>
        <w:rPr>
          <w:spacing w:val="-5"/>
        </w:rPr>
        <w:t> </w:t>
      </w:r>
      <w:r>
        <w:rPr/>
        <w:t>information. This</w:t>
      </w:r>
      <w:r>
        <w:rPr>
          <w:spacing w:val="-5"/>
        </w:rPr>
        <w:t> </w:t>
      </w:r>
      <w:r>
        <w:rPr/>
        <w:t>claim</w:t>
      </w:r>
      <w:r>
        <w:rPr>
          <w:spacing w:val="-5"/>
        </w:rPr>
        <w:t> </w:t>
      </w:r>
      <w:r>
        <w:rPr/>
        <w:t>of</w:t>
      </w:r>
      <w:r>
        <w:rPr>
          <w:spacing w:val="-5"/>
        </w:rPr>
        <w:t> </w:t>
      </w:r>
      <w:r>
        <w:rPr/>
        <w:t>authority</w:t>
      </w:r>
      <w:r>
        <w:rPr>
          <w:spacing w:val="-5"/>
        </w:rPr>
        <w:t> </w:t>
      </w:r>
      <w:r>
        <w:rPr/>
        <w:t>is</w:t>
      </w:r>
      <w:r>
        <w:rPr>
          <w:spacing w:val="-5"/>
        </w:rPr>
        <w:t> </w:t>
      </w:r>
      <w:r>
        <w:rPr/>
        <w:t>in</w:t>
      </w:r>
      <w:r>
        <w:rPr>
          <w:spacing w:val="-5"/>
        </w:rPr>
        <w:t> </w:t>
      </w:r>
      <w:r>
        <w:rPr/>
        <w:t>turn</w:t>
      </w:r>
      <w:r>
        <w:rPr>
          <w:spacing w:val="-5"/>
        </w:rPr>
        <w:t> </w:t>
      </w:r>
      <w:r>
        <w:rPr/>
        <w:t>informed</w:t>
      </w:r>
      <w:r>
        <w:rPr>
          <w:spacing w:val="-5"/>
        </w:rPr>
        <w:t> </w:t>
      </w:r>
      <w:r>
        <w:rPr/>
        <w:t>and</w:t>
      </w:r>
      <w:r>
        <w:rPr>
          <w:spacing w:val="-5"/>
        </w:rPr>
        <w:t> </w:t>
      </w:r>
      <w:r>
        <w:rPr/>
        <w:t>justified by</w:t>
      </w:r>
      <w:r>
        <w:rPr>
          <w:spacing w:val="-6"/>
        </w:rPr>
        <w:t> </w:t>
      </w:r>
      <w:r>
        <w:rPr/>
        <w:t>a</w:t>
      </w:r>
      <w:r>
        <w:rPr>
          <w:spacing w:val="-5"/>
        </w:rPr>
        <w:t> </w:t>
      </w:r>
      <w:r>
        <w:rPr/>
        <w:t>wide</w:t>
      </w:r>
      <w:r>
        <w:rPr>
          <w:spacing w:val="-5"/>
        </w:rPr>
        <w:t> </w:t>
      </w:r>
      <w:r>
        <w:rPr/>
        <w:t>array</w:t>
      </w:r>
      <w:r>
        <w:rPr>
          <w:spacing w:val="-5"/>
        </w:rPr>
        <w:t> </w:t>
      </w:r>
      <w:r>
        <w:rPr/>
        <w:t>of</w:t>
      </w:r>
      <w:r>
        <w:rPr>
          <w:spacing w:val="-5"/>
        </w:rPr>
        <w:t> </w:t>
      </w:r>
      <w:r>
        <w:rPr/>
        <w:t>contextual</w:t>
      </w:r>
      <w:r>
        <w:rPr>
          <w:spacing w:val="-6"/>
        </w:rPr>
        <w:t> </w:t>
      </w:r>
      <w:r>
        <w:rPr/>
        <w:t>factors</w:t>
      </w:r>
      <w:r>
        <w:rPr>
          <w:spacing w:val="-5"/>
        </w:rPr>
        <w:t> </w:t>
      </w:r>
      <w:r>
        <w:rPr/>
        <w:t>which</w:t>
      </w:r>
      <w:r>
        <w:rPr>
          <w:spacing w:val="-5"/>
        </w:rPr>
        <w:t> </w:t>
      </w:r>
      <w:r>
        <w:rPr/>
        <w:t>vary</w:t>
      </w:r>
      <w:r>
        <w:rPr>
          <w:spacing w:val="-5"/>
        </w:rPr>
        <w:t> </w:t>
      </w:r>
      <w:r>
        <w:rPr/>
        <w:t>from</w:t>
      </w:r>
      <w:r>
        <w:rPr>
          <w:spacing w:val="-6"/>
        </w:rPr>
        <w:t> </w:t>
      </w:r>
      <w:r>
        <w:rPr/>
        <w:t>language</w:t>
      </w:r>
      <w:r>
        <w:rPr>
          <w:spacing w:val="-5"/>
        </w:rPr>
        <w:t> </w:t>
      </w:r>
      <w:r>
        <w:rPr/>
        <w:t>to</w:t>
      </w:r>
      <w:r>
        <w:rPr>
          <w:spacing w:val="-5"/>
        </w:rPr>
        <w:t> </w:t>
      </w:r>
      <w:r>
        <w:rPr/>
        <w:t>language,</w:t>
      </w:r>
      <w:r>
        <w:rPr>
          <w:spacing w:val="-5"/>
        </w:rPr>
        <w:t> </w:t>
      </w:r>
      <w:r>
        <w:rPr/>
        <w:t>including</w:t>
      </w:r>
      <w:r>
        <w:rPr>
          <w:spacing w:val="-5"/>
        </w:rPr>
        <w:t> </w:t>
      </w:r>
      <w:r>
        <w:rPr/>
        <w:t>source</w:t>
      </w:r>
      <w:r>
        <w:rPr>
          <w:spacing w:val="-6"/>
        </w:rPr>
        <w:t> </w:t>
      </w:r>
      <w:r>
        <w:rPr/>
        <w:t>of information, first hand experience, confidence, whether or not the information is new and sur- prising,</w:t>
      </w:r>
      <w:r>
        <w:rPr>
          <w:spacing w:val="-9"/>
        </w:rPr>
        <w:t> </w:t>
      </w:r>
      <w:r>
        <w:rPr/>
        <w:t>and</w:t>
      </w:r>
      <w:r>
        <w:rPr>
          <w:spacing w:val="-10"/>
        </w:rPr>
        <w:t> </w:t>
      </w:r>
      <w:r>
        <w:rPr/>
        <w:t>lastly</w:t>
      </w:r>
      <w:r>
        <w:rPr>
          <w:spacing w:val="-10"/>
        </w:rPr>
        <w:t> </w:t>
      </w:r>
      <w:r>
        <w:rPr/>
        <w:t>an</w:t>
      </w:r>
      <w:r>
        <w:rPr>
          <w:spacing w:val="-10"/>
        </w:rPr>
        <w:t> </w:t>
      </w:r>
      <w:r>
        <w:rPr/>
        <w:t>assessment</w:t>
      </w:r>
      <w:r>
        <w:rPr>
          <w:spacing w:val="-10"/>
        </w:rPr>
        <w:t> </w:t>
      </w:r>
      <w:r>
        <w:rPr/>
        <w:t>of</w:t>
      </w:r>
      <w:r>
        <w:rPr>
          <w:spacing w:val="-10"/>
        </w:rPr>
        <w:t> </w:t>
      </w:r>
      <w:r>
        <w:rPr/>
        <w:t>the</w:t>
      </w:r>
      <w:r>
        <w:rPr>
          <w:spacing w:val="-10"/>
        </w:rPr>
        <w:t> </w:t>
      </w:r>
      <w:r>
        <w:rPr/>
        <w:t>relative</w:t>
      </w:r>
      <w:r>
        <w:rPr>
          <w:spacing w:val="-10"/>
        </w:rPr>
        <w:t> </w:t>
      </w:r>
      <w:r>
        <w:rPr/>
        <w:t>relationship</w:t>
      </w:r>
      <w:r>
        <w:rPr>
          <w:spacing w:val="-10"/>
        </w:rPr>
        <w:t> </w:t>
      </w:r>
      <w:r>
        <w:rPr/>
        <w:t>of</w:t>
      </w:r>
      <w:r>
        <w:rPr>
          <w:spacing w:val="-10"/>
        </w:rPr>
        <w:t> </w:t>
      </w:r>
      <w:r>
        <w:rPr/>
        <w:t>the</w:t>
      </w:r>
      <w:r>
        <w:rPr>
          <w:spacing w:val="-10"/>
        </w:rPr>
        <w:t> </w:t>
      </w:r>
      <w:r>
        <w:rPr/>
        <w:t>addressee</w:t>
      </w:r>
      <w:r>
        <w:rPr>
          <w:spacing w:val="-10"/>
        </w:rPr>
        <w:t> </w:t>
      </w:r>
      <w:r>
        <w:rPr/>
        <w:t>to</w:t>
      </w:r>
      <w:r>
        <w:rPr>
          <w:spacing w:val="-10"/>
        </w:rPr>
        <w:t> </w:t>
      </w:r>
      <w:r>
        <w:rPr/>
        <w:t>the</w:t>
      </w:r>
      <w:r>
        <w:rPr>
          <w:spacing w:val="-10"/>
        </w:rPr>
        <w:t> </w:t>
      </w:r>
      <w:r>
        <w:rPr/>
        <w:t>topic</w:t>
      </w:r>
      <w:r>
        <w:rPr>
          <w:spacing w:val="-10"/>
        </w:rPr>
        <w:t> </w:t>
      </w:r>
      <w:r>
        <w:rPr/>
        <w:t>at</w:t>
      </w:r>
      <w:r>
        <w:rPr>
          <w:spacing w:val="-10"/>
        </w:rPr>
        <w:t> </w:t>
      </w:r>
      <w:r>
        <w:rPr/>
        <w:t>hand. This reduction of epistemic marking to a core function of making claims of epistemic authority does</w:t>
      </w:r>
      <w:r>
        <w:rPr>
          <w:spacing w:val="-6"/>
        </w:rPr>
        <w:t> </w:t>
      </w:r>
      <w:r>
        <w:rPr/>
        <w:t>not,</w:t>
      </w:r>
      <w:r>
        <w:rPr>
          <w:spacing w:val="-6"/>
        </w:rPr>
        <w:t> </w:t>
      </w:r>
      <w:r>
        <w:rPr/>
        <w:t>however,</w:t>
      </w:r>
      <w:r>
        <w:rPr>
          <w:spacing w:val="-6"/>
        </w:rPr>
        <w:t> </w:t>
      </w:r>
      <w:r>
        <w:rPr/>
        <w:t>provide</w:t>
      </w:r>
      <w:r>
        <w:rPr>
          <w:spacing w:val="-6"/>
        </w:rPr>
        <w:t> </w:t>
      </w:r>
      <w:r>
        <w:rPr/>
        <w:t>a</w:t>
      </w:r>
      <w:r>
        <w:rPr>
          <w:spacing w:val="-6"/>
        </w:rPr>
        <w:t> </w:t>
      </w:r>
      <w:r>
        <w:rPr/>
        <w:t>clear</w:t>
      </w:r>
      <w:r>
        <w:rPr>
          <w:spacing w:val="-6"/>
        </w:rPr>
        <w:t> </w:t>
      </w:r>
      <w:r>
        <w:rPr/>
        <w:t>functional</w:t>
      </w:r>
      <w:r>
        <w:rPr>
          <w:spacing w:val="-6"/>
        </w:rPr>
        <w:t> </w:t>
      </w:r>
      <w:r>
        <w:rPr/>
        <w:t>motivation</w:t>
      </w:r>
      <w:r>
        <w:rPr>
          <w:spacing w:val="-6"/>
        </w:rPr>
        <w:t> </w:t>
      </w:r>
      <w:r>
        <w:rPr/>
        <w:t>for</w:t>
      </w:r>
      <w:r>
        <w:rPr>
          <w:spacing w:val="-6"/>
        </w:rPr>
        <w:t> </w:t>
      </w:r>
      <w:r>
        <w:rPr/>
        <w:t>the</w:t>
      </w:r>
      <w:r>
        <w:rPr>
          <w:spacing w:val="-6"/>
        </w:rPr>
        <w:t> </w:t>
      </w:r>
      <w:r>
        <w:rPr/>
        <w:t>development</w:t>
      </w:r>
      <w:r>
        <w:rPr>
          <w:spacing w:val="-6"/>
        </w:rPr>
        <w:t> </w:t>
      </w:r>
      <w:r>
        <w:rPr/>
        <w:t>and</w:t>
      </w:r>
      <w:r>
        <w:rPr>
          <w:spacing w:val="-6"/>
        </w:rPr>
        <w:t> </w:t>
      </w:r>
      <w:r>
        <w:rPr/>
        <w:t>continued</w:t>
      </w:r>
      <w:r>
        <w:rPr>
          <w:spacing w:val="-6"/>
        </w:rPr>
        <w:t> </w:t>
      </w:r>
      <w:r>
        <w:rPr/>
        <w:t>use of</w:t>
      </w:r>
      <w:r>
        <w:rPr>
          <w:spacing w:val="-13"/>
        </w:rPr>
        <w:t> </w:t>
      </w:r>
      <w:r>
        <w:rPr/>
        <w:t>the</w:t>
      </w:r>
      <w:r>
        <w:rPr>
          <w:spacing w:val="-12"/>
        </w:rPr>
        <w:t> </w:t>
      </w:r>
      <w:r>
        <w:rPr/>
        <w:t>system.</w:t>
      </w:r>
      <w:r>
        <w:rPr>
          <w:spacing w:val="6"/>
        </w:rPr>
        <w:t> </w:t>
      </w:r>
      <w:r>
        <w:rPr/>
        <w:t>While</w:t>
      </w:r>
      <w:r>
        <w:rPr>
          <w:spacing w:val="-13"/>
        </w:rPr>
        <w:t> </w:t>
      </w:r>
      <w:r>
        <w:rPr/>
        <w:t>it</w:t>
      </w:r>
      <w:r>
        <w:rPr>
          <w:spacing w:val="-12"/>
        </w:rPr>
        <w:t> </w:t>
      </w:r>
      <w:r>
        <w:rPr/>
        <w:t>may</w:t>
      </w:r>
      <w:r>
        <w:rPr>
          <w:spacing w:val="-13"/>
        </w:rPr>
        <w:t> </w:t>
      </w:r>
      <w:r>
        <w:rPr/>
        <w:t>not</w:t>
      </w:r>
      <w:r>
        <w:rPr>
          <w:spacing w:val="-12"/>
        </w:rPr>
        <w:t> </w:t>
      </w:r>
      <w:r>
        <w:rPr/>
        <w:t>be</w:t>
      </w:r>
      <w:r>
        <w:rPr>
          <w:spacing w:val="-13"/>
        </w:rPr>
        <w:t> </w:t>
      </w:r>
      <w:r>
        <w:rPr/>
        <w:t>possible</w:t>
      </w:r>
      <w:r>
        <w:rPr>
          <w:spacing w:val="-12"/>
        </w:rPr>
        <w:t> </w:t>
      </w:r>
      <w:r>
        <w:rPr/>
        <w:t>to</w:t>
      </w:r>
      <w:r>
        <w:rPr>
          <w:spacing w:val="-13"/>
        </w:rPr>
        <w:t> </w:t>
      </w:r>
      <w:r>
        <w:rPr/>
        <w:t>completely</w:t>
      </w:r>
      <w:r>
        <w:rPr>
          <w:spacing w:val="-12"/>
        </w:rPr>
        <w:t> </w:t>
      </w:r>
      <w:r>
        <w:rPr/>
        <w:t>prove</w:t>
      </w:r>
      <w:r>
        <w:rPr>
          <w:spacing w:val="-13"/>
        </w:rPr>
        <w:t> </w:t>
      </w:r>
      <w:r>
        <w:rPr/>
        <w:t>any</w:t>
      </w:r>
      <w:r>
        <w:rPr>
          <w:spacing w:val="-12"/>
        </w:rPr>
        <w:t> </w:t>
      </w:r>
      <w:r>
        <w:rPr/>
        <w:t>given</w:t>
      </w:r>
      <w:r>
        <w:rPr>
          <w:spacing w:val="-13"/>
        </w:rPr>
        <w:t> </w:t>
      </w:r>
      <w:r>
        <w:rPr/>
        <w:t>motivation,</w:t>
      </w:r>
      <w:r>
        <w:rPr>
          <w:spacing w:val="-11"/>
        </w:rPr>
        <w:t> </w:t>
      </w:r>
      <w:r>
        <w:rPr/>
        <w:t>such</w:t>
      </w:r>
      <w:r>
        <w:rPr>
          <w:spacing w:val="-13"/>
        </w:rPr>
        <w:t> </w:t>
      </w:r>
      <w:r>
        <w:rPr/>
        <w:t>a</w:t>
      </w:r>
      <w:r>
        <w:rPr>
          <w:spacing w:val="-12"/>
        </w:rPr>
        <w:t> </w:t>
      </w:r>
      <w:r>
        <w:rPr/>
        <w:t>mo- tivation, or at least a discursive benefit to the use of epistemic marking, presumably does exist, and a brief discussion on the possibilities is worth presenting.</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firstLine="298"/>
        <w:jc w:val="both"/>
      </w:pPr>
      <w:r>
        <w:rPr/>
        <w:t>In considering a possible functional motivation for epistemic marking, the limitation of this thesis to specifically grammaticalised marking of epistemic meaning is less applicable.</w:t>
      </w:r>
      <w:r>
        <w:rPr>
          <w:spacing w:val="40"/>
        </w:rPr>
        <w:t> </w:t>
      </w:r>
      <w:r>
        <w:rPr/>
        <w:t>While the grammaticalisation of epistemic meaning can be seen as a reification of such marking, and in particular the obligatory marking seen in many systems in the survey means that there is a much</w:t>
      </w:r>
      <w:r>
        <w:rPr>
          <w:spacing w:val="-10"/>
        </w:rPr>
        <w:t> </w:t>
      </w:r>
      <w:r>
        <w:rPr/>
        <w:t>larger</w:t>
      </w:r>
      <w:r>
        <w:rPr>
          <w:spacing w:val="-10"/>
        </w:rPr>
        <w:t> </w:t>
      </w:r>
      <w:r>
        <w:rPr/>
        <w:t>amount</w:t>
      </w:r>
      <w:r>
        <w:rPr>
          <w:spacing w:val="-10"/>
        </w:rPr>
        <w:t> </w:t>
      </w:r>
      <w:r>
        <w:rPr/>
        <w:t>of</w:t>
      </w:r>
      <w:r>
        <w:rPr>
          <w:spacing w:val="-10"/>
        </w:rPr>
        <w:t> </w:t>
      </w:r>
      <w:r>
        <w:rPr/>
        <w:t>epistemic</w:t>
      </w:r>
      <w:r>
        <w:rPr>
          <w:spacing w:val="-10"/>
        </w:rPr>
        <w:t> </w:t>
      </w:r>
      <w:r>
        <w:rPr/>
        <w:t>information</w:t>
      </w:r>
      <w:r>
        <w:rPr>
          <w:spacing w:val="-10"/>
        </w:rPr>
        <w:t> </w:t>
      </w:r>
      <w:r>
        <w:rPr/>
        <w:t>encoded</w:t>
      </w:r>
      <w:r>
        <w:rPr>
          <w:spacing w:val="-10"/>
        </w:rPr>
        <w:t> </w:t>
      </w:r>
      <w:r>
        <w:rPr/>
        <w:t>in</w:t>
      </w:r>
      <w:r>
        <w:rPr>
          <w:spacing w:val="-10"/>
        </w:rPr>
        <w:t> </w:t>
      </w:r>
      <w:r>
        <w:rPr/>
        <w:t>languages</w:t>
      </w:r>
      <w:r>
        <w:rPr>
          <w:spacing w:val="-10"/>
        </w:rPr>
        <w:t> </w:t>
      </w:r>
      <w:r>
        <w:rPr/>
        <w:t>with</w:t>
      </w:r>
      <w:r>
        <w:rPr>
          <w:spacing w:val="-10"/>
        </w:rPr>
        <w:t> </w:t>
      </w:r>
      <w:r>
        <w:rPr/>
        <w:t>grammaticalised</w:t>
      </w:r>
      <w:r>
        <w:rPr>
          <w:spacing w:val="-10"/>
        </w:rPr>
        <w:t> </w:t>
      </w:r>
      <w:r>
        <w:rPr/>
        <w:t>mark- ing,</w:t>
      </w:r>
      <w:r>
        <w:rPr>
          <w:spacing w:val="-9"/>
        </w:rPr>
        <w:t> </w:t>
      </w:r>
      <w:r>
        <w:rPr/>
        <w:t>periphrastic</w:t>
      </w:r>
      <w:r>
        <w:rPr>
          <w:spacing w:val="-10"/>
        </w:rPr>
        <w:t> </w:t>
      </w:r>
      <w:r>
        <w:rPr/>
        <w:t>strategies</w:t>
      </w:r>
      <w:r>
        <w:rPr>
          <w:spacing w:val="-10"/>
        </w:rPr>
        <w:t> </w:t>
      </w:r>
      <w:r>
        <w:rPr/>
        <w:t>of</w:t>
      </w:r>
      <w:r>
        <w:rPr>
          <w:spacing w:val="-10"/>
        </w:rPr>
        <w:t> </w:t>
      </w:r>
      <w:r>
        <w:rPr/>
        <w:t>encoding</w:t>
      </w:r>
      <w:r>
        <w:rPr>
          <w:spacing w:val="-10"/>
        </w:rPr>
        <w:t> </w:t>
      </w:r>
      <w:r>
        <w:rPr/>
        <w:t>epistemic</w:t>
      </w:r>
      <w:r>
        <w:rPr>
          <w:spacing w:val="-10"/>
        </w:rPr>
        <w:t> </w:t>
      </w:r>
      <w:r>
        <w:rPr/>
        <w:t>meaning</w:t>
      </w:r>
      <w:r>
        <w:rPr>
          <w:spacing w:val="-10"/>
        </w:rPr>
        <w:t> </w:t>
      </w:r>
      <w:r>
        <w:rPr/>
        <w:t>are</w:t>
      </w:r>
      <w:r>
        <w:rPr>
          <w:spacing w:val="-11"/>
        </w:rPr>
        <w:t> </w:t>
      </w:r>
      <w:r>
        <w:rPr/>
        <w:t>incredibly</w:t>
      </w:r>
      <w:r>
        <w:rPr>
          <w:spacing w:val="-10"/>
        </w:rPr>
        <w:t> </w:t>
      </w:r>
      <w:r>
        <w:rPr/>
        <w:t>widespread</w:t>
      </w:r>
      <w:hyperlink w:history="true" w:anchor="_bookmark237">
        <w:r>
          <w:rPr>
            <w:vertAlign w:val="superscript"/>
          </w:rPr>
          <w:t>7</w:t>
        </w:r>
      </w:hyperlink>
      <w:r>
        <w:rPr>
          <w:spacing w:val="-1"/>
          <w:vertAlign w:val="baseline"/>
        </w:rPr>
        <w:t> </w:t>
      </w:r>
      <w:r>
        <w:rPr>
          <w:vertAlign w:val="baseline"/>
        </w:rPr>
        <w:t>and</w:t>
      </w:r>
      <w:r>
        <w:rPr>
          <w:spacing w:val="-10"/>
          <w:vertAlign w:val="baseline"/>
        </w:rPr>
        <w:t> </w:t>
      </w:r>
      <w:r>
        <w:rPr>
          <w:vertAlign w:val="baseline"/>
        </w:rPr>
        <w:t>would sit</w:t>
      </w:r>
      <w:r>
        <w:rPr>
          <w:spacing w:val="-13"/>
          <w:vertAlign w:val="baseline"/>
        </w:rPr>
        <w:t> </w:t>
      </w:r>
      <w:r>
        <w:rPr>
          <w:vertAlign w:val="baseline"/>
        </w:rPr>
        <w:t>atop</w:t>
      </w:r>
      <w:r>
        <w:rPr>
          <w:spacing w:val="-12"/>
          <w:vertAlign w:val="baseline"/>
        </w:rPr>
        <w:t> </w:t>
      </w:r>
      <w:r>
        <w:rPr>
          <w:vertAlign w:val="baseline"/>
        </w:rPr>
        <w:t>the</w:t>
      </w:r>
      <w:r>
        <w:rPr>
          <w:spacing w:val="-13"/>
          <w:vertAlign w:val="baseline"/>
        </w:rPr>
        <w:t> </w:t>
      </w:r>
      <w:r>
        <w:rPr>
          <w:vertAlign w:val="baseline"/>
        </w:rPr>
        <w:t>same</w:t>
      </w:r>
      <w:r>
        <w:rPr>
          <w:spacing w:val="-12"/>
          <w:vertAlign w:val="baseline"/>
        </w:rPr>
        <w:t> </w:t>
      </w:r>
      <w:r>
        <w:rPr>
          <w:vertAlign w:val="baseline"/>
        </w:rPr>
        <w:t>functional</w:t>
      </w:r>
      <w:r>
        <w:rPr>
          <w:spacing w:val="-13"/>
          <w:vertAlign w:val="baseline"/>
        </w:rPr>
        <w:t> </w:t>
      </w:r>
      <w:r>
        <w:rPr>
          <w:vertAlign w:val="baseline"/>
        </w:rPr>
        <w:t>motivations.</w:t>
      </w:r>
      <w:r>
        <w:rPr>
          <w:spacing w:val="8"/>
          <w:vertAlign w:val="baseline"/>
        </w:rPr>
        <w:t> </w:t>
      </w:r>
      <w:r>
        <w:rPr>
          <w:vertAlign w:val="baseline"/>
        </w:rPr>
        <w:t>This</w:t>
      </w:r>
      <w:r>
        <w:rPr>
          <w:spacing w:val="-13"/>
          <w:vertAlign w:val="baseline"/>
        </w:rPr>
        <w:t> </w:t>
      </w:r>
      <w:r>
        <w:rPr>
          <w:vertAlign w:val="baseline"/>
        </w:rPr>
        <w:t>is</w:t>
      </w:r>
      <w:r>
        <w:rPr>
          <w:spacing w:val="-12"/>
          <w:vertAlign w:val="baseline"/>
        </w:rPr>
        <w:t> </w:t>
      </w:r>
      <w:r>
        <w:rPr>
          <w:vertAlign w:val="baseline"/>
        </w:rPr>
        <w:t>to</w:t>
      </w:r>
      <w:r>
        <w:rPr>
          <w:spacing w:val="-13"/>
          <w:vertAlign w:val="baseline"/>
        </w:rPr>
        <w:t> </w:t>
      </w:r>
      <w:r>
        <w:rPr>
          <w:vertAlign w:val="baseline"/>
        </w:rPr>
        <w:t>say</w:t>
      </w:r>
      <w:r>
        <w:rPr>
          <w:spacing w:val="-12"/>
          <w:vertAlign w:val="baseline"/>
        </w:rPr>
        <w:t> </w:t>
      </w:r>
      <w:r>
        <w:rPr>
          <w:vertAlign w:val="baseline"/>
        </w:rPr>
        <w:t>that</w:t>
      </w:r>
      <w:r>
        <w:rPr>
          <w:spacing w:val="-13"/>
          <w:vertAlign w:val="baseline"/>
        </w:rPr>
        <w:t> </w:t>
      </w:r>
      <w:r>
        <w:rPr>
          <w:vertAlign w:val="baseline"/>
        </w:rPr>
        <w:t>regardless</w:t>
      </w:r>
      <w:r>
        <w:rPr>
          <w:spacing w:val="-12"/>
          <w:vertAlign w:val="baseline"/>
        </w:rPr>
        <w:t> </w:t>
      </w:r>
      <w:r>
        <w:rPr>
          <w:vertAlign w:val="baseline"/>
        </w:rPr>
        <w:t>of</w:t>
      </w:r>
      <w:r>
        <w:rPr>
          <w:spacing w:val="-13"/>
          <w:vertAlign w:val="baseline"/>
        </w:rPr>
        <w:t> </w:t>
      </w:r>
      <w:r>
        <w:rPr>
          <w:vertAlign w:val="baseline"/>
        </w:rPr>
        <w:t>how</w:t>
      </w:r>
      <w:r>
        <w:rPr>
          <w:spacing w:val="-12"/>
          <w:vertAlign w:val="baseline"/>
        </w:rPr>
        <w:t> </w:t>
      </w:r>
      <w:r>
        <w:rPr>
          <w:vertAlign w:val="baseline"/>
        </w:rPr>
        <w:t>a</w:t>
      </w:r>
      <w:r>
        <w:rPr>
          <w:spacing w:val="-13"/>
          <w:vertAlign w:val="baseline"/>
        </w:rPr>
        <w:t> </w:t>
      </w:r>
      <w:r>
        <w:rPr>
          <w:vertAlign w:val="baseline"/>
        </w:rPr>
        <w:t>language</w:t>
      </w:r>
      <w:r>
        <w:rPr>
          <w:spacing w:val="-12"/>
          <w:vertAlign w:val="baseline"/>
        </w:rPr>
        <w:t> </w:t>
      </w:r>
      <w:r>
        <w:rPr>
          <w:vertAlign w:val="baseline"/>
        </w:rPr>
        <w:t>encodes epistemic meaning, whether through grammaticalised marking, through periphrastic construc- tions,</w:t>
      </w:r>
      <w:r>
        <w:rPr>
          <w:spacing w:val="-9"/>
          <w:vertAlign w:val="baseline"/>
        </w:rPr>
        <w:t> </w:t>
      </w:r>
      <w:r>
        <w:rPr>
          <w:vertAlign w:val="baseline"/>
        </w:rPr>
        <w:t>or</w:t>
      </w:r>
      <w:r>
        <w:rPr>
          <w:spacing w:val="-10"/>
          <w:vertAlign w:val="baseline"/>
        </w:rPr>
        <w:t> </w:t>
      </w:r>
      <w:r>
        <w:rPr>
          <w:vertAlign w:val="baseline"/>
        </w:rPr>
        <w:t>simply</w:t>
      </w:r>
      <w:r>
        <w:rPr>
          <w:spacing w:val="-10"/>
          <w:vertAlign w:val="baseline"/>
        </w:rPr>
        <w:t> </w:t>
      </w:r>
      <w:r>
        <w:rPr>
          <w:vertAlign w:val="baseline"/>
        </w:rPr>
        <w:t>lexically,</w:t>
      </w:r>
      <w:r>
        <w:rPr>
          <w:spacing w:val="-10"/>
          <w:vertAlign w:val="baseline"/>
        </w:rPr>
        <w:t> </w:t>
      </w:r>
      <w:r>
        <w:rPr>
          <w:vertAlign w:val="baseline"/>
        </w:rPr>
        <w:t>the</w:t>
      </w:r>
      <w:r>
        <w:rPr>
          <w:spacing w:val="-10"/>
          <w:vertAlign w:val="baseline"/>
        </w:rPr>
        <w:t> </w:t>
      </w:r>
      <w:r>
        <w:rPr>
          <w:vertAlign w:val="baseline"/>
        </w:rPr>
        <w:t>functional</w:t>
      </w:r>
      <w:r>
        <w:rPr>
          <w:spacing w:val="-10"/>
          <w:vertAlign w:val="baseline"/>
        </w:rPr>
        <w:t> </w:t>
      </w:r>
      <w:r>
        <w:rPr>
          <w:vertAlign w:val="baseline"/>
        </w:rPr>
        <w:t>motivation</w:t>
      </w:r>
      <w:r>
        <w:rPr>
          <w:spacing w:val="-10"/>
          <w:vertAlign w:val="baseline"/>
        </w:rPr>
        <w:t> </w:t>
      </w:r>
      <w:r>
        <w:rPr>
          <w:vertAlign w:val="baseline"/>
        </w:rPr>
        <w:t>for</w:t>
      </w:r>
      <w:r>
        <w:rPr>
          <w:spacing w:val="-10"/>
          <w:vertAlign w:val="baseline"/>
        </w:rPr>
        <w:t> </w:t>
      </w:r>
      <w:r>
        <w:rPr>
          <w:vertAlign w:val="baseline"/>
        </w:rPr>
        <w:t>encoding</w:t>
      </w:r>
      <w:r>
        <w:rPr>
          <w:spacing w:val="-10"/>
          <w:vertAlign w:val="baseline"/>
        </w:rPr>
        <w:t> </w:t>
      </w:r>
      <w:r>
        <w:rPr>
          <w:vertAlign w:val="baseline"/>
        </w:rPr>
        <w:t>such</w:t>
      </w:r>
      <w:r>
        <w:rPr>
          <w:spacing w:val="-10"/>
          <w:vertAlign w:val="baseline"/>
        </w:rPr>
        <w:t> </w:t>
      </w:r>
      <w:r>
        <w:rPr>
          <w:vertAlign w:val="baseline"/>
        </w:rPr>
        <w:t>information</w:t>
      </w:r>
      <w:r>
        <w:rPr>
          <w:spacing w:val="-10"/>
          <w:vertAlign w:val="baseline"/>
        </w:rPr>
        <w:t> </w:t>
      </w:r>
      <w:r>
        <w:rPr>
          <w:vertAlign w:val="baseline"/>
        </w:rPr>
        <w:t>is</w:t>
      </w:r>
      <w:r>
        <w:rPr>
          <w:spacing w:val="-10"/>
          <w:vertAlign w:val="baseline"/>
        </w:rPr>
        <w:t> </w:t>
      </w:r>
      <w:r>
        <w:rPr>
          <w:vertAlign w:val="baseline"/>
        </w:rPr>
        <w:t>presumably universal.</w:t>
      </w:r>
      <w:r>
        <w:rPr>
          <w:spacing w:val="15"/>
          <w:vertAlign w:val="baseline"/>
        </w:rPr>
        <w:t> </w:t>
      </w:r>
      <w:r>
        <w:rPr>
          <w:vertAlign w:val="baseline"/>
        </w:rPr>
        <w:t>As</w:t>
      </w:r>
      <w:r>
        <w:rPr>
          <w:spacing w:val="-4"/>
          <w:vertAlign w:val="baseline"/>
        </w:rPr>
        <w:t> </w:t>
      </w:r>
      <w:r>
        <w:rPr>
          <w:vertAlign w:val="baseline"/>
        </w:rPr>
        <w:t>such,</w:t>
      </w:r>
      <w:r>
        <w:rPr>
          <w:spacing w:val="-3"/>
          <w:vertAlign w:val="baseline"/>
        </w:rPr>
        <w:t> </w:t>
      </w:r>
      <w:r>
        <w:rPr>
          <w:vertAlign w:val="baseline"/>
        </w:rPr>
        <w:t>examples</w:t>
      </w:r>
      <w:r>
        <w:rPr>
          <w:spacing w:val="-4"/>
          <w:vertAlign w:val="baseline"/>
        </w:rPr>
        <w:t> </w:t>
      </w:r>
      <w:r>
        <w:rPr>
          <w:vertAlign w:val="baseline"/>
        </w:rPr>
        <w:t>and</w:t>
      </w:r>
      <w:r>
        <w:rPr>
          <w:spacing w:val="-4"/>
          <w:vertAlign w:val="baseline"/>
        </w:rPr>
        <w:t> </w:t>
      </w:r>
      <w:r>
        <w:rPr>
          <w:vertAlign w:val="baseline"/>
        </w:rPr>
        <w:t>thoughts</w:t>
      </w:r>
      <w:r>
        <w:rPr>
          <w:spacing w:val="-4"/>
          <w:vertAlign w:val="baseline"/>
        </w:rPr>
        <w:t> </w:t>
      </w:r>
      <w:r>
        <w:rPr>
          <w:vertAlign w:val="baseline"/>
        </w:rPr>
        <w:t>from</w:t>
      </w:r>
      <w:r>
        <w:rPr>
          <w:spacing w:val="-4"/>
          <w:vertAlign w:val="baseline"/>
        </w:rPr>
        <w:t> </w:t>
      </w:r>
      <w:r>
        <w:rPr>
          <w:vertAlign w:val="baseline"/>
        </w:rPr>
        <w:t>English</w:t>
      </w:r>
      <w:r>
        <w:rPr>
          <w:spacing w:val="-4"/>
          <w:vertAlign w:val="baseline"/>
        </w:rPr>
        <w:t> </w:t>
      </w:r>
      <w:r>
        <w:rPr>
          <w:vertAlign w:val="baseline"/>
        </w:rPr>
        <w:t>are</w:t>
      </w:r>
      <w:r>
        <w:rPr>
          <w:spacing w:val="-4"/>
          <w:vertAlign w:val="baseline"/>
        </w:rPr>
        <w:t> </w:t>
      </w:r>
      <w:r>
        <w:rPr>
          <w:vertAlign w:val="baseline"/>
        </w:rPr>
        <w:t>also</w:t>
      </w:r>
      <w:r>
        <w:rPr>
          <w:spacing w:val="-4"/>
          <w:vertAlign w:val="baseline"/>
        </w:rPr>
        <w:t> </w:t>
      </w:r>
      <w:r>
        <w:rPr>
          <w:vertAlign w:val="baseline"/>
        </w:rPr>
        <w:t>used</w:t>
      </w:r>
      <w:r>
        <w:rPr>
          <w:spacing w:val="-4"/>
          <w:vertAlign w:val="baseline"/>
        </w:rPr>
        <w:t> </w:t>
      </w:r>
      <w:r>
        <w:rPr>
          <w:vertAlign w:val="baseline"/>
        </w:rPr>
        <w:t>in</w:t>
      </w:r>
      <w:r>
        <w:rPr>
          <w:spacing w:val="-4"/>
          <w:vertAlign w:val="baseline"/>
        </w:rPr>
        <w:t> </w:t>
      </w:r>
      <w:r>
        <w:rPr>
          <w:vertAlign w:val="baseline"/>
        </w:rPr>
        <w:t>this</w:t>
      </w:r>
      <w:r>
        <w:rPr>
          <w:spacing w:val="-4"/>
          <w:vertAlign w:val="baseline"/>
        </w:rPr>
        <w:t> </w:t>
      </w:r>
      <w:r>
        <w:rPr>
          <w:vertAlign w:val="baseline"/>
        </w:rPr>
        <w:t>discussion,</w:t>
      </w:r>
      <w:r>
        <w:rPr>
          <w:spacing w:val="-3"/>
          <w:vertAlign w:val="baseline"/>
        </w:rPr>
        <w:t> </w:t>
      </w:r>
      <w:r>
        <w:rPr>
          <w:vertAlign w:val="baseline"/>
        </w:rPr>
        <w:t>despite clearly being neither a Trans-Himalayan language, nor a language with any grammaticalised epistemic marking.</w:t>
      </w:r>
    </w:p>
    <w:p>
      <w:pPr>
        <w:pStyle w:val="BodyText"/>
        <w:spacing w:line="376" w:lineRule="auto" w:before="8"/>
        <w:ind w:left="379" w:right="1617" w:firstLine="298"/>
        <w:jc w:val="both"/>
      </w:pPr>
      <w:r>
        <w:rPr/>
        <w:t>With this, epistemic marking, or more broadly the encoding of epistemic meaning, appears to</w:t>
      </w:r>
      <w:r>
        <w:rPr>
          <w:spacing w:val="-7"/>
        </w:rPr>
        <w:t> </w:t>
      </w:r>
      <w:r>
        <w:rPr/>
        <w:t>establish</w:t>
      </w:r>
      <w:r>
        <w:rPr>
          <w:spacing w:val="-7"/>
        </w:rPr>
        <w:t> </w:t>
      </w:r>
      <w:r>
        <w:rPr/>
        <w:t>a</w:t>
      </w:r>
      <w:r>
        <w:rPr>
          <w:spacing w:val="-7"/>
        </w:rPr>
        <w:t> </w:t>
      </w:r>
      <w:r>
        <w:rPr/>
        <w:t>clear</w:t>
      </w:r>
      <w:r>
        <w:rPr>
          <w:spacing w:val="-7"/>
        </w:rPr>
        <w:t> </w:t>
      </w:r>
      <w:r>
        <w:rPr/>
        <w:t>shared</w:t>
      </w:r>
      <w:r>
        <w:rPr>
          <w:spacing w:val="-7"/>
        </w:rPr>
        <w:t> </w:t>
      </w:r>
      <w:r>
        <w:rPr/>
        <w:t>contextual</w:t>
      </w:r>
      <w:r>
        <w:rPr>
          <w:spacing w:val="-7"/>
        </w:rPr>
        <w:t> </w:t>
      </w:r>
      <w:r>
        <w:rPr/>
        <w:t>foundation</w:t>
      </w:r>
      <w:r>
        <w:rPr>
          <w:spacing w:val="-7"/>
        </w:rPr>
        <w:t> </w:t>
      </w:r>
      <w:r>
        <w:rPr/>
        <w:t>for</w:t>
      </w:r>
      <w:r>
        <w:rPr>
          <w:spacing w:val="-7"/>
        </w:rPr>
        <w:t> </w:t>
      </w:r>
      <w:r>
        <w:rPr/>
        <w:t>communication</w:t>
      </w:r>
      <w:r>
        <w:rPr>
          <w:spacing w:val="-7"/>
        </w:rPr>
        <w:t> </w:t>
      </w:r>
      <w:r>
        <w:rPr/>
        <w:t>to</w:t>
      </w:r>
      <w:r>
        <w:rPr>
          <w:spacing w:val="-7"/>
        </w:rPr>
        <w:t> </w:t>
      </w:r>
      <w:r>
        <w:rPr/>
        <w:t>proceed</w:t>
      </w:r>
      <w:r>
        <w:rPr>
          <w:spacing w:val="-7"/>
        </w:rPr>
        <w:t> </w:t>
      </w:r>
      <w:r>
        <w:rPr/>
        <w:t>more</w:t>
      </w:r>
      <w:r>
        <w:rPr>
          <w:spacing w:val="-7"/>
        </w:rPr>
        <w:t> </w:t>
      </w:r>
      <w:r>
        <w:rPr/>
        <w:t>efficiently. In establishing a shared deictic ground of knowledge between speech act participants, the pos- siblity of a breakdown in communication and the need for repair structures is reduced.</w:t>
      </w:r>
      <w:r>
        <w:rPr>
          <w:spacing w:val="40"/>
        </w:rPr>
        <w:t> </w:t>
      </w:r>
      <w:r>
        <w:rPr/>
        <w:t>For an example</w:t>
      </w:r>
      <w:r>
        <w:rPr>
          <w:spacing w:val="-3"/>
        </w:rPr>
        <w:t> </w:t>
      </w:r>
      <w:r>
        <w:rPr/>
        <w:t>in</w:t>
      </w:r>
      <w:r>
        <w:rPr>
          <w:spacing w:val="-3"/>
        </w:rPr>
        <w:t> </w:t>
      </w:r>
      <w:r>
        <w:rPr/>
        <w:t>English,</w:t>
      </w:r>
      <w:hyperlink w:history="true" w:anchor="_bookmark238">
        <w:r>
          <w:rPr>
            <w:vertAlign w:val="superscript"/>
          </w:rPr>
          <w:t>8</w:t>
        </w:r>
      </w:hyperlink>
      <w:r>
        <w:rPr>
          <w:vertAlign w:val="baseline"/>
        </w:rPr>
        <w:t> a</w:t>
      </w:r>
      <w:r>
        <w:rPr>
          <w:spacing w:val="-3"/>
          <w:vertAlign w:val="baseline"/>
        </w:rPr>
        <w:t> </w:t>
      </w:r>
      <w:r>
        <w:rPr>
          <w:vertAlign w:val="baseline"/>
        </w:rPr>
        <w:t>breakdown</w:t>
      </w:r>
      <w:r>
        <w:rPr>
          <w:spacing w:val="-3"/>
          <w:vertAlign w:val="baseline"/>
        </w:rPr>
        <w:t> </w:t>
      </w:r>
      <w:r>
        <w:rPr>
          <w:vertAlign w:val="baseline"/>
        </w:rPr>
        <w:t>of</w:t>
      </w:r>
      <w:r>
        <w:rPr>
          <w:spacing w:val="-3"/>
          <w:vertAlign w:val="baseline"/>
        </w:rPr>
        <w:t> </w:t>
      </w:r>
      <w:r>
        <w:rPr>
          <w:vertAlign w:val="baseline"/>
        </w:rPr>
        <w:t>communication</w:t>
      </w:r>
      <w:r>
        <w:rPr>
          <w:spacing w:val="-3"/>
          <w:vertAlign w:val="baseline"/>
        </w:rPr>
        <w:t> </w:t>
      </w:r>
      <w:r>
        <w:rPr>
          <w:vertAlign w:val="baseline"/>
        </w:rPr>
        <w:t>can</w:t>
      </w:r>
      <w:r>
        <w:rPr>
          <w:spacing w:val="-3"/>
          <w:vertAlign w:val="baseline"/>
        </w:rPr>
        <w:t> </w:t>
      </w:r>
      <w:r>
        <w:rPr>
          <w:vertAlign w:val="baseline"/>
        </w:rPr>
        <w:t>occur</w:t>
      </w:r>
      <w:r>
        <w:rPr>
          <w:spacing w:val="-3"/>
          <w:vertAlign w:val="baseline"/>
        </w:rPr>
        <w:t> </w:t>
      </w:r>
      <w:r>
        <w:rPr>
          <w:vertAlign w:val="baseline"/>
        </w:rPr>
        <w:t>when</w:t>
      </w:r>
      <w:r>
        <w:rPr>
          <w:spacing w:val="-3"/>
          <w:vertAlign w:val="baseline"/>
        </w:rPr>
        <w:t> </w:t>
      </w:r>
      <w:r>
        <w:rPr>
          <w:vertAlign w:val="baseline"/>
        </w:rPr>
        <w:t>information</w:t>
      </w:r>
      <w:r>
        <w:rPr>
          <w:spacing w:val="-3"/>
          <w:vertAlign w:val="baseline"/>
        </w:rPr>
        <w:t> </w:t>
      </w:r>
      <w:r>
        <w:rPr>
          <w:vertAlign w:val="baseline"/>
        </w:rPr>
        <w:t>that</w:t>
      </w:r>
      <w:r>
        <w:rPr>
          <w:spacing w:val="-3"/>
          <w:vertAlign w:val="baseline"/>
        </w:rPr>
        <w:t> </w:t>
      </w:r>
      <w:r>
        <w:rPr>
          <w:vertAlign w:val="baseline"/>
        </w:rPr>
        <w:t>is</w:t>
      </w:r>
      <w:r>
        <w:rPr>
          <w:spacing w:val="-3"/>
          <w:vertAlign w:val="baseline"/>
        </w:rPr>
        <w:t> </w:t>
      </w:r>
      <w:r>
        <w:rPr>
          <w:vertAlign w:val="baseline"/>
        </w:rPr>
        <w:t>shared by</w:t>
      </w:r>
      <w:r>
        <w:rPr>
          <w:spacing w:val="-1"/>
          <w:vertAlign w:val="baseline"/>
        </w:rPr>
        <w:t> </w:t>
      </w:r>
      <w:r>
        <w:rPr>
          <w:vertAlign w:val="baseline"/>
        </w:rPr>
        <w:t>both</w:t>
      </w:r>
      <w:r>
        <w:rPr>
          <w:spacing w:val="-1"/>
          <w:vertAlign w:val="baseline"/>
        </w:rPr>
        <w:t> </w:t>
      </w:r>
      <w:r>
        <w:rPr>
          <w:vertAlign w:val="baseline"/>
        </w:rPr>
        <w:t>speech</w:t>
      </w:r>
      <w:r>
        <w:rPr>
          <w:spacing w:val="-1"/>
          <w:vertAlign w:val="baseline"/>
        </w:rPr>
        <w:t> </w:t>
      </w:r>
      <w:r>
        <w:rPr>
          <w:vertAlign w:val="baseline"/>
        </w:rPr>
        <w:t>act</w:t>
      </w:r>
      <w:r>
        <w:rPr>
          <w:spacing w:val="-1"/>
          <w:vertAlign w:val="baseline"/>
        </w:rPr>
        <w:t> </w:t>
      </w:r>
      <w:r>
        <w:rPr>
          <w:vertAlign w:val="baseline"/>
        </w:rPr>
        <w:t>participants</w:t>
      </w:r>
      <w:r>
        <w:rPr>
          <w:spacing w:val="-1"/>
          <w:vertAlign w:val="baseline"/>
        </w:rPr>
        <w:t> </w:t>
      </w:r>
      <w:r>
        <w:rPr>
          <w:vertAlign w:val="baseline"/>
        </w:rPr>
        <w:t>is</w:t>
      </w:r>
      <w:r>
        <w:rPr>
          <w:spacing w:val="-1"/>
          <w:vertAlign w:val="baseline"/>
        </w:rPr>
        <w:t> </w:t>
      </w:r>
      <w:r>
        <w:rPr>
          <w:vertAlign w:val="baseline"/>
        </w:rPr>
        <w:t>not</w:t>
      </w:r>
      <w:r>
        <w:rPr>
          <w:spacing w:val="-1"/>
          <w:vertAlign w:val="baseline"/>
        </w:rPr>
        <w:t> </w:t>
      </w:r>
      <w:r>
        <w:rPr>
          <w:vertAlign w:val="baseline"/>
        </w:rPr>
        <w:t>presented</w:t>
      </w:r>
      <w:r>
        <w:rPr>
          <w:spacing w:val="-1"/>
          <w:vertAlign w:val="baseline"/>
        </w:rPr>
        <w:t> </w:t>
      </w:r>
      <w:r>
        <w:rPr>
          <w:vertAlign w:val="baseline"/>
        </w:rPr>
        <w:t>as</w:t>
      </w:r>
      <w:r>
        <w:rPr>
          <w:spacing w:val="-1"/>
          <w:vertAlign w:val="baseline"/>
        </w:rPr>
        <w:t> </w:t>
      </w:r>
      <w:r>
        <w:rPr>
          <w:vertAlign w:val="baseline"/>
        </w:rPr>
        <w:t>such, i.e.</w:t>
      </w:r>
      <w:r>
        <w:rPr>
          <w:spacing w:val="20"/>
          <w:vertAlign w:val="baseline"/>
        </w:rPr>
        <w:t> </w:t>
      </w:r>
      <w:r>
        <w:rPr>
          <w:vertAlign w:val="baseline"/>
        </w:rPr>
        <w:t>when</w:t>
      </w:r>
      <w:r>
        <w:rPr>
          <w:spacing w:val="-1"/>
          <w:vertAlign w:val="baseline"/>
        </w:rPr>
        <w:t> </w:t>
      </w:r>
      <w:r>
        <w:rPr>
          <w:vertAlign w:val="baseline"/>
        </w:rPr>
        <w:t>information</w:t>
      </w:r>
      <w:r>
        <w:rPr>
          <w:spacing w:val="-1"/>
          <w:vertAlign w:val="baseline"/>
        </w:rPr>
        <w:t> </w:t>
      </w:r>
      <w:r>
        <w:rPr>
          <w:vertAlign w:val="baseline"/>
        </w:rPr>
        <w:t>is</w:t>
      </w:r>
      <w:r>
        <w:rPr>
          <w:spacing w:val="-1"/>
          <w:vertAlign w:val="baseline"/>
        </w:rPr>
        <w:t> </w:t>
      </w:r>
      <w:r>
        <w:rPr>
          <w:vertAlign w:val="baseline"/>
        </w:rPr>
        <w:t>reported</w:t>
      </w:r>
      <w:r>
        <w:rPr>
          <w:spacing w:val="-1"/>
          <w:vertAlign w:val="baseline"/>
        </w:rPr>
        <w:t> </w:t>
      </w:r>
      <w:r>
        <w:rPr>
          <w:vertAlign w:val="baseline"/>
        </w:rPr>
        <w:t>to</w:t>
      </w:r>
      <w:r>
        <w:rPr>
          <w:spacing w:val="-1"/>
          <w:vertAlign w:val="baseline"/>
        </w:rPr>
        <w:t> </w:t>
      </w:r>
      <w:r>
        <w:rPr>
          <w:vertAlign w:val="baseline"/>
        </w:rPr>
        <w:t>an </w:t>
      </w:r>
      <w:r>
        <w:rPr>
          <w:spacing w:val="-2"/>
          <w:vertAlign w:val="baseline"/>
        </w:rPr>
        <w:t>addressee</w:t>
      </w:r>
      <w:r>
        <w:rPr>
          <w:spacing w:val="-5"/>
          <w:vertAlign w:val="baseline"/>
        </w:rPr>
        <w:t> </w:t>
      </w:r>
      <w:r>
        <w:rPr>
          <w:spacing w:val="-2"/>
          <w:vertAlign w:val="baseline"/>
        </w:rPr>
        <w:t>who</w:t>
      </w:r>
      <w:r>
        <w:rPr>
          <w:spacing w:val="-5"/>
          <w:vertAlign w:val="baseline"/>
        </w:rPr>
        <w:t> </w:t>
      </w:r>
      <w:r>
        <w:rPr>
          <w:spacing w:val="-2"/>
          <w:vertAlign w:val="baseline"/>
        </w:rPr>
        <w:t>is</w:t>
      </w:r>
      <w:r>
        <w:rPr>
          <w:spacing w:val="-5"/>
          <w:vertAlign w:val="baseline"/>
        </w:rPr>
        <w:t> </w:t>
      </w:r>
      <w:r>
        <w:rPr>
          <w:spacing w:val="-2"/>
          <w:vertAlign w:val="baseline"/>
        </w:rPr>
        <w:t>already</w:t>
      </w:r>
      <w:r>
        <w:rPr>
          <w:spacing w:val="-5"/>
          <w:vertAlign w:val="baseline"/>
        </w:rPr>
        <w:t> </w:t>
      </w:r>
      <w:r>
        <w:rPr>
          <w:spacing w:val="-2"/>
          <w:vertAlign w:val="baseline"/>
        </w:rPr>
        <w:t>aware</w:t>
      </w:r>
      <w:r>
        <w:rPr>
          <w:spacing w:val="-5"/>
          <w:vertAlign w:val="baseline"/>
        </w:rPr>
        <w:t> </w:t>
      </w:r>
      <w:r>
        <w:rPr>
          <w:spacing w:val="-2"/>
          <w:vertAlign w:val="baseline"/>
        </w:rPr>
        <w:t>of</w:t>
      </w:r>
      <w:r>
        <w:rPr>
          <w:spacing w:val="-5"/>
          <w:vertAlign w:val="baseline"/>
        </w:rPr>
        <w:t> </w:t>
      </w:r>
      <w:r>
        <w:rPr>
          <w:spacing w:val="-2"/>
          <w:vertAlign w:val="baseline"/>
        </w:rPr>
        <w:t>said</w:t>
      </w:r>
      <w:r>
        <w:rPr>
          <w:spacing w:val="-5"/>
          <w:vertAlign w:val="baseline"/>
        </w:rPr>
        <w:t> </w:t>
      </w:r>
      <w:r>
        <w:rPr>
          <w:spacing w:val="-2"/>
          <w:vertAlign w:val="baseline"/>
        </w:rPr>
        <w:t>information, necessitating</w:t>
      </w:r>
      <w:r>
        <w:rPr>
          <w:spacing w:val="-5"/>
          <w:vertAlign w:val="baseline"/>
        </w:rPr>
        <w:t> </w:t>
      </w:r>
      <w:r>
        <w:rPr>
          <w:spacing w:val="-2"/>
          <w:vertAlign w:val="baseline"/>
        </w:rPr>
        <w:t>a</w:t>
      </w:r>
      <w:r>
        <w:rPr>
          <w:spacing w:val="-5"/>
          <w:vertAlign w:val="baseline"/>
        </w:rPr>
        <w:t> </w:t>
      </w:r>
      <w:r>
        <w:rPr>
          <w:spacing w:val="-2"/>
          <w:vertAlign w:val="baseline"/>
        </w:rPr>
        <w:t>repair</w:t>
      </w:r>
      <w:r>
        <w:rPr>
          <w:spacing w:val="-5"/>
          <w:vertAlign w:val="baseline"/>
        </w:rPr>
        <w:t> </w:t>
      </w:r>
      <w:r>
        <w:rPr>
          <w:spacing w:val="-2"/>
          <w:vertAlign w:val="baseline"/>
        </w:rPr>
        <w:t>sequence</w:t>
      </w:r>
      <w:r>
        <w:rPr>
          <w:spacing w:val="-5"/>
          <w:vertAlign w:val="baseline"/>
        </w:rPr>
        <w:t> </w:t>
      </w:r>
      <w:r>
        <w:rPr>
          <w:spacing w:val="-2"/>
          <w:vertAlign w:val="baseline"/>
        </w:rPr>
        <w:t>and</w:t>
      </w:r>
      <w:r>
        <w:rPr>
          <w:spacing w:val="-5"/>
          <w:vertAlign w:val="baseline"/>
        </w:rPr>
        <w:t> </w:t>
      </w:r>
      <w:r>
        <w:rPr>
          <w:spacing w:val="-2"/>
          <w:vertAlign w:val="baseline"/>
        </w:rPr>
        <w:t>a</w:t>
      </w:r>
      <w:r>
        <w:rPr>
          <w:spacing w:val="-5"/>
          <w:vertAlign w:val="baseline"/>
        </w:rPr>
        <w:t> </w:t>
      </w:r>
      <w:r>
        <w:rPr>
          <w:spacing w:val="-2"/>
          <w:vertAlign w:val="baseline"/>
        </w:rPr>
        <w:t>delay</w:t>
      </w:r>
      <w:r>
        <w:rPr>
          <w:spacing w:val="-5"/>
          <w:vertAlign w:val="baseline"/>
        </w:rPr>
        <w:t> </w:t>
      </w:r>
      <w:r>
        <w:rPr>
          <w:spacing w:val="-2"/>
          <w:vertAlign w:val="baseline"/>
        </w:rPr>
        <w:t>in </w:t>
      </w:r>
      <w:r>
        <w:rPr>
          <w:vertAlign w:val="baseline"/>
        </w:rPr>
        <w:t>communication.</w:t>
      </w:r>
      <w:r>
        <w:rPr>
          <w:spacing w:val="6"/>
          <w:vertAlign w:val="baseline"/>
        </w:rPr>
        <w:t> </w:t>
      </w:r>
      <w:r>
        <w:rPr>
          <w:vertAlign w:val="baseline"/>
        </w:rPr>
        <w:t>Preemptive</w:t>
      </w:r>
      <w:r>
        <w:rPr>
          <w:spacing w:val="-8"/>
          <w:vertAlign w:val="baseline"/>
        </w:rPr>
        <w:t> </w:t>
      </w:r>
      <w:r>
        <w:rPr>
          <w:vertAlign w:val="baseline"/>
        </w:rPr>
        <w:t>epistemic</w:t>
      </w:r>
      <w:r>
        <w:rPr>
          <w:spacing w:val="-8"/>
          <w:vertAlign w:val="baseline"/>
        </w:rPr>
        <w:t> </w:t>
      </w:r>
      <w:r>
        <w:rPr>
          <w:vertAlign w:val="baseline"/>
        </w:rPr>
        <w:t>hedging</w:t>
      </w:r>
      <w:r>
        <w:rPr>
          <w:spacing w:val="-9"/>
          <w:vertAlign w:val="baseline"/>
        </w:rPr>
        <w:t> </w:t>
      </w:r>
      <w:r>
        <w:rPr>
          <w:vertAlign w:val="baseline"/>
        </w:rPr>
        <w:t>strategies</w:t>
      </w:r>
      <w:r>
        <w:rPr>
          <w:spacing w:val="-8"/>
          <w:vertAlign w:val="baseline"/>
        </w:rPr>
        <w:t> </w:t>
      </w:r>
      <w:r>
        <w:rPr>
          <w:vertAlign w:val="baseline"/>
        </w:rPr>
        <w:t>such</w:t>
      </w:r>
      <w:r>
        <w:rPr>
          <w:spacing w:val="-8"/>
          <w:vertAlign w:val="baseline"/>
        </w:rPr>
        <w:t> </w:t>
      </w:r>
      <w:r>
        <w:rPr>
          <w:vertAlign w:val="baseline"/>
        </w:rPr>
        <w:t>as</w:t>
      </w:r>
      <w:r>
        <w:rPr>
          <w:spacing w:val="-9"/>
          <w:vertAlign w:val="baseline"/>
        </w:rPr>
        <w:t> </w:t>
      </w:r>
      <w:r>
        <w:rPr>
          <w:vertAlign w:val="baseline"/>
        </w:rPr>
        <w:t>‘as</w:t>
      </w:r>
      <w:r>
        <w:rPr>
          <w:spacing w:val="-8"/>
          <w:vertAlign w:val="baseline"/>
        </w:rPr>
        <w:t> </w:t>
      </w:r>
      <w:r>
        <w:rPr>
          <w:vertAlign w:val="baseline"/>
        </w:rPr>
        <w:t>you</w:t>
      </w:r>
      <w:r>
        <w:rPr>
          <w:spacing w:val="-8"/>
          <w:vertAlign w:val="baseline"/>
        </w:rPr>
        <w:t> </w:t>
      </w:r>
      <w:r>
        <w:rPr>
          <w:vertAlign w:val="baseline"/>
        </w:rPr>
        <w:t>know,</w:t>
      </w:r>
      <w:r>
        <w:rPr>
          <w:spacing w:val="-9"/>
          <w:vertAlign w:val="baseline"/>
        </w:rPr>
        <w:t> </w:t>
      </w:r>
      <w:r>
        <w:rPr>
          <w:vertAlign w:val="baseline"/>
        </w:rPr>
        <w:t>...’</w:t>
      </w:r>
      <w:r>
        <w:rPr>
          <w:spacing w:val="7"/>
          <w:vertAlign w:val="baseline"/>
        </w:rPr>
        <w:t> </w:t>
      </w:r>
      <w:r>
        <w:rPr>
          <w:vertAlign w:val="baseline"/>
        </w:rPr>
        <w:t>or</w:t>
      </w:r>
      <w:r>
        <w:rPr>
          <w:spacing w:val="-8"/>
          <w:vertAlign w:val="baseline"/>
        </w:rPr>
        <w:t> </w:t>
      </w:r>
      <w:r>
        <w:rPr>
          <w:vertAlign w:val="baseline"/>
        </w:rPr>
        <w:t>‘of</w:t>
      </w:r>
      <w:r>
        <w:rPr>
          <w:spacing w:val="-9"/>
          <w:vertAlign w:val="baseline"/>
        </w:rPr>
        <w:t> </w:t>
      </w:r>
      <w:r>
        <w:rPr>
          <w:spacing w:val="-2"/>
          <w:vertAlign w:val="baseline"/>
        </w:rPr>
        <w:t>course,</w:t>
      </w:r>
    </w:p>
    <w:p>
      <w:pPr>
        <w:pStyle w:val="BodyText"/>
        <w:spacing w:line="376" w:lineRule="auto" w:before="6"/>
        <w:ind w:left="379" w:right="1617"/>
        <w:jc w:val="both"/>
      </w:pPr>
      <w:r>
        <w:rPr/>
        <w:t>...’</w:t>
      </w:r>
      <w:r>
        <w:rPr>
          <w:spacing w:val="38"/>
        </w:rPr>
        <w:t> </w:t>
      </w:r>
      <w:r>
        <w:rPr/>
        <w:t>would have avoided this, as would any grammatical marking if it existed.</w:t>
      </w:r>
      <w:r>
        <w:rPr>
          <w:spacing w:val="39"/>
        </w:rPr>
        <w:t> </w:t>
      </w:r>
      <w:r>
        <w:rPr/>
        <w:t>Similar functions for</w:t>
      </w:r>
      <w:r>
        <w:rPr>
          <w:spacing w:val="-3"/>
        </w:rPr>
        <w:t> </w:t>
      </w:r>
      <w:r>
        <w:rPr/>
        <w:t>the</w:t>
      </w:r>
      <w:r>
        <w:rPr>
          <w:spacing w:val="-3"/>
        </w:rPr>
        <w:t> </w:t>
      </w:r>
      <w:r>
        <w:rPr/>
        <w:t>German</w:t>
      </w:r>
      <w:r>
        <w:rPr>
          <w:spacing w:val="-3"/>
        </w:rPr>
        <w:t> </w:t>
      </w:r>
      <w:r>
        <w:rPr/>
        <w:t>modal</w:t>
      </w:r>
      <w:r>
        <w:rPr>
          <w:spacing w:val="-3"/>
        </w:rPr>
        <w:t> </w:t>
      </w:r>
      <w:r>
        <w:rPr/>
        <w:t>particle</w:t>
      </w:r>
      <w:r>
        <w:rPr>
          <w:spacing w:val="-3"/>
        </w:rPr>
        <w:t> </w:t>
      </w:r>
      <w:r>
        <w:rPr>
          <w:i/>
        </w:rPr>
        <w:t>ja</w:t>
      </w:r>
      <w:r>
        <w:rPr>
          <w:i/>
          <w:spacing w:val="-3"/>
        </w:rPr>
        <w:t> </w:t>
      </w:r>
      <w:r>
        <w:rPr/>
        <w:t>and</w:t>
      </w:r>
      <w:r>
        <w:rPr>
          <w:spacing w:val="-3"/>
        </w:rPr>
        <w:t> </w:t>
      </w:r>
      <w:r>
        <w:rPr/>
        <w:t>its</w:t>
      </w:r>
      <w:r>
        <w:rPr>
          <w:spacing w:val="-3"/>
        </w:rPr>
        <w:t> </w:t>
      </w:r>
      <w:r>
        <w:rPr/>
        <w:t>cognates</w:t>
      </w:r>
      <w:r>
        <w:rPr>
          <w:spacing w:val="-3"/>
        </w:rPr>
        <w:t> </w:t>
      </w:r>
      <w:r>
        <w:rPr/>
        <w:t>in</w:t>
      </w:r>
      <w:r>
        <w:rPr>
          <w:spacing w:val="-3"/>
        </w:rPr>
        <w:t> </w:t>
      </w:r>
      <w:r>
        <w:rPr/>
        <w:t>other</w:t>
      </w:r>
      <w:r>
        <w:rPr>
          <w:spacing w:val="-3"/>
        </w:rPr>
        <w:t> </w:t>
      </w:r>
      <w:r>
        <w:rPr/>
        <w:t>Germanic</w:t>
      </w:r>
      <w:r>
        <w:rPr>
          <w:spacing w:val="-3"/>
        </w:rPr>
        <w:t> </w:t>
      </w:r>
      <w:r>
        <w:rPr/>
        <w:t>languages</w:t>
      </w:r>
      <w:r>
        <w:rPr>
          <w:spacing w:val="-3"/>
        </w:rPr>
        <w:t> </w:t>
      </w:r>
      <w:r>
        <w:rPr/>
        <w:t>have</w:t>
      </w:r>
      <w:r>
        <w:rPr>
          <w:spacing w:val="-3"/>
        </w:rPr>
        <w:t> </w:t>
      </w:r>
      <w:r>
        <w:rPr/>
        <w:t>been</w:t>
      </w:r>
      <w:r>
        <w:rPr>
          <w:spacing w:val="-3"/>
        </w:rPr>
        <w:t> </w:t>
      </w:r>
      <w:r>
        <w:rPr/>
        <w:t>noted by </w:t>
      </w:r>
      <w:hyperlink w:history="true" w:anchor="_bookmark287">
        <w:r>
          <w:rPr/>
          <w:t>Bergqvist</w:t>
        </w:r>
      </w:hyperlink>
      <w:r>
        <w:rPr/>
        <w:t> (</w:t>
      </w:r>
      <w:hyperlink w:history="true" w:anchor="_bookmark287">
        <w:r>
          <w:rPr/>
          <w:t>2017</w:t>
        </w:r>
      </w:hyperlink>
      <w:r>
        <w:rPr/>
        <w:t>, </w:t>
      </w:r>
      <w:hyperlink w:history="true" w:anchor="_bookmark288">
        <w:r>
          <w:rPr/>
          <w:t>2020</w:t>
        </w:r>
      </w:hyperlink>
      <w:r>
        <w:rPr/>
        <w:t>) Similar breakdowns in communication could occur with information presented with the appearance of higher epistemic authority than can rightly be claimed by </w:t>
      </w:r>
      <w:r>
        <w:rPr/>
        <w:t>the speaker, such as if information gained through hearsay was not marked with a lexical low con- fidence reportative marker such as English ‘apparently’.</w:t>
      </w:r>
      <w:r>
        <w:rPr>
          <w:spacing w:val="40"/>
        </w:rPr>
        <w:t> </w:t>
      </w:r>
      <w:r>
        <w:rPr/>
        <w:t>In such cases, while a breakdown in communication</w:t>
      </w:r>
      <w:r>
        <w:rPr>
          <w:spacing w:val="-12"/>
        </w:rPr>
        <w:t> </w:t>
      </w:r>
      <w:r>
        <w:rPr/>
        <w:t>might</w:t>
      </w:r>
      <w:r>
        <w:rPr>
          <w:spacing w:val="-12"/>
        </w:rPr>
        <w:t> </w:t>
      </w:r>
      <w:r>
        <w:rPr/>
        <w:t>not</w:t>
      </w:r>
      <w:r>
        <w:rPr>
          <w:spacing w:val="-12"/>
        </w:rPr>
        <w:t> </w:t>
      </w:r>
      <w:r>
        <w:rPr/>
        <w:t>occur</w:t>
      </w:r>
      <w:r>
        <w:rPr>
          <w:spacing w:val="-12"/>
        </w:rPr>
        <w:t> </w:t>
      </w:r>
      <w:r>
        <w:rPr/>
        <w:t>immediately,</w:t>
      </w:r>
      <w:r>
        <w:rPr>
          <w:spacing w:val="-11"/>
        </w:rPr>
        <w:t> </w:t>
      </w:r>
      <w:r>
        <w:rPr/>
        <w:t>there</w:t>
      </w:r>
      <w:r>
        <w:rPr>
          <w:spacing w:val="-12"/>
        </w:rPr>
        <w:t> </w:t>
      </w:r>
      <w:r>
        <w:rPr/>
        <w:t>is</w:t>
      </w:r>
      <w:r>
        <w:rPr>
          <w:spacing w:val="-12"/>
        </w:rPr>
        <w:t> </w:t>
      </w:r>
      <w:r>
        <w:rPr/>
        <w:t>still</w:t>
      </w:r>
      <w:r>
        <w:rPr>
          <w:spacing w:val="-12"/>
        </w:rPr>
        <w:t> </w:t>
      </w:r>
      <w:r>
        <w:rPr/>
        <w:t>a</w:t>
      </w:r>
      <w:r>
        <w:rPr>
          <w:spacing w:val="-12"/>
        </w:rPr>
        <w:t> </w:t>
      </w:r>
      <w:r>
        <w:rPr/>
        <w:t>clear</w:t>
      </w:r>
      <w:r>
        <w:rPr>
          <w:spacing w:val="-12"/>
        </w:rPr>
        <w:t> </w:t>
      </w:r>
      <w:r>
        <w:rPr/>
        <w:t>negative</w:t>
      </w:r>
      <w:r>
        <w:rPr>
          <w:spacing w:val="-12"/>
        </w:rPr>
        <w:t> </w:t>
      </w:r>
      <w:r>
        <w:rPr/>
        <w:t>impact</w:t>
      </w:r>
      <w:r>
        <w:rPr>
          <w:spacing w:val="-12"/>
        </w:rPr>
        <w:t> </w:t>
      </w:r>
      <w:r>
        <w:rPr/>
        <w:t>on</w:t>
      </w:r>
      <w:r>
        <w:rPr>
          <w:spacing w:val="-12"/>
        </w:rPr>
        <w:t> </w:t>
      </w:r>
      <w:r>
        <w:rPr/>
        <w:t>cooperative communication from the dissemination of low confidence or reported information as if it were more supported than it is.</w:t>
      </w:r>
    </w:p>
    <w:p>
      <w:pPr>
        <w:spacing w:line="379" w:lineRule="auto" w:before="6"/>
        <w:ind w:left="379" w:right="1617" w:firstLine="298"/>
        <w:jc w:val="right"/>
        <w:rPr>
          <w:sz w:val="16"/>
        </w:rPr>
      </w:pPr>
      <w:r>
        <w:rPr/>
        <mc:AlternateContent>
          <mc:Choice Requires="wps">
            <w:drawing>
              <wp:anchor distT="0" distB="0" distL="0" distR="0" allowOverlap="1" layoutInCell="1" locked="0" behindDoc="0" simplePos="0" relativeHeight="15771136">
                <wp:simplePos x="0" y="0"/>
                <wp:positionH relativeFrom="page">
                  <wp:posOffset>1294841</wp:posOffset>
                </wp:positionH>
                <wp:positionV relativeFrom="paragraph">
                  <wp:posOffset>681786</wp:posOffset>
                </wp:positionV>
                <wp:extent cx="1988185" cy="1270"/>
                <wp:effectExtent l="0" t="0" r="0" b="0"/>
                <wp:wrapNone/>
                <wp:docPr id="171" name="Graphic 171"/>
                <wp:cNvGraphicFramePr>
                  <a:graphicFrameLocks/>
                </wp:cNvGraphicFramePr>
                <a:graphic>
                  <a:graphicData uri="http://schemas.microsoft.com/office/word/2010/wordprocessingShape">
                    <wps:wsp>
                      <wps:cNvPr id="171" name="Graphic 171"/>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1136" from="101.956001pt,53.683998pt" to="258.499001pt,53.683998pt" stroked="true" strokeweight=".3985pt" strokecolor="#000000">
                <v:stroke dashstyle="solid"/>
                <w10:wrap type="none"/>
              </v:line>
            </w:pict>
          </mc:Fallback>
        </mc:AlternateContent>
      </w:r>
      <w:r>
        <w:rPr>
          <w:spacing w:val="-2"/>
          <w:sz w:val="20"/>
        </w:rPr>
        <w:t>To</w:t>
      </w:r>
      <w:r>
        <w:rPr>
          <w:spacing w:val="-5"/>
          <w:sz w:val="20"/>
        </w:rPr>
        <w:t> </w:t>
      </w:r>
      <w:r>
        <w:rPr>
          <w:spacing w:val="-2"/>
          <w:sz w:val="20"/>
        </w:rPr>
        <w:t>an</w:t>
      </w:r>
      <w:r>
        <w:rPr>
          <w:spacing w:val="-5"/>
          <w:sz w:val="20"/>
        </w:rPr>
        <w:t> </w:t>
      </w:r>
      <w:r>
        <w:rPr>
          <w:spacing w:val="-2"/>
          <w:sz w:val="20"/>
        </w:rPr>
        <w:t>extent,</w:t>
      </w:r>
      <w:r>
        <w:rPr>
          <w:spacing w:val="-3"/>
          <w:sz w:val="20"/>
        </w:rPr>
        <w:t> </w:t>
      </w:r>
      <w:r>
        <w:rPr>
          <w:spacing w:val="-2"/>
          <w:sz w:val="20"/>
        </w:rPr>
        <w:t>this</w:t>
      </w:r>
      <w:r>
        <w:rPr>
          <w:spacing w:val="-5"/>
          <w:sz w:val="20"/>
        </w:rPr>
        <w:t> </w:t>
      </w:r>
      <w:r>
        <w:rPr>
          <w:spacing w:val="-2"/>
          <w:sz w:val="20"/>
        </w:rPr>
        <w:t>motivation</w:t>
      </w:r>
      <w:r>
        <w:rPr>
          <w:spacing w:val="-5"/>
          <w:sz w:val="20"/>
        </w:rPr>
        <w:t> </w:t>
      </w:r>
      <w:r>
        <w:rPr>
          <w:spacing w:val="-2"/>
          <w:sz w:val="20"/>
        </w:rPr>
        <w:t>of</w:t>
      </w:r>
      <w:r>
        <w:rPr>
          <w:spacing w:val="-5"/>
          <w:sz w:val="20"/>
        </w:rPr>
        <w:t> </w:t>
      </w:r>
      <w:r>
        <w:rPr>
          <w:spacing w:val="-2"/>
          <w:sz w:val="20"/>
        </w:rPr>
        <w:t>establishing</w:t>
      </w:r>
      <w:r>
        <w:rPr>
          <w:spacing w:val="-5"/>
          <w:sz w:val="20"/>
        </w:rPr>
        <w:t> </w:t>
      </w:r>
      <w:r>
        <w:rPr>
          <w:spacing w:val="-2"/>
          <w:sz w:val="20"/>
        </w:rPr>
        <w:t>a</w:t>
      </w:r>
      <w:r>
        <w:rPr>
          <w:spacing w:val="-5"/>
          <w:sz w:val="20"/>
        </w:rPr>
        <w:t> </w:t>
      </w:r>
      <w:r>
        <w:rPr>
          <w:spacing w:val="-2"/>
          <w:sz w:val="20"/>
        </w:rPr>
        <w:t>common</w:t>
      </w:r>
      <w:r>
        <w:rPr>
          <w:spacing w:val="-5"/>
          <w:sz w:val="20"/>
        </w:rPr>
        <w:t> </w:t>
      </w:r>
      <w:r>
        <w:rPr>
          <w:spacing w:val="-2"/>
          <w:sz w:val="20"/>
        </w:rPr>
        <w:t>contextual</w:t>
      </w:r>
      <w:r>
        <w:rPr>
          <w:spacing w:val="-5"/>
          <w:sz w:val="20"/>
        </w:rPr>
        <w:t> </w:t>
      </w:r>
      <w:r>
        <w:rPr>
          <w:spacing w:val="-2"/>
          <w:sz w:val="20"/>
        </w:rPr>
        <w:t>foundation</w:t>
      </w:r>
      <w:r>
        <w:rPr>
          <w:spacing w:val="-5"/>
          <w:sz w:val="20"/>
        </w:rPr>
        <w:t> </w:t>
      </w:r>
      <w:r>
        <w:rPr>
          <w:spacing w:val="-2"/>
          <w:sz w:val="20"/>
        </w:rPr>
        <w:t>between</w:t>
      </w:r>
      <w:r>
        <w:rPr>
          <w:spacing w:val="-5"/>
          <w:sz w:val="20"/>
        </w:rPr>
        <w:t> </w:t>
      </w:r>
      <w:r>
        <w:rPr>
          <w:spacing w:val="-2"/>
          <w:sz w:val="20"/>
        </w:rPr>
        <w:t>speech </w:t>
      </w:r>
      <w:r>
        <w:rPr>
          <w:sz w:val="20"/>
        </w:rPr>
        <w:t>act participants is shared with other deictic functional domains.</w:t>
      </w:r>
      <w:r>
        <w:rPr>
          <w:spacing w:val="40"/>
          <w:sz w:val="20"/>
        </w:rPr>
        <w:t> </w:t>
      </w:r>
      <w:r>
        <w:rPr>
          <w:sz w:val="20"/>
        </w:rPr>
        <w:t>Recent research onto </w:t>
      </w:r>
      <w:r>
        <w:rPr>
          <w:sz w:val="20"/>
        </w:rPr>
        <w:t>demon- strative selection in the Trans-Himalayan language Phola (Ngwi-Burmese:</w:t>
      </w:r>
      <w:r>
        <w:rPr>
          <w:spacing w:val="40"/>
          <w:sz w:val="20"/>
        </w:rPr>
        <w:t> </w:t>
      </w:r>
      <w:r>
        <w:rPr>
          <w:sz w:val="20"/>
        </w:rPr>
        <w:t>PRC) suggests that</w:t>
      </w:r>
      <w:r>
        <w:rPr>
          <w:spacing w:val="40"/>
          <w:sz w:val="20"/>
        </w:rPr>
        <w:t> </w:t>
      </w:r>
      <w:r>
        <w:rPr>
          <w:position w:val="6"/>
          <w:sz w:val="12"/>
        </w:rPr>
        <w:t>7</w:t>
      </w:r>
      <w:bookmarkStart w:name="_bookmark237" w:id="342"/>
      <w:bookmarkEnd w:id="342"/>
      <w:r>
        <w:rPr>
          <w:spacing w:val="9"/>
          <w:position w:val="6"/>
          <w:sz w:val="12"/>
        </w:rPr>
      </w:r>
      <w:r>
        <w:rPr>
          <w:sz w:val="16"/>
        </w:rPr>
        <w:t>I hesitate here to claim anything as universal without having undertaken a much larger survey.</w:t>
      </w:r>
      <w:r>
        <w:rPr>
          <w:spacing w:val="40"/>
          <w:sz w:val="16"/>
        </w:rPr>
        <w:t> </w:t>
      </w:r>
      <w:r>
        <w:rPr>
          <w:sz w:val="16"/>
        </w:rPr>
        <w:t>That being said,</w:t>
      </w:r>
      <w:r>
        <w:rPr>
          <w:spacing w:val="80"/>
          <w:sz w:val="16"/>
        </w:rPr>
        <w:t> </w:t>
      </w:r>
      <w:r>
        <w:rPr>
          <w:sz w:val="16"/>
        </w:rPr>
        <w:t>when</w:t>
      </w:r>
      <w:r>
        <w:rPr>
          <w:spacing w:val="-1"/>
          <w:sz w:val="16"/>
        </w:rPr>
        <w:t> </w:t>
      </w:r>
      <w:r>
        <w:rPr>
          <w:sz w:val="16"/>
        </w:rPr>
        <w:t>referring</w:t>
      </w:r>
      <w:r>
        <w:rPr>
          <w:spacing w:val="-1"/>
          <w:sz w:val="16"/>
        </w:rPr>
        <w:t> </w:t>
      </w:r>
      <w:r>
        <w:rPr>
          <w:sz w:val="16"/>
        </w:rPr>
        <w:t>simply</w:t>
      </w:r>
      <w:r>
        <w:rPr>
          <w:spacing w:val="-1"/>
          <w:sz w:val="16"/>
        </w:rPr>
        <w:t> </w:t>
      </w:r>
      <w:r>
        <w:rPr>
          <w:sz w:val="16"/>
        </w:rPr>
        <w:t>to</w:t>
      </w:r>
      <w:r>
        <w:rPr>
          <w:spacing w:val="-1"/>
          <w:sz w:val="16"/>
        </w:rPr>
        <w:t> </w:t>
      </w:r>
      <w:r>
        <w:rPr>
          <w:sz w:val="16"/>
        </w:rPr>
        <w:t>the</w:t>
      </w:r>
      <w:r>
        <w:rPr>
          <w:spacing w:val="-1"/>
          <w:sz w:val="16"/>
        </w:rPr>
        <w:t> </w:t>
      </w:r>
      <w:r>
        <w:rPr>
          <w:sz w:val="16"/>
        </w:rPr>
        <w:t>ability</w:t>
      </w:r>
      <w:r>
        <w:rPr>
          <w:spacing w:val="-1"/>
          <w:sz w:val="16"/>
        </w:rPr>
        <w:t> </w:t>
      </w:r>
      <w:r>
        <w:rPr>
          <w:sz w:val="16"/>
        </w:rPr>
        <w:t>of</w:t>
      </w:r>
      <w:r>
        <w:rPr>
          <w:spacing w:val="-1"/>
          <w:sz w:val="16"/>
        </w:rPr>
        <w:t> </w:t>
      </w:r>
      <w:r>
        <w:rPr>
          <w:sz w:val="16"/>
        </w:rPr>
        <w:t>a</w:t>
      </w:r>
      <w:r>
        <w:rPr>
          <w:spacing w:val="-1"/>
          <w:sz w:val="16"/>
        </w:rPr>
        <w:t> </w:t>
      </w:r>
      <w:r>
        <w:rPr>
          <w:sz w:val="16"/>
        </w:rPr>
        <w:t>language</w:t>
      </w:r>
      <w:r>
        <w:rPr>
          <w:spacing w:val="-1"/>
          <w:sz w:val="16"/>
        </w:rPr>
        <w:t> </w:t>
      </w:r>
      <w:r>
        <w:rPr>
          <w:sz w:val="16"/>
        </w:rPr>
        <w:t>to</w:t>
      </w:r>
      <w:r>
        <w:rPr>
          <w:spacing w:val="-1"/>
          <w:sz w:val="16"/>
        </w:rPr>
        <w:t> </w:t>
      </w:r>
      <w:r>
        <w:rPr>
          <w:sz w:val="16"/>
        </w:rPr>
        <w:t>encode</w:t>
      </w:r>
      <w:r>
        <w:rPr>
          <w:spacing w:val="-1"/>
          <w:sz w:val="16"/>
        </w:rPr>
        <w:t> </w:t>
      </w:r>
      <w:r>
        <w:rPr>
          <w:sz w:val="16"/>
        </w:rPr>
        <w:t>meaning</w:t>
      </w:r>
      <w:r>
        <w:rPr>
          <w:spacing w:val="-1"/>
          <w:sz w:val="16"/>
        </w:rPr>
        <w:t> </w:t>
      </w:r>
      <w:r>
        <w:rPr>
          <w:sz w:val="16"/>
        </w:rPr>
        <w:t>about, for</w:t>
      </w:r>
      <w:r>
        <w:rPr>
          <w:spacing w:val="-1"/>
          <w:sz w:val="16"/>
        </w:rPr>
        <w:t> </w:t>
      </w:r>
      <w:r>
        <w:rPr>
          <w:sz w:val="16"/>
        </w:rPr>
        <w:t>instance,</w:t>
      </w:r>
      <w:r>
        <w:rPr>
          <w:spacing w:val="-1"/>
          <w:sz w:val="16"/>
        </w:rPr>
        <w:t> </w:t>
      </w:r>
      <w:r>
        <w:rPr>
          <w:sz w:val="16"/>
        </w:rPr>
        <w:t>source</w:t>
      </w:r>
      <w:r>
        <w:rPr>
          <w:spacing w:val="-1"/>
          <w:sz w:val="16"/>
        </w:rPr>
        <w:t> </w:t>
      </w:r>
      <w:r>
        <w:rPr>
          <w:sz w:val="16"/>
        </w:rPr>
        <w:t>of</w:t>
      </w:r>
      <w:r>
        <w:rPr>
          <w:spacing w:val="-1"/>
          <w:sz w:val="16"/>
        </w:rPr>
        <w:t> </w:t>
      </w:r>
      <w:r>
        <w:rPr>
          <w:sz w:val="16"/>
        </w:rPr>
        <w:t>information</w:t>
      </w:r>
      <w:r>
        <w:rPr>
          <w:spacing w:val="-1"/>
          <w:sz w:val="16"/>
        </w:rPr>
        <w:t> </w:t>
      </w:r>
      <w:r>
        <w:rPr>
          <w:sz w:val="16"/>
        </w:rPr>
        <w:t>or</w:t>
      </w:r>
      <w:r>
        <w:rPr>
          <w:spacing w:val="-1"/>
          <w:sz w:val="16"/>
        </w:rPr>
        <w:t> </w:t>
      </w:r>
      <w:r>
        <w:rPr>
          <w:sz w:val="16"/>
        </w:rPr>
        <w:t>level</w:t>
      </w:r>
      <w:r>
        <w:rPr>
          <w:spacing w:val="40"/>
          <w:sz w:val="16"/>
        </w:rPr>
        <w:t> </w:t>
      </w:r>
      <w:r>
        <w:rPr>
          <w:sz w:val="16"/>
        </w:rPr>
        <w:t>of confidence,</w:t>
      </w:r>
      <w:r>
        <w:rPr>
          <w:spacing w:val="2"/>
          <w:sz w:val="16"/>
        </w:rPr>
        <w:t> </w:t>
      </w:r>
      <w:r>
        <w:rPr>
          <w:sz w:val="16"/>
        </w:rPr>
        <w:t>it</w:t>
      </w:r>
      <w:r>
        <w:rPr>
          <w:spacing w:val="1"/>
          <w:sz w:val="16"/>
        </w:rPr>
        <w:t> </w:t>
      </w:r>
      <w:r>
        <w:rPr>
          <w:sz w:val="16"/>
        </w:rPr>
        <w:t>can</w:t>
      </w:r>
      <w:r>
        <w:rPr>
          <w:spacing w:val="1"/>
          <w:sz w:val="16"/>
        </w:rPr>
        <w:t> </w:t>
      </w:r>
      <w:r>
        <w:rPr>
          <w:sz w:val="16"/>
        </w:rPr>
        <w:t>be</w:t>
      </w:r>
      <w:r>
        <w:rPr>
          <w:spacing w:val="1"/>
          <w:sz w:val="16"/>
        </w:rPr>
        <w:t> </w:t>
      </w:r>
      <w:r>
        <w:rPr>
          <w:sz w:val="16"/>
        </w:rPr>
        <w:t>claimed</w:t>
      </w:r>
      <w:r>
        <w:rPr>
          <w:spacing w:val="1"/>
          <w:sz w:val="16"/>
        </w:rPr>
        <w:t> </w:t>
      </w:r>
      <w:r>
        <w:rPr>
          <w:sz w:val="16"/>
        </w:rPr>
        <w:t>that,</w:t>
      </w:r>
      <w:r>
        <w:rPr>
          <w:spacing w:val="1"/>
          <w:sz w:val="16"/>
        </w:rPr>
        <w:t> </w:t>
      </w:r>
      <w:r>
        <w:rPr>
          <w:sz w:val="16"/>
        </w:rPr>
        <w:t>assuming</w:t>
      </w:r>
      <w:r>
        <w:rPr>
          <w:spacing w:val="1"/>
          <w:sz w:val="16"/>
        </w:rPr>
        <w:t> </w:t>
      </w:r>
      <w:r>
        <w:rPr>
          <w:sz w:val="16"/>
        </w:rPr>
        <w:t>there</w:t>
      </w:r>
      <w:r>
        <w:rPr>
          <w:spacing w:val="1"/>
          <w:sz w:val="16"/>
        </w:rPr>
        <w:t> </w:t>
      </w:r>
      <w:r>
        <w:rPr>
          <w:sz w:val="16"/>
        </w:rPr>
        <w:t>is</w:t>
      </w:r>
      <w:r>
        <w:rPr>
          <w:spacing w:val="1"/>
          <w:sz w:val="16"/>
        </w:rPr>
        <w:t> </w:t>
      </w:r>
      <w:r>
        <w:rPr>
          <w:sz w:val="16"/>
        </w:rPr>
        <w:t>an</w:t>
      </w:r>
      <w:r>
        <w:rPr>
          <w:spacing w:val="1"/>
          <w:sz w:val="16"/>
        </w:rPr>
        <w:t> </w:t>
      </w:r>
      <w:r>
        <w:rPr>
          <w:sz w:val="16"/>
        </w:rPr>
        <w:t>equal</w:t>
      </w:r>
      <w:r>
        <w:rPr>
          <w:spacing w:val="1"/>
          <w:sz w:val="16"/>
        </w:rPr>
        <w:t> </w:t>
      </w:r>
      <w:r>
        <w:rPr>
          <w:sz w:val="16"/>
        </w:rPr>
        <w:t>ability</w:t>
      </w:r>
      <w:r>
        <w:rPr>
          <w:spacing w:val="1"/>
          <w:sz w:val="16"/>
        </w:rPr>
        <w:t> </w:t>
      </w:r>
      <w:r>
        <w:rPr>
          <w:sz w:val="16"/>
        </w:rPr>
        <w:t>to</w:t>
      </w:r>
      <w:r>
        <w:rPr>
          <w:spacing w:val="1"/>
          <w:sz w:val="16"/>
        </w:rPr>
        <w:t> </w:t>
      </w:r>
      <w:r>
        <w:rPr>
          <w:sz w:val="16"/>
        </w:rPr>
        <w:t>encode any</w:t>
      </w:r>
      <w:r>
        <w:rPr>
          <w:spacing w:val="1"/>
          <w:sz w:val="16"/>
        </w:rPr>
        <w:t> </w:t>
      </w:r>
      <w:r>
        <w:rPr>
          <w:sz w:val="16"/>
        </w:rPr>
        <w:t>thought</w:t>
      </w:r>
      <w:r>
        <w:rPr>
          <w:spacing w:val="1"/>
          <w:sz w:val="16"/>
        </w:rPr>
        <w:t> </w:t>
      </w:r>
      <w:r>
        <w:rPr>
          <w:sz w:val="16"/>
        </w:rPr>
        <w:t>in</w:t>
      </w:r>
      <w:r>
        <w:rPr>
          <w:spacing w:val="1"/>
          <w:sz w:val="16"/>
        </w:rPr>
        <w:t> </w:t>
      </w:r>
      <w:r>
        <w:rPr>
          <w:sz w:val="16"/>
        </w:rPr>
        <w:t>any</w:t>
      </w:r>
      <w:r>
        <w:rPr>
          <w:spacing w:val="1"/>
          <w:sz w:val="16"/>
        </w:rPr>
        <w:t> </w:t>
      </w:r>
      <w:r>
        <w:rPr>
          <w:sz w:val="16"/>
        </w:rPr>
        <w:t>language</w:t>
      </w:r>
      <w:r>
        <w:rPr>
          <w:spacing w:val="1"/>
          <w:sz w:val="16"/>
        </w:rPr>
        <w:t> </w:t>
      </w:r>
      <w:r>
        <w:rPr>
          <w:sz w:val="16"/>
        </w:rPr>
        <w:t>in</w:t>
      </w:r>
      <w:r>
        <w:rPr>
          <w:spacing w:val="1"/>
          <w:sz w:val="16"/>
        </w:rPr>
        <w:t> </w:t>
      </w:r>
      <w:r>
        <w:rPr>
          <w:spacing w:val="-4"/>
          <w:sz w:val="16"/>
        </w:rPr>
        <w:t>some</w:t>
      </w:r>
    </w:p>
    <w:p>
      <w:pPr>
        <w:spacing w:line="177" w:lineRule="exact" w:before="0"/>
        <w:ind w:left="379" w:right="0" w:firstLine="0"/>
        <w:jc w:val="both"/>
        <w:rPr>
          <w:sz w:val="16"/>
        </w:rPr>
      </w:pPr>
      <w:r>
        <w:rPr>
          <w:sz w:val="16"/>
        </w:rPr>
        <w:t>way</w:t>
      </w:r>
      <w:bookmarkStart w:name="_bookmark238" w:id="343"/>
      <w:bookmarkEnd w:id="343"/>
      <w:r>
        <w:rPr>
          <w:sz w:val="16"/>
        </w:rPr>
        <w:t>,</w:t>
      </w:r>
      <w:r>
        <w:rPr>
          <w:spacing w:val="-5"/>
          <w:sz w:val="16"/>
        </w:rPr>
        <w:t> </w:t>
      </w:r>
      <w:r>
        <w:rPr>
          <w:sz w:val="16"/>
        </w:rPr>
        <w:t>the</w:t>
      </w:r>
      <w:r>
        <w:rPr>
          <w:spacing w:val="-5"/>
          <w:sz w:val="16"/>
        </w:rPr>
        <w:t> </w:t>
      </w:r>
      <w:r>
        <w:rPr>
          <w:sz w:val="16"/>
        </w:rPr>
        <w:t>ability</w:t>
      </w:r>
      <w:r>
        <w:rPr>
          <w:spacing w:val="-5"/>
          <w:sz w:val="16"/>
        </w:rPr>
        <w:t> </w:t>
      </w:r>
      <w:r>
        <w:rPr>
          <w:sz w:val="16"/>
        </w:rPr>
        <w:t>to</w:t>
      </w:r>
      <w:r>
        <w:rPr>
          <w:spacing w:val="-5"/>
          <w:sz w:val="16"/>
        </w:rPr>
        <w:t> </w:t>
      </w:r>
      <w:r>
        <w:rPr>
          <w:sz w:val="16"/>
        </w:rPr>
        <w:t>encode</w:t>
      </w:r>
      <w:r>
        <w:rPr>
          <w:spacing w:val="-5"/>
          <w:sz w:val="16"/>
        </w:rPr>
        <w:t> </w:t>
      </w:r>
      <w:r>
        <w:rPr>
          <w:sz w:val="16"/>
        </w:rPr>
        <w:t>such</w:t>
      </w:r>
      <w:r>
        <w:rPr>
          <w:spacing w:val="-5"/>
          <w:sz w:val="16"/>
        </w:rPr>
        <w:t> </w:t>
      </w:r>
      <w:r>
        <w:rPr>
          <w:sz w:val="16"/>
        </w:rPr>
        <w:t>meaning</w:t>
      </w:r>
      <w:r>
        <w:rPr>
          <w:spacing w:val="-5"/>
          <w:sz w:val="16"/>
        </w:rPr>
        <w:t> </w:t>
      </w:r>
      <w:r>
        <w:rPr>
          <w:sz w:val="16"/>
        </w:rPr>
        <w:t>through</w:t>
      </w:r>
      <w:r>
        <w:rPr>
          <w:spacing w:val="-5"/>
          <w:sz w:val="16"/>
        </w:rPr>
        <w:t> </w:t>
      </w:r>
      <w:r>
        <w:rPr>
          <w:sz w:val="16"/>
        </w:rPr>
        <w:t>some</w:t>
      </w:r>
      <w:r>
        <w:rPr>
          <w:spacing w:val="-5"/>
          <w:sz w:val="16"/>
        </w:rPr>
        <w:t> </w:t>
      </w:r>
      <w:r>
        <w:rPr>
          <w:sz w:val="16"/>
        </w:rPr>
        <w:t>construction</w:t>
      </w:r>
      <w:r>
        <w:rPr>
          <w:spacing w:val="-5"/>
          <w:sz w:val="16"/>
        </w:rPr>
        <w:t> </w:t>
      </w:r>
      <w:r>
        <w:rPr>
          <w:sz w:val="16"/>
        </w:rPr>
        <w:t>ought</w:t>
      </w:r>
      <w:r>
        <w:rPr>
          <w:spacing w:val="-5"/>
          <w:sz w:val="16"/>
        </w:rPr>
        <w:t> </w:t>
      </w:r>
      <w:r>
        <w:rPr>
          <w:sz w:val="16"/>
        </w:rPr>
        <w:t>not</w:t>
      </w:r>
      <w:r>
        <w:rPr>
          <w:spacing w:val="-5"/>
          <w:sz w:val="16"/>
        </w:rPr>
        <w:t> </w:t>
      </w:r>
      <w:r>
        <w:rPr>
          <w:sz w:val="16"/>
        </w:rPr>
        <w:t>be</w:t>
      </w:r>
      <w:r>
        <w:rPr>
          <w:spacing w:val="-5"/>
          <w:sz w:val="16"/>
        </w:rPr>
        <w:t> </w:t>
      </w:r>
      <w:r>
        <w:rPr>
          <w:sz w:val="16"/>
        </w:rPr>
        <w:t>limited</w:t>
      </w:r>
      <w:r>
        <w:rPr>
          <w:spacing w:val="-5"/>
          <w:sz w:val="16"/>
        </w:rPr>
        <w:t> </w:t>
      </w:r>
      <w:r>
        <w:rPr>
          <w:sz w:val="16"/>
        </w:rPr>
        <w:t>to</w:t>
      </w:r>
      <w:r>
        <w:rPr>
          <w:spacing w:val="-5"/>
          <w:sz w:val="16"/>
        </w:rPr>
        <w:t> </w:t>
      </w:r>
      <w:r>
        <w:rPr>
          <w:sz w:val="16"/>
        </w:rPr>
        <w:t>any</w:t>
      </w:r>
      <w:r>
        <w:rPr>
          <w:spacing w:val="-5"/>
          <w:sz w:val="16"/>
        </w:rPr>
        <w:t> </w:t>
      </w:r>
      <w:r>
        <w:rPr>
          <w:sz w:val="16"/>
        </w:rPr>
        <w:t>subset</w:t>
      </w:r>
      <w:r>
        <w:rPr>
          <w:spacing w:val="-5"/>
          <w:sz w:val="16"/>
        </w:rPr>
        <w:t> </w:t>
      </w:r>
      <w:r>
        <w:rPr>
          <w:sz w:val="16"/>
        </w:rPr>
        <w:t>of</w:t>
      </w:r>
      <w:r>
        <w:rPr>
          <w:spacing w:val="-5"/>
          <w:sz w:val="16"/>
        </w:rPr>
        <w:t> </w:t>
      </w:r>
      <w:r>
        <w:rPr>
          <w:spacing w:val="-2"/>
          <w:sz w:val="16"/>
        </w:rPr>
        <w:t>languages.</w:t>
      </w:r>
    </w:p>
    <w:p>
      <w:pPr>
        <w:spacing w:line="374" w:lineRule="auto" w:before="11"/>
        <w:ind w:left="379" w:right="1617" w:firstLine="221"/>
        <w:jc w:val="both"/>
        <w:rPr>
          <w:sz w:val="16"/>
        </w:rPr>
      </w:pPr>
      <w:r>
        <w:rPr>
          <w:position w:val="6"/>
          <w:sz w:val="12"/>
        </w:rPr>
        <w:t>8</w:t>
      </w:r>
      <w:r>
        <w:rPr>
          <w:sz w:val="16"/>
        </w:rPr>
        <w:t>I assume in many other languages too, but am not prepared to make that claim of languages of which I am not a</w:t>
      </w:r>
      <w:r>
        <w:rPr>
          <w:spacing w:val="40"/>
          <w:sz w:val="16"/>
        </w:rPr>
        <w:t> </w:t>
      </w:r>
      <w:r>
        <w:rPr>
          <w:sz w:val="16"/>
        </w:rPr>
        <w:t>native</w:t>
      </w:r>
      <w:r>
        <w:rPr>
          <w:spacing w:val="-3"/>
          <w:sz w:val="16"/>
        </w:rPr>
        <w:t> </w:t>
      </w:r>
      <w:r>
        <w:rPr>
          <w:sz w:val="16"/>
        </w:rPr>
        <w:t>speaker.</w:t>
      </w:r>
    </w:p>
    <w:p>
      <w:pPr>
        <w:spacing w:after="0" w:line="374" w:lineRule="auto"/>
        <w:jc w:val="both"/>
        <w:rPr>
          <w:sz w:val="16"/>
        </w:rPr>
        <w:sectPr>
          <w:pgSz w:w="11910" w:h="16840"/>
          <w:pgMar w:header="0" w:footer="1147" w:top="1680" w:bottom="1340" w:left="1660" w:right="420"/>
        </w:sectPr>
      </w:pPr>
    </w:p>
    <w:p>
      <w:pPr>
        <w:pStyle w:val="BodyText"/>
        <w:spacing w:line="376" w:lineRule="auto" w:before="82"/>
        <w:ind w:left="379" w:right="1617"/>
        <w:jc w:val="both"/>
      </w:pPr>
      <w:r>
        <w:rPr/>
        <w:t>many</w:t>
      </w:r>
      <w:r>
        <w:rPr>
          <w:spacing w:val="-13"/>
        </w:rPr>
        <w:t> </w:t>
      </w:r>
      <w:r>
        <w:rPr/>
        <w:t>of</w:t>
      </w:r>
      <w:r>
        <w:rPr>
          <w:spacing w:val="-12"/>
        </w:rPr>
        <w:t> </w:t>
      </w:r>
      <w:r>
        <w:rPr/>
        <w:t>the</w:t>
      </w:r>
      <w:r>
        <w:rPr>
          <w:spacing w:val="-13"/>
        </w:rPr>
        <w:t> </w:t>
      </w:r>
      <w:r>
        <w:rPr/>
        <w:t>factors</w:t>
      </w:r>
      <w:r>
        <w:rPr>
          <w:spacing w:val="-12"/>
        </w:rPr>
        <w:t> </w:t>
      </w:r>
      <w:r>
        <w:rPr/>
        <w:t>conditioning</w:t>
      </w:r>
      <w:r>
        <w:rPr>
          <w:spacing w:val="-13"/>
        </w:rPr>
        <w:t> </w:t>
      </w:r>
      <w:r>
        <w:rPr/>
        <w:t>the</w:t>
      </w:r>
      <w:r>
        <w:rPr>
          <w:spacing w:val="-12"/>
        </w:rPr>
        <w:t> </w:t>
      </w:r>
      <w:r>
        <w:rPr/>
        <w:t>selection</w:t>
      </w:r>
      <w:r>
        <w:rPr>
          <w:spacing w:val="-13"/>
        </w:rPr>
        <w:t> </w:t>
      </w:r>
      <w:r>
        <w:rPr/>
        <w:t>and</w:t>
      </w:r>
      <w:r>
        <w:rPr>
          <w:spacing w:val="-12"/>
        </w:rPr>
        <w:t> </w:t>
      </w:r>
      <w:r>
        <w:rPr/>
        <w:t>use</w:t>
      </w:r>
      <w:r>
        <w:rPr>
          <w:spacing w:val="-13"/>
        </w:rPr>
        <w:t> </w:t>
      </w:r>
      <w:r>
        <w:rPr/>
        <w:t>of</w:t>
      </w:r>
      <w:r>
        <w:rPr>
          <w:spacing w:val="-12"/>
        </w:rPr>
        <w:t> </w:t>
      </w:r>
      <w:r>
        <w:rPr/>
        <w:t>epistemic</w:t>
      </w:r>
      <w:r>
        <w:rPr>
          <w:spacing w:val="-13"/>
        </w:rPr>
        <w:t> </w:t>
      </w:r>
      <w:r>
        <w:rPr/>
        <w:t>forms</w:t>
      </w:r>
      <w:r>
        <w:rPr>
          <w:spacing w:val="-12"/>
        </w:rPr>
        <w:t> </w:t>
      </w:r>
      <w:r>
        <w:rPr/>
        <w:t>are</w:t>
      </w:r>
      <w:r>
        <w:rPr>
          <w:spacing w:val="-13"/>
        </w:rPr>
        <w:t> </w:t>
      </w:r>
      <w:r>
        <w:rPr/>
        <w:t>shared</w:t>
      </w:r>
      <w:r>
        <w:rPr>
          <w:spacing w:val="-12"/>
        </w:rPr>
        <w:t> </w:t>
      </w:r>
      <w:r>
        <w:rPr/>
        <w:t>with</w:t>
      </w:r>
      <w:r>
        <w:rPr>
          <w:spacing w:val="-13"/>
        </w:rPr>
        <w:t> </w:t>
      </w:r>
      <w:r>
        <w:rPr/>
        <w:t>demon- stratives, such as attention, shared knowledge, psychological proximity, as well as social access (</w:t>
      </w:r>
      <w:hyperlink w:history="true" w:anchor="_bookmark374">
        <w:r>
          <w:rPr/>
          <w:t>González</w:t>
        </w:r>
        <w:r>
          <w:rPr>
            <w:spacing w:val="-3"/>
          </w:rPr>
          <w:t> </w:t>
        </w:r>
        <w:r>
          <w:rPr/>
          <w:t>Pérez</w:t>
        </w:r>
        <w:r>
          <w:rPr>
            <w:spacing w:val="-3"/>
          </w:rPr>
          <w:t> </w:t>
        </w:r>
        <w:r>
          <w:rPr/>
          <w:t>2023</w:t>
        </w:r>
      </w:hyperlink>
      <w:r>
        <w:rPr/>
        <w:t>).</w:t>
      </w:r>
      <w:r>
        <w:rPr>
          <w:spacing w:val="18"/>
        </w:rPr>
        <w:t> </w:t>
      </w:r>
      <w:r>
        <w:rPr/>
        <w:t>Additionally,</w:t>
      </w:r>
      <w:r>
        <w:rPr>
          <w:spacing w:val="-2"/>
        </w:rPr>
        <w:t> </w:t>
      </w:r>
      <w:r>
        <w:rPr/>
        <w:t>their</w:t>
      </w:r>
      <w:r>
        <w:rPr>
          <w:spacing w:val="-3"/>
        </w:rPr>
        <w:t> </w:t>
      </w:r>
      <w:r>
        <w:rPr/>
        <w:t>selection</w:t>
      </w:r>
      <w:r>
        <w:rPr>
          <w:spacing w:val="-3"/>
        </w:rPr>
        <w:t> </w:t>
      </w:r>
      <w:r>
        <w:rPr/>
        <w:t>can</w:t>
      </w:r>
      <w:r>
        <w:rPr>
          <w:spacing w:val="-3"/>
        </w:rPr>
        <w:t> </w:t>
      </w:r>
      <w:r>
        <w:rPr/>
        <w:t>also</w:t>
      </w:r>
      <w:r>
        <w:rPr>
          <w:spacing w:val="-3"/>
        </w:rPr>
        <w:t> </w:t>
      </w:r>
      <w:r>
        <w:rPr/>
        <w:t>act</w:t>
      </w:r>
      <w:r>
        <w:rPr>
          <w:spacing w:val="-3"/>
        </w:rPr>
        <w:t> </w:t>
      </w:r>
      <w:r>
        <w:rPr/>
        <w:t>to</w:t>
      </w:r>
      <w:r>
        <w:rPr>
          <w:spacing w:val="-3"/>
        </w:rPr>
        <w:t> </w:t>
      </w:r>
      <w:r>
        <w:rPr/>
        <w:t>project</w:t>
      </w:r>
      <w:r>
        <w:rPr>
          <w:spacing w:val="-3"/>
        </w:rPr>
        <w:t> </w:t>
      </w:r>
      <w:r>
        <w:rPr/>
        <w:t>either</w:t>
      </w:r>
      <w:r>
        <w:rPr>
          <w:spacing w:val="-3"/>
        </w:rPr>
        <w:t> </w:t>
      </w:r>
      <w:r>
        <w:rPr/>
        <w:t>assumed</w:t>
      </w:r>
      <w:r>
        <w:rPr>
          <w:spacing w:val="-3"/>
        </w:rPr>
        <w:t> </w:t>
      </w:r>
      <w:r>
        <w:rPr/>
        <w:t>or</w:t>
      </w:r>
      <w:r>
        <w:rPr>
          <w:spacing w:val="-3"/>
        </w:rPr>
        <w:t> </w:t>
      </w:r>
      <w:r>
        <w:rPr/>
        <w:t>de- sired</w:t>
      </w:r>
      <w:r>
        <w:rPr>
          <w:spacing w:val="-10"/>
        </w:rPr>
        <w:t> </w:t>
      </w:r>
      <w:r>
        <w:rPr/>
        <w:t>epistemic</w:t>
      </w:r>
      <w:r>
        <w:rPr>
          <w:spacing w:val="-10"/>
        </w:rPr>
        <w:t> </w:t>
      </w:r>
      <w:r>
        <w:rPr/>
        <w:t>states</w:t>
      </w:r>
      <w:r>
        <w:rPr>
          <w:spacing w:val="-10"/>
        </w:rPr>
        <w:t> </w:t>
      </w:r>
      <w:r>
        <w:rPr/>
        <w:t>of</w:t>
      </w:r>
      <w:r>
        <w:rPr>
          <w:spacing w:val="-10"/>
        </w:rPr>
        <w:t> </w:t>
      </w:r>
      <w:r>
        <w:rPr/>
        <w:t>the</w:t>
      </w:r>
      <w:r>
        <w:rPr>
          <w:spacing w:val="-10"/>
        </w:rPr>
        <w:t> </w:t>
      </w:r>
      <w:r>
        <w:rPr/>
        <w:t>addressee,</w:t>
      </w:r>
      <w:r>
        <w:rPr>
          <w:spacing w:val="-9"/>
        </w:rPr>
        <w:t> </w:t>
      </w:r>
      <w:r>
        <w:rPr/>
        <w:t>reflecting</w:t>
      </w:r>
      <w:r>
        <w:rPr>
          <w:spacing w:val="-10"/>
        </w:rPr>
        <w:t> </w:t>
      </w:r>
      <w:r>
        <w:rPr/>
        <w:t>their</w:t>
      </w:r>
      <w:r>
        <w:rPr>
          <w:spacing w:val="-10"/>
        </w:rPr>
        <w:t> </w:t>
      </w:r>
      <w:r>
        <w:rPr/>
        <w:t>perspective</w:t>
      </w:r>
      <w:r>
        <w:rPr>
          <w:spacing w:val="-10"/>
        </w:rPr>
        <w:t> </w:t>
      </w:r>
      <w:r>
        <w:rPr/>
        <w:t>through</w:t>
      </w:r>
      <w:r>
        <w:rPr>
          <w:spacing w:val="-10"/>
        </w:rPr>
        <w:t> </w:t>
      </w:r>
      <w:r>
        <w:rPr/>
        <w:t>the</w:t>
      </w:r>
      <w:r>
        <w:rPr>
          <w:spacing w:val="-10"/>
        </w:rPr>
        <w:t> </w:t>
      </w:r>
      <w:r>
        <w:rPr/>
        <w:t>perspective</w:t>
      </w:r>
      <w:r>
        <w:rPr>
          <w:spacing w:val="-10"/>
        </w:rPr>
        <w:t> </w:t>
      </w:r>
      <w:r>
        <w:rPr/>
        <w:t>of</w:t>
      </w:r>
      <w:r>
        <w:rPr>
          <w:spacing w:val="-10"/>
        </w:rPr>
        <w:t> </w:t>
      </w:r>
      <w:r>
        <w:rPr/>
        <w:t>the </w:t>
      </w:r>
      <w:r>
        <w:rPr>
          <w:spacing w:val="-2"/>
        </w:rPr>
        <w:t>speaker</w:t>
      </w:r>
      <w:r>
        <w:rPr>
          <w:spacing w:val="-11"/>
        </w:rPr>
        <w:t> </w:t>
      </w:r>
      <w:r>
        <w:rPr>
          <w:spacing w:val="-2"/>
        </w:rPr>
        <w:t>in</w:t>
      </w:r>
      <w:r>
        <w:rPr>
          <w:spacing w:val="-10"/>
        </w:rPr>
        <w:t> </w:t>
      </w:r>
      <w:r>
        <w:rPr>
          <w:spacing w:val="-2"/>
        </w:rPr>
        <w:t>much</w:t>
      </w:r>
      <w:r>
        <w:rPr>
          <w:spacing w:val="-11"/>
        </w:rPr>
        <w:t> </w:t>
      </w:r>
      <w:r>
        <w:rPr>
          <w:spacing w:val="-2"/>
        </w:rPr>
        <w:t>the</w:t>
      </w:r>
      <w:r>
        <w:rPr>
          <w:spacing w:val="-10"/>
        </w:rPr>
        <w:t> </w:t>
      </w:r>
      <w:r>
        <w:rPr>
          <w:spacing w:val="-2"/>
        </w:rPr>
        <w:t>same</w:t>
      </w:r>
      <w:r>
        <w:rPr>
          <w:spacing w:val="-11"/>
        </w:rPr>
        <w:t> </w:t>
      </w:r>
      <w:r>
        <w:rPr>
          <w:spacing w:val="-2"/>
        </w:rPr>
        <w:t>way</w:t>
      </w:r>
      <w:r>
        <w:rPr>
          <w:spacing w:val="-10"/>
        </w:rPr>
        <w:t> </w:t>
      </w:r>
      <w:r>
        <w:rPr>
          <w:spacing w:val="-2"/>
        </w:rPr>
        <w:t>as</w:t>
      </w:r>
      <w:r>
        <w:rPr>
          <w:spacing w:val="-11"/>
        </w:rPr>
        <w:t> </w:t>
      </w:r>
      <w:r>
        <w:rPr>
          <w:spacing w:val="-2"/>
        </w:rPr>
        <w:t>was</w:t>
      </w:r>
      <w:r>
        <w:rPr>
          <w:spacing w:val="-10"/>
        </w:rPr>
        <w:t> </w:t>
      </w:r>
      <w:r>
        <w:rPr>
          <w:spacing w:val="-2"/>
        </w:rPr>
        <w:t>discussed</w:t>
      </w:r>
      <w:r>
        <w:rPr>
          <w:spacing w:val="-11"/>
        </w:rPr>
        <w:t> </w:t>
      </w:r>
      <w:r>
        <w:rPr>
          <w:spacing w:val="-2"/>
        </w:rPr>
        <w:t>in</w:t>
      </w:r>
      <w:r>
        <w:rPr>
          <w:spacing w:val="-10"/>
        </w:rPr>
        <w:t> </w:t>
      </w:r>
      <w:r>
        <w:rPr>
          <w:spacing w:val="-2"/>
        </w:rPr>
        <w:t>Section</w:t>
      </w:r>
      <w:r>
        <w:rPr>
          <w:spacing w:val="-11"/>
        </w:rPr>
        <w:t> </w:t>
      </w:r>
      <w:hyperlink w:history="true" w:anchor="_bookmark229">
        <w:r>
          <w:rPr>
            <w:spacing w:val="-2"/>
          </w:rPr>
          <w:t>7.4</w:t>
        </w:r>
      </w:hyperlink>
      <w:r>
        <w:rPr>
          <w:spacing w:val="-2"/>
        </w:rPr>
        <w:t>.</w:t>
      </w:r>
      <w:r>
        <w:rPr>
          <w:spacing w:val="22"/>
        </w:rPr>
        <w:t> </w:t>
      </w:r>
      <w:r>
        <w:rPr>
          <w:spacing w:val="-2"/>
        </w:rPr>
        <w:t>These</w:t>
      </w:r>
      <w:r>
        <w:rPr>
          <w:spacing w:val="-11"/>
        </w:rPr>
        <w:t> </w:t>
      </w:r>
      <w:r>
        <w:rPr>
          <w:spacing w:val="-2"/>
        </w:rPr>
        <w:t>act</w:t>
      </w:r>
      <w:r>
        <w:rPr>
          <w:spacing w:val="-10"/>
        </w:rPr>
        <w:t> </w:t>
      </w:r>
      <w:r>
        <w:rPr>
          <w:spacing w:val="-2"/>
        </w:rPr>
        <w:t>to</w:t>
      </w:r>
      <w:r>
        <w:rPr>
          <w:spacing w:val="-11"/>
        </w:rPr>
        <w:t> </w:t>
      </w:r>
      <w:r>
        <w:rPr>
          <w:spacing w:val="-2"/>
        </w:rPr>
        <w:t>both</w:t>
      </w:r>
      <w:r>
        <w:rPr>
          <w:spacing w:val="-10"/>
        </w:rPr>
        <w:t> </w:t>
      </w:r>
      <w:r>
        <w:rPr>
          <w:spacing w:val="-2"/>
        </w:rPr>
        <w:t>establish</w:t>
      </w:r>
      <w:r>
        <w:rPr>
          <w:spacing w:val="-11"/>
        </w:rPr>
        <w:t> </w:t>
      </w:r>
      <w:r>
        <w:rPr>
          <w:spacing w:val="-2"/>
        </w:rPr>
        <w:t>common </w:t>
      </w:r>
      <w:r>
        <w:rPr/>
        <w:t>ground</w:t>
      </w:r>
      <w:r>
        <w:rPr>
          <w:spacing w:val="-8"/>
        </w:rPr>
        <w:t> </w:t>
      </w:r>
      <w:r>
        <w:rPr/>
        <w:t>in</w:t>
      </w:r>
      <w:r>
        <w:rPr>
          <w:spacing w:val="-7"/>
        </w:rPr>
        <w:t> </w:t>
      </w:r>
      <w:r>
        <w:rPr/>
        <w:t>terms</w:t>
      </w:r>
      <w:r>
        <w:rPr>
          <w:spacing w:val="-7"/>
        </w:rPr>
        <w:t> </w:t>
      </w:r>
      <w:r>
        <w:rPr/>
        <w:t>of</w:t>
      </w:r>
      <w:r>
        <w:rPr>
          <w:spacing w:val="-7"/>
        </w:rPr>
        <w:t> </w:t>
      </w:r>
      <w:r>
        <w:rPr/>
        <w:t>the</w:t>
      </w:r>
      <w:r>
        <w:rPr>
          <w:spacing w:val="-7"/>
        </w:rPr>
        <w:t> </w:t>
      </w:r>
      <w:r>
        <w:rPr/>
        <w:t>awareness</w:t>
      </w:r>
      <w:r>
        <w:rPr>
          <w:spacing w:val="-8"/>
        </w:rPr>
        <w:t> </w:t>
      </w:r>
      <w:r>
        <w:rPr/>
        <w:t>of</w:t>
      </w:r>
      <w:r>
        <w:rPr>
          <w:spacing w:val="-7"/>
        </w:rPr>
        <w:t> </w:t>
      </w:r>
      <w:r>
        <w:rPr/>
        <w:t>referents,</w:t>
      </w:r>
      <w:r>
        <w:rPr>
          <w:spacing w:val="-7"/>
        </w:rPr>
        <w:t> </w:t>
      </w:r>
      <w:r>
        <w:rPr/>
        <w:t>as</w:t>
      </w:r>
      <w:r>
        <w:rPr>
          <w:spacing w:val="-7"/>
        </w:rPr>
        <w:t> </w:t>
      </w:r>
      <w:r>
        <w:rPr/>
        <w:t>well</w:t>
      </w:r>
      <w:r>
        <w:rPr>
          <w:spacing w:val="-8"/>
        </w:rPr>
        <w:t> </w:t>
      </w:r>
      <w:r>
        <w:rPr/>
        <w:t>as</w:t>
      </w:r>
      <w:r>
        <w:rPr>
          <w:spacing w:val="-7"/>
        </w:rPr>
        <w:t> </w:t>
      </w:r>
      <w:r>
        <w:rPr/>
        <w:t>to</w:t>
      </w:r>
      <w:r>
        <w:rPr>
          <w:spacing w:val="-7"/>
        </w:rPr>
        <w:t> </w:t>
      </w:r>
      <w:r>
        <w:rPr/>
        <w:t>poll</w:t>
      </w:r>
      <w:r>
        <w:rPr>
          <w:spacing w:val="-7"/>
        </w:rPr>
        <w:t> </w:t>
      </w:r>
      <w:r>
        <w:rPr/>
        <w:t>and</w:t>
      </w:r>
      <w:r>
        <w:rPr>
          <w:spacing w:val="-7"/>
        </w:rPr>
        <w:t> </w:t>
      </w:r>
      <w:r>
        <w:rPr/>
        <w:t>subsequently</w:t>
      </w:r>
      <w:r>
        <w:rPr>
          <w:spacing w:val="-7"/>
        </w:rPr>
        <w:t> </w:t>
      </w:r>
      <w:r>
        <w:rPr/>
        <w:t>align</w:t>
      </w:r>
      <w:r>
        <w:rPr>
          <w:spacing w:val="-7"/>
        </w:rPr>
        <w:t> </w:t>
      </w:r>
      <w:r>
        <w:rPr/>
        <w:t>attention towards</w:t>
      </w:r>
      <w:r>
        <w:rPr>
          <w:spacing w:val="-1"/>
        </w:rPr>
        <w:t> </w:t>
      </w:r>
      <w:r>
        <w:rPr/>
        <w:t>these</w:t>
      </w:r>
      <w:r>
        <w:rPr>
          <w:spacing w:val="-1"/>
        </w:rPr>
        <w:t> </w:t>
      </w:r>
      <w:r>
        <w:rPr/>
        <w:t>referents.</w:t>
      </w:r>
      <w:r>
        <w:rPr>
          <w:spacing w:val="23"/>
        </w:rPr>
        <w:t> </w:t>
      </w:r>
      <w:hyperlink w:history="true" w:anchor="_bookmark356">
        <w:r>
          <w:rPr/>
          <w:t>Evans</w:t>
        </w:r>
        <w:r>
          <w:rPr>
            <w:spacing w:val="-1"/>
          </w:rPr>
          <w:t> </w:t>
        </w:r>
        <w:r>
          <w:rPr/>
          <w:t>et</w:t>
        </w:r>
        <w:r>
          <w:rPr>
            <w:spacing w:val="-1"/>
          </w:rPr>
          <w:t> </w:t>
        </w:r>
        <w:r>
          <w:rPr/>
          <w:t>al.</w:t>
        </w:r>
      </w:hyperlink>
      <w:r>
        <w:rPr>
          <w:spacing w:val="-1"/>
        </w:rPr>
        <w:t> </w:t>
      </w:r>
      <w:r>
        <w:rPr/>
        <w:t>(</w:t>
      </w:r>
      <w:hyperlink w:history="true" w:anchor="_bookmark356">
        <w:r>
          <w:rPr/>
          <w:t>2018a</w:t>
        </w:r>
      </w:hyperlink>
      <w:r>
        <w:rPr/>
        <w:t>,</w:t>
      </w:r>
      <w:hyperlink w:history="true" w:anchor="_bookmark357">
        <w:r>
          <w:rPr/>
          <w:t>b</w:t>
        </w:r>
      </w:hyperlink>
      <w:r>
        <w:rPr/>
        <w:t>)</w:t>
      </w:r>
      <w:r>
        <w:rPr>
          <w:spacing w:val="-1"/>
        </w:rPr>
        <w:t> </w:t>
      </w:r>
      <w:r>
        <w:rPr/>
        <w:t>discuss</w:t>
      </w:r>
      <w:r>
        <w:rPr>
          <w:spacing w:val="-1"/>
        </w:rPr>
        <w:t> </w:t>
      </w:r>
      <w:r>
        <w:rPr/>
        <w:t>engagement</w:t>
      </w:r>
      <w:r>
        <w:rPr>
          <w:spacing w:val="-1"/>
        </w:rPr>
        <w:t> </w:t>
      </w:r>
      <w:r>
        <w:rPr/>
        <w:t>marking</w:t>
      </w:r>
      <w:r>
        <w:rPr>
          <w:spacing w:val="-1"/>
        </w:rPr>
        <w:t> </w:t>
      </w:r>
      <w:r>
        <w:rPr/>
        <w:t>with</w:t>
      </w:r>
      <w:r>
        <w:rPr>
          <w:spacing w:val="-1"/>
        </w:rPr>
        <w:t> </w:t>
      </w:r>
      <w:r>
        <w:rPr/>
        <w:t>demonstrative or</w:t>
      </w:r>
      <w:r>
        <w:rPr>
          <w:spacing w:val="-5"/>
        </w:rPr>
        <w:t> </w:t>
      </w:r>
      <w:r>
        <w:rPr/>
        <w:t>nominal</w:t>
      </w:r>
      <w:r>
        <w:rPr>
          <w:spacing w:val="-5"/>
        </w:rPr>
        <w:t> </w:t>
      </w:r>
      <w:r>
        <w:rPr/>
        <w:t>scope,</w:t>
      </w:r>
      <w:r>
        <w:rPr>
          <w:spacing w:val="-5"/>
        </w:rPr>
        <w:t> </w:t>
      </w:r>
      <w:r>
        <w:rPr/>
        <w:t>in</w:t>
      </w:r>
      <w:r>
        <w:rPr>
          <w:spacing w:val="-5"/>
        </w:rPr>
        <w:t> </w:t>
      </w:r>
      <w:r>
        <w:rPr/>
        <w:t>which</w:t>
      </w:r>
      <w:r>
        <w:rPr>
          <w:spacing w:val="-5"/>
        </w:rPr>
        <w:t> </w:t>
      </w:r>
      <w:r>
        <w:rPr/>
        <w:t>demonstratives</w:t>
      </w:r>
      <w:r>
        <w:rPr>
          <w:spacing w:val="-5"/>
        </w:rPr>
        <w:t> </w:t>
      </w:r>
      <w:r>
        <w:rPr/>
        <w:t>contrast</w:t>
      </w:r>
      <w:r>
        <w:rPr>
          <w:spacing w:val="-5"/>
        </w:rPr>
        <w:t> </w:t>
      </w:r>
      <w:r>
        <w:rPr/>
        <w:t>not</w:t>
      </w:r>
      <w:r>
        <w:rPr>
          <w:spacing w:val="-5"/>
        </w:rPr>
        <w:t> </w:t>
      </w:r>
      <w:r>
        <w:rPr/>
        <w:t>only</w:t>
      </w:r>
      <w:r>
        <w:rPr>
          <w:spacing w:val="-5"/>
        </w:rPr>
        <w:t> </w:t>
      </w:r>
      <w:r>
        <w:rPr/>
        <w:t>by</w:t>
      </w:r>
      <w:r>
        <w:rPr>
          <w:spacing w:val="-5"/>
        </w:rPr>
        <w:t> </w:t>
      </w:r>
      <w:r>
        <w:rPr/>
        <w:t>spatial</w:t>
      </w:r>
      <w:r>
        <w:rPr>
          <w:spacing w:val="-5"/>
        </w:rPr>
        <w:t> </w:t>
      </w:r>
      <w:r>
        <w:rPr/>
        <w:t>proximity</w:t>
      </w:r>
      <w:r>
        <w:rPr>
          <w:spacing w:val="-5"/>
        </w:rPr>
        <w:t> </w:t>
      </w:r>
      <w:r>
        <w:rPr/>
        <w:t>(to</w:t>
      </w:r>
      <w:r>
        <w:rPr>
          <w:spacing w:val="-5"/>
        </w:rPr>
        <w:t> </w:t>
      </w:r>
      <w:r>
        <w:rPr/>
        <w:t>some</w:t>
      </w:r>
      <w:r>
        <w:rPr>
          <w:spacing w:val="-5"/>
        </w:rPr>
        <w:t> </w:t>
      </w:r>
      <w:r>
        <w:rPr/>
        <w:t>deic- tic</w:t>
      </w:r>
      <w:r>
        <w:rPr>
          <w:spacing w:val="-8"/>
        </w:rPr>
        <w:t> </w:t>
      </w:r>
      <w:r>
        <w:rPr/>
        <w:t>origo,</w:t>
      </w:r>
      <w:r>
        <w:rPr>
          <w:spacing w:val="-8"/>
        </w:rPr>
        <w:t> </w:t>
      </w:r>
      <w:r>
        <w:rPr/>
        <w:t>typically</w:t>
      </w:r>
      <w:r>
        <w:rPr>
          <w:spacing w:val="-8"/>
        </w:rPr>
        <w:t> </w:t>
      </w:r>
      <w:r>
        <w:rPr/>
        <w:t>but</w:t>
      </w:r>
      <w:r>
        <w:rPr>
          <w:spacing w:val="-8"/>
        </w:rPr>
        <w:t> </w:t>
      </w:r>
      <w:r>
        <w:rPr/>
        <w:t>not</w:t>
      </w:r>
      <w:r>
        <w:rPr>
          <w:spacing w:val="-8"/>
        </w:rPr>
        <w:t> </w:t>
      </w:r>
      <w:r>
        <w:rPr/>
        <w:t>necessarily</w:t>
      </w:r>
      <w:r>
        <w:rPr>
          <w:spacing w:val="-8"/>
        </w:rPr>
        <w:t> </w:t>
      </w:r>
      <w:r>
        <w:rPr/>
        <w:t>the</w:t>
      </w:r>
      <w:r>
        <w:rPr>
          <w:spacing w:val="-8"/>
        </w:rPr>
        <w:t> </w:t>
      </w:r>
      <w:r>
        <w:rPr/>
        <w:t>speaker)</w:t>
      </w:r>
      <w:r>
        <w:rPr>
          <w:spacing w:val="-8"/>
        </w:rPr>
        <w:t> </w:t>
      </w:r>
      <w:r>
        <w:rPr/>
        <w:t>but</w:t>
      </w:r>
      <w:r>
        <w:rPr>
          <w:spacing w:val="-8"/>
        </w:rPr>
        <w:t> </w:t>
      </w:r>
      <w:r>
        <w:rPr/>
        <w:t>also,</w:t>
      </w:r>
      <w:r>
        <w:rPr>
          <w:spacing w:val="-8"/>
        </w:rPr>
        <w:t> </w:t>
      </w:r>
      <w:r>
        <w:rPr/>
        <w:t>as</w:t>
      </w:r>
      <w:r>
        <w:rPr>
          <w:spacing w:val="-8"/>
        </w:rPr>
        <w:t> </w:t>
      </w:r>
      <w:r>
        <w:rPr/>
        <w:t>with</w:t>
      </w:r>
      <w:r>
        <w:rPr>
          <w:spacing w:val="-8"/>
        </w:rPr>
        <w:t> </w:t>
      </w:r>
      <w:r>
        <w:rPr/>
        <w:t>verbal</w:t>
      </w:r>
      <w:r>
        <w:rPr>
          <w:spacing w:val="-8"/>
        </w:rPr>
        <w:t> </w:t>
      </w:r>
      <w:r>
        <w:rPr/>
        <w:t>engagement</w:t>
      </w:r>
      <w:r>
        <w:rPr>
          <w:spacing w:val="-8"/>
        </w:rPr>
        <w:t> </w:t>
      </w:r>
      <w:r>
        <w:rPr/>
        <w:t>marking, the</w:t>
      </w:r>
      <w:r>
        <w:rPr>
          <w:spacing w:val="-3"/>
        </w:rPr>
        <w:t> </w:t>
      </w:r>
      <w:r>
        <w:rPr/>
        <w:t>epistemic</w:t>
      </w:r>
      <w:r>
        <w:rPr>
          <w:spacing w:val="-3"/>
        </w:rPr>
        <w:t> </w:t>
      </w:r>
      <w:r>
        <w:rPr/>
        <w:t>access</w:t>
      </w:r>
      <w:r>
        <w:rPr>
          <w:spacing w:val="-3"/>
        </w:rPr>
        <w:t> </w:t>
      </w:r>
      <w:r>
        <w:rPr/>
        <w:t>of</w:t>
      </w:r>
      <w:r>
        <w:rPr>
          <w:spacing w:val="-3"/>
        </w:rPr>
        <w:t> </w:t>
      </w:r>
      <w:r>
        <w:rPr/>
        <w:t>both</w:t>
      </w:r>
      <w:r>
        <w:rPr>
          <w:spacing w:val="-3"/>
        </w:rPr>
        <w:t> </w:t>
      </w:r>
      <w:r>
        <w:rPr/>
        <w:t>speaker</w:t>
      </w:r>
      <w:r>
        <w:rPr>
          <w:spacing w:val="-3"/>
        </w:rPr>
        <w:t> </w:t>
      </w:r>
      <w:r>
        <w:rPr/>
        <w:t>and</w:t>
      </w:r>
      <w:r>
        <w:rPr>
          <w:spacing w:val="-3"/>
        </w:rPr>
        <w:t> </w:t>
      </w:r>
      <w:r>
        <w:rPr/>
        <w:t>addressee</w:t>
      </w:r>
      <w:r>
        <w:rPr>
          <w:spacing w:val="-3"/>
        </w:rPr>
        <w:t> </w:t>
      </w:r>
      <w:r>
        <w:rPr/>
        <w:t>to</w:t>
      </w:r>
      <w:r>
        <w:rPr>
          <w:spacing w:val="-3"/>
        </w:rPr>
        <w:t> </w:t>
      </w:r>
      <w:r>
        <w:rPr/>
        <w:t>the</w:t>
      </w:r>
      <w:r>
        <w:rPr>
          <w:spacing w:val="-3"/>
        </w:rPr>
        <w:t> </w:t>
      </w:r>
      <w:r>
        <w:rPr/>
        <w:t>referent,</w:t>
      </w:r>
      <w:r>
        <w:rPr>
          <w:spacing w:val="-3"/>
        </w:rPr>
        <w:t> </w:t>
      </w:r>
      <w:r>
        <w:rPr/>
        <w:t>in</w:t>
      </w:r>
      <w:r>
        <w:rPr>
          <w:spacing w:val="-3"/>
        </w:rPr>
        <w:t> </w:t>
      </w:r>
      <w:r>
        <w:rPr/>
        <w:t>this</w:t>
      </w:r>
      <w:r>
        <w:rPr>
          <w:spacing w:val="-3"/>
        </w:rPr>
        <w:t> </w:t>
      </w:r>
      <w:r>
        <w:rPr/>
        <w:t>case</w:t>
      </w:r>
      <w:r>
        <w:rPr>
          <w:spacing w:val="-3"/>
        </w:rPr>
        <w:t> </w:t>
      </w:r>
      <w:r>
        <w:rPr/>
        <w:t>in</w:t>
      </w:r>
      <w:r>
        <w:rPr>
          <w:spacing w:val="-3"/>
        </w:rPr>
        <w:t> </w:t>
      </w:r>
      <w:r>
        <w:rPr/>
        <w:t>terms</w:t>
      </w:r>
      <w:r>
        <w:rPr>
          <w:spacing w:val="-3"/>
        </w:rPr>
        <w:t> </w:t>
      </w:r>
      <w:r>
        <w:rPr/>
        <w:t>of</w:t>
      </w:r>
      <w:r>
        <w:rPr>
          <w:spacing w:val="-3"/>
        </w:rPr>
        <w:t> </w:t>
      </w:r>
      <w:r>
        <w:rPr/>
        <w:t>either prior awareness or current attentional direction.</w:t>
      </w:r>
      <w:r>
        <w:rPr>
          <w:spacing w:val="39"/>
        </w:rPr>
        <w:t> </w:t>
      </w:r>
      <w:r>
        <w:rPr/>
        <w:t>Even more generally, spatial reference can be categorised</w:t>
      </w:r>
      <w:r>
        <w:rPr>
          <w:spacing w:val="-5"/>
        </w:rPr>
        <w:t> </w:t>
      </w:r>
      <w:r>
        <w:rPr/>
        <w:t>as</w:t>
      </w:r>
      <w:r>
        <w:rPr>
          <w:spacing w:val="-5"/>
        </w:rPr>
        <w:t> </w:t>
      </w:r>
      <w:r>
        <w:rPr/>
        <w:t>egocentric</w:t>
      </w:r>
      <w:r>
        <w:rPr>
          <w:spacing w:val="-5"/>
        </w:rPr>
        <w:t> </w:t>
      </w:r>
      <w:r>
        <w:rPr/>
        <w:t>or</w:t>
      </w:r>
      <w:r>
        <w:rPr>
          <w:spacing w:val="-5"/>
        </w:rPr>
        <w:t> </w:t>
      </w:r>
      <w:r>
        <w:rPr/>
        <w:t>otherwise,</w:t>
      </w:r>
      <w:r>
        <w:rPr>
          <w:spacing w:val="-5"/>
        </w:rPr>
        <w:t> </w:t>
      </w:r>
      <w:r>
        <w:rPr/>
        <w:t>denoting</w:t>
      </w:r>
      <w:r>
        <w:rPr>
          <w:spacing w:val="-5"/>
        </w:rPr>
        <w:t> </w:t>
      </w:r>
      <w:r>
        <w:rPr/>
        <w:t>the</w:t>
      </w:r>
      <w:r>
        <w:rPr>
          <w:spacing w:val="-5"/>
        </w:rPr>
        <w:t> </w:t>
      </w:r>
      <w:r>
        <w:rPr/>
        <w:t>holder</w:t>
      </w:r>
      <w:r>
        <w:rPr>
          <w:spacing w:val="-5"/>
        </w:rPr>
        <w:t> </w:t>
      </w:r>
      <w:r>
        <w:rPr/>
        <w:t>of</w:t>
      </w:r>
      <w:r>
        <w:rPr>
          <w:spacing w:val="-5"/>
        </w:rPr>
        <w:t> </w:t>
      </w:r>
      <w:r>
        <w:rPr/>
        <w:t>the</w:t>
      </w:r>
      <w:r>
        <w:rPr>
          <w:spacing w:val="-5"/>
        </w:rPr>
        <w:t> </w:t>
      </w:r>
      <w:r>
        <w:rPr/>
        <w:t>deictic</w:t>
      </w:r>
      <w:r>
        <w:rPr>
          <w:spacing w:val="-5"/>
        </w:rPr>
        <w:t> </w:t>
      </w:r>
      <w:r>
        <w:rPr/>
        <w:t>origo</w:t>
      </w:r>
      <w:r>
        <w:rPr>
          <w:spacing w:val="-5"/>
        </w:rPr>
        <w:t> </w:t>
      </w:r>
      <w:r>
        <w:rPr/>
        <w:t>as</w:t>
      </w:r>
      <w:r>
        <w:rPr>
          <w:spacing w:val="-5"/>
        </w:rPr>
        <w:t> </w:t>
      </w:r>
      <w:r>
        <w:rPr/>
        <w:t>the</w:t>
      </w:r>
      <w:r>
        <w:rPr>
          <w:spacing w:val="-5"/>
        </w:rPr>
        <w:t> </w:t>
      </w:r>
      <w:r>
        <w:rPr/>
        <w:t>speaker</w:t>
      </w:r>
      <w:r>
        <w:rPr>
          <w:spacing w:val="-5"/>
        </w:rPr>
        <w:t> </w:t>
      </w:r>
      <w:r>
        <w:rPr/>
        <w:t>or some</w:t>
      </w:r>
      <w:r>
        <w:rPr>
          <w:spacing w:val="-13"/>
        </w:rPr>
        <w:t> </w:t>
      </w:r>
      <w:r>
        <w:rPr/>
        <w:t>other</w:t>
      </w:r>
      <w:r>
        <w:rPr>
          <w:spacing w:val="-12"/>
        </w:rPr>
        <w:t> </w:t>
      </w:r>
      <w:r>
        <w:rPr/>
        <w:t>reference</w:t>
      </w:r>
      <w:r>
        <w:rPr>
          <w:spacing w:val="-13"/>
        </w:rPr>
        <w:t> </w:t>
      </w:r>
      <w:r>
        <w:rPr/>
        <w:t>point</w:t>
      </w:r>
      <w:r>
        <w:rPr>
          <w:spacing w:val="-12"/>
        </w:rPr>
        <w:t> </w:t>
      </w:r>
      <w:r>
        <w:rPr/>
        <w:t>(</w:t>
      </w:r>
      <w:hyperlink w:history="true" w:anchor="_bookmark339">
        <w:r>
          <w:rPr/>
          <w:t>Diessel</w:t>
        </w:r>
        <w:r>
          <w:rPr>
            <w:spacing w:val="-13"/>
          </w:rPr>
          <w:t> </w:t>
        </w:r>
        <w:r>
          <w:rPr/>
          <w:t>2014</w:t>
        </w:r>
      </w:hyperlink>
      <w:r>
        <w:rPr/>
        <w:t>).</w:t>
      </w:r>
      <w:r>
        <w:rPr>
          <w:spacing w:val="-12"/>
        </w:rPr>
        <w:t> </w:t>
      </w:r>
      <w:r>
        <w:rPr/>
        <w:t>If</w:t>
      </w:r>
      <w:r>
        <w:rPr>
          <w:spacing w:val="-13"/>
        </w:rPr>
        <w:t> </w:t>
      </w:r>
      <w:r>
        <w:rPr/>
        <w:t>distinctions</w:t>
      </w:r>
      <w:r>
        <w:rPr>
          <w:spacing w:val="-12"/>
        </w:rPr>
        <w:t> </w:t>
      </w:r>
      <w:r>
        <w:rPr/>
        <w:t>of</w:t>
      </w:r>
      <w:r>
        <w:rPr>
          <w:spacing w:val="-13"/>
        </w:rPr>
        <w:t> </w:t>
      </w:r>
      <w:r>
        <w:rPr/>
        <w:t>definiteness</w:t>
      </w:r>
      <w:r>
        <w:rPr>
          <w:spacing w:val="-12"/>
        </w:rPr>
        <w:t> </w:t>
      </w:r>
      <w:r>
        <w:rPr/>
        <w:t>are,</w:t>
      </w:r>
      <w:r>
        <w:rPr>
          <w:spacing w:val="-13"/>
        </w:rPr>
        <w:t> </w:t>
      </w:r>
      <w:r>
        <w:rPr/>
        <w:t>at</w:t>
      </w:r>
      <w:r>
        <w:rPr>
          <w:spacing w:val="-12"/>
        </w:rPr>
        <w:t> </w:t>
      </w:r>
      <w:r>
        <w:rPr/>
        <w:t>their</w:t>
      </w:r>
      <w:r>
        <w:rPr>
          <w:spacing w:val="-13"/>
        </w:rPr>
        <w:t> </w:t>
      </w:r>
      <w:r>
        <w:rPr/>
        <w:t>core,</w:t>
      </w:r>
      <w:r>
        <w:rPr>
          <w:spacing w:val="-12"/>
        </w:rPr>
        <w:t> </w:t>
      </w:r>
      <w:r>
        <w:rPr/>
        <w:t>markers of prior awareness or attention by the addressee, then they too could be considered as marking engagement or addressee perspective in epistemic terms (</w:t>
      </w:r>
      <w:hyperlink w:history="true" w:anchor="_bookmark356">
        <w:r>
          <w:rPr/>
          <w:t>Evans et al. 2018a</w:t>
        </w:r>
      </w:hyperlink>
      <w:r>
        <w:rPr/>
        <w:t>:</w:t>
      </w:r>
      <w:r>
        <w:rPr>
          <w:spacing w:val="29"/>
        </w:rPr>
        <w:t> </w:t>
      </w:r>
      <w:r>
        <w:rPr/>
        <w:t>p. 117).</w:t>
      </w:r>
      <w:r>
        <w:rPr>
          <w:spacing w:val="38"/>
        </w:rPr>
        <w:t> </w:t>
      </w:r>
      <w:r>
        <w:rPr/>
        <w:t>This brief comment</w:t>
      </w:r>
      <w:r>
        <w:rPr>
          <w:spacing w:val="-13"/>
        </w:rPr>
        <w:t> </w:t>
      </w:r>
      <w:r>
        <w:rPr/>
        <w:t>on</w:t>
      </w:r>
      <w:r>
        <w:rPr>
          <w:spacing w:val="-12"/>
        </w:rPr>
        <w:t> </w:t>
      </w:r>
      <w:r>
        <w:rPr/>
        <w:t>the</w:t>
      </w:r>
      <w:r>
        <w:rPr>
          <w:spacing w:val="-13"/>
        </w:rPr>
        <w:t> </w:t>
      </w:r>
      <w:r>
        <w:rPr/>
        <w:t>reflection</w:t>
      </w:r>
      <w:r>
        <w:rPr>
          <w:spacing w:val="-12"/>
        </w:rPr>
        <w:t> </w:t>
      </w:r>
      <w:r>
        <w:rPr/>
        <w:t>of</w:t>
      </w:r>
      <w:r>
        <w:rPr>
          <w:spacing w:val="-13"/>
        </w:rPr>
        <w:t> </w:t>
      </w:r>
      <w:r>
        <w:rPr/>
        <w:t>perspective</w:t>
      </w:r>
      <w:r>
        <w:rPr>
          <w:spacing w:val="-12"/>
        </w:rPr>
        <w:t> </w:t>
      </w:r>
      <w:r>
        <w:rPr/>
        <w:t>in</w:t>
      </w:r>
      <w:r>
        <w:rPr>
          <w:spacing w:val="-13"/>
        </w:rPr>
        <w:t> </w:t>
      </w:r>
      <w:r>
        <w:rPr/>
        <w:t>demonstratives</w:t>
      </w:r>
      <w:r>
        <w:rPr>
          <w:spacing w:val="-12"/>
        </w:rPr>
        <w:t> </w:t>
      </w:r>
      <w:r>
        <w:rPr/>
        <w:t>is</w:t>
      </w:r>
      <w:r>
        <w:rPr>
          <w:spacing w:val="-13"/>
        </w:rPr>
        <w:t> </w:t>
      </w:r>
      <w:r>
        <w:rPr/>
        <w:t>of</w:t>
      </w:r>
      <w:r>
        <w:rPr>
          <w:spacing w:val="-12"/>
        </w:rPr>
        <w:t> </w:t>
      </w:r>
      <w:r>
        <w:rPr/>
        <w:t>course</w:t>
      </w:r>
      <w:r>
        <w:rPr>
          <w:spacing w:val="-13"/>
        </w:rPr>
        <w:t> </w:t>
      </w:r>
      <w:r>
        <w:rPr/>
        <w:t>very</w:t>
      </w:r>
      <w:r>
        <w:rPr>
          <w:spacing w:val="-12"/>
        </w:rPr>
        <w:t> </w:t>
      </w:r>
      <w:r>
        <w:rPr/>
        <w:t>shallow,</w:t>
      </w:r>
      <w:r>
        <w:rPr>
          <w:spacing w:val="-13"/>
        </w:rPr>
        <w:t> </w:t>
      </w:r>
      <w:r>
        <w:rPr/>
        <w:t>and</w:t>
      </w:r>
      <w:r>
        <w:rPr>
          <w:spacing w:val="-12"/>
        </w:rPr>
        <w:t> </w:t>
      </w:r>
      <w:r>
        <w:rPr/>
        <w:t>there</w:t>
      </w:r>
      <w:r>
        <w:rPr>
          <w:spacing w:val="-13"/>
        </w:rPr>
        <w:t> </w:t>
      </w:r>
      <w:r>
        <w:rPr/>
        <w:t>is room</w:t>
      </w:r>
      <w:r>
        <w:rPr>
          <w:spacing w:val="-12"/>
        </w:rPr>
        <w:t> </w:t>
      </w:r>
      <w:r>
        <w:rPr/>
        <w:t>for</w:t>
      </w:r>
      <w:r>
        <w:rPr>
          <w:spacing w:val="-12"/>
        </w:rPr>
        <w:t> </w:t>
      </w:r>
      <w:r>
        <w:rPr/>
        <w:t>a</w:t>
      </w:r>
      <w:r>
        <w:rPr>
          <w:spacing w:val="-12"/>
        </w:rPr>
        <w:t> </w:t>
      </w:r>
      <w:r>
        <w:rPr/>
        <w:t>much</w:t>
      </w:r>
      <w:r>
        <w:rPr>
          <w:spacing w:val="-12"/>
        </w:rPr>
        <w:t> </w:t>
      </w:r>
      <w:r>
        <w:rPr/>
        <w:t>more</w:t>
      </w:r>
      <w:r>
        <w:rPr>
          <w:spacing w:val="-13"/>
        </w:rPr>
        <w:t> </w:t>
      </w:r>
      <w:r>
        <w:rPr/>
        <w:t>in-depth</w:t>
      </w:r>
      <w:r>
        <w:rPr>
          <w:spacing w:val="-12"/>
        </w:rPr>
        <w:t> </w:t>
      </w:r>
      <w:r>
        <w:rPr/>
        <w:t>study</w:t>
      </w:r>
      <w:r>
        <w:rPr>
          <w:spacing w:val="-12"/>
        </w:rPr>
        <w:t> </w:t>
      </w:r>
      <w:r>
        <w:rPr/>
        <w:t>into</w:t>
      </w:r>
      <w:r>
        <w:rPr>
          <w:spacing w:val="-12"/>
        </w:rPr>
        <w:t> </w:t>
      </w:r>
      <w:r>
        <w:rPr/>
        <w:t>the</w:t>
      </w:r>
      <w:r>
        <w:rPr>
          <w:spacing w:val="-12"/>
        </w:rPr>
        <w:t> </w:t>
      </w:r>
      <w:r>
        <w:rPr/>
        <w:t>connections</w:t>
      </w:r>
      <w:r>
        <w:rPr>
          <w:spacing w:val="-12"/>
        </w:rPr>
        <w:t> </w:t>
      </w:r>
      <w:r>
        <w:rPr/>
        <w:t>between</w:t>
      </w:r>
      <w:r>
        <w:rPr>
          <w:spacing w:val="-12"/>
        </w:rPr>
        <w:t> </w:t>
      </w:r>
      <w:r>
        <w:rPr/>
        <w:t>epistemic</w:t>
      </w:r>
      <w:r>
        <w:rPr>
          <w:spacing w:val="-12"/>
        </w:rPr>
        <w:t> </w:t>
      </w:r>
      <w:r>
        <w:rPr/>
        <w:t>and</w:t>
      </w:r>
      <w:r>
        <w:rPr>
          <w:spacing w:val="-12"/>
        </w:rPr>
        <w:t> </w:t>
      </w:r>
      <w:r>
        <w:rPr/>
        <w:t>demonstrative deixis in Trans-Himalayan languages that is outside the scope of this project and thesis.</w:t>
      </w:r>
    </w:p>
    <w:p>
      <w:pPr>
        <w:pStyle w:val="BodyText"/>
        <w:spacing w:line="376" w:lineRule="auto" w:before="13"/>
        <w:ind w:left="379" w:right="1617" w:firstLine="298"/>
        <w:jc w:val="both"/>
      </w:pPr>
      <w:r>
        <w:rPr>
          <w:spacing w:val="-2"/>
        </w:rPr>
        <w:t>The</w:t>
      </w:r>
      <w:r>
        <w:rPr>
          <w:spacing w:val="-9"/>
        </w:rPr>
        <w:t> </w:t>
      </w:r>
      <w:r>
        <w:rPr>
          <w:spacing w:val="-2"/>
        </w:rPr>
        <w:t>overlap</w:t>
      </w:r>
      <w:r>
        <w:rPr>
          <w:spacing w:val="-9"/>
        </w:rPr>
        <w:t> </w:t>
      </w:r>
      <w:r>
        <w:rPr>
          <w:spacing w:val="-2"/>
        </w:rPr>
        <w:t>in</w:t>
      </w:r>
      <w:r>
        <w:rPr>
          <w:spacing w:val="-9"/>
        </w:rPr>
        <w:t> </w:t>
      </w:r>
      <w:r>
        <w:rPr>
          <w:spacing w:val="-2"/>
        </w:rPr>
        <w:t>engagement</w:t>
      </w:r>
      <w:r>
        <w:rPr>
          <w:spacing w:val="-9"/>
        </w:rPr>
        <w:t> </w:t>
      </w:r>
      <w:r>
        <w:rPr>
          <w:spacing w:val="-2"/>
        </w:rPr>
        <w:t>marking</w:t>
      </w:r>
      <w:r>
        <w:rPr>
          <w:spacing w:val="-9"/>
        </w:rPr>
        <w:t> </w:t>
      </w:r>
      <w:r>
        <w:rPr>
          <w:spacing w:val="-2"/>
        </w:rPr>
        <w:t>between</w:t>
      </w:r>
      <w:r>
        <w:rPr>
          <w:spacing w:val="-9"/>
        </w:rPr>
        <w:t> </w:t>
      </w:r>
      <w:r>
        <w:rPr>
          <w:spacing w:val="-2"/>
        </w:rPr>
        <w:t>clausal</w:t>
      </w:r>
      <w:r>
        <w:rPr>
          <w:spacing w:val="-9"/>
        </w:rPr>
        <w:t> </w:t>
      </w:r>
      <w:r>
        <w:rPr>
          <w:spacing w:val="-2"/>
        </w:rPr>
        <w:t>and</w:t>
      </w:r>
      <w:r>
        <w:rPr>
          <w:spacing w:val="-9"/>
        </w:rPr>
        <w:t> </w:t>
      </w:r>
      <w:r>
        <w:rPr>
          <w:spacing w:val="-2"/>
        </w:rPr>
        <w:t>nominal</w:t>
      </w:r>
      <w:r>
        <w:rPr>
          <w:spacing w:val="-9"/>
        </w:rPr>
        <w:t> </w:t>
      </w:r>
      <w:r>
        <w:rPr>
          <w:spacing w:val="-2"/>
        </w:rPr>
        <w:t>or</w:t>
      </w:r>
      <w:r>
        <w:rPr>
          <w:spacing w:val="-9"/>
        </w:rPr>
        <w:t> </w:t>
      </w:r>
      <w:r>
        <w:rPr>
          <w:spacing w:val="-2"/>
        </w:rPr>
        <w:t>demonstrative</w:t>
      </w:r>
      <w:r>
        <w:rPr>
          <w:spacing w:val="-9"/>
        </w:rPr>
        <w:t> </w:t>
      </w:r>
      <w:r>
        <w:rPr>
          <w:spacing w:val="-2"/>
        </w:rPr>
        <w:t>scope</w:t>
      </w:r>
      <w:r>
        <w:rPr>
          <w:spacing w:val="-9"/>
        </w:rPr>
        <w:t> </w:t>
      </w:r>
      <w:r>
        <w:rPr>
          <w:spacing w:val="-2"/>
        </w:rPr>
        <w:t>sug- </w:t>
      </w:r>
      <w:r>
        <w:rPr/>
        <w:t>gests</w:t>
      </w:r>
      <w:r>
        <w:rPr>
          <w:spacing w:val="-6"/>
        </w:rPr>
        <w:t> </w:t>
      </w:r>
      <w:r>
        <w:rPr/>
        <w:t>an</w:t>
      </w:r>
      <w:r>
        <w:rPr>
          <w:spacing w:val="-6"/>
        </w:rPr>
        <w:t> </w:t>
      </w:r>
      <w:r>
        <w:rPr/>
        <w:t>alternative</w:t>
      </w:r>
      <w:r>
        <w:rPr>
          <w:spacing w:val="-6"/>
        </w:rPr>
        <w:t> </w:t>
      </w:r>
      <w:r>
        <w:rPr/>
        <w:t>possible</w:t>
      </w:r>
      <w:r>
        <w:rPr>
          <w:spacing w:val="-6"/>
        </w:rPr>
        <w:t> </w:t>
      </w:r>
      <w:r>
        <w:rPr/>
        <w:t>motivation</w:t>
      </w:r>
      <w:r>
        <w:rPr>
          <w:spacing w:val="-6"/>
        </w:rPr>
        <w:t> </w:t>
      </w:r>
      <w:r>
        <w:rPr/>
        <w:t>behind</w:t>
      </w:r>
      <w:r>
        <w:rPr>
          <w:spacing w:val="-6"/>
        </w:rPr>
        <w:t> </w:t>
      </w:r>
      <w:r>
        <w:rPr/>
        <w:t>markers</w:t>
      </w:r>
      <w:r>
        <w:rPr>
          <w:spacing w:val="-6"/>
        </w:rPr>
        <w:t> </w:t>
      </w:r>
      <w:r>
        <w:rPr/>
        <w:t>such</w:t>
      </w:r>
      <w:r>
        <w:rPr>
          <w:spacing w:val="-6"/>
        </w:rPr>
        <w:t> </w:t>
      </w:r>
      <w:r>
        <w:rPr/>
        <w:t>as</w:t>
      </w:r>
      <w:r>
        <w:rPr>
          <w:spacing w:val="-6"/>
        </w:rPr>
        <w:t> </w:t>
      </w:r>
      <w:r>
        <w:rPr/>
        <w:t>the</w:t>
      </w:r>
      <w:r>
        <w:rPr>
          <w:spacing w:val="-6"/>
        </w:rPr>
        <w:t> </w:t>
      </w:r>
      <w:r>
        <w:rPr/>
        <w:t>Eastern</w:t>
      </w:r>
      <w:r>
        <w:rPr>
          <w:spacing w:val="-6"/>
        </w:rPr>
        <w:t> </w:t>
      </w:r>
      <w:r>
        <w:rPr/>
        <w:t>Geshiza</w:t>
      </w:r>
      <w:r>
        <w:rPr>
          <w:spacing w:val="-6"/>
        </w:rPr>
        <w:t> </w:t>
      </w:r>
      <w:r>
        <w:rPr/>
        <w:t>non-shared information</w:t>
      </w:r>
      <w:r>
        <w:rPr>
          <w:spacing w:val="-12"/>
        </w:rPr>
        <w:t> </w:t>
      </w:r>
      <w:r>
        <w:rPr/>
        <w:t>marker</w:t>
      </w:r>
      <w:r>
        <w:rPr>
          <w:spacing w:val="-12"/>
        </w:rPr>
        <w:t> </w:t>
      </w:r>
      <w:r>
        <w:rPr>
          <w:i/>
        </w:rPr>
        <w:t>-go</w:t>
      </w:r>
      <w:r>
        <w:rPr/>
        <w:t>.</w:t>
      </w:r>
      <w:r>
        <w:rPr>
          <w:spacing w:val="7"/>
        </w:rPr>
        <w:t> </w:t>
      </w:r>
      <w:r>
        <w:rPr/>
        <w:t>(</w:t>
      </w:r>
      <w:hyperlink w:history="true" w:anchor="_bookmark207">
        <w:r>
          <w:rPr/>
          <w:t>35</w:t>
        </w:r>
      </w:hyperlink>
      <w:r>
        <w:rPr/>
        <w:t>),</w:t>
      </w:r>
      <w:r>
        <w:rPr>
          <w:spacing w:val="-11"/>
        </w:rPr>
        <w:t> </w:t>
      </w:r>
      <w:r>
        <w:rPr/>
        <w:t>repeated</w:t>
      </w:r>
      <w:r>
        <w:rPr>
          <w:spacing w:val="-12"/>
        </w:rPr>
        <w:t> </w:t>
      </w:r>
      <w:r>
        <w:rPr/>
        <w:t>as</w:t>
      </w:r>
      <w:r>
        <w:rPr>
          <w:spacing w:val="-12"/>
        </w:rPr>
        <w:t> </w:t>
      </w:r>
      <w:r>
        <w:rPr/>
        <w:t>(</w:t>
      </w:r>
      <w:hyperlink w:history="true" w:anchor="_bookmark239">
        <w:r>
          <w:rPr/>
          <w:t>43</w:t>
        </w:r>
      </w:hyperlink>
      <w:r>
        <w:rPr/>
        <w:t>)</w:t>
      </w:r>
      <w:r>
        <w:rPr>
          <w:spacing w:val="-12"/>
        </w:rPr>
        <w:t> </w:t>
      </w:r>
      <w:r>
        <w:rPr/>
        <w:t>for</w:t>
      </w:r>
      <w:r>
        <w:rPr>
          <w:spacing w:val="-12"/>
        </w:rPr>
        <w:t> </w:t>
      </w:r>
      <w:r>
        <w:rPr/>
        <w:t>ease</w:t>
      </w:r>
      <w:r>
        <w:rPr>
          <w:spacing w:val="-12"/>
        </w:rPr>
        <w:t> </w:t>
      </w:r>
      <w:r>
        <w:rPr/>
        <w:t>of</w:t>
      </w:r>
      <w:r>
        <w:rPr>
          <w:spacing w:val="-12"/>
        </w:rPr>
        <w:t> </w:t>
      </w:r>
      <w:r>
        <w:rPr/>
        <w:t>reference,</w:t>
      </w:r>
      <w:r>
        <w:rPr>
          <w:spacing w:val="-11"/>
        </w:rPr>
        <w:t> </w:t>
      </w:r>
      <w:r>
        <w:rPr/>
        <w:t>shows</w:t>
      </w:r>
      <w:r>
        <w:rPr>
          <w:spacing w:val="-12"/>
        </w:rPr>
        <w:t> </w:t>
      </w:r>
      <w:r>
        <w:rPr/>
        <w:t>a</w:t>
      </w:r>
      <w:r>
        <w:rPr>
          <w:spacing w:val="-12"/>
        </w:rPr>
        <w:t> </w:t>
      </w:r>
      <w:r>
        <w:rPr/>
        <w:t>speaker</w:t>
      </w:r>
      <w:r>
        <w:rPr>
          <w:spacing w:val="-12"/>
        </w:rPr>
        <w:t> </w:t>
      </w:r>
      <w:r>
        <w:rPr/>
        <w:t>referring</w:t>
      </w:r>
      <w:r>
        <w:rPr>
          <w:spacing w:val="-12"/>
        </w:rPr>
        <w:t> </w:t>
      </w:r>
      <w:r>
        <w:rPr/>
        <w:t>to</w:t>
      </w:r>
      <w:r>
        <w:rPr>
          <w:spacing w:val="-12"/>
        </w:rPr>
        <w:t> </w:t>
      </w:r>
      <w:r>
        <w:rPr/>
        <w:t>a girl</w:t>
      </w:r>
      <w:r>
        <w:rPr>
          <w:spacing w:val="-10"/>
        </w:rPr>
        <w:t> </w:t>
      </w:r>
      <w:r>
        <w:rPr/>
        <w:t>unseen</w:t>
      </w:r>
      <w:r>
        <w:rPr>
          <w:spacing w:val="-10"/>
        </w:rPr>
        <w:t> </w:t>
      </w:r>
      <w:r>
        <w:rPr/>
        <w:t>by</w:t>
      </w:r>
      <w:r>
        <w:rPr>
          <w:spacing w:val="-10"/>
        </w:rPr>
        <w:t> </w:t>
      </w:r>
      <w:r>
        <w:rPr/>
        <w:t>his</w:t>
      </w:r>
      <w:r>
        <w:rPr>
          <w:spacing w:val="-10"/>
        </w:rPr>
        <w:t> </w:t>
      </w:r>
      <w:r>
        <w:rPr/>
        <w:t>addressee.</w:t>
      </w:r>
      <w:r>
        <w:rPr>
          <w:spacing w:val="8"/>
        </w:rPr>
        <w:t> </w:t>
      </w:r>
      <w:r>
        <w:rPr/>
        <w:t>This</w:t>
      </w:r>
      <w:r>
        <w:rPr>
          <w:spacing w:val="-10"/>
        </w:rPr>
        <w:t> </w:t>
      </w:r>
      <w:r>
        <w:rPr/>
        <w:t>is</w:t>
      </w:r>
      <w:r>
        <w:rPr>
          <w:spacing w:val="-10"/>
        </w:rPr>
        <w:t> </w:t>
      </w:r>
      <w:r>
        <w:rPr/>
        <w:t>analysed</w:t>
      </w:r>
      <w:r>
        <w:rPr>
          <w:spacing w:val="-10"/>
        </w:rPr>
        <w:t> </w:t>
      </w:r>
      <w:r>
        <w:rPr/>
        <w:t>above</w:t>
      </w:r>
      <w:r>
        <w:rPr>
          <w:spacing w:val="-10"/>
        </w:rPr>
        <w:t> </w:t>
      </w:r>
      <w:r>
        <w:rPr/>
        <w:t>as</w:t>
      </w:r>
      <w:r>
        <w:rPr>
          <w:spacing w:val="-10"/>
        </w:rPr>
        <w:t> </w:t>
      </w:r>
      <w:r>
        <w:rPr/>
        <w:t>a</w:t>
      </w:r>
      <w:r>
        <w:rPr>
          <w:spacing w:val="-10"/>
        </w:rPr>
        <w:t> </w:t>
      </w:r>
      <w:r>
        <w:rPr/>
        <w:t>higher</w:t>
      </w:r>
      <w:r>
        <w:rPr>
          <w:spacing w:val="-10"/>
        </w:rPr>
        <w:t> </w:t>
      </w:r>
      <w:r>
        <w:rPr/>
        <w:t>claim</w:t>
      </w:r>
      <w:r>
        <w:rPr>
          <w:spacing w:val="-10"/>
        </w:rPr>
        <w:t> </w:t>
      </w:r>
      <w:r>
        <w:rPr/>
        <w:t>of</w:t>
      </w:r>
      <w:r>
        <w:rPr>
          <w:spacing w:val="-10"/>
        </w:rPr>
        <w:t> </w:t>
      </w:r>
      <w:r>
        <w:rPr/>
        <w:t>epistemic</w:t>
      </w:r>
      <w:r>
        <w:rPr>
          <w:spacing w:val="-10"/>
        </w:rPr>
        <w:t> </w:t>
      </w:r>
      <w:r>
        <w:rPr/>
        <w:t>authority</w:t>
      </w:r>
      <w:r>
        <w:rPr>
          <w:spacing w:val="-10"/>
        </w:rPr>
        <w:t> </w:t>
      </w:r>
      <w:r>
        <w:rPr/>
        <w:t>over information</w:t>
      </w:r>
      <w:r>
        <w:rPr>
          <w:spacing w:val="-4"/>
        </w:rPr>
        <w:t> </w:t>
      </w:r>
      <w:r>
        <w:rPr/>
        <w:t>that</w:t>
      </w:r>
      <w:r>
        <w:rPr>
          <w:spacing w:val="-4"/>
        </w:rPr>
        <w:t> </w:t>
      </w:r>
      <w:r>
        <w:rPr/>
        <w:t>is</w:t>
      </w:r>
      <w:r>
        <w:rPr>
          <w:spacing w:val="-4"/>
        </w:rPr>
        <w:t> </w:t>
      </w:r>
      <w:r>
        <w:rPr/>
        <w:t>held</w:t>
      </w:r>
      <w:r>
        <w:rPr>
          <w:spacing w:val="-4"/>
        </w:rPr>
        <w:t> </w:t>
      </w:r>
      <w:r>
        <w:rPr/>
        <w:t>solely</w:t>
      </w:r>
      <w:r>
        <w:rPr>
          <w:spacing w:val="-4"/>
        </w:rPr>
        <w:t> </w:t>
      </w:r>
      <w:r>
        <w:rPr/>
        <w:t>by</w:t>
      </w:r>
      <w:r>
        <w:rPr>
          <w:spacing w:val="-4"/>
        </w:rPr>
        <w:t> </w:t>
      </w:r>
      <w:r>
        <w:rPr/>
        <w:t>the</w:t>
      </w:r>
      <w:r>
        <w:rPr>
          <w:spacing w:val="-4"/>
        </w:rPr>
        <w:t> </w:t>
      </w:r>
      <w:r>
        <w:rPr/>
        <w:t>speaker,</w:t>
      </w:r>
      <w:r>
        <w:rPr>
          <w:spacing w:val="-4"/>
        </w:rPr>
        <w:t> </w:t>
      </w:r>
      <w:r>
        <w:rPr/>
        <w:t>though</w:t>
      </w:r>
      <w:r>
        <w:rPr>
          <w:spacing w:val="-4"/>
        </w:rPr>
        <w:t> </w:t>
      </w:r>
      <w:r>
        <w:rPr/>
        <w:t>it</w:t>
      </w:r>
      <w:r>
        <w:rPr>
          <w:spacing w:val="-4"/>
        </w:rPr>
        <w:t> </w:t>
      </w:r>
      <w:r>
        <w:rPr/>
        <w:t>could</w:t>
      </w:r>
      <w:r>
        <w:rPr>
          <w:spacing w:val="-4"/>
        </w:rPr>
        <w:t> </w:t>
      </w:r>
      <w:r>
        <w:rPr/>
        <w:t>potentially</w:t>
      </w:r>
      <w:r>
        <w:rPr>
          <w:spacing w:val="-4"/>
        </w:rPr>
        <w:t> </w:t>
      </w:r>
      <w:r>
        <w:rPr/>
        <w:t>also</w:t>
      </w:r>
      <w:r>
        <w:rPr>
          <w:spacing w:val="-4"/>
        </w:rPr>
        <w:t> </w:t>
      </w:r>
      <w:r>
        <w:rPr/>
        <w:t>be</w:t>
      </w:r>
      <w:r>
        <w:rPr>
          <w:spacing w:val="-4"/>
        </w:rPr>
        <w:t> </w:t>
      </w:r>
      <w:r>
        <w:rPr/>
        <w:t>seen</w:t>
      </w:r>
      <w:r>
        <w:rPr>
          <w:spacing w:val="-4"/>
        </w:rPr>
        <w:t> </w:t>
      </w:r>
      <w:r>
        <w:rPr/>
        <w:t>as</w:t>
      </w:r>
      <w:r>
        <w:rPr>
          <w:spacing w:val="-4"/>
        </w:rPr>
        <w:t> </w:t>
      </w:r>
      <w:r>
        <w:rPr/>
        <w:t>a</w:t>
      </w:r>
      <w:r>
        <w:rPr>
          <w:spacing w:val="-4"/>
        </w:rPr>
        <w:t> </w:t>
      </w:r>
      <w:r>
        <w:rPr/>
        <w:t>strat- egy</w:t>
      </w:r>
      <w:r>
        <w:rPr>
          <w:spacing w:val="-4"/>
        </w:rPr>
        <w:t> </w:t>
      </w:r>
      <w:r>
        <w:rPr/>
        <w:t>to</w:t>
      </w:r>
      <w:r>
        <w:rPr>
          <w:spacing w:val="-4"/>
        </w:rPr>
        <w:t> </w:t>
      </w:r>
      <w:r>
        <w:rPr/>
        <w:t>disambiguate</w:t>
      </w:r>
      <w:r>
        <w:rPr>
          <w:spacing w:val="-4"/>
        </w:rPr>
        <w:t> </w:t>
      </w:r>
      <w:r>
        <w:rPr/>
        <w:t>between</w:t>
      </w:r>
      <w:r>
        <w:rPr>
          <w:spacing w:val="-4"/>
        </w:rPr>
        <w:t> </w:t>
      </w:r>
      <w:r>
        <w:rPr/>
        <w:t>multiple</w:t>
      </w:r>
      <w:r>
        <w:rPr>
          <w:spacing w:val="-4"/>
        </w:rPr>
        <w:t> </w:t>
      </w:r>
      <w:r>
        <w:rPr/>
        <w:t>women</w:t>
      </w:r>
      <w:r>
        <w:rPr>
          <w:spacing w:val="-4"/>
        </w:rPr>
        <w:t> </w:t>
      </w:r>
      <w:r>
        <w:rPr/>
        <w:t>as</w:t>
      </w:r>
      <w:r>
        <w:rPr>
          <w:spacing w:val="-4"/>
        </w:rPr>
        <w:t> </w:t>
      </w:r>
      <w:r>
        <w:rPr/>
        <w:t>a</w:t>
      </w:r>
      <w:r>
        <w:rPr>
          <w:spacing w:val="-4"/>
        </w:rPr>
        <w:t> </w:t>
      </w:r>
      <w:r>
        <w:rPr/>
        <w:t>demonstrative</w:t>
      </w:r>
      <w:r>
        <w:rPr>
          <w:spacing w:val="-4"/>
        </w:rPr>
        <w:t> </w:t>
      </w:r>
      <w:r>
        <w:rPr/>
        <w:t>would</w:t>
      </w:r>
      <w:r>
        <w:rPr>
          <w:spacing w:val="-4"/>
        </w:rPr>
        <w:t> </w:t>
      </w:r>
      <w:r>
        <w:rPr/>
        <w:t>-</w:t>
      </w:r>
      <w:r>
        <w:rPr>
          <w:spacing w:val="-4"/>
        </w:rPr>
        <w:t> </w:t>
      </w:r>
      <w:r>
        <w:rPr/>
        <w:t>this</w:t>
      </w:r>
      <w:r>
        <w:rPr>
          <w:spacing w:val="-4"/>
        </w:rPr>
        <w:t> </w:t>
      </w:r>
      <w:r>
        <w:rPr/>
        <w:t>is</w:t>
      </w:r>
      <w:r>
        <w:rPr>
          <w:spacing w:val="-4"/>
        </w:rPr>
        <w:t> </w:t>
      </w:r>
      <w:r>
        <w:rPr/>
        <w:t>the</w:t>
      </w:r>
      <w:r>
        <w:rPr>
          <w:spacing w:val="-4"/>
        </w:rPr>
        <w:t> </w:t>
      </w:r>
      <w:r>
        <w:rPr/>
        <w:t>woman</w:t>
      </w:r>
      <w:r>
        <w:rPr>
          <w:spacing w:val="-4"/>
        </w:rPr>
        <w:t> </w:t>
      </w:r>
      <w:r>
        <w:rPr/>
        <w:t>the </w:t>
      </w:r>
      <w:r>
        <w:rPr>
          <w:spacing w:val="-2"/>
        </w:rPr>
        <w:t>addressee</w:t>
      </w:r>
      <w:r>
        <w:rPr>
          <w:spacing w:val="-9"/>
        </w:rPr>
        <w:t> </w:t>
      </w:r>
      <w:r>
        <w:rPr>
          <w:spacing w:val="-2"/>
        </w:rPr>
        <w:t>has</w:t>
      </w:r>
      <w:r>
        <w:rPr>
          <w:spacing w:val="-7"/>
        </w:rPr>
        <w:t> </w:t>
      </w:r>
      <w:r>
        <w:rPr>
          <w:spacing w:val="-2"/>
        </w:rPr>
        <w:t>not</w:t>
      </w:r>
      <w:r>
        <w:rPr>
          <w:spacing w:val="-9"/>
        </w:rPr>
        <w:t> </w:t>
      </w:r>
      <w:r>
        <w:rPr>
          <w:spacing w:val="-2"/>
        </w:rPr>
        <w:t>yet</w:t>
      </w:r>
      <w:r>
        <w:rPr>
          <w:spacing w:val="-9"/>
        </w:rPr>
        <w:t> </w:t>
      </w:r>
      <w:r>
        <w:rPr>
          <w:spacing w:val="-2"/>
        </w:rPr>
        <w:t>seen</w:t>
      </w:r>
      <w:r>
        <w:rPr>
          <w:spacing w:val="-9"/>
        </w:rPr>
        <w:t> </w:t>
      </w:r>
      <w:r>
        <w:rPr>
          <w:spacing w:val="-2"/>
        </w:rPr>
        <w:t>as</w:t>
      </w:r>
      <w:r>
        <w:rPr>
          <w:spacing w:val="-7"/>
        </w:rPr>
        <w:t> </w:t>
      </w:r>
      <w:r>
        <w:rPr>
          <w:spacing w:val="-2"/>
        </w:rPr>
        <w:t>opposed</w:t>
      </w:r>
      <w:r>
        <w:rPr>
          <w:spacing w:val="-9"/>
        </w:rPr>
        <w:t> </w:t>
      </w:r>
      <w:r>
        <w:rPr>
          <w:spacing w:val="-2"/>
        </w:rPr>
        <w:t>to</w:t>
      </w:r>
      <w:r>
        <w:rPr>
          <w:spacing w:val="-7"/>
        </w:rPr>
        <w:t> </w:t>
      </w:r>
      <w:r>
        <w:rPr>
          <w:spacing w:val="-2"/>
        </w:rPr>
        <w:t>the</w:t>
      </w:r>
      <w:r>
        <w:rPr>
          <w:spacing w:val="-9"/>
        </w:rPr>
        <w:t> </w:t>
      </w:r>
      <w:r>
        <w:rPr>
          <w:spacing w:val="-2"/>
        </w:rPr>
        <w:t>others.</w:t>
      </w:r>
      <w:r>
        <w:rPr>
          <w:spacing w:val="22"/>
        </w:rPr>
        <w:t> </w:t>
      </w:r>
      <w:r>
        <w:rPr>
          <w:spacing w:val="-2"/>
        </w:rPr>
        <w:t>Whether</w:t>
      </w:r>
      <w:r>
        <w:rPr>
          <w:spacing w:val="-7"/>
        </w:rPr>
        <w:t> </w:t>
      </w:r>
      <w:r>
        <w:rPr>
          <w:spacing w:val="-2"/>
        </w:rPr>
        <w:t>or</w:t>
      </w:r>
      <w:r>
        <w:rPr>
          <w:spacing w:val="-9"/>
        </w:rPr>
        <w:t> </w:t>
      </w:r>
      <w:r>
        <w:rPr>
          <w:spacing w:val="-2"/>
        </w:rPr>
        <w:t>not</w:t>
      </w:r>
      <w:r>
        <w:rPr>
          <w:spacing w:val="-7"/>
        </w:rPr>
        <w:t> </w:t>
      </w:r>
      <w:r>
        <w:rPr>
          <w:spacing w:val="-2"/>
        </w:rPr>
        <w:t>such</w:t>
      </w:r>
      <w:r>
        <w:rPr>
          <w:spacing w:val="-9"/>
        </w:rPr>
        <w:t> </w:t>
      </w:r>
      <w:r>
        <w:rPr>
          <w:spacing w:val="-2"/>
        </w:rPr>
        <w:t>an</w:t>
      </w:r>
      <w:r>
        <w:rPr>
          <w:spacing w:val="-7"/>
        </w:rPr>
        <w:t> </w:t>
      </w:r>
      <w:r>
        <w:rPr>
          <w:spacing w:val="-2"/>
        </w:rPr>
        <w:t>extension</w:t>
      </w:r>
      <w:r>
        <w:rPr>
          <w:spacing w:val="-9"/>
        </w:rPr>
        <w:t> </w:t>
      </w:r>
      <w:r>
        <w:rPr>
          <w:spacing w:val="-2"/>
        </w:rPr>
        <w:t>of</w:t>
      </w:r>
      <w:r>
        <w:rPr>
          <w:spacing w:val="-9"/>
        </w:rPr>
        <w:t> </w:t>
      </w:r>
      <w:r>
        <w:rPr>
          <w:spacing w:val="-2"/>
        </w:rPr>
        <w:t>the</w:t>
      </w:r>
      <w:r>
        <w:rPr>
          <w:spacing w:val="-7"/>
        </w:rPr>
        <w:t> </w:t>
      </w:r>
      <w:r>
        <w:rPr>
          <w:spacing w:val="-2"/>
        </w:rPr>
        <w:t>anal- </w:t>
      </w:r>
      <w:r>
        <w:rPr/>
        <w:t>ysis</w:t>
      </w:r>
      <w:r>
        <w:rPr>
          <w:spacing w:val="-13"/>
        </w:rPr>
        <w:t> </w:t>
      </w:r>
      <w:r>
        <w:rPr/>
        <w:t>is</w:t>
      </w:r>
      <w:r>
        <w:rPr>
          <w:spacing w:val="-12"/>
        </w:rPr>
        <w:t> </w:t>
      </w:r>
      <w:r>
        <w:rPr/>
        <w:t>reasonable</w:t>
      </w:r>
      <w:r>
        <w:rPr>
          <w:spacing w:val="-13"/>
        </w:rPr>
        <w:t> </w:t>
      </w:r>
      <w:r>
        <w:rPr/>
        <w:t>is</w:t>
      </w:r>
      <w:r>
        <w:rPr>
          <w:spacing w:val="-12"/>
        </w:rPr>
        <w:t> </w:t>
      </w:r>
      <w:r>
        <w:rPr/>
        <w:t>difficult</w:t>
      </w:r>
      <w:r>
        <w:rPr>
          <w:spacing w:val="-13"/>
        </w:rPr>
        <w:t> </w:t>
      </w:r>
      <w:r>
        <w:rPr/>
        <w:t>to</w:t>
      </w:r>
      <w:r>
        <w:rPr>
          <w:spacing w:val="-12"/>
        </w:rPr>
        <w:t> </w:t>
      </w:r>
      <w:r>
        <w:rPr/>
        <w:t>say</w:t>
      </w:r>
      <w:r>
        <w:rPr>
          <w:spacing w:val="-13"/>
        </w:rPr>
        <w:t> </w:t>
      </w:r>
      <w:r>
        <w:rPr/>
        <w:t>without</w:t>
      </w:r>
      <w:r>
        <w:rPr>
          <w:spacing w:val="-12"/>
        </w:rPr>
        <w:t> </w:t>
      </w:r>
      <w:r>
        <w:rPr/>
        <w:t>further</w:t>
      </w:r>
      <w:r>
        <w:rPr>
          <w:spacing w:val="-13"/>
        </w:rPr>
        <w:t> </w:t>
      </w:r>
      <w:r>
        <w:rPr/>
        <w:t>insights</w:t>
      </w:r>
      <w:r>
        <w:rPr>
          <w:spacing w:val="-12"/>
        </w:rPr>
        <w:t> </w:t>
      </w:r>
      <w:r>
        <w:rPr/>
        <w:t>into</w:t>
      </w:r>
      <w:r>
        <w:rPr>
          <w:spacing w:val="-13"/>
        </w:rPr>
        <w:t> </w:t>
      </w:r>
      <w:r>
        <w:rPr/>
        <w:t>either</w:t>
      </w:r>
      <w:r>
        <w:rPr>
          <w:spacing w:val="-12"/>
        </w:rPr>
        <w:t> </w:t>
      </w:r>
      <w:r>
        <w:rPr/>
        <w:t>the</w:t>
      </w:r>
      <w:r>
        <w:rPr>
          <w:spacing w:val="-13"/>
        </w:rPr>
        <w:t> </w:t>
      </w:r>
      <w:r>
        <w:rPr/>
        <w:t>context</w:t>
      </w:r>
      <w:r>
        <w:rPr>
          <w:spacing w:val="-12"/>
        </w:rPr>
        <w:t> </w:t>
      </w:r>
      <w:r>
        <w:rPr/>
        <w:t>of</w:t>
      </w:r>
      <w:r>
        <w:rPr>
          <w:spacing w:val="-13"/>
        </w:rPr>
        <w:t> </w:t>
      </w:r>
      <w:r>
        <w:rPr/>
        <w:t>the</w:t>
      </w:r>
      <w:r>
        <w:rPr>
          <w:spacing w:val="-12"/>
        </w:rPr>
        <w:t> </w:t>
      </w:r>
      <w:r>
        <w:rPr/>
        <w:t>dialogue or</w:t>
      </w:r>
      <w:r>
        <w:rPr>
          <w:spacing w:val="-3"/>
        </w:rPr>
        <w:t> </w:t>
      </w:r>
      <w:r>
        <w:rPr/>
        <w:t>the</w:t>
      </w:r>
      <w:r>
        <w:rPr>
          <w:spacing w:val="-3"/>
        </w:rPr>
        <w:t> </w:t>
      </w:r>
      <w:r>
        <w:rPr/>
        <w:t>language</w:t>
      </w:r>
      <w:r>
        <w:rPr>
          <w:spacing w:val="-3"/>
        </w:rPr>
        <w:t> </w:t>
      </w:r>
      <w:r>
        <w:rPr/>
        <w:t>itself,</w:t>
      </w:r>
      <w:r>
        <w:rPr>
          <w:spacing w:val="-3"/>
        </w:rPr>
        <w:t> </w:t>
      </w:r>
      <w:r>
        <w:rPr/>
        <w:t>but</w:t>
      </w:r>
      <w:r>
        <w:rPr>
          <w:spacing w:val="-3"/>
        </w:rPr>
        <w:t> </w:t>
      </w:r>
      <w:r>
        <w:rPr/>
        <w:t>there</w:t>
      </w:r>
      <w:r>
        <w:rPr>
          <w:spacing w:val="-3"/>
        </w:rPr>
        <w:t> </w:t>
      </w:r>
      <w:r>
        <w:rPr/>
        <w:t>is</w:t>
      </w:r>
      <w:r>
        <w:rPr>
          <w:spacing w:val="-3"/>
        </w:rPr>
        <w:t> </w:t>
      </w:r>
      <w:r>
        <w:rPr/>
        <w:t>a</w:t>
      </w:r>
      <w:r>
        <w:rPr>
          <w:spacing w:val="-3"/>
        </w:rPr>
        <w:t> </w:t>
      </w:r>
      <w:r>
        <w:rPr/>
        <w:t>more</w:t>
      </w:r>
      <w:r>
        <w:rPr>
          <w:spacing w:val="-3"/>
        </w:rPr>
        <w:t> </w:t>
      </w:r>
      <w:r>
        <w:rPr/>
        <w:t>reasonable</w:t>
      </w:r>
      <w:r>
        <w:rPr>
          <w:spacing w:val="-3"/>
        </w:rPr>
        <w:t> </w:t>
      </w:r>
      <w:r>
        <w:rPr/>
        <w:t>middle</w:t>
      </w:r>
      <w:r>
        <w:rPr>
          <w:spacing w:val="-3"/>
        </w:rPr>
        <w:t> </w:t>
      </w:r>
      <w:r>
        <w:rPr/>
        <w:t>ground</w:t>
      </w:r>
      <w:r>
        <w:rPr>
          <w:spacing w:val="-3"/>
        </w:rPr>
        <w:t> </w:t>
      </w:r>
      <w:r>
        <w:rPr/>
        <w:t>that</w:t>
      </w:r>
      <w:r>
        <w:rPr>
          <w:spacing w:val="-3"/>
        </w:rPr>
        <w:t> </w:t>
      </w:r>
      <w:r>
        <w:rPr/>
        <w:t>the</w:t>
      </w:r>
      <w:r>
        <w:rPr>
          <w:spacing w:val="-3"/>
        </w:rPr>
        <w:t> </w:t>
      </w:r>
      <w:r>
        <w:rPr/>
        <w:t>attention-orienting functions</w:t>
      </w:r>
      <w:r>
        <w:rPr>
          <w:spacing w:val="-10"/>
        </w:rPr>
        <w:t> </w:t>
      </w:r>
      <w:r>
        <w:rPr/>
        <w:t>of</w:t>
      </w:r>
      <w:r>
        <w:rPr>
          <w:spacing w:val="-10"/>
        </w:rPr>
        <w:t> </w:t>
      </w:r>
      <w:r>
        <w:rPr/>
        <w:t>demonstratives</w:t>
      </w:r>
      <w:r>
        <w:rPr>
          <w:spacing w:val="-10"/>
        </w:rPr>
        <w:t> </w:t>
      </w:r>
      <w:r>
        <w:rPr/>
        <w:t>can</w:t>
      </w:r>
      <w:r>
        <w:rPr>
          <w:spacing w:val="-10"/>
        </w:rPr>
        <w:t> </w:t>
      </w:r>
      <w:r>
        <w:rPr/>
        <w:t>be</w:t>
      </w:r>
      <w:r>
        <w:rPr>
          <w:spacing w:val="-10"/>
        </w:rPr>
        <w:t> </w:t>
      </w:r>
      <w:r>
        <w:rPr/>
        <w:t>shared</w:t>
      </w:r>
      <w:r>
        <w:rPr>
          <w:spacing w:val="-10"/>
        </w:rPr>
        <w:t> </w:t>
      </w:r>
      <w:r>
        <w:rPr/>
        <w:t>by</w:t>
      </w:r>
      <w:r>
        <w:rPr>
          <w:spacing w:val="-10"/>
        </w:rPr>
        <w:t> </w:t>
      </w:r>
      <w:r>
        <w:rPr/>
        <w:t>epistemic</w:t>
      </w:r>
      <w:r>
        <w:rPr>
          <w:spacing w:val="-10"/>
        </w:rPr>
        <w:t> </w:t>
      </w:r>
      <w:r>
        <w:rPr/>
        <w:t>marking,</w:t>
      </w:r>
      <w:r>
        <w:rPr>
          <w:spacing w:val="-9"/>
        </w:rPr>
        <w:t> </w:t>
      </w:r>
      <w:r>
        <w:rPr/>
        <w:t>even</w:t>
      </w:r>
      <w:r>
        <w:rPr>
          <w:spacing w:val="-10"/>
        </w:rPr>
        <w:t> </w:t>
      </w:r>
      <w:r>
        <w:rPr/>
        <w:t>though</w:t>
      </w:r>
      <w:r>
        <w:rPr>
          <w:spacing w:val="-10"/>
        </w:rPr>
        <w:t> </w:t>
      </w:r>
      <w:r>
        <w:rPr/>
        <w:t>the</w:t>
      </w:r>
      <w:r>
        <w:rPr>
          <w:spacing w:val="-10"/>
        </w:rPr>
        <w:t> </w:t>
      </w:r>
      <w:r>
        <w:rPr/>
        <w:t>marking</w:t>
      </w:r>
      <w:r>
        <w:rPr>
          <w:spacing w:val="-10"/>
        </w:rPr>
        <w:t> </w:t>
      </w:r>
      <w:r>
        <w:rPr/>
        <w:t>is</w:t>
      </w:r>
      <w:r>
        <w:rPr>
          <w:spacing w:val="-10"/>
        </w:rPr>
        <w:t> </w:t>
      </w:r>
      <w:r>
        <w:rPr/>
        <w:t>not directly governing a nominal referent.</w:t>
      </w:r>
    </w:p>
    <w:p>
      <w:pPr>
        <w:spacing w:after="0" w:line="376" w:lineRule="auto"/>
        <w:jc w:val="both"/>
        <w:sectPr>
          <w:pgSz w:w="11910" w:h="16840"/>
          <w:pgMar w:header="0" w:footer="1147" w:top="1680" w:bottom="1340" w:left="1660" w:right="420"/>
        </w:sectPr>
      </w:pPr>
    </w:p>
    <w:p>
      <w:pPr>
        <w:pStyle w:val="ListParagraph"/>
        <w:numPr>
          <w:ilvl w:val="0"/>
          <w:numId w:val="15"/>
        </w:numPr>
        <w:tabs>
          <w:tab w:pos="1025" w:val="left" w:leader="none"/>
        </w:tabs>
        <w:spacing w:line="240" w:lineRule="auto" w:before="187" w:after="0"/>
        <w:ind w:left="1025" w:right="0" w:hanging="554"/>
        <w:jc w:val="left"/>
        <w:rPr>
          <w:sz w:val="20"/>
        </w:rPr>
      </w:pPr>
      <w:bookmarkStart w:name="_bookmark239" w:id="344"/>
      <w:bookmarkEnd w:id="344"/>
      <w:r>
        <w:rPr/>
      </w:r>
      <w:r>
        <w:rPr>
          <w:sz w:val="20"/>
        </w:rPr>
        <w:t>a.</w:t>
      </w:r>
      <w:r>
        <w:rPr>
          <w:spacing w:val="76"/>
          <w:sz w:val="20"/>
        </w:rPr>
        <w:t> </w:t>
      </w:r>
      <w:r>
        <w:rPr>
          <w:i/>
          <w:spacing w:val="-12"/>
          <w:sz w:val="20"/>
        </w:rPr>
        <w:t>e</w:t>
      </w:r>
    </w:p>
    <w:p>
      <w:pPr>
        <w:spacing w:before="187"/>
        <w:ind w:left="270" w:right="0" w:firstLine="0"/>
        <w:jc w:val="left"/>
        <w:rPr>
          <w:i/>
          <w:sz w:val="20"/>
        </w:rPr>
      </w:pPr>
      <w:r>
        <w:rPr/>
        <w:br w:type="column"/>
      </w:r>
      <w:r>
        <w:rPr>
          <w:i/>
          <w:spacing w:val="-2"/>
          <w:sz w:val="20"/>
        </w:rPr>
        <w:t>smæŋa</w:t>
      </w:r>
      <w:r>
        <w:rPr>
          <w:i/>
          <w:spacing w:val="-3"/>
          <w:sz w:val="20"/>
        </w:rPr>
        <w:t> </w:t>
      </w:r>
      <w:r>
        <w:rPr>
          <w:i/>
          <w:spacing w:val="-2"/>
          <w:sz w:val="20"/>
        </w:rPr>
        <w:t>gæ-</w:t>
      </w:r>
      <w:r>
        <w:rPr>
          <w:i/>
          <w:spacing w:val="-4"/>
          <w:sz w:val="20"/>
        </w:rPr>
        <w:t>mdze</w:t>
      </w:r>
    </w:p>
    <w:p>
      <w:pPr>
        <w:spacing w:before="187"/>
        <w:ind w:left="457" w:right="0" w:firstLine="0"/>
        <w:jc w:val="left"/>
        <w:rPr>
          <w:i/>
          <w:sz w:val="20"/>
        </w:rPr>
      </w:pPr>
      <w:r>
        <w:rPr/>
        <w:br w:type="column"/>
      </w:r>
      <w:r>
        <w:rPr>
          <w:i/>
          <w:spacing w:val="-2"/>
          <w:sz w:val="20"/>
        </w:rPr>
        <w:t>æ-</w:t>
      </w:r>
      <w:r>
        <w:rPr>
          <w:i/>
          <w:spacing w:val="-5"/>
          <w:sz w:val="20"/>
        </w:rPr>
        <w:t>lə</w:t>
      </w:r>
    </w:p>
    <w:p>
      <w:pPr>
        <w:spacing w:before="187"/>
        <w:ind w:left="471" w:right="0" w:firstLine="0"/>
        <w:jc w:val="left"/>
        <w:rPr>
          <w:i/>
          <w:sz w:val="20"/>
        </w:rPr>
      </w:pPr>
      <w:r>
        <w:rPr/>
        <w:br w:type="column"/>
      </w:r>
      <w:r>
        <w:rPr>
          <w:i/>
          <w:spacing w:val="-2"/>
          <w:sz w:val="20"/>
        </w:rPr>
        <w:t>ŋuə-</w:t>
      </w:r>
      <w:r>
        <w:rPr>
          <w:i/>
          <w:spacing w:val="-5"/>
          <w:sz w:val="20"/>
        </w:rPr>
        <w:t>go</w:t>
      </w:r>
    </w:p>
    <w:p>
      <w:pPr>
        <w:spacing w:after="0"/>
        <w:jc w:val="left"/>
        <w:rPr>
          <w:sz w:val="20"/>
        </w:rPr>
        <w:sectPr>
          <w:type w:val="continuous"/>
          <w:pgSz w:w="11910" w:h="16840"/>
          <w:pgMar w:header="0" w:footer="1147" w:top="1920" w:bottom="280" w:left="1660" w:right="420"/>
          <w:cols w:num="4" w:equalWidth="0">
            <w:col w:w="1369" w:space="40"/>
            <w:col w:w="1597" w:space="39"/>
            <w:col w:w="841" w:space="358"/>
            <w:col w:w="5586"/>
          </w:cols>
        </w:sectPr>
      </w:pPr>
    </w:p>
    <w:p>
      <w:pPr>
        <w:pStyle w:val="BodyText"/>
        <w:tabs>
          <w:tab w:pos="2285" w:val="left" w:leader="none"/>
        </w:tabs>
        <w:spacing w:before="11"/>
        <w:ind w:left="1288"/>
      </w:pPr>
      <w:r>
        <w:rPr/>
        <w:t>dem</w:t>
      </w:r>
      <w:r>
        <w:rPr>
          <w:spacing w:val="-12"/>
        </w:rPr>
        <w:t> </w:t>
      </w:r>
      <w:r>
        <w:rPr>
          <w:spacing w:val="-4"/>
        </w:rPr>
        <w:t>girl</w:t>
      </w:r>
      <w:r>
        <w:rPr/>
        <w:tab/>
        <w:t>adjz-beautiful</w:t>
      </w:r>
      <w:r>
        <w:rPr>
          <w:spacing w:val="69"/>
          <w:w w:val="150"/>
        </w:rPr>
        <w:t> </w:t>
      </w:r>
      <w:r>
        <w:rPr/>
        <w:t>one-clf.indef</w:t>
      </w:r>
      <w:r>
        <w:rPr>
          <w:spacing w:val="67"/>
          <w:w w:val="150"/>
        </w:rPr>
        <w:t> </w:t>
      </w:r>
      <w:r>
        <w:rPr/>
        <w:t>cop.3-</w:t>
      </w:r>
      <w:r>
        <w:rPr>
          <w:spacing w:val="-5"/>
        </w:rPr>
        <w:t>nsi</w:t>
      </w:r>
    </w:p>
    <w:p>
      <w:pPr>
        <w:pStyle w:val="BodyText"/>
        <w:spacing w:before="91"/>
        <w:ind w:left="1288"/>
      </w:pPr>
      <w:r>
        <w:rPr/>
        <w:t>‘That</w:t>
      </w:r>
      <w:r>
        <w:rPr>
          <w:spacing w:val="-4"/>
        </w:rPr>
        <w:t> </w:t>
      </w:r>
      <w:r>
        <w:rPr/>
        <w:t>girl</w:t>
      </w:r>
      <w:r>
        <w:rPr>
          <w:spacing w:val="-4"/>
        </w:rPr>
        <w:t> </w:t>
      </w:r>
      <w:r>
        <w:rPr/>
        <w:t>is</w:t>
      </w:r>
      <w:r>
        <w:rPr>
          <w:spacing w:val="-4"/>
        </w:rPr>
        <w:t> </w:t>
      </w:r>
      <w:r>
        <w:rPr>
          <w:spacing w:val="-2"/>
        </w:rPr>
        <w:t>beautiful’</w:t>
      </w:r>
    </w:p>
    <w:p>
      <w:pPr>
        <w:spacing w:after="0"/>
        <w:sectPr>
          <w:type w:val="continuous"/>
          <w:pgSz w:w="11910" w:h="16840"/>
          <w:pgMar w:header="0" w:footer="1147" w:top="1920" w:bottom="280" w:left="1660" w:right="420"/>
        </w:sectPr>
      </w:pPr>
    </w:p>
    <w:p>
      <w:pPr>
        <w:spacing w:before="180"/>
        <w:ind w:left="1022" w:right="0" w:firstLine="0"/>
        <w:jc w:val="left"/>
        <w:rPr>
          <w:i/>
          <w:sz w:val="20"/>
        </w:rPr>
      </w:pPr>
      <w:r>
        <w:rPr>
          <w:sz w:val="20"/>
        </w:rPr>
        <w:t>b.</w:t>
      </w:r>
      <w:r>
        <w:rPr>
          <w:spacing w:val="57"/>
          <w:sz w:val="20"/>
        </w:rPr>
        <w:t> </w:t>
      </w:r>
      <w:r>
        <w:rPr>
          <w:i/>
          <w:sz w:val="20"/>
        </w:rPr>
        <w:t>ŋuə-</w:t>
      </w:r>
      <w:r>
        <w:rPr>
          <w:i/>
          <w:spacing w:val="-5"/>
          <w:sz w:val="20"/>
        </w:rPr>
        <w:t>ræ</w:t>
      </w:r>
      <w:r>
        <w:rPr>
          <w:i/>
          <w:spacing w:val="-5"/>
          <w:sz w:val="20"/>
        </w:rPr>
        <w:t>.</w:t>
      </w:r>
    </w:p>
    <w:p>
      <w:pPr>
        <w:spacing w:before="180"/>
        <w:ind w:left="288" w:right="0" w:firstLine="0"/>
        <w:jc w:val="left"/>
        <w:rPr>
          <w:i/>
          <w:sz w:val="20"/>
        </w:rPr>
      </w:pPr>
      <w:r>
        <w:rPr/>
        <w:br w:type="column"/>
      </w:r>
      <w:r>
        <w:rPr>
          <w:i/>
          <w:spacing w:val="-2"/>
          <w:sz w:val="20"/>
        </w:rPr>
        <w:t>ŋuə-</w:t>
      </w:r>
      <w:r>
        <w:rPr>
          <w:i/>
          <w:spacing w:val="-5"/>
          <w:sz w:val="20"/>
        </w:rPr>
        <w:t>ræ.</w:t>
      </w:r>
    </w:p>
    <w:p>
      <w:pPr>
        <w:spacing w:before="180"/>
        <w:ind w:left="288" w:right="0" w:firstLine="0"/>
        <w:jc w:val="left"/>
        <w:rPr>
          <w:i/>
          <w:sz w:val="20"/>
        </w:rPr>
      </w:pPr>
      <w:r>
        <w:rPr/>
        <w:br w:type="column"/>
      </w:r>
      <w:r>
        <w:rPr>
          <w:i/>
          <w:spacing w:val="-2"/>
          <w:sz w:val="20"/>
        </w:rPr>
        <w:t>mdze-</w:t>
      </w:r>
      <w:r>
        <w:rPr>
          <w:i/>
          <w:spacing w:val="-5"/>
          <w:sz w:val="20"/>
        </w:rPr>
        <w:t>ræ.</w:t>
      </w:r>
    </w:p>
    <w:p>
      <w:pPr>
        <w:spacing w:after="0"/>
        <w:jc w:val="left"/>
        <w:rPr>
          <w:sz w:val="20"/>
        </w:rPr>
        <w:sectPr>
          <w:type w:val="continuous"/>
          <w:pgSz w:w="11910" w:h="16840"/>
          <w:pgMar w:header="0" w:footer="1147" w:top="1920" w:bottom="280" w:left="1660" w:right="420"/>
          <w:cols w:num="3" w:equalWidth="0">
            <w:col w:w="1895" w:space="40"/>
            <w:col w:w="895" w:space="39"/>
            <w:col w:w="6961"/>
          </w:cols>
        </w:sectPr>
      </w:pPr>
    </w:p>
    <w:p>
      <w:pPr>
        <w:pStyle w:val="BodyText"/>
        <w:spacing w:line="336" w:lineRule="auto" w:before="11"/>
        <w:ind w:left="1288" w:right="5167"/>
      </w:pPr>
      <w:r>
        <w:rPr/>
        <w:t>cop.3-sens cop.3-sens </w:t>
      </w:r>
      <w:r>
        <w:rPr/>
        <w:t>be.beautiful-sens ‘Yes, yes. She is beautiful.’</w:t>
      </w:r>
    </w:p>
    <w:p>
      <w:pPr>
        <w:pStyle w:val="BodyText"/>
        <w:spacing w:before="60"/>
        <w:ind w:left="975"/>
      </w:pPr>
      <w:r>
        <w:rPr/>
        <w:t>Eastern</w:t>
      </w:r>
      <w:r>
        <w:rPr>
          <w:spacing w:val="-7"/>
        </w:rPr>
        <w:t> </w:t>
      </w:r>
      <w:r>
        <w:rPr/>
        <w:t>Geshiza</w:t>
      </w:r>
      <w:r>
        <w:rPr>
          <w:spacing w:val="-7"/>
        </w:rPr>
        <w:t> </w:t>
      </w:r>
      <w:r>
        <w:rPr/>
        <w:t>(rGyalrongic:</w:t>
      </w:r>
      <w:r>
        <w:rPr>
          <w:spacing w:val="8"/>
        </w:rPr>
        <w:t> </w:t>
      </w:r>
      <w:r>
        <w:rPr/>
        <w:t>PRC,</w:t>
      </w:r>
      <w:r>
        <w:rPr>
          <w:spacing w:val="-6"/>
        </w:rPr>
        <w:t> </w:t>
      </w:r>
      <w:hyperlink w:history="true" w:anchor="_bookmark395">
        <w:r>
          <w:rPr/>
          <w:t>Honkasalo</w:t>
        </w:r>
        <w:r>
          <w:rPr>
            <w:spacing w:val="-7"/>
          </w:rPr>
          <w:t> </w:t>
        </w:r>
        <w:r>
          <w:rPr/>
          <w:t>2019</w:t>
        </w:r>
      </w:hyperlink>
      <w:r>
        <w:rPr/>
        <w:t>:</w:t>
      </w:r>
      <w:r>
        <w:rPr>
          <w:spacing w:val="8"/>
        </w:rPr>
        <w:t> </w:t>
      </w:r>
      <w:r>
        <w:rPr/>
        <w:t>p.</w:t>
      </w:r>
      <w:r>
        <w:rPr>
          <w:spacing w:val="-6"/>
        </w:rPr>
        <w:t> </w:t>
      </w:r>
      <w:r>
        <w:rPr>
          <w:spacing w:val="-4"/>
        </w:rPr>
        <w:t>593)</w:t>
      </w:r>
    </w:p>
    <w:p>
      <w:pPr>
        <w:spacing w:after="0"/>
        <w:sectPr>
          <w:type w:val="continuous"/>
          <w:pgSz w:w="11910" w:h="16840"/>
          <w:pgMar w:header="0" w:footer="1147" w:top="1920" w:bottom="280" w:left="1660" w:right="420"/>
        </w:sectPr>
      </w:pPr>
    </w:p>
    <w:p>
      <w:pPr>
        <w:pStyle w:val="BodyText"/>
        <w:spacing w:line="376" w:lineRule="auto" w:before="82"/>
        <w:ind w:left="379" w:right="1617" w:firstLine="298"/>
        <w:jc w:val="both"/>
      </w:pPr>
      <w:r>
        <w:rPr>
          <w:spacing w:val="-2"/>
        </w:rPr>
        <w:t>As</w:t>
      </w:r>
      <w:r>
        <w:rPr>
          <w:spacing w:val="-7"/>
        </w:rPr>
        <w:t> </w:t>
      </w:r>
      <w:r>
        <w:rPr>
          <w:spacing w:val="-2"/>
        </w:rPr>
        <w:t>is</w:t>
      </w:r>
      <w:r>
        <w:rPr>
          <w:spacing w:val="-7"/>
        </w:rPr>
        <w:t> </w:t>
      </w:r>
      <w:r>
        <w:rPr>
          <w:spacing w:val="-2"/>
        </w:rPr>
        <w:t>mentioned</w:t>
      </w:r>
      <w:r>
        <w:rPr>
          <w:spacing w:val="-7"/>
        </w:rPr>
        <w:t> </w:t>
      </w:r>
      <w:r>
        <w:rPr>
          <w:spacing w:val="-2"/>
        </w:rPr>
        <w:t>above,</w:t>
      </w:r>
      <w:r>
        <w:rPr>
          <w:spacing w:val="-5"/>
        </w:rPr>
        <w:t> </w:t>
      </w:r>
      <w:r>
        <w:rPr>
          <w:spacing w:val="-2"/>
        </w:rPr>
        <w:t>a</w:t>
      </w:r>
      <w:r>
        <w:rPr>
          <w:spacing w:val="-7"/>
        </w:rPr>
        <w:t> </w:t>
      </w:r>
      <w:r>
        <w:rPr>
          <w:spacing w:val="-2"/>
        </w:rPr>
        <w:t>key</w:t>
      </w:r>
      <w:r>
        <w:rPr>
          <w:spacing w:val="-7"/>
        </w:rPr>
        <w:t> </w:t>
      </w:r>
      <w:r>
        <w:rPr>
          <w:spacing w:val="-2"/>
        </w:rPr>
        <w:t>difference</w:t>
      </w:r>
      <w:r>
        <w:rPr>
          <w:spacing w:val="-7"/>
        </w:rPr>
        <w:t> </w:t>
      </w:r>
      <w:r>
        <w:rPr>
          <w:spacing w:val="-2"/>
        </w:rPr>
        <w:t>between</w:t>
      </w:r>
      <w:r>
        <w:rPr>
          <w:spacing w:val="-7"/>
        </w:rPr>
        <w:t> </w:t>
      </w:r>
      <w:r>
        <w:rPr>
          <w:spacing w:val="-2"/>
        </w:rPr>
        <w:t>demonstrative</w:t>
      </w:r>
      <w:r>
        <w:rPr>
          <w:spacing w:val="-7"/>
        </w:rPr>
        <w:t> </w:t>
      </w:r>
      <w:r>
        <w:rPr>
          <w:spacing w:val="-2"/>
        </w:rPr>
        <w:t>deixis</w:t>
      </w:r>
      <w:r>
        <w:rPr>
          <w:spacing w:val="-7"/>
        </w:rPr>
        <w:t> </w:t>
      </w:r>
      <w:r>
        <w:rPr>
          <w:spacing w:val="-2"/>
        </w:rPr>
        <w:t>and</w:t>
      </w:r>
      <w:r>
        <w:rPr>
          <w:spacing w:val="-7"/>
        </w:rPr>
        <w:t> </w:t>
      </w:r>
      <w:r>
        <w:rPr>
          <w:spacing w:val="-2"/>
        </w:rPr>
        <w:t>the</w:t>
      </w:r>
      <w:r>
        <w:rPr>
          <w:spacing w:val="-7"/>
        </w:rPr>
        <w:t> </w:t>
      </w:r>
      <w:r>
        <w:rPr>
          <w:spacing w:val="-2"/>
        </w:rPr>
        <w:t>epistemic</w:t>
      </w:r>
      <w:r>
        <w:rPr>
          <w:spacing w:val="-7"/>
        </w:rPr>
        <w:t> </w:t>
      </w:r>
      <w:r>
        <w:rPr>
          <w:spacing w:val="-2"/>
        </w:rPr>
        <w:t>deixis </w:t>
      </w:r>
      <w:r>
        <w:rPr/>
        <w:t>being</w:t>
      </w:r>
      <w:r>
        <w:rPr>
          <w:spacing w:val="-12"/>
        </w:rPr>
        <w:t> </w:t>
      </w:r>
      <w:r>
        <w:rPr/>
        <w:t>discussed</w:t>
      </w:r>
      <w:r>
        <w:rPr>
          <w:spacing w:val="-11"/>
        </w:rPr>
        <w:t> </w:t>
      </w:r>
      <w:r>
        <w:rPr/>
        <w:t>here</w:t>
      </w:r>
      <w:r>
        <w:rPr>
          <w:spacing w:val="-12"/>
        </w:rPr>
        <w:t> </w:t>
      </w:r>
      <w:r>
        <w:rPr/>
        <w:t>is</w:t>
      </w:r>
      <w:r>
        <w:rPr>
          <w:spacing w:val="-11"/>
        </w:rPr>
        <w:t> </w:t>
      </w:r>
      <w:r>
        <w:rPr/>
        <w:t>the</w:t>
      </w:r>
      <w:r>
        <w:rPr>
          <w:spacing w:val="-11"/>
        </w:rPr>
        <w:t> </w:t>
      </w:r>
      <w:r>
        <w:rPr/>
        <w:t>location</w:t>
      </w:r>
      <w:r>
        <w:rPr>
          <w:spacing w:val="-12"/>
        </w:rPr>
        <w:t> </w:t>
      </w:r>
      <w:r>
        <w:rPr/>
        <w:t>of</w:t>
      </w:r>
      <w:r>
        <w:rPr>
          <w:spacing w:val="-11"/>
        </w:rPr>
        <w:t> </w:t>
      </w:r>
      <w:r>
        <w:rPr/>
        <w:t>the</w:t>
      </w:r>
      <w:r>
        <w:rPr>
          <w:spacing w:val="-11"/>
        </w:rPr>
        <w:t> </w:t>
      </w:r>
      <w:r>
        <w:rPr/>
        <w:t>meaning</w:t>
      </w:r>
      <w:r>
        <w:rPr>
          <w:spacing w:val="-11"/>
        </w:rPr>
        <w:t> </w:t>
      </w:r>
      <w:r>
        <w:rPr/>
        <w:t>within</w:t>
      </w:r>
      <w:r>
        <w:rPr>
          <w:spacing w:val="-11"/>
        </w:rPr>
        <w:t> </w:t>
      </w:r>
      <w:r>
        <w:rPr/>
        <w:t>the</w:t>
      </w:r>
      <w:r>
        <w:rPr>
          <w:spacing w:val="-12"/>
        </w:rPr>
        <w:t> </w:t>
      </w:r>
      <w:r>
        <w:rPr/>
        <w:t>speech</w:t>
      </w:r>
      <w:r>
        <w:rPr>
          <w:spacing w:val="-11"/>
        </w:rPr>
        <w:t> </w:t>
      </w:r>
      <w:r>
        <w:rPr/>
        <w:t>act.</w:t>
      </w:r>
      <w:r>
        <w:rPr>
          <w:spacing w:val="8"/>
        </w:rPr>
        <w:t> </w:t>
      </w:r>
      <w:r>
        <w:rPr/>
        <w:t>That</w:t>
      </w:r>
      <w:r>
        <w:rPr>
          <w:spacing w:val="-11"/>
        </w:rPr>
        <w:t> </w:t>
      </w:r>
      <w:r>
        <w:rPr/>
        <w:t>is,</w:t>
      </w:r>
      <w:r>
        <w:rPr>
          <w:spacing w:val="-10"/>
        </w:rPr>
        <w:t> </w:t>
      </w:r>
      <w:r>
        <w:rPr/>
        <w:t>the</w:t>
      </w:r>
      <w:r>
        <w:rPr>
          <w:spacing w:val="-11"/>
        </w:rPr>
        <w:t> </w:t>
      </w:r>
      <w:r>
        <w:rPr/>
        <w:t>demonstra- tive</w:t>
      </w:r>
      <w:r>
        <w:rPr>
          <w:spacing w:val="-8"/>
        </w:rPr>
        <w:t> </w:t>
      </w:r>
      <w:r>
        <w:rPr/>
        <w:t>marking</w:t>
      </w:r>
      <w:r>
        <w:rPr>
          <w:spacing w:val="-8"/>
        </w:rPr>
        <w:t> </w:t>
      </w:r>
      <w:r>
        <w:rPr/>
        <w:t>assists</w:t>
      </w:r>
      <w:r>
        <w:rPr>
          <w:spacing w:val="-8"/>
        </w:rPr>
        <w:t> </w:t>
      </w:r>
      <w:r>
        <w:rPr/>
        <w:t>to</w:t>
      </w:r>
      <w:r>
        <w:rPr>
          <w:spacing w:val="-8"/>
        </w:rPr>
        <w:t> </w:t>
      </w:r>
      <w:r>
        <w:rPr/>
        <w:t>disambiguate</w:t>
      </w:r>
      <w:r>
        <w:rPr>
          <w:spacing w:val="-8"/>
        </w:rPr>
        <w:t> </w:t>
      </w:r>
      <w:r>
        <w:rPr/>
        <w:t>potential</w:t>
      </w:r>
      <w:r>
        <w:rPr>
          <w:spacing w:val="-8"/>
        </w:rPr>
        <w:t> </w:t>
      </w:r>
      <w:r>
        <w:rPr/>
        <w:t>uncertainties</w:t>
      </w:r>
      <w:r>
        <w:rPr>
          <w:spacing w:val="-8"/>
        </w:rPr>
        <w:t> </w:t>
      </w:r>
      <w:r>
        <w:rPr/>
        <w:t>in</w:t>
      </w:r>
      <w:r>
        <w:rPr>
          <w:spacing w:val="-8"/>
        </w:rPr>
        <w:t> </w:t>
      </w:r>
      <w:r>
        <w:rPr/>
        <w:t>nominal</w:t>
      </w:r>
      <w:r>
        <w:rPr>
          <w:spacing w:val="-8"/>
        </w:rPr>
        <w:t> </w:t>
      </w:r>
      <w:r>
        <w:rPr/>
        <w:t>reference</w:t>
      </w:r>
      <w:r>
        <w:rPr>
          <w:spacing w:val="-8"/>
        </w:rPr>
        <w:t> </w:t>
      </w:r>
      <w:r>
        <w:rPr/>
        <w:t>by</w:t>
      </w:r>
      <w:r>
        <w:rPr>
          <w:spacing w:val="-8"/>
        </w:rPr>
        <w:t> </w:t>
      </w:r>
      <w:r>
        <w:rPr/>
        <w:t>aligning</w:t>
      </w:r>
      <w:r>
        <w:rPr>
          <w:spacing w:val="-8"/>
        </w:rPr>
        <w:t> </w:t>
      </w:r>
      <w:r>
        <w:rPr/>
        <w:t>the shared</w:t>
      </w:r>
      <w:r>
        <w:rPr>
          <w:spacing w:val="-8"/>
        </w:rPr>
        <w:t> </w:t>
      </w:r>
      <w:r>
        <w:rPr/>
        <w:t>knowledge</w:t>
      </w:r>
      <w:r>
        <w:rPr>
          <w:spacing w:val="-8"/>
        </w:rPr>
        <w:t> </w:t>
      </w:r>
      <w:r>
        <w:rPr/>
        <w:t>and</w:t>
      </w:r>
      <w:r>
        <w:rPr>
          <w:spacing w:val="-8"/>
        </w:rPr>
        <w:t> </w:t>
      </w:r>
      <w:r>
        <w:rPr/>
        <w:t>attention</w:t>
      </w:r>
      <w:r>
        <w:rPr>
          <w:spacing w:val="-8"/>
        </w:rPr>
        <w:t> </w:t>
      </w:r>
      <w:r>
        <w:rPr/>
        <w:t>of</w:t>
      </w:r>
      <w:r>
        <w:rPr>
          <w:spacing w:val="-8"/>
        </w:rPr>
        <w:t> </w:t>
      </w:r>
      <w:r>
        <w:rPr/>
        <w:t>the</w:t>
      </w:r>
      <w:r>
        <w:rPr>
          <w:spacing w:val="-8"/>
        </w:rPr>
        <w:t> </w:t>
      </w:r>
      <w:r>
        <w:rPr/>
        <w:t>speaker</w:t>
      </w:r>
      <w:r>
        <w:rPr>
          <w:spacing w:val="-8"/>
        </w:rPr>
        <w:t> </w:t>
      </w:r>
      <w:r>
        <w:rPr/>
        <w:t>and</w:t>
      </w:r>
      <w:r>
        <w:rPr>
          <w:spacing w:val="-8"/>
        </w:rPr>
        <w:t> </w:t>
      </w:r>
      <w:r>
        <w:rPr/>
        <w:t>addressee.</w:t>
      </w:r>
      <w:r>
        <w:rPr>
          <w:spacing w:val="9"/>
        </w:rPr>
        <w:t> </w:t>
      </w:r>
      <w:r>
        <w:rPr/>
        <w:t>This</w:t>
      </w:r>
      <w:r>
        <w:rPr>
          <w:spacing w:val="-8"/>
        </w:rPr>
        <w:t> </w:t>
      </w:r>
      <w:r>
        <w:rPr/>
        <w:t>nominal</w:t>
      </w:r>
      <w:r>
        <w:rPr>
          <w:spacing w:val="-8"/>
        </w:rPr>
        <w:t> </w:t>
      </w:r>
      <w:r>
        <w:rPr/>
        <w:t>reference</w:t>
      </w:r>
      <w:r>
        <w:rPr>
          <w:spacing w:val="-8"/>
        </w:rPr>
        <w:t> </w:t>
      </w:r>
      <w:r>
        <w:rPr/>
        <w:t>is</w:t>
      </w:r>
      <w:r>
        <w:rPr>
          <w:spacing w:val="-8"/>
        </w:rPr>
        <w:t> </w:t>
      </w:r>
      <w:r>
        <w:rPr/>
        <w:t>directly involved</w:t>
      </w:r>
      <w:r>
        <w:rPr>
          <w:spacing w:val="15"/>
        </w:rPr>
        <w:t> </w:t>
      </w:r>
      <w:r>
        <w:rPr/>
        <w:t>in</w:t>
      </w:r>
      <w:r>
        <w:rPr>
          <w:spacing w:val="15"/>
        </w:rPr>
        <w:t> </w:t>
      </w:r>
      <w:r>
        <w:rPr/>
        <w:t>the</w:t>
      </w:r>
      <w:r>
        <w:rPr>
          <w:spacing w:val="15"/>
        </w:rPr>
        <w:t> </w:t>
      </w:r>
      <w:r>
        <w:rPr/>
        <w:t>core</w:t>
      </w:r>
      <w:r>
        <w:rPr>
          <w:spacing w:val="15"/>
        </w:rPr>
        <w:t> </w:t>
      </w:r>
      <w:r>
        <w:rPr/>
        <w:t>meaning</w:t>
      </w:r>
      <w:r>
        <w:rPr>
          <w:spacing w:val="15"/>
        </w:rPr>
        <w:t> </w:t>
      </w:r>
      <w:r>
        <w:rPr/>
        <w:t>of</w:t>
      </w:r>
      <w:r>
        <w:rPr>
          <w:spacing w:val="15"/>
        </w:rPr>
        <w:t> </w:t>
      </w:r>
      <w:r>
        <w:rPr/>
        <w:t>a</w:t>
      </w:r>
      <w:r>
        <w:rPr>
          <w:spacing w:val="15"/>
        </w:rPr>
        <w:t> </w:t>
      </w:r>
      <w:r>
        <w:rPr/>
        <w:t>given</w:t>
      </w:r>
      <w:r>
        <w:rPr>
          <w:spacing w:val="15"/>
        </w:rPr>
        <w:t> </w:t>
      </w:r>
      <w:r>
        <w:rPr/>
        <w:t>proposition</w:t>
      </w:r>
      <w:r>
        <w:rPr>
          <w:spacing w:val="15"/>
        </w:rPr>
        <w:t> </w:t>
      </w:r>
      <w:r>
        <w:rPr/>
        <w:t>-</w:t>
      </w:r>
      <w:r>
        <w:rPr>
          <w:spacing w:val="15"/>
        </w:rPr>
        <w:t> </w:t>
      </w:r>
      <w:r>
        <w:rPr/>
        <w:t>its</w:t>
      </w:r>
      <w:r>
        <w:rPr>
          <w:spacing w:val="15"/>
        </w:rPr>
        <w:t> </w:t>
      </w:r>
      <w:r>
        <w:rPr/>
        <w:t>target</w:t>
      </w:r>
      <w:r>
        <w:rPr>
          <w:spacing w:val="15"/>
        </w:rPr>
        <w:t> </w:t>
      </w:r>
      <w:r>
        <w:rPr/>
        <w:t>is</w:t>
      </w:r>
      <w:r>
        <w:rPr>
          <w:spacing w:val="15"/>
        </w:rPr>
        <w:t> </w:t>
      </w:r>
      <w:r>
        <w:rPr/>
        <w:t>an</w:t>
      </w:r>
      <w:r>
        <w:rPr>
          <w:spacing w:val="15"/>
        </w:rPr>
        <w:t> </w:t>
      </w:r>
      <w:r>
        <w:rPr/>
        <w:t>actual</w:t>
      </w:r>
      <w:r>
        <w:rPr>
          <w:spacing w:val="15"/>
        </w:rPr>
        <w:t> </w:t>
      </w:r>
      <w:r>
        <w:rPr/>
        <w:t>part</w:t>
      </w:r>
      <w:r>
        <w:rPr>
          <w:spacing w:val="15"/>
        </w:rPr>
        <w:t> </w:t>
      </w:r>
      <w:r>
        <w:rPr/>
        <w:t>of</w:t>
      </w:r>
      <w:r>
        <w:rPr>
          <w:spacing w:val="15"/>
        </w:rPr>
        <w:t> </w:t>
      </w:r>
      <w:r>
        <w:rPr/>
        <w:t>the</w:t>
      </w:r>
      <w:r>
        <w:rPr>
          <w:spacing w:val="15"/>
        </w:rPr>
        <w:t> </w:t>
      </w:r>
      <w:r>
        <w:rPr/>
        <w:t>event or fact being relayed by the speaker.</w:t>
      </w:r>
      <w:r>
        <w:rPr>
          <w:spacing w:val="40"/>
        </w:rPr>
        <w:t> </w:t>
      </w:r>
      <w:r>
        <w:rPr/>
        <w:t>Epistemic meaning, on the other hand, while deictic and</w:t>
      </w:r>
      <w:r>
        <w:rPr>
          <w:spacing w:val="40"/>
        </w:rPr>
        <w:t> </w:t>
      </w:r>
      <w:r>
        <w:rPr/>
        <w:t>as such sharing many similarities in terms of conditioning factors and reference to perspective, broadly marks metapropositional meaning.</w:t>
      </w:r>
      <w:r>
        <w:rPr>
          <w:spacing w:val="24"/>
        </w:rPr>
        <w:t> </w:t>
      </w:r>
      <w:r>
        <w:rPr/>
        <w:t>This is meaning outside of the actual content of the proposition</w:t>
      </w:r>
      <w:r>
        <w:rPr>
          <w:spacing w:val="-8"/>
        </w:rPr>
        <w:t> </w:t>
      </w:r>
      <w:r>
        <w:rPr/>
        <w:t>which</w:t>
      </w:r>
      <w:r>
        <w:rPr>
          <w:spacing w:val="-8"/>
        </w:rPr>
        <w:t> </w:t>
      </w:r>
      <w:r>
        <w:rPr/>
        <w:t>will</w:t>
      </w:r>
      <w:r>
        <w:rPr>
          <w:spacing w:val="-8"/>
        </w:rPr>
        <w:t> </w:t>
      </w:r>
      <w:r>
        <w:rPr/>
        <w:t>not</w:t>
      </w:r>
      <w:r>
        <w:rPr>
          <w:spacing w:val="-8"/>
        </w:rPr>
        <w:t> </w:t>
      </w:r>
      <w:r>
        <w:rPr/>
        <w:t>change</w:t>
      </w:r>
      <w:r>
        <w:rPr>
          <w:spacing w:val="-8"/>
        </w:rPr>
        <w:t> </w:t>
      </w:r>
      <w:r>
        <w:rPr/>
        <w:t>the</w:t>
      </w:r>
      <w:r>
        <w:rPr>
          <w:spacing w:val="-8"/>
        </w:rPr>
        <w:t> </w:t>
      </w:r>
      <w:r>
        <w:rPr/>
        <w:t>actual</w:t>
      </w:r>
      <w:r>
        <w:rPr>
          <w:spacing w:val="-8"/>
        </w:rPr>
        <w:t> </w:t>
      </w:r>
      <w:r>
        <w:rPr/>
        <w:t>event</w:t>
      </w:r>
      <w:r>
        <w:rPr>
          <w:spacing w:val="-8"/>
        </w:rPr>
        <w:t> </w:t>
      </w:r>
      <w:r>
        <w:rPr/>
        <w:t>or</w:t>
      </w:r>
      <w:r>
        <w:rPr>
          <w:spacing w:val="-8"/>
        </w:rPr>
        <w:t> </w:t>
      </w:r>
      <w:r>
        <w:rPr/>
        <w:t>fact</w:t>
      </w:r>
      <w:r>
        <w:rPr>
          <w:spacing w:val="-8"/>
        </w:rPr>
        <w:t> </w:t>
      </w:r>
      <w:r>
        <w:rPr/>
        <w:t>being</w:t>
      </w:r>
      <w:r>
        <w:rPr>
          <w:spacing w:val="-8"/>
        </w:rPr>
        <w:t> </w:t>
      </w:r>
      <w:r>
        <w:rPr/>
        <w:t>described</w:t>
      </w:r>
      <w:r>
        <w:rPr>
          <w:spacing w:val="-8"/>
        </w:rPr>
        <w:t> </w:t>
      </w:r>
      <w:r>
        <w:rPr/>
        <w:t>if</w:t>
      </w:r>
      <w:r>
        <w:rPr>
          <w:spacing w:val="-8"/>
        </w:rPr>
        <w:t> </w:t>
      </w:r>
      <w:r>
        <w:rPr/>
        <w:t>changed</w:t>
      </w:r>
      <w:r>
        <w:rPr>
          <w:spacing w:val="-8"/>
        </w:rPr>
        <w:t> </w:t>
      </w:r>
      <w:r>
        <w:rPr/>
        <w:t>itself.</w:t>
      </w:r>
      <w:r>
        <w:rPr>
          <w:spacing w:val="10"/>
        </w:rPr>
        <w:t> </w:t>
      </w:r>
      <w:r>
        <w:rPr/>
        <w:t>That is, in a simple transitive sentence, a change in demonstrative will likely change an argument of the verb itself, fundamentally changing the meaning of the transitive sentence in terms of the event it describes.</w:t>
      </w:r>
      <w:r>
        <w:rPr>
          <w:spacing w:val="37"/>
        </w:rPr>
        <w:t> </w:t>
      </w:r>
      <w:r>
        <w:rPr/>
        <w:t>On the other hand, a shift from, for instance, a direct visual evidential to an inferential</w:t>
      </w:r>
      <w:r>
        <w:rPr>
          <w:spacing w:val="-8"/>
        </w:rPr>
        <w:t> </w:t>
      </w:r>
      <w:r>
        <w:rPr/>
        <w:t>on,</w:t>
      </w:r>
      <w:r>
        <w:rPr>
          <w:spacing w:val="-7"/>
        </w:rPr>
        <w:t> </w:t>
      </w:r>
      <w:r>
        <w:rPr/>
        <w:t>however,</w:t>
      </w:r>
      <w:r>
        <w:rPr>
          <w:spacing w:val="-7"/>
        </w:rPr>
        <w:t> </w:t>
      </w:r>
      <w:r>
        <w:rPr/>
        <w:t>will</w:t>
      </w:r>
      <w:r>
        <w:rPr>
          <w:spacing w:val="-7"/>
        </w:rPr>
        <w:t> </w:t>
      </w:r>
      <w:r>
        <w:rPr/>
        <w:t>not</w:t>
      </w:r>
      <w:r>
        <w:rPr>
          <w:spacing w:val="-7"/>
        </w:rPr>
        <w:t> </w:t>
      </w:r>
      <w:r>
        <w:rPr/>
        <w:t>change</w:t>
      </w:r>
      <w:r>
        <w:rPr>
          <w:spacing w:val="-7"/>
        </w:rPr>
        <w:t> </w:t>
      </w:r>
      <w:r>
        <w:rPr/>
        <w:t>the</w:t>
      </w:r>
      <w:r>
        <w:rPr>
          <w:spacing w:val="-7"/>
        </w:rPr>
        <w:t> </w:t>
      </w:r>
      <w:r>
        <w:rPr/>
        <w:t>nature</w:t>
      </w:r>
      <w:r>
        <w:rPr>
          <w:spacing w:val="-8"/>
        </w:rPr>
        <w:t> </w:t>
      </w:r>
      <w:r>
        <w:rPr/>
        <w:t>of</w:t>
      </w:r>
      <w:r>
        <w:rPr>
          <w:spacing w:val="-7"/>
        </w:rPr>
        <w:t> </w:t>
      </w:r>
      <w:r>
        <w:rPr/>
        <w:t>the</w:t>
      </w:r>
      <w:r>
        <w:rPr>
          <w:spacing w:val="-7"/>
        </w:rPr>
        <w:t> </w:t>
      </w:r>
      <w:r>
        <w:rPr/>
        <w:t>described</w:t>
      </w:r>
      <w:r>
        <w:rPr>
          <w:spacing w:val="-7"/>
        </w:rPr>
        <w:t> </w:t>
      </w:r>
      <w:r>
        <w:rPr/>
        <w:t>event,</w:t>
      </w:r>
      <w:r>
        <w:rPr>
          <w:spacing w:val="-7"/>
        </w:rPr>
        <w:t> </w:t>
      </w:r>
      <w:r>
        <w:rPr/>
        <w:t>but</w:t>
      </w:r>
      <w:r>
        <w:rPr>
          <w:spacing w:val="-7"/>
        </w:rPr>
        <w:t> </w:t>
      </w:r>
      <w:r>
        <w:rPr/>
        <w:t>rather</w:t>
      </w:r>
      <w:r>
        <w:rPr>
          <w:spacing w:val="-7"/>
        </w:rPr>
        <w:t> </w:t>
      </w:r>
      <w:r>
        <w:rPr/>
        <w:t>only</w:t>
      </w:r>
      <w:r>
        <w:rPr>
          <w:spacing w:val="-7"/>
        </w:rPr>
        <w:t> </w:t>
      </w:r>
      <w:r>
        <w:rPr/>
        <w:t>marks a</w:t>
      </w:r>
      <w:r>
        <w:rPr>
          <w:spacing w:val="-3"/>
        </w:rPr>
        <w:t> </w:t>
      </w:r>
      <w:r>
        <w:rPr/>
        <w:t>different</w:t>
      </w:r>
      <w:r>
        <w:rPr>
          <w:spacing w:val="-3"/>
        </w:rPr>
        <w:t> </w:t>
      </w:r>
      <w:r>
        <w:rPr/>
        <w:t>relationship</w:t>
      </w:r>
      <w:r>
        <w:rPr>
          <w:spacing w:val="-3"/>
        </w:rPr>
        <w:t> </w:t>
      </w:r>
      <w:r>
        <w:rPr/>
        <w:t>between</w:t>
      </w:r>
      <w:r>
        <w:rPr>
          <w:spacing w:val="-2"/>
        </w:rPr>
        <w:t> </w:t>
      </w:r>
      <w:r>
        <w:rPr/>
        <w:t>the</w:t>
      </w:r>
      <w:r>
        <w:rPr>
          <w:spacing w:val="-3"/>
        </w:rPr>
        <w:t> </w:t>
      </w:r>
      <w:r>
        <w:rPr/>
        <w:t>epistemic</w:t>
      </w:r>
      <w:r>
        <w:rPr>
          <w:spacing w:val="-2"/>
        </w:rPr>
        <w:t> </w:t>
      </w:r>
      <w:r>
        <w:rPr/>
        <w:t>origo</w:t>
      </w:r>
      <w:r>
        <w:rPr>
          <w:spacing w:val="-2"/>
        </w:rPr>
        <w:t> </w:t>
      </w:r>
      <w:r>
        <w:rPr/>
        <w:t>and</w:t>
      </w:r>
      <w:r>
        <w:rPr>
          <w:spacing w:val="-2"/>
        </w:rPr>
        <w:t> </w:t>
      </w:r>
      <w:r>
        <w:rPr/>
        <w:t>event.</w:t>
      </w:r>
      <w:r>
        <w:rPr>
          <w:spacing w:val="20"/>
        </w:rPr>
        <w:t> </w:t>
      </w:r>
      <w:r>
        <w:rPr/>
        <w:t>This</w:t>
      </w:r>
      <w:r>
        <w:rPr>
          <w:spacing w:val="-2"/>
        </w:rPr>
        <w:t> </w:t>
      </w:r>
      <w:r>
        <w:rPr/>
        <w:t>distinction</w:t>
      </w:r>
      <w:r>
        <w:rPr>
          <w:spacing w:val="-2"/>
        </w:rPr>
        <w:t> </w:t>
      </w:r>
      <w:r>
        <w:rPr/>
        <w:t>between</w:t>
      </w:r>
      <w:r>
        <w:rPr>
          <w:spacing w:val="-2"/>
        </w:rPr>
        <w:t> </w:t>
      </w:r>
      <w:r>
        <w:rPr/>
        <w:t>propo- sitional</w:t>
      </w:r>
      <w:r>
        <w:rPr>
          <w:spacing w:val="-5"/>
        </w:rPr>
        <w:t> </w:t>
      </w:r>
      <w:r>
        <w:rPr/>
        <w:t>and</w:t>
      </w:r>
      <w:r>
        <w:rPr>
          <w:spacing w:val="-4"/>
        </w:rPr>
        <w:t> </w:t>
      </w:r>
      <w:r>
        <w:rPr/>
        <w:t>metapropositional</w:t>
      </w:r>
      <w:r>
        <w:rPr>
          <w:spacing w:val="-5"/>
        </w:rPr>
        <w:t> </w:t>
      </w:r>
      <w:r>
        <w:rPr/>
        <w:t>meaning</w:t>
      </w:r>
      <w:r>
        <w:rPr>
          <w:spacing w:val="-4"/>
        </w:rPr>
        <w:t> </w:t>
      </w:r>
      <w:r>
        <w:rPr/>
        <w:t>is,</w:t>
      </w:r>
      <w:r>
        <w:rPr>
          <w:spacing w:val="-3"/>
        </w:rPr>
        <w:t> </w:t>
      </w:r>
      <w:r>
        <w:rPr/>
        <w:t>admittedly,</w:t>
      </w:r>
      <w:r>
        <w:rPr>
          <w:spacing w:val="-4"/>
        </w:rPr>
        <w:t> </w:t>
      </w:r>
      <w:r>
        <w:rPr/>
        <w:t>occasionally</w:t>
      </w:r>
      <w:r>
        <w:rPr>
          <w:spacing w:val="-5"/>
        </w:rPr>
        <w:t> </w:t>
      </w:r>
      <w:r>
        <w:rPr/>
        <w:t>blurred.</w:t>
      </w:r>
      <w:r>
        <w:rPr>
          <w:spacing w:val="17"/>
        </w:rPr>
        <w:t> </w:t>
      </w:r>
      <w:r>
        <w:rPr/>
        <w:t>In</w:t>
      </w:r>
      <w:r>
        <w:rPr>
          <w:spacing w:val="-4"/>
        </w:rPr>
        <w:t> </w:t>
      </w:r>
      <w:r>
        <w:rPr/>
        <w:t>particular,</w:t>
      </w:r>
      <w:r>
        <w:rPr>
          <w:spacing w:val="-4"/>
        </w:rPr>
        <w:t> </w:t>
      </w:r>
      <w:r>
        <w:rPr/>
        <w:t>while reportative evidentials mark information as being gained through hearsay but do not grammat- ically mark direct speech, quotatives do mark direct speech.</w:t>
      </w:r>
      <w:r>
        <w:rPr>
          <w:spacing w:val="40"/>
        </w:rPr>
        <w:t> </w:t>
      </w:r>
      <w:r>
        <w:rPr/>
        <w:t>As such, there is a question as to which</w:t>
      </w:r>
      <w:r>
        <w:rPr>
          <w:spacing w:val="-4"/>
        </w:rPr>
        <w:t> </w:t>
      </w:r>
      <w:r>
        <w:rPr/>
        <w:t>event</w:t>
      </w:r>
      <w:r>
        <w:rPr>
          <w:spacing w:val="-5"/>
        </w:rPr>
        <w:t> </w:t>
      </w:r>
      <w:r>
        <w:rPr/>
        <w:t>or</w:t>
      </w:r>
      <w:r>
        <w:rPr>
          <w:spacing w:val="-4"/>
        </w:rPr>
        <w:t> </w:t>
      </w:r>
      <w:r>
        <w:rPr/>
        <w:t>piece</w:t>
      </w:r>
      <w:r>
        <w:rPr>
          <w:spacing w:val="-4"/>
        </w:rPr>
        <w:t> </w:t>
      </w:r>
      <w:r>
        <w:rPr/>
        <w:t>of</w:t>
      </w:r>
      <w:r>
        <w:rPr>
          <w:spacing w:val="-4"/>
        </w:rPr>
        <w:t> </w:t>
      </w:r>
      <w:r>
        <w:rPr/>
        <w:t>information</w:t>
      </w:r>
      <w:r>
        <w:rPr>
          <w:spacing w:val="-4"/>
        </w:rPr>
        <w:t> </w:t>
      </w:r>
      <w:r>
        <w:rPr/>
        <w:t>is</w:t>
      </w:r>
      <w:r>
        <w:rPr>
          <w:spacing w:val="-4"/>
        </w:rPr>
        <w:t> </w:t>
      </w:r>
      <w:r>
        <w:rPr/>
        <w:t>the</w:t>
      </w:r>
      <w:r>
        <w:rPr>
          <w:spacing w:val="-4"/>
        </w:rPr>
        <w:t> </w:t>
      </w:r>
      <w:r>
        <w:rPr/>
        <w:t>proposition: the</w:t>
      </w:r>
      <w:r>
        <w:rPr>
          <w:spacing w:val="-4"/>
        </w:rPr>
        <w:t> </w:t>
      </w:r>
      <w:r>
        <w:rPr/>
        <w:t>event</w:t>
      </w:r>
      <w:r>
        <w:rPr>
          <w:spacing w:val="-4"/>
        </w:rPr>
        <w:t> </w:t>
      </w:r>
      <w:r>
        <w:rPr/>
        <w:t>of</w:t>
      </w:r>
      <w:r>
        <w:rPr>
          <w:spacing w:val="-4"/>
        </w:rPr>
        <w:t> </w:t>
      </w:r>
      <w:r>
        <w:rPr/>
        <w:t>speaking</w:t>
      </w:r>
      <w:r>
        <w:rPr>
          <w:spacing w:val="-4"/>
        </w:rPr>
        <w:t> </w:t>
      </w:r>
      <w:r>
        <w:rPr/>
        <w:t>now</w:t>
      </w:r>
      <w:r>
        <w:rPr>
          <w:spacing w:val="-5"/>
        </w:rPr>
        <w:t> </w:t>
      </w:r>
      <w:r>
        <w:rPr/>
        <w:t>being</w:t>
      </w:r>
      <w:r>
        <w:rPr>
          <w:spacing w:val="-4"/>
        </w:rPr>
        <w:t> </w:t>
      </w:r>
      <w:r>
        <w:rPr/>
        <w:t>quoted, of</w:t>
      </w:r>
      <w:r>
        <w:rPr>
          <w:spacing w:val="-2"/>
        </w:rPr>
        <w:t> </w:t>
      </w:r>
      <w:r>
        <w:rPr/>
        <w:t>the</w:t>
      </w:r>
      <w:r>
        <w:rPr>
          <w:spacing w:val="-2"/>
        </w:rPr>
        <w:t> </w:t>
      </w:r>
      <w:r>
        <w:rPr/>
        <w:t>information</w:t>
      </w:r>
      <w:r>
        <w:rPr>
          <w:spacing w:val="-2"/>
        </w:rPr>
        <w:t> </w:t>
      </w:r>
      <w:r>
        <w:rPr/>
        <w:t>contained</w:t>
      </w:r>
      <w:r>
        <w:rPr>
          <w:spacing w:val="-2"/>
        </w:rPr>
        <w:t> </w:t>
      </w:r>
      <w:r>
        <w:rPr/>
        <w:t>within</w:t>
      </w:r>
      <w:r>
        <w:rPr>
          <w:spacing w:val="-2"/>
        </w:rPr>
        <w:t> </w:t>
      </w:r>
      <w:r>
        <w:rPr/>
        <w:t>the</w:t>
      </w:r>
      <w:r>
        <w:rPr>
          <w:spacing w:val="-2"/>
        </w:rPr>
        <w:t> </w:t>
      </w:r>
      <w:r>
        <w:rPr/>
        <w:t>speech.</w:t>
      </w:r>
      <w:r>
        <w:rPr>
          <w:spacing w:val="18"/>
        </w:rPr>
        <w:t> </w:t>
      </w:r>
      <w:r>
        <w:rPr/>
        <w:t>If</w:t>
      </w:r>
      <w:r>
        <w:rPr>
          <w:spacing w:val="-2"/>
        </w:rPr>
        <w:t> </w:t>
      </w:r>
      <w:r>
        <w:rPr/>
        <w:t>the</w:t>
      </w:r>
      <w:r>
        <w:rPr>
          <w:spacing w:val="-2"/>
        </w:rPr>
        <w:t> </w:t>
      </w:r>
      <w:r>
        <w:rPr/>
        <w:t>event</w:t>
      </w:r>
      <w:r>
        <w:rPr>
          <w:spacing w:val="-2"/>
        </w:rPr>
        <w:t> </w:t>
      </w:r>
      <w:r>
        <w:rPr/>
        <w:t>of</w:t>
      </w:r>
      <w:r>
        <w:rPr>
          <w:spacing w:val="-2"/>
        </w:rPr>
        <w:t> </w:t>
      </w:r>
      <w:r>
        <w:rPr/>
        <w:t>speaking</w:t>
      </w:r>
      <w:r>
        <w:rPr>
          <w:spacing w:val="-2"/>
        </w:rPr>
        <w:t> </w:t>
      </w:r>
      <w:r>
        <w:rPr/>
        <w:t>being</w:t>
      </w:r>
      <w:r>
        <w:rPr>
          <w:spacing w:val="-2"/>
        </w:rPr>
        <w:t> </w:t>
      </w:r>
      <w:r>
        <w:rPr/>
        <w:t>quoted</w:t>
      </w:r>
      <w:r>
        <w:rPr>
          <w:spacing w:val="-2"/>
        </w:rPr>
        <w:t> </w:t>
      </w:r>
      <w:r>
        <w:rPr/>
        <w:t>is</w:t>
      </w:r>
      <w:r>
        <w:rPr>
          <w:spacing w:val="-2"/>
        </w:rPr>
        <w:t> </w:t>
      </w:r>
      <w:r>
        <w:rPr/>
        <w:t>seen</w:t>
      </w:r>
      <w:r>
        <w:rPr>
          <w:spacing w:val="-2"/>
        </w:rPr>
        <w:t> </w:t>
      </w:r>
      <w:r>
        <w:rPr/>
        <w:t>as the proposition, then the quotative (marking the direct speech) arguably is affecting the mean- ing</w:t>
      </w:r>
      <w:r>
        <w:rPr>
          <w:spacing w:val="-2"/>
        </w:rPr>
        <w:t> </w:t>
      </w:r>
      <w:r>
        <w:rPr/>
        <w:t>of</w:t>
      </w:r>
      <w:r>
        <w:rPr>
          <w:spacing w:val="-2"/>
        </w:rPr>
        <w:t> </w:t>
      </w:r>
      <w:r>
        <w:rPr/>
        <w:t>the</w:t>
      </w:r>
      <w:r>
        <w:rPr>
          <w:spacing w:val="-2"/>
        </w:rPr>
        <w:t> </w:t>
      </w:r>
      <w:r>
        <w:rPr/>
        <w:t>proposition</w:t>
      </w:r>
      <w:r>
        <w:rPr>
          <w:spacing w:val="-2"/>
        </w:rPr>
        <w:t> </w:t>
      </w:r>
      <w:r>
        <w:rPr/>
        <w:t>itself</w:t>
      </w:r>
      <w:r>
        <w:rPr>
          <w:spacing w:val="-2"/>
        </w:rPr>
        <w:t> </w:t>
      </w:r>
      <w:r>
        <w:rPr/>
        <w:t>as</w:t>
      </w:r>
      <w:r>
        <w:rPr>
          <w:spacing w:val="-2"/>
        </w:rPr>
        <w:t> </w:t>
      </w:r>
      <w:r>
        <w:rPr/>
        <w:t>it</w:t>
      </w:r>
      <w:r>
        <w:rPr>
          <w:spacing w:val="-2"/>
        </w:rPr>
        <w:t> </w:t>
      </w:r>
      <w:r>
        <w:rPr/>
        <w:t>is</w:t>
      </w:r>
      <w:r>
        <w:rPr>
          <w:spacing w:val="-2"/>
        </w:rPr>
        <w:t> </w:t>
      </w:r>
      <w:r>
        <w:rPr/>
        <w:t>marking</w:t>
      </w:r>
      <w:r>
        <w:rPr>
          <w:spacing w:val="-2"/>
        </w:rPr>
        <w:t> </w:t>
      </w:r>
      <w:r>
        <w:rPr/>
        <w:t>that</w:t>
      </w:r>
      <w:r>
        <w:rPr>
          <w:spacing w:val="-2"/>
        </w:rPr>
        <w:t> </w:t>
      </w:r>
      <w:r>
        <w:rPr/>
        <w:t>such</w:t>
      </w:r>
      <w:r>
        <w:rPr>
          <w:spacing w:val="-2"/>
        </w:rPr>
        <w:t> </w:t>
      </w:r>
      <w:r>
        <w:rPr/>
        <w:t>a</w:t>
      </w:r>
      <w:r>
        <w:rPr>
          <w:spacing w:val="-2"/>
        </w:rPr>
        <w:t> </w:t>
      </w:r>
      <w:r>
        <w:rPr/>
        <w:t>speech</w:t>
      </w:r>
      <w:r>
        <w:rPr>
          <w:spacing w:val="-2"/>
        </w:rPr>
        <w:t> </w:t>
      </w:r>
      <w:r>
        <w:rPr/>
        <w:t>event</w:t>
      </w:r>
      <w:r>
        <w:rPr>
          <w:spacing w:val="-2"/>
        </w:rPr>
        <w:t> </w:t>
      </w:r>
      <w:r>
        <w:rPr/>
        <w:t>(the</w:t>
      </w:r>
      <w:r>
        <w:rPr>
          <w:spacing w:val="-2"/>
        </w:rPr>
        <w:t> </w:t>
      </w:r>
      <w:r>
        <w:rPr/>
        <w:t>proposition)</w:t>
      </w:r>
      <w:r>
        <w:rPr>
          <w:spacing w:val="-2"/>
        </w:rPr>
        <w:t> </w:t>
      </w:r>
      <w:r>
        <w:rPr/>
        <w:t>occurred. </w:t>
      </w:r>
      <w:hyperlink w:history="true" w:anchor="_bookmark272">
        <w:r>
          <w:rPr/>
          <w:t>Aikhenvald</w:t>
        </w:r>
      </w:hyperlink>
      <w:r>
        <w:rPr>
          <w:spacing w:val="-8"/>
        </w:rPr>
        <w:t> </w:t>
      </w:r>
      <w:r>
        <w:rPr/>
        <w:t>(</w:t>
      </w:r>
      <w:hyperlink w:history="true" w:anchor="_bookmark272">
        <w:r>
          <w:rPr/>
          <w:t>2004</w:t>
        </w:r>
      </w:hyperlink>
      <w:r>
        <w:rPr/>
        <w:t>:</w:t>
      </w:r>
      <w:r>
        <w:rPr>
          <w:spacing w:val="9"/>
        </w:rPr>
        <w:t> </w:t>
      </w:r>
      <w:r>
        <w:rPr/>
        <w:t>p.</w:t>
      </w:r>
      <w:r>
        <w:rPr>
          <w:spacing w:val="-8"/>
        </w:rPr>
        <w:t> </w:t>
      </w:r>
      <w:r>
        <w:rPr/>
        <w:t>64)</w:t>
      </w:r>
      <w:r>
        <w:rPr>
          <w:spacing w:val="-8"/>
        </w:rPr>
        <w:t> </w:t>
      </w:r>
      <w:r>
        <w:rPr/>
        <w:t>contrasts</w:t>
      </w:r>
      <w:r>
        <w:rPr>
          <w:spacing w:val="-8"/>
        </w:rPr>
        <w:t> </w:t>
      </w:r>
      <w:r>
        <w:rPr/>
        <w:t>the</w:t>
      </w:r>
      <w:r>
        <w:rPr>
          <w:spacing w:val="-8"/>
        </w:rPr>
        <w:t> </w:t>
      </w:r>
      <w:r>
        <w:rPr/>
        <w:t>quotative</w:t>
      </w:r>
      <w:r>
        <w:rPr>
          <w:spacing w:val="-8"/>
        </w:rPr>
        <w:t> </w:t>
      </w:r>
      <w:r>
        <w:rPr/>
        <w:t>and</w:t>
      </w:r>
      <w:r>
        <w:rPr>
          <w:spacing w:val="-8"/>
        </w:rPr>
        <w:t> </w:t>
      </w:r>
      <w:r>
        <w:rPr/>
        <w:t>reportative</w:t>
      </w:r>
      <w:r>
        <w:rPr>
          <w:spacing w:val="-8"/>
        </w:rPr>
        <w:t> </w:t>
      </w:r>
      <w:r>
        <w:rPr/>
        <w:t>in</w:t>
      </w:r>
      <w:r>
        <w:rPr>
          <w:spacing w:val="-8"/>
        </w:rPr>
        <w:t> </w:t>
      </w:r>
      <w:r>
        <w:rPr/>
        <w:t>terms</w:t>
      </w:r>
      <w:r>
        <w:rPr>
          <w:spacing w:val="-8"/>
        </w:rPr>
        <w:t> </w:t>
      </w:r>
      <w:r>
        <w:rPr/>
        <w:t>of</w:t>
      </w:r>
      <w:r>
        <w:rPr>
          <w:spacing w:val="-8"/>
        </w:rPr>
        <w:t> </w:t>
      </w:r>
      <w:r>
        <w:rPr/>
        <w:t>reference</w:t>
      </w:r>
      <w:r>
        <w:rPr>
          <w:spacing w:val="-8"/>
        </w:rPr>
        <w:t> </w:t>
      </w:r>
      <w:r>
        <w:rPr/>
        <w:t>to</w:t>
      </w:r>
      <w:r>
        <w:rPr>
          <w:spacing w:val="-8"/>
        </w:rPr>
        <w:t> </w:t>
      </w:r>
      <w:r>
        <w:rPr/>
        <w:t>an</w:t>
      </w:r>
      <w:r>
        <w:rPr>
          <w:spacing w:val="-8"/>
        </w:rPr>
        <w:t> </w:t>
      </w:r>
      <w:r>
        <w:rPr/>
        <w:t>overt or named source.</w:t>
      </w:r>
      <w:r>
        <w:rPr>
          <w:spacing w:val="40"/>
        </w:rPr>
        <w:t> </w:t>
      </w:r>
      <w:r>
        <w:rPr/>
        <w:t>That is, the reportative notes information as received from some third party source,</w:t>
      </w:r>
      <w:r>
        <w:rPr>
          <w:spacing w:val="-8"/>
        </w:rPr>
        <w:t> </w:t>
      </w:r>
      <w:r>
        <w:rPr/>
        <w:t>but</w:t>
      </w:r>
      <w:r>
        <w:rPr>
          <w:spacing w:val="-8"/>
        </w:rPr>
        <w:t> </w:t>
      </w:r>
      <w:r>
        <w:rPr/>
        <w:t>does</w:t>
      </w:r>
      <w:r>
        <w:rPr>
          <w:spacing w:val="-8"/>
        </w:rPr>
        <w:t> </w:t>
      </w:r>
      <w:r>
        <w:rPr/>
        <w:t>not</w:t>
      </w:r>
      <w:r>
        <w:rPr>
          <w:spacing w:val="-8"/>
        </w:rPr>
        <w:t> </w:t>
      </w:r>
      <w:r>
        <w:rPr/>
        <w:t>name</w:t>
      </w:r>
      <w:r>
        <w:rPr>
          <w:spacing w:val="-8"/>
        </w:rPr>
        <w:t> </w:t>
      </w:r>
      <w:r>
        <w:rPr/>
        <w:t>said</w:t>
      </w:r>
      <w:r>
        <w:rPr>
          <w:spacing w:val="-8"/>
        </w:rPr>
        <w:t> </w:t>
      </w:r>
      <w:r>
        <w:rPr/>
        <w:t>source.</w:t>
      </w:r>
      <w:r>
        <w:rPr>
          <w:spacing w:val="9"/>
        </w:rPr>
        <w:t> </w:t>
      </w:r>
      <w:r>
        <w:rPr/>
        <w:t>Quotative</w:t>
      </w:r>
      <w:r>
        <w:rPr>
          <w:spacing w:val="-8"/>
        </w:rPr>
        <w:t> </w:t>
      </w:r>
      <w:r>
        <w:rPr/>
        <w:t>marking,</w:t>
      </w:r>
      <w:r>
        <w:rPr>
          <w:spacing w:val="-7"/>
        </w:rPr>
        <w:t> </w:t>
      </w:r>
      <w:r>
        <w:rPr/>
        <w:t>on</w:t>
      </w:r>
      <w:r>
        <w:rPr>
          <w:spacing w:val="-8"/>
        </w:rPr>
        <w:t> </w:t>
      </w:r>
      <w:r>
        <w:rPr/>
        <w:t>the</w:t>
      </w:r>
      <w:r>
        <w:rPr>
          <w:spacing w:val="-8"/>
        </w:rPr>
        <w:t> </w:t>
      </w:r>
      <w:r>
        <w:rPr/>
        <w:t>other</w:t>
      </w:r>
      <w:r>
        <w:rPr>
          <w:spacing w:val="-8"/>
        </w:rPr>
        <w:t> </w:t>
      </w:r>
      <w:r>
        <w:rPr/>
        <w:t>hand,</w:t>
      </w:r>
      <w:r>
        <w:rPr>
          <w:spacing w:val="-7"/>
        </w:rPr>
        <w:t> </w:t>
      </w:r>
      <w:r>
        <w:rPr/>
        <w:t>specifically</w:t>
      </w:r>
      <w:r>
        <w:rPr>
          <w:spacing w:val="-8"/>
        </w:rPr>
        <w:t> </w:t>
      </w:r>
      <w:r>
        <w:rPr/>
        <w:t>names the source of information often in the form of a direct quote.</w:t>
      </w:r>
      <w:r>
        <w:rPr>
          <w:spacing w:val="31"/>
        </w:rPr>
        <w:t> </w:t>
      </w:r>
      <w:r>
        <w:rPr/>
        <w:t>The specification of the source of the</w:t>
      </w:r>
      <w:r>
        <w:rPr>
          <w:spacing w:val="-9"/>
        </w:rPr>
        <w:t> </w:t>
      </w:r>
      <w:r>
        <w:rPr/>
        <w:t>information</w:t>
      </w:r>
      <w:r>
        <w:rPr>
          <w:spacing w:val="-9"/>
        </w:rPr>
        <w:t> </w:t>
      </w:r>
      <w:r>
        <w:rPr/>
        <w:t>is</w:t>
      </w:r>
      <w:r>
        <w:rPr>
          <w:spacing w:val="-9"/>
        </w:rPr>
        <w:t> </w:t>
      </w:r>
      <w:r>
        <w:rPr/>
        <w:t>in</w:t>
      </w:r>
      <w:r>
        <w:rPr>
          <w:spacing w:val="-9"/>
        </w:rPr>
        <w:t> </w:t>
      </w:r>
      <w:r>
        <w:rPr/>
        <w:t>part</w:t>
      </w:r>
      <w:r>
        <w:rPr>
          <w:spacing w:val="-9"/>
        </w:rPr>
        <w:t> </w:t>
      </w:r>
      <w:r>
        <w:rPr/>
        <w:t>why</w:t>
      </w:r>
      <w:r>
        <w:rPr>
          <w:spacing w:val="-9"/>
        </w:rPr>
        <w:t> </w:t>
      </w:r>
      <w:r>
        <w:rPr/>
        <w:t>quotatives</w:t>
      </w:r>
      <w:r>
        <w:rPr>
          <w:spacing w:val="-10"/>
        </w:rPr>
        <w:t> </w:t>
      </w:r>
      <w:r>
        <w:rPr/>
        <w:t>can</w:t>
      </w:r>
      <w:r>
        <w:rPr>
          <w:spacing w:val="-9"/>
        </w:rPr>
        <w:t> </w:t>
      </w:r>
      <w:r>
        <w:rPr/>
        <w:t>be</w:t>
      </w:r>
      <w:r>
        <w:rPr>
          <w:spacing w:val="-9"/>
        </w:rPr>
        <w:t> </w:t>
      </w:r>
      <w:r>
        <w:rPr/>
        <w:t>seen</w:t>
      </w:r>
      <w:r>
        <w:rPr>
          <w:spacing w:val="-9"/>
        </w:rPr>
        <w:t> </w:t>
      </w:r>
      <w:r>
        <w:rPr/>
        <w:t>as</w:t>
      </w:r>
      <w:r>
        <w:rPr>
          <w:spacing w:val="-9"/>
        </w:rPr>
        <w:t> </w:t>
      </w:r>
      <w:r>
        <w:rPr/>
        <w:t>affecting</w:t>
      </w:r>
      <w:r>
        <w:rPr>
          <w:spacing w:val="-9"/>
        </w:rPr>
        <w:t> </w:t>
      </w:r>
      <w:r>
        <w:rPr/>
        <w:t>propositional</w:t>
      </w:r>
      <w:r>
        <w:rPr>
          <w:spacing w:val="-9"/>
        </w:rPr>
        <w:t> </w:t>
      </w:r>
      <w:r>
        <w:rPr/>
        <w:t>meaning,</w:t>
      </w:r>
      <w:r>
        <w:rPr>
          <w:spacing w:val="-9"/>
        </w:rPr>
        <w:t> </w:t>
      </w:r>
      <w:r>
        <w:rPr/>
        <w:t>as</w:t>
      </w:r>
      <w:r>
        <w:rPr>
          <w:spacing w:val="-9"/>
        </w:rPr>
        <w:t> </w:t>
      </w:r>
      <w:r>
        <w:rPr/>
        <w:t>they introduce a new</w:t>
      </w:r>
      <w:r>
        <w:rPr>
          <w:spacing w:val="-1"/>
        </w:rPr>
        <w:t> </w:t>
      </w:r>
      <w:r>
        <w:rPr/>
        <w:t>subject or agent to the speech act, adding a new</w:t>
      </w:r>
      <w:r>
        <w:rPr>
          <w:spacing w:val="-1"/>
        </w:rPr>
        <w:t> </w:t>
      </w:r>
      <w:r>
        <w:rPr/>
        <w:t>nominal referent</w:t>
      </w:r>
      <w:r>
        <w:rPr>
          <w:spacing w:val="-1"/>
        </w:rPr>
        <w:t> </w:t>
      </w:r>
      <w:r>
        <w:rPr/>
        <w:t>to the clause and in turn the proposition.</w:t>
      </w:r>
    </w:p>
    <w:p>
      <w:pPr>
        <w:pStyle w:val="BodyText"/>
        <w:spacing w:line="376" w:lineRule="auto" w:before="20"/>
        <w:ind w:left="379" w:right="1617" w:firstLine="298"/>
        <w:jc w:val="both"/>
      </w:pPr>
      <w:r>
        <w:rPr/>
        <w:t>This aside, while demonstratives and epistemic markings seem to share the core functional motivation of establishing shared ground between speech act participants, the specific methods of</w:t>
      </w:r>
      <w:r>
        <w:rPr>
          <w:spacing w:val="-6"/>
        </w:rPr>
        <w:t> </w:t>
      </w:r>
      <w:r>
        <w:rPr/>
        <w:t>achieving</w:t>
      </w:r>
      <w:r>
        <w:rPr>
          <w:spacing w:val="-7"/>
        </w:rPr>
        <w:t> </w:t>
      </w:r>
      <w:r>
        <w:rPr/>
        <w:t>this,</w:t>
      </w:r>
      <w:r>
        <w:rPr>
          <w:spacing w:val="-6"/>
        </w:rPr>
        <w:t> </w:t>
      </w:r>
      <w:r>
        <w:rPr/>
        <w:t>either</w:t>
      </w:r>
      <w:r>
        <w:rPr>
          <w:spacing w:val="-6"/>
        </w:rPr>
        <w:t> </w:t>
      </w:r>
      <w:r>
        <w:rPr/>
        <w:t>through</w:t>
      </w:r>
      <w:r>
        <w:rPr>
          <w:spacing w:val="-7"/>
        </w:rPr>
        <w:t> </w:t>
      </w:r>
      <w:r>
        <w:rPr/>
        <w:t>disambiguation</w:t>
      </w:r>
      <w:r>
        <w:rPr>
          <w:spacing w:val="-6"/>
        </w:rPr>
        <w:t> </w:t>
      </w:r>
      <w:r>
        <w:rPr/>
        <w:t>of</w:t>
      </w:r>
      <w:r>
        <w:rPr>
          <w:spacing w:val="-6"/>
        </w:rPr>
        <w:t> </w:t>
      </w:r>
      <w:r>
        <w:rPr/>
        <w:t>referents</w:t>
      </w:r>
      <w:r>
        <w:rPr>
          <w:spacing w:val="-7"/>
        </w:rPr>
        <w:t> </w:t>
      </w:r>
      <w:r>
        <w:rPr/>
        <w:t>or</w:t>
      </w:r>
      <w:r>
        <w:rPr>
          <w:spacing w:val="-6"/>
        </w:rPr>
        <w:t> </w:t>
      </w:r>
      <w:r>
        <w:rPr/>
        <w:t>the</w:t>
      </w:r>
      <w:r>
        <w:rPr>
          <w:spacing w:val="-6"/>
        </w:rPr>
        <w:t> </w:t>
      </w:r>
      <w:r>
        <w:rPr/>
        <w:t>avoidance</w:t>
      </w:r>
      <w:r>
        <w:rPr>
          <w:spacing w:val="-7"/>
        </w:rPr>
        <w:t> </w:t>
      </w:r>
      <w:r>
        <w:rPr/>
        <w:t>of</w:t>
      </w:r>
      <w:r>
        <w:rPr>
          <w:spacing w:val="-6"/>
        </w:rPr>
        <w:t> </w:t>
      </w:r>
      <w:r>
        <w:rPr/>
        <w:t>communicative breakdowns by the establishment of a shared knowledge by both speech act participants as to their respective relationships to the proposition respectively, differ.</w:t>
      </w:r>
      <w:r>
        <w:rPr>
          <w:spacing w:val="40"/>
        </w:rPr>
        <w:t> </w:t>
      </w:r>
      <w:r>
        <w:rPr/>
        <w:t>It is likely that this shared functional motivation could be further extended to other areas of meaning, though outside the scope</w:t>
      </w:r>
      <w:r>
        <w:rPr>
          <w:spacing w:val="-13"/>
        </w:rPr>
        <w:t> </w:t>
      </w:r>
      <w:r>
        <w:rPr/>
        <w:t>of</w:t>
      </w:r>
      <w:r>
        <w:rPr>
          <w:spacing w:val="-12"/>
        </w:rPr>
        <w:t> </w:t>
      </w:r>
      <w:r>
        <w:rPr/>
        <w:t>this</w:t>
      </w:r>
      <w:r>
        <w:rPr>
          <w:spacing w:val="-13"/>
        </w:rPr>
        <w:t> </w:t>
      </w:r>
      <w:r>
        <w:rPr/>
        <w:t>thesis.</w:t>
      </w:r>
      <w:r>
        <w:rPr>
          <w:spacing w:val="-12"/>
        </w:rPr>
        <w:t> </w:t>
      </w:r>
      <w:r>
        <w:rPr/>
        <w:t>This</w:t>
      </w:r>
      <w:r>
        <w:rPr>
          <w:spacing w:val="-13"/>
        </w:rPr>
        <w:t> </w:t>
      </w:r>
      <w:r>
        <w:rPr/>
        <w:t>argument</w:t>
      </w:r>
      <w:r>
        <w:rPr>
          <w:spacing w:val="-12"/>
        </w:rPr>
        <w:t> </w:t>
      </w:r>
      <w:r>
        <w:rPr/>
        <w:t>follows</w:t>
      </w:r>
      <w:r>
        <w:rPr>
          <w:spacing w:val="-13"/>
        </w:rPr>
        <w:t> </w:t>
      </w:r>
      <w:r>
        <w:rPr/>
        <w:t>similar</w:t>
      </w:r>
      <w:r>
        <w:rPr>
          <w:spacing w:val="-12"/>
        </w:rPr>
        <w:t> </w:t>
      </w:r>
      <w:r>
        <w:rPr/>
        <w:t>suggestions</w:t>
      </w:r>
      <w:r>
        <w:rPr>
          <w:spacing w:val="-13"/>
        </w:rPr>
        <w:t> </w:t>
      </w:r>
      <w:r>
        <w:rPr/>
        <w:t>in</w:t>
      </w:r>
      <w:r>
        <w:rPr>
          <w:spacing w:val="-12"/>
        </w:rPr>
        <w:t> </w:t>
      </w:r>
      <w:r>
        <w:rPr/>
        <w:t>regards</w:t>
      </w:r>
      <w:r>
        <w:rPr>
          <w:spacing w:val="-13"/>
        </w:rPr>
        <w:t> </w:t>
      </w:r>
      <w:r>
        <w:rPr/>
        <w:t>to</w:t>
      </w:r>
      <w:r>
        <w:rPr>
          <w:spacing w:val="-12"/>
        </w:rPr>
        <w:t> </w:t>
      </w:r>
      <w:r>
        <w:rPr/>
        <w:t>engagement</w:t>
      </w:r>
      <w:r>
        <w:rPr>
          <w:spacing w:val="-13"/>
        </w:rPr>
        <w:t> </w:t>
      </w:r>
      <w:r>
        <w:rPr/>
        <w:t>marking in</w:t>
      </w:r>
      <w:r>
        <w:rPr>
          <w:spacing w:val="-13"/>
        </w:rPr>
        <w:t> </w:t>
      </w:r>
      <w:r>
        <w:rPr/>
        <w:t>Duna</w:t>
      </w:r>
      <w:r>
        <w:rPr>
          <w:spacing w:val="-12"/>
        </w:rPr>
        <w:t> </w:t>
      </w:r>
      <w:r>
        <w:rPr/>
        <w:t>(Trans-New-Guinea:</w:t>
      </w:r>
      <w:r>
        <w:rPr>
          <w:spacing w:val="2"/>
        </w:rPr>
        <w:t> </w:t>
      </w:r>
      <w:r>
        <w:rPr/>
        <w:t>Papua</w:t>
      </w:r>
      <w:r>
        <w:rPr>
          <w:spacing w:val="-13"/>
        </w:rPr>
        <w:t> </w:t>
      </w:r>
      <w:r>
        <w:rPr/>
        <w:t>New</w:t>
      </w:r>
      <w:r>
        <w:rPr>
          <w:spacing w:val="-12"/>
        </w:rPr>
        <w:t> </w:t>
      </w:r>
      <w:r>
        <w:rPr/>
        <w:t>Guinea)</w:t>
      </w:r>
      <w:r>
        <w:rPr>
          <w:spacing w:val="-13"/>
        </w:rPr>
        <w:t> </w:t>
      </w:r>
      <w:r>
        <w:rPr/>
        <w:t>in</w:t>
      </w:r>
      <w:r>
        <w:rPr>
          <w:spacing w:val="-12"/>
        </w:rPr>
        <w:t> </w:t>
      </w:r>
      <w:hyperlink w:history="true" w:anchor="_bookmark460">
        <w:r>
          <w:rPr/>
          <w:t>San</w:t>
        </w:r>
        <w:r>
          <w:rPr>
            <w:spacing w:val="-13"/>
          </w:rPr>
          <w:t> </w:t>
        </w:r>
        <w:r>
          <w:rPr/>
          <w:t>Roque</w:t>
        </w:r>
        <w:r>
          <w:rPr>
            <w:spacing w:val="-12"/>
          </w:rPr>
          <w:t> </w:t>
        </w:r>
        <w:r>
          <w:rPr/>
          <w:t>(2015)</w:t>
        </w:r>
      </w:hyperlink>
      <w:r>
        <w:rPr/>
        <w:t>,</w:t>
      </w:r>
      <w:r>
        <w:rPr>
          <w:spacing w:val="-12"/>
        </w:rPr>
        <w:t> </w:t>
      </w:r>
      <w:r>
        <w:rPr/>
        <w:t>in</w:t>
      </w:r>
      <w:r>
        <w:rPr>
          <w:spacing w:val="-13"/>
        </w:rPr>
        <w:t> </w:t>
      </w:r>
      <w:r>
        <w:rPr/>
        <w:t>which</w:t>
      </w:r>
      <w:r>
        <w:rPr>
          <w:spacing w:val="-12"/>
        </w:rPr>
        <w:t> </w:t>
      </w:r>
      <w:r>
        <w:rPr/>
        <w:t>morphologically marked</w:t>
      </w:r>
      <w:r>
        <w:rPr>
          <w:spacing w:val="19"/>
        </w:rPr>
        <w:t> </w:t>
      </w:r>
      <w:r>
        <w:rPr/>
        <w:t>reference</w:t>
      </w:r>
      <w:r>
        <w:rPr>
          <w:spacing w:val="19"/>
        </w:rPr>
        <w:t> </w:t>
      </w:r>
      <w:r>
        <w:rPr/>
        <w:t>to</w:t>
      </w:r>
      <w:r>
        <w:rPr>
          <w:spacing w:val="19"/>
        </w:rPr>
        <w:t> </w:t>
      </w:r>
      <w:r>
        <w:rPr/>
        <w:t>addressee</w:t>
      </w:r>
      <w:r>
        <w:rPr>
          <w:spacing w:val="19"/>
        </w:rPr>
        <w:t> </w:t>
      </w:r>
      <w:r>
        <w:rPr/>
        <w:t>perspective</w:t>
      </w:r>
      <w:r>
        <w:rPr>
          <w:spacing w:val="20"/>
        </w:rPr>
        <w:t> </w:t>
      </w:r>
      <w:r>
        <w:rPr/>
        <w:t>is</w:t>
      </w:r>
      <w:r>
        <w:rPr>
          <w:spacing w:val="19"/>
        </w:rPr>
        <w:t> </w:t>
      </w:r>
      <w:r>
        <w:rPr/>
        <w:t>used</w:t>
      </w:r>
      <w:r>
        <w:rPr>
          <w:spacing w:val="19"/>
        </w:rPr>
        <w:t> </w:t>
      </w:r>
      <w:r>
        <w:rPr/>
        <w:t>to</w:t>
      </w:r>
      <w:r>
        <w:rPr>
          <w:spacing w:val="19"/>
        </w:rPr>
        <w:t> </w:t>
      </w:r>
      <w:r>
        <w:rPr/>
        <w:t>shape</w:t>
      </w:r>
      <w:r>
        <w:rPr>
          <w:spacing w:val="20"/>
        </w:rPr>
        <w:t> </w:t>
      </w:r>
      <w:r>
        <w:rPr/>
        <w:t>the</w:t>
      </w:r>
      <w:r>
        <w:rPr>
          <w:spacing w:val="19"/>
        </w:rPr>
        <w:t> </w:t>
      </w:r>
      <w:r>
        <w:rPr/>
        <w:t>engagement</w:t>
      </w:r>
      <w:r>
        <w:rPr>
          <w:spacing w:val="19"/>
        </w:rPr>
        <w:t> </w:t>
      </w:r>
      <w:r>
        <w:rPr/>
        <w:t>of</w:t>
      </w:r>
      <w:r>
        <w:rPr>
          <w:spacing w:val="19"/>
        </w:rPr>
        <w:t> </w:t>
      </w:r>
      <w:r>
        <w:rPr/>
        <w:t>the</w:t>
      </w:r>
      <w:r>
        <w:rPr>
          <w:spacing w:val="20"/>
        </w:rPr>
        <w:t> </w:t>
      </w:r>
      <w:r>
        <w:rPr>
          <w:spacing w:val="-2"/>
        </w:rPr>
        <w:t>addressee</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with the proposition and its content through the establishment of speaker stance and guidance of addressee attention.</w:t>
      </w:r>
    </w:p>
    <w:p>
      <w:pPr>
        <w:pStyle w:val="BodyText"/>
        <w:spacing w:before="169"/>
      </w:pPr>
    </w:p>
    <w:p>
      <w:pPr>
        <w:pStyle w:val="Heading2"/>
        <w:numPr>
          <w:ilvl w:val="1"/>
          <w:numId w:val="22"/>
        </w:numPr>
        <w:tabs>
          <w:tab w:pos="1017" w:val="left" w:leader="none"/>
        </w:tabs>
        <w:spacing w:line="240" w:lineRule="auto" w:before="0" w:after="0"/>
        <w:ind w:left="1017" w:right="0" w:hanging="638"/>
        <w:jc w:val="left"/>
      </w:pPr>
      <w:bookmarkStart w:name="Conclusion" w:id="345"/>
      <w:bookmarkEnd w:id="345"/>
      <w:r>
        <w:rPr>
          <w:b w:val="0"/>
        </w:rPr>
      </w:r>
      <w:bookmarkStart w:name="_bookmark240" w:id="346"/>
      <w:bookmarkEnd w:id="346"/>
      <w:r>
        <w:rPr>
          <w:b w:val="0"/>
        </w:rPr>
      </w:r>
      <w:r>
        <w:rPr>
          <w:spacing w:val="-2"/>
        </w:rPr>
        <w:t>Conclusion</w:t>
      </w:r>
    </w:p>
    <w:p>
      <w:pPr>
        <w:pStyle w:val="BodyText"/>
        <w:spacing w:line="376" w:lineRule="auto" w:before="316"/>
        <w:ind w:left="379" w:right="1617"/>
        <w:jc w:val="both"/>
      </w:pPr>
      <w:r>
        <w:rPr/>
        <w:t>This chapter has taken the data and initial typological observations presented in Chapter </w:t>
      </w:r>
      <w:hyperlink w:history="true" w:anchor="_bookmark112">
        <w:r>
          <w:rPr/>
          <w:t>5</w:t>
        </w:r>
      </w:hyperlink>
      <w:r>
        <w:rPr/>
        <w:t> and begun to draw a number of theoretical conclusions on the use of epistemic marking and the </w:t>
      </w:r>
      <w:r>
        <w:rPr/>
        <w:t>re- flection</w:t>
      </w:r>
      <w:r>
        <w:rPr>
          <w:spacing w:val="-13"/>
        </w:rPr>
        <w:t> </w:t>
      </w:r>
      <w:r>
        <w:rPr/>
        <w:t>of</w:t>
      </w:r>
      <w:r>
        <w:rPr>
          <w:spacing w:val="-12"/>
        </w:rPr>
        <w:t> </w:t>
      </w:r>
      <w:r>
        <w:rPr/>
        <w:t>perspective</w:t>
      </w:r>
      <w:r>
        <w:rPr>
          <w:spacing w:val="-13"/>
        </w:rPr>
        <w:t> </w:t>
      </w:r>
      <w:r>
        <w:rPr/>
        <w:t>in</w:t>
      </w:r>
      <w:r>
        <w:rPr>
          <w:spacing w:val="-12"/>
        </w:rPr>
        <w:t> </w:t>
      </w:r>
      <w:r>
        <w:rPr/>
        <w:t>Trans-Himalayan</w:t>
      </w:r>
      <w:r>
        <w:rPr>
          <w:spacing w:val="-13"/>
        </w:rPr>
        <w:t> </w:t>
      </w:r>
      <w:r>
        <w:rPr/>
        <w:t>languages,</w:t>
      </w:r>
      <w:r>
        <w:rPr>
          <w:spacing w:val="-12"/>
        </w:rPr>
        <w:t> </w:t>
      </w:r>
      <w:r>
        <w:rPr/>
        <w:t>extending</w:t>
      </w:r>
      <w:r>
        <w:rPr>
          <w:spacing w:val="-13"/>
        </w:rPr>
        <w:t> </w:t>
      </w:r>
      <w:r>
        <w:rPr/>
        <w:t>these</w:t>
      </w:r>
      <w:r>
        <w:rPr>
          <w:spacing w:val="-12"/>
        </w:rPr>
        <w:t> </w:t>
      </w:r>
      <w:r>
        <w:rPr/>
        <w:t>conclusions</w:t>
      </w:r>
      <w:r>
        <w:rPr>
          <w:spacing w:val="-13"/>
        </w:rPr>
        <w:t> </w:t>
      </w:r>
      <w:r>
        <w:rPr/>
        <w:t>to</w:t>
      </w:r>
      <w:r>
        <w:rPr>
          <w:spacing w:val="-12"/>
        </w:rPr>
        <w:t> </w:t>
      </w:r>
      <w:r>
        <w:rPr/>
        <w:t>speech</w:t>
      </w:r>
      <w:r>
        <w:rPr>
          <w:spacing w:val="-13"/>
        </w:rPr>
        <w:t> </w:t>
      </w:r>
      <w:r>
        <w:rPr/>
        <w:t>and language more broadly.</w:t>
      </w:r>
      <w:r>
        <w:rPr>
          <w:spacing w:val="40"/>
        </w:rPr>
        <w:t> </w:t>
      </w:r>
      <w:r>
        <w:rPr/>
        <w:t>Section </w:t>
      </w:r>
      <w:hyperlink w:history="true" w:anchor="_bookmark192">
        <w:r>
          <w:rPr/>
          <w:t>7.1</w:t>
        </w:r>
      </w:hyperlink>
      <w:r>
        <w:rPr/>
        <w:t> began by introducing the proposal that epistemic marking can</w:t>
      </w:r>
      <w:r>
        <w:rPr>
          <w:spacing w:val="-11"/>
        </w:rPr>
        <w:t> </w:t>
      </w:r>
      <w:r>
        <w:rPr/>
        <w:t>be</w:t>
      </w:r>
      <w:r>
        <w:rPr>
          <w:spacing w:val="-11"/>
        </w:rPr>
        <w:t> </w:t>
      </w:r>
      <w:r>
        <w:rPr/>
        <w:t>seen</w:t>
      </w:r>
      <w:r>
        <w:rPr>
          <w:spacing w:val="-11"/>
        </w:rPr>
        <w:t> </w:t>
      </w:r>
      <w:r>
        <w:rPr/>
        <w:t>as</w:t>
      </w:r>
      <w:r>
        <w:rPr>
          <w:spacing w:val="-11"/>
        </w:rPr>
        <w:t> </w:t>
      </w:r>
      <w:r>
        <w:rPr/>
        <w:t>a</w:t>
      </w:r>
      <w:r>
        <w:rPr>
          <w:spacing w:val="-11"/>
        </w:rPr>
        <w:t> </w:t>
      </w:r>
      <w:r>
        <w:rPr/>
        <w:t>valid</w:t>
      </w:r>
      <w:r>
        <w:rPr>
          <w:spacing w:val="-11"/>
        </w:rPr>
        <w:t> </w:t>
      </w:r>
      <w:r>
        <w:rPr/>
        <w:t>cross-linguistic</w:t>
      </w:r>
      <w:r>
        <w:rPr>
          <w:spacing w:val="-11"/>
        </w:rPr>
        <w:t> </w:t>
      </w:r>
      <w:r>
        <w:rPr/>
        <w:t>functional</w:t>
      </w:r>
      <w:r>
        <w:rPr>
          <w:spacing w:val="-11"/>
        </w:rPr>
        <w:t> </w:t>
      </w:r>
      <w:r>
        <w:rPr/>
        <w:t>supercategory,</w:t>
      </w:r>
      <w:r>
        <w:rPr>
          <w:spacing w:val="-10"/>
        </w:rPr>
        <w:t> </w:t>
      </w:r>
      <w:r>
        <w:rPr/>
        <w:t>which</w:t>
      </w:r>
      <w:r>
        <w:rPr>
          <w:spacing w:val="-11"/>
        </w:rPr>
        <w:t> </w:t>
      </w:r>
      <w:r>
        <w:rPr/>
        <w:t>was</w:t>
      </w:r>
      <w:r>
        <w:rPr>
          <w:spacing w:val="-11"/>
        </w:rPr>
        <w:t> </w:t>
      </w:r>
      <w:r>
        <w:rPr/>
        <w:t>then</w:t>
      </w:r>
      <w:r>
        <w:rPr>
          <w:spacing w:val="-11"/>
        </w:rPr>
        <w:t> </w:t>
      </w:r>
      <w:r>
        <w:rPr/>
        <w:t>argued</w:t>
      </w:r>
      <w:r>
        <w:rPr>
          <w:spacing w:val="-11"/>
        </w:rPr>
        <w:t> </w:t>
      </w:r>
      <w:r>
        <w:rPr/>
        <w:t>with</w:t>
      </w:r>
      <w:r>
        <w:rPr>
          <w:spacing w:val="-11"/>
        </w:rPr>
        <w:t> </w:t>
      </w:r>
      <w:r>
        <w:rPr/>
        <w:t>spe- cific</w:t>
      </w:r>
      <w:r>
        <w:rPr>
          <w:spacing w:val="-7"/>
        </w:rPr>
        <w:t> </w:t>
      </w:r>
      <w:r>
        <w:rPr/>
        <w:t>reference</w:t>
      </w:r>
      <w:r>
        <w:rPr>
          <w:spacing w:val="-7"/>
        </w:rPr>
        <w:t> </w:t>
      </w:r>
      <w:r>
        <w:rPr/>
        <w:t>to</w:t>
      </w:r>
      <w:r>
        <w:rPr>
          <w:spacing w:val="-7"/>
        </w:rPr>
        <w:t> </w:t>
      </w:r>
      <w:r>
        <w:rPr/>
        <w:t>the</w:t>
      </w:r>
      <w:r>
        <w:rPr>
          <w:spacing w:val="-7"/>
        </w:rPr>
        <w:t> </w:t>
      </w:r>
      <w:r>
        <w:rPr/>
        <w:t>mixed</w:t>
      </w:r>
      <w:r>
        <w:rPr>
          <w:spacing w:val="-7"/>
        </w:rPr>
        <w:t> </w:t>
      </w:r>
      <w:r>
        <w:rPr/>
        <w:t>systems</w:t>
      </w:r>
      <w:r>
        <w:rPr>
          <w:spacing w:val="-7"/>
        </w:rPr>
        <w:t> </w:t>
      </w:r>
      <w:r>
        <w:rPr/>
        <w:t>described</w:t>
      </w:r>
      <w:r>
        <w:rPr>
          <w:spacing w:val="-7"/>
        </w:rPr>
        <w:t> </w:t>
      </w:r>
      <w:r>
        <w:rPr/>
        <w:t>in</w:t>
      </w:r>
      <w:r>
        <w:rPr>
          <w:spacing w:val="-7"/>
        </w:rPr>
        <w:t> </w:t>
      </w:r>
      <w:r>
        <w:rPr/>
        <w:t>Chapter</w:t>
      </w:r>
      <w:r>
        <w:rPr>
          <w:spacing w:val="-7"/>
        </w:rPr>
        <w:t> </w:t>
      </w:r>
      <w:hyperlink w:history="true" w:anchor="_bookmark112">
        <w:r>
          <w:rPr/>
          <w:t>5</w:t>
        </w:r>
      </w:hyperlink>
      <w:r>
        <w:rPr>
          <w:spacing w:val="-7"/>
        </w:rPr>
        <w:t> </w:t>
      </w:r>
      <w:r>
        <w:rPr/>
        <w:t>(Section</w:t>
      </w:r>
      <w:r>
        <w:rPr>
          <w:spacing w:val="-7"/>
        </w:rPr>
        <w:t> </w:t>
      </w:r>
      <w:hyperlink w:history="true" w:anchor="_bookmark194">
        <w:r>
          <w:rPr/>
          <w:t>7.2</w:t>
        </w:r>
      </w:hyperlink>
      <w:r>
        <w:rPr/>
        <w:t>)</w:t>
      </w:r>
      <w:r>
        <w:rPr>
          <w:spacing w:val="-7"/>
        </w:rPr>
        <w:t> </w:t>
      </w:r>
      <w:r>
        <w:rPr/>
        <w:t>and</w:t>
      </w:r>
      <w:r>
        <w:rPr>
          <w:spacing w:val="-7"/>
        </w:rPr>
        <w:t> </w:t>
      </w:r>
      <w:r>
        <w:rPr/>
        <w:t>to</w:t>
      </w:r>
      <w:r>
        <w:rPr>
          <w:spacing w:val="-7"/>
        </w:rPr>
        <w:t> </w:t>
      </w:r>
      <w:r>
        <w:rPr/>
        <w:t>the</w:t>
      </w:r>
      <w:r>
        <w:rPr>
          <w:spacing w:val="-7"/>
        </w:rPr>
        <w:t> </w:t>
      </w:r>
      <w:r>
        <w:rPr/>
        <w:t>consideration of social factors in the use of epistemic marking (Section </w:t>
      </w:r>
      <w:hyperlink w:history="true" w:anchor="_bookmark209">
        <w:r>
          <w:rPr/>
          <w:t>7.3</w:t>
        </w:r>
      </w:hyperlink>
      <w:r>
        <w:rPr/>
        <w:t>).</w:t>
      </w:r>
      <w:r>
        <w:rPr>
          <w:spacing w:val="21"/>
        </w:rPr>
        <w:t> </w:t>
      </w:r>
      <w:r>
        <w:rPr/>
        <w:t>In terms of mixed systems, it was argued that there is a cohesive functional domain across the ‘traditional’ cross-linguistic cate- gories of epistemic modality, evidentiality, egophoricity, mirativity, and engagement in which they</w:t>
      </w:r>
      <w:r>
        <w:rPr>
          <w:spacing w:val="-7"/>
        </w:rPr>
        <w:t> </w:t>
      </w:r>
      <w:r>
        <w:rPr/>
        <w:t>all</w:t>
      </w:r>
      <w:r>
        <w:rPr>
          <w:spacing w:val="-7"/>
        </w:rPr>
        <w:t> </w:t>
      </w:r>
      <w:r>
        <w:rPr/>
        <w:t>reflect</w:t>
      </w:r>
      <w:r>
        <w:rPr>
          <w:spacing w:val="-7"/>
        </w:rPr>
        <w:t> </w:t>
      </w:r>
      <w:r>
        <w:rPr/>
        <w:t>the</w:t>
      </w:r>
      <w:r>
        <w:rPr>
          <w:spacing w:val="-7"/>
        </w:rPr>
        <w:t> </w:t>
      </w:r>
      <w:r>
        <w:rPr/>
        <w:t>relationship</w:t>
      </w:r>
      <w:r>
        <w:rPr>
          <w:spacing w:val="-7"/>
        </w:rPr>
        <w:t> </w:t>
      </w:r>
      <w:r>
        <w:rPr/>
        <w:t>of</w:t>
      </w:r>
      <w:r>
        <w:rPr>
          <w:spacing w:val="-7"/>
        </w:rPr>
        <w:t> </w:t>
      </w:r>
      <w:r>
        <w:rPr/>
        <w:t>the</w:t>
      </w:r>
      <w:r>
        <w:rPr>
          <w:spacing w:val="-7"/>
        </w:rPr>
        <w:t> </w:t>
      </w:r>
      <w:r>
        <w:rPr/>
        <w:t>speech</w:t>
      </w:r>
      <w:r>
        <w:rPr>
          <w:spacing w:val="-7"/>
        </w:rPr>
        <w:t> </w:t>
      </w:r>
      <w:r>
        <w:rPr/>
        <w:t>act</w:t>
      </w:r>
      <w:r>
        <w:rPr>
          <w:spacing w:val="-7"/>
        </w:rPr>
        <w:t> </w:t>
      </w:r>
      <w:r>
        <w:rPr/>
        <w:t>participants</w:t>
      </w:r>
      <w:r>
        <w:rPr>
          <w:spacing w:val="-7"/>
        </w:rPr>
        <w:t> </w:t>
      </w:r>
      <w:r>
        <w:rPr/>
        <w:t>to</w:t>
      </w:r>
      <w:r>
        <w:rPr>
          <w:spacing w:val="-7"/>
        </w:rPr>
        <w:t> </w:t>
      </w:r>
      <w:r>
        <w:rPr/>
        <w:t>the</w:t>
      </w:r>
      <w:r>
        <w:rPr>
          <w:spacing w:val="-7"/>
        </w:rPr>
        <w:t> </w:t>
      </w:r>
      <w:r>
        <w:rPr/>
        <w:t>information</w:t>
      </w:r>
      <w:r>
        <w:rPr>
          <w:spacing w:val="-7"/>
        </w:rPr>
        <w:t> </w:t>
      </w:r>
      <w:r>
        <w:rPr/>
        <w:t>at</w:t>
      </w:r>
      <w:r>
        <w:rPr>
          <w:spacing w:val="-7"/>
        </w:rPr>
        <w:t> </w:t>
      </w:r>
      <w:r>
        <w:rPr/>
        <w:t>hand,</w:t>
      </w:r>
      <w:r>
        <w:rPr>
          <w:spacing w:val="-6"/>
        </w:rPr>
        <w:t> </w:t>
      </w:r>
      <w:r>
        <w:rPr/>
        <w:t>and</w:t>
      </w:r>
      <w:r>
        <w:rPr>
          <w:spacing w:val="-7"/>
        </w:rPr>
        <w:t> </w:t>
      </w:r>
      <w:r>
        <w:rPr/>
        <w:t>can be</w:t>
      </w:r>
      <w:r>
        <w:rPr>
          <w:spacing w:val="-9"/>
        </w:rPr>
        <w:t> </w:t>
      </w:r>
      <w:r>
        <w:rPr/>
        <w:t>described</w:t>
      </w:r>
      <w:r>
        <w:rPr>
          <w:spacing w:val="-8"/>
        </w:rPr>
        <w:t> </w:t>
      </w:r>
      <w:r>
        <w:rPr/>
        <w:t>as</w:t>
      </w:r>
      <w:r>
        <w:rPr>
          <w:spacing w:val="-8"/>
        </w:rPr>
        <w:t> </w:t>
      </w:r>
      <w:r>
        <w:rPr/>
        <w:t>existing</w:t>
      </w:r>
      <w:r>
        <w:rPr>
          <w:spacing w:val="-9"/>
        </w:rPr>
        <w:t> </w:t>
      </w:r>
      <w:r>
        <w:rPr/>
        <w:t>along</w:t>
      </w:r>
      <w:r>
        <w:rPr>
          <w:spacing w:val="-8"/>
        </w:rPr>
        <w:t> </w:t>
      </w:r>
      <w:r>
        <w:rPr/>
        <w:t>a</w:t>
      </w:r>
      <w:r>
        <w:rPr>
          <w:spacing w:val="-9"/>
        </w:rPr>
        <w:t> </w:t>
      </w:r>
      <w:r>
        <w:rPr/>
        <w:t>gradient</w:t>
      </w:r>
      <w:r>
        <w:rPr>
          <w:spacing w:val="-8"/>
        </w:rPr>
        <w:t> </w:t>
      </w:r>
      <w:r>
        <w:rPr/>
        <w:t>reflecting</w:t>
      </w:r>
      <w:r>
        <w:rPr>
          <w:spacing w:val="-8"/>
        </w:rPr>
        <w:t> </w:t>
      </w:r>
      <w:r>
        <w:rPr/>
        <w:t>the</w:t>
      </w:r>
      <w:r>
        <w:rPr>
          <w:spacing w:val="-8"/>
        </w:rPr>
        <w:t> </w:t>
      </w:r>
      <w:r>
        <w:rPr/>
        <w:t>strength</w:t>
      </w:r>
      <w:r>
        <w:rPr>
          <w:spacing w:val="-9"/>
        </w:rPr>
        <w:t> </w:t>
      </w:r>
      <w:r>
        <w:rPr/>
        <w:t>of</w:t>
      </w:r>
      <w:r>
        <w:rPr>
          <w:spacing w:val="-8"/>
        </w:rPr>
        <w:t> </w:t>
      </w:r>
      <w:r>
        <w:rPr/>
        <w:t>the</w:t>
      </w:r>
      <w:r>
        <w:rPr>
          <w:spacing w:val="-9"/>
        </w:rPr>
        <w:t> </w:t>
      </w:r>
      <w:r>
        <w:rPr/>
        <w:t>claim</w:t>
      </w:r>
      <w:r>
        <w:rPr>
          <w:spacing w:val="-8"/>
        </w:rPr>
        <w:t> </w:t>
      </w:r>
      <w:r>
        <w:rPr/>
        <w:t>made</w:t>
      </w:r>
      <w:r>
        <w:rPr>
          <w:spacing w:val="-8"/>
        </w:rPr>
        <w:t> </w:t>
      </w:r>
      <w:r>
        <w:rPr/>
        <w:t>by</w:t>
      </w:r>
      <w:r>
        <w:rPr>
          <w:spacing w:val="-8"/>
        </w:rPr>
        <w:t> </w:t>
      </w:r>
      <w:r>
        <w:rPr/>
        <w:t>the</w:t>
      </w:r>
      <w:r>
        <w:rPr>
          <w:spacing w:val="-8"/>
        </w:rPr>
        <w:t> </w:t>
      </w:r>
      <w:r>
        <w:rPr/>
        <w:t>speaker over</w:t>
      </w:r>
      <w:r>
        <w:rPr>
          <w:spacing w:val="-13"/>
        </w:rPr>
        <w:t> </w:t>
      </w:r>
      <w:r>
        <w:rPr/>
        <w:t>their</w:t>
      </w:r>
      <w:r>
        <w:rPr>
          <w:spacing w:val="-12"/>
        </w:rPr>
        <w:t> </w:t>
      </w:r>
      <w:r>
        <w:rPr/>
        <w:t>own</w:t>
      </w:r>
      <w:r>
        <w:rPr>
          <w:spacing w:val="-13"/>
        </w:rPr>
        <w:t> </w:t>
      </w:r>
      <w:r>
        <w:rPr/>
        <w:t>epistemic</w:t>
      </w:r>
      <w:r>
        <w:rPr>
          <w:spacing w:val="-12"/>
        </w:rPr>
        <w:t> </w:t>
      </w:r>
      <w:r>
        <w:rPr/>
        <w:t>authority</w:t>
      </w:r>
      <w:r>
        <w:rPr>
          <w:spacing w:val="-13"/>
        </w:rPr>
        <w:t> </w:t>
      </w:r>
      <w:r>
        <w:rPr/>
        <w:t>(or</w:t>
      </w:r>
      <w:r>
        <w:rPr>
          <w:spacing w:val="-12"/>
        </w:rPr>
        <w:t> </w:t>
      </w:r>
      <w:r>
        <w:rPr/>
        <w:t>said</w:t>
      </w:r>
      <w:r>
        <w:rPr>
          <w:spacing w:val="-13"/>
        </w:rPr>
        <w:t> </w:t>
      </w:r>
      <w:r>
        <w:rPr/>
        <w:t>authority</w:t>
      </w:r>
      <w:r>
        <w:rPr>
          <w:spacing w:val="-12"/>
        </w:rPr>
        <w:t> </w:t>
      </w:r>
      <w:r>
        <w:rPr/>
        <w:t>granted</w:t>
      </w:r>
      <w:r>
        <w:rPr>
          <w:spacing w:val="-13"/>
        </w:rPr>
        <w:t> </w:t>
      </w:r>
      <w:r>
        <w:rPr/>
        <w:t>to</w:t>
      </w:r>
      <w:r>
        <w:rPr>
          <w:spacing w:val="-12"/>
        </w:rPr>
        <w:t> </w:t>
      </w:r>
      <w:r>
        <w:rPr/>
        <w:t>the</w:t>
      </w:r>
      <w:r>
        <w:rPr>
          <w:spacing w:val="-13"/>
        </w:rPr>
        <w:t> </w:t>
      </w:r>
      <w:r>
        <w:rPr/>
        <w:t>addressee).</w:t>
      </w:r>
      <w:r>
        <w:rPr>
          <w:spacing w:val="-12"/>
        </w:rPr>
        <w:t> </w:t>
      </w:r>
      <w:r>
        <w:rPr/>
        <w:t>It</w:t>
      </w:r>
      <w:r>
        <w:rPr>
          <w:spacing w:val="-13"/>
        </w:rPr>
        <w:t> </w:t>
      </w:r>
      <w:r>
        <w:rPr/>
        <w:t>was</w:t>
      </w:r>
      <w:r>
        <w:rPr>
          <w:spacing w:val="-12"/>
        </w:rPr>
        <w:t> </w:t>
      </w:r>
      <w:r>
        <w:rPr/>
        <w:t>also</w:t>
      </w:r>
      <w:r>
        <w:rPr>
          <w:spacing w:val="-13"/>
        </w:rPr>
        <w:t> </w:t>
      </w:r>
      <w:r>
        <w:rPr/>
        <w:t>argued that,</w:t>
      </w:r>
      <w:r>
        <w:rPr>
          <w:spacing w:val="-13"/>
        </w:rPr>
        <w:t> </w:t>
      </w:r>
      <w:r>
        <w:rPr/>
        <w:t>in</w:t>
      </w:r>
      <w:r>
        <w:rPr>
          <w:spacing w:val="-12"/>
        </w:rPr>
        <w:t> </w:t>
      </w:r>
      <w:r>
        <w:rPr/>
        <w:t>particular</w:t>
      </w:r>
      <w:r>
        <w:rPr>
          <w:spacing w:val="-13"/>
        </w:rPr>
        <w:t> </w:t>
      </w:r>
      <w:r>
        <w:rPr/>
        <w:t>regarding</w:t>
      </w:r>
      <w:r>
        <w:rPr>
          <w:spacing w:val="-12"/>
        </w:rPr>
        <w:t> </w:t>
      </w:r>
      <w:r>
        <w:rPr/>
        <w:t>paradigmatic</w:t>
      </w:r>
      <w:r>
        <w:rPr>
          <w:spacing w:val="-13"/>
        </w:rPr>
        <w:t> </w:t>
      </w:r>
      <w:r>
        <w:rPr/>
        <w:t>mixed</w:t>
      </w:r>
      <w:r>
        <w:rPr>
          <w:spacing w:val="-12"/>
        </w:rPr>
        <w:t> </w:t>
      </w:r>
      <w:r>
        <w:rPr/>
        <w:t>systems,</w:t>
      </w:r>
      <w:r>
        <w:rPr>
          <w:spacing w:val="-13"/>
        </w:rPr>
        <w:t> </w:t>
      </w:r>
      <w:r>
        <w:rPr/>
        <w:t>the</w:t>
      </w:r>
      <w:r>
        <w:rPr>
          <w:spacing w:val="-12"/>
        </w:rPr>
        <w:t> </w:t>
      </w:r>
      <w:r>
        <w:rPr/>
        <w:t>contrastive</w:t>
      </w:r>
      <w:r>
        <w:rPr>
          <w:spacing w:val="-13"/>
        </w:rPr>
        <w:t> </w:t>
      </w:r>
      <w:r>
        <w:rPr/>
        <w:t>meanings</w:t>
      </w:r>
      <w:r>
        <w:rPr>
          <w:spacing w:val="-12"/>
        </w:rPr>
        <w:t> </w:t>
      </w:r>
      <w:r>
        <w:rPr/>
        <w:t>of</w:t>
      </w:r>
      <w:r>
        <w:rPr>
          <w:spacing w:val="-13"/>
        </w:rPr>
        <w:t> </w:t>
      </w:r>
      <w:r>
        <w:rPr/>
        <w:t>the</w:t>
      </w:r>
      <w:r>
        <w:rPr>
          <w:spacing w:val="-12"/>
        </w:rPr>
        <w:t> </w:t>
      </w:r>
      <w:r>
        <w:rPr/>
        <w:t>various forms</w:t>
      </w:r>
      <w:r>
        <w:rPr>
          <w:spacing w:val="-13"/>
        </w:rPr>
        <w:t> </w:t>
      </w:r>
      <w:r>
        <w:rPr/>
        <w:t>in</w:t>
      </w:r>
      <w:r>
        <w:rPr>
          <w:spacing w:val="-12"/>
        </w:rPr>
        <w:t> </w:t>
      </w:r>
      <w:r>
        <w:rPr/>
        <w:t>an</w:t>
      </w:r>
      <w:r>
        <w:rPr>
          <w:spacing w:val="-13"/>
        </w:rPr>
        <w:t> </w:t>
      </w:r>
      <w:r>
        <w:rPr/>
        <w:t>epistemic</w:t>
      </w:r>
      <w:r>
        <w:rPr>
          <w:spacing w:val="-12"/>
        </w:rPr>
        <w:t> </w:t>
      </w:r>
      <w:r>
        <w:rPr/>
        <w:t>system</w:t>
      </w:r>
      <w:r>
        <w:rPr>
          <w:spacing w:val="-13"/>
        </w:rPr>
        <w:t> </w:t>
      </w:r>
      <w:r>
        <w:rPr/>
        <w:t>mean</w:t>
      </w:r>
      <w:r>
        <w:rPr>
          <w:spacing w:val="-12"/>
        </w:rPr>
        <w:t> </w:t>
      </w:r>
      <w:r>
        <w:rPr/>
        <w:t>that</w:t>
      </w:r>
      <w:r>
        <w:rPr>
          <w:spacing w:val="-13"/>
        </w:rPr>
        <w:t> </w:t>
      </w:r>
      <w:r>
        <w:rPr/>
        <w:t>the</w:t>
      </w:r>
      <w:r>
        <w:rPr>
          <w:spacing w:val="-12"/>
        </w:rPr>
        <w:t> </w:t>
      </w:r>
      <w:r>
        <w:rPr/>
        <w:t>speaker</w:t>
      </w:r>
      <w:r>
        <w:rPr>
          <w:spacing w:val="-13"/>
        </w:rPr>
        <w:t> </w:t>
      </w:r>
      <w:r>
        <w:rPr/>
        <w:t>will</w:t>
      </w:r>
      <w:r>
        <w:rPr>
          <w:spacing w:val="-12"/>
        </w:rPr>
        <w:t> </w:t>
      </w:r>
      <w:r>
        <w:rPr/>
        <w:t>consider</w:t>
      </w:r>
      <w:r>
        <w:rPr>
          <w:spacing w:val="-13"/>
        </w:rPr>
        <w:t> </w:t>
      </w:r>
      <w:r>
        <w:rPr/>
        <w:t>the</w:t>
      </w:r>
      <w:r>
        <w:rPr>
          <w:spacing w:val="-12"/>
        </w:rPr>
        <w:t> </w:t>
      </w:r>
      <w:r>
        <w:rPr/>
        <w:t>conditions</w:t>
      </w:r>
      <w:r>
        <w:rPr>
          <w:spacing w:val="-13"/>
        </w:rPr>
        <w:t> </w:t>
      </w:r>
      <w:r>
        <w:rPr/>
        <w:t>of</w:t>
      </w:r>
      <w:r>
        <w:rPr>
          <w:spacing w:val="-12"/>
        </w:rPr>
        <w:t> </w:t>
      </w:r>
      <w:r>
        <w:rPr/>
        <w:t>every</w:t>
      </w:r>
      <w:r>
        <w:rPr>
          <w:spacing w:val="-13"/>
        </w:rPr>
        <w:t> </w:t>
      </w:r>
      <w:r>
        <w:rPr/>
        <w:t>possible form, meaning the actual epistemic consideration of the speaker is much wider than whichever function</w:t>
      </w:r>
      <w:r>
        <w:rPr>
          <w:spacing w:val="-13"/>
        </w:rPr>
        <w:t> </w:t>
      </w:r>
      <w:r>
        <w:rPr/>
        <w:t>is</w:t>
      </w:r>
      <w:r>
        <w:rPr>
          <w:spacing w:val="-12"/>
        </w:rPr>
        <w:t> </w:t>
      </w:r>
      <w:r>
        <w:rPr/>
        <w:t>ultimately</w:t>
      </w:r>
      <w:r>
        <w:rPr>
          <w:spacing w:val="-13"/>
        </w:rPr>
        <w:t> </w:t>
      </w:r>
      <w:r>
        <w:rPr/>
        <w:t>selected</w:t>
      </w:r>
      <w:r>
        <w:rPr>
          <w:spacing w:val="-12"/>
        </w:rPr>
        <w:t> </w:t>
      </w:r>
      <w:r>
        <w:rPr/>
        <w:t>to</w:t>
      </w:r>
      <w:r>
        <w:rPr>
          <w:spacing w:val="-13"/>
        </w:rPr>
        <w:t> </w:t>
      </w:r>
      <w:r>
        <w:rPr/>
        <w:t>be</w:t>
      </w:r>
      <w:r>
        <w:rPr>
          <w:spacing w:val="-12"/>
        </w:rPr>
        <w:t> </w:t>
      </w:r>
      <w:r>
        <w:rPr/>
        <w:t>marked. Section</w:t>
      </w:r>
      <w:r>
        <w:rPr>
          <w:spacing w:val="-12"/>
        </w:rPr>
        <w:t> </w:t>
      </w:r>
      <w:hyperlink w:history="true" w:anchor="_bookmark209">
        <w:r>
          <w:rPr/>
          <w:t>7.3</w:t>
        </w:r>
      </w:hyperlink>
      <w:r>
        <w:rPr>
          <w:spacing w:val="-13"/>
        </w:rPr>
        <w:t> </w:t>
      </w:r>
      <w:r>
        <w:rPr/>
        <w:t>presented</w:t>
      </w:r>
      <w:r>
        <w:rPr>
          <w:spacing w:val="-12"/>
        </w:rPr>
        <w:t> </w:t>
      </w:r>
      <w:r>
        <w:rPr/>
        <w:t>a</w:t>
      </w:r>
      <w:r>
        <w:rPr>
          <w:spacing w:val="-13"/>
        </w:rPr>
        <w:t> </w:t>
      </w:r>
      <w:r>
        <w:rPr/>
        <w:t>number</w:t>
      </w:r>
      <w:r>
        <w:rPr>
          <w:spacing w:val="-12"/>
        </w:rPr>
        <w:t> </w:t>
      </w:r>
      <w:r>
        <w:rPr/>
        <w:t>of</w:t>
      </w:r>
      <w:r>
        <w:rPr>
          <w:spacing w:val="-13"/>
        </w:rPr>
        <w:t> </w:t>
      </w:r>
      <w:r>
        <w:rPr/>
        <w:t>epistemic</w:t>
      </w:r>
      <w:r>
        <w:rPr>
          <w:spacing w:val="-12"/>
        </w:rPr>
        <w:t> </w:t>
      </w:r>
      <w:r>
        <w:rPr/>
        <w:t>systems in</w:t>
      </w:r>
      <w:r>
        <w:rPr>
          <w:spacing w:val="-8"/>
        </w:rPr>
        <w:t> </w:t>
      </w:r>
      <w:r>
        <w:rPr/>
        <w:t>which</w:t>
      </w:r>
      <w:r>
        <w:rPr>
          <w:spacing w:val="-8"/>
        </w:rPr>
        <w:t> </w:t>
      </w:r>
      <w:r>
        <w:rPr/>
        <w:t>the</w:t>
      </w:r>
      <w:r>
        <w:rPr>
          <w:spacing w:val="-8"/>
        </w:rPr>
        <w:t> </w:t>
      </w:r>
      <w:r>
        <w:rPr/>
        <w:t>selection</w:t>
      </w:r>
      <w:r>
        <w:rPr>
          <w:spacing w:val="-8"/>
        </w:rPr>
        <w:t> </w:t>
      </w:r>
      <w:r>
        <w:rPr/>
        <w:t>of</w:t>
      </w:r>
      <w:r>
        <w:rPr>
          <w:spacing w:val="-8"/>
        </w:rPr>
        <w:t> </w:t>
      </w:r>
      <w:r>
        <w:rPr/>
        <w:t>forms</w:t>
      </w:r>
      <w:r>
        <w:rPr>
          <w:spacing w:val="-8"/>
        </w:rPr>
        <w:t> </w:t>
      </w:r>
      <w:r>
        <w:rPr/>
        <w:t>was</w:t>
      </w:r>
      <w:r>
        <w:rPr>
          <w:spacing w:val="-8"/>
        </w:rPr>
        <w:t> </w:t>
      </w:r>
      <w:r>
        <w:rPr/>
        <w:t>conditioned</w:t>
      </w:r>
      <w:r>
        <w:rPr>
          <w:spacing w:val="-8"/>
        </w:rPr>
        <w:t> </w:t>
      </w:r>
      <w:r>
        <w:rPr/>
        <w:t>not</w:t>
      </w:r>
      <w:r>
        <w:rPr>
          <w:spacing w:val="-8"/>
        </w:rPr>
        <w:t> </w:t>
      </w:r>
      <w:r>
        <w:rPr/>
        <w:t>only</w:t>
      </w:r>
      <w:r>
        <w:rPr>
          <w:spacing w:val="-8"/>
        </w:rPr>
        <w:t> </w:t>
      </w:r>
      <w:r>
        <w:rPr/>
        <w:t>by</w:t>
      </w:r>
      <w:r>
        <w:rPr>
          <w:spacing w:val="-8"/>
        </w:rPr>
        <w:t> </w:t>
      </w:r>
      <w:r>
        <w:rPr/>
        <w:t>the</w:t>
      </w:r>
      <w:r>
        <w:rPr>
          <w:spacing w:val="-8"/>
        </w:rPr>
        <w:t> </w:t>
      </w:r>
      <w:r>
        <w:rPr/>
        <w:t>relationship</w:t>
      </w:r>
      <w:r>
        <w:rPr>
          <w:spacing w:val="-8"/>
        </w:rPr>
        <w:t> </w:t>
      </w:r>
      <w:r>
        <w:rPr/>
        <w:t>between</w:t>
      </w:r>
      <w:r>
        <w:rPr>
          <w:spacing w:val="-8"/>
        </w:rPr>
        <w:t> </w:t>
      </w:r>
      <w:r>
        <w:rPr/>
        <w:t>the</w:t>
      </w:r>
      <w:r>
        <w:rPr>
          <w:spacing w:val="-8"/>
        </w:rPr>
        <w:t> </w:t>
      </w:r>
      <w:r>
        <w:rPr/>
        <w:t>speech act</w:t>
      </w:r>
      <w:r>
        <w:rPr>
          <w:spacing w:val="-11"/>
        </w:rPr>
        <w:t> </w:t>
      </w:r>
      <w:r>
        <w:rPr/>
        <w:t>participants</w:t>
      </w:r>
      <w:r>
        <w:rPr>
          <w:spacing w:val="-11"/>
        </w:rPr>
        <w:t> </w:t>
      </w:r>
      <w:r>
        <w:rPr/>
        <w:t>and</w:t>
      </w:r>
      <w:r>
        <w:rPr>
          <w:spacing w:val="-12"/>
        </w:rPr>
        <w:t> </w:t>
      </w:r>
      <w:r>
        <w:rPr/>
        <w:t>the</w:t>
      </w:r>
      <w:r>
        <w:rPr>
          <w:spacing w:val="-11"/>
        </w:rPr>
        <w:t> </w:t>
      </w:r>
      <w:r>
        <w:rPr/>
        <w:t>information</w:t>
      </w:r>
      <w:r>
        <w:rPr>
          <w:spacing w:val="-11"/>
        </w:rPr>
        <w:t> </w:t>
      </w:r>
      <w:r>
        <w:rPr/>
        <w:t>at</w:t>
      </w:r>
      <w:r>
        <w:rPr>
          <w:spacing w:val="-12"/>
        </w:rPr>
        <w:t> </w:t>
      </w:r>
      <w:r>
        <w:rPr/>
        <w:t>hand,</w:t>
      </w:r>
      <w:r>
        <w:rPr>
          <w:spacing w:val="-10"/>
        </w:rPr>
        <w:t> </w:t>
      </w:r>
      <w:r>
        <w:rPr/>
        <w:t>but</w:t>
      </w:r>
      <w:r>
        <w:rPr>
          <w:spacing w:val="-11"/>
        </w:rPr>
        <w:t> </w:t>
      </w:r>
      <w:r>
        <w:rPr/>
        <w:t>also</w:t>
      </w:r>
      <w:r>
        <w:rPr>
          <w:spacing w:val="-11"/>
        </w:rPr>
        <w:t> </w:t>
      </w:r>
      <w:r>
        <w:rPr/>
        <w:t>by</w:t>
      </w:r>
      <w:r>
        <w:rPr>
          <w:spacing w:val="-12"/>
        </w:rPr>
        <w:t> </w:t>
      </w:r>
      <w:r>
        <w:rPr/>
        <w:t>the</w:t>
      </w:r>
      <w:r>
        <w:rPr>
          <w:spacing w:val="-11"/>
        </w:rPr>
        <w:t> </w:t>
      </w:r>
      <w:r>
        <w:rPr/>
        <w:t>relationships</w:t>
      </w:r>
      <w:r>
        <w:rPr>
          <w:spacing w:val="-11"/>
        </w:rPr>
        <w:t> </w:t>
      </w:r>
      <w:r>
        <w:rPr/>
        <w:t>between</w:t>
      </w:r>
      <w:r>
        <w:rPr>
          <w:spacing w:val="-12"/>
        </w:rPr>
        <w:t> </w:t>
      </w:r>
      <w:r>
        <w:rPr/>
        <w:t>the</w:t>
      </w:r>
      <w:r>
        <w:rPr>
          <w:spacing w:val="-11"/>
        </w:rPr>
        <w:t> </w:t>
      </w:r>
      <w:r>
        <w:rPr/>
        <w:t>speech</w:t>
      </w:r>
      <w:r>
        <w:rPr>
          <w:spacing w:val="-11"/>
        </w:rPr>
        <w:t> </w:t>
      </w:r>
      <w:r>
        <w:rPr/>
        <w:t>act participants</w:t>
      </w:r>
      <w:r>
        <w:rPr>
          <w:spacing w:val="-10"/>
        </w:rPr>
        <w:t> </w:t>
      </w:r>
      <w:r>
        <w:rPr/>
        <w:t>and</w:t>
      </w:r>
      <w:r>
        <w:rPr>
          <w:spacing w:val="-10"/>
        </w:rPr>
        <w:t> </w:t>
      </w:r>
      <w:r>
        <w:rPr/>
        <w:t>external</w:t>
      </w:r>
      <w:r>
        <w:rPr>
          <w:spacing w:val="-10"/>
        </w:rPr>
        <w:t> </w:t>
      </w:r>
      <w:r>
        <w:rPr/>
        <w:t>referents</w:t>
      </w:r>
      <w:r>
        <w:rPr>
          <w:spacing w:val="-10"/>
        </w:rPr>
        <w:t> </w:t>
      </w:r>
      <w:r>
        <w:rPr/>
        <w:t>and</w:t>
      </w:r>
      <w:r>
        <w:rPr>
          <w:spacing w:val="-10"/>
        </w:rPr>
        <w:t> </w:t>
      </w:r>
      <w:r>
        <w:rPr/>
        <w:t>each</w:t>
      </w:r>
      <w:r>
        <w:rPr>
          <w:spacing w:val="-10"/>
        </w:rPr>
        <w:t> </w:t>
      </w:r>
      <w:r>
        <w:rPr/>
        <w:t>other</w:t>
      </w:r>
      <w:r>
        <w:rPr>
          <w:spacing w:val="-10"/>
        </w:rPr>
        <w:t> </w:t>
      </w:r>
      <w:r>
        <w:rPr/>
        <w:t>in</w:t>
      </w:r>
      <w:r>
        <w:rPr>
          <w:spacing w:val="-10"/>
        </w:rPr>
        <w:t> </w:t>
      </w:r>
      <w:r>
        <w:rPr/>
        <w:t>social</w:t>
      </w:r>
      <w:r>
        <w:rPr>
          <w:spacing w:val="-10"/>
        </w:rPr>
        <w:t> </w:t>
      </w:r>
      <w:r>
        <w:rPr/>
        <w:t>terms.</w:t>
      </w:r>
      <w:r>
        <w:rPr>
          <w:spacing w:val="8"/>
        </w:rPr>
        <w:t> </w:t>
      </w:r>
      <w:r>
        <w:rPr/>
        <w:t>This</w:t>
      </w:r>
      <w:r>
        <w:rPr>
          <w:spacing w:val="-10"/>
        </w:rPr>
        <w:t> </w:t>
      </w:r>
      <w:r>
        <w:rPr/>
        <w:t>was</w:t>
      </w:r>
      <w:r>
        <w:rPr>
          <w:spacing w:val="-10"/>
        </w:rPr>
        <w:t> </w:t>
      </w:r>
      <w:r>
        <w:rPr/>
        <w:t>suggested</w:t>
      </w:r>
      <w:r>
        <w:rPr>
          <w:spacing w:val="-10"/>
        </w:rPr>
        <w:t> </w:t>
      </w:r>
      <w:r>
        <w:rPr/>
        <w:t>to</w:t>
      </w:r>
      <w:r>
        <w:rPr>
          <w:spacing w:val="-10"/>
        </w:rPr>
        <w:t> </w:t>
      </w:r>
      <w:r>
        <w:rPr/>
        <w:t>be</w:t>
      </w:r>
      <w:r>
        <w:rPr>
          <w:spacing w:val="-10"/>
        </w:rPr>
        <w:t> </w:t>
      </w:r>
      <w:r>
        <w:rPr/>
        <w:t>more widespread</w:t>
      </w:r>
      <w:r>
        <w:rPr>
          <w:spacing w:val="-11"/>
        </w:rPr>
        <w:t> </w:t>
      </w:r>
      <w:r>
        <w:rPr/>
        <w:t>than</w:t>
      </w:r>
      <w:r>
        <w:rPr>
          <w:spacing w:val="-11"/>
        </w:rPr>
        <w:t> </w:t>
      </w:r>
      <w:r>
        <w:rPr/>
        <w:t>current</w:t>
      </w:r>
      <w:r>
        <w:rPr>
          <w:spacing w:val="-11"/>
        </w:rPr>
        <w:t> </w:t>
      </w:r>
      <w:r>
        <w:rPr/>
        <w:t>literature</w:t>
      </w:r>
      <w:r>
        <w:rPr>
          <w:spacing w:val="-11"/>
        </w:rPr>
        <w:t> </w:t>
      </w:r>
      <w:r>
        <w:rPr/>
        <w:t>suggests,</w:t>
      </w:r>
      <w:r>
        <w:rPr>
          <w:spacing w:val="-11"/>
        </w:rPr>
        <w:t> </w:t>
      </w:r>
      <w:r>
        <w:rPr/>
        <w:t>given</w:t>
      </w:r>
      <w:r>
        <w:rPr>
          <w:spacing w:val="-11"/>
        </w:rPr>
        <w:t> </w:t>
      </w:r>
      <w:r>
        <w:rPr/>
        <w:t>the</w:t>
      </w:r>
      <w:r>
        <w:rPr>
          <w:spacing w:val="-11"/>
        </w:rPr>
        <w:t> </w:t>
      </w:r>
      <w:r>
        <w:rPr/>
        <w:t>challenges</w:t>
      </w:r>
      <w:r>
        <w:rPr>
          <w:spacing w:val="-11"/>
        </w:rPr>
        <w:t> </w:t>
      </w:r>
      <w:r>
        <w:rPr/>
        <w:t>is</w:t>
      </w:r>
      <w:r>
        <w:rPr>
          <w:spacing w:val="-11"/>
        </w:rPr>
        <w:t> </w:t>
      </w:r>
      <w:r>
        <w:rPr/>
        <w:t>observing</w:t>
      </w:r>
      <w:r>
        <w:rPr>
          <w:spacing w:val="-11"/>
        </w:rPr>
        <w:t> </w:t>
      </w:r>
      <w:r>
        <w:rPr/>
        <w:t>such</w:t>
      </w:r>
      <w:r>
        <w:rPr>
          <w:spacing w:val="-11"/>
        </w:rPr>
        <w:t> </w:t>
      </w:r>
      <w:r>
        <w:rPr/>
        <w:t>contrasts</w:t>
      </w:r>
      <w:r>
        <w:rPr>
          <w:spacing w:val="-11"/>
        </w:rPr>
        <w:t> </w:t>
      </w:r>
      <w:r>
        <w:rPr/>
        <w:t>and conditions</w:t>
      </w:r>
      <w:r>
        <w:rPr>
          <w:spacing w:val="-1"/>
        </w:rPr>
        <w:t> </w:t>
      </w:r>
      <w:r>
        <w:rPr/>
        <w:t>in</w:t>
      </w:r>
      <w:r>
        <w:rPr>
          <w:spacing w:val="-1"/>
        </w:rPr>
        <w:t> </w:t>
      </w:r>
      <w:r>
        <w:rPr/>
        <w:t>field</w:t>
      </w:r>
      <w:r>
        <w:rPr>
          <w:spacing w:val="-1"/>
        </w:rPr>
        <w:t> </w:t>
      </w:r>
      <w:r>
        <w:rPr/>
        <w:t>work.</w:t>
      </w:r>
      <w:r>
        <w:rPr>
          <w:spacing w:val="22"/>
        </w:rPr>
        <w:t> </w:t>
      </w:r>
      <w:r>
        <w:rPr/>
        <w:t>In</w:t>
      </w:r>
      <w:r>
        <w:rPr>
          <w:spacing w:val="-1"/>
        </w:rPr>
        <w:t> </w:t>
      </w:r>
      <w:r>
        <w:rPr/>
        <w:t>consideration</w:t>
      </w:r>
      <w:r>
        <w:rPr>
          <w:spacing w:val="-1"/>
        </w:rPr>
        <w:t> </w:t>
      </w:r>
      <w:r>
        <w:rPr/>
        <w:t>of</w:t>
      </w:r>
      <w:r>
        <w:rPr>
          <w:spacing w:val="-1"/>
        </w:rPr>
        <w:t> </w:t>
      </w:r>
      <w:r>
        <w:rPr/>
        <w:t>the</w:t>
      </w:r>
      <w:r>
        <w:rPr>
          <w:spacing w:val="-1"/>
        </w:rPr>
        <w:t> </w:t>
      </w:r>
      <w:r>
        <w:rPr/>
        <w:t>mixed</w:t>
      </w:r>
      <w:r>
        <w:rPr>
          <w:spacing w:val="-1"/>
        </w:rPr>
        <w:t> </w:t>
      </w:r>
      <w:r>
        <w:rPr/>
        <w:t>systems</w:t>
      </w:r>
      <w:r>
        <w:rPr>
          <w:spacing w:val="-1"/>
        </w:rPr>
        <w:t> </w:t>
      </w:r>
      <w:r>
        <w:rPr/>
        <w:t>and</w:t>
      </w:r>
      <w:r>
        <w:rPr>
          <w:spacing w:val="-1"/>
        </w:rPr>
        <w:t> </w:t>
      </w:r>
      <w:r>
        <w:rPr/>
        <w:t>social</w:t>
      </w:r>
      <w:r>
        <w:rPr>
          <w:spacing w:val="-1"/>
        </w:rPr>
        <w:t> </w:t>
      </w:r>
      <w:r>
        <w:rPr/>
        <w:t>conditions</w:t>
      </w:r>
      <w:r>
        <w:rPr>
          <w:spacing w:val="-1"/>
        </w:rPr>
        <w:t> </w:t>
      </w:r>
      <w:r>
        <w:rPr/>
        <w:t>discussed, Section </w:t>
      </w:r>
      <w:hyperlink w:history="true" w:anchor="_bookmark229">
        <w:r>
          <w:rPr/>
          <w:t>7.4</w:t>
        </w:r>
      </w:hyperlink>
      <w:r>
        <w:rPr/>
        <w:t> argued that the assessment of the perspective of the addressee by the speaker, the actuality</w:t>
      </w:r>
      <w:r>
        <w:rPr>
          <w:spacing w:val="-4"/>
        </w:rPr>
        <w:t> </w:t>
      </w:r>
      <w:r>
        <w:rPr/>
        <w:t>of</w:t>
      </w:r>
      <w:r>
        <w:rPr>
          <w:spacing w:val="-4"/>
        </w:rPr>
        <w:t> </w:t>
      </w:r>
      <w:r>
        <w:rPr/>
        <w:t>any</w:t>
      </w:r>
      <w:r>
        <w:rPr>
          <w:spacing w:val="-4"/>
        </w:rPr>
        <w:t> </w:t>
      </w:r>
      <w:r>
        <w:rPr/>
        <w:t>reference</w:t>
      </w:r>
      <w:r>
        <w:rPr>
          <w:spacing w:val="-4"/>
        </w:rPr>
        <w:t> </w:t>
      </w:r>
      <w:r>
        <w:rPr/>
        <w:t>to</w:t>
      </w:r>
      <w:r>
        <w:rPr>
          <w:spacing w:val="-4"/>
        </w:rPr>
        <w:t> </w:t>
      </w:r>
      <w:r>
        <w:rPr/>
        <w:t>the</w:t>
      </w:r>
      <w:r>
        <w:rPr>
          <w:spacing w:val="-4"/>
        </w:rPr>
        <w:t> </w:t>
      </w:r>
      <w:r>
        <w:rPr/>
        <w:t>perspective</w:t>
      </w:r>
      <w:r>
        <w:rPr>
          <w:spacing w:val="-4"/>
        </w:rPr>
        <w:t> </w:t>
      </w:r>
      <w:r>
        <w:rPr/>
        <w:t>of</w:t>
      </w:r>
      <w:r>
        <w:rPr>
          <w:spacing w:val="-4"/>
        </w:rPr>
        <w:t> </w:t>
      </w:r>
      <w:r>
        <w:rPr/>
        <w:t>the</w:t>
      </w:r>
      <w:r>
        <w:rPr>
          <w:spacing w:val="-4"/>
        </w:rPr>
        <w:t> </w:t>
      </w:r>
      <w:r>
        <w:rPr/>
        <w:t>addressee,</w:t>
      </w:r>
      <w:r>
        <w:rPr>
          <w:spacing w:val="-4"/>
        </w:rPr>
        <w:t> </w:t>
      </w:r>
      <w:r>
        <w:rPr/>
        <w:t>is</w:t>
      </w:r>
      <w:r>
        <w:rPr>
          <w:spacing w:val="-4"/>
        </w:rPr>
        <w:t> </w:t>
      </w:r>
      <w:r>
        <w:rPr/>
        <w:t>also</w:t>
      </w:r>
      <w:r>
        <w:rPr>
          <w:spacing w:val="-4"/>
        </w:rPr>
        <w:t> </w:t>
      </w:r>
      <w:r>
        <w:rPr/>
        <w:t>very</w:t>
      </w:r>
      <w:r>
        <w:rPr>
          <w:spacing w:val="-4"/>
        </w:rPr>
        <w:t> </w:t>
      </w:r>
      <w:r>
        <w:rPr/>
        <w:t>widespread</w:t>
      </w:r>
      <w:r>
        <w:rPr>
          <w:spacing w:val="-4"/>
        </w:rPr>
        <w:t> </w:t>
      </w:r>
      <w:r>
        <w:rPr/>
        <w:t>if</w:t>
      </w:r>
      <w:r>
        <w:rPr>
          <w:spacing w:val="-4"/>
        </w:rPr>
        <w:t> </w:t>
      </w:r>
      <w:r>
        <w:rPr/>
        <w:t>not</w:t>
      </w:r>
      <w:r>
        <w:rPr>
          <w:spacing w:val="-4"/>
        </w:rPr>
        <w:t> </w:t>
      </w:r>
      <w:r>
        <w:rPr/>
        <w:t>nec- essary</w:t>
      </w:r>
      <w:r>
        <w:rPr>
          <w:spacing w:val="-8"/>
        </w:rPr>
        <w:t> </w:t>
      </w:r>
      <w:r>
        <w:rPr/>
        <w:t>in</w:t>
      </w:r>
      <w:r>
        <w:rPr>
          <w:spacing w:val="-7"/>
        </w:rPr>
        <w:t> </w:t>
      </w:r>
      <w:r>
        <w:rPr/>
        <w:t>any</w:t>
      </w:r>
      <w:r>
        <w:rPr>
          <w:spacing w:val="-7"/>
        </w:rPr>
        <w:t> </w:t>
      </w:r>
      <w:r>
        <w:rPr/>
        <w:t>cooperative</w:t>
      </w:r>
      <w:r>
        <w:rPr>
          <w:spacing w:val="-8"/>
        </w:rPr>
        <w:t> </w:t>
      </w:r>
      <w:r>
        <w:rPr/>
        <w:t>conversation. This</w:t>
      </w:r>
      <w:r>
        <w:rPr>
          <w:spacing w:val="-8"/>
        </w:rPr>
        <w:t> </w:t>
      </w:r>
      <w:r>
        <w:rPr/>
        <w:t>was,</w:t>
      </w:r>
      <w:r>
        <w:rPr>
          <w:spacing w:val="-7"/>
        </w:rPr>
        <w:t> </w:t>
      </w:r>
      <w:r>
        <w:rPr/>
        <w:t>however,</w:t>
      </w:r>
      <w:r>
        <w:rPr>
          <w:spacing w:val="-7"/>
        </w:rPr>
        <w:t> </w:t>
      </w:r>
      <w:r>
        <w:rPr/>
        <w:t>contrasted</w:t>
      </w:r>
      <w:r>
        <w:rPr>
          <w:spacing w:val="-8"/>
        </w:rPr>
        <w:t> </w:t>
      </w:r>
      <w:r>
        <w:rPr/>
        <w:t>with</w:t>
      </w:r>
      <w:r>
        <w:rPr>
          <w:spacing w:val="-7"/>
        </w:rPr>
        <w:t> </w:t>
      </w:r>
      <w:r>
        <w:rPr/>
        <w:t>the</w:t>
      </w:r>
      <w:r>
        <w:rPr>
          <w:spacing w:val="-7"/>
        </w:rPr>
        <w:t> </w:t>
      </w:r>
      <w:r>
        <w:rPr/>
        <w:t>actual</w:t>
      </w:r>
      <w:r>
        <w:rPr>
          <w:spacing w:val="-7"/>
        </w:rPr>
        <w:t> </w:t>
      </w:r>
      <w:r>
        <w:rPr/>
        <w:t>epistemic </w:t>
      </w:r>
      <w:r>
        <w:rPr>
          <w:spacing w:val="-2"/>
        </w:rPr>
        <w:t>functions</w:t>
      </w:r>
      <w:r>
        <w:rPr>
          <w:spacing w:val="-5"/>
        </w:rPr>
        <w:t> </w:t>
      </w:r>
      <w:r>
        <w:rPr>
          <w:spacing w:val="-2"/>
        </w:rPr>
        <w:t>that</w:t>
      </w:r>
      <w:r>
        <w:rPr>
          <w:spacing w:val="-5"/>
        </w:rPr>
        <w:t> </w:t>
      </w:r>
      <w:r>
        <w:rPr>
          <w:spacing w:val="-2"/>
        </w:rPr>
        <w:t>are</w:t>
      </w:r>
      <w:r>
        <w:rPr>
          <w:spacing w:val="-5"/>
        </w:rPr>
        <w:t> </w:t>
      </w:r>
      <w:r>
        <w:rPr>
          <w:spacing w:val="-2"/>
        </w:rPr>
        <w:t>selected</w:t>
      </w:r>
      <w:r>
        <w:rPr>
          <w:spacing w:val="-5"/>
        </w:rPr>
        <w:t> </w:t>
      </w:r>
      <w:r>
        <w:rPr>
          <w:spacing w:val="-2"/>
        </w:rPr>
        <w:t>to</w:t>
      </w:r>
      <w:r>
        <w:rPr>
          <w:spacing w:val="-5"/>
        </w:rPr>
        <w:t> </w:t>
      </w:r>
      <w:r>
        <w:rPr>
          <w:spacing w:val="-2"/>
        </w:rPr>
        <w:t>be</w:t>
      </w:r>
      <w:r>
        <w:rPr>
          <w:spacing w:val="-5"/>
        </w:rPr>
        <w:t> </w:t>
      </w:r>
      <w:r>
        <w:rPr>
          <w:spacing w:val="-2"/>
        </w:rPr>
        <w:t>marked</w:t>
      </w:r>
      <w:r>
        <w:rPr>
          <w:spacing w:val="-5"/>
        </w:rPr>
        <w:t> </w:t>
      </w:r>
      <w:r>
        <w:rPr>
          <w:spacing w:val="-2"/>
        </w:rPr>
        <w:t>and</w:t>
      </w:r>
      <w:r>
        <w:rPr>
          <w:spacing w:val="-5"/>
        </w:rPr>
        <w:t> </w:t>
      </w:r>
      <w:r>
        <w:rPr>
          <w:spacing w:val="-2"/>
        </w:rPr>
        <w:t>the</w:t>
      </w:r>
      <w:r>
        <w:rPr>
          <w:spacing w:val="-5"/>
        </w:rPr>
        <w:t> </w:t>
      </w:r>
      <w:r>
        <w:rPr>
          <w:spacing w:val="-2"/>
        </w:rPr>
        <w:t>perspective</w:t>
      </w:r>
      <w:r>
        <w:rPr>
          <w:spacing w:val="-5"/>
        </w:rPr>
        <w:t> </w:t>
      </w:r>
      <w:r>
        <w:rPr>
          <w:spacing w:val="-2"/>
        </w:rPr>
        <w:t>they</w:t>
      </w:r>
      <w:r>
        <w:rPr>
          <w:spacing w:val="-5"/>
        </w:rPr>
        <w:t> </w:t>
      </w:r>
      <w:r>
        <w:rPr>
          <w:spacing w:val="-2"/>
        </w:rPr>
        <w:t>reflect, suggesting</w:t>
      </w:r>
      <w:r>
        <w:rPr>
          <w:spacing w:val="-5"/>
        </w:rPr>
        <w:t> </w:t>
      </w:r>
      <w:r>
        <w:rPr>
          <w:spacing w:val="-2"/>
        </w:rPr>
        <w:t>a</w:t>
      </w:r>
      <w:r>
        <w:rPr>
          <w:spacing w:val="-5"/>
        </w:rPr>
        <w:t> </w:t>
      </w:r>
      <w:r>
        <w:rPr>
          <w:spacing w:val="-2"/>
        </w:rPr>
        <w:t>two-tier</w:t>
      </w:r>
      <w:r>
        <w:rPr>
          <w:spacing w:val="-5"/>
        </w:rPr>
        <w:t> </w:t>
      </w:r>
      <w:r>
        <w:rPr>
          <w:spacing w:val="-2"/>
        </w:rPr>
        <w:t>ap- </w:t>
      </w:r>
      <w:r>
        <w:rPr/>
        <w:t>proach</w:t>
      </w:r>
      <w:r>
        <w:rPr>
          <w:spacing w:val="-13"/>
        </w:rPr>
        <w:t> </w:t>
      </w:r>
      <w:r>
        <w:rPr/>
        <w:t>to</w:t>
      </w:r>
      <w:r>
        <w:rPr>
          <w:spacing w:val="-12"/>
        </w:rPr>
        <w:t> </w:t>
      </w:r>
      <w:r>
        <w:rPr/>
        <w:t>the</w:t>
      </w:r>
      <w:r>
        <w:rPr>
          <w:spacing w:val="-13"/>
        </w:rPr>
        <w:t> </w:t>
      </w:r>
      <w:r>
        <w:rPr/>
        <w:t>analysis</w:t>
      </w:r>
      <w:r>
        <w:rPr>
          <w:spacing w:val="-12"/>
        </w:rPr>
        <w:t> </w:t>
      </w:r>
      <w:r>
        <w:rPr/>
        <w:t>of</w:t>
      </w:r>
      <w:r>
        <w:rPr>
          <w:spacing w:val="-13"/>
        </w:rPr>
        <w:t> </w:t>
      </w:r>
      <w:r>
        <w:rPr/>
        <w:t>perspective</w:t>
      </w:r>
      <w:r>
        <w:rPr>
          <w:spacing w:val="-12"/>
        </w:rPr>
        <w:t> </w:t>
      </w:r>
      <w:r>
        <w:rPr/>
        <w:t>reference:</w:t>
      </w:r>
      <w:r>
        <w:rPr>
          <w:spacing w:val="5"/>
        </w:rPr>
        <w:t> </w:t>
      </w:r>
      <w:r>
        <w:rPr/>
        <w:t>the</w:t>
      </w:r>
      <w:r>
        <w:rPr>
          <w:spacing w:val="-13"/>
        </w:rPr>
        <w:t> </w:t>
      </w:r>
      <w:r>
        <w:rPr/>
        <w:t>assessment</w:t>
      </w:r>
      <w:r>
        <w:rPr>
          <w:spacing w:val="-12"/>
        </w:rPr>
        <w:t> </w:t>
      </w:r>
      <w:r>
        <w:rPr/>
        <w:t>of</w:t>
      </w:r>
      <w:r>
        <w:rPr>
          <w:spacing w:val="-13"/>
        </w:rPr>
        <w:t> </w:t>
      </w:r>
      <w:r>
        <w:rPr/>
        <w:t>the</w:t>
      </w:r>
      <w:r>
        <w:rPr>
          <w:spacing w:val="-12"/>
        </w:rPr>
        <w:t> </w:t>
      </w:r>
      <w:r>
        <w:rPr/>
        <w:t>perspectives</w:t>
      </w:r>
      <w:r>
        <w:rPr>
          <w:spacing w:val="-13"/>
        </w:rPr>
        <w:t> </w:t>
      </w:r>
      <w:r>
        <w:rPr/>
        <w:t>of</w:t>
      </w:r>
      <w:r>
        <w:rPr>
          <w:spacing w:val="-12"/>
        </w:rPr>
        <w:t> </w:t>
      </w:r>
      <w:r>
        <w:rPr/>
        <w:t>the</w:t>
      </w:r>
      <w:r>
        <w:rPr>
          <w:spacing w:val="-13"/>
        </w:rPr>
        <w:t> </w:t>
      </w:r>
      <w:r>
        <w:rPr/>
        <w:t>speaker, addressee, and potentially narrative characters or third parties by the speaker, and the persec- tive(s) referenced by the specific form they ultimately select.</w:t>
      </w:r>
      <w:r>
        <w:rPr>
          <w:spacing w:val="40"/>
        </w:rPr>
        <w:t> </w:t>
      </w:r>
      <w:r>
        <w:rPr/>
        <w:t>Lastly, Section </w:t>
      </w:r>
      <w:hyperlink w:history="true" w:anchor="_bookmark236">
        <w:r>
          <w:rPr/>
          <w:t>7.5</w:t>
        </w:r>
      </w:hyperlink>
      <w:r>
        <w:rPr/>
        <w:t> discussed the possible</w:t>
      </w:r>
      <w:r>
        <w:rPr>
          <w:spacing w:val="-10"/>
        </w:rPr>
        <w:t> </w:t>
      </w:r>
      <w:r>
        <w:rPr/>
        <w:t>functional</w:t>
      </w:r>
      <w:r>
        <w:rPr>
          <w:spacing w:val="-10"/>
        </w:rPr>
        <w:t> </w:t>
      </w:r>
      <w:r>
        <w:rPr/>
        <w:t>motivations</w:t>
      </w:r>
      <w:r>
        <w:rPr>
          <w:spacing w:val="-10"/>
        </w:rPr>
        <w:t> </w:t>
      </w:r>
      <w:r>
        <w:rPr/>
        <w:t>for</w:t>
      </w:r>
      <w:r>
        <w:rPr>
          <w:spacing w:val="-10"/>
        </w:rPr>
        <w:t> </w:t>
      </w:r>
      <w:r>
        <w:rPr/>
        <w:t>the</w:t>
      </w:r>
      <w:r>
        <w:rPr>
          <w:spacing w:val="-10"/>
        </w:rPr>
        <w:t> </w:t>
      </w:r>
      <w:r>
        <w:rPr/>
        <w:t>enduring</w:t>
      </w:r>
      <w:r>
        <w:rPr>
          <w:spacing w:val="-10"/>
        </w:rPr>
        <w:t> </w:t>
      </w:r>
      <w:r>
        <w:rPr/>
        <w:t>presence</w:t>
      </w:r>
      <w:r>
        <w:rPr>
          <w:spacing w:val="-10"/>
        </w:rPr>
        <w:t> </w:t>
      </w:r>
      <w:r>
        <w:rPr/>
        <w:t>of</w:t>
      </w:r>
      <w:r>
        <w:rPr>
          <w:spacing w:val="-10"/>
        </w:rPr>
        <w:t> </w:t>
      </w:r>
      <w:r>
        <w:rPr/>
        <w:t>grammaticalised</w:t>
      </w:r>
      <w:r>
        <w:rPr>
          <w:spacing w:val="-10"/>
        </w:rPr>
        <w:t> </w:t>
      </w:r>
      <w:r>
        <w:rPr/>
        <w:t>epistemic</w:t>
      </w:r>
      <w:r>
        <w:rPr>
          <w:spacing w:val="-10"/>
        </w:rPr>
        <w:t> </w:t>
      </w:r>
      <w:r>
        <w:rPr/>
        <w:t>marking across the Trans-Himalayan family and apparent spread of the marking (discussed in detail in Chapter </w:t>
      </w:r>
      <w:hyperlink w:history="true" w:anchor="_bookmark149">
        <w:r>
          <w:rPr/>
          <w:t>6</w:t>
        </w:r>
      </w:hyperlink>
      <w:r>
        <w:rPr/>
        <w:t>).</w:t>
      </w:r>
      <w:r>
        <w:rPr>
          <w:spacing w:val="40"/>
        </w:rPr>
        <w:t> </w:t>
      </w:r>
      <w:r>
        <w:rPr/>
        <w:t>It suggested that there is a shared functional motivation across epistemic marking and</w:t>
      </w:r>
      <w:r>
        <w:rPr>
          <w:spacing w:val="-4"/>
        </w:rPr>
        <w:t> </w:t>
      </w:r>
      <w:r>
        <w:rPr/>
        <w:t>other</w:t>
      </w:r>
      <w:r>
        <w:rPr>
          <w:spacing w:val="-4"/>
        </w:rPr>
        <w:t> </w:t>
      </w:r>
      <w:r>
        <w:rPr/>
        <w:t>deictic</w:t>
      </w:r>
      <w:r>
        <w:rPr>
          <w:spacing w:val="-4"/>
        </w:rPr>
        <w:t> </w:t>
      </w:r>
      <w:r>
        <w:rPr/>
        <w:t>functional</w:t>
      </w:r>
      <w:r>
        <w:rPr>
          <w:spacing w:val="-4"/>
        </w:rPr>
        <w:t> </w:t>
      </w:r>
      <w:r>
        <w:rPr/>
        <w:t>domains</w:t>
      </w:r>
      <w:r>
        <w:rPr>
          <w:spacing w:val="-3"/>
        </w:rPr>
        <w:t> </w:t>
      </w:r>
      <w:r>
        <w:rPr/>
        <w:t>such</w:t>
      </w:r>
      <w:r>
        <w:rPr>
          <w:spacing w:val="-4"/>
        </w:rPr>
        <w:t> </w:t>
      </w:r>
      <w:r>
        <w:rPr/>
        <w:t>as</w:t>
      </w:r>
      <w:r>
        <w:rPr>
          <w:spacing w:val="-4"/>
        </w:rPr>
        <w:t> </w:t>
      </w:r>
      <w:r>
        <w:rPr/>
        <w:t>demonstratives,</w:t>
      </w:r>
      <w:r>
        <w:rPr>
          <w:spacing w:val="-4"/>
        </w:rPr>
        <w:t> </w:t>
      </w:r>
      <w:r>
        <w:rPr/>
        <w:t>that</w:t>
      </w:r>
      <w:r>
        <w:rPr>
          <w:spacing w:val="-4"/>
        </w:rPr>
        <w:t> </w:t>
      </w:r>
      <w:r>
        <w:rPr/>
        <w:t>of</w:t>
      </w:r>
      <w:r>
        <w:rPr>
          <w:spacing w:val="-3"/>
        </w:rPr>
        <w:t> </w:t>
      </w:r>
      <w:r>
        <w:rPr/>
        <w:t>establishing</w:t>
      </w:r>
      <w:r>
        <w:rPr>
          <w:spacing w:val="-4"/>
        </w:rPr>
        <w:t> </w:t>
      </w:r>
      <w:r>
        <w:rPr/>
        <w:t>shared</w:t>
      </w:r>
      <w:r>
        <w:rPr>
          <w:spacing w:val="-4"/>
        </w:rPr>
        <w:t> </w:t>
      </w:r>
      <w:r>
        <w:rPr>
          <w:spacing w:val="-2"/>
        </w:rPr>
        <w:t>ground</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between</w:t>
      </w:r>
      <w:r>
        <w:rPr>
          <w:spacing w:val="-2"/>
        </w:rPr>
        <w:t> </w:t>
      </w:r>
      <w:r>
        <w:rPr/>
        <w:t>speech</w:t>
      </w:r>
      <w:r>
        <w:rPr>
          <w:spacing w:val="-2"/>
        </w:rPr>
        <w:t> </w:t>
      </w:r>
      <w:r>
        <w:rPr/>
        <w:t>act</w:t>
      </w:r>
      <w:r>
        <w:rPr>
          <w:spacing w:val="-2"/>
        </w:rPr>
        <w:t> </w:t>
      </w:r>
      <w:r>
        <w:rPr/>
        <w:t>participants</w:t>
      </w:r>
      <w:r>
        <w:rPr>
          <w:spacing w:val="-2"/>
        </w:rPr>
        <w:t> </w:t>
      </w:r>
      <w:r>
        <w:rPr/>
        <w:t>to</w:t>
      </w:r>
      <w:r>
        <w:rPr>
          <w:spacing w:val="-2"/>
        </w:rPr>
        <w:t> </w:t>
      </w:r>
      <w:r>
        <w:rPr/>
        <w:t>aid</w:t>
      </w:r>
      <w:r>
        <w:rPr>
          <w:spacing w:val="-2"/>
        </w:rPr>
        <w:t> </w:t>
      </w:r>
      <w:r>
        <w:rPr/>
        <w:t>in</w:t>
      </w:r>
      <w:r>
        <w:rPr>
          <w:spacing w:val="-2"/>
        </w:rPr>
        <w:t> </w:t>
      </w:r>
      <w:r>
        <w:rPr/>
        <w:t>communication</w:t>
      </w:r>
      <w:r>
        <w:rPr>
          <w:spacing w:val="-2"/>
        </w:rPr>
        <w:t> </w:t>
      </w:r>
      <w:r>
        <w:rPr/>
        <w:t>by</w:t>
      </w:r>
      <w:r>
        <w:rPr>
          <w:spacing w:val="-2"/>
        </w:rPr>
        <w:t> </w:t>
      </w:r>
      <w:r>
        <w:rPr/>
        <w:t>eliminating</w:t>
      </w:r>
      <w:r>
        <w:rPr>
          <w:spacing w:val="-2"/>
        </w:rPr>
        <w:t> </w:t>
      </w:r>
      <w:r>
        <w:rPr/>
        <w:t>possible</w:t>
      </w:r>
      <w:r>
        <w:rPr>
          <w:spacing w:val="-2"/>
        </w:rPr>
        <w:t> </w:t>
      </w:r>
      <w:r>
        <w:rPr/>
        <w:t>ambiguities</w:t>
      </w:r>
      <w:r>
        <w:rPr>
          <w:spacing w:val="-2"/>
        </w:rPr>
        <w:t> </w:t>
      </w:r>
      <w:r>
        <w:rPr/>
        <w:t>or disagreements,</w:t>
      </w:r>
      <w:r>
        <w:rPr>
          <w:spacing w:val="-8"/>
        </w:rPr>
        <w:t> </w:t>
      </w:r>
      <w:r>
        <w:rPr/>
        <w:t>though</w:t>
      </w:r>
      <w:r>
        <w:rPr>
          <w:spacing w:val="-8"/>
        </w:rPr>
        <w:t> </w:t>
      </w:r>
      <w:r>
        <w:rPr/>
        <w:t>notes</w:t>
      </w:r>
      <w:r>
        <w:rPr>
          <w:spacing w:val="-7"/>
        </w:rPr>
        <w:t> </w:t>
      </w:r>
      <w:r>
        <w:rPr/>
        <w:t>some</w:t>
      </w:r>
      <w:r>
        <w:rPr>
          <w:spacing w:val="-8"/>
        </w:rPr>
        <w:t> </w:t>
      </w:r>
      <w:r>
        <w:rPr/>
        <w:t>key</w:t>
      </w:r>
      <w:r>
        <w:rPr>
          <w:spacing w:val="-8"/>
        </w:rPr>
        <w:t> </w:t>
      </w:r>
      <w:r>
        <w:rPr/>
        <w:t>differences</w:t>
      </w:r>
      <w:r>
        <w:rPr>
          <w:spacing w:val="-8"/>
        </w:rPr>
        <w:t> </w:t>
      </w:r>
      <w:r>
        <w:rPr/>
        <w:t>between</w:t>
      </w:r>
      <w:r>
        <w:rPr>
          <w:spacing w:val="-7"/>
        </w:rPr>
        <w:t> </w:t>
      </w:r>
      <w:r>
        <w:rPr/>
        <w:t>demonstratives</w:t>
      </w:r>
      <w:r>
        <w:rPr>
          <w:spacing w:val="-8"/>
        </w:rPr>
        <w:t> </w:t>
      </w:r>
      <w:r>
        <w:rPr/>
        <w:t>and</w:t>
      </w:r>
      <w:r>
        <w:rPr>
          <w:spacing w:val="-8"/>
        </w:rPr>
        <w:t> </w:t>
      </w:r>
      <w:r>
        <w:rPr/>
        <w:t>epistemic</w:t>
      </w:r>
      <w:r>
        <w:rPr>
          <w:spacing w:val="-7"/>
        </w:rPr>
        <w:t> </w:t>
      </w:r>
      <w:r>
        <w:rPr/>
        <w:t>mark- ing, specifically in terms of effects of the marking on the propositional and </w:t>
      </w:r>
      <w:r>
        <w:rPr/>
        <w:t>metapropositional meaning of a speech act.</w:t>
      </w:r>
    </w:p>
    <w:p>
      <w:pPr>
        <w:spacing w:after="0" w:line="376" w:lineRule="auto"/>
        <w:jc w:val="both"/>
        <w:sectPr>
          <w:pgSz w:w="11910" w:h="16840"/>
          <w:pgMar w:header="0" w:footer="1147" w:top="1680" w:bottom="1340" w:left="1660" w:right="420"/>
        </w:sectPr>
      </w:pPr>
    </w:p>
    <w:p>
      <w:pPr>
        <w:pStyle w:val="BodyText"/>
        <w:rPr>
          <w:sz w:val="41"/>
        </w:rPr>
      </w:pPr>
    </w:p>
    <w:p>
      <w:pPr>
        <w:pStyle w:val="BodyText"/>
        <w:spacing w:before="447"/>
        <w:rPr>
          <w:sz w:val="41"/>
        </w:rPr>
      </w:pPr>
    </w:p>
    <w:p>
      <w:pPr>
        <w:spacing w:before="0"/>
        <w:ind w:left="379" w:right="0" w:firstLine="0"/>
        <w:jc w:val="left"/>
        <w:rPr>
          <w:rFonts w:ascii="Times New Roman"/>
          <w:b/>
          <w:sz w:val="41"/>
        </w:rPr>
      </w:pPr>
      <w:bookmarkStart w:name="Conclusion" w:id="347"/>
      <w:bookmarkEnd w:id="347"/>
      <w:r>
        <w:rPr/>
      </w:r>
      <w:bookmarkStart w:name="_bookmark241" w:id="348"/>
      <w:bookmarkEnd w:id="348"/>
      <w:r>
        <w:rPr/>
      </w:r>
      <w:r>
        <w:rPr>
          <w:rFonts w:ascii="Times New Roman"/>
          <w:b/>
          <w:spacing w:val="-6"/>
          <w:sz w:val="41"/>
        </w:rPr>
        <w:t>Chapter</w:t>
      </w:r>
      <w:r>
        <w:rPr>
          <w:rFonts w:ascii="Times New Roman"/>
          <w:b/>
          <w:spacing w:val="-17"/>
          <w:sz w:val="41"/>
        </w:rPr>
        <w:t> </w:t>
      </w:r>
      <w:r>
        <w:rPr>
          <w:rFonts w:ascii="Times New Roman"/>
          <w:b/>
          <w:spacing w:val="-10"/>
          <w:sz w:val="41"/>
        </w:rPr>
        <w:t>8</w:t>
      </w:r>
    </w:p>
    <w:p>
      <w:pPr>
        <w:pStyle w:val="BodyText"/>
        <w:spacing w:before="277"/>
        <w:rPr>
          <w:rFonts w:ascii="Times New Roman"/>
          <w:b/>
          <w:sz w:val="41"/>
        </w:rPr>
      </w:pPr>
    </w:p>
    <w:p>
      <w:pPr>
        <w:pStyle w:val="Heading1"/>
      </w:pPr>
      <w:r>
        <w:rPr>
          <w:spacing w:val="-2"/>
        </w:rPr>
        <w:t>Conclusion</w:t>
      </w:r>
    </w:p>
    <w:p>
      <w:pPr>
        <w:pStyle w:val="BodyText"/>
        <w:spacing w:before="404"/>
        <w:rPr>
          <w:rFonts w:ascii="Times New Roman"/>
          <w:b/>
          <w:sz w:val="49"/>
        </w:rPr>
      </w:pPr>
    </w:p>
    <w:p>
      <w:pPr>
        <w:pStyle w:val="Heading2"/>
        <w:numPr>
          <w:ilvl w:val="1"/>
          <w:numId w:val="24"/>
        </w:numPr>
        <w:tabs>
          <w:tab w:pos="1017" w:val="left" w:leader="none"/>
        </w:tabs>
        <w:spacing w:line="240" w:lineRule="auto" w:before="1" w:after="0"/>
        <w:ind w:left="1017" w:right="0" w:hanging="638"/>
        <w:jc w:val="left"/>
      </w:pPr>
      <w:bookmarkStart w:name="Epistemic marking as a cross-linguistic " w:id="349"/>
      <w:bookmarkEnd w:id="349"/>
      <w:r>
        <w:rPr>
          <w:b w:val="0"/>
        </w:rPr>
      </w:r>
      <w:bookmarkStart w:name="_bookmark242" w:id="350"/>
      <w:bookmarkEnd w:id="350"/>
      <w:r>
        <w:rPr>
          <w:b w:val="0"/>
        </w:rPr>
      </w:r>
      <w:r>
        <w:rPr/>
        <w:t>Epistemic</w:t>
      </w:r>
      <w:r>
        <w:rPr>
          <w:spacing w:val="6"/>
        </w:rPr>
        <w:t> </w:t>
      </w:r>
      <w:r>
        <w:rPr/>
        <w:t>marking</w:t>
      </w:r>
      <w:r>
        <w:rPr>
          <w:spacing w:val="6"/>
        </w:rPr>
        <w:t> </w:t>
      </w:r>
      <w:r>
        <w:rPr/>
        <w:t>as</w:t>
      </w:r>
      <w:r>
        <w:rPr>
          <w:spacing w:val="6"/>
        </w:rPr>
        <w:t> </w:t>
      </w:r>
      <w:r>
        <w:rPr/>
        <w:t>a</w:t>
      </w:r>
      <w:r>
        <w:rPr>
          <w:spacing w:val="6"/>
        </w:rPr>
        <w:t> </w:t>
      </w:r>
      <w:r>
        <w:rPr/>
        <w:t>cross-linguistic</w:t>
      </w:r>
      <w:r>
        <w:rPr>
          <w:spacing w:val="6"/>
        </w:rPr>
        <w:t> </w:t>
      </w:r>
      <w:r>
        <w:rPr>
          <w:spacing w:val="-2"/>
        </w:rPr>
        <w:t>supercategory</w:t>
      </w:r>
    </w:p>
    <w:p>
      <w:pPr>
        <w:pStyle w:val="BodyText"/>
        <w:spacing w:line="376" w:lineRule="auto" w:before="315"/>
        <w:ind w:left="379" w:right="1617"/>
        <w:jc w:val="both"/>
      </w:pPr>
      <w:r>
        <w:rPr/>
        <w:t>This</w:t>
      </w:r>
      <w:r>
        <w:rPr>
          <w:spacing w:val="-9"/>
        </w:rPr>
        <w:t> </w:t>
      </w:r>
      <w:r>
        <w:rPr/>
        <w:t>thesis</w:t>
      </w:r>
      <w:r>
        <w:rPr>
          <w:spacing w:val="-9"/>
        </w:rPr>
        <w:t> </w:t>
      </w:r>
      <w:r>
        <w:rPr/>
        <w:t>has</w:t>
      </w:r>
      <w:r>
        <w:rPr>
          <w:spacing w:val="-9"/>
        </w:rPr>
        <w:t> </w:t>
      </w:r>
      <w:r>
        <w:rPr/>
        <w:t>presented</w:t>
      </w:r>
      <w:r>
        <w:rPr>
          <w:spacing w:val="-9"/>
        </w:rPr>
        <w:t> </w:t>
      </w:r>
      <w:r>
        <w:rPr/>
        <w:t>an</w:t>
      </w:r>
      <w:r>
        <w:rPr>
          <w:spacing w:val="-9"/>
        </w:rPr>
        <w:t> </w:t>
      </w:r>
      <w:r>
        <w:rPr/>
        <w:t>argument</w:t>
      </w:r>
      <w:r>
        <w:rPr>
          <w:spacing w:val="-9"/>
        </w:rPr>
        <w:t> </w:t>
      </w:r>
      <w:r>
        <w:rPr/>
        <w:t>for</w:t>
      </w:r>
      <w:r>
        <w:rPr>
          <w:spacing w:val="-9"/>
        </w:rPr>
        <w:t> </w:t>
      </w:r>
      <w:r>
        <w:rPr/>
        <w:t>a</w:t>
      </w:r>
      <w:r>
        <w:rPr>
          <w:spacing w:val="-9"/>
        </w:rPr>
        <w:t> </w:t>
      </w:r>
      <w:r>
        <w:rPr/>
        <w:t>cross-linguistic</w:t>
      </w:r>
      <w:r>
        <w:rPr>
          <w:spacing w:val="-9"/>
        </w:rPr>
        <w:t> </w:t>
      </w:r>
      <w:r>
        <w:rPr/>
        <w:t>supercategory</w:t>
      </w:r>
      <w:r>
        <w:rPr>
          <w:spacing w:val="-9"/>
        </w:rPr>
        <w:t> </w:t>
      </w:r>
      <w:r>
        <w:rPr/>
        <w:t>of</w:t>
      </w:r>
      <w:r>
        <w:rPr>
          <w:spacing w:val="-9"/>
        </w:rPr>
        <w:t> </w:t>
      </w:r>
      <w:r>
        <w:rPr/>
        <w:t>epistemic</w:t>
      </w:r>
      <w:r>
        <w:rPr>
          <w:spacing w:val="-9"/>
        </w:rPr>
        <w:t> </w:t>
      </w:r>
      <w:r>
        <w:rPr/>
        <w:t>marking, combining the categories of epistemic modality, evidentiality, egophoricity, mirativity, and en- gagement</w:t>
      </w:r>
      <w:r>
        <w:rPr>
          <w:spacing w:val="-8"/>
        </w:rPr>
        <w:t> </w:t>
      </w:r>
      <w:r>
        <w:rPr/>
        <w:t>with</w:t>
      </w:r>
      <w:r>
        <w:rPr>
          <w:spacing w:val="-8"/>
        </w:rPr>
        <w:t> </w:t>
      </w:r>
      <w:r>
        <w:rPr/>
        <w:t>specific</w:t>
      </w:r>
      <w:r>
        <w:rPr>
          <w:spacing w:val="-8"/>
        </w:rPr>
        <w:t> </w:t>
      </w:r>
      <w:r>
        <w:rPr/>
        <w:t>reference</w:t>
      </w:r>
      <w:r>
        <w:rPr>
          <w:spacing w:val="-8"/>
        </w:rPr>
        <w:t> </w:t>
      </w:r>
      <w:r>
        <w:rPr/>
        <w:t>to</w:t>
      </w:r>
      <w:r>
        <w:rPr>
          <w:spacing w:val="-8"/>
        </w:rPr>
        <w:t> </w:t>
      </w:r>
      <w:r>
        <w:rPr/>
        <w:t>a</w:t>
      </w:r>
      <w:r>
        <w:rPr>
          <w:spacing w:val="-8"/>
        </w:rPr>
        <w:t> </w:t>
      </w:r>
      <w:r>
        <w:rPr/>
        <w:t>wide</w:t>
      </w:r>
      <w:r>
        <w:rPr>
          <w:spacing w:val="-8"/>
        </w:rPr>
        <w:t> </w:t>
      </w:r>
      <w:r>
        <w:rPr/>
        <w:t>survey</w:t>
      </w:r>
      <w:r>
        <w:rPr>
          <w:spacing w:val="-8"/>
        </w:rPr>
        <w:t> </w:t>
      </w:r>
      <w:r>
        <w:rPr/>
        <w:t>of</w:t>
      </w:r>
      <w:r>
        <w:rPr>
          <w:spacing w:val="-8"/>
        </w:rPr>
        <w:t> </w:t>
      </w:r>
      <w:r>
        <w:rPr/>
        <w:t>epistemic</w:t>
      </w:r>
      <w:r>
        <w:rPr>
          <w:spacing w:val="-8"/>
        </w:rPr>
        <w:t> </w:t>
      </w:r>
      <w:r>
        <w:rPr/>
        <w:t>marking</w:t>
      </w:r>
      <w:r>
        <w:rPr>
          <w:spacing w:val="-8"/>
        </w:rPr>
        <w:t> </w:t>
      </w:r>
      <w:r>
        <w:rPr/>
        <w:t>in</w:t>
      </w:r>
      <w:r>
        <w:rPr>
          <w:spacing w:val="-8"/>
        </w:rPr>
        <w:t> </w:t>
      </w:r>
      <w:r>
        <w:rPr/>
        <w:t>the</w:t>
      </w:r>
      <w:r>
        <w:rPr>
          <w:spacing w:val="-8"/>
        </w:rPr>
        <w:t> </w:t>
      </w:r>
      <w:r>
        <w:rPr/>
        <w:t>Trans-Himalayan language family.</w:t>
      </w:r>
      <w:r>
        <w:rPr>
          <w:spacing w:val="40"/>
        </w:rPr>
        <w:t> </w:t>
      </w:r>
      <w:r>
        <w:rPr/>
        <w:t>These categories appear to share a core functional motivation of establishing</w:t>
      </w:r>
      <w:r>
        <w:rPr>
          <w:spacing w:val="40"/>
        </w:rPr>
        <w:t> </w:t>
      </w:r>
      <w:r>
        <w:rPr/>
        <w:t>a shared epistemic ground between speech act participants by encoding information about the relationships of the speech act participants to the information presented in the proposition at hand.</w:t>
      </w:r>
      <w:r>
        <w:rPr>
          <w:spacing w:val="24"/>
        </w:rPr>
        <w:t> </w:t>
      </w:r>
      <w:r>
        <w:rPr/>
        <w:t>In</w:t>
      </w:r>
      <w:r>
        <w:rPr>
          <w:spacing w:val="-1"/>
        </w:rPr>
        <w:t> </w:t>
      </w:r>
      <w:r>
        <w:rPr/>
        <w:t>particular, they</w:t>
      </w:r>
      <w:r>
        <w:rPr>
          <w:spacing w:val="-1"/>
        </w:rPr>
        <w:t> </w:t>
      </w:r>
      <w:r>
        <w:rPr/>
        <w:t>work</w:t>
      </w:r>
      <w:r>
        <w:rPr>
          <w:spacing w:val="-1"/>
        </w:rPr>
        <w:t> </w:t>
      </w:r>
      <w:r>
        <w:rPr/>
        <w:t>to</w:t>
      </w:r>
      <w:r>
        <w:rPr>
          <w:spacing w:val="-1"/>
        </w:rPr>
        <w:t> </w:t>
      </w:r>
      <w:r>
        <w:rPr/>
        <w:t>manage</w:t>
      </w:r>
      <w:r>
        <w:rPr>
          <w:spacing w:val="-1"/>
        </w:rPr>
        <w:t> </w:t>
      </w:r>
      <w:r>
        <w:rPr/>
        <w:t>claims</w:t>
      </w:r>
      <w:r>
        <w:rPr>
          <w:spacing w:val="-1"/>
        </w:rPr>
        <w:t> </w:t>
      </w:r>
      <w:r>
        <w:rPr/>
        <w:t>by</w:t>
      </w:r>
      <w:r>
        <w:rPr>
          <w:spacing w:val="-1"/>
        </w:rPr>
        <w:t> </w:t>
      </w:r>
      <w:r>
        <w:rPr/>
        <w:t>the</w:t>
      </w:r>
      <w:r>
        <w:rPr>
          <w:spacing w:val="-1"/>
        </w:rPr>
        <w:t> </w:t>
      </w:r>
      <w:r>
        <w:rPr/>
        <w:t>speaker</w:t>
      </w:r>
      <w:r>
        <w:rPr>
          <w:spacing w:val="-1"/>
        </w:rPr>
        <w:t> </w:t>
      </w:r>
      <w:r>
        <w:rPr/>
        <w:t>concerning</w:t>
      </w:r>
      <w:r>
        <w:rPr>
          <w:spacing w:val="-1"/>
        </w:rPr>
        <w:t> </w:t>
      </w:r>
      <w:r>
        <w:rPr/>
        <w:t>epistemic</w:t>
      </w:r>
      <w:r>
        <w:rPr>
          <w:spacing w:val="-1"/>
        </w:rPr>
        <w:t> </w:t>
      </w:r>
      <w:r>
        <w:rPr/>
        <w:t>authority over the information presented by themself or their addressee.</w:t>
      </w:r>
      <w:r>
        <w:rPr>
          <w:spacing w:val="40"/>
        </w:rPr>
        <w:t> </w:t>
      </w:r>
      <w:r>
        <w:rPr/>
        <w:t>This is to say that while differ- ent Trans-Himalayan languages encode different numbers and types of epistemic bases, these epistemic</w:t>
      </w:r>
      <w:r>
        <w:rPr>
          <w:spacing w:val="-12"/>
        </w:rPr>
        <w:t> </w:t>
      </w:r>
      <w:r>
        <w:rPr/>
        <w:t>bases</w:t>
      </w:r>
      <w:r>
        <w:rPr>
          <w:spacing w:val="-11"/>
        </w:rPr>
        <w:t> </w:t>
      </w:r>
      <w:r>
        <w:rPr/>
        <w:t>can</w:t>
      </w:r>
      <w:r>
        <w:rPr>
          <w:spacing w:val="-12"/>
        </w:rPr>
        <w:t> </w:t>
      </w:r>
      <w:r>
        <w:rPr/>
        <w:t>be</w:t>
      </w:r>
      <w:r>
        <w:rPr>
          <w:spacing w:val="-11"/>
        </w:rPr>
        <w:t> </w:t>
      </w:r>
      <w:r>
        <w:rPr/>
        <w:t>consistently</w:t>
      </w:r>
      <w:r>
        <w:rPr>
          <w:spacing w:val="-11"/>
        </w:rPr>
        <w:t> </w:t>
      </w:r>
      <w:r>
        <w:rPr/>
        <w:t>placed</w:t>
      </w:r>
      <w:r>
        <w:rPr>
          <w:spacing w:val="-12"/>
        </w:rPr>
        <w:t> </w:t>
      </w:r>
      <w:r>
        <w:rPr/>
        <w:t>on</w:t>
      </w:r>
      <w:r>
        <w:rPr>
          <w:spacing w:val="-11"/>
        </w:rPr>
        <w:t> </w:t>
      </w:r>
      <w:r>
        <w:rPr/>
        <w:t>a</w:t>
      </w:r>
      <w:r>
        <w:rPr>
          <w:spacing w:val="-12"/>
        </w:rPr>
        <w:t> </w:t>
      </w:r>
      <w:r>
        <w:rPr/>
        <w:t>gradient</w:t>
      </w:r>
      <w:r>
        <w:rPr>
          <w:spacing w:val="-11"/>
        </w:rPr>
        <w:t> </w:t>
      </w:r>
      <w:r>
        <w:rPr/>
        <w:t>representing</w:t>
      </w:r>
      <w:r>
        <w:rPr>
          <w:spacing w:val="-12"/>
        </w:rPr>
        <w:t> </w:t>
      </w:r>
      <w:r>
        <w:rPr/>
        <w:t>the</w:t>
      </w:r>
      <w:r>
        <w:rPr>
          <w:spacing w:val="-12"/>
        </w:rPr>
        <w:t> </w:t>
      </w:r>
      <w:r>
        <w:rPr/>
        <w:t>strength</w:t>
      </w:r>
      <w:r>
        <w:rPr>
          <w:spacing w:val="-12"/>
        </w:rPr>
        <w:t> </w:t>
      </w:r>
      <w:r>
        <w:rPr/>
        <w:t>of</w:t>
      </w:r>
      <w:r>
        <w:rPr>
          <w:spacing w:val="-12"/>
        </w:rPr>
        <w:t> </w:t>
      </w:r>
      <w:r>
        <w:rPr/>
        <w:t>a</w:t>
      </w:r>
      <w:r>
        <w:rPr>
          <w:spacing w:val="-11"/>
        </w:rPr>
        <w:t> </w:t>
      </w:r>
      <w:r>
        <w:rPr/>
        <w:t>claim</w:t>
      </w:r>
      <w:r>
        <w:rPr>
          <w:spacing w:val="-11"/>
        </w:rPr>
        <w:t> </w:t>
      </w:r>
      <w:r>
        <w:rPr/>
        <w:t>over epistemic</w:t>
      </w:r>
      <w:r>
        <w:rPr>
          <w:spacing w:val="-13"/>
        </w:rPr>
        <w:t> </w:t>
      </w:r>
      <w:r>
        <w:rPr/>
        <w:t>authority</w:t>
      </w:r>
      <w:r>
        <w:rPr>
          <w:spacing w:val="-12"/>
        </w:rPr>
        <w:t> </w:t>
      </w:r>
      <w:r>
        <w:rPr/>
        <w:t>they</w:t>
      </w:r>
      <w:r>
        <w:rPr>
          <w:spacing w:val="-13"/>
        </w:rPr>
        <w:t> </w:t>
      </w:r>
      <w:r>
        <w:rPr/>
        <w:t>permit.</w:t>
      </w:r>
      <w:r>
        <w:rPr>
          <w:spacing w:val="-12"/>
        </w:rPr>
        <w:t> </w:t>
      </w:r>
      <w:r>
        <w:rPr/>
        <w:t>This</w:t>
      </w:r>
      <w:r>
        <w:rPr>
          <w:spacing w:val="-13"/>
        </w:rPr>
        <w:t> </w:t>
      </w:r>
      <w:r>
        <w:rPr/>
        <w:t>appears</w:t>
      </w:r>
      <w:r>
        <w:rPr>
          <w:spacing w:val="-12"/>
        </w:rPr>
        <w:t> </w:t>
      </w:r>
      <w:r>
        <w:rPr/>
        <w:t>to</w:t>
      </w:r>
      <w:r>
        <w:rPr>
          <w:spacing w:val="-13"/>
        </w:rPr>
        <w:t> </w:t>
      </w:r>
      <w:r>
        <w:rPr/>
        <w:t>be</w:t>
      </w:r>
      <w:r>
        <w:rPr>
          <w:spacing w:val="-12"/>
        </w:rPr>
        <w:t> </w:t>
      </w:r>
      <w:r>
        <w:rPr/>
        <w:t>the</w:t>
      </w:r>
      <w:r>
        <w:rPr>
          <w:spacing w:val="-13"/>
        </w:rPr>
        <w:t> </w:t>
      </w:r>
      <w:r>
        <w:rPr/>
        <w:t>case</w:t>
      </w:r>
      <w:r>
        <w:rPr>
          <w:spacing w:val="-12"/>
        </w:rPr>
        <w:t> </w:t>
      </w:r>
      <w:r>
        <w:rPr/>
        <w:t>for</w:t>
      </w:r>
      <w:r>
        <w:rPr>
          <w:spacing w:val="-13"/>
        </w:rPr>
        <w:t> </w:t>
      </w:r>
      <w:r>
        <w:rPr/>
        <w:t>forms</w:t>
      </w:r>
      <w:r>
        <w:rPr>
          <w:spacing w:val="-12"/>
        </w:rPr>
        <w:t> </w:t>
      </w:r>
      <w:r>
        <w:rPr/>
        <w:t>regardless</w:t>
      </w:r>
      <w:r>
        <w:rPr>
          <w:spacing w:val="-13"/>
        </w:rPr>
        <w:t> </w:t>
      </w:r>
      <w:r>
        <w:rPr/>
        <w:t>of</w:t>
      </w:r>
      <w:r>
        <w:rPr>
          <w:spacing w:val="-12"/>
        </w:rPr>
        <w:t> </w:t>
      </w:r>
      <w:r>
        <w:rPr/>
        <w:t>the</w:t>
      </w:r>
      <w:r>
        <w:rPr>
          <w:spacing w:val="-13"/>
        </w:rPr>
        <w:t> </w:t>
      </w:r>
      <w:r>
        <w:rPr/>
        <w:t>traditional category</w:t>
      </w:r>
      <w:r>
        <w:rPr>
          <w:spacing w:val="-15"/>
        </w:rPr>
        <w:t> </w:t>
      </w:r>
      <w:r>
        <w:rPr/>
        <w:t>of</w:t>
      </w:r>
      <w:r>
        <w:rPr>
          <w:spacing w:val="-12"/>
        </w:rPr>
        <w:t> </w:t>
      </w:r>
      <w:r>
        <w:rPr/>
        <w:t>epistemic</w:t>
      </w:r>
      <w:r>
        <w:rPr>
          <w:spacing w:val="-13"/>
        </w:rPr>
        <w:t> </w:t>
      </w:r>
      <w:r>
        <w:rPr/>
        <w:t>modality,</w:t>
      </w:r>
      <w:r>
        <w:rPr>
          <w:spacing w:val="-12"/>
        </w:rPr>
        <w:t> </w:t>
      </w:r>
      <w:r>
        <w:rPr/>
        <w:t>evidentiality,</w:t>
      </w:r>
      <w:r>
        <w:rPr>
          <w:spacing w:val="-13"/>
        </w:rPr>
        <w:t> </w:t>
      </w:r>
      <w:r>
        <w:rPr/>
        <w:t>egophoricity,</w:t>
      </w:r>
      <w:r>
        <w:rPr>
          <w:spacing w:val="-12"/>
        </w:rPr>
        <w:t> </w:t>
      </w:r>
      <w:r>
        <w:rPr/>
        <w:t>mirativity,</w:t>
      </w:r>
      <w:r>
        <w:rPr>
          <w:spacing w:val="-13"/>
        </w:rPr>
        <w:t> </w:t>
      </w:r>
      <w:r>
        <w:rPr/>
        <w:t>or</w:t>
      </w:r>
      <w:r>
        <w:rPr>
          <w:spacing w:val="-12"/>
        </w:rPr>
        <w:t> </w:t>
      </w:r>
      <w:r>
        <w:rPr/>
        <w:t>engagement</w:t>
      </w:r>
      <w:r>
        <w:rPr>
          <w:spacing w:val="-13"/>
        </w:rPr>
        <w:t> </w:t>
      </w:r>
      <w:r>
        <w:rPr/>
        <w:t>into</w:t>
      </w:r>
      <w:r>
        <w:rPr>
          <w:spacing w:val="-12"/>
        </w:rPr>
        <w:t> </w:t>
      </w:r>
      <w:r>
        <w:rPr/>
        <w:t>which they would fit.</w:t>
      </w:r>
      <w:r>
        <w:rPr>
          <w:spacing w:val="37"/>
        </w:rPr>
        <w:t> </w:t>
      </w:r>
      <w:r>
        <w:rPr/>
        <w:t>The widespread nature of this marking in the Trans-Himalayan family is likely due</w:t>
      </w:r>
      <w:r>
        <w:rPr>
          <w:spacing w:val="-12"/>
        </w:rPr>
        <w:t> </w:t>
      </w:r>
      <w:r>
        <w:rPr/>
        <w:t>to</w:t>
      </w:r>
      <w:r>
        <w:rPr>
          <w:spacing w:val="-13"/>
        </w:rPr>
        <w:t> </w:t>
      </w:r>
      <w:r>
        <w:rPr/>
        <w:t>some</w:t>
      </w:r>
      <w:r>
        <w:rPr>
          <w:spacing w:val="-12"/>
        </w:rPr>
        <w:t> </w:t>
      </w:r>
      <w:r>
        <w:rPr/>
        <w:t>combination</w:t>
      </w:r>
      <w:r>
        <w:rPr>
          <w:spacing w:val="-12"/>
        </w:rPr>
        <w:t> </w:t>
      </w:r>
      <w:r>
        <w:rPr/>
        <w:t>of</w:t>
      </w:r>
      <w:r>
        <w:rPr>
          <w:spacing w:val="-13"/>
        </w:rPr>
        <w:t> </w:t>
      </w:r>
      <w:r>
        <w:rPr/>
        <w:t>inheritance</w:t>
      </w:r>
      <w:r>
        <w:rPr>
          <w:spacing w:val="-12"/>
        </w:rPr>
        <w:t> </w:t>
      </w:r>
      <w:r>
        <w:rPr/>
        <w:t>and</w:t>
      </w:r>
      <w:r>
        <w:rPr>
          <w:spacing w:val="-12"/>
        </w:rPr>
        <w:t> </w:t>
      </w:r>
      <w:r>
        <w:rPr/>
        <w:t>areal</w:t>
      </w:r>
      <w:r>
        <w:rPr>
          <w:spacing w:val="-13"/>
        </w:rPr>
        <w:t> </w:t>
      </w:r>
      <w:r>
        <w:rPr/>
        <w:t>language</w:t>
      </w:r>
      <w:r>
        <w:rPr>
          <w:spacing w:val="-12"/>
        </w:rPr>
        <w:t> </w:t>
      </w:r>
      <w:r>
        <w:rPr/>
        <w:t>spread,</w:t>
      </w:r>
      <w:r>
        <w:rPr>
          <w:spacing w:val="-12"/>
        </w:rPr>
        <w:t> </w:t>
      </w:r>
      <w:r>
        <w:rPr/>
        <w:t>the</w:t>
      </w:r>
      <w:r>
        <w:rPr>
          <w:spacing w:val="-12"/>
        </w:rPr>
        <w:t> </w:t>
      </w:r>
      <w:r>
        <w:rPr/>
        <w:t>latter</w:t>
      </w:r>
      <w:r>
        <w:rPr>
          <w:spacing w:val="-12"/>
        </w:rPr>
        <w:t> </w:t>
      </w:r>
      <w:r>
        <w:rPr/>
        <w:t>of</w:t>
      </w:r>
      <w:r>
        <w:rPr>
          <w:spacing w:val="-13"/>
        </w:rPr>
        <w:t> </w:t>
      </w:r>
      <w:r>
        <w:rPr/>
        <w:t>which</w:t>
      </w:r>
      <w:r>
        <w:rPr>
          <w:spacing w:val="-12"/>
        </w:rPr>
        <w:t> </w:t>
      </w:r>
      <w:r>
        <w:rPr/>
        <w:t>suggesting a communicative benefit to the marking, further supporting the argument of their shared func- tional motivation of supporting the flow of communication by establishing the aforementioned shared epistemic ground.</w:t>
      </w:r>
    </w:p>
    <w:p>
      <w:pPr>
        <w:pStyle w:val="BodyText"/>
        <w:spacing w:line="376" w:lineRule="auto" w:before="12"/>
        <w:ind w:left="379" w:right="1617" w:firstLine="298"/>
        <w:jc w:val="both"/>
      </w:pPr>
      <w:r>
        <w:rPr/>
        <w:t>Chapter </w:t>
      </w:r>
      <w:hyperlink w:history="true" w:anchor="_bookmark0">
        <w:r>
          <w:rPr/>
          <w:t>1</w:t>
        </w:r>
      </w:hyperlink>
      <w:r>
        <w:rPr/>
        <w:t> introduced this argument and the core theoretical foundations for this thesis, in- troducing</w:t>
      </w:r>
      <w:r>
        <w:rPr>
          <w:spacing w:val="-10"/>
        </w:rPr>
        <w:t> </w:t>
      </w:r>
      <w:r>
        <w:rPr/>
        <w:t>definitions</w:t>
      </w:r>
      <w:r>
        <w:rPr>
          <w:spacing w:val="-10"/>
        </w:rPr>
        <w:t> </w:t>
      </w:r>
      <w:r>
        <w:rPr/>
        <w:t>reviewing</w:t>
      </w:r>
      <w:r>
        <w:rPr>
          <w:spacing w:val="-11"/>
        </w:rPr>
        <w:t> </w:t>
      </w:r>
      <w:r>
        <w:rPr/>
        <w:t>the</w:t>
      </w:r>
      <w:r>
        <w:rPr>
          <w:spacing w:val="-10"/>
        </w:rPr>
        <w:t> </w:t>
      </w:r>
      <w:r>
        <w:rPr/>
        <w:t>categories</w:t>
      </w:r>
      <w:r>
        <w:rPr>
          <w:spacing w:val="-10"/>
        </w:rPr>
        <w:t> </w:t>
      </w:r>
      <w:r>
        <w:rPr/>
        <w:t>of</w:t>
      </w:r>
      <w:r>
        <w:rPr>
          <w:spacing w:val="-10"/>
        </w:rPr>
        <w:t> </w:t>
      </w:r>
      <w:r>
        <w:rPr/>
        <w:t>epistemic</w:t>
      </w:r>
      <w:r>
        <w:rPr>
          <w:spacing w:val="-10"/>
        </w:rPr>
        <w:t> </w:t>
      </w:r>
      <w:r>
        <w:rPr/>
        <w:t>modality,</w:t>
      </w:r>
      <w:r>
        <w:rPr>
          <w:spacing w:val="-10"/>
        </w:rPr>
        <w:t> </w:t>
      </w:r>
      <w:r>
        <w:rPr/>
        <w:t>evidentiality,</w:t>
      </w:r>
      <w:r>
        <w:rPr>
          <w:spacing w:val="-10"/>
        </w:rPr>
        <w:t> </w:t>
      </w:r>
      <w:r>
        <w:rPr/>
        <w:t>egophoricity, mirativity, and engagement, as well as of perspective-taking in language.</w:t>
      </w:r>
      <w:r>
        <w:rPr>
          <w:spacing w:val="29"/>
        </w:rPr>
        <w:t> </w:t>
      </w:r>
      <w:r>
        <w:rPr/>
        <w:t>Chapter </w:t>
      </w:r>
      <w:hyperlink w:history="true" w:anchor="_bookmark44">
        <w:r>
          <w:rPr/>
          <w:t>3</w:t>
        </w:r>
      </w:hyperlink>
      <w:r>
        <w:rPr/>
        <w:t> introduced the</w:t>
      </w:r>
      <w:r>
        <w:rPr>
          <w:spacing w:val="-13"/>
        </w:rPr>
        <w:t> </w:t>
      </w:r>
      <w:r>
        <w:rPr/>
        <w:t>Trans-Himalayan</w:t>
      </w:r>
      <w:r>
        <w:rPr>
          <w:spacing w:val="-12"/>
        </w:rPr>
        <w:t> </w:t>
      </w:r>
      <w:r>
        <w:rPr/>
        <w:t>language</w:t>
      </w:r>
      <w:r>
        <w:rPr>
          <w:spacing w:val="-13"/>
        </w:rPr>
        <w:t> </w:t>
      </w:r>
      <w:r>
        <w:rPr/>
        <w:t>family,</w:t>
      </w:r>
      <w:r>
        <w:rPr>
          <w:spacing w:val="-12"/>
        </w:rPr>
        <w:t> </w:t>
      </w:r>
      <w:r>
        <w:rPr/>
        <w:t>discussing</w:t>
      </w:r>
      <w:r>
        <w:rPr>
          <w:spacing w:val="-13"/>
        </w:rPr>
        <w:t> </w:t>
      </w:r>
      <w:r>
        <w:rPr/>
        <w:t>the</w:t>
      </w:r>
      <w:r>
        <w:rPr>
          <w:spacing w:val="-12"/>
        </w:rPr>
        <w:t> </w:t>
      </w:r>
      <w:r>
        <w:rPr/>
        <w:t>current</w:t>
      </w:r>
      <w:r>
        <w:rPr>
          <w:spacing w:val="-13"/>
        </w:rPr>
        <w:t> </w:t>
      </w:r>
      <w:r>
        <w:rPr/>
        <w:t>and</w:t>
      </w:r>
      <w:r>
        <w:rPr>
          <w:spacing w:val="-12"/>
        </w:rPr>
        <w:t> </w:t>
      </w:r>
      <w:r>
        <w:rPr/>
        <w:t>historical</w:t>
      </w:r>
      <w:r>
        <w:rPr>
          <w:spacing w:val="-13"/>
        </w:rPr>
        <w:t> </w:t>
      </w:r>
      <w:r>
        <w:rPr/>
        <w:t>state</w:t>
      </w:r>
      <w:r>
        <w:rPr>
          <w:spacing w:val="-12"/>
        </w:rPr>
        <w:t> </w:t>
      </w:r>
      <w:r>
        <w:rPr/>
        <w:t>of</w:t>
      </w:r>
      <w:r>
        <w:rPr>
          <w:spacing w:val="-13"/>
        </w:rPr>
        <w:t> </w:t>
      </w:r>
      <w:r>
        <w:rPr/>
        <w:t>research.</w:t>
      </w:r>
      <w:r>
        <w:rPr>
          <w:spacing w:val="-12"/>
        </w:rPr>
        <w:t> </w:t>
      </w:r>
      <w:r>
        <w:rPr/>
        <w:t>The </w:t>
      </w:r>
      <w:r>
        <w:rPr>
          <w:spacing w:val="-2"/>
        </w:rPr>
        <w:t>methodology</w:t>
      </w:r>
      <w:r>
        <w:rPr>
          <w:spacing w:val="-10"/>
        </w:rPr>
        <w:t> </w:t>
      </w:r>
      <w:r>
        <w:rPr>
          <w:spacing w:val="-2"/>
        </w:rPr>
        <w:t>for</w:t>
      </w:r>
      <w:r>
        <w:rPr>
          <w:spacing w:val="-9"/>
        </w:rPr>
        <w:t> </w:t>
      </w:r>
      <w:r>
        <w:rPr>
          <w:spacing w:val="-2"/>
        </w:rPr>
        <w:t>this</w:t>
      </w:r>
      <w:r>
        <w:rPr>
          <w:spacing w:val="-9"/>
        </w:rPr>
        <w:t> </w:t>
      </w:r>
      <w:r>
        <w:rPr>
          <w:spacing w:val="-2"/>
        </w:rPr>
        <w:t>project</w:t>
      </w:r>
      <w:r>
        <w:rPr>
          <w:spacing w:val="-9"/>
        </w:rPr>
        <w:t> </w:t>
      </w:r>
      <w:r>
        <w:rPr>
          <w:spacing w:val="-2"/>
        </w:rPr>
        <w:t>was</w:t>
      </w:r>
      <w:r>
        <w:rPr>
          <w:spacing w:val="-9"/>
        </w:rPr>
        <w:t> </w:t>
      </w:r>
      <w:r>
        <w:rPr>
          <w:spacing w:val="-2"/>
        </w:rPr>
        <w:t>presented</w:t>
      </w:r>
      <w:r>
        <w:rPr>
          <w:spacing w:val="-9"/>
        </w:rPr>
        <w:t> </w:t>
      </w:r>
      <w:r>
        <w:rPr>
          <w:spacing w:val="-2"/>
        </w:rPr>
        <w:t>in</w:t>
      </w:r>
      <w:r>
        <w:rPr>
          <w:spacing w:val="-9"/>
        </w:rPr>
        <w:t> </w:t>
      </w:r>
      <w:r>
        <w:rPr>
          <w:spacing w:val="-2"/>
        </w:rPr>
        <w:t>Chapter</w:t>
      </w:r>
      <w:r>
        <w:rPr>
          <w:spacing w:val="-9"/>
        </w:rPr>
        <w:t> </w:t>
      </w:r>
      <w:hyperlink w:history="true" w:anchor="_bookmark76">
        <w:r>
          <w:rPr>
            <w:spacing w:val="-2"/>
          </w:rPr>
          <w:t>4</w:t>
        </w:r>
      </w:hyperlink>
      <w:r>
        <w:rPr>
          <w:spacing w:val="-2"/>
        </w:rPr>
        <w:t>,</w:t>
      </w:r>
      <w:r>
        <w:rPr>
          <w:spacing w:val="-6"/>
        </w:rPr>
        <w:t> </w:t>
      </w:r>
      <w:r>
        <w:rPr>
          <w:spacing w:val="-2"/>
        </w:rPr>
        <w:t>including</w:t>
      </w:r>
      <w:r>
        <w:rPr>
          <w:spacing w:val="-9"/>
        </w:rPr>
        <w:t> </w:t>
      </w:r>
      <w:r>
        <w:rPr>
          <w:spacing w:val="-2"/>
        </w:rPr>
        <w:t>the</w:t>
      </w:r>
      <w:r>
        <w:rPr>
          <w:spacing w:val="-9"/>
        </w:rPr>
        <w:t> </w:t>
      </w:r>
      <w:r>
        <w:rPr>
          <w:spacing w:val="-2"/>
        </w:rPr>
        <w:t>development</w:t>
      </w:r>
      <w:r>
        <w:rPr>
          <w:spacing w:val="-10"/>
        </w:rPr>
        <w:t> </w:t>
      </w:r>
      <w:r>
        <w:rPr>
          <w:spacing w:val="-2"/>
        </w:rPr>
        <w:t>of</w:t>
      </w:r>
      <w:r>
        <w:rPr>
          <w:spacing w:val="-9"/>
        </w:rPr>
        <w:t> </w:t>
      </w:r>
      <w:r>
        <w:rPr>
          <w:spacing w:val="-2"/>
        </w:rPr>
        <w:t>a</w:t>
      </w:r>
      <w:r>
        <w:rPr>
          <w:spacing w:val="-9"/>
        </w:rPr>
        <w:t> </w:t>
      </w:r>
      <w:r>
        <w:rPr>
          <w:spacing w:val="-2"/>
        </w:rPr>
        <w:t>represen- </w:t>
      </w:r>
      <w:r>
        <w:rPr/>
        <w:t>tative</w:t>
      </w:r>
      <w:r>
        <w:rPr>
          <w:spacing w:val="-12"/>
        </w:rPr>
        <w:t> </w:t>
      </w:r>
      <w:r>
        <w:rPr/>
        <w:t>sample</w:t>
      </w:r>
      <w:r>
        <w:rPr>
          <w:spacing w:val="-12"/>
        </w:rPr>
        <w:t> </w:t>
      </w:r>
      <w:r>
        <w:rPr/>
        <w:t>of</w:t>
      </w:r>
      <w:r>
        <w:rPr>
          <w:spacing w:val="-12"/>
        </w:rPr>
        <w:t> </w:t>
      </w:r>
      <w:r>
        <w:rPr/>
        <w:t>the</w:t>
      </w:r>
      <w:r>
        <w:rPr>
          <w:spacing w:val="-11"/>
        </w:rPr>
        <w:t> </w:t>
      </w:r>
      <w:r>
        <w:rPr/>
        <w:t>Trans-Himalayan</w:t>
      </w:r>
      <w:r>
        <w:rPr>
          <w:spacing w:val="-12"/>
        </w:rPr>
        <w:t> </w:t>
      </w:r>
      <w:r>
        <w:rPr/>
        <w:t>family</w:t>
      </w:r>
      <w:r>
        <w:rPr>
          <w:spacing w:val="-12"/>
        </w:rPr>
        <w:t> </w:t>
      </w:r>
      <w:r>
        <w:rPr/>
        <w:t>for</w:t>
      </w:r>
      <w:r>
        <w:rPr>
          <w:spacing w:val="-12"/>
        </w:rPr>
        <w:t> </w:t>
      </w:r>
      <w:r>
        <w:rPr/>
        <w:t>surveying,</w:t>
      </w:r>
      <w:r>
        <w:rPr>
          <w:spacing w:val="-11"/>
        </w:rPr>
        <w:t> </w:t>
      </w:r>
      <w:r>
        <w:rPr/>
        <w:t>as</w:t>
      </w:r>
      <w:r>
        <w:rPr>
          <w:spacing w:val="-11"/>
        </w:rPr>
        <w:t> </w:t>
      </w:r>
      <w:r>
        <w:rPr/>
        <w:t>well</w:t>
      </w:r>
      <w:r>
        <w:rPr>
          <w:spacing w:val="-12"/>
        </w:rPr>
        <w:t> </w:t>
      </w:r>
      <w:r>
        <w:rPr/>
        <w:t>as</w:t>
      </w:r>
      <w:r>
        <w:rPr>
          <w:spacing w:val="-12"/>
        </w:rPr>
        <w:t> </w:t>
      </w:r>
      <w:r>
        <w:rPr/>
        <w:t>how</w:t>
      </w:r>
      <w:r>
        <w:rPr>
          <w:spacing w:val="-12"/>
        </w:rPr>
        <w:t> </w:t>
      </w:r>
      <w:r>
        <w:rPr/>
        <w:t>language</w:t>
      </w:r>
      <w:r>
        <w:rPr>
          <w:spacing w:val="-11"/>
        </w:rPr>
        <w:t> </w:t>
      </w:r>
      <w:r>
        <w:rPr>
          <w:spacing w:val="-2"/>
        </w:rPr>
        <w:t>descriptions</w:t>
      </w:r>
    </w:p>
    <w:p>
      <w:pPr>
        <w:spacing w:after="0" w:line="376" w:lineRule="auto"/>
        <w:jc w:val="both"/>
        <w:sectPr>
          <w:pgSz w:w="11910" w:h="16840"/>
          <w:pgMar w:header="0" w:footer="1147" w:top="1920" w:bottom="1340" w:left="1660" w:right="420"/>
        </w:sectPr>
      </w:pPr>
    </w:p>
    <w:p>
      <w:pPr>
        <w:pStyle w:val="BodyText"/>
        <w:spacing w:line="376" w:lineRule="auto" w:before="82"/>
        <w:ind w:left="379" w:right="1617"/>
        <w:jc w:val="both"/>
      </w:pPr>
      <w:r>
        <w:rPr/>
        <w:t>were</w:t>
      </w:r>
      <w:r>
        <w:rPr>
          <w:spacing w:val="-4"/>
        </w:rPr>
        <w:t> </w:t>
      </w:r>
      <w:r>
        <w:rPr/>
        <w:t>surveyed</w:t>
      </w:r>
      <w:r>
        <w:rPr>
          <w:spacing w:val="-4"/>
        </w:rPr>
        <w:t> </w:t>
      </w:r>
      <w:r>
        <w:rPr/>
        <w:t>and</w:t>
      </w:r>
      <w:r>
        <w:rPr>
          <w:spacing w:val="-4"/>
        </w:rPr>
        <w:t> </w:t>
      </w:r>
      <w:r>
        <w:rPr/>
        <w:t>summarised</w:t>
      </w:r>
      <w:r>
        <w:rPr>
          <w:spacing w:val="-4"/>
        </w:rPr>
        <w:t> </w:t>
      </w:r>
      <w:r>
        <w:rPr/>
        <w:t>into</w:t>
      </w:r>
      <w:r>
        <w:rPr>
          <w:spacing w:val="-4"/>
        </w:rPr>
        <w:t> </w:t>
      </w:r>
      <w:r>
        <w:rPr/>
        <w:t>a</w:t>
      </w:r>
      <w:r>
        <w:rPr>
          <w:spacing w:val="-4"/>
        </w:rPr>
        <w:t> </w:t>
      </w:r>
      <w:r>
        <w:rPr/>
        <w:t>database</w:t>
      </w:r>
      <w:r>
        <w:rPr>
          <w:spacing w:val="-4"/>
        </w:rPr>
        <w:t> </w:t>
      </w:r>
      <w:r>
        <w:rPr/>
        <w:t>for</w:t>
      </w:r>
      <w:r>
        <w:rPr>
          <w:spacing w:val="-4"/>
        </w:rPr>
        <w:t> </w:t>
      </w:r>
      <w:r>
        <w:rPr/>
        <w:t>typological</w:t>
      </w:r>
      <w:r>
        <w:rPr>
          <w:spacing w:val="-4"/>
        </w:rPr>
        <w:t> </w:t>
      </w:r>
      <w:r>
        <w:rPr/>
        <w:t>analysis.</w:t>
      </w:r>
      <w:r>
        <w:rPr>
          <w:spacing w:val="16"/>
        </w:rPr>
        <w:t> </w:t>
      </w:r>
      <w:r>
        <w:rPr/>
        <w:t>The</w:t>
      </w:r>
      <w:r>
        <w:rPr>
          <w:spacing w:val="-4"/>
        </w:rPr>
        <w:t> </w:t>
      </w:r>
      <w:r>
        <w:rPr/>
        <w:t>initial</w:t>
      </w:r>
      <w:r>
        <w:rPr>
          <w:spacing w:val="-4"/>
        </w:rPr>
        <w:t> </w:t>
      </w:r>
      <w:r>
        <w:rPr/>
        <w:t>findings</w:t>
      </w:r>
      <w:r>
        <w:rPr>
          <w:spacing w:val="-4"/>
        </w:rPr>
        <w:t> </w:t>
      </w:r>
      <w:r>
        <w:rPr/>
        <w:t>and observations</w:t>
      </w:r>
      <w:r>
        <w:rPr>
          <w:spacing w:val="-10"/>
        </w:rPr>
        <w:t> </w:t>
      </w:r>
      <w:r>
        <w:rPr/>
        <w:t>of</w:t>
      </w:r>
      <w:r>
        <w:rPr>
          <w:spacing w:val="-9"/>
        </w:rPr>
        <w:t> </w:t>
      </w:r>
      <w:r>
        <w:rPr/>
        <w:t>the</w:t>
      </w:r>
      <w:r>
        <w:rPr>
          <w:spacing w:val="-10"/>
        </w:rPr>
        <w:t> </w:t>
      </w:r>
      <w:r>
        <w:rPr/>
        <w:t>typological</w:t>
      </w:r>
      <w:r>
        <w:rPr>
          <w:spacing w:val="-9"/>
        </w:rPr>
        <w:t> </w:t>
      </w:r>
      <w:r>
        <w:rPr/>
        <w:t>survey</w:t>
      </w:r>
      <w:r>
        <w:rPr>
          <w:spacing w:val="-10"/>
        </w:rPr>
        <w:t> </w:t>
      </w:r>
      <w:r>
        <w:rPr/>
        <w:t>were</w:t>
      </w:r>
      <w:r>
        <w:rPr>
          <w:spacing w:val="-10"/>
        </w:rPr>
        <w:t> </w:t>
      </w:r>
      <w:r>
        <w:rPr/>
        <w:t>presented</w:t>
      </w:r>
      <w:r>
        <w:rPr>
          <w:spacing w:val="-10"/>
        </w:rPr>
        <w:t> </w:t>
      </w:r>
      <w:r>
        <w:rPr/>
        <w:t>in</w:t>
      </w:r>
      <w:r>
        <w:rPr>
          <w:spacing w:val="-9"/>
        </w:rPr>
        <w:t> </w:t>
      </w:r>
      <w:r>
        <w:rPr/>
        <w:t>Chapter</w:t>
      </w:r>
      <w:r>
        <w:rPr>
          <w:spacing w:val="-10"/>
        </w:rPr>
        <w:t> </w:t>
      </w:r>
      <w:hyperlink w:history="true" w:anchor="_bookmark112">
        <w:r>
          <w:rPr/>
          <w:t>5</w:t>
        </w:r>
      </w:hyperlink>
      <w:r>
        <w:rPr/>
        <w:t>,</w:t>
      </w:r>
      <w:r>
        <w:rPr>
          <w:spacing w:val="-9"/>
        </w:rPr>
        <w:t> </w:t>
      </w:r>
      <w:r>
        <w:rPr/>
        <w:t>separated</w:t>
      </w:r>
      <w:r>
        <w:rPr>
          <w:spacing w:val="-10"/>
        </w:rPr>
        <w:t> </w:t>
      </w:r>
      <w:r>
        <w:rPr/>
        <w:t>by</w:t>
      </w:r>
      <w:r>
        <w:rPr>
          <w:spacing w:val="-9"/>
        </w:rPr>
        <w:t> </w:t>
      </w:r>
      <w:r>
        <w:rPr/>
        <w:t>cross-linguistic </w:t>
      </w:r>
      <w:r>
        <w:rPr>
          <w:spacing w:val="-2"/>
        </w:rPr>
        <w:t>patterns</w:t>
      </w:r>
      <w:r>
        <w:rPr>
          <w:spacing w:val="-6"/>
        </w:rPr>
        <w:t> </w:t>
      </w:r>
      <w:r>
        <w:rPr>
          <w:spacing w:val="-2"/>
        </w:rPr>
        <w:t>visible</w:t>
      </w:r>
      <w:r>
        <w:rPr>
          <w:spacing w:val="-6"/>
        </w:rPr>
        <w:t> </w:t>
      </w:r>
      <w:r>
        <w:rPr>
          <w:spacing w:val="-2"/>
        </w:rPr>
        <w:t>in</w:t>
      </w:r>
      <w:r>
        <w:rPr>
          <w:spacing w:val="-6"/>
        </w:rPr>
        <w:t> </w:t>
      </w:r>
      <w:r>
        <w:rPr>
          <w:spacing w:val="-2"/>
        </w:rPr>
        <w:t>terms</w:t>
      </w:r>
      <w:r>
        <w:rPr>
          <w:spacing w:val="-6"/>
        </w:rPr>
        <w:t> </w:t>
      </w:r>
      <w:r>
        <w:rPr>
          <w:spacing w:val="-2"/>
        </w:rPr>
        <w:t>of</w:t>
      </w:r>
      <w:r>
        <w:rPr>
          <w:spacing w:val="-6"/>
        </w:rPr>
        <w:t> </w:t>
      </w:r>
      <w:r>
        <w:rPr>
          <w:spacing w:val="-2"/>
        </w:rPr>
        <w:t>form</w:t>
      </w:r>
      <w:r>
        <w:rPr>
          <w:spacing w:val="-6"/>
        </w:rPr>
        <w:t> </w:t>
      </w:r>
      <w:r>
        <w:rPr>
          <w:spacing w:val="-2"/>
        </w:rPr>
        <w:t>and</w:t>
      </w:r>
      <w:r>
        <w:rPr>
          <w:spacing w:val="-6"/>
        </w:rPr>
        <w:t> </w:t>
      </w:r>
      <w:r>
        <w:rPr>
          <w:spacing w:val="-2"/>
        </w:rPr>
        <w:t>function, while</w:t>
      </w:r>
      <w:r>
        <w:rPr>
          <w:spacing w:val="-6"/>
        </w:rPr>
        <w:t> </w:t>
      </w:r>
      <w:r>
        <w:rPr>
          <w:spacing w:val="-2"/>
        </w:rPr>
        <w:t>the</w:t>
      </w:r>
      <w:r>
        <w:rPr>
          <w:spacing w:val="-6"/>
        </w:rPr>
        <w:t> </w:t>
      </w:r>
      <w:r>
        <w:rPr>
          <w:spacing w:val="-2"/>
        </w:rPr>
        <w:t>implications</w:t>
      </w:r>
      <w:r>
        <w:rPr>
          <w:spacing w:val="-6"/>
        </w:rPr>
        <w:t> </w:t>
      </w:r>
      <w:r>
        <w:rPr>
          <w:spacing w:val="-2"/>
        </w:rPr>
        <w:t>of</w:t>
      </w:r>
      <w:r>
        <w:rPr>
          <w:spacing w:val="-6"/>
        </w:rPr>
        <w:t> </w:t>
      </w:r>
      <w:r>
        <w:rPr>
          <w:spacing w:val="-2"/>
        </w:rPr>
        <w:t>these</w:t>
      </w:r>
      <w:r>
        <w:rPr>
          <w:spacing w:val="-6"/>
        </w:rPr>
        <w:t> </w:t>
      </w:r>
      <w:r>
        <w:rPr>
          <w:spacing w:val="-2"/>
        </w:rPr>
        <w:t>typological</w:t>
      </w:r>
      <w:r>
        <w:rPr>
          <w:spacing w:val="-6"/>
        </w:rPr>
        <w:t> </w:t>
      </w:r>
      <w:r>
        <w:rPr>
          <w:spacing w:val="-2"/>
        </w:rPr>
        <w:t>observa- </w:t>
      </w:r>
      <w:r>
        <w:rPr/>
        <w:t>tions</w:t>
      </w:r>
      <w:r>
        <w:rPr>
          <w:spacing w:val="-10"/>
        </w:rPr>
        <w:t> </w:t>
      </w:r>
      <w:r>
        <w:rPr/>
        <w:t>were</w:t>
      </w:r>
      <w:r>
        <w:rPr>
          <w:spacing w:val="-10"/>
        </w:rPr>
        <w:t> </w:t>
      </w:r>
      <w:r>
        <w:rPr/>
        <w:t>discussed</w:t>
      </w:r>
      <w:r>
        <w:rPr>
          <w:spacing w:val="-10"/>
        </w:rPr>
        <w:t> </w:t>
      </w:r>
      <w:r>
        <w:rPr/>
        <w:t>in</w:t>
      </w:r>
      <w:r>
        <w:rPr>
          <w:spacing w:val="-10"/>
        </w:rPr>
        <w:t> </w:t>
      </w:r>
      <w:r>
        <w:rPr/>
        <w:t>theoretical</w:t>
      </w:r>
      <w:r>
        <w:rPr>
          <w:spacing w:val="-10"/>
        </w:rPr>
        <w:t> </w:t>
      </w:r>
      <w:r>
        <w:rPr/>
        <w:t>terms</w:t>
      </w:r>
      <w:r>
        <w:rPr>
          <w:spacing w:val="-10"/>
        </w:rPr>
        <w:t> </w:t>
      </w:r>
      <w:r>
        <w:rPr/>
        <w:t>in</w:t>
      </w:r>
      <w:r>
        <w:rPr>
          <w:spacing w:val="-10"/>
        </w:rPr>
        <w:t> </w:t>
      </w:r>
      <w:r>
        <w:rPr/>
        <w:t>Chapter</w:t>
      </w:r>
      <w:r>
        <w:rPr>
          <w:spacing w:val="-10"/>
        </w:rPr>
        <w:t> </w:t>
      </w:r>
      <w:hyperlink w:history="true" w:anchor="_bookmark191">
        <w:r>
          <w:rPr/>
          <w:t>7</w:t>
        </w:r>
      </w:hyperlink>
      <w:r>
        <w:rPr/>
        <w:t>.</w:t>
      </w:r>
      <w:r>
        <w:rPr>
          <w:spacing w:val="8"/>
        </w:rPr>
        <w:t> </w:t>
      </w:r>
      <w:r>
        <w:rPr/>
        <w:t>This</w:t>
      </w:r>
      <w:r>
        <w:rPr>
          <w:spacing w:val="-10"/>
        </w:rPr>
        <w:t> </w:t>
      </w:r>
      <w:r>
        <w:rPr/>
        <w:t>discussion</w:t>
      </w:r>
      <w:r>
        <w:rPr>
          <w:spacing w:val="-10"/>
        </w:rPr>
        <w:t> </w:t>
      </w:r>
      <w:r>
        <w:rPr/>
        <w:t>specifically</w:t>
      </w:r>
      <w:r>
        <w:rPr>
          <w:spacing w:val="-10"/>
        </w:rPr>
        <w:t> </w:t>
      </w:r>
      <w:r>
        <w:rPr/>
        <w:t>argued</w:t>
      </w:r>
      <w:r>
        <w:rPr>
          <w:spacing w:val="-10"/>
        </w:rPr>
        <w:t> </w:t>
      </w:r>
      <w:r>
        <w:rPr/>
        <w:t>for</w:t>
      </w:r>
      <w:r>
        <w:rPr>
          <w:spacing w:val="-10"/>
        </w:rPr>
        <w:t> </w:t>
      </w:r>
      <w:r>
        <w:rPr/>
        <w:t>the validity</w:t>
      </w:r>
      <w:r>
        <w:rPr>
          <w:spacing w:val="-8"/>
        </w:rPr>
        <w:t> </w:t>
      </w:r>
      <w:r>
        <w:rPr/>
        <w:t>of</w:t>
      </w:r>
      <w:r>
        <w:rPr>
          <w:spacing w:val="-8"/>
        </w:rPr>
        <w:t> </w:t>
      </w:r>
      <w:r>
        <w:rPr/>
        <w:t>an</w:t>
      </w:r>
      <w:r>
        <w:rPr>
          <w:spacing w:val="-8"/>
        </w:rPr>
        <w:t> </w:t>
      </w:r>
      <w:r>
        <w:rPr/>
        <w:t>epistemic-marking</w:t>
      </w:r>
      <w:r>
        <w:rPr>
          <w:spacing w:val="-8"/>
        </w:rPr>
        <w:t> </w:t>
      </w:r>
      <w:r>
        <w:rPr/>
        <w:t>supercategory. It</w:t>
      </w:r>
      <w:r>
        <w:rPr>
          <w:spacing w:val="-8"/>
        </w:rPr>
        <w:t> </w:t>
      </w:r>
      <w:r>
        <w:rPr/>
        <w:t>did</w:t>
      </w:r>
      <w:r>
        <w:rPr>
          <w:spacing w:val="-8"/>
        </w:rPr>
        <w:t> </w:t>
      </w:r>
      <w:r>
        <w:rPr/>
        <w:t>so</w:t>
      </w:r>
      <w:r>
        <w:rPr>
          <w:spacing w:val="-8"/>
        </w:rPr>
        <w:t> </w:t>
      </w:r>
      <w:r>
        <w:rPr/>
        <w:t>referencing</w:t>
      </w:r>
      <w:r>
        <w:rPr>
          <w:spacing w:val="-8"/>
        </w:rPr>
        <w:t> </w:t>
      </w:r>
      <w:r>
        <w:rPr/>
        <w:t>typologically</w:t>
      </w:r>
      <w:r>
        <w:rPr>
          <w:spacing w:val="-8"/>
        </w:rPr>
        <w:t> </w:t>
      </w:r>
      <w:r>
        <w:rPr/>
        <w:t>salient</w:t>
      </w:r>
      <w:r>
        <w:rPr>
          <w:spacing w:val="-8"/>
        </w:rPr>
        <w:t> </w:t>
      </w:r>
      <w:r>
        <w:rPr/>
        <w:t>mixed systems,</w:t>
      </w:r>
      <w:r>
        <w:rPr>
          <w:spacing w:val="-6"/>
        </w:rPr>
        <w:t> </w:t>
      </w:r>
      <w:r>
        <w:rPr/>
        <w:t>in</w:t>
      </w:r>
      <w:r>
        <w:rPr>
          <w:spacing w:val="-6"/>
        </w:rPr>
        <w:t> </w:t>
      </w:r>
      <w:r>
        <w:rPr/>
        <w:t>which</w:t>
      </w:r>
      <w:r>
        <w:rPr>
          <w:spacing w:val="-6"/>
        </w:rPr>
        <w:t> </w:t>
      </w:r>
      <w:r>
        <w:rPr/>
        <w:t>multiple</w:t>
      </w:r>
      <w:r>
        <w:rPr>
          <w:spacing w:val="-6"/>
        </w:rPr>
        <w:t> </w:t>
      </w:r>
      <w:r>
        <w:rPr/>
        <w:t>of</w:t>
      </w:r>
      <w:r>
        <w:rPr>
          <w:spacing w:val="-6"/>
        </w:rPr>
        <w:t> </w:t>
      </w:r>
      <w:r>
        <w:rPr/>
        <w:t>the</w:t>
      </w:r>
      <w:r>
        <w:rPr>
          <w:spacing w:val="-6"/>
        </w:rPr>
        <w:t> </w:t>
      </w:r>
      <w:r>
        <w:rPr/>
        <w:t>traditional</w:t>
      </w:r>
      <w:r>
        <w:rPr>
          <w:spacing w:val="-6"/>
        </w:rPr>
        <w:t> </w:t>
      </w:r>
      <w:r>
        <w:rPr/>
        <w:t>categories</w:t>
      </w:r>
      <w:r>
        <w:rPr>
          <w:spacing w:val="-6"/>
        </w:rPr>
        <w:t> </w:t>
      </w:r>
      <w:r>
        <w:rPr/>
        <w:t>are</w:t>
      </w:r>
      <w:r>
        <w:rPr>
          <w:spacing w:val="-6"/>
        </w:rPr>
        <w:t> </w:t>
      </w:r>
      <w:r>
        <w:rPr/>
        <w:t>marked</w:t>
      </w:r>
      <w:r>
        <w:rPr>
          <w:spacing w:val="-6"/>
        </w:rPr>
        <w:t> </w:t>
      </w:r>
      <w:r>
        <w:rPr/>
        <w:t>within</w:t>
      </w:r>
      <w:r>
        <w:rPr>
          <w:spacing w:val="-6"/>
        </w:rPr>
        <w:t> </w:t>
      </w:r>
      <w:r>
        <w:rPr/>
        <w:t>a</w:t>
      </w:r>
      <w:r>
        <w:rPr>
          <w:spacing w:val="-6"/>
        </w:rPr>
        <w:t> </w:t>
      </w:r>
      <w:r>
        <w:rPr/>
        <w:t>single</w:t>
      </w:r>
      <w:r>
        <w:rPr>
          <w:spacing w:val="-6"/>
        </w:rPr>
        <w:t> </w:t>
      </w:r>
      <w:r>
        <w:rPr/>
        <w:t>system</w:t>
      </w:r>
      <w:r>
        <w:rPr>
          <w:spacing w:val="-6"/>
        </w:rPr>
        <w:t> </w:t>
      </w:r>
      <w:r>
        <w:rPr/>
        <w:t>in</w:t>
      </w:r>
      <w:r>
        <w:rPr>
          <w:spacing w:val="-6"/>
        </w:rPr>
        <w:t> </w:t>
      </w:r>
      <w:r>
        <w:rPr/>
        <w:t>op- position,</w:t>
      </w:r>
      <w:r>
        <w:rPr>
          <w:spacing w:val="-9"/>
        </w:rPr>
        <w:t> </w:t>
      </w:r>
      <w:r>
        <w:rPr/>
        <w:t>social</w:t>
      </w:r>
      <w:r>
        <w:rPr>
          <w:spacing w:val="-9"/>
        </w:rPr>
        <w:t> </w:t>
      </w:r>
      <w:r>
        <w:rPr/>
        <w:t>conditions,</w:t>
      </w:r>
      <w:r>
        <w:rPr>
          <w:spacing w:val="-8"/>
        </w:rPr>
        <w:t> </w:t>
      </w:r>
      <w:r>
        <w:rPr/>
        <w:t>in</w:t>
      </w:r>
      <w:r>
        <w:rPr>
          <w:spacing w:val="-9"/>
        </w:rPr>
        <w:t> </w:t>
      </w:r>
      <w:r>
        <w:rPr/>
        <w:t>which</w:t>
      </w:r>
      <w:r>
        <w:rPr>
          <w:spacing w:val="-9"/>
        </w:rPr>
        <w:t> </w:t>
      </w:r>
      <w:r>
        <w:rPr/>
        <w:t>the</w:t>
      </w:r>
      <w:r>
        <w:rPr>
          <w:spacing w:val="-9"/>
        </w:rPr>
        <w:t> </w:t>
      </w:r>
      <w:r>
        <w:rPr/>
        <w:t>use</w:t>
      </w:r>
      <w:r>
        <w:rPr>
          <w:spacing w:val="-10"/>
        </w:rPr>
        <w:t> </w:t>
      </w:r>
      <w:r>
        <w:rPr/>
        <w:t>of</w:t>
      </w:r>
      <w:r>
        <w:rPr>
          <w:spacing w:val="-9"/>
        </w:rPr>
        <w:t> </w:t>
      </w:r>
      <w:r>
        <w:rPr/>
        <w:t>epistemic</w:t>
      </w:r>
      <w:r>
        <w:rPr>
          <w:spacing w:val="-9"/>
        </w:rPr>
        <w:t> </w:t>
      </w:r>
      <w:r>
        <w:rPr/>
        <w:t>marking</w:t>
      </w:r>
      <w:r>
        <w:rPr>
          <w:spacing w:val="-9"/>
        </w:rPr>
        <w:t> </w:t>
      </w:r>
      <w:r>
        <w:rPr/>
        <w:t>is</w:t>
      </w:r>
      <w:r>
        <w:rPr>
          <w:spacing w:val="-9"/>
        </w:rPr>
        <w:t> </w:t>
      </w:r>
      <w:r>
        <w:rPr/>
        <w:t>conditioned</w:t>
      </w:r>
      <w:r>
        <w:rPr>
          <w:spacing w:val="-9"/>
        </w:rPr>
        <w:t> </w:t>
      </w:r>
      <w:r>
        <w:rPr/>
        <w:t>by</w:t>
      </w:r>
      <w:r>
        <w:rPr>
          <w:spacing w:val="-9"/>
        </w:rPr>
        <w:t> </w:t>
      </w:r>
      <w:r>
        <w:rPr/>
        <w:t>social</w:t>
      </w:r>
      <w:r>
        <w:rPr>
          <w:spacing w:val="-9"/>
        </w:rPr>
        <w:t> </w:t>
      </w:r>
      <w:r>
        <w:rPr/>
        <w:t>factors in addition to those discussed above, and the perspectives of speech act participants and how they are represented in these systems.</w:t>
      </w:r>
      <w:r>
        <w:rPr>
          <w:spacing w:val="40"/>
        </w:rPr>
        <w:t> </w:t>
      </w:r>
      <w:r>
        <w:rPr/>
        <w:t>It also argued for the aforementioned shared functional motivation for epistemic marking of the establishment of a shared ground between speech act participants, not dissimilar to other deictic linguistic domains such as demonstratives.</w:t>
      </w:r>
      <w:r>
        <w:rPr>
          <w:spacing w:val="40"/>
        </w:rPr>
        <w:t> </w:t>
      </w:r>
      <w:r>
        <w:rPr/>
        <w:t>Finally, Chapter </w:t>
      </w:r>
      <w:hyperlink w:history="true" w:anchor="_bookmark149">
        <w:r>
          <w:rPr/>
          <w:t>6</w:t>
        </w:r>
      </w:hyperlink>
      <w:r>
        <w:rPr/>
        <w:t> took the data collected in the survey and,</w:t>
      </w:r>
      <w:r>
        <w:rPr>
          <w:spacing w:val="16"/>
        </w:rPr>
        <w:t> </w:t>
      </w:r>
      <w:r>
        <w:rPr/>
        <w:t>plotting it geographically and comparing</w:t>
      </w:r>
      <w:r>
        <w:rPr>
          <w:spacing w:val="80"/>
        </w:rPr>
        <w:t> </w:t>
      </w:r>
      <w:r>
        <w:rPr/>
        <w:t>it to historical extralinguistic factors, considered possible origins for this widespread epistemic marking within the Trans-Himalayan family.</w:t>
      </w:r>
      <w:r>
        <w:rPr>
          <w:spacing w:val="40"/>
        </w:rPr>
        <w:t> </w:t>
      </w:r>
      <w:r>
        <w:rPr/>
        <w:t>It concluded that it is not possible to determine an exact development pathway with the available contemporary linguistic and historical demo- graphic data, but that it was likely a combination of areal spread and inheritance.</w:t>
      </w:r>
    </w:p>
    <w:p>
      <w:pPr>
        <w:spacing w:line="376" w:lineRule="auto" w:before="11"/>
        <w:ind w:left="379" w:right="1617" w:firstLine="298"/>
        <w:jc w:val="right"/>
        <w:rPr>
          <w:sz w:val="16"/>
        </w:rPr>
      </w:pPr>
      <w:r>
        <w:rPr/>
        <mc:AlternateContent>
          <mc:Choice Requires="wps">
            <w:drawing>
              <wp:anchor distT="0" distB="0" distL="0" distR="0" allowOverlap="1" layoutInCell="1" locked="0" behindDoc="0" simplePos="0" relativeHeight="15771648">
                <wp:simplePos x="0" y="0"/>
                <wp:positionH relativeFrom="page">
                  <wp:posOffset>1294841</wp:posOffset>
                </wp:positionH>
                <wp:positionV relativeFrom="paragraph">
                  <wp:posOffset>4101134</wp:posOffset>
                </wp:positionV>
                <wp:extent cx="1988185" cy="1270"/>
                <wp:effectExtent l="0" t="0" r="0" b="0"/>
                <wp:wrapNone/>
                <wp:docPr id="172" name="Graphic 172"/>
                <wp:cNvGraphicFramePr>
                  <a:graphicFrameLocks/>
                </wp:cNvGraphicFramePr>
                <a:graphic>
                  <a:graphicData uri="http://schemas.microsoft.com/office/word/2010/wordprocessingShape">
                    <wps:wsp>
                      <wps:cNvPr id="172" name="Graphic 172"/>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1648" from="101.956001pt,322.924011pt" to="258.499001pt,322.924011pt" stroked="true" strokeweight=".3985pt" strokecolor="#000000">
                <v:stroke dashstyle="solid"/>
                <w10:wrap type="none"/>
              </v:line>
            </w:pict>
          </mc:Fallback>
        </mc:AlternateContent>
      </w:r>
      <w:r>
        <w:rPr>
          <w:sz w:val="20"/>
        </w:rPr>
        <w:t>This</w:t>
      </w:r>
      <w:r>
        <w:rPr>
          <w:spacing w:val="-4"/>
          <w:sz w:val="20"/>
        </w:rPr>
        <w:t> </w:t>
      </w:r>
      <w:r>
        <w:rPr>
          <w:sz w:val="20"/>
        </w:rPr>
        <w:t>work</w:t>
      </w:r>
      <w:r>
        <w:rPr>
          <w:spacing w:val="-4"/>
          <w:sz w:val="20"/>
        </w:rPr>
        <w:t> </w:t>
      </w:r>
      <w:r>
        <w:rPr>
          <w:sz w:val="20"/>
        </w:rPr>
        <w:t>feeds</w:t>
      </w:r>
      <w:r>
        <w:rPr>
          <w:spacing w:val="-4"/>
          <w:sz w:val="20"/>
        </w:rPr>
        <w:t> </w:t>
      </w:r>
      <w:r>
        <w:rPr>
          <w:sz w:val="20"/>
        </w:rPr>
        <w:t>into</w:t>
      </w:r>
      <w:r>
        <w:rPr>
          <w:spacing w:val="-4"/>
          <w:sz w:val="20"/>
        </w:rPr>
        <w:t> </w:t>
      </w:r>
      <w:r>
        <w:rPr>
          <w:sz w:val="20"/>
        </w:rPr>
        <w:t>a</w:t>
      </w:r>
      <w:r>
        <w:rPr>
          <w:spacing w:val="-4"/>
          <w:sz w:val="20"/>
        </w:rPr>
        <w:t> </w:t>
      </w:r>
      <w:r>
        <w:rPr>
          <w:sz w:val="20"/>
        </w:rPr>
        <w:t>larger</w:t>
      </w:r>
      <w:r>
        <w:rPr>
          <w:spacing w:val="-4"/>
          <w:sz w:val="20"/>
        </w:rPr>
        <w:t> </w:t>
      </w:r>
      <w:r>
        <w:rPr>
          <w:sz w:val="20"/>
        </w:rPr>
        <w:t>body</w:t>
      </w:r>
      <w:r>
        <w:rPr>
          <w:spacing w:val="-4"/>
          <w:sz w:val="20"/>
        </w:rPr>
        <w:t> </w:t>
      </w:r>
      <w:r>
        <w:rPr>
          <w:sz w:val="20"/>
        </w:rPr>
        <w:t>of</w:t>
      </w:r>
      <w:r>
        <w:rPr>
          <w:spacing w:val="-4"/>
          <w:sz w:val="20"/>
        </w:rPr>
        <w:t> </w:t>
      </w:r>
      <w:r>
        <w:rPr>
          <w:sz w:val="20"/>
        </w:rPr>
        <w:t>current</w:t>
      </w:r>
      <w:r>
        <w:rPr>
          <w:spacing w:val="-4"/>
          <w:sz w:val="20"/>
        </w:rPr>
        <w:t> </w:t>
      </w:r>
      <w:r>
        <w:rPr>
          <w:sz w:val="20"/>
        </w:rPr>
        <w:t>research</w:t>
      </w:r>
      <w:r>
        <w:rPr>
          <w:spacing w:val="-4"/>
          <w:sz w:val="20"/>
        </w:rPr>
        <w:t> </w:t>
      </w:r>
      <w:r>
        <w:rPr>
          <w:sz w:val="20"/>
        </w:rPr>
        <w:t>into</w:t>
      </w:r>
      <w:r>
        <w:rPr>
          <w:spacing w:val="-4"/>
          <w:sz w:val="20"/>
        </w:rPr>
        <w:t> </w:t>
      </w:r>
      <w:r>
        <w:rPr>
          <w:sz w:val="20"/>
        </w:rPr>
        <w:t>the</w:t>
      </w:r>
      <w:r>
        <w:rPr>
          <w:spacing w:val="-4"/>
          <w:sz w:val="20"/>
        </w:rPr>
        <w:t> </w:t>
      </w:r>
      <w:r>
        <w:rPr>
          <w:sz w:val="20"/>
        </w:rPr>
        <w:t>nature</w:t>
      </w:r>
      <w:r>
        <w:rPr>
          <w:spacing w:val="-4"/>
          <w:sz w:val="20"/>
        </w:rPr>
        <w:t> </w:t>
      </w:r>
      <w:r>
        <w:rPr>
          <w:sz w:val="20"/>
        </w:rPr>
        <w:t>of</w:t>
      </w:r>
      <w:r>
        <w:rPr>
          <w:spacing w:val="-4"/>
          <w:sz w:val="20"/>
        </w:rPr>
        <w:t> </w:t>
      </w:r>
      <w:r>
        <w:rPr>
          <w:sz w:val="20"/>
        </w:rPr>
        <w:t>this</w:t>
      </w:r>
      <w:r>
        <w:rPr>
          <w:spacing w:val="-4"/>
          <w:sz w:val="20"/>
        </w:rPr>
        <w:t> </w:t>
      </w:r>
      <w:r>
        <w:rPr>
          <w:sz w:val="20"/>
        </w:rPr>
        <w:t>marking</w:t>
      </w:r>
      <w:r>
        <w:rPr>
          <w:spacing w:val="-4"/>
          <w:sz w:val="20"/>
        </w:rPr>
        <w:t> </w:t>
      </w:r>
      <w:r>
        <w:rPr>
          <w:sz w:val="20"/>
        </w:rPr>
        <w:t>across both Trans-Himalayan languages and further afield.</w:t>
      </w:r>
      <w:r>
        <w:rPr>
          <w:spacing w:val="31"/>
          <w:sz w:val="20"/>
        </w:rPr>
        <w:t> </w:t>
      </w:r>
      <w:r>
        <w:rPr>
          <w:sz w:val="20"/>
        </w:rPr>
        <w:t>In their original definitions, the categories </w:t>
      </w:r>
      <w:r>
        <w:rPr>
          <w:spacing w:val="-2"/>
          <w:sz w:val="20"/>
        </w:rPr>
        <w:t>here</w:t>
      </w:r>
      <w:r>
        <w:rPr>
          <w:spacing w:val="-9"/>
          <w:sz w:val="20"/>
        </w:rPr>
        <w:t> </w:t>
      </w:r>
      <w:r>
        <w:rPr>
          <w:spacing w:val="-2"/>
          <w:sz w:val="20"/>
        </w:rPr>
        <w:t>described</w:t>
      </w:r>
      <w:r>
        <w:rPr>
          <w:spacing w:val="-9"/>
          <w:sz w:val="20"/>
        </w:rPr>
        <w:t> </w:t>
      </w:r>
      <w:r>
        <w:rPr>
          <w:spacing w:val="-2"/>
          <w:sz w:val="20"/>
        </w:rPr>
        <w:t>as</w:t>
      </w:r>
      <w:r>
        <w:rPr>
          <w:spacing w:val="-9"/>
          <w:sz w:val="20"/>
        </w:rPr>
        <w:t> </w:t>
      </w:r>
      <w:r>
        <w:rPr>
          <w:spacing w:val="-2"/>
          <w:sz w:val="20"/>
        </w:rPr>
        <w:t>epistemic</w:t>
      </w:r>
      <w:r>
        <w:rPr>
          <w:spacing w:val="-9"/>
          <w:sz w:val="20"/>
        </w:rPr>
        <w:t> </w:t>
      </w:r>
      <w:r>
        <w:rPr>
          <w:spacing w:val="-2"/>
          <w:sz w:val="20"/>
        </w:rPr>
        <w:t>were,</w:t>
      </w:r>
      <w:r>
        <w:rPr>
          <w:spacing w:val="-6"/>
          <w:sz w:val="20"/>
        </w:rPr>
        <w:t> </w:t>
      </w:r>
      <w:r>
        <w:rPr>
          <w:spacing w:val="-2"/>
          <w:sz w:val="20"/>
        </w:rPr>
        <w:t>as</w:t>
      </w:r>
      <w:r>
        <w:rPr>
          <w:spacing w:val="-9"/>
          <w:sz w:val="20"/>
        </w:rPr>
        <w:t> </w:t>
      </w:r>
      <w:r>
        <w:rPr>
          <w:spacing w:val="-2"/>
          <w:sz w:val="20"/>
        </w:rPr>
        <w:t>introduced</w:t>
      </w:r>
      <w:r>
        <w:rPr>
          <w:spacing w:val="-9"/>
          <w:sz w:val="20"/>
        </w:rPr>
        <w:t> </w:t>
      </w:r>
      <w:r>
        <w:rPr>
          <w:spacing w:val="-2"/>
          <w:sz w:val="20"/>
        </w:rPr>
        <w:t>in</w:t>
      </w:r>
      <w:r>
        <w:rPr>
          <w:spacing w:val="-9"/>
          <w:sz w:val="20"/>
        </w:rPr>
        <w:t> </w:t>
      </w:r>
      <w:r>
        <w:rPr>
          <w:spacing w:val="-2"/>
          <w:sz w:val="20"/>
        </w:rPr>
        <w:t>Section</w:t>
      </w:r>
      <w:r>
        <w:rPr>
          <w:spacing w:val="-9"/>
          <w:sz w:val="20"/>
        </w:rPr>
        <w:t> </w:t>
      </w:r>
      <w:hyperlink w:history="true" w:anchor="_bookmark6">
        <w:r>
          <w:rPr>
            <w:spacing w:val="-2"/>
            <w:sz w:val="20"/>
          </w:rPr>
          <w:t>2.2</w:t>
        </w:r>
      </w:hyperlink>
      <w:r>
        <w:rPr>
          <w:spacing w:val="-2"/>
          <w:sz w:val="20"/>
        </w:rPr>
        <w:t>,</w:t>
      </w:r>
      <w:r>
        <w:rPr>
          <w:spacing w:val="-6"/>
          <w:sz w:val="20"/>
        </w:rPr>
        <w:t> </w:t>
      </w:r>
      <w:r>
        <w:rPr>
          <w:spacing w:val="-2"/>
          <w:sz w:val="20"/>
        </w:rPr>
        <w:t>generally</w:t>
      </w:r>
      <w:r>
        <w:rPr>
          <w:spacing w:val="-9"/>
          <w:sz w:val="20"/>
        </w:rPr>
        <w:t> </w:t>
      </w:r>
      <w:r>
        <w:rPr>
          <w:spacing w:val="-2"/>
          <w:sz w:val="20"/>
        </w:rPr>
        <w:t>given</w:t>
      </w:r>
      <w:r>
        <w:rPr>
          <w:spacing w:val="-9"/>
          <w:sz w:val="20"/>
        </w:rPr>
        <w:t> </w:t>
      </w:r>
      <w:r>
        <w:rPr>
          <w:spacing w:val="-2"/>
          <w:sz w:val="20"/>
        </w:rPr>
        <w:t>in</w:t>
      </w:r>
      <w:r>
        <w:rPr>
          <w:spacing w:val="-9"/>
          <w:sz w:val="20"/>
        </w:rPr>
        <w:t> </w:t>
      </w:r>
      <w:r>
        <w:rPr>
          <w:spacing w:val="-2"/>
          <w:sz w:val="20"/>
        </w:rPr>
        <w:t>standalone</w:t>
      </w:r>
      <w:r>
        <w:rPr>
          <w:spacing w:val="-9"/>
          <w:sz w:val="20"/>
        </w:rPr>
        <w:t> </w:t>
      </w:r>
      <w:r>
        <w:rPr>
          <w:spacing w:val="-2"/>
          <w:sz w:val="20"/>
        </w:rPr>
        <w:t>terms. </w:t>
      </w:r>
      <w:r>
        <w:rPr>
          <w:sz w:val="20"/>
        </w:rPr>
        <w:t>That</w:t>
      </w:r>
      <w:r>
        <w:rPr>
          <w:spacing w:val="-13"/>
          <w:sz w:val="20"/>
        </w:rPr>
        <w:t> </w:t>
      </w:r>
      <w:r>
        <w:rPr>
          <w:sz w:val="20"/>
        </w:rPr>
        <w:t>is,</w:t>
      </w:r>
      <w:r>
        <w:rPr>
          <w:spacing w:val="-12"/>
          <w:sz w:val="20"/>
        </w:rPr>
        <w:t> </w:t>
      </w:r>
      <w:r>
        <w:rPr>
          <w:sz w:val="20"/>
        </w:rPr>
        <w:t>they</w:t>
      </w:r>
      <w:r>
        <w:rPr>
          <w:spacing w:val="-13"/>
          <w:sz w:val="20"/>
        </w:rPr>
        <w:t> </w:t>
      </w:r>
      <w:r>
        <w:rPr>
          <w:sz w:val="20"/>
        </w:rPr>
        <w:t>were</w:t>
      </w:r>
      <w:r>
        <w:rPr>
          <w:spacing w:val="-12"/>
          <w:sz w:val="20"/>
        </w:rPr>
        <w:t> </w:t>
      </w:r>
      <w:r>
        <w:rPr>
          <w:sz w:val="20"/>
        </w:rPr>
        <w:t>treated</w:t>
      </w:r>
      <w:r>
        <w:rPr>
          <w:spacing w:val="-13"/>
          <w:sz w:val="20"/>
        </w:rPr>
        <w:t> </w:t>
      </w:r>
      <w:r>
        <w:rPr>
          <w:sz w:val="20"/>
        </w:rPr>
        <w:t>as</w:t>
      </w:r>
      <w:r>
        <w:rPr>
          <w:spacing w:val="-12"/>
          <w:sz w:val="20"/>
        </w:rPr>
        <w:t> </w:t>
      </w:r>
      <w:r>
        <w:rPr>
          <w:sz w:val="20"/>
        </w:rPr>
        <w:t>singular</w:t>
      </w:r>
      <w:r>
        <w:rPr>
          <w:spacing w:val="-13"/>
          <w:sz w:val="20"/>
        </w:rPr>
        <w:t> </w:t>
      </w:r>
      <w:r>
        <w:rPr>
          <w:sz w:val="20"/>
        </w:rPr>
        <w:t>and</w:t>
      </w:r>
      <w:r>
        <w:rPr>
          <w:spacing w:val="-12"/>
          <w:sz w:val="20"/>
        </w:rPr>
        <w:t> </w:t>
      </w:r>
      <w:r>
        <w:rPr>
          <w:sz w:val="20"/>
        </w:rPr>
        <w:t>separate</w:t>
      </w:r>
      <w:r>
        <w:rPr>
          <w:spacing w:val="-13"/>
          <w:sz w:val="20"/>
        </w:rPr>
        <w:t> </w:t>
      </w:r>
      <w:r>
        <w:rPr>
          <w:sz w:val="20"/>
        </w:rPr>
        <w:t>concepts</w:t>
      </w:r>
      <w:r>
        <w:rPr>
          <w:spacing w:val="-12"/>
          <w:sz w:val="20"/>
        </w:rPr>
        <w:t> </w:t>
      </w:r>
      <w:r>
        <w:rPr>
          <w:sz w:val="20"/>
        </w:rPr>
        <w:t>and</w:t>
      </w:r>
      <w:r>
        <w:rPr>
          <w:spacing w:val="-13"/>
          <w:sz w:val="20"/>
        </w:rPr>
        <w:t> </w:t>
      </w:r>
      <w:r>
        <w:rPr>
          <w:sz w:val="20"/>
        </w:rPr>
        <w:t>cross-linguistic</w:t>
      </w:r>
      <w:r>
        <w:rPr>
          <w:spacing w:val="-12"/>
          <w:sz w:val="20"/>
        </w:rPr>
        <w:t> </w:t>
      </w:r>
      <w:r>
        <w:rPr>
          <w:sz w:val="20"/>
        </w:rPr>
        <w:t>categories</w:t>
      </w:r>
      <w:r>
        <w:rPr>
          <w:spacing w:val="-13"/>
          <w:sz w:val="20"/>
        </w:rPr>
        <w:t> </w:t>
      </w:r>
      <w:r>
        <w:rPr>
          <w:sz w:val="20"/>
        </w:rPr>
        <w:t>(</w:t>
      </w:r>
      <w:hyperlink w:history="true" w:anchor="_bookmark321">
        <w:r>
          <w:rPr>
            <w:sz w:val="20"/>
          </w:rPr>
          <w:t>Chafe</w:t>
        </w:r>
      </w:hyperlink>
      <w:r>
        <w:rPr>
          <w:sz w:val="20"/>
        </w:rPr>
        <w:t> </w:t>
      </w:r>
      <w:hyperlink w:history="true" w:anchor="_bookmark321">
        <w:r>
          <w:rPr>
            <w:sz w:val="20"/>
          </w:rPr>
          <w:t>&amp;</w:t>
        </w:r>
        <w:r>
          <w:rPr>
            <w:spacing w:val="-6"/>
            <w:sz w:val="20"/>
          </w:rPr>
          <w:t> </w:t>
        </w:r>
        <w:r>
          <w:rPr>
            <w:sz w:val="20"/>
          </w:rPr>
          <w:t>Nichols</w:t>
        </w:r>
        <w:r>
          <w:rPr>
            <w:spacing w:val="-6"/>
            <w:sz w:val="20"/>
          </w:rPr>
          <w:t> </w:t>
        </w:r>
        <w:r>
          <w:rPr>
            <w:sz w:val="20"/>
          </w:rPr>
          <w:t>1986</w:t>
        </w:r>
      </w:hyperlink>
      <w:r>
        <w:rPr>
          <w:sz w:val="20"/>
        </w:rPr>
        <w:t>,</w:t>
      </w:r>
      <w:r>
        <w:rPr>
          <w:spacing w:val="-6"/>
          <w:sz w:val="20"/>
        </w:rPr>
        <w:t> </w:t>
      </w:r>
      <w:hyperlink w:history="true" w:anchor="_bookmark331">
        <w:r>
          <w:rPr>
            <w:sz w:val="20"/>
          </w:rPr>
          <w:t>DeLancey</w:t>
        </w:r>
        <w:r>
          <w:rPr>
            <w:spacing w:val="-7"/>
            <w:sz w:val="20"/>
          </w:rPr>
          <w:t> </w:t>
        </w:r>
        <w:r>
          <w:rPr>
            <w:sz w:val="20"/>
          </w:rPr>
          <w:t>1997</w:t>
        </w:r>
      </w:hyperlink>
      <w:r>
        <w:rPr>
          <w:sz w:val="20"/>
        </w:rPr>
        <w:t>,</w:t>
      </w:r>
      <w:r>
        <w:rPr>
          <w:spacing w:val="-6"/>
          <w:sz w:val="20"/>
        </w:rPr>
        <w:t> </w:t>
      </w:r>
      <w:hyperlink w:history="true" w:anchor="_bookmark487">
        <w:r>
          <w:rPr>
            <w:sz w:val="20"/>
          </w:rPr>
          <w:t>Tournadre</w:t>
        </w:r>
        <w:r>
          <w:rPr>
            <w:spacing w:val="-6"/>
            <w:sz w:val="20"/>
          </w:rPr>
          <w:t> </w:t>
        </w:r>
        <w:r>
          <w:rPr>
            <w:sz w:val="20"/>
          </w:rPr>
          <w:t>1992</w:t>
        </w:r>
      </w:hyperlink>
      <w:r>
        <w:rPr>
          <w:sz w:val="20"/>
        </w:rPr>
        <w:t>,</w:t>
      </w:r>
      <w:r>
        <w:rPr>
          <w:spacing w:val="-6"/>
          <w:sz w:val="20"/>
        </w:rPr>
        <w:t> </w:t>
      </w:r>
      <w:hyperlink w:history="true" w:anchor="_bookmark356">
        <w:r>
          <w:rPr>
            <w:sz w:val="20"/>
          </w:rPr>
          <w:t>Evans</w:t>
        </w:r>
        <w:r>
          <w:rPr>
            <w:spacing w:val="-6"/>
            <w:sz w:val="20"/>
          </w:rPr>
          <w:t> </w:t>
        </w:r>
        <w:r>
          <w:rPr>
            <w:sz w:val="20"/>
          </w:rPr>
          <w:t>et</w:t>
        </w:r>
        <w:r>
          <w:rPr>
            <w:spacing w:val="-6"/>
            <w:sz w:val="20"/>
          </w:rPr>
          <w:t> </w:t>
        </w:r>
        <w:r>
          <w:rPr>
            <w:sz w:val="20"/>
          </w:rPr>
          <w:t>al.</w:t>
        </w:r>
        <w:r>
          <w:rPr>
            <w:spacing w:val="-6"/>
            <w:sz w:val="20"/>
          </w:rPr>
          <w:t> </w:t>
        </w:r>
        <w:r>
          <w:rPr>
            <w:sz w:val="20"/>
          </w:rPr>
          <w:t>2018a</w:t>
        </w:r>
      </w:hyperlink>
      <w:r>
        <w:rPr>
          <w:sz w:val="20"/>
        </w:rPr>
        <w:t>). As</w:t>
      </w:r>
      <w:r>
        <w:rPr>
          <w:spacing w:val="-6"/>
          <w:sz w:val="20"/>
        </w:rPr>
        <w:t> </w:t>
      </w:r>
      <w:r>
        <w:rPr>
          <w:sz w:val="20"/>
        </w:rPr>
        <w:t>research</w:t>
      </w:r>
      <w:r>
        <w:rPr>
          <w:spacing w:val="-6"/>
          <w:sz w:val="20"/>
        </w:rPr>
        <w:t> </w:t>
      </w:r>
      <w:r>
        <w:rPr>
          <w:sz w:val="20"/>
        </w:rPr>
        <w:t>has</w:t>
      </w:r>
      <w:r>
        <w:rPr>
          <w:spacing w:val="-6"/>
          <w:sz w:val="20"/>
        </w:rPr>
        <w:t> </w:t>
      </w:r>
      <w:r>
        <w:rPr>
          <w:sz w:val="20"/>
        </w:rPr>
        <w:t>progressed and</w:t>
      </w:r>
      <w:r>
        <w:rPr>
          <w:spacing w:val="-1"/>
          <w:sz w:val="20"/>
        </w:rPr>
        <w:t> </w:t>
      </w:r>
      <w:r>
        <w:rPr>
          <w:sz w:val="20"/>
        </w:rPr>
        <w:t>the</w:t>
      </w:r>
      <w:r>
        <w:rPr>
          <w:spacing w:val="-1"/>
          <w:sz w:val="20"/>
        </w:rPr>
        <w:t> </w:t>
      </w:r>
      <w:r>
        <w:rPr>
          <w:sz w:val="20"/>
        </w:rPr>
        <w:t>exact</w:t>
      </w:r>
      <w:r>
        <w:rPr>
          <w:spacing w:val="-1"/>
          <w:sz w:val="20"/>
        </w:rPr>
        <w:t> </w:t>
      </w:r>
      <w:r>
        <w:rPr>
          <w:sz w:val="20"/>
        </w:rPr>
        <w:t>nature</w:t>
      </w:r>
      <w:r>
        <w:rPr>
          <w:spacing w:val="-1"/>
          <w:sz w:val="20"/>
        </w:rPr>
        <w:t> </w:t>
      </w:r>
      <w:r>
        <w:rPr>
          <w:sz w:val="20"/>
        </w:rPr>
        <w:t>of</w:t>
      </w:r>
      <w:r>
        <w:rPr>
          <w:spacing w:val="-1"/>
          <w:sz w:val="20"/>
        </w:rPr>
        <w:t> </w:t>
      </w:r>
      <w:r>
        <w:rPr>
          <w:sz w:val="20"/>
        </w:rPr>
        <w:t>the</w:t>
      </w:r>
      <w:r>
        <w:rPr>
          <w:spacing w:val="-1"/>
          <w:sz w:val="20"/>
        </w:rPr>
        <w:t> </w:t>
      </w:r>
      <w:r>
        <w:rPr>
          <w:sz w:val="20"/>
        </w:rPr>
        <w:t>various</w:t>
      </w:r>
      <w:r>
        <w:rPr>
          <w:spacing w:val="-1"/>
          <w:sz w:val="20"/>
        </w:rPr>
        <w:t> </w:t>
      </w:r>
      <w:r>
        <w:rPr>
          <w:sz w:val="20"/>
        </w:rPr>
        <w:t>forms</w:t>
      </w:r>
      <w:r>
        <w:rPr>
          <w:spacing w:val="-1"/>
          <w:sz w:val="20"/>
        </w:rPr>
        <w:t> </w:t>
      </w:r>
      <w:r>
        <w:rPr>
          <w:sz w:val="20"/>
        </w:rPr>
        <w:t>of</w:t>
      </w:r>
      <w:r>
        <w:rPr>
          <w:spacing w:val="-1"/>
          <w:sz w:val="20"/>
        </w:rPr>
        <w:t> </w:t>
      </w:r>
      <w:r>
        <w:rPr>
          <w:sz w:val="20"/>
        </w:rPr>
        <w:t>epistemic</w:t>
      </w:r>
      <w:r>
        <w:rPr>
          <w:spacing w:val="-1"/>
          <w:sz w:val="20"/>
        </w:rPr>
        <w:t> </w:t>
      </w:r>
      <w:r>
        <w:rPr>
          <w:sz w:val="20"/>
        </w:rPr>
        <w:t>marking</w:t>
      </w:r>
      <w:r>
        <w:rPr>
          <w:spacing w:val="-1"/>
          <w:sz w:val="20"/>
        </w:rPr>
        <w:t> </w:t>
      </w:r>
      <w:r>
        <w:rPr>
          <w:sz w:val="20"/>
        </w:rPr>
        <w:t>discussed</w:t>
      </w:r>
      <w:r>
        <w:rPr>
          <w:spacing w:val="-1"/>
          <w:sz w:val="20"/>
        </w:rPr>
        <w:t> </w:t>
      </w:r>
      <w:r>
        <w:rPr>
          <w:sz w:val="20"/>
        </w:rPr>
        <w:t>here</w:t>
      </w:r>
      <w:r>
        <w:rPr>
          <w:spacing w:val="-1"/>
          <w:sz w:val="20"/>
        </w:rPr>
        <w:t> </w:t>
      </w:r>
      <w:r>
        <w:rPr>
          <w:sz w:val="20"/>
        </w:rPr>
        <w:t>have</w:t>
      </w:r>
      <w:r>
        <w:rPr>
          <w:spacing w:val="-1"/>
          <w:sz w:val="20"/>
        </w:rPr>
        <w:t> </w:t>
      </w:r>
      <w:r>
        <w:rPr>
          <w:sz w:val="20"/>
        </w:rPr>
        <w:t>been</w:t>
      </w:r>
      <w:r>
        <w:rPr>
          <w:spacing w:val="-1"/>
          <w:sz w:val="20"/>
        </w:rPr>
        <w:t> </w:t>
      </w:r>
      <w:r>
        <w:rPr>
          <w:sz w:val="20"/>
        </w:rPr>
        <w:t>inves- tigated</w:t>
      </w:r>
      <w:r>
        <w:rPr>
          <w:spacing w:val="-9"/>
          <w:sz w:val="20"/>
        </w:rPr>
        <w:t> </w:t>
      </w:r>
      <w:r>
        <w:rPr>
          <w:sz w:val="20"/>
        </w:rPr>
        <w:t>in</w:t>
      </w:r>
      <w:r>
        <w:rPr>
          <w:spacing w:val="-9"/>
          <w:sz w:val="20"/>
        </w:rPr>
        <w:t> </w:t>
      </w:r>
      <w:r>
        <w:rPr>
          <w:sz w:val="20"/>
        </w:rPr>
        <w:t>greater</w:t>
      </w:r>
      <w:r>
        <w:rPr>
          <w:spacing w:val="-9"/>
          <w:sz w:val="20"/>
        </w:rPr>
        <w:t> </w:t>
      </w:r>
      <w:r>
        <w:rPr>
          <w:sz w:val="20"/>
        </w:rPr>
        <w:t>detail,</w:t>
      </w:r>
      <w:r>
        <w:rPr>
          <w:spacing w:val="-9"/>
          <w:sz w:val="20"/>
        </w:rPr>
        <w:t> </w:t>
      </w:r>
      <w:r>
        <w:rPr>
          <w:sz w:val="20"/>
        </w:rPr>
        <w:t>functional</w:t>
      </w:r>
      <w:r>
        <w:rPr>
          <w:spacing w:val="-9"/>
          <w:sz w:val="20"/>
        </w:rPr>
        <w:t> </w:t>
      </w:r>
      <w:r>
        <w:rPr>
          <w:sz w:val="20"/>
        </w:rPr>
        <w:t>overlaps</w:t>
      </w:r>
      <w:r>
        <w:rPr>
          <w:spacing w:val="-9"/>
          <w:sz w:val="20"/>
        </w:rPr>
        <w:t> </w:t>
      </w:r>
      <w:r>
        <w:rPr>
          <w:sz w:val="20"/>
        </w:rPr>
        <w:t>have</w:t>
      </w:r>
      <w:r>
        <w:rPr>
          <w:spacing w:val="-9"/>
          <w:sz w:val="20"/>
        </w:rPr>
        <w:t> </w:t>
      </w:r>
      <w:r>
        <w:rPr>
          <w:sz w:val="20"/>
        </w:rPr>
        <w:t>become</w:t>
      </w:r>
      <w:r>
        <w:rPr>
          <w:spacing w:val="-9"/>
          <w:sz w:val="20"/>
        </w:rPr>
        <w:t> </w:t>
      </w:r>
      <w:r>
        <w:rPr>
          <w:sz w:val="20"/>
        </w:rPr>
        <w:t>clear.</w:t>
      </w:r>
      <w:r>
        <w:rPr>
          <w:spacing w:val="7"/>
          <w:sz w:val="20"/>
        </w:rPr>
        <w:t> </w:t>
      </w:r>
      <w:r>
        <w:rPr>
          <w:sz w:val="20"/>
        </w:rPr>
        <w:t>Examples</w:t>
      </w:r>
      <w:r>
        <w:rPr>
          <w:spacing w:val="-9"/>
          <w:sz w:val="20"/>
        </w:rPr>
        <w:t> </w:t>
      </w:r>
      <w:r>
        <w:rPr>
          <w:sz w:val="20"/>
        </w:rPr>
        <w:t>of</w:t>
      </w:r>
      <w:r>
        <w:rPr>
          <w:spacing w:val="-9"/>
          <w:sz w:val="20"/>
        </w:rPr>
        <w:t> </w:t>
      </w:r>
      <w:r>
        <w:rPr>
          <w:sz w:val="20"/>
        </w:rPr>
        <w:t>these</w:t>
      </w:r>
      <w:r>
        <w:rPr>
          <w:spacing w:val="-9"/>
          <w:sz w:val="20"/>
        </w:rPr>
        <w:t> </w:t>
      </w:r>
      <w:r>
        <w:rPr>
          <w:sz w:val="20"/>
        </w:rPr>
        <w:t>overlaps</w:t>
      </w:r>
      <w:r>
        <w:rPr>
          <w:spacing w:val="-9"/>
          <w:sz w:val="20"/>
        </w:rPr>
        <w:t> </w:t>
      </w:r>
      <w:r>
        <w:rPr>
          <w:sz w:val="20"/>
        </w:rPr>
        <w:t>were given in Figure </w:t>
      </w:r>
      <w:hyperlink w:history="true" w:anchor="_bookmark38">
        <w:r>
          <w:rPr>
            <w:sz w:val="20"/>
          </w:rPr>
          <w:t>2.1</w:t>
        </w:r>
      </w:hyperlink>
      <w:r>
        <w:rPr>
          <w:sz w:val="20"/>
        </w:rPr>
        <w:t>, reproduced here as Figure </w:t>
      </w:r>
      <w:hyperlink w:history="true" w:anchor="_bookmark244">
        <w:r>
          <w:rPr>
            <w:sz w:val="20"/>
          </w:rPr>
          <w:t>8.1</w:t>
        </w:r>
      </w:hyperlink>
      <w:r>
        <w:rPr>
          <w:sz w:val="20"/>
        </w:rPr>
        <w:t>.</w:t>
      </w:r>
      <w:r>
        <w:rPr>
          <w:spacing w:val="40"/>
          <w:sz w:val="20"/>
        </w:rPr>
        <w:t> </w:t>
      </w:r>
      <w:r>
        <w:rPr>
          <w:sz w:val="20"/>
        </w:rPr>
        <w:t>The exact nature of these categories and an expanded</w:t>
      </w:r>
      <w:r>
        <w:rPr>
          <w:spacing w:val="-6"/>
          <w:sz w:val="20"/>
        </w:rPr>
        <w:t> </w:t>
      </w:r>
      <w:r>
        <w:rPr>
          <w:sz w:val="20"/>
        </w:rPr>
        <w:t>view</w:t>
      </w:r>
      <w:r>
        <w:rPr>
          <w:spacing w:val="-6"/>
          <w:sz w:val="20"/>
        </w:rPr>
        <w:t> </w:t>
      </w:r>
      <w:r>
        <w:rPr>
          <w:sz w:val="20"/>
        </w:rPr>
        <w:t>thereof</w:t>
      </w:r>
      <w:r>
        <w:rPr>
          <w:spacing w:val="-6"/>
          <w:sz w:val="20"/>
        </w:rPr>
        <w:t> </w:t>
      </w:r>
      <w:r>
        <w:rPr>
          <w:sz w:val="20"/>
        </w:rPr>
        <w:t>continues</w:t>
      </w:r>
      <w:r>
        <w:rPr>
          <w:spacing w:val="-6"/>
          <w:sz w:val="20"/>
        </w:rPr>
        <w:t> </w:t>
      </w:r>
      <w:r>
        <w:rPr>
          <w:sz w:val="20"/>
        </w:rPr>
        <w:t>to</w:t>
      </w:r>
      <w:r>
        <w:rPr>
          <w:spacing w:val="-6"/>
          <w:sz w:val="20"/>
        </w:rPr>
        <w:t> </w:t>
      </w:r>
      <w:r>
        <w:rPr>
          <w:sz w:val="20"/>
        </w:rPr>
        <w:t>be</w:t>
      </w:r>
      <w:r>
        <w:rPr>
          <w:spacing w:val="-6"/>
          <w:sz w:val="20"/>
        </w:rPr>
        <w:t> </w:t>
      </w:r>
      <w:r>
        <w:rPr>
          <w:sz w:val="20"/>
        </w:rPr>
        <w:t>a</w:t>
      </w:r>
      <w:r>
        <w:rPr>
          <w:spacing w:val="-6"/>
          <w:sz w:val="20"/>
        </w:rPr>
        <w:t> </w:t>
      </w:r>
      <w:r>
        <w:rPr>
          <w:sz w:val="20"/>
        </w:rPr>
        <w:t>topic</w:t>
      </w:r>
      <w:r>
        <w:rPr>
          <w:spacing w:val="-6"/>
          <w:sz w:val="20"/>
        </w:rPr>
        <w:t> </w:t>
      </w:r>
      <w:r>
        <w:rPr>
          <w:sz w:val="20"/>
        </w:rPr>
        <w:t>of</w:t>
      </w:r>
      <w:r>
        <w:rPr>
          <w:spacing w:val="-6"/>
          <w:sz w:val="20"/>
        </w:rPr>
        <w:t> </w:t>
      </w:r>
      <w:r>
        <w:rPr>
          <w:sz w:val="20"/>
        </w:rPr>
        <w:t>great</w:t>
      </w:r>
      <w:r>
        <w:rPr>
          <w:spacing w:val="-6"/>
          <w:sz w:val="20"/>
        </w:rPr>
        <w:t> </w:t>
      </w:r>
      <w:r>
        <w:rPr>
          <w:sz w:val="20"/>
        </w:rPr>
        <w:t>interest</w:t>
      </w:r>
      <w:r>
        <w:rPr>
          <w:spacing w:val="-6"/>
          <w:sz w:val="20"/>
        </w:rPr>
        <w:t> </w:t>
      </w:r>
      <w:r>
        <w:rPr>
          <w:sz w:val="20"/>
        </w:rPr>
        <w:t>in</w:t>
      </w:r>
      <w:r>
        <w:rPr>
          <w:spacing w:val="-6"/>
          <w:sz w:val="20"/>
        </w:rPr>
        <w:t> </w:t>
      </w:r>
      <w:r>
        <w:rPr>
          <w:sz w:val="20"/>
        </w:rPr>
        <w:t>the</w:t>
      </w:r>
      <w:r>
        <w:rPr>
          <w:spacing w:val="-6"/>
          <w:sz w:val="20"/>
        </w:rPr>
        <w:t> </w:t>
      </w:r>
      <w:r>
        <w:rPr>
          <w:sz w:val="20"/>
        </w:rPr>
        <w:t>field,</w:t>
      </w:r>
      <w:r>
        <w:rPr>
          <w:spacing w:val="-5"/>
          <w:sz w:val="20"/>
        </w:rPr>
        <w:t> </w:t>
      </w:r>
      <w:r>
        <w:rPr>
          <w:sz w:val="20"/>
        </w:rPr>
        <w:t>with</w:t>
      </w:r>
      <w:r>
        <w:rPr>
          <w:spacing w:val="-6"/>
          <w:sz w:val="20"/>
        </w:rPr>
        <w:t> </w:t>
      </w:r>
      <w:r>
        <w:rPr>
          <w:sz w:val="20"/>
        </w:rPr>
        <w:t>a</w:t>
      </w:r>
      <w:r>
        <w:rPr>
          <w:spacing w:val="-6"/>
          <w:sz w:val="20"/>
        </w:rPr>
        <w:t> </w:t>
      </w:r>
      <w:r>
        <w:rPr>
          <w:sz w:val="20"/>
        </w:rPr>
        <w:t>number</w:t>
      </w:r>
      <w:r>
        <w:rPr>
          <w:spacing w:val="-6"/>
          <w:sz w:val="20"/>
        </w:rPr>
        <w:t> </w:t>
      </w:r>
      <w:r>
        <w:rPr>
          <w:sz w:val="20"/>
        </w:rPr>
        <w:t>work- shops</w:t>
      </w:r>
      <w:r>
        <w:rPr>
          <w:spacing w:val="-4"/>
          <w:sz w:val="20"/>
        </w:rPr>
        <w:t> </w:t>
      </w:r>
      <w:r>
        <w:rPr>
          <w:sz w:val="20"/>
        </w:rPr>
        <w:t>discussing</w:t>
      </w:r>
      <w:r>
        <w:rPr>
          <w:spacing w:val="-4"/>
          <w:sz w:val="20"/>
        </w:rPr>
        <w:t> </w:t>
      </w:r>
      <w:r>
        <w:rPr>
          <w:sz w:val="20"/>
        </w:rPr>
        <w:t>these</w:t>
      </w:r>
      <w:r>
        <w:rPr>
          <w:spacing w:val="-4"/>
          <w:sz w:val="20"/>
        </w:rPr>
        <w:t> </w:t>
      </w:r>
      <w:r>
        <w:rPr>
          <w:sz w:val="20"/>
        </w:rPr>
        <w:t>ideas</w:t>
      </w:r>
      <w:r>
        <w:rPr>
          <w:spacing w:val="-4"/>
          <w:sz w:val="20"/>
        </w:rPr>
        <w:t> </w:t>
      </w:r>
      <w:r>
        <w:rPr>
          <w:sz w:val="20"/>
        </w:rPr>
        <w:t>taking</w:t>
      </w:r>
      <w:r>
        <w:rPr>
          <w:spacing w:val="-4"/>
          <w:sz w:val="20"/>
        </w:rPr>
        <w:t> </w:t>
      </w:r>
      <w:r>
        <w:rPr>
          <w:sz w:val="20"/>
        </w:rPr>
        <w:t>place</w:t>
      </w:r>
      <w:r>
        <w:rPr>
          <w:spacing w:val="-4"/>
          <w:sz w:val="20"/>
        </w:rPr>
        <w:t> </w:t>
      </w:r>
      <w:r>
        <w:rPr>
          <w:sz w:val="20"/>
        </w:rPr>
        <w:t>across</w:t>
      </w:r>
      <w:r>
        <w:rPr>
          <w:spacing w:val="-4"/>
          <w:sz w:val="20"/>
        </w:rPr>
        <w:t> </w:t>
      </w:r>
      <w:r>
        <w:rPr>
          <w:sz w:val="20"/>
        </w:rPr>
        <w:t>2024</w:t>
      </w:r>
      <w:r>
        <w:rPr>
          <w:spacing w:val="-4"/>
          <w:sz w:val="20"/>
        </w:rPr>
        <w:t> </w:t>
      </w:r>
      <w:r>
        <w:rPr>
          <w:sz w:val="20"/>
        </w:rPr>
        <w:t>and</w:t>
      </w:r>
      <w:r>
        <w:rPr>
          <w:spacing w:val="-4"/>
          <w:sz w:val="20"/>
        </w:rPr>
        <w:t> </w:t>
      </w:r>
      <w:r>
        <w:rPr>
          <w:sz w:val="20"/>
        </w:rPr>
        <w:t>the</w:t>
      </w:r>
      <w:r>
        <w:rPr>
          <w:spacing w:val="-4"/>
          <w:sz w:val="20"/>
        </w:rPr>
        <w:t> </w:t>
      </w:r>
      <w:r>
        <w:rPr>
          <w:sz w:val="20"/>
        </w:rPr>
        <w:t>last</w:t>
      </w:r>
      <w:r>
        <w:rPr>
          <w:spacing w:val="-4"/>
          <w:sz w:val="20"/>
        </w:rPr>
        <w:t> </w:t>
      </w:r>
      <w:r>
        <w:rPr>
          <w:sz w:val="20"/>
        </w:rPr>
        <w:t>few</w:t>
      </w:r>
      <w:r>
        <w:rPr>
          <w:spacing w:val="-4"/>
          <w:sz w:val="20"/>
        </w:rPr>
        <w:t> </w:t>
      </w:r>
      <w:r>
        <w:rPr>
          <w:sz w:val="20"/>
        </w:rPr>
        <w:t>years.</w:t>
      </w:r>
      <w:hyperlink w:history="true" w:anchor="_bookmark243">
        <w:r>
          <w:rPr>
            <w:sz w:val="20"/>
            <w:vertAlign w:val="superscript"/>
          </w:rPr>
          <w:t>1</w:t>
        </w:r>
      </w:hyperlink>
      <w:r>
        <w:rPr>
          <w:spacing w:val="22"/>
          <w:sz w:val="20"/>
          <w:vertAlign w:val="baseline"/>
        </w:rPr>
        <w:t> </w:t>
      </w:r>
      <w:r>
        <w:rPr>
          <w:sz w:val="20"/>
          <w:vertAlign w:val="baseline"/>
        </w:rPr>
        <w:t>This</w:t>
      </w:r>
      <w:r>
        <w:rPr>
          <w:spacing w:val="-4"/>
          <w:sz w:val="20"/>
          <w:vertAlign w:val="baseline"/>
        </w:rPr>
        <w:t> </w:t>
      </w:r>
      <w:r>
        <w:rPr>
          <w:sz w:val="20"/>
          <w:vertAlign w:val="baseline"/>
        </w:rPr>
        <w:t>thesis</w:t>
      </w:r>
      <w:r>
        <w:rPr>
          <w:spacing w:val="-4"/>
          <w:sz w:val="20"/>
          <w:vertAlign w:val="baseline"/>
        </w:rPr>
        <w:t> </w:t>
      </w:r>
      <w:r>
        <w:rPr>
          <w:sz w:val="20"/>
          <w:vertAlign w:val="baseline"/>
        </w:rPr>
        <w:t>further expanded</w:t>
      </w:r>
      <w:r>
        <w:rPr>
          <w:spacing w:val="-8"/>
          <w:sz w:val="20"/>
          <w:vertAlign w:val="baseline"/>
        </w:rPr>
        <w:t> </w:t>
      </w:r>
      <w:r>
        <w:rPr>
          <w:sz w:val="20"/>
          <w:vertAlign w:val="baseline"/>
        </w:rPr>
        <w:t>on</w:t>
      </w:r>
      <w:r>
        <w:rPr>
          <w:spacing w:val="-7"/>
          <w:sz w:val="20"/>
          <w:vertAlign w:val="baseline"/>
        </w:rPr>
        <w:t> </w:t>
      </w:r>
      <w:r>
        <w:rPr>
          <w:sz w:val="20"/>
          <w:vertAlign w:val="baseline"/>
        </w:rPr>
        <w:t>these</w:t>
      </w:r>
      <w:r>
        <w:rPr>
          <w:spacing w:val="-7"/>
          <w:sz w:val="20"/>
          <w:vertAlign w:val="baseline"/>
        </w:rPr>
        <w:t> </w:t>
      </w:r>
      <w:r>
        <w:rPr>
          <w:sz w:val="20"/>
          <w:vertAlign w:val="baseline"/>
        </w:rPr>
        <w:t>overlaps</w:t>
      </w:r>
      <w:r>
        <w:rPr>
          <w:spacing w:val="-8"/>
          <w:sz w:val="20"/>
          <w:vertAlign w:val="baseline"/>
        </w:rPr>
        <w:t> </w:t>
      </w:r>
      <w:r>
        <w:rPr>
          <w:sz w:val="20"/>
          <w:vertAlign w:val="baseline"/>
        </w:rPr>
        <w:t>to</w:t>
      </w:r>
      <w:r>
        <w:rPr>
          <w:spacing w:val="-7"/>
          <w:sz w:val="20"/>
          <w:vertAlign w:val="baseline"/>
        </w:rPr>
        <w:t> </w:t>
      </w:r>
      <w:r>
        <w:rPr>
          <w:sz w:val="20"/>
          <w:vertAlign w:val="baseline"/>
        </w:rPr>
        <w:t>draw</w:t>
      </w:r>
      <w:r>
        <w:rPr>
          <w:spacing w:val="-8"/>
          <w:sz w:val="20"/>
          <w:vertAlign w:val="baseline"/>
        </w:rPr>
        <w:t> </w:t>
      </w:r>
      <w:r>
        <w:rPr>
          <w:sz w:val="20"/>
          <w:vertAlign w:val="baseline"/>
        </w:rPr>
        <w:t>the</w:t>
      </w:r>
      <w:r>
        <w:rPr>
          <w:spacing w:val="-7"/>
          <w:sz w:val="20"/>
          <w:vertAlign w:val="baseline"/>
        </w:rPr>
        <w:t> </w:t>
      </w:r>
      <w:r>
        <w:rPr>
          <w:sz w:val="20"/>
          <w:vertAlign w:val="baseline"/>
        </w:rPr>
        <w:t>whole</w:t>
      </w:r>
      <w:r>
        <w:rPr>
          <w:spacing w:val="-7"/>
          <w:sz w:val="20"/>
          <w:vertAlign w:val="baseline"/>
        </w:rPr>
        <w:t> </w:t>
      </w:r>
      <w:r>
        <w:rPr>
          <w:sz w:val="20"/>
          <w:vertAlign w:val="baseline"/>
        </w:rPr>
        <w:t>field</w:t>
      </w:r>
      <w:r>
        <w:rPr>
          <w:spacing w:val="-7"/>
          <w:sz w:val="20"/>
          <w:vertAlign w:val="baseline"/>
        </w:rPr>
        <w:t> </w:t>
      </w:r>
      <w:r>
        <w:rPr>
          <w:sz w:val="20"/>
          <w:vertAlign w:val="baseline"/>
        </w:rPr>
        <w:t>into</w:t>
      </w:r>
      <w:r>
        <w:rPr>
          <w:spacing w:val="-7"/>
          <w:sz w:val="20"/>
          <w:vertAlign w:val="baseline"/>
        </w:rPr>
        <w:t> </w:t>
      </w:r>
      <w:r>
        <w:rPr>
          <w:sz w:val="20"/>
          <w:vertAlign w:val="baseline"/>
        </w:rPr>
        <w:t>a</w:t>
      </w:r>
      <w:r>
        <w:rPr>
          <w:spacing w:val="-8"/>
          <w:sz w:val="20"/>
          <w:vertAlign w:val="baseline"/>
        </w:rPr>
        <w:t> </w:t>
      </w:r>
      <w:r>
        <w:rPr>
          <w:sz w:val="20"/>
          <w:vertAlign w:val="baseline"/>
        </w:rPr>
        <w:t>single</w:t>
      </w:r>
      <w:r>
        <w:rPr>
          <w:spacing w:val="-7"/>
          <w:sz w:val="20"/>
          <w:vertAlign w:val="baseline"/>
        </w:rPr>
        <w:t> </w:t>
      </w:r>
      <w:r>
        <w:rPr>
          <w:sz w:val="20"/>
          <w:vertAlign w:val="baseline"/>
        </w:rPr>
        <w:t>theoretical</w:t>
      </w:r>
      <w:r>
        <w:rPr>
          <w:spacing w:val="-8"/>
          <w:sz w:val="20"/>
          <w:vertAlign w:val="baseline"/>
        </w:rPr>
        <w:t> </w:t>
      </w:r>
      <w:r>
        <w:rPr>
          <w:sz w:val="20"/>
          <w:vertAlign w:val="baseline"/>
        </w:rPr>
        <w:t>framework</w:t>
      </w:r>
      <w:r>
        <w:rPr>
          <w:spacing w:val="-8"/>
          <w:sz w:val="20"/>
          <w:vertAlign w:val="baseline"/>
        </w:rPr>
        <w:t> </w:t>
      </w:r>
      <w:r>
        <w:rPr>
          <w:sz w:val="20"/>
          <w:vertAlign w:val="baseline"/>
        </w:rPr>
        <w:t>and</w:t>
      </w:r>
      <w:r>
        <w:rPr>
          <w:spacing w:val="-7"/>
          <w:sz w:val="20"/>
          <w:vertAlign w:val="baseline"/>
        </w:rPr>
        <w:t> </w:t>
      </w:r>
      <w:r>
        <w:rPr>
          <w:sz w:val="20"/>
          <w:vertAlign w:val="baseline"/>
        </w:rPr>
        <w:t>ana- lytical</w:t>
      </w:r>
      <w:r>
        <w:rPr>
          <w:spacing w:val="-9"/>
          <w:sz w:val="20"/>
          <w:vertAlign w:val="baseline"/>
        </w:rPr>
        <w:t> </w:t>
      </w:r>
      <w:r>
        <w:rPr>
          <w:sz w:val="20"/>
          <w:vertAlign w:val="baseline"/>
        </w:rPr>
        <w:t>tool,</w:t>
      </w:r>
      <w:r>
        <w:rPr>
          <w:spacing w:val="-9"/>
          <w:sz w:val="20"/>
          <w:vertAlign w:val="baseline"/>
        </w:rPr>
        <w:t> </w:t>
      </w:r>
      <w:r>
        <w:rPr>
          <w:sz w:val="20"/>
          <w:vertAlign w:val="baseline"/>
        </w:rPr>
        <w:t>describing</w:t>
      </w:r>
      <w:r>
        <w:rPr>
          <w:spacing w:val="-9"/>
          <w:sz w:val="20"/>
          <w:vertAlign w:val="baseline"/>
        </w:rPr>
        <w:t> </w:t>
      </w:r>
      <w:r>
        <w:rPr>
          <w:sz w:val="20"/>
          <w:vertAlign w:val="baseline"/>
        </w:rPr>
        <w:t>all</w:t>
      </w:r>
      <w:r>
        <w:rPr>
          <w:spacing w:val="-9"/>
          <w:sz w:val="20"/>
          <w:vertAlign w:val="baseline"/>
        </w:rPr>
        <w:t> </w:t>
      </w:r>
      <w:r>
        <w:rPr>
          <w:sz w:val="20"/>
          <w:vertAlign w:val="baseline"/>
        </w:rPr>
        <w:t>of</w:t>
      </w:r>
      <w:r>
        <w:rPr>
          <w:spacing w:val="-9"/>
          <w:sz w:val="20"/>
          <w:vertAlign w:val="baseline"/>
        </w:rPr>
        <w:t> </w:t>
      </w:r>
      <w:r>
        <w:rPr>
          <w:sz w:val="20"/>
          <w:vertAlign w:val="baseline"/>
        </w:rPr>
        <w:t>these</w:t>
      </w:r>
      <w:r>
        <w:rPr>
          <w:spacing w:val="-9"/>
          <w:sz w:val="20"/>
          <w:vertAlign w:val="baseline"/>
        </w:rPr>
        <w:t> </w:t>
      </w:r>
      <w:r>
        <w:rPr>
          <w:sz w:val="20"/>
          <w:vertAlign w:val="baseline"/>
        </w:rPr>
        <w:t>categories</w:t>
      </w:r>
      <w:r>
        <w:rPr>
          <w:spacing w:val="-9"/>
          <w:sz w:val="20"/>
          <w:vertAlign w:val="baseline"/>
        </w:rPr>
        <w:t> </w:t>
      </w:r>
      <w:r>
        <w:rPr>
          <w:sz w:val="20"/>
          <w:vertAlign w:val="baseline"/>
        </w:rPr>
        <w:t>as</w:t>
      </w:r>
      <w:r>
        <w:rPr>
          <w:spacing w:val="-9"/>
          <w:sz w:val="20"/>
          <w:vertAlign w:val="baseline"/>
        </w:rPr>
        <w:t> </w:t>
      </w:r>
      <w:r>
        <w:rPr>
          <w:sz w:val="20"/>
          <w:vertAlign w:val="baseline"/>
        </w:rPr>
        <w:t>functionally</w:t>
      </w:r>
      <w:r>
        <w:rPr>
          <w:spacing w:val="-9"/>
          <w:sz w:val="20"/>
          <w:vertAlign w:val="baseline"/>
        </w:rPr>
        <w:t> </w:t>
      </w:r>
      <w:r>
        <w:rPr>
          <w:sz w:val="20"/>
          <w:vertAlign w:val="baseline"/>
        </w:rPr>
        <w:t>united</w:t>
      </w:r>
      <w:r>
        <w:rPr>
          <w:spacing w:val="-9"/>
          <w:sz w:val="20"/>
          <w:vertAlign w:val="baseline"/>
        </w:rPr>
        <w:t> </w:t>
      </w:r>
      <w:r>
        <w:rPr>
          <w:sz w:val="20"/>
          <w:vertAlign w:val="baseline"/>
        </w:rPr>
        <w:t>under</w:t>
      </w:r>
      <w:r>
        <w:rPr>
          <w:spacing w:val="-9"/>
          <w:sz w:val="20"/>
          <w:vertAlign w:val="baseline"/>
        </w:rPr>
        <w:t> </w:t>
      </w:r>
      <w:r>
        <w:rPr>
          <w:sz w:val="20"/>
          <w:vertAlign w:val="baseline"/>
        </w:rPr>
        <w:t>the</w:t>
      </w:r>
      <w:r>
        <w:rPr>
          <w:spacing w:val="-9"/>
          <w:sz w:val="20"/>
          <w:vertAlign w:val="baseline"/>
        </w:rPr>
        <w:t> </w:t>
      </w:r>
      <w:r>
        <w:rPr>
          <w:sz w:val="20"/>
          <w:vertAlign w:val="baseline"/>
        </w:rPr>
        <w:t>label</w:t>
      </w:r>
      <w:r>
        <w:rPr>
          <w:spacing w:val="-9"/>
          <w:sz w:val="20"/>
          <w:vertAlign w:val="baseline"/>
        </w:rPr>
        <w:t> </w:t>
      </w:r>
      <w:r>
        <w:rPr>
          <w:sz w:val="20"/>
          <w:vertAlign w:val="baseline"/>
        </w:rPr>
        <w:t>of</w:t>
      </w:r>
      <w:r>
        <w:rPr>
          <w:spacing w:val="-9"/>
          <w:sz w:val="20"/>
          <w:vertAlign w:val="baseline"/>
        </w:rPr>
        <w:t> </w:t>
      </w:r>
      <w:r>
        <w:rPr>
          <w:sz w:val="20"/>
          <w:vertAlign w:val="baseline"/>
        </w:rPr>
        <w:t>‘epistemic’. In</w:t>
      </w:r>
      <w:r>
        <w:rPr>
          <w:spacing w:val="-6"/>
          <w:sz w:val="20"/>
          <w:vertAlign w:val="baseline"/>
        </w:rPr>
        <w:t> </w:t>
      </w:r>
      <w:r>
        <w:rPr>
          <w:sz w:val="20"/>
          <w:vertAlign w:val="baseline"/>
        </w:rPr>
        <w:t>doing</w:t>
      </w:r>
      <w:r>
        <w:rPr>
          <w:spacing w:val="-6"/>
          <w:sz w:val="20"/>
          <w:vertAlign w:val="baseline"/>
        </w:rPr>
        <w:t> </w:t>
      </w:r>
      <w:r>
        <w:rPr>
          <w:sz w:val="20"/>
          <w:vertAlign w:val="baseline"/>
        </w:rPr>
        <w:t>so,</w:t>
      </w:r>
      <w:r>
        <w:rPr>
          <w:spacing w:val="-6"/>
          <w:sz w:val="20"/>
          <w:vertAlign w:val="baseline"/>
        </w:rPr>
        <w:t> </w:t>
      </w:r>
      <w:r>
        <w:rPr>
          <w:sz w:val="20"/>
          <w:vertAlign w:val="baseline"/>
        </w:rPr>
        <w:t>it</w:t>
      </w:r>
      <w:r>
        <w:rPr>
          <w:spacing w:val="-6"/>
          <w:sz w:val="20"/>
          <w:vertAlign w:val="baseline"/>
        </w:rPr>
        <w:t> </w:t>
      </w:r>
      <w:r>
        <w:rPr>
          <w:sz w:val="20"/>
          <w:vertAlign w:val="baseline"/>
        </w:rPr>
        <w:t>also</w:t>
      </w:r>
      <w:r>
        <w:rPr>
          <w:spacing w:val="-6"/>
          <w:sz w:val="20"/>
          <w:vertAlign w:val="baseline"/>
        </w:rPr>
        <w:t> </w:t>
      </w:r>
      <w:r>
        <w:rPr>
          <w:sz w:val="20"/>
          <w:vertAlign w:val="baseline"/>
        </w:rPr>
        <w:t>conducted</w:t>
      </w:r>
      <w:r>
        <w:rPr>
          <w:spacing w:val="-6"/>
          <w:sz w:val="20"/>
          <w:vertAlign w:val="baseline"/>
        </w:rPr>
        <w:t> </w:t>
      </w:r>
      <w:r>
        <w:rPr>
          <w:sz w:val="20"/>
          <w:vertAlign w:val="baseline"/>
        </w:rPr>
        <w:t>a</w:t>
      </w:r>
      <w:r>
        <w:rPr>
          <w:spacing w:val="-6"/>
          <w:sz w:val="20"/>
          <w:vertAlign w:val="baseline"/>
        </w:rPr>
        <w:t> </w:t>
      </w:r>
      <w:r>
        <w:rPr>
          <w:sz w:val="20"/>
          <w:vertAlign w:val="baseline"/>
        </w:rPr>
        <w:t>broad</w:t>
      </w:r>
      <w:r>
        <w:rPr>
          <w:spacing w:val="-6"/>
          <w:sz w:val="20"/>
          <w:vertAlign w:val="baseline"/>
        </w:rPr>
        <w:t> </w:t>
      </w:r>
      <w:r>
        <w:rPr>
          <w:sz w:val="20"/>
          <w:vertAlign w:val="baseline"/>
        </w:rPr>
        <w:t>survey</w:t>
      </w:r>
      <w:r>
        <w:rPr>
          <w:spacing w:val="-6"/>
          <w:sz w:val="20"/>
          <w:vertAlign w:val="baseline"/>
        </w:rPr>
        <w:t> </w:t>
      </w:r>
      <w:r>
        <w:rPr>
          <w:sz w:val="20"/>
          <w:vertAlign w:val="baseline"/>
        </w:rPr>
        <w:t>of</w:t>
      </w:r>
      <w:r>
        <w:rPr>
          <w:spacing w:val="-6"/>
          <w:sz w:val="20"/>
          <w:vertAlign w:val="baseline"/>
        </w:rPr>
        <w:t> </w:t>
      </w:r>
      <w:r>
        <w:rPr>
          <w:sz w:val="20"/>
          <w:vertAlign w:val="baseline"/>
        </w:rPr>
        <w:t>the</w:t>
      </w:r>
      <w:r>
        <w:rPr>
          <w:spacing w:val="-6"/>
          <w:sz w:val="20"/>
          <w:vertAlign w:val="baseline"/>
        </w:rPr>
        <w:t> </w:t>
      </w:r>
      <w:r>
        <w:rPr>
          <w:sz w:val="20"/>
          <w:vertAlign w:val="baseline"/>
        </w:rPr>
        <w:t>marking</w:t>
      </w:r>
      <w:r>
        <w:rPr>
          <w:spacing w:val="-6"/>
          <w:sz w:val="20"/>
          <w:vertAlign w:val="baseline"/>
        </w:rPr>
        <w:t> </w:t>
      </w:r>
      <w:r>
        <w:rPr>
          <w:sz w:val="20"/>
          <w:vertAlign w:val="baseline"/>
        </w:rPr>
        <w:t>across</w:t>
      </w:r>
      <w:r>
        <w:rPr>
          <w:spacing w:val="-6"/>
          <w:sz w:val="20"/>
          <w:vertAlign w:val="baseline"/>
        </w:rPr>
        <w:t> </w:t>
      </w:r>
      <w:r>
        <w:rPr>
          <w:sz w:val="20"/>
          <w:vertAlign w:val="baseline"/>
        </w:rPr>
        <w:t>the</w:t>
      </w:r>
      <w:r>
        <w:rPr>
          <w:spacing w:val="-6"/>
          <w:sz w:val="20"/>
          <w:vertAlign w:val="baseline"/>
        </w:rPr>
        <w:t> </w:t>
      </w:r>
      <w:r>
        <w:rPr>
          <w:sz w:val="20"/>
          <w:vertAlign w:val="baseline"/>
        </w:rPr>
        <w:t>Trans-Himalayan</w:t>
      </w:r>
      <w:r>
        <w:rPr>
          <w:spacing w:val="-6"/>
          <w:sz w:val="20"/>
          <w:vertAlign w:val="baseline"/>
        </w:rPr>
        <w:t> </w:t>
      </w:r>
      <w:r>
        <w:rPr>
          <w:sz w:val="20"/>
          <w:vertAlign w:val="baseline"/>
        </w:rPr>
        <w:t>family. Such</w:t>
      </w:r>
      <w:r>
        <w:rPr>
          <w:spacing w:val="-3"/>
          <w:sz w:val="20"/>
          <w:vertAlign w:val="baseline"/>
        </w:rPr>
        <w:t> </w:t>
      </w:r>
      <w:r>
        <w:rPr>
          <w:sz w:val="20"/>
          <w:vertAlign w:val="baseline"/>
        </w:rPr>
        <w:t>a</w:t>
      </w:r>
      <w:r>
        <w:rPr>
          <w:spacing w:val="-3"/>
          <w:sz w:val="20"/>
          <w:vertAlign w:val="baseline"/>
        </w:rPr>
        <w:t> </w:t>
      </w:r>
      <w:r>
        <w:rPr>
          <w:sz w:val="20"/>
          <w:vertAlign w:val="baseline"/>
        </w:rPr>
        <w:t>contribution</w:t>
      </w:r>
      <w:r>
        <w:rPr>
          <w:spacing w:val="-3"/>
          <w:sz w:val="20"/>
          <w:vertAlign w:val="baseline"/>
        </w:rPr>
        <w:t> </w:t>
      </w:r>
      <w:r>
        <w:rPr>
          <w:sz w:val="20"/>
          <w:vertAlign w:val="baseline"/>
        </w:rPr>
        <w:t>to</w:t>
      </w:r>
      <w:r>
        <w:rPr>
          <w:spacing w:val="-3"/>
          <w:sz w:val="20"/>
          <w:vertAlign w:val="baseline"/>
        </w:rPr>
        <w:t> </w:t>
      </w:r>
      <w:r>
        <w:rPr>
          <w:sz w:val="20"/>
          <w:vertAlign w:val="baseline"/>
        </w:rPr>
        <w:t>the</w:t>
      </w:r>
      <w:r>
        <w:rPr>
          <w:spacing w:val="-3"/>
          <w:sz w:val="20"/>
          <w:vertAlign w:val="baseline"/>
        </w:rPr>
        <w:t> </w:t>
      </w:r>
      <w:r>
        <w:rPr>
          <w:sz w:val="20"/>
          <w:vertAlign w:val="baseline"/>
        </w:rPr>
        <w:t>understanding</w:t>
      </w:r>
      <w:r>
        <w:rPr>
          <w:spacing w:val="-3"/>
          <w:sz w:val="20"/>
          <w:vertAlign w:val="baseline"/>
        </w:rPr>
        <w:t> </w:t>
      </w:r>
      <w:r>
        <w:rPr>
          <w:sz w:val="20"/>
          <w:vertAlign w:val="baseline"/>
        </w:rPr>
        <w:t>of</w:t>
      </w:r>
      <w:r>
        <w:rPr>
          <w:spacing w:val="-3"/>
          <w:sz w:val="20"/>
          <w:vertAlign w:val="baseline"/>
        </w:rPr>
        <w:t> </w:t>
      </w:r>
      <w:r>
        <w:rPr>
          <w:sz w:val="20"/>
          <w:vertAlign w:val="baseline"/>
        </w:rPr>
        <w:t>epistemic</w:t>
      </w:r>
      <w:r>
        <w:rPr>
          <w:spacing w:val="-3"/>
          <w:sz w:val="20"/>
          <w:vertAlign w:val="baseline"/>
        </w:rPr>
        <w:t> </w:t>
      </w:r>
      <w:r>
        <w:rPr>
          <w:sz w:val="20"/>
          <w:vertAlign w:val="baseline"/>
        </w:rPr>
        <w:t>marking</w:t>
      </w:r>
      <w:r>
        <w:rPr>
          <w:spacing w:val="-3"/>
          <w:sz w:val="20"/>
          <w:vertAlign w:val="baseline"/>
        </w:rPr>
        <w:t> </w:t>
      </w:r>
      <w:r>
        <w:rPr>
          <w:sz w:val="20"/>
          <w:vertAlign w:val="baseline"/>
        </w:rPr>
        <w:t>as</w:t>
      </w:r>
      <w:r>
        <w:rPr>
          <w:spacing w:val="-3"/>
          <w:sz w:val="20"/>
          <w:vertAlign w:val="baseline"/>
        </w:rPr>
        <w:t> </w:t>
      </w:r>
      <w:r>
        <w:rPr>
          <w:sz w:val="20"/>
          <w:vertAlign w:val="baseline"/>
        </w:rPr>
        <w:t>it</w:t>
      </w:r>
      <w:r>
        <w:rPr>
          <w:spacing w:val="-3"/>
          <w:sz w:val="20"/>
          <w:vertAlign w:val="baseline"/>
        </w:rPr>
        <w:t> </w:t>
      </w:r>
      <w:r>
        <w:rPr>
          <w:sz w:val="20"/>
          <w:vertAlign w:val="baseline"/>
        </w:rPr>
        <w:t>varies</w:t>
      </w:r>
      <w:r>
        <w:rPr>
          <w:spacing w:val="-3"/>
          <w:sz w:val="20"/>
          <w:vertAlign w:val="baseline"/>
        </w:rPr>
        <w:t> </w:t>
      </w:r>
      <w:r>
        <w:rPr>
          <w:sz w:val="20"/>
          <w:vertAlign w:val="baseline"/>
        </w:rPr>
        <w:t>across</w:t>
      </w:r>
      <w:r>
        <w:rPr>
          <w:spacing w:val="-3"/>
          <w:sz w:val="20"/>
          <w:vertAlign w:val="baseline"/>
        </w:rPr>
        <w:t> </w:t>
      </w:r>
      <w:r>
        <w:rPr>
          <w:sz w:val="20"/>
          <w:vertAlign w:val="baseline"/>
        </w:rPr>
        <w:t>the</w:t>
      </w:r>
      <w:r>
        <w:rPr>
          <w:spacing w:val="-3"/>
          <w:sz w:val="20"/>
          <w:vertAlign w:val="baseline"/>
        </w:rPr>
        <w:t> </w:t>
      </w:r>
      <w:r>
        <w:rPr>
          <w:sz w:val="20"/>
          <w:vertAlign w:val="baseline"/>
        </w:rPr>
        <w:t>family</w:t>
      </w:r>
      <w:r>
        <w:rPr>
          <w:spacing w:val="-3"/>
          <w:sz w:val="20"/>
          <w:vertAlign w:val="baseline"/>
        </w:rPr>
        <w:t> </w:t>
      </w:r>
      <w:r>
        <w:rPr>
          <w:sz w:val="20"/>
          <w:vertAlign w:val="baseline"/>
        </w:rPr>
        <w:t>has been</w:t>
      </w:r>
      <w:r>
        <w:rPr>
          <w:spacing w:val="-2"/>
          <w:sz w:val="20"/>
          <w:vertAlign w:val="baseline"/>
        </w:rPr>
        <w:t> </w:t>
      </w:r>
      <w:r>
        <w:rPr>
          <w:sz w:val="20"/>
          <w:vertAlign w:val="baseline"/>
        </w:rPr>
        <w:t>missing</w:t>
      </w:r>
      <w:r>
        <w:rPr>
          <w:spacing w:val="-1"/>
          <w:sz w:val="20"/>
          <w:vertAlign w:val="baseline"/>
        </w:rPr>
        <w:t> </w:t>
      </w:r>
      <w:r>
        <w:rPr>
          <w:sz w:val="20"/>
          <w:vertAlign w:val="baseline"/>
        </w:rPr>
        <w:t>in</w:t>
      </w:r>
      <w:r>
        <w:rPr>
          <w:spacing w:val="-1"/>
          <w:sz w:val="20"/>
          <w:vertAlign w:val="baseline"/>
        </w:rPr>
        <w:t> </w:t>
      </w:r>
      <w:r>
        <w:rPr>
          <w:sz w:val="20"/>
          <w:vertAlign w:val="baseline"/>
        </w:rPr>
        <w:t>the</w:t>
      </w:r>
      <w:r>
        <w:rPr>
          <w:spacing w:val="-1"/>
          <w:sz w:val="20"/>
          <w:vertAlign w:val="baseline"/>
        </w:rPr>
        <w:t> </w:t>
      </w:r>
      <w:r>
        <w:rPr>
          <w:sz w:val="20"/>
          <w:vertAlign w:val="baseline"/>
        </w:rPr>
        <w:t>literature</w:t>
      </w:r>
      <w:r>
        <w:rPr>
          <w:spacing w:val="-2"/>
          <w:sz w:val="20"/>
          <w:vertAlign w:val="baseline"/>
        </w:rPr>
        <w:t> </w:t>
      </w:r>
      <w:r>
        <w:rPr>
          <w:sz w:val="20"/>
          <w:vertAlign w:val="baseline"/>
        </w:rPr>
        <w:t>until</w:t>
      </w:r>
      <w:r>
        <w:rPr>
          <w:spacing w:val="-1"/>
          <w:sz w:val="20"/>
          <w:vertAlign w:val="baseline"/>
        </w:rPr>
        <w:t> </w:t>
      </w:r>
      <w:r>
        <w:rPr>
          <w:sz w:val="20"/>
          <w:vertAlign w:val="baseline"/>
        </w:rPr>
        <w:t>now</w:t>
      </w:r>
      <w:r>
        <w:rPr>
          <w:spacing w:val="-2"/>
          <w:sz w:val="20"/>
          <w:vertAlign w:val="baseline"/>
        </w:rPr>
        <w:t> </w:t>
      </w:r>
      <w:r>
        <w:rPr>
          <w:sz w:val="20"/>
          <w:vertAlign w:val="baseline"/>
        </w:rPr>
        <w:t>and</w:t>
      </w:r>
      <w:r>
        <w:rPr>
          <w:spacing w:val="-1"/>
          <w:sz w:val="20"/>
          <w:vertAlign w:val="baseline"/>
        </w:rPr>
        <w:t> </w:t>
      </w:r>
      <w:r>
        <w:rPr>
          <w:sz w:val="20"/>
          <w:vertAlign w:val="baseline"/>
        </w:rPr>
        <w:t>will</w:t>
      </w:r>
      <w:r>
        <w:rPr>
          <w:spacing w:val="-1"/>
          <w:sz w:val="20"/>
          <w:vertAlign w:val="baseline"/>
        </w:rPr>
        <w:t> </w:t>
      </w:r>
      <w:r>
        <w:rPr>
          <w:sz w:val="20"/>
          <w:vertAlign w:val="baseline"/>
        </w:rPr>
        <w:t>add</w:t>
      </w:r>
      <w:r>
        <w:rPr>
          <w:spacing w:val="-1"/>
          <w:sz w:val="20"/>
          <w:vertAlign w:val="baseline"/>
        </w:rPr>
        <w:t> </w:t>
      </w:r>
      <w:r>
        <w:rPr>
          <w:sz w:val="20"/>
          <w:vertAlign w:val="baseline"/>
        </w:rPr>
        <w:t>to</w:t>
      </w:r>
      <w:r>
        <w:rPr>
          <w:spacing w:val="-1"/>
          <w:sz w:val="20"/>
          <w:vertAlign w:val="baseline"/>
        </w:rPr>
        <w:t> </w:t>
      </w:r>
      <w:r>
        <w:rPr>
          <w:sz w:val="20"/>
          <w:vertAlign w:val="baseline"/>
        </w:rPr>
        <w:t>the</w:t>
      </w:r>
      <w:r>
        <w:rPr>
          <w:spacing w:val="-1"/>
          <w:sz w:val="20"/>
          <w:vertAlign w:val="baseline"/>
        </w:rPr>
        <w:t> </w:t>
      </w:r>
      <w:r>
        <w:rPr>
          <w:sz w:val="20"/>
          <w:vertAlign w:val="baseline"/>
        </w:rPr>
        <w:t>collective</w:t>
      </w:r>
      <w:r>
        <w:rPr>
          <w:spacing w:val="-2"/>
          <w:sz w:val="20"/>
          <w:vertAlign w:val="baseline"/>
        </w:rPr>
        <w:t> </w:t>
      </w:r>
      <w:r>
        <w:rPr>
          <w:sz w:val="20"/>
          <w:vertAlign w:val="baseline"/>
        </w:rPr>
        <w:t>research</w:t>
      </w:r>
      <w:r>
        <w:rPr>
          <w:spacing w:val="-2"/>
          <w:sz w:val="20"/>
          <w:vertAlign w:val="baseline"/>
        </w:rPr>
        <w:t> </w:t>
      </w:r>
      <w:r>
        <w:rPr>
          <w:sz w:val="20"/>
          <w:vertAlign w:val="baseline"/>
        </w:rPr>
        <w:t>into</w:t>
      </w:r>
      <w:r>
        <w:rPr>
          <w:spacing w:val="-1"/>
          <w:sz w:val="20"/>
          <w:vertAlign w:val="baseline"/>
        </w:rPr>
        <w:t> </w:t>
      </w:r>
      <w:r>
        <w:rPr>
          <w:sz w:val="20"/>
          <w:vertAlign w:val="baseline"/>
        </w:rPr>
        <w:t>the</w:t>
      </w:r>
      <w:r>
        <w:rPr>
          <w:spacing w:val="-1"/>
          <w:sz w:val="20"/>
          <w:vertAlign w:val="baseline"/>
        </w:rPr>
        <w:t> </w:t>
      </w:r>
      <w:r>
        <w:rPr>
          <w:sz w:val="20"/>
          <w:vertAlign w:val="baseline"/>
        </w:rPr>
        <w:t>marking by providing more easily accessible typological context for individual descriptions of epistemic systems,</w:t>
      </w:r>
      <w:r>
        <w:rPr>
          <w:spacing w:val="-7"/>
          <w:sz w:val="20"/>
          <w:vertAlign w:val="baseline"/>
        </w:rPr>
        <w:t> </w:t>
      </w:r>
      <w:r>
        <w:rPr>
          <w:sz w:val="20"/>
          <w:vertAlign w:val="baseline"/>
        </w:rPr>
        <w:t>or</w:t>
      </w:r>
      <w:r>
        <w:rPr>
          <w:spacing w:val="-8"/>
          <w:sz w:val="20"/>
          <w:vertAlign w:val="baseline"/>
        </w:rPr>
        <w:t> </w:t>
      </w:r>
      <w:r>
        <w:rPr>
          <w:sz w:val="20"/>
          <w:vertAlign w:val="baseline"/>
        </w:rPr>
        <w:t>more</w:t>
      </w:r>
      <w:r>
        <w:rPr>
          <w:spacing w:val="-8"/>
          <w:sz w:val="20"/>
          <w:vertAlign w:val="baseline"/>
        </w:rPr>
        <w:t> </w:t>
      </w:r>
      <w:r>
        <w:rPr>
          <w:sz w:val="20"/>
          <w:vertAlign w:val="baseline"/>
        </w:rPr>
        <w:t>narrow</w:t>
      </w:r>
      <w:r>
        <w:rPr>
          <w:spacing w:val="-8"/>
          <w:sz w:val="20"/>
          <w:vertAlign w:val="baseline"/>
        </w:rPr>
        <w:t> </w:t>
      </w:r>
      <w:r>
        <w:rPr>
          <w:sz w:val="20"/>
          <w:vertAlign w:val="baseline"/>
        </w:rPr>
        <w:t>typological</w:t>
      </w:r>
      <w:r>
        <w:rPr>
          <w:spacing w:val="-8"/>
          <w:sz w:val="20"/>
          <w:vertAlign w:val="baseline"/>
        </w:rPr>
        <w:t> </w:t>
      </w:r>
      <w:r>
        <w:rPr>
          <w:sz w:val="20"/>
          <w:vertAlign w:val="baseline"/>
        </w:rPr>
        <w:t>surveys.</w:t>
      </w:r>
      <w:r>
        <w:rPr>
          <w:spacing w:val="10"/>
          <w:sz w:val="20"/>
          <w:vertAlign w:val="baseline"/>
        </w:rPr>
        <w:t> </w:t>
      </w:r>
      <w:r>
        <w:rPr>
          <w:sz w:val="20"/>
          <w:vertAlign w:val="baseline"/>
        </w:rPr>
        <w:t>That</w:t>
      </w:r>
      <w:r>
        <w:rPr>
          <w:spacing w:val="-8"/>
          <w:sz w:val="20"/>
          <w:vertAlign w:val="baseline"/>
        </w:rPr>
        <w:t> </w:t>
      </w:r>
      <w:r>
        <w:rPr>
          <w:sz w:val="20"/>
          <w:vertAlign w:val="baseline"/>
        </w:rPr>
        <w:t>is</w:t>
      </w:r>
      <w:r>
        <w:rPr>
          <w:spacing w:val="-8"/>
          <w:sz w:val="20"/>
          <w:vertAlign w:val="baseline"/>
        </w:rPr>
        <w:t> </w:t>
      </w:r>
      <w:r>
        <w:rPr>
          <w:sz w:val="20"/>
          <w:vertAlign w:val="baseline"/>
        </w:rPr>
        <w:t>to</w:t>
      </w:r>
      <w:r>
        <w:rPr>
          <w:spacing w:val="-8"/>
          <w:sz w:val="20"/>
          <w:vertAlign w:val="baseline"/>
        </w:rPr>
        <w:t> </w:t>
      </w:r>
      <w:r>
        <w:rPr>
          <w:sz w:val="20"/>
          <w:vertAlign w:val="baseline"/>
        </w:rPr>
        <w:t>say</w:t>
      </w:r>
      <w:r>
        <w:rPr>
          <w:spacing w:val="-8"/>
          <w:sz w:val="20"/>
          <w:vertAlign w:val="baseline"/>
        </w:rPr>
        <w:t> </w:t>
      </w:r>
      <w:r>
        <w:rPr>
          <w:sz w:val="20"/>
          <w:vertAlign w:val="baseline"/>
        </w:rPr>
        <w:t>that</w:t>
      </w:r>
      <w:r>
        <w:rPr>
          <w:spacing w:val="-8"/>
          <w:sz w:val="20"/>
          <w:vertAlign w:val="baseline"/>
        </w:rPr>
        <w:t> </w:t>
      </w:r>
      <w:r>
        <w:rPr>
          <w:sz w:val="20"/>
          <w:vertAlign w:val="baseline"/>
        </w:rPr>
        <w:t>there</w:t>
      </w:r>
      <w:r>
        <w:rPr>
          <w:spacing w:val="-8"/>
          <w:sz w:val="20"/>
          <w:vertAlign w:val="baseline"/>
        </w:rPr>
        <w:t> </w:t>
      </w:r>
      <w:r>
        <w:rPr>
          <w:sz w:val="20"/>
          <w:vertAlign w:val="baseline"/>
        </w:rPr>
        <w:t>has</w:t>
      </w:r>
      <w:r>
        <w:rPr>
          <w:spacing w:val="-8"/>
          <w:sz w:val="20"/>
          <w:vertAlign w:val="baseline"/>
        </w:rPr>
        <w:t> </w:t>
      </w:r>
      <w:r>
        <w:rPr>
          <w:sz w:val="20"/>
          <w:vertAlign w:val="baseline"/>
        </w:rPr>
        <w:t>been</w:t>
      </w:r>
      <w:r>
        <w:rPr>
          <w:spacing w:val="-7"/>
          <w:sz w:val="20"/>
          <w:vertAlign w:val="baseline"/>
        </w:rPr>
        <w:t> </w:t>
      </w:r>
      <w:r>
        <w:rPr>
          <w:sz w:val="20"/>
          <w:vertAlign w:val="baseline"/>
        </w:rPr>
        <w:t>much</w:t>
      </w:r>
      <w:r>
        <w:rPr>
          <w:spacing w:val="-8"/>
          <w:sz w:val="20"/>
          <w:vertAlign w:val="baseline"/>
        </w:rPr>
        <w:t> </w:t>
      </w:r>
      <w:r>
        <w:rPr>
          <w:sz w:val="20"/>
          <w:vertAlign w:val="baseline"/>
        </w:rPr>
        <w:t>discussion in</w:t>
      </w:r>
      <w:r>
        <w:rPr>
          <w:spacing w:val="-11"/>
          <w:sz w:val="20"/>
          <w:vertAlign w:val="baseline"/>
        </w:rPr>
        <w:t> </w:t>
      </w:r>
      <w:r>
        <w:rPr>
          <w:sz w:val="20"/>
          <w:vertAlign w:val="baseline"/>
        </w:rPr>
        <w:t>the</w:t>
      </w:r>
      <w:r>
        <w:rPr>
          <w:spacing w:val="-11"/>
          <w:sz w:val="20"/>
          <w:vertAlign w:val="baseline"/>
        </w:rPr>
        <w:t> </w:t>
      </w:r>
      <w:r>
        <w:rPr>
          <w:sz w:val="20"/>
          <w:vertAlign w:val="baseline"/>
        </w:rPr>
        <w:t>literature</w:t>
      </w:r>
      <w:r>
        <w:rPr>
          <w:spacing w:val="-11"/>
          <w:sz w:val="20"/>
          <w:vertAlign w:val="baseline"/>
        </w:rPr>
        <w:t> </w:t>
      </w:r>
      <w:r>
        <w:rPr>
          <w:sz w:val="20"/>
          <w:vertAlign w:val="baseline"/>
        </w:rPr>
        <w:t>about</w:t>
      </w:r>
      <w:r>
        <w:rPr>
          <w:spacing w:val="-11"/>
          <w:sz w:val="20"/>
          <w:vertAlign w:val="baseline"/>
        </w:rPr>
        <w:t> </w:t>
      </w:r>
      <w:r>
        <w:rPr>
          <w:sz w:val="20"/>
          <w:vertAlign w:val="baseline"/>
        </w:rPr>
        <w:t>the</w:t>
      </w:r>
      <w:r>
        <w:rPr>
          <w:spacing w:val="-11"/>
          <w:sz w:val="20"/>
          <w:vertAlign w:val="baseline"/>
        </w:rPr>
        <w:t> </w:t>
      </w:r>
      <w:r>
        <w:rPr>
          <w:sz w:val="20"/>
          <w:vertAlign w:val="baseline"/>
        </w:rPr>
        <w:t>nature</w:t>
      </w:r>
      <w:r>
        <w:rPr>
          <w:spacing w:val="-11"/>
          <w:sz w:val="20"/>
          <w:vertAlign w:val="baseline"/>
        </w:rPr>
        <w:t> </w:t>
      </w:r>
      <w:r>
        <w:rPr>
          <w:sz w:val="20"/>
          <w:vertAlign w:val="baseline"/>
        </w:rPr>
        <w:t>of</w:t>
      </w:r>
      <w:r>
        <w:rPr>
          <w:spacing w:val="-11"/>
          <w:sz w:val="20"/>
          <w:vertAlign w:val="baseline"/>
        </w:rPr>
        <w:t> </w:t>
      </w:r>
      <w:r>
        <w:rPr>
          <w:sz w:val="20"/>
          <w:vertAlign w:val="baseline"/>
        </w:rPr>
        <w:t>epistemic</w:t>
      </w:r>
      <w:r>
        <w:rPr>
          <w:spacing w:val="-11"/>
          <w:sz w:val="20"/>
          <w:vertAlign w:val="baseline"/>
        </w:rPr>
        <w:t> </w:t>
      </w:r>
      <w:r>
        <w:rPr>
          <w:sz w:val="20"/>
          <w:vertAlign w:val="baseline"/>
        </w:rPr>
        <w:t>marking</w:t>
      </w:r>
      <w:r>
        <w:rPr>
          <w:spacing w:val="-11"/>
          <w:sz w:val="20"/>
          <w:vertAlign w:val="baseline"/>
        </w:rPr>
        <w:t> </w:t>
      </w:r>
      <w:r>
        <w:rPr>
          <w:sz w:val="20"/>
          <w:vertAlign w:val="baseline"/>
        </w:rPr>
        <w:t>in</w:t>
      </w:r>
      <w:r>
        <w:rPr>
          <w:spacing w:val="-11"/>
          <w:sz w:val="20"/>
          <w:vertAlign w:val="baseline"/>
        </w:rPr>
        <w:t> </w:t>
      </w:r>
      <w:r>
        <w:rPr>
          <w:sz w:val="20"/>
          <w:vertAlign w:val="baseline"/>
        </w:rPr>
        <w:t>Trans-Himalayan</w:t>
      </w:r>
      <w:r>
        <w:rPr>
          <w:spacing w:val="-11"/>
          <w:sz w:val="20"/>
          <w:vertAlign w:val="baseline"/>
        </w:rPr>
        <w:t> </w:t>
      </w:r>
      <w:r>
        <w:rPr>
          <w:sz w:val="20"/>
          <w:vertAlign w:val="baseline"/>
        </w:rPr>
        <w:t>languages</w:t>
      </w:r>
      <w:r>
        <w:rPr>
          <w:spacing w:val="-11"/>
          <w:sz w:val="20"/>
          <w:vertAlign w:val="baseline"/>
        </w:rPr>
        <w:t> </w:t>
      </w:r>
      <w:r>
        <w:rPr>
          <w:sz w:val="20"/>
          <w:vertAlign w:val="baseline"/>
        </w:rPr>
        <w:t>(</w:t>
      </w:r>
      <w:hyperlink w:history="true" w:anchor="_bookmark290">
        <w:r>
          <w:rPr>
            <w:sz w:val="20"/>
            <w:vertAlign w:val="baseline"/>
          </w:rPr>
          <w:t>Bergqvist</w:t>
        </w:r>
      </w:hyperlink>
      <w:r>
        <w:rPr>
          <w:sz w:val="20"/>
          <w:vertAlign w:val="baseline"/>
        </w:rPr>
        <w:t> </w:t>
      </w:r>
      <w:hyperlink w:history="true" w:anchor="_bookmark290">
        <w:r>
          <w:rPr>
            <w:position w:val="6"/>
            <w:sz w:val="12"/>
            <w:vertAlign w:val="baseline"/>
          </w:rPr>
          <w:t>1</w:t>
        </w:r>
        <w:bookmarkStart w:name="_bookmark243" w:id="351"/>
        <w:bookmarkEnd w:id="351"/>
        <w:r>
          <w:rPr>
            <w:spacing w:val="9"/>
            <w:position w:val="6"/>
            <w:sz w:val="12"/>
            <w:vertAlign w:val="baseline"/>
          </w:rPr>
        </w:r>
        <w:r>
          <w:rPr>
            <w:sz w:val="16"/>
            <w:vertAlign w:val="baseline"/>
          </w:rPr>
          <w:t>Workshops at the 57th SLE (2024):</w:t>
        </w:r>
        <w:r>
          <w:rPr>
            <w:spacing w:val="40"/>
            <w:sz w:val="16"/>
            <w:vertAlign w:val="baseline"/>
          </w:rPr>
          <w:t> </w:t>
        </w:r>
        <w:r>
          <w:rPr>
            <w:i/>
            <w:sz w:val="16"/>
            <w:vertAlign w:val="baseline"/>
          </w:rPr>
          <w:t>Epistemicity and dialogue:</w:t>
        </w:r>
        <w:r>
          <w:rPr>
            <w:i/>
            <w:spacing w:val="40"/>
            <w:sz w:val="16"/>
            <w:vertAlign w:val="baseline"/>
          </w:rPr>
          <w:t> </w:t>
        </w:r>
        <w:r>
          <w:rPr>
            <w:i/>
            <w:sz w:val="16"/>
            <w:vertAlign w:val="baseline"/>
          </w:rPr>
          <w:t>how is knowing negotiated in conversation?</w:t>
        </w:r>
        <w:r>
          <w:rPr>
            <w:sz w:val="16"/>
            <w:vertAlign w:val="baseline"/>
          </w:rPr>
          <w:t>, </w:t>
        </w:r>
        <w:r>
          <w:rPr>
            <w:i/>
            <w:sz w:val="16"/>
            <w:vertAlign w:val="baseline"/>
          </w:rPr>
          <w:t>What is</w:t>
        </w:r>
      </w:hyperlink>
      <w:r>
        <w:rPr>
          <w:i/>
          <w:spacing w:val="40"/>
          <w:sz w:val="16"/>
          <w:vertAlign w:val="baseline"/>
        </w:rPr>
        <w:t> </w:t>
      </w:r>
      <w:hyperlink w:history="true" w:anchor="_bookmark290">
        <w:r>
          <w:rPr>
            <w:i/>
            <w:sz w:val="16"/>
            <w:vertAlign w:val="baseline"/>
          </w:rPr>
          <w:t>egophoricity</w:t>
        </w:r>
        <w:r>
          <w:rPr>
            <w:i/>
            <w:spacing w:val="-8"/>
            <w:sz w:val="16"/>
            <w:vertAlign w:val="baseline"/>
          </w:rPr>
          <w:t> </w:t>
        </w:r>
        <w:r>
          <w:rPr>
            <w:i/>
            <w:sz w:val="16"/>
            <w:vertAlign w:val="baseline"/>
          </w:rPr>
          <w:t>in</w:t>
        </w:r>
        <w:r>
          <w:rPr>
            <w:i/>
            <w:spacing w:val="-8"/>
            <w:sz w:val="16"/>
            <w:vertAlign w:val="baseline"/>
          </w:rPr>
          <w:t> </w:t>
        </w:r>
        <w:r>
          <w:rPr>
            <w:i/>
            <w:sz w:val="16"/>
            <w:vertAlign w:val="baseline"/>
          </w:rPr>
          <w:t>Tibetic,</w:t>
        </w:r>
        <w:r>
          <w:rPr>
            <w:i/>
            <w:spacing w:val="-7"/>
            <w:sz w:val="16"/>
            <w:vertAlign w:val="baseline"/>
          </w:rPr>
          <w:t> </w:t>
        </w:r>
        <w:r>
          <w:rPr>
            <w:i/>
            <w:sz w:val="16"/>
            <w:vertAlign w:val="baseline"/>
          </w:rPr>
          <w:t>and</w:t>
        </w:r>
        <w:r>
          <w:rPr>
            <w:i/>
            <w:spacing w:val="-8"/>
            <w:sz w:val="16"/>
            <w:vertAlign w:val="baseline"/>
          </w:rPr>
          <w:t> </w:t>
        </w:r>
        <w:r>
          <w:rPr>
            <w:i/>
            <w:sz w:val="16"/>
            <w:vertAlign w:val="baseline"/>
          </w:rPr>
          <w:t>beyond?</w:t>
        </w:r>
        <w:r>
          <w:rPr>
            <w:sz w:val="16"/>
            <w:vertAlign w:val="baseline"/>
          </w:rPr>
          <w:t>;</w:t>
        </w:r>
        <w:r>
          <w:rPr>
            <w:spacing w:val="-7"/>
            <w:sz w:val="16"/>
            <w:vertAlign w:val="baseline"/>
          </w:rPr>
          <w:t> </w:t>
        </w:r>
        <w:r>
          <w:rPr>
            <w:sz w:val="16"/>
            <w:vertAlign w:val="baseline"/>
          </w:rPr>
          <w:t>Tübingen</w:t>
        </w:r>
        <w:r>
          <w:rPr>
            <w:spacing w:val="-8"/>
            <w:sz w:val="16"/>
            <w:vertAlign w:val="baseline"/>
          </w:rPr>
          <w:t> </w:t>
        </w:r>
        <w:r>
          <w:rPr>
            <w:sz w:val="16"/>
            <w:vertAlign w:val="baseline"/>
          </w:rPr>
          <w:t>(April</w:t>
        </w:r>
        <w:r>
          <w:rPr>
            <w:spacing w:val="-8"/>
            <w:sz w:val="16"/>
            <w:vertAlign w:val="baseline"/>
          </w:rPr>
          <w:t> </w:t>
        </w:r>
        <w:r>
          <w:rPr>
            <w:sz w:val="16"/>
            <w:vertAlign w:val="baseline"/>
          </w:rPr>
          <w:t>25-26,</w:t>
        </w:r>
        <w:r>
          <w:rPr>
            <w:spacing w:val="-7"/>
            <w:sz w:val="16"/>
            <w:vertAlign w:val="baseline"/>
          </w:rPr>
          <w:t> </w:t>
        </w:r>
        <w:r>
          <w:rPr>
            <w:sz w:val="16"/>
            <w:vertAlign w:val="baseline"/>
          </w:rPr>
          <w:t>2024):</w:t>
        </w:r>
        <w:r>
          <w:rPr>
            <w:spacing w:val="7"/>
            <w:sz w:val="16"/>
            <w:vertAlign w:val="baseline"/>
          </w:rPr>
          <w:t> </w:t>
        </w:r>
        <w:r>
          <w:rPr>
            <w:i/>
            <w:sz w:val="16"/>
            <w:vertAlign w:val="baseline"/>
          </w:rPr>
          <w:t>Egophoric-evidentiality</w:t>
        </w:r>
        <w:r>
          <w:rPr>
            <w:i/>
            <w:spacing w:val="-8"/>
            <w:sz w:val="16"/>
            <w:vertAlign w:val="baseline"/>
          </w:rPr>
          <w:t> </w:t>
        </w:r>
        <w:r>
          <w:rPr>
            <w:i/>
            <w:sz w:val="16"/>
            <w:vertAlign w:val="baseline"/>
          </w:rPr>
          <w:t>and</w:t>
        </w:r>
        <w:r>
          <w:rPr>
            <w:i/>
            <w:spacing w:val="-8"/>
            <w:sz w:val="16"/>
            <w:vertAlign w:val="baseline"/>
          </w:rPr>
          <w:t> </w:t>
        </w:r>
        <w:r>
          <w:rPr>
            <w:i/>
            <w:sz w:val="16"/>
            <w:vertAlign w:val="baseline"/>
          </w:rPr>
          <w:t>the</w:t>
        </w:r>
        <w:r>
          <w:rPr>
            <w:i/>
            <w:spacing w:val="-8"/>
            <w:sz w:val="16"/>
            <w:vertAlign w:val="baseline"/>
          </w:rPr>
          <w:t> </w:t>
        </w:r>
        <w:r>
          <w:rPr>
            <w:i/>
            <w:sz w:val="16"/>
            <w:vertAlign w:val="baseline"/>
          </w:rPr>
          <w:t>right(s)</w:t>
        </w:r>
        <w:r>
          <w:rPr>
            <w:i/>
            <w:spacing w:val="-8"/>
            <w:sz w:val="16"/>
            <w:vertAlign w:val="baseline"/>
          </w:rPr>
          <w:t> </w:t>
        </w:r>
        <w:r>
          <w:rPr>
            <w:i/>
            <w:sz w:val="16"/>
            <w:vertAlign w:val="baseline"/>
          </w:rPr>
          <w:t>to</w:t>
        </w:r>
        <w:r>
          <w:rPr>
            <w:i/>
            <w:spacing w:val="-8"/>
            <w:sz w:val="16"/>
            <w:vertAlign w:val="baseline"/>
          </w:rPr>
          <w:t> </w:t>
        </w:r>
        <w:r>
          <w:rPr>
            <w:i/>
            <w:sz w:val="16"/>
            <w:vertAlign w:val="baseline"/>
          </w:rPr>
          <w:t>know</w:t>
        </w:r>
        <w:r>
          <w:rPr>
            <w:i/>
            <w:spacing w:val="-8"/>
            <w:sz w:val="16"/>
            <w:vertAlign w:val="baseline"/>
          </w:rPr>
          <w:t> </w:t>
        </w:r>
        <w:r>
          <w:rPr>
            <w:i/>
            <w:sz w:val="16"/>
            <w:vertAlign w:val="baseline"/>
          </w:rPr>
          <w:t>(better)</w:t>
        </w:r>
        <w:r>
          <w:rPr>
            <w:sz w:val="16"/>
            <w:vertAlign w:val="baseline"/>
          </w:rPr>
          <w:t>;</w:t>
        </w:r>
      </w:hyperlink>
      <w:r>
        <w:rPr>
          <w:spacing w:val="40"/>
          <w:sz w:val="16"/>
          <w:vertAlign w:val="baseline"/>
        </w:rPr>
        <w:t> </w:t>
      </w:r>
      <w:hyperlink w:history="true" w:anchor="_bookmark290">
        <w:r>
          <w:rPr>
            <w:sz w:val="16"/>
            <w:vertAlign w:val="baseline"/>
          </w:rPr>
          <w:t>56th</w:t>
        </w:r>
        <w:r>
          <w:rPr>
            <w:spacing w:val="-4"/>
            <w:sz w:val="16"/>
            <w:vertAlign w:val="baseline"/>
          </w:rPr>
          <w:t> </w:t>
        </w:r>
        <w:r>
          <w:rPr>
            <w:sz w:val="16"/>
            <w:vertAlign w:val="baseline"/>
          </w:rPr>
          <w:t>SLE</w:t>
        </w:r>
        <w:r>
          <w:rPr>
            <w:spacing w:val="-4"/>
            <w:sz w:val="16"/>
            <w:vertAlign w:val="baseline"/>
          </w:rPr>
          <w:t> </w:t>
        </w:r>
        <w:r>
          <w:rPr>
            <w:sz w:val="16"/>
            <w:vertAlign w:val="baseline"/>
          </w:rPr>
          <w:t>(2023):</w:t>
        </w:r>
        <w:r>
          <w:rPr>
            <w:spacing w:val="9"/>
            <w:sz w:val="16"/>
            <w:vertAlign w:val="baseline"/>
          </w:rPr>
          <w:t> </w:t>
        </w:r>
        <w:r>
          <w:rPr>
            <w:i/>
            <w:sz w:val="16"/>
            <w:vertAlign w:val="baseline"/>
          </w:rPr>
          <w:t>Expanding</w:t>
        </w:r>
        <w:r>
          <w:rPr>
            <w:i/>
            <w:spacing w:val="-4"/>
            <w:sz w:val="16"/>
            <w:vertAlign w:val="baseline"/>
          </w:rPr>
          <w:t> </w:t>
        </w:r>
        <w:r>
          <w:rPr>
            <w:i/>
            <w:sz w:val="16"/>
            <w:vertAlign w:val="baseline"/>
          </w:rPr>
          <w:t>the</w:t>
        </w:r>
        <w:r>
          <w:rPr>
            <w:i/>
            <w:spacing w:val="-4"/>
            <w:sz w:val="16"/>
            <w:vertAlign w:val="baseline"/>
          </w:rPr>
          <w:t> </w:t>
        </w:r>
        <w:r>
          <w:rPr>
            <w:i/>
            <w:sz w:val="16"/>
            <w:vertAlign w:val="baseline"/>
          </w:rPr>
          <w:t>boundaries</w:t>
        </w:r>
        <w:r>
          <w:rPr>
            <w:i/>
            <w:spacing w:val="-4"/>
            <w:sz w:val="16"/>
            <w:vertAlign w:val="baseline"/>
          </w:rPr>
          <w:t> </w:t>
        </w:r>
        <w:r>
          <w:rPr>
            <w:i/>
            <w:sz w:val="16"/>
            <w:vertAlign w:val="baseline"/>
          </w:rPr>
          <w:t>of</w:t>
        </w:r>
        <w:r>
          <w:rPr>
            <w:i/>
            <w:spacing w:val="-4"/>
            <w:sz w:val="16"/>
            <w:vertAlign w:val="baseline"/>
          </w:rPr>
          <w:t> </w:t>
        </w:r>
        <w:r>
          <w:rPr>
            <w:i/>
            <w:sz w:val="16"/>
            <w:vertAlign w:val="baseline"/>
          </w:rPr>
          <w:t>epistemicity:</w:t>
        </w:r>
        <w:r>
          <w:rPr>
            <w:i/>
            <w:spacing w:val="9"/>
            <w:sz w:val="16"/>
            <w:vertAlign w:val="baseline"/>
          </w:rPr>
          <w:t> </w:t>
        </w:r>
        <w:r>
          <w:rPr>
            <w:i/>
            <w:sz w:val="16"/>
            <w:vertAlign w:val="baseline"/>
          </w:rPr>
          <w:t>epistemic</w:t>
        </w:r>
        <w:r>
          <w:rPr>
            <w:i/>
            <w:spacing w:val="-4"/>
            <w:sz w:val="16"/>
            <w:vertAlign w:val="baseline"/>
          </w:rPr>
          <w:t> </w:t>
        </w:r>
        <w:r>
          <w:rPr>
            <w:i/>
            <w:sz w:val="16"/>
            <w:vertAlign w:val="baseline"/>
          </w:rPr>
          <w:t>modality,</w:t>
        </w:r>
        <w:r>
          <w:rPr>
            <w:i/>
            <w:spacing w:val="-4"/>
            <w:sz w:val="16"/>
            <w:vertAlign w:val="baseline"/>
          </w:rPr>
          <w:t> </w:t>
        </w:r>
        <w:r>
          <w:rPr>
            <w:i/>
            <w:sz w:val="16"/>
            <w:vertAlign w:val="baseline"/>
          </w:rPr>
          <w:t>evidentiality,</w:t>
        </w:r>
        <w:r>
          <w:rPr>
            <w:i/>
            <w:spacing w:val="-3"/>
            <w:sz w:val="16"/>
            <w:vertAlign w:val="baseline"/>
          </w:rPr>
          <w:t> </w:t>
        </w:r>
        <w:r>
          <w:rPr>
            <w:i/>
            <w:sz w:val="16"/>
            <w:vertAlign w:val="baseline"/>
          </w:rPr>
          <w:t>and</w:t>
        </w:r>
        <w:r>
          <w:rPr>
            <w:i/>
            <w:spacing w:val="-4"/>
            <w:sz w:val="16"/>
            <w:vertAlign w:val="baseline"/>
          </w:rPr>
          <w:t> </w:t>
        </w:r>
        <w:r>
          <w:rPr>
            <w:i/>
            <w:sz w:val="16"/>
            <w:vertAlign w:val="baseline"/>
          </w:rPr>
          <w:t>beyond</w:t>
        </w:r>
        <w:r>
          <w:rPr>
            <w:sz w:val="16"/>
            <w:vertAlign w:val="baseline"/>
          </w:rPr>
          <w:t>;</w:t>
        </w:r>
        <w:r>
          <w:rPr>
            <w:spacing w:val="-3"/>
            <w:sz w:val="16"/>
            <w:vertAlign w:val="baseline"/>
          </w:rPr>
          <w:t> </w:t>
        </w:r>
        <w:r>
          <w:rPr>
            <w:sz w:val="16"/>
            <w:vertAlign w:val="baseline"/>
          </w:rPr>
          <w:t>Bern</w:t>
        </w:r>
        <w:r>
          <w:rPr>
            <w:spacing w:val="-4"/>
            <w:sz w:val="16"/>
            <w:vertAlign w:val="baseline"/>
          </w:rPr>
          <w:t> </w:t>
        </w:r>
        <w:r>
          <w:rPr>
            <w:sz w:val="16"/>
            <w:vertAlign w:val="baseline"/>
          </w:rPr>
          <w:t>(September</w:t>
        </w:r>
      </w:hyperlink>
      <w:r>
        <w:rPr>
          <w:spacing w:val="40"/>
          <w:sz w:val="16"/>
          <w:vertAlign w:val="baseline"/>
        </w:rPr>
        <w:t> </w:t>
      </w:r>
      <w:hyperlink w:history="true" w:anchor="_bookmark290">
        <w:r>
          <w:rPr>
            <w:sz w:val="16"/>
            <w:vertAlign w:val="baseline"/>
          </w:rPr>
          <w:t>5-6,</w:t>
        </w:r>
        <w:r>
          <w:rPr>
            <w:spacing w:val="-3"/>
            <w:sz w:val="16"/>
            <w:vertAlign w:val="baseline"/>
          </w:rPr>
          <w:t> </w:t>
        </w:r>
        <w:r>
          <w:rPr>
            <w:sz w:val="16"/>
            <w:vertAlign w:val="baseline"/>
          </w:rPr>
          <w:t>2021):</w:t>
        </w:r>
        <w:r>
          <w:rPr>
            <w:spacing w:val="10"/>
            <w:sz w:val="16"/>
            <w:vertAlign w:val="baseline"/>
          </w:rPr>
          <w:t> </w:t>
        </w:r>
        <w:r>
          <w:rPr>
            <w:i/>
            <w:sz w:val="16"/>
            <w:vertAlign w:val="baseline"/>
          </w:rPr>
          <w:t>Evidentiality</w:t>
        </w:r>
        <w:r>
          <w:rPr>
            <w:i/>
            <w:spacing w:val="-3"/>
            <w:sz w:val="16"/>
            <w:vertAlign w:val="baseline"/>
          </w:rPr>
          <w:t> </w:t>
        </w:r>
        <w:r>
          <w:rPr>
            <w:i/>
            <w:sz w:val="16"/>
            <w:vertAlign w:val="baseline"/>
          </w:rPr>
          <w:t>2.0</w:t>
        </w:r>
        <w:r>
          <w:rPr>
            <w:i/>
            <w:spacing w:val="-3"/>
            <w:sz w:val="16"/>
            <w:vertAlign w:val="baseline"/>
          </w:rPr>
          <w:t> </w:t>
        </w:r>
        <w:r>
          <w:rPr>
            <w:i/>
            <w:sz w:val="16"/>
            <w:vertAlign w:val="baseline"/>
          </w:rPr>
          <w:t>Integrating</w:t>
        </w:r>
        <w:r>
          <w:rPr>
            <w:i/>
            <w:spacing w:val="-3"/>
            <w:sz w:val="16"/>
            <w:vertAlign w:val="baseline"/>
          </w:rPr>
          <w:t> </w:t>
        </w:r>
        <w:r>
          <w:rPr>
            <w:i/>
            <w:sz w:val="16"/>
            <w:vertAlign w:val="baseline"/>
          </w:rPr>
          <w:t>egophoricity,</w:t>
        </w:r>
        <w:r>
          <w:rPr>
            <w:i/>
            <w:spacing w:val="-3"/>
            <w:sz w:val="16"/>
            <w:vertAlign w:val="baseline"/>
          </w:rPr>
          <w:t> </w:t>
        </w:r>
        <w:r>
          <w:rPr>
            <w:i/>
            <w:sz w:val="16"/>
            <w:vertAlign w:val="baseline"/>
          </w:rPr>
          <w:t>focusing</w:t>
        </w:r>
        <w:r>
          <w:rPr>
            <w:i/>
            <w:spacing w:val="-3"/>
            <w:sz w:val="16"/>
            <w:vertAlign w:val="baseline"/>
          </w:rPr>
          <w:t> </w:t>
        </w:r>
        <w:r>
          <w:rPr>
            <w:i/>
            <w:sz w:val="16"/>
            <w:vertAlign w:val="baseline"/>
          </w:rPr>
          <w:t>on</w:t>
        </w:r>
        <w:r>
          <w:rPr>
            <w:i/>
            <w:spacing w:val="-3"/>
            <w:sz w:val="16"/>
            <w:vertAlign w:val="baseline"/>
          </w:rPr>
          <w:t> </w:t>
        </w:r>
        <w:r>
          <w:rPr>
            <w:i/>
            <w:sz w:val="16"/>
            <w:vertAlign w:val="baseline"/>
          </w:rPr>
          <w:t>equipollent</w:t>
        </w:r>
        <w:r>
          <w:rPr>
            <w:i/>
            <w:spacing w:val="-3"/>
            <w:sz w:val="16"/>
            <w:vertAlign w:val="baseline"/>
          </w:rPr>
          <w:t> </w:t>
        </w:r>
        <w:r>
          <w:rPr>
            <w:i/>
            <w:sz w:val="16"/>
            <w:vertAlign w:val="baseline"/>
          </w:rPr>
          <w:t>contrasts,</w:t>
        </w:r>
        <w:r>
          <w:rPr>
            <w:i/>
            <w:spacing w:val="-3"/>
            <w:sz w:val="16"/>
            <w:vertAlign w:val="baseline"/>
          </w:rPr>
          <w:t> </w:t>
        </w:r>
        <w:r>
          <w:rPr>
            <w:i/>
            <w:sz w:val="16"/>
            <w:vertAlign w:val="baseline"/>
          </w:rPr>
          <w:t>and</w:t>
        </w:r>
        <w:r>
          <w:rPr>
            <w:i/>
            <w:spacing w:val="-3"/>
            <w:sz w:val="16"/>
            <w:vertAlign w:val="baseline"/>
          </w:rPr>
          <w:t> </w:t>
        </w:r>
        <w:r>
          <w:rPr>
            <w:i/>
            <w:sz w:val="16"/>
            <w:vertAlign w:val="baseline"/>
          </w:rPr>
          <w:t>re-examining</w:t>
        </w:r>
        <w:r>
          <w:rPr>
            <w:i/>
            <w:spacing w:val="-3"/>
            <w:sz w:val="16"/>
            <w:vertAlign w:val="baseline"/>
          </w:rPr>
          <w:t> </w:t>
        </w:r>
        <w:r>
          <w:rPr>
            <w:i/>
            <w:sz w:val="16"/>
            <w:vertAlign w:val="baseline"/>
          </w:rPr>
          <w:t>visual</w:t>
        </w:r>
        <w:r>
          <w:rPr>
            <w:i/>
            <w:spacing w:val="-3"/>
            <w:sz w:val="16"/>
            <w:vertAlign w:val="baseline"/>
          </w:rPr>
          <w:t> </w:t>
        </w:r>
        <w:r>
          <w:rPr>
            <w:i/>
            <w:sz w:val="16"/>
            <w:vertAlign w:val="baseline"/>
          </w:rPr>
          <w:t>evidentials</w:t>
        </w:r>
        <w:r>
          <w:rPr>
            <w:sz w:val="16"/>
            <w:vertAlign w:val="baseline"/>
          </w:rPr>
          <w:t>.</w:t>
        </w:r>
      </w:hyperlink>
    </w:p>
    <w:p>
      <w:pPr>
        <w:spacing w:after="0" w:line="376" w:lineRule="auto"/>
        <w:jc w:val="right"/>
        <w:rPr>
          <w:sz w:val="16"/>
        </w:rPr>
        <w:sectPr>
          <w:pgSz w:w="11910" w:h="16840"/>
          <w:pgMar w:header="0" w:footer="1147" w:top="1680" w:bottom="1340" w:left="1660" w:right="420"/>
        </w:sectPr>
      </w:pPr>
    </w:p>
    <w:p>
      <w:pPr>
        <w:pStyle w:val="BodyText"/>
        <w:spacing w:before="9"/>
        <w:rPr>
          <w:sz w:val="2"/>
        </w:rPr>
      </w:pPr>
    </w:p>
    <w:p>
      <w:pPr>
        <w:pStyle w:val="BodyText"/>
        <w:ind w:left="781"/>
      </w:pPr>
      <w:r>
        <w:rPr/>
        <w:drawing>
          <wp:inline distT="0" distB="0" distL="0" distR="0">
            <wp:extent cx="4425124" cy="2933509"/>
            <wp:effectExtent l="0" t="0" r="0" b="0"/>
            <wp:docPr id="173" name="Image 173"/>
            <wp:cNvGraphicFramePr>
              <a:graphicFrameLocks/>
            </wp:cNvGraphicFramePr>
            <a:graphic>
              <a:graphicData uri="http://schemas.openxmlformats.org/drawingml/2006/picture">
                <pic:pic>
                  <pic:nvPicPr>
                    <pic:cNvPr id="173" name="Image 173"/>
                    <pic:cNvPicPr/>
                  </pic:nvPicPr>
                  <pic:blipFill>
                    <a:blip r:embed="rId6" cstate="print"/>
                    <a:stretch>
                      <a:fillRect/>
                    </a:stretch>
                  </pic:blipFill>
                  <pic:spPr>
                    <a:xfrm>
                      <a:off x="0" y="0"/>
                      <a:ext cx="4425124" cy="2933509"/>
                    </a:xfrm>
                    <a:prstGeom prst="rect">
                      <a:avLst/>
                    </a:prstGeom>
                  </pic:spPr>
                </pic:pic>
              </a:graphicData>
            </a:graphic>
          </wp:inline>
        </w:drawing>
      </w:r>
      <w:r>
        <w:rPr/>
      </w:r>
    </w:p>
    <w:p>
      <w:pPr>
        <w:pStyle w:val="BodyText"/>
      </w:pPr>
    </w:p>
    <w:p>
      <w:pPr>
        <w:pStyle w:val="BodyText"/>
        <w:spacing w:before="81"/>
      </w:pPr>
    </w:p>
    <w:p>
      <w:pPr>
        <w:pStyle w:val="BodyText"/>
        <w:ind w:left="891"/>
      </w:pPr>
      <w:bookmarkStart w:name="_bookmark244" w:id="352"/>
      <w:bookmarkEnd w:id="352"/>
      <w:r>
        <w:rPr/>
      </w:r>
      <w:hyperlink w:history="true" w:anchor="_bookmark290">
        <w:r>
          <w:rPr/>
          <w:t>Figure</w:t>
        </w:r>
        <w:r>
          <w:rPr>
            <w:spacing w:val="-8"/>
          </w:rPr>
          <w:t> </w:t>
        </w:r>
        <w:r>
          <w:rPr/>
          <w:t>8.1:</w:t>
        </w:r>
        <w:r>
          <w:rPr>
            <w:spacing w:val="7"/>
          </w:rPr>
          <w:t> </w:t>
        </w:r>
        <w:r>
          <w:rPr/>
          <w:t>Examples</w:t>
        </w:r>
        <w:r>
          <w:rPr>
            <w:spacing w:val="-8"/>
          </w:rPr>
          <w:t> </w:t>
        </w:r>
        <w:r>
          <w:rPr/>
          <w:t>of</w:t>
        </w:r>
        <w:r>
          <w:rPr>
            <w:spacing w:val="-8"/>
          </w:rPr>
          <w:t> </w:t>
        </w:r>
        <w:r>
          <w:rPr/>
          <w:t>publications</w:t>
        </w:r>
        <w:r>
          <w:rPr>
            <w:spacing w:val="-8"/>
          </w:rPr>
          <w:t> </w:t>
        </w:r>
        <w:r>
          <w:rPr/>
          <w:t>examining</w:t>
        </w:r>
        <w:r>
          <w:rPr>
            <w:spacing w:val="-7"/>
          </w:rPr>
          <w:t> </w:t>
        </w:r>
        <w:r>
          <w:rPr/>
          <w:t>the</w:t>
        </w:r>
        <w:r>
          <w:rPr>
            <w:spacing w:val="-8"/>
          </w:rPr>
          <w:t> </w:t>
        </w:r>
        <w:r>
          <w:rPr/>
          <w:t>crossovers</w:t>
        </w:r>
        <w:r>
          <w:rPr>
            <w:spacing w:val="-8"/>
          </w:rPr>
          <w:t> </w:t>
        </w:r>
        <w:r>
          <w:rPr/>
          <w:t>between</w:t>
        </w:r>
        <w:r>
          <w:rPr>
            <w:spacing w:val="-8"/>
          </w:rPr>
          <w:t> </w:t>
        </w:r>
        <w:r>
          <w:rPr>
            <w:spacing w:val="-2"/>
          </w:rPr>
          <w:t>phenomena</w:t>
        </w:r>
      </w:hyperlink>
    </w:p>
    <w:p>
      <w:pPr>
        <w:pStyle w:val="BodyText"/>
      </w:pPr>
    </w:p>
    <w:p>
      <w:pPr>
        <w:pStyle w:val="BodyText"/>
        <w:spacing w:before="21"/>
      </w:pPr>
    </w:p>
    <w:p>
      <w:pPr>
        <w:pStyle w:val="BodyText"/>
        <w:spacing w:line="376" w:lineRule="auto"/>
        <w:ind w:left="379" w:right="1617"/>
        <w:jc w:val="both"/>
      </w:pPr>
      <w:hyperlink w:history="true" w:anchor="_bookmark290">
        <w:r>
          <w:rPr/>
          <w:t>&amp;</w:t>
        </w:r>
        <w:r>
          <w:rPr>
            <w:spacing w:val="-11"/>
          </w:rPr>
          <w:t> </w:t>
        </w:r>
        <w:r>
          <w:rPr/>
          <w:t>Kittilä</w:t>
        </w:r>
        <w:r>
          <w:rPr>
            <w:spacing w:val="-11"/>
          </w:rPr>
          <w:t> </w:t>
        </w:r>
        <w:r>
          <w:rPr/>
          <w:t>2020a</w:t>
        </w:r>
      </w:hyperlink>
      <w:r>
        <w:rPr/>
        <w:t>,</w:t>
      </w:r>
      <w:r>
        <w:rPr>
          <w:spacing w:val="-10"/>
        </w:rPr>
        <w:t> </w:t>
      </w:r>
      <w:hyperlink w:history="true" w:anchor="_bookmark333">
        <w:r>
          <w:rPr/>
          <w:t>DeLancey</w:t>
        </w:r>
        <w:r>
          <w:rPr>
            <w:spacing w:val="-12"/>
          </w:rPr>
          <w:t> </w:t>
        </w:r>
        <w:r>
          <w:rPr/>
          <w:t>2012</w:t>
        </w:r>
      </w:hyperlink>
      <w:r>
        <w:rPr/>
        <w:t>,</w:t>
      </w:r>
      <w:r>
        <w:rPr>
          <w:spacing w:val="-10"/>
        </w:rPr>
        <w:t> </w:t>
      </w:r>
      <w:hyperlink w:history="true" w:anchor="_bookmark366">
        <w:r>
          <w:rPr/>
          <w:t>Gawne</w:t>
        </w:r>
        <w:r>
          <w:rPr>
            <w:spacing w:val="-11"/>
          </w:rPr>
          <w:t> </w:t>
        </w:r>
        <w:r>
          <w:rPr/>
          <w:t>2017</w:t>
        </w:r>
      </w:hyperlink>
      <w:r>
        <w:rPr/>
        <w:t>,</w:t>
      </w:r>
      <w:r>
        <w:rPr>
          <w:spacing w:val="-10"/>
        </w:rPr>
        <w:t> </w:t>
      </w:r>
      <w:hyperlink w:history="true" w:anchor="_bookmark387">
        <w:r>
          <w:rPr/>
          <w:t>Hengeveld</w:t>
        </w:r>
        <w:r>
          <w:rPr>
            <w:spacing w:val="-12"/>
          </w:rPr>
          <w:t> </w:t>
        </w:r>
        <w:r>
          <w:rPr/>
          <w:t>&amp;</w:t>
        </w:r>
        <w:r>
          <w:rPr>
            <w:spacing w:val="-11"/>
          </w:rPr>
          <w:t> </w:t>
        </w:r>
        <w:r>
          <w:rPr/>
          <w:t>Olbertz</w:t>
        </w:r>
        <w:r>
          <w:rPr>
            <w:spacing w:val="-11"/>
          </w:rPr>
          <w:t> </w:t>
        </w:r>
        <w:r>
          <w:rPr/>
          <w:t>2012</w:t>
        </w:r>
      </w:hyperlink>
      <w:r>
        <w:rPr/>
        <w:t>,</w:t>
      </w:r>
      <w:r>
        <w:rPr>
          <w:spacing w:val="-10"/>
        </w:rPr>
        <w:t> </w:t>
      </w:r>
      <w:hyperlink w:history="true" w:anchor="_bookmark391">
        <w:r>
          <w:rPr/>
          <w:t>Hill</w:t>
        </w:r>
        <w:r>
          <w:rPr>
            <w:spacing w:val="-11"/>
          </w:rPr>
          <w:t> </w:t>
        </w:r>
        <w:r>
          <w:rPr/>
          <w:t>2012</w:t>
        </w:r>
      </w:hyperlink>
      <w:r>
        <w:rPr/>
        <w:t>,</w:t>
      </w:r>
      <w:r>
        <w:rPr>
          <w:spacing w:val="-10"/>
        </w:rPr>
        <w:t> </w:t>
      </w:r>
      <w:hyperlink w:history="true" w:anchor="_bookmark397">
        <w:r>
          <w:rPr/>
          <w:t>Hyslop</w:t>
        </w:r>
        <w:r>
          <w:rPr>
            <w:spacing w:val="-11"/>
          </w:rPr>
          <w:t> </w:t>
        </w:r>
        <w:r>
          <w:rPr/>
          <w:t>2014b</w:t>
        </w:r>
      </w:hyperlink>
      <w:r>
        <w:rPr/>
        <w:t>, </w:t>
      </w:r>
      <w:hyperlink w:history="true" w:anchor="_bookmark401">
        <w:r>
          <w:rPr/>
          <w:t>2018b</w:t>
        </w:r>
      </w:hyperlink>
      <w:r>
        <w:rPr/>
        <w:t>,</w:t>
      </w:r>
      <w:r>
        <w:rPr>
          <w:spacing w:val="-4"/>
        </w:rPr>
        <w:t> </w:t>
      </w:r>
      <w:hyperlink w:history="true" w:anchor="_bookmark503">
        <w:r>
          <w:rPr/>
          <w:t>Widmer</w:t>
        </w:r>
        <w:r>
          <w:rPr>
            <w:spacing w:val="-4"/>
          </w:rPr>
          <w:t> </w:t>
        </w:r>
        <w:r>
          <w:rPr/>
          <w:t>2017</w:t>
        </w:r>
      </w:hyperlink>
      <w:r>
        <w:rPr/>
        <w:t>,</w:t>
      </w:r>
      <w:r>
        <w:rPr>
          <w:spacing w:val="-4"/>
        </w:rPr>
        <w:t> </w:t>
      </w:r>
      <w:hyperlink w:history="true" w:anchor="_bookmark504">
        <w:r>
          <w:rPr/>
          <w:t>2020</w:t>
        </w:r>
      </w:hyperlink>
      <w:r>
        <w:rPr/>
        <w:t>),</w:t>
      </w:r>
      <w:r>
        <w:rPr>
          <w:spacing w:val="-4"/>
        </w:rPr>
        <w:t> </w:t>
      </w:r>
      <w:r>
        <w:rPr/>
        <w:t>but</w:t>
      </w:r>
      <w:r>
        <w:rPr>
          <w:spacing w:val="-4"/>
        </w:rPr>
        <w:t> </w:t>
      </w:r>
      <w:r>
        <w:rPr/>
        <w:t>none</w:t>
      </w:r>
      <w:r>
        <w:rPr>
          <w:spacing w:val="-4"/>
        </w:rPr>
        <w:t> </w:t>
      </w:r>
      <w:r>
        <w:rPr/>
        <w:t>that</w:t>
      </w:r>
      <w:r>
        <w:rPr>
          <w:spacing w:val="-4"/>
        </w:rPr>
        <w:t> </w:t>
      </w:r>
      <w:r>
        <w:rPr/>
        <w:t>have</w:t>
      </w:r>
      <w:r>
        <w:rPr>
          <w:spacing w:val="-4"/>
        </w:rPr>
        <w:t> </w:t>
      </w:r>
      <w:r>
        <w:rPr/>
        <w:t>been</w:t>
      </w:r>
      <w:r>
        <w:rPr>
          <w:spacing w:val="-4"/>
        </w:rPr>
        <w:t> </w:t>
      </w:r>
      <w:r>
        <w:rPr/>
        <w:t>able</w:t>
      </w:r>
      <w:r>
        <w:rPr>
          <w:spacing w:val="-4"/>
        </w:rPr>
        <w:t> </w:t>
      </w:r>
      <w:r>
        <w:rPr/>
        <w:t>to</w:t>
      </w:r>
      <w:r>
        <w:rPr>
          <w:spacing w:val="-4"/>
        </w:rPr>
        <w:t> </w:t>
      </w:r>
      <w:r>
        <w:rPr/>
        <w:t>present</w:t>
      </w:r>
      <w:r>
        <w:rPr>
          <w:spacing w:val="-4"/>
        </w:rPr>
        <w:t> </w:t>
      </w:r>
      <w:r>
        <w:rPr/>
        <w:t>such</w:t>
      </w:r>
      <w:r>
        <w:rPr>
          <w:spacing w:val="-4"/>
        </w:rPr>
        <w:t> </w:t>
      </w:r>
      <w:r>
        <w:rPr/>
        <w:t>discussions</w:t>
      </w:r>
      <w:r>
        <w:rPr>
          <w:spacing w:val="-4"/>
        </w:rPr>
        <w:t> </w:t>
      </w:r>
      <w:r>
        <w:rPr/>
        <w:t>with</w:t>
      </w:r>
      <w:r>
        <w:rPr>
          <w:spacing w:val="-4"/>
        </w:rPr>
        <w:t> </w:t>
      </w:r>
      <w:r>
        <w:rPr/>
        <w:t>a</w:t>
      </w:r>
      <w:r>
        <w:rPr>
          <w:spacing w:val="-4"/>
        </w:rPr>
        <w:t> </w:t>
      </w:r>
      <w:r>
        <w:rPr/>
        <w:t>sys- temic</w:t>
      </w:r>
      <w:r>
        <w:rPr>
          <w:spacing w:val="-4"/>
        </w:rPr>
        <w:t> </w:t>
      </w:r>
      <w:r>
        <w:rPr/>
        <w:t>view</w:t>
      </w:r>
      <w:r>
        <w:rPr>
          <w:spacing w:val="-4"/>
        </w:rPr>
        <w:t> </w:t>
      </w:r>
      <w:r>
        <w:rPr/>
        <w:t>of</w:t>
      </w:r>
      <w:r>
        <w:rPr>
          <w:spacing w:val="-4"/>
        </w:rPr>
        <w:t> </w:t>
      </w:r>
      <w:r>
        <w:rPr/>
        <w:t>the</w:t>
      </w:r>
      <w:r>
        <w:rPr>
          <w:spacing w:val="-4"/>
        </w:rPr>
        <w:t> </w:t>
      </w:r>
      <w:r>
        <w:rPr/>
        <w:t>whole</w:t>
      </w:r>
      <w:r>
        <w:rPr>
          <w:spacing w:val="-4"/>
        </w:rPr>
        <w:t> </w:t>
      </w:r>
      <w:r>
        <w:rPr/>
        <w:t>family</w:t>
      </w:r>
      <w:r>
        <w:rPr>
          <w:spacing w:val="-4"/>
        </w:rPr>
        <w:t> </w:t>
      </w:r>
      <w:r>
        <w:rPr/>
        <w:t>as</w:t>
      </w:r>
      <w:r>
        <w:rPr>
          <w:spacing w:val="-4"/>
        </w:rPr>
        <w:t> </w:t>
      </w:r>
      <w:r>
        <w:rPr/>
        <w:t>in</w:t>
      </w:r>
      <w:r>
        <w:rPr>
          <w:spacing w:val="-4"/>
        </w:rPr>
        <w:t> </w:t>
      </w:r>
      <w:r>
        <w:rPr/>
        <w:t>this</w:t>
      </w:r>
      <w:r>
        <w:rPr>
          <w:spacing w:val="-4"/>
        </w:rPr>
        <w:t> </w:t>
      </w:r>
      <w:r>
        <w:rPr/>
        <w:t>thesis,</w:t>
      </w:r>
      <w:r>
        <w:rPr>
          <w:spacing w:val="-4"/>
        </w:rPr>
        <w:t> </w:t>
      </w:r>
      <w:r>
        <w:rPr/>
        <w:t>nor</w:t>
      </w:r>
      <w:r>
        <w:rPr>
          <w:spacing w:val="-4"/>
        </w:rPr>
        <w:t> </w:t>
      </w:r>
      <w:r>
        <w:rPr/>
        <w:t>any</w:t>
      </w:r>
      <w:r>
        <w:rPr>
          <w:spacing w:val="-4"/>
        </w:rPr>
        <w:t> </w:t>
      </w:r>
      <w:r>
        <w:rPr/>
        <w:t>that</w:t>
      </w:r>
      <w:r>
        <w:rPr>
          <w:spacing w:val="-4"/>
        </w:rPr>
        <w:t> </w:t>
      </w:r>
      <w:r>
        <w:rPr/>
        <w:t>have</w:t>
      </w:r>
      <w:r>
        <w:rPr>
          <w:spacing w:val="-4"/>
        </w:rPr>
        <w:t> </w:t>
      </w:r>
      <w:r>
        <w:rPr/>
        <w:t>attempted</w:t>
      </w:r>
      <w:r>
        <w:rPr>
          <w:spacing w:val="-4"/>
        </w:rPr>
        <w:t> </w:t>
      </w:r>
      <w:r>
        <w:rPr/>
        <w:t>to</w:t>
      </w:r>
      <w:r>
        <w:rPr>
          <w:spacing w:val="-4"/>
        </w:rPr>
        <w:t> </w:t>
      </w:r>
      <w:r>
        <w:rPr/>
        <w:t>view</w:t>
      </w:r>
      <w:r>
        <w:rPr>
          <w:spacing w:val="-4"/>
        </w:rPr>
        <w:t> </w:t>
      </w:r>
      <w:r>
        <w:rPr/>
        <w:t>all</w:t>
      </w:r>
      <w:r>
        <w:rPr>
          <w:spacing w:val="-4"/>
        </w:rPr>
        <w:t> </w:t>
      </w:r>
      <w:r>
        <w:rPr/>
        <w:t>of</w:t>
      </w:r>
      <w:r>
        <w:rPr>
          <w:spacing w:val="-4"/>
        </w:rPr>
        <w:t> </w:t>
      </w:r>
      <w:r>
        <w:rPr/>
        <w:t>these categories together as a whole as opposed to comparing then in sets of two or three.</w:t>
      </w:r>
    </w:p>
    <w:p>
      <w:pPr>
        <w:pStyle w:val="BodyText"/>
        <w:spacing w:line="376" w:lineRule="auto" w:before="3"/>
        <w:ind w:left="379" w:right="1617" w:firstLine="298"/>
        <w:jc w:val="both"/>
      </w:pPr>
      <w:r>
        <w:rPr/>
        <w:t>The functional motivations presented in Section </w:t>
      </w:r>
      <w:hyperlink w:history="true" w:anchor="_bookmark236">
        <w:r>
          <w:rPr/>
          <w:t>7.5</w:t>
        </w:r>
      </w:hyperlink>
      <w:r>
        <w:rPr/>
        <w:t>, that of establishing shared ground be- tween speech act participants, support the alignment of this field of epistemic marking with re- search into spatial reference and demonstratives such as in </w:t>
      </w:r>
      <w:hyperlink w:history="true" w:anchor="_bookmark374">
        <w:r>
          <w:rPr/>
          <w:t>González Pérez (2023)</w:t>
        </w:r>
      </w:hyperlink>
      <w:r>
        <w:rPr/>
        <w:t>.</w:t>
      </w:r>
      <w:r>
        <w:rPr>
          <w:spacing w:val="40"/>
        </w:rPr>
        <w:t> </w:t>
      </w:r>
      <w:r>
        <w:rPr/>
        <w:t>Here, epis- temics</w:t>
      </w:r>
      <w:r>
        <w:rPr>
          <w:spacing w:val="-7"/>
        </w:rPr>
        <w:t> </w:t>
      </w:r>
      <w:r>
        <w:rPr/>
        <w:t>appear</w:t>
      </w:r>
      <w:r>
        <w:rPr>
          <w:spacing w:val="-7"/>
        </w:rPr>
        <w:t> </w:t>
      </w:r>
      <w:r>
        <w:rPr/>
        <w:t>to</w:t>
      </w:r>
      <w:r>
        <w:rPr>
          <w:spacing w:val="-7"/>
        </w:rPr>
        <w:t> </w:t>
      </w:r>
      <w:r>
        <w:rPr/>
        <w:t>fit</w:t>
      </w:r>
      <w:r>
        <w:rPr>
          <w:spacing w:val="-7"/>
        </w:rPr>
        <w:t> </w:t>
      </w:r>
      <w:r>
        <w:rPr/>
        <w:t>into</w:t>
      </w:r>
      <w:r>
        <w:rPr>
          <w:spacing w:val="-7"/>
        </w:rPr>
        <w:t> </w:t>
      </w:r>
      <w:r>
        <w:rPr/>
        <w:t>a</w:t>
      </w:r>
      <w:r>
        <w:rPr>
          <w:spacing w:val="-7"/>
        </w:rPr>
        <w:t> </w:t>
      </w:r>
      <w:r>
        <w:rPr/>
        <w:t>larger</w:t>
      </w:r>
      <w:r>
        <w:rPr>
          <w:spacing w:val="-7"/>
        </w:rPr>
        <w:t> </w:t>
      </w:r>
      <w:r>
        <w:rPr/>
        <w:t>set</w:t>
      </w:r>
      <w:r>
        <w:rPr>
          <w:spacing w:val="-7"/>
        </w:rPr>
        <w:t> </w:t>
      </w:r>
      <w:r>
        <w:rPr/>
        <w:t>of</w:t>
      </w:r>
      <w:r>
        <w:rPr>
          <w:spacing w:val="-7"/>
        </w:rPr>
        <w:t> </w:t>
      </w:r>
      <w:r>
        <w:rPr/>
        <w:t>deictic</w:t>
      </w:r>
      <w:r>
        <w:rPr>
          <w:spacing w:val="-7"/>
        </w:rPr>
        <w:t> </w:t>
      </w:r>
      <w:r>
        <w:rPr/>
        <w:t>functional</w:t>
      </w:r>
      <w:r>
        <w:rPr>
          <w:spacing w:val="-7"/>
        </w:rPr>
        <w:t> </w:t>
      </w:r>
      <w:r>
        <w:rPr/>
        <w:t>domains</w:t>
      </w:r>
      <w:r>
        <w:rPr>
          <w:spacing w:val="-7"/>
        </w:rPr>
        <w:t> </w:t>
      </w:r>
      <w:r>
        <w:rPr/>
        <w:t>which</w:t>
      </w:r>
      <w:r>
        <w:rPr>
          <w:spacing w:val="-7"/>
        </w:rPr>
        <w:t> </w:t>
      </w:r>
      <w:r>
        <w:rPr/>
        <w:t>factor</w:t>
      </w:r>
      <w:r>
        <w:rPr>
          <w:spacing w:val="-7"/>
        </w:rPr>
        <w:t> </w:t>
      </w:r>
      <w:r>
        <w:rPr/>
        <w:t>physical</w:t>
      </w:r>
      <w:r>
        <w:rPr>
          <w:spacing w:val="-7"/>
        </w:rPr>
        <w:t> </w:t>
      </w:r>
      <w:r>
        <w:rPr/>
        <w:t>and</w:t>
      </w:r>
      <w:r>
        <w:rPr>
          <w:spacing w:val="-7"/>
        </w:rPr>
        <w:t> </w:t>
      </w:r>
      <w:r>
        <w:rPr/>
        <w:t>cog- nitive</w:t>
      </w:r>
      <w:r>
        <w:rPr>
          <w:spacing w:val="-13"/>
        </w:rPr>
        <w:t> </w:t>
      </w:r>
      <w:r>
        <w:rPr/>
        <w:t>proximity</w:t>
      </w:r>
      <w:r>
        <w:rPr>
          <w:spacing w:val="-12"/>
        </w:rPr>
        <w:t> </w:t>
      </w:r>
      <w:r>
        <w:rPr/>
        <w:t>to</w:t>
      </w:r>
      <w:r>
        <w:rPr>
          <w:spacing w:val="-13"/>
        </w:rPr>
        <w:t> </w:t>
      </w:r>
      <w:r>
        <w:rPr/>
        <w:t>coordinate</w:t>
      </w:r>
      <w:r>
        <w:rPr>
          <w:spacing w:val="-12"/>
        </w:rPr>
        <w:t> </w:t>
      </w:r>
      <w:r>
        <w:rPr/>
        <w:t>attention,</w:t>
      </w:r>
      <w:r>
        <w:rPr>
          <w:spacing w:val="-11"/>
        </w:rPr>
        <w:t> </w:t>
      </w:r>
      <w:r>
        <w:rPr/>
        <w:t>awareness,</w:t>
      </w:r>
      <w:r>
        <w:rPr>
          <w:spacing w:val="-12"/>
        </w:rPr>
        <w:t> </w:t>
      </w:r>
      <w:r>
        <w:rPr/>
        <w:t>and</w:t>
      </w:r>
      <w:r>
        <w:rPr>
          <w:spacing w:val="-12"/>
        </w:rPr>
        <w:t> </w:t>
      </w:r>
      <w:r>
        <w:rPr/>
        <w:t>knowledge</w:t>
      </w:r>
      <w:r>
        <w:rPr>
          <w:spacing w:val="-13"/>
        </w:rPr>
        <w:t> </w:t>
      </w:r>
      <w:r>
        <w:rPr/>
        <w:t>between</w:t>
      </w:r>
      <w:r>
        <w:rPr>
          <w:spacing w:val="-12"/>
        </w:rPr>
        <w:t> </w:t>
      </w:r>
      <w:r>
        <w:rPr/>
        <w:t>speakers</w:t>
      </w:r>
      <w:r>
        <w:rPr>
          <w:spacing w:val="-13"/>
        </w:rPr>
        <w:t> </w:t>
      </w:r>
      <w:r>
        <w:rPr/>
        <w:t>(</w:t>
      </w:r>
      <w:hyperlink w:history="true" w:anchor="_bookmark446">
        <w:r>
          <w:rPr/>
          <w:t>Peeters</w:t>
        </w:r>
        <w:r>
          <w:rPr>
            <w:spacing w:val="-12"/>
          </w:rPr>
          <w:t> </w:t>
        </w:r>
        <w:r>
          <w:rPr/>
          <w:t>&amp;</w:t>
        </w:r>
      </w:hyperlink>
      <w:r>
        <w:rPr/>
        <w:t> </w:t>
      </w:r>
      <w:hyperlink w:history="true" w:anchor="_bookmark446">
        <w:r>
          <w:rPr/>
          <w:t>Özyürek</w:t>
        </w:r>
        <w:r>
          <w:rPr>
            <w:spacing w:val="-2"/>
          </w:rPr>
          <w:t> </w:t>
        </w:r>
        <w:r>
          <w:rPr/>
          <w:t>2016</w:t>
        </w:r>
      </w:hyperlink>
      <w:r>
        <w:rPr/>
        <w:t>).</w:t>
      </w:r>
      <w:r>
        <w:rPr>
          <w:spacing w:val="23"/>
        </w:rPr>
        <w:t> </w:t>
      </w:r>
      <w:r>
        <w:rPr/>
        <w:t>This</w:t>
      </w:r>
      <w:r>
        <w:rPr>
          <w:spacing w:val="-1"/>
        </w:rPr>
        <w:t> </w:t>
      </w:r>
      <w:r>
        <w:rPr/>
        <w:t>relationship</w:t>
      </w:r>
      <w:r>
        <w:rPr>
          <w:spacing w:val="-2"/>
        </w:rPr>
        <w:t> </w:t>
      </w:r>
      <w:r>
        <w:rPr/>
        <w:t>between</w:t>
      </w:r>
      <w:r>
        <w:rPr>
          <w:spacing w:val="-1"/>
        </w:rPr>
        <w:t> </w:t>
      </w:r>
      <w:r>
        <w:rPr/>
        <w:t>epistemics</w:t>
      </w:r>
      <w:r>
        <w:rPr>
          <w:spacing w:val="-2"/>
        </w:rPr>
        <w:t> </w:t>
      </w:r>
      <w:r>
        <w:rPr/>
        <w:t>and</w:t>
      </w:r>
      <w:r>
        <w:rPr>
          <w:spacing w:val="-1"/>
        </w:rPr>
        <w:t> </w:t>
      </w:r>
      <w:r>
        <w:rPr/>
        <w:t>demonstratives</w:t>
      </w:r>
      <w:r>
        <w:rPr>
          <w:spacing w:val="-2"/>
        </w:rPr>
        <w:t> </w:t>
      </w:r>
      <w:r>
        <w:rPr/>
        <w:t>has, of</w:t>
      </w:r>
      <w:r>
        <w:rPr>
          <w:spacing w:val="-1"/>
        </w:rPr>
        <w:t> </w:t>
      </w:r>
      <w:r>
        <w:rPr/>
        <w:t>course</w:t>
      </w:r>
      <w:r>
        <w:rPr>
          <w:spacing w:val="-2"/>
        </w:rPr>
        <w:t> </w:t>
      </w:r>
      <w:r>
        <w:rPr/>
        <w:t>already been observed in relation to engagement in </w:t>
      </w:r>
      <w:hyperlink w:history="true" w:anchor="_bookmark356">
        <w:r>
          <w:rPr/>
          <w:t>Evans et al. (2018a)</w:t>
        </w:r>
      </w:hyperlink>
      <w:r>
        <w:rPr/>
        <w:t>, but given a shared functional motivation across all epistemic marking, can be seen to exist more broadly.</w:t>
      </w:r>
    </w:p>
    <w:p>
      <w:pPr>
        <w:pStyle w:val="BodyText"/>
        <w:spacing w:line="376" w:lineRule="auto" w:before="6"/>
        <w:ind w:left="379" w:right="1617" w:firstLine="298"/>
        <w:jc w:val="both"/>
      </w:pPr>
      <w:r>
        <w:rPr/>
        <w:t>The primary conclusion of this work, that of the validity and relevance of an epistemic su- percategory, can provide a foundation for the discussion and analysis of this marking moving forward,</w:t>
      </w:r>
      <w:r>
        <w:rPr>
          <w:spacing w:val="-11"/>
        </w:rPr>
        <w:t> </w:t>
      </w:r>
      <w:r>
        <w:rPr/>
        <w:t>in</w:t>
      </w:r>
      <w:r>
        <w:rPr>
          <w:spacing w:val="-11"/>
        </w:rPr>
        <w:t> </w:t>
      </w:r>
      <w:r>
        <w:rPr/>
        <w:t>relation</w:t>
      </w:r>
      <w:r>
        <w:rPr>
          <w:spacing w:val="-11"/>
        </w:rPr>
        <w:t> </w:t>
      </w:r>
      <w:r>
        <w:rPr/>
        <w:t>to</w:t>
      </w:r>
      <w:r>
        <w:rPr>
          <w:spacing w:val="-11"/>
        </w:rPr>
        <w:t> </w:t>
      </w:r>
      <w:r>
        <w:rPr/>
        <w:t>Trans-Himalayan</w:t>
      </w:r>
      <w:r>
        <w:rPr>
          <w:spacing w:val="-11"/>
        </w:rPr>
        <w:t> </w:t>
      </w:r>
      <w:r>
        <w:rPr/>
        <w:t>languages</w:t>
      </w:r>
      <w:r>
        <w:rPr>
          <w:spacing w:val="-11"/>
        </w:rPr>
        <w:t> </w:t>
      </w:r>
      <w:r>
        <w:rPr/>
        <w:t>if</w:t>
      </w:r>
      <w:r>
        <w:rPr>
          <w:spacing w:val="-11"/>
        </w:rPr>
        <w:t> </w:t>
      </w:r>
      <w:r>
        <w:rPr/>
        <w:t>not</w:t>
      </w:r>
      <w:r>
        <w:rPr>
          <w:spacing w:val="-11"/>
        </w:rPr>
        <w:t> </w:t>
      </w:r>
      <w:r>
        <w:rPr/>
        <w:t>further</w:t>
      </w:r>
      <w:r>
        <w:rPr>
          <w:spacing w:val="-11"/>
        </w:rPr>
        <w:t> </w:t>
      </w:r>
      <w:r>
        <w:rPr/>
        <w:t>afield.</w:t>
      </w:r>
      <w:r>
        <w:rPr>
          <w:spacing w:val="8"/>
        </w:rPr>
        <w:t> </w:t>
      </w:r>
      <w:r>
        <w:rPr/>
        <w:t>A</w:t>
      </w:r>
      <w:r>
        <w:rPr>
          <w:spacing w:val="-11"/>
        </w:rPr>
        <w:t> </w:t>
      </w:r>
      <w:r>
        <w:rPr/>
        <w:t>number</w:t>
      </w:r>
      <w:r>
        <w:rPr>
          <w:spacing w:val="-11"/>
        </w:rPr>
        <w:t> </w:t>
      </w:r>
      <w:r>
        <w:rPr/>
        <w:t>of</w:t>
      </w:r>
      <w:r>
        <w:rPr>
          <w:spacing w:val="-11"/>
        </w:rPr>
        <w:t> </w:t>
      </w:r>
      <w:r>
        <w:rPr/>
        <w:t>case</w:t>
      </w:r>
      <w:r>
        <w:rPr>
          <w:spacing w:val="-11"/>
        </w:rPr>
        <w:t> </w:t>
      </w:r>
      <w:r>
        <w:rPr/>
        <w:t>studies have</w:t>
      </w:r>
      <w:r>
        <w:rPr>
          <w:spacing w:val="-8"/>
        </w:rPr>
        <w:t> </w:t>
      </w:r>
      <w:r>
        <w:rPr/>
        <w:t>already</w:t>
      </w:r>
      <w:r>
        <w:rPr>
          <w:spacing w:val="-8"/>
        </w:rPr>
        <w:t> </w:t>
      </w:r>
      <w:r>
        <w:rPr/>
        <w:t>been</w:t>
      </w:r>
      <w:r>
        <w:rPr>
          <w:spacing w:val="-8"/>
        </w:rPr>
        <w:t> </w:t>
      </w:r>
      <w:r>
        <w:rPr/>
        <w:t>presented</w:t>
      </w:r>
      <w:r>
        <w:rPr>
          <w:spacing w:val="-8"/>
        </w:rPr>
        <w:t> </w:t>
      </w:r>
      <w:r>
        <w:rPr/>
        <w:t>in</w:t>
      </w:r>
      <w:r>
        <w:rPr>
          <w:spacing w:val="-8"/>
        </w:rPr>
        <w:t> </w:t>
      </w:r>
      <w:r>
        <w:rPr/>
        <w:t>Chapter</w:t>
      </w:r>
      <w:r>
        <w:rPr>
          <w:spacing w:val="-8"/>
        </w:rPr>
        <w:t> </w:t>
      </w:r>
      <w:hyperlink w:history="true" w:anchor="_bookmark191">
        <w:r>
          <w:rPr/>
          <w:t>7</w:t>
        </w:r>
      </w:hyperlink>
      <w:r>
        <w:rPr>
          <w:spacing w:val="-8"/>
        </w:rPr>
        <w:t> </w:t>
      </w:r>
      <w:r>
        <w:rPr/>
        <w:t>where</w:t>
      </w:r>
      <w:r>
        <w:rPr>
          <w:spacing w:val="-8"/>
        </w:rPr>
        <w:t> </w:t>
      </w:r>
      <w:r>
        <w:rPr/>
        <w:t>such</w:t>
      </w:r>
      <w:r>
        <w:rPr>
          <w:spacing w:val="-8"/>
        </w:rPr>
        <w:t> </w:t>
      </w:r>
      <w:r>
        <w:rPr/>
        <w:t>a</w:t>
      </w:r>
      <w:r>
        <w:rPr>
          <w:spacing w:val="-8"/>
        </w:rPr>
        <w:t> </w:t>
      </w:r>
      <w:r>
        <w:rPr/>
        <w:t>foundation</w:t>
      </w:r>
      <w:r>
        <w:rPr>
          <w:spacing w:val="-8"/>
        </w:rPr>
        <w:t> </w:t>
      </w:r>
      <w:r>
        <w:rPr/>
        <w:t>improves</w:t>
      </w:r>
      <w:r>
        <w:rPr>
          <w:spacing w:val="-8"/>
        </w:rPr>
        <w:t> </w:t>
      </w:r>
      <w:r>
        <w:rPr/>
        <w:t>or</w:t>
      </w:r>
      <w:r>
        <w:rPr>
          <w:spacing w:val="-8"/>
        </w:rPr>
        <w:t> </w:t>
      </w:r>
      <w:r>
        <w:rPr/>
        <w:t>clarifies</w:t>
      </w:r>
      <w:r>
        <w:rPr>
          <w:spacing w:val="-8"/>
        </w:rPr>
        <w:t> </w:t>
      </w:r>
      <w:r>
        <w:rPr/>
        <w:t>analysis of data that cannot readily be accounted for if a more siloed approach to the categorisation of forms</w:t>
      </w:r>
      <w:r>
        <w:rPr>
          <w:spacing w:val="-5"/>
        </w:rPr>
        <w:t> </w:t>
      </w:r>
      <w:r>
        <w:rPr/>
        <w:t>and</w:t>
      </w:r>
      <w:r>
        <w:rPr>
          <w:spacing w:val="-5"/>
        </w:rPr>
        <w:t> </w:t>
      </w:r>
      <w:r>
        <w:rPr/>
        <w:t>functions</w:t>
      </w:r>
      <w:r>
        <w:rPr>
          <w:spacing w:val="-4"/>
        </w:rPr>
        <w:t> </w:t>
      </w:r>
      <w:r>
        <w:rPr/>
        <w:t>is</w:t>
      </w:r>
      <w:r>
        <w:rPr>
          <w:spacing w:val="-5"/>
        </w:rPr>
        <w:t> </w:t>
      </w:r>
      <w:r>
        <w:rPr/>
        <w:t>used.</w:t>
      </w:r>
      <w:r>
        <w:rPr>
          <w:spacing w:val="12"/>
        </w:rPr>
        <w:t> </w:t>
      </w:r>
      <w:r>
        <w:rPr/>
        <w:t>These</w:t>
      </w:r>
      <w:r>
        <w:rPr>
          <w:spacing w:val="-5"/>
        </w:rPr>
        <w:t> </w:t>
      </w:r>
      <w:r>
        <w:rPr/>
        <w:t>were,</w:t>
      </w:r>
      <w:r>
        <w:rPr>
          <w:spacing w:val="-4"/>
        </w:rPr>
        <w:t> </w:t>
      </w:r>
      <w:r>
        <w:rPr/>
        <w:t>specifically,</w:t>
      </w:r>
      <w:r>
        <w:rPr>
          <w:spacing w:val="-4"/>
        </w:rPr>
        <w:t> </w:t>
      </w:r>
      <w:r>
        <w:rPr/>
        <w:t>the</w:t>
      </w:r>
      <w:r>
        <w:rPr>
          <w:spacing w:val="-5"/>
        </w:rPr>
        <w:t> </w:t>
      </w:r>
      <w:r>
        <w:rPr/>
        <w:t>mixed</w:t>
      </w:r>
      <w:r>
        <w:rPr>
          <w:spacing w:val="-5"/>
        </w:rPr>
        <w:t> </w:t>
      </w:r>
      <w:r>
        <w:rPr/>
        <w:t>systems</w:t>
      </w:r>
      <w:r>
        <w:rPr>
          <w:spacing w:val="-4"/>
        </w:rPr>
        <w:t> </w:t>
      </w:r>
      <w:r>
        <w:rPr/>
        <w:t>of</w:t>
      </w:r>
      <w:r>
        <w:rPr>
          <w:spacing w:val="-5"/>
        </w:rPr>
        <w:t> </w:t>
      </w:r>
      <w:r>
        <w:rPr/>
        <w:t>Kurtöp</w:t>
      </w:r>
      <w:r>
        <w:rPr>
          <w:spacing w:val="-5"/>
        </w:rPr>
        <w:t> </w:t>
      </w:r>
      <w:r>
        <w:rPr/>
        <w:t>(East</w:t>
      </w:r>
      <w:r>
        <w:rPr>
          <w:spacing w:val="-4"/>
        </w:rPr>
        <w:t> </w:t>
      </w:r>
      <w:r>
        <w:rPr/>
        <w:t>Bodish: Bhutan)</w:t>
      </w:r>
      <w:r>
        <w:rPr>
          <w:spacing w:val="-10"/>
        </w:rPr>
        <w:t> </w:t>
      </w:r>
      <w:r>
        <w:rPr/>
        <w:t>and</w:t>
      </w:r>
      <w:r>
        <w:rPr>
          <w:spacing w:val="-10"/>
        </w:rPr>
        <w:t> </w:t>
      </w:r>
      <w:r>
        <w:rPr/>
        <w:t>Eastern</w:t>
      </w:r>
      <w:r>
        <w:rPr>
          <w:spacing w:val="-10"/>
        </w:rPr>
        <w:t> </w:t>
      </w:r>
      <w:r>
        <w:rPr/>
        <w:t>Geshiza</w:t>
      </w:r>
      <w:r>
        <w:rPr>
          <w:spacing w:val="-10"/>
        </w:rPr>
        <w:t> </w:t>
      </w:r>
      <w:r>
        <w:rPr/>
        <w:t>(rGyalrongic:</w:t>
      </w:r>
      <w:r>
        <w:rPr>
          <w:spacing w:val="6"/>
        </w:rPr>
        <w:t> </w:t>
      </w:r>
      <w:r>
        <w:rPr/>
        <w:t>PRC),</w:t>
      </w:r>
      <w:r>
        <w:rPr>
          <w:spacing w:val="-10"/>
        </w:rPr>
        <w:t> </w:t>
      </w:r>
      <w:r>
        <w:rPr/>
        <w:t>and</w:t>
      </w:r>
      <w:r>
        <w:rPr>
          <w:spacing w:val="-10"/>
        </w:rPr>
        <w:t> </w:t>
      </w:r>
      <w:r>
        <w:rPr/>
        <w:t>the</w:t>
      </w:r>
      <w:r>
        <w:rPr>
          <w:spacing w:val="-10"/>
        </w:rPr>
        <w:t> </w:t>
      </w:r>
      <w:r>
        <w:rPr/>
        <w:t>socially</w:t>
      </w:r>
      <w:r>
        <w:rPr>
          <w:spacing w:val="-10"/>
        </w:rPr>
        <w:t> </w:t>
      </w:r>
      <w:r>
        <w:rPr/>
        <w:t>conditioned</w:t>
      </w:r>
      <w:r>
        <w:rPr>
          <w:spacing w:val="-10"/>
        </w:rPr>
        <w:t> </w:t>
      </w:r>
      <w:r>
        <w:rPr/>
        <w:t>epistemic</w:t>
      </w:r>
      <w:r>
        <w:rPr>
          <w:spacing w:val="-10"/>
        </w:rPr>
        <w:t> </w:t>
      </w:r>
      <w:r>
        <w:rPr/>
        <w:t>systems of</w:t>
      </w:r>
      <w:r>
        <w:rPr>
          <w:spacing w:val="-7"/>
        </w:rPr>
        <w:t> </w:t>
      </w:r>
      <w:r>
        <w:rPr/>
        <w:t>Ladakhi</w:t>
      </w:r>
      <w:r>
        <w:rPr>
          <w:spacing w:val="-6"/>
        </w:rPr>
        <w:t> </w:t>
      </w:r>
      <w:r>
        <w:rPr/>
        <w:t>(Tibetic:</w:t>
      </w:r>
      <w:r>
        <w:rPr>
          <w:spacing w:val="10"/>
        </w:rPr>
        <w:t> </w:t>
      </w:r>
      <w:r>
        <w:rPr/>
        <w:t>India),</w:t>
      </w:r>
      <w:r>
        <w:rPr>
          <w:spacing w:val="-6"/>
        </w:rPr>
        <w:t> </w:t>
      </w:r>
      <w:r>
        <w:rPr/>
        <w:t>Amdo</w:t>
      </w:r>
      <w:r>
        <w:rPr>
          <w:spacing w:val="-6"/>
        </w:rPr>
        <w:t> </w:t>
      </w:r>
      <w:r>
        <w:rPr/>
        <w:t>Tibetan</w:t>
      </w:r>
      <w:r>
        <w:rPr>
          <w:spacing w:val="-6"/>
        </w:rPr>
        <w:t> </w:t>
      </w:r>
      <w:r>
        <w:rPr/>
        <w:t>(Tibetic:</w:t>
      </w:r>
      <w:r>
        <w:rPr>
          <w:spacing w:val="9"/>
        </w:rPr>
        <w:t> </w:t>
      </w:r>
      <w:r>
        <w:rPr/>
        <w:t>PRC)</w:t>
      </w:r>
      <w:r>
        <w:rPr>
          <w:spacing w:val="-6"/>
        </w:rPr>
        <w:t> </w:t>
      </w:r>
      <w:r>
        <w:rPr/>
        <w:t>and</w:t>
      </w:r>
      <w:r>
        <w:rPr>
          <w:spacing w:val="-6"/>
        </w:rPr>
        <w:t> </w:t>
      </w:r>
      <w:r>
        <w:rPr/>
        <w:t>Milang</w:t>
      </w:r>
      <w:r>
        <w:rPr>
          <w:spacing w:val="-6"/>
        </w:rPr>
        <w:t> </w:t>
      </w:r>
      <w:r>
        <w:rPr/>
        <w:t>(Siangic:</w:t>
      </w:r>
      <w:r>
        <w:rPr>
          <w:spacing w:val="9"/>
        </w:rPr>
        <w:t> </w:t>
      </w:r>
      <w:r>
        <w:rPr/>
        <w:t>India).</w:t>
      </w:r>
      <w:r>
        <w:rPr>
          <w:spacing w:val="10"/>
        </w:rPr>
        <w:t> </w:t>
      </w:r>
      <w:r>
        <w:rPr/>
        <w:t>In</w:t>
      </w:r>
      <w:r>
        <w:rPr>
          <w:spacing w:val="-6"/>
        </w:rPr>
        <w:t> </w:t>
      </w:r>
      <w:r>
        <w:rPr>
          <w:spacing w:val="-2"/>
        </w:rPr>
        <w:t>addition</w:t>
      </w:r>
    </w:p>
    <w:p>
      <w:pPr>
        <w:spacing w:after="0" w:line="376" w:lineRule="auto"/>
        <w:jc w:val="both"/>
        <w:sectPr>
          <w:pgSz w:w="11910" w:h="16840"/>
          <w:pgMar w:header="0" w:footer="1147" w:top="1920" w:bottom="1340" w:left="1660" w:right="420"/>
        </w:sectPr>
      </w:pPr>
    </w:p>
    <w:p>
      <w:pPr>
        <w:pStyle w:val="BodyText"/>
        <w:spacing w:line="376" w:lineRule="auto" w:before="82"/>
        <w:ind w:left="379" w:right="1617"/>
        <w:jc w:val="both"/>
      </w:pPr>
      <w:r>
        <w:rPr/>
        <w:t>to</w:t>
      </w:r>
      <w:r>
        <w:rPr>
          <w:spacing w:val="-11"/>
        </w:rPr>
        <w:t> </w:t>
      </w:r>
      <w:r>
        <w:rPr/>
        <w:t>these</w:t>
      </w:r>
      <w:r>
        <w:rPr>
          <w:spacing w:val="-11"/>
        </w:rPr>
        <w:t> </w:t>
      </w:r>
      <w:r>
        <w:rPr/>
        <w:t>cases,</w:t>
      </w:r>
      <w:r>
        <w:rPr>
          <w:spacing w:val="-10"/>
        </w:rPr>
        <w:t> </w:t>
      </w:r>
      <w:r>
        <w:rPr/>
        <w:t>there</w:t>
      </w:r>
      <w:r>
        <w:rPr>
          <w:spacing w:val="-12"/>
        </w:rPr>
        <w:t> </w:t>
      </w:r>
      <w:r>
        <w:rPr/>
        <w:t>are</w:t>
      </w:r>
      <w:r>
        <w:rPr>
          <w:spacing w:val="-12"/>
        </w:rPr>
        <w:t> </w:t>
      </w:r>
      <w:r>
        <w:rPr/>
        <w:t>well</w:t>
      </w:r>
      <w:r>
        <w:rPr>
          <w:spacing w:val="-11"/>
        </w:rPr>
        <w:t> </w:t>
      </w:r>
      <w:r>
        <w:rPr/>
        <w:t>documented</w:t>
      </w:r>
      <w:r>
        <w:rPr>
          <w:spacing w:val="-11"/>
        </w:rPr>
        <w:t> </w:t>
      </w:r>
      <w:r>
        <w:rPr/>
        <w:t>discussion</w:t>
      </w:r>
      <w:r>
        <w:rPr>
          <w:spacing w:val="-11"/>
        </w:rPr>
        <w:t> </w:t>
      </w:r>
      <w:r>
        <w:rPr/>
        <w:t>in</w:t>
      </w:r>
      <w:r>
        <w:rPr>
          <w:spacing w:val="-11"/>
        </w:rPr>
        <w:t> </w:t>
      </w:r>
      <w:r>
        <w:rPr/>
        <w:t>the</w:t>
      </w:r>
      <w:r>
        <w:rPr>
          <w:spacing w:val="-11"/>
        </w:rPr>
        <w:t> </w:t>
      </w:r>
      <w:r>
        <w:rPr/>
        <w:t>literature</w:t>
      </w:r>
      <w:r>
        <w:rPr>
          <w:spacing w:val="-12"/>
        </w:rPr>
        <w:t> </w:t>
      </w:r>
      <w:r>
        <w:rPr/>
        <w:t>about</w:t>
      </w:r>
      <w:r>
        <w:rPr>
          <w:spacing w:val="-11"/>
        </w:rPr>
        <w:t> </w:t>
      </w:r>
      <w:r>
        <w:rPr/>
        <w:t>how</w:t>
      </w:r>
      <w:r>
        <w:rPr>
          <w:spacing w:val="-12"/>
        </w:rPr>
        <w:t> </w:t>
      </w:r>
      <w:r>
        <w:rPr/>
        <w:t>to</w:t>
      </w:r>
      <w:r>
        <w:rPr>
          <w:spacing w:val="-11"/>
        </w:rPr>
        <w:t> </w:t>
      </w:r>
      <w:r>
        <w:rPr/>
        <w:t>analyse</w:t>
      </w:r>
      <w:r>
        <w:rPr>
          <w:spacing w:val="-11"/>
        </w:rPr>
        <w:t> </w:t>
      </w:r>
      <w:r>
        <w:rPr/>
        <w:t>mixed systems which were not specifically presented here as case studies, in particular regarding the three epistemic bases of Lhasa Tibetan (</w:t>
      </w:r>
      <w:hyperlink w:history="true" w:anchor="_bookmark334">
        <w:r>
          <w:rPr/>
          <w:t>DeLancey 2017</w:t>
        </w:r>
      </w:hyperlink>
      <w:r>
        <w:rPr/>
        <w:t>), the various epistemic bases of </w:t>
      </w:r>
      <w:r>
        <w:rPr/>
        <w:t>which have</w:t>
      </w:r>
      <w:r>
        <w:rPr>
          <w:spacing w:val="-10"/>
        </w:rPr>
        <w:t> </w:t>
      </w:r>
      <w:r>
        <w:rPr/>
        <w:t>variously</w:t>
      </w:r>
      <w:r>
        <w:rPr>
          <w:spacing w:val="-10"/>
        </w:rPr>
        <w:t> </w:t>
      </w:r>
      <w:r>
        <w:rPr/>
        <w:t>been</w:t>
      </w:r>
      <w:r>
        <w:rPr>
          <w:spacing w:val="-10"/>
        </w:rPr>
        <w:t> </w:t>
      </w:r>
      <w:r>
        <w:rPr/>
        <w:t>described</w:t>
      </w:r>
      <w:r>
        <w:rPr>
          <w:spacing w:val="-10"/>
        </w:rPr>
        <w:t> </w:t>
      </w:r>
      <w:r>
        <w:rPr/>
        <w:t>as</w:t>
      </w:r>
      <w:r>
        <w:rPr>
          <w:spacing w:val="-10"/>
        </w:rPr>
        <w:t> </w:t>
      </w:r>
      <w:r>
        <w:rPr/>
        <w:t>solely</w:t>
      </w:r>
      <w:r>
        <w:rPr>
          <w:spacing w:val="-10"/>
        </w:rPr>
        <w:t> </w:t>
      </w:r>
      <w:r>
        <w:rPr/>
        <w:t>evidential</w:t>
      </w:r>
      <w:r>
        <w:rPr>
          <w:spacing w:val="-10"/>
        </w:rPr>
        <w:t> </w:t>
      </w:r>
      <w:r>
        <w:rPr/>
        <w:t>(</w:t>
      </w:r>
      <w:hyperlink w:history="true" w:anchor="_bookmark362">
        <w:r>
          <w:rPr/>
          <w:t>Garrett</w:t>
        </w:r>
        <w:r>
          <w:rPr>
            <w:spacing w:val="-10"/>
          </w:rPr>
          <w:t> </w:t>
        </w:r>
        <w:r>
          <w:rPr/>
          <w:t>2001</w:t>
        </w:r>
      </w:hyperlink>
      <w:r>
        <w:rPr/>
        <w:t>,</w:t>
      </w:r>
      <w:r>
        <w:rPr>
          <w:spacing w:val="-9"/>
        </w:rPr>
        <w:t> </w:t>
      </w:r>
      <w:hyperlink w:history="true" w:anchor="_bookmark366">
        <w:r>
          <w:rPr/>
          <w:t>Gawne</w:t>
        </w:r>
        <w:r>
          <w:rPr>
            <w:spacing w:val="-10"/>
          </w:rPr>
          <w:t> </w:t>
        </w:r>
        <w:r>
          <w:rPr/>
          <w:t>2017</w:t>
        </w:r>
      </w:hyperlink>
      <w:r>
        <w:rPr/>
        <w:t>),</w:t>
      </w:r>
      <w:r>
        <w:rPr>
          <w:spacing w:val="-9"/>
        </w:rPr>
        <w:t> </w:t>
      </w:r>
      <w:r>
        <w:rPr/>
        <w:t>evidential</w:t>
      </w:r>
      <w:r>
        <w:rPr>
          <w:spacing w:val="-10"/>
        </w:rPr>
        <w:t> </w:t>
      </w:r>
      <w:r>
        <w:rPr/>
        <w:t>and</w:t>
      </w:r>
      <w:r>
        <w:rPr>
          <w:spacing w:val="-10"/>
        </w:rPr>
        <w:t> </w:t>
      </w:r>
      <w:r>
        <w:rPr/>
        <w:t>mi- rative (</w:t>
      </w:r>
      <w:hyperlink w:history="true" w:anchor="_bookmark331">
        <w:r>
          <w:rPr/>
          <w:t>DeLancey 1997</w:t>
        </w:r>
      </w:hyperlink>
      <w:r>
        <w:rPr/>
        <w:t>, </w:t>
      </w:r>
      <w:hyperlink w:history="true" w:anchor="_bookmark333">
        <w:r>
          <w:rPr/>
          <w:t>2012</w:t>
        </w:r>
      </w:hyperlink>
      <w:r>
        <w:rPr/>
        <w:t>), or egophoric and evidential (</w:t>
      </w:r>
      <w:hyperlink w:history="true" w:anchor="_bookmark487">
        <w:r>
          <w:rPr/>
          <w:t>Tournadre 1992</w:t>
        </w:r>
      </w:hyperlink>
      <w:r>
        <w:rPr/>
        <w:t>, </w:t>
      </w:r>
      <w:hyperlink w:history="true" w:anchor="_bookmark503">
        <w:r>
          <w:rPr/>
          <w:t>Widmer 2017</w:t>
        </w:r>
      </w:hyperlink>
      <w:r>
        <w:rPr/>
        <w:t>).</w:t>
      </w:r>
      <w:r>
        <w:rPr>
          <w:spacing w:val="32"/>
        </w:rPr>
        <w:t> </w:t>
      </w:r>
      <w:r>
        <w:rPr/>
        <w:t>The analysis</w:t>
      </w:r>
      <w:r>
        <w:rPr>
          <w:spacing w:val="-11"/>
        </w:rPr>
        <w:t> </w:t>
      </w:r>
      <w:r>
        <w:rPr/>
        <w:t>proposed</w:t>
      </w:r>
      <w:r>
        <w:rPr>
          <w:spacing w:val="-11"/>
        </w:rPr>
        <w:t> </w:t>
      </w:r>
      <w:r>
        <w:rPr/>
        <w:t>here,</w:t>
      </w:r>
      <w:r>
        <w:rPr>
          <w:spacing w:val="-10"/>
        </w:rPr>
        <w:t> </w:t>
      </w:r>
      <w:r>
        <w:rPr/>
        <w:t>of</w:t>
      </w:r>
      <w:r>
        <w:rPr>
          <w:spacing w:val="-11"/>
        </w:rPr>
        <w:t> </w:t>
      </w:r>
      <w:r>
        <w:rPr/>
        <w:t>an</w:t>
      </w:r>
      <w:r>
        <w:rPr>
          <w:spacing w:val="-11"/>
        </w:rPr>
        <w:t> </w:t>
      </w:r>
      <w:r>
        <w:rPr/>
        <w:t>epistemic</w:t>
      </w:r>
      <w:r>
        <w:rPr>
          <w:spacing w:val="-11"/>
        </w:rPr>
        <w:t> </w:t>
      </w:r>
      <w:r>
        <w:rPr/>
        <w:t>supercategory</w:t>
      </w:r>
      <w:r>
        <w:rPr>
          <w:spacing w:val="-11"/>
        </w:rPr>
        <w:t> </w:t>
      </w:r>
      <w:r>
        <w:rPr/>
        <w:t>in</w:t>
      </w:r>
      <w:r>
        <w:rPr>
          <w:spacing w:val="-11"/>
        </w:rPr>
        <w:t> </w:t>
      </w:r>
      <w:r>
        <w:rPr/>
        <w:t>which</w:t>
      </w:r>
      <w:r>
        <w:rPr>
          <w:spacing w:val="-11"/>
        </w:rPr>
        <w:t> </w:t>
      </w:r>
      <w:r>
        <w:rPr/>
        <w:t>each</w:t>
      </w:r>
      <w:r>
        <w:rPr>
          <w:spacing w:val="-11"/>
        </w:rPr>
        <w:t> </w:t>
      </w:r>
      <w:r>
        <w:rPr/>
        <w:t>form</w:t>
      </w:r>
      <w:r>
        <w:rPr>
          <w:spacing w:val="-11"/>
        </w:rPr>
        <w:t> </w:t>
      </w:r>
      <w:r>
        <w:rPr/>
        <w:t>sits</w:t>
      </w:r>
      <w:r>
        <w:rPr>
          <w:spacing w:val="-11"/>
        </w:rPr>
        <w:t> </w:t>
      </w:r>
      <w:r>
        <w:rPr/>
        <w:t>on</w:t>
      </w:r>
      <w:r>
        <w:rPr>
          <w:spacing w:val="-11"/>
        </w:rPr>
        <w:t> </w:t>
      </w:r>
      <w:r>
        <w:rPr/>
        <w:t>a</w:t>
      </w:r>
      <w:r>
        <w:rPr>
          <w:spacing w:val="-11"/>
        </w:rPr>
        <w:t> </w:t>
      </w:r>
      <w:r>
        <w:rPr/>
        <w:t>gradient</w:t>
      </w:r>
      <w:r>
        <w:rPr>
          <w:spacing w:val="-11"/>
        </w:rPr>
        <w:t> </w:t>
      </w:r>
      <w:r>
        <w:rPr/>
        <w:t>from strongest</w:t>
      </w:r>
      <w:r>
        <w:rPr>
          <w:spacing w:val="-12"/>
        </w:rPr>
        <w:t> </w:t>
      </w:r>
      <w:r>
        <w:rPr/>
        <w:t>to</w:t>
      </w:r>
      <w:r>
        <w:rPr>
          <w:spacing w:val="-12"/>
        </w:rPr>
        <w:t> </w:t>
      </w:r>
      <w:r>
        <w:rPr/>
        <w:t>weakest</w:t>
      </w:r>
      <w:r>
        <w:rPr>
          <w:spacing w:val="-12"/>
        </w:rPr>
        <w:t> </w:t>
      </w:r>
      <w:r>
        <w:rPr/>
        <w:t>claim</w:t>
      </w:r>
      <w:r>
        <w:rPr>
          <w:spacing w:val="-12"/>
        </w:rPr>
        <w:t> </w:t>
      </w:r>
      <w:r>
        <w:rPr/>
        <w:t>over</w:t>
      </w:r>
      <w:r>
        <w:rPr>
          <w:spacing w:val="-12"/>
        </w:rPr>
        <w:t> </w:t>
      </w:r>
      <w:r>
        <w:rPr/>
        <w:t>epistemic</w:t>
      </w:r>
      <w:r>
        <w:rPr>
          <w:spacing w:val="-12"/>
        </w:rPr>
        <w:t> </w:t>
      </w:r>
      <w:r>
        <w:rPr/>
        <w:t>authority</w:t>
      </w:r>
      <w:r>
        <w:rPr>
          <w:spacing w:val="-12"/>
        </w:rPr>
        <w:t> </w:t>
      </w:r>
      <w:r>
        <w:rPr/>
        <w:t>and</w:t>
      </w:r>
      <w:r>
        <w:rPr>
          <w:spacing w:val="-12"/>
        </w:rPr>
        <w:t> </w:t>
      </w:r>
      <w:r>
        <w:rPr/>
        <w:t>is</w:t>
      </w:r>
      <w:r>
        <w:rPr>
          <w:spacing w:val="-12"/>
        </w:rPr>
        <w:t> </w:t>
      </w:r>
      <w:r>
        <w:rPr/>
        <w:t>conditioned</w:t>
      </w:r>
      <w:r>
        <w:rPr>
          <w:spacing w:val="-12"/>
        </w:rPr>
        <w:t> </w:t>
      </w:r>
      <w:r>
        <w:rPr/>
        <w:t>in</w:t>
      </w:r>
      <w:r>
        <w:rPr>
          <w:spacing w:val="-12"/>
        </w:rPr>
        <w:t> </w:t>
      </w:r>
      <w:r>
        <w:rPr/>
        <w:t>its</w:t>
      </w:r>
      <w:r>
        <w:rPr>
          <w:spacing w:val="-12"/>
        </w:rPr>
        <w:t> </w:t>
      </w:r>
      <w:r>
        <w:rPr/>
        <w:t>usage</w:t>
      </w:r>
      <w:r>
        <w:rPr>
          <w:spacing w:val="-11"/>
        </w:rPr>
        <w:t> </w:t>
      </w:r>
      <w:r>
        <w:rPr/>
        <w:t>by</w:t>
      </w:r>
      <w:r>
        <w:rPr>
          <w:spacing w:val="-12"/>
        </w:rPr>
        <w:t> </w:t>
      </w:r>
      <w:r>
        <w:rPr/>
        <w:t>various</w:t>
      </w:r>
      <w:r>
        <w:rPr>
          <w:spacing w:val="-12"/>
        </w:rPr>
        <w:t> </w:t>
      </w:r>
      <w:r>
        <w:rPr/>
        <w:t>de- </w:t>
      </w:r>
      <w:r>
        <w:rPr>
          <w:spacing w:val="-2"/>
        </w:rPr>
        <w:t>ictic</w:t>
      </w:r>
      <w:r>
        <w:rPr>
          <w:spacing w:val="-3"/>
        </w:rPr>
        <w:t> </w:t>
      </w:r>
      <w:r>
        <w:rPr>
          <w:spacing w:val="-2"/>
        </w:rPr>
        <w:t>factors</w:t>
      </w:r>
      <w:r>
        <w:rPr>
          <w:spacing w:val="-3"/>
        </w:rPr>
        <w:t> </w:t>
      </w:r>
      <w:r>
        <w:rPr>
          <w:spacing w:val="-2"/>
        </w:rPr>
        <w:t>including</w:t>
      </w:r>
      <w:r>
        <w:rPr>
          <w:spacing w:val="-3"/>
        </w:rPr>
        <w:t> </w:t>
      </w:r>
      <w:r>
        <w:rPr>
          <w:spacing w:val="-2"/>
        </w:rPr>
        <w:t>source</w:t>
      </w:r>
      <w:r>
        <w:rPr>
          <w:spacing w:val="-3"/>
        </w:rPr>
        <w:t> </w:t>
      </w:r>
      <w:r>
        <w:rPr>
          <w:spacing w:val="-2"/>
        </w:rPr>
        <w:t>of</w:t>
      </w:r>
      <w:r>
        <w:rPr>
          <w:spacing w:val="-3"/>
        </w:rPr>
        <w:t> </w:t>
      </w:r>
      <w:r>
        <w:rPr>
          <w:spacing w:val="-2"/>
        </w:rPr>
        <w:t>evidence, confidence, and</w:t>
      </w:r>
      <w:r>
        <w:rPr>
          <w:spacing w:val="-3"/>
        </w:rPr>
        <w:t> </w:t>
      </w:r>
      <w:r>
        <w:rPr>
          <w:spacing w:val="-2"/>
        </w:rPr>
        <w:t>surprise, moves</w:t>
      </w:r>
      <w:r>
        <w:rPr>
          <w:spacing w:val="-3"/>
        </w:rPr>
        <w:t> </w:t>
      </w:r>
      <w:r>
        <w:rPr>
          <w:spacing w:val="-2"/>
        </w:rPr>
        <w:t>to</w:t>
      </w:r>
      <w:r>
        <w:rPr>
          <w:spacing w:val="-3"/>
        </w:rPr>
        <w:t> </w:t>
      </w:r>
      <w:r>
        <w:rPr>
          <w:spacing w:val="-2"/>
        </w:rPr>
        <w:t>unify</w:t>
      </w:r>
      <w:r>
        <w:rPr>
          <w:spacing w:val="-3"/>
        </w:rPr>
        <w:t> </w:t>
      </w:r>
      <w:r>
        <w:rPr>
          <w:spacing w:val="-2"/>
        </w:rPr>
        <w:t>these</w:t>
      </w:r>
      <w:r>
        <w:rPr>
          <w:spacing w:val="-3"/>
        </w:rPr>
        <w:t> </w:t>
      </w:r>
      <w:r>
        <w:rPr>
          <w:spacing w:val="-2"/>
        </w:rPr>
        <w:t>analyses. </w:t>
      </w:r>
      <w:r>
        <w:rPr/>
        <w:t>It argues that the specific differences between, for instance here, evidentiality and egophoricity as</w:t>
      </w:r>
      <w:r>
        <w:rPr>
          <w:spacing w:val="-5"/>
        </w:rPr>
        <w:t> </w:t>
      </w:r>
      <w:r>
        <w:rPr/>
        <w:t>separate</w:t>
      </w:r>
      <w:r>
        <w:rPr>
          <w:spacing w:val="-5"/>
        </w:rPr>
        <w:t> </w:t>
      </w:r>
      <w:r>
        <w:rPr/>
        <w:t>categories</w:t>
      </w:r>
      <w:r>
        <w:rPr>
          <w:spacing w:val="-5"/>
        </w:rPr>
        <w:t> </w:t>
      </w:r>
      <w:r>
        <w:rPr/>
        <w:t>are</w:t>
      </w:r>
      <w:r>
        <w:rPr>
          <w:spacing w:val="-5"/>
        </w:rPr>
        <w:t> </w:t>
      </w:r>
      <w:r>
        <w:rPr/>
        <w:t>not</w:t>
      </w:r>
      <w:r>
        <w:rPr>
          <w:spacing w:val="-5"/>
        </w:rPr>
        <w:t> </w:t>
      </w:r>
      <w:r>
        <w:rPr/>
        <w:t>necessarily</w:t>
      </w:r>
      <w:r>
        <w:rPr>
          <w:spacing w:val="-5"/>
        </w:rPr>
        <w:t> </w:t>
      </w:r>
      <w:r>
        <w:rPr/>
        <w:t>relevant</w:t>
      </w:r>
      <w:r>
        <w:rPr>
          <w:spacing w:val="-5"/>
        </w:rPr>
        <w:t> </w:t>
      </w:r>
      <w:r>
        <w:rPr/>
        <w:t>here,</w:t>
      </w:r>
      <w:r>
        <w:rPr>
          <w:spacing w:val="-5"/>
        </w:rPr>
        <w:t> </w:t>
      </w:r>
      <w:r>
        <w:rPr/>
        <w:t>but</w:t>
      </w:r>
      <w:r>
        <w:rPr>
          <w:spacing w:val="-5"/>
        </w:rPr>
        <w:t> </w:t>
      </w:r>
      <w:r>
        <w:rPr/>
        <w:t>that</w:t>
      </w:r>
      <w:r>
        <w:rPr>
          <w:spacing w:val="-5"/>
        </w:rPr>
        <w:t> </w:t>
      </w:r>
      <w:r>
        <w:rPr/>
        <w:t>a</w:t>
      </w:r>
      <w:r>
        <w:rPr>
          <w:spacing w:val="-5"/>
        </w:rPr>
        <w:t> </w:t>
      </w:r>
      <w:r>
        <w:rPr/>
        <w:t>description</w:t>
      </w:r>
      <w:r>
        <w:rPr>
          <w:spacing w:val="-5"/>
        </w:rPr>
        <w:t> </w:t>
      </w:r>
      <w:r>
        <w:rPr/>
        <w:t>of</w:t>
      </w:r>
      <w:r>
        <w:rPr>
          <w:spacing w:val="-5"/>
        </w:rPr>
        <w:t> </w:t>
      </w:r>
      <w:r>
        <w:rPr/>
        <w:t>this</w:t>
      </w:r>
      <w:r>
        <w:rPr>
          <w:spacing w:val="-5"/>
        </w:rPr>
        <w:t> </w:t>
      </w:r>
      <w:r>
        <w:rPr/>
        <w:t>system</w:t>
      </w:r>
      <w:r>
        <w:rPr>
          <w:spacing w:val="-5"/>
        </w:rPr>
        <w:t> </w:t>
      </w:r>
      <w:r>
        <w:rPr/>
        <w:t>and many</w:t>
      </w:r>
      <w:r>
        <w:rPr>
          <w:spacing w:val="-3"/>
        </w:rPr>
        <w:t> </w:t>
      </w:r>
      <w:r>
        <w:rPr/>
        <w:t>others</w:t>
      </w:r>
      <w:r>
        <w:rPr>
          <w:spacing w:val="-3"/>
        </w:rPr>
        <w:t> </w:t>
      </w:r>
      <w:r>
        <w:rPr/>
        <w:t>across</w:t>
      </w:r>
      <w:r>
        <w:rPr>
          <w:spacing w:val="-3"/>
        </w:rPr>
        <w:t> </w:t>
      </w:r>
      <w:r>
        <w:rPr/>
        <w:t>the</w:t>
      </w:r>
      <w:r>
        <w:rPr>
          <w:spacing w:val="-3"/>
        </w:rPr>
        <w:t> </w:t>
      </w:r>
      <w:r>
        <w:rPr/>
        <w:t>Trans-Himalayan</w:t>
      </w:r>
      <w:r>
        <w:rPr>
          <w:spacing w:val="-3"/>
        </w:rPr>
        <w:t> </w:t>
      </w:r>
      <w:r>
        <w:rPr/>
        <w:t>family</w:t>
      </w:r>
      <w:r>
        <w:rPr>
          <w:spacing w:val="-3"/>
        </w:rPr>
        <w:t> </w:t>
      </w:r>
      <w:r>
        <w:rPr/>
        <w:t>can</w:t>
      </w:r>
      <w:r>
        <w:rPr>
          <w:spacing w:val="-3"/>
        </w:rPr>
        <w:t> </w:t>
      </w:r>
      <w:r>
        <w:rPr/>
        <w:t>be</w:t>
      </w:r>
      <w:r>
        <w:rPr>
          <w:spacing w:val="-3"/>
        </w:rPr>
        <w:t> </w:t>
      </w:r>
      <w:r>
        <w:rPr/>
        <w:t>achieved</w:t>
      </w:r>
      <w:r>
        <w:rPr>
          <w:spacing w:val="-3"/>
        </w:rPr>
        <w:t> </w:t>
      </w:r>
      <w:r>
        <w:rPr/>
        <w:t>without</w:t>
      </w:r>
      <w:r>
        <w:rPr>
          <w:spacing w:val="-3"/>
        </w:rPr>
        <w:t> </w:t>
      </w:r>
      <w:r>
        <w:rPr/>
        <w:t>drawing</w:t>
      </w:r>
      <w:r>
        <w:rPr>
          <w:spacing w:val="-3"/>
        </w:rPr>
        <w:t> </w:t>
      </w:r>
      <w:r>
        <w:rPr/>
        <w:t>these</w:t>
      </w:r>
      <w:r>
        <w:rPr>
          <w:spacing w:val="-3"/>
        </w:rPr>
        <w:t> </w:t>
      </w:r>
      <w:r>
        <w:rPr/>
        <w:t>bound- </w:t>
      </w:r>
      <w:r>
        <w:rPr>
          <w:spacing w:val="-2"/>
        </w:rPr>
        <w:t>aries.</w:t>
      </w:r>
    </w:p>
    <w:p>
      <w:pPr>
        <w:pStyle w:val="BodyText"/>
        <w:spacing w:line="376" w:lineRule="auto" w:before="8"/>
        <w:ind w:left="379" w:right="1617" w:firstLine="298"/>
        <w:jc w:val="both"/>
      </w:pPr>
      <w:r>
        <w:rPr/>
        <w:t>In addition to the primary conclusion of this work, that of the validity and relevance of an epistemic</w:t>
      </w:r>
      <w:r>
        <w:rPr>
          <w:spacing w:val="-2"/>
        </w:rPr>
        <w:t> </w:t>
      </w:r>
      <w:r>
        <w:rPr/>
        <w:t>supercategory,</w:t>
      </w:r>
      <w:r>
        <w:rPr>
          <w:spacing w:val="-1"/>
        </w:rPr>
        <w:t> </w:t>
      </w:r>
      <w:r>
        <w:rPr/>
        <w:t>a</w:t>
      </w:r>
      <w:r>
        <w:rPr>
          <w:spacing w:val="-2"/>
        </w:rPr>
        <w:t> </w:t>
      </w:r>
      <w:r>
        <w:rPr/>
        <w:t>number</w:t>
      </w:r>
      <w:r>
        <w:rPr>
          <w:spacing w:val="-2"/>
        </w:rPr>
        <w:t> </w:t>
      </w:r>
      <w:r>
        <w:rPr/>
        <w:t>of</w:t>
      </w:r>
      <w:r>
        <w:rPr>
          <w:spacing w:val="-2"/>
        </w:rPr>
        <w:t> </w:t>
      </w:r>
      <w:r>
        <w:rPr/>
        <w:t>other</w:t>
      </w:r>
      <w:r>
        <w:rPr>
          <w:spacing w:val="-2"/>
        </w:rPr>
        <w:t> </w:t>
      </w:r>
      <w:r>
        <w:rPr/>
        <w:t>typological</w:t>
      </w:r>
      <w:r>
        <w:rPr>
          <w:spacing w:val="-2"/>
        </w:rPr>
        <w:t> </w:t>
      </w:r>
      <w:r>
        <w:rPr/>
        <w:t>observations</w:t>
      </w:r>
      <w:r>
        <w:rPr>
          <w:spacing w:val="-2"/>
        </w:rPr>
        <w:t> </w:t>
      </w:r>
      <w:r>
        <w:rPr/>
        <w:t>were</w:t>
      </w:r>
      <w:r>
        <w:rPr>
          <w:spacing w:val="-2"/>
        </w:rPr>
        <w:t> </w:t>
      </w:r>
      <w:r>
        <w:rPr/>
        <w:t>presented</w:t>
      </w:r>
      <w:r>
        <w:rPr>
          <w:spacing w:val="-2"/>
        </w:rPr>
        <w:t> </w:t>
      </w:r>
      <w:r>
        <w:rPr/>
        <w:t>in</w:t>
      </w:r>
      <w:r>
        <w:rPr>
          <w:spacing w:val="-2"/>
        </w:rPr>
        <w:t> </w:t>
      </w:r>
      <w:hyperlink w:history="true" w:anchor="_bookmark112">
        <w:r>
          <w:rPr/>
          <w:t>5</w:t>
        </w:r>
      </w:hyperlink>
      <w:r>
        <w:rPr>
          <w:spacing w:val="-2"/>
        </w:rPr>
        <w:t> </w:t>
      </w:r>
      <w:r>
        <w:rPr/>
        <w:t>which could</w:t>
      </w:r>
      <w:r>
        <w:rPr>
          <w:spacing w:val="-10"/>
        </w:rPr>
        <w:t> </w:t>
      </w:r>
      <w:r>
        <w:rPr/>
        <w:t>act</w:t>
      </w:r>
      <w:r>
        <w:rPr>
          <w:spacing w:val="-10"/>
        </w:rPr>
        <w:t> </w:t>
      </w:r>
      <w:r>
        <w:rPr/>
        <w:t>as</w:t>
      </w:r>
      <w:r>
        <w:rPr>
          <w:spacing w:val="-10"/>
        </w:rPr>
        <w:t> </w:t>
      </w:r>
      <w:r>
        <w:rPr/>
        <w:t>useful</w:t>
      </w:r>
      <w:r>
        <w:rPr>
          <w:spacing w:val="-10"/>
        </w:rPr>
        <w:t> </w:t>
      </w:r>
      <w:r>
        <w:rPr/>
        <w:t>tools</w:t>
      </w:r>
      <w:r>
        <w:rPr>
          <w:spacing w:val="-10"/>
        </w:rPr>
        <w:t> </w:t>
      </w:r>
      <w:r>
        <w:rPr/>
        <w:t>for</w:t>
      </w:r>
      <w:r>
        <w:rPr>
          <w:spacing w:val="-10"/>
        </w:rPr>
        <w:t> </w:t>
      </w:r>
      <w:r>
        <w:rPr/>
        <w:t>the</w:t>
      </w:r>
      <w:r>
        <w:rPr>
          <w:spacing w:val="-10"/>
        </w:rPr>
        <w:t> </w:t>
      </w:r>
      <w:r>
        <w:rPr/>
        <w:t>description</w:t>
      </w:r>
      <w:r>
        <w:rPr>
          <w:spacing w:val="-10"/>
        </w:rPr>
        <w:t> </w:t>
      </w:r>
      <w:r>
        <w:rPr/>
        <w:t>and</w:t>
      </w:r>
      <w:r>
        <w:rPr>
          <w:spacing w:val="-10"/>
        </w:rPr>
        <w:t> </w:t>
      </w:r>
      <w:r>
        <w:rPr/>
        <w:t>comparison</w:t>
      </w:r>
      <w:r>
        <w:rPr>
          <w:spacing w:val="-10"/>
        </w:rPr>
        <w:t> </w:t>
      </w:r>
      <w:r>
        <w:rPr/>
        <w:t>of</w:t>
      </w:r>
      <w:r>
        <w:rPr>
          <w:spacing w:val="-10"/>
        </w:rPr>
        <w:t> </w:t>
      </w:r>
      <w:r>
        <w:rPr/>
        <w:t>epistemic-marking</w:t>
      </w:r>
      <w:r>
        <w:rPr>
          <w:spacing w:val="-10"/>
        </w:rPr>
        <w:t> </w:t>
      </w:r>
      <w:r>
        <w:rPr/>
        <w:t>systems</w:t>
      </w:r>
      <w:r>
        <w:rPr>
          <w:spacing w:val="-10"/>
        </w:rPr>
        <w:t> </w:t>
      </w:r>
      <w:r>
        <w:rPr/>
        <w:t>across the</w:t>
      </w:r>
      <w:r>
        <w:rPr>
          <w:spacing w:val="-10"/>
        </w:rPr>
        <w:t> </w:t>
      </w:r>
      <w:r>
        <w:rPr/>
        <w:t>Trans-Himalayan</w:t>
      </w:r>
      <w:r>
        <w:rPr>
          <w:spacing w:val="-10"/>
        </w:rPr>
        <w:t> </w:t>
      </w:r>
      <w:r>
        <w:rPr/>
        <w:t>family.</w:t>
      </w:r>
      <w:r>
        <w:rPr>
          <w:spacing w:val="8"/>
        </w:rPr>
        <w:t> </w:t>
      </w:r>
      <w:r>
        <w:rPr/>
        <w:t>In</w:t>
      </w:r>
      <w:r>
        <w:rPr>
          <w:spacing w:val="-10"/>
        </w:rPr>
        <w:t> </w:t>
      </w:r>
      <w:r>
        <w:rPr/>
        <w:t>terms</w:t>
      </w:r>
      <w:r>
        <w:rPr>
          <w:spacing w:val="-10"/>
        </w:rPr>
        <w:t> </w:t>
      </w:r>
      <w:r>
        <w:rPr/>
        <w:t>of</w:t>
      </w:r>
      <w:r>
        <w:rPr>
          <w:spacing w:val="-10"/>
        </w:rPr>
        <w:t> </w:t>
      </w:r>
      <w:r>
        <w:rPr/>
        <w:t>the</w:t>
      </w:r>
      <w:r>
        <w:rPr>
          <w:spacing w:val="-10"/>
        </w:rPr>
        <w:t> </w:t>
      </w:r>
      <w:r>
        <w:rPr/>
        <w:t>forms</w:t>
      </w:r>
      <w:r>
        <w:rPr>
          <w:spacing w:val="-10"/>
        </w:rPr>
        <w:t> </w:t>
      </w:r>
      <w:r>
        <w:rPr/>
        <w:t>of</w:t>
      </w:r>
      <w:r>
        <w:rPr>
          <w:spacing w:val="-10"/>
        </w:rPr>
        <w:t> </w:t>
      </w:r>
      <w:r>
        <w:rPr/>
        <w:t>these</w:t>
      </w:r>
      <w:r>
        <w:rPr>
          <w:spacing w:val="-10"/>
        </w:rPr>
        <w:t> </w:t>
      </w:r>
      <w:r>
        <w:rPr/>
        <w:t>systems,</w:t>
      </w:r>
      <w:r>
        <w:rPr>
          <w:spacing w:val="-9"/>
        </w:rPr>
        <w:t> </w:t>
      </w:r>
      <w:r>
        <w:rPr/>
        <w:t>a</w:t>
      </w:r>
      <w:r>
        <w:rPr>
          <w:spacing w:val="-10"/>
        </w:rPr>
        <w:t> </w:t>
      </w:r>
      <w:r>
        <w:rPr/>
        <w:t>pattern</w:t>
      </w:r>
      <w:r>
        <w:rPr>
          <w:spacing w:val="-10"/>
        </w:rPr>
        <w:t> </w:t>
      </w:r>
      <w:r>
        <w:rPr/>
        <w:t>relating</w:t>
      </w:r>
      <w:r>
        <w:rPr>
          <w:spacing w:val="-10"/>
        </w:rPr>
        <w:t> </w:t>
      </w:r>
      <w:r>
        <w:rPr/>
        <w:t>to</w:t>
      </w:r>
      <w:r>
        <w:rPr>
          <w:spacing w:val="-10"/>
        </w:rPr>
        <w:t> </w:t>
      </w:r>
      <w:r>
        <w:rPr/>
        <w:t>the</w:t>
      </w:r>
      <w:r>
        <w:rPr>
          <w:spacing w:val="-10"/>
        </w:rPr>
        <w:t> </w:t>
      </w:r>
      <w:r>
        <w:rPr/>
        <w:t>size of systems was observed, splitting systems into single terms and complex</w:t>
      </w:r>
      <w:r>
        <w:rPr>
          <w:spacing w:val="-1"/>
        </w:rPr>
        <w:t> </w:t>
      </w:r>
      <w:r>
        <w:rPr/>
        <w:t>systems, which could </w:t>
      </w:r>
      <w:r>
        <w:rPr>
          <w:spacing w:val="-2"/>
        </w:rPr>
        <w:t>further</w:t>
      </w:r>
      <w:r>
        <w:rPr>
          <w:spacing w:val="-8"/>
        </w:rPr>
        <w:t> </w:t>
      </w:r>
      <w:r>
        <w:rPr>
          <w:spacing w:val="-2"/>
        </w:rPr>
        <w:t>be</w:t>
      </w:r>
      <w:r>
        <w:rPr>
          <w:spacing w:val="-8"/>
        </w:rPr>
        <w:t> </w:t>
      </w:r>
      <w:r>
        <w:rPr>
          <w:spacing w:val="-2"/>
        </w:rPr>
        <w:t>divided</w:t>
      </w:r>
      <w:r>
        <w:rPr>
          <w:spacing w:val="-8"/>
        </w:rPr>
        <w:t> </w:t>
      </w:r>
      <w:r>
        <w:rPr>
          <w:spacing w:val="-2"/>
        </w:rPr>
        <w:t>into</w:t>
      </w:r>
      <w:r>
        <w:rPr>
          <w:spacing w:val="-8"/>
        </w:rPr>
        <w:t> </w:t>
      </w:r>
      <w:r>
        <w:rPr>
          <w:spacing w:val="-2"/>
        </w:rPr>
        <w:t>reportative</w:t>
      </w:r>
      <w:r>
        <w:rPr>
          <w:spacing w:val="-8"/>
        </w:rPr>
        <w:t> </w:t>
      </w:r>
      <w:r>
        <w:rPr>
          <w:spacing w:val="-2"/>
        </w:rPr>
        <w:t>and</w:t>
      </w:r>
      <w:r>
        <w:rPr>
          <w:spacing w:val="-8"/>
        </w:rPr>
        <w:t> </w:t>
      </w:r>
      <w:r>
        <w:rPr>
          <w:spacing w:val="-2"/>
        </w:rPr>
        <w:t>other,</w:t>
      </w:r>
      <w:r>
        <w:rPr>
          <w:spacing w:val="-5"/>
        </w:rPr>
        <w:t> </w:t>
      </w:r>
      <w:r>
        <w:rPr>
          <w:spacing w:val="-2"/>
        </w:rPr>
        <w:t>and</w:t>
      </w:r>
      <w:r>
        <w:rPr>
          <w:spacing w:val="-8"/>
        </w:rPr>
        <w:t> </w:t>
      </w:r>
      <w:r>
        <w:rPr>
          <w:spacing w:val="-2"/>
        </w:rPr>
        <w:t>paradigmatic</w:t>
      </w:r>
      <w:r>
        <w:rPr>
          <w:spacing w:val="-8"/>
        </w:rPr>
        <w:t> </w:t>
      </w:r>
      <w:r>
        <w:rPr>
          <w:spacing w:val="-2"/>
        </w:rPr>
        <w:t>and</w:t>
      </w:r>
      <w:r>
        <w:rPr>
          <w:spacing w:val="-8"/>
        </w:rPr>
        <w:t> </w:t>
      </w:r>
      <w:r>
        <w:rPr>
          <w:spacing w:val="-2"/>
        </w:rPr>
        <w:t>scattered</w:t>
      </w:r>
      <w:r>
        <w:rPr>
          <w:spacing w:val="-8"/>
        </w:rPr>
        <w:t> </w:t>
      </w:r>
      <w:r>
        <w:rPr>
          <w:spacing w:val="-2"/>
        </w:rPr>
        <w:t>systems</w:t>
      </w:r>
      <w:r>
        <w:rPr>
          <w:spacing w:val="-8"/>
        </w:rPr>
        <w:t> </w:t>
      </w:r>
      <w:r>
        <w:rPr>
          <w:spacing w:val="-2"/>
        </w:rPr>
        <w:t>respectively. </w:t>
      </w:r>
      <w:r>
        <w:rPr/>
        <w:t>Another</w:t>
      </w:r>
      <w:r>
        <w:rPr>
          <w:spacing w:val="-13"/>
        </w:rPr>
        <w:t> </w:t>
      </w:r>
      <w:r>
        <w:rPr/>
        <w:t>avenue</w:t>
      </w:r>
      <w:r>
        <w:rPr>
          <w:spacing w:val="-12"/>
        </w:rPr>
        <w:t> </w:t>
      </w:r>
      <w:r>
        <w:rPr/>
        <w:t>for</w:t>
      </w:r>
      <w:r>
        <w:rPr>
          <w:spacing w:val="-13"/>
        </w:rPr>
        <w:t> </w:t>
      </w:r>
      <w:r>
        <w:rPr/>
        <w:t>the</w:t>
      </w:r>
      <w:r>
        <w:rPr>
          <w:spacing w:val="-12"/>
        </w:rPr>
        <w:t> </w:t>
      </w:r>
      <w:r>
        <w:rPr/>
        <w:t>categorisation</w:t>
      </w:r>
      <w:r>
        <w:rPr>
          <w:spacing w:val="-13"/>
        </w:rPr>
        <w:t> </w:t>
      </w:r>
      <w:r>
        <w:rPr/>
        <w:t>of</w:t>
      </w:r>
      <w:r>
        <w:rPr>
          <w:spacing w:val="-12"/>
        </w:rPr>
        <w:t> </w:t>
      </w:r>
      <w:r>
        <w:rPr/>
        <w:t>the</w:t>
      </w:r>
      <w:r>
        <w:rPr>
          <w:spacing w:val="-13"/>
        </w:rPr>
        <w:t> </w:t>
      </w:r>
      <w:r>
        <w:rPr/>
        <w:t>data</w:t>
      </w:r>
      <w:r>
        <w:rPr>
          <w:spacing w:val="-12"/>
        </w:rPr>
        <w:t> </w:t>
      </w:r>
      <w:r>
        <w:rPr/>
        <w:t>was</w:t>
      </w:r>
      <w:r>
        <w:rPr>
          <w:spacing w:val="-13"/>
        </w:rPr>
        <w:t> </w:t>
      </w:r>
      <w:r>
        <w:rPr/>
        <w:t>seen</w:t>
      </w:r>
      <w:r>
        <w:rPr>
          <w:spacing w:val="-12"/>
        </w:rPr>
        <w:t> </w:t>
      </w:r>
      <w:r>
        <w:rPr/>
        <w:t>in</w:t>
      </w:r>
      <w:r>
        <w:rPr>
          <w:spacing w:val="-13"/>
        </w:rPr>
        <w:t> </w:t>
      </w:r>
      <w:r>
        <w:rPr/>
        <w:t>the</w:t>
      </w:r>
      <w:r>
        <w:rPr>
          <w:spacing w:val="-12"/>
        </w:rPr>
        <w:t> </w:t>
      </w:r>
      <w:r>
        <w:rPr/>
        <w:t>position</w:t>
      </w:r>
      <w:r>
        <w:rPr>
          <w:spacing w:val="-13"/>
        </w:rPr>
        <w:t> </w:t>
      </w:r>
      <w:r>
        <w:rPr/>
        <w:t>and</w:t>
      </w:r>
      <w:r>
        <w:rPr>
          <w:spacing w:val="-12"/>
        </w:rPr>
        <w:t> </w:t>
      </w:r>
      <w:r>
        <w:rPr/>
        <w:t>scope</w:t>
      </w:r>
      <w:r>
        <w:rPr>
          <w:spacing w:val="-13"/>
        </w:rPr>
        <w:t> </w:t>
      </w:r>
      <w:r>
        <w:rPr/>
        <w:t>of</w:t>
      </w:r>
      <w:r>
        <w:rPr>
          <w:spacing w:val="-12"/>
        </w:rPr>
        <w:t> </w:t>
      </w:r>
      <w:r>
        <w:rPr/>
        <w:t>markings, in that they would appear as copulas, nominalisers, or as dedicated markers, the latter of which could take either verbal scope (attached to the verb) or clausal scope (e.g.</w:t>
      </w:r>
      <w:r>
        <w:rPr>
          <w:spacing w:val="40"/>
        </w:rPr>
        <w:t> </w:t>
      </w:r>
      <w:r>
        <w:rPr/>
        <w:t>sentence or clause final particles).</w:t>
      </w:r>
      <w:r>
        <w:rPr>
          <w:spacing w:val="40"/>
        </w:rPr>
        <w:t> </w:t>
      </w:r>
      <w:r>
        <w:rPr/>
        <w:t>In terms of functions, systems could be seen to either mark a single traditional category</w:t>
      </w:r>
      <w:r>
        <w:rPr>
          <w:spacing w:val="-5"/>
        </w:rPr>
        <w:t> </w:t>
      </w:r>
      <w:r>
        <w:rPr/>
        <w:t>or</w:t>
      </w:r>
      <w:r>
        <w:rPr>
          <w:spacing w:val="-5"/>
        </w:rPr>
        <w:t> </w:t>
      </w:r>
      <w:r>
        <w:rPr/>
        <w:t>multiple,</w:t>
      </w:r>
      <w:r>
        <w:rPr>
          <w:spacing w:val="-5"/>
        </w:rPr>
        <w:t> </w:t>
      </w:r>
      <w:r>
        <w:rPr/>
        <w:t>though</w:t>
      </w:r>
      <w:r>
        <w:rPr>
          <w:spacing w:val="-5"/>
        </w:rPr>
        <w:t> </w:t>
      </w:r>
      <w:r>
        <w:rPr/>
        <w:t>this</w:t>
      </w:r>
      <w:r>
        <w:rPr>
          <w:spacing w:val="-5"/>
        </w:rPr>
        <w:t> </w:t>
      </w:r>
      <w:r>
        <w:rPr/>
        <w:t>distinction</w:t>
      </w:r>
      <w:r>
        <w:rPr>
          <w:spacing w:val="-5"/>
        </w:rPr>
        <w:t> </w:t>
      </w:r>
      <w:r>
        <w:rPr/>
        <w:t>is</w:t>
      </w:r>
      <w:r>
        <w:rPr>
          <w:spacing w:val="-5"/>
        </w:rPr>
        <w:t> </w:t>
      </w:r>
      <w:r>
        <w:rPr/>
        <w:t>less</w:t>
      </w:r>
      <w:r>
        <w:rPr>
          <w:spacing w:val="-5"/>
        </w:rPr>
        <w:t> </w:t>
      </w:r>
      <w:r>
        <w:rPr/>
        <w:t>relevant</w:t>
      </w:r>
      <w:r>
        <w:rPr>
          <w:spacing w:val="-5"/>
        </w:rPr>
        <w:t> </w:t>
      </w:r>
      <w:r>
        <w:rPr/>
        <w:t>when</w:t>
      </w:r>
      <w:r>
        <w:rPr>
          <w:spacing w:val="-5"/>
        </w:rPr>
        <w:t> </w:t>
      </w:r>
      <w:r>
        <w:rPr/>
        <w:t>treating</w:t>
      </w:r>
      <w:r>
        <w:rPr>
          <w:spacing w:val="-5"/>
        </w:rPr>
        <w:t> </w:t>
      </w:r>
      <w:r>
        <w:rPr/>
        <w:t>epistemic</w:t>
      </w:r>
      <w:r>
        <w:rPr>
          <w:spacing w:val="-5"/>
        </w:rPr>
        <w:t> </w:t>
      </w:r>
      <w:r>
        <w:rPr/>
        <w:t>marking</w:t>
      </w:r>
      <w:r>
        <w:rPr>
          <w:spacing w:val="-5"/>
        </w:rPr>
        <w:t> </w:t>
      </w:r>
      <w:r>
        <w:rPr/>
        <w:t>as a</w:t>
      </w:r>
      <w:r>
        <w:rPr>
          <w:spacing w:val="-13"/>
        </w:rPr>
        <w:t> </w:t>
      </w:r>
      <w:r>
        <w:rPr/>
        <w:t>single</w:t>
      </w:r>
      <w:r>
        <w:rPr>
          <w:spacing w:val="-12"/>
        </w:rPr>
        <w:t> </w:t>
      </w:r>
      <w:r>
        <w:rPr/>
        <w:t>coherent</w:t>
      </w:r>
      <w:r>
        <w:rPr>
          <w:spacing w:val="-13"/>
        </w:rPr>
        <w:t> </w:t>
      </w:r>
      <w:r>
        <w:rPr/>
        <w:t>category,</w:t>
      </w:r>
      <w:r>
        <w:rPr>
          <w:spacing w:val="-12"/>
        </w:rPr>
        <w:t> </w:t>
      </w:r>
      <w:r>
        <w:rPr/>
        <w:t>as</w:t>
      </w:r>
      <w:r>
        <w:rPr>
          <w:spacing w:val="-13"/>
        </w:rPr>
        <w:t> </w:t>
      </w:r>
      <w:r>
        <w:rPr/>
        <w:t>has</w:t>
      </w:r>
      <w:r>
        <w:rPr>
          <w:spacing w:val="-12"/>
        </w:rPr>
        <w:t> </w:t>
      </w:r>
      <w:r>
        <w:rPr/>
        <w:t>been</w:t>
      </w:r>
      <w:r>
        <w:rPr>
          <w:spacing w:val="-13"/>
        </w:rPr>
        <w:t> </w:t>
      </w:r>
      <w:r>
        <w:rPr/>
        <w:t>argued</w:t>
      </w:r>
      <w:r>
        <w:rPr>
          <w:spacing w:val="-12"/>
        </w:rPr>
        <w:t> </w:t>
      </w:r>
      <w:r>
        <w:rPr/>
        <w:t>in</w:t>
      </w:r>
      <w:r>
        <w:rPr>
          <w:spacing w:val="-13"/>
        </w:rPr>
        <w:t> </w:t>
      </w:r>
      <w:r>
        <w:rPr/>
        <w:t>this</w:t>
      </w:r>
      <w:r>
        <w:rPr>
          <w:spacing w:val="-12"/>
        </w:rPr>
        <w:t> </w:t>
      </w:r>
      <w:r>
        <w:rPr/>
        <w:t>thesis.</w:t>
      </w:r>
      <w:r>
        <w:rPr>
          <w:spacing w:val="2"/>
        </w:rPr>
        <w:t> </w:t>
      </w:r>
      <w:r>
        <w:rPr/>
        <w:t>It</w:t>
      </w:r>
      <w:r>
        <w:rPr>
          <w:spacing w:val="-12"/>
        </w:rPr>
        <w:t> </w:t>
      </w:r>
      <w:r>
        <w:rPr/>
        <w:t>also</w:t>
      </w:r>
      <w:r>
        <w:rPr>
          <w:spacing w:val="-13"/>
        </w:rPr>
        <w:t> </w:t>
      </w:r>
      <w:r>
        <w:rPr/>
        <w:t>noted</w:t>
      </w:r>
      <w:r>
        <w:rPr>
          <w:spacing w:val="-12"/>
        </w:rPr>
        <w:t> </w:t>
      </w:r>
      <w:r>
        <w:rPr/>
        <w:t>patterns</w:t>
      </w:r>
      <w:r>
        <w:rPr>
          <w:spacing w:val="-13"/>
        </w:rPr>
        <w:t> </w:t>
      </w:r>
      <w:r>
        <w:rPr/>
        <w:t>in</w:t>
      </w:r>
      <w:r>
        <w:rPr>
          <w:spacing w:val="-12"/>
        </w:rPr>
        <w:t> </w:t>
      </w:r>
      <w:r>
        <w:rPr/>
        <w:t>the</w:t>
      </w:r>
      <w:r>
        <w:rPr>
          <w:spacing w:val="-13"/>
        </w:rPr>
        <w:t> </w:t>
      </w:r>
      <w:r>
        <w:rPr/>
        <w:t>presence of</w:t>
      </w:r>
      <w:r>
        <w:rPr>
          <w:spacing w:val="-4"/>
        </w:rPr>
        <w:t> </w:t>
      </w:r>
      <w:r>
        <w:rPr/>
        <w:t>explicit</w:t>
      </w:r>
      <w:r>
        <w:rPr>
          <w:spacing w:val="-5"/>
        </w:rPr>
        <w:t> </w:t>
      </w:r>
      <w:r>
        <w:rPr/>
        <w:t>reference</w:t>
      </w:r>
      <w:r>
        <w:rPr>
          <w:spacing w:val="-5"/>
        </w:rPr>
        <w:t> </w:t>
      </w:r>
      <w:r>
        <w:rPr/>
        <w:t>to</w:t>
      </w:r>
      <w:r>
        <w:rPr>
          <w:spacing w:val="-4"/>
        </w:rPr>
        <w:t> </w:t>
      </w:r>
      <w:r>
        <w:rPr/>
        <w:t>addressee</w:t>
      </w:r>
      <w:r>
        <w:rPr>
          <w:spacing w:val="-4"/>
        </w:rPr>
        <w:t> </w:t>
      </w:r>
      <w:r>
        <w:rPr/>
        <w:t>perspective</w:t>
      </w:r>
      <w:r>
        <w:rPr>
          <w:spacing w:val="-5"/>
        </w:rPr>
        <w:t> </w:t>
      </w:r>
      <w:r>
        <w:rPr/>
        <w:t>(separate</w:t>
      </w:r>
      <w:r>
        <w:rPr>
          <w:spacing w:val="-5"/>
        </w:rPr>
        <w:t> </w:t>
      </w:r>
      <w:r>
        <w:rPr/>
        <w:t>to</w:t>
      </w:r>
      <w:r>
        <w:rPr>
          <w:spacing w:val="-4"/>
        </w:rPr>
        <w:t> </w:t>
      </w:r>
      <w:r>
        <w:rPr/>
        <w:t>any</w:t>
      </w:r>
      <w:r>
        <w:rPr>
          <w:spacing w:val="-4"/>
        </w:rPr>
        <w:t> </w:t>
      </w:r>
      <w:r>
        <w:rPr/>
        <w:t>pragmatically</w:t>
      </w:r>
      <w:r>
        <w:rPr>
          <w:spacing w:val="-4"/>
        </w:rPr>
        <w:t> </w:t>
      </w:r>
      <w:r>
        <w:rPr/>
        <w:t>necessary</w:t>
      </w:r>
      <w:r>
        <w:rPr>
          <w:spacing w:val="-4"/>
        </w:rPr>
        <w:t> </w:t>
      </w:r>
      <w:r>
        <w:rPr/>
        <w:t>attention to the perspective of the addressee), which could occur on interrogatives, declaratives, both, or </w:t>
      </w:r>
      <w:r>
        <w:rPr>
          <w:spacing w:val="-2"/>
        </w:rPr>
        <w:t>neither.</w:t>
      </w:r>
    </w:p>
    <w:p>
      <w:pPr>
        <w:pStyle w:val="BodyText"/>
        <w:spacing w:line="376" w:lineRule="auto" w:before="11"/>
        <w:ind w:left="379" w:right="1617" w:firstLine="298"/>
        <w:jc w:val="both"/>
      </w:pPr>
      <w:r>
        <w:rPr/>
        <w:t>Chapter </w:t>
      </w:r>
      <w:hyperlink w:history="true" w:anchor="_bookmark149">
        <w:r>
          <w:rPr/>
          <w:t>6</w:t>
        </w:r>
      </w:hyperlink>
      <w:r>
        <w:rPr/>
        <w:t> began to use these typological observations, in particular the size of the systems in the dataset, to assess trends across the family in geographic terms.</w:t>
      </w:r>
      <w:r>
        <w:rPr>
          <w:spacing w:val="40"/>
        </w:rPr>
        <w:t> </w:t>
      </w:r>
      <w:r>
        <w:rPr/>
        <w:t>A comparison of these patterns</w:t>
      </w:r>
      <w:r>
        <w:rPr>
          <w:spacing w:val="-4"/>
        </w:rPr>
        <w:t> </w:t>
      </w:r>
      <w:r>
        <w:rPr/>
        <w:t>with</w:t>
      </w:r>
      <w:r>
        <w:rPr>
          <w:spacing w:val="-4"/>
        </w:rPr>
        <w:t> </w:t>
      </w:r>
      <w:r>
        <w:rPr/>
        <w:t>historical</w:t>
      </w:r>
      <w:r>
        <w:rPr>
          <w:spacing w:val="-4"/>
        </w:rPr>
        <w:t> </w:t>
      </w:r>
      <w:r>
        <w:rPr/>
        <w:t>extra-linguistic</w:t>
      </w:r>
      <w:r>
        <w:rPr>
          <w:spacing w:val="-4"/>
        </w:rPr>
        <w:t> </w:t>
      </w:r>
      <w:r>
        <w:rPr/>
        <w:t>factors</w:t>
      </w:r>
      <w:r>
        <w:rPr>
          <w:spacing w:val="-4"/>
        </w:rPr>
        <w:t> </w:t>
      </w:r>
      <w:r>
        <w:rPr/>
        <w:t>across</w:t>
      </w:r>
      <w:r>
        <w:rPr>
          <w:spacing w:val="-4"/>
        </w:rPr>
        <w:t> </w:t>
      </w:r>
      <w:r>
        <w:rPr/>
        <w:t>the</w:t>
      </w:r>
      <w:r>
        <w:rPr>
          <w:spacing w:val="-4"/>
        </w:rPr>
        <w:t> </w:t>
      </w:r>
      <w:r>
        <w:rPr/>
        <w:t>Himalayas</w:t>
      </w:r>
      <w:r>
        <w:rPr>
          <w:spacing w:val="-4"/>
        </w:rPr>
        <w:t> </w:t>
      </w:r>
      <w:r>
        <w:rPr/>
        <w:t>such</w:t>
      </w:r>
      <w:r>
        <w:rPr>
          <w:spacing w:val="-4"/>
        </w:rPr>
        <w:t> </w:t>
      </w:r>
      <w:r>
        <w:rPr/>
        <w:t>as</w:t>
      </w:r>
      <w:r>
        <w:rPr>
          <w:spacing w:val="-4"/>
        </w:rPr>
        <w:t> </w:t>
      </w:r>
      <w:r>
        <w:rPr/>
        <w:t>trade,</w:t>
      </w:r>
      <w:r>
        <w:rPr>
          <w:spacing w:val="-3"/>
        </w:rPr>
        <w:t> </w:t>
      </w:r>
      <w:r>
        <w:rPr/>
        <w:t>religion,</w:t>
      </w:r>
      <w:r>
        <w:rPr>
          <w:spacing w:val="-3"/>
        </w:rPr>
        <w:t> </w:t>
      </w:r>
      <w:r>
        <w:rPr/>
        <w:t>and political influence, then attempted to come to some conclusion about the origins and develop- ment</w:t>
      </w:r>
      <w:r>
        <w:rPr>
          <w:spacing w:val="-7"/>
        </w:rPr>
        <w:t> </w:t>
      </w:r>
      <w:r>
        <w:rPr/>
        <w:t>of</w:t>
      </w:r>
      <w:r>
        <w:rPr>
          <w:spacing w:val="-7"/>
        </w:rPr>
        <w:t> </w:t>
      </w:r>
      <w:r>
        <w:rPr/>
        <w:t>the</w:t>
      </w:r>
      <w:r>
        <w:rPr>
          <w:spacing w:val="-7"/>
        </w:rPr>
        <w:t> </w:t>
      </w:r>
      <w:r>
        <w:rPr/>
        <w:t>widespread</w:t>
      </w:r>
      <w:r>
        <w:rPr>
          <w:spacing w:val="-7"/>
        </w:rPr>
        <w:t> </w:t>
      </w:r>
      <w:r>
        <w:rPr/>
        <w:t>epistemic</w:t>
      </w:r>
      <w:r>
        <w:rPr>
          <w:spacing w:val="-7"/>
        </w:rPr>
        <w:t> </w:t>
      </w:r>
      <w:r>
        <w:rPr/>
        <w:t>marking</w:t>
      </w:r>
      <w:r>
        <w:rPr>
          <w:spacing w:val="-7"/>
        </w:rPr>
        <w:t> </w:t>
      </w:r>
      <w:r>
        <w:rPr/>
        <w:t>across</w:t>
      </w:r>
      <w:r>
        <w:rPr>
          <w:spacing w:val="-8"/>
        </w:rPr>
        <w:t> </w:t>
      </w:r>
      <w:r>
        <w:rPr/>
        <w:t>the</w:t>
      </w:r>
      <w:r>
        <w:rPr>
          <w:spacing w:val="-7"/>
        </w:rPr>
        <w:t> </w:t>
      </w:r>
      <w:r>
        <w:rPr/>
        <w:t>Trans-Himalayan</w:t>
      </w:r>
      <w:r>
        <w:rPr>
          <w:spacing w:val="-7"/>
        </w:rPr>
        <w:t> </w:t>
      </w:r>
      <w:r>
        <w:rPr/>
        <w:t>family. Here,</w:t>
      </w:r>
      <w:r>
        <w:rPr>
          <w:spacing w:val="-7"/>
        </w:rPr>
        <w:t> </w:t>
      </w:r>
      <w:r>
        <w:rPr/>
        <w:t>it</w:t>
      </w:r>
      <w:r>
        <w:rPr>
          <w:spacing w:val="-7"/>
        </w:rPr>
        <w:t> </w:t>
      </w:r>
      <w:r>
        <w:rPr/>
        <w:t>was</w:t>
      </w:r>
      <w:r>
        <w:rPr>
          <w:spacing w:val="-7"/>
        </w:rPr>
        <w:t> </w:t>
      </w:r>
      <w:r>
        <w:rPr/>
        <w:t>able identify a trend for complex epistemic systems to occur mostly in regions with contact with Ti- betic</w:t>
      </w:r>
      <w:r>
        <w:rPr>
          <w:spacing w:val="-13"/>
        </w:rPr>
        <w:t> </w:t>
      </w:r>
      <w:r>
        <w:rPr/>
        <w:t>languages,</w:t>
      </w:r>
      <w:r>
        <w:rPr>
          <w:spacing w:val="-12"/>
        </w:rPr>
        <w:t> </w:t>
      </w:r>
      <w:r>
        <w:rPr/>
        <w:t>while</w:t>
      </w:r>
      <w:r>
        <w:rPr>
          <w:spacing w:val="-13"/>
        </w:rPr>
        <w:t> </w:t>
      </w:r>
      <w:r>
        <w:rPr/>
        <w:t>languages</w:t>
      </w:r>
      <w:r>
        <w:rPr>
          <w:spacing w:val="-12"/>
        </w:rPr>
        <w:t> </w:t>
      </w:r>
      <w:r>
        <w:rPr/>
        <w:t>without</w:t>
      </w:r>
      <w:r>
        <w:rPr>
          <w:spacing w:val="-13"/>
        </w:rPr>
        <w:t> </w:t>
      </w:r>
      <w:r>
        <w:rPr/>
        <w:t>epistemic</w:t>
      </w:r>
      <w:r>
        <w:rPr>
          <w:spacing w:val="-12"/>
        </w:rPr>
        <w:t> </w:t>
      </w:r>
      <w:r>
        <w:rPr/>
        <w:t>marking</w:t>
      </w:r>
      <w:r>
        <w:rPr>
          <w:spacing w:val="-13"/>
        </w:rPr>
        <w:t> </w:t>
      </w:r>
      <w:r>
        <w:rPr/>
        <w:t>at</w:t>
      </w:r>
      <w:r>
        <w:rPr>
          <w:spacing w:val="-12"/>
        </w:rPr>
        <w:t> </w:t>
      </w:r>
      <w:r>
        <w:rPr/>
        <w:t>all</w:t>
      </w:r>
      <w:r>
        <w:rPr>
          <w:spacing w:val="-13"/>
        </w:rPr>
        <w:t> </w:t>
      </w:r>
      <w:r>
        <w:rPr/>
        <w:t>tended</w:t>
      </w:r>
      <w:r>
        <w:rPr>
          <w:spacing w:val="-12"/>
        </w:rPr>
        <w:t> </w:t>
      </w:r>
      <w:r>
        <w:rPr/>
        <w:t>to</w:t>
      </w:r>
      <w:r>
        <w:rPr>
          <w:spacing w:val="-13"/>
        </w:rPr>
        <w:t> </w:t>
      </w:r>
      <w:r>
        <w:rPr/>
        <w:t>occur</w:t>
      </w:r>
      <w:r>
        <w:rPr>
          <w:spacing w:val="-12"/>
        </w:rPr>
        <w:t> </w:t>
      </w:r>
      <w:r>
        <w:rPr/>
        <w:t>in</w:t>
      </w:r>
      <w:r>
        <w:rPr>
          <w:spacing w:val="-13"/>
        </w:rPr>
        <w:t> </w:t>
      </w:r>
      <w:r>
        <w:rPr/>
        <w:t>contact</w:t>
      </w:r>
      <w:r>
        <w:rPr>
          <w:spacing w:val="-12"/>
        </w:rPr>
        <w:t> </w:t>
      </w:r>
      <w:r>
        <w:rPr/>
        <w:t>with non-Trans-Himalayan languages, or at least have a history of such.</w:t>
      </w:r>
      <w:r>
        <w:rPr>
          <w:spacing w:val="29"/>
        </w:rPr>
        <w:t> </w:t>
      </w:r>
      <w:r>
        <w:rPr/>
        <w:t>A lack of historical data on a</w:t>
      </w:r>
      <w:r>
        <w:rPr>
          <w:spacing w:val="-6"/>
        </w:rPr>
        <w:t> </w:t>
      </w:r>
      <w:r>
        <w:rPr/>
        <w:t>number</w:t>
      </w:r>
      <w:r>
        <w:rPr>
          <w:spacing w:val="-6"/>
        </w:rPr>
        <w:t> </w:t>
      </w:r>
      <w:r>
        <w:rPr/>
        <w:t>of</w:t>
      </w:r>
      <w:r>
        <w:rPr>
          <w:spacing w:val="-5"/>
        </w:rPr>
        <w:t> </w:t>
      </w:r>
      <w:r>
        <w:rPr/>
        <w:t>key</w:t>
      </w:r>
      <w:r>
        <w:rPr>
          <w:spacing w:val="-6"/>
        </w:rPr>
        <w:t> </w:t>
      </w:r>
      <w:r>
        <w:rPr/>
        <w:t>factors</w:t>
      </w:r>
      <w:r>
        <w:rPr>
          <w:spacing w:val="-6"/>
        </w:rPr>
        <w:t> </w:t>
      </w:r>
      <w:r>
        <w:rPr/>
        <w:t>were</w:t>
      </w:r>
      <w:r>
        <w:rPr>
          <w:spacing w:val="-6"/>
        </w:rPr>
        <w:t> </w:t>
      </w:r>
      <w:r>
        <w:rPr/>
        <w:t>shown</w:t>
      </w:r>
      <w:r>
        <w:rPr>
          <w:spacing w:val="-6"/>
        </w:rPr>
        <w:t> </w:t>
      </w:r>
      <w:r>
        <w:rPr/>
        <w:t>to</w:t>
      </w:r>
      <w:r>
        <w:rPr>
          <w:spacing w:val="-6"/>
        </w:rPr>
        <w:t> </w:t>
      </w:r>
      <w:r>
        <w:rPr/>
        <w:t>limit</w:t>
      </w:r>
      <w:r>
        <w:rPr>
          <w:spacing w:val="-5"/>
        </w:rPr>
        <w:t> </w:t>
      </w:r>
      <w:r>
        <w:rPr/>
        <w:t>our</w:t>
      </w:r>
      <w:r>
        <w:rPr>
          <w:spacing w:val="-6"/>
        </w:rPr>
        <w:t> </w:t>
      </w:r>
      <w:r>
        <w:rPr/>
        <w:t>ability</w:t>
      </w:r>
      <w:r>
        <w:rPr>
          <w:spacing w:val="-6"/>
        </w:rPr>
        <w:t> </w:t>
      </w:r>
      <w:r>
        <w:rPr/>
        <w:t>at</w:t>
      </w:r>
      <w:r>
        <w:rPr>
          <w:spacing w:val="-5"/>
        </w:rPr>
        <w:t> </w:t>
      </w:r>
      <w:r>
        <w:rPr/>
        <w:t>this</w:t>
      </w:r>
      <w:r>
        <w:rPr>
          <w:spacing w:val="-6"/>
        </w:rPr>
        <w:t> </w:t>
      </w:r>
      <w:r>
        <w:rPr/>
        <w:t>stage</w:t>
      </w:r>
      <w:r>
        <w:rPr>
          <w:spacing w:val="-5"/>
        </w:rPr>
        <w:t> </w:t>
      </w:r>
      <w:r>
        <w:rPr/>
        <w:t>to</w:t>
      </w:r>
      <w:r>
        <w:rPr>
          <w:spacing w:val="-6"/>
        </w:rPr>
        <w:t> </w:t>
      </w:r>
      <w:r>
        <w:rPr/>
        <w:t>reconstruct</w:t>
      </w:r>
      <w:r>
        <w:rPr>
          <w:spacing w:val="-6"/>
        </w:rPr>
        <w:t> </w:t>
      </w:r>
      <w:r>
        <w:rPr/>
        <w:t>the</w:t>
      </w:r>
      <w:r>
        <w:rPr>
          <w:spacing w:val="-5"/>
        </w:rPr>
        <w:t> </w:t>
      </w:r>
      <w:r>
        <w:rPr/>
        <w:t>historical development</w:t>
      </w:r>
      <w:r>
        <w:rPr>
          <w:spacing w:val="2"/>
        </w:rPr>
        <w:t> </w:t>
      </w:r>
      <w:r>
        <w:rPr/>
        <w:t>of</w:t>
      </w:r>
      <w:r>
        <w:rPr>
          <w:spacing w:val="4"/>
        </w:rPr>
        <w:t> </w:t>
      </w:r>
      <w:r>
        <w:rPr/>
        <w:t>the</w:t>
      </w:r>
      <w:r>
        <w:rPr>
          <w:spacing w:val="4"/>
        </w:rPr>
        <w:t> </w:t>
      </w:r>
      <w:r>
        <w:rPr/>
        <w:t>marking</w:t>
      </w:r>
      <w:r>
        <w:rPr>
          <w:spacing w:val="4"/>
        </w:rPr>
        <w:t> </w:t>
      </w:r>
      <w:r>
        <w:rPr/>
        <w:t>in</w:t>
      </w:r>
      <w:r>
        <w:rPr>
          <w:spacing w:val="4"/>
        </w:rPr>
        <w:t> </w:t>
      </w:r>
      <w:r>
        <w:rPr/>
        <w:t>the</w:t>
      </w:r>
      <w:r>
        <w:rPr>
          <w:spacing w:val="4"/>
        </w:rPr>
        <w:t> </w:t>
      </w:r>
      <w:r>
        <w:rPr/>
        <w:t>family.</w:t>
      </w:r>
      <w:r>
        <w:rPr>
          <w:spacing w:val="37"/>
        </w:rPr>
        <w:t> </w:t>
      </w:r>
      <w:r>
        <w:rPr/>
        <w:t>These</w:t>
      </w:r>
      <w:r>
        <w:rPr>
          <w:spacing w:val="3"/>
        </w:rPr>
        <w:t> </w:t>
      </w:r>
      <w:r>
        <w:rPr/>
        <w:t>factors</w:t>
      </w:r>
      <w:r>
        <w:rPr>
          <w:spacing w:val="4"/>
        </w:rPr>
        <w:t> </w:t>
      </w:r>
      <w:r>
        <w:rPr/>
        <w:t>were</w:t>
      </w:r>
      <w:r>
        <w:rPr>
          <w:spacing w:val="4"/>
        </w:rPr>
        <w:t> </w:t>
      </w:r>
      <w:r>
        <w:rPr/>
        <w:t>historical</w:t>
      </w:r>
      <w:r>
        <w:rPr>
          <w:spacing w:val="4"/>
        </w:rPr>
        <w:t> </w:t>
      </w:r>
      <w:r>
        <w:rPr/>
        <w:t>levels</w:t>
      </w:r>
      <w:r>
        <w:rPr>
          <w:spacing w:val="4"/>
        </w:rPr>
        <w:t> </w:t>
      </w:r>
      <w:r>
        <w:rPr/>
        <w:t>of</w:t>
      </w:r>
      <w:r>
        <w:rPr>
          <w:spacing w:val="4"/>
        </w:rPr>
        <w:t> </w:t>
      </w:r>
      <w:r>
        <w:rPr>
          <w:spacing w:val="-2"/>
        </w:rPr>
        <w:t>multilingual-</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ism, community</w:t>
      </w:r>
      <w:r>
        <w:rPr>
          <w:spacing w:val="-1"/>
        </w:rPr>
        <w:t> </w:t>
      </w:r>
      <w:r>
        <w:rPr/>
        <w:t>sizes, and</w:t>
      </w:r>
      <w:r>
        <w:rPr>
          <w:spacing w:val="-1"/>
        </w:rPr>
        <w:t> </w:t>
      </w:r>
      <w:r>
        <w:rPr/>
        <w:t>the</w:t>
      </w:r>
      <w:r>
        <w:rPr>
          <w:spacing w:val="-1"/>
        </w:rPr>
        <w:t> </w:t>
      </w:r>
      <w:r>
        <w:rPr/>
        <w:t>time</w:t>
      </w:r>
      <w:r>
        <w:rPr>
          <w:spacing w:val="-1"/>
        </w:rPr>
        <w:t> </w:t>
      </w:r>
      <w:r>
        <w:rPr/>
        <w:t>scale</w:t>
      </w:r>
      <w:r>
        <w:rPr>
          <w:spacing w:val="-1"/>
        </w:rPr>
        <w:t> </w:t>
      </w:r>
      <w:r>
        <w:rPr/>
        <w:t>of</w:t>
      </w:r>
      <w:r>
        <w:rPr>
          <w:spacing w:val="-1"/>
        </w:rPr>
        <w:t> </w:t>
      </w:r>
      <w:r>
        <w:rPr/>
        <w:t>the</w:t>
      </w:r>
      <w:r>
        <w:rPr>
          <w:spacing w:val="-1"/>
        </w:rPr>
        <w:t> </w:t>
      </w:r>
      <w:r>
        <w:rPr/>
        <w:t>development</w:t>
      </w:r>
      <w:r>
        <w:rPr>
          <w:spacing w:val="-1"/>
        </w:rPr>
        <w:t> </w:t>
      </w:r>
      <w:r>
        <w:rPr/>
        <w:t>of</w:t>
      </w:r>
      <w:r>
        <w:rPr>
          <w:spacing w:val="-1"/>
        </w:rPr>
        <w:t> </w:t>
      </w:r>
      <w:r>
        <w:rPr/>
        <w:t>these</w:t>
      </w:r>
      <w:r>
        <w:rPr>
          <w:spacing w:val="-1"/>
        </w:rPr>
        <w:t> </w:t>
      </w:r>
      <w:r>
        <w:rPr/>
        <w:t>systems</w:t>
      </w:r>
      <w:r>
        <w:rPr>
          <w:spacing w:val="-1"/>
        </w:rPr>
        <w:t> </w:t>
      </w:r>
      <w:r>
        <w:rPr/>
        <w:t>(in</w:t>
      </w:r>
      <w:r>
        <w:rPr>
          <w:spacing w:val="-1"/>
        </w:rPr>
        <w:t> </w:t>
      </w:r>
      <w:r>
        <w:rPr/>
        <w:t>turn</w:t>
      </w:r>
      <w:r>
        <w:rPr>
          <w:spacing w:val="-1"/>
        </w:rPr>
        <w:t> </w:t>
      </w:r>
      <w:r>
        <w:rPr/>
        <w:t>obscured by a lack of shared forms between systems).</w:t>
      </w:r>
      <w:r>
        <w:rPr>
          <w:spacing w:val="40"/>
        </w:rPr>
        <w:t> </w:t>
      </w:r>
      <w:r>
        <w:rPr/>
        <w:t>Without these, we are unable determine whether the trends seen today are the result of areal diffusion of complex epistemic marking facilitated by the Tibetic family and its spread and influence across the Himalayas, or if instead </w:t>
      </w:r>
      <w:r>
        <w:rPr/>
        <w:t>epistemic marking</w:t>
      </w:r>
      <w:r>
        <w:rPr>
          <w:spacing w:val="-6"/>
        </w:rPr>
        <w:t> </w:t>
      </w:r>
      <w:r>
        <w:rPr/>
        <w:t>is</w:t>
      </w:r>
      <w:r>
        <w:rPr>
          <w:spacing w:val="-6"/>
        </w:rPr>
        <w:t> </w:t>
      </w:r>
      <w:r>
        <w:rPr/>
        <w:t>an</w:t>
      </w:r>
      <w:r>
        <w:rPr>
          <w:spacing w:val="-6"/>
        </w:rPr>
        <w:t> </w:t>
      </w:r>
      <w:r>
        <w:rPr/>
        <w:t>inherited</w:t>
      </w:r>
      <w:r>
        <w:rPr>
          <w:spacing w:val="-6"/>
        </w:rPr>
        <w:t> </w:t>
      </w:r>
      <w:r>
        <w:rPr/>
        <w:t>trait</w:t>
      </w:r>
      <w:r>
        <w:rPr>
          <w:spacing w:val="-6"/>
        </w:rPr>
        <w:t> </w:t>
      </w:r>
      <w:r>
        <w:rPr/>
        <w:t>across</w:t>
      </w:r>
      <w:r>
        <w:rPr>
          <w:spacing w:val="-6"/>
        </w:rPr>
        <w:t> </w:t>
      </w:r>
      <w:r>
        <w:rPr/>
        <w:t>the</w:t>
      </w:r>
      <w:r>
        <w:rPr>
          <w:spacing w:val="-6"/>
        </w:rPr>
        <w:t> </w:t>
      </w:r>
      <w:r>
        <w:rPr/>
        <w:t>family</w:t>
      </w:r>
      <w:r>
        <w:rPr>
          <w:spacing w:val="-6"/>
        </w:rPr>
        <w:t> </w:t>
      </w:r>
      <w:r>
        <w:rPr/>
        <w:t>that</w:t>
      </w:r>
      <w:r>
        <w:rPr>
          <w:spacing w:val="-6"/>
        </w:rPr>
        <w:t> </w:t>
      </w:r>
      <w:r>
        <w:rPr/>
        <w:t>has</w:t>
      </w:r>
      <w:r>
        <w:rPr>
          <w:spacing w:val="-6"/>
        </w:rPr>
        <w:t> </w:t>
      </w:r>
      <w:r>
        <w:rPr/>
        <w:t>been</w:t>
      </w:r>
      <w:r>
        <w:rPr>
          <w:spacing w:val="-6"/>
        </w:rPr>
        <w:t> </w:t>
      </w:r>
      <w:r>
        <w:rPr/>
        <w:t>lost</w:t>
      </w:r>
      <w:r>
        <w:rPr>
          <w:spacing w:val="-6"/>
        </w:rPr>
        <w:t> </w:t>
      </w:r>
      <w:r>
        <w:rPr/>
        <w:t>in</w:t>
      </w:r>
      <w:r>
        <w:rPr>
          <w:spacing w:val="-6"/>
        </w:rPr>
        <w:t> </w:t>
      </w:r>
      <w:r>
        <w:rPr/>
        <w:t>languages</w:t>
      </w:r>
      <w:r>
        <w:rPr>
          <w:spacing w:val="-6"/>
        </w:rPr>
        <w:t> </w:t>
      </w:r>
      <w:r>
        <w:rPr/>
        <w:t>with</w:t>
      </w:r>
      <w:r>
        <w:rPr>
          <w:spacing w:val="-6"/>
        </w:rPr>
        <w:t> </w:t>
      </w:r>
      <w:r>
        <w:rPr/>
        <w:t>high</w:t>
      </w:r>
      <w:r>
        <w:rPr>
          <w:spacing w:val="-6"/>
        </w:rPr>
        <w:t> </w:t>
      </w:r>
      <w:r>
        <w:rPr/>
        <w:t>levels</w:t>
      </w:r>
      <w:r>
        <w:rPr>
          <w:spacing w:val="-6"/>
        </w:rPr>
        <w:t> </w:t>
      </w:r>
      <w:r>
        <w:rPr/>
        <w:t>of contact</w:t>
      </w:r>
      <w:r>
        <w:rPr>
          <w:spacing w:val="-12"/>
        </w:rPr>
        <w:t> </w:t>
      </w:r>
      <w:r>
        <w:rPr/>
        <w:t>with</w:t>
      </w:r>
      <w:r>
        <w:rPr>
          <w:spacing w:val="-12"/>
        </w:rPr>
        <w:t> </w:t>
      </w:r>
      <w:r>
        <w:rPr/>
        <w:t>non-Trans-Himalayan</w:t>
      </w:r>
      <w:r>
        <w:rPr>
          <w:spacing w:val="-12"/>
        </w:rPr>
        <w:t> </w:t>
      </w:r>
      <w:r>
        <w:rPr/>
        <w:t>languages.</w:t>
      </w:r>
      <w:r>
        <w:rPr>
          <w:spacing w:val="6"/>
        </w:rPr>
        <w:t> </w:t>
      </w:r>
      <w:r>
        <w:rPr/>
        <w:t>Regardless</w:t>
      </w:r>
      <w:r>
        <w:rPr>
          <w:spacing w:val="-12"/>
        </w:rPr>
        <w:t> </w:t>
      </w:r>
      <w:r>
        <w:rPr/>
        <w:t>of</w:t>
      </w:r>
      <w:r>
        <w:rPr>
          <w:spacing w:val="-12"/>
        </w:rPr>
        <w:t> </w:t>
      </w:r>
      <w:r>
        <w:rPr/>
        <w:t>the</w:t>
      </w:r>
      <w:r>
        <w:rPr>
          <w:spacing w:val="-12"/>
        </w:rPr>
        <w:t> </w:t>
      </w:r>
      <w:r>
        <w:rPr/>
        <w:t>strength</w:t>
      </w:r>
      <w:r>
        <w:rPr>
          <w:spacing w:val="-12"/>
        </w:rPr>
        <w:t> </w:t>
      </w:r>
      <w:r>
        <w:rPr/>
        <w:t>of</w:t>
      </w:r>
      <w:r>
        <w:rPr>
          <w:spacing w:val="-12"/>
        </w:rPr>
        <w:t> </w:t>
      </w:r>
      <w:r>
        <w:rPr/>
        <w:t>the</w:t>
      </w:r>
      <w:r>
        <w:rPr>
          <w:spacing w:val="-12"/>
        </w:rPr>
        <w:t> </w:t>
      </w:r>
      <w:r>
        <w:rPr/>
        <w:t>conclusions</w:t>
      </w:r>
      <w:r>
        <w:rPr>
          <w:spacing w:val="-12"/>
        </w:rPr>
        <w:t> </w:t>
      </w:r>
      <w:r>
        <w:rPr/>
        <w:t>able to be drawn in this particular scenario, the investigation acts as an example of the typological observations presented in this theses in use, showing the insights that can be gained in its use.</w:t>
      </w:r>
    </w:p>
    <w:p>
      <w:pPr>
        <w:pStyle w:val="BodyText"/>
        <w:spacing w:before="173"/>
      </w:pPr>
    </w:p>
    <w:p>
      <w:pPr>
        <w:pStyle w:val="Heading2"/>
        <w:numPr>
          <w:ilvl w:val="1"/>
          <w:numId w:val="24"/>
        </w:numPr>
        <w:tabs>
          <w:tab w:pos="1017" w:val="left" w:leader="none"/>
        </w:tabs>
        <w:spacing w:line="240" w:lineRule="auto" w:before="1" w:after="0"/>
        <w:ind w:left="1017" w:right="0" w:hanging="638"/>
        <w:jc w:val="left"/>
      </w:pPr>
      <w:bookmarkStart w:name="Limitations" w:id="353"/>
      <w:bookmarkEnd w:id="353"/>
      <w:r>
        <w:rPr>
          <w:b w:val="0"/>
        </w:rPr>
      </w:r>
      <w:bookmarkStart w:name="_bookmark245" w:id="354"/>
      <w:bookmarkEnd w:id="354"/>
      <w:r>
        <w:rPr>
          <w:b w:val="0"/>
        </w:rPr>
      </w:r>
      <w:r>
        <w:rPr>
          <w:spacing w:val="-2"/>
        </w:rPr>
        <w:t>Limitations</w:t>
      </w:r>
    </w:p>
    <w:p>
      <w:pPr>
        <w:pStyle w:val="BodyText"/>
        <w:spacing w:line="376" w:lineRule="auto" w:before="316"/>
        <w:ind w:left="379" w:right="1617"/>
        <w:jc w:val="both"/>
      </w:pPr>
      <w:r>
        <w:rPr/>
        <w:t>The</w:t>
      </w:r>
      <w:r>
        <w:rPr>
          <w:spacing w:val="-12"/>
        </w:rPr>
        <w:t> </w:t>
      </w:r>
      <w:r>
        <w:rPr/>
        <w:t>framework</w:t>
      </w:r>
      <w:r>
        <w:rPr>
          <w:spacing w:val="-12"/>
        </w:rPr>
        <w:t> </w:t>
      </w:r>
      <w:r>
        <w:rPr/>
        <w:t>proposed</w:t>
      </w:r>
      <w:r>
        <w:rPr>
          <w:spacing w:val="-12"/>
        </w:rPr>
        <w:t> </w:t>
      </w:r>
      <w:r>
        <w:rPr/>
        <w:t>here</w:t>
      </w:r>
      <w:r>
        <w:rPr>
          <w:spacing w:val="-12"/>
        </w:rPr>
        <w:t> </w:t>
      </w:r>
      <w:r>
        <w:rPr/>
        <w:t>is</w:t>
      </w:r>
      <w:r>
        <w:rPr>
          <w:spacing w:val="-12"/>
        </w:rPr>
        <w:t> </w:t>
      </w:r>
      <w:r>
        <w:rPr/>
        <w:t>not</w:t>
      </w:r>
      <w:r>
        <w:rPr>
          <w:spacing w:val="-12"/>
        </w:rPr>
        <w:t> </w:t>
      </w:r>
      <w:r>
        <w:rPr/>
        <w:t>being</w:t>
      </w:r>
      <w:r>
        <w:rPr>
          <w:spacing w:val="-12"/>
        </w:rPr>
        <w:t> </w:t>
      </w:r>
      <w:r>
        <w:rPr/>
        <w:t>proposed</w:t>
      </w:r>
      <w:r>
        <w:rPr>
          <w:spacing w:val="-12"/>
        </w:rPr>
        <w:t> </w:t>
      </w:r>
      <w:r>
        <w:rPr/>
        <w:t>as</w:t>
      </w:r>
      <w:r>
        <w:rPr>
          <w:spacing w:val="-12"/>
        </w:rPr>
        <w:t> </w:t>
      </w:r>
      <w:r>
        <w:rPr/>
        <w:t>a</w:t>
      </w:r>
      <w:r>
        <w:rPr>
          <w:spacing w:val="-12"/>
        </w:rPr>
        <w:t> </w:t>
      </w:r>
      <w:r>
        <w:rPr/>
        <w:t>replacement</w:t>
      </w:r>
      <w:r>
        <w:rPr>
          <w:spacing w:val="-12"/>
        </w:rPr>
        <w:t> </w:t>
      </w:r>
      <w:r>
        <w:rPr/>
        <w:t>of</w:t>
      </w:r>
      <w:r>
        <w:rPr>
          <w:spacing w:val="-12"/>
        </w:rPr>
        <w:t> </w:t>
      </w:r>
      <w:r>
        <w:rPr/>
        <w:t>all</w:t>
      </w:r>
      <w:r>
        <w:rPr>
          <w:spacing w:val="-12"/>
        </w:rPr>
        <w:t> </w:t>
      </w:r>
      <w:r>
        <w:rPr/>
        <w:t>previous</w:t>
      </w:r>
      <w:r>
        <w:rPr>
          <w:spacing w:val="-12"/>
        </w:rPr>
        <w:t> </w:t>
      </w:r>
      <w:r>
        <w:rPr/>
        <w:t>frameworks for</w:t>
      </w:r>
      <w:r>
        <w:rPr>
          <w:spacing w:val="-13"/>
        </w:rPr>
        <w:t> </w:t>
      </w:r>
      <w:r>
        <w:rPr/>
        <w:t>the</w:t>
      </w:r>
      <w:r>
        <w:rPr>
          <w:spacing w:val="-12"/>
        </w:rPr>
        <w:t> </w:t>
      </w:r>
      <w:r>
        <w:rPr/>
        <w:t>analysis</w:t>
      </w:r>
      <w:r>
        <w:rPr>
          <w:spacing w:val="-13"/>
        </w:rPr>
        <w:t> </w:t>
      </w:r>
      <w:r>
        <w:rPr/>
        <w:t>of</w:t>
      </w:r>
      <w:r>
        <w:rPr>
          <w:spacing w:val="-12"/>
        </w:rPr>
        <w:t> </w:t>
      </w:r>
      <w:r>
        <w:rPr/>
        <w:t>epistemic-marking</w:t>
      </w:r>
      <w:r>
        <w:rPr>
          <w:spacing w:val="-13"/>
        </w:rPr>
        <w:t> </w:t>
      </w:r>
      <w:r>
        <w:rPr/>
        <w:t>systems</w:t>
      </w:r>
      <w:r>
        <w:rPr>
          <w:spacing w:val="-12"/>
        </w:rPr>
        <w:t> </w:t>
      </w:r>
      <w:r>
        <w:rPr/>
        <w:t>in</w:t>
      </w:r>
      <w:r>
        <w:rPr>
          <w:spacing w:val="-13"/>
        </w:rPr>
        <w:t> </w:t>
      </w:r>
      <w:r>
        <w:rPr/>
        <w:t>Trans-Himalayan</w:t>
      </w:r>
      <w:r>
        <w:rPr>
          <w:spacing w:val="-12"/>
        </w:rPr>
        <w:t> </w:t>
      </w:r>
      <w:r>
        <w:rPr/>
        <w:t>languages.</w:t>
      </w:r>
      <w:r>
        <w:rPr>
          <w:spacing w:val="-9"/>
        </w:rPr>
        <w:t> </w:t>
      </w:r>
      <w:r>
        <w:rPr/>
        <w:t>Rather,</w:t>
      </w:r>
      <w:r>
        <w:rPr>
          <w:spacing w:val="-13"/>
        </w:rPr>
        <w:t> </w:t>
      </w:r>
      <w:r>
        <w:rPr/>
        <w:t>it</w:t>
      </w:r>
      <w:r>
        <w:rPr>
          <w:spacing w:val="-12"/>
        </w:rPr>
        <w:t> </w:t>
      </w:r>
      <w:r>
        <w:rPr/>
        <w:t>serves</w:t>
      </w:r>
      <w:r>
        <w:rPr>
          <w:spacing w:val="-13"/>
        </w:rPr>
        <w:t> </w:t>
      </w:r>
      <w:r>
        <w:rPr/>
        <w:t>as a</w:t>
      </w:r>
      <w:r>
        <w:rPr>
          <w:spacing w:val="-6"/>
        </w:rPr>
        <w:t> </w:t>
      </w:r>
      <w:r>
        <w:rPr/>
        <w:t>supplementary</w:t>
      </w:r>
      <w:r>
        <w:rPr>
          <w:spacing w:val="-6"/>
        </w:rPr>
        <w:t> </w:t>
      </w:r>
      <w:r>
        <w:rPr/>
        <w:t>framework</w:t>
      </w:r>
      <w:r>
        <w:rPr>
          <w:spacing w:val="-6"/>
        </w:rPr>
        <w:t> </w:t>
      </w:r>
      <w:r>
        <w:rPr/>
        <w:t>to</w:t>
      </w:r>
      <w:r>
        <w:rPr>
          <w:spacing w:val="-6"/>
        </w:rPr>
        <w:t> </w:t>
      </w:r>
      <w:r>
        <w:rPr/>
        <w:t>both</w:t>
      </w:r>
      <w:r>
        <w:rPr>
          <w:spacing w:val="-6"/>
        </w:rPr>
        <w:t> </w:t>
      </w:r>
      <w:r>
        <w:rPr/>
        <w:t>account</w:t>
      </w:r>
      <w:r>
        <w:rPr>
          <w:spacing w:val="-6"/>
        </w:rPr>
        <w:t> </w:t>
      </w:r>
      <w:r>
        <w:rPr/>
        <w:t>for</w:t>
      </w:r>
      <w:r>
        <w:rPr>
          <w:spacing w:val="-6"/>
        </w:rPr>
        <w:t> </w:t>
      </w:r>
      <w:r>
        <w:rPr/>
        <w:t>and</w:t>
      </w:r>
      <w:r>
        <w:rPr>
          <w:spacing w:val="-6"/>
        </w:rPr>
        <w:t> </w:t>
      </w:r>
      <w:r>
        <w:rPr/>
        <w:t>describe</w:t>
      </w:r>
      <w:r>
        <w:rPr>
          <w:spacing w:val="-6"/>
        </w:rPr>
        <w:t> </w:t>
      </w:r>
      <w:r>
        <w:rPr/>
        <w:t>systems</w:t>
      </w:r>
      <w:r>
        <w:rPr>
          <w:spacing w:val="-6"/>
        </w:rPr>
        <w:t> </w:t>
      </w:r>
      <w:r>
        <w:rPr/>
        <w:t>where</w:t>
      </w:r>
      <w:r>
        <w:rPr>
          <w:spacing w:val="-6"/>
        </w:rPr>
        <w:t> </w:t>
      </w:r>
      <w:r>
        <w:rPr/>
        <w:t>previous</w:t>
      </w:r>
      <w:r>
        <w:rPr>
          <w:spacing w:val="-6"/>
        </w:rPr>
        <w:t> </w:t>
      </w:r>
      <w:r>
        <w:rPr/>
        <w:t>analytical frameworks</w:t>
      </w:r>
      <w:r>
        <w:rPr>
          <w:spacing w:val="-4"/>
        </w:rPr>
        <w:t> </w:t>
      </w:r>
      <w:r>
        <w:rPr/>
        <w:t>have</w:t>
      </w:r>
      <w:r>
        <w:rPr>
          <w:spacing w:val="-4"/>
        </w:rPr>
        <w:t> </w:t>
      </w:r>
      <w:r>
        <w:rPr/>
        <w:t>struggled</w:t>
      </w:r>
      <w:r>
        <w:rPr>
          <w:spacing w:val="-3"/>
        </w:rPr>
        <w:t> </w:t>
      </w:r>
      <w:r>
        <w:rPr/>
        <w:t>to</w:t>
      </w:r>
      <w:r>
        <w:rPr>
          <w:spacing w:val="-3"/>
        </w:rPr>
        <w:t> </w:t>
      </w:r>
      <w:r>
        <w:rPr/>
        <w:t>account</w:t>
      </w:r>
      <w:r>
        <w:rPr>
          <w:spacing w:val="-3"/>
        </w:rPr>
        <w:t> </w:t>
      </w:r>
      <w:r>
        <w:rPr/>
        <w:t>for</w:t>
      </w:r>
      <w:r>
        <w:rPr>
          <w:spacing w:val="-3"/>
        </w:rPr>
        <w:t> </w:t>
      </w:r>
      <w:r>
        <w:rPr/>
        <w:t>all</w:t>
      </w:r>
      <w:r>
        <w:rPr>
          <w:spacing w:val="-3"/>
        </w:rPr>
        <w:t> </w:t>
      </w:r>
      <w:r>
        <w:rPr/>
        <w:t>variation,</w:t>
      </w:r>
      <w:r>
        <w:rPr>
          <w:spacing w:val="-3"/>
        </w:rPr>
        <w:t> </w:t>
      </w:r>
      <w:r>
        <w:rPr/>
        <w:t>and</w:t>
      </w:r>
      <w:r>
        <w:rPr>
          <w:spacing w:val="-3"/>
        </w:rPr>
        <w:t> </w:t>
      </w:r>
      <w:r>
        <w:rPr/>
        <w:t>compare</w:t>
      </w:r>
      <w:r>
        <w:rPr>
          <w:spacing w:val="-4"/>
        </w:rPr>
        <w:t> </w:t>
      </w:r>
      <w:r>
        <w:rPr/>
        <w:t>forms</w:t>
      </w:r>
      <w:r>
        <w:rPr>
          <w:spacing w:val="-3"/>
        </w:rPr>
        <w:t> </w:t>
      </w:r>
      <w:r>
        <w:rPr/>
        <w:t>and</w:t>
      </w:r>
      <w:r>
        <w:rPr>
          <w:spacing w:val="-3"/>
        </w:rPr>
        <w:t> </w:t>
      </w:r>
      <w:r>
        <w:rPr/>
        <w:t>functions</w:t>
      </w:r>
      <w:r>
        <w:rPr>
          <w:spacing w:val="-3"/>
        </w:rPr>
        <w:t> </w:t>
      </w:r>
      <w:r>
        <w:rPr/>
        <w:t>cross- linguistically where such comparisons would not otherwise be readily possible.</w:t>
      </w:r>
    </w:p>
    <w:p>
      <w:pPr>
        <w:pStyle w:val="BodyText"/>
        <w:spacing w:line="376" w:lineRule="auto" w:before="3"/>
        <w:ind w:left="379" w:right="1617" w:firstLine="298"/>
        <w:jc w:val="both"/>
      </w:pPr>
      <w:r>
        <w:rPr/>
        <w:t>In</w:t>
      </w:r>
      <w:r>
        <w:rPr>
          <w:spacing w:val="-7"/>
        </w:rPr>
        <w:t> </w:t>
      </w:r>
      <w:r>
        <w:rPr/>
        <w:t>particular,</w:t>
      </w:r>
      <w:r>
        <w:rPr>
          <w:spacing w:val="-7"/>
        </w:rPr>
        <w:t> </w:t>
      </w:r>
      <w:r>
        <w:rPr/>
        <w:t>this</w:t>
      </w:r>
      <w:r>
        <w:rPr>
          <w:spacing w:val="-6"/>
        </w:rPr>
        <w:t> </w:t>
      </w:r>
      <w:r>
        <w:rPr/>
        <w:t>thesis</w:t>
      </w:r>
      <w:r>
        <w:rPr>
          <w:spacing w:val="-7"/>
        </w:rPr>
        <w:t> </w:t>
      </w:r>
      <w:r>
        <w:rPr/>
        <w:t>dealt</w:t>
      </w:r>
      <w:r>
        <w:rPr>
          <w:spacing w:val="-6"/>
        </w:rPr>
        <w:t> </w:t>
      </w:r>
      <w:r>
        <w:rPr/>
        <w:t>with</w:t>
      </w:r>
      <w:r>
        <w:rPr>
          <w:spacing w:val="-6"/>
        </w:rPr>
        <w:t> </w:t>
      </w:r>
      <w:r>
        <w:rPr/>
        <w:t>limited</w:t>
      </w:r>
      <w:r>
        <w:rPr>
          <w:spacing w:val="-7"/>
        </w:rPr>
        <w:t> </w:t>
      </w:r>
      <w:r>
        <w:rPr/>
        <w:t>data</w:t>
      </w:r>
      <w:r>
        <w:rPr>
          <w:spacing w:val="-6"/>
        </w:rPr>
        <w:t> </w:t>
      </w:r>
      <w:r>
        <w:rPr/>
        <w:t>in</w:t>
      </w:r>
      <w:r>
        <w:rPr>
          <w:spacing w:val="-7"/>
        </w:rPr>
        <w:t> </w:t>
      </w:r>
      <w:r>
        <w:rPr/>
        <w:t>the</w:t>
      </w:r>
      <w:r>
        <w:rPr>
          <w:spacing w:val="-6"/>
        </w:rPr>
        <w:t> </w:t>
      </w:r>
      <w:r>
        <w:rPr/>
        <w:t>sense</w:t>
      </w:r>
      <w:r>
        <w:rPr>
          <w:spacing w:val="-7"/>
        </w:rPr>
        <w:t> </w:t>
      </w:r>
      <w:r>
        <w:rPr/>
        <w:t>that</w:t>
      </w:r>
      <w:r>
        <w:rPr>
          <w:spacing w:val="-6"/>
        </w:rPr>
        <w:t> </w:t>
      </w:r>
      <w:r>
        <w:rPr/>
        <w:t>many</w:t>
      </w:r>
      <w:r>
        <w:rPr>
          <w:spacing w:val="-7"/>
        </w:rPr>
        <w:t> </w:t>
      </w:r>
      <w:r>
        <w:rPr/>
        <w:t>Trans-Himalayan</w:t>
      </w:r>
      <w:r>
        <w:rPr>
          <w:spacing w:val="-7"/>
        </w:rPr>
        <w:t> </w:t>
      </w:r>
      <w:r>
        <w:rPr/>
        <w:t>lan- guages were not considered.</w:t>
      </w:r>
      <w:r>
        <w:rPr>
          <w:spacing w:val="40"/>
        </w:rPr>
        <w:t> </w:t>
      </w:r>
      <w:r>
        <w:rPr/>
        <w:t>While efforts were taken to ensure as representative a sample as possible, discussed in detail in Section </w:t>
      </w:r>
      <w:hyperlink w:history="true" w:anchor="_bookmark78">
        <w:r>
          <w:rPr/>
          <w:t>4.2</w:t>
        </w:r>
      </w:hyperlink>
      <w:r>
        <w:rPr/>
        <w:t>, the total number of languages that it was possible to sample was ultimately only a small percentage of the total diversity within the family.</w:t>
      </w:r>
      <w:r>
        <w:rPr>
          <w:spacing w:val="40"/>
        </w:rPr>
        <w:t> </w:t>
      </w:r>
      <w:r>
        <w:rPr/>
        <w:t>This is primarily</w:t>
      </w:r>
      <w:r>
        <w:rPr>
          <w:spacing w:val="-4"/>
        </w:rPr>
        <w:t> </w:t>
      </w:r>
      <w:r>
        <w:rPr/>
        <w:t>a</w:t>
      </w:r>
      <w:r>
        <w:rPr>
          <w:spacing w:val="-4"/>
        </w:rPr>
        <w:t> </w:t>
      </w:r>
      <w:r>
        <w:rPr/>
        <w:t>result</w:t>
      </w:r>
      <w:r>
        <w:rPr>
          <w:spacing w:val="-4"/>
        </w:rPr>
        <w:t> </w:t>
      </w:r>
      <w:r>
        <w:rPr/>
        <w:t>of</w:t>
      </w:r>
      <w:r>
        <w:rPr>
          <w:spacing w:val="-4"/>
        </w:rPr>
        <w:t> </w:t>
      </w:r>
      <w:r>
        <w:rPr/>
        <w:t>two</w:t>
      </w:r>
      <w:r>
        <w:rPr>
          <w:spacing w:val="-4"/>
        </w:rPr>
        <w:t> </w:t>
      </w:r>
      <w:r>
        <w:rPr/>
        <w:t>factors.</w:t>
      </w:r>
      <w:r>
        <w:rPr>
          <w:spacing w:val="14"/>
        </w:rPr>
        <w:t> </w:t>
      </w:r>
      <w:r>
        <w:rPr/>
        <w:t>Firstly,</w:t>
      </w:r>
      <w:r>
        <w:rPr>
          <w:spacing w:val="-4"/>
        </w:rPr>
        <w:t> </w:t>
      </w:r>
      <w:r>
        <w:rPr/>
        <w:t>there</w:t>
      </w:r>
      <w:r>
        <w:rPr>
          <w:spacing w:val="-4"/>
        </w:rPr>
        <w:t> </w:t>
      </w:r>
      <w:r>
        <w:rPr/>
        <w:t>is</w:t>
      </w:r>
      <w:r>
        <w:rPr>
          <w:spacing w:val="-4"/>
        </w:rPr>
        <w:t> </w:t>
      </w:r>
      <w:r>
        <w:rPr/>
        <w:t>necessarily</w:t>
      </w:r>
      <w:r>
        <w:rPr>
          <w:spacing w:val="-4"/>
        </w:rPr>
        <w:t> </w:t>
      </w:r>
      <w:r>
        <w:rPr/>
        <w:t>a</w:t>
      </w:r>
      <w:r>
        <w:rPr>
          <w:spacing w:val="-4"/>
        </w:rPr>
        <w:t> </w:t>
      </w:r>
      <w:r>
        <w:rPr/>
        <w:t>limit</w:t>
      </w:r>
      <w:r>
        <w:rPr>
          <w:spacing w:val="-4"/>
        </w:rPr>
        <w:t> </w:t>
      </w:r>
      <w:r>
        <w:rPr/>
        <w:t>on</w:t>
      </w:r>
      <w:r>
        <w:rPr>
          <w:spacing w:val="-4"/>
        </w:rPr>
        <w:t> </w:t>
      </w:r>
      <w:r>
        <w:rPr/>
        <w:t>the</w:t>
      </w:r>
      <w:r>
        <w:rPr>
          <w:spacing w:val="-4"/>
        </w:rPr>
        <w:t> </w:t>
      </w:r>
      <w:r>
        <w:rPr/>
        <w:t>scope</w:t>
      </w:r>
      <w:r>
        <w:rPr>
          <w:spacing w:val="-4"/>
        </w:rPr>
        <w:t> </w:t>
      </w:r>
      <w:r>
        <w:rPr/>
        <w:t>this</w:t>
      </w:r>
      <w:r>
        <w:rPr>
          <w:spacing w:val="-4"/>
        </w:rPr>
        <w:t> </w:t>
      </w:r>
      <w:r>
        <w:rPr/>
        <w:t>project</w:t>
      </w:r>
      <w:r>
        <w:rPr>
          <w:spacing w:val="-4"/>
        </w:rPr>
        <w:t> </w:t>
      </w:r>
      <w:r>
        <w:rPr/>
        <w:t>can take given the time restraints of a doctoral thesis.</w:t>
      </w:r>
      <w:r>
        <w:rPr>
          <w:spacing w:val="40"/>
        </w:rPr>
        <w:t> </w:t>
      </w:r>
      <w:r>
        <w:rPr/>
        <w:t>Secondly, in many areas of the family, de- scriptive</w:t>
      </w:r>
      <w:r>
        <w:rPr>
          <w:spacing w:val="-7"/>
        </w:rPr>
        <w:t> </w:t>
      </w:r>
      <w:r>
        <w:rPr/>
        <w:t>data</w:t>
      </w:r>
      <w:r>
        <w:rPr>
          <w:spacing w:val="-7"/>
        </w:rPr>
        <w:t> </w:t>
      </w:r>
      <w:r>
        <w:rPr/>
        <w:t>at</w:t>
      </w:r>
      <w:r>
        <w:rPr>
          <w:spacing w:val="-7"/>
        </w:rPr>
        <w:t> </w:t>
      </w:r>
      <w:r>
        <w:rPr/>
        <w:t>the</w:t>
      </w:r>
      <w:r>
        <w:rPr>
          <w:spacing w:val="-7"/>
        </w:rPr>
        <w:t> </w:t>
      </w:r>
      <w:r>
        <w:rPr/>
        <w:t>level</w:t>
      </w:r>
      <w:r>
        <w:rPr>
          <w:spacing w:val="-7"/>
        </w:rPr>
        <w:t> </w:t>
      </w:r>
      <w:r>
        <w:rPr/>
        <w:t>of</w:t>
      </w:r>
      <w:r>
        <w:rPr>
          <w:spacing w:val="-7"/>
        </w:rPr>
        <w:t> </w:t>
      </w:r>
      <w:r>
        <w:rPr/>
        <w:t>detail</w:t>
      </w:r>
      <w:r>
        <w:rPr>
          <w:spacing w:val="-7"/>
        </w:rPr>
        <w:t> </w:t>
      </w:r>
      <w:r>
        <w:rPr/>
        <w:t>necessary</w:t>
      </w:r>
      <w:r>
        <w:rPr>
          <w:spacing w:val="-7"/>
        </w:rPr>
        <w:t> </w:t>
      </w:r>
      <w:r>
        <w:rPr/>
        <w:t>for</w:t>
      </w:r>
      <w:r>
        <w:rPr>
          <w:spacing w:val="-7"/>
        </w:rPr>
        <w:t> </w:t>
      </w:r>
      <w:r>
        <w:rPr/>
        <w:t>this</w:t>
      </w:r>
      <w:r>
        <w:rPr>
          <w:spacing w:val="-7"/>
        </w:rPr>
        <w:t> </w:t>
      </w:r>
      <w:r>
        <w:rPr/>
        <w:t>project</w:t>
      </w:r>
      <w:r>
        <w:rPr>
          <w:spacing w:val="-7"/>
        </w:rPr>
        <w:t> </w:t>
      </w:r>
      <w:r>
        <w:rPr/>
        <w:t>simply</w:t>
      </w:r>
      <w:r>
        <w:rPr>
          <w:spacing w:val="-7"/>
        </w:rPr>
        <w:t> </w:t>
      </w:r>
      <w:r>
        <w:rPr/>
        <w:t>does</w:t>
      </w:r>
      <w:r>
        <w:rPr>
          <w:spacing w:val="-7"/>
        </w:rPr>
        <w:t> </w:t>
      </w:r>
      <w:r>
        <w:rPr/>
        <w:t>not</w:t>
      </w:r>
      <w:r>
        <w:rPr>
          <w:spacing w:val="-7"/>
        </w:rPr>
        <w:t> </w:t>
      </w:r>
      <w:r>
        <w:rPr/>
        <w:t>exist,</w:t>
      </w:r>
      <w:r>
        <w:rPr>
          <w:spacing w:val="-6"/>
        </w:rPr>
        <w:t> </w:t>
      </w:r>
      <w:r>
        <w:rPr/>
        <w:t>or</w:t>
      </w:r>
      <w:r>
        <w:rPr>
          <w:spacing w:val="-7"/>
        </w:rPr>
        <w:t> </w:t>
      </w:r>
      <w:r>
        <w:rPr/>
        <w:t>at</w:t>
      </w:r>
      <w:r>
        <w:rPr>
          <w:spacing w:val="-7"/>
        </w:rPr>
        <w:t> </w:t>
      </w:r>
      <w:r>
        <w:rPr/>
        <w:t>least</w:t>
      </w:r>
      <w:r>
        <w:rPr>
          <w:spacing w:val="-7"/>
        </w:rPr>
        <w:t> </w:t>
      </w:r>
      <w:r>
        <w:rPr/>
        <w:t>was not readily accessible to me online.</w:t>
      </w:r>
      <w:r>
        <w:rPr>
          <w:spacing w:val="35"/>
        </w:rPr>
        <w:t> </w:t>
      </w:r>
      <w:r>
        <w:rPr/>
        <w:t>The primary risk from this limitation is the possibility that a</w:t>
      </w:r>
      <w:r>
        <w:rPr>
          <w:spacing w:val="-2"/>
        </w:rPr>
        <w:t> </w:t>
      </w:r>
      <w:r>
        <w:rPr/>
        <w:t>language</w:t>
      </w:r>
      <w:r>
        <w:rPr>
          <w:spacing w:val="-2"/>
        </w:rPr>
        <w:t> </w:t>
      </w:r>
      <w:r>
        <w:rPr/>
        <w:t>with</w:t>
      </w:r>
      <w:r>
        <w:rPr>
          <w:spacing w:val="-2"/>
        </w:rPr>
        <w:t> </w:t>
      </w:r>
      <w:r>
        <w:rPr/>
        <w:t>some</w:t>
      </w:r>
      <w:r>
        <w:rPr>
          <w:spacing w:val="-2"/>
        </w:rPr>
        <w:t> </w:t>
      </w:r>
      <w:r>
        <w:rPr/>
        <w:t>incredibly</w:t>
      </w:r>
      <w:r>
        <w:rPr>
          <w:spacing w:val="-2"/>
        </w:rPr>
        <w:t> </w:t>
      </w:r>
      <w:r>
        <w:rPr/>
        <w:t>divergent</w:t>
      </w:r>
      <w:r>
        <w:rPr>
          <w:spacing w:val="-2"/>
        </w:rPr>
        <w:t> </w:t>
      </w:r>
      <w:r>
        <w:rPr/>
        <w:t>system</w:t>
      </w:r>
      <w:r>
        <w:rPr>
          <w:spacing w:val="-2"/>
        </w:rPr>
        <w:t> </w:t>
      </w:r>
      <w:r>
        <w:rPr/>
        <w:t>of</w:t>
      </w:r>
      <w:r>
        <w:rPr>
          <w:spacing w:val="-2"/>
        </w:rPr>
        <w:t> </w:t>
      </w:r>
      <w:r>
        <w:rPr/>
        <w:t>representing</w:t>
      </w:r>
      <w:r>
        <w:rPr>
          <w:spacing w:val="-2"/>
        </w:rPr>
        <w:t> </w:t>
      </w:r>
      <w:r>
        <w:rPr/>
        <w:t>epistemic</w:t>
      </w:r>
      <w:r>
        <w:rPr>
          <w:spacing w:val="-2"/>
        </w:rPr>
        <w:t> </w:t>
      </w:r>
      <w:r>
        <w:rPr/>
        <w:t>meaning</w:t>
      </w:r>
      <w:r>
        <w:rPr>
          <w:spacing w:val="-2"/>
        </w:rPr>
        <w:t> </w:t>
      </w:r>
      <w:r>
        <w:rPr/>
        <w:t>and</w:t>
      </w:r>
      <w:r>
        <w:rPr>
          <w:spacing w:val="-2"/>
        </w:rPr>
        <w:t> </w:t>
      </w:r>
      <w:r>
        <w:rPr/>
        <w:t>func- tion has been missed, though presumably such a system, if it has been described as such in the literature,</w:t>
      </w:r>
      <w:r>
        <w:rPr>
          <w:spacing w:val="-10"/>
        </w:rPr>
        <w:t> </w:t>
      </w:r>
      <w:r>
        <w:rPr/>
        <w:t>would</w:t>
      </w:r>
      <w:r>
        <w:rPr>
          <w:spacing w:val="-12"/>
        </w:rPr>
        <w:t> </w:t>
      </w:r>
      <w:r>
        <w:rPr/>
        <w:t>have</w:t>
      </w:r>
      <w:r>
        <w:rPr>
          <w:spacing w:val="-12"/>
        </w:rPr>
        <w:t> </w:t>
      </w:r>
      <w:r>
        <w:rPr/>
        <w:t>been</w:t>
      </w:r>
      <w:r>
        <w:rPr>
          <w:spacing w:val="-11"/>
        </w:rPr>
        <w:t> </w:t>
      </w:r>
      <w:r>
        <w:rPr/>
        <w:t>salient</w:t>
      </w:r>
      <w:r>
        <w:rPr>
          <w:spacing w:val="-12"/>
        </w:rPr>
        <w:t> </w:t>
      </w:r>
      <w:r>
        <w:rPr/>
        <w:t>enough</w:t>
      </w:r>
      <w:r>
        <w:rPr>
          <w:spacing w:val="-11"/>
        </w:rPr>
        <w:t> </w:t>
      </w:r>
      <w:r>
        <w:rPr/>
        <w:t>in</w:t>
      </w:r>
      <w:r>
        <w:rPr>
          <w:spacing w:val="-11"/>
        </w:rPr>
        <w:t> </w:t>
      </w:r>
      <w:r>
        <w:rPr/>
        <w:t>the</w:t>
      </w:r>
      <w:r>
        <w:rPr>
          <w:spacing w:val="-11"/>
        </w:rPr>
        <w:t> </w:t>
      </w:r>
      <w:r>
        <w:rPr/>
        <w:t>literature</w:t>
      </w:r>
      <w:r>
        <w:rPr>
          <w:spacing w:val="-12"/>
        </w:rPr>
        <w:t> </w:t>
      </w:r>
      <w:r>
        <w:rPr/>
        <w:t>to</w:t>
      </w:r>
      <w:r>
        <w:rPr>
          <w:spacing w:val="-11"/>
        </w:rPr>
        <w:t> </w:t>
      </w:r>
      <w:r>
        <w:rPr/>
        <w:t>have</w:t>
      </w:r>
      <w:r>
        <w:rPr>
          <w:spacing w:val="-12"/>
        </w:rPr>
        <w:t> </w:t>
      </w:r>
      <w:r>
        <w:rPr/>
        <w:t>been</w:t>
      </w:r>
      <w:r>
        <w:rPr>
          <w:spacing w:val="-11"/>
        </w:rPr>
        <w:t> </w:t>
      </w:r>
      <w:r>
        <w:rPr/>
        <w:t>considered</w:t>
      </w:r>
      <w:r>
        <w:rPr>
          <w:spacing w:val="-11"/>
        </w:rPr>
        <w:t> </w:t>
      </w:r>
      <w:r>
        <w:rPr/>
        <w:t>in</w:t>
      </w:r>
      <w:r>
        <w:rPr>
          <w:spacing w:val="-11"/>
        </w:rPr>
        <w:t> </w:t>
      </w:r>
      <w:r>
        <w:rPr/>
        <w:t>the</w:t>
      </w:r>
      <w:r>
        <w:rPr>
          <w:spacing w:val="-11"/>
        </w:rPr>
        <w:t> </w:t>
      </w:r>
      <w:r>
        <w:rPr/>
        <w:t>survey even</w:t>
      </w:r>
      <w:r>
        <w:rPr>
          <w:spacing w:val="-5"/>
        </w:rPr>
        <w:t> </w:t>
      </w:r>
      <w:r>
        <w:rPr/>
        <w:t>if</w:t>
      </w:r>
      <w:r>
        <w:rPr>
          <w:spacing w:val="-5"/>
        </w:rPr>
        <w:t> </w:t>
      </w:r>
      <w:r>
        <w:rPr/>
        <w:t>not</w:t>
      </w:r>
      <w:r>
        <w:rPr>
          <w:spacing w:val="-5"/>
        </w:rPr>
        <w:t> </w:t>
      </w:r>
      <w:r>
        <w:rPr/>
        <w:t>included</w:t>
      </w:r>
      <w:r>
        <w:rPr>
          <w:spacing w:val="-5"/>
        </w:rPr>
        <w:t> </w:t>
      </w:r>
      <w:r>
        <w:rPr/>
        <w:t>in</w:t>
      </w:r>
      <w:r>
        <w:rPr>
          <w:spacing w:val="-5"/>
        </w:rPr>
        <w:t> </w:t>
      </w:r>
      <w:r>
        <w:rPr/>
        <w:t>the</w:t>
      </w:r>
      <w:r>
        <w:rPr>
          <w:spacing w:val="-5"/>
        </w:rPr>
        <w:t> </w:t>
      </w:r>
      <w:r>
        <w:rPr/>
        <w:t>representative</w:t>
      </w:r>
      <w:r>
        <w:rPr>
          <w:spacing w:val="-5"/>
        </w:rPr>
        <w:t> </w:t>
      </w:r>
      <w:r>
        <w:rPr/>
        <w:t>sample. For</w:t>
      </w:r>
      <w:r>
        <w:rPr>
          <w:spacing w:val="-5"/>
        </w:rPr>
        <w:t> </w:t>
      </w:r>
      <w:r>
        <w:rPr/>
        <w:t>instance,</w:t>
      </w:r>
      <w:r>
        <w:rPr>
          <w:spacing w:val="-5"/>
        </w:rPr>
        <w:t> </w:t>
      </w:r>
      <w:r>
        <w:rPr/>
        <w:t>languages</w:t>
      </w:r>
      <w:r>
        <w:rPr>
          <w:spacing w:val="-5"/>
        </w:rPr>
        <w:t> </w:t>
      </w:r>
      <w:r>
        <w:rPr/>
        <w:t>such</w:t>
      </w:r>
      <w:r>
        <w:rPr>
          <w:spacing w:val="-5"/>
        </w:rPr>
        <w:t> </w:t>
      </w:r>
      <w:r>
        <w:rPr/>
        <w:t>as</w:t>
      </w:r>
      <w:r>
        <w:rPr>
          <w:spacing w:val="-5"/>
        </w:rPr>
        <w:t> </w:t>
      </w:r>
      <w:r>
        <w:rPr/>
        <w:t>Lhasa</w:t>
      </w:r>
      <w:r>
        <w:rPr>
          <w:spacing w:val="-5"/>
        </w:rPr>
        <w:t> </w:t>
      </w:r>
      <w:r>
        <w:rPr/>
        <w:t>Tibetan and</w:t>
      </w:r>
      <w:r>
        <w:rPr>
          <w:spacing w:val="-3"/>
        </w:rPr>
        <w:t> </w:t>
      </w:r>
      <w:r>
        <w:rPr/>
        <w:t>Ladakhi</w:t>
      </w:r>
      <w:r>
        <w:rPr>
          <w:spacing w:val="-3"/>
        </w:rPr>
        <w:t> </w:t>
      </w:r>
      <w:r>
        <w:rPr/>
        <w:t>were</w:t>
      </w:r>
      <w:r>
        <w:rPr>
          <w:spacing w:val="-3"/>
        </w:rPr>
        <w:t> </w:t>
      </w:r>
      <w:r>
        <w:rPr/>
        <w:t>not</w:t>
      </w:r>
      <w:r>
        <w:rPr>
          <w:spacing w:val="-3"/>
        </w:rPr>
        <w:t> </w:t>
      </w:r>
      <w:r>
        <w:rPr/>
        <w:t>featured</w:t>
      </w:r>
      <w:r>
        <w:rPr>
          <w:spacing w:val="-3"/>
        </w:rPr>
        <w:t> </w:t>
      </w:r>
      <w:r>
        <w:rPr/>
        <w:t>in</w:t>
      </w:r>
      <w:r>
        <w:rPr>
          <w:spacing w:val="-3"/>
        </w:rPr>
        <w:t> </w:t>
      </w:r>
      <w:r>
        <w:rPr/>
        <w:t>the</w:t>
      </w:r>
      <w:r>
        <w:rPr>
          <w:spacing w:val="-3"/>
        </w:rPr>
        <w:t> </w:t>
      </w:r>
      <w:r>
        <w:rPr/>
        <w:t>initial</w:t>
      </w:r>
      <w:r>
        <w:rPr>
          <w:spacing w:val="-3"/>
        </w:rPr>
        <w:t> </w:t>
      </w:r>
      <w:r>
        <w:rPr/>
        <w:t>systematic</w:t>
      </w:r>
      <w:r>
        <w:rPr>
          <w:spacing w:val="-3"/>
        </w:rPr>
        <w:t> </w:t>
      </w:r>
      <w:r>
        <w:rPr/>
        <w:t>survey,</w:t>
      </w:r>
      <w:r>
        <w:rPr>
          <w:spacing w:val="-2"/>
        </w:rPr>
        <w:t> </w:t>
      </w:r>
      <w:r>
        <w:rPr/>
        <w:t>but</w:t>
      </w:r>
      <w:r>
        <w:rPr>
          <w:spacing w:val="-3"/>
        </w:rPr>
        <w:t> </w:t>
      </w:r>
      <w:r>
        <w:rPr/>
        <w:t>were</w:t>
      </w:r>
      <w:r>
        <w:rPr>
          <w:spacing w:val="-3"/>
        </w:rPr>
        <w:t> </w:t>
      </w:r>
      <w:r>
        <w:rPr/>
        <w:t>identified</w:t>
      </w:r>
      <w:r>
        <w:rPr>
          <w:spacing w:val="-3"/>
        </w:rPr>
        <w:t> </w:t>
      </w:r>
      <w:r>
        <w:rPr/>
        <w:t>for</w:t>
      </w:r>
      <w:r>
        <w:rPr>
          <w:spacing w:val="-3"/>
        </w:rPr>
        <w:t> </w:t>
      </w:r>
      <w:r>
        <w:rPr/>
        <w:t>their</w:t>
      </w:r>
      <w:r>
        <w:rPr>
          <w:spacing w:val="-3"/>
        </w:rPr>
        <w:t> </w:t>
      </w:r>
      <w:r>
        <w:rPr/>
        <w:t>well researched</w:t>
      </w:r>
      <w:r>
        <w:rPr>
          <w:spacing w:val="-13"/>
        </w:rPr>
        <w:t> </w:t>
      </w:r>
      <w:r>
        <w:rPr/>
        <w:t>and</w:t>
      </w:r>
      <w:r>
        <w:rPr>
          <w:spacing w:val="-12"/>
        </w:rPr>
        <w:t> </w:t>
      </w:r>
      <w:r>
        <w:rPr/>
        <w:t>interesting</w:t>
      </w:r>
      <w:r>
        <w:rPr>
          <w:spacing w:val="-13"/>
        </w:rPr>
        <w:t> </w:t>
      </w:r>
      <w:r>
        <w:rPr/>
        <w:t>epistemic</w:t>
      </w:r>
      <w:r>
        <w:rPr>
          <w:spacing w:val="-12"/>
        </w:rPr>
        <w:t> </w:t>
      </w:r>
      <w:r>
        <w:rPr/>
        <w:t>systems</w:t>
      </w:r>
      <w:r>
        <w:rPr>
          <w:spacing w:val="-13"/>
        </w:rPr>
        <w:t> </w:t>
      </w:r>
      <w:r>
        <w:rPr/>
        <w:t>nonetheless.</w:t>
      </w:r>
      <w:r>
        <w:rPr>
          <w:spacing w:val="4"/>
        </w:rPr>
        <w:t> </w:t>
      </w:r>
      <w:r>
        <w:rPr/>
        <w:t>Given</w:t>
      </w:r>
      <w:r>
        <w:rPr>
          <w:spacing w:val="-13"/>
        </w:rPr>
        <w:t> </w:t>
      </w:r>
      <w:r>
        <w:rPr/>
        <w:t>this,</w:t>
      </w:r>
      <w:r>
        <w:rPr>
          <w:spacing w:val="-11"/>
        </w:rPr>
        <w:t> </w:t>
      </w:r>
      <w:r>
        <w:rPr/>
        <w:t>if</w:t>
      </w:r>
      <w:r>
        <w:rPr>
          <w:spacing w:val="-13"/>
        </w:rPr>
        <w:t> </w:t>
      </w:r>
      <w:r>
        <w:rPr/>
        <w:t>some</w:t>
      </w:r>
      <w:r>
        <w:rPr>
          <w:spacing w:val="-12"/>
        </w:rPr>
        <w:t> </w:t>
      </w:r>
      <w:r>
        <w:rPr/>
        <w:t>such</w:t>
      </w:r>
      <w:r>
        <w:rPr>
          <w:spacing w:val="-13"/>
        </w:rPr>
        <w:t> </w:t>
      </w:r>
      <w:r>
        <w:rPr/>
        <w:t>system</w:t>
      </w:r>
      <w:r>
        <w:rPr>
          <w:spacing w:val="-12"/>
        </w:rPr>
        <w:t> </w:t>
      </w:r>
      <w:r>
        <w:rPr/>
        <w:t>which would drastically change the analysis presented in this thesis does exist in the family, it seems more</w:t>
      </w:r>
      <w:r>
        <w:rPr>
          <w:spacing w:val="-3"/>
        </w:rPr>
        <w:t> </w:t>
      </w:r>
      <w:r>
        <w:rPr/>
        <w:t>likely</w:t>
      </w:r>
      <w:r>
        <w:rPr>
          <w:spacing w:val="-3"/>
        </w:rPr>
        <w:t> </w:t>
      </w:r>
      <w:r>
        <w:rPr/>
        <w:t>that</w:t>
      </w:r>
      <w:r>
        <w:rPr>
          <w:spacing w:val="-3"/>
        </w:rPr>
        <w:t> </w:t>
      </w:r>
      <w:r>
        <w:rPr/>
        <w:t>it</w:t>
      </w:r>
      <w:r>
        <w:rPr>
          <w:spacing w:val="-3"/>
        </w:rPr>
        <w:t> </w:t>
      </w:r>
      <w:r>
        <w:rPr/>
        <w:t>simply</w:t>
      </w:r>
      <w:r>
        <w:rPr>
          <w:spacing w:val="-3"/>
        </w:rPr>
        <w:t> </w:t>
      </w:r>
      <w:r>
        <w:rPr/>
        <w:t>has</w:t>
      </w:r>
      <w:r>
        <w:rPr>
          <w:spacing w:val="-3"/>
        </w:rPr>
        <w:t> </w:t>
      </w:r>
      <w:r>
        <w:rPr/>
        <w:t>not</w:t>
      </w:r>
      <w:r>
        <w:rPr>
          <w:spacing w:val="-3"/>
        </w:rPr>
        <w:t> </w:t>
      </w:r>
      <w:r>
        <w:rPr/>
        <w:t>yet</w:t>
      </w:r>
      <w:r>
        <w:rPr>
          <w:spacing w:val="-3"/>
        </w:rPr>
        <w:t> </w:t>
      </w:r>
      <w:r>
        <w:rPr/>
        <w:t>been</w:t>
      </w:r>
      <w:r>
        <w:rPr>
          <w:spacing w:val="-3"/>
        </w:rPr>
        <w:t> </w:t>
      </w:r>
      <w:r>
        <w:rPr/>
        <w:t>described.</w:t>
      </w:r>
      <w:r>
        <w:rPr>
          <w:spacing w:val="15"/>
        </w:rPr>
        <w:t> </w:t>
      </w:r>
      <w:r>
        <w:rPr/>
        <w:t>This</w:t>
      </w:r>
      <w:r>
        <w:rPr>
          <w:spacing w:val="-3"/>
        </w:rPr>
        <w:t> </w:t>
      </w:r>
      <w:r>
        <w:rPr/>
        <w:t>does</w:t>
      </w:r>
      <w:r>
        <w:rPr>
          <w:spacing w:val="-3"/>
        </w:rPr>
        <w:t> </w:t>
      </w:r>
      <w:r>
        <w:rPr/>
        <w:t>not,</w:t>
      </w:r>
      <w:r>
        <w:rPr>
          <w:spacing w:val="-3"/>
        </w:rPr>
        <w:t> </w:t>
      </w:r>
      <w:r>
        <w:rPr/>
        <w:t>of</w:t>
      </w:r>
      <w:r>
        <w:rPr>
          <w:spacing w:val="-3"/>
        </w:rPr>
        <w:t> </w:t>
      </w:r>
      <w:r>
        <w:rPr/>
        <w:t>course,</w:t>
      </w:r>
      <w:r>
        <w:rPr>
          <w:spacing w:val="-3"/>
        </w:rPr>
        <w:t> </w:t>
      </w:r>
      <w:r>
        <w:rPr/>
        <w:t>remove</w:t>
      </w:r>
      <w:r>
        <w:rPr>
          <w:spacing w:val="-3"/>
        </w:rPr>
        <w:t> </w:t>
      </w:r>
      <w:r>
        <w:rPr/>
        <w:t>this</w:t>
      </w:r>
      <w:r>
        <w:rPr>
          <w:spacing w:val="-3"/>
        </w:rPr>
        <w:t> </w:t>
      </w:r>
      <w:r>
        <w:rPr/>
        <w:t>limi- tation,</w:t>
      </w:r>
      <w:r>
        <w:rPr>
          <w:spacing w:val="-9"/>
        </w:rPr>
        <w:t> </w:t>
      </w:r>
      <w:r>
        <w:rPr/>
        <w:t>but</w:t>
      </w:r>
      <w:r>
        <w:rPr>
          <w:spacing w:val="-10"/>
        </w:rPr>
        <w:t> </w:t>
      </w:r>
      <w:r>
        <w:rPr/>
        <w:t>rather</w:t>
      </w:r>
      <w:r>
        <w:rPr>
          <w:spacing w:val="-10"/>
        </w:rPr>
        <w:t> </w:t>
      </w:r>
      <w:r>
        <w:rPr/>
        <w:t>speaks</w:t>
      </w:r>
      <w:r>
        <w:rPr>
          <w:spacing w:val="-10"/>
        </w:rPr>
        <w:t> </w:t>
      </w:r>
      <w:r>
        <w:rPr/>
        <w:t>to</w:t>
      </w:r>
      <w:r>
        <w:rPr>
          <w:spacing w:val="-10"/>
        </w:rPr>
        <w:t> </w:t>
      </w:r>
      <w:r>
        <w:rPr/>
        <w:t>the</w:t>
      </w:r>
      <w:r>
        <w:rPr>
          <w:spacing w:val="-10"/>
        </w:rPr>
        <w:t> </w:t>
      </w:r>
      <w:r>
        <w:rPr/>
        <w:t>value</w:t>
      </w:r>
      <w:r>
        <w:rPr>
          <w:spacing w:val="-10"/>
        </w:rPr>
        <w:t> </w:t>
      </w:r>
      <w:r>
        <w:rPr/>
        <w:t>of</w:t>
      </w:r>
      <w:r>
        <w:rPr>
          <w:spacing w:val="-10"/>
        </w:rPr>
        <w:t> </w:t>
      </w:r>
      <w:r>
        <w:rPr/>
        <w:t>further</w:t>
      </w:r>
      <w:r>
        <w:rPr>
          <w:spacing w:val="-10"/>
        </w:rPr>
        <w:t> </w:t>
      </w:r>
      <w:r>
        <w:rPr/>
        <w:t>research</w:t>
      </w:r>
      <w:r>
        <w:rPr>
          <w:spacing w:val="-10"/>
        </w:rPr>
        <w:t> </w:t>
      </w:r>
      <w:r>
        <w:rPr/>
        <w:t>on</w:t>
      </w:r>
      <w:r>
        <w:rPr>
          <w:spacing w:val="-10"/>
        </w:rPr>
        <w:t> </w:t>
      </w:r>
      <w:r>
        <w:rPr/>
        <w:t>the</w:t>
      </w:r>
      <w:r>
        <w:rPr>
          <w:spacing w:val="-10"/>
        </w:rPr>
        <w:t> </w:t>
      </w:r>
      <w:r>
        <w:rPr/>
        <w:t>typology</w:t>
      </w:r>
      <w:r>
        <w:rPr>
          <w:spacing w:val="-10"/>
        </w:rPr>
        <w:t> </w:t>
      </w:r>
      <w:r>
        <w:rPr/>
        <w:t>epistemic</w:t>
      </w:r>
      <w:r>
        <w:rPr>
          <w:spacing w:val="-10"/>
        </w:rPr>
        <w:t> </w:t>
      </w:r>
      <w:r>
        <w:rPr/>
        <w:t>marking</w:t>
      </w:r>
      <w:r>
        <w:rPr>
          <w:spacing w:val="-10"/>
        </w:rPr>
        <w:t> </w:t>
      </w:r>
      <w:r>
        <w:rPr/>
        <w:t>even within the Trans-Himalayan family.</w:t>
      </w:r>
    </w:p>
    <w:p>
      <w:pPr>
        <w:pStyle w:val="BodyText"/>
        <w:spacing w:line="376" w:lineRule="auto" w:before="13"/>
        <w:ind w:left="379" w:right="1617" w:firstLine="298"/>
        <w:jc w:val="both"/>
      </w:pPr>
      <w:r>
        <w:rPr>
          <w:spacing w:val="-2"/>
        </w:rPr>
        <w:t>Similarly,</w:t>
      </w:r>
      <w:r>
        <w:rPr>
          <w:spacing w:val="-4"/>
        </w:rPr>
        <w:t> </w:t>
      </w:r>
      <w:r>
        <w:rPr>
          <w:spacing w:val="-2"/>
        </w:rPr>
        <w:t>I</w:t>
      </w:r>
      <w:r>
        <w:rPr>
          <w:spacing w:val="-7"/>
        </w:rPr>
        <w:t> </w:t>
      </w:r>
      <w:r>
        <w:rPr>
          <w:spacing w:val="-2"/>
        </w:rPr>
        <w:t>am</w:t>
      </w:r>
      <w:r>
        <w:rPr>
          <w:spacing w:val="-7"/>
        </w:rPr>
        <w:t> </w:t>
      </w:r>
      <w:r>
        <w:rPr>
          <w:spacing w:val="-2"/>
        </w:rPr>
        <w:t>hesistant</w:t>
      </w:r>
      <w:r>
        <w:rPr>
          <w:spacing w:val="-7"/>
        </w:rPr>
        <w:t> </w:t>
      </w:r>
      <w:r>
        <w:rPr>
          <w:spacing w:val="-2"/>
        </w:rPr>
        <w:t>throughout</w:t>
      </w:r>
      <w:r>
        <w:rPr>
          <w:spacing w:val="-7"/>
        </w:rPr>
        <w:t> </w:t>
      </w:r>
      <w:r>
        <w:rPr>
          <w:spacing w:val="-2"/>
        </w:rPr>
        <w:t>my</w:t>
      </w:r>
      <w:r>
        <w:rPr>
          <w:spacing w:val="-7"/>
        </w:rPr>
        <w:t> </w:t>
      </w:r>
      <w:r>
        <w:rPr>
          <w:spacing w:val="-2"/>
        </w:rPr>
        <w:t>arguments</w:t>
      </w:r>
      <w:r>
        <w:rPr>
          <w:spacing w:val="-7"/>
        </w:rPr>
        <w:t> </w:t>
      </w:r>
      <w:r>
        <w:rPr>
          <w:spacing w:val="-2"/>
        </w:rPr>
        <w:t>to</w:t>
      </w:r>
      <w:r>
        <w:rPr>
          <w:spacing w:val="-7"/>
        </w:rPr>
        <w:t> </w:t>
      </w:r>
      <w:r>
        <w:rPr>
          <w:spacing w:val="-2"/>
        </w:rPr>
        <w:t>extend</w:t>
      </w:r>
      <w:r>
        <w:rPr>
          <w:spacing w:val="-7"/>
        </w:rPr>
        <w:t> </w:t>
      </w:r>
      <w:r>
        <w:rPr>
          <w:spacing w:val="-2"/>
        </w:rPr>
        <w:t>the</w:t>
      </w:r>
      <w:r>
        <w:rPr>
          <w:spacing w:val="-7"/>
        </w:rPr>
        <w:t> </w:t>
      </w:r>
      <w:r>
        <w:rPr>
          <w:spacing w:val="-2"/>
        </w:rPr>
        <w:t>conclusions</w:t>
      </w:r>
      <w:r>
        <w:rPr>
          <w:spacing w:val="-7"/>
        </w:rPr>
        <w:t> </w:t>
      </w:r>
      <w:r>
        <w:rPr>
          <w:spacing w:val="-2"/>
        </w:rPr>
        <w:t>here</w:t>
      </w:r>
      <w:r>
        <w:rPr>
          <w:spacing w:val="-7"/>
        </w:rPr>
        <w:t> </w:t>
      </w:r>
      <w:r>
        <w:rPr>
          <w:spacing w:val="-2"/>
        </w:rPr>
        <w:t>to</w:t>
      </w:r>
      <w:r>
        <w:rPr>
          <w:spacing w:val="-7"/>
        </w:rPr>
        <w:t> </w:t>
      </w:r>
      <w:r>
        <w:rPr>
          <w:spacing w:val="-2"/>
        </w:rPr>
        <w:t>language </w:t>
      </w:r>
      <w:r>
        <w:rPr/>
        <w:t>at a wider scale.</w:t>
      </w:r>
      <w:r>
        <w:rPr>
          <w:spacing w:val="40"/>
        </w:rPr>
        <w:t> </w:t>
      </w:r>
      <w:r>
        <w:rPr/>
        <w:t>In only surveying a single, albeit very large, language family, the arguments presented</w:t>
      </w:r>
      <w:r>
        <w:rPr>
          <w:spacing w:val="4"/>
        </w:rPr>
        <w:t> </w:t>
      </w:r>
      <w:r>
        <w:rPr/>
        <w:t>here</w:t>
      </w:r>
      <w:r>
        <w:rPr>
          <w:spacing w:val="4"/>
        </w:rPr>
        <w:t> </w:t>
      </w:r>
      <w:r>
        <w:rPr/>
        <w:t>can</w:t>
      </w:r>
      <w:r>
        <w:rPr>
          <w:spacing w:val="5"/>
        </w:rPr>
        <w:t> </w:t>
      </w:r>
      <w:r>
        <w:rPr/>
        <w:t>be</w:t>
      </w:r>
      <w:r>
        <w:rPr>
          <w:spacing w:val="4"/>
        </w:rPr>
        <w:t> </w:t>
      </w:r>
      <w:r>
        <w:rPr/>
        <w:t>well</w:t>
      </w:r>
      <w:r>
        <w:rPr>
          <w:spacing w:val="4"/>
        </w:rPr>
        <w:t> </w:t>
      </w:r>
      <w:r>
        <w:rPr/>
        <w:t>justified</w:t>
      </w:r>
      <w:r>
        <w:rPr>
          <w:spacing w:val="5"/>
        </w:rPr>
        <w:t> </w:t>
      </w:r>
      <w:r>
        <w:rPr/>
        <w:t>within</w:t>
      </w:r>
      <w:r>
        <w:rPr>
          <w:spacing w:val="5"/>
        </w:rPr>
        <w:t> </w:t>
      </w:r>
      <w:r>
        <w:rPr/>
        <w:t>the</w:t>
      </w:r>
      <w:r>
        <w:rPr>
          <w:spacing w:val="4"/>
        </w:rPr>
        <w:t> </w:t>
      </w:r>
      <w:r>
        <w:rPr/>
        <w:t>family</w:t>
      </w:r>
      <w:r>
        <w:rPr>
          <w:spacing w:val="5"/>
        </w:rPr>
        <w:t> </w:t>
      </w:r>
      <w:r>
        <w:rPr/>
        <w:t>but</w:t>
      </w:r>
      <w:r>
        <w:rPr>
          <w:spacing w:val="4"/>
        </w:rPr>
        <w:t> </w:t>
      </w:r>
      <w:r>
        <w:rPr/>
        <w:t>not</w:t>
      </w:r>
      <w:r>
        <w:rPr>
          <w:spacing w:val="5"/>
        </w:rPr>
        <w:t> </w:t>
      </w:r>
      <w:r>
        <w:rPr/>
        <w:t>beyond.</w:t>
      </w:r>
      <w:r>
        <w:rPr>
          <w:spacing w:val="39"/>
        </w:rPr>
        <w:t> </w:t>
      </w:r>
      <w:r>
        <w:rPr/>
        <w:t>Literature</w:t>
      </w:r>
      <w:r>
        <w:rPr>
          <w:spacing w:val="4"/>
        </w:rPr>
        <w:t> </w:t>
      </w:r>
      <w:r>
        <w:rPr/>
        <w:t>on</w:t>
      </w:r>
      <w:r>
        <w:rPr>
          <w:spacing w:val="5"/>
        </w:rPr>
        <w:t> </w:t>
      </w:r>
      <w:r>
        <w:rPr>
          <w:spacing w:val="-2"/>
        </w:rPr>
        <w:t>languages</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jc w:val="both"/>
      </w:pPr>
      <w:r>
        <w:rPr/>
        <w:t>outside</w:t>
      </w:r>
      <w:r>
        <w:rPr>
          <w:spacing w:val="-3"/>
        </w:rPr>
        <w:t> </w:t>
      </w:r>
      <w:r>
        <w:rPr/>
        <w:t>the</w:t>
      </w:r>
      <w:r>
        <w:rPr>
          <w:spacing w:val="-3"/>
        </w:rPr>
        <w:t> </w:t>
      </w:r>
      <w:r>
        <w:rPr/>
        <w:t>Trans-Himalayan</w:t>
      </w:r>
      <w:r>
        <w:rPr>
          <w:spacing w:val="-3"/>
        </w:rPr>
        <w:t> </w:t>
      </w:r>
      <w:r>
        <w:rPr/>
        <w:t>family</w:t>
      </w:r>
      <w:r>
        <w:rPr>
          <w:spacing w:val="-3"/>
        </w:rPr>
        <w:t> </w:t>
      </w:r>
      <w:r>
        <w:rPr/>
        <w:t>does</w:t>
      </w:r>
      <w:r>
        <w:rPr>
          <w:spacing w:val="-3"/>
        </w:rPr>
        <w:t> </w:t>
      </w:r>
      <w:r>
        <w:rPr/>
        <w:t>seem</w:t>
      </w:r>
      <w:r>
        <w:rPr>
          <w:spacing w:val="-3"/>
        </w:rPr>
        <w:t> </w:t>
      </w:r>
      <w:r>
        <w:rPr/>
        <w:t>to</w:t>
      </w:r>
      <w:r>
        <w:rPr>
          <w:spacing w:val="-3"/>
        </w:rPr>
        <w:t> </w:t>
      </w:r>
      <w:r>
        <w:rPr/>
        <w:t>follow</w:t>
      </w:r>
      <w:r>
        <w:rPr>
          <w:spacing w:val="-3"/>
        </w:rPr>
        <w:t> </w:t>
      </w:r>
      <w:r>
        <w:rPr/>
        <w:t>general</w:t>
      </w:r>
      <w:r>
        <w:rPr>
          <w:spacing w:val="-3"/>
        </w:rPr>
        <w:t> </w:t>
      </w:r>
      <w:r>
        <w:rPr/>
        <w:t>trends</w:t>
      </w:r>
      <w:r>
        <w:rPr>
          <w:spacing w:val="-3"/>
        </w:rPr>
        <w:t> </w:t>
      </w:r>
      <w:r>
        <w:rPr/>
        <w:t>seen</w:t>
      </w:r>
      <w:r>
        <w:rPr>
          <w:spacing w:val="-3"/>
        </w:rPr>
        <w:t> </w:t>
      </w:r>
      <w:r>
        <w:rPr/>
        <w:t>here.</w:t>
      </w:r>
      <w:r>
        <w:rPr>
          <w:spacing w:val="16"/>
        </w:rPr>
        <w:t> </w:t>
      </w:r>
      <w:r>
        <w:rPr/>
        <w:t>For</w:t>
      </w:r>
      <w:r>
        <w:rPr>
          <w:spacing w:val="-3"/>
        </w:rPr>
        <w:t> </w:t>
      </w:r>
      <w:r>
        <w:rPr/>
        <w:t>instance, the marking evidential paradigm in Duna (Trans-New-Guinea:</w:t>
      </w:r>
      <w:r>
        <w:rPr>
          <w:spacing w:val="40"/>
        </w:rPr>
        <w:t> </w:t>
      </w:r>
      <w:r>
        <w:rPr/>
        <w:t>Papua New Guinea) marks the self</w:t>
      </w:r>
      <w:r>
        <w:rPr>
          <w:spacing w:val="-1"/>
        </w:rPr>
        <w:t> </w:t>
      </w:r>
      <w:r>
        <w:rPr/>
        <w:t>as</w:t>
      </w:r>
      <w:r>
        <w:rPr>
          <w:spacing w:val="-1"/>
        </w:rPr>
        <w:t> </w:t>
      </w:r>
      <w:r>
        <w:rPr/>
        <w:t>a</w:t>
      </w:r>
      <w:r>
        <w:rPr>
          <w:spacing w:val="-1"/>
        </w:rPr>
        <w:t> </w:t>
      </w:r>
      <w:r>
        <w:rPr/>
        <w:t>source</w:t>
      </w:r>
      <w:r>
        <w:rPr>
          <w:spacing w:val="-1"/>
        </w:rPr>
        <w:t> </w:t>
      </w:r>
      <w:r>
        <w:rPr/>
        <w:t>of</w:t>
      </w:r>
      <w:r>
        <w:rPr>
          <w:spacing w:val="-1"/>
        </w:rPr>
        <w:t> </w:t>
      </w:r>
      <w:r>
        <w:rPr/>
        <w:t>evidence</w:t>
      </w:r>
      <w:r>
        <w:rPr>
          <w:spacing w:val="-1"/>
        </w:rPr>
        <w:t> </w:t>
      </w:r>
      <w:r>
        <w:rPr/>
        <w:t>(</w:t>
      </w:r>
      <w:hyperlink w:history="true" w:anchor="_bookmark464">
        <w:r>
          <w:rPr/>
          <w:t>San</w:t>
        </w:r>
        <w:r>
          <w:rPr>
            <w:spacing w:val="-1"/>
          </w:rPr>
          <w:t> </w:t>
        </w:r>
        <w:r>
          <w:rPr/>
          <w:t>Roque</w:t>
        </w:r>
        <w:r>
          <w:rPr>
            <w:spacing w:val="-1"/>
          </w:rPr>
          <w:t> </w:t>
        </w:r>
        <w:r>
          <w:rPr/>
          <w:t>&amp;</w:t>
        </w:r>
        <w:r>
          <w:rPr>
            <w:spacing w:val="-1"/>
          </w:rPr>
          <w:t> </w:t>
        </w:r>
        <w:r>
          <w:rPr/>
          <w:t>Loughnane</w:t>
        </w:r>
        <w:r>
          <w:rPr>
            <w:spacing w:val="-1"/>
          </w:rPr>
          <w:t> </w:t>
        </w:r>
        <w:r>
          <w:rPr/>
          <w:t>2012</w:t>
        </w:r>
      </w:hyperlink>
      <w:r>
        <w:rPr/>
        <w:t>), representing</w:t>
      </w:r>
      <w:r>
        <w:rPr>
          <w:spacing w:val="-1"/>
        </w:rPr>
        <w:t> </w:t>
      </w:r>
      <w:r>
        <w:rPr/>
        <w:t>the</w:t>
      </w:r>
      <w:r>
        <w:rPr>
          <w:spacing w:val="-1"/>
        </w:rPr>
        <w:t> </w:t>
      </w:r>
      <w:r>
        <w:rPr/>
        <w:t>functional</w:t>
      </w:r>
      <w:r>
        <w:rPr>
          <w:spacing w:val="-1"/>
        </w:rPr>
        <w:t> </w:t>
      </w:r>
      <w:r>
        <w:rPr/>
        <w:t>overlap between evidentiality and egophoricity both argued here and in previous literature on Trans- Himalayan</w:t>
      </w:r>
      <w:r>
        <w:rPr>
          <w:spacing w:val="-12"/>
        </w:rPr>
        <w:t> </w:t>
      </w:r>
      <w:r>
        <w:rPr/>
        <w:t>languages</w:t>
      </w:r>
      <w:r>
        <w:rPr>
          <w:spacing w:val="-12"/>
        </w:rPr>
        <w:t> </w:t>
      </w:r>
      <w:r>
        <w:rPr/>
        <w:t>(</w:t>
      </w:r>
      <w:hyperlink w:history="true" w:anchor="_bookmark366">
        <w:r>
          <w:rPr/>
          <w:t>Gawne</w:t>
        </w:r>
        <w:r>
          <w:rPr>
            <w:spacing w:val="-12"/>
          </w:rPr>
          <w:t> </w:t>
        </w:r>
        <w:r>
          <w:rPr/>
          <w:t>2017</w:t>
        </w:r>
      </w:hyperlink>
      <w:r>
        <w:rPr/>
        <w:t>,</w:t>
      </w:r>
      <w:r>
        <w:rPr>
          <w:spacing w:val="-12"/>
        </w:rPr>
        <w:t> </w:t>
      </w:r>
      <w:hyperlink w:history="true" w:anchor="_bookmark393">
        <w:r>
          <w:rPr/>
          <w:t>Hill</w:t>
        </w:r>
        <w:r>
          <w:rPr>
            <w:spacing w:val="-12"/>
          </w:rPr>
          <w:t> </w:t>
        </w:r>
        <w:r>
          <w:rPr/>
          <w:t>2020</w:t>
        </w:r>
      </w:hyperlink>
      <w:r>
        <w:rPr/>
        <w:t>).</w:t>
      </w:r>
      <w:r>
        <w:rPr>
          <w:spacing w:val="5"/>
        </w:rPr>
        <w:t> </w:t>
      </w:r>
      <w:r>
        <w:rPr/>
        <w:t>Similarly,</w:t>
      </w:r>
      <w:r>
        <w:rPr>
          <w:spacing w:val="-12"/>
        </w:rPr>
        <w:t> </w:t>
      </w:r>
      <w:r>
        <w:rPr/>
        <w:t>the</w:t>
      </w:r>
      <w:r>
        <w:rPr>
          <w:spacing w:val="-12"/>
        </w:rPr>
        <w:t> </w:t>
      </w:r>
      <w:r>
        <w:rPr/>
        <w:t>attestation</w:t>
      </w:r>
      <w:r>
        <w:rPr>
          <w:spacing w:val="-12"/>
        </w:rPr>
        <w:t> </w:t>
      </w:r>
      <w:r>
        <w:rPr/>
        <w:t>of</w:t>
      </w:r>
      <w:r>
        <w:rPr>
          <w:spacing w:val="-12"/>
        </w:rPr>
        <w:t> </w:t>
      </w:r>
      <w:r>
        <w:rPr/>
        <w:t>engagement,</w:t>
      </w:r>
      <w:r>
        <w:rPr>
          <w:spacing w:val="-11"/>
        </w:rPr>
        <w:t> </w:t>
      </w:r>
      <w:r>
        <w:rPr/>
        <w:t>marking speaker and addressee access to information is widespread and non limited to any one family</w:t>
      </w:r>
      <w:r>
        <w:rPr>
          <w:spacing w:val="40"/>
        </w:rPr>
        <w:t> </w:t>
      </w:r>
      <w:r>
        <w:rPr/>
        <w:t>or region (</w:t>
      </w:r>
      <w:hyperlink w:history="true" w:anchor="_bookmark356">
        <w:r>
          <w:rPr/>
          <w:t>Evans et al. 2018a</w:t>
        </w:r>
      </w:hyperlink>
      <w:r>
        <w:rPr/>
        <w:t>).</w:t>
      </w:r>
      <w:r>
        <w:rPr>
          <w:spacing w:val="40"/>
        </w:rPr>
        <w:t> </w:t>
      </w:r>
      <w:r>
        <w:rPr/>
        <w:t>Here again is an opportunity for further research, considering </w:t>
      </w:r>
      <w:r>
        <w:rPr>
          <w:spacing w:val="-2"/>
        </w:rPr>
        <w:t>more widely how the categories of epistemic modality, evidentiality, egophoricity, mirativity, and </w:t>
      </w:r>
      <w:r>
        <w:rPr/>
        <w:t>engagement</w:t>
      </w:r>
      <w:r>
        <w:rPr>
          <w:spacing w:val="-10"/>
        </w:rPr>
        <w:t> </w:t>
      </w:r>
      <w:r>
        <w:rPr/>
        <w:t>overlap</w:t>
      </w:r>
      <w:r>
        <w:rPr>
          <w:spacing w:val="-10"/>
        </w:rPr>
        <w:t> </w:t>
      </w:r>
      <w:r>
        <w:rPr/>
        <w:t>and</w:t>
      </w:r>
      <w:r>
        <w:rPr>
          <w:spacing w:val="-10"/>
        </w:rPr>
        <w:t> </w:t>
      </w:r>
      <w:r>
        <w:rPr/>
        <w:t>interact</w:t>
      </w:r>
      <w:r>
        <w:rPr>
          <w:spacing w:val="-10"/>
        </w:rPr>
        <w:t> </w:t>
      </w:r>
      <w:r>
        <w:rPr/>
        <w:t>in</w:t>
      </w:r>
      <w:r>
        <w:rPr>
          <w:spacing w:val="-10"/>
        </w:rPr>
        <w:t> </w:t>
      </w:r>
      <w:r>
        <w:rPr/>
        <w:t>terms</w:t>
      </w:r>
      <w:r>
        <w:rPr>
          <w:spacing w:val="-10"/>
        </w:rPr>
        <w:t> </w:t>
      </w:r>
      <w:r>
        <w:rPr/>
        <w:t>of</w:t>
      </w:r>
      <w:r>
        <w:rPr>
          <w:spacing w:val="-10"/>
        </w:rPr>
        <w:t> </w:t>
      </w:r>
      <w:r>
        <w:rPr/>
        <w:t>epistemic</w:t>
      </w:r>
      <w:r>
        <w:rPr>
          <w:spacing w:val="-10"/>
        </w:rPr>
        <w:t> </w:t>
      </w:r>
      <w:r>
        <w:rPr/>
        <w:t>authority</w:t>
      </w:r>
      <w:r>
        <w:rPr>
          <w:spacing w:val="-10"/>
        </w:rPr>
        <w:t> </w:t>
      </w:r>
      <w:r>
        <w:rPr/>
        <w:t>and</w:t>
      </w:r>
      <w:r>
        <w:rPr>
          <w:spacing w:val="-10"/>
        </w:rPr>
        <w:t> </w:t>
      </w:r>
      <w:r>
        <w:rPr/>
        <w:t>the</w:t>
      </w:r>
      <w:r>
        <w:rPr>
          <w:spacing w:val="-10"/>
        </w:rPr>
        <w:t> </w:t>
      </w:r>
      <w:r>
        <w:rPr/>
        <w:t>establishment</w:t>
      </w:r>
      <w:r>
        <w:rPr>
          <w:spacing w:val="-10"/>
        </w:rPr>
        <w:t> </w:t>
      </w:r>
      <w:r>
        <w:rPr/>
        <w:t>of</w:t>
      </w:r>
      <w:r>
        <w:rPr>
          <w:spacing w:val="-10"/>
        </w:rPr>
        <w:t> </w:t>
      </w:r>
      <w:r>
        <w:rPr/>
        <w:t>shared ground between speech act participants.</w:t>
      </w:r>
    </w:p>
    <w:p>
      <w:pPr>
        <w:pStyle w:val="BodyText"/>
        <w:spacing w:line="376" w:lineRule="auto" w:before="7"/>
        <w:ind w:left="379" w:right="1617" w:firstLine="298"/>
        <w:jc w:val="both"/>
      </w:pPr>
      <w:r>
        <w:rPr>
          <w:spacing w:val="-2"/>
        </w:rPr>
        <w:t>A</w:t>
      </w:r>
      <w:r>
        <w:rPr>
          <w:spacing w:val="-3"/>
        </w:rPr>
        <w:t> </w:t>
      </w:r>
      <w:r>
        <w:rPr>
          <w:spacing w:val="-2"/>
        </w:rPr>
        <w:t>more</w:t>
      </w:r>
      <w:r>
        <w:rPr>
          <w:spacing w:val="-3"/>
        </w:rPr>
        <w:t> </w:t>
      </w:r>
      <w:r>
        <w:rPr>
          <w:spacing w:val="-2"/>
        </w:rPr>
        <w:t>methodologically</w:t>
      </w:r>
      <w:r>
        <w:rPr>
          <w:spacing w:val="-3"/>
        </w:rPr>
        <w:t> </w:t>
      </w:r>
      <w:r>
        <w:rPr>
          <w:spacing w:val="-2"/>
        </w:rPr>
        <w:t>centred</w:t>
      </w:r>
      <w:r>
        <w:rPr>
          <w:spacing w:val="-3"/>
        </w:rPr>
        <w:t> </w:t>
      </w:r>
      <w:r>
        <w:rPr>
          <w:spacing w:val="-2"/>
        </w:rPr>
        <w:t>limitation</w:t>
      </w:r>
      <w:r>
        <w:rPr>
          <w:spacing w:val="-3"/>
        </w:rPr>
        <w:t> </w:t>
      </w:r>
      <w:r>
        <w:rPr>
          <w:spacing w:val="-2"/>
        </w:rPr>
        <w:t>of</w:t>
      </w:r>
      <w:r>
        <w:rPr>
          <w:spacing w:val="-3"/>
        </w:rPr>
        <w:t> </w:t>
      </w:r>
      <w:r>
        <w:rPr>
          <w:spacing w:val="-2"/>
        </w:rPr>
        <w:t>this</w:t>
      </w:r>
      <w:r>
        <w:rPr>
          <w:spacing w:val="-3"/>
        </w:rPr>
        <w:t> </w:t>
      </w:r>
      <w:r>
        <w:rPr>
          <w:spacing w:val="-2"/>
        </w:rPr>
        <w:t>research</w:t>
      </w:r>
      <w:r>
        <w:rPr>
          <w:spacing w:val="-3"/>
        </w:rPr>
        <w:t> </w:t>
      </w:r>
      <w:r>
        <w:rPr>
          <w:spacing w:val="-2"/>
        </w:rPr>
        <w:t>is</w:t>
      </w:r>
      <w:r>
        <w:rPr>
          <w:spacing w:val="-3"/>
        </w:rPr>
        <w:t> </w:t>
      </w:r>
      <w:r>
        <w:rPr>
          <w:spacing w:val="-2"/>
        </w:rPr>
        <w:t>the</w:t>
      </w:r>
      <w:r>
        <w:rPr>
          <w:spacing w:val="-3"/>
        </w:rPr>
        <w:t> </w:t>
      </w:r>
      <w:r>
        <w:rPr>
          <w:spacing w:val="-2"/>
        </w:rPr>
        <w:t>reliance</w:t>
      </w:r>
      <w:r>
        <w:rPr>
          <w:spacing w:val="-3"/>
        </w:rPr>
        <w:t> </w:t>
      </w:r>
      <w:r>
        <w:rPr>
          <w:spacing w:val="-2"/>
        </w:rPr>
        <w:t>on</w:t>
      </w:r>
      <w:r>
        <w:rPr>
          <w:spacing w:val="-3"/>
        </w:rPr>
        <w:t> </w:t>
      </w:r>
      <w:r>
        <w:rPr>
          <w:spacing w:val="-2"/>
        </w:rPr>
        <w:t>publically</w:t>
      </w:r>
      <w:r>
        <w:rPr>
          <w:spacing w:val="-3"/>
        </w:rPr>
        <w:t> </w:t>
      </w:r>
      <w:r>
        <w:rPr>
          <w:spacing w:val="-2"/>
        </w:rPr>
        <w:t>avail- </w:t>
      </w:r>
      <w:r>
        <w:rPr/>
        <w:t>able analyses.</w:t>
      </w:r>
      <w:r>
        <w:rPr>
          <w:spacing w:val="40"/>
        </w:rPr>
        <w:t> </w:t>
      </w:r>
      <w:r>
        <w:rPr/>
        <w:t>The data is only as detailed as its description within the source material, which</w:t>
      </w:r>
      <w:r>
        <w:rPr>
          <w:spacing w:val="40"/>
        </w:rPr>
        <w:t> </w:t>
      </w:r>
      <w:r>
        <w:rPr/>
        <w:t>is not necessarily focussed on epistemic marking.</w:t>
      </w:r>
      <w:r>
        <w:rPr>
          <w:spacing w:val="27"/>
        </w:rPr>
        <w:t> </w:t>
      </w:r>
      <w:r>
        <w:rPr/>
        <w:t>It is difficult, if not impossible, to draw a line between</w:t>
      </w:r>
      <w:r>
        <w:rPr>
          <w:spacing w:val="-7"/>
        </w:rPr>
        <w:t> </w:t>
      </w:r>
      <w:r>
        <w:rPr/>
        <w:t>descriptions</w:t>
      </w:r>
      <w:r>
        <w:rPr>
          <w:spacing w:val="-7"/>
        </w:rPr>
        <w:t> </w:t>
      </w:r>
      <w:r>
        <w:rPr/>
        <w:t>where</w:t>
      </w:r>
      <w:r>
        <w:rPr>
          <w:spacing w:val="-7"/>
        </w:rPr>
        <w:t> </w:t>
      </w:r>
      <w:r>
        <w:rPr/>
        <w:t>no</w:t>
      </w:r>
      <w:r>
        <w:rPr>
          <w:spacing w:val="-7"/>
        </w:rPr>
        <w:t> </w:t>
      </w:r>
      <w:r>
        <w:rPr/>
        <w:t>there</w:t>
      </w:r>
      <w:r>
        <w:rPr>
          <w:spacing w:val="-7"/>
        </w:rPr>
        <w:t> </w:t>
      </w:r>
      <w:r>
        <w:rPr/>
        <w:t>is</w:t>
      </w:r>
      <w:r>
        <w:rPr>
          <w:spacing w:val="-7"/>
        </w:rPr>
        <w:t> </w:t>
      </w:r>
      <w:r>
        <w:rPr/>
        <w:t>no</w:t>
      </w:r>
      <w:r>
        <w:rPr>
          <w:spacing w:val="-7"/>
        </w:rPr>
        <w:t> </w:t>
      </w:r>
      <w:r>
        <w:rPr/>
        <w:t>grammatically</w:t>
      </w:r>
      <w:r>
        <w:rPr>
          <w:spacing w:val="-7"/>
        </w:rPr>
        <w:t> </w:t>
      </w:r>
      <w:r>
        <w:rPr/>
        <w:t>marked</w:t>
      </w:r>
      <w:r>
        <w:rPr>
          <w:spacing w:val="-7"/>
        </w:rPr>
        <w:t> </w:t>
      </w:r>
      <w:r>
        <w:rPr/>
        <w:t>epistemic</w:t>
      </w:r>
      <w:r>
        <w:rPr>
          <w:spacing w:val="-7"/>
        </w:rPr>
        <w:t> </w:t>
      </w:r>
      <w:r>
        <w:rPr/>
        <w:t>marking</w:t>
      </w:r>
      <w:r>
        <w:rPr>
          <w:spacing w:val="-7"/>
        </w:rPr>
        <w:t> </w:t>
      </w:r>
      <w:r>
        <w:rPr/>
        <w:t>or</w:t>
      </w:r>
      <w:r>
        <w:rPr>
          <w:spacing w:val="-7"/>
        </w:rPr>
        <w:t> </w:t>
      </w:r>
      <w:r>
        <w:rPr/>
        <w:t>where</w:t>
      </w:r>
      <w:r>
        <w:rPr>
          <w:spacing w:val="-7"/>
        </w:rPr>
        <w:t> </w:t>
      </w:r>
      <w:r>
        <w:rPr/>
        <w:t>it has</w:t>
      </w:r>
      <w:r>
        <w:rPr>
          <w:spacing w:val="-12"/>
        </w:rPr>
        <w:t> </w:t>
      </w:r>
      <w:r>
        <w:rPr/>
        <w:t>simply</w:t>
      </w:r>
      <w:r>
        <w:rPr>
          <w:spacing w:val="-12"/>
        </w:rPr>
        <w:t> </w:t>
      </w:r>
      <w:r>
        <w:rPr/>
        <w:t>not</w:t>
      </w:r>
      <w:r>
        <w:rPr>
          <w:spacing w:val="-12"/>
        </w:rPr>
        <w:t> </w:t>
      </w:r>
      <w:r>
        <w:rPr/>
        <w:t>been</w:t>
      </w:r>
      <w:r>
        <w:rPr>
          <w:spacing w:val="-12"/>
        </w:rPr>
        <w:t> </w:t>
      </w:r>
      <w:r>
        <w:rPr/>
        <w:t>covered</w:t>
      </w:r>
      <w:r>
        <w:rPr>
          <w:spacing w:val="-12"/>
        </w:rPr>
        <w:t> </w:t>
      </w:r>
      <w:r>
        <w:rPr/>
        <w:t>where</w:t>
      </w:r>
      <w:r>
        <w:rPr>
          <w:spacing w:val="-12"/>
        </w:rPr>
        <w:t> </w:t>
      </w:r>
      <w:r>
        <w:rPr/>
        <w:t>it</w:t>
      </w:r>
      <w:r>
        <w:rPr>
          <w:spacing w:val="-12"/>
        </w:rPr>
        <w:t> </w:t>
      </w:r>
      <w:r>
        <w:rPr/>
        <w:t>is</w:t>
      </w:r>
      <w:r>
        <w:rPr>
          <w:spacing w:val="-12"/>
        </w:rPr>
        <w:t> </w:t>
      </w:r>
      <w:r>
        <w:rPr/>
        <w:t>never</w:t>
      </w:r>
      <w:r>
        <w:rPr>
          <w:spacing w:val="-12"/>
        </w:rPr>
        <w:t> </w:t>
      </w:r>
      <w:r>
        <w:rPr/>
        <w:t>mentioned</w:t>
      </w:r>
      <w:r>
        <w:rPr>
          <w:spacing w:val="-12"/>
        </w:rPr>
        <w:t> </w:t>
      </w:r>
      <w:r>
        <w:rPr/>
        <w:t>or</w:t>
      </w:r>
      <w:r>
        <w:rPr>
          <w:spacing w:val="-12"/>
        </w:rPr>
        <w:t> </w:t>
      </w:r>
      <w:r>
        <w:rPr/>
        <w:t>clarified.</w:t>
      </w:r>
      <w:r>
        <w:rPr>
          <w:spacing w:val="9"/>
        </w:rPr>
        <w:t> </w:t>
      </w:r>
      <w:r>
        <w:rPr/>
        <w:t>This</w:t>
      </w:r>
      <w:r>
        <w:rPr>
          <w:spacing w:val="-12"/>
        </w:rPr>
        <w:t> </w:t>
      </w:r>
      <w:r>
        <w:rPr/>
        <w:t>is</w:t>
      </w:r>
      <w:r>
        <w:rPr>
          <w:spacing w:val="-12"/>
        </w:rPr>
        <w:t> </w:t>
      </w:r>
      <w:r>
        <w:rPr/>
        <w:t>particularly</w:t>
      </w:r>
      <w:r>
        <w:rPr>
          <w:spacing w:val="-12"/>
        </w:rPr>
        <w:t> </w:t>
      </w:r>
      <w:r>
        <w:rPr/>
        <w:t>the</w:t>
      </w:r>
      <w:r>
        <w:rPr>
          <w:spacing w:val="-11"/>
        </w:rPr>
        <w:t> </w:t>
      </w:r>
      <w:r>
        <w:rPr/>
        <w:t>case in</w:t>
      </w:r>
      <w:r>
        <w:rPr>
          <w:spacing w:val="-8"/>
        </w:rPr>
        <w:t> </w:t>
      </w:r>
      <w:r>
        <w:rPr/>
        <w:t>shorter</w:t>
      </w:r>
      <w:r>
        <w:rPr>
          <w:spacing w:val="-8"/>
        </w:rPr>
        <w:t> </w:t>
      </w:r>
      <w:r>
        <w:rPr/>
        <w:t>works</w:t>
      </w:r>
      <w:r>
        <w:rPr>
          <w:spacing w:val="-8"/>
        </w:rPr>
        <w:t> </w:t>
      </w:r>
      <w:r>
        <w:rPr/>
        <w:t>such</w:t>
      </w:r>
      <w:r>
        <w:rPr>
          <w:spacing w:val="-8"/>
        </w:rPr>
        <w:t> </w:t>
      </w:r>
      <w:r>
        <w:rPr/>
        <w:t>as</w:t>
      </w:r>
      <w:r>
        <w:rPr>
          <w:spacing w:val="-8"/>
        </w:rPr>
        <w:t> </w:t>
      </w:r>
      <w:r>
        <w:rPr/>
        <w:t>grammar</w:t>
      </w:r>
      <w:r>
        <w:rPr>
          <w:spacing w:val="-8"/>
        </w:rPr>
        <w:t> </w:t>
      </w:r>
      <w:r>
        <w:rPr/>
        <w:t>sketches</w:t>
      </w:r>
      <w:r>
        <w:rPr>
          <w:spacing w:val="-8"/>
        </w:rPr>
        <w:t> </w:t>
      </w:r>
      <w:r>
        <w:rPr/>
        <w:t>(e.g.</w:t>
      </w:r>
      <w:r>
        <w:rPr>
          <w:spacing w:val="8"/>
        </w:rPr>
        <w:t> </w:t>
      </w:r>
      <w:r>
        <w:rPr/>
        <w:t>the</w:t>
      </w:r>
      <w:r>
        <w:rPr>
          <w:spacing w:val="-8"/>
        </w:rPr>
        <w:t> </w:t>
      </w:r>
      <w:r>
        <w:rPr/>
        <w:t>historical</w:t>
      </w:r>
      <w:r>
        <w:rPr>
          <w:spacing w:val="-8"/>
        </w:rPr>
        <w:t> </w:t>
      </w:r>
      <w:r>
        <w:rPr/>
        <w:t>language</w:t>
      </w:r>
      <w:r>
        <w:rPr>
          <w:spacing w:val="-8"/>
        </w:rPr>
        <w:t> </w:t>
      </w:r>
      <w:r>
        <w:rPr/>
        <w:t>Pyu</w:t>
      </w:r>
      <w:r>
        <w:rPr>
          <w:spacing w:val="-8"/>
        </w:rPr>
        <w:t> </w:t>
      </w:r>
      <w:r>
        <w:rPr/>
        <w:t>(Subfamily</w:t>
      </w:r>
      <w:r>
        <w:rPr>
          <w:spacing w:val="-8"/>
        </w:rPr>
        <w:t> </w:t>
      </w:r>
      <w:r>
        <w:rPr/>
        <w:t>Unclear: Myanmar </w:t>
      </w:r>
      <w:hyperlink w:history="true" w:anchor="_bookmark433">
        <w:r>
          <w:rPr/>
          <w:t>Miyake 2019</w:t>
        </w:r>
      </w:hyperlink>
      <w:r>
        <w:rPr/>
        <w:t>)), masters theses (e.g.</w:t>
      </w:r>
      <w:r>
        <w:rPr>
          <w:spacing w:val="32"/>
        </w:rPr>
        <w:t> </w:t>
      </w:r>
      <w:r>
        <w:rPr/>
        <w:t>Kayah Monu (Karenic: Myanmar </w:t>
      </w:r>
      <w:hyperlink w:history="true" w:anchor="_bookmark280">
        <w:r>
          <w:rPr/>
          <w:t>Aung 2013</w:t>
        </w:r>
      </w:hyperlink>
      <w:r>
        <w:rPr/>
        <w:t>)), or some</w:t>
      </w:r>
      <w:r>
        <w:rPr>
          <w:spacing w:val="-2"/>
        </w:rPr>
        <w:t> </w:t>
      </w:r>
      <w:r>
        <w:rPr/>
        <w:t>shorter</w:t>
      </w:r>
      <w:r>
        <w:rPr>
          <w:spacing w:val="-2"/>
        </w:rPr>
        <w:t> </w:t>
      </w:r>
      <w:r>
        <w:rPr/>
        <w:t>doctoral</w:t>
      </w:r>
      <w:r>
        <w:rPr>
          <w:spacing w:val="-2"/>
        </w:rPr>
        <w:t> </w:t>
      </w:r>
      <w:r>
        <w:rPr/>
        <w:t>theses</w:t>
      </w:r>
      <w:r>
        <w:rPr>
          <w:spacing w:val="-2"/>
        </w:rPr>
        <w:t> </w:t>
      </w:r>
      <w:r>
        <w:rPr/>
        <w:t>(e.g. Zeme</w:t>
      </w:r>
      <w:r>
        <w:rPr>
          <w:spacing w:val="-2"/>
        </w:rPr>
        <w:t> </w:t>
      </w:r>
      <w:r>
        <w:rPr/>
        <w:t>(Zeme</w:t>
      </w:r>
      <w:r>
        <w:rPr>
          <w:spacing w:val="-2"/>
        </w:rPr>
        <w:t> </w:t>
      </w:r>
      <w:r>
        <w:rPr/>
        <w:t>subfamily: India</w:t>
      </w:r>
      <w:r>
        <w:rPr>
          <w:spacing w:val="-2"/>
        </w:rPr>
        <w:t> </w:t>
      </w:r>
      <w:hyperlink w:history="true" w:anchor="_bookmark322">
        <w:r>
          <w:rPr/>
          <w:t>Chanu</w:t>
        </w:r>
        <w:r>
          <w:rPr>
            <w:spacing w:val="-2"/>
          </w:rPr>
          <w:t> </w:t>
        </w:r>
        <w:r>
          <w:rPr/>
          <w:t>2017</w:t>
        </w:r>
      </w:hyperlink>
      <w:r>
        <w:rPr/>
        <w:t>)). Without</w:t>
      </w:r>
      <w:r>
        <w:rPr>
          <w:spacing w:val="-2"/>
        </w:rPr>
        <w:t> </w:t>
      </w:r>
      <w:r>
        <w:rPr/>
        <w:t>specific mention of a lack of epistemic marking in any form, it is not really possible in these shorter de- scriptions to claim that epistemic marking is not present.</w:t>
      </w:r>
      <w:r>
        <w:rPr>
          <w:spacing w:val="40"/>
        </w:rPr>
        <w:t> </w:t>
      </w:r>
      <w:r>
        <w:rPr/>
        <w:t>In many ways, this stems from the wider issue regarding a lack of description across the family, rather than any specific limitation of the use of only publically accessible description.</w:t>
      </w:r>
    </w:p>
    <w:p>
      <w:pPr>
        <w:pStyle w:val="BodyText"/>
        <w:spacing w:before="176"/>
      </w:pPr>
    </w:p>
    <w:p>
      <w:pPr>
        <w:pStyle w:val="Heading2"/>
        <w:numPr>
          <w:ilvl w:val="1"/>
          <w:numId w:val="24"/>
        </w:numPr>
        <w:tabs>
          <w:tab w:pos="1017" w:val="left" w:leader="none"/>
        </w:tabs>
        <w:spacing w:line="240" w:lineRule="auto" w:before="0" w:after="0"/>
        <w:ind w:left="1017" w:right="0" w:hanging="638"/>
        <w:jc w:val="left"/>
      </w:pPr>
      <w:bookmarkStart w:name="Further research" w:id="355"/>
      <w:bookmarkEnd w:id="355"/>
      <w:r>
        <w:rPr>
          <w:b w:val="0"/>
        </w:rPr>
      </w:r>
      <w:bookmarkStart w:name="_bookmark246" w:id="356"/>
      <w:bookmarkEnd w:id="356"/>
      <w:r>
        <w:rPr>
          <w:b w:val="0"/>
        </w:rPr>
      </w:r>
      <w:r>
        <w:rPr>
          <w:spacing w:val="-2"/>
        </w:rPr>
        <w:t>Further</w:t>
      </w:r>
      <w:r>
        <w:rPr>
          <w:spacing w:val="-14"/>
        </w:rPr>
        <w:t> </w:t>
      </w:r>
      <w:r>
        <w:rPr>
          <w:spacing w:val="-2"/>
        </w:rPr>
        <w:t>research</w:t>
      </w:r>
    </w:p>
    <w:p>
      <w:pPr>
        <w:pStyle w:val="BodyText"/>
        <w:spacing w:line="376" w:lineRule="auto" w:before="316"/>
        <w:ind w:left="379" w:right="1617"/>
        <w:jc w:val="both"/>
      </w:pPr>
      <w:r>
        <w:rPr/>
        <w:t>As is the case with most, if not all research into Trans-Himalayan languages, particularly in ty- pology,</w:t>
      </w:r>
      <w:r>
        <w:rPr>
          <w:spacing w:val="-4"/>
        </w:rPr>
        <w:t> </w:t>
      </w:r>
      <w:r>
        <w:rPr/>
        <w:t>there</w:t>
      </w:r>
      <w:r>
        <w:rPr>
          <w:spacing w:val="-4"/>
        </w:rPr>
        <w:t> </w:t>
      </w:r>
      <w:r>
        <w:rPr/>
        <w:t>is</w:t>
      </w:r>
      <w:r>
        <w:rPr>
          <w:spacing w:val="-4"/>
        </w:rPr>
        <w:t> </w:t>
      </w:r>
      <w:r>
        <w:rPr/>
        <w:t>an</w:t>
      </w:r>
      <w:r>
        <w:rPr>
          <w:spacing w:val="-4"/>
        </w:rPr>
        <w:t> </w:t>
      </w:r>
      <w:r>
        <w:rPr/>
        <w:t>eternal</w:t>
      </w:r>
      <w:r>
        <w:rPr>
          <w:spacing w:val="-4"/>
        </w:rPr>
        <w:t> </w:t>
      </w:r>
      <w:r>
        <w:rPr/>
        <w:t>need</w:t>
      </w:r>
      <w:r>
        <w:rPr>
          <w:spacing w:val="-4"/>
        </w:rPr>
        <w:t> </w:t>
      </w:r>
      <w:r>
        <w:rPr/>
        <w:t>for</w:t>
      </w:r>
      <w:r>
        <w:rPr>
          <w:spacing w:val="-4"/>
        </w:rPr>
        <w:t> </w:t>
      </w:r>
      <w:r>
        <w:rPr/>
        <w:t>wider</w:t>
      </w:r>
      <w:r>
        <w:rPr>
          <w:spacing w:val="-4"/>
        </w:rPr>
        <w:t> </w:t>
      </w:r>
      <w:r>
        <w:rPr/>
        <w:t>reaching</w:t>
      </w:r>
      <w:r>
        <w:rPr>
          <w:spacing w:val="-4"/>
        </w:rPr>
        <w:t> </w:t>
      </w:r>
      <w:r>
        <w:rPr/>
        <w:t>and</w:t>
      </w:r>
      <w:r>
        <w:rPr>
          <w:spacing w:val="-4"/>
        </w:rPr>
        <w:t> </w:t>
      </w:r>
      <w:r>
        <w:rPr/>
        <w:t>more</w:t>
      </w:r>
      <w:r>
        <w:rPr>
          <w:spacing w:val="-4"/>
        </w:rPr>
        <w:t> </w:t>
      </w:r>
      <w:r>
        <w:rPr/>
        <w:t>detailed</w:t>
      </w:r>
      <w:r>
        <w:rPr>
          <w:spacing w:val="-4"/>
        </w:rPr>
        <w:t> </w:t>
      </w:r>
      <w:r>
        <w:rPr/>
        <w:t>descriptive</w:t>
      </w:r>
      <w:r>
        <w:rPr>
          <w:spacing w:val="-4"/>
        </w:rPr>
        <w:t> </w:t>
      </w:r>
      <w:r>
        <w:rPr/>
        <w:t>coverage.</w:t>
      </w:r>
      <w:r>
        <w:rPr>
          <w:spacing w:val="14"/>
        </w:rPr>
        <w:t> </w:t>
      </w:r>
      <w:r>
        <w:rPr/>
        <w:t>This need is particularly strong, not just in the study of epistemics, with languages of unclear rela- tionships to the wider family such as those in Bhutan (e.g.</w:t>
      </w:r>
      <w:r>
        <w:rPr>
          <w:spacing w:val="40"/>
        </w:rPr>
        <w:t> </w:t>
      </w:r>
      <w:r>
        <w:rPr/>
        <w:t>Lhokpu, Gongduk, Black Mountain Mönpa) and Arunachal Pradesh (e.g.</w:t>
      </w:r>
      <w:r>
        <w:rPr>
          <w:spacing w:val="39"/>
        </w:rPr>
        <w:t> </w:t>
      </w:r>
      <w:r>
        <w:rPr/>
        <w:t>Hruso, Milang, among others).</w:t>
      </w:r>
      <w:r>
        <w:rPr>
          <w:spacing w:val="39"/>
        </w:rPr>
        <w:t> </w:t>
      </w:r>
      <w:r>
        <w:rPr/>
        <w:t>Further documentary and descriptive</w:t>
      </w:r>
      <w:r>
        <w:rPr>
          <w:spacing w:val="-10"/>
        </w:rPr>
        <w:t> </w:t>
      </w:r>
      <w:r>
        <w:rPr/>
        <w:t>work</w:t>
      </w:r>
      <w:r>
        <w:rPr>
          <w:spacing w:val="-10"/>
        </w:rPr>
        <w:t> </w:t>
      </w:r>
      <w:r>
        <w:rPr/>
        <w:t>across</w:t>
      </w:r>
      <w:r>
        <w:rPr>
          <w:spacing w:val="-10"/>
        </w:rPr>
        <w:t> </w:t>
      </w:r>
      <w:r>
        <w:rPr/>
        <w:t>the</w:t>
      </w:r>
      <w:r>
        <w:rPr>
          <w:spacing w:val="-10"/>
        </w:rPr>
        <w:t> </w:t>
      </w:r>
      <w:r>
        <w:rPr/>
        <w:t>family</w:t>
      </w:r>
      <w:r>
        <w:rPr>
          <w:spacing w:val="-9"/>
        </w:rPr>
        <w:t> </w:t>
      </w:r>
      <w:r>
        <w:rPr/>
        <w:t>will</w:t>
      </w:r>
      <w:r>
        <w:rPr>
          <w:spacing w:val="-9"/>
        </w:rPr>
        <w:t> </w:t>
      </w:r>
      <w:r>
        <w:rPr/>
        <w:t>provide</w:t>
      </w:r>
      <w:r>
        <w:rPr>
          <w:spacing w:val="-10"/>
        </w:rPr>
        <w:t> </w:t>
      </w:r>
      <w:r>
        <w:rPr/>
        <w:t>both</w:t>
      </w:r>
      <w:r>
        <w:rPr>
          <w:spacing w:val="-10"/>
        </w:rPr>
        <w:t> </w:t>
      </w:r>
      <w:r>
        <w:rPr/>
        <w:t>further</w:t>
      </w:r>
      <w:r>
        <w:rPr>
          <w:spacing w:val="-9"/>
        </w:rPr>
        <w:t> </w:t>
      </w:r>
      <w:r>
        <w:rPr/>
        <w:t>data</w:t>
      </w:r>
      <w:r>
        <w:rPr>
          <w:spacing w:val="-9"/>
        </w:rPr>
        <w:t> </w:t>
      </w:r>
      <w:r>
        <w:rPr/>
        <w:t>to</w:t>
      </w:r>
      <w:r>
        <w:rPr>
          <w:spacing w:val="-10"/>
        </w:rPr>
        <w:t> </w:t>
      </w:r>
      <w:r>
        <w:rPr/>
        <w:t>refine</w:t>
      </w:r>
      <w:r>
        <w:rPr>
          <w:spacing w:val="-10"/>
        </w:rPr>
        <w:t> </w:t>
      </w:r>
      <w:r>
        <w:rPr/>
        <w:t>the</w:t>
      </w:r>
      <w:r>
        <w:rPr>
          <w:spacing w:val="-9"/>
        </w:rPr>
        <w:t> </w:t>
      </w:r>
      <w:r>
        <w:rPr/>
        <w:t>conclusions</w:t>
      </w:r>
      <w:r>
        <w:rPr>
          <w:spacing w:val="-9"/>
        </w:rPr>
        <w:t> </w:t>
      </w:r>
      <w:r>
        <w:rPr/>
        <w:t>drawn in this thesis, as well as an opportunity to test the descriptive and classificatory tools proposed here.</w:t>
      </w:r>
      <w:r>
        <w:rPr>
          <w:spacing w:val="4"/>
        </w:rPr>
        <w:t> </w:t>
      </w:r>
      <w:r>
        <w:rPr/>
        <w:t>There</w:t>
      </w:r>
      <w:r>
        <w:rPr>
          <w:spacing w:val="-12"/>
        </w:rPr>
        <w:t> </w:t>
      </w:r>
      <w:r>
        <w:rPr/>
        <w:t>is</w:t>
      </w:r>
      <w:r>
        <w:rPr>
          <w:spacing w:val="-13"/>
        </w:rPr>
        <w:t> </w:t>
      </w:r>
      <w:r>
        <w:rPr/>
        <w:t>also</w:t>
      </w:r>
      <w:r>
        <w:rPr>
          <w:spacing w:val="-12"/>
        </w:rPr>
        <w:t> </w:t>
      </w:r>
      <w:r>
        <w:rPr/>
        <w:t>substantial</w:t>
      </w:r>
      <w:r>
        <w:rPr>
          <w:spacing w:val="-13"/>
        </w:rPr>
        <w:t> </w:t>
      </w:r>
      <w:r>
        <w:rPr/>
        <w:t>scope,</w:t>
      </w:r>
      <w:r>
        <w:rPr>
          <w:spacing w:val="-11"/>
        </w:rPr>
        <w:t> </w:t>
      </w:r>
      <w:r>
        <w:rPr/>
        <w:t>as</w:t>
      </w:r>
      <w:r>
        <w:rPr>
          <w:spacing w:val="-13"/>
        </w:rPr>
        <w:t> </w:t>
      </w:r>
      <w:r>
        <w:rPr/>
        <w:t>discussed</w:t>
      </w:r>
      <w:r>
        <w:rPr>
          <w:spacing w:val="-12"/>
        </w:rPr>
        <w:t> </w:t>
      </w:r>
      <w:r>
        <w:rPr/>
        <w:t>in</w:t>
      </w:r>
      <w:r>
        <w:rPr>
          <w:spacing w:val="-13"/>
        </w:rPr>
        <w:t> </w:t>
      </w:r>
      <w:r>
        <w:rPr/>
        <w:t>terms</w:t>
      </w:r>
      <w:r>
        <w:rPr>
          <w:spacing w:val="-12"/>
        </w:rPr>
        <w:t> </w:t>
      </w:r>
      <w:r>
        <w:rPr/>
        <w:t>of</w:t>
      </w:r>
      <w:r>
        <w:rPr>
          <w:spacing w:val="-13"/>
        </w:rPr>
        <w:t> </w:t>
      </w:r>
      <w:r>
        <w:rPr/>
        <w:t>the</w:t>
      </w:r>
      <w:r>
        <w:rPr>
          <w:spacing w:val="-12"/>
        </w:rPr>
        <w:t> </w:t>
      </w:r>
      <w:r>
        <w:rPr/>
        <w:t>limitations</w:t>
      </w:r>
      <w:r>
        <w:rPr>
          <w:spacing w:val="-13"/>
        </w:rPr>
        <w:t> </w:t>
      </w:r>
      <w:r>
        <w:rPr/>
        <w:t>above,</w:t>
      </w:r>
      <w:r>
        <w:rPr>
          <w:spacing w:val="-12"/>
        </w:rPr>
        <w:t> </w:t>
      </w:r>
      <w:r>
        <w:rPr/>
        <w:t>for</w:t>
      </w:r>
      <w:r>
        <w:rPr>
          <w:spacing w:val="-13"/>
        </w:rPr>
        <w:t> </w:t>
      </w:r>
      <w:r>
        <w:rPr/>
        <w:t>the</w:t>
      </w:r>
      <w:r>
        <w:rPr>
          <w:spacing w:val="-12"/>
        </w:rPr>
        <w:t> </w:t>
      </w:r>
      <w:r>
        <w:rPr/>
        <w:t>expan- sion of the conclusions established here to languages further afield.</w:t>
      </w:r>
      <w:r>
        <w:rPr>
          <w:spacing w:val="33"/>
        </w:rPr>
        <w:t> </w:t>
      </w:r>
      <w:r>
        <w:rPr/>
        <w:t>Research on the functional domains</w:t>
      </w:r>
      <w:r>
        <w:rPr>
          <w:spacing w:val="-8"/>
        </w:rPr>
        <w:t> </w:t>
      </w:r>
      <w:r>
        <w:rPr/>
        <w:t>discussed</w:t>
      </w:r>
      <w:r>
        <w:rPr>
          <w:spacing w:val="-8"/>
        </w:rPr>
        <w:t> </w:t>
      </w:r>
      <w:r>
        <w:rPr/>
        <w:t>in</w:t>
      </w:r>
      <w:r>
        <w:rPr>
          <w:spacing w:val="-8"/>
        </w:rPr>
        <w:t> </w:t>
      </w:r>
      <w:r>
        <w:rPr/>
        <w:t>this</w:t>
      </w:r>
      <w:r>
        <w:rPr>
          <w:spacing w:val="-8"/>
        </w:rPr>
        <w:t> </w:t>
      </w:r>
      <w:r>
        <w:rPr/>
        <w:t>thesis</w:t>
      </w:r>
      <w:r>
        <w:rPr>
          <w:spacing w:val="-8"/>
        </w:rPr>
        <w:t> </w:t>
      </w:r>
      <w:r>
        <w:rPr/>
        <w:t>is</w:t>
      </w:r>
      <w:r>
        <w:rPr>
          <w:spacing w:val="-8"/>
        </w:rPr>
        <w:t> </w:t>
      </w:r>
      <w:r>
        <w:rPr/>
        <w:t>prominent</w:t>
      </w:r>
      <w:r>
        <w:rPr>
          <w:spacing w:val="-9"/>
        </w:rPr>
        <w:t> </w:t>
      </w:r>
      <w:r>
        <w:rPr/>
        <w:t>in</w:t>
      </w:r>
      <w:r>
        <w:rPr>
          <w:spacing w:val="-8"/>
        </w:rPr>
        <w:t> </w:t>
      </w:r>
      <w:r>
        <w:rPr/>
        <w:t>areas</w:t>
      </w:r>
      <w:r>
        <w:rPr>
          <w:spacing w:val="-9"/>
        </w:rPr>
        <w:t> </w:t>
      </w:r>
      <w:r>
        <w:rPr/>
        <w:t>such</w:t>
      </w:r>
      <w:r>
        <w:rPr>
          <w:spacing w:val="-8"/>
        </w:rPr>
        <w:t> </w:t>
      </w:r>
      <w:r>
        <w:rPr/>
        <w:t>as</w:t>
      </w:r>
      <w:r>
        <w:rPr>
          <w:spacing w:val="-8"/>
        </w:rPr>
        <w:t> </w:t>
      </w:r>
      <w:r>
        <w:rPr/>
        <w:t>South</w:t>
      </w:r>
      <w:r>
        <w:rPr>
          <w:spacing w:val="-8"/>
        </w:rPr>
        <w:t> </w:t>
      </w:r>
      <w:r>
        <w:rPr/>
        <w:t>America</w:t>
      </w:r>
      <w:r>
        <w:rPr>
          <w:spacing w:val="-8"/>
        </w:rPr>
        <w:t> </w:t>
      </w:r>
      <w:r>
        <w:rPr/>
        <w:t>(see</w:t>
      </w:r>
      <w:r>
        <w:rPr>
          <w:spacing w:val="-8"/>
        </w:rPr>
        <w:t> </w:t>
      </w:r>
      <w:r>
        <w:rPr/>
        <w:t>the</w:t>
      </w:r>
      <w:r>
        <w:rPr>
          <w:spacing w:val="-8"/>
        </w:rPr>
        <w:t> </w:t>
      </w:r>
      <w:r>
        <w:rPr/>
        <w:t>research</w:t>
      </w:r>
      <w:r>
        <w:rPr>
          <w:spacing w:val="-9"/>
        </w:rPr>
        <w:t> </w:t>
      </w:r>
      <w:r>
        <w:rPr/>
        <w:t>of Karolina Grzech and Henrik Bergqvist, inter alia), and remains to be integrated into the frame- work presented here.</w:t>
      </w:r>
    </w:p>
    <w:p>
      <w:pPr>
        <w:spacing w:after="0" w:line="376" w:lineRule="auto"/>
        <w:jc w:val="both"/>
        <w:sectPr>
          <w:pgSz w:w="11910" w:h="16840"/>
          <w:pgMar w:header="0" w:footer="1147" w:top="1680" w:bottom="1340" w:left="1660" w:right="420"/>
        </w:sectPr>
      </w:pPr>
    </w:p>
    <w:p>
      <w:pPr>
        <w:pStyle w:val="BodyText"/>
        <w:spacing w:line="376" w:lineRule="auto" w:before="82"/>
        <w:ind w:left="379" w:right="1617" w:firstLine="298"/>
        <w:jc w:val="both"/>
      </w:pPr>
      <w:r>
        <w:rPr/>
        <w:t>Beyond</w:t>
      </w:r>
      <w:r>
        <w:rPr>
          <w:spacing w:val="-5"/>
        </w:rPr>
        <w:t> </w:t>
      </w:r>
      <w:r>
        <w:rPr/>
        <w:t>the</w:t>
      </w:r>
      <w:r>
        <w:rPr>
          <w:spacing w:val="-5"/>
        </w:rPr>
        <w:t> </w:t>
      </w:r>
      <w:r>
        <w:rPr/>
        <w:t>constant</w:t>
      </w:r>
      <w:r>
        <w:rPr>
          <w:spacing w:val="-5"/>
        </w:rPr>
        <w:t> </w:t>
      </w:r>
      <w:r>
        <w:rPr/>
        <w:t>call</w:t>
      </w:r>
      <w:r>
        <w:rPr>
          <w:spacing w:val="-5"/>
        </w:rPr>
        <w:t> </w:t>
      </w:r>
      <w:r>
        <w:rPr/>
        <w:t>for</w:t>
      </w:r>
      <w:r>
        <w:rPr>
          <w:spacing w:val="-5"/>
        </w:rPr>
        <w:t> </w:t>
      </w:r>
      <w:r>
        <w:rPr/>
        <w:t>broader</w:t>
      </w:r>
      <w:r>
        <w:rPr>
          <w:spacing w:val="-5"/>
        </w:rPr>
        <w:t> </w:t>
      </w:r>
      <w:r>
        <w:rPr/>
        <w:t>and</w:t>
      </w:r>
      <w:r>
        <w:rPr>
          <w:spacing w:val="-5"/>
        </w:rPr>
        <w:t> </w:t>
      </w:r>
      <w:r>
        <w:rPr/>
        <w:t>more</w:t>
      </w:r>
      <w:r>
        <w:rPr>
          <w:spacing w:val="-5"/>
        </w:rPr>
        <w:t> </w:t>
      </w:r>
      <w:r>
        <w:rPr/>
        <w:t>detailed</w:t>
      </w:r>
      <w:r>
        <w:rPr>
          <w:spacing w:val="-5"/>
        </w:rPr>
        <w:t> </w:t>
      </w:r>
      <w:r>
        <w:rPr/>
        <w:t>data,</w:t>
      </w:r>
      <w:r>
        <w:rPr>
          <w:spacing w:val="-5"/>
        </w:rPr>
        <w:t> </w:t>
      </w:r>
      <w:r>
        <w:rPr/>
        <w:t>there</w:t>
      </w:r>
      <w:r>
        <w:rPr>
          <w:spacing w:val="-5"/>
        </w:rPr>
        <w:t> </w:t>
      </w:r>
      <w:r>
        <w:rPr/>
        <w:t>remain</w:t>
      </w:r>
      <w:r>
        <w:rPr>
          <w:spacing w:val="-5"/>
        </w:rPr>
        <w:t> </w:t>
      </w:r>
      <w:r>
        <w:rPr/>
        <w:t>some</w:t>
      </w:r>
      <w:r>
        <w:rPr>
          <w:spacing w:val="-5"/>
        </w:rPr>
        <w:t> </w:t>
      </w:r>
      <w:r>
        <w:rPr/>
        <w:t>unanswered questions.</w:t>
      </w:r>
      <w:r>
        <w:rPr>
          <w:spacing w:val="40"/>
        </w:rPr>
        <w:t> </w:t>
      </w:r>
      <w:r>
        <w:rPr/>
        <w:t>Most of this thesis has focussed on epistemic marking limited to those with verbal</w:t>
      </w:r>
      <w:r>
        <w:rPr>
          <w:spacing w:val="40"/>
        </w:rPr>
        <w:t> </w:t>
      </w:r>
      <w:r>
        <w:rPr/>
        <w:t>or clausal scope.</w:t>
      </w:r>
      <w:r>
        <w:rPr>
          <w:spacing w:val="40"/>
        </w:rPr>
        <w:t> </w:t>
      </w:r>
      <w:r>
        <w:rPr/>
        <w:t>It only briefly in Section </w:t>
      </w:r>
      <w:hyperlink w:history="true" w:anchor="_bookmark236">
        <w:r>
          <w:rPr/>
          <w:t>7.5</w:t>
        </w:r>
      </w:hyperlink>
      <w:r>
        <w:rPr/>
        <w:t> compared these systems to those with nominal</w:t>
      </w:r>
      <w:r>
        <w:rPr>
          <w:spacing w:val="80"/>
        </w:rPr>
        <w:t> </w:t>
      </w:r>
      <w:r>
        <w:rPr/>
        <w:t>or demonstrative scope.</w:t>
      </w:r>
      <w:r>
        <w:rPr>
          <w:spacing w:val="40"/>
        </w:rPr>
        <w:t> </w:t>
      </w:r>
      <w:r>
        <w:rPr/>
        <w:t>These epistemically conditioned nominal markers have been attested specifically with reference to engagement both within the Trans-Himalayan family (</w:t>
      </w:r>
      <w:hyperlink w:history="true" w:anchor="_bookmark375">
        <w:r>
          <w:rPr/>
          <w:t>González-</w:t>
        </w:r>
      </w:hyperlink>
      <w:r>
        <w:rPr/>
        <w:t> </w:t>
      </w:r>
      <w:hyperlink w:history="true" w:anchor="_bookmark375">
        <w:r>
          <w:rPr/>
          <w:t>Pérez</w:t>
        </w:r>
        <w:r>
          <w:rPr>
            <w:spacing w:val="-4"/>
          </w:rPr>
          <w:t> </w:t>
        </w:r>
        <w:r>
          <w:rPr/>
          <w:t>2022</w:t>
        </w:r>
      </w:hyperlink>
      <w:r>
        <w:rPr/>
        <w:t>)</w:t>
      </w:r>
      <w:r>
        <w:rPr>
          <w:spacing w:val="-4"/>
        </w:rPr>
        <w:t> </w:t>
      </w:r>
      <w:r>
        <w:rPr/>
        <w:t>and</w:t>
      </w:r>
      <w:r>
        <w:rPr>
          <w:spacing w:val="-3"/>
        </w:rPr>
        <w:t> </w:t>
      </w:r>
      <w:r>
        <w:rPr/>
        <w:t>more</w:t>
      </w:r>
      <w:r>
        <w:rPr>
          <w:spacing w:val="-4"/>
        </w:rPr>
        <w:t> </w:t>
      </w:r>
      <w:r>
        <w:rPr/>
        <w:t>widely</w:t>
      </w:r>
      <w:r>
        <w:rPr>
          <w:spacing w:val="-3"/>
        </w:rPr>
        <w:t> </w:t>
      </w:r>
      <w:r>
        <w:rPr/>
        <w:t>(</w:t>
      </w:r>
      <w:hyperlink w:history="true" w:anchor="_bookmark356">
        <w:r>
          <w:rPr/>
          <w:t>Evans</w:t>
        </w:r>
        <w:r>
          <w:rPr>
            <w:spacing w:val="-4"/>
          </w:rPr>
          <w:t> </w:t>
        </w:r>
        <w:r>
          <w:rPr/>
          <w:t>et</w:t>
        </w:r>
        <w:r>
          <w:rPr>
            <w:spacing w:val="-3"/>
          </w:rPr>
          <w:t> </w:t>
        </w:r>
        <w:r>
          <w:rPr/>
          <w:t>al.</w:t>
        </w:r>
        <w:r>
          <w:rPr>
            <w:spacing w:val="-3"/>
          </w:rPr>
          <w:t> </w:t>
        </w:r>
        <w:r>
          <w:rPr/>
          <w:t>2018a</w:t>
        </w:r>
      </w:hyperlink>
      <w:r>
        <w:rPr/>
        <w:t>,</w:t>
      </w:r>
      <w:hyperlink w:history="true" w:anchor="_bookmark357">
        <w:r>
          <w:rPr/>
          <w:t>b</w:t>
        </w:r>
      </w:hyperlink>
      <w:r>
        <w:rPr/>
        <w:t>).</w:t>
      </w:r>
      <w:r>
        <w:rPr>
          <w:spacing w:val="14"/>
        </w:rPr>
        <w:t> </w:t>
      </w:r>
      <w:r>
        <w:rPr/>
        <w:t>It</w:t>
      </w:r>
      <w:r>
        <w:rPr>
          <w:spacing w:val="-3"/>
        </w:rPr>
        <w:t> </w:t>
      </w:r>
      <w:r>
        <w:rPr/>
        <w:t>remains</w:t>
      </w:r>
      <w:r>
        <w:rPr>
          <w:spacing w:val="-4"/>
        </w:rPr>
        <w:t> </w:t>
      </w:r>
      <w:r>
        <w:rPr/>
        <w:t>to</w:t>
      </w:r>
      <w:r>
        <w:rPr>
          <w:spacing w:val="-4"/>
        </w:rPr>
        <w:t> </w:t>
      </w:r>
      <w:r>
        <w:rPr/>
        <w:t>be</w:t>
      </w:r>
      <w:r>
        <w:rPr>
          <w:spacing w:val="-3"/>
        </w:rPr>
        <w:t> </w:t>
      </w:r>
      <w:r>
        <w:rPr/>
        <w:t>investigated</w:t>
      </w:r>
      <w:r>
        <w:rPr>
          <w:spacing w:val="-3"/>
        </w:rPr>
        <w:t> </w:t>
      </w:r>
      <w:r>
        <w:rPr/>
        <w:t>in</w:t>
      </w:r>
      <w:r>
        <w:rPr>
          <w:spacing w:val="-3"/>
        </w:rPr>
        <w:t> </w:t>
      </w:r>
      <w:r>
        <w:rPr/>
        <w:t>detail</w:t>
      </w:r>
      <w:r>
        <w:rPr>
          <w:spacing w:val="-3"/>
        </w:rPr>
        <w:t> </w:t>
      </w:r>
      <w:r>
        <w:rPr/>
        <w:t>within this</w:t>
      </w:r>
      <w:r>
        <w:rPr>
          <w:spacing w:val="-1"/>
        </w:rPr>
        <w:t> </w:t>
      </w:r>
      <w:r>
        <w:rPr/>
        <w:t>broader</w:t>
      </w:r>
      <w:r>
        <w:rPr>
          <w:spacing w:val="-1"/>
        </w:rPr>
        <w:t> </w:t>
      </w:r>
      <w:r>
        <w:rPr/>
        <w:t>framework</w:t>
      </w:r>
      <w:r>
        <w:rPr>
          <w:spacing w:val="-1"/>
        </w:rPr>
        <w:t> </w:t>
      </w:r>
      <w:r>
        <w:rPr/>
        <w:t>of epistemic</w:t>
      </w:r>
      <w:r>
        <w:rPr>
          <w:spacing w:val="-1"/>
        </w:rPr>
        <w:t> </w:t>
      </w:r>
      <w:r>
        <w:rPr/>
        <w:t>marking how</w:t>
      </w:r>
      <w:r>
        <w:rPr>
          <w:spacing w:val="-1"/>
        </w:rPr>
        <w:t> </w:t>
      </w:r>
      <w:r>
        <w:rPr/>
        <w:t>these (entirely</w:t>
      </w:r>
      <w:r>
        <w:rPr>
          <w:spacing w:val="-1"/>
        </w:rPr>
        <w:t> </w:t>
      </w:r>
      <w:r>
        <w:rPr/>
        <w:t>or alongside</w:t>
      </w:r>
      <w:r>
        <w:rPr>
          <w:spacing w:val="-1"/>
        </w:rPr>
        <w:t> </w:t>
      </w:r>
      <w:r>
        <w:rPr/>
        <w:t>spatial) epistem- ically conditioned forms relate to the verbal marking presented in this thesis, beyond an initial observation that there appear to be similarities in their underlying functional motivation.</w:t>
      </w:r>
      <w:r>
        <w:rPr>
          <w:spacing w:val="40"/>
        </w:rPr>
        <w:t> </w:t>
      </w:r>
      <w:r>
        <w:rPr/>
        <w:t>This </w:t>
      </w:r>
      <w:r>
        <w:rPr>
          <w:spacing w:val="-2"/>
        </w:rPr>
        <w:t>thesis</w:t>
      </w:r>
      <w:r>
        <w:rPr>
          <w:spacing w:val="-6"/>
        </w:rPr>
        <w:t> </w:t>
      </w:r>
      <w:r>
        <w:rPr>
          <w:spacing w:val="-2"/>
        </w:rPr>
        <w:t>also</w:t>
      </w:r>
      <w:r>
        <w:rPr>
          <w:spacing w:val="-6"/>
        </w:rPr>
        <w:t> </w:t>
      </w:r>
      <w:r>
        <w:rPr>
          <w:spacing w:val="-2"/>
        </w:rPr>
        <w:t>largely</w:t>
      </w:r>
      <w:r>
        <w:rPr>
          <w:spacing w:val="-6"/>
        </w:rPr>
        <w:t> </w:t>
      </w:r>
      <w:r>
        <w:rPr>
          <w:spacing w:val="-2"/>
        </w:rPr>
        <w:t>limited</w:t>
      </w:r>
      <w:r>
        <w:rPr>
          <w:spacing w:val="-6"/>
        </w:rPr>
        <w:t> </w:t>
      </w:r>
      <w:r>
        <w:rPr>
          <w:spacing w:val="-2"/>
        </w:rPr>
        <w:t>its</w:t>
      </w:r>
      <w:r>
        <w:rPr>
          <w:spacing w:val="-6"/>
        </w:rPr>
        <w:t> </w:t>
      </w:r>
      <w:r>
        <w:rPr>
          <w:spacing w:val="-2"/>
        </w:rPr>
        <w:t>scope</w:t>
      </w:r>
      <w:r>
        <w:rPr>
          <w:spacing w:val="-6"/>
        </w:rPr>
        <w:t> </w:t>
      </w:r>
      <w:r>
        <w:rPr>
          <w:spacing w:val="-2"/>
        </w:rPr>
        <w:t>to</w:t>
      </w:r>
      <w:r>
        <w:rPr>
          <w:spacing w:val="-6"/>
        </w:rPr>
        <w:t> </w:t>
      </w:r>
      <w:r>
        <w:rPr>
          <w:spacing w:val="-2"/>
        </w:rPr>
        <w:t>grammatical</w:t>
      </w:r>
      <w:r>
        <w:rPr>
          <w:spacing w:val="-6"/>
        </w:rPr>
        <w:t> </w:t>
      </w:r>
      <w:r>
        <w:rPr>
          <w:spacing w:val="-2"/>
        </w:rPr>
        <w:t>marking</w:t>
      </w:r>
      <w:r>
        <w:rPr>
          <w:spacing w:val="-6"/>
        </w:rPr>
        <w:t> </w:t>
      </w:r>
      <w:r>
        <w:rPr>
          <w:spacing w:val="-2"/>
        </w:rPr>
        <w:t>in</w:t>
      </w:r>
      <w:r>
        <w:rPr>
          <w:spacing w:val="-6"/>
        </w:rPr>
        <w:t> </w:t>
      </w:r>
      <w:r>
        <w:rPr>
          <w:spacing w:val="-2"/>
        </w:rPr>
        <w:t>Trans-Himalayan</w:t>
      </w:r>
      <w:r>
        <w:rPr>
          <w:spacing w:val="-6"/>
        </w:rPr>
        <w:t> </w:t>
      </w:r>
      <w:r>
        <w:rPr>
          <w:spacing w:val="-2"/>
        </w:rPr>
        <w:t>languages,</w:t>
      </w:r>
      <w:r>
        <w:rPr>
          <w:spacing w:val="-3"/>
        </w:rPr>
        <w:t> </w:t>
      </w:r>
      <w:r>
        <w:rPr>
          <w:spacing w:val="-2"/>
        </w:rPr>
        <w:t>avoid- </w:t>
      </w:r>
      <w:r>
        <w:rPr/>
        <w:t>ing</w:t>
      </w:r>
      <w:r>
        <w:rPr>
          <w:spacing w:val="-13"/>
        </w:rPr>
        <w:t> </w:t>
      </w:r>
      <w:r>
        <w:rPr/>
        <w:t>lexical</w:t>
      </w:r>
      <w:r>
        <w:rPr>
          <w:spacing w:val="-12"/>
        </w:rPr>
        <w:t> </w:t>
      </w:r>
      <w:r>
        <w:rPr/>
        <w:t>or</w:t>
      </w:r>
      <w:r>
        <w:rPr>
          <w:spacing w:val="-13"/>
        </w:rPr>
        <w:t> </w:t>
      </w:r>
      <w:r>
        <w:rPr/>
        <w:t>periphrastic</w:t>
      </w:r>
      <w:r>
        <w:rPr>
          <w:spacing w:val="-12"/>
        </w:rPr>
        <w:t> </w:t>
      </w:r>
      <w:r>
        <w:rPr/>
        <w:t>strategies</w:t>
      </w:r>
      <w:r>
        <w:rPr>
          <w:spacing w:val="-13"/>
        </w:rPr>
        <w:t> </w:t>
      </w:r>
      <w:r>
        <w:rPr/>
        <w:t>of</w:t>
      </w:r>
      <w:r>
        <w:rPr>
          <w:spacing w:val="-12"/>
        </w:rPr>
        <w:t> </w:t>
      </w:r>
      <w:r>
        <w:rPr/>
        <w:t>encoding</w:t>
      </w:r>
      <w:r>
        <w:rPr>
          <w:spacing w:val="-13"/>
        </w:rPr>
        <w:t> </w:t>
      </w:r>
      <w:r>
        <w:rPr/>
        <w:t>epistemic</w:t>
      </w:r>
      <w:r>
        <w:rPr>
          <w:spacing w:val="-12"/>
        </w:rPr>
        <w:t> </w:t>
      </w:r>
      <w:r>
        <w:rPr/>
        <w:t>meanings.</w:t>
      </w:r>
      <w:r>
        <w:rPr>
          <w:spacing w:val="-13"/>
        </w:rPr>
        <w:t> </w:t>
      </w:r>
      <w:r>
        <w:rPr/>
        <w:t>As</w:t>
      </w:r>
      <w:r>
        <w:rPr>
          <w:spacing w:val="-12"/>
        </w:rPr>
        <w:t> </w:t>
      </w:r>
      <w:r>
        <w:rPr/>
        <w:t>is</w:t>
      </w:r>
      <w:r>
        <w:rPr>
          <w:spacing w:val="-13"/>
        </w:rPr>
        <w:t> </w:t>
      </w:r>
      <w:r>
        <w:rPr/>
        <w:t>touched</w:t>
      </w:r>
      <w:r>
        <w:rPr>
          <w:spacing w:val="-12"/>
        </w:rPr>
        <w:t> </w:t>
      </w:r>
      <w:r>
        <w:rPr/>
        <w:t>on</w:t>
      </w:r>
      <w:r>
        <w:rPr>
          <w:spacing w:val="-13"/>
        </w:rPr>
        <w:t> </w:t>
      </w:r>
      <w:r>
        <w:rPr/>
        <w:t>in</w:t>
      </w:r>
      <w:r>
        <w:rPr>
          <w:spacing w:val="-12"/>
        </w:rPr>
        <w:t> </w:t>
      </w:r>
      <w:r>
        <w:rPr/>
        <w:t>Chapter </w:t>
      </w:r>
      <w:hyperlink w:history="true" w:anchor="_bookmark191">
        <w:r>
          <w:rPr>
            <w:spacing w:val="-2"/>
          </w:rPr>
          <w:t>7</w:t>
        </w:r>
      </w:hyperlink>
      <w:r>
        <w:rPr>
          <w:spacing w:val="-2"/>
        </w:rPr>
        <w:t>, the</w:t>
      </w:r>
      <w:r>
        <w:rPr>
          <w:spacing w:val="-5"/>
        </w:rPr>
        <w:t> </w:t>
      </w:r>
      <w:r>
        <w:rPr>
          <w:spacing w:val="-2"/>
        </w:rPr>
        <w:t>underlying</w:t>
      </w:r>
      <w:r>
        <w:rPr>
          <w:spacing w:val="-5"/>
        </w:rPr>
        <w:t> </w:t>
      </w:r>
      <w:r>
        <w:rPr>
          <w:spacing w:val="-2"/>
        </w:rPr>
        <w:t>pragmatics</w:t>
      </w:r>
      <w:r>
        <w:rPr>
          <w:spacing w:val="-5"/>
        </w:rPr>
        <w:t> </w:t>
      </w:r>
      <w:r>
        <w:rPr>
          <w:spacing w:val="-2"/>
        </w:rPr>
        <w:t>of</w:t>
      </w:r>
      <w:r>
        <w:rPr>
          <w:spacing w:val="-5"/>
        </w:rPr>
        <w:t> </w:t>
      </w:r>
      <w:r>
        <w:rPr>
          <w:spacing w:val="-2"/>
        </w:rPr>
        <w:t>epistemic</w:t>
      </w:r>
      <w:r>
        <w:rPr>
          <w:spacing w:val="-5"/>
        </w:rPr>
        <w:t> </w:t>
      </w:r>
      <w:r>
        <w:rPr>
          <w:spacing w:val="-2"/>
        </w:rPr>
        <w:t>marking</w:t>
      </w:r>
      <w:r>
        <w:rPr>
          <w:spacing w:val="-5"/>
        </w:rPr>
        <w:t> </w:t>
      </w:r>
      <w:r>
        <w:rPr>
          <w:spacing w:val="-2"/>
        </w:rPr>
        <w:t>are</w:t>
      </w:r>
      <w:r>
        <w:rPr>
          <w:spacing w:val="-5"/>
        </w:rPr>
        <w:t> </w:t>
      </w:r>
      <w:r>
        <w:rPr>
          <w:spacing w:val="-2"/>
        </w:rPr>
        <w:t>presumably</w:t>
      </w:r>
      <w:r>
        <w:rPr>
          <w:spacing w:val="-5"/>
        </w:rPr>
        <w:t> </w:t>
      </w:r>
      <w:r>
        <w:rPr>
          <w:spacing w:val="-2"/>
        </w:rPr>
        <w:t>shared</w:t>
      </w:r>
      <w:r>
        <w:rPr>
          <w:spacing w:val="-5"/>
        </w:rPr>
        <w:t> </w:t>
      </w:r>
      <w:r>
        <w:rPr>
          <w:spacing w:val="-2"/>
        </w:rPr>
        <w:t>across</w:t>
      </w:r>
      <w:r>
        <w:rPr>
          <w:spacing w:val="-5"/>
        </w:rPr>
        <w:t> </w:t>
      </w:r>
      <w:r>
        <w:rPr>
          <w:spacing w:val="-2"/>
        </w:rPr>
        <w:t>grammatical</w:t>
      </w:r>
      <w:r>
        <w:rPr>
          <w:spacing w:val="-5"/>
        </w:rPr>
        <w:t> </w:t>
      </w:r>
      <w:r>
        <w:rPr>
          <w:spacing w:val="-2"/>
        </w:rPr>
        <w:t>and other</w:t>
      </w:r>
      <w:r>
        <w:rPr>
          <w:spacing w:val="-5"/>
        </w:rPr>
        <w:t> </w:t>
      </w:r>
      <w:r>
        <w:rPr>
          <w:spacing w:val="-2"/>
        </w:rPr>
        <w:t>methods</w:t>
      </w:r>
      <w:r>
        <w:rPr>
          <w:spacing w:val="-5"/>
        </w:rPr>
        <w:t> </w:t>
      </w:r>
      <w:r>
        <w:rPr>
          <w:spacing w:val="-2"/>
        </w:rPr>
        <w:t>of</w:t>
      </w:r>
      <w:r>
        <w:rPr>
          <w:spacing w:val="-5"/>
        </w:rPr>
        <w:t> </w:t>
      </w:r>
      <w:r>
        <w:rPr>
          <w:spacing w:val="-2"/>
        </w:rPr>
        <w:t>encoding</w:t>
      </w:r>
      <w:r>
        <w:rPr>
          <w:spacing w:val="-5"/>
        </w:rPr>
        <w:t> </w:t>
      </w:r>
      <w:r>
        <w:rPr>
          <w:spacing w:val="-2"/>
        </w:rPr>
        <w:t>these</w:t>
      </w:r>
      <w:r>
        <w:rPr>
          <w:spacing w:val="-5"/>
        </w:rPr>
        <w:t> </w:t>
      </w:r>
      <w:r>
        <w:rPr>
          <w:spacing w:val="-2"/>
        </w:rPr>
        <w:t>meanings, and</w:t>
      </w:r>
      <w:r>
        <w:rPr>
          <w:spacing w:val="-5"/>
        </w:rPr>
        <w:t> </w:t>
      </w:r>
      <w:r>
        <w:rPr>
          <w:spacing w:val="-2"/>
        </w:rPr>
        <w:t>can</w:t>
      </w:r>
      <w:r>
        <w:rPr>
          <w:spacing w:val="-5"/>
        </w:rPr>
        <w:t> </w:t>
      </w:r>
      <w:r>
        <w:rPr>
          <w:spacing w:val="-2"/>
        </w:rPr>
        <w:t>presumably</w:t>
      </w:r>
      <w:r>
        <w:rPr>
          <w:spacing w:val="-5"/>
        </w:rPr>
        <w:t> </w:t>
      </w:r>
      <w:r>
        <w:rPr>
          <w:spacing w:val="-2"/>
        </w:rPr>
        <w:t>then</w:t>
      </w:r>
      <w:r>
        <w:rPr>
          <w:spacing w:val="-5"/>
        </w:rPr>
        <w:t> </w:t>
      </w:r>
      <w:r>
        <w:rPr>
          <w:spacing w:val="-2"/>
        </w:rPr>
        <w:t>to</w:t>
      </w:r>
      <w:r>
        <w:rPr>
          <w:spacing w:val="-5"/>
        </w:rPr>
        <w:t> </w:t>
      </w:r>
      <w:r>
        <w:rPr>
          <w:spacing w:val="-2"/>
        </w:rPr>
        <w:t>some</w:t>
      </w:r>
      <w:r>
        <w:rPr>
          <w:spacing w:val="-5"/>
        </w:rPr>
        <w:t> </w:t>
      </w:r>
      <w:r>
        <w:rPr>
          <w:spacing w:val="-2"/>
        </w:rPr>
        <w:t>extent</w:t>
      </w:r>
      <w:r>
        <w:rPr>
          <w:spacing w:val="-5"/>
        </w:rPr>
        <w:t> </w:t>
      </w:r>
      <w:r>
        <w:rPr>
          <w:spacing w:val="-2"/>
        </w:rPr>
        <w:t>be</w:t>
      </w:r>
      <w:r>
        <w:rPr>
          <w:spacing w:val="-5"/>
        </w:rPr>
        <w:t> </w:t>
      </w:r>
      <w:r>
        <w:rPr>
          <w:spacing w:val="-2"/>
        </w:rPr>
        <w:t>compared </w:t>
      </w:r>
      <w:r>
        <w:rPr/>
        <w:t>in</w:t>
      </w:r>
      <w:r>
        <w:rPr>
          <w:spacing w:val="-9"/>
        </w:rPr>
        <w:t> </w:t>
      </w:r>
      <w:r>
        <w:rPr/>
        <w:t>functional</w:t>
      </w:r>
      <w:r>
        <w:rPr>
          <w:spacing w:val="-9"/>
        </w:rPr>
        <w:t> </w:t>
      </w:r>
      <w:r>
        <w:rPr/>
        <w:t>(though</w:t>
      </w:r>
      <w:r>
        <w:rPr>
          <w:spacing w:val="-9"/>
        </w:rPr>
        <w:t> </w:t>
      </w:r>
      <w:r>
        <w:rPr/>
        <w:t>not</w:t>
      </w:r>
      <w:r>
        <w:rPr>
          <w:spacing w:val="-9"/>
        </w:rPr>
        <w:t> </w:t>
      </w:r>
      <w:r>
        <w:rPr/>
        <w:t>formal)</w:t>
      </w:r>
      <w:r>
        <w:rPr>
          <w:spacing w:val="-9"/>
        </w:rPr>
        <w:t> </w:t>
      </w:r>
      <w:r>
        <w:rPr/>
        <w:t>terms.</w:t>
      </w:r>
      <w:r>
        <w:rPr>
          <w:spacing w:val="9"/>
        </w:rPr>
        <w:t> </w:t>
      </w:r>
      <w:r>
        <w:rPr/>
        <w:t>There</w:t>
      </w:r>
      <w:r>
        <w:rPr>
          <w:spacing w:val="-9"/>
        </w:rPr>
        <w:t> </w:t>
      </w:r>
      <w:r>
        <w:rPr/>
        <w:t>is</w:t>
      </w:r>
      <w:r>
        <w:rPr>
          <w:spacing w:val="-9"/>
        </w:rPr>
        <w:t> </w:t>
      </w:r>
      <w:r>
        <w:rPr/>
        <w:t>as</w:t>
      </w:r>
      <w:r>
        <w:rPr>
          <w:spacing w:val="-9"/>
        </w:rPr>
        <w:t> </w:t>
      </w:r>
      <w:r>
        <w:rPr/>
        <w:t>such</w:t>
      </w:r>
      <w:r>
        <w:rPr>
          <w:spacing w:val="-9"/>
        </w:rPr>
        <w:t> </w:t>
      </w:r>
      <w:r>
        <w:rPr/>
        <w:t>scope</w:t>
      </w:r>
      <w:r>
        <w:rPr>
          <w:spacing w:val="-9"/>
        </w:rPr>
        <w:t> </w:t>
      </w:r>
      <w:r>
        <w:rPr/>
        <w:t>to</w:t>
      </w:r>
      <w:r>
        <w:rPr>
          <w:spacing w:val="-9"/>
        </w:rPr>
        <w:t> </w:t>
      </w:r>
      <w:r>
        <w:rPr/>
        <w:t>consider</w:t>
      </w:r>
      <w:r>
        <w:rPr>
          <w:spacing w:val="-9"/>
        </w:rPr>
        <w:t> </w:t>
      </w:r>
      <w:r>
        <w:rPr/>
        <w:t>the</w:t>
      </w:r>
      <w:r>
        <w:rPr>
          <w:spacing w:val="-9"/>
        </w:rPr>
        <w:t> </w:t>
      </w:r>
      <w:r>
        <w:rPr/>
        <w:t>functions</w:t>
      </w:r>
      <w:r>
        <w:rPr>
          <w:spacing w:val="-9"/>
        </w:rPr>
        <w:t> </w:t>
      </w:r>
      <w:r>
        <w:rPr/>
        <w:t>of</w:t>
      </w:r>
      <w:r>
        <w:rPr>
          <w:spacing w:val="-9"/>
        </w:rPr>
        <w:t> </w:t>
      </w:r>
      <w:r>
        <w:rPr/>
        <w:t>these other epistemic-marking strategies in terms of the conclusions drawn here, especially in more isolating</w:t>
      </w:r>
      <w:r>
        <w:rPr>
          <w:spacing w:val="-1"/>
        </w:rPr>
        <w:t> </w:t>
      </w:r>
      <w:r>
        <w:rPr/>
        <w:t>languages</w:t>
      </w:r>
      <w:r>
        <w:rPr>
          <w:spacing w:val="-1"/>
        </w:rPr>
        <w:t> </w:t>
      </w:r>
      <w:r>
        <w:rPr/>
        <w:t>where</w:t>
      </w:r>
      <w:r>
        <w:rPr>
          <w:spacing w:val="-1"/>
        </w:rPr>
        <w:t> </w:t>
      </w:r>
      <w:r>
        <w:rPr/>
        <w:t>the</w:t>
      </w:r>
      <w:r>
        <w:rPr>
          <w:spacing w:val="-1"/>
        </w:rPr>
        <w:t> </w:t>
      </w:r>
      <w:r>
        <w:rPr/>
        <w:t>boundary</w:t>
      </w:r>
      <w:r>
        <w:rPr>
          <w:spacing w:val="-1"/>
        </w:rPr>
        <w:t> </w:t>
      </w:r>
      <w:r>
        <w:rPr/>
        <w:t>between</w:t>
      </w:r>
      <w:r>
        <w:rPr>
          <w:spacing w:val="-1"/>
        </w:rPr>
        <w:t> </w:t>
      </w:r>
      <w:r>
        <w:rPr/>
        <w:t>particle</w:t>
      </w:r>
      <w:r>
        <w:rPr>
          <w:spacing w:val="-1"/>
        </w:rPr>
        <w:t> </w:t>
      </w:r>
      <w:r>
        <w:rPr/>
        <w:t>and</w:t>
      </w:r>
      <w:r>
        <w:rPr>
          <w:spacing w:val="-1"/>
        </w:rPr>
        <w:t> </w:t>
      </w:r>
      <w:r>
        <w:rPr/>
        <w:t>lexeme</w:t>
      </w:r>
      <w:r>
        <w:rPr>
          <w:spacing w:val="-1"/>
        </w:rPr>
        <w:t> </w:t>
      </w:r>
      <w:r>
        <w:rPr/>
        <w:t>might</w:t>
      </w:r>
      <w:r>
        <w:rPr>
          <w:spacing w:val="-1"/>
        </w:rPr>
        <w:t> </w:t>
      </w:r>
      <w:r>
        <w:rPr/>
        <w:t>be</w:t>
      </w:r>
      <w:r>
        <w:rPr>
          <w:spacing w:val="-1"/>
        </w:rPr>
        <w:t> </w:t>
      </w:r>
      <w:r>
        <w:rPr/>
        <w:t>harder</w:t>
      </w:r>
      <w:r>
        <w:rPr>
          <w:spacing w:val="-1"/>
        </w:rPr>
        <w:t> </w:t>
      </w:r>
      <w:r>
        <w:rPr/>
        <w:t>to</w:t>
      </w:r>
      <w:r>
        <w:rPr>
          <w:spacing w:val="-1"/>
        </w:rPr>
        <w:t> </w:t>
      </w:r>
      <w:r>
        <w:rPr/>
        <w:t>distin- </w:t>
      </w:r>
      <w:r>
        <w:rPr>
          <w:spacing w:val="-2"/>
        </w:rPr>
        <w:t>guish.</w:t>
      </w:r>
    </w:p>
    <w:p>
      <w:pPr>
        <w:spacing w:after="0" w:line="376" w:lineRule="auto"/>
        <w:jc w:val="both"/>
        <w:sectPr>
          <w:pgSz w:w="11910" w:h="16840"/>
          <w:pgMar w:header="0" w:footer="1147" w:top="1680" w:bottom="1340" w:left="1660" w:right="420"/>
        </w:sectPr>
      </w:pPr>
    </w:p>
    <w:p>
      <w:pPr>
        <w:pStyle w:val="BodyText"/>
        <w:rPr>
          <w:sz w:val="41"/>
        </w:rPr>
      </w:pPr>
    </w:p>
    <w:p>
      <w:pPr>
        <w:pStyle w:val="BodyText"/>
        <w:spacing w:before="447"/>
        <w:rPr>
          <w:sz w:val="41"/>
        </w:rPr>
      </w:pPr>
    </w:p>
    <w:p>
      <w:pPr>
        <w:spacing w:before="0"/>
        <w:ind w:left="379" w:right="0" w:firstLine="0"/>
        <w:jc w:val="left"/>
        <w:rPr>
          <w:rFonts w:ascii="Times New Roman"/>
          <w:b/>
          <w:sz w:val="41"/>
        </w:rPr>
      </w:pPr>
      <w:bookmarkStart w:name="Field work and original data collection" w:id="357"/>
      <w:bookmarkEnd w:id="357"/>
      <w:r>
        <w:rPr/>
      </w:r>
      <w:bookmarkStart w:name="_bookmark247" w:id="358"/>
      <w:bookmarkEnd w:id="358"/>
      <w:r>
        <w:rPr/>
      </w:r>
      <w:r>
        <w:rPr>
          <w:rFonts w:ascii="Times New Roman"/>
          <w:b/>
          <w:spacing w:val="-2"/>
          <w:sz w:val="41"/>
        </w:rPr>
        <w:t>Appendix</w:t>
      </w:r>
      <w:r>
        <w:rPr>
          <w:rFonts w:ascii="Times New Roman"/>
          <w:b/>
          <w:spacing w:val="-11"/>
          <w:sz w:val="41"/>
        </w:rPr>
        <w:t> </w:t>
      </w:r>
      <w:r>
        <w:rPr>
          <w:rFonts w:ascii="Times New Roman"/>
          <w:b/>
          <w:spacing w:val="-10"/>
          <w:sz w:val="41"/>
        </w:rPr>
        <w:t>A</w:t>
      </w:r>
    </w:p>
    <w:p>
      <w:pPr>
        <w:pStyle w:val="BodyText"/>
        <w:spacing w:before="277"/>
        <w:rPr>
          <w:rFonts w:ascii="Times New Roman"/>
          <w:b/>
          <w:sz w:val="41"/>
        </w:rPr>
      </w:pPr>
    </w:p>
    <w:p>
      <w:pPr>
        <w:pStyle w:val="Heading1"/>
        <w:spacing w:line="381" w:lineRule="auto"/>
        <w:ind w:right="2511"/>
      </w:pPr>
      <w:r>
        <w:rPr/>
        <w:t>Field</w:t>
      </w:r>
      <w:r>
        <w:rPr>
          <w:spacing w:val="-19"/>
        </w:rPr>
        <w:t> </w:t>
      </w:r>
      <w:r>
        <w:rPr/>
        <w:t>work</w:t>
      </w:r>
      <w:r>
        <w:rPr>
          <w:spacing w:val="-20"/>
        </w:rPr>
        <w:t> </w:t>
      </w:r>
      <w:r>
        <w:rPr/>
        <w:t>and</w:t>
      </w:r>
      <w:r>
        <w:rPr>
          <w:spacing w:val="-19"/>
        </w:rPr>
        <w:t> </w:t>
      </w:r>
      <w:r>
        <w:rPr/>
        <w:t>original</w:t>
      </w:r>
      <w:r>
        <w:rPr>
          <w:spacing w:val="-19"/>
        </w:rPr>
        <w:t> </w:t>
      </w:r>
      <w:r>
        <w:rPr/>
        <w:t>data </w:t>
      </w:r>
      <w:r>
        <w:rPr>
          <w:spacing w:val="-2"/>
        </w:rPr>
        <w:t>collection</w:t>
      </w:r>
    </w:p>
    <w:p>
      <w:pPr>
        <w:pStyle w:val="BodyText"/>
        <w:spacing w:before="73"/>
        <w:rPr>
          <w:rFonts w:ascii="Times New Roman"/>
          <w:b/>
          <w:sz w:val="49"/>
        </w:rPr>
      </w:pPr>
    </w:p>
    <w:p>
      <w:pPr>
        <w:pStyle w:val="Heading2"/>
        <w:numPr>
          <w:ilvl w:val="1"/>
          <w:numId w:val="25"/>
        </w:numPr>
        <w:tabs>
          <w:tab w:pos="1077" w:val="left" w:leader="none"/>
        </w:tabs>
        <w:spacing w:line="240" w:lineRule="auto" w:before="0" w:after="0"/>
        <w:ind w:left="1077" w:right="0" w:hanging="698"/>
        <w:jc w:val="left"/>
      </w:pPr>
      <w:bookmarkStart w:name="Lhokpu" w:id="359"/>
      <w:bookmarkEnd w:id="359"/>
      <w:r>
        <w:rPr>
          <w:b w:val="0"/>
        </w:rPr>
      </w:r>
      <w:bookmarkStart w:name="_bookmark248" w:id="360"/>
      <w:bookmarkEnd w:id="360"/>
      <w:r>
        <w:rPr>
          <w:b w:val="0"/>
        </w:rPr>
      </w:r>
      <w:r>
        <w:rPr>
          <w:spacing w:val="-2"/>
        </w:rPr>
        <w:t>Lhokpu</w:t>
      </w:r>
    </w:p>
    <w:p>
      <w:pPr>
        <w:pStyle w:val="BodyText"/>
        <w:spacing w:line="376" w:lineRule="auto" w:before="316"/>
        <w:ind w:left="379" w:right="1617"/>
        <w:jc w:val="both"/>
      </w:pPr>
      <w:r>
        <w:rPr>
          <w:spacing w:val="-2"/>
        </w:rPr>
        <w:t>During</w:t>
      </w:r>
      <w:r>
        <w:rPr>
          <w:spacing w:val="-8"/>
        </w:rPr>
        <w:t> </w:t>
      </w:r>
      <w:r>
        <w:rPr>
          <w:spacing w:val="-2"/>
        </w:rPr>
        <w:t>this</w:t>
      </w:r>
      <w:r>
        <w:rPr>
          <w:spacing w:val="-7"/>
        </w:rPr>
        <w:t> </w:t>
      </w:r>
      <w:r>
        <w:rPr>
          <w:spacing w:val="-2"/>
        </w:rPr>
        <w:t>project</w:t>
      </w:r>
      <w:r>
        <w:rPr>
          <w:spacing w:val="-8"/>
        </w:rPr>
        <w:t> </w:t>
      </w:r>
      <w:r>
        <w:rPr>
          <w:spacing w:val="-2"/>
        </w:rPr>
        <w:t>was</w:t>
      </w:r>
      <w:r>
        <w:rPr>
          <w:spacing w:val="-7"/>
        </w:rPr>
        <w:t> </w:t>
      </w:r>
      <w:r>
        <w:rPr>
          <w:spacing w:val="-2"/>
        </w:rPr>
        <w:t>collected</w:t>
      </w:r>
      <w:r>
        <w:rPr>
          <w:spacing w:val="-8"/>
        </w:rPr>
        <w:t> </w:t>
      </w:r>
      <w:r>
        <w:rPr>
          <w:spacing w:val="-2"/>
        </w:rPr>
        <w:t>first-hand</w:t>
      </w:r>
      <w:r>
        <w:rPr>
          <w:spacing w:val="-7"/>
        </w:rPr>
        <w:t> </w:t>
      </w:r>
      <w:r>
        <w:rPr>
          <w:spacing w:val="-2"/>
        </w:rPr>
        <w:t>data</w:t>
      </w:r>
      <w:r>
        <w:rPr>
          <w:spacing w:val="-7"/>
        </w:rPr>
        <w:t> </w:t>
      </w:r>
      <w:r>
        <w:rPr>
          <w:spacing w:val="-2"/>
        </w:rPr>
        <w:t>on</w:t>
      </w:r>
      <w:r>
        <w:rPr>
          <w:spacing w:val="-8"/>
        </w:rPr>
        <w:t> </w:t>
      </w:r>
      <w:r>
        <w:rPr>
          <w:spacing w:val="-2"/>
        </w:rPr>
        <w:t>Lhokpu</w:t>
      </w:r>
      <w:r>
        <w:rPr>
          <w:spacing w:val="-7"/>
        </w:rPr>
        <w:t> </w:t>
      </w:r>
      <w:r>
        <w:rPr>
          <w:spacing w:val="-2"/>
        </w:rPr>
        <w:t>(Subgroup</w:t>
      </w:r>
      <w:r>
        <w:rPr>
          <w:spacing w:val="-8"/>
        </w:rPr>
        <w:t> </w:t>
      </w:r>
      <w:r>
        <w:rPr>
          <w:spacing w:val="-2"/>
        </w:rPr>
        <w:t>unclear:</w:t>
      </w:r>
      <w:r>
        <w:rPr>
          <w:spacing w:val="20"/>
        </w:rPr>
        <w:t> </w:t>
      </w:r>
      <w:r>
        <w:rPr>
          <w:spacing w:val="-2"/>
        </w:rPr>
        <w:t>Bhutan)</w:t>
      </w:r>
      <w:r>
        <w:rPr>
          <w:spacing w:val="-7"/>
        </w:rPr>
        <w:t> </w:t>
      </w:r>
      <w:r>
        <w:rPr>
          <w:spacing w:val="-2"/>
        </w:rPr>
        <w:t>to</w:t>
      </w:r>
      <w:r>
        <w:rPr>
          <w:spacing w:val="-7"/>
        </w:rPr>
        <w:t> </w:t>
      </w:r>
      <w:r>
        <w:rPr>
          <w:spacing w:val="-2"/>
        </w:rPr>
        <w:t>fill</w:t>
      </w:r>
      <w:r>
        <w:rPr>
          <w:spacing w:val="-8"/>
        </w:rPr>
        <w:t> </w:t>
      </w:r>
      <w:r>
        <w:rPr>
          <w:spacing w:val="-2"/>
        </w:rPr>
        <w:t>in</w:t>
      </w:r>
      <w:r>
        <w:rPr>
          <w:spacing w:val="-7"/>
        </w:rPr>
        <w:t> </w:t>
      </w:r>
      <w:r>
        <w:rPr>
          <w:spacing w:val="-2"/>
        </w:rPr>
        <w:t>a </w:t>
      </w:r>
      <w:r>
        <w:rPr/>
        <w:t>gap</w:t>
      </w:r>
      <w:r>
        <w:rPr>
          <w:spacing w:val="-9"/>
        </w:rPr>
        <w:t> </w:t>
      </w:r>
      <w:r>
        <w:rPr/>
        <w:t>in</w:t>
      </w:r>
      <w:r>
        <w:rPr>
          <w:spacing w:val="-9"/>
        </w:rPr>
        <w:t> </w:t>
      </w:r>
      <w:r>
        <w:rPr/>
        <w:t>the</w:t>
      </w:r>
      <w:r>
        <w:rPr>
          <w:spacing w:val="-9"/>
        </w:rPr>
        <w:t> </w:t>
      </w:r>
      <w:r>
        <w:rPr/>
        <w:t>available</w:t>
      </w:r>
      <w:r>
        <w:rPr>
          <w:spacing w:val="-9"/>
        </w:rPr>
        <w:t> </w:t>
      </w:r>
      <w:r>
        <w:rPr/>
        <w:t>data.</w:t>
      </w:r>
      <w:r>
        <w:rPr>
          <w:spacing w:val="9"/>
        </w:rPr>
        <w:t> </w:t>
      </w:r>
      <w:r>
        <w:rPr/>
        <w:t>As</w:t>
      </w:r>
      <w:r>
        <w:rPr>
          <w:spacing w:val="-10"/>
        </w:rPr>
        <w:t> </w:t>
      </w:r>
      <w:r>
        <w:rPr/>
        <w:t>has</w:t>
      </w:r>
      <w:r>
        <w:rPr>
          <w:spacing w:val="-9"/>
        </w:rPr>
        <w:t> </w:t>
      </w:r>
      <w:r>
        <w:rPr/>
        <w:t>been</w:t>
      </w:r>
      <w:r>
        <w:rPr>
          <w:spacing w:val="-9"/>
        </w:rPr>
        <w:t> </w:t>
      </w:r>
      <w:r>
        <w:rPr/>
        <w:t>discussed</w:t>
      </w:r>
      <w:r>
        <w:rPr>
          <w:spacing w:val="-9"/>
        </w:rPr>
        <w:t> </w:t>
      </w:r>
      <w:r>
        <w:rPr/>
        <w:t>above,</w:t>
      </w:r>
      <w:r>
        <w:rPr>
          <w:spacing w:val="-9"/>
        </w:rPr>
        <w:t> </w:t>
      </w:r>
      <w:r>
        <w:rPr/>
        <w:t>Lhokpu</w:t>
      </w:r>
      <w:r>
        <w:rPr>
          <w:spacing w:val="-9"/>
        </w:rPr>
        <w:t> </w:t>
      </w:r>
      <w:r>
        <w:rPr/>
        <w:t>has</w:t>
      </w:r>
      <w:r>
        <w:rPr>
          <w:spacing w:val="-9"/>
        </w:rPr>
        <w:t> </w:t>
      </w:r>
      <w:r>
        <w:rPr/>
        <w:t>been</w:t>
      </w:r>
      <w:r>
        <w:rPr>
          <w:spacing w:val="-9"/>
        </w:rPr>
        <w:t> </w:t>
      </w:r>
      <w:r>
        <w:rPr/>
        <w:t>potentially</w:t>
      </w:r>
      <w:r>
        <w:rPr>
          <w:spacing w:val="-9"/>
        </w:rPr>
        <w:t> </w:t>
      </w:r>
      <w:r>
        <w:rPr/>
        <w:t>aligned</w:t>
      </w:r>
      <w:r>
        <w:rPr>
          <w:spacing w:val="-9"/>
        </w:rPr>
        <w:t> </w:t>
      </w:r>
      <w:r>
        <w:rPr/>
        <w:t>with </w:t>
      </w:r>
      <w:r>
        <w:rPr>
          <w:spacing w:val="-2"/>
        </w:rPr>
        <w:t>the</w:t>
      </w:r>
      <w:r>
        <w:rPr>
          <w:spacing w:val="-9"/>
        </w:rPr>
        <w:t> </w:t>
      </w:r>
      <w:r>
        <w:rPr>
          <w:spacing w:val="-2"/>
        </w:rPr>
        <w:t>Dimalish</w:t>
      </w:r>
      <w:r>
        <w:rPr>
          <w:spacing w:val="-9"/>
        </w:rPr>
        <w:t> </w:t>
      </w:r>
      <w:r>
        <w:rPr>
          <w:spacing w:val="-2"/>
        </w:rPr>
        <w:t>subfamily,</w:t>
      </w:r>
      <w:r>
        <w:rPr>
          <w:spacing w:val="-6"/>
        </w:rPr>
        <w:t> </w:t>
      </w:r>
      <w:r>
        <w:rPr>
          <w:spacing w:val="-2"/>
        </w:rPr>
        <w:t>and</w:t>
      </w:r>
      <w:r>
        <w:rPr>
          <w:spacing w:val="-9"/>
        </w:rPr>
        <w:t> </w:t>
      </w:r>
      <w:r>
        <w:rPr>
          <w:spacing w:val="-2"/>
        </w:rPr>
        <w:t>while</w:t>
      </w:r>
      <w:r>
        <w:rPr>
          <w:spacing w:val="-9"/>
        </w:rPr>
        <w:t> </w:t>
      </w:r>
      <w:r>
        <w:rPr>
          <w:spacing w:val="-2"/>
        </w:rPr>
        <w:t>the</w:t>
      </w:r>
      <w:r>
        <w:rPr>
          <w:spacing w:val="-9"/>
        </w:rPr>
        <w:t> </w:t>
      </w:r>
      <w:r>
        <w:rPr>
          <w:spacing w:val="-2"/>
        </w:rPr>
        <w:t>conclusions</w:t>
      </w:r>
      <w:r>
        <w:rPr>
          <w:spacing w:val="-9"/>
        </w:rPr>
        <w:t> </w:t>
      </w:r>
      <w:r>
        <w:rPr>
          <w:spacing w:val="-2"/>
        </w:rPr>
        <w:t>in</w:t>
      </w:r>
      <w:r>
        <w:rPr>
          <w:spacing w:val="-9"/>
        </w:rPr>
        <w:t> </w:t>
      </w:r>
      <w:hyperlink w:history="true" w:anchor="_bookmark380">
        <w:r>
          <w:rPr>
            <w:spacing w:val="-2"/>
          </w:rPr>
          <w:t>Grollmann</w:t>
        </w:r>
        <w:r>
          <w:rPr>
            <w:spacing w:val="-9"/>
          </w:rPr>
          <w:t> </w:t>
        </w:r>
        <w:r>
          <w:rPr>
            <w:spacing w:val="-2"/>
          </w:rPr>
          <w:t>&amp;</w:t>
        </w:r>
        <w:r>
          <w:rPr>
            <w:spacing w:val="-9"/>
          </w:rPr>
          <w:t> </w:t>
        </w:r>
        <w:r>
          <w:rPr>
            <w:spacing w:val="-2"/>
          </w:rPr>
          <w:t>Gerber</w:t>
        </w:r>
        <w:r>
          <w:rPr>
            <w:spacing w:val="-10"/>
          </w:rPr>
          <w:t> </w:t>
        </w:r>
        <w:r>
          <w:rPr>
            <w:spacing w:val="-2"/>
          </w:rPr>
          <w:t>(2018)</w:t>
        </w:r>
      </w:hyperlink>
      <w:r>
        <w:rPr>
          <w:spacing w:val="-9"/>
        </w:rPr>
        <w:t> </w:t>
      </w:r>
      <w:r>
        <w:rPr>
          <w:spacing w:val="-2"/>
        </w:rPr>
        <w:t>are</w:t>
      </w:r>
      <w:r>
        <w:rPr>
          <w:spacing w:val="-9"/>
        </w:rPr>
        <w:t> </w:t>
      </w:r>
      <w:r>
        <w:rPr>
          <w:spacing w:val="-2"/>
        </w:rPr>
        <w:t>certainly</w:t>
      </w:r>
      <w:r>
        <w:rPr>
          <w:spacing w:val="-9"/>
        </w:rPr>
        <w:t> </w:t>
      </w:r>
      <w:r>
        <w:rPr>
          <w:spacing w:val="-2"/>
        </w:rPr>
        <w:t>well </w:t>
      </w:r>
      <w:r>
        <w:rPr/>
        <w:t>supported,</w:t>
      </w:r>
      <w:r>
        <w:rPr>
          <w:spacing w:val="-3"/>
        </w:rPr>
        <w:t> </w:t>
      </w:r>
      <w:r>
        <w:rPr/>
        <w:t>they</w:t>
      </w:r>
      <w:r>
        <w:rPr>
          <w:spacing w:val="-3"/>
        </w:rPr>
        <w:t> </w:t>
      </w:r>
      <w:r>
        <w:rPr/>
        <w:t>have</w:t>
      </w:r>
      <w:r>
        <w:rPr>
          <w:spacing w:val="-3"/>
        </w:rPr>
        <w:t> </w:t>
      </w:r>
      <w:r>
        <w:rPr/>
        <w:t>not</w:t>
      </w:r>
      <w:r>
        <w:rPr>
          <w:spacing w:val="-3"/>
        </w:rPr>
        <w:t> </w:t>
      </w:r>
      <w:r>
        <w:rPr/>
        <w:t>necessarily</w:t>
      </w:r>
      <w:r>
        <w:rPr>
          <w:spacing w:val="-3"/>
        </w:rPr>
        <w:t> </w:t>
      </w:r>
      <w:r>
        <w:rPr/>
        <w:t>been</w:t>
      </w:r>
      <w:r>
        <w:rPr>
          <w:spacing w:val="-3"/>
        </w:rPr>
        <w:t> </w:t>
      </w:r>
      <w:r>
        <w:rPr/>
        <w:t>totally</w:t>
      </w:r>
      <w:r>
        <w:rPr>
          <w:spacing w:val="-3"/>
        </w:rPr>
        <w:t> </w:t>
      </w:r>
      <w:r>
        <w:rPr/>
        <w:t>proven.</w:t>
      </w:r>
      <w:r>
        <w:rPr>
          <w:spacing w:val="14"/>
        </w:rPr>
        <w:t> </w:t>
      </w:r>
      <w:r>
        <w:rPr/>
        <w:t>As</w:t>
      </w:r>
      <w:r>
        <w:rPr>
          <w:spacing w:val="-3"/>
        </w:rPr>
        <w:t> </w:t>
      </w:r>
      <w:r>
        <w:rPr/>
        <w:t>such,</w:t>
      </w:r>
      <w:r>
        <w:rPr>
          <w:spacing w:val="-3"/>
        </w:rPr>
        <w:t> </w:t>
      </w:r>
      <w:r>
        <w:rPr/>
        <w:t>Lhokpu</w:t>
      </w:r>
      <w:r>
        <w:rPr>
          <w:spacing w:val="-3"/>
        </w:rPr>
        <w:t> </w:t>
      </w:r>
      <w:r>
        <w:rPr/>
        <w:t>has</w:t>
      </w:r>
      <w:r>
        <w:rPr>
          <w:spacing w:val="-3"/>
        </w:rPr>
        <w:t> </w:t>
      </w:r>
      <w:r>
        <w:rPr/>
        <w:t>been</w:t>
      </w:r>
      <w:r>
        <w:rPr>
          <w:spacing w:val="-3"/>
        </w:rPr>
        <w:t> </w:t>
      </w:r>
      <w:r>
        <w:rPr/>
        <w:t>included</w:t>
      </w:r>
      <w:r>
        <w:rPr>
          <w:spacing w:val="-3"/>
        </w:rPr>
        <w:t> </w:t>
      </w:r>
      <w:r>
        <w:rPr/>
        <w:t>in this study as an internal isolate of unclear subfamily per </w:t>
      </w:r>
      <w:hyperlink w:history="true" w:anchor="_bookmark350">
        <w:r>
          <w:rPr/>
          <w:t>van Driem (2014)</w:t>
        </w:r>
      </w:hyperlink>
      <w:r>
        <w:rPr/>
        <w:t>.</w:t>
      </w:r>
    </w:p>
    <w:p>
      <w:pPr>
        <w:pStyle w:val="BodyText"/>
        <w:spacing w:line="376" w:lineRule="auto" w:before="3"/>
        <w:ind w:left="379" w:right="1617" w:firstLine="298"/>
        <w:jc w:val="both"/>
      </w:pPr>
      <w:r>
        <w:rPr/>
        <w:t>Lhokpu is spoken in a small number of villages in the Dophuchen and Tading gewogs of Samtse</w:t>
      </w:r>
      <w:r>
        <w:rPr>
          <w:spacing w:val="-13"/>
        </w:rPr>
        <w:t> </w:t>
      </w:r>
      <w:r>
        <w:rPr/>
        <w:t>District,</w:t>
      </w:r>
      <w:r>
        <w:rPr>
          <w:spacing w:val="-12"/>
        </w:rPr>
        <w:t> </w:t>
      </w:r>
      <w:r>
        <w:rPr/>
        <w:t>in</w:t>
      </w:r>
      <w:r>
        <w:rPr>
          <w:spacing w:val="-13"/>
        </w:rPr>
        <w:t> </w:t>
      </w:r>
      <w:r>
        <w:rPr/>
        <w:t>south-western</w:t>
      </w:r>
      <w:r>
        <w:rPr>
          <w:spacing w:val="-12"/>
        </w:rPr>
        <w:t> </w:t>
      </w:r>
      <w:r>
        <w:rPr/>
        <w:t>Bhutan.</w:t>
      </w:r>
      <w:r>
        <w:rPr>
          <w:spacing w:val="6"/>
        </w:rPr>
        <w:t> </w:t>
      </w:r>
      <w:r>
        <w:rPr/>
        <w:t>There</w:t>
      </w:r>
      <w:r>
        <w:rPr>
          <w:spacing w:val="-13"/>
        </w:rPr>
        <w:t> </w:t>
      </w:r>
      <w:r>
        <w:rPr/>
        <w:t>are</w:t>
      </w:r>
      <w:r>
        <w:rPr>
          <w:spacing w:val="-12"/>
        </w:rPr>
        <w:t> </w:t>
      </w:r>
      <w:r>
        <w:rPr/>
        <w:t>two</w:t>
      </w:r>
      <w:r>
        <w:rPr>
          <w:spacing w:val="-13"/>
        </w:rPr>
        <w:t> </w:t>
      </w:r>
      <w:r>
        <w:rPr/>
        <w:t>non-contiguous</w:t>
      </w:r>
      <w:r>
        <w:rPr>
          <w:spacing w:val="-12"/>
        </w:rPr>
        <w:t> </w:t>
      </w:r>
      <w:r>
        <w:rPr/>
        <w:t>groups</w:t>
      </w:r>
      <w:r>
        <w:rPr>
          <w:spacing w:val="-13"/>
        </w:rPr>
        <w:t> </w:t>
      </w:r>
      <w:r>
        <w:rPr/>
        <w:t>of</w:t>
      </w:r>
      <w:r>
        <w:rPr>
          <w:spacing w:val="-12"/>
        </w:rPr>
        <w:t> </w:t>
      </w:r>
      <w:r>
        <w:rPr/>
        <w:t>speakers,</w:t>
      </w:r>
      <w:r>
        <w:rPr>
          <w:spacing w:val="-11"/>
        </w:rPr>
        <w:t> </w:t>
      </w:r>
      <w:r>
        <w:rPr/>
        <w:t>one located</w:t>
      </w:r>
      <w:r>
        <w:rPr>
          <w:spacing w:val="-2"/>
        </w:rPr>
        <w:t> </w:t>
      </w:r>
      <w:r>
        <w:rPr/>
        <w:t>about</w:t>
      </w:r>
      <w:r>
        <w:rPr>
          <w:spacing w:val="-2"/>
        </w:rPr>
        <w:t> </w:t>
      </w:r>
      <w:r>
        <w:rPr/>
        <w:t>15km</w:t>
      </w:r>
      <w:r>
        <w:rPr>
          <w:spacing w:val="-2"/>
        </w:rPr>
        <w:t> </w:t>
      </w:r>
      <w:r>
        <w:rPr/>
        <w:t>up</w:t>
      </w:r>
      <w:r>
        <w:rPr>
          <w:spacing w:val="-2"/>
        </w:rPr>
        <w:t> </w:t>
      </w:r>
      <w:r>
        <w:rPr/>
        <w:t>the</w:t>
      </w:r>
      <w:r>
        <w:rPr>
          <w:spacing w:val="-2"/>
        </w:rPr>
        <w:t> </w:t>
      </w:r>
      <w:r>
        <w:rPr/>
        <w:t>Amo</w:t>
      </w:r>
      <w:r>
        <w:rPr>
          <w:spacing w:val="-2"/>
        </w:rPr>
        <w:t> </w:t>
      </w:r>
      <w:r>
        <w:rPr/>
        <w:t>Chhu</w:t>
      </w:r>
      <w:r>
        <w:rPr>
          <w:spacing w:val="-2"/>
        </w:rPr>
        <w:t> </w:t>
      </w:r>
      <w:r>
        <w:rPr/>
        <w:t>(River)</w:t>
      </w:r>
      <w:r>
        <w:rPr>
          <w:spacing w:val="-2"/>
        </w:rPr>
        <w:t> </w:t>
      </w:r>
      <w:r>
        <w:rPr/>
        <w:t>from</w:t>
      </w:r>
      <w:r>
        <w:rPr>
          <w:spacing w:val="-2"/>
        </w:rPr>
        <w:t> </w:t>
      </w:r>
      <w:r>
        <w:rPr/>
        <w:t>the</w:t>
      </w:r>
      <w:r>
        <w:rPr>
          <w:spacing w:val="-2"/>
        </w:rPr>
        <w:t> </w:t>
      </w:r>
      <w:r>
        <w:rPr/>
        <w:t>other,</w:t>
      </w:r>
      <w:r>
        <w:rPr>
          <w:spacing w:val="-2"/>
        </w:rPr>
        <w:t> </w:t>
      </w:r>
      <w:r>
        <w:rPr/>
        <w:t>which</w:t>
      </w:r>
      <w:r>
        <w:rPr>
          <w:spacing w:val="-2"/>
        </w:rPr>
        <w:t> </w:t>
      </w:r>
      <w:r>
        <w:rPr/>
        <w:t>is</w:t>
      </w:r>
      <w:r>
        <w:rPr>
          <w:spacing w:val="-2"/>
        </w:rPr>
        <w:t> </w:t>
      </w:r>
      <w:r>
        <w:rPr/>
        <w:t>in</w:t>
      </w:r>
      <w:r>
        <w:rPr>
          <w:spacing w:val="-2"/>
        </w:rPr>
        <w:t> </w:t>
      </w:r>
      <w:r>
        <w:rPr/>
        <w:t>turn</w:t>
      </w:r>
      <w:r>
        <w:rPr>
          <w:spacing w:val="-2"/>
        </w:rPr>
        <w:t> </w:t>
      </w:r>
      <w:r>
        <w:rPr/>
        <w:t>a</w:t>
      </w:r>
      <w:r>
        <w:rPr>
          <w:spacing w:val="-2"/>
        </w:rPr>
        <w:t> </w:t>
      </w:r>
      <w:r>
        <w:rPr/>
        <w:t>similar</w:t>
      </w:r>
      <w:r>
        <w:rPr>
          <w:spacing w:val="-2"/>
        </w:rPr>
        <w:t> </w:t>
      </w:r>
      <w:r>
        <w:rPr/>
        <w:t>distance upriver</w:t>
      </w:r>
      <w:r>
        <w:rPr>
          <w:spacing w:val="-6"/>
        </w:rPr>
        <w:t> </w:t>
      </w:r>
      <w:r>
        <w:rPr/>
        <w:t>of</w:t>
      </w:r>
      <w:r>
        <w:rPr>
          <w:spacing w:val="-6"/>
        </w:rPr>
        <w:t> </w:t>
      </w:r>
      <w:r>
        <w:rPr/>
        <w:t>Totopara,</w:t>
      </w:r>
      <w:r>
        <w:rPr>
          <w:spacing w:val="-6"/>
        </w:rPr>
        <w:t> </w:t>
      </w:r>
      <w:r>
        <w:rPr/>
        <w:t>the</w:t>
      </w:r>
      <w:r>
        <w:rPr>
          <w:spacing w:val="-6"/>
        </w:rPr>
        <w:t> </w:t>
      </w:r>
      <w:r>
        <w:rPr/>
        <w:t>village</w:t>
      </w:r>
      <w:r>
        <w:rPr>
          <w:spacing w:val="-6"/>
        </w:rPr>
        <w:t> </w:t>
      </w:r>
      <w:r>
        <w:rPr/>
        <w:t>in</w:t>
      </w:r>
      <w:r>
        <w:rPr>
          <w:spacing w:val="-6"/>
        </w:rPr>
        <w:t> </w:t>
      </w:r>
      <w:r>
        <w:rPr/>
        <w:t>which</w:t>
      </w:r>
      <w:r>
        <w:rPr>
          <w:spacing w:val="-6"/>
        </w:rPr>
        <w:t> </w:t>
      </w:r>
      <w:r>
        <w:rPr/>
        <w:t>the</w:t>
      </w:r>
      <w:r>
        <w:rPr>
          <w:spacing w:val="-6"/>
        </w:rPr>
        <w:t> </w:t>
      </w:r>
      <w:r>
        <w:rPr/>
        <w:t>potentially</w:t>
      </w:r>
      <w:r>
        <w:rPr>
          <w:spacing w:val="-6"/>
        </w:rPr>
        <w:t> </w:t>
      </w:r>
      <w:r>
        <w:rPr/>
        <w:t>closely</w:t>
      </w:r>
      <w:r>
        <w:rPr>
          <w:spacing w:val="-6"/>
        </w:rPr>
        <w:t> </w:t>
      </w:r>
      <w:r>
        <w:rPr/>
        <w:t>related</w:t>
      </w:r>
      <w:r>
        <w:rPr>
          <w:spacing w:val="-6"/>
        </w:rPr>
        <w:t> </w:t>
      </w:r>
      <w:r>
        <w:rPr/>
        <w:t>language</w:t>
      </w:r>
      <w:r>
        <w:rPr>
          <w:spacing w:val="-6"/>
        </w:rPr>
        <w:t> </w:t>
      </w:r>
      <w:r>
        <w:rPr/>
        <w:t>Toto</w:t>
      </w:r>
      <w:r>
        <w:rPr>
          <w:spacing w:val="-6"/>
        </w:rPr>
        <w:t> </w:t>
      </w:r>
      <w:r>
        <w:rPr/>
        <w:t>is</w:t>
      </w:r>
      <w:r>
        <w:rPr>
          <w:spacing w:val="-6"/>
        </w:rPr>
        <w:t> </w:t>
      </w:r>
      <w:r>
        <w:rPr/>
        <w:t>spoken. </w:t>
      </w:r>
      <w:hyperlink w:history="true" w:anchor="_bookmark380">
        <w:r>
          <w:rPr>
            <w:spacing w:val="-2"/>
          </w:rPr>
          <w:t>Grollmann</w:t>
        </w:r>
        <w:r>
          <w:rPr>
            <w:spacing w:val="-5"/>
          </w:rPr>
          <w:t> </w:t>
        </w:r>
        <w:r>
          <w:rPr>
            <w:spacing w:val="-2"/>
          </w:rPr>
          <w:t>&amp;</w:t>
        </w:r>
        <w:r>
          <w:rPr>
            <w:spacing w:val="-5"/>
          </w:rPr>
          <w:t> </w:t>
        </w:r>
        <w:r>
          <w:rPr>
            <w:spacing w:val="-2"/>
          </w:rPr>
          <w:t>Gerber</w:t>
        </w:r>
        <w:r>
          <w:rPr>
            <w:spacing w:val="-5"/>
          </w:rPr>
          <w:t> </w:t>
        </w:r>
        <w:r>
          <w:rPr>
            <w:spacing w:val="-2"/>
          </w:rPr>
          <w:t>(2018)</w:t>
        </w:r>
      </w:hyperlink>
      <w:r>
        <w:rPr>
          <w:spacing w:val="-5"/>
        </w:rPr>
        <w:t> </w:t>
      </w:r>
      <w:r>
        <w:rPr>
          <w:spacing w:val="-2"/>
        </w:rPr>
        <w:t>estimate</w:t>
      </w:r>
      <w:r>
        <w:rPr>
          <w:spacing w:val="-5"/>
        </w:rPr>
        <w:t> </w:t>
      </w:r>
      <w:r>
        <w:rPr>
          <w:spacing w:val="-2"/>
        </w:rPr>
        <w:t>approximately</w:t>
      </w:r>
      <w:r>
        <w:rPr>
          <w:spacing w:val="-5"/>
        </w:rPr>
        <w:t> </w:t>
      </w:r>
      <w:r>
        <w:rPr>
          <w:spacing w:val="-2"/>
        </w:rPr>
        <w:t>2500</w:t>
      </w:r>
      <w:r>
        <w:rPr>
          <w:spacing w:val="-5"/>
        </w:rPr>
        <w:t> </w:t>
      </w:r>
      <w:r>
        <w:rPr>
          <w:spacing w:val="-2"/>
        </w:rPr>
        <w:t>speakers</w:t>
      </w:r>
      <w:r>
        <w:rPr>
          <w:spacing w:val="-5"/>
        </w:rPr>
        <w:t> </w:t>
      </w:r>
      <w:r>
        <w:rPr>
          <w:spacing w:val="-2"/>
        </w:rPr>
        <w:t>across</w:t>
      </w:r>
      <w:r>
        <w:rPr>
          <w:spacing w:val="-5"/>
        </w:rPr>
        <w:t> </w:t>
      </w:r>
      <w:r>
        <w:rPr>
          <w:spacing w:val="-2"/>
        </w:rPr>
        <w:t>all</w:t>
      </w:r>
      <w:r>
        <w:rPr>
          <w:spacing w:val="-5"/>
        </w:rPr>
        <w:t> </w:t>
      </w:r>
      <w:r>
        <w:rPr>
          <w:spacing w:val="-2"/>
        </w:rPr>
        <w:t>villages, though</w:t>
      </w:r>
      <w:r>
        <w:rPr>
          <w:spacing w:val="-5"/>
        </w:rPr>
        <w:t> </w:t>
      </w:r>
      <w:r>
        <w:rPr>
          <w:spacing w:val="-2"/>
        </w:rPr>
        <w:t>more </w:t>
      </w:r>
      <w:r>
        <w:rPr/>
        <w:t>recent</w:t>
      </w:r>
      <w:r>
        <w:rPr>
          <w:spacing w:val="-9"/>
        </w:rPr>
        <w:t> </w:t>
      </w:r>
      <w:r>
        <w:rPr/>
        <w:t>estimates</w:t>
      </w:r>
      <w:r>
        <w:rPr>
          <w:spacing w:val="-9"/>
        </w:rPr>
        <w:t> </w:t>
      </w:r>
      <w:r>
        <w:rPr/>
        <w:t>(Mareike</w:t>
      </w:r>
      <w:r>
        <w:rPr>
          <w:spacing w:val="-9"/>
        </w:rPr>
        <w:t> </w:t>
      </w:r>
      <w:r>
        <w:rPr/>
        <w:t>Wulff,</w:t>
      </w:r>
      <w:r>
        <w:rPr>
          <w:spacing w:val="-9"/>
        </w:rPr>
        <w:t> </w:t>
      </w:r>
      <w:r>
        <w:rPr/>
        <w:t>p.c.</w:t>
      </w:r>
      <w:r>
        <w:rPr>
          <w:spacing w:val="7"/>
        </w:rPr>
        <w:t> </w:t>
      </w:r>
      <w:r>
        <w:rPr/>
        <w:t>2024)</w:t>
      </w:r>
      <w:r>
        <w:rPr>
          <w:spacing w:val="-9"/>
        </w:rPr>
        <w:t> </w:t>
      </w:r>
      <w:r>
        <w:rPr/>
        <w:t>are</w:t>
      </w:r>
      <w:r>
        <w:rPr>
          <w:spacing w:val="-9"/>
        </w:rPr>
        <w:t> </w:t>
      </w:r>
      <w:r>
        <w:rPr/>
        <w:t>as</w:t>
      </w:r>
      <w:r>
        <w:rPr>
          <w:spacing w:val="-9"/>
        </w:rPr>
        <w:t> </w:t>
      </w:r>
      <w:r>
        <w:rPr/>
        <w:t>low</w:t>
      </w:r>
      <w:r>
        <w:rPr>
          <w:spacing w:val="-9"/>
        </w:rPr>
        <w:t> </w:t>
      </w:r>
      <w:r>
        <w:rPr/>
        <w:t>as</w:t>
      </w:r>
      <w:r>
        <w:rPr>
          <w:spacing w:val="-9"/>
        </w:rPr>
        <w:t> </w:t>
      </w:r>
      <w:r>
        <w:rPr/>
        <w:t>800,</w:t>
      </w:r>
      <w:r>
        <w:rPr>
          <w:spacing w:val="-8"/>
        </w:rPr>
        <w:t> </w:t>
      </w:r>
      <w:r>
        <w:rPr/>
        <w:t>many</w:t>
      </w:r>
      <w:r>
        <w:rPr>
          <w:spacing w:val="-9"/>
        </w:rPr>
        <w:t> </w:t>
      </w:r>
      <w:r>
        <w:rPr/>
        <w:t>(potentially</w:t>
      </w:r>
      <w:r>
        <w:rPr>
          <w:spacing w:val="-9"/>
        </w:rPr>
        <w:t> </w:t>
      </w:r>
      <w:r>
        <w:rPr/>
        <w:t>all)</w:t>
      </w:r>
      <w:r>
        <w:rPr>
          <w:spacing w:val="-9"/>
        </w:rPr>
        <w:t> </w:t>
      </w:r>
      <w:r>
        <w:rPr/>
        <w:t>of</w:t>
      </w:r>
      <w:r>
        <w:rPr>
          <w:spacing w:val="-9"/>
        </w:rPr>
        <w:t> </w:t>
      </w:r>
      <w:r>
        <w:rPr/>
        <w:t>whom</w:t>
      </w:r>
      <w:r>
        <w:rPr>
          <w:spacing w:val="-9"/>
        </w:rPr>
        <w:t> </w:t>
      </w:r>
      <w:r>
        <w:rPr/>
        <w:t>also speak Nepali, and to a lesser extent, Dzongkha and English.</w:t>
      </w:r>
    </w:p>
    <w:p>
      <w:pPr>
        <w:pStyle w:val="BodyText"/>
        <w:spacing w:line="376" w:lineRule="auto" w:before="5"/>
        <w:ind w:left="379" w:right="1617" w:firstLine="298"/>
        <w:jc w:val="both"/>
      </w:pPr>
      <w:r>
        <w:rPr/>
        <w:t>For</w:t>
      </w:r>
      <w:r>
        <w:rPr>
          <w:spacing w:val="-10"/>
        </w:rPr>
        <w:t> </w:t>
      </w:r>
      <w:r>
        <w:rPr/>
        <w:t>this</w:t>
      </w:r>
      <w:r>
        <w:rPr>
          <w:spacing w:val="-10"/>
        </w:rPr>
        <w:t> </w:t>
      </w:r>
      <w:r>
        <w:rPr/>
        <w:t>project,</w:t>
      </w:r>
      <w:r>
        <w:rPr>
          <w:spacing w:val="-9"/>
        </w:rPr>
        <w:t> </w:t>
      </w:r>
      <w:r>
        <w:rPr/>
        <w:t>the</w:t>
      </w:r>
      <w:r>
        <w:rPr>
          <w:spacing w:val="-10"/>
        </w:rPr>
        <w:t> </w:t>
      </w:r>
      <w:r>
        <w:rPr/>
        <w:t>data</w:t>
      </w:r>
      <w:r>
        <w:rPr>
          <w:spacing w:val="-10"/>
        </w:rPr>
        <w:t> </w:t>
      </w:r>
      <w:r>
        <w:rPr/>
        <w:t>collected</w:t>
      </w:r>
      <w:r>
        <w:rPr>
          <w:spacing w:val="-10"/>
        </w:rPr>
        <w:t> </w:t>
      </w:r>
      <w:r>
        <w:rPr/>
        <w:t>needed</w:t>
      </w:r>
      <w:r>
        <w:rPr>
          <w:spacing w:val="-10"/>
        </w:rPr>
        <w:t> </w:t>
      </w:r>
      <w:r>
        <w:rPr/>
        <w:t>to</w:t>
      </w:r>
      <w:r>
        <w:rPr>
          <w:spacing w:val="-10"/>
        </w:rPr>
        <w:t> </w:t>
      </w:r>
      <w:r>
        <w:rPr/>
        <w:t>efficiently</w:t>
      </w:r>
      <w:r>
        <w:rPr>
          <w:spacing w:val="-10"/>
        </w:rPr>
        <w:t> </w:t>
      </w:r>
      <w:r>
        <w:rPr/>
        <w:t>reflect</w:t>
      </w:r>
      <w:r>
        <w:rPr>
          <w:spacing w:val="-10"/>
        </w:rPr>
        <w:t> </w:t>
      </w:r>
      <w:r>
        <w:rPr/>
        <w:t>any</w:t>
      </w:r>
      <w:r>
        <w:rPr>
          <w:spacing w:val="-10"/>
        </w:rPr>
        <w:t> </w:t>
      </w:r>
      <w:r>
        <w:rPr/>
        <w:t>epistemic-marking</w:t>
      </w:r>
      <w:r>
        <w:rPr>
          <w:spacing w:val="-10"/>
        </w:rPr>
        <w:t> </w:t>
      </w:r>
      <w:r>
        <w:rPr/>
        <w:t>system that</w:t>
      </w:r>
      <w:r>
        <w:rPr>
          <w:spacing w:val="-4"/>
        </w:rPr>
        <w:t> </w:t>
      </w:r>
      <w:r>
        <w:rPr/>
        <w:t>might</w:t>
      </w:r>
      <w:r>
        <w:rPr>
          <w:spacing w:val="-4"/>
        </w:rPr>
        <w:t> </w:t>
      </w:r>
      <w:r>
        <w:rPr/>
        <w:t>exist</w:t>
      </w:r>
      <w:r>
        <w:rPr>
          <w:spacing w:val="-4"/>
        </w:rPr>
        <w:t> </w:t>
      </w:r>
      <w:r>
        <w:rPr/>
        <w:t>in</w:t>
      </w:r>
      <w:r>
        <w:rPr>
          <w:spacing w:val="-4"/>
        </w:rPr>
        <w:t> </w:t>
      </w:r>
      <w:r>
        <w:rPr/>
        <w:t>the</w:t>
      </w:r>
      <w:r>
        <w:rPr>
          <w:spacing w:val="-4"/>
        </w:rPr>
        <w:t> </w:t>
      </w:r>
      <w:r>
        <w:rPr/>
        <w:t>language,</w:t>
      </w:r>
      <w:r>
        <w:rPr>
          <w:spacing w:val="-4"/>
        </w:rPr>
        <w:t> </w:t>
      </w:r>
      <w:r>
        <w:rPr/>
        <w:t>as</w:t>
      </w:r>
      <w:r>
        <w:rPr>
          <w:spacing w:val="-4"/>
        </w:rPr>
        <w:t> </w:t>
      </w:r>
      <w:r>
        <w:rPr/>
        <w:t>time</w:t>
      </w:r>
      <w:r>
        <w:rPr>
          <w:spacing w:val="-4"/>
        </w:rPr>
        <w:t> </w:t>
      </w:r>
      <w:r>
        <w:rPr/>
        <w:t>in</w:t>
      </w:r>
      <w:r>
        <w:rPr>
          <w:spacing w:val="-4"/>
        </w:rPr>
        <w:t> </w:t>
      </w:r>
      <w:r>
        <w:rPr/>
        <w:t>the</w:t>
      </w:r>
      <w:r>
        <w:rPr>
          <w:spacing w:val="-4"/>
        </w:rPr>
        <w:t> </w:t>
      </w:r>
      <w:r>
        <w:rPr/>
        <w:t>field</w:t>
      </w:r>
      <w:r>
        <w:rPr>
          <w:spacing w:val="-4"/>
        </w:rPr>
        <w:t> </w:t>
      </w:r>
      <w:r>
        <w:rPr/>
        <w:t>was</w:t>
      </w:r>
      <w:r>
        <w:rPr>
          <w:spacing w:val="-4"/>
        </w:rPr>
        <w:t> </w:t>
      </w:r>
      <w:r>
        <w:rPr/>
        <w:t>strictly</w:t>
      </w:r>
      <w:r>
        <w:rPr>
          <w:spacing w:val="-4"/>
        </w:rPr>
        <w:t> </w:t>
      </w:r>
      <w:r>
        <w:rPr/>
        <w:t>limited. With</w:t>
      </w:r>
      <w:r>
        <w:rPr>
          <w:spacing w:val="-4"/>
        </w:rPr>
        <w:t> </w:t>
      </w:r>
      <w:r>
        <w:rPr/>
        <w:t>the</w:t>
      </w:r>
      <w:r>
        <w:rPr>
          <w:spacing w:val="-4"/>
        </w:rPr>
        <w:t> </w:t>
      </w:r>
      <w:r>
        <w:rPr/>
        <w:t>time</w:t>
      </w:r>
      <w:r>
        <w:rPr>
          <w:spacing w:val="-4"/>
        </w:rPr>
        <w:t> </w:t>
      </w:r>
      <w:r>
        <w:rPr/>
        <w:t>available (especially given this was a smaller component of the larger project), recording large amounts of</w:t>
      </w:r>
      <w:r>
        <w:rPr>
          <w:spacing w:val="-9"/>
        </w:rPr>
        <w:t> </w:t>
      </w:r>
      <w:r>
        <w:rPr/>
        <w:t>natural</w:t>
      </w:r>
      <w:r>
        <w:rPr>
          <w:spacing w:val="-9"/>
        </w:rPr>
        <w:t> </w:t>
      </w:r>
      <w:r>
        <w:rPr/>
        <w:t>and</w:t>
      </w:r>
      <w:r>
        <w:rPr>
          <w:spacing w:val="-9"/>
        </w:rPr>
        <w:t> </w:t>
      </w:r>
      <w:r>
        <w:rPr/>
        <w:t>unprovoked</w:t>
      </w:r>
      <w:r>
        <w:rPr>
          <w:spacing w:val="-9"/>
        </w:rPr>
        <w:t> </w:t>
      </w:r>
      <w:r>
        <w:rPr/>
        <w:t>dialogue,</w:t>
      </w:r>
      <w:r>
        <w:rPr>
          <w:spacing w:val="-9"/>
        </w:rPr>
        <w:t> </w:t>
      </w:r>
      <w:r>
        <w:rPr/>
        <w:t>stories,</w:t>
      </w:r>
      <w:r>
        <w:rPr>
          <w:spacing w:val="-8"/>
        </w:rPr>
        <w:t> </w:t>
      </w:r>
      <w:r>
        <w:rPr/>
        <w:t>and</w:t>
      </w:r>
      <w:r>
        <w:rPr>
          <w:spacing w:val="-9"/>
        </w:rPr>
        <w:t> </w:t>
      </w:r>
      <w:r>
        <w:rPr/>
        <w:t>other</w:t>
      </w:r>
      <w:r>
        <w:rPr>
          <w:spacing w:val="-9"/>
        </w:rPr>
        <w:t> </w:t>
      </w:r>
      <w:r>
        <w:rPr/>
        <w:t>content,</w:t>
      </w:r>
      <w:r>
        <w:rPr>
          <w:spacing w:val="-8"/>
        </w:rPr>
        <w:t> </w:t>
      </w:r>
      <w:r>
        <w:rPr/>
        <w:t>and</w:t>
      </w:r>
      <w:r>
        <w:rPr>
          <w:spacing w:val="-9"/>
        </w:rPr>
        <w:t> </w:t>
      </w:r>
      <w:r>
        <w:rPr/>
        <w:t>then</w:t>
      </w:r>
      <w:r>
        <w:rPr>
          <w:spacing w:val="-9"/>
        </w:rPr>
        <w:t> </w:t>
      </w:r>
      <w:r>
        <w:rPr/>
        <w:t>identifying</w:t>
      </w:r>
      <w:r>
        <w:rPr>
          <w:spacing w:val="-9"/>
        </w:rPr>
        <w:t> </w:t>
      </w:r>
      <w:r>
        <w:rPr/>
        <w:t>the</w:t>
      </w:r>
      <w:r>
        <w:rPr>
          <w:spacing w:val="-9"/>
        </w:rPr>
        <w:t> </w:t>
      </w:r>
      <w:r>
        <w:rPr/>
        <w:t>relevant </w:t>
      </w:r>
      <w:r>
        <w:rPr>
          <w:spacing w:val="-2"/>
        </w:rPr>
        <w:t>forms</w:t>
      </w:r>
      <w:r>
        <w:rPr>
          <w:spacing w:val="-11"/>
        </w:rPr>
        <w:t> </w:t>
      </w:r>
      <w:r>
        <w:rPr>
          <w:spacing w:val="-2"/>
        </w:rPr>
        <w:t>therein</w:t>
      </w:r>
      <w:r>
        <w:rPr>
          <w:spacing w:val="-10"/>
        </w:rPr>
        <w:t> </w:t>
      </w:r>
      <w:r>
        <w:rPr>
          <w:spacing w:val="-2"/>
        </w:rPr>
        <w:t>was</w:t>
      </w:r>
      <w:r>
        <w:rPr>
          <w:spacing w:val="-11"/>
        </w:rPr>
        <w:t> </w:t>
      </w:r>
      <w:r>
        <w:rPr>
          <w:spacing w:val="-2"/>
        </w:rPr>
        <w:t>not</w:t>
      </w:r>
      <w:r>
        <w:rPr>
          <w:spacing w:val="-10"/>
        </w:rPr>
        <w:t> </w:t>
      </w:r>
      <w:r>
        <w:rPr>
          <w:spacing w:val="-2"/>
        </w:rPr>
        <w:t>feasible.</w:t>
      </w:r>
      <w:r>
        <w:rPr>
          <w:spacing w:val="19"/>
        </w:rPr>
        <w:t> </w:t>
      </w:r>
      <w:r>
        <w:rPr>
          <w:spacing w:val="-2"/>
        </w:rPr>
        <w:t>It</w:t>
      </w:r>
      <w:r>
        <w:rPr>
          <w:spacing w:val="-11"/>
        </w:rPr>
        <w:t> </w:t>
      </w:r>
      <w:r>
        <w:rPr>
          <w:spacing w:val="-2"/>
        </w:rPr>
        <w:t>can</w:t>
      </w:r>
      <w:r>
        <w:rPr>
          <w:spacing w:val="-10"/>
        </w:rPr>
        <w:t> </w:t>
      </w:r>
      <w:r>
        <w:rPr>
          <w:spacing w:val="-2"/>
        </w:rPr>
        <w:t>also</w:t>
      </w:r>
      <w:r>
        <w:rPr>
          <w:spacing w:val="-11"/>
        </w:rPr>
        <w:t> </w:t>
      </w:r>
      <w:r>
        <w:rPr>
          <w:spacing w:val="-2"/>
        </w:rPr>
        <w:t>be</w:t>
      </w:r>
      <w:r>
        <w:rPr>
          <w:spacing w:val="-10"/>
        </w:rPr>
        <w:t> </w:t>
      </w:r>
      <w:r>
        <w:rPr>
          <w:spacing w:val="-2"/>
        </w:rPr>
        <w:t>difficult</w:t>
      </w:r>
      <w:r>
        <w:rPr>
          <w:spacing w:val="-11"/>
        </w:rPr>
        <w:t> </w:t>
      </w:r>
      <w:r>
        <w:rPr>
          <w:spacing w:val="-2"/>
        </w:rPr>
        <w:t>to</w:t>
      </w:r>
      <w:r>
        <w:rPr>
          <w:spacing w:val="-10"/>
        </w:rPr>
        <w:t> </w:t>
      </w:r>
      <w:r>
        <w:rPr>
          <w:spacing w:val="-2"/>
        </w:rPr>
        <w:t>establish</w:t>
      </w:r>
      <w:r>
        <w:rPr>
          <w:spacing w:val="-11"/>
        </w:rPr>
        <w:t> </w:t>
      </w:r>
      <w:r>
        <w:rPr>
          <w:spacing w:val="-2"/>
        </w:rPr>
        <w:t>what</w:t>
      </w:r>
      <w:r>
        <w:rPr>
          <w:spacing w:val="-10"/>
        </w:rPr>
        <w:t> </w:t>
      </w:r>
      <w:r>
        <w:rPr>
          <w:spacing w:val="-2"/>
        </w:rPr>
        <w:t>the</w:t>
      </w:r>
      <w:r>
        <w:rPr>
          <w:spacing w:val="-11"/>
        </w:rPr>
        <w:t> </w:t>
      </w:r>
      <w:r>
        <w:rPr>
          <w:spacing w:val="-2"/>
        </w:rPr>
        <w:t>actual</w:t>
      </w:r>
      <w:r>
        <w:rPr>
          <w:spacing w:val="-10"/>
        </w:rPr>
        <w:t> </w:t>
      </w:r>
      <w:r>
        <w:rPr>
          <w:spacing w:val="-2"/>
        </w:rPr>
        <w:t>epistemic</w:t>
      </w:r>
      <w:r>
        <w:rPr>
          <w:spacing w:val="-11"/>
        </w:rPr>
        <w:t> </w:t>
      </w:r>
      <w:r>
        <w:rPr>
          <w:spacing w:val="-2"/>
        </w:rPr>
        <w:t>content </w:t>
      </w:r>
      <w:r>
        <w:rPr/>
        <w:t>of forms used in these settings would be, as it may not be totally clear to a researcher what the relationships of the speaker and addressee are to any given piece of information.</w:t>
      </w:r>
      <w:r>
        <w:rPr>
          <w:spacing w:val="40"/>
        </w:rPr>
        <w:t> </w:t>
      </w:r>
      <w:r>
        <w:rPr/>
        <w:t>On the other </w:t>
      </w:r>
      <w:r>
        <w:rPr>
          <w:spacing w:val="-2"/>
        </w:rPr>
        <w:t>hand, it</w:t>
      </w:r>
      <w:r>
        <w:rPr>
          <w:spacing w:val="-3"/>
        </w:rPr>
        <w:t> </w:t>
      </w:r>
      <w:r>
        <w:rPr>
          <w:spacing w:val="-2"/>
        </w:rPr>
        <w:t>has</w:t>
      </w:r>
      <w:r>
        <w:rPr>
          <w:spacing w:val="-3"/>
        </w:rPr>
        <w:t> </w:t>
      </w:r>
      <w:r>
        <w:rPr>
          <w:spacing w:val="-2"/>
        </w:rPr>
        <w:t>been</w:t>
      </w:r>
      <w:r>
        <w:rPr>
          <w:spacing w:val="-3"/>
        </w:rPr>
        <w:t> </w:t>
      </w:r>
      <w:r>
        <w:rPr>
          <w:spacing w:val="-2"/>
        </w:rPr>
        <w:t>noted</w:t>
      </w:r>
      <w:r>
        <w:rPr>
          <w:spacing w:val="-3"/>
        </w:rPr>
        <w:t> </w:t>
      </w:r>
      <w:r>
        <w:rPr>
          <w:spacing w:val="-2"/>
        </w:rPr>
        <w:t>that</w:t>
      </w:r>
      <w:r>
        <w:rPr>
          <w:spacing w:val="-3"/>
        </w:rPr>
        <w:t> </w:t>
      </w:r>
      <w:r>
        <w:rPr>
          <w:spacing w:val="-2"/>
        </w:rPr>
        <w:t>speakers</w:t>
      </w:r>
      <w:r>
        <w:rPr>
          <w:spacing w:val="-3"/>
        </w:rPr>
        <w:t> </w:t>
      </w:r>
      <w:r>
        <w:rPr>
          <w:spacing w:val="-2"/>
        </w:rPr>
        <w:t>are</w:t>
      </w:r>
      <w:r>
        <w:rPr>
          <w:spacing w:val="-4"/>
        </w:rPr>
        <w:t> </w:t>
      </w:r>
      <w:r>
        <w:rPr>
          <w:spacing w:val="-2"/>
        </w:rPr>
        <w:t>not</w:t>
      </w:r>
      <w:r>
        <w:rPr>
          <w:spacing w:val="-3"/>
        </w:rPr>
        <w:t> </w:t>
      </w:r>
      <w:r>
        <w:rPr>
          <w:spacing w:val="-2"/>
        </w:rPr>
        <w:t>typically</w:t>
      </w:r>
      <w:r>
        <w:rPr>
          <w:spacing w:val="-3"/>
        </w:rPr>
        <w:t> </w:t>
      </w:r>
      <w:r>
        <w:rPr>
          <w:spacing w:val="-2"/>
        </w:rPr>
        <w:t>consciously</w:t>
      </w:r>
      <w:r>
        <w:rPr>
          <w:spacing w:val="-3"/>
        </w:rPr>
        <w:t> </w:t>
      </w:r>
      <w:r>
        <w:rPr>
          <w:spacing w:val="-2"/>
        </w:rPr>
        <w:t>aware</w:t>
      </w:r>
      <w:r>
        <w:rPr>
          <w:spacing w:val="-4"/>
        </w:rPr>
        <w:t> </w:t>
      </w:r>
      <w:r>
        <w:rPr>
          <w:spacing w:val="-2"/>
        </w:rPr>
        <w:t>of</w:t>
      </w:r>
      <w:r>
        <w:rPr>
          <w:spacing w:val="-3"/>
        </w:rPr>
        <w:t> </w:t>
      </w:r>
      <w:r>
        <w:rPr>
          <w:spacing w:val="-2"/>
        </w:rPr>
        <w:t>epistemic</w:t>
      </w:r>
      <w:r>
        <w:rPr>
          <w:spacing w:val="-3"/>
        </w:rPr>
        <w:t> </w:t>
      </w:r>
      <w:r>
        <w:rPr>
          <w:spacing w:val="-2"/>
        </w:rPr>
        <w:t>distinctions </w:t>
      </w:r>
      <w:r>
        <w:rPr/>
        <w:t>in</w:t>
      </w:r>
      <w:r>
        <w:rPr>
          <w:spacing w:val="-13"/>
        </w:rPr>
        <w:t> </w:t>
      </w:r>
      <w:r>
        <w:rPr/>
        <w:t>language,</w:t>
      </w:r>
      <w:r>
        <w:rPr>
          <w:spacing w:val="-10"/>
        </w:rPr>
        <w:t> </w:t>
      </w:r>
      <w:r>
        <w:rPr/>
        <w:t>and</w:t>
      </w:r>
      <w:r>
        <w:rPr>
          <w:spacing w:val="-12"/>
        </w:rPr>
        <w:t> </w:t>
      </w:r>
      <w:r>
        <w:rPr/>
        <w:t>as</w:t>
      </w:r>
      <w:r>
        <w:rPr>
          <w:spacing w:val="-13"/>
        </w:rPr>
        <w:t> </w:t>
      </w:r>
      <w:r>
        <w:rPr/>
        <w:t>such</w:t>
      </w:r>
      <w:r>
        <w:rPr>
          <w:spacing w:val="-12"/>
        </w:rPr>
        <w:t> </w:t>
      </w:r>
      <w:r>
        <w:rPr/>
        <w:t>it</w:t>
      </w:r>
      <w:r>
        <w:rPr>
          <w:spacing w:val="-12"/>
        </w:rPr>
        <w:t> </w:t>
      </w:r>
      <w:r>
        <w:rPr/>
        <w:t>can</w:t>
      </w:r>
      <w:r>
        <w:rPr>
          <w:spacing w:val="-13"/>
        </w:rPr>
        <w:t> </w:t>
      </w:r>
      <w:r>
        <w:rPr/>
        <w:t>be</w:t>
      </w:r>
      <w:r>
        <w:rPr>
          <w:spacing w:val="-12"/>
        </w:rPr>
        <w:t> </w:t>
      </w:r>
      <w:r>
        <w:rPr/>
        <w:t>difficult</w:t>
      </w:r>
      <w:r>
        <w:rPr>
          <w:spacing w:val="-12"/>
        </w:rPr>
        <w:t> </w:t>
      </w:r>
      <w:r>
        <w:rPr/>
        <w:t>to</w:t>
      </w:r>
      <w:r>
        <w:rPr>
          <w:spacing w:val="-12"/>
        </w:rPr>
        <w:t> </w:t>
      </w:r>
      <w:r>
        <w:rPr/>
        <w:t>ask</w:t>
      </w:r>
      <w:r>
        <w:rPr>
          <w:spacing w:val="-13"/>
        </w:rPr>
        <w:t> </w:t>
      </w:r>
      <w:r>
        <w:rPr/>
        <w:t>or</w:t>
      </w:r>
      <w:r>
        <w:rPr>
          <w:spacing w:val="-12"/>
        </w:rPr>
        <w:t> </w:t>
      </w:r>
      <w:r>
        <w:rPr/>
        <w:t>directly</w:t>
      </w:r>
      <w:r>
        <w:rPr>
          <w:spacing w:val="-12"/>
        </w:rPr>
        <w:t> </w:t>
      </w:r>
      <w:r>
        <w:rPr/>
        <w:t>elicit</w:t>
      </w:r>
      <w:r>
        <w:rPr>
          <w:spacing w:val="-12"/>
        </w:rPr>
        <w:t> </w:t>
      </w:r>
      <w:r>
        <w:rPr/>
        <w:t>them</w:t>
      </w:r>
      <w:r>
        <w:rPr>
          <w:spacing w:val="-13"/>
        </w:rPr>
        <w:t> </w:t>
      </w:r>
      <w:r>
        <w:rPr/>
        <w:t>(</w:t>
      </w:r>
      <w:hyperlink w:history="true" w:anchor="_bookmark365">
        <w:r>
          <w:rPr/>
          <w:t>Gawne</w:t>
        </w:r>
        <w:r>
          <w:rPr>
            <w:spacing w:val="-12"/>
          </w:rPr>
          <w:t> </w:t>
        </w:r>
        <w:r>
          <w:rPr/>
          <w:t>2013</w:t>
        </w:r>
      </w:hyperlink>
      <w:r>
        <w:rPr/>
        <w:t>,</w:t>
      </w:r>
      <w:r>
        <w:rPr>
          <w:spacing w:val="-10"/>
        </w:rPr>
        <w:t> </w:t>
      </w:r>
      <w:hyperlink w:history="true" w:anchor="_bookmark382">
        <w:r>
          <w:rPr/>
          <w:t>Grzech</w:t>
        </w:r>
        <w:r>
          <w:rPr>
            <w:spacing w:val="-13"/>
          </w:rPr>
          <w:t> </w:t>
        </w:r>
        <w:r>
          <w:rPr/>
          <w:t>et</w:t>
        </w:r>
        <w:r>
          <w:rPr>
            <w:spacing w:val="-12"/>
          </w:rPr>
          <w:t> </w:t>
        </w:r>
        <w:r>
          <w:rPr>
            <w:spacing w:val="-5"/>
          </w:rPr>
          <w:t>al.</w:t>
        </w:r>
      </w:hyperlink>
    </w:p>
    <w:p>
      <w:pPr>
        <w:spacing w:after="0" w:line="376" w:lineRule="auto"/>
        <w:jc w:val="both"/>
        <w:sectPr>
          <w:pgSz w:w="11910" w:h="16840"/>
          <w:pgMar w:header="0" w:footer="1147" w:top="1920" w:bottom="1340" w:left="1660" w:right="420"/>
        </w:sectPr>
      </w:pPr>
    </w:p>
    <w:p>
      <w:pPr>
        <w:pStyle w:val="BodyText"/>
        <w:spacing w:line="376" w:lineRule="auto" w:before="82"/>
        <w:ind w:left="379" w:right="1617"/>
        <w:jc w:val="both"/>
      </w:pPr>
      <w:hyperlink w:history="true" w:anchor="_bookmark382">
        <w:r>
          <w:rPr>
            <w:spacing w:val="-2"/>
          </w:rPr>
          <w:t>2020</w:t>
        </w:r>
      </w:hyperlink>
      <w:r>
        <w:rPr>
          <w:spacing w:val="-2"/>
        </w:rPr>
        <w:t>).</w:t>
      </w:r>
      <w:r>
        <w:rPr>
          <w:spacing w:val="22"/>
        </w:rPr>
        <w:t> </w:t>
      </w:r>
      <w:r>
        <w:rPr>
          <w:spacing w:val="-2"/>
        </w:rPr>
        <w:t>As</w:t>
      </w:r>
      <w:r>
        <w:rPr>
          <w:spacing w:val="-8"/>
        </w:rPr>
        <w:t> </w:t>
      </w:r>
      <w:r>
        <w:rPr>
          <w:spacing w:val="-2"/>
        </w:rPr>
        <w:t>such,</w:t>
      </w:r>
      <w:r>
        <w:rPr>
          <w:spacing w:val="-4"/>
        </w:rPr>
        <w:t> </w:t>
      </w:r>
      <w:r>
        <w:rPr>
          <w:spacing w:val="-2"/>
        </w:rPr>
        <w:t>as</w:t>
      </w:r>
      <w:r>
        <w:rPr>
          <w:spacing w:val="-8"/>
        </w:rPr>
        <w:t> </w:t>
      </w:r>
      <w:r>
        <w:rPr>
          <w:spacing w:val="-2"/>
        </w:rPr>
        <w:t>middle</w:t>
      </w:r>
      <w:r>
        <w:rPr>
          <w:spacing w:val="-8"/>
        </w:rPr>
        <w:t> </w:t>
      </w:r>
      <w:r>
        <w:rPr>
          <w:spacing w:val="-2"/>
        </w:rPr>
        <w:t>ground</w:t>
      </w:r>
      <w:r>
        <w:rPr>
          <w:spacing w:val="-8"/>
        </w:rPr>
        <w:t> </w:t>
      </w:r>
      <w:r>
        <w:rPr>
          <w:spacing w:val="-2"/>
        </w:rPr>
        <w:t>approach</w:t>
      </w:r>
      <w:r>
        <w:rPr>
          <w:spacing w:val="-8"/>
        </w:rPr>
        <w:t> </w:t>
      </w:r>
      <w:r>
        <w:rPr>
          <w:spacing w:val="-2"/>
        </w:rPr>
        <w:t>was</w:t>
      </w:r>
      <w:r>
        <w:rPr>
          <w:spacing w:val="-8"/>
        </w:rPr>
        <w:t> </w:t>
      </w:r>
      <w:r>
        <w:rPr>
          <w:spacing w:val="-2"/>
        </w:rPr>
        <w:t>used</w:t>
      </w:r>
      <w:r>
        <w:rPr>
          <w:spacing w:val="-8"/>
        </w:rPr>
        <w:t> </w:t>
      </w:r>
      <w:r>
        <w:rPr>
          <w:spacing w:val="-2"/>
        </w:rPr>
        <w:t>here,</w:t>
      </w:r>
      <w:r>
        <w:rPr>
          <w:spacing w:val="-4"/>
        </w:rPr>
        <w:t> </w:t>
      </w:r>
      <w:r>
        <w:rPr>
          <w:spacing w:val="-2"/>
        </w:rPr>
        <w:t>in</w:t>
      </w:r>
      <w:r>
        <w:rPr>
          <w:spacing w:val="-8"/>
        </w:rPr>
        <w:t> </w:t>
      </w:r>
      <w:r>
        <w:rPr>
          <w:spacing w:val="-2"/>
        </w:rPr>
        <w:t>which</w:t>
      </w:r>
      <w:r>
        <w:rPr>
          <w:spacing w:val="-8"/>
        </w:rPr>
        <w:t> </w:t>
      </w:r>
      <w:r>
        <w:rPr>
          <w:spacing w:val="-2"/>
        </w:rPr>
        <w:t>elicitation</w:t>
      </w:r>
      <w:r>
        <w:rPr>
          <w:spacing w:val="-8"/>
        </w:rPr>
        <w:t> </w:t>
      </w:r>
      <w:r>
        <w:rPr>
          <w:spacing w:val="-2"/>
        </w:rPr>
        <w:t>activities</w:t>
      </w:r>
      <w:r>
        <w:rPr>
          <w:spacing w:val="-8"/>
        </w:rPr>
        <w:t> </w:t>
      </w:r>
      <w:r>
        <w:rPr>
          <w:spacing w:val="-2"/>
        </w:rPr>
        <w:t>were</w:t>
      </w:r>
      <w:r>
        <w:rPr>
          <w:spacing w:val="-8"/>
        </w:rPr>
        <w:t> </w:t>
      </w:r>
      <w:r>
        <w:rPr>
          <w:spacing w:val="-2"/>
        </w:rPr>
        <w:t>used </w:t>
      </w:r>
      <w:r>
        <w:rPr/>
        <w:t>to</w:t>
      </w:r>
      <w:r>
        <w:rPr>
          <w:spacing w:val="-13"/>
        </w:rPr>
        <w:t> </w:t>
      </w:r>
      <w:r>
        <w:rPr/>
        <w:t>generate</w:t>
      </w:r>
      <w:r>
        <w:rPr>
          <w:spacing w:val="-12"/>
        </w:rPr>
        <w:t> </w:t>
      </w:r>
      <w:r>
        <w:rPr/>
        <w:t>naturalistic</w:t>
      </w:r>
      <w:r>
        <w:rPr>
          <w:spacing w:val="-13"/>
        </w:rPr>
        <w:t> </w:t>
      </w:r>
      <w:r>
        <w:rPr/>
        <w:t>conversation</w:t>
      </w:r>
      <w:r>
        <w:rPr>
          <w:spacing w:val="-12"/>
        </w:rPr>
        <w:t> </w:t>
      </w:r>
      <w:r>
        <w:rPr/>
        <w:t>data</w:t>
      </w:r>
      <w:r>
        <w:rPr>
          <w:spacing w:val="-13"/>
        </w:rPr>
        <w:t> </w:t>
      </w:r>
      <w:r>
        <w:rPr/>
        <w:t>within</w:t>
      </w:r>
      <w:r>
        <w:rPr>
          <w:spacing w:val="-12"/>
        </w:rPr>
        <w:t> </w:t>
      </w:r>
      <w:r>
        <w:rPr/>
        <w:t>an</w:t>
      </w:r>
      <w:r>
        <w:rPr>
          <w:spacing w:val="-13"/>
        </w:rPr>
        <w:t> </w:t>
      </w:r>
      <w:r>
        <w:rPr/>
        <w:t>established</w:t>
      </w:r>
      <w:r>
        <w:rPr>
          <w:spacing w:val="-12"/>
        </w:rPr>
        <w:t> </w:t>
      </w:r>
      <w:r>
        <w:rPr/>
        <w:t>and</w:t>
      </w:r>
      <w:r>
        <w:rPr>
          <w:spacing w:val="-13"/>
        </w:rPr>
        <w:t> </w:t>
      </w:r>
      <w:r>
        <w:rPr/>
        <w:t>controlled</w:t>
      </w:r>
      <w:r>
        <w:rPr>
          <w:spacing w:val="-12"/>
        </w:rPr>
        <w:t> </w:t>
      </w:r>
      <w:r>
        <w:rPr/>
        <w:t>epistemic</w:t>
      </w:r>
      <w:r>
        <w:rPr>
          <w:spacing w:val="-13"/>
        </w:rPr>
        <w:t> </w:t>
      </w:r>
      <w:r>
        <w:rPr/>
        <w:t>context. These activities in particular draw from the work of </w:t>
      </w:r>
      <w:hyperlink w:history="true" w:anchor="_bookmark365">
        <w:r>
          <w:rPr/>
          <w:t>Gawne</w:t>
        </w:r>
      </w:hyperlink>
      <w:r>
        <w:rPr/>
        <w:t> (</w:t>
      </w:r>
      <w:hyperlink w:history="true" w:anchor="_bookmark365">
        <w:r>
          <w:rPr/>
          <w:t>2013</w:t>
        </w:r>
      </w:hyperlink>
      <w:r>
        <w:rPr/>
        <w:t>, </w:t>
      </w:r>
      <w:hyperlink w:history="true" w:anchor="_bookmark367">
        <w:r>
          <w:rPr/>
          <w:t>2020</w:t>
        </w:r>
      </w:hyperlink>
      <w:r>
        <w:rPr/>
        <w:t>) and her discussion on using such tools, as well as </w:t>
      </w:r>
      <w:hyperlink w:history="true" w:anchor="_bookmark382">
        <w:r>
          <w:rPr/>
          <w:t>Grzech et al. (2020)</w:t>
        </w:r>
      </w:hyperlink>
      <w:r>
        <w:rPr/>
        <w:t>.</w:t>
      </w:r>
    </w:p>
    <w:p>
      <w:pPr>
        <w:pStyle w:val="BodyText"/>
        <w:spacing w:before="171"/>
      </w:pPr>
    </w:p>
    <w:p>
      <w:pPr>
        <w:pStyle w:val="Heading2"/>
        <w:numPr>
          <w:ilvl w:val="1"/>
          <w:numId w:val="25"/>
        </w:numPr>
        <w:tabs>
          <w:tab w:pos="1077" w:val="left" w:leader="none"/>
        </w:tabs>
        <w:spacing w:line="240" w:lineRule="auto" w:before="0" w:after="0"/>
        <w:ind w:left="1077" w:right="0" w:hanging="698"/>
        <w:jc w:val="left"/>
      </w:pPr>
      <w:bookmarkStart w:name="Field Methods and Elicitation Activities" w:id="361"/>
      <w:bookmarkEnd w:id="361"/>
      <w:r>
        <w:rPr>
          <w:b w:val="0"/>
        </w:rPr>
      </w:r>
      <w:bookmarkStart w:name="_bookmark249" w:id="362"/>
      <w:bookmarkEnd w:id="362"/>
      <w:r>
        <w:rPr>
          <w:b w:val="0"/>
        </w:rPr>
      </w:r>
      <w:r>
        <w:rPr/>
        <w:t>Field</w:t>
      </w:r>
      <w:r>
        <w:rPr>
          <w:spacing w:val="-3"/>
        </w:rPr>
        <w:t> </w:t>
      </w:r>
      <w:r>
        <w:rPr/>
        <w:t>Methods</w:t>
      </w:r>
      <w:r>
        <w:rPr>
          <w:spacing w:val="-3"/>
        </w:rPr>
        <w:t> </w:t>
      </w:r>
      <w:r>
        <w:rPr/>
        <w:t>and</w:t>
      </w:r>
      <w:r>
        <w:rPr>
          <w:spacing w:val="-3"/>
        </w:rPr>
        <w:t> </w:t>
      </w:r>
      <w:r>
        <w:rPr/>
        <w:t>Elicitation</w:t>
      </w:r>
      <w:r>
        <w:rPr>
          <w:spacing w:val="-3"/>
        </w:rPr>
        <w:t> </w:t>
      </w:r>
      <w:r>
        <w:rPr>
          <w:spacing w:val="-2"/>
        </w:rPr>
        <w:t>Activities</w:t>
      </w:r>
    </w:p>
    <w:p>
      <w:pPr>
        <w:pStyle w:val="BodyText"/>
        <w:spacing w:line="376" w:lineRule="auto" w:before="316"/>
        <w:ind w:left="379" w:right="1617"/>
        <w:jc w:val="both"/>
      </w:pPr>
      <w:r>
        <w:rPr/>
        <w:t>By establishing a set of contrastive epistemic contexts across the elicitation activities run, it </w:t>
      </w:r>
      <w:r>
        <w:rPr/>
        <w:t>is possible</w:t>
      </w:r>
      <w:r>
        <w:rPr>
          <w:spacing w:val="-8"/>
        </w:rPr>
        <w:t> </w:t>
      </w:r>
      <w:r>
        <w:rPr/>
        <w:t>to,</w:t>
      </w:r>
      <w:r>
        <w:rPr>
          <w:spacing w:val="-7"/>
        </w:rPr>
        <w:t> </w:t>
      </w:r>
      <w:r>
        <w:rPr/>
        <w:t>at</w:t>
      </w:r>
      <w:r>
        <w:rPr>
          <w:spacing w:val="-8"/>
        </w:rPr>
        <w:t> </w:t>
      </w:r>
      <w:r>
        <w:rPr/>
        <w:t>least</w:t>
      </w:r>
      <w:r>
        <w:rPr>
          <w:spacing w:val="-8"/>
        </w:rPr>
        <w:t> </w:t>
      </w:r>
      <w:r>
        <w:rPr/>
        <w:t>to</w:t>
      </w:r>
      <w:r>
        <w:rPr>
          <w:spacing w:val="-8"/>
        </w:rPr>
        <w:t> </w:t>
      </w:r>
      <w:r>
        <w:rPr/>
        <w:t>a</w:t>
      </w:r>
      <w:r>
        <w:rPr>
          <w:spacing w:val="-8"/>
        </w:rPr>
        <w:t> </w:t>
      </w:r>
      <w:r>
        <w:rPr/>
        <w:t>certain</w:t>
      </w:r>
      <w:r>
        <w:rPr>
          <w:spacing w:val="-8"/>
        </w:rPr>
        <w:t> </w:t>
      </w:r>
      <w:r>
        <w:rPr/>
        <w:t>extent,</w:t>
      </w:r>
      <w:r>
        <w:rPr>
          <w:spacing w:val="-7"/>
        </w:rPr>
        <w:t> </w:t>
      </w:r>
      <w:r>
        <w:rPr/>
        <w:t>ascertain</w:t>
      </w:r>
      <w:r>
        <w:rPr>
          <w:spacing w:val="-8"/>
        </w:rPr>
        <w:t> </w:t>
      </w:r>
      <w:r>
        <w:rPr/>
        <w:t>more</w:t>
      </w:r>
      <w:r>
        <w:rPr>
          <w:spacing w:val="-8"/>
        </w:rPr>
        <w:t> </w:t>
      </w:r>
      <w:r>
        <w:rPr/>
        <w:t>clearly</w:t>
      </w:r>
      <w:r>
        <w:rPr>
          <w:spacing w:val="-8"/>
        </w:rPr>
        <w:t> </w:t>
      </w:r>
      <w:r>
        <w:rPr/>
        <w:t>the</w:t>
      </w:r>
      <w:r>
        <w:rPr>
          <w:spacing w:val="-8"/>
        </w:rPr>
        <w:t> </w:t>
      </w:r>
      <w:r>
        <w:rPr/>
        <w:t>conditioning</w:t>
      </w:r>
      <w:r>
        <w:rPr>
          <w:spacing w:val="-8"/>
        </w:rPr>
        <w:t> </w:t>
      </w:r>
      <w:r>
        <w:rPr/>
        <w:t>factors</w:t>
      </w:r>
      <w:r>
        <w:rPr>
          <w:spacing w:val="-8"/>
        </w:rPr>
        <w:t> </w:t>
      </w:r>
      <w:r>
        <w:rPr/>
        <w:t>behind</w:t>
      </w:r>
      <w:r>
        <w:rPr>
          <w:spacing w:val="-8"/>
        </w:rPr>
        <w:t> </w:t>
      </w:r>
      <w:r>
        <w:rPr/>
        <w:t>the selection</w:t>
      </w:r>
      <w:r>
        <w:rPr>
          <w:spacing w:val="-1"/>
        </w:rPr>
        <w:t> </w:t>
      </w:r>
      <w:r>
        <w:rPr/>
        <w:t>of</w:t>
      </w:r>
      <w:r>
        <w:rPr>
          <w:spacing w:val="-1"/>
        </w:rPr>
        <w:t> </w:t>
      </w:r>
      <w:r>
        <w:rPr/>
        <w:t>forms.</w:t>
      </w:r>
      <w:r>
        <w:rPr>
          <w:spacing w:val="22"/>
        </w:rPr>
        <w:t> </w:t>
      </w:r>
      <w:r>
        <w:rPr/>
        <w:t>The</w:t>
      </w:r>
      <w:r>
        <w:rPr>
          <w:spacing w:val="-1"/>
        </w:rPr>
        <w:t> </w:t>
      </w:r>
      <w:r>
        <w:rPr/>
        <w:t>two</w:t>
      </w:r>
      <w:r>
        <w:rPr>
          <w:spacing w:val="-1"/>
        </w:rPr>
        <w:t> </w:t>
      </w:r>
      <w:r>
        <w:rPr/>
        <w:t>primary</w:t>
      </w:r>
      <w:r>
        <w:rPr>
          <w:spacing w:val="-1"/>
        </w:rPr>
        <w:t> </w:t>
      </w:r>
      <w:r>
        <w:rPr/>
        <w:t>activities</w:t>
      </w:r>
      <w:r>
        <w:rPr>
          <w:spacing w:val="-1"/>
        </w:rPr>
        <w:t> </w:t>
      </w:r>
      <w:r>
        <w:rPr/>
        <w:t>that</w:t>
      </w:r>
      <w:r>
        <w:rPr>
          <w:spacing w:val="-1"/>
        </w:rPr>
        <w:t> </w:t>
      </w:r>
      <w:r>
        <w:rPr/>
        <w:t>were</w:t>
      </w:r>
      <w:r>
        <w:rPr>
          <w:spacing w:val="-1"/>
        </w:rPr>
        <w:t> </w:t>
      </w:r>
      <w:r>
        <w:rPr/>
        <w:t>run</w:t>
      </w:r>
      <w:r>
        <w:rPr>
          <w:spacing w:val="-1"/>
        </w:rPr>
        <w:t> </w:t>
      </w:r>
      <w:r>
        <w:rPr/>
        <w:t>were</w:t>
      </w:r>
      <w:r>
        <w:rPr>
          <w:spacing w:val="-1"/>
        </w:rPr>
        <w:t> </w:t>
      </w:r>
      <w:r>
        <w:rPr/>
        <w:t>the</w:t>
      </w:r>
      <w:r>
        <w:rPr>
          <w:spacing w:val="-1"/>
        </w:rPr>
        <w:t> </w:t>
      </w:r>
      <w:r>
        <w:rPr/>
        <w:t>“Family</w:t>
      </w:r>
      <w:r>
        <w:rPr>
          <w:spacing w:val="-1"/>
        </w:rPr>
        <w:t> </w:t>
      </w:r>
      <w:r>
        <w:rPr/>
        <w:t>Problems</w:t>
      </w:r>
      <w:r>
        <w:rPr>
          <w:spacing w:val="-1"/>
        </w:rPr>
        <w:t> </w:t>
      </w:r>
      <w:r>
        <w:rPr/>
        <w:t>Picture Task” (</w:t>
      </w:r>
      <w:hyperlink w:history="true" w:anchor="_bookmark463">
        <w:r>
          <w:rPr/>
          <w:t>San Roque et al. 2012</w:t>
        </w:r>
      </w:hyperlink>
      <w:r>
        <w:rPr/>
        <w:t>) and the “Man and Tree Picture Sets” (</w:t>
      </w:r>
      <w:hyperlink w:history="true" w:anchor="_bookmark420">
        <w:r>
          <w:rPr/>
          <w:t>Levinson et al. 1992</w:t>
        </w:r>
      </w:hyperlink>
      <w:r>
        <w:rPr/>
        <w:t>).</w:t>
      </w:r>
      <w:r>
        <w:rPr>
          <w:spacing w:val="30"/>
        </w:rPr>
        <w:t> </w:t>
      </w:r>
      <w:r>
        <w:rPr/>
        <w:t>These </w:t>
      </w:r>
      <w:r>
        <w:rPr>
          <w:spacing w:val="-2"/>
        </w:rPr>
        <w:t>activities</w:t>
      </w:r>
      <w:r>
        <w:rPr>
          <w:spacing w:val="-4"/>
        </w:rPr>
        <w:t> </w:t>
      </w:r>
      <w:r>
        <w:rPr>
          <w:spacing w:val="-2"/>
        </w:rPr>
        <w:t>comprised</w:t>
      </w:r>
      <w:r>
        <w:rPr>
          <w:spacing w:val="-3"/>
        </w:rPr>
        <w:t> </w:t>
      </w:r>
      <w:r>
        <w:rPr>
          <w:spacing w:val="-2"/>
        </w:rPr>
        <w:t>the</w:t>
      </w:r>
      <w:r>
        <w:rPr>
          <w:spacing w:val="-3"/>
        </w:rPr>
        <w:t> </w:t>
      </w:r>
      <w:r>
        <w:rPr>
          <w:spacing w:val="-2"/>
        </w:rPr>
        <w:t>majority</w:t>
      </w:r>
      <w:r>
        <w:rPr>
          <w:spacing w:val="-4"/>
        </w:rPr>
        <w:t> </w:t>
      </w:r>
      <w:r>
        <w:rPr>
          <w:spacing w:val="-2"/>
        </w:rPr>
        <w:t>of</w:t>
      </w:r>
      <w:r>
        <w:rPr>
          <w:spacing w:val="-3"/>
        </w:rPr>
        <w:t> </w:t>
      </w:r>
      <w:r>
        <w:rPr>
          <w:spacing w:val="-2"/>
        </w:rPr>
        <w:t>the</w:t>
      </w:r>
      <w:r>
        <w:rPr>
          <w:spacing w:val="-3"/>
        </w:rPr>
        <w:t> </w:t>
      </w:r>
      <w:r>
        <w:rPr>
          <w:spacing w:val="-2"/>
        </w:rPr>
        <w:t>field</w:t>
      </w:r>
      <w:r>
        <w:rPr>
          <w:spacing w:val="-4"/>
        </w:rPr>
        <w:t> </w:t>
      </w:r>
      <w:r>
        <w:rPr>
          <w:spacing w:val="-2"/>
        </w:rPr>
        <w:t>work</w:t>
      </w:r>
      <w:r>
        <w:rPr>
          <w:spacing w:val="-4"/>
        </w:rPr>
        <w:t> </w:t>
      </w:r>
      <w:r>
        <w:rPr>
          <w:spacing w:val="-2"/>
        </w:rPr>
        <w:t>undertaken, and</w:t>
      </w:r>
      <w:r>
        <w:rPr>
          <w:spacing w:val="-3"/>
        </w:rPr>
        <w:t> </w:t>
      </w:r>
      <w:r>
        <w:rPr>
          <w:spacing w:val="-2"/>
        </w:rPr>
        <w:t>were</w:t>
      </w:r>
      <w:r>
        <w:rPr>
          <w:spacing w:val="-4"/>
        </w:rPr>
        <w:t> </w:t>
      </w:r>
      <w:r>
        <w:rPr>
          <w:spacing w:val="-2"/>
        </w:rPr>
        <w:t>supplemented</w:t>
      </w:r>
      <w:r>
        <w:rPr>
          <w:spacing w:val="-4"/>
        </w:rPr>
        <w:t> </w:t>
      </w:r>
      <w:r>
        <w:rPr>
          <w:spacing w:val="-2"/>
        </w:rPr>
        <w:t>by</w:t>
      </w:r>
      <w:r>
        <w:rPr>
          <w:spacing w:val="-3"/>
        </w:rPr>
        <w:t> </w:t>
      </w:r>
      <w:r>
        <w:rPr>
          <w:spacing w:val="-2"/>
        </w:rPr>
        <w:t>a</w:t>
      </w:r>
      <w:r>
        <w:rPr>
          <w:spacing w:val="-3"/>
        </w:rPr>
        <w:t> </w:t>
      </w:r>
      <w:r>
        <w:rPr>
          <w:spacing w:val="-2"/>
        </w:rPr>
        <w:t>small </w:t>
      </w:r>
      <w:r>
        <w:rPr/>
        <w:t>amount of elicitation of basic language structures and the collection of a wordlist.</w:t>
      </w:r>
    </w:p>
    <w:p>
      <w:pPr>
        <w:pStyle w:val="BodyText"/>
        <w:spacing w:before="68"/>
      </w:pPr>
    </w:p>
    <w:p>
      <w:pPr>
        <w:pStyle w:val="Heading3"/>
        <w:numPr>
          <w:ilvl w:val="2"/>
          <w:numId w:val="25"/>
        </w:numPr>
        <w:tabs>
          <w:tab w:pos="1136" w:val="left" w:leader="none"/>
        </w:tabs>
        <w:spacing w:line="240" w:lineRule="auto" w:before="0" w:after="0"/>
        <w:ind w:left="1136" w:right="0" w:hanging="757"/>
        <w:jc w:val="left"/>
      </w:pPr>
      <w:bookmarkStart w:name="Family Problems Picture Task" w:id="363"/>
      <w:bookmarkEnd w:id="363"/>
      <w:r>
        <w:rPr>
          <w:b w:val="0"/>
        </w:rPr>
      </w:r>
      <w:bookmarkStart w:name="_bookmark250" w:id="364"/>
      <w:bookmarkEnd w:id="364"/>
      <w:r>
        <w:rPr>
          <w:b w:val="0"/>
        </w:rPr>
      </w:r>
      <w:r>
        <w:rPr>
          <w:spacing w:val="-4"/>
        </w:rPr>
        <w:t>Family</w:t>
      </w:r>
      <w:r>
        <w:rPr>
          <w:spacing w:val="-7"/>
        </w:rPr>
        <w:t> </w:t>
      </w:r>
      <w:r>
        <w:rPr>
          <w:spacing w:val="-4"/>
        </w:rPr>
        <w:t>Problems</w:t>
      </w:r>
      <w:r>
        <w:rPr>
          <w:spacing w:val="-7"/>
        </w:rPr>
        <w:t> </w:t>
      </w:r>
      <w:r>
        <w:rPr>
          <w:spacing w:val="-4"/>
        </w:rPr>
        <w:t>Picture</w:t>
      </w:r>
      <w:r>
        <w:rPr>
          <w:spacing w:val="-7"/>
        </w:rPr>
        <w:t> </w:t>
      </w:r>
      <w:r>
        <w:rPr>
          <w:spacing w:val="-4"/>
        </w:rPr>
        <w:t>Task</w:t>
      </w:r>
    </w:p>
    <w:p>
      <w:pPr>
        <w:pStyle w:val="BodyText"/>
        <w:spacing w:line="376" w:lineRule="auto" w:before="256"/>
        <w:ind w:left="379" w:right="1617"/>
        <w:jc w:val="both"/>
      </w:pPr>
      <w:r>
        <w:rPr/>
        <w:t>The Family Problems Picture Task was specifically developed with the elicitation of epistemic </w:t>
      </w:r>
      <w:r>
        <w:rPr>
          <w:spacing w:val="-2"/>
        </w:rPr>
        <w:t>forms</w:t>
      </w:r>
      <w:r>
        <w:rPr>
          <w:spacing w:val="-10"/>
        </w:rPr>
        <w:t> </w:t>
      </w:r>
      <w:r>
        <w:rPr>
          <w:spacing w:val="-2"/>
        </w:rPr>
        <w:t>in</w:t>
      </w:r>
      <w:r>
        <w:rPr>
          <w:spacing w:val="-10"/>
        </w:rPr>
        <w:t> </w:t>
      </w:r>
      <w:r>
        <w:rPr>
          <w:spacing w:val="-2"/>
        </w:rPr>
        <w:t>mind</w:t>
      </w:r>
      <w:r>
        <w:rPr>
          <w:spacing w:val="-10"/>
        </w:rPr>
        <w:t> </w:t>
      </w:r>
      <w:r>
        <w:rPr>
          <w:spacing w:val="-2"/>
        </w:rPr>
        <w:t>(</w:t>
      </w:r>
      <w:hyperlink w:history="true" w:anchor="_bookmark463">
        <w:r>
          <w:rPr>
            <w:spacing w:val="-2"/>
          </w:rPr>
          <w:t>San</w:t>
        </w:r>
        <w:r>
          <w:rPr>
            <w:spacing w:val="-10"/>
          </w:rPr>
          <w:t> </w:t>
        </w:r>
        <w:r>
          <w:rPr>
            <w:spacing w:val="-2"/>
          </w:rPr>
          <w:t>Roque</w:t>
        </w:r>
        <w:r>
          <w:rPr>
            <w:spacing w:val="-10"/>
          </w:rPr>
          <w:t> </w:t>
        </w:r>
        <w:r>
          <w:rPr>
            <w:spacing w:val="-2"/>
          </w:rPr>
          <w:t>et</w:t>
        </w:r>
        <w:r>
          <w:rPr>
            <w:spacing w:val="-10"/>
          </w:rPr>
          <w:t> </w:t>
        </w:r>
        <w:r>
          <w:rPr>
            <w:spacing w:val="-2"/>
          </w:rPr>
          <w:t>al.</w:t>
        </w:r>
        <w:r>
          <w:rPr>
            <w:spacing w:val="-10"/>
          </w:rPr>
          <w:t> </w:t>
        </w:r>
        <w:r>
          <w:rPr>
            <w:spacing w:val="-2"/>
          </w:rPr>
          <w:t>2012</w:t>
        </w:r>
      </w:hyperlink>
      <w:r>
        <w:rPr>
          <w:spacing w:val="-2"/>
        </w:rPr>
        <w:t>),</w:t>
      </w:r>
      <w:r>
        <w:rPr>
          <w:spacing w:val="-6"/>
        </w:rPr>
        <w:t> </w:t>
      </w:r>
      <w:r>
        <w:rPr>
          <w:spacing w:val="-2"/>
        </w:rPr>
        <w:t>and</w:t>
      </w:r>
      <w:r>
        <w:rPr>
          <w:spacing w:val="-10"/>
        </w:rPr>
        <w:t> </w:t>
      </w:r>
      <w:r>
        <w:rPr>
          <w:spacing w:val="-2"/>
        </w:rPr>
        <w:t>involves</w:t>
      </w:r>
      <w:r>
        <w:rPr>
          <w:spacing w:val="-10"/>
        </w:rPr>
        <w:t> </w:t>
      </w:r>
      <w:r>
        <w:rPr>
          <w:spacing w:val="-2"/>
        </w:rPr>
        <w:t>four</w:t>
      </w:r>
      <w:r>
        <w:rPr>
          <w:spacing w:val="-10"/>
        </w:rPr>
        <w:t> </w:t>
      </w:r>
      <w:r>
        <w:rPr>
          <w:spacing w:val="-2"/>
        </w:rPr>
        <w:t>parts.</w:t>
      </w:r>
      <w:r>
        <w:rPr>
          <w:spacing w:val="22"/>
        </w:rPr>
        <w:t> </w:t>
      </w:r>
      <w:r>
        <w:rPr>
          <w:spacing w:val="-2"/>
        </w:rPr>
        <w:t>First,</w:t>
      </w:r>
      <w:r>
        <w:rPr>
          <w:spacing w:val="-6"/>
        </w:rPr>
        <w:t> </w:t>
      </w:r>
      <w:r>
        <w:rPr>
          <w:spacing w:val="-2"/>
        </w:rPr>
        <w:t>two</w:t>
      </w:r>
      <w:r>
        <w:rPr>
          <w:spacing w:val="-10"/>
        </w:rPr>
        <w:t> </w:t>
      </w:r>
      <w:r>
        <w:rPr>
          <w:spacing w:val="-2"/>
        </w:rPr>
        <w:t>participants</w:t>
      </w:r>
      <w:r>
        <w:rPr>
          <w:spacing w:val="-10"/>
        </w:rPr>
        <w:t> </w:t>
      </w:r>
      <w:r>
        <w:rPr>
          <w:spacing w:val="-2"/>
        </w:rPr>
        <w:t>are</w:t>
      </w:r>
      <w:r>
        <w:rPr>
          <w:spacing w:val="-10"/>
        </w:rPr>
        <w:t> </w:t>
      </w:r>
      <w:r>
        <w:rPr>
          <w:spacing w:val="-2"/>
        </w:rPr>
        <w:t>presented </w:t>
      </w:r>
      <w:r>
        <w:rPr/>
        <w:t>with</w:t>
      </w:r>
      <w:r>
        <w:rPr>
          <w:spacing w:val="-3"/>
        </w:rPr>
        <w:t> </w:t>
      </w:r>
      <w:r>
        <w:rPr/>
        <w:t>a</w:t>
      </w:r>
      <w:r>
        <w:rPr>
          <w:spacing w:val="-3"/>
        </w:rPr>
        <w:t> </w:t>
      </w:r>
      <w:r>
        <w:rPr/>
        <w:t>set</w:t>
      </w:r>
      <w:r>
        <w:rPr>
          <w:spacing w:val="-3"/>
        </w:rPr>
        <w:t> </w:t>
      </w:r>
      <w:r>
        <w:rPr/>
        <w:t>of</w:t>
      </w:r>
      <w:r>
        <w:rPr>
          <w:spacing w:val="-3"/>
        </w:rPr>
        <w:t> </w:t>
      </w:r>
      <w:r>
        <w:rPr/>
        <w:t>images</w:t>
      </w:r>
      <w:r>
        <w:rPr>
          <w:spacing w:val="-3"/>
        </w:rPr>
        <w:t> </w:t>
      </w:r>
      <w:r>
        <w:rPr/>
        <w:t>(</w:t>
      </w:r>
      <w:hyperlink w:history="true" w:anchor="_bookmark319">
        <w:r>
          <w:rPr/>
          <w:t>Carroll</w:t>
        </w:r>
        <w:r>
          <w:rPr>
            <w:spacing w:val="-3"/>
          </w:rPr>
          <w:t> </w:t>
        </w:r>
        <w:r>
          <w:rPr/>
          <w:t>et</w:t>
        </w:r>
        <w:r>
          <w:rPr>
            <w:spacing w:val="-3"/>
          </w:rPr>
          <w:t> </w:t>
        </w:r>
        <w:r>
          <w:rPr/>
          <w:t>al.</w:t>
        </w:r>
        <w:r>
          <w:rPr>
            <w:spacing w:val="-3"/>
          </w:rPr>
          <w:t> </w:t>
        </w:r>
        <w:r>
          <w:rPr/>
          <w:t>2009</w:t>
        </w:r>
      </w:hyperlink>
      <w:r>
        <w:rPr/>
        <w:t>)</w:t>
      </w:r>
      <w:r>
        <w:rPr>
          <w:spacing w:val="-3"/>
        </w:rPr>
        <w:t> </w:t>
      </w:r>
      <w:r>
        <w:rPr/>
        <w:t>depicting</w:t>
      </w:r>
      <w:r>
        <w:rPr>
          <w:spacing w:val="-3"/>
        </w:rPr>
        <w:t> </w:t>
      </w:r>
      <w:r>
        <w:rPr/>
        <w:t>various</w:t>
      </w:r>
      <w:r>
        <w:rPr>
          <w:spacing w:val="-3"/>
        </w:rPr>
        <w:t> </w:t>
      </w:r>
      <w:r>
        <w:rPr/>
        <w:t>interactions</w:t>
      </w:r>
      <w:r>
        <w:rPr>
          <w:spacing w:val="-3"/>
        </w:rPr>
        <w:t> </w:t>
      </w:r>
      <w:r>
        <w:rPr/>
        <w:t>between</w:t>
      </w:r>
      <w:r>
        <w:rPr>
          <w:spacing w:val="-3"/>
        </w:rPr>
        <w:t> </w:t>
      </w:r>
      <w:r>
        <w:rPr/>
        <w:t>family</w:t>
      </w:r>
      <w:r>
        <w:rPr>
          <w:spacing w:val="-3"/>
        </w:rPr>
        <w:t> </w:t>
      </w:r>
      <w:r>
        <w:rPr/>
        <w:t>members in a pseudo-random order</w:t>
      </w:r>
      <w:hyperlink w:history="true" w:anchor="_bookmark251">
        <w:r>
          <w:rPr>
            <w:vertAlign w:val="superscript"/>
          </w:rPr>
          <w:t>1</w:t>
        </w:r>
      </w:hyperlink>
      <w:r>
        <w:rPr>
          <w:vertAlign w:val="baseline"/>
        </w:rPr>
        <w:t> and are asked to describe them.</w:t>
      </w:r>
      <w:r>
        <w:rPr>
          <w:spacing w:val="40"/>
          <w:vertAlign w:val="baseline"/>
        </w:rPr>
        <w:t> </w:t>
      </w:r>
      <w:r>
        <w:rPr>
          <w:vertAlign w:val="baseline"/>
        </w:rPr>
        <w:t>Next, they are asked to confer and place the images in an order that depicts a story, and finally are asked to tell the story, once in third-person and once in first-person.</w:t>
      </w:r>
    </w:p>
    <w:p>
      <w:pPr>
        <w:pStyle w:val="BodyText"/>
        <w:spacing w:line="379" w:lineRule="auto" w:before="5"/>
        <w:ind w:left="379" w:right="1617" w:firstLine="298"/>
        <w:jc w:val="right"/>
        <w:rPr>
          <w:sz w:val="16"/>
        </w:rPr>
      </w:pPr>
      <w:r>
        <w:rPr/>
        <mc:AlternateContent>
          <mc:Choice Requires="wps">
            <w:drawing>
              <wp:anchor distT="0" distB="0" distL="0" distR="0" allowOverlap="1" layoutInCell="1" locked="0" behindDoc="0" simplePos="0" relativeHeight="15772160">
                <wp:simplePos x="0" y="0"/>
                <wp:positionH relativeFrom="page">
                  <wp:posOffset>1294841</wp:posOffset>
                </wp:positionH>
                <wp:positionV relativeFrom="paragraph">
                  <wp:posOffset>3185878</wp:posOffset>
                </wp:positionV>
                <wp:extent cx="1988185" cy="1270"/>
                <wp:effectExtent l="0" t="0" r="0" b="0"/>
                <wp:wrapNone/>
                <wp:docPr id="174" name="Graphic 174"/>
                <wp:cNvGraphicFramePr>
                  <a:graphicFrameLocks/>
                </wp:cNvGraphicFramePr>
                <a:graphic>
                  <a:graphicData uri="http://schemas.microsoft.com/office/word/2010/wordprocessingShape">
                    <wps:wsp>
                      <wps:cNvPr id="174" name="Graphic 174"/>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2160" from="101.956001pt,250.856537pt" to="258.499001pt,250.856537pt" stroked="true" strokeweight=".3985pt" strokecolor="#000000">
                <v:stroke dashstyle="solid"/>
                <w10:wrap type="none"/>
              </v:line>
            </w:pict>
          </mc:Fallback>
        </mc:AlternateContent>
      </w:r>
      <w:r>
        <w:rPr/>
        <w:t>Across</w:t>
      </w:r>
      <w:r>
        <w:rPr>
          <w:spacing w:val="-9"/>
        </w:rPr>
        <w:t> </w:t>
      </w:r>
      <w:r>
        <w:rPr/>
        <w:t>these</w:t>
      </w:r>
      <w:r>
        <w:rPr>
          <w:spacing w:val="-8"/>
        </w:rPr>
        <w:t> </w:t>
      </w:r>
      <w:r>
        <w:rPr/>
        <w:t>parts,</w:t>
      </w:r>
      <w:r>
        <w:rPr>
          <w:spacing w:val="-8"/>
        </w:rPr>
        <w:t> </w:t>
      </w:r>
      <w:r>
        <w:rPr/>
        <w:t>a</w:t>
      </w:r>
      <w:r>
        <w:rPr>
          <w:spacing w:val="-8"/>
        </w:rPr>
        <w:t> </w:t>
      </w:r>
      <w:r>
        <w:rPr/>
        <w:t>number</w:t>
      </w:r>
      <w:r>
        <w:rPr>
          <w:spacing w:val="-8"/>
        </w:rPr>
        <w:t> </w:t>
      </w:r>
      <w:r>
        <w:rPr/>
        <w:t>of</w:t>
      </w:r>
      <w:r>
        <w:rPr>
          <w:spacing w:val="-8"/>
        </w:rPr>
        <w:t> </w:t>
      </w:r>
      <w:r>
        <w:rPr/>
        <w:t>different</w:t>
      </w:r>
      <w:r>
        <w:rPr>
          <w:spacing w:val="-9"/>
        </w:rPr>
        <w:t> </w:t>
      </w:r>
      <w:r>
        <w:rPr/>
        <w:t>epistemic</w:t>
      </w:r>
      <w:r>
        <w:rPr>
          <w:spacing w:val="-8"/>
        </w:rPr>
        <w:t> </w:t>
      </w:r>
      <w:r>
        <w:rPr/>
        <w:t>contexts</w:t>
      </w:r>
      <w:r>
        <w:rPr>
          <w:spacing w:val="-9"/>
        </w:rPr>
        <w:t> </w:t>
      </w:r>
      <w:r>
        <w:rPr/>
        <w:t>are</w:t>
      </w:r>
      <w:r>
        <w:rPr>
          <w:spacing w:val="-9"/>
        </w:rPr>
        <w:t> </w:t>
      </w:r>
      <w:r>
        <w:rPr/>
        <w:t>created.</w:t>
      </w:r>
      <w:r>
        <w:rPr>
          <w:spacing w:val="7"/>
        </w:rPr>
        <w:t> </w:t>
      </w:r>
      <w:r>
        <w:rPr/>
        <w:t>Table</w:t>
      </w:r>
      <w:r>
        <w:rPr>
          <w:spacing w:val="-9"/>
        </w:rPr>
        <w:t> </w:t>
      </w:r>
      <w:hyperlink w:history="true" w:anchor="_bookmark252">
        <w:r>
          <w:rPr/>
          <w:t>A.1</w:t>
        </w:r>
      </w:hyperlink>
      <w:r>
        <w:rPr>
          <w:spacing w:val="-8"/>
        </w:rPr>
        <w:t> </w:t>
      </w:r>
      <w:r>
        <w:rPr/>
        <w:t>shows</w:t>
      </w:r>
      <w:r>
        <w:rPr>
          <w:spacing w:val="-9"/>
        </w:rPr>
        <w:t> </w:t>
      </w:r>
      <w:r>
        <w:rPr/>
        <w:t>the these contexts, and the parts in which they are present.</w:t>
      </w:r>
      <w:r>
        <w:rPr>
          <w:spacing w:val="29"/>
        </w:rPr>
        <w:t> </w:t>
      </w:r>
      <w:r>
        <w:rPr/>
        <w:t>Visual evidence can be for information can</w:t>
      </w:r>
      <w:r>
        <w:rPr>
          <w:spacing w:val="-9"/>
        </w:rPr>
        <w:t> </w:t>
      </w:r>
      <w:r>
        <w:rPr/>
        <w:t>be</w:t>
      </w:r>
      <w:r>
        <w:rPr>
          <w:spacing w:val="-9"/>
        </w:rPr>
        <w:t> </w:t>
      </w:r>
      <w:r>
        <w:rPr/>
        <w:t>found</w:t>
      </w:r>
      <w:r>
        <w:rPr>
          <w:spacing w:val="-9"/>
        </w:rPr>
        <w:t> </w:t>
      </w:r>
      <w:r>
        <w:rPr/>
        <w:t>in</w:t>
      </w:r>
      <w:r>
        <w:rPr>
          <w:spacing w:val="-9"/>
        </w:rPr>
        <w:t> </w:t>
      </w:r>
      <w:r>
        <w:rPr/>
        <w:t>the</w:t>
      </w:r>
      <w:r>
        <w:rPr>
          <w:spacing w:val="-9"/>
        </w:rPr>
        <w:t> </w:t>
      </w:r>
      <w:r>
        <w:rPr/>
        <w:t>descriptions</w:t>
      </w:r>
      <w:r>
        <w:rPr>
          <w:spacing w:val="-9"/>
        </w:rPr>
        <w:t> </w:t>
      </w:r>
      <w:r>
        <w:rPr/>
        <w:t>and</w:t>
      </w:r>
      <w:r>
        <w:rPr>
          <w:spacing w:val="-9"/>
        </w:rPr>
        <w:t> </w:t>
      </w:r>
      <w:r>
        <w:rPr/>
        <w:t>discussion,</w:t>
      </w:r>
      <w:r>
        <w:rPr>
          <w:spacing w:val="-8"/>
        </w:rPr>
        <w:t> </w:t>
      </w:r>
      <w:r>
        <w:rPr/>
        <w:t>as</w:t>
      </w:r>
      <w:r>
        <w:rPr>
          <w:spacing w:val="-9"/>
        </w:rPr>
        <w:t> </w:t>
      </w:r>
      <w:r>
        <w:rPr/>
        <w:t>participants</w:t>
      </w:r>
      <w:r>
        <w:rPr>
          <w:spacing w:val="-9"/>
        </w:rPr>
        <w:t> </w:t>
      </w:r>
      <w:r>
        <w:rPr/>
        <w:t>are</w:t>
      </w:r>
      <w:r>
        <w:rPr>
          <w:spacing w:val="-9"/>
        </w:rPr>
        <w:t> </w:t>
      </w:r>
      <w:r>
        <w:rPr/>
        <w:t>seeing</w:t>
      </w:r>
      <w:r>
        <w:rPr>
          <w:spacing w:val="-9"/>
        </w:rPr>
        <w:t> </w:t>
      </w:r>
      <w:r>
        <w:rPr/>
        <w:t>the</w:t>
      </w:r>
      <w:r>
        <w:rPr>
          <w:spacing w:val="-9"/>
        </w:rPr>
        <w:t> </w:t>
      </w:r>
      <w:r>
        <w:rPr/>
        <w:t>images</w:t>
      </w:r>
      <w:r>
        <w:rPr>
          <w:spacing w:val="-9"/>
        </w:rPr>
        <w:t> </w:t>
      </w:r>
      <w:r>
        <w:rPr/>
        <w:t>for</w:t>
      </w:r>
      <w:r>
        <w:rPr>
          <w:spacing w:val="-9"/>
        </w:rPr>
        <w:t> </w:t>
      </w:r>
      <w:r>
        <w:rPr/>
        <w:t>the</w:t>
      </w:r>
      <w:r>
        <w:rPr>
          <w:spacing w:val="-9"/>
        </w:rPr>
        <w:t> </w:t>
      </w:r>
      <w:r>
        <w:rPr/>
        <w:t>first time, and subsequently discussing their contents.</w:t>
      </w:r>
      <w:r>
        <w:rPr>
          <w:spacing w:val="40"/>
        </w:rPr>
        <w:t> </w:t>
      </w:r>
      <w:r>
        <w:rPr/>
        <w:t>Similarly, inferential evidence could also be found</w:t>
      </w:r>
      <w:r>
        <w:rPr>
          <w:spacing w:val="-1"/>
        </w:rPr>
        <w:t> </w:t>
      </w:r>
      <w:r>
        <w:rPr/>
        <w:t>in both, though potentially more</w:t>
      </w:r>
      <w:r>
        <w:rPr>
          <w:spacing w:val="-1"/>
        </w:rPr>
        <w:t> </w:t>
      </w:r>
      <w:r>
        <w:rPr/>
        <w:t>prominently</w:t>
      </w:r>
      <w:r>
        <w:rPr>
          <w:spacing w:val="-1"/>
        </w:rPr>
        <w:t> </w:t>
      </w:r>
      <w:r>
        <w:rPr/>
        <w:t>in the</w:t>
      </w:r>
      <w:r>
        <w:rPr>
          <w:spacing w:val="-1"/>
        </w:rPr>
        <w:t> </w:t>
      </w:r>
      <w:r>
        <w:rPr/>
        <w:t>discussion phase, as participants are piecing</w:t>
      </w:r>
      <w:r>
        <w:rPr>
          <w:spacing w:val="-9"/>
        </w:rPr>
        <w:t> </w:t>
      </w:r>
      <w:r>
        <w:rPr/>
        <w:t>together</w:t>
      </w:r>
      <w:r>
        <w:rPr>
          <w:spacing w:val="-10"/>
        </w:rPr>
        <w:t> </w:t>
      </w:r>
      <w:r>
        <w:rPr/>
        <w:t>a</w:t>
      </w:r>
      <w:r>
        <w:rPr>
          <w:spacing w:val="-9"/>
        </w:rPr>
        <w:t> </w:t>
      </w:r>
      <w:r>
        <w:rPr/>
        <w:t>story</w:t>
      </w:r>
      <w:r>
        <w:rPr>
          <w:spacing w:val="-10"/>
        </w:rPr>
        <w:t> </w:t>
      </w:r>
      <w:r>
        <w:rPr/>
        <w:t>from</w:t>
      </w:r>
      <w:r>
        <w:rPr>
          <w:spacing w:val="-9"/>
        </w:rPr>
        <w:t> </w:t>
      </w:r>
      <w:r>
        <w:rPr/>
        <w:t>the</w:t>
      </w:r>
      <w:r>
        <w:rPr>
          <w:spacing w:val="-10"/>
        </w:rPr>
        <w:t> </w:t>
      </w:r>
      <w:r>
        <w:rPr/>
        <w:t>illustrations,</w:t>
      </w:r>
      <w:r>
        <w:rPr>
          <w:spacing w:val="-9"/>
        </w:rPr>
        <w:t> </w:t>
      </w:r>
      <w:r>
        <w:rPr/>
        <w:t>requiring</w:t>
      </w:r>
      <w:r>
        <w:rPr>
          <w:spacing w:val="-9"/>
        </w:rPr>
        <w:t> </w:t>
      </w:r>
      <w:r>
        <w:rPr/>
        <w:t>them</w:t>
      </w:r>
      <w:r>
        <w:rPr>
          <w:spacing w:val="-10"/>
        </w:rPr>
        <w:t> </w:t>
      </w:r>
      <w:r>
        <w:rPr/>
        <w:t>to</w:t>
      </w:r>
      <w:r>
        <w:rPr>
          <w:spacing w:val="-9"/>
        </w:rPr>
        <w:t> </w:t>
      </w:r>
      <w:r>
        <w:rPr/>
        <w:t>draw</w:t>
      </w:r>
      <w:r>
        <w:rPr>
          <w:spacing w:val="-10"/>
        </w:rPr>
        <w:t> </w:t>
      </w:r>
      <w:r>
        <w:rPr/>
        <w:t>inferences</w:t>
      </w:r>
      <w:r>
        <w:rPr>
          <w:spacing w:val="-9"/>
        </w:rPr>
        <w:t> </w:t>
      </w:r>
      <w:r>
        <w:rPr/>
        <w:t>about</w:t>
      </w:r>
      <w:r>
        <w:rPr>
          <w:spacing w:val="-10"/>
        </w:rPr>
        <w:t> </w:t>
      </w:r>
      <w:r>
        <w:rPr/>
        <w:t>the</w:t>
      </w:r>
      <w:r>
        <w:rPr>
          <w:spacing w:val="-9"/>
        </w:rPr>
        <w:t> </w:t>
      </w:r>
      <w:r>
        <w:rPr/>
        <w:t>exact events</w:t>
      </w:r>
      <w:r>
        <w:rPr>
          <w:spacing w:val="-7"/>
        </w:rPr>
        <w:t> </w:t>
      </w:r>
      <w:r>
        <w:rPr/>
        <w:t>depicted. The</w:t>
      </w:r>
      <w:r>
        <w:rPr>
          <w:spacing w:val="-7"/>
        </w:rPr>
        <w:t> </w:t>
      </w:r>
      <w:r>
        <w:rPr/>
        <w:t>description</w:t>
      </w:r>
      <w:r>
        <w:rPr>
          <w:spacing w:val="-7"/>
        </w:rPr>
        <w:t> </w:t>
      </w:r>
      <w:r>
        <w:rPr/>
        <w:t>phase</w:t>
      </w:r>
      <w:r>
        <w:rPr>
          <w:spacing w:val="-7"/>
        </w:rPr>
        <w:t> </w:t>
      </w:r>
      <w:r>
        <w:rPr/>
        <w:t>also</w:t>
      </w:r>
      <w:r>
        <w:rPr>
          <w:spacing w:val="-7"/>
        </w:rPr>
        <w:t> </w:t>
      </w:r>
      <w:r>
        <w:rPr/>
        <w:t>shows</w:t>
      </w:r>
      <w:r>
        <w:rPr>
          <w:spacing w:val="-7"/>
        </w:rPr>
        <w:t> </w:t>
      </w:r>
      <w:r>
        <w:rPr/>
        <w:t>equal</w:t>
      </w:r>
      <w:r>
        <w:rPr>
          <w:spacing w:val="-7"/>
        </w:rPr>
        <w:t> </w:t>
      </w:r>
      <w:r>
        <w:rPr/>
        <w:t>epistemic</w:t>
      </w:r>
      <w:r>
        <w:rPr>
          <w:spacing w:val="-7"/>
        </w:rPr>
        <w:t> </w:t>
      </w:r>
      <w:r>
        <w:rPr/>
        <w:t>authority</w:t>
      </w:r>
      <w:r>
        <w:rPr>
          <w:spacing w:val="-7"/>
        </w:rPr>
        <w:t> </w:t>
      </w:r>
      <w:r>
        <w:rPr/>
        <w:t>over</w:t>
      </w:r>
      <w:r>
        <w:rPr>
          <w:spacing w:val="-7"/>
        </w:rPr>
        <w:t> </w:t>
      </w:r>
      <w:r>
        <w:rPr/>
        <w:t>the</w:t>
      </w:r>
      <w:r>
        <w:rPr>
          <w:spacing w:val="-7"/>
        </w:rPr>
        <w:t> </w:t>
      </w:r>
      <w:r>
        <w:rPr/>
        <w:t>images</w:t>
      </w:r>
      <w:r>
        <w:rPr>
          <w:spacing w:val="-7"/>
        </w:rPr>
        <w:t> </w:t>
      </w:r>
      <w:r>
        <w:rPr/>
        <w:t>for both participants, as neither one will have seen the activity before.</w:t>
      </w:r>
      <w:r>
        <w:rPr>
          <w:spacing w:val="39"/>
        </w:rPr>
        <w:t> </w:t>
      </w:r>
      <w:r>
        <w:rPr/>
        <w:t>This equal authority might also be reflected as shared information, new information (i.e.</w:t>
      </w:r>
      <w:r>
        <w:rPr>
          <w:spacing w:val="29"/>
        </w:rPr>
        <w:t> </w:t>
      </w:r>
      <w:r>
        <w:rPr/>
        <w:t>mirative), or non-origo authority. Non-origo authority is distinguished from equal authority in that while they both accurately</w:t>
      </w:r>
      <w:r>
        <w:rPr>
          <w:spacing w:val="80"/>
        </w:rPr>
        <w:t> </w:t>
      </w:r>
      <w:r>
        <w:rPr/>
        <w:t>describe the epistemic context created in the task, equal authority refers to systems encoding</w:t>
      </w:r>
      <w:r>
        <w:rPr>
          <w:spacing w:val="40"/>
        </w:rPr>
        <w:t> </w:t>
      </w:r>
      <w:r>
        <w:rPr/>
        <w:t>that</w:t>
      </w:r>
      <w:r>
        <w:rPr>
          <w:spacing w:val="-5"/>
        </w:rPr>
        <w:t> </w:t>
      </w:r>
      <w:r>
        <w:rPr/>
        <w:t>both</w:t>
      </w:r>
      <w:r>
        <w:rPr>
          <w:spacing w:val="-5"/>
        </w:rPr>
        <w:t> </w:t>
      </w:r>
      <w:r>
        <w:rPr/>
        <w:t>speech</w:t>
      </w:r>
      <w:r>
        <w:rPr>
          <w:spacing w:val="-5"/>
        </w:rPr>
        <w:t> </w:t>
      </w:r>
      <w:r>
        <w:rPr/>
        <w:t>act</w:t>
      </w:r>
      <w:r>
        <w:rPr>
          <w:spacing w:val="-5"/>
        </w:rPr>
        <w:t> </w:t>
      </w:r>
      <w:r>
        <w:rPr/>
        <w:t>participants</w:t>
      </w:r>
      <w:r>
        <w:rPr>
          <w:spacing w:val="-5"/>
        </w:rPr>
        <w:t> </w:t>
      </w:r>
      <w:r>
        <w:rPr/>
        <w:t>have</w:t>
      </w:r>
      <w:r>
        <w:rPr>
          <w:spacing w:val="-5"/>
        </w:rPr>
        <w:t> </w:t>
      </w:r>
      <w:r>
        <w:rPr/>
        <w:t>the</w:t>
      </w:r>
      <w:r>
        <w:rPr>
          <w:spacing w:val="-5"/>
        </w:rPr>
        <w:t> </w:t>
      </w:r>
      <w:r>
        <w:rPr/>
        <w:t>same</w:t>
      </w:r>
      <w:r>
        <w:rPr>
          <w:spacing w:val="-5"/>
        </w:rPr>
        <w:t> </w:t>
      </w:r>
      <w:r>
        <w:rPr/>
        <w:t>authority,</w:t>
      </w:r>
      <w:r>
        <w:rPr>
          <w:spacing w:val="-5"/>
        </w:rPr>
        <w:t> </w:t>
      </w:r>
      <w:r>
        <w:rPr/>
        <w:t>but</w:t>
      </w:r>
      <w:r>
        <w:rPr>
          <w:spacing w:val="-5"/>
        </w:rPr>
        <w:t> </w:t>
      </w:r>
      <w:r>
        <w:rPr/>
        <w:t>not</w:t>
      </w:r>
      <w:r>
        <w:rPr>
          <w:spacing w:val="-5"/>
        </w:rPr>
        <w:t> </w:t>
      </w:r>
      <w:r>
        <w:rPr/>
        <w:t>the</w:t>
      </w:r>
      <w:r>
        <w:rPr>
          <w:spacing w:val="-5"/>
        </w:rPr>
        <w:t> </w:t>
      </w:r>
      <w:r>
        <w:rPr/>
        <w:t>strength</w:t>
      </w:r>
      <w:r>
        <w:rPr>
          <w:spacing w:val="-5"/>
        </w:rPr>
        <w:t> </w:t>
      </w:r>
      <w:r>
        <w:rPr/>
        <w:t>of</w:t>
      </w:r>
      <w:r>
        <w:rPr>
          <w:spacing w:val="-5"/>
        </w:rPr>
        <w:t> </w:t>
      </w:r>
      <w:r>
        <w:rPr/>
        <w:t>that</w:t>
      </w:r>
      <w:r>
        <w:rPr>
          <w:spacing w:val="-5"/>
        </w:rPr>
        <w:t> </w:t>
      </w:r>
      <w:r>
        <w:rPr/>
        <w:t>authority, whereas non-origo authority refers to systems encoding specifically the lack of authority over the</w:t>
      </w:r>
      <w:r>
        <w:rPr>
          <w:spacing w:val="-8"/>
        </w:rPr>
        <w:t> </w:t>
      </w:r>
      <w:r>
        <w:rPr/>
        <w:t>information</w:t>
      </w:r>
      <w:r>
        <w:rPr>
          <w:spacing w:val="-8"/>
        </w:rPr>
        <w:t> </w:t>
      </w:r>
      <w:r>
        <w:rPr/>
        <w:t>at</w:t>
      </w:r>
      <w:r>
        <w:rPr>
          <w:spacing w:val="-8"/>
        </w:rPr>
        <w:t> </w:t>
      </w:r>
      <w:r>
        <w:rPr/>
        <w:t>hand</w:t>
      </w:r>
      <w:r>
        <w:rPr>
          <w:spacing w:val="-8"/>
        </w:rPr>
        <w:t> </w:t>
      </w:r>
      <w:r>
        <w:rPr/>
        <w:t>of</w:t>
      </w:r>
      <w:r>
        <w:rPr>
          <w:spacing w:val="-8"/>
        </w:rPr>
        <w:t> </w:t>
      </w:r>
      <w:r>
        <w:rPr/>
        <w:t>the</w:t>
      </w:r>
      <w:r>
        <w:rPr>
          <w:spacing w:val="-8"/>
        </w:rPr>
        <w:t> </w:t>
      </w:r>
      <w:r>
        <w:rPr/>
        <w:t>origo</w:t>
      </w:r>
      <w:r>
        <w:rPr>
          <w:spacing w:val="-8"/>
        </w:rPr>
        <w:t> </w:t>
      </w:r>
      <w:r>
        <w:rPr/>
        <w:t>(speaker</w:t>
      </w:r>
      <w:r>
        <w:rPr>
          <w:spacing w:val="-8"/>
        </w:rPr>
        <w:t> </w:t>
      </w:r>
      <w:r>
        <w:rPr/>
        <w:t>in</w:t>
      </w:r>
      <w:r>
        <w:rPr>
          <w:spacing w:val="-8"/>
        </w:rPr>
        <w:t> </w:t>
      </w:r>
      <w:r>
        <w:rPr/>
        <w:t>declarative,</w:t>
      </w:r>
      <w:r>
        <w:rPr>
          <w:spacing w:val="-8"/>
        </w:rPr>
        <w:t> </w:t>
      </w:r>
      <w:r>
        <w:rPr/>
        <w:t>addressee</w:t>
      </w:r>
      <w:r>
        <w:rPr>
          <w:spacing w:val="-8"/>
        </w:rPr>
        <w:t> </w:t>
      </w:r>
      <w:r>
        <w:rPr/>
        <w:t>in</w:t>
      </w:r>
      <w:r>
        <w:rPr>
          <w:spacing w:val="-8"/>
        </w:rPr>
        <w:t> </w:t>
      </w:r>
      <w:r>
        <w:rPr/>
        <w:t>interrogative),</w:t>
      </w:r>
      <w:r>
        <w:rPr>
          <w:spacing w:val="-8"/>
        </w:rPr>
        <w:t> </w:t>
      </w:r>
      <w:r>
        <w:rPr/>
        <w:t>but</w:t>
      </w:r>
      <w:r>
        <w:rPr>
          <w:spacing w:val="-8"/>
        </w:rPr>
        <w:t> </w:t>
      </w:r>
      <w:r>
        <w:rPr/>
        <w:t>does </w:t>
      </w:r>
      <w:r>
        <w:rPr>
          <w:position w:val="6"/>
          <w:sz w:val="12"/>
        </w:rPr>
        <w:t>1</w:t>
      </w:r>
      <w:bookmarkStart w:name="_bookmark251" w:id="365"/>
      <w:bookmarkEnd w:id="365"/>
      <w:r>
        <w:rPr>
          <w:spacing w:val="9"/>
          <w:position w:val="6"/>
          <w:sz w:val="12"/>
        </w:rPr>
      </w:r>
      <w:r>
        <w:rPr>
          <w:sz w:val="16"/>
        </w:rPr>
        <w:t>the order is random for the participants, but is given by </w:t>
      </w:r>
      <w:hyperlink w:history="true" w:anchor="_bookmark463">
        <w:r>
          <w:rPr>
            <w:sz w:val="16"/>
          </w:rPr>
          <w:t>San Roque et al. (2012)</w:t>
        </w:r>
      </w:hyperlink>
      <w:r>
        <w:rPr>
          <w:sz w:val="16"/>
        </w:rPr>
        <w:t> to allow for consistency and easier</w:t>
      </w:r>
    </w:p>
    <w:p>
      <w:pPr>
        <w:spacing w:line="168" w:lineRule="exact" w:before="0"/>
        <w:ind w:left="379" w:right="0" w:firstLine="0"/>
        <w:jc w:val="both"/>
        <w:rPr>
          <w:sz w:val="16"/>
        </w:rPr>
      </w:pPr>
      <w:r>
        <w:rPr>
          <w:sz w:val="16"/>
        </w:rPr>
        <w:t>analysis</w:t>
      </w:r>
      <w:r>
        <w:rPr>
          <w:spacing w:val="-7"/>
          <w:sz w:val="16"/>
        </w:rPr>
        <w:t> </w:t>
      </w:r>
      <w:r>
        <w:rPr>
          <w:sz w:val="16"/>
        </w:rPr>
        <w:t>down</w:t>
      </w:r>
      <w:r>
        <w:rPr>
          <w:spacing w:val="-4"/>
          <w:sz w:val="16"/>
        </w:rPr>
        <w:t> </w:t>
      </w:r>
      <w:r>
        <w:rPr>
          <w:sz w:val="16"/>
        </w:rPr>
        <w:t>the</w:t>
      </w:r>
      <w:r>
        <w:rPr>
          <w:spacing w:val="-4"/>
          <w:sz w:val="16"/>
        </w:rPr>
        <w:t> </w:t>
      </w:r>
      <w:r>
        <w:rPr>
          <w:sz w:val="16"/>
        </w:rPr>
        <w:t>line,</w:t>
      </w:r>
      <w:r>
        <w:rPr>
          <w:spacing w:val="-4"/>
          <w:sz w:val="16"/>
        </w:rPr>
        <w:t> </w:t>
      </w:r>
      <w:r>
        <w:rPr>
          <w:sz w:val="16"/>
        </w:rPr>
        <w:t>so</w:t>
      </w:r>
      <w:r>
        <w:rPr>
          <w:spacing w:val="-4"/>
          <w:sz w:val="16"/>
        </w:rPr>
        <w:t> </w:t>
      </w:r>
      <w:r>
        <w:rPr>
          <w:sz w:val="16"/>
        </w:rPr>
        <w:t>analysts</w:t>
      </w:r>
      <w:r>
        <w:rPr>
          <w:spacing w:val="-4"/>
          <w:sz w:val="16"/>
        </w:rPr>
        <w:t> </w:t>
      </w:r>
      <w:r>
        <w:rPr>
          <w:sz w:val="16"/>
        </w:rPr>
        <w:t>do</w:t>
      </w:r>
      <w:r>
        <w:rPr>
          <w:spacing w:val="-4"/>
          <w:sz w:val="16"/>
        </w:rPr>
        <w:t> </w:t>
      </w:r>
      <w:r>
        <w:rPr>
          <w:sz w:val="16"/>
        </w:rPr>
        <w:t>not</w:t>
      </w:r>
      <w:r>
        <w:rPr>
          <w:spacing w:val="-4"/>
          <w:sz w:val="16"/>
        </w:rPr>
        <w:t> </w:t>
      </w:r>
      <w:r>
        <w:rPr>
          <w:sz w:val="16"/>
        </w:rPr>
        <w:t>need</w:t>
      </w:r>
      <w:r>
        <w:rPr>
          <w:spacing w:val="-4"/>
          <w:sz w:val="16"/>
        </w:rPr>
        <w:t> </w:t>
      </w:r>
      <w:r>
        <w:rPr>
          <w:sz w:val="16"/>
        </w:rPr>
        <w:t>to</w:t>
      </w:r>
      <w:r>
        <w:rPr>
          <w:spacing w:val="-4"/>
          <w:sz w:val="16"/>
        </w:rPr>
        <w:t> </w:t>
      </w:r>
      <w:r>
        <w:rPr>
          <w:sz w:val="16"/>
        </w:rPr>
        <w:t>work</w:t>
      </w:r>
      <w:r>
        <w:rPr>
          <w:spacing w:val="-4"/>
          <w:sz w:val="16"/>
        </w:rPr>
        <w:t> </w:t>
      </w:r>
      <w:r>
        <w:rPr>
          <w:sz w:val="16"/>
        </w:rPr>
        <w:t>out</w:t>
      </w:r>
      <w:r>
        <w:rPr>
          <w:spacing w:val="-4"/>
          <w:sz w:val="16"/>
        </w:rPr>
        <w:t> </w:t>
      </w:r>
      <w:r>
        <w:rPr>
          <w:sz w:val="16"/>
        </w:rPr>
        <w:t>which</w:t>
      </w:r>
      <w:r>
        <w:rPr>
          <w:spacing w:val="-4"/>
          <w:sz w:val="16"/>
        </w:rPr>
        <w:t> </w:t>
      </w:r>
      <w:r>
        <w:rPr>
          <w:sz w:val="16"/>
        </w:rPr>
        <w:t>image</w:t>
      </w:r>
      <w:r>
        <w:rPr>
          <w:spacing w:val="-4"/>
          <w:sz w:val="16"/>
        </w:rPr>
        <w:t> </w:t>
      </w:r>
      <w:r>
        <w:rPr>
          <w:sz w:val="16"/>
        </w:rPr>
        <w:t>is</w:t>
      </w:r>
      <w:r>
        <w:rPr>
          <w:spacing w:val="-4"/>
          <w:sz w:val="16"/>
        </w:rPr>
        <w:t> </w:t>
      </w:r>
      <w:r>
        <w:rPr>
          <w:sz w:val="16"/>
        </w:rPr>
        <w:t>being</w:t>
      </w:r>
      <w:r>
        <w:rPr>
          <w:spacing w:val="-4"/>
          <w:sz w:val="16"/>
        </w:rPr>
        <w:t> </w:t>
      </w:r>
      <w:r>
        <w:rPr>
          <w:spacing w:val="-2"/>
          <w:sz w:val="16"/>
        </w:rPr>
        <w:t>described.</w:t>
      </w:r>
    </w:p>
    <w:p>
      <w:pPr>
        <w:spacing w:after="0" w:line="168" w:lineRule="exact"/>
        <w:jc w:val="both"/>
        <w:rPr>
          <w:sz w:val="16"/>
        </w:rPr>
        <w:sectPr>
          <w:pgSz w:w="11910" w:h="16840"/>
          <w:pgMar w:header="0" w:footer="1147" w:top="1680" w:bottom="1340" w:left="1660" w:right="420"/>
        </w:sectPr>
      </w:pPr>
    </w:p>
    <w:p>
      <w:pPr>
        <w:spacing w:before="91"/>
        <w:ind w:left="1183" w:right="0" w:firstLine="0"/>
        <w:jc w:val="left"/>
        <w:rPr>
          <w:i/>
          <w:sz w:val="18"/>
        </w:rPr>
      </w:pPr>
      <w:r>
        <w:rPr/>
        <mc:AlternateContent>
          <mc:Choice Requires="wps">
            <w:drawing>
              <wp:anchor distT="0" distB="0" distL="0" distR="0" allowOverlap="1" layoutInCell="1" locked="0" behindDoc="0" simplePos="0" relativeHeight="15773184">
                <wp:simplePos x="0" y="0"/>
                <wp:positionH relativeFrom="page">
                  <wp:posOffset>3459632</wp:posOffset>
                </wp:positionH>
                <wp:positionV relativeFrom="paragraph">
                  <wp:posOffset>349275</wp:posOffset>
                </wp:positionV>
                <wp:extent cx="1270" cy="1366520"/>
                <wp:effectExtent l="0" t="0" r="0" b="0"/>
                <wp:wrapNone/>
                <wp:docPr id="175" name="Graphic 175"/>
                <wp:cNvGraphicFramePr>
                  <a:graphicFrameLocks/>
                </wp:cNvGraphicFramePr>
                <a:graphic>
                  <a:graphicData uri="http://schemas.microsoft.com/office/word/2010/wordprocessingShape">
                    <wps:wsp>
                      <wps:cNvPr id="175" name="Graphic 175"/>
                      <wps:cNvSpPr/>
                      <wps:spPr>
                        <a:xfrm>
                          <a:off x="0" y="0"/>
                          <a:ext cx="1270" cy="1366520"/>
                        </a:xfrm>
                        <a:custGeom>
                          <a:avLst/>
                          <a:gdLst/>
                          <a:ahLst/>
                          <a:cxnLst/>
                          <a:rect l="l" t="t" r="r" b="b"/>
                          <a:pathLst>
                            <a:path w="0" h="1366520">
                              <a:moveTo>
                                <a:pt x="0" y="227736"/>
                              </a:moveTo>
                              <a:lnTo>
                                <a:pt x="0" y="0"/>
                              </a:lnTo>
                            </a:path>
                            <a:path w="0" h="1366520">
                              <a:moveTo>
                                <a:pt x="0" y="455485"/>
                              </a:moveTo>
                              <a:lnTo>
                                <a:pt x="0" y="227736"/>
                              </a:lnTo>
                            </a:path>
                            <a:path w="0" h="1366520">
                              <a:moveTo>
                                <a:pt x="0" y="683234"/>
                              </a:moveTo>
                              <a:lnTo>
                                <a:pt x="0" y="455485"/>
                              </a:lnTo>
                            </a:path>
                            <a:path w="0" h="1366520">
                              <a:moveTo>
                                <a:pt x="0" y="910983"/>
                              </a:moveTo>
                              <a:lnTo>
                                <a:pt x="0" y="683234"/>
                              </a:lnTo>
                            </a:path>
                            <a:path w="0" h="1366520">
                              <a:moveTo>
                                <a:pt x="0" y="1138720"/>
                              </a:moveTo>
                              <a:lnTo>
                                <a:pt x="0" y="910983"/>
                              </a:lnTo>
                            </a:path>
                            <a:path w="0" h="1366520">
                              <a:moveTo>
                                <a:pt x="0" y="1366469"/>
                              </a:moveTo>
                              <a:lnTo>
                                <a:pt x="0" y="113872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72.411987pt;margin-top:27.502001pt;width:.1pt;height:107.6pt;mso-position-horizontal-relative:page;mso-position-vertical-relative:paragraph;z-index:15773184" id="docshape133" coordorigin="5448,550" coordsize="0,2152" path="m5448,909l5448,550m5448,1267l5448,909m5448,1626l5448,1267m5448,1985l5448,1626m5448,2343l5448,1985m5448,2702l5448,2343e" filled="false" stroked="true" strokeweight=".3985pt" strokecolor="#000000">
                <v:path arrowok="t"/>
                <v:stroke dashstyle="solid"/>
                <w10:wrap type="none"/>
              </v:shape>
            </w:pict>
          </mc:Fallback>
        </mc:AlternateContent>
      </w:r>
      <w:r>
        <w:rPr/>
        <mc:AlternateContent>
          <mc:Choice Requires="wps">
            <w:drawing>
              <wp:anchor distT="0" distB="0" distL="0" distR="0" allowOverlap="1" layoutInCell="1" locked="0" behindDoc="0" simplePos="0" relativeHeight="15773696">
                <wp:simplePos x="0" y="0"/>
                <wp:positionH relativeFrom="page">
                  <wp:posOffset>4175518</wp:posOffset>
                </wp:positionH>
                <wp:positionV relativeFrom="paragraph">
                  <wp:posOffset>349275</wp:posOffset>
                </wp:positionV>
                <wp:extent cx="1270" cy="1366520"/>
                <wp:effectExtent l="0" t="0" r="0" b="0"/>
                <wp:wrapNone/>
                <wp:docPr id="176" name="Graphic 176"/>
                <wp:cNvGraphicFramePr>
                  <a:graphicFrameLocks/>
                </wp:cNvGraphicFramePr>
                <a:graphic>
                  <a:graphicData uri="http://schemas.microsoft.com/office/word/2010/wordprocessingShape">
                    <wps:wsp>
                      <wps:cNvPr id="176" name="Graphic 176"/>
                      <wps:cNvSpPr/>
                      <wps:spPr>
                        <a:xfrm>
                          <a:off x="0" y="0"/>
                          <a:ext cx="1270" cy="1366520"/>
                        </a:xfrm>
                        <a:custGeom>
                          <a:avLst/>
                          <a:gdLst/>
                          <a:ahLst/>
                          <a:cxnLst/>
                          <a:rect l="l" t="t" r="r" b="b"/>
                          <a:pathLst>
                            <a:path w="0" h="1366520">
                              <a:moveTo>
                                <a:pt x="0" y="227736"/>
                              </a:moveTo>
                              <a:lnTo>
                                <a:pt x="0" y="0"/>
                              </a:lnTo>
                            </a:path>
                            <a:path w="0" h="1366520">
                              <a:moveTo>
                                <a:pt x="0" y="455485"/>
                              </a:moveTo>
                              <a:lnTo>
                                <a:pt x="0" y="227736"/>
                              </a:lnTo>
                            </a:path>
                            <a:path w="0" h="1366520">
                              <a:moveTo>
                                <a:pt x="0" y="683234"/>
                              </a:moveTo>
                              <a:lnTo>
                                <a:pt x="0" y="455485"/>
                              </a:lnTo>
                            </a:path>
                            <a:path w="0" h="1366520">
                              <a:moveTo>
                                <a:pt x="0" y="910983"/>
                              </a:moveTo>
                              <a:lnTo>
                                <a:pt x="0" y="683234"/>
                              </a:lnTo>
                            </a:path>
                            <a:path w="0" h="1366520">
                              <a:moveTo>
                                <a:pt x="0" y="1138720"/>
                              </a:moveTo>
                              <a:lnTo>
                                <a:pt x="0" y="910983"/>
                              </a:lnTo>
                            </a:path>
                            <a:path w="0" h="1366520">
                              <a:moveTo>
                                <a:pt x="0" y="1366469"/>
                              </a:moveTo>
                              <a:lnTo>
                                <a:pt x="0" y="113872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8.781006pt;margin-top:27.502001pt;width:.1pt;height:107.6pt;mso-position-horizontal-relative:page;mso-position-vertical-relative:paragraph;z-index:15773696" id="docshape134" coordorigin="6576,550" coordsize="0,2152" path="m6576,909l6576,550m6576,1267l6576,909m6576,1626l6576,1267m6576,1985l6576,1626m6576,2343l6576,1985m6576,2702l6576,2343e" filled="false" stroked="true" strokeweight=".3985pt" strokecolor="#000000">
                <v:path arrowok="t"/>
                <v:stroke dashstyle="solid"/>
                <w10:wrap type="none"/>
              </v:shape>
            </w:pict>
          </mc:Fallback>
        </mc:AlternateContent>
      </w:r>
      <w:r>
        <w:rPr/>
        <mc:AlternateContent>
          <mc:Choice Requires="wps">
            <w:drawing>
              <wp:anchor distT="0" distB="0" distL="0" distR="0" allowOverlap="1" layoutInCell="1" locked="0" behindDoc="0" simplePos="0" relativeHeight="15774208">
                <wp:simplePos x="0" y="0"/>
                <wp:positionH relativeFrom="page">
                  <wp:posOffset>5376113</wp:posOffset>
                </wp:positionH>
                <wp:positionV relativeFrom="paragraph">
                  <wp:posOffset>349275</wp:posOffset>
                </wp:positionV>
                <wp:extent cx="1270" cy="1366520"/>
                <wp:effectExtent l="0" t="0" r="0" b="0"/>
                <wp:wrapNone/>
                <wp:docPr id="177" name="Graphic 177"/>
                <wp:cNvGraphicFramePr>
                  <a:graphicFrameLocks/>
                </wp:cNvGraphicFramePr>
                <a:graphic>
                  <a:graphicData uri="http://schemas.microsoft.com/office/word/2010/wordprocessingShape">
                    <wps:wsp>
                      <wps:cNvPr id="177" name="Graphic 177"/>
                      <wps:cNvSpPr/>
                      <wps:spPr>
                        <a:xfrm>
                          <a:off x="0" y="0"/>
                          <a:ext cx="1270" cy="1366520"/>
                        </a:xfrm>
                        <a:custGeom>
                          <a:avLst/>
                          <a:gdLst/>
                          <a:ahLst/>
                          <a:cxnLst/>
                          <a:rect l="l" t="t" r="r" b="b"/>
                          <a:pathLst>
                            <a:path w="0" h="1366520">
                              <a:moveTo>
                                <a:pt x="0" y="227736"/>
                              </a:moveTo>
                              <a:lnTo>
                                <a:pt x="0" y="0"/>
                              </a:lnTo>
                            </a:path>
                            <a:path w="0" h="1366520">
                              <a:moveTo>
                                <a:pt x="0" y="455485"/>
                              </a:moveTo>
                              <a:lnTo>
                                <a:pt x="0" y="227736"/>
                              </a:lnTo>
                            </a:path>
                            <a:path w="0" h="1366520">
                              <a:moveTo>
                                <a:pt x="0" y="683234"/>
                              </a:moveTo>
                              <a:lnTo>
                                <a:pt x="0" y="455485"/>
                              </a:lnTo>
                            </a:path>
                            <a:path w="0" h="1366520">
                              <a:moveTo>
                                <a:pt x="0" y="910983"/>
                              </a:moveTo>
                              <a:lnTo>
                                <a:pt x="0" y="683234"/>
                              </a:lnTo>
                            </a:path>
                            <a:path w="0" h="1366520">
                              <a:moveTo>
                                <a:pt x="0" y="1138720"/>
                              </a:moveTo>
                              <a:lnTo>
                                <a:pt x="0" y="910983"/>
                              </a:lnTo>
                            </a:path>
                            <a:path w="0" h="1366520">
                              <a:moveTo>
                                <a:pt x="0" y="1366469"/>
                              </a:moveTo>
                              <a:lnTo>
                                <a:pt x="0" y="113872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23.31601pt;margin-top:27.502001pt;width:.1pt;height:107.6pt;mso-position-horizontal-relative:page;mso-position-vertical-relative:paragraph;z-index:15774208" id="docshape135" coordorigin="8466,550" coordsize="0,2152" path="m8466,909l8466,550m8466,1267l8466,909m8466,1626l8466,1267m8466,1985l8466,1626m8466,2343l8466,1985m8466,2702l8466,2343e" filled="false" stroked="true" strokeweight=".3985pt" strokecolor="#000000">
                <v:path arrowok="t"/>
                <v:stroke dashstyle="solid"/>
                <w10:wrap type="none"/>
              </v:shape>
            </w:pict>
          </mc:Fallback>
        </mc:AlternateContent>
      </w:r>
      <w:bookmarkStart w:name="_bookmark252" w:id="366"/>
      <w:bookmarkEnd w:id="366"/>
      <w:r>
        <w:rPr/>
      </w:r>
      <w:r>
        <w:rPr>
          <w:sz w:val="18"/>
        </w:rPr>
        <w:t>Table</w:t>
      </w:r>
      <w:r>
        <w:rPr>
          <w:spacing w:val="-3"/>
          <w:sz w:val="18"/>
        </w:rPr>
        <w:t> </w:t>
      </w:r>
      <w:r>
        <w:rPr>
          <w:sz w:val="18"/>
        </w:rPr>
        <w:t>A.1:</w:t>
      </w:r>
      <w:r>
        <w:rPr>
          <w:spacing w:val="12"/>
          <w:sz w:val="18"/>
        </w:rPr>
        <w:t> </w:t>
      </w:r>
      <w:r>
        <w:rPr>
          <w:i/>
          <w:sz w:val="18"/>
        </w:rPr>
        <w:t>Epistemic</w:t>
      </w:r>
      <w:r>
        <w:rPr>
          <w:i/>
          <w:spacing w:val="-3"/>
          <w:sz w:val="18"/>
        </w:rPr>
        <w:t> </w:t>
      </w:r>
      <w:r>
        <w:rPr>
          <w:i/>
          <w:sz w:val="18"/>
        </w:rPr>
        <w:t>contexts</w:t>
      </w:r>
      <w:r>
        <w:rPr>
          <w:i/>
          <w:spacing w:val="-3"/>
          <w:sz w:val="18"/>
        </w:rPr>
        <w:t> </w:t>
      </w:r>
      <w:r>
        <w:rPr>
          <w:i/>
          <w:sz w:val="18"/>
        </w:rPr>
        <w:t>covered</w:t>
      </w:r>
      <w:r>
        <w:rPr>
          <w:i/>
          <w:spacing w:val="-2"/>
          <w:sz w:val="18"/>
        </w:rPr>
        <w:t> </w:t>
      </w:r>
      <w:r>
        <w:rPr>
          <w:i/>
          <w:sz w:val="18"/>
        </w:rPr>
        <w:t>by</w:t>
      </w:r>
      <w:r>
        <w:rPr>
          <w:i/>
          <w:spacing w:val="-3"/>
          <w:sz w:val="18"/>
        </w:rPr>
        <w:t> </w:t>
      </w:r>
      <w:r>
        <w:rPr>
          <w:i/>
          <w:sz w:val="18"/>
        </w:rPr>
        <w:t>each</w:t>
      </w:r>
      <w:r>
        <w:rPr>
          <w:i/>
          <w:spacing w:val="-3"/>
          <w:sz w:val="18"/>
        </w:rPr>
        <w:t> </w:t>
      </w:r>
      <w:r>
        <w:rPr>
          <w:i/>
          <w:sz w:val="18"/>
        </w:rPr>
        <w:t>part</w:t>
      </w:r>
      <w:r>
        <w:rPr>
          <w:i/>
          <w:spacing w:val="-2"/>
          <w:sz w:val="18"/>
        </w:rPr>
        <w:t> </w:t>
      </w:r>
      <w:r>
        <w:rPr>
          <w:i/>
          <w:sz w:val="18"/>
        </w:rPr>
        <w:t>of</w:t>
      </w:r>
      <w:r>
        <w:rPr>
          <w:i/>
          <w:spacing w:val="-3"/>
          <w:sz w:val="18"/>
        </w:rPr>
        <w:t> </w:t>
      </w:r>
      <w:r>
        <w:rPr>
          <w:i/>
          <w:sz w:val="18"/>
        </w:rPr>
        <w:t>the</w:t>
      </w:r>
      <w:r>
        <w:rPr>
          <w:i/>
          <w:spacing w:val="-3"/>
          <w:sz w:val="18"/>
        </w:rPr>
        <w:t> </w:t>
      </w:r>
      <w:r>
        <w:rPr>
          <w:i/>
          <w:sz w:val="18"/>
        </w:rPr>
        <w:t>Family</w:t>
      </w:r>
      <w:r>
        <w:rPr>
          <w:i/>
          <w:spacing w:val="-2"/>
          <w:sz w:val="18"/>
        </w:rPr>
        <w:t> </w:t>
      </w:r>
      <w:r>
        <w:rPr>
          <w:i/>
          <w:sz w:val="18"/>
        </w:rPr>
        <w:t>Problems</w:t>
      </w:r>
      <w:r>
        <w:rPr>
          <w:i/>
          <w:spacing w:val="-3"/>
          <w:sz w:val="18"/>
        </w:rPr>
        <w:t> </w:t>
      </w:r>
      <w:r>
        <w:rPr>
          <w:i/>
          <w:sz w:val="18"/>
        </w:rPr>
        <w:t>Picture</w:t>
      </w:r>
      <w:r>
        <w:rPr>
          <w:i/>
          <w:spacing w:val="-2"/>
          <w:sz w:val="18"/>
        </w:rPr>
        <w:t> </w:t>
      </w:r>
      <w:r>
        <w:rPr>
          <w:i/>
          <w:spacing w:val="-4"/>
          <w:sz w:val="18"/>
        </w:rPr>
        <w:t>Task</w:t>
      </w:r>
    </w:p>
    <w:p>
      <w:pPr>
        <w:pStyle w:val="BodyText"/>
        <w:spacing w:before="3"/>
        <w:rPr>
          <w:i/>
          <w:sz w:val="19"/>
        </w:rPr>
      </w:pPr>
    </w:p>
    <w:p>
      <w:pPr>
        <w:spacing w:after="0"/>
        <w:rPr>
          <w:sz w:val="19"/>
        </w:rPr>
        <w:sectPr>
          <w:pgSz w:w="11910" w:h="16840"/>
          <w:pgMar w:header="0" w:footer="1147" w:top="1720" w:bottom="1340" w:left="1660" w:right="420"/>
        </w:sectPr>
      </w:pPr>
    </w:p>
    <w:p>
      <w:pPr>
        <w:pStyle w:val="BodyText"/>
        <w:rPr>
          <w:i/>
        </w:rPr>
      </w:pPr>
    </w:p>
    <w:p>
      <w:pPr>
        <w:pStyle w:val="BodyText"/>
        <w:spacing w:before="9"/>
        <w:rPr>
          <w:i/>
        </w:rPr>
      </w:pPr>
    </w:p>
    <w:p>
      <w:pPr>
        <w:pStyle w:val="BodyText"/>
        <w:spacing w:line="376" w:lineRule="auto"/>
        <w:ind w:left="858" w:right="38" w:firstLine="337"/>
        <w:jc w:val="right"/>
      </w:pPr>
      <w:r>
        <w:rPr/>
        <mc:AlternateContent>
          <mc:Choice Requires="wps">
            <w:drawing>
              <wp:anchor distT="0" distB="0" distL="0" distR="0" allowOverlap="1" layoutInCell="1" locked="0" behindDoc="0" simplePos="0" relativeHeight="15772672">
                <wp:simplePos x="0" y="0"/>
                <wp:positionH relativeFrom="page">
                  <wp:posOffset>2700362</wp:posOffset>
                </wp:positionH>
                <wp:positionV relativeFrom="paragraph">
                  <wp:posOffset>-273532</wp:posOffset>
                </wp:positionV>
                <wp:extent cx="1270" cy="1366520"/>
                <wp:effectExtent l="0" t="0" r="0" b="0"/>
                <wp:wrapNone/>
                <wp:docPr id="178" name="Graphic 178"/>
                <wp:cNvGraphicFramePr>
                  <a:graphicFrameLocks/>
                </wp:cNvGraphicFramePr>
                <a:graphic>
                  <a:graphicData uri="http://schemas.microsoft.com/office/word/2010/wordprocessingShape">
                    <wps:wsp>
                      <wps:cNvPr id="178" name="Graphic 178"/>
                      <wps:cNvSpPr/>
                      <wps:spPr>
                        <a:xfrm>
                          <a:off x="0" y="0"/>
                          <a:ext cx="1270" cy="1366520"/>
                        </a:xfrm>
                        <a:custGeom>
                          <a:avLst/>
                          <a:gdLst/>
                          <a:ahLst/>
                          <a:cxnLst/>
                          <a:rect l="l" t="t" r="r" b="b"/>
                          <a:pathLst>
                            <a:path w="0" h="1366520">
                              <a:moveTo>
                                <a:pt x="0" y="227736"/>
                              </a:moveTo>
                              <a:lnTo>
                                <a:pt x="0" y="0"/>
                              </a:lnTo>
                            </a:path>
                            <a:path w="0" h="1366520">
                              <a:moveTo>
                                <a:pt x="0" y="455485"/>
                              </a:moveTo>
                              <a:lnTo>
                                <a:pt x="0" y="227736"/>
                              </a:lnTo>
                            </a:path>
                            <a:path w="0" h="1366520">
                              <a:moveTo>
                                <a:pt x="0" y="683234"/>
                              </a:moveTo>
                              <a:lnTo>
                                <a:pt x="0" y="455485"/>
                              </a:lnTo>
                            </a:path>
                            <a:path w="0" h="1366520">
                              <a:moveTo>
                                <a:pt x="0" y="910983"/>
                              </a:moveTo>
                              <a:lnTo>
                                <a:pt x="0" y="683234"/>
                              </a:lnTo>
                            </a:path>
                            <a:path w="0" h="1366520">
                              <a:moveTo>
                                <a:pt x="0" y="1138720"/>
                              </a:moveTo>
                              <a:lnTo>
                                <a:pt x="0" y="910983"/>
                              </a:lnTo>
                            </a:path>
                            <a:path w="0" h="1366520">
                              <a:moveTo>
                                <a:pt x="0" y="1366469"/>
                              </a:moveTo>
                              <a:lnTo>
                                <a:pt x="0" y="113872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12.626999pt;margin-top:-21.538pt;width:.1pt;height:107.6pt;mso-position-horizontal-relative:page;mso-position-vertical-relative:paragraph;z-index:15772672" id="docshape136" coordorigin="4253,-431" coordsize="0,2152" path="m4253,-72l4253,-431m4253,287l4253,-72m4253,645l4253,287m4253,1004l4253,645m4253,1362l4253,1004m4253,1721l4253,1362e" filled="false" stroked="true" strokeweight=".3985pt" strokecolor="#000000">
                <v:path arrowok="t"/>
                <v:stroke dashstyle="solid"/>
                <w10:wrap type="none"/>
              </v:shape>
            </w:pict>
          </mc:Fallback>
        </mc:AlternateContent>
      </w:r>
      <w:r>
        <w:rPr>
          <w:spacing w:val="-2"/>
        </w:rPr>
        <w:t>Visual</w:t>
      </w:r>
      <w:r>
        <w:rPr>
          <w:spacing w:val="-11"/>
        </w:rPr>
        <w:t> </w:t>
      </w:r>
      <w:r>
        <w:rPr>
          <w:spacing w:val="-2"/>
        </w:rPr>
        <w:t>evidence </w:t>
      </w:r>
      <w:r>
        <w:rPr/>
        <w:t>Inferential</w:t>
      </w:r>
      <w:r>
        <w:rPr>
          <w:spacing w:val="-12"/>
        </w:rPr>
        <w:t> </w:t>
      </w:r>
      <w:r>
        <w:rPr>
          <w:spacing w:val="-2"/>
        </w:rPr>
        <w:t>evidence</w:t>
      </w:r>
    </w:p>
    <w:p>
      <w:pPr>
        <w:pStyle w:val="BodyText"/>
        <w:spacing w:line="376" w:lineRule="auto" w:before="1"/>
        <w:ind w:left="263" w:right="38" w:hanging="163"/>
        <w:jc w:val="right"/>
      </w:pPr>
      <w:r>
        <w:rPr/>
        <w:t>Non-origo</w:t>
      </w:r>
      <w:r>
        <w:rPr>
          <w:spacing w:val="-13"/>
        </w:rPr>
        <w:t> </w:t>
      </w:r>
      <w:r>
        <w:rPr/>
        <w:t>or</w:t>
      </w:r>
      <w:r>
        <w:rPr>
          <w:spacing w:val="-12"/>
        </w:rPr>
        <w:t> </w:t>
      </w:r>
      <w:r>
        <w:rPr/>
        <w:t>equal</w:t>
      </w:r>
      <w:r>
        <w:rPr>
          <w:spacing w:val="-13"/>
        </w:rPr>
        <w:t> </w:t>
      </w:r>
      <w:r>
        <w:rPr/>
        <w:t>authority Participatory evidence Factual</w:t>
      </w:r>
      <w:r>
        <w:rPr>
          <w:spacing w:val="-6"/>
        </w:rPr>
        <w:t> </w:t>
      </w:r>
      <w:r>
        <w:rPr/>
        <w:t>or</w:t>
      </w:r>
      <w:r>
        <w:rPr>
          <w:spacing w:val="-5"/>
        </w:rPr>
        <w:t> </w:t>
      </w:r>
      <w:r>
        <w:rPr/>
        <w:t>neutral</w:t>
      </w:r>
      <w:r>
        <w:rPr>
          <w:spacing w:val="-6"/>
        </w:rPr>
        <w:t> </w:t>
      </w:r>
      <w:r>
        <w:rPr>
          <w:spacing w:val="-2"/>
        </w:rPr>
        <w:t>evidence</w:t>
      </w:r>
    </w:p>
    <w:p>
      <w:pPr>
        <w:pStyle w:val="BodyText"/>
        <w:spacing w:before="106"/>
        <w:ind w:left="60"/>
        <w:jc w:val="center"/>
      </w:pPr>
      <w:r>
        <w:rPr/>
        <w:br w:type="column"/>
      </w:r>
      <w:r>
        <w:rPr>
          <w:spacing w:val="-2"/>
        </w:rPr>
        <w:t>Description</w:t>
      </w:r>
    </w:p>
    <w:p>
      <w:pPr>
        <w:spacing w:before="131"/>
        <w:ind w:left="60" w:right="0" w:firstLine="0"/>
        <w:jc w:val="center"/>
        <w:rPr>
          <w:sz w:val="20"/>
        </w:rPr>
      </w:pPr>
      <w:r>
        <w:rPr>
          <w:spacing w:val="-10"/>
          <w:sz w:val="20"/>
        </w:rPr>
        <w:t>✔</w:t>
      </w:r>
    </w:p>
    <w:p>
      <w:pPr>
        <w:spacing w:before="130"/>
        <w:ind w:left="60" w:right="0" w:firstLine="0"/>
        <w:jc w:val="center"/>
        <w:rPr>
          <w:sz w:val="20"/>
        </w:rPr>
      </w:pPr>
      <w:r>
        <w:rPr>
          <w:spacing w:val="-10"/>
          <w:sz w:val="20"/>
        </w:rPr>
        <w:t>✔</w:t>
      </w:r>
    </w:p>
    <w:p>
      <w:pPr>
        <w:spacing w:before="131"/>
        <w:ind w:left="60" w:right="0" w:firstLine="0"/>
        <w:jc w:val="center"/>
        <w:rPr>
          <w:sz w:val="20"/>
        </w:rPr>
      </w:pPr>
      <w:r>
        <w:rPr>
          <w:spacing w:val="-10"/>
          <w:sz w:val="20"/>
        </w:rPr>
        <w:t>✔</w:t>
      </w:r>
    </w:p>
    <w:p>
      <w:pPr>
        <w:pStyle w:val="BodyText"/>
        <w:spacing w:before="106"/>
        <w:ind w:left="60"/>
        <w:jc w:val="center"/>
      </w:pPr>
      <w:r>
        <w:rPr/>
        <w:br w:type="column"/>
      </w:r>
      <w:r>
        <w:rPr>
          <w:spacing w:val="-2"/>
        </w:rPr>
        <w:t>Discussion</w:t>
      </w:r>
    </w:p>
    <w:p>
      <w:pPr>
        <w:spacing w:before="131"/>
        <w:ind w:left="60" w:right="0" w:firstLine="0"/>
        <w:jc w:val="center"/>
        <w:rPr>
          <w:sz w:val="20"/>
        </w:rPr>
      </w:pPr>
      <w:r>
        <w:rPr>
          <w:spacing w:val="-10"/>
          <w:sz w:val="20"/>
        </w:rPr>
        <w:t>✔</w:t>
      </w:r>
    </w:p>
    <w:p>
      <w:pPr>
        <w:spacing w:before="130"/>
        <w:ind w:left="60" w:right="0" w:firstLine="0"/>
        <w:jc w:val="center"/>
        <w:rPr>
          <w:sz w:val="20"/>
        </w:rPr>
      </w:pPr>
      <w:r>
        <w:rPr>
          <w:spacing w:val="-10"/>
          <w:sz w:val="20"/>
        </w:rPr>
        <w:t>✔</w:t>
      </w:r>
    </w:p>
    <w:p>
      <w:pPr>
        <w:pStyle w:val="BodyText"/>
        <w:spacing w:before="106"/>
        <w:ind w:left="60"/>
        <w:jc w:val="center"/>
      </w:pPr>
      <w:r>
        <w:rPr/>
        <w:br w:type="column"/>
      </w:r>
      <w:r>
        <w:rPr>
          <w:spacing w:val="-2"/>
        </w:rPr>
        <w:t>Third-person</w:t>
      </w:r>
      <w:r>
        <w:rPr>
          <w:spacing w:val="11"/>
        </w:rPr>
        <w:t> </w:t>
      </w:r>
      <w:r>
        <w:rPr>
          <w:spacing w:val="-2"/>
        </w:rPr>
        <w:t>telling</w:t>
      </w:r>
    </w:p>
    <w:p>
      <w:pPr>
        <w:pStyle w:val="BodyText"/>
      </w:pPr>
    </w:p>
    <w:p>
      <w:pPr>
        <w:pStyle w:val="BodyText"/>
      </w:pPr>
    </w:p>
    <w:p>
      <w:pPr>
        <w:pStyle w:val="BodyText"/>
      </w:pPr>
    </w:p>
    <w:p>
      <w:pPr>
        <w:pStyle w:val="BodyText"/>
      </w:pPr>
    </w:p>
    <w:p>
      <w:pPr>
        <w:pStyle w:val="BodyText"/>
      </w:pPr>
    </w:p>
    <w:p>
      <w:pPr>
        <w:pStyle w:val="BodyText"/>
        <w:spacing w:before="197"/>
      </w:pPr>
    </w:p>
    <w:p>
      <w:pPr>
        <w:spacing w:before="0"/>
        <w:ind w:left="60" w:right="0" w:firstLine="0"/>
        <w:jc w:val="center"/>
        <w:rPr>
          <w:sz w:val="20"/>
        </w:rPr>
      </w:pPr>
      <w:r>
        <w:rPr>
          <w:spacing w:val="-10"/>
          <w:sz w:val="20"/>
        </w:rPr>
        <w:t>✔</w:t>
      </w:r>
    </w:p>
    <w:p>
      <w:pPr>
        <w:pStyle w:val="BodyText"/>
        <w:spacing w:before="106"/>
        <w:ind w:right="1238"/>
        <w:jc w:val="center"/>
      </w:pPr>
      <w:r>
        <w:rPr/>
        <w:br w:type="column"/>
      </w:r>
      <w:r>
        <w:rPr/>
        <w:t>First-person</w:t>
      </w:r>
      <w:r>
        <w:rPr>
          <w:spacing w:val="-10"/>
        </w:rPr>
        <w:t> </w:t>
      </w:r>
      <w:r>
        <w:rPr>
          <w:spacing w:val="-2"/>
        </w:rPr>
        <w:t>telling</w:t>
      </w:r>
    </w:p>
    <w:p>
      <w:pPr>
        <w:pStyle w:val="BodyText"/>
      </w:pPr>
    </w:p>
    <w:p>
      <w:pPr>
        <w:pStyle w:val="BodyText"/>
      </w:pPr>
    </w:p>
    <w:p>
      <w:pPr>
        <w:pStyle w:val="BodyText"/>
      </w:pPr>
    </w:p>
    <w:p>
      <w:pPr>
        <w:pStyle w:val="BodyText"/>
      </w:pPr>
    </w:p>
    <w:p>
      <w:pPr>
        <w:pStyle w:val="BodyText"/>
        <w:spacing w:before="67"/>
      </w:pPr>
    </w:p>
    <w:p>
      <w:pPr>
        <w:spacing w:before="0"/>
        <w:ind w:left="0" w:right="1238" w:firstLine="0"/>
        <w:jc w:val="center"/>
        <w:rPr>
          <w:sz w:val="20"/>
        </w:rPr>
      </w:pPr>
      <w:r>
        <w:rPr>
          <w:spacing w:val="-10"/>
          <w:sz w:val="20"/>
        </w:rPr>
        <w:t>✔</w:t>
      </w:r>
    </w:p>
    <w:p>
      <w:pPr>
        <w:spacing w:after="0"/>
        <w:jc w:val="center"/>
        <w:rPr>
          <w:sz w:val="20"/>
        </w:rPr>
        <w:sectPr>
          <w:type w:val="continuous"/>
          <w:pgSz w:w="11910" w:h="16840"/>
          <w:pgMar w:header="0" w:footer="1147" w:top="1920" w:bottom="280" w:left="1660" w:right="420"/>
          <w:cols w:num="5" w:equalWidth="0">
            <w:col w:w="2510" w:space="106"/>
            <w:col w:w="1089" w:space="106"/>
            <w:col w:w="1021" w:space="107"/>
            <w:col w:w="1784" w:space="107"/>
            <w:col w:w="3000"/>
          </w:cols>
        </w:sectPr>
      </w:pPr>
    </w:p>
    <w:p>
      <w:pPr>
        <w:pStyle w:val="BodyText"/>
        <w:spacing w:before="121"/>
      </w:pPr>
    </w:p>
    <w:p>
      <w:pPr>
        <w:pStyle w:val="BodyText"/>
        <w:spacing w:line="376" w:lineRule="auto"/>
        <w:ind w:left="379" w:right="1617"/>
        <w:jc w:val="both"/>
      </w:pPr>
      <w:r>
        <w:rPr/>
        <w:t>not directly reflect the addressee’s perspective.</w:t>
      </w:r>
      <w:r>
        <w:rPr>
          <w:spacing w:val="40"/>
        </w:rPr>
        <w:t> </w:t>
      </w:r>
      <w:r>
        <w:rPr/>
        <w:t>Participatory evidence, or egophoric evidence (</w:t>
      </w:r>
      <w:hyperlink w:history="true" w:anchor="_bookmark366">
        <w:r>
          <w:rPr/>
          <w:t>Gawne</w:t>
        </w:r>
        <w:r>
          <w:rPr>
            <w:spacing w:val="-2"/>
          </w:rPr>
          <w:t> </w:t>
        </w:r>
        <w:r>
          <w:rPr/>
          <w:t>2017</w:t>
        </w:r>
      </w:hyperlink>
      <w:r>
        <w:rPr/>
        <w:t>:</w:t>
      </w:r>
      <w:r>
        <w:rPr>
          <w:spacing w:val="17"/>
        </w:rPr>
        <w:t> </w:t>
      </w:r>
      <w:r>
        <w:rPr/>
        <w:t>see</w:t>
      </w:r>
      <w:r>
        <w:rPr>
          <w:spacing w:val="-2"/>
        </w:rPr>
        <w:t> </w:t>
      </w:r>
      <w:r>
        <w:rPr/>
        <w:t>),</w:t>
      </w:r>
      <w:r>
        <w:rPr>
          <w:spacing w:val="-1"/>
        </w:rPr>
        <w:t> </w:t>
      </w:r>
      <w:r>
        <w:rPr/>
        <w:t>could</w:t>
      </w:r>
      <w:r>
        <w:rPr>
          <w:spacing w:val="-2"/>
        </w:rPr>
        <w:t> </w:t>
      </w:r>
      <w:r>
        <w:rPr/>
        <w:t>be</w:t>
      </w:r>
      <w:r>
        <w:rPr>
          <w:spacing w:val="-2"/>
        </w:rPr>
        <w:t> </w:t>
      </w:r>
      <w:r>
        <w:rPr/>
        <w:t>marked</w:t>
      </w:r>
      <w:r>
        <w:rPr>
          <w:spacing w:val="-2"/>
        </w:rPr>
        <w:t> </w:t>
      </w:r>
      <w:r>
        <w:rPr/>
        <w:t>in</w:t>
      </w:r>
      <w:r>
        <w:rPr>
          <w:spacing w:val="-2"/>
        </w:rPr>
        <w:t> </w:t>
      </w:r>
      <w:r>
        <w:rPr/>
        <w:t>the</w:t>
      </w:r>
      <w:r>
        <w:rPr>
          <w:spacing w:val="-2"/>
        </w:rPr>
        <w:t> </w:t>
      </w:r>
      <w:r>
        <w:rPr/>
        <w:t>first-person</w:t>
      </w:r>
      <w:r>
        <w:rPr>
          <w:spacing w:val="-2"/>
        </w:rPr>
        <w:t> </w:t>
      </w:r>
      <w:r>
        <w:rPr/>
        <w:t>telling</w:t>
      </w:r>
      <w:r>
        <w:rPr>
          <w:spacing w:val="-2"/>
        </w:rPr>
        <w:t> </w:t>
      </w:r>
      <w:r>
        <w:rPr/>
        <w:t>of</w:t>
      </w:r>
      <w:r>
        <w:rPr>
          <w:spacing w:val="-2"/>
        </w:rPr>
        <w:t> </w:t>
      </w:r>
      <w:r>
        <w:rPr/>
        <w:t>the</w:t>
      </w:r>
      <w:r>
        <w:rPr>
          <w:spacing w:val="-2"/>
        </w:rPr>
        <w:t> </w:t>
      </w:r>
      <w:r>
        <w:rPr/>
        <w:t>story,</w:t>
      </w:r>
      <w:r>
        <w:rPr>
          <w:spacing w:val="-1"/>
        </w:rPr>
        <w:t> </w:t>
      </w:r>
      <w:r>
        <w:rPr/>
        <w:t>as</w:t>
      </w:r>
      <w:r>
        <w:rPr>
          <w:spacing w:val="-2"/>
        </w:rPr>
        <w:t> </w:t>
      </w:r>
      <w:r>
        <w:rPr/>
        <w:t>could,</w:t>
      </w:r>
      <w:r>
        <w:rPr>
          <w:spacing w:val="-1"/>
        </w:rPr>
        <w:t> </w:t>
      </w:r>
      <w:r>
        <w:rPr/>
        <w:t>potentially along with the other parts, factual or neutral evidence as per </w:t>
      </w:r>
      <w:hyperlink w:history="true" w:anchor="_bookmark517">
        <w:r>
          <w:rPr/>
          <w:t>Zemp (2020)</w:t>
        </w:r>
      </w:hyperlink>
      <w:r>
        <w:rPr/>
        <w:t>.</w:t>
      </w:r>
    </w:p>
    <w:p>
      <w:pPr>
        <w:pStyle w:val="BodyText"/>
        <w:spacing w:line="376" w:lineRule="auto" w:before="2"/>
        <w:ind w:left="379" w:right="1617" w:firstLine="298"/>
        <w:jc w:val="both"/>
      </w:pPr>
      <w:r>
        <w:rPr/>
        <w:t>In some cases, namely with the non-origo and equal authority, as well as the participatory and factual evidentials, the conditions for two of the given epistemic bases are met in a single part</w:t>
      </w:r>
      <w:r>
        <w:rPr>
          <w:spacing w:val="-2"/>
        </w:rPr>
        <w:t> </w:t>
      </w:r>
      <w:r>
        <w:rPr/>
        <w:t>of</w:t>
      </w:r>
      <w:r>
        <w:rPr>
          <w:spacing w:val="-2"/>
        </w:rPr>
        <w:t> </w:t>
      </w:r>
      <w:r>
        <w:rPr/>
        <w:t>the</w:t>
      </w:r>
      <w:r>
        <w:rPr>
          <w:spacing w:val="-2"/>
        </w:rPr>
        <w:t> </w:t>
      </w:r>
      <w:r>
        <w:rPr/>
        <w:t>activity.</w:t>
      </w:r>
      <w:r>
        <w:rPr>
          <w:spacing w:val="19"/>
        </w:rPr>
        <w:t> </w:t>
      </w:r>
      <w:r>
        <w:rPr/>
        <w:t>That</w:t>
      </w:r>
      <w:r>
        <w:rPr>
          <w:spacing w:val="-2"/>
        </w:rPr>
        <w:t> </w:t>
      </w:r>
      <w:r>
        <w:rPr/>
        <w:t>is</w:t>
      </w:r>
      <w:r>
        <w:rPr>
          <w:spacing w:val="-2"/>
        </w:rPr>
        <w:t> </w:t>
      </w:r>
      <w:r>
        <w:rPr/>
        <w:t>to</w:t>
      </w:r>
      <w:r>
        <w:rPr>
          <w:spacing w:val="-2"/>
        </w:rPr>
        <w:t> </w:t>
      </w:r>
      <w:r>
        <w:rPr/>
        <w:t>say</w:t>
      </w:r>
      <w:r>
        <w:rPr>
          <w:spacing w:val="-2"/>
        </w:rPr>
        <w:t> </w:t>
      </w:r>
      <w:r>
        <w:rPr/>
        <w:t>that,</w:t>
      </w:r>
      <w:r>
        <w:rPr>
          <w:spacing w:val="-1"/>
        </w:rPr>
        <w:t> </w:t>
      </w:r>
      <w:r>
        <w:rPr/>
        <w:t>for</w:t>
      </w:r>
      <w:r>
        <w:rPr>
          <w:spacing w:val="-2"/>
        </w:rPr>
        <w:t> </w:t>
      </w:r>
      <w:r>
        <w:rPr/>
        <w:t>instance,</w:t>
      </w:r>
      <w:r>
        <w:rPr>
          <w:spacing w:val="-2"/>
        </w:rPr>
        <w:t> </w:t>
      </w:r>
      <w:r>
        <w:rPr/>
        <w:t>participatory</w:t>
      </w:r>
      <w:r>
        <w:rPr>
          <w:spacing w:val="-2"/>
        </w:rPr>
        <w:t> </w:t>
      </w:r>
      <w:r>
        <w:rPr/>
        <w:t>evidence</w:t>
      </w:r>
      <w:r>
        <w:rPr>
          <w:spacing w:val="-2"/>
        </w:rPr>
        <w:t> </w:t>
      </w:r>
      <w:r>
        <w:rPr/>
        <w:t>and</w:t>
      </w:r>
      <w:r>
        <w:rPr>
          <w:spacing w:val="-2"/>
        </w:rPr>
        <w:t> </w:t>
      </w:r>
      <w:r>
        <w:rPr/>
        <w:t>factual</w:t>
      </w:r>
      <w:r>
        <w:rPr>
          <w:spacing w:val="-2"/>
        </w:rPr>
        <w:t> </w:t>
      </w:r>
      <w:r>
        <w:rPr/>
        <w:t>evidence could</w:t>
      </w:r>
      <w:r>
        <w:rPr>
          <w:spacing w:val="-1"/>
        </w:rPr>
        <w:t> </w:t>
      </w:r>
      <w:r>
        <w:rPr/>
        <w:t>theoretically</w:t>
      </w:r>
      <w:r>
        <w:rPr>
          <w:spacing w:val="-1"/>
        </w:rPr>
        <w:t> </w:t>
      </w:r>
      <w:r>
        <w:rPr/>
        <w:t>be</w:t>
      </w:r>
      <w:r>
        <w:rPr>
          <w:spacing w:val="-1"/>
        </w:rPr>
        <w:t> </w:t>
      </w:r>
      <w:r>
        <w:rPr/>
        <w:t>triggered</w:t>
      </w:r>
      <w:r>
        <w:rPr>
          <w:spacing w:val="-1"/>
        </w:rPr>
        <w:t> </w:t>
      </w:r>
      <w:r>
        <w:rPr/>
        <w:t>by</w:t>
      </w:r>
      <w:r>
        <w:rPr>
          <w:spacing w:val="-1"/>
        </w:rPr>
        <w:t> </w:t>
      </w:r>
      <w:r>
        <w:rPr/>
        <w:t>the</w:t>
      </w:r>
      <w:r>
        <w:rPr>
          <w:spacing w:val="-1"/>
        </w:rPr>
        <w:t> </w:t>
      </w:r>
      <w:r>
        <w:rPr/>
        <w:t>same</w:t>
      </w:r>
      <w:r>
        <w:rPr>
          <w:spacing w:val="-1"/>
        </w:rPr>
        <w:t> </w:t>
      </w:r>
      <w:r>
        <w:rPr/>
        <w:t>epistemic</w:t>
      </w:r>
      <w:r>
        <w:rPr>
          <w:spacing w:val="-1"/>
        </w:rPr>
        <w:t> </w:t>
      </w:r>
      <w:r>
        <w:rPr/>
        <w:t>context.</w:t>
      </w:r>
      <w:r>
        <w:rPr>
          <w:spacing w:val="24"/>
        </w:rPr>
        <w:t> </w:t>
      </w:r>
      <w:r>
        <w:rPr/>
        <w:t>They</w:t>
      </w:r>
      <w:r>
        <w:rPr>
          <w:spacing w:val="-1"/>
        </w:rPr>
        <w:t> </w:t>
      </w:r>
      <w:r>
        <w:rPr/>
        <w:t>are, however, functionally distinct</w:t>
      </w:r>
      <w:r>
        <w:rPr>
          <w:spacing w:val="-6"/>
        </w:rPr>
        <w:t> </w:t>
      </w:r>
      <w:r>
        <w:rPr/>
        <w:t>in</w:t>
      </w:r>
      <w:r>
        <w:rPr>
          <w:spacing w:val="-6"/>
        </w:rPr>
        <w:t> </w:t>
      </w:r>
      <w:r>
        <w:rPr/>
        <w:t>theoretical</w:t>
      </w:r>
      <w:r>
        <w:rPr>
          <w:spacing w:val="-6"/>
        </w:rPr>
        <w:t> </w:t>
      </w:r>
      <w:r>
        <w:rPr/>
        <w:t>terms</w:t>
      </w:r>
      <w:r>
        <w:rPr>
          <w:spacing w:val="-6"/>
        </w:rPr>
        <w:t> </w:t>
      </w:r>
      <w:r>
        <w:rPr/>
        <w:t>and</w:t>
      </w:r>
      <w:r>
        <w:rPr>
          <w:spacing w:val="-6"/>
        </w:rPr>
        <w:t> </w:t>
      </w:r>
      <w:r>
        <w:rPr/>
        <w:t>as</w:t>
      </w:r>
      <w:r>
        <w:rPr>
          <w:spacing w:val="-6"/>
        </w:rPr>
        <w:t> </w:t>
      </w:r>
      <w:r>
        <w:rPr/>
        <w:t>such</w:t>
      </w:r>
      <w:r>
        <w:rPr>
          <w:spacing w:val="-6"/>
        </w:rPr>
        <w:t> </w:t>
      </w:r>
      <w:r>
        <w:rPr/>
        <w:t>have</w:t>
      </w:r>
      <w:r>
        <w:rPr>
          <w:spacing w:val="-6"/>
        </w:rPr>
        <w:t> </w:t>
      </w:r>
      <w:r>
        <w:rPr/>
        <w:t>been</w:t>
      </w:r>
      <w:r>
        <w:rPr>
          <w:spacing w:val="-6"/>
        </w:rPr>
        <w:t> </w:t>
      </w:r>
      <w:r>
        <w:rPr/>
        <w:t>included</w:t>
      </w:r>
      <w:r>
        <w:rPr>
          <w:spacing w:val="-6"/>
        </w:rPr>
        <w:t> </w:t>
      </w:r>
      <w:r>
        <w:rPr/>
        <w:t>separately. That</w:t>
      </w:r>
      <w:r>
        <w:rPr>
          <w:spacing w:val="-6"/>
        </w:rPr>
        <w:t> </w:t>
      </w:r>
      <w:r>
        <w:rPr/>
        <w:t>being</w:t>
      </w:r>
      <w:r>
        <w:rPr>
          <w:spacing w:val="-6"/>
        </w:rPr>
        <w:t> </w:t>
      </w:r>
      <w:r>
        <w:rPr/>
        <w:t>said,</w:t>
      </w:r>
      <w:r>
        <w:rPr>
          <w:spacing w:val="-6"/>
        </w:rPr>
        <w:t> </w:t>
      </w:r>
      <w:r>
        <w:rPr/>
        <w:t>without further evidence or usage contexts that are able to distinguish, it would not be directly possible from</w:t>
      </w:r>
      <w:r>
        <w:rPr>
          <w:spacing w:val="-12"/>
        </w:rPr>
        <w:t> </w:t>
      </w:r>
      <w:r>
        <w:rPr/>
        <w:t>the</w:t>
      </w:r>
      <w:r>
        <w:rPr>
          <w:spacing w:val="-11"/>
        </w:rPr>
        <w:t> </w:t>
      </w:r>
      <w:r>
        <w:rPr/>
        <w:t>data</w:t>
      </w:r>
      <w:r>
        <w:rPr>
          <w:spacing w:val="-11"/>
        </w:rPr>
        <w:t> </w:t>
      </w:r>
      <w:r>
        <w:rPr/>
        <w:t>produced</w:t>
      </w:r>
      <w:r>
        <w:rPr>
          <w:spacing w:val="-11"/>
        </w:rPr>
        <w:t> </w:t>
      </w:r>
      <w:r>
        <w:rPr/>
        <w:t>by</w:t>
      </w:r>
      <w:r>
        <w:rPr>
          <w:spacing w:val="-11"/>
        </w:rPr>
        <w:t> </w:t>
      </w:r>
      <w:r>
        <w:rPr/>
        <w:t>this</w:t>
      </w:r>
      <w:r>
        <w:rPr>
          <w:spacing w:val="-11"/>
        </w:rPr>
        <w:t> </w:t>
      </w:r>
      <w:r>
        <w:rPr/>
        <w:t>activity</w:t>
      </w:r>
      <w:r>
        <w:rPr>
          <w:spacing w:val="-11"/>
        </w:rPr>
        <w:t> </w:t>
      </w:r>
      <w:r>
        <w:rPr/>
        <w:t>alone</w:t>
      </w:r>
      <w:r>
        <w:rPr>
          <w:spacing w:val="-11"/>
        </w:rPr>
        <w:t> </w:t>
      </w:r>
      <w:r>
        <w:rPr/>
        <w:t>to</w:t>
      </w:r>
      <w:r>
        <w:rPr>
          <w:spacing w:val="-11"/>
        </w:rPr>
        <w:t> </w:t>
      </w:r>
      <w:r>
        <w:rPr/>
        <w:t>determine</w:t>
      </w:r>
      <w:r>
        <w:rPr>
          <w:spacing w:val="-11"/>
        </w:rPr>
        <w:t> </w:t>
      </w:r>
      <w:r>
        <w:rPr/>
        <w:t>if</w:t>
      </w:r>
      <w:r>
        <w:rPr>
          <w:spacing w:val="-11"/>
        </w:rPr>
        <w:t> </w:t>
      </w:r>
      <w:r>
        <w:rPr/>
        <w:t>a</w:t>
      </w:r>
      <w:r>
        <w:rPr>
          <w:spacing w:val="-11"/>
        </w:rPr>
        <w:t> </w:t>
      </w:r>
      <w:r>
        <w:rPr/>
        <w:t>given</w:t>
      </w:r>
      <w:r>
        <w:rPr>
          <w:spacing w:val="-12"/>
        </w:rPr>
        <w:t> </w:t>
      </w:r>
      <w:r>
        <w:rPr/>
        <w:t>form</w:t>
      </w:r>
      <w:r>
        <w:rPr>
          <w:spacing w:val="-11"/>
        </w:rPr>
        <w:t> </w:t>
      </w:r>
      <w:r>
        <w:rPr/>
        <w:t>used</w:t>
      </w:r>
      <w:r>
        <w:rPr>
          <w:spacing w:val="-11"/>
        </w:rPr>
        <w:t> </w:t>
      </w:r>
      <w:r>
        <w:rPr/>
        <w:t>in</w:t>
      </w:r>
      <w:r>
        <w:rPr>
          <w:spacing w:val="-11"/>
        </w:rPr>
        <w:t> </w:t>
      </w:r>
      <w:r>
        <w:rPr/>
        <w:t>the</w:t>
      </w:r>
      <w:r>
        <w:rPr>
          <w:spacing w:val="-11"/>
        </w:rPr>
        <w:t> </w:t>
      </w:r>
      <w:r>
        <w:rPr/>
        <w:t>first-person telling,</w:t>
      </w:r>
      <w:r>
        <w:rPr>
          <w:spacing w:val="-3"/>
        </w:rPr>
        <w:t> </w:t>
      </w:r>
      <w:r>
        <w:rPr/>
        <w:t>as</w:t>
      </w:r>
      <w:r>
        <w:rPr>
          <w:spacing w:val="-3"/>
        </w:rPr>
        <w:t> </w:t>
      </w:r>
      <w:r>
        <w:rPr/>
        <w:t>an</w:t>
      </w:r>
      <w:r>
        <w:rPr>
          <w:spacing w:val="-3"/>
        </w:rPr>
        <w:t> </w:t>
      </w:r>
      <w:r>
        <w:rPr/>
        <w:t>example,</w:t>
      </w:r>
      <w:r>
        <w:rPr>
          <w:spacing w:val="-3"/>
        </w:rPr>
        <w:t> </w:t>
      </w:r>
      <w:r>
        <w:rPr/>
        <w:t>is</w:t>
      </w:r>
      <w:r>
        <w:rPr>
          <w:spacing w:val="-3"/>
        </w:rPr>
        <w:t> </w:t>
      </w:r>
      <w:r>
        <w:rPr/>
        <w:t>conditioned</w:t>
      </w:r>
      <w:r>
        <w:rPr>
          <w:spacing w:val="-3"/>
        </w:rPr>
        <w:t> </w:t>
      </w:r>
      <w:r>
        <w:rPr/>
        <w:t>by</w:t>
      </w:r>
      <w:r>
        <w:rPr>
          <w:spacing w:val="-4"/>
        </w:rPr>
        <w:t> </w:t>
      </w:r>
      <w:r>
        <w:rPr/>
        <w:t>direct</w:t>
      </w:r>
      <w:r>
        <w:rPr>
          <w:spacing w:val="-3"/>
        </w:rPr>
        <w:t> </w:t>
      </w:r>
      <w:r>
        <w:rPr/>
        <w:t>speaker</w:t>
      </w:r>
      <w:r>
        <w:rPr>
          <w:spacing w:val="-3"/>
        </w:rPr>
        <w:t> </w:t>
      </w:r>
      <w:r>
        <w:rPr/>
        <w:t>involvement</w:t>
      </w:r>
      <w:r>
        <w:rPr>
          <w:spacing w:val="-4"/>
        </w:rPr>
        <w:t> </w:t>
      </w:r>
      <w:r>
        <w:rPr/>
        <w:t>in</w:t>
      </w:r>
      <w:r>
        <w:rPr>
          <w:spacing w:val="-4"/>
        </w:rPr>
        <w:t> </w:t>
      </w:r>
      <w:r>
        <w:rPr/>
        <w:t>the</w:t>
      </w:r>
      <w:r>
        <w:rPr>
          <w:spacing w:val="-3"/>
        </w:rPr>
        <w:t> </w:t>
      </w:r>
      <w:r>
        <w:rPr/>
        <w:t>form</w:t>
      </w:r>
      <w:r>
        <w:rPr>
          <w:spacing w:val="-3"/>
        </w:rPr>
        <w:t> </w:t>
      </w:r>
      <w:r>
        <w:rPr/>
        <w:t>of</w:t>
      </w:r>
      <w:r>
        <w:rPr>
          <w:spacing w:val="-3"/>
        </w:rPr>
        <w:t> </w:t>
      </w:r>
      <w:r>
        <w:rPr/>
        <w:t>participatory evidence, or by a broader higher origo-authority as seen in factual evidentials.</w:t>
      </w:r>
      <w:r>
        <w:rPr>
          <w:spacing w:val="29"/>
        </w:rPr>
        <w:t> </w:t>
      </w:r>
      <w:r>
        <w:rPr/>
        <w:t>The typology of these similar-yet-different epistemic bases is discussed in greater detail in Section </w:t>
      </w:r>
      <w:hyperlink w:history="true" w:anchor="_bookmark130">
        <w:r>
          <w:rPr/>
          <w:t>5.2.3</w:t>
        </w:r>
      </w:hyperlink>
      <w:r>
        <w:rPr/>
        <w:t>.</w:t>
      </w:r>
    </w:p>
    <w:p>
      <w:pPr>
        <w:pStyle w:val="BodyText"/>
        <w:spacing w:before="71"/>
      </w:pPr>
    </w:p>
    <w:p>
      <w:pPr>
        <w:pStyle w:val="Heading3"/>
        <w:numPr>
          <w:ilvl w:val="2"/>
          <w:numId w:val="25"/>
        </w:numPr>
        <w:tabs>
          <w:tab w:pos="1136" w:val="left" w:leader="none"/>
        </w:tabs>
        <w:spacing w:line="240" w:lineRule="auto" w:before="0" w:after="0"/>
        <w:ind w:left="1136" w:right="0" w:hanging="757"/>
        <w:jc w:val="left"/>
      </w:pPr>
      <w:bookmarkStart w:name="Man and Tree Picture Sets" w:id="367"/>
      <w:bookmarkEnd w:id="367"/>
      <w:r>
        <w:rPr>
          <w:b w:val="0"/>
        </w:rPr>
      </w:r>
      <w:bookmarkStart w:name="_bookmark253" w:id="368"/>
      <w:bookmarkEnd w:id="368"/>
      <w:r>
        <w:rPr>
          <w:b w:val="0"/>
        </w:rPr>
      </w:r>
      <w:r>
        <w:rPr>
          <w:spacing w:val="-6"/>
        </w:rPr>
        <w:t>Man</w:t>
      </w:r>
      <w:r>
        <w:rPr>
          <w:spacing w:val="-3"/>
        </w:rPr>
        <w:t> </w:t>
      </w:r>
      <w:r>
        <w:rPr>
          <w:spacing w:val="-6"/>
        </w:rPr>
        <w:t>and</w:t>
      </w:r>
      <w:r>
        <w:rPr>
          <w:spacing w:val="-3"/>
        </w:rPr>
        <w:t> </w:t>
      </w:r>
      <w:r>
        <w:rPr>
          <w:spacing w:val="-6"/>
        </w:rPr>
        <w:t>Tree</w:t>
      </w:r>
      <w:r>
        <w:rPr>
          <w:spacing w:val="-3"/>
        </w:rPr>
        <w:t> </w:t>
      </w:r>
      <w:r>
        <w:rPr>
          <w:spacing w:val="-6"/>
        </w:rPr>
        <w:t>Picture</w:t>
      </w:r>
      <w:r>
        <w:rPr>
          <w:spacing w:val="-2"/>
        </w:rPr>
        <w:t> </w:t>
      </w:r>
      <w:r>
        <w:rPr>
          <w:spacing w:val="-6"/>
        </w:rPr>
        <w:t>Sets</w:t>
      </w:r>
    </w:p>
    <w:p>
      <w:pPr>
        <w:pStyle w:val="BodyText"/>
        <w:spacing w:line="376" w:lineRule="auto" w:before="257"/>
        <w:ind w:left="379" w:right="1617"/>
        <w:jc w:val="both"/>
      </w:pPr>
      <w:r>
        <w:rPr/>
        <w:t>The Man and Tree Picture Sets (</w:t>
      </w:r>
      <w:hyperlink w:history="true" w:anchor="_bookmark420">
        <w:r>
          <w:rPr/>
          <w:t>Levinson et al. 1992</w:t>
        </w:r>
      </w:hyperlink>
      <w:r>
        <w:rPr/>
        <w:t>) are a series of image sets depicting plastic figures</w:t>
      </w:r>
      <w:r>
        <w:rPr>
          <w:spacing w:val="-2"/>
        </w:rPr>
        <w:t> </w:t>
      </w:r>
      <w:r>
        <w:rPr/>
        <w:t>in</w:t>
      </w:r>
      <w:r>
        <w:rPr>
          <w:spacing w:val="-2"/>
        </w:rPr>
        <w:t> </w:t>
      </w:r>
      <w:r>
        <w:rPr/>
        <w:t>various</w:t>
      </w:r>
      <w:r>
        <w:rPr>
          <w:spacing w:val="-2"/>
        </w:rPr>
        <w:t> </w:t>
      </w:r>
      <w:r>
        <w:rPr/>
        <w:t>arrangements.</w:t>
      </w:r>
      <w:r>
        <w:rPr>
          <w:spacing w:val="23"/>
        </w:rPr>
        <w:t> </w:t>
      </w:r>
      <w:r>
        <w:rPr/>
        <w:t>Within</w:t>
      </w:r>
      <w:r>
        <w:rPr>
          <w:spacing w:val="-2"/>
        </w:rPr>
        <w:t> </w:t>
      </w:r>
      <w:r>
        <w:rPr/>
        <w:t>the</w:t>
      </w:r>
      <w:r>
        <w:rPr>
          <w:spacing w:val="-2"/>
        </w:rPr>
        <w:t> </w:t>
      </w:r>
      <w:r>
        <w:rPr/>
        <w:t>sets, different</w:t>
      </w:r>
      <w:r>
        <w:rPr>
          <w:spacing w:val="-2"/>
        </w:rPr>
        <w:t> </w:t>
      </w:r>
      <w:r>
        <w:rPr/>
        <w:t>images</w:t>
      </w:r>
      <w:r>
        <w:rPr>
          <w:spacing w:val="-2"/>
        </w:rPr>
        <w:t> </w:t>
      </w:r>
      <w:r>
        <w:rPr/>
        <w:t>show</w:t>
      </w:r>
      <w:r>
        <w:rPr>
          <w:spacing w:val="-2"/>
        </w:rPr>
        <w:t> </w:t>
      </w:r>
      <w:r>
        <w:rPr/>
        <w:t>different</w:t>
      </w:r>
      <w:r>
        <w:rPr>
          <w:spacing w:val="-2"/>
        </w:rPr>
        <w:t> </w:t>
      </w:r>
      <w:r>
        <w:rPr/>
        <w:t>arrangements of</w:t>
      </w:r>
      <w:r>
        <w:rPr>
          <w:spacing w:val="18"/>
        </w:rPr>
        <w:t> </w:t>
      </w:r>
      <w:r>
        <w:rPr/>
        <w:t>the</w:t>
      </w:r>
      <w:r>
        <w:rPr>
          <w:spacing w:val="18"/>
        </w:rPr>
        <w:t> </w:t>
      </w:r>
      <w:r>
        <w:rPr/>
        <w:t>same</w:t>
      </w:r>
      <w:r>
        <w:rPr>
          <w:spacing w:val="18"/>
        </w:rPr>
        <w:t> </w:t>
      </w:r>
      <w:r>
        <w:rPr/>
        <w:t>objects.</w:t>
      </w:r>
      <w:r>
        <w:rPr>
          <w:spacing w:val="77"/>
        </w:rPr>
        <w:t> </w:t>
      </w:r>
      <w:r>
        <w:rPr/>
        <w:t>Three</w:t>
      </w:r>
      <w:r>
        <w:rPr>
          <w:spacing w:val="18"/>
        </w:rPr>
        <w:t> </w:t>
      </w:r>
      <w:r>
        <w:rPr/>
        <w:t>sets</w:t>
      </w:r>
      <w:r>
        <w:rPr>
          <w:spacing w:val="18"/>
        </w:rPr>
        <w:t> </w:t>
      </w:r>
      <w:r>
        <w:rPr/>
        <w:t>were</w:t>
      </w:r>
      <w:r>
        <w:rPr>
          <w:spacing w:val="18"/>
        </w:rPr>
        <w:t> </w:t>
      </w:r>
      <w:r>
        <w:rPr/>
        <w:t>used</w:t>
      </w:r>
      <w:r>
        <w:rPr>
          <w:spacing w:val="18"/>
        </w:rPr>
        <w:t> </w:t>
      </w:r>
      <w:r>
        <w:rPr/>
        <w:t>in</w:t>
      </w:r>
      <w:r>
        <w:rPr>
          <w:spacing w:val="18"/>
        </w:rPr>
        <w:t> </w:t>
      </w:r>
      <w:r>
        <w:rPr/>
        <w:t>this</w:t>
      </w:r>
      <w:r>
        <w:rPr>
          <w:spacing w:val="18"/>
        </w:rPr>
        <w:t> </w:t>
      </w:r>
      <w:r>
        <w:rPr/>
        <w:t>project,</w:t>
      </w:r>
      <w:r>
        <w:rPr>
          <w:spacing w:val="24"/>
        </w:rPr>
        <w:t> </w:t>
      </w:r>
      <w:r>
        <w:rPr/>
        <w:t>some</w:t>
      </w:r>
      <w:r>
        <w:rPr>
          <w:spacing w:val="18"/>
        </w:rPr>
        <w:t> </w:t>
      </w:r>
      <w:r>
        <w:rPr/>
        <w:t>of</w:t>
      </w:r>
      <w:r>
        <w:rPr>
          <w:spacing w:val="18"/>
        </w:rPr>
        <w:t> </w:t>
      </w:r>
      <w:r>
        <w:rPr/>
        <w:t>which</w:t>
      </w:r>
      <w:r>
        <w:rPr>
          <w:spacing w:val="18"/>
        </w:rPr>
        <w:t> </w:t>
      </w:r>
      <w:r>
        <w:rPr/>
        <w:t>were</w:t>
      </w:r>
      <w:r>
        <w:rPr>
          <w:spacing w:val="18"/>
        </w:rPr>
        <w:t> </w:t>
      </w:r>
      <w:r>
        <w:rPr/>
        <w:t>combinations or subsets of the sets initially given in </w:t>
      </w:r>
      <w:hyperlink w:history="true" w:anchor="_bookmark420">
        <w:r>
          <w:rPr/>
          <w:t>Levinson et al. (1992)</w:t>
        </w:r>
      </w:hyperlink>
      <w:r>
        <w:rPr/>
        <w:t>, and as such are given their own labels in the context of this project.</w:t>
      </w:r>
      <w:r>
        <w:rPr>
          <w:spacing w:val="18"/>
        </w:rPr>
        <w:t> </w:t>
      </w:r>
      <w:r>
        <w:rPr/>
        <w:t>The first set, balls, has four images showing red and yellow balls</w:t>
      </w:r>
      <w:r>
        <w:rPr>
          <w:spacing w:val="-11"/>
        </w:rPr>
        <w:t> </w:t>
      </w:r>
      <w:r>
        <w:rPr/>
        <w:t>in</w:t>
      </w:r>
      <w:r>
        <w:rPr>
          <w:spacing w:val="-11"/>
        </w:rPr>
        <w:t> </w:t>
      </w:r>
      <w:r>
        <w:rPr/>
        <w:t>various</w:t>
      </w:r>
      <w:r>
        <w:rPr>
          <w:spacing w:val="-11"/>
        </w:rPr>
        <w:t> </w:t>
      </w:r>
      <w:r>
        <w:rPr/>
        <w:t>spatial</w:t>
      </w:r>
      <w:r>
        <w:rPr>
          <w:spacing w:val="-11"/>
        </w:rPr>
        <w:t> </w:t>
      </w:r>
      <w:r>
        <w:rPr/>
        <w:t>and</w:t>
      </w:r>
      <w:r>
        <w:rPr>
          <w:spacing w:val="-11"/>
        </w:rPr>
        <w:t> </w:t>
      </w:r>
      <w:r>
        <w:rPr/>
        <w:t>colour</w:t>
      </w:r>
      <w:r>
        <w:rPr>
          <w:spacing w:val="-11"/>
        </w:rPr>
        <w:t> </w:t>
      </w:r>
      <w:r>
        <w:rPr/>
        <w:t>configurations.</w:t>
      </w:r>
      <w:r>
        <w:rPr>
          <w:spacing w:val="16"/>
        </w:rPr>
        <w:t> </w:t>
      </w:r>
      <w:r>
        <w:rPr/>
        <w:t>The</w:t>
      </w:r>
      <w:r>
        <w:rPr>
          <w:spacing w:val="-11"/>
        </w:rPr>
        <w:t> </w:t>
      </w:r>
      <w:r>
        <w:rPr/>
        <w:t>second,</w:t>
      </w:r>
      <w:r>
        <w:rPr>
          <w:spacing w:val="-8"/>
        </w:rPr>
        <w:t> </w:t>
      </w:r>
      <w:r>
        <w:rPr/>
        <w:t>sawdust,</w:t>
      </w:r>
      <w:r>
        <w:rPr>
          <w:spacing w:val="-8"/>
        </w:rPr>
        <w:t> </w:t>
      </w:r>
      <w:r>
        <w:rPr/>
        <w:t>depicts</w:t>
      </w:r>
      <w:r>
        <w:rPr>
          <w:spacing w:val="-11"/>
        </w:rPr>
        <w:t> </w:t>
      </w:r>
      <w:r>
        <w:rPr/>
        <w:t>a</w:t>
      </w:r>
      <w:r>
        <w:rPr>
          <w:spacing w:val="-11"/>
        </w:rPr>
        <w:t> </w:t>
      </w:r>
      <w:r>
        <w:rPr/>
        <w:t>small</w:t>
      </w:r>
      <w:r>
        <w:rPr>
          <w:spacing w:val="-11"/>
        </w:rPr>
        <w:t> </w:t>
      </w:r>
      <w:r>
        <w:rPr/>
        <w:t>pot</w:t>
      </w:r>
      <w:r>
        <w:rPr>
          <w:spacing w:val="-11"/>
        </w:rPr>
        <w:t> </w:t>
      </w:r>
      <w:r>
        <w:rPr/>
        <w:t>full</w:t>
      </w:r>
      <w:r>
        <w:rPr>
          <w:spacing w:val="-11"/>
        </w:rPr>
        <w:t> </w:t>
      </w:r>
      <w:r>
        <w:rPr/>
        <w:t>of </w:t>
      </w:r>
      <w:r>
        <w:rPr>
          <w:spacing w:val="-2"/>
        </w:rPr>
        <w:t>sawdust,</w:t>
      </w:r>
      <w:r>
        <w:rPr>
          <w:spacing w:val="-3"/>
        </w:rPr>
        <w:t> </w:t>
      </w:r>
      <w:r>
        <w:rPr>
          <w:spacing w:val="-2"/>
        </w:rPr>
        <w:t>a</w:t>
      </w:r>
      <w:r>
        <w:rPr>
          <w:spacing w:val="-6"/>
        </w:rPr>
        <w:t> </w:t>
      </w:r>
      <w:r>
        <w:rPr>
          <w:spacing w:val="-2"/>
        </w:rPr>
        <w:t>plant, and</w:t>
      </w:r>
      <w:r>
        <w:rPr>
          <w:spacing w:val="-6"/>
        </w:rPr>
        <w:t> </w:t>
      </w:r>
      <w:r>
        <w:rPr>
          <w:spacing w:val="-2"/>
        </w:rPr>
        <w:t>a</w:t>
      </w:r>
      <w:r>
        <w:rPr>
          <w:spacing w:val="-6"/>
        </w:rPr>
        <w:t> </w:t>
      </w:r>
      <w:r>
        <w:rPr>
          <w:spacing w:val="-2"/>
        </w:rPr>
        <w:t>basket, with</w:t>
      </w:r>
      <w:r>
        <w:rPr>
          <w:spacing w:val="-6"/>
        </w:rPr>
        <w:t> </w:t>
      </w:r>
      <w:r>
        <w:rPr>
          <w:spacing w:val="-2"/>
        </w:rPr>
        <w:t>the</w:t>
      </w:r>
      <w:r>
        <w:rPr>
          <w:spacing w:val="-6"/>
        </w:rPr>
        <w:t> </w:t>
      </w:r>
      <w:r>
        <w:rPr>
          <w:spacing w:val="-2"/>
        </w:rPr>
        <w:t>pot</w:t>
      </w:r>
      <w:r>
        <w:rPr>
          <w:spacing w:val="-6"/>
        </w:rPr>
        <w:t> </w:t>
      </w:r>
      <w:r>
        <w:rPr>
          <w:spacing w:val="-2"/>
        </w:rPr>
        <w:t>variously</w:t>
      </w:r>
      <w:r>
        <w:rPr>
          <w:spacing w:val="-6"/>
        </w:rPr>
        <w:t> </w:t>
      </w:r>
      <w:r>
        <w:rPr>
          <w:spacing w:val="-2"/>
        </w:rPr>
        <w:t>covered, uncovered, overflowing,</w:t>
      </w:r>
      <w:r>
        <w:rPr>
          <w:spacing w:val="-3"/>
        </w:rPr>
        <w:t> </w:t>
      </w:r>
      <w:r>
        <w:rPr>
          <w:spacing w:val="-2"/>
        </w:rPr>
        <w:t>or</w:t>
      </w:r>
      <w:r>
        <w:rPr>
          <w:spacing w:val="-6"/>
        </w:rPr>
        <w:t> </w:t>
      </w:r>
      <w:r>
        <w:rPr>
          <w:spacing w:val="-2"/>
        </w:rPr>
        <w:t>entirely </w:t>
      </w:r>
      <w:r>
        <w:rPr/>
        <w:t>absent.</w:t>
      </w:r>
      <w:r>
        <w:rPr>
          <w:spacing w:val="9"/>
        </w:rPr>
        <w:t> </w:t>
      </w:r>
      <w:r>
        <w:rPr/>
        <w:t>The</w:t>
      </w:r>
      <w:r>
        <w:rPr>
          <w:spacing w:val="-10"/>
        </w:rPr>
        <w:t> </w:t>
      </w:r>
      <w:r>
        <w:rPr/>
        <w:t>last</w:t>
      </w:r>
      <w:r>
        <w:rPr>
          <w:spacing w:val="-10"/>
        </w:rPr>
        <w:t> </w:t>
      </w:r>
      <w:r>
        <w:rPr/>
        <w:t>set,</w:t>
      </w:r>
      <w:r>
        <w:rPr>
          <w:spacing w:val="-9"/>
        </w:rPr>
        <w:t> </w:t>
      </w:r>
      <w:r>
        <w:rPr/>
        <w:t>pigs,</w:t>
      </w:r>
      <w:r>
        <w:rPr>
          <w:spacing w:val="-9"/>
        </w:rPr>
        <w:t> </w:t>
      </w:r>
      <w:r>
        <w:rPr/>
        <w:t>shows</w:t>
      </w:r>
      <w:r>
        <w:rPr>
          <w:spacing w:val="-11"/>
        </w:rPr>
        <w:t> </w:t>
      </w:r>
      <w:r>
        <w:rPr/>
        <w:t>a</w:t>
      </w:r>
      <w:r>
        <w:rPr>
          <w:spacing w:val="-11"/>
        </w:rPr>
        <w:t> </w:t>
      </w:r>
      <w:r>
        <w:rPr/>
        <w:t>number</w:t>
      </w:r>
      <w:r>
        <w:rPr>
          <w:spacing w:val="-10"/>
        </w:rPr>
        <w:t> </w:t>
      </w:r>
      <w:r>
        <w:rPr/>
        <w:t>of</w:t>
      </w:r>
      <w:r>
        <w:rPr>
          <w:spacing w:val="-10"/>
        </w:rPr>
        <w:t> </w:t>
      </w:r>
      <w:r>
        <w:rPr/>
        <w:t>men,</w:t>
      </w:r>
      <w:r>
        <w:rPr>
          <w:spacing w:val="-9"/>
        </w:rPr>
        <w:t> </w:t>
      </w:r>
      <w:r>
        <w:rPr/>
        <w:t>pigs,</w:t>
      </w:r>
      <w:r>
        <w:rPr>
          <w:spacing w:val="-9"/>
        </w:rPr>
        <w:t> </w:t>
      </w:r>
      <w:r>
        <w:rPr/>
        <w:t>and</w:t>
      </w:r>
      <w:r>
        <w:rPr>
          <w:spacing w:val="-11"/>
        </w:rPr>
        <w:t> </w:t>
      </w:r>
      <w:r>
        <w:rPr/>
        <w:t>small</w:t>
      </w:r>
      <w:r>
        <w:rPr>
          <w:spacing w:val="-10"/>
        </w:rPr>
        <w:t> </w:t>
      </w:r>
      <w:r>
        <w:rPr/>
        <w:t>bushes</w:t>
      </w:r>
      <w:r>
        <w:rPr>
          <w:spacing w:val="-10"/>
        </w:rPr>
        <w:t> </w:t>
      </w:r>
      <w:r>
        <w:rPr/>
        <w:t>in</w:t>
      </w:r>
      <w:r>
        <w:rPr>
          <w:spacing w:val="-11"/>
        </w:rPr>
        <w:t> </w:t>
      </w:r>
      <w:r>
        <w:rPr/>
        <w:t>various</w:t>
      </w:r>
      <w:r>
        <w:rPr>
          <w:spacing w:val="-10"/>
        </w:rPr>
        <w:t> </w:t>
      </w:r>
      <w:r>
        <w:rPr/>
        <w:t>numbers</w:t>
      </w:r>
      <w:r>
        <w:rPr>
          <w:spacing w:val="-10"/>
        </w:rPr>
        <w:t> </w:t>
      </w:r>
      <w:r>
        <w:rPr/>
        <w:t>and configurations.</w:t>
      </w:r>
      <w:r>
        <w:rPr>
          <w:spacing w:val="13"/>
        </w:rPr>
        <w:t> </w:t>
      </w:r>
      <w:r>
        <w:rPr/>
        <w:t>The</w:t>
      </w:r>
      <w:r>
        <w:rPr>
          <w:spacing w:val="-4"/>
        </w:rPr>
        <w:t> </w:t>
      </w:r>
      <w:r>
        <w:rPr/>
        <w:t>first</w:t>
      </w:r>
      <w:r>
        <w:rPr>
          <w:spacing w:val="-5"/>
        </w:rPr>
        <w:t> </w:t>
      </w:r>
      <w:r>
        <w:rPr/>
        <w:t>two</w:t>
      </w:r>
      <w:r>
        <w:rPr>
          <w:spacing w:val="-5"/>
        </w:rPr>
        <w:t> </w:t>
      </w:r>
      <w:r>
        <w:rPr/>
        <w:t>sets</w:t>
      </w:r>
      <w:r>
        <w:rPr>
          <w:spacing w:val="-5"/>
        </w:rPr>
        <w:t> </w:t>
      </w:r>
      <w:r>
        <w:rPr/>
        <w:t>are</w:t>
      </w:r>
      <w:r>
        <w:rPr>
          <w:spacing w:val="-5"/>
        </w:rPr>
        <w:t> </w:t>
      </w:r>
      <w:r>
        <w:rPr/>
        <w:t>substantially</w:t>
      </w:r>
      <w:r>
        <w:rPr>
          <w:spacing w:val="-5"/>
        </w:rPr>
        <w:t> </w:t>
      </w:r>
      <w:r>
        <w:rPr/>
        <w:t>smaller</w:t>
      </w:r>
      <w:r>
        <w:rPr>
          <w:spacing w:val="-5"/>
        </w:rPr>
        <w:t> </w:t>
      </w:r>
      <w:r>
        <w:rPr/>
        <w:t>than</w:t>
      </w:r>
      <w:r>
        <w:rPr>
          <w:spacing w:val="-5"/>
        </w:rPr>
        <w:t> </w:t>
      </w:r>
      <w:r>
        <w:rPr/>
        <w:t>the</w:t>
      </w:r>
      <w:r>
        <w:rPr>
          <w:spacing w:val="-5"/>
        </w:rPr>
        <w:t> </w:t>
      </w:r>
      <w:r>
        <w:rPr/>
        <w:t>pigs,</w:t>
      </w:r>
      <w:r>
        <w:rPr>
          <w:spacing w:val="-4"/>
        </w:rPr>
        <w:t> </w:t>
      </w:r>
      <w:r>
        <w:rPr/>
        <w:t>and</w:t>
      </w:r>
      <w:r>
        <w:rPr>
          <w:spacing w:val="-5"/>
        </w:rPr>
        <w:t> </w:t>
      </w:r>
      <w:r>
        <w:rPr/>
        <w:t>were</w:t>
      </w:r>
      <w:r>
        <w:rPr>
          <w:spacing w:val="-5"/>
        </w:rPr>
        <w:t> </w:t>
      </w:r>
      <w:r>
        <w:rPr/>
        <w:t>used</w:t>
      </w:r>
      <w:r>
        <w:rPr>
          <w:spacing w:val="-5"/>
        </w:rPr>
        <w:t> </w:t>
      </w:r>
      <w:r>
        <w:rPr/>
        <w:t>to</w:t>
      </w:r>
      <w:r>
        <w:rPr>
          <w:spacing w:val="-4"/>
        </w:rPr>
        <w:t> </w:t>
      </w:r>
      <w:r>
        <w:rPr/>
        <w:t>teach participants the activity, and as a sort of warm-up activity.</w:t>
      </w:r>
    </w:p>
    <w:p>
      <w:pPr>
        <w:pStyle w:val="BodyText"/>
        <w:spacing w:line="376" w:lineRule="auto" w:before="6"/>
        <w:ind w:left="379" w:right="1617" w:firstLine="298"/>
        <w:jc w:val="both"/>
      </w:pPr>
      <w:r>
        <w:rPr/>
        <w:t>The</w:t>
      </w:r>
      <w:r>
        <w:rPr>
          <w:spacing w:val="-7"/>
        </w:rPr>
        <w:t> </w:t>
      </w:r>
      <w:r>
        <w:rPr/>
        <w:t>activity</w:t>
      </w:r>
      <w:r>
        <w:rPr>
          <w:spacing w:val="-7"/>
        </w:rPr>
        <w:t> </w:t>
      </w:r>
      <w:r>
        <w:rPr/>
        <w:t>itself</w:t>
      </w:r>
      <w:r>
        <w:rPr>
          <w:spacing w:val="-7"/>
        </w:rPr>
        <w:t> </w:t>
      </w:r>
      <w:r>
        <w:rPr/>
        <w:t>was</w:t>
      </w:r>
      <w:r>
        <w:rPr>
          <w:spacing w:val="-7"/>
        </w:rPr>
        <w:t> </w:t>
      </w:r>
      <w:r>
        <w:rPr/>
        <w:t>run</w:t>
      </w:r>
      <w:r>
        <w:rPr>
          <w:spacing w:val="-7"/>
        </w:rPr>
        <w:t> </w:t>
      </w:r>
      <w:r>
        <w:rPr/>
        <w:t>as</w:t>
      </w:r>
      <w:r>
        <w:rPr>
          <w:spacing w:val="-7"/>
        </w:rPr>
        <w:t> </w:t>
      </w:r>
      <w:r>
        <w:rPr/>
        <w:t>a</w:t>
      </w:r>
      <w:r>
        <w:rPr>
          <w:spacing w:val="-7"/>
        </w:rPr>
        <w:t> </w:t>
      </w:r>
      <w:r>
        <w:rPr/>
        <w:t>guessing</w:t>
      </w:r>
      <w:r>
        <w:rPr>
          <w:spacing w:val="-7"/>
        </w:rPr>
        <w:t> </w:t>
      </w:r>
      <w:r>
        <w:rPr/>
        <w:t>game</w:t>
      </w:r>
      <w:r>
        <w:rPr>
          <w:spacing w:val="-7"/>
        </w:rPr>
        <w:t> </w:t>
      </w:r>
      <w:r>
        <w:rPr/>
        <w:t>or</w:t>
      </w:r>
      <w:r>
        <w:rPr>
          <w:spacing w:val="-7"/>
        </w:rPr>
        <w:t> </w:t>
      </w:r>
      <w:r>
        <w:rPr/>
        <w:t>director-matcher</w:t>
      </w:r>
      <w:r>
        <w:rPr>
          <w:spacing w:val="-7"/>
        </w:rPr>
        <w:t> </w:t>
      </w:r>
      <w:r>
        <w:rPr/>
        <w:t>task,</w:t>
      </w:r>
      <w:r>
        <w:rPr>
          <w:spacing w:val="-7"/>
        </w:rPr>
        <w:t> </w:t>
      </w:r>
      <w:r>
        <w:rPr/>
        <w:t>in</w:t>
      </w:r>
      <w:r>
        <w:rPr>
          <w:spacing w:val="-7"/>
        </w:rPr>
        <w:t> </w:t>
      </w:r>
      <w:r>
        <w:rPr/>
        <w:t>which</w:t>
      </w:r>
      <w:r>
        <w:rPr>
          <w:spacing w:val="-7"/>
        </w:rPr>
        <w:t> </w:t>
      </w:r>
      <w:r>
        <w:rPr/>
        <w:t>one</w:t>
      </w:r>
      <w:r>
        <w:rPr>
          <w:spacing w:val="-7"/>
        </w:rPr>
        <w:t> </w:t>
      </w:r>
      <w:r>
        <w:rPr/>
        <w:t>partici- pant, the matcher, has all images in the set laid out in front of them on cards, and the other, the director,</w:t>
      </w:r>
      <w:r>
        <w:rPr>
          <w:spacing w:val="-10"/>
        </w:rPr>
        <w:t> </w:t>
      </w:r>
      <w:r>
        <w:rPr/>
        <w:t>has</w:t>
      </w:r>
      <w:r>
        <w:rPr>
          <w:spacing w:val="-9"/>
        </w:rPr>
        <w:t> </w:t>
      </w:r>
      <w:r>
        <w:rPr/>
        <w:t>all</w:t>
      </w:r>
      <w:r>
        <w:rPr>
          <w:spacing w:val="-9"/>
        </w:rPr>
        <w:t> </w:t>
      </w:r>
      <w:r>
        <w:rPr/>
        <w:t>images</w:t>
      </w:r>
      <w:r>
        <w:rPr>
          <w:spacing w:val="-9"/>
        </w:rPr>
        <w:t> </w:t>
      </w:r>
      <w:r>
        <w:rPr/>
        <w:t>in</w:t>
      </w:r>
      <w:r>
        <w:rPr>
          <w:spacing w:val="-9"/>
        </w:rPr>
        <w:t> </w:t>
      </w:r>
      <w:r>
        <w:rPr/>
        <w:t>a</w:t>
      </w:r>
      <w:r>
        <w:rPr>
          <w:spacing w:val="-9"/>
        </w:rPr>
        <w:t> </w:t>
      </w:r>
      <w:r>
        <w:rPr/>
        <w:t>deck</w:t>
      </w:r>
      <w:r>
        <w:rPr>
          <w:spacing w:val="-9"/>
        </w:rPr>
        <w:t> </w:t>
      </w:r>
      <w:r>
        <w:rPr/>
        <w:t>face-down.</w:t>
      </w:r>
      <w:r>
        <w:rPr>
          <w:spacing w:val="8"/>
        </w:rPr>
        <w:t> </w:t>
      </w:r>
      <w:r>
        <w:rPr/>
        <w:t>Between</w:t>
      </w:r>
      <w:r>
        <w:rPr>
          <w:spacing w:val="-9"/>
        </w:rPr>
        <w:t> </w:t>
      </w:r>
      <w:r>
        <w:rPr/>
        <w:t>the</w:t>
      </w:r>
      <w:r>
        <w:rPr>
          <w:spacing w:val="-9"/>
        </w:rPr>
        <w:t> </w:t>
      </w:r>
      <w:r>
        <w:rPr/>
        <w:t>participants</w:t>
      </w:r>
      <w:r>
        <w:rPr>
          <w:spacing w:val="-10"/>
        </w:rPr>
        <w:t> </w:t>
      </w:r>
      <w:r>
        <w:rPr/>
        <w:t>is</w:t>
      </w:r>
      <w:r>
        <w:rPr>
          <w:spacing w:val="-9"/>
        </w:rPr>
        <w:t> </w:t>
      </w:r>
      <w:r>
        <w:rPr/>
        <w:t>a</w:t>
      </w:r>
      <w:r>
        <w:rPr>
          <w:spacing w:val="-9"/>
        </w:rPr>
        <w:t> </w:t>
      </w:r>
      <w:r>
        <w:rPr/>
        <w:t>partition</w:t>
      </w:r>
      <w:r>
        <w:rPr>
          <w:spacing w:val="-9"/>
        </w:rPr>
        <w:t> </w:t>
      </w:r>
      <w:r>
        <w:rPr/>
        <w:t>such</w:t>
      </w:r>
      <w:r>
        <w:rPr>
          <w:spacing w:val="-9"/>
        </w:rPr>
        <w:t> </w:t>
      </w:r>
      <w:r>
        <w:rPr/>
        <w:t>that</w:t>
      </w:r>
      <w:r>
        <w:rPr>
          <w:spacing w:val="-9"/>
        </w:rPr>
        <w:t> </w:t>
      </w:r>
      <w:r>
        <w:rPr>
          <w:spacing w:val="-5"/>
        </w:rPr>
        <w:t>the</w:t>
      </w:r>
    </w:p>
    <w:p>
      <w:pPr>
        <w:spacing w:after="0" w:line="376" w:lineRule="auto"/>
        <w:jc w:val="both"/>
        <w:sectPr>
          <w:type w:val="continuous"/>
          <w:pgSz w:w="11910" w:h="16840"/>
          <w:pgMar w:header="0" w:footer="1147" w:top="1920" w:bottom="280" w:left="1660" w:right="420"/>
        </w:sectPr>
      </w:pPr>
    </w:p>
    <w:p>
      <w:pPr>
        <w:spacing w:before="91"/>
        <w:ind w:left="1108" w:right="0" w:firstLine="0"/>
        <w:jc w:val="left"/>
        <w:rPr>
          <w:i/>
          <w:sz w:val="18"/>
        </w:rPr>
      </w:pPr>
      <w:bookmarkStart w:name="_bookmark254" w:id="369"/>
      <w:bookmarkEnd w:id="369"/>
      <w:r>
        <w:rPr/>
      </w:r>
      <w:r>
        <w:rPr>
          <w:sz w:val="18"/>
        </w:rPr>
        <w:t>Table</w:t>
      </w:r>
      <w:r>
        <w:rPr>
          <w:spacing w:val="-4"/>
          <w:sz w:val="18"/>
        </w:rPr>
        <w:t> </w:t>
      </w:r>
      <w:r>
        <w:rPr>
          <w:sz w:val="18"/>
        </w:rPr>
        <w:t>A.2:</w:t>
      </w:r>
      <w:r>
        <w:rPr>
          <w:spacing w:val="10"/>
          <w:sz w:val="18"/>
        </w:rPr>
        <w:t> </w:t>
      </w:r>
      <w:r>
        <w:rPr>
          <w:i/>
          <w:sz w:val="18"/>
        </w:rPr>
        <w:t>Epistemic</w:t>
      </w:r>
      <w:r>
        <w:rPr>
          <w:i/>
          <w:spacing w:val="-4"/>
          <w:sz w:val="18"/>
        </w:rPr>
        <w:t> </w:t>
      </w:r>
      <w:r>
        <w:rPr>
          <w:i/>
          <w:sz w:val="18"/>
        </w:rPr>
        <w:t>contexts</w:t>
      </w:r>
      <w:r>
        <w:rPr>
          <w:i/>
          <w:spacing w:val="-4"/>
          <w:sz w:val="18"/>
        </w:rPr>
        <w:t> </w:t>
      </w:r>
      <w:r>
        <w:rPr>
          <w:i/>
          <w:sz w:val="18"/>
        </w:rPr>
        <w:t>covered</w:t>
      </w:r>
      <w:r>
        <w:rPr>
          <w:i/>
          <w:spacing w:val="-4"/>
          <w:sz w:val="18"/>
        </w:rPr>
        <w:t> </w:t>
      </w:r>
      <w:r>
        <w:rPr>
          <w:i/>
          <w:sz w:val="18"/>
        </w:rPr>
        <w:t>by</w:t>
      </w:r>
      <w:r>
        <w:rPr>
          <w:i/>
          <w:spacing w:val="-4"/>
          <w:sz w:val="18"/>
        </w:rPr>
        <w:t> </w:t>
      </w:r>
      <w:r>
        <w:rPr>
          <w:i/>
          <w:sz w:val="18"/>
        </w:rPr>
        <w:t>different</w:t>
      </w:r>
      <w:r>
        <w:rPr>
          <w:i/>
          <w:spacing w:val="-4"/>
          <w:sz w:val="18"/>
        </w:rPr>
        <w:t> </w:t>
      </w:r>
      <w:r>
        <w:rPr>
          <w:i/>
          <w:sz w:val="18"/>
        </w:rPr>
        <w:t>areas</w:t>
      </w:r>
      <w:r>
        <w:rPr>
          <w:i/>
          <w:spacing w:val="-4"/>
          <w:sz w:val="18"/>
        </w:rPr>
        <w:t> </w:t>
      </w:r>
      <w:r>
        <w:rPr>
          <w:i/>
          <w:sz w:val="18"/>
        </w:rPr>
        <w:t>of</w:t>
      </w:r>
      <w:r>
        <w:rPr>
          <w:i/>
          <w:spacing w:val="-4"/>
          <w:sz w:val="18"/>
        </w:rPr>
        <w:t> </w:t>
      </w:r>
      <w:r>
        <w:rPr>
          <w:i/>
          <w:sz w:val="18"/>
        </w:rPr>
        <w:t>the</w:t>
      </w:r>
      <w:r>
        <w:rPr>
          <w:i/>
          <w:spacing w:val="-4"/>
          <w:sz w:val="18"/>
        </w:rPr>
        <w:t> </w:t>
      </w:r>
      <w:r>
        <w:rPr>
          <w:i/>
          <w:sz w:val="18"/>
        </w:rPr>
        <w:t>Man</w:t>
      </w:r>
      <w:r>
        <w:rPr>
          <w:i/>
          <w:spacing w:val="-4"/>
          <w:sz w:val="18"/>
        </w:rPr>
        <w:t> </w:t>
      </w:r>
      <w:r>
        <w:rPr>
          <w:i/>
          <w:sz w:val="18"/>
        </w:rPr>
        <w:t>and</w:t>
      </w:r>
      <w:r>
        <w:rPr>
          <w:i/>
          <w:spacing w:val="-3"/>
          <w:sz w:val="18"/>
        </w:rPr>
        <w:t> </w:t>
      </w:r>
      <w:r>
        <w:rPr>
          <w:i/>
          <w:sz w:val="18"/>
        </w:rPr>
        <w:t>Tree</w:t>
      </w:r>
      <w:r>
        <w:rPr>
          <w:i/>
          <w:spacing w:val="-4"/>
          <w:sz w:val="18"/>
        </w:rPr>
        <w:t> </w:t>
      </w:r>
      <w:r>
        <w:rPr>
          <w:i/>
          <w:sz w:val="18"/>
        </w:rPr>
        <w:t>Picture</w:t>
      </w:r>
      <w:r>
        <w:rPr>
          <w:i/>
          <w:spacing w:val="-4"/>
          <w:sz w:val="18"/>
        </w:rPr>
        <w:t> Task</w:t>
      </w:r>
    </w:p>
    <w:p>
      <w:pPr>
        <w:pStyle w:val="BodyText"/>
        <w:spacing w:before="25" w:after="1"/>
        <w:rPr>
          <w:i/>
        </w:rPr>
      </w:pPr>
    </w:p>
    <w:tbl>
      <w:tblPr>
        <w:tblW w:w="0" w:type="auto"/>
        <w:jc w:val="left"/>
        <w:tblInd w:w="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87"/>
        <w:gridCol w:w="1925"/>
        <w:gridCol w:w="1716"/>
      </w:tblGrid>
      <w:tr>
        <w:trPr>
          <w:trHeight w:val="363" w:hRule="atLeast"/>
        </w:trPr>
        <w:tc>
          <w:tcPr>
            <w:tcW w:w="2487" w:type="dxa"/>
            <w:tcBorders>
              <w:right w:val="single" w:sz="4" w:space="0" w:color="000000"/>
            </w:tcBorders>
          </w:tcPr>
          <w:p>
            <w:pPr>
              <w:pStyle w:val="TableParagraph"/>
              <w:rPr>
                <w:rFonts w:ascii="Times New Roman"/>
                <w:sz w:val="18"/>
              </w:rPr>
            </w:pPr>
          </w:p>
        </w:tc>
        <w:tc>
          <w:tcPr>
            <w:tcW w:w="1925" w:type="dxa"/>
            <w:tcBorders>
              <w:left w:val="single" w:sz="4" w:space="0" w:color="000000"/>
              <w:right w:val="single" w:sz="4" w:space="0" w:color="000000"/>
            </w:tcBorders>
          </w:tcPr>
          <w:p>
            <w:pPr>
              <w:pStyle w:val="TableParagraph"/>
              <w:spacing w:before="72"/>
              <w:jc w:val="center"/>
              <w:rPr>
                <w:sz w:val="20"/>
              </w:rPr>
            </w:pPr>
            <w:r>
              <w:rPr>
                <w:sz w:val="20"/>
              </w:rPr>
              <w:t>Director</w:t>
            </w:r>
            <w:r>
              <w:rPr>
                <w:spacing w:val="-9"/>
                <w:sz w:val="20"/>
              </w:rPr>
              <w:t> </w:t>
            </w:r>
            <w:r>
              <w:rPr>
                <w:spacing w:val="-2"/>
                <w:sz w:val="20"/>
              </w:rPr>
              <w:t>Description</w:t>
            </w:r>
          </w:p>
        </w:tc>
        <w:tc>
          <w:tcPr>
            <w:tcW w:w="1716" w:type="dxa"/>
            <w:tcBorders>
              <w:left w:val="single" w:sz="4" w:space="0" w:color="000000"/>
            </w:tcBorders>
          </w:tcPr>
          <w:p>
            <w:pPr>
              <w:pStyle w:val="TableParagraph"/>
              <w:spacing w:before="72"/>
              <w:ind w:left="68"/>
              <w:jc w:val="center"/>
              <w:rPr>
                <w:sz w:val="20"/>
              </w:rPr>
            </w:pPr>
            <w:r>
              <w:rPr>
                <w:sz w:val="20"/>
              </w:rPr>
              <w:t>Matcher</w:t>
            </w:r>
            <w:r>
              <w:rPr>
                <w:spacing w:val="-8"/>
                <w:sz w:val="20"/>
              </w:rPr>
              <w:t> </w:t>
            </w:r>
            <w:r>
              <w:rPr>
                <w:spacing w:val="-2"/>
                <w:sz w:val="20"/>
              </w:rPr>
              <w:t>Questions</w:t>
            </w:r>
          </w:p>
        </w:tc>
      </w:tr>
      <w:tr>
        <w:trPr>
          <w:trHeight w:val="358" w:hRule="atLeast"/>
        </w:trPr>
        <w:tc>
          <w:tcPr>
            <w:tcW w:w="2487" w:type="dxa"/>
            <w:tcBorders>
              <w:right w:val="single" w:sz="4" w:space="0" w:color="000000"/>
            </w:tcBorders>
          </w:tcPr>
          <w:p>
            <w:pPr>
              <w:pStyle w:val="TableParagraph"/>
              <w:spacing w:before="67"/>
              <w:ind w:right="116"/>
              <w:jc w:val="right"/>
              <w:rPr>
                <w:sz w:val="20"/>
              </w:rPr>
            </w:pPr>
            <w:r>
              <w:rPr>
                <w:sz w:val="20"/>
              </w:rPr>
              <w:t>Visual</w:t>
            </w:r>
            <w:r>
              <w:rPr>
                <w:spacing w:val="-7"/>
                <w:sz w:val="20"/>
              </w:rPr>
              <w:t> </w:t>
            </w:r>
            <w:r>
              <w:rPr>
                <w:spacing w:val="-2"/>
                <w:sz w:val="20"/>
              </w:rPr>
              <w:t>Evidence</w:t>
            </w:r>
          </w:p>
        </w:tc>
        <w:tc>
          <w:tcPr>
            <w:tcW w:w="1925" w:type="dxa"/>
            <w:tcBorders>
              <w:left w:val="single" w:sz="4" w:space="0" w:color="000000"/>
              <w:right w:val="single" w:sz="4" w:space="0" w:color="000000"/>
            </w:tcBorders>
          </w:tcPr>
          <w:p>
            <w:pPr>
              <w:pStyle w:val="TableParagraph"/>
              <w:spacing w:before="67"/>
              <w:jc w:val="center"/>
              <w:rPr>
                <w:sz w:val="20"/>
              </w:rPr>
            </w:pPr>
            <w:r>
              <w:rPr>
                <w:spacing w:val="-10"/>
                <w:sz w:val="20"/>
              </w:rPr>
              <w:t>✔</w:t>
            </w:r>
          </w:p>
        </w:tc>
        <w:tc>
          <w:tcPr>
            <w:tcW w:w="1716" w:type="dxa"/>
            <w:tcBorders>
              <w:left w:val="single" w:sz="4" w:space="0" w:color="000000"/>
            </w:tcBorders>
          </w:tcPr>
          <w:p>
            <w:pPr>
              <w:pStyle w:val="TableParagraph"/>
              <w:rPr>
                <w:rFonts w:ascii="Times New Roman"/>
                <w:sz w:val="18"/>
              </w:rPr>
            </w:pPr>
          </w:p>
        </w:tc>
      </w:tr>
      <w:tr>
        <w:trPr>
          <w:trHeight w:val="358" w:hRule="atLeast"/>
        </w:trPr>
        <w:tc>
          <w:tcPr>
            <w:tcW w:w="2487" w:type="dxa"/>
            <w:tcBorders>
              <w:right w:val="single" w:sz="4" w:space="0" w:color="000000"/>
            </w:tcBorders>
          </w:tcPr>
          <w:p>
            <w:pPr>
              <w:pStyle w:val="TableParagraph"/>
              <w:spacing w:before="67"/>
              <w:ind w:right="116"/>
              <w:jc w:val="right"/>
              <w:rPr>
                <w:sz w:val="20"/>
              </w:rPr>
            </w:pPr>
            <w:r>
              <w:rPr>
                <w:sz w:val="20"/>
              </w:rPr>
              <w:t>Unequal</w:t>
            </w:r>
            <w:r>
              <w:rPr>
                <w:spacing w:val="-8"/>
                <w:sz w:val="20"/>
              </w:rPr>
              <w:t> </w:t>
            </w:r>
            <w:r>
              <w:rPr>
                <w:sz w:val="20"/>
              </w:rPr>
              <w:t>epistemic</w:t>
            </w:r>
            <w:r>
              <w:rPr>
                <w:spacing w:val="-8"/>
                <w:sz w:val="20"/>
              </w:rPr>
              <w:t> </w:t>
            </w:r>
            <w:r>
              <w:rPr>
                <w:spacing w:val="-2"/>
                <w:sz w:val="20"/>
              </w:rPr>
              <w:t>authority</w:t>
            </w:r>
          </w:p>
        </w:tc>
        <w:tc>
          <w:tcPr>
            <w:tcW w:w="1925" w:type="dxa"/>
            <w:tcBorders>
              <w:left w:val="single" w:sz="4" w:space="0" w:color="000000"/>
              <w:right w:val="single" w:sz="4" w:space="0" w:color="000000"/>
            </w:tcBorders>
          </w:tcPr>
          <w:p>
            <w:pPr>
              <w:pStyle w:val="TableParagraph"/>
              <w:spacing w:before="67"/>
              <w:jc w:val="center"/>
              <w:rPr>
                <w:sz w:val="20"/>
              </w:rPr>
            </w:pPr>
            <w:r>
              <w:rPr>
                <w:spacing w:val="-10"/>
                <w:sz w:val="20"/>
              </w:rPr>
              <w:t>✔</w:t>
            </w:r>
          </w:p>
        </w:tc>
        <w:tc>
          <w:tcPr>
            <w:tcW w:w="1716" w:type="dxa"/>
            <w:tcBorders>
              <w:left w:val="single" w:sz="4" w:space="0" w:color="000000"/>
            </w:tcBorders>
          </w:tcPr>
          <w:p>
            <w:pPr>
              <w:pStyle w:val="TableParagraph"/>
              <w:spacing w:before="67"/>
              <w:ind w:left="68"/>
              <w:jc w:val="center"/>
              <w:rPr>
                <w:sz w:val="20"/>
              </w:rPr>
            </w:pPr>
            <w:r>
              <w:rPr>
                <w:spacing w:val="-10"/>
                <w:sz w:val="20"/>
              </w:rPr>
              <w:t>✔</w:t>
            </w:r>
          </w:p>
        </w:tc>
      </w:tr>
      <w:tr>
        <w:trPr>
          <w:trHeight w:val="353" w:hRule="atLeast"/>
        </w:trPr>
        <w:tc>
          <w:tcPr>
            <w:tcW w:w="2487" w:type="dxa"/>
            <w:tcBorders>
              <w:right w:val="single" w:sz="4" w:space="0" w:color="000000"/>
            </w:tcBorders>
          </w:tcPr>
          <w:p>
            <w:pPr>
              <w:pStyle w:val="TableParagraph"/>
              <w:spacing w:before="67"/>
              <w:ind w:right="116"/>
              <w:jc w:val="right"/>
              <w:rPr>
                <w:sz w:val="20"/>
              </w:rPr>
            </w:pPr>
            <w:r>
              <w:rPr>
                <w:sz w:val="20"/>
              </w:rPr>
              <w:t>Shifted</w:t>
            </w:r>
            <w:r>
              <w:rPr>
                <w:spacing w:val="-7"/>
                <w:sz w:val="20"/>
              </w:rPr>
              <w:t> </w:t>
            </w:r>
            <w:r>
              <w:rPr>
                <w:sz w:val="20"/>
              </w:rPr>
              <w:t>Origo</w:t>
            </w:r>
            <w:r>
              <w:rPr>
                <w:spacing w:val="-6"/>
                <w:sz w:val="20"/>
              </w:rPr>
              <w:t> </w:t>
            </w:r>
            <w:r>
              <w:rPr>
                <w:sz w:val="20"/>
              </w:rPr>
              <w:t>in</w:t>
            </w:r>
            <w:r>
              <w:rPr>
                <w:spacing w:val="-6"/>
                <w:sz w:val="20"/>
              </w:rPr>
              <w:t> </w:t>
            </w:r>
            <w:r>
              <w:rPr>
                <w:spacing w:val="-2"/>
                <w:sz w:val="20"/>
              </w:rPr>
              <w:t>Questions</w:t>
            </w:r>
          </w:p>
        </w:tc>
        <w:tc>
          <w:tcPr>
            <w:tcW w:w="1925" w:type="dxa"/>
            <w:tcBorders>
              <w:left w:val="single" w:sz="4" w:space="0" w:color="000000"/>
              <w:right w:val="single" w:sz="4" w:space="0" w:color="000000"/>
            </w:tcBorders>
          </w:tcPr>
          <w:p>
            <w:pPr>
              <w:pStyle w:val="TableParagraph"/>
              <w:rPr>
                <w:rFonts w:ascii="Times New Roman"/>
                <w:sz w:val="18"/>
              </w:rPr>
            </w:pPr>
          </w:p>
        </w:tc>
        <w:tc>
          <w:tcPr>
            <w:tcW w:w="1716" w:type="dxa"/>
            <w:tcBorders>
              <w:left w:val="single" w:sz="4" w:space="0" w:color="000000"/>
            </w:tcBorders>
          </w:tcPr>
          <w:p>
            <w:pPr>
              <w:pStyle w:val="TableParagraph"/>
              <w:spacing w:before="67"/>
              <w:ind w:left="68"/>
              <w:jc w:val="center"/>
              <w:rPr>
                <w:sz w:val="20"/>
              </w:rPr>
            </w:pPr>
            <w:r>
              <w:rPr>
                <w:spacing w:val="-10"/>
                <w:sz w:val="20"/>
              </w:rPr>
              <w:t>✔</w:t>
            </w:r>
          </w:p>
        </w:tc>
      </w:tr>
    </w:tbl>
    <w:p>
      <w:pPr>
        <w:pStyle w:val="BodyText"/>
        <w:rPr>
          <w:i/>
          <w:sz w:val="18"/>
        </w:rPr>
      </w:pPr>
    </w:p>
    <w:p>
      <w:pPr>
        <w:pStyle w:val="BodyText"/>
        <w:spacing w:before="11"/>
        <w:rPr>
          <w:i/>
          <w:sz w:val="18"/>
        </w:rPr>
      </w:pPr>
    </w:p>
    <w:p>
      <w:pPr>
        <w:pStyle w:val="BodyText"/>
        <w:spacing w:line="376" w:lineRule="auto"/>
        <w:ind w:left="379" w:right="1617"/>
        <w:jc w:val="both"/>
      </w:pPr>
      <w:r>
        <w:rPr/>
        <w:t>director</w:t>
      </w:r>
      <w:r>
        <w:rPr>
          <w:spacing w:val="-6"/>
        </w:rPr>
        <w:t> </w:t>
      </w:r>
      <w:r>
        <w:rPr/>
        <w:t>cannot</w:t>
      </w:r>
      <w:r>
        <w:rPr>
          <w:spacing w:val="-6"/>
        </w:rPr>
        <w:t> </w:t>
      </w:r>
      <w:r>
        <w:rPr/>
        <w:t>see</w:t>
      </w:r>
      <w:r>
        <w:rPr>
          <w:spacing w:val="-6"/>
        </w:rPr>
        <w:t> </w:t>
      </w:r>
      <w:r>
        <w:rPr/>
        <w:t>the</w:t>
      </w:r>
      <w:r>
        <w:rPr>
          <w:spacing w:val="-6"/>
        </w:rPr>
        <w:t> </w:t>
      </w:r>
      <w:r>
        <w:rPr/>
        <w:t>matcher’s</w:t>
      </w:r>
      <w:r>
        <w:rPr>
          <w:spacing w:val="-6"/>
        </w:rPr>
        <w:t> </w:t>
      </w:r>
      <w:r>
        <w:rPr/>
        <w:t>face-up</w:t>
      </w:r>
      <w:r>
        <w:rPr>
          <w:spacing w:val="-6"/>
        </w:rPr>
        <w:t> </w:t>
      </w:r>
      <w:r>
        <w:rPr/>
        <w:t>array</w:t>
      </w:r>
      <w:r>
        <w:rPr>
          <w:spacing w:val="-6"/>
        </w:rPr>
        <w:t> </w:t>
      </w:r>
      <w:r>
        <w:rPr/>
        <w:t>of</w:t>
      </w:r>
      <w:r>
        <w:rPr>
          <w:spacing w:val="-6"/>
        </w:rPr>
        <w:t> </w:t>
      </w:r>
      <w:r>
        <w:rPr/>
        <w:t>images. One</w:t>
      </w:r>
      <w:r>
        <w:rPr>
          <w:spacing w:val="-6"/>
        </w:rPr>
        <w:t> </w:t>
      </w:r>
      <w:r>
        <w:rPr/>
        <w:t>by</w:t>
      </w:r>
      <w:r>
        <w:rPr>
          <w:spacing w:val="-6"/>
        </w:rPr>
        <w:t> </w:t>
      </w:r>
      <w:r>
        <w:rPr/>
        <w:t>one,</w:t>
      </w:r>
      <w:r>
        <w:rPr>
          <w:spacing w:val="-6"/>
        </w:rPr>
        <w:t> </w:t>
      </w:r>
      <w:r>
        <w:rPr/>
        <w:t>the</w:t>
      </w:r>
      <w:r>
        <w:rPr>
          <w:spacing w:val="-6"/>
        </w:rPr>
        <w:t> </w:t>
      </w:r>
      <w:r>
        <w:rPr/>
        <w:t>director</w:t>
      </w:r>
      <w:r>
        <w:rPr>
          <w:spacing w:val="-6"/>
        </w:rPr>
        <w:t> </w:t>
      </w:r>
      <w:r>
        <w:rPr/>
        <w:t>draws</w:t>
      </w:r>
      <w:r>
        <w:rPr>
          <w:spacing w:val="-6"/>
        </w:rPr>
        <w:t> </w:t>
      </w:r>
      <w:r>
        <w:rPr/>
        <w:t>a</w:t>
      </w:r>
      <w:r>
        <w:rPr>
          <w:spacing w:val="-6"/>
        </w:rPr>
        <w:t> </w:t>
      </w:r>
      <w:r>
        <w:rPr/>
        <w:t>card and describes it to the matcher, who asks questions in turn, until the matcher is able to select which card the director has just drawn.</w:t>
      </w:r>
      <w:r>
        <w:rPr>
          <w:spacing w:val="40"/>
        </w:rPr>
        <w:t> </w:t>
      </w:r>
      <w:r>
        <w:rPr/>
        <w:t>They confirm that the card is correct, then repeat the process until all cards have been drawn.</w:t>
      </w:r>
    </w:p>
    <w:p>
      <w:pPr>
        <w:pStyle w:val="BodyText"/>
        <w:spacing w:line="376" w:lineRule="auto" w:before="3"/>
        <w:ind w:left="379" w:right="1617" w:firstLine="298"/>
        <w:jc w:val="both"/>
      </w:pPr>
      <w:r>
        <w:rPr/>
        <w:t>The</w:t>
      </w:r>
      <w:r>
        <w:rPr>
          <w:spacing w:val="-11"/>
        </w:rPr>
        <w:t> </w:t>
      </w:r>
      <w:r>
        <w:rPr/>
        <w:t>activity</w:t>
      </w:r>
      <w:r>
        <w:rPr>
          <w:spacing w:val="-11"/>
        </w:rPr>
        <w:t> </w:t>
      </w:r>
      <w:r>
        <w:rPr/>
        <w:t>was</w:t>
      </w:r>
      <w:r>
        <w:rPr>
          <w:spacing w:val="-10"/>
        </w:rPr>
        <w:t> </w:t>
      </w:r>
      <w:r>
        <w:rPr/>
        <w:t>originally</w:t>
      </w:r>
      <w:r>
        <w:rPr>
          <w:spacing w:val="-11"/>
        </w:rPr>
        <w:t> </w:t>
      </w:r>
      <w:r>
        <w:rPr/>
        <w:t>designed</w:t>
      </w:r>
      <w:r>
        <w:rPr>
          <w:spacing w:val="-10"/>
        </w:rPr>
        <w:t> </w:t>
      </w:r>
      <w:r>
        <w:rPr/>
        <w:t>for</w:t>
      </w:r>
      <w:r>
        <w:rPr>
          <w:spacing w:val="-11"/>
        </w:rPr>
        <w:t> </w:t>
      </w:r>
      <w:r>
        <w:rPr/>
        <w:t>the</w:t>
      </w:r>
      <w:r>
        <w:rPr>
          <w:spacing w:val="-10"/>
        </w:rPr>
        <w:t> </w:t>
      </w:r>
      <w:r>
        <w:rPr/>
        <w:t>elicitation</w:t>
      </w:r>
      <w:r>
        <w:rPr>
          <w:spacing w:val="-11"/>
        </w:rPr>
        <w:t> </w:t>
      </w:r>
      <w:r>
        <w:rPr/>
        <w:t>of</w:t>
      </w:r>
      <w:r>
        <w:rPr>
          <w:spacing w:val="-10"/>
        </w:rPr>
        <w:t> </w:t>
      </w:r>
      <w:r>
        <w:rPr/>
        <w:t>spatial</w:t>
      </w:r>
      <w:r>
        <w:rPr>
          <w:spacing w:val="-11"/>
        </w:rPr>
        <w:t> </w:t>
      </w:r>
      <w:r>
        <w:rPr/>
        <w:t>reference</w:t>
      </w:r>
      <w:r>
        <w:rPr>
          <w:spacing w:val="-11"/>
        </w:rPr>
        <w:t> </w:t>
      </w:r>
      <w:r>
        <w:rPr/>
        <w:t>systems,</w:t>
      </w:r>
      <w:r>
        <w:rPr>
          <w:spacing w:val="-10"/>
        </w:rPr>
        <w:t> </w:t>
      </w:r>
      <w:r>
        <w:rPr/>
        <w:t>for</w:t>
      </w:r>
      <w:r>
        <w:rPr>
          <w:spacing w:val="-10"/>
        </w:rPr>
        <w:t> </w:t>
      </w:r>
      <w:r>
        <w:rPr/>
        <w:t>which it</w:t>
      </w:r>
      <w:r>
        <w:rPr>
          <w:spacing w:val="-3"/>
        </w:rPr>
        <w:t> </w:t>
      </w:r>
      <w:r>
        <w:rPr/>
        <w:t>was</w:t>
      </w:r>
      <w:r>
        <w:rPr>
          <w:spacing w:val="-3"/>
        </w:rPr>
        <w:t> </w:t>
      </w:r>
      <w:r>
        <w:rPr/>
        <w:t>very</w:t>
      </w:r>
      <w:r>
        <w:rPr>
          <w:spacing w:val="-3"/>
        </w:rPr>
        <w:t> </w:t>
      </w:r>
      <w:r>
        <w:rPr/>
        <w:t>effective</w:t>
      </w:r>
      <w:r>
        <w:rPr>
          <w:spacing w:val="-3"/>
        </w:rPr>
        <w:t> </w:t>
      </w:r>
      <w:r>
        <w:rPr/>
        <w:t>here</w:t>
      </w:r>
      <w:r>
        <w:rPr>
          <w:spacing w:val="-3"/>
        </w:rPr>
        <w:t> </w:t>
      </w:r>
      <w:r>
        <w:rPr/>
        <w:t>(though</w:t>
      </w:r>
      <w:r>
        <w:rPr>
          <w:spacing w:val="-3"/>
        </w:rPr>
        <w:t> </w:t>
      </w:r>
      <w:r>
        <w:rPr/>
        <w:t>the</w:t>
      </w:r>
      <w:r>
        <w:rPr>
          <w:spacing w:val="-3"/>
        </w:rPr>
        <w:t> </w:t>
      </w:r>
      <w:r>
        <w:rPr/>
        <w:t>analysis</w:t>
      </w:r>
      <w:r>
        <w:rPr>
          <w:spacing w:val="-3"/>
        </w:rPr>
        <w:t> </w:t>
      </w:r>
      <w:r>
        <w:rPr/>
        <w:t>stemming</w:t>
      </w:r>
      <w:r>
        <w:rPr>
          <w:spacing w:val="-3"/>
        </w:rPr>
        <w:t> </w:t>
      </w:r>
      <w:r>
        <w:rPr/>
        <w:t>from</w:t>
      </w:r>
      <w:r>
        <w:rPr>
          <w:spacing w:val="-3"/>
        </w:rPr>
        <w:t> </w:t>
      </w:r>
      <w:r>
        <w:rPr/>
        <w:t>this</w:t>
      </w:r>
      <w:r>
        <w:rPr>
          <w:spacing w:val="-3"/>
        </w:rPr>
        <w:t> </w:t>
      </w:r>
      <w:r>
        <w:rPr/>
        <w:t>falls</w:t>
      </w:r>
      <w:r>
        <w:rPr>
          <w:spacing w:val="-3"/>
        </w:rPr>
        <w:t> </w:t>
      </w:r>
      <w:r>
        <w:rPr/>
        <w:t>outside</w:t>
      </w:r>
      <w:r>
        <w:rPr>
          <w:spacing w:val="-3"/>
        </w:rPr>
        <w:t> </w:t>
      </w:r>
      <w:r>
        <w:rPr/>
        <w:t>the</w:t>
      </w:r>
      <w:r>
        <w:rPr>
          <w:spacing w:val="-3"/>
        </w:rPr>
        <w:t> </w:t>
      </w:r>
      <w:r>
        <w:rPr/>
        <w:t>scope</w:t>
      </w:r>
      <w:r>
        <w:rPr>
          <w:spacing w:val="-3"/>
        </w:rPr>
        <w:t> </w:t>
      </w:r>
      <w:r>
        <w:rPr/>
        <w:t>of</w:t>
      </w:r>
      <w:r>
        <w:rPr>
          <w:spacing w:val="-3"/>
        </w:rPr>
        <w:t> </w:t>
      </w:r>
      <w:r>
        <w:rPr/>
        <w:t>this thesis), but has been repurposed here with a degree of success for the elicitation of epistemics. As with the Family Problems Picture Task, the activity creates a number of different epistemic contexts, though with the simpler task with fewer stages, there are fewer epistemic contrasts </w:t>
      </w:r>
      <w:r>
        <w:rPr>
          <w:spacing w:val="-2"/>
        </w:rPr>
        <w:t>developed.</w:t>
      </w:r>
    </w:p>
    <w:p>
      <w:pPr>
        <w:pStyle w:val="BodyText"/>
        <w:spacing w:line="376" w:lineRule="auto" w:before="4"/>
        <w:ind w:left="379" w:right="1617" w:firstLine="298"/>
        <w:jc w:val="both"/>
      </w:pPr>
      <w:r>
        <w:rPr/>
        <w:t>The</w:t>
      </w:r>
      <w:r>
        <w:rPr>
          <w:spacing w:val="-1"/>
        </w:rPr>
        <w:t> </w:t>
      </w:r>
      <w:r>
        <w:rPr/>
        <w:t>Man</w:t>
      </w:r>
      <w:r>
        <w:rPr>
          <w:spacing w:val="-1"/>
        </w:rPr>
        <w:t> </w:t>
      </w:r>
      <w:r>
        <w:rPr/>
        <w:t>and</w:t>
      </w:r>
      <w:r>
        <w:rPr>
          <w:spacing w:val="-1"/>
        </w:rPr>
        <w:t> </w:t>
      </w:r>
      <w:r>
        <w:rPr/>
        <w:t>Tree</w:t>
      </w:r>
      <w:r>
        <w:rPr>
          <w:spacing w:val="-1"/>
        </w:rPr>
        <w:t> </w:t>
      </w:r>
      <w:r>
        <w:rPr/>
        <w:t>activity</w:t>
      </w:r>
      <w:r>
        <w:rPr>
          <w:spacing w:val="-1"/>
        </w:rPr>
        <w:t> </w:t>
      </w:r>
      <w:r>
        <w:rPr/>
        <w:t>has</w:t>
      </w:r>
      <w:r>
        <w:rPr>
          <w:spacing w:val="-1"/>
        </w:rPr>
        <w:t> </w:t>
      </w:r>
      <w:r>
        <w:rPr/>
        <w:t>fewer</w:t>
      </w:r>
      <w:r>
        <w:rPr>
          <w:spacing w:val="-1"/>
        </w:rPr>
        <w:t> </w:t>
      </w:r>
      <w:r>
        <w:rPr/>
        <w:t>separate</w:t>
      </w:r>
      <w:r>
        <w:rPr>
          <w:spacing w:val="-1"/>
        </w:rPr>
        <w:t> </w:t>
      </w:r>
      <w:r>
        <w:rPr/>
        <w:t>stages</w:t>
      </w:r>
      <w:r>
        <w:rPr>
          <w:spacing w:val="-1"/>
        </w:rPr>
        <w:t> </w:t>
      </w:r>
      <w:r>
        <w:rPr/>
        <w:t>than</w:t>
      </w:r>
      <w:r>
        <w:rPr>
          <w:spacing w:val="-1"/>
        </w:rPr>
        <w:t> </w:t>
      </w:r>
      <w:r>
        <w:rPr/>
        <w:t>the</w:t>
      </w:r>
      <w:r>
        <w:rPr>
          <w:spacing w:val="-1"/>
        </w:rPr>
        <w:t> </w:t>
      </w:r>
      <w:r>
        <w:rPr/>
        <w:t>Family</w:t>
      </w:r>
      <w:r>
        <w:rPr>
          <w:spacing w:val="-1"/>
        </w:rPr>
        <w:t> </w:t>
      </w:r>
      <w:r>
        <w:rPr/>
        <w:t>Problems</w:t>
      </w:r>
      <w:r>
        <w:rPr>
          <w:spacing w:val="-1"/>
        </w:rPr>
        <w:t> </w:t>
      </w:r>
      <w:r>
        <w:rPr/>
        <w:t>activity, </w:t>
      </w:r>
      <w:r>
        <w:rPr/>
        <w:t>and has been presented in Table </w:t>
      </w:r>
      <w:hyperlink w:history="true" w:anchor="_bookmark254">
        <w:r>
          <w:rPr/>
          <w:t>A.2</w:t>
        </w:r>
      </w:hyperlink>
      <w:r>
        <w:rPr/>
        <w:t> divided into the speech acts of each participant.</w:t>
      </w:r>
      <w:r>
        <w:rPr>
          <w:spacing w:val="40"/>
        </w:rPr>
        <w:t> </w:t>
      </w:r>
      <w:r>
        <w:rPr/>
        <w:t>The Director Description refers to the initial description of the image, and subsequent further comments on the image in response to questions from the matcher, which comprise the other speech acts in the</w:t>
      </w:r>
      <w:r>
        <w:rPr>
          <w:spacing w:val="-1"/>
        </w:rPr>
        <w:t> </w:t>
      </w:r>
      <w:r>
        <w:rPr/>
        <w:t>activity.</w:t>
      </w:r>
      <w:r>
        <w:rPr>
          <w:spacing w:val="21"/>
        </w:rPr>
        <w:t> </w:t>
      </w:r>
      <w:r>
        <w:rPr/>
        <w:t>Visual</w:t>
      </w:r>
      <w:r>
        <w:rPr>
          <w:spacing w:val="-1"/>
        </w:rPr>
        <w:t> </w:t>
      </w:r>
      <w:r>
        <w:rPr/>
        <w:t>evidence</w:t>
      </w:r>
      <w:r>
        <w:rPr>
          <w:spacing w:val="-1"/>
        </w:rPr>
        <w:t> </w:t>
      </w:r>
      <w:r>
        <w:rPr/>
        <w:t>can</w:t>
      </w:r>
      <w:r>
        <w:rPr>
          <w:spacing w:val="-1"/>
        </w:rPr>
        <w:t> </w:t>
      </w:r>
      <w:r>
        <w:rPr/>
        <w:t>be</w:t>
      </w:r>
      <w:r>
        <w:rPr>
          <w:spacing w:val="-1"/>
        </w:rPr>
        <w:t> </w:t>
      </w:r>
      <w:r>
        <w:rPr/>
        <w:t>seen</w:t>
      </w:r>
      <w:r>
        <w:rPr>
          <w:spacing w:val="-1"/>
        </w:rPr>
        <w:t> </w:t>
      </w:r>
      <w:r>
        <w:rPr/>
        <w:t>primarily</w:t>
      </w:r>
      <w:r>
        <w:rPr>
          <w:spacing w:val="-1"/>
        </w:rPr>
        <w:t> </w:t>
      </w:r>
      <w:r>
        <w:rPr/>
        <w:t>in</w:t>
      </w:r>
      <w:r>
        <w:rPr>
          <w:spacing w:val="-1"/>
        </w:rPr>
        <w:t> </w:t>
      </w:r>
      <w:r>
        <w:rPr/>
        <w:t>the</w:t>
      </w:r>
      <w:r>
        <w:rPr>
          <w:spacing w:val="-1"/>
        </w:rPr>
        <w:t> </w:t>
      </w:r>
      <w:r>
        <w:rPr/>
        <w:t>initial</w:t>
      </w:r>
      <w:r>
        <w:rPr>
          <w:spacing w:val="-1"/>
        </w:rPr>
        <w:t> </w:t>
      </w:r>
      <w:r>
        <w:rPr/>
        <w:t>descriptions</w:t>
      </w:r>
      <w:r>
        <w:rPr>
          <w:spacing w:val="-1"/>
        </w:rPr>
        <w:t> </w:t>
      </w:r>
      <w:r>
        <w:rPr/>
        <w:t>of</w:t>
      </w:r>
      <w:r>
        <w:rPr>
          <w:spacing w:val="-1"/>
        </w:rPr>
        <w:t> </w:t>
      </w:r>
      <w:r>
        <w:rPr/>
        <w:t>the</w:t>
      </w:r>
      <w:r>
        <w:rPr>
          <w:spacing w:val="-1"/>
        </w:rPr>
        <w:t> </w:t>
      </w:r>
      <w:r>
        <w:rPr/>
        <w:t>images</w:t>
      </w:r>
      <w:r>
        <w:rPr>
          <w:spacing w:val="-1"/>
        </w:rPr>
        <w:t> </w:t>
      </w:r>
      <w:r>
        <w:rPr/>
        <w:t>from the</w:t>
      </w:r>
      <w:r>
        <w:rPr>
          <w:spacing w:val="-4"/>
        </w:rPr>
        <w:t> </w:t>
      </w:r>
      <w:r>
        <w:rPr/>
        <w:t>director.</w:t>
      </w:r>
      <w:r>
        <w:rPr>
          <w:spacing w:val="16"/>
        </w:rPr>
        <w:t> </w:t>
      </w:r>
      <w:r>
        <w:rPr/>
        <w:t>In</w:t>
      </w:r>
      <w:r>
        <w:rPr>
          <w:spacing w:val="-4"/>
        </w:rPr>
        <w:t> </w:t>
      </w:r>
      <w:r>
        <w:rPr/>
        <w:t>all</w:t>
      </w:r>
      <w:r>
        <w:rPr>
          <w:spacing w:val="-4"/>
        </w:rPr>
        <w:t> </w:t>
      </w:r>
      <w:r>
        <w:rPr/>
        <w:t>cases,</w:t>
      </w:r>
      <w:r>
        <w:rPr>
          <w:spacing w:val="-3"/>
        </w:rPr>
        <w:t> </w:t>
      </w:r>
      <w:r>
        <w:rPr/>
        <w:t>however,</w:t>
      </w:r>
      <w:r>
        <w:rPr>
          <w:spacing w:val="-4"/>
        </w:rPr>
        <w:t> </w:t>
      </w:r>
      <w:r>
        <w:rPr/>
        <w:t>this</w:t>
      </w:r>
      <w:r>
        <w:rPr>
          <w:spacing w:val="-4"/>
        </w:rPr>
        <w:t> </w:t>
      </w:r>
      <w:r>
        <w:rPr/>
        <w:t>task</w:t>
      </w:r>
      <w:r>
        <w:rPr>
          <w:spacing w:val="-4"/>
        </w:rPr>
        <w:t> </w:t>
      </w:r>
      <w:r>
        <w:rPr/>
        <w:t>shows</w:t>
      </w:r>
      <w:r>
        <w:rPr>
          <w:spacing w:val="-4"/>
        </w:rPr>
        <w:t> </w:t>
      </w:r>
      <w:r>
        <w:rPr/>
        <w:t>unequal</w:t>
      </w:r>
      <w:r>
        <w:rPr>
          <w:spacing w:val="-4"/>
        </w:rPr>
        <w:t> </w:t>
      </w:r>
      <w:r>
        <w:rPr/>
        <w:t>epistemic</w:t>
      </w:r>
      <w:r>
        <w:rPr>
          <w:spacing w:val="-4"/>
        </w:rPr>
        <w:t> </w:t>
      </w:r>
      <w:r>
        <w:rPr/>
        <w:t>authority</w:t>
      </w:r>
      <w:r>
        <w:rPr>
          <w:spacing w:val="-4"/>
        </w:rPr>
        <w:t> </w:t>
      </w:r>
      <w:r>
        <w:rPr/>
        <w:t>(contrasted</w:t>
      </w:r>
      <w:r>
        <w:rPr>
          <w:spacing w:val="-4"/>
        </w:rPr>
        <w:t> </w:t>
      </w:r>
      <w:r>
        <w:rPr/>
        <w:t>with the Family Problems activity), in that the director has sole access to the aforementioned visual evidence</w:t>
      </w:r>
      <w:r>
        <w:rPr>
          <w:spacing w:val="-13"/>
        </w:rPr>
        <w:t> </w:t>
      </w:r>
      <w:r>
        <w:rPr/>
        <w:t>at</w:t>
      </w:r>
      <w:r>
        <w:rPr>
          <w:spacing w:val="-12"/>
        </w:rPr>
        <w:t> </w:t>
      </w:r>
      <w:r>
        <w:rPr/>
        <w:t>all</w:t>
      </w:r>
      <w:r>
        <w:rPr>
          <w:spacing w:val="-13"/>
        </w:rPr>
        <w:t> </w:t>
      </w:r>
      <w:r>
        <w:rPr/>
        <w:t>times,</w:t>
      </w:r>
      <w:r>
        <w:rPr>
          <w:spacing w:val="-11"/>
        </w:rPr>
        <w:t> </w:t>
      </w:r>
      <w:r>
        <w:rPr/>
        <w:t>and</w:t>
      </w:r>
      <w:r>
        <w:rPr>
          <w:spacing w:val="-12"/>
        </w:rPr>
        <w:t> </w:t>
      </w:r>
      <w:r>
        <w:rPr/>
        <w:t>the</w:t>
      </w:r>
      <w:r>
        <w:rPr>
          <w:spacing w:val="-13"/>
        </w:rPr>
        <w:t> </w:t>
      </w:r>
      <w:r>
        <w:rPr/>
        <w:t>matcher</w:t>
      </w:r>
      <w:r>
        <w:rPr>
          <w:spacing w:val="-12"/>
        </w:rPr>
        <w:t> </w:t>
      </w:r>
      <w:r>
        <w:rPr/>
        <w:t>is</w:t>
      </w:r>
      <w:r>
        <w:rPr>
          <w:spacing w:val="-13"/>
        </w:rPr>
        <w:t> </w:t>
      </w:r>
      <w:r>
        <w:rPr/>
        <w:t>either</w:t>
      </w:r>
      <w:r>
        <w:rPr>
          <w:spacing w:val="-12"/>
        </w:rPr>
        <w:t> </w:t>
      </w:r>
      <w:r>
        <w:rPr/>
        <w:t>polling</w:t>
      </w:r>
      <w:r>
        <w:rPr>
          <w:spacing w:val="-13"/>
        </w:rPr>
        <w:t> </w:t>
      </w:r>
      <w:r>
        <w:rPr/>
        <w:t>that</w:t>
      </w:r>
      <w:r>
        <w:rPr>
          <w:spacing w:val="-12"/>
        </w:rPr>
        <w:t> </w:t>
      </w:r>
      <w:r>
        <w:rPr/>
        <w:t>visual</w:t>
      </w:r>
      <w:r>
        <w:rPr>
          <w:spacing w:val="-13"/>
        </w:rPr>
        <w:t> </w:t>
      </w:r>
      <w:r>
        <w:rPr/>
        <w:t>evidence</w:t>
      </w:r>
      <w:r>
        <w:rPr>
          <w:spacing w:val="-12"/>
        </w:rPr>
        <w:t> </w:t>
      </w:r>
      <w:r>
        <w:rPr/>
        <w:t>in</w:t>
      </w:r>
      <w:r>
        <w:rPr>
          <w:spacing w:val="-13"/>
        </w:rPr>
        <w:t> </w:t>
      </w:r>
      <w:r>
        <w:rPr/>
        <w:t>asking</w:t>
      </w:r>
      <w:r>
        <w:rPr>
          <w:spacing w:val="-12"/>
        </w:rPr>
        <w:t> </w:t>
      </w:r>
      <w:r>
        <w:rPr/>
        <w:t>questions,</w:t>
      </w:r>
      <w:r>
        <w:rPr>
          <w:spacing w:val="-11"/>
        </w:rPr>
        <w:t> </w:t>
      </w:r>
      <w:r>
        <w:rPr/>
        <w:t>or polling</w:t>
      </w:r>
      <w:r>
        <w:rPr>
          <w:spacing w:val="-5"/>
        </w:rPr>
        <w:t> </w:t>
      </w:r>
      <w:r>
        <w:rPr/>
        <w:t>a</w:t>
      </w:r>
      <w:r>
        <w:rPr>
          <w:spacing w:val="-5"/>
        </w:rPr>
        <w:t> </w:t>
      </w:r>
      <w:r>
        <w:rPr/>
        <w:t>more</w:t>
      </w:r>
      <w:r>
        <w:rPr>
          <w:spacing w:val="-5"/>
        </w:rPr>
        <w:t> </w:t>
      </w:r>
      <w:r>
        <w:rPr/>
        <w:t>authoritative</w:t>
      </w:r>
      <w:r>
        <w:rPr>
          <w:spacing w:val="-5"/>
        </w:rPr>
        <w:t> </w:t>
      </w:r>
      <w:r>
        <w:rPr/>
        <w:t>evidence</w:t>
      </w:r>
      <w:r>
        <w:rPr>
          <w:spacing w:val="-5"/>
        </w:rPr>
        <w:t> </w:t>
      </w:r>
      <w:r>
        <w:rPr/>
        <w:t>in</w:t>
      </w:r>
      <w:r>
        <w:rPr>
          <w:spacing w:val="-5"/>
        </w:rPr>
        <w:t> </w:t>
      </w:r>
      <w:r>
        <w:rPr/>
        <w:t>confirming</w:t>
      </w:r>
      <w:r>
        <w:rPr>
          <w:spacing w:val="-5"/>
        </w:rPr>
        <w:t> </w:t>
      </w:r>
      <w:r>
        <w:rPr/>
        <w:t>if</w:t>
      </w:r>
      <w:r>
        <w:rPr>
          <w:spacing w:val="-5"/>
        </w:rPr>
        <w:t> </w:t>
      </w:r>
      <w:r>
        <w:rPr/>
        <w:t>they</w:t>
      </w:r>
      <w:r>
        <w:rPr>
          <w:spacing w:val="-5"/>
        </w:rPr>
        <w:t> </w:t>
      </w:r>
      <w:r>
        <w:rPr/>
        <w:t>have</w:t>
      </w:r>
      <w:r>
        <w:rPr>
          <w:spacing w:val="-5"/>
        </w:rPr>
        <w:t> </w:t>
      </w:r>
      <w:r>
        <w:rPr/>
        <w:t>selected</w:t>
      </w:r>
      <w:r>
        <w:rPr>
          <w:spacing w:val="-5"/>
        </w:rPr>
        <w:t> </w:t>
      </w:r>
      <w:r>
        <w:rPr/>
        <w:t>the</w:t>
      </w:r>
      <w:r>
        <w:rPr>
          <w:spacing w:val="-5"/>
        </w:rPr>
        <w:t> </w:t>
      </w:r>
      <w:r>
        <w:rPr/>
        <w:t>correct</w:t>
      </w:r>
      <w:r>
        <w:rPr>
          <w:spacing w:val="-5"/>
        </w:rPr>
        <w:t> </w:t>
      </w:r>
      <w:r>
        <w:rPr/>
        <w:t>image.</w:t>
      </w:r>
      <w:r>
        <w:rPr>
          <w:spacing w:val="13"/>
        </w:rPr>
        <w:t> </w:t>
      </w:r>
      <w:r>
        <w:rPr/>
        <w:t>The useful difference between these two uses of unequal epistemic authority (the director and the matcher) then, is that one is speaker-origo, with the speaker referencing their own awareness, and the other is, being interrogative, likely addressee-origo.</w:t>
      </w:r>
    </w:p>
    <w:p>
      <w:pPr>
        <w:pStyle w:val="BodyText"/>
        <w:spacing w:line="376" w:lineRule="auto" w:before="8"/>
        <w:ind w:left="379" w:right="1617" w:firstLine="298"/>
        <w:jc w:val="both"/>
      </w:pPr>
      <w:r>
        <w:rPr/>
        <w:t>The contrast between the equal epistemic authority in the Family Problems activity and the unequal</w:t>
      </w:r>
      <w:r>
        <w:rPr>
          <w:spacing w:val="-9"/>
        </w:rPr>
        <w:t> </w:t>
      </w:r>
      <w:r>
        <w:rPr/>
        <w:t>epistemic</w:t>
      </w:r>
      <w:r>
        <w:rPr>
          <w:spacing w:val="-9"/>
        </w:rPr>
        <w:t> </w:t>
      </w:r>
      <w:r>
        <w:rPr/>
        <w:t>authority</w:t>
      </w:r>
      <w:r>
        <w:rPr>
          <w:spacing w:val="-9"/>
        </w:rPr>
        <w:t> </w:t>
      </w:r>
      <w:r>
        <w:rPr/>
        <w:t>here</w:t>
      </w:r>
      <w:r>
        <w:rPr>
          <w:spacing w:val="-9"/>
        </w:rPr>
        <w:t> </w:t>
      </w:r>
      <w:r>
        <w:rPr/>
        <w:t>is</w:t>
      </w:r>
      <w:r>
        <w:rPr>
          <w:spacing w:val="-9"/>
        </w:rPr>
        <w:t> </w:t>
      </w:r>
      <w:r>
        <w:rPr/>
        <w:t>a</w:t>
      </w:r>
      <w:r>
        <w:rPr>
          <w:spacing w:val="-9"/>
        </w:rPr>
        <w:t> </w:t>
      </w:r>
      <w:r>
        <w:rPr/>
        <w:t>further</w:t>
      </w:r>
      <w:r>
        <w:rPr>
          <w:spacing w:val="-9"/>
        </w:rPr>
        <w:t> </w:t>
      </w:r>
      <w:r>
        <w:rPr/>
        <w:t>distinction</w:t>
      </w:r>
      <w:r>
        <w:rPr>
          <w:spacing w:val="-9"/>
        </w:rPr>
        <w:t> </w:t>
      </w:r>
      <w:r>
        <w:rPr/>
        <w:t>that</w:t>
      </w:r>
      <w:r>
        <w:rPr>
          <w:spacing w:val="-9"/>
        </w:rPr>
        <w:t> </w:t>
      </w:r>
      <w:r>
        <w:rPr/>
        <w:t>is</w:t>
      </w:r>
      <w:r>
        <w:rPr>
          <w:spacing w:val="-9"/>
        </w:rPr>
        <w:t> </w:t>
      </w:r>
      <w:r>
        <w:rPr/>
        <w:t>potentially</w:t>
      </w:r>
      <w:r>
        <w:rPr>
          <w:spacing w:val="-9"/>
        </w:rPr>
        <w:t> </w:t>
      </w:r>
      <w:r>
        <w:rPr/>
        <w:t>able</w:t>
      </w:r>
      <w:r>
        <w:rPr>
          <w:spacing w:val="-9"/>
        </w:rPr>
        <w:t> </w:t>
      </w:r>
      <w:r>
        <w:rPr/>
        <w:t>to</w:t>
      </w:r>
      <w:r>
        <w:rPr>
          <w:spacing w:val="-9"/>
        </w:rPr>
        <w:t> </w:t>
      </w:r>
      <w:r>
        <w:rPr/>
        <w:t>be</w:t>
      </w:r>
      <w:r>
        <w:rPr>
          <w:spacing w:val="-9"/>
        </w:rPr>
        <w:t> </w:t>
      </w:r>
      <w:r>
        <w:rPr/>
        <w:t>drawn</w:t>
      </w:r>
      <w:r>
        <w:rPr>
          <w:spacing w:val="-9"/>
        </w:rPr>
        <w:t> </w:t>
      </w:r>
      <w:r>
        <w:rPr/>
        <w:t>from these two tasks.</w:t>
      </w:r>
      <w:r>
        <w:rPr>
          <w:spacing w:val="40"/>
        </w:rPr>
        <w:t> </w:t>
      </w:r>
      <w:r>
        <w:rPr/>
        <w:t>In other cases, it was these confirmation questions polling clearly non-shared unequal knowledge that was able to shed light on an epistemic system potentially conditioned by epistemic authority (</w:t>
      </w:r>
      <w:hyperlink w:history="true" w:anchor="_bookmark298">
        <w:r>
          <w:rPr/>
          <w:t>Bodnaruk 2023b</w:t>
        </w:r>
      </w:hyperlink>
      <w:r>
        <w:rPr/>
        <w:t>).</w:t>
      </w:r>
      <w:r>
        <w:rPr>
          <w:spacing w:val="40"/>
        </w:rPr>
        <w:t> </w:t>
      </w:r>
      <w:r>
        <w:rPr/>
        <w:t>In this case in particular, however, speakers did not verbally</w:t>
      </w:r>
      <w:r>
        <w:rPr>
          <w:spacing w:val="-13"/>
        </w:rPr>
        <w:t> </w:t>
      </w:r>
      <w:r>
        <w:rPr/>
        <w:t>confirm</w:t>
      </w:r>
      <w:r>
        <w:rPr>
          <w:spacing w:val="-11"/>
        </w:rPr>
        <w:t> </w:t>
      </w:r>
      <w:r>
        <w:rPr/>
        <w:t>their</w:t>
      </w:r>
      <w:r>
        <w:rPr>
          <w:spacing w:val="-12"/>
        </w:rPr>
        <w:t> </w:t>
      </w:r>
      <w:r>
        <w:rPr/>
        <w:t>image</w:t>
      </w:r>
      <w:r>
        <w:rPr>
          <w:spacing w:val="-12"/>
        </w:rPr>
        <w:t> </w:t>
      </w:r>
      <w:r>
        <w:rPr/>
        <w:t>choices.</w:t>
      </w:r>
      <w:r>
        <w:rPr>
          <w:spacing w:val="8"/>
        </w:rPr>
        <w:t> </w:t>
      </w:r>
      <w:r>
        <w:rPr/>
        <w:t>It</w:t>
      </w:r>
      <w:r>
        <w:rPr>
          <w:spacing w:val="-12"/>
        </w:rPr>
        <w:t> </w:t>
      </w:r>
      <w:r>
        <w:rPr/>
        <w:t>is</w:t>
      </w:r>
      <w:r>
        <w:rPr>
          <w:spacing w:val="-12"/>
        </w:rPr>
        <w:t> </w:t>
      </w:r>
      <w:r>
        <w:rPr/>
        <w:t>not</w:t>
      </w:r>
      <w:r>
        <w:rPr>
          <w:spacing w:val="-12"/>
        </w:rPr>
        <w:t> </w:t>
      </w:r>
      <w:r>
        <w:rPr/>
        <w:t>clear</w:t>
      </w:r>
      <w:r>
        <w:rPr>
          <w:spacing w:val="-12"/>
        </w:rPr>
        <w:t> </w:t>
      </w:r>
      <w:r>
        <w:rPr/>
        <w:t>if</w:t>
      </w:r>
      <w:r>
        <w:rPr>
          <w:spacing w:val="-12"/>
        </w:rPr>
        <w:t> </w:t>
      </w:r>
      <w:r>
        <w:rPr/>
        <w:t>this</w:t>
      </w:r>
      <w:r>
        <w:rPr>
          <w:spacing w:val="-12"/>
        </w:rPr>
        <w:t> </w:t>
      </w:r>
      <w:r>
        <w:rPr/>
        <w:t>is</w:t>
      </w:r>
      <w:r>
        <w:rPr>
          <w:spacing w:val="-12"/>
        </w:rPr>
        <w:t> </w:t>
      </w:r>
      <w:r>
        <w:rPr/>
        <w:t>a</w:t>
      </w:r>
      <w:r>
        <w:rPr>
          <w:spacing w:val="-12"/>
        </w:rPr>
        <w:t> </w:t>
      </w:r>
      <w:r>
        <w:rPr/>
        <w:t>fault</w:t>
      </w:r>
      <w:r>
        <w:rPr>
          <w:spacing w:val="-12"/>
        </w:rPr>
        <w:t> </w:t>
      </w:r>
      <w:r>
        <w:rPr/>
        <w:t>of</w:t>
      </w:r>
      <w:r>
        <w:rPr>
          <w:spacing w:val="-12"/>
        </w:rPr>
        <w:t> </w:t>
      </w:r>
      <w:r>
        <w:rPr/>
        <w:t>how</w:t>
      </w:r>
      <w:r>
        <w:rPr>
          <w:spacing w:val="-13"/>
        </w:rPr>
        <w:t> </w:t>
      </w:r>
      <w:r>
        <w:rPr/>
        <w:t>the</w:t>
      </w:r>
      <w:r>
        <w:rPr>
          <w:spacing w:val="-11"/>
        </w:rPr>
        <w:t> </w:t>
      </w:r>
      <w:r>
        <w:rPr/>
        <w:t>task</w:t>
      </w:r>
      <w:r>
        <w:rPr>
          <w:spacing w:val="-12"/>
        </w:rPr>
        <w:t> </w:t>
      </w:r>
      <w:r>
        <w:rPr/>
        <w:t>was</w:t>
      </w:r>
      <w:r>
        <w:rPr>
          <w:spacing w:val="-12"/>
        </w:rPr>
        <w:t> </w:t>
      </w:r>
      <w:r>
        <w:rPr/>
        <w:t>explained, if it was a result of the social dynamics between the participants, or just unfortunate chance.</w:t>
      </w:r>
    </w:p>
    <w:p>
      <w:pPr>
        <w:spacing w:after="0" w:line="376" w:lineRule="auto"/>
        <w:jc w:val="both"/>
        <w:sectPr>
          <w:pgSz w:w="11910" w:h="16840"/>
          <w:pgMar w:header="0" w:footer="1147" w:top="1720" w:bottom="1340" w:left="1660" w:right="420"/>
        </w:sectPr>
      </w:pPr>
    </w:p>
    <w:p>
      <w:pPr>
        <w:pStyle w:val="Heading2"/>
        <w:numPr>
          <w:ilvl w:val="1"/>
          <w:numId w:val="25"/>
        </w:numPr>
        <w:tabs>
          <w:tab w:pos="1077" w:val="left" w:leader="none"/>
        </w:tabs>
        <w:spacing w:line="240" w:lineRule="auto" w:before="80" w:after="0"/>
        <w:ind w:left="1077" w:right="0" w:hanging="698"/>
        <w:jc w:val="left"/>
      </w:pPr>
      <w:bookmarkStart w:name="Outcomes" w:id="370"/>
      <w:bookmarkEnd w:id="370"/>
      <w:r>
        <w:rPr>
          <w:b w:val="0"/>
        </w:rPr>
      </w:r>
      <w:bookmarkStart w:name="_bookmark255" w:id="371"/>
      <w:bookmarkEnd w:id="371"/>
      <w:r>
        <w:rPr>
          <w:b w:val="0"/>
        </w:rPr>
      </w:r>
      <w:r>
        <w:rPr>
          <w:spacing w:val="-2"/>
        </w:rPr>
        <w:t>Outcomes</w:t>
      </w:r>
    </w:p>
    <w:p>
      <w:pPr>
        <w:pStyle w:val="BodyText"/>
        <w:spacing w:line="376" w:lineRule="auto" w:before="315"/>
        <w:ind w:left="379" w:right="1617"/>
        <w:jc w:val="both"/>
      </w:pPr>
      <w:r>
        <w:rPr/>
        <w:t>These</w:t>
      </w:r>
      <w:r>
        <w:rPr>
          <w:spacing w:val="-1"/>
        </w:rPr>
        <w:t> </w:t>
      </w:r>
      <w:r>
        <w:rPr/>
        <w:t>activities</w:t>
      </w:r>
      <w:r>
        <w:rPr>
          <w:spacing w:val="-1"/>
        </w:rPr>
        <w:t> </w:t>
      </w:r>
      <w:r>
        <w:rPr/>
        <w:t>benefit</w:t>
      </w:r>
      <w:r>
        <w:rPr>
          <w:spacing w:val="-1"/>
        </w:rPr>
        <w:t> </w:t>
      </w:r>
      <w:r>
        <w:rPr/>
        <w:t>from</w:t>
      </w:r>
      <w:r>
        <w:rPr>
          <w:spacing w:val="-1"/>
        </w:rPr>
        <w:t> </w:t>
      </w:r>
      <w:r>
        <w:rPr/>
        <w:t>a</w:t>
      </w:r>
      <w:r>
        <w:rPr>
          <w:spacing w:val="-1"/>
        </w:rPr>
        <w:t> </w:t>
      </w:r>
      <w:r>
        <w:rPr/>
        <w:t>solid</w:t>
      </w:r>
      <w:r>
        <w:rPr>
          <w:spacing w:val="-1"/>
        </w:rPr>
        <w:t> </w:t>
      </w:r>
      <w:r>
        <w:rPr/>
        <w:t>foundation</w:t>
      </w:r>
      <w:r>
        <w:rPr>
          <w:spacing w:val="-1"/>
        </w:rPr>
        <w:t> </w:t>
      </w:r>
      <w:r>
        <w:rPr/>
        <w:t>of</w:t>
      </w:r>
      <w:r>
        <w:rPr>
          <w:spacing w:val="-1"/>
        </w:rPr>
        <w:t> </w:t>
      </w:r>
      <w:r>
        <w:rPr/>
        <w:t>analysis</w:t>
      </w:r>
      <w:r>
        <w:rPr>
          <w:spacing w:val="-1"/>
        </w:rPr>
        <w:t> </w:t>
      </w:r>
      <w:r>
        <w:rPr/>
        <w:t>on</w:t>
      </w:r>
      <w:r>
        <w:rPr>
          <w:spacing w:val="-1"/>
        </w:rPr>
        <w:t> </w:t>
      </w:r>
      <w:r>
        <w:rPr/>
        <w:t>the</w:t>
      </w:r>
      <w:r>
        <w:rPr>
          <w:spacing w:val="-1"/>
        </w:rPr>
        <w:t> </w:t>
      </w:r>
      <w:r>
        <w:rPr/>
        <w:t>language</w:t>
      </w:r>
      <w:r>
        <w:rPr>
          <w:spacing w:val="-1"/>
        </w:rPr>
        <w:t> </w:t>
      </w:r>
      <w:r>
        <w:rPr/>
        <w:t>such</w:t>
      </w:r>
      <w:r>
        <w:rPr>
          <w:spacing w:val="-1"/>
        </w:rPr>
        <w:t> </w:t>
      </w:r>
      <w:r>
        <w:rPr/>
        <w:t>that</w:t>
      </w:r>
      <w:r>
        <w:rPr>
          <w:spacing w:val="-1"/>
        </w:rPr>
        <w:t> </w:t>
      </w:r>
      <w:r>
        <w:rPr/>
        <w:t>individual forms can be better identified and separated after the activities are transcribed and translated (</w:t>
      </w:r>
      <w:hyperlink w:history="true" w:anchor="_bookmark298">
        <w:r>
          <w:rPr/>
          <w:t>Bodnaruk 2023b</w:t>
        </w:r>
      </w:hyperlink>
      <w:r>
        <w:rPr/>
        <w:t>).</w:t>
      </w:r>
      <w:r>
        <w:rPr>
          <w:spacing w:val="40"/>
        </w:rPr>
        <w:t> </w:t>
      </w:r>
      <w:r>
        <w:rPr/>
        <w:t>The lack of this foundation was a hindrance to the full analysis of the data gained, however, it</w:t>
      </w:r>
      <w:r>
        <w:rPr>
          <w:spacing w:val="-1"/>
        </w:rPr>
        <w:t> </w:t>
      </w:r>
      <w:r>
        <w:rPr/>
        <w:t>was</w:t>
      </w:r>
      <w:r>
        <w:rPr>
          <w:spacing w:val="-1"/>
        </w:rPr>
        <w:t> </w:t>
      </w:r>
      <w:r>
        <w:rPr/>
        <w:t>still</w:t>
      </w:r>
      <w:r>
        <w:rPr>
          <w:spacing w:val="-1"/>
        </w:rPr>
        <w:t> </w:t>
      </w:r>
      <w:r>
        <w:rPr/>
        <w:t>possible</w:t>
      </w:r>
      <w:r>
        <w:rPr>
          <w:spacing w:val="-1"/>
        </w:rPr>
        <w:t> </w:t>
      </w:r>
      <w:r>
        <w:rPr/>
        <w:t>to</w:t>
      </w:r>
      <w:r>
        <w:rPr>
          <w:spacing w:val="-1"/>
        </w:rPr>
        <w:t> </w:t>
      </w:r>
      <w:r>
        <w:rPr/>
        <w:t>confirm</w:t>
      </w:r>
      <w:r>
        <w:rPr>
          <w:spacing w:val="-1"/>
        </w:rPr>
        <w:t> </w:t>
      </w:r>
      <w:r>
        <w:rPr/>
        <w:t>some</w:t>
      </w:r>
      <w:r>
        <w:rPr>
          <w:spacing w:val="-1"/>
        </w:rPr>
        <w:t> </w:t>
      </w:r>
      <w:r>
        <w:rPr/>
        <w:t>epistemic</w:t>
      </w:r>
      <w:r>
        <w:rPr>
          <w:spacing w:val="-1"/>
        </w:rPr>
        <w:t> </w:t>
      </w:r>
      <w:r>
        <w:rPr/>
        <w:t>distinctions</w:t>
      </w:r>
      <w:r>
        <w:rPr>
          <w:spacing w:val="-1"/>
        </w:rPr>
        <w:t> </w:t>
      </w:r>
      <w:r>
        <w:rPr/>
        <w:t>that</w:t>
      </w:r>
      <w:r>
        <w:rPr>
          <w:spacing w:val="-1"/>
        </w:rPr>
        <w:t> </w:t>
      </w:r>
      <w:r>
        <w:rPr/>
        <w:t>had</w:t>
      </w:r>
      <w:r>
        <w:rPr>
          <w:spacing w:val="-1"/>
        </w:rPr>
        <w:t> </w:t>
      </w:r>
      <w:r>
        <w:rPr/>
        <w:t>been</w:t>
      </w:r>
      <w:r>
        <w:rPr>
          <w:spacing w:val="-1"/>
        </w:rPr>
        <w:t> </w:t>
      </w:r>
      <w:r>
        <w:rPr/>
        <w:t>orig- inally attested in the basic elicitation.</w:t>
      </w:r>
      <w:r>
        <w:rPr>
          <w:spacing w:val="32"/>
        </w:rPr>
        <w:t> </w:t>
      </w:r>
      <w:r>
        <w:rPr/>
        <w:t>Transcriptions and translations were produced primarily in</w:t>
      </w:r>
      <w:r>
        <w:rPr>
          <w:spacing w:val="-1"/>
        </w:rPr>
        <w:t> </w:t>
      </w:r>
      <w:r>
        <w:rPr/>
        <w:t>the</w:t>
      </w:r>
      <w:r>
        <w:rPr>
          <w:spacing w:val="-1"/>
        </w:rPr>
        <w:t> </w:t>
      </w:r>
      <w:r>
        <w:rPr/>
        <w:t>field</w:t>
      </w:r>
      <w:r>
        <w:rPr>
          <w:spacing w:val="-1"/>
        </w:rPr>
        <w:t> </w:t>
      </w:r>
      <w:r>
        <w:rPr/>
        <w:t>in</w:t>
      </w:r>
      <w:r>
        <w:rPr>
          <w:spacing w:val="-1"/>
        </w:rPr>
        <w:t> </w:t>
      </w:r>
      <w:hyperlink w:history="true" w:anchor="_bookmark353">
        <w:r>
          <w:rPr>
            <w:i/>
          </w:rPr>
          <w:t>ELAN</w:t>
        </w:r>
        <w:r>
          <w:rPr>
            <w:i/>
            <w:spacing w:val="21"/>
          </w:rPr>
          <w:t> </w:t>
        </w:r>
        <w:r>
          <w:rPr/>
          <w:t>(2023)</w:t>
        </w:r>
      </w:hyperlink>
      <w:r>
        <w:rPr>
          <w:spacing w:val="-1"/>
        </w:rPr>
        <w:t> </w:t>
      </w:r>
      <w:r>
        <w:rPr/>
        <w:t>together</w:t>
      </w:r>
      <w:r>
        <w:rPr>
          <w:spacing w:val="-1"/>
        </w:rPr>
        <w:t> </w:t>
      </w:r>
      <w:r>
        <w:rPr/>
        <w:t>with</w:t>
      </w:r>
      <w:r>
        <w:rPr>
          <w:spacing w:val="-1"/>
        </w:rPr>
        <w:t> </w:t>
      </w:r>
      <w:r>
        <w:rPr/>
        <w:t>local</w:t>
      </w:r>
      <w:r>
        <w:rPr>
          <w:spacing w:val="-1"/>
        </w:rPr>
        <w:t> </w:t>
      </w:r>
      <w:r>
        <w:rPr/>
        <w:t>consultants, with</w:t>
      </w:r>
      <w:r>
        <w:rPr>
          <w:spacing w:val="-1"/>
        </w:rPr>
        <w:t> </w:t>
      </w:r>
      <w:r>
        <w:rPr/>
        <w:t>some</w:t>
      </w:r>
      <w:r>
        <w:rPr>
          <w:spacing w:val="-1"/>
        </w:rPr>
        <w:t> </w:t>
      </w:r>
      <w:r>
        <w:rPr/>
        <w:t>additional</w:t>
      </w:r>
      <w:r>
        <w:rPr>
          <w:spacing w:val="-1"/>
        </w:rPr>
        <w:t> </w:t>
      </w:r>
      <w:r>
        <w:rPr/>
        <w:t>material</w:t>
      </w:r>
      <w:r>
        <w:rPr>
          <w:spacing w:val="-1"/>
        </w:rPr>
        <w:t> </w:t>
      </w:r>
      <w:r>
        <w:rPr/>
        <w:t>being transcribed</w:t>
      </w:r>
      <w:r>
        <w:rPr>
          <w:spacing w:val="-1"/>
        </w:rPr>
        <w:t> </w:t>
      </w:r>
      <w:r>
        <w:rPr/>
        <w:t>over</w:t>
      </w:r>
      <w:r>
        <w:rPr>
          <w:spacing w:val="-1"/>
        </w:rPr>
        <w:t> </w:t>
      </w:r>
      <w:r>
        <w:rPr/>
        <w:t>WhatsApp after the conclusion of the</w:t>
      </w:r>
      <w:r>
        <w:rPr>
          <w:spacing w:val="-1"/>
        </w:rPr>
        <w:t> </w:t>
      </w:r>
      <w:r>
        <w:rPr/>
        <w:t>field trip.</w:t>
      </w:r>
      <w:r>
        <w:rPr>
          <w:spacing w:val="24"/>
        </w:rPr>
        <w:t> </w:t>
      </w:r>
      <w:r>
        <w:rPr/>
        <w:t>(</w:t>
      </w:r>
      <w:hyperlink w:history="true" w:anchor="_bookmark256">
        <w:r>
          <w:rPr/>
          <w:t>44</w:t>
        </w:r>
      </w:hyperlink>
      <w:r>
        <w:rPr/>
        <w:t>)</w:t>
      </w:r>
      <w:r>
        <w:rPr>
          <w:spacing w:val="-1"/>
        </w:rPr>
        <w:t> </w:t>
      </w:r>
      <w:r>
        <w:rPr/>
        <w:t>shows</w:t>
      </w:r>
      <w:r>
        <w:rPr>
          <w:spacing w:val="-1"/>
        </w:rPr>
        <w:t> </w:t>
      </w:r>
      <w:r>
        <w:rPr/>
        <w:t>the main epistemic contrast with a confident analysis from the elicitation activities.</w:t>
      </w:r>
    </w:p>
    <w:p>
      <w:pPr>
        <w:pStyle w:val="ListParagraph"/>
        <w:numPr>
          <w:ilvl w:val="0"/>
          <w:numId w:val="15"/>
        </w:numPr>
        <w:tabs>
          <w:tab w:pos="1025" w:val="left" w:leader="none"/>
          <w:tab w:pos="2723" w:val="left" w:leader="none"/>
        </w:tabs>
        <w:spacing w:line="240" w:lineRule="auto" w:before="148" w:after="0"/>
        <w:ind w:left="1025" w:right="0" w:hanging="554"/>
        <w:jc w:val="left"/>
        <w:rPr>
          <w:sz w:val="20"/>
        </w:rPr>
      </w:pPr>
      <w:bookmarkStart w:name="_bookmark256" w:id="372"/>
      <w:bookmarkEnd w:id="372"/>
      <w:r>
        <w:rPr/>
      </w:r>
      <w:r>
        <w:rPr>
          <w:sz w:val="20"/>
        </w:rPr>
        <w:t>a.</w:t>
      </w:r>
      <w:r>
        <w:rPr>
          <w:spacing w:val="70"/>
          <w:sz w:val="20"/>
        </w:rPr>
        <w:t> </w:t>
      </w:r>
      <w:r>
        <w:rPr>
          <w:i/>
          <w:sz w:val="20"/>
        </w:rPr>
        <w:t>nosam</w:t>
      </w:r>
      <w:r>
        <w:rPr>
          <w:i/>
          <w:spacing w:val="-4"/>
          <w:sz w:val="20"/>
        </w:rPr>
        <w:t> </w:t>
      </w:r>
      <w:r>
        <w:rPr>
          <w:i/>
          <w:sz w:val="20"/>
        </w:rPr>
        <w:t>rang-</w:t>
      </w:r>
      <w:r>
        <w:rPr>
          <w:i/>
          <w:spacing w:val="-5"/>
          <w:sz w:val="20"/>
        </w:rPr>
        <w:t>ka</w:t>
      </w:r>
      <w:r>
        <w:rPr>
          <w:i/>
          <w:sz w:val="20"/>
        </w:rPr>
        <w:tab/>
        <w:t>[ganmo</w:t>
      </w:r>
      <w:r>
        <w:rPr>
          <w:i/>
          <w:spacing w:val="-11"/>
          <w:sz w:val="20"/>
        </w:rPr>
        <w:t> </w:t>
      </w:r>
      <w:r>
        <w:rPr>
          <w:rFonts w:ascii="Times New Roman"/>
          <w:b/>
          <w:i/>
          <w:spacing w:val="-5"/>
          <w:sz w:val="20"/>
        </w:rPr>
        <w:t>mi</w:t>
      </w:r>
      <w:r>
        <w:rPr>
          <w:i/>
          <w:spacing w:val="-5"/>
          <w:sz w:val="20"/>
        </w:rPr>
        <w:t>]</w:t>
      </w:r>
    </w:p>
    <w:p>
      <w:pPr>
        <w:tabs>
          <w:tab w:pos="3377" w:val="left" w:leader="none"/>
        </w:tabs>
        <w:spacing w:before="4"/>
        <w:ind w:left="1288" w:right="0" w:firstLine="0"/>
        <w:jc w:val="left"/>
        <w:rPr>
          <w:sz w:val="20"/>
        </w:rPr>
      </w:pPr>
      <w:r>
        <w:rPr>
          <w:w w:val="105"/>
          <w:sz w:val="20"/>
        </w:rPr>
        <w:t>mind</w:t>
      </w:r>
      <w:r>
        <w:rPr>
          <w:spacing w:val="70"/>
          <w:w w:val="150"/>
          <w:sz w:val="20"/>
        </w:rPr>
        <w:t> </w:t>
      </w:r>
      <w:r>
        <w:rPr>
          <w:w w:val="105"/>
          <w:sz w:val="20"/>
        </w:rPr>
        <w:t>pron-gen</w:t>
      </w:r>
      <w:r>
        <w:rPr>
          <w:spacing w:val="-3"/>
          <w:w w:val="105"/>
          <w:sz w:val="20"/>
        </w:rPr>
        <w:t> </w:t>
      </w:r>
      <w:r>
        <w:rPr>
          <w:spacing w:val="-2"/>
          <w:w w:val="105"/>
          <w:sz w:val="20"/>
        </w:rPr>
        <w:t>[wife</w:t>
      </w:r>
      <w:r>
        <w:rPr>
          <w:sz w:val="20"/>
        </w:rPr>
        <w:tab/>
      </w:r>
      <w:r>
        <w:rPr>
          <w:rFonts w:ascii="Times New Roman"/>
          <w:b/>
          <w:spacing w:val="-2"/>
          <w:w w:val="110"/>
          <w:sz w:val="20"/>
        </w:rPr>
        <w:t>cop.exist</w:t>
      </w:r>
      <w:r>
        <w:rPr>
          <w:spacing w:val="-2"/>
          <w:w w:val="110"/>
          <w:sz w:val="20"/>
        </w:rPr>
        <w:t>]</w:t>
      </w:r>
    </w:p>
    <w:p>
      <w:pPr>
        <w:pStyle w:val="BodyText"/>
        <w:spacing w:before="87"/>
        <w:ind w:left="1288"/>
      </w:pPr>
      <w:r>
        <w:rPr/>
        <w:t>‘In</w:t>
      </w:r>
      <w:r>
        <w:rPr>
          <w:spacing w:val="-10"/>
        </w:rPr>
        <w:t> </w:t>
      </w:r>
      <w:r>
        <w:rPr/>
        <w:t>his</w:t>
      </w:r>
      <w:r>
        <w:rPr>
          <w:spacing w:val="-10"/>
        </w:rPr>
        <w:t> </w:t>
      </w:r>
      <w:r>
        <w:rPr/>
        <w:t>mind,</w:t>
      </w:r>
      <w:r>
        <w:rPr>
          <w:spacing w:val="-8"/>
        </w:rPr>
        <w:t> </w:t>
      </w:r>
      <w:r>
        <w:rPr/>
        <w:t>“My</w:t>
      </w:r>
      <w:r>
        <w:rPr>
          <w:spacing w:val="-10"/>
        </w:rPr>
        <w:t> </w:t>
      </w:r>
      <w:r>
        <w:rPr/>
        <w:t>wife</w:t>
      </w:r>
      <w:r>
        <w:rPr>
          <w:spacing w:val="-10"/>
        </w:rPr>
        <w:t> </w:t>
      </w:r>
      <w:r>
        <w:rPr/>
        <w:t>is</w:t>
      </w:r>
      <w:r>
        <w:rPr>
          <w:spacing w:val="-9"/>
        </w:rPr>
        <w:t> </w:t>
      </w:r>
      <w:r>
        <w:rPr/>
        <w:t>there”.’</w:t>
      </w:r>
      <w:r>
        <w:rPr>
          <w:spacing w:val="4"/>
        </w:rPr>
        <w:t> </w:t>
      </w:r>
      <w:r>
        <w:rPr/>
        <w:t>(Family</w:t>
      </w:r>
      <w:r>
        <w:rPr>
          <w:spacing w:val="-9"/>
        </w:rPr>
        <w:t> </w:t>
      </w:r>
      <w:r>
        <w:rPr>
          <w:spacing w:val="-2"/>
        </w:rPr>
        <w:t>Problems)</w:t>
      </w:r>
    </w:p>
    <w:p>
      <w:pPr>
        <w:pStyle w:val="ListParagraph"/>
        <w:numPr>
          <w:ilvl w:val="1"/>
          <w:numId w:val="15"/>
        </w:numPr>
        <w:tabs>
          <w:tab w:pos="1288" w:val="left" w:leader="none"/>
          <w:tab w:pos="2034" w:val="left" w:leader="none"/>
          <w:tab w:pos="3495" w:val="left" w:leader="none"/>
        </w:tabs>
        <w:spacing w:line="240" w:lineRule="auto" w:before="169" w:after="0"/>
        <w:ind w:left="1288" w:right="0" w:hanging="266"/>
        <w:jc w:val="left"/>
        <w:rPr>
          <w:rFonts w:ascii="Times New Roman" w:hAnsi="Times New Roman"/>
          <w:b/>
          <w:i/>
          <w:sz w:val="20"/>
        </w:rPr>
      </w:pPr>
      <w:bookmarkStart w:name="_bookmark257" w:id="373"/>
      <w:bookmarkEnd w:id="373"/>
      <w:r>
        <w:rPr/>
      </w:r>
      <w:r>
        <w:rPr>
          <w:i/>
          <w:spacing w:val="-2"/>
          <w:sz w:val="20"/>
        </w:rPr>
        <w:t>ka-</w:t>
      </w:r>
      <w:r>
        <w:rPr>
          <w:i/>
          <w:spacing w:val="-5"/>
          <w:sz w:val="20"/>
        </w:rPr>
        <w:t>lok</w:t>
      </w:r>
      <w:r>
        <w:rPr>
          <w:i/>
          <w:sz w:val="20"/>
        </w:rPr>
        <w:tab/>
        <w:t>dzeʔ</w:t>
      </w:r>
      <w:r>
        <w:rPr>
          <w:i/>
          <w:spacing w:val="-8"/>
          <w:sz w:val="20"/>
        </w:rPr>
        <w:t> </w:t>
      </w:r>
      <w:r>
        <w:rPr>
          <w:i/>
          <w:sz w:val="20"/>
        </w:rPr>
        <w:t>nih-</w:t>
      </w:r>
      <w:r>
        <w:rPr>
          <w:i/>
          <w:spacing w:val="-5"/>
          <w:sz w:val="20"/>
        </w:rPr>
        <w:t>pu</w:t>
      </w:r>
      <w:r>
        <w:rPr>
          <w:i/>
          <w:sz w:val="20"/>
        </w:rPr>
        <w:tab/>
      </w:r>
      <w:r>
        <w:rPr>
          <w:rFonts w:ascii="Times New Roman" w:hAnsi="Times New Roman"/>
          <w:b/>
          <w:i/>
          <w:spacing w:val="-5"/>
          <w:sz w:val="20"/>
        </w:rPr>
        <w:t>mi</w:t>
      </w:r>
    </w:p>
    <w:p>
      <w:pPr>
        <w:spacing w:before="3"/>
        <w:ind w:left="1288" w:right="0" w:firstLine="0"/>
        <w:jc w:val="left"/>
        <w:rPr>
          <w:rFonts w:ascii="Times New Roman"/>
          <w:b/>
          <w:sz w:val="20"/>
        </w:rPr>
      </w:pPr>
      <w:r>
        <w:rPr>
          <w:w w:val="110"/>
          <w:sz w:val="20"/>
        </w:rPr>
        <w:t>1.sg-obl</w:t>
      </w:r>
      <w:r>
        <w:rPr>
          <w:spacing w:val="-14"/>
          <w:w w:val="110"/>
          <w:sz w:val="20"/>
        </w:rPr>
        <w:t> </w:t>
      </w:r>
      <w:r>
        <w:rPr>
          <w:w w:val="110"/>
          <w:sz w:val="20"/>
        </w:rPr>
        <w:t>dog</w:t>
      </w:r>
      <w:r>
        <w:rPr>
          <w:spacing w:val="6"/>
          <w:w w:val="110"/>
          <w:sz w:val="20"/>
        </w:rPr>
        <w:t> </w:t>
      </w:r>
      <w:r>
        <w:rPr>
          <w:w w:val="110"/>
          <w:sz w:val="20"/>
        </w:rPr>
        <w:t>two-clf.gen</w:t>
      </w:r>
      <w:r>
        <w:rPr>
          <w:spacing w:val="-13"/>
          <w:w w:val="110"/>
          <w:sz w:val="20"/>
        </w:rPr>
        <w:t> </w:t>
      </w:r>
      <w:r>
        <w:rPr>
          <w:rFonts w:ascii="Times New Roman"/>
          <w:b/>
          <w:spacing w:val="-2"/>
          <w:w w:val="110"/>
          <w:sz w:val="20"/>
        </w:rPr>
        <w:t>cop.exist</w:t>
      </w:r>
    </w:p>
    <w:p>
      <w:pPr>
        <w:pStyle w:val="BodyText"/>
        <w:spacing w:before="88"/>
        <w:ind w:left="1288"/>
      </w:pPr>
      <w:r>
        <w:rPr/>
        <w:t>‘I</w:t>
      </w:r>
      <w:r>
        <w:rPr>
          <w:spacing w:val="-11"/>
        </w:rPr>
        <w:t> </w:t>
      </w:r>
      <w:r>
        <w:rPr/>
        <w:t>have</w:t>
      </w:r>
      <w:r>
        <w:rPr>
          <w:spacing w:val="-11"/>
        </w:rPr>
        <w:t> </w:t>
      </w:r>
      <w:r>
        <w:rPr/>
        <w:t>two</w:t>
      </w:r>
      <w:r>
        <w:rPr>
          <w:spacing w:val="-10"/>
        </w:rPr>
        <w:t> </w:t>
      </w:r>
      <w:r>
        <w:rPr/>
        <w:t>dogs.’</w:t>
      </w:r>
      <w:r>
        <w:rPr>
          <w:spacing w:val="3"/>
        </w:rPr>
        <w:t> </w:t>
      </w:r>
      <w:r>
        <w:rPr>
          <w:spacing w:val="-2"/>
        </w:rPr>
        <w:t>(Elicited)</w:t>
      </w:r>
    </w:p>
    <w:p>
      <w:pPr>
        <w:pStyle w:val="ListParagraph"/>
        <w:numPr>
          <w:ilvl w:val="1"/>
          <w:numId w:val="15"/>
        </w:numPr>
        <w:tabs>
          <w:tab w:pos="1288" w:val="left" w:leader="none"/>
          <w:tab w:pos="2544" w:val="left" w:leader="none"/>
        </w:tabs>
        <w:spacing w:line="240" w:lineRule="auto" w:before="169" w:after="0"/>
        <w:ind w:left="1288" w:right="0" w:hanging="257"/>
        <w:jc w:val="left"/>
        <w:rPr>
          <w:rFonts w:ascii="Times New Roman" w:hAnsi="Times New Roman"/>
          <w:b/>
          <w:i/>
          <w:sz w:val="20"/>
        </w:rPr>
      </w:pPr>
      <w:bookmarkStart w:name="_bookmark258" w:id="374"/>
      <w:bookmarkEnd w:id="374"/>
      <w:r>
        <w:rPr/>
      </w:r>
      <w:r>
        <w:rPr>
          <w:i/>
          <w:sz w:val="20"/>
        </w:rPr>
        <w:t>kona</w:t>
      </w:r>
      <w:r>
        <w:rPr>
          <w:i/>
          <w:spacing w:val="-7"/>
          <w:sz w:val="20"/>
        </w:rPr>
        <w:t> </w:t>
      </w:r>
      <w:r>
        <w:rPr>
          <w:i/>
          <w:sz w:val="20"/>
        </w:rPr>
        <w:t>i-</w:t>
      </w:r>
      <w:r>
        <w:rPr>
          <w:i/>
          <w:spacing w:val="-5"/>
          <w:sz w:val="20"/>
        </w:rPr>
        <w:t>du</w:t>
      </w:r>
      <w:r>
        <w:rPr>
          <w:i/>
          <w:sz w:val="20"/>
        </w:rPr>
        <w:tab/>
        <w:t>meʔ</w:t>
      </w:r>
      <w:r>
        <w:rPr>
          <w:i/>
          <w:spacing w:val="-5"/>
          <w:sz w:val="20"/>
        </w:rPr>
        <w:t> </w:t>
      </w:r>
      <w:r>
        <w:rPr>
          <w:rFonts w:ascii="Times New Roman" w:hAnsi="Times New Roman"/>
          <w:b/>
          <w:i/>
          <w:spacing w:val="-4"/>
          <w:sz w:val="20"/>
        </w:rPr>
        <w:t>mihã</w:t>
      </w:r>
    </w:p>
    <w:p>
      <w:pPr>
        <w:spacing w:before="3"/>
        <w:ind w:left="1288" w:right="0" w:firstLine="0"/>
        <w:jc w:val="left"/>
        <w:rPr>
          <w:rFonts w:ascii="Times New Roman"/>
          <w:b/>
          <w:sz w:val="20"/>
        </w:rPr>
      </w:pPr>
      <w:r>
        <w:rPr>
          <w:spacing w:val="-2"/>
          <w:w w:val="110"/>
          <w:sz w:val="20"/>
        </w:rPr>
        <w:t>then</w:t>
      </w:r>
      <w:r>
        <w:rPr>
          <w:w w:val="110"/>
          <w:sz w:val="20"/>
        </w:rPr>
        <w:t> </w:t>
      </w:r>
      <w:r>
        <w:rPr>
          <w:spacing w:val="-2"/>
          <w:w w:val="110"/>
          <w:sz w:val="20"/>
        </w:rPr>
        <w:t>prox-loc</w:t>
      </w:r>
      <w:r>
        <w:rPr>
          <w:spacing w:val="-12"/>
          <w:w w:val="110"/>
          <w:sz w:val="20"/>
        </w:rPr>
        <w:t> </w:t>
      </w:r>
      <w:r>
        <w:rPr>
          <w:spacing w:val="-2"/>
          <w:w w:val="110"/>
          <w:sz w:val="20"/>
        </w:rPr>
        <w:t>fire</w:t>
      </w:r>
      <w:r>
        <w:rPr>
          <w:spacing w:val="19"/>
          <w:w w:val="110"/>
          <w:sz w:val="20"/>
        </w:rPr>
        <w:t> </w:t>
      </w:r>
      <w:r>
        <w:rPr>
          <w:rFonts w:ascii="Times New Roman"/>
          <w:b/>
          <w:spacing w:val="-2"/>
          <w:w w:val="110"/>
          <w:sz w:val="20"/>
        </w:rPr>
        <w:t>cop.exist.evd</w:t>
      </w:r>
    </w:p>
    <w:p>
      <w:pPr>
        <w:pStyle w:val="BodyText"/>
        <w:spacing w:before="87"/>
        <w:ind w:left="1288"/>
      </w:pPr>
      <w:r>
        <w:rPr/>
        <w:t>‘Then</w:t>
      </w:r>
      <w:r>
        <w:rPr>
          <w:spacing w:val="-7"/>
        </w:rPr>
        <w:t> </w:t>
      </w:r>
      <w:r>
        <w:rPr/>
        <w:t>here</w:t>
      </w:r>
      <w:r>
        <w:rPr>
          <w:spacing w:val="-6"/>
        </w:rPr>
        <w:t> </w:t>
      </w:r>
      <w:r>
        <w:rPr/>
        <w:t>there</w:t>
      </w:r>
      <w:r>
        <w:rPr>
          <w:spacing w:val="-7"/>
        </w:rPr>
        <w:t> </w:t>
      </w:r>
      <w:r>
        <w:rPr/>
        <w:t>is</w:t>
      </w:r>
      <w:r>
        <w:rPr>
          <w:spacing w:val="-6"/>
        </w:rPr>
        <w:t> </w:t>
      </w:r>
      <w:r>
        <w:rPr/>
        <w:t>fire’</w:t>
      </w:r>
      <w:r>
        <w:rPr>
          <w:spacing w:val="-7"/>
        </w:rPr>
        <w:t> </w:t>
      </w:r>
      <w:r>
        <w:rPr/>
        <w:t>(Man</w:t>
      </w:r>
      <w:r>
        <w:rPr>
          <w:spacing w:val="-6"/>
        </w:rPr>
        <w:t> </w:t>
      </w:r>
      <w:r>
        <w:rPr/>
        <w:t>and</w:t>
      </w:r>
      <w:r>
        <w:rPr>
          <w:spacing w:val="-6"/>
        </w:rPr>
        <w:t> </w:t>
      </w:r>
      <w:r>
        <w:rPr/>
        <w:t>Tree</w:t>
      </w:r>
      <w:r>
        <w:rPr>
          <w:spacing w:val="-7"/>
        </w:rPr>
        <w:t> </w:t>
      </w:r>
      <w:r>
        <w:rPr/>
        <w:t>-</w:t>
      </w:r>
      <w:r>
        <w:rPr>
          <w:spacing w:val="-6"/>
        </w:rPr>
        <w:t> </w:t>
      </w:r>
      <w:r>
        <w:rPr>
          <w:spacing w:val="-2"/>
        </w:rPr>
        <w:t>Sawdust)</w:t>
      </w:r>
    </w:p>
    <w:p>
      <w:pPr>
        <w:spacing w:after="0"/>
        <w:sectPr>
          <w:pgSz w:w="11910" w:h="16840"/>
          <w:pgMar w:header="0" w:footer="1147" w:top="1600" w:bottom="1340" w:left="1660" w:right="420"/>
        </w:sectPr>
      </w:pPr>
    </w:p>
    <w:p>
      <w:pPr>
        <w:pStyle w:val="ListParagraph"/>
        <w:numPr>
          <w:ilvl w:val="1"/>
          <w:numId w:val="15"/>
        </w:numPr>
        <w:tabs>
          <w:tab w:pos="1287" w:val="left" w:leader="none"/>
        </w:tabs>
        <w:spacing w:line="240" w:lineRule="auto" w:before="177" w:after="0"/>
        <w:ind w:left="1287" w:right="0" w:hanging="272"/>
        <w:jc w:val="left"/>
        <w:rPr>
          <w:i/>
          <w:sz w:val="20"/>
        </w:rPr>
      </w:pPr>
      <w:bookmarkStart w:name="_bookmark259" w:id="375"/>
      <w:bookmarkEnd w:id="375"/>
      <w:r>
        <w:rPr/>
      </w:r>
      <w:r>
        <w:rPr>
          <w:i/>
          <w:spacing w:val="-4"/>
          <w:sz w:val="20"/>
        </w:rPr>
        <w:t>kanka</w:t>
      </w:r>
    </w:p>
    <w:p>
      <w:pPr>
        <w:spacing w:before="177"/>
        <w:ind w:left="173" w:right="0" w:firstLine="0"/>
        <w:jc w:val="left"/>
        <w:rPr>
          <w:i/>
          <w:sz w:val="20"/>
        </w:rPr>
      </w:pPr>
      <w:r>
        <w:rPr/>
        <w:br w:type="column"/>
      </w:r>
      <w:r>
        <w:rPr>
          <w:i/>
          <w:spacing w:val="-2"/>
          <w:sz w:val="20"/>
        </w:rPr>
        <w:t>it-</w:t>
      </w:r>
      <w:r>
        <w:rPr>
          <w:i/>
          <w:spacing w:val="-5"/>
          <w:sz w:val="20"/>
        </w:rPr>
        <w:t>dra</w:t>
      </w:r>
    </w:p>
    <w:p>
      <w:pPr>
        <w:pStyle w:val="Heading5"/>
        <w:ind w:left="671"/>
        <w:rPr>
          <w:i/>
        </w:rPr>
      </w:pPr>
      <w:r>
        <w:rPr>
          <w:b w:val="0"/>
          <w:i w:val="0"/>
        </w:rPr>
        <w:br w:type="column"/>
      </w:r>
      <w:r>
        <w:rPr>
          <w:i/>
          <w:spacing w:val="-4"/>
          <w:w w:val="110"/>
        </w:rPr>
        <w:t>mihã</w:t>
      </w:r>
    </w:p>
    <w:p>
      <w:pPr>
        <w:spacing w:after="0"/>
        <w:sectPr>
          <w:type w:val="continuous"/>
          <w:pgSz w:w="11910" w:h="16840"/>
          <w:pgMar w:header="0" w:footer="1147" w:top="1920" w:bottom="280" w:left="1660" w:right="420"/>
          <w:cols w:num="3" w:equalWidth="0">
            <w:col w:w="1779" w:space="40"/>
            <w:col w:w="622" w:space="39"/>
            <w:col w:w="7350"/>
          </w:cols>
        </w:sectPr>
      </w:pPr>
    </w:p>
    <w:p>
      <w:pPr>
        <w:spacing w:before="3"/>
        <w:ind w:left="1288" w:right="0" w:firstLine="0"/>
        <w:jc w:val="both"/>
        <w:rPr>
          <w:rFonts w:ascii="Times New Roman"/>
          <w:b/>
          <w:sz w:val="20"/>
        </w:rPr>
      </w:pPr>
      <w:r>
        <w:rPr>
          <w:w w:val="105"/>
          <w:sz w:val="20"/>
        </w:rPr>
        <w:t>old.man</w:t>
      </w:r>
      <w:r>
        <w:rPr>
          <w:spacing w:val="-8"/>
          <w:w w:val="105"/>
          <w:sz w:val="20"/>
        </w:rPr>
        <w:t> </w:t>
      </w:r>
      <w:r>
        <w:rPr>
          <w:w w:val="105"/>
          <w:sz w:val="20"/>
        </w:rPr>
        <w:t>one-clf.anim</w:t>
      </w:r>
      <w:r>
        <w:rPr>
          <w:spacing w:val="-8"/>
          <w:w w:val="105"/>
          <w:sz w:val="20"/>
        </w:rPr>
        <w:t> </w:t>
      </w:r>
      <w:r>
        <w:rPr>
          <w:rFonts w:ascii="Times New Roman"/>
          <w:b/>
          <w:spacing w:val="-2"/>
          <w:w w:val="105"/>
          <w:sz w:val="20"/>
        </w:rPr>
        <w:t>cop.exist.evd</w:t>
      </w:r>
    </w:p>
    <w:p>
      <w:pPr>
        <w:pStyle w:val="BodyText"/>
        <w:spacing w:line="393" w:lineRule="auto" w:before="99"/>
        <w:ind w:left="975" w:right="5083" w:firstLine="313"/>
        <w:jc w:val="both"/>
      </w:pPr>
      <w:r>
        <w:rPr/>
        <w:t>‘There</w:t>
      </w:r>
      <w:r>
        <w:rPr>
          <w:spacing w:val="-11"/>
        </w:rPr>
        <w:t> </w:t>
      </w:r>
      <w:r>
        <w:rPr/>
        <w:t>is</w:t>
      </w:r>
      <w:r>
        <w:rPr>
          <w:spacing w:val="-11"/>
        </w:rPr>
        <w:t> </w:t>
      </w:r>
      <w:r>
        <w:rPr/>
        <w:t>one</w:t>
      </w:r>
      <w:r>
        <w:rPr>
          <w:spacing w:val="-11"/>
        </w:rPr>
        <w:t> </w:t>
      </w:r>
      <w:r>
        <w:rPr/>
        <w:t>old</w:t>
      </w:r>
      <w:r>
        <w:rPr>
          <w:spacing w:val="-11"/>
        </w:rPr>
        <w:t> </w:t>
      </w:r>
      <w:r>
        <w:rPr/>
        <w:t>man.’ (Family</w:t>
      </w:r>
      <w:r>
        <w:rPr>
          <w:spacing w:val="-11"/>
        </w:rPr>
        <w:t> </w:t>
      </w:r>
      <w:r>
        <w:rPr/>
        <w:t>Problems)</w:t>
      </w:r>
      <w:hyperlink w:history="true" w:anchor="_bookmark260">
        <w:r>
          <w:rPr>
            <w:vertAlign w:val="superscript"/>
          </w:rPr>
          <w:t>2</w:t>
        </w:r>
      </w:hyperlink>
      <w:r>
        <w:rPr>
          <w:vertAlign w:val="baseline"/>
        </w:rPr>
        <w:t> </w:t>
      </w:r>
      <w:r>
        <w:rPr>
          <w:spacing w:val="-2"/>
          <w:vertAlign w:val="baseline"/>
        </w:rPr>
        <w:t>(Lhokpu)</w:t>
      </w:r>
    </w:p>
    <w:p>
      <w:pPr>
        <w:pStyle w:val="BodyText"/>
        <w:spacing w:line="376" w:lineRule="auto" w:before="136"/>
        <w:ind w:left="379" w:right="1617" w:firstLine="298"/>
        <w:jc w:val="both"/>
      </w:pPr>
      <w:r>
        <w:rPr/>
        <w:t>The</w:t>
      </w:r>
      <w:r>
        <w:rPr>
          <w:spacing w:val="-8"/>
        </w:rPr>
        <w:t> </w:t>
      </w:r>
      <w:r>
        <w:rPr/>
        <w:t>form</w:t>
      </w:r>
      <w:r>
        <w:rPr>
          <w:spacing w:val="-8"/>
        </w:rPr>
        <w:t> </w:t>
      </w:r>
      <w:r>
        <w:rPr>
          <w:i/>
        </w:rPr>
        <w:t>mi</w:t>
      </w:r>
      <w:r>
        <w:rPr>
          <w:i/>
          <w:spacing w:val="-4"/>
        </w:rPr>
        <w:t> </w:t>
      </w:r>
      <w:r>
        <w:rPr/>
        <w:t>is</w:t>
      </w:r>
      <w:r>
        <w:rPr>
          <w:spacing w:val="-8"/>
        </w:rPr>
        <w:t> </w:t>
      </w:r>
      <w:r>
        <w:rPr/>
        <w:t>used</w:t>
      </w:r>
      <w:r>
        <w:rPr>
          <w:spacing w:val="-8"/>
        </w:rPr>
        <w:t> </w:t>
      </w:r>
      <w:r>
        <w:rPr/>
        <w:t>as</w:t>
      </w:r>
      <w:r>
        <w:rPr>
          <w:spacing w:val="-8"/>
        </w:rPr>
        <w:t> </w:t>
      </w:r>
      <w:r>
        <w:rPr/>
        <w:t>an</w:t>
      </w:r>
      <w:r>
        <w:rPr>
          <w:spacing w:val="-8"/>
        </w:rPr>
        <w:t> </w:t>
      </w:r>
      <w:r>
        <w:rPr/>
        <w:t>existential</w:t>
      </w:r>
      <w:r>
        <w:rPr>
          <w:spacing w:val="-8"/>
        </w:rPr>
        <w:t> </w:t>
      </w:r>
      <w:r>
        <w:rPr/>
        <w:t>copula</w:t>
      </w:r>
      <w:r>
        <w:rPr>
          <w:spacing w:val="-8"/>
        </w:rPr>
        <w:t> </w:t>
      </w:r>
      <w:r>
        <w:rPr/>
        <w:t>in</w:t>
      </w:r>
      <w:r>
        <w:rPr>
          <w:spacing w:val="-8"/>
        </w:rPr>
        <w:t> </w:t>
      </w:r>
      <w:r>
        <w:rPr/>
        <w:t>cases</w:t>
      </w:r>
      <w:r>
        <w:rPr>
          <w:spacing w:val="-8"/>
        </w:rPr>
        <w:t> </w:t>
      </w:r>
      <w:r>
        <w:rPr/>
        <w:t>referring</w:t>
      </w:r>
      <w:r>
        <w:rPr>
          <w:spacing w:val="-8"/>
        </w:rPr>
        <w:t> </w:t>
      </w:r>
      <w:r>
        <w:rPr/>
        <w:t>specifically</w:t>
      </w:r>
      <w:r>
        <w:rPr>
          <w:spacing w:val="-8"/>
        </w:rPr>
        <w:t> </w:t>
      </w:r>
      <w:r>
        <w:rPr/>
        <w:t>to</w:t>
      </w:r>
      <w:r>
        <w:rPr>
          <w:spacing w:val="-8"/>
        </w:rPr>
        <w:t> </w:t>
      </w:r>
      <w:r>
        <w:rPr/>
        <w:t>personal</w:t>
      </w:r>
      <w:r>
        <w:rPr>
          <w:spacing w:val="-8"/>
        </w:rPr>
        <w:t> </w:t>
      </w:r>
      <w:r>
        <w:rPr/>
        <w:t>knowl- edge or experience, seen in (</w:t>
      </w:r>
      <w:hyperlink w:history="true" w:anchor="_bookmark256">
        <w:r>
          <w:rPr/>
          <w:t>44a</w:t>
        </w:r>
      </w:hyperlink>
      <w:r>
        <w:rPr/>
        <w:t>) where it reflects the personal insights of the character, and in (</w:t>
      </w:r>
      <w:hyperlink w:history="true" w:anchor="_bookmark257">
        <w:r>
          <w:rPr/>
          <w:t>44b</w:t>
        </w:r>
      </w:hyperlink>
      <w:r>
        <w:rPr/>
        <w:t>)</w:t>
      </w:r>
      <w:r>
        <w:rPr>
          <w:spacing w:val="-8"/>
        </w:rPr>
        <w:t> </w:t>
      </w:r>
      <w:r>
        <w:rPr/>
        <w:t>where</w:t>
      </w:r>
      <w:r>
        <w:rPr>
          <w:spacing w:val="-8"/>
        </w:rPr>
        <w:t> </w:t>
      </w:r>
      <w:r>
        <w:rPr/>
        <w:t>it</w:t>
      </w:r>
      <w:r>
        <w:rPr>
          <w:spacing w:val="-8"/>
        </w:rPr>
        <w:t> </w:t>
      </w:r>
      <w:r>
        <w:rPr/>
        <w:t>reflects</w:t>
      </w:r>
      <w:r>
        <w:rPr>
          <w:spacing w:val="-8"/>
        </w:rPr>
        <w:t> </w:t>
      </w:r>
      <w:r>
        <w:rPr/>
        <w:t>the</w:t>
      </w:r>
      <w:r>
        <w:rPr>
          <w:spacing w:val="-8"/>
        </w:rPr>
        <w:t> </w:t>
      </w:r>
      <w:r>
        <w:rPr/>
        <w:t>privileged</w:t>
      </w:r>
      <w:r>
        <w:rPr>
          <w:spacing w:val="-8"/>
        </w:rPr>
        <w:t> </w:t>
      </w:r>
      <w:r>
        <w:rPr/>
        <w:t>access</w:t>
      </w:r>
      <w:r>
        <w:rPr>
          <w:spacing w:val="-8"/>
        </w:rPr>
        <w:t> </w:t>
      </w:r>
      <w:r>
        <w:rPr/>
        <w:t>of</w:t>
      </w:r>
      <w:r>
        <w:rPr>
          <w:spacing w:val="-8"/>
        </w:rPr>
        <w:t> </w:t>
      </w:r>
      <w:r>
        <w:rPr/>
        <w:t>the</w:t>
      </w:r>
      <w:r>
        <w:rPr>
          <w:spacing w:val="-8"/>
        </w:rPr>
        <w:t> </w:t>
      </w:r>
      <w:r>
        <w:rPr/>
        <w:t>speaker</w:t>
      </w:r>
      <w:r>
        <w:rPr>
          <w:spacing w:val="-8"/>
        </w:rPr>
        <w:t> </w:t>
      </w:r>
      <w:r>
        <w:rPr/>
        <w:t>to</w:t>
      </w:r>
      <w:r>
        <w:rPr>
          <w:spacing w:val="-8"/>
        </w:rPr>
        <w:t> </w:t>
      </w:r>
      <w:r>
        <w:rPr/>
        <w:t>information</w:t>
      </w:r>
      <w:r>
        <w:rPr>
          <w:spacing w:val="-8"/>
        </w:rPr>
        <w:t> </w:t>
      </w:r>
      <w:r>
        <w:rPr/>
        <w:t>about</w:t>
      </w:r>
      <w:r>
        <w:rPr>
          <w:spacing w:val="-8"/>
        </w:rPr>
        <w:t> </w:t>
      </w:r>
      <w:r>
        <w:rPr/>
        <w:t>themself.</w:t>
      </w:r>
      <w:r>
        <w:rPr>
          <w:spacing w:val="10"/>
        </w:rPr>
        <w:t> </w:t>
      </w:r>
      <w:r>
        <w:rPr/>
        <w:t>The</w:t>
      </w:r>
      <w:r>
        <w:rPr>
          <w:spacing w:val="-8"/>
        </w:rPr>
        <w:t> </w:t>
      </w:r>
      <w:r>
        <w:rPr/>
        <w:t>al- ternative</w:t>
      </w:r>
      <w:r>
        <w:rPr>
          <w:spacing w:val="-9"/>
        </w:rPr>
        <w:t> </w:t>
      </w:r>
      <w:r>
        <w:rPr/>
        <w:t>form</w:t>
      </w:r>
      <w:r>
        <w:rPr>
          <w:spacing w:val="-9"/>
        </w:rPr>
        <w:t> </w:t>
      </w:r>
      <w:r>
        <w:rPr>
          <w:i/>
        </w:rPr>
        <w:t>mihã</w:t>
      </w:r>
      <w:r>
        <w:rPr>
          <w:i/>
          <w:spacing w:val="-8"/>
        </w:rPr>
        <w:t> </w:t>
      </w:r>
      <w:r>
        <w:rPr/>
        <w:t>is</w:t>
      </w:r>
      <w:r>
        <w:rPr>
          <w:spacing w:val="-9"/>
        </w:rPr>
        <w:t> </w:t>
      </w:r>
      <w:r>
        <w:rPr/>
        <w:t>used</w:t>
      </w:r>
      <w:r>
        <w:rPr>
          <w:spacing w:val="-9"/>
        </w:rPr>
        <w:t> </w:t>
      </w:r>
      <w:r>
        <w:rPr/>
        <w:t>in</w:t>
      </w:r>
      <w:r>
        <w:rPr>
          <w:spacing w:val="-9"/>
        </w:rPr>
        <w:t> </w:t>
      </w:r>
      <w:r>
        <w:rPr/>
        <w:t>cases</w:t>
      </w:r>
      <w:r>
        <w:rPr>
          <w:spacing w:val="-9"/>
        </w:rPr>
        <w:t> </w:t>
      </w:r>
      <w:r>
        <w:rPr/>
        <w:t>with</w:t>
      </w:r>
      <w:r>
        <w:rPr>
          <w:spacing w:val="-9"/>
        </w:rPr>
        <w:t> </w:t>
      </w:r>
      <w:r>
        <w:rPr/>
        <w:t>direct</w:t>
      </w:r>
      <w:r>
        <w:rPr>
          <w:spacing w:val="-9"/>
        </w:rPr>
        <w:t> </w:t>
      </w:r>
      <w:r>
        <w:rPr/>
        <w:t>visual</w:t>
      </w:r>
      <w:r>
        <w:rPr>
          <w:spacing w:val="-9"/>
        </w:rPr>
        <w:t> </w:t>
      </w:r>
      <w:r>
        <w:rPr/>
        <w:t>evidence,</w:t>
      </w:r>
      <w:r>
        <w:rPr>
          <w:spacing w:val="-8"/>
        </w:rPr>
        <w:t> </w:t>
      </w:r>
      <w:r>
        <w:rPr/>
        <w:t>in</w:t>
      </w:r>
      <w:r>
        <w:rPr>
          <w:spacing w:val="-9"/>
        </w:rPr>
        <w:t> </w:t>
      </w:r>
      <w:r>
        <w:rPr/>
        <w:t>both</w:t>
      </w:r>
      <w:r>
        <w:rPr>
          <w:spacing w:val="-9"/>
        </w:rPr>
        <w:t> </w:t>
      </w:r>
      <w:r>
        <w:rPr/>
        <w:t>(</w:t>
      </w:r>
      <w:hyperlink w:history="true" w:anchor="_bookmark258">
        <w:r>
          <w:rPr/>
          <w:t>44c</w:t>
        </w:r>
      </w:hyperlink>
      <w:r>
        <w:rPr/>
        <w:t>)</w:t>
      </w:r>
      <w:r>
        <w:rPr>
          <w:spacing w:val="-9"/>
        </w:rPr>
        <w:t> </w:t>
      </w:r>
      <w:r>
        <w:rPr/>
        <w:t>and</w:t>
      </w:r>
      <w:r>
        <w:rPr>
          <w:spacing w:val="-9"/>
        </w:rPr>
        <w:t> </w:t>
      </w:r>
      <w:r>
        <w:rPr/>
        <w:t>(</w:t>
      </w:r>
      <w:hyperlink w:history="true" w:anchor="_bookmark259">
        <w:r>
          <w:rPr/>
          <w:t>44d</w:t>
        </w:r>
      </w:hyperlink>
      <w:r>
        <w:rPr/>
        <w:t>)</w:t>
      </w:r>
      <w:r>
        <w:rPr>
          <w:spacing w:val="-9"/>
        </w:rPr>
        <w:t> </w:t>
      </w:r>
      <w:r>
        <w:rPr/>
        <w:t>reflecting the</w:t>
      </w:r>
      <w:r>
        <w:rPr>
          <w:spacing w:val="-5"/>
        </w:rPr>
        <w:t> </w:t>
      </w:r>
      <w:r>
        <w:rPr/>
        <w:t>speaker</w:t>
      </w:r>
      <w:r>
        <w:rPr>
          <w:spacing w:val="-5"/>
        </w:rPr>
        <w:t> </w:t>
      </w:r>
      <w:r>
        <w:rPr/>
        <w:t>seeing</w:t>
      </w:r>
      <w:r>
        <w:rPr>
          <w:spacing w:val="-5"/>
        </w:rPr>
        <w:t> </w:t>
      </w:r>
      <w:r>
        <w:rPr/>
        <w:t>parts</w:t>
      </w:r>
      <w:r>
        <w:rPr>
          <w:spacing w:val="-5"/>
        </w:rPr>
        <w:t> </w:t>
      </w:r>
      <w:r>
        <w:rPr/>
        <w:t>of</w:t>
      </w:r>
      <w:r>
        <w:rPr>
          <w:spacing w:val="-5"/>
        </w:rPr>
        <w:t> </w:t>
      </w:r>
      <w:r>
        <w:rPr/>
        <w:t>the</w:t>
      </w:r>
      <w:r>
        <w:rPr>
          <w:spacing w:val="-5"/>
        </w:rPr>
        <w:t> </w:t>
      </w:r>
      <w:r>
        <w:rPr/>
        <w:t>images</w:t>
      </w:r>
      <w:r>
        <w:rPr>
          <w:spacing w:val="-5"/>
        </w:rPr>
        <w:t> </w:t>
      </w:r>
      <w:r>
        <w:rPr/>
        <w:t>for</w:t>
      </w:r>
      <w:r>
        <w:rPr>
          <w:spacing w:val="-5"/>
        </w:rPr>
        <w:t> </w:t>
      </w:r>
      <w:r>
        <w:rPr/>
        <w:t>the</w:t>
      </w:r>
      <w:r>
        <w:rPr>
          <w:spacing w:val="-5"/>
        </w:rPr>
        <w:t> </w:t>
      </w:r>
      <w:r>
        <w:rPr/>
        <w:t>first</w:t>
      </w:r>
      <w:r>
        <w:rPr>
          <w:spacing w:val="-5"/>
        </w:rPr>
        <w:t> </w:t>
      </w:r>
      <w:r>
        <w:rPr/>
        <w:t>time. Without</w:t>
      </w:r>
      <w:r>
        <w:rPr>
          <w:spacing w:val="-5"/>
        </w:rPr>
        <w:t> </w:t>
      </w:r>
      <w:r>
        <w:rPr/>
        <w:t>further</w:t>
      </w:r>
      <w:r>
        <w:rPr>
          <w:spacing w:val="-5"/>
        </w:rPr>
        <w:t> </w:t>
      </w:r>
      <w:r>
        <w:rPr/>
        <w:t>research,</w:t>
      </w:r>
      <w:r>
        <w:rPr>
          <w:spacing w:val="-5"/>
        </w:rPr>
        <w:t> </w:t>
      </w:r>
      <w:r>
        <w:rPr/>
        <w:t>however,</w:t>
      </w:r>
      <w:r>
        <w:rPr>
          <w:spacing w:val="-5"/>
        </w:rPr>
        <w:t> </w:t>
      </w:r>
      <w:r>
        <w:rPr/>
        <w:t>it</w:t>
      </w:r>
      <w:r>
        <w:rPr>
          <w:spacing w:val="-5"/>
        </w:rPr>
        <w:t> </w:t>
      </w:r>
      <w:r>
        <w:rPr/>
        <w:t>is difficult</w:t>
      </w:r>
      <w:r>
        <w:rPr>
          <w:spacing w:val="-9"/>
        </w:rPr>
        <w:t> </w:t>
      </w:r>
      <w:r>
        <w:rPr/>
        <w:t>to</w:t>
      </w:r>
      <w:r>
        <w:rPr>
          <w:spacing w:val="-9"/>
        </w:rPr>
        <w:t> </w:t>
      </w:r>
      <w:r>
        <w:rPr/>
        <w:t>say</w:t>
      </w:r>
      <w:r>
        <w:rPr>
          <w:spacing w:val="-9"/>
        </w:rPr>
        <w:t> </w:t>
      </w:r>
      <w:r>
        <w:rPr/>
        <w:t>exactly</w:t>
      </w:r>
      <w:r>
        <w:rPr>
          <w:spacing w:val="-9"/>
        </w:rPr>
        <w:t> </w:t>
      </w:r>
      <w:r>
        <w:rPr/>
        <w:t>which</w:t>
      </w:r>
      <w:r>
        <w:rPr>
          <w:spacing w:val="-9"/>
        </w:rPr>
        <w:t> </w:t>
      </w:r>
      <w:r>
        <w:rPr/>
        <w:t>of</w:t>
      </w:r>
      <w:r>
        <w:rPr>
          <w:spacing w:val="-9"/>
        </w:rPr>
        <w:t> </w:t>
      </w:r>
      <w:r>
        <w:rPr/>
        <w:t>the</w:t>
      </w:r>
      <w:r>
        <w:rPr>
          <w:spacing w:val="-9"/>
        </w:rPr>
        <w:t> </w:t>
      </w:r>
      <w:r>
        <w:rPr/>
        <w:t>contrastive</w:t>
      </w:r>
      <w:r>
        <w:rPr>
          <w:spacing w:val="-9"/>
        </w:rPr>
        <w:t> </w:t>
      </w:r>
      <w:r>
        <w:rPr/>
        <w:t>aspects</w:t>
      </w:r>
      <w:r>
        <w:rPr>
          <w:spacing w:val="-9"/>
        </w:rPr>
        <w:t> </w:t>
      </w:r>
      <w:r>
        <w:rPr/>
        <w:t>of</w:t>
      </w:r>
      <w:r>
        <w:rPr>
          <w:spacing w:val="-9"/>
        </w:rPr>
        <w:t> </w:t>
      </w:r>
      <w:r>
        <w:rPr/>
        <w:t>the</w:t>
      </w:r>
      <w:r>
        <w:rPr>
          <w:spacing w:val="-9"/>
        </w:rPr>
        <w:t> </w:t>
      </w:r>
      <w:r>
        <w:rPr/>
        <w:t>two</w:t>
      </w:r>
      <w:r>
        <w:rPr>
          <w:spacing w:val="-9"/>
        </w:rPr>
        <w:t> </w:t>
      </w:r>
      <w:r>
        <w:rPr/>
        <w:t>epistemic</w:t>
      </w:r>
      <w:r>
        <w:rPr>
          <w:spacing w:val="-9"/>
        </w:rPr>
        <w:t> </w:t>
      </w:r>
      <w:r>
        <w:rPr/>
        <w:t>contexts</w:t>
      </w:r>
      <w:r>
        <w:rPr>
          <w:spacing w:val="-9"/>
        </w:rPr>
        <w:t> </w:t>
      </w:r>
      <w:r>
        <w:rPr/>
        <w:t>is</w:t>
      </w:r>
      <w:r>
        <w:rPr>
          <w:spacing w:val="-9"/>
        </w:rPr>
        <w:t> </w:t>
      </w:r>
      <w:r>
        <w:rPr/>
        <w:t>responsi- ble</w:t>
      </w:r>
      <w:r>
        <w:rPr>
          <w:spacing w:val="-13"/>
        </w:rPr>
        <w:t> </w:t>
      </w:r>
      <w:r>
        <w:rPr/>
        <w:t>for</w:t>
      </w:r>
      <w:r>
        <w:rPr>
          <w:spacing w:val="-12"/>
        </w:rPr>
        <w:t> </w:t>
      </w:r>
      <w:r>
        <w:rPr/>
        <w:t>the</w:t>
      </w:r>
      <w:r>
        <w:rPr>
          <w:spacing w:val="-13"/>
        </w:rPr>
        <w:t> </w:t>
      </w:r>
      <w:r>
        <w:rPr/>
        <w:t>difference</w:t>
      </w:r>
      <w:r>
        <w:rPr>
          <w:spacing w:val="-12"/>
        </w:rPr>
        <w:t> </w:t>
      </w:r>
      <w:r>
        <w:rPr/>
        <w:t>in</w:t>
      </w:r>
      <w:r>
        <w:rPr>
          <w:spacing w:val="-13"/>
        </w:rPr>
        <w:t> </w:t>
      </w:r>
      <w:r>
        <w:rPr/>
        <w:t>forms.</w:t>
      </w:r>
      <w:r>
        <w:rPr>
          <w:spacing w:val="-12"/>
        </w:rPr>
        <w:t> </w:t>
      </w:r>
      <w:r>
        <w:rPr/>
        <w:t>In</w:t>
      </w:r>
      <w:r>
        <w:rPr>
          <w:spacing w:val="-13"/>
        </w:rPr>
        <w:t> </w:t>
      </w:r>
      <w:r>
        <w:rPr/>
        <w:t>any</w:t>
      </w:r>
      <w:r>
        <w:rPr>
          <w:spacing w:val="-12"/>
        </w:rPr>
        <w:t> </w:t>
      </w:r>
      <w:r>
        <w:rPr/>
        <w:t>case,</w:t>
      </w:r>
      <w:r>
        <w:rPr>
          <w:spacing w:val="-13"/>
        </w:rPr>
        <w:t> </w:t>
      </w:r>
      <w:r>
        <w:rPr/>
        <w:t>it</w:t>
      </w:r>
      <w:r>
        <w:rPr>
          <w:spacing w:val="-12"/>
        </w:rPr>
        <w:t> </w:t>
      </w:r>
      <w:r>
        <w:rPr/>
        <w:t>is</w:t>
      </w:r>
      <w:r>
        <w:rPr>
          <w:spacing w:val="-13"/>
        </w:rPr>
        <w:t> </w:t>
      </w:r>
      <w:r>
        <w:rPr/>
        <w:t>clear</w:t>
      </w:r>
      <w:r>
        <w:rPr>
          <w:spacing w:val="-12"/>
        </w:rPr>
        <w:t> </w:t>
      </w:r>
      <w:r>
        <w:rPr/>
        <w:t>that</w:t>
      </w:r>
      <w:r>
        <w:rPr>
          <w:spacing w:val="-13"/>
        </w:rPr>
        <w:t> </w:t>
      </w:r>
      <w:r>
        <w:rPr/>
        <w:t>there</w:t>
      </w:r>
      <w:r>
        <w:rPr>
          <w:spacing w:val="-12"/>
        </w:rPr>
        <w:t> </w:t>
      </w:r>
      <w:r>
        <w:rPr/>
        <w:t>is</w:t>
      </w:r>
      <w:r>
        <w:rPr>
          <w:spacing w:val="-13"/>
        </w:rPr>
        <w:t> </w:t>
      </w:r>
      <w:r>
        <w:rPr/>
        <w:t>a</w:t>
      </w:r>
      <w:r>
        <w:rPr>
          <w:spacing w:val="-12"/>
        </w:rPr>
        <w:t> </w:t>
      </w:r>
      <w:r>
        <w:rPr/>
        <w:t>binary</w:t>
      </w:r>
      <w:r>
        <w:rPr>
          <w:spacing w:val="-13"/>
        </w:rPr>
        <w:t> </w:t>
      </w:r>
      <w:r>
        <w:rPr/>
        <w:t>epistemic</w:t>
      </w:r>
      <w:r>
        <w:rPr>
          <w:spacing w:val="-12"/>
        </w:rPr>
        <w:t> </w:t>
      </w:r>
      <w:r>
        <w:rPr/>
        <w:t>distinction</w:t>
      </w:r>
      <w:r>
        <w:rPr>
          <w:spacing w:val="-13"/>
        </w:rPr>
        <w:t> </w:t>
      </w:r>
      <w:r>
        <w:rPr/>
        <w:t>on </w:t>
      </w:r>
      <w:r>
        <w:rPr>
          <w:spacing w:val="-2"/>
        </w:rPr>
        <w:t>Lhokpu</w:t>
      </w:r>
      <w:r>
        <w:rPr>
          <w:spacing w:val="-5"/>
        </w:rPr>
        <w:t> </w:t>
      </w:r>
      <w:r>
        <w:rPr>
          <w:spacing w:val="-2"/>
        </w:rPr>
        <w:t>existential</w:t>
      </w:r>
      <w:r>
        <w:rPr>
          <w:spacing w:val="-5"/>
        </w:rPr>
        <w:t> </w:t>
      </w:r>
      <w:r>
        <w:rPr>
          <w:spacing w:val="-2"/>
        </w:rPr>
        <w:t>copulas, and</w:t>
      </w:r>
      <w:r>
        <w:rPr>
          <w:spacing w:val="-5"/>
        </w:rPr>
        <w:t> </w:t>
      </w:r>
      <w:r>
        <w:rPr>
          <w:spacing w:val="-2"/>
        </w:rPr>
        <w:t>that</w:t>
      </w:r>
      <w:r>
        <w:rPr>
          <w:spacing w:val="-5"/>
        </w:rPr>
        <w:t> </w:t>
      </w:r>
      <w:r>
        <w:rPr>
          <w:spacing w:val="-2"/>
        </w:rPr>
        <w:t>it</w:t>
      </w:r>
      <w:r>
        <w:rPr>
          <w:spacing w:val="-5"/>
        </w:rPr>
        <w:t> </w:t>
      </w:r>
      <w:r>
        <w:rPr>
          <w:spacing w:val="-2"/>
        </w:rPr>
        <w:t>is</w:t>
      </w:r>
      <w:r>
        <w:rPr>
          <w:spacing w:val="-5"/>
        </w:rPr>
        <w:t> </w:t>
      </w:r>
      <w:r>
        <w:rPr>
          <w:spacing w:val="-2"/>
        </w:rPr>
        <w:t>generally</w:t>
      </w:r>
      <w:r>
        <w:rPr>
          <w:spacing w:val="-5"/>
        </w:rPr>
        <w:t> </w:t>
      </w:r>
      <w:r>
        <w:rPr>
          <w:spacing w:val="-2"/>
        </w:rPr>
        <w:t>speaking</w:t>
      </w:r>
      <w:r>
        <w:rPr>
          <w:spacing w:val="-5"/>
        </w:rPr>
        <w:t> </w:t>
      </w:r>
      <w:r>
        <w:rPr>
          <w:spacing w:val="-2"/>
        </w:rPr>
        <w:t>a</w:t>
      </w:r>
      <w:r>
        <w:rPr>
          <w:spacing w:val="-5"/>
        </w:rPr>
        <w:t> </w:t>
      </w:r>
      <w:r>
        <w:rPr>
          <w:spacing w:val="-2"/>
        </w:rPr>
        <w:t>distinction</w:t>
      </w:r>
      <w:r>
        <w:rPr>
          <w:spacing w:val="-5"/>
        </w:rPr>
        <w:t> </w:t>
      </w:r>
      <w:r>
        <w:rPr>
          <w:spacing w:val="-2"/>
        </w:rPr>
        <w:t>between</w:t>
      </w:r>
      <w:r>
        <w:rPr>
          <w:spacing w:val="-5"/>
        </w:rPr>
        <w:t> </w:t>
      </w:r>
      <w:r>
        <w:rPr>
          <w:spacing w:val="-2"/>
        </w:rPr>
        <w:t>higher</w:t>
      </w:r>
      <w:r>
        <w:rPr>
          <w:spacing w:val="-5"/>
        </w:rPr>
        <w:t> </w:t>
      </w:r>
      <w:r>
        <w:rPr>
          <w:spacing w:val="-2"/>
        </w:rPr>
        <w:t>vs</w:t>
      </w:r>
      <w:r>
        <w:rPr>
          <w:spacing w:val="-5"/>
        </w:rPr>
        <w:t> </w:t>
      </w:r>
      <w:r>
        <w:rPr>
          <w:spacing w:val="-2"/>
        </w:rPr>
        <w:t>lower </w:t>
      </w:r>
      <w:r>
        <w:rPr/>
        <w:t>authority,</w:t>
      </w:r>
      <w:r>
        <w:rPr>
          <w:spacing w:val="-13"/>
        </w:rPr>
        <w:t> </w:t>
      </w:r>
      <w:r>
        <w:rPr/>
        <w:t>with</w:t>
      </w:r>
      <w:r>
        <w:rPr>
          <w:spacing w:val="-12"/>
        </w:rPr>
        <w:t> </w:t>
      </w:r>
      <w:r>
        <w:rPr/>
        <w:t>higher</w:t>
      </w:r>
      <w:r>
        <w:rPr>
          <w:spacing w:val="-13"/>
        </w:rPr>
        <w:t> </w:t>
      </w:r>
      <w:r>
        <w:rPr/>
        <w:t>authority</w:t>
      </w:r>
      <w:r>
        <w:rPr>
          <w:spacing w:val="-12"/>
        </w:rPr>
        <w:t> </w:t>
      </w:r>
      <w:r>
        <w:rPr/>
        <w:t>in</w:t>
      </w:r>
      <w:r>
        <w:rPr>
          <w:spacing w:val="-13"/>
        </w:rPr>
        <w:t> </w:t>
      </w:r>
      <w:r>
        <w:rPr/>
        <w:t>the</w:t>
      </w:r>
      <w:r>
        <w:rPr>
          <w:spacing w:val="-12"/>
        </w:rPr>
        <w:t> </w:t>
      </w:r>
      <w:r>
        <w:rPr/>
        <w:t>data</w:t>
      </w:r>
      <w:r>
        <w:rPr>
          <w:spacing w:val="-13"/>
        </w:rPr>
        <w:t> </w:t>
      </w:r>
      <w:r>
        <w:rPr/>
        <w:t>occurring</w:t>
      </w:r>
      <w:r>
        <w:rPr>
          <w:spacing w:val="-12"/>
        </w:rPr>
        <w:t> </w:t>
      </w:r>
      <w:r>
        <w:rPr/>
        <w:t>from</w:t>
      </w:r>
      <w:r>
        <w:rPr>
          <w:spacing w:val="-13"/>
        </w:rPr>
        <w:t> </w:t>
      </w:r>
      <w:r>
        <w:rPr/>
        <w:t>personal</w:t>
      </w:r>
      <w:r>
        <w:rPr>
          <w:spacing w:val="-12"/>
        </w:rPr>
        <w:t> </w:t>
      </w:r>
      <w:r>
        <w:rPr/>
        <w:t>insights</w:t>
      </w:r>
      <w:r>
        <w:rPr>
          <w:spacing w:val="-13"/>
        </w:rPr>
        <w:t> </w:t>
      </w:r>
      <w:r>
        <w:rPr/>
        <w:t>or</w:t>
      </w:r>
      <w:r>
        <w:rPr>
          <w:spacing w:val="-12"/>
        </w:rPr>
        <w:t> </w:t>
      </w:r>
      <w:r>
        <w:rPr/>
        <w:t>participatory/ego evidence, and lower authority from visual evidence.</w:t>
      </w:r>
    </w:p>
    <w:p>
      <w:pPr>
        <w:spacing w:line="376" w:lineRule="auto" w:before="7"/>
        <w:ind w:left="379" w:right="1617" w:firstLine="298"/>
        <w:jc w:val="right"/>
        <w:rPr>
          <w:sz w:val="16"/>
        </w:rPr>
      </w:pPr>
      <w:r>
        <w:rPr/>
        <mc:AlternateContent>
          <mc:Choice Requires="wps">
            <w:drawing>
              <wp:anchor distT="0" distB="0" distL="0" distR="0" allowOverlap="1" layoutInCell="1" locked="0" behindDoc="0" simplePos="0" relativeHeight="15774720">
                <wp:simplePos x="0" y="0"/>
                <wp:positionH relativeFrom="page">
                  <wp:posOffset>1294841</wp:posOffset>
                </wp:positionH>
                <wp:positionV relativeFrom="paragraph">
                  <wp:posOffset>672780</wp:posOffset>
                </wp:positionV>
                <wp:extent cx="1988185" cy="1270"/>
                <wp:effectExtent l="0" t="0" r="0" b="0"/>
                <wp:wrapNone/>
                <wp:docPr id="179" name="Graphic 179"/>
                <wp:cNvGraphicFramePr>
                  <a:graphicFrameLocks/>
                </wp:cNvGraphicFramePr>
                <a:graphic>
                  <a:graphicData uri="http://schemas.microsoft.com/office/word/2010/wordprocessingShape">
                    <wps:wsp>
                      <wps:cNvPr id="179" name="Graphic 179"/>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4720" from="101.956001pt,52.974804pt" to="258.499001pt,52.974804pt" stroked="true" strokeweight=".3985pt" strokecolor="#000000">
                <v:stroke dashstyle="solid"/>
                <w10:wrap type="none"/>
              </v:line>
            </w:pict>
          </mc:Fallback>
        </mc:AlternateContent>
      </w:r>
      <w:r>
        <w:rPr>
          <w:spacing w:val="-2"/>
          <w:sz w:val="20"/>
        </w:rPr>
        <w:t>Less</w:t>
      </w:r>
      <w:r>
        <w:rPr>
          <w:spacing w:val="-8"/>
          <w:sz w:val="20"/>
        </w:rPr>
        <w:t> </w:t>
      </w:r>
      <w:r>
        <w:rPr>
          <w:spacing w:val="-2"/>
          <w:sz w:val="20"/>
        </w:rPr>
        <w:t>confident</w:t>
      </w:r>
      <w:r>
        <w:rPr>
          <w:spacing w:val="-8"/>
          <w:sz w:val="20"/>
        </w:rPr>
        <w:t> </w:t>
      </w:r>
      <w:r>
        <w:rPr>
          <w:spacing w:val="-2"/>
          <w:sz w:val="20"/>
        </w:rPr>
        <w:t>conclusions</w:t>
      </w:r>
      <w:r>
        <w:rPr>
          <w:spacing w:val="-8"/>
          <w:sz w:val="20"/>
        </w:rPr>
        <w:t> </w:t>
      </w:r>
      <w:r>
        <w:rPr>
          <w:spacing w:val="-2"/>
          <w:sz w:val="20"/>
        </w:rPr>
        <w:t>were</w:t>
      </w:r>
      <w:r>
        <w:rPr>
          <w:spacing w:val="-8"/>
          <w:sz w:val="20"/>
        </w:rPr>
        <w:t> </w:t>
      </w:r>
      <w:r>
        <w:rPr>
          <w:spacing w:val="-2"/>
          <w:sz w:val="20"/>
        </w:rPr>
        <w:t>also</w:t>
      </w:r>
      <w:r>
        <w:rPr>
          <w:spacing w:val="-8"/>
          <w:sz w:val="20"/>
        </w:rPr>
        <w:t> </w:t>
      </w:r>
      <w:r>
        <w:rPr>
          <w:spacing w:val="-2"/>
          <w:sz w:val="20"/>
        </w:rPr>
        <w:t>able</w:t>
      </w:r>
      <w:r>
        <w:rPr>
          <w:spacing w:val="-8"/>
          <w:sz w:val="20"/>
        </w:rPr>
        <w:t> </w:t>
      </w:r>
      <w:r>
        <w:rPr>
          <w:spacing w:val="-2"/>
          <w:sz w:val="20"/>
        </w:rPr>
        <w:t>to</w:t>
      </w:r>
      <w:r>
        <w:rPr>
          <w:spacing w:val="-8"/>
          <w:sz w:val="20"/>
        </w:rPr>
        <w:t> </w:t>
      </w:r>
      <w:r>
        <w:rPr>
          <w:spacing w:val="-2"/>
          <w:sz w:val="20"/>
        </w:rPr>
        <w:t>be</w:t>
      </w:r>
      <w:r>
        <w:rPr>
          <w:spacing w:val="-8"/>
          <w:sz w:val="20"/>
        </w:rPr>
        <w:t> </w:t>
      </w:r>
      <w:r>
        <w:rPr>
          <w:spacing w:val="-2"/>
          <w:sz w:val="20"/>
        </w:rPr>
        <w:t>tentatively</w:t>
      </w:r>
      <w:r>
        <w:rPr>
          <w:spacing w:val="-8"/>
          <w:sz w:val="20"/>
        </w:rPr>
        <w:t> </w:t>
      </w:r>
      <w:r>
        <w:rPr>
          <w:spacing w:val="-2"/>
          <w:sz w:val="20"/>
        </w:rPr>
        <w:t>drawn</w:t>
      </w:r>
      <w:r>
        <w:rPr>
          <w:spacing w:val="-8"/>
          <w:sz w:val="20"/>
        </w:rPr>
        <w:t> </w:t>
      </w:r>
      <w:r>
        <w:rPr>
          <w:spacing w:val="-2"/>
          <w:sz w:val="20"/>
        </w:rPr>
        <w:t>regarding</w:t>
      </w:r>
      <w:r>
        <w:rPr>
          <w:spacing w:val="-8"/>
          <w:sz w:val="20"/>
        </w:rPr>
        <w:t> </w:t>
      </w:r>
      <w:r>
        <w:rPr>
          <w:spacing w:val="-2"/>
          <w:sz w:val="20"/>
        </w:rPr>
        <w:t>epistemic</w:t>
      </w:r>
      <w:r>
        <w:rPr>
          <w:spacing w:val="-8"/>
          <w:sz w:val="20"/>
        </w:rPr>
        <w:t> </w:t>
      </w:r>
      <w:r>
        <w:rPr>
          <w:spacing w:val="-2"/>
          <w:sz w:val="20"/>
        </w:rPr>
        <w:t>marking </w:t>
      </w:r>
      <w:r>
        <w:rPr>
          <w:sz w:val="20"/>
        </w:rPr>
        <w:t>in</w:t>
      </w:r>
      <w:r>
        <w:rPr>
          <w:spacing w:val="-13"/>
          <w:sz w:val="20"/>
        </w:rPr>
        <w:t> </w:t>
      </w:r>
      <w:r>
        <w:rPr>
          <w:sz w:val="20"/>
        </w:rPr>
        <w:t>verbal</w:t>
      </w:r>
      <w:r>
        <w:rPr>
          <w:spacing w:val="-12"/>
          <w:sz w:val="20"/>
        </w:rPr>
        <w:t> </w:t>
      </w:r>
      <w:r>
        <w:rPr>
          <w:sz w:val="20"/>
        </w:rPr>
        <w:t>morphology.</w:t>
      </w:r>
      <w:r>
        <w:rPr>
          <w:spacing w:val="-10"/>
          <w:sz w:val="20"/>
        </w:rPr>
        <w:t> </w:t>
      </w:r>
      <w:r>
        <w:rPr>
          <w:sz w:val="20"/>
        </w:rPr>
        <w:t>A</w:t>
      </w:r>
      <w:r>
        <w:rPr>
          <w:spacing w:val="-13"/>
          <w:sz w:val="20"/>
        </w:rPr>
        <w:t> </w:t>
      </w:r>
      <w:r>
        <w:rPr>
          <w:sz w:val="20"/>
        </w:rPr>
        <w:t>limited</w:t>
      </w:r>
      <w:r>
        <w:rPr>
          <w:spacing w:val="-12"/>
          <w:sz w:val="20"/>
        </w:rPr>
        <w:t> </w:t>
      </w:r>
      <w:r>
        <w:rPr>
          <w:sz w:val="20"/>
        </w:rPr>
        <w:t>understanding</w:t>
      </w:r>
      <w:r>
        <w:rPr>
          <w:spacing w:val="-13"/>
          <w:sz w:val="20"/>
        </w:rPr>
        <w:t> </w:t>
      </w:r>
      <w:r>
        <w:rPr>
          <w:sz w:val="20"/>
        </w:rPr>
        <w:t>of</w:t>
      </w:r>
      <w:r>
        <w:rPr>
          <w:spacing w:val="-12"/>
          <w:sz w:val="20"/>
        </w:rPr>
        <w:t> </w:t>
      </w:r>
      <w:r>
        <w:rPr>
          <w:sz w:val="20"/>
        </w:rPr>
        <w:t>some</w:t>
      </w:r>
      <w:r>
        <w:rPr>
          <w:spacing w:val="-13"/>
          <w:sz w:val="20"/>
        </w:rPr>
        <w:t> </w:t>
      </w:r>
      <w:r>
        <w:rPr>
          <w:sz w:val="20"/>
        </w:rPr>
        <w:t>areas</w:t>
      </w:r>
      <w:r>
        <w:rPr>
          <w:spacing w:val="-12"/>
          <w:sz w:val="20"/>
        </w:rPr>
        <w:t> </w:t>
      </w:r>
      <w:r>
        <w:rPr>
          <w:sz w:val="20"/>
        </w:rPr>
        <w:t>of</w:t>
      </w:r>
      <w:r>
        <w:rPr>
          <w:spacing w:val="-13"/>
          <w:sz w:val="20"/>
        </w:rPr>
        <w:t> </w:t>
      </w:r>
      <w:r>
        <w:rPr>
          <w:sz w:val="20"/>
        </w:rPr>
        <w:t>the</w:t>
      </w:r>
      <w:r>
        <w:rPr>
          <w:spacing w:val="-12"/>
          <w:sz w:val="20"/>
        </w:rPr>
        <w:t> </w:t>
      </w:r>
      <w:r>
        <w:rPr>
          <w:sz w:val="20"/>
        </w:rPr>
        <w:t>phonology</w:t>
      </w:r>
      <w:r>
        <w:rPr>
          <w:spacing w:val="-13"/>
          <w:sz w:val="20"/>
        </w:rPr>
        <w:t> </w:t>
      </w:r>
      <w:r>
        <w:rPr>
          <w:sz w:val="20"/>
        </w:rPr>
        <w:t>of</w:t>
      </w:r>
      <w:r>
        <w:rPr>
          <w:spacing w:val="-12"/>
          <w:sz w:val="20"/>
        </w:rPr>
        <w:t> </w:t>
      </w:r>
      <w:r>
        <w:rPr>
          <w:sz w:val="20"/>
        </w:rPr>
        <w:t>Lhokpu</w:t>
      </w:r>
      <w:r>
        <w:rPr>
          <w:spacing w:val="-13"/>
          <w:sz w:val="20"/>
        </w:rPr>
        <w:t> </w:t>
      </w:r>
      <w:r>
        <w:rPr>
          <w:sz w:val="20"/>
        </w:rPr>
        <w:t>limited the analysis that was able to be undertaken here.</w:t>
      </w:r>
      <w:r>
        <w:rPr>
          <w:spacing w:val="37"/>
          <w:sz w:val="20"/>
        </w:rPr>
        <w:t> </w:t>
      </w:r>
      <w:r>
        <w:rPr>
          <w:sz w:val="20"/>
        </w:rPr>
        <w:t>A verb suffix </w:t>
      </w:r>
      <w:bookmarkStart w:name="_bookmark260" w:id="376"/>
      <w:bookmarkEnd w:id="376"/>
      <w:r>
        <w:rPr>
          <w:spacing w:val="9"/>
          <w:sz w:val="20"/>
        </w:rPr>
      </w:r>
      <w:r>
        <w:rPr>
          <w:i/>
          <w:sz w:val="20"/>
        </w:rPr>
        <w:t>-ah </w:t>
      </w:r>
      <w:r>
        <w:rPr>
          <w:sz w:val="20"/>
        </w:rPr>
        <w:t>occurs throughout the data </w:t>
      </w:r>
      <w:r>
        <w:rPr>
          <w:position w:val="6"/>
          <w:sz w:val="12"/>
        </w:rPr>
        <w:t>2</w:t>
      </w:r>
      <w:r>
        <w:rPr>
          <w:sz w:val="16"/>
        </w:rPr>
        <w:t>Speakers explained the use of the classifiers </w:t>
      </w:r>
      <w:r>
        <w:rPr>
          <w:i/>
          <w:sz w:val="16"/>
        </w:rPr>
        <w:t>-dra </w:t>
      </w:r>
      <w:r>
        <w:rPr>
          <w:sz w:val="16"/>
        </w:rPr>
        <w:t>and </w:t>
      </w:r>
      <w:r>
        <w:rPr>
          <w:i/>
          <w:sz w:val="16"/>
        </w:rPr>
        <w:t>-pu </w:t>
      </w:r>
      <w:r>
        <w:rPr>
          <w:sz w:val="16"/>
        </w:rPr>
        <w:t>as marking human and general referents,</w:t>
      </w:r>
      <w:r>
        <w:rPr>
          <w:spacing w:val="28"/>
          <w:sz w:val="16"/>
        </w:rPr>
        <w:t> </w:t>
      </w:r>
      <w:r>
        <w:rPr>
          <w:sz w:val="16"/>
        </w:rPr>
        <w:t>however the</w:t>
      </w:r>
      <w:r>
        <w:rPr>
          <w:spacing w:val="40"/>
          <w:sz w:val="16"/>
        </w:rPr>
        <w:t> </w:t>
      </w:r>
      <w:r>
        <w:rPr>
          <w:sz w:val="16"/>
        </w:rPr>
        <w:t>‘human’</w:t>
      </w:r>
      <w:r>
        <w:rPr>
          <w:spacing w:val="6"/>
          <w:sz w:val="16"/>
        </w:rPr>
        <w:t> </w:t>
      </w:r>
      <w:r>
        <w:rPr>
          <w:sz w:val="16"/>
        </w:rPr>
        <w:t>classifier</w:t>
      </w:r>
      <w:r>
        <w:rPr>
          <w:spacing w:val="7"/>
          <w:sz w:val="16"/>
        </w:rPr>
        <w:t> </w:t>
      </w:r>
      <w:r>
        <w:rPr>
          <w:i/>
          <w:sz w:val="16"/>
        </w:rPr>
        <w:t>-dra</w:t>
      </w:r>
      <w:r>
        <w:rPr>
          <w:i/>
          <w:spacing w:val="8"/>
          <w:sz w:val="16"/>
        </w:rPr>
        <w:t> </w:t>
      </w:r>
      <w:r>
        <w:rPr>
          <w:sz w:val="16"/>
        </w:rPr>
        <w:t>was</w:t>
      </w:r>
      <w:r>
        <w:rPr>
          <w:spacing w:val="7"/>
          <w:sz w:val="16"/>
        </w:rPr>
        <w:t> </w:t>
      </w:r>
      <w:r>
        <w:rPr>
          <w:sz w:val="16"/>
        </w:rPr>
        <w:t>occasionally</w:t>
      </w:r>
      <w:r>
        <w:rPr>
          <w:spacing w:val="6"/>
          <w:sz w:val="16"/>
        </w:rPr>
        <w:t> </w:t>
      </w:r>
      <w:r>
        <w:rPr>
          <w:sz w:val="16"/>
        </w:rPr>
        <w:t>used</w:t>
      </w:r>
      <w:r>
        <w:rPr>
          <w:spacing w:val="7"/>
          <w:sz w:val="16"/>
        </w:rPr>
        <w:t> </w:t>
      </w:r>
      <w:r>
        <w:rPr>
          <w:sz w:val="16"/>
        </w:rPr>
        <w:t>to</w:t>
      </w:r>
      <w:r>
        <w:rPr>
          <w:spacing w:val="7"/>
          <w:sz w:val="16"/>
        </w:rPr>
        <w:t> </w:t>
      </w:r>
      <w:r>
        <w:rPr>
          <w:sz w:val="16"/>
        </w:rPr>
        <w:t>refer</w:t>
      </w:r>
      <w:r>
        <w:rPr>
          <w:spacing w:val="7"/>
          <w:sz w:val="16"/>
        </w:rPr>
        <w:t> </w:t>
      </w:r>
      <w:r>
        <w:rPr>
          <w:sz w:val="16"/>
        </w:rPr>
        <w:t>to</w:t>
      </w:r>
      <w:r>
        <w:rPr>
          <w:spacing w:val="7"/>
          <w:sz w:val="16"/>
        </w:rPr>
        <w:t> </w:t>
      </w:r>
      <w:r>
        <w:rPr>
          <w:sz w:val="16"/>
        </w:rPr>
        <w:t>animals</w:t>
      </w:r>
      <w:r>
        <w:rPr>
          <w:spacing w:val="7"/>
          <w:sz w:val="16"/>
        </w:rPr>
        <w:t> </w:t>
      </w:r>
      <w:r>
        <w:rPr>
          <w:sz w:val="16"/>
        </w:rPr>
        <w:t>in</w:t>
      </w:r>
      <w:r>
        <w:rPr>
          <w:spacing w:val="6"/>
          <w:sz w:val="16"/>
        </w:rPr>
        <w:t> </w:t>
      </w:r>
      <w:r>
        <w:rPr>
          <w:sz w:val="16"/>
        </w:rPr>
        <w:t>the</w:t>
      </w:r>
      <w:r>
        <w:rPr>
          <w:spacing w:val="7"/>
          <w:sz w:val="16"/>
        </w:rPr>
        <w:t> </w:t>
      </w:r>
      <w:r>
        <w:rPr>
          <w:sz w:val="16"/>
        </w:rPr>
        <w:t>Man</w:t>
      </w:r>
      <w:r>
        <w:rPr>
          <w:spacing w:val="7"/>
          <w:sz w:val="16"/>
        </w:rPr>
        <w:t> </w:t>
      </w:r>
      <w:r>
        <w:rPr>
          <w:sz w:val="16"/>
        </w:rPr>
        <w:t>and</w:t>
      </w:r>
      <w:r>
        <w:rPr>
          <w:spacing w:val="7"/>
          <w:sz w:val="16"/>
        </w:rPr>
        <w:t> </w:t>
      </w:r>
      <w:r>
        <w:rPr>
          <w:sz w:val="16"/>
        </w:rPr>
        <w:t>Tree</w:t>
      </w:r>
      <w:r>
        <w:rPr>
          <w:spacing w:val="7"/>
          <w:sz w:val="16"/>
        </w:rPr>
        <w:t> </w:t>
      </w:r>
      <w:r>
        <w:rPr>
          <w:sz w:val="16"/>
        </w:rPr>
        <w:t>activity,</w:t>
      </w:r>
      <w:r>
        <w:rPr>
          <w:spacing w:val="9"/>
          <w:sz w:val="16"/>
        </w:rPr>
        <w:t> </w:t>
      </w:r>
      <w:r>
        <w:rPr>
          <w:sz w:val="16"/>
        </w:rPr>
        <w:t>along</w:t>
      </w:r>
      <w:r>
        <w:rPr>
          <w:spacing w:val="7"/>
          <w:sz w:val="16"/>
        </w:rPr>
        <w:t> </w:t>
      </w:r>
      <w:r>
        <w:rPr>
          <w:sz w:val="16"/>
        </w:rPr>
        <w:t>with</w:t>
      </w:r>
      <w:r>
        <w:rPr>
          <w:spacing w:val="7"/>
          <w:sz w:val="16"/>
        </w:rPr>
        <w:t> </w:t>
      </w:r>
      <w:r>
        <w:rPr>
          <w:sz w:val="16"/>
        </w:rPr>
        <w:t>the</w:t>
      </w:r>
      <w:r>
        <w:rPr>
          <w:spacing w:val="7"/>
          <w:sz w:val="16"/>
        </w:rPr>
        <w:t> </w:t>
      </w:r>
      <w:r>
        <w:rPr>
          <w:spacing w:val="-2"/>
          <w:sz w:val="16"/>
        </w:rPr>
        <w:t>general</w:t>
      </w:r>
    </w:p>
    <w:p>
      <w:pPr>
        <w:spacing w:line="177" w:lineRule="exact" w:before="0"/>
        <w:ind w:left="379" w:right="0" w:firstLine="0"/>
        <w:jc w:val="left"/>
        <w:rPr>
          <w:sz w:val="16"/>
        </w:rPr>
      </w:pPr>
      <w:r>
        <w:rPr>
          <w:sz w:val="16"/>
        </w:rPr>
        <w:t>classifier</w:t>
      </w:r>
      <w:r>
        <w:rPr>
          <w:spacing w:val="-5"/>
          <w:sz w:val="16"/>
        </w:rPr>
        <w:t> </w:t>
      </w:r>
      <w:r>
        <w:rPr>
          <w:i/>
          <w:sz w:val="16"/>
        </w:rPr>
        <w:t>-pu</w:t>
      </w:r>
      <w:r>
        <w:rPr>
          <w:sz w:val="16"/>
        </w:rPr>
        <w:t>.</w:t>
      </w:r>
      <w:r>
        <w:rPr>
          <w:spacing w:val="7"/>
          <w:sz w:val="16"/>
        </w:rPr>
        <w:t> </w:t>
      </w:r>
      <w:r>
        <w:rPr>
          <w:sz w:val="16"/>
        </w:rPr>
        <w:t>No</w:t>
      </w:r>
      <w:r>
        <w:rPr>
          <w:spacing w:val="-5"/>
          <w:sz w:val="16"/>
        </w:rPr>
        <w:t> </w:t>
      </w:r>
      <w:r>
        <w:rPr>
          <w:sz w:val="16"/>
        </w:rPr>
        <w:t>further</w:t>
      </w:r>
      <w:r>
        <w:rPr>
          <w:spacing w:val="-4"/>
          <w:sz w:val="16"/>
        </w:rPr>
        <w:t> </w:t>
      </w:r>
      <w:r>
        <w:rPr>
          <w:sz w:val="16"/>
        </w:rPr>
        <w:t>classifiers</w:t>
      </w:r>
      <w:r>
        <w:rPr>
          <w:spacing w:val="-5"/>
          <w:sz w:val="16"/>
        </w:rPr>
        <w:t> </w:t>
      </w:r>
      <w:r>
        <w:rPr>
          <w:sz w:val="16"/>
        </w:rPr>
        <w:t>have</w:t>
      </w:r>
      <w:r>
        <w:rPr>
          <w:spacing w:val="-5"/>
          <w:sz w:val="16"/>
        </w:rPr>
        <w:t> </w:t>
      </w:r>
      <w:r>
        <w:rPr>
          <w:sz w:val="16"/>
        </w:rPr>
        <w:t>been</w:t>
      </w:r>
      <w:r>
        <w:rPr>
          <w:spacing w:val="-5"/>
          <w:sz w:val="16"/>
        </w:rPr>
        <w:t> </w:t>
      </w:r>
      <w:r>
        <w:rPr>
          <w:sz w:val="16"/>
        </w:rPr>
        <w:t>identified</w:t>
      </w:r>
      <w:r>
        <w:rPr>
          <w:spacing w:val="-5"/>
          <w:sz w:val="16"/>
        </w:rPr>
        <w:t> </w:t>
      </w:r>
      <w:r>
        <w:rPr>
          <w:spacing w:val="-4"/>
          <w:sz w:val="16"/>
        </w:rPr>
        <w:t>yet.</w:t>
      </w:r>
    </w:p>
    <w:p>
      <w:pPr>
        <w:spacing w:after="0" w:line="177" w:lineRule="exact"/>
        <w:jc w:val="left"/>
        <w:rPr>
          <w:sz w:val="16"/>
        </w:rPr>
        <w:sectPr>
          <w:type w:val="continuous"/>
          <w:pgSz w:w="11910" w:h="16840"/>
          <w:pgMar w:header="0" w:footer="1147" w:top="1920" w:bottom="280" w:left="1660" w:right="420"/>
        </w:sectPr>
      </w:pPr>
    </w:p>
    <w:p>
      <w:pPr>
        <w:pStyle w:val="BodyText"/>
        <w:spacing w:line="376" w:lineRule="auto" w:before="82"/>
        <w:ind w:left="379" w:right="1617"/>
        <w:jc w:val="both"/>
      </w:pPr>
      <w:r>
        <w:rPr/>
        <w:t>collected in the elicitation activities, but not in any directly elicited data.</w:t>
      </w:r>
      <w:r>
        <w:rPr>
          <w:spacing w:val="40"/>
        </w:rPr>
        <w:t> </w:t>
      </w:r>
      <w:r>
        <w:rPr/>
        <w:t>Notably, the </w:t>
      </w:r>
      <w:r>
        <w:rPr/>
        <w:t>directly elicited data, sentences that were translated directly from English or Dzongkha into Lhokpu by consultants,</w:t>
      </w:r>
      <w:r>
        <w:rPr>
          <w:spacing w:val="19"/>
        </w:rPr>
        <w:t> </w:t>
      </w:r>
      <w:r>
        <w:rPr/>
        <w:t>are devoid of epistemic context.</w:t>
      </w:r>
      <w:r>
        <w:rPr>
          <w:spacing w:val="40"/>
        </w:rPr>
        <w:t> </w:t>
      </w:r>
      <w:r>
        <w:rPr/>
        <w:t>While,</w:t>
      </w:r>
      <w:r>
        <w:rPr>
          <w:spacing w:val="19"/>
        </w:rPr>
        <w:t> </w:t>
      </w:r>
      <w:r>
        <w:rPr/>
        <w:t>of course,</w:t>
      </w:r>
      <w:r>
        <w:rPr>
          <w:spacing w:val="19"/>
        </w:rPr>
        <w:t> </w:t>
      </w:r>
      <w:r>
        <w:rPr/>
        <w:t>such context can be described</w:t>
      </w:r>
      <w:r>
        <w:rPr>
          <w:spacing w:val="40"/>
        </w:rPr>
        <w:t> </w:t>
      </w:r>
      <w:r>
        <w:rPr/>
        <w:t>or imagined, the challenges in consious awareness of the conditions on the usage of epistemic forms as discussed above mean that these described situations are not reliable indicators of the actual</w:t>
      </w:r>
      <w:r>
        <w:rPr>
          <w:spacing w:val="-13"/>
        </w:rPr>
        <w:t> </w:t>
      </w:r>
      <w:r>
        <w:rPr/>
        <w:t>usage</w:t>
      </w:r>
      <w:r>
        <w:rPr>
          <w:spacing w:val="-12"/>
        </w:rPr>
        <w:t> </w:t>
      </w:r>
      <w:r>
        <w:rPr/>
        <w:t>of</w:t>
      </w:r>
      <w:r>
        <w:rPr>
          <w:spacing w:val="-13"/>
        </w:rPr>
        <w:t> </w:t>
      </w:r>
      <w:r>
        <w:rPr/>
        <w:t>epistemic</w:t>
      </w:r>
      <w:r>
        <w:rPr>
          <w:spacing w:val="-12"/>
        </w:rPr>
        <w:t> </w:t>
      </w:r>
      <w:r>
        <w:rPr/>
        <w:t>markers.</w:t>
      </w:r>
      <w:r>
        <w:rPr>
          <w:spacing w:val="7"/>
        </w:rPr>
        <w:t> </w:t>
      </w:r>
      <w:r>
        <w:rPr/>
        <w:t>The</w:t>
      </w:r>
      <w:r>
        <w:rPr>
          <w:spacing w:val="-13"/>
        </w:rPr>
        <w:t> </w:t>
      </w:r>
      <w:r>
        <w:rPr/>
        <w:t>suffix</w:t>
      </w:r>
      <w:r>
        <w:rPr>
          <w:spacing w:val="-12"/>
        </w:rPr>
        <w:t> </w:t>
      </w:r>
      <w:r>
        <w:rPr>
          <w:i/>
        </w:rPr>
        <w:t>-ah</w:t>
      </w:r>
      <w:r>
        <w:rPr>
          <w:i/>
          <w:spacing w:val="-11"/>
        </w:rPr>
        <w:t> </w:t>
      </w:r>
      <w:r>
        <w:rPr/>
        <w:t>is</w:t>
      </w:r>
      <w:r>
        <w:rPr>
          <w:spacing w:val="-13"/>
        </w:rPr>
        <w:t> </w:t>
      </w:r>
      <w:r>
        <w:rPr/>
        <w:t>potentially</w:t>
      </w:r>
      <w:r>
        <w:rPr>
          <w:spacing w:val="-12"/>
        </w:rPr>
        <w:t> </w:t>
      </w:r>
      <w:r>
        <w:rPr/>
        <w:t>equivalent</w:t>
      </w:r>
      <w:r>
        <w:rPr>
          <w:spacing w:val="-13"/>
        </w:rPr>
        <w:t> </w:t>
      </w:r>
      <w:r>
        <w:rPr/>
        <w:t>to</w:t>
      </w:r>
      <w:r>
        <w:rPr>
          <w:spacing w:val="-12"/>
        </w:rPr>
        <w:t> </w:t>
      </w:r>
      <w:r>
        <w:rPr/>
        <w:t>a</w:t>
      </w:r>
      <w:r>
        <w:rPr>
          <w:spacing w:val="-13"/>
        </w:rPr>
        <w:t> </w:t>
      </w:r>
      <w:r>
        <w:rPr/>
        <w:t>form</w:t>
      </w:r>
      <w:r>
        <w:rPr>
          <w:spacing w:val="-12"/>
        </w:rPr>
        <w:t> </w:t>
      </w:r>
      <w:r>
        <w:rPr>
          <w:i/>
        </w:rPr>
        <w:t>-a(l)</w:t>
      </w:r>
      <w:r>
        <w:rPr>
          <w:i/>
          <w:spacing w:val="-8"/>
        </w:rPr>
        <w:t> </w:t>
      </w:r>
      <w:r>
        <w:rPr/>
        <w:t>given</w:t>
      </w:r>
      <w:r>
        <w:rPr>
          <w:spacing w:val="-13"/>
        </w:rPr>
        <w:t> </w:t>
      </w:r>
      <w:r>
        <w:rPr/>
        <w:t>by (</w:t>
      </w:r>
      <w:hyperlink w:history="true" w:anchor="_bookmark380">
        <w:r>
          <w:rPr/>
          <w:t>Grollmann</w:t>
        </w:r>
        <w:r>
          <w:rPr>
            <w:spacing w:val="-7"/>
          </w:rPr>
          <w:t> </w:t>
        </w:r>
        <w:r>
          <w:rPr/>
          <w:t>&amp;</w:t>
        </w:r>
        <w:r>
          <w:rPr>
            <w:spacing w:val="-7"/>
          </w:rPr>
          <w:t> </w:t>
        </w:r>
        <w:r>
          <w:rPr/>
          <w:t>Gerber</w:t>
        </w:r>
        <w:r>
          <w:rPr>
            <w:spacing w:val="-7"/>
          </w:rPr>
          <w:t> </w:t>
        </w:r>
        <w:r>
          <w:rPr/>
          <w:t>2018</w:t>
        </w:r>
      </w:hyperlink>
      <w:r>
        <w:rPr/>
        <w:t>),</w:t>
      </w:r>
      <w:r>
        <w:rPr>
          <w:spacing w:val="-7"/>
        </w:rPr>
        <w:t> </w:t>
      </w:r>
      <w:r>
        <w:rPr/>
        <w:t>with</w:t>
      </w:r>
      <w:r>
        <w:rPr>
          <w:spacing w:val="-7"/>
        </w:rPr>
        <w:t> </w:t>
      </w:r>
      <w:r>
        <w:rPr/>
        <w:t>the</w:t>
      </w:r>
      <w:r>
        <w:rPr>
          <w:spacing w:val="-7"/>
        </w:rPr>
        <w:t> </w:t>
      </w:r>
      <w:r>
        <w:rPr/>
        <w:t>lateral</w:t>
      </w:r>
      <w:r>
        <w:rPr>
          <w:spacing w:val="-7"/>
        </w:rPr>
        <w:t> </w:t>
      </w:r>
      <w:r>
        <w:rPr/>
        <w:t>coda</w:t>
      </w:r>
      <w:r>
        <w:rPr>
          <w:spacing w:val="-7"/>
        </w:rPr>
        <w:t> </w:t>
      </w:r>
      <w:r>
        <w:rPr/>
        <w:t>(dropped</w:t>
      </w:r>
      <w:r>
        <w:rPr>
          <w:spacing w:val="-7"/>
        </w:rPr>
        <w:t> </w:t>
      </w:r>
      <w:r>
        <w:rPr/>
        <w:t>word</w:t>
      </w:r>
      <w:r>
        <w:rPr>
          <w:spacing w:val="-7"/>
        </w:rPr>
        <w:t> </w:t>
      </w:r>
      <w:r>
        <w:rPr/>
        <w:t>finally)</w:t>
      </w:r>
      <w:r>
        <w:rPr>
          <w:spacing w:val="-7"/>
        </w:rPr>
        <w:t> </w:t>
      </w:r>
      <w:r>
        <w:rPr/>
        <w:t>debuccalised,</w:t>
      </w:r>
      <w:r>
        <w:rPr>
          <w:spacing w:val="-7"/>
        </w:rPr>
        <w:t> </w:t>
      </w:r>
      <w:r>
        <w:rPr/>
        <w:t>mirroring a</w:t>
      </w:r>
      <w:r>
        <w:rPr>
          <w:spacing w:val="-5"/>
        </w:rPr>
        <w:t> </w:t>
      </w:r>
      <w:r>
        <w:rPr/>
        <w:t>sound</w:t>
      </w:r>
      <w:r>
        <w:rPr>
          <w:spacing w:val="-5"/>
        </w:rPr>
        <w:t> </w:t>
      </w:r>
      <w:r>
        <w:rPr/>
        <w:t>difference</w:t>
      </w:r>
      <w:r>
        <w:rPr>
          <w:spacing w:val="-6"/>
        </w:rPr>
        <w:t> </w:t>
      </w:r>
      <w:r>
        <w:rPr/>
        <w:t>between</w:t>
      </w:r>
      <w:r>
        <w:rPr>
          <w:spacing w:val="-5"/>
        </w:rPr>
        <w:t> </w:t>
      </w:r>
      <w:r>
        <w:rPr/>
        <w:t>the</w:t>
      </w:r>
      <w:r>
        <w:rPr>
          <w:spacing w:val="-5"/>
        </w:rPr>
        <w:t> </w:t>
      </w:r>
      <w:r>
        <w:rPr/>
        <w:t>data</w:t>
      </w:r>
      <w:r>
        <w:rPr>
          <w:spacing w:val="-5"/>
        </w:rPr>
        <w:t> </w:t>
      </w:r>
      <w:r>
        <w:rPr/>
        <w:t>collected</w:t>
      </w:r>
      <w:r>
        <w:rPr>
          <w:spacing w:val="-5"/>
        </w:rPr>
        <w:t> </w:t>
      </w:r>
      <w:r>
        <w:rPr/>
        <w:t>in</w:t>
      </w:r>
      <w:r>
        <w:rPr>
          <w:spacing w:val="-5"/>
        </w:rPr>
        <w:t> </w:t>
      </w:r>
      <w:r>
        <w:rPr/>
        <w:t>Jigme</w:t>
      </w:r>
      <w:r>
        <w:rPr>
          <w:spacing w:val="-5"/>
        </w:rPr>
        <w:t> </w:t>
      </w:r>
      <w:r>
        <w:rPr/>
        <w:t>village</w:t>
      </w:r>
      <w:r>
        <w:rPr>
          <w:spacing w:val="-5"/>
        </w:rPr>
        <w:t> </w:t>
      </w:r>
      <w:r>
        <w:rPr/>
        <w:t>in</w:t>
      </w:r>
      <w:r>
        <w:rPr>
          <w:spacing w:val="-5"/>
        </w:rPr>
        <w:t> </w:t>
      </w:r>
      <w:r>
        <w:rPr/>
        <w:t>this</w:t>
      </w:r>
      <w:r>
        <w:rPr>
          <w:spacing w:val="-5"/>
        </w:rPr>
        <w:t> </w:t>
      </w:r>
      <w:r>
        <w:rPr/>
        <w:t>project</w:t>
      </w:r>
      <w:r>
        <w:rPr>
          <w:spacing w:val="-5"/>
        </w:rPr>
        <w:t> </w:t>
      </w:r>
      <w:r>
        <w:rPr/>
        <w:t>and</w:t>
      </w:r>
      <w:r>
        <w:rPr>
          <w:spacing w:val="-5"/>
        </w:rPr>
        <w:t> </w:t>
      </w:r>
      <w:r>
        <w:rPr/>
        <w:t>Grollmann</w:t>
      </w:r>
      <w:r>
        <w:rPr>
          <w:spacing w:val="-6"/>
        </w:rPr>
        <w:t> </w:t>
      </w:r>
      <w:r>
        <w:rPr/>
        <w:t>and Gerber’s (2018) data, wherein Grollmann and Gerber’s possessive pronoun suffix </w:t>
      </w:r>
      <w:r>
        <w:rPr>
          <w:i/>
        </w:rPr>
        <w:t>-ŋa </w:t>
      </w:r>
      <w:r>
        <w:rPr/>
        <w:t>is attested in</w:t>
      </w:r>
      <w:r>
        <w:rPr>
          <w:spacing w:val="-4"/>
        </w:rPr>
        <w:t> </w:t>
      </w:r>
      <w:r>
        <w:rPr/>
        <w:t>Jigme</w:t>
      </w:r>
      <w:r>
        <w:rPr>
          <w:spacing w:val="-4"/>
        </w:rPr>
        <w:t> </w:t>
      </w:r>
      <w:r>
        <w:rPr/>
        <w:t>as</w:t>
      </w:r>
      <w:r>
        <w:rPr>
          <w:spacing w:val="-4"/>
        </w:rPr>
        <w:t> </w:t>
      </w:r>
      <w:r>
        <w:rPr>
          <w:i/>
        </w:rPr>
        <w:t>-ha</w:t>
      </w:r>
      <w:r>
        <w:rPr/>
        <w:t>.</w:t>
      </w:r>
      <w:hyperlink w:history="true" w:anchor="_bookmark266">
        <w:r>
          <w:rPr>
            <w:vertAlign w:val="superscript"/>
          </w:rPr>
          <w:t>3</w:t>
        </w:r>
      </w:hyperlink>
      <w:r>
        <w:rPr>
          <w:spacing w:val="22"/>
          <w:vertAlign w:val="baseline"/>
        </w:rPr>
        <w:t> </w:t>
      </w:r>
      <w:r>
        <w:rPr>
          <w:vertAlign w:val="baseline"/>
        </w:rPr>
        <w:t>It</w:t>
      </w:r>
      <w:r>
        <w:rPr>
          <w:spacing w:val="-4"/>
          <w:vertAlign w:val="baseline"/>
        </w:rPr>
        <w:t> </w:t>
      </w:r>
      <w:r>
        <w:rPr>
          <w:vertAlign w:val="baseline"/>
        </w:rPr>
        <w:t>is</w:t>
      </w:r>
      <w:r>
        <w:rPr>
          <w:spacing w:val="-4"/>
          <w:vertAlign w:val="baseline"/>
        </w:rPr>
        <w:t> </w:t>
      </w:r>
      <w:r>
        <w:rPr>
          <w:vertAlign w:val="baseline"/>
        </w:rPr>
        <w:t>this</w:t>
      </w:r>
      <w:r>
        <w:rPr>
          <w:spacing w:val="-4"/>
          <w:vertAlign w:val="baseline"/>
        </w:rPr>
        <w:t> </w:t>
      </w:r>
      <w:r>
        <w:rPr>
          <w:vertAlign w:val="baseline"/>
        </w:rPr>
        <w:t>glottal</w:t>
      </w:r>
      <w:r>
        <w:rPr>
          <w:spacing w:val="-4"/>
          <w:vertAlign w:val="baseline"/>
        </w:rPr>
        <w:t> </w:t>
      </w:r>
      <w:r>
        <w:rPr>
          <w:vertAlign w:val="baseline"/>
        </w:rPr>
        <w:t>coda</w:t>
      </w:r>
      <w:r>
        <w:rPr>
          <w:spacing w:val="-4"/>
          <w:vertAlign w:val="baseline"/>
        </w:rPr>
        <w:t> </w:t>
      </w:r>
      <w:r>
        <w:rPr>
          <w:vertAlign w:val="baseline"/>
        </w:rPr>
        <w:t>that</w:t>
      </w:r>
      <w:r>
        <w:rPr>
          <w:spacing w:val="-4"/>
          <w:vertAlign w:val="baseline"/>
        </w:rPr>
        <w:t> </w:t>
      </w:r>
      <w:r>
        <w:rPr>
          <w:vertAlign w:val="baseline"/>
        </w:rPr>
        <w:t>is</w:t>
      </w:r>
      <w:r>
        <w:rPr>
          <w:spacing w:val="-4"/>
          <w:vertAlign w:val="baseline"/>
        </w:rPr>
        <w:t> </w:t>
      </w:r>
      <w:r>
        <w:rPr>
          <w:vertAlign w:val="baseline"/>
        </w:rPr>
        <w:t>particularly</w:t>
      </w:r>
      <w:r>
        <w:rPr>
          <w:spacing w:val="-4"/>
          <w:vertAlign w:val="baseline"/>
        </w:rPr>
        <w:t> </w:t>
      </w:r>
      <w:r>
        <w:rPr>
          <w:vertAlign w:val="baseline"/>
        </w:rPr>
        <w:t>challenging</w:t>
      </w:r>
      <w:r>
        <w:rPr>
          <w:spacing w:val="-4"/>
          <w:vertAlign w:val="baseline"/>
        </w:rPr>
        <w:t> </w:t>
      </w:r>
      <w:r>
        <w:rPr>
          <w:vertAlign w:val="baseline"/>
        </w:rPr>
        <w:t>in</w:t>
      </w:r>
      <w:r>
        <w:rPr>
          <w:spacing w:val="-4"/>
          <w:vertAlign w:val="baseline"/>
        </w:rPr>
        <w:t> </w:t>
      </w:r>
      <w:r>
        <w:rPr>
          <w:vertAlign w:val="baseline"/>
        </w:rPr>
        <w:t>the</w:t>
      </w:r>
      <w:r>
        <w:rPr>
          <w:spacing w:val="-4"/>
          <w:vertAlign w:val="baseline"/>
        </w:rPr>
        <w:t> </w:t>
      </w:r>
      <w:r>
        <w:rPr>
          <w:vertAlign w:val="baseline"/>
        </w:rPr>
        <w:t>analysis</w:t>
      </w:r>
      <w:r>
        <w:rPr>
          <w:spacing w:val="-4"/>
          <w:vertAlign w:val="baseline"/>
        </w:rPr>
        <w:t> </w:t>
      </w:r>
      <w:r>
        <w:rPr>
          <w:vertAlign w:val="baseline"/>
        </w:rPr>
        <w:t>of</w:t>
      </w:r>
      <w:r>
        <w:rPr>
          <w:spacing w:val="-4"/>
          <w:vertAlign w:val="baseline"/>
        </w:rPr>
        <w:t> </w:t>
      </w:r>
      <w:r>
        <w:rPr>
          <w:vertAlign w:val="baseline"/>
        </w:rPr>
        <w:t>the</w:t>
      </w:r>
      <w:r>
        <w:rPr>
          <w:spacing w:val="-4"/>
          <w:vertAlign w:val="baseline"/>
        </w:rPr>
        <w:t> </w:t>
      </w:r>
      <w:r>
        <w:rPr>
          <w:vertAlign w:val="baseline"/>
        </w:rPr>
        <w:t>form, as</w:t>
      </w:r>
      <w:r>
        <w:rPr>
          <w:spacing w:val="-10"/>
          <w:vertAlign w:val="baseline"/>
        </w:rPr>
        <w:t> </w:t>
      </w:r>
      <w:r>
        <w:rPr>
          <w:vertAlign w:val="baseline"/>
        </w:rPr>
        <w:t>its</w:t>
      </w:r>
      <w:r>
        <w:rPr>
          <w:spacing w:val="-10"/>
          <w:vertAlign w:val="baseline"/>
        </w:rPr>
        <w:t> </w:t>
      </w:r>
      <w:r>
        <w:rPr>
          <w:vertAlign w:val="baseline"/>
        </w:rPr>
        <w:t>phonological</w:t>
      </w:r>
      <w:r>
        <w:rPr>
          <w:spacing w:val="-10"/>
          <w:vertAlign w:val="baseline"/>
        </w:rPr>
        <w:t> </w:t>
      </w:r>
      <w:r>
        <w:rPr>
          <w:vertAlign w:val="baseline"/>
        </w:rPr>
        <w:t>behaviour</w:t>
      </w:r>
      <w:r>
        <w:rPr>
          <w:spacing w:val="-10"/>
          <w:vertAlign w:val="baseline"/>
        </w:rPr>
        <w:t> </w:t>
      </w:r>
      <w:r>
        <w:rPr>
          <w:vertAlign w:val="baseline"/>
        </w:rPr>
        <w:t>is</w:t>
      </w:r>
      <w:r>
        <w:rPr>
          <w:spacing w:val="-10"/>
          <w:vertAlign w:val="baseline"/>
        </w:rPr>
        <w:t> </w:t>
      </w:r>
      <w:r>
        <w:rPr>
          <w:vertAlign w:val="baseline"/>
        </w:rPr>
        <w:t>not</w:t>
      </w:r>
      <w:r>
        <w:rPr>
          <w:spacing w:val="-10"/>
          <w:vertAlign w:val="baseline"/>
        </w:rPr>
        <w:t> </w:t>
      </w:r>
      <w:r>
        <w:rPr>
          <w:vertAlign w:val="baseline"/>
        </w:rPr>
        <w:t>yet</w:t>
      </w:r>
      <w:r>
        <w:rPr>
          <w:spacing w:val="-10"/>
          <w:vertAlign w:val="baseline"/>
        </w:rPr>
        <w:t> </w:t>
      </w:r>
      <w:r>
        <w:rPr>
          <w:vertAlign w:val="baseline"/>
        </w:rPr>
        <w:t>clear.</w:t>
      </w:r>
      <w:r>
        <w:rPr>
          <w:spacing w:val="8"/>
          <w:vertAlign w:val="baseline"/>
        </w:rPr>
        <w:t> </w:t>
      </w:r>
      <w:r>
        <w:rPr>
          <w:vertAlign w:val="baseline"/>
        </w:rPr>
        <w:t>While</w:t>
      </w:r>
      <w:r>
        <w:rPr>
          <w:spacing w:val="-10"/>
          <w:vertAlign w:val="baseline"/>
        </w:rPr>
        <w:t> </w:t>
      </w:r>
      <w:r>
        <w:rPr>
          <w:vertAlign w:val="baseline"/>
        </w:rPr>
        <w:t>it</w:t>
      </w:r>
      <w:r>
        <w:rPr>
          <w:spacing w:val="-10"/>
          <w:vertAlign w:val="baseline"/>
        </w:rPr>
        <w:t> </w:t>
      </w:r>
      <w:r>
        <w:rPr>
          <w:vertAlign w:val="baseline"/>
        </w:rPr>
        <w:t>is</w:t>
      </w:r>
      <w:r>
        <w:rPr>
          <w:spacing w:val="-10"/>
          <w:vertAlign w:val="baseline"/>
        </w:rPr>
        <w:t> </w:t>
      </w:r>
      <w:r>
        <w:rPr>
          <w:vertAlign w:val="baseline"/>
        </w:rPr>
        <w:t>certainly</w:t>
      </w:r>
      <w:r>
        <w:rPr>
          <w:spacing w:val="-10"/>
          <w:vertAlign w:val="baseline"/>
        </w:rPr>
        <w:t> </w:t>
      </w:r>
      <w:r>
        <w:rPr>
          <w:vertAlign w:val="baseline"/>
        </w:rPr>
        <w:t>present</w:t>
      </w:r>
      <w:r>
        <w:rPr>
          <w:spacing w:val="-10"/>
          <w:vertAlign w:val="baseline"/>
        </w:rPr>
        <w:t> </w:t>
      </w:r>
      <w:r>
        <w:rPr>
          <w:vertAlign w:val="baseline"/>
        </w:rPr>
        <w:t>in</w:t>
      </w:r>
      <w:r>
        <w:rPr>
          <w:spacing w:val="-10"/>
          <w:vertAlign w:val="baseline"/>
        </w:rPr>
        <w:t> </w:t>
      </w:r>
      <w:r>
        <w:rPr>
          <w:vertAlign w:val="baseline"/>
        </w:rPr>
        <w:t>many</w:t>
      </w:r>
      <w:r>
        <w:rPr>
          <w:spacing w:val="-10"/>
          <w:vertAlign w:val="baseline"/>
        </w:rPr>
        <w:t> </w:t>
      </w:r>
      <w:r>
        <w:rPr>
          <w:vertAlign w:val="baseline"/>
        </w:rPr>
        <w:t>words,</w:t>
      </w:r>
      <w:r>
        <w:rPr>
          <w:spacing w:val="-10"/>
          <w:vertAlign w:val="baseline"/>
        </w:rPr>
        <w:t> </w:t>
      </w:r>
      <w:r>
        <w:rPr>
          <w:vertAlign w:val="baseline"/>
        </w:rPr>
        <w:t>and</w:t>
      </w:r>
      <w:r>
        <w:rPr>
          <w:spacing w:val="-10"/>
          <w:vertAlign w:val="baseline"/>
        </w:rPr>
        <w:t> </w:t>
      </w:r>
      <w:r>
        <w:rPr>
          <w:vertAlign w:val="baseline"/>
        </w:rPr>
        <w:t>its presence</w:t>
      </w:r>
      <w:r>
        <w:rPr>
          <w:spacing w:val="-12"/>
          <w:vertAlign w:val="baseline"/>
        </w:rPr>
        <w:t> </w:t>
      </w:r>
      <w:r>
        <w:rPr>
          <w:vertAlign w:val="baseline"/>
        </w:rPr>
        <w:t>appears</w:t>
      </w:r>
      <w:r>
        <w:rPr>
          <w:spacing w:val="-12"/>
          <w:vertAlign w:val="baseline"/>
        </w:rPr>
        <w:t> </w:t>
      </w:r>
      <w:r>
        <w:rPr>
          <w:vertAlign w:val="baseline"/>
        </w:rPr>
        <w:t>to</w:t>
      </w:r>
      <w:r>
        <w:rPr>
          <w:spacing w:val="-12"/>
          <w:vertAlign w:val="baseline"/>
        </w:rPr>
        <w:t> </w:t>
      </w:r>
      <w:r>
        <w:rPr>
          <w:vertAlign w:val="baseline"/>
        </w:rPr>
        <w:t>be</w:t>
      </w:r>
      <w:r>
        <w:rPr>
          <w:spacing w:val="-12"/>
          <w:vertAlign w:val="baseline"/>
        </w:rPr>
        <w:t> </w:t>
      </w:r>
      <w:r>
        <w:rPr>
          <w:vertAlign w:val="baseline"/>
        </w:rPr>
        <w:t>contrastive,</w:t>
      </w:r>
      <w:r>
        <w:rPr>
          <w:spacing w:val="-12"/>
          <w:vertAlign w:val="baseline"/>
        </w:rPr>
        <w:t> </w:t>
      </w:r>
      <w:r>
        <w:rPr>
          <w:vertAlign w:val="baseline"/>
        </w:rPr>
        <w:t>it</w:t>
      </w:r>
      <w:r>
        <w:rPr>
          <w:spacing w:val="-12"/>
          <w:vertAlign w:val="baseline"/>
        </w:rPr>
        <w:t> </w:t>
      </w:r>
      <w:r>
        <w:rPr>
          <w:vertAlign w:val="baseline"/>
        </w:rPr>
        <w:t>is</w:t>
      </w:r>
      <w:r>
        <w:rPr>
          <w:spacing w:val="-12"/>
          <w:vertAlign w:val="baseline"/>
        </w:rPr>
        <w:t> </w:t>
      </w:r>
      <w:r>
        <w:rPr>
          <w:vertAlign w:val="baseline"/>
        </w:rPr>
        <w:t>not</w:t>
      </w:r>
      <w:r>
        <w:rPr>
          <w:spacing w:val="-12"/>
          <w:vertAlign w:val="baseline"/>
        </w:rPr>
        <w:t> </w:t>
      </w:r>
      <w:r>
        <w:rPr>
          <w:vertAlign w:val="baseline"/>
        </w:rPr>
        <w:t>yet</w:t>
      </w:r>
      <w:r>
        <w:rPr>
          <w:spacing w:val="-12"/>
          <w:vertAlign w:val="baseline"/>
        </w:rPr>
        <w:t> </w:t>
      </w:r>
      <w:r>
        <w:rPr>
          <w:vertAlign w:val="baseline"/>
        </w:rPr>
        <w:t>clear</w:t>
      </w:r>
      <w:r>
        <w:rPr>
          <w:spacing w:val="-12"/>
          <w:vertAlign w:val="baseline"/>
        </w:rPr>
        <w:t> </w:t>
      </w:r>
      <w:r>
        <w:rPr>
          <w:vertAlign w:val="baseline"/>
        </w:rPr>
        <w:t>if</w:t>
      </w:r>
      <w:r>
        <w:rPr>
          <w:spacing w:val="-12"/>
          <w:vertAlign w:val="baseline"/>
        </w:rPr>
        <w:t> </w:t>
      </w:r>
      <w:r>
        <w:rPr>
          <w:vertAlign w:val="baseline"/>
        </w:rPr>
        <w:t>another</w:t>
      </w:r>
      <w:r>
        <w:rPr>
          <w:spacing w:val="-12"/>
          <w:vertAlign w:val="baseline"/>
        </w:rPr>
        <w:t> </w:t>
      </w:r>
      <w:r>
        <w:rPr>
          <w:vertAlign w:val="baseline"/>
        </w:rPr>
        <w:t>attested</w:t>
      </w:r>
      <w:r>
        <w:rPr>
          <w:spacing w:val="-12"/>
          <w:vertAlign w:val="baseline"/>
        </w:rPr>
        <w:t> </w:t>
      </w:r>
      <w:r>
        <w:rPr>
          <w:vertAlign w:val="baseline"/>
        </w:rPr>
        <w:t>verb</w:t>
      </w:r>
      <w:r>
        <w:rPr>
          <w:spacing w:val="-12"/>
          <w:vertAlign w:val="baseline"/>
        </w:rPr>
        <w:t> </w:t>
      </w:r>
      <w:r>
        <w:rPr>
          <w:vertAlign w:val="baseline"/>
        </w:rPr>
        <w:t>suffix</w:t>
      </w:r>
      <w:r>
        <w:rPr>
          <w:spacing w:val="-12"/>
          <w:vertAlign w:val="baseline"/>
        </w:rPr>
        <w:t> </w:t>
      </w:r>
      <w:r>
        <w:rPr>
          <w:i/>
          <w:vertAlign w:val="baseline"/>
        </w:rPr>
        <w:t>-a</w:t>
      </w:r>
      <w:r>
        <w:rPr>
          <w:i/>
          <w:spacing w:val="-12"/>
          <w:vertAlign w:val="baseline"/>
        </w:rPr>
        <w:t> </w:t>
      </w:r>
      <w:r>
        <w:rPr>
          <w:vertAlign w:val="baseline"/>
        </w:rPr>
        <w:t>is</w:t>
      </w:r>
      <w:r>
        <w:rPr>
          <w:spacing w:val="-12"/>
          <w:vertAlign w:val="baseline"/>
        </w:rPr>
        <w:t> </w:t>
      </w:r>
      <w:r>
        <w:rPr>
          <w:vertAlign w:val="baseline"/>
        </w:rPr>
        <w:t>a</w:t>
      </w:r>
      <w:r>
        <w:rPr>
          <w:spacing w:val="-12"/>
          <w:vertAlign w:val="baseline"/>
        </w:rPr>
        <w:t> </w:t>
      </w:r>
      <w:r>
        <w:rPr>
          <w:vertAlign w:val="baseline"/>
        </w:rPr>
        <w:t>separate morpheme</w:t>
      </w:r>
      <w:r>
        <w:rPr>
          <w:spacing w:val="-7"/>
          <w:vertAlign w:val="baseline"/>
        </w:rPr>
        <w:t> </w:t>
      </w:r>
      <w:r>
        <w:rPr>
          <w:vertAlign w:val="baseline"/>
        </w:rPr>
        <w:t>or</w:t>
      </w:r>
      <w:r>
        <w:rPr>
          <w:spacing w:val="-7"/>
          <w:vertAlign w:val="baseline"/>
        </w:rPr>
        <w:t> </w:t>
      </w:r>
      <w:r>
        <w:rPr>
          <w:vertAlign w:val="baseline"/>
        </w:rPr>
        <w:t>an</w:t>
      </w:r>
      <w:r>
        <w:rPr>
          <w:spacing w:val="-7"/>
          <w:vertAlign w:val="baseline"/>
        </w:rPr>
        <w:t> </w:t>
      </w:r>
      <w:r>
        <w:rPr>
          <w:vertAlign w:val="baseline"/>
        </w:rPr>
        <w:t>allomorph</w:t>
      </w:r>
      <w:r>
        <w:rPr>
          <w:spacing w:val="-7"/>
          <w:vertAlign w:val="baseline"/>
        </w:rPr>
        <w:t> </w:t>
      </w:r>
      <w:r>
        <w:rPr>
          <w:vertAlign w:val="baseline"/>
        </w:rPr>
        <w:t>of</w:t>
      </w:r>
      <w:r>
        <w:rPr>
          <w:spacing w:val="-7"/>
          <w:vertAlign w:val="baseline"/>
        </w:rPr>
        <w:t> </w:t>
      </w:r>
      <w:r>
        <w:rPr>
          <w:i/>
          <w:vertAlign w:val="baseline"/>
        </w:rPr>
        <w:t>-ah</w:t>
      </w:r>
      <w:r>
        <w:rPr>
          <w:i/>
          <w:spacing w:val="-5"/>
          <w:vertAlign w:val="baseline"/>
        </w:rPr>
        <w:t> </w:t>
      </w:r>
      <w:r>
        <w:rPr>
          <w:vertAlign w:val="baseline"/>
        </w:rPr>
        <w:t>with</w:t>
      </w:r>
      <w:r>
        <w:rPr>
          <w:spacing w:val="-7"/>
          <w:vertAlign w:val="baseline"/>
        </w:rPr>
        <w:t> </w:t>
      </w:r>
      <w:r>
        <w:rPr>
          <w:vertAlign w:val="baseline"/>
        </w:rPr>
        <w:t>the</w:t>
      </w:r>
      <w:r>
        <w:rPr>
          <w:spacing w:val="-7"/>
          <w:vertAlign w:val="baseline"/>
        </w:rPr>
        <w:t> </w:t>
      </w:r>
      <w:r>
        <w:rPr>
          <w:vertAlign w:val="baseline"/>
        </w:rPr>
        <w:t>glottal</w:t>
      </w:r>
      <w:r>
        <w:rPr>
          <w:spacing w:val="-7"/>
          <w:vertAlign w:val="baseline"/>
        </w:rPr>
        <w:t> </w:t>
      </w:r>
      <w:r>
        <w:rPr>
          <w:vertAlign w:val="baseline"/>
        </w:rPr>
        <w:t>coda</w:t>
      </w:r>
      <w:r>
        <w:rPr>
          <w:spacing w:val="-7"/>
          <w:vertAlign w:val="baseline"/>
        </w:rPr>
        <w:t> </w:t>
      </w:r>
      <w:r>
        <w:rPr>
          <w:vertAlign w:val="baseline"/>
        </w:rPr>
        <w:t>deleted.</w:t>
      </w:r>
      <w:r>
        <w:rPr>
          <w:spacing w:val="10"/>
          <w:vertAlign w:val="baseline"/>
        </w:rPr>
        <w:t> </w:t>
      </w:r>
      <w:r>
        <w:rPr>
          <w:vertAlign w:val="baseline"/>
        </w:rPr>
        <w:t>It</w:t>
      </w:r>
      <w:r>
        <w:rPr>
          <w:spacing w:val="-7"/>
          <w:vertAlign w:val="baseline"/>
        </w:rPr>
        <w:t> </w:t>
      </w:r>
      <w:r>
        <w:rPr>
          <w:vertAlign w:val="baseline"/>
        </w:rPr>
        <w:t>is</w:t>
      </w:r>
      <w:r>
        <w:rPr>
          <w:spacing w:val="-7"/>
          <w:vertAlign w:val="baseline"/>
        </w:rPr>
        <w:t> </w:t>
      </w:r>
      <w:r>
        <w:rPr>
          <w:vertAlign w:val="baseline"/>
        </w:rPr>
        <w:t>also</w:t>
      </w:r>
      <w:r>
        <w:rPr>
          <w:spacing w:val="-7"/>
          <w:vertAlign w:val="baseline"/>
        </w:rPr>
        <w:t> </w:t>
      </w:r>
      <w:r>
        <w:rPr>
          <w:vertAlign w:val="baseline"/>
        </w:rPr>
        <w:t>possible</w:t>
      </w:r>
      <w:r>
        <w:rPr>
          <w:spacing w:val="-7"/>
          <w:vertAlign w:val="baseline"/>
        </w:rPr>
        <w:t> </w:t>
      </w:r>
      <w:r>
        <w:rPr>
          <w:vertAlign w:val="baseline"/>
        </w:rPr>
        <w:t>that</w:t>
      </w:r>
      <w:r>
        <w:rPr>
          <w:spacing w:val="-7"/>
          <w:vertAlign w:val="baseline"/>
        </w:rPr>
        <w:t> </w:t>
      </w:r>
      <w:r>
        <w:rPr>
          <w:vertAlign w:val="baseline"/>
        </w:rPr>
        <w:t>the</w:t>
      </w:r>
      <w:r>
        <w:rPr>
          <w:spacing w:val="-7"/>
          <w:vertAlign w:val="baseline"/>
        </w:rPr>
        <w:t> </w:t>
      </w:r>
      <w:r>
        <w:rPr>
          <w:vertAlign w:val="baseline"/>
        </w:rPr>
        <w:t>glottal coda is present but remains undetected in the analysis.</w:t>
      </w:r>
      <w:r>
        <w:rPr>
          <w:spacing w:val="40"/>
          <w:vertAlign w:val="baseline"/>
        </w:rPr>
        <w:t> </w:t>
      </w:r>
      <w:r>
        <w:rPr>
          <w:vertAlign w:val="baseline"/>
        </w:rPr>
        <w:t>It is here that the lacking foundational knowledge</w:t>
      </w:r>
      <w:r>
        <w:rPr>
          <w:spacing w:val="-13"/>
          <w:vertAlign w:val="baseline"/>
        </w:rPr>
        <w:t> </w:t>
      </w:r>
      <w:r>
        <w:rPr>
          <w:vertAlign w:val="baseline"/>
        </w:rPr>
        <w:t>of</w:t>
      </w:r>
      <w:r>
        <w:rPr>
          <w:spacing w:val="-12"/>
          <w:vertAlign w:val="baseline"/>
        </w:rPr>
        <w:t> </w:t>
      </w:r>
      <w:r>
        <w:rPr>
          <w:vertAlign w:val="baseline"/>
        </w:rPr>
        <w:t>phonology</w:t>
      </w:r>
      <w:r>
        <w:rPr>
          <w:spacing w:val="-13"/>
          <w:vertAlign w:val="baseline"/>
        </w:rPr>
        <w:t> </w:t>
      </w:r>
      <w:r>
        <w:rPr>
          <w:vertAlign w:val="baseline"/>
        </w:rPr>
        <w:t>and</w:t>
      </w:r>
      <w:r>
        <w:rPr>
          <w:spacing w:val="-12"/>
          <w:vertAlign w:val="baseline"/>
        </w:rPr>
        <w:t> </w:t>
      </w:r>
      <w:r>
        <w:rPr>
          <w:vertAlign w:val="baseline"/>
        </w:rPr>
        <w:t>basic</w:t>
      </w:r>
      <w:r>
        <w:rPr>
          <w:spacing w:val="-13"/>
          <w:vertAlign w:val="baseline"/>
        </w:rPr>
        <w:t> </w:t>
      </w:r>
      <w:r>
        <w:rPr>
          <w:vertAlign w:val="baseline"/>
        </w:rPr>
        <w:t>verbal</w:t>
      </w:r>
      <w:r>
        <w:rPr>
          <w:spacing w:val="-12"/>
          <w:vertAlign w:val="baseline"/>
        </w:rPr>
        <w:t> </w:t>
      </w:r>
      <w:r>
        <w:rPr>
          <w:vertAlign w:val="baseline"/>
        </w:rPr>
        <w:t>morphology</w:t>
      </w:r>
      <w:r>
        <w:rPr>
          <w:spacing w:val="-13"/>
          <w:vertAlign w:val="baseline"/>
        </w:rPr>
        <w:t> </w:t>
      </w:r>
      <w:r>
        <w:rPr>
          <w:vertAlign w:val="baseline"/>
        </w:rPr>
        <w:t>on</w:t>
      </w:r>
      <w:r>
        <w:rPr>
          <w:spacing w:val="-12"/>
          <w:vertAlign w:val="baseline"/>
        </w:rPr>
        <w:t> </w:t>
      </w:r>
      <w:r>
        <w:rPr>
          <w:vertAlign w:val="baseline"/>
        </w:rPr>
        <w:t>the</w:t>
      </w:r>
      <w:r>
        <w:rPr>
          <w:spacing w:val="-13"/>
          <w:vertAlign w:val="baseline"/>
        </w:rPr>
        <w:t> </w:t>
      </w:r>
      <w:r>
        <w:rPr>
          <w:vertAlign w:val="baseline"/>
        </w:rPr>
        <w:t>language</w:t>
      </w:r>
      <w:r>
        <w:rPr>
          <w:spacing w:val="-12"/>
          <w:vertAlign w:val="baseline"/>
        </w:rPr>
        <w:t> </w:t>
      </w:r>
      <w:r>
        <w:rPr>
          <w:vertAlign w:val="baseline"/>
        </w:rPr>
        <w:t>seriously</w:t>
      </w:r>
      <w:r>
        <w:rPr>
          <w:spacing w:val="-13"/>
          <w:vertAlign w:val="baseline"/>
        </w:rPr>
        <w:t> </w:t>
      </w:r>
      <w:r>
        <w:rPr>
          <w:vertAlign w:val="baseline"/>
        </w:rPr>
        <w:t>begins</w:t>
      </w:r>
      <w:r>
        <w:rPr>
          <w:spacing w:val="-12"/>
          <w:vertAlign w:val="baseline"/>
        </w:rPr>
        <w:t> </w:t>
      </w:r>
      <w:r>
        <w:rPr>
          <w:vertAlign w:val="baseline"/>
        </w:rPr>
        <w:t>to</w:t>
      </w:r>
      <w:r>
        <w:rPr>
          <w:spacing w:val="-13"/>
          <w:vertAlign w:val="baseline"/>
        </w:rPr>
        <w:t> </w:t>
      </w:r>
      <w:r>
        <w:rPr>
          <w:vertAlign w:val="baseline"/>
        </w:rPr>
        <w:t>hinder the analysis that can be completed at this stage.</w:t>
      </w:r>
    </w:p>
    <w:p>
      <w:pPr>
        <w:pStyle w:val="BodyText"/>
        <w:spacing w:line="376" w:lineRule="auto" w:before="11"/>
        <w:ind w:left="379" w:right="1617" w:firstLine="298"/>
        <w:jc w:val="both"/>
      </w:pPr>
      <w:r>
        <w:rPr/>
        <w:t>(</w:t>
      </w:r>
      <w:hyperlink w:history="true" w:anchor="_bookmark380">
        <w:r>
          <w:rPr/>
          <w:t>Grollmann &amp; Gerber 2018</w:t>
        </w:r>
      </w:hyperlink>
      <w:r>
        <w:rPr/>
        <w:t>:</w:t>
      </w:r>
      <w:r>
        <w:rPr>
          <w:spacing w:val="31"/>
        </w:rPr>
        <w:t> </w:t>
      </w:r>
      <w:r>
        <w:rPr/>
        <w:t>pp. 20–21) describe </w:t>
      </w:r>
      <w:r>
        <w:rPr>
          <w:i/>
        </w:rPr>
        <w:t>-a(l) </w:t>
      </w:r>
      <w:r>
        <w:rPr/>
        <w:t>as marking something “not personally </w:t>
      </w:r>
      <w:r>
        <w:rPr>
          <w:spacing w:val="-2"/>
        </w:rPr>
        <w:t>experienced</w:t>
      </w:r>
      <w:r>
        <w:rPr>
          <w:spacing w:val="-5"/>
        </w:rPr>
        <w:t> </w:t>
      </w:r>
      <w:r>
        <w:rPr>
          <w:spacing w:val="-2"/>
        </w:rPr>
        <w:t>by</w:t>
      </w:r>
      <w:r>
        <w:rPr>
          <w:spacing w:val="-5"/>
        </w:rPr>
        <w:t> </w:t>
      </w:r>
      <w:r>
        <w:rPr>
          <w:spacing w:val="-2"/>
        </w:rPr>
        <w:t>the</w:t>
      </w:r>
      <w:r>
        <w:rPr>
          <w:spacing w:val="-5"/>
        </w:rPr>
        <w:t> </w:t>
      </w:r>
      <w:r>
        <w:rPr>
          <w:spacing w:val="-2"/>
        </w:rPr>
        <w:t>speaker</w:t>
      </w:r>
      <w:r>
        <w:rPr>
          <w:spacing w:val="-5"/>
        </w:rPr>
        <w:t> </w:t>
      </w:r>
      <w:r>
        <w:rPr>
          <w:spacing w:val="-2"/>
        </w:rPr>
        <w:t>or</w:t>
      </w:r>
      <w:r>
        <w:rPr>
          <w:spacing w:val="-5"/>
        </w:rPr>
        <w:t> </w:t>
      </w:r>
      <w:r>
        <w:rPr>
          <w:spacing w:val="-2"/>
        </w:rPr>
        <w:t>as</w:t>
      </w:r>
      <w:r>
        <w:rPr>
          <w:spacing w:val="-5"/>
        </w:rPr>
        <w:t> </w:t>
      </w:r>
      <w:r>
        <w:rPr>
          <w:spacing w:val="-2"/>
        </w:rPr>
        <w:t>not</w:t>
      </w:r>
      <w:r>
        <w:rPr>
          <w:spacing w:val="-5"/>
        </w:rPr>
        <w:t> </w:t>
      </w:r>
      <w:r>
        <w:rPr>
          <w:spacing w:val="-2"/>
        </w:rPr>
        <w:t>belonging</w:t>
      </w:r>
      <w:r>
        <w:rPr>
          <w:spacing w:val="-5"/>
        </w:rPr>
        <w:t> </w:t>
      </w:r>
      <w:r>
        <w:rPr>
          <w:spacing w:val="-2"/>
        </w:rPr>
        <w:t>to</w:t>
      </w:r>
      <w:r>
        <w:rPr>
          <w:spacing w:val="-5"/>
        </w:rPr>
        <w:t> </w:t>
      </w:r>
      <w:r>
        <w:rPr>
          <w:spacing w:val="-2"/>
        </w:rPr>
        <w:t>the</w:t>
      </w:r>
      <w:r>
        <w:rPr>
          <w:spacing w:val="-5"/>
        </w:rPr>
        <w:t> </w:t>
      </w:r>
      <w:r>
        <w:rPr>
          <w:spacing w:val="-2"/>
        </w:rPr>
        <w:t>personal</w:t>
      </w:r>
      <w:r>
        <w:rPr>
          <w:spacing w:val="-5"/>
        </w:rPr>
        <w:t> </w:t>
      </w:r>
      <w:r>
        <w:rPr>
          <w:spacing w:val="-2"/>
        </w:rPr>
        <w:t>knowledge</w:t>
      </w:r>
      <w:r>
        <w:rPr>
          <w:spacing w:val="-5"/>
        </w:rPr>
        <w:t> </w:t>
      </w:r>
      <w:r>
        <w:rPr>
          <w:spacing w:val="-2"/>
        </w:rPr>
        <w:t>of</w:t>
      </w:r>
      <w:r>
        <w:rPr>
          <w:spacing w:val="-5"/>
        </w:rPr>
        <w:t> </w:t>
      </w:r>
      <w:r>
        <w:rPr>
          <w:spacing w:val="-2"/>
        </w:rPr>
        <w:t>the</w:t>
      </w:r>
      <w:r>
        <w:rPr>
          <w:spacing w:val="-5"/>
        </w:rPr>
        <w:t> </w:t>
      </w:r>
      <w:r>
        <w:rPr>
          <w:spacing w:val="-2"/>
        </w:rPr>
        <w:t>speaker”,</w:t>
      </w:r>
      <w:r>
        <w:rPr>
          <w:spacing w:val="-3"/>
        </w:rPr>
        <w:t> </w:t>
      </w:r>
      <w:r>
        <w:rPr>
          <w:spacing w:val="-2"/>
        </w:rPr>
        <w:t>though </w:t>
      </w:r>
      <w:r>
        <w:rPr/>
        <w:t>do</w:t>
      </w:r>
      <w:r>
        <w:rPr>
          <w:spacing w:val="-5"/>
        </w:rPr>
        <w:t> </w:t>
      </w:r>
      <w:r>
        <w:rPr/>
        <w:t>not</w:t>
      </w:r>
      <w:r>
        <w:rPr>
          <w:spacing w:val="-5"/>
        </w:rPr>
        <w:t> </w:t>
      </w:r>
      <w:r>
        <w:rPr/>
        <w:t>provide</w:t>
      </w:r>
      <w:r>
        <w:rPr>
          <w:spacing w:val="-5"/>
        </w:rPr>
        <w:t> </w:t>
      </w:r>
      <w:r>
        <w:rPr/>
        <w:t>examples. This</w:t>
      </w:r>
      <w:r>
        <w:rPr>
          <w:spacing w:val="-5"/>
        </w:rPr>
        <w:t> </w:t>
      </w:r>
      <w:r>
        <w:rPr/>
        <w:t>functional</w:t>
      </w:r>
      <w:r>
        <w:rPr>
          <w:spacing w:val="-5"/>
        </w:rPr>
        <w:t> </w:t>
      </w:r>
      <w:r>
        <w:rPr/>
        <w:t>description</w:t>
      </w:r>
      <w:r>
        <w:rPr>
          <w:spacing w:val="-5"/>
        </w:rPr>
        <w:t> </w:t>
      </w:r>
      <w:r>
        <w:rPr/>
        <w:t>appears,</w:t>
      </w:r>
      <w:r>
        <w:rPr>
          <w:spacing w:val="-5"/>
        </w:rPr>
        <w:t> </w:t>
      </w:r>
      <w:r>
        <w:rPr/>
        <w:t>at</w:t>
      </w:r>
      <w:r>
        <w:rPr>
          <w:spacing w:val="-5"/>
        </w:rPr>
        <w:t> </w:t>
      </w:r>
      <w:r>
        <w:rPr/>
        <w:t>least</w:t>
      </w:r>
      <w:r>
        <w:rPr>
          <w:spacing w:val="-5"/>
        </w:rPr>
        <w:t> </w:t>
      </w:r>
      <w:r>
        <w:rPr/>
        <w:t>at</w:t>
      </w:r>
      <w:r>
        <w:rPr>
          <w:spacing w:val="-5"/>
        </w:rPr>
        <w:t> </w:t>
      </w:r>
      <w:r>
        <w:rPr/>
        <w:t>this</w:t>
      </w:r>
      <w:r>
        <w:rPr>
          <w:spacing w:val="-5"/>
        </w:rPr>
        <w:t> </w:t>
      </w:r>
      <w:r>
        <w:rPr/>
        <w:t>stage,</w:t>
      </w:r>
      <w:r>
        <w:rPr>
          <w:spacing w:val="-5"/>
        </w:rPr>
        <w:t> </w:t>
      </w:r>
      <w:r>
        <w:rPr/>
        <w:t>to</w:t>
      </w:r>
      <w:r>
        <w:rPr>
          <w:spacing w:val="-5"/>
        </w:rPr>
        <w:t> </w:t>
      </w:r>
      <w:r>
        <w:rPr/>
        <w:t>work</w:t>
      </w:r>
      <w:r>
        <w:rPr>
          <w:spacing w:val="-5"/>
        </w:rPr>
        <w:t> </w:t>
      </w:r>
      <w:r>
        <w:rPr/>
        <w:t>with the data collected here.</w:t>
      </w:r>
    </w:p>
    <w:p>
      <w:pPr>
        <w:spacing w:after="0" w:line="376" w:lineRule="auto"/>
        <w:jc w:val="both"/>
        <w:sectPr>
          <w:pgSz w:w="11910" w:h="16840"/>
          <w:pgMar w:header="0" w:footer="1147" w:top="1680" w:bottom="1340" w:left="1660" w:right="420"/>
        </w:sectPr>
      </w:pPr>
    </w:p>
    <w:p>
      <w:pPr>
        <w:pStyle w:val="ListParagraph"/>
        <w:numPr>
          <w:ilvl w:val="0"/>
          <w:numId w:val="15"/>
        </w:numPr>
        <w:tabs>
          <w:tab w:pos="1025" w:val="left" w:leader="none"/>
        </w:tabs>
        <w:spacing w:line="240" w:lineRule="auto" w:before="154" w:after="0"/>
        <w:ind w:left="1025" w:right="0" w:hanging="554"/>
        <w:jc w:val="left"/>
        <w:rPr>
          <w:sz w:val="20"/>
        </w:rPr>
      </w:pPr>
      <w:bookmarkStart w:name="_bookmark261" w:id="377"/>
      <w:bookmarkEnd w:id="377"/>
      <w:r>
        <w:rPr/>
      </w:r>
      <w:r>
        <w:rPr>
          <w:sz w:val="20"/>
        </w:rPr>
        <w:t>a.</w:t>
      </w:r>
      <w:r>
        <w:rPr>
          <w:spacing w:val="76"/>
          <w:sz w:val="20"/>
        </w:rPr>
        <w:t> </w:t>
      </w:r>
      <w:r>
        <w:rPr>
          <w:i/>
          <w:spacing w:val="-5"/>
          <w:sz w:val="20"/>
        </w:rPr>
        <w:t>ŋan</w:t>
      </w:r>
    </w:p>
    <w:p>
      <w:pPr>
        <w:spacing w:before="154"/>
        <w:ind w:left="266" w:right="0" w:firstLine="0"/>
        <w:jc w:val="left"/>
        <w:rPr>
          <w:i/>
          <w:sz w:val="20"/>
        </w:rPr>
      </w:pPr>
      <w:r>
        <w:rPr/>
        <w:br w:type="column"/>
      </w:r>
      <w:r>
        <w:rPr>
          <w:i/>
          <w:spacing w:val="-6"/>
          <w:sz w:val="20"/>
        </w:rPr>
        <w:t>dokm̥</w:t>
      </w:r>
      <w:r>
        <w:rPr>
          <w:i/>
          <w:spacing w:val="-16"/>
          <w:sz w:val="20"/>
        </w:rPr>
        <w:t> </w:t>
      </w:r>
      <w:r>
        <w:rPr>
          <w:i/>
          <w:spacing w:val="-6"/>
          <w:sz w:val="20"/>
        </w:rPr>
        <w:t>eŋ-su</w:t>
      </w:r>
    </w:p>
    <w:p>
      <w:pPr>
        <w:spacing w:before="146"/>
        <w:ind w:left="471" w:right="0" w:firstLine="0"/>
        <w:jc w:val="left"/>
        <w:rPr>
          <w:rFonts w:ascii="Times New Roman" w:hAnsi="Times New Roman"/>
          <w:b/>
          <w:i/>
          <w:sz w:val="20"/>
        </w:rPr>
      </w:pPr>
      <w:r>
        <w:rPr/>
        <w:br w:type="column"/>
      </w:r>
      <w:r>
        <w:rPr>
          <w:i/>
          <w:spacing w:val="-2"/>
          <w:sz w:val="20"/>
        </w:rPr>
        <w:t>dzoŋ-do-</w:t>
      </w:r>
      <w:r>
        <w:rPr>
          <w:rFonts w:ascii="Times New Roman" w:hAnsi="Times New Roman"/>
          <w:b/>
          <w:i/>
          <w:spacing w:val="-5"/>
          <w:sz w:val="20"/>
        </w:rPr>
        <w:t>ah</w:t>
      </w:r>
    </w:p>
    <w:p>
      <w:pPr>
        <w:spacing w:after="0"/>
        <w:jc w:val="left"/>
        <w:rPr>
          <w:rFonts w:ascii="Times New Roman" w:hAnsi="Times New Roman"/>
          <w:sz w:val="20"/>
        </w:rPr>
        <w:sectPr>
          <w:type w:val="continuous"/>
          <w:pgSz w:w="11910" w:h="16840"/>
          <w:pgMar w:header="0" w:footer="1147" w:top="1920" w:bottom="280" w:left="1660" w:right="420"/>
          <w:cols w:num="3" w:equalWidth="0">
            <w:col w:w="1586" w:space="40"/>
            <w:col w:w="1164" w:space="173"/>
            <w:col w:w="6867"/>
          </w:cols>
        </w:sectPr>
      </w:pPr>
    </w:p>
    <w:p>
      <w:pPr>
        <w:pStyle w:val="BodyText"/>
        <w:spacing w:line="328" w:lineRule="auto" w:before="3"/>
        <w:ind w:left="1288" w:right="4682"/>
      </w:pPr>
      <w:r>
        <w:rPr/>
        <w:t>person walking.stick-com </w:t>
      </w:r>
      <w:r>
        <w:rPr/>
        <w:t>stand-prog-</w:t>
      </w:r>
      <w:r>
        <w:rPr>
          <w:rFonts w:ascii="Times New Roman" w:hAnsi="Times New Roman"/>
          <w:b/>
        </w:rPr>
        <w:t>evd? </w:t>
      </w:r>
      <w:r>
        <w:rPr/>
        <w:t>‘The person is standing with the stick.’</w:t>
      </w:r>
    </w:p>
    <w:p>
      <w:pPr>
        <w:spacing w:after="0" w:line="328" w:lineRule="auto"/>
        <w:sectPr>
          <w:type w:val="continuous"/>
          <w:pgSz w:w="11910" w:h="16840"/>
          <w:pgMar w:header="0" w:footer="1147" w:top="1920" w:bottom="280" w:left="1660" w:right="420"/>
        </w:sectPr>
      </w:pPr>
    </w:p>
    <w:p>
      <w:pPr>
        <w:spacing w:before="95"/>
        <w:ind w:left="1022" w:right="0" w:firstLine="0"/>
        <w:jc w:val="left"/>
        <w:rPr>
          <w:i/>
          <w:sz w:val="20"/>
        </w:rPr>
      </w:pPr>
      <w:bookmarkStart w:name="_bookmark262" w:id="378"/>
      <w:bookmarkEnd w:id="378"/>
      <w:r>
        <w:rPr/>
      </w:r>
      <w:r>
        <w:rPr>
          <w:sz w:val="20"/>
        </w:rPr>
        <w:t>b.</w:t>
      </w:r>
      <w:r>
        <w:rPr>
          <w:spacing w:val="53"/>
          <w:sz w:val="20"/>
        </w:rPr>
        <w:t> </w:t>
      </w:r>
      <w:r>
        <w:rPr>
          <w:i/>
          <w:sz w:val="20"/>
        </w:rPr>
        <w:t>siŋ-</w:t>
      </w:r>
      <w:r>
        <w:rPr>
          <w:i/>
          <w:spacing w:val="-7"/>
          <w:sz w:val="20"/>
        </w:rPr>
        <w:t>h</w:t>
      </w:r>
      <w:r>
        <w:rPr>
          <w:i/>
          <w:spacing w:val="-7"/>
          <w:sz w:val="20"/>
        </w:rPr>
        <w:t>õ</w:t>
      </w:r>
    </w:p>
    <w:p>
      <w:pPr>
        <w:spacing w:before="95"/>
        <w:ind w:left="673" w:right="0" w:firstLine="0"/>
        <w:jc w:val="left"/>
        <w:rPr>
          <w:i/>
          <w:sz w:val="20"/>
        </w:rPr>
      </w:pPr>
      <w:r>
        <w:rPr/>
        <w:br w:type="column"/>
      </w:r>
      <w:r>
        <w:rPr>
          <w:i/>
          <w:spacing w:val="-2"/>
          <w:sz w:val="20"/>
        </w:rPr>
        <w:t>hut-</w:t>
      </w:r>
      <w:r>
        <w:rPr>
          <w:i/>
          <w:spacing w:val="-10"/>
          <w:sz w:val="20"/>
        </w:rPr>
        <w:t>a</w:t>
      </w:r>
    </w:p>
    <w:p>
      <w:pPr>
        <w:spacing w:before="87"/>
        <w:ind w:left="105" w:right="0" w:firstLine="0"/>
        <w:jc w:val="left"/>
        <w:rPr>
          <w:rFonts w:ascii="Times New Roman" w:hAnsi="Times New Roman"/>
          <w:b/>
          <w:i/>
          <w:sz w:val="20"/>
        </w:rPr>
      </w:pPr>
      <w:r>
        <w:rPr/>
        <w:br w:type="column"/>
      </w:r>
      <w:r>
        <w:rPr>
          <w:i/>
          <w:spacing w:val="-2"/>
          <w:sz w:val="20"/>
        </w:rPr>
        <w:t>dzoŋ-do-</w:t>
      </w:r>
      <w:r>
        <w:rPr>
          <w:rFonts w:ascii="Times New Roman" w:hAnsi="Times New Roman"/>
          <w:b/>
          <w:i/>
          <w:spacing w:val="-10"/>
          <w:sz w:val="20"/>
        </w:rPr>
        <w:t>a</w:t>
      </w:r>
    </w:p>
    <w:p>
      <w:pPr>
        <w:spacing w:before="95"/>
        <w:ind w:left="497" w:right="0" w:firstLine="0"/>
        <w:jc w:val="left"/>
        <w:rPr>
          <w:i/>
          <w:sz w:val="20"/>
        </w:rPr>
      </w:pPr>
      <w:r>
        <w:rPr/>
        <w:br w:type="column"/>
      </w:r>
      <w:r>
        <w:rPr>
          <w:i/>
          <w:sz w:val="20"/>
        </w:rPr>
        <w:t>le</w:t>
      </w:r>
      <w:r>
        <w:rPr>
          <w:i/>
          <w:spacing w:val="-3"/>
          <w:sz w:val="20"/>
        </w:rPr>
        <w:t> </w:t>
      </w:r>
      <w:r>
        <w:rPr>
          <w:i/>
          <w:spacing w:val="-5"/>
          <w:sz w:val="20"/>
        </w:rPr>
        <w:t>le</w:t>
      </w:r>
    </w:p>
    <w:p>
      <w:pPr>
        <w:spacing w:after="0"/>
        <w:jc w:val="left"/>
        <w:rPr>
          <w:sz w:val="20"/>
        </w:rPr>
        <w:sectPr>
          <w:type w:val="continuous"/>
          <w:pgSz w:w="11910" w:h="16840"/>
          <w:pgMar w:header="0" w:footer="1147" w:top="1920" w:bottom="280" w:left="1660" w:right="420"/>
          <w:cols w:num="4" w:equalWidth="0">
            <w:col w:w="1771" w:space="40"/>
            <w:col w:w="1105" w:space="39"/>
            <w:col w:w="904" w:space="39"/>
            <w:col w:w="5932"/>
          </w:cols>
        </w:sectPr>
      </w:pPr>
    </w:p>
    <w:p>
      <w:pPr>
        <w:pStyle w:val="BodyText"/>
        <w:spacing w:line="328" w:lineRule="auto" w:before="3"/>
        <w:ind w:left="1288" w:right="4059"/>
      </w:pPr>
      <w:r>
        <w:rPr>
          <w:w w:val="105"/>
        </w:rPr>
        <w:t>tree-towards</w:t>
      </w:r>
      <w:r>
        <w:rPr>
          <w:spacing w:val="-4"/>
          <w:w w:val="105"/>
        </w:rPr>
        <w:t> </w:t>
      </w:r>
      <w:r>
        <w:rPr>
          <w:w w:val="105"/>
        </w:rPr>
        <w:t>look-? asp-prog-</w:t>
      </w:r>
      <w:r>
        <w:rPr>
          <w:rFonts w:ascii="Times New Roman" w:hAnsi="Times New Roman"/>
          <w:b/>
          <w:w w:val="105"/>
        </w:rPr>
        <w:t>evd? </w:t>
      </w:r>
      <w:r>
        <w:rPr>
          <w:w w:val="105"/>
        </w:rPr>
        <w:t>downhill</w:t>
      </w:r>
      <w:r>
        <w:rPr>
          <w:spacing w:val="-4"/>
          <w:w w:val="105"/>
        </w:rPr>
        <w:t> </w:t>
      </w:r>
      <w:r>
        <w:rPr>
          <w:w w:val="105"/>
        </w:rPr>
        <w:t>adv ‘Looking</w:t>
      </w:r>
      <w:r>
        <w:rPr>
          <w:spacing w:val="-7"/>
          <w:w w:val="105"/>
        </w:rPr>
        <w:t> </w:t>
      </w:r>
      <w:r>
        <w:rPr>
          <w:w w:val="105"/>
        </w:rPr>
        <w:t>downhill</w:t>
      </w:r>
      <w:r>
        <w:rPr>
          <w:spacing w:val="-7"/>
          <w:w w:val="105"/>
        </w:rPr>
        <w:t> </w:t>
      </w:r>
      <w:r>
        <w:rPr>
          <w:w w:val="105"/>
        </w:rPr>
        <w:t>towards</w:t>
      </w:r>
      <w:r>
        <w:rPr>
          <w:spacing w:val="-7"/>
          <w:w w:val="105"/>
        </w:rPr>
        <w:t> </w:t>
      </w:r>
      <w:r>
        <w:rPr>
          <w:w w:val="105"/>
        </w:rPr>
        <w:t>a</w:t>
      </w:r>
      <w:r>
        <w:rPr>
          <w:spacing w:val="-7"/>
          <w:w w:val="105"/>
        </w:rPr>
        <w:t> </w:t>
      </w:r>
      <w:r>
        <w:rPr>
          <w:w w:val="105"/>
        </w:rPr>
        <w:t>tree.’</w:t>
      </w:r>
    </w:p>
    <w:p>
      <w:pPr>
        <w:pStyle w:val="BodyText"/>
        <w:spacing w:before="48"/>
        <w:ind w:left="1288"/>
      </w:pPr>
      <w:r>
        <w:rPr/>
        <w:t>(Man</w:t>
      </w:r>
      <w:r>
        <w:rPr>
          <w:spacing w:val="-6"/>
        </w:rPr>
        <w:t> </w:t>
      </w:r>
      <w:r>
        <w:rPr/>
        <w:t>and</w:t>
      </w:r>
      <w:r>
        <w:rPr>
          <w:spacing w:val="-5"/>
        </w:rPr>
        <w:t> </w:t>
      </w:r>
      <w:r>
        <w:rPr/>
        <w:t>Tree</w:t>
      </w:r>
      <w:r>
        <w:rPr>
          <w:spacing w:val="-5"/>
        </w:rPr>
        <w:t> </w:t>
      </w:r>
      <w:r>
        <w:rPr/>
        <w:t>-</w:t>
      </w:r>
      <w:r>
        <w:rPr>
          <w:spacing w:val="-5"/>
        </w:rPr>
        <w:t> </w:t>
      </w:r>
      <w:r>
        <w:rPr>
          <w:spacing w:val="-2"/>
        </w:rPr>
        <w:t>Pigs)</w:t>
      </w:r>
    </w:p>
    <w:p>
      <w:pPr>
        <w:pStyle w:val="BodyText"/>
        <w:spacing w:before="56"/>
      </w:pPr>
    </w:p>
    <w:p>
      <w:pPr>
        <w:pStyle w:val="ListParagraph"/>
        <w:numPr>
          <w:ilvl w:val="0"/>
          <w:numId w:val="15"/>
        </w:numPr>
        <w:tabs>
          <w:tab w:pos="1025" w:val="left" w:leader="none"/>
        </w:tabs>
        <w:spacing w:line="231" w:lineRule="exact" w:before="0" w:after="0"/>
        <w:ind w:left="1025" w:right="0" w:hanging="554"/>
        <w:jc w:val="left"/>
        <w:rPr>
          <w:position w:val="1"/>
          <w:sz w:val="20"/>
        </w:rPr>
      </w:pPr>
      <w:bookmarkStart w:name="_bookmark263" w:id="379"/>
      <w:bookmarkEnd w:id="379"/>
      <w:r>
        <w:rPr/>
      </w:r>
      <w:r>
        <w:rPr>
          <w:position w:val="1"/>
          <w:sz w:val="20"/>
        </w:rPr>
        <w:t>a.</w:t>
      </w:r>
      <w:r>
        <w:rPr>
          <w:spacing w:val="56"/>
          <w:position w:val="1"/>
          <w:sz w:val="20"/>
        </w:rPr>
        <w:t> </w:t>
      </w:r>
      <w:r>
        <w:rPr>
          <w:i/>
          <w:position w:val="1"/>
          <w:sz w:val="20"/>
        </w:rPr>
        <w:t>ka</w:t>
      </w:r>
      <w:r>
        <w:rPr>
          <w:i/>
          <w:spacing w:val="29"/>
          <w:position w:val="1"/>
          <w:sz w:val="20"/>
        </w:rPr>
        <w:t>  </w:t>
      </w:r>
      <w:r>
        <w:rPr>
          <w:i/>
          <w:position w:val="1"/>
          <w:sz w:val="20"/>
        </w:rPr>
        <w:t>tɕuŋ</w:t>
      </w:r>
      <w:r>
        <w:rPr>
          <w:i/>
          <w:sz w:val="20"/>
        </w:rPr>
        <w:t>̊</w:t>
      </w:r>
      <w:r>
        <w:rPr>
          <w:i/>
          <w:spacing w:val="-13"/>
          <w:sz w:val="20"/>
        </w:rPr>
        <w:t> </w:t>
      </w:r>
      <w:r>
        <w:rPr>
          <w:i/>
          <w:position w:val="1"/>
          <w:sz w:val="20"/>
        </w:rPr>
        <w:t>-</w:t>
      </w:r>
      <w:r>
        <w:rPr>
          <w:i/>
          <w:spacing w:val="-5"/>
          <w:position w:val="1"/>
          <w:sz w:val="20"/>
        </w:rPr>
        <w:t>do</w:t>
      </w:r>
    </w:p>
    <w:p>
      <w:pPr>
        <w:pStyle w:val="ListParagraph"/>
        <w:numPr>
          <w:ilvl w:val="0"/>
          <w:numId w:val="26"/>
        </w:numPr>
        <w:tabs>
          <w:tab w:pos="1424" w:val="left" w:leader="none"/>
        </w:tabs>
        <w:spacing w:line="331" w:lineRule="auto" w:before="6" w:after="0"/>
        <w:ind w:left="1288" w:right="7107" w:firstLine="0"/>
        <w:jc w:val="left"/>
        <w:rPr>
          <w:sz w:val="20"/>
        </w:rPr>
      </w:pPr>
      <w:r>
        <w:rPr>
          <w:sz w:val="20"/>
        </w:rPr>
        <w:t>sg </w:t>
      </w:r>
      <w:r>
        <w:rPr>
          <w:sz w:val="20"/>
        </w:rPr>
        <w:t>be.cold-prog </w:t>
      </w:r>
      <w:bookmarkStart w:name="_bookmark264" w:id="380"/>
      <w:bookmarkEnd w:id="380"/>
      <w:r>
        <w:rPr>
          <w:sz w:val="20"/>
        </w:rPr>
        <w:t>‘I</w:t>
      </w:r>
      <w:r>
        <w:rPr>
          <w:sz w:val="20"/>
        </w:rPr>
        <w:t> am cold.’</w:t>
      </w:r>
    </w:p>
    <w:p>
      <w:pPr>
        <w:pStyle w:val="ListParagraph"/>
        <w:numPr>
          <w:ilvl w:val="0"/>
          <w:numId w:val="27"/>
        </w:numPr>
        <w:tabs>
          <w:tab w:pos="1288" w:val="left" w:leader="none"/>
        </w:tabs>
        <w:spacing w:line="231" w:lineRule="exact" w:before="94" w:after="0"/>
        <w:ind w:left="1288" w:right="0" w:hanging="266"/>
        <w:jc w:val="left"/>
        <w:rPr>
          <w:position w:val="1"/>
          <w:sz w:val="20"/>
        </w:rPr>
      </w:pPr>
      <w:r>
        <w:rPr>
          <w:i/>
          <w:position w:val="1"/>
          <w:sz w:val="20"/>
        </w:rPr>
        <w:t>*</w:t>
      </w:r>
      <w:r>
        <w:rPr>
          <w:i/>
          <w:spacing w:val="-13"/>
          <w:position w:val="1"/>
          <w:sz w:val="20"/>
        </w:rPr>
        <w:t> </w:t>
      </w:r>
      <w:r>
        <w:rPr>
          <w:i/>
          <w:position w:val="1"/>
          <w:sz w:val="20"/>
        </w:rPr>
        <w:t>na</w:t>
      </w:r>
      <w:r>
        <w:rPr>
          <w:i/>
          <w:spacing w:val="68"/>
          <w:w w:val="150"/>
          <w:position w:val="1"/>
          <w:sz w:val="20"/>
        </w:rPr>
        <w:t> </w:t>
      </w:r>
      <w:r>
        <w:rPr>
          <w:i/>
          <w:position w:val="1"/>
          <w:sz w:val="20"/>
        </w:rPr>
        <w:t>tɕuŋ</w:t>
      </w:r>
      <w:r>
        <w:rPr>
          <w:i/>
          <w:sz w:val="20"/>
        </w:rPr>
        <w:t>̊</w:t>
      </w:r>
      <w:r>
        <w:rPr>
          <w:i/>
          <w:spacing w:val="-14"/>
          <w:sz w:val="20"/>
        </w:rPr>
        <w:t> </w:t>
      </w:r>
      <w:r>
        <w:rPr>
          <w:i/>
          <w:position w:val="1"/>
          <w:sz w:val="20"/>
        </w:rPr>
        <w:t>-</w:t>
      </w:r>
      <w:r>
        <w:rPr>
          <w:i/>
          <w:spacing w:val="-7"/>
          <w:position w:val="1"/>
          <w:sz w:val="20"/>
        </w:rPr>
        <w:t>do</w:t>
      </w:r>
    </w:p>
    <w:p>
      <w:pPr>
        <w:pStyle w:val="ListParagraph"/>
        <w:numPr>
          <w:ilvl w:val="0"/>
          <w:numId w:val="26"/>
        </w:numPr>
        <w:tabs>
          <w:tab w:pos="1560" w:val="left" w:leader="none"/>
        </w:tabs>
        <w:spacing w:line="240" w:lineRule="auto" w:before="6" w:after="0"/>
        <w:ind w:left="1560" w:right="0" w:hanging="136"/>
        <w:jc w:val="left"/>
        <w:rPr>
          <w:sz w:val="20"/>
        </w:rPr>
      </w:pPr>
      <w:r>
        <w:rPr>
          <w:sz w:val="20"/>
        </w:rPr>
        <w:t>sg</w:t>
      </w:r>
      <w:r>
        <w:rPr>
          <w:spacing w:val="20"/>
          <w:sz w:val="20"/>
        </w:rPr>
        <w:t> </w:t>
      </w:r>
      <w:r>
        <w:rPr>
          <w:sz w:val="20"/>
        </w:rPr>
        <w:t>be.cold-</w:t>
      </w:r>
      <w:r>
        <w:rPr>
          <w:spacing w:val="-4"/>
          <w:sz w:val="20"/>
        </w:rPr>
        <w:t>prog</w:t>
      </w:r>
    </w:p>
    <w:p>
      <w:pPr>
        <w:pStyle w:val="BodyText"/>
        <w:spacing w:before="87"/>
        <w:ind w:left="1288"/>
      </w:pPr>
      <w:bookmarkStart w:name="_bookmark265" w:id="381"/>
      <w:bookmarkEnd w:id="381"/>
      <w:r>
        <w:rPr/>
      </w:r>
      <w:r>
        <w:rPr>
          <w:spacing w:val="-2"/>
        </w:rPr>
        <w:t>*‘You</w:t>
      </w:r>
      <w:r>
        <w:rPr>
          <w:spacing w:val="-6"/>
        </w:rPr>
        <w:t> </w:t>
      </w:r>
      <w:r>
        <w:rPr>
          <w:spacing w:val="-2"/>
        </w:rPr>
        <w:t>are</w:t>
      </w:r>
      <w:r>
        <w:rPr>
          <w:spacing w:val="-5"/>
        </w:rPr>
        <w:t> </w:t>
      </w:r>
      <w:r>
        <w:rPr>
          <w:spacing w:val="-2"/>
        </w:rPr>
        <w:t>cold.’</w:t>
      </w:r>
    </w:p>
    <w:p>
      <w:pPr>
        <w:pStyle w:val="ListParagraph"/>
        <w:numPr>
          <w:ilvl w:val="0"/>
          <w:numId w:val="27"/>
        </w:numPr>
        <w:tabs>
          <w:tab w:pos="1288" w:val="left" w:leader="none"/>
        </w:tabs>
        <w:spacing w:line="240" w:lineRule="auto" w:before="169" w:after="0"/>
        <w:ind w:left="1288" w:right="0" w:hanging="257"/>
        <w:jc w:val="left"/>
        <w:rPr>
          <w:sz w:val="20"/>
        </w:rPr>
      </w:pPr>
      <w:r>
        <w:rPr>
          <w:i/>
          <w:sz w:val="20"/>
        </w:rPr>
        <w:t>na</w:t>
      </w:r>
      <w:r>
        <w:rPr>
          <w:i/>
          <w:spacing w:val="33"/>
          <w:sz w:val="20"/>
        </w:rPr>
        <w:t>  </w:t>
      </w:r>
      <w:r>
        <w:rPr>
          <w:i/>
          <w:sz w:val="20"/>
        </w:rPr>
        <w:t>ném-do-</w:t>
      </w:r>
      <w:r>
        <w:rPr>
          <w:rFonts w:ascii="Times New Roman" w:hAnsi="Times New Roman"/>
          <w:b/>
          <w:i/>
          <w:spacing w:val="-5"/>
          <w:sz w:val="20"/>
        </w:rPr>
        <w:t>ah</w:t>
      </w:r>
    </w:p>
    <w:p>
      <w:pPr>
        <w:pStyle w:val="ListParagraph"/>
        <w:numPr>
          <w:ilvl w:val="0"/>
          <w:numId w:val="23"/>
        </w:numPr>
        <w:tabs>
          <w:tab w:pos="1424" w:val="left" w:leader="none"/>
        </w:tabs>
        <w:spacing w:line="328" w:lineRule="auto" w:before="3" w:after="0"/>
        <w:ind w:left="1288" w:right="5897" w:firstLine="0"/>
        <w:jc w:val="left"/>
        <w:rPr>
          <w:sz w:val="20"/>
        </w:rPr>
      </w:pPr>
      <w:r>
        <w:rPr>
          <w:sz w:val="20"/>
        </w:rPr>
        <w:t>sg </w:t>
      </w:r>
      <w:r>
        <w:rPr>
          <w:sz w:val="20"/>
        </w:rPr>
        <w:t>be.cold.to.touch-prog-</w:t>
      </w:r>
      <w:r>
        <w:rPr>
          <w:rFonts w:ascii="Times New Roman" w:hAnsi="Times New Roman"/>
          <w:b/>
          <w:sz w:val="20"/>
        </w:rPr>
        <w:t>evd? </w:t>
      </w:r>
      <w:r>
        <w:rPr>
          <w:sz w:val="20"/>
        </w:rPr>
        <w:t>‘You are cold (to the touch).’</w:t>
      </w:r>
    </w:p>
    <w:p>
      <w:pPr>
        <w:pStyle w:val="BodyText"/>
        <w:spacing w:before="85"/>
      </w:pPr>
      <w:r>
        <w:rPr/>
        <mc:AlternateContent>
          <mc:Choice Requires="wps">
            <w:drawing>
              <wp:anchor distT="0" distB="0" distL="0" distR="0" allowOverlap="1" layoutInCell="1" locked="0" behindDoc="1" simplePos="0" relativeHeight="487634432">
                <wp:simplePos x="0" y="0"/>
                <wp:positionH relativeFrom="page">
                  <wp:posOffset>1294841</wp:posOffset>
                </wp:positionH>
                <wp:positionV relativeFrom="paragraph">
                  <wp:posOffset>214082</wp:posOffset>
                </wp:positionV>
                <wp:extent cx="1988185" cy="1270"/>
                <wp:effectExtent l="0" t="0" r="0" b="0"/>
                <wp:wrapTopAndBottom/>
                <wp:docPr id="180" name="Graphic 180"/>
                <wp:cNvGraphicFramePr>
                  <a:graphicFrameLocks/>
                </wp:cNvGraphicFramePr>
                <a:graphic>
                  <a:graphicData uri="http://schemas.microsoft.com/office/word/2010/wordprocessingShape">
                    <wps:wsp>
                      <wps:cNvPr id="180" name="Graphic 180"/>
                      <wps:cNvSpPr/>
                      <wps:spPr>
                        <a:xfrm>
                          <a:off x="0" y="0"/>
                          <a:ext cx="1988185" cy="1270"/>
                        </a:xfrm>
                        <a:custGeom>
                          <a:avLst/>
                          <a:gdLst/>
                          <a:ahLst/>
                          <a:cxnLst/>
                          <a:rect l="l" t="t" r="r" b="b"/>
                          <a:pathLst>
                            <a:path w="1988185" h="0">
                              <a:moveTo>
                                <a:pt x="0" y="0"/>
                              </a:moveTo>
                              <a:lnTo>
                                <a:pt x="1988096"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1.956001pt;margin-top:16.856920pt;width:156.550pt;height:.1pt;mso-position-horizontal-relative:page;mso-position-vertical-relative:paragraph;z-index:-15682048;mso-wrap-distance-left:0;mso-wrap-distance-right:0" id="docshape137" coordorigin="2039,337" coordsize="3131,0" path="m2039,337l5170,337e" filled="false" stroked="true" strokeweight=".3985pt" strokecolor="#000000">
                <v:path arrowok="t"/>
                <v:stroke dashstyle="solid"/>
                <w10:wrap type="topAndBottom"/>
              </v:shape>
            </w:pict>
          </mc:Fallback>
        </mc:AlternateContent>
      </w:r>
    </w:p>
    <w:p>
      <w:pPr>
        <w:spacing w:line="374" w:lineRule="auto" w:before="17"/>
        <w:ind w:left="379" w:right="1576" w:firstLine="221"/>
        <w:jc w:val="left"/>
        <w:rPr>
          <w:sz w:val="16"/>
        </w:rPr>
      </w:pPr>
      <w:r>
        <w:rPr>
          <w:position w:val="6"/>
          <w:sz w:val="12"/>
        </w:rPr>
        <w:t>3</w:t>
      </w:r>
      <w:bookmarkStart w:name="_bookmark266" w:id="382"/>
      <w:bookmarkEnd w:id="382"/>
      <w:r>
        <w:rPr>
          <w:spacing w:val="9"/>
          <w:position w:val="6"/>
          <w:sz w:val="12"/>
        </w:rPr>
      </w:r>
      <w:r>
        <w:rPr>
          <w:sz w:val="16"/>
        </w:rPr>
        <w:t>It</w:t>
      </w:r>
      <w:r>
        <w:rPr>
          <w:spacing w:val="-5"/>
          <w:sz w:val="16"/>
        </w:rPr>
        <w:t> </w:t>
      </w:r>
      <w:r>
        <w:rPr>
          <w:sz w:val="16"/>
        </w:rPr>
        <w:t>is</w:t>
      </w:r>
      <w:r>
        <w:rPr>
          <w:spacing w:val="-5"/>
          <w:sz w:val="16"/>
        </w:rPr>
        <w:t> </w:t>
      </w:r>
      <w:r>
        <w:rPr>
          <w:sz w:val="16"/>
        </w:rPr>
        <w:t>also</w:t>
      </w:r>
      <w:r>
        <w:rPr>
          <w:spacing w:val="-5"/>
          <w:sz w:val="16"/>
        </w:rPr>
        <w:t> </w:t>
      </w:r>
      <w:r>
        <w:rPr>
          <w:sz w:val="16"/>
        </w:rPr>
        <w:t>possible</w:t>
      </w:r>
      <w:r>
        <w:rPr>
          <w:spacing w:val="-5"/>
          <w:sz w:val="16"/>
        </w:rPr>
        <w:t> </w:t>
      </w:r>
      <w:r>
        <w:rPr>
          <w:sz w:val="16"/>
        </w:rPr>
        <w:t>from</w:t>
      </w:r>
      <w:r>
        <w:rPr>
          <w:spacing w:val="-5"/>
          <w:sz w:val="16"/>
        </w:rPr>
        <w:t> </w:t>
      </w:r>
      <w:r>
        <w:rPr>
          <w:sz w:val="16"/>
        </w:rPr>
        <w:t>more</w:t>
      </w:r>
      <w:r>
        <w:rPr>
          <w:spacing w:val="-5"/>
          <w:sz w:val="16"/>
        </w:rPr>
        <w:t> </w:t>
      </w:r>
      <w:r>
        <w:rPr>
          <w:sz w:val="16"/>
        </w:rPr>
        <w:t>recent</w:t>
      </w:r>
      <w:r>
        <w:rPr>
          <w:spacing w:val="-5"/>
          <w:sz w:val="16"/>
        </w:rPr>
        <w:t> </w:t>
      </w:r>
      <w:r>
        <w:rPr>
          <w:sz w:val="16"/>
        </w:rPr>
        <w:t>data</w:t>
      </w:r>
      <w:r>
        <w:rPr>
          <w:spacing w:val="-5"/>
          <w:sz w:val="16"/>
        </w:rPr>
        <w:t> </w:t>
      </w:r>
      <w:r>
        <w:rPr>
          <w:sz w:val="16"/>
        </w:rPr>
        <w:t>collection</w:t>
      </w:r>
      <w:r>
        <w:rPr>
          <w:spacing w:val="-5"/>
          <w:sz w:val="16"/>
        </w:rPr>
        <w:t> </w:t>
      </w:r>
      <w:r>
        <w:rPr>
          <w:sz w:val="16"/>
        </w:rPr>
        <w:t>by</w:t>
      </w:r>
      <w:r>
        <w:rPr>
          <w:spacing w:val="-5"/>
          <w:sz w:val="16"/>
        </w:rPr>
        <w:t> </w:t>
      </w:r>
      <w:r>
        <w:rPr>
          <w:sz w:val="16"/>
        </w:rPr>
        <w:t>Gwendolyn</w:t>
      </w:r>
      <w:r>
        <w:rPr>
          <w:spacing w:val="-5"/>
          <w:sz w:val="16"/>
        </w:rPr>
        <w:t> </w:t>
      </w:r>
      <w:r>
        <w:rPr>
          <w:sz w:val="16"/>
        </w:rPr>
        <w:t>Hyslop,</w:t>
      </w:r>
      <w:r>
        <w:rPr>
          <w:spacing w:val="-5"/>
          <w:sz w:val="16"/>
        </w:rPr>
        <w:t> </w:t>
      </w:r>
      <w:r>
        <w:rPr>
          <w:sz w:val="16"/>
        </w:rPr>
        <w:t>Mareike</w:t>
      </w:r>
      <w:r>
        <w:rPr>
          <w:spacing w:val="-5"/>
          <w:sz w:val="16"/>
        </w:rPr>
        <w:t> </w:t>
      </w:r>
      <w:r>
        <w:rPr>
          <w:sz w:val="16"/>
        </w:rPr>
        <w:t>Wulff,</w:t>
      </w:r>
      <w:r>
        <w:rPr>
          <w:spacing w:val="-5"/>
          <w:sz w:val="16"/>
        </w:rPr>
        <w:t> </w:t>
      </w:r>
      <w:r>
        <w:rPr>
          <w:sz w:val="16"/>
        </w:rPr>
        <w:t>and</w:t>
      </w:r>
      <w:r>
        <w:rPr>
          <w:spacing w:val="-5"/>
          <w:sz w:val="16"/>
        </w:rPr>
        <w:t> </w:t>
      </w:r>
      <w:r>
        <w:rPr>
          <w:sz w:val="16"/>
        </w:rPr>
        <w:t>myself</w:t>
      </w:r>
      <w:r>
        <w:rPr>
          <w:spacing w:val="-5"/>
          <w:sz w:val="16"/>
        </w:rPr>
        <w:t> </w:t>
      </w:r>
      <w:r>
        <w:rPr>
          <w:sz w:val="16"/>
        </w:rPr>
        <w:t>that</w:t>
      </w:r>
      <w:r>
        <w:rPr>
          <w:spacing w:val="-5"/>
          <w:sz w:val="16"/>
        </w:rPr>
        <w:t> </w:t>
      </w:r>
      <w:r>
        <w:rPr>
          <w:sz w:val="16"/>
        </w:rPr>
        <w:t>this</w:t>
      </w:r>
      <w:r>
        <w:rPr>
          <w:spacing w:val="-5"/>
          <w:sz w:val="16"/>
        </w:rPr>
        <w:t> </w:t>
      </w:r>
      <w:r>
        <w:rPr>
          <w:sz w:val="16"/>
        </w:rPr>
        <w:t>suffix</w:t>
      </w:r>
      <w:r>
        <w:rPr>
          <w:spacing w:val="40"/>
          <w:sz w:val="16"/>
        </w:rPr>
        <w:t> </w:t>
      </w:r>
      <w:r>
        <w:rPr>
          <w:position w:val="1"/>
          <w:sz w:val="16"/>
        </w:rPr>
        <w:t>is actually </w:t>
      </w:r>
      <w:r>
        <w:rPr>
          <w:i/>
          <w:position w:val="1"/>
          <w:sz w:val="16"/>
        </w:rPr>
        <w:t>-ŋ</w:t>
      </w:r>
      <w:r>
        <w:rPr>
          <w:i/>
          <w:sz w:val="16"/>
        </w:rPr>
        <w:t>̊</w:t>
      </w:r>
      <w:r>
        <w:rPr>
          <w:i/>
          <w:spacing w:val="-7"/>
          <w:sz w:val="16"/>
        </w:rPr>
        <w:t> </w:t>
      </w:r>
      <w:r>
        <w:rPr>
          <w:i/>
          <w:position w:val="1"/>
          <w:sz w:val="16"/>
        </w:rPr>
        <w:t>a</w:t>
      </w:r>
      <w:r>
        <w:rPr>
          <w:position w:val="1"/>
          <w:sz w:val="16"/>
        </w:rPr>
        <w:t>, analysed differently due to the lack of in-depth documentation undertaken in both cases.</w:t>
      </w:r>
    </w:p>
    <w:p>
      <w:pPr>
        <w:spacing w:after="0" w:line="374" w:lineRule="auto"/>
        <w:jc w:val="left"/>
        <w:rPr>
          <w:sz w:val="16"/>
        </w:rPr>
        <w:sectPr>
          <w:type w:val="continuous"/>
          <w:pgSz w:w="11910" w:h="16840"/>
          <w:pgMar w:header="0" w:footer="1147" w:top="1920" w:bottom="280" w:left="1660" w:right="420"/>
        </w:sectPr>
      </w:pPr>
    </w:p>
    <w:p>
      <w:pPr>
        <w:pStyle w:val="ListParagraph"/>
        <w:numPr>
          <w:ilvl w:val="0"/>
          <w:numId w:val="27"/>
        </w:numPr>
        <w:tabs>
          <w:tab w:pos="1287" w:val="left" w:leader="none"/>
          <w:tab w:pos="1804" w:val="left" w:leader="none"/>
        </w:tabs>
        <w:spacing w:line="240" w:lineRule="auto" w:before="74" w:after="0"/>
        <w:ind w:left="1287" w:right="0" w:hanging="272"/>
        <w:jc w:val="left"/>
        <w:rPr>
          <w:sz w:val="20"/>
        </w:rPr>
      </w:pPr>
      <w:bookmarkStart w:name="_bookmark267" w:id="383"/>
      <w:bookmarkEnd w:id="383"/>
      <w:r>
        <w:rPr/>
      </w:r>
      <w:r>
        <w:rPr>
          <w:i/>
          <w:spacing w:val="-5"/>
          <w:sz w:val="20"/>
        </w:rPr>
        <w:t>tɕo</w:t>
      </w:r>
      <w:r>
        <w:rPr>
          <w:i/>
          <w:sz w:val="20"/>
        </w:rPr>
        <w:tab/>
      </w:r>
      <w:r>
        <w:rPr>
          <w:i/>
          <w:spacing w:val="-2"/>
          <w:sz w:val="20"/>
        </w:rPr>
        <w:t>ném-do-</w:t>
      </w:r>
      <w:r>
        <w:rPr>
          <w:rFonts w:ascii="Times New Roman" w:hAnsi="Times New Roman"/>
          <w:b/>
          <w:i/>
          <w:spacing w:val="-5"/>
          <w:sz w:val="20"/>
        </w:rPr>
        <w:t>ah</w:t>
      </w:r>
    </w:p>
    <w:p>
      <w:pPr>
        <w:pStyle w:val="BodyText"/>
        <w:spacing w:line="333" w:lineRule="auto" w:before="3"/>
        <w:ind w:left="1288" w:right="5472"/>
      </w:pPr>
      <w:r>
        <w:rPr/>
        <w:t>water </w:t>
      </w:r>
      <w:r>
        <w:rPr/>
        <w:t>be.cold.to.touch-prog-</w:t>
      </w:r>
      <w:r>
        <w:rPr>
          <w:rFonts w:ascii="Times New Roman" w:hAnsi="Times New Roman"/>
          <w:b/>
        </w:rPr>
        <w:t>evd? </w:t>
      </w:r>
      <w:r>
        <w:rPr/>
        <w:t>‘The water is cold.’</w:t>
      </w:r>
    </w:p>
    <w:p>
      <w:pPr>
        <w:pStyle w:val="BodyText"/>
        <w:spacing w:before="194"/>
      </w:pPr>
    </w:p>
    <w:p>
      <w:pPr>
        <w:pStyle w:val="BodyText"/>
        <w:ind w:left="975"/>
      </w:pPr>
      <w:r>
        <w:rPr>
          <w:spacing w:val="-2"/>
        </w:rPr>
        <w:t>(Elicitation)</w:t>
      </w:r>
    </w:p>
    <w:p>
      <w:pPr>
        <w:pStyle w:val="BodyText"/>
        <w:spacing w:before="131"/>
        <w:ind w:left="975"/>
      </w:pPr>
      <w:r>
        <w:rPr/>
        <w:t>Lhokpu</w:t>
      </w:r>
      <w:r>
        <w:rPr>
          <w:spacing w:val="-8"/>
        </w:rPr>
        <w:t> </w:t>
      </w:r>
      <w:r>
        <w:rPr/>
        <w:t>(Subfamily</w:t>
      </w:r>
      <w:r>
        <w:rPr>
          <w:spacing w:val="-8"/>
        </w:rPr>
        <w:t> </w:t>
      </w:r>
      <w:r>
        <w:rPr/>
        <w:t>Unclear:</w:t>
      </w:r>
      <w:r>
        <w:rPr>
          <w:spacing w:val="8"/>
        </w:rPr>
        <w:t> </w:t>
      </w:r>
      <w:r>
        <w:rPr>
          <w:spacing w:val="-2"/>
        </w:rPr>
        <w:t>Bhutan)</w:t>
      </w:r>
    </w:p>
    <w:p>
      <w:pPr>
        <w:pStyle w:val="BodyText"/>
        <w:spacing w:before="81"/>
      </w:pPr>
    </w:p>
    <w:p>
      <w:pPr>
        <w:pStyle w:val="BodyText"/>
        <w:spacing w:line="376" w:lineRule="auto" w:before="1"/>
        <w:ind w:left="379" w:right="1617" w:firstLine="298"/>
        <w:jc w:val="both"/>
      </w:pPr>
      <w:r>
        <w:rPr/>
        <w:t>(</w:t>
      </w:r>
      <w:hyperlink w:history="true" w:anchor="_bookmark261">
        <w:r>
          <w:rPr/>
          <w:t>45</w:t>
        </w:r>
      </w:hyperlink>
      <w:r>
        <w:rPr/>
        <w:t>) shows both </w:t>
      </w:r>
      <w:r>
        <w:rPr>
          <w:i/>
        </w:rPr>
        <w:t>-ah </w:t>
      </w:r>
      <w:r>
        <w:rPr/>
        <w:t>and an occurrence of </w:t>
      </w:r>
      <w:r>
        <w:rPr>
          <w:i/>
        </w:rPr>
        <w:t>-a </w:t>
      </w:r>
      <w:r>
        <w:rPr/>
        <w:t>that appears particularly likely to be an allo- morph of </w:t>
      </w:r>
      <w:r>
        <w:rPr>
          <w:i/>
        </w:rPr>
        <w:t>-ah</w:t>
      </w:r>
      <w:r>
        <w:rPr/>
        <w:t>, in both cases reflecting new, direct visual evidence, that was not previously part of the speaker’s integrated knowledge.</w:t>
      </w:r>
      <w:r>
        <w:rPr>
          <w:spacing w:val="40"/>
        </w:rPr>
        <w:t> </w:t>
      </w:r>
      <w:r>
        <w:rPr/>
        <w:t>Much like with </w:t>
      </w:r>
      <w:r>
        <w:rPr>
          <w:i/>
        </w:rPr>
        <w:t>mi </w:t>
      </w:r>
      <w:r>
        <w:rPr/>
        <w:t>and </w:t>
      </w:r>
      <w:r>
        <w:rPr>
          <w:i/>
        </w:rPr>
        <w:t>mihã</w:t>
      </w:r>
      <w:r>
        <w:rPr/>
        <w:t>, it is difficult to say if, as suggested</w:t>
      </w:r>
      <w:r>
        <w:rPr>
          <w:spacing w:val="-1"/>
        </w:rPr>
        <w:t> </w:t>
      </w:r>
      <w:r>
        <w:rPr/>
        <w:t>by</w:t>
      </w:r>
      <w:r>
        <w:rPr>
          <w:spacing w:val="-1"/>
        </w:rPr>
        <w:t> </w:t>
      </w:r>
      <w:hyperlink w:history="true" w:anchor="_bookmark380">
        <w:r>
          <w:rPr/>
          <w:t>Grollmann</w:t>
        </w:r>
        <w:r>
          <w:rPr>
            <w:spacing w:val="-1"/>
          </w:rPr>
          <w:t> </w:t>
        </w:r>
        <w:r>
          <w:rPr/>
          <w:t>&amp;</w:t>
        </w:r>
        <w:r>
          <w:rPr>
            <w:spacing w:val="-1"/>
          </w:rPr>
          <w:t> </w:t>
        </w:r>
        <w:r>
          <w:rPr/>
          <w:t>Gerber</w:t>
        </w:r>
        <w:r>
          <w:rPr>
            <w:spacing w:val="-1"/>
          </w:rPr>
          <w:t> </w:t>
        </w:r>
        <w:r>
          <w:rPr/>
          <w:t>(2018)</w:t>
        </w:r>
      </w:hyperlink>
      <w:r>
        <w:rPr>
          <w:spacing w:val="-1"/>
        </w:rPr>
        <w:t> </w:t>
      </w:r>
      <w:r>
        <w:rPr/>
        <w:t>for</w:t>
      </w:r>
      <w:r>
        <w:rPr>
          <w:spacing w:val="-1"/>
        </w:rPr>
        <w:t> </w:t>
      </w:r>
      <w:r>
        <w:rPr>
          <w:i/>
        </w:rPr>
        <w:t>-a(l)</w:t>
      </w:r>
      <w:r>
        <w:rPr/>
        <w:t>,</w:t>
      </w:r>
      <w:r>
        <w:rPr>
          <w:spacing w:val="-1"/>
        </w:rPr>
        <w:t> </w:t>
      </w:r>
      <w:r>
        <w:rPr/>
        <w:t>the</w:t>
      </w:r>
      <w:r>
        <w:rPr>
          <w:spacing w:val="-1"/>
        </w:rPr>
        <w:t> </w:t>
      </w:r>
      <w:r>
        <w:rPr/>
        <w:t>use</w:t>
      </w:r>
      <w:r>
        <w:rPr>
          <w:spacing w:val="-1"/>
        </w:rPr>
        <w:t> </w:t>
      </w:r>
      <w:r>
        <w:rPr/>
        <w:t>of</w:t>
      </w:r>
      <w:r>
        <w:rPr>
          <w:spacing w:val="-1"/>
        </w:rPr>
        <w:t> </w:t>
      </w:r>
      <w:r>
        <w:rPr>
          <w:i/>
        </w:rPr>
        <w:t>-ah </w:t>
      </w:r>
      <w:r>
        <w:rPr/>
        <w:t>is</w:t>
      </w:r>
      <w:r>
        <w:rPr>
          <w:spacing w:val="-1"/>
        </w:rPr>
        <w:t> </w:t>
      </w:r>
      <w:r>
        <w:rPr/>
        <w:t>conditioned</w:t>
      </w:r>
      <w:r>
        <w:rPr>
          <w:spacing w:val="-1"/>
        </w:rPr>
        <w:t> </w:t>
      </w:r>
      <w:r>
        <w:rPr/>
        <w:t>by</w:t>
      </w:r>
      <w:r>
        <w:rPr>
          <w:spacing w:val="-1"/>
        </w:rPr>
        <w:t> </w:t>
      </w:r>
      <w:r>
        <w:rPr/>
        <w:t>the</w:t>
      </w:r>
      <w:r>
        <w:rPr>
          <w:spacing w:val="-1"/>
        </w:rPr>
        <w:t> </w:t>
      </w:r>
      <w:r>
        <w:rPr/>
        <w:t>speaker’s</w:t>
      </w:r>
      <w:r>
        <w:rPr/>
        <w:t> prior</w:t>
      </w:r>
      <w:r>
        <w:rPr>
          <w:spacing w:val="-7"/>
        </w:rPr>
        <w:t> </w:t>
      </w:r>
      <w:r>
        <w:rPr/>
        <w:t>knowledge</w:t>
      </w:r>
      <w:r>
        <w:rPr>
          <w:spacing w:val="-7"/>
        </w:rPr>
        <w:t> </w:t>
      </w:r>
      <w:r>
        <w:rPr/>
        <w:t>of</w:t>
      </w:r>
      <w:r>
        <w:rPr>
          <w:spacing w:val="-7"/>
        </w:rPr>
        <w:t> </w:t>
      </w:r>
      <w:r>
        <w:rPr/>
        <w:t>some</w:t>
      </w:r>
      <w:r>
        <w:rPr>
          <w:spacing w:val="-7"/>
        </w:rPr>
        <w:t> </w:t>
      </w:r>
      <w:r>
        <w:rPr/>
        <w:t>state</w:t>
      </w:r>
      <w:r>
        <w:rPr>
          <w:spacing w:val="-7"/>
        </w:rPr>
        <w:t> </w:t>
      </w:r>
      <w:r>
        <w:rPr/>
        <w:t>of</w:t>
      </w:r>
      <w:r>
        <w:rPr>
          <w:spacing w:val="-7"/>
        </w:rPr>
        <w:t> </w:t>
      </w:r>
      <w:r>
        <w:rPr/>
        <w:t>affairs,</w:t>
      </w:r>
      <w:r>
        <w:rPr>
          <w:spacing w:val="-7"/>
        </w:rPr>
        <w:t> </w:t>
      </w:r>
      <w:r>
        <w:rPr/>
        <w:t>or</w:t>
      </w:r>
      <w:r>
        <w:rPr>
          <w:spacing w:val="-7"/>
        </w:rPr>
        <w:t> </w:t>
      </w:r>
      <w:r>
        <w:rPr/>
        <w:t>if</w:t>
      </w:r>
      <w:r>
        <w:rPr>
          <w:spacing w:val="-7"/>
        </w:rPr>
        <w:t> </w:t>
      </w:r>
      <w:r>
        <w:rPr/>
        <w:t>it</w:t>
      </w:r>
      <w:r>
        <w:rPr>
          <w:spacing w:val="-7"/>
        </w:rPr>
        <w:t> </w:t>
      </w:r>
      <w:r>
        <w:rPr/>
        <w:t>is</w:t>
      </w:r>
      <w:r>
        <w:rPr>
          <w:spacing w:val="-7"/>
        </w:rPr>
        <w:t> </w:t>
      </w:r>
      <w:r>
        <w:rPr/>
        <w:t>conditioned</w:t>
      </w:r>
      <w:r>
        <w:rPr>
          <w:spacing w:val="-7"/>
        </w:rPr>
        <w:t> </w:t>
      </w:r>
      <w:r>
        <w:rPr/>
        <w:t>by</w:t>
      </w:r>
      <w:r>
        <w:rPr>
          <w:spacing w:val="-7"/>
        </w:rPr>
        <w:t> </w:t>
      </w:r>
      <w:r>
        <w:rPr/>
        <w:t>the</w:t>
      </w:r>
      <w:r>
        <w:rPr>
          <w:spacing w:val="-7"/>
        </w:rPr>
        <w:t> </w:t>
      </w:r>
      <w:r>
        <w:rPr/>
        <w:t>visual</w:t>
      </w:r>
      <w:r>
        <w:rPr>
          <w:spacing w:val="-7"/>
        </w:rPr>
        <w:t> </w:t>
      </w:r>
      <w:r>
        <w:rPr/>
        <w:t>evidence</w:t>
      </w:r>
      <w:r>
        <w:rPr>
          <w:spacing w:val="-7"/>
        </w:rPr>
        <w:t> </w:t>
      </w:r>
      <w:r>
        <w:rPr/>
        <w:t>the</w:t>
      </w:r>
      <w:r>
        <w:rPr>
          <w:spacing w:val="-7"/>
        </w:rPr>
        <w:t> </w:t>
      </w:r>
      <w:r>
        <w:rPr/>
        <w:t>speaker has for their knowledge of that state of affairs.</w:t>
      </w:r>
      <w:r>
        <w:rPr>
          <w:spacing w:val="40"/>
        </w:rPr>
        <w:t> </w:t>
      </w:r>
      <w:r>
        <w:rPr/>
        <w:t>Notably, earlier in (</w:t>
      </w:r>
      <w:hyperlink w:history="true" w:anchor="_bookmark262">
        <w:r>
          <w:rPr/>
          <w:t>45b</w:t>
        </w:r>
      </w:hyperlink>
      <w:r>
        <w:rPr/>
        <w:t>), another instance of </w:t>
      </w:r>
      <w:r>
        <w:rPr>
          <w:i/>
        </w:rPr>
        <w:t>-a</w:t>
      </w:r>
      <w:r>
        <w:rPr>
          <w:i/>
        </w:rPr>
        <w:t> </w:t>
      </w:r>
      <w:r>
        <w:rPr/>
        <w:t>is</w:t>
      </w:r>
      <w:r>
        <w:rPr>
          <w:spacing w:val="-5"/>
        </w:rPr>
        <w:t> </w:t>
      </w:r>
      <w:r>
        <w:rPr/>
        <w:t>attested,</w:t>
      </w:r>
      <w:r>
        <w:rPr>
          <w:spacing w:val="-5"/>
        </w:rPr>
        <w:t> </w:t>
      </w:r>
      <w:r>
        <w:rPr/>
        <w:t>at</w:t>
      </w:r>
      <w:r>
        <w:rPr>
          <w:spacing w:val="-5"/>
        </w:rPr>
        <w:t> </w:t>
      </w:r>
      <w:r>
        <w:rPr/>
        <w:t>first</w:t>
      </w:r>
      <w:r>
        <w:rPr>
          <w:spacing w:val="-5"/>
        </w:rPr>
        <w:t> </w:t>
      </w:r>
      <w:r>
        <w:rPr/>
        <w:t>glance</w:t>
      </w:r>
      <w:r>
        <w:rPr>
          <w:spacing w:val="-5"/>
        </w:rPr>
        <w:t> </w:t>
      </w:r>
      <w:r>
        <w:rPr/>
        <w:t>here</w:t>
      </w:r>
      <w:r>
        <w:rPr>
          <w:spacing w:val="-5"/>
        </w:rPr>
        <w:t> </w:t>
      </w:r>
      <w:r>
        <w:rPr/>
        <w:t>appearing</w:t>
      </w:r>
      <w:r>
        <w:rPr>
          <w:spacing w:val="-5"/>
        </w:rPr>
        <w:t> </w:t>
      </w:r>
      <w:r>
        <w:rPr/>
        <w:t>to</w:t>
      </w:r>
      <w:r>
        <w:rPr>
          <w:spacing w:val="-5"/>
        </w:rPr>
        <w:t> </w:t>
      </w:r>
      <w:r>
        <w:rPr/>
        <w:t>be</w:t>
      </w:r>
      <w:r>
        <w:rPr>
          <w:spacing w:val="-5"/>
        </w:rPr>
        <w:t> </w:t>
      </w:r>
      <w:r>
        <w:rPr/>
        <w:t>a</w:t>
      </w:r>
      <w:r>
        <w:rPr>
          <w:spacing w:val="-5"/>
        </w:rPr>
        <w:t> </w:t>
      </w:r>
      <w:r>
        <w:rPr/>
        <w:t>non-final</w:t>
      </w:r>
      <w:r>
        <w:rPr>
          <w:spacing w:val="-5"/>
        </w:rPr>
        <w:t> </w:t>
      </w:r>
      <w:r>
        <w:rPr/>
        <w:t>marker</w:t>
      </w:r>
      <w:r>
        <w:rPr>
          <w:spacing w:val="-5"/>
        </w:rPr>
        <w:t> </w:t>
      </w:r>
      <w:r>
        <w:rPr/>
        <w:t>connecting</w:t>
      </w:r>
      <w:r>
        <w:rPr>
          <w:spacing w:val="-5"/>
        </w:rPr>
        <w:t> </w:t>
      </w:r>
      <w:r>
        <w:rPr/>
        <w:t>the</w:t>
      </w:r>
      <w:r>
        <w:rPr>
          <w:spacing w:val="-5"/>
        </w:rPr>
        <w:t> </w:t>
      </w:r>
      <w:r>
        <w:rPr/>
        <w:t>verb</w:t>
      </w:r>
      <w:r>
        <w:rPr>
          <w:spacing w:val="-5"/>
        </w:rPr>
        <w:t> </w:t>
      </w:r>
      <w:r>
        <w:rPr>
          <w:i/>
        </w:rPr>
        <w:t>hut </w:t>
      </w:r>
      <w:r>
        <w:rPr/>
        <w:t>‘look’ with the finite-marked verb </w:t>
      </w:r>
      <w:r>
        <w:rPr>
          <w:i/>
        </w:rPr>
        <w:t>dzong </w:t>
      </w:r>
      <w:r>
        <w:rPr/>
        <w:t>‘sit’, here marking an aspectual distinction.</w:t>
      </w:r>
      <w:r>
        <w:rPr>
          <w:spacing w:val="40"/>
        </w:rPr>
        <w:t> </w:t>
      </w:r>
      <w:r>
        <w:rPr/>
        <w:t>This </w:t>
      </w:r>
      <w:r>
        <w:rPr/>
        <w:t>non-final</w:t>
      </w:r>
      <w:r>
        <w:rPr/>
        <w:t> marker</w:t>
      </w:r>
      <w:r>
        <w:rPr>
          <w:spacing w:val="-4"/>
        </w:rPr>
        <w:t> </w:t>
      </w:r>
      <w:r>
        <w:rPr/>
        <w:t>analysis</w:t>
      </w:r>
      <w:r>
        <w:rPr>
          <w:spacing w:val="-4"/>
        </w:rPr>
        <w:t> </w:t>
      </w:r>
      <w:r>
        <w:rPr/>
        <w:t>does</w:t>
      </w:r>
      <w:r>
        <w:rPr>
          <w:spacing w:val="-4"/>
        </w:rPr>
        <w:t> </w:t>
      </w:r>
      <w:r>
        <w:rPr/>
        <w:t>not</w:t>
      </w:r>
      <w:r>
        <w:rPr>
          <w:spacing w:val="-4"/>
        </w:rPr>
        <w:t> </w:t>
      </w:r>
      <w:r>
        <w:rPr/>
        <w:t>seem</w:t>
      </w:r>
      <w:r>
        <w:rPr>
          <w:spacing w:val="-4"/>
        </w:rPr>
        <w:t> </w:t>
      </w:r>
      <w:r>
        <w:rPr/>
        <w:t>to</w:t>
      </w:r>
      <w:r>
        <w:rPr>
          <w:spacing w:val="-4"/>
        </w:rPr>
        <w:t> </w:t>
      </w:r>
      <w:r>
        <w:rPr/>
        <w:t>work</w:t>
      </w:r>
      <w:r>
        <w:rPr>
          <w:spacing w:val="-4"/>
        </w:rPr>
        <w:t> </w:t>
      </w:r>
      <w:r>
        <w:rPr/>
        <w:t>for</w:t>
      </w:r>
      <w:r>
        <w:rPr>
          <w:spacing w:val="-4"/>
        </w:rPr>
        <w:t> </w:t>
      </w:r>
      <w:r>
        <w:rPr/>
        <w:t>the</w:t>
      </w:r>
      <w:r>
        <w:rPr>
          <w:spacing w:val="-4"/>
        </w:rPr>
        <w:t> </w:t>
      </w:r>
      <w:r>
        <w:rPr/>
        <w:t>emphasised</w:t>
      </w:r>
      <w:r>
        <w:rPr>
          <w:spacing w:val="-4"/>
        </w:rPr>
        <w:t> </w:t>
      </w:r>
      <w:r>
        <w:rPr/>
        <w:t>marker,</w:t>
      </w:r>
      <w:r>
        <w:rPr>
          <w:spacing w:val="-3"/>
        </w:rPr>
        <w:t> </w:t>
      </w:r>
      <w:r>
        <w:rPr/>
        <w:t>however,</w:t>
      </w:r>
      <w:r>
        <w:rPr>
          <w:spacing w:val="-3"/>
        </w:rPr>
        <w:t> </w:t>
      </w:r>
      <w:r>
        <w:rPr/>
        <w:t>suggesting</w:t>
      </w:r>
      <w:r>
        <w:rPr>
          <w:spacing w:val="-4"/>
        </w:rPr>
        <w:t> </w:t>
      </w:r>
      <w:r>
        <w:rPr/>
        <w:t>that,</w:t>
      </w:r>
      <w:r>
        <w:rPr>
          <w:spacing w:val="-3"/>
        </w:rPr>
        <w:t> </w:t>
      </w:r>
      <w:r>
        <w:rPr/>
        <w:t>in lieu of an analysis that can account for both uses here, there are two functions or meanings for the suffix </w:t>
      </w:r>
      <w:r>
        <w:rPr>
          <w:i/>
        </w:rPr>
        <w:t>-a</w:t>
      </w:r>
      <w:r>
        <w:rPr/>
        <w:t>, perhaps one of which is an allomorph of </w:t>
      </w:r>
      <w:r>
        <w:rPr>
          <w:i/>
        </w:rPr>
        <w:t>-ah</w:t>
      </w:r>
      <w:r>
        <w:rPr/>
        <w:t>.</w:t>
      </w:r>
      <w:r>
        <w:rPr>
          <w:spacing w:val="40"/>
        </w:rPr>
        <w:t> </w:t>
      </w:r>
      <w:r>
        <w:rPr/>
        <w:t>(</w:t>
      </w:r>
      <w:hyperlink w:history="true" w:anchor="_bookmark263">
        <w:r>
          <w:rPr/>
          <w:t>46a</w:t>
        </w:r>
      </w:hyperlink>
      <w:r>
        <w:rPr/>
        <w:t>-</w:t>
      </w:r>
      <w:hyperlink w:history="true" w:anchor="_bookmark267">
        <w:r>
          <w:rPr/>
          <w:t>46d</w:t>
        </w:r>
      </w:hyperlink>
      <w:r>
        <w:rPr/>
        <w:t>) show a contrast </w:t>
      </w:r>
      <w:r>
        <w:rPr/>
        <w:t>between</w:t>
      </w:r>
      <w:r>
        <w:rPr/>
        <w:t> the use or lack of the </w:t>
      </w:r>
      <w:r>
        <w:rPr>
          <w:i/>
        </w:rPr>
        <w:t>-ah </w:t>
      </w:r>
      <w:r>
        <w:rPr/>
        <w:t>suffix.</w:t>
      </w:r>
      <w:r>
        <w:rPr>
          <w:spacing w:val="23"/>
        </w:rPr>
        <w:t> </w:t>
      </w:r>
      <w:r>
        <w:rPr/>
        <w:t>It is not used in (</w:t>
      </w:r>
      <w:hyperlink w:history="true" w:anchor="_bookmark263">
        <w:r>
          <w:rPr/>
          <w:t>46a</w:t>
        </w:r>
      </w:hyperlink>
      <w:r>
        <w:rPr/>
        <w:t>), in which the speaker is referring to their </w:t>
      </w:r>
      <w:r>
        <w:rPr>
          <w:position w:val="1"/>
        </w:rPr>
        <w:t>internal</w:t>
      </w:r>
      <w:r>
        <w:rPr>
          <w:spacing w:val="-13"/>
          <w:position w:val="1"/>
        </w:rPr>
        <w:t> </w:t>
      </w:r>
      <w:r>
        <w:rPr>
          <w:position w:val="1"/>
        </w:rPr>
        <w:t>experience</w:t>
      </w:r>
      <w:r>
        <w:rPr>
          <w:spacing w:val="-12"/>
          <w:position w:val="1"/>
        </w:rPr>
        <w:t> </w:t>
      </w:r>
      <w:r>
        <w:rPr>
          <w:position w:val="1"/>
        </w:rPr>
        <w:t>using</w:t>
      </w:r>
      <w:r>
        <w:rPr>
          <w:spacing w:val="-12"/>
          <w:position w:val="1"/>
        </w:rPr>
        <w:t> </w:t>
      </w:r>
      <w:r>
        <w:rPr>
          <w:position w:val="1"/>
        </w:rPr>
        <w:t>the</w:t>
      </w:r>
      <w:r>
        <w:rPr>
          <w:spacing w:val="-11"/>
          <w:position w:val="1"/>
        </w:rPr>
        <w:t> </w:t>
      </w:r>
      <w:r>
        <w:rPr>
          <w:position w:val="1"/>
        </w:rPr>
        <w:t>verb</w:t>
      </w:r>
      <w:r>
        <w:rPr>
          <w:spacing w:val="-11"/>
          <w:position w:val="1"/>
        </w:rPr>
        <w:t> </w:t>
      </w:r>
      <w:r>
        <w:rPr>
          <w:i/>
          <w:position w:val="1"/>
        </w:rPr>
        <w:t>tɕuŋ</w:t>
      </w:r>
      <w:r>
        <w:rPr>
          <w:i/>
        </w:rPr>
        <w:t>̊</w:t>
      </w:r>
      <w:r>
        <w:rPr>
          <w:i/>
          <w:spacing w:val="-13"/>
        </w:rPr>
        <w:t> </w:t>
      </w:r>
      <w:r>
        <w:rPr>
          <w:position w:val="1"/>
        </w:rPr>
        <w:t>,</w:t>
      </w:r>
      <w:r>
        <w:rPr>
          <w:spacing w:val="-10"/>
          <w:position w:val="1"/>
        </w:rPr>
        <w:t> </w:t>
      </w:r>
      <w:r>
        <w:rPr>
          <w:position w:val="1"/>
        </w:rPr>
        <w:t>which</w:t>
      </w:r>
      <w:r>
        <w:rPr>
          <w:spacing w:val="-10"/>
          <w:position w:val="1"/>
        </w:rPr>
        <w:t> </w:t>
      </w:r>
      <w:r>
        <w:rPr>
          <w:position w:val="1"/>
        </w:rPr>
        <w:t>is</w:t>
      </w:r>
      <w:r>
        <w:rPr>
          <w:spacing w:val="-11"/>
          <w:position w:val="1"/>
        </w:rPr>
        <w:t> </w:t>
      </w:r>
      <w:r>
        <w:rPr>
          <w:position w:val="1"/>
        </w:rPr>
        <w:t>restricted</w:t>
      </w:r>
      <w:r>
        <w:rPr>
          <w:spacing w:val="-10"/>
          <w:position w:val="1"/>
        </w:rPr>
        <w:t> </w:t>
      </w:r>
      <w:r>
        <w:rPr>
          <w:position w:val="1"/>
        </w:rPr>
        <w:t>to</w:t>
      </w:r>
      <w:r>
        <w:rPr>
          <w:spacing w:val="-10"/>
          <w:position w:val="1"/>
        </w:rPr>
        <w:t> </w:t>
      </w:r>
      <w:r>
        <w:rPr>
          <w:position w:val="1"/>
        </w:rPr>
        <w:t>this</w:t>
      </w:r>
      <w:r>
        <w:rPr>
          <w:spacing w:val="-10"/>
          <w:position w:val="1"/>
        </w:rPr>
        <w:t> </w:t>
      </w:r>
      <w:r>
        <w:rPr>
          <w:position w:val="1"/>
        </w:rPr>
        <w:t>meaning,</w:t>
      </w:r>
      <w:r>
        <w:rPr>
          <w:spacing w:val="-10"/>
          <w:position w:val="1"/>
        </w:rPr>
        <w:t> </w:t>
      </w:r>
      <w:r>
        <w:rPr>
          <w:position w:val="1"/>
        </w:rPr>
        <w:t>seen</w:t>
      </w:r>
      <w:r>
        <w:rPr>
          <w:spacing w:val="-10"/>
          <w:position w:val="1"/>
        </w:rPr>
        <w:t> </w:t>
      </w:r>
      <w:r>
        <w:rPr>
          <w:position w:val="1"/>
        </w:rPr>
        <w:t>by</w:t>
      </w:r>
      <w:r>
        <w:rPr>
          <w:spacing w:val="-11"/>
          <w:position w:val="1"/>
        </w:rPr>
        <w:t> </w:t>
      </w:r>
      <w:r>
        <w:rPr>
          <w:position w:val="1"/>
        </w:rPr>
        <w:t>the</w:t>
      </w:r>
      <w:r>
        <w:rPr>
          <w:spacing w:val="-10"/>
          <w:position w:val="1"/>
        </w:rPr>
        <w:t> </w:t>
      </w:r>
      <w:r>
        <w:rPr>
          <w:position w:val="1"/>
        </w:rPr>
        <w:t>rejection </w:t>
      </w:r>
      <w:r>
        <w:rPr/>
        <w:t>of</w:t>
      </w:r>
      <w:r>
        <w:rPr>
          <w:spacing w:val="-7"/>
        </w:rPr>
        <w:t> </w:t>
      </w:r>
      <w:r>
        <w:rPr/>
        <w:t>(</w:t>
      </w:r>
      <w:hyperlink w:history="true" w:anchor="_bookmark264">
        <w:r>
          <w:rPr/>
          <w:t>46b</w:t>
        </w:r>
      </w:hyperlink>
      <w:r>
        <w:rPr/>
        <w:t>).</w:t>
      </w:r>
      <w:r>
        <w:rPr>
          <w:spacing w:val="9"/>
        </w:rPr>
        <w:t> </w:t>
      </w:r>
      <w:r>
        <w:rPr/>
        <w:t>In</w:t>
      </w:r>
      <w:r>
        <w:rPr>
          <w:spacing w:val="-7"/>
        </w:rPr>
        <w:t> </w:t>
      </w:r>
      <w:r>
        <w:rPr/>
        <w:t>(</w:t>
      </w:r>
      <w:hyperlink w:history="true" w:anchor="_bookmark267">
        <w:r>
          <w:rPr/>
          <w:t>46d</w:t>
        </w:r>
      </w:hyperlink>
      <w:r>
        <w:rPr/>
        <w:t>)</w:t>
      </w:r>
      <w:r>
        <w:rPr>
          <w:spacing w:val="-7"/>
        </w:rPr>
        <w:t> </w:t>
      </w:r>
      <w:r>
        <w:rPr/>
        <w:t>and</w:t>
      </w:r>
      <w:r>
        <w:rPr>
          <w:spacing w:val="-7"/>
        </w:rPr>
        <w:t> </w:t>
      </w:r>
      <w:r>
        <w:rPr/>
        <w:t>(</w:t>
      </w:r>
      <w:hyperlink w:history="true" w:anchor="_bookmark265">
        <w:r>
          <w:rPr/>
          <w:t>46c</w:t>
        </w:r>
      </w:hyperlink>
      <w:r>
        <w:rPr/>
        <w:t>),</w:t>
      </w:r>
      <w:r>
        <w:rPr>
          <w:spacing w:val="-7"/>
        </w:rPr>
        <w:t> </w:t>
      </w:r>
      <w:r>
        <w:rPr/>
        <w:t>however,</w:t>
      </w:r>
      <w:r>
        <w:rPr>
          <w:spacing w:val="-7"/>
        </w:rPr>
        <w:t> </w:t>
      </w:r>
      <w:r>
        <w:rPr/>
        <w:t>the</w:t>
      </w:r>
      <w:r>
        <w:rPr>
          <w:spacing w:val="-7"/>
        </w:rPr>
        <w:t> </w:t>
      </w:r>
      <w:r>
        <w:rPr/>
        <w:t>speaker</w:t>
      </w:r>
      <w:r>
        <w:rPr>
          <w:spacing w:val="-7"/>
        </w:rPr>
        <w:t> </w:t>
      </w:r>
      <w:r>
        <w:rPr/>
        <w:t>is</w:t>
      </w:r>
      <w:r>
        <w:rPr>
          <w:spacing w:val="-7"/>
        </w:rPr>
        <w:t> </w:t>
      </w:r>
      <w:r>
        <w:rPr/>
        <w:t>referring</w:t>
      </w:r>
      <w:r>
        <w:rPr>
          <w:spacing w:val="-7"/>
        </w:rPr>
        <w:t> </w:t>
      </w:r>
      <w:r>
        <w:rPr/>
        <w:t>to</w:t>
      </w:r>
      <w:r>
        <w:rPr>
          <w:spacing w:val="-7"/>
        </w:rPr>
        <w:t> </w:t>
      </w:r>
      <w:r>
        <w:rPr/>
        <w:t>an</w:t>
      </w:r>
      <w:r>
        <w:rPr>
          <w:spacing w:val="-7"/>
        </w:rPr>
        <w:t> </w:t>
      </w:r>
      <w:r>
        <w:rPr/>
        <w:t>external</w:t>
      </w:r>
      <w:r>
        <w:rPr>
          <w:spacing w:val="-7"/>
        </w:rPr>
        <w:t> </w:t>
      </w:r>
      <w:r>
        <w:rPr/>
        <w:t>observation</w:t>
      </w:r>
      <w:r>
        <w:rPr>
          <w:spacing w:val="-7"/>
        </w:rPr>
        <w:t> </w:t>
      </w:r>
      <w:r>
        <w:rPr/>
        <w:t>and</w:t>
      </w:r>
      <w:r>
        <w:rPr>
          <w:spacing w:val="-7"/>
        </w:rPr>
        <w:t> </w:t>
      </w:r>
      <w:r>
        <w:rPr/>
        <w:t>does use the (probable) evidential </w:t>
      </w:r>
      <w:r>
        <w:rPr>
          <w:i/>
        </w:rPr>
        <w:t>-ah </w:t>
      </w:r>
      <w:r>
        <w:rPr/>
        <w:t>with the verb </w:t>
      </w:r>
      <w:r>
        <w:rPr>
          <w:i/>
        </w:rPr>
        <w:t>ném</w:t>
      </w:r>
      <w:r>
        <w:rPr/>
        <w:t>, which specifically refers to temperature of other objects or individuals assessed through touch.</w:t>
      </w:r>
    </w:p>
    <w:p>
      <w:pPr>
        <w:pStyle w:val="BodyText"/>
        <w:spacing w:line="376" w:lineRule="auto" w:before="1"/>
        <w:ind w:left="379" w:right="1617" w:firstLine="298"/>
        <w:jc w:val="both"/>
      </w:pPr>
      <w:r>
        <w:rPr/>
        <w:t>Between</w:t>
      </w:r>
      <w:r>
        <w:rPr>
          <w:spacing w:val="-12"/>
        </w:rPr>
        <w:t> </w:t>
      </w:r>
      <w:r>
        <w:rPr/>
        <w:t>these</w:t>
      </w:r>
      <w:r>
        <w:rPr>
          <w:spacing w:val="-12"/>
        </w:rPr>
        <w:t> </w:t>
      </w:r>
      <w:r>
        <w:rPr/>
        <w:t>two</w:t>
      </w:r>
      <w:r>
        <w:rPr>
          <w:spacing w:val="-12"/>
        </w:rPr>
        <w:t> </w:t>
      </w:r>
      <w:r>
        <w:rPr/>
        <w:t>domains</w:t>
      </w:r>
      <w:r>
        <w:rPr>
          <w:spacing w:val="-12"/>
        </w:rPr>
        <w:t> </w:t>
      </w:r>
      <w:r>
        <w:rPr/>
        <w:t>in</w:t>
      </w:r>
      <w:r>
        <w:rPr>
          <w:spacing w:val="-12"/>
        </w:rPr>
        <w:t> </w:t>
      </w:r>
      <w:r>
        <w:rPr/>
        <w:t>which</w:t>
      </w:r>
      <w:r>
        <w:rPr>
          <w:spacing w:val="-12"/>
        </w:rPr>
        <w:t> </w:t>
      </w:r>
      <w:r>
        <w:rPr/>
        <w:t>a</w:t>
      </w:r>
      <w:r>
        <w:rPr>
          <w:spacing w:val="-12"/>
        </w:rPr>
        <w:t> </w:t>
      </w:r>
      <w:r>
        <w:rPr/>
        <w:t>probable</w:t>
      </w:r>
      <w:r>
        <w:rPr>
          <w:spacing w:val="-12"/>
        </w:rPr>
        <w:t> </w:t>
      </w:r>
      <w:r>
        <w:rPr/>
        <w:t>epistemic</w:t>
      </w:r>
      <w:r>
        <w:rPr>
          <w:spacing w:val="-12"/>
        </w:rPr>
        <w:t> </w:t>
      </w:r>
      <w:r>
        <w:rPr/>
        <w:t>distinction</w:t>
      </w:r>
      <w:r>
        <w:rPr>
          <w:spacing w:val="-12"/>
        </w:rPr>
        <w:t> </w:t>
      </w:r>
      <w:r>
        <w:rPr/>
        <w:t>has</w:t>
      </w:r>
      <w:r>
        <w:rPr>
          <w:spacing w:val="-12"/>
        </w:rPr>
        <w:t> </w:t>
      </w:r>
      <w:r>
        <w:rPr/>
        <w:t>been</w:t>
      </w:r>
      <w:r>
        <w:rPr>
          <w:spacing w:val="-12"/>
        </w:rPr>
        <w:t> </w:t>
      </w:r>
      <w:r>
        <w:rPr/>
        <w:t>observed,</w:t>
      </w:r>
      <w:r>
        <w:rPr>
          <w:spacing w:val="-10"/>
        </w:rPr>
        <w:t> </w:t>
      </w:r>
      <w:r>
        <w:rPr/>
        <w:t>this is the total extent of the current analysis into epistemic marking in Lhokpu, and as such is the total data that can be included.</w:t>
      </w:r>
      <w:r>
        <w:rPr>
          <w:spacing w:val="38"/>
        </w:rPr>
        <w:t> </w:t>
      </w:r>
      <w:r>
        <w:rPr/>
        <w:t>As is the case with published descriptive material, it is difficult to distinguish confidently between a language lacking a certain functional contrast, and such </w:t>
      </w:r>
      <w:r>
        <w:rPr/>
        <w:t>a contrast</w:t>
      </w:r>
      <w:r>
        <w:rPr>
          <w:spacing w:val="-3"/>
        </w:rPr>
        <w:t> </w:t>
      </w:r>
      <w:r>
        <w:rPr/>
        <w:t>simply</w:t>
      </w:r>
      <w:r>
        <w:rPr>
          <w:spacing w:val="-3"/>
        </w:rPr>
        <w:t> </w:t>
      </w:r>
      <w:r>
        <w:rPr/>
        <w:t>not</w:t>
      </w:r>
      <w:r>
        <w:rPr>
          <w:spacing w:val="-3"/>
        </w:rPr>
        <w:t> </w:t>
      </w:r>
      <w:r>
        <w:rPr/>
        <w:t>being</w:t>
      </w:r>
      <w:r>
        <w:rPr>
          <w:spacing w:val="-3"/>
        </w:rPr>
        <w:t> </w:t>
      </w:r>
      <w:r>
        <w:rPr/>
        <w:t>described</w:t>
      </w:r>
      <w:r>
        <w:rPr>
          <w:spacing w:val="-3"/>
        </w:rPr>
        <w:t> </w:t>
      </w:r>
      <w:r>
        <w:rPr/>
        <w:t>in</w:t>
      </w:r>
      <w:r>
        <w:rPr>
          <w:spacing w:val="-3"/>
        </w:rPr>
        <w:t> </w:t>
      </w:r>
      <w:r>
        <w:rPr/>
        <w:t>the</w:t>
      </w:r>
      <w:r>
        <w:rPr>
          <w:spacing w:val="-3"/>
        </w:rPr>
        <w:t> </w:t>
      </w:r>
      <w:r>
        <w:rPr/>
        <w:t>current</w:t>
      </w:r>
      <w:r>
        <w:rPr>
          <w:spacing w:val="-3"/>
        </w:rPr>
        <w:t> </w:t>
      </w:r>
      <w:r>
        <w:rPr/>
        <w:t>analysis.</w:t>
      </w:r>
      <w:r>
        <w:rPr>
          <w:spacing w:val="16"/>
        </w:rPr>
        <w:t> </w:t>
      </w:r>
      <w:r>
        <w:rPr/>
        <w:t>As</w:t>
      </w:r>
      <w:r>
        <w:rPr>
          <w:spacing w:val="-3"/>
        </w:rPr>
        <w:t> </w:t>
      </w:r>
      <w:r>
        <w:rPr/>
        <w:t>such,</w:t>
      </w:r>
      <w:r>
        <w:rPr>
          <w:spacing w:val="-2"/>
        </w:rPr>
        <w:t> </w:t>
      </w:r>
      <w:r>
        <w:rPr/>
        <w:t>when</w:t>
      </w:r>
      <w:r>
        <w:rPr>
          <w:spacing w:val="-3"/>
        </w:rPr>
        <w:t> </w:t>
      </w:r>
      <w:r>
        <w:rPr/>
        <w:t>reading</w:t>
      </w:r>
      <w:r>
        <w:rPr>
          <w:spacing w:val="-3"/>
        </w:rPr>
        <w:t> </w:t>
      </w:r>
      <w:r>
        <w:rPr/>
        <w:t>wider</w:t>
      </w:r>
      <w:r>
        <w:rPr>
          <w:spacing w:val="-3"/>
        </w:rPr>
        <w:t> </w:t>
      </w:r>
      <w:r>
        <w:rPr/>
        <w:t>litera- ture,</w:t>
      </w:r>
      <w:r>
        <w:rPr>
          <w:spacing w:val="-13"/>
        </w:rPr>
        <w:t> </w:t>
      </w:r>
      <w:r>
        <w:rPr/>
        <w:t>conclusions</w:t>
      </w:r>
      <w:r>
        <w:rPr>
          <w:spacing w:val="-12"/>
        </w:rPr>
        <w:t> </w:t>
      </w:r>
      <w:r>
        <w:rPr/>
        <w:t>cannot</w:t>
      </w:r>
      <w:r>
        <w:rPr>
          <w:spacing w:val="-13"/>
        </w:rPr>
        <w:t> </w:t>
      </w:r>
      <w:r>
        <w:rPr/>
        <w:t>readily</w:t>
      </w:r>
      <w:r>
        <w:rPr>
          <w:spacing w:val="-12"/>
        </w:rPr>
        <w:t> </w:t>
      </w:r>
      <w:r>
        <w:rPr/>
        <w:t>be</w:t>
      </w:r>
      <w:r>
        <w:rPr>
          <w:spacing w:val="-13"/>
        </w:rPr>
        <w:t> </w:t>
      </w:r>
      <w:r>
        <w:rPr/>
        <w:t>drawn</w:t>
      </w:r>
      <w:r>
        <w:rPr>
          <w:spacing w:val="-12"/>
        </w:rPr>
        <w:t> </w:t>
      </w:r>
      <w:r>
        <w:rPr/>
        <w:t>about</w:t>
      </w:r>
      <w:r>
        <w:rPr>
          <w:spacing w:val="-13"/>
        </w:rPr>
        <w:t> </w:t>
      </w:r>
      <w:r>
        <w:rPr/>
        <w:t>systems</w:t>
      </w:r>
      <w:r>
        <w:rPr>
          <w:spacing w:val="-12"/>
        </w:rPr>
        <w:t> </w:t>
      </w:r>
      <w:r>
        <w:rPr/>
        <w:t>lacking</w:t>
      </w:r>
      <w:r>
        <w:rPr>
          <w:spacing w:val="-13"/>
        </w:rPr>
        <w:t> </w:t>
      </w:r>
      <w:r>
        <w:rPr/>
        <w:t>features.</w:t>
      </w:r>
      <w:r>
        <w:rPr>
          <w:spacing w:val="-12"/>
        </w:rPr>
        <w:t> </w:t>
      </w:r>
      <w:r>
        <w:rPr/>
        <w:t>This</w:t>
      </w:r>
      <w:r>
        <w:rPr>
          <w:spacing w:val="-13"/>
        </w:rPr>
        <w:t> </w:t>
      </w:r>
      <w:r>
        <w:rPr/>
        <w:t>limitation</w:t>
      </w:r>
      <w:r>
        <w:rPr>
          <w:spacing w:val="-12"/>
        </w:rPr>
        <w:t> </w:t>
      </w:r>
      <w:r>
        <w:rPr/>
        <w:t>extends to the data collected for Lhokpu, simply because the analysis is nowhere near complete enough to confidently exclude any features.</w:t>
      </w:r>
      <w:r>
        <w:rPr>
          <w:spacing w:val="40"/>
        </w:rPr>
        <w:t> </w:t>
      </w:r>
      <w:r>
        <w:rPr/>
        <w:t>Instead, it is possible to preliminarily describe the system as occurring across multiple domains of the language, and containing a number of contrastive forms, conditioned</w:t>
      </w:r>
      <w:r>
        <w:rPr>
          <w:spacing w:val="-1"/>
        </w:rPr>
        <w:t> </w:t>
      </w:r>
      <w:r>
        <w:rPr/>
        <w:t>by the closeness of the origo to</w:t>
      </w:r>
      <w:r>
        <w:rPr>
          <w:spacing w:val="-1"/>
        </w:rPr>
        <w:t> </w:t>
      </w:r>
      <w:r>
        <w:rPr/>
        <w:t>the information.</w:t>
      </w:r>
      <w:r>
        <w:rPr>
          <w:spacing w:val="22"/>
        </w:rPr>
        <w:t> </w:t>
      </w:r>
      <w:r>
        <w:rPr/>
        <w:t>This closeness may depend on evidence source</w:t>
      </w:r>
      <w:r>
        <w:rPr>
          <w:spacing w:val="-1"/>
        </w:rPr>
        <w:t> </w:t>
      </w:r>
      <w:r>
        <w:rPr/>
        <w:t>(direct visual vs general knowledge), participation or direct involvement, or some higher level claim of authority, though it is not yet clear if any single of these conditions is</w:t>
      </w:r>
      <w:r>
        <w:rPr>
          <w:spacing w:val="-1"/>
        </w:rPr>
        <w:t> </w:t>
      </w:r>
      <w:r>
        <w:rPr/>
        <w:t>the</w:t>
      </w:r>
      <w:r>
        <w:rPr>
          <w:spacing w:val="-1"/>
        </w:rPr>
        <w:t> </w:t>
      </w:r>
      <w:r>
        <w:rPr/>
        <w:t>sole</w:t>
      </w:r>
      <w:r>
        <w:rPr>
          <w:spacing w:val="-1"/>
        </w:rPr>
        <w:t> </w:t>
      </w:r>
      <w:r>
        <w:rPr/>
        <w:t>relevant</w:t>
      </w:r>
      <w:r>
        <w:rPr>
          <w:spacing w:val="-1"/>
        </w:rPr>
        <w:t> </w:t>
      </w:r>
      <w:r>
        <w:rPr/>
        <w:t>condition, or</w:t>
      </w:r>
      <w:r>
        <w:rPr>
          <w:spacing w:val="-1"/>
        </w:rPr>
        <w:t> </w:t>
      </w:r>
      <w:r>
        <w:rPr/>
        <w:t>if</w:t>
      </w:r>
      <w:r>
        <w:rPr>
          <w:spacing w:val="-1"/>
        </w:rPr>
        <w:t> </w:t>
      </w:r>
      <w:r>
        <w:rPr/>
        <w:t>it</w:t>
      </w:r>
      <w:r>
        <w:rPr>
          <w:spacing w:val="-1"/>
        </w:rPr>
        <w:t> </w:t>
      </w:r>
      <w:r>
        <w:rPr/>
        <w:t>is</w:t>
      </w:r>
      <w:r>
        <w:rPr>
          <w:spacing w:val="-1"/>
        </w:rPr>
        <w:t> </w:t>
      </w:r>
      <w:r>
        <w:rPr/>
        <w:t>in</w:t>
      </w:r>
      <w:r>
        <w:rPr>
          <w:spacing w:val="-1"/>
        </w:rPr>
        <w:t> </w:t>
      </w:r>
      <w:r>
        <w:rPr/>
        <w:t>fact</w:t>
      </w:r>
      <w:r>
        <w:rPr>
          <w:spacing w:val="-1"/>
        </w:rPr>
        <w:t> </w:t>
      </w:r>
      <w:r>
        <w:rPr/>
        <w:t>some</w:t>
      </w:r>
      <w:r>
        <w:rPr>
          <w:spacing w:val="-1"/>
        </w:rPr>
        <w:t> </w:t>
      </w:r>
      <w:r>
        <w:rPr/>
        <w:t>combination</w:t>
      </w:r>
      <w:r>
        <w:rPr>
          <w:spacing w:val="-1"/>
        </w:rPr>
        <w:t> </w:t>
      </w:r>
      <w:r>
        <w:rPr/>
        <w:t>thereof, or</w:t>
      </w:r>
      <w:r>
        <w:rPr>
          <w:spacing w:val="-1"/>
        </w:rPr>
        <w:t> </w:t>
      </w:r>
      <w:r>
        <w:rPr/>
        <w:t>perhaps</w:t>
      </w:r>
      <w:r>
        <w:rPr>
          <w:spacing w:val="-1"/>
        </w:rPr>
        <w:t> </w:t>
      </w:r>
      <w:r>
        <w:rPr/>
        <w:t>an</w:t>
      </w:r>
      <w:r>
        <w:rPr>
          <w:spacing w:val="-1"/>
        </w:rPr>
        <w:t> </w:t>
      </w:r>
      <w:r>
        <w:rPr/>
        <w:t>entirely different condition.</w:t>
      </w:r>
    </w:p>
    <w:p>
      <w:pPr>
        <w:spacing w:after="0" w:line="376" w:lineRule="auto"/>
        <w:jc w:val="both"/>
        <w:sectPr>
          <w:pgSz w:w="11910" w:h="16840"/>
          <w:pgMar w:header="0" w:footer="1147" w:top="1680" w:bottom="1340" w:left="1660" w:right="420"/>
        </w:sectPr>
      </w:pPr>
    </w:p>
    <w:p>
      <w:pPr>
        <w:pStyle w:val="BodyText"/>
        <w:rPr>
          <w:sz w:val="41"/>
        </w:rPr>
      </w:pPr>
    </w:p>
    <w:p>
      <w:pPr>
        <w:pStyle w:val="BodyText"/>
        <w:spacing w:before="447"/>
        <w:rPr>
          <w:sz w:val="41"/>
        </w:rPr>
      </w:pPr>
    </w:p>
    <w:p>
      <w:pPr>
        <w:spacing w:before="0"/>
        <w:ind w:left="379" w:right="0" w:firstLine="0"/>
        <w:jc w:val="left"/>
        <w:rPr>
          <w:rFonts w:ascii="Times New Roman"/>
          <w:b/>
          <w:sz w:val="41"/>
        </w:rPr>
      </w:pPr>
      <w:bookmarkStart w:name="Table of Languages" w:id="384"/>
      <w:bookmarkEnd w:id="384"/>
      <w:r>
        <w:rPr/>
      </w:r>
      <w:bookmarkStart w:name="_bookmark268" w:id="385"/>
      <w:bookmarkEnd w:id="385"/>
      <w:r>
        <w:rPr/>
      </w:r>
      <w:r>
        <w:rPr>
          <w:rFonts w:ascii="Times New Roman"/>
          <w:b/>
          <w:spacing w:val="-2"/>
          <w:sz w:val="41"/>
        </w:rPr>
        <w:t>Appendix</w:t>
      </w:r>
      <w:r>
        <w:rPr>
          <w:rFonts w:ascii="Times New Roman"/>
          <w:b/>
          <w:spacing w:val="-11"/>
          <w:sz w:val="41"/>
        </w:rPr>
        <w:t> </w:t>
      </w:r>
      <w:r>
        <w:rPr>
          <w:rFonts w:ascii="Times New Roman"/>
          <w:b/>
          <w:spacing w:val="-10"/>
          <w:sz w:val="41"/>
        </w:rPr>
        <w:t>B</w:t>
      </w:r>
    </w:p>
    <w:p>
      <w:pPr>
        <w:pStyle w:val="BodyText"/>
        <w:spacing w:before="277"/>
        <w:rPr>
          <w:rFonts w:ascii="Times New Roman"/>
          <w:b/>
          <w:sz w:val="41"/>
        </w:rPr>
      </w:pPr>
    </w:p>
    <w:p>
      <w:pPr>
        <w:pStyle w:val="Heading1"/>
      </w:pPr>
      <w:r>
        <w:rPr/>
        <w:t>Table</w:t>
      </w:r>
      <w:r>
        <w:rPr>
          <w:spacing w:val="-31"/>
        </w:rPr>
        <w:t> </w:t>
      </w:r>
      <w:r>
        <w:rPr/>
        <w:t>of</w:t>
      </w:r>
      <w:r>
        <w:rPr>
          <w:spacing w:val="-30"/>
        </w:rPr>
        <w:t> </w:t>
      </w:r>
      <w:r>
        <w:rPr>
          <w:spacing w:val="-2"/>
        </w:rPr>
        <w:t>Languages</w:t>
      </w:r>
    </w:p>
    <w:p>
      <w:pPr>
        <w:pStyle w:val="BodyText"/>
        <w:spacing w:before="554"/>
        <w:rPr>
          <w:rFonts w:ascii="Times New Roman"/>
          <w:b/>
          <w:sz w:val="49"/>
        </w:rPr>
      </w:pPr>
    </w:p>
    <w:p>
      <w:pPr>
        <w:spacing w:line="384" w:lineRule="auto" w:before="0"/>
        <w:ind w:left="369" w:right="1657" w:firstLine="0"/>
        <w:jc w:val="center"/>
        <w:rPr>
          <w:i/>
          <w:sz w:val="18"/>
        </w:rPr>
      </w:pPr>
      <w:r>
        <w:rPr>
          <w:sz w:val="18"/>
        </w:rPr>
        <w:t>Table</w:t>
      </w:r>
      <w:r>
        <w:rPr>
          <w:spacing w:val="-2"/>
          <w:sz w:val="18"/>
        </w:rPr>
        <w:t> </w:t>
      </w:r>
      <w:r>
        <w:rPr>
          <w:sz w:val="18"/>
        </w:rPr>
        <w:t>B.1: </w:t>
      </w:r>
      <w:r>
        <w:rPr>
          <w:i/>
          <w:sz w:val="18"/>
        </w:rPr>
        <w:t>Languages</w:t>
      </w:r>
      <w:r>
        <w:rPr>
          <w:i/>
          <w:spacing w:val="-2"/>
          <w:sz w:val="18"/>
        </w:rPr>
        <w:t> </w:t>
      </w:r>
      <w:r>
        <w:rPr>
          <w:i/>
          <w:sz w:val="18"/>
        </w:rPr>
        <w:t>surveyed</w:t>
      </w:r>
      <w:r>
        <w:rPr>
          <w:i/>
          <w:spacing w:val="-2"/>
          <w:sz w:val="18"/>
        </w:rPr>
        <w:t> </w:t>
      </w:r>
      <w:r>
        <w:rPr>
          <w:i/>
          <w:sz w:val="18"/>
        </w:rPr>
        <w:t>in</w:t>
      </w:r>
      <w:r>
        <w:rPr>
          <w:i/>
          <w:spacing w:val="-2"/>
          <w:sz w:val="18"/>
        </w:rPr>
        <w:t> </w:t>
      </w:r>
      <w:r>
        <w:rPr>
          <w:i/>
          <w:sz w:val="18"/>
        </w:rPr>
        <w:t>representative</w:t>
      </w:r>
      <w:r>
        <w:rPr>
          <w:i/>
          <w:spacing w:val="-2"/>
          <w:sz w:val="18"/>
        </w:rPr>
        <w:t> </w:t>
      </w:r>
      <w:r>
        <w:rPr>
          <w:i/>
          <w:sz w:val="18"/>
        </w:rPr>
        <w:t>sample</w:t>
      </w:r>
      <w:r>
        <w:rPr>
          <w:i/>
          <w:spacing w:val="-2"/>
          <w:sz w:val="18"/>
        </w:rPr>
        <w:t> </w:t>
      </w:r>
      <w:r>
        <w:rPr>
          <w:i/>
          <w:sz w:val="18"/>
        </w:rPr>
        <w:t>as</w:t>
      </w:r>
      <w:r>
        <w:rPr>
          <w:i/>
          <w:spacing w:val="-2"/>
          <w:sz w:val="18"/>
        </w:rPr>
        <w:t> </w:t>
      </w:r>
      <w:r>
        <w:rPr>
          <w:i/>
          <w:sz w:val="18"/>
        </w:rPr>
        <w:t>discussed</w:t>
      </w:r>
      <w:r>
        <w:rPr>
          <w:i/>
          <w:spacing w:val="-2"/>
          <w:sz w:val="18"/>
        </w:rPr>
        <w:t> </w:t>
      </w:r>
      <w:r>
        <w:rPr>
          <w:i/>
          <w:sz w:val="18"/>
        </w:rPr>
        <w:t>in</w:t>
      </w:r>
      <w:r>
        <w:rPr>
          <w:i/>
          <w:spacing w:val="-2"/>
          <w:sz w:val="18"/>
        </w:rPr>
        <w:t> </w:t>
      </w:r>
      <w:r>
        <w:rPr>
          <w:i/>
          <w:sz w:val="18"/>
        </w:rPr>
        <w:t>Section</w:t>
      </w:r>
      <w:r>
        <w:rPr>
          <w:i/>
          <w:spacing w:val="-2"/>
          <w:sz w:val="18"/>
        </w:rPr>
        <w:t> </w:t>
      </w:r>
      <w:hyperlink w:history="true" w:anchor="_bookmark93">
        <w:r>
          <w:rPr>
            <w:i/>
            <w:sz w:val="18"/>
          </w:rPr>
          <w:t>4.3</w:t>
        </w:r>
      </w:hyperlink>
      <w:r>
        <w:rPr>
          <w:i/>
          <w:sz w:val="18"/>
        </w:rPr>
        <w:t>. Subfamilies</w:t>
      </w:r>
      <w:r>
        <w:rPr>
          <w:i/>
          <w:spacing w:val="-2"/>
          <w:sz w:val="18"/>
        </w:rPr>
        <w:t> </w:t>
      </w:r>
      <w:r>
        <w:rPr>
          <w:i/>
          <w:sz w:val="18"/>
        </w:rPr>
        <w:t>with</w:t>
      </w:r>
      <w:r>
        <w:rPr>
          <w:i/>
          <w:spacing w:val="-2"/>
          <w:sz w:val="18"/>
        </w:rPr>
        <w:t> </w:t>
      </w:r>
      <w:r>
        <w:rPr>
          <w:i/>
          <w:sz w:val="18"/>
        </w:rPr>
        <w:t>no</w:t>
      </w:r>
      <w:r>
        <w:rPr>
          <w:i/>
          <w:spacing w:val="-2"/>
          <w:sz w:val="18"/>
        </w:rPr>
        <w:t> </w:t>
      </w:r>
      <w:r>
        <w:rPr>
          <w:i/>
          <w:sz w:val="18"/>
        </w:rPr>
        <w:t>data</w:t>
      </w:r>
      <w:r>
        <w:rPr>
          <w:i/>
          <w:sz w:val="18"/>
        </w:rPr>
        <w:t> available</w:t>
      </w:r>
      <w:r>
        <w:rPr>
          <w:i/>
          <w:spacing w:val="-2"/>
          <w:sz w:val="18"/>
        </w:rPr>
        <w:t> </w:t>
      </w:r>
      <w:r>
        <w:rPr>
          <w:i/>
          <w:sz w:val="18"/>
        </w:rPr>
        <w:t>are</w:t>
      </w:r>
      <w:r>
        <w:rPr>
          <w:i/>
          <w:spacing w:val="-2"/>
          <w:sz w:val="18"/>
        </w:rPr>
        <w:t> </w:t>
      </w:r>
      <w:r>
        <w:rPr>
          <w:i/>
          <w:sz w:val="18"/>
        </w:rPr>
        <w:t>also</w:t>
      </w:r>
      <w:r>
        <w:rPr>
          <w:i/>
          <w:spacing w:val="-2"/>
          <w:sz w:val="18"/>
        </w:rPr>
        <w:t> </w:t>
      </w:r>
      <w:r>
        <w:rPr>
          <w:i/>
          <w:sz w:val="18"/>
        </w:rPr>
        <w:t>listed,</w:t>
      </w:r>
      <w:r>
        <w:rPr>
          <w:i/>
          <w:spacing w:val="-2"/>
          <w:sz w:val="18"/>
        </w:rPr>
        <w:t> </w:t>
      </w:r>
      <w:r>
        <w:rPr>
          <w:i/>
          <w:sz w:val="18"/>
        </w:rPr>
        <w:t>marked</w:t>
      </w:r>
      <w:r>
        <w:rPr>
          <w:i/>
          <w:spacing w:val="-2"/>
          <w:sz w:val="18"/>
        </w:rPr>
        <w:t> </w:t>
      </w:r>
      <w:r>
        <w:rPr>
          <w:i/>
          <w:sz w:val="18"/>
        </w:rPr>
        <w:t>with</w:t>
      </w:r>
      <w:r>
        <w:rPr>
          <w:i/>
          <w:spacing w:val="-2"/>
          <w:sz w:val="18"/>
        </w:rPr>
        <w:t> </w:t>
      </w:r>
      <w:r>
        <w:rPr>
          <w:i/>
          <w:sz w:val="18"/>
        </w:rPr>
        <w:t>†. In</w:t>
      </w:r>
      <w:r>
        <w:rPr>
          <w:i/>
          <w:spacing w:val="-2"/>
          <w:sz w:val="18"/>
        </w:rPr>
        <w:t> </w:t>
      </w:r>
      <w:r>
        <w:rPr>
          <w:i/>
          <w:sz w:val="18"/>
        </w:rPr>
        <w:t>cases</w:t>
      </w:r>
      <w:r>
        <w:rPr>
          <w:i/>
          <w:spacing w:val="-2"/>
          <w:sz w:val="18"/>
        </w:rPr>
        <w:t> </w:t>
      </w:r>
      <w:r>
        <w:rPr>
          <w:i/>
          <w:sz w:val="18"/>
        </w:rPr>
        <w:t>where</w:t>
      </w:r>
      <w:r>
        <w:rPr>
          <w:i/>
          <w:spacing w:val="-2"/>
          <w:sz w:val="18"/>
        </w:rPr>
        <w:t> </w:t>
      </w:r>
      <w:r>
        <w:rPr>
          <w:i/>
          <w:sz w:val="18"/>
        </w:rPr>
        <w:t>no</w:t>
      </w:r>
      <w:r>
        <w:rPr>
          <w:i/>
          <w:spacing w:val="-2"/>
          <w:sz w:val="18"/>
        </w:rPr>
        <w:t> </w:t>
      </w:r>
      <w:r>
        <w:rPr>
          <w:i/>
          <w:sz w:val="18"/>
        </w:rPr>
        <w:t>data</w:t>
      </w:r>
      <w:r>
        <w:rPr>
          <w:i/>
          <w:spacing w:val="-2"/>
          <w:sz w:val="18"/>
        </w:rPr>
        <w:t> </w:t>
      </w:r>
      <w:r>
        <w:rPr>
          <w:i/>
          <w:sz w:val="18"/>
        </w:rPr>
        <w:t>is</w:t>
      </w:r>
      <w:r>
        <w:rPr>
          <w:i/>
          <w:spacing w:val="-2"/>
          <w:sz w:val="18"/>
        </w:rPr>
        <w:t> </w:t>
      </w:r>
      <w:r>
        <w:rPr>
          <w:i/>
          <w:sz w:val="18"/>
        </w:rPr>
        <w:t>available</w:t>
      </w:r>
      <w:r>
        <w:rPr>
          <w:i/>
          <w:spacing w:val="-2"/>
          <w:sz w:val="18"/>
        </w:rPr>
        <w:t> </w:t>
      </w:r>
      <w:r>
        <w:rPr>
          <w:i/>
          <w:sz w:val="18"/>
        </w:rPr>
        <w:t>and</w:t>
      </w:r>
      <w:r>
        <w:rPr>
          <w:i/>
          <w:spacing w:val="-2"/>
          <w:sz w:val="18"/>
        </w:rPr>
        <w:t> </w:t>
      </w:r>
      <w:r>
        <w:rPr>
          <w:i/>
          <w:sz w:val="18"/>
        </w:rPr>
        <w:t>there</w:t>
      </w:r>
      <w:r>
        <w:rPr>
          <w:i/>
          <w:spacing w:val="-2"/>
          <w:sz w:val="18"/>
        </w:rPr>
        <w:t> </w:t>
      </w:r>
      <w:r>
        <w:rPr>
          <w:i/>
          <w:sz w:val="18"/>
        </w:rPr>
        <w:t>are</w:t>
      </w:r>
      <w:r>
        <w:rPr>
          <w:i/>
          <w:spacing w:val="-2"/>
          <w:sz w:val="18"/>
        </w:rPr>
        <w:t> </w:t>
      </w:r>
      <w:r>
        <w:rPr>
          <w:i/>
          <w:sz w:val="18"/>
        </w:rPr>
        <w:t>multiple</w:t>
      </w:r>
      <w:r>
        <w:rPr>
          <w:i/>
          <w:spacing w:val="-2"/>
          <w:sz w:val="18"/>
        </w:rPr>
        <w:t> </w:t>
      </w:r>
      <w:r>
        <w:rPr>
          <w:i/>
          <w:sz w:val="18"/>
        </w:rPr>
        <w:t>languages in the subfamily, no language is given either.</w:t>
      </w:r>
    </w:p>
    <w:p>
      <w:pPr>
        <w:pStyle w:val="BodyText"/>
        <w:spacing w:before="4"/>
        <w:rPr>
          <w:i/>
          <w:sz w:val="17"/>
        </w:rPr>
      </w:pPr>
    </w:p>
    <w:tbl>
      <w:tblPr>
        <w:tblW w:w="0" w:type="auto"/>
        <w:jc w:val="left"/>
        <w:tblInd w:w="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94"/>
        <w:gridCol w:w="1936"/>
        <w:gridCol w:w="3586"/>
      </w:tblGrid>
      <w:tr>
        <w:trPr>
          <w:trHeight w:val="290" w:hRule="atLeast"/>
        </w:trPr>
        <w:tc>
          <w:tcPr>
            <w:tcW w:w="1894" w:type="dxa"/>
            <w:tcBorders>
              <w:bottom w:val="single" w:sz="8" w:space="0" w:color="000000"/>
            </w:tcBorders>
          </w:tcPr>
          <w:p>
            <w:pPr>
              <w:pStyle w:val="TableParagraph"/>
              <w:spacing w:before="6"/>
              <w:ind w:right="126"/>
              <w:jc w:val="right"/>
              <w:rPr>
                <w:sz w:val="20"/>
              </w:rPr>
            </w:pPr>
            <w:r>
              <w:rPr>
                <w:spacing w:val="-2"/>
                <w:sz w:val="20"/>
              </w:rPr>
              <w:t>Language</w:t>
            </w:r>
          </w:p>
        </w:tc>
        <w:tc>
          <w:tcPr>
            <w:tcW w:w="1936" w:type="dxa"/>
            <w:tcBorders>
              <w:bottom w:val="single" w:sz="8" w:space="0" w:color="000000"/>
            </w:tcBorders>
          </w:tcPr>
          <w:p>
            <w:pPr>
              <w:pStyle w:val="TableParagraph"/>
              <w:spacing w:before="6"/>
              <w:ind w:left="393"/>
              <w:rPr>
                <w:sz w:val="20"/>
              </w:rPr>
            </w:pPr>
            <w:r>
              <w:rPr>
                <w:spacing w:val="-2"/>
                <w:sz w:val="20"/>
              </w:rPr>
              <w:t>Subfamily</w:t>
            </w:r>
          </w:p>
        </w:tc>
        <w:tc>
          <w:tcPr>
            <w:tcW w:w="3586" w:type="dxa"/>
            <w:tcBorders>
              <w:bottom w:val="single" w:sz="8" w:space="0" w:color="000000"/>
            </w:tcBorders>
          </w:tcPr>
          <w:p>
            <w:pPr>
              <w:pStyle w:val="TableParagraph"/>
              <w:spacing w:before="6"/>
              <w:ind w:right="319"/>
              <w:jc w:val="center"/>
              <w:rPr>
                <w:sz w:val="20"/>
              </w:rPr>
            </w:pPr>
            <w:r>
              <w:rPr>
                <w:spacing w:val="-2"/>
                <w:sz w:val="20"/>
              </w:rPr>
              <w:t>Source</w:t>
            </w:r>
          </w:p>
        </w:tc>
      </w:tr>
      <w:tr>
        <w:trPr>
          <w:trHeight w:val="355" w:hRule="atLeast"/>
        </w:trPr>
        <w:tc>
          <w:tcPr>
            <w:tcW w:w="1894" w:type="dxa"/>
            <w:tcBorders>
              <w:top w:val="single" w:sz="8" w:space="0" w:color="000000"/>
              <w:bottom w:val="single" w:sz="4" w:space="0" w:color="000000"/>
            </w:tcBorders>
          </w:tcPr>
          <w:p>
            <w:pPr>
              <w:pStyle w:val="TableParagraph"/>
              <w:spacing w:before="70"/>
              <w:ind w:right="126"/>
              <w:jc w:val="right"/>
              <w:rPr>
                <w:sz w:val="20"/>
              </w:rPr>
            </w:pPr>
            <w:r>
              <w:rPr>
                <w:spacing w:val="-2"/>
                <w:sz w:val="20"/>
              </w:rPr>
              <w:t>Tenyidie</w:t>
            </w:r>
          </w:p>
        </w:tc>
        <w:tc>
          <w:tcPr>
            <w:tcW w:w="1936" w:type="dxa"/>
            <w:tcBorders>
              <w:top w:val="single" w:sz="8" w:space="0" w:color="000000"/>
              <w:bottom w:val="single" w:sz="4" w:space="0" w:color="000000"/>
            </w:tcBorders>
          </w:tcPr>
          <w:p>
            <w:pPr>
              <w:pStyle w:val="TableParagraph"/>
              <w:spacing w:before="70"/>
              <w:ind w:left="127"/>
              <w:rPr>
                <w:sz w:val="20"/>
              </w:rPr>
            </w:pPr>
            <w:r>
              <w:rPr>
                <w:spacing w:val="-2"/>
                <w:sz w:val="20"/>
              </w:rPr>
              <w:t>Angami-Pochuri</w:t>
            </w:r>
          </w:p>
        </w:tc>
        <w:tc>
          <w:tcPr>
            <w:tcW w:w="3586" w:type="dxa"/>
            <w:tcBorders>
              <w:top w:val="single" w:sz="8" w:space="0" w:color="000000"/>
              <w:bottom w:val="single" w:sz="4" w:space="0" w:color="000000"/>
            </w:tcBorders>
          </w:tcPr>
          <w:p>
            <w:pPr>
              <w:pStyle w:val="TableParagraph"/>
              <w:spacing w:before="70"/>
              <w:ind w:right="319"/>
              <w:jc w:val="center"/>
              <w:rPr>
                <w:sz w:val="20"/>
              </w:rPr>
            </w:pPr>
            <w:hyperlink w:history="true" w:anchor="_bookmark411">
              <w:r>
                <w:rPr>
                  <w:sz w:val="20"/>
                </w:rPr>
                <w:t>Kuolie</w:t>
              </w:r>
              <w:r>
                <w:rPr>
                  <w:spacing w:val="-7"/>
                  <w:sz w:val="20"/>
                </w:rPr>
                <w:t> </w:t>
              </w:r>
              <w:r>
                <w:rPr>
                  <w:spacing w:val="-2"/>
                  <w:sz w:val="20"/>
                </w:rPr>
                <w:t>(2006)</w:t>
              </w:r>
            </w:hyperlink>
          </w:p>
        </w:tc>
      </w:tr>
      <w:tr>
        <w:trPr>
          <w:trHeight w:val="356" w:hRule="atLeast"/>
        </w:trPr>
        <w:tc>
          <w:tcPr>
            <w:tcW w:w="1894" w:type="dxa"/>
            <w:tcBorders>
              <w:top w:val="single" w:sz="4" w:space="0" w:color="000000"/>
              <w:bottom w:val="single" w:sz="4" w:space="0" w:color="000000"/>
            </w:tcBorders>
          </w:tcPr>
          <w:p>
            <w:pPr>
              <w:pStyle w:val="TableParagraph"/>
              <w:spacing w:before="71"/>
              <w:ind w:right="126"/>
              <w:jc w:val="right"/>
              <w:rPr>
                <w:sz w:val="20"/>
              </w:rPr>
            </w:pPr>
            <w:r>
              <w:rPr>
                <w:sz w:val="20"/>
              </w:rPr>
              <w:t>Poumai</w:t>
            </w:r>
            <w:r>
              <w:rPr>
                <w:spacing w:val="-8"/>
                <w:sz w:val="20"/>
              </w:rPr>
              <w:t> </w:t>
            </w:r>
            <w:r>
              <w:rPr>
                <w:spacing w:val="-4"/>
                <w:sz w:val="20"/>
              </w:rPr>
              <w:t>Naga</w:t>
            </w:r>
          </w:p>
        </w:tc>
        <w:tc>
          <w:tcPr>
            <w:tcW w:w="1936" w:type="dxa"/>
            <w:tcBorders>
              <w:top w:val="single" w:sz="4" w:space="0" w:color="000000"/>
              <w:bottom w:val="single" w:sz="4" w:space="0" w:color="000000"/>
            </w:tcBorders>
          </w:tcPr>
          <w:p>
            <w:pPr>
              <w:pStyle w:val="TableParagraph"/>
              <w:spacing w:before="71"/>
              <w:ind w:left="127"/>
              <w:rPr>
                <w:sz w:val="20"/>
              </w:rPr>
            </w:pPr>
            <w:r>
              <w:rPr>
                <w:spacing w:val="-2"/>
                <w:sz w:val="20"/>
              </w:rPr>
              <w:t>Angami-Pochuri</w:t>
            </w:r>
          </w:p>
        </w:tc>
        <w:tc>
          <w:tcPr>
            <w:tcW w:w="3586" w:type="dxa"/>
            <w:tcBorders>
              <w:top w:val="single" w:sz="4" w:space="0" w:color="000000"/>
              <w:bottom w:val="single" w:sz="4" w:space="0" w:color="000000"/>
            </w:tcBorders>
          </w:tcPr>
          <w:p>
            <w:pPr>
              <w:pStyle w:val="TableParagraph"/>
              <w:spacing w:before="71"/>
              <w:ind w:right="319"/>
              <w:jc w:val="center"/>
              <w:rPr>
                <w:sz w:val="20"/>
              </w:rPr>
            </w:pPr>
            <w:hyperlink w:history="true" w:anchor="_bookmark496">
              <w:r>
                <w:rPr>
                  <w:spacing w:val="-4"/>
                  <w:sz w:val="20"/>
                </w:rPr>
                <w:t>Veikho</w:t>
              </w:r>
              <w:r>
                <w:rPr>
                  <w:spacing w:val="1"/>
                  <w:sz w:val="20"/>
                </w:rPr>
                <w:t> </w:t>
              </w:r>
              <w:r>
                <w:rPr>
                  <w:spacing w:val="-2"/>
                  <w:sz w:val="20"/>
                </w:rPr>
                <w:t>(2021)</w:t>
              </w:r>
            </w:hyperlink>
          </w:p>
        </w:tc>
      </w:tr>
      <w:tr>
        <w:trPr>
          <w:trHeight w:val="356" w:hRule="atLeast"/>
        </w:trPr>
        <w:tc>
          <w:tcPr>
            <w:tcW w:w="1894" w:type="dxa"/>
            <w:tcBorders>
              <w:top w:val="single" w:sz="4" w:space="0" w:color="000000"/>
              <w:bottom w:val="single" w:sz="4" w:space="0" w:color="000000"/>
            </w:tcBorders>
          </w:tcPr>
          <w:p>
            <w:pPr>
              <w:pStyle w:val="TableParagraph"/>
              <w:spacing w:before="71"/>
              <w:ind w:right="126"/>
              <w:jc w:val="right"/>
              <w:rPr>
                <w:sz w:val="20"/>
              </w:rPr>
            </w:pPr>
            <w:r>
              <w:rPr>
                <w:spacing w:val="-2"/>
                <w:sz w:val="20"/>
              </w:rPr>
              <w:t>Jejara</w:t>
            </w:r>
          </w:p>
        </w:tc>
        <w:tc>
          <w:tcPr>
            <w:tcW w:w="1936" w:type="dxa"/>
            <w:tcBorders>
              <w:top w:val="single" w:sz="4" w:space="0" w:color="000000"/>
              <w:bottom w:val="single" w:sz="4" w:space="0" w:color="000000"/>
            </w:tcBorders>
          </w:tcPr>
          <w:p>
            <w:pPr>
              <w:pStyle w:val="TableParagraph"/>
              <w:spacing w:before="71"/>
              <w:ind w:right="326"/>
              <w:jc w:val="center"/>
              <w:rPr>
                <w:sz w:val="20"/>
              </w:rPr>
            </w:pPr>
            <w:r>
              <w:rPr>
                <w:spacing w:val="-5"/>
                <w:sz w:val="20"/>
              </w:rPr>
              <w:t>Ao</w:t>
            </w:r>
          </w:p>
        </w:tc>
        <w:tc>
          <w:tcPr>
            <w:tcW w:w="3586" w:type="dxa"/>
            <w:tcBorders>
              <w:top w:val="single" w:sz="4" w:space="0" w:color="000000"/>
              <w:bottom w:val="single" w:sz="4" w:space="0" w:color="000000"/>
            </w:tcBorders>
          </w:tcPr>
          <w:p>
            <w:pPr>
              <w:pStyle w:val="TableParagraph"/>
              <w:spacing w:before="71"/>
              <w:ind w:right="319"/>
              <w:jc w:val="center"/>
              <w:rPr>
                <w:sz w:val="20"/>
              </w:rPr>
            </w:pPr>
            <w:hyperlink w:history="true" w:anchor="_bookmark281">
              <w:r>
                <w:rPr>
                  <w:sz w:val="20"/>
                </w:rPr>
                <w:t>Barkman</w:t>
              </w:r>
              <w:r>
                <w:rPr>
                  <w:spacing w:val="-9"/>
                  <w:sz w:val="20"/>
                </w:rPr>
                <w:t> </w:t>
              </w:r>
              <w:r>
                <w:rPr>
                  <w:spacing w:val="-2"/>
                  <w:sz w:val="20"/>
                </w:rPr>
                <w:t>(2014)</w:t>
              </w:r>
            </w:hyperlink>
          </w:p>
        </w:tc>
      </w:tr>
      <w:tr>
        <w:trPr>
          <w:trHeight w:val="356" w:hRule="atLeast"/>
        </w:trPr>
        <w:tc>
          <w:tcPr>
            <w:tcW w:w="1894" w:type="dxa"/>
            <w:tcBorders>
              <w:top w:val="single" w:sz="4" w:space="0" w:color="000000"/>
              <w:bottom w:val="single" w:sz="4" w:space="0" w:color="000000"/>
            </w:tcBorders>
          </w:tcPr>
          <w:p>
            <w:pPr>
              <w:pStyle w:val="TableParagraph"/>
              <w:spacing w:before="71"/>
              <w:ind w:right="126"/>
              <w:jc w:val="right"/>
              <w:rPr>
                <w:sz w:val="20"/>
              </w:rPr>
            </w:pPr>
            <w:r>
              <w:rPr>
                <w:sz w:val="20"/>
              </w:rPr>
              <w:t>Mongsen</w:t>
            </w:r>
            <w:r>
              <w:rPr>
                <w:spacing w:val="-9"/>
                <w:sz w:val="20"/>
              </w:rPr>
              <w:t> </w:t>
            </w:r>
            <w:r>
              <w:rPr>
                <w:spacing w:val="-5"/>
                <w:sz w:val="20"/>
              </w:rPr>
              <w:t>Ao</w:t>
            </w:r>
          </w:p>
        </w:tc>
        <w:tc>
          <w:tcPr>
            <w:tcW w:w="1936" w:type="dxa"/>
            <w:tcBorders>
              <w:top w:val="single" w:sz="4" w:space="0" w:color="000000"/>
              <w:bottom w:val="single" w:sz="4" w:space="0" w:color="000000"/>
            </w:tcBorders>
          </w:tcPr>
          <w:p>
            <w:pPr>
              <w:pStyle w:val="TableParagraph"/>
              <w:spacing w:before="71"/>
              <w:ind w:right="326"/>
              <w:jc w:val="center"/>
              <w:rPr>
                <w:sz w:val="20"/>
              </w:rPr>
            </w:pPr>
            <w:r>
              <w:rPr>
                <w:spacing w:val="-5"/>
                <w:sz w:val="20"/>
              </w:rPr>
              <w:t>Ao</w:t>
            </w:r>
          </w:p>
        </w:tc>
        <w:tc>
          <w:tcPr>
            <w:tcW w:w="3586" w:type="dxa"/>
            <w:tcBorders>
              <w:top w:val="single" w:sz="4" w:space="0" w:color="000000"/>
              <w:bottom w:val="single" w:sz="4" w:space="0" w:color="000000"/>
            </w:tcBorders>
          </w:tcPr>
          <w:p>
            <w:pPr>
              <w:pStyle w:val="TableParagraph"/>
              <w:spacing w:before="71"/>
              <w:ind w:right="319"/>
              <w:jc w:val="center"/>
              <w:rPr>
                <w:sz w:val="20"/>
              </w:rPr>
            </w:pPr>
            <w:hyperlink w:history="true" w:anchor="_bookmark329">
              <w:r>
                <w:rPr>
                  <w:sz w:val="20"/>
                </w:rPr>
                <w:t>Coupe</w:t>
              </w:r>
              <w:r>
                <w:rPr>
                  <w:spacing w:val="-6"/>
                  <w:sz w:val="20"/>
                </w:rPr>
                <w:t> </w:t>
              </w:r>
              <w:r>
                <w:rPr>
                  <w:spacing w:val="-2"/>
                  <w:sz w:val="20"/>
                </w:rPr>
                <w:t>(2007)</w:t>
              </w:r>
            </w:hyperlink>
          </w:p>
        </w:tc>
      </w:tr>
      <w:tr>
        <w:trPr>
          <w:trHeight w:val="356" w:hRule="atLeast"/>
        </w:trPr>
        <w:tc>
          <w:tcPr>
            <w:tcW w:w="1894" w:type="dxa"/>
            <w:tcBorders>
              <w:top w:val="single" w:sz="4" w:space="0" w:color="000000"/>
              <w:bottom w:val="single" w:sz="4" w:space="0" w:color="000000"/>
            </w:tcBorders>
          </w:tcPr>
          <w:p>
            <w:pPr>
              <w:pStyle w:val="TableParagraph"/>
              <w:spacing w:before="71"/>
              <w:ind w:right="126"/>
              <w:jc w:val="right"/>
              <w:rPr>
                <w:sz w:val="20"/>
              </w:rPr>
            </w:pPr>
            <w:r>
              <w:rPr>
                <w:spacing w:val="-5"/>
                <w:sz w:val="20"/>
              </w:rPr>
              <w:t>Bai</w:t>
            </w:r>
          </w:p>
        </w:tc>
        <w:tc>
          <w:tcPr>
            <w:tcW w:w="1936" w:type="dxa"/>
            <w:tcBorders>
              <w:top w:val="single" w:sz="4" w:space="0" w:color="000000"/>
              <w:bottom w:val="single" w:sz="4" w:space="0" w:color="000000"/>
            </w:tcBorders>
          </w:tcPr>
          <w:p>
            <w:pPr>
              <w:pStyle w:val="TableParagraph"/>
              <w:spacing w:before="71"/>
              <w:ind w:right="326"/>
              <w:jc w:val="center"/>
              <w:rPr>
                <w:sz w:val="20"/>
              </w:rPr>
            </w:pPr>
            <w:r>
              <w:rPr>
                <w:spacing w:val="-5"/>
                <w:sz w:val="20"/>
              </w:rPr>
              <w:t>Bai</w:t>
            </w:r>
          </w:p>
        </w:tc>
        <w:tc>
          <w:tcPr>
            <w:tcW w:w="3586" w:type="dxa"/>
            <w:tcBorders>
              <w:top w:val="single" w:sz="4" w:space="0" w:color="000000"/>
              <w:bottom w:val="single" w:sz="4" w:space="0" w:color="000000"/>
            </w:tcBorders>
          </w:tcPr>
          <w:p>
            <w:pPr>
              <w:pStyle w:val="TableParagraph"/>
              <w:spacing w:before="71"/>
              <w:ind w:right="319"/>
              <w:jc w:val="center"/>
              <w:rPr>
                <w:sz w:val="20"/>
              </w:rPr>
            </w:pPr>
            <w:hyperlink w:history="true" w:anchor="_bookmark505">
              <w:r>
                <w:rPr>
                  <w:sz w:val="20"/>
                </w:rPr>
                <w:t>Wiersma</w:t>
              </w:r>
              <w:r>
                <w:rPr>
                  <w:spacing w:val="-9"/>
                  <w:sz w:val="20"/>
                </w:rPr>
                <w:t> </w:t>
              </w:r>
              <w:r>
                <w:rPr>
                  <w:spacing w:val="-2"/>
                  <w:sz w:val="20"/>
                </w:rPr>
                <w:t>(1990)</w:t>
              </w:r>
            </w:hyperlink>
          </w:p>
        </w:tc>
      </w:tr>
      <w:tr>
        <w:trPr>
          <w:trHeight w:val="356" w:hRule="atLeast"/>
        </w:trPr>
        <w:tc>
          <w:tcPr>
            <w:tcW w:w="1894" w:type="dxa"/>
            <w:tcBorders>
              <w:top w:val="single" w:sz="4" w:space="0" w:color="000000"/>
              <w:bottom w:val="single" w:sz="4" w:space="0" w:color="000000"/>
            </w:tcBorders>
          </w:tcPr>
          <w:p>
            <w:pPr>
              <w:pStyle w:val="TableParagraph"/>
              <w:spacing w:before="71"/>
              <w:ind w:right="126"/>
              <w:jc w:val="right"/>
              <w:rPr>
                <w:sz w:val="20"/>
              </w:rPr>
            </w:pPr>
            <w:r>
              <w:rPr>
                <w:spacing w:val="-2"/>
                <w:sz w:val="20"/>
              </w:rPr>
              <w:t>Mönpa</w:t>
            </w:r>
          </w:p>
        </w:tc>
        <w:tc>
          <w:tcPr>
            <w:tcW w:w="1936" w:type="dxa"/>
            <w:tcBorders>
              <w:top w:val="single" w:sz="4" w:space="0" w:color="000000"/>
              <w:bottom w:val="single" w:sz="4" w:space="0" w:color="000000"/>
            </w:tcBorders>
          </w:tcPr>
          <w:p>
            <w:pPr>
              <w:pStyle w:val="TableParagraph"/>
              <w:spacing w:before="71"/>
              <w:ind w:left="155"/>
              <w:rPr>
                <w:sz w:val="20"/>
              </w:rPr>
            </w:pPr>
            <w:r>
              <w:rPr>
                <w:sz w:val="20"/>
              </w:rPr>
              <w:t>Black</w:t>
            </w:r>
            <w:r>
              <w:rPr>
                <w:spacing w:val="-6"/>
                <w:sz w:val="20"/>
              </w:rPr>
              <w:t> </w:t>
            </w:r>
            <w:r>
              <w:rPr>
                <w:spacing w:val="-2"/>
                <w:sz w:val="20"/>
              </w:rPr>
              <w:t>Mountain</w:t>
            </w:r>
          </w:p>
        </w:tc>
        <w:tc>
          <w:tcPr>
            <w:tcW w:w="3586" w:type="dxa"/>
            <w:tcBorders>
              <w:top w:val="single" w:sz="4" w:space="0" w:color="000000"/>
              <w:bottom w:val="single" w:sz="4" w:space="0" w:color="000000"/>
            </w:tcBorders>
          </w:tcPr>
          <w:p>
            <w:pPr>
              <w:pStyle w:val="TableParagraph"/>
              <w:spacing w:before="63"/>
              <w:ind w:right="319"/>
              <w:jc w:val="center"/>
              <w:rPr>
                <w:sz w:val="20"/>
              </w:rPr>
            </w:pPr>
            <w:r>
              <w:rPr>
                <w:rFonts w:ascii="Times New Roman"/>
                <w:b/>
                <w:spacing w:val="-2"/>
                <w:sz w:val="20"/>
              </w:rPr>
              <w:t>vanDriem1995</w:t>
            </w:r>
            <w:hyperlink w:history="true" w:anchor="_bookmark398">
              <w:r>
                <w:rPr>
                  <w:spacing w:val="-2"/>
                  <w:sz w:val="20"/>
                </w:rPr>
                <w:t>Hyslop</w:t>
              </w:r>
            </w:hyperlink>
            <w:r>
              <w:rPr>
                <w:spacing w:val="4"/>
                <w:sz w:val="20"/>
              </w:rPr>
              <w:t> </w:t>
            </w:r>
            <w:r>
              <w:rPr>
                <w:spacing w:val="-2"/>
                <w:sz w:val="20"/>
              </w:rPr>
              <w:t>(</w:t>
            </w:r>
            <w:hyperlink w:history="true" w:anchor="_bookmark398">
              <w:r>
                <w:rPr>
                  <w:spacing w:val="-2"/>
                  <w:sz w:val="20"/>
                </w:rPr>
                <w:t>2016</w:t>
              </w:r>
            </w:hyperlink>
            <w:r>
              <w:rPr>
                <w:spacing w:val="-2"/>
                <w:sz w:val="20"/>
              </w:rPr>
              <w:t>)</w:t>
            </w:r>
          </w:p>
        </w:tc>
      </w:tr>
      <w:tr>
        <w:trPr>
          <w:trHeight w:val="356" w:hRule="atLeast"/>
        </w:trPr>
        <w:tc>
          <w:tcPr>
            <w:tcW w:w="1894" w:type="dxa"/>
            <w:tcBorders>
              <w:top w:val="single" w:sz="4" w:space="0" w:color="000000"/>
              <w:bottom w:val="single" w:sz="4" w:space="0" w:color="000000"/>
            </w:tcBorders>
          </w:tcPr>
          <w:p>
            <w:pPr>
              <w:pStyle w:val="TableParagraph"/>
              <w:spacing w:before="71"/>
              <w:ind w:right="126"/>
              <w:jc w:val="right"/>
              <w:rPr>
                <w:sz w:val="20"/>
              </w:rPr>
            </w:pPr>
            <w:r>
              <w:rPr>
                <w:sz w:val="20"/>
              </w:rPr>
              <w:t>Hakhun</w:t>
            </w:r>
            <w:r>
              <w:rPr>
                <w:spacing w:val="-8"/>
                <w:sz w:val="20"/>
              </w:rPr>
              <w:t> </w:t>
            </w:r>
            <w:r>
              <w:rPr>
                <w:spacing w:val="-2"/>
                <w:sz w:val="20"/>
              </w:rPr>
              <w:t>Tangsa</w:t>
            </w:r>
          </w:p>
        </w:tc>
        <w:tc>
          <w:tcPr>
            <w:tcW w:w="1936" w:type="dxa"/>
            <w:tcBorders>
              <w:top w:val="single" w:sz="4" w:space="0" w:color="000000"/>
              <w:bottom w:val="single" w:sz="4" w:space="0" w:color="000000"/>
            </w:tcBorders>
          </w:tcPr>
          <w:p>
            <w:pPr>
              <w:pStyle w:val="TableParagraph"/>
              <w:spacing w:before="71"/>
              <w:ind w:left="212"/>
              <w:rPr>
                <w:sz w:val="20"/>
              </w:rPr>
            </w:pPr>
            <w:r>
              <w:rPr>
                <w:spacing w:val="-2"/>
                <w:sz w:val="20"/>
              </w:rPr>
              <w:t>Brahmaputran</w:t>
            </w:r>
          </w:p>
        </w:tc>
        <w:tc>
          <w:tcPr>
            <w:tcW w:w="3586" w:type="dxa"/>
            <w:tcBorders>
              <w:top w:val="single" w:sz="4" w:space="0" w:color="000000"/>
              <w:bottom w:val="single" w:sz="4" w:space="0" w:color="000000"/>
            </w:tcBorders>
          </w:tcPr>
          <w:p>
            <w:pPr>
              <w:pStyle w:val="TableParagraph"/>
              <w:spacing w:before="71"/>
              <w:ind w:right="319"/>
              <w:jc w:val="center"/>
              <w:rPr>
                <w:sz w:val="20"/>
              </w:rPr>
            </w:pPr>
            <w:hyperlink w:history="true" w:anchor="_bookmark304">
              <w:r>
                <w:rPr>
                  <w:sz w:val="20"/>
                </w:rPr>
                <w:t>Boro</w:t>
              </w:r>
              <w:r>
                <w:rPr>
                  <w:spacing w:val="-7"/>
                  <w:sz w:val="20"/>
                </w:rPr>
                <w:t> </w:t>
              </w:r>
              <w:r>
                <w:rPr>
                  <w:spacing w:val="-2"/>
                  <w:sz w:val="20"/>
                </w:rPr>
                <w:t>(2017)</w:t>
              </w:r>
            </w:hyperlink>
          </w:p>
        </w:tc>
      </w:tr>
      <w:tr>
        <w:trPr>
          <w:trHeight w:val="356" w:hRule="atLeast"/>
        </w:trPr>
        <w:tc>
          <w:tcPr>
            <w:tcW w:w="1894" w:type="dxa"/>
            <w:tcBorders>
              <w:top w:val="single" w:sz="4" w:space="0" w:color="000000"/>
              <w:bottom w:val="single" w:sz="4" w:space="0" w:color="000000"/>
            </w:tcBorders>
          </w:tcPr>
          <w:p>
            <w:pPr>
              <w:pStyle w:val="TableParagraph"/>
              <w:spacing w:before="71"/>
              <w:ind w:right="126"/>
              <w:jc w:val="right"/>
              <w:rPr>
                <w:sz w:val="20"/>
              </w:rPr>
            </w:pPr>
            <w:r>
              <w:rPr>
                <w:spacing w:val="-4"/>
                <w:sz w:val="20"/>
              </w:rPr>
              <w:t>Garo</w:t>
            </w:r>
          </w:p>
        </w:tc>
        <w:tc>
          <w:tcPr>
            <w:tcW w:w="1936" w:type="dxa"/>
            <w:tcBorders>
              <w:top w:val="single" w:sz="4" w:space="0" w:color="000000"/>
              <w:bottom w:val="single" w:sz="4" w:space="0" w:color="000000"/>
            </w:tcBorders>
          </w:tcPr>
          <w:p>
            <w:pPr>
              <w:pStyle w:val="TableParagraph"/>
              <w:spacing w:before="71"/>
              <w:ind w:left="211"/>
              <w:rPr>
                <w:sz w:val="20"/>
              </w:rPr>
            </w:pPr>
            <w:r>
              <w:rPr>
                <w:spacing w:val="-2"/>
                <w:sz w:val="20"/>
              </w:rPr>
              <w:t>Brahmaputran</w:t>
            </w:r>
          </w:p>
        </w:tc>
        <w:tc>
          <w:tcPr>
            <w:tcW w:w="3586" w:type="dxa"/>
            <w:tcBorders>
              <w:top w:val="single" w:sz="4" w:space="0" w:color="000000"/>
              <w:bottom w:val="single" w:sz="4" w:space="0" w:color="000000"/>
            </w:tcBorders>
          </w:tcPr>
          <w:p>
            <w:pPr>
              <w:pStyle w:val="TableParagraph"/>
              <w:spacing w:before="71"/>
              <w:ind w:right="319"/>
              <w:jc w:val="center"/>
              <w:rPr>
                <w:sz w:val="20"/>
              </w:rPr>
            </w:pPr>
            <w:hyperlink w:history="true" w:anchor="_bookmark317">
              <w:r>
                <w:rPr>
                  <w:sz w:val="20"/>
                </w:rPr>
                <w:t>Burling</w:t>
              </w:r>
              <w:r>
                <w:rPr>
                  <w:spacing w:val="-8"/>
                  <w:sz w:val="20"/>
                </w:rPr>
                <w:t> </w:t>
              </w:r>
              <w:r>
                <w:rPr>
                  <w:spacing w:val="-2"/>
                  <w:sz w:val="20"/>
                </w:rPr>
                <w:t>(2003)</w:t>
              </w:r>
            </w:hyperlink>
          </w:p>
        </w:tc>
      </w:tr>
      <w:tr>
        <w:trPr>
          <w:trHeight w:val="356" w:hRule="atLeast"/>
        </w:trPr>
        <w:tc>
          <w:tcPr>
            <w:tcW w:w="1894" w:type="dxa"/>
            <w:tcBorders>
              <w:top w:val="single" w:sz="4" w:space="0" w:color="000000"/>
              <w:bottom w:val="single" w:sz="4" w:space="0" w:color="000000"/>
            </w:tcBorders>
          </w:tcPr>
          <w:p>
            <w:pPr>
              <w:pStyle w:val="TableParagraph"/>
              <w:spacing w:before="71"/>
              <w:ind w:right="126"/>
              <w:jc w:val="right"/>
              <w:rPr>
                <w:sz w:val="20"/>
              </w:rPr>
            </w:pPr>
            <w:r>
              <w:rPr>
                <w:spacing w:val="-2"/>
                <w:sz w:val="20"/>
              </w:rPr>
              <w:t>Atong</w:t>
            </w:r>
          </w:p>
        </w:tc>
        <w:tc>
          <w:tcPr>
            <w:tcW w:w="1936" w:type="dxa"/>
            <w:tcBorders>
              <w:top w:val="single" w:sz="4" w:space="0" w:color="000000"/>
              <w:bottom w:val="single" w:sz="4" w:space="0" w:color="000000"/>
            </w:tcBorders>
          </w:tcPr>
          <w:p>
            <w:pPr>
              <w:pStyle w:val="TableParagraph"/>
              <w:spacing w:before="71"/>
              <w:ind w:left="212"/>
              <w:rPr>
                <w:sz w:val="20"/>
              </w:rPr>
            </w:pPr>
            <w:r>
              <w:rPr>
                <w:spacing w:val="-2"/>
                <w:sz w:val="20"/>
              </w:rPr>
              <w:t>Brahmaputran</w:t>
            </w:r>
          </w:p>
        </w:tc>
        <w:tc>
          <w:tcPr>
            <w:tcW w:w="3586" w:type="dxa"/>
            <w:tcBorders>
              <w:top w:val="single" w:sz="4" w:space="0" w:color="000000"/>
              <w:bottom w:val="single" w:sz="4" w:space="0" w:color="000000"/>
            </w:tcBorders>
          </w:tcPr>
          <w:p>
            <w:pPr>
              <w:pStyle w:val="TableParagraph"/>
              <w:spacing w:before="71"/>
              <w:ind w:right="319"/>
              <w:jc w:val="center"/>
              <w:rPr>
                <w:sz w:val="20"/>
              </w:rPr>
            </w:pPr>
            <w:hyperlink w:history="true" w:anchor="_bookmark314">
              <w:r>
                <w:rPr>
                  <w:sz w:val="20"/>
                </w:rPr>
                <w:t>van</w:t>
              </w:r>
              <w:r>
                <w:rPr>
                  <w:spacing w:val="-7"/>
                  <w:sz w:val="20"/>
                </w:rPr>
                <w:t> </w:t>
              </w:r>
              <w:r>
                <w:rPr>
                  <w:sz w:val="20"/>
                </w:rPr>
                <w:t>Breugel</w:t>
              </w:r>
              <w:r>
                <w:rPr>
                  <w:spacing w:val="-7"/>
                  <w:sz w:val="20"/>
                </w:rPr>
                <w:t> </w:t>
              </w:r>
              <w:r>
                <w:rPr>
                  <w:spacing w:val="-2"/>
                  <w:sz w:val="20"/>
                </w:rPr>
                <w:t>(2014)</w:t>
              </w:r>
            </w:hyperlink>
          </w:p>
        </w:tc>
      </w:tr>
      <w:tr>
        <w:trPr>
          <w:trHeight w:val="356" w:hRule="atLeast"/>
        </w:trPr>
        <w:tc>
          <w:tcPr>
            <w:tcW w:w="1894" w:type="dxa"/>
            <w:tcBorders>
              <w:top w:val="single" w:sz="4" w:space="0" w:color="000000"/>
              <w:bottom w:val="single" w:sz="4" w:space="0" w:color="000000"/>
            </w:tcBorders>
          </w:tcPr>
          <w:p>
            <w:pPr>
              <w:pStyle w:val="TableParagraph"/>
              <w:spacing w:before="71"/>
              <w:ind w:right="126"/>
              <w:jc w:val="right"/>
              <w:rPr>
                <w:sz w:val="20"/>
              </w:rPr>
            </w:pPr>
            <w:r>
              <w:rPr>
                <w:spacing w:val="-2"/>
                <w:sz w:val="20"/>
              </w:rPr>
              <w:t>Chepang</w:t>
            </w:r>
          </w:p>
        </w:tc>
        <w:tc>
          <w:tcPr>
            <w:tcW w:w="1936" w:type="dxa"/>
            <w:tcBorders>
              <w:top w:val="single" w:sz="4" w:space="0" w:color="000000"/>
              <w:bottom w:val="single" w:sz="4" w:space="0" w:color="000000"/>
            </w:tcBorders>
          </w:tcPr>
          <w:p>
            <w:pPr>
              <w:pStyle w:val="TableParagraph"/>
              <w:spacing w:before="71"/>
              <w:ind w:left="370"/>
              <w:rPr>
                <w:sz w:val="20"/>
              </w:rPr>
            </w:pPr>
            <w:r>
              <w:rPr>
                <w:spacing w:val="-2"/>
                <w:sz w:val="20"/>
              </w:rPr>
              <w:t>Chepangic</w:t>
            </w:r>
          </w:p>
        </w:tc>
        <w:tc>
          <w:tcPr>
            <w:tcW w:w="3586" w:type="dxa"/>
            <w:tcBorders>
              <w:top w:val="single" w:sz="4" w:space="0" w:color="000000"/>
              <w:bottom w:val="single" w:sz="4" w:space="0" w:color="000000"/>
            </w:tcBorders>
          </w:tcPr>
          <w:p>
            <w:pPr>
              <w:pStyle w:val="TableParagraph"/>
              <w:spacing w:before="71"/>
              <w:ind w:right="319"/>
              <w:jc w:val="center"/>
              <w:rPr>
                <w:sz w:val="20"/>
              </w:rPr>
            </w:pPr>
            <w:hyperlink w:history="true" w:anchor="_bookmark320">
              <w:r>
                <w:rPr>
                  <w:sz w:val="20"/>
                </w:rPr>
                <w:t>Caughley</w:t>
              </w:r>
              <w:r>
                <w:rPr>
                  <w:spacing w:val="-11"/>
                  <w:sz w:val="20"/>
                </w:rPr>
                <w:t> </w:t>
              </w:r>
              <w:r>
                <w:rPr>
                  <w:spacing w:val="-2"/>
                  <w:sz w:val="20"/>
                </w:rPr>
                <w:t>(1982)</w:t>
              </w:r>
            </w:hyperlink>
          </w:p>
        </w:tc>
      </w:tr>
      <w:tr>
        <w:trPr>
          <w:trHeight w:val="356" w:hRule="atLeast"/>
        </w:trPr>
        <w:tc>
          <w:tcPr>
            <w:tcW w:w="1894" w:type="dxa"/>
            <w:tcBorders>
              <w:top w:val="single" w:sz="4" w:space="0" w:color="000000"/>
              <w:bottom w:val="single" w:sz="4" w:space="0" w:color="000000"/>
            </w:tcBorders>
          </w:tcPr>
          <w:p>
            <w:pPr>
              <w:pStyle w:val="TableParagraph"/>
              <w:spacing w:before="71"/>
              <w:ind w:right="126"/>
              <w:jc w:val="right"/>
              <w:rPr>
                <w:sz w:val="20"/>
              </w:rPr>
            </w:pPr>
            <w:r>
              <w:rPr>
                <w:spacing w:val="-2"/>
                <w:sz w:val="20"/>
              </w:rPr>
              <w:t>Bhujel</w:t>
            </w:r>
          </w:p>
        </w:tc>
        <w:tc>
          <w:tcPr>
            <w:tcW w:w="1936" w:type="dxa"/>
            <w:tcBorders>
              <w:top w:val="single" w:sz="4" w:space="0" w:color="000000"/>
              <w:bottom w:val="single" w:sz="4" w:space="0" w:color="000000"/>
            </w:tcBorders>
          </w:tcPr>
          <w:p>
            <w:pPr>
              <w:pStyle w:val="TableParagraph"/>
              <w:spacing w:before="71"/>
              <w:ind w:left="370"/>
              <w:rPr>
                <w:sz w:val="20"/>
              </w:rPr>
            </w:pPr>
            <w:r>
              <w:rPr>
                <w:spacing w:val="-2"/>
                <w:sz w:val="20"/>
              </w:rPr>
              <w:t>Chepangic</w:t>
            </w:r>
          </w:p>
        </w:tc>
        <w:tc>
          <w:tcPr>
            <w:tcW w:w="3586" w:type="dxa"/>
            <w:tcBorders>
              <w:top w:val="single" w:sz="4" w:space="0" w:color="000000"/>
              <w:bottom w:val="single" w:sz="4" w:space="0" w:color="000000"/>
            </w:tcBorders>
          </w:tcPr>
          <w:p>
            <w:pPr>
              <w:pStyle w:val="TableParagraph"/>
              <w:spacing w:before="71"/>
              <w:ind w:right="319"/>
              <w:jc w:val="center"/>
              <w:rPr>
                <w:sz w:val="20"/>
              </w:rPr>
            </w:pPr>
            <w:hyperlink w:history="true" w:anchor="_bookmark457">
              <w:r>
                <w:rPr>
                  <w:sz w:val="20"/>
                </w:rPr>
                <w:t>Regmi</w:t>
              </w:r>
              <w:r>
                <w:rPr>
                  <w:spacing w:val="-7"/>
                  <w:sz w:val="20"/>
                </w:rPr>
                <w:t> </w:t>
              </w:r>
              <w:r>
                <w:rPr>
                  <w:spacing w:val="-2"/>
                  <w:sz w:val="20"/>
                </w:rPr>
                <w:t>(2007)</w:t>
              </w:r>
            </w:hyperlink>
          </w:p>
        </w:tc>
      </w:tr>
      <w:tr>
        <w:trPr>
          <w:trHeight w:val="356" w:hRule="atLeast"/>
        </w:trPr>
        <w:tc>
          <w:tcPr>
            <w:tcW w:w="1894" w:type="dxa"/>
            <w:tcBorders>
              <w:top w:val="single" w:sz="4" w:space="0" w:color="000000"/>
              <w:bottom w:val="single" w:sz="4" w:space="0" w:color="000000"/>
            </w:tcBorders>
          </w:tcPr>
          <w:p>
            <w:pPr>
              <w:pStyle w:val="TableParagraph"/>
              <w:spacing w:before="71"/>
              <w:ind w:right="126"/>
              <w:jc w:val="right"/>
              <w:rPr>
                <w:sz w:val="20"/>
              </w:rPr>
            </w:pPr>
            <w:r>
              <w:rPr>
                <w:spacing w:val="-5"/>
                <w:sz w:val="20"/>
              </w:rPr>
              <w:t>Idu</w:t>
            </w:r>
          </w:p>
        </w:tc>
        <w:tc>
          <w:tcPr>
            <w:tcW w:w="1936" w:type="dxa"/>
            <w:tcBorders>
              <w:top w:val="single" w:sz="4" w:space="0" w:color="000000"/>
              <w:bottom w:val="single" w:sz="4" w:space="0" w:color="000000"/>
            </w:tcBorders>
          </w:tcPr>
          <w:p>
            <w:pPr>
              <w:pStyle w:val="TableParagraph"/>
              <w:spacing w:before="71"/>
              <w:ind w:left="454"/>
              <w:rPr>
                <w:sz w:val="20"/>
              </w:rPr>
            </w:pPr>
            <w:r>
              <w:rPr>
                <w:spacing w:val="-2"/>
                <w:sz w:val="20"/>
              </w:rPr>
              <w:t>Digarish</w:t>
            </w:r>
          </w:p>
        </w:tc>
        <w:tc>
          <w:tcPr>
            <w:tcW w:w="3586" w:type="dxa"/>
            <w:tcBorders>
              <w:top w:val="single" w:sz="4" w:space="0" w:color="000000"/>
              <w:bottom w:val="single" w:sz="4" w:space="0" w:color="000000"/>
            </w:tcBorders>
          </w:tcPr>
          <w:p>
            <w:pPr>
              <w:pStyle w:val="TableParagraph"/>
              <w:spacing w:before="71"/>
              <w:ind w:right="319"/>
              <w:jc w:val="center"/>
              <w:rPr>
                <w:sz w:val="20"/>
              </w:rPr>
            </w:pPr>
            <w:hyperlink w:history="true" w:anchor="_bookmark294">
              <w:r>
                <w:rPr>
                  <w:sz w:val="20"/>
                </w:rPr>
                <w:t>Blench</w:t>
              </w:r>
              <w:r>
                <w:rPr>
                  <w:spacing w:val="-7"/>
                  <w:sz w:val="20"/>
                </w:rPr>
                <w:t> </w:t>
              </w:r>
              <w:r>
                <w:rPr>
                  <w:spacing w:val="-2"/>
                  <w:sz w:val="20"/>
                </w:rPr>
                <w:t>(2019)</w:t>
              </w:r>
            </w:hyperlink>
          </w:p>
        </w:tc>
      </w:tr>
      <w:tr>
        <w:trPr>
          <w:trHeight w:val="356" w:hRule="atLeast"/>
        </w:trPr>
        <w:tc>
          <w:tcPr>
            <w:tcW w:w="1894" w:type="dxa"/>
            <w:tcBorders>
              <w:top w:val="single" w:sz="4" w:space="0" w:color="000000"/>
              <w:bottom w:val="single" w:sz="4" w:space="0" w:color="000000"/>
            </w:tcBorders>
          </w:tcPr>
          <w:p>
            <w:pPr>
              <w:pStyle w:val="TableParagraph"/>
              <w:spacing w:before="71"/>
              <w:ind w:right="126"/>
              <w:jc w:val="right"/>
              <w:rPr>
                <w:sz w:val="20"/>
              </w:rPr>
            </w:pPr>
            <w:r>
              <w:rPr>
                <w:spacing w:val="-4"/>
                <w:sz w:val="20"/>
              </w:rPr>
              <w:t>Toto</w:t>
            </w:r>
          </w:p>
        </w:tc>
        <w:tc>
          <w:tcPr>
            <w:tcW w:w="1936" w:type="dxa"/>
            <w:tcBorders>
              <w:top w:val="single" w:sz="4" w:space="0" w:color="000000"/>
              <w:bottom w:val="single" w:sz="4" w:space="0" w:color="000000"/>
            </w:tcBorders>
          </w:tcPr>
          <w:p>
            <w:pPr>
              <w:pStyle w:val="TableParagraph"/>
              <w:spacing w:before="71"/>
              <w:ind w:left="436"/>
              <w:rPr>
                <w:sz w:val="20"/>
              </w:rPr>
            </w:pPr>
            <w:r>
              <w:rPr>
                <w:spacing w:val="-2"/>
                <w:sz w:val="20"/>
              </w:rPr>
              <w:t>Dimalish</w:t>
            </w:r>
          </w:p>
        </w:tc>
        <w:tc>
          <w:tcPr>
            <w:tcW w:w="3586" w:type="dxa"/>
            <w:tcBorders>
              <w:top w:val="single" w:sz="4" w:space="0" w:color="000000"/>
              <w:bottom w:val="single" w:sz="4" w:space="0" w:color="000000"/>
            </w:tcBorders>
          </w:tcPr>
          <w:p>
            <w:pPr>
              <w:pStyle w:val="TableParagraph"/>
              <w:spacing w:before="71"/>
              <w:ind w:right="319"/>
              <w:jc w:val="center"/>
              <w:rPr>
                <w:sz w:val="20"/>
              </w:rPr>
            </w:pPr>
            <w:hyperlink w:history="true" w:anchor="_bookmark283">
              <w:r>
                <w:rPr>
                  <w:sz w:val="20"/>
                </w:rPr>
                <w:t>Basumatary</w:t>
              </w:r>
              <w:r>
                <w:rPr>
                  <w:spacing w:val="-9"/>
                  <w:sz w:val="20"/>
                </w:rPr>
                <w:t> </w:t>
              </w:r>
              <w:r>
                <w:rPr>
                  <w:spacing w:val="-2"/>
                  <w:sz w:val="20"/>
                </w:rPr>
                <w:t>(2016)</w:t>
              </w:r>
            </w:hyperlink>
          </w:p>
        </w:tc>
      </w:tr>
      <w:tr>
        <w:trPr>
          <w:trHeight w:val="356" w:hRule="atLeast"/>
        </w:trPr>
        <w:tc>
          <w:tcPr>
            <w:tcW w:w="1894" w:type="dxa"/>
            <w:tcBorders>
              <w:top w:val="single" w:sz="4" w:space="0" w:color="000000"/>
              <w:bottom w:val="single" w:sz="4" w:space="0" w:color="000000"/>
            </w:tcBorders>
          </w:tcPr>
          <w:p>
            <w:pPr>
              <w:pStyle w:val="TableParagraph"/>
              <w:spacing w:before="71"/>
              <w:ind w:right="126"/>
              <w:jc w:val="right"/>
              <w:rPr>
                <w:sz w:val="20"/>
              </w:rPr>
            </w:pPr>
            <w:r>
              <w:rPr>
                <w:spacing w:val="-2"/>
                <w:sz w:val="20"/>
              </w:rPr>
              <w:t>Dhimali</w:t>
            </w:r>
          </w:p>
        </w:tc>
        <w:tc>
          <w:tcPr>
            <w:tcW w:w="1936" w:type="dxa"/>
            <w:tcBorders>
              <w:top w:val="single" w:sz="4" w:space="0" w:color="000000"/>
              <w:bottom w:val="single" w:sz="4" w:space="0" w:color="000000"/>
            </w:tcBorders>
          </w:tcPr>
          <w:p>
            <w:pPr>
              <w:pStyle w:val="TableParagraph"/>
              <w:spacing w:before="71"/>
              <w:ind w:left="436"/>
              <w:rPr>
                <w:sz w:val="20"/>
              </w:rPr>
            </w:pPr>
            <w:r>
              <w:rPr>
                <w:spacing w:val="-2"/>
                <w:sz w:val="20"/>
              </w:rPr>
              <w:t>Dimalish</w:t>
            </w:r>
          </w:p>
        </w:tc>
        <w:tc>
          <w:tcPr>
            <w:tcW w:w="3586" w:type="dxa"/>
            <w:tcBorders>
              <w:top w:val="single" w:sz="4" w:space="0" w:color="000000"/>
              <w:bottom w:val="single" w:sz="4" w:space="0" w:color="000000"/>
            </w:tcBorders>
          </w:tcPr>
          <w:p>
            <w:pPr>
              <w:pStyle w:val="TableParagraph"/>
              <w:spacing w:before="71"/>
              <w:ind w:right="319"/>
              <w:jc w:val="center"/>
              <w:rPr>
                <w:sz w:val="20"/>
              </w:rPr>
            </w:pPr>
            <w:hyperlink w:history="true" w:anchor="_bookmark409">
              <w:r>
                <w:rPr>
                  <w:sz w:val="20"/>
                </w:rPr>
                <w:t>King</w:t>
              </w:r>
              <w:r>
                <w:rPr>
                  <w:spacing w:val="-5"/>
                  <w:sz w:val="20"/>
                </w:rPr>
                <w:t> </w:t>
              </w:r>
              <w:r>
                <w:rPr>
                  <w:spacing w:val="-2"/>
                  <w:sz w:val="20"/>
                </w:rPr>
                <w:t>(2009)</w:t>
              </w:r>
            </w:hyperlink>
          </w:p>
        </w:tc>
      </w:tr>
      <w:tr>
        <w:trPr>
          <w:trHeight w:val="356" w:hRule="atLeast"/>
        </w:trPr>
        <w:tc>
          <w:tcPr>
            <w:tcW w:w="1894" w:type="dxa"/>
            <w:tcBorders>
              <w:top w:val="single" w:sz="4" w:space="0" w:color="000000"/>
              <w:bottom w:val="single" w:sz="4" w:space="0" w:color="000000"/>
            </w:tcBorders>
          </w:tcPr>
          <w:p>
            <w:pPr>
              <w:pStyle w:val="TableParagraph"/>
              <w:spacing w:before="71"/>
              <w:ind w:right="126"/>
              <w:jc w:val="right"/>
              <w:rPr>
                <w:sz w:val="20"/>
              </w:rPr>
            </w:pPr>
            <w:r>
              <w:rPr>
                <w:spacing w:val="-4"/>
                <w:sz w:val="20"/>
              </w:rPr>
              <w:t>Dura</w:t>
            </w:r>
          </w:p>
        </w:tc>
        <w:tc>
          <w:tcPr>
            <w:tcW w:w="1936" w:type="dxa"/>
            <w:tcBorders>
              <w:top w:val="single" w:sz="4" w:space="0" w:color="000000"/>
              <w:bottom w:val="single" w:sz="4" w:space="0" w:color="000000"/>
            </w:tcBorders>
          </w:tcPr>
          <w:p>
            <w:pPr>
              <w:pStyle w:val="TableParagraph"/>
              <w:spacing w:before="71"/>
              <w:ind w:left="598"/>
              <w:rPr>
                <w:sz w:val="20"/>
              </w:rPr>
            </w:pPr>
            <w:r>
              <w:rPr>
                <w:spacing w:val="-4"/>
                <w:sz w:val="20"/>
              </w:rPr>
              <w:t>Dura</w:t>
            </w:r>
          </w:p>
        </w:tc>
        <w:tc>
          <w:tcPr>
            <w:tcW w:w="3586" w:type="dxa"/>
            <w:tcBorders>
              <w:top w:val="single" w:sz="4" w:space="0" w:color="000000"/>
              <w:bottom w:val="single" w:sz="4" w:space="0" w:color="000000"/>
            </w:tcBorders>
          </w:tcPr>
          <w:p>
            <w:pPr>
              <w:pStyle w:val="TableParagraph"/>
              <w:spacing w:before="71"/>
              <w:ind w:right="319"/>
              <w:jc w:val="center"/>
              <w:rPr>
                <w:sz w:val="20"/>
              </w:rPr>
            </w:pPr>
            <w:hyperlink w:history="true" w:anchor="_bookmark470">
              <w:r>
                <w:rPr>
                  <w:sz w:val="20"/>
                </w:rPr>
                <w:t>Schorer</w:t>
              </w:r>
              <w:r>
                <w:rPr>
                  <w:spacing w:val="-10"/>
                  <w:sz w:val="20"/>
                </w:rPr>
                <w:t> </w:t>
              </w:r>
              <w:r>
                <w:rPr>
                  <w:spacing w:val="-2"/>
                  <w:sz w:val="20"/>
                </w:rPr>
                <w:t>(2016)</w:t>
              </w:r>
            </w:hyperlink>
          </w:p>
        </w:tc>
      </w:tr>
      <w:tr>
        <w:trPr>
          <w:trHeight w:val="356" w:hRule="atLeast"/>
        </w:trPr>
        <w:tc>
          <w:tcPr>
            <w:tcW w:w="1894" w:type="dxa"/>
            <w:tcBorders>
              <w:top w:val="single" w:sz="4" w:space="0" w:color="000000"/>
              <w:bottom w:val="single" w:sz="4" w:space="0" w:color="000000"/>
            </w:tcBorders>
          </w:tcPr>
          <w:p>
            <w:pPr>
              <w:pStyle w:val="TableParagraph"/>
              <w:spacing w:before="71"/>
              <w:ind w:right="126"/>
              <w:jc w:val="right"/>
              <w:rPr>
                <w:sz w:val="20"/>
              </w:rPr>
            </w:pPr>
            <w:r>
              <w:rPr>
                <w:spacing w:val="-2"/>
                <w:sz w:val="20"/>
              </w:rPr>
              <w:t>Kurtöp</w:t>
            </w:r>
          </w:p>
        </w:tc>
        <w:tc>
          <w:tcPr>
            <w:tcW w:w="1936" w:type="dxa"/>
            <w:tcBorders>
              <w:top w:val="single" w:sz="4" w:space="0" w:color="000000"/>
              <w:bottom w:val="single" w:sz="4" w:space="0" w:color="000000"/>
            </w:tcBorders>
          </w:tcPr>
          <w:p>
            <w:pPr>
              <w:pStyle w:val="TableParagraph"/>
              <w:spacing w:before="71"/>
              <w:ind w:left="328"/>
              <w:rPr>
                <w:sz w:val="20"/>
              </w:rPr>
            </w:pPr>
            <w:r>
              <w:rPr>
                <w:sz w:val="20"/>
              </w:rPr>
              <w:t>East</w:t>
            </w:r>
            <w:r>
              <w:rPr>
                <w:spacing w:val="-5"/>
                <w:sz w:val="20"/>
              </w:rPr>
              <w:t> </w:t>
            </w:r>
            <w:r>
              <w:rPr>
                <w:spacing w:val="-2"/>
                <w:sz w:val="20"/>
              </w:rPr>
              <w:t>Bodish</w:t>
            </w:r>
          </w:p>
        </w:tc>
        <w:tc>
          <w:tcPr>
            <w:tcW w:w="3586" w:type="dxa"/>
            <w:tcBorders>
              <w:top w:val="single" w:sz="4" w:space="0" w:color="000000"/>
              <w:bottom w:val="single" w:sz="4" w:space="0" w:color="000000"/>
            </w:tcBorders>
          </w:tcPr>
          <w:p>
            <w:pPr>
              <w:pStyle w:val="TableParagraph"/>
              <w:spacing w:before="71"/>
              <w:ind w:right="319"/>
              <w:jc w:val="center"/>
              <w:rPr>
                <w:sz w:val="20"/>
              </w:rPr>
            </w:pPr>
            <w:hyperlink w:history="true" w:anchor="_bookmark399">
              <w:r>
                <w:rPr>
                  <w:sz w:val="20"/>
                </w:rPr>
                <w:t>Hyslop</w:t>
              </w:r>
            </w:hyperlink>
            <w:r>
              <w:rPr>
                <w:spacing w:val="-7"/>
                <w:sz w:val="20"/>
              </w:rPr>
              <w:t> </w:t>
            </w:r>
            <w:r>
              <w:rPr>
                <w:sz w:val="20"/>
              </w:rPr>
              <w:t>(</w:t>
            </w:r>
            <w:hyperlink w:history="true" w:anchor="_bookmark399">
              <w:r>
                <w:rPr>
                  <w:sz w:val="20"/>
                </w:rPr>
                <w:t>2017</w:t>
              </w:r>
            </w:hyperlink>
            <w:r>
              <w:rPr>
                <w:sz w:val="20"/>
              </w:rPr>
              <w:t>,</w:t>
            </w:r>
            <w:r>
              <w:rPr>
                <w:spacing w:val="-6"/>
                <w:sz w:val="20"/>
              </w:rPr>
              <w:t> </w:t>
            </w:r>
            <w:hyperlink w:history="true" w:anchor="_bookmark401">
              <w:r>
                <w:rPr>
                  <w:spacing w:val="-2"/>
                  <w:sz w:val="20"/>
                </w:rPr>
                <w:t>2018b</w:t>
              </w:r>
            </w:hyperlink>
            <w:r>
              <w:rPr>
                <w:spacing w:val="-2"/>
                <w:sz w:val="20"/>
              </w:rPr>
              <w:t>)</w:t>
            </w:r>
          </w:p>
        </w:tc>
      </w:tr>
      <w:tr>
        <w:trPr>
          <w:trHeight w:val="356" w:hRule="atLeast"/>
        </w:trPr>
        <w:tc>
          <w:tcPr>
            <w:tcW w:w="1894" w:type="dxa"/>
            <w:tcBorders>
              <w:top w:val="single" w:sz="4" w:space="0" w:color="000000"/>
              <w:bottom w:val="single" w:sz="4" w:space="0" w:color="000000"/>
            </w:tcBorders>
          </w:tcPr>
          <w:p>
            <w:pPr>
              <w:pStyle w:val="TableParagraph"/>
              <w:spacing w:before="71"/>
              <w:ind w:right="126"/>
              <w:jc w:val="right"/>
              <w:rPr>
                <w:sz w:val="20"/>
              </w:rPr>
            </w:pPr>
            <w:r>
              <w:rPr>
                <w:spacing w:val="-2"/>
                <w:sz w:val="20"/>
              </w:rPr>
              <w:t>Tawang</w:t>
            </w:r>
            <w:r>
              <w:rPr>
                <w:spacing w:val="-6"/>
                <w:sz w:val="20"/>
              </w:rPr>
              <w:t> </w:t>
            </w:r>
            <w:r>
              <w:rPr>
                <w:spacing w:val="-2"/>
                <w:sz w:val="20"/>
              </w:rPr>
              <w:t>Monpa</w:t>
            </w:r>
          </w:p>
        </w:tc>
        <w:tc>
          <w:tcPr>
            <w:tcW w:w="1936" w:type="dxa"/>
            <w:tcBorders>
              <w:top w:val="single" w:sz="4" w:space="0" w:color="000000"/>
              <w:bottom w:val="single" w:sz="4" w:space="0" w:color="000000"/>
            </w:tcBorders>
          </w:tcPr>
          <w:p>
            <w:pPr>
              <w:pStyle w:val="TableParagraph"/>
              <w:spacing w:before="71"/>
              <w:ind w:left="328"/>
              <w:rPr>
                <w:sz w:val="20"/>
              </w:rPr>
            </w:pPr>
            <w:r>
              <w:rPr>
                <w:sz w:val="20"/>
              </w:rPr>
              <w:t>East</w:t>
            </w:r>
            <w:r>
              <w:rPr>
                <w:spacing w:val="-5"/>
                <w:sz w:val="20"/>
              </w:rPr>
              <w:t> </w:t>
            </w:r>
            <w:r>
              <w:rPr>
                <w:spacing w:val="-2"/>
                <w:sz w:val="20"/>
              </w:rPr>
              <w:t>Bodish</w:t>
            </w:r>
          </w:p>
        </w:tc>
        <w:tc>
          <w:tcPr>
            <w:tcW w:w="3586" w:type="dxa"/>
            <w:tcBorders>
              <w:top w:val="single" w:sz="4" w:space="0" w:color="000000"/>
              <w:bottom w:val="single" w:sz="4" w:space="0" w:color="000000"/>
            </w:tcBorders>
          </w:tcPr>
          <w:p>
            <w:pPr>
              <w:pStyle w:val="TableParagraph"/>
              <w:spacing w:before="71"/>
              <w:ind w:right="319"/>
              <w:jc w:val="center"/>
              <w:rPr>
                <w:sz w:val="20"/>
              </w:rPr>
            </w:pPr>
            <w:hyperlink w:history="true" w:anchor="_bookmark486">
              <w:r>
                <w:rPr>
                  <w:spacing w:val="-2"/>
                  <w:sz w:val="20"/>
                </w:rPr>
                <w:t>Tombleson</w:t>
              </w:r>
              <w:r>
                <w:rPr>
                  <w:spacing w:val="-6"/>
                  <w:sz w:val="20"/>
                </w:rPr>
                <w:t> </w:t>
              </w:r>
              <w:r>
                <w:rPr>
                  <w:spacing w:val="-2"/>
                  <w:sz w:val="20"/>
                </w:rPr>
                <w:t>(2020)</w:t>
              </w:r>
            </w:hyperlink>
          </w:p>
        </w:tc>
      </w:tr>
      <w:tr>
        <w:trPr>
          <w:trHeight w:val="356" w:hRule="atLeast"/>
        </w:trPr>
        <w:tc>
          <w:tcPr>
            <w:tcW w:w="1894" w:type="dxa"/>
            <w:tcBorders>
              <w:top w:val="single" w:sz="4" w:space="0" w:color="000000"/>
              <w:bottom w:val="single" w:sz="4" w:space="0" w:color="000000"/>
            </w:tcBorders>
          </w:tcPr>
          <w:p>
            <w:pPr>
              <w:pStyle w:val="TableParagraph"/>
              <w:spacing w:before="71"/>
              <w:ind w:right="126"/>
              <w:jc w:val="right"/>
              <w:rPr>
                <w:sz w:val="20"/>
              </w:rPr>
            </w:pPr>
            <w:r>
              <w:rPr>
                <w:spacing w:val="-4"/>
                <w:sz w:val="20"/>
              </w:rPr>
              <w:t>Lizu</w:t>
            </w:r>
          </w:p>
        </w:tc>
        <w:tc>
          <w:tcPr>
            <w:tcW w:w="1936" w:type="dxa"/>
            <w:tcBorders>
              <w:top w:val="single" w:sz="4" w:space="0" w:color="000000"/>
              <w:bottom w:val="single" w:sz="4" w:space="0" w:color="000000"/>
            </w:tcBorders>
          </w:tcPr>
          <w:p>
            <w:pPr>
              <w:pStyle w:val="TableParagraph"/>
              <w:spacing w:before="71"/>
              <w:ind w:left="500"/>
              <w:rPr>
                <w:sz w:val="20"/>
              </w:rPr>
            </w:pPr>
            <w:r>
              <w:rPr>
                <w:spacing w:val="-2"/>
                <w:sz w:val="20"/>
              </w:rPr>
              <w:t>Ersuish</w:t>
            </w:r>
          </w:p>
        </w:tc>
        <w:tc>
          <w:tcPr>
            <w:tcW w:w="3586" w:type="dxa"/>
            <w:tcBorders>
              <w:top w:val="single" w:sz="4" w:space="0" w:color="000000"/>
              <w:bottom w:val="single" w:sz="4" w:space="0" w:color="000000"/>
            </w:tcBorders>
          </w:tcPr>
          <w:p>
            <w:pPr>
              <w:pStyle w:val="TableParagraph"/>
              <w:spacing w:before="71"/>
              <w:ind w:right="319"/>
              <w:jc w:val="center"/>
              <w:rPr>
                <w:sz w:val="20"/>
              </w:rPr>
            </w:pPr>
            <w:hyperlink w:history="true" w:anchor="_bookmark327">
              <w:r>
                <w:rPr>
                  <w:sz w:val="20"/>
                </w:rPr>
                <w:t>Chirkova</w:t>
              </w:r>
              <w:r>
                <w:rPr>
                  <w:spacing w:val="-11"/>
                  <w:sz w:val="20"/>
                </w:rPr>
                <w:t> </w:t>
              </w:r>
              <w:r>
                <w:rPr>
                  <w:spacing w:val="-2"/>
                  <w:sz w:val="20"/>
                </w:rPr>
                <w:t>(2008)</w:t>
              </w:r>
            </w:hyperlink>
          </w:p>
        </w:tc>
      </w:tr>
      <w:tr>
        <w:trPr>
          <w:trHeight w:val="356" w:hRule="atLeast"/>
        </w:trPr>
        <w:tc>
          <w:tcPr>
            <w:tcW w:w="1894" w:type="dxa"/>
            <w:tcBorders>
              <w:top w:val="single" w:sz="4" w:space="0" w:color="000000"/>
              <w:bottom w:val="single" w:sz="4" w:space="0" w:color="000000"/>
            </w:tcBorders>
          </w:tcPr>
          <w:p>
            <w:pPr>
              <w:pStyle w:val="TableParagraph"/>
              <w:spacing w:before="71"/>
              <w:ind w:right="126"/>
              <w:jc w:val="right"/>
              <w:rPr>
                <w:sz w:val="20"/>
              </w:rPr>
            </w:pPr>
            <w:r>
              <w:rPr>
                <w:spacing w:val="-4"/>
                <w:sz w:val="20"/>
              </w:rPr>
              <w:t>Ersu</w:t>
            </w:r>
          </w:p>
        </w:tc>
        <w:tc>
          <w:tcPr>
            <w:tcW w:w="1936" w:type="dxa"/>
            <w:tcBorders>
              <w:top w:val="single" w:sz="4" w:space="0" w:color="000000"/>
              <w:bottom w:val="single" w:sz="4" w:space="0" w:color="000000"/>
            </w:tcBorders>
          </w:tcPr>
          <w:p>
            <w:pPr>
              <w:pStyle w:val="TableParagraph"/>
              <w:spacing w:before="71"/>
              <w:ind w:left="500"/>
              <w:rPr>
                <w:sz w:val="20"/>
              </w:rPr>
            </w:pPr>
            <w:r>
              <w:rPr>
                <w:spacing w:val="-2"/>
                <w:sz w:val="20"/>
              </w:rPr>
              <w:t>Ersuish</w:t>
            </w:r>
          </w:p>
        </w:tc>
        <w:tc>
          <w:tcPr>
            <w:tcW w:w="3586" w:type="dxa"/>
            <w:tcBorders>
              <w:top w:val="single" w:sz="4" w:space="0" w:color="000000"/>
              <w:bottom w:val="single" w:sz="4" w:space="0" w:color="000000"/>
            </w:tcBorders>
          </w:tcPr>
          <w:p>
            <w:pPr>
              <w:pStyle w:val="TableParagraph"/>
              <w:spacing w:before="71"/>
              <w:ind w:right="319"/>
              <w:jc w:val="center"/>
              <w:rPr>
                <w:sz w:val="20"/>
              </w:rPr>
            </w:pPr>
            <w:hyperlink w:history="true" w:anchor="_bookmark523">
              <w:r>
                <w:rPr>
                  <w:sz w:val="20"/>
                </w:rPr>
                <w:t>Sihong</w:t>
              </w:r>
              <w:r>
                <w:rPr>
                  <w:spacing w:val="-7"/>
                  <w:sz w:val="20"/>
                </w:rPr>
                <w:t> </w:t>
              </w:r>
              <w:r>
                <w:rPr>
                  <w:sz w:val="20"/>
                </w:rPr>
                <w:t>Zhang</w:t>
              </w:r>
              <w:r>
                <w:rPr>
                  <w:spacing w:val="-6"/>
                  <w:sz w:val="20"/>
                </w:rPr>
                <w:t> </w:t>
              </w:r>
              <w:r>
                <w:rPr>
                  <w:spacing w:val="-2"/>
                  <w:sz w:val="20"/>
                </w:rPr>
                <w:t>(2013)</w:t>
              </w:r>
            </w:hyperlink>
          </w:p>
        </w:tc>
      </w:tr>
    </w:tbl>
    <w:p>
      <w:pPr>
        <w:spacing w:after="0"/>
        <w:jc w:val="center"/>
        <w:rPr>
          <w:sz w:val="20"/>
        </w:rPr>
        <w:sectPr>
          <w:pgSz w:w="11910" w:h="16840"/>
          <w:pgMar w:header="0" w:footer="1147" w:top="1920" w:bottom="1340" w:left="1660" w:right="420"/>
        </w:sectPr>
      </w:pPr>
    </w:p>
    <w:p>
      <w:pPr>
        <w:spacing w:before="91"/>
        <w:ind w:left="0" w:right="1287" w:firstLine="0"/>
        <w:jc w:val="center"/>
        <w:rPr>
          <w:i/>
          <w:sz w:val="18"/>
        </w:rPr>
      </w:pPr>
      <w:r>
        <w:rPr>
          <w:sz w:val="18"/>
        </w:rPr>
        <w:t>Table</w:t>
      </w:r>
      <w:r>
        <w:rPr>
          <w:spacing w:val="13"/>
          <w:sz w:val="18"/>
        </w:rPr>
        <w:t> </w:t>
      </w:r>
      <w:r>
        <w:rPr>
          <w:sz w:val="18"/>
        </w:rPr>
        <w:t>B.1:</w:t>
      </w:r>
      <w:r>
        <w:rPr>
          <w:spacing w:val="35"/>
          <w:sz w:val="18"/>
        </w:rPr>
        <w:t> </w:t>
      </w:r>
      <w:r>
        <w:rPr>
          <w:i/>
          <w:spacing w:val="-2"/>
          <w:sz w:val="18"/>
        </w:rPr>
        <w:t>continued...</w:t>
      </w:r>
    </w:p>
    <w:p>
      <w:pPr>
        <w:pStyle w:val="BodyText"/>
        <w:spacing w:before="91" w:after="1"/>
        <w:rPr>
          <w:i/>
        </w:rPr>
      </w:pPr>
    </w:p>
    <w:tbl>
      <w:tblPr>
        <w:tblW w:w="0" w:type="auto"/>
        <w:jc w:val="left"/>
        <w:tblInd w:w="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27"/>
        <w:gridCol w:w="1762"/>
        <w:gridCol w:w="3725"/>
      </w:tblGrid>
      <w:tr>
        <w:trPr>
          <w:trHeight w:val="290" w:hRule="atLeast"/>
        </w:trPr>
        <w:tc>
          <w:tcPr>
            <w:tcW w:w="1927" w:type="dxa"/>
            <w:tcBorders>
              <w:bottom w:val="single" w:sz="8" w:space="0" w:color="000000"/>
            </w:tcBorders>
          </w:tcPr>
          <w:p>
            <w:pPr>
              <w:pStyle w:val="TableParagraph"/>
              <w:spacing w:before="6"/>
              <w:ind w:right="159"/>
              <w:jc w:val="right"/>
              <w:rPr>
                <w:sz w:val="20"/>
              </w:rPr>
            </w:pPr>
            <w:r>
              <w:rPr>
                <w:spacing w:val="-2"/>
                <w:sz w:val="20"/>
              </w:rPr>
              <w:t>Language</w:t>
            </w:r>
          </w:p>
        </w:tc>
        <w:tc>
          <w:tcPr>
            <w:tcW w:w="1762" w:type="dxa"/>
            <w:tcBorders>
              <w:bottom w:val="single" w:sz="8" w:space="0" w:color="000000"/>
            </w:tcBorders>
          </w:tcPr>
          <w:p>
            <w:pPr>
              <w:pStyle w:val="TableParagraph"/>
              <w:spacing w:before="6"/>
              <w:ind w:right="218"/>
              <w:jc w:val="center"/>
              <w:rPr>
                <w:sz w:val="20"/>
              </w:rPr>
            </w:pPr>
            <w:r>
              <w:rPr>
                <w:spacing w:val="-2"/>
                <w:sz w:val="20"/>
              </w:rPr>
              <w:t>Subfamily</w:t>
            </w:r>
          </w:p>
        </w:tc>
        <w:tc>
          <w:tcPr>
            <w:tcW w:w="3725" w:type="dxa"/>
            <w:tcBorders>
              <w:bottom w:val="single" w:sz="8" w:space="0" w:color="000000"/>
            </w:tcBorders>
          </w:tcPr>
          <w:p>
            <w:pPr>
              <w:pStyle w:val="TableParagraph"/>
              <w:spacing w:before="6"/>
              <w:ind w:left="10" w:right="186"/>
              <w:jc w:val="center"/>
              <w:rPr>
                <w:sz w:val="20"/>
              </w:rPr>
            </w:pPr>
            <w:r>
              <w:rPr>
                <w:spacing w:val="-2"/>
                <w:sz w:val="20"/>
              </w:rPr>
              <w:t>Source</w:t>
            </w:r>
          </w:p>
        </w:tc>
      </w:tr>
      <w:tr>
        <w:trPr>
          <w:trHeight w:val="355" w:hRule="atLeast"/>
        </w:trPr>
        <w:tc>
          <w:tcPr>
            <w:tcW w:w="1927" w:type="dxa"/>
            <w:tcBorders>
              <w:top w:val="single" w:sz="8" w:space="0" w:color="000000"/>
              <w:bottom w:val="single" w:sz="4" w:space="0" w:color="000000"/>
            </w:tcBorders>
          </w:tcPr>
          <w:p>
            <w:pPr>
              <w:pStyle w:val="TableParagraph"/>
              <w:spacing w:before="70"/>
              <w:ind w:right="159"/>
              <w:jc w:val="right"/>
              <w:rPr>
                <w:sz w:val="20"/>
              </w:rPr>
            </w:pPr>
            <w:r>
              <w:rPr>
                <w:spacing w:val="-2"/>
                <w:sz w:val="20"/>
              </w:rPr>
              <w:t>Gongduk</w:t>
            </w:r>
          </w:p>
        </w:tc>
        <w:tc>
          <w:tcPr>
            <w:tcW w:w="1762" w:type="dxa"/>
            <w:tcBorders>
              <w:top w:val="single" w:sz="8" w:space="0" w:color="000000"/>
              <w:bottom w:val="single" w:sz="4" w:space="0" w:color="000000"/>
            </w:tcBorders>
          </w:tcPr>
          <w:p>
            <w:pPr>
              <w:pStyle w:val="TableParagraph"/>
              <w:spacing w:before="70"/>
              <w:ind w:right="218"/>
              <w:jc w:val="center"/>
              <w:rPr>
                <w:sz w:val="20"/>
              </w:rPr>
            </w:pPr>
            <w:r>
              <w:rPr>
                <w:spacing w:val="-2"/>
                <w:sz w:val="20"/>
              </w:rPr>
              <w:t>Gongduk</w:t>
            </w:r>
          </w:p>
        </w:tc>
        <w:tc>
          <w:tcPr>
            <w:tcW w:w="3725" w:type="dxa"/>
            <w:tcBorders>
              <w:top w:val="single" w:sz="8" w:space="0" w:color="000000"/>
              <w:bottom w:val="single" w:sz="4" w:space="0" w:color="000000"/>
            </w:tcBorders>
          </w:tcPr>
          <w:p>
            <w:pPr>
              <w:pStyle w:val="TableParagraph"/>
              <w:spacing w:before="70"/>
              <w:ind w:right="186"/>
              <w:jc w:val="center"/>
              <w:rPr>
                <w:sz w:val="20"/>
              </w:rPr>
            </w:pPr>
            <w:r>
              <w:rPr>
                <w:spacing w:val="-5"/>
                <w:w w:val="105"/>
                <w:sz w:val="20"/>
              </w:rPr>
              <w:t>NA</w:t>
            </w:r>
            <w:r>
              <w:rPr>
                <w:spacing w:val="-5"/>
                <w:w w:val="105"/>
                <w:sz w:val="20"/>
                <w:vertAlign w:val="superscript"/>
              </w:rPr>
              <w:t>†</w:t>
            </w:r>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5"/>
                <w:sz w:val="20"/>
              </w:rPr>
              <w:t>NA</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Hrusish</w:t>
            </w:r>
          </w:p>
        </w:tc>
        <w:tc>
          <w:tcPr>
            <w:tcW w:w="3725" w:type="dxa"/>
            <w:tcBorders>
              <w:top w:val="single" w:sz="4" w:space="0" w:color="000000"/>
              <w:bottom w:val="single" w:sz="4" w:space="0" w:color="000000"/>
            </w:tcBorders>
          </w:tcPr>
          <w:p>
            <w:pPr>
              <w:pStyle w:val="TableParagraph"/>
              <w:spacing w:before="71"/>
              <w:ind w:right="186"/>
              <w:jc w:val="center"/>
              <w:rPr>
                <w:sz w:val="20"/>
              </w:rPr>
            </w:pPr>
            <w:r>
              <w:rPr>
                <w:spacing w:val="-5"/>
                <w:w w:val="105"/>
                <w:sz w:val="20"/>
              </w:rPr>
              <w:t>NA</w:t>
            </w:r>
            <w:r>
              <w:rPr>
                <w:spacing w:val="-5"/>
                <w:w w:val="105"/>
                <w:sz w:val="20"/>
                <w:vertAlign w:val="superscript"/>
              </w:rPr>
              <w:t>†</w:t>
            </w:r>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2"/>
                <w:sz w:val="20"/>
              </w:rPr>
              <w:t>Turung</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Kachinic</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436">
              <w:r>
                <w:rPr>
                  <w:sz w:val="20"/>
                </w:rPr>
                <w:t>Morey</w:t>
              </w:r>
              <w:r>
                <w:rPr>
                  <w:spacing w:val="-11"/>
                  <w:sz w:val="20"/>
                </w:rPr>
                <w:t> </w:t>
              </w:r>
              <w:r>
                <w:rPr>
                  <w:spacing w:val="-2"/>
                  <w:sz w:val="20"/>
                </w:rPr>
                <w:t>(2010)</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4"/>
                <w:sz w:val="20"/>
              </w:rPr>
              <w:t>Kadu</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Kachinic</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466">
              <w:r>
                <w:rPr>
                  <w:sz w:val="20"/>
                </w:rPr>
                <w:t>Sangdong</w:t>
              </w:r>
              <w:r>
                <w:rPr>
                  <w:spacing w:val="-10"/>
                  <w:sz w:val="20"/>
                </w:rPr>
                <w:t> </w:t>
              </w:r>
              <w:r>
                <w:rPr>
                  <w:spacing w:val="-2"/>
                  <w:sz w:val="20"/>
                </w:rPr>
                <w:t>(2012)</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2"/>
                <w:sz w:val="20"/>
              </w:rPr>
              <w:t>Karbi</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Karbi</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410">
              <w:r>
                <w:rPr>
                  <w:spacing w:val="-2"/>
                  <w:sz w:val="20"/>
                </w:rPr>
                <w:t>Konnerth</w:t>
              </w:r>
              <w:r>
                <w:rPr>
                  <w:spacing w:val="3"/>
                  <w:sz w:val="20"/>
                </w:rPr>
                <w:t> </w:t>
              </w:r>
              <w:r>
                <w:rPr>
                  <w:spacing w:val="-2"/>
                  <w:sz w:val="20"/>
                </w:rPr>
                <w:t>(2020)</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z w:val="20"/>
              </w:rPr>
              <w:t>Kayah</w:t>
            </w:r>
            <w:r>
              <w:rPr>
                <w:spacing w:val="-10"/>
                <w:sz w:val="20"/>
              </w:rPr>
              <w:t> </w:t>
            </w:r>
            <w:r>
              <w:rPr>
                <w:spacing w:val="-4"/>
                <w:sz w:val="20"/>
              </w:rPr>
              <w:t>Monu</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Karenic</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280">
              <w:r>
                <w:rPr>
                  <w:spacing w:val="-2"/>
                  <w:sz w:val="20"/>
                </w:rPr>
                <w:t>Aung</w:t>
              </w:r>
              <w:r>
                <w:rPr>
                  <w:spacing w:val="-6"/>
                  <w:sz w:val="20"/>
                </w:rPr>
                <w:t> </w:t>
              </w:r>
              <w:r>
                <w:rPr>
                  <w:spacing w:val="-2"/>
                  <w:sz w:val="20"/>
                </w:rPr>
                <w:t>(2013)</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z w:val="20"/>
              </w:rPr>
              <w:t>Eastern</w:t>
            </w:r>
            <w:r>
              <w:rPr>
                <w:spacing w:val="-8"/>
                <w:sz w:val="20"/>
              </w:rPr>
              <w:t> </w:t>
            </w:r>
            <w:r>
              <w:rPr>
                <w:spacing w:val="-4"/>
                <w:sz w:val="20"/>
              </w:rPr>
              <w:t>Kayah</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Karenic</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477">
              <w:r>
                <w:rPr>
                  <w:sz w:val="20"/>
                </w:rPr>
                <w:t>Solnit</w:t>
              </w:r>
              <w:r>
                <w:rPr>
                  <w:spacing w:val="-6"/>
                  <w:sz w:val="20"/>
                </w:rPr>
                <w:t> </w:t>
              </w:r>
              <w:r>
                <w:rPr>
                  <w:spacing w:val="-2"/>
                  <w:sz w:val="20"/>
                </w:rPr>
                <w:t>(1986)</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2"/>
                <w:sz w:val="20"/>
              </w:rPr>
              <w:t>Duhumbi</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Kho-</w:t>
            </w:r>
            <w:r>
              <w:rPr>
                <w:spacing w:val="-5"/>
                <w:sz w:val="20"/>
              </w:rPr>
              <w:t>Bwa</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301">
              <w:r>
                <w:rPr>
                  <w:sz w:val="20"/>
                </w:rPr>
                <w:t>Timotheus</w:t>
              </w:r>
              <w:r>
                <w:rPr>
                  <w:spacing w:val="-9"/>
                  <w:sz w:val="20"/>
                </w:rPr>
                <w:t> </w:t>
              </w:r>
              <w:r>
                <w:rPr>
                  <w:sz w:val="20"/>
                </w:rPr>
                <w:t>Adrianus</w:t>
              </w:r>
              <w:r>
                <w:rPr>
                  <w:spacing w:val="-8"/>
                  <w:sz w:val="20"/>
                </w:rPr>
                <w:t> </w:t>
              </w:r>
              <w:r>
                <w:rPr>
                  <w:sz w:val="20"/>
                </w:rPr>
                <w:t>Bodt</w:t>
              </w:r>
              <w:r>
                <w:rPr>
                  <w:spacing w:val="-9"/>
                  <w:sz w:val="20"/>
                </w:rPr>
                <w:t> </w:t>
              </w:r>
              <w:r>
                <w:rPr>
                  <w:spacing w:val="-2"/>
                  <w:sz w:val="20"/>
                </w:rPr>
                <w:t>(2020)</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2"/>
                <w:sz w:val="20"/>
              </w:rPr>
              <w:t>Puroik</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Kho-</w:t>
            </w:r>
            <w:r>
              <w:rPr>
                <w:spacing w:val="-5"/>
                <w:sz w:val="20"/>
              </w:rPr>
              <w:t>Bwa</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423">
              <w:r>
                <w:rPr>
                  <w:sz w:val="20"/>
                </w:rPr>
                <w:t>Lieberherr</w:t>
              </w:r>
              <w:r>
                <w:rPr>
                  <w:spacing w:val="-9"/>
                  <w:sz w:val="20"/>
                </w:rPr>
                <w:t> </w:t>
              </w:r>
              <w:r>
                <w:rPr>
                  <w:spacing w:val="-2"/>
                  <w:sz w:val="20"/>
                </w:rPr>
                <w:t>(2017)</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z w:val="20"/>
              </w:rPr>
              <w:t>Chhathare</w:t>
            </w:r>
            <w:r>
              <w:rPr>
                <w:spacing w:val="-12"/>
                <w:sz w:val="20"/>
              </w:rPr>
              <w:t> </w:t>
            </w:r>
            <w:r>
              <w:rPr>
                <w:spacing w:val="-2"/>
                <w:sz w:val="20"/>
              </w:rPr>
              <w:t>Limbu</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Kiranti</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303">
              <w:r>
                <w:rPr>
                  <w:sz w:val="20"/>
                </w:rPr>
                <w:t>Borchers</w:t>
              </w:r>
              <w:r>
                <w:rPr>
                  <w:spacing w:val="-11"/>
                  <w:sz w:val="20"/>
                </w:rPr>
                <w:t> </w:t>
              </w:r>
              <w:r>
                <w:rPr>
                  <w:spacing w:val="-2"/>
                  <w:sz w:val="20"/>
                </w:rPr>
                <w:t>(2008)</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2"/>
                <w:sz w:val="20"/>
              </w:rPr>
              <w:t>Yakkha</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Kiranti</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468">
              <w:r>
                <w:rPr>
                  <w:sz w:val="20"/>
                </w:rPr>
                <w:t>Schackow</w:t>
              </w:r>
              <w:r>
                <w:rPr>
                  <w:spacing w:val="-12"/>
                  <w:sz w:val="20"/>
                </w:rPr>
                <w:t> </w:t>
              </w:r>
              <w:r>
                <w:rPr>
                  <w:spacing w:val="-2"/>
                  <w:sz w:val="20"/>
                </w:rPr>
                <w:t>(2015)</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z w:val="20"/>
              </w:rPr>
              <w:t>Daai</w:t>
            </w:r>
            <w:r>
              <w:rPr>
                <w:spacing w:val="-5"/>
                <w:sz w:val="20"/>
              </w:rPr>
              <w:t> </w:t>
            </w:r>
            <w:r>
              <w:rPr>
                <w:spacing w:val="-4"/>
                <w:sz w:val="20"/>
              </w:rPr>
              <w:t>Chin</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Kukish</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388">
              <w:r>
                <w:rPr>
                  <w:sz w:val="20"/>
                </w:rPr>
                <w:t>So-Hartmann</w:t>
              </w:r>
              <w:r>
                <w:rPr>
                  <w:spacing w:val="-13"/>
                  <w:sz w:val="20"/>
                </w:rPr>
                <w:t> </w:t>
              </w:r>
              <w:r>
                <w:rPr>
                  <w:spacing w:val="-2"/>
                  <w:sz w:val="20"/>
                </w:rPr>
                <w:t>(2009)</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4"/>
                <w:sz w:val="20"/>
              </w:rPr>
              <w:t>Hyow</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Kukish</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511">
              <w:r>
                <w:rPr>
                  <w:sz w:val="20"/>
                </w:rPr>
                <w:t>Zakaria</w:t>
              </w:r>
              <w:r>
                <w:rPr>
                  <w:spacing w:val="-8"/>
                  <w:sz w:val="20"/>
                </w:rPr>
                <w:t> </w:t>
              </w:r>
              <w:r>
                <w:rPr>
                  <w:spacing w:val="-2"/>
                  <w:sz w:val="20"/>
                </w:rPr>
                <w:t>(2018)</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2"/>
                <w:sz w:val="20"/>
              </w:rPr>
              <w:t>Lepcha</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Lepcha</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451">
              <w:r>
                <w:rPr>
                  <w:sz w:val="20"/>
                </w:rPr>
                <w:t>Plaisier</w:t>
              </w:r>
              <w:r>
                <w:rPr>
                  <w:spacing w:val="-6"/>
                  <w:sz w:val="20"/>
                </w:rPr>
                <w:t> </w:t>
              </w:r>
              <w:r>
                <w:rPr>
                  <w:spacing w:val="-2"/>
                  <w:sz w:val="20"/>
                </w:rPr>
                <w:t>(2007)</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2"/>
                <w:sz w:val="20"/>
              </w:rPr>
              <w:t>Lhokpu</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Lhokpu</w:t>
            </w:r>
          </w:p>
        </w:tc>
        <w:tc>
          <w:tcPr>
            <w:tcW w:w="3725" w:type="dxa"/>
            <w:tcBorders>
              <w:top w:val="single" w:sz="4" w:space="0" w:color="000000"/>
              <w:bottom w:val="single" w:sz="4" w:space="0" w:color="000000"/>
            </w:tcBorders>
          </w:tcPr>
          <w:p>
            <w:pPr>
              <w:pStyle w:val="TableParagraph"/>
              <w:spacing w:before="71"/>
              <w:ind w:left="10" w:right="186"/>
              <w:jc w:val="center"/>
              <w:rPr>
                <w:sz w:val="20"/>
              </w:rPr>
            </w:pPr>
            <w:r>
              <w:rPr>
                <w:sz w:val="20"/>
              </w:rPr>
              <w:t>Own</w:t>
            </w:r>
            <w:r>
              <w:rPr>
                <w:spacing w:val="-4"/>
                <w:sz w:val="20"/>
              </w:rPr>
              <w:t> Data</w:t>
            </w:r>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z w:val="20"/>
              </w:rPr>
              <w:t>Nuosu</w:t>
            </w:r>
            <w:r>
              <w:rPr>
                <w:spacing w:val="-8"/>
                <w:sz w:val="20"/>
              </w:rPr>
              <w:t> </w:t>
            </w:r>
            <w:r>
              <w:rPr>
                <w:sz w:val="20"/>
              </w:rPr>
              <w:t>(Sichuan</w:t>
            </w:r>
            <w:r>
              <w:rPr>
                <w:spacing w:val="-7"/>
                <w:sz w:val="20"/>
              </w:rPr>
              <w:t> </w:t>
            </w:r>
            <w:r>
              <w:rPr>
                <w:spacing w:val="-5"/>
                <w:sz w:val="20"/>
              </w:rPr>
              <w:t>Yi)</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Ngwi-Burmese</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371">
              <w:r>
                <w:rPr>
                  <w:sz w:val="20"/>
                </w:rPr>
                <w:t>Gerner</w:t>
              </w:r>
              <w:r>
                <w:rPr>
                  <w:spacing w:val="-7"/>
                  <w:sz w:val="20"/>
                </w:rPr>
                <w:t> </w:t>
              </w:r>
              <w:r>
                <w:rPr>
                  <w:spacing w:val="-2"/>
                  <w:sz w:val="20"/>
                </w:rPr>
                <w:t>(2013)</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2"/>
                <w:sz w:val="20"/>
              </w:rPr>
              <w:t>Burmese</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Ngwi-Burmese</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476">
              <w:r>
                <w:rPr>
                  <w:sz w:val="20"/>
                </w:rPr>
                <w:t>Soe</w:t>
              </w:r>
              <w:r>
                <w:rPr>
                  <w:spacing w:val="-3"/>
                  <w:sz w:val="20"/>
                </w:rPr>
                <w:t> </w:t>
              </w:r>
              <w:r>
                <w:rPr>
                  <w:spacing w:val="-2"/>
                  <w:sz w:val="20"/>
                </w:rPr>
                <w:t>(1999)</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2"/>
                <w:sz w:val="20"/>
              </w:rPr>
              <w:t>Khatso</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Ngwi-Burmese</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342">
              <w:r>
                <w:rPr>
                  <w:sz w:val="20"/>
                </w:rPr>
                <w:t>Donlay</w:t>
              </w:r>
              <w:r>
                <w:rPr>
                  <w:spacing w:val="-7"/>
                  <w:sz w:val="20"/>
                </w:rPr>
                <w:t> </w:t>
              </w:r>
              <w:r>
                <w:rPr>
                  <w:spacing w:val="-2"/>
                  <w:sz w:val="20"/>
                </w:rPr>
                <w:t>(2019)</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4"/>
                <w:sz w:val="20"/>
              </w:rPr>
              <w:t>Magar</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Magaric</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381">
              <w:r>
                <w:rPr>
                  <w:spacing w:val="-2"/>
                  <w:sz w:val="20"/>
                </w:rPr>
                <w:t>Grunow-Hårsta</w:t>
              </w:r>
              <w:r>
                <w:rPr>
                  <w:spacing w:val="10"/>
                  <w:sz w:val="20"/>
                </w:rPr>
                <w:t> </w:t>
              </w:r>
              <w:r>
                <w:rPr>
                  <w:spacing w:val="-2"/>
                  <w:sz w:val="20"/>
                </w:rPr>
                <w:t>(2008)</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4"/>
                <w:sz w:val="20"/>
              </w:rPr>
              <w:t>Kham</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Magaric</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500">
              <w:r>
                <w:rPr>
                  <w:spacing w:val="-2"/>
                  <w:sz w:val="20"/>
                </w:rPr>
                <w:t>Watters</w:t>
              </w:r>
              <w:r>
                <w:rPr>
                  <w:spacing w:val="-6"/>
                  <w:sz w:val="20"/>
                </w:rPr>
                <w:t> </w:t>
              </w:r>
              <w:r>
                <w:rPr>
                  <w:spacing w:val="-2"/>
                  <w:sz w:val="20"/>
                </w:rPr>
                <w:t>(2002)</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2"/>
                <w:sz w:val="20"/>
              </w:rPr>
              <w:t>Meithei</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Meithei</w:t>
            </w:r>
          </w:p>
        </w:tc>
        <w:tc>
          <w:tcPr>
            <w:tcW w:w="3725" w:type="dxa"/>
            <w:tcBorders>
              <w:top w:val="single" w:sz="4" w:space="0" w:color="000000"/>
              <w:bottom w:val="single" w:sz="4" w:space="0" w:color="000000"/>
            </w:tcBorders>
          </w:tcPr>
          <w:p>
            <w:pPr>
              <w:pStyle w:val="TableParagraph"/>
              <w:spacing w:before="71"/>
              <w:ind w:left="967"/>
              <w:rPr>
                <w:sz w:val="20"/>
              </w:rPr>
            </w:pPr>
            <w:hyperlink w:history="true" w:anchor="_bookmark325">
              <w:r>
                <w:rPr>
                  <w:sz w:val="20"/>
                </w:rPr>
                <w:t>S.</w:t>
              </w:r>
              <w:r>
                <w:rPr>
                  <w:spacing w:val="-5"/>
                  <w:sz w:val="20"/>
                </w:rPr>
                <w:t> </w:t>
              </w:r>
              <w:r>
                <w:rPr>
                  <w:sz w:val="20"/>
                </w:rPr>
                <w:t>L.</w:t>
              </w:r>
              <w:r>
                <w:rPr>
                  <w:spacing w:val="-4"/>
                  <w:sz w:val="20"/>
                </w:rPr>
                <w:t> </w:t>
              </w:r>
              <w:r>
                <w:rPr>
                  <w:sz w:val="20"/>
                </w:rPr>
                <w:t>Chelliah</w:t>
              </w:r>
              <w:r>
                <w:rPr>
                  <w:spacing w:val="-4"/>
                  <w:sz w:val="20"/>
                </w:rPr>
                <w:t> </w:t>
              </w:r>
              <w:r>
                <w:rPr>
                  <w:spacing w:val="-2"/>
                  <w:sz w:val="20"/>
                </w:rPr>
                <w:t>(1997)</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5"/>
                <w:sz w:val="20"/>
              </w:rPr>
              <w:t>NA</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Midzuish</w:t>
            </w:r>
          </w:p>
        </w:tc>
        <w:tc>
          <w:tcPr>
            <w:tcW w:w="3725" w:type="dxa"/>
            <w:tcBorders>
              <w:top w:val="single" w:sz="4" w:space="0" w:color="000000"/>
              <w:bottom w:val="single" w:sz="4" w:space="0" w:color="000000"/>
            </w:tcBorders>
          </w:tcPr>
          <w:p>
            <w:pPr>
              <w:pStyle w:val="TableParagraph"/>
              <w:spacing w:before="71"/>
              <w:ind w:right="186"/>
              <w:jc w:val="center"/>
              <w:rPr>
                <w:sz w:val="20"/>
              </w:rPr>
            </w:pPr>
            <w:r>
              <w:rPr>
                <w:spacing w:val="-5"/>
                <w:w w:val="105"/>
                <w:sz w:val="20"/>
              </w:rPr>
              <w:t>NA</w:t>
            </w:r>
            <w:r>
              <w:rPr>
                <w:spacing w:val="-5"/>
                <w:w w:val="105"/>
                <w:sz w:val="20"/>
                <w:vertAlign w:val="superscript"/>
              </w:rPr>
              <w:t>†</w:t>
            </w:r>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2"/>
                <w:sz w:val="20"/>
              </w:rPr>
              <w:t>Hkongso</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5"/>
                <w:sz w:val="20"/>
              </w:rPr>
              <w:t>Mru</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508">
              <w:r>
                <w:rPr>
                  <w:spacing w:val="-2"/>
                  <w:sz w:val="20"/>
                </w:rPr>
                <w:t>Wright</w:t>
              </w:r>
              <w:r>
                <w:rPr>
                  <w:spacing w:val="-3"/>
                  <w:sz w:val="20"/>
                </w:rPr>
                <w:t> </w:t>
              </w:r>
              <w:r>
                <w:rPr>
                  <w:spacing w:val="-2"/>
                  <w:sz w:val="20"/>
                </w:rPr>
                <w:t>(2009)</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2"/>
                <w:sz w:val="20"/>
              </w:rPr>
              <w:t>Yongning</w:t>
            </w:r>
            <w:r>
              <w:rPr>
                <w:spacing w:val="-7"/>
                <w:sz w:val="20"/>
              </w:rPr>
              <w:t> Na</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4"/>
                <w:sz w:val="20"/>
              </w:rPr>
              <w:t>Naic</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422">
              <w:r>
                <w:rPr>
                  <w:sz w:val="20"/>
                </w:rPr>
                <w:t>Lidz</w:t>
              </w:r>
              <w:r>
                <w:rPr>
                  <w:spacing w:val="-5"/>
                  <w:sz w:val="20"/>
                </w:rPr>
                <w:t> </w:t>
              </w:r>
              <w:r>
                <w:rPr>
                  <w:spacing w:val="-2"/>
                  <w:sz w:val="20"/>
                </w:rPr>
                <w:t>(2010)</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2"/>
                <w:sz w:val="20"/>
              </w:rPr>
              <w:t>Namuzi</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4"/>
                <w:sz w:val="20"/>
              </w:rPr>
              <w:t>Naic</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445">
              <w:r>
                <w:rPr>
                  <w:sz w:val="20"/>
                </w:rPr>
                <w:t>Pavlík</w:t>
              </w:r>
              <w:r>
                <w:rPr>
                  <w:spacing w:val="-7"/>
                  <w:sz w:val="20"/>
                </w:rPr>
                <w:t> </w:t>
              </w:r>
              <w:r>
                <w:rPr>
                  <w:spacing w:val="-2"/>
                  <w:sz w:val="20"/>
                </w:rPr>
                <w:t>(2017)</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z w:val="20"/>
              </w:rPr>
              <w:t>Dolakha</w:t>
            </w:r>
            <w:r>
              <w:rPr>
                <w:spacing w:val="-8"/>
                <w:sz w:val="20"/>
              </w:rPr>
              <w:t> </w:t>
            </w:r>
            <w:r>
              <w:rPr>
                <w:spacing w:val="-2"/>
                <w:sz w:val="20"/>
              </w:rPr>
              <w:t>Newar</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Newaric</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369">
              <w:r>
                <w:rPr>
                  <w:sz w:val="20"/>
                </w:rPr>
                <w:t>Genetti</w:t>
              </w:r>
              <w:r>
                <w:rPr>
                  <w:spacing w:val="-8"/>
                  <w:sz w:val="20"/>
                </w:rPr>
                <w:t> </w:t>
              </w:r>
              <w:r>
                <w:rPr>
                  <w:spacing w:val="-2"/>
                  <w:sz w:val="20"/>
                </w:rPr>
                <w:t>(2007)</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2"/>
                <w:sz w:val="20"/>
              </w:rPr>
              <w:t>Kathmandu</w:t>
            </w:r>
            <w:r>
              <w:rPr>
                <w:spacing w:val="4"/>
                <w:sz w:val="20"/>
              </w:rPr>
              <w:t> </w:t>
            </w:r>
            <w:r>
              <w:rPr>
                <w:spacing w:val="-2"/>
                <w:sz w:val="20"/>
              </w:rPr>
              <w:t>Newar</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Newaric</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383">
              <w:r>
                <w:rPr>
                  <w:sz w:val="20"/>
                </w:rPr>
                <w:t>Hale</w:t>
              </w:r>
            </w:hyperlink>
            <w:r>
              <w:rPr>
                <w:spacing w:val="-8"/>
                <w:sz w:val="20"/>
              </w:rPr>
              <w:t> </w:t>
            </w:r>
            <w:r>
              <w:rPr>
                <w:sz w:val="20"/>
              </w:rPr>
              <w:t>(</w:t>
            </w:r>
            <w:hyperlink w:history="true" w:anchor="_bookmark383">
              <w:r>
                <w:rPr>
                  <w:sz w:val="20"/>
                </w:rPr>
                <w:t>1980</w:t>
              </w:r>
            </w:hyperlink>
            <w:r>
              <w:rPr>
                <w:sz w:val="20"/>
              </w:rPr>
              <w:t>)</w:t>
            </w:r>
            <w:r>
              <w:rPr>
                <w:spacing w:val="-7"/>
                <w:sz w:val="20"/>
              </w:rPr>
              <w:t> </w:t>
            </w:r>
            <w:r>
              <w:rPr>
                <w:sz w:val="20"/>
              </w:rPr>
              <w:t>and</w:t>
            </w:r>
            <w:r>
              <w:rPr>
                <w:spacing w:val="-6"/>
                <w:sz w:val="20"/>
              </w:rPr>
              <w:t> </w:t>
            </w:r>
            <w:hyperlink w:history="true" w:anchor="_bookmark386">
              <w:r>
                <w:rPr>
                  <w:sz w:val="20"/>
                </w:rPr>
                <w:t>Hargreaves</w:t>
              </w:r>
            </w:hyperlink>
            <w:r>
              <w:rPr>
                <w:spacing w:val="-8"/>
                <w:sz w:val="20"/>
              </w:rPr>
              <w:t> </w:t>
            </w:r>
            <w:r>
              <w:rPr>
                <w:spacing w:val="-2"/>
                <w:sz w:val="20"/>
              </w:rPr>
              <w:t>(</w:t>
            </w:r>
            <w:hyperlink w:history="true" w:anchor="_bookmark386">
              <w:r>
                <w:rPr>
                  <w:spacing w:val="-2"/>
                  <w:sz w:val="20"/>
                </w:rPr>
                <w:t>2017</w:t>
              </w:r>
            </w:hyperlink>
            <w:r>
              <w:rPr>
                <w:spacing w:val="-2"/>
                <w:sz w:val="20"/>
              </w:rPr>
              <w:t>)</w:t>
            </w:r>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4"/>
                <w:sz w:val="20"/>
              </w:rPr>
              <w:t>Trung</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Nungish</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447">
              <w:r>
                <w:rPr>
                  <w:sz w:val="20"/>
                </w:rPr>
                <w:t>Perlin</w:t>
              </w:r>
              <w:r>
                <w:rPr>
                  <w:spacing w:val="-6"/>
                  <w:sz w:val="20"/>
                </w:rPr>
                <w:t> </w:t>
              </w:r>
              <w:r>
                <w:rPr>
                  <w:spacing w:val="-2"/>
                  <w:sz w:val="20"/>
                </w:rPr>
                <w:t>(2020)</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2"/>
                <w:sz w:val="20"/>
              </w:rPr>
              <w:t>Anong</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Nungish</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479">
              <w:r>
                <w:rPr>
                  <w:sz w:val="20"/>
                </w:rPr>
                <w:t>Sun</w:t>
              </w:r>
              <w:r>
                <w:rPr>
                  <w:spacing w:val="-4"/>
                  <w:sz w:val="20"/>
                </w:rPr>
                <w:t> </w:t>
              </w:r>
              <w:r>
                <w:rPr>
                  <w:sz w:val="20"/>
                </w:rPr>
                <w:t>&amp;</w:t>
              </w:r>
              <w:r>
                <w:rPr>
                  <w:spacing w:val="-3"/>
                  <w:sz w:val="20"/>
                </w:rPr>
                <w:t> </w:t>
              </w:r>
              <w:r>
                <w:rPr>
                  <w:sz w:val="20"/>
                </w:rPr>
                <w:t>Liu</w:t>
              </w:r>
              <w:r>
                <w:rPr>
                  <w:spacing w:val="-4"/>
                  <w:sz w:val="20"/>
                </w:rPr>
                <w:t> </w:t>
              </w:r>
              <w:r>
                <w:rPr>
                  <w:spacing w:val="-2"/>
                  <w:sz w:val="20"/>
                </w:rPr>
                <w:t>(2009)</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5"/>
                <w:sz w:val="20"/>
              </w:rPr>
              <w:t>Pyu</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5"/>
                <w:sz w:val="20"/>
              </w:rPr>
              <w:t>Pyu</w:t>
            </w:r>
          </w:p>
        </w:tc>
        <w:tc>
          <w:tcPr>
            <w:tcW w:w="3725" w:type="dxa"/>
            <w:tcBorders>
              <w:top w:val="single" w:sz="4" w:space="0" w:color="000000"/>
              <w:bottom w:val="single" w:sz="4" w:space="0" w:color="000000"/>
            </w:tcBorders>
          </w:tcPr>
          <w:p>
            <w:pPr>
              <w:pStyle w:val="TableParagraph"/>
              <w:spacing w:before="71"/>
              <w:ind w:right="186"/>
              <w:jc w:val="center"/>
              <w:rPr>
                <w:sz w:val="20"/>
              </w:rPr>
            </w:pPr>
            <w:r>
              <w:rPr>
                <w:spacing w:val="-5"/>
                <w:w w:val="105"/>
                <w:sz w:val="20"/>
              </w:rPr>
              <w:t>NA</w:t>
            </w:r>
            <w:r>
              <w:rPr>
                <w:spacing w:val="-5"/>
                <w:w w:val="105"/>
                <w:sz w:val="20"/>
                <w:vertAlign w:val="superscript"/>
              </w:rPr>
              <w:t>†</w:t>
            </w:r>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2"/>
                <w:sz w:val="20"/>
              </w:rPr>
              <w:t>Munya</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Qiangic</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279">
              <w:r>
                <w:rPr>
                  <w:sz w:val="20"/>
                </w:rPr>
                <w:t>Bai</w:t>
              </w:r>
              <w:r>
                <w:rPr>
                  <w:spacing w:val="-4"/>
                  <w:sz w:val="20"/>
                </w:rPr>
                <w:t> </w:t>
              </w:r>
              <w:r>
                <w:rPr>
                  <w:spacing w:val="-2"/>
                  <w:sz w:val="20"/>
                </w:rPr>
                <w:t>(2019)</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2"/>
                <w:sz w:val="20"/>
              </w:rPr>
              <w:t>Qiang</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Qiangic</w:t>
            </w:r>
          </w:p>
        </w:tc>
        <w:tc>
          <w:tcPr>
            <w:tcW w:w="3725" w:type="dxa"/>
            <w:tcBorders>
              <w:top w:val="single" w:sz="4" w:space="0" w:color="000000"/>
              <w:bottom w:val="single" w:sz="4" w:space="0" w:color="000000"/>
            </w:tcBorders>
          </w:tcPr>
          <w:p>
            <w:pPr>
              <w:pStyle w:val="TableParagraph"/>
              <w:spacing w:before="71"/>
              <w:ind w:left="10" w:right="186"/>
              <w:jc w:val="center"/>
              <w:rPr>
                <w:sz w:val="20"/>
              </w:rPr>
            </w:pPr>
            <w:hyperlink w:history="true" w:anchor="_bookmark418">
              <w:r>
                <w:rPr>
                  <w:sz w:val="20"/>
                </w:rPr>
                <w:t>LaPolla</w:t>
              </w:r>
              <w:r>
                <w:rPr>
                  <w:spacing w:val="-6"/>
                  <w:sz w:val="20"/>
                </w:rPr>
                <w:t> </w:t>
              </w:r>
              <w:r>
                <w:rPr>
                  <w:sz w:val="20"/>
                </w:rPr>
                <w:t>&amp;</w:t>
              </w:r>
              <w:r>
                <w:rPr>
                  <w:spacing w:val="-5"/>
                  <w:sz w:val="20"/>
                </w:rPr>
                <w:t> </w:t>
              </w:r>
              <w:r>
                <w:rPr>
                  <w:sz w:val="20"/>
                </w:rPr>
                <w:t>Huang</w:t>
              </w:r>
              <w:r>
                <w:rPr>
                  <w:spacing w:val="-5"/>
                  <w:sz w:val="20"/>
                </w:rPr>
                <w:t> </w:t>
              </w:r>
              <w:r>
                <w:rPr>
                  <w:spacing w:val="-2"/>
                  <w:sz w:val="20"/>
                </w:rPr>
                <w:t>(2003)</w:t>
              </w:r>
            </w:hyperlink>
          </w:p>
        </w:tc>
      </w:tr>
      <w:tr>
        <w:trPr>
          <w:trHeight w:val="356" w:hRule="atLeast"/>
        </w:trPr>
        <w:tc>
          <w:tcPr>
            <w:tcW w:w="1927" w:type="dxa"/>
            <w:tcBorders>
              <w:top w:val="single" w:sz="4" w:space="0" w:color="000000"/>
              <w:bottom w:val="single" w:sz="4" w:space="0" w:color="000000"/>
            </w:tcBorders>
          </w:tcPr>
          <w:p>
            <w:pPr>
              <w:pStyle w:val="TableParagraph"/>
              <w:spacing w:before="71"/>
              <w:ind w:right="159"/>
              <w:jc w:val="right"/>
              <w:rPr>
                <w:sz w:val="20"/>
              </w:rPr>
            </w:pPr>
            <w:r>
              <w:rPr>
                <w:spacing w:val="-5"/>
                <w:sz w:val="20"/>
              </w:rPr>
              <w:t>NA</w:t>
            </w:r>
          </w:p>
        </w:tc>
        <w:tc>
          <w:tcPr>
            <w:tcW w:w="1762" w:type="dxa"/>
            <w:tcBorders>
              <w:top w:val="single" w:sz="4" w:space="0" w:color="000000"/>
              <w:bottom w:val="single" w:sz="4" w:space="0" w:color="000000"/>
            </w:tcBorders>
          </w:tcPr>
          <w:p>
            <w:pPr>
              <w:pStyle w:val="TableParagraph"/>
              <w:spacing w:before="71"/>
              <w:ind w:right="218"/>
              <w:jc w:val="center"/>
              <w:rPr>
                <w:sz w:val="20"/>
              </w:rPr>
            </w:pPr>
            <w:r>
              <w:rPr>
                <w:spacing w:val="-2"/>
                <w:sz w:val="20"/>
              </w:rPr>
              <w:t>Raji-Raute</w:t>
            </w:r>
          </w:p>
        </w:tc>
        <w:tc>
          <w:tcPr>
            <w:tcW w:w="3725" w:type="dxa"/>
            <w:tcBorders>
              <w:top w:val="single" w:sz="4" w:space="0" w:color="000000"/>
              <w:bottom w:val="single" w:sz="4" w:space="0" w:color="000000"/>
            </w:tcBorders>
          </w:tcPr>
          <w:p>
            <w:pPr>
              <w:pStyle w:val="TableParagraph"/>
              <w:spacing w:before="71"/>
              <w:ind w:right="186"/>
              <w:jc w:val="center"/>
              <w:rPr>
                <w:sz w:val="20"/>
              </w:rPr>
            </w:pPr>
            <w:r>
              <w:rPr>
                <w:spacing w:val="-5"/>
                <w:w w:val="105"/>
                <w:sz w:val="20"/>
              </w:rPr>
              <w:t>NA</w:t>
            </w:r>
            <w:r>
              <w:rPr>
                <w:spacing w:val="-5"/>
                <w:w w:val="105"/>
                <w:sz w:val="20"/>
                <w:vertAlign w:val="superscript"/>
              </w:rPr>
              <w:t>†</w:t>
            </w:r>
          </w:p>
        </w:tc>
      </w:tr>
    </w:tbl>
    <w:p>
      <w:pPr>
        <w:spacing w:after="0"/>
        <w:jc w:val="center"/>
        <w:rPr>
          <w:sz w:val="20"/>
        </w:rPr>
        <w:sectPr>
          <w:pgSz w:w="11910" w:h="16840"/>
          <w:pgMar w:header="0" w:footer="1147" w:top="1720" w:bottom="1340" w:left="1660" w:right="420"/>
        </w:sectPr>
      </w:pPr>
    </w:p>
    <w:p>
      <w:pPr>
        <w:spacing w:before="91"/>
        <w:ind w:left="0" w:right="1287" w:firstLine="0"/>
        <w:jc w:val="center"/>
        <w:rPr>
          <w:i/>
          <w:sz w:val="18"/>
        </w:rPr>
      </w:pPr>
      <w:r>
        <w:rPr>
          <w:sz w:val="18"/>
        </w:rPr>
        <w:t>Table</w:t>
      </w:r>
      <w:r>
        <w:rPr>
          <w:spacing w:val="13"/>
          <w:sz w:val="18"/>
        </w:rPr>
        <w:t> </w:t>
      </w:r>
      <w:r>
        <w:rPr>
          <w:sz w:val="18"/>
        </w:rPr>
        <w:t>B.1:</w:t>
      </w:r>
      <w:r>
        <w:rPr>
          <w:spacing w:val="35"/>
          <w:sz w:val="18"/>
        </w:rPr>
        <w:t> </w:t>
      </w:r>
      <w:r>
        <w:rPr>
          <w:i/>
          <w:spacing w:val="-2"/>
          <w:sz w:val="18"/>
        </w:rPr>
        <w:t>continued...</w:t>
      </w:r>
    </w:p>
    <w:p>
      <w:pPr>
        <w:pStyle w:val="BodyText"/>
        <w:spacing w:before="91" w:after="1"/>
        <w:rPr>
          <w:i/>
        </w:rPr>
      </w:pPr>
    </w:p>
    <w:tbl>
      <w:tblPr>
        <w:tblW w:w="0" w:type="auto"/>
        <w:jc w:val="left"/>
        <w:tblInd w:w="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85"/>
        <w:gridCol w:w="1625"/>
        <w:gridCol w:w="3904"/>
      </w:tblGrid>
      <w:tr>
        <w:trPr>
          <w:trHeight w:val="290" w:hRule="atLeast"/>
        </w:trPr>
        <w:tc>
          <w:tcPr>
            <w:tcW w:w="1885" w:type="dxa"/>
            <w:tcBorders>
              <w:bottom w:val="single" w:sz="8" w:space="0" w:color="000000"/>
            </w:tcBorders>
          </w:tcPr>
          <w:p>
            <w:pPr>
              <w:pStyle w:val="TableParagraph"/>
              <w:spacing w:before="6"/>
              <w:ind w:right="117"/>
              <w:jc w:val="right"/>
              <w:rPr>
                <w:sz w:val="20"/>
              </w:rPr>
            </w:pPr>
            <w:r>
              <w:rPr>
                <w:spacing w:val="-2"/>
                <w:sz w:val="20"/>
              </w:rPr>
              <w:t>Language</w:t>
            </w:r>
          </w:p>
        </w:tc>
        <w:tc>
          <w:tcPr>
            <w:tcW w:w="1625" w:type="dxa"/>
            <w:tcBorders>
              <w:bottom w:val="single" w:sz="8" w:space="0" w:color="000000"/>
            </w:tcBorders>
          </w:tcPr>
          <w:p>
            <w:pPr>
              <w:pStyle w:val="TableParagraph"/>
              <w:spacing w:before="6"/>
              <w:jc w:val="center"/>
              <w:rPr>
                <w:sz w:val="20"/>
              </w:rPr>
            </w:pPr>
            <w:r>
              <w:rPr>
                <w:spacing w:val="-2"/>
                <w:sz w:val="20"/>
              </w:rPr>
              <w:t>Subfamily</w:t>
            </w:r>
          </w:p>
        </w:tc>
        <w:tc>
          <w:tcPr>
            <w:tcW w:w="3904" w:type="dxa"/>
            <w:tcBorders>
              <w:bottom w:val="single" w:sz="8" w:space="0" w:color="000000"/>
            </w:tcBorders>
          </w:tcPr>
          <w:p>
            <w:pPr>
              <w:pStyle w:val="TableParagraph"/>
              <w:spacing w:before="6"/>
              <w:jc w:val="center"/>
              <w:rPr>
                <w:sz w:val="20"/>
              </w:rPr>
            </w:pPr>
            <w:r>
              <w:rPr>
                <w:spacing w:val="-2"/>
                <w:sz w:val="20"/>
              </w:rPr>
              <w:t>Source</w:t>
            </w:r>
          </w:p>
        </w:tc>
      </w:tr>
      <w:tr>
        <w:trPr>
          <w:trHeight w:val="355" w:hRule="atLeast"/>
        </w:trPr>
        <w:tc>
          <w:tcPr>
            <w:tcW w:w="1885" w:type="dxa"/>
            <w:tcBorders>
              <w:top w:val="single" w:sz="8" w:space="0" w:color="000000"/>
              <w:bottom w:val="single" w:sz="4" w:space="0" w:color="000000"/>
            </w:tcBorders>
          </w:tcPr>
          <w:p>
            <w:pPr>
              <w:pStyle w:val="TableParagraph"/>
              <w:spacing w:before="70"/>
              <w:ind w:right="117"/>
              <w:jc w:val="right"/>
              <w:rPr>
                <w:sz w:val="20"/>
              </w:rPr>
            </w:pPr>
            <w:r>
              <w:rPr>
                <w:sz w:val="20"/>
              </w:rPr>
              <w:t>Eastern</w:t>
            </w:r>
            <w:r>
              <w:rPr>
                <w:spacing w:val="-8"/>
                <w:sz w:val="20"/>
              </w:rPr>
              <w:t> </w:t>
            </w:r>
            <w:r>
              <w:rPr>
                <w:spacing w:val="-2"/>
                <w:sz w:val="20"/>
              </w:rPr>
              <w:t>Geshiza</w:t>
            </w:r>
          </w:p>
        </w:tc>
        <w:tc>
          <w:tcPr>
            <w:tcW w:w="1625" w:type="dxa"/>
            <w:tcBorders>
              <w:top w:val="single" w:sz="8" w:space="0" w:color="000000"/>
              <w:bottom w:val="single" w:sz="4" w:space="0" w:color="000000"/>
            </w:tcBorders>
          </w:tcPr>
          <w:p>
            <w:pPr>
              <w:pStyle w:val="TableParagraph"/>
              <w:spacing w:before="70"/>
              <w:jc w:val="center"/>
              <w:rPr>
                <w:sz w:val="20"/>
              </w:rPr>
            </w:pPr>
            <w:r>
              <w:rPr>
                <w:spacing w:val="-2"/>
                <w:sz w:val="20"/>
              </w:rPr>
              <w:t>rGyalrongic</w:t>
            </w:r>
          </w:p>
        </w:tc>
        <w:tc>
          <w:tcPr>
            <w:tcW w:w="3904" w:type="dxa"/>
            <w:tcBorders>
              <w:top w:val="single" w:sz="8" w:space="0" w:color="000000"/>
              <w:bottom w:val="single" w:sz="4" w:space="0" w:color="000000"/>
            </w:tcBorders>
          </w:tcPr>
          <w:p>
            <w:pPr>
              <w:pStyle w:val="TableParagraph"/>
              <w:spacing w:before="70"/>
              <w:jc w:val="center"/>
              <w:rPr>
                <w:sz w:val="20"/>
              </w:rPr>
            </w:pPr>
            <w:hyperlink w:history="true" w:anchor="_bookmark395">
              <w:r>
                <w:rPr>
                  <w:sz w:val="20"/>
                </w:rPr>
                <w:t>Honkasalo</w:t>
              </w:r>
              <w:r>
                <w:rPr>
                  <w:spacing w:val="-10"/>
                  <w:sz w:val="20"/>
                </w:rPr>
                <w:t> </w:t>
              </w:r>
              <w:r>
                <w:rPr>
                  <w:spacing w:val="-2"/>
                  <w:sz w:val="20"/>
                </w:rPr>
                <w:t>(2019)</w:t>
              </w:r>
            </w:hyperlink>
          </w:p>
        </w:tc>
      </w:tr>
      <w:tr>
        <w:trPr>
          <w:trHeight w:val="356" w:hRule="atLeast"/>
        </w:trPr>
        <w:tc>
          <w:tcPr>
            <w:tcW w:w="1885" w:type="dxa"/>
            <w:tcBorders>
              <w:top w:val="single" w:sz="4" w:space="0" w:color="000000"/>
              <w:bottom w:val="single" w:sz="4" w:space="0" w:color="000000"/>
            </w:tcBorders>
          </w:tcPr>
          <w:p>
            <w:pPr>
              <w:pStyle w:val="TableParagraph"/>
              <w:spacing w:before="71"/>
              <w:ind w:right="117"/>
              <w:jc w:val="right"/>
              <w:rPr>
                <w:sz w:val="20"/>
              </w:rPr>
            </w:pPr>
            <w:r>
              <w:rPr>
                <w:spacing w:val="-2"/>
                <w:sz w:val="20"/>
              </w:rPr>
              <w:t>Khroskyabs</w:t>
            </w:r>
          </w:p>
        </w:tc>
        <w:tc>
          <w:tcPr>
            <w:tcW w:w="1625" w:type="dxa"/>
            <w:tcBorders>
              <w:top w:val="single" w:sz="4" w:space="0" w:color="000000"/>
              <w:bottom w:val="single" w:sz="4" w:space="0" w:color="000000"/>
            </w:tcBorders>
          </w:tcPr>
          <w:p>
            <w:pPr>
              <w:pStyle w:val="TableParagraph"/>
              <w:spacing w:before="71"/>
              <w:jc w:val="center"/>
              <w:rPr>
                <w:sz w:val="20"/>
              </w:rPr>
            </w:pPr>
            <w:r>
              <w:rPr>
                <w:spacing w:val="-2"/>
                <w:sz w:val="20"/>
              </w:rPr>
              <w:t>rGyalrongic</w:t>
            </w:r>
          </w:p>
        </w:tc>
        <w:tc>
          <w:tcPr>
            <w:tcW w:w="3904" w:type="dxa"/>
            <w:tcBorders>
              <w:top w:val="single" w:sz="4" w:space="0" w:color="000000"/>
              <w:bottom w:val="single" w:sz="4" w:space="0" w:color="000000"/>
            </w:tcBorders>
          </w:tcPr>
          <w:p>
            <w:pPr>
              <w:pStyle w:val="TableParagraph"/>
              <w:spacing w:before="71"/>
              <w:jc w:val="center"/>
              <w:rPr>
                <w:sz w:val="20"/>
              </w:rPr>
            </w:pPr>
            <w:hyperlink w:history="true" w:anchor="_bookmark482">
              <w:r>
                <w:rPr>
                  <w:sz w:val="20"/>
                </w:rPr>
                <w:t>Taylor-Adams</w:t>
              </w:r>
              <w:r>
                <w:rPr>
                  <w:spacing w:val="-10"/>
                  <w:sz w:val="20"/>
                </w:rPr>
                <w:t> </w:t>
              </w:r>
              <w:r>
                <w:rPr>
                  <w:sz w:val="20"/>
                </w:rPr>
                <w:t>&amp;</w:t>
              </w:r>
              <w:r>
                <w:rPr>
                  <w:spacing w:val="-9"/>
                  <w:sz w:val="20"/>
                </w:rPr>
                <w:t> </w:t>
              </w:r>
              <w:r>
                <w:rPr>
                  <w:sz w:val="20"/>
                </w:rPr>
                <w:t>Lhawa</w:t>
              </w:r>
            </w:hyperlink>
            <w:r>
              <w:rPr>
                <w:spacing w:val="-10"/>
                <w:sz w:val="20"/>
              </w:rPr>
              <w:t> </w:t>
            </w:r>
            <w:r>
              <w:rPr>
                <w:sz w:val="20"/>
              </w:rPr>
              <w:t>(</w:t>
            </w:r>
            <w:hyperlink w:history="true" w:anchor="_bookmark482">
              <w:r>
                <w:rPr>
                  <w:sz w:val="20"/>
                </w:rPr>
                <w:t>2020</w:t>
              </w:r>
            </w:hyperlink>
            <w:r>
              <w:rPr>
                <w:sz w:val="20"/>
              </w:rPr>
              <w:t>)</w:t>
            </w:r>
            <w:r>
              <w:rPr>
                <w:spacing w:val="-9"/>
                <w:sz w:val="20"/>
              </w:rPr>
              <w:t> </w:t>
            </w:r>
            <w:r>
              <w:rPr>
                <w:sz w:val="20"/>
              </w:rPr>
              <w:t>and</w:t>
            </w:r>
            <w:r>
              <w:rPr>
                <w:spacing w:val="-9"/>
                <w:sz w:val="20"/>
              </w:rPr>
              <w:t> </w:t>
            </w:r>
            <w:hyperlink w:history="true" w:anchor="_bookmark412">
              <w:r>
                <w:rPr>
                  <w:sz w:val="20"/>
                </w:rPr>
                <w:t>Lai</w:t>
              </w:r>
            </w:hyperlink>
            <w:r>
              <w:rPr>
                <w:spacing w:val="-10"/>
                <w:sz w:val="20"/>
              </w:rPr>
              <w:t> </w:t>
            </w:r>
            <w:r>
              <w:rPr>
                <w:spacing w:val="-2"/>
                <w:sz w:val="20"/>
              </w:rPr>
              <w:t>(</w:t>
            </w:r>
            <w:hyperlink w:history="true" w:anchor="_bookmark412">
              <w:r>
                <w:rPr>
                  <w:spacing w:val="-2"/>
                  <w:sz w:val="20"/>
                </w:rPr>
                <w:t>2017</w:t>
              </w:r>
            </w:hyperlink>
            <w:r>
              <w:rPr>
                <w:spacing w:val="-2"/>
                <w:sz w:val="20"/>
              </w:rPr>
              <w:t>)</w:t>
            </w:r>
          </w:p>
        </w:tc>
      </w:tr>
      <w:tr>
        <w:trPr>
          <w:trHeight w:val="356" w:hRule="atLeast"/>
        </w:trPr>
        <w:tc>
          <w:tcPr>
            <w:tcW w:w="1885" w:type="dxa"/>
            <w:tcBorders>
              <w:top w:val="single" w:sz="4" w:space="0" w:color="000000"/>
              <w:bottom w:val="single" w:sz="4" w:space="0" w:color="000000"/>
            </w:tcBorders>
          </w:tcPr>
          <w:p>
            <w:pPr>
              <w:pStyle w:val="TableParagraph"/>
              <w:spacing w:before="71"/>
              <w:ind w:right="117"/>
              <w:jc w:val="right"/>
              <w:rPr>
                <w:sz w:val="20"/>
              </w:rPr>
            </w:pPr>
            <w:r>
              <w:rPr>
                <w:spacing w:val="-2"/>
                <w:sz w:val="20"/>
              </w:rPr>
              <w:t>Milang</w:t>
            </w:r>
          </w:p>
        </w:tc>
        <w:tc>
          <w:tcPr>
            <w:tcW w:w="1625" w:type="dxa"/>
            <w:tcBorders>
              <w:top w:val="single" w:sz="4" w:space="0" w:color="000000"/>
              <w:bottom w:val="single" w:sz="4" w:space="0" w:color="000000"/>
            </w:tcBorders>
          </w:tcPr>
          <w:p>
            <w:pPr>
              <w:pStyle w:val="TableParagraph"/>
              <w:spacing w:before="71"/>
              <w:jc w:val="center"/>
              <w:rPr>
                <w:sz w:val="20"/>
              </w:rPr>
            </w:pPr>
            <w:r>
              <w:rPr>
                <w:spacing w:val="-2"/>
                <w:sz w:val="20"/>
              </w:rPr>
              <w:t>Siangic</w:t>
            </w:r>
          </w:p>
        </w:tc>
        <w:tc>
          <w:tcPr>
            <w:tcW w:w="3904" w:type="dxa"/>
            <w:tcBorders>
              <w:top w:val="single" w:sz="4" w:space="0" w:color="000000"/>
              <w:bottom w:val="single" w:sz="4" w:space="0" w:color="000000"/>
            </w:tcBorders>
          </w:tcPr>
          <w:p>
            <w:pPr>
              <w:pStyle w:val="TableParagraph"/>
              <w:spacing w:before="71"/>
              <w:jc w:val="center"/>
              <w:rPr>
                <w:sz w:val="20"/>
              </w:rPr>
            </w:pPr>
            <w:hyperlink w:history="true" w:anchor="_bookmark434">
              <w:r>
                <w:rPr>
                  <w:sz w:val="20"/>
                </w:rPr>
                <w:t>Modi</w:t>
              </w:r>
              <w:r>
                <w:rPr>
                  <w:spacing w:val="-4"/>
                  <w:sz w:val="20"/>
                </w:rPr>
                <w:t> </w:t>
              </w:r>
              <w:r>
                <w:rPr>
                  <w:spacing w:val="-2"/>
                  <w:sz w:val="20"/>
                </w:rPr>
                <w:t>(2017)</w:t>
              </w:r>
            </w:hyperlink>
          </w:p>
        </w:tc>
      </w:tr>
      <w:tr>
        <w:trPr>
          <w:trHeight w:val="356" w:hRule="atLeast"/>
        </w:trPr>
        <w:tc>
          <w:tcPr>
            <w:tcW w:w="1885" w:type="dxa"/>
            <w:tcBorders>
              <w:top w:val="single" w:sz="4" w:space="0" w:color="000000"/>
              <w:bottom w:val="single" w:sz="4" w:space="0" w:color="000000"/>
            </w:tcBorders>
          </w:tcPr>
          <w:p>
            <w:pPr>
              <w:pStyle w:val="TableParagraph"/>
              <w:spacing w:before="71"/>
              <w:ind w:right="117"/>
              <w:jc w:val="right"/>
              <w:rPr>
                <w:sz w:val="20"/>
              </w:rPr>
            </w:pPr>
            <w:r>
              <w:rPr>
                <w:sz w:val="20"/>
              </w:rPr>
              <w:t>Southern</w:t>
            </w:r>
            <w:r>
              <w:rPr>
                <w:spacing w:val="-9"/>
                <w:sz w:val="20"/>
              </w:rPr>
              <w:t> </w:t>
            </w:r>
            <w:r>
              <w:rPr>
                <w:spacing w:val="-5"/>
                <w:sz w:val="20"/>
              </w:rPr>
              <w:t>Min</w:t>
            </w:r>
          </w:p>
        </w:tc>
        <w:tc>
          <w:tcPr>
            <w:tcW w:w="1625" w:type="dxa"/>
            <w:tcBorders>
              <w:top w:val="single" w:sz="4" w:space="0" w:color="000000"/>
              <w:bottom w:val="single" w:sz="4" w:space="0" w:color="000000"/>
            </w:tcBorders>
          </w:tcPr>
          <w:p>
            <w:pPr>
              <w:pStyle w:val="TableParagraph"/>
              <w:spacing w:before="71"/>
              <w:jc w:val="center"/>
              <w:rPr>
                <w:sz w:val="20"/>
              </w:rPr>
            </w:pPr>
            <w:r>
              <w:rPr>
                <w:spacing w:val="-2"/>
                <w:sz w:val="20"/>
              </w:rPr>
              <w:t>Sinitic</w:t>
            </w:r>
          </w:p>
        </w:tc>
        <w:tc>
          <w:tcPr>
            <w:tcW w:w="3904" w:type="dxa"/>
            <w:tcBorders>
              <w:top w:val="single" w:sz="4" w:space="0" w:color="000000"/>
              <w:bottom w:val="single" w:sz="4" w:space="0" w:color="000000"/>
            </w:tcBorders>
          </w:tcPr>
          <w:p>
            <w:pPr>
              <w:pStyle w:val="TableParagraph"/>
              <w:spacing w:before="71"/>
              <w:jc w:val="center"/>
              <w:rPr>
                <w:sz w:val="20"/>
              </w:rPr>
            </w:pPr>
            <w:hyperlink w:history="true" w:anchor="_bookmark326">
              <w:r>
                <w:rPr>
                  <w:sz w:val="20"/>
                </w:rPr>
                <w:t>Chen</w:t>
              </w:r>
              <w:r>
                <w:rPr>
                  <w:spacing w:val="-6"/>
                  <w:sz w:val="20"/>
                </w:rPr>
                <w:t> </w:t>
              </w:r>
              <w:r>
                <w:rPr>
                  <w:spacing w:val="-2"/>
                  <w:sz w:val="20"/>
                </w:rPr>
                <w:t>(2020)</w:t>
              </w:r>
            </w:hyperlink>
          </w:p>
        </w:tc>
      </w:tr>
      <w:tr>
        <w:trPr>
          <w:trHeight w:val="356" w:hRule="atLeast"/>
        </w:trPr>
        <w:tc>
          <w:tcPr>
            <w:tcW w:w="1885" w:type="dxa"/>
            <w:tcBorders>
              <w:top w:val="single" w:sz="4" w:space="0" w:color="000000"/>
              <w:bottom w:val="single" w:sz="4" w:space="0" w:color="000000"/>
            </w:tcBorders>
          </w:tcPr>
          <w:p>
            <w:pPr>
              <w:pStyle w:val="TableParagraph"/>
              <w:spacing w:before="71"/>
              <w:ind w:right="117"/>
              <w:jc w:val="right"/>
              <w:rPr>
                <w:sz w:val="20"/>
              </w:rPr>
            </w:pPr>
            <w:r>
              <w:rPr>
                <w:spacing w:val="-2"/>
                <w:sz w:val="20"/>
              </w:rPr>
              <w:t>Tamang</w:t>
            </w:r>
          </w:p>
        </w:tc>
        <w:tc>
          <w:tcPr>
            <w:tcW w:w="1625" w:type="dxa"/>
            <w:tcBorders>
              <w:top w:val="single" w:sz="4" w:space="0" w:color="000000"/>
              <w:bottom w:val="single" w:sz="4" w:space="0" w:color="000000"/>
            </w:tcBorders>
          </w:tcPr>
          <w:p>
            <w:pPr>
              <w:pStyle w:val="TableParagraph"/>
              <w:spacing w:before="71"/>
              <w:jc w:val="center"/>
              <w:rPr>
                <w:sz w:val="20"/>
              </w:rPr>
            </w:pPr>
            <w:r>
              <w:rPr>
                <w:spacing w:val="-2"/>
                <w:sz w:val="20"/>
              </w:rPr>
              <w:t>Tamangic</w:t>
            </w:r>
          </w:p>
        </w:tc>
        <w:tc>
          <w:tcPr>
            <w:tcW w:w="3904" w:type="dxa"/>
            <w:tcBorders>
              <w:top w:val="single" w:sz="4" w:space="0" w:color="000000"/>
              <w:bottom w:val="single" w:sz="4" w:space="0" w:color="000000"/>
            </w:tcBorders>
          </w:tcPr>
          <w:p>
            <w:pPr>
              <w:pStyle w:val="TableParagraph"/>
              <w:spacing w:before="71"/>
              <w:jc w:val="center"/>
              <w:rPr>
                <w:sz w:val="20"/>
              </w:rPr>
            </w:pPr>
            <w:hyperlink w:history="true" w:anchor="_bookmark443">
              <w:r>
                <w:rPr>
                  <w:sz w:val="20"/>
                </w:rPr>
                <w:t>Owen-Smith</w:t>
              </w:r>
              <w:r>
                <w:rPr>
                  <w:spacing w:val="-13"/>
                  <w:sz w:val="20"/>
                </w:rPr>
                <w:t> </w:t>
              </w:r>
              <w:r>
                <w:rPr>
                  <w:spacing w:val="-2"/>
                  <w:sz w:val="20"/>
                </w:rPr>
                <w:t>(2014)</w:t>
              </w:r>
            </w:hyperlink>
          </w:p>
        </w:tc>
      </w:tr>
      <w:tr>
        <w:trPr>
          <w:trHeight w:val="356" w:hRule="atLeast"/>
        </w:trPr>
        <w:tc>
          <w:tcPr>
            <w:tcW w:w="1885" w:type="dxa"/>
            <w:tcBorders>
              <w:top w:val="single" w:sz="4" w:space="0" w:color="000000"/>
              <w:bottom w:val="single" w:sz="4" w:space="0" w:color="000000"/>
            </w:tcBorders>
          </w:tcPr>
          <w:p>
            <w:pPr>
              <w:pStyle w:val="TableParagraph"/>
              <w:spacing w:before="71"/>
              <w:ind w:right="117"/>
              <w:jc w:val="right"/>
              <w:rPr>
                <w:sz w:val="20"/>
              </w:rPr>
            </w:pPr>
            <w:r>
              <w:rPr>
                <w:spacing w:val="-2"/>
                <w:sz w:val="20"/>
              </w:rPr>
              <w:t>Western</w:t>
            </w:r>
            <w:r>
              <w:rPr>
                <w:spacing w:val="-10"/>
                <w:sz w:val="20"/>
              </w:rPr>
              <w:t> </w:t>
            </w:r>
            <w:r>
              <w:rPr>
                <w:spacing w:val="-2"/>
                <w:sz w:val="20"/>
              </w:rPr>
              <w:t>Tamang</w:t>
            </w:r>
          </w:p>
        </w:tc>
        <w:tc>
          <w:tcPr>
            <w:tcW w:w="1625" w:type="dxa"/>
            <w:tcBorders>
              <w:top w:val="single" w:sz="4" w:space="0" w:color="000000"/>
              <w:bottom w:val="single" w:sz="4" w:space="0" w:color="000000"/>
            </w:tcBorders>
          </w:tcPr>
          <w:p>
            <w:pPr>
              <w:pStyle w:val="TableParagraph"/>
              <w:spacing w:before="71"/>
              <w:jc w:val="center"/>
              <w:rPr>
                <w:sz w:val="20"/>
              </w:rPr>
            </w:pPr>
            <w:r>
              <w:rPr>
                <w:spacing w:val="-2"/>
                <w:sz w:val="20"/>
              </w:rPr>
              <w:t>Tamangic</w:t>
            </w:r>
          </w:p>
        </w:tc>
        <w:tc>
          <w:tcPr>
            <w:tcW w:w="3904" w:type="dxa"/>
            <w:tcBorders>
              <w:top w:val="single" w:sz="4" w:space="0" w:color="000000"/>
              <w:bottom w:val="single" w:sz="4" w:space="0" w:color="000000"/>
            </w:tcBorders>
          </w:tcPr>
          <w:p>
            <w:pPr>
              <w:pStyle w:val="TableParagraph"/>
              <w:spacing w:before="71"/>
              <w:jc w:val="center"/>
              <w:rPr>
                <w:sz w:val="20"/>
              </w:rPr>
            </w:pPr>
            <w:hyperlink w:history="true" w:anchor="_bookmark458">
              <w:r>
                <w:rPr>
                  <w:sz w:val="20"/>
                </w:rPr>
                <w:t>Regmi</w:t>
              </w:r>
              <w:r>
                <w:rPr>
                  <w:spacing w:val="-5"/>
                  <w:sz w:val="20"/>
                </w:rPr>
                <w:t> </w:t>
              </w:r>
              <w:r>
                <w:rPr>
                  <w:sz w:val="20"/>
                </w:rPr>
                <w:t>&amp;</w:t>
              </w:r>
              <w:r>
                <w:rPr>
                  <w:spacing w:val="-5"/>
                  <w:sz w:val="20"/>
                </w:rPr>
                <w:t> </w:t>
              </w:r>
              <w:r>
                <w:rPr>
                  <w:sz w:val="20"/>
                </w:rPr>
                <w:t>Regmi</w:t>
              </w:r>
              <w:r>
                <w:rPr>
                  <w:spacing w:val="-5"/>
                  <w:sz w:val="20"/>
                </w:rPr>
                <w:t> </w:t>
              </w:r>
              <w:r>
                <w:rPr>
                  <w:spacing w:val="-2"/>
                  <w:sz w:val="20"/>
                </w:rPr>
                <w:t>(2018)</w:t>
              </w:r>
            </w:hyperlink>
          </w:p>
        </w:tc>
      </w:tr>
      <w:tr>
        <w:trPr>
          <w:trHeight w:val="356" w:hRule="atLeast"/>
        </w:trPr>
        <w:tc>
          <w:tcPr>
            <w:tcW w:w="1885" w:type="dxa"/>
            <w:tcBorders>
              <w:top w:val="single" w:sz="4" w:space="0" w:color="000000"/>
              <w:bottom w:val="single" w:sz="4" w:space="0" w:color="000000"/>
            </w:tcBorders>
          </w:tcPr>
          <w:p>
            <w:pPr>
              <w:pStyle w:val="TableParagraph"/>
              <w:spacing w:before="71"/>
              <w:ind w:right="117"/>
              <w:jc w:val="right"/>
              <w:rPr>
                <w:sz w:val="20"/>
              </w:rPr>
            </w:pPr>
            <w:r>
              <w:rPr>
                <w:spacing w:val="-2"/>
                <w:sz w:val="20"/>
              </w:rPr>
              <w:t>Maring</w:t>
            </w:r>
          </w:p>
        </w:tc>
        <w:tc>
          <w:tcPr>
            <w:tcW w:w="1625" w:type="dxa"/>
            <w:tcBorders>
              <w:top w:val="single" w:sz="4" w:space="0" w:color="000000"/>
              <w:bottom w:val="single" w:sz="4" w:space="0" w:color="000000"/>
            </w:tcBorders>
          </w:tcPr>
          <w:p>
            <w:pPr>
              <w:pStyle w:val="TableParagraph"/>
              <w:spacing w:before="71"/>
              <w:jc w:val="center"/>
              <w:rPr>
                <w:sz w:val="20"/>
              </w:rPr>
            </w:pPr>
            <w:r>
              <w:rPr>
                <w:spacing w:val="-2"/>
                <w:sz w:val="20"/>
              </w:rPr>
              <w:t>Tangkhul</w:t>
            </w:r>
          </w:p>
        </w:tc>
        <w:tc>
          <w:tcPr>
            <w:tcW w:w="3904" w:type="dxa"/>
            <w:tcBorders>
              <w:top w:val="single" w:sz="4" w:space="0" w:color="000000"/>
              <w:bottom w:val="single" w:sz="4" w:space="0" w:color="000000"/>
            </w:tcBorders>
          </w:tcPr>
          <w:p>
            <w:pPr>
              <w:pStyle w:val="TableParagraph"/>
              <w:spacing w:before="71"/>
              <w:jc w:val="center"/>
              <w:rPr>
                <w:sz w:val="20"/>
              </w:rPr>
            </w:pPr>
            <w:hyperlink w:history="true" w:anchor="_bookmark408">
              <w:r>
                <w:rPr>
                  <w:spacing w:val="-2"/>
                  <w:sz w:val="20"/>
                </w:rPr>
                <w:t>Kanshouwa</w:t>
              </w:r>
              <w:r>
                <w:rPr>
                  <w:spacing w:val="4"/>
                  <w:sz w:val="20"/>
                </w:rPr>
                <w:t> </w:t>
              </w:r>
              <w:r>
                <w:rPr>
                  <w:spacing w:val="-2"/>
                  <w:sz w:val="20"/>
                </w:rPr>
                <w:t>(2016)</w:t>
              </w:r>
            </w:hyperlink>
          </w:p>
        </w:tc>
      </w:tr>
      <w:tr>
        <w:trPr>
          <w:trHeight w:val="356" w:hRule="atLeast"/>
        </w:trPr>
        <w:tc>
          <w:tcPr>
            <w:tcW w:w="1885" w:type="dxa"/>
            <w:tcBorders>
              <w:top w:val="single" w:sz="4" w:space="0" w:color="000000"/>
              <w:bottom w:val="single" w:sz="4" w:space="0" w:color="000000"/>
            </w:tcBorders>
          </w:tcPr>
          <w:p>
            <w:pPr>
              <w:pStyle w:val="TableParagraph"/>
              <w:spacing w:before="71"/>
              <w:ind w:right="117"/>
              <w:jc w:val="right"/>
              <w:rPr>
                <w:sz w:val="20"/>
              </w:rPr>
            </w:pPr>
            <w:r>
              <w:rPr>
                <w:spacing w:val="-4"/>
                <w:sz w:val="20"/>
              </w:rPr>
              <w:t>Galo</w:t>
            </w:r>
          </w:p>
        </w:tc>
        <w:tc>
          <w:tcPr>
            <w:tcW w:w="1625" w:type="dxa"/>
            <w:tcBorders>
              <w:top w:val="single" w:sz="4" w:space="0" w:color="000000"/>
              <w:bottom w:val="single" w:sz="4" w:space="0" w:color="000000"/>
            </w:tcBorders>
          </w:tcPr>
          <w:p>
            <w:pPr>
              <w:pStyle w:val="TableParagraph"/>
              <w:spacing w:before="71"/>
              <w:jc w:val="center"/>
              <w:rPr>
                <w:sz w:val="20"/>
              </w:rPr>
            </w:pPr>
            <w:r>
              <w:rPr>
                <w:spacing w:val="-4"/>
                <w:sz w:val="20"/>
              </w:rPr>
              <w:t>Tani</w:t>
            </w:r>
          </w:p>
        </w:tc>
        <w:tc>
          <w:tcPr>
            <w:tcW w:w="3904" w:type="dxa"/>
            <w:tcBorders>
              <w:top w:val="single" w:sz="4" w:space="0" w:color="000000"/>
              <w:bottom w:val="single" w:sz="4" w:space="0" w:color="000000"/>
            </w:tcBorders>
          </w:tcPr>
          <w:p>
            <w:pPr>
              <w:pStyle w:val="TableParagraph"/>
              <w:spacing w:before="71"/>
              <w:jc w:val="center"/>
              <w:rPr>
                <w:sz w:val="20"/>
              </w:rPr>
            </w:pPr>
            <w:hyperlink w:history="true" w:anchor="_bookmark452">
              <w:r>
                <w:rPr>
                  <w:sz w:val="20"/>
                </w:rPr>
                <w:t>Post</w:t>
              </w:r>
              <w:r>
                <w:rPr>
                  <w:spacing w:val="-5"/>
                  <w:sz w:val="20"/>
                </w:rPr>
                <w:t> </w:t>
              </w:r>
              <w:r>
                <w:rPr>
                  <w:spacing w:val="-2"/>
                  <w:sz w:val="20"/>
                </w:rPr>
                <w:t>(2007)</w:t>
              </w:r>
            </w:hyperlink>
          </w:p>
        </w:tc>
      </w:tr>
      <w:tr>
        <w:trPr>
          <w:trHeight w:val="356" w:hRule="atLeast"/>
        </w:trPr>
        <w:tc>
          <w:tcPr>
            <w:tcW w:w="1885" w:type="dxa"/>
            <w:tcBorders>
              <w:top w:val="single" w:sz="4" w:space="0" w:color="000000"/>
              <w:bottom w:val="single" w:sz="4" w:space="0" w:color="000000"/>
            </w:tcBorders>
          </w:tcPr>
          <w:p>
            <w:pPr>
              <w:pStyle w:val="TableParagraph"/>
              <w:spacing w:before="71"/>
              <w:ind w:right="117"/>
              <w:jc w:val="right"/>
              <w:rPr>
                <w:sz w:val="20"/>
              </w:rPr>
            </w:pPr>
            <w:r>
              <w:rPr>
                <w:spacing w:val="-2"/>
                <w:sz w:val="20"/>
              </w:rPr>
              <w:t>Tangam</w:t>
            </w:r>
          </w:p>
        </w:tc>
        <w:tc>
          <w:tcPr>
            <w:tcW w:w="1625" w:type="dxa"/>
            <w:tcBorders>
              <w:top w:val="single" w:sz="4" w:space="0" w:color="000000"/>
              <w:bottom w:val="single" w:sz="4" w:space="0" w:color="000000"/>
            </w:tcBorders>
          </w:tcPr>
          <w:p>
            <w:pPr>
              <w:pStyle w:val="TableParagraph"/>
              <w:spacing w:before="71"/>
              <w:jc w:val="center"/>
              <w:rPr>
                <w:sz w:val="20"/>
              </w:rPr>
            </w:pPr>
            <w:r>
              <w:rPr>
                <w:spacing w:val="-4"/>
                <w:sz w:val="20"/>
              </w:rPr>
              <w:t>Tani</w:t>
            </w:r>
          </w:p>
        </w:tc>
        <w:tc>
          <w:tcPr>
            <w:tcW w:w="3904" w:type="dxa"/>
            <w:tcBorders>
              <w:top w:val="single" w:sz="4" w:space="0" w:color="000000"/>
              <w:bottom w:val="single" w:sz="4" w:space="0" w:color="000000"/>
            </w:tcBorders>
          </w:tcPr>
          <w:p>
            <w:pPr>
              <w:pStyle w:val="TableParagraph"/>
              <w:spacing w:before="71"/>
              <w:jc w:val="center"/>
              <w:rPr>
                <w:sz w:val="20"/>
              </w:rPr>
            </w:pPr>
            <w:hyperlink w:history="true" w:anchor="_bookmark454">
              <w:r>
                <w:rPr>
                  <w:sz w:val="20"/>
                </w:rPr>
                <w:t>Post</w:t>
              </w:r>
              <w:r>
                <w:rPr>
                  <w:spacing w:val="-5"/>
                  <w:sz w:val="20"/>
                </w:rPr>
                <w:t> </w:t>
              </w:r>
              <w:r>
                <w:rPr>
                  <w:spacing w:val="-2"/>
                  <w:sz w:val="20"/>
                </w:rPr>
                <w:t>(2017)</w:t>
              </w:r>
            </w:hyperlink>
          </w:p>
        </w:tc>
      </w:tr>
      <w:tr>
        <w:trPr>
          <w:trHeight w:val="356" w:hRule="atLeast"/>
        </w:trPr>
        <w:tc>
          <w:tcPr>
            <w:tcW w:w="1885" w:type="dxa"/>
            <w:tcBorders>
              <w:top w:val="single" w:sz="4" w:space="0" w:color="000000"/>
              <w:bottom w:val="single" w:sz="4" w:space="0" w:color="000000"/>
            </w:tcBorders>
          </w:tcPr>
          <w:p>
            <w:pPr>
              <w:pStyle w:val="TableParagraph"/>
              <w:spacing w:before="71"/>
              <w:ind w:right="117"/>
              <w:jc w:val="right"/>
              <w:rPr>
                <w:sz w:val="20"/>
              </w:rPr>
            </w:pPr>
            <w:r>
              <w:rPr>
                <w:sz w:val="20"/>
              </w:rPr>
              <w:t>Hile</w:t>
            </w:r>
            <w:r>
              <w:rPr>
                <w:spacing w:val="-5"/>
                <w:sz w:val="20"/>
              </w:rPr>
              <w:t> </w:t>
            </w:r>
            <w:r>
              <w:rPr>
                <w:spacing w:val="-2"/>
                <w:sz w:val="20"/>
              </w:rPr>
              <w:t>Sherpa</w:t>
            </w:r>
          </w:p>
        </w:tc>
        <w:tc>
          <w:tcPr>
            <w:tcW w:w="1625" w:type="dxa"/>
            <w:tcBorders>
              <w:top w:val="single" w:sz="4" w:space="0" w:color="000000"/>
              <w:bottom w:val="single" w:sz="4" w:space="0" w:color="000000"/>
            </w:tcBorders>
          </w:tcPr>
          <w:p>
            <w:pPr>
              <w:pStyle w:val="TableParagraph"/>
              <w:spacing w:before="71"/>
              <w:jc w:val="center"/>
              <w:rPr>
                <w:sz w:val="20"/>
              </w:rPr>
            </w:pPr>
            <w:r>
              <w:rPr>
                <w:spacing w:val="-2"/>
                <w:sz w:val="20"/>
              </w:rPr>
              <w:t>Tibetic</w:t>
            </w:r>
          </w:p>
        </w:tc>
        <w:tc>
          <w:tcPr>
            <w:tcW w:w="3904" w:type="dxa"/>
            <w:tcBorders>
              <w:top w:val="single" w:sz="4" w:space="0" w:color="000000"/>
              <w:bottom w:val="single" w:sz="4" w:space="0" w:color="000000"/>
            </w:tcBorders>
          </w:tcPr>
          <w:p>
            <w:pPr>
              <w:pStyle w:val="TableParagraph"/>
              <w:spacing w:before="71"/>
              <w:jc w:val="center"/>
              <w:rPr>
                <w:sz w:val="20"/>
              </w:rPr>
            </w:pPr>
            <w:hyperlink w:history="true" w:anchor="_bookmark376">
              <w:r>
                <w:rPr>
                  <w:sz w:val="20"/>
                </w:rPr>
                <w:t>Graves</w:t>
              </w:r>
              <w:r>
                <w:rPr>
                  <w:spacing w:val="-9"/>
                  <w:sz w:val="20"/>
                </w:rPr>
                <w:t> </w:t>
              </w:r>
              <w:r>
                <w:rPr>
                  <w:spacing w:val="-2"/>
                  <w:sz w:val="20"/>
                </w:rPr>
                <w:t>(2007)</w:t>
              </w:r>
            </w:hyperlink>
          </w:p>
        </w:tc>
      </w:tr>
      <w:tr>
        <w:trPr>
          <w:trHeight w:val="356" w:hRule="atLeast"/>
        </w:trPr>
        <w:tc>
          <w:tcPr>
            <w:tcW w:w="1885" w:type="dxa"/>
            <w:tcBorders>
              <w:top w:val="single" w:sz="4" w:space="0" w:color="000000"/>
              <w:bottom w:val="single" w:sz="4" w:space="0" w:color="000000"/>
            </w:tcBorders>
          </w:tcPr>
          <w:p>
            <w:pPr>
              <w:pStyle w:val="TableParagraph"/>
              <w:spacing w:before="71"/>
              <w:ind w:right="117"/>
              <w:jc w:val="right"/>
              <w:rPr>
                <w:sz w:val="20"/>
              </w:rPr>
            </w:pPr>
            <w:r>
              <w:rPr>
                <w:sz w:val="20"/>
              </w:rPr>
              <w:t>Amdo</w:t>
            </w:r>
            <w:r>
              <w:rPr>
                <w:spacing w:val="-6"/>
                <w:sz w:val="20"/>
              </w:rPr>
              <w:t> </w:t>
            </w:r>
            <w:r>
              <w:rPr>
                <w:spacing w:val="-2"/>
                <w:sz w:val="20"/>
              </w:rPr>
              <w:t>Tibetan</w:t>
            </w:r>
          </w:p>
        </w:tc>
        <w:tc>
          <w:tcPr>
            <w:tcW w:w="1625" w:type="dxa"/>
            <w:tcBorders>
              <w:top w:val="single" w:sz="4" w:space="0" w:color="000000"/>
              <w:bottom w:val="single" w:sz="4" w:space="0" w:color="000000"/>
            </w:tcBorders>
          </w:tcPr>
          <w:p>
            <w:pPr>
              <w:pStyle w:val="TableParagraph"/>
              <w:spacing w:before="71"/>
              <w:jc w:val="center"/>
              <w:rPr>
                <w:sz w:val="20"/>
              </w:rPr>
            </w:pPr>
            <w:r>
              <w:rPr>
                <w:spacing w:val="-2"/>
                <w:sz w:val="20"/>
              </w:rPr>
              <w:t>Tibetic</w:t>
            </w:r>
          </w:p>
        </w:tc>
        <w:tc>
          <w:tcPr>
            <w:tcW w:w="3904" w:type="dxa"/>
            <w:tcBorders>
              <w:top w:val="single" w:sz="4" w:space="0" w:color="000000"/>
              <w:bottom w:val="single" w:sz="4" w:space="0" w:color="000000"/>
            </w:tcBorders>
          </w:tcPr>
          <w:p>
            <w:pPr>
              <w:pStyle w:val="TableParagraph"/>
              <w:spacing w:before="71"/>
              <w:jc w:val="center"/>
              <w:rPr>
                <w:sz w:val="20"/>
              </w:rPr>
            </w:pPr>
            <w:hyperlink w:history="true" w:anchor="_bookmark494">
              <w:r>
                <w:rPr>
                  <w:sz w:val="20"/>
                </w:rPr>
                <w:t>Tribur</w:t>
              </w:r>
              <w:r>
                <w:rPr>
                  <w:spacing w:val="-11"/>
                  <w:sz w:val="20"/>
                </w:rPr>
                <w:t> </w:t>
              </w:r>
              <w:r>
                <w:rPr>
                  <w:spacing w:val="-2"/>
                  <w:sz w:val="20"/>
                </w:rPr>
                <w:t>(2019)</w:t>
              </w:r>
            </w:hyperlink>
          </w:p>
        </w:tc>
      </w:tr>
      <w:tr>
        <w:trPr>
          <w:trHeight w:val="356" w:hRule="atLeast"/>
        </w:trPr>
        <w:tc>
          <w:tcPr>
            <w:tcW w:w="1885" w:type="dxa"/>
            <w:tcBorders>
              <w:top w:val="single" w:sz="4" w:space="0" w:color="000000"/>
              <w:bottom w:val="single" w:sz="4" w:space="0" w:color="000000"/>
            </w:tcBorders>
          </w:tcPr>
          <w:p>
            <w:pPr>
              <w:pStyle w:val="TableParagraph"/>
              <w:spacing w:before="71"/>
              <w:ind w:right="117"/>
              <w:jc w:val="right"/>
              <w:rPr>
                <w:sz w:val="20"/>
              </w:rPr>
            </w:pPr>
            <w:r>
              <w:rPr>
                <w:spacing w:val="-2"/>
                <w:sz w:val="20"/>
              </w:rPr>
              <w:t>Tshangla</w:t>
            </w:r>
          </w:p>
        </w:tc>
        <w:tc>
          <w:tcPr>
            <w:tcW w:w="1625" w:type="dxa"/>
            <w:tcBorders>
              <w:top w:val="single" w:sz="4" w:space="0" w:color="000000"/>
              <w:bottom w:val="single" w:sz="4" w:space="0" w:color="000000"/>
            </w:tcBorders>
          </w:tcPr>
          <w:p>
            <w:pPr>
              <w:pStyle w:val="TableParagraph"/>
              <w:spacing w:before="71"/>
              <w:jc w:val="center"/>
              <w:rPr>
                <w:sz w:val="20"/>
              </w:rPr>
            </w:pPr>
            <w:r>
              <w:rPr>
                <w:spacing w:val="-2"/>
                <w:sz w:val="20"/>
              </w:rPr>
              <w:t>Tshangla</w:t>
            </w:r>
          </w:p>
        </w:tc>
        <w:tc>
          <w:tcPr>
            <w:tcW w:w="3904" w:type="dxa"/>
            <w:tcBorders>
              <w:top w:val="single" w:sz="4" w:space="0" w:color="000000"/>
              <w:bottom w:val="single" w:sz="4" w:space="0" w:color="000000"/>
            </w:tcBorders>
          </w:tcPr>
          <w:p>
            <w:pPr>
              <w:pStyle w:val="TableParagraph"/>
              <w:spacing w:before="71"/>
              <w:jc w:val="center"/>
              <w:rPr>
                <w:sz w:val="20"/>
              </w:rPr>
            </w:pPr>
            <w:hyperlink w:history="true" w:anchor="_bookmark277">
              <w:r>
                <w:rPr>
                  <w:sz w:val="20"/>
                </w:rPr>
                <w:t>Andvik</w:t>
              </w:r>
            </w:hyperlink>
            <w:r>
              <w:rPr>
                <w:spacing w:val="-8"/>
                <w:sz w:val="20"/>
              </w:rPr>
              <w:t> </w:t>
            </w:r>
            <w:r>
              <w:rPr>
                <w:sz w:val="20"/>
              </w:rPr>
              <w:t>(</w:t>
            </w:r>
            <w:hyperlink w:history="true" w:anchor="_bookmark277">
              <w:r>
                <w:rPr>
                  <w:sz w:val="20"/>
                </w:rPr>
                <w:t>2010</w:t>
              </w:r>
            </w:hyperlink>
            <w:r>
              <w:rPr>
                <w:sz w:val="20"/>
              </w:rPr>
              <w:t>)</w:t>
            </w:r>
            <w:r>
              <w:rPr>
                <w:spacing w:val="-7"/>
                <w:sz w:val="20"/>
              </w:rPr>
              <w:t> </w:t>
            </w:r>
            <w:r>
              <w:rPr>
                <w:sz w:val="20"/>
              </w:rPr>
              <w:t>and</w:t>
            </w:r>
            <w:r>
              <w:rPr>
                <w:spacing w:val="-7"/>
                <w:sz w:val="20"/>
              </w:rPr>
              <w:t> </w:t>
            </w:r>
            <w:hyperlink w:history="true" w:anchor="_bookmark379">
              <w:r>
                <w:rPr>
                  <w:sz w:val="20"/>
                </w:rPr>
                <w:t>Grollmann</w:t>
              </w:r>
            </w:hyperlink>
            <w:r>
              <w:rPr>
                <w:spacing w:val="-7"/>
                <w:sz w:val="20"/>
              </w:rPr>
              <w:t> </w:t>
            </w:r>
            <w:r>
              <w:rPr>
                <w:spacing w:val="-2"/>
                <w:sz w:val="20"/>
              </w:rPr>
              <w:t>(</w:t>
            </w:r>
            <w:hyperlink w:history="true" w:anchor="_bookmark379">
              <w:r>
                <w:rPr>
                  <w:spacing w:val="-2"/>
                  <w:sz w:val="20"/>
                </w:rPr>
                <w:t>2020</w:t>
              </w:r>
            </w:hyperlink>
            <w:r>
              <w:rPr>
                <w:spacing w:val="-2"/>
                <w:sz w:val="20"/>
              </w:rPr>
              <w:t>)</w:t>
            </w:r>
          </w:p>
        </w:tc>
      </w:tr>
      <w:tr>
        <w:trPr>
          <w:trHeight w:val="356" w:hRule="atLeast"/>
        </w:trPr>
        <w:tc>
          <w:tcPr>
            <w:tcW w:w="1885" w:type="dxa"/>
            <w:tcBorders>
              <w:top w:val="single" w:sz="4" w:space="0" w:color="000000"/>
              <w:bottom w:val="single" w:sz="4" w:space="0" w:color="000000"/>
            </w:tcBorders>
          </w:tcPr>
          <w:p>
            <w:pPr>
              <w:pStyle w:val="TableParagraph"/>
              <w:spacing w:before="71"/>
              <w:ind w:right="117"/>
              <w:jc w:val="right"/>
              <w:rPr>
                <w:sz w:val="20"/>
              </w:rPr>
            </w:pPr>
            <w:r>
              <w:rPr>
                <w:spacing w:val="-2"/>
                <w:sz w:val="20"/>
              </w:rPr>
              <w:t>Tujia</w:t>
            </w:r>
          </w:p>
        </w:tc>
        <w:tc>
          <w:tcPr>
            <w:tcW w:w="1625" w:type="dxa"/>
            <w:tcBorders>
              <w:top w:val="single" w:sz="4" w:space="0" w:color="000000"/>
              <w:bottom w:val="single" w:sz="4" w:space="0" w:color="000000"/>
            </w:tcBorders>
          </w:tcPr>
          <w:p>
            <w:pPr>
              <w:pStyle w:val="TableParagraph"/>
              <w:spacing w:before="71"/>
              <w:jc w:val="center"/>
              <w:rPr>
                <w:sz w:val="20"/>
              </w:rPr>
            </w:pPr>
            <w:r>
              <w:rPr>
                <w:spacing w:val="-2"/>
                <w:sz w:val="20"/>
              </w:rPr>
              <w:t>Tujia</w:t>
            </w:r>
          </w:p>
        </w:tc>
        <w:tc>
          <w:tcPr>
            <w:tcW w:w="3904" w:type="dxa"/>
            <w:tcBorders>
              <w:top w:val="single" w:sz="4" w:space="0" w:color="000000"/>
              <w:bottom w:val="single" w:sz="4" w:space="0" w:color="000000"/>
            </w:tcBorders>
          </w:tcPr>
          <w:p>
            <w:pPr>
              <w:pStyle w:val="TableParagraph"/>
              <w:spacing w:before="71"/>
              <w:jc w:val="center"/>
              <w:rPr>
                <w:sz w:val="20"/>
              </w:rPr>
            </w:pPr>
            <w:hyperlink w:history="true" w:anchor="_bookmark311">
              <w:r>
                <w:rPr>
                  <w:sz w:val="20"/>
                </w:rPr>
                <w:t>Brassett</w:t>
              </w:r>
              <w:r>
                <w:rPr>
                  <w:spacing w:val="-5"/>
                  <w:sz w:val="20"/>
                </w:rPr>
                <w:t> </w:t>
              </w:r>
              <w:r>
                <w:rPr>
                  <w:sz w:val="20"/>
                </w:rPr>
                <w:t>et</w:t>
              </w:r>
              <w:r>
                <w:rPr>
                  <w:spacing w:val="-4"/>
                  <w:sz w:val="20"/>
                </w:rPr>
                <w:t> </w:t>
              </w:r>
              <w:r>
                <w:rPr>
                  <w:sz w:val="20"/>
                </w:rPr>
                <w:t>al.</w:t>
              </w:r>
              <w:r>
                <w:rPr>
                  <w:spacing w:val="-4"/>
                  <w:sz w:val="20"/>
                </w:rPr>
                <w:t> </w:t>
              </w:r>
              <w:r>
                <w:rPr>
                  <w:spacing w:val="-2"/>
                  <w:sz w:val="20"/>
                </w:rPr>
                <w:t>(2006)</w:t>
              </w:r>
            </w:hyperlink>
          </w:p>
        </w:tc>
      </w:tr>
      <w:tr>
        <w:trPr>
          <w:trHeight w:val="356" w:hRule="atLeast"/>
        </w:trPr>
        <w:tc>
          <w:tcPr>
            <w:tcW w:w="1885" w:type="dxa"/>
            <w:tcBorders>
              <w:top w:val="single" w:sz="4" w:space="0" w:color="000000"/>
              <w:bottom w:val="single" w:sz="4" w:space="0" w:color="000000"/>
            </w:tcBorders>
          </w:tcPr>
          <w:p>
            <w:pPr>
              <w:pStyle w:val="TableParagraph"/>
              <w:spacing w:before="71"/>
              <w:ind w:right="117"/>
              <w:jc w:val="right"/>
              <w:rPr>
                <w:sz w:val="20"/>
              </w:rPr>
            </w:pPr>
            <w:r>
              <w:rPr>
                <w:spacing w:val="-2"/>
                <w:sz w:val="20"/>
              </w:rPr>
              <w:t>Chhitkul-Rakchham</w:t>
            </w:r>
          </w:p>
        </w:tc>
        <w:tc>
          <w:tcPr>
            <w:tcW w:w="1625" w:type="dxa"/>
            <w:tcBorders>
              <w:top w:val="single" w:sz="4" w:space="0" w:color="000000"/>
              <w:bottom w:val="single" w:sz="4" w:space="0" w:color="000000"/>
            </w:tcBorders>
          </w:tcPr>
          <w:p>
            <w:pPr>
              <w:pStyle w:val="TableParagraph"/>
              <w:spacing w:before="71"/>
              <w:jc w:val="center"/>
              <w:rPr>
                <w:sz w:val="20"/>
              </w:rPr>
            </w:pPr>
            <w:r>
              <w:rPr>
                <w:spacing w:val="-4"/>
                <w:sz w:val="20"/>
              </w:rPr>
              <w:t>West</w:t>
            </w:r>
            <w:r>
              <w:rPr>
                <w:spacing w:val="-6"/>
                <w:sz w:val="20"/>
              </w:rPr>
              <w:t> </w:t>
            </w:r>
            <w:r>
              <w:rPr>
                <w:spacing w:val="-2"/>
                <w:sz w:val="20"/>
              </w:rPr>
              <w:t>Himalayish</w:t>
            </w:r>
          </w:p>
        </w:tc>
        <w:tc>
          <w:tcPr>
            <w:tcW w:w="3904" w:type="dxa"/>
            <w:tcBorders>
              <w:top w:val="single" w:sz="4" w:space="0" w:color="000000"/>
              <w:bottom w:val="single" w:sz="4" w:space="0" w:color="000000"/>
            </w:tcBorders>
          </w:tcPr>
          <w:p>
            <w:pPr>
              <w:pStyle w:val="TableParagraph"/>
              <w:spacing w:before="71"/>
              <w:jc w:val="center"/>
              <w:rPr>
                <w:sz w:val="20"/>
              </w:rPr>
            </w:pPr>
            <w:hyperlink w:history="true" w:anchor="_bookmark427">
              <w:r>
                <w:rPr>
                  <w:sz w:val="20"/>
                </w:rPr>
                <w:t>Martinez</w:t>
              </w:r>
              <w:r>
                <w:rPr>
                  <w:spacing w:val="-9"/>
                  <w:sz w:val="20"/>
                </w:rPr>
                <w:t> </w:t>
              </w:r>
              <w:r>
                <w:rPr>
                  <w:spacing w:val="-2"/>
                  <w:sz w:val="20"/>
                </w:rPr>
                <w:t>(2021)</w:t>
              </w:r>
            </w:hyperlink>
          </w:p>
        </w:tc>
      </w:tr>
      <w:tr>
        <w:trPr>
          <w:trHeight w:val="356" w:hRule="atLeast"/>
        </w:trPr>
        <w:tc>
          <w:tcPr>
            <w:tcW w:w="1885" w:type="dxa"/>
            <w:tcBorders>
              <w:top w:val="single" w:sz="4" w:space="0" w:color="000000"/>
              <w:bottom w:val="single" w:sz="4" w:space="0" w:color="000000"/>
            </w:tcBorders>
          </w:tcPr>
          <w:p>
            <w:pPr>
              <w:pStyle w:val="TableParagraph"/>
              <w:spacing w:before="71"/>
              <w:ind w:right="117"/>
              <w:jc w:val="right"/>
              <w:rPr>
                <w:sz w:val="20"/>
              </w:rPr>
            </w:pPr>
            <w:r>
              <w:rPr>
                <w:spacing w:val="-2"/>
                <w:sz w:val="20"/>
              </w:rPr>
              <w:t>Bunan</w:t>
            </w:r>
          </w:p>
        </w:tc>
        <w:tc>
          <w:tcPr>
            <w:tcW w:w="1625" w:type="dxa"/>
            <w:tcBorders>
              <w:top w:val="single" w:sz="4" w:space="0" w:color="000000"/>
              <w:bottom w:val="single" w:sz="4" w:space="0" w:color="000000"/>
            </w:tcBorders>
          </w:tcPr>
          <w:p>
            <w:pPr>
              <w:pStyle w:val="TableParagraph"/>
              <w:spacing w:before="71"/>
              <w:jc w:val="center"/>
              <w:rPr>
                <w:sz w:val="20"/>
              </w:rPr>
            </w:pPr>
            <w:r>
              <w:rPr>
                <w:spacing w:val="-4"/>
                <w:sz w:val="20"/>
              </w:rPr>
              <w:t>West</w:t>
            </w:r>
            <w:r>
              <w:rPr>
                <w:spacing w:val="-6"/>
                <w:sz w:val="20"/>
              </w:rPr>
              <w:t> </w:t>
            </w:r>
            <w:r>
              <w:rPr>
                <w:spacing w:val="-2"/>
                <w:sz w:val="20"/>
              </w:rPr>
              <w:t>Himalayish</w:t>
            </w:r>
          </w:p>
        </w:tc>
        <w:tc>
          <w:tcPr>
            <w:tcW w:w="3904" w:type="dxa"/>
            <w:tcBorders>
              <w:top w:val="single" w:sz="4" w:space="0" w:color="000000"/>
              <w:bottom w:val="single" w:sz="4" w:space="0" w:color="000000"/>
            </w:tcBorders>
          </w:tcPr>
          <w:p>
            <w:pPr>
              <w:pStyle w:val="TableParagraph"/>
              <w:spacing w:before="71"/>
              <w:jc w:val="center"/>
              <w:rPr>
                <w:sz w:val="20"/>
              </w:rPr>
            </w:pPr>
            <w:hyperlink w:history="true" w:anchor="_bookmark502">
              <w:r>
                <w:rPr>
                  <w:sz w:val="20"/>
                </w:rPr>
                <w:t>Widmer</w:t>
              </w:r>
              <w:r>
                <w:rPr>
                  <w:spacing w:val="-8"/>
                  <w:sz w:val="20"/>
                </w:rPr>
                <w:t> </w:t>
              </w:r>
              <w:r>
                <w:rPr>
                  <w:spacing w:val="-2"/>
                  <w:sz w:val="20"/>
                </w:rPr>
                <w:t>(2014)</w:t>
              </w:r>
            </w:hyperlink>
          </w:p>
        </w:tc>
      </w:tr>
      <w:tr>
        <w:trPr>
          <w:trHeight w:val="356" w:hRule="atLeast"/>
        </w:trPr>
        <w:tc>
          <w:tcPr>
            <w:tcW w:w="1885" w:type="dxa"/>
            <w:tcBorders>
              <w:top w:val="single" w:sz="4" w:space="0" w:color="000000"/>
              <w:bottom w:val="single" w:sz="4" w:space="0" w:color="000000"/>
            </w:tcBorders>
          </w:tcPr>
          <w:p>
            <w:pPr>
              <w:pStyle w:val="TableParagraph"/>
              <w:spacing w:before="71"/>
              <w:ind w:right="117"/>
              <w:jc w:val="right"/>
              <w:rPr>
                <w:sz w:val="20"/>
              </w:rPr>
            </w:pPr>
            <w:r>
              <w:rPr>
                <w:spacing w:val="-4"/>
                <w:sz w:val="20"/>
              </w:rPr>
              <w:t>Zeme</w:t>
            </w:r>
          </w:p>
        </w:tc>
        <w:tc>
          <w:tcPr>
            <w:tcW w:w="1625" w:type="dxa"/>
            <w:tcBorders>
              <w:top w:val="single" w:sz="4" w:space="0" w:color="000000"/>
              <w:bottom w:val="single" w:sz="4" w:space="0" w:color="000000"/>
            </w:tcBorders>
          </w:tcPr>
          <w:p>
            <w:pPr>
              <w:pStyle w:val="TableParagraph"/>
              <w:spacing w:before="71"/>
              <w:jc w:val="center"/>
              <w:rPr>
                <w:sz w:val="20"/>
              </w:rPr>
            </w:pPr>
            <w:r>
              <w:rPr>
                <w:spacing w:val="-4"/>
                <w:sz w:val="20"/>
              </w:rPr>
              <w:t>Zeme</w:t>
            </w:r>
          </w:p>
        </w:tc>
        <w:tc>
          <w:tcPr>
            <w:tcW w:w="3904" w:type="dxa"/>
            <w:tcBorders>
              <w:top w:val="single" w:sz="4" w:space="0" w:color="000000"/>
              <w:bottom w:val="single" w:sz="4" w:space="0" w:color="000000"/>
            </w:tcBorders>
          </w:tcPr>
          <w:p>
            <w:pPr>
              <w:pStyle w:val="TableParagraph"/>
              <w:spacing w:before="71"/>
              <w:jc w:val="center"/>
              <w:rPr>
                <w:sz w:val="20"/>
              </w:rPr>
            </w:pPr>
            <w:hyperlink w:history="true" w:anchor="_bookmark322">
              <w:r>
                <w:rPr>
                  <w:sz w:val="20"/>
                </w:rPr>
                <w:t>Chanu</w:t>
              </w:r>
              <w:r>
                <w:rPr>
                  <w:spacing w:val="-7"/>
                  <w:sz w:val="20"/>
                </w:rPr>
                <w:t> </w:t>
              </w:r>
              <w:r>
                <w:rPr>
                  <w:spacing w:val="-2"/>
                  <w:sz w:val="20"/>
                </w:rPr>
                <w:t>(2017)</w:t>
              </w:r>
            </w:hyperlink>
          </w:p>
        </w:tc>
      </w:tr>
      <w:tr>
        <w:trPr>
          <w:trHeight w:val="356" w:hRule="atLeast"/>
        </w:trPr>
        <w:tc>
          <w:tcPr>
            <w:tcW w:w="1885" w:type="dxa"/>
            <w:tcBorders>
              <w:top w:val="single" w:sz="4" w:space="0" w:color="000000"/>
              <w:bottom w:val="single" w:sz="4" w:space="0" w:color="000000"/>
            </w:tcBorders>
          </w:tcPr>
          <w:p>
            <w:pPr>
              <w:pStyle w:val="TableParagraph"/>
              <w:spacing w:before="71"/>
              <w:ind w:right="117"/>
              <w:jc w:val="right"/>
              <w:rPr>
                <w:sz w:val="20"/>
              </w:rPr>
            </w:pPr>
            <w:r>
              <w:rPr>
                <w:spacing w:val="-2"/>
                <w:sz w:val="20"/>
              </w:rPr>
              <w:t>Inpui</w:t>
            </w:r>
          </w:p>
        </w:tc>
        <w:tc>
          <w:tcPr>
            <w:tcW w:w="1625" w:type="dxa"/>
            <w:tcBorders>
              <w:top w:val="single" w:sz="4" w:space="0" w:color="000000"/>
              <w:bottom w:val="single" w:sz="4" w:space="0" w:color="000000"/>
            </w:tcBorders>
          </w:tcPr>
          <w:p>
            <w:pPr>
              <w:pStyle w:val="TableParagraph"/>
              <w:spacing w:before="71"/>
              <w:jc w:val="center"/>
              <w:rPr>
                <w:sz w:val="20"/>
              </w:rPr>
            </w:pPr>
            <w:r>
              <w:rPr>
                <w:spacing w:val="-4"/>
                <w:sz w:val="20"/>
              </w:rPr>
              <w:t>Zeme</w:t>
            </w:r>
          </w:p>
        </w:tc>
        <w:tc>
          <w:tcPr>
            <w:tcW w:w="3904" w:type="dxa"/>
            <w:tcBorders>
              <w:top w:val="single" w:sz="4" w:space="0" w:color="000000"/>
              <w:bottom w:val="single" w:sz="4" w:space="0" w:color="000000"/>
            </w:tcBorders>
          </w:tcPr>
          <w:p>
            <w:pPr>
              <w:pStyle w:val="TableParagraph"/>
              <w:spacing w:before="71"/>
              <w:jc w:val="center"/>
              <w:rPr>
                <w:sz w:val="20"/>
              </w:rPr>
            </w:pPr>
            <w:hyperlink w:history="true" w:anchor="_bookmark338">
              <w:r>
                <w:rPr>
                  <w:sz w:val="20"/>
                </w:rPr>
                <w:t>Devi</w:t>
              </w:r>
              <w:r>
                <w:rPr>
                  <w:spacing w:val="-7"/>
                  <w:sz w:val="20"/>
                </w:rPr>
                <w:t> </w:t>
              </w:r>
              <w:r>
                <w:rPr>
                  <w:spacing w:val="-2"/>
                  <w:sz w:val="20"/>
                </w:rPr>
                <w:t>(2014)</w:t>
              </w:r>
            </w:hyperlink>
          </w:p>
        </w:tc>
      </w:tr>
    </w:tbl>
    <w:p>
      <w:pPr>
        <w:spacing w:after="0"/>
        <w:jc w:val="center"/>
        <w:rPr>
          <w:sz w:val="20"/>
        </w:rPr>
        <w:sectPr>
          <w:pgSz w:w="11910" w:h="16840"/>
          <w:pgMar w:header="0" w:footer="1147" w:top="1720" w:bottom="1340" w:left="1660" w:right="420"/>
        </w:sectPr>
      </w:pPr>
    </w:p>
    <w:p>
      <w:pPr>
        <w:pStyle w:val="BodyText"/>
        <w:rPr>
          <w:i/>
          <w:sz w:val="41"/>
        </w:rPr>
      </w:pPr>
    </w:p>
    <w:p>
      <w:pPr>
        <w:pStyle w:val="BodyText"/>
        <w:spacing w:before="447"/>
        <w:rPr>
          <w:i/>
          <w:sz w:val="41"/>
        </w:rPr>
      </w:pPr>
    </w:p>
    <w:p>
      <w:pPr>
        <w:spacing w:before="0"/>
        <w:ind w:left="379" w:right="0" w:firstLine="0"/>
        <w:jc w:val="left"/>
        <w:rPr>
          <w:rFonts w:ascii="Times New Roman"/>
          <w:b/>
          <w:sz w:val="41"/>
        </w:rPr>
      </w:pPr>
      <w:bookmarkStart w:name="Static Database" w:id="386"/>
      <w:bookmarkEnd w:id="386"/>
      <w:r>
        <w:rPr/>
      </w:r>
      <w:bookmarkStart w:name="_bookmark269" w:id="387"/>
      <w:bookmarkEnd w:id="387"/>
      <w:r>
        <w:rPr/>
      </w:r>
      <w:r>
        <w:rPr>
          <w:rFonts w:ascii="Times New Roman"/>
          <w:b/>
          <w:spacing w:val="-2"/>
          <w:sz w:val="41"/>
        </w:rPr>
        <w:t>Appendix</w:t>
      </w:r>
      <w:r>
        <w:rPr>
          <w:rFonts w:ascii="Times New Roman"/>
          <w:b/>
          <w:spacing w:val="-11"/>
          <w:sz w:val="41"/>
        </w:rPr>
        <w:t> </w:t>
      </w:r>
      <w:r>
        <w:rPr>
          <w:rFonts w:ascii="Times New Roman"/>
          <w:b/>
          <w:spacing w:val="-10"/>
          <w:sz w:val="41"/>
        </w:rPr>
        <w:t>C</w:t>
      </w:r>
    </w:p>
    <w:p>
      <w:pPr>
        <w:pStyle w:val="BodyText"/>
        <w:spacing w:before="277"/>
        <w:rPr>
          <w:rFonts w:ascii="Times New Roman"/>
          <w:b/>
          <w:sz w:val="41"/>
        </w:rPr>
      </w:pPr>
    </w:p>
    <w:p>
      <w:pPr>
        <w:pStyle w:val="Heading1"/>
      </w:pPr>
      <w:r>
        <w:rPr>
          <w:spacing w:val="-4"/>
        </w:rPr>
        <w:t>Static</w:t>
      </w:r>
      <w:r>
        <w:rPr>
          <w:spacing w:val="-23"/>
        </w:rPr>
        <w:t> </w:t>
      </w:r>
      <w:r>
        <w:rPr>
          <w:spacing w:val="-2"/>
        </w:rPr>
        <w:t>Database</w:t>
      </w:r>
    </w:p>
    <w:p>
      <w:pPr>
        <w:pStyle w:val="BodyText"/>
        <w:spacing w:before="308"/>
        <w:rPr>
          <w:rFonts w:ascii="Times New Roman"/>
          <w:b/>
          <w:sz w:val="49"/>
        </w:rPr>
      </w:pPr>
    </w:p>
    <w:p>
      <w:pPr>
        <w:pStyle w:val="BodyText"/>
        <w:spacing w:line="367" w:lineRule="auto"/>
        <w:ind w:left="379" w:right="1617"/>
        <w:jc w:val="both"/>
      </w:pPr>
      <w:r>
        <w:rPr/>
        <w:t>Explain table and abbreviation key here This sections presents a static and limited version of the database introduced in Chapter </w:t>
      </w:r>
      <w:hyperlink w:history="true" w:anchor="_bookmark76">
        <w:r>
          <w:rPr/>
          <w:t>4</w:t>
        </w:r>
      </w:hyperlink>
      <w:r>
        <w:rPr/>
        <w:t>.</w:t>
      </w:r>
      <w:r>
        <w:rPr>
          <w:spacing w:val="40"/>
        </w:rPr>
        <w:t> </w:t>
      </w:r>
      <w:r>
        <w:rPr/>
        <w:t>It is included here for the sake of completeness in the submission of this thesis.</w:t>
      </w:r>
      <w:r>
        <w:rPr>
          <w:spacing w:val="40"/>
        </w:rPr>
        <w:t> </w:t>
      </w:r>
      <w:r>
        <w:rPr/>
        <w:t>A full and more accessible version of the database (and one that will continue</w:t>
      </w:r>
      <w:r>
        <w:rPr>
          <w:spacing w:val="40"/>
        </w:rPr>
        <w:t> </w:t>
      </w:r>
      <w:r>
        <w:rPr/>
        <w:t>to</w:t>
      </w:r>
      <w:r>
        <w:rPr>
          <w:spacing w:val="40"/>
        </w:rPr>
        <w:t> </w:t>
      </w:r>
      <w:r>
        <w:rPr/>
        <w:t>be</w:t>
      </w:r>
      <w:r>
        <w:rPr>
          <w:spacing w:val="40"/>
        </w:rPr>
        <w:t> </w:t>
      </w:r>
      <w:r>
        <w:rPr/>
        <w:t>updated)</w:t>
      </w:r>
      <w:r>
        <w:rPr>
          <w:spacing w:val="40"/>
        </w:rPr>
        <w:t> </w:t>
      </w:r>
      <w:r>
        <w:rPr/>
        <w:t>is</w:t>
      </w:r>
      <w:r>
        <w:rPr>
          <w:spacing w:val="40"/>
        </w:rPr>
        <w:t> </w:t>
      </w:r>
      <w:r>
        <w:rPr/>
        <w:t>available</w:t>
      </w:r>
      <w:r>
        <w:rPr>
          <w:spacing w:val="40"/>
        </w:rPr>
        <w:t> </w:t>
      </w:r>
      <w:r>
        <w:rPr/>
        <w:t>at</w:t>
      </w:r>
      <w:r>
        <w:rPr>
          <w:spacing w:val="40"/>
        </w:rPr>
        <w:t> </w:t>
      </w:r>
      <w:hyperlink r:id="rId17">
        <w:r>
          <w:rPr>
            <w:rFonts w:ascii="Palatino Linotype"/>
          </w:rPr>
          <w:t>https://cbodnaruk.com/database/</w:t>
        </w:r>
      </w:hyperlink>
      <w:r>
        <w:rPr/>
        <w:t>.</w:t>
      </w:r>
    </w:p>
    <w:p>
      <w:pPr>
        <w:pStyle w:val="BodyText"/>
        <w:spacing w:line="203" w:lineRule="exact"/>
        <w:ind w:left="677"/>
        <w:jc w:val="both"/>
      </w:pPr>
      <w:r>
        <w:rPr/>
        <w:t>Due</w:t>
      </w:r>
      <w:r>
        <w:rPr>
          <w:spacing w:val="12"/>
        </w:rPr>
        <w:t> </w:t>
      </w:r>
      <w:r>
        <w:rPr/>
        <w:t>to</w:t>
      </w:r>
      <w:r>
        <w:rPr>
          <w:spacing w:val="12"/>
        </w:rPr>
        <w:t> </w:t>
      </w:r>
      <w:r>
        <w:rPr/>
        <w:t>the</w:t>
      </w:r>
      <w:r>
        <w:rPr>
          <w:spacing w:val="13"/>
        </w:rPr>
        <w:t> </w:t>
      </w:r>
      <w:r>
        <w:rPr/>
        <w:t>size</w:t>
      </w:r>
      <w:r>
        <w:rPr>
          <w:spacing w:val="12"/>
        </w:rPr>
        <w:t> </w:t>
      </w:r>
      <w:r>
        <w:rPr/>
        <w:t>of</w:t>
      </w:r>
      <w:r>
        <w:rPr>
          <w:spacing w:val="13"/>
        </w:rPr>
        <w:t> </w:t>
      </w:r>
      <w:r>
        <w:rPr/>
        <w:t>the</w:t>
      </w:r>
      <w:r>
        <w:rPr>
          <w:spacing w:val="12"/>
        </w:rPr>
        <w:t> </w:t>
      </w:r>
      <w:r>
        <w:rPr/>
        <w:t>database</w:t>
      </w:r>
      <w:r>
        <w:rPr>
          <w:spacing w:val="13"/>
        </w:rPr>
        <w:t> </w:t>
      </w:r>
      <w:r>
        <w:rPr/>
        <w:t>and</w:t>
      </w:r>
      <w:r>
        <w:rPr>
          <w:spacing w:val="12"/>
        </w:rPr>
        <w:t> </w:t>
      </w:r>
      <w:r>
        <w:rPr/>
        <w:t>challenges</w:t>
      </w:r>
      <w:r>
        <w:rPr>
          <w:spacing w:val="13"/>
        </w:rPr>
        <w:t> </w:t>
      </w:r>
      <w:r>
        <w:rPr/>
        <w:t>in</w:t>
      </w:r>
      <w:r>
        <w:rPr>
          <w:spacing w:val="12"/>
        </w:rPr>
        <w:t> </w:t>
      </w:r>
      <w:r>
        <w:rPr/>
        <w:t>formatting</w:t>
      </w:r>
      <w:r>
        <w:rPr>
          <w:spacing w:val="13"/>
        </w:rPr>
        <w:t> </w:t>
      </w:r>
      <w:r>
        <w:rPr/>
        <w:t>it</w:t>
      </w:r>
      <w:r>
        <w:rPr>
          <w:spacing w:val="12"/>
        </w:rPr>
        <w:t> </w:t>
      </w:r>
      <w:r>
        <w:rPr/>
        <w:t>to</w:t>
      </w:r>
      <w:r>
        <w:rPr>
          <w:spacing w:val="13"/>
        </w:rPr>
        <w:t> </w:t>
      </w:r>
      <w:r>
        <w:rPr/>
        <w:t>fit</w:t>
      </w:r>
      <w:r>
        <w:rPr>
          <w:spacing w:val="12"/>
        </w:rPr>
        <w:t> </w:t>
      </w:r>
      <w:r>
        <w:rPr/>
        <w:t>in</w:t>
      </w:r>
      <w:r>
        <w:rPr>
          <w:spacing w:val="13"/>
        </w:rPr>
        <w:t> </w:t>
      </w:r>
      <w:r>
        <w:rPr/>
        <w:t>print,</w:t>
      </w:r>
      <w:r>
        <w:rPr>
          <w:spacing w:val="16"/>
        </w:rPr>
        <w:t> </w:t>
      </w:r>
      <w:r>
        <w:rPr/>
        <w:t>a</w:t>
      </w:r>
      <w:r>
        <w:rPr>
          <w:spacing w:val="13"/>
        </w:rPr>
        <w:t> </w:t>
      </w:r>
      <w:r>
        <w:rPr/>
        <w:t>number</w:t>
      </w:r>
      <w:r>
        <w:rPr>
          <w:spacing w:val="12"/>
        </w:rPr>
        <w:t> </w:t>
      </w:r>
      <w:r>
        <w:rPr>
          <w:spacing w:val="-5"/>
        </w:rPr>
        <w:t>of</w:t>
      </w:r>
    </w:p>
    <w:p>
      <w:pPr>
        <w:pStyle w:val="BodyText"/>
        <w:spacing w:before="130"/>
        <w:ind w:left="379"/>
        <w:jc w:val="both"/>
      </w:pPr>
      <w:r>
        <w:rPr/>
        <w:t>column</w:t>
      </w:r>
      <w:r>
        <w:rPr>
          <w:spacing w:val="-7"/>
        </w:rPr>
        <w:t> </w:t>
      </w:r>
      <w:r>
        <w:rPr/>
        <w:t>headings</w:t>
      </w:r>
      <w:r>
        <w:rPr>
          <w:spacing w:val="-7"/>
        </w:rPr>
        <w:t> </w:t>
      </w:r>
      <w:r>
        <w:rPr/>
        <w:t>have</w:t>
      </w:r>
      <w:r>
        <w:rPr>
          <w:spacing w:val="-7"/>
        </w:rPr>
        <w:t> </w:t>
      </w:r>
      <w:r>
        <w:rPr/>
        <w:t>been</w:t>
      </w:r>
      <w:r>
        <w:rPr>
          <w:spacing w:val="-7"/>
        </w:rPr>
        <w:t> </w:t>
      </w:r>
      <w:r>
        <w:rPr/>
        <w:t>shortened,</w:t>
      </w:r>
      <w:r>
        <w:rPr>
          <w:spacing w:val="-7"/>
        </w:rPr>
        <w:t> </w:t>
      </w:r>
      <w:r>
        <w:rPr/>
        <w:t>with</w:t>
      </w:r>
      <w:r>
        <w:rPr>
          <w:spacing w:val="-6"/>
        </w:rPr>
        <w:t> </w:t>
      </w:r>
      <w:r>
        <w:rPr/>
        <w:t>a</w:t>
      </w:r>
      <w:r>
        <w:rPr>
          <w:spacing w:val="-7"/>
        </w:rPr>
        <w:t> </w:t>
      </w:r>
      <w:r>
        <w:rPr/>
        <w:t>legend</w:t>
      </w:r>
      <w:r>
        <w:rPr>
          <w:spacing w:val="-7"/>
        </w:rPr>
        <w:t> </w:t>
      </w:r>
      <w:r>
        <w:rPr/>
        <w:t>provided</w:t>
      </w:r>
      <w:r>
        <w:rPr>
          <w:spacing w:val="-7"/>
        </w:rPr>
        <w:t> </w:t>
      </w:r>
      <w:r>
        <w:rPr/>
        <w:t>in</w:t>
      </w:r>
      <w:r>
        <w:rPr>
          <w:spacing w:val="-7"/>
        </w:rPr>
        <w:t> </w:t>
      </w:r>
      <w:r>
        <w:rPr/>
        <w:t>Table</w:t>
      </w:r>
      <w:r>
        <w:rPr>
          <w:spacing w:val="-7"/>
        </w:rPr>
        <w:t> </w:t>
      </w:r>
      <w:hyperlink w:history="true" w:anchor="_bookmark270">
        <w:r>
          <w:rPr>
            <w:spacing w:val="-5"/>
          </w:rPr>
          <w:t>C.1</w:t>
        </w:r>
      </w:hyperlink>
    </w:p>
    <w:p>
      <w:pPr>
        <w:spacing w:after="0"/>
        <w:jc w:val="both"/>
        <w:sectPr>
          <w:pgSz w:w="11910" w:h="16840"/>
          <w:pgMar w:header="0" w:footer="1147" w:top="1920" w:bottom="1340" w:left="1660" w:right="420"/>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99"/>
        <w:rPr>
          <w:sz w:val="18"/>
        </w:rPr>
      </w:pPr>
    </w:p>
    <w:p>
      <w:pPr>
        <w:spacing w:before="0"/>
        <w:ind w:left="932" w:right="0" w:firstLine="0"/>
        <w:jc w:val="left"/>
        <w:rPr>
          <w:i/>
          <w:sz w:val="18"/>
        </w:rPr>
      </w:pPr>
      <w:bookmarkStart w:name="_bookmark270" w:id="388"/>
      <w:bookmarkEnd w:id="388"/>
      <w:r>
        <w:rPr/>
      </w:r>
      <w:r>
        <w:rPr>
          <w:sz w:val="18"/>
        </w:rPr>
        <w:t>Table</w:t>
      </w:r>
      <w:r>
        <w:rPr>
          <w:spacing w:val="-3"/>
          <w:sz w:val="18"/>
        </w:rPr>
        <w:t> </w:t>
      </w:r>
      <w:r>
        <w:rPr>
          <w:sz w:val="18"/>
        </w:rPr>
        <w:t>C.1:</w:t>
      </w:r>
      <w:r>
        <w:rPr>
          <w:spacing w:val="11"/>
          <w:sz w:val="18"/>
        </w:rPr>
        <w:t> </w:t>
      </w:r>
      <w:r>
        <w:rPr>
          <w:i/>
          <w:sz w:val="18"/>
        </w:rPr>
        <w:t>Legend</w:t>
      </w:r>
      <w:r>
        <w:rPr>
          <w:i/>
          <w:spacing w:val="-3"/>
          <w:sz w:val="18"/>
        </w:rPr>
        <w:t> </w:t>
      </w:r>
      <w:r>
        <w:rPr>
          <w:i/>
          <w:sz w:val="18"/>
        </w:rPr>
        <w:t>for</w:t>
      </w:r>
      <w:r>
        <w:rPr>
          <w:i/>
          <w:spacing w:val="-3"/>
          <w:sz w:val="18"/>
        </w:rPr>
        <w:t> </w:t>
      </w:r>
      <w:r>
        <w:rPr>
          <w:i/>
          <w:sz w:val="18"/>
        </w:rPr>
        <w:t>the</w:t>
      </w:r>
      <w:r>
        <w:rPr>
          <w:i/>
          <w:spacing w:val="-3"/>
          <w:sz w:val="18"/>
        </w:rPr>
        <w:t> </w:t>
      </w:r>
      <w:r>
        <w:rPr>
          <w:i/>
          <w:sz w:val="18"/>
        </w:rPr>
        <w:t>abbreviated</w:t>
      </w:r>
      <w:r>
        <w:rPr>
          <w:i/>
          <w:spacing w:val="-2"/>
          <w:sz w:val="18"/>
        </w:rPr>
        <w:t> </w:t>
      </w:r>
      <w:r>
        <w:rPr>
          <w:i/>
          <w:sz w:val="18"/>
        </w:rPr>
        <w:t>headers</w:t>
      </w:r>
      <w:r>
        <w:rPr>
          <w:i/>
          <w:spacing w:val="-2"/>
          <w:sz w:val="18"/>
        </w:rPr>
        <w:t> </w:t>
      </w:r>
      <w:r>
        <w:rPr>
          <w:i/>
          <w:sz w:val="18"/>
        </w:rPr>
        <w:t>in</w:t>
      </w:r>
      <w:r>
        <w:rPr>
          <w:i/>
          <w:spacing w:val="-3"/>
          <w:sz w:val="18"/>
        </w:rPr>
        <w:t> </w:t>
      </w:r>
      <w:r>
        <w:rPr>
          <w:i/>
          <w:sz w:val="18"/>
        </w:rPr>
        <w:t>the</w:t>
      </w:r>
      <w:r>
        <w:rPr>
          <w:i/>
          <w:spacing w:val="-3"/>
          <w:sz w:val="18"/>
        </w:rPr>
        <w:t> </w:t>
      </w:r>
      <w:r>
        <w:rPr>
          <w:i/>
          <w:sz w:val="18"/>
        </w:rPr>
        <w:t>printed</w:t>
      </w:r>
      <w:r>
        <w:rPr>
          <w:i/>
          <w:spacing w:val="-3"/>
          <w:sz w:val="18"/>
        </w:rPr>
        <w:t> </w:t>
      </w:r>
      <w:r>
        <w:rPr>
          <w:i/>
          <w:sz w:val="18"/>
        </w:rPr>
        <w:t>static</w:t>
      </w:r>
      <w:r>
        <w:rPr>
          <w:i/>
          <w:spacing w:val="-3"/>
          <w:sz w:val="18"/>
        </w:rPr>
        <w:t> </w:t>
      </w:r>
      <w:r>
        <w:rPr>
          <w:i/>
          <w:sz w:val="18"/>
        </w:rPr>
        <w:t>database</w:t>
      </w:r>
      <w:r>
        <w:rPr>
          <w:i/>
          <w:spacing w:val="-3"/>
          <w:sz w:val="18"/>
        </w:rPr>
        <w:t> </w:t>
      </w:r>
      <w:r>
        <w:rPr>
          <w:i/>
          <w:sz w:val="18"/>
        </w:rPr>
        <w:t>given</w:t>
      </w:r>
      <w:r>
        <w:rPr>
          <w:i/>
          <w:spacing w:val="-3"/>
          <w:sz w:val="18"/>
        </w:rPr>
        <w:t> </w:t>
      </w:r>
      <w:r>
        <w:rPr>
          <w:i/>
          <w:sz w:val="18"/>
        </w:rPr>
        <w:t>in</w:t>
      </w:r>
      <w:r>
        <w:rPr>
          <w:i/>
          <w:spacing w:val="-3"/>
          <w:sz w:val="18"/>
        </w:rPr>
        <w:t> </w:t>
      </w:r>
      <w:r>
        <w:rPr>
          <w:i/>
          <w:sz w:val="18"/>
        </w:rPr>
        <w:t>Table</w:t>
      </w:r>
      <w:r>
        <w:rPr>
          <w:i/>
          <w:spacing w:val="-3"/>
          <w:sz w:val="18"/>
        </w:rPr>
        <w:t> </w:t>
      </w:r>
      <w:hyperlink w:history="true" w:anchor="_bookmark271">
        <w:r>
          <w:rPr>
            <w:i/>
            <w:spacing w:val="-5"/>
            <w:sz w:val="18"/>
          </w:rPr>
          <w:t>C.2</w:t>
        </w:r>
      </w:hyperlink>
    </w:p>
    <w:p>
      <w:pPr>
        <w:pStyle w:val="BodyText"/>
        <w:spacing w:before="121"/>
        <w:rPr>
          <w:i/>
          <w:sz w:val="18"/>
        </w:rPr>
      </w:pPr>
    </w:p>
    <w:p>
      <w:pPr>
        <w:pStyle w:val="BodyText"/>
        <w:tabs>
          <w:tab w:pos="3396" w:val="left" w:leader="none"/>
        </w:tabs>
        <w:spacing w:after="59"/>
        <w:ind w:left="2084"/>
      </w:pPr>
      <w:r>
        <w:rPr/>
        <mc:AlternateContent>
          <mc:Choice Requires="wps">
            <w:drawing>
              <wp:anchor distT="0" distB="0" distL="0" distR="0" allowOverlap="1" layoutInCell="1" locked="0" behindDoc="1" simplePos="0" relativeHeight="478343680">
                <wp:simplePos x="0" y="0"/>
                <wp:positionH relativeFrom="page">
                  <wp:posOffset>3132416</wp:posOffset>
                </wp:positionH>
                <wp:positionV relativeFrom="paragraph">
                  <wp:posOffset>-45605</wp:posOffset>
                </wp:positionV>
                <wp:extent cx="1270" cy="227965"/>
                <wp:effectExtent l="0" t="0" r="0" b="0"/>
                <wp:wrapNone/>
                <wp:docPr id="181" name="Graphic 181"/>
                <wp:cNvGraphicFramePr>
                  <a:graphicFrameLocks/>
                </wp:cNvGraphicFramePr>
                <a:graphic>
                  <a:graphicData uri="http://schemas.microsoft.com/office/word/2010/wordprocessingShape">
                    <wps:wsp>
                      <wps:cNvPr id="181" name="Graphic 181"/>
                      <wps:cNvSpPr/>
                      <wps:spPr>
                        <a:xfrm>
                          <a:off x="0" y="0"/>
                          <a:ext cx="1270" cy="227965"/>
                        </a:xfrm>
                        <a:custGeom>
                          <a:avLst/>
                          <a:gdLst/>
                          <a:ahLst/>
                          <a:cxnLst/>
                          <a:rect l="l" t="t" r="r" b="b"/>
                          <a:pathLst>
                            <a:path w="0" h="227965">
                              <a:moveTo>
                                <a:pt x="0" y="227749"/>
                              </a:moveTo>
                              <a:lnTo>
                                <a:pt x="0"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972800" from="246.647003pt,14.342pt" to="246.647003pt,-3.591pt" stroked="true" strokeweight=".3985pt" strokecolor="#000000">
                <v:stroke dashstyle="solid"/>
                <w10:wrap type="none"/>
              </v:line>
            </w:pict>
          </mc:Fallback>
        </mc:AlternateContent>
      </w:r>
      <w:r>
        <w:rPr>
          <w:spacing w:val="-2"/>
        </w:rPr>
        <w:t>Abbreviation</w:t>
      </w:r>
      <w:r>
        <w:rPr/>
        <w:tab/>
      </w:r>
      <w:r>
        <w:rPr>
          <w:spacing w:val="-2"/>
        </w:rPr>
        <w:t>Meaning</w:t>
      </w:r>
    </w:p>
    <w:tbl>
      <w:tblPr>
        <w:tblW w:w="0" w:type="auto"/>
        <w:jc w:val="left"/>
        <w:tblInd w:w="1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08"/>
        <w:gridCol w:w="3348"/>
      </w:tblGrid>
      <w:tr>
        <w:trPr>
          <w:trHeight w:val="356" w:hRule="atLeast"/>
        </w:trPr>
        <w:tc>
          <w:tcPr>
            <w:tcW w:w="1308" w:type="dxa"/>
            <w:tcBorders>
              <w:top w:val="single" w:sz="4" w:space="0" w:color="000000"/>
              <w:bottom w:val="single" w:sz="4" w:space="0" w:color="000000"/>
              <w:right w:val="single" w:sz="4" w:space="0" w:color="000000"/>
            </w:tcBorders>
          </w:tcPr>
          <w:p>
            <w:pPr>
              <w:pStyle w:val="TableParagraph"/>
              <w:spacing w:before="71"/>
              <w:ind w:right="116"/>
              <w:jc w:val="right"/>
              <w:rPr>
                <w:sz w:val="20"/>
              </w:rPr>
            </w:pPr>
            <w:r>
              <w:rPr>
                <w:spacing w:val="-10"/>
                <w:sz w:val="20"/>
              </w:rPr>
              <w:t>A</w:t>
            </w:r>
          </w:p>
        </w:tc>
        <w:tc>
          <w:tcPr>
            <w:tcW w:w="3348" w:type="dxa"/>
            <w:tcBorders>
              <w:top w:val="single" w:sz="4" w:space="0" w:color="000000"/>
              <w:left w:val="single" w:sz="4" w:space="0" w:color="000000"/>
              <w:bottom w:val="single" w:sz="4" w:space="0" w:color="000000"/>
            </w:tcBorders>
          </w:tcPr>
          <w:p>
            <w:pPr>
              <w:pStyle w:val="TableParagraph"/>
              <w:spacing w:before="71"/>
              <w:ind w:left="118"/>
              <w:rPr>
                <w:sz w:val="20"/>
              </w:rPr>
            </w:pPr>
            <w:r>
              <w:rPr>
                <w:sz w:val="20"/>
              </w:rPr>
              <w:t>Language</w:t>
            </w:r>
            <w:r>
              <w:rPr>
                <w:spacing w:val="-9"/>
                <w:sz w:val="20"/>
              </w:rPr>
              <w:t> </w:t>
            </w:r>
            <w:r>
              <w:rPr>
                <w:spacing w:val="-2"/>
                <w:sz w:val="20"/>
              </w:rPr>
              <w:t>Metadata</w:t>
            </w:r>
          </w:p>
        </w:tc>
      </w:tr>
      <w:tr>
        <w:trPr>
          <w:trHeight w:val="356" w:hRule="atLeast"/>
        </w:trPr>
        <w:tc>
          <w:tcPr>
            <w:tcW w:w="1308" w:type="dxa"/>
            <w:tcBorders>
              <w:top w:val="single" w:sz="4" w:space="0" w:color="000000"/>
              <w:bottom w:val="single" w:sz="4" w:space="0" w:color="000000"/>
              <w:right w:val="single" w:sz="4" w:space="0" w:color="000000"/>
            </w:tcBorders>
          </w:tcPr>
          <w:p>
            <w:pPr>
              <w:pStyle w:val="TableParagraph"/>
              <w:spacing w:before="71"/>
              <w:ind w:right="116"/>
              <w:jc w:val="right"/>
              <w:rPr>
                <w:sz w:val="20"/>
              </w:rPr>
            </w:pPr>
            <w:r>
              <w:rPr>
                <w:spacing w:val="-10"/>
                <w:sz w:val="20"/>
              </w:rPr>
              <w:t>B</w:t>
            </w:r>
          </w:p>
        </w:tc>
        <w:tc>
          <w:tcPr>
            <w:tcW w:w="3348" w:type="dxa"/>
            <w:tcBorders>
              <w:top w:val="single" w:sz="4" w:space="0" w:color="000000"/>
              <w:left w:val="single" w:sz="4" w:space="0" w:color="000000"/>
              <w:bottom w:val="single" w:sz="4" w:space="0" w:color="000000"/>
            </w:tcBorders>
          </w:tcPr>
          <w:p>
            <w:pPr>
              <w:pStyle w:val="TableParagraph"/>
              <w:spacing w:before="71"/>
              <w:ind w:left="118"/>
              <w:rPr>
                <w:sz w:val="20"/>
              </w:rPr>
            </w:pPr>
            <w:r>
              <w:rPr>
                <w:sz w:val="20"/>
              </w:rPr>
              <w:t>Evidence</w:t>
            </w:r>
            <w:r>
              <w:rPr>
                <w:spacing w:val="-7"/>
                <w:sz w:val="20"/>
              </w:rPr>
              <w:t> </w:t>
            </w:r>
            <w:r>
              <w:rPr>
                <w:sz w:val="20"/>
              </w:rPr>
              <w:t>of</w:t>
            </w:r>
            <w:r>
              <w:rPr>
                <w:spacing w:val="-7"/>
                <w:sz w:val="20"/>
              </w:rPr>
              <w:t> </w:t>
            </w:r>
            <w:r>
              <w:rPr>
                <w:sz w:val="20"/>
              </w:rPr>
              <w:t>Epistemic</w:t>
            </w:r>
            <w:r>
              <w:rPr>
                <w:spacing w:val="-6"/>
                <w:sz w:val="20"/>
              </w:rPr>
              <w:t> </w:t>
            </w:r>
            <w:r>
              <w:rPr>
                <w:spacing w:val="-2"/>
                <w:sz w:val="20"/>
              </w:rPr>
              <w:t>Marking</w:t>
            </w:r>
          </w:p>
        </w:tc>
      </w:tr>
      <w:tr>
        <w:trPr>
          <w:trHeight w:val="362" w:hRule="atLeast"/>
        </w:trPr>
        <w:tc>
          <w:tcPr>
            <w:tcW w:w="1308" w:type="dxa"/>
            <w:tcBorders>
              <w:top w:val="single" w:sz="4" w:space="0" w:color="000000"/>
              <w:right w:val="single" w:sz="4" w:space="0" w:color="000000"/>
            </w:tcBorders>
          </w:tcPr>
          <w:p>
            <w:pPr>
              <w:pStyle w:val="TableParagraph"/>
              <w:spacing w:before="71"/>
              <w:ind w:right="116"/>
              <w:jc w:val="right"/>
              <w:rPr>
                <w:sz w:val="20"/>
              </w:rPr>
            </w:pPr>
            <w:r>
              <w:rPr>
                <w:spacing w:val="-5"/>
                <w:sz w:val="20"/>
              </w:rPr>
              <w:t>C1</w:t>
            </w:r>
          </w:p>
        </w:tc>
        <w:tc>
          <w:tcPr>
            <w:tcW w:w="3348" w:type="dxa"/>
            <w:tcBorders>
              <w:top w:val="single" w:sz="4" w:space="0" w:color="000000"/>
              <w:left w:val="single" w:sz="4" w:space="0" w:color="000000"/>
            </w:tcBorders>
          </w:tcPr>
          <w:p>
            <w:pPr>
              <w:pStyle w:val="TableParagraph"/>
              <w:spacing w:before="71"/>
              <w:ind w:left="118"/>
              <w:rPr>
                <w:sz w:val="20"/>
              </w:rPr>
            </w:pPr>
            <w:r>
              <w:rPr>
                <w:spacing w:val="-4"/>
                <w:sz w:val="20"/>
              </w:rPr>
              <w:t>Verb</w:t>
            </w:r>
            <w:r>
              <w:rPr>
                <w:spacing w:val="-5"/>
                <w:sz w:val="20"/>
              </w:rPr>
              <w:t> </w:t>
            </w:r>
            <w:r>
              <w:rPr>
                <w:spacing w:val="-2"/>
                <w:sz w:val="20"/>
              </w:rPr>
              <w:t>Morphology</w:t>
            </w:r>
          </w:p>
        </w:tc>
      </w:tr>
      <w:tr>
        <w:trPr>
          <w:trHeight w:val="358" w:hRule="atLeast"/>
        </w:trPr>
        <w:tc>
          <w:tcPr>
            <w:tcW w:w="1308" w:type="dxa"/>
            <w:tcBorders>
              <w:right w:val="single" w:sz="4" w:space="0" w:color="000000"/>
            </w:tcBorders>
          </w:tcPr>
          <w:p>
            <w:pPr>
              <w:pStyle w:val="TableParagraph"/>
              <w:spacing w:before="67"/>
              <w:ind w:right="116"/>
              <w:jc w:val="right"/>
              <w:rPr>
                <w:sz w:val="20"/>
              </w:rPr>
            </w:pPr>
            <w:r>
              <w:rPr>
                <w:spacing w:val="-5"/>
                <w:sz w:val="20"/>
              </w:rPr>
              <w:t>C2</w:t>
            </w:r>
          </w:p>
        </w:tc>
        <w:tc>
          <w:tcPr>
            <w:tcW w:w="3348" w:type="dxa"/>
            <w:tcBorders>
              <w:left w:val="single" w:sz="4" w:space="0" w:color="000000"/>
            </w:tcBorders>
          </w:tcPr>
          <w:p>
            <w:pPr>
              <w:pStyle w:val="TableParagraph"/>
              <w:spacing w:before="67"/>
              <w:ind w:left="118"/>
              <w:rPr>
                <w:sz w:val="20"/>
              </w:rPr>
            </w:pPr>
            <w:r>
              <w:rPr>
                <w:sz w:val="20"/>
              </w:rPr>
              <w:t>Noun</w:t>
            </w:r>
            <w:r>
              <w:rPr>
                <w:spacing w:val="-6"/>
                <w:sz w:val="20"/>
              </w:rPr>
              <w:t> </w:t>
            </w:r>
            <w:r>
              <w:rPr>
                <w:spacing w:val="-2"/>
                <w:sz w:val="20"/>
              </w:rPr>
              <w:t>Phrase</w:t>
            </w:r>
          </w:p>
        </w:tc>
      </w:tr>
      <w:tr>
        <w:trPr>
          <w:trHeight w:val="358" w:hRule="atLeast"/>
        </w:trPr>
        <w:tc>
          <w:tcPr>
            <w:tcW w:w="1308" w:type="dxa"/>
            <w:tcBorders>
              <w:right w:val="single" w:sz="4" w:space="0" w:color="000000"/>
            </w:tcBorders>
          </w:tcPr>
          <w:p>
            <w:pPr>
              <w:pStyle w:val="TableParagraph"/>
              <w:spacing w:before="67"/>
              <w:ind w:right="116"/>
              <w:jc w:val="right"/>
              <w:rPr>
                <w:sz w:val="20"/>
              </w:rPr>
            </w:pPr>
            <w:r>
              <w:rPr>
                <w:spacing w:val="-5"/>
                <w:sz w:val="20"/>
              </w:rPr>
              <w:t>C3</w:t>
            </w:r>
          </w:p>
        </w:tc>
        <w:tc>
          <w:tcPr>
            <w:tcW w:w="3348" w:type="dxa"/>
            <w:tcBorders>
              <w:left w:val="single" w:sz="4" w:space="0" w:color="000000"/>
            </w:tcBorders>
          </w:tcPr>
          <w:p>
            <w:pPr>
              <w:pStyle w:val="TableParagraph"/>
              <w:spacing w:before="67"/>
              <w:ind w:left="118"/>
              <w:rPr>
                <w:sz w:val="20"/>
              </w:rPr>
            </w:pPr>
            <w:r>
              <w:rPr>
                <w:spacing w:val="-4"/>
                <w:sz w:val="20"/>
              </w:rPr>
              <w:t>Verb</w:t>
            </w:r>
            <w:r>
              <w:rPr>
                <w:spacing w:val="-5"/>
                <w:sz w:val="20"/>
              </w:rPr>
              <w:t> </w:t>
            </w:r>
            <w:r>
              <w:rPr>
                <w:spacing w:val="-2"/>
                <w:sz w:val="20"/>
              </w:rPr>
              <w:t>Phrase</w:t>
            </w:r>
          </w:p>
        </w:tc>
      </w:tr>
      <w:tr>
        <w:trPr>
          <w:trHeight w:val="352" w:hRule="atLeast"/>
        </w:trPr>
        <w:tc>
          <w:tcPr>
            <w:tcW w:w="1308" w:type="dxa"/>
            <w:tcBorders>
              <w:bottom w:val="single" w:sz="4" w:space="0" w:color="000000"/>
              <w:right w:val="single" w:sz="4" w:space="0" w:color="000000"/>
            </w:tcBorders>
          </w:tcPr>
          <w:p>
            <w:pPr>
              <w:pStyle w:val="TableParagraph"/>
              <w:spacing w:before="67"/>
              <w:ind w:right="116"/>
              <w:jc w:val="right"/>
              <w:rPr>
                <w:sz w:val="20"/>
              </w:rPr>
            </w:pPr>
            <w:r>
              <w:rPr>
                <w:spacing w:val="-5"/>
                <w:sz w:val="20"/>
              </w:rPr>
              <w:t>C4</w:t>
            </w:r>
          </w:p>
        </w:tc>
        <w:tc>
          <w:tcPr>
            <w:tcW w:w="3348" w:type="dxa"/>
            <w:tcBorders>
              <w:left w:val="single" w:sz="4" w:space="0" w:color="000000"/>
              <w:bottom w:val="single" w:sz="4" w:space="0" w:color="000000"/>
            </w:tcBorders>
          </w:tcPr>
          <w:p>
            <w:pPr>
              <w:pStyle w:val="TableParagraph"/>
              <w:spacing w:before="67"/>
              <w:ind w:left="118"/>
              <w:rPr>
                <w:sz w:val="20"/>
              </w:rPr>
            </w:pPr>
            <w:r>
              <w:rPr>
                <w:sz w:val="20"/>
              </w:rPr>
              <w:t>Discourse</w:t>
            </w:r>
            <w:r>
              <w:rPr>
                <w:spacing w:val="-9"/>
                <w:sz w:val="20"/>
              </w:rPr>
              <w:t> </w:t>
            </w:r>
            <w:r>
              <w:rPr>
                <w:sz w:val="20"/>
              </w:rPr>
              <w:t>Particle/Speech</w:t>
            </w:r>
            <w:r>
              <w:rPr>
                <w:spacing w:val="-9"/>
                <w:sz w:val="20"/>
              </w:rPr>
              <w:t> </w:t>
            </w:r>
            <w:r>
              <w:rPr>
                <w:sz w:val="20"/>
              </w:rPr>
              <w:t>Act</w:t>
            </w:r>
            <w:r>
              <w:rPr>
                <w:spacing w:val="-9"/>
                <w:sz w:val="20"/>
              </w:rPr>
              <w:t> </w:t>
            </w:r>
            <w:r>
              <w:rPr>
                <w:spacing w:val="-4"/>
                <w:sz w:val="20"/>
              </w:rPr>
              <w:t>Scope</w:t>
            </w:r>
          </w:p>
        </w:tc>
      </w:tr>
      <w:tr>
        <w:trPr>
          <w:trHeight w:val="362" w:hRule="atLeast"/>
        </w:trPr>
        <w:tc>
          <w:tcPr>
            <w:tcW w:w="1308" w:type="dxa"/>
            <w:tcBorders>
              <w:top w:val="single" w:sz="4" w:space="0" w:color="000000"/>
              <w:right w:val="single" w:sz="4" w:space="0" w:color="000000"/>
            </w:tcBorders>
          </w:tcPr>
          <w:p>
            <w:pPr>
              <w:pStyle w:val="TableParagraph"/>
              <w:spacing w:before="71"/>
              <w:ind w:right="116"/>
              <w:jc w:val="right"/>
              <w:rPr>
                <w:sz w:val="20"/>
              </w:rPr>
            </w:pPr>
            <w:r>
              <w:rPr>
                <w:spacing w:val="-10"/>
                <w:sz w:val="20"/>
              </w:rPr>
              <w:t>D</w:t>
            </w:r>
          </w:p>
        </w:tc>
        <w:tc>
          <w:tcPr>
            <w:tcW w:w="3348" w:type="dxa"/>
            <w:tcBorders>
              <w:top w:val="single" w:sz="4" w:space="0" w:color="000000"/>
              <w:left w:val="single" w:sz="4" w:space="0" w:color="000000"/>
            </w:tcBorders>
          </w:tcPr>
          <w:p>
            <w:pPr>
              <w:pStyle w:val="TableParagraph"/>
              <w:spacing w:before="71"/>
              <w:ind w:left="118"/>
              <w:rPr>
                <w:sz w:val="20"/>
              </w:rPr>
            </w:pPr>
            <w:r>
              <w:rPr>
                <w:sz w:val="20"/>
              </w:rPr>
              <w:t>Functions</w:t>
            </w:r>
            <w:r>
              <w:rPr>
                <w:spacing w:val="-7"/>
                <w:sz w:val="20"/>
              </w:rPr>
              <w:t> </w:t>
            </w:r>
            <w:r>
              <w:rPr>
                <w:sz w:val="20"/>
              </w:rPr>
              <w:t>of</w:t>
            </w:r>
            <w:r>
              <w:rPr>
                <w:spacing w:val="-6"/>
                <w:sz w:val="20"/>
              </w:rPr>
              <w:t> </w:t>
            </w:r>
            <w:r>
              <w:rPr>
                <w:sz w:val="20"/>
              </w:rPr>
              <w:t>Marking:</w:t>
            </w:r>
            <w:r>
              <w:rPr>
                <w:spacing w:val="9"/>
                <w:sz w:val="20"/>
              </w:rPr>
              <w:t> </w:t>
            </w:r>
            <w:r>
              <w:rPr>
                <w:spacing w:val="-2"/>
                <w:sz w:val="20"/>
              </w:rPr>
              <w:t>Canonical</w:t>
            </w:r>
          </w:p>
        </w:tc>
      </w:tr>
      <w:tr>
        <w:trPr>
          <w:trHeight w:val="358" w:hRule="atLeast"/>
        </w:trPr>
        <w:tc>
          <w:tcPr>
            <w:tcW w:w="1308" w:type="dxa"/>
            <w:tcBorders>
              <w:right w:val="single" w:sz="4" w:space="0" w:color="000000"/>
            </w:tcBorders>
          </w:tcPr>
          <w:p>
            <w:pPr>
              <w:pStyle w:val="TableParagraph"/>
              <w:spacing w:before="67"/>
              <w:ind w:right="116"/>
              <w:jc w:val="right"/>
              <w:rPr>
                <w:sz w:val="20"/>
              </w:rPr>
            </w:pPr>
            <w:r>
              <w:rPr>
                <w:spacing w:val="-5"/>
                <w:sz w:val="20"/>
              </w:rPr>
              <w:t>EM</w:t>
            </w:r>
          </w:p>
        </w:tc>
        <w:tc>
          <w:tcPr>
            <w:tcW w:w="3348" w:type="dxa"/>
            <w:tcBorders>
              <w:left w:val="single" w:sz="4" w:space="0" w:color="000000"/>
            </w:tcBorders>
          </w:tcPr>
          <w:p>
            <w:pPr>
              <w:pStyle w:val="TableParagraph"/>
              <w:spacing w:before="67"/>
              <w:ind w:left="118"/>
              <w:rPr>
                <w:sz w:val="20"/>
              </w:rPr>
            </w:pPr>
            <w:r>
              <w:rPr>
                <w:sz w:val="20"/>
              </w:rPr>
              <w:t>Epistemic</w:t>
            </w:r>
            <w:r>
              <w:rPr>
                <w:spacing w:val="-9"/>
                <w:sz w:val="20"/>
              </w:rPr>
              <w:t> </w:t>
            </w:r>
            <w:r>
              <w:rPr>
                <w:spacing w:val="-2"/>
                <w:sz w:val="20"/>
              </w:rPr>
              <w:t>Modality</w:t>
            </w:r>
          </w:p>
        </w:tc>
      </w:tr>
      <w:tr>
        <w:trPr>
          <w:trHeight w:val="358" w:hRule="atLeast"/>
        </w:trPr>
        <w:tc>
          <w:tcPr>
            <w:tcW w:w="1308" w:type="dxa"/>
            <w:tcBorders>
              <w:right w:val="single" w:sz="4" w:space="0" w:color="000000"/>
            </w:tcBorders>
          </w:tcPr>
          <w:p>
            <w:pPr>
              <w:pStyle w:val="TableParagraph"/>
              <w:spacing w:before="67"/>
              <w:ind w:right="116"/>
              <w:jc w:val="right"/>
              <w:rPr>
                <w:sz w:val="20"/>
              </w:rPr>
            </w:pPr>
            <w:r>
              <w:rPr>
                <w:spacing w:val="-5"/>
                <w:sz w:val="20"/>
              </w:rPr>
              <w:t>Ev</w:t>
            </w:r>
          </w:p>
        </w:tc>
        <w:tc>
          <w:tcPr>
            <w:tcW w:w="3348" w:type="dxa"/>
            <w:tcBorders>
              <w:left w:val="single" w:sz="4" w:space="0" w:color="000000"/>
            </w:tcBorders>
          </w:tcPr>
          <w:p>
            <w:pPr>
              <w:pStyle w:val="TableParagraph"/>
              <w:spacing w:before="67"/>
              <w:ind w:left="118"/>
              <w:rPr>
                <w:sz w:val="20"/>
              </w:rPr>
            </w:pPr>
            <w:r>
              <w:rPr>
                <w:spacing w:val="-2"/>
                <w:sz w:val="20"/>
              </w:rPr>
              <w:t>Evidentiality</w:t>
            </w:r>
          </w:p>
        </w:tc>
      </w:tr>
      <w:tr>
        <w:trPr>
          <w:trHeight w:val="358" w:hRule="atLeast"/>
        </w:trPr>
        <w:tc>
          <w:tcPr>
            <w:tcW w:w="1308" w:type="dxa"/>
            <w:tcBorders>
              <w:right w:val="single" w:sz="4" w:space="0" w:color="000000"/>
            </w:tcBorders>
          </w:tcPr>
          <w:p>
            <w:pPr>
              <w:pStyle w:val="TableParagraph"/>
              <w:spacing w:before="67"/>
              <w:ind w:right="116"/>
              <w:jc w:val="right"/>
              <w:rPr>
                <w:sz w:val="20"/>
              </w:rPr>
            </w:pPr>
            <w:r>
              <w:rPr>
                <w:spacing w:val="-5"/>
                <w:sz w:val="20"/>
              </w:rPr>
              <w:t>Ego</w:t>
            </w:r>
          </w:p>
        </w:tc>
        <w:tc>
          <w:tcPr>
            <w:tcW w:w="3348" w:type="dxa"/>
            <w:tcBorders>
              <w:left w:val="single" w:sz="4" w:space="0" w:color="000000"/>
            </w:tcBorders>
          </w:tcPr>
          <w:p>
            <w:pPr>
              <w:pStyle w:val="TableParagraph"/>
              <w:spacing w:before="67"/>
              <w:ind w:left="118"/>
              <w:rPr>
                <w:sz w:val="20"/>
              </w:rPr>
            </w:pPr>
            <w:r>
              <w:rPr>
                <w:spacing w:val="-2"/>
                <w:sz w:val="20"/>
              </w:rPr>
              <w:t>Egophoricity</w:t>
            </w:r>
          </w:p>
        </w:tc>
      </w:tr>
      <w:tr>
        <w:trPr>
          <w:trHeight w:val="358" w:hRule="atLeast"/>
        </w:trPr>
        <w:tc>
          <w:tcPr>
            <w:tcW w:w="1308" w:type="dxa"/>
            <w:tcBorders>
              <w:right w:val="single" w:sz="4" w:space="0" w:color="000000"/>
            </w:tcBorders>
          </w:tcPr>
          <w:p>
            <w:pPr>
              <w:pStyle w:val="TableParagraph"/>
              <w:spacing w:before="67"/>
              <w:ind w:right="116"/>
              <w:jc w:val="right"/>
              <w:rPr>
                <w:sz w:val="20"/>
              </w:rPr>
            </w:pPr>
            <w:r>
              <w:rPr>
                <w:spacing w:val="-5"/>
                <w:sz w:val="20"/>
              </w:rPr>
              <w:t>Eng</w:t>
            </w:r>
          </w:p>
        </w:tc>
        <w:tc>
          <w:tcPr>
            <w:tcW w:w="3348" w:type="dxa"/>
            <w:tcBorders>
              <w:left w:val="single" w:sz="4" w:space="0" w:color="000000"/>
            </w:tcBorders>
          </w:tcPr>
          <w:p>
            <w:pPr>
              <w:pStyle w:val="TableParagraph"/>
              <w:spacing w:before="67"/>
              <w:ind w:left="118"/>
              <w:rPr>
                <w:sz w:val="20"/>
              </w:rPr>
            </w:pPr>
            <w:r>
              <w:rPr>
                <w:spacing w:val="-2"/>
                <w:sz w:val="20"/>
              </w:rPr>
              <w:t>Engagement</w:t>
            </w:r>
          </w:p>
        </w:tc>
      </w:tr>
      <w:tr>
        <w:trPr>
          <w:trHeight w:val="358" w:hRule="atLeast"/>
        </w:trPr>
        <w:tc>
          <w:tcPr>
            <w:tcW w:w="1308" w:type="dxa"/>
            <w:tcBorders>
              <w:right w:val="single" w:sz="4" w:space="0" w:color="000000"/>
            </w:tcBorders>
          </w:tcPr>
          <w:p>
            <w:pPr>
              <w:pStyle w:val="TableParagraph"/>
              <w:spacing w:before="67"/>
              <w:ind w:right="116"/>
              <w:jc w:val="right"/>
              <w:rPr>
                <w:sz w:val="20"/>
              </w:rPr>
            </w:pPr>
            <w:r>
              <w:rPr>
                <w:spacing w:val="-5"/>
                <w:sz w:val="20"/>
              </w:rPr>
              <w:t>Mir</w:t>
            </w:r>
          </w:p>
        </w:tc>
        <w:tc>
          <w:tcPr>
            <w:tcW w:w="3348" w:type="dxa"/>
            <w:tcBorders>
              <w:left w:val="single" w:sz="4" w:space="0" w:color="000000"/>
            </w:tcBorders>
          </w:tcPr>
          <w:p>
            <w:pPr>
              <w:pStyle w:val="TableParagraph"/>
              <w:spacing w:before="67"/>
              <w:ind w:left="118"/>
              <w:rPr>
                <w:sz w:val="20"/>
              </w:rPr>
            </w:pPr>
            <w:r>
              <w:rPr>
                <w:spacing w:val="-2"/>
                <w:sz w:val="20"/>
              </w:rPr>
              <w:t>Mirative</w:t>
            </w:r>
          </w:p>
        </w:tc>
      </w:tr>
      <w:tr>
        <w:trPr>
          <w:trHeight w:val="352" w:hRule="atLeast"/>
        </w:trPr>
        <w:tc>
          <w:tcPr>
            <w:tcW w:w="1308" w:type="dxa"/>
            <w:tcBorders>
              <w:bottom w:val="single" w:sz="4" w:space="0" w:color="000000"/>
              <w:right w:val="single" w:sz="4" w:space="0" w:color="000000"/>
            </w:tcBorders>
          </w:tcPr>
          <w:p>
            <w:pPr>
              <w:pStyle w:val="TableParagraph"/>
              <w:spacing w:before="67"/>
              <w:ind w:right="116"/>
              <w:jc w:val="right"/>
              <w:rPr>
                <w:sz w:val="20"/>
              </w:rPr>
            </w:pPr>
            <w:r>
              <w:rPr>
                <w:spacing w:val="-5"/>
                <w:sz w:val="20"/>
              </w:rPr>
              <w:t>Oth</w:t>
            </w:r>
          </w:p>
        </w:tc>
        <w:tc>
          <w:tcPr>
            <w:tcW w:w="3348" w:type="dxa"/>
            <w:tcBorders>
              <w:left w:val="single" w:sz="4" w:space="0" w:color="000000"/>
              <w:bottom w:val="single" w:sz="4" w:space="0" w:color="000000"/>
            </w:tcBorders>
          </w:tcPr>
          <w:p>
            <w:pPr>
              <w:pStyle w:val="TableParagraph"/>
              <w:spacing w:before="67"/>
              <w:ind w:left="118"/>
              <w:rPr>
                <w:sz w:val="20"/>
              </w:rPr>
            </w:pPr>
            <w:r>
              <w:rPr>
                <w:spacing w:val="-4"/>
                <w:sz w:val="20"/>
              </w:rPr>
              <w:t>Other</w:t>
            </w:r>
          </w:p>
        </w:tc>
      </w:tr>
      <w:tr>
        <w:trPr>
          <w:trHeight w:val="356" w:hRule="atLeast"/>
        </w:trPr>
        <w:tc>
          <w:tcPr>
            <w:tcW w:w="1308" w:type="dxa"/>
            <w:tcBorders>
              <w:top w:val="single" w:sz="4" w:space="0" w:color="000000"/>
              <w:bottom w:val="single" w:sz="4" w:space="0" w:color="000000"/>
              <w:right w:val="single" w:sz="4" w:space="0" w:color="000000"/>
            </w:tcBorders>
          </w:tcPr>
          <w:p>
            <w:pPr>
              <w:pStyle w:val="TableParagraph"/>
              <w:spacing w:before="71"/>
              <w:ind w:right="116"/>
              <w:jc w:val="right"/>
              <w:rPr>
                <w:sz w:val="20"/>
              </w:rPr>
            </w:pPr>
            <w:r>
              <w:rPr>
                <w:spacing w:val="-10"/>
                <w:sz w:val="20"/>
              </w:rPr>
              <w:t>E</w:t>
            </w:r>
          </w:p>
        </w:tc>
        <w:tc>
          <w:tcPr>
            <w:tcW w:w="3348" w:type="dxa"/>
            <w:tcBorders>
              <w:top w:val="single" w:sz="4" w:space="0" w:color="000000"/>
              <w:left w:val="single" w:sz="4" w:space="0" w:color="000000"/>
              <w:bottom w:val="single" w:sz="4" w:space="0" w:color="000000"/>
            </w:tcBorders>
          </w:tcPr>
          <w:p>
            <w:pPr>
              <w:pStyle w:val="TableParagraph"/>
              <w:spacing w:before="71"/>
              <w:ind w:left="118"/>
              <w:rPr>
                <w:sz w:val="20"/>
              </w:rPr>
            </w:pPr>
            <w:r>
              <w:rPr>
                <w:sz w:val="20"/>
              </w:rPr>
              <w:t>Functions</w:t>
            </w:r>
            <w:r>
              <w:rPr>
                <w:spacing w:val="-8"/>
                <w:sz w:val="20"/>
              </w:rPr>
              <w:t> </w:t>
            </w:r>
            <w:r>
              <w:rPr>
                <w:sz w:val="20"/>
              </w:rPr>
              <w:t>of</w:t>
            </w:r>
            <w:r>
              <w:rPr>
                <w:spacing w:val="-7"/>
                <w:sz w:val="20"/>
              </w:rPr>
              <w:t> </w:t>
            </w:r>
            <w:r>
              <w:rPr>
                <w:sz w:val="20"/>
              </w:rPr>
              <w:t>Marking:</w:t>
            </w:r>
            <w:r>
              <w:rPr>
                <w:spacing w:val="7"/>
                <w:sz w:val="20"/>
              </w:rPr>
              <w:t> </w:t>
            </w:r>
            <w:r>
              <w:rPr>
                <w:sz w:val="20"/>
              </w:rPr>
              <w:t>Non-</w:t>
            </w:r>
            <w:r>
              <w:rPr>
                <w:spacing w:val="-2"/>
                <w:sz w:val="20"/>
              </w:rPr>
              <w:t>Canonical</w:t>
            </w:r>
          </w:p>
        </w:tc>
      </w:tr>
      <w:tr>
        <w:trPr>
          <w:trHeight w:val="356" w:hRule="atLeast"/>
        </w:trPr>
        <w:tc>
          <w:tcPr>
            <w:tcW w:w="1308" w:type="dxa"/>
            <w:tcBorders>
              <w:top w:val="single" w:sz="4" w:space="0" w:color="000000"/>
              <w:bottom w:val="single" w:sz="4" w:space="0" w:color="000000"/>
              <w:right w:val="single" w:sz="4" w:space="0" w:color="000000"/>
            </w:tcBorders>
          </w:tcPr>
          <w:p>
            <w:pPr>
              <w:pStyle w:val="TableParagraph"/>
              <w:spacing w:before="71"/>
              <w:ind w:right="116"/>
              <w:jc w:val="right"/>
              <w:rPr>
                <w:sz w:val="20"/>
              </w:rPr>
            </w:pPr>
            <w:r>
              <w:rPr>
                <w:spacing w:val="-10"/>
                <w:sz w:val="20"/>
              </w:rPr>
              <w:t>F</w:t>
            </w:r>
          </w:p>
        </w:tc>
        <w:tc>
          <w:tcPr>
            <w:tcW w:w="3348" w:type="dxa"/>
            <w:tcBorders>
              <w:top w:val="single" w:sz="4" w:space="0" w:color="000000"/>
              <w:left w:val="single" w:sz="4" w:space="0" w:color="000000"/>
              <w:bottom w:val="single" w:sz="4" w:space="0" w:color="000000"/>
            </w:tcBorders>
          </w:tcPr>
          <w:p>
            <w:pPr>
              <w:pStyle w:val="TableParagraph"/>
              <w:spacing w:before="71"/>
              <w:ind w:left="118"/>
              <w:rPr>
                <w:sz w:val="20"/>
              </w:rPr>
            </w:pPr>
            <w:r>
              <w:rPr>
                <w:sz w:val="20"/>
              </w:rPr>
              <w:t>Term(s)</w:t>
            </w:r>
            <w:r>
              <w:rPr>
                <w:spacing w:val="-10"/>
                <w:sz w:val="20"/>
              </w:rPr>
              <w:t> </w:t>
            </w:r>
            <w:r>
              <w:rPr>
                <w:sz w:val="20"/>
              </w:rPr>
              <w:t>Used</w:t>
            </w:r>
            <w:r>
              <w:rPr>
                <w:spacing w:val="-11"/>
                <w:sz w:val="20"/>
              </w:rPr>
              <w:t> </w:t>
            </w:r>
            <w:r>
              <w:rPr>
                <w:sz w:val="20"/>
              </w:rPr>
              <w:t>in</w:t>
            </w:r>
            <w:r>
              <w:rPr>
                <w:spacing w:val="-10"/>
                <w:sz w:val="20"/>
              </w:rPr>
              <w:t> </w:t>
            </w:r>
            <w:r>
              <w:rPr>
                <w:spacing w:val="-2"/>
                <w:sz w:val="20"/>
              </w:rPr>
              <w:t>Source</w:t>
            </w:r>
          </w:p>
        </w:tc>
      </w:tr>
      <w:tr>
        <w:trPr>
          <w:trHeight w:val="362" w:hRule="atLeast"/>
        </w:trPr>
        <w:tc>
          <w:tcPr>
            <w:tcW w:w="1308" w:type="dxa"/>
            <w:tcBorders>
              <w:top w:val="single" w:sz="4" w:space="0" w:color="000000"/>
              <w:right w:val="single" w:sz="4" w:space="0" w:color="000000"/>
            </w:tcBorders>
          </w:tcPr>
          <w:p>
            <w:pPr>
              <w:pStyle w:val="TableParagraph"/>
              <w:spacing w:before="71"/>
              <w:ind w:right="116"/>
              <w:jc w:val="right"/>
              <w:rPr>
                <w:sz w:val="20"/>
              </w:rPr>
            </w:pPr>
            <w:r>
              <w:rPr>
                <w:spacing w:val="-10"/>
                <w:sz w:val="20"/>
              </w:rPr>
              <w:t>G</w:t>
            </w:r>
          </w:p>
        </w:tc>
        <w:tc>
          <w:tcPr>
            <w:tcW w:w="3348" w:type="dxa"/>
            <w:tcBorders>
              <w:top w:val="single" w:sz="4" w:space="0" w:color="000000"/>
              <w:left w:val="single" w:sz="4" w:space="0" w:color="000000"/>
            </w:tcBorders>
          </w:tcPr>
          <w:p>
            <w:pPr>
              <w:pStyle w:val="TableParagraph"/>
              <w:spacing w:before="71"/>
              <w:ind w:left="118"/>
              <w:rPr>
                <w:sz w:val="20"/>
              </w:rPr>
            </w:pPr>
            <w:r>
              <w:rPr>
                <w:spacing w:val="-2"/>
                <w:sz w:val="20"/>
              </w:rPr>
              <w:t>Addressee</w:t>
            </w:r>
            <w:r>
              <w:rPr>
                <w:spacing w:val="4"/>
                <w:sz w:val="20"/>
              </w:rPr>
              <w:t> </w:t>
            </w:r>
            <w:r>
              <w:rPr>
                <w:spacing w:val="-2"/>
                <w:sz w:val="20"/>
              </w:rPr>
              <w:t>Perspective</w:t>
            </w:r>
          </w:p>
        </w:tc>
      </w:tr>
      <w:tr>
        <w:trPr>
          <w:trHeight w:val="358" w:hRule="atLeast"/>
        </w:trPr>
        <w:tc>
          <w:tcPr>
            <w:tcW w:w="1308" w:type="dxa"/>
            <w:tcBorders>
              <w:right w:val="single" w:sz="4" w:space="0" w:color="000000"/>
            </w:tcBorders>
          </w:tcPr>
          <w:p>
            <w:pPr>
              <w:pStyle w:val="TableParagraph"/>
              <w:spacing w:before="67"/>
              <w:ind w:right="116"/>
              <w:jc w:val="right"/>
              <w:rPr>
                <w:sz w:val="20"/>
              </w:rPr>
            </w:pPr>
            <w:r>
              <w:rPr>
                <w:spacing w:val="-5"/>
                <w:sz w:val="20"/>
              </w:rPr>
              <w:t>G1</w:t>
            </w:r>
          </w:p>
        </w:tc>
        <w:tc>
          <w:tcPr>
            <w:tcW w:w="3348" w:type="dxa"/>
            <w:tcBorders>
              <w:left w:val="single" w:sz="4" w:space="0" w:color="000000"/>
            </w:tcBorders>
          </w:tcPr>
          <w:p>
            <w:pPr>
              <w:pStyle w:val="TableParagraph"/>
              <w:spacing w:before="67"/>
              <w:ind w:left="118"/>
              <w:rPr>
                <w:sz w:val="20"/>
              </w:rPr>
            </w:pPr>
            <w:r>
              <w:rPr>
                <w:spacing w:val="-2"/>
                <w:sz w:val="20"/>
              </w:rPr>
              <w:t>Interrogative</w:t>
            </w:r>
            <w:r>
              <w:rPr>
                <w:spacing w:val="10"/>
                <w:sz w:val="20"/>
              </w:rPr>
              <w:t> </w:t>
            </w:r>
            <w:r>
              <w:rPr>
                <w:spacing w:val="-2"/>
                <w:sz w:val="20"/>
              </w:rPr>
              <w:t>Structures</w:t>
            </w:r>
          </w:p>
        </w:tc>
      </w:tr>
      <w:tr>
        <w:trPr>
          <w:trHeight w:val="352" w:hRule="atLeast"/>
        </w:trPr>
        <w:tc>
          <w:tcPr>
            <w:tcW w:w="1308" w:type="dxa"/>
            <w:tcBorders>
              <w:bottom w:val="single" w:sz="4" w:space="0" w:color="000000"/>
              <w:right w:val="single" w:sz="4" w:space="0" w:color="000000"/>
            </w:tcBorders>
          </w:tcPr>
          <w:p>
            <w:pPr>
              <w:pStyle w:val="TableParagraph"/>
              <w:spacing w:before="67"/>
              <w:ind w:right="116"/>
              <w:jc w:val="right"/>
              <w:rPr>
                <w:sz w:val="20"/>
              </w:rPr>
            </w:pPr>
            <w:r>
              <w:rPr>
                <w:spacing w:val="-5"/>
                <w:sz w:val="20"/>
              </w:rPr>
              <w:t>G2</w:t>
            </w:r>
          </w:p>
        </w:tc>
        <w:tc>
          <w:tcPr>
            <w:tcW w:w="3348" w:type="dxa"/>
            <w:tcBorders>
              <w:left w:val="single" w:sz="4" w:space="0" w:color="000000"/>
              <w:bottom w:val="single" w:sz="4" w:space="0" w:color="000000"/>
            </w:tcBorders>
          </w:tcPr>
          <w:p>
            <w:pPr>
              <w:pStyle w:val="TableParagraph"/>
              <w:spacing w:before="67"/>
              <w:ind w:left="118"/>
              <w:rPr>
                <w:sz w:val="20"/>
              </w:rPr>
            </w:pPr>
            <w:r>
              <w:rPr>
                <w:sz w:val="20"/>
              </w:rPr>
              <w:t>Declarative</w:t>
            </w:r>
            <w:r>
              <w:rPr>
                <w:spacing w:val="-12"/>
                <w:sz w:val="20"/>
              </w:rPr>
              <w:t> </w:t>
            </w:r>
            <w:r>
              <w:rPr>
                <w:spacing w:val="-2"/>
                <w:sz w:val="20"/>
              </w:rPr>
              <w:t>Structures</w:t>
            </w:r>
          </w:p>
        </w:tc>
      </w:tr>
      <w:tr>
        <w:trPr>
          <w:trHeight w:val="362" w:hRule="atLeast"/>
        </w:trPr>
        <w:tc>
          <w:tcPr>
            <w:tcW w:w="1308" w:type="dxa"/>
            <w:tcBorders>
              <w:top w:val="single" w:sz="4" w:space="0" w:color="000000"/>
              <w:right w:val="single" w:sz="4" w:space="0" w:color="000000"/>
            </w:tcBorders>
          </w:tcPr>
          <w:p>
            <w:pPr>
              <w:pStyle w:val="TableParagraph"/>
              <w:spacing w:before="71"/>
              <w:ind w:right="116"/>
              <w:jc w:val="right"/>
              <w:rPr>
                <w:sz w:val="20"/>
              </w:rPr>
            </w:pPr>
            <w:r>
              <w:rPr>
                <w:spacing w:val="-10"/>
                <w:sz w:val="20"/>
              </w:rPr>
              <w:t>H</w:t>
            </w:r>
          </w:p>
        </w:tc>
        <w:tc>
          <w:tcPr>
            <w:tcW w:w="3348" w:type="dxa"/>
            <w:tcBorders>
              <w:top w:val="single" w:sz="4" w:space="0" w:color="000000"/>
              <w:left w:val="single" w:sz="4" w:space="0" w:color="000000"/>
            </w:tcBorders>
          </w:tcPr>
          <w:p>
            <w:pPr>
              <w:pStyle w:val="TableParagraph"/>
              <w:spacing w:before="71"/>
              <w:ind w:left="118"/>
              <w:rPr>
                <w:sz w:val="20"/>
              </w:rPr>
            </w:pPr>
            <w:r>
              <w:rPr>
                <w:sz w:val="20"/>
              </w:rPr>
              <w:t>Other</w:t>
            </w:r>
            <w:r>
              <w:rPr>
                <w:spacing w:val="-6"/>
                <w:sz w:val="20"/>
              </w:rPr>
              <w:t> </w:t>
            </w:r>
            <w:r>
              <w:rPr>
                <w:spacing w:val="-2"/>
                <w:sz w:val="20"/>
              </w:rPr>
              <w:t>Features</w:t>
            </w:r>
          </w:p>
        </w:tc>
      </w:tr>
      <w:tr>
        <w:trPr>
          <w:trHeight w:val="358" w:hRule="atLeast"/>
        </w:trPr>
        <w:tc>
          <w:tcPr>
            <w:tcW w:w="1308" w:type="dxa"/>
            <w:tcBorders>
              <w:right w:val="single" w:sz="4" w:space="0" w:color="000000"/>
            </w:tcBorders>
          </w:tcPr>
          <w:p>
            <w:pPr>
              <w:pStyle w:val="TableParagraph"/>
              <w:spacing w:before="67"/>
              <w:ind w:right="116"/>
              <w:jc w:val="right"/>
              <w:rPr>
                <w:sz w:val="20"/>
              </w:rPr>
            </w:pPr>
            <w:r>
              <w:rPr>
                <w:spacing w:val="-5"/>
                <w:sz w:val="20"/>
              </w:rPr>
              <w:t>H1</w:t>
            </w:r>
          </w:p>
        </w:tc>
        <w:tc>
          <w:tcPr>
            <w:tcW w:w="3348" w:type="dxa"/>
            <w:tcBorders>
              <w:left w:val="single" w:sz="4" w:space="0" w:color="000000"/>
            </w:tcBorders>
          </w:tcPr>
          <w:p>
            <w:pPr>
              <w:pStyle w:val="TableParagraph"/>
              <w:spacing w:before="67"/>
              <w:ind w:left="118"/>
              <w:rPr>
                <w:sz w:val="20"/>
              </w:rPr>
            </w:pPr>
            <w:r>
              <w:rPr>
                <w:sz w:val="20"/>
              </w:rPr>
              <w:t>Diachronic</w:t>
            </w:r>
            <w:r>
              <w:rPr>
                <w:spacing w:val="-8"/>
                <w:sz w:val="20"/>
              </w:rPr>
              <w:t> </w:t>
            </w:r>
            <w:r>
              <w:rPr>
                <w:sz w:val="20"/>
              </w:rPr>
              <w:t>Source</w:t>
            </w:r>
            <w:r>
              <w:rPr>
                <w:spacing w:val="-8"/>
                <w:sz w:val="20"/>
              </w:rPr>
              <w:t> </w:t>
            </w:r>
            <w:r>
              <w:rPr>
                <w:sz w:val="20"/>
              </w:rPr>
              <w:t>(if</w:t>
            </w:r>
            <w:r>
              <w:rPr>
                <w:spacing w:val="-8"/>
                <w:sz w:val="20"/>
              </w:rPr>
              <w:t> </w:t>
            </w:r>
            <w:r>
              <w:rPr>
                <w:spacing w:val="-2"/>
                <w:sz w:val="20"/>
              </w:rPr>
              <w:t>given)</w:t>
            </w:r>
          </w:p>
        </w:tc>
      </w:tr>
      <w:tr>
        <w:trPr>
          <w:trHeight w:val="358" w:hRule="atLeast"/>
        </w:trPr>
        <w:tc>
          <w:tcPr>
            <w:tcW w:w="1308" w:type="dxa"/>
            <w:tcBorders>
              <w:right w:val="single" w:sz="4" w:space="0" w:color="000000"/>
            </w:tcBorders>
          </w:tcPr>
          <w:p>
            <w:pPr>
              <w:pStyle w:val="TableParagraph"/>
              <w:spacing w:before="67"/>
              <w:ind w:right="116"/>
              <w:jc w:val="right"/>
              <w:rPr>
                <w:sz w:val="20"/>
              </w:rPr>
            </w:pPr>
            <w:r>
              <w:rPr>
                <w:spacing w:val="-5"/>
                <w:sz w:val="20"/>
              </w:rPr>
              <w:t>H2</w:t>
            </w:r>
          </w:p>
        </w:tc>
        <w:tc>
          <w:tcPr>
            <w:tcW w:w="3348" w:type="dxa"/>
            <w:tcBorders>
              <w:left w:val="single" w:sz="4" w:space="0" w:color="000000"/>
            </w:tcBorders>
          </w:tcPr>
          <w:p>
            <w:pPr>
              <w:pStyle w:val="TableParagraph"/>
              <w:spacing w:before="67"/>
              <w:ind w:left="118"/>
              <w:rPr>
                <w:sz w:val="20"/>
              </w:rPr>
            </w:pPr>
            <w:r>
              <w:rPr>
                <w:sz w:val="20"/>
              </w:rPr>
              <w:t>Obligatory</w:t>
            </w:r>
            <w:r>
              <w:rPr>
                <w:spacing w:val="-6"/>
                <w:sz w:val="20"/>
              </w:rPr>
              <w:t> </w:t>
            </w:r>
            <w:r>
              <w:rPr>
                <w:sz w:val="20"/>
              </w:rPr>
              <w:t>(if</w:t>
            </w:r>
            <w:r>
              <w:rPr>
                <w:spacing w:val="-5"/>
                <w:sz w:val="20"/>
              </w:rPr>
              <w:t> </w:t>
            </w:r>
            <w:r>
              <w:rPr>
                <w:spacing w:val="-2"/>
                <w:sz w:val="20"/>
              </w:rPr>
              <w:t>given)</w:t>
            </w:r>
          </w:p>
        </w:tc>
      </w:tr>
      <w:tr>
        <w:trPr>
          <w:trHeight w:val="358" w:hRule="atLeast"/>
        </w:trPr>
        <w:tc>
          <w:tcPr>
            <w:tcW w:w="1308" w:type="dxa"/>
            <w:tcBorders>
              <w:right w:val="single" w:sz="4" w:space="0" w:color="000000"/>
            </w:tcBorders>
          </w:tcPr>
          <w:p>
            <w:pPr>
              <w:pStyle w:val="TableParagraph"/>
              <w:spacing w:before="67"/>
              <w:ind w:right="116"/>
              <w:jc w:val="right"/>
              <w:rPr>
                <w:sz w:val="20"/>
              </w:rPr>
            </w:pPr>
            <w:r>
              <w:rPr>
                <w:spacing w:val="-5"/>
                <w:sz w:val="20"/>
              </w:rPr>
              <w:t>H3</w:t>
            </w:r>
          </w:p>
        </w:tc>
        <w:tc>
          <w:tcPr>
            <w:tcW w:w="3348" w:type="dxa"/>
            <w:tcBorders>
              <w:left w:val="single" w:sz="4" w:space="0" w:color="000000"/>
            </w:tcBorders>
          </w:tcPr>
          <w:p>
            <w:pPr>
              <w:pStyle w:val="TableParagraph"/>
              <w:spacing w:before="67"/>
              <w:ind w:left="118"/>
              <w:rPr>
                <w:sz w:val="20"/>
              </w:rPr>
            </w:pPr>
            <w:r>
              <w:rPr>
                <w:sz w:val="20"/>
              </w:rPr>
              <w:t>Mixed</w:t>
            </w:r>
            <w:r>
              <w:rPr>
                <w:spacing w:val="-6"/>
                <w:sz w:val="20"/>
              </w:rPr>
              <w:t> </w:t>
            </w:r>
            <w:r>
              <w:rPr>
                <w:spacing w:val="-2"/>
                <w:sz w:val="20"/>
              </w:rPr>
              <w:t>Paradigm</w:t>
            </w:r>
          </w:p>
        </w:tc>
      </w:tr>
      <w:tr>
        <w:trPr>
          <w:trHeight w:val="352" w:hRule="atLeast"/>
        </w:trPr>
        <w:tc>
          <w:tcPr>
            <w:tcW w:w="1308" w:type="dxa"/>
            <w:tcBorders>
              <w:bottom w:val="single" w:sz="4" w:space="0" w:color="000000"/>
              <w:right w:val="single" w:sz="4" w:space="0" w:color="000000"/>
            </w:tcBorders>
          </w:tcPr>
          <w:p>
            <w:pPr>
              <w:pStyle w:val="TableParagraph"/>
              <w:spacing w:before="67"/>
              <w:ind w:right="116"/>
              <w:jc w:val="right"/>
              <w:rPr>
                <w:sz w:val="20"/>
              </w:rPr>
            </w:pPr>
            <w:r>
              <w:rPr>
                <w:spacing w:val="-5"/>
                <w:sz w:val="20"/>
              </w:rPr>
              <w:t>H4</w:t>
            </w:r>
          </w:p>
        </w:tc>
        <w:tc>
          <w:tcPr>
            <w:tcW w:w="3348" w:type="dxa"/>
            <w:tcBorders>
              <w:left w:val="single" w:sz="4" w:space="0" w:color="000000"/>
              <w:bottom w:val="single" w:sz="4" w:space="0" w:color="000000"/>
            </w:tcBorders>
          </w:tcPr>
          <w:p>
            <w:pPr>
              <w:pStyle w:val="TableParagraph"/>
              <w:spacing w:before="67"/>
              <w:ind w:left="118"/>
              <w:rPr>
                <w:sz w:val="20"/>
              </w:rPr>
            </w:pPr>
            <w:r>
              <w:rPr>
                <w:sz w:val="20"/>
              </w:rPr>
              <w:t>Nominal</w:t>
            </w:r>
            <w:r>
              <w:rPr>
                <w:spacing w:val="-9"/>
                <w:sz w:val="20"/>
              </w:rPr>
              <w:t> </w:t>
            </w:r>
            <w:r>
              <w:rPr>
                <w:spacing w:val="-2"/>
                <w:sz w:val="20"/>
              </w:rPr>
              <w:t>Engagement</w:t>
            </w:r>
          </w:p>
        </w:tc>
      </w:tr>
    </w:tbl>
    <w:p>
      <w:pPr>
        <w:spacing w:after="0"/>
        <w:rPr>
          <w:sz w:val="20"/>
        </w:rPr>
        <w:sectPr>
          <w:pgSz w:w="11910" w:h="16840"/>
          <w:pgMar w:header="0" w:footer="1147" w:top="1920" w:bottom="1340" w:left="1660" w:right="420"/>
        </w:sectPr>
      </w:pPr>
    </w:p>
    <w:p>
      <w:pPr>
        <w:pStyle w:val="BodyText"/>
        <w:rPr>
          <w:sz w:val="18"/>
        </w:rPr>
      </w:pPr>
      <w:r>
        <w:rPr/>
        <mc:AlternateContent>
          <mc:Choice Requires="wps">
            <w:drawing>
              <wp:anchor distT="0" distB="0" distL="0" distR="0" allowOverlap="1" layoutInCell="1" locked="0" behindDoc="0" simplePos="0" relativeHeight="15776256">
                <wp:simplePos x="0" y="0"/>
                <wp:positionH relativeFrom="page">
                  <wp:posOffset>692817</wp:posOffset>
                </wp:positionH>
                <wp:positionV relativeFrom="page">
                  <wp:posOffset>3679050</wp:posOffset>
                </wp:positionV>
                <wp:extent cx="175260" cy="201930"/>
                <wp:effectExtent l="0" t="0" r="0" b="0"/>
                <wp:wrapNone/>
                <wp:docPr id="182" name="Textbox 182"/>
                <wp:cNvGraphicFramePr>
                  <a:graphicFrameLocks/>
                </wp:cNvGraphicFramePr>
                <a:graphic>
                  <a:graphicData uri="http://schemas.microsoft.com/office/word/2010/wordprocessingShape">
                    <wps:wsp>
                      <wps:cNvPr id="182" name="Textbox 182"/>
                      <wps:cNvSpPr txBox="1"/>
                      <wps:spPr>
                        <a:xfrm>
                          <a:off x="0" y="0"/>
                          <a:ext cx="175260" cy="201930"/>
                        </a:xfrm>
                        <a:prstGeom prst="rect">
                          <a:avLst/>
                        </a:prstGeom>
                      </wps:spPr>
                      <wps:txbx>
                        <w:txbxContent>
                          <w:p>
                            <w:pPr>
                              <w:pStyle w:val="BodyText"/>
                              <w:spacing w:before="26"/>
                              <w:ind w:left="20"/>
                            </w:pPr>
                            <w:r>
                              <w:rPr>
                                <w:spacing w:val="-5"/>
                              </w:rPr>
                              <w:t>182</w:t>
                            </w:r>
                          </w:p>
                        </w:txbxContent>
                      </wps:txbx>
                      <wps:bodyPr wrap="square" lIns="0" tIns="0" rIns="0" bIns="0" rtlCol="0" vert="vert">
                        <a:noAutofit/>
                      </wps:bodyPr>
                    </wps:wsp>
                  </a:graphicData>
                </a:graphic>
              </wp:anchor>
            </w:drawing>
          </mc:Choice>
          <mc:Fallback>
            <w:pict>
              <v:shape style="position:absolute;margin-left:54.552574pt;margin-top:289.688995pt;width:13.8pt;height:15.9pt;mso-position-horizontal-relative:page;mso-position-vertical-relative:page;z-index:15776256" type="#_x0000_t202" id="docshape138" filled="false" stroked="false">
                <v:textbox inset="0,0,0,0" style="layout-flow:vertical">
                  <w:txbxContent>
                    <w:p>
                      <w:pPr>
                        <w:pStyle w:val="BodyText"/>
                        <w:spacing w:before="26"/>
                        <w:ind w:left="20"/>
                      </w:pPr>
                      <w:r>
                        <w:rPr>
                          <w:spacing w:val="-5"/>
                        </w:rPr>
                        <w:t>182</w:t>
                      </w:r>
                    </w:p>
                  </w:txbxContent>
                </v:textbox>
                <w10:wrap type="none"/>
              </v:shape>
            </w:pict>
          </mc:Fallback>
        </mc:AlternateContent>
      </w:r>
    </w:p>
    <w:p>
      <w:pPr>
        <w:pStyle w:val="BodyText"/>
        <w:spacing w:before="198"/>
        <w:rPr>
          <w:sz w:val="18"/>
        </w:rPr>
      </w:pPr>
    </w:p>
    <w:p>
      <w:pPr>
        <w:spacing w:before="0"/>
        <w:ind w:left="0" w:right="0" w:firstLine="0"/>
        <w:jc w:val="center"/>
        <w:rPr>
          <w:rFonts w:ascii="Palatino Linotype"/>
          <w:i/>
          <w:sz w:val="18"/>
        </w:rPr>
      </w:pPr>
      <w:bookmarkStart w:name="_bookmark271" w:id="389"/>
      <w:bookmarkEnd w:id="389"/>
      <w:r>
        <w:rPr/>
      </w:r>
      <w:r>
        <w:rPr>
          <w:sz w:val="18"/>
        </w:rPr>
        <w:t>Table</w:t>
      </w:r>
      <w:r>
        <w:rPr>
          <w:spacing w:val="27"/>
          <w:sz w:val="18"/>
        </w:rPr>
        <w:t> </w:t>
      </w:r>
      <w:r>
        <w:rPr>
          <w:sz w:val="18"/>
        </w:rPr>
        <w:t>C.2:</w:t>
      </w:r>
      <w:r>
        <w:rPr>
          <w:spacing w:val="52"/>
          <w:sz w:val="18"/>
        </w:rPr>
        <w:t> </w:t>
      </w:r>
      <w:r>
        <w:rPr>
          <w:i/>
          <w:sz w:val="18"/>
        </w:rPr>
        <w:t>A</w:t>
      </w:r>
      <w:r>
        <w:rPr>
          <w:i/>
          <w:spacing w:val="27"/>
          <w:sz w:val="18"/>
        </w:rPr>
        <w:t> </w:t>
      </w:r>
      <w:r>
        <w:rPr>
          <w:i/>
          <w:sz w:val="18"/>
        </w:rPr>
        <w:t>static</w:t>
      </w:r>
      <w:r>
        <w:rPr>
          <w:i/>
          <w:spacing w:val="27"/>
          <w:sz w:val="18"/>
        </w:rPr>
        <w:t> </w:t>
      </w:r>
      <w:r>
        <w:rPr>
          <w:i/>
          <w:sz w:val="18"/>
        </w:rPr>
        <w:t>version</w:t>
      </w:r>
      <w:r>
        <w:rPr>
          <w:i/>
          <w:spacing w:val="28"/>
          <w:sz w:val="18"/>
        </w:rPr>
        <w:t> </w:t>
      </w:r>
      <w:r>
        <w:rPr>
          <w:i/>
          <w:sz w:val="18"/>
        </w:rPr>
        <w:t>of</w:t>
      </w:r>
      <w:r>
        <w:rPr>
          <w:i/>
          <w:spacing w:val="27"/>
          <w:sz w:val="18"/>
        </w:rPr>
        <w:t> </w:t>
      </w:r>
      <w:r>
        <w:rPr>
          <w:i/>
          <w:sz w:val="18"/>
        </w:rPr>
        <w:t>the</w:t>
      </w:r>
      <w:r>
        <w:rPr>
          <w:i/>
          <w:spacing w:val="27"/>
          <w:sz w:val="18"/>
        </w:rPr>
        <w:t> </w:t>
      </w:r>
      <w:r>
        <w:rPr>
          <w:i/>
          <w:sz w:val="18"/>
        </w:rPr>
        <w:t>database</w:t>
      </w:r>
      <w:r>
        <w:rPr>
          <w:i/>
          <w:spacing w:val="28"/>
          <w:sz w:val="18"/>
        </w:rPr>
        <w:t> </w:t>
      </w:r>
      <w:r>
        <w:rPr>
          <w:i/>
          <w:sz w:val="18"/>
        </w:rPr>
        <w:t>introduced</w:t>
      </w:r>
      <w:r>
        <w:rPr>
          <w:i/>
          <w:spacing w:val="27"/>
          <w:sz w:val="18"/>
        </w:rPr>
        <w:t> </w:t>
      </w:r>
      <w:r>
        <w:rPr>
          <w:i/>
          <w:sz w:val="18"/>
        </w:rPr>
        <w:t>in</w:t>
      </w:r>
      <w:r>
        <w:rPr>
          <w:i/>
          <w:spacing w:val="27"/>
          <w:sz w:val="18"/>
        </w:rPr>
        <w:t> </w:t>
      </w:r>
      <w:r>
        <w:rPr>
          <w:i/>
          <w:sz w:val="18"/>
        </w:rPr>
        <w:t>Chapter</w:t>
      </w:r>
      <w:r>
        <w:rPr>
          <w:i/>
          <w:spacing w:val="28"/>
          <w:sz w:val="18"/>
        </w:rPr>
        <w:t> </w:t>
      </w:r>
      <w:hyperlink w:history="true" w:anchor="_bookmark76">
        <w:r>
          <w:rPr>
            <w:i/>
            <w:sz w:val="18"/>
          </w:rPr>
          <w:t>4</w:t>
        </w:r>
      </w:hyperlink>
      <w:r>
        <w:rPr>
          <w:i/>
          <w:spacing w:val="27"/>
          <w:sz w:val="18"/>
        </w:rPr>
        <w:t> </w:t>
      </w:r>
      <w:r>
        <w:rPr>
          <w:i/>
          <w:sz w:val="18"/>
        </w:rPr>
        <w:t>and</w:t>
      </w:r>
      <w:r>
        <w:rPr>
          <w:i/>
          <w:spacing w:val="27"/>
          <w:sz w:val="18"/>
        </w:rPr>
        <w:t> </w:t>
      </w:r>
      <w:r>
        <w:rPr>
          <w:i/>
          <w:sz w:val="18"/>
        </w:rPr>
        <w:t>otherwise</w:t>
      </w:r>
      <w:r>
        <w:rPr>
          <w:i/>
          <w:spacing w:val="28"/>
          <w:sz w:val="18"/>
        </w:rPr>
        <w:t> </w:t>
      </w:r>
      <w:r>
        <w:rPr>
          <w:i/>
          <w:sz w:val="18"/>
        </w:rPr>
        <w:t>available</w:t>
      </w:r>
      <w:r>
        <w:rPr>
          <w:i/>
          <w:spacing w:val="27"/>
          <w:sz w:val="18"/>
        </w:rPr>
        <w:t> </w:t>
      </w:r>
      <w:r>
        <w:rPr>
          <w:i/>
          <w:sz w:val="18"/>
        </w:rPr>
        <w:t>at</w:t>
      </w:r>
      <w:r>
        <w:rPr>
          <w:i/>
          <w:spacing w:val="27"/>
          <w:sz w:val="18"/>
        </w:rPr>
        <w:t> </w:t>
      </w:r>
      <w:hyperlink r:id="rId17">
        <w:r>
          <w:rPr>
            <w:rFonts w:ascii="Palatino Linotype"/>
            <w:i/>
            <w:spacing w:val="-2"/>
            <w:sz w:val="18"/>
          </w:rPr>
          <w:t>https://cbodnaruk.com/database/</w:t>
        </w:r>
      </w:hyperlink>
    </w:p>
    <w:p>
      <w:pPr>
        <w:pStyle w:val="BodyText"/>
        <w:spacing w:before="1" w:after="1"/>
        <w:rPr>
          <w:rFonts w:ascii="Palatino Linotype"/>
          <w:i/>
          <w:sz w:val="18"/>
        </w:rPr>
      </w:pPr>
    </w:p>
    <w:tbl>
      <w:tblPr>
        <w:tblW w:w="0" w:type="auto"/>
        <w:jc w:val="left"/>
        <w:tblInd w:w="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01"/>
        <w:gridCol w:w="829"/>
        <w:gridCol w:w="361"/>
        <w:gridCol w:w="356"/>
        <w:gridCol w:w="353"/>
        <w:gridCol w:w="353"/>
        <w:gridCol w:w="358"/>
        <w:gridCol w:w="369"/>
        <w:gridCol w:w="335"/>
        <w:gridCol w:w="377"/>
        <w:gridCol w:w="354"/>
        <w:gridCol w:w="346"/>
        <w:gridCol w:w="339"/>
        <w:gridCol w:w="369"/>
        <w:gridCol w:w="335"/>
        <w:gridCol w:w="377"/>
        <w:gridCol w:w="354"/>
        <w:gridCol w:w="333"/>
        <w:gridCol w:w="1380"/>
        <w:gridCol w:w="789"/>
        <w:gridCol w:w="1396"/>
        <w:gridCol w:w="1083"/>
        <w:gridCol w:w="364"/>
        <w:gridCol w:w="351"/>
        <w:gridCol w:w="348"/>
      </w:tblGrid>
      <w:tr>
        <w:trPr>
          <w:trHeight w:val="181" w:hRule="atLeast"/>
        </w:trPr>
        <w:tc>
          <w:tcPr>
            <w:tcW w:w="1730" w:type="dxa"/>
            <w:gridSpan w:val="2"/>
            <w:tcBorders>
              <w:right w:val="single" w:sz="4" w:space="0" w:color="000000"/>
            </w:tcBorders>
          </w:tcPr>
          <w:p>
            <w:pPr>
              <w:pStyle w:val="TableParagraph"/>
              <w:spacing w:before="36"/>
              <w:ind w:left="119"/>
              <w:rPr>
                <w:sz w:val="10"/>
              </w:rPr>
            </w:pPr>
            <w:r>
              <w:rPr>
                <w:sz w:val="10"/>
              </w:rPr>
              <w:t>A:</w:t>
            </w:r>
            <w:r>
              <w:rPr>
                <w:spacing w:val="-4"/>
                <w:sz w:val="10"/>
              </w:rPr>
              <w:t> </w:t>
            </w:r>
            <w:r>
              <w:rPr>
                <w:sz w:val="10"/>
              </w:rPr>
              <w:t>Language</w:t>
            </w:r>
            <w:r>
              <w:rPr>
                <w:spacing w:val="-3"/>
                <w:sz w:val="10"/>
              </w:rPr>
              <w:t> </w:t>
            </w:r>
            <w:r>
              <w:rPr>
                <w:spacing w:val="-2"/>
                <w:sz w:val="10"/>
              </w:rPr>
              <w:t>Metadata</w:t>
            </w:r>
          </w:p>
        </w:tc>
        <w:tc>
          <w:tcPr>
            <w:tcW w:w="361" w:type="dxa"/>
            <w:tcBorders>
              <w:left w:val="single" w:sz="4" w:space="0" w:color="000000"/>
              <w:right w:val="single" w:sz="4" w:space="0" w:color="000000"/>
            </w:tcBorders>
          </w:tcPr>
          <w:p>
            <w:pPr>
              <w:pStyle w:val="TableParagraph"/>
              <w:spacing w:before="36"/>
              <w:ind w:left="25" w:right="79"/>
              <w:jc w:val="center"/>
              <w:rPr>
                <w:sz w:val="10"/>
              </w:rPr>
            </w:pPr>
            <w:r>
              <w:rPr>
                <w:spacing w:val="-10"/>
                <w:sz w:val="10"/>
              </w:rPr>
              <w:t>B</w:t>
            </w:r>
          </w:p>
        </w:tc>
        <w:tc>
          <w:tcPr>
            <w:tcW w:w="1420" w:type="dxa"/>
            <w:gridSpan w:val="4"/>
            <w:tcBorders>
              <w:left w:val="single" w:sz="4" w:space="0" w:color="000000"/>
              <w:right w:val="single" w:sz="4" w:space="0" w:color="000000"/>
            </w:tcBorders>
          </w:tcPr>
          <w:p>
            <w:pPr>
              <w:pStyle w:val="TableParagraph"/>
              <w:spacing w:before="36"/>
              <w:ind w:left="117"/>
              <w:rPr>
                <w:sz w:val="10"/>
              </w:rPr>
            </w:pPr>
            <w:r>
              <w:rPr>
                <w:sz w:val="10"/>
              </w:rPr>
              <w:t>C:</w:t>
            </w:r>
            <w:r>
              <w:rPr>
                <w:spacing w:val="-3"/>
                <w:sz w:val="10"/>
              </w:rPr>
              <w:t> </w:t>
            </w:r>
            <w:r>
              <w:rPr>
                <w:sz w:val="10"/>
              </w:rPr>
              <w:t>Scope</w:t>
            </w:r>
            <w:r>
              <w:rPr>
                <w:spacing w:val="-3"/>
                <w:sz w:val="10"/>
              </w:rPr>
              <w:t> </w:t>
            </w:r>
            <w:r>
              <w:rPr>
                <w:sz w:val="10"/>
              </w:rPr>
              <w:t>and</w:t>
            </w:r>
            <w:r>
              <w:rPr>
                <w:spacing w:val="-2"/>
                <w:sz w:val="10"/>
              </w:rPr>
              <w:t> </w:t>
            </w:r>
            <w:r>
              <w:rPr>
                <w:spacing w:val="-4"/>
                <w:sz w:val="10"/>
              </w:rPr>
              <w:t>Form</w:t>
            </w:r>
          </w:p>
        </w:tc>
        <w:tc>
          <w:tcPr>
            <w:tcW w:w="2120" w:type="dxa"/>
            <w:gridSpan w:val="6"/>
            <w:tcBorders>
              <w:left w:val="single" w:sz="4" w:space="0" w:color="000000"/>
              <w:right w:val="single" w:sz="4" w:space="0" w:color="000000"/>
            </w:tcBorders>
          </w:tcPr>
          <w:p>
            <w:pPr>
              <w:pStyle w:val="TableParagraph"/>
              <w:spacing w:before="36"/>
              <w:ind w:left="115"/>
              <w:rPr>
                <w:sz w:val="10"/>
              </w:rPr>
            </w:pPr>
            <w:r>
              <w:rPr>
                <w:sz w:val="10"/>
              </w:rPr>
              <w:t>D:</w:t>
            </w:r>
            <w:r>
              <w:rPr>
                <w:spacing w:val="-4"/>
                <w:sz w:val="10"/>
              </w:rPr>
              <w:t> </w:t>
            </w:r>
            <w:r>
              <w:rPr>
                <w:sz w:val="10"/>
              </w:rPr>
              <w:t>Functions:</w:t>
            </w:r>
            <w:r>
              <w:rPr>
                <w:spacing w:val="5"/>
                <w:sz w:val="10"/>
              </w:rPr>
              <w:t> </w:t>
            </w:r>
            <w:r>
              <w:rPr>
                <w:spacing w:val="-2"/>
                <w:sz w:val="10"/>
              </w:rPr>
              <w:t>Canonical</w:t>
            </w:r>
          </w:p>
        </w:tc>
        <w:tc>
          <w:tcPr>
            <w:tcW w:w="1768" w:type="dxa"/>
            <w:gridSpan w:val="5"/>
            <w:tcBorders>
              <w:left w:val="single" w:sz="4" w:space="0" w:color="000000"/>
              <w:right w:val="single" w:sz="4" w:space="0" w:color="000000"/>
            </w:tcBorders>
          </w:tcPr>
          <w:p>
            <w:pPr>
              <w:pStyle w:val="TableParagraph"/>
              <w:spacing w:before="36"/>
              <w:ind w:left="118"/>
              <w:rPr>
                <w:sz w:val="10"/>
              </w:rPr>
            </w:pPr>
            <w:r>
              <w:rPr>
                <w:sz w:val="10"/>
              </w:rPr>
              <w:t>E:</w:t>
            </w:r>
            <w:r>
              <w:rPr>
                <w:spacing w:val="-4"/>
                <w:sz w:val="10"/>
              </w:rPr>
              <w:t> </w:t>
            </w:r>
            <w:r>
              <w:rPr>
                <w:sz w:val="10"/>
              </w:rPr>
              <w:t>Functions:</w:t>
            </w:r>
            <w:r>
              <w:rPr>
                <w:spacing w:val="3"/>
                <w:sz w:val="10"/>
              </w:rPr>
              <w:t> </w:t>
            </w:r>
            <w:r>
              <w:rPr>
                <w:sz w:val="10"/>
              </w:rPr>
              <w:t>Non-</w:t>
            </w:r>
            <w:r>
              <w:rPr>
                <w:spacing w:val="-5"/>
                <w:sz w:val="10"/>
              </w:rPr>
              <w:t>Can</w:t>
            </w:r>
          </w:p>
        </w:tc>
        <w:tc>
          <w:tcPr>
            <w:tcW w:w="1380" w:type="dxa"/>
            <w:tcBorders>
              <w:left w:val="single" w:sz="4" w:space="0" w:color="000000"/>
              <w:right w:val="single" w:sz="4" w:space="0" w:color="000000"/>
            </w:tcBorders>
          </w:tcPr>
          <w:p>
            <w:pPr>
              <w:pStyle w:val="TableParagraph"/>
              <w:spacing w:before="36"/>
              <w:ind w:left="120"/>
              <w:rPr>
                <w:sz w:val="10"/>
              </w:rPr>
            </w:pPr>
            <w:r>
              <w:rPr>
                <w:spacing w:val="-10"/>
                <w:sz w:val="10"/>
              </w:rPr>
              <w:t>F</w:t>
            </w:r>
          </w:p>
        </w:tc>
        <w:tc>
          <w:tcPr>
            <w:tcW w:w="2185" w:type="dxa"/>
            <w:gridSpan w:val="2"/>
            <w:tcBorders>
              <w:left w:val="single" w:sz="4" w:space="0" w:color="000000"/>
              <w:right w:val="single" w:sz="4" w:space="0" w:color="000000"/>
            </w:tcBorders>
          </w:tcPr>
          <w:p>
            <w:pPr>
              <w:pStyle w:val="TableParagraph"/>
              <w:spacing w:before="36"/>
              <w:ind w:left="121"/>
              <w:rPr>
                <w:sz w:val="10"/>
              </w:rPr>
            </w:pPr>
            <w:r>
              <w:rPr>
                <w:sz w:val="10"/>
              </w:rPr>
              <w:t>G:</w:t>
            </w:r>
            <w:r>
              <w:rPr>
                <w:spacing w:val="-2"/>
                <w:sz w:val="10"/>
              </w:rPr>
              <w:t> </w:t>
            </w:r>
            <w:r>
              <w:rPr>
                <w:spacing w:val="-4"/>
                <w:sz w:val="10"/>
              </w:rPr>
              <w:t>Addr</w:t>
            </w:r>
          </w:p>
        </w:tc>
        <w:tc>
          <w:tcPr>
            <w:tcW w:w="2146" w:type="dxa"/>
            <w:gridSpan w:val="4"/>
            <w:tcBorders>
              <w:left w:val="single" w:sz="4" w:space="0" w:color="000000"/>
            </w:tcBorders>
          </w:tcPr>
          <w:p>
            <w:pPr>
              <w:pStyle w:val="TableParagraph"/>
              <w:spacing w:before="36"/>
              <w:ind w:left="123"/>
              <w:rPr>
                <w:sz w:val="10"/>
              </w:rPr>
            </w:pPr>
            <w:r>
              <w:rPr>
                <w:sz w:val="10"/>
              </w:rPr>
              <w:t>H:</w:t>
            </w:r>
            <w:r>
              <w:rPr>
                <w:spacing w:val="-2"/>
                <w:sz w:val="10"/>
              </w:rPr>
              <w:t> </w:t>
            </w:r>
            <w:r>
              <w:rPr>
                <w:spacing w:val="-4"/>
                <w:sz w:val="10"/>
              </w:rPr>
              <w:t>Other</w:t>
            </w:r>
          </w:p>
        </w:tc>
      </w:tr>
      <w:tr>
        <w:trPr>
          <w:trHeight w:val="175" w:hRule="atLeast"/>
        </w:trPr>
        <w:tc>
          <w:tcPr>
            <w:tcW w:w="901" w:type="dxa"/>
            <w:tcBorders>
              <w:bottom w:val="single" w:sz="4" w:space="0" w:color="000000"/>
            </w:tcBorders>
          </w:tcPr>
          <w:p>
            <w:pPr>
              <w:pStyle w:val="TableParagraph"/>
              <w:spacing w:before="33"/>
              <w:ind w:left="119"/>
              <w:rPr>
                <w:sz w:val="10"/>
              </w:rPr>
            </w:pPr>
            <w:r>
              <w:rPr>
                <w:spacing w:val="-2"/>
                <w:sz w:val="10"/>
              </w:rPr>
              <w:t>Language</w:t>
            </w:r>
          </w:p>
        </w:tc>
        <w:tc>
          <w:tcPr>
            <w:tcW w:w="829" w:type="dxa"/>
            <w:tcBorders>
              <w:bottom w:val="single" w:sz="4" w:space="0" w:color="000000"/>
              <w:right w:val="single" w:sz="4" w:space="0" w:color="000000"/>
            </w:tcBorders>
          </w:tcPr>
          <w:p>
            <w:pPr>
              <w:pStyle w:val="TableParagraph"/>
              <w:spacing w:before="33"/>
              <w:ind w:left="137"/>
              <w:rPr>
                <w:sz w:val="10"/>
              </w:rPr>
            </w:pPr>
            <w:r>
              <w:rPr>
                <w:spacing w:val="-2"/>
                <w:sz w:val="10"/>
              </w:rPr>
              <w:t>Subfamily</w:t>
            </w:r>
          </w:p>
        </w:tc>
        <w:tc>
          <w:tcPr>
            <w:tcW w:w="361" w:type="dxa"/>
            <w:tcBorders>
              <w:left w:val="single" w:sz="4" w:space="0" w:color="000000"/>
              <w:bottom w:val="single" w:sz="4" w:space="0" w:color="000000"/>
              <w:right w:val="single" w:sz="4" w:space="0" w:color="000000"/>
            </w:tcBorders>
          </w:tcPr>
          <w:p>
            <w:pPr>
              <w:pStyle w:val="TableParagraph"/>
              <w:rPr>
                <w:rFonts w:ascii="Times New Roman"/>
                <w:sz w:val="10"/>
              </w:rPr>
            </w:pPr>
          </w:p>
        </w:tc>
        <w:tc>
          <w:tcPr>
            <w:tcW w:w="356" w:type="dxa"/>
            <w:tcBorders>
              <w:left w:val="single" w:sz="4" w:space="0" w:color="000000"/>
              <w:bottom w:val="single" w:sz="4" w:space="0" w:color="000000"/>
            </w:tcBorders>
          </w:tcPr>
          <w:p>
            <w:pPr>
              <w:pStyle w:val="TableParagraph"/>
              <w:spacing w:before="33"/>
              <w:ind w:left="76" w:right="79"/>
              <w:jc w:val="center"/>
              <w:rPr>
                <w:sz w:val="10"/>
              </w:rPr>
            </w:pPr>
            <w:r>
              <w:rPr>
                <w:spacing w:val="-5"/>
                <w:sz w:val="10"/>
              </w:rPr>
              <w:t>C1</w:t>
            </w:r>
          </w:p>
        </w:tc>
        <w:tc>
          <w:tcPr>
            <w:tcW w:w="353" w:type="dxa"/>
            <w:tcBorders>
              <w:bottom w:val="single" w:sz="4" w:space="0" w:color="000000"/>
            </w:tcBorders>
          </w:tcPr>
          <w:p>
            <w:pPr>
              <w:pStyle w:val="TableParagraph"/>
              <w:spacing w:before="33"/>
              <w:ind w:left="64" w:right="66"/>
              <w:jc w:val="center"/>
              <w:rPr>
                <w:sz w:val="10"/>
              </w:rPr>
            </w:pPr>
            <w:r>
              <w:rPr>
                <w:spacing w:val="-5"/>
                <w:sz w:val="10"/>
              </w:rPr>
              <w:t>C2</w:t>
            </w:r>
          </w:p>
        </w:tc>
        <w:tc>
          <w:tcPr>
            <w:tcW w:w="353" w:type="dxa"/>
            <w:tcBorders>
              <w:bottom w:val="single" w:sz="4" w:space="0" w:color="000000"/>
            </w:tcBorders>
          </w:tcPr>
          <w:p>
            <w:pPr>
              <w:pStyle w:val="TableParagraph"/>
              <w:spacing w:before="33"/>
              <w:ind w:left="63" w:right="66"/>
              <w:jc w:val="center"/>
              <w:rPr>
                <w:sz w:val="10"/>
              </w:rPr>
            </w:pPr>
            <w:r>
              <w:rPr>
                <w:spacing w:val="-5"/>
                <w:sz w:val="10"/>
              </w:rPr>
              <w:t>C3</w:t>
            </w:r>
          </w:p>
        </w:tc>
        <w:tc>
          <w:tcPr>
            <w:tcW w:w="358" w:type="dxa"/>
            <w:tcBorders>
              <w:bottom w:val="single" w:sz="4" w:space="0" w:color="000000"/>
              <w:right w:val="single" w:sz="4" w:space="0" w:color="000000"/>
            </w:tcBorders>
          </w:tcPr>
          <w:p>
            <w:pPr>
              <w:pStyle w:val="TableParagraph"/>
              <w:spacing w:before="33"/>
              <w:ind w:left="62" w:right="66"/>
              <w:jc w:val="center"/>
              <w:rPr>
                <w:sz w:val="10"/>
              </w:rPr>
            </w:pPr>
            <w:r>
              <w:rPr>
                <w:spacing w:val="-5"/>
                <w:sz w:val="10"/>
              </w:rPr>
              <w:t>C4</w:t>
            </w:r>
          </w:p>
        </w:tc>
        <w:tc>
          <w:tcPr>
            <w:tcW w:w="369" w:type="dxa"/>
            <w:tcBorders>
              <w:left w:val="single" w:sz="4" w:space="0" w:color="000000"/>
              <w:bottom w:val="single" w:sz="4" w:space="0" w:color="000000"/>
            </w:tcBorders>
          </w:tcPr>
          <w:p>
            <w:pPr>
              <w:pStyle w:val="TableParagraph"/>
              <w:spacing w:before="33"/>
              <w:ind w:left="81" w:right="76"/>
              <w:jc w:val="center"/>
              <w:rPr>
                <w:sz w:val="10"/>
              </w:rPr>
            </w:pPr>
            <w:r>
              <w:rPr>
                <w:spacing w:val="-5"/>
                <w:sz w:val="10"/>
              </w:rPr>
              <w:t>EM</w:t>
            </w:r>
          </w:p>
        </w:tc>
        <w:tc>
          <w:tcPr>
            <w:tcW w:w="335" w:type="dxa"/>
            <w:tcBorders>
              <w:bottom w:val="single" w:sz="4" w:space="0" w:color="000000"/>
            </w:tcBorders>
          </w:tcPr>
          <w:p>
            <w:pPr>
              <w:pStyle w:val="TableParagraph"/>
              <w:spacing w:before="33"/>
              <w:ind w:left="50" w:right="70"/>
              <w:jc w:val="center"/>
              <w:rPr>
                <w:sz w:val="10"/>
              </w:rPr>
            </w:pPr>
            <w:r>
              <w:rPr>
                <w:spacing w:val="-5"/>
                <w:sz w:val="10"/>
              </w:rPr>
              <w:t>Ev</w:t>
            </w:r>
          </w:p>
        </w:tc>
        <w:tc>
          <w:tcPr>
            <w:tcW w:w="377" w:type="dxa"/>
            <w:tcBorders>
              <w:bottom w:val="single" w:sz="4" w:space="0" w:color="000000"/>
            </w:tcBorders>
          </w:tcPr>
          <w:p>
            <w:pPr>
              <w:pStyle w:val="TableParagraph"/>
              <w:spacing w:before="33"/>
              <w:ind w:left="121"/>
              <w:rPr>
                <w:sz w:val="10"/>
              </w:rPr>
            </w:pPr>
            <w:r>
              <w:rPr>
                <w:spacing w:val="-5"/>
                <w:sz w:val="10"/>
              </w:rPr>
              <w:t>Ego</w:t>
            </w:r>
          </w:p>
        </w:tc>
        <w:tc>
          <w:tcPr>
            <w:tcW w:w="354" w:type="dxa"/>
            <w:tcBorders>
              <w:bottom w:val="single" w:sz="4" w:space="0" w:color="000000"/>
            </w:tcBorders>
          </w:tcPr>
          <w:p>
            <w:pPr>
              <w:pStyle w:val="TableParagraph"/>
              <w:spacing w:before="33"/>
              <w:ind w:left="96"/>
              <w:rPr>
                <w:sz w:val="10"/>
              </w:rPr>
            </w:pPr>
            <w:r>
              <w:rPr>
                <w:spacing w:val="-5"/>
                <w:sz w:val="10"/>
              </w:rPr>
              <w:t>Eng</w:t>
            </w:r>
          </w:p>
        </w:tc>
        <w:tc>
          <w:tcPr>
            <w:tcW w:w="346" w:type="dxa"/>
            <w:tcBorders>
              <w:bottom w:val="single" w:sz="4" w:space="0" w:color="000000"/>
            </w:tcBorders>
          </w:tcPr>
          <w:p>
            <w:pPr>
              <w:pStyle w:val="TableParagraph"/>
              <w:spacing w:before="33"/>
              <w:ind w:right="5"/>
              <w:jc w:val="center"/>
              <w:rPr>
                <w:sz w:val="10"/>
              </w:rPr>
            </w:pPr>
            <w:r>
              <w:rPr>
                <w:spacing w:val="-5"/>
                <w:sz w:val="10"/>
              </w:rPr>
              <w:t>Mir</w:t>
            </w:r>
          </w:p>
        </w:tc>
        <w:tc>
          <w:tcPr>
            <w:tcW w:w="339" w:type="dxa"/>
            <w:tcBorders>
              <w:bottom w:val="single" w:sz="4" w:space="0" w:color="000000"/>
              <w:right w:val="single" w:sz="4" w:space="0" w:color="000000"/>
            </w:tcBorders>
          </w:tcPr>
          <w:p>
            <w:pPr>
              <w:pStyle w:val="TableParagraph"/>
              <w:spacing w:before="33"/>
              <w:ind w:left="79" w:right="55"/>
              <w:jc w:val="center"/>
              <w:rPr>
                <w:sz w:val="10"/>
              </w:rPr>
            </w:pPr>
            <w:r>
              <w:rPr>
                <w:spacing w:val="-5"/>
                <w:sz w:val="10"/>
              </w:rPr>
              <w:t>Oth</w:t>
            </w:r>
          </w:p>
        </w:tc>
        <w:tc>
          <w:tcPr>
            <w:tcW w:w="369" w:type="dxa"/>
            <w:tcBorders>
              <w:left w:val="single" w:sz="4" w:space="0" w:color="000000"/>
              <w:bottom w:val="single" w:sz="4" w:space="0" w:color="000000"/>
            </w:tcBorders>
          </w:tcPr>
          <w:p>
            <w:pPr>
              <w:pStyle w:val="TableParagraph"/>
              <w:spacing w:before="33"/>
              <w:ind w:left="87" w:right="76"/>
              <w:jc w:val="center"/>
              <w:rPr>
                <w:sz w:val="10"/>
              </w:rPr>
            </w:pPr>
            <w:r>
              <w:rPr>
                <w:spacing w:val="-5"/>
                <w:sz w:val="10"/>
              </w:rPr>
              <w:t>EM</w:t>
            </w:r>
          </w:p>
        </w:tc>
        <w:tc>
          <w:tcPr>
            <w:tcW w:w="335" w:type="dxa"/>
            <w:tcBorders>
              <w:bottom w:val="single" w:sz="4" w:space="0" w:color="000000"/>
            </w:tcBorders>
          </w:tcPr>
          <w:p>
            <w:pPr>
              <w:pStyle w:val="TableParagraph"/>
              <w:spacing w:before="33"/>
              <w:ind w:left="56" w:right="70"/>
              <w:jc w:val="center"/>
              <w:rPr>
                <w:sz w:val="10"/>
              </w:rPr>
            </w:pPr>
            <w:r>
              <w:rPr>
                <w:spacing w:val="-5"/>
                <w:sz w:val="10"/>
              </w:rPr>
              <w:t>Ev</w:t>
            </w:r>
          </w:p>
        </w:tc>
        <w:tc>
          <w:tcPr>
            <w:tcW w:w="377" w:type="dxa"/>
            <w:tcBorders>
              <w:bottom w:val="single" w:sz="4" w:space="0" w:color="000000"/>
            </w:tcBorders>
          </w:tcPr>
          <w:p>
            <w:pPr>
              <w:pStyle w:val="TableParagraph"/>
              <w:spacing w:before="33"/>
              <w:ind w:left="97" w:right="71"/>
              <w:jc w:val="center"/>
              <w:rPr>
                <w:sz w:val="10"/>
              </w:rPr>
            </w:pPr>
            <w:r>
              <w:rPr>
                <w:spacing w:val="-5"/>
                <w:sz w:val="10"/>
              </w:rPr>
              <w:t>Ego</w:t>
            </w:r>
          </w:p>
        </w:tc>
        <w:tc>
          <w:tcPr>
            <w:tcW w:w="354" w:type="dxa"/>
            <w:tcBorders>
              <w:bottom w:val="single" w:sz="4" w:space="0" w:color="000000"/>
            </w:tcBorders>
          </w:tcPr>
          <w:p>
            <w:pPr>
              <w:pStyle w:val="TableParagraph"/>
              <w:spacing w:before="33"/>
              <w:ind w:left="4"/>
              <w:jc w:val="center"/>
              <w:rPr>
                <w:sz w:val="10"/>
              </w:rPr>
            </w:pPr>
            <w:r>
              <w:rPr>
                <w:spacing w:val="-5"/>
                <w:sz w:val="10"/>
              </w:rPr>
              <w:t>Eng</w:t>
            </w:r>
          </w:p>
        </w:tc>
        <w:tc>
          <w:tcPr>
            <w:tcW w:w="333" w:type="dxa"/>
            <w:tcBorders>
              <w:bottom w:val="single" w:sz="4" w:space="0" w:color="000000"/>
              <w:right w:val="single" w:sz="4" w:space="0" w:color="000000"/>
            </w:tcBorders>
          </w:tcPr>
          <w:p>
            <w:pPr>
              <w:pStyle w:val="TableParagraph"/>
              <w:spacing w:before="33"/>
              <w:ind w:left="15"/>
              <w:jc w:val="center"/>
              <w:rPr>
                <w:sz w:val="10"/>
              </w:rPr>
            </w:pPr>
            <w:r>
              <w:rPr>
                <w:spacing w:val="-5"/>
                <w:sz w:val="10"/>
              </w:rPr>
              <w:t>Mir</w:t>
            </w:r>
          </w:p>
        </w:tc>
        <w:tc>
          <w:tcPr>
            <w:tcW w:w="1380" w:type="dxa"/>
            <w:tcBorders>
              <w:left w:val="single" w:sz="4" w:space="0" w:color="000000"/>
              <w:bottom w:val="single" w:sz="4" w:space="0" w:color="000000"/>
              <w:right w:val="single" w:sz="4" w:space="0" w:color="000000"/>
            </w:tcBorders>
          </w:tcPr>
          <w:p>
            <w:pPr>
              <w:pStyle w:val="TableParagraph"/>
              <w:rPr>
                <w:rFonts w:ascii="Times New Roman"/>
                <w:sz w:val="10"/>
              </w:rPr>
            </w:pPr>
          </w:p>
        </w:tc>
        <w:tc>
          <w:tcPr>
            <w:tcW w:w="789" w:type="dxa"/>
            <w:tcBorders>
              <w:left w:val="single" w:sz="4" w:space="0" w:color="000000"/>
              <w:bottom w:val="single" w:sz="4" w:space="0" w:color="000000"/>
            </w:tcBorders>
          </w:tcPr>
          <w:p>
            <w:pPr>
              <w:pStyle w:val="TableParagraph"/>
              <w:spacing w:before="33"/>
              <w:ind w:left="121"/>
              <w:rPr>
                <w:sz w:val="10"/>
              </w:rPr>
            </w:pPr>
            <w:r>
              <w:rPr>
                <w:spacing w:val="-5"/>
                <w:sz w:val="10"/>
              </w:rPr>
              <w:t>G1</w:t>
            </w:r>
          </w:p>
        </w:tc>
        <w:tc>
          <w:tcPr>
            <w:tcW w:w="1396" w:type="dxa"/>
            <w:tcBorders>
              <w:bottom w:val="single" w:sz="4" w:space="0" w:color="000000"/>
              <w:right w:val="single" w:sz="4" w:space="0" w:color="000000"/>
            </w:tcBorders>
          </w:tcPr>
          <w:p>
            <w:pPr>
              <w:pStyle w:val="TableParagraph"/>
              <w:spacing w:before="33"/>
              <w:ind w:left="427"/>
              <w:rPr>
                <w:sz w:val="10"/>
              </w:rPr>
            </w:pPr>
            <w:r>
              <w:rPr>
                <w:spacing w:val="-5"/>
                <w:sz w:val="10"/>
              </w:rPr>
              <w:t>G2</w:t>
            </w:r>
          </w:p>
        </w:tc>
        <w:tc>
          <w:tcPr>
            <w:tcW w:w="1083" w:type="dxa"/>
            <w:tcBorders>
              <w:left w:val="single" w:sz="4" w:space="0" w:color="000000"/>
              <w:bottom w:val="single" w:sz="4" w:space="0" w:color="000000"/>
            </w:tcBorders>
          </w:tcPr>
          <w:p>
            <w:pPr>
              <w:pStyle w:val="TableParagraph"/>
              <w:spacing w:before="33"/>
              <w:ind w:left="123"/>
              <w:rPr>
                <w:sz w:val="10"/>
              </w:rPr>
            </w:pPr>
            <w:r>
              <w:rPr>
                <w:spacing w:val="-5"/>
                <w:sz w:val="10"/>
              </w:rPr>
              <w:t>H1</w:t>
            </w:r>
          </w:p>
        </w:tc>
        <w:tc>
          <w:tcPr>
            <w:tcW w:w="364" w:type="dxa"/>
            <w:tcBorders>
              <w:bottom w:val="single" w:sz="4" w:space="0" w:color="000000"/>
            </w:tcBorders>
          </w:tcPr>
          <w:p>
            <w:pPr>
              <w:pStyle w:val="TableParagraph"/>
              <w:spacing w:before="33"/>
              <w:ind w:left="135"/>
              <w:rPr>
                <w:sz w:val="10"/>
              </w:rPr>
            </w:pPr>
            <w:r>
              <w:rPr>
                <w:spacing w:val="-5"/>
                <w:sz w:val="10"/>
              </w:rPr>
              <w:t>H2</w:t>
            </w:r>
          </w:p>
        </w:tc>
        <w:tc>
          <w:tcPr>
            <w:tcW w:w="351" w:type="dxa"/>
            <w:tcBorders>
              <w:bottom w:val="single" w:sz="4" w:space="0" w:color="000000"/>
            </w:tcBorders>
          </w:tcPr>
          <w:p>
            <w:pPr>
              <w:pStyle w:val="TableParagraph"/>
              <w:spacing w:before="33"/>
              <w:ind w:left="94" w:right="79"/>
              <w:jc w:val="center"/>
              <w:rPr>
                <w:sz w:val="10"/>
              </w:rPr>
            </w:pPr>
            <w:r>
              <w:rPr>
                <w:spacing w:val="-5"/>
                <w:sz w:val="10"/>
              </w:rPr>
              <w:t>H3</w:t>
            </w:r>
          </w:p>
        </w:tc>
        <w:tc>
          <w:tcPr>
            <w:tcW w:w="348" w:type="dxa"/>
            <w:tcBorders>
              <w:bottom w:val="single" w:sz="4" w:space="0" w:color="000000"/>
            </w:tcBorders>
          </w:tcPr>
          <w:p>
            <w:pPr>
              <w:pStyle w:val="TableParagraph"/>
              <w:spacing w:before="33"/>
              <w:ind w:left="62" w:right="41"/>
              <w:jc w:val="center"/>
              <w:rPr>
                <w:sz w:val="10"/>
              </w:rPr>
            </w:pPr>
            <w:r>
              <w:rPr>
                <w:spacing w:val="-5"/>
                <w:sz w:val="10"/>
              </w:rPr>
              <w:t>H4</w:t>
            </w:r>
          </w:p>
        </w:tc>
      </w:tr>
      <w:tr>
        <w:trPr>
          <w:trHeight w:val="180" w:hRule="atLeast"/>
        </w:trPr>
        <w:tc>
          <w:tcPr>
            <w:tcW w:w="901" w:type="dxa"/>
            <w:tcBorders>
              <w:top w:val="single" w:sz="4" w:space="0" w:color="000000"/>
            </w:tcBorders>
          </w:tcPr>
          <w:p>
            <w:pPr>
              <w:pStyle w:val="TableParagraph"/>
              <w:spacing w:before="35"/>
              <w:ind w:left="119"/>
              <w:rPr>
                <w:sz w:val="10"/>
              </w:rPr>
            </w:pPr>
            <w:r>
              <w:rPr>
                <w:sz w:val="10"/>
              </w:rPr>
              <w:t>Poumai</w:t>
            </w:r>
            <w:r>
              <w:rPr>
                <w:spacing w:val="-5"/>
                <w:sz w:val="10"/>
              </w:rPr>
              <w:t> </w:t>
            </w:r>
            <w:r>
              <w:rPr>
                <w:spacing w:val="-4"/>
                <w:sz w:val="10"/>
              </w:rPr>
              <w:t>Naga</w:t>
            </w:r>
          </w:p>
        </w:tc>
        <w:tc>
          <w:tcPr>
            <w:tcW w:w="829" w:type="dxa"/>
            <w:tcBorders>
              <w:top w:val="single" w:sz="4" w:space="0" w:color="000000"/>
              <w:right w:val="single" w:sz="4" w:space="0" w:color="000000"/>
            </w:tcBorders>
          </w:tcPr>
          <w:p>
            <w:pPr>
              <w:pStyle w:val="TableParagraph"/>
              <w:spacing w:before="35"/>
              <w:ind w:left="137"/>
              <w:rPr>
                <w:sz w:val="10"/>
              </w:rPr>
            </w:pPr>
            <w:r>
              <w:rPr>
                <w:spacing w:val="-2"/>
                <w:sz w:val="10"/>
              </w:rPr>
              <w:t>Angami-</w:t>
            </w:r>
          </w:p>
        </w:tc>
        <w:tc>
          <w:tcPr>
            <w:tcW w:w="361" w:type="dxa"/>
            <w:tcBorders>
              <w:top w:val="single" w:sz="4" w:space="0" w:color="000000"/>
              <w:left w:val="single" w:sz="4" w:space="0" w:color="000000"/>
              <w:right w:val="single" w:sz="4" w:space="0" w:color="000000"/>
            </w:tcBorders>
          </w:tcPr>
          <w:p>
            <w:pPr>
              <w:pStyle w:val="TableParagraph"/>
              <w:spacing w:before="35"/>
              <w:ind w:left="21" w:right="79"/>
              <w:jc w:val="center"/>
              <w:rPr>
                <w:sz w:val="10"/>
              </w:rPr>
            </w:pPr>
            <w:r>
              <w:rPr>
                <w:spacing w:val="-10"/>
                <w:sz w:val="10"/>
              </w:rPr>
              <w:t>+</w:t>
            </w:r>
          </w:p>
        </w:tc>
        <w:tc>
          <w:tcPr>
            <w:tcW w:w="356" w:type="dxa"/>
            <w:tcBorders>
              <w:top w:val="single" w:sz="4" w:space="0" w:color="000000"/>
              <w:left w:val="single" w:sz="4" w:space="0" w:color="000000"/>
            </w:tcBorders>
          </w:tcPr>
          <w:p>
            <w:pPr>
              <w:pStyle w:val="TableParagraph"/>
              <w:rPr>
                <w:rFonts w:ascii="Times New Roman"/>
                <w:sz w:val="10"/>
              </w:rPr>
            </w:pPr>
          </w:p>
        </w:tc>
        <w:tc>
          <w:tcPr>
            <w:tcW w:w="353" w:type="dxa"/>
            <w:tcBorders>
              <w:top w:val="single" w:sz="4" w:space="0" w:color="000000"/>
            </w:tcBorders>
          </w:tcPr>
          <w:p>
            <w:pPr>
              <w:pStyle w:val="TableParagraph"/>
              <w:spacing w:before="35"/>
              <w:ind w:right="58"/>
              <w:jc w:val="center"/>
              <w:rPr>
                <w:sz w:val="10"/>
              </w:rPr>
            </w:pPr>
            <w:r>
              <w:rPr>
                <w:spacing w:val="-10"/>
                <w:sz w:val="10"/>
              </w:rPr>
              <w:t>+</w:t>
            </w:r>
          </w:p>
        </w:tc>
        <w:tc>
          <w:tcPr>
            <w:tcW w:w="353" w:type="dxa"/>
            <w:tcBorders>
              <w:top w:val="single" w:sz="4" w:space="0" w:color="000000"/>
            </w:tcBorders>
          </w:tcPr>
          <w:p>
            <w:pPr>
              <w:pStyle w:val="TableParagraph"/>
              <w:rPr>
                <w:rFonts w:ascii="Times New Roman"/>
                <w:sz w:val="10"/>
              </w:rPr>
            </w:pPr>
          </w:p>
        </w:tc>
        <w:tc>
          <w:tcPr>
            <w:tcW w:w="358" w:type="dxa"/>
            <w:tcBorders>
              <w:top w:val="single" w:sz="4" w:space="0" w:color="000000"/>
              <w:right w:val="single" w:sz="4" w:space="0" w:color="000000"/>
            </w:tcBorders>
          </w:tcPr>
          <w:p>
            <w:pPr>
              <w:pStyle w:val="TableParagraph"/>
              <w:spacing w:before="35"/>
              <w:ind w:right="60"/>
              <w:jc w:val="center"/>
              <w:rPr>
                <w:sz w:val="10"/>
              </w:rPr>
            </w:pPr>
            <w:r>
              <w:rPr>
                <w:spacing w:val="-10"/>
                <w:sz w:val="10"/>
              </w:rPr>
              <w:t>+</w:t>
            </w:r>
          </w:p>
        </w:tc>
        <w:tc>
          <w:tcPr>
            <w:tcW w:w="369" w:type="dxa"/>
            <w:tcBorders>
              <w:top w:val="single" w:sz="4" w:space="0" w:color="000000"/>
              <w:left w:val="single" w:sz="4" w:space="0" w:color="000000"/>
            </w:tcBorders>
          </w:tcPr>
          <w:p>
            <w:pPr>
              <w:pStyle w:val="TableParagraph"/>
              <w:rPr>
                <w:rFonts w:ascii="Times New Roman"/>
                <w:sz w:val="10"/>
              </w:rPr>
            </w:pPr>
          </w:p>
        </w:tc>
        <w:tc>
          <w:tcPr>
            <w:tcW w:w="335" w:type="dxa"/>
            <w:tcBorders>
              <w:top w:val="single" w:sz="4" w:space="0" w:color="000000"/>
            </w:tcBorders>
          </w:tcPr>
          <w:p>
            <w:pPr>
              <w:pStyle w:val="TableParagraph"/>
              <w:spacing w:before="35"/>
              <w:ind w:right="70"/>
              <w:jc w:val="center"/>
              <w:rPr>
                <w:sz w:val="10"/>
              </w:rPr>
            </w:pPr>
            <w:r>
              <w:rPr>
                <w:spacing w:val="-10"/>
                <w:sz w:val="10"/>
              </w:rPr>
              <w:t>+</w:t>
            </w:r>
          </w:p>
        </w:tc>
        <w:tc>
          <w:tcPr>
            <w:tcW w:w="377" w:type="dxa"/>
            <w:tcBorders>
              <w:top w:val="single" w:sz="4" w:space="0" w:color="000000"/>
            </w:tcBorders>
          </w:tcPr>
          <w:p>
            <w:pPr>
              <w:pStyle w:val="TableParagraph"/>
              <w:rPr>
                <w:rFonts w:ascii="Times New Roman"/>
                <w:sz w:val="10"/>
              </w:rPr>
            </w:pPr>
          </w:p>
        </w:tc>
        <w:tc>
          <w:tcPr>
            <w:tcW w:w="354" w:type="dxa"/>
            <w:tcBorders>
              <w:top w:val="single" w:sz="4" w:space="0" w:color="000000"/>
            </w:tcBorders>
          </w:tcPr>
          <w:p>
            <w:pPr>
              <w:pStyle w:val="TableParagraph"/>
              <w:rPr>
                <w:rFonts w:ascii="Times New Roman"/>
                <w:sz w:val="10"/>
              </w:rPr>
            </w:pPr>
          </w:p>
        </w:tc>
        <w:tc>
          <w:tcPr>
            <w:tcW w:w="346" w:type="dxa"/>
            <w:tcBorders>
              <w:top w:val="single" w:sz="4" w:space="0" w:color="000000"/>
            </w:tcBorders>
          </w:tcPr>
          <w:p>
            <w:pPr>
              <w:pStyle w:val="TableParagraph"/>
              <w:rPr>
                <w:rFonts w:ascii="Times New Roman"/>
                <w:sz w:val="10"/>
              </w:rPr>
            </w:pPr>
          </w:p>
        </w:tc>
        <w:tc>
          <w:tcPr>
            <w:tcW w:w="339" w:type="dxa"/>
            <w:tcBorders>
              <w:top w:val="single" w:sz="4" w:space="0" w:color="000000"/>
              <w:right w:val="single" w:sz="4" w:space="0" w:color="000000"/>
            </w:tcBorders>
          </w:tcPr>
          <w:p>
            <w:pPr>
              <w:pStyle w:val="TableParagraph"/>
              <w:rPr>
                <w:rFonts w:ascii="Times New Roman"/>
                <w:sz w:val="10"/>
              </w:rPr>
            </w:pPr>
          </w:p>
        </w:tc>
        <w:tc>
          <w:tcPr>
            <w:tcW w:w="369" w:type="dxa"/>
            <w:tcBorders>
              <w:top w:val="single" w:sz="4" w:space="0" w:color="000000"/>
              <w:left w:val="single" w:sz="4" w:space="0" w:color="000000"/>
            </w:tcBorders>
          </w:tcPr>
          <w:p>
            <w:pPr>
              <w:pStyle w:val="TableParagraph"/>
              <w:rPr>
                <w:rFonts w:ascii="Times New Roman"/>
                <w:sz w:val="10"/>
              </w:rPr>
            </w:pPr>
          </w:p>
        </w:tc>
        <w:tc>
          <w:tcPr>
            <w:tcW w:w="335" w:type="dxa"/>
            <w:tcBorders>
              <w:top w:val="single" w:sz="4" w:space="0" w:color="000000"/>
            </w:tcBorders>
          </w:tcPr>
          <w:p>
            <w:pPr>
              <w:pStyle w:val="TableParagraph"/>
              <w:rPr>
                <w:rFonts w:ascii="Times New Roman"/>
                <w:sz w:val="10"/>
              </w:rPr>
            </w:pPr>
          </w:p>
        </w:tc>
        <w:tc>
          <w:tcPr>
            <w:tcW w:w="377" w:type="dxa"/>
            <w:tcBorders>
              <w:top w:val="single" w:sz="4" w:space="0" w:color="000000"/>
            </w:tcBorders>
          </w:tcPr>
          <w:p>
            <w:pPr>
              <w:pStyle w:val="TableParagraph"/>
              <w:rPr>
                <w:rFonts w:ascii="Times New Roman"/>
                <w:sz w:val="10"/>
              </w:rPr>
            </w:pPr>
          </w:p>
        </w:tc>
        <w:tc>
          <w:tcPr>
            <w:tcW w:w="354" w:type="dxa"/>
            <w:tcBorders>
              <w:top w:val="single" w:sz="4" w:space="0" w:color="000000"/>
            </w:tcBorders>
          </w:tcPr>
          <w:p>
            <w:pPr>
              <w:pStyle w:val="TableParagraph"/>
              <w:spacing w:before="35"/>
              <w:ind w:left="4" w:right="101"/>
              <w:jc w:val="center"/>
              <w:rPr>
                <w:sz w:val="10"/>
              </w:rPr>
            </w:pPr>
            <w:r>
              <w:rPr>
                <w:spacing w:val="-10"/>
                <w:sz w:val="10"/>
              </w:rPr>
              <w:t>+</w:t>
            </w:r>
          </w:p>
        </w:tc>
        <w:tc>
          <w:tcPr>
            <w:tcW w:w="333" w:type="dxa"/>
            <w:tcBorders>
              <w:top w:val="single" w:sz="4" w:space="0" w:color="000000"/>
              <w:right w:val="single" w:sz="4" w:space="0" w:color="000000"/>
            </w:tcBorders>
          </w:tcPr>
          <w:p>
            <w:pPr>
              <w:pStyle w:val="TableParagraph"/>
              <w:spacing w:before="35"/>
              <w:ind w:left="15" w:right="89"/>
              <w:jc w:val="center"/>
              <w:rPr>
                <w:sz w:val="10"/>
              </w:rPr>
            </w:pPr>
            <w:r>
              <w:rPr>
                <w:spacing w:val="-10"/>
                <w:sz w:val="10"/>
              </w:rPr>
              <w:t>+</w:t>
            </w:r>
          </w:p>
        </w:tc>
        <w:tc>
          <w:tcPr>
            <w:tcW w:w="1380" w:type="dxa"/>
            <w:tcBorders>
              <w:top w:val="single" w:sz="4" w:space="0" w:color="000000"/>
              <w:left w:val="single" w:sz="4" w:space="0" w:color="000000"/>
              <w:right w:val="single" w:sz="4" w:space="0" w:color="000000"/>
            </w:tcBorders>
          </w:tcPr>
          <w:p>
            <w:pPr>
              <w:pStyle w:val="TableParagraph"/>
              <w:spacing w:before="35"/>
              <w:ind w:left="120"/>
              <w:rPr>
                <w:sz w:val="10"/>
              </w:rPr>
            </w:pPr>
            <w:r>
              <w:rPr>
                <w:sz w:val="10"/>
              </w:rPr>
              <w:t>evidential</w:t>
            </w:r>
            <w:r>
              <w:rPr>
                <w:spacing w:val="-5"/>
                <w:sz w:val="10"/>
              </w:rPr>
              <w:t> </w:t>
            </w:r>
            <w:r>
              <w:rPr>
                <w:sz w:val="10"/>
              </w:rPr>
              <w:t>[277],</w:t>
            </w:r>
            <w:r>
              <w:rPr>
                <w:spacing w:val="-5"/>
                <w:sz w:val="10"/>
              </w:rPr>
              <w:t> </w:t>
            </w:r>
            <w:r>
              <w:rPr>
                <w:spacing w:val="-2"/>
                <w:sz w:val="10"/>
              </w:rPr>
              <w:t>particle</w:t>
            </w:r>
          </w:p>
        </w:tc>
        <w:tc>
          <w:tcPr>
            <w:tcW w:w="789" w:type="dxa"/>
            <w:tcBorders>
              <w:top w:val="single" w:sz="4" w:space="0" w:color="000000"/>
              <w:left w:val="single" w:sz="4" w:space="0" w:color="000000"/>
            </w:tcBorders>
          </w:tcPr>
          <w:p>
            <w:pPr>
              <w:pStyle w:val="TableParagraph"/>
              <w:spacing w:before="35"/>
              <w:ind w:left="121"/>
              <w:rPr>
                <w:sz w:val="10"/>
              </w:rPr>
            </w:pPr>
            <w:r>
              <w:rPr>
                <w:spacing w:val="-10"/>
                <w:sz w:val="10"/>
              </w:rPr>
              <w:t>?</w:t>
            </w:r>
          </w:p>
        </w:tc>
        <w:tc>
          <w:tcPr>
            <w:tcW w:w="1396" w:type="dxa"/>
            <w:tcBorders>
              <w:top w:val="single" w:sz="4" w:space="0" w:color="000000"/>
              <w:right w:val="single" w:sz="4" w:space="0" w:color="000000"/>
            </w:tcBorders>
          </w:tcPr>
          <w:p>
            <w:pPr>
              <w:pStyle w:val="TableParagraph"/>
              <w:spacing w:before="35"/>
              <w:ind w:left="427"/>
              <w:rPr>
                <w:sz w:val="10"/>
              </w:rPr>
            </w:pPr>
            <w:r>
              <w:rPr>
                <w:sz w:val="10"/>
              </w:rPr>
              <w:t>+</w:t>
            </w:r>
            <w:r>
              <w:rPr>
                <w:spacing w:val="-2"/>
                <w:sz w:val="10"/>
              </w:rPr>
              <w:t> [138]</w:t>
            </w:r>
          </w:p>
        </w:tc>
        <w:tc>
          <w:tcPr>
            <w:tcW w:w="1083" w:type="dxa"/>
            <w:tcBorders>
              <w:top w:val="single" w:sz="4" w:space="0" w:color="000000"/>
              <w:left w:val="single" w:sz="4" w:space="0" w:color="000000"/>
            </w:tcBorders>
          </w:tcPr>
          <w:p>
            <w:pPr>
              <w:pStyle w:val="TableParagraph"/>
              <w:rPr>
                <w:rFonts w:ascii="Times New Roman"/>
                <w:sz w:val="10"/>
              </w:rPr>
            </w:pPr>
          </w:p>
        </w:tc>
        <w:tc>
          <w:tcPr>
            <w:tcW w:w="364" w:type="dxa"/>
            <w:tcBorders>
              <w:top w:val="single" w:sz="4" w:space="0" w:color="000000"/>
            </w:tcBorders>
          </w:tcPr>
          <w:p>
            <w:pPr>
              <w:pStyle w:val="TableParagraph"/>
              <w:rPr>
                <w:rFonts w:ascii="Times New Roman"/>
                <w:sz w:val="10"/>
              </w:rPr>
            </w:pPr>
          </w:p>
        </w:tc>
        <w:tc>
          <w:tcPr>
            <w:tcW w:w="351" w:type="dxa"/>
            <w:tcBorders>
              <w:top w:val="single" w:sz="4" w:space="0" w:color="000000"/>
            </w:tcBorders>
          </w:tcPr>
          <w:p>
            <w:pPr>
              <w:pStyle w:val="TableParagraph"/>
              <w:spacing w:before="35"/>
              <w:ind w:left="32" w:right="79"/>
              <w:jc w:val="center"/>
              <w:rPr>
                <w:sz w:val="10"/>
              </w:rPr>
            </w:pPr>
            <w:r>
              <w:rPr>
                <w:spacing w:val="-10"/>
                <w:sz w:val="10"/>
              </w:rPr>
              <w:t>+</w:t>
            </w:r>
          </w:p>
        </w:tc>
        <w:tc>
          <w:tcPr>
            <w:tcW w:w="348" w:type="dxa"/>
            <w:tcBorders>
              <w:top w:val="single" w:sz="4" w:space="0" w:color="000000"/>
            </w:tcBorders>
          </w:tcPr>
          <w:p>
            <w:pPr>
              <w:pStyle w:val="TableParagraph"/>
              <w:spacing w:before="35"/>
              <w:ind w:left="21" w:right="62"/>
              <w:jc w:val="center"/>
              <w:rPr>
                <w:sz w:val="10"/>
              </w:rPr>
            </w:pPr>
            <w:r>
              <w:rPr>
                <w:spacing w:val="-10"/>
                <w:sz w:val="10"/>
              </w:rPr>
              <w:t>+</w:t>
            </w:r>
          </w:p>
        </w:tc>
      </w:tr>
      <w:tr>
        <w:trPr>
          <w:trHeight w:val="179" w:hRule="atLeast"/>
        </w:trPr>
        <w:tc>
          <w:tcPr>
            <w:tcW w:w="901" w:type="dxa"/>
          </w:tcPr>
          <w:p>
            <w:pPr>
              <w:pStyle w:val="TableParagraph"/>
              <w:rPr>
                <w:rFonts w:ascii="Times New Roman"/>
                <w:sz w:val="10"/>
              </w:rPr>
            </w:pPr>
          </w:p>
        </w:tc>
        <w:tc>
          <w:tcPr>
            <w:tcW w:w="829" w:type="dxa"/>
            <w:tcBorders>
              <w:right w:val="single" w:sz="4" w:space="0" w:color="000000"/>
            </w:tcBorders>
          </w:tcPr>
          <w:p>
            <w:pPr>
              <w:pStyle w:val="TableParagraph"/>
              <w:spacing w:before="33"/>
              <w:ind w:left="137"/>
              <w:rPr>
                <w:sz w:val="10"/>
              </w:rPr>
            </w:pPr>
            <w:r>
              <w:rPr>
                <w:spacing w:val="-2"/>
                <w:sz w:val="10"/>
              </w:rPr>
              <w:t>Pochuri</w:t>
            </w:r>
          </w:p>
        </w:tc>
        <w:tc>
          <w:tcPr>
            <w:tcW w:w="361" w:type="dxa"/>
            <w:tcBorders>
              <w:left w:val="single" w:sz="4" w:space="0" w:color="000000"/>
              <w:right w:val="single" w:sz="4" w:space="0" w:color="000000"/>
            </w:tcBorders>
          </w:tcPr>
          <w:p>
            <w:pPr>
              <w:pStyle w:val="TableParagraph"/>
              <w:rPr>
                <w:rFonts w:ascii="Times New Roman"/>
                <w:sz w:val="10"/>
              </w:rPr>
            </w:pP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spacing w:before="33"/>
              <w:ind w:left="120"/>
              <w:rPr>
                <w:sz w:val="10"/>
              </w:rPr>
            </w:pPr>
            <w:r>
              <w:rPr>
                <w:sz w:val="10"/>
              </w:rPr>
              <w:t>[333,336]</w:t>
            </w:r>
            <w:r>
              <w:rPr>
                <w:spacing w:val="-5"/>
                <w:sz w:val="10"/>
              </w:rPr>
              <w:t> </w:t>
            </w:r>
            <w:r>
              <w:rPr>
                <w:sz w:val="10"/>
              </w:rPr>
              <w:t>(marking</w:t>
            </w:r>
            <w:r>
              <w:rPr>
                <w:spacing w:val="-5"/>
                <w:sz w:val="10"/>
              </w:rPr>
              <w:t> </w:t>
            </w:r>
            <w:r>
              <w:rPr>
                <w:spacing w:val="-2"/>
                <w:sz w:val="10"/>
              </w:rPr>
              <w:t>maybe</w:t>
            </w:r>
          </w:p>
        </w:tc>
        <w:tc>
          <w:tcPr>
            <w:tcW w:w="789" w:type="dxa"/>
            <w:tcBorders>
              <w:left w:val="single" w:sz="4" w:space="0" w:color="000000"/>
            </w:tcBorders>
          </w:tcPr>
          <w:p>
            <w:pPr>
              <w:pStyle w:val="TableParagraph"/>
              <w:rPr>
                <w:rFonts w:ascii="Times New Roman"/>
                <w:sz w:val="10"/>
              </w:rPr>
            </w:pPr>
          </w:p>
        </w:tc>
        <w:tc>
          <w:tcPr>
            <w:tcW w:w="1396" w:type="dxa"/>
            <w:tcBorders>
              <w:right w:val="single" w:sz="4" w:space="0" w:color="000000"/>
            </w:tcBorders>
          </w:tcPr>
          <w:p>
            <w:pPr>
              <w:pStyle w:val="TableParagraph"/>
              <w:spacing w:before="33"/>
              <w:ind w:left="427"/>
              <w:rPr>
                <w:sz w:val="10"/>
              </w:rPr>
            </w:pPr>
            <w:r>
              <w:rPr>
                <w:spacing w:val="-2"/>
                <w:sz w:val="10"/>
              </w:rPr>
              <w:t>demonstrative</w:t>
            </w: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rPr>
                <w:rFonts w:ascii="Times New Roman"/>
                <w:sz w:val="10"/>
              </w:rPr>
            </w:pPr>
          </w:p>
        </w:tc>
        <w:tc>
          <w:tcPr>
            <w:tcW w:w="829" w:type="dxa"/>
            <w:tcBorders>
              <w:right w:val="single" w:sz="4" w:space="0" w:color="000000"/>
            </w:tcBorders>
          </w:tcPr>
          <w:p>
            <w:pPr>
              <w:pStyle w:val="TableParagraph"/>
              <w:rPr>
                <w:rFonts w:ascii="Times New Roman"/>
                <w:sz w:val="10"/>
              </w:rPr>
            </w:pPr>
          </w:p>
        </w:tc>
        <w:tc>
          <w:tcPr>
            <w:tcW w:w="361" w:type="dxa"/>
            <w:tcBorders>
              <w:left w:val="single" w:sz="4" w:space="0" w:color="000000"/>
              <w:right w:val="single" w:sz="4" w:space="0" w:color="000000"/>
            </w:tcBorders>
          </w:tcPr>
          <w:p>
            <w:pPr>
              <w:pStyle w:val="TableParagraph"/>
              <w:rPr>
                <w:rFonts w:ascii="Times New Roman"/>
                <w:sz w:val="10"/>
              </w:rPr>
            </w:pP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spacing w:before="33"/>
              <w:ind w:left="120"/>
              <w:rPr>
                <w:sz w:val="10"/>
              </w:rPr>
            </w:pPr>
            <w:r>
              <w:rPr>
                <w:spacing w:val="-2"/>
                <w:sz w:val="10"/>
              </w:rPr>
              <w:t>mirative)</w:t>
            </w:r>
          </w:p>
        </w:tc>
        <w:tc>
          <w:tcPr>
            <w:tcW w:w="789" w:type="dxa"/>
            <w:tcBorders>
              <w:left w:val="single" w:sz="4" w:space="0" w:color="000000"/>
            </w:tcBorders>
          </w:tcPr>
          <w:p>
            <w:pPr>
              <w:pStyle w:val="TableParagraph"/>
              <w:rPr>
                <w:rFonts w:ascii="Times New Roman"/>
                <w:sz w:val="10"/>
              </w:rPr>
            </w:pPr>
          </w:p>
        </w:tc>
        <w:tc>
          <w:tcPr>
            <w:tcW w:w="1396" w:type="dxa"/>
            <w:tcBorders>
              <w:right w:val="single" w:sz="4" w:space="0" w:color="000000"/>
            </w:tcBorders>
          </w:tcPr>
          <w:p>
            <w:pPr>
              <w:pStyle w:val="TableParagraph"/>
              <w:spacing w:before="33"/>
              <w:ind w:left="427"/>
              <w:rPr>
                <w:sz w:val="10"/>
              </w:rPr>
            </w:pPr>
            <w:r>
              <w:rPr>
                <w:spacing w:val="-2"/>
                <w:sz w:val="10"/>
              </w:rPr>
              <w:t>engagement</w:t>
            </w: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spacing w:before="33"/>
              <w:ind w:left="119"/>
              <w:rPr>
                <w:sz w:val="10"/>
              </w:rPr>
            </w:pPr>
            <w:r>
              <w:rPr>
                <w:spacing w:val="-2"/>
                <w:sz w:val="10"/>
              </w:rPr>
              <w:t>Tenyidie</w:t>
            </w:r>
          </w:p>
        </w:tc>
        <w:tc>
          <w:tcPr>
            <w:tcW w:w="829" w:type="dxa"/>
            <w:tcBorders>
              <w:right w:val="single" w:sz="4" w:space="0" w:color="000000"/>
            </w:tcBorders>
          </w:tcPr>
          <w:p>
            <w:pPr>
              <w:pStyle w:val="TableParagraph"/>
              <w:spacing w:before="33"/>
              <w:ind w:left="137"/>
              <w:rPr>
                <w:sz w:val="10"/>
              </w:rPr>
            </w:pPr>
            <w:r>
              <w:rPr>
                <w:spacing w:val="-2"/>
                <w:sz w:val="10"/>
              </w:rPr>
              <w:t>Angami-</w:t>
            </w:r>
          </w:p>
        </w:tc>
        <w:tc>
          <w:tcPr>
            <w:tcW w:w="361" w:type="dxa"/>
            <w:tcBorders>
              <w:left w:val="single" w:sz="4" w:space="0" w:color="000000"/>
              <w:right w:val="single" w:sz="4" w:space="0" w:color="000000"/>
            </w:tcBorders>
          </w:tcPr>
          <w:p>
            <w:pPr>
              <w:pStyle w:val="TableParagraph"/>
              <w:spacing w:before="33"/>
              <w:ind w:left="43" w:right="79"/>
              <w:jc w:val="center"/>
              <w:rPr>
                <w:sz w:val="10"/>
              </w:rPr>
            </w:pPr>
            <w:r>
              <w:rPr>
                <w:spacing w:val="-2"/>
                <w:sz w:val="10"/>
              </w:rPr>
              <w:t>-</w:t>
            </w:r>
            <w:r>
              <w:rPr>
                <w:spacing w:val="-10"/>
                <w:sz w:val="10"/>
              </w:rPr>
              <w:t>?</w:t>
            </w: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rPr>
                <w:rFonts w:ascii="Times New Roman"/>
                <w:sz w:val="10"/>
              </w:rPr>
            </w:pPr>
          </w:p>
        </w:tc>
        <w:tc>
          <w:tcPr>
            <w:tcW w:w="789" w:type="dxa"/>
            <w:tcBorders>
              <w:left w:val="single" w:sz="4" w:space="0" w:color="000000"/>
            </w:tcBorders>
          </w:tcPr>
          <w:p>
            <w:pPr>
              <w:pStyle w:val="TableParagraph"/>
              <w:rPr>
                <w:rFonts w:ascii="Times New Roman"/>
                <w:sz w:val="10"/>
              </w:rPr>
            </w:pPr>
          </w:p>
        </w:tc>
        <w:tc>
          <w:tcPr>
            <w:tcW w:w="1396" w:type="dxa"/>
            <w:tcBorders>
              <w:right w:val="single" w:sz="4" w:space="0" w:color="000000"/>
            </w:tcBorders>
          </w:tcPr>
          <w:p>
            <w:pPr>
              <w:pStyle w:val="TableParagraph"/>
              <w:rPr>
                <w:rFonts w:ascii="Times New Roman"/>
                <w:sz w:val="10"/>
              </w:rPr>
            </w:pP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rPr>
                <w:rFonts w:ascii="Times New Roman"/>
                <w:sz w:val="10"/>
              </w:rPr>
            </w:pPr>
          </w:p>
        </w:tc>
        <w:tc>
          <w:tcPr>
            <w:tcW w:w="829" w:type="dxa"/>
            <w:tcBorders>
              <w:right w:val="single" w:sz="4" w:space="0" w:color="000000"/>
            </w:tcBorders>
          </w:tcPr>
          <w:p>
            <w:pPr>
              <w:pStyle w:val="TableParagraph"/>
              <w:spacing w:before="33"/>
              <w:ind w:left="137"/>
              <w:rPr>
                <w:sz w:val="10"/>
              </w:rPr>
            </w:pPr>
            <w:r>
              <w:rPr>
                <w:spacing w:val="-2"/>
                <w:sz w:val="10"/>
              </w:rPr>
              <w:t>Pochuri</w:t>
            </w:r>
          </w:p>
        </w:tc>
        <w:tc>
          <w:tcPr>
            <w:tcW w:w="361" w:type="dxa"/>
            <w:tcBorders>
              <w:left w:val="single" w:sz="4" w:space="0" w:color="000000"/>
              <w:right w:val="single" w:sz="4" w:space="0" w:color="000000"/>
            </w:tcBorders>
          </w:tcPr>
          <w:p>
            <w:pPr>
              <w:pStyle w:val="TableParagraph"/>
              <w:rPr>
                <w:rFonts w:ascii="Times New Roman"/>
                <w:sz w:val="10"/>
              </w:rPr>
            </w:pP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rPr>
                <w:rFonts w:ascii="Times New Roman"/>
                <w:sz w:val="10"/>
              </w:rPr>
            </w:pPr>
          </w:p>
        </w:tc>
        <w:tc>
          <w:tcPr>
            <w:tcW w:w="789" w:type="dxa"/>
            <w:tcBorders>
              <w:left w:val="single" w:sz="4" w:space="0" w:color="000000"/>
            </w:tcBorders>
          </w:tcPr>
          <w:p>
            <w:pPr>
              <w:pStyle w:val="TableParagraph"/>
              <w:rPr>
                <w:rFonts w:ascii="Times New Roman"/>
                <w:sz w:val="10"/>
              </w:rPr>
            </w:pPr>
          </w:p>
        </w:tc>
        <w:tc>
          <w:tcPr>
            <w:tcW w:w="1396" w:type="dxa"/>
            <w:tcBorders>
              <w:right w:val="single" w:sz="4" w:space="0" w:color="000000"/>
            </w:tcBorders>
          </w:tcPr>
          <w:p>
            <w:pPr>
              <w:pStyle w:val="TableParagraph"/>
              <w:rPr>
                <w:rFonts w:ascii="Times New Roman"/>
                <w:sz w:val="10"/>
              </w:rPr>
            </w:pP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spacing w:before="33"/>
              <w:ind w:left="119"/>
              <w:rPr>
                <w:sz w:val="10"/>
              </w:rPr>
            </w:pPr>
            <w:r>
              <w:rPr>
                <w:spacing w:val="-2"/>
                <w:sz w:val="10"/>
              </w:rPr>
              <w:t>Jejara</w:t>
            </w:r>
          </w:p>
        </w:tc>
        <w:tc>
          <w:tcPr>
            <w:tcW w:w="829" w:type="dxa"/>
            <w:tcBorders>
              <w:right w:val="single" w:sz="4" w:space="0" w:color="000000"/>
            </w:tcBorders>
          </w:tcPr>
          <w:p>
            <w:pPr>
              <w:pStyle w:val="TableParagraph"/>
              <w:spacing w:before="33"/>
              <w:ind w:left="137"/>
              <w:rPr>
                <w:sz w:val="10"/>
              </w:rPr>
            </w:pPr>
            <w:r>
              <w:rPr>
                <w:spacing w:val="-5"/>
                <w:sz w:val="10"/>
              </w:rPr>
              <w:t>Ao</w:t>
            </w:r>
          </w:p>
        </w:tc>
        <w:tc>
          <w:tcPr>
            <w:tcW w:w="361" w:type="dxa"/>
            <w:tcBorders>
              <w:left w:val="single" w:sz="4" w:space="0" w:color="000000"/>
              <w:right w:val="single" w:sz="4" w:space="0" w:color="000000"/>
            </w:tcBorders>
          </w:tcPr>
          <w:p>
            <w:pPr>
              <w:pStyle w:val="TableParagraph"/>
              <w:spacing w:before="33"/>
              <w:ind w:left="21" w:right="79"/>
              <w:jc w:val="center"/>
              <w:rPr>
                <w:sz w:val="10"/>
              </w:rPr>
            </w:pPr>
            <w:r>
              <w:rPr>
                <w:spacing w:val="-10"/>
                <w:sz w:val="10"/>
              </w:rPr>
              <w:t>+</w:t>
            </w: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spacing w:before="33"/>
              <w:ind w:right="60"/>
              <w:jc w:val="center"/>
              <w:rPr>
                <w:sz w:val="10"/>
              </w:rPr>
            </w:pPr>
            <w:r>
              <w:rPr>
                <w:spacing w:val="-10"/>
                <w:sz w:val="10"/>
              </w:rPr>
              <w:t>+</w:t>
            </w: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spacing w:before="33"/>
              <w:ind w:right="70"/>
              <w:jc w:val="center"/>
              <w:rPr>
                <w:sz w:val="10"/>
              </w:rPr>
            </w:pPr>
            <w:r>
              <w:rPr>
                <w:spacing w:val="-10"/>
                <w:sz w:val="10"/>
              </w:rPr>
              <w:t>+</w:t>
            </w: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spacing w:before="33"/>
              <w:ind w:left="11" w:right="81"/>
              <w:jc w:val="center"/>
              <w:rPr>
                <w:sz w:val="10"/>
              </w:rPr>
            </w:pPr>
            <w:r>
              <w:rPr>
                <w:spacing w:val="-10"/>
                <w:sz w:val="10"/>
              </w:rPr>
              <w:t>+</w:t>
            </w: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spacing w:before="33"/>
              <w:ind w:left="15" w:right="89"/>
              <w:jc w:val="center"/>
              <w:rPr>
                <w:sz w:val="10"/>
              </w:rPr>
            </w:pPr>
            <w:r>
              <w:rPr>
                <w:spacing w:val="-10"/>
                <w:sz w:val="10"/>
              </w:rPr>
              <w:t>+</w:t>
            </w:r>
          </w:p>
        </w:tc>
        <w:tc>
          <w:tcPr>
            <w:tcW w:w="1380" w:type="dxa"/>
            <w:tcBorders>
              <w:left w:val="single" w:sz="4" w:space="0" w:color="000000"/>
              <w:right w:val="single" w:sz="4" w:space="0" w:color="000000"/>
            </w:tcBorders>
          </w:tcPr>
          <w:p>
            <w:pPr>
              <w:pStyle w:val="TableParagraph"/>
              <w:spacing w:before="33"/>
              <w:ind w:left="120"/>
              <w:rPr>
                <w:sz w:val="10"/>
              </w:rPr>
            </w:pPr>
            <w:r>
              <w:rPr>
                <w:spacing w:val="-2"/>
                <w:sz w:val="10"/>
              </w:rPr>
              <w:t>Reportative,</w:t>
            </w:r>
            <w:r>
              <w:rPr>
                <w:spacing w:val="16"/>
                <w:sz w:val="10"/>
              </w:rPr>
              <w:t> </w:t>
            </w:r>
            <w:r>
              <w:rPr>
                <w:spacing w:val="-2"/>
                <w:sz w:val="10"/>
              </w:rPr>
              <w:t>Mirative,</w:t>
            </w:r>
          </w:p>
        </w:tc>
        <w:tc>
          <w:tcPr>
            <w:tcW w:w="789" w:type="dxa"/>
            <w:tcBorders>
              <w:left w:val="single" w:sz="4" w:space="0" w:color="000000"/>
            </w:tcBorders>
          </w:tcPr>
          <w:p>
            <w:pPr>
              <w:pStyle w:val="TableParagraph"/>
              <w:spacing w:before="33"/>
              <w:ind w:left="121"/>
              <w:rPr>
                <w:sz w:val="10"/>
              </w:rPr>
            </w:pPr>
            <w:r>
              <w:rPr>
                <w:spacing w:val="-10"/>
                <w:sz w:val="10"/>
              </w:rPr>
              <w:t>/</w:t>
            </w:r>
          </w:p>
        </w:tc>
        <w:tc>
          <w:tcPr>
            <w:tcW w:w="1396" w:type="dxa"/>
            <w:tcBorders>
              <w:right w:val="single" w:sz="4" w:space="0" w:color="000000"/>
            </w:tcBorders>
          </w:tcPr>
          <w:p>
            <w:pPr>
              <w:pStyle w:val="TableParagraph"/>
              <w:spacing w:before="33"/>
              <w:ind w:left="427"/>
              <w:rPr>
                <w:sz w:val="10"/>
              </w:rPr>
            </w:pPr>
            <w:r>
              <w:rPr>
                <w:spacing w:val="-10"/>
                <w:sz w:val="10"/>
              </w:rPr>
              <w:t>/</w:t>
            </w:r>
          </w:p>
        </w:tc>
        <w:tc>
          <w:tcPr>
            <w:tcW w:w="1083" w:type="dxa"/>
            <w:tcBorders>
              <w:left w:val="single" w:sz="4" w:space="0" w:color="000000"/>
            </w:tcBorders>
          </w:tcPr>
          <w:p>
            <w:pPr>
              <w:pStyle w:val="TableParagraph"/>
              <w:spacing w:before="33"/>
              <w:ind w:left="123"/>
              <w:rPr>
                <w:sz w:val="10"/>
              </w:rPr>
            </w:pPr>
            <w:r>
              <w:rPr>
                <w:spacing w:val="-10"/>
                <w:sz w:val="10"/>
              </w:rPr>
              <w:t>/</w:t>
            </w: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rPr>
                <w:rFonts w:ascii="Times New Roman"/>
                <w:sz w:val="10"/>
              </w:rPr>
            </w:pPr>
          </w:p>
        </w:tc>
        <w:tc>
          <w:tcPr>
            <w:tcW w:w="829" w:type="dxa"/>
            <w:tcBorders>
              <w:right w:val="single" w:sz="4" w:space="0" w:color="000000"/>
            </w:tcBorders>
          </w:tcPr>
          <w:p>
            <w:pPr>
              <w:pStyle w:val="TableParagraph"/>
              <w:rPr>
                <w:rFonts w:ascii="Times New Roman"/>
                <w:sz w:val="10"/>
              </w:rPr>
            </w:pPr>
          </w:p>
        </w:tc>
        <w:tc>
          <w:tcPr>
            <w:tcW w:w="361" w:type="dxa"/>
            <w:tcBorders>
              <w:left w:val="single" w:sz="4" w:space="0" w:color="000000"/>
              <w:right w:val="single" w:sz="4" w:space="0" w:color="000000"/>
            </w:tcBorders>
          </w:tcPr>
          <w:p>
            <w:pPr>
              <w:pStyle w:val="TableParagraph"/>
              <w:rPr>
                <w:rFonts w:ascii="Times New Roman"/>
                <w:sz w:val="10"/>
              </w:rPr>
            </w:pP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spacing w:before="33"/>
              <w:ind w:left="120"/>
              <w:rPr>
                <w:sz w:val="10"/>
              </w:rPr>
            </w:pPr>
            <w:r>
              <w:rPr>
                <w:sz w:val="10"/>
              </w:rPr>
              <w:t>Epsitemic</w:t>
            </w:r>
            <w:r>
              <w:rPr>
                <w:spacing w:val="-5"/>
                <w:sz w:val="10"/>
              </w:rPr>
              <w:t> </w:t>
            </w:r>
            <w:r>
              <w:rPr>
                <w:sz w:val="10"/>
              </w:rPr>
              <w:t>Modal</w:t>
            </w:r>
            <w:r>
              <w:rPr>
                <w:spacing w:val="-4"/>
                <w:sz w:val="10"/>
              </w:rPr>
              <w:t> </w:t>
            </w:r>
            <w:r>
              <w:rPr>
                <w:spacing w:val="-2"/>
                <w:sz w:val="10"/>
              </w:rPr>
              <w:t>[144]</w:t>
            </w:r>
          </w:p>
        </w:tc>
        <w:tc>
          <w:tcPr>
            <w:tcW w:w="789" w:type="dxa"/>
            <w:tcBorders>
              <w:left w:val="single" w:sz="4" w:space="0" w:color="000000"/>
            </w:tcBorders>
          </w:tcPr>
          <w:p>
            <w:pPr>
              <w:pStyle w:val="TableParagraph"/>
              <w:rPr>
                <w:rFonts w:ascii="Times New Roman"/>
                <w:sz w:val="10"/>
              </w:rPr>
            </w:pPr>
          </w:p>
        </w:tc>
        <w:tc>
          <w:tcPr>
            <w:tcW w:w="1396" w:type="dxa"/>
            <w:tcBorders>
              <w:right w:val="single" w:sz="4" w:space="0" w:color="000000"/>
            </w:tcBorders>
          </w:tcPr>
          <w:p>
            <w:pPr>
              <w:pStyle w:val="TableParagraph"/>
              <w:rPr>
                <w:rFonts w:ascii="Times New Roman"/>
                <w:sz w:val="10"/>
              </w:rPr>
            </w:pP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spacing w:before="33"/>
              <w:ind w:left="119"/>
              <w:rPr>
                <w:sz w:val="10"/>
              </w:rPr>
            </w:pPr>
            <w:r>
              <w:rPr>
                <w:sz w:val="10"/>
              </w:rPr>
              <w:t>Mongsen</w:t>
            </w:r>
            <w:r>
              <w:rPr>
                <w:spacing w:val="-5"/>
                <w:sz w:val="10"/>
              </w:rPr>
              <w:t> Ao</w:t>
            </w:r>
          </w:p>
        </w:tc>
        <w:tc>
          <w:tcPr>
            <w:tcW w:w="829" w:type="dxa"/>
            <w:tcBorders>
              <w:right w:val="single" w:sz="4" w:space="0" w:color="000000"/>
            </w:tcBorders>
          </w:tcPr>
          <w:p>
            <w:pPr>
              <w:pStyle w:val="TableParagraph"/>
              <w:spacing w:before="33"/>
              <w:ind w:left="137"/>
              <w:rPr>
                <w:sz w:val="10"/>
              </w:rPr>
            </w:pPr>
            <w:r>
              <w:rPr>
                <w:spacing w:val="-5"/>
                <w:sz w:val="10"/>
              </w:rPr>
              <w:t>Ao</w:t>
            </w:r>
          </w:p>
        </w:tc>
        <w:tc>
          <w:tcPr>
            <w:tcW w:w="361" w:type="dxa"/>
            <w:tcBorders>
              <w:left w:val="single" w:sz="4" w:space="0" w:color="000000"/>
              <w:right w:val="single" w:sz="4" w:space="0" w:color="000000"/>
            </w:tcBorders>
          </w:tcPr>
          <w:p>
            <w:pPr>
              <w:pStyle w:val="TableParagraph"/>
              <w:spacing w:before="33"/>
              <w:ind w:right="79"/>
              <w:jc w:val="center"/>
              <w:rPr>
                <w:sz w:val="10"/>
              </w:rPr>
            </w:pPr>
            <w:r>
              <w:rPr>
                <w:spacing w:val="-10"/>
                <w:sz w:val="10"/>
              </w:rPr>
              <w:t>-</w:t>
            </w: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rPr>
                <w:rFonts w:ascii="Times New Roman"/>
                <w:sz w:val="10"/>
              </w:rPr>
            </w:pPr>
          </w:p>
        </w:tc>
        <w:tc>
          <w:tcPr>
            <w:tcW w:w="789" w:type="dxa"/>
            <w:tcBorders>
              <w:left w:val="single" w:sz="4" w:space="0" w:color="000000"/>
            </w:tcBorders>
          </w:tcPr>
          <w:p>
            <w:pPr>
              <w:pStyle w:val="TableParagraph"/>
              <w:rPr>
                <w:rFonts w:ascii="Times New Roman"/>
                <w:sz w:val="10"/>
              </w:rPr>
            </w:pPr>
          </w:p>
        </w:tc>
        <w:tc>
          <w:tcPr>
            <w:tcW w:w="1396" w:type="dxa"/>
            <w:tcBorders>
              <w:right w:val="single" w:sz="4" w:space="0" w:color="000000"/>
            </w:tcBorders>
          </w:tcPr>
          <w:p>
            <w:pPr>
              <w:pStyle w:val="TableParagraph"/>
              <w:rPr>
                <w:rFonts w:ascii="Times New Roman"/>
                <w:sz w:val="10"/>
              </w:rPr>
            </w:pP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spacing w:before="33"/>
              <w:ind w:left="119"/>
              <w:rPr>
                <w:sz w:val="10"/>
              </w:rPr>
            </w:pPr>
            <w:r>
              <w:rPr>
                <w:spacing w:val="-5"/>
                <w:sz w:val="10"/>
              </w:rPr>
              <w:t>Bai</w:t>
            </w:r>
          </w:p>
        </w:tc>
        <w:tc>
          <w:tcPr>
            <w:tcW w:w="829" w:type="dxa"/>
            <w:tcBorders>
              <w:right w:val="single" w:sz="4" w:space="0" w:color="000000"/>
            </w:tcBorders>
          </w:tcPr>
          <w:p>
            <w:pPr>
              <w:pStyle w:val="TableParagraph"/>
              <w:spacing w:before="33"/>
              <w:ind w:left="137"/>
              <w:rPr>
                <w:sz w:val="10"/>
              </w:rPr>
            </w:pPr>
            <w:r>
              <w:rPr>
                <w:spacing w:val="-5"/>
                <w:sz w:val="10"/>
              </w:rPr>
              <w:t>Bai</w:t>
            </w:r>
          </w:p>
        </w:tc>
        <w:tc>
          <w:tcPr>
            <w:tcW w:w="361" w:type="dxa"/>
            <w:tcBorders>
              <w:left w:val="single" w:sz="4" w:space="0" w:color="000000"/>
              <w:right w:val="single" w:sz="4" w:space="0" w:color="000000"/>
            </w:tcBorders>
          </w:tcPr>
          <w:p>
            <w:pPr>
              <w:pStyle w:val="TableParagraph"/>
              <w:spacing w:before="33"/>
              <w:ind w:right="79"/>
              <w:jc w:val="center"/>
              <w:rPr>
                <w:sz w:val="10"/>
              </w:rPr>
            </w:pPr>
            <w:r>
              <w:rPr>
                <w:spacing w:val="-10"/>
                <w:sz w:val="10"/>
              </w:rPr>
              <w:t>-</w:t>
            </w: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rPr>
                <w:rFonts w:ascii="Times New Roman"/>
                <w:sz w:val="10"/>
              </w:rPr>
            </w:pPr>
          </w:p>
        </w:tc>
        <w:tc>
          <w:tcPr>
            <w:tcW w:w="789" w:type="dxa"/>
            <w:tcBorders>
              <w:left w:val="single" w:sz="4" w:space="0" w:color="000000"/>
            </w:tcBorders>
          </w:tcPr>
          <w:p>
            <w:pPr>
              <w:pStyle w:val="TableParagraph"/>
              <w:rPr>
                <w:rFonts w:ascii="Times New Roman"/>
                <w:sz w:val="10"/>
              </w:rPr>
            </w:pPr>
          </w:p>
        </w:tc>
        <w:tc>
          <w:tcPr>
            <w:tcW w:w="1396" w:type="dxa"/>
            <w:tcBorders>
              <w:right w:val="single" w:sz="4" w:space="0" w:color="000000"/>
            </w:tcBorders>
          </w:tcPr>
          <w:p>
            <w:pPr>
              <w:pStyle w:val="TableParagraph"/>
              <w:rPr>
                <w:rFonts w:ascii="Times New Roman"/>
                <w:sz w:val="10"/>
              </w:rPr>
            </w:pP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spacing w:before="33"/>
              <w:ind w:left="119"/>
              <w:rPr>
                <w:sz w:val="10"/>
              </w:rPr>
            </w:pPr>
            <w:r>
              <w:rPr>
                <w:spacing w:val="-2"/>
                <w:sz w:val="10"/>
              </w:rPr>
              <w:t>Mönpa</w:t>
            </w:r>
          </w:p>
        </w:tc>
        <w:tc>
          <w:tcPr>
            <w:tcW w:w="829" w:type="dxa"/>
            <w:tcBorders>
              <w:right w:val="single" w:sz="4" w:space="0" w:color="000000"/>
            </w:tcBorders>
          </w:tcPr>
          <w:p>
            <w:pPr>
              <w:pStyle w:val="TableParagraph"/>
              <w:spacing w:before="33"/>
              <w:ind w:left="137"/>
              <w:rPr>
                <w:sz w:val="10"/>
              </w:rPr>
            </w:pPr>
            <w:r>
              <w:rPr>
                <w:sz w:val="10"/>
              </w:rPr>
              <w:t>Black</w:t>
            </w:r>
            <w:r>
              <w:rPr>
                <w:spacing w:val="40"/>
                <w:sz w:val="10"/>
              </w:rPr>
              <w:t> </w:t>
            </w:r>
            <w:r>
              <w:rPr>
                <w:spacing w:val="-2"/>
                <w:sz w:val="10"/>
              </w:rPr>
              <w:t>Moun-</w:t>
            </w:r>
          </w:p>
        </w:tc>
        <w:tc>
          <w:tcPr>
            <w:tcW w:w="361" w:type="dxa"/>
            <w:tcBorders>
              <w:left w:val="single" w:sz="4" w:space="0" w:color="000000"/>
              <w:right w:val="single" w:sz="4" w:space="0" w:color="000000"/>
            </w:tcBorders>
          </w:tcPr>
          <w:p>
            <w:pPr>
              <w:pStyle w:val="TableParagraph"/>
              <w:spacing w:before="33"/>
              <w:ind w:left="21" w:right="79"/>
              <w:jc w:val="center"/>
              <w:rPr>
                <w:sz w:val="10"/>
              </w:rPr>
            </w:pPr>
            <w:r>
              <w:rPr>
                <w:spacing w:val="-10"/>
                <w:sz w:val="10"/>
              </w:rPr>
              <w:t>+</w:t>
            </w:r>
          </w:p>
        </w:tc>
        <w:tc>
          <w:tcPr>
            <w:tcW w:w="356" w:type="dxa"/>
            <w:tcBorders>
              <w:left w:val="single" w:sz="4" w:space="0" w:color="000000"/>
            </w:tcBorders>
          </w:tcPr>
          <w:p>
            <w:pPr>
              <w:pStyle w:val="TableParagraph"/>
              <w:spacing w:before="33"/>
              <w:ind w:left="20" w:right="79"/>
              <w:jc w:val="center"/>
              <w:rPr>
                <w:sz w:val="10"/>
              </w:rPr>
            </w:pPr>
            <w:r>
              <w:rPr>
                <w:spacing w:val="-10"/>
                <w:sz w:val="10"/>
              </w:rPr>
              <w:t>+</w:t>
            </w: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spacing w:before="33"/>
              <w:ind w:right="98"/>
              <w:jc w:val="center"/>
              <w:rPr>
                <w:sz w:val="10"/>
              </w:rPr>
            </w:pPr>
            <w:r>
              <w:rPr>
                <w:spacing w:val="-10"/>
                <w:sz w:val="10"/>
              </w:rPr>
              <w:t>+</w:t>
            </w: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spacing w:before="33"/>
              <w:ind w:left="120"/>
              <w:rPr>
                <w:sz w:val="10"/>
              </w:rPr>
            </w:pPr>
            <w:r>
              <w:rPr>
                <w:spacing w:val="-2"/>
                <w:sz w:val="10"/>
              </w:rPr>
              <w:t>Evidential</w:t>
            </w:r>
          </w:p>
        </w:tc>
        <w:tc>
          <w:tcPr>
            <w:tcW w:w="789" w:type="dxa"/>
            <w:tcBorders>
              <w:left w:val="single" w:sz="4" w:space="0" w:color="000000"/>
            </w:tcBorders>
          </w:tcPr>
          <w:p>
            <w:pPr>
              <w:pStyle w:val="TableParagraph"/>
              <w:spacing w:before="33"/>
              <w:ind w:left="121"/>
              <w:rPr>
                <w:sz w:val="10"/>
              </w:rPr>
            </w:pPr>
            <w:r>
              <w:rPr>
                <w:spacing w:val="-10"/>
                <w:sz w:val="10"/>
              </w:rPr>
              <w:t>/</w:t>
            </w:r>
          </w:p>
        </w:tc>
        <w:tc>
          <w:tcPr>
            <w:tcW w:w="1396" w:type="dxa"/>
            <w:tcBorders>
              <w:right w:val="single" w:sz="4" w:space="0" w:color="000000"/>
            </w:tcBorders>
          </w:tcPr>
          <w:p>
            <w:pPr>
              <w:pStyle w:val="TableParagraph"/>
              <w:spacing w:before="33"/>
              <w:ind w:left="427"/>
              <w:rPr>
                <w:sz w:val="10"/>
              </w:rPr>
            </w:pPr>
            <w:r>
              <w:rPr>
                <w:spacing w:val="-10"/>
                <w:sz w:val="10"/>
              </w:rPr>
              <w:t>/</w:t>
            </w:r>
          </w:p>
        </w:tc>
        <w:tc>
          <w:tcPr>
            <w:tcW w:w="1083" w:type="dxa"/>
            <w:tcBorders>
              <w:left w:val="single" w:sz="4" w:space="0" w:color="000000"/>
            </w:tcBorders>
          </w:tcPr>
          <w:p>
            <w:pPr>
              <w:pStyle w:val="TableParagraph"/>
              <w:spacing w:before="33"/>
              <w:ind w:left="123"/>
              <w:rPr>
                <w:sz w:val="10"/>
              </w:rPr>
            </w:pPr>
            <w:r>
              <w:rPr>
                <w:spacing w:val="-10"/>
                <w:sz w:val="10"/>
              </w:rPr>
              <w:t>/</w:t>
            </w: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rPr>
                <w:rFonts w:ascii="Times New Roman"/>
                <w:sz w:val="10"/>
              </w:rPr>
            </w:pPr>
          </w:p>
        </w:tc>
        <w:tc>
          <w:tcPr>
            <w:tcW w:w="829" w:type="dxa"/>
            <w:tcBorders>
              <w:right w:val="single" w:sz="4" w:space="0" w:color="000000"/>
            </w:tcBorders>
          </w:tcPr>
          <w:p>
            <w:pPr>
              <w:pStyle w:val="TableParagraph"/>
              <w:spacing w:before="33"/>
              <w:ind w:left="137"/>
              <w:rPr>
                <w:sz w:val="10"/>
              </w:rPr>
            </w:pPr>
            <w:r>
              <w:rPr>
                <w:spacing w:val="-4"/>
                <w:sz w:val="10"/>
              </w:rPr>
              <w:t>tain</w:t>
            </w:r>
          </w:p>
        </w:tc>
        <w:tc>
          <w:tcPr>
            <w:tcW w:w="361" w:type="dxa"/>
            <w:tcBorders>
              <w:left w:val="single" w:sz="4" w:space="0" w:color="000000"/>
              <w:right w:val="single" w:sz="4" w:space="0" w:color="000000"/>
            </w:tcBorders>
          </w:tcPr>
          <w:p>
            <w:pPr>
              <w:pStyle w:val="TableParagraph"/>
              <w:rPr>
                <w:rFonts w:ascii="Times New Roman"/>
                <w:sz w:val="10"/>
              </w:rPr>
            </w:pP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rPr>
                <w:rFonts w:ascii="Times New Roman"/>
                <w:sz w:val="10"/>
              </w:rPr>
            </w:pPr>
          </w:p>
        </w:tc>
        <w:tc>
          <w:tcPr>
            <w:tcW w:w="789" w:type="dxa"/>
            <w:tcBorders>
              <w:left w:val="single" w:sz="4" w:space="0" w:color="000000"/>
            </w:tcBorders>
          </w:tcPr>
          <w:p>
            <w:pPr>
              <w:pStyle w:val="TableParagraph"/>
              <w:rPr>
                <w:rFonts w:ascii="Times New Roman"/>
                <w:sz w:val="10"/>
              </w:rPr>
            </w:pPr>
          </w:p>
        </w:tc>
        <w:tc>
          <w:tcPr>
            <w:tcW w:w="1396" w:type="dxa"/>
            <w:tcBorders>
              <w:right w:val="single" w:sz="4" w:space="0" w:color="000000"/>
            </w:tcBorders>
          </w:tcPr>
          <w:p>
            <w:pPr>
              <w:pStyle w:val="TableParagraph"/>
              <w:rPr>
                <w:rFonts w:ascii="Times New Roman"/>
                <w:sz w:val="10"/>
              </w:rPr>
            </w:pP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spacing w:before="33"/>
              <w:ind w:left="119"/>
              <w:rPr>
                <w:sz w:val="10"/>
              </w:rPr>
            </w:pPr>
            <w:r>
              <w:rPr>
                <w:spacing w:val="-2"/>
                <w:sz w:val="10"/>
              </w:rPr>
              <w:t>Atong</w:t>
            </w:r>
          </w:p>
        </w:tc>
        <w:tc>
          <w:tcPr>
            <w:tcW w:w="829" w:type="dxa"/>
            <w:tcBorders>
              <w:right w:val="single" w:sz="4" w:space="0" w:color="000000"/>
            </w:tcBorders>
          </w:tcPr>
          <w:p>
            <w:pPr>
              <w:pStyle w:val="TableParagraph"/>
              <w:spacing w:before="33"/>
              <w:ind w:left="137"/>
              <w:rPr>
                <w:sz w:val="10"/>
              </w:rPr>
            </w:pPr>
            <w:r>
              <w:rPr>
                <w:spacing w:val="-2"/>
                <w:sz w:val="10"/>
              </w:rPr>
              <w:t>Brahmaputran</w:t>
            </w:r>
          </w:p>
        </w:tc>
        <w:tc>
          <w:tcPr>
            <w:tcW w:w="361" w:type="dxa"/>
            <w:tcBorders>
              <w:left w:val="single" w:sz="4" w:space="0" w:color="000000"/>
              <w:right w:val="single" w:sz="4" w:space="0" w:color="000000"/>
            </w:tcBorders>
          </w:tcPr>
          <w:p>
            <w:pPr>
              <w:pStyle w:val="TableParagraph"/>
              <w:spacing w:before="33"/>
              <w:ind w:left="21" w:right="79"/>
              <w:jc w:val="center"/>
              <w:rPr>
                <w:sz w:val="10"/>
              </w:rPr>
            </w:pPr>
            <w:r>
              <w:rPr>
                <w:spacing w:val="-10"/>
                <w:sz w:val="10"/>
              </w:rPr>
              <w:t>+</w:t>
            </w: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spacing w:before="33"/>
              <w:ind w:right="59"/>
              <w:jc w:val="center"/>
              <w:rPr>
                <w:sz w:val="10"/>
              </w:rPr>
            </w:pPr>
            <w:r>
              <w:rPr>
                <w:spacing w:val="-10"/>
                <w:sz w:val="10"/>
              </w:rPr>
              <w:t>+</w:t>
            </w: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spacing w:before="33"/>
              <w:ind w:right="70"/>
              <w:jc w:val="center"/>
              <w:rPr>
                <w:sz w:val="10"/>
              </w:rPr>
            </w:pPr>
            <w:r>
              <w:rPr>
                <w:spacing w:val="-10"/>
                <w:sz w:val="10"/>
              </w:rPr>
              <w:t>+</w:t>
            </w: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spacing w:before="33"/>
              <w:ind w:right="98"/>
              <w:jc w:val="center"/>
              <w:rPr>
                <w:sz w:val="10"/>
              </w:rPr>
            </w:pPr>
            <w:r>
              <w:rPr>
                <w:spacing w:val="-10"/>
                <w:sz w:val="10"/>
              </w:rPr>
              <w:t>+</w:t>
            </w: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spacing w:before="33"/>
              <w:ind w:left="120"/>
              <w:rPr>
                <w:sz w:val="10"/>
              </w:rPr>
            </w:pPr>
            <w:r>
              <w:rPr>
                <w:sz w:val="10"/>
              </w:rPr>
              <w:t>Mirative</w:t>
            </w:r>
            <w:r>
              <w:rPr>
                <w:spacing w:val="-5"/>
                <w:sz w:val="10"/>
              </w:rPr>
              <w:t> </w:t>
            </w:r>
            <w:r>
              <w:rPr>
                <w:sz w:val="10"/>
              </w:rPr>
              <w:t>[425],</w:t>
            </w:r>
            <w:r>
              <w:rPr>
                <w:spacing w:val="-4"/>
                <w:sz w:val="10"/>
              </w:rPr>
              <w:t> </w:t>
            </w:r>
            <w:r>
              <w:rPr>
                <w:spacing w:val="-2"/>
                <w:sz w:val="10"/>
              </w:rPr>
              <w:t>Quotative</w:t>
            </w:r>
          </w:p>
        </w:tc>
        <w:tc>
          <w:tcPr>
            <w:tcW w:w="789" w:type="dxa"/>
            <w:tcBorders>
              <w:left w:val="single" w:sz="4" w:space="0" w:color="000000"/>
            </w:tcBorders>
          </w:tcPr>
          <w:p>
            <w:pPr>
              <w:pStyle w:val="TableParagraph"/>
              <w:spacing w:before="33"/>
              <w:ind w:left="121"/>
              <w:rPr>
                <w:sz w:val="10"/>
              </w:rPr>
            </w:pPr>
            <w:r>
              <w:rPr>
                <w:spacing w:val="-10"/>
                <w:sz w:val="10"/>
              </w:rPr>
              <w:t>/</w:t>
            </w:r>
          </w:p>
        </w:tc>
        <w:tc>
          <w:tcPr>
            <w:tcW w:w="1396" w:type="dxa"/>
            <w:tcBorders>
              <w:right w:val="single" w:sz="4" w:space="0" w:color="000000"/>
            </w:tcBorders>
          </w:tcPr>
          <w:p>
            <w:pPr>
              <w:pStyle w:val="TableParagraph"/>
              <w:spacing w:before="33"/>
              <w:ind w:left="427"/>
              <w:rPr>
                <w:sz w:val="10"/>
              </w:rPr>
            </w:pPr>
            <w:r>
              <w:rPr>
                <w:sz w:val="10"/>
              </w:rPr>
              <w:t>+</w:t>
            </w:r>
            <w:r>
              <w:rPr>
                <w:spacing w:val="-3"/>
                <w:sz w:val="10"/>
              </w:rPr>
              <w:t> </w:t>
            </w:r>
            <w:r>
              <w:rPr>
                <w:sz w:val="10"/>
              </w:rPr>
              <w:t>[426]</w:t>
            </w:r>
            <w:r>
              <w:rPr>
                <w:spacing w:val="-2"/>
                <w:sz w:val="10"/>
              </w:rPr>
              <w:t> narrative</w:t>
            </w:r>
          </w:p>
        </w:tc>
        <w:tc>
          <w:tcPr>
            <w:tcW w:w="1083" w:type="dxa"/>
            <w:tcBorders>
              <w:left w:val="single" w:sz="4" w:space="0" w:color="000000"/>
            </w:tcBorders>
          </w:tcPr>
          <w:p>
            <w:pPr>
              <w:pStyle w:val="TableParagraph"/>
              <w:spacing w:before="33"/>
              <w:ind w:left="123"/>
              <w:rPr>
                <w:sz w:val="10"/>
              </w:rPr>
            </w:pPr>
            <w:r>
              <w:rPr>
                <w:sz w:val="10"/>
              </w:rPr>
              <w:t>quotative</w:t>
            </w:r>
            <w:r>
              <w:rPr>
                <w:spacing w:val="-5"/>
                <w:sz w:val="10"/>
              </w:rPr>
              <w:t> </w:t>
            </w:r>
            <w:r>
              <w:rPr>
                <w:sz w:val="10"/>
              </w:rPr>
              <w:t>from</w:t>
            </w:r>
            <w:r>
              <w:rPr>
                <w:spacing w:val="-5"/>
                <w:sz w:val="10"/>
              </w:rPr>
              <w:t> </w:t>
            </w:r>
            <w:r>
              <w:rPr>
                <w:spacing w:val="-2"/>
                <w:sz w:val="10"/>
              </w:rPr>
              <w:t>’say’</w:t>
            </w: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rPr>
                <w:rFonts w:ascii="Times New Roman"/>
                <w:sz w:val="10"/>
              </w:rPr>
            </w:pPr>
          </w:p>
        </w:tc>
        <w:tc>
          <w:tcPr>
            <w:tcW w:w="829" w:type="dxa"/>
            <w:tcBorders>
              <w:right w:val="single" w:sz="4" w:space="0" w:color="000000"/>
            </w:tcBorders>
          </w:tcPr>
          <w:p>
            <w:pPr>
              <w:pStyle w:val="TableParagraph"/>
              <w:rPr>
                <w:rFonts w:ascii="Times New Roman"/>
                <w:sz w:val="10"/>
              </w:rPr>
            </w:pPr>
          </w:p>
        </w:tc>
        <w:tc>
          <w:tcPr>
            <w:tcW w:w="361" w:type="dxa"/>
            <w:tcBorders>
              <w:left w:val="single" w:sz="4" w:space="0" w:color="000000"/>
              <w:right w:val="single" w:sz="4" w:space="0" w:color="000000"/>
            </w:tcBorders>
          </w:tcPr>
          <w:p>
            <w:pPr>
              <w:pStyle w:val="TableParagraph"/>
              <w:rPr>
                <w:rFonts w:ascii="Times New Roman"/>
                <w:sz w:val="10"/>
              </w:rPr>
            </w:pP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spacing w:before="33"/>
              <w:ind w:left="120"/>
              <w:rPr>
                <w:sz w:val="10"/>
              </w:rPr>
            </w:pPr>
            <w:r>
              <w:rPr>
                <w:spacing w:val="-2"/>
                <w:sz w:val="10"/>
              </w:rPr>
              <w:t>[408]</w:t>
            </w:r>
          </w:p>
        </w:tc>
        <w:tc>
          <w:tcPr>
            <w:tcW w:w="789" w:type="dxa"/>
            <w:tcBorders>
              <w:left w:val="single" w:sz="4" w:space="0" w:color="000000"/>
            </w:tcBorders>
          </w:tcPr>
          <w:p>
            <w:pPr>
              <w:pStyle w:val="TableParagraph"/>
              <w:rPr>
                <w:rFonts w:ascii="Times New Roman"/>
                <w:sz w:val="10"/>
              </w:rPr>
            </w:pPr>
          </w:p>
        </w:tc>
        <w:tc>
          <w:tcPr>
            <w:tcW w:w="1396" w:type="dxa"/>
            <w:tcBorders>
              <w:right w:val="single" w:sz="4" w:space="0" w:color="000000"/>
            </w:tcBorders>
          </w:tcPr>
          <w:p>
            <w:pPr>
              <w:pStyle w:val="TableParagraph"/>
              <w:spacing w:before="33"/>
              <w:ind w:left="427"/>
              <w:rPr>
                <w:sz w:val="10"/>
              </w:rPr>
            </w:pPr>
            <w:r>
              <w:rPr>
                <w:spacing w:val="-2"/>
                <w:sz w:val="10"/>
              </w:rPr>
              <w:t>mirative</w:t>
            </w: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spacing w:before="33"/>
              <w:ind w:left="119"/>
              <w:rPr>
                <w:sz w:val="10"/>
              </w:rPr>
            </w:pPr>
            <w:r>
              <w:rPr>
                <w:spacing w:val="-4"/>
                <w:sz w:val="10"/>
              </w:rPr>
              <w:t>Garo</w:t>
            </w:r>
          </w:p>
        </w:tc>
        <w:tc>
          <w:tcPr>
            <w:tcW w:w="829" w:type="dxa"/>
            <w:tcBorders>
              <w:right w:val="single" w:sz="4" w:space="0" w:color="000000"/>
            </w:tcBorders>
          </w:tcPr>
          <w:p>
            <w:pPr>
              <w:pStyle w:val="TableParagraph"/>
              <w:spacing w:before="33"/>
              <w:ind w:left="137"/>
              <w:rPr>
                <w:sz w:val="10"/>
              </w:rPr>
            </w:pPr>
            <w:r>
              <w:rPr>
                <w:spacing w:val="-2"/>
                <w:sz w:val="10"/>
              </w:rPr>
              <w:t>Brahmaputran</w:t>
            </w:r>
          </w:p>
        </w:tc>
        <w:tc>
          <w:tcPr>
            <w:tcW w:w="361" w:type="dxa"/>
            <w:tcBorders>
              <w:left w:val="single" w:sz="4" w:space="0" w:color="000000"/>
              <w:right w:val="single" w:sz="4" w:space="0" w:color="000000"/>
            </w:tcBorders>
          </w:tcPr>
          <w:p>
            <w:pPr>
              <w:pStyle w:val="TableParagraph"/>
              <w:spacing w:before="33"/>
              <w:ind w:left="21" w:right="79"/>
              <w:jc w:val="center"/>
              <w:rPr>
                <w:sz w:val="10"/>
              </w:rPr>
            </w:pPr>
            <w:r>
              <w:rPr>
                <w:spacing w:val="-10"/>
                <w:sz w:val="10"/>
              </w:rPr>
              <w:t>+</w:t>
            </w:r>
          </w:p>
        </w:tc>
        <w:tc>
          <w:tcPr>
            <w:tcW w:w="356" w:type="dxa"/>
            <w:tcBorders>
              <w:left w:val="single" w:sz="4" w:space="0" w:color="000000"/>
            </w:tcBorders>
          </w:tcPr>
          <w:p>
            <w:pPr>
              <w:pStyle w:val="TableParagraph"/>
              <w:spacing w:before="33"/>
              <w:ind w:left="20" w:right="79"/>
              <w:jc w:val="center"/>
              <w:rPr>
                <w:sz w:val="10"/>
              </w:rPr>
            </w:pPr>
            <w:r>
              <w:rPr>
                <w:spacing w:val="-10"/>
                <w:sz w:val="10"/>
              </w:rPr>
              <w:t>+</w:t>
            </w: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spacing w:before="33"/>
              <w:ind w:left="6" w:right="70"/>
              <w:jc w:val="center"/>
              <w:rPr>
                <w:sz w:val="10"/>
              </w:rPr>
            </w:pPr>
            <w:r>
              <w:rPr>
                <w:spacing w:val="-10"/>
                <w:sz w:val="10"/>
              </w:rPr>
              <w:t>+</w:t>
            </w: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spacing w:before="33"/>
              <w:ind w:left="15" w:right="89"/>
              <w:jc w:val="center"/>
              <w:rPr>
                <w:sz w:val="10"/>
              </w:rPr>
            </w:pPr>
            <w:r>
              <w:rPr>
                <w:spacing w:val="-10"/>
                <w:sz w:val="10"/>
              </w:rPr>
              <w:t>+</w:t>
            </w:r>
          </w:p>
        </w:tc>
        <w:tc>
          <w:tcPr>
            <w:tcW w:w="1380" w:type="dxa"/>
            <w:tcBorders>
              <w:left w:val="single" w:sz="4" w:space="0" w:color="000000"/>
              <w:right w:val="single" w:sz="4" w:space="0" w:color="000000"/>
            </w:tcBorders>
          </w:tcPr>
          <w:p>
            <w:pPr>
              <w:pStyle w:val="TableParagraph"/>
              <w:spacing w:before="33"/>
              <w:ind w:left="120"/>
              <w:rPr>
                <w:sz w:val="10"/>
              </w:rPr>
            </w:pPr>
            <w:r>
              <w:rPr>
                <w:spacing w:val="-2"/>
                <w:sz w:val="10"/>
              </w:rPr>
              <w:t>”Terminal</w:t>
            </w:r>
            <w:r>
              <w:rPr>
                <w:spacing w:val="5"/>
                <w:sz w:val="10"/>
              </w:rPr>
              <w:t> </w:t>
            </w:r>
            <w:r>
              <w:rPr>
                <w:spacing w:val="-2"/>
                <w:sz w:val="10"/>
              </w:rPr>
              <w:t>Suffix”,</w:t>
            </w:r>
          </w:p>
        </w:tc>
        <w:tc>
          <w:tcPr>
            <w:tcW w:w="789" w:type="dxa"/>
            <w:tcBorders>
              <w:left w:val="single" w:sz="4" w:space="0" w:color="000000"/>
            </w:tcBorders>
          </w:tcPr>
          <w:p>
            <w:pPr>
              <w:pStyle w:val="TableParagraph"/>
              <w:spacing w:before="33"/>
              <w:ind w:left="121"/>
              <w:rPr>
                <w:sz w:val="10"/>
              </w:rPr>
            </w:pPr>
            <w:r>
              <w:rPr>
                <w:spacing w:val="-10"/>
                <w:sz w:val="10"/>
              </w:rPr>
              <w:t>/</w:t>
            </w:r>
          </w:p>
        </w:tc>
        <w:tc>
          <w:tcPr>
            <w:tcW w:w="1396" w:type="dxa"/>
            <w:tcBorders>
              <w:right w:val="single" w:sz="4" w:space="0" w:color="000000"/>
            </w:tcBorders>
          </w:tcPr>
          <w:p>
            <w:pPr>
              <w:pStyle w:val="TableParagraph"/>
              <w:spacing w:before="33"/>
              <w:ind w:left="427"/>
              <w:rPr>
                <w:sz w:val="10"/>
              </w:rPr>
            </w:pPr>
            <w:r>
              <w:rPr>
                <w:sz w:val="10"/>
              </w:rPr>
              <w:t>+</w:t>
            </w:r>
            <w:r>
              <w:rPr>
                <w:spacing w:val="-2"/>
                <w:sz w:val="10"/>
              </w:rPr>
              <w:t> counterexpective?</w:t>
            </w:r>
          </w:p>
        </w:tc>
        <w:tc>
          <w:tcPr>
            <w:tcW w:w="1083" w:type="dxa"/>
            <w:tcBorders>
              <w:left w:val="single" w:sz="4" w:space="0" w:color="000000"/>
            </w:tcBorders>
          </w:tcPr>
          <w:p>
            <w:pPr>
              <w:pStyle w:val="TableParagraph"/>
              <w:spacing w:before="33"/>
              <w:ind w:left="123"/>
              <w:rPr>
                <w:sz w:val="10"/>
              </w:rPr>
            </w:pPr>
            <w:r>
              <w:rPr>
                <w:spacing w:val="-10"/>
                <w:sz w:val="10"/>
              </w:rPr>
              <w:t>/</w:t>
            </w: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rPr>
                <w:rFonts w:ascii="Times New Roman"/>
                <w:sz w:val="10"/>
              </w:rPr>
            </w:pPr>
          </w:p>
        </w:tc>
        <w:tc>
          <w:tcPr>
            <w:tcW w:w="829" w:type="dxa"/>
            <w:tcBorders>
              <w:right w:val="single" w:sz="4" w:space="0" w:color="000000"/>
            </w:tcBorders>
          </w:tcPr>
          <w:p>
            <w:pPr>
              <w:pStyle w:val="TableParagraph"/>
              <w:rPr>
                <w:rFonts w:ascii="Times New Roman"/>
                <w:sz w:val="10"/>
              </w:rPr>
            </w:pPr>
          </w:p>
        </w:tc>
        <w:tc>
          <w:tcPr>
            <w:tcW w:w="361" w:type="dxa"/>
            <w:tcBorders>
              <w:left w:val="single" w:sz="4" w:space="0" w:color="000000"/>
              <w:right w:val="single" w:sz="4" w:space="0" w:color="000000"/>
            </w:tcBorders>
          </w:tcPr>
          <w:p>
            <w:pPr>
              <w:pStyle w:val="TableParagraph"/>
              <w:rPr>
                <w:rFonts w:ascii="Times New Roman"/>
                <w:sz w:val="10"/>
              </w:rPr>
            </w:pP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spacing w:before="33"/>
              <w:ind w:left="120"/>
              <w:rPr>
                <w:sz w:val="10"/>
              </w:rPr>
            </w:pPr>
            <w:r>
              <w:rPr>
                <w:sz w:val="10"/>
              </w:rPr>
              <w:t>descriptions</w:t>
            </w:r>
            <w:r>
              <w:rPr>
                <w:spacing w:val="-4"/>
                <w:sz w:val="10"/>
              </w:rPr>
              <w:t> </w:t>
            </w:r>
            <w:r>
              <w:rPr>
                <w:sz w:val="10"/>
              </w:rPr>
              <w:t>but</w:t>
            </w:r>
            <w:r>
              <w:rPr>
                <w:spacing w:val="-3"/>
                <w:sz w:val="10"/>
              </w:rPr>
              <w:t> </w:t>
            </w:r>
            <w:r>
              <w:rPr>
                <w:sz w:val="10"/>
              </w:rPr>
              <w:t>no</w:t>
            </w:r>
            <w:r>
              <w:rPr>
                <w:spacing w:val="-4"/>
                <w:sz w:val="10"/>
              </w:rPr>
              <w:t> </w:t>
            </w:r>
            <w:r>
              <w:rPr>
                <w:spacing w:val="-2"/>
                <w:sz w:val="10"/>
              </w:rPr>
              <w:t>terms</w:t>
            </w:r>
          </w:p>
        </w:tc>
        <w:tc>
          <w:tcPr>
            <w:tcW w:w="789" w:type="dxa"/>
            <w:tcBorders>
              <w:left w:val="single" w:sz="4" w:space="0" w:color="000000"/>
            </w:tcBorders>
          </w:tcPr>
          <w:p>
            <w:pPr>
              <w:pStyle w:val="TableParagraph"/>
              <w:rPr>
                <w:rFonts w:ascii="Times New Roman"/>
                <w:sz w:val="10"/>
              </w:rPr>
            </w:pPr>
          </w:p>
        </w:tc>
        <w:tc>
          <w:tcPr>
            <w:tcW w:w="1396" w:type="dxa"/>
            <w:tcBorders>
              <w:right w:val="single" w:sz="4" w:space="0" w:color="000000"/>
            </w:tcBorders>
          </w:tcPr>
          <w:p>
            <w:pPr>
              <w:pStyle w:val="TableParagraph"/>
              <w:spacing w:before="33"/>
              <w:ind w:left="427"/>
              <w:rPr>
                <w:sz w:val="10"/>
              </w:rPr>
            </w:pPr>
            <w:r>
              <w:rPr>
                <w:spacing w:val="-2"/>
                <w:sz w:val="10"/>
              </w:rPr>
              <w:t>[161]</w:t>
            </w: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spacing w:before="33"/>
              <w:ind w:left="119"/>
              <w:rPr>
                <w:sz w:val="10"/>
              </w:rPr>
            </w:pPr>
            <w:r>
              <w:rPr>
                <w:sz w:val="10"/>
              </w:rPr>
              <w:t>Hakhun</w:t>
            </w:r>
            <w:r>
              <w:rPr>
                <w:spacing w:val="-5"/>
                <w:sz w:val="10"/>
              </w:rPr>
              <w:t> </w:t>
            </w:r>
            <w:r>
              <w:rPr>
                <w:spacing w:val="-2"/>
                <w:sz w:val="10"/>
              </w:rPr>
              <w:t>Tangsa</w:t>
            </w:r>
          </w:p>
        </w:tc>
        <w:tc>
          <w:tcPr>
            <w:tcW w:w="829" w:type="dxa"/>
            <w:tcBorders>
              <w:right w:val="single" w:sz="4" w:space="0" w:color="000000"/>
            </w:tcBorders>
          </w:tcPr>
          <w:p>
            <w:pPr>
              <w:pStyle w:val="TableParagraph"/>
              <w:spacing w:before="33"/>
              <w:ind w:left="137"/>
              <w:rPr>
                <w:sz w:val="10"/>
              </w:rPr>
            </w:pPr>
            <w:r>
              <w:rPr>
                <w:spacing w:val="-2"/>
                <w:sz w:val="10"/>
              </w:rPr>
              <w:t>Brahmaputran</w:t>
            </w:r>
          </w:p>
        </w:tc>
        <w:tc>
          <w:tcPr>
            <w:tcW w:w="361" w:type="dxa"/>
            <w:tcBorders>
              <w:left w:val="single" w:sz="4" w:space="0" w:color="000000"/>
              <w:right w:val="single" w:sz="4" w:space="0" w:color="000000"/>
            </w:tcBorders>
          </w:tcPr>
          <w:p>
            <w:pPr>
              <w:pStyle w:val="TableParagraph"/>
              <w:spacing w:before="33"/>
              <w:ind w:left="21" w:right="79"/>
              <w:jc w:val="center"/>
              <w:rPr>
                <w:sz w:val="10"/>
              </w:rPr>
            </w:pPr>
            <w:r>
              <w:rPr>
                <w:spacing w:val="-10"/>
                <w:sz w:val="10"/>
              </w:rPr>
              <w:t>+</w:t>
            </w: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spacing w:before="33"/>
              <w:ind w:right="60"/>
              <w:jc w:val="center"/>
              <w:rPr>
                <w:sz w:val="10"/>
              </w:rPr>
            </w:pPr>
            <w:r>
              <w:rPr>
                <w:spacing w:val="-10"/>
                <w:sz w:val="10"/>
              </w:rPr>
              <w:t>+</w:t>
            </w: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spacing w:before="33"/>
              <w:ind w:right="70"/>
              <w:jc w:val="center"/>
              <w:rPr>
                <w:sz w:val="10"/>
              </w:rPr>
            </w:pPr>
            <w:r>
              <w:rPr>
                <w:spacing w:val="-10"/>
                <w:sz w:val="10"/>
              </w:rPr>
              <w:t>+</w:t>
            </w: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spacing w:before="33"/>
              <w:ind w:left="120"/>
              <w:rPr>
                <w:sz w:val="10"/>
              </w:rPr>
            </w:pPr>
            <w:r>
              <w:rPr>
                <w:sz w:val="10"/>
              </w:rPr>
              <w:t>Reportative,</w:t>
            </w:r>
            <w:r>
              <w:rPr>
                <w:spacing w:val="-7"/>
                <w:sz w:val="10"/>
              </w:rPr>
              <w:t> </w:t>
            </w:r>
            <w:r>
              <w:rPr>
                <w:sz w:val="10"/>
              </w:rPr>
              <w:t>Hearsay</w:t>
            </w:r>
            <w:r>
              <w:rPr>
                <w:spacing w:val="-6"/>
                <w:sz w:val="10"/>
              </w:rPr>
              <w:t> </w:t>
            </w:r>
            <w:r>
              <w:rPr>
                <w:spacing w:val="-2"/>
                <w:sz w:val="10"/>
              </w:rPr>
              <w:t>[352]</w:t>
            </w:r>
          </w:p>
        </w:tc>
        <w:tc>
          <w:tcPr>
            <w:tcW w:w="789" w:type="dxa"/>
            <w:tcBorders>
              <w:left w:val="single" w:sz="4" w:space="0" w:color="000000"/>
            </w:tcBorders>
          </w:tcPr>
          <w:p>
            <w:pPr>
              <w:pStyle w:val="TableParagraph"/>
              <w:spacing w:before="33"/>
              <w:ind w:left="121"/>
              <w:rPr>
                <w:sz w:val="10"/>
              </w:rPr>
            </w:pPr>
            <w:r>
              <w:rPr>
                <w:spacing w:val="-10"/>
                <w:sz w:val="10"/>
              </w:rPr>
              <w:t>/</w:t>
            </w:r>
          </w:p>
        </w:tc>
        <w:tc>
          <w:tcPr>
            <w:tcW w:w="1396" w:type="dxa"/>
            <w:tcBorders>
              <w:right w:val="single" w:sz="4" w:space="0" w:color="000000"/>
            </w:tcBorders>
          </w:tcPr>
          <w:p>
            <w:pPr>
              <w:pStyle w:val="TableParagraph"/>
              <w:spacing w:before="33"/>
              <w:ind w:left="427"/>
              <w:rPr>
                <w:sz w:val="10"/>
              </w:rPr>
            </w:pPr>
            <w:r>
              <w:rPr>
                <w:spacing w:val="-10"/>
                <w:sz w:val="10"/>
              </w:rPr>
              <w:t>/</w:t>
            </w:r>
          </w:p>
        </w:tc>
        <w:tc>
          <w:tcPr>
            <w:tcW w:w="1083" w:type="dxa"/>
            <w:tcBorders>
              <w:left w:val="single" w:sz="4" w:space="0" w:color="000000"/>
            </w:tcBorders>
          </w:tcPr>
          <w:p>
            <w:pPr>
              <w:pStyle w:val="TableParagraph"/>
              <w:spacing w:before="33"/>
              <w:ind w:left="123"/>
              <w:rPr>
                <w:sz w:val="10"/>
              </w:rPr>
            </w:pPr>
            <w:r>
              <w:rPr>
                <w:sz w:val="10"/>
              </w:rPr>
              <w:t>hearsay</w:t>
            </w:r>
            <w:r>
              <w:rPr>
                <w:spacing w:val="-5"/>
                <w:sz w:val="10"/>
              </w:rPr>
              <w:t> </w:t>
            </w:r>
            <w:r>
              <w:rPr>
                <w:spacing w:val="-2"/>
                <w:sz w:val="10"/>
              </w:rPr>
              <w:t>particle</w:t>
            </w: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rPr>
                <w:rFonts w:ascii="Times New Roman"/>
                <w:sz w:val="10"/>
              </w:rPr>
            </w:pPr>
          </w:p>
        </w:tc>
        <w:tc>
          <w:tcPr>
            <w:tcW w:w="829" w:type="dxa"/>
            <w:tcBorders>
              <w:right w:val="single" w:sz="4" w:space="0" w:color="000000"/>
            </w:tcBorders>
          </w:tcPr>
          <w:p>
            <w:pPr>
              <w:pStyle w:val="TableParagraph"/>
              <w:rPr>
                <w:rFonts w:ascii="Times New Roman"/>
                <w:sz w:val="10"/>
              </w:rPr>
            </w:pPr>
          </w:p>
        </w:tc>
        <w:tc>
          <w:tcPr>
            <w:tcW w:w="361" w:type="dxa"/>
            <w:tcBorders>
              <w:left w:val="single" w:sz="4" w:space="0" w:color="000000"/>
              <w:right w:val="single" w:sz="4" w:space="0" w:color="000000"/>
            </w:tcBorders>
          </w:tcPr>
          <w:p>
            <w:pPr>
              <w:pStyle w:val="TableParagraph"/>
              <w:rPr>
                <w:rFonts w:ascii="Times New Roman"/>
                <w:sz w:val="10"/>
              </w:rPr>
            </w:pP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rPr>
                <w:rFonts w:ascii="Times New Roman"/>
                <w:sz w:val="10"/>
              </w:rPr>
            </w:pPr>
          </w:p>
        </w:tc>
        <w:tc>
          <w:tcPr>
            <w:tcW w:w="789" w:type="dxa"/>
            <w:tcBorders>
              <w:left w:val="single" w:sz="4" w:space="0" w:color="000000"/>
            </w:tcBorders>
          </w:tcPr>
          <w:p>
            <w:pPr>
              <w:pStyle w:val="TableParagraph"/>
              <w:rPr>
                <w:rFonts w:ascii="Times New Roman"/>
                <w:sz w:val="10"/>
              </w:rPr>
            </w:pPr>
          </w:p>
        </w:tc>
        <w:tc>
          <w:tcPr>
            <w:tcW w:w="1396" w:type="dxa"/>
            <w:tcBorders>
              <w:right w:val="single" w:sz="4" w:space="0" w:color="000000"/>
            </w:tcBorders>
          </w:tcPr>
          <w:p>
            <w:pPr>
              <w:pStyle w:val="TableParagraph"/>
              <w:rPr>
                <w:rFonts w:ascii="Times New Roman"/>
                <w:sz w:val="10"/>
              </w:rPr>
            </w:pPr>
          </w:p>
        </w:tc>
        <w:tc>
          <w:tcPr>
            <w:tcW w:w="1083" w:type="dxa"/>
            <w:tcBorders>
              <w:left w:val="single" w:sz="4" w:space="0" w:color="000000"/>
            </w:tcBorders>
          </w:tcPr>
          <w:p>
            <w:pPr>
              <w:pStyle w:val="TableParagraph"/>
              <w:spacing w:before="33"/>
              <w:ind w:left="123"/>
              <w:rPr>
                <w:sz w:val="10"/>
              </w:rPr>
            </w:pPr>
            <w:r>
              <w:rPr>
                <w:sz w:val="10"/>
              </w:rPr>
              <w:t>from</w:t>
            </w:r>
            <w:r>
              <w:rPr>
                <w:spacing w:val="-4"/>
                <w:sz w:val="10"/>
              </w:rPr>
              <w:t> </w:t>
            </w:r>
            <w:r>
              <w:rPr>
                <w:sz w:val="10"/>
              </w:rPr>
              <w:t>’to</w:t>
            </w:r>
            <w:r>
              <w:rPr>
                <w:spacing w:val="-3"/>
                <w:sz w:val="10"/>
              </w:rPr>
              <w:t> </w:t>
            </w:r>
            <w:r>
              <w:rPr>
                <w:spacing w:val="-2"/>
                <w:sz w:val="10"/>
              </w:rPr>
              <w:t>say’[352]</w:t>
            </w: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spacing w:before="33"/>
              <w:ind w:left="119"/>
              <w:rPr>
                <w:sz w:val="10"/>
              </w:rPr>
            </w:pPr>
            <w:r>
              <w:rPr>
                <w:spacing w:val="-2"/>
                <w:sz w:val="10"/>
              </w:rPr>
              <w:t>Bhujel</w:t>
            </w:r>
          </w:p>
        </w:tc>
        <w:tc>
          <w:tcPr>
            <w:tcW w:w="829" w:type="dxa"/>
            <w:tcBorders>
              <w:right w:val="single" w:sz="4" w:space="0" w:color="000000"/>
            </w:tcBorders>
          </w:tcPr>
          <w:p>
            <w:pPr>
              <w:pStyle w:val="TableParagraph"/>
              <w:spacing w:before="33"/>
              <w:ind w:left="137"/>
              <w:rPr>
                <w:sz w:val="10"/>
              </w:rPr>
            </w:pPr>
            <w:r>
              <w:rPr>
                <w:spacing w:val="-2"/>
                <w:sz w:val="10"/>
              </w:rPr>
              <w:t>Chepangic</w:t>
            </w:r>
          </w:p>
        </w:tc>
        <w:tc>
          <w:tcPr>
            <w:tcW w:w="361" w:type="dxa"/>
            <w:tcBorders>
              <w:left w:val="single" w:sz="4" w:space="0" w:color="000000"/>
              <w:right w:val="single" w:sz="4" w:space="0" w:color="000000"/>
            </w:tcBorders>
          </w:tcPr>
          <w:p>
            <w:pPr>
              <w:pStyle w:val="TableParagraph"/>
              <w:spacing w:before="33"/>
              <w:ind w:left="21" w:right="79"/>
              <w:jc w:val="center"/>
              <w:rPr>
                <w:sz w:val="10"/>
              </w:rPr>
            </w:pPr>
            <w:r>
              <w:rPr>
                <w:spacing w:val="-10"/>
                <w:sz w:val="10"/>
              </w:rPr>
              <w:t>+</w:t>
            </w: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spacing w:before="33"/>
              <w:ind w:right="58"/>
              <w:jc w:val="center"/>
              <w:rPr>
                <w:sz w:val="10"/>
              </w:rPr>
            </w:pPr>
            <w:r>
              <w:rPr>
                <w:spacing w:val="-10"/>
                <w:sz w:val="10"/>
              </w:rPr>
              <w:t>+</w:t>
            </w:r>
          </w:p>
        </w:tc>
        <w:tc>
          <w:tcPr>
            <w:tcW w:w="353" w:type="dxa"/>
          </w:tcPr>
          <w:p>
            <w:pPr>
              <w:pStyle w:val="TableParagraph"/>
              <w:spacing w:before="33"/>
              <w:ind w:right="59"/>
              <w:jc w:val="center"/>
              <w:rPr>
                <w:sz w:val="10"/>
              </w:rPr>
            </w:pPr>
            <w:r>
              <w:rPr>
                <w:spacing w:val="-10"/>
                <w:sz w:val="10"/>
              </w:rPr>
              <w:t>+</w:t>
            </w: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spacing w:before="33"/>
              <w:ind w:left="11" w:right="87"/>
              <w:jc w:val="center"/>
              <w:rPr>
                <w:sz w:val="10"/>
              </w:rPr>
            </w:pPr>
            <w:r>
              <w:rPr>
                <w:spacing w:val="-10"/>
                <w:sz w:val="10"/>
              </w:rPr>
              <w:t>+</w:t>
            </w: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spacing w:before="33"/>
              <w:ind w:left="24" w:right="97"/>
              <w:jc w:val="center"/>
              <w:rPr>
                <w:sz w:val="10"/>
              </w:rPr>
            </w:pPr>
            <w:r>
              <w:rPr>
                <w:spacing w:val="-10"/>
                <w:sz w:val="10"/>
              </w:rPr>
              <w:t>+</w:t>
            </w: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spacing w:before="33"/>
              <w:ind w:left="6" w:right="70"/>
              <w:jc w:val="center"/>
              <w:rPr>
                <w:sz w:val="10"/>
              </w:rPr>
            </w:pPr>
            <w:r>
              <w:rPr>
                <w:spacing w:val="-10"/>
                <w:sz w:val="10"/>
              </w:rPr>
              <w:t>+</w:t>
            </w: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spacing w:before="33"/>
              <w:ind w:left="15" w:right="89"/>
              <w:jc w:val="center"/>
              <w:rPr>
                <w:sz w:val="10"/>
              </w:rPr>
            </w:pPr>
            <w:r>
              <w:rPr>
                <w:spacing w:val="-10"/>
                <w:sz w:val="10"/>
              </w:rPr>
              <w:t>+</w:t>
            </w:r>
          </w:p>
        </w:tc>
        <w:tc>
          <w:tcPr>
            <w:tcW w:w="1380" w:type="dxa"/>
            <w:tcBorders>
              <w:left w:val="single" w:sz="4" w:space="0" w:color="000000"/>
              <w:right w:val="single" w:sz="4" w:space="0" w:color="000000"/>
            </w:tcBorders>
          </w:tcPr>
          <w:p>
            <w:pPr>
              <w:pStyle w:val="TableParagraph"/>
              <w:spacing w:before="33"/>
              <w:ind w:left="120"/>
              <w:rPr>
                <w:sz w:val="10"/>
              </w:rPr>
            </w:pPr>
            <w:r>
              <w:rPr>
                <w:spacing w:val="-2"/>
                <w:sz w:val="10"/>
              </w:rPr>
              <w:t>Mirative,</w:t>
            </w:r>
            <w:r>
              <w:rPr>
                <w:spacing w:val="11"/>
                <w:sz w:val="10"/>
              </w:rPr>
              <w:t> </w:t>
            </w:r>
            <w:r>
              <w:rPr>
                <w:spacing w:val="-2"/>
                <w:sz w:val="10"/>
              </w:rPr>
              <w:t>Evidential</w:t>
            </w:r>
          </w:p>
        </w:tc>
        <w:tc>
          <w:tcPr>
            <w:tcW w:w="789" w:type="dxa"/>
            <w:tcBorders>
              <w:left w:val="single" w:sz="4" w:space="0" w:color="000000"/>
            </w:tcBorders>
          </w:tcPr>
          <w:p>
            <w:pPr>
              <w:pStyle w:val="TableParagraph"/>
              <w:spacing w:before="33"/>
              <w:ind w:left="121"/>
              <w:rPr>
                <w:sz w:val="10"/>
              </w:rPr>
            </w:pPr>
            <w:r>
              <w:rPr>
                <w:spacing w:val="-10"/>
                <w:sz w:val="10"/>
              </w:rPr>
              <w:t>/</w:t>
            </w:r>
          </w:p>
        </w:tc>
        <w:tc>
          <w:tcPr>
            <w:tcW w:w="1396" w:type="dxa"/>
            <w:tcBorders>
              <w:right w:val="single" w:sz="4" w:space="0" w:color="000000"/>
            </w:tcBorders>
          </w:tcPr>
          <w:p>
            <w:pPr>
              <w:pStyle w:val="TableParagraph"/>
              <w:spacing w:before="33"/>
              <w:ind w:left="427"/>
              <w:rPr>
                <w:sz w:val="10"/>
              </w:rPr>
            </w:pPr>
            <w:r>
              <w:rPr>
                <w:spacing w:val="-10"/>
                <w:sz w:val="10"/>
              </w:rPr>
              <w:t>/</w:t>
            </w: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spacing w:before="33"/>
              <w:ind w:left="119"/>
              <w:rPr>
                <w:sz w:val="10"/>
              </w:rPr>
            </w:pPr>
            <w:r>
              <w:rPr>
                <w:spacing w:val="-2"/>
                <w:sz w:val="10"/>
              </w:rPr>
              <w:t>Chepang</w:t>
            </w:r>
          </w:p>
        </w:tc>
        <w:tc>
          <w:tcPr>
            <w:tcW w:w="829" w:type="dxa"/>
            <w:tcBorders>
              <w:right w:val="single" w:sz="4" w:space="0" w:color="000000"/>
            </w:tcBorders>
          </w:tcPr>
          <w:p>
            <w:pPr>
              <w:pStyle w:val="TableParagraph"/>
              <w:spacing w:before="33"/>
              <w:ind w:left="137"/>
              <w:rPr>
                <w:sz w:val="10"/>
              </w:rPr>
            </w:pPr>
            <w:r>
              <w:rPr>
                <w:spacing w:val="-2"/>
                <w:sz w:val="10"/>
              </w:rPr>
              <w:t>Chepangic</w:t>
            </w:r>
          </w:p>
        </w:tc>
        <w:tc>
          <w:tcPr>
            <w:tcW w:w="361" w:type="dxa"/>
            <w:tcBorders>
              <w:left w:val="single" w:sz="4" w:space="0" w:color="000000"/>
              <w:right w:val="single" w:sz="4" w:space="0" w:color="000000"/>
            </w:tcBorders>
          </w:tcPr>
          <w:p>
            <w:pPr>
              <w:pStyle w:val="TableParagraph"/>
              <w:spacing w:before="33"/>
              <w:ind w:left="21" w:right="79"/>
              <w:jc w:val="center"/>
              <w:rPr>
                <w:sz w:val="10"/>
              </w:rPr>
            </w:pPr>
            <w:r>
              <w:rPr>
                <w:spacing w:val="-10"/>
                <w:sz w:val="10"/>
              </w:rPr>
              <w:t>+</w:t>
            </w: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spacing w:before="33"/>
              <w:ind w:right="59"/>
              <w:jc w:val="center"/>
              <w:rPr>
                <w:sz w:val="10"/>
              </w:rPr>
            </w:pPr>
            <w:r>
              <w:rPr>
                <w:spacing w:val="-10"/>
                <w:sz w:val="10"/>
              </w:rPr>
              <w:t>+</w:t>
            </w: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spacing w:before="33"/>
              <w:ind w:left="24" w:right="97"/>
              <w:jc w:val="center"/>
              <w:rPr>
                <w:sz w:val="10"/>
              </w:rPr>
            </w:pPr>
            <w:r>
              <w:rPr>
                <w:spacing w:val="-10"/>
                <w:sz w:val="10"/>
              </w:rPr>
              <w:t>+</w:t>
            </w: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spacing w:before="33"/>
              <w:ind w:right="71"/>
              <w:jc w:val="center"/>
              <w:rPr>
                <w:sz w:val="10"/>
              </w:rPr>
            </w:pPr>
            <w:r>
              <w:rPr>
                <w:spacing w:val="-10"/>
                <w:sz w:val="10"/>
              </w:rPr>
              <w:t>+</w:t>
            </w:r>
          </w:p>
        </w:tc>
        <w:tc>
          <w:tcPr>
            <w:tcW w:w="354" w:type="dxa"/>
          </w:tcPr>
          <w:p>
            <w:pPr>
              <w:pStyle w:val="TableParagraph"/>
              <w:spacing w:before="33"/>
              <w:ind w:left="4" w:right="102"/>
              <w:jc w:val="center"/>
              <w:rPr>
                <w:sz w:val="10"/>
              </w:rPr>
            </w:pPr>
            <w:r>
              <w:rPr>
                <w:spacing w:val="-10"/>
                <w:sz w:val="10"/>
              </w:rPr>
              <w:t>+</w:t>
            </w: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spacing w:before="33"/>
              <w:ind w:left="120"/>
              <w:rPr>
                <w:sz w:val="10"/>
              </w:rPr>
            </w:pPr>
            <w:r>
              <w:rPr>
                <w:spacing w:val="-2"/>
                <w:sz w:val="10"/>
              </w:rPr>
              <w:t>Givenness,</w:t>
            </w:r>
            <w:r>
              <w:rPr>
                <w:spacing w:val="13"/>
                <w:sz w:val="10"/>
              </w:rPr>
              <w:t> </w:t>
            </w:r>
            <w:r>
              <w:rPr>
                <w:spacing w:val="-2"/>
                <w:sz w:val="10"/>
              </w:rPr>
              <w:t>Information</w:t>
            </w:r>
          </w:p>
        </w:tc>
        <w:tc>
          <w:tcPr>
            <w:tcW w:w="789" w:type="dxa"/>
            <w:tcBorders>
              <w:left w:val="single" w:sz="4" w:space="0" w:color="000000"/>
            </w:tcBorders>
          </w:tcPr>
          <w:p>
            <w:pPr>
              <w:pStyle w:val="TableParagraph"/>
              <w:spacing w:before="33"/>
              <w:ind w:left="121"/>
              <w:rPr>
                <w:sz w:val="10"/>
              </w:rPr>
            </w:pPr>
            <w:r>
              <w:rPr>
                <w:sz w:val="10"/>
              </w:rPr>
              <w:t>+</w:t>
            </w:r>
            <w:r>
              <w:rPr>
                <w:spacing w:val="-2"/>
                <w:sz w:val="10"/>
              </w:rPr>
              <w:t> </w:t>
            </w:r>
            <w:r>
              <w:rPr>
                <w:spacing w:val="-4"/>
                <w:sz w:val="10"/>
              </w:rPr>
              <w:t>[86]</w:t>
            </w:r>
          </w:p>
        </w:tc>
        <w:tc>
          <w:tcPr>
            <w:tcW w:w="1396" w:type="dxa"/>
            <w:tcBorders>
              <w:right w:val="single" w:sz="4" w:space="0" w:color="000000"/>
            </w:tcBorders>
          </w:tcPr>
          <w:p>
            <w:pPr>
              <w:pStyle w:val="TableParagraph"/>
              <w:rPr>
                <w:rFonts w:ascii="Times New Roman"/>
                <w:sz w:val="10"/>
              </w:rPr>
            </w:pP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rPr>
                <w:rFonts w:ascii="Times New Roman"/>
                <w:sz w:val="10"/>
              </w:rPr>
            </w:pPr>
          </w:p>
        </w:tc>
        <w:tc>
          <w:tcPr>
            <w:tcW w:w="829" w:type="dxa"/>
            <w:tcBorders>
              <w:right w:val="single" w:sz="4" w:space="0" w:color="000000"/>
            </w:tcBorders>
          </w:tcPr>
          <w:p>
            <w:pPr>
              <w:pStyle w:val="TableParagraph"/>
              <w:rPr>
                <w:rFonts w:ascii="Times New Roman"/>
                <w:sz w:val="10"/>
              </w:rPr>
            </w:pPr>
          </w:p>
        </w:tc>
        <w:tc>
          <w:tcPr>
            <w:tcW w:w="361" w:type="dxa"/>
            <w:tcBorders>
              <w:left w:val="single" w:sz="4" w:space="0" w:color="000000"/>
              <w:right w:val="single" w:sz="4" w:space="0" w:color="000000"/>
            </w:tcBorders>
          </w:tcPr>
          <w:p>
            <w:pPr>
              <w:pStyle w:val="TableParagraph"/>
              <w:rPr>
                <w:rFonts w:ascii="Times New Roman"/>
                <w:sz w:val="10"/>
              </w:rPr>
            </w:pP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spacing w:before="33"/>
              <w:ind w:left="120"/>
              <w:rPr>
                <w:sz w:val="10"/>
              </w:rPr>
            </w:pPr>
            <w:r>
              <w:rPr>
                <w:spacing w:val="-4"/>
                <w:sz w:val="10"/>
              </w:rPr>
              <w:t>Flow</w:t>
            </w:r>
          </w:p>
        </w:tc>
        <w:tc>
          <w:tcPr>
            <w:tcW w:w="789" w:type="dxa"/>
            <w:tcBorders>
              <w:left w:val="single" w:sz="4" w:space="0" w:color="000000"/>
            </w:tcBorders>
          </w:tcPr>
          <w:p>
            <w:pPr>
              <w:pStyle w:val="TableParagraph"/>
              <w:rPr>
                <w:rFonts w:ascii="Times New Roman"/>
                <w:sz w:val="10"/>
              </w:rPr>
            </w:pPr>
          </w:p>
        </w:tc>
        <w:tc>
          <w:tcPr>
            <w:tcW w:w="1396" w:type="dxa"/>
            <w:tcBorders>
              <w:right w:val="single" w:sz="4" w:space="0" w:color="000000"/>
            </w:tcBorders>
          </w:tcPr>
          <w:p>
            <w:pPr>
              <w:pStyle w:val="TableParagraph"/>
              <w:rPr>
                <w:rFonts w:ascii="Times New Roman"/>
                <w:sz w:val="10"/>
              </w:rPr>
            </w:pP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spacing w:before="33"/>
              <w:ind w:left="119"/>
              <w:rPr>
                <w:sz w:val="10"/>
              </w:rPr>
            </w:pPr>
            <w:r>
              <w:rPr>
                <w:spacing w:val="-5"/>
                <w:sz w:val="10"/>
              </w:rPr>
              <w:t>Idu</w:t>
            </w:r>
          </w:p>
        </w:tc>
        <w:tc>
          <w:tcPr>
            <w:tcW w:w="829" w:type="dxa"/>
            <w:tcBorders>
              <w:right w:val="single" w:sz="4" w:space="0" w:color="000000"/>
            </w:tcBorders>
          </w:tcPr>
          <w:p>
            <w:pPr>
              <w:pStyle w:val="TableParagraph"/>
              <w:spacing w:before="33"/>
              <w:ind w:left="137"/>
              <w:rPr>
                <w:sz w:val="10"/>
              </w:rPr>
            </w:pPr>
            <w:r>
              <w:rPr>
                <w:spacing w:val="-2"/>
                <w:sz w:val="10"/>
              </w:rPr>
              <w:t>Digarish</w:t>
            </w:r>
          </w:p>
        </w:tc>
        <w:tc>
          <w:tcPr>
            <w:tcW w:w="361" w:type="dxa"/>
            <w:tcBorders>
              <w:left w:val="single" w:sz="4" w:space="0" w:color="000000"/>
              <w:right w:val="single" w:sz="4" w:space="0" w:color="000000"/>
            </w:tcBorders>
          </w:tcPr>
          <w:p>
            <w:pPr>
              <w:pStyle w:val="TableParagraph"/>
              <w:spacing w:before="33"/>
              <w:ind w:left="21" w:right="79"/>
              <w:jc w:val="center"/>
              <w:rPr>
                <w:sz w:val="10"/>
              </w:rPr>
            </w:pPr>
            <w:r>
              <w:rPr>
                <w:spacing w:val="-10"/>
                <w:sz w:val="10"/>
              </w:rPr>
              <w:t>+</w:t>
            </w: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spacing w:before="33"/>
              <w:ind w:right="60"/>
              <w:jc w:val="center"/>
              <w:rPr>
                <w:sz w:val="10"/>
              </w:rPr>
            </w:pPr>
            <w:r>
              <w:rPr>
                <w:spacing w:val="-10"/>
                <w:sz w:val="10"/>
              </w:rPr>
              <w:t>+</w:t>
            </w: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spacing w:before="33"/>
              <w:ind w:left="11" w:right="81"/>
              <w:jc w:val="center"/>
              <w:rPr>
                <w:sz w:val="10"/>
              </w:rPr>
            </w:pPr>
            <w:r>
              <w:rPr>
                <w:spacing w:val="-10"/>
                <w:sz w:val="10"/>
              </w:rPr>
              <w:t>+</w:t>
            </w:r>
          </w:p>
        </w:tc>
        <w:tc>
          <w:tcPr>
            <w:tcW w:w="335" w:type="dxa"/>
          </w:tcPr>
          <w:p>
            <w:pPr>
              <w:pStyle w:val="TableParagraph"/>
              <w:spacing w:before="33"/>
              <w:ind w:left="6" w:right="70"/>
              <w:jc w:val="center"/>
              <w:rPr>
                <w:sz w:val="10"/>
              </w:rPr>
            </w:pPr>
            <w:r>
              <w:rPr>
                <w:spacing w:val="-10"/>
                <w:sz w:val="10"/>
              </w:rPr>
              <w:t>+</w:t>
            </w: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spacing w:before="33"/>
              <w:ind w:left="120"/>
              <w:rPr>
                <w:sz w:val="10"/>
              </w:rPr>
            </w:pPr>
            <w:r>
              <w:rPr>
                <w:spacing w:val="-2"/>
                <w:sz w:val="10"/>
              </w:rPr>
              <w:t>Evidential</w:t>
            </w:r>
          </w:p>
        </w:tc>
        <w:tc>
          <w:tcPr>
            <w:tcW w:w="789" w:type="dxa"/>
            <w:tcBorders>
              <w:left w:val="single" w:sz="4" w:space="0" w:color="000000"/>
            </w:tcBorders>
          </w:tcPr>
          <w:p>
            <w:pPr>
              <w:pStyle w:val="TableParagraph"/>
              <w:spacing w:before="33"/>
              <w:ind w:left="121"/>
              <w:rPr>
                <w:sz w:val="10"/>
              </w:rPr>
            </w:pPr>
            <w:r>
              <w:rPr>
                <w:spacing w:val="-10"/>
                <w:sz w:val="10"/>
              </w:rPr>
              <w:t>?</w:t>
            </w:r>
          </w:p>
        </w:tc>
        <w:tc>
          <w:tcPr>
            <w:tcW w:w="1396" w:type="dxa"/>
            <w:tcBorders>
              <w:right w:val="single" w:sz="4" w:space="0" w:color="000000"/>
            </w:tcBorders>
          </w:tcPr>
          <w:p>
            <w:pPr>
              <w:pStyle w:val="TableParagraph"/>
              <w:spacing w:before="33"/>
              <w:ind w:left="427"/>
              <w:rPr>
                <w:sz w:val="10"/>
              </w:rPr>
            </w:pPr>
            <w:r>
              <w:rPr>
                <w:spacing w:val="-10"/>
                <w:sz w:val="10"/>
              </w:rPr>
              <w:t>?</w:t>
            </w:r>
          </w:p>
        </w:tc>
        <w:tc>
          <w:tcPr>
            <w:tcW w:w="1083" w:type="dxa"/>
            <w:tcBorders>
              <w:left w:val="single" w:sz="4" w:space="0" w:color="000000"/>
            </w:tcBorders>
          </w:tcPr>
          <w:p>
            <w:pPr>
              <w:pStyle w:val="TableParagraph"/>
              <w:spacing w:before="33"/>
              <w:ind w:left="123"/>
              <w:rPr>
                <w:sz w:val="10"/>
              </w:rPr>
            </w:pPr>
            <w:r>
              <w:rPr>
                <w:spacing w:val="-10"/>
                <w:sz w:val="10"/>
              </w:rPr>
              <w:t>?</w:t>
            </w: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spacing w:before="33"/>
              <w:ind w:left="119"/>
              <w:rPr>
                <w:sz w:val="10"/>
              </w:rPr>
            </w:pPr>
            <w:r>
              <w:rPr>
                <w:spacing w:val="-2"/>
                <w:sz w:val="10"/>
              </w:rPr>
              <w:t>Dhimali</w:t>
            </w:r>
          </w:p>
        </w:tc>
        <w:tc>
          <w:tcPr>
            <w:tcW w:w="829" w:type="dxa"/>
            <w:tcBorders>
              <w:right w:val="single" w:sz="4" w:space="0" w:color="000000"/>
            </w:tcBorders>
          </w:tcPr>
          <w:p>
            <w:pPr>
              <w:pStyle w:val="TableParagraph"/>
              <w:spacing w:before="33"/>
              <w:ind w:left="137"/>
              <w:rPr>
                <w:sz w:val="10"/>
              </w:rPr>
            </w:pPr>
            <w:r>
              <w:rPr>
                <w:spacing w:val="-2"/>
                <w:sz w:val="10"/>
              </w:rPr>
              <w:t>Dimalish</w:t>
            </w:r>
          </w:p>
        </w:tc>
        <w:tc>
          <w:tcPr>
            <w:tcW w:w="361" w:type="dxa"/>
            <w:tcBorders>
              <w:left w:val="single" w:sz="4" w:space="0" w:color="000000"/>
              <w:right w:val="single" w:sz="4" w:space="0" w:color="000000"/>
            </w:tcBorders>
          </w:tcPr>
          <w:p>
            <w:pPr>
              <w:pStyle w:val="TableParagraph"/>
              <w:spacing w:before="33"/>
              <w:ind w:left="21" w:right="79"/>
              <w:jc w:val="center"/>
              <w:rPr>
                <w:sz w:val="10"/>
              </w:rPr>
            </w:pPr>
            <w:r>
              <w:rPr>
                <w:spacing w:val="-10"/>
                <w:sz w:val="10"/>
              </w:rPr>
              <w:t>+</w:t>
            </w: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spacing w:before="33"/>
              <w:ind w:right="60"/>
              <w:jc w:val="center"/>
              <w:rPr>
                <w:sz w:val="10"/>
              </w:rPr>
            </w:pPr>
            <w:r>
              <w:rPr>
                <w:spacing w:val="-10"/>
                <w:sz w:val="10"/>
              </w:rPr>
              <w:t>+</w:t>
            </w: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spacing w:before="33"/>
              <w:ind w:left="11" w:right="81"/>
              <w:jc w:val="center"/>
              <w:rPr>
                <w:sz w:val="10"/>
              </w:rPr>
            </w:pPr>
            <w:r>
              <w:rPr>
                <w:spacing w:val="-10"/>
                <w:sz w:val="10"/>
              </w:rPr>
              <w:t>+</w:t>
            </w:r>
          </w:p>
        </w:tc>
        <w:tc>
          <w:tcPr>
            <w:tcW w:w="335" w:type="dxa"/>
          </w:tcPr>
          <w:p>
            <w:pPr>
              <w:pStyle w:val="TableParagraph"/>
              <w:spacing w:before="33"/>
              <w:ind w:left="6" w:right="70"/>
              <w:jc w:val="center"/>
              <w:rPr>
                <w:sz w:val="10"/>
              </w:rPr>
            </w:pPr>
            <w:r>
              <w:rPr>
                <w:spacing w:val="-10"/>
                <w:sz w:val="10"/>
              </w:rPr>
              <w:t>+</w:t>
            </w: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spacing w:before="33"/>
              <w:ind w:left="15" w:right="89"/>
              <w:jc w:val="center"/>
              <w:rPr>
                <w:sz w:val="10"/>
              </w:rPr>
            </w:pPr>
            <w:r>
              <w:rPr>
                <w:spacing w:val="-10"/>
                <w:sz w:val="10"/>
              </w:rPr>
              <w:t>+</w:t>
            </w:r>
          </w:p>
        </w:tc>
        <w:tc>
          <w:tcPr>
            <w:tcW w:w="1380" w:type="dxa"/>
            <w:tcBorders>
              <w:left w:val="single" w:sz="4" w:space="0" w:color="000000"/>
              <w:right w:val="single" w:sz="4" w:space="0" w:color="000000"/>
            </w:tcBorders>
          </w:tcPr>
          <w:p>
            <w:pPr>
              <w:pStyle w:val="TableParagraph"/>
              <w:spacing w:before="33"/>
              <w:ind w:left="120"/>
              <w:rPr>
                <w:sz w:val="10"/>
              </w:rPr>
            </w:pPr>
            <w:r>
              <w:rPr>
                <w:spacing w:val="-2"/>
                <w:sz w:val="10"/>
              </w:rPr>
              <w:t>Deductive,</w:t>
            </w:r>
            <w:r>
              <w:rPr>
                <w:spacing w:val="12"/>
                <w:sz w:val="10"/>
              </w:rPr>
              <w:t> </w:t>
            </w:r>
            <w:r>
              <w:rPr>
                <w:spacing w:val="-2"/>
                <w:sz w:val="10"/>
              </w:rPr>
              <w:t>Dubiative,</w:t>
            </w:r>
          </w:p>
        </w:tc>
        <w:tc>
          <w:tcPr>
            <w:tcW w:w="789" w:type="dxa"/>
            <w:tcBorders>
              <w:left w:val="single" w:sz="4" w:space="0" w:color="000000"/>
            </w:tcBorders>
          </w:tcPr>
          <w:p>
            <w:pPr>
              <w:pStyle w:val="TableParagraph"/>
              <w:spacing w:before="33"/>
              <w:ind w:left="121"/>
              <w:rPr>
                <w:sz w:val="10"/>
              </w:rPr>
            </w:pPr>
            <w:r>
              <w:rPr>
                <w:spacing w:val="-10"/>
                <w:sz w:val="10"/>
              </w:rPr>
              <w:t>/</w:t>
            </w:r>
          </w:p>
        </w:tc>
        <w:tc>
          <w:tcPr>
            <w:tcW w:w="1396" w:type="dxa"/>
            <w:tcBorders>
              <w:right w:val="single" w:sz="4" w:space="0" w:color="000000"/>
            </w:tcBorders>
          </w:tcPr>
          <w:p>
            <w:pPr>
              <w:pStyle w:val="TableParagraph"/>
              <w:spacing w:before="33"/>
              <w:ind w:left="427"/>
              <w:rPr>
                <w:sz w:val="10"/>
              </w:rPr>
            </w:pPr>
            <w:r>
              <w:rPr>
                <w:spacing w:val="-10"/>
                <w:sz w:val="10"/>
              </w:rPr>
              <w:t>/</w:t>
            </w: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rPr>
                <w:rFonts w:ascii="Times New Roman"/>
                <w:sz w:val="10"/>
              </w:rPr>
            </w:pPr>
          </w:p>
        </w:tc>
        <w:tc>
          <w:tcPr>
            <w:tcW w:w="829" w:type="dxa"/>
            <w:tcBorders>
              <w:right w:val="single" w:sz="4" w:space="0" w:color="000000"/>
            </w:tcBorders>
          </w:tcPr>
          <w:p>
            <w:pPr>
              <w:pStyle w:val="TableParagraph"/>
              <w:rPr>
                <w:rFonts w:ascii="Times New Roman"/>
                <w:sz w:val="10"/>
              </w:rPr>
            </w:pPr>
          </w:p>
        </w:tc>
        <w:tc>
          <w:tcPr>
            <w:tcW w:w="361" w:type="dxa"/>
            <w:tcBorders>
              <w:left w:val="single" w:sz="4" w:space="0" w:color="000000"/>
              <w:right w:val="single" w:sz="4" w:space="0" w:color="000000"/>
            </w:tcBorders>
          </w:tcPr>
          <w:p>
            <w:pPr>
              <w:pStyle w:val="TableParagraph"/>
              <w:rPr>
                <w:rFonts w:ascii="Times New Roman"/>
                <w:sz w:val="10"/>
              </w:rPr>
            </w:pP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spacing w:before="33"/>
              <w:ind w:left="120"/>
              <w:rPr>
                <w:sz w:val="10"/>
              </w:rPr>
            </w:pPr>
            <w:r>
              <w:rPr>
                <w:spacing w:val="-2"/>
                <w:sz w:val="10"/>
              </w:rPr>
              <w:t>Mirative</w:t>
            </w:r>
          </w:p>
        </w:tc>
        <w:tc>
          <w:tcPr>
            <w:tcW w:w="789" w:type="dxa"/>
            <w:tcBorders>
              <w:left w:val="single" w:sz="4" w:space="0" w:color="000000"/>
            </w:tcBorders>
          </w:tcPr>
          <w:p>
            <w:pPr>
              <w:pStyle w:val="TableParagraph"/>
              <w:rPr>
                <w:rFonts w:ascii="Times New Roman"/>
                <w:sz w:val="10"/>
              </w:rPr>
            </w:pPr>
          </w:p>
        </w:tc>
        <w:tc>
          <w:tcPr>
            <w:tcW w:w="1396" w:type="dxa"/>
            <w:tcBorders>
              <w:right w:val="single" w:sz="4" w:space="0" w:color="000000"/>
            </w:tcBorders>
          </w:tcPr>
          <w:p>
            <w:pPr>
              <w:pStyle w:val="TableParagraph"/>
              <w:rPr>
                <w:rFonts w:ascii="Times New Roman"/>
                <w:sz w:val="10"/>
              </w:rPr>
            </w:pP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spacing w:before="33"/>
              <w:ind w:left="119"/>
              <w:rPr>
                <w:sz w:val="10"/>
              </w:rPr>
            </w:pPr>
            <w:r>
              <w:rPr>
                <w:spacing w:val="-4"/>
                <w:sz w:val="10"/>
              </w:rPr>
              <w:t>Toto</w:t>
            </w:r>
          </w:p>
        </w:tc>
        <w:tc>
          <w:tcPr>
            <w:tcW w:w="829" w:type="dxa"/>
            <w:tcBorders>
              <w:right w:val="single" w:sz="4" w:space="0" w:color="000000"/>
            </w:tcBorders>
          </w:tcPr>
          <w:p>
            <w:pPr>
              <w:pStyle w:val="TableParagraph"/>
              <w:spacing w:before="33"/>
              <w:ind w:left="137"/>
              <w:rPr>
                <w:sz w:val="10"/>
              </w:rPr>
            </w:pPr>
            <w:r>
              <w:rPr>
                <w:spacing w:val="-2"/>
                <w:sz w:val="10"/>
              </w:rPr>
              <w:t>Dimalish</w:t>
            </w:r>
          </w:p>
        </w:tc>
        <w:tc>
          <w:tcPr>
            <w:tcW w:w="361" w:type="dxa"/>
            <w:tcBorders>
              <w:left w:val="single" w:sz="4" w:space="0" w:color="000000"/>
              <w:right w:val="single" w:sz="4" w:space="0" w:color="000000"/>
            </w:tcBorders>
          </w:tcPr>
          <w:p>
            <w:pPr>
              <w:pStyle w:val="TableParagraph"/>
              <w:spacing w:before="33"/>
              <w:ind w:left="21" w:right="79"/>
              <w:jc w:val="center"/>
              <w:rPr>
                <w:sz w:val="10"/>
              </w:rPr>
            </w:pPr>
            <w:r>
              <w:rPr>
                <w:spacing w:val="-10"/>
                <w:sz w:val="10"/>
              </w:rPr>
              <w:t>+</w:t>
            </w:r>
          </w:p>
        </w:tc>
        <w:tc>
          <w:tcPr>
            <w:tcW w:w="356" w:type="dxa"/>
            <w:tcBorders>
              <w:left w:val="single" w:sz="4" w:space="0" w:color="000000"/>
            </w:tcBorders>
          </w:tcPr>
          <w:p>
            <w:pPr>
              <w:pStyle w:val="TableParagraph"/>
              <w:spacing w:before="33"/>
              <w:ind w:left="20" w:right="79"/>
              <w:jc w:val="center"/>
              <w:rPr>
                <w:sz w:val="10"/>
              </w:rPr>
            </w:pPr>
            <w:r>
              <w:rPr>
                <w:spacing w:val="-10"/>
                <w:sz w:val="10"/>
              </w:rPr>
              <w:t>+</w:t>
            </w: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spacing w:before="33"/>
              <w:ind w:left="11" w:right="87"/>
              <w:jc w:val="center"/>
              <w:rPr>
                <w:sz w:val="10"/>
              </w:rPr>
            </w:pPr>
            <w:r>
              <w:rPr>
                <w:spacing w:val="-10"/>
                <w:sz w:val="10"/>
              </w:rPr>
              <w:t>+</w:t>
            </w: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spacing w:before="33"/>
              <w:ind w:left="120"/>
              <w:rPr>
                <w:sz w:val="10"/>
              </w:rPr>
            </w:pPr>
            <w:r>
              <w:rPr>
                <w:sz w:val="10"/>
              </w:rPr>
              <w:t>single</w:t>
            </w:r>
            <w:r>
              <w:rPr>
                <w:spacing w:val="-4"/>
                <w:sz w:val="10"/>
              </w:rPr>
              <w:t> </w:t>
            </w:r>
            <w:r>
              <w:rPr>
                <w:spacing w:val="-2"/>
                <w:sz w:val="10"/>
              </w:rPr>
              <w:t>Probability</w:t>
            </w:r>
          </w:p>
        </w:tc>
        <w:tc>
          <w:tcPr>
            <w:tcW w:w="789" w:type="dxa"/>
            <w:tcBorders>
              <w:left w:val="single" w:sz="4" w:space="0" w:color="000000"/>
            </w:tcBorders>
          </w:tcPr>
          <w:p>
            <w:pPr>
              <w:pStyle w:val="TableParagraph"/>
              <w:spacing w:before="33"/>
              <w:ind w:left="121"/>
              <w:rPr>
                <w:sz w:val="10"/>
              </w:rPr>
            </w:pPr>
            <w:r>
              <w:rPr>
                <w:spacing w:val="-10"/>
                <w:sz w:val="10"/>
              </w:rPr>
              <w:t>?</w:t>
            </w:r>
          </w:p>
        </w:tc>
        <w:tc>
          <w:tcPr>
            <w:tcW w:w="1396" w:type="dxa"/>
            <w:tcBorders>
              <w:right w:val="single" w:sz="4" w:space="0" w:color="000000"/>
            </w:tcBorders>
          </w:tcPr>
          <w:p>
            <w:pPr>
              <w:pStyle w:val="TableParagraph"/>
              <w:spacing w:before="33"/>
              <w:ind w:left="427"/>
              <w:rPr>
                <w:sz w:val="10"/>
              </w:rPr>
            </w:pPr>
            <w:r>
              <w:rPr>
                <w:spacing w:val="-10"/>
                <w:sz w:val="10"/>
              </w:rPr>
              <w:t>?</w:t>
            </w: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rPr>
                <w:rFonts w:ascii="Times New Roman"/>
                <w:sz w:val="10"/>
              </w:rPr>
            </w:pPr>
          </w:p>
        </w:tc>
        <w:tc>
          <w:tcPr>
            <w:tcW w:w="829" w:type="dxa"/>
            <w:tcBorders>
              <w:right w:val="single" w:sz="4" w:space="0" w:color="000000"/>
            </w:tcBorders>
          </w:tcPr>
          <w:p>
            <w:pPr>
              <w:pStyle w:val="TableParagraph"/>
              <w:rPr>
                <w:rFonts w:ascii="Times New Roman"/>
                <w:sz w:val="10"/>
              </w:rPr>
            </w:pPr>
          </w:p>
        </w:tc>
        <w:tc>
          <w:tcPr>
            <w:tcW w:w="361" w:type="dxa"/>
            <w:tcBorders>
              <w:left w:val="single" w:sz="4" w:space="0" w:color="000000"/>
              <w:right w:val="single" w:sz="4" w:space="0" w:color="000000"/>
            </w:tcBorders>
          </w:tcPr>
          <w:p>
            <w:pPr>
              <w:pStyle w:val="TableParagraph"/>
              <w:rPr>
                <w:rFonts w:ascii="Times New Roman"/>
                <w:sz w:val="10"/>
              </w:rPr>
            </w:pP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spacing w:before="33"/>
              <w:ind w:left="120"/>
              <w:rPr>
                <w:sz w:val="10"/>
              </w:rPr>
            </w:pPr>
            <w:r>
              <w:rPr>
                <w:spacing w:val="-2"/>
                <w:sz w:val="10"/>
              </w:rPr>
              <w:t>morpheme</w:t>
            </w:r>
          </w:p>
        </w:tc>
        <w:tc>
          <w:tcPr>
            <w:tcW w:w="789" w:type="dxa"/>
            <w:tcBorders>
              <w:left w:val="single" w:sz="4" w:space="0" w:color="000000"/>
            </w:tcBorders>
          </w:tcPr>
          <w:p>
            <w:pPr>
              <w:pStyle w:val="TableParagraph"/>
              <w:rPr>
                <w:rFonts w:ascii="Times New Roman"/>
                <w:sz w:val="10"/>
              </w:rPr>
            </w:pPr>
          </w:p>
        </w:tc>
        <w:tc>
          <w:tcPr>
            <w:tcW w:w="1396" w:type="dxa"/>
            <w:tcBorders>
              <w:right w:val="single" w:sz="4" w:space="0" w:color="000000"/>
            </w:tcBorders>
          </w:tcPr>
          <w:p>
            <w:pPr>
              <w:pStyle w:val="TableParagraph"/>
              <w:rPr>
                <w:rFonts w:ascii="Times New Roman"/>
                <w:sz w:val="10"/>
              </w:rPr>
            </w:pP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spacing w:before="33"/>
              <w:ind w:left="119"/>
              <w:rPr>
                <w:sz w:val="10"/>
              </w:rPr>
            </w:pPr>
            <w:r>
              <w:rPr>
                <w:spacing w:val="-4"/>
                <w:sz w:val="10"/>
              </w:rPr>
              <w:t>Dura</w:t>
            </w:r>
          </w:p>
        </w:tc>
        <w:tc>
          <w:tcPr>
            <w:tcW w:w="829" w:type="dxa"/>
            <w:tcBorders>
              <w:right w:val="single" w:sz="4" w:space="0" w:color="000000"/>
            </w:tcBorders>
          </w:tcPr>
          <w:p>
            <w:pPr>
              <w:pStyle w:val="TableParagraph"/>
              <w:spacing w:before="33"/>
              <w:ind w:left="137"/>
              <w:rPr>
                <w:sz w:val="10"/>
              </w:rPr>
            </w:pPr>
            <w:r>
              <w:rPr>
                <w:spacing w:val="-4"/>
                <w:sz w:val="10"/>
              </w:rPr>
              <w:t>Dura</w:t>
            </w:r>
          </w:p>
        </w:tc>
        <w:tc>
          <w:tcPr>
            <w:tcW w:w="361" w:type="dxa"/>
            <w:tcBorders>
              <w:left w:val="single" w:sz="4" w:space="0" w:color="000000"/>
              <w:right w:val="single" w:sz="4" w:space="0" w:color="000000"/>
            </w:tcBorders>
          </w:tcPr>
          <w:p>
            <w:pPr>
              <w:pStyle w:val="TableParagraph"/>
              <w:spacing w:before="33"/>
              <w:ind w:left="21" w:right="79"/>
              <w:jc w:val="center"/>
              <w:rPr>
                <w:sz w:val="10"/>
              </w:rPr>
            </w:pPr>
            <w:r>
              <w:rPr>
                <w:spacing w:val="-10"/>
                <w:sz w:val="10"/>
              </w:rPr>
              <w:t>+</w:t>
            </w: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spacing w:before="33"/>
              <w:ind w:right="59"/>
              <w:jc w:val="center"/>
              <w:rPr>
                <w:sz w:val="10"/>
              </w:rPr>
            </w:pPr>
            <w:r>
              <w:rPr>
                <w:spacing w:val="-10"/>
                <w:sz w:val="10"/>
              </w:rPr>
              <w:t>+</w:t>
            </w: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spacing w:before="33"/>
              <w:ind w:right="98"/>
              <w:jc w:val="center"/>
              <w:rPr>
                <w:sz w:val="10"/>
              </w:rPr>
            </w:pPr>
            <w:r>
              <w:rPr>
                <w:spacing w:val="-10"/>
                <w:sz w:val="10"/>
              </w:rPr>
              <w:t>+</w:t>
            </w:r>
          </w:p>
        </w:tc>
        <w:tc>
          <w:tcPr>
            <w:tcW w:w="339" w:type="dxa"/>
            <w:tcBorders>
              <w:right w:val="single" w:sz="4" w:space="0" w:color="000000"/>
            </w:tcBorders>
          </w:tcPr>
          <w:p>
            <w:pPr>
              <w:pStyle w:val="TableParagraph"/>
              <w:spacing w:before="33"/>
              <w:ind w:left="24" w:right="97"/>
              <w:jc w:val="center"/>
              <w:rPr>
                <w:sz w:val="10"/>
              </w:rPr>
            </w:pPr>
            <w:r>
              <w:rPr>
                <w:spacing w:val="-10"/>
                <w:sz w:val="10"/>
              </w:rPr>
              <w:t>+</w:t>
            </w:r>
          </w:p>
        </w:tc>
        <w:tc>
          <w:tcPr>
            <w:tcW w:w="369" w:type="dxa"/>
            <w:tcBorders>
              <w:left w:val="single" w:sz="4" w:space="0" w:color="000000"/>
            </w:tcBorders>
          </w:tcPr>
          <w:p>
            <w:pPr>
              <w:pStyle w:val="TableParagraph"/>
              <w:spacing w:before="33"/>
              <w:ind w:left="11" w:right="81"/>
              <w:jc w:val="center"/>
              <w:rPr>
                <w:sz w:val="10"/>
              </w:rPr>
            </w:pPr>
            <w:r>
              <w:rPr>
                <w:spacing w:val="-10"/>
                <w:sz w:val="10"/>
              </w:rPr>
              <w:t>+</w:t>
            </w: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spacing w:before="33"/>
              <w:ind w:left="120"/>
              <w:rPr>
                <w:sz w:val="10"/>
              </w:rPr>
            </w:pPr>
            <w:r>
              <w:rPr>
                <w:spacing w:val="-2"/>
                <w:sz w:val="10"/>
              </w:rPr>
              <w:t>Mirative,</w:t>
            </w:r>
            <w:r>
              <w:rPr>
                <w:spacing w:val="12"/>
                <w:sz w:val="10"/>
              </w:rPr>
              <w:t> </w:t>
            </w:r>
            <w:r>
              <w:rPr>
                <w:spacing w:val="-2"/>
                <w:sz w:val="10"/>
              </w:rPr>
              <w:t>Presumptive</w:t>
            </w:r>
            <w:r>
              <w:rPr>
                <w:spacing w:val="13"/>
                <w:sz w:val="10"/>
              </w:rPr>
              <w:t> </w:t>
            </w:r>
            <w:r>
              <w:rPr>
                <w:spacing w:val="-4"/>
                <w:sz w:val="10"/>
              </w:rPr>
              <w:t>(EM)</w:t>
            </w:r>
          </w:p>
        </w:tc>
        <w:tc>
          <w:tcPr>
            <w:tcW w:w="789" w:type="dxa"/>
            <w:tcBorders>
              <w:left w:val="single" w:sz="4" w:space="0" w:color="000000"/>
            </w:tcBorders>
          </w:tcPr>
          <w:p>
            <w:pPr>
              <w:pStyle w:val="TableParagraph"/>
              <w:spacing w:before="33"/>
              <w:ind w:left="121"/>
              <w:rPr>
                <w:sz w:val="10"/>
              </w:rPr>
            </w:pPr>
            <w:r>
              <w:rPr>
                <w:spacing w:val="-10"/>
                <w:sz w:val="10"/>
              </w:rPr>
              <w:t>/</w:t>
            </w:r>
          </w:p>
        </w:tc>
        <w:tc>
          <w:tcPr>
            <w:tcW w:w="1396" w:type="dxa"/>
            <w:tcBorders>
              <w:right w:val="single" w:sz="4" w:space="0" w:color="000000"/>
            </w:tcBorders>
          </w:tcPr>
          <w:p>
            <w:pPr>
              <w:pStyle w:val="TableParagraph"/>
              <w:spacing w:before="33"/>
              <w:ind w:left="427"/>
              <w:rPr>
                <w:sz w:val="10"/>
              </w:rPr>
            </w:pPr>
            <w:r>
              <w:rPr>
                <w:spacing w:val="-10"/>
                <w:sz w:val="10"/>
              </w:rPr>
              <w:t>/</w:t>
            </w:r>
          </w:p>
        </w:tc>
        <w:tc>
          <w:tcPr>
            <w:tcW w:w="1083" w:type="dxa"/>
            <w:tcBorders>
              <w:left w:val="single" w:sz="4" w:space="0" w:color="000000"/>
            </w:tcBorders>
          </w:tcPr>
          <w:p>
            <w:pPr>
              <w:pStyle w:val="TableParagraph"/>
              <w:spacing w:before="33"/>
              <w:ind w:left="123"/>
              <w:rPr>
                <w:sz w:val="10"/>
              </w:rPr>
            </w:pPr>
            <w:r>
              <w:rPr>
                <w:sz w:val="10"/>
              </w:rPr>
              <w:t>Mirative</w:t>
            </w:r>
            <w:r>
              <w:rPr>
                <w:spacing w:val="-6"/>
                <w:sz w:val="10"/>
              </w:rPr>
              <w:t> </w:t>
            </w:r>
            <w:r>
              <w:rPr>
                <w:spacing w:val="-2"/>
                <w:sz w:val="10"/>
              </w:rPr>
              <w:t>descended</w:t>
            </w: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rPr>
                <w:rFonts w:ascii="Times New Roman"/>
                <w:sz w:val="10"/>
              </w:rPr>
            </w:pPr>
          </w:p>
        </w:tc>
        <w:tc>
          <w:tcPr>
            <w:tcW w:w="829" w:type="dxa"/>
            <w:tcBorders>
              <w:right w:val="single" w:sz="4" w:space="0" w:color="000000"/>
            </w:tcBorders>
          </w:tcPr>
          <w:p>
            <w:pPr>
              <w:pStyle w:val="TableParagraph"/>
              <w:rPr>
                <w:rFonts w:ascii="Times New Roman"/>
                <w:sz w:val="10"/>
              </w:rPr>
            </w:pPr>
          </w:p>
        </w:tc>
        <w:tc>
          <w:tcPr>
            <w:tcW w:w="361" w:type="dxa"/>
            <w:tcBorders>
              <w:left w:val="single" w:sz="4" w:space="0" w:color="000000"/>
              <w:right w:val="single" w:sz="4" w:space="0" w:color="000000"/>
            </w:tcBorders>
          </w:tcPr>
          <w:p>
            <w:pPr>
              <w:pStyle w:val="TableParagraph"/>
              <w:rPr>
                <w:rFonts w:ascii="Times New Roman"/>
                <w:sz w:val="10"/>
              </w:rPr>
            </w:pP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rPr>
                <w:rFonts w:ascii="Times New Roman"/>
                <w:sz w:val="10"/>
              </w:rPr>
            </w:pPr>
          </w:p>
        </w:tc>
        <w:tc>
          <w:tcPr>
            <w:tcW w:w="789" w:type="dxa"/>
            <w:tcBorders>
              <w:left w:val="single" w:sz="4" w:space="0" w:color="000000"/>
            </w:tcBorders>
          </w:tcPr>
          <w:p>
            <w:pPr>
              <w:pStyle w:val="TableParagraph"/>
              <w:rPr>
                <w:rFonts w:ascii="Times New Roman"/>
                <w:sz w:val="10"/>
              </w:rPr>
            </w:pPr>
          </w:p>
        </w:tc>
        <w:tc>
          <w:tcPr>
            <w:tcW w:w="1396" w:type="dxa"/>
            <w:tcBorders>
              <w:right w:val="single" w:sz="4" w:space="0" w:color="000000"/>
            </w:tcBorders>
          </w:tcPr>
          <w:p>
            <w:pPr>
              <w:pStyle w:val="TableParagraph"/>
              <w:rPr>
                <w:rFonts w:ascii="Times New Roman"/>
                <w:sz w:val="10"/>
              </w:rPr>
            </w:pPr>
          </w:p>
        </w:tc>
        <w:tc>
          <w:tcPr>
            <w:tcW w:w="1083" w:type="dxa"/>
            <w:tcBorders>
              <w:left w:val="single" w:sz="4" w:space="0" w:color="000000"/>
            </w:tcBorders>
          </w:tcPr>
          <w:p>
            <w:pPr>
              <w:pStyle w:val="TableParagraph"/>
              <w:spacing w:before="33"/>
              <w:ind w:left="123"/>
              <w:rPr>
                <w:sz w:val="10"/>
              </w:rPr>
            </w:pPr>
            <w:r>
              <w:rPr>
                <w:sz w:val="10"/>
              </w:rPr>
              <w:t>from</w:t>
            </w:r>
            <w:r>
              <w:rPr>
                <w:spacing w:val="-4"/>
                <w:sz w:val="10"/>
              </w:rPr>
              <w:t> </w:t>
            </w:r>
            <w:r>
              <w:rPr>
                <w:spacing w:val="-2"/>
                <w:sz w:val="10"/>
              </w:rPr>
              <w:t>nominalisation</w:t>
            </w: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rPr>
                <w:rFonts w:ascii="Times New Roman"/>
                <w:sz w:val="10"/>
              </w:rPr>
            </w:pPr>
          </w:p>
        </w:tc>
        <w:tc>
          <w:tcPr>
            <w:tcW w:w="829" w:type="dxa"/>
            <w:tcBorders>
              <w:right w:val="single" w:sz="4" w:space="0" w:color="000000"/>
            </w:tcBorders>
          </w:tcPr>
          <w:p>
            <w:pPr>
              <w:pStyle w:val="TableParagraph"/>
              <w:rPr>
                <w:rFonts w:ascii="Times New Roman"/>
                <w:sz w:val="10"/>
              </w:rPr>
            </w:pPr>
          </w:p>
        </w:tc>
        <w:tc>
          <w:tcPr>
            <w:tcW w:w="361" w:type="dxa"/>
            <w:tcBorders>
              <w:left w:val="single" w:sz="4" w:space="0" w:color="000000"/>
              <w:right w:val="single" w:sz="4" w:space="0" w:color="000000"/>
            </w:tcBorders>
          </w:tcPr>
          <w:p>
            <w:pPr>
              <w:pStyle w:val="TableParagraph"/>
              <w:rPr>
                <w:rFonts w:ascii="Times New Roman"/>
                <w:sz w:val="10"/>
              </w:rPr>
            </w:pP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rPr>
                <w:rFonts w:ascii="Times New Roman"/>
                <w:sz w:val="10"/>
              </w:rPr>
            </w:pPr>
          </w:p>
        </w:tc>
        <w:tc>
          <w:tcPr>
            <w:tcW w:w="789" w:type="dxa"/>
            <w:tcBorders>
              <w:left w:val="single" w:sz="4" w:space="0" w:color="000000"/>
            </w:tcBorders>
          </w:tcPr>
          <w:p>
            <w:pPr>
              <w:pStyle w:val="TableParagraph"/>
              <w:rPr>
                <w:rFonts w:ascii="Times New Roman"/>
                <w:sz w:val="10"/>
              </w:rPr>
            </w:pPr>
          </w:p>
        </w:tc>
        <w:tc>
          <w:tcPr>
            <w:tcW w:w="1396" w:type="dxa"/>
            <w:tcBorders>
              <w:right w:val="single" w:sz="4" w:space="0" w:color="000000"/>
            </w:tcBorders>
          </w:tcPr>
          <w:p>
            <w:pPr>
              <w:pStyle w:val="TableParagraph"/>
              <w:rPr>
                <w:rFonts w:ascii="Times New Roman"/>
                <w:sz w:val="10"/>
              </w:rPr>
            </w:pPr>
          </w:p>
        </w:tc>
        <w:tc>
          <w:tcPr>
            <w:tcW w:w="1083" w:type="dxa"/>
            <w:tcBorders>
              <w:left w:val="single" w:sz="4" w:space="0" w:color="000000"/>
            </w:tcBorders>
          </w:tcPr>
          <w:p>
            <w:pPr>
              <w:pStyle w:val="TableParagraph"/>
              <w:spacing w:before="33"/>
              <w:ind w:left="123"/>
              <w:rPr>
                <w:sz w:val="10"/>
              </w:rPr>
            </w:pPr>
            <w:r>
              <w:rPr>
                <w:spacing w:val="-2"/>
                <w:sz w:val="10"/>
              </w:rPr>
              <w:t>[233]</w:t>
            </w: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spacing w:before="33"/>
              <w:ind w:left="119"/>
              <w:rPr>
                <w:sz w:val="10"/>
              </w:rPr>
            </w:pPr>
            <w:r>
              <w:rPr>
                <w:spacing w:val="-2"/>
                <w:sz w:val="10"/>
              </w:rPr>
              <w:t>Kurtöp</w:t>
            </w:r>
          </w:p>
        </w:tc>
        <w:tc>
          <w:tcPr>
            <w:tcW w:w="829" w:type="dxa"/>
            <w:tcBorders>
              <w:right w:val="single" w:sz="4" w:space="0" w:color="000000"/>
            </w:tcBorders>
          </w:tcPr>
          <w:p>
            <w:pPr>
              <w:pStyle w:val="TableParagraph"/>
              <w:spacing w:before="33"/>
              <w:ind w:left="137"/>
              <w:rPr>
                <w:sz w:val="10"/>
              </w:rPr>
            </w:pPr>
            <w:r>
              <w:rPr>
                <w:sz w:val="10"/>
              </w:rPr>
              <w:t>East</w:t>
            </w:r>
            <w:r>
              <w:rPr>
                <w:spacing w:val="-3"/>
                <w:sz w:val="10"/>
              </w:rPr>
              <w:t> </w:t>
            </w:r>
            <w:r>
              <w:rPr>
                <w:spacing w:val="-2"/>
                <w:sz w:val="10"/>
              </w:rPr>
              <w:t>Bodish</w:t>
            </w:r>
          </w:p>
        </w:tc>
        <w:tc>
          <w:tcPr>
            <w:tcW w:w="361" w:type="dxa"/>
            <w:tcBorders>
              <w:left w:val="single" w:sz="4" w:space="0" w:color="000000"/>
              <w:right w:val="single" w:sz="4" w:space="0" w:color="000000"/>
            </w:tcBorders>
          </w:tcPr>
          <w:p>
            <w:pPr>
              <w:pStyle w:val="TableParagraph"/>
              <w:spacing w:before="33"/>
              <w:ind w:left="21" w:right="79"/>
              <w:jc w:val="center"/>
              <w:rPr>
                <w:sz w:val="10"/>
              </w:rPr>
            </w:pPr>
            <w:r>
              <w:rPr>
                <w:spacing w:val="-10"/>
                <w:sz w:val="10"/>
              </w:rPr>
              <w:t>+</w:t>
            </w:r>
          </w:p>
        </w:tc>
        <w:tc>
          <w:tcPr>
            <w:tcW w:w="356" w:type="dxa"/>
            <w:tcBorders>
              <w:left w:val="single" w:sz="4" w:space="0" w:color="000000"/>
            </w:tcBorders>
          </w:tcPr>
          <w:p>
            <w:pPr>
              <w:pStyle w:val="TableParagraph"/>
              <w:spacing w:before="33"/>
              <w:ind w:left="20" w:right="79"/>
              <w:jc w:val="center"/>
              <w:rPr>
                <w:sz w:val="10"/>
              </w:rPr>
            </w:pPr>
            <w:r>
              <w:rPr>
                <w:spacing w:val="-10"/>
                <w:sz w:val="10"/>
              </w:rPr>
              <w:t>+</w:t>
            </w:r>
          </w:p>
        </w:tc>
        <w:tc>
          <w:tcPr>
            <w:tcW w:w="353" w:type="dxa"/>
          </w:tcPr>
          <w:p>
            <w:pPr>
              <w:pStyle w:val="TableParagraph"/>
              <w:rPr>
                <w:rFonts w:ascii="Times New Roman"/>
                <w:sz w:val="10"/>
              </w:rPr>
            </w:pPr>
          </w:p>
        </w:tc>
        <w:tc>
          <w:tcPr>
            <w:tcW w:w="353" w:type="dxa"/>
          </w:tcPr>
          <w:p>
            <w:pPr>
              <w:pStyle w:val="TableParagraph"/>
              <w:spacing w:before="33"/>
              <w:ind w:right="59"/>
              <w:jc w:val="center"/>
              <w:rPr>
                <w:sz w:val="10"/>
              </w:rPr>
            </w:pPr>
            <w:r>
              <w:rPr>
                <w:spacing w:val="-10"/>
                <w:sz w:val="10"/>
              </w:rPr>
              <w:t>+</w:t>
            </w: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spacing w:before="33"/>
              <w:ind w:left="24" w:right="97"/>
              <w:jc w:val="center"/>
              <w:rPr>
                <w:sz w:val="10"/>
              </w:rPr>
            </w:pPr>
            <w:r>
              <w:rPr>
                <w:spacing w:val="-10"/>
                <w:sz w:val="10"/>
              </w:rPr>
              <w:t>+</w:t>
            </w: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spacing w:before="33"/>
              <w:ind w:left="6" w:right="70"/>
              <w:jc w:val="center"/>
              <w:rPr>
                <w:sz w:val="10"/>
              </w:rPr>
            </w:pPr>
            <w:r>
              <w:rPr>
                <w:spacing w:val="-10"/>
                <w:sz w:val="10"/>
              </w:rPr>
              <w:t>+</w:t>
            </w:r>
          </w:p>
        </w:tc>
        <w:tc>
          <w:tcPr>
            <w:tcW w:w="377" w:type="dxa"/>
          </w:tcPr>
          <w:p>
            <w:pPr>
              <w:pStyle w:val="TableParagraph"/>
              <w:spacing w:before="33"/>
              <w:ind w:right="71"/>
              <w:jc w:val="center"/>
              <w:rPr>
                <w:sz w:val="10"/>
              </w:rPr>
            </w:pPr>
            <w:r>
              <w:rPr>
                <w:spacing w:val="-10"/>
                <w:sz w:val="10"/>
              </w:rPr>
              <w:t>+</w:t>
            </w:r>
          </w:p>
        </w:tc>
        <w:tc>
          <w:tcPr>
            <w:tcW w:w="354" w:type="dxa"/>
          </w:tcPr>
          <w:p>
            <w:pPr>
              <w:pStyle w:val="TableParagraph"/>
              <w:spacing w:before="33"/>
              <w:ind w:left="4" w:right="101"/>
              <w:jc w:val="center"/>
              <w:rPr>
                <w:sz w:val="10"/>
              </w:rPr>
            </w:pPr>
            <w:r>
              <w:rPr>
                <w:spacing w:val="-10"/>
                <w:sz w:val="10"/>
              </w:rPr>
              <w:t>+</w:t>
            </w:r>
          </w:p>
        </w:tc>
        <w:tc>
          <w:tcPr>
            <w:tcW w:w="333" w:type="dxa"/>
            <w:tcBorders>
              <w:right w:val="single" w:sz="4" w:space="0" w:color="000000"/>
            </w:tcBorders>
          </w:tcPr>
          <w:p>
            <w:pPr>
              <w:pStyle w:val="TableParagraph"/>
              <w:spacing w:before="33"/>
              <w:ind w:left="15" w:right="89"/>
              <w:jc w:val="center"/>
              <w:rPr>
                <w:sz w:val="10"/>
              </w:rPr>
            </w:pPr>
            <w:r>
              <w:rPr>
                <w:spacing w:val="-10"/>
                <w:sz w:val="10"/>
              </w:rPr>
              <w:t>+</w:t>
            </w:r>
          </w:p>
        </w:tc>
        <w:tc>
          <w:tcPr>
            <w:tcW w:w="1380" w:type="dxa"/>
            <w:tcBorders>
              <w:left w:val="single" w:sz="4" w:space="0" w:color="000000"/>
              <w:right w:val="single" w:sz="4" w:space="0" w:color="000000"/>
            </w:tcBorders>
          </w:tcPr>
          <w:p>
            <w:pPr>
              <w:pStyle w:val="TableParagraph"/>
              <w:spacing w:before="33"/>
              <w:ind w:left="120"/>
              <w:rPr>
                <w:sz w:val="10"/>
              </w:rPr>
            </w:pPr>
            <w:r>
              <w:rPr>
                <w:spacing w:val="-2"/>
                <w:sz w:val="10"/>
              </w:rPr>
              <w:t>Egophoricity</w:t>
            </w:r>
            <w:r>
              <w:rPr>
                <w:spacing w:val="17"/>
                <w:sz w:val="10"/>
              </w:rPr>
              <w:t> </w:t>
            </w:r>
            <w:r>
              <w:rPr>
                <w:spacing w:val="-5"/>
                <w:sz w:val="10"/>
              </w:rPr>
              <w:t>and</w:t>
            </w:r>
          </w:p>
        </w:tc>
        <w:tc>
          <w:tcPr>
            <w:tcW w:w="789" w:type="dxa"/>
            <w:tcBorders>
              <w:left w:val="single" w:sz="4" w:space="0" w:color="000000"/>
            </w:tcBorders>
          </w:tcPr>
          <w:p>
            <w:pPr>
              <w:pStyle w:val="TableParagraph"/>
              <w:spacing w:before="33"/>
              <w:ind w:left="121"/>
              <w:rPr>
                <w:sz w:val="10"/>
              </w:rPr>
            </w:pPr>
            <w:r>
              <w:rPr>
                <w:spacing w:val="-10"/>
                <w:sz w:val="10"/>
              </w:rPr>
              <w:t>+</w:t>
            </w:r>
          </w:p>
        </w:tc>
        <w:tc>
          <w:tcPr>
            <w:tcW w:w="1396" w:type="dxa"/>
            <w:tcBorders>
              <w:right w:val="single" w:sz="4" w:space="0" w:color="000000"/>
            </w:tcBorders>
          </w:tcPr>
          <w:p>
            <w:pPr>
              <w:pStyle w:val="TableParagraph"/>
              <w:spacing w:before="33"/>
              <w:ind w:left="427"/>
              <w:rPr>
                <w:sz w:val="10"/>
              </w:rPr>
            </w:pPr>
            <w:r>
              <w:rPr>
                <w:sz w:val="10"/>
              </w:rPr>
              <w:t>+?</w:t>
            </w:r>
            <w:r>
              <w:rPr>
                <w:spacing w:val="6"/>
                <w:sz w:val="10"/>
              </w:rPr>
              <w:t> </w:t>
            </w:r>
            <w:r>
              <w:rPr>
                <w:sz w:val="10"/>
              </w:rPr>
              <w:t>[2018:</w:t>
            </w:r>
            <w:r>
              <w:rPr>
                <w:spacing w:val="6"/>
                <w:sz w:val="10"/>
              </w:rPr>
              <w:t> </w:t>
            </w:r>
            <w:r>
              <w:rPr>
                <w:spacing w:val="-4"/>
                <w:sz w:val="10"/>
              </w:rPr>
              <w:t>125]</w:t>
            </w:r>
          </w:p>
        </w:tc>
        <w:tc>
          <w:tcPr>
            <w:tcW w:w="1083" w:type="dxa"/>
            <w:tcBorders>
              <w:left w:val="single" w:sz="4" w:space="0" w:color="000000"/>
            </w:tcBorders>
          </w:tcPr>
          <w:p>
            <w:pPr>
              <w:pStyle w:val="TableParagraph"/>
              <w:spacing w:before="33"/>
              <w:ind w:left="123"/>
              <w:rPr>
                <w:sz w:val="10"/>
              </w:rPr>
            </w:pPr>
            <w:r>
              <w:rPr>
                <w:sz w:val="10"/>
              </w:rPr>
              <w:t>See</w:t>
            </w:r>
            <w:r>
              <w:rPr>
                <w:spacing w:val="-4"/>
                <w:sz w:val="10"/>
              </w:rPr>
              <w:t> </w:t>
            </w:r>
            <w:r>
              <w:rPr>
                <w:sz w:val="10"/>
              </w:rPr>
              <w:t>Hyslop</w:t>
            </w:r>
            <w:r>
              <w:rPr>
                <w:spacing w:val="-3"/>
                <w:sz w:val="10"/>
              </w:rPr>
              <w:t> </w:t>
            </w:r>
            <w:r>
              <w:rPr>
                <w:spacing w:val="-4"/>
                <w:sz w:val="10"/>
              </w:rPr>
              <w:t>2020</w:t>
            </w:r>
          </w:p>
        </w:tc>
        <w:tc>
          <w:tcPr>
            <w:tcW w:w="364" w:type="dxa"/>
          </w:tcPr>
          <w:p>
            <w:pPr>
              <w:pStyle w:val="TableParagraph"/>
              <w:rPr>
                <w:rFonts w:ascii="Times New Roman"/>
                <w:sz w:val="10"/>
              </w:rPr>
            </w:pPr>
          </w:p>
        </w:tc>
        <w:tc>
          <w:tcPr>
            <w:tcW w:w="351" w:type="dxa"/>
          </w:tcPr>
          <w:p>
            <w:pPr>
              <w:pStyle w:val="TableParagraph"/>
              <w:spacing w:before="33"/>
              <w:ind w:left="32" w:right="79"/>
              <w:jc w:val="center"/>
              <w:rPr>
                <w:sz w:val="10"/>
              </w:rPr>
            </w:pPr>
            <w:r>
              <w:rPr>
                <w:spacing w:val="-10"/>
                <w:sz w:val="10"/>
              </w:rPr>
              <w:t>+</w:t>
            </w:r>
          </w:p>
        </w:tc>
        <w:tc>
          <w:tcPr>
            <w:tcW w:w="348" w:type="dxa"/>
          </w:tcPr>
          <w:p>
            <w:pPr>
              <w:pStyle w:val="TableParagraph"/>
              <w:rPr>
                <w:rFonts w:ascii="Times New Roman"/>
                <w:sz w:val="10"/>
              </w:rPr>
            </w:pPr>
          </w:p>
        </w:tc>
      </w:tr>
      <w:tr>
        <w:trPr>
          <w:trHeight w:val="179" w:hRule="atLeast"/>
        </w:trPr>
        <w:tc>
          <w:tcPr>
            <w:tcW w:w="901" w:type="dxa"/>
          </w:tcPr>
          <w:p>
            <w:pPr>
              <w:pStyle w:val="TableParagraph"/>
              <w:rPr>
                <w:rFonts w:ascii="Times New Roman"/>
                <w:sz w:val="10"/>
              </w:rPr>
            </w:pPr>
          </w:p>
        </w:tc>
        <w:tc>
          <w:tcPr>
            <w:tcW w:w="829" w:type="dxa"/>
            <w:tcBorders>
              <w:right w:val="single" w:sz="4" w:space="0" w:color="000000"/>
            </w:tcBorders>
          </w:tcPr>
          <w:p>
            <w:pPr>
              <w:pStyle w:val="TableParagraph"/>
              <w:rPr>
                <w:rFonts w:ascii="Times New Roman"/>
                <w:sz w:val="10"/>
              </w:rPr>
            </w:pPr>
          </w:p>
        </w:tc>
        <w:tc>
          <w:tcPr>
            <w:tcW w:w="361" w:type="dxa"/>
            <w:tcBorders>
              <w:left w:val="single" w:sz="4" w:space="0" w:color="000000"/>
              <w:right w:val="single" w:sz="4" w:space="0" w:color="000000"/>
            </w:tcBorders>
          </w:tcPr>
          <w:p>
            <w:pPr>
              <w:pStyle w:val="TableParagraph"/>
              <w:rPr>
                <w:rFonts w:ascii="Times New Roman"/>
                <w:sz w:val="10"/>
              </w:rPr>
            </w:pP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spacing w:before="33"/>
              <w:ind w:left="120"/>
              <w:rPr>
                <w:sz w:val="10"/>
              </w:rPr>
            </w:pPr>
            <w:r>
              <w:rPr>
                <w:spacing w:val="-2"/>
                <w:sz w:val="10"/>
              </w:rPr>
              <w:t>Mirativity,</w:t>
            </w:r>
            <w:r>
              <w:rPr>
                <w:spacing w:val="10"/>
                <w:sz w:val="10"/>
              </w:rPr>
              <w:t> </w:t>
            </w:r>
            <w:r>
              <w:rPr>
                <w:spacing w:val="-2"/>
                <w:sz w:val="10"/>
              </w:rPr>
              <w:t>inference,</w:t>
            </w:r>
          </w:p>
        </w:tc>
        <w:tc>
          <w:tcPr>
            <w:tcW w:w="789" w:type="dxa"/>
            <w:tcBorders>
              <w:left w:val="single" w:sz="4" w:space="0" w:color="000000"/>
            </w:tcBorders>
          </w:tcPr>
          <w:p>
            <w:pPr>
              <w:pStyle w:val="TableParagraph"/>
              <w:rPr>
                <w:rFonts w:ascii="Times New Roman"/>
                <w:sz w:val="10"/>
              </w:rPr>
            </w:pPr>
          </w:p>
        </w:tc>
        <w:tc>
          <w:tcPr>
            <w:tcW w:w="1396" w:type="dxa"/>
            <w:tcBorders>
              <w:right w:val="single" w:sz="4" w:space="0" w:color="000000"/>
            </w:tcBorders>
          </w:tcPr>
          <w:p>
            <w:pPr>
              <w:pStyle w:val="TableParagraph"/>
              <w:rPr>
                <w:rFonts w:ascii="Times New Roman"/>
                <w:sz w:val="10"/>
              </w:rPr>
            </w:pP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rPr>
                <w:rFonts w:ascii="Times New Roman"/>
                <w:sz w:val="10"/>
              </w:rPr>
            </w:pPr>
          </w:p>
        </w:tc>
        <w:tc>
          <w:tcPr>
            <w:tcW w:w="829" w:type="dxa"/>
            <w:tcBorders>
              <w:right w:val="single" w:sz="4" w:space="0" w:color="000000"/>
            </w:tcBorders>
          </w:tcPr>
          <w:p>
            <w:pPr>
              <w:pStyle w:val="TableParagraph"/>
              <w:rPr>
                <w:rFonts w:ascii="Times New Roman"/>
                <w:sz w:val="10"/>
              </w:rPr>
            </w:pPr>
          </w:p>
        </w:tc>
        <w:tc>
          <w:tcPr>
            <w:tcW w:w="361" w:type="dxa"/>
            <w:tcBorders>
              <w:left w:val="single" w:sz="4" w:space="0" w:color="000000"/>
              <w:right w:val="single" w:sz="4" w:space="0" w:color="000000"/>
            </w:tcBorders>
          </w:tcPr>
          <w:p>
            <w:pPr>
              <w:pStyle w:val="TableParagraph"/>
              <w:rPr>
                <w:rFonts w:ascii="Times New Roman"/>
                <w:sz w:val="10"/>
              </w:rPr>
            </w:pP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spacing w:before="33"/>
              <w:ind w:left="120"/>
              <w:rPr>
                <w:sz w:val="10"/>
              </w:rPr>
            </w:pPr>
            <w:r>
              <w:rPr>
                <w:sz w:val="10"/>
              </w:rPr>
              <w:t>dubiative</w:t>
            </w:r>
            <w:r>
              <w:rPr>
                <w:spacing w:val="-5"/>
                <w:sz w:val="10"/>
              </w:rPr>
              <w:t> </w:t>
            </w:r>
            <w:r>
              <w:rPr>
                <w:sz w:val="10"/>
              </w:rPr>
              <w:t>and</w:t>
            </w:r>
            <w:r>
              <w:rPr>
                <w:spacing w:val="-4"/>
                <w:sz w:val="10"/>
              </w:rPr>
              <w:t> </w:t>
            </w:r>
            <w:r>
              <w:rPr>
                <w:spacing w:val="-2"/>
                <w:sz w:val="10"/>
              </w:rPr>
              <w:t>others</w:t>
            </w:r>
          </w:p>
        </w:tc>
        <w:tc>
          <w:tcPr>
            <w:tcW w:w="789" w:type="dxa"/>
            <w:tcBorders>
              <w:left w:val="single" w:sz="4" w:space="0" w:color="000000"/>
            </w:tcBorders>
          </w:tcPr>
          <w:p>
            <w:pPr>
              <w:pStyle w:val="TableParagraph"/>
              <w:rPr>
                <w:rFonts w:ascii="Times New Roman"/>
                <w:sz w:val="10"/>
              </w:rPr>
            </w:pPr>
          </w:p>
        </w:tc>
        <w:tc>
          <w:tcPr>
            <w:tcW w:w="1396" w:type="dxa"/>
            <w:tcBorders>
              <w:right w:val="single" w:sz="4" w:space="0" w:color="000000"/>
            </w:tcBorders>
          </w:tcPr>
          <w:p>
            <w:pPr>
              <w:pStyle w:val="TableParagraph"/>
              <w:rPr>
                <w:rFonts w:ascii="Times New Roman"/>
                <w:sz w:val="10"/>
              </w:rPr>
            </w:pP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rPr>
                <w:rFonts w:ascii="Times New Roman"/>
                <w:sz w:val="10"/>
              </w:rPr>
            </w:pPr>
          </w:p>
        </w:tc>
        <w:tc>
          <w:tcPr>
            <w:tcW w:w="829" w:type="dxa"/>
            <w:tcBorders>
              <w:right w:val="single" w:sz="4" w:space="0" w:color="000000"/>
            </w:tcBorders>
          </w:tcPr>
          <w:p>
            <w:pPr>
              <w:pStyle w:val="TableParagraph"/>
              <w:rPr>
                <w:rFonts w:ascii="Times New Roman"/>
                <w:sz w:val="10"/>
              </w:rPr>
            </w:pPr>
          </w:p>
        </w:tc>
        <w:tc>
          <w:tcPr>
            <w:tcW w:w="361" w:type="dxa"/>
            <w:tcBorders>
              <w:left w:val="single" w:sz="4" w:space="0" w:color="000000"/>
              <w:right w:val="single" w:sz="4" w:space="0" w:color="000000"/>
            </w:tcBorders>
          </w:tcPr>
          <w:p>
            <w:pPr>
              <w:pStyle w:val="TableParagraph"/>
              <w:rPr>
                <w:rFonts w:ascii="Times New Roman"/>
                <w:sz w:val="10"/>
              </w:rPr>
            </w:pP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spacing w:before="33"/>
              <w:ind w:left="120"/>
              <w:rPr>
                <w:sz w:val="10"/>
              </w:rPr>
            </w:pPr>
            <w:r>
              <w:rPr>
                <w:spacing w:val="-2"/>
                <w:sz w:val="10"/>
              </w:rPr>
              <w:t>[2018:115,134]</w:t>
            </w:r>
          </w:p>
        </w:tc>
        <w:tc>
          <w:tcPr>
            <w:tcW w:w="789" w:type="dxa"/>
            <w:tcBorders>
              <w:left w:val="single" w:sz="4" w:space="0" w:color="000000"/>
            </w:tcBorders>
          </w:tcPr>
          <w:p>
            <w:pPr>
              <w:pStyle w:val="TableParagraph"/>
              <w:rPr>
                <w:rFonts w:ascii="Times New Roman"/>
                <w:sz w:val="10"/>
              </w:rPr>
            </w:pPr>
          </w:p>
        </w:tc>
        <w:tc>
          <w:tcPr>
            <w:tcW w:w="1396" w:type="dxa"/>
            <w:tcBorders>
              <w:right w:val="single" w:sz="4" w:space="0" w:color="000000"/>
            </w:tcBorders>
          </w:tcPr>
          <w:p>
            <w:pPr>
              <w:pStyle w:val="TableParagraph"/>
              <w:rPr>
                <w:rFonts w:ascii="Times New Roman"/>
                <w:sz w:val="10"/>
              </w:rPr>
            </w:pP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spacing w:before="33"/>
              <w:ind w:left="119"/>
              <w:rPr>
                <w:sz w:val="10"/>
              </w:rPr>
            </w:pPr>
            <w:r>
              <w:rPr>
                <w:spacing w:val="-2"/>
                <w:sz w:val="10"/>
              </w:rPr>
              <w:t>Tawang</w:t>
            </w:r>
            <w:r>
              <w:rPr>
                <w:spacing w:val="2"/>
                <w:sz w:val="10"/>
              </w:rPr>
              <w:t> </w:t>
            </w:r>
            <w:r>
              <w:rPr>
                <w:spacing w:val="-2"/>
                <w:sz w:val="10"/>
              </w:rPr>
              <w:t>Monpa</w:t>
            </w:r>
          </w:p>
        </w:tc>
        <w:tc>
          <w:tcPr>
            <w:tcW w:w="829" w:type="dxa"/>
            <w:tcBorders>
              <w:right w:val="single" w:sz="4" w:space="0" w:color="000000"/>
            </w:tcBorders>
          </w:tcPr>
          <w:p>
            <w:pPr>
              <w:pStyle w:val="TableParagraph"/>
              <w:spacing w:before="33"/>
              <w:ind w:left="137"/>
              <w:rPr>
                <w:sz w:val="10"/>
              </w:rPr>
            </w:pPr>
            <w:r>
              <w:rPr>
                <w:sz w:val="10"/>
              </w:rPr>
              <w:t>East</w:t>
            </w:r>
            <w:r>
              <w:rPr>
                <w:spacing w:val="-3"/>
                <w:sz w:val="10"/>
              </w:rPr>
              <w:t> </w:t>
            </w:r>
            <w:r>
              <w:rPr>
                <w:spacing w:val="-2"/>
                <w:sz w:val="10"/>
              </w:rPr>
              <w:t>Bodish</w:t>
            </w:r>
          </w:p>
        </w:tc>
        <w:tc>
          <w:tcPr>
            <w:tcW w:w="361" w:type="dxa"/>
            <w:tcBorders>
              <w:left w:val="single" w:sz="4" w:space="0" w:color="000000"/>
              <w:right w:val="single" w:sz="4" w:space="0" w:color="000000"/>
            </w:tcBorders>
          </w:tcPr>
          <w:p>
            <w:pPr>
              <w:pStyle w:val="TableParagraph"/>
              <w:spacing w:before="33"/>
              <w:ind w:left="21" w:right="79"/>
              <w:jc w:val="center"/>
              <w:rPr>
                <w:sz w:val="10"/>
              </w:rPr>
            </w:pPr>
            <w:r>
              <w:rPr>
                <w:spacing w:val="-10"/>
                <w:sz w:val="10"/>
              </w:rPr>
              <w:t>+</w:t>
            </w: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spacing w:before="33"/>
              <w:ind w:right="59"/>
              <w:jc w:val="center"/>
              <w:rPr>
                <w:sz w:val="10"/>
              </w:rPr>
            </w:pPr>
            <w:r>
              <w:rPr>
                <w:spacing w:val="-10"/>
                <w:sz w:val="10"/>
              </w:rPr>
              <w:t>+</w:t>
            </w: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spacing w:before="33"/>
              <w:ind w:right="98"/>
              <w:jc w:val="center"/>
              <w:rPr>
                <w:sz w:val="10"/>
              </w:rPr>
            </w:pPr>
            <w:r>
              <w:rPr>
                <w:spacing w:val="-10"/>
                <w:sz w:val="10"/>
              </w:rPr>
              <w:t>+</w:t>
            </w:r>
          </w:p>
        </w:tc>
        <w:tc>
          <w:tcPr>
            <w:tcW w:w="339" w:type="dxa"/>
            <w:tcBorders>
              <w:right w:val="single" w:sz="4" w:space="0" w:color="000000"/>
            </w:tcBorders>
          </w:tcPr>
          <w:p>
            <w:pPr>
              <w:pStyle w:val="TableParagraph"/>
              <w:spacing w:before="33"/>
              <w:ind w:left="24" w:right="97"/>
              <w:jc w:val="center"/>
              <w:rPr>
                <w:sz w:val="10"/>
              </w:rPr>
            </w:pPr>
            <w:r>
              <w:rPr>
                <w:spacing w:val="-10"/>
                <w:sz w:val="10"/>
              </w:rPr>
              <w:t>+</w:t>
            </w: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spacing w:before="33"/>
              <w:ind w:left="6" w:right="70"/>
              <w:jc w:val="center"/>
              <w:rPr>
                <w:sz w:val="10"/>
              </w:rPr>
            </w:pPr>
            <w:r>
              <w:rPr>
                <w:spacing w:val="-10"/>
                <w:sz w:val="10"/>
              </w:rPr>
              <w:t>+</w:t>
            </w:r>
          </w:p>
        </w:tc>
        <w:tc>
          <w:tcPr>
            <w:tcW w:w="377" w:type="dxa"/>
          </w:tcPr>
          <w:p>
            <w:pPr>
              <w:pStyle w:val="TableParagraph"/>
              <w:spacing w:before="33"/>
              <w:ind w:right="71"/>
              <w:jc w:val="center"/>
              <w:rPr>
                <w:sz w:val="10"/>
              </w:rPr>
            </w:pPr>
            <w:r>
              <w:rPr>
                <w:spacing w:val="-10"/>
                <w:sz w:val="10"/>
              </w:rPr>
              <w:t>+</w:t>
            </w: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spacing w:before="33"/>
              <w:ind w:left="120"/>
              <w:rPr>
                <w:sz w:val="10"/>
              </w:rPr>
            </w:pPr>
            <w:r>
              <w:rPr>
                <w:spacing w:val="-2"/>
                <w:sz w:val="10"/>
              </w:rPr>
              <w:t>Perosnal,Testimonial,Neutral</w:t>
            </w:r>
          </w:p>
        </w:tc>
        <w:tc>
          <w:tcPr>
            <w:tcW w:w="789" w:type="dxa"/>
            <w:tcBorders>
              <w:left w:val="single" w:sz="4" w:space="0" w:color="000000"/>
            </w:tcBorders>
          </w:tcPr>
          <w:p>
            <w:pPr>
              <w:pStyle w:val="TableParagraph"/>
              <w:spacing w:before="33"/>
              <w:ind w:left="121"/>
              <w:rPr>
                <w:sz w:val="10"/>
              </w:rPr>
            </w:pPr>
            <w:r>
              <w:rPr>
                <w:spacing w:val="-10"/>
                <w:sz w:val="10"/>
              </w:rPr>
              <w:t>+</w:t>
            </w:r>
          </w:p>
        </w:tc>
        <w:tc>
          <w:tcPr>
            <w:tcW w:w="1396" w:type="dxa"/>
            <w:tcBorders>
              <w:right w:val="single" w:sz="4" w:space="0" w:color="000000"/>
            </w:tcBorders>
          </w:tcPr>
          <w:p>
            <w:pPr>
              <w:pStyle w:val="TableParagraph"/>
              <w:spacing w:before="33"/>
              <w:ind w:left="427"/>
              <w:rPr>
                <w:sz w:val="10"/>
              </w:rPr>
            </w:pPr>
            <w:r>
              <w:rPr>
                <w:spacing w:val="-10"/>
                <w:sz w:val="10"/>
              </w:rPr>
              <w:t>/</w:t>
            </w:r>
          </w:p>
        </w:tc>
        <w:tc>
          <w:tcPr>
            <w:tcW w:w="1083" w:type="dxa"/>
            <w:tcBorders>
              <w:left w:val="single" w:sz="4" w:space="0" w:color="000000"/>
            </w:tcBorders>
          </w:tcPr>
          <w:p>
            <w:pPr>
              <w:pStyle w:val="TableParagraph"/>
              <w:spacing w:before="33"/>
              <w:ind w:left="123"/>
              <w:rPr>
                <w:sz w:val="10"/>
              </w:rPr>
            </w:pPr>
            <w:r>
              <w:rPr>
                <w:spacing w:val="-10"/>
                <w:sz w:val="10"/>
              </w:rPr>
              <w:t>/</w:t>
            </w:r>
          </w:p>
        </w:tc>
        <w:tc>
          <w:tcPr>
            <w:tcW w:w="364" w:type="dxa"/>
          </w:tcPr>
          <w:p>
            <w:pPr>
              <w:pStyle w:val="TableParagraph"/>
              <w:rPr>
                <w:rFonts w:ascii="Times New Roman"/>
                <w:sz w:val="10"/>
              </w:rPr>
            </w:pPr>
          </w:p>
        </w:tc>
        <w:tc>
          <w:tcPr>
            <w:tcW w:w="351" w:type="dxa"/>
          </w:tcPr>
          <w:p>
            <w:pPr>
              <w:pStyle w:val="TableParagraph"/>
              <w:spacing w:before="33"/>
              <w:ind w:left="32" w:right="79"/>
              <w:jc w:val="center"/>
              <w:rPr>
                <w:sz w:val="10"/>
              </w:rPr>
            </w:pPr>
            <w:r>
              <w:rPr>
                <w:spacing w:val="-10"/>
                <w:sz w:val="10"/>
              </w:rPr>
              <w:t>+</w:t>
            </w:r>
          </w:p>
        </w:tc>
        <w:tc>
          <w:tcPr>
            <w:tcW w:w="348" w:type="dxa"/>
          </w:tcPr>
          <w:p>
            <w:pPr>
              <w:pStyle w:val="TableParagraph"/>
              <w:rPr>
                <w:rFonts w:ascii="Times New Roman"/>
                <w:sz w:val="10"/>
              </w:rPr>
            </w:pPr>
          </w:p>
        </w:tc>
      </w:tr>
      <w:tr>
        <w:trPr>
          <w:trHeight w:val="179" w:hRule="atLeast"/>
        </w:trPr>
        <w:tc>
          <w:tcPr>
            <w:tcW w:w="901" w:type="dxa"/>
          </w:tcPr>
          <w:p>
            <w:pPr>
              <w:pStyle w:val="TableParagraph"/>
              <w:spacing w:before="33"/>
              <w:ind w:left="119"/>
              <w:rPr>
                <w:sz w:val="10"/>
              </w:rPr>
            </w:pPr>
            <w:r>
              <w:rPr>
                <w:spacing w:val="-4"/>
                <w:sz w:val="10"/>
              </w:rPr>
              <w:t>Ersu</w:t>
            </w:r>
          </w:p>
        </w:tc>
        <w:tc>
          <w:tcPr>
            <w:tcW w:w="829" w:type="dxa"/>
            <w:tcBorders>
              <w:right w:val="single" w:sz="4" w:space="0" w:color="000000"/>
            </w:tcBorders>
          </w:tcPr>
          <w:p>
            <w:pPr>
              <w:pStyle w:val="TableParagraph"/>
              <w:spacing w:before="33"/>
              <w:ind w:left="137"/>
              <w:rPr>
                <w:sz w:val="10"/>
              </w:rPr>
            </w:pPr>
            <w:r>
              <w:rPr>
                <w:spacing w:val="-2"/>
                <w:sz w:val="10"/>
              </w:rPr>
              <w:t>Ersuish</w:t>
            </w:r>
          </w:p>
        </w:tc>
        <w:tc>
          <w:tcPr>
            <w:tcW w:w="361" w:type="dxa"/>
            <w:tcBorders>
              <w:left w:val="single" w:sz="4" w:space="0" w:color="000000"/>
              <w:right w:val="single" w:sz="4" w:space="0" w:color="000000"/>
            </w:tcBorders>
          </w:tcPr>
          <w:p>
            <w:pPr>
              <w:pStyle w:val="TableParagraph"/>
              <w:spacing w:before="33"/>
              <w:ind w:left="21" w:right="79"/>
              <w:jc w:val="center"/>
              <w:rPr>
                <w:sz w:val="10"/>
              </w:rPr>
            </w:pPr>
            <w:r>
              <w:rPr>
                <w:spacing w:val="-10"/>
                <w:sz w:val="10"/>
              </w:rPr>
              <w:t>+</w:t>
            </w: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spacing w:before="33"/>
              <w:ind w:right="60"/>
              <w:jc w:val="center"/>
              <w:rPr>
                <w:sz w:val="10"/>
              </w:rPr>
            </w:pPr>
            <w:r>
              <w:rPr>
                <w:spacing w:val="-10"/>
                <w:sz w:val="10"/>
              </w:rPr>
              <w:t>+</w:t>
            </w: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spacing w:before="33"/>
              <w:ind w:right="70"/>
              <w:jc w:val="center"/>
              <w:rPr>
                <w:sz w:val="10"/>
              </w:rPr>
            </w:pPr>
            <w:r>
              <w:rPr>
                <w:spacing w:val="-10"/>
                <w:sz w:val="10"/>
              </w:rPr>
              <w:t>+</w:t>
            </w: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spacing w:before="33"/>
              <w:ind w:left="24" w:right="97"/>
              <w:jc w:val="center"/>
              <w:rPr>
                <w:sz w:val="10"/>
              </w:rPr>
            </w:pPr>
            <w:r>
              <w:rPr>
                <w:spacing w:val="-10"/>
                <w:sz w:val="10"/>
              </w:rPr>
              <w:t>+</w:t>
            </w: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spacing w:before="33"/>
              <w:ind w:left="4" w:right="101"/>
              <w:jc w:val="center"/>
              <w:rPr>
                <w:sz w:val="10"/>
              </w:rPr>
            </w:pPr>
            <w:r>
              <w:rPr>
                <w:spacing w:val="-10"/>
                <w:sz w:val="10"/>
              </w:rPr>
              <w:t>+</w:t>
            </w: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spacing w:before="33"/>
              <w:ind w:left="120"/>
              <w:rPr>
                <w:sz w:val="10"/>
              </w:rPr>
            </w:pPr>
            <w:r>
              <w:rPr>
                <w:sz w:val="10"/>
              </w:rPr>
              <w:t>Direct,</w:t>
            </w:r>
            <w:r>
              <w:rPr>
                <w:spacing w:val="-5"/>
                <w:sz w:val="10"/>
              </w:rPr>
              <w:t> </w:t>
            </w:r>
            <w:r>
              <w:rPr>
                <w:spacing w:val="-2"/>
                <w:sz w:val="10"/>
              </w:rPr>
              <w:t>Inferred,</w:t>
            </w:r>
          </w:p>
        </w:tc>
        <w:tc>
          <w:tcPr>
            <w:tcW w:w="789" w:type="dxa"/>
            <w:tcBorders>
              <w:left w:val="single" w:sz="4" w:space="0" w:color="000000"/>
            </w:tcBorders>
          </w:tcPr>
          <w:p>
            <w:pPr>
              <w:pStyle w:val="TableParagraph"/>
              <w:spacing w:before="33"/>
              <w:ind w:left="121"/>
              <w:rPr>
                <w:sz w:val="10"/>
              </w:rPr>
            </w:pPr>
            <w:r>
              <w:rPr>
                <w:spacing w:val="-10"/>
                <w:sz w:val="10"/>
              </w:rPr>
              <w:t>+</w:t>
            </w:r>
          </w:p>
        </w:tc>
        <w:tc>
          <w:tcPr>
            <w:tcW w:w="1396" w:type="dxa"/>
            <w:tcBorders>
              <w:right w:val="single" w:sz="4" w:space="0" w:color="000000"/>
            </w:tcBorders>
          </w:tcPr>
          <w:p>
            <w:pPr>
              <w:pStyle w:val="TableParagraph"/>
              <w:spacing w:before="33"/>
              <w:ind w:left="427"/>
              <w:rPr>
                <w:sz w:val="10"/>
              </w:rPr>
            </w:pPr>
            <w:r>
              <w:rPr>
                <w:sz w:val="10"/>
              </w:rPr>
              <w:t>+?</w:t>
            </w:r>
            <w:r>
              <w:rPr>
                <w:spacing w:val="7"/>
                <w:sz w:val="10"/>
              </w:rPr>
              <w:t> </w:t>
            </w:r>
            <w:r>
              <w:rPr>
                <w:spacing w:val="-2"/>
                <w:sz w:val="10"/>
              </w:rPr>
              <w:t>[2013:547</w:t>
            </w: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9" w:hRule="atLeast"/>
        </w:trPr>
        <w:tc>
          <w:tcPr>
            <w:tcW w:w="901" w:type="dxa"/>
          </w:tcPr>
          <w:p>
            <w:pPr>
              <w:pStyle w:val="TableParagraph"/>
              <w:rPr>
                <w:rFonts w:ascii="Times New Roman"/>
                <w:sz w:val="10"/>
              </w:rPr>
            </w:pPr>
          </w:p>
        </w:tc>
        <w:tc>
          <w:tcPr>
            <w:tcW w:w="829" w:type="dxa"/>
            <w:tcBorders>
              <w:right w:val="single" w:sz="4" w:space="0" w:color="000000"/>
            </w:tcBorders>
          </w:tcPr>
          <w:p>
            <w:pPr>
              <w:pStyle w:val="TableParagraph"/>
              <w:rPr>
                <w:rFonts w:ascii="Times New Roman"/>
                <w:sz w:val="10"/>
              </w:rPr>
            </w:pPr>
          </w:p>
        </w:tc>
        <w:tc>
          <w:tcPr>
            <w:tcW w:w="361" w:type="dxa"/>
            <w:tcBorders>
              <w:left w:val="single" w:sz="4" w:space="0" w:color="000000"/>
              <w:right w:val="single" w:sz="4" w:space="0" w:color="000000"/>
            </w:tcBorders>
          </w:tcPr>
          <w:p>
            <w:pPr>
              <w:pStyle w:val="TableParagraph"/>
              <w:rPr>
                <w:rFonts w:ascii="Times New Roman"/>
                <w:sz w:val="10"/>
              </w:rPr>
            </w:pP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spacing w:before="33"/>
              <w:ind w:left="120"/>
              <w:rPr>
                <w:sz w:val="10"/>
              </w:rPr>
            </w:pPr>
            <w:r>
              <w:rPr>
                <w:spacing w:val="-2"/>
                <w:sz w:val="10"/>
              </w:rPr>
              <w:t>Reportative</w:t>
            </w:r>
          </w:p>
        </w:tc>
        <w:tc>
          <w:tcPr>
            <w:tcW w:w="789" w:type="dxa"/>
            <w:tcBorders>
              <w:left w:val="single" w:sz="4" w:space="0" w:color="000000"/>
            </w:tcBorders>
          </w:tcPr>
          <w:p>
            <w:pPr>
              <w:pStyle w:val="TableParagraph"/>
              <w:rPr>
                <w:rFonts w:ascii="Times New Roman"/>
                <w:sz w:val="10"/>
              </w:rPr>
            </w:pPr>
          </w:p>
        </w:tc>
        <w:tc>
          <w:tcPr>
            <w:tcW w:w="1396" w:type="dxa"/>
            <w:tcBorders>
              <w:right w:val="single" w:sz="4" w:space="0" w:color="000000"/>
            </w:tcBorders>
          </w:tcPr>
          <w:p>
            <w:pPr>
              <w:pStyle w:val="TableParagraph"/>
              <w:spacing w:before="33"/>
              <w:ind w:left="427"/>
              <w:rPr>
                <w:sz w:val="10"/>
              </w:rPr>
            </w:pPr>
            <w:r>
              <w:rPr>
                <w:spacing w:val="-2"/>
                <w:sz w:val="10"/>
              </w:rPr>
              <w:t>counterexpective</w:t>
            </w:r>
            <w:r>
              <w:rPr>
                <w:spacing w:val="19"/>
                <w:sz w:val="10"/>
              </w:rPr>
              <w:t> </w:t>
            </w:r>
            <w:r>
              <w:rPr>
                <w:spacing w:val="-10"/>
                <w:sz w:val="10"/>
              </w:rPr>
              <w:t>q</w:t>
            </w: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r>
        <w:trPr>
          <w:trHeight w:val="176" w:hRule="atLeast"/>
        </w:trPr>
        <w:tc>
          <w:tcPr>
            <w:tcW w:w="901" w:type="dxa"/>
          </w:tcPr>
          <w:p>
            <w:pPr>
              <w:pStyle w:val="TableParagraph"/>
              <w:rPr>
                <w:rFonts w:ascii="Times New Roman"/>
                <w:sz w:val="10"/>
              </w:rPr>
            </w:pPr>
          </w:p>
        </w:tc>
        <w:tc>
          <w:tcPr>
            <w:tcW w:w="829" w:type="dxa"/>
            <w:tcBorders>
              <w:right w:val="single" w:sz="4" w:space="0" w:color="000000"/>
            </w:tcBorders>
          </w:tcPr>
          <w:p>
            <w:pPr>
              <w:pStyle w:val="TableParagraph"/>
              <w:rPr>
                <w:rFonts w:ascii="Times New Roman"/>
                <w:sz w:val="10"/>
              </w:rPr>
            </w:pPr>
          </w:p>
        </w:tc>
        <w:tc>
          <w:tcPr>
            <w:tcW w:w="361" w:type="dxa"/>
            <w:tcBorders>
              <w:left w:val="single" w:sz="4" w:space="0" w:color="000000"/>
              <w:right w:val="single" w:sz="4" w:space="0" w:color="000000"/>
            </w:tcBorders>
          </w:tcPr>
          <w:p>
            <w:pPr>
              <w:pStyle w:val="TableParagraph"/>
              <w:rPr>
                <w:rFonts w:ascii="Times New Roman"/>
                <w:sz w:val="10"/>
              </w:rPr>
            </w:pPr>
          </w:p>
        </w:tc>
        <w:tc>
          <w:tcPr>
            <w:tcW w:w="356" w:type="dxa"/>
            <w:tcBorders>
              <w:left w:val="single" w:sz="4" w:space="0" w:color="000000"/>
            </w:tcBorders>
          </w:tcPr>
          <w:p>
            <w:pPr>
              <w:pStyle w:val="TableParagraph"/>
              <w:rPr>
                <w:rFonts w:ascii="Times New Roman"/>
                <w:sz w:val="10"/>
              </w:rPr>
            </w:pPr>
          </w:p>
        </w:tc>
        <w:tc>
          <w:tcPr>
            <w:tcW w:w="353" w:type="dxa"/>
          </w:tcPr>
          <w:p>
            <w:pPr>
              <w:pStyle w:val="TableParagraph"/>
              <w:rPr>
                <w:rFonts w:ascii="Times New Roman"/>
                <w:sz w:val="10"/>
              </w:rPr>
            </w:pPr>
          </w:p>
        </w:tc>
        <w:tc>
          <w:tcPr>
            <w:tcW w:w="353" w:type="dxa"/>
          </w:tcPr>
          <w:p>
            <w:pPr>
              <w:pStyle w:val="TableParagraph"/>
              <w:rPr>
                <w:rFonts w:ascii="Times New Roman"/>
                <w:sz w:val="10"/>
              </w:rPr>
            </w:pPr>
          </w:p>
        </w:tc>
        <w:tc>
          <w:tcPr>
            <w:tcW w:w="358"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46" w:type="dxa"/>
          </w:tcPr>
          <w:p>
            <w:pPr>
              <w:pStyle w:val="TableParagraph"/>
              <w:rPr>
                <w:rFonts w:ascii="Times New Roman"/>
                <w:sz w:val="10"/>
              </w:rPr>
            </w:pPr>
          </w:p>
        </w:tc>
        <w:tc>
          <w:tcPr>
            <w:tcW w:w="339" w:type="dxa"/>
            <w:tcBorders>
              <w:right w:val="single" w:sz="4" w:space="0" w:color="000000"/>
            </w:tcBorders>
          </w:tcPr>
          <w:p>
            <w:pPr>
              <w:pStyle w:val="TableParagraph"/>
              <w:rPr>
                <w:rFonts w:ascii="Times New Roman"/>
                <w:sz w:val="10"/>
              </w:rPr>
            </w:pPr>
          </w:p>
        </w:tc>
        <w:tc>
          <w:tcPr>
            <w:tcW w:w="369" w:type="dxa"/>
            <w:tcBorders>
              <w:left w:val="single" w:sz="4" w:space="0" w:color="000000"/>
            </w:tcBorders>
          </w:tcPr>
          <w:p>
            <w:pPr>
              <w:pStyle w:val="TableParagraph"/>
              <w:rPr>
                <w:rFonts w:ascii="Times New Roman"/>
                <w:sz w:val="10"/>
              </w:rPr>
            </w:pPr>
          </w:p>
        </w:tc>
        <w:tc>
          <w:tcPr>
            <w:tcW w:w="335" w:type="dxa"/>
          </w:tcPr>
          <w:p>
            <w:pPr>
              <w:pStyle w:val="TableParagraph"/>
              <w:rPr>
                <w:rFonts w:ascii="Times New Roman"/>
                <w:sz w:val="10"/>
              </w:rPr>
            </w:pPr>
          </w:p>
        </w:tc>
        <w:tc>
          <w:tcPr>
            <w:tcW w:w="377" w:type="dxa"/>
          </w:tcPr>
          <w:p>
            <w:pPr>
              <w:pStyle w:val="TableParagraph"/>
              <w:rPr>
                <w:rFonts w:ascii="Times New Roman"/>
                <w:sz w:val="10"/>
              </w:rPr>
            </w:pPr>
          </w:p>
        </w:tc>
        <w:tc>
          <w:tcPr>
            <w:tcW w:w="354" w:type="dxa"/>
          </w:tcPr>
          <w:p>
            <w:pPr>
              <w:pStyle w:val="TableParagraph"/>
              <w:rPr>
                <w:rFonts w:ascii="Times New Roman"/>
                <w:sz w:val="10"/>
              </w:rPr>
            </w:pPr>
          </w:p>
        </w:tc>
        <w:tc>
          <w:tcPr>
            <w:tcW w:w="333" w:type="dxa"/>
            <w:tcBorders>
              <w:right w:val="single" w:sz="4" w:space="0" w:color="000000"/>
            </w:tcBorders>
          </w:tcPr>
          <w:p>
            <w:pPr>
              <w:pStyle w:val="TableParagraph"/>
              <w:rPr>
                <w:rFonts w:ascii="Times New Roman"/>
                <w:sz w:val="10"/>
              </w:rPr>
            </w:pPr>
          </w:p>
        </w:tc>
        <w:tc>
          <w:tcPr>
            <w:tcW w:w="1380" w:type="dxa"/>
            <w:tcBorders>
              <w:left w:val="single" w:sz="4" w:space="0" w:color="000000"/>
              <w:right w:val="single" w:sz="4" w:space="0" w:color="000000"/>
            </w:tcBorders>
          </w:tcPr>
          <w:p>
            <w:pPr>
              <w:pStyle w:val="TableParagraph"/>
              <w:rPr>
                <w:rFonts w:ascii="Times New Roman"/>
                <w:sz w:val="10"/>
              </w:rPr>
            </w:pPr>
          </w:p>
        </w:tc>
        <w:tc>
          <w:tcPr>
            <w:tcW w:w="789" w:type="dxa"/>
            <w:tcBorders>
              <w:left w:val="single" w:sz="4" w:space="0" w:color="000000"/>
            </w:tcBorders>
          </w:tcPr>
          <w:p>
            <w:pPr>
              <w:pStyle w:val="TableParagraph"/>
              <w:rPr>
                <w:rFonts w:ascii="Times New Roman"/>
                <w:sz w:val="10"/>
              </w:rPr>
            </w:pPr>
          </w:p>
        </w:tc>
        <w:tc>
          <w:tcPr>
            <w:tcW w:w="1396" w:type="dxa"/>
            <w:tcBorders>
              <w:right w:val="single" w:sz="4" w:space="0" w:color="000000"/>
            </w:tcBorders>
          </w:tcPr>
          <w:p>
            <w:pPr>
              <w:pStyle w:val="TableParagraph"/>
              <w:spacing w:before="33"/>
              <w:ind w:left="427"/>
              <w:rPr>
                <w:sz w:val="10"/>
              </w:rPr>
            </w:pPr>
            <w:r>
              <w:rPr>
                <w:spacing w:val="-4"/>
                <w:sz w:val="10"/>
              </w:rPr>
              <w:t>tag]</w:t>
            </w:r>
          </w:p>
        </w:tc>
        <w:tc>
          <w:tcPr>
            <w:tcW w:w="1083" w:type="dxa"/>
            <w:tcBorders>
              <w:left w:val="single" w:sz="4" w:space="0" w:color="000000"/>
            </w:tcBorders>
          </w:tcPr>
          <w:p>
            <w:pPr>
              <w:pStyle w:val="TableParagraph"/>
              <w:rPr>
                <w:rFonts w:ascii="Times New Roman"/>
                <w:sz w:val="10"/>
              </w:rPr>
            </w:pPr>
          </w:p>
        </w:tc>
        <w:tc>
          <w:tcPr>
            <w:tcW w:w="364" w:type="dxa"/>
          </w:tcPr>
          <w:p>
            <w:pPr>
              <w:pStyle w:val="TableParagraph"/>
              <w:rPr>
                <w:rFonts w:ascii="Times New Roman"/>
                <w:sz w:val="10"/>
              </w:rPr>
            </w:pPr>
          </w:p>
        </w:tc>
        <w:tc>
          <w:tcPr>
            <w:tcW w:w="351" w:type="dxa"/>
          </w:tcPr>
          <w:p>
            <w:pPr>
              <w:pStyle w:val="TableParagraph"/>
              <w:rPr>
                <w:rFonts w:ascii="Times New Roman"/>
                <w:sz w:val="10"/>
              </w:rPr>
            </w:pPr>
          </w:p>
        </w:tc>
        <w:tc>
          <w:tcPr>
            <w:tcW w:w="348" w:type="dxa"/>
          </w:tcPr>
          <w:p>
            <w:pPr>
              <w:pStyle w:val="TableParagraph"/>
              <w:rPr>
                <w:rFonts w:ascii="Times New Roman"/>
                <w:sz w:val="10"/>
              </w:rPr>
            </w:pPr>
          </w:p>
        </w:tc>
      </w:tr>
    </w:tbl>
    <w:p>
      <w:pPr>
        <w:spacing w:after="0"/>
        <w:rPr>
          <w:rFonts w:ascii="Times New Roman"/>
          <w:sz w:val="10"/>
        </w:rPr>
        <w:sectPr>
          <w:footerReference w:type="default" r:id="rId18"/>
          <w:pgSz w:w="16840" w:h="11910" w:orient="landscape"/>
          <w:pgMar w:header="0" w:footer="0" w:top="1340" w:bottom="280" w:left="1740" w:right="1740"/>
        </w:sectPr>
      </w:pPr>
    </w:p>
    <w:p>
      <w:pPr>
        <w:pStyle w:val="BodyText"/>
        <w:rPr>
          <w:rFonts w:ascii="Palatino Linotype"/>
          <w:i/>
          <w:sz w:val="18"/>
        </w:rPr>
      </w:pPr>
      <w:r>
        <w:rPr/>
        <mc:AlternateContent>
          <mc:Choice Requires="wps">
            <w:drawing>
              <wp:anchor distT="0" distB="0" distL="0" distR="0" allowOverlap="1" layoutInCell="1" locked="0" behindDoc="0" simplePos="0" relativeHeight="15776768">
                <wp:simplePos x="0" y="0"/>
                <wp:positionH relativeFrom="page">
                  <wp:posOffset>692817</wp:posOffset>
                </wp:positionH>
                <wp:positionV relativeFrom="page">
                  <wp:posOffset>3679050</wp:posOffset>
                </wp:positionV>
                <wp:extent cx="175260" cy="201930"/>
                <wp:effectExtent l="0" t="0" r="0" b="0"/>
                <wp:wrapNone/>
                <wp:docPr id="183" name="Textbox 183"/>
                <wp:cNvGraphicFramePr>
                  <a:graphicFrameLocks/>
                </wp:cNvGraphicFramePr>
                <a:graphic>
                  <a:graphicData uri="http://schemas.microsoft.com/office/word/2010/wordprocessingShape">
                    <wps:wsp>
                      <wps:cNvPr id="183" name="Textbox 183"/>
                      <wps:cNvSpPr txBox="1"/>
                      <wps:spPr>
                        <a:xfrm>
                          <a:off x="0" y="0"/>
                          <a:ext cx="175260" cy="201930"/>
                        </a:xfrm>
                        <a:prstGeom prst="rect">
                          <a:avLst/>
                        </a:prstGeom>
                      </wps:spPr>
                      <wps:txbx>
                        <w:txbxContent>
                          <w:p>
                            <w:pPr>
                              <w:pStyle w:val="BodyText"/>
                              <w:spacing w:before="26"/>
                              <w:ind w:left="20"/>
                            </w:pPr>
                            <w:r>
                              <w:rPr>
                                <w:spacing w:val="-5"/>
                              </w:rPr>
                              <w:t>183</w:t>
                            </w:r>
                          </w:p>
                        </w:txbxContent>
                      </wps:txbx>
                      <wps:bodyPr wrap="square" lIns="0" tIns="0" rIns="0" bIns="0" rtlCol="0" vert="vert">
                        <a:noAutofit/>
                      </wps:bodyPr>
                    </wps:wsp>
                  </a:graphicData>
                </a:graphic>
              </wp:anchor>
            </w:drawing>
          </mc:Choice>
          <mc:Fallback>
            <w:pict>
              <v:shape style="position:absolute;margin-left:54.552574pt;margin-top:289.688995pt;width:13.8pt;height:15.9pt;mso-position-horizontal-relative:page;mso-position-vertical-relative:page;z-index:15776768" type="#_x0000_t202" id="docshape139" filled="false" stroked="false">
                <v:textbox inset="0,0,0,0" style="layout-flow:vertical">
                  <w:txbxContent>
                    <w:p>
                      <w:pPr>
                        <w:pStyle w:val="BodyText"/>
                        <w:spacing w:before="26"/>
                        <w:ind w:left="20"/>
                      </w:pPr>
                      <w:r>
                        <w:rPr>
                          <w:spacing w:val="-5"/>
                        </w:rPr>
                        <w:t>183</w:t>
                      </w:r>
                    </w:p>
                  </w:txbxContent>
                </v:textbox>
                <w10:wrap type="none"/>
              </v:shape>
            </w:pict>
          </mc:Fallback>
        </mc:AlternateContent>
      </w:r>
    </w:p>
    <w:p>
      <w:pPr>
        <w:pStyle w:val="BodyText"/>
        <w:spacing w:before="151"/>
        <w:rPr>
          <w:rFonts w:ascii="Palatino Linotype"/>
          <w:i/>
          <w:sz w:val="18"/>
        </w:rPr>
      </w:pPr>
    </w:p>
    <w:p>
      <w:pPr>
        <w:spacing w:before="0"/>
        <w:ind w:left="0" w:right="0" w:firstLine="0"/>
        <w:jc w:val="center"/>
        <w:rPr>
          <w:i/>
          <w:sz w:val="18"/>
        </w:rPr>
      </w:pPr>
      <w:r>
        <w:rPr>
          <w:w w:val="105"/>
          <w:sz w:val="18"/>
        </w:rPr>
        <w:t>Table</w:t>
      </w:r>
      <w:r>
        <w:rPr>
          <w:spacing w:val="-6"/>
          <w:w w:val="105"/>
          <w:sz w:val="18"/>
        </w:rPr>
        <w:t> </w:t>
      </w:r>
      <w:r>
        <w:rPr>
          <w:w w:val="105"/>
          <w:sz w:val="18"/>
        </w:rPr>
        <w:t>C.2:</w:t>
      </w:r>
      <w:r>
        <w:rPr>
          <w:spacing w:val="13"/>
          <w:w w:val="105"/>
          <w:sz w:val="18"/>
        </w:rPr>
        <w:t> </w:t>
      </w:r>
      <w:r>
        <w:rPr>
          <w:i/>
          <w:spacing w:val="-2"/>
          <w:w w:val="105"/>
          <w:sz w:val="18"/>
        </w:rPr>
        <w:t>continued</w:t>
      </w:r>
    </w:p>
    <w:p>
      <w:pPr>
        <w:pStyle w:val="BodyText"/>
        <w:spacing w:before="26"/>
        <w:rPr>
          <w:i/>
        </w:rPr>
      </w:pPr>
    </w:p>
    <w:tbl>
      <w:tblPr>
        <w:tblW w:w="0" w:type="auto"/>
        <w:jc w:val="left"/>
        <w:tblInd w:w="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19"/>
        <w:gridCol w:w="810"/>
        <w:gridCol w:w="360"/>
        <w:gridCol w:w="355"/>
        <w:gridCol w:w="352"/>
        <w:gridCol w:w="352"/>
        <w:gridCol w:w="357"/>
        <w:gridCol w:w="368"/>
        <w:gridCol w:w="334"/>
        <w:gridCol w:w="376"/>
        <w:gridCol w:w="353"/>
        <w:gridCol w:w="345"/>
        <w:gridCol w:w="338"/>
        <w:gridCol w:w="368"/>
        <w:gridCol w:w="334"/>
        <w:gridCol w:w="376"/>
        <w:gridCol w:w="353"/>
        <w:gridCol w:w="332"/>
        <w:gridCol w:w="1379"/>
        <w:gridCol w:w="724"/>
        <w:gridCol w:w="1460"/>
        <w:gridCol w:w="1075"/>
        <w:gridCol w:w="1073"/>
      </w:tblGrid>
      <w:tr>
        <w:trPr>
          <w:trHeight w:val="178" w:hRule="atLeast"/>
        </w:trPr>
        <w:tc>
          <w:tcPr>
            <w:tcW w:w="919" w:type="dxa"/>
            <w:tcBorders>
              <w:bottom w:val="single" w:sz="4" w:space="0" w:color="000000"/>
            </w:tcBorders>
          </w:tcPr>
          <w:p>
            <w:pPr>
              <w:pStyle w:val="TableParagraph"/>
              <w:spacing w:before="36"/>
              <w:ind w:left="119"/>
              <w:rPr>
                <w:sz w:val="10"/>
              </w:rPr>
            </w:pPr>
            <w:r>
              <w:rPr>
                <w:spacing w:val="-2"/>
                <w:sz w:val="10"/>
              </w:rPr>
              <w:t>Language</w:t>
            </w:r>
          </w:p>
        </w:tc>
        <w:tc>
          <w:tcPr>
            <w:tcW w:w="810" w:type="dxa"/>
            <w:tcBorders>
              <w:bottom w:val="single" w:sz="4" w:space="0" w:color="000000"/>
              <w:right w:val="single" w:sz="4" w:space="0" w:color="000000"/>
            </w:tcBorders>
          </w:tcPr>
          <w:p>
            <w:pPr>
              <w:pStyle w:val="TableParagraph"/>
              <w:spacing w:before="36"/>
              <w:ind w:left="119"/>
              <w:rPr>
                <w:sz w:val="10"/>
              </w:rPr>
            </w:pPr>
            <w:r>
              <w:rPr>
                <w:spacing w:val="-2"/>
                <w:sz w:val="10"/>
              </w:rPr>
              <w:t>Subfamily</w:t>
            </w:r>
          </w:p>
        </w:tc>
        <w:tc>
          <w:tcPr>
            <w:tcW w:w="360" w:type="dxa"/>
            <w:tcBorders>
              <w:left w:val="single" w:sz="4" w:space="0" w:color="000000"/>
              <w:bottom w:val="single" w:sz="4" w:space="0" w:color="000000"/>
              <w:right w:val="single" w:sz="4" w:space="0" w:color="000000"/>
            </w:tcBorders>
          </w:tcPr>
          <w:p>
            <w:pPr>
              <w:pStyle w:val="TableParagraph"/>
              <w:spacing w:before="36"/>
              <w:ind w:left="26" w:right="77"/>
              <w:jc w:val="center"/>
              <w:rPr>
                <w:sz w:val="10"/>
              </w:rPr>
            </w:pPr>
            <w:r>
              <w:rPr>
                <w:spacing w:val="-10"/>
                <w:sz w:val="10"/>
              </w:rPr>
              <w:t>B</w:t>
            </w:r>
          </w:p>
        </w:tc>
        <w:tc>
          <w:tcPr>
            <w:tcW w:w="355" w:type="dxa"/>
            <w:tcBorders>
              <w:left w:val="single" w:sz="4" w:space="0" w:color="000000"/>
              <w:bottom w:val="single" w:sz="4" w:space="0" w:color="000000"/>
            </w:tcBorders>
          </w:tcPr>
          <w:p>
            <w:pPr>
              <w:pStyle w:val="TableParagraph"/>
              <w:spacing w:before="36"/>
              <w:ind w:left="76" w:right="76"/>
              <w:jc w:val="center"/>
              <w:rPr>
                <w:sz w:val="10"/>
              </w:rPr>
            </w:pPr>
            <w:r>
              <w:rPr>
                <w:spacing w:val="-5"/>
                <w:sz w:val="10"/>
              </w:rPr>
              <w:t>C1</w:t>
            </w:r>
          </w:p>
        </w:tc>
        <w:tc>
          <w:tcPr>
            <w:tcW w:w="352" w:type="dxa"/>
            <w:tcBorders>
              <w:bottom w:val="single" w:sz="4" w:space="0" w:color="000000"/>
            </w:tcBorders>
          </w:tcPr>
          <w:p>
            <w:pPr>
              <w:pStyle w:val="TableParagraph"/>
              <w:spacing w:before="36"/>
              <w:ind w:left="52" w:right="50"/>
              <w:jc w:val="center"/>
              <w:rPr>
                <w:sz w:val="10"/>
              </w:rPr>
            </w:pPr>
            <w:r>
              <w:rPr>
                <w:spacing w:val="-5"/>
                <w:sz w:val="10"/>
              </w:rPr>
              <w:t>C2</w:t>
            </w:r>
          </w:p>
        </w:tc>
        <w:tc>
          <w:tcPr>
            <w:tcW w:w="352" w:type="dxa"/>
            <w:tcBorders>
              <w:bottom w:val="single" w:sz="4" w:space="0" w:color="000000"/>
            </w:tcBorders>
          </w:tcPr>
          <w:p>
            <w:pPr>
              <w:pStyle w:val="TableParagraph"/>
              <w:spacing w:before="36"/>
              <w:ind w:left="53" w:right="50"/>
              <w:jc w:val="center"/>
              <w:rPr>
                <w:sz w:val="10"/>
              </w:rPr>
            </w:pPr>
            <w:r>
              <w:rPr>
                <w:spacing w:val="-5"/>
                <w:sz w:val="10"/>
              </w:rPr>
              <w:t>C3</w:t>
            </w:r>
          </w:p>
        </w:tc>
        <w:tc>
          <w:tcPr>
            <w:tcW w:w="357" w:type="dxa"/>
            <w:tcBorders>
              <w:bottom w:val="single" w:sz="4" w:space="0" w:color="000000"/>
              <w:right w:val="single" w:sz="4" w:space="0" w:color="000000"/>
            </w:tcBorders>
          </w:tcPr>
          <w:p>
            <w:pPr>
              <w:pStyle w:val="TableParagraph"/>
              <w:spacing w:before="36"/>
              <w:ind w:left="54" w:right="50"/>
              <w:jc w:val="center"/>
              <w:rPr>
                <w:sz w:val="10"/>
              </w:rPr>
            </w:pPr>
            <w:r>
              <w:rPr>
                <w:spacing w:val="-5"/>
                <w:sz w:val="10"/>
              </w:rPr>
              <w:t>C4</w:t>
            </w:r>
          </w:p>
        </w:tc>
        <w:tc>
          <w:tcPr>
            <w:tcW w:w="368" w:type="dxa"/>
            <w:tcBorders>
              <w:left w:val="single" w:sz="4" w:space="0" w:color="000000"/>
              <w:bottom w:val="single" w:sz="4" w:space="0" w:color="000000"/>
            </w:tcBorders>
          </w:tcPr>
          <w:p>
            <w:pPr>
              <w:pStyle w:val="TableParagraph"/>
              <w:spacing w:before="36"/>
              <w:ind w:left="81" w:right="63"/>
              <w:jc w:val="center"/>
              <w:rPr>
                <w:sz w:val="10"/>
              </w:rPr>
            </w:pPr>
            <w:r>
              <w:rPr>
                <w:spacing w:val="-5"/>
                <w:sz w:val="10"/>
              </w:rPr>
              <w:t>EM</w:t>
            </w:r>
          </w:p>
        </w:tc>
        <w:tc>
          <w:tcPr>
            <w:tcW w:w="334" w:type="dxa"/>
            <w:tcBorders>
              <w:bottom w:val="single" w:sz="4" w:space="0" w:color="000000"/>
            </w:tcBorders>
          </w:tcPr>
          <w:p>
            <w:pPr>
              <w:pStyle w:val="TableParagraph"/>
              <w:spacing w:before="36"/>
              <w:ind w:left="50" w:right="55"/>
              <w:jc w:val="center"/>
              <w:rPr>
                <w:sz w:val="10"/>
              </w:rPr>
            </w:pPr>
            <w:r>
              <w:rPr>
                <w:spacing w:val="-5"/>
                <w:sz w:val="10"/>
              </w:rPr>
              <w:t>Ev</w:t>
            </w:r>
          </w:p>
        </w:tc>
        <w:tc>
          <w:tcPr>
            <w:tcW w:w="376" w:type="dxa"/>
            <w:tcBorders>
              <w:bottom w:val="single" w:sz="4" w:space="0" w:color="000000"/>
            </w:tcBorders>
          </w:tcPr>
          <w:p>
            <w:pPr>
              <w:pStyle w:val="TableParagraph"/>
              <w:spacing w:before="36"/>
              <w:ind w:left="129"/>
              <w:rPr>
                <w:sz w:val="10"/>
              </w:rPr>
            </w:pPr>
            <w:r>
              <w:rPr>
                <w:spacing w:val="-5"/>
                <w:sz w:val="10"/>
              </w:rPr>
              <w:t>Ego</w:t>
            </w:r>
          </w:p>
        </w:tc>
        <w:tc>
          <w:tcPr>
            <w:tcW w:w="353" w:type="dxa"/>
            <w:tcBorders>
              <w:bottom w:val="single" w:sz="4" w:space="0" w:color="000000"/>
            </w:tcBorders>
          </w:tcPr>
          <w:p>
            <w:pPr>
              <w:pStyle w:val="TableParagraph"/>
              <w:spacing w:before="36"/>
              <w:ind w:left="105"/>
              <w:rPr>
                <w:sz w:val="10"/>
              </w:rPr>
            </w:pPr>
            <w:r>
              <w:rPr>
                <w:spacing w:val="-5"/>
                <w:sz w:val="10"/>
              </w:rPr>
              <w:t>Eng</w:t>
            </w:r>
          </w:p>
        </w:tc>
        <w:tc>
          <w:tcPr>
            <w:tcW w:w="345" w:type="dxa"/>
            <w:tcBorders>
              <w:bottom w:val="single" w:sz="4" w:space="0" w:color="000000"/>
            </w:tcBorders>
          </w:tcPr>
          <w:p>
            <w:pPr>
              <w:pStyle w:val="TableParagraph"/>
              <w:spacing w:before="36"/>
              <w:ind w:left="90" w:right="77"/>
              <w:jc w:val="center"/>
              <w:rPr>
                <w:sz w:val="10"/>
              </w:rPr>
            </w:pPr>
            <w:r>
              <w:rPr>
                <w:spacing w:val="-5"/>
                <w:sz w:val="10"/>
              </w:rPr>
              <w:t>Mir</w:t>
            </w:r>
          </w:p>
        </w:tc>
        <w:tc>
          <w:tcPr>
            <w:tcW w:w="338" w:type="dxa"/>
            <w:tcBorders>
              <w:bottom w:val="single" w:sz="4" w:space="0" w:color="000000"/>
              <w:right w:val="single" w:sz="4" w:space="0" w:color="000000"/>
            </w:tcBorders>
          </w:tcPr>
          <w:p>
            <w:pPr>
              <w:pStyle w:val="TableParagraph"/>
              <w:spacing w:before="36"/>
              <w:ind w:left="97" w:right="50"/>
              <w:jc w:val="center"/>
              <w:rPr>
                <w:sz w:val="10"/>
              </w:rPr>
            </w:pPr>
            <w:r>
              <w:rPr>
                <w:spacing w:val="-5"/>
                <w:sz w:val="10"/>
              </w:rPr>
              <w:t>Oth</w:t>
            </w:r>
          </w:p>
        </w:tc>
        <w:tc>
          <w:tcPr>
            <w:tcW w:w="368" w:type="dxa"/>
            <w:tcBorders>
              <w:left w:val="single" w:sz="4" w:space="0" w:color="000000"/>
              <w:bottom w:val="single" w:sz="4" w:space="0" w:color="000000"/>
            </w:tcBorders>
          </w:tcPr>
          <w:p>
            <w:pPr>
              <w:pStyle w:val="TableParagraph"/>
              <w:spacing w:before="36"/>
              <w:ind w:left="99" w:right="63"/>
              <w:jc w:val="center"/>
              <w:rPr>
                <w:sz w:val="10"/>
              </w:rPr>
            </w:pPr>
            <w:r>
              <w:rPr>
                <w:spacing w:val="-5"/>
                <w:sz w:val="10"/>
              </w:rPr>
              <w:t>EM</w:t>
            </w:r>
          </w:p>
        </w:tc>
        <w:tc>
          <w:tcPr>
            <w:tcW w:w="334" w:type="dxa"/>
            <w:tcBorders>
              <w:bottom w:val="single" w:sz="4" w:space="0" w:color="000000"/>
            </w:tcBorders>
          </w:tcPr>
          <w:p>
            <w:pPr>
              <w:pStyle w:val="TableParagraph"/>
              <w:spacing w:before="36"/>
              <w:ind w:left="65" w:right="55"/>
              <w:jc w:val="center"/>
              <w:rPr>
                <w:sz w:val="10"/>
              </w:rPr>
            </w:pPr>
            <w:r>
              <w:rPr>
                <w:spacing w:val="-5"/>
                <w:sz w:val="10"/>
              </w:rPr>
              <w:t>Ev</w:t>
            </w:r>
          </w:p>
        </w:tc>
        <w:tc>
          <w:tcPr>
            <w:tcW w:w="376" w:type="dxa"/>
            <w:tcBorders>
              <w:bottom w:val="single" w:sz="4" w:space="0" w:color="000000"/>
            </w:tcBorders>
          </w:tcPr>
          <w:p>
            <w:pPr>
              <w:pStyle w:val="TableParagraph"/>
              <w:spacing w:before="36"/>
              <w:ind w:left="115" w:right="60"/>
              <w:jc w:val="center"/>
              <w:rPr>
                <w:sz w:val="10"/>
              </w:rPr>
            </w:pPr>
            <w:r>
              <w:rPr>
                <w:spacing w:val="-5"/>
                <w:sz w:val="10"/>
              </w:rPr>
              <w:t>Ego</w:t>
            </w:r>
          </w:p>
        </w:tc>
        <w:tc>
          <w:tcPr>
            <w:tcW w:w="353" w:type="dxa"/>
            <w:tcBorders>
              <w:bottom w:val="single" w:sz="4" w:space="0" w:color="000000"/>
            </w:tcBorders>
          </w:tcPr>
          <w:p>
            <w:pPr>
              <w:pStyle w:val="TableParagraph"/>
              <w:spacing w:before="36"/>
              <w:ind w:left="35"/>
              <w:jc w:val="center"/>
              <w:rPr>
                <w:sz w:val="10"/>
              </w:rPr>
            </w:pPr>
            <w:r>
              <w:rPr>
                <w:spacing w:val="-5"/>
                <w:sz w:val="10"/>
              </w:rPr>
              <w:t>Eng</w:t>
            </w:r>
          </w:p>
        </w:tc>
        <w:tc>
          <w:tcPr>
            <w:tcW w:w="332" w:type="dxa"/>
            <w:tcBorders>
              <w:bottom w:val="single" w:sz="4" w:space="0" w:color="000000"/>
              <w:right w:val="single" w:sz="4" w:space="0" w:color="000000"/>
            </w:tcBorders>
          </w:tcPr>
          <w:p>
            <w:pPr>
              <w:pStyle w:val="TableParagraph"/>
              <w:spacing w:before="36"/>
              <w:ind w:left="89" w:right="41"/>
              <w:jc w:val="center"/>
              <w:rPr>
                <w:sz w:val="10"/>
              </w:rPr>
            </w:pPr>
            <w:r>
              <w:rPr>
                <w:spacing w:val="-5"/>
                <w:sz w:val="10"/>
              </w:rPr>
              <w:t>Mir</w:t>
            </w:r>
          </w:p>
        </w:tc>
        <w:tc>
          <w:tcPr>
            <w:tcW w:w="1379" w:type="dxa"/>
            <w:tcBorders>
              <w:left w:val="single" w:sz="4" w:space="0" w:color="000000"/>
              <w:bottom w:val="single" w:sz="4" w:space="0" w:color="000000"/>
              <w:right w:val="single" w:sz="4" w:space="0" w:color="000000"/>
            </w:tcBorders>
          </w:tcPr>
          <w:p>
            <w:pPr>
              <w:pStyle w:val="TableParagraph"/>
              <w:spacing w:before="36"/>
              <w:ind w:left="137"/>
              <w:rPr>
                <w:sz w:val="10"/>
              </w:rPr>
            </w:pPr>
            <w:r>
              <w:rPr>
                <w:spacing w:val="-10"/>
                <w:sz w:val="10"/>
              </w:rPr>
              <w:t>F</w:t>
            </w:r>
          </w:p>
        </w:tc>
        <w:tc>
          <w:tcPr>
            <w:tcW w:w="724" w:type="dxa"/>
            <w:tcBorders>
              <w:left w:val="single" w:sz="4" w:space="0" w:color="000000"/>
              <w:bottom w:val="single" w:sz="4" w:space="0" w:color="000000"/>
            </w:tcBorders>
          </w:tcPr>
          <w:p>
            <w:pPr>
              <w:pStyle w:val="TableParagraph"/>
              <w:spacing w:before="36"/>
              <w:ind w:left="139"/>
              <w:rPr>
                <w:sz w:val="10"/>
              </w:rPr>
            </w:pPr>
            <w:r>
              <w:rPr>
                <w:spacing w:val="-5"/>
                <w:sz w:val="10"/>
              </w:rPr>
              <w:t>G1</w:t>
            </w:r>
          </w:p>
        </w:tc>
        <w:tc>
          <w:tcPr>
            <w:tcW w:w="1460" w:type="dxa"/>
            <w:tcBorders>
              <w:bottom w:val="single" w:sz="4" w:space="0" w:color="000000"/>
              <w:right w:val="single" w:sz="4" w:space="0" w:color="000000"/>
            </w:tcBorders>
          </w:tcPr>
          <w:p>
            <w:pPr>
              <w:pStyle w:val="TableParagraph"/>
              <w:spacing w:before="36"/>
              <w:ind w:left="510"/>
              <w:rPr>
                <w:sz w:val="10"/>
              </w:rPr>
            </w:pPr>
            <w:r>
              <w:rPr>
                <w:spacing w:val="-5"/>
                <w:sz w:val="10"/>
              </w:rPr>
              <w:t>G2</w:t>
            </w:r>
          </w:p>
        </w:tc>
        <w:tc>
          <w:tcPr>
            <w:tcW w:w="1075" w:type="dxa"/>
            <w:tcBorders>
              <w:left w:val="single" w:sz="4" w:space="0" w:color="000000"/>
              <w:bottom w:val="single" w:sz="4" w:space="0" w:color="000000"/>
            </w:tcBorders>
          </w:tcPr>
          <w:p>
            <w:pPr>
              <w:pStyle w:val="TableParagraph"/>
              <w:spacing w:before="36"/>
              <w:ind w:left="142"/>
              <w:rPr>
                <w:sz w:val="10"/>
              </w:rPr>
            </w:pPr>
            <w:r>
              <w:rPr>
                <w:spacing w:val="-5"/>
                <w:sz w:val="10"/>
              </w:rPr>
              <w:t>H1</w:t>
            </w:r>
          </w:p>
        </w:tc>
        <w:tc>
          <w:tcPr>
            <w:tcW w:w="1073" w:type="dxa"/>
            <w:tcBorders>
              <w:bottom w:val="single" w:sz="4" w:space="0" w:color="000000"/>
            </w:tcBorders>
          </w:tcPr>
          <w:p>
            <w:pPr>
              <w:pStyle w:val="TableParagraph"/>
              <w:tabs>
                <w:tab w:pos="514" w:val="left" w:leader="none"/>
                <w:tab w:pos="866" w:val="left" w:leader="none"/>
              </w:tabs>
              <w:spacing w:before="36"/>
              <w:ind w:left="162"/>
              <w:rPr>
                <w:sz w:val="10"/>
              </w:rPr>
            </w:pPr>
            <w:r>
              <w:rPr>
                <w:spacing w:val="-5"/>
                <w:sz w:val="10"/>
              </w:rPr>
              <w:t>H2</w:t>
            </w:r>
            <w:r>
              <w:rPr>
                <w:sz w:val="10"/>
              </w:rPr>
              <w:tab/>
            </w:r>
            <w:r>
              <w:rPr>
                <w:spacing w:val="-5"/>
                <w:sz w:val="10"/>
              </w:rPr>
              <w:t>H3</w:t>
            </w:r>
            <w:r>
              <w:rPr>
                <w:sz w:val="10"/>
              </w:rPr>
              <w:tab/>
            </w:r>
            <w:r>
              <w:rPr>
                <w:spacing w:val="-5"/>
                <w:sz w:val="10"/>
              </w:rPr>
              <w:t>H4</w:t>
            </w:r>
          </w:p>
        </w:tc>
      </w:tr>
      <w:tr>
        <w:trPr>
          <w:trHeight w:val="180" w:hRule="atLeast"/>
        </w:trPr>
        <w:tc>
          <w:tcPr>
            <w:tcW w:w="919" w:type="dxa"/>
            <w:tcBorders>
              <w:top w:val="single" w:sz="4" w:space="0" w:color="000000"/>
            </w:tcBorders>
          </w:tcPr>
          <w:p>
            <w:pPr>
              <w:pStyle w:val="TableParagraph"/>
              <w:spacing w:before="35"/>
              <w:ind w:left="119"/>
              <w:rPr>
                <w:sz w:val="10"/>
              </w:rPr>
            </w:pPr>
            <w:r>
              <w:rPr>
                <w:spacing w:val="-4"/>
                <w:sz w:val="10"/>
              </w:rPr>
              <w:t>Lizu</w:t>
            </w:r>
          </w:p>
        </w:tc>
        <w:tc>
          <w:tcPr>
            <w:tcW w:w="810" w:type="dxa"/>
            <w:tcBorders>
              <w:top w:val="single" w:sz="4" w:space="0" w:color="000000"/>
              <w:right w:val="single" w:sz="4" w:space="0" w:color="000000"/>
            </w:tcBorders>
          </w:tcPr>
          <w:p>
            <w:pPr>
              <w:pStyle w:val="TableParagraph"/>
              <w:spacing w:before="35"/>
              <w:ind w:left="119"/>
              <w:rPr>
                <w:sz w:val="10"/>
              </w:rPr>
            </w:pPr>
            <w:r>
              <w:rPr>
                <w:spacing w:val="-2"/>
                <w:sz w:val="10"/>
              </w:rPr>
              <w:t>Ersuish</w:t>
            </w:r>
          </w:p>
        </w:tc>
        <w:tc>
          <w:tcPr>
            <w:tcW w:w="360" w:type="dxa"/>
            <w:tcBorders>
              <w:top w:val="single" w:sz="4" w:space="0" w:color="000000"/>
              <w:left w:val="single" w:sz="4" w:space="0" w:color="000000"/>
              <w:right w:val="single" w:sz="4" w:space="0" w:color="000000"/>
            </w:tcBorders>
          </w:tcPr>
          <w:p>
            <w:pPr>
              <w:pStyle w:val="TableParagraph"/>
              <w:spacing w:before="35"/>
              <w:ind w:right="55"/>
              <w:jc w:val="center"/>
              <w:rPr>
                <w:sz w:val="10"/>
              </w:rPr>
            </w:pPr>
            <w:r>
              <w:rPr>
                <w:spacing w:val="-10"/>
                <w:sz w:val="10"/>
              </w:rPr>
              <w:t>+</w:t>
            </w:r>
          </w:p>
        </w:tc>
        <w:tc>
          <w:tcPr>
            <w:tcW w:w="355" w:type="dxa"/>
            <w:tcBorders>
              <w:top w:val="single" w:sz="4" w:space="0" w:color="000000"/>
              <w:left w:val="single" w:sz="4" w:space="0" w:color="000000"/>
            </w:tcBorders>
          </w:tcPr>
          <w:p>
            <w:pPr>
              <w:pStyle w:val="TableParagraph"/>
              <w:spacing w:before="35"/>
              <w:ind w:right="54"/>
              <w:jc w:val="center"/>
              <w:rPr>
                <w:sz w:val="10"/>
              </w:rPr>
            </w:pPr>
            <w:r>
              <w:rPr>
                <w:spacing w:val="-10"/>
                <w:sz w:val="10"/>
              </w:rPr>
              <w:t>+</w:t>
            </w:r>
          </w:p>
        </w:tc>
        <w:tc>
          <w:tcPr>
            <w:tcW w:w="352" w:type="dxa"/>
            <w:tcBorders>
              <w:top w:val="single" w:sz="4" w:space="0" w:color="000000"/>
            </w:tcBorders>
          </w:tcPr>
          <w:p>
            <w:pPr>
              <w:pStyle w:val="TableParagraph"/>
              <w:rPr>
                <w:rFonts w:ascii="Times New Roman"/>
                <w:sz w:val="10"/>
              </w:rPr>
            </w:pPr>
          </w:p>
        </w:tc>
        <w:tc>
          <w:tcPr>
            <w:tcW w:w="352" w:type="dxa"/>
            <w:tcBorders>
              <w:top w:val="single" w:sz="4" w:space="0" w:color="000000"/>
            </w:tcBorders>
          </w:tcPr>
          <w:p>
            <w:pPr>
              <w:pStyle w:val="TableParagraph"/>
              <w:rPr>
                <w:rFonts w:ascii="Times New Roman"/>
                <w:sz w:val="10"/>
              </w:rPr>
            </w:pPr>
          </w:p>
        </w:tc>
        <w:tc>
          <w:tcPr>
            <w:tcW w:w="357" w:type="dxa"/>
            <w:tcBorders>
              <w:top w:val="single" w:sz="4" w:space="0" w:color="000000"/>
              <w:right w:val="single" w:sz="4" w:space="0" w:color="000000"/>
            </w:tcBorders>
          </w:tcPr>
          <w:p>
            <w:pPr>
              <w:pStyle w:val="TableParagraph"/>
              <w:rPr>
                <w:rFonts w:ascii="Times New Roman"/>
                <w:sz w:val="10"/>
              </w:rPr>
            </w:pPr>
          </w:p>
        </w:tc>
        <w:tc>
          <w:tcPr>
            <w:tcW w:w="368" w:type="dxa"/>
            <w:tcBorders>
              <w:top w:val="single" w:sz="4" w:space="0" w:color="000000"/>
              <w:left w:val="single" w:sz="4" w:space="0" w:color="000000"/>
            </w:tcBorders>
          </w:tcPr>
          <w:p>
            <w:pPr>
              <w:pStyle w:val="TableParagraph"/>
              <w:rPr>
                <w:rFonts w:ascii="Times New Roman"/>
                <w:sz w:val="10"/>
              </w:rPr>
            </w:pPr>
          </w:p>
        </w:tc>
        <w:tc>
          <w:tcPr>
            <w:tcW w:w="334" w:type="dxa"/>
            <w:tcBorders>
              <w:top w:val="single" w:sz="4" w:space="0" w:color="000000"/>
            </w:tcBorders>
          </w:tcPr>
          <w:p>
            <w:pPr>
              <w:pStyle w:val="TableParagraph"/>
              <w:spacing w:before="35"/>
              <w:ind w:right="55"/>
              <w:jc w:val="center"/>
              <w:rPr>
                <w:sz w:val="10"/>
              </w:rPr>
            </w:pPr>
            <w:r>
              <w:rPr>
                <w:spacing w:val="-10"/>
                <w:sz w:val="10"/>
              </w:rPr>
              <w:t>+</w:t>
            </w:r>
          </w:p>
        </w:tc>
        <w:tc>
          <w:tcPr>
            <w:tcW w:w="376" w:type="dxa"/>
            <w:tcBorders>
              <w:top w:val="single" w:sz="4" w:space="0" w:color="000000"/>
            </w:tcBorders>
          </w:tcPr>
          <w:p>
            <w:pPr>
              <w:pStyle w:val="TableParagraph"/>
              <w:rPr>
                <w:rFonts w:ascii="Times New Roman"/>
                <w:sz w:val="10"/>
              </w:rPr>
            </w:pPr>
          </w:p>
        </w:tc>
        <w:tc>
          <w:tcPr>
            <w:tcW w:w="353" w:type="dxa"/>
            <w:tcBorders>
              <w:top w:val="single" w:sz="4" w:space="0" w:color="000000"/>
            </w:tcBorders>
          </w:tcPr>
          <w:p>
            <w:pPr>
              <w:pStyle w:val="TableParagraph"/>
              <w:rPr>
                <w:rFonts w:ascii="Times New Roman"/>
                <w:sz w:val="10"/>
              </w:rPr>
            </w:pPr>
          </w:p>
        </w:tc>
        <w:tc>
          <w:tcPr>
            <w:tcW w:w="345" w:type="dxa"/>
            <w:tcBorders>
              <w:top w:val="single" w:sz="4" w:space="0" w:color="000000"/>
            </w:tcBorders>
          </w:tcPr>
          <w:p>
            <w:pPr>
              <w:pStyle w:val="TableParagraph"/>
              <w:rPr>
                <w:rFonts w:ascii="Times New Roman"/>
                <w:sz w:val="10"/>
              </w:rPr>
            </w:pPr>
          </w:p>
        </w:tc>
        <w:tc>
          <w:tcPr>
            <w:tcW w:w="338" w:type="dxa"/>
            <w:tcBorders>
              <w:top w:val="single" w:sz="4" w:space="0" w:color="000000"/>
              <w:right w:val="single" w:sz="4" w:space="0" w:color="000000"/>
            </w:tcBorders>
          </w:tcPr>
          <w:p>
            <w:pPr>
              <w:pStyle w:val="TableParagraph"/>
              <w:spacing w:before="35"/>
              <w:ind w:right="50"/>
              <w:jc w:val="center"/>
              <w:rPr>
                <w:sz w:val="10"/>
              </w:rPr>
            </w:pPr>
            <w:r>
              <w:rPr>
                <w:spacing w:val="-10"/>
                <w:sz w:val="10"/>
              </w:rPr>
              <w:t>+</w:t>
            </w:r>
          </w:p>
        </w:tc>
        <w:tc>
          <w:tcPr>
            <w:tcW w:w="368" w:type="dxa"/>
            <w:tcBorders>
              <w:top w:val="single" w:sz="4" w:space="0" w:color="000000"/>
              <w:left w:val="single" w:sz="4" w:space="0" w:color="000000"/>
            </w:tcBorders>
          </w:tcPr>
          <w:p>
            <w:pPr>
              <w:pStyle w:val="TableParagraph"/>
              <w:spacing w:before="35"/>
              <w:ind w:right="45"/>
              <w:jc w:val="center"/>
              <w:rPr>
                <w:sz w:val="10"/>
              </w:rPr>
            </w:pPr>
            <w:r>
              <w:rPr>
                <w:spacing w:val="-10"/>
                <w:sz w:val="10"/>
              </w:rPr>
              <w:t>+</w:t>
            </w:r>
          </w:p>
        </w:tc>
        <w:tc>
          <w:tcPr>
            <w:tcW w:w="334" w:type="dxa"/>
            <w:tcBorders>
              <w:top w:val="single" w:sz="4" w:space="0" w:color="000000"/>
            </w:tcBorders>
          </w:tcPr>
          <w:p>
            <w:pPr>
              <w:pStyle w:val="TableParagraph"/>
              <w:rPr>
                <w:rFonts w:ascii="Times New Roman"/>
                <w:sz w:val="10"/>
              </w:rPr>
            </w:pPr>
          </w:p>
        </w:tc>
        <w:tc>
          <w:tcPr>
            <w:tcW w:w="376" w:type="dxa"/>
            <w:tcBorders>
              <w:top w:val="single" w:sz="4" w:space="0" w:color="000000"/>
            </w:tcBorders>
          </w:tcPr>
          <w:p>
            <w:pPr>
              <w:pStyle w:val="TableParagraph"/>
              <w:spacing w:before="35"/>
              <w:ind w:right="42"/>
              <w:jc w:val="center"/>
              <w:rPr>
                <w:sz w:val="10"/>
              </w:rPr>
            </w:pPr>
            <w:r>
              <w:rPr>
                <w:spacing w:val="-10"/>
                <w:sz w:val="10"/>
              </w:rPr>
              <w:t>+</w:t>
            </w:r>
          </w:p>
        </w:tc>
        <w:tc>
          <w:tcPr>
            <w:tcW w:w="353" w:type="dxa"/>
            <w:tcBorders>
              <w:top w:val="single" w:sz="4" w:space="0" w:color="000000"/>
            </w:tcBorders>
          </w:tcPr>
          <w:p>
            <w:pPr>
              <w:pStyle w:val="TableParagraph"/>
              <w:rPr>
                <w:rFonts w:ascii="Times New Roman"/>
                <w:sz w:val="10"/>
              </w:rPr>
            </w:pPr>
          </w:p>
        </w:tc>
        <w:tc>
          <w:tcPr>
            <w:tcW w:w="332" w:type="dxa"/>
            <w:tcBorders>
              <w:top w:val="single" w:sz="4" w:space="0" w:color="000000"/>
              <w:right w:val="single" w:sz="4" w:space="0" w:color="000000"/>
            </w:tcBorders>
          </w:tcPr>
          <w:p>
            <w:pPr>
              <w:pStyle w:val="TableParagraph"/>
              <w:rPr>
                <w:rFonts w:ascii="Times New Roman"/>
                <w:sz w:val="10"/>
              </w:rPr>
            </w:pPr>
          </w:p>
        </w:tc>
        <w:tc>
          <w:tcPr>
            <w:tcW w:w="1379" w:type="dxa"/>
            <w:tcBorders>
              <w:top w:val="single" w:sz="4" w:space="0" w:color="000000"/>
              <w:left w:val="single" w:sz="4" w:space="0" w:color="000000"/>
              <w:right w:val="single" w:sz="4" w:space="0" w:color="000000"/>
            </w:tcBorders>
          </w:tcPr>
          <w:p>
            <w:pPr>
              <w:pStyle w:val="TableParagraph"/>
              <w:spacing w:before="35"/>
              <w:ind w:left="137"/>
              <w:rPr>
                <w:sz w:val="10"/>
              </w:rPr>
            </w:pPr>
            <w:r>
              <w:rPr>
                <w:sz w:val="10"/>
              </w:rPr>
              <w:t>First-hand,</w:t>
            </w:r>
            <w:r>
              <w:rPr>
                <w:spacing w:val="-6"/>
                <w:sz w:val="10"/>
              </w:rPr>
              <w:t> </w:t>
            </w:r>
            <w:r>
              <w:rPr>
                <w:spacing w:val="-2"/>
                <w:sz w:val="10"/>
              </w:rPr>
              <w:t>inferential,</w:t>
            </w:r>
          </w:p>
        </w:tc>
        <w:tc>
          <w:tcPr>
            <w:tcW w:w="724" w:type="dxa"/>
            <w:tcBorders>
              <w:top w:val="single" w:sz="4" w:space="0" w:color="000000"/>
              <w:left w:val="single" w:sz="4" w:space="0" w:color="000000"/>
            </w:tcBorders>
          </w:tcPr>
          <w:p>
            <w:pPr>
              <w:pStyle w:val="TableParagraph"/>
              <w:spacing w:before="35"/>
              <w:ind w:left="139"/>
              <w:rPr>
                <w:sz w:val="10"/>
              </w:rPr>
            </w:pPr>
            <w:r>
              <w:rPr>
                <w:spacing w:val="-10"/>
                <w:sz w:val="10"/>
              </w:rPr>
              <w:t>+</w:t>
            </w:r>
          </w:p>
        </w:tc>
        <w:tc>
          <w:tcPr>
            <w:tcW w:w="1460" w:type="dxa"/>
            <w:tcBorders>
              <w:top w:val="single" w:sz="4" w:space="0" w:color="000000"/>
              <w:right w:val="single" w:sz="4" w:space="0" w:color="000000"/>
            </w:tcBorders>
          </w:tcPr>
          <w:p>
            <w:pPr>
              <w:pStyle w:val="TableParagraph"/>
              <w:spacing w:before="35"/>
              <w:ind w:left="510"/>
              <w:rPr>
                <w:sz w:val="10"/>
              </w:rPr>
            </w:pPr>
            <w:r>
              <w:rPr>
                <w:spacing w:val="-10"/>
                <w:sz w:val="10"/>
              </w:rPr>
              <w:t>/</w:t>
            </w:r>
          </w:p>
        </w:tc>
        <w:tc>
          <w:tcPr>
            <w:tcW w:w="1075" w:type="dxa"/>
            <w:tcBorders>
              <w:top w:val="single" w:sz="4" w:space="0" w:color="000000"/>
              <w:left w:val="single" w:sz="4" w:space="0" w:color="000000"/>
            </w:tcBorders>
          </w:tcPr>
          <w:p>
            <w:pPr>
              <w:pStyle w:val="TableParagraph"/>
              <w:spacing w:before="35"/>
              <w:ind w:left="142"/>
              <w:rPr>
                <w:sz w:val="10"/>
              </w:rPr>
            </w:pPr>
            <w:r>
              <w:rPr>
                <w:sz w:val="10"/>
              </w:rPr>
              <w:t>Some</w:t>
            </w:r>
            <w:r>
              <w:rPr>
                <w:spacing w:val="-4"/>
                <w:sz w:val="10"/>
              </w:rPr>
              <w:t> </w:t>
            </w:r>
            <w:r>
              <w:rPr>
                <w:sz w:val="10"/>
              </w:rPr>
              <w:t>details</w:t>
            </w:r>
            <w:r>
              <w:rPr>
                <w:spacing w:val="-3"/>
                <w:sz w:val="10"/>
              </w:rPr>
              <w:t> </w:t>
            </w:r>
            <w:r>
              <w:rPr>
                <w:spacing w:val="-5"/>
                <w:sz w:val="10"/>
              </w:rPr>
              <w:t>on</w:t>
            </w:r>
          </w:p>
        </w:tc>
        <w:tc>
          <w:tcPr>
            <w:tcW w:w="1073" w:type="dxa"/>
            <w:tcBorders>
              <w:top w:val="single" w:sz="4" w:space="0" w:color="000000"/>
            </w:tcBorders>
          </w:tcPr>
          <w:p>
            <w:pPr>
              <w:pStyle w:val="TableParagraph"/>
              <w:spacing w:before="35"/>
              <w:ind w:left="162"/>
              <w:rPr>
                <w:sz w:val="10"/>
              </w:rPr>
            </w:pPr>
            <w:r>
              <w:rPr>
                <w:spacing w:val="-4"/>
                <w:sz w:val="10"/>
              </w:rPr>
              <w:t>Yes?</w:t>
            </w:r>
          </w:p>
        </w:tc>
      </w:tr>
      <w:tr>
        <w:trPr>
          <w:trHeight w:val="179" w:hRule="atLeast"/>
        </w:trPr>
        <w:tc>
          <w:tcPr>
            <w:tcW w:w="919" w:type="dxa"/>
          </w:tcPr>
          <w:p>
            <w:pPr>
              <w:pStyle w:val="TableParagraph"/>
              <w:rPr>
                <w:rFonts w:ascii="Times New Roman"/>
                <w:sz w:val="10"/>
              </w:rPr>
            </w:pPr>
          </w:p>
        </w:tc>
        <w:tc>
          <w:tcPr>
            <w:tcW w:w="810"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quotative;</w:t>
            </w:r>
            <w:r>
              <w:rPr>
                <w:spacing w:val="-7"/>
                <w:sz w:val="10"/>
              </w:rPr>
              <w:t> </w:t>
            </w:r>
            <w:r>
              <w:rPr>
                <w:spacing w:val="-2"/>
                <w:sz w:val="10"/>
              </w:rPr>
              <w:t>egophoric</w:t>
            </w: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spacing w:before="33"/>
              <w:ind w:left="142"/>
              <w:rPr>
                <w:sz w:val="10"/>
              </w:rPr>
            </w:pPr>
            <w:r>
              <w:rPr>
                <w:spacing w:val="-2"/>
                <w:sz w:val="10"/>
              </w:rPr>
              <w:t>reportative</w:t>
            </w:r>
            <w:r>
              <w:rPr>
                <w:spacing w:val="14"/>
                <w:sz w:val="10"/>
              </w:rPr>
              <w:t> </w:t>
            </w:r>
            <w:r>
              <w:rPr>
                <w:spacing w:val="-4"/>
                <w:sz w:val="10"/>
              </w:rPr>
              <w:t>from</w:t>
            </w:r>
          </w:p>
        </w:tc>
        <w:tc>
          <w:tcPr>
            <w:tcW w:w="1073" w:type="dxa"/>
          </w:tcPr>
          <w:p>
            <w:pPr>
              <w:pStyle w:val="TableParagraph"/>
              <w:rPr>
                <w:rFonts w:ascii="Times New Roman"/>
                <w:sz w:val="10"/>
              </w:rPr>
            </w:pPr>
          </w:p>
        </w:tc>
      </w:tr>
      <w:tr>
        <w:trPr>
          <w:trHeight w:val="179" w:hRule="atLeast"/>
        </w:trPr>
        <w:tc>
          <w:tcPr>
            <w:tcW w:w="919" w:type="dxa"/>
          </w:tcPr>
          <w:p>
            <w:pPr>
              <w:pStyle w:val="TableParagraph"/>
              <w:rPr>
                <w:rFonts w:ascii="Times New Roman"/>
                <w:sz w:val="10"/>
              </w:rPr>
            </w:pPr>
          </w:p>
        </w:tc>
        <w:tc>
          <w:tcPr>
            <w:tcW w:w="810"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spacing w:before="33"/>
              <w:ind w:left="142"/>
              <w:rPr>
                <w:sz w:val="10"/>
              </w:rPr>
            </w:pPr>
            <w:r>
              <w:rPr>
                <w:spacing w:val="-2"/>
                <w:sz w:val="10"/>
              </w:rPr>
              <w:t>”say”,</w:t>
            </w:r>
            <w:r>
              <w:rPr>
                <w:spacing w:val="6"/>
                <w:sz w:val="10"/>
              </w:rPr>
              <w:t> </w:t>
            </w:r>
            <w:r>
              <w:rPr>
                <w:spacing w:val="-2"/>
                <w:sz w:val="10"/>
              </w:rPr>
              <w:t>cognate</w:t>
            </w:r>
            <w:r>
              <w:rPr>
                <w:spacing w:val="7"/>
                <w:sz w:val="10"/>
              </w:rPr>
              <w:t> </w:t>
            </w:r>
            <w:r>
              <w:rPr>
                <w:spacing w:val="-7"/>
                <w:sz w:val="10"/>
              </w:rPr>
              <w:t>in</w:t>
            </w:r>
          </w:p>
        </w:tc>
        <w:tc>
          <w:tcPr>
            <w:tcW w:w="1073" w:type="dxa"/>
          </w:tcPr>
          <w:p>
            <w:pPr>
              <w:pStyle w:val="TableParagraph"/>
              <w:rPr>
                <w:rFonts w:ascii="Times New Roman"/>
                <w:sz w:val="10"/>
              </w:rPr>
            </w:pPr>
          </w:p>
        </w:tc>
      </w:tr>
      <w:tr>
        <w:trPr>
          <w:trHeight w:val="179" w:hRule="atLeast"/>
        </w:trPr>
        <w:tc>
          <w:tcPr>
            <w:tcW w:w="919" w:type="dxa"/>
          </w:tcPr>
          <w:p>
            <w:pPr>
              <w:pStyle w:val="TableParagraph"/>
              <w:rPr>
                <w:rFonts w:ascii="Times New Roman"/>
                <w:sz w:val="10"/>
              </w:rPr>
            </w:pPr>
          </w:p>
        </w:tc>
        <w:tc>
          <w:tcPr>
            <w:tcW w:w="810"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spacing w:before="33"/>
              <w:ind w:left="142"/>
              <w:rPr>
                <w:sz w:val="10"/>
              </w:rPr>
            </w:pPr>
            <w:r>
              <w:rPr>
                <w:spacing w:val="-4"/>
                <w:sz w:val="10"/>
              </w:rPr>
              <w:t>Ersu</w:t>
            </w:r>
          </w:p>
        </w:tc>
        <w:tc>
          <w:tcPr>
            <w:tcW w:w="1073" w:type="dxa"/>
          </w:tcPr>
          <w:p>
            <w:pPr>
              <w:pStyle w:val="TableParagraph"/>
              <w:rPr>
                <w:rFonts w:ascii="Times New Roman"/>
                <w:sz w:val="10"/>
              </w:rPr>
            </w:pPr>
          </w:p>
        </w:tc>
      </w:tr>
      <w:tr>
        <w:trPr>
          <w:trHeight w:val="179" w:hRule="atLeast"/>
        </w:trPr>
        <w:tc>
          <w:tcPr>
            <w:tcW w:w="919" w:type="dxa"/>
          </w:tcPr>
          <w:p>
            <w:pPr>
              <w:pStyle w:val="TableParagraph"/>
              <w:spacing w:before="33"/>
              <w:ind w:left="119"/>
              <w:rPr>
                <w:sz w:val="10"/>
              </w:rPr>
            </w:pPr>
            <w:r>
              <w:rPr>
                <w:spacing w:val="-2"/>
                <w:sz w:val="10"/>
              </w:rPr>
              <w:t>Gongduk</w:t>
            </w:r>
          </w:p>
        </w:tc>
        <w:tc>
          <w:tcPr>
            <w:tcW w:w="810" w:type="dxa"/>
            <w:tcBorders>
              <w:right w:val="single" w:sz="4" w:space="0" w:color="000000"/>
            </w:tcBorders>
          </w:tcPr>
          <w:p>
            <w:pPr>
              <w:pStyle w:val="TableParagraph"/>
              <w:spacing w:before="33"/>
              <w:ind w:left="119"/>
              <w:rPr>
                <w:sz w:val="10"/>
              </w:rPr>
            </w:pPr>
            <w:r>
              <w:rPr>
                <w:spacing w:val="-2"/>
                <w:sz w:val="10"/>
              </w:rPr>
              <w:t>Gongduk</w:t>
            </w:r>
          </w:p>
        </w:tc>
        <w:tc>
          <w:tcPr>
            <w:tcW w:w="360" w:type="dxa"/>
            <w:tcBorders>
              <w:left w:val="single" w:sz="4" w:space="0" w:color="000000"/>
              <w:right w:val="single" w:sz="4" w:space="0" w:color="000000"/>
            </w:tcBorders>
          </w:tcPr>
          <w:p>
            <w:pPr>
              <w:pStyle w:val="TableParagraph"/>
              <w:spacing w:before="33"/>
              <w:ind w:left="102" w:right="76"/>
              <w:jc w:val="center"/>
              <w:rPr>
                <w:sz w:val="10"/>
              </w:rPr>
            </w:pPr>
            <w:r>
              <w:rPr>
                <w:spacing w:val="-5"/>
                <w:sz w:val="10"/>
              </w:rPr>
              <w:t>NA</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rPr>
                <w:rFonts w:ascii="Times New Roman"/>
                <w:sz w:val="10"/>
              </w:rPr>
            </w:pPr>
          </w:p>
        </w:tc>
        <w:tc>
          <w:tcPr>
            <w:tcW w:w="1073" w:type="dxa"/>
          </w:tcPr>
          <w:p>
            <w:pPr>
              <w:pStyle w:val="TableParagraph"/>
              <w:rPr>
                <w:rFonts w:ascii="Times New Roman"/>
                <w:sz w:val="10"/>
              </w:rPr>
            </w:pPr>
          </w:p>
        </w:tc>
      </w:tr>
      <w:tr>
        <w:trPr>
          <w:trHeight w:val="179" w:hRule="atLeast"/>
        </w:trPr>
        <w:tc>
          <w:tcPr>
            <w:tcW w:w="919" w:type="dxa"/>
          </w:tcPr>
          <w:p>
            <w:pPr>
              <w:pStyle w:val="TableParagraph"/>
              <w:spacing w:before="33"/>
              <w:ind w:left="119"/>
              <w:rPr>
                <w:sz w:val="10"/>
              </w:rPr>
            </w:pPr>
            <w:r>
              <w:rPr>
                <w:spacing w:val="-2"/>
                <w:sz w:val="10"/>
              </w:rPr>
              <w:t>Sajolang</w:t>
            </w:r>
          </w:p>
        </w:tc>
        <w:tc>
          <w:tcPr>
            <w:tcW w:w="810" w:type="dxa"/>
            <w:tcBorders>
              <w:right w:val="single" w:sz="4" w:space="0" w:color="000000"/>
            </w:tcBorders>
          </w:tcPr>
          <w:p>
            <w:pPr>
              <w:pStyle w:val="TableParagraph"/>
              <w:spacing w:before="33"/>
              <w:ind w:left="119"/>
              <w:rPr>
                <w:sz w:val="10"/>
              </w:rPr>
            </w:pPr>
            <w:r>
              <w:rPr>
                <w:spacing w:val="-2"/>
                <w:sz w:val="10"/>
              </w:rPr>
              <w:t>Hrusish</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spacing w:before="33"/>
              <w:ind w:right="54"/>
              <w:jc w:val="center"/>
              <w:rPr>
                <w:sz w:val="10"/>
              </w:rPr>
            </w:pPr>
            <w:r>
              <w:rPr>
                <w:spacing w:val="-10"/>
                <w:sz w:val="10"/>
              </w:rPr>
              <w:t>+</w:t>
            </w: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spacing w:before="33"/>
              <w:ind w:left="4" w:right="53"/>
              <w:jc w:val="center"/>
              <w:rPr>
                <w:sz w:val="10"/>
              </w:rPr>
            </w:pPr>
            <w:r>
              <w:rPr>
                <w:spacing w:val="-10"/>
                <w:sz w:val="10"/>
              </w:rPr>
              <w:t>+</w:t>
            </w:r>
          </w:p>
        </w:tc>
        <w:tc>
          <w:tcPr>
            <w:tcW w:w="368" w:type="dxa"/>
            <w:tcBorders>
              <w:left w:val="single" w:sz="4" w:space="0" w:color="000000"/>
            </w:tcBorders>
          </w:tcPr>
          <w:p>
            <w:pPr>
              <w:pStyle w:val="TableParagraph"/>
              <w:spacing w:before="33"/>
              <w:ind w:right="63"/>
              <w:jc w:val="center"/>
              <w:rPr>
                <w:sz w:val="10"/>
              </w:rPr>
            </w:pPr>
            <w:r>
              <w:rPr>
                <w:spacing w:val="-10"/>
                <w:sz w:val="10"/>
              </w:rPr>
              <w:t>+</w:t>
            </w: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spacing w:before="33"/>
              <w:ind w:right="50"/>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left="24" w:right="61"/>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spacing w:before="33"/>
              <w:ind w:right="41"/>
              <w:jc w:val="center"/>
              <w:rPr>
                <w:sz w:val="10"/>
              </w:rPr>
            </w:pPr>
            <w:r>
              <w:rPr>
                <w:spacing w:val="-10"/>
                <w:sz w:val="10"/>
              </w:rPr>
              <w:t>+</w:t>
            </w: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Mirative,</w:t>
            </w:r>
            <w:r>
              <w:rPr>
                <w:spacing w:val="11"/>
                <w:sz w:val="10"/>
              </w:rPr>
              <w:t> </w:t>
            </w:r>
            <w:r>
              <w:rPr>
                <w:spacing w:val="-2"/>
                <w:sz w:val="10"/>
              </w:rPr>
              <w:t>Evidential,</w:t>
            </w: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spacing w:before="33"/>
              <w:ind w:left="510"/>
              <w:rPr>
                <w:sz w:val="10"/>
              </w:rPr>
            </w:pPr>
            <w:r>
              <w:rPr>
                <w:spacing w:val="-10"/>
                <w:sz w:val="10"/>
              </w:rPr>
              <w:t>+</w:t>
            </w:r>
          </w:p>
        </w:tc>
        <w:tc>
          <w:tcPr>
            <w:tcW w:w="1075" w:type="dxa"/>
            <w:tcBorders>
              <w:left w:val="single" w:sz="4" w:space="0" w:color="000000"/>
            </w:tcBorders>
          </w:tcPr>
          <w:p>
            <w:pPr>
              <w:pStyle w:val="TableParagraph"/>
              <w:spacing w:before="33"/>
              <w:ind w:left="142"/>
              <w:rPr>
                <w:sz w:val="10"/>
              </w:rPr>
            </w:pPr>
            <w:r>
              <w:rPr>
                <w:sz w:val="10"/>
              </w:rPr>
              <w:t>dir</w:t>
            </w:r>
            <w:r>
              <w:rPr>
                <w:spacing w:val="-5"/>
                <w:sz w:val="10"/>
              </w:rPr>
              <w:t> </w:t>
            </w:r>
            <w:r>
              <w:rPr>
                <w:sz w:val="10"/>
              </w:rPr>
              <w:t>evidential</w:t>
            </w:r>
            <w:r>
              <w:rPr>
                <w:spacing w:val="-4"/>
                <w:sz w:val="10"/>
              </w:rPr>
              <w:t> from</w:t>
            </w:r>
          </w:p>
        </w:tc>
        <w:tc>
          <w:tcPr>
            <w:tcW w:w="1073" w:type="dxa"/>
          </w:tcPr>
          <w:p>
            <w:pPr>
              <w:pStyle w:val="TableParagraph"/>
              <w:rPr>
                <w:rFonts w:ascii="Times New Roman"/>
                <w:sz w:val="10"/>
              </w:rPr>
            </w:pPr>
          </w:p>
        </w:tc>
      </w:tr>
      <w:tr>
        <w:trPr>
          <w:trHeight w:val="179" w:hRule="atLeast"/>
        </w:trPr>
        <w:tc>
          <w:tcPr>
            <w:tcW w:w="919" w:type="dxa"/>
          </w:tcPr>
          <w:p>
            <w:pPr>
              <w:pStyle w:val="TableParagraph"/>
              <w:rPr>
                <w:rFonts w:ascii="Times New Roman"/>
                <w:sz w:val="10"/>
              </w:rPr>
            </w:pPr>
          </w:p>
        </w:tc>
        <w:tc>
          <w:tcPr>
            <w:tcW w:w="810"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Dubiative,</w:t>
            </w:r>
            <w:r>
              <w:rPr>
                <w:spacing w:val="12"/>
                <w:sz w:val="10"/>
              </w:rPr>
              <w:t> </w:t>
            </w:r>
            <w:r>
              <w:rPr>
                <w:spacing w:val="-2"/>
                <w:sz w:val="10"/>
              </w:rPr>
              <w:t>Emphatic</w:t>
            </w: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spacing w:before="33"/>
              <w:ind w:left="142"/>
              <w:rPr>
                <w:sz w:val="10"/>
              </w:rPr>
            </w:pPr>
            <w:r>
              <w:rPr>
                <w:spacing w:val="-2"/>
                <w:sz w:val="10"/>
              </w:rPr>
              <w:t>”do”,</w:t>
            </w:r>
            <w:r>
              <w:rPr>
                <w:spacing w:val="-4"/>
                <w:sz w:val="10"/>
              </w:rPr>
              <w:t> </w:t>
            </w:r>
            <w:r>
              <w:rPr>
                <w:spacing w:val="-2"/>
                <w:sz w:val="10"/>
              </w:rPr>
              <w:t>assumption</w:t>
            </w:r>
          </w:p>
        </w:tc>
        <w:tc>
          <w:tcPr>
            <w:tcW w:w="1073" w:type="dxa"/>
          </w:tcPr>
          <w:p>
            <w:pPr>
              <w:pStyle w:val="TableParagraph"/>
              <w:rPr>
                <w:rFonts w:ascii="Times New Roman"/>
                <w:sz w:val="10"/>
              </w:rPr>
            </w:pPr>
          </w:p>
        </w:tc>
      </w:tr>
      <w:tr>
        <w:trPr>
          <w:trHeight w:val="179" w:hRule="atLeast"/>
        </w:trPr>
        <w:tc>
          <w:tcPr>
            <w:tcW w:w="919" w:type="dxa"/>
          </w:tcPr>
          <w:p>
            <w:pPr>
              <w:pStyle w:val="TableParagraph"/>
              <w:rPr>
                <w:rFonts w:ascii="Times New Roman"/>
                <w:sz w:val="10"/>
              </w:rPr>
            </w:pPr>
          </w:p>
        </w:tc>
        <w:tc>
          <w:tcPr>
            <w:tcW w:w="810"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spacing w:before="33"/>
              <w:ind w:left="142"/>
              <w:rPr>
                <w:sz w:val="10"/>
              </w:rPr>
            </w:pPr>
            <w:r>
              <w:rPr>
                <w:sz w:val="10"/>
              </w:rPr>
              <w:t>from</w:t>
            </w:r>
            <w:r>
              <w:rPr>
                <w:spacing w:val="-4"/>
                <w:sz w:val="10"/>
              </w:rPr>
              <w:t> </w:t>
            </w:r>
            <w:r>
              <w:rPr>
                <w:spacing w:val="-2"/>
                <w:sz w:val="10"/>
              </w:rPr>
              <w:t>”seem”</w:t>
            </w:r>
          </w:p>
        </w:tc>
        <w:tc>
          <w:tcPr>
            <w:tcW w:w="1073" w:type="dxa"/>
          </w:tcPr>
          <w:p>
            <w:pPr>
              <w:pStyle w:val="TableParagraph"/>
              <w:rPr>
                <w:rFonts w:ascii="Times New Roman"/>
                <w:sz w:val="10"/>
              </w:rPr>
            </w:pPr>
          </w:p>
        </w:tc>
      </w:tr>
      <w:tr>
        <w:trPr>
          <w:trHeight w:val="179" w:hRule="atLeast"/>
        </w:trPr>
        <w:tc>
          <w:tcPr>
            <w:tcW w:w="919" w:type="dxa"/>
          </w:tcPr>
          <w:p>
            <w:pPr>
              <w:pStyle w:val="TableParagraph"/>
              <w:spacing w:before="33"/>
              <w:ind w:left="119"/>
              <w:rPr>
                <w:sz w:val="10"/>
              </w:rPr>
            </w:pPr>
            <w:r>
              <w:rPr>
                <w:spacing w:val="-4"/>
                <w:sz w:val="10"/>
              </w:rPr>
              <w:t>Kadu</w:t>
            </w:r>
          </w:p>
        </w:tc>
        <w:tc>
          <w:tcPr>
            <w:tcW w:w="810" w:type="dxa"/>
            <w:tcBorders>
              <w:right w:val="single" w:sz="4" w:space="0" w:color="000000"/>
            </w:tcBorders>
          </w:tcPr>
          <w:p>
            <w:pPr>
              <w:pStyle w:val="TableParagraph"/>
              <w:spacing w:before="33"/>
              <w:ind w:left="119"/>
              <w:rPr>
                <w:sz w:val="10"/>
              </w:rPr>
            </w:pPr>
            <w:r>
              <w:rPr>
                <w:spacing w:val="-2"/>
                <w:sz w:val="10"/>
              </w:rPr>
              <w:t>Kachinic</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spacing w:before="33"/>
              <w:ind w:left="4" w:right="53"/>
              <w:jc w:val="center"/>
              <w:rPr>
                <w:sz w:val="10"/>
              </w:rPr>
            </w:pPr>
            <w:r>
              <w:rPr>
                <w:spacing w:val="-10"/>
                <w:sz w:val="10"/>
              </w:rPr>
              <w:t>+</w:t>
            </w:r>
          </w:p>
        </w:tc>
        <w:tc>
          <w:tcPr>
            <w:tcW w:w="368" w:type="dxa"/>
            <w:tcBorders>
              <w:left w:val="single" w:sz="4" w:space="0" w:color="000000"/>
            </w:tcBorders>
          </w:tcPr>
          <w:p>
            <w:pPr>
              <w:pStyle w:val="TableParagraph"/>
              <w:spacing w:before="33"/>
              <w:ind w:right="63"/>
              <w:jc w:val="center"/>
              <w:rPr>
                <w:sz w:val="10"/>
              </w:rPr>
            </w:pPr>
            <w:r>
              <w:rPr>
                <w:spacing w:val="-10"/>
                <w:sz w:val="10"/>
              </w:rPr>
              <w:t>+</w:t>
            </w: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left="24" w:right="61"/>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spacing w:before="33"/>
              <w:ind w:right="41"/>
              <w:jc w:val="center"/>
              <w:rPr>
                <w:sz w:val="10"/>
              </w:rPr>
            </w:pPr>
            <w:r>
              <w:rPr>
                <w:spacing w:val="-10"/>
                <w:sz w:val="10"/>
              </w:rPr>
              <w:t>+</w:t>
            </w: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Hearsay,</w:t>
            </w:r>
            <w:r>
              <w:rPr>
                <w:spacing w:val="5"/>
                <w:sz w:val="10"/>
              </w:rPr>
              <w:t> </w:t>
            </w:r>
            <w:r>
              <w:rPr>
                <w:spacing w:val="-2"/>
                <w:sz w:val="10"/>
              </w:rPr>
              <w:t>Mirative</w:t>
            </w:r>
          </w:p>
        </w:tc>
        <w:tc>
          <w:tcPr>
            <w:tcW w:w="724" w:type="dxa"/>
            <w:tcBorders>
              <w:left w:val="single" w:sz="4" w:space="0" w:color="000000"/>
            </w:tcBorders>
          </w:tcPr>
          <w:p>
            <w:pPr>
              <w:pStyle w:val="TableParagraph"/>
              <w:spacing w:before="33"/>
              <w:ind w:left="139"/>
              <w:rPr>
                <w:sz w:val="10"/>
              </w:rPr>
            </w:pPr>
            <w:r>
              <w:rPr>
                <w:spacing w:val="-10"/>
                <w:sz w:val="10"/>
              </w:rPr>
              <w:t>?</w:t>
            </w:r>
          </w:p>
        </w:tc>
        <w:tc>
          <w:tcPr>
            <w:tcW w:w="1460" w:type="dxa"/>
            <w:tcBorders>
              <w:right w:val="single" w:sz="4" w:space="0" w:color="000000"/>
            </w:tcBorders>
          </w:tcPr>
          <w:p>
            <w:pPr>
              <w:pStyle w:val="TableParagraph"/>
              <w:spacing w:before="33"/>
              <w:ind w:left="510"/>
              <w:rPr>
                <w:sz w:val="10"/>
              </w:rPr>
            </w:pPr>
            <w:r>
              <w:rPr>
                <w:sz w:val="10"/>
              </w:rPr>
              <w:t>?</w:t>
            </w:r>
            <w:r>
              <w:rPr>
                <w:spacing w:val="5"/>
                <w:sz w:val="10"/>
              </w:rPr>
              <w:t> </w:t>
            </w:r>
            <w:r>
              <w:rPr>
                <w:sz w:val="10"/>
              </w:rPr>
              <w:t>Mirative</w:t>
            </w:r>
            <w:r>
              <w:rPr>
                <w:spacing w:val="-3"/>
                <w:sz w:val="10"/>
              </w:rPr>
              <w:t> </w:t>
            </w:r>
            <w:r>
              <w:rPr>
                <w:spacing w:val="-2"/>
                <w:sz w:val="10"/>
              </w:rPr>
              <w:t>[404]</w:t>
            </w:r>
          </w:p>
        </w:tc>
        <w:tc>
          <w:tcPr>
            <w:tcW w:w="1075" w:type="dxa"/>
            <w:tcBorders>
              <w:left w:val="single" w:sz="4" w:space="0" w:color="000000"/>
            </w:tcBorders>
          </w:tcPr>
          <w:p>
            <w:pPr>
              <w:pStyle w:val="TableParagraph"/>
              <w:rPr>
                <w:rFonts w:ascii="Times New Roman"/>
                <w:sz w:val="10"/>
              </w:rPr>
            </w:pPr>
          </w:p>
        </w:tc>
        <w:tc>
          <w:tcPr>
            <w:tcW w:w="1073" w:type="dxa"/>
          </w:tcPr>
          <w:p>
            <w:pPr>
              <w:pStyle w:val="TableParagraph"/>
              <w:rPr>
                <w:rFonts w:ascii="Times New Roman"/>
                <w:sz w:val="10"/>
              </w:rPr>
            </w:pPr>
          </w:p>
        </w:tc>
      </w:tr>
      <w:tr>
        <w:trPr>
          <w:trHeight w:val="179" w:hRule="atLeast"/>
        </w:trPr>
        <w:tc>
          <w:tcPr>
            <w:tcW w:w="919" w:type="dxa"/>
          </w:tcPr>
          <w:p>
            <w:pPr>
              <w:pStyle w:val="TableParagraph"/>
              <w:spacing w:before="33"/>
              <w:ind w:left="119"/>
              <w:rPr>
                <w:sz w:val="10"/>
              </w:rPr>
            </w:pPr>
            <w:r>
              <w:rPr>
                <w:spacing w:val="-2"/>
                <w:sz w:val="10"/>
              </w:rPr>
              <w:t>Turung</w:t>
            </w:r>
          </w:p>
        </w:tc>
        <w:tc>
          <w:tcPr>
            <w:tcW w:w="810" w:type="dxa"/>
            <w:tcBorders>
              <w:right w:val="single" w:sz="4" w:space="0" w:color="000000"/>
            </w:tcBorders>
          </w:tcPr>
          <w:p>
            <w:pPr>
              <w:pStyle w:val="TableParagraph"/>
              <w:spacing w:before="33"/>
              <w:ind w:left="119"/>
              <w:rPr>
                <w:sz w:val="10"/>
              </w:rPr>
            </w:pPr>
            <w:r>
              <w:rPr>
                <w:spacing w:val="-2"/>
                <w:sz w:val="10"/>
              </w:rPr>
              <w:t>Kachinic</w:t>
            </w:r>
          </w:p>
        </w:tc>
        <w:tc>
          <w:tcPr>
            <w:tcW w:w="360" w:type="dxa"/>
            <w:tcBorders>
              <w:left w:val="single" w:sz="4" w:space="0" w:color="000000"/>
              <w:right w:val="single" w:sz="4" w:space="0" w:color="000000"/>
            </w:tcBorders>
          </w:tcPr>
          <w:p>
            <w:pPr>
              <w:pStyle w:val="TableParagraph"/>
              <w:spacing w:before="33"/>
              <w:ind w:left="65" w:right="76"/>
              <w:jc w:val="center"/>
              <w:rPr>
                <w:sz w:val="10"/>
              </w:rPr>
            </w:pPr>
            <w:r>
              <w:rPr>
                <w:spacing w:val="-5"/>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spacing w:before="33"/>
              <w:ind w:left="4" w:right="53"/>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spacing w:before="33"/>
              <w:ind w:right="45"/>
              <w:jc w:val="center"/>
              <w:rPr>
                <w:sz w:val="10"/>
              </w:rPr>
            </w:pPr>
            <w:r>
              <w:rPr>
                <w:spacing w:val="-10"/>
                <w:sz w:val="10"/>
              </w:rPr>
              <w:t>+</w:t>
            </w:r>
          </w:p>
        </w:tc>
        <w:tc>
          <w:tcPr>
            <w:tcW w:w="334" w:type="dxa"/>
          </w:tcPr>
          <w:p>
            <w:pPr>
              <w:pStyle w:val="TableParagraph"/>
              <w:spacing w:before="33"/>
              <w:ind w:left="24" w:right="61"/>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spacing w:before="33"/>
              <w:ind w:right="66"/>
              <w:jc w:val="center"/>
              <w:rPr>
                <w:sz w:val="10"/>
              </w:rPr>
            </w:pPr>
            <w:r>
              <w:rPr>
                <w:spacing w:val="-10"/>
                <w:sz w:val="10"/>
              </w:rPr>
              <w:t>+</w:t>
            </w: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Reportative</w:t>
            </w:r>
            <w:r>
              <w:rPr>
                <w:spacing w:val="15"/>
                <w:sz w:val="10"/>
              </w:rPr>
              <w:t> </w:t>
            </w:r>
            <w:r>
              <w:rPr>
                <w:spacing w:val="-2"/>
                <w:sz w:val="10"/>
              </w:rPr>
              <w:t>Evidential</w:t>
            </w:r>
          </w:p>
        </w:tc>
        <w:tc>
          <w:tcPr>
            <w:tcW w:w="724" w:type="dxa"/>
            <w:tcBorders>
              <w:left w:val="single" w:sz="4" w:space="0" w:color="000000"/>
            </w:tcBorders>
          </w:tcPr>
          <w:p>
            <w:pPr>
              <w:pStyle w:val="TableParagraph"/>
              <w:spacing w:before="33"/>
              <w:ind w:left="139"/>
              <w:rPr>
                <w:sz w:val="10"/>
              </w:rPr>
            </w:pPr>
            <w:r>
              <w:rPr>
                <w:spacing w:val="-10"/>
                <w:sz w:val="10"/>
              </w:rPr>
              <w:t>/</w:t>
            </w:r>
          </w:p>
        </w:tc>
        <w:tc>
          <w:tcPr>
            <w:tcW w:w="1460" w:type="dxa"/>
            <w:tcBorders>
              <w:right w:val="single" w:sz="4" w:space="0" w:color="000000"/>
            </w:tcBorders>
          </w:tcPr>
          <w:p>
            <w:pPr>
              <w:pStyle w:val="TableParagraph"/>
              <w:spacing w:before="33"/>
              <w:ind w:left="510"/>
              <w:rPr>
                <w:sz w:val="10"/>
              </w:rPr>
            </w:pPr>
            <w:r>
              <w:rPr>
                <w:spacing w:val="-10"/>
                <w:sz w:val="10"/>
              </w:rPr>
              <w:t>/</w:t>
            </w:r>
          </w:p>
        </w:tc>
        <w:tc>
          <w:tcPr>
            <w:tcW w:w="1075" w:type="dxa"/>
            <w:tcBorders>
              <w:left w:val="single" w:sz="4" w:space="0" w:color="000000"/>
            </w:tcBorders>
          </w:tcPr>
          <w:p>
            <w:pPr>
              <w:pStyle w:val="TableParagraph"/>
              <w:rPr>
                <w:rFonts w:ascii="Times New Roman"/>
                <w:sz w:val="10"/>
              </w:rPr>
            </w:pPr>
          </w:p>
        </w:tc>
        <w:tc>
          <w:tcPr>
            <w:tcW w:w="1073" w:type="dxa"/>
          </w:tcPr>
          <w:p>
            <w:pPr>
              <w:pStyle w:val="TableParagraph"/>
              <w:spacing w:before="33"/>
              <w:ind w:left="162"/>
              <w:rPr>
                <w:sz w:val="10"/>
              </w:rPr>
            </w:pPr>
            <w:r>
              <w:rPr>
                <w:spacing w:val="-5"/>
                <w:sz w:val="10"/>
              </w:rPr>
              <w:t>No</w:t>
            </w:r>
          </w:p>
        </w:tc>
      </w:tr>
      <w:tr>
        <w:trPr>
          <w:trHeight w:val="179" w:hRule="atLeast"/>
        </w:trPr>
        <w:tc>
          <w:tcPr>
            <w:tcW w:w="919" w:type="dxa"/>
          </w:tcPr>
          <w:p>
            <w:pPr>
              <w:pStyle w:val="TableParagraph"/>
              <w:rPr>
                <w:rFonts w:ascii="Times New Roman"/>
                <w:sz w:val="10"/>
              </w:rPr>
            </w:pPr>
          </w:p>
        </w:tc>
        <w:tc>
          <w:tcPr>
            <w:tcW w:w="810"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[458],</w:t>
            </w:r>
            <w:r>
              <w:rPr>
                <w:spacing w:val="-5"/>
                <w:sz w:val="10"/>
              </w:rPr>
              <w:t> </w:t>
            </w:r>
            <w:r>
              <w:rPr>
                <w:sz w:val="10"/>
              </w:rPr>
              <w:t>epistemic</w:t>
            </w:r>
            <w:r>
              <w:rPr>
                <w:spacing w:val="-4"/>
                <w:sz w:val="10"/>
              </w:rPr>
              <w:t> </w:t>
            </w:r>
            <w:r>
              <w:rPr>
                <w:spacing w:val="-2"/>
                <w:sz w:val="10"/>
              </w:rPr>
              <w:t>meanings</w:t>
            </w: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rPr>
                <w:rFonts w:ascii="Times New Roman"/>
                <w:sz w:val="10"/>
              </w:rPr>
            </w:pPr>
          </w:p>
        </w:tc>
        <w:tc>
          <w:tcPr>
            <w:tcW w:w="1073" w:type="dxa"/>
          </w:tcPr>
          <w:p>
            <w:pPr>
              <w:pStyle w:val="TableParagraph"/>
              <w:rPr>
                <w:rFonts w:ascii="Times New Roman"/>
                <w:sz w:val="10"/>
              </w:rPr>
            </w:pPr>
          </w:p>
        </w:tc>
      </w:tr>
      <w:tr>
        <w:trPr>
          <w:trHeight w:val="179" w:hRule="atLeast"/>
        </w:trPr>
        <w:tc>
          <w:tcPr>
            <w:tcW w:w="919" w:type="dxa"/>
          </w:tcPr>
          <w:p>
            <w:pPr>
              <w:pStyle w:val="TableParagraph"/>
              <w:rPr>
                <w:rFonts w:ascii="Times New Roman"/>
                <w:sz w:val="10"/>
              </w:rPr>
            </w:pPr>
          </w:p>
        </w:tc>
        <w:tc>
          <w:tcPr>
            <w:tcW w:w="810"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of</w:t>
            </w:r>
            <w:r>
              <w:rPr>
                <w:spacing w:val="-6"/>
                <w:sz w:val="10"/>
              </w:rPr>
              <w:t> </w:t>
            </w:r>
            <w:r>
              <w:rPr>
                <w:sz w:val="10"/>
              </w:rPr>
              <w:t>imperatives</w:t>
            </w:r>
            <w:r>
              <w:rPr>
                <w:spacing w:val="-5"/>
                <w:sz w:val="10"/>
              </w:rPr>
              <w:t> </w:t>
            </w:r>
            <w:r>
              <w:rPr>
                <w:sz w:val="10"/>
              </w:rPr>
              <w:t>[455-</w:t>
            </w:r>
            <w:r>
              <w:rPr>
                <w:spacing w:val="-5"/>
                <w:sz w:val="10"/>
              </w:rPr>
              <w:t>6]</w:t>
            </w: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rPr>
                <w:rFonts w:ascii="Times New Roman"/>
                <w:sz w:val="10"/>
              </w:rPr>
            </w:pPr>
          </w:p>
        </w:tc>
        <w:tc>
          <w:tcPr>
            <w:tcW w:w="1073" w:type="dxa"/>
          </w:tcPr>
          <w:p>
            <w:pPr>
              <w:pStyle w:val="TableParagraph"/>
              <w:rPr>
                <w:rFonts w:ascii="Times New Roman"/>
                <w:sz w:val="10"/>
              </w:rPr>
            </w:pPr>
          </w:p>
        </w:tc>
      </w:tr>
      <w:tr>
        <w:trPr>
          <w:trHeight w:val="179" w:hRule="atLeast"/>
        </w:trPr>
        <w:tc>
          <w:tcPr>
            <w:tcW w:w="919" w:type="dxa"/>
          </w:tcPr>
          <w:p>
            <w:pPr>
              <w:pStyle w:val="TableParagraph"/>
              <w:spacing w:before="33"/>
              <w:ind w:left="119"/>
              <w:rPr>
                <w:sz w:val="10"/>
              </w:rPr>
            </w:pPr>
            <w:r>
              <w:rPr>
                <w:spacing w:val="-2"/>
                <w:sz w:val="10"/>
              </w:rPr>
              <w:t>Karbi</w:t>
            </w:r>
          </w:p>
        </w:tc>
        <w:tc>
          <w:tcPr>
            <w:tcW w:w="810" w:type="dxa"/>
            <w:tcBorders>
              <w:right w:val="single" w:sz="4" w:space="0" w:color="000000"/>
            </w:tcBorders>
          </w:tcPr>
          <w:p>
            <w:pPr>
              <w:pStyle w:val="TableParagraph"/>
              <w:spacing w:before="33"/>
              <w:ind w:left="119"/>
              <w:rPr>
                <w:sz w:val="10"/>
              </w:rPr>
            </w:pPr>
            <w:r>
              <w:rPr>
                <w:spacing w:val="-2"/>
                <w:sz w:val="10"/>
              </w:rPr>
              <w:t>Karbi</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spacing w:before="33"/>
              <w:ind w:left="4" w:right="53"/>
              <w:jc w:val="center"/>
              <w:rPr>
                <w:sz w:val="10"/>
              </w:rPr>
            </w:pPr>
            <w:r>
              <w:rPr>
                <w:spacing w:val="-10"/>
                <w:sz w:val="10"/>
              </w:rPr>
              <w:t>+</w:t>
            </w:r>
          </w:p>
        </w:tc>
        <w:tc>
          <w:tcPr>
            <w:tcW w:w="368" w:type="dxa"/>
            <w:tcBorders>
              <w:left w:val="single" w:sz="4" w:space="0" w:color="000000"/>
            </w:tcBorders>
          </w:tcPr>
          <w:p>
            <w:pPr>
              <w:pStyle w:val="TableParagraph"/>
              <w:spacing w:before="33"/>
              <w:ind w:right="63"/>
              <w:jc w:val="center"/>
              <w:rPr>
                <w:sz w:val="10"/>
              </w:rPr>
            </w:pPr>
            <w:r>
              <w:rPr>
                <w:spacing w:val="-10"/>
                <w:sz w:val="10"/>
              </w:rPr>
              <w:t>+</w:t>
            </w:r>
          </w:p>
        </w:tc>
        <w:tc>
          <w:tcPr>
            <w:tcW w:w="334" w:type="dxa"/>
          </w:tcPr>
          <w:p>
            <w:pPr>
              <w:pStyle w:val="TableParagraph"/>
              <w:spacing w:before="33"/>
              <w:ind w:right="55"/>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Quotative,</w:t>
            </w:r>
            <w:r>
              <w:rPr>
                <w:spacing w:val="12"/>
                <w:sz w:val="10"/>
              </w:rPr>
              <w:t> </w:t>
            </w:r>
            <w:r>
              <w:rPr>
                <w:spacing w:val="-2"/>
                <w:sz w:val="10"/>
              </w:rPr>
              <w:t>Reportative,</w:t>
            </w: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spacing w:before="33"/>
              <w:ind w:left="510"/>
              <w:rPr>
                <w:sz w:val="10"/>
              </w:rPr>
            </w:pPr>
            <w:r>
              <w:rPr>
                <w:spacing w:val="-10"/>
                <w:sz w:val="10"/>
              </w:rPr>
              <w:t>+</w:t>
            </w:r>
          </w:p>
        </w:tc>
        <w:tc>
          <w:tcPr>
            <w:tcW w:w="1075" w:type="dxa"/>
            <w:tcBorders>
              <w:left w:val="single" w:sz="4" w:space="0" w:color="000000"/>
            </w:tcBorders>
          </w:tcPr>
          <w:p>
            <w:pPr>
              <w:pStyle w:val="TableParagraph"/>
              <w:rPr>
                <w:rFonts w:ascii="Times New Roman"/>
                <w:sz w:val="10"/>
              </w:rPr>
            </w:pPr>
          </w:p>
        </w:tc>
        <w:tc>
          <w:tcPr>
            <w:tcW w:w="1073" w:type="dxa"/>
          </w:tcPr>
          <w:p>
            <w:pPr>
              <w:pStyle w:val="TableParagraph"/>
              <w:rPr>
                <w:rFonts w:ascii="Times New Roman"/>
                <w:sz w:val="10"/>
              </w:rPr>
            </w:pPr>
          </w:p>
        </w:tc>
      </w:tr>
      <w:tr>
        <w:trPr>
          <w:trHeight w:val="179" w:hRule="atLeast"/>
        </w:trPr>
        <w:tc>
          <w:tcPr>
            <w:tcW w:w="919" w:type="dxa"/>
          </w:tcPr>
          <w:p>
            <w:pPr>
              <w:pStyle w:val="TableParagraph"/>
              <w:rPr>
                <w:rFonts w:ascii="Times New Roman"/>
                <w:sz w:val="10"/>
              </w:rPr>
            </w:pPr>
          </w:p>
        </w:tc>
        <w:tc>
          <w:tcPr>
            <w:tcW w:w="810"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Dubiative</w:t>
            </w: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rPr>
                <w:rFonts w:ascii="Times New Roman"/>
                <w:sz w:val="10"/>
              </w:rPr>
            </w:pPr>
          </w:p>
        </w:tc>
        <w:tc>
          <w:tcPr>
            <w:tcW w:w="1073" w:type="dxa"/>
          </w:tcPr>
          <w:p>
            <w:pPr>
              <w:pStyle w:val="TableParagraph"/>
              <w:rPr>
                <w:rFonts w:ascii="Times New Roman"/>
                <w:sz w:val="10"/>
              </w:rPr>
            </w:pPr>
          </w:p>
        </w:tc>
      </w:tr>
      <w:tr>
        <w:trPr>
          <w:trHeight w:val="179" w:hRule="atLeast"/>
        </w:trPr>
        <w:tc>
          <w:tcPr>
            <w:tcW w:w="919" w:type="dxa"/>
          </w:tcPr>
          <w:p>
            <w:pPr>
              <w:pStyle w:val="TableParagraph"/>
              <w:spacing w:before="33"/>
              <w:ind w:left="119"/>
              <w:rPr>
                <w:sz w:val="10"/>
              </w:rPr>
            </w:pPr>
            <w:r>
              <w:rPr>
                <w:sz w:val="10"/>
              </w:rPr>
              <w:t>Eastern</w:t>
            </w:r>
            <w:r>
              <w:rPr>
                <w:spacing w:val="-5"/>
                <w:sz w:val="10"/>
              </w:rPr>
              <w:t> </w:t>
            </w:r>
            <w:r>
              <w:rPr>
                <w:spacing w:val="-4"/>
                <w:sz w:val="10"/>
              </w:rPr>
              <w:t>Kayah</w:t>
            </w:r>
          </w:p>
        </w:tc>
        <w:tc>
          <w:tcPr>
            <w:tcW w:w="810" w:type="dxa"/>
            <w:tcBorders>
              <w:right w:val="single" w:sz="4" w:space="0" w:color="000000"/>
            </w:tcBorders>
          </w:tcPr>
          <w:p>
            <w:pPr>
              <w:pStyle w:val="TableParagraph"/>
              <w:spacing w:before="33"/>
              <w:ind w:left="119"/>
              <w:rPr>
                <w:sz w:val="10"/>
              </w:rPr>
            </w:pPr>
            <w:r>
              <w:rPr>
                <w:spacing w:val="-2"/>
                <w:sz w:val="10"/>
              </w:rPr>
              <w:t>Karenic</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spacing w:before="33"/>
              <w:ind w:left="4" w:right="54"/>
              <w:jc w:val="center"/>
              <w:rPr>
                <w:sz w:val="10"/>
              </w:rPr>
            </w:pPr>
            <w:r>
              <w:rPr>
                <w:spacing w:val="-10"/>
                <w:sz w:val="10"/>
              </w:rPr>
              <w:t>+</w:t>
            </w: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left="24" w:right="61"/>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quotative</w:t>
            </w: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spacing w:before="33"/>
              <w:ind w:left="510"/>
              <w:rPr>
                <w:sz w:val="10"/>
              </w:rPr>
            </w:pPr>
            <w:r>
              <w:rPr>
                <w:spacing w:val="-10"/>
                <w:sz w:val="10"/>
              </w:rPr>
              <w:t>/</w:t>
            </w:r>
          </w:p>
        </w:tc>
        <w:tc>
          <w:tcPr>
            <w:tcW w:w="1075" w:type="dxa"/>
            <w:tcBorders>
              <w:left w:val="single" w:sz="4" w:space="0" w:color="000000"/>
            </w:tcBorders>
          </w:tcPr>
          <w:p>
            <w:pPr>
              <w:pStyle w:val="TableParagraph"/>
              <w:spacing w:before="33"/>
              <w:ind w:left="142"/>
              <w:rPr>
                <w:sz w:val="10"/>
              </w:rPr>
            </w:pPr>
            <w:r>
              <w:rPr>
                <w:sz w:val="10"/>
              </w:rPr>
              <w:t>verb</w:t>
            </w:r>
            <w:r>
              <w:rPr>
                <w:spacing w:val="-3"/>
                <w:sz w:val="10"/>
              </w:rPr>
              <w:t> </w:t>
            </w:r>
            <w:r>
              <w:rPr>
                <w:sz w:val="10"/>
              </w:rPr>
              <w:t>to</w:t>
            </w:r>
            <w:r>
              <w:rPr>
                <w:spacing w:val="-3"/>
                <w:sz w:val="10"/>
              </w:rPr>
              <w:t> </w:t>
            </w:r>
            <w:r>
              <w:rPr>
                <w:spacing w:val="-5"/>
                <w:sz w:val="10"/>
              </w:rPr>
              <w:t>say</w:t>
            </w:r>
          </w:p>
        </w:tc>
        <w:tc>
          <w:tcPr>
            <w:tcW w:w="1073" w:type="dxa"/>
          </w:tcPr>
          <w:p>
            <w:pPr>
              <w:pStyle w:val="TableParagraph"/>
              <w:rPr>
                <w:rFonts w:ascii="Times New Roman"/>
                <w:sz w:val="10"/>
              </w:rPr>
            </w:pPr>
          </w:p>
        </w:tc>
      </w:tr>
      <w:tr>
        <w:trPr>
          <w:trHeight w:val="179" w:hRule="atLeast"/>
        </w:trPr>
        <w:tc>
          <w:tcPr>
            <w:tcW w:w="919" w:type="dxa"/>
          </w:tcPr>
          <w:p>
            <w:pPr>
              <w:pStyle w:val="TableParagraph"/>
              <w:spacing w:before="33"/>
              <w:ind w:left="119"/>
              <w:rPr>
                <w:sz w:val="10"/>
              </w:rPr>
            </w:pPr>
            <w:r>
              <w:rPr>
                <w:sz w:val="10"/>
              </w:rPr>
              <w:t>Kayah</w:t>
            </w:r>
            <w:r>
              <w:rPr>
                <w:spacing w:val="-6"/>
                <w:sz w:val="10"/>
              </w:rPr>
              <w:t> </w:t>
            </w:r>
            <w:r>
              <w:rPr>
                <w:spacing w:val="-4"/>
                <w:sz w:val="10"/>
              </w:rPr>
              <w:t>Monu</w:t>
            </w:r>
          </w:p>
        </w:tc>
        <w:tc>
          <w:tcPr>
            <w:tcW w:w="810" w:type="dxa"/>
            <w:tcBorders>
              <w:right w:val="single" w:sz="4" w:space="0" w:color="000000"/>
            </w:tcBorders>
          </w:tcPr>
          <w:p>
            <w:pPr>
              <w:pStyle w:val="TableParagraph"/>
              <w:spacing w:before="33"/>
              <w:ind w:left="119"/>
              <w:rPr>
                <w:sz w:val="10"/>
              </w:rPr>
            </w:pPr>
            <w:r>
              <w:rPr>
                <w:spacing w:val="-2"/>
                <w:sz w:val="10"/>
              </w:rPr>
              <w:t>Karenic</w:t>
            </w:r>
          </w:p>
        </w:tc>
        <w:tc>
          <w:tcPr>
            <w:tcW w:w="360" w:type="dxa"/>
            <w:tcBorders>
              <w:left w:val="single" w:sz="4" w:space="0" w:color="000000"/>
              <w:right w:val="single" w:sz="4" w:space="0" w:color="000000"/>
            </w:tcBorders>
          </w:tcPr>
          <w:p>
            <w:pPr>
              <w:pStyle w:val="TableParagraph"/>
              <w:spacing w:before="33"/>
              <w:ind w:right="76"/>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rPr>
                <w:rFonts w:ascii="Times New Roman"/>
                <w:sz w:val="10"/>
              </w:rPr>
            </w:pPr>
          </w:p>
        </w:tc>
        <w:tc>
          <w:tcPr>
            <w:tcW w:w="1073" w:type="dxa"/>
          </w:tcPr>
          <w:p>
            <w:pPr>
              <w:pStyle w:val="TableParagraph"/>
              <w:rPr>
                <w:rFonts w:ascii="Times New Roman"/>
                <w:sz w:val="10"/>
              </w:rPr>
            </w:pPr>
          </w:p>
        </w:tc>
      </w:tr>
      <w:tr>
        <w:trPr>
          <w:trHeight w:val="179" w:hRule="atLeast"/>
        </w:trPr>
        <w:tc>
          <w:tcPr>
            <w:tcW w:w="919" w:type="dxa"/>
          </w:tcPr>
          <w:p>
            <w:pPr>
              <w:pStyle w:val="TableParagraph"/>
              <w:spacing w:before="33"/>
              <w:ind w:left="119"/>
              <w:rPr>
                <w:sz w:val="10"/>
              </w:rPr>
            </w:pPr>
            <w:r>
              <w:rPr>
                <w:spacing w:val="-2"/>
                <w:sz w:val="10"/>
              </w:rPr>
              <w:t>Duhumbi</w:t>
            </w:r>
          </w:p>
        </w:tc>
        <w:tc>
          <w:tcPr>
            <w:tcW w:w="810" w:type="dxa"/>
            <w:tcBorders>
              <w:right w:val="single" w:sz="4" w:space="0" w:color="000000"/>
            </w:tcBorders>
          </w:tcPr>
          <w:p>
            <w:pPr>
              <w:pStyle w:val="TableParagraph"/>
              <w:spacing w:before="33"/>
              <w:ind w:left="119"/>
              <w:rPr>
                <w:sz w:val="10"/>
              </w:rPr>
            </w:pPr>
            <w:r>
              <w:rPr>
                <w:spacing w:val="-2"/>
                <w:sz w:val="10"/>
              </w:rPr>
              <w:t>Kho-</w:t>
            </w:r>
            <w:r>
              <w:rPr>
                <w:spacing w:val="-5"/>
                <w:sz w:val="10"/>
              </w:rPr>
              <w:t>Bwa</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spacing w:before="33"/>
              <w:ind w:right="54"/>
              <w:jc w:val="center"/>
              <w:rPr>
                <w:sz w:val="10"/>
              </w:rPr>
            </w:pPr>
            <w:r>
              <w:rPr>
                <w:spacing w:val="-10"/>
                <w:sz w:val="10"/>
              </w:rPr>
              <w:t>+</w:t>
            </w:r>
          </w:p>
        </w:tc>
        <w:tc>
          <w:tcPr>
            <w:tcW w:w="352" w:type="dxa"/>
          </w:tcPr>
          <w:p>
            <w:pPr>
              <w:pStyle w:val="TableParagraph"/>
              <w:spacing w:before="33"/>
              <w:ind w:left="42" w:right="50"/>
              <w:jc w:val="center"/>
              <w:rPr>
                <w:sz w:val="10"/>
              </w:rPr>
            </w:pPr>
            <w:r>
              <w:rPr>
                <w:spacing w:val="-5"/>
                <w:sz w:val="10"/>
              </w:rPr>
              <w:t>+?</w:t>
            </w: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right="55"/>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spacing w:before="33"/>
              <w:ind w:right="50"/>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spacing w:before="33"/>
              <w:ind w:right="41"/>
              <w:jc w:val="center"/>
              <w:rPr>
                <w:sz w:val="10"/>
              </w:rPr>
            </w:pPr>
            <w:r>
              <w:rPr>
                <w:spacing w:val="-10"/>
                <w:sz w:val="10"/>
              </w:rPr>
              <w:t>+</w:t>
            </w: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Evidentiality</w:t>
            </w:r>
          </w:p>
        </w:tc>
        <w:tc>
          <w:tcPr>
            <w:tcW w:w="724" w:type="dxa"/>
            <w:tcBorders>
              <w:left w:val="single" w:sz="4" w:space="0" w:color="000000"/>
            </w:tcBorders>
          </w:tcPr>
          <w:p>
            <w:pPr>
              <w:pStyle w:val="TableParagraph"/>
              <w:spacing w:before="33"/>
              <w:ind w:left="139"/>
              <w:rPr>
                <w:sz w:val="10"/>
              </w:rPr>
            </w:pPr>
            <w:r>
              <w:rPr>
                <w:spacing w:val="-5"/>
                <w:sz w:val="10"/>
              </w:rPr>
              <w:t>/?</w:t>
            </w:r>
          </w:p>
        </w:tc>
        <w:tc>
          <w:tcPr>
            <w:tcW w:w="1460" w:type="dxa"/>
            <w:tcBorders>
              <w:right w:val="single" w:sz="4" w:space="0" w:color="000000"/>
            </w:tcBorders>
          </w:tcPr>
          <w:p>
            <w:pPr>
              <w:pStyle w:val="TableParagraph"/>
              <w:spacing w:before="33"/>
              <w:ind w:left="510"/>
              <w:rPr>
                <w:sz w:val="10"/>
              </w:rPr>
            </w:pPr>
            <w:r>
              <w:rPr>
                <w:sz w:val="10"/>
              </w:rPr>
              <w:t>+</w:t>
            </w:r>
            <w:r>
              <w:rPr>
                <w:spacing w:val="-2"/>
                <w:sz w:val="10"/>
              </w:rPr>
              <w:t> [408,413]</w:t>
            </w:r>
          </w:p>
        </w:tc>
        <w:tc>
          <w:tcPr>
            <w:tcW w:w="1075" w:type="dxa"/>
            <w:tcBorders>
              <w:left w:val="single" w:sz="4" w:space="0" w:color="000000"/>
            </w:tcBorders>
          </w:tcPr>
          <w:p>
            <w:pPr>
              <w:pStyle w:val="TableParagraph"/>
              <w:spacing w:before="33"/>
              <w:ind w:left="142"/>
              <w:rPr>
                <w:sz w:val="10"/>
              </w:rPr>
            </w:pPr>
            <w:r>
              <w:rPr>
                <w:sz w:val="10"/>
              </w:rPr>
              <w:t>Various</w:t>
            </w:r>
            <w:r>
              <w:rPr>
                <w:spacing w:val="-6"/>
                <w:sz w:val="10"/>
              </w:rPr>
              <w:t> </w:t>
            </w:r>
            <w:r>
              <w:rPr>
                <w:sz w:val="10"/>
              </w:rPr>
              <w:t>are</w:t>
            </w:r>
            <w:r>
              <w:rPr>
                <w:spacing w:val="-6"/>
                <w:sz w:val="10"/>
              </w:rPr>
              <w:t> </w:t>
            </w:r>
            <w:r>
              <w:rPr>
                <w:sz w:val="10"/>
              </w:rPr>
              <w:t>given</w:t>
            </w:r>
            <w:r>
              <w:rPr>
                <w:spacing w:val="-6"/>
                <w:sz w:val="10"/>
              </w:rPr>
              <w:t> </w:t>
            </w:r>
            <w:r>
              <w:rPr>
                <w:spacing w:val="-5"/>
                <w:sz w:val="10"/>
              </w:rPr>
              <w:t>in</w:t>
            </w:r>
          </w:p>
        </w:tc>
        <w:tc>
          <w:tcPr>
            <w:tcW w:w="1073" w:type="dxa"/>
          </w:tcPr>
          <w:p>
            <w:pPr>
              <w:pStyle w:val="TableParagraph"/>
              <w:rPr>
                <w:rFonts w:ascii="Times New Roman"/>
                <w:sz w:val="10"/>
              </w:rPr>
            </w:pPr>
          </w:p>
        </w:tc>
      </w:tr>
      <w:tr>
        <w:trPr>
          <w:trHeight w:val="179" w:hRule="atLeast"/>
        </w:trPr>
        <w:tc>
          <w:tcPr>
            <w:tcW w:w="919" w:type="dxa"/>
          </w:tcPr>
          <w:p>
            <w:pPr>
              <w:pStyle w:val="TableParagraph"/>
              <w:rPr>
                <w:rFonts w:ascii="Times New Roman"/>
                <w:sz w:val="10"/>
              </w:rPr>
            </w:pPr>
          </w:p>
        </w:tc>
        <w:tc>
          <w:tcPr>
            <w:tcW w:w="810"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spacing w:before="33"/>
              <w:ind w:left="142"/>
              <w:rPr>
                <w:sz w:val="10"/>
              </w:rPr>
            </w:pPr>
            <w:r>
              <w:rPr>
                <w:spacing w:val="-4"/>
                <w:sz w:val="10"/>
              </w:rPr>
              <w:t>ch.8</w:t>
            </w:r>
          </w:p>
        </w:tc>
        <w:tc>
          <w:tcPr>
            <w:tcW w:w="1073" w:type="dxa"/>
          </w:tcPr>
          <w:p>
            <w:pPr>
              <w:pStyle w:val="TableParagraph"/>
              <w:rPr>
                <w:rFonts w:ascii="Times New Roman"/>
                <w:sz w:val="10"/>
              </w:rPr>
            </w:pPr>
          </w:p>
        </w:tc>
      </w:tr>
      <w:tr>
        <w:trPr>
          <w:trHeight w:val="179" w:hRule="atLeast"/>
        </w:trPr>
        <w:tc>
          <w:tcPr>
            <w:tcW w:w="919" w:type="dxa"/>
          </w:tcPr>
          <w:p>
            <w:pPr>
              <w:pStyle w:val="TableParagraph"/>
              <w:spacing w:before="33"/>
              <w:ind w:left="119"/>
              <w:rPr>
                <w:sz w:val="10"/>
              </w:rPr>
            </w:pPr>
            <w:r>
              <w:rPr>
                <w:spacing w:val="-2"/>
                <w:sz w:val="10"/>
              </w:rPr>
              <w:t>Puroik</w:t>
            </w:r>
          </w:p>
        </w:tc>
        <w:tc>
          <w:tcPr>
            <w:tcW w:w="810" w:type="dxa"/>
            <w:tcBorders>
              <w:right w:val="single" w:sz="4" w:space="0" w:color="000000"/>
            </w:tcBorders>
          </w:tcPr>
          <w:p>
            <w:pPr>
              <w:pStyle w:val="TableParagraph"/>
              <w:spacing w:before="33"/>
              <w:ind w:left="119"/>
              <w:rPr>
                <w:sz w:val="10"/>
              </w:rPr>
            </w:pPr>
            <w:r>
              <w:rPr>
                <w:spacing w:val="-2"/>
                <w:sz w:val="10"/>
              </w:rPr>
              <w:t>Kho-</w:t>
            </w:r>
            <w:r>
              <w:rPr>
                <w:spacing w:val="-5"/>
                <w:sz w:val="10"/>
              </w:rPr>
              <w:t>Bwa</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spacing w:before="33"/>
              <w:ind w:left="4" w:right="54"/>
              <w:jc w:val="center"/>
              <w:rPr>
                <w:sz w:val="10"/>
              </w:rPr>
            </w:pPr>
            <w:r>
              <w:rPr>
                <w:spacing w:val="-10"/>
                <w:sz w:val="10"/>
              </w:rPr>
              <w:t>+</w:t>
            </w: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right="55"/>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Quotative</w:t>
            </w: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spacing w:before="33"/>
              <w:ind w:left="142"/>
              <w:rPr>
                <w:sz w:val="10"/>
              </w:rPr>
            </w:pPr>
            <w:r>
              <w:rPr>
                <w:spacing w:val="-2"/>
                <w:sz w:val="10"/>
              </w:rPr>
              <w:t>Grammaticalised</w:t>
            </w:r>
          </w:p>
        </w:tc>
        <w:tc>
          <w:tcPr>
            <w:tcW w:w="1073" w:type="dxa"/>
          </w:tcPr>
          <w:p>
            <w:pPr>
              <w:pStyle w:val="TableParagraph"/>
              <w:rPr>
                <w:rFonts w:ascii="Times New Roman"/>
                <w:sz w:val="10"/>
              </w:rPr>
            </w:pPr>
          </w:p>
        </w:tc>
      </w:tr>
      <w:tr>
        <w:trPr>
          <w:trHeight w:val="179" w:hRule="atLeast"/>
        </w:trPr>
        <w:tc>
          <w:tcPr>
            <w:tcW w:w="919" w:type="dxa"/>
          </w:tcPr>
          <w:p>
            <w:pPr>
              <w:pStyle w:val="TableParagraph"/>
              <w:rPr>
                <w:rFonts w:ascii="Times New Roman"/>
                <w:sz w:val="10"/>
              </w:rPr>
            </w:pPr>
          </w:p>
        </w:tc>
        <w:tc>
          <w:tcPr>
            <w:tcW w:w="810"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spacing w:before="33"/>
              <w:ind w:left="142"/>
              <w:rPr>
                <w:sz w:val="10"/>
              </w:rPr>
            </w:pPr>
            <w:r>
              <w:rPr>
                <w:sz w:val="10"/>
              </w:rPr>
              <w:t>from</w:t>
            </w:r>
            <w:r>
              <w:rPr>
                <w:spacing w:val="-4"/>
                <w:sz w:val="10"/>
              </w:rPr>
              <w:t> </w:t>
            </w:r>
            <w:r>
              <w:rPr>
                <w:spacing w:val="-2"/>
                <w:sz w:val="10"/>
              </w:rPr>
              <w:t>’say’</w:t>
            </w:r>
          </w:p>
        </w:tc>
        <w:tc>
          <w:tcPr>
            <w:tcW w:w="1073" w:type="dxa"/>
          </w:tcPr>
          <w:p>
            <w:pPr>
              <w:pStyle w:val="TableParagraph"/>
              <w:rPr>
                <w:rFonts w:ascii="Times New Roman"/>
                <w:sz w:val="10"/>
              </w:rPr>
            </w:pPr>
          </w:p>
        </w:tc>
      </w:tr>
      <w:tr>
        <w:trPr>
          <w:trHeight w:val="179" w:hRule="atLeast"/>
        </w:trPr>
        <w:tc>
          <w:tcPr>
            <w:tcW w:w="919" w:type="dxa"/>
          </w:tcPr>
          <w:p>
            <w:pPr>
              <w:pStyle w:val="TableParagraph"/>
              <w:spacing w:before="33"/>
              <w:ind w:left="119"/>
              <w:rPr>
                <w:sz w:val="10"/>
              </w:rPr>
            </w:pPr>
            <w:r>
              <w:rPr>
                <w:spacing w:val="-2"/>
                <w:sz w:val="10"/>
              </w:rPr>
              <w:t>Chhathare</w:t>
            </w:r>
          </w:p>
        </w:tc>
        <w:tc>
          <w:tcPr>
            <w:tcW w:w="810" w:type="dxa"/>
            <w:tcBorders>
              <w:right w:val="single" w:sz="4" w:space="0" w:color="000000"/>
            </w:tcBorders>
          </w:tcPr>
          <w:p>
            <w:pPr>
              <w:pStyle w:val="TableParagraph"/>
              <w:spacing w:before="33"/>
              <w:ind w:left="119"/>
              <w:rPr>
                <w:sz w:val="10"/>
              </w:rPr>
            </w:pPr>
            <w:r>
              <w:rPr>
                <w:spacing w:val="-2"/>
                <w:sz w:val="10"/>
              </w:rPr>
              <w:t>Kiranti</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spacing w:before="33"/>
              <w:ind w:left="4" w:right="53"/>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spacing w:before="33"/>
              <w:ind w:right="50"/>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left="24" w:right="61"/>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spacing w:before="33"/>
              <w:ind w:right="41"/>
              <w:jc w:val="center"/>
              <w:rPr>
                <w:sz w:val="10"/>
              </w:rPr>
            </w:pPr>
            <w:r>
              <w:rPr>
                <w:spacing w:val="-10"/>
                <w:sz w:val="10"/>
              </w:rPr>
              <w:t>+</w:t>
            </w:r>
          </w:p>
        </w:tc>
        <w:tc>
          <w:tcPr>
            <w:tcW w:w="1379" w:type="dxa"/>
            <w:tcBorders>
              <w:left w:val="single" w:sz="4" w:space="0" w:color="000000"/>
              <w:right w:val="single" w:sz="4" w:space="0" w:color="000000"/>
            </w:tcBorders>
          </w:tcPr>
          <w:p>
            <w:pPr>
              <w:pStyle w:val="TableParagraph"/>
              <w:spacing w:before="33"/>
              <w:ind w:left="137"/>
              <w:rPr>
                <w:sz w:val="10"/>
              </w:rPr>
            </w:pPr>
            <w:r>
              <w:rPr>
                <w:sz w:val="10"/>
              </w:rPr>
              <w:t>Descriptions</w:t>
            </w:r>
            <w:r>
              <w:rPr>
                <w:spacing w:val="-5"/>
                <w:sz w:val="10"/>
              </w:rPr>
              <w:t> </w:t>
            </w:r>
            <w:r>
              <w:rPr>
                <w:sz w:val="10"/>
              </w:rPr>
              <w:t>given</w:t>
            </w:r>
            <w:r>
              <w:rPr>
                <w:spacing w:val="-4"/>
                <w:sz w:val="10"/>
              </w:rPr>
              <w:t> </w:t>
            </w:r>
            <w:r>
              <w:rPr>
                <w:sz w:val="10"/>
              </w:rPr>
              <w:t>with</w:t>
            </w:r>
            <w:r>
              <w:rPr>
                <w:spacing w:val="-5"/>
                <w:sz w:val="10"/>
              </w:rPr>
              <w:t> no</w:t>
            </w:r>
          </w:p>
        </w:tc>
        <w:tc>
          <w:tcPr>
            <w:tcW w:w="724" w:type="dxa"/>
            <w:tcBorders>
              <w:left w:val="single" w:sz="4" w:space="0" w:color="000000"/>
            </w:tcBorders>
          </w:tcPr>
          <w:p>
            <w:pPr>
              <w:pStyle w:val="TableParagraph"/>
              <w:spacing w:before="33"/>
              <w:ind w:left="139"/>
              <w:rPr>
                <w:sz w:val="10"/>
              </w:rPr>
            </w:pPr>
            <w:r>
              <w:rPr>
                <w:spacing w:val="-10"/>
                <w:sz w:val="10"/>
              </w:rPr>
              <w:t>/</w:t>
            </w:r>
          </w:p>
        </w:tc>
        <w:tc>
          <w:tcPr>
            <w:tcW w:w="1460" w:type="dxa"/>
            <w:tcBorders>
              <w:right w:val="single" w:sz="4" w:space="0" w:color="000000"/>
            </w:tcBorders>
          </w:tcPr>
          <w:p>
            <w:pPr>
              <w:pStyle w:val="TableParagraph"/>
              <w:spacing w:before="33"/>
              <w:ind w:left="510"/>
              <w:rPr>
                <w:sz w:val="10"/>
              </w:rPr>
            </w:pPr>
            <w:r>
              <w:rPr>
                <w:spacing w:val="-10"/>
                <w:sz w:val="10"/>
              </w:rPr>
              <w:t>/</w:t>
            </w:r>
          </w:p>
        </w:tc>
        <w:tc>
          <w:tcPr>
            <w:tcW w:w="1075" w:type="dxa"/>
            <w:tcBorders>
              <w:left w:val="single" w:sz="4" w:space="0" w:color="000000"/>
            </w:tcBorders>
          </w:tcPr>
          <w:p>
            <w:pPr>
              <w:pStyle w:val="TableParagraph"/>
              <w:spacing w:before="33"/>
              <w:ind w:left="142"/>
              <w:rPr>
                <w:sz w:val="10"/>
              </w:rPr>
            </w:pPr>
            <w:r>
              <w:rPr>
                <w:sz w:val="10"/>
              </w:rPr>
              <w:t>As</w:t>
            </w:r>
            <w:r>
              <w:rPr>
                <w:spacing w:val="-4"/>
                <w:sz w:val="10"/>
              </w:rPr>
              <w:t> </w:t>
            </w:r>
            <w:r>
              <w:rPr>
                <w:sz w:val="10"/>
              </w:rPr>
              <w:t>with</w:t>
            </w:r>
            <w:r>
              <w:rPr>
                <w:spacing w:val="-3"/>
                <w:sz w:val="10"/>
              </w:rPr>
              <w:t> </w:t>
            </w:r>
            <w:r>
              <w:rPr>
                <w:spacing w:val="-2"/>
                <w:sz w:val="10"/>
              </w:rPr>
              <w:t>Yakkha,</w:t>
            </w:r>
          </w:p>
        </w:tc>
        <w:tc>
          <w:tcPr>
            <w:tcW w:w="1073" w:type="dxa"/>
          </w:tcPr>
          <w:p>
            <w:pPr>
              <w:pStyle w:val="TableParagraph"/>
              <w:rPr>
                <w:rFonts w:ascii="Times New Roman"/>
                <w:sz w:val="10"/>
              </w:rPr>
            </w:pPr>
          </w:p>
        </w:tc>
      </w:tr>
      <w:tr>
        <w:trPr>
          <w:trHeight w:val="179" w:hRule="atLeast"/>
        </w:trPr>
        <w:tc>
          <w:tcPr>
            <w:tcW w:w="919" w:type="dxa"/>
          </w:tcPr>
          <w:p>
            <w:pPr>
              <w:pStyle w:val="TableParagraph"/>
              <w:spacing w:before="33"/>
              <w:ind w:left="119"/>
              <w:rPr>
                <w:sz w:val="10"/>
              </w:rPr>
            </w:pPr>
            <w:r>
              <w:rPr>
                <w:spacing w:val="-2"/>
                <w:sz w:val="10"/>
              </w:rPr>
              <w:t>Limbu</w:t>
            </w:r>
          </w:p>
        </w:tc>
        <w:tc>
          <w:tcPr>
            <w:tcW w:w="810"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terms</w:t>
            </w:r>
            <w:r>
              <w:rPr>
                <w:spacing w:val="-4"/>
                <w:sz w:val="10"/>
              </w:rPr>
              <w:t> </w:t>
            </w:r>
            <w:r>
              <w:rPr>
                <w:spacing w:val="-2"/>
                <w:sz w:val="10"/>
              </w:rPr>
              <w:t>[2007]</w:t>
            </w: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spacing w:before="33"/>
              <w:ind w:left="142"/>
              <w:rPr>
                <w:sz w:val="10"/>
              </w:rPr>
            </w:pPr>
            <w:r>
              <w:rPr>
                <w:spacing w:val="-2"/>
                <w:sz w:val="10"/>
              </w:rPr>
              <w:t>borrowed</w:t>
            </w:r>
            <w:r>
              <w:rPr>
                <w:spacing w:val="8"/>
                <w:sz w:val="10"/>
              </w:rPr>
              <w:t> </w:t>
            </w:r>
            <w:r>
              <w:rPr>
                <w:spacing w:val="-4"/>
                <w:sz w:val="10"/>
              </w:rPr>
              <w:t>from</w:t>
            </w:r>
          </w:p>
        </w:tc>
        <w:tc>
          <w:tcPr>
            <w:tcW w:w="1073" w:type="dxa"/>
          </w:tcPr>
          <w:p>
            <w:pPr>
              <w:pStyle w:val="TableParagraph"/>
              <w:rPr>
                <w:rFonts w:ascii="Times New Roman"/>
                <w:sz w:val="10"/>
              </w:rPr>
            </w:pPr>
          </w:p>
        </w:tc>
      </w:tr>
      <w:tr>
        <w:trPr>
          <w:trHeight w:val="179" w:hRule="atLeast"/>
        </w:trPr>
        <w:tc>
          <w:tcPr>
            <w:tcW w:w="919" w:type="dxa"/>
          </w:tcPr>
          <w:p>
            <w:pPr>
              <w:pStyle w:val="TableParagraph"/>
              <w:rPr>
                <w:rFonts w:ascii="Times New Roman"/>
                <w:sz w:val="10"/>
              </w:rPr>
            </w:pPr>
          </w:p>
        </w:tc>
        <w:tc>
          <w:tcPr>
            <w:tcW w:w="810"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spacing w:before="33"/>
              <w:ind w:left="142"/>
              <w:rPr>
                <w:sz w:val="10"/>
              </w:rPr>
            </w:pPr>
            <w:r>
              <w:rPr>
                <w:spacing w:val="-2"/>
                <w:sz w:val="10"/>
              </w:rPr>
              <w:t>Nepali</w:t>
            </w:r>
          </w:p>
        </w:tc>
        <w:tc>
          <w:tcPr>
            <w:tcW w:w="1073" w:type="dxa"/>
          </w:tcPr>
          <w:p>
            <w:pPr>
              <w:pStyle w:val="TableParagraph"/>
              <w:rPr>
                <w:rFonts w:ascii="Times New Roman"/>
                <w:sz w:val="10"/>
              </w:rPr>
            </w:pPr>
          </w:p>
        </w:tc>
      </w:tr>
      <w:tr>
        <w:trPr>
          <w:trHeight w:val="179" w:hRule="atLeast"/>
        </w:trPr>
        <w:tc>
          <w:tcPr>
            <w:tcW w:w="919" w:type="dxa"/>
          </w:tcPr>
          <w:p>
            <w:pPr>
              <w:pStyle w:val="TableParagraph"/>
              <w:spacing w:before="33"/>
              <w:ind w:left="119"/>
              <w:rPr>
                <w:sz w:val="10"/>
              </w:rPr>
            </w:pPr>
            <w:r>
              <w:rPr>
                <w:spacing w:val="-2"/>
                <w:sz w:val="10"/>
              </w:rPr>
              <w:t>Yakkha</w:t>
            </w:r>
          </w:p>
        </w:tc>
        <w:tc>
          <w:tcPr>
            <w:tcW w:w="810" w:type="dxa"/>
            <w:tcBorders>
              <w:right w:val="single" w:sz="4" w:space="0" w:color="000000"/>
            </w:tcBorders>
          </w:tcPr>
          <w:p>
            <w:pPr>
              <w:pStyle w:val="TableParagraph"/>
              <w:spacing w:before="33"/>
              <w:ind w:left="119"/>
              <w:rPr>
                <w:sz w:val="10"/>
              </w:rPr>
            </w:pPr>
            <w:r>
              <w:rPr>
                <w:spacing w:val="-2"/>
                <w:sz w:val="10"/>
              </w:rPr>
              <w:t>Kiranti</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spacing w:before="33"/>
              <w:ind w:left="4" w:right="54"/>
              <w:jc w:val="center"/>
              <w:rPr>
                <w:sz w:val="10"/>
              </w:rPr>
            </w:pPr>
            <w:r>
              <w:rPr>
                <w:spacing w:val="-10"/>
                <w:sz w:val="10"/>
              </w:rPr>
              <w:t>+</w:t>
            </w:r>
          </w:p>
        </w:tc>
        <w:tc>
          <w:tcPr>
            <w:tcW w:w="357" w:type="dxa"/>
            <w:tcBorders>
              <w:right w:val="single" w:sz="4" w:space="0" w:color="000000"/>
            </w:tcBorders>
          </w:tcPr>
          <w:p>
            <w:pPr>
              <w:pStyle w:val="TableParagraph"/>
              <w:spacing w:before="33"/>
              <w:ind w:left="4" w:right="53"/>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spacing w:before="33"/>
              <w:ind w:right="77"/>
              <w:jc w:val="center"/>
              <w:rPr>
                <w:sz w:val="10"/>
              </w:rPr>
            </w:pPr>
            <w:r>
              <w:rPr>
                <w:spacing w:val="-10"/>
                <w:sz w:val="10"/>
              </w:rPr>
              <w:t>+</w:t>
            </w:r>
          </w:p>
        </w:tc>
        <w:tc>
          <w:tcPr>
            <w:tcW w:w="338" w:type="dxa"/>
            <w:tcBorders>
              <w:right w:val="single" w:sz="4" w:space="0" w:color="000000"/>
            </w:tcBorders>
          </w:tcPr>
          <w:p>
            <w:pPr>
              <w:pStyle w:val="TableParagraph"/>
              <w:spacing w:before="33"/>
              <w:ind w:right="50"/>
              <w:jc w:val="center"/>
              <w:rPr>
                <w:sz w:val="10"/>
              </w:rPr>
            </w:pPr>
            <w:r>
              <w:rPr>
                <w:spacing w:val="-10"/>
                <w:sz w:val="10"/>
              </w:rPr>
              <w:t>+</w:t>
            </w:r>
          </w:p>
        </w:tc>
        <w:tc>
          <w:tcPr>
            <w:tcW w:w="368" w:type="dxa"/>
            <w:tcBorders>
              <w:left w:val="single" w:sz="4" w:space="0" w:color="000000"/>
            </w:tcBorders>
          </w:tcPr>
          <w:p>
            <w:pPr>
              <w:pStyle w:val="TableParagraph"/>
              <w:spacing w:before="33"/>
              <w:ind w:right="45"/>
              <w:jc w:val="center"/>
              <w:rPr>
                <w:sz w:val="10"/>
              </w:rPr>
            </w:pPr>
            <w:r>
              <w:rPr>
                <w:spacing w:val="-10"/>
                <w:sz w:val="10"/>
              </w:rPr>
              <w:t>+</w:t>
            </w:r>
          </w:p>
        </w:tc>
        <w:tc>
          <w:tcPr>
            <w:tcW w:w="334" w:type="dxa"/>
          </w:tcPr>
          <w:p>
            <w:pPr>
              <w:pStyle w:val="TableParagraph"/>
              <w:spacing w:before="33"/>
              <w:ind w:left="24" w:right="61"/>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Mirative,</w:t>
            </w:r>
            <w:r>
              <w:rPr>
                <w:spacing w:val="11"/>
                <w:sz w:val="10"/>
              </w:rPr>
              <w:t> </w:t>
            </w:r>
            <w:r>
              <w:rPr>
                <w:spacing w:val="-2"/>
                <w:sz w:val="10"/>
              </w:rPr>
              <w:t>reportative,</w:t>
            </w: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spacing w:before="33"/>
              <w:ind w:left="510"/>
              <w:rPr>
                <w:sz w:val="10"/>
              </w:rPr>
            </w:pPr>
            <w:r>
              <w:rPr>
                <w:spacing w:val="-10"/>
                <w:sz w:val="10"/>
              </w:rPr>
              <w:t>+</w:t>
            </w:r>
          </w:p>
        </w:tc>
        <w:tc>
          <w:tcPr>
            <w:tcW w:w="1075" w:type="dxa"/>
            <w:tcBorders>
              <w:left w:val="single" w:sz="4" w:space="0" w:color="000000"/>
            </w:tcBorders>
          </w:tcPr>
          <w:p>
            <w:pPr>
              <w:pStyle w:val="TableParagraph"/>
              <w:spacing w:before="33"/>
              <w:ind w:left="142"/>
              <w:rPr>
                <w:sz w:val="10"/>
              </w:rPr>
            </w:pPr>
            <w:r>
              <w:rPr>
                <w:sz w:val="10"/>
              </w:rPr>
              <w:t>Mirative</w:t>
            </w:r>
            <w:r>
              <w:rPr>
                <w:spacing w:val="-6"/>
                <w:sz w:val="10"/>
              </w:rPr>
              <w:t> </w:t>
            </w:r>
            <w:r>
              <w:rPr>
                <w:spacing w:val="-2"/>
                <w:sz w:val="10"/>
              </w:rPr>
              <w:t>borrowed</w:t>
            </w:r>
          </w:p>
        </w:tc>
        <w:tc>
          <w:tcPr>
            <w:tcW w:w="1073" w:type="dxa"/>
          </w:tcPr>
          <w:p>
            <w:pPr>
              <w:pStyle w:val="TableParagraph"/>
              <w:rPr>
                <w:rFonts w:ascii="Times New Roman"/>
                <w:sz w:val="10"/>
              </w:rPr>
            </w:pPr>
          </w:p>
        </w:tc>
      </w:tr>
      <w:tr>
        <w:trPr>
          <w:trHeight w:val="179" w:hRule="atLeast"/>
        </w:trPr>
        <w:tc>
          <w:tcPr>
            <w:tcW w:w="919" w:type="dxa"/>
          </w:tcPr>
          <w:p>
            <w:pPr>
              <w:pStyle w:val="TableParagraph"/>
              <w:rPr>
                <w:rFonts w:ascii="Times New Roman"/>
                <w:sz w:val="10"/>
              </w:rPr>
            </w:pPr>
          </w:p>
        </w:tc>
        <w:tc>
          <w:tcPr>
            <w:tcW w:w="810"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probability</w:t>
            </w:r>
            <w:r>
              <w:rPr>
                <w:spacing w:val="15"/>
                <w:sz w:val="10"/>
              </w:rPr>
              <w:t> </w:t>
            </w:r>
            <w:r>
              <w:rPr>
                <w:spacing w:val="-2"/>
                <w:sz w:val="10"/>
              </w:rPr>
              <w:t>[516]</w:t>
            </w: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spacing w:before="33"/>
              <w:ind w:left="142"/>
              <w:rPr>
                <w:sz w:val="10"/>
              </w:rPr>
            </w:pPr>
            <w:r>
              <w:rPr>
                <w:sz w:val="10"/>
              </w:rPr>
              <w:t>from</w:t>
            </w:r>
            <w:r>
              <w:rPr>
                <w:spacing w:val="-4"/>
                <w:sz w:val="10"/>
              </w:rPr>
              <w:t> </w:t>
            </w:r>
            <w:r>
              <w:rPr>
                <w:spacing w:val="-2"/>
                <w:sz w:val="10"/>
              </w:rPr>
              <w:t>Nepali</w:t>
            </w:r>
          </w:p>
        </w:tc>
        <w:tc>
          <w:tcPr>
            <w:tcW w:w="1073" w:type="dxa"/>
          </w:tcPr>
          <w:p>
            <w:pPr>
              <w:pStyle w:val="TableParagraph"/>
              <w:rPr>
                <w:rFonts w:ascii="Times New Roman"/>
                <w:sz w:val="10"/>
              </w:rPr>
            </w:pPr>
          </w:p>
        </w:tc>
      </w:tr>
      <w:tr>
        <w:trPr>
          <w:trHeight w:val="179" w:hRule="atLeast"/>
        </w:trPr>
        <w:tc>
          <w:tcPr>
            <w:tcW w:w="919" w:type="dxa"/>
          </w:tcPr>
          <w:p>
            <w:pPr>
              <w:pStyle w:val="TableParagraph"/>
              <w:spacing w:before="33"/>
              <w:ind w:left="119"/>
              <w:rPr>
                <w:sz w:val="10"/>
              </w:rPr>
            </w:pPr>
            <w:r>
              <w:rPr>
                <w:spacing w:val="-2"/>
                <w:sz w:val="10"/>
              </w:rPr>
              <w:t>Sunwar</w:t>
            </w:r>
          </w:p>
        </w:tc>
        <w:tc>
          <w:tcPr>
            <w:tcW w:w="810" w:type="dxa"/>
            <w:tcBorders>
              <w:right w:val="single" w:sz="4" w:space="0" w:color="000000"/>
            </w:tcBorders>
          </w:tcPr>
          <w:p>
            <w:pPr>
              <w:pStyle w:val="TableParagraph"/>
              <w:spacing w:before="33"/>
              <w:ind w:left="119"/>
              <w:rPr>
                <w:sz w:val="10"/>
              </w:rPr>
            </w:pPr>
            <w:r>
              <w:rPr>
                <w:spacing w:val="-2"/>
                <w:sz w:val="10"/>
              </w:rPr>
              <w:t>Kiranti</w:t>
            </w:r>
          </w:p>
        </w:tc>
        <w:tc>
          <w:tcPr>
            <w:tcW w:w="360" w:type="dxa"/>
            <w:tcBorders>
              <w:left w:val="single" w:sz="4" w:space="0" w:color="000000"/>
              <w:right w:val="single" w:sz="4" w:space="0" w:color="000000"/>
            </w:tcBorders>
          </w:tcPr>
          <w:p>
            <w:pPr>
              <w:pStyle w:val="TableParagraph"/>
              <w:spacing w:before="33"/>
              <w:ind w:left="43" w:right="76"/>
              <w:jc w:val="center"/>
              <w:rPr>
                <w:sz w:val="10"/>
              </w:rPr>
            </w:pPr>
            <w:r>
              <w:rPr>
                <w:spacing w:val="-2"/>
                <w:sz w:val="10"/>
              </w:rPr>
              <w:t>-</w:t>
            </w: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rPr>
                <w:rFonts w:ascii="Times New Roman"/>
                <w:sz w:val="10"/>
              </w:rPr>
            </w:pPr>
          </w:p>
        </w:tc>
        <w:tc>
          <w:tcPr>
            <w:tcW w:w="1073" w:type="dxa"/>
          </w:tcPr>
          <w:p>
            <w:pPr>
              <w:pStyle w:val="TableParagraph"/>
              <w:spacing w:before="33"/>
              <w:ind w:left="162"/>
              <w:rPr>
                <w:sz w:val="10"/>
              </w:rPr>
            </w:pPr>
            <w:r>
              <w:rPr>
                <w:spacing w:val="-5"/>
                <w:sz w:val="10"/>
              </w:rPr>
              <w:t>Yes</w:t>
            </w:r>
          </w:p>
        </w:tc>
      </w:tr>
      <w:tr>
        <w:trPr>
          <w:trHeight w:val="179" w:hRule="atLeast"/>
        </w:trPr>
        <w:tc>
          <w:tcPr>
            <w:tcW w:w="919" w:type="dxa"/>
          </w:tcPr>
          <w:p>
            <w:pPr>
              <w:pStyle w:val="TableParagraph"/>
              <w:spacing w:before="33"/>
              <w:ind w:left="119"/>
              <w:rPr>
                <w:sz w:val="10"/>
              </w:rPr>
            </w:pPr>
            <w:r>
              <w:rPr>
                <w:sz w:val="10"/>
              </w:rPr>
              <w:t>Daai</w:t>
            </w:r>
            <w:r>
              <w:rPr>
                <w:spacing w:val="-3"/>
                <w:sz w:val="10"/>
              </w:rPr>
              <w:t> </w:t>
            </w:r>
            <w:r>
              <w:rPr>
                <w:spacing w:val="-4"/>
                <w:sz w:val="10"/>
              </w:rPr>
              <w:t>Chin</w:t>
            </w:r>
          </w:p>
        </w:tc>
        <w:tc>
          <w:tcPr>
            <w:tcW w:w="810" w:type="dxa"/>
            <w:tcBorders>
              <w:right w:val="single" w:sz="4" w:space="0" w:color="000000"/>
            </w:tcBorders>
          </w:tcPr>
          <w:p>
            <w:pPr>
              <w:pStyle w:val="TableParagraph"/>
              <w:spacing w:before="33"/>
              <w:ind w:left="119"/>
              <w:rPr>
                <w:sz w:val="10"/>
              </w:rPr>
            </w:pPr>
            <w:r>
              <w:rPr>
                <w:spacing w:val="-2"/>
                <w:sz w:val="10"/>
              </w:rPr>
              <w:t>Kukish</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spacing w:before="33"/>
              <w:ind w:right="54"/>
              <w:jc w:val="center"/>
              <w:rPr>
                <w:sz w:val="10"/>
              </w:rPr>
            </w:pPr>
            <w:r>
              <w:rPr>
                <w:spacing w:val="-10"/>
                <w:sz w:val="10"/>
              </w:rPr>
              <w:t>+</w:t>
            </w: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spacing w:before="33"/>
              <w:ind w:left="4" w:right="53"/>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right="55"/>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spacing w:before="33"/>
              <w:ind w:right="77"/>
              <w:jc w:val="center"/>
              <w:rPr>
                <w:sz w:val="10"/>
              </w:rPr>
            </w:pPr>
            <w:r>
              <w:rPr>
                <w:spacing w:val="-10"/>
                <w:sz w:val="10"/>
              </w:rPr>
              <w:t>+</w:t>
            </w: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Mirative,</w:t>
            </w:r>
            <w:r>
              <w:rPr>
                <w:spacing w:val="11"/>
                <w:sz w:val="10"/>
              </w:rPr>
              <w:t> </w:t>
            </w:r>
            <w:r>
              <w:rPr>
                <w:spacing w:val="-2"/>
                <w:sz w:val="10"/>
              </w:rPr>
              <w:t>Evidential</w:t>
            </w:r>
          </w:p>
        </w:tc>
        <w:tc>
          <w:tcPr>
            <w:tcW w:w="724" w:type="dxa"/>
            <w:tcBorders>
              <w:left w:val="single" w:sz="4" w:space="0" w:color="000000"/>
            </w:tcBorders>
          </w:tcPr>
          <w:p>
            <w:pPr>
              <w:pStyle w:val="TableParagraph"/>
              <w:spacing w:before="33"/>
              <w:ind w:left="139"/>
              <w:rPr>
                <w:sz w:val="10"/>
              </w:rPr>
            </w:pPr>
            <w:r>
              <w:rPr>
                <w:spacing w:val="-10"/>
                <w:sz w:val="10"/>
              </w:rPr>
              <w:t>?</w:t>
            </w:r>
          </w:p>
        </w:tc>
        <w:tc>
          <w:tcPr>
            <w:tcW w:w="1460" w:type="dxa"/>
            <w:tcBorders>
              <w:right w:val="single" w:sz="4" w:space="0" w:color="000000"/>
            </w:tcBorders>
          </w:tcPr>
          <w:p>
            <w:pPr>
              <w:pStyle w:val="TableParagraph"/>
              <w:spacing w:before="33"/>
              <w:ind w:left="510"/>
              <w:rPr>
                <w:sz w:val="10"/>
              </w:rPr>
            </w:pPr>
            <w:r>
              <w:rPr>
                <w:spacing w:val="-5"/>
                <w:sz w:val="10"/>
              </w:rPr>
              <w:t>/?</w:t>
            </w:r>
          </w:p>
        </w:tc>
        <w:tc>
          <w:tcPr>
            <w:tcW w:w="1075" w:type="dxa"/>
            <w:tcBorders>
              <w:left w:val="single" w:sz="4" w:space="0" w:color="000000"/>
            </w:tcBorders>
          </w:tcPr>
          <w:p>
            <w:pPr>
              <w:pStyle w:val="TableParagraph"/>
              <w:rPr>
                <w:rFonts w:ascii="Times New Roman"/>
                <w:sz w:val="10"/>
              </w:rPr>
            </w:pPr>
          </w:p>
        </w:tc>
        <w:tc>
          <w:tcPr>
            <w:tcW w:w="1073" w:type="dxa"/>
          </w:tcPr>
          <w:p>
            <w:pPr>
              <w:pStyle w:val="TableParagraph"/>
              <w:rPr>
                <w:rFonts w:ascii="Times New Roman"/>
                <w:sz w:val="10"/>
              </w:rPr>
            </w:pPr>
          </w:p>
        </w:tc>
      </w:tr>
      <w:tr>
        <w:trPr>
          <w:trHeight w:val="179" w:hRule="atLeast"/>
        </w:trPr>
        <w:tc>
          <w:tcPr>
            <w:tcW w:w="919" w:type="dxa"/>
          </w:tcPr>
          <w:p>
            <w:pPr>
              <w:pStyle w:val="TableParagraph"/>
              <w:spacing w:before="33"/>
              <w:ind w:left="119"/>
              <w:rPr>
                <w:sz w:val="10"/>
              </w:rPr>
            </w:pPr>
            <w:r>
              <w:rPr>
                <w:spacing w:val="-4"/>
                <w:sz w:val="10"/>
              </w:rPr>
              <w:t>Hyow</w:t>
            </w:r>
          </w:p>
        </w:tc>
        <w:tc>
          <w:tcPr>
            <w:tcW w:w="810" w:type="dxa"/>
            <w:tcBorders>
              <w:right w:val="single" w:sz="4" w:space="0" w:color="000000"/>
            </w:tcBorders>
          </w:tcPr>
          <w:p>
            <w:pPr>
              <w:pStyle w:val="TableParagraph"/>
              <w:spacing w:before="33"/>
              <w:ind w:left="119"/>
              <w:rPr>
                <w:sz w:val="10"/>
              </w:rPr>
            </w:pPr>
            <w:r>
              <w:rPr>
                <w:spacing w:val="-2"/>
                <w:sz w:val="10"/>
              </w:rPr>
              <w:t>Kukish</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spacing w:before="33"/>
              <w:ind w:left="4" w:right="53"/>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spacing w:before="33"/>
              <w:ind w:right="50"/>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left="24" w:right="61"/>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spacing w:before="33"/>
              <w:ind w:right="41"/>
              <w:jc w:val="center"/>
              <w:rPr>
                <w:sz w:val="10"/>
              </w:rPr>
            </w:pPr>
            <w:r>
              <w:rPr>
                <w:spacing w:val="-10"/>
                <w:sz w:val="10"/>
              </w:rPr>
              <w:t>+</w:t>
            </w:r>
          </w:p>
        </w:tc>
        <w:tc>
          <w:tcPr>
            <w:tcW w:w="1379" w:type="dxa"/>
            <w:tcBorders>
              <w:left w:val="single" w:sz="4" w:space="0" w:color="000000"/>
              <w:right w:val="single" w:sz="4" w:space="0" w:color="000000"/>
            </w:tcBorders>
          </w:tcPr>
          <w:p>
            <w:pPr>
              <w:pStyle w:val="TableParagraph"/>
              <w:spacing w:before="33"/>
              <w:ind w:left="137"/>
              <w:rPr>
                <w:sz w:val="10"/>
              </w:rPr>
            </w:pPr>
            <w:r>
              <w:rPr>
                <w:sz w:val="10"/>
              </w:rPr>
              <w:t>Surprise,</w:t>
            </w:r>
            <w:r>
              <w:rPr>
                <w:spacing w:val="-6"/>
                <w:sz w:val="10"/>
              </w:rPr>
              <w:t> </w:t>
            </w:r>
            <w:r>
              <w:rPr>
                <w:spacing w:val="-2"/>
                <w:sz w:val="10"/>
              </w:rPr>
              <w:t>Unpredicted</w:t>
            </w:r>
          </w:p>
        </w:tc>
        <w:tc>
          <w:tcPr>
            <w:tcW w:w="724" w:type="dxa"/>
            <w:tcBorders>
              <w:left w:val="single" w:sz="4" w:space="0" w:color="000000"/>
            </w:tcBorders>
          </w:tcPr>
          <w:p>
            <w:pPr>
              <w:pStyle w:val="TableParagraph"/>
              <w:spacing w:before="33"/>
              <w:ind w:left="139"/>
              <w:rPr>
                <w:sz w:val="10"/>
              </w:rPr>
            </w:pPr>
            <w:r>
              <w:rPr>
                <w:spacing w:val="-10"/>
                <w:sz w:val="10"/>
              </w:rPr>
              <w:t>?</w:t>
            </w:r>
          </w:p>
        </w:tc>
        <w:tc>
          <w:tcPr>
            <w:tcW w:w="1460" w:type="dxa"/>
            <w:tcBorders>
              <w:right w:val="single" w:sz="4" w:space="0" w:color="000000"/>
            </w:tcBorders>
          </w:tcPr>
          <w:p>
            <w:pPr>
              <w:pStyle w:val="TableParagraph"/>
              <w:spacing w:before="33"/>
              <w:ind w:left="510"/>
              <w:rPr>
                <w:sz w:val="10"/>
              </w:rPr>
            </w:pPr>
            <w:r>
              <w:rPr>
                <w:sz w:val="10"/>
              </w:rPr>
              <w:t>+</w:t>
            </w:r>
            <w:r>
              <w:rPr>
                <w:spacing w:val="-3"/>
                <w:sz w:val="10"/>
              </w:rPr>
              <w:t> </w:t>
            </w:r>
            <w:r>
              <w:rPr>
                <w:sz w:val="10"/>
              </w:rPr>
              <w:t>[437]</w:t>
            </w:r>
            <w:r>
              <w:rPr>
                <w:spacing w:val="-2"/>
                <w:sz w:val="10"/>
              </w:rPr>
              <w:t> surprising</w:t>
            </w:r>
          </w:p>
        </w:tc>
        <w:tc>
          <w:tcPr>
            <w:tcW w:w="1075" w:type="dxa"/>
            <w:tcBorders>
              <w:left w:val="single" w:sz="4" w:space="0" w:color="000000"/>
            </w:tcBorders>
          </w:tcPr>
          <w:p>
            <w:pPr>
              <w:pStyle w:val="TableParagraph"/>
              <w:rPr>
                <w:rFonts w:ascii="Times New Roman"/>
                <w:sz w:val="10"/>
              </w:rPr>
            </w:pPr>
          </w:p>
        </w:tc>
        <w:tc>
          <w:tcPr>
            <w:tcW w:w="1073" w:type="dxa"/>
          </w:tcPr>
          <w:p>
            <w:pPr>
              <w:pStyle w:val="TableParagraph"/>
              <w:rPr>
                <w:rFonts w:ascii="Times New Roman"/>
                <w:sz w:val="10"/>
              </w:rPr>
            </w:pPr>
          </w:p>
        </w:tc>
      </w:tr>
      <w:tr>
        <w:trPr>
          <w:trHeight w:val="179" w:hRule="atLeast"/>
        </w:trPr>
        <w:tc>
          <w:tcPr>
            <w:tcW w:w="919" w:type="dxa"/>
          </w:tcPr>
          <w:p>
            <w:pPr>
              <w:pStyle w:val="TableParagraph"/>
              <w:rPr>
                <w:rFonts w:ascii="Times New Roman"/>
                <w:sz w:val="10"/>
              </w:rPr>
            </w:pPr>
          </w:p>
        </w:tc>
        <w:tc>
          <w:tcPr>
            <w:tcW w:w="810"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spacing w:before="33"/>
              <w:ind w:left="510"/>
              <w:rPr>
                <w:sz w:val="10"/>
              </w:rPr>
            </w:pPr>
            <w:r>
              <w:rPr>
                <w:sz w:val="10"/>
              </w:rPr>
              <w:t>marker</w:t>
            </w:r>
            <w:r>
              <w:rPr>
                <w:spacing w:val="-4"/>
                <w:sz w:val="10"/>
              </w:rPr>
              <w:t> </w:t>
            </w:r>
            <w:r>
              <w:rPr>
                <w:spacing w:val="-2"/>
                <w:sz w:val="10"/>
              </w:rPr>
              <w:t>marks</w:t>
            </w:r>
          </w:p>
        </w:tc>
        <w:tc>
          <w:tcPr>
            <w:tcW w:w="1075" w:type="dxa"/>
            <w:tcBorders>
              <w:left w:val="single" w:sz="4" w:space="0" w:color="000000"/>
            </w:tcBorders>
          </w:tcPr>
          <w:p>
            <w:pPr>
              <w:pStyle w:val="TableParagraph"/>
              <w:rPr>
                <w:rFonts w:ascii="Times New Roman"/>
                <w:sz w:val="10"/>
              </w:rPr>
            </w:pPr>
          </w:p>
        </w:tc>
        <w:tc>
          <w:tcPr>
            <w:tcW w:w="1073" w:type="dxa"/>
          </w:tcPr>
          <w:p>
            <w:pPr>
              <w:pStyle w:val="TableParagraph"/>
              <w:rPr>
                <w:rFonts w:ascii="Times New Roman"/>
                <w:sz w:val="10"/>
              </w:rPr>
            </w:pPr>
          </w:p>
        </w:tc>
      </w:tr>
      <w:tr>
        <w:trPr>
          <w:trHeight w:val="179" w:hRule="atLeast"/>
        </w:trPr>
        <w:tc>
          <w:tcPr>
            <w:tcW w:w="919" w:type="dxa"/>
          </w:tcPr>
          <w:p>
            <w:pPr>
              <w:pStyle w:val="TableParagraph"/>
              <w:rPr>
                <w:rFonts w:ascii="Times New Roman"/>
                <w:sz w:val="10"/>
              </w:rPr>
            </w:pPr>
          </w:p>
        </w:tc>
        <w:tc>
          <w:tcPr>
            <w:tcW w:w="810"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spacing w:before="33"/>
              <w:ind w:left="510"/>
              <w:rPr>
                <w:sz w:val="10"/>
              </w:rPr>
            </w:pPr>
            <w:r>
              <w:rPr>
                <w:sz w:val="10"/>
              </w:rPr>
              <w:t>general</w:t>
            </w:r>
            <w:r>
              <w:rPr>
                <w:spacing w:val="-5"/>
                <w:sz w:val="10"/>
              </w:rPr>
              <w:t> </w:t>
            </w:r>
            <w:r>
              <w:rPr>
                <w:spacing w:val="-2"/>
                <w:sz w:val="10"/>
              </w:rPr>
              <w:t>surprise</w:t>
            </w:r>
          </w:p>
        </w:tc>
        <w:tc>
          <w:tcPr>
            <w:tcW w:w="1075" w:type="dxa"/>
            <w:tcBorders>
              <w:left w:val="single" w:sz="4" w:space="0" w:color="000000"/>
            </w:tcBorders>
          </w:tcPr>
          <w:p>
            <w:pPr>
              <w:pStyle w:val="TableParagraph"/>
              <w:rPr>
                <w:rFonts w:ascii="Times New Roman"/>
                <w:sz w:val="10"/>
              </w:rPr>
            </w:pPr>
          </w:p>
        </w:tc>
        <w:tc>
          <w:tcPr>
            <w:tcW w:w="1073" w:type="dxa"/>
          </w:tcPr>
          <w:p>
            <w:pPr>
              <w:pStyle w:val="TableParagraph"/>
              <w:rPr>
                <w:rFonts w:ascii="Times New Roman"/>
                <w:sz w:val="10"/>
              </w:rPr>
            </w:pPr>
          </w:p>
        </w:tc>
      </w:tr>
      <w:tr>
        <w:trPr>
          <w:trHeight w:val="179" w:hRule="atLeast"/>
        </w:trPr>
        <w:tc>
          <w:tcPr>
            <w:tcW w:w="919" w:type="dxa"/>
          </w:tcPr>
          <w:p>
            <w:pPr>
              <w:pStyle w:val="TableParagraph"/>
              <w:spacing w:before="33"/>
              <w:ind w:left="119"/>
              <w:rPr>
                <w:sz w:val="10"/>
              </w:rPr>
            </w:pPr>
            <w:r>
              <w:rPr>
                <w:spacing w:val="-2"/>
                <w:sz w:val="10"/>
              </w:rPr>
              <w:t>Lepcha</w:t>
            </w:r>
          </w:p>
        </w:tc>
        <w:tc>
          <w:tcPr>
            <w:tcW w:w="810" w:type="dxa"/>
            <w:tcBorders>
              <w:right w:val="single" w:sz="4" w:space="0" w:color="000000"/>
            </w:tcBorders>
          </w:tcPr>
          <w:p>
            <w:pPr>
              <w:pStyle w:val="TableParagraph"/>
              <w:spacing w:before="33"/>
              <w:ind w:left="119"/>
              <w:rPr>
                <w:sz w:val="10"/>
              </w:rPr>
            </w:pPr>
            <w:r>
              <w:rPr>
                <w:spacing w:val="-2"/>
                <w:sz w:val="10"/>
              </w:rPr>
              <w:t>Lepcha</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spacing w:before="33"/>
              <w:ind w:left="4" w:right="54"/>
              <w:jc w:val="center"/>
              <w:rPr>
                <w:sz w:val="10"/>
              </w:rPr>
            </w:pPr>
            <w:r>
              <w:rPr>
                <w:spacing w:val="-10"/>
                <w:sz w:val="10"/>
              </w:rPr>
              <w:t>+</w:t>
            </w: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spacing w:before="33"/>
              <w:ind w:right="50"/>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spacing w:before="33"/>
              <w:ind w:right="41"/>
              <w:jc w:val="center"/>
              <w:rPr>
                <w:sz w:val="10"/>
              </w:rPr>
            </w:pPr>
            <w:r>
              <w:rPr>
                <w:spacing w:val="-10"/>
                <w:sz w:val="10"/>
              </w:rPr>
              <w:t>+</w:t>
            </w: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Dubiative,</w:t>
            </w:r>
            <w:r>
              <w:rPr>
                <w:spacing w:val="12"/>
                <w:sz w:val="10"/>
              </w:rPr>
              <w:t> </w:t>
            </w:r>
            <w:r>
              <w:rPr>
                <w:spacing w:val="-2"/>
                <w:sz w:val="10"/>
              </w:rPr>
              <w:t>Possibility,</w:t>
            </w:r>
          </w:p>
        </w:tc>
        <w:tc>
          <w:tcPr>
            <w:tcW w:w="724" w:type="dxa"/>
            <w:tcBorders>
              <w:left w:val="single" w:sz="4" w:space="0" w:color="000000"/>
            </w:tcBorders>
          </w:tcPr>
          <w:p>
            <w:pPr>
              <w:pStyle w:val="TableParagraph"/>
              <w:spacing w:before="33"/>
              <w:ind w:left="139"/>
              <w:rPr>
                <w:sz w:val="10"/>
              </w:rPr>
            </w:pPr>
            <w:r>
              <w:rPr>
                <w:spacing w:val="-10"/>
                <w:sz w:val="10"/>
              </w:rPr>
              <w:t>/</w:t>
            </w:r>
          </w:p>
        </w:tc>
        <w:tc>
          <w:tcPr>
            <w:tcW w:w="1460" w:type="dxa"/>
            <w:tcBorders>
              <w:right w:val="single" w:sz="4" w:space="0" w:color="000000"/>
            </w:tcBorders>
          </w:tcPr>
          <w:p>
            <w:pPr>
              <w:pStyle w:val="TableParagraph"/>
              <w:spacing w:before="33"/>
              <w:ind w:left="510"/>
              <w:rPr>
                <w:sz w:val="10"/>
              </w:rPr>
            </w:pPr>
            <w:r>
              <w:rPr>
                <w:sz w:val="10"/>
              </w:rPr>
              <w:t>+</w:t>
            </w:r>
            <w:r>
              <w:rPr>
                <w:spacing w:val="-2"/>
                <w:sz w:val="10"/>
              </w:rPr>
              <w:t> [136,165]</w:t>
            </w:r>
          </w:p>
        </w:tc>
        <w:tc>
          <w:tcPr>
            <w:tcW w:w="1075" w:type="dxa"/>
            <w:tcBorders>
              <w:left w:val="single" w:sz="4" w:space="0" w:color="000000"/>
            </w:tcBorders>
          </w:tcPr>
          <w:p>
            <w:pPr>
              <w:pStyle w:val="TableParagraph"/>
              <w:spacing w:before="33"/>
              <w:ind w:left="142"/>
              <w:rPr>
                <w:sz w:val="10"/>
              </w:rPr>
            </w:pPr>
            <w:r>
              <w:rPr>
                <w:spacing w:val="-2"/>
                <w:sz w:val="10"/>
              </w:rPr>
              <w:t>Predominantly</w:t>
            </w:r>
          </w:p>
        </w:tc>
        <w:tc>
          <w:tcPr>
            <w:tcW w:w="1073" w:type="dxa"/>
          </w:tcPr>
          <w:p>
            <w:pPr>
              <w:pStyle w:val="TableParagraph"/>
              <w:rPr>
                <w:rFonts w:ascii="Times New Roman"/>
                <w:sz w:val="10"/>
              </w:rPr>
            </w:pPr>
          </w:p>
        </w:tc>
      </w:tr>
      <w:tr>
        <w:trPr>
          <w:trHeight w:val="179" w:hRule="atLeast"/>
        </w:trPr>
        <w:tc>
          <w:tcPr>
            <w:tcW w:w="919" w:type="dxa"/>
          </w:tcPr>
          <w:p>
            <w:pPr>
              <w:pStyle w:val="TableParagraph"/>
              <w:rPr>
                <w:rFonts w:ascii="Times New Roman"/>
                <w:sz w:val="10"/>
              </w:rPr>
            </w:pPr>
          </w:p>
        </w:tc>
        <w:tc>
          <w:tcPr>
            <w:tcW w:w="810"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inferential,</w:t>
            </w:r>
            <w:r>
              <w:rPr>
                <w:spacing w:val="17"/>
                <w:sz w:val="10"/>
              </w:rPr>
              <w:t> </w:t>
            </w:r>
            <w:r>
              <w:rPr>
                <w:spacing w:val="-2"/>
                <w:sz w:val="10"/>
              </w:rPr>
              <w:t>certainty,</w:t>
            </w: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spacing w:before="33"/>
              <w:ind w:left="142"/>
              <w:rPr>
                <w:sz w:val="10"/>
              </w:rPr>
            </w:pPr>
            <w:r>
              <w:rPr>
                <w:sz w:val="10"/>
              </w:rPr>
              <w:t>forms</w:t>
            </w:r>
            <w:r>
              <w:rPr>
                <w:spacing w:val="-4"/>
                <w:sz w:val="10"/>
              </w:rPr>
              <w:t> </w:t>
            </w:r>
            <w:r>
              <w:rPr>
                <w:sz w:val="10"/>
              </w:rPr>
              <w:t>of</w:t>
            </w:r>
            <w:r>
              <w:rPr>
                <w:spacing w:val="-3"/>
                <w:sz w:val="10"/>
              </w:rPr>
              <w:t> </w:t>
            </w:r>
            <w:r>
              <w:rPr>
                <w:sz w:val="10"/>
              </w:rPr>
              <w:t>extant</w:t>
            </w:r>
            <w:r>
              <w:rPr>
                <w:spacing w:val="-3"/>
                <w:sz w:val="10"/>
              </w:rPr>
              <w:t> </w:t>
            </w:r>
            <w:r>
              <w:rPr>
                <w:spacing w:val="-4"/>
                <w:sz w:val="10"/>
              </w:rPr>
              <w:t>full</w:t>
            </w:r>
          </w:p>
        </w:tc>
        <w:tc>
          <w:tcPr>
            <w:tcW w:w="1073" w:type="dxa"/>
          </w:tcPr>
          <w:p>
            <w:pPr>
              <w:pStyle w:val="TableParagraph"/>
              <w:rPr>
                <w:rFonts w:ascii="Times New Roman"/>
                <w:sz w:val="10"/>
              </w:rPr>
            </w:pPr>
          </w:p>
        </w:tc>
      </w:tr>
      <w:tr>
        <w:trPr>
          <w:trHeight w:val="179" w:hRule="atLeast"/>
        </w:trPr>
        <w:tc>
          <w:tcPr>
            <w:tcW w:w="919" w:type="dxa"/>
          </w:tcPr>
          <w:p>
            <w:pPr>
              <w:pStyle w:val="TableParagraph"/>
              <w:rPr>
                <w:rFonts w:ascii="Times New Roman"/>
                <w:sz w:val="10"/>
              </w:rPr>
            </w:pPr>
          </w:p>
        </w:tc>
        <w:tc>
          <w:tcPr>
            <w:tcW w:w="810"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discovery</w:t>
            </w:r>
            <w:r>
              <w:rPr>
                <w:spacing w:val="-6"/>
                <w:sz w:val="10"/>
              </w:rPr>
              <w:t> </w:t>
            </w:r>
            <w:r>
              <w:rPr>
                <w:spacing w:val="-2"/>
                <w:sz w:val="10"/>
              </w:rPr>
              <w:t>particles</w:t>
            </w: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spacing w:before="33"/>
              <w:ind w:left="142"/>
              <w:rPr>
                <w:sz w:val="10"/>
              </w:rPr>
            </w:pPr>
            <w:r>
              <w:rPr>
                <w:spacing w:val="-2"/>
                <w:sz w:val="10"/>
              </w:rPr>
              <w:t>verbs</w:t>
            </w:r>
          </w:p>
        </w:tc>
        <w:tc>
          <w:tcPr>
            <w:tcW w:w="1073" w:type="dxa"/>
          </w:tcPr>
          <w:p>
            <w:pPr>
              <w:pStyle w:val="TableParagraph"/>
              <w:rPr>
                <w:rFonts w:ascii="Times New Roman"/>
                <w:sz w:val="10"/>
              </w:rPr>
            </w:pPr>
          </w:p>
        </w:tc>
      </w:tr>
      <w:tr>
        <w:trPr>
          <w:trHeight w:val="179" w:hRule="atLeast"/>
        </w:trPr>
        <w:tc>
          <w:tcPr>
            <w:tcW w:w="919" w:type="dxa"/>
          </w:tcPr>
          <w:p>
            <w:pPr>
              <w:pStyle w:val="TableParagraph"/>
              <w:spacing w:before="33"/>
              <w:ind w:left="119"/>
              <w:rPr>
                <w:sz w:val="10"/>
              </w:rPr>
            </w:pPr>
            <w:r>
              <w:rPr>
                <w:spacing w:val="-2"/>
                <w:sz w:val="10"/>
              </w:rPr>
              <w:t>Lhokpu</w:t>
            </w:r>
          </w:p>
        </w:tc>
        <w:tc>
          <w:tcPr>
            <w:tcW w:w="810" w:type="dxa"/>
            <w:tcBorders>
              <w:right w:val="single" w:sz="4" w:space="0" w:color="000000"/>
            </w:tcBorders>
          </w:tcPr>
          <w:p>
            <w:pPr>
              <w:pStyle w:val="TableParagraph"/>
              <w:spacing w:before="33"/>
              <w:ind w:left="119"/>
              <w:rPr>
                <w:sz w:val="10"/>
              </w:rPr>
            </w:pPr>
            <w:r>
              <w:rPr>
                <w:spacing w:val="-2"/>
                <w:sz w:val="10"/>
              </w:rPr>
              <w:t>Lhokpu</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spacing w:before="33"/>
              <w:ind w:right="54"/>
              <w:jc w:val="center"/>
              <w:rPr>
                <w:sz w:val="10"/>
              </w:rPr>
            </w:pPr>
            <w:r>
              <w:rPr>
                <w:spacing w:val="-10"/>
                <w:sz w:val="10"/>
              </w:rPr>
              <w:t>+</w:t>
            </w:r>
          </w:p>
        </w:tc>
        <w:tc>
          <w:tcPr>
            <w:tcW w:w="352" w:type="dxa"/>
          </w:tcPr>
          <w:p>
            <w:pPr>
              <w:pStyle w:val="TableParagraph"/>
              <w:rPr>
                <w:rFonts w:ascii="Times New Roman"/>
                <w:sz w:val="10"/>
              </w:rPr>
            </w:pPr>
          </w:p>
        </w:tc>
        <w:tc>
          <w:tcPr>
            <w:tcW w:w="352" w:type="dxa"/>
          </w:tcPr>
          <w:p>
            <w:pPr>
              <w:pStyle w:val="TableParagraph"/>
              <w:spacing w:before="33"/>
              <w:ind w:left="4" w:right="54"/>
              <w:jc w:val="center"/>
              <w:rPr>
                <w:sz w:val="10"/>
              </w:rPr>
            </w:pPr>
            <w:r>
              <w:rPr>
                <w:spacing w:val="-10"/>
                <w:sz w:val="10"/>
              </w:rPr>
              <w:t>+</w:t>
            </w: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right="55"/>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724" w:type="dxa"/>
            <w:tcBorders>
              <w:left w:val="single" w:sz="4" w:space="0" w:color="000000"/>
            </w:tcBorders>
          </w:tcPr>
          <w:p>
            <w:pPr>
              <w:pStyle w:val="TableParagraph"/>
              <w:spacing w:before="33"/>
              <w:ind w:left="139"/>
              <w:rPr>
                <w:sz w:val="10"/>
              </w:rPr>
            </w:pPr>
            <w:r>
              <w:rPr>
                <w:spacing w:val="-10"/>
                <w:sz w:val="10"/>
              </w:rPr>
              <w:t>+</w:t>
            </w: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rPr>
                <w:rFonts w:ascii="Times New Roman"/>
                <w:sz w:val="10"/>
              </w:rPr>
            </w:pPr>
          </w:p>
        </w:tc>
        <w:tc>
          <w:tcPr>
            <w:tcW w:w="1073" w:type="dxa"/>
          </w:tcPr>
          <w:p>
            <w:pPr>
              <w:pStyle w:val="TableParagraph"/>
              <w:spacing w:before="33"/>
              <w:ind w:left="162"/>
              <w:rPr>
                <w:sz w:val="10"/>
              </w:rPr>
            </w:pPr>
            <w:r>
              <w:rPr>
                <w:spacing w:val="-5"/>
                <w:sz w:val="10"/>
              </w:rPr>
              <w:t>Yes</w:t>
            </w:r>
          </w:p>
        </w:tc>
      </w:tr>
      <w:tr>
        <w:trPr>
          <w:trHeight w:val="179" w:hRule="atLeast"/>
        </w:trPr>
        <w:tc>
          <w:tcPr>
            <w:tcW w:w="919" w:type="dxa"/>
          </w:tcPr>
          <w:p>
            <w:pPr>
              <w:pStyle w:val="TableParagraph"/>
              <w:spacing w:before="33"/>
              <w:ind w:left="119"/>
              <w:rPr>
                <w:sz w:val="10"/>
              </w:rPr>
            </w:pPr>
            <w:r>
              <w:rPr>
                <w:spacing w:val="-2"/>
                <w:sz w:val="10"/>
              </w:rPr>
              <w:t>Burmese</w:t>
            </w:r>
          </w:p>
        </w:tc>
        <w:tc>
          <w:tcPr>
            <w:tcW w:w="810" w:type="dxa"/>
            <w:tcBorders>
              <w:right w:val="single" w:sz="4" w:space="0" w:color="000000"/>
            </w:tcBorders>
          </w:tcPr>
          <w:p>
            <w:pPr>
              <w:pStyle w:val="TableParagraph"/>
              <w:spacing w:before="33"/>
              <w:ind w:left="119"/>
              <w:rPr>
                <w:sz w:val="10"/>
              </w:rPr>
            </w:pPr>
            <w:r>
              <w:rPr>
                <w:spacing w:val="-2"/>
                <w:sz w:val="10"/>
              </w:rPr>
              <w:t>Lolo-</w:t>
            </w:r>
          </w:p>
        </w:tc>
        <w:tc>
          <w:tcPr>
            <w:tcW w:w="360" w:type="dxa"/>
            <w:tcBorders>
              <w:left w:val="single" w:sz="4" w:space="0" w:color="000000"/>
              <w:right w:val="single" w:sz="4" w:space="0" w:color="000000"/>
            </w:tcBorders>
          </w:tcPr>
          <w:p>
            <w:pPr>
              <w:pStyle w:val="TableParagraph"/>
              <w:spacing w:before="33"/>
              <w:ind w:left="43" w:right="76"/>
              <w:jc w:val="center"/>
              <w:rPr>
                <w:sz w:val="10"/>
              </w:rPr>
            </w:pPr>
            <w:r>
              <w:rPr>
                <w:spacing w:val="-2"/>
                <w:sz w:val="10"/>
              </w:rPr>
              <w:t>-</w:t>
            </w: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rPr>
                <w:rFonts w:ascii="Times New Roman"/>
                <w:sz w:val="10"/>
              </w:rPr>
            </w:pPr>
          </w:p>
        </w:tc>
        <w:tc>
          <w:tcPr>
            <w:tcW w:w="1073" w:type="dxa"/>
          </w:tcPr>
          <w:p>
            <w:pPr>
              <w:pStyle w:val="TableParagraph"/>
              <w:spacing w:before="33"/>
              <w:ind w:left="162"/>
              <w:rPr>
                <w:sz w:val="10"/>
              </w:rPr>
            </w:pPr>
            <w:r>
              <w:rPr>
                <w:spacing w:val="-5"/>
                <w:sz w:val="10"/>
              </w:rPr>
              <w:t>Yes</w:t>
            </w:r>
          </w:p>
        </w:tc>
      </w:tr>
      <w:tr>
        <w:trPr>
          <w:trHeight w:val="179" w:hRule="atLeast"/>
        </w:trPr>
        <w:tc>
          <w:tcPr>
            <w:tcW w:w="919" w:type="dxa"/>
          </w:tcPr>
          <w:p>
            <w:pPr>
              <w:pStyle w:val="TableParagraph"/>
              <w:rPr>
                <w:rFonts w:ascii="Times New Roman"/>
                <w:sz w:val="10"/>
              </w:rPr>
            </w:pPr>
          </w:p>
        </w:tc>
        <w:tc>
          <w:tcPr>
            <w:tcW w:w="810" w:type="dxa"/>
            <w:tcBorders>
              <w:right w:val="single" w:sz="4" w:space="0" w:color="000000"/>
            </w:tcBorders>
          </w:tcPr>
          <w:p>
            <w:pPr>
              <w:pStyle w:val="TableParagraph"/>
              <w:spacing w:before="33"/>
              <w:ind w:left="119"/>
              <w:rPr>
                <w:sz w:val="10"/>
              </w:rPr>
            </w:pPr>
            <w:r>
              <w:rPr>
                <w:spacing w:val="-2"/>
                <w:sz w:val="10"/>
              </w:rPr>
              <w:t>Burmese</w:t>
            </w: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rPr>
                <w:rFonts w:ascii="Times New Roman"/>
                <w:sz w:val="10"/>
              </w:rPr>
            </w:pPr>
          </w:p>
        </w:tc>
        <w:tc>
          <w:tcPr>
            <w:tcW w:w="1073" w:type="dxa"/>
          </w:tcPr>
          <w:p>
            <w:pPr>
              <w:pStyle w:val="TableParagraph"/>
              <w:rPr>
                <w:rFonts w:ascii="Times New Roman"/>
                <w:sz w:val="10"/>
              </w:rPr>
            </w:pPr>
          </w:p>
        </w:tc>
      </w:tr>
      <w:tr>
        <w:trPr>
          <w:trHeight w:val="179" w:hRule="atLeast"/>
        </w:trPr>
        <w:tc>
          <w:tcPr>
            <w:tcW w:w="919" w:type="dxa"/>
          </w:tcPr>
          <w:p>
            <w:pPr>
              <w:pStyle w:val="TableParagraph"/>
              <w:spacing w:before="33"/>
              <w:ind w:left="119"/>
              <w:rPr>
                <w:sz w:val="10"/>
              </w:rPr>
            </w:pPr>
            <w:r>
              <w:rPr>
                <w:sz w:val="10"/>
              </w:rPr>
              <w:t>Nuosu</w:t>
            </w:r>
            <w:r>
              <w:rPr>
                <w:spacing w:val="34"/>
                <w:sz w:val="10"/>
              </w:rPr>
              <w:t> </w:t>
            </w:r>
            <w:r>
              <w:rPr>
                <w:spacing w:val="-2"/>
                <w:sz w:val="10"/>
              </w:rPr>
              <w:t>(Sichuan</w:t>
            </w:r>
          </w:p>
        </w:tc>
        <w:tc>
          <w:tcPr>
            <w:tcW w:w="810" w:type="dxa"/>
            <w:tcBorders>
              <w:right w:val="single" w:sz="4" w:space="0" w:color="000000"/>
            </w:tcBorders>
          </w:tcPr>
          <w:p>
            <w:pPr>
              <w:pStyle w:val="TableParagraph"/>
              <w:spacing w:before="33"/>
              <w:ind w:left="119"/>
              <w:rPr>
                <w:sz w:val="10"/>
              </w:rPr>
            </w:pPr>
            <w:r>
              <w:rPr>
                <w:spacing w:val="-2"/>
                <w:sz w:val="10"/>
              </w:rPr>
              <w:t>Lolo-</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spacing w:before="33"/>
              <w:ind w:left="4" w:right="53"/>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spacing w:before="33"/>
              <w:ind w:right="50"/>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left="24" w:right="61"/>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Quotative</w:t>
            </w:r>
            <w:r>
              <w:rPr>
                <w:spacing w:val="-5"/>
                <w:sz w:val="10"/>
              </w:rPr>
              <w:t> </w:t>
            </w:r>
            <w:r>
              <w:rPr>
                <w:sz w:val="10"/>
              </w:rPr>
              <w:t>only</w:t>
            </w:r>
            <w:r>
              <w:rPr>
                <w:spacing w:val="-4"/>
                <w:sz w:val="10"/>
              </w:rPr>
              <w:t> </w:t>
            </w:r>
            <w:r>
              <w:rPr>
                <w:spacing w:val="-2"/>
                <w:sz w:val="10"/>
              </w:rPr>
              <w:t>[377]</w:t>
            </w:r>
          </w:p>
        </w:tc>
        <w:tc>
          <w:tcPr>
            <w:tcW w:w="724" w:type="dxa"/>
            <w:tcBorders>
              <w:left w:val="single" w:sz="4" w:space="0" w:color="000000"/>
            </w:tcBorders>
          </w:tcPr>
          <w:p>
            <w:pPr>
              <w:pStyle w:val="TableParagraph"/>
              <w:spacing w:before="33"/>
              <w:ind w:left="139"/>
              <w:rPr>
                <w:sz w:val="10"/>
              </w:rPr>
            </w:pPr>
            <w:r>
              <w:rPr>
                <w:spacing w:val="-10"/>
                <w:sz w:val="10"/>
              </w:rPr>
              <w:t>/</w:t>
            </w:r>
          </w:p>
        </w:tc>
        <w:tc>
          <w:tcPr>
            <w:tcW w:w="1460" w:type="dxa"/>
            <w:tcBorders>
              <w:right w:val="single" w:sz="4" w:space="0" w:color="000000"/>
            </w:tcBorders>
          </w:tcPr>
          <w:p>
            <w:pPr>
              <w:pStyle w:val="TableParagraph"/>
              <w:spacing w:before="33"/>
              <w:ind w:left="510"/>
              <w:rPr>
                <w:sz w:val="10"/>
              </w:rPr>
            </w:pPr>
            <w:r>
              <w:rPr>
                <w:spacing w:val="-10"/>
                <w:sz w:val="10"/>
              </w:rPr>
              <w:t>/</w:t>
            </w:r>
          </w:p>
        </w:tc>
        <w:tc>
          <w:tcPr>
            <w:tcW w:w="1075" w:type="dxa"/>
            <w:tcBorders>
              <w:left w:val="single" w:sz="4" w:space="0" w:color="000000"/>
            </w:tcBorders>
          </w:tcPr>
          <w:p>
            <w:pPr>
              <w:pStyle w:val="TableParagraph"/>
              <w:spacing w:before="33"/>
              <w:ind w:left="142"/>
              <w:rPr>
                <w:sz w:val="10"/>
              </w:rPr>
            </w:pPr>
            <w:r>
              <w:rPr>
                <w:spacing w:val="-2"/>
                <w:sz w:val="10"/>
              </w:rPr>
              <w:t>Grammaticalised</w:t>
            </w:r>
          </w:p>
        </w:tc>
        <w:tc>
          <w:tcPr>
            <w:tcW w:w="1073" w:type="dxa"/>
          </w:tcPr>
          <w:p>
            <w:pPr>
              <w:pStyle w:val="TableParagraph"/>
              <w:spacing w:before="33"/>
              <w:ind w:left="162"/>
              <w:rPr>
                <w:sz w:val="10"/>
              </w:rPr>
            </w:pPr>
            <w:r>
              <w:rPr>
                <w:spacing w:val="-5"/>
                <w:sz w:val="10"/>
              </w:rPr>
              <w:t>No?</w:t>
            </w:r>
          </w:p>
        </w:tc>
      </w:tr>
      <w:tr>
        <w:trPr>
          <w:trHeight w:val="179" w:hRule="atLeast"/>
        </w:trPr>
        <w:tc>
          <w:tcPr>
            <w:tcW w:w="919" w:type="dxa"/>
          </w:tcPr>
          <w:p>
            <w:pPr>
              <w:pStyle w:val="TableParagraph"/>
              <w:spacing w:before="33"/>
              <w:ind w:left="119"/>
              <w:rPr>
                <w:sz w:val="10"/>
              </w:rPr>
            </w:pPr>
            <w:r>
              <w:rPr>
                <w:spacing w:val="-5"/>
                <w:sz w:val="10"/>
              </w:rPr>
              <w:t>Yi)</w:t>
            </w:r>
          </w:p>
        </w:tc>
        <w:tc>
          <w:tcPr>
            <w:tcW w:w="810" w:type="dxa"/>
            <w:tcBorders>
              <w:right w:val="single" w:sz="4" w:space="0" w:color="000000"/>
            </w:tcBorders>
          </w:tcPr>
          <w:p>
            <w:pPr>
              <w:pStyle w:val="TableParagraph"/>
              <w:spacing w:before="33"/>
              <w:ind w:left="119"/>
              <w:rPr>
                <w:sz w:val="10"/>
              </w:rPr>
            </w:pPr>
            <w:r>
              <w:rPr>
                <w:spacing w:val="-2"/>
                <w:sz w:val="10"/>
              </w:rPr>
              <w:t>Burmese</w:t>
            </w: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spacing w:before="33"/>
              <w:ind w:left="142"/>
              <w:rPr>
                <w:sz w:val="10"/>
              </w:rPr>
            </w:pPr>
            <w:r>
              <w:rPr>
                <w:sz w:val="10"/>
              </w:rPr>
              <w:t>from</w:t>
            </w:r>
            <w:r>
              <w:rPr>
                <w:spacing w:val="-4"/>
                <w:sz w:val="10"/>
              </w:rPr>
              <w:t> </w:t>
            </w:r>
            <w:r>
              <w:rPr>
                <w:sz w:val="10"/>
              </w:rPr>
              <w:t>’say’</w:t>
            </w:r>
            <w:r>
              <w:rPr>
                <w:spacing w:val="-3"/>
                <w:sz w:val="10"/>
              </w:rPr>
              <w:t> </w:t>
            </w:r>
            <w:r>
              <w:rPr>
                <w:spacing w:val="-7"/>
                <w:sz w:val="10"/>
              </w:rPr>
              <w:t>in</w:t>
            </w:r>
          </w:p>
        </w:tc>
        <w:tc>
          <w:tcPr>
            <w:tcW w:w="1073" w:type="dxa"/>
          </w:tcPr>
          <w:p>
            <w:pPr>
              <w:pStyle w:val="TableParagraph"/>
              <w:rPr>
                <w:rFonts w:ascii="Times New Roman"/>
                <w:sz w:val="10"/>
              </w:rPr>
            </w:pPr>
          </w:p>
        </w:tc>
      </w:tr>
      <w:tr>
        <w:trPr>
          <w:trHeight w:val="176" w:hRule="atLeast"/>
        </w:trPr>
        <w:tc>
          <w:tcPr>
            <w:tcW w:w="919" w:type="dxa"/>
          </w:tcPr>
          <w:p>
            <w:pPr>
              <w:pStyle w:val="TableParagraph"/>
              <w:rPr>
                <w:rFonts w:ascii="Times New Roman"/>
                <w:sz w:val="10"/>
              </w:rPr>
            </w:pPr>
          </w:p>
        </w:tc>
        <w:tc>
          <w:tcPr>
            <w:tcW w:w="810"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724" w:type="dxa"/>
            <w:tcBorders>
              <w:left w:val="single" w:sz="4" w:space="0" w:color="000000"/>
            </w:tcBorders>
          </w:tcPr>
          <w:p>
            <w:pPr>
              <w:pStyle w:val="TableParagraph"/>
              <w:rPr>
                <w:rFonts w:ascii="Times New Roman"/>
                <w:sz w:val="10"/>
              </w:rPr>
            </w:pPr>
          </w:p>
        </w:tc>
        <w:tc>
          <w:tcPr>
            <w:tcW w:w="1460" w:type="dxa"/>
            <w:tcBorders>
              <w:right w:val="single" w:sz="4" w:space="0" w:color="000000"/>
            </w:tcBorders>
          </w:tcPr>
          <w:p>
            <w:pPr>
              <w:pStyle w:val="TableParagraph"/>
              <w:rPr>
                <w:rFonts w:ascii="Times New Roman"/>
                <w:sz w:val="10"/>
              </w:rPr>
            </w:pPr>
          </w:p>
        </w:tc>
        <w:tc>
          <w:tcPr>
            <w:tcW w:w="1075" w:type="dxa"/>
            <w:tcBorders>
              <w:left w:val="single" w:sz="4" w:space="0" w:color="000000"/>
            </w:tcBorders>
          </w:tcPr>
          <w:p>
            <w:pPr>
              <w:pStyle w:val="TableParagraph"/>
              <w:spacing w:before="33"/>
              <w:ind w:left="142"/>
              <w:rPr>
                <w:sz w:val="10"/>
              </w:rPr>
            </w:pPr>
            <w:r>
              <w:rPr>
                <w:spacing w:val="-2"/>
                <w:sz w:val="10"/>
              </w:rPr>
              <w:t>proto-</w:t>
            </w:r>
            <w:r>
              <w:rPr>
                <w:spacing w:val="-5"/>
                <w:sz w:val="10"/>
              </w:rPr>
              <w:t>Yi</w:t>
            </w:r>
          </w:p>
        </w:tc>
        <w:tc>
          <w:tcPr>
            <w:tcW w:w="1073" w:type="dxa"/>
          </w:tcPr>
          <w:p>
            <w:pPr>
              <w:pStyle w:val="TableParagraph"/>
              <w:rPr>
                <w:rFonts w:ascii="Times New Roman"/>
                <w:sz w:val="10"/>
              </w:rPr>
            </w:pPr>
          </w:p>
        </w:tc>
      </w:tr>
    </w:tbl>
    <w:p>
      <w:pPr>
        <w:spacing w:after="0"/>
        <w:rPr>
          <w:rFonts w:ascii="Times New Roman"/>
          <w:sz w:val="10"/>
        </w:rPr>
        <w:sectPr>
          <w:footerReference w:type="default" r:id="rId19"/>
          <w:pgSz w:w="16840" w:h="11910" w:orient="landscape"/>
          <w:pgMar w:header="0" w:footer="0" w:top="1340" w:bottom="280" w:left="1740" w:right="1740"/>
        </w:sectPr>
      </w:pPr>
    </w:p>
    <w:p>
      <w:pPr>
        <w:pStyle w:val="BodyText"/>
        <w:rPr>
          <w:i/>
          <w:sz w:val="18"/>
        </w:rPr>
      </w:pPr>
      <w:r>
        <w:rPr/>
        <mc:AlternateContent>
          <mc:Choice Requires="wps">
            <w:drawing>
              <wp:anchor distT="0" distB="0" distL="0" distR="0" allowOverlap="1" layoutInCell="1" locked="0" behindDoc="0" simplePos="0" relativeHeight="15777280">
                <wp:simplePos x="0" y="0"/>
                <wp:positionH relativeFrom="page">
                  <wp:posOffset>692817</wp:posOffset>
                </wp:positionH>
                <wp:positionV relativeFrom="page">
                  <wp:posOffset>3679050</wp:posOffset>
                </wp:positionV>
                <wp:extent cx="175260" cy="201930"/>
                <wp:effectExtent l="0" t="0" r="0" b="0"/>
                <wp:wrapNone/>
                <wp:docPr id="184" name="Textbox 184"/>
                <wp:cNvGraphicFramePr>
                  <a:graphicFrameLocks/>
                </wp:cNvGraphicFramePr>
                <a:graphic>
                  <a:graphicData uri="http://schemas.microsoft.com/office/word/2010/wordprocessingShape">
                    <wps:wsp>
                      <wps:cNvPr id="184" name="Textbox 184"/>
                      <wps:cNvSpPr txBox="1"/>
                      <wps:spPr>
                        <a:xfrm>
                          <a:off x="0" y="0"/>
                          <a:ext cx="175260" cy="201930"/>
                        </a:xfrm>
                        <a:prstGeom prst="rect">
                          <a:avLst/>
                        </a:prstGeom>
                      </wps:spPr>
                      <wps:txbx>
                        <w:txbxContent>
                          <w:p>
                            <w:pPr>
                              <w:pStyle w:val="BodyText"/>
                              <w:spacing w:before="26"/>
                              <w:ind w:left="20"/>
                            </w:pPr>
                            <w:r>
                              <w:rPr>
                                <w:spacing w:val="-5"/>
                              </w:rPr>
                              <w:t>184</w:t>
                            </w:r>
                          </w:p>
                        </w:txbxContent>
                      </wps:txbx>
                      <wps:bodyPr wrap="square" lIns="0" tIns="0" rIns="0" bIns="0" rtlCol="0" vert="vert">
                        <a:noAutofit/>
                      </wps:bodyPr>
                    </wps:wsp>
                  </a:graphicData>
                </a:graphic>
              </wp:anchor>
            </w:drawing>
          </mc:Choice>
          <mc:Fallback>
            <w:pict>
              <v:shape style="position:absolute;margin-left:54.552574pt;margin-top:289.688995pt;width:13.8pt;height:15.9pt;mso-position-horizontal-relative:page;mso-position-vertical-relative:page;z-index:15777280" type="#_x0000_t202" id="docshape140" filled="false" stroked="false">
                <v:textbox inset="0,0,0,0" style="layout-flow:vertical">
                  <w:txbxContent>
                    <w:p>
                      <w:pPr>
                        <w:pStyle w:val="BodyText"/>
                        <w:spacing w:before="26"/>
                        <w:ind w:left="20"/>
                      </w:pPr>
                      <w:r>
                        <w:rPr>
                          <w:spacing w:val="-5"/>
                        </w:rPr>
                        <w:t>184</w:t>
                      </w:r>
                    </w:p>
                  </w:txbxContent>
                </v:textbox>
                <w10:wrap type="none"/>
              </v:shape>
            </w:pict>
          </mc:Fallback>
        </mc:AlternateContent>
      </w:r>
    </w:p>
    <w:p>
      <w:pPr>
        <w:pStyle w:val="BodyText"/>
        <w:rPr>
          <w:i/>
          <w:sz w:val="18"/>
        </w:rPr>
      </w:pPr>
    </w:p>
    <w:p>
      <w:pPr>
        <w:pStyle w:val="BodyText"/>
        <w:spacing w:before="21"/>
        <w:rPr>
          <w:i/>
          <w:sz w:val="18"/>
        </w:rPr>
      </w:pPr>
    </w:p>
    <w:p>
      <w:pPr>
        <w:spacing w:before="0"/>
        <w:ind w:left="0" w:right="0" w:firstLine="0"/>
        <w:jc w:val="center"/>
        <w:rPr>
          <w:i/>
          <w:sz w:val="18"/>
        </w:rPr>
      </w:pPr>
      <w:r>
        <w:rPr>
          <w:w w:val="105"/>
          <w:sz w:val="18"/>
        </w:rPr>
        <w:t>Table</w:t>
      </w:r>
      <w:r>
        <w:rPr>
          <w:spacing w:val="-6"/>
          <w:w w:val="105"/>
          <w:sz w:val="18"/>
        </w:rPr>
        <w:t> </w:t>
      </w:r>
      <w:r>
        <w:rPr>
          <w:w w:val="105"/>
          <w:sz w:val="18"/>
        </w:rPr>
        <w:t>C.2:</w:t>
      </w:r>
      <w:r>
        <w:rPr>
          <w:spacing w:val="13"/>
          <w:w w:val="105"/>
          <w:sz w:val="18"/>
        </w:rPr>
        <w:t> </w:t>
      </w:r>
      <w:r>
        <w:rPr>
          <w:i/>
          <w:spacing w:val="-2"/>
          <w:w w:val="105"/>
          <w:sz w:val="18"/>
        </w:rPr>
        <w:t>continued</w:t>
      </w:r>
    </w:p>
    <w:p>
      <w:pPr>
        <w:pStyle w:val="BodyText"/>
        <w:spacing w:before="26"/>
        <w:rPr>
          <w:i/>
        </w:rPr>
      </w:pPr>
    </w:p>
    <w:tbl>
      <w:tblPr>
        <w:tblW w:w="0" w:type="auto"/>
        <w:jc w:val="left"/>
        <w:tblInd w:w="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05"/>
        <w:gridCol w:w="824"/>
        <w:gridCol w:w="360"/>
        <w:gridCol w:w="355"/>
        <w:gridCol w:w="352"/>
        <w:gridCol w:w="352"/>
        <w:gridCol w:w="357"/>
        <w:gridCol w:w="368"/>
        <w:gridCol w:w="334"/>
        <w:gridCol w:w="376"/>
        <w:gridCol w:w="353"/>
        <w:gridCol w:w="345"/>
        <w:gridCol w:w="338"/>
        <w:gridCol w:w="368"/>
        <w:gridCol w:w="334"/>
        <w:gridCol w:w="376"/>
        <w:gridCol w:w="353"/>
        <w:gridCol w:w="332"/>
        <w:gridCol w:w="1379"/>
        <w:gridCol w:w="1052"/>
        <w:gridCol w:w="1131"/>
        <w:gridCol w:w="1089"/>
        <w:gridCol w:w="356"/>
        <w:gridCol w:w="700"/>
      </w:tblGrid>
      <w:tr>
        <w:trPr>
          <w:trHeight w:val="178" w:hRule="atLeast"/>
        </w:trPr>
        <w:tc>
          <w:tcPr>
            <w:tcW w:w="905" w:type="dxa"/>
            <w:tcBorders>
              <w:bottom w:val="single" w:sz="4" w:space="0" w:color="000000"/>
            </w:tcBorders>
          </w:tcPr>
          <w:p>
            <w:pPr>
              <w:pStyle w:val="TableParagraph"/>
              <w:spacing w:before="36"/>
              <w:ind w:left="119"/>
              <w:rPr>
                <w:sz w:val="10"/>
              </w:rPr>
            </w:pPr>
            <w:r>
              <w:rPr>
                <w:spacing w:val="-2"/>
                <w:sz w:val="10"/>
              </w:rPr>
              <w:t>Language</w:t>
            </w:r>
          </w:p>
        </w:tc>
        <w:tc>
          <w:tcPr>
            <w:tcW w:w="824" w:type="dxa"/>
            <w:tcBorders>
              <w:bottom w:val="single" w:sz="4" w:space="0" w:color="000000"/>
              <w:right w:val="single" w:sz="4" w:space="0" w:color="000000"/>
            </w:tcBorders>
          </w:tcPr>
          <w:p>
            <w:pPr>
              <w:pStyle w:val="TableParagraph"/>
              <w:spacing w:before="36"/>
              <w:ind w:left="133"/>
              <w:rPr>
                <w:sz w:val="10"/>
              </w:rPr>
            </w:pPr>
            <w:r>
              <w:rPr>
                <w:spacing w:val="-2"/>
                <w:sz w:val="10"/>
              </w:rPr>
              <w:t>Subfamily</w:t>
            </w:r>
          </w:p>
        </w:tc>
        <w:tc>
          <w:tcPr>
            <w:tcW w:w="360" w:type="dxa"/>
            <w:tcBorders>
              <w:left w:val="single" w:sz="4" w:space="0" w:color="000000"/>
              <w:bottom w:val="single" w:sz="4" w:space="0" w:color="000000"/>
              <w:right w:val="single" w:sz="4" w:space="0" w:color="000000"/>
            </w:tcBorders>
          </w:tcPr>
          <w:p>
            <w:pPr>
              <w:pStyle w:val="TableParagraph"/>
              <w:spacing w:before="36"/>
              <w:ind w:left="26" w:right="77"/>
              <w:jc w:val="center"/>
              <w:rPr>
                <w:sz w:val="10"/>
              </w:rPr>
            </w:pPr>
            <w:r>
              <w:rPr>
                <w:spacing w:val="-10"/>
                <w:sz w:val="10"/>
              </w:rPr>
              <w:t>B</w:t>
            </w:r>
          </w:p>
        </w:tc>
        <w:tc>
          <w:tcPr>
            <w:tcW w:w="355" w:type="dxa"/>
            <w:tcBorders>
              <w:left w:val="single" w:sz="4" w:space="0" w:color="000000"/>
              <w:bottom w:val="single" w:sz="4" w:space="0" w:color="000000"/>
            </w:tcBorders>
          </w:tcPr>
          <w:p>
            <w:pPr>
              <w:pStyle w:val="TableParagraph"/>
              <w:spacing w:before="36"/>
              <w:ind w:left="76" w:right="76"/>
              <w:jc w:val="center"/>
              <w:rPr>
                <w:sz w:val="10"/>
              </w:rPr>
            </w:pPr>
            <w:r>
              <w:rPr>
                <w:spacing w:val="-5"/>
                <w:sz w:val="10"/>
              </w:rPr>
              <w:t>C1</w:t>
            </w:r>
          </w:p>
        </w:tc>
        <w:tc>
          <w:tcPr>
            <w:tcW w:w="352" w:type="dxa"/>
            <w:tcBorders>
              <w:bottom w:val="single" w:sz="4" w:space="0" w:color="000000"/>
            </w:tcBorders>
          </w:tcPr>
          <w:p>
            <w:pPr>
              <w:pStyle w:val="TableParagraph"/>
              <w:spacing w:before="36"/>
              <w:ind w:left="52" w:right="50"/>
              <w:jc w:val="center"/>
              <w:rPr>
                <w:sz w:val="10"/>
              </w:rPr>
            </w:pPr>
            <w:r>
              <w:rPr>
                <w:spacing w:val="-5"/>
                <w:sz w:val="10"/>
              </w:rPr>
              <w:t>C2</w:t>
            </w:r>
          </w:p>
        </w:tc>
        <w:tc>
          <w:tcPr>
            <w:tcW w:w="352" w:type="dxa"/>
            <w:tcBorders>
              <w:bottom w:val="single" w:sz="4" w:space="0" w:color="000000"/>
            </w:tcBorders>
          </w:tcPr>
          <w:p>
            <w:pPr>
              <w:pStyle w:val="TableParagraph"/>
              <w:spacing w:before="36"/>
              <w:ind w:left="53" w:right="50"/>
              <w:jc w:val="center"/>
              <w:rPr>
                <w:sz w:val="10"/>
              </w:rPr>
            </w:pPr>
            <w:r>
              <w:rPr>
                <w:spacing w:val="-5"/>
                <w:sz w:val="10"/>
              </w:rPr>
              <w:t>C3</w:t>
            </w:r>
          </w:p>
        </w:tc>
        <w:tc>
          <w:tcPr>
            <w:tcW w:w="357" w:type="dxa"/>
            <w:tcBorders>
              <w:bottom w:val="single" w:sz="4" w:space="0" w:color="000000"/>
              <w:right w:val="single" w:sz="4" w:space="0" w:color="000000"/>
            </w:tcBorders>
          </w:tcPr>
          <w:p>
            <w:pPr>
              <w:pStyle w:val="TableParagraph"/>
              <w:spacing w:before="36"/>
              <w:ind w:left="54" w:right="50"/>
              <w:jc w:val="center"/>
              <w:rPr>
                <w:sz w:val="10"/>
              </w:rPr>
            </w:pPr>
            <w:r>
              <w:rPr>
                <w:spacing w:val="-5"/>
                <w:sz w:val="10"/>
              </w:rPr>
              <w:t>C4</w:t>
            </w:r>
          </w:p>
        </w:tc>
        <w:tc>
          <w:tcPr>
            <w:tcW w:w="368" w:type="dxa"/>
            <w:tcBorders>
              <w:left w:val="single" w:sz="4" w:space="0" w:color="000000"/>
              <w:bottom w:val="single" w:sz="4" w:space="0" w:color="000000"/>
            </w:tcBorders>
          </w:tcPr>
          <w:p>
            <w:pPr>
              <w:pStyle w:val="TableParagraph"/>
              <w:spacing w:before="36"/>
              <w:ind w:left="81" w:right="63"/>
              <w:jc w:val="center"/>
              <w:rPr>
                <w:sz w:val="10"/>
              </w:rPr>
            </w:pPr>
            <w:r>
              <w:rPr>
                <w:spacing w:val="-5"/>
                <w:sz w:val="10"/>
              </w:rPr>
              <w:t>EM</w:t>
            </w:r>
          </w:p>
        </w:tc>
        <w:tc>
          <w:tcPr>
            <w:tcW w:w="334" w:type="dxa"/>
            <w:tcBorders>
              <w:bottom w:val="single" w:sz="4" w:space="0" w:color="000000"/>
            </w:tcBorders>
          </w:tcPr>
          <w:p>
            <w:pPr>
              <w:pStyle w:val="TableParagraph"/>
              <w:spacing w:before="36"/>
              <w:ind w:left="50" w:right="55"/>
              <w:jc w:val="center"/>
              <w:rPr>
                <w:sz w:val="10"/>
              </w:rPr>
            </w:pPr>
            <w:r>
              <w:rPr>
                <w:spacing w:val="-5"/>
                <w:sz w:val="10"/>
              </w:rPr>
              <w:t>Ev</w:t>
            </w:r>
          </w:p>
        </w:tc>
        <w:tc>
          <w:tcPr>
            <w:tcW w:w="376" w:type="dxa"/>
            <w:tcBorders>
              <w:bottom w:val="single" w:sz="4" w:space="0" w:color="000000"/>
            </w:tcBorders>
          </w:tcPr>
          <w:p>
            <w:pPr>
              <w:pStyle w:val="TableParagraph"/>
              <w:spacing w:before="36"/>
              <w:ind w:left="98" w:right="60"/>
              <w:jc w:val="center"/>
              <w:rPr>
                <w:sz w:val="10"/>
              </w:rPr>
            </w:pPr>
            <w:r>
              <w:rPr>
                <w:spacing w:val="-5"/>
                <w:sz w:val="10"/>
              </w:rPr>
              <w:t>Ego</w:t>
            </w:r>
          </w:p>
        </w:tc>
        <w:tc>
          <w:tcPr>
            <w:tcW w:w="353" w:type="dxa"/>
            <w:tcBorders>
              <w:bottom w:val="single" w:sz="4" w:space="0" w:color="000000"/>
            </w:tcBorders>
          </w:tcPr>
          <w:p>
            <w:pPr>
              <w:pStyle w:val="TableParagraph"/>
              <w:spacing w:before="36"/>
              <w:ind w:left="105"/>
              <w:rPr>
                <w:sz w:val="10"/>
              </w:rPr>
            </w:pPr>
            <w:r>
              <w:rPr>
                <w:spacing w:val="-5"/>
                <w:sz w:val="10"/>
              </w:rPr>
              <w:t>Eng</w:t>
            </w:r>
          </w:p>
        </w:tc>
        <w:tc>
          <w:tcPr>
            <w:tcW w:w="345" w:type="dxa"/>
            <w:tcBorders>
              <w:bottom w:val="single" w:sz="4" w:space="0" w:color="000000"/>
            </w:tcBorders>
          </w:tcPr>
          <w:p>
            <w:pPr>
              <w:pStyle w:val="TableParagraph"/>
              <w:spacing w:before="36"/>
              <w:ind w:left="90" w:right="77"/>
              <w:jc w:val="center"/>
              <w:rPr>
                <w:sz w:val="10"/>
              </w:rPr>
            </w:pPr>
            <w:r>
              <w:rPr>
                <w:spacing w:val="-5"/>
                <w:sz w:val="10"/>
              </w:rPr>
              <w:t>Mir</w:t>
            </w:r>
          </w:p>
        </w:tc>
        <w:tc>
          <w:tcPr>
            <w:tcW w:w="338" w:type="dxa"/>
            <w:tcBorders>
              <w:bottom w:val="single" w:sz="4" w:space="0" w:color="000000"/>
              <w:right w:val="single" w:sz="4" w:space="0" w:color="000000"/>
            </w:tcBorders>
          </w:tcPr>
          <w:p>
            <w:pPr>
              <w:pStyle w:val="TableParagraph"/>
              <w:spacing w:before="36"/>
              <w:ind w:left="97" w:right="50"/>
              <w:jc w:val="center"/>
              <w:rPr>
                <w:sz w:val="10"/>
              </w:rPr>
            </w:pPr>
            <w:r>
              <w:rPr>
                <w:spacing w:val="-5"/>
                <w:sz w:val="10"/>
              </w:rPr>
              <w:t>Oth</w:t>
            </w:r>
          </w:p>
        </w:tc>
        <w:tc>
          <w:tcPr>
            <w:tcW w:w="368" w:type="dxa"/>
            <w:tcBorders>
              <w:left w:val="single" w:sz="4" w:space="0" w:color="000000"/>
              <w:bottom w:val="single" w:sz="4" w:space="0" w:color="000000"/>
            </w:tcBorders>
          </w:tcPr>
          <w:p>
            <w:pPr>
              <w:pStyle w:val="TableParagraph"/>
              <w:spacing w:before="36"/>
              <w:ind w:left="99" w:right="63"/>
              <w:jc w:val="center"/>
              <w:rPr>
                <w:sz w:val="10"/>
              </w:rPr>
            </w:pPr>
            <w:r>
              <w:rPr>
                <w:spacing w:val="-5"/>
                <w:sz w:val="10"/>
              </w:rPr>
              <w:t>EM</w:t>
            </w:r>
          </w:p>
        </w:tc>
        <w:tc>
          <w:tcPr>
            <w:tcW w:w="334" w:type="dxa"/>
            <w:tcBorders>
              <w:bottom w:val="single" w:sz="4" w:space="0" w:color="000000"/>
            </w:tcBorders>
          </w:tcPr>
          <w:p>
            <w:pPr>
              <w:pStyle w:val="TableParagraph"/>
              <w:spacing w:before="36"/>
              <w:ind w:left="65" w:right="55"/>
              <w:jc w:val="center"/>
              <w:rPr>
                <w:sz w:val="10"/>
              </w:rPr>
            </w:pPr>
            <w:r>
              <w:rPr>
                <w:spacing w:val="-5"/>
                <w:sz w:val="10"/>
              </w:rPr>
              <w:t>Ev</w:t>
            </w:r>
          </w:p>
        </w:tc>
        <w:tc>
          <w:tcPr>
            <w:tcW w:w="376" w:type="dxa"/>
            <w:tcBorders>
              <w:bottom w:val="single" w:sz="4" w:space="0" w:color="000000"/>
            </w:tcBorders>
          </w:tcPr>
          <w:p>
            <w:pPr>
              <w:pStyle w:val="TableParagraph"/>
              <w:spacing w:before="36"/>
              <w:ind w:left="115" w:right="60"/>
              <w:jc w:val="center"/>
              <w:rPr>
                <w:sz w:val="10"/>
              </w:rPr>
            </w:pPr>
            <w:r>
              <w:rPr>
                <w:spacing w:val="-5"/>
                <w:sz w:val="10"/>
              </w:rPr>
              <w:t>Ego</w:t>
            </w:r>
          </w:p>
        </w:tc>
        <w:tc>
          <w:tcPr>
            <w:tcW w:w="353" w:type="dxa"/>
            <w:tcBorders>
              <w:bottom w:val="single" w:sz="4" w:space="0" w:color="000000"/>
            </w:tcBorders>
          </w:tcPr>
          <w:p>
            <w:pPr>
              <w:pStyle w:val="TableParagraph"/>
              <w:spacing w:before="36"/>
              <w:ind w:left="35"/>
              <w:jc w:val="center"/>
              <w:rPr>
                <w:sz w:val="10"/>
              </w:rPr>
            </w:pPr>
            <w:r>
              <w:rPr>
                <w:spacing w:val="-5"/>
                <w:sz w:val="10"/>
              </w:rPr>
              <w:t>Eng</w:t>
            </w:r>
          </w:p>
        </w:tc>
        <w:tc>
          <w:tcPr>
            <w:tcW w:w="332" w:type="dxa"/>
            <w:tcBorders>
              <w:bottom w:val="single" w:sz="4" w:space="0" w:color="000000"/>
              <w:right w:val="single" w:sz="4" w:space="0" w:color="000000"/>
            </w:tcBorders>
          </w:tcPr>
          <w:p>
            <w:pPr>
              <w:pStyle w:val="TableParagraph"/>
              <w:spacing w:before="36"/>
              <w:ind w:left="89" w:right="41"/>
              <w:jc w:val="center"/>
              <w:rPr>
                <w:sz w:val="10"/>
              </w:rPr>
            </w:pPr>
            <w:r>
              <w:rPr>
                <w:spacing w:val="-5"/>
                <w:sz w:val="10"/>
              </w:rPr>
              <w:t>Mir</w:t>
            </w:r>
          </w:p>
        </w:tc>
        <w:tc>
          <w:tcPr>
            <w:tcW w:w="1379" w:type="dxa"/>
            <w:tcBorders>
              <w:left w:val="single" w:sz="4" w:space="0" w:color="000000"/>
              <w:bottom w:val="single" w:sz="4" w:space="0" w:color="000000"/>
              <w:right w:val="single" w:sz="4" w:space="0" w:color="000000"/>
            </w:tcBorders>
          </w:tcPr>
          <w:p>
            <w:pPr>
              <w:pStyle w:val="TableParagraph"/>
              <w:spacing w:before="36"/>
              <w:ind w:left="137"/>
              <w:rPr>
                <w:sz w:val="10"/>
              </w:rPr>
            </w:pPr>
            <w:r>
              <w:rPr>
                <w:spacing w:val="-10"/>
                <w:sz w:val="10"/>
              </w:rPr>
              <w:t>F</w:t>
            </w:r>
          </w:p>
        </w:tc>
        <w:tc>
          <w:tcPr>
            <w:tcW w:w="1052" w:type="dxa"/>
            <w:tcBorders>
              <w:left w:val="single" w:sz="4" w:space="0" w:color="000000"/>
              <w:bottom w:val="single" w:sz="4" w:space="0" w:color="000000"/>
            </w:tcBorders>
          </w:tcPr>
          <w:p>
            <w:pPr>
              <w:pStyle w:val="TableParagraph"/>
              <w:spacing w:before="36"/>
              <w:ind w:left="139"/>
              <w:rPr>
                <w:sz w:val="10"/>
              </w:rPr>
            </w:pPr>
            <w:r>
              <w:rPr>
                <w:spacing w:val="-5"/>
                <w:sz w:val="10"/>
              </w:rPr>
              <w:t>G1</w:t>
            </w:r>
          </w:p>
        </w:tc>
        <w:tc>
          <w:tcPr>
            <w:tcW w:w="1131" w:type="dxa"/>
            <w:tcBorders>
              <w:bottom w:val="single" w:sz="4" w:space="0" w:color="000000"/>
              <w:right w:val="single" w:sz="4" w:space="0" w:color="000000"/>
            </w:tcBorders>
          </w:tcPr>
          <w:p>
            <w:pPr>
              <w:pStyle w:val="TableParagraph"/>
              <w:spacing w:before="36"/>
              <w:ind w:left="182"/>
              <w:rPr>
                <w:sz w:val="10"/>
              </w:rPr>
            </w:pPr>
            <w:r>
              <w:rPr>
                <w:spacing w:val="-5"/>
                <w:sz w:val="10"/>
              </w:rPr>
              <w:t>G2</w:t>
            </w:r>
          </w:p>
        </w:tc>
        <w:tc>
          <w:tcPr>
            <w:tcW w:w="1089" w:type="dxa"/>
            <w:tcBorders>
              <w:left w:val="single" w:sz="4" w:space="0" w:color="000000"/>
              <w:bottom w:val="single" w:sz="4" w:space="0" w:color="000000"/>
            </w:tcBorders>
          </w:tcPr>
          <w:p>
            <w:pPr>
              <w:pStyle w:val="TableParagraph"/>
              <w:spacing w:before="36"/>
              <w:ind w:left="143"/>
              <w:rPr>
                <w:sz w:val="10"/>
              </w:rPr>
            </w:pPr>
            <w:r>
              <w:rPr>
                <w:spacing w:val="-5"/>
                <w:sz w:val="10"/>
              </w:rPr>
              <w:t>H1</w:t>
            </w:r>
          </w:p>
        </w:tc>
        <w:tc>
          <w:tcPr>
            <w:tcW w:w="356" w:type="dxa"/>
            <w:tcBorders>
              <w:bottom w:val="single" w:sz="4" w:space="0" w:color="000000"/>
            </w:tcBorders>
          </w:tcPr>
          <w:p>
            <w:pPr>
              <w:pStyle w:val="TableParagraph"/>
              <w:spacing w:before="36"/>
              <w:ind w:left="61"/>
              <w:jc w:val="center"/>
              <w:rPr>
                <w:sz w:val="10"/>
              </w:rPr>
            </w:pPr>
            <w:r>
              <w:rPr>
                <w:spacing w:val="-5"/>
                <w:sz w:val="10"/>
              </w:rPr>
              <w:t>H2</w:t>
            </w:r>
          </w:p>
        </w:tc>
        <w:tc>
          <w:tcPr>
            <w:tcW w:w="700" w:type="dxa"/>
            <w:tcBorders>
              <w:bottom w:val="single" w:sz="4" w:space="0" w:color="000000"/>
            </w:tcBorders>
          </w:tcPr>
          <w:p>
            <w:pPr>
              <w:pStyle w:val="TableParagraph"/>
              <w:tabs>
                <w:tab w:pos="497" w:val="left" w:leader="none"/>
              </w:tabs>
              <w:spacing w:before="36"/>
              <w:ind w:left="145"/>
              <w:rPr>
                <w:sz w:val="10"/>
              </w:rPr>
            </w:pPr>
            <w:r>
              <w:rPr>
                <w:spacing w:val="-5"/>
                <w:sz w:val="10"/>
              </w:rPr>
              <w:t>H3</w:t>
            </w:r>
            <w:r>
              <w:rPr>
                <w:sz w:val="10"/>
              </w:rPr>
              <w:tab/>
            </w:r>
            <w:r>
              <w:rPr>
                <w:spacing w:val="-5"/>
                <w:sz w:val="10"/>
              </w:rPr>
              <w:t>H4</w:t>
            </w:r>
          </w:p>
        </w:tc>
      </w:tr>
      <w:tr>
        <w:trPr>
          <w:trHeight w:val="180" w:hRule="atLeast"/>
        </w:trPr>
        <w:tc>
          <w:tcPr>
            <w:tcW w:w="905" w:type="dxa"/>
            <w:tcBorders>
              <w:top w:val="single" w:sz="4" w:space="0" w:color="000000"/>
            </w:tcBorders>
          </w:tcPr>
          <w:p>
            <w:pPr>
              <w:pStyle w:val="TableParagraph"/>
              <w:spacing w:before="35"/>
              <w:ind w:left="119"/>
              <w:rPr>
                <w:sz w:val="10"/>
              </w:rPr>
            </w:pPr>
            <w:r>
              <w:rPr>
                <w:spacing w:val="-4"/>
                <w:sz w:val="10"/>
              </w:rPr>
              <w:t>Kham</w:t>
            </w:r>
          </w:p>
        </w:tc>
        <w:tc>
          <w:tcPr>
            <w:tcW w:w="824" w:type="dxa"/>
            <w:tcBorders>
              <w:top w:val="single" w:sz="4" w:space="0" w:color="000000"/>
              <w:right w:val="single" w:sz="4" w:space="0" w:color="000000"/>
            </w:tcBorders>
          </w:tcPr>
          <w:p>
            <w:pPr>
              <w:pStyle w:val="TableParagraph"/>
              <w:spacing w:before="35"/>
              <w:ind w:left="133"/>
              <w:rPr>
                <w:sz w:val="10"/>
              </w:rPr>
            </w:pPr>
            <w:r>
              <w:rPr>
                <w:spacing w:val="-2"/>
                <w:sz w:val="10"/>
              </w:rPr>
              <w:t>Magaric</w:t>
            </w:r>
          </w:p>
        </w:tc>
        <w:tc>
          <w:tcPr>
            <w:tcW w:w="360" w:type="dxa"/>
            <w:tcBorders>
              <w:top w:val="single" w:sz="4" w:space="0" w:color="000000"/>
              <w:left w:val="single" w:sz="4" w:space="0" w:color="000000"/>
              <w:right w:val="single" w:sz="4" w:space="0" w:color="000000"/>
            </w:tcBorders>
          </w:tcPr>
          <w:p>
            <w:pPr>
              <w:pStyle w:val="TableParagraph"/>
              <w:spacing w:before="35"/>
              <w:ind w:right="55"/>
              <w:jc w:val="center"/>
              <w:rPr>
                <w:sz w:val="10"/>
              </w:rPr>
            </w:pPr>
            <w:r>
              <w:rPr>
                <w:spacing w:val="-10"/>
                <w:sz w:val="10"/>
              </w:rPr>
              <w:t>+</w:t>
            </w:r>
          </w:p>
        </w:tc>
        <w:tc>
          <w:tcPr>
            <w:tcW w:w="355" w:type="dxa"/>
            <w:tcBorders>
              <w:top w:val="single" w:sz="4" w:space="0" w:color="000000"/>
              <w:left w:val="single" w:sz="4" w:space="0" w:color="000000"/>
            </w:tcBorders>
          </w:tcPr>
          <w:p>
            <w:pPr>
              <w:pStyle w:val="TableParagraph"/>
              <w:rPr>
                <w:rFonts w:ascii="Times New Roman"/>
                <w:sz w:val="10"/>
              </w:rPr>
            </w:pPr>
          </w:p>
        </w:tc>
        <w:tc>
          <w:tcPr>
            <w:tcW w:w="352" w:type="dxa"/>
            <w:tcBorders>
              <w:top w:val="single" w:sz="4" w:space="0" w:color="000000"/>
            </w:tcBorders>
          </w:tcPr>
          <w:p>
            <w:pPr>
              <w:pStyle w:val="TableParagraph"/>
              <w:rPr>
                <w:rFonts w:ascii="Times New Roman"/>
                <w:sz w:val="10"/>
              </w:rPr>
            </w:pPr>
          </w:p>
        </w:tc>
        <w:tc>
          <w:tcPr>
            <w:tcW w:w="352" w:type="dxa"/>
            <w:tcBorders>
              <w:top w:val="single" w:sz="4" w:space="0" w:color="000000"/>
            </w:tcBorders>
          </w:tcPr>
          <w:p>
            <w:pPr>
              <w:pStyle w:val="TableParagraph"/>
              <w:spacing w:before="35"/>
              <w:ind w:left="4" w:right="54"/>
              <w:jc w:val="center"/>
              <w:rPr>
                <w:sz w:val="10"/>
              </w:rPr>
            </w:pPr>
            <w:r>
              <w:rPr>
                <w:spacing w:val="-10"/>
                <w:sz w:val="10"/>
              </w:rPr>
              <w:t>+</w:t>
            </w:r>
          </w:p>
        </w:tc>
        <w:tc>
          <w:tcPr>
            <w:tcW w:w="357" w:type="dxa"/>
            <w:tcBorders>
              <w:top w:val="single" w:sz="4" w:space="0" w:color="000000"/>
              <w:right w:val="single" w:sz="4" w:space="0" w:color="000000"/>
            </w:tcBorders>
          </w:tcPr>
          <w:p>
            <w:pPr>
              <w:pStyle w:val="TableParagraph"/>
              <w:spacing w:before="35"/>
              <w:ind w:left="4" w:right="53"/>
              <w:jc w:val="center"/>
              <w:rPr>
                <w:sz w:val="10"/>
              </w:rPr>
            </w:pPr>
            <w:r>
              <w:rPr>
                <w:spacing w:val="-10"/>
                <w:sz w:val="10"/>
              </w:rPr>
              <w:t>+</w:t>
            </w:r>
          </w:p>
        </w:tc>
        <w:tc>
          <w:tcPr>
            <w:tcW w:w="368" w:type="dxa"/>
            <w:tcBorders>
              <w:top w:val="single" w:sz="4" w:space="0" w:color="000000"/>
              <w:left w:val="single" w:sz="4" w:space="0" w:color="000000"/>
            </w:tcBorders>
          </w:tcPr>
          <w:p>
            <w:pPr>
              <w:pStyle w:val="TableParagraph"/>
              <w:spacing w:before="35"/>
              <w:ind w:right="63"/>
              <w:jc w:val="center"/>
              <w:rPr>
                <w:sz w:val="10"/>
              </w:rPr>
            </w:pPr>
            <w:r>
              <w:rPr>
                <w:spacing w:val="-10"/>
                <w:sz w:val="10"/>
              </w:rPr>
              <w:t>+</w:t>
            </w:r>
          </w:p>
        </w:tc>
        <w:tc>
          <w:tcPr>
            <w:tcW w:w="334" w:type="dxa"/>
            <w:tcBorders>
              <w:top w:val="single" w:sz="4" w:space="0" w:color="000000"/>
            </w:tcBorders>
          </w:tcPr>
          <w:p>
            <w:pPr>
              <w:pStyle w:val="TableParagraph"/>
              <w:rPr>
                <w:rFonts w:ascii="Times New Roman"/>
                <w:sz w:val="10"/>
              </w:rPr>
            </w:pPr>
          </w:p>
        </w:tc>
        <w:tc>
          <w:tcPr>
            <w:tcW w:w="376" w:type="dxa"/>
            <w:tcBorders>
              <w:top w:val="single" w:sz="4" w:space="0" w:color="000000"/>
            </w:tcBorders>
          </w:tcPr>
          <w:p>
            <w:pPr>
              <w:pStyle w:val="TableParagraph"/>
              <w:rPr>
                <w:rFonts w:ascii="Times New Roman"/>
                <w:sz w:val="10"/>
              </w:rPr>
            </w:pPr>
          </w:p>
        </w:tc>
        <w:tc>
          <w:tcPr>
            <w:tcW w:w="353" w:type="dxa"/>
            <w:tcBorders>
              <w:top w:val="single" w:sz="4" w:space="0" w:color="000000"/>
            </w:tcBorders>
          </w:tcPr>
          <w:p>
            <w:pPr>
              <w:pStyle w:val="TableParagraph"/>
              <w:rPr>
                <w:rFonts w:ascii="Times New Roman"/>
                <w:sz w:val="10"/>
              </w:rPr>
            </w:pPr>
          </w:p>
        </w:tc>
        <w:tc>
          <w:tcPr>
            <w:tcW w:w="345" w:type="dxa"/>
            <w:tcBorders>
              <w:top w:val="single" w:sz="4" w:space="0" w:color="000000"/>
            </w:tcBorders>
          </w:tcPr>
          <w:p>
            <w:pPr>
              <w:pStyle w:val="TableParagraph"/>
              <w:spacing w:before="35"/>
              <w:ind w:right="77"/>
              <w:jc w:val="center"/>
              <w:rPr>
                <w:sz w:val="10"/>
              </w:rPr>
            </w:pPr>
            <w:r>
              <w:rPr>
                <w:spacing w:val="-10"/>
                <w:sz w:val="10"/>
              </w:rPr>
              <w:t>+</w:t>
            </w:r>
          </w:p>
        </w:tc>
        <w:tc>
          <w:tcPr>
            <w:tcW w:w="338" w:type="dxa"/>
            <w:tcBorders>
              <w:top w:val="single" w:sz="4" w:space="0" w:color="000000"/>
              <w:right w:val="single" w:sz="4" w:space="0" w:color="000000"/>
            </w:tcBorders>
          </w:tcPr>
          <w:p>
            <w:pPr>
              <w:pStyle w:val="TableParagraph"/>
              <w:spacing w:before="35"/>
              <w:ind w:right="50"/>
              <w:jc w:val="center"/>
              <w:rPr>
                <w:sz w:val="10"/>
              </w:rPr>
            </w:pPr>
            <w:r>
              <w:rPr>
                <w:spacing w:val="-10"/>
                <w:sz w:val="10"/>
              </w:rPr>
              <w:t>+</w:t>
            </w:r>
          </w:p>
        </w:tc>
        <w:tc>
          <w:tcPr>
            <w:tcW w:w="368" w:type="dxa"/>
            <w:tcBorders>
              <w:top w:val="single" w:sz="4" w:space="0" w:color="000000"/>
              <w:left w:val="single" w:sz="4" w:space="0" w:color="000000"/>
            </w:tcBorders>
          </w:tcPr>
          <w:p>
            <w:pPr>
              <w:pStyle w:val="TableParagraph"/>
              <w:rPr>
                <w:rFonts w:ascii="Times New Roman"/>
                <w:sz w:val="10"/>
              </w:rPr>
            </w:pPr>
          </w:p>
        </w:tc>
        <w:tc>
          <w:tcPr>
            <w:tcW w:w="334" w:type="dxa"/>
            <w:tcBorders>
              <w:top w:val="single" w:sz="4" w:space="0" w:color="000000"/>
            </w:tcBorders>
          </w:tcPr>
          <w:p>
            <w:pPr>
              <w:pStyle w:val="TableParagraph"/>
              <w:spacing w:before="35"/>
              <w:ind w:left="24" w:right="61"/>
              <w:jc w:val="center"/>
              <w:rPr>
                <w:sz w:val="10"/>
              </w:rPr>
            </w:pPr>
            <w:r>
              <w:rPr>
                <w:spacing w:val="-10"/>
                <w:sz w:val="10"/>
              </w:rPr>
              <w:t>+</w:t>
            </w:r>
          </w:p>
        </w:tc>
        <w:tc>
          <w:tcPr>
            <w:tcW w:w="376" w:type="dxa"/>
            <w:tcBorders>
              <w:top w:val="single" w:sz="4" w:space="0" w:color="000000"/>
            </w:tcBorders>
          </w:tcPr>
          <w:p>
            <w:pPr>
              <w:pStyle w:val="TableParagraph"/>
              <w:rPr>
                <w:rFonts w:ascii="Times New Roman"/>
                <w:sz w:val="10"/>
              </w:rPr>
            </w:pPr>
          </w:p>
        </w:tc>
        <w:tc>
          <w:tcPr>
            <w:tcW w:w="353" w:type="dxa"/>
            <w:tcBorders>
              <w:top w:val="single" w:sz="4" w:space="0" w:color="000000"/>
            </w:tcBorders>
          </w:tcPr>
          <w:p>
            <w:pPr>
              <w:pStyle w:val="TableParagraph"/>
              <w:rPr>
                <w:rFonts w:ascii="Times New Roman"/>
                <w:sz w:val="10"/>
              </w:rPr>
            </w:pPr>
          </w:p>
        </w:tc>
        <w:tc>
          <w:tcPr>
            <w:tcW w:w="332" w:type="dxa"/>
            <w:tcBorders>
              <w:top w:val="single" w:sz="4" w:space="0" w:color="000000"/>
              <w:right w:val="single" w:sz="4" w:space="0" w:color="000000"/>
            </w:tcBorders>
          </w:tcPr>
          <w:p>
            <w:pPr>
              <w:pStyle w:val="TableParagraph"/>
              <w:rPr>
                <w:rFonts w:ascii="Times New Roman"/>
                <w:sz w:val="10"/>
              </w:rPr>
            </w:pPr>
          </w:p>
        </w:tc>
        <w:tc>
          <w:tcPr>
            <w:tcW w:w="1379" w:type="dxa"/>
            <w:tcBorders>
              <w:top w:val="single" w:sz="4" w:space="0" w:color="000000"/>
              <w:left w:val="single" w:sz="4" w:space="0" w:color="000000"/>
              <w:right w:val="single" w:sz="4" w:space="0" w:color="000000"/>
            </w:tcBorders>
          </w:tcPr>
          <w:p>
            <w:pPr>
              <w:pStyle w:val="TableParagraph"/>
              <w:spacing w:before="35"/>
              <w:ind w:left="137"/>
              <w:rPr>
                <w:sz w:val="10"/>
              </w:rPr>
            </w:pPr>
            <w:r>
              <w:rPr>
                <w:spacing w:val="-2"/>
                <w:sz w:val="10"/>
              </w:rPr>
              <w:t>Mirative,</w:t>
            </w:r>
            <w:r>
              <w:rPr>
                <w:spacing w:val="11"/>
                <w:sz w:val="10"/>
              </w:rPr>
              <w:t> </w:t>
            </w:r>
            <w:r>
              <w:rPr>
                <w:spacing w:val="-2"/>
                <w:sz w:val="10"/>
              </w:rPr>
              <w:t>Counterexpective,</w:t>
            </w:r>
          </w:p>
        </w:tc>
        <w:tc>
          <w:tcPr>
            <w:tcW w:w="1052" w:type="dxa"/>
            <w:tcBorders>
              <w:top w:val="single" w:sz="4" w:space="0" w:color="000000"/>
              <w:left w:val="single" w:sz="4" w:space="0" w:color="000000"/>
            </w:tcBorders>
          </w:tcPr>
          <w:p>
            <w:pPr>
              <w:pStyle w:val="TableParagraph"/>
              <w:spacing w:before="35"/>
              <w:ind w:left="139"/>
              <w:rPr>
                <w:sz w:val="10"/>
              </w:rPr>
            </w:pPr>
            <w:r>
              <w:rPr>
                <w:sz w:val="10"/>
              </w:rPr>
              <w:t>+</w:t>
            </w:r>
            <w:r>
              <w:rPr>
                <w:spacing w:val="-3"/>
                <w:sz w:val="10"/>
              </w:rPr>
              <w:t> </w:t>
            </w:r>
            <w:r>
              <w:rPr>
                <w:sz w:val="10"/>
              </w:rPr>
              <w:t>two</w:t>
            </w:r>
            <w:r>
              <w:rPr>
                <w:spacing w:val="-3"/>
                <w:sz w:val="10"/>
              </w:rPr>
              <w:t> </w:t>
            </w:r>
            <w:r>
              <w:rPr>
                <w:sz w:val="10"/>
              </w:rPr>
              <w:t>forms</w:t>
            </w:r>
            <w:r>
              <w:rPr>
                <w:spacing w:val="-3"/>
                <w:sz w:val="10"/>
              </w:rPr>
              <w:t> </w:t>
            </w:r>
            <w:r>
              <w:rPr>
                <w:spacing w:val="-5"/>
                <w:sz w:val="10"/>
              </w:rPr>
              <w:t>of</w:t>
            </w:r>
          </w:p>
        </w:tc>
        <w:tc>
          <w:tcPr>
            <w:tcW w:w="1131" w:type="dxa"/>
            <w:tcBorders>
              <w:top w:val="single" w:sz="4" w:space="0" w:color="000000"/>
              <w:right w:val="single" w:sz="4" w:space="0" w:color="000000"/>
            </w:tcBorders>
          </w:tcPr>
          <w:p>
            <w:pPr>
              <w:pStyle w:val="TableParagraph"/>
              <w:spacing w:before="35"/>
              <w:ind w:left="182"/>
              <w:rPr>
                <w:sz w:val="10"/>
              </w:rPr>
            </w:pPr>
            <w:r>
              <w:rPr>
                <w:sz w:val="10"/>
              </w:rPr>
              <w:t>+</w:t>
            </w:r>
            <w:r>
              <w:rPr>
                <w:spacing w:val="-3"/>
                <w:sz w:val="10"/>
              </w:rPr>
              <w:t> </w:t>
            </w:r>
            <w:r>
              <w:rPr>
                <w:sz w:val="10"/>
              </w:rPr>
              <w:t>[291]</w:t>
            </w:r>
            <w:r>
              <w:rPr>
                <w:spacing w:val="-2"/>
                <w:sz w:val="10"/>
              </w:rPr>
              <w:t> mirative</w:t>
            </w:r>
          </w:p>
        </w:tc>
        <w:tc>
          <w:tcPr>
            <w:tcW w:w="1089" w:type="dxa"/>
            <w:tcBorders>
              <w:top w:val="single" w:sz="4" w:space="0" w:color="000000"/>
              <w:left w:val="single" w:sz="4" w:space="0" w:color="000000"/>
            </w:tcBorders>
          </w:tcPr>
          <w:p>
            <w:pPr>
              <w:pStyle w:val="TableParagraph"/>
              <w:spacing w:before="35"/>
              <w:ind w:left="143"/>
              <w:rPr>
                <w:sz w:val="10"/>
              </w:rPr>
            </w:pPr>
            <w:r>
              <w:rPr>
                <w:spacing w:val="-2"/>
                <w:sz w:val="10"/>
              </w:rPr>
              <w:t>Possibly</w:t>
            </w:r>
          </w:p>
        </w:tc>
        <w:tc>
          <w:tcPr>
            <w:tcW w:w="356" w:type="dxa"/>
            <w:tcBorders>
              <w:top w:val="single" w:sz="4" w:space="0" w:color="000000"/>
            </w:tcBorders>
          </w:tcPr>
          <w:p>
            <w:pPr>
              <w:pStyle w:val="TableParagraph"/>
              <w:rPr>
                <w:rFonts w:ascii="Times New Roman"/>
                <w:sz w:val="10"/>
              </w:rPr>
            </w:pPr>
          </w:p>
        </w:tc>
        <w:tc>
          <w:tcPr>
            <w:tcW w:w="700" w:type="dxa"/>
            <w:tcBorders>
              <w:top w:val="single" w:sz="4" w:space="0" w:color="000000"/>
            </w:tcBorders>
          </w:tcPr>
          <w:p>
            <w:pPr>
              <w:pStyle w:val="TableParagraph"/>
              <w:rPr>
                <w:rFonts w:ascii="Times New Roman"/>
                <w:sz w:val="10"/>
              </w:rPr>
            </w:pP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Reportative,</w:t>
            </w:r>
            <w:r>
              <w:rPr>
                <w:spacing w:val="16"/>
                <w:sz w:val="10"/>
              </w:rPr>
              <w:t> </w:t>
            </w:r>
            <w:r>
              <w:rPr>
                <w:spacing w:val="-2"/>
                <w:sz w:val="10"/>
              </w:rPr>
              <w:t>Possibility,</w:t>
            </w:r>
          </w:p>
        </w:tc>
        <w:tc>
          <w:tcPr>
            <w:tcW w:w="1052" w:type="dxa"/>
            <w:tcBorders>
              <w:left w:val="single" w:sz="4" w:space="0" w:color="000000"/>
            </w:tcBorders>
          </w:tcPr>
          <w:p>
            <w:pPr>
              <w:pStyle w:val="TableParagraph"/>
              <w:spacing w:before="33"/>
              <w:ind w:left="139"/>
              <w:rPr>
                <w:sz w:val="10"/>
              </w:rPr>
            </w:pPr>
            <w:r>
              <w:rPr>
                <w:sz w:val="10"/>
              </w:rPr>
              <w:t>questions</w:t>
            </w:r>
            <w:r>
              <w:rPr>
                <w:spacing w:val="-5"/>
                <w:sz w:val="10"/>
              </w:rPr>
              <w:t> </w:t>
            </w:r>
            <w:r>
              <w:rPr>
                <w:sz w:val="10"/>
              </w:rPr>
              <w:t>based</w:t>
            </w:r>
            <w:r>
              <w:rPr>
                <w:spacing w:val="-4"/>
                <w:sz w:val="10"/>
              </w:rPr>
              <w:t> </w:t>
            </w:r>
            <w:r>
              <w:rPr>
                <w:spacing w:val="-7"/>
                <w:sz w:val="10"/>
              </w:rPr>
              <w:t>on</w:t>
            </w:r>
          </w:p>
        </w:tc>
        <w:tc>
          <w:tcPr>
            <w:tcW w:w="1131" w:type="dxa"/>
            <w:tcBorders>
              <w:right w:val="single" w:sz="4" w:space="0" w:color="000000"/>
            </w:tcBorders>
          </w:tcPr>
          <w:p>
            <w:pPr>
              <w:pStyle w:val="TableParagraph"/>
              <w:spacing w:before="33"/>
              <w:ind w:left="182"/>
              <w:rPr>
                <w:sz w:val="10"/>
              </w:rPr>
            </w:pPr>
            <w:r>
              <w:rPr>
                <w:sz w:val="10"/>
              </w:rPr>
              <w:t>requires</w:t>
            </w:r>
            <w:r>
              <w:rPr>
                <w:spacing w:val="-5"/>
                <w:sz w:val="10"/>
              </w:rPr>
              <w:t> </w:t>
            </w:r>
            <w:r>
              <w:rPr>
                <w:sz w:val="10"/>
              </w:rPr>
              <w:t>fact</w:t>
            </w:r>
            <w:r>
              <w:rPr>
                <w:spacing w:val="-4"/>
                <w:sz w:val="10"/>
              </w:rPr>
              <w:t> </w:t>
            </w:r>
            <w:r>
              <w:rPr>
                <w:spacing w:val="-5"/>
                <w:sz w:val="10"/>
              </w:rPr>
              <w:t>of</w:t>
            </w:r>
          </w:p>
        </w:tc>
        <w:tc>
          <w:tcPr>
            <w:tcW w:w="1089" w:type="dxa"/>
            <w:tcBorders>
              <w:left w:val="single" w:sz="4" w:space="0" w:color="000000"/>
            </w:tcBorders>
          </w:tcPr>
          <w:p>
            <w:pPr>
              <w:pStyle w:val="TableParagraph"/>
              <w:spacing w:before="33"/>
              <w:ind w:left="143"/>
              <w:rPr>
                <w:sz w:val="10"/>
              </w:rPr>
            </w:pPr>
            <w:r>
              <w:rPr>
                <w:spacing w:val="-2"/>
                <w:sz w:val="10"/>
              </w:rPr>
              <w:t>grammaticalised</w:t>
            </w: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Probability</w:t>
            </w:r>
          </w:p>
        </w:tc>
        <w:tc>
          <w:tcPr>
            <w:tcW w:w="1052" w:type="dxa"/>
            <w:tcBorders>
              <w:left w:val="single" w:sz="4" w:space="0" w:color="000000"/>
            </w:tcBorders>
          </w:tcPr>
          <w:p>
            <w:pPr>
              <w:pStyle w:val="TableParagraph"/>
              <w:spacing w:before="33"/>
              <w:ind w:left="139"/>
              <w:rPr>
                <w:sz w:val="10"/>
              </w:rPr>
            </w:pPr>
            <w:r>
              <w:rPr>
                <w:sz w:val="10"/>
              </w:rPr>
              <w:t>expected</w:t>
            </w:r>
            <w:r>
              <w:rPr>
                <w:spacing w:val="-6"/>
                <w:sz w:val="10"/>
              </w:rPr>
              <w:t> </w:t>
            </w:r>
            <w:r>
              <w:rPr>
                <w:spacing w:val="-2"/>
                <w:sz w:val="10"/>
              </w:rPr>
              <w:t>response</w:t>
            </w:r>
          </w:p>
        </w:tc>
        <w:tc>
          <w:tcPr>
            <w:tcW w:w="1131" w:type="dxa"/>
            <w:tcBorders>
              <w:right w:val="single" w:sz="4" w:space="0" w:color="000000"/>
            </w:tcBorders>
          </w:tcPr>
          <w:p>
            <w:pPr>
              <w:pStyle w:val="TableParagraph"/>
              <w:spacing w:before="33"/>
              <w:ind w:left="182"/>
              <w:rPr>
                <w:sz w:val="10"/>
              </w:rPr>
            </w:pPr>
            <w:r>
              <w:rPr>
                <w:sz w:val="10"/>
              </w:rPr>
              <w:t>discovery</w:t>
            </w:r>
            <w:r>
              <w:rPr>
                <w:spacing w:val="-4"/>
                <w:sz w:val="10"/>
              </w:rPr>
              <w:t> </w:t>
            </w:r>
            <w:r>
              <w:rPr>
                <w:sz w:val="10"/>
              </w:rPr>
              <w:t>to</w:t>
            </w:r>
            <w:r>
              <w:rPr>
                <w:spacing w:val="-4"/>
                <w:sz w:val="10"/>
              </w:rPr>
              <w:t> </w:t>
            </w:r>
            <w:r>
              <w:rPr>
                <w:spacing w:val="-5"/>
                <w:sz w:val="10"/>
              </w:rPr>
              <w:t>be</w:t>
            </w:r>
          </w:p>
        </w:tc>
        <w:tc>
          <w:tcPr>
            <w:tcW w:w="1089" w:type="dxa"/>
            <w:tcBorders>
              <w:left w:val="single" w:sz="4" w:space="0" w:color="000000"/>
            </w:tcBorders>
          </w:tcPr>
          <w:p>
            <w:pPr>
              <w:pStyle w:val="TableParagraph"/>
              <w:spacing w:before="33"/>
              <w:ind w:left="143"/>
              <w:rPr>
                <w:sz w:val="10"/>
              </w:rPr>
            </w:pPr>
            <w:r>
              <w:rPr>
                <w:sz w:val="10"/>
              </w:rPr>
              <w:t>from</w:t>
            </w:r>
            <w:r>
              <w:rPr>
                <w:spacing w:val="-4"/>
                <w:sz w:val="10"/>
              </w:rPr>
              <w:t> </w:t>
            </w:r>
            <w:r>
              <w:rPr>
                <w:spacing w:val="-2"/>
                <w:sz w:val="10"/>
              </w:rPr>
              <w:t>’say’</w:t>
            </w: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spacing w:before="33"/>
              <w:ind w:left="182"/>
              <w:rPr>
                <w:sz w:val="10"/>
              </w:rPr>
            </w:pPr>
            <w:r>
              <w:rPr>
                <w:sz w:val="10"/>
              </w:rPr>
              <w:t>relevant</w:t>
            </w:r>
            <w:r>
              <w:rPr>
                <w:spacing w:val="-5"/>
                <w:sz w:val="10"/>
              </w:rPr>
              <w:t> </w:t>
            </w:r>
            <w:r>
              <w:rPr>
                <w:sz w:val="10"/>
              </w:rPr>
              <w:t>to</w:t>
            </w:r>
            <w:r>
              <w:rPr>
                <w:spacing w:val="-4"/>
                <w:sz w:val="10"/>
              </w:rPr>
              <w:t> </w:t>
            </w:r>
            <w:r>
              <w:rPr>
                <w:spacing w:val="-2"/>
                <w:sz w:val="10"/>
              </w:rPr>
              <w:t>listener</w:t>
            </w: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spacing w:before="33"/>
              <w:ind w:left="119"/>
              <w:rPr>
                <w:sz w:val="10"/>
              </w:rPr>
            </w:pPr>
            <w:r>
              <w:rPr>
                <w:spacing w:val="-4"/>
                <w:sz w:val="10"/>
              </w:rPr>
              <w:t>Magar</w:t>
            </w:r>
          </w:p>
        </w:tc>
        <w:tc>
          <w:tcPr>
            <w:tcW w:w="824" w:type="dxa"/>
            <w:tcBorders>
              <w:right w:val="single" w:sz="4" w:space="0" w:color="000000"/>
            </w:tcBorders>
          </w:tcPr>
          <w:p>
            <w:pPr>
              <w:pStyle w:val="TableParagraph"/>
              <w:spacing w:before="33"/>
              <w:ind w:left="133"/>
              <w:rPr>
                <w:sz w:val="10"/>
              </w:rPr>
            </w:pPr>
            <w:r>
              <w:rPr>
                <w:spacing w:val="-2"/>
                <w:sz w:val="10"/>
              </w:rPr>
              <w:t>Magaric</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spacing w:before="33"/>
              <w:ind w:right="54"/>
              <w:jc w:val="center"/>
              <w:rPr>
                <w:sz w:val="10"/>
              </w:rPr>
            </w:pPr>
            <w:r>
              <w:rPr>
                <w:spacing w:val="-10"/>
                <w:sz w:val="10"/>
              </w:rPr>
              <w:t>+</w:t>
            </w: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spacing w:before="33"/>
              <w:ind w:left="4" w:right="53"/>
              <w:jc w:val="center"/>
              <w:rPr>
                <w:sz w:val="10"/>
              </w:rPr>
            </w:pPr>
            <w:r>
              <w:rPr>
                <w:spacing w:val="-10"/>
                <w:sz w:val="10"/>
              </w:rPr>
              <w:t>+</w:t>
            </w:r>
          </w:p>
        </w:tc>
        <w:tc>
          <w:tcPr>
            <w:tcW w:w="368" w:type="dxa"/>
            <w:tcBorders>
              <w:left w:val="single" w:sz="4" w:space="0" w:color="000000"/>
            </w:tcBorders>
          </w:tcPr>
          <w:p>
            <w:pPr>
              <w:pStyle w:val="TableParagraph"/>
              <w:spacing w:before="33"/>
              <w:ind w:right="63"/>
              <w:jc w:val="center"/>
              <w:rPr>
                <w:sz w:val="10"/>
              </w:rPr>
            </w:pPr>
            <w:r>
              <w:rPr>
                <w:spacing w:val="-10"/>
                <w:sz w:val="10"/>
              </w:rPr>
              <w:t>+</w:t>
            </w: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spacing w:before="33"/>
              <w:ind w:right="50"/>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left="24" w:right="61"/>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spacing w:before="33"/>
              <w:ind w:right="41"/>
              <w:jc w:val="center"/>
              <w:rPr>
                <w:sz w:val="10"/>
              </w:rPr>
            </w:pPr>
            <w:r>
              <w:rPr>
                <w:spacing w:val="-10"/>
                <w:sz w:val="10"/>
              </w:rPr>
              <w:t>+</w:t>
            </w: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Mirative,</w:t>
            </w:r>
            <w:r>
              <w:rPr>
                <w:spacing w:val="11"/>
                <w:sz w:val="10"/>
              </w:rPr>
              <w:t> </w:t>
            </w:r>
            <w:r>
              <w:rPr>
                <w:spacing w:val="-2"/>
                <w:sz w:val="10"/>
              </w:rPr>
              <w:t>Direct/Factual.</w:t>
            </w:r>
          </w:p>
        </w:tc>
        <w:tc>
          <w:tcPr>
            <w:tcW w:w="1052" w:type="dxa"/>
            <w:tcBorders>
              <w:left w:val="single" w:sz="4" w:space="0" w:color="000000"/>
            </w:tcBorders>
          </w:tcPr>
          <w:p>
            <w:pPr>
              <w:pStyle w:val="TableParagraph"/>
              <w:spacing w:before="33"/>
              <w:ind w:left="139"/>
              <w:rPr>
                <w:sz w:val="10"/>
              </w:rPr>
            </w:pPr>
            <w:r>
              <w:rPr>
                <w:spacing w:val="-10"/>
                <w:sz w:val="10"/>
              </w:rPr>
              <w:t>+</w:t>
            </w:r>
          </w:p>
        </w:tc>
        <w:tc>
          <w:tcPr>
            <w:tcW w:w="1131" w:type="dxa"/>
            <w:tcBorders>
              <w:right w:val="single" w:sz="4" w:space="0" w:color="000000"/>
            </w:tcBorders>
          </w:tcPr>
          <w:p>
            <w:pPr>
              <w:pStyle w:val="TableParagraph"/>
              <w:spacing w:before="33"/>
              <w:ind w:left="182"/>
              <w:rPr>
                <w:sz w:val="10"/>
              </w:rPr>
            </w:pPr>
            <w:r>
              <w:rPr>
                <w:sz w:val="10"/>
              </w:rPr>
              <w:t>+?</w:t>
            </w:r>
            <w:r>
              <w:rPr>
                <w:spacing w:val="5"/>
                <w:sz w:val="10"/>
              </w:rPr>
              <w:t> </w:t>
            </w:r>
            <w:r>
              <w:rPr>
                <w:sz w:val="10"/>
              </w:rPr>
              <w:t>[486-487,</w:t>
            </w:r>
            <w:r>
              <w:rPr>
                <w:spacing w:val="-2"/>
                <w:sz w:val="10"/>
              </w:rPr>
              <w:t> </w:t>
            </w:r>
            <w:r>
              <w:rPr>
                <w:sz w:val="10"/>
              </w:rPr>
              <w:t>c</w:t>
            </w:r>
            <w:r>
              <w:rPr>
                <w:spacing w:val="-3"/>
                <w:sz w:val="10"/>
              </w:rPr>
              <w:t> </w:t>
            </w:r>
            <w:r>
              <w:rPr>
                <w:spacing w:val="-2"/>
                <w:sz w:val="10"/>
              </w:rPr>
              <w:t>reads</w:t>
            </w: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rPr>
                <w:rFonts w:ascii="Times New Roman"/>
                <w:sz w:val="10"/>
              </w:rPr>
            </w:pPr>
          </w:p>
        </w:tc>
        <w:tc>
          <w:tcPr>
            <w:tcW w:w="700" w:type="dxa"/>
          </w:tcPr>
          <w:p>
            <w:pPr>
              <w:pStyle w:val="TableParagraph"/>
              <w:spacing w:before="33"/>
              <w:ind w:left="145"/>
              <w:rPr>
                <w:sz w:val="10"/>
              </w:rPr>
            </w:pPr>
            <w:r>
              <w:rPr>
                <w:spacing w:val="-10"/>
                <w:sz w:val="10"/>
              </w:rPr>
              <w:t>+</w:t>
            </w: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Reportative,</w:t>
            </w:r>
            <w:r>
              <w:rPr>
                <w:spacing w:val="16"/>
                <w:sz w:val="10"/>
              </w:rPr>
              <w:t> </w:t>
            </w:r>
            <w:r>
              <w:rPr>
                <w:spacing w:val="-2"/>
                <w:sz w:val="10"/>
              </w:rPr>
              <w:t>Inferred</w:t>
            </w: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spacing w:before="33"/>
              <w:ind w:left="182"/>
              <w:rPr>
                <w:sz w:val="10"/>
              </w:rPr>
            </w:pPr>
            <w:r>
              <w:rPr>
                <w:sz w:val="10"/>
              </w:rPr>
              <w:t>a</w:t>
            </w:r>
            <w:r>
              <w:rPr>
                <w:spacing w:val="-3"/>
                <w:sz w:val="10"/>
              </w:rPr>
              <w:t> </w:t>
            </w:r>
            <w:r>
              <w:rPr>
                <w:sz w:val="10"/>
              </w:rPr>
              <w:t>bit</w:t>
            </w:r>
            <w:r>
              <w:rPr>
                <w:spacing w:val="-2"/>
                <w:sz w:val="10"/>
              </w:rPr>
              <w:t> </w:t>
            </w:r>
            <w:r>
              <w:rPr>
                <w:sz w:val="10"/>
              </w:rPr>
              <w:t>like</w:t>
            </w:r>
            <w:r>
              <w:rPr>
                <w:spacing w:val="-2"/>
                <w:sz w:val="10"/>
              </w:rPr>
              <w:t> </w:t>
            </w:r>
            <w:r>
              <w:rPr>
                <w:spacing w:val="-5"/>
                <w:sz w:val="10"/>
              </w:rPr>
              <w:t>IS]</w:t>
            </w: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spacing w:before="33"/>
              <w:ind w:left="119"/>
              <w:rPr>
                <w:sz w:val="10"/>
              </w:rPr>
            </w:pPr>
            <w:r>
              <w:rPr>
                <w:spacing w:val="-2"/>
                <w:sz w:val="10"/>
              </w:rPr>
              <w:t>Meithei</w:t>
            </w:r>
          </w:p>
        </w:tc>
        <w:tc>
          <w:tcPr>
            <w:tcW w:w="824" w:type="dxa"/>
            <w:tcBorders>
              <w:right w:val="single" w:sz="4" w:space="0" w:color="000000"/>
            </w:tcBorders>
          </w:tcPr>
          <w:p>
            <w:pPr>
              <w:pStyle w:val="TableParagraph"/>
              <w:spacing w:before="33"/>
              <w:ind w:left="133"/>
              <w:rPr>
                <w:sz w:val="10"/>
              </w:rPr>
            </w:pPr>
            <w:r>
              <w:rPr>
                <w:spacing w:val="-2"/>
                <w:sz w:val="10"/>
              </w:rPr>
              <w:t>Meithei</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spacing w:before="33"/>
              <w:ind w:right="54"/>
              <w:jc w:val="center"/>
              <w:rPr>
                <w:sz w:val="10"/>
              </w:rPr>
            </w:pPr>
            <w:r>
              <w:rPr>
                <w:spacing w:val="-10"/>
                <w:sz w:val="10"/>
              </w:rPr>
              <w:t>+</w:t>
            </w:r>
          </w:p>
        </w:tc>
        <w:tc>
          <w:tcPr>
            <w:tcW w:w="352" w:type="dxa"/>
          </w:tcPr>
          <w:p>
            <w:pPr>
              <w:pStyle w:val="TableParagraph"/>
              <w:rPr>
                <w:rFonts w:ascii="Times New Roman"/>
                <w:sz w:val="10"/>
              </w:rPr>
            </w:pPr>
          </w:p>
        </w:tc>
        <w:tc>
          <w:tcPr>
            <w:tcW w:w="352" w:type="dxa"/>
          </w:tcPr>
          <w:p>
            <w:pPr>
              <w:pStyle w:val="TableParagraph"/>
              <w:spacing w:before="33"/>
              <w:ind w:left="4" w:right="54"/>
              <w:jc w:val="center"/>
              <w:rPr>
                <w:sz w:val="10"/>
              </w:rPr>
            </w:pPr>
            <w:r>
              <w:rPr>
                <w:spacing w:val="-10"/>
                <w:sz w:val="10"/>
              </w:rPr>
              <w:t>+</w:t>
            </w: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right="55"/>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spacing w:before="33"/>
              <w:ind w:right="50"/>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spacing w:before="33"/>
              <w:ind w:right="66"/>
              <w:jc w:val="center"/>
              <w:rPr>
                <w:sz w:val="10"/>
              </w:rPr>
            </w:pPr>
            <w:r>
              <w:rPr>
                <w:spacing w:val="-10"/>
                <w:sz w:val="10"/>
              </w:rPr>
              <w:t>+</w:t>
            </w: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Numerous;</w:t>
            </w:r>
            <w:r>
              <w:rPr>
                <w:spacing w:val="11"/>
                <w:sz w:val="10"/>
              </w:rPr>
              <w:t> </w:t>
            </w:r>
            <w:r>
              <w:rPr>
                <w:spacing w:val="-2"/>
                <w:sz w:val="10"/>
              </w:rPr>
              <w:t>indirect</w:t>
            </w:r>
          </w:p>
        </w:tc>
        <w:tc>
          <w:tcPr>
            <w:tcW w:w="1052" w:type="dxa"/>
            <w:tcBorders>
              <w:left w:val="single" w:sz="4" w:space="0" w:color="000000"/>
            </w:tcBorders>
          </w:tcPr>
          <w:p>
            <w:pPr>
              <w:pStyle w:val="TableParagraph"/>
              <w:spacing w:before="33"/>
              <w:ind w:left="139"/>
              <w:rPr>
                <w:sz w:val="10"/>
              </w:rPr>
            </w:pPr>
            <w:r>
              <w:rPr>
                <w:sz w:val="10"/>
              </w:rPr>
              <w:t>+</w:t>
            </w:r>
            <w:r>
              <w:rPr>
                <w:spacing w:val="-2"/>
                <w:sz w:val="10"/>
              </w:rPr>
              <w:t> [295]</w:t>
            </w:r>
          </w:p>
        </w:tc>
        <w:tc>
          <w:tcPr>
            <w:tcW w:w="1131" w:type="dxa"/>
            <w:tcBorders>
              <w:right w:val="single" w:sz="4" w:space="0" w:color="000000"/>
            </w:tcBorders>
          </w:tcPr>
          <w:p>
            <w:pPr>
              <w:pStyle w:val="TableParagraph"/>
              <w:spacing w:before="33"/>
              <w:ind w:left="182"/>
              <w:rPr>
                <w:sz w:val="10"/>
              </w:rPr>
            </w:pPr>
            <w:r>
              <w:rPr>
                <w:spacing w:val="-10"/>
                <w:sz w:val="10"/>
              </w:rPr>
              <w:t>+</w:t>
            </w:r>
          </w:p>
        </w:tc>
        <w:tc>
          <w:tcPr>
            <w:tcW w:w="1089" w:type="dxa"/>
            <w:tcBorders>
              <w:left w:val="single" w:sz="4" w:space="0" w:color="000000"/>
            </w:tcBorders>
          </w:tcPr>
          <w:p>
            <w:pPr>
              <w:pStyle w:val="TableParagraph"/>
              <w:spacing w:before="33"/>
              <w:ind w:left="143"/>
              <w:rPr>
                <w:sz w:val="10"/>
              </w:rPr>
            </w:pPr>
            <w:r>
              <w:rPr>
                <w:spacing w:val="-10"/>
                <w:sz w:val="10"/>
              </w:rPr>
              <w:t>/</w:t>
            </w:r>
          </w:p>
        </w:tc>
        <w:tc>
          <w:tcPr>
            <w:tcW w:w="356" w:type="dxa"/>
          </w:tcPr>
          <w:p>
            <w:pPr>
              <w:pStyle w:val="TableParagraph"/>
              <w:spacing w:before="33"/>
              <w:ind w:left="61"/>
              <w:jc w:val="center"/>
              <w:rPr>
                <w:sz w:val="10"/>
              </w:rPr>
            </w:pPr>
            <w:r>
              <w:rPr>
                <w:spacing w:val="-5"/>
                <w:sz w:val="10"/>
              </w:rPr>
              <w:t>No</w:t>
            </w:r>
          </w:p>
        </w:tc>
        <w:tc>
          <w:tcPr>
            <w:tcW w:w="700" w:type="dxa"/>
          </w:tcPr>
          <w:p>
            <w:pPr>
              <w:pStyle w:val="TableParagraph"/>
              <w:rPr>
                <w:rFonts w:ascii="Times New Roman"/>
                <w:sz w:val="10"/>
              </w:rPr>
            </w:pP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evidence</w:t>
            </w:r>
            <w:r>
              <w:rPr>
                <w:spacing w:val="-5"/>
                <w:sz w:val="10"/>
              </w:rPr>
              <w:t> </w:t>
            </w:r>
            <w:r>
              <w:rPr>
                <w:sz w:val="10"/>
              </w:rPr>
              <w:t>[211],</w:t>
            </w:r>
            <w:r>
              <w:rPr>
                <w:spacing w:val="-4"/>
                <w:sz w:val="10"/>
              </w:rPr>
              <w:t> </w:t>
            </w:r>
            <w:r>
              <w:rPr>
                <w:spacing w:val="-2"/>
                <w:sz w:val="10"/>
              </w:rPr>
              <w:t>attitude</w:t>
            </w: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enclitics</w:t>
            </w:r>
            <w:r>
              <w:rPr>
                <w:spacing w:val="-4"/>
                <w:sz w:val="10"/>
              </w:rPr>
              <w:t> </w:t>
            </w:r>
            <w:r>
              <w:rPr>
                <w:sz w:val="10"/>
              </w:rPr>
              <w:t>[250],</w:t>
            </w:r>
            <w:r>
              <w:rPr>
                <w:spacing w:val="-4"/>
                <w:sz w:val="10"/>
              </w:rPr>
              <w:t> </w:t>
            </w:r>
            <w:r>
              <w:rPr>
                <w:sz w:val="10"/>
              </w:rPr>
              <w:t>more</w:t>
            </w:r>
            <w:r>
              <w:rPr>
                <w:spacing w:val="-4"/>
                <w:sz w:val="10"/>
              </w:rPr>
              <w:t> </w:t>
            </w:r>
            <w:r>
              <w:rPr>
                <w:spacing w:val="-7"/>
                <w:sz w:val="10"/>
              </w:rPr>
              <w:t>on</w:t>
            </w: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[295]</w:t>
            </w: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spacing w:before="33"/>
              <w:ind w:left="133"/>
              <w:rPr>
                <w:sz w:val="10"/>
              </w:rPr>
            </w:pPr>
            <w:r>
              <w:rPr>
                <w:spacing w:val="-2"/>
                <w:sz w:val="10"/>
              </w:rPr>
              <w:t>Midzuish</w:t>
            </w:r>
          </w:p>
        </w:tc>
        <w:tc>
          <w:tcPr>
            <w:tcW w:w="360" w:type="dxa"/>
            <w:tcBorders>
              <w:left w:val="single" w:sz="4" w:space="0" w:color="000000"/>
              <w:right w:val="single" w:sz="4" w:space="0" w:color="000000"/>
            </w:tcBorders>
          </w:tcPr>
          <w:p>
            <w:pPr>
              <w:pStyle w:val="TableParagraph"/>
              <w:spacing w:before="33"/>
              <w:ind w:left="102" w:right="76"/>
              <w:jc w:val="center"/>
              <w:rPr>
                <w:sz w:val="10"/>
              </w:rPr>
            </w:pPr>
            <w:r>
              <w:rPr>
                <w:spacing w:val="-5"/>
                <w:sz w:val="10"/>
              </w:rPr>
              <w:t>NA</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spacing w:before="33"/>
              <w:ind w:left="119"/>
              <w:rPr>
                <w:sz w:val="10"/>
              </w:rPr>
            </w:pPr>
            <w:r>
              <w:rPr>
                <w:spacing w:val="-2"/>
                <w:sz w:val="10"/>
              </w:rPr>
              <w:t>Hkongso</w:t>
            </w:r>
          </w:p>
        </w:tc>
        <w:tc>
          <w:tcPr>
            <w:tcW w:w="824" w:type="dxa"/>
            <w:tcBorders>
              <w:right w:val="single" w:sz="4" w:space="0" w:color="000000"/>
            </w:tcBorders>
          </w:tcPr>
          <w:p>
            <w:pPr>
              <w:pStyle w:val="TableParagraph"/>
              <w:spacing w:before="33"/>
              <w:ind w:left="133"/>
              <w:rPr>
                <w:sz w:val="10"/>
              </w:rPr>
            </w:pPr>
            <w:r>
              <w:rPr>
                <w:spacing w:val="-5"/>
                <w:sz w:val="10"/>
              </w:rPr>
              <w:t>Mru</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spacing w:before="33"/>
              <w:ind w:left="4" w:right="53"/>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spacing w:before="33"/>
              <w:ind w:right="50"/>
              <w:jc w:val="center"/>
              <w:rPr>
                <w:sz w:val="10"/>
              </w:rPr>
            </w:pPr>
            <w:r>
              <w:rPr>
                <w:spacing w:val="-10"/>
                <w:sz w:val="10"/>
              </w:rPr>
              <w:t>+</w:t>
            </w:r>
          </w:p>
        </w:tc>
        <w:tc>
          <w:tcPr>
            <w:tcW w:w="368" w:type="dxa"/>
            <w:tcBorders>
              <w:left w:val="single" w:sz="4" w:space="0" w:color="000000"/>
            </w:tcBorders>
          </w:tcPr>
          <w:p>
            <w:pPr>
              <w:pStyle w:val="TableParagraph"/>
              <w:spacing w:before="33"/>
              <w:ind w:right="45"/>
              <w:jc w:val="center"/>
              <w:rPr>
                <w:sz w:val="10"/>
              </w:rPr>
            </w:pPr>
            <w:r>
              <w:rPr>
                <w:spacing w:val="-10"/>
                <w:sz w:val="10"/>
              </w:rPr>
              <w:t>+</w:t>
            </w: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spacing w:before="33"/>
              <w:ind w:right="41"/>
              <w:jc w:val="center"/>
              <w:rPr>
                <w:sz w:val="10"/>
              </w:rPr>
            </w:pPr>
            <w:r>
              <w:rPr>
                <w:spacing w:val="-10"/>
                <w:sz w:val="10"/>
              </w:rPr>
              <w:t>+</w:t>
            </w: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Mirative,</w:t>
            </w:r>
            <w:r>
              <w:rPr>
                <w:spacing w:val="11"/>
                <w:sz w:val="10"/>
              </w:rPr>
              <w:t> </w:t>
            </w:r>
            <w:r>
              <w:rPr>
                <w:spacing w:val="-2"/>
                <w:sz w:val="10"/>
              </w:rPr>
              <w:t>Dubiative,</w:t>
            </w:r>
          </w:p>
        </w:tc>
        <w:tc>
          <w:tcPr>
            <w:tcW w:w="1052" w:type="dxa"/>
            <w:tcBorders>
              <w:left w:val="single" w:sz="4" w:space="0" w:color="000000"/>
            </w:tcBorders>
          </w:tcPr>
          <w:p>
            <w:pPr>
              <w:pStyle w:val="TableParagraph"/>
              <w:spacing w:before="33"/>
              <w:ind w:left="139"/>
              <w:rPr>
                <w:sz w:val="10"/>
              </w:rPr>
            </w:pPr>
            <w:r>
              <w:rPr>
                <w:spacing w:val="-10"/>
                <w:sz w:val="10"/>
              </w:rPr>
              <w:t>/</w:t>
            </w:r>
          </w:p>
        </w:tc>
        <w:tc>
          <w:tcPr>
            <w:tcW w:w="1131" w:type="dxa"/>
            <w:tcBorders>
              <w:right w:val="single" w:sz="4" w:space="0" w:color="000000"/>
            </w:tcBorders>
          </w:tcPr>
          <w:p>
            <w:pPr>
              <w:pStyle w:val="TableParagraph"/>
              <w:spacing w:before="33"/>
              <w:ind w:left="182"/>
              <w:rPr>
                <w:sz w:val="10"/>
              </w:rPr>
            </w:pPr>
            <w:r>
              <w:rPr>
                <w:spacing w:val="-10"/>
                <w:sz w:val="10"/>
              </w:rPr>
              <w:t>/</w:t>
            </w: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spacing w:before="33"/>
              <w:ind w:left="61"/>
              <w:jc w:val="center"/>
              <w:rPr>
                <w:sz w:val="10"/>
              </w:rPr>
            </w:pPr>
            <w:r>
              <w:rPr>
                <w:spacing w:val="-5"/>
                <w:sz w:val="10"/>
              </w:rPr>
              <w:t>No</w:t>
            </w:r>
          </w:p>
        </w:tc>
        <w:tc>
          <w:tcPr>
            <w:tcW w:w="700" w:type="dxa"/>
          </w:tcPr>
          <w:p>
            <w:pPr>
              <w:pStyle w:val="TableParagraph"/>
              <w:rPr>
                <w:rFonts w:ascii="Times New Roman"/>
                <w:sz w:val="10"/>
              </w:rPr>
            </w:pP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Speaker</w:t>
            </w:r>
            <w:r>
              <w:rPr>
                <w:spacing w:val="-5"/>
                <w:sz w:val="10"/>
              </w:rPr>
              <w:t> </w:t>
            </w:r>
            <w:r>
              <w:rPr>
                <w:spacing w:val="-2"/>
                <w:sz w:val="10"/>
              </w:rPr>
              <w:t>Oriented</w:t>
            </w: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Modalities</w:t>
            </w: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spacing w:before="33"/>
              <w:ind w:left="119"/>
              <w:rPr>
                <w:sz w:val="10"/>
              </w:rPr>
            </w:pPr>
            <w:r>
              <w:rPr>
                <w:spacing w:val="-2"/>
                <w:sz w:val="10"/>
              </w:rPr>
              <w:t>Namuzi</w:t>
            </w:r>
          </w:p>
        </w:tc>
        <w:tc>
          <w:tcPr>
            <w:tcW w:w="824" w:type="dxa"/>
            <w:tcBorders>
              <w:right w:val="single" w:sz="4" w:space="0" w:color="000000"/>
            </w:tcBorders>
          </w:tcPr>
          <w:p>
            <w:pPr>
              <w:pStyle w:val="TableParagraph"/>
              <w:spacing w:before="33"/>
              <w:ind w:left="133"/>
              <w:rPr>
                <w:sz w:val="10"/>
              </w:rPr>
            </w:pPr>
            <w:r>
              <w:rPr>
                <w:spacing w:val="-4"/>
                <w:sz w:val="10"/>
              </w:rPr>
              <w:t>Naic</w:t>
            </w:r>
          </w:p>
        </w:tc>
        <w:tc>
          <w:tcPr>
            <w:tcW w:w="360" w:type="dxa"/>
            <w:tcBorders>
              <w:left w:val="single" w:sz="4" w:space="0" w:color="000000"/>
              <w:right w:val="single" w:sz="4" w:space="0" w:color="000000"/>
            </w:tcBorders>
          </w:tcPr>
          <w:p>
            <w:pPr>
              <w:pStyle w:val="TableParagraph"/>
              <w:spacing w:before="33"/>
              <w:ind w:left="65" w:right="76"/>
              <w:jc w:val="center"/>
              <w:rPr>
                <w:sz w:val="10"/>
              </w:rPr>
            </w:pPr>
            <w:r>
              <w:rPr>
                <w:spacing w:val="-5"/>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spacing w:before="33"/>
              <w:ind w:left="4" w:right="53"/>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spacing w:before="33"/>
              <w:ind w:right="45"/>
              <w:jc w:val="center"/>
              <w:rPr>
                <w:sz w:val="10"/>
              </w:rPr>
            </w:pPr>
            <w:r>
              <w:rPr>
                <w:spacing w:val="-10"/>
                <w:sz w:val="10"/>
              </w:rPr>
              <w:t>+</w:t>
            </w: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spacing w:before="33"/>
              <w:ind w:right="41"/>
              <w:jc w:val="center"/>
              <w:rPr>
                <w:sz w:val="10"/>
              </w:rPr>
            </w:pPr>
            <w:r>
              <w:rPr>
                <w:spacing w:val="-10"/>
                <w:sz w:val="10"/>
              </w:rPr>
              <w:t>+</w:t>
            </w:r>
          </w:p>
        </w:tc>
        <w:tc>
          <w:tcPr>
            <w:tcW w:w="1379" w:type="dxa"/>
            <w:tcBorders>
              <w:left w:val="single" w:sz="4" w:space="0" w:color="000000"/>
              <w:right w:val="single" w:sz="4" w:space="0" w:color="000000"/>
            </w:tcBorders>
          </w:tcPr>
          <w:p>
            <w:pPr>
              <w:pStyle w:val="TableParagraph"/>
              <w:spacing w:before="33"/>
              <w:ind w:left="137"/>
              <w:rPr>
                <w:sz w:val="10"/>
              </w:rPr>
            </w:pPr>
            <w:r>
              <w:rPr>
                <w:sz w:val="10"/>
              </w:rPr>
              <w:t>”surprise</w:t>
            </w:r>
            <w:r>
              <w:rPr>
                <w:spacing w:val="-4"/>
                <w:sz w:val="10"/>
              </w:rPr>
              <w:t> </w:t>
            </w:r>
            <w:r>
              <w:rPr>
                <w:sz w:val="10"/>
              </w:rPr>
              <w:t>or</w:t>
            </w:r>
            <w:r>
              <w:rPr>
                <w:spacing w:val="-3"/>
                <w:sz w:val="10"/>
              </w:rPr>
              <w:t> </w:t>
            </w:r>
            <w:r>
              <w:rPr>
                <w:spacing w:val="-2"/>
                <w:sz w:val="10"/>
              </w:rPr>
              <w:t>assurance”</w:t>
            </w:r>
          </w:p>
        </w:tc>
        <w:tc>
          <w:tcPr>
            <w:tcW w:w="1052" w:type="dxa"/>
            <w:tcBorders>
              <w:left w:val="single" w:sz="4" w:space="0" w:color="000000"/>
            </w:tcBorders>
          </w:tcPr>
          <w:p>
            <w:pPr>
              <w:pStyle w:val="TableParagraph"/>
              <w:spacing w:before="33"/>
              <w:ind w:left="139"/>
              <w:rPr>
                <w:sz w:val="10"/>
              </w:rPr>
            </w:pPr>
            <w:r>
              <w:rPr>
                <w:spacing w:val="-10"/>
                <w:sz w:val="10"/>
              </w:rPr>
              <w:t>?</w:t>
            </w:r>
          </w:p>
        </w:tc>
        <w:tc>
          <w:tcPr>
            <w:tcW w:w="1131" w:type="dxa"/>
            <w:tcBorders>
              <w:right w:val="single" w:sz="4" w:space="0" w:color="000000"/>
            </w:tcBorders>
          </w:tcPr>
          <w:p>
            <w:pPr>
              <w:pStyle w:val="TableParagraph"/>
              <w:spacing w:before="33"/>
              <w:ind w:left="182"/>
              <w:rPr>
                <w:sz w:val="10"/>
              </w:rPr>
            </w:pPr>
            <w:r>
              <w:rPr>
                <w:spacing w:val="-10"/>
                <w:sz w:val="10"/>
              </w:rPr>
              <w:t>?</w:t>
            </w: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[150]</w:t>
            </w: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spacing w:before="33"/>
              <w:ind w:left="119"/>
              <w:rPr>
                <w:sz w:val="10"/>
              </w:rPr>
            </w:pPr>
            <w:r>
              <w:rPr>
                <w:spacing w:val="-2"/>
                <w:sz w:val="10"/>
              </w:rPr>
              <w:t>Yongning</w:t>
            </w:r>
            <w:r>
              <w:rPr>
                <w:spacing w:val="4"/>
                <w:sz w:val="10"/>
              </w:rPr>
              <w:t> </w:t>
            </w:r>
            <w:r>
              <w:rPr>
                <w:spacing w:val="-5"/>
                <w:sz w:val="10"/>
              </w:rPr>
              <w:t>Na</w:t>
            </w:r>
          </w:p>
        </w:tc>
        <w:tc>
          <w:tcPr>
            <w:tcW w:w="824" w:type="dxa"/>
            <w:tcBorders>
              <w:right w:val="single" w:sz="4" w:space="0" w:color="000000"/>
            </w:tcBorders>
          </w:tcPr>
          <w:p>
            <w:pPr>
              <w:pStyle w:val="TableParagraph"/>
              <w:spacing w:before="33"/>
              <w:ind w:left="133"/>
              <w:rPr>
                <w:sz w:val="10"/>
              </w:rPr>
            </w:pPr>
            <w:r>
              <w:rPr>
                <w:spacing w:val="-4"/>
                <w:sz w:val="10"/>
              </w:rPr>
              <w:t>Naic</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spacing w:before="33"/>
              <w:ind w:left="4" w:right="54"/>
              <w:jc w:val="center"/>
              <w:rPr>
                <w:sz w:val="10"/>
              </w:rPr>
            </w:pPr>
            <w:r>
              <w:rPr>
                <w:spacing w:val="-10"/>
                <w:sz w:val="10"/>
              </w:rPr>
              <w:t>+</w:t>
            </w: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right="55"/>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spacing w:before="33"/>
              <w:ind w:right="45"/>
              <w:jc w:val="center"/>
              <w:rPr>
                <w:sz w:val="10"/>
              </w:rPr>
            </w:pPr>
            <w:r>
              <w:rPr>
                <w:spacing w:val="-10"/>
                <w:sz w:val="10"/>
              </w:rPr>
              <w:t>+</w:t>
            </w:r>
          </w:p>
        </w:tc>
        <w:tc>
          <w:tcPr>
            <w:tcW w:w="334" w:type="dxa"/>
          </w:tcPr>
          <w:p>
            <w:pPr>
              <w:pStyle w:val="TableParagraph"/>
              <w:spacing w:before="33"/>
              <w:ind w:left="24" w:right="61"/>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Common</w:t>
            </w:r>
            <w:r>
              <w:rPr>
                <w:spacing w:val="-5"/>
                <w:sz w:val="10"/>
              </w:rPr>
              <w:t> </w:t>
            </w:r>
            <w:r>
              <w:rPr>
                <w:spacing w:val="-2"/>
                <w:sz w:val="10"/>
              </w:rPr>
              <w:t>Sense,</w:t>
            </w:r>
          </w:p>
        </w:tc>
        <w:tc>
          <w:tcPr>
            <w:tcW w:w="1052" w:type="dxa"/>
            <w:tcBorders>
              <w:left w:val="single" w:sz="4" w:space="0" w:color="000000"/>
            </w:tcBorders>
          </w:tcPr>
          <w:p>
            <w:pPr>
              <w:pStyle w:val="TableParagraph"/>
              <w:spacing w:before="33"/>
              <w:ind w:left="139"/>
              <w:rPr>
                <w:sz w:val="10"/>
              </w:rPr>
            </w:pPr>
            <w:r>
              <w:rPr>
                <w:spacing w:val="-10"/>
                <w:sz w:val="10"/>
              </w:rPr>
              <w:t>?</w:t>
            </w:r>
          </w:p>
        </w:tc>
        <w:tc>
          <w:tcPr>
            <w:tcW w:w="1131" w:type="dxa"/>
            <w:tcBorders>
              <w:right w:val="single" w:sz="4" w:space="0" w:color="000000"/>
            </w:tcBorders>
          </w:tcPr>
          <w:p>
            <w:pPr>
              <w:pStyle w:val="TableParagraph"/>
              <w:spacing w:before="33"/>
              <w:ind w:left="182"/>
              <w:rPr>
                <w:sz w:val="10"/>
              </w:rPr>
            </w:pPr>
            <w:r>
              <w:rPr>
                <w:spacing w:val="-10"/>
                <w:sz w:val="10"/>
              </w:rPr>
              <w:t>?</w:t>
            </w: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spacing w:before="33"/>
              <w:ind w:left="61"/>
              <w:jc w:val="center"/>
              <w:rPr>
                <w:sz w:val="10"/>
              </w:rPr>
            </w:pPr>
            <w:r>
              <w:rPr>
                <w:spacing w:val="-5"/>
                <w:sz w:val="10"/>
              </w:rPr>
              <w:t>No</w:t>
            </w:r>
          </w:p>
        </w:tc>
        <w:tc>
          <w:tcPr>
            <w:tcW w:w="700" w:type="dxa"/>
          </w:tcPr>
          <w:p>
            <w:pPr>
              <w:pStyle w:val="TableParagraph"/>
              <w:spacing w:before="33"/>
              <w:ind w:left="145"/>
              <w:rPr>
                <w:sz w:val="10"/>
              </w:rPr>
            </w:pPr>
            <w:r>
              <w:rPr>
                <w:spacing w:val="-10"/>
                <w:sz w:val="10"/>
              </w:rPr>
              <w:t>+</w:t>
            </w: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Evidentiality</w:t>
            </w:r>
            <w:r>
              <w:rPr>
                <w:spacing w:val="-7"/>
                <w:sz w:val="10"/>
              </w:rPr>
              <w:t> </w:t>
            </w:r>
            <w:r>
              <w:rPr>
                <w:spacing w:val="-2"/>
                <w:sz w:val="10"/>
              </w:rPr>
              <w:t>[476]</w:t>
            </w: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spacing w:before="33"/>
              <w:ind w:left="119"/>
              <w:rPr>
                <w:sz w:val="10"/>
              </w:rPr>
            </w:pPr>
            <w:r>
              <w:rPr>
                <w:sz w:val="10"/>
              </w:rPr>
              <w:t>Dolakha</w:t>
            </w:r>
            <w:r>
              <w:rPr>
                <w:spacing w:val="-5"/>
                <w:sz w:val="10"/>
              </w:rPr>
              <w:t> </w:t>
            </w:r>
            <w:r>
              <w:rPr>
                <w:spacing w:val="-2"/>
                <w:sz w:val="10"/>
              </w:rPr>
              <w:t>Newar</w:t>
            </w:r>
          </w:p>
        </w:tc>
        <w:tc>
          <w:tcPr>
            <w:tcW w:w="824" w:type="dxa"/>
            <w:tcBorders>
              <w:right w:val="single" w:sz="4" w:space="0" w:color="000000"/>
            </w:tcBorders>
          </w:tcPr>
          <w:p>
            <w:pPr>
              <w:pStyle w:val="TableParagraph"/>
              <w:spacing w:before="33"/>
              <w:ind w:left="133"/>
              <w:rPr>
                <w:sz w:val="10"/>
              </w:rPr>
            </w:pPr>
            <w:r>
              <w:rPr>
                <w:spacing w:val="-2"/>
                <w:sz w:val="10"/>
              </w:rPr>
              <w:t>Newaric</w:t>
            </w:r>
          </w:p>
        </w:tc>
        <w:tc>
          <w:tcPr>
            <w:tcW w:w="360" w:type="dxa"/>
            <w:tcBorders>
              <w:left w:val="single" w:sz="4" w:space="0" w:color="000000"/>
              <w:right w:val="single" w:sz="4" w:space="0" w:color="000000"/>
            </w:tcBorders>
          </w:tcPr>
          <w:p>
            <w:pPr>
              <w:pStyle w:val="TableParagraph"/>
              <w:spacing w:before="33"/>
              <w:ind w:right="76"/>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spacing w:before="33"/>
              <w:ind w:left="119"/>
              <w:rPr>
                <w:sz w:val="10"/>
              </w:rPr>
            </w:pPr>
            <w:r>
              <w:rPr>
                <w:spacing w:val="-2"/>
                <w:sz w:val="10"/>
              </w:rPr>
              <w:t>Kathmandu</w:t>
            </w:r>
          </w:p>
        </w:tc>
        <w:tc>
          <w:tcPr>
            <w:tcW w:w="824" w:type="dxa"/>
            <w:tcBorders>
              <w:right w:val="single" w:sz="4" w:space="0" w:color="000000"/>
            </w:tcBorders>
          </w:tcPr>
          <w:p>
            <w:pPr>
              <w:pStyle w:val="TableParagraph"/>
              <w:spacing w:before="33"/>
              <w:ind w:left="133"/>
              <w:rPr>
                <w:sz w:val="10"/>
              </w:rPr>
            </w:pPr>
            <w:r>
              <w:rPr>
                <w:spacing w:val="-2"/>
                <w:sz w:val="10"/>
              </w:rPr>
              <w:t>Newaric</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spacing w:before="33"/>
              <w:ind w:right="54"/>
              <w:jc w:val="center"/>
              <w:rPr>
                <w:sz w:val="10"/>
              </w:rPr>
            </w:pPr>
            <w:r>
              <w:rPr>
                <w:spacing w:val="-10"/>
                <w:sz w:val="10"/>
              </w:rPr>
              <w:t>+</w:t>
            </w: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spacing w:before="33"/>
              <w:ind w:left="4" w:right="53"/>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spacing w:before="33"/>
              <w:ind w:right="60"/>
              <w:jc w:val="center"/>
              <w:rPr>
                <w:sz w:val="10"/>
              </w:rPr>
            </w:pPr>
            <w:r>
              <w:rPr>
                <w:spacing w:val="-10"/>
                <w:sz w:val="10"/>
              </w:rPr>
              <w:t>+</w:t>
            </w: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spacing w:before="33"/>
              <w:ind w:right="50"/>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left="24" w:right="61"/>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Conjunct/Disjunct</w:t>
            </w:r>
          </w:p>
        </w:tc>
        <w:tc>
          <w:tcPr>
            <w:tcW w:w="1052" w:type="dxa"/>
            <w:tcBorders>
              <w:left w:val="single" w:sz="4" w:space="0" w:color="000000"/>
            </w:tcBorders>
          </w:tcPr>
          <w:p>
            <w:pPr>
              <w:pStyle w:val="TableParagraph"/>
              <w:spacing w:before="33"/>
              <w:ind w:left="139"/>
              <w:rPr>
                <w:sz w:val="10"/>
              </w:rPr>
            </w:pPr>
            <w:r>
              <w:rPr>
                <w:spacing w:val="-10"/>
                <w:sz w:val="10"/>
              </w:rPr>
              <w:t>+</w:t>
            </w:r>
          </w:p>
        </w:tc>
        <w:tc>
          <w:tcPr>
            <w:tcW w:w="1131" w:type="dxa"/>
            <w:tcBorders>
              <w:right w:val="single" w:sz="4" w:space="0" w:color="000000"/>
            </w:tcBorders>
          </w:tcPr>
          <w:p>
            <w:pPr>
              <w:pStyle w:val="TableParagraph"/>
              <w:spacing w:before="33"/>
              <w:ind w:left="182"/>
              <w:rPr>
                <w:sz w:val="10"/>
              </w:rPr>
            </w:pPr>
            <w:r>
              <w:rPr>
                <w:spacing w:val="-10"/>
                <w:sz w:val="10"/>
              </w:rPr>
              <w:t>/</w:t>
            </w:r>
          </w:p>
        </w:tc>
        <w:tc>
          <w:tcPr>
            <w:tcW w:w="1089" w:type="dxa"/>
            <w:tcBorders>
              <w:left w:val="single" w:sz="4" w:space="0" w:color="000000"/>
            </w:tcBorders>
          </w:tcPr>
          <w:p>
            <w:pPr>
              <w:pStyle w:val="TableParagraph"/>
              <w:spacing w:before="33"/>
              <w:ind w:left="143"/>
              <w:rPr>
                <w:sz w:val="10"/>
              </w:rPr>
            </w:pPr>
            <w:r>
              <w:rPr>
                <w:spacing w:val="-10"/>
                <w:sz w:val="10"/>
              </w:rPr>
              <w:t>/</w:t>
            </w: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spacing w:before="33"/>
              <w:ind w:left="119"/>
              <w:rPr>
                <w:sz w:val="10"/>
              </w:rPr>
            </w:pPr>
            <w:r>
              <w:rPr>
                <w:spacing w:val="-2"/>
                <w:sz w:val="10"/>
              </w:rPr>
              <w:t>Newar</w:t>
            </w:r>
          </w:p>
        </w:tc>
        <w:tc>
          <w:tcPr>
            <w:tcW w:w="824"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[Hargrave:</w:t>
            </w:r>
            <w:r>
              <w:rPr>
                <w:spacing w:val="3"/>
                <w:sz w:val="10"/>
              </w:rPr>
              <w:t> </w:t>
            </w:r>
            <w:r>
              <w:rPr>
                <w:sz w:val="10"/>
              </w:rPr>
              <w:t>458],</w:t>
            </w:r>
            <w:r>
              <w:rPr>
                <w:spacing w:val="-4"/>
                <w:sz w:val="10"/>
              </w:rPr>
              <w:t> </w:t>
            </w:r>
            <w:r>
              <w:rPr>
                <w:spacing w:val="-2"/>
                <w:sz w:val="10"/>
              </w:rPr>
              <w:t>Quotative</w:t>
            </w: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[464]</w:t>
            </w:r>
            <w:r>
              <w:rPr>
                <w:spacing w:val="-4"/>
                <w:sz w:val="10"/>
              </w:rPr>
              <w:t> </w:t>
            </w:r>
            <w:r>
              <w:rPr>
                <w:sz w:val="10"/>
              </w:rPr>
              <w:t>and</w:t>
            </w:r>
            <w:r>
              <w:rPr>
                <w:spacing w:val="-4"/>
                <w:sz w:val="10"/>
              </w:rPr>
              <w:t> </w:t>
            </w:r>
            <w:r>
              <w:rPr>
                <w:sz w:val="10"/>
              </w:rPr>
              <w:t>some</w:t>
            </w:r>
            <w:r>
              <w:rPr>
                <w:spacing w:val="-4"/>
                <w:sz w:val="10"/>
              </w:rPr>
              <w:t> </w:t>
            </w:r>
            <w:r>
              <w:rPr>
                <w:sz w:val="10"/>
              </w:rPr>
              <w:t>other</w:t>
            </w:r>
            <w:r>
              <w:rPr>
                <w:spacing w:val="-4"/>
                <w:sz w:val="10"/>
              </w:rPr>
              <w:t> </w:t>
            </w:r>
            <w:r>
              <w:rPr>
                <w:spacing w:val="-2"/>
                <w:sz w:val="10"/>
              </w:rPr>
              <w:t>clause</w:t>
            </w: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particles</w:t>
            </w:r>
            <w:r>
              <w:rPr>
                <w:spacing w:val="-5"/>
                <w:sz w:val="10"/>
              </w:rPr>
              <w:t> </w:t>
            </w:r>
            <w:r>
              <w:rPr>
                <w:spacing w:val="-2"/>
                <w:sz w:val="10"/>
              </w:rPr>
              <w:t>[465]</w:t>
            </w: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spacing w:before="33"/>
              <w:ind w:left="119"/>
              <w:rPr>
                <w:sz w:val="10"/>
              </w:rPr>
            </w:pPr>
            <w:r>
              <w:rPr>
                <w:spacing w:val="-2"/>
                <w:sz w:val="10"/>
              </w:rPr>
              <w:t>Khatso</w:t>
            </w:r>
          </w:p>
        </w:tc>
        <w:tc>
          <w:tcPr>
            <w:tcW w:w="824" w:type="dxa"/>
            <w:tcBorders>
              <w:right w:val="single" w:sz="4" w:space="0" w:color="000000"/>
            </w:tcBorders>
          </w:tcPr>
          <w:p>
            <w:pPr>
              <w:pStyle w:val="TableParagraph"/>
              <w:spacing w:before="33"/>
              <w:ind w:left="133"/>
              <w:rPr>
                <w:sz w:val="10"/>
              </w:rPr>
            </w:pPr>
            <w:r>
              <w:rPr>
                <w:spacing w:val="-2"/>
                <w:sz w:val="10"/>
              </w:rPr>
              <w:t>Ngwi-</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spacing w:before="33"/>
              <w:ind w:left="4" w:right="53"/>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spacing w:before="33"/>
              <w:ind w:right="50"/>
              <w:jc w:val="center"/>
              <w:rPr>
                <w:sz w:val="10"/>
              </w:rPr>
            </w:pPr>
            <w:r>
              <w:rPr>
                <w:spacing w:val="-10"/>
                <w:sz w:val="10"/>
              </w:rPr>
              <w:t>+</w:t>
            </w:r>
          </w:p>
        </w:tc>
        <w:tc>
          <w:tcPr>
            <w:tcW w:w="368" w:type="dxa"/>
            <w:tcBorders>
              <w:left w:val="single" w:sz="4" w:space="0" w:color="000000"/>
            </w:tcBorders>
          </w:tcPr>
          <w:p>
            <w:pPr>
              <w:pStyle w:val="TableParagraph"/>
              <w:spacing w:before="33"/>
              <w:ind w:right="45"/>
              <w:jc w:val="center"/>
              <w:rPr>
                <w:sz w:val="10"/>
              </w:rPr>
            </w:pPr>
            <w:r>
              <w:rPr>
                <w:spacing w:val="-10"/>
                <w:sz w:val="10"/>
              </w:rPr>
              <w:t>+</w:t>
            </w: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spacing w:before="33"/>
              <w:ind w:right="66"/>
              <w:jc w:val="center"/>
              <w:rPr>
                <w:sz w:val="10"/>
              </w:rPr>
            </w:pPr>
            <w:r>
              <w:rPr>
                <w:spacing w:val="-10"/>
                <w:sz w:val="10"/>
              </w:rPr>
              <w:t>+</w:t>
            </w: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Strong</w:t>
            </w:r>
            <w:r>
              <w:rPr>
                <w:spacing w:val="-6"/>
                <w:sz w:val="10"/>
              </w:rPr>
              <w:t> </w:t>
            </w:r>
            <w:r>
              <w:rPr>
                <w:sz w:val="10"/>
              </w:rPr>
              <w:t>Assertion</w:t>
            </w:r>
            <w:r>
              <w:rPr>
                <w:spacing w:val="-6"/>
                <w:sz w:val="10"/>
              </w:rPr>
              <w:t> </w:t>
            </w:r>
            <w:r>
              <w:rPr>
                <w:spacing w:val="-2"/>
                <w:sz w:val="10"/>
              </w:rPr>
              <w:t>Marker,</w:t>
            </w: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spacing w:before="33"/>
              <w:ind w:left="182"/>
              <w:rPr>
                <w:sz w:val="10"/>
              </w:rPr>
            </w:pPr>
            <w:r>
              <w:rPr>
                <w:sz w:val="10"/>
              </w:rPr>
              <w:t>+</w:t>
            </w:r>
            <w:r>
              <w:rPr>
                <w:spacing w:val="-4"/>
                <w:sz w:val="10"/>
              </w:rPr>
              <w:t> </w:t>
            </w:r>
            <w:r>
              <w:rPr>
                <w:sz w:val="10"/>
              </w:rPr>
              <w:t>[440-</w:t>
            </w:r>
            <w:r>
              <w:rPr>
                <w:spacing w:val="-4"/>
                <w:sz w:val="10"/>
              </w:rPr>
              <w:t>441]</w:t>
            </w: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spacing w:before="33"/>
              <w:ind w:left="61"/>
              <w:jc w:val="center"/>
              <w:rPr>
                <w:sz w:val="10"/>
              </w:rPr>
            </w:pPr>
            <w:r>
              <w:rPr>
                <w:spacing w:val="-5"/>
                <w:sz w:val="10"/>
              </w:rPr>
              <w:t>No</w:t>
            </w:r>
          </w:p>
        </w:tc>
        <w:tc>
          <w:tcPr>
            <w:tcW w:w="700" w:type="dxa"/>
          </w:tcPr>
          <w:p>
            <w:pPr>
              <w:pStyle w:val="TableParagraph"/>
              <w:rPr>
                <w:rFonts w:ascii="Times New Roman"/>
                <w:sz w:val="10"/>
              </w:rPr>
            </w:pP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spacing w:before="33"/>
              <w:ind w:left="133"/>
              <w:rPr>
                <w:sz w:val="10"/>
              </w:rPr>
            </w:pPr>
            <w:r>
              <w:rPr>
                <w:spacing w:val="-2"/>
                <w:sz w:val="10"/>
              </w:rPr>
              <w:t>Burmese</w:t>
            </w: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Epistemic</w:t>
            </w:r>
            <w:r>
              <w:rPr>
                <w:spacing w:val="-5"/>
                <w:sz w:val="10"/>
              </w:rPr>
              <w:t> </w:t>
            </w:r>
            <w:r>
              <w:rPr>
                <w:spacing w:val="-2"/>
                <w:sz w:val="10"/>
              </w:rPr>
              <w:t>Emphatic</w:t>
            </w: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Particle</w:t>
            </w: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spacing w:before="33"/>
              <w:ind w:left="119"/>
              <w:rPr>
                <w:sz w:val="10"/>
              </w:rPr>
            </w:pPr>
            <w:r>
              <w:rPr>
                <w:spacing w:val="-2"/>
                <w:sz w:val="10"/>
              </w:rPr>
              <w:t>Anong</w:t>
            </w:r>
          </w:p>
        </w:tc>
        <w:tc>
          <w:tcPr>
            <w:tcW w:w="824" w:type="dxa"/>
            <w:tcBorders>
              <w:right w:val="single" w:sz="4" w:space="0" w:color="000000"/>
            </w:tcBorders>
          </w:tcPr>
          <w:p>
            <w:pPr>
              <w:pStyle w:val="TableParagraph"/>
              <w:spacing w:before="33"/>
              <w:ind w:left="133"/>
              <w:rPr>
                <w:sz w:val="10"/>
              </w:rPr>
            </w:pPr>
            <w:r>
              <w:rPr>
                <w:spacing w:val="-2"/>
                <w:sz w:val="10"/>
              </w:rPr>
              <w:t>Nungish</w:t>
            </w:r>
          </w:p>
        </w:tc>
        <w:tc>
          <w:tcPr>
            <w:tcW w:w="360" w:type="dxa"/>
            <w:tcBorders>
              <w:left w:val="single" w:sz="4" w:space="0" w:color="000000"/>
              <w:right w:val="single" w:sz="4" w:space="0" w:color="000000"/>
            </w:tcBorders>
          </w:tcPr>
          <w:p>
            <w:pPr>
              <w:pStyle w:val="TableParagraph"/>
              <w:spacing w:before="33"/>
              <w:ind w:right="76"/>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spacing w:before="33"/>
              <w:ind w:left="119"/>
              <w:rPr>
                <w:sz w:val="10"/>
              </w:rPr>
            </w:pPr>
            <w:r>
              <w:rPr>
                <w:spacing w:val="-2"/>
                <w:sz w:val="10"/>
              </w:rPr>
              <w:t>Trung</w:t>
            </w:r>
          </w:p>
        </w:tc>
        <w:tc>
          <w:tcPr>
            <w:tcW w:w="824" w:type="dxa"/>
            <w:tcBorders>
              <w:right w:val="single" w:sz="4" w:space="0" w:color="000000"/>
            </w:tcBorders>
          </w:tcPr>
          <w:p>
            <w:pPr>
              <w:pStyle w:val="TableParagraph"/>
              <w:spacing w:before="33"/>
              <w:ind w:left="133"/>
              <w:rPr>
                <w:sz w:val="10"/>
              </w:rPr>
            </w:pPr>
            <w:r>
              <w:rPr>
                <w:spacing w:val="-2"/>
                <w:sz w:val="10"/>
              </w:rPr>
              <w:t>Nungish</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spacing w:before="33"/>
              <w:ind w:left="4" w:right="54"/>
              <w:jc w:val="center"/>
              <w:rPr>
                <w:sz w:val="10"/>
              </w:rPr>
            </w:pPr>
            <w:r>
              <w:rPr>
                <w:spacing w:val="-10"/>
                <w:sz w:val="10"/>
              </w:rPr>
              <w:t>+</w:t>
            </w:r>
          </w:p>
        </w:tc>
        <w:tc>
          <w:tcPr>
            <w:tcW w:w="357" w:type="dxa"/>
            <w:tcBorders>
              <w:right w:val="single" w:sz="4" w:space="0" w:color="000000"/>
            </w:tcBorders>
          </w:tcPr>
          <w:p>
            <w:pPr>
              <w:pStyle w:val="TableParagraph"/>
              <w:spacing w:before="33"/>
              <w:ind w:left="4" w:right="53"/>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spacing w:before="33"/>
              <w:ind w:right="50"/>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left="24" w:right="61"/>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spacing w:before="33"/>
              <w:ind w:right="41"/>
              <w:jc w:val="center"/>
              <w:rPr>
                <w:sz w:val="10"/>
              </w:rPr>
            </w:pPr>
            <w:r>
              <w:rPr>
                <w:spacing w:val="-10"/>
                <w:sz w:val="10"/>
              </w:rPr>
              <w:t>+</w:t>
            </w: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Mirative,</w:t>
            </w:r>
            <w:r>
              <w:rPr>
                <w:spacing w:val="11"/>
                <w:sz w:val="10"/>
              </w:rPr>
              <w:t> </w:t>
            </w:r>
            <w:r>
              <w:rPr>
                <w:spacing w:val="-2"/>
                <w:sz w:val="10"/>
              </w:rPr>
              <w:t>Evidential</w:t>
            </w:r>
          </w:p>
        </w:tc>
        <w:tc>
          <w:tcPr>
            <w:tcW w:w="1052" w:type="dxa"/>
            <w:tcBorders>
              <w:left w:val="single" w:sz="4" w:space="0" w:color="000000"/>
            </w:tcBorders>
          </w:tcPr>
          <w:p>
            <w:pPr>
              <w:pStyle w:val="TableParagraph"/>
              <w:spacing w:before="33"/>
              <w:ind w:left="139"/>
              <w:rPr>
                <w:sz w:val="10"/>
              </w:rPr>
            </w:pPr>
            <w:r>
              <w:rPr>
                <w:spacing w:val="-5"/>
                <w:sz w:val="10"/>
              </w:rPr>
              <w:t>/?</w:t>
            </w:r>
          </w:p>
        </w:tc>
        <w:tc>
          <w:tcPr>
            <w:tcW w:w="1131" w:type="dxa"/>
            <w:tcBorders>
              <w:right w:val="single" w:sz="4" w:space="0" w:color="000000"/>
            </w:tcBorders>
          </w:tcPr>
          <w:p>
            <w:pPr>
              <w:pStyle w:val="TableParagraph"/>
              <w:spacing w:before="33"/>
              <w:ind w:left="182"/>
              <w:rPr>
                <w:sz w:val="10"/>
              </w:rPr>
            </w:pPr>
            <w:r>
              <w:rPr>
                <w:spacing w:val="-5"/>
                <w:sz w:val="10"/>
              </w:rPr>
              <w:t>/?</w:t>
            </w:r>
          </w:p>
        </w:tc>
        <w:tc>
          <w:tcPr>
            <w:tcW w:w="1089" w:type="dxa"/>
            <w:tcBorders>
              <w:left w:val="single" w:sz="4" w:space="0" w:color="000000"/>
            </w:tcBorders>
          </w:tcPr>
          <w:p>
            <w:pPr>
              <w:pStyle w:val="TableParagraph"/>
              <w:spacing w:before="33"/>
              <w:ind w:left="143"/>
              <w:rPr>
                <w:sz w:val="10"/>
              </w:rPr>
            </w:pPr>
            <w:r>
              <w:rPr>
                <w:sz w:val="10"/>
              </w:rPr>
              <w:t>Some</w:t>
            </w:r>
            <w:r>
              <w:rPr>
                <w:spacing w:val="-4"/>
                <w:sz w:val="10"/>
              </w:rPr>
              <w:t> </w:t>
            </w:r>
            <w:r>
              <w:rPr>
                <w:sz w:val="10"/>
              </w:rPr>
              <w:t>from</w:t>
            </w:r>
            <w:r>
              <w:rPr>
                <w:spacing w:val="-4"/>
                <w:sz w:val="10"/>
              </w:rPr>
              <w:t> </w:t>
            </w:r>
            <w:r>
              <w:rPr>
                <w:spacing w:val="-2"/>
                <w:sz w:val="10"/>
              </w:rPr>
              <w:t>verbs</w:t>
            </w:r>
          </w:p>
        </w:tc>
        <w:tc>
          <w:tcPr>
            <w:tcW w:w="356" w:type="dxa"/>
          </w:tcPr>
          <w:p>
            <w:pPr>
              <w:pStyle w:val="TableParagraph"/>
              <w:rPr>
                <w:rFonts w:ascii="Times New Roman"/>
                <w:sz w:val="10"/>
              </w:rPr>
            </w:pPr>
          </w:p>
        </w:tc>
        <w:tc>
          <w:tcPr>
            <w:tcW w:w="700" w:type="dxa"/>
          </w:tcPr>
          <w:p>
            <w:pPr>
              <w:pStyle w:val="TableParagraph"/>
              <w:spacing w:before="33"/>
              <w:ind w:left="145"/>
              <w:rPr>
                <w:sz w:val="10"/>
              </w:rPr>
            </w:pPr>
            <w:r>
              <w:rPr>
                <w:spacing w:val="-10"/>
                <w:sz w:val="10"/>
              </w:rPr>
              <w:t>+</w:t>
            </w:r>
          </w:p>
        </w:tc>
      </w:tr>
      <w:tr>
        <w:trPr>
          <w:trHeight w:val="179" w:hRule="atLeast"/>
        </w:trPr>
        <w:tc>
          <w:tcPr>
            <w:tcW w:w="905" w:type="dxa"/>
          </w:tcPr>
          <w:p>
            <w:pPr>
              <w:pStyle w:val="TableParagraph"/>
              <w:spacing w:before="33"/>
              <w:ind w:left="119"/>
              <w:rPr>
                <w:sz w:val="10"/>
              </w:rPr>
            </w:pPr>
            <w:r>
              <w:rPr>
                <w:spacing w:val="-5"/>
                <w:sz w:val="10"/>
              </w:rPr>
              <w:t>Pyu</w:t>
            </w:r>
          </w:p>
        </w:tc>
        <w:tc>
          <w:tcPr>
            <w:tcW w:w="824" w:type="dxa"/>
            <w:tcBorders>
              <w:right w:val="single" w:sz="4" w:space="0" w:color="000000"/>
            </w:tcBorders>
          </w:tcPr>
          <w:p>
            <w:pPr>
              <w:pStyle w:val="TableParagraph"/>
              <w:spacing w:before="33"/>
              <w:ind w:left="133"/>
              <w:rPr>
                <w:sz w:val="10"/>
              </w:rPr>
            </w:pPr>
            <w:r>
              <w:rPr>
                <w:spacing w:val="-5"/>
                <w:sz w:val="10"/>
              </w:rPr>
              <w:t>Pyu</w:t>
            </w:r>
          </w:p>
        </w:tc>
        <w:tc>
          <w:tcPr>
            <w:tcW w:w="360" w:type="dxa"/>
            <w:tcBorders>
              <w:left w:val="single" w:sz="4" w:space="0" w:color="000000"/>
              <w:right w:val="single" w:sz="4" w:space="0" w:color="000000"/>
            </w:tcBorders>
          </w:tcPr>
          <w:p>
            <w:pPr>
              <w:pStyle w:val="TableParagraph"/>
              <w:spacing w:before="33"/>
              <w:ind w:left="102" w:right="76"/>
              <w:jc w:val="center"/>
              <w:rPr>
                <w:sz w:val="10"/>
              </w:rPr>
            </w:pPr>
            <w:r>
              <w:rPr>
                <w:spacing w:val="-5"/>
                <w:sz w:val="10"/>
              </w:rPr>
              <w:t>NA</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spacing w:before="33"/>
              <w:ind w:left="119"/>
              <w:rPr>
                <w:sz w:val="10"/>
              </w:rPr>
            </w:pPr>
            <w:r>
              <w:rPr>
                <w:spacing w:val="-2"/>
                <w:sz w:val="10"/>
              </w:rPr>
              <w:t>Munya</w:t>
            </w:r>
          </w:p>
        </w:tc>
        <w:tc>
          <w:tcPr>
            <w:tcW w:w="824" w:type="dxa"/>
            <w:tcBorders>
              <w:right w:val="single" w:sz="4" w:space="0" w:color="000000"/>
            </w:tcBorders>
          </w:tcPr>
          <w:p>
            <w:pPr>
              <w:pStyle w:val="TableParagraph"/>
              <w:spacing w:before="33"/>
              <w:ind w:left="133"/>
              <w:rPr>
                <w:sz w:val="10"/>
              </w:rPr>
            </w:pPr>
            <w:r>
              <w:rPr>
                <w:spacing w:val="-2"/>
                <w:sz w:val="10"/>
              </w:rPr>
              <w:t>Qiangic</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spacing w:before="33"/>
              <w:ind w:left="4" w:right="54"/>
              <w:jc w:val="center"/>
              <w:rPr>
                <w:sz w:val="10"/>
              </w:rPr>
            </w:pPr>
            <w:r>
              <w:rPr>
                <w:spacing w:val="-10"/>
                <w:sz w:val="10"/>
              </w:rPr>
              <w:t>+</w:t>
            </w:r>
          </w:p>
        </w:tc>
        <w:tc>
          <w:tcPr>
            <w:tcW w:w="357" w:type="dxa"/>
            <w:tcBorders>
              <w:right w:val="single" w:sz="4" w:space="0" w:color="000000"/>
            </w:tcBorders>
          </w:tcPr>
          <w:p>
            <w:pPr>
              <w:pStyle w:val="TableParagraph"/>
              <w:spacing w:before="33"/>
              <w:ind w:left="4" w:right="53"/>
              <w:jc w:val="center"/>
              <w:rPr>
                <w:sz w:val="10"/>
              </w:rPr>
            </w:pPr>
            <w:r>
              <w:rPr>
                <w:spacing w:val="-10"/>
                <w:sz w:val="10"/>
              </w:rPr>
              <w:t>+</w:t>
            </w:r>
          </w:p>
        </w:tc>
        <w:tc>
          <w:tcPr>
            <w:tcW w:w="368" w:type="dxa"/>
            <w:tcBorders>
              <w:left w:val="single" w:sz="4" w:space="0" w:color="000000"/>
            </w:tcBorders>
          </w:tcPr>
          <w:p>
            <w:pPr>
              <w:pStyle w:val="TableParagraph"/>
              <w:spacing w:before="33"/>
              <w:ind w:right="63"/>
              <w:jc w:val="center"/>
              <w:rPr>
                <w:sz w:val="10"/>
              </w:rPr>
            </w:pPr>
            <w:r>
              <w:rPr>
                <w:spacing w:val="-10"/>
                <w:sz w:val="10"/>
              </w:rPr>
              <w:t>+</w:t>
            </w:r>
          </w:p>
        </w:tc>
        <w:tc>
          <w:tcPr>
            <w:tcW w:w="334" w:type="dxa"/>
          </w:tcPr>
          <w:p>
            <w:pPr>
              <w:pStyle w:val="TableParagraph"/>
              <w:spacing w:before="33"/>
              <w:ind w:right="55"/>
              <w:jc w:val="center"/>
              <w:rPr>
                <w:sz w:val="10"/>
              </w:rPr>
            </w:pPr>
            <w:r>
              <w:rPr>
                <w:spacing w:val="-10"/>
                <w:sz w:val="10"/>
              </w:rPr>
              <w:t>+</w:t>
            </w:r>
          </w:p>
        </w:tc>
        <w:tc>
          <w:tcPr>
            <w:tcW w:w="376" w:type="dxa"/>
          </w:tcPr>
          <w:p>
            <w:pPr>
              <w:pStyle w:val="TableParagraph"/>
              <w:spacing w:before="33"/>
              <w:ind w:right="60"/>
              <w:jc w:val="center"/>
              <w:rPr>
                <w:sz w:val="10"/>
              </w:rPr>
            </w:pPr>
            <w:r>
              <w:rPr>
                <w:spacing w:val="-10"/>
                <w:sz w:val="10"/>
              </w:rPr>
              <w:t>+</w:t>
            </w: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left="24" w:right="61"/>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spacing w:before="33"/>
              <w:ind w:right="66"/>
              <w:jc w:val="center"/>
              <w:rPr>
                <w:sz w:val="10"/>
              </w:rPr>
            </w:pPr>
            <w:r>
              <w:rPr>
                <w:spacing w:val="-10"/>
                <w:sz w:val="10"/>
              </w:rPr>
              <w:t>+</w:t>
            </w:r>
          </w:p>
        </w:tc>
        <w:tc>
          <w:tcPr>
            <w:tcW w:w="332" w:type="dxa"/>
            <w:tcBorders>
              <w:right w:val="single" w:sz="4" w:space="0" w:color="000000"/>
            </w:tcBorders>
          </w:tcPr>
          <w:p>
            <w:pPr>
              <w:pStyle w:val="TableParagraph"/>
              <w:spacing w:before="33"/>
              <w:ind w:right="41"/>
              <w:jc w:val="center"/>
              <w:rPr>
                <w:sz w:val="10"/>
              </w:rPr>
            </w:pPr>
            <w:r>
              <w:rPr>
                <w:spacing w:val="-10"/>
                <w:sz w:val="10"/>
              </w:rPr>
              <w:t>+</w:t>
            </w:r>
          </w:p>
        </w:tc>
        <w:tc>
          <w:tcPr>
            <w:tcW w:w="1379" w:type="dxa"/>
            <w:tcBorders>
              <w:left w:val="single" w:sz="4" w:space="0" w:color="000000"/>
              <w:right w:val="single" w:sz="4" w:space="0" w:color="000000"/>
            </w:tcBorders>
          </w:tcPr>
          <w:p>
            <w:pPr>
              <w:pStyle w:val="TableParagraph"/>
              <w:spacing w:before="33"/>
              <w:ind w:left="137"/>
              <w:rPr>
                <w:sz w:val="10"/>
              </w:rPr>
            </w:pPr>
            <w:r>
              <w:rPr>
                <w:sz w:val="10"/>
              </w:rPr>
              <w:t>Egophoric,</w:t>
            </w:r>
            <w:r>
              <w:rPr>
                <w:spacing w:val="-6"/>
                <w:sz w:val="10"/>
              </w:rPr>
              <w:t> </w:t>
            </w:r>
            <w:r>
              <w:rPr>
                <w:spacing w:val="-2"/>
                <w:sz w:val="10"/>
              </w:rPr>
              <w:t>Mirative,</w:t>
            </w:r>
          </w:p>
        </w:tc>
        <w:tc>
          <w:tcPr>
            <w:tcW w:w="1052" w:type="dxa"/>
            <w:tcBorders>
              <w:left w:val="single" w:sz="4" w:space="0" w:color="000000"/>
            </w:tcBorders>
          </w:tcPr>
          <w:p>
            <w:pPr>
              <w:pStyle w:val="TableParagraph"/>
              <w:spacing w:before="33"/>
              <w:ind w:left="139"/>
              <w:rPr>
                <w:sz w:val="10"/>
              </w:rPr>
            </w:pPr>
            <w:r>
              <w:rPr>
                <w:spacing w:val="-10"/>
                <w:sz w:val="10"/>
              </w:rPr>
              <w:t>/</w:t>
            </w:r>
          </w:p>
        </w:tc>
        <w:tc>
          <w:tcPr>
            <w:tcW w:w="1131" w:type="dxa"/>
            <w:tcBorders>
              <w:right w:val="single" w:sz="4" w:space="0" w:color="000000"/>
            </w:tcBorders>
          </w:tcPr>
          <w:p>
            <w:pPr>
              <w:pStyle w:val="TableParagraph"/>
              <w:spacing w:before="33"/>
              <w:ind w:left="182"/>
              <w:rPr>
                <w:sz w:val="10"/>
              </w:rPr>
            </w:pPr>
            <w:r>
              <w:rPr>
                <w:spacing w:val="-10"/>
                <w:sz w:val="10"/>
              </w:rPr>
              <w:t>/</w:t>
            </w:r>
          </w:p>
        </w:tc>
        <w:tc>
          <w:tcPr>
            <w:tcW w:w="1089" w:type="dxa"/>
            <w:tcBorders>
              <w:left w:val="single" w:sz="4" w:space="0" w:color="000000"/>
            </w:tcBorders>
          </w:tcPr>
          <w:p>
            <w:pPr>
              <w:pStyle w:val="TableParagraph"/>
              <w:spacing w:before="33"/>
              <w:ind w:left="143"/>
              <w:rPr>
                <w:sz w:val="10"/>
              </w:rPr>
            </w:pPr>
            <w:r>
              <w:rPr>
                <w:sz w:val="10"/>
              </w:rPr>
              <w:t>Functionally</w:t>
            </w:r>
            <w:r>
              <w:rPr>
                <w:spacing w:val="-7"/>
                <w:sz w:val="10"/>
              </w:rPr>
              <w:t> </w:t>
            </w:r>
            <w:r>
              <w:rPr>
                <w:spacing w:val="-4"/>
                <w:sz w:val="10"/>
              </w:rPr>
              <w:t>very</w:t>
            </w:r>
          </w:p>
        </w:tc>
        <w:tc>
          <w:tcPr>
            <w:tcW w:w="356" w:type="dxa"/>
          </w:tcPr>
          <w:p>
            <w:pPr>
              <w:pStyle w:val="TableParagraph"/>
              <w:rPr>
                <w:rFonts w:ascii="Times New Roman"/>
                <w:sz w:val="10"/>
              </w:rPr>
            </w:pPr>
          </w:p>
        </w:tc>
        <w:tc>
          <w:tcPr>
            <w:tcW w:w="700" w:type="dxa"/>
          </w:tcPr>
          <w:p>
            <w:pPr>
              <w:pStyle w:val="TableParagraph"/>
              <w:spacing w:before="33"/>
              <w:ind w:left="145"/>
              <w:rPr>
                <w:sz w:val="10"/>
              </w:rPr>
            </w:pPr>
            <w:r>
              <w:rPr>
                <w:spacing w:val="-10"/>
                <w:sz w:val="10"/>
              </w:rPr>
              <w:t>+</w:t>
            </w: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Evidential</w:t>
            </w: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spacing w:before="33"/>
              <w:ind w:left="143"/>
              <w:rPr>
                <w:sz w:val="10"/>
              </w:rPr>
            </w:pPr>
            <w:r>
              <w:rPr>
                <w:sz w:val="10"/>
              </w:rPr>
              <w:t>similar</w:t>
            </w:r>
            <w:r>
              <w:rPr>
                <w:spacing w:val="-3"/>
                <w:sz w:val="10"/>
              </w:rPr>
              <w:t> </w:t>
            </w:r>
            <w:r>
              <w:rPr>
                <w:sz w:val="10"/>
              </w:rPr>
              <w:t>to</w:t>
            </w:r>
            <w:r>
              <w:rPr>
                <w:spacing w:val="-3"/>
                <w:sz w:val="10"/>
              </w:rPr>
              <w:t> </w:t>
            </w:r>
            <w:r>
              <w:rPr>
                <w:spacing w:val="-2"/>
                <w:sz w:val="10"/>
              </w:rPr>
              <w:t>Lhasa</w:t>
            </w: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spacing w:before="33"/>
              <w:ind w:left="143"/>
              <w:rPr>
                <w:sz w:val="10"/>
              </w:rPr>
            </w:pPr>
            <w:r>
              <w:rPr>
                <w:spacing w:val="-2"/>
                <w:sz w:val="10"/>
              </w:rPr>
              <w:t>Tibetan</w:t>
            </w: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spacing w:before="33"/>
              <w:ind w:left="119"/>
              <w:rPr>
                <w:sz w:val="10"/>
              </w:rPr>
            </w:pPr>
            <w:r>
              <w:rPr>
                <w:spacing w:val="-2"/>
                <w:sz w:val="10"/>
              </w:rPr>
              <w:t>Qiang</w:t>
            </w:r>
          </w:p>
        </w:tc>
        <w:tc>
          <w:tcPr>
            <w:tcW w:w="824" w:type="dxa"/>
            <w:tcBorders>
              <w:right w:val="single" w:sz="4" w:space="0" w:color="000000"/>
            </w:tcBorders>
          </w:tcPr>
          <w:p>
            <w:pPr>
              <w:pStyle w:val="TableParagraph"/>
              <w:spacing w:before="33"/>
              <w:ind w:left="133"/>
              <w:rPr>
                <w:sz w:val="10"/>
              </w:rPr>
            </w:pPr>
            <w:r>
              <w:rPr>
                <w:spacing w:val="-2"/>
                <w:sz w:val="10"/>
              </w:rPr>
              <w:t>Qiangic</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spacing w:before="33"/>
              <w:ind w:right="54"/>
              <w:jc w:val="center"/>
              <w:rPr>
                <w:sz w:val="10"/>
              </w:rPr>
            </w:pPr>
            <w:r>
              <w:rPr>
                <w:spacing w:val="-10"/>
                <w:sz w:val="10"/>
              </w:rPr>
              <w:t>+</w:t>
            </w: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right="55"/>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spacing w:before="33"/>
              <w:ind w:right="77"/>
              <w:jc w:val="center"/>
              <w:rPr>
                <w:sz w:val="10"/>
              </w:rPr>
            </w:pPr>
            <w:r>
              <w:rPr>
                <w:spacing w:val="-10"/>
                <w:sz w:val="10"/>
              </w:rPr>
              <w:t>+</w:t>
            </w: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spacing w:before="33"/>
              <w:ind w:right="45"/>
              <w:jc w:val="center"/>
              <w:rPr>
                <w:sz w:val="10"/>
              </w:rPr>
            </w:pPr>
            <w:r>
              <w:rPr>
                <w:spacing w:val="-10"/>
                <w:sz w:val="10"/>
              </w:rPr>
              <w:t>+</w:t>
            </w: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Direct,</w:t>
            </w:r>
            <w:r>
              <w:rPr>
                <w:spacing w:val="-5"/>
                <w:sz w:val="10"/>
              </w:rPr>
              <w:t> </w:t>
            </w:r>
            <w:r>
              <w:rPr>
                <w:spacing w:val="-2"/>
                <w:sz w:val="10"/>
              </w:rPr>
              <w:t>Inferential/Mirative,</w:t>
            </w:r>
          </w:p>
        </w:tc>
        <w:tc>
          <w:tcPr>
            <w:tcW w:w="1052" w:type="dxa"/>
            <w:tcBorders>
              <w:left w:val="single" w:sz="4" w:space="0" w:color="000000"/>
            </w:tcBorders>
          </w:tcPr>
          <w:p>
            <w:pPr>
              <w:pStyle w:val="TableParagraph"/>
              <w:spacing w:before="33"/>
              <w:ind w:left="139"/>
              <w:rPr>
                <w:sz w:val="10"/>
              </w:rPr>
            </w:pPr>
            <w:r>
              <w:rPr>
                <w:sz w:val="10"/>
              </w:rPr>
              <w:t>+</w:t>
            </w:r>
            <w:r>
              <w:rPr>
                <w:spacing w:val="-2"/>
                <w:sz w:val="10"/>
              </w:rPr>
              <w:t> [207]</w:t>
            </w:r>
          </w:p>
        </w:tc>
        <w:tc>
          <w:tcPr>
            <w:tcW w:w="1131" w:type="dxa"/>
            <w:tcBorders>
              <w:right w:val="single" w:sz="4" w:space="0" w:color="000000"/>
            </w:tcBorders>
          </w:tcPr>
          <w:p>
            <w:pPr>
              <w:pStyle w:val="TableParagraph"/>
              <w:spacing w:before="33"/>
              <w:ind w:left="182"/>
              <w:rPr>
                <w:sz w:val="10"/>
              </w:rPr>
            </w:pPr>
            <w:r>
              <w:rPr>
                <w:spacing w:val="-10"/>
                <w:sz w:val="10"/>
              </w:rPr>
              <w:t>/</w:t>
            </w:r>
          </w:p>
        </w:tc>
        <w:tc>
          <w:tcPr>
            <w:tcW w:w="1089" w:type="dxa"/>
            <w:tcBorders>
              <w:left w:val="single" w:sz="4" w:space="0" w:color="000000"/>
            </w:tcBorders>
          </w:tcPr>
          <w:p>
            <w:pPr>
              <w:pStyle w:val="TableParagraph"/>
              <w:spacing w:before="33"/>
              <w:ind w:left="143"/>
              <w:rPr>
                <w:sz w:val="10"/>
              </w:rPr>
            </w:pPr>
            <w:r>
              <w:rPr>
                <w:sz w:val="10"/>
              </w:rPr>
              <w:t>hearsay</w:t>
            </w:r>
            <w:r>
              <w:rPr>
                <w:spacing w:val="-5"/>
                <w:sz w:val="10"/>
              </w:rPr>
              <w:t> </w:t>
            </w:r>
            <w:r>
              <w:rPr>
                <w:spacing w:val="-2"/>
                <w:sz w:val="10"/>
              </w:rPr>
              <w:t>particle</w:t>
            </w:r>
          </w:p>
        </w:tc>
        <w:tc>
          <w:tcPr>
            <w:tcW w:w="356" w:type="dxa"/>
          </w:tcPr>
          <w:p>
            <w:pPr>
              <w:pStyle w:val="TableParagraph"/>
              <w:rPr>
                <w:rFonts w:ascii="Times New Roman"/>
                <w:sz w:val="10"/>
              </w:rPr>
            </w:pPr>
          </w:p>
        </w:tc>
        <w:tc>
          <w:tcPr>
            <w:tcW w:w="700" w:type="dxa"/>
          </w:tcPr>
          <w:p>
            <w:pPr>
              <w:pStyle w:val="TableParagraph"/>
              <w:spacing w:before="33"/>
              <w:ind w:left="145"/>
              <w:rPr>
                <w:sz w:val="10"/>
              </w:rPr>
            </w:pPr>
            <w:r>
              <w:rPr>
                <w:spacing w:val="-10"/>
                <w:sz w:val="10"/>
              </w:rPr>
              <w:t>+</w:t>
            </w: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Hearsay</w:t>
            </w: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spacing w:before="33"/>
              <w:ind w:left="143"/>
              <w:rPr>
                <w:sz w:val="10"/>
              </w:rPr>
            </w:pPr>
            <w:r>
              <w:rPr>
                <w:sz w:val="10"/>
              </w:rPr>
              <w:t>from</w:t>
            </w:r>
            <w:r>
              <w:rPr>
                <w:spacing w:val="-4"/>
                <w:sz w:val="10"/>
              </w:rPr>
              <w:t> </w:t>
            </w:r>
            <w:r>
              <w:rPr>
                <w:sz w:val="10"/>
              </w:rPr>
              <w:t>’to</w:t>
            </w:r>
            <w:r>
              <w:rPr>
                <w:spacing w:val="-3"/>
                <w:sz w:val="10"/>
              </w:rPr>
              <w:t> </w:t>
            </w:r>
            <w:r>
              <w:rPr>
                <w:spacing w:val="-2"/>
                <w:sz w:val="10"/>
              </w:rPr>
              <w:t>say’[204]</w:t>
            </w: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spacing w:before="33"/>
              <w:ind w:left="133"/>
              <w:rPr>
                <w:sz w:val="10"/>
              </w:rPr>
            </w:pPr>
            <w:r>
              <w:rPr>
                <w:spacing w:val="-2"/>
                <w:sz w:val="10"/>
              </w:rPr>
              <w:t>Raji-Raute</w:t>
            </w:r>
          </w:p>
        </w:tc>
        <w:tc>
          <w:tcPr>
            <w:tcW w:w="360" w:type="dxa"/>
            <w:tcBorders>
              <w:left w:val="single" w:sz="4" w:space="0" w:color="000000"/>
              <w:right w:val="single" w:sz="4" w:space="0" w:color="000000"/>
            </w:tcBorders>
          </w:tcPr>
          <w:p>
            <w:pPr>
              <w:pStyle w:val="TableParagraph"/>
              <w:spacing w:before="33"/>
              <w:ind w:left="102" w:right="76"/>
              <w:jc w:val="center"/>
              <w:rPr>
                <w:sz w:val="10"/>
              </w:rPr>
            </w:pPr>
            <w:r>
              <w:rPr>
                <w:spacing w:val="-5"/>
                <w:sz w:val="10"/>
              </w:rPr>
              <w:t>NA</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spacing w:before="33"/>
              <w:ind w:left="119"/>
              <w:rPr>
                <w:sz w:val="10"/>
              </w:rPr>
            </w:pPr>
            <w:r>
              <w:rPr>
                <w:sz w:val="10"/>
              </w:rPr>
              <w:t>Eastern</w:t>
            </w:r>
            <w:r>
              <w:rPr>
                <w:spacing w:val="-5"/>
                <w:sz w:val="10"/>
              </w:rPr>
              <w:t> </w:t>
            </w:r>
            <w:r>
              <w:rPr>
                <w:spacing w:val="-2"/>
                <w:sz w:val="10"/>
              </w:rPr>
              <w:t>Geshiza</w:t>
            </w:r>
          </w:p>
        </w:tc>
        <w:tc>
          <w:tcPr>
            <w:tcW w:w="824" w:type="dxa"/>
            <w:tcBorders>
              <w:right w:val="single" w:sz="4" w:space="0" w:color="000000"/>
            </w:tcBorders>
          </w:tcPr>
          <w:p>
            <w:pPr>
              <w:pStyle w:val="TableParagraph"/>
              <w:spacing w:before="33"/>
              <w:ind w:left="133"/>
              <w:rPr>
                <w:sz w:val="10"/>
              </w:rPr>
            </w:pPr>
            <w:r>
              <w:rPr>
                <w:spacing w:val="-2"/>
                <w:sz w:val="10"/>
              </w:rPr>
              <w:t>rGyalrongic</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spacing w:before="33"/>
              <w:ind w:right="54"/>
              <w:jc w:val="center"/>
              <w:rPr>
                <w:sz w:val="10"/>
              </w:rPr>
            </w:pPr>
            <w:r>
              <w:rPr>
                <w:spacing w:val="-10"/>
                <w:sz w:val="10"/>
              </w:rPr>
              <w:t>+</w:t>
            </w: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spacing w:before="33"/>
              <w:ind w:left="4" w:right="53"/>
              <w:jc w:val="center"/>
              <w:rPr>
                <w:sz w:val="10"/>
              </w:rPr>
            </w:pPr>
            <w:r>
              <w:rPr>
                <w:spacing w:val="-10"/>
                <w:sz w:val="10"/>
              </w:rPr>
              <w:t>+</w:t>
            </w:r>
          </w:p>
        </w:tc>
        <w:tc>
          <w:tcPr>
            <w:tcW w:w="368" w:type="dxa"/>
            <w:tcBorders>
              <w:left w:val="single" w:sz="4" w:space="0" w:color="000000"/>
            </w:tcBorders>
          </w:tcPr>
          <w:p>
            <w:pPr>
              <w:pStyle w:val="TableParagraph"/>
              <w:spacing w:before="33"/>
              <w:ind w:right="63"/>
              <w:jc w:val="center"/>
              <w:rPr>
                <w:sz w:val="10"/>
              </w:rPr>
            </w:pPr>
            <w:r>
              <w:rPr>
                <w:spacing w:val="-10"/>
                <w:sz w:val="10"/>
              </w:rPr>
              <w:t>+</w:t>
            </w:r>
          </w:p>
        </w:tc>
        <w:tc>
          <w:tcPr>
            <w:tcW w:w="334" w:type="dxa"/>
          </w:tcPr>
          <w:p>
            <w:pPr>
              <w:pStyle w:val="TableParagraph"/>
              <w:spacing w:before="33"/>
              <w:ind w:right="55"/>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spacing w:before="33"/>
              <w:ind w:right="50"/>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left="24" w:right="61"/>
              <w:jc w:val="center"/>
              <w:rPr>
                <w:sz w:val="10"/>
              </w:rPr>
            </w:pPr>
            <w:r>
              <w:rPr>
                <w:spacing w:val="-10"/>
                <w:sz w:val="10"/>
              </w:rPr>
              <w:t>+</w:t>
            </w:r>
          </w:p>
        </w:tc>
        <w:tc>
          <w:tcPr>
            <w:tcW w:w="376" w:type="dxa"/>
          </w:tcPr>
          <w:p>
            <w:pPr>
              <w:pStyle w:val="TableParagraph"/>
              <w:spacing w:before="33"/>
              <w:ind w:right="42"/>
              <w:jc w:val="center"/>
              <w:rPr>
                <w:sz w:val="10"/>
              </w:rPr>
            </w:pPr>
            <w:r>
              <w:rPr>
                <w:spacing w:val="-10"/>
                <w:sz w:val="10"/>
              </w:rPr>
              <w:t>+</w:t>
            </w:r>
          </w:p>
        </w:tc>
        <w:tc>
          <w:tcPr>
            <w:tcW w:w="353" w:type="dxa"/>
          </w:tcPr>
          <w:p>
            <w:pPr>
              <w:pStyle w:val="TableParagraph"/>
              <w:spacing w:before="33"/>
              <w:ind w:right="66"/>
              <w:jc w:val="center"/>
              <w:rPr>
                <w:sz w:val="10"/>
              </w:rPr>
            </w:pPr>
            <w:r>
              <w:rPr>
                <w:spacing w:val="-10"/>
                <w:sz w:val="10"/>
              </w:rPr>
              <w:t>+</w:t>
            </w: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Evidential,</w:t>
            </w:r>
            <w:r>
              <w:rPr>
                <w:spacing w:val="-6"/>
                <w:sz w:val="10"/>
              </w:rPr>
              <w:t> </w:t>
            </w:r>
            <w:r>
              <w:rPr>
                <w:spacing w:val="-2"/>
                <w:sz w:val="10"/>
              </w:rPr>
              <w:t>Mirative,</w:t>
            </w:r>
          </w:p>
        </w:tc>
        <w:tc>
          <w:tcPr>
            <w:tcW w:w="1052" w:type="dxa"/>
            <w:tcBorders>
              <w:left w:val="single" w:sz="4" w:space="0" w:color="000000"/>
            </w:tcBorders>
          </w:tcPr>
          <w:p>
            <w:pPr>
              <w:pStyle w:val="TableParagraph"/>
              <w:spacing w:before="33"/>
              <w:ind w:left="139"/>
              <w:rPr>
                <w:sz w:val="10"/>
              </w:rPr>
            </w:pPr>
            <w:r>
              <w:rPr>
                <w:spacing w:val="-10"/>
                <w:sz w:val="10"/>
              </w:rPr>
              <w:t>+</w:t>
            </w:r>
          </w:p>
        </w:tc>
        <w:tc>
          <w:tcPr>
            <w:tcW w:w="1131" w:type="dxa"/>
            <w:tcBorders>
              <w:right w:val="single" w:sz="4" w:space="0" w:color="000000"/>
            </w:tcBorders>
          </w:tcPr>
          <w:p>
            <w:pPr>
              <w:pStyle w:val="TableParagraph"/>
              <w:spacing w:before="33"/>
              <w:ind w:left="182"/>
              <w:rPr>
                <w:sz w:val="10"/>
              </w:rPr>
            </w:pPr>
            <w:r>
              <w:rPr>
                <w:spacing w:val="-10"/>
                <w:sz w:val="10"/>
              </w:rPr>
              <w:t>+</w:t>
            </w:r>
          </w:p>
        </w:tc>
        <w:tc>
          <w:tcPr>
            <w:tcW w:w="1089" w:type="dxa"/>
            <w:tcBorders>
              <w:left w:val="single" w:sz="4" w:space="0" w:color="000000"/>
            </w:tcBorders>
          </w:tcPr>
          <w:p>
            <w:pPr>
              <w:pStyle w:val="TableParagraph"/>
              <w:spacing w:before="33"/>
              <w:ind w:left="143"/>
              <w:rPr>
                <w:sz w:val="10"/>
              </w:rPr>
            </w:pPr>
            <w:r>
              <w:rPr>
                <w:sz w:val="10"/>
              </w:rPr>
              <w:t>Some,</w:t>
            </w:r>
            <w:r>
              <w:rPr>
                <w:spacing w:val="-5"/>
                <w:sz w:val="10"/>
              </w:rPr>
              <w:t> </w:t>
            </w:r>
            <w:r>
              <w:rPr>
                <w:spacing w:val="-2"/>
                <w:sz w:val="10"/>
              </w:rPr>
              <w:t>various</w:t>
            </w:r>
          </w:p>
        </w:tc>
        <w:tc>
          <w:tcPr>
            <w:tcW w:w="356" w:type="dxa"/>
          </w:tcPr>
          <w:p>
            <w:pPr>
              <w:pStyle w:val="TableParagraph"/>
              <w:rPr>
                <w:rFonts w:ascii="Times New Roman"/>
                <w:sz w:val="10"/>
              </w:rPr>
            </w:pPr>
          </w:p>
        </w:tc>
        <w:tc>
          <w:tcPr>
            <w:tcW w:w="700" w:type="dxa"/>
          </w:tcPr>
          <w:p>
            <w:pPr>
              <w:pStyle w:val="TableParagraph"/>
              <w:spacing w:before="33"/>
              <w:ind w:left="145"/>
              <w:rPr>
                <w:sz w:val="10"/>
              </w:rPr>
            </w:pPr>
            <w:r>
              <w:rPr>
                <w:spacing w:val="-10"/>
                <w:sz w:val="10"/>
              </w:rPr>
              <w:t>+</w:t>
            </w: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Non-Shared</w:t>
            </w:r>
            <w:r>
              <w:rPr>
                <w:spacing w:val="13"/>
                <w:sz w:val="10"/>
              </w:rPr>
              <w:t> </w:t>
            </w:r>
            <w:r>
              <w:rPr>
                <w:spacing w:val="-2"/>
                <w:sz w:val="10"/>
              </w:rPr>
              <w:t>Information,</w:t>
            </w: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spacing w:before="33"/>
              <w:ind w:left="143"/>
              <w:rPr>
                <w:sz w:val="10"/>
              </w:rPr>
            </w:pPr>
            <w:r>
              <w:rPr>
                <w:sz w:val="10"/>
              </w:rPr>
              <w:t>sources</w:t>
            </w:r>
            <w:r>
              <w:rPr>
                <w:spacing w:val="-5"/>
                <w:sz w:val="10"/>
              </w:rPr>
              <w:t> </w:t>
            </w:r>
            <w:r>
              <w:rPr>
                <w:sz w:val="10"/>
              </w:rPr>
              <w:t>given</w:t>
            </w:r>
            <w:r>
              <w:rPr>
                <w:spacing w:val="-5"/>
                <w:sz w:val="10"/>
              </w:rPr>
              <w:t> for</w:t>
            </w: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more</w:t>
            </w:r>
            <w:r>
              <w:rPr>
                <w:spacing w:val="-5"/>
                <w:sz w:val="10"/>
              </w:rPr>
              <w:t> </w:t>
            </w:r>
            <w:r>
              <w:rPr>
                <w:sz w:val="10"/>
              </w:rPr>
              <w:t>terms</w:t>
            </w:r>
            <w:r>
              <w:rPr>
                <w:spacing w:val="-4"/>
                <w:sz w:val="10"/>
              </w:rPr>
              <w:t> </w:t>
            </w:r>
            <w:r>
              <w:rPr>
                <w:sz w:val="10"/>
              </w:rPr>
              <w:t>therein</w:t>
            </w:r>
            <w:r>
              <w:rPr>
                <w:spacing w:val="-4"/>
                <w:sz w:val="10"/>
              </w:rPr>
              <w:t> </w:t>
            </w:r>
            <w:r>
              <w:rPr>
                <w:spacing w:val="-2"/>
                <w:sz w:val="10"/>
              </w:rPr>
              <w:t>[582],</w:t>
            </w: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spacing w:before="33"/>
              <w:ind w:left="143"/>
              <w:rPr>
                <w:sz w:val="10"/>
              </w:rPr>
            </w:pPr>
            <w:r>
              <w:rPr>
                <w:sz w:val="10"/>
              </w:rPr>
              <w:t>each</w:t>
            </w:r>
            <w:r>
              <w:rPr>
                <w:spacing w:val="-3"/>
                <w:sz w:val="10"/>
              </w:rPr>
              <w:t> </w:t>
            </w:r>
            <w:r>
              <w:rPr>
                <w:sz w:val="10"/>
              </w:rPr>
              <w:t>form</w:t>
            </w:r>
            <w:r>
              <w:rPr>
                <w:spacing w:val="-3"/>
                <w:sz w:val="10"/>
              </w:rPr>
              <w:t> </w:t>
            </w:r>
            <w:r>
              <w:rPr>
                <w:sz w:val="10"/>
              </w:rPr>
              <w:t>in</w:t>
            </w:r>
            <w:r>
              <w:rPr>
                <w:spacing w:val="-1"/>
                <w:sz w:val="10"/>
              </w:rPr>
              <w:t> </w:t>
            </w:r>
            <w:r>
              <w:rPr>
                <w:spacing w:val="-2"/>
                <w:sz w:val="10"/>
              </w:rPr>
              <w:t>chapter</w:t>
            </w: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9" w:hRule="atLeast"/>
        </w:trPr>
        <w:tc>
          <w:tcPr>
            <w:tcW w:w="905" w:type="dxa"/>
          </w:tcPr>
          <w:p>
            <w:pPr>
              <w:pStyle w:val="TableParagraph"/>
              <w:rPr>
                <w:rFonts w:ascii="Times New Roman"/>
                <w:sz w:val="10"/>
              </w:rPr>
            </w:pPr>
          </w:p>
        </w:tc>
        <w:tc>
          <w:tcPr>
            <w:tcW w:w="824"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Epistemic</w:t>
            </w:r>
            <w:r>
              <w:rPr>
                <w:spacing w:val="-5"/>
                <w:sz w:val="10"/>
              </w:rPr>
              <w:t> </w:t>
            </w:r>
            <w:r>
              <w:rPr>
                <w:sz w:val="10"/>
              </w:rPr>
              <w:t>Certainty</w:t>
            </w:r>
            <w:r>
              <w:rPr>
                <w:spacing w:val="-5"/>
                <w:sz w:val="10"/>
              </w:rPr>
              <w:t> </w:t>
            </w:r>
            <w:r>
              <w:rPr>
                <w:spacing w:val="-2"/>
                <w:sz w:val="10"/>
              </w:rPr>
              <w:t>[575]</w:t>
            </w: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spacing w:before="33"/>
              <w:ind w:left="143"/>
              <w:rPr>
                <w:sz w:val="10"/>
              </w:rPr>
            </w:pPr>
            <w:r>
              <w:rPr>
                <w:spacing w:val="-10"/>
                <w:sz w:val="10"/>
              </w:rPr>
              <w:t>9</w:t>
            </w:r>
          </w:p>
        </w:tc>
        <w:tc>
          <w:tcPr>
            <w:tcW w:w="356" w:type="dxa"/>
          </w:tcPr>
          <w:p>
            <w:pPr>
              <w:pStyle w:val="TableParagraph"/>
              <w:rPr>
                <w:rFonts w:ascii="Times New Roman"/>
                <w:sz w:val="10"/>
              </w:rPr>
            </w:pPr>
          </w:p>
        </w:tc>
        <w:tc>
          <w:tcPr>
            <w:tcW w:w="700" w:type="dxa"/>
          </w:tcPr>
          <w:p>
            <w:pPr>
              <w:pStyle w:val="TableParagraph"/>
              <w:rPr>
                <w:rFonts w:ascii="Times New Roman"/>
                <w:sz w:val="10"/>
              </w:rPr>
            </w:pPr>
          </w:p>
        </w:tc>
      </w:tr>
      <w:tr>
        <w:trPr>
          <w:trHeight w:val="176" w:hRule="atLeast"/>
        </w:trPr>
        <w:tc>
          <w:tcPr>
            <w:tcW w:w="905" w:type="dxa"/>
          </w:tcPr>
          <w:p>
            <w:pPr>
              <w:pStyle w:val="TableParagraph"/>
              <w:spacing w:before="33"/>
              <w:ind w:left="119"/>
              <w:rPr>
                <w:sz w:val="10"/>
              </w:rPr>
            </w:pPr>
            <w:r>
              <w:rPr>
                <w:spacing w:val="-2"/>
                <w:sz w:val="10"/>
              </w:rPr>
              <w:t>Khroskyabs</w:t>
            </w:r>
          </w:p>
        </w:tc>
        <w:tc>
          <w:tcPr>
            <w:tcW w:w="824" w:type="dxa"/>
            <w:tcBorders>
              <w:right w:val="single" w:sz="4" w:space="0" w:color="000000"/>
            </w:tcBorders>
          </w:tcPr>
          <w:p>
            <w:pPr>
              <w:pStyle w:val="TableParagraph"/>
              <w:spacing w:before="33"/>
              <w:ind w:left="133"/>
              <w:rPr>
                <w:sz w:val="10"/>
              </w:rPr>
            </w:pPr>
            <w:r>
              <w:rPr>
                <w:spacing w:val="-2"/>
                <w:sz w:val="10"/>
              </w:rPr>
              <w:t>rGyalrongic</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left="24" w:right="61"/>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spacing w:before="33"/>
              <w:ind w:right="41"/>
              <w:jc w:val="center"/>
              <w:rPr>
                <w:sz w:val="10"/>
              </w:rPr>
            </w:pPr>
            <w:r>
              <w:rPr>
                <w:spacing w:val="-10"/>
                <w:sz w:val="10"/>
              </w:rPr>
              <w:t>+</w:t>
            </w:r>
          </w:p>
        </w:tc>
        <w:tc>
          <w:tcPr>
            <w:tcW w:w="1379" w:type="dxa"/>
            <w:tcBorders>
              <w:left w:val="single" w:sz="4" w:space="0" w:color="000000"/>
              <w:right w:val="single" w:sz="4" w:space="0" w:color="000000"/>
            </w:tcBorders>
          </w:tcPr>
          <w:p>
            <w:pPr>
              <w:pStyle w:val="TableParagraph"/>
              <w:rPr>
                <w:rFonts w:ascii="Times New Roman"/>
                <w:sz w:val="10"/>
              </w:rPr>
            </w:pPr>
          </w:p>
        </w:tc>
        <w:tc>
          <w:tcPr>
            <w:tcW w:w="1052" w:type="dxa"/>
            <w:tcBorders>
              <w:left w:val="single" w:sz="4" w:space="0" w:color="000000"/>
            </w:tcBorders>
          </w:tcPr>
          <w:p>
            <w:pPr>
              <w:pStyle w:val="TableParagraph"/>
              <w:rPr>
                <w:rFonts w:ascii="Times New Roman"/>
                <w:sz w:val="10"/>
              </w:rPr>
            </w:pPr>
          </w:p>
        </w:tc>
        <w:tc>
          <w:tcPr>
            <w:tcW w:w="1131" w:type="dxa"/>
            <w:tcBorders>
              <w:right w:val="single" w:sz="4" w:space="0" w:color="000000"/>
            </w:tcBorders>
          </w:tcPr>
          <w:p>
            <w:pPr>
              <w:pStyle w:val="TableParagraph"/>
              <w:rPr>
                <w:rFonts w:ascii="Times New Roman"/>
                <w:sz w:val="10"/>
              </w:rPr>
            </w:pPr>
          </w:p>
        </w:tc>
        <w:tc>
          <w:tcPr>
            <w:tcW w:w="1089" w:type="dxa"/>
            <w:tcBorders>
              <w:left w:val="single" w:sz="4" w:space="0" w:color="000000"/>
            </w:tcBorders>
          </w:tcPr>
          <w:p>
            <w:pPr>
              <w:pStyle w:val="TableParagraph"/>
              <w:rPr>
                <w:rFonts w:ascii="Times New Roman"/>
                <w:sz w:val="10"/>
              </w:rPr>
            </w:pPr>
          </w:p>
        </w:tc>
        <w:tc>
          <w:tcPr>
            <w:tcW w:w="356" w:type="dxa"/>
          </w:tcPr>
          <w:p>
            <w:pPr>
              <w:pStyle w:val="TableParagraph"/>
              <w:rPr>
                <w:rFonts w:ascii="Times New Roman"/>
                <w:sz w:val="10"/>
              </w:rPr>
            </w:pPr>
          </w:p>
        </w:tc>
        <w:tc>
          <w:tcPr>
            <w:tcW w:w="700" w:type="dxa"/>
          </w:tcPr>
          <w:p>
            <w:pPr>
              <w:pStyle w:val="TableParagraph"/>
              <w:spacing w:before="33"/>
              <w:ind w:left="145"/>
              <w:rPr>
                <w:sz w:val="10"/>
              </w:rPr>
            </w:pPr>
            <w:r>
              <w:rPr>
                <w:spacing w:val="-10"/>
                <w:sz w:val="10"/>
              </w:rPr>
              <w:t>+</w:t>
            </w:r>
          </w:p>
        </w:tc>
      </w:tr>
    </w:tbl>
    <w:p>
      <w:pPr>
        <w:spacing w:after="0"/>
        <w:rPr>
          <w:sz w:val="10"/>
        </w:rPr>
        <w:sectPr>
          <w:footerReference w:type="default" r:id="rId20"/>
          <w:pgSz w:w="16840" w:h="11910" w:orient="landscape"/>
          <w:pgMar w:header="0" w:footer="0" w:top="1340" w:bottom="280" w:left="1740" w:right="1740"/>
        </w:sectPr>
      </w:pPr>
    </w:p>
    <w:p>
      <w:pPr>
        <w:pStyle w:val="BodyText"/>
        <w:rPr>
          <w:i/>
          <w:sz w:val="18"/>
        </w:rPr>
      </w:pPr>
      <w:r>
        <w:rPr/>
        <mc:AlternateContent>
          <mc:Choice Requires="wps">
            <w:drawing>
              <wp:anchor distT="0" distB="0" distL="0" distR="0" allowOverlap="1" layoutInCell="1" locked="0" behindDoc="0" simplePos="0" relativeHeight="15777792">
                <wp:simplePos x="0" y="0"/>
                <wp:positionH relativeFrom="page">
                  <wp:posOffset>692817</wp:posOffset>
                </wp:positionH>
                <wp:positionV relativeFrom="page">
                  <wp:posOffset>3679050</wp:posOffset>
                </wp:positionV>
                <wp:extent cx="175260" cy="201930"/>
                <wp:effectExtent l="0" t="0" r="0" b="0"/>
                <wp:wrapNone/>
                <wp:docPr id="185" name="Textbox 185"/>
                <wp:cNvGraphicFramePr>
                  <a:graphicFrameLocks/>
                </wp:cNvGraphicFramePr>
                <a:graphic>
                  <a:graphicData uri="http://schemas.microsoft.com/office/word/2010/wordprocessingShape">
                    <wps:wsp>
                      <wps:cNvPr id="185" name="Textbox 185"/>
                      <wps:cNvSpPr txBox="1"/>
                      <wps:spPr>
                        <a:xfrm>
                          <a:off x="0" y="0"/>
                          <a:ext cx="175260" cy="201930"/>
                        </a:xfrm>
                        <a:prstGeom prst="rect">
                          <a:avLst/>
                        </a:prstGeom>
                      </wps:spPr>
                      <wps:txbx>
                        <w:txbxContent>
                          <w:p>
                            <w:pPr>
                              <w:pStyle w:val="BodyText"/>
                              <w:spacing w:before="26"/>
                              <w:ind w:left="20"/>
                            </w:pPr>
                            <w:r>
                              <w:rPr>
                                <w:spacing w:val="-5"/>
                              </w:rPr>
                              <w:t>185</w:t>
                            </w:r>
                          </w:p>
                        </w:txbxContent>
                      </wps:txbx>
                      <wps:bodyPr wrap="square" lIns="0" tIns="0" rIns="0" bIns="0" rtlCol="0" vert="vert">
                        <a:noAutofit/>
                      </wps:bodyPr>
                    </wps:wsp>
                  </a:graphicData>
                </a:graphic>
              </wp:anchor>
            </w:drawing>
          </mc:Choice>
          <mc:Fallback>
            <w:pict>
              <v:shape style="position:absolute;margin-left:54.552574pt;margin-top:289.688995pt;width:13.8pt;height:15.9pt;mso-position-horizontal-relative:page;mso-position-vertical-relative:page;z-index:15777792" type="#_x0000_t202" id="docshape141" filled="false" stroked="false">
                <v:textbox inset="0,0,0,0" style="layout-flow:vertical">
                  <w:txbxContent>
                    <w:p>
                      <w:pPr>
                        <w:pStyle w:val="BodyText"/>
                        <w:spacing w:before="26"/>
                        <w:ind w:left="20"/>
                      </w:pPr>
                      <w:r>
                        <w:rPr>
                          <w:spacing w:val="-5"/>
                        </w:rPr>
                        <w:t>185</w:t>
                      </w:r>
                    </w:p>
                  </w:txbxContent>
                </v:textbox>
                <w10:wrap type="none"/>
              </v:shape>
            </w:pict>
          </mc:Fallback>
        </mc:AlternateContent>
      </w:r>
    </w:p>
    <w:p>
      <w:pPr>
        <w:pStyle w:val="BodyText"/>
        <w:rPr>
          <w:i/>
          <w:sz w:val="18"/>
        </w:rPr>
      </w:pPr>
    </w:p>
    <w:p>
      <w:pPr>
        <w:pStyle w:val="BodyText"/>
        <w:spacing w:before="21"/>
        <w:rPr>
          <w:i/>
          <w:sz w:val="18"/>
        </w:rPr>
      </w:pPr>
    </w:p>
    <w:p>
      <w:pPr>
        <w:spacing w:before="0"/>
        <w:ind w:left="0" w:right="0" w:firstLine="0"/>
        <w:jc w:val="center"/>
        <w:rPr>
          <w:i/>
          <w:sz w:val="18"/>
        </w:rPr>
      </w:pPr>
      <w:r>
        <w:rPr>
          <w:w w:val="105"/>
          <w:sz w:val="18"/>
        </w:rPr>
        <w:t>Table</w:t>
      </w:r>
      <w:r>
        <w:rPr>
          <w:spacing w:val="-6"/>
          <w:w w:val="105"/>
          <w:sz w:val="18"/>
        </w:rPr>
        <w:t> </w:t>
      </w:r>
      <w:r>
        <w:rPr>
          <w:w w:val="105"/>
          <w:sz w:val="18"/>
        </w:rPr>
        <w:t>C.2:</w:t>
      </w:r>
      <w:r>
        <w:rPr>
          <w:spacing w:val="13"/>
          <w:w w:val="105"/>
          <w:sz w:val="18"/>
        </w:rPr>
        <w:t> </w:t>
      </w:r>
      <w:r>
        <w:rPr>
          <w:i/>
          <w:spacing w:val="-2"/>
          <w:w w:val="105"/>
          <w:sz w:val="18"/>
        </w:rPr>
        <w:t>continued</w:t>
      </w:r>
    </w:p>
    <w:p>
      <w:pPr>
        <w:pStyle w:val="BodyText"/>
        <w:spacing w:before="26"/>
        <w:rPr>
          <w:i/>
        </w:rPr>
      </w:pPr>
    </w:p>
    <w:tbl>
      <w:tblPr>
        <w:tblW w:w="0" w:type="auto"/>
        <w:jc w:val="left"/>
        <w:tblInd w:w="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2"/>
        <w:gridCol w:w="857"/>
        <w:gridCol w:w="360"/>
        <w:gridCol w:w="355"/>
        <w:gridCol w:w="352"/>
        <w:gridCol w:w="352"/>
        <w:gridCol w:w="357"/>
        <w:gridCol w:w="368"/>
        <w:gridCol w:w="334"/>
        <w:gridCol w:w="376"/>
        <w:gridCol w:w="353"/>
        <w:gridCol w:w="345"/>
        <w:gridCol w:w="338"/>
        <w:gridCol w:w="368"/>
        <w:gridCol w:w="334"/>
        <w:gridCol w:w="376"/>
        <w:gridCol w:w="353"/>
        <w:gridCol w:w="332"/>
        <w:gridCol w:w="1379"/>
        <w:gridCol w:w="970"/>
        <w:gridCol w:w="1213"/>
        <w:gridCol w:w="1048"/>
        <w:gridCol w:w="403"/>
        <w:gridCol w:w="692"/>
      </w:tblGrid>
      <w:tr>
        <w:trPr>
          <w:trHeight w:val="178" w:hRule="atLeast"/>
        </w:trPr>
        <w:tc>
          <w:tcPr>
            <w:tcW w:w="872" w:type="dxa"/>
            <w:tcBorders>
              <w:bottom w:val="single" w:sz="4" w:space="0" w:color="000000"/>
            </w:tcBorders>
          </w:tcPr>
          <w:p>
            <w:pPr>
              <w:pStyle w:val="TableParagraph"/>
              <w:spacing w:before="36"/>
              <w:ind w:left="119"/>
              <w:rPr>
                <w:sz w:val="10"/>
              </w:rPr>
            </w:pPr>
            <w:r>
              <w:rPr>
                <w:spacing w:val="-2"/>
                <w:sz w:val="10"/>
              </w:rPr>
              <w:t>Language</w:t>
            </w:r>
          </w:p>
        </w:tc>
        <w:tc>
          <w:tcPr>
            <w:tcW w:w="857" w:type="dxa"/>
            <w:tcBorders>
              <w:bottom w:val="single" w:sz="4" w:space="0" w:color="000000"/>
              <w:right w:val="single" w:sz="4" w:space="0" w:color="000000"/>
            </w:tcBorders>
          </w:tcPr>
          <w:p>
            <w:pPr>
              <w:pStyle w:val="TableParagraph"/>
              <w:spacing w:before="36"/>
              <w:ind w:left="166"/>
              <w:rPr>
                <w:sz w:val="10"/>
              </w:rPr>
            </w:pPr>
            <w:r>
              <w:rPr>
                <w:spacing w:val="-2"/>
                <w:sz w:val="10"/>
              </w:rPr>
              <w:t>Subfamily</w:t>
            </w:r>
          </w:p>
        </w:tc>
        <w:tc>
          <w:tcPr>
            <w:tcW w:w="360" w:type="dxa"/>
            <w:tcBorders>
              <w:left w:val="single" w:sz="4" w:space="0" w:color="000000"/>
              <w:bottom w:val="single" w:sz="4" w:space="0" w:color="000000"/>
              <w:right w:val="single" w:sz="4" w:space="0" w:color="000000"/>
            </w:tcBorders>
          </w:tcPr>
          <w:p>
            <w:pPr>
              <w:pStyle w:val="TableParagraph"/>
              <w:spacing w:before="36"/>
              <w:ind w:left="26" w:right="77"/>
              <w:jc w:val="center"/>
              <w:rPr>
                <w:sz w:val="10"/>
              </w:rPr>
            </w:pPr>
            <w:r>
              <w:rPr>
                <w:spacing w:val="-10"/>
                <w:sz w:val="10"/>
              </w:rPr>
              <w:t>B</w:t>
            </w:r>
          </w:p>
        </w:tc>
        <w:tc>
          <w:tcPr>
            <w:tcW w:w="355" w:type="dxa"/>
            <w:tcBorders>
              <w:left w:val="single" w:sz="4" w:space="0" w:color="000000"/>
              <w:bottom w:val="single" w:sz="4" w:space="0" w:color="000000"/>
            </w:tcBorders>
          </w:tcPr>
          <w:p>
            <w:pPr>
              <w:pStyle w:val="TableParagraph"/>
              <w:spacing w:before="36"/>
              <w:ind w:left="76" w:right="76"/>
              <w:jc w:val="center"/>
              <w:rPr>
                <w:sz w:val="10"/>
              </w:rPr>
            </w:pPr>
            <w:r>
              <w:rPr>
                <w:spacing w:val="-5"/>
                <w:sz w:val="10"/>
              </w:rPr>
              <w:t>C1</w:t>
            </w:r>
          </w:p>
        </w:tc>
        <w:tc>
          <w:tcPr>
            <w:tcW w:w="352" w:type="dxa"/>
            <w:tcBorders>
              <w:bottom w:val="single" w:sz="4" w:space="0" w:color="000000"/>
            </w:tcBorders>
          </w:tcPr>
          <w:p>
            <w:pPr>
              <w:pStyle w:val="TableParagraph"/>
              <w:spacing w:before="36"/>
              <w:ind w:left="52" w:right="50"/>
              <w:jc w:val="center"/>
              <w:rPr>
                <w:sz w:val="10"/>
              </w:rPr>
            </w:pPr>
            <w:r>
              <w:rPr>
                <w:spacing w:val="-5"/>
                <w:sz w:val="10"/>
              </w:rPr>
              <w:t>C2</w:t>
            </w:r>
          </w:p>
        </w:tc>
        <w:tc>
          <w:tcPr>
            <w:tcW w:w="352" w:type="dxa"/>
            <w:tcBorders>
              <w:bottom w:val="single" w:sz="4" w:space="0" w:color="000000"/>
            </w:tcBorders>
          </w:tcPr>
          <w:p>
            <w:pPr>
              <w:pStyle w:val="TableParagraph"/>
              <w:spacing w:before="36"/>
              <w:ind w:left="53" w:right="50"/>
              <w:jc w:val="center"/>
              <w:rPr>
                <w:sz w:val="10"/>
              </w:rPr>
            </w:pPr>
            <w:r>
              <w:rPr>
                <w:spacing w:val="-5"/>
                <w:sz w:val="10"/>
              </w:rPr>
              <w:t>C3</w:t>
            </w:r>
          </w:p>
        </w:tc>
        <w:tc>
          <w:tcPr>
            <w:tcW w:w="357" w:type="dxa"/>
            <w:tcBorders>
              <w:bottom w:val="single" w:sz="4" w:space="0" w:color="000000"/>
              <w:right w:val="single" w:sz="4" w:space="0" w:color="000000"/>
            </w:tcBorders>
          </w:tcPr>
          <w:p>
            <w:pPr>
              <w:pStyle w:val="TableParagraph"/>
              <w:spacing w:before="36"/>
              <w:ind w:left="54" w:right="50"/>
              <w:jc w:val="center"/>
              <w:rPr>
                <w:sz w:val="10"/>
              </w:rPr>
            </w:pPr>
            <w:r>
              <w:rPr>
                <w:spacing w:val="-5"/>
                <w:sz w:val="10"/>
              </w:rPr>
              <w:t>C4</w:t>
            </w:r>
          </w:p>
        </w:tc>
        <w:tc>
          <w:tcPr>
            <w:tcW w:w="368" w:type="dxa"/>
            <w:tcBorders>
              <w:left w:val="single" w:sz="4" w:space="0" w:color="000000"/>
              <w:bottom w:val="single" w:sz="4" w:space="0" w:color="000000"/>
            </w:tcBorders>
          </w:tcPr>
          <w:p>
            <w:pPr>
              <w:pStyle w:val="TableParagraph"/>
              <w:spacing w:before="36"/>
              <w:ind w:left="81" w:right="63"/>
              <w:jc w:val="center"/>
              <w:rPr>
                <w:sz w:val="10"/>
              </w:rPr>
            </w:pPr>
            <w:r>
              <w:rPr>
                <w:spacing w:val="-5"/>
                <w:sz w:val="10"/>
              </w:rPr>
              <w:t>EM</w:t>
            </w:r>
          </w:p>
        </w:tc>
        <w:tc>
          <w:tcPr>
            <w:tcW w:w="334" w:type="dxa"/>
            <w:tcBorders>
              <w:bottom w:val="single" w:sz="4" w:space="0" w:color="000000"/>
            </w:tcBorders>
          </w:tcPr>
          <w:p>
            <w:pPr>
              <w:pStyle w:val="TableParagraph"/>
              <w:spacing w:before="36"/>
              <w:ind w:left="50" w:right="55"/>
              <w:jc w:val="center"/>
              <w:rPr>
                <w:sz w:val="10"/>
              </w:rPr>
            </w:pPr>
            <w:r>
              <w:rPr>
                <w:spacing w:val="-5"/>
                <w:sz w:val="10"/>
              </w:rPr>
              <w:t>Ev</w:t>
            </w:r>
          </w:p>
        </w:tc>
        <w:tc>
          <w:tcPr>
            <w:tcW w:w="376" w:type="dxa"/>
            <w:tcBorders>
              <w:bottom w:val="single" w:sz="4" w:space="0" w:color="000000"/>
            </w:tcBorders>
          </w:tcPr>
          <w:p>
            <w:pPr>
              <w:pStyle w:val="TableParagraph"/>
              <w:spacing w:before="36"/>
              <w:ind w:left="98" w:right="60"/>
              <w:jc w:val="center"/>
              <w:rPr>
                <w:sz w:val="10"/>
              </w:rPr>
            </w:pPr>
            <w:r>
              <w:rPr>
                <w:spacing w:val="-5"/>
                <w:sz w:val="10"/>
              </w:rPr>
              <w:t>Ego</w:t>
            </w:r>
          </w:p>
        </w:tc>
        <w:tc>
          <w:tcPr>
            <w:tcW w:w="353" w:type="dxa"/>
            <w:tcBorders>
              <w:bottom w:val="single" w:sz="4" w:space="0" w:color="000000"/>
            </w:tcBorders>
          </w:tcPr>
          <w:p>
            <w:pPr>
              <w:pStyle w:val="TableParagraph"/>
              <w:spacing w:before="36"/>
              <w:ind w:left="105"/>
              <w:rPr>
                <w:sz w:val="10"/>
              </w:rPr>
            </w:pPr>
            <w:r>
              <w:rPr>
                <w:spacing w:val="-5"/>
                <w:sz w:val="10"/>
              </w:rPr>
              <w:t>Eng</w:t>
            </w:r>
          </w:p>
        </w:tc>
        <w:tc>
          <w:tcPr>
            <w:tcW w:w="345" w:type="dxa"/>
            <w:tcBorders>
              <w:bottom w:val="single" w:sz="4" w:space="0" w:color="000000"/>
            </w:tcBorders>
          </w:tcPr>
          <w:p>
            <w:pPr>
              <w:pStyle w:val="TableParagraph"/>
              <w:spacing w:before="36"/>
              <w:ind w:left="90" w:right="77"/>
              <w:jc w:val="center"/>
              <w:rPr>
                <w:sz w:val="10"/>
              </w:rPr>
            </w:pPr>
            <w:r>
              <w:rPr>
                <w:spacing w:val="-5"/>
                <w:sz w:val="10"/>
              </w:rPr>
              <w:t>Mir</w:t>
            </w:r>
          </w:p>
        </w:tc>
        <w:tc>
          <w:tcPr>
            <w:tcW w:w="338" w:type="dxa"/>
            <w:tcBorders>
              <w:bottom w:val="single" w:sz="4" w:space="0" w:color="000000"/>
              <w:right w:val="single" w:sz="4" w:space="0" w:color="000000"/>
            </w:tcBorders>
          </w:tcPr>
          <w:p>
            <w:pPr>
              <w:pStyle w:val="TableParagraph"/>
              <w:spacing w:before="36"/>
              <w:ind w:left="97" w:right="50"/>
              <w:jc w:val="center"/>
              <w:rPr>
                <w:sz w:val="10"/>
              </w:rPr>
            </w:pPr>
            <w:r>
              <w:rPr>
                <w:spacing w:val="-5"/>
                <w:sz w:val="10"/>
              </w:rPr>
              <w:t>Oth</w:t>
            </w:r>
          </w:p>
        </w:tc>
        <w:tc>
          <w:tcPr>
            <w:tcW w:w="368" w:type="dxa"/>
            <w:tcBorders>
              <w:left w:val="single" w:sz="4" w:space="0" w:color="000000"/>
              <w:bottom w:val="single" w:sz="4" w:space="0" w:color="000000"/>
            </w:tcBorders>
          </w:tcPr>
          <w:p>
            <w:pPr>
              <w:pStyle w:val="TableParagraph"/>
              <w:spacing w:before="36"/>
              <w:ind w:left="99" w:right="63"/>
              <w:jc w:val="center"/>
              <w:rPr>
                <w:sz w:val="10"/>
              </w:rPr>
            </w:pPr>
            <w:r>
              <w:rPr>
                <w:spacing w:val="-5"/>
                <w:sz w:val="10"/>
              </w:rPr>
              <w:t>EM</w:t>
            </w:r>
          </w:p>
        </w:tc>
        <w:tc>
          <w:tcPr>
            <w:tcW w:w="334" w:type="dxa"/>
            <w:tcBorders>
              <w:bottom w:val="single" w:sz="4" w:space="0" w:color="000000"/>
            </w:tcBorders>
          </w:tcPr>
          <w:p>
            <w:pPr>
              <w:pStyle w:val="TableParagraph"/>
              <w:spacing w:before="36"/>
              <w:ind w:left="65" w:right="55"/>
              <w:jc w:val="center"/>
              <w:rPr>
                <w:sz w:val="10"/>
              </w:rPr>
            </w:pPr>
            <w:r>
              <w:rPr>
                <w:spacing w:val="-5"/>
                <w:sz w:val="10"/>
              </w:rPr>
              <w:t>Ev</w:t>
            </w:r>
          </w:p>
        </w:tc>
        <w:tc>
          <w:tcPr>
            <w:tcW w:w="376" w:type="dxa"/>
            <w:tcBorders>
              <w:bottom w:val="single" w:sz="4" w:space="0" w:color="000000"/>
            </w:tcBorders>
          </w:tcPr>
          <w:p>
            <w:pPr>
              <w:pStyle w:val="TableParagraph"/>
              <w:spacing w:before="36"/>
              <w:ind w:left="115" w:right="60"/>
              <w:jc w:val="center"/>
              <w:rPr>
                <w:sz w:val="10"/>
              </w:rPr>
            </w:pPr>
            <w:r>
              <w:rPr>
                <w:spacing w:val="-5"/>
                <w:sz w:val="10"/>
              </w:rPr>
              <w:t>Ego</w:t>
            </w:r>
          </w:p>
        </w:tc>
        <w:tc>
          <w:tcPr>
            <w:tcW w:w="353" w:type="dxa"/>
            <w:tcBorders>
              <w:bottom w:val="single" w:sz="4" w:space="0" w:color="000000"/>
            </w:tcBorders>
          </w:tcPr>
          <w:p>
            <w:pPr>
              <w:pStyle w:val="TableParagraph"/>
              <w:spacing w:before="36"/>
              <w:ind w:left="114"/>
              <w:rPr>
                <w:sz w:val="10"/>
              </w:rPr>
            </w:pPr>
            <w:r>
              <w:rPr>
                <w:spacing w:val="-5"/>
                <w:sz w:val="10"/>
              </w:rPr>
              <w:t>Eng</w:t>
            </w:r>
          </w:p>
        </w:tc>
        <w:tc>
          <w:tcPr>
            <w:tcW w:w="332" w:type="dxa"/>
            <w:tcBorders>
              <w:bottom w:val="single" w:sz="4" w:space="0" w:color="000000"/>
              <w:right w:val="single" w:sz="4" w:space="0" w:color="000000"/>
            </w:tcBorders>
          </w:tcPr>
          <w:p>
            <w:pPr>
              <w:pStyle w:val="TableParagraph"/>
              <w:spacing w:before="36"/>
              <w:ind w:left="89" w:right="41"/>
              <w:jc w:val="center"/>
              <w:rPr>
                <w:sz w:val="10"/>
              </w:rPr>
            </w:pPr>
            <w:r>
              <w:rPr>
                <w:spacing w:val="-5"/>
                <w:sz w:val="10"/>
              </w:rPr>
              <w:t>Mir</w:t>
            </w:r>
          </w:p>
        </w:tc>
        <w:tc>
          <w:tcPr>
            <w:tcW w:w="1379" w:type="dxa"/>
            <w:tcBorders>
              <w:left w:val="single" w:sz="4" w:space="0" w:color="000000"/>
              <w:bottom w:val="single" w:sz="4" w:space="0" w:color="000000"/>
              <w:right w:val="single" w:sz="4" w:space="0" w:color="000000"/>
            </w:tcBorders>
          </w:tcPr>
          <w:p>
            <w:pPr>
              <w:pStyle w:val="TableParagraph"/>
              <w:spacing w:before="36"/>
              <w:ind w:left="137"/>
              <w:rPr>
                <w:sz w:val="10"/>
              </w:rPr>
            </w:pPr>
            <w:r>
              <w:rPr>
                <w:spacing w:val="-10"/>
                <w:sz w:val="10"/>
              </w:rPr>
              <w:t>F</w:t>
            </w:r>
          </w:p>
        </w:tc>
        <w:tc>
          <w:tcPr>
            <w:tcW w:w="970" w:type="dxa"/>
            <w:tcBorders>
              <w:left w:val="single" w:sz="4" w:space="0" w:color="000000"/>
              <w:bottom w:val="single" w:sz="4" w:space="0" w:color="000000"/>
            </w:tcBorders>
          </w:tcPr>
          <w:p>
            <w:pPr>
              <w:pStyle w:val="TableParagraph"/>
              <w:spacing w:before="36"/>
              <w:ind w:left="139"/>
              <w:rPr>
                <w:sz w:val="10"/>
              </w:rPr>
            </w:pPr>
            <w:r>
              <w:rPr>
                <w:spacing w:val="-5"/>
                <w:sz w:val="10"/>
              </w:rPr>
              <w:t>G1</w:t>
            </w:r>
          </w:p>
        </w:tc>
        <w:tc>
          <w:tcPr>
            <w:tcW w:w="1213" w:type="dxa"/>
            <w:tcBorders>
              <w:bottom w:val="single" w:sz="4" w:space="0" w:color="000000"/>
              <w:right w:val="single" w:sz="4" w:space="0" w:color="000000"/>
            </w:tcBorders>
          </w:tcPr>
          <w:p>
            <w:pPr>
              <w:pStyle w:val="TableParagraph"/>
              <w:spacing w:before="36"/>
              <w:ind w:left="264"/>
              <w:rPr>
                <w:sz w:val="10"/>
              </w:rPr>
            </w:pPr>
            <w:r>
              <w:rPr>
                <w:spacing w:val="-5"/>
                <w:sz w:val="10"/>
              </w:rPr>
              <w:t>G2</w:t>
            </w:r>
          </w:p>
        </w:tc>
        <w:tc>
          <w:tcPr>
            <w:tcW w:w="1048" w:type="dxa"/>
            <w:tcBorders>
              <w:left w:val="single" w:sz="4" w:space="0" w:color="000000"/>
              <w:bottom w:val="single" w:sz="4" w:space="0" w:color="000000"/>
            </w:tcBorders>
          </w:tcPr>
          <w:p>
            <w:pPr>
              <w:pStyle w:val="TableParagraph"/>
              <w:spacing w:before="36"/>
              <w:ind w:left="143"/>
              <w:rPr>
                <w:sz w:val="10"/>
              </w:rPr>
            </w:pPr>
            <w:r>
              <w:rPr>
                <w:spacing w:val="-5"/>
                <w:sz w:val="10"/>
              </w:rPr>
              <w:t>H1</w:t>
            </w:r>
          </w:p>
        </w:tc>
        <w:tc>
          <w:tcPr>
            <w:tcW w:w="403" w:type="dxa"/>
            <w:tcBorders>
              <w:bottom w:val="single" w:sz="4" w:space="0" w:color="000000"/>
            </w:tcBorders>
          </w:tcPr>
          <w:p>
            <w:pPr>
              <w:pStyle w:val="TableParagraph"/>
              <w:spacing w:before="36"/>
              <w:ind w:left="110" w:right="14"/>
              <w:jc w:val="center"/>
              <w:rPr>
                <w:sz w:val="10"/>
              </w:rPr>
            </w:pPr>
            <w:r>
              <w:rPr>
                <w:spacing w:val="-5"/>
                <w:sz w:val="10"/>
              </w:rPr>
              <w:t>H2</w:t>
            </w:r>
          </w:p>
        </w:tc>
        <w:tc>
          <w:tcPr>
            <w:tcW w:w="692" w:type="dxa"/>
            <w:tcBorders>
              <w:bottom w:val="single" w:sz="4" w:space="0" w:color="000000"/>
            </w:tcBorders>
          </w:tcPr>
          <w:p>
            <w:pPr>
              <w:pStyle w:val="TableParagraph"/>
              <w:tabs>
                <w:tab w:pos="491" w:val="left" w:leader="none"/>
              </w:tabs>
              <w:spacing w:before="36"/>
              <w:ind w:left="139"/>
              <w:rPr>
                <w:sz w:val="10"/>
              </w:rPr>
            </w:pPr>
            <w:r>
              <w:rPr>
                <w:spacing w:val="-5"/>
                <w:sz w:val="10"/>
              </w:rPr>
              <w:t>H3</w:t>
            </w:r>
            <w:r>
              <w:rPr>
                <w:sz w:val="10"/>
              </w:rPr>
              <w:tab/>
            </w:r>
            <w:r>
              <w:rPr>
                <w:spacing w:val="-5"/>
                <w:sz w:val="10"/>
              </w:rPr>
              <w:t>H4</w:t>
            </w:r>
          </w:p>
        </w:tc>
      </w:tr>
      <w:tr>
        <w:trPr>
          <w:trHeight w:val="180" w:hRule="atLeast"/>
        </w:trPr>
        <w:tc>
          <w:tcPr>
            <w:tcW w:w="872" w:type="dxa"/>
            <w:tcBorders>
              <w:top w:val="single" w:sz="4" w:space="0" w:color="000000"/>
            </w:tcBorders>
          </w:tcPr>
          <w:p>
            <w:pPr>
              <w:pStyle w:val="TableParagraph"/>
              <w:spacing w:before="35"/>
              <w:ind w:left="119"/>
              <w:rPr>
                <w:sz w:val="10"/>
              </w:rPr>
            </w:pPr>
            <w:r>
              <w:rPr>
                <w:spacing w:val="-2"/>
                <w:sz w:val="10"/>
              </w:rPr>
              <w:t>Milang</w:t>
            </w:r>
          </w:p>
        </w:tc>
        <w:tc>
          <w:tcPr>
            <w:tcW w:w="857" w:type="dxa"/>
            <w:tcBorders>
              <w:top w:val="single" w:sz="4" w:space="0" w:color="000000"/>
              <w:right w:val="single" w:sz="4" w:space="0" w:color="000000"/>
            </w:tcBorders>
          </w:tcPr>
          <w:p>
            <w:pPr>
              <w:pStyle w:val="TableParagraph"/>
              <w:spacing w:before="35"/>
              <w:ind w:left="166"/>
              <w:rPr>
                <w:sz w:val="10"/>
              </w:rPr>
            </w:pPr>
            <w:r>
              <w:rPr>
                <w:spacing w:val="-2"/>
                <w:sz w:val="10"/>
              </w:rPr>
              <w:t>Siangic</w:t>
            </w:r>
          </w:p>
        </w:tc>
        <w:tc>
          <w:tcPr>
            <w:tcW w:w="360" w:type="dxa"/>
            <w:tcBorders>
              <w:top w:val="single" w:sz="4" w:space="0" w:color="000000"/>
              <w:left w:val="single" w:sz="4" w:space="0" w:color="000000"/>
              <w:right w:val="single" w:sz="4" w:space="0" w:color="000000"/>
            </w:tcBorders>
          </w:tcPr>
          <w:p>
            <w:pPr>
              <w:pStyle w:val="TableParagraph"/>
              <w:spacing w:before="35"/>
              <w:ind w:right="55"/>
              <w:jc w:val="center"/>
              <w:rPr>
                <w:sz w:val="10"/>
              </w:rPr>
            </w:pPr>
            <w:r>
              <w:rPr>
                <w:spacing w:val="-10"/>
                <w:sz w:val="10"/>
              </w:rPr>
              <w:t>+</w:t>
            </w:r>
          </w:p>
        </w:tc>
        <w:tc>
          <w:tcPr>
            <w:tcW w:w="355" w:type="dxa"/>
            <w:tcBorders>
              <w:top w:val="single" w:sz="4" w:space="0" w:color="000000"/>
              <w:left w:val="single" w:sz="4" w:space="0" w:color="000000"/>
            </w:tcBorders>
          </w:tcPr>
          <w:p>
            <w:pPr>
              <w:pStyle w:val="TableParagraph"/>
              <w:rPr>
                <w:rFonts w:ascii="Times New Roman"/>
                <w:sz w:val="10"/>
              </w:rPr>
            </w:pPr>
          </w:p>
        </w:tc>
        <w:tc>
          <w:tcPr>
            <w:tcW w:w="352" w:type="dxa"/>
            <w:tcBorders>
              <w:top w:val="single" w:sz="4" w:space="0" w:color="000000"/>
            </w:tcBorders>
          </w:tcPr>
          <w:p>
            <w:pPr>
              <w:pStyle w:val="TableParagraph"/>
              <w:rPr>
                <w:rFonts w:ascii="Times New Roman"/>
                <w:sz w:val="10"/>
              </w:rPr>
            </w:pPr>
          </w:p>
        </w:tc>
        <w:tc>
          <w:tcPr>
            <w:tcW w:w="352" w:type="dxa"/>
            <w:tcBorders>
              <w:top w:val="single" w:sz="4" w:space="0" w:color="000000"/>
            </w:tcBorders>
          </w:tcPr>
          <w:p>
            <w:pPr>
              <w:pStyle w:val="TableParagraph"/>
              <w:spacing w:before="35"/>
              <w:ind w:left="4" w:right="54"/>
              <w:jc w:val="center"/>
              <w:rPr>
                <w:sz w:val="10"/>
              </w:rPr>
            </w:pPr>
            <w:r>
              <w:rPr>
                <w:spacing w:val="-10"/>
                <w:sz w:val="10"/>
              </w:rPr>
              <w:t>+</w:t>
            </w:r>
          </w:p>
        </w:tc>
        <w:tc>
          <w:tcPr>
            <w:tcW w:w="357" w:type="dxa"/>
            <w:tcBorders>
              <w:top w:val="single" w:sz="4" w:space="0" w:color="000000"/>
              <w:right w:val="single" w:sz="4" w:space="0" w:color="000000"/>
            </w:tcBorders>
          </w:tcPr>
          <w:p>
            <w:pPr>
              <w:pStyle w:val="TableParagraph"/>
              <w:rPr>
                <w:rFonts w:ascii="Times New Roman"/>
                <w:sz w:val="10"/>
              </w:rPr>
            </w:pPr>
          </w:p>
        </w:tc>
        <w:tc>
          <w:tcPr>
            <w:tcW w:w="368" w:type="dxa"/>
            <w:tcBorders>
              <w:top w:val="single" w:sz="4" w:space="0" w:color="000000"/>
              <w:left w:val="single" w:sz="4" w:space="0" w:color="000000"/>
            </w:tcBorders>
          </w:tcPr>
          <w:p>
            <w:pPr>
              <w:pStyle w:val="TableParagraph"/>
              <w:rPr>
                <w:rFonts w:ascii="Times New Roman"/>
                <w:sz w:val="10"/>
              </w:rPr>
            </w:pPr>
          </w:p>
        </w:tc>
        <w:tc>
          <w:tcPr>
            <w:tcW w:w="334" w:type="dxa"/>
            <w:tcBorders>
              <w:top w:val="single" w:sz="4" w:space="0" w:color="000000"/>
            </w:tcBorders>
          </w:tcPr>
          <w:p>
            <w:pPr>
              <w:pStyle w:val="TableParagraph"/>
              <w:rPr>
                <w:rFonts w:ascii="Times New Roman"/>
                <w:sz w:val="10"/>
              </w:rPr>
            </w:pPr>
          </w:p>
        </w:tc>
        <w:tc>
          <w:tcPr>
            <w:tcW w:w="376" w:type="dxa"/>
            <w:tcBorders>
              <w:top w:val="single" w:sz="4" w:space="0" w:color="000000"/>
            </w:tcBorders>
          </w:tcPr>
          <w:p>
            <w:pPr>
              <w:pStyle w:val="TableParagraph"/>
              <w:spacing w:before="35"/>
              <w:ind w:right="60"/>
              <w:jc w:val="center"/>
              <w:rPr>
                <w:sz w:val="10"/>
              </w:rPr>
            </w:pPr>
            <w:r>
              <w:rPr>
                <w:spacing w:val="-10"/>
                <w:sz w:val="10"/>
              </w:rPr>
              <w:t>+</w:t>
            </w:r>
          </w:p>
        </w:tc>
        <w:tc>
          <w:tcPr>
            <w:tcW w:w="353" w:type="dxa"/>
            <w:tcBorders>
              <w:top w:val="single" w:sz="4" w:space="0" w:color="000000"/>
            </w:tcBorders>
          </w:tcPr>
          <w:p>
            <w:pPr>
              <w:pStyle w:val="TableParagraph"/>
              <w:rPr>
                <w:rFonts w:ascii="Times New Roman"/>
                <w:sz w:val="10"/>
              </w:rPr>
            </w:pPr>
          </w:p>
        </w:tc>
        <w:tc>
          <w:tcPr>
            <w:tcW w:w="345" w:type="dxa"/>
            <w:tcBorders>
              <w:top w:val="single" w:sz="4" w:space="0" w:color="000000"/>
            </w:tcBorders>
          </w:tcPr>
          <w:p>
            <w:pPr>
              <w:pStyle w:val="TableParagraph"/>
              <w:rPr>
                <w:rFonts w:ascii="Times New Roman"/>
                <w:sz w:val="10"/>
              </w:rPr>
            </w:pPr>
          </w:p>
        </w:tc>
        <w:tc>
          <w:tcPr>
            <w:tcW w:w="338" w:type="dxa"/>
            <w:tcBorders>
              <w:top w:val="single" w:sz="4" w:space="0" w:color="000000"/>
              <w:right w:val="single" w:sz="4" w:space="0" w:color="000000"/>
            </w:tcBorders>
          </w:tcPr>
          <w:p>
            <w:pPr>
              <w:pStyle w:val="TableParagraph"/>
              <w:rPr>
                <w:rFonts w:ascii="Times New Roman"/>
                <w:sz w:val="10"/>
              </w:rPr>
            </w:pPr>
          </w:p>
        </w:tc>
        <w:tc>
          <w:tcPr>
            <w:tcW w:w="368" w:type="dxa"/>
            <w:tcBorders>
              <w:top w:val="single" w:sz="4" w:space="0" w:color="000000"/>
              <w:left w:val="single" w:sz="4" w:space="0" w:color="000000"/>
            </w:tcBorders>
          </w:tcPr>
          <w:p>
            <w:pPr>
              <w:pStyle w:val="TableParagraph"/>
              <w:spacing w:before="35"/>
              <w:ind w:right="45"/>
              <w:jc w:val="center"/>
              <w:rPr>
                <w:sz w:val="10"/>
              </w:rPr>
            </w:pPr>
            <w:r>
              <w:rPr>
                <w:spacing w:val="-10"/>
                <w:sz w:val="10"/>
              </w:rPr>
              <w:t>+</w:t>
            </w:r>
          </w:p>
        </w:tc>
        <w:tc>
          <w:tcPr>
            <w:tcW w:w="334" w:type="dxa"/>
            <w:tcBorders>
              <w:top w:val="single" w:sz="4" w:space="0" w:color="000000"/>
            </w:tcBorders>
          </w:tcPr>
          <w:p>
            <w:pPr>
              <w:pStyle w:val="TableParagraph"/>
              <w:spacing w:before="35"/>
              <w:ind w:left="24" w:right="61"/>
              <w:jc w:val="center"/>
              <w:rPr>
                <w:sz w:val="10"/>
              </w:rPr>
            </w:pPr>
            <w:r>
              <w:rPr>
                <w:spacing w:val="-10"/>
                <w:sz w:val="10"/>
              </w:rPr>
              <w:t>+</w:t>
            </w:r>
          </w:p>
        </w:tc>
        <w:tc>
          <w:tcPr>
            <w:tcW w:w="376" w:type="dxa"/>
            <w:tcBorders>
              <w:top w:val="single" w:sz="4" w:space="0" w:color="000000"/>
            </w:tcBorders>
          </w:tcPr>
          <w:p>
            <w:pPr>
              <w:pStyle w:val="TableParagraph"/>
              <w:rPr>
                <w:rFonts w:ascii="Times New Roman"/>
                <w:sz w:val="10"/>
              </w:rPr>
            </w:pPr>
          </w:p>
        </w:tc>
        <w:tc>
          <w:tcPr>
            <w:tcW w:w="353" w:type="dxa"/>
            <w:tcBorders>
              <w:top w:val="single" w:sz="4" w:space="0" w:color="000000"/>
            </w:tcBorders>
          </w:tcPr>
          <w:p>
            <w:pPr>
              <w:pStyle w:val="TableParagraph"/>
              <w:rPr>
                <w:rFonts w:ascii="Times New Roman"/>
                <w:sz w:val="10"/>
              </w:rPr>
            </w:pPr>
          </w:p>
        </w:tc>
        <w:tc>
          <w:tcPr>
            <w:tcW w:w="332" w:type="dxa"/>
            <w:tcBorders>
              <w:top w:val="single" w:sz="4" w:space="0" w:color="000000"/>
              <w:right w:val="single" w:sz="4" w:space="0" w:color="000000"/>
            </w:tcBorders>
          </w:tcPr>
          <w:p>
            <w:pPr>
              <w:pStyle w:val="TableParagraph"/>
              <w:rPr>
                <w:rFonts w:ascii="Times New Roman"/>
                <w:sz w:val="10"/>
              </w:rPr>
            </w:pPr>
          </w:p>
        </w:tc>
        <w:tc>
          <w:tcPr>
            <w:tcW w:w="1379" w:type="dxa"/>
            <w:tcBorders>
              <w:top w:val="single" w:sz="4" w:space="0" w:color="000000"/>
              <w:left w:val="single" w:sz="4" w:space="0" w:color="000000"/>
              <w:right w:val="single" w:sz="4" w:space="0" w:color="000000"/>
            </w:tcBorders>
          </w:tcPr>
          <w:p>
            <w:pPr>
              <w:pStyle w:val="TableParagraph"/>
              <w:spacing w:before="35"/>
              <w:ind w:left="137"/>
              <w:rPr>
                <w:sz w:val="10"/>
              </w:rPr>
            </w:pPr>
            <w:r>
              <w:rPr>
                <w:sz w:val="10"/>
              </w:rPr>
              <w:t>Egophoric</w:t>
            </w:r>
            <w:r>
              <w:rPr>
                <w:spacing w:val="-6"/>
                <w:sz w:val="10"/>
              </w:rPr>
              <w:t> </w:t>
            </w:r>
            <w:r>
              <w:rPr>
                <w:spacing w:val="-2"/>
                <w:sz w:val="10"/>
              </w:rPr>
              <w:t>[455],</w:t>
            </w:r>
          </w:p>
        </w:tc>
        <w:tc>
          <w:tcPr>
            <w:tcW w:w="970" w:type="dxa"/>
            <w:tcBorders>
              <w:top w:val="single" w:sz="4" w:space="0" w:color="000000"/>
              <w:left w:val="single" w:sz="4" w:space="0" w:color="000000"/>
            </w:tcBorders>
          </w:tcPr>
          <w:p>
            <w:pPr>
              <w:pStyle w:val="TableParagraph"/>
              <w:spacing w:before="35"/>
              <w:ind w:left="139"/>
              <w:rPr>
                <w:sz w:val="10"/>
              </w:rPr>
            </w:pPr>
            <w:r>
              <w:rPr>
                <w:spacing w:val="-10"/>
                <w:sz w:val="10"/>
              </w:rPr>
              <w:t>+</w:t>
            </w:r>
          </w:p>
        </w:tc>
        <w:tc>
          <w:tcPr>
            <w:tcW w:w="1213" w:type="dxa"/>
            <w:tcBorders>
              <w:top w:val="single" w:sz="4" w:space="0" w:color="000000"/>
              <w:right w:val="single" w:sz="4" w:space="0" w:color="000000"/>
            </w:tcBorders>
          </w:tcPr>
          <w:p>
            <w:pPr>
              <w:pStyle w:val="TableParagraph"/>
              <w:spacing w:before="35"/>
              <w:ind w:left="264"/>
              <w:rPr>
                <w:sz w:val="10"/>
              </w:rPr>
            </w:pPr>
            <w:r>
              <w:rPr>
                <w:spacing w:val="-10"/>
                <w:sz w:val="10"/>
              </w:rPr>
              <w:t>?</w:t>
            </w:r>
          </w:p>
        </w:tc>
        <w:tc>
          <w:tcPr>
            <w:tcW w:w="1048" w:type="dxa"/>
            <w:tcBorders>
              <w:top w:val="single" w:sz="4" w:space="0" w:color="000000"/>
              <w:left w:val="single" w:sz="4" w:space="0" w:color="000000"/>
            </w:tcBorders>
          </w:tcPr>
          <w:p>
            <w:pPr>
              <w:pStyle w:val="TableParagraph"/>
              <w:spacing w:before="35"/>
              <w:ind w:left="143"/>
              <w:rPr>
                <w:sz w:val="10"/>
              </w:rPr>
            </w:pPr>
            <w:r>
              <w:rPr>
                <w:sz w:val="10"/>
              </w:rPr>
              <w:t>Lexical</w:t>
            </w:r>
            <w:r>
              <w:rPr>
                <w:spacing w:val="-5"/>
                <w:sz w:val="10"/>
              </w:rPr>
              <w:t> </w:t>
            </w:r>
            <w:r>
              <w:rPr>
                <w:sz w:val="10"/>
              </w:rPr>
              <w:t>verbs</w:t>
            </w:r>
            <w:r>
              <w:rPr>
                <w:spacing w:val="-5"/>
                <w:sz w:val="10"/>
              </w:rPr>
              <w:t> </w:t>
            </w:r>
            <w:r>
              <w:rPr>
                <w:spacing w:val="-2"/>
                <w:sz w:val="10"/>
              </w:rPr>
              <w:t>[460]</w:t>
            </w:r>
          </w:p>
        </w:tc>
        <w:tc>
          <w:tcPr>
            <w:tcW w:w="403" w:type="dxa"/>
            <w:tcBorders>
              <w:top w:val="single" w:sz="4" w:space="0" w:color="000000"/>
            </w:tcBorders>
          </w:tcPr>
          <w:p>
            <w:pPr>
              <w:pStyle w:val="TableParagraph"/>
              <w:spacing w:before="35"/>
              <w:ind w:left="110"/>
              <w:jc w:val="center"/>
              <w:rPr>
                <w:sz w:val="10"/>
              </w:rPr>
            </w:pPr>
            <w:r>
              <w:rPr>
                <w:spacing w:val="-5"/>
                <w:sz w:val="10"/>
              </w:rPr>
              <w:t>Yes</w:t>
            </w:r>
          </w:p>
        </w:tc>
        <w:tc>
          <w:tcPr>
            <w:tcW w:w="692" w:type="dxa"/>
            <w:tcBorders>
              <w:top w:val="single" w:sz="4" w:space="0" w:color="000000"/>
            </w:tcBorders>
          </w:tcPr>
          <w:p>
            <w:pPr>
              <w:pStyle w:val="TableParagraph"/>
              <w:rPr>
                <w:rFonts w:ascii="Times New Roman"/>
                <w:sz w:val="10"/>
              </w:rPr>
            </w:pPr>
          </w:p>
        </w:tc>
      </w:tr>
      <w:tr>
        <w:trPr>
          <w:trHeight w:val="179" w:hRule="atLeast"/>
        </w:trPr>
        <w:tc>
          <w:tcPr>
            <w:tcW w:w="872" w:type="dxa"/>
          </w:tcPr>
          <w:p>
            <w:pPr>
              <w:pStyle w:val="TableParagraph"/>
              <w:rPr>
                <w:rFonts w:ascii="Times New Roman"/>
                <w:sz w:val="10"/>
              </w:rPr>
            </w:pPr>
          </w:p>
        </w:tc>
        <w:tc>
          <w:tcPr>
            <w:tcW w:w="857"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reportative,</w:t>
            </w:r>
            <w:r>
              <w:rPr>
                <w:spacing w:val="15"/>
                <w:sz w:val="10"/>
              </w:rPr>
              <w:t> </w:t>
            </w:r>
            <w:r>
              <w:rPr>
                <w:spacing w:val="-2"/>
                <w:sz w:val="10"/>
              </w:rPr>
              <w:t>uncertain</w:t>
            </w:r>
          </w:p>
        </w:tc>
        <w:tc>
          <w:tcPr>
            <w:tcW w:w="970" w:type="dxa"/>
            <w:tcBorders>
              <w:left w:val="single" w:sz="4" w:space="0" w:color="000000"/>
            </w:tcBorders>
          </w:tcPr>
          <w:p>
            <w:pPr>
              <w:pStyle w:val="TableParagraph"/>
              <w:rPr>
                <w:rFonts w:ascii="Times New Roman"/>
                <w:sz w:val="10"/>
              </w:rPr>
            </w:pPr>
          </w:p>
        </w:tc>
        <w:tc>
          <w:tcPr>
            <w:tcW w:w="1213" w:type="dxa"/>
            <w:tcBorders>
              <w:right w:val="single" w:sz="4" w:space="0" w:color="000000"/>
            </w:tcBorders>
          </w:tcPr>
          <w:p>
            <w:pPr>
              <w:pStyle w:val="TableParagraph"/>
              <w:rPr>
                <w:rFonts w:ascii="Times New Roman"/>
                <w:sz w:val="10"/>
              </w:rPr>
            </w:pPr>
          </w:p>
        </w:tc>
        <w:tc>
          <w:tcPr>
            <w:tcW w:w="1048" w:type="dxa"/>
            <w:tcBorders>
              <w:left w:val="single" w:sz="4" w:space="0" w:color="000000"/>
            </w:tcBorders>
          </w:tcPr>
          <w:p>
            <w:pPr>
              <w:pStyle w:val="TableParagraph"/>
              <w:rPr>
                <w:rFonts w:ascii="Times New Roman"/>
                <w:sz w:val="10"/>
              </w:rPr>
            </w:pP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r>
        <w:trPr>
          <w:trHeight w:val="179" w:hRule="atLeast"/>
        </w:trPr>
        <w:tc>
          <w:tcPr>
            <w:tcW w:w="872" w:type="dxa"/>
          </w:tcPr>
          <w:p>
            <w:pPr>
              <w:pStyle w:val="TableParagraph"/>
              <w:spacing w:before="33"/>
              <w:ind w:left="119"/>
              <w:rPr>
                <w:sz w:val="10"/>
              </w:rPr>
            </w:pPr>
            <w:r>
              <w:rPr>
                <w:sz w:val="10"/>
              </w:rPr>
              <w:t>Southern</w:t>
            </w:r>
            <w:r>
              <w:rPr>
                <w:spacing w:val="-5"/>
                <w:sz w:val="10"/>
              </w:rPr>
              <w:t> Min</w:t>
            </w:r>
          </w:p>
        </w:tc>
        <w:tc>
          <w:tcPr>
            <w:tcW w:w="857" w:type="dxa"/>
            <w:tcBorders>
              <w:right w:val="single" w:sz="4" w:space="0" w:color="000000"/>
            </w:tcBorders>
          </w:tcPr>
          <w:p>
            <w:pPr>
              <w:pStyle w:val="TableParagraph"/>
              <w:spacing w:before="33"/>
              <w:ind w:left="166"/>
              <w:rPr>
                <w:sz w:val="10"/>
              </w:rPr>
            </w:pPr>
            <w:r>
              <w:rPr>
                <w:spacing w:val="-2"/>
                <w:sz w:val="10"/>
              </w:rPr>
              <w:t>Sinitic</w:t>
            </w:r>
          </w:p>
        </w:tc>
        <w:tc>
          <w:tcPr>
            <w:tcW w:w="360" w:type="dxa"/>
            <w:tcBorders>
              <w:left w:val="single" w:sz="4" w:space="0" w:color="000000"/>
              <w:right w:val="single" w:sz="4" w:space="0" w:color="000000"/>
            </w:tcBorders>
          </w:tcPr>
          <w:p>
            <w:pPr>
              <w:pStyle w:val="TableParagraph"/>
              <w:spacing w:before="33"/>
              <w:ind w:left="43" w:right="76"/>
              <w:jc w:val="center"/>
              <w:rPr>
                <w:sz w:val="10"/>
              </w:rPr>
            </w:pPr>
            <w:r>
              <w:rPr>
                <w:spacing w:val="-2"/>
                <w:sz w:val="10"/>
              </w:rPr>
              <w:t>-</w:t>
            </w: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spacing w:before="33"/>
              <w:ind w:right="45"/>
              <w:jc w:val="center"/>
              <w:rPr>
                <w:sz w:val="10"/>
              </w:rPr>
            </w:pPr>
            <w:r>
              <w:rPr>
                <w:spacing w:val="-10"/>
                <w:sz w:val="10"/>
              </w:rPr>
              <w:t>+</w:t>
            </w: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Adverbs/Modal</w:t>
            </w:r>
            <w:r>
              <w:rPr>
                <w:spacing w:val="15"/>
                <w:sz w:val="10"/>
              </w:rPr>
              <w:t> </w:t>
            </w:r>
            <w:r>
              <w:rPr>
                <w:spacing w:val="-2"/>
                <w:sz w:val="10"/>
              </w:rPr>
              <w:t>Verbs</w:t>
            </w:r>
          </w:p>
        </w:tc>
        <w:tc>
          <w:tcPr>
            <w:tcW w:w="970" w:type="dxa"/>
            <w:tcBorders>
              <w:left w:val="single" w:sz="4" w:space="0" w:color="000000"/>
            </w:tcBorders>
          </w:tcPr>
          <w:p>
            <w:pPr>
              <w:pStyle w:val="TableParagraph"/>
              <w:spacing w:before="33"/>
              <w:ind w:left="139"/>
              <w:rPr>
                <w:sz w:val="10"/>
              </w:rPr>
            </w:pPr>
            <w:r>
              <w:rPr>
                <w:spacing w:val="-10"/>
                <w:sz w:val="10"/>
              </w:rPr>
              <w:t>/</w:t>
            </w:r>
          </w:p>
        </w:tc>
        <w:tc>
          <w:tcPr>
            <w:tcW w:w="1213" w:type="dxa"/>
            <w:tcBorders>
              <w:right w:val="single" w:sz="4" w:space="0" w:color="000000"/>
            </w:tcBorders>
          </w:tcPr>
          <w:p>
            <w:pPr>
              <w:pStyle w:val="TableParagraph"/>
              <w:spacing w:before="33"/>
              <w:ind w:left="264"/>
              <w:rPr>
                <w:sz w:val="10"/>
              </w:rPr>
            </w:pPr>
            <w:r>
              <w:rPr>
                <w:spacing w:val="-10"/>
                <w:sz w:val="10"/>
              </w:rPr>
              <w:t>/</w:t>
            </w:r>
          </w:p>
        </w:tc>
        <w:tc>
          <w:tcPr>
            <w:tcW w:w="1048" w:type="dxa"/>
            <w:tcBorders>
              <w:left w:val="single" w:sz="4" w:space="0" w:color="000000"/>
            </w:tcBorders>
          </w:tcPr>
          <w:p>
            <w:pPr>
              <w:pStyle w:val="TableParagraph"/>
              <w:rPr>
                <w:rFonts w:ascii="Times New Roman"/>
                <w:sz w:val="10"/>
              </w:rPr>
            </w:pP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r>
        <w:trPr>
          <w:trHeight w:val="179" w:hRule="atLeast"/>
        </w:trPr>
        <w:tc>
          <w:tcPr>
            <w:tcW w:w="872" w:type="dxa"/>
          </w:tcPr>
          <w:p>
            <w:pPr>
              <w:pStyle w:val="TableParagraph"/>
              <w:spacing w:before="33"/>
              <w:ind w:left="119"/>
              <w:rPr>
                <w:sz w:val="10"/>
              </w:rPr>
            </w:pPr>
            <w:r>
              <w:rPr>
                <w:spacing w:val="-2"/>
                <w:sz w:val="10"/>
              </w:rPr>
              <w:t>Tamang</w:t>
            </w:r>
          </w:p>
        </w:tc>
        <w:tc>
          <w:tcPr>
            <w:tcW w:w="857" w:type="dxa"/>
            <w:tcBorders>
              <w:right w:val="single" w:sz="4" w:space="0" w:color="000000"/>
            </w:tcBorders>
          </w:tcPr>
          <w:p>
            <w:pPr>
              <w:pStyle w:val="TableParagraph"/>
              <w:spacing w:before="33"/>
              <w:ind w:left="166"/>
              <w:rPr>
                <w:sz w:val="10"/>
              </w:rPr>
            </w:pPr>
            <w:r>
              <w:rPr>
                <w:spacing w:val="-2"/>
                <w:sz w:val="10"/>
              </w:rPr>
              <w:t>Tamangic</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spacing w:before="33"/>
              <w:ind w:right="54"/>
              <w:jc w:val="center"/>
              <w:rPr>
                <w:sz w:val="10"/>
              </w:rPr>
            </w:pPr>
            <w:r>
              <w:rPr>
                <w:spacing w:val="-10"/>
                <w:sz w:val="10"/>
              </w:rPr>
              <w:t>+</w:t>
            </w: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spacing w:before="33"/>
              <w:ind w:left="4" w:right="53"/>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right="55"/>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spacing w:before="33"/>
              <w:ind w:right="77"/>
              <w:jc w:val="center"/>
              <w:rPr>
                <w:sz w:val="10"/>
              </w:rPr>
            </w:pPr>
            <w:r>
              <w:rPr>
                <w:spacing w:val="-10"/>
                <w:sz w:val="10"/>
              </w:rPr>
              <w:t>+</w:t>
            </w: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spacing w:before="33"/>
              <w:ind w:right="45"/>
              <w:jc w:val="center"/>
              <w:rPr>
                <w:sz w:val="10"/>
              </w:rPr>
            </w:pPr>
            <w:r>
              <w:rPr>
                <w:spacing w:val="-10"/>
                <w:sz w:val="10"/>
              </w:rPr>
              <w:t>+</w:t>
            </w: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Mirative,</w:t>
            </w:r>
            <w:r>
              <w:rPr>
                <w:spacing w:val="11"/>
                <w:sz w:val="10"/>
              </w:rPr>
              <w:t> </w:t>
            </w:r>
            <w:r>
              <w:rPr>
                <w:spacing w:val="-2"/>
                <w:sz w:val="10"/>
              </w:rPr>
              <w:t>Evidentiality</w:t>
            </w:r>
          </w:p>
        </w:tc>
        <w:tc>
          <w:tcPr>
            <w:tcW w:w="970" w:type="dxa"/>
            <w:tcBorders>
              <w:left w:val="single" w:sz="4" w:space="0" w:color="000000"/>
            </w:tcBorders>
          </w:tcPr>
          <w:p>
            <w:pPr>
              <w:pStyle w:val="TableParagraph"/>
              <w:spacing w:before="33"/>
              <w:ind w:left="139"/>
              <w:rPr>
                <w:sz w:val="10"/>
              </w:rPr>
            </w:pPr>
            <w:r>
              <w:rPr>
                <w:spacing w:val="-10"/>
                <w:sz w:val="10"/>
              </w:rPr>
              <w:t>+</w:t>
            </w:r>
          </w:p>
        </w:tc>
        <w:tc>
          <w:tcPr>
            <w:tcW w:w="1213" w:type="dxa"/>
            <w:tcBorders>
              <w:right w:val="single" w:sz="4" w:space="0" w:color="000000"/>
            </w:tcBorders>
          </w:tcPr>
          <w:p>
            <w:pPr>
              <w:pStyle w:val="TableParagraph"/>
              <w:spacing w:before="33"/>
              <w:ind w:left="264"/>
              <w:rPr>
                <w:sz w:val="10"/>
              </w:rPr>
            </w:pPr>
            <w:r>
              <w:rPr>
                <w:spacing w:val="-10"/>
                <w:sz w:val="10"/>
              </w:rPr>
              <w:t>?</w:t>
            </w:r>
          </w:p>
        </w:tc>
        <w:tc>
          <w:tcPr>
            <w:tcW w:w="1048" w:type="dxa"/>
            <w:tcBorders>
              <w:left w:val="single" w:sz="4" w:space="0" w:color="000000"/>
            </w:tcBorders>
          </w:tcPr>
          <w:p>
            <w:pPr>
              <w:pStyle w:val="TableParagraph"/>
              <w:rPr>
                <w:rFonts w:ascii="Times New Roman"/>
                <w:sz w:val="10"/>
              </w:rPr>
            </w:pPr>
          </w:p>
        </w:tc>
        <w:tc>
          <w:tcPr>
            <w:tcW w:w="403" w:type="dxa"/>
          </w:tcPr>
          <w:p>
            <w:pPr>
              <w:pStyle w:val="TableParagraph"/>
              <w:spacing w:before="33"/>
              <w:ind w:left="110"/>
              <w:jc w:val="center"/>
              <w:rPr>
                <w:sz w:val="10"/>
              </w:rPr>
            </w:pPr>
            <w:r>
              <w:rPr>
                <w:spacing w:val="-5"/>
                <w:sz w:val="10"/>
              </w:rPr>
              <w:t>Yes</w:t>
            </w:r>
          </w:p>
        </w:tc>
        <w:tc>
          <w:tcPr>
            <w:tcW w:w="692" w:type="dxa"/>
          </w:tcPr>
          <w:p>
            <w:pPr>
              <w:pStyle w:val="TableParagraph"/>
              <w:spacing w:before="33"/>
              <w:ind w:left="139"/>
              <w:rPr>
                <w:sz w:val="10"/>
              </w:rPr>
            </w:pPr>
            <w:r>
              <w:rPr>
                <w:spacing w:val="-10"/>
                <w:sz w:val="10"/>
              </w:rPr>
              <w:t>+</w:t>
            </w:r>
          </w:p>
        </w:tc>
      </w:tr>
      <w:tr>
        <w:trPr>
          <w:trHeight w:val="179" w:hRule="atLeast"/>
        </w:trPr>
        <w:tc>
          <w:tcPr>
            <w:tcW w:w="872" w:type="dxa"/>
          </w:tcPr>
          <w:p>
            <w:pPr>
              <w:pStyle w:val="TableParagraph"/>
              <w:spacing w:before="33"/>
              <w:ind w:left="119"/>
              <w:rPr>
                <w:sz w:val="10"/>
              </w:rPr>
            </w:pPr>
            <w:r>
              <w:rPr>
                <w:spacing w:val="-2"/>
                <w:sz w:val="10"/>
              </w:rPr>
              <w:t>Western</w:t>
            </w:r>
          </w:p>
        </w:tc>
        <w:tc>
          <w:tcPr>
            <w:tcW w:w="857" w:type="dxa"/>
            <w:tcBorders>
              <w:right w:val="single" w:sz="4" w:space="0" w:color="000000"/>
            </w:tcBorders>
          </w:tcPr>
          <w:p>
            <w:pPr>
              <w:pStyle w:val="TableParagraph"/>
              <w:spacing w:before="33"/>
              <w:ind w:left="166"/>
              <w:rPr>
                <w:sz w:val="10"/>
              </w:rPr>
            </w:pPr>
            <w:r>
              <w:rPr>
                <w:spacing w:val="-2"/>
                <w:sz w:val="10"/>
              </w:rPr>
              <w:t>Tamangic</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spacing w:before="33"/>
              <w:ind w:right="54"/>
              <w:jc w:val="center"/>
              <w:rPr>
                <w:sz w:val="10"/>
              </w:rPr>
            </w:pPr>
            <w:r>
              <w:rPr>
                <w:spacing w:val="-10"/>
                <w:sz w:val="10"/>
              </w:rPr>
              <w:t>+</w:t>
            </w: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spacing w:before="33"/>
              <w:ind w:right="77"/>
              <w:jc w:val="center"/>
              <w:rPr>
                <w:sz w:val="10"/>
              </w:rPr>
            </w:pPr>
            <w:r>
              <w:rPr>
                <w:spacing w:val="-10"/>
                <w:sz w:val="10"/>
              </w:rPr>
              <w:t>+</w:t>
            </w: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Mirative</w:t>
            </w:r>
          </w:p>
        </w:tc>
        <w:tc>
          <w:tcPr>
            <w:tcW w:w="970" w:type="dxa"/>
            <w:tcBorders>
              <w:left w:val="single" w:sz="4" w:space="0" w:color="000000"/>
            </w:tcBorders>
          </w:tcPr>
          <w:p>
            <w:pPr>
              <w:pStyle w:val="TableParagraph"/>
              <w:spacing w:before="33"/>
              <w:ind w:left="139"/>
              <w:rPr>
                <w:sz w:val="10"/>
              </w:rPr>
            </w:pPr>
            <w:r>
              <w:rPr>
                <w:spacing w:val="-10"/>
                <w:sz w:val="10"/>
              </w:rPr>
              <w:t>/</w:t>
            </w:r>
          </w:p>
        </w:tc>
        <w:tc>
          <w:tcPr>
            <w:tcW w:w="1213" w:type="dxa"/>
            <w:tcBorders>
              <w:right w:val="single" w:sz="4" w:space="0" w:color="000000"/>
            </w:tcBorders>
          </w:tcPr>
          <w:p>
            <w:pPr>
              <w:pStyle w:val="TableParagraph"/>
              <w:spacing w:before="33"/>
              <w:ind w:left="264"/>
              <w:rPr>
                <w:sz w:val="10"/>
              </w:rPr>
            </w:pPr>
            <w:r>
              <w:rPr>
                <w:spacing w:val="-10"/>
                <w:sz w:val="10"/>
              </w:rPr>
              <w:t>/</w:t>
            </w:r>
          </w:p>
        </w:tc>
        <w:tc>
          <w:tcPr>
            <w:tcW w:w="1048" w:type="dxa"/>
            <w:tcBorders>
              <w:left w:val="single" w:sz="4" w:space="0" w:color="000000"/>
            </w:tcBorders>
          </w:tcPr>
          <w:p>
            <w:pPr>
              <w:pStyle w:val="TableParagraph"/>
              <w:rPr>
                <w:rFonts w:ascii="Times New Roman"/>
                <w:sz w:val="10"/>
              </w:rPr>
            </w:pP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r>
        <w:trPr>
          <w:trHeight w:val="179" w:hRule="atLeast"/>
        </w:trPr>
        <w:tc>
          <w:tcPr>
            <w:tcW w:w="872" w:type="dxa"/>
          </w:tcPr>
          <w:p>
            <w:pPr>
              <w:pStyle w:val="TableParagraph"/>
              <w:spacing w:before="33"/>
              <w:ind w:left="119"/>
              <w:rPr>
                <w:sz w:val="10"/>
              </w:rPr>
            </w:pPr>
            <w:r>
              <w:rPr>
                <w:spacing w:val="-2"/>
                <w:sz w:val="10"/>
              </w:rPr>
              <w:t>Tamang</w:t>
            </w:r>
          </w:p>
        </w:tc>
        <w:tc>
          <w:tcPr>
            <w:tcW w:w="857"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970" w:type="dxa"/>
            <w:tcBorders>
              <w:left w:val="single" w:sz="4" w:space="0" w:color="000000"/>
            </w:tcBorders>
          </w:tcPr>
          <w:p>
            <w:pPr>
              <w:pStyle w:val="TableParagraph"/>
              <w:rPr>
                <w:rFonts w:ascii="Times New Roman"/>
                <w:sz w:val="10"/>
              </w:rPr>
            </w:pPr>
          </w:p>
        </w:tc>
        <w:tc>
          <w:tcPr>
            <w:tcW w:w="1213" w:type="dxa"/>
            <w:tcBorders>
              <w:right w:val="single" w:sz="4" w:space="0" w:color="000000"/>
            </w:tcBorders>
          </w:tcPr>
          <w:p>
            <w:pPr>
              <w:pStyle w:val="TableParagraph"/>
              <w:rPr>
                <w:rFonts w:ascii="Times New Roman"/>
                <w:sz w:val="10"/>
              </w:rPr>
            </w:pPr>
          </w:p>
        </w:tc>
        <w:tc>
          <w:tcPr>
            <w:tcW w:w="1048" w:type="dxa"/>
            <w:tcBorders>
              <w:left w:val="single" w:sz="4" w:space="0" w:color="000000"/>
            </w:tcBorders>
          </w:tcPr>
          <w:p>
            <w:pPr>
              <w:pStyle w:val="TableParagraph"/>
              <w:rPr>
                <w:rFonts w:ascii="Times New Roman"/>
                <w:sz w:val="10"/>
              </w:rPr>
            </w:pP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r>
        <w:trPr>
          <w:trHeight w:val="179" w:hRule="atLeast"/>
        </w:trPr>
        <w:tc>
          <w:tcPr>
            <w:tcW w:w="872" w:type="dxa"/>
          </w:tcPr>
          <w:p>
            <w:pPr>
              <w:pStyle w:val="TableParagraph"/>
              <w:spacing w:before="33"/>
              <w:ind w:left="119"/>
              <w:rPr>
                <w:sz w:val="10"/>
              </w:rPr>
            </w:pPr>
            <w:r>
              <w:rPr>
                <w:spacing w:val="-2"/>
                <w:sz w:val="10"/>
              </w:rPr>
              <w:t>Maring</w:t>
            </w:r>
          </w:p>
        </w:tc>
        <w:tc>
          <w:tcPr>
            <w:tcW w:w="857" w:type="dxa"/>
            <w:tcBorders>
              <w:right w:val="single" w:sz="4" w:space="0" w:color="000000"/>
            </w:tcBorders>
          </w:tcPr>
          <w:p>
            <w:pPr>
              <w:pStyle w:val="TableParagraph"/>
              <w:spacing w:before="33"/>
              <w:ind w:left="166"/>
              <w:rPr>
                <w:sz w:val="10"/>
              </w:rPr>
            </w:pPr>
            <w:r>
              <w:rPr>
                <w:spacing w:val="-2"/>
                <w:sz w:val="10"/>
              </w:rPr>
              <w:t>Tangkhul</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spacing w:before="33"/>
              <w:ind w:right="54"/>
              <w:jc w:val="center"/>
              <w:rPr>
                <w:sz w:val="10"/>
              </w:rPr>
            </w:pPr>
            <w:r>
              <w:rPr>
                <w:spacing w:val="-10"/>
                <w:sz w:val="10"/>
              </w:rPr>
              <w:t>+</w:t>
            </w: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right="55"/>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spacing w:before="33"/>
              <w:ind w:right="45"/>
              <w:jc w:val="center"/>
              <w:rPr>
                <w:sz w:val="10"/>
              </w:rPr>
            </w:pPr>
            <w:r>
              <w:rPr>
                <w:spacing w:val="-10"/>
                <w:sz w:val="10"/>
              </w:rPr>
              <w:t>+</w:t>
            </w: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spacing w:before="33"/>
              <w:ind w:right="41"/>
              <w:jc w:val="center"/>
              <w:rPr>
                <w:sz w:val="10"/>
              </w:rPr>
            </w:pPr>
            <w:r>
              <w:rPr>
                <w:spacing w:val="-10"/>
                <w:sz w:val="10"/>
              </w:rPr>
              <w:t>+</w:t>
            </w:r>
          </w:p>
        </w:tc>
        <w:tc>
          <w:tcPr>
            <w:tcW w:w="1379" w:type="dxa"/>
            <w:tcBorders>
              <w:left w:val="single" w:sz="4" w:space="0" w:color="000000"/>
              <w:right w:val="single" w:sz="4" w:space="0" w:color="000000"/>
            </w:tcBorders>
          </w:tcPr>
          <w:p>
            <w:pPr>
              <w:pStyle w:val="TableParagraph"/>
              <w:spacing w:before="33"/>
              <w:ind w:left="137"/>
              <w:rPr>
                <w:sz w:val="10"/>
              </w:rPr>
            </w:pPr>
            <w:r>
              <w:rPr>
                <w:sz w:val="10"/>
              </w:rPr>
              <w:t>Evidential,</w:t>
            </w:r>
            <w:r>
              <w:rPr>
                <w:spacing w:val="-7"/>
                <w:sz w:val="10"/>
              </w:rPr>
              <w:t> </w:t>
            </w:r>
            <w:r>
              <w:rPr>
                <w:sz w:val="10"/>
              </w:rPr>
              <w:t>Mirative,</w:t>
            </w:r>
            <w:r>
              <w:rPr>
                <w:spacing w:val="-6"/>
                <w:sz w:val="10"/>
              </w:rPr>
              <w:t> </w:t>
            </w:r>
            <w:r>
              <w:rPr>
                <w:spacing w:val="-2"/>
                <w:sz w:val="10"/>
              </w:rPr>
              <w:t>Direct</w:t>
            </w:r>
          </w:p>
        </w:tc>
        <w:tc>
          <w:tcPr>
            <w:tcW w:w="970" w:type="dxa"/>
            <w:tcBorders>
              <w:left w:val="single" w:sz="4" w:space="0" w:color="000000"/>
            </w:tcBorders>
          </w:tcPr>
          <w:p>
            <w:pPr>
              <w:pStyle w:val="TableParagraph"/>
              <w:rPr>
                <w:rFonts w:ascii="Times New Roman"/>
                <w:sz w:val="10"/>
              </w:rPr>
            </w:pPr>
          </w:p>
        </w:tc>
        <w:tc>
          <w:tcPr>
            <w:tcW w:w="1213" w:type="dxa"/>
            <w:tcBorders>
              <w:right w:val="single" w:sz="4" w:space="0" w:color="000000"/>
            </w:tcBorders>
          </w:tcPr>
          <w:p>
            <w:pPr>
              <w:pStyle w:val="TableParagraph"/>
              <w:rPr>
                <w:rFonts w:ascii="Times New Roman"/>
                <w:sz w:val="10"/>
              </w:rPr>
            </w:pPr>
          </w:p>
        </w:tc>
        <w:tc>
          <w:tcPr>
            <w:tcW w:w="1048" w:type="dxa"/>
            <w:tcBorders>
              <w:left w:val="single" w:sz="4" w:space="0" w:color="000000"/>
            </w:tcBorders>
          </w:tcPr>
          <w:p>
            <w:pPr>
              <w:pStyle w:val="TableParagraph"/>
              <w:rPr>
                <w:rFonts w:ascii="Times New Roman"/>
                <w:sz w:val="10"/>
              </w:rPr>
            </w:pP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r>
        <w:trPr>
          <w:trHeight w:val="179" w:hRule="atLeast"/>
        </w:trPr>
        <w:tc>
          <w:tcPr>
            <w:tcW w:w="872" w:type="dxa"/>
          </w:tcPr>
          <w:p>
            <w:pPr>
              <w:pStyle w:val="TableParagraph"/>
              <w:spacing w:before="33"/>
              <w:ind w:left="119"/>
              <w:rPr>
                <w:sz w:val="10"/>
              </w:rPr>
            </w:pPr>
            <w:r>
              <w:rPr>
                <w:spacing w:val="-4"/>
                <w:sz w:val="10"/>
              </w:rPr>
              <w:t>Galo</w:t>
            </w:r>
          </w:p>
        </w:tc>
        <w:tc>
          <w:tcPr>
            <w:tcW w:w="857" w:type="dxa"/>
            <w:tcBorders>
              <w:right w:val="single" w:sz="4" w:space="0" w:color="000000"/>
            </w:tcBorders>
          </w:tcPr>
          <w:p>
            <w:pPr>
              <w:pStyle w:val="TableParagraph"/>
              <w:spacing w:before="33"/>
              <w:ind w:left="166"/>
              <w:rPr>
                <w:sz w:val="10"/>
              </w:rPr>
            </w:pPr>
            <w:r>
              <w:rPr>
                <w:spacing w:val="-4"/>
                <w:sz w:val="10"/>
              </w:rPr>
              <w:t>Tani</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spacing w:before="33"/>
              <w:ind w:right="54"/>
              <w:jc w:val="center"/>
              <w:rPr>
                <w:sz w:val="10"/>
              </w:rPr>
            </w:pPr>
            <w:r>
              <w:rPr>
                <w:spacing w:val="-10"/>
                <w:sz w:val="10"/>
              </w:rPr>
              <w:t>+</w:t>
            </w:r>
          </w:p>
        </w:tc>
        <w:tc>
          <w:tcPr>
            <w:tcW w:w="352" w:type="dxa"/>
          </w:tcPr>
          <w:p>
            <w:pPr>
              <w:pStyle w:val="TableParagraph"/>
              <w:rPr>
                <w:rFonts w:ascii="Times New Roman"/>
                <w:sz w:val="10"/>
              </w:rPr>
            </w:pPr>
          </w:p>
        </w:tc>
        <w:tc>
          <w:tcPr>
            <w:tcW w:w="352" w:type="dxa"/>
          </w:tcPr>
          <w:p>
            <w:pPr>
              <w:pStyle w:val="TableParagraph"/>
              <w:spacing w:before="33"/>
              <w:ind w:left="4" w:right="54"/>
              <w:jc w:val="center"/>
              <w:rPr>
                <w:sz w:val="10"/>
              </w:rPr>
            </w:pPr>
            <w:r>
              <w:rPr>
                <w:spacing w:val="-10"/>
                <w:sz w:val="10"/>
              </w:rPr>
              <w:t>+</w:t>
            </w: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spacing w:before="33"/>
              <w:ind w:right="60"/>
              <w:jc w:val="center"/>
              <w:rPr>
                <w:sz w:val="10"/>
              </w:rPr>
            </w:pPr>
            <w:r>
              <w:rPr>
                <w:spacing w:val="-10"/>
                <w:sz w:val="10"/>
              </w:rPr>
              <w:t>+</w:t>
            </w: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spacing w:before="33"/>
              <w:ind w:right="50"/>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Conjunct/Disjunct</w:t>
            </w:r>
            <w:r>
              <w:rPr>
                <w:spacing w:val="25"/>
                <w:sz w:val="10"/>
              </w:rPr>
              <w:t> </w:t>
            </w:r>
            <w:r>
              <w:rPr>
                <w:spacing w:val="-2"/>
                <w:sz w:val="10"/>
              </w:rPr>
              <w:t>[607],</w:t>
            </w:r>
          </w:p>
        </w:tc>
        <w:tc>
          <w:tcPr>
            <w:tcW w:w="970" w:type="dxa"/>
            <w:tcBorders>
              <w:left w:val="single" w:sz="4" w:space="0" w:color="000000"/>
            </w:tcBorders>
          </w:tcPr>
          <w:p>
            <w:pPr>
              <w:pStyle w:val="TableParagraph"/>
              <w:spacing w:before="33"/>
              <w:ind w:left="139"/>
              <w:rPr>
                <w:sz w:val="10"/>
              </w:rPr>
            </w:pPr>
            <w:r>
              <w:rPr>
                <w:sz w:val="10"/>
              </w:rPr>
              <w:t>+</w:t>
            </w:r>
            <w:r>
              <w:rPr>
                <w:spacing w:val="-2"/>
                <w:sz w:val="10"/>
              </w:rPr>
              <w:t> [607]</w:t>
            </w:r>
          </w:p>
        </w:tc>
        <w:tc>
          <w:tcPr>
            <w:tcW w:w="1213" w:type="dxa"/>
            <w:tcBorders>
              <w:right w:val="single" w:sz="4" w:space="0" w:color="000000"/>
            </w:tcBorders>
          </w:tcPr>
          <w:p>
            <w:pPr>
              <w:pStyle w:val="TableParagraph"/>
              <w:spacing w:before="33"/>
              <w:ind w:left="264"/>
              <w:rPr>
                <w:sz w:val="10"/>
              </w:rPr>
            </w:pPr>
            <w:r>
              <w:rPr>
                <w:sz w:val="10"/>
              </w:rPr>
              <w:t>+?</w:t>
            </w:r>
            <w:r>
              <w:rPr>
                <w:spacing w:val="7"/>
                <w:sz w:val="10"/>
              </w:rPr>
              <w:t> </w:t>
            </w:r>
            <w:r>
              <w:rPr>
                <w:spacing w:val="-2"/>
                <w:sz w:val="10"/>
              </w:rPr>
              <w:t>[634,639]</w:t>
            </w:r>
          </w:p>
        </w:tc>
        <w:tc>
          <w:tcPr>
            <w:tcW w:w="1048" w:type="dxa"/>
            <w:tcBorders>
              <w:left w:val="single" w:sz="4" w:space="0" w:color="000000"/>
            </w:tcBorders>
          </w:tcPr>
          <w:p>
            <w:pPr>
              <w:pStyle w:val="TableParagraph"/>
              <w:spacing w:before="33"/>
              <w:ind w:left="143"/>
              <w:rPr>
                <w:sz w:val="10"/>
              </w:rPr>
            </w:pPr>
            <w:r>
              <w:rPr>
                <w:sz w:val="10"/>
              </w:rPr>
              <w:t>Some</w:t>
            </w:r>
            <w:r>
              <w:rPr>
                <w:spacing w:val="-4"/>
                <w:sz w:val="10"/>
              </w:rPr>
              <w:t> only</w:t>
            </w: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r>
        <w:trPr>
          <w:trHeight w:val="179" w:hRule="atLeast"/>
        </w:trPr>
        <w:tc>
          <w:tcPr>
            <w:tcW w:w="872" w:type="dxa"/>
          </w:tcPr>
          <w:p>
            <w:pPr>
              <w:pStyle w:val="TableParagraph"/>
              <w:rPr>
                <w:rFonts w:ascii="Times New Roman"/>
                <w:sz w:val="10"/>
              </w:rPr>
            </w:pPr>
          </w:p>
        </w:tc>
        <w:tc>
          <w:tcPr>
            <w:tcW w:w="857"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Various</w:t>
            </w:r>
            <w:r>
              <w:rPr>
                <w:spacing w:val="6"/>
                <w:sz w:val="10"/>
              </w:rPr>
              <w:t> </w:t>
            </w:r>
            <w:r>
              <w:rPr>
                <w:spacing w:val="-2"/>
                <w:sz w:val="10"/>
              </w:rPr>
              <w:t>Clause</w:t>
            </w:r>
            <w:r>
              <w:rPr>
                <w:spacing w:val="6"/>
                <w:sz w:val="10"/>
              </w:rPr>
              <w:t> </w:t>
            </w:r>
            <w:r>
              <w:rPr>
                <w:spacing w:val="-2"/>
                <w:sz w:val="10"/>
              </w:rPr>
              <w:t>Final</w:t>
            </w:r>
          </w:p>
        </w:tc>
        <w:tc>
          <w:tcPr>
            <w:tcW w:w="970" w:type="dxa"/>
            <w:tcBorders>
              <w:left w:val="single" w:sz="4" w:space="0" w:color="000000"/>
            </w:tcBorders>
          </w:tcPr>
          <w:p>
            <w:pPr>
              <w:pStyle w:val="TableParagraph"/>
              <w:rPr>
                <w:rFonts w:ascii="Times New Roman"/>
                <w:sz w:val="10"/>
              </w:rPr>
            </w:pPr>
          </w:p>
        </w:tc>
        <w:tc>
          <w:tcPr>
            <w:tcW w:w="1213" w:type="dxa"/>
            <w:tcBorders>
              <w:right w:val="single" w:sz="4" w:space="0" w:color="000000"/>
            </w:tcBorders>
          </w:tcPr>
          <w:p>
            <w:pPr>
              <w:pStyle w:val="TableParagraph"/>
              <w:rPr>
                <w:rFonts w:ascii="Times New Roman"/>
                <w:sz w:val="10"/>
              </w:rPr>
            </w:pPr>
          </w:p>
        </w:tc>
        <w:tc>
          <w:tcPr>
            <w:tcW w:w="1048" w:type="dxa"/>
            <w:tcBorders>
              <w:left w:val="single" w:sz="4" w:space="0" w:color="000000"/>
            </w:tcBorders>
          </w:tcPr>
          <w:p>
            <w:pPr>
              <w:pStyle w:val="TableParagraph"/>
              <w:spacing w:before="33"/>
              <w:ind w:left="143"/>
              <w:rPr>
                <w:sz w:val="10"/>
              </w:rPr>
            </w:pPr>
            <w:r>
              <w:rPr>
                <w:sz w:val="10"/>
              </w:rPr>
              <w:t>(Uncertainty</w:t>
            </w:r>
            <w:r>
              <w:rPr>
                <w:spacing w:val="-6"/>
                <w:sz w:val="10"/>
              </w:rPr>
              <w:t> </w:t>
            </w:r>
            <w:r>
              <w:rPr>
                <w:spacing w:val="-4"/>
                <w:sz w:val="10"/>
              </w:rPr>
              <w:t>from</w:t>
            </w: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r>
        <w:trPr>
          <w:trHeight w:val="179" w:hRule="atLeast"/>
        </w:trPr>
        <w:tc>
          <w:tcPr>
            <w:tcW w:w="872" w:type="dxa"/>
          </w:tcPr>
          <w:p>
            <w:pPr>
              <w:pStyle w:val="TableParagraph"/>
              <w:rPr>
                <w:rFonts w:ascii="Times New Roman"/>
                <w:sz w:val="10"/>
              </w:rPr>
            </w:pPr>
          </w:p>
        </w:tc>
        <w:tc>
          <w:tcPr>
            <w:tcW w:w="857"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Particles</w:t>
            </w:r>
            <w:r>
              <w:rPr>
                <w:spacing w:val="-5"/>
                <w:sz w:val="10"/>
              </w:rPr>
              <w:t> </w:t>
            </w:r>
            <w:r>
              <w:rPr>
                <w:spacing w:val="-2"/>
                <w:sz w:val="10"/>
              </w:rPr>
              <w:t>[625]</w:t>
            </w:r>
          </w:p>
        </w:tc>
        <w:tc>
          <w:tcPr>
            <w:tcW w:w="970" w:type="dxa"/>
            <w:tcBorders>
              <w:left w:val="single" w:sz="4" w:space="0" w:color="000000"/>
            </w:tcBorders>
          </w:tcPr>
          <w:p>
            <w:pPr>
              <w:pStyle w:val="TableParagraph"/>
              <w:rPr>
                <w:rFonts w:ascii="Times New Roman"/>
                <w:sz w:val="10"/>
              </w:rPr>
            </w:pPr>
          </w:p>
        </w:tc>
        <w:tc>
          <w:tcPr>
            <w:tcW w:w="1213" w:type="dxa"/>
            <w:tcBorders>
              <w:right w:val="single" w:sz="4" w:space="0" w:color="000000"/>
            </w:tcBorders>
          </w:tcPr>
          <w:p>
            <w:pPr>
              <w:pStyle w:val="TableParagraph"/>
              <w:rPr>
                <w:rFonts w:ascii="Times New Roman"/>
                <w:sz w:val="10"/>
              </w:rPr>
            </w:pPr>
          </w:p>
        </w:tc>
        <w:tc>
          <w:tcPr>
            <w:tcW w:w="1048" w:type="dxa"/>
            <w:tcBorders>
              <w:left w:val="single" w:sz="4" w:space="0" w:color="000000"/>
            </w:tcBorders>
          </w:tcPr>
          <w:p>
            <w:pPr>
              <w:pStyle w:val="TableParagraph"/>
              <w:spacing w:before="33"/>
              <w:ind w:left="143"/>
              <w:rPr>
                <w:sz w:val="10"/>
              </w:rPr>
            </w:pPr>
            <w:r>
              <w:rPr>
                <w:sz w:val="10"/>
              </w:rPr>
              <w:t>irrealis</w:t>
            </w:r>
            <w:r>
              <w:rPr>
                <w:spacing w:val="-5"/>
                <w:sz w:val="10"/>
              </w:rPr>
              <w:t> </w:t>
            </w:r>
            <w:r>
              <w:rPr>
                <w:spacing w:val="-2"/>
                <w:sz w:val="10"/>
              </w:rPr>
              <w:t>marker)</w:t>
            </w: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r>
        <w:trPr>
          <w:trHeight w:val="179" w:hRule="atLeast"/>
        </w:trPr>
        <w:tc>
          <w:tcPr>
            <w:tcW w:w="872" w:type="dxa"/>
          </w:tcPr>
          <w:p>
            <w:pPr>
              <w:pStyle w:val="TableParagraph"/>
              <w:spacing w:before="33"/>
              <w:ind w:left="119"/>
              <w:rPr>
                <w:sz w:val="10"/>
              </w:rPr>
            </w:pPr>
            <w:r>
              <w:rPr>
                <w:spacing w:val="-2"/>
                <w:sz w:val="10"/>
              </w:rPr>
              <w:t>Tangam</w:t>
            </w:r>
          </w:p>
        </w:tc>
        <w:tc>
          <w:tcPr>
            <w:tcW w:w="857" w:type="dxa"/>
            <w:tcBorders>
              <w:right w:val="single" w:sz="4" w:space="0" w:color="000000"/>
            </w:tcBorders>
          </w:tcPr>
          <w:p>
            <w:pPr>
              <w:pStyle w:val="TableParagraph"/>
              <w:spacing w:before="33"/>
              <w:ind w:left="166"/>
              <w:rPr>
                <w:sz w:val="10"/>
              </w:rPr>
            </w:pPr>
            <w:r>
              <w:rPr>
                <w:spacing w:val="-4"/>
                <w:sz w:val="10"/>
              </w:rPr>
              <w:t>Tani</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spacing w:before="33"/>
              <w:ind w:left="4" w:right="53"/>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spacing w:before="33"/>
              <w:ind w:right="50"/>
              <w:jc w:val="center"/>
              <w:rPr>
                <w:sz w:val="10"/>
              </w:rPr>
            </w:pPr>
            <w:r>
              <w:rPr>
                <w:spacing w:val="-10"/>
                <w:sz w:val="10"/>
              </w:rPr>
              <w:t>+</w:t>
            </w:r>
          </w:p>
        </w:tc>
        <w:tc>
          <w:tcPr>
            <w:tcW w:w="368" w:type="dxa"/>
            <w:tcBorders>
              <w:left w:val="single" w:sz="4" w:space="0" w:color="000000"/>
            </w:tcBorders>
          </w:tcPr>
          <w:p>
            <w:pPr>
              <w:pStyle w:val="TableParagraph"/>
              <w:spacing w:before="33"/>
              <w:ind w:right="45"/>
              <w:jc w:val="center"/>
              <w:rPr>
                <w:sz w:val="10"/>
              </w:rPr>
            </w:pPr>
            <w:r>
              <w:rPr>
                <w:spacing w:val="-10"/>
                <w:sz w:val="10"/>
              </w:rPr>
              <w:t>+</w:t>
            </w:r>
          </w:p>
        </w:tc>
        <w:tc>
          <w:tcPr>
            <w:tcW w:w="334" w:type="dxa"/>
          </w:tcPr>
          <w:p>
            <w:pPr>
              <w:pStyle w:val="TableParagraph"/>
              <w:spacing w:before="33"/>
              <w:ind w:left="24" w:right="61"/>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spacing w:before="33"/>
              <w:ind w:right="41"/>
              <w:jc w:val="center"/>
              <w:rPr>
                <w:sz w:val="10"/>
              </w:rPr>
            </w:pPr>
            <w:r>
              <w:rPr>
                <w:spacing w:val="-10"/>
                <w:sz w:val="10"/>
              </w:rPr>
              <w:t>+</w:t>
            </w: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Hearsay,</w:t>
            </w:r>
            <w:r>
              <w:rPr>
                <w:spacing w:val="5"/>
                <w:sz w:val="10"/>
              </w:rPr>
              <w:t> </w:t>
            </w:r>
            <w:r>
              <w:rPr>
                <w:spacing w:val="-2"/>
                <w:sz w:val="10"/>
              </w:rPr>
              <w:t>Counterexpective</w:t>
            </w:r>
          </w:p>
        </w:tc>
        <w:tc>
          <w:tcPr>
            <w:tcW w:w="970" w:type="dxa"/>
            <w:tcBorders>
              <w:left w:val="single" w:sz="4" w:space="0" w:color="000000"/>
            </w:tcBorders>
          </w:tcPr>
          <w:p>
            <w:pPr>
              <w:pStyle w:val="TableParagraph"/>
              <w:spacing w:before="33"/>
              <w:ind w:left="139"/>
              <w:rPr>
                <w:sz w:val="10"/>
              </w:rPr>
            </w:pPr>
            <w:r>
              <w:rPr>
                <w:spacing w:val="-10"/>
                <w:sz w:val="10"/>
              </w:rPr>
              <w:t>?</w:t>
            </w:r>
          </w:p>
        </w:tc>
        <w:tc>
          <w:tcPr>
            <w:tcW w:w="1213" w:type="dxa"/>
            <w:tcBorders>
              <w:right w:val="single" w:sz="4" w:space="0" w:color="000000"/>
            </w:tcBorders>
          </w:tcPr>
          <w:p>
            <w:pPr>
              <w:pStyle w:val="TableParagraph"/>
              <w:spacing w:before="33"/>
              <w:ind w:left="264"/>
              <w:rPr>
                <w:sz w:val="10"/>
              </w:rPr>
            </w:pPr>
            <w:r>
              <w:rPr>
                <w:sz w:val="10"/>
              </w:rPr>
              <w:t>+?</w:t>
            </w:r>
            <w:r>
              <w:rPr>
                <w:spacing w:val="7"/>
                <w:sz w:val="10"/>
              </w:rPr>
              <w:t> </w:t>
            </w:r>
            <w:r>
              <w:rPr>
                <w:spacing w:val="-4"/>
                <w:sz w:val="10"/>
              </w:rPr>
              <w:t>[73]</w:t>
            </w:r>
          </w:p>
        </w:tc>
        <w:tc>
          <w:tcPr>
            <w:tcW w:w="1048" w:type="dxa"/>
            <w:tcBorders>
              <w:left w:val="single" w:sz="4" w:space="0" w:color="000000"/>
            </w:tcBorders>
          </w:tcPr>
          <w:p>
            <w:pPr>
              <w:pStyle w:val="TableParagraph"/>
              <w:rPr>
                <w:rFonts w:ascii="Times New Roman"/>
                <w:sz w:val="10"/>
              </w:rPr>
            </w:pPr>
          </w:p>
        </w:tc>
        <w:tc>
          <w:tcPr>
            <w:tcW w:w="403" w:type="dxa"/>
          </w:tcPr>
          <w:p>
            <w:pPr>
              <w:pStyle w:val="TableParagraph"/>
              <w:spacing w:before="33"/>
              <w:ind w:left="110" w:right="14"/>
              <w:jc w:val="center"/>
              <w:rPr>
                <w:sz w:val="10"/>
              </w:rPr>
            </w:pPr>
            <w:r>
              <w:rPr>
                <w:spacing w:val="-5"/>
                <w:sz w:val="10"/>
              </w:rPr>
              <w:t>No</w:t>
            </w:r>
          </w:p>
        </w:tc>
        <w:tc>
          <w:tcPr>
            <w:tcW w:w="692" w:type="dxa"/>
          </w:tcPr>
          <w:p>
            <w:pPr>
              <w:pStyle w:val="TableParagraph"/>
              <w:spacing w:before="33"/>
              <w:ind w:left="139"/>
              <w:rPr>
                <w:sz w:val="10"/>
              </w:rPr>
            </w:pPr>
            <w:r>
              <w:rPr>
                <w:spacing w:val="-10"/>
                <w:sz w:val="10"/>
              </w:rPr>
              <w:t>+</w:t>
            </w:r>
          </w:p>
        </w:tc>
      </w:tr>
      <w:tr>
        <w:trPr>
          <w:trHeight w:val="179" w:hRule="atLeast"/>
        </w:trPr>
        <w:tc>
          <w:tcPr>
            <w:tcW w:w="872" w:type="dxa"/>
          </w:tcPr>
          <w:p>
            <w:pPr>
              <w:pStyle w:val="TableParagraph"/>
              <w:rPr>
                <w:rFonts w:ascii="Times New Roman"/>
                <w:sz w:val="10"/>
              </w:rPr>
            </w:pPr>
          </w:p>
        </w:tc>
        <w:tc>
          <w:tcPr>
            <w:tcW w:w="857"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970" w:type="dxa"/>
            <w:tcBorders>
              <w:left w:val="single" w:sz="4" w:space="0" w:color="000000"/>
            </w:tcBorders>
          </w:tcPr>
          <w:p>
            <w:pPr>
              <w:pStyle w:val="TableParagraph"/>
              <w:rPr>
                <w:rFonts w:ascii="Times New Roman"/>
                <w:sz w:val="10"/>
              </w:rPr>
            </w:pPr>
          </w:p>
        </w:tc>
        <w:tc>
          <w:tcPr>
            <w:tcW w:w="1213" w:type="dxa"/>
            <w:tcBorders>
              <w:right w:val="single" w:sz="4" w:space="0" w:color="000000"/>
            </w:tcBorders>
          </w:tcPr>
          <w:p>
            <w:pPr>
              <w:pStyle w:val="TableParagraph"/>
              <w:spacing w:before="33"/>
              <w:ind w:left="264"/>
              <w:rPr>
                <w:sz w:val="10"/>
              </w:rPr>
            </w:pPr>
            <w:r>
              <w:rPr>
                <w:spacing w:val="-2"/>
                <w:sz w:val="10"/>
              </w:rPr>
              <w:t>counterexpective</w:t>
            </w:r>
          </w:p>
        </w:tc>
        <w:tc>
          <w:tcPr>
            <w:tcW w:w="1048" w:type="dxa"/>
            <w:tcBorders>
              <w:left w:val="single" w:sz="4" w:space="0" w:color="000000"/>
            </w:tcBorders>
          </w:tcPr>
          <w:p>
            <w:pPr>
              <w:pStyle w:val="TableParagraph"/>
              <w:rPr>
                <w:rFonts w:ascii="Times New Roman"/>
                <w:sz w:val="10"/>
              </w:rPr>
            </w:pP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r>
        <w:trPr>
          <w:trHeight w:val="179" w:hRule="atLeast"/>
        </w:trPr>
        <w:tc>
          <w:tcPr>
            <w:tcW w:w="872" w:type="dxa"/>
          </w:tcPr>
          <w:p>
            <w:pPr>
              <w:pStyle w:val="TableParagraph"/>
              <w:spacing w:before="33"/>
              <w:ind w:left="119"/>
              <w:rPr>
                <w:sz w:val="10"/>
              </w:rPr>
            </w:pPr>
            <w:r>
              <w:rPr>
                <w:sz w:val="10"/>
              </w:rPr>
              <w:t>Amdo</w:t>
            </w:r>
            <w:r>
              <w:rPr>
                <w:spacing w:val="-4"/>
                <w:sz w:val="10"/>
              </w:rPr>
              <w:t> </w:t>
            </w:r>
            <w:r>
              <w:rPr>
                <w:spacing w:val="-2"/>
                <w:sz w:val="10"/>
              </w:rPr>
              <w:t>Tibetan</w:t>
            </w:r>
          </w:p>
        </w:tc>
        <w:tc>
          <w:tcPr>
            <w:tcW w:w="857" w:type="dxa"/>
            <w:tcBorders>
              <w:right w:val="single" w:sz="4" w:space="0" w:color="000000"/>
            </w:tcBorders>
          </w:tcPr>
          <w:p>
            <w:pPr>
              <w:pStyle w:val="TableParagraph"/>
              <w:spacing w:before="33"/>
              <w:ind w:left="166"/>
              <w:rPr>
                <w:sz w:val="10"/>
              </w:rPr>
            </w:pPr>
            <w:r>
              <w:rPr>
                <w:spacing w:val="-2"/>
                <w:sz w:val="10"/>
              </w:rPr>
              <w:t>Tibetic</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spacing w:before="33"/>
              <w:ind w:right="54"/>
              <w:jc w:val="center"/>
              <w:rPr>
                <w:sz w:val="10"/>
              </w:rPr>
            </w:pPr>
            <w:r>
              <w:rPr>
                <w:spacing w:val="-10"/>
                <w:sz w:val="10"/>
              </w:rPr>
              <w:t>+</w:t>
            </w:r>
          </w:p>
        </w:tc>
        <w:tc>
          <w:tcPr>
            <w:tcW w:w="352" w:type="dxa"/>
          </w:tcPr>
          <w:p>
            <w:pPr>
              <w:pStyle w:val="TableParagraph"/>
              <w:rPr>
                <w:rFonts w:ascii="Times New Roman"/>
                <w:sz w:val="10"/>
              </w:rPr>
            </w:pPr>
          </w:p>
        </w:tc>
        <w:tc>
          <w:tcPr>
            <w:tcW w:w="352" w:type="dxa"/>
          </w:tcPr>
          <w:p>
            <w:pPr>
              <w:pStyle w:val="TableParagraph"/>
              <w:spacing w:before="33"/>
              <w:ind w:left="4" w:right="54"/>
              <w:jc w:val="center"/>
              <w:rPr>
                <w:sz w:val="10"/>
              </w:rPr>
            </w:pPr>
            <w:r>
              <w:rPr>
                <w:spacing w:val="-10"/>
                <w:sz w:val="10"/>
              </w:rPr>
              <w:t>+</w:t>
            </w: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right="55"/>
              <w:jc w:val="center"/>
              <w:rPr>
                <w:sz w:val="10"/>
              </w:rPr>
            </w:pPr>
            <w:r>
              <w:rPr>
                <w:spacing w:val="-10"/>
                <w:sz w:val="10"/>
              </w:rPr>
              <w:t>+</w:t>
            </w:r>
          </w:p>
        </w:tc>
        <w:tc>
          <w:tcPr>
            <w:tcW w:w="376" w:type="dxa"/>
          </w:tcPr>
          <w:p>
            <w:pPr>
              <w:pStyle w:val="TableParagraph"/>
              <w:spacing w:before="33"/>
              <w:ind w:right="60"/>
              <w:jc w:val="center"/>
              <w:rPr>
                <w:sz w:val="10"/>
              </w:rPr>
            </w:pPr>
            <w:r>
              <w:rPr>
                <w:spacing w:val="-10"/>
                <w:sz w:val="10"/>
              </w:rPr>
              <w:t>+</w:t>
            </w: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spacing w:before="33"/>
              <w:ind w:right="50"/>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left="24" w:right="61"/>
              <w:jc w:val="center"/>
              <w:rPr>
                <w:sz w:val="10"/>
              </w:rPr>
            </w:pPr>
            <w:r>
              <w:rPr>
                <w:spacing w:val="-10"/>
                <w:sz w:val="10"/>
              </w:rPr>
              <w:t>+</w:t>
            </w:r>
          </w:p>
        </w:tc>
        <w:tc>
          <w:tcPr>
            <w:tcW w:w="376" w:type="dxa"/>
          </w:tcPr>
          <w:p>
            <w:pPr>
              <w:pStyle w:val="TableParagraph"/>
              <w:spacing w:before="33"/>
              <w:ind w:right="42"/>
              <w:jc w:val="center"/>
              <w:rPr>
                <w:sz w:val="10"/>
              </w:rPr>
            </w:pPr>
            <w:r>
              <w:rPr>
                <w:spacing w:val="-10"/>
                <w:sz w:val="10"/>
              </w:rPr>
              <w:t>+</w:t>
            </w: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spacing w:before="33"/>
              <w:ind w:right="41"/>
              <w:jc w:val="center"/>
              <w:rPr>
                <w:sz w:val="10"/>
              </w:rPr>
            </w:pPr>
            <w:r>
              <w:rPr>
                <w:spacing w:val="-10"/>
                <w:sz w:val="10"/>
              </w:rPr>
              <w:t>+</w:t>
            </w: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Egophoricity</w:t>
            </w:r>
          </w:p>
        </w:tc>
        <w:tc>
          <w:tcPr>
            <w:tcW w:w="970" w:type="dxa"/>
            <w:tcBorders>
              <w:left w:val="single" w:sz="4" w:space="0" w:color="000000"/>
            </w:tcBorders>
          </w:tcPr>
          <w:p>
            <w:pPr>
              <w:pStyle w:val="TableParagraph"/>
              <w:spacing w:before="33"/>
              <w:ind w:left="139"/>
              <w:rPr>
                <w:sz w:val="10"/>
              </w:rPr>
            </w:pPr>
            <w:r>
              <w:rPr>
                <w:sz w:val="10"/>
              </w:rPr>
              <w:t>+</w:t>
            </w:r>
            <w:r>
              <w:rPr>
                <w:spacing w:val="-2"/>
                <w:sz w:val="10"/>
              </w:rPr>
              <w:t> [453]</w:t>
            </w:r>
          </w:p>
        </w:tc>
        <w:tc>
          <w:tcPr>
            <w:tcW w:w="1213" w:type="dxa"/>
            <w:tcBorders>
              <w:right w:val="single" w:sz="4" w:space="0" w:color="000000"/>
            </w:tcBorders>
          </w:tcPr>
          <w:p>
            <w:pPr>
              <w:pStyle w:val="TableParagraph"/>
              <w:spacing w:before="33"/>
              <w:ind w:left="264"/>
              <w:rPr>
                <w:sz w:val="10"/>
              </w:rPr>
            </w:pPr>
            <w:r>
              <w:rPr>
                <w:spacing w:val="-10"/>
                <w:sz w:val="10"/>
              </w:rPr>
              <w:t>?</w:t>
            </w:r>
          </w:p>
        </w:tc>
        <w:tc>
          <w:tcPr>
            <w:tcW w:w="1048" w:type="dxa"/>
            <w:tcBorders>
              <w:left w:val="single" w:sz="4" w:space="0" w:color="000000"/>
            </w:tcBorders>
          </w:tcPr>
          <w:p>
            <w:pPr>
              <w:pStyle w:val="TableParagraph"/>
              <w:rPr>
                <w:rFonts w:ascii="Times New Roman"/>
                <w:sz w:val="10"/>
              </w:rPr>
            </w:pP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r>
        <w:trPr>
          <w:trHeight w:val="179" w:hRule="atLeast"/>
        </w:trPr>
        <w:tc>
          <w:tcPr>
            <w:tcW w:w="872" w:type="dxa"/>
          </w:tcPr>
          <w:p>
            <w:pPr>
              <w:pStyle w:val="TableParagraph"/>
              <w:spacing w:before="33"/>
              <w:ind w:left="119"/>
              <w:rPr>
                <w:sz w:val="10"/>
              </w:rPr>
            </w:pPr>
            <w:r>
              <w:rPr>
                <w:sz w:val="10"/>
              </w:rPr>
              <w:t>Hile</w:t>
            </w:r>
            <w:r>
              <w:rPr>
                <w:spacing w:val="-3"/>
                <w:sz w:val="10"/>
              </w:rPr>
              <w:t> </w:t>
            </w:r>
            <w:r>
              <w:rPr>
                <w:spacing w:val="-2"/>
                <w:sz w:val="10"/>
              </w:rPr>
              <w:t>Sherpa</w:t>
            </w:r>
          </w:p>
        </w:tc>
        <w:tc>
          <w:tcPr>
            <w:tcW w:w="857" w:type="dxa"/>
            <w:tcBorders>
              <w:right w:val="single" w:sz="4" w:space="0" w:color="000000"/>
            </w:tcBorders>
          </w:tcPr>
          <w:p>
            <w:pPr>
              <w:pStyle w:val="TableParagraph"/>
              <w:spacing w:before="33"/>
              <w:ind w:left="166"/>
              <w:rPr>
                <w:sz w:val="10"/>
              </w:rPr>
            </w:pPr>
            <w:r>
              <w:rPr>
                <w:spacing w:val="-2"/>
                <w:sz w:val="10"/>
              </w:rPr>
              <w:t>Tibetic</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spacing w:before="33"/>
              <w:ind w:right="54"/>
              <w:jc w:val="center"/>
              <w:rPr>
                <w:sz w:val="10"/>
              </w:rPr>
            </w:pPr>
            <w:r>
              <w:rPr>
                <w:spacing w:val="-10"/>
                <w:sz w:val="10"/>
              </w:rPr>
              <w:t>+</w:t>
            </w:r>
          </w:p>
        </w:tc>
        <w:tc>
          <w:tcPr>
            <w:tcW w:w="352" w:type="dxa"/>
          </w:tcPr>
          <w:p>
            <w:pPr>
              <w:pStyle w:val="TableParagraph"/>
              <w:rPr>
                <w:rFonts w:ascii="Times New Roman"/>
                <w:sz w:val="10"/>
              </w:rPr>
            </w:pPr>
          </w:p>
        </w:tc>
        <w:tc>
          <w:tcPr>
            <w:tcW w:w="352" w:type="dxa"/>
          </w:tcPr>
          <w:p>
            <w:pPr>
              <w:pStyle w:val="TableParagraph"/>
              <w:spacing w:before="33"/>
              <w:ind w:left="4" w:right="54"/>
              <w:jc w:val="center"/>
              <w:rPr>
                <w:sz w:val="10"/>
              </w:rPr>
            </w:pPr>
            <w:r>
              <w:rPr>
                <w:spacing w:val="-10"/>
                <w:sz w:val="10"/>
              </w:rPr>
              <w:t>+</w:t>
            </w: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left="43" w:right="55"/>
              <w:jc w:val="center"/>
              <w:rPr>
                <w:sz w:val="10"/>
              </w:rPr>
            </w:pPr>
            <w:r>
              <w:rPr>
                <w:spacing w:val="-5"/>
                <w:sz w:val="10"/>
              </w:rPr>
              <w:t>+?</w:t>
            </w:r>
          </w:p>
        </w:tc>
        <w:tc>
          <w:tcPr>
            <w:tcW w:w="376" w:type="dxa"/>
          </w:tcPr>
          <w:p>
            <w:pPr>
              <w:pStyle w:val="TableParagraph"/>
              <w:spacing w:before="33"/>
              <w:ind w:right="60"/>
              <w:jc w:val="center"/>
              <w:rPr>
                <w:sz w:val="10"/>
              </w:rPr>
            </w:pPr>
            <w:r>
              <w:rPr>
                <w:spacing w:val="-10"/>
                <w:sz w:val="10"/>
              </w:rPr>
              <w:t>+</w:t>
            </w: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spacing w:before="33"/>
              <w:ind w:right="50"/>
              <w:jc w:val="center"/>
              <w:rPr>
                <w:sz w:val="10"/>
              </w:rPr>
            </w:pPr>
            <w:r>
              <w:rPr>
                <w:spacing w:val="-10"/>
                <w:sz w:val="10"/>
              </w:rPr>
              <w:t>+</w:t>
            </w: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left="24" w:right="61"/>
              <w:jc w:val="center"/>
              <w:rPr>
                <w:sz w:val="10"/>
              </w:rPr>
            </w:pPr>
            <w:r>
              <w:rPr>
                <w:spacing w:val="-10"/>
                <w:sz w:val="10"/>
              </w:rPr>
              <w:t>+</w:t>
            </w:r>
          </w:p>
        </w:tc>
        <w:tc>
          <w:tcPr>
            <w:tcW w:w="376" w:type="dxa"/>
          </w:tcPr>
          <w:p>
            <w:pPr>
              <w:pStyle w:val="TableParagraph"/>
              <w:spacing w:before="33"/>
              <w:ind w:right="42"/>
              <w:jc w:val="center"/>
              <w:rPr>
                <w:sz w:val="10"/>
              </w:rPr>
            </w:pPr>
            <w:r>
              <w:rPr>
                <w:spacing w:val="-10"/>
                <w:sz w:val="10"/>
              </w:rPr>
              <w:t>+</w:t>
            </w: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spacing w:before="33"/>
              <w:ind w:right="41"/>
              <w:jc w:val="center"/>
              <w:rPr>
                <w:sz w:val="10"/>
              </w:rPr>
            </w:pPr>
            <w:r>
              <w:rPr>
                <w:spacing w:val="-10"/>
                <w:sz w:val="10"/>
              </w:rPr>
              <w:t>+</w:t>
            </w: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Mirative,</w:t>
            </w:r>
          </w:p>
        </w:tc>
        <w:tc>
          <w:tcPr>
            <w:tcW w:w="970" w:type="dxa"/>
            <w:tcBorders>
              <w:left w:val="single" w:sz="4" w:space="0" w:color="000000"/>
            </w:tcBorders>
          </w:tcPr>
          <w:p>
            <w:pPr>
              <w:pStyle w:val="TableParagraph"/>
              <w:spacing w:before="33"/>
              <w:ind w:left="139"/>
              <w:rPr>
                <w:sz w:val="10"/>
              </w:rPr>
            </w:pPr>
            <w:r>
              <w:rPr>
                <w:sz w:val="10"/>
              </w:rPr>
              <w:t>+</w:t>
            </w:r>
            <w:r>
              <w:rPr>
                <w:spacing w:val="-2"/>
                <w:sz w:val="10"/>
              </w:rPr>
              <w:t> [222]</w:t>
            </w:r>
          </w:p>
        </w:tc>
        <w:tc>
          <w:tcPr>
            <w:tcW w:w="1213" w:type="dxa"/>
            <w:tcBorders>
              <w:right w:val="single" w:sz="4" w:space="0" w:color="000000"/>
            </w:tcBorders>
          </w:tcPr>
          <w:p>
            <w:pPr>
              <w:pStyle w:val="TableParagraph"/>
              <w:spacing w:before="33"/>
              <w:ind w:left="264"/>
              <w:rPr>
                <w:sz w:val="10"/>
              </w:rPr>
            </w:pPr>
            <w:r>
              <w:rPr>
                <w:spacing w:val="-10"/>
                <w:sz w:val="10"/>
              </w:rPr>
              <w:t>/</w:t>
            </w:r>
          </w:p>
        </w:tc>
        <w:tc>
          <w:tcPr>
            <w:tcW w:w="1048" w:type="dxa"/>
            <w:tcBorders>
              <w:left w:val="single" w:sz="4" w:space="0" w:color="000000"/>
            </w:tcBorders>
          </w:tcPr>
          <w:p>
            <w:pPr>
              <w:pStyle w:val="TableParagraph"/>
              <w:spacing w:before="33"/>
              <w:ind w:left="143"/>
              <w:rPr>
                <w:sz w:val="10"/>
              </w:rPr>
            </w:pPr>
            <w:r>
              <w:rPr>
                <w:spacing w:val="-10"/>
                <w:sz w:val="10"/>
              </w:rPr>
              <w:t>/</w:t>
            </w: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r>
        <w:trPr>
          <w:trHeight w:val="179" w:hRule="atLeast"/>
        </w:trPr>
        <w:tc>
          <w:tcPr>
            <w:tcW w:w="872" w:type="dxa"/>
          </w:tcPr>
          <w:p>
            <w:pPr>
              <w:pStyle w:val="TableParagraph"/>
              <w:rPr>
                <w:rFonts w:ascii="Times New Roman"/>
                <w:sz w:val="10"/>
              </w:rPr>
            </w:pPr>
          </w:p>
        </w:tc>
        <w:tc>
          <w:tcPr>
            <w:tcW w:w="857"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Past-Observational,</w:t>
            </w:r>
          </w:p>
        </w:tc>
        <w:tc>
          <w:tcPr>
            <w:tcW w:w="970" w:type="dxa"/>
            <w:tcBorders>
              <w:left w:val="single" w:sz="4" w:space="0" w:color="000000"/>
            </w:tcBorders>
          </w:tcPr>
          <w:p>
            <w:pPr>
              <w:pStyle w:val="TableParagraph"/>
              <w:rPr>
                <w:rFonts w:ascii="Times New Roman"/>
                <w:sz w:val="10"/>
              </w:rPr>
            </w:pPr>
          </w:p>
        </w:tc>
        <w:tc>
          <w:tcPr>
            <w:tcW w:w="1213" w:type="dxa"/>
            <w:tcBorders>
              <w:right w:val="single" w:sz="4" w:space="0" w:color="000000"/>
            </w:tcBorders>
          </w:tcPr>
          <w:p>
            <w:pPr>
              <w:pStyle w:val="TableParagraph"/>
              <w:rPr>
                <w:rFonts w:ascii="Times New Roman"/>
                <w:sz w:val="10"/>
              </w:rPr>
            </w:pPr>
          </w:p>
        </w:tc>
        <w:tc>
          <w:tcPr>
            <w:tcW w:w="1048" w:type="dxa"/>
            <w:tcBorders>
              <w:left w:val="single" w:sz="4" w:space="0" w:color="000000"/>
            </w:tcBorders>
          </w:tcPr>
          <w:p>
            <w:pPr>
              <w:pStyle w:val="TableParagraph"/>
              <w:rPr>
                <w:rFonts w:ascii="Times New Roman"/>
                <w:sz w:val="10"/>
              </w:rPr>
            </w:pP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r>
        <w:trPr>
          <w:trHeight w:val="179" w:hRule="atLeast"/>
        </w:trPr>
        <w:tc>
          <w:tcPr>
            <w:tcW w:w="872" w:type="dxa"/>
          </w:tcPr>
          <w:p>
            <w:pPr>
              <w:pStyle w:val="TableParagraph"/>
              <w:rPr>
                <w:rFonts w:ascii="Times New Roman"/>
                <w:sz w:val="10"/>
              </w:rPr>
            </w:pPr>
          </w:p>
        </w:tc>
        <w:tc>
          <w:tcPr>
            <w:tcW w:w="857"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Observational,</w:t>
            </w:r>
            <w:r>
              <w:rPr>
                <w:spacing w:val="-6"/>
                <w:sz w:val="10"/>
              </w:rPr>
              <w:t> </w:t>
            </w:r>
            <w:r>
              <w:rPr>
                <w:spacing w:val="-2"/>
                <w:sz w:val="10"/>
              </w:rPr>
              <w:t>Disjunct,</w:t>
            </w:r>
          </w:p>
        </w:tc>
        <w:tc>
          <w:tcPr>
            <w:tcW w:w="970" w:type="dxa"/>
            <w:tcBorders>
              <w:left w:val="single" w:sz="4" w:space="0" w:color="000000"/>
            </w:tcBorders>
          </w:tcPr>
          <w:p>
            <w:pPr>
              <w:pStyle w:val="TableParagraph"/>
              <w:rPr>
                <w:rFonts w:ascii="Times New Roman"/>
                <w:sz w:val="10"/>
              </w:rPr>
            </w:pPr>
          </w:p>
        </w:tc>
        <w:tc>
          <w:tcPr>
            <w:tcW w:w="1213" w:type="dxa"/>
            <w:tcBorders>
              <w:right w:val="single" w:sz="4" w:space="0" w:color="000000"/>
            </w:tcBorders>
          </w:tcPr>
          <w:p>
            <w:pPr>
              <w:pStyle w:val="TableParagraph"/>
              <w:rPr>
                <w:rFonts w:ascii="Times New Roman"/>
                <w:sz w:val="10"/>
              </w:rPr>
            </w:pPr>
          </w:p>
        </w:tc>
        <w:tc>
          <w:tcPr>
            <w:tcW w:w="1048" w:type="dxa"/>
            <w:tcBorders>
              <w:left w:val="single" w:sz="4" w:space="0" w:color="000000"/>
            </w:tcBorders>
          </w:tcPr>
          <w:p>
            <w:pPr>
              <w:pStyle w:val="TableParagraph"/>
              <w:rPr>
                <w:rFonts w:ascii="Times New Roman"/>
                <w:sz w:val="10"/>
              </w:rPr>
            </w:pP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r>
        <w:trPr>
          <w:trHeight w:val="179" w:hRule="atLeast"/>
        </w:trPr>
        <w:tc>
          <w:tcPr>
            <w:tcW w:w="872" w:type="dxa"/>
          </w:tcPr>
          <w:p>
            <w:pPr>
              <w:pStyle w:val="TableParagraph"/>
              <w:rPr>
                <w:rFonts w:ascii="Times New Roman"/>
                <w:sz w:val="10"/>
              </w:rPr>
            </w:pPr>
          </w:p>
        </w:tc>
        <w:tc>
          <w:tcPr>
            <w:tcW w:w="857"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Volitional</w:t>
            </w:r>
          </w:p>
        </w:tc>
        <w:tc>
          <w:tcPr>
            <w:tcW w:w="970" w:type="dxa"/>
            <w:tcBorders>
              <w:left w:val="single" w:sz="4" w:space="0" w:color="000000"/>
            </w:tcBorders>
          </w:tcPr>
          <w:p>
            <w:pPr>
              <w:pStyle w:val="TableParagraph"/>
              <w:rPr>
                <w:rFonts w:ascii="Times New Roman"/>
                <w:sz w:val="10"/>
              </w:rPr>
            </w:pPr>
          </w:p>
        </w:tc>
        <w:tc>
          <w:tcPr>
            <w:tcW w:w="1213" w:type="dxa"/>
            <w:tcBorders>
              <w:right w:val="single" w:sz="4" w:space="0" w:color="000000"/>
            </w:tcBorders>
          </w:tcPr>
          <w:p>
            <w:pPr>
              <w:pStyle w:val="TableParagraph"/>
              <w:rPr>
                <w:rFonts w:ascii="Times New Roman"/>
                <w:sz w:val="10"/>
              </w:rPr>
            </w:pPr>
          </w:p>
        </w:tc>
        <w:tc>
          <w:tcPr>
            <w:tcW w:w="1048" w:type="dxa"/>
            <w:tcBorders>
              <w:left w:val="single" w:sz="4" w:space="0" w:color="000000"/>
            </w:tcBorders>
          </w:tcPr>
          <w:p>
            <w:pPr>
              <w:pStyle w:val="TableParagraph"/>
              <w:rPr>
                <w:rFonts w:ascii="Times New Roman"/>
                <w:sz w:val="10"/>
              </w:rPr>
            </w:pP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r>
        <w:trPr>
          <w:trHeight w:val="179" w:hRule="atLeast"/>
        </w:trPr>
        <w:tc>
          <w:tcPr>
            <w:tcW w:w="872" w:type="dxa"/>
          </w:tcPr>
          <w:p>
            <w:pPr>
              <w:pStyle w:val="TableParagraph"/>
              <w:spacing w:before="33"/>
              <w:ind w:left="119"/>
              <w:rPr>
                <w:sz w:val="10"/>
              </w:rPr>
            </w:pPr>
            <w:r>
              <w:rPr>
                <w:spacing w:val="-2"/>
                <w:sz w:val="10"/>
              </w:rPr>
              <w:t>Tshangla</w:t>
            </w:r>
          </w:p>
        </w:tc>
        <w:tc>
          <w:tcPr>
            <w:tcW w:w="857" w:type="dxa"/>
            <w:tcBorders>
              <w:right w:val="single" w:sz="4" w:space="0" w:color="000000"/>
            </w:tcBorders>
          </w:tcPr>
          <w:p>
            <w:pPr>
              <w:pStyle w:val="TableParagraph"/>
              <w:spacing w:before="33"/>
              <w:ind w:left="166"/>
              <w:rPr>
                <w:sz w:val="10"/>
              </w:rPr>
            </w:pPr>
            <w:r>
              <w:rPr>
                <w:spacing w:val="-2"/>
                <w:sz w:val="10"/>
              </w:rPr>
              <w:t>Tshangla</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spacing w:before="33"/>
              <w:ind w:right="54"/>
              <w:jc w:val="center"/>
              <w:rPr>
                <w:sz w:val="10"/>
              </w:rPr>
            </w:pPr>
            <w:r>
              <w:rPr>
                <w:spacing w:val="-10"/>
                <w:sz w:val="10"/>
              </w:rPr>
              <w:t>+</w:t>
            </w:r>
          </w:p>
        </w:tc>
        <w:tc>
          <w:tcPr>
            <w:tcW w:w="352" w:type="dxa"/>
          </w:tcPr>
          <w:p>
            <w:pPr>
              <w:pStyle w:val="TableParagraph"/>
              <w:rPr>
                <w:rFonts w:ascii="Times New Roman"/>
                <w:sz w:val="10"/>
              </w:rPr>
            </w:pPr>
          </w:p>
        </w:tc>
        <w:tc>
          <w:tcPr>
            <w:tcW w:w="352" w:type="dxa"/>
          </w:tcPr>
          <w:p>
            <w:pPr>
              <w:pStyle w:val="TableParagraph"/>
              <w:spacing w:before="33"/>
              <w:ind w:left="4" w:right="54"/>
              <w:jc w:val="center"/>
              <w:rPr>
                <w:sz w:val="10"/>
              </w:rPr>
            </w:pPr>
            <w:r>
              <w:rPr>
                <w:spacing w:val="-10"/>
                <w:sz w:val="10"/>
              </w:rPr>
              <w:t>+</w:t>
            </w: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spacing w:before="33"/>
              <w:ind w:left="61" w:right="63"/>
              <w:jc w:val="center"/>
              <w:rPr>
                <w:sz w:val="10"/>
              </w:rPr>
            </w:pPr>
            <w:r>
              <w:rPr>
                <w:spacing w:val="-5"/>
                <w:sz w:val="10"/>
              </w:rPr>
              <w:t>+?</w:t>
            </w:r>
          </w:p>
        </w:tc>
        <w:tc>
          <w:tcPr>
            <w:tcW w:w="334" w:type="dxa"/>
          </w:tcPr>
          <w:p>
            <w:pPr>
              <w:pStyle w:val="TableParagraph"/>
              <w:spacing w:before="33"/>
              <w:ind w:left="24" w:right="61"/>
              <w:jc w:val="center"/>
              <w:rPr>
                <w:sz w:val="10"/>
              </w:rPr>
            </w:pPr>
            <w:r>
              <w:rPr>
                <w:spacing w:val="-10"/>
                <w:sz w:val="10"/>
              </w:rPr>
              <w:t>+</w:t>
            </w:r>
          </w:p>
        </w:tc>
        <w:tc>
          <w:tcPr>
            <w:tcW w:w="376" w:type="dxa"/>
          </w:tcPr>
          <w:p>
            <w:pPr>
              <w:pStyle w:val="TableParagraph"/>
              <w:spacing w:before="33"/>
              <w:ind w:right="42"/>
              <w:jc w:val="center"/>
              <w:rPr>
                <w:sz w:val="10"/>
              </w:rPr>
            </w:pPr>
            <w:r>
              <w:rPr>
                <w:spacing w:val="-10"/>
                <w:sz w:val="10"/>
              </w:rPr>
              <w:t>+</w:t>
            </w: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spacing w:before="33"/>
              <w:ind w:right="41"/>
              <w:jc w:val="center"/>
              <w:rPr>
                <w:sz w:val="10"/>
              </w:rPr>
            </w:pPr>
            <w:r>
              <w:rPr>
                <w:spacing w:val="-10"/>
                <w:sz w:val="10"/>
              </w:rPr>
              <w:t>+</w:t>
            </w:r>
          </w:p>
        </w:tc>
        <w:tc>
          <w:tcPr>
            <w:tcW w:w="1379" w:type="dxa"/>
            <w:tcBorders>
              <w:left w:val="single" w:sz="4" w:space="0" w:color="000000"/>
              <w:right w:val="single" w:sz="4" w:space="0" w:color="000000"/>
            </w:tcBorders>
          </w:tcPr>
          <w:p>
            <w:pPr>
              <w:pStyle w:val="TableParagraph"/>
              <w:spacing w:before="33"/>
              <w:ind w:left="137"/>
              <w:rPr>
                <w:sz w:val="10"/>
              </w:rPr>
            </w:pPr>
            <w:r>
              <w:rPr>
                <w:sz w:val="10"/>
              </w:rPr>
              <w:t>Subjective</w:t>
            </w:r>
            <w:r>
              <w:rPr>
                <w:spacing w:val="-7"/>
                <w:sz w:val="10"/>
              </w:rPr>
              <w:t> </w:t>
            </w:r>
            <w:r>
              <w:rPr>
                <w:spacing w:val="-2"/>
                <w:sz w:val="10"/>
              </w:rPr>
              <w:t>(Bjokapakha)</w:t>
            </w:r>
          </w:p>
        </w:tc>
        <w:tc>
          <w:tcPr>
            <w:tcW w:w="970" w:type="dxa"/>
            <w:tcBorders>
              <w:left w:val="single" w:sz="4" w:space="0" w:color="000000"/>
            </w:tcBorders>
          </w:tcPr>
          <w:p>
            <w:pPr>
              <w:pStyle w:val="TableParagraph"/>
              <w:spacing w:before="33"/>
              <w:ind w:left="139"/>
              <w:rPr>
                <w:sz w:val="10"/>
              </w:rPr>
            </w:pPr>
            <w:r>
              <w:rPr>
                <w:sz w:val="10"/>
              </w:rPr>
              <w:t>+</w:t>
            </w:r>
            <w:r>
              <w:rPr>
                <w:spacing w:val="-2"/>
                <w:sz w:val="10"/>
              </w:rPr>
              <w:t> Grollman</w:t>
            </w:r>
          </w:p>
        </w:tc>
        <w:tc>
          <w:tcPr>
            <w:tcW w:w="1213" w:type="dxa"/>
            <w:tcBorders>
              <w:right w:val="single" w:sz="4" w:space="0" w:color="000000"/>
            </w:tcBorders>
          </w:tcPr>
          <w:p>
            <w:pPr>
              <w:pStyle w:val="TableParagraph"/>
              <w:spacing w:before="33"/>
              <w:ind w:left="264"/>
              <w:rPr>
                <w:sz w:val="10"/>
              </w:rPr>
            </w:pPr>
            <w:r>
              <w:rPr>
                <w:spacing w:val="-10"/>
                <w:sz w:val="10"/>
              </w:rPr>
              <w:t>/</w:t>
            </w:r>
          </w:p>
        </w:tc>
        <w:tc>
          <w:tcPr>
            <w:tcW w:w="1048" w:type="dxa"/>
            <w:tcBorders>
              <w:left w:val="single" w:sz="4" w:space="0" w:color="000000"/>
            </w:tcBorders>
          </w:tcPr>
          <w:p>
            <w:pPr>
              <w:pStyle w:val="TableParagraph"/>
              <w:spacing w:before="33"/>
              <w:ind w:left="143"/>
              <w:rPr>
                <w:sz w:val="10"/>
              </w:rPr>
            </w:pPr>
            <w:r>
              <w:rPr>
                <w:sz w:val="10"/>
              </w:rPr>
              <w:t>Grollman</w:t>
            </w:r>
            <w:r>
              <w:rPr>
                <w:spacing w:val="-6"/>
                <w:sz w:val="10"/>
              </w:rPr>
              <w:t> </w:t>
            </w:r>
            <w:r>
              <w:rPr>
                <w:spacing w:val="-2"/>
                <w:sz w:val="10"/>
              </w:rPr>
              <w:t>2020b</w:t>
            </w:r>
          </w:p>
        </w:tc>
        <w:tc>
          <w:tcPr>
            <w:tcW w:w="403" w:type="dxa"/>
          </w:tcPr>
          <w:p>
            <w:pPr>
              <w:pStyle w:val="TableParagraph"/>
              <w:spacing w:before="33"/>
              <w:ind w:left="110"/>
              <w:jc w:val="center"/>
              <w:rPr>
                <w:sz w:val="10"/>
              </w:rPr>
            </w:pPr>
            <w:r>
              <w:rPr>
                <w:spacing w:val="-5"/>
                <w:sz w:val="10"/>
              </w:rPr>
              <w:t>Yes</w:t>
            </w:r>
          </w:p>
        </w:tc>
        <w:tc>
          <w:tcPr>
            <w:tcW w:w="692" w:type="dxa"/>
          </w:tcPr>
          <w:p>
            <w:pPr>
              <w:pStyle w:val="TableParagraph"/>
              <w:spacing w:before="33"/>
              <w:ind w:left="139"/>
              <w:rPr>
                <w:sz w:val="10"/>
              </w:rPr>
            </w:pPr>
            <w:r>
              <w:rPr>
                <w:spacing w:val="-10"/>
                <w:sz w:val="10"/>
              </w:rPr>
              <w:t>+</w:t>
            </w:r>
          </w:p>
        </w:tc>
      </w:tr>
      <w:tr>
        <w:trPr>
          <w:trHeight w:val="179" w:hRule="atLeast"/>
        </w:trPr>
        <w:tc>
          <w:tcPr>
            <w:tcW w:w="872" w:type="dxa"/>
          </w:tcPr>
          <w:p>
            <w:pPr>
              <w:pStyle w:val="TableParagraph"/>
              <w:rPr>
                <w:rFonts w:ascii="Times New Roman"/>
                <w:sz w:val="10"/>
              </w:rPr>
            </w:pPr>
          </w:p>
        </w:tc>
        <w:tc>
          <w:tcPr>
            <w:tcW w:w="857"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[232],</w:t>
            </w:r>
            <w:r>
              <w:rPr>
                <w:spacing w:val="-5"/>
                <w:sz w:val="10"/>
              </w:rPr>
              <w:t> </w:t>
            </w:r>
            <w:r>
              <w:rPr>
                <w:sz w:val="10"/>
              </w:rPr>
              <w:t>Mirative</w:t>
            </w:r>
            <w:r>
              <w:rPr>
                <w:spacing w:val="-4"/>
                <w:sz w:val="10"/>
              </w:rPr>
              <w:t> </w:t>
            </w:r>
            <w:r>
              <w:rPr>
                <w:spacing w:val="-2"/>
                <w:sz w:val="10"/>
              </w:rPr>
              <w:t>(Standard)</w:t>
            </w:r>
          </w:p>
        </w:tc>
        <w:tc>
          <w:tcPr>
            <w:tcW w:w="970" w:type="dxa"/>
            <w:tcBorders>
              <w:left w:val="single" w:sz="4" w:space="0" w:color="000000"/>
            </w:tcBorders>
          </w:tcPr>
          <w:p>
            <w:pPr>
              <w:pStyle w:val="TableParagraph"/>
              <w:spacing w:before="33"/>
              <w:ind w:left="139"/>
              <w:rPr>
                <w:sz w:val="10"/>
              </w:rPr>
            </w:pPr>
            <w:r>
              <w:rPr>
                <w:sz w:val="10"/>
              </w:rPr>
              <w:t>grammar</w:t>
            </w:r>
            <w:r>
              <w:rPr>
                <w:spacing w:val="-5"/>
                <w:sz w:val="10"/>
              </w:rPr>
              <w:t> </w:t>
            </w:r>
            <w:r>
              <w:rPr>
                <w:spacing w:val="-2"/>
                <w:sz w:val="10"/>
              </w:rPr>
              <w:t>[232]</w:t>
            </w:r>
          </w:p>
        </w:tc>
        <w:tc>
          <w:tcPr>
            <w:tcW w:w="1213" w:type="dxa"/>
            <w:tcBorders>
              <w:right w:val="single" w:sz="4" w:space="0" w:color="000000"/>
            </w:tcBorders>
          </w:tcPr>
          <w:p>
            <w:pPr>
              <w:pStyle w:val="TableParagraph"/>
              <w:rPr>
                <w:rFonts w:ascii="Times New Roman"/>
                <w:sz w:val="10"/>
              </w:rPr>
            </w:pPr>
          </w:p>
        </w:tc>
        <w:tc>
          <w:tcPr>
            <w:tcW w:w="1048" w:type="dxa"/>
            <w:tcBorders>
              <w:left w:val="single" w:sz="4" w:space="0" w:color="000000"/>
            </w:tcBorders>
          </w:tcPr>
          <w:p>
            <w:pPr>
              <w:pStyle w:val="TableParagraph"/>
              <w:rPr>
                <w:rFonts w:ascii="Times New Roman"/>
                <w:sz w:val="10"/>
              </w:rPr>
            </w:pP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r>
        <w:trPr>
          <w:trHeight w:val="179" w:hRule="atLeast"/>
        </w:trPr>
        <w:tc>
          <w:tcPr>
            <w:tcW w:w="872" w:type="dxa"/>
          </w:tcPr>
          <w:p>
            <w:pPr>
              <w:pStyle w:val="TableParagraph"/>
              <w:rPr>
                <w:rFonts w:ascii="Times New Roman"/>
                <w:sz w:val="10"/>
              </w:rPr>
            </w:pPr>
          </w:p>
        </w:tc>
        <w:tc>
          <w:tcPr>
            <w:tcW w:w="857"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[227],</w:t>
            </w:r>
            <w:r>
              <w:rPr>
                <w:spacing w:val="-4"/>
                <w:sz w:val="10"/>
              </w:rPr>
              <w:t> </w:t>
            </w:r>
            <w:r>
              <w:rPr>
                <w:spacing w:val="-2"/>
                <w:sz w:val="10"/>
              </w:rPr>
              <w:t>hearsay</w:t>
            </w:r>
          </w:p>
        </w:tc>
        <w:tc>
          <w:tcPr>
            <w:tcW w:w="970" w:type="dxa"/>
            <w:tcBorders>
              <w:left w:val="single" w:sz="4" w:space="0" w:color="000000"/>
            </w:tcBorders>
          </w:tcPr>
          <w:p>
            <w:pPr>
              <w:pStyle w:val="TableParagraph"/>
              <w:rPr>
                <w:rFonts w:ascii="Times New Roman"/>
                <w:sz w:val="10"/>
              </w:rPr>
            </w:pPr>
          </w:p>
        </w:tc>
        <w:tc>
          <w:tcPr>
            <w:tcW w:w="1213" w:type="dxa"/>
            <w:tcBorders>
              <w:right w:val="single" w:sz="4" w:space="0" w:color="000000"/>
            </w:tcBorders>
          </w:tcPr>
          <w:p>
            <w:pPr>
              <w:pStyle w:val="TableParagraph"/>
              <w:rPr>
                <w:rFonts w:ascii="Times New Roman"/>
                <w:sz w:val="10"/>
              </w:rPr>
            </w:pPr>
          </w:p>
        </w:tc>
        <w:tc>
          <w:tcPr>
            <w:tcW w:w="1048" w:type="dxa"/>
            <w:tcBorders>
              <w:left w:val="single" w:sz="4" w:space="0" w:color="000000"/>
            </w:tcBorders>
          </w:tcPr>
          <w:p>
            <w:pPr>
              <w:pStyle w:val="TableParagraph"/>
              <w:rPr>
                <w:rFonts w:ascii="Times New Roman"/>
                <w:sz w:val="10"/>
              </w:rPr>
            </w:pP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r>
        <w:trPr>
          <w:trHeight w:val="179" w:hRule="atLeast"/>
        </w:trPr>
        <w:tc>
          <w:tcPr>
            <w:tcW w:w="872" w:type="dxa"/>
          </w:tcPr>
          <w:p>
            <w:pPr>
              <w:pStyle w:val="TableParagraph"/>
              <w:spacing w:before="33"/>
              <w:ind w:left="119"/>
              <w:rPr>
                <w:sz w:val="10"/>
              </w:rPr>
            </w:pPr>
            <w:r>
              <w:rPr>
                <w:spacing w:val="-2"/>
                <w:sz w:val="10"/>
              </w:rPr>
              <w:t>Tujia</w:t>
            </w:r>
          </w:p>
        </w:tc>
        <w:tc>
          <w:tcPr>
            <w:tcW w:w="857" w:type="dxa"/>
            <w:tcBorders>
              <w:right w:val="single" w:sz="4" w:space="0" w:color="000000"/>
            </w:tcBorders>
          </w:tcPr>
          <w:p>
            <w:pPr>
              <w:pStyle w:val="TableParagraph"/>
              <w:spacing w:before="33"/>
              <w:ind w:left="166"/>
              <w:rPr>
                <w:sz w:val="10"/>
              </w:rPr>
            </w:pPr>
            <w:r>
              <w:rPr>
                <w:spacing w:val="-2"/>
                <w:sz w:val="10"/>
              </w:rPr>
              <w:t>Tujia</w:t>
            </w:r>
          </w:p>
        </w:tc>
        <w:tc>
          <w:tcPr>
            <w:tcW w:w="360" w:type="dxa"/>
            <w:tcBorders>
              <w:left w:val="single" w:sz="4" w:space="0" w:color="000000"/>
              <w:right w:val="single" w:sz="4" w:space="0" w:color="000000"/>
            </w:tcBorders>
          </w:tcPr>
          <w:p>
            <w:pPr>
              <w:pStyle w:val="TableParagraph"/>
              <w:spacing w:before="33"/>
              <w:ind w:right="76"/>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970" w:type="dxa"/>
            <w:tcBorders>
              <w:left w:val="single" w:sz="4" w:space="0" w:color="000000"/>
            </w:tcBorders>
          </w:tcPr>
          <w:p>
            <w:pPr>
              <w:pStyle w:val="TableParagraph"/>
              <w:rPr>
                <w:rFonts w:ascii="Times New Roman"/>
                <w:sz w:val="10"/>
              </w:rPr>
            </w:pPr>
          </w:p>
        </w:tc>
        <w:tc>
          <w:tcPr>
            <w:tcW w:w="1213" w:type="dxa"/>
            <w:tcBorders>
              <w:right w:val="single" w:sz="4" w:space="0" w:color="000000"/>
            </w:tcBorders>
          </w:tcPr>
          <w:p>
            <w:pPr>
              <w:pStyle w:val="TableParagraph"/>
              <w:rPr>
                <w:rFonts w:ascii="Times New Roman"/>
                <w:sz w:val="10"/>
              </w:rPr>
            </w:pPr>
          </w:p>
        </w:tc>
        <w:tc>
          <w:tcPr>
            <w:tcW w:w="1048" w:type="dxa"/>
            <w:tcBorders>
              <w:left w:val="single" w:sz="4" w:space="0" w:color="000000"/>
            </w:tcBorders>
          </w:tcPr>
          <w:p>
            <w:pPr>
              <w:pStyle w:val="TableParagraph"/>
              <w:rPr>
                <w:rFonts w:ascii="Times New Roman"/>
                <w:sz w:val="10"/>
              </w:rPr>
            </w:pP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r>
        <w:trPr>
          <w:trHeight w:val="179" w:hRule="atLeast"/>
        </w:trPr>
        <w:tc>
          <w:tcPr>
            <w:tcW w:w="872" w:type="dxa"/>
          </w:tcPr>
          <w:p>
            <w:pPr>
              <w:pStyle w:val="TableParagraph"/>
              <w:spacing w:before="33"/>
              <w:ind w:left="119"/>
              <w:rPr>
                <w:sz w:val="10"/>
              </w:rPr>
            </w:pPr>
            <w:r>
              <w:rPr>
                <w:spacing w:val="-2"/>
                <w:sz w:val="10"/>
              </w:rPr>
              <w:t>Bunan</w:t>
            </w:r>
          </w:p>
        </w:tc>
        <w:tc>
          <w:tcPr>
            <w:tcW w:w="857" w:type="dxa"/>
            <w:tcBorders>
              <w:right w:val="single" w:sz="4" w:space="0" w:color="000000"/>
            </w:tcBorders>
          </w:tcPr>
          <w:p>
            <w:pPr>
              <w:pStyle w:val="TableParagraph"/>
              <w:tabs>
                <w:tab w:pos="600" w:val="left" w:leader="none"/>
              </w:tabs>
              <w:spacing w:before="33"/>
              <w:ind w:left="166"/>
              <w:rPr>
                <w:sz w:val="10"/>
              </w:rPr>
            </w:pPr>
            <w:r>
              <w:rPr>
                <w:spacing w:val="-4"/>
                <w:sz w:val="10"/>
              </w:rPr>
              <w:t>West</w:t>
            </w:r>
            <w:r>
              <w:rPr>
                <w:sz w:val="10"/>
              </w:rPr>
              <w:tab/>
            </w:r>
            <w:r>
              <w:rPr>
                <w:spacing w:val="-5"/>
                <w:sz w:val="10"/>
              </w:rPr>
              <w:t>Hi-</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spacing w:before="33"/>
              <w:ind w:right="54"/>
              <w:jc w:val="center"/>
              <w:rPr>
                <w:sz w:val="10"/>
              </w:rPr>
            </w:pPr>
            <w:r>
              <w:rPr>
                <w:spacing w:val="-10"/>
                <w:sz w:val="10"/>
              </w:rPr>
              <w:t>+</w:t>
            </w: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spacing w:before="33"/>
              <w:ind w:right="55"/>
              <w:jc w:val="center"/>
              <w:rPr>
                <w:sz w:val="10"/>
              </w:rPr>
            </w:pPr>
            <w:r>
              <w:rPr>
                <w:spacing w:val="-10"/>
                <w:sz w:val="10"/>
              </w:rPr>
              <w:t>+</w:t>
            </w:r>
          </w:p>
        </w:tc>
        <w:tc>
          <w:tcPr>
            <w:tcW w:w="376" w:type="dxa"/>
          </w:tcPr>
          <w:p>
            <w:pPr>
              <w:pStyle w:val="TableParagraph"/>
              <w:spacing w:before="33"/>
              <w:ind w:right="60"/>
              <w:jc w:val="center"/>
              <w:rPr>
                <w:sz w:val="10"/>
              </w:rPr>
            </w:pPr>
            <w:r>
              <w:rPr>
                <w:spacing w:val="-10"/>
                <w:sz w:val="10"/>
              </w:rPr>
              <w:t>+</w:t>
            </w: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970" w:type="dxa"/>
            <w:tcBorders>
              <w:left w:val="single" w:sz="4" w:space="0" w:color="000000"/>
            </w:tcBorders>
          </w:tcPr>
          <w:p>
            <w:pPr>
              <w:pStyle w:val="TableParagraph"/>
              <w:rPr>
                <w:rFonts w:ascii="Times New Roman"/>
                <w:sz w:val="10"/>
              </w:rPr>
            </w:pPr>
          </w:p>
        </w:tc>
        <w:tc>
          <w:tcPr>
            <w:tcW w:w="1213" w:type="dxa"/>
            <w:tcBorders>
              <w:right w:val="single" w:sz="4" w:space="0" w:color="000000"/>
            </w:tcBorders>
          </w:tcPr>
          <w:p>
            <w:pPr>
              <w:pStyle w:val="TableParagraph"/>
              <w:spacing w:before="33"/>
              <w:ind w:left="264"/>
              <w:rPr>
                <w:sz w:val="10"/>
              </w:rPr>
            </w:pPr>
            <w:r>
              <w:rPr>
                <w:sz w:val="10"/>
              </w:rPr>
              <w:t>+</w:t>
            </w:r>
            <w:r>
              <w:rPr>
                <w:spacing w:val="-4"/>
                <w:sz w:val="10"/>
              </w:rPr>
              <w:t> </w:t>
            </w:r>
            <w:r>
              <w:rPr>
                <w:sz w:val="10"/>
              </w:rPr>
              <w:t>[2014:503]</w:t>
            </w:r>
            <w:r>
              <w:rPr>
                <w:spacing w:val="-3"/>
                <w:sz w:val="10"/>
              </w:rPr>
              <w:t> </w:t>
            </w:r>
            <w:r>
              <w:rPr>
                <w:spacing w:val="-2"/>
                <w:sz w:val="10"/>
              </w:rPr>
              <w:t>conjuct</w:t>
            </w:r>
          </w:p>
        </w:tc>
        <w:tc>
          <w:tcPr>
            <w:tcW w:w="1048" w:type="dxa"/>
            <w:tcBorders>
              <w:left w:val="single" w:sz="4" w:space="0" w:color="000000"/>
            </w:tcBorders>
          </w:tcPr>
          <w:p>
            <w:pPr>
              <w:pStyle w:val="TableParagraph"/>
              <w:spacing w:before="33"/>
              <w:ind w:left="143"/>
              <w:rPr>
                <w:sz w:val="10"/>
              </w:rPr>
            </w:pPr>
            <w:r>
              <w:rPr>
                <w:spacing w:val="-2"/>
                <w:sz w:val="10"/>
              </w:rPr>
              <w:t>Ego/non-ego</w:t>
            </w:r>
            <w:r>
              <w:rPr>
                <w:spacing w:val="15"/>
                <w:sz w:val="10"/>
              </w:rPr>
              <w:t> </w:t>
            </w:r>
            <w:r>
              <w:rPr>
                <w:spacing w:val="-7"/>
                <w:sz w:val="10"/>
              </w:rPr>
              <w:t>in</w:t>
            </w:r>
          </w:p>
        </w:tc>
        <w:tc>
          <w:tcPr>
            <w:tcW w:w="403" w:type="dxa"/>
          </w:tcPr>
          <w:p>
            <w:pPr>
              <w:pStyle w:val="TableParagraph"/>
              <w:spacing w:before="33"/>
              <w:ind w:left="110" w:right="14"/>
              <w:jc w:val="center"/>
              <w:rPr>
                <w:sz w:val="10"/>
              </w:rPr>
            </w:pPr>
            <w:r>
              <w:rPr>
                <w:spacing w:val="-5"/>
                <w:sz w:val="10"/>
              </w:rPr>
              <w:t>No</w:t>
            </w:r>
          </w:p>
        </w:tc>
        <w:tc>
          <w:tcPr>
            <w:tcW w:w="692" w:type="dxa"/>
          </w:tcPr>
          <w:p>
            <w:pPr>
              <w:pStyle w:val="TableParagraph"/>
              <w:spacing w:before="33"/>
              <w:ind w:left="139"/>
              <w:rPr>
                <w:sz w:val="10"/>
              </w:rPr>
            </w:pPr>
            <w:r>
              <w:rPr>
                <w:spacing w:val="-10"/>
                <w:sz w:val="10"/>
              </w:rPr>
              <w:t>+</w:t>
            </w:r>
          </w:p>
        </w:tc>
      </w:tr>
      <w:tr>
        <w:trPr>
          <w:trHeight w:val="179" w:hRule="atLeast"/>
        </w:trPr>
        <w:tc>
          <w:tcPr>
            <w:tcW w:w="872" w:type="dxa"/>
          </w:tcPr>
          <w:p>
            <w:pPr>
              <w:pStyle w:val="TableParagraph"/>
              <w:rPr>
                <w:rFonts w:ascii="Times New Roman"/>
                <w:sz w:val="10"/>
              </w:rPr>
            </w:pPr>
          </w:p>
        </w:tc>
        <w:tc>
          <w:tcPr>
            <w:tcW w:w="857" w:type="dxa"/>
            <w:tcBorders>
              <w:right w:val="single" w:sz="4" w:space="0" w:color="000000"/>
            </w:tcBorders>
          </w:tcPr>
          <w:p>
            <w:pPr>
              <w:pStyle w:val="TableParagraph"/>
              <w:spacing w:before="33"/>
              <w:ind w:left="166"/>
              <w:rPr>
                <w:sz w:val="10"/>
              </w:rPr>
            </w:pPr>
            <w:r>
              <w:rPr>
                <w:spacing w:val="-2"/>
                <w:sz w:val="10"/>
              </w:rPr>
              <w:t>malayish</w:t>
            </w: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970" w:type="dxa"/>
            <w:tcBorders>
              <w:left w:val="single" w:sz="4" w:space="0" w:color="000000"/>
            </w:tcBorders>
          </w:tcPr>
          <w:p>
            <w:pPr>
              <w:pStyle w:val="TableParagraph"/>
              <w:rPr>
                <w:rFonts w:ascii="Times New Roman"/>
                <w:sz w:val="10"/>
              </w:rPr>
            </w:pPr>
          </w:p>
        </w:tc>
        <w:tc>
          <w:tcPr>
            <w:tcW w:w="1213" w:type="dxa"/>
            <w:tcBorders>
              <w:right w:val="single" w:sz="4" w:space="0" w:color="000000"/>
            </w:tcBorders>
          </w:tcPr>
          <w:p>
            <w:pPr>
              <w:pStyle w:val="TableParagraph"/>
              <w:spacing w:before="33"/>
              <w:ind w:left="264"/>
              <w:rPr>
                <w:sz w:val="10"/>
              </w:rPr>
            </w:pPr>
            <w:r>
              <w:rPr>
                <w:sz w:val="10"/>
              </w:rPr>
              <w:t>portrays</w:t>
            </w:r>
            <w:r>
              <w:rPr>
                <w:spacing w:val="-5"/>
                <w:sz w:val="10"/>
              </w:rPr>
              <w:t> </w:t>
            </w:r>
            <w:r>
              <w:rPr>
                <w:spacing w:val="-2"/>
                <w:sz w:val="10"/>
              </w:rPr>
              <w:t>addressee</w:t>
            </w:r>
          </w:p>
        </w:tc>
        <w:tc>
          <w:tcPr>
            <w:tcW w:w="1048" w:type="dxa"/>
            <w:tcBorders>
              <w:left w:val="single" w:sz="4" w:space="0" w:color="000000"/>
            </w:tcBorders>
          </w:tcPr>
          <w:p>
            <w:pPr>
              <w:pStyle w:val="TableParagraph"/>
              <w:spacing w:before="33"/>
              <w:ind w:left="143"/>
              <w:rPr>
                <w:sz w:val="10"/>
              </w:rPr>
            </w:pPr>
            <w:r>
              <w:rPr>
                <w:sz w:val="10"/>
              </w:rPr>
              <w:t>present,</w:t>
            </w:r>
            <w:r>
              <w:rPr>
                <w:spacing w:val="-6"/>
                <w:sz w:val="10"/>
              </w:rPr>
              <w:t> </w:t>
            </w:r>
            <w:r>
              <w:rPr>
                <w:spacing w:val="-2"/>
                <w:sz w:val="10"/>
              </w:rPr>
              <w:t>tibetic</w:t>
            </w: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r>
        <w:trPr>
          <w:trHeight w:val="179" w:hRule="atLeast"/>
        </w:trPr>
        <w:tc>
          <w:tcPr>
            <w:tcW w:w="872" w:type="dxa"/>
          </w:tcPr>
          <w:p>
            <w:pPr>
              <w:pStyle w:val="TableParagraph"/>
              <w:rPr>
                <w:rFonts w:ascii="Times New Roman"/>
                <w:sz w:val="10"/>
              </w:rPr>
            </w:pPr>
          </w:p>
        </w:tc>
        <w:tc>
          <w:tcPr>
            <w:tcW w:w="857"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970" w:type="dxa"/>
            <w:tcBorders>
              <w:left w:val="single" w:sz="4" w:space="0" w:color="000000"/>
            </w:tcBorders>
          </w:tcPr>
          <w:p>
            <w:pPr>
              <w:pStyle w:val="TableParagraph"/>
              <w:rPr>
                <w:rFonts w:ascii="Times New Roman"/>
                <w:sz w:val="10"/>
              </w:rPr>
            </w:pPr>
          </w:p>
        </w:tc>
        <w:tc>
          <w:tcPr>
            <w:tcW w:w="1213" w:type="dxa"/>
            <w:tcBorders>
              <w:right w:val="single" w:sz="4" w:space="0" w:color="000000"/>
            </w:tcBorders>
          </w:tcPr>
          <w:p>
            <w:pPr>
              <w:pStyle w:val="TableParagraph"/>
              <w:spacing w:before="33"/>
              <w:ind w:left="264"/>
              <w:rPr>
                <w:sz w:val="10"/>
              </w:rPr>
            </w:pPr>
            <w:r>
              <w:rPr>
                <w:sz w:val="10"/>
              </w:rPr>
              <w:t>as</w:t>
            </w:r>
            <w:r>
              <w:rPr>
                <w:spacing w:val="-2"/>
                <w:sz w:val="10"/>
              </w:rPr>
              <w:t> volitional</w:t>
            </w:r>
          </w:p>
        </w:tc>
        <w:tc>
          <w:tcPr>
            <w:tcW w:w="1048" w:type="dxa"/>
            <w:tcBorders>
              <w:left w:val="single" w:sz="4" w:space="0" w:color="000000"/>
            </w:tcBorders>
          </w:tcPr>
          <w:p>
            <w:pPr>
              <w:pStyle w:val="TableParagraph"/>
              <w:spacing w:before="33"/>
              <w:ind w:left="143"/>
              <w:rPr>
                <w:sz w:val="10"/>
              </w:rPr>
            </w:pPr>
            <w:r>
              <w:rPr>
                <w:sz w:val="10"/>
              </w:rPr>
              <w:t>evidentials</w:t>
            </w:r>
            <w:r>
              <w:rPr>
                <w:spacing w:val="-5"/>
                <w:sz w:val="10"/>
              </w:rPr>
              <w:t> </w:t>
            </w:r>
            <w:r>
              <w:rPr>
                <w:sz w:val="10"/>
              </w:rPr>
              <w:t>in</w:t>
            </w:r>
            <w:r>
              <w:rPr>
                <w:spacing w:val="-3"/>
                <w:sz w:val="10"/>
              </w:rPr>
              <w:t> </w:t>
            </w:r>
            <w:r>
              <w:rPr>
                <w:spacing w:val="-4"/>
                <w:sz w:val="10"/>
              </w:rPr>
              <w:t>past</w:t>
            </w: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r>
        <w:trPr>
          <w:trHeight w:val="179" w:hRule="atLeast"/>
        </w:trPr>
        <w:tc>
          <w:tcPr>
            <w:tcW w:w="872" w:type="dxa"/>
          </w:tcPr>
          <w:p>
            <w:pPr>
              <w:pStyle w:val="TableParagraph"/>
              <w:spacing w:before="33"/>
              <w:ind w:left="119"/>
              <w:rPr>
                <w:sz w:val="10"/>
              </w:rPr>
            </w:pPr>
            <w:r>
              <w:rPr>
                <w:spacing w:val="-2"/>
                <w:sz w:val="10"/>
              </w:rPr>
              <w:t>Chhitkul-</w:t>
            </w:r>
          </w:p>
        </w:tc>
        <w:tc>
          <w:tcPr>
            <w:tcW w:w="857" w:type="dxa"/>
            <w:tcBorders>
              <w:right w:val="single" w:sz="4" w:space="0" w:color="000000"/>
            </w:tcBorders>
          </w:tcPr>
          <w:p>
            <w:pPr>
              <w:pStyle w:val="TableParagraph"/>
              <w:tabs>
                <w:tab w:pos="600" w:val="left" w:leader="none"/>
              </w:tabs>
              <w:spacing w:before="33"/>
              <w:ind w:left="166"/>
              <w:rPr>
                <w:sz w:val="10"/>
              </w:rPr>
            </w:pPr>
            <w:r>
              <w:rPr>
                <w:spacing w:val="-4"/>
                <w:sz w:val="10"/>
              </w:rPr>
              <w:t>West</w:t>
            </w:r>
            <w:r>
              <w:rPr>
                <w:sz w:val="10"/>
              </w:rPr>
              <w:tab/>
            </w:r>
            <w:r>
              <w:rPr>
                <w:spacing w:val="-5"/>
                <w:sz w:val="10"/>
              </w:rPr>
              <w:t>Hi-</w:t>
            </w:r>
          </w:p>
        </w:tc>
        <w:tc>
          <w:tcPr>
            <w:tcW w:w="360" w:type="dxa"/>
            <w:tcBorders>
              <w:left w:val="single" w:sz="4" w:space="0" w:color="000000"/>
              <w:right w:val="single" w:sz="4" w:space="0" w:color="000000"/>
            </w:tcBorders>
          </w:tcPr>
          <w:p>
            <w:pPr>
              <w:pStyle w:val="TableParagraph"/>
              <w:spacing w:before="33"/>
              <w:ind w:right="55"/>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spacing w:before="33"/>
              <w:ind w:left="4" w:right="54"/>
              <w:jc w:val="center"/>
              <w:rPr>
                <w:sz w:val="10"/>
              </w:rPr>
            </w:pPr>
            <w:r>
              <w:rPr>
                <w:spacing w:val="-10"/>
                <w:sz w:val="10"/>
              </w:rPr>
              <w:t>+</w:t>
            </w: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spacing w:before="33"/>
              <w:ind w:right="63"/>
              <w:jc w:val="center"/>
              <w:rPr>
                <w:sz w:val="10"/>
              </w:rPr>
            </w:pPr>
            <w:r>
              <w:rPr>
                <w:spacing w:val="-10"/>
                <w:sz w:val="10"/>
              </w:rPr>
              <w:t>+</w:t>
            </w:r>
          </w:p>
        </w:tc>
        <w:tc>
          <w:tcPr>
            <w:tcW w:w="334" w:type="dxa"/>
          </w:tcPr>
          <w:p>
            <w:pPr>
              <w:pStyle w:val="TableParagraph"/>
              <w:spacing w:before="33"/>
              <w:ind w:right="55"/>
              <w:jc w:val="center"/>
              <w:rPr>
                <w:sz w:val="10"/>
              </w:rPr>
            </w:pPr>
            <w:r>
              <w:rPr>
                <w:spacing w:val="-10"/>
                <w:sz w:val="10"/>
              </w:rPr>
              <w:t>+</w:t>
            </w: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spacing w:before="33"/>
              <w:ind w:right="41"/>
              <w:jc w:val="center"/>
              <w:rPr>
                <w:sz w:val="10"/>
              </w:rPr>
            </w:pPr>
            <w:r>
              <w:rPr>
                <w:spacing w:val="-10"/>
                <w:sz w:val="10"/>
              </w:rPr>
              <w:t>+</w:t>
            </w:r>
          </w:p>
        </w:tc>
        <w:tc>
          <w:tcPr>
            <w:tcW w:w="1379" w:type="dxa"/>
            <w:tcBorders>
              <w:left w:val="single" w:sz="4" w:space="0" w:color="000000"/>
              <w:right w:val="single" w:sz="4" w:space="0" w:color="000000"/>
            </w:tcBorders>
          </w:tcPr>
          <w:p>
            <w:pPr>
              <w:pStyle w:val="TableParagraph"/>
              <w:spacing w:before="33"/>
              <w:ind w:left="137"/>
              <w:rPr>
                <w:sz w:val="10"/>
              </w:rPr>
            </w:pPr>
            <w:r>
              <w:rPr>
                <w:spacing w:val="-2"/>
                <w:sz w:val="10"/>
              </w:rPr>
              <w:t>Perceptual,</w:t>
            </w:r>
            <w:r>
              <w:rPr>
                <w:spacing w:val="15"/>
                <w:sz w:val="10"/>
              </w:rPr>
              <w:t> </w:t>
            </w:r>
            <w:r>
              <w:rPr>
                <w:spacing w:val="-2"/>
                <w:sz w:val="10"/>
              </w:rPr>
              <w:t>Dubiative,</w:t>
            </w:r>
          </w:p>
        </w:tc>
        <w:tc>
          <w:tcPr>
            <w:tcW w:w="970" w:type="dxa"/>
            <w:tcBorders>
              <w:left w:val="single" w:sz="4" w:space="0" w:color="000000"/>
            </w:tcBorders>
          </w:tcPr>
          <w:p>
            <w:pPr>
              <w:pStyle w:val="TableParagraph"/>
              <w:spacing w:before="33"/>
              <w:ind w:left="139"/>
              <w:rPr>
                <w:sz w:val="10"/>
              </w:rPr>
            </w:pPr>
            <w:r>
              <w:rPr>
                <w:sz w:val="10"/>
              </w:rPr>
              <w:t>+</w:t>
            </w:r>
            <w:r>
              <w:rPr>
                <w:spacing w:val="-2"/>
                <w:sz w:val="10"/>
              </w:rPr>
              <w:t> [172]</w:t>
            </w:r>
          </w:p>
        </w:tc>
        <w:tc>
          <w:tcPr>
            <w:tcW w:w="1213" w:type="dxa"/>
            <w:tcBorders>
              <w:right w:val="single" w:sz="4" w:space="0" w:color="000000"/>
            </w:tcBorders>
          </w:tcPr>
          <w:p>
            <w:pPr>
              <w:pStyle w:val="TableParagraph"/>
              <w:spacing w:before="33"/>
              <w:ind w:left="264"/>
              <w:rPr>
                <w:sz w:val="10"/>
              </w:rPr>
            </w:pPr>
            <w:r>
              <w:rPr>
                <w:spacing w:val="-10"/>
                <w:sz w:val="10"/>
              </w:rPr>
              <w:t>+</w:t>
            </w:r>
          </w:p>
        </w:tc>
        <w:tc>
          <w:tcPr>
            <w:tcW w:w="1048" w:type="dxa"/>
            <w:tcBorders>
              <w:left w:val="single" w:sz="4" w:space="0" w:color="000000"/>
            </w:tcBorders>
          </w:tcPr>
          <w:p>
            <w:pPr>
              <w:pStyle w:val="TableParagraph"/>
              <w:rPr>
                <w:rFonts w:ascii="Times New Roman"/>
                <w:sz w:val="10"/>
              </w:rPr>
            </w:pPr>
          </w:p>
        </w:tc>
        <w:tc>
          <w:tcPr>
            <w:tcW w:w="403" w:type="dxa"/>
          </w:tcPr>
          <w:p>
            <w:pPr>
              <w:pStyle w:val="TableParagraph"/>
              <w:rPr>
                <w:rFonts w:ascii="Times New Roman"/>
                <w:sz w:val="10"/>
              </w:rPr>
            </w:pPr>
          </w:p>
        </w:tc>
        <w:tc>
          <w:tcPr>
            <w:tcW w:w="692" w:type="dxa"/>
          </w:tcPr>
          <w:p>
            <w:pPr>
              <w:pStyle w:val="TableParagraph"/>
              <w:spacing w:before="33"/>
              <w:ind w:left="139"/>
              <w:rPr>
                <w:sz w:val="10"/>
              </w:rPr>
            </w:pPr>
            <w:r>
              <w:rPr>
                <w:spacing w:val="-10"/>
                <w:sz w:val="10"/>
              </w:rPr>
              <w:t>+</w:t>
            </w:r>
          </w:p>
        </w:tc>
      </w:tr>
      <w:tr>
        <w:trPr>
          <w:trHeight w:val="179" w:hRule="atLeast"/>
        </w:trPr>
        <w:tc>
          <w:tcPr>
            <w:tcW w:w="872" w:type="dxa"/>
          </w:tcPr>
          <w:p>
            <w:pPr>
              <w:pStyle w:val="TableParagraph"/>
              <w:spacing w:before="33"/>
              <w:ind w:left="119"/>
              <w:rPr>
                <w:sz w:val="10"/>
              </w:rPr>
            </w:pPr>
            <w:r>
              <w:rPr>
                <w:spacing w:val="-2"/>
                <w:sz w:val="10"/>
              </w:rPr>
              <w:t>Rakchham</w:t>
            </w:r>
          </w:p>
        </w:tc>
        <w:tc>
          <w:tcPr>
            <w:tcW w:w="857" w:type="dxa"/>
            <w:tcBorders>
              <w:right w:val="single" w:sz="4" w:space="0" w:color="000000"/>
            </w:tcBorders>
          </w:tcPr>
          <w:p>
            <w:pPr>
              <w:pStyle w:val="TableParagraph"/>
              <w:spacing w:before="33"/>
              <w:ind w:left="166"/>
              <w:rPr>
                <w:sz w:val="10"/>
              </w:rPr>
            </w:pPr>
            <w:r>
              <w:rPr>
                <w:spacing w:val="-2"/>
                <w:sz w:val="10"/>
              </w:rPr>
              <w:t>malayish</w:t>
            </w: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Assertive,</w:t>
            </w:r>
            <w:r>
              <w:rPr>
                <w:spacing w:val="-6"/>
                <w:sz w:val="10"/>
              </w:rPr>
              <w:t> </w:t>
            </w:r>
            <w:r>
              <w:rPr>
                <w:sz w:val="10"/>
              </w:rPr>
              <w:t>Pers</w:t>
            </w:r>
            <w:r>
              <w:rPr>
                <w:spacing w:val="-6"/>
                <w:sz w:val="10"/>
              </w:rPr>
              <w:t> </w:t>
            </w:r>
            <w:r>
              <w:rPr>
                <w:spacing w:val="-2"/>
                <w:sz w:val="10"/>
              </w:rPr>
              <w:t>Experience,</w:t>
            </w:r>
          </w:p>
        </w:tc>
        <w:tc>
          <w:tcPr>
            <w:tcW w:w="970" w:type="dxa"/>
            <w:tcBorders>
              <w:left w:val="single" w:sz="4" w:space="0" w:color="000000"/>
            </w:tcBorders>
          </w:tcPr>
          <w:p>
            <w:pPr>
              <w:pStyle w:val="TableParagraph"/>
              <w:rPr>
                <w:rFonts w:ascii="Times New Roman"/>
                <w:sz w:val="10"/>
              </w:rPr>
            </w:pPr>
          </w:p>
        </w:tc>
        <w:tc>
          <w:tcPr>
            <w:tcW w:w="1213" w:type="dxa"/>
            <w:tcBorders>
              <w:right w:val="single" w:sz="4" w:space="0" w:color="000000"/>
            </w:tcBorders>
          </w:tcPr>
          <w:p>
            <w:pPr>
              <w:pStyle w:val="TableParagraph"/>
              <w:rPr>
                <w:rFonts w:ascii="Times New Roman"/>
                <w:sz w:val="10"/>
              </w:rPr>
            </w:pPr>
          </w:p>
        </w:tc>
        <w:tc>
          <w:tcPr>
            <w:tcW w:w="1048" w:type="dxa"/>
            <w:tcBorders>
              <w:left w:val="single" w:sz="4" w:space="0" w:color="000000"/>
            </w:tcBorders>
          </w:tcPr>
          <w:p>
            <w:pPr>
              <w:pStyle w:val="TableParagraph"/>
              <w:rPr>
                <w:rFonts w:ascii="Times New Roman"/>
                <w:sz w:val="10"/>
              </w:rPr>
            </w:pP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r>
        <w:trPr>
          <w:trHeight w:val="179" w:hRule="atLeast"/>
        </w:trPr>
        <w:tc>
          <w:tcPr>
            <w:tcW w:w="872" w:type="dxa"/>
          </w:tcPr>
          <w:p>
            <w:pPr>
              <w:pStyle w:val="TableParagraph"/>
              <w:rPr>
                <w:rFonts w:ascii="Times New Roman"/>
                <w:sz w:val="10"/>
              </w:rPr>
            </w:pPr>
          </w:p>
        </w:tc>
        <w:tc>
          <w:tcPr>
            <w:tcW w:w="857" w:type="dxa"/>
            <w:tcBorders>
              <w:right w:val="single" w:sz="4" w:space="0" w:color="000000"/>
            </w:tcBorders>
          </w:tcPr>
          <w:p>
            <w:pPr>
              <w:pStyle w:val="TableParagraph"/>
              <w:rPr>
                <w:rFonts w:ascii="Times New Roman"/>
                <w:sz w:val="10"/>
              </w:rPr>
            </w:pPr>
          </w:p>
        </w:tc>
        <w:tc>
          <w:tcPr>
            <w:tcW w:w="360" w:type="dxa"/>
            <w:tcBorders>
              <w:left w:val="single" w:sz="4" w:space="0" w:color="000000"/>
              <w:right w:val="single" w:sz="4" w:space="0" w:color="000000"/>
            </w:tcBorders>
          </w:tcPr>
          <w:p>
            <w:pPr>
              <w:pStyle w:val="TableParagraph"/>
              <w:rPr>
                <w:rFonts w:ascii="Times New Roman"/>
                <w:sz w:val="10"/>
              </w:rPr>
            </w:pP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spacing w:before="33"/>
              <w:ind w:left="137"/>
              <w:rPr>
                <w:sz w:val="10"/>
              </w:rPr>
            </w:pPr>
            <w:r>
              <w:rPr>
                <w:sz w:val="10"/>
              </w:rPr>
              <w:t>Pers</w:t>
            </w:r>
            <w:r>
              <w:rPr>
                <w:spacing w:val="-3"/>
                <w:sz w:val="10"/>
              </w:rPr>
              <w:t> </w:t>
            </w:r>
            <w:r>
              <w:rPr>
                <w:spacing w:val="-2"/>
                <w:sz w:val="10"/>
              </w:rPr>
              <w:t>Assertive</w:t>
            </w:r>
          </w:p>
        </w:tc>
        <w:tc>
          <w:tcPr>
            <w:tcW w:w="970" w:type="dxa"/>
            <w:tcBorders>
              <w:left w:val="single" w:sz="4" w:space="0" w:color="000000"/>
            </w:tcBorders>
          </w:tcPr>
          <w:p>
            <w:pPr>
              <w:pStyle w:val="TableParagraph"/>
              <w:rPr>
                <w:rFonts w:ascii="Times New Roman"/>
                <w:sz w:val="10"/>
              </w:rPr>
            </w:pPr>
          </w:p>
        </w:tc>
        <w:tc>
          <w:tcPr>
            <w:tcW w:w="1213" w:type="dxa"/>
            <w:tcBorders>
              <w:right w:val="single" w:sz="4" w:space="0" w:color="000000"/>
            </w:tcBorders>
          </w:tcPr>
          <w:p>
            <w:pPr>
              <w:pStyle w:val="TableParagraph"/>
              <w:rPr>
                <w:rFonts w:ascii="Times New Roman"/>
                <w:sz w:val="10"/>
              </w:rPr>
            </w:pPr>
          </w:p>
        </w:tc>
        <w:tc>
          <w:tcPr>
            <w:tcW w:w="1048" w:type="dxa"/>
            <w:tcBorders>
              <w:left w:val="single" w:sz="4" w:space="0" w:color="000000"/>
            </w:tcBorders>
          </w:tcPr>
          <w:p>
            <w:pPr>
              <w:pStyle w:val="TableParagraph"/>
              <w:rPr>
                <w:rFonts w:ascii="Times New Roman"/>
                <w:sz w:val="10"/>
              </w:rPr>
            </w:pP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r>
        <w:trPr>
          <w:trHeight w:val="179" w:hRule="atLeast"/>
        </w:trPr>
        <w:tc>
          <w:tcPr>
            <w:tcW w:w="872" w:type="dxa"/>
          </w:tcPr>
          <w:p>
            <w:pPr>
              <w:pStyle w:val="TableParagraph"/>
              <w:spacing w:before="33"/>
              <w:ind w:left="119"/>
              <w:rPr>
                <w:sz w:val="10"/>
              </w:rPr>
            </w:pPr>
            <w:r>
              <w:rPr>
                <w:spacing w:val="-2"/>
                <w:sz w:val="10"/>
              </w:rPr>
              <w:t>Inpui</w:t>
            </w:r>
          </w:p>
        </w:tc>
        <w:tc>
          <w:tcPr>
            <w:tcW w:w="857" w:type="dxa"/>
            <w:tcBorders>
              <w:right w:val="single" w:sz="4" w:space="0" w:color="000000"/>
            </w:tcBorders>
          </w:tcPr>
          <w:p>
            <w:pPr>
              <w:pStyle w:val="TableParagraph"/>
              <w:spacing w:before="33"/>
              <w:ind w:left="166"/>
              <w:rPr>
                <w:sz w:val="10"/>
              </w:rPr>
            </w:pPr>
            <w:r>
              <w:rPr>
                <w:spacing w:val="-4"/>
                <w:sz w:val="10"/>
              </w:rPr>
              <w:t>Zeme</w:t>
            </w:r>
          </w:p>
        </w:tc>
        <w:tc>
          <w:tcPr>
            <w:tcW w:w="360" w:type="dxa"/>
            <w:tcBorders>
              <w:left w:val="single" w:sz="4" w:space="0" w:color="000000"/>
              <w:right w:val="single" w:sz="4" w:space="0" w:color="000000"/>
            </w:tcBorders>
          </w:tcPr>
          <w:p>
            <w:pPr>
              <w:pStyle w:val="TableParagraph"/>
              <w:spacing w:before="33"/>
              <w:ind w:right="76"/>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970" w:type="dxa"/>
            <w:tcBorders>
              <w:left w:val="single" w:sz="4" w:space="0" w:color="000000"/>
            </w:tcBorders>
          </w:tcPr>
          <w:p>
            <w:pPr>
              <w:pStyle w:val="TableParagraph"/>
              <w:rPr>
                <w:rFonts w:ascii="Times New Roman"/>
                <w:sz w:val="10"/>
              </w:rPr>
            </w:pPr>
          </w:p>
        </w:tc>
        <w:tc>
          <w:tcPr>
            <w:tcW w:w="1213" w:type="dxa"/>
            <w:tcBorders>
              <w:right w:val="single" w:sz="4" w:space="0" w:color="000000"/>
            </w:tcBorders>
          </w:tcPr>
          <w:p>
            <w:pPr>
              <w:pStyle w:val="TableParagraph"/>
              <w:rPr>
                <w:rFonts w:ascii="Times New Roman"/>
                <w:sz w:val="10"/>
              </w:rPr>
            </w:pPr>
          </w:p>
        </w:tc>
        <w:tc>
          <w:tcPr>
            <w:tcW w:w="1048" w:type="dxa"/>
            <w:tcBorders>
              <w:left w:val="single" w:sz="4" w:space="0" w:color="000000"/>
            </w:tcBorders>
          </w:tcPr>
          <w:p>
            <w:pPr>
              <w:pStyle w:val="TableParagraph"/>
              <w:rPr>
                <w:rFonts w:ascii="Times New Roman"/>
                <w:sz w:val="10"/>
              </w:rPr>
            </w:pP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r>
        <w:trPr>
          <w:trHeight w:val="176" w:hRule="atLeast"/>
        </w:trPr>
        <w:tc>
          <w:tcPr>
            <w:tcW w:w="872" w:type="dxa"/>
          </w:tcPr>
          <w:p>
            <w:pPr>
              <w:pStyle w:val="TableParagraph"/>
              <w:spacing w:before="33"/>
              <w:ind w:left="119"/>
              <w:rPr>
                <w:sz w:val="10"/>
              </w:rPr>
            </w:pPr>
            <w:r>
              <w:rPr>
                <w:spacing w:val="-4"/>
                <w:sz w:val="10"/>
              </w:rPr>
              <w:t>Zeme</w:t>
            </w:r>
          </w:p>
        </w:tc>
        <w:tc>
          <w:tcPr>
            <w:tcW w:w="857" w:type="dxa"/>
            <w:tcBorders>
              <w:right w:val="single" w:sz="4" w:space="0" w:color="000000"/>
            </w:tcBorders>
          </w:tcPr>
          <w:p>
            <w:pPr>
              <w:pStyle w:val="TableParagraph"/>
              <w:spacing w:before="33"/>
              <w:ind w:left="166"/>
              <w:rPr>
                <w:sz w:val="10"/>
              </w:rPr>
            </w:pPr>
            <w:r>
              <w:rPr>
                <w:spacing w:val="-4"/>
                <w:sz w:val="10"/>
              </w:rPr>
              <w:t>Zeme</w:t>
            </w:r>
          </w:p>
        </w:tc>
        <w:tc>
          <w:tcPr>
            <w:tcW w:w="360" w:type="dxa"/>
            <w:tcBorders>
              <w:left w:val="single" w:sz="4" w:space="0" w:color="000000"/>
              <w:right w:val="single" w:sz="4" w:space="0" w:color="000000"/>
            </w:tcBorders>
          </w:tcPr>
          <w:p>
            <w:pPr>
              <w:pStyle w:val="TableParagraph"/>
              <w:spacing w:before="33"/>
              <w:ind w:right="76"/>
              <w:jc w:val="center"/>
              <w:rPr>
                <w:sz w:val="10"/>
              </w:rPr>
            </w:pPr>
            <w:r>
              <w:rPr>
                <w:spacing w:val="-10"/>
                <w:sz w:val="10"/>
              </w:rPr>
              <w:t>-</w:t>
            </w:r>
          </w:p>
        </w:tc>
        <w:tc>
          <w:tcPr>
            <w:tcW w:w="355" w:type="dxa"/>
            <w:tcBorders>
              <w:left w:val="single" w:sz="4" w:space="0" w:color="000000"/>
            </w:tcBorders>
          </w:tcPr>
          <w:p>
            <w:pPr>
              <w:pStyle w:val="TableParagraph"/>
              <w:rPr>
                <w:rFonts w:ascii="Times New Roman"/>
                <w:sz w:val="10"/>
              </w:rPr>
            </w:pPr>
          </w:p>
        </w:tc>
        <w:tc>
          <w:tcPr>
            <w:tcW w:w="352" w:type="dxa"/>
          </w:tcPr>
          <w:p>
            <w:pPr>
              <w:pStyle w:val="TableParagraph"/>
              <w:rPr>
                <w:rFonts w:ascii="Times New Roman"/>
                <w:sz w:val="10"/>
              </w:rPr>
            </w:pPr>
          </w:p>
        </w:tc>
        <w:tc>
          <w:tcPr>
            <w:tcW w:w="352" w:type="dxa"/>
          </w:tcPr>
          <w:p>
            <w:pPr>
              <w:pStyle w:val="TableParagraph"/>
              <w:rPr>
                <w:rFonts w:ascii="Times New Roman"/>
                <w:sz w:val="10"/>
              </w:rPr>
            </w:pPr>
          </w:p>
        </w:tc>
        <w:tc>
          <w:tcPr>
            <w:tcW w:w="357"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45" w:type="dxa"/>
          </w:tcPr>
          <w:p>
            <w:pPr>
              <w:pStyle w:val="TableParagraph"/>
              <w:rPr>
                <w:rFonts w:ascii="Times New Roman"/>
                <w:sz w:val="10"/>
              </w:rPr>
            </w:pPr>
          </w:p>
        </w:tc>
        <w:tc>
          <w:tcPr>
            <w:tcW w:w="338" w:type="dxa"/>
            <w:tcBorders>
              <w:right w:val="single" w:sz="4" w:space="0" w:color="000000"/>
            </w:tcBorders>
          </w:tcPr>
          <w:p>
            <w:pPr>
              <w:pStyle w:val="TableParagraph"/>
              <w:rPr>
                <w:rFonts w:ascii="Times New Roman"/>
                <w:sz w:val="10"/>
              </w:rPr>
            </w:pPr>
          </w:p>
        </w:tc>
        <w:tc>
          <w:tcPr>
            <w:tcW w:w="368" w:type="dxa"/>
            <w:tcBorders>
              <w:left w:val="single" w:sz="4" w:space="0" w:color="000000"/>
            </w:tcBorders>
          </w:tcPr>
          <w:p>
            <w:pPr>
              <w:pStyle w:val="TableParagraph"/>
              <w:rPr>
                <w:rFonts w:ascii="Times New Roman"/>
                <w:sz w:val="10"/>
              </w:rPr>
            </w:pPr>
          </w:p>
        </w:tc>
        <w:tc>
          <w:tcPr>
            <w:tcW w:w="334" w:type="dxa"/>
          </w:tcPr>
          <w:p>
            <w:pPr>
              <w:pStyle w:val="TableParagraph"/>
              <w:rPr>
                <w:rFonts w:ascii="Times New Roman"/>
                <w:sz w:val="10"/>
              </w:rPr>
            </w:pPr>
          </w:p>
        </w:tc>
        <w:tc>
          <w:tcPr>
            <w:tcW w:w="376" w:type="dxa"/>
          </w:tcPr>
          <w:p>
            <w:pPr>
              <w:pStyle w:val="TableParagraph"/>
              <w:rPr>
                <w:rFonts w:ascii="Times New Roman"/>
                <w:sz w:val="10"/>
              </w:rPr>
            </w:pPr>
          </w:p>
        </w:tc>
        <w:tc>
          <w:tcPr>
            <w:tcW w:w="353" w:type="dxa"/>
          </w:tcPr>
          <w:p>
            <w:pPr>
              <w:pStyle w:val="TableParagraph"/>
              <w:rPr>
                <w:rFonts w:ascii="Times New Roman"/>
                <w:sz w:val="10"/>
              </w:rPr>
            </w:pPr>
          </w:p>
        </w:tc>
        <w:tc>
          <w:tcPr>
            <w:tcW w:w="332" w:type="dxa"/>
            <w:tcBorders>
              <w:right w:val="single" w:sz="4" w:space="0" w:color="000000"/>
            </w:tcBorders>
          </w:tcPr>
          <w:p>
            <w:pPr>
              <w:pStyle w:val="TableParagraph"/>
              <w:rPr>
                <w:rFonts w:ascii="Times New Roman"/>
                <w:sz w:val="10"/>
              </w:rPr>
            </w:pPr>
          </w:p>
        </w:tc>
        <w:tc>
          <w:tcPr>
            <w:tcW w:w="1379" w:type="dxa"/>
            <w:tcBorders>
              <w:left w:val="single" w:sz="4" w:space="0" w:color="000000"/>
              <w:right w:val="single" w:sz="4" w:space="0" w:color="000000"/>
            </w:tcBorders>
          </w:tcPr>
          <w:p>
            <w:pPr>
              <w:pStyle w:val="TableParagraph"/>
              <w:rPr>
                <w:rFonts w:ascii="Times New Roman"/>
                <w:sz w:val="10"/>
              </w:rPr>
            </w:pPr>
          </w:p>
        </w:tc>
        <w:tc>
          <w:tcPr>
            <w:tcW w:w="970" w:type="dxa"/>
            <w:tcBorders>
              <w:left w:val="single" w:sz="4" w:space="0" w:color="000000"/>
            </w:tcBorders>
          </w:tcPr>
          <w:p>
            <w:pPr>
              <w:pStyle w:val="TableParagraph"/>
              <w:rPr>
                <w:rFonts w:ascii="Times New Roman"/>
                <w:sz w:val="10"/>
              </w:rPr>
            </w:pPr>
          </w:p>
        </w:tc>
        <w:tc>
          <w:tcPr>
            <w:tcW w:w="1213" w:type="dxa"/>
            <w:tcBorders>
              <w:right w:val="single" w:sz="4" w:space="0" w:color="000000"/>
            </w:tcBorders>
          </w:tcPr>
          <w:p>
            <w:pPr>
              <w:pStyle w:val="TableParagraph"/>
              <w:rPr>
                <w:rFonts w:ascii="Times New Roman"/>
                <w:sz w:val="10"/>
              </w:rPr>
            </w:pPr>
          </w:p>
        </w:tc>
        <w:tc>
          <w:tcPr>
            <w:tcW w:w="1048" w:type="dxa"/>
            <w:tcBorders>
              <w:left w:val="single" w:sz="4" w:space="0" w:color="000000"/>
            </w:tcBorders>
          </w:tcPr>
          <w:p>
            <w:pPr>
              <w:pStyle w:val="TableParagraph"/>
              <w:rPr>
                <w:rFonts w:ascii="Times New Roman"/>
                <w:sz w:val="10"/>
              </w:rPr>
            </w:pPr>
          </w:p>
        </w:tc>
        <w:tc>
          <w:tcPr>
            <w:tcW w:w="403" w:type="dxa"/>
          </w:tcPr>
          <w:p>
            <w:pPr>
              <w:pStyle w:val="TableParagraph"/>
              <w:rPr>
                <w:rFonts w:ascii="Times New Roman"/>
                <w:sz w:val="10"/>
              </w:rPr>
            </w:pPr>
          </w:p>
        </w:tc>
        <w:tc>
          <w:tcPr>
            <w:tcW w:w="692" w:type="dxa"/>
          </w:tcPr>
          <w:p>
            <w:pPr>
              <w:pStyle w:val="TableParagraph"/>
              <w:rPr>
                <w:rFonts w:ascii="Times New Roman"/>
                <w:sz w:val="10"/>
              </w:rPr>
            </w:pPr>
          </w:p>
        </w:tc>
      </w:tr>
    </w:tbl>
    <w:p>
      <w:pPr>
        <w:spacing w:after="0"/>
        <w:rPr>
          <w:rFonts w:ascii="Times New Roman"/>
          <w:sz w:val="10"/>
        </w:rPr>
        <w:sectPr>
          <w:footerReference w:type="default" r:id="rId21"/>
          <w:pgSz w:w="16840" w:h="11910" w:orient="landscape"/>
          <w:pgMar w:header="0" w:footer="0" w:top="1340" w:bottom="280" w:left="1740" w:right="1740"/>
        </w:sectPr>
      </w:pPr>
    </w:p>
    <w:p>
      <w:pPr>
        <w:pStyle w:val="BodyText"/>
        <w:rPr>
          <w:i/>
          <w:sz w:val="49"/>
        </w:rPr>
      </w:pPr>
    </w:p>
    <w:p>
      <w:pPr>
        <w:pStyle w:val="BodyText"/>
        <w:spacing w:before="339"/>
        <w:rPr>
          <w:i/>
          <w:sz w:val="49"/>
        </w:rPr>
      </w:pPr>
    </w:p>
    <w:p>
      <w:pPr>
        <w:pStyle w:val="Heading1"/>
        <w:ind w:left="359"/>
      </w:pPr>
      <w:r>
        <w:rPr>
          <w:spacing w:val="-2"/>
        </w:rPr>
        <w:t>Bibliography</w:t>
      </w:r>
    </w:p>
    <w:p>
      <w:pPr>
        <w:pStyle w:val="BodyText"/>
        <w:spacing w:before="307"/>
        <w:rPr>
          <w:rFonts w:ascii="Times New Roman"/>
          <w:b/>
          <w:sz w:val="49"/>
        </w:rPr>
      </w:pPr>
    </w:p>
    <w:p>
      <w:pPr>
        <w:pStyle w:val="BodyText"/>
        <w:spacing w:before="1"/>
        <w:ind w:left="359"/>
        <w:jc w:val="both"/>
      </w:pPr>
      <w:bookmarkStart w:name="_bookmark272" w:id="390"/>
      <w:bookmarkEnd w:id="390"/>
      <w:r>
        <w:rPr/>
      </w:r>
      <w:bookmarkStart w:name="_bookmark273" w:id="391"/>
      <w:bookmarkEnd w:id="391"/>
      <w:r>
        <w:rPr/>
      </w:r>
      <w:r>
        <w:rPr/>
        <w:t>Aikhenvald,</w:t>
      </w:r>
      <w:r>
        <w:rPr>
          <w:spacing w:val="-10"/>
        </w:rPr>
        <w:t> </w:t>
      </w:r>
      <w:r>
        <w:rPr/>
        <w:t>Alexandra.</w:t>
      </w:r>
      <w:r>
        <w:rPr>
          <w:spacing w:val="-9"/>
        </w:rPr>
        <w:t> </w:t>
      </w:r>
      <w:r>
        <w:rPr/>
        <w:t>2004.</w:t>
      </w:r>
      <w:r>
        <w:rPr>
          <w:spacing w:val="-9"/>
        </w:rPr>
        <w:t> </w:t>
      </w:r>
      <w:r>
        <w:rPr>
          <w:i/>
        </w:rPr>
        <w:t>Evidentiality</w:t>
      </w:r>
      <w:r>
        <w:rPr/>
        <w:t>.</w:t>
      </w:r>
      <w:r>
        <w:rPr>
          <w:spacing w:val="-10"/>
        </w:rPr>
        <w:t> </w:t>
      </w:r>
      <w:r>
        <w:rPr/>
        <w:t>Oxford:</w:t>
      </w:r>
      <w:r>
        <w:rPr>
          <w:spacing w:val="-9"/>
        </w:rPr>
        <w:t> </w:t>
      </w:r>
      <w:r>
        <w:rPr/>
        <w:t>Oxford</w:t>
      </w:r>
      <w:r>
        <w:rPr>
          <w:spacing w:val="-9"/>
        </w:rPr>
        <w:t> </w:t>
      </w:r>
      <w:r>
        <w:rPr/>
        <w:t>University</w:t>
      </w:r>
      <w:r>
        <w:rPr>
          <w:spacing w:val="-10"/>
        </w:rPr>
        <w:t> </w:t>
      </w:r>
      <w:r>
        <w:rPr>
          <w:spacing w:val="-2"/>
        </w:rPr>
        <w:t>Press.</w:t>
      </w:r>
    </w:p>
    <w:p>
      <w:pPr>
        <w:spacing w:before="130"/>
        <w:ind w:left="359" w:right="0" w:firstLine="0"/>
        <w:jc w:val="both"/>
        <w:rPr>
          <w:sz w:val="20"/>
        </w:rPr>
      </w:pPr>
      <w:bookmarkStart w:name="_bookmark274" w:id="392"/>
      <w:bookmarkEnd w:id="392"/>
      <w:r>
        <w:rPr/>
      </w:r>
      <w:r>
        <w:rPr>
          <w:sz w:val="20"/>
        </w:rPr>
        <w:t>Aikhenvald,</w:t>
      </w:r>
      <w:r>
        <w:rPr>
          <w:spacing w:val="-10"/>
          <w:sz w:val="20"/>
        </w:rPr>
        <w:t> </w:t>
      </w:r>
      <w:r>
        <w:rPr>
          <w:sz w:val="20"/>
        </w:rPr>
        <w:t>Alexandra.</w:t>
      </w:r>
      <w:r>
        <w:rPr>
          <w:spacing w:val="-9"/>
          <w:sz w:val="20"/>
        </w:rPr>
        <w:t> </w:t>
      </w:r>
      <w:r>
        <w:rPr>
          <w:sz w:val="20"/>
        </w:rPr>
        <w:t>2012.</w:t>
      </w:r>
      <w:r>
        <w:rPr>
          <w:spacing w:val="-10"/>
          <w:sz w:val="20"/>
        </w:rPr>
        <w:t> </w:t>
      </w:r>
      <w:r>
        <w:rPr>
          <w:sz w:val="20"/>
        </w:rPr>
        <w:t>The</w:t>
      </w:r>
      <w:r>
        <w:rPr>
          <w:spacing w:val="-9"/>
          <w:sz w:val="20"/>
        </w:rPr>
        <w:t> </w:t>
      </w:r>
      <w:r>
        <w:rPr>
          <w:sz w:val="20"/>
        </w:rPr>
        <w:t>essence</w:t>
      </w:r>
      <w:r>
        <w:rPr>
          <w:spacing w:val="-9"/>
          <w:sz w:val="20"/>
        </w:rPr>
        <w:t> </w:t>
      </w:r>
      <w:r>
        <w:rPr>
          <w:sz w:val="20"/>
        </w:rPr>
        <w:t>of</w:t>
      </w:r>
      <w:r>
        <w:rPr>
          <w:spacing w:val="-10"/>
          <w:sz w:val="20"/>
        </w:rPr>
        <w:t> </w:t>
      </w:r>
      <w:r>
        <w:rPr>
          <w:sz w:val="20"/>
        </w:rPr>
        <w:t>mirativity.</w:t>
      </w:r>
      <w:r>
        <w:rPr>
          <w:spacing w:val="-9"/>
          <w:sz w:val="20"/>
        </w:rPr>
        <w:t> </w:t>
      </w:r>
      <w:r>
        <w:rPr>
          <w:i/>
          <w:sz w:val="20"/>
        </w:rPr>
        <w:t>Linguistic</w:t>
      </w:r>
      <w:r>
        <w:rPr>
          <w:i/>
          <w:spacing w:val="-9"/>
          <w:sz w:val="20"/>
        </w:rPr>
        <w:t> </w:t>
      </w:r>
      <w:r>
        <w:rPr>
          <w:i/>
          <w:sz w:val="20"/>
        </w:rPr>
        <w:t>Typology</w:t>
      </w:r>
      <w:r>
        <w:rPr>
          <w:i/>
          <w:spacing w:val="-1"/>
          <w:sz w:val="20"/>
        </w:rPr>
        <w:t> </w:t>
      </w:r>
      <w:r>
        <w:rPr>
          <w:sz w:val="20"/>
        </w:rPr>
        <w:t>16(3).</w:t>
      </w:r>
      <w:r>
        <w:rPr>
          <w:spacing w:val="-10"/>
          <w:sz w:val="20"/>
        </w:rPr>
        <w:t> </w:t>
      </w:r>
      <w:r>
        <w:rPr>
          <w:spacing w:val="-2"/>
          <w:sz w:val="20"/>
        </w:rPr>
        <w:t>435–485.</w:t>
      </w:r>
    </w:p>
    <w:p>
      <w:pPr>
        <w:pStyle w:val="BodyText"/>
        <w:spacing w:line="376" w:lineRule="auto" w:before="131"/>
        <w:ind w:left="658" w:right="357" w:hanging="299"/>
        <w:jc w:val="both"/>
      </w:pPr>
      <w:r>
        <w:rPr/>
        <w:t>Aikhenvald,</w:t>
      </w:r>
      <w:r>
        <w:rPr>
          <w:spacing w:val="-4"/>
        </w:rPr>
        <w:t> </w:t>
      </w:r>
      <w:r>
        <w:rPr/>
        <w:t>Alexandra.</w:t>
      </w:r>
      <w:r>
        <w:rPr>
          <w:spacing w:val="-4"/>
        </w:rPr>
        <w:t> </w:t>
      </w:r>
      <w:r>
        <w:rPr/>
        <w:t>2014.</w:t>
      </w:r>
      <w:r>
        <w:rPr>
          <w:spacing w:val="-4"/>
        </w:rPr>
        <w:t> </w:t>
      </w:r>
      <w:r>
        <w:rPr/>
        <w:t>The</w:t>
      </w:r>
      <w:r>
        <w:rPr>
          <w:spacing w:val="-4"/>
        </w:rPr>
        <w:t> </w:t>
      </w:r>
      <w:r>
        <w:rPr/>
        <w:t>grammar</w:t>
      </w:r>
      <w:r>
        <w:rPr>
          <w:spacing w:val="-4"/>
        </w:rPr>
        <w:t> </w:t>
      </w:r>
      <w:r>
        <w:rPr/>
        <w:t>of</w:t>
      </w:r>
      <w:r>
        <w:rPr>
          <w:spacing w:val="-4"/>
        </w:rPr>
        <w:t> </w:t>
      </w:r>
      <w:r>
        <w:rPr/>
        <w:t>knowledge:</w:t>
      </w:r>
      <w:r>
        <w:rPr>
          <w:spacing w:val="-4"/>
        </w:rPr>
        <w:t> </w:t>
      </w:r>
      <w:r>
        <w:rPr/>
        <w:t>A</w:t>
      </w:r>
      <w:r>
        <w:rPr>
          <w:spacing w:val="-4"/>
        </w:rPr>
        <w:t> </w:t>
      </w:r>
      <w:r>
        <w:rPr/>
        <w:t>cross-linguistic</w:t>
      </w:r>
      <w:r>
        <w:rPr>
          <w:spacing w:val="-4"/>
        </w:rPr>
        <w:t> </w:t>
      </w:r>
      <w:r>
        <w:rPr/>
        <w:t>view</w:t>
      </w:r>
      <w:r>
        <w:rPr>
          <w:spacing w:val="-4"/>
        </w:rPr>
        <w:t> </w:t>
      </w:r>
      <w:r>
        <w:rPr/>
        <w:t>of</w:t>
      </w:r>
      <w:r>
        <w:rPr>
          <w:spacing w:val="-4"/>
        </w:rPr>
        <w:t> </w:t>
      </w:r>
      <w:r>
        <w:rPr/>
        <w:t>evidentials </w:t>
      </w:r>
      <w:r>
        <w:rPr>
          <w:spacing w:val="-2"/>
        </w:rPr>
        <w:t>and</w:t>
      </w:r>
      <w:r>
        <w:rPr>
          <w:spacing w:val="-7"/>
        </w:rPr>
        <w:t> </w:t>
      </w:r>
      <w:r>
        <w:rPr>
          <w:spacing w:val="-2"/>
        </w:rPr>
        <w:t>the</w:t>
      </w:r>
      <w:r>
        <w:rPr>
          <w:spacing w:val="-7"/>
        </w:rPr>
        <w:t> </w:t>
      </w:r>
      <w:r>
        <w:rPr>
          <w:spacing w:val="-2"/>
        </w:rPr>
        <w:t>expression</w:t>
      </w:r>
      <w:r>
        <w:rPr>
          <w:spacing w:val="-7"/>
        </w:rPr>
        <w:t> </w:t>
      </w:r>
      <w:r>
        <w:rPr>
          <w:spacing w:val="-2"/>
        </w:rPr>
        <w:t>of</w:t>
      </w:r>
      <w:r>
        <w:rPr>
          <w:spacing w:val="-7"/>
        </w:rPr>
        <w:t> </w:t>
      </w:r>
      <w:r>
        <w:rPr>
          <w:spacing w:val="-2"/>
        </w:rPr>
        <w:t>information</w:t>
      </w:r>
      <w:r>
        <w:rPr>
          <w:spacing w:val="-7"/>
        </w:rPr>
        <w:t> </w:t>
      </w:r>
      <w:r>
        <w:rPr>
          <w:spacing w:val="-2"/>
        </w:rPr>
        <w:t>source.</w:t>
      </w:r>
      <w:r>
        <w:rPr>
          <w:spacing w:val="-7"/>
        </w:rPr>
        <w:t> </w:t>
      </w:r>
      <w:r>
        <w:rPr>
          <w:spacing w:val="-2"/>
        </w:rPr>
        <w:t>In</w:t>
      </w:r>
      <w:r>
        <w:rPr>
          <w:spacing w:val="-7"/>
        </w:rPr>
        <w:t> </w:t>
      </w:r>
      <w:r>
        <w:rPr>
          <w:spacing w:val="-2"/>
        </w:rPr>
        <w:t>Alexandra</w:t>
      </w:r>
      <w:r>
        <w:rPr>
          <w:spacing w:val="-7"/>
        </w:rPr>
        <w:t> </w:t>
      </w:r>
      <w:r>
        <w:rPr>
          <w:spacing w:val="-2"/>
        </w:rPr>
        <w:t>Y.</w:t>
      </w:r>
      <w:r>
        <w:rPr>
          <w:spacing w:val="-7"/>
        </w:rPr>
        <w:t> </w:t>
      </w:r>
      <w:r>
        <w:rPr>
          <w:spacing w:val="-2"/>
        </w:rPr>
        <w:t>Aikhenvald</w:t>
      </w:r>
      <w:r>
        <w:rPr>
          <w:spacing w:val="-7"/>
        </w:rPr>
        <w:t> </w:t>
      </w:r>
      <w:r>
        <w:rPr>
          <w:spacing w:val="-2"/>
        </w:rPr>
        <w:t>&amp;</w:t>
      </w:r>
      <w:r>
        <w:rPr>
          <w:spacing w:val="-7"/>
        </w:rPr>
        <w:t> </w:t>
      </w:r>
      <w:r>
        <w:rPr>
          <w:spacing w:val="-2"/>
        </w:rPr>
        <w:t>R.</w:t>
      </w:r>
      <w:r>
        <w:rPr>
          <w:spacing w:val="-7"/>
        </w:rPr>
        <w:t> </w:t>
      </w:r>
      <w:r>
        <w:rPr>
          <w:spacing w:val="-2"/>
        </w:rPr>
        <w:t>M.</w:t>
      </w:r>
      <w:r>
        <w:rPr>
          <w:spacing w:val="-7"/>
        </w:rPr>
        <w:t> </w:t>
      </w:r>
      <w:r>
        <w:rPr>
          <w:spacing w:val="-2"/>
        </w:rPr>
        <w:t>W.</w:t>
      </w:r>
      <w:r>
        <w:rPr>
          <w:spacing w:val="-7"/>
        </w:rPr>
        <w:t> </w:t>
      </w:r>
      <w:r>
        <w:rPr>
          <w:spacing w:val="-2"/>
        </w:rPr>
        <w:t>Dixon</w:t>
      </w:r>
      <w:r>
        <w:rPr>
          <w:spacing w:val="-7"/>
        </w:rPr>
        <w:t> </w:t>
      </w:r>
      <w:r>
        <w:rPr>
          <w:spacing w:val="-2"/>
        </w:rPr>
        <w:t>(eds.), </w:t>
      </w:r>
      <w:bookmarkStart w:name="_bookmark275" w:id="393"/>
      <w:bookmarkEnd w:id="393"/>
      <w:r>
        <w:rPr>
          <w:w w:val="99"/>
        </w:rPr>
      </w:r>
      <w:r>
        <w:rPr>
          <w:i/>
        </w:rPr>
        <w:t>Grammar of Knowledge: A Cross-Linguistic Typology</w:t>
      </w:r>
      <w:r>
        <w:rPr/>
        <w:t>, 1–50. Oxford: Oxford University Press.</w:t>
      </w:r>
    </w:p>
    <w:p>
      <w:pPr>
        <w:spacing w:line="376" w:lineRule="auto" w:before="2"/>
        <w:ind w:left="658" w:right="357" w:hanging="299"/>
        <w:jc w:val="both"/>
        <w:rPr>
          <w:sz w:val="20"/>
        </w:rPr>
      </w:pPr>
      <w:r>
        <w:rPr>
          <w:sz w:val="20"/>
        </w:rPr>
        <w:t>Aikhenvald, Alexandra. 2018. Evidentiality: A Framework. In Alexandra Aikhenvald (ed.), </w:t>
      </w:r>
      <w:r>
        <w:rPr>
          <w:i/>
          <w:sz w:val="20"/>
        </w:rPr>
        <w:t>The</w:t>
      </w:r>
      <w:r>
        <w:rPr>
          <w:i/>
          <w:sz w:val="20"/>
        </w:rPr>
        <w:t> </w:t>
      </w:r>
      <w:bookmarkStart w:name="_bookmark276" w:id="394"/>
      <w:bookmarkEnd w:id="394"/>
      <w:r>
        <w:rPr>
          <w:i/>
          <w:sz w:val="20"/>
        </w:rPr>
        <w:t>O</w:t>
      </w:r>
      <w:r>
        <w:rPr>
          <w:i/>
          <w:sz w:val="20"/>
        </w:rPr>
        <w:t>xford Handbook of Evidentiality</w:t>
      </w:r>
      <w:r>
        <w:rPr>
          <w:sz w:val="20"/>
        </w:rPr>
        <w:t>. Oxford: Oxford University Press.</w:t>
      </w:r>
    </w:p>
    <w:p>
      <w:pPr>
        <w:spacing w:line="331" w:lineRule="auto" w:before="1"/>
        <w:ind w:left="658" w:right="357" w:hanging="299"/>
        <w:jc w:val="both"/>
        <w:rPr>
          <w:sz w:val="20"/>
        </w:rPr>
      </w:pPr>
      <w:r>
        <w:rPr>
          <w:sz w:val="20"/>
        </w:rPr>
        <w:t>Alfaro,</w:t>
      </w:r>
      <w:r>
        <w:rPr>
          <w:spacing w:val="-13"/>
          <w:sz w:val="20"/>
        </w:rPr>
        <w:t> </w:t>
      </w:r>
      <w:r>
        <w:rPr>
          <w:sz w:val="20"/>
        </w:rPr>
        <w:t>Michael</w:t>
      </w:r>
      <w:r>
        <w:rPr>
          <w:spacing w:val="-12"/>
          <w:sz w:val="20"/>
        </w:rPr>
        <w:t> </w:t>
      </w:r>
      <w:r>
        <w:rPr>
          <w:sz w:val="20"/>
        </w:rPr>
        <w:t>E.</w:t>
      </w:r>
      <w:r>
        <w:rPr>
          <w:spacing w:val="-13"/>
          <w:sz w:val="20"/>
        </w:rPr>
        <w:t> </w:t>
      </w:r>
      <w:r>
        <w:rPr>
          <w:sz w:val="20"/>
        </w:rPr>
        <w:t>&amp;</w:t>
      </w:r>
      <w:r>
        <w:rPr>
          <w:spacing w:val="-12"/>
          <w:sz w:val="20"/>
        </w:rPr>
        <w:t> </w:t>
      </w:r>
      <w:r>
        <w:rPr>
          <w:sz w:val="20"/>
        </w:rPr>
        <w:t>Mark</w:t>
      </w:r>
      <w:r>
        <w:rPr>
          <w:spacing w:val="-13"/>
          <w:sz w:val="20"/>
        </w:rPr>
        <w:t> </w:t>
      </w:r>
      <w:r>
        <w:rPr>
          <w:sz w:val="20"/>
        </w:rPr>
        <w:t>T.</w:t>
      </w:r>
      <w:r>
        <w:rPr>
          <w:spacing w:val="-12"/>
          <w:sz w:val="20"/>
        </w:rPr>
        <w:t> </w:t>
      </w:r>
      <w:r>
        <w:rPr>
          <w:sz w:val="20"/>
        </w:rPr>
        <w:t>Holder.</w:t>
      </w:r>
      <w:r>
        <w:rPr>
          <w:spacing w:val="-13"/>
          <w:sz w:val="20"/>
        </w:rPr>
        <w:t> </w:t>
      </w:r>
      <w:r>
        <w:rPr>
          <w:sz w:val="20"/>
        </w:rPr>
        <w:t>2006.</w:t>
      </w:r>
      <w:r>
        <w:rPr>
          <w:spacing w:val="-12"/>
          <w:sz w:val="20"/>
        </w:rPr>
        <w:t> </w:t>
      </w:r>
      <w:r>
        <w:rPr>
          <w:sz w:val="20"/>
        </w:rPr>
        <w:t>The</w:t>
      </w:r>
      <w:r>
        <w:rPr>
          <w:spacing w:val="-13"/>
          <w:sz w:val="20"/>
        </w:rPr>
        <w:t> </w:t>
      </w:r>
      <w:r>
        <w:rPr>
          <w:sz w:val="20"/>
        </w:rPr>
        <w:t>posterior</w:t>
      </w:r>
      <w:r>
        <w:rPr>
          <w:spacing w:val="-12"/>
          <w:sz w:val="20"/>
        </w:rPr>
        <w:t> </w:t>
      </w:r>
      <w:r>
        <w:rPr>
          <w:sz w:val="20"/>
        </w:rPr>
        <w:t>and</w:t>
      </w:r>
      <w:r>
        <w:rPr>
          <w:spacing w:val="-13"/>
          <w:sz w:val="20"/>
        </w:rPr>
        <w:t> </w:t>
      </w:r>
      <w:r>
        <w:rPr>
          <w:sz w:val="20"/>
        </w:rPr>
        <w:t>the</w:t>
      </w:r>
      <w:r>
        <w:rPr>
          <w:spacing w:val="-12"/>
          <w:sz w:val="20"/>
        </w:rPr>
        <w:t> </w:t>
      </w:r>
      <w:r>
        <w:rPr>
          <w:sz w:val="20"/>
        </w:rPr>
        <w:t>prior</w:t>
      </w:r>
      <w:r>
        <w:rPr>
          <w:spacing w:val="-13"/>
          <w:sz w:val="20"/>
        </w:rPr>
        <w:t> </w:t>
      </w:r>
      <w:r>
        <w:rPr>
          <w:sz w:val="20"/>
        </w:rPr>
        <w:t>in</w:t>
      </w:r>
      <w:r>
        <w:rPr>
          <w:spacing w:val="-12"/>
          <w:sz w:val="20"/>
        </w:rPr>
        <w:t> </w:t>
      </w:r>
      <w:r>
        <w:rPr>
          <w:sz w:val="20"/>
        </w:rPr>
        <w:t>Bayesian</w:t>
      </w:r>
      <w:r>
        <w:rPr>
          <w:spacing w:val="-13"/>
          <w:sz w:val="20"/>
        </w:rPr>
        <w:t> </w:t>
      </w:r>
      <w:r>
        <w:rPr>
          <w:sz w:val="20"/>
        </w:rPr>
        <w:t>phylogenetics. </w:t>
      </w:r>
      <w:r>
        <w:rPr>
          <w:i/>
          <w:sz w:val="20"/>
        </w:rPr>
        <w:t>Annual Review of Ecology, Evolution, and Systematics </w:t>
      </w:r>
      <w:r>
        <w:rPr>
          <w:sz w:val="20"/>
        </w:rPr>
        <w:t>37(1). 19–42. </w:t>
      </w:r>
      <w:hyperlink r:id="rId23">
        <w:r>
          <w:rPr>
            <w:rFonts w:ascii="Palatino Linotype" w:hAnsi="Palatino Linotype"/>
            <w:sz w:val="20"/>
          </w:rPr>
          <w:t>https://doi.org/10.</w:t>
        </w:r>
      </w:hyperlink>
      <w:r>
        <w:rPr>
          <w:rFonts w:ascii="Palatino Linotype" w:hAnsi="Palatino Linotype"/>
          <w:sz w:val="20"/>
        </w:rPr>
        <w:t> </w:t>
      </w:r>
      <w:bookmarkStart w:name="_bookmark277" w:id="395"/>
      <w:bookmarkEnd w:id="395"/>
      <w:r>
        <w:rPr>
          <w:rFonts w:ascii="Palatino Linotype" w:hAnsi="Palatino Linotype"/>
          <w:w w:val="209"/>
          <w:sz w:val="20"/>
        </w:rPr>
      </w:r>
      <w:hyperlink r:id="rId23">
        <w:r>
          <w:rPr>
            <w:rFonts w:ascii="Palatino Linotype" w:hAnsi="Palatino Linotype"/>
            <w:spacing w:val="-2"/>
            <w:w w:val="110"/>
            <w:sz w:val="20"/>
          </w:rPr>
          <w:t>1146/annurev.ecolsys.37.091305.110021</w:t>
        </w:r>
      </w:hyperlink>
      <w:r>
        <w:rPr>
          <w:spacing w:val="-2"/>
          <w:w w:val="110"/>
          <w:sz w:val="20"/>
        </w:rPr>
        <w:t>.</w:t>
      </w:r>
    </w:p>
    <w:p>
      <w:pPr>
        <w:spacing w:before="17"/>
        <w:ind w:left="359" w:right="0" w:firstLine="0"/>
        <w:jc w:val="both"/>
        <w:rPr>
          <w:sz w:val="20"/>
        </w:rPr>
      </w:pPr>
      <w:bookmarkStart w:name="_bookmark278" w:id="396"/>
      <w:bookmarkEnd w:id="396"/>
      <w:r>
        <w:rPr/>
      </w:r>
      <w:r>
        <w:rPr>
          <w:sz w:val="20"/>
        </w:rPr>
        <w:t>Andvik,</w:t>
      </w:r>
      <w:r>
        <w:rPr>
          <w:spacing w:val="-7"/>
          <w:sz w:val="20"/>
        </w:rPr>
        <w:t> </w:t>
      </w:r>
      <w:r>
        <w:rPr>
          <w:sz w:val="20"/>
        </w:rPr>
        <w:t>Erik</w:t>
      </w:r>
      <w:r>
        <w:rPr>
          <w:spacing w:val="-7"/>
          <w:sz w:val="20"/>
        </w:rPr>
        <w:t> </w:t>
      </w:r>
      <w:r>
        <w:rPr>
          <w:sz w:val="20"/>
        </w:rPr>
        <w:t>E.</w:t>
      </w:r>
      <w:r>
        <w:rPr>
          <w:spacing w:val="-6"/>
          <w:sz w:val="20"/>
        </w:rPr>
        <w:t> </w:t>
      </w:r>
      <w:r>
        <w:rPr>
          <w:sz w:val="20"/>
        </w:rPr>
        <w:t>2010.</w:t>
      </w:r>
      <w:r>
        <w:rPr>
          <w:spacing w:val="-7"/>
          <w:sz w:val="20"/>
        </w:rPr>
        <w:t> </w:t>
      </w:r>
      <w:r>
        <w:rPr>
          <w:i/>
          <w:sz w:val="20"/>
        </w:rPr>
        <w:t>A</w:t>
      </w:r>
      <w:r>
        <w:rPr>
          <w:i/>
          <w:spacing w:val="-7"/>
          <w:sz w:val="20"/>
        </w:rPr>
        <w:t> </w:t>
      </w:r>
      <w:r>
        <w:rPr>
          <w:i/>
          <w:sz w:val="20"/>
        </w:rPr>
        <w:t>grammar</w:t>
      </w:r>
      <w:r>
        <w:rPr>
          <w:i/>
          <w:spacing w:val="-6"/>
          <w:sz w:val="20"/>
        </w:rPr>
        <w:t> </w:t>
      </w:r>
      <w:r>
        <w:rPr>
          <w:i/>
          <w:sz w:val="20"/>
        </w:rPr>
        <w:t>of</w:t>
      </w:r>
      <w:r>
        <w:rPr>
          <w:i/>
          <w:spacing w:val="-7"/>
          <w:sz w:val="20"/>
        </w:rPr>
        <w:t> </w:t>
      </w:r>
      <w:r>
        <w:rPr>
          <w:i/>
          <w:sz w:val="20"/>
        </w:rPr>
        <w:t>Tshangla</w:t>
      </w:r>
      <w:r>
        <w:rPr>
          <w:sz w:val="20"/>
        </w:rPr>
        <w:t>.</w:t>
      </w:r>
      <w:r>
        <w:rPr>
          <w:spacing w:val="-6"/>
          <w:sz w:val="20"/>
        </w:rPr>
        <w:t> </w:t>
      </w:r>
      <w:r>
        <w:rPr>
          <w:sz w:val="20"/>
        </w:rPr>
        <w:t>Leiden:</w:t>
      </w:r>
      <w:r>
        <w:rPr>
          <w:spacing w:val="-7"/>
          <w:sz w:val="20"/>
        </w:rPr>
        <w:t> </w:t>
      </w:r>
      <w:r>
        <w:rPr>
          <w:spacing w:val="-2"/>
          <w:sz w:val="20"/>
        </w:rPr>
        <w:t>Brill.</w:t>
      </w:r>
    </w:p>
    <w:p>
      <w:pPr>
        <w:spacing w:line="376" w:lineRule="auto" w:before="131"/>
        <w:ind w:left="359" w:right="503" w:firstLine="0"/>
        <w:jc w:val="left"/>
        <w:rPr>
          <w:sz w:val="20"/>
        </w:rPr>
      </w:pPr>
      <w:bookmarkStart w:name="_bookmark280" w:id="397"/>
      <w:bookmarkEnd w:id="397"/>
      <w:r>
        <w:rPr/>
      </w:r>
      <w:r>
        <w:rPr>
          <w:sz w:val="20"/>
        </w:rPr>
        <w:t>Aronoff,</w:t>
      </w:r>
      <w:r>
        <w:rPr>
          <w:spacing w:val="-7"/>
          <w:sz w:val="20"/>
        </w:rPr>
        <w:t> </w:t>
      </w:r>
      <w:r>
        <w:rPr>
          <w:sz w:val="20"/>
        </w:rPr>
        <w:t>Mark</w:t>
      </w:r>
      <w:r>
        <w:rPr>
          <w:spacing w:val="-7"/>
          <w:sz w:val="20"/>
        </w:rPr>
        <w:t> </w:t>
      </w:r>
      <w:r>
        <w:rPr>
          <w:sz w:val="20"/>
        </w:rPr>
        <w:t>&amp;</w:t>
      </w:r>
      <w:r>
        <w:rPr>
          <w:spacing w:val="-7"/>
          <w:sz w:val="20"/>
        </w:rPr>
        <w:t> </w:t>
      </w:r>
      <w:r>
        <w:rPr>
          <w:sz w:val="20"/>
        </w:rPr>
        <w:t>Kirsten</w:t>
      </w:r>
      <w:r>
        <w:rPr>
          <w:spacing w:val="-7"/>
          <w:sz w:val="20"/>
        </w:rPr>
        <w:t> </w:t>
      </w:r>
      <w:r>
        <w:rPr>
          <w:sz w:val="20"/>
        </w:rPr>
        <w:t>Fudeman.</w:t>
      </w:r>
      <w:r>
        <w:rPr>
          <w:spacing w:val="-7"/>
          <w:sz w:val="20"/>
        </w:rPr>
        <w:t> </w:t>
      </w:r>
      <w:r>
        <w:rPr>
          <w:sz w:val="20"/>
        </w:rPr>
        <w:t>2023.</w:t>
      </w:r>
      <w:r>
        <w:rPr>
          <w:spacing w:val="-7"/>
          <w:sz w:val="20"/>
        </w:rPr>
        <w:t> </w:t>
      </w:r>
      <w:r>
        <w:rPr>
          <w:i/>
          <w:sz w:val="20"/>
        </w:rPr>
        <w:t>What</w:t>
      </w:r>
      <w:r>
        <w:rPr>
          <w:i/>
          <w:spacing w:val="-7"/>
          <w:sz w:val="20"/>
        </w:rPr>
        <w:t> </w:t>
      </w:r>
      <w:r>
        <w:rPr>
          <w:i/>
          <w:sz w:val="20"/>
        </w:rPr>
        <w:t>is</w:t>
      </w:r>
      <w:r>
        <w:rPr>
          <w:i/>
          <w:spacing w:val="-7"/>
          <w:sz w:val="20"/>
        </w:rPr>
        <w:t> </w:t>
      </w:r>
      <w:r>
        <w:rPr>
          <w:i/>
          <w:sz w:val="20"/>
        </w:rPr>
        <w:t>morphology? </w:t>
      </w:r>
      <w:r>
        <w:rPr>
          <w:sz w:val="20"/>
        </w:rPr>
        <w:t>eng.</w:t>
      </w:r>
      <w:r>
        <w:rPr>
          <w:spacing w:val="-7"/>
          <w:sz w:val="20"/>
        </w:rPr>
        <w:t> </w:t>
      </w:r>
      <w:r>
        <w:rPr>
          <w:sz w:val="20"/>
        </w:rPr>
        <w:t>Hoboken,</w:t>
      </w:r>
      <w:r>
        <w:rPr>
          <w:spacing w:val="-7"/>
          <w:sz w:val="20"/>
        </w:rPr>
        <w:t> </w:t>
      </w:r>
      <w:r>
        <w:rPr>
          <w:sz w:val="20"/>
        </w:rPr>
        <w:t>NJ:</w:t>
      </w:r>
      <w:r>
        <w:rPr>
          <w:spacing w:val="-7"/>
          <w:sz w:val="20"/>
        </w:rPr>
        <w:t> </w:t>
      </w:r>
      <w:r>
        <w:rPr>
          <w:sz w:val="20"/>
        </w:rPr>
        <w:t>John</w:t>
      </w:r>
      <w:r>
        <w:rPr>
          <w:spacing w:val="-7"/>
          <w:sz w:val="20"/>
        </w:rPr>
        <w:t> </w:t>
      </w:r>
      <w:r>
        <w:rPr>
          <w:sz w:val="20"/>
        </w:rPr>
        <w:t>Wiley. </w:t>
      </w:r>
      <w:bookmarkStart w:name="_bookmark279" w:id="398"/>
      <w:bookmarkEnd w:id="398"/>
      <w:r>
        <w:rPr>
          <w:sz w:val="20"/>
        </w:rPr>
        <w:t>A</w:t>
      </w:r>
      <w:r>
        <w:rPr>
          <w:sz w:val="20"/>
        </w:rPr>
        <w:t>ung, Wai Lin. 2013. </w:t>
      </w:r>
      <w:r>
        <w:rPr>
          <w:i/>
          <w:sz w:val="20"/>
        </w:rPr>
        <w:t>A descriptive grammar of Kayah Monu</w:t>
      </w:r>
      <w:r>
        <w:rPr>
          <w:sz w:val="20"/>
        </w:rPr>
        <w:t>. Payap University MA thesis.</w:t>
      </w:r>
    </w:p>
    <w:p>
      <w:pPr>
        <w:spacing w:before="1"/>
        <w:ind w:left="359" w:right="0" w:firstLine="0"/>
        <w:jc w:val="left"/>
        <w:rPr>
          <w:sz w:val="20"/>
        </w:rPr>
      </w:pPr>
      <w:bookmarkStart w:name="_bookmark281" w:id="399"/>
      <w:bookmarkEnd w:id="399"/>
      <w:r>
        <w:rPr/>
      </w:r>
      <w:r>
        <w:rPr>
          <w:sz w:val="20"/>
        </w:rPr>
        <w:t>Bai,</w:t>
      </w:r>
      <w:r>
        <w:rPr>
          <w:spacing w:val="-7"/>
          <w:sz w:val="20"/>
        </w:rPr>
        <w:t> </w:t>
      </w:r>
      <w:r>
        <w:rPr>
          <w:sz w:val="20"/>
        </w:rPr>
        <w:t>Junwei.</w:t>
      </w:r>
      <w:r>
        <w:rPr>
          <w:spacing w:val="-6"/>
          <w:sz w:val="20"/>
        </w:rPr>
        <w:t> </w:t>
      </w:r>
      <w:r>
        <w:rPr>
          <w:sz w:val="20"/>
        </w:rPr>
        <w:t>2019.</w:t>
      </w:r>
      <w:r>
        <w:rPr>
          <w:spacing w:val="-6"/>
          <w:sz w:val="20"/>
        </w:rPr>
        <w:t> </w:t>
      </w:r>
      <w:r>
        <w:rPr>
          <w:i/>
          <w:sz w:val="20"/>
        </w:rPr>
        <w:t>A</w:t>
      </w:r>
      <w:r>
        <w:rPr>
          <w:i/>
          <w:spacing w:val="-6"/>
          <w:sz w:val="20"/>
        </w:rPr>
        <w:t> </w:t>
      </w:r>
      <w:r>
        <w:rPr>
          <w:i/>
          <w:sz w:val="20"/>
        </w:rPr>
        <w:t>grammar</w:t>
      </w:r>
      <w:r>
        <w:rPr>
          <w:i/>
          <w:spacing w:val="-6"/>
          <w:sz w:val="20"/>
        </w:rPr>
        <w:t> </w:t>
      </w:r>
      <w:r>
        <w:rPr>
          <w:i/>
          <w:sz w:val="20"/>
        </w:rPr>
        <w:t>of</w:t>
      </w:r>
      <w:r>
        <w:rPr>
          <w:i/>
          <w:spacing w:val="-6"/>
          <w:sz w:val="20"/>
        </w:rPr>
        <w:t> </w:t>
      </w:r>
      <w:r>
        <w:rPr>
          <w:i/>
          <w:sz w:val="20"/>
        </w:rPr>
        <w:t>Munya</w:t>
      </w:r>
      <w:r>
        <w:rPr>
          <w:sz w:val="20"/>
        </w:rPr>
        <w:t>.</w:t>
      </w:r>
      <w:r>
        <w:rPr>
          <w:spacing w:val="-6"/>
          <w:sz w:val="20"/>
        </w:rPr>
        <w:t> </w:t>
      </w:r>
      <w:r>
        <w:rPr>
          <w:sz w:val="20"/>
        </w:rPr>
        <w:t>James</w:t>
      </w:r>
      <w:r>
        <w:rPr>
          <w:spacing w:val="-6"/>
          <w:sz w:val="20"/>
        </w:rPr>
        <w:t> </w:t>
      </w:r>
      <w:r>
        <w:rPr>
          <w:sz w:val="20"/>
        </w:rPr>
        <w:t>Cook</w:t>
      </w:r>
      <w:r>
        <w:rPr>
          <w:spacing w:val="-6"/>
          <w:sz w:val="20"/>
        </w:rPr>
        <w:t> </w:t>
      </w:r>
      <w:r>
        <w:rPr>
          <w:sz w:val="20"/>
        </w:rPr>
        <w:t>University</w:t>
      </w:r>
      <w:r>
        <w:rPr>
          <w:spacing w:val="-6"/>
          <w:sz w:val="20"/>
        </w:rPr>
        <w:t> </w:t>
      </w:r>
      <w:r>
        <w:rPr>
          <w:spacing w:val="-2"/>
          <w:sz w:val="20"/>
        </w:rPr>
        <w:t>dissertation.</w:t>
      </w:r>
    </w:p>
    <w:p>
      <w:pPr>
        <w:spacing w:line="376" w:lineRule="auto" w:before="131"/>
        <w:ind w:left="359" w:right="350" w:firstLine="0"/>
        <w:jc w:val="left"/>
        <w:rPr>
          <w:sz w:val="20"/>
        </w:rPr>
      </w:pPr>
      <w:bookmarkStart w:name="_bookmark282" w:id="400"/>
      <w:bookmarkEnd w:id="400"/>
      <w:r>
        <w:rPr/>
      </w:r>
      <w:r>
        <w:rPr>
          <w:sz w:val="20"/>
        </w:rPr>
        <w:t>Barkman,</w:t>
      </w:r>
      <w:r>
        <w:rPr>
          <w:spacing w:val="-13"/>
          <w:sz w:val="20"/>
        </w:rPr>
        <w:t> </w:t>
      </w:r>
      <w:r>
        <w:rPr>
          <w:sz w:val="20"/>
        </w:rPr>
        <w:t>Tiffany.</w:t>
      </w:r>
      <w:r>
        <w:rPr>
          <w:spacing w:val="-12"/>
          <w:sz w:val="20"/>
        </w:rPr>
        <w:t> </w:t>
      </w:r>
      <w:r>
        <w:rPr>
          <w:sz w:val="20"/>
        </w:rPr>
        <w:t>2014.</w:t>
      </w:r>
      <w:r>
        <w:rPr>
          <w:spacing w:val="-13"/>
          <w:sz w:val="20"/>
        </w:rPr>
        <w:t> </w:t>
      </w:r>
      <w:r>
        <w:rPr>
          <w:i/>
          <w:sz w:val="20"/>
        </w:rPr>
        <w:t>A</w:t>
      </w:r>
      <w:r>
        <w:rPr>
          <w:i/>
          <w:spacing w:val="-12"/>
          <w:sz w:val="20"/>
        </w:rPr>
        <w:t> </w:t>
      </w:r>
      <w:r>
        <w:rPr>
          <w:i/>
          <w:sz w:val="20"/>
        </w:rPr>
        <w:t>descriptive</w:t>
      </w:r>
      <w:r>
        <w:rPr>
          <w:i/>
          <w:spacing w:val="-13"/>
          <w:sz w:val="20"/>
        </w:rPr>
        <w:t> </w:t>
      </w:r>
      <w:r>
        <w:rPr>
          <w:i/>
          <w:sz w:val="20"/>
        </w:rPr>
        <w:t>grammar</w:t>
      </w:r>
      <w:r>
        <w:rPr>
          <w:i/>
          <w:spacing w:val="-12"/>
          <w:sz w:val="20"/>
        </w:rPr>
        <w:t> </w:t>
      </w:r>
      <w:r>
        <w:rPr>
          <w:i/>
          <w:sz w:val="20"/>
        </w:rPr>
        <w:t>of</w:t>
      </w:r>
      <w:r>
        <w:rPr>
          <w:i/>
          <w:spacing w:val="-13"/>
          <w:sz w:val="20"/>
        </w:rPr>
        <w:t> </w:t>
      </w:r>
      <w:r>
        <w:rPr>
          <w:i/>
          <w:sz w:val="20"/>
        </w:rPr>
        <w:t>Jejara</w:t>
      </w:r>
      <w:r>
        <w:rPr>
          <w:i/>
          <w:spacing w:val="-12"/>
          <w:sz w:val="20"/>
        </w:rPr>
        <w:t> </w:t>
      </w:r>
      <w:r>
        <w:rPr>
          <w:i/>
          <w:sz w:val="20"/>
        </w:rPr>
        <w:t>(Para</w:t>
      </w:r>
      <w:r>
        <w:rPr>
          <w:i/>
          <w:spacing w:val="-13"/>
          <w:sz w:val="20"/>
        </w:rPr>
        <w:t> </w:t>
      </w:r>
      <w:r>
        <w:rPr>
          <w:i/>
          <w:sz w:val="20"/>
        </w:rPr>
        <w:t>Naga)</w:t>
      </w:r>
      <w:r>
        <w:rPr>
          <w:sz w:val="20"/>
        </w:rPr>
        <w:t>.</w:t>
      </w:r>
      <w:r>
        <w:rPr>
          <w:spacing w:val="-12"/>
          <w:sz w:val="20"/>
        </w:rPr>
        <w:t> </w:t>
      </w:r>
      <w:r>
        <w:rPr>
          <w:sz w:val="20"/>
        </w:rPr>
        <w:t>Payap</w:t>
      </w:r>
      <w:r>
        <w:rPr>
          <w:spacing w:val="-13"/>
          <w:sz w:val="20"/>
        </w:rPr>
        <w:t> </w:t>
      </w:r>
      <w:r>
        <w:rPr>
          <w:sz w:val="20"/>
        </w:rPr>
        <w:t>University</w:t>
      </w:r>
      <w:r>
        <w:rPr>
          <w:spacing w:val="-12"/>
          <w:sz w:val="20"/>
        </w:rPr>
        <w:t> </w:t>
      </w:r>
      <w:r>
        <w:rPr>
          <w:sz w:val="20"/>
        </w:rPr>
        <w:t>MA</w:t>
      </w:r>
      <w:r>
        <w:rPr>
          <w:spacing w:val="-13"/>
          <w:sz w:val="20"/>
        </w:rPr>
        <w:t> </w:t>
      </w:r>
      <w:r>
        <w:rPr>
          <w:sz w:val="20"/>
        </w:rPr>
        <w:t>thesis. Bashir,</w:t>
      </w:r>
      <w:r>
        <w:rPr>
          <w:spacing w:val="7"/>
          <w:sz w:val="20"/>
        </w:rPr>
        <w:t> </w:t>
      </w:r>
      <w:r>
        <w:rPr>
          <w:sz w:val="20"/>
        </w:rPr>
        <w:t>Elena.</w:t>
      </w:r>
      <w:r>
        <w:rPr>
          <w:spacing w:val="9"/>
          <w:sz w:val="20"/>
        </w:rPr>
        <w:t> </w:t>
      </w:r>
      <w:r>
        <w:rPr>
          <w:sz w:val="20"/>
        </w:rPr>
        <w:t>2006.</w:t>
      </w:r>
      <w:r>
        <w:rPr>
          <w:spacing w:val="9"/>
          <w:sz w:val="20"/>
        </w:rPr>
        <w:t> </w:t>
      </w:r>
      <w:r>
        <w:rPr>
          <w:sz w:val="20"/>
        </w:rPr>
        <w:t>Evidentiality</w:t>
      </w:r>
      <w:r>
        <w:rPr>
          <w:spacing w:val="8"/>
          <w:sz w:val="20"/>
        </w:rPr>
        <w:t> </w:t>
      </w:r>
      <w:r>
        <w:rPr>
          <w:sz w:val="20"/>
        </w:rPr>
        <w:t>in</w:t>
      </w:r>
      <w:r>
        <w:rPr>
          <w:spacing w:val="8"/>
          <w:sz w:val="20"/>
        </w:rPr>
        <w:t> </w:t>
      </w:r>
      <w:r>
        <w:rPr>
          <w:sz w:val="20"/>
        </w:rPr>
        <w:t>South</w:t>
      </w:r>
      <w:r>
        <w:rPr>
          <w:spacing w:val="9"/>
          <w:sz w:val="20"/>
        </w:rPr>
        <w:t> </w:t>
      </w:r>
      <w:r>
        <w:rPr>
          <w:sz w:val="20"/>
        </w:rPr>
        <w:t>Asian</w:t>
      </w:r>
      <w:r>
        <w:rPr>
          <w:spacing w:val="8"/>
          <w:sz w:val="20"/>
        </w:rPr>
        <w:t> </w:t>
      </w:r>
      <w:r>
        <w:rPr>
          <w:sz w:val="20"/>
        </w:rPr>
        <w:t>languages.</w:t>
      </w:r>
      <w:r>
        <w:rPr>
          <w:spacing w:val="8"/>
          <w:sz w:val="20"/>
        </w:rPr>
        <w:t> </w:t>
      </w:r>
      <w:r>
        <w:rPr>
          <w:sz w:val="20"/>
        </w:rPr>
        <w:t>In</w:t>
      </w:r>
      <w:r>
        <w:rPr>
          <w:spacing w:val="9"/>
          <w:sz w:val="20"/>
        </w:rPr>
        <w:t> </w:t>
      </w:r>
      <w:r>
        <w:rPr>
          <w:sz w:val="20"/>
        </w:rPr>
        <w:t>Miriam</w:t>
      </w:r>
      <w:r>
        <w:rPr>
          <w:spacing w:val="8"/>
          <w:sz w:val="20"/>
        </w:rPr>
        <w:t> </w:t>
      </w:r>
      <w:r>
        <w:rPr>
          <w:sz w:val="20"/>
        </w:rPr>
        <w:t>Butt</w:t>
      </w:r>
      <w:r>
        <w:rPr>
          <w:spacing w:val="9"/>
          <w:sz w:val="20"/>
        </w:rPr>
        <w:t> </w:t>
      </w:r>
      <w:r>
        <w:rPr>
          <w:sz w:val="20"/>
        </w:rPr>
        <w:t>&amp;</w:t>
      </w:r>
      <w:r>
        <w:rPr>
          <w:spacing w:val="8"/>
          <w:sz w:val="20"/>
        </w:rPr>
        <w:t> </w:t>
      </w:r>
      <w:r>
        <w:rPr>
          <w:sz w:val="20"/>
        </w:rPr>
        <w:t>Tracy</w:t>
      </w:r>
      <w:r>
        <w:rPr>
          <w:spacing w:val="8"/>
          <w:sz w:val="20"/>
        </w:rPr>
        <w:t> </w:t>
      </w:r>
      <w:r>
        <w:rPr>
          <w:spacing w:val="-2"/>
          <w:sz w:val="20"/>
        </w:rPr>
        <w:t>Holloway</w:t>
      </w:r>
    </w:p>
    <w:p>
      <w:pPr>
        <w:spacing w:before="1"/>
        <w:ind w:left="658" w:right="0" w:firstLine="0"/>
        <w:jc w:val="left"/>
        <w:rPr>
          <w:sz w:val="20"/>
        </w:rPr>
      </w:pPr>
      <w:bookmarkStart w:name="_bookmark283" w:id="401"/>
      <w:bookmarkEnd w:id="401"/>
      <w:r>
        <w:rPr/>
      </w:r>
      <w:r>
        <w:rPr>
          <w:sz w:val="20"/>
        </w:rPr>
        <w:t>King</w:t>
      </w:r>
      <w:r>
        <w:rPr>
          <w:spacing w:val="-7"/>
          <w:sz w:val="20"/>
        </w:rPr>
        <w:t> </w:t>
      </w:r>
      <w:r>
        <w:rPr>
          <w:sz w:val="20"/>
        </w:rPr>
        <w:t>(eds.),</w:t>
      </w:r>
      <w:r>
        <w:rPr>
          <w:spacing w:val="-7"/>
          <w:sz w:val="20"/>
        </w:rPr>
        <w:t> </w:t>
      </w:r>
      <w:r>
        <w:rPr>
          <w:i/>
          <w:sz w:val="20"/>
        </w:rPr>
        <w:t>Proceedings</w:t>
      </w:r>
      <w:r>
        <w:rPr>
          <w:i/>
          <w:spacing w:val="-7"/>
          <w:sz w:val="20"/>
        </w:rPr>
        <w:t> </w:t>
      </w:r>
      <w:r>
        <w:rPr>
          <w:i/>
          <w:sz w:val="20"/>
        </w:rPr>
        <w:t>of</w:t>
      </w:r>
      <w:r>
        <w:rPr>
          <w:i/>
          <w:spacing w:val="-7"/>
          <w:sz w:val="20"/>
        </w:rPr>
        <w:t> </w:t>
      </w:r>
      <w:r>
        <w:rPr>
          <w:i/>
          <w:sz w:val="20"/>
        </w:rPr>
        <w:t>the</w:t>
      </w:r>
      <w:r>
        <w:rPr>
          <w:i/>
          <w:spacing w:val="-7"/>
          <w:sz w:val="20"/>
        </w:rPr>
        <w:t> </w:t>
      </w:r>
      <w:r>
        <w:rPr>
          <w:i/>
          <w:sz w:val="20"/>
        </w:rPr>
        <w:t>LFG06</w:t>
      </w:r>
      <w:r>
        <w:rPr>
          <w:i/>
          <w:spacing w:val="-7"/>
          <w:sz w:val="20"/>
        </w:rPr>
        <w:t> </w:t>
      </w:r>
      <w:r>
        <w:rPr>
          <w:i/>
          <w:sz w:val="20"/>
        </w:rPr>
        <w:t>conference,</w:t>
      </w:r>
      <w:r>
        <w:rPr>
          <w:i/>
          <w:spacing w:val="-7"/>
          <w:sz w:val="20"/>
        </w:rPr>
        <w:t> </w:t>
      </w:r>
      <w:r>
        <w:rPr>
          <w:i/>
          <w:sz w:val="20"/>
        </w:rPr>
        <w:t>workshop</w:t>
      </w:r>
      <w:r>
        <w:rPr>
          <w:i/>
          <w:spacing w:val="-7"/>
          <w:sz w:val="20"/>
        </w:rPr>
        <w:t> </w:t>
      </w:r>
      <w:r>
        <w:rPr>
          <w:i/>
          <w:sz w:val="20"/>
        </w:rPr>
        <w:t>on</w:t>
      </w:r>
      <w:r>
        <w:rPr>
          <w:i/>
          <w:spacing w:val="-7"/>
          <w:sz w:val="20"/>
        </w:rPr>
        <w:t> </w:t>
      </w:r>
      <w:r>
        <w:rPr>
          <w:i/>
          <w:sz w:val="20"/>
        </w:rPr>
        <w:t>South</w:t>
      </w:r>
      <w:r>
        <w:rPr>
          <w:i/>
          <w:spacing w:val="-7"/>
          <w:sz w:val="20"/>
        </w:rPr>
        <w:t> </w:t>
      </w:r>
      <w:r>
        <w:rPr>
          <w:i/>
          <w:sz w:val="20"/>
        </w:rPr>
        <w:t>Asian</w:t>
      </w:r>
      <w:r>
        <w:rPr>
          <w:i/>
          <w:spacing w:val="-7"/>
          <w:sz w:val="20"/>
        </w:rPr>
        <w:t> </w:t>
      </w:r>
      <w:r>
        <w:rPr>
          <w:i/>
          <w:spacing w:val="-2"/>
          <w:sz w:val="20"/>
        </w:rPr>
        <w:t>languages</w:t>
      </w:r>
      <w:r>
        <w:rPr>
          <w:spacing w:val="-2"/>
          <w:sz w:val="20"/>
        </w:rPr>
        <w:t>.</w:t>
      </w:r>
    </w:p>
    <w:p>
      <w:pPr>
        <w:spacing w:line="345" w:lineRule="auto" w:before="131"/>
        <w:ind w:left="359" w:right="219" w:firstLine="0"/>
        <w:jc w:val="left"/>
        <w:rPr>
          <w:rFonts w:ascii="Palatino Linotype"/>
          <w:sz w:val="20"/>
        </w:rPr>
      </w:pPr>
      <w:bookmarkStart w:name="_bookmark284" w:id="402"/>
      <w:bookmarkEnd w:id="402"/>
      <w:r>
        <w:rPr/>
      </w:r>
      <w:r>
        <w:rPr>
          <w:sz w:val="20"/>
        </w:rPr>
        <w:t>Basumatary, Chibiram. 2016. </w:t>
      </w:r>
      <w:r>
        <w:rPr>
          <w:i/>
          <w:sz w:val="20"/>
        </w:rPr>
        <w:t>A descriptive grammar of Toto</w:t>
      </w:r>
      <w:r>
        <w:rPr>
          <w:sz w:val="20"/>
        </w:rPr>
        <w:t>. Assam University dissertation. Baxter,</w:t>
      </w:r>
      <w:r>
        <w:rPr>
          <w:spacing w:val="-8"/>
          <w:sz w:val="20"/>
        </w:rPr>
        <w:t> </w:t>
      </w:r>
      <w:r>
        <w:rPr>
          <w:sz w:val="20"/>
        </w:rPr>
        <w:t>William</w:t>
      </w:r>
      <w:r>
        <w:rPr>
          <w:spacing w:val="-8"/>
          <w:sz w:val="20"/>
        </w:rPr>
        <w:t> </w:t>
      </w:r>
      <w:r>
        <w:rPr>
          <w:sz w:val="20"/>
        </w:rPr>
        <w:t>H.</w:t>
      </w:r>
      <w:r>
        <w:rPr>
          <w:spacing w:val="-7"/>
          <w:sz w:val="20"/>
        </w:rPr>
        <w:t> </w:t>
      </w:r>
      <w:r>
        <w:rPr>
          <w:sz w:val="20"/>
        </w:rPr>
        <w:t>1992.</w:t>
      </w:r>
      <w:r>
        <w:rPr>
          <w:spacing w:val="-7"/>
          <w:sz w:val="20"/>
        </w:rPr>
        <w:t> </w:t>
      </w:r>
      <w:r>
        <w:rPr>
          <w:i/>
          <w:sz w:val="20"/>
        </w:rPr>
        <w:t>A</w:t>
      </w:r>
      <w:r>
        <w:rPr>
          <w:i/>
          <w:spacing w:val="-8"/>
          <w:sz w:val="20"/>
        </w:rPr>
        <w:t> </w:t>
      </w:r>
      <w:r>
        <w:rPr>
          <w:i/>
          <w:sz w:val="20"/>
        </w:rPr>
        <w:t>handbook</w:t>
      </w:r>
      <w:r>
        <w:rPr>
          <w:i/>
          <w:spacing w:val="-8"/>
          <w:sz w:val="20"/>
        </w:rPr>
        <w:t> </w:t>
      </w:r>
      <w:r>
        <w:rPr>
          <w:i/>
          <w:sz w:val="20"/>
        </w:rPr>
        <w:t>of</w:t>
      </w:r>
      <w:r>
        <w:rPr>
          <w:i/>
          <w:spacing w:val="-8"/>
          <w:sz w:val="20"/>
        </w:rPr>
        <w:t> </w:t>
      </w:r>
      <w:r>
        <w:rPr>
          <w:i/>
          <w:sz w:val="20"/>
        </w:rPr>
        <w:t>old</w:t>
      </w:r>
      <w:r>
        <w:rPr>
          <w:i/>
          <w:spacing w:val="-8"/>
          <w:sz w:val="20"/>
        </w:rPr>
        <w:t> </w:t>
      </w:r>
      <w:r>
        <w:rPr>
          <w:i/>
          <w:sz w:val="20"/>
        </w:rPr>
        <w:t>chinese</w:t>
      </w:r>
      <w:r>
        <w:rPr>
          <w:i/>
          <w:spacing w:val="-7"/>
          <w:sz w:val="20"/>
        </w:rPr>
        <w:t> </w:t>
      </w:r>
      <w:r>
        <w:rPr>
          <w:i/>
          <w:sz w:val="20"/>
        </w:rPr>
        <w:t>phonology</w:t>
      </w:r>
      <w:r>
        <w:rPr>
          <w:sz w:val="20"/>
        </w:rPr>
        <w:t>.</w:t>
      </w:r>
      <w:r>
        <w:rPr>
          <w:spacing w:val="-8"/>
          <w:sz w:val="20"/>
        </w:rPr>
        <w:t> </w:t>
      </w:r>
      <w:r>
        <w:rPr>
          <w:sz w:val="20"/>
        </w:rPr>
        <w:t>Berlin:</w:t>
      </w:r>
      <w:r>
        <w:rPr>
          <w:spacing w:val="-7"/>
          <w:sz w:val="20"/>
        </w:rPr>
        <w:t> </w:t>
      </w:r>
      <w:r>
        <w:rPr>
          <w:sz w:val="20"/>
        </w:rPr>
        <w:t>De</w:t>
      </w:r>
      <w:r>
        <w:rPr>
          <w:spacing w:val="-8"/>
          <w:sz w:val="20"/>
        </w:rPr>
        <w:t> </w:t>
      </w:r>
      <w:r>
        <w:rPr>
          <w:sz w:val="20"/>
        </w:rPr>
        <w:t>Gruyter</w:t>
      </w:r>
      <w:r>
        <w:rPr>
          <w:spacing w:val="-8"/>
          <w:sz w:val="20"/>
        </w:rPr>
        <w:t> </w:t>
      </w:r>
      <w:r>
        <w:rPr>
          <w:sz w:val="20"/>
        </w:rPr>
        <w:t>Mouton.</w:t>
      </w:r>
      <w:r>
        <w:rPr>
          <w:spacing w:val="-7"/>
          <w:sz w:val="20"/>
        </w:rPr>
        <w:t> </w:t>
      </w:r>
      <w:hyperlink r:id="rId24">
        <w:r>
          <w:rPr>
            <w:rFonts w:ascii="Palatino Linotype"/>
            <w:sz w:val="20"/>
          </w:rPr>
          <w:t>https:</w:t>
        </w:r>
      </w:hyperlink>
    </w:p>
    <w:p>
      <w:pPr>
        <w:pStyle w:val="BodyText"/>
        <w:spacing w:line="239" w:lineRule="exact"/>
        <w:ind w:left="658"/>
      </w:pPr>
      <w:bookmarkStart w:name="_bookmark285" w:id="403"/>
      <w:bookmarkEnd w:id="403"/>
      <w:r>
        <w:rPr/>
      </w:r>
      <w:hyperlink r:id="rId24">
        <w:r>
          <w:rPr>
            <w:rFonts w:ascii="Palatino Linotype"/>
            <w:spacing w:val="-2"/>
            <w:w w:val="115"/>
          </w:rPr>
          <w:t>//doi.org/10.1515/9783110857085</w:t>
        </w:r>
      </w:hyperlink>
      <w:r>
        <w:rPr>
          <w:spacing w:val="-2"/>
          <w:w w:val="115"/>
        </w:rPr>
        <w:t>.</w:t>
      </w:r>
    </w:p>
    <w:p>
      <w:pPr>
        <w:spacing w:before="120"/>
        <w:ind w:left="359" w:right="0" w:firstLine="0"/>
        <w:jc w:val="left"/>
        <w:rPr>
          <w:sz w:val="20"/>
        </w:rPr>
      </w:pPr>
      <w:bookmarkStart w:name="_bookmark286" w:id="404"/>
      <w:bookmarkEnd w:id="404"/>
      <w:r>
        <w:rPr/>
      </w:r>
      <w:r>
        <w:rPr>
          <w:sz w:val="20"/>
        </w:rPr>
        <w:t>Benedict,</w:t>
      </w:r>
      <w:r>
        <w:rPr>
          <w:spacing w:val="-9"/>
          <w:sz w:val="20"/>
        </w:rPr>
        <w:t> </w:t>
      </w:r>
      <w:r>
        <w:rPr>
          <w:sz w:val="20"/>
        </w:rPr>
        <w:t>Paul</w:t>
      </w:r>
      <w:r>
        <w:rPr>
          <w:spacing w:val="-8"/>
          <w:sz w:val="20"/>
        </w:rPr>
        <w:t> </w:t>
      </w:r>
      <w:r>
        <w:rPr>
          <w:sz w:val="20"/>
        </w:rPr>
        <w:t>K.</w:t>
      </w:r>
      <w:r>
        <w:rPr>
          <w:spacing w:val="-8"/>
          <w:sz w:val="20"/>
        </w:rPr>
        <w:t> </w:t>
      </w:r>
      <w:r>
        <w:rPr>
          <w:sz w:val="20"/>
        </w:rPr>
        <w:t>1972.</w:t>
      </w:r>
      <w:r>
        <w:rPr>
          <w:spacing w:val="-9"/>
          <w:sz w:val="20"/>
        </w:rPr>
        <w:t> </w:t>
      </w:r>
      <w:r>
        <w:rPr>
          <w:i/>
          <w:sz w:val="20"/>
        </w:rPr>
        <w:t>Sinto-Tibetan:</w:t>
      </w:r>
      <w:r>
        <w:rPr>
          <w:i/>
          <w:spacing w:val="-8"/>
          <w:sz w:val="20"/>
        </w:rPr>
        <w:t> </w:t>
      </w:r>
      <w:r>
        <w:rPr>
          <w:i/>
          <w:sz w:val="20"/>
        </w:rPr>
        <w:t>a</w:t>
      </w:r>
      <w:r>
        <w:rPr>
          <w:i/>
          <w:spacing w:val="-8"/>
          <w:sz w:val="20"/>
        </w:rPr>
        <w:t> </w:t>
      </w:r>
      <w:r>
        <w:rPr>
          <w:i/>
          <w:sz w:val="20"/>
        </w:rPr>
        <w:t>conspectus</w:t>
      </w:r>
      <w:r>
        <w:rPr>
          <w:sz w:val="20"/>
        </w:rPr>
        <w:t>.</w:t>
      </w:r>
      <w:r>
        <w:rPr>
          <w:spacing w:val="-8"/>
          <w:sz w:val="20"/>
        </w:rPr>
        <w:t> </w:t>
      </w:r>
      <w:r>
        <w:rPr>
          <w:sz w:val="20"/>
        </w:rPr>
        <w:t>Cambridge:</w:t>
      </w:r>
      <w:r>
        <w:rPr>
          <w:spacing w:val="-9"/>
          <w:sz w:val="20"/>
        </w:rPr>
        <w:t> </w:t>
      </w:r>
      <w:r>
        <w:rPr>
          <w:sz w:val="20"/>
        </w:rPr>
        <w:t>Cambridge</w:t>
      </w:r>
      <w:r>
        <w:rPr>
          <w:spacing w:val="-8"/>
          <w:sz w:val="20"/>
        </w:rPr>
        <w:t> </w:t>
      </w:r>
      <w:r>
        <w:rPr>
          <w:sz w:val="20"/>
        </w:rPr>
        <w:t>University</w:t>
      </w:r>
      <w:r>
        <w:rPr>
          <w:spacing w:val="-8"/>
          <w:sz w:val="20"/>
        </w:rPr>
        <w:t> </w:t>
      </w:r>
      <w:r>
        <w:rPr>
          <w:spacing w:val="-2"/>
          <w:sz w:val="20"/>
        </w:rPr>
        <w:t>Press.</w:t>
      </w:r>
    </w:p>
    <w:p>
      <w:pPr>
        <w:spacing w:line="376" w:lineRule="auto" w:before="130"/>
        <w:ind w:left="658" w:right="350" w:hanging="299"/>
        <w:jc w:val="left"/>
        <w:rPr>
          <w:sz w:val="20"/>
        </w:rPr>
      </w:pPr>
      <w:r>
        <w:rPr>
          <w:sz w:val="20"/>
        </w:rPr>
        <w:t>Bergqvist,</w:t>
      </w:r>
      <w:r>
        <w:rPr>
          <w:spacing w:val="-1"/>
          <w:sz w:val="20"/>
        </w:rPr>
        <w:t> </w:t>
      </w:r>
      <w:r>
        <w:rPr>
          <w:sz w:val="20"/>
        </w:rPr>
        <w:t>Henrik.</w:t>
      </w:r>
      <w:r>
        <w:rPr>
          <w:spacing w:val="-1"/>
          <w:sz w:val="20"/>
        </w:rPr>
        <w:t> </w:t>
      </w:r>
      <w:r>
        <w:rPr>
          <w:sz w:val="20"/>
        </w:rPr>
        <w:t>2016.</w:t>
      </w:r>
      <w:r>
        <w:rPr>
          <w:spacing w:val="-1"/>
          <w:sz w:val="20"/>
        </w:rPr>
        <w:t> </w:t>
      </w:r>
      <w:r>
        <w:rPr>
          <w:sz w:val="20"/>
        </w:rPr>
        <w:t>Complex</w:t>
      </w:r>
      <w:r>
        <w:rPr>
          <w:spacing w:val="-1"/>
          <w:sz w:val="20"/>
        </w:rPr>
        <w:t> </w:t>
      </w:r>
      <w:r>
        <w:rPr>
          <w:sz w:val="20"/>
        </w:rPr>
        <w:t>epistemic</w:t>
      </w:r>
      <w:r>
        <w:rPr>
          <w:spacing w:val="-1"/>
          <w:sz w:val="20"/>
        </w:rPr>
        <w:t> </w:t>
      </w:r>
      <w:r>
        <w:rPr>
          <w:sz w:val="20"/>
        </w:rPr>
        <w:t>perspective</w:t>
      </w:r>
      <w:r>
        <w:rPr>
          <w:spacing w:val="-1"/>
          <w:sz w:val="20"/>
        </w:rPr>
        <w:t> </w:t>
      </w:r>
      <w:r>
        <w:rPr>
          <w:sz w:val="20"/>
        </w:rPr>
        <w:t>in</w:t>
      </w:r>
      <w:r>
        <w:rPr>
          <w:spacing w:val="-1"/>
          <w:sz w:val="20"/>
        </w:rPr>
        <w:t> </w:t>
      </w:r>
      <w:r>
        <w:rPr>
          <w:sz w:val="20"/>
        </w:rPr>
        <w:t>Kogi</w:t>
      </w:r>
      <w:r>
        <w:rPr>
          <w:spacing w:val="-1"/>
          <w:sz w:val="20"/>
        </w:rPr>
        <w:t> </w:t>
      </w:r>
      <w:r>
        <w:rPr>
          <w:sz w:val="20"/>
        </w:rPr>
        <w:t>(Arwako).</w:t>
      </w:r>
      <w:r>
        <w:rPr>
          <w:spacing w:val="-1"/>
          <w:sz w:val="20"/>
        </w:rPr>
        <w:t> </w:t>
      </w:r>
      <w:r>
        <w:rPr>
          <w:i/>
          <w:sz w:val="20"/>
        </w:rPr>
        <w:t>International</w:t>
      </w:r>
      <w:r>
        <w:rPr>
          <w:i/>
          <w:spacing w:val="-1"/>
          <w:sz w:val="20"/>
        </w:rPr>
        <w:t> </w:t>
      </w:r>
      <w:r>
        <w:rPr>
          <w:i/>
          <w:sz w:val="20"/>
        </w:rPr>
        <w:t>Journal</w:t>
      </w:r>
      <w:r>
        <w:rPr>
          <w:i/>
          <w:sz w:val="20"/>
        </w:rPr>
        <w:t> </w:t>
      </w:r>
      <w:bookmarkStart w:name="_bookmark287" w:id="405"/>
      <w:bookmarkEnd w:id="405"/>
      <w:r>
        <w:rPr>
          <w:i/>
          <w:sz w:val="20"/>
        </w:rPr>
        <w:t>of</w:t>
      </w:r>
      <w:r>
        <w:rPr>
          <w:i/>
          <w:sz w:val="20"/>
        </w:rPr>
        <w:t> American Linguistics </w:t>
      </w:r>
      <w:r>
        <w:rPr>
          <w:sz w:val="20"/>
        </w:rPr>
        <w:t>82(1). 1–34.</w:t>
      </w:r>
    </w:p>
    <w:p>
      <w:pPr>
        <w:pStyle w:val="BodyText"/>
        <w:spacing w:line="376" w:lineRule="auto" w:before="2"/>
        <w:ind w:left="359"/>
      </w:pPr>
      <w:bookmarkStart w:name="_bookmark288" w:id="406"/>
      <w:bookmarkEnd w:id="406"/>
      <w:r>
        <w:rPr/>
      </w:r>
      <w:r>
        <w:rPr/>
        <w:t>Bergqvist, Henrik. 2017. The role of ‘perspective’ in epistemic marking. </w:t>
      </w:r>
      <w:r>
        <w:rPr>
          <w:i/>
        </w:rPr>
        <w:t>Lingua </w:t>
      </w:r>
      <w:r>
        <w:rPr/>
        <w:t>186-187. 5–20. </w:t>
      </w:r>
      <w:r>
        <w:rPr>
          <w:spacing w:val="-2"/>
        </w:rPr>
        <w:t>Bergqvist,</w:t>
      </w:r>
      <w:r>
        <w:rPr>
          <w:spacing w:val="-7"/>
        </w:rPr>
        <w:t> </w:t>
      </w:r>
      <w:r>
        <w:rPr>
          <w:spacing w:val="-2"/>
        </w:rPr>
        <w:t>Henrik.</w:t>
      </w:r>
      <w:r>
        <w:rPr>
          <w:spacing w:val="-5"/>
        </w:rPr>
        <w:t> </w:t>
      </w:r>
      <w:r>
        <w:rPr>
          <w:spacing w:val="-2"/>
        </w:rPr>
        <w:t>2020.</w:t>
      </w:r>
      <w:r>
        <w:rPr>
          <w:spacing w:val="-6"/>
        </w:rPr>
        <w:t> </w:t>
      </w:r>
      <w:r>
        <w:rPr>
          <w:spacing w:val="-2"/>
        </w:rPr>
        <w:t>Swedish</w:t>
      </w:r>
      <w:r>
        <w:rPr>
          <w:spacing w:val="-6"/>
        </w:rPr>
        <w:t> </w:t>
      </w:r>
      <w:r>
        <w:rPr>
          <w:spacing w:val="-2"/>
        </w:rPr>
        <w:t>modal</w:t>
      </w:r>
      <w:r>
        <w:rPr>
          <w:spacing w:val="-6"/>
        </w:rPr>
        <w:t> </w:t>
      </w:r>
      <w:r>
        <w:rPr>
          <w:spacing w:val="-2"/>
        </w:rPr>
        <w:t>particles</w:t>
      </w:r>
      <w:r>
        <w:rPr>
          <w:spacing w:val="-6"/>
        </w:rPr>
        <w:t> </w:t>
      </w:r>
      <w:r>
        <w:rPr>
          <w:spacing w:val="-2"/>
        </w:rPr>
        <w:t>as</w:t>
      </w:r>
      <w:r>
        <w:rPr>
          <w:spacing w:val="-6"/>
        </w:rPr>
        <w:t> </w:t>
      </w:r>
      <w:r>
        <w:rPr>
          <w:spacing w:val="-2"/>
        </w:rPr>
        <w:t>markers</w:t>
      </w:r>
      <w:r>
        <w:rPr>
          <w:spacing w:val="-6"/>
        </w:rPr>
        <w:t> </w:t>
      </w:r>
      <w:r>
        <w:rPr>
          <w:spacing w:val="-2"/>
        </w:rPr>
        <w:t>of</w:t>
      </w:r>
      <w:r>
        <w:rPr>
          <w:spacing w:val="-6"/>
        </w:rPr>
        <w:t> </w:t>
      </w:r>
      <w:r>
        <w:rPr>
          <w:spacing w:val="-2"/>
        </w:rPr>
        <w:t>engagement:</w:t>
      </w:r>
      <w:r>
        <w:rPr>
          <w:spacing w:val="-6"/>
        </w:rPr>
        <w:t> </w:t>
      </w:r>
      <w:r>
        <w:rPr>
          <w:spacing w:val="-2"/>
        </w:rPr>
        <w:t>Evidence</w:t>
      </w:r>
      <w:r>
        <w:rPr>
          <w:spacing w:val="-6"/>
        </w:rPr>
        <w:t> </w:t>
      </w:r>
      <w:r>
        <w:rPr>
          <w:spacing w:val="-2"/>
        </w:rPr>
        <w:t>from</w:t>
      </w:r>
      <w:r>
        <w:rPr>
          <w:spacing w:val="-7"/>
        </w:rPr>
        <w:t> </w:t>
      </w:r>
      <w:r>
        <w:rPr>
          <w:spacing w:val="-2"/>
        </w:rPr>
        <w:t>distri-</w:t>
      </w:r>
    </w:p>
    <w:p>
      <w:pPr>
        <w:spacing w:line="240" w:lineRule="exact" w:before="0"/>
        <w:ind w:left="658" w:right="0" w:firstLine="0"/>
        <w:jc w:val="left"/>
        <w:rPr>
          <w:rFonts w:ascii="Palatino Linotype" w:hAnsi="Palatino Linotype"/>
          <w:sz w:val="20"/>
        </w:rPr>
      </w:pPr>
      <w:r>
        <w:rPr>
          <w:sz w:val="20"/>
        </w:rPr>
        <w:t>bution</w:t>
      </w:r>
      <w:r>
        <w:rPr>
          <w:spacing w:val="68"/>
          <w:sz w:val="20"/>
        </w:rPr>
        <w:t> </w:t>
      </w:r>
      <w:r>
        <w:rPr>
          <w:sz w:val="20"/>
        </w:rPr>
        <w:t>and</w:t>
      </w:r>
      <w:r>
        <w:rPr>
          <w:spacing w:val="69"/>
          <w:sz w:val="20"/>
        </w:rPr>
        <w:t> </w:t>
      </w:r>
      <w:r>
        <w:rPr>
          <w:sz w:val="20"/>
        </w:rPr>
        <w:t>frequency.</w:t>
      </w:r>
      <w:r>
        <w:rPr>
          <w:spacing w:val="68"/>
          <w:sz w:val="20"/>
        </w:rPr>
        <w:t> </w:t>
      </w:r>
      <w:r>
        <w:rPr>
          <w:i/>
          <w:sz w:val="20"/>
        </w:rPr>
        <w:t>Folia</w:t>
      </w:r>
      <w:r>
        <w:rPr>
          <w:i/>
          <w:spacing w:val="69"/>
          <w:sz w:val="20"/>
        </w:rPr>
        <w:t> </w:t>
      </w:r>
      <w:r>
        <w:rPr>
          <w:i/>
          <w:sz w:val="20"/>
        </w:rPr>
        <w:t>Linguistica</w:t>
      </w:r>
      <w:r>
        <w:rPr>
          <w:i/>
          <w:spacing w:val="73"/>
          <w:sz w:val="20"/>
        </w:rPr>
        <w:t> </w:t>
      </w:r>
      <w:r>
        <w:rPr>
          <w:sz w:val="20"/>
        </w:rPr>
        <w:t>54(2).</w:t>
      </w:r>
      <w:r>
        <w:rPr>
          <w:spacing w:val="69"/>
          <w:sz w:val="20"/>
        </w:rPr>
        <w:t> </w:t>
      </w:r>
      <w:r>
        <w:rPr>
          <w:sz w:val="20"/>
        </w:rPr>
        <w:t>469–496.</w:t>
      </w:r>
      <w:r>
        <w:rPr>
          <w:spacing w:val="69"/>
          <w:sz w:val="20"/>
        </w:rPr>
        <w:t> </w:t>
      </w:r>
      <w:hyperlink r:id="rId25">
        <w:r>
          <w:rPr>
            <w:rFonts w:ascii="Palatino Linotype" w:hAnsi="Palatino Linotype"/>
            <w:spacing w:val="-2"/>
            <w:sz w:val="20"/>
          </w:rPr>
          <w:t>https://doi.org/10.1515/flin-</w:t>
        </w:r>
      </w:hyperlink>
    </w:p>
    <w:p>
      <w:pPr>
        <w:pStyle w:val="BodyText"/>
        <w:spacing w:before="89"/>
        <w:ind w:left="658"/>
      </w:pPr>
      <w:hyperlink r:id="rId25">
        <w:r>
          <w:rPr>
            <w:rFonts w:ascii="Palatino Linotype"/>
            <w:w w:val="110"/>
          </w:rPr>
          <w:t>2020-</w:t>
        </w:r>
        <w:r>
          <w:rPr>
            <w:rFonts w:ascii="Palatino Linotype"/>
            <w:spacing w:val="-2"/>
            <w:w w:val="110"/>
          </w:rPr>
          <w:t>2047</w:t>
        </w:r>
      </w:hyperlink>
      <w:r>
        <w:rPr>
          <w:spacing w:val="-2"/>
          <w:w w:val="110"/>
        </w:rPr>
        <w:t>.</w:t>
      </w:r>
    </w:p>
    <w:p>
      <w:pPr>
        <w:spacing w:after="0"/>
        <w:sectPr>
          <w:footerReference w:type="default" r:id="rId22"/>
          <w:pgSz w:w="11910" w:h="16840"/>
          <w:pgMar w:header="0" w:footer="1147" w:top="1920" w:bottom="1340" w:left="1680" w:right="1680"/>
          <w:pgNumType w:start="186"/>
        </w:sectPr>
      </w:pPr>
    </w:p>
    <w:p>
      <w:pPr>
        <w:spacing w:line="331" w:lineRule="auto" w:before="82"/>
        <w:ind w:left="658" w:right="357" w:hanging="299"/>
        <w:jc w:val="both"/>
        <w:rPr>
          <w:sz w:val="20"/>
        </w:rPr>
      </w:pPr>
      <w:bookmarkStart w:name="_bookmark289" w:id="407"/>
      <w:bookmarkEnd w:id="407"/>
      <w:r>
        <w:rPr/>
      </w:r>
      <w:r>
        <w:rPr>
          <w:sz w:val="20"/>
        </w:rPr>
        <w:t>Bergqvist,</w:t>
      </w:r>
      <w:r>
        <w:rPr>
          <w:spacing w:val="-10"/>
          <w:sz w:val="20"/>
        </w:rPr>
        <w:t> </w:t>
      </w:r>
      <w:r>
        <w:rPr>
          <w:sz w:val="20"/>
        </w:rPr>
        <w:t>Henrik</w:t>
      </w:r>
      <w:r>
        <w:rPr>
          <w:spacing w:val="-10"/>
          <w:sz w:val="20"/>
        </w:rPr>
        <w:t> </w:t>
      </w:r>
      <w:r>
        <w:rPr>
          <w:sz w:val="20"/>
        </w:rPr>
        <w:t>&amp;</w:t>
      </w:r>
      <w:r>
        <w:rPr>
          <w:spacing w:val="-10"/>
          <w:sz w:val="20"/>
        </w:rPr>
        <w:t> </w:t>
      </w:r>
      <w:r>
        <w:rPr>
          <w:sz w:val="20"/>
        </w:rPr>
        <w:t>Karolina</w:t>
      </w:r>
      <w:r>
        <w:rPr>
          <w:spacing w:val="-10"/>
          <w:sz w:val="20"/>
        </w:rPr>
        <w:t> </w:t>
      </w:r>
      <w:r>
        <w:rPr>
          <w:sz w:val="20"/>
        </w:rPr>
        <w:t>Grzech.</w:t>
      </w:r>
      <w:r>
        <w:rPr>
          <w:spacing w:val="-10"/>
          <w:sz w:val="20"/>
        </w:rPr>
        <w:t> </w:t>
      </w:r>
      <w:r>
        <w:rPr>
          <w:sz w:val="20"/>
        </w:rPr>
        <w:t>2023.</w:t>
      </w:r>
      <w:r>
        <w:rPr>
          <w:spacing w:val="-10"/>
          <w:sz w:val="20"/>
        </w:rPr>
        <w:t> </w:t>
      </w:r>
      <w:r>
        <w:rPr>
          <w:sz w:val="20"/>
        </w:rPr>
        <w:t>The</w:t>
      </w:r>
      <w:r>
        <w:rPr>
          <w:spacing w:val="-10"/>
          <w:sz w:val="20"/>
        </w:rPr>
        <w:t> </w:t>
      </w:r>
      <w:r>
        <w:rPr>
          <w:sz w:val="20"/>
        </w:rPr>
        <w:t>role</w:t>
      </w:r>
      <w:r>
        <w:rPr>
          <w:spacing w:val="-10"/>
          <w:sz w:val="20"/>
        </w:rPr>
        <w:t> </w:t>
      </w:r>
      <w:r>
        <w:rPr>
          <w:sz w:val="20"/>
        </w:rPr>
        <w:t>of</w:t>
      </w:r>
      <w:r>
        <w:rPr>
          <w:spacing w:val="-10"/>
          <w:sz w:val="20"/>
        </w:rPr>
        <w:t> </w:t>
      </w:r>
      <w:r>
        <w:rPr>
          <w:sz w:val="20"/>
        </w:rPr>
        <w:t>pragmatics</w:t>
      </w:r>
      <w:r>
        <w:rPr>
          <w:spacing w:val="-10"/>
          <w:sz w:val="20"/>
        </w:rPr>
        <w:t> </w:t>
      </w:r>
      <w:r>
        <w:rPr>
          <w:sz w:val="20"/>
        </w:rPr>
        <w:t>in</w:t>
      </w:r>
      <w:r>
        <w:rPr>
          <w:spacing w:val="-10"/>
          <w:sz w:val="20"/>
        </w:rPr>
        <w:t> </w:t>
      </w:r>
      <w:r>
        <w:rPr>
          <w:sz w:val="20"/>
        </w:rPr>
        <w:t>the</w:t>
      </w:r>
      <w:r>
        <w:rPr>
          <w:spacing w:val="-10"/>
          <w:sz w:val="20"/>
        </w:rPr>
        <w:t> </w:t>
      </w:r>
      <w:r>
        <w:rPr>
          <w:sz w:val="20"/>
        </w:rPr>
        <w:t>definition</w:t>
      </w:r>
      <w:r>
        <w:rPr>
          <w:spacing w:val="-10"/>
          <w:sz w:val="20"/>
        </w:rPr>
        <w:t> </w:t>
      </w:r>
      <w:r>
        <w:rPr>
          <w:sz w:val="20"/>
        </w:rPr>
        <w:t>of</w:t>
      </w:r>
      <w:r>
        <w:rPr>
          <w:spacing w:val="-10"/>
          <w:sz w:val="20"/>
        </w:rPr>
        <w:t> </w:t>
      </w:r>
      <w:r>
        <w:rPr>
          <w:sz w:val="20"/>
        </w:rPr>
        <w:t>evidential- </w:t>
      </w:r>
      <w:r>
        <w:rPr>
          <w:w w:val="110"/>
          <w:sz w:val="20"/>
        </w:rPr>
        <w:t>ity. </w:t>
      </w:r>
      <w:r>
        <w:rPr>
          <w:i/>
          <w:w w:val="110"/>
          <w:sz w:val="20"/>
        </w:rPr>
        <w:t>STUF - Language Typology and Universals </w:t>
      </w:r>
      <w:r>
        <w:rPr>
          <w:w w:val="110"/>
          <w:sz w:val="20"/>
        </w:rPr>
        <w:t>76(1). 1–30. </w:t>
      </w:r>
      <w:hyperlink r:id="rId26">
        <w:r>
          <w:rPr>
            <w:rFonts w:ascii="Palatino Linotype" w:hAnsi="Palatino Linotype"/>
            <w:w w:val="110"/>
            <w:sz w:val="20"/>
          </w:rPr>
          <w:t>https://doi.org/10.1515/</w:t>
        </w:r>
      </w:hyperlink>
      <w:r>
        <w:rPr>
          <w:rFonts w:ascii="Palatino Linotype" w:hAnsi="Palatino Linotype"/>
          <w:w w:val="110"/>
          <w:sz w:val="20"/>
        </w:rPr>
        <w:t> </w:t>
      </w:r>
      <w:bookmarkStart w:name="_bookmark290" w:id="408"/>
      <w:bookmarkEnd w:id="408"/>
      <w:r>
        <w:rPr>
          <w:rFonts w:ascii="Palatino Linotype" w:hAnsi="Palatino Linotype"/>
          <w:w w:val="163"/>
          <w:sz w:val="20"/>
        </w:rPr>
      </w:r>
      <w:hyperlink r:id="rId26">
        <w:r>
          <w:rPr>
            <w:rFonts w:ascii="Palatino Linotype" w:hAnsi="Palatino Linotype"/>
            <w:spacing w:val="-2"/>
            <w:w w:val="110"/>
            <w:sz w:val="20"/>
          </w:rPr>
          <w:t>stuf-2023-2004</w:t>
        </w:r>
      </w:hyperlink>
      <w:r>
        <w:rPr>
          <w:spacing w:val="-2"/>
          <w:w w:val="110"/>
          <w:sz w:val="20"/>
        </w:rPr>
        <w:t>.</w:t>
      </w:r>
    </w:p>
    <w:p>
      <w:pPr>
        <w:pStyle w:val="BodyText"/>
        <w:spacing w:line="360" w:lineRule="auto" w:before="17"/>
        <w:ind w:left="657" w:right="357" w:hanging="299"/>
        <w:jc w:val="both"/>
      </w:pPr>
      <w:r>
        <w:rPr/>
        <w:t>Bergqvist,</w:t>
      </w:r>
      <w:r>
        <w:rPr>
          <w:spacing w:val="-13"/>
        </w:rPr>
        <w:t> </w:t>
      </w:r>
      <w:r>
        <w:rPr/>
        <w:t>Henrik</w:t>
      </w:r>
      <w:r>
        <w:rPr>
          <w:spacing w:val="-11"/>
        </w:rPr>
        <w:t> </w:t>
      </w:r>
      <w:r>
        <w:rPr/>
        <w:t>&amp;</w:t>
      </w:r>
      <w:r>
        <w:rPr>
          <w:spacing w:val="-12"/>
        </w:rPr>
        <w:t> </w:t>
      </w:r>
      <w:r>
        <w:rPr/>
        <w:t>Seppo</w:t>
      </w:r>
      <w:r>
        <w:rPr>
          <w:spacing w:val="-13"/>
        </w:rPr>
        <w:t> </w:t>
      </w:r>
      <w:r>
        <w:rPr/>
        <w:t>Kittilä.</w:t>
      </w:r>
      <w:r>
        <w:rPr>
          <w:spacing w:val="-11"/>
        </w:rPr>
        <w:t> </w:t>
      </w:r>
      <w:r>
        <w:rPr/>
        <w:t>2020a.</w:t>
      </w:r>
      <w:r>
        <w:rPr>
          <w:spacing w:val="-12"/>
        </w:rPr>
        <w:t> </w:t>
      </w:r>
      <w:r>
        <w:rPr/>
        <w:t>Epistemic</w:t>
      </w:r>
      <w:r>
        <w:rPr>
          <w:spacing w:val="-13"/>
        </w:rPr>
        <w:t> </w:t>
      </w:r>
      <w:r>
        <w:rPr/>
        <w:t>perspectives:</w:t>
      </w:r>
      <w:r>
        <w:rPr>
          <w:spacing w:val="-12"/>
        </w:rPr>
        <w:t> </w:t>
      </w:r>
      <w:r>
        <w:rPr/>
        <w:t>Evidentiality,</w:t>
      </w:r>
      <w:r>
        <w:rPr>
          <w:spacing w:val="-13"/>
        </w:rPr>
        <w:t> </w:t>
      </w:r>
      <w:r>
        <w:rPr/>
        <w:t>egophoricity,</w:t>
      </w:r>
      <w:r>
        <w:rPr>
          <w:spacing w:val="-12"/>
        </w:rPr>
        <w:t> </w:t>
      </w:r>
      <w:r>
        <w:rPr/>
        <w:t>and </w:t>
      </w:r>
      <w:r>
        <w:rPr>
          <w:spacing w:val="-2"/>
        </w:rPr>
        <w:t>engagement. In</w:t>
      </w:r>
      <w:r>
        <w:rPr>
          <w:spacing w:val="-4"/>
        </w:rPr>
        <w:t> </w:t>
      </w:r>
      <w:r>
        <w:rPr>
          <w:spacing w:val="-2"/>
        </w:rPr>
        <w:t>Henrik Bergqvist &amp; Seppo</w:t>
      </w:r>
      <w:r>
        <w:rPr>
          <w:spacing w:val="-4"/>
        </w:rPr>
        <w:t> </w:t>
      </w:r>
      <w:r>
        <w:rPr>
          <w:spacing w:val="-2"/>
        </w:rPr>
        <w:t>Kittilä (eds.), </w:t>
      </w:r>
      <w:r>
        <w:rPr>
          <w:i/>
          <w:spacing w:val="-2"/>
        </w:rPr>
        <w:t>Evidentiality,</w:t>
      </w:r>
      <w:r>
        <w:rPr>
          <w:i/>
          <w:spacing w:val="-4"/>
        </w:rPr>
        <w:t> </w:t>
      </w:r>
      <w:r>
        <w:rPr>
          <w:i/>
          <w:spacing w:val="-2"/>
        </w:rPr>
        <w:t>egophoricity and </w:t>
      </w:r>
      <w:r>
        <w:rPr>
          <w:i/>
          <w:spacing w:val="-2"/>
        </w:rPr>
        <w:t>engage-</w:t>
      </w:r>
      <w:r>
        <w:rPr>
          <w:i/>
          <w:spacing w:val="-2"/>
        </w:rPr>
        <w:t> </w:t>
      </w:r>
      <w:r>
        <w:rPr>
          <w:i/>
          <w:w w:val="105"/>
        </w:rPr>
        <w:t>ment</w:t>
      </w:r>
      <w:r>
        <w:rPr>
          <w:w w:val="105"/>
        </w:rPr>
        <w:t>, 1–21. Language Science Press. </w:t>
      </w:r>
      <w:hyperlink r:id="rId27">
        <w:r>
          <w:rPr>
            <w:rFonts w:ascii="Palatino Linotype" w:hAnsi="Palatino Linotype"/>
            <w:w w:val="105"/>
          </w:rPr>
          <w:t>https://doi.org/10.5281/ZENODO.3968344</w:t>
        </w:r>
      </w:hyperlink>
      <w:r>
        <w:rPr>
          <w:w w:val="105"/>
        </w:rPr>
        <w:t>.</w:t>
      </w:r>
    </w:p>
    <w:p>
      <w:pPr>
        <w:spacing w:line="215" w:lineRule="exact" w:before="0"/>
        <w:ind w:left="359" w:right="0" w:firstLine="0"/>
        <w:jc w:val="both"/>
        <w:rPr>
          <w:sz w:val="20"/>
        </w:rPr>
      </w:pPr>
      <w:r>
        <w:rPr>
          <w:sz w:val="20"/>
        </w:rPr>
        <w:t>Bergqvist,</w:t>
      </w:r>
      <w:r>
        <w:rPr>
          <w:spacing w:val="5"/>
          <w:sz w:val="20"/>
        </w:rPr>
        <w:t> </w:t>
      </w:r>
      <w:r>
        <w:rPr>
          <w:sz w:val="20"/>
        </w:rPr>
        <w:t>Henrik</w:t>
      </w:r>
      <w:r>
        <w:rPr>
          <w:spacing w:val="5"/>
          <w:sz w:val="20"/>
        </w:rPr>
        <w:t> </w:t>
      </w:r>
      <w:r>
        <w:rPr>
          <w:sz w:val="20"/>
        </w:rPr>
        <w:t>&amp;</w:t>
      </w:r>
      <w:r>
        <w:rPr>
          <w:spacing w:val="6"/>
          <w:sz w:val="20"/>
        </w:rPr>
        <w:t> </w:t>
      </w:r>
      <w:r>
        <w:rPr>
          <w:sz w:val="20"/>
        </w:rPr>
        <w:t>Seppo</w:t>
      </w:r>
      <w:r>
        <w:rPr>
          <w:spacing w:val="6"/>
          <w:sz w:val="20"/>
        </w:rPr>
        <w:t> </w:t>
      </w:r>
      <w:r>
        <w:rPr>
          <w:sz w:val="20"/>
        </w:rPr>
        <w:t>Kittilä.</w:t>
      </w:r>
      <w:r>
        <w:rPr>
          <w:spacing w:val="6"/>
          <w:sz w:val="20"/>
        </w:rPr>
        <w:t> </w:t>
      </w:r>
      <w:r>
        <w:rPr>
          <w:sz w:val="20"/>
        </w:rPr>
        <w:t>2020b.</w:t>
      </w:r>
      <w:r>
        <w:rPr>
          <w:spacing w:val="6"/>
          <w:sz w:val="20"/>
        </w:rPr>
        <w:t> </w:t>
      </w:r>
      <w:r>
        <w:rPr>
          <w:i/>
          <w:sz w:val="20"/>
        </w:rPr>
        <w:t>Evidentiality,</w:t>
      </w:r>
      <w:r>
        <w:rPr>
          <w:i/>
          <w:spacing w:val="5"/>
          <w:sz w:val="20"/>
        </w:rPr>
        <w:t> </w:t>
      </w:r>
      <w:r>
        <w:rPr>
          <w:i/>
          <w:sz w:val="20"/>
        </w:rPr>
        <w:t>egophoricity</w:t>
      </w:r>
      <w:r>
        <w:rPr>
          <w:i/>
          <w:spacing w:val="6"/>
          <w:sz w:val="20"/>
        </w:rPr>
        <w:t> </w:t>
      </w:r>
      <w:r>
        <w:rPr>
          <w:i/>
          <w:sz w:val="20"/>
        </w:rPr>
        <w:t>and</w:t>
      </w:r>
      <w:r>
        <w:rPr>
          <w:i/>
          <w:spacing w:val="6"/>
          <w:sz w:val="20"/>
        </w:rPr>
        <w:t> </w:t>
      </w:r>
      <w:r>
        <w:rPr>
          <w:i/>
          <w:sz w:val="20"/>
        </w:rPr>
        <w:t>engagement</w:t>
      </w:r>
      <w:r>
        <w:rPr>
          <w:sz w:val="20"/>
        </w:rPr>
        <w:t>.</w:t>
      </w:r>
      <w:r>
        <w:rPr>
          <w:spacing w:val="6"/>
          <w:sz w:val="20"/>
        </w:rPr>
        <w:t> </w:t>
      </w:r>
      <w:r>
        <w:rPr>
          <w:spacing w:val="-2"/>
          <w:sz w:val="20"/>
        </w:rPr>
        <w:t>Language</w:t>
      </w:r>
    </w:p>
    <w:p>
      <w:pPr>
        <w:pStyle w:val="BodyText"/>
        <w:spacing w:before="99"/>
        <w:ind w:left="657"/>
      </w:pPr>
      <w:bookmarkStart w:name="_bookmark291" w:id="409"/>
      <w:bookmarkEnd w:id="409"/>
      <w:r>
        <w:rPr/>
      </w:r>
      <w:r>
        <w:rPr/>
        <w:t>Science</w:t>
      </w:r>
      <w:r>
        <w:rPr>
          <w:spacing w:val="79"/>
        </w:rPr>
        <w:t> </w:t>
      </w:r>
      <w:r>
        <w:rPr/>
        <w:t>Peess.</w:t>
      </w:r>
      <w:r>
        <w:rPr>
          <w:spacing w:val="55"/>
          <w:w w:val="150"/>
        </w:rPr>
        <w:t> </w:t>
      </w:r>
      <w:hyperlink r:id="rId27">
        <w:r>
          <w:rPr>
            <w:rFonts w:ascii="Palatino Linotype"/>
            <w:spacing w:val="-2"/>
          </w:rPr>
          <w:t>https://doi.org/10.5281/ZENODO.3968344</w:t>
        </w:r>
      </w:hyperlink>
      <w:r>
        <w:rPr>
          <w:spacing w:val="-2"/>
        </w:rPr>
        <w:t>.</w:t>
      </w:r>
    </w:p>
    <w:p>
      <w:pPr>
        <w:pStyle w:val="BodyText"/>
        <w:spacing w:line="376" w:lineRule="auto" w:before="120"/>
        <w:ind w:left="658" w:right="350" w:hanging="299"/>
      </w:pPr>
      <w:r>
        <w:rPr/>
        <w:t>Bergqvist, Henrik &amp; Dominique Knuchel. 2017. Complexity in egophoric marking: From </w:t>
      </w:r>
      <w:r>
        <w:rPr/>
        <w:t>agents </w:t>
      </w:r>
      <w:bookmarkStart w:name="_bookmark292" w:id="410"/>
      <w:bookmarkEnd w:id="410"/>
      <w:r>
        <w:rPr/>
        <w:t>to</w:t>
      </w:r>
      <w:r>
        <w:rPr/>
        <w:t> attitude holders. </w:t>
      </w:r>
      <w:r>
        <w:rPr>
          <w:i/>
        </w:rPr>
        <w:t>Open Linguistics </w:t>
      </w:r>
      <w:r>
        <w:rPr/>
        <w:t>3(1). 359–377.</w:t>
      </w:r>
    </w:p>
    <w:p>
      <w:pPr>
        <w:pStyle w:val="BodyText"/>
        <w:spacing w:line="345" w:lineRule="auto" w:before="2"/>
        <w:ind w:left="658" w:hanging="299"/>
      </w:pPr>
      <w:r>
        <w:rPr/>
        <w:t>Bergqvist,</w:t>
      </w:r>
      <w:r>
        <w:rPr>
          <w:spacing w:val="-3"/>
        </w:rPr>
        <w:t> </w:t>
      </w:r>
      <w:r>
        <w:rPr/>
        <w:t>Henrik</w:t>
      </w:r>
      <w:r>
        <w:rPr>
          <w:spacing w:val="-3"/>
        </w:rPr>
        <w:t> </w:t>
      </w:r>
      <w:r>
        <w:rPr/>
        <w:t>&amp;</w:t>
      </w:r>
      <w:r>
        <w:rPr>
          <w:spacing w:val="-3"/>
        </w:rPr>
        <w:t> </w:t>
      </w:r>
      <w:r>
        <w:rPr/>
        <w:t>Dominique</w:t>
      </w:r>
      <w:r>
        <w:rPr>
          <w:spacing w:val="-3"/>
        </w:rPr>
        <w:t> </w:t>
      </w:r>
      <w:r>
        <w:rPr/>
        <w:t>Knuchel.</w:t>
      </w:r>
      <w:r>
        <w:rPr>
          <w:spacing w:val="-3"/>
        </w:rPr>
        <w:t> </w:t>
      </w:r>
      <w:r>
        <w:rPr/>
        <w:t>2019.</w:t>
      </w:r>
      <w:r>
        <w:rPr>
          <w:spacing w:val="-3"/>
        </w:rPr>
        <w:t> </w:t>
      </w:r>
      <w:r>
        <w:rPr/>
        <w:t>Explorations</w:t>
      </w:r>
      <w:r>
        <w:rPr>
          <w:spacing w:val="-3"/>
        </w:rPr>
        <w:t> </w:t>
      </w:r>
      <w:r>
        <w:rPr/>
        <w:t>of</w:t>
      </w:r>
      <w:r>
        <w:rPr>
          <w:spacing w:val="-3"/>
        </w:rPr>
        <w:t> </w:t>
      </w:r>
      <w:r>
        <w:rPr/>
        <w:t>engagement:</w:t>
      </w:r>
      <w:r>
        <w:rPr>
          <w:spacing w:val="-3"/>
        </w:rPr>
        <w:t> </w:t>
      </w:r>
      <w:r>
        <w:rPr/>
        <w:t>Introduction.</w:t>
      </w:r>
      <w:r>
        <w:rPr>
          <w:spacing w:val="-3"/>
        </w:rPr>
        <w:t> </w:t>
      </w:r>
      <w:r>
        <w:rPr>
          <w:i/>
        </w:rPr>
        <w:t>Open</w:t>
      </w:r>
      <w:r>
        <w:rPr>
          <w:i/>
        </w:rPr>
        <w:t> </w:t>
      </w:r>
      <w:bookmarkStart w:name="_bookmark293" w:id="411"/>
      <w:bookmarkEnd w:id="411"/>
      <w:r>
        <w:rPr>
          <w:i/>
          <w:w w:val="105"/>
        </w:rPr>
        <w:t>Linguistics</w:t>
      </w:r>
      <w:r>
        <w:rPr>
          <w:i/>
          <w:spacing w:val="70"/>
          <w:w w:val="105"/>
        </w:rPr>
        <w:t> </w:t>
      </w:r>
      <w:r>
        <w:rPr>
          <w:w w:val="105"/>
        </w:rPr>
        <w:t>5(1).</w:t>
      </w:r>
      <w:r>
        <w:rPr>
          <w:spacing w:val="59"/>
          <w:w w:val="105"/>
        </w:rPr>
        <w:t> </w:t>
      </w:r>
      <w:r>
        <w:rPr>
          <w:w w:val="105"/>
        </w:rPr>
        <w:t>650–665.</w:t>
      </w:r>
      <w:r>
        <w:rPr>
          <w:spacing w:val="61"/>
          <w:w w:val="105"/>
        </w:rPr>
        <w:t> </w:t>
      </w:r>
      <w:hyperlink r:id="rId28">
        <w:r>
          <w:rPr>
            <w:rFonts w:ascii="Palatino Linotype" w:hAnsi="Palatino Linotype"/>
            <w:w w:val="105"/>
          </w:rPr>
          <w:t>https://doi.org/10.1515/opli-2019-0036</w:t>
        </w:r>
      </w:hyperlink>
      <w:r>
        <w:rPr>
          <w:w w:val="105"/>
        </w:rPr>
        <w:t>.</w:t>
      </w:r>
    </w:p>
    <w:p>
      <w:pPr>
        <w:pStyle w:val="BodyText"/>
        <w:ind w:left="359"/>
      </w:pPr>
      <w:r>
        <w:rPr/>
        <w:t>Bialek,</w:t>
      </w:r>
      <w:r>
        <w:rPr>
          <w:spacing w:val="-12"/>
        </w:rPr>
        <w:t> </w:t>
      </w:r>
      <w:r>
        <w:rPr/>
        <w:t>Joanna.</w:t>
      </w:r>
      <w:r>
        <w:rPr>
          <w:spacing w:val="-11"/>
        </w:rPr>
        <w:t> </w:t>
      </w:r>
      <w:r>
        <w:rPr/>
        <w:t>2018.</w:t>
      </w:r>
      <w:r>
        <w:rPr>
          <w:spacing w:val="-11"/>
        </w:rPr>
        <w:t> </w:t>
      </w:r>
      <w:r>
        <w:rPr/>
        <w:t>The</w:t>
      </w:r>
      <w:r>
        <w:rPr>
          <w:spacing w:val="-12"/>
        </w:rPr>
        <w:t> </w:t>
      </w:r>
      <w:r>
        <w:rPr/>
        <w:t>Proto-Tibetan</w:t>
      </w:r>
      <w:r>
        <w:rPr>
          <w:spacing w:val="-11"/>
        </w:rPr>
        <w:t> </w:t>
      </w:r>
      <w:r>
        <w:rPr/>
        <w:t>clusters</w:t>
      </w:r>
      <w:r>
        <w:rPr>
          <w:spacing w:val="-11"/>
        </w:rPr>
        <w:t> </w:t>
      </w:r>
      <w:r>
        <w:rPr/>
        <w:t>sL-</w:t>
      </w:r>
      <w:r>
        <w:rPr>
          <w:spacing w:val="-12"/>
        </w:rPr>
        <w:t> </w:t>
      </w:r>
      <w:r>
        <w:rPr/>
        <w:t>and</w:t>
      </w:r>
      <w:r>
        <w:rPr>
          <w:spacing w:val="-11"/>
        </w:rPr>
        <w:t> </w:t>
      </w:r>
      <w:r>
        <w:rPr/>
        <w:t>sR-</w:t>
      </w:r>
      <w:r>
        <w:rPr>
          <w:spacing w:val="-11"/>
        </w:rPr>
        <w:t> </w:t>
      </w:r>
      <w:r>
        <w:rPr/>
        <w:t>and</w:t>
      </w:r>
      <w:r>
        <w:rPr>
          <w:spacing w:val="-12"/>
        </w:rPr>
        <w:t> </w:t>
      </w:r>
      <w:r>
        <w:rPr/>
        <w:t>the</w:t>
      </w:r>
      <w:r>
        <w:rPr>
          <w:spacing w:val="-11"/>
        </w:rPr>
        <w:t> </w:t>
      </w:r>
      <w:r>
        <w:rPr/>
        <w:t>periodisation</w:t>
      </w:r>
      <w:r>
        <w:rPr>
          <w:spacing w:val="-11"/>
        </w:rPr>
        <w:t> </w:t>
      </w:r>
      <w:r>
        <w:rPr/>
        <w:t>of</w:t>
      </w:r>
      <w:r>
        <w:rPr>
          <w:spacing w:val="-12"/>
        </w:rPr>
        <w:t> </w:t>
      </w:r>
      <w:r>
        <w:rPr/>
        <w:t>Old</w:t>
      </w:r>
      <w:r>
        <w:rPr>
          <w:spacing w:val="-11"/>
        </w:rPr>
        <w:t> </w:t>
      </w:r>
      <w:r>
        <w:rPr>
          <w:spacing w:val="-2"/>
        </w:rPr>
        <w:t>Tibetan.</w:t>
      </w:r>
    </w:p>
    <w:p>
      <w:pPr>
        <w:spacing w:before="100"/>
        <w:ind w:left="658" w:right="0" w:firstLine="0"/>
        <w:jc w:val="left"/>
        <w:rPr>
          <w:sz w:val="20"/>
        </w:rPr>
      </w:pPr>
      <w:bookmarkStart w:name="_bookmark294" w:id="412"/>
      <w:bookmarkEnd w:id="412"/>
      <w:r>
        <w:rPr/>
      </w:r>
      <w:r>
        <w:rPr>
          <w:i/>
          <w:sz w:val="20"/>
        </w:rPr>
        <w:t>Himalayan</w:t>
      </w:r>
      <w:r>
        <w:rPr>
          <w:i/>
          <w:spacing w:val="31"/>
          <w:sz w:val="20"/>
        </w:rPr>
        <w:t>  </w:t>
      </w:r>
      <w:r>
        <w:rPr>
          <w:i/>
          <w:sz w:val="20"/>
        </w:rPr>
        <w:t>Linguistics</w:t>
      </w:r>
      <w:r>
        <w:rPr>
          <w:i/>
          <w:spacing w:val="40"/>
          <w:sz w:val="20"/>
        </w:rPr>
        <w:t>  </w:t>
      </w:r>
      <w:r>
        <w:rPr>
          <w:sz w:val="20"/>
        </w:rPr>
        <w:t>17(2).</w:t>
      </w:r>
      <w:r>
        <w:rPr>
          <w:spacing w:val="32"/>
          <w:sz w:val="20"/>
        </w:rPr>
        <w:t>  </w:t>
      </w:r>
      <w:hyperlink r:id="rId29">
        <w:r>
          <w:rPr>
            <w:rFonts w:ascii="Palatino Linotype"/>
            <w:spacing w:val="-2"/>
            <w:sz w:val="20"/>
          </w:rPr>
          <w:t>https://doi.org/10.5070/h917238831</w:t>
        </w:r>
      </w:hyperlink>
      <w:r>
        <w:rPr>
          <w:spacing w:val="-2"/>
          <w:sz w:val="20"/>
        </w:rPr>
        <w:t>.</w:t>
      </w:r>
    </w:p>
    <w:p>
      <w:pPr>
        <w:pStyle w:val="BodyText"/>
        <w:spacing w:before="120"/>
        <w:ind w:left="359"/>
      </w:pPr>
      <w:bookmarkStart w:name="_bookmark295" w:id="413"/>
      <w:bookmarkEnd w:id="413"/>
      <w:r>
        <w:rPr/>
      </w:r>
      <w:r>
        <w:rPr/>
        <w:t>Blench,</w:t>
      </w:r>
      <w:r>
        <w:rPr>
          <w:spacing w:val="-7"/>
        </w:rPr>
        <w:t> </w:t>
      </w:r>
      <w:r>
        <w:rPr/>
        <w:t>Roger.</w:t>
      </w:r>
      <w:r>
        <w:rPr>
          <w:spacing w:val="-6"/>
        </w:rPr>
        <w:t> </w:t>
      </w:r>
      <w:r>
        <w:rPr/>
        <w:t>2019.</w:t>
      </w:r>
      <w:r>
        <w:rPr>
          <w:spacing w:val="-7"/>
        </w:rPr>
        <w:t> </w:t>
      </w:r>
      <w:r>
        <w:rPr/>
        <w:t>A</w:t>
      </w:r>
      <w:r>
        <w:rPr>
          <w:spacing w:val="-6"/>
        </w:rPr>
        <w:t> </w:t>
      </w:r>
      <w:r>
        <w:rPr/>
        <w:t>grammar</w:t>
      </w:r>
      <w:r>
        <w:rPr>
          <w:spacing w:val="-7"/>
        </w:rPr>
        <w:t> </w:t>
      </w:r>
      <w:r>
        <w:rPr/>
        <w:t>of</w:t>
      </w:r>
      <w:r>
        <w:rPr>
          <w:spacing w:val="-6"/>
        </w:rPr>
        <w:t> </w:t>
      </w:r>
      <w:r>
        <w:rPr/>
        <w:t>Idu,</w:t>
      </w:r>
      <w:r>
        <w:rPr>
          <w:spacing w:val="-6"/>
        </w:rPr>
        <w:t> </w:t>
      </w:r>
      <w:r>
        <w:rPr/>
        <w:t>a</w:t>
      </w:r>
      <w:r>
        <w:rPr>
          <w:spacing w:val="-7"/>
        </w:rPr>
        <w:t> </w:t>
      </w:r>
      <w:r>
        <w:rPr/>
        <w:t>language</w:t>
      </w:r>
      <w:r>
        <w:rPr>
          <w:spacing w:val="-6"/>
        </w:rPr>
        <w:t> </w:t>
      </w:r>
      <w:r>
        <w:rPr/>
        <w:t>of</w:t>
      </w:r>
      <w:r>
        <w:rPr>
          <w:spacing w:val="-7"/>
        </w:rPr>
        <w:t> </w:t>
      </w:r>
      <w:r>
        <w:rPr/>
        <w:t>Arunachal</w:t>
      </w:r>
      <w:r>
        <w:rPr>
          <w:spacing w:val="-6"/>
        </w:rPr>
        <w:t> </w:t>
      </w:r>
      <w:r>
        <w:rPr>
          <w:spacing w:val="-2"/>
        </w:rPr>
        <w:t>Pradesh.</w:t>
      </w:r>
    </w:p>
    <w:p>
      <w:pPr>
        <w:spacing w:line="376" w:lineRule="auto" w:before="130"/>
        <w:ind w:left="657" w:right="219" w:hanging="299"/>
        <w:jc w:val="left"/>
        <w:rPr>
          <w:sz w:val="20"/>
        </w:rPr>
      </w:pPr>
      <w:r>
        <w:rPr>
          <w:sz w:val="20"/>
        </w:rPr>
        <w:t>Blench, Roger &amp; Mark Post. 2014. Rethinking Sino-Tibetan phylogeny from the perspective of </w:t>
      </w:r>
      <w:r>
        <w:rPr>
          <w:spacing w:val="-2"/>
          <w:sz w:val="20"/>
        </w:rPr>
        <w:t>North</w:t>
      </w:r>
      <w:r>
        <w:rPr>
          <w:spacing w:val="-11"/>
          <w:sz w:val="20"/>
        </w:rPr>
        <w:t> </w:t>
      </w:r>
      <w:r>
        <w:rPr>
          <w:spacing w:val="-2"/>
          <w:sz w:val="20"/>
        </w:rPr>
        <w:t>East</w:t>
      </w:r>
      <w:r>
        <w:rPr>
          <w:spacing w:val="-11"/>
          <w:sz w:val="20"/>
        </w:rPr>
        <w:t> </w:t>
      </w:r>
      <w:r>
        <w:rPr>
          <w:spacing w:val="-2"/>
          <w:sz w:val="20"/>
        </w:rPr>
        <w:t>Indian</w:t>
      </w:r>
      <w:r>
        <w:rPr>
          <w:spacing w:val="-11"/>
          <w:sz w:val="20"/>
        </w:rPr>
        <w:t> </w:t>
      </w:r>
      <w:r>
        <w:rPr>
          <w:spacing w:val="-2"/>
          <w:sz w:val="20"/>
        </w:rPr>
        <w:t>languages.</w:t>
      </w:r>
      <w:r>
        <w:rPr>
          <w:spacing w:val="-11"/>
          <w:sz w:val="20"/>
        </w:rPr>
        <w:t> </w:t>
      </w:r>
      <w:r>
        <w:rPr>
          <w:spacing w:val="-2"/>
          <w:sz w:val="20"/>
        </w:rPr>
        <w:t>In</w:t>
      </w:r>
      <w:r>
        <w:rPr>
          <w:spacing w:val="-11"/>
          <w:sz w:val="20"/>
        </w:rPr>
        <w:t> </w:t>
      </w:r>
      <w:r>
        <w:rPr>
          <w:spacing w:val="-2"/>
          <w:sz w:val="20"/>
        </w:rPr>
        <w:t>Thomas</w:t>
      </w:r>
      <w:r>
        <w:rPr>
          <w:spacing w:val="-11"/>
          <w:sz w:val="20"/>
        </w:rPr>
        <w:t> </w:t>
      </w:r>
      <w:r>
        <w:rPr>
          <w:spacing w:val="-2"/>
          <w:sz w:val="20"/>
        </w:rPr>
        <w:t>Owen-Smith</w:t>
      </w:r>
      <w:r>
        <w:rPr>
          <w:spacing w:val="-11"/>
          <w:sz w:val="20"/>
        </w:rPr>
        <w:t> </w:t>
      </w:r>
      <w:r>
        <w:rPr>
          <w:spacing w:val="-2"/>
          <w:sz w:val="20"/>
        </w:rPr>
        <w:t>&amp;</w:t>
      </w:r>
      <w:r>
        <w:rPr>
          <w:spacing w:val="-11"/>
          <w:sz w:val="20"/>
        </w:rPr>
        <w:t> </w:t>
      </w:r>
      <w:r>
        <w:rPr>
          <w:spacing w:val="-2"/>
          <w:sz w:val="20"/>
        </w:rPr>
        <w:t>Nathan</w:t>
      </w:r>
      <w:r>
        <w:rPr>
          <w:spacing w:val="-11"/>
          <w:sz w:val="20"/>
        </w:rPr>
        <w:t> </w:t>
      </w:r>
      <w:r>
        <w:rPr>
          <w:spacing w:val="-2"/>
          <w:sz w:val="20"/>
        </w:rPr>
        <w:t>W.</w:t>
      </w:r>
      <w:r>
        <w:rPr>
          <w:spacing w:val="-11"/>
          <w:sz w:val="20"/>
        </w:rPr>
        <w:t> </w:t>
      </w:r>
      <w:r>
        <w:rPr>
          <w:spacing w:val="-2"/>
          <w:sz w:val="20"/>
        </w:rPr>
        <w:t>Hill</w:t>
      </w:r>
      <w:r>
        <w:rPr>
          <w:spacing w:val="-11"/>
          <w:sz w:val="20"/>
        </w:rPr>
        <w:t> </w:t>
      </w:r>
      <w:r>
        <w:rPr>
          <w:spacing w:val="-2"/>
          <w:sz w:val="20"/>
        </w:rPr>
        <w:t>(eds.),</w:t>
      </w:r>
      <w:r>
        <w:rPr>
          <w:spacing w:val="-11"/>
          <w:sz w:val="20"/>
        </w:rPr>
        <w:t> </w:t>
      </w:r>
      <w:r>
        <w:rPr>
          <w:i/>
          <w:spacing w:val="-2"/>
          <w:sz w:val="20"/>
        </w:rPr>
        <w:t>Trans-Himalayan</w:t>
      </w:r>
      <w:r>
        <w:rPr>
          <w:i/>
          <w:spacing w:val="-2"/>
          <w:sz w:val="20"/>
        </w:rPr>
        <w:t> </w:t>
      </w:r>
      <w:r>
        <w:rPr>
          <w:i/>
          <w:sz w:val="20"/>
        </w:rPr>
        <w:t>linguistics</w:t>
      </w:r>
      <w:r>
        <w:rPr>
          <w:i/>
          <w:spacing w:val="-15"/>
          <w:sz w:val="20"/>
        </w:rPr>
        <w:t> </w:t>
      </w:r>
      <w:r>
        <w:rPr>
          <w:i/>
          <w:sz w:val="20"/>
        </w:rPr>
        <w:t>:</w:t>
      </w:r>
      <w:r>
        <w:rPr>
          <w:i/>
          <w:spacing w:val="-15"/>
          <w:sz w:val="20"/>
        </w:rPr>
        <w:t> </w:t>
      </w:r>
      <w:r>
        <w:rPr>
          <w:i/>
          <w:sz w:val="20"/>
        </w:rPr>
        <w:t>Historical</w:t>
      </w:r>
      <w:r>
        <w:rPr>
          <w:i/>
          <w:spacing w:val="-15"/>
          <w:sz w:val="20"/>
        </w:rPr>
        <w:t> </w:t>
      </w:r>
      <w:r>
        <w:rPr>
          <w:i/>
          <w:sz w:val="20"/>
        </w:rPr>
        <w:t>and</w:t>
      </w:r>
      <w:r>
        <w:rPr>
          <w:i/>
          <w:spacing w:val="-15"/>
          <w:sz w:val="20"/>
        </w:rPr>
        <w:t> </w:t>
      </w:r>
      <w:r>
        <w:rPr>
          <w:i/>
          <w:sz w:val="20"/>
        </w:rPr>
        <w:t>descriptive</w:t>
      </w:r>
      <w:r>
        <w:rPr>
          <w:i/>
          <w:spacing w:val="-16"/>
          <w:sz w:val="20"/>
        </w:rPr>
        <w:t> </w:t>
      </w:r>
      <w:r>
        <w:rPr>
          <w:i/>
          <w:sz w:val="20"/>
        </w:rPr>
        <w:t>linguistics</w:t>
      </w:r>
      <w:r>
        <w:rPr>
          <w:i/>
          <w:spacing w:val="-15"/>
          <w:sz w:val="20"/>
        </w:rPr>
        <w:t> </w:t>
      </w:r>
      <w:r>
        <w:rPr>
          <w:i/>
          <w:sz w:val="20"/>
        </w:rPr>
        <w:t>of</w:t>
      </w:r>
      <w:r>
        <w:rPr>
          <w:i/>
          <w:spacing w:val="-15"/>
          <w:sz w:val="20"/>
        </w:rPr>
        <w:t> </w:t>
      </w:r>
      <w:r>
        <w:rPr>
          <w:i/>
          <w:sz w:val="20"/>
        </w:rPr>
        <w:t>the</w:t>
      </w:r>
      <w:r>
        <w:rPr>
          <w:i/>
          <w:spacing w:val="-15"/>
          <w:sz w:val="20"/>
        </w:rPr>
        <w:t> </w:t>
      </w:r>
      <w:r>
        <w:rPr>
          <w:i/>
          <w:sz w:val="20"/>
        </w:rPr>
        <w:t>Himalayan</w:t>
      </w:r>
      <w:r>
        <w:rPr>
          <w:i/>
          <w:spacing w:val="-15"/>
          <w:sz w:val="20"/>
        </w:rPr>
        <w:t> </w:t>
      </w:r>
      <w:r>
        <w:rPr>
          <w:i/>
          <w:sz w:val="20"/>
        </w:rPr>
        <w:t>area</w:t>
      </w:r>
      <w:r>
        <w:rPr>
          <w:sz w:val="20"/>
        </w:rPr>
        <w:t>.</w:t>
      </w:r>
      <w:r>
        <w:rPr>
          <w:spacing w:val="-15"/>
          <w:sz w:val="20"/>
        </w:rPr>
        <w:t> </w:t>
      </w:r>
      <w:r>
        <w:rPr>
          <w:sz w:val="20"/>
        </w:rPr>
        <w:t>Berlin:</w:t>
      </w:r>
      <w:r>
        <w:rPr>
          <w:spacing w:val="-15"/>
          <w:sz w:val="20"/>
        </w:rPr>
        <w:t> </w:t>
      </w:r>
      <w:r>
        <w:rPr>
          <w:sz w:val="20"/>
        </w:rPr>
        <w:t>De</w:t>
      </w:r>
      <w:r>
        <w:rPr>
          <w:spacing w:val="-15"/>
          <w:sz w:val="20"/>
        </w:rPr>
        <w:t> </w:t>
      </w:r>
      <w:r>
        <w:rPr>
          <w:sz w:val="20"/>
        </w:rPr>
        <w:t>Gruyter</w:t>
      </w:r>
      <w:r>
        <w:rPr>
          <w:spacing w:val="-15"/>
          <w:sz w:val="20"/>
        </w:rPr>
        <w:t> </w:t>
      </w:r>
      <w:r>
        <w:rPr>
          <w:sz w:val="20"/>
        </w:rPr>
        <w:t>Mou- </w:t>
      </w:r>
      <w:bookmarkStart w:name="_bookmark296" w:id="414"/>
      <w:bookmarkEnd w:id="414"/>
      <w:r>
        <w:rPr>
          <w:spacing w:val="-4"/>
          <w:sz w:val="20"/>
        </w:rPr>
        <w:t>ton.</w:t>
      </w:r>
    </w:p>
    <w:p>
      <w:pPr>
        <w:spacing w:line="241" w:lineRule="exact" w:before="0"/>
        <w:ind w:left="359" w:right="0" w:firstLine="0"/>
        <w:jc w:val="left"/>
        <w:rPr>
          <w:rFonts w:ascii="Palatino Linotype"/>
          <w:sz w:val="20"/>
        </w:rPr>
      </w:pPr>
      <w:r>
        <w:rPr>
          <w:spacing w:val="-2"/>
          <w:sz w:val="20"/>
        </w:rPr>
        <w:t>Blevins,</w:t>
      </w:r>
      <w:r>
        <w:rPr>
          <w:spacing w:val="-3"/>
          <w:sz w:val="20"/>
        </w:rPr>
        <w:t> </w:t>
      </w:r>
      <w:r>
        <w:rPr>
          <w:spacing w:val="-2"/>
          <w:sz w:val="20"/>
        </w:rPr>
        <w:t>James</w:t>
      </w:r>
      <w:r>
        <w:rPr>
          <w:spacing w:val="-1"/>
          <w:sz w:val="20"/>
        </w:rPr>
        <w:t> </w:t>
      </w:r>
      <w:r>
        <w:rPr>
          <w:spacing w:val="-2"/>
          <w:sz w:val="20"/>
        </w:rPr>
        <w:t>P.</w:t>
      </w:r>
      <w:r>
        <w:rPr>
          <w:spacing w:val="-3"/>
          <w:sz w:val="20"/>
        </w:rPr>
        <w:t> </w:t>
      </w:r>
      <w:r>
        <w:rPr>
          <w:spacing w:val="-2"/>
          <w:sz w:val="20"/>
        </w:rPr>
        <w:t>2016.</w:t>
      </w:r>
      <w:r>
        <w:rPr>
          <w:spacing w:val="-1"/>
          <w:sz w:val="20"/>
        </w:rPr>
        <w:t> </w:t>
      </w:r>
      <w:r>
        <w:rPr>
          <w:i/>
          <w:spacing w:val="-2"/>
          <w:sz w:val="20"/>
        </w:rPr>
        <w:t>Word and</w:t>
      </w:r>
      <w:r>
        <w:rPr>
          <w:i/>
          <w:spacing w:val="-1"/>
          <w:sz w:val="20"/>
        </w:rPr>
        <w:t> </w:t>
      </w:r>
      <w:r>
        <w:rPr>
          <w:i/>
          <w:spacing w:val="-2"/>
          <w:sz w:val="20"/>
        </w:rPr>
        <w:t>paradigm morphology</w:t>
      </w:r>
      <w:r>
        <w:rPr>
          <w:spacing w:val="-2"/>
          <w:sz w:val="20"/>
        </w:rPr>
        <w:t>. Oxford:</w:t>
      </w:r>
      <w:r>
        <w:rPr>
          <w:spacing w:val="-3"/>
          <w:sz w:val="20"/>
        </w:rPr>
        <w:t> </w:t>
      </w:r>
      <w:r>
        <w:rPr>
          <w:spacing w:val="-2"/>
          <w:sz w:val="20"/>
        </w:rPr>
        <w:t>Oxford University Press.</w:t>
      </w:r>
      <w:r>
        <w:rPr>
          <w:spacing w:val="-3"/>
          <w:sz w:val="20"/>
        </w:rPr>
        <w:t> </w:t>
      </w:r>
      <w:r>
        <w:rPr>
          <w:rFonts w:ascii="Palatino Linotype"/>
          <w:spacing w:val="-2"/>
          <w:sz w:val="20"/>
        </w:rPr>
        <w:t>https:</w:t>
      </w:r>
    </w:p>
    <w:p>
      <w:pPr>
        <w:pStyle w:val="BodyText"/>
        <w:spacing w:before="89"/>
        <w:ind w:left="658"/>
      </w:pPr>
      <w:bookmarkStart w:name="_bookmark297" w:id="415"/>
      <w:bookmarkEnd w:id="415"/>
      <w:r>
        <w:rPr/>
      </w:r>
      <w:r>
        <w:rPr>
          <w:rFonts w:ascii="Palatino Linotype"/>
          <w:spacing w:val="-2"/>
          <w:w w:val="115"/>
        </w:rPr>
        <w:t>//doi.org/10.1093/acprof:oso/9780199593545.003.0004</w:t>
      </w:r>
      <w:r>
        <w:rPr>
          <w:spacing w:val="-2"/>
          <w:w w:val="115"/>
        </w:rPr>
        <w:t>.</w:t>
      </w:r>
    </w:p>
    <w:p>
      <w:pPr>
        <w:pStyle w:val="BodyText"/>
        <w:spacing w:line="376" w:lineRule="auto" w:before="120"/>
        <w:ind w:left="658" w:right="357" w:hanging="299"/>
        <w:jc w:val="both"/>
      </w:pPr>
      <w:r>
        <w:rPr/>
        <w:t>Bodnaruk,</w:t>
      </w:r>
      <w:r>
        <w:rPr>
          <w:spacing w:val="-8"/>
        </w:rPr>
        <w:t> </w:t>
      </w:r>
      <w:r>
        <w:rPr/>
        <w:t>Carl.</w:t>
      </w:r>
      <w:r>
        <w:rPr>
          <w:spacing w:val="-8"/>
        </w:rPr>
        <w:t> </w:t>
      </w:r>
      <w:r>
        <w:rPr/>
        <w:t>2023a.</w:t>
      </w:r>
      <w:r>
        <w:rPr>
          <w:spacing w:val="-8"/>
        </w:rPr>
        <w:t> </w:t>
      </w:r>
      <w:r>
        <w:rPr/>
        <w:t>Chocangaca</w:t>
      </w:r>
      <w:r>
        <w:rPr>
          <w:spacing w:val="-8"/>
        </w:rPr>
        <w:t> </w:t>
      </w:r>
      <w:r>
        <w:rPr/>
        <w:t>equative</w:t>
      </w:r>
      <w:r>
        <w:rPr>
          <w:spacing w:val="-8"/>
        </w:rPr>
        <w:t> </w:t>
      </w:r>
      <w:r>
        <w:rPr/>
        <w:t>copulas</w:t>
      </w:r>
      <w:r>
        <w:rPr>
          <w:spacing w:val="-8"/>
        </w:rPr>
        <w:t> </w:t>
      </w:r>
      <w:r>
        <w:rPr/>
        <w:t>and</w:t>
      </w:r>
      <w:r>
        <w:rPr>
          <w:spacing w:val="-8"/>
        </w:rPr>
        <w:t> </w:t>
      </w:r>
      <w:r>
        <w:rPr/>
        <w:t>their</w:t>
      </w:r>
      <w:r>
        <w:rPr>
          <w:spacing w:val="-8"/>
        </w:rPr>
        <w:t> </w:t>
      </w:r>
      <w:r>
        <w:rPr/>
        <w:t>evidential</w:t>
      </w:r>
      <w:r>
        <w:rPr>
          <w:spacing w:val="-8"/>
        </w:rPr>
        <w:t> </w:t>
      </w:r>
      <w:r>
        <w:rPr/>
        <w:t>meanings.</w:t>
      </w:r>
      <w:r>
        <w:rPr>
          <w:spacing w:val="-8"/>
        </w:rPr>
        <w:t> </w:t>
      </w:r>
      <w:r>
        <w:rPr/>
        <w:t>Presented</w:t>
      </w:r>
      <w:r>
        <w:rPr>
          <w:spacing w:val="-8"/>
        </w:rPr>
        <w:t> </w:t>
      </w:r>
      <w:r>
        <w:rPr/>
        <w:t>at the</w:t>
      </w:r>
      <w:r>
        <w:rPr>
          <w:spacing w:val="-5"/>
        </w:rPr>
        <w:t> </w:t>
      </w:r>
      <w:r>
        <w:rPr/>
        <w:t>26th</w:t>
      </w:r>
      <w:r>
        <w:rPr>
          <w:spacing w:val="-5"/>
        </w:rPr>
        <w:t> </w:t>
      </w:r>
      <w:r>
        <w:rPr/>
        <w:t>Himalayan</w:t>
      </w:r>
      <w:r>
        <w:rPr>
          <w:spacing w:val="-5"/>
        </w:rPr>
        <w:t> </w:t>
      </w:r>
      <w:r>
        <w:rPr/>
        <w:t>Linguistics</w:t>
      </w:r>
      <w:r>
        <w:rPr>
          <w:spacing w:val="-5"/>
        </w:rPr>
        <w:t> </w:t>
      </w:r>
      <w:r>
        <w:rPr/>
        <w:t>Symposium,</w:t>
      </w:r>
      <w:r>
        <w:rPr>
          <w:spacing w:val="-5"/>
        </w:rPr>
        <w:t> </w:t>
      </w:r>
      <w:r>
        <w:rPr/>
        <w:t>Paris.</w:t>
      </w:r>
      <w:r>
        <w:rPr>
          <w:spacing w:val="-5"/>
        </w:rPr>
        <w:t> </w:t>
      </w:r>
      <w:r>
        <w:rPr/>
        <w:t>Presented</w:t>
      </w:r>
      <w:r>
        <w:rPr>
          <w:spacing w:val="-5"/>
        </w:rPr>
        <w:t> </w:t>
      </w:r>
      <w:r>
        <w:rPr/>
        <w:t>at</w:t>
      </w:r>
      <w:r>
        <w:rPr>
          <w:spacing w:val="-5"/>
        </w:rPr>
        <w:t> </w:t>
      </w:r>
      <w:r>
        <w:rPr/>
        <w:t>the</w:t>
      </w:r>
      <w:r>
        <w:rPr>
          <w:spacing w:val="-5"/>
        </w:rPr>
        <w:t> </w:t>
      </w:r>
      <w:r>
        <w:rPr/>
        <w:t>26th</w:t>
      </w:r>
      <w:r>
        <w:rPr>
          <w:spacing w:val="-5"/>
        </w:rPr>
        <w:t> </w:t>
      </w:r>
      <w:r>
        <w:rPr/>
        <w:t>Himalayan</w:t>
      </w:r>
      <w:r>
        <w:rPr>
          <w:spacing w:val="-5"/>
        </w:rPr>
        <w:t> </w:t>
      </w:r>
      <w:r>
        <w:rPr/>
        <w:t>Linguis- </w:t>
      </w:r>
      <w:bookmarkStart w:name="_bookmark298" w:id="416"/>
      <w:bookmarkEnd w:id="416"/>
      <w:r>
        <w:rPr/>
        <w:t>tics</w:t>
      </w:r>
      <w:r>
        <w:rPr/>
        <w:t> Symposium, Paris.</w:t>
      </w:r>
    </w:p>
    <w:p>
      <w:pPr>
        <w:pStyle w:val="BodyText"/>
        <w:spacing w:line="376" w:lineRule="auto" w:before="2"/>
        <w:ind w:left="658" w:right="357" w:hanging="299"/>
        <w:jc w:val="both"/>
      </w:pPr>
      <w:r>
        <w:rPr/>
        <w:t>Bodnaruk, Carl. 2023b. Field reports on focussed elicitation of epistemics in </w:t>
      </w:r>
      <w:r>
        <w:rPr/>
        <w:t>Trans-Himalayan languages. Presented as part of the workshop ”Expanding the boundaries of epistemicity: epistemic modality, evidentiality, and beyond” at the 56th Annual Meeting of the Societas </w:t>
      </w:r>
      <w:bookmarkStart w:name="_bookmark299" w:id="417"/>
      <w:bookmarkEnd w:id="417"/>
      <w:r>
        <w:rPr/>
        <w:t>Linguistica</w:t>
      </w:r>
      <w:r>
        <w:rPr/>
        <w:t> Europaea.</w:t>
      </w:r>
    </w:p>
    <w:p>
      <w:pPr>
        <w:spacing w:line="376" w:lineRule="auto" w:before="3"/>
        <w:ind w:left="658" w:right="357" w:hanging="299"/>
        <w:jc w:val="both"/>
        <w:rPr>
          <w:sz w:val="20"/>
        </w:rPr>
      </w:pPr>
      <w:r>
        <w:rPr>
          <w:sz w:val="20"/>
        </w:rPr>
        <w:t>Bodnaruk,</w:t>
      </w:r>
      <w:r>
        <w:rPr>
          <w:spacing w:val="-6"/>
          <w:sz w:val="20"/>
        </w:rPr>
        <w:t> </w:t>
      </w:r>
      <w:r>
        <w:rPr>
          <w:sz w:val="20"/>
        </w:rPr>
        <w:t>Carl.</w:t>
      </w:r>
      <w:r>
        <w:rPr>
          <w:spacing w:val="-6"/>
          <w:sz w:val="20"/>
        </w:rPr>
        <w:t> </w:t>
      </w:r>
      <w:r>
        <w:rPr>
          <w:sz w:val="20"/>
        </w:rPr>
        <w:t>2024.</w:t>
      </w:r>
      <w:r>
        <w:rPr>
          <w:spacing w:val="-6"/>
          <w:sz w:val="20"/>
        </w:rPr>
        <w:t> </w:t>
      </w:r>
      <w:r>
        <w:rPr>
          <w:sz w:val="20"/>
        </w:rPr>
        <w:t>A</w:t>
      </w:r>
      <w:r>
        <w:rPr>
          <w:spacing w:val="-6"/>
          <w:sz w:val="20"/>
        </w:rPr>
        <w:t> </w:t>
      </w:r>
      <w:r>
        <w:rPr>
          <w:sz w:val="20"/>
        </w:rPr>
        <w:t>Perspective-driven</w:t>
      </w:r>
      <w:r>
        <w:rPr>
          <w:spacing w:val="-6"/>
          <w:sz w:val="20"/>
        </w:rPr>
        <w:t> </w:t>
      </w:r>
      <w:r>
        <w:rPr>
          <w:sz w:val="20"/>
        </w:rPr>
        <w:t>analysis</w:t>
      </w:r>
      <w:r>
        <w:rPr>
          <w:spacing w:val="-6"/>
          <w:sz w:val="20"/>
        </w:rPr>
        <w:t> </w:t>
      </w:r>
      <w:r>
        <w:rPr>
          <w:sz w:val="20"/>
        </w:rPr>
        <w:t>of</w:t>
      </w:r>
      <w:r>
        <w:rPr>
          <w:spacing w:val="-6"/>
          <w:sz w:val="20"/>
        </w:rPr>
        <w:t> </w:t>
      </w:r>
      <w:r>
        <w:rPr>
          <w:sz w:val="20"/>
        </w:rPr>
        <w:t>Evidentials</w:t>
      </w:r>
      <w:r>
        <w:rPr>
          <w:spacing w:val="-6"/>
          <w:sz w:val="20"/>
        </w:rPr>
        <w:t> </w:t>
      </w:r>
      <w:r>
        <w:rPr>
          <w:sz w:val="20"/>
        </w:rPr>
        <w:t>and</w:t>
      </w:r>
      <w:r>
        <w:rPr>
          <w:spacing w:val="-6"/>
          <w:sz w:val="20"/>
        </w:rPr>
        <w:t> </w:t>
      </w:r>
      <w:r>
        <w:rPr>
          <w:sz w:val="20"/>
        </w:rPr>
        <w:t>Evidential-like</w:t>
      </w:r>
      <w:r>
        <w:rPr>
          <w:spacing w:val="-6"/>
          <w:sz w:val="20"/>
        </w:rPr>
        <w:t> </w:t>
      </w:r>
      <w:r>
        <w:rPr>
          <w:sz w:val="20"/>
        </w:rPr>
        <w:t>markings. In</w:t>
      </w:r>
      <w:r>
        <w:rPr>
          <w:spacing w:val="-3"/>
          <w:sz w:val="20"/>
        </w:rPr>
        <w:t> </w:t>
      </w:r>
      <w:r>
        <w:rPr>
          <w:sz w:val="20"/>
        </w:rPr>
        <w:t>Marius</w:t>
      </w:r>
      <w:r>
        <w:rPr>
          <w:spacing w:val="-3"/>
          <w:sz w:val="20"/>
        </w:rPr>
        <w:t> </w:t>
      </w:r>
      <w:r>
        <w:rPr>
          <w:sz w:val="20"/>
        </w:rPr>
        <w:t>Zemp,</w:t>
      </w:r>
      <w:r>
        <w:rPr>
          <w:spacing w:val="-3"/>
          <w:sz w:val="20"/>
        </w:rPr>
        <w:t> </w:t>
      </w:r>
      <w:r>
        <w:rPr>
          <w:sz w:val="20"/>
        </w:rPr>
        <w:t>Benjamin</w:t>
      </w:r>
      <w:r>
        <w:rPr>
          <w:spacing w:val="-3"/>
          <w:sz w:val="20"/>
        </w:rPr>
        <w:t> </w:t>
      </w:r>
      <w:r>
        <w:rPr>
          <w:sz w:val="20"/>
        </w:rPr>
        <w:t>Brosig</w:t>
      </w:r>
      <w:r>
        <w:rPr>
          <w:spacing w:val="-3"/>
          <w:sz w:val="20"/>
        </w:rPr>
        <w:t> </w:t>
      </w:r>
      <w:r>
        <w:rPr>
          <w:sz w:val="20"/>
        </w:rPr>
        <w:t>&amp;</w:t>
      </w:r>
      <w:r>
        <w:rPr>
          <w:spacing w:val="-3"/>
          <w:sz w:val="20"/>
        </w:rPr>
        <w:t> </w:t>
      </w:r>
      <w:r>
        <w:rPr>
          <w:sz w:val="20"/>
        </w:rPr>
        <w:t>Fernando</w:t>
      </w:r>
      <w:r>
        <w:rPr>
          <w:spacing w:val="-3"/>
          <w:sz w:val="20"/>
        </w:rPr>
        <w:t> </w:t>
      </w:r>
      <w:r>
        <w:rPr>
          <w:sz w:val="20"/>
        </w:rPr>
        <w:t>Zúñiga</w:t>
      </w:r>
      <w:r>
        <w:rPr>
          <w:spacing w:val="-3"/>
          <w:sz w:val="20"/>
        </w:rPr>
        <w:t> </w:t>
      </w:r>
      <w:r>
        <w:rPr>
          <w:sz w:val="20"/>
        </w:rPr>
        <w:t>(eds.),</w:t>
      </w:r>
      <w:r>
        <w:rPr>
          <w:spacing w:val="-3"/>
          <w:sz w:val="20"/>
        </w:rPr>
        <w:t> </w:t>
      </w:r>
      <w:r>
        <w:rPr>
          <w:i/>
          <w:sz w:val="20"/>
        </w:rPr>
        <w:t>Equipollent</w:t>
      </w:r>
      <w:r>
        <w:rPr>
          <w:i/>
          <w:spacing w:val="-3"/>
          <w:sz w:val="20"/>
        </w:rPr>
        <w:t> </w:t>
      </w:r>
      <w:r>
        <w:rPr>
          <w:i/>
          <w:sz w:val="20"/>
        </w:rPr>
        <w:t>evidentiality:</w:t>
      </w:r>
      <w:r>
        <w:rPr>
          <w:i/>
          <w:spacing w:val="-3"/>
          <w:sz w:val="20"/>
        </w:rPr>
        <w:t> </w:t>
      </w:r>
      <w:r>
        <w:rPr>
          <w:i/>
          <w:sz w:val="20"/>
        </w:rPr>
        <w:t>A</w:t>
      </w:r>
      <w:r>
        <w:rPr>
          <w:i/>
          <w:spacing w:val="-3"/>
          <w:sz w:val="20"/>
        </w:rPr>
        <w:t> </w:t>
      </w:r>
      <w:r>
        <w:rPr>
          <w:i/>
          <w:sz w:val="20"/>
        </w:rPr>
        <w:t>per-</w:t>
      </w:r>
      <w:r>
        <w:rPr>
          <w:i/>
          <w:sz w:val="20"/>
        </w:rPr>
        <w:t> </w:t>
      </w:r>
      <w:bookmarkStart w:name="_bookmark300" w:id="418"/>
      <w:bookmarkEnd w:id="418"/>
      <w:r>
        <w:rPr>
          <w:i/>
          <w:sz w:val="20"/>
        </w:rPr>
        <w:t>s</w:t>
      </w:r>
      <w:r>
        <w:rPr>
          <w:i/>
          <w:sz w:val="20"/>
        </w:rPr>
        <w:t>pective from the roof of the world</w:t>
      </w:r>
      <w:r>
        <w:rPr>
          <w:sz w:val="20"/>
        </w:rPr>
        <w:t>, 63–93. Language Science Press. In press.</w:t>
      </w:r>
    </w:p>
    <w:p>
      <w:pPr>
        <w:spacing w:line="355" w:lineRule="auto" w:before="2"/>
        <w:ind w:left="657" w:right="357" w:hanging="299"/>
        <w:jc w:val="both"/>
        <w:rPr>
          <w:sz w:val="20"/>
          <w:szCs w:val="20"/>
        </w:rPr>
      </w:pPr>
      <w:r>
        <w:rPr>
          <w:sz w:val="20"/>
          <w:szCs w:val="20"/>
        </w:rPr>
        <w:t>Bodt,</w:t>
      </w:r>
      <w:r>
        <w:rPr>
          <w:spacing w:val="-5"/>
          <w:sz w:val="20"/>
          <w:szCs w:val="20"/>
        </w:rPr>
        <w:t> </w:t>
      </w:r>
      <w:r>
        <w:rPr>
          <w:sz w:val="20"/>
          <w:szCs w:val="20"/>
        </w:rPr>
        <w:t>Timotheus</w:t>
      </w:r>
      <w:r>
        <w:rPr>
          <w:spacing w:val="-5"/>
          <w:sz w:val="20"/>
          <w:szCs w:val="20"/>
        </w:rPr>
        <w:t> </w:t>
      </w:r>
      <w:r>
        <w:rPr>
          <w:sz w:val="20"/>
          <w:szCs w:val="20"/>
        </w:rPr>
        <w:t>A.</w:t>
      </w:r>
      <w:r>
        <w:rPr>
          <w:spacing w:val="-5"/>
          <w:sz w:val="20"/>
          <w:szCs w:val="20"/>
        </w:rPr>
        <w:t> </w:t>
      </w:r>
      <w:r>
        <w:rPr>
          <w:sz w:val="20"/>
          <w:szCs w:val="20"/>
        </w:rPr>
        <w:t>2012.</w:t>
      </w:r>
      <w:r>
        <w:rPr>
          <w:spacing w:val="-5"/>
          <w:sz w:val="20"/>
          <w:szCs w:val="20"/>
        </w:rPr>
        <w:t> </w:t>
      </w:r>
      <w:r>
        <w:rPr>
          <w:i/>
          <w:iCs/>
          <w:sz w:val="20"/>
          <w:szCs w:val="20"/>
        </w:rPr>
        <w:t>The</w:t>
      </w:r>
      <w:r>
        <w:rPr>
          <w:i/>
          <w:iCs/>
          <w:spacing w:val="-5"/>
          <w:sz w:val="20"/>
          <w:szCs w:val="20"/>
        </w:rPr>
        <w:t> </w:t>
      </w:r>
      <w:r>
        <w:rPr>
          <w:i/>
          <w:iCs/>
          <w:sz w:val="20"/>
          <w:szCs w:val="20"/>
        </w:rPr>
        <w:t>new</w:t>
      </w:r>
      <w:r>
        <w:rPr>
          <w:i/>
          <w:iCs/>
          <w:spacing w:val="-6"/>
          <w:sz w:val="20"/>
          <w:szCs w:val="20"/>
        </w:rPr>
        <w:t> </w:t>
      </w:r>
      <w:r>
        <w:rPr>
          <w:i/>
          <w:iCs/>
          <w:sz w:val="20"/>
          <w:szCs w:val="20"/>
        </w:rPr>
        <w:t>lamp</w:t>
      </w:r>
      <w:r>
        <w:rPr>
          <w:i/>
          <w:iCs/>
          <w:spacing w:val="-5"/>
          <w:sz w:val="20"/>
          <w:szCs w:val="20"/>
        </w:rPr>
        <w:t> </w:t>
      </w:r>
      <w:r>
        <w:rPr>
          <w:i/>
          <w:iCs/>
          <w:sz w:val="20"/>
          <w:szCs w:val="20"/>
        </w:rPr>
        <w:t>clarifying</w:t>
      </w:r>
      <w:r>
        <w:rPr>
          <w:i/>
          <w:iCs/>
          <w:spacing w:val="-5"/>
          <w:sz w:val="20"/>
          <w:szCs w:val="20"/>
        </w:rPr>
        <w:t> </w:t>
      </w:r>
      <w:r>
        <w:rPr>
          <w:i/>
          <w:iCs/>
          <w:sz w:val="20"/>
          <w:szCs w:val="20"/>
        </w:rPr>
        <w:t>the</w:t>
      </w:r>
      <w:r>
        <w:rPr>
          <w:i/>
          <w:iCs/>
          <w:spacing w:val="-5"/>
          <w:sz w:val="20"/>
          <w:szCs w:val="20"/>
        </w:rPr>
        <w:t> </w:t>
      </w:r>
      <w:r>
        <w:rPr>
          <w:i/>
          <w:iCs/>
          <w:sz w:val="20"/>
          <w:szCs w:val="20"/>
        </w:rPr>
        <w:t>history,</w:t>
      </w:r>
      <w:r>
        <w:rPr>
          <w:i/>
          <w:iCs/>
          <w:spacing w:val="-6"/>
          <w:sz w:val="20"/>
          <w:szCs w:val="20"/>
        </w:rPr>
        <w:t> </w:t>
      </w:r>
      <w:r>
        <w:rPr>
          <w:i/>
          <w:iCs/>
          <w:sz w:val="20"/>
          <w:szCs w:val="20"/>
        </w:rPr>
        <w:t>peoples,</w:t>
      </w:r>
      <w:r>
        <w:rPr>
          <w:i/>
          <w:iCs/>
          <w:spacing w:val="-5"/>
          <w:sz w:val="20"/>
          <w:szCs w:val="20"/>
        </w:rPr>
        <w:t> </w:t>
      </w:r>
      <w:r>
        <w:rPr>
          <w:i/>
          <w:iCs/>
          <w:sz w:val="20"/>
          <w:szCs w:val="20"/>
        </w:rPr>
        <w:t>languages</w:t>
      </w:r>
      <w:r>
        <w:rPr>
          <w:i/>
          <w:iCs/>
          <w:spacing w:val="-5"/>
          <w:sz w:val="20"/>
          <w:szCs w:val="20"/>
        </w:rPr>
        <w:t> </w:t>
      </w:r>
      <w:r>
        <w:rPr>
          <w:i/>
          <w:iCs/>
          <w:sz w:val="20"/>
          <w:szCs w:val="20"/>
        </w:rPr>
        <w:t>and</w:t>
      </w:r>
      <w:r>
        <w:rPr>
          <w:i/>
          <w:iCs/>
          <w:spacing w:val="-5"/>
          <w:sz w:val="20"/>
          <w:szCs w:val="20"/>
        </w:rPr>
        <w:t> </w:t>
      </w:r>
      <w:r>
        <w:rPr>
          <w:i/>
          <w:iCs/>
          <w:sz w:val="20"/>
          <w:szCs w:val="20"/>
        </w:rPr>
        <w:t>traditions</w:t>
      </w:r>
      <w:r>
        <w:rPr>
          <w:i/>
          <w:iCs/>
          <w:spacing w:val="-5"/>
          <w:sz w:val="20"/>
          <w:szCs w:val="20"/>
        </w:rPr>
        <w:t> </w:t>
      </w:r>
      <w:r>
        <w:rPr>
          <w:i/>
          <w:iCs/>
          <w:sz w:val="20"/>
          <w:szCs w:val="20"/>
        </w:rPr>
        <w:t>of</w:t>
      </w:r>
      <w:r>
        <w:rPr>
          <w:i/>
          <w:iCs/>
          <w:sz w:val="20"/>
          <w:szCs w:val="20"/>
        </w:rPr>
        <w:t> Eastern Bhutan and Eastern Mon: </w:t>
      </w:r>
      <w:r>
        <w:rPr>
          <w:rFonts w:ascii="Microsoft Himalaya" w:hAnsi="Microsoft Himalaya" w:cs="Microsoft Himalaya" w:eastAsia="Microsoft Himalaya"/>
          <w:spacing w:val="-12"/>
          <w:sz w:val="20"/>
          <w:szCs w:val="20"/>
        </w:rPr>
        <w:t>འɑག་ཤར་ɉོགས་ɾང་པ་དང་ཤར་མོན་Ǽི་ལོ་ȅས་དང་མི་རིགས་ǰད་རིགས་ɾགས་ʁོལ་ȷམས་i,ི་གསལ་བའི་Ȍོན་</w:t>
      </w:r>
      <w:r>
        <w:rPr>
          <w:rFonts w:ascii="Microsoft Himalaya" w:hAnsi="Microsoft Himalaya" w:cs="Microsoft Himalaya" w:eastAsia="Microsoft Himalaya"/>
          <w:spacing w:val="12"/>
          <w:sz w:val="20"/>
          <w:szCs w:val="20"/>
        </w:rPr>
        <w:t> </w:t>
      </w:r>
      <w:bookmarkStart w:name="_bookmark301" w:id="419"/>
      <w:bookmarkEnd w:id="419"/>
      <w:r>
        <w:rPr>
          <w:rFonts w:ascii="Microsoft Himalaya" w:hAnsi="Microsoft Himalaya" w:cs="Microsoft Himalaya" w:eastAsia="Microsoft Himalaya"/>
          <w:spacing w:val="-12"/>
          <w:sz w:val="20"/>
          <w:szCs w:val="20"/>
        </w:rPr>
        <w:t>མ</w:t>
      </w:r>
      <w:r>
        <w:rPr>
          <w:rFonts w:ascii="Microsoft Himalaya" w:hAnsi="Microsoft Himalaya" w:cs="Microsoft Himalaya" w:eastAsia="Microsoft Himalaya"/>
          <w:spacing w:val="-12"/>
          <w:sz w:val="20"/>
          <w:szCs w:val="20"/>
        </w:rPr>
        <w:t>ེ་གསར་པ།</w:t>
      </w:r>
      <w:r>
        <w:rPr>
          <w:spacing w:val="-12"/>
          <w:sz w:val="20"/>
          <w:szCs w:val="20"/>
        </w:rPr>
        <w:t>.</w:t>
      </w:r>
      <w:r>
        <w:rPr>
          <w:spacing w:val="25"/>
          <w:sz w:val="20"/>
          <w:szCs w:val="20"/>
        </w:rPr>
        <w:t> </w:t>
      </w:r>
      <w:r>
        <w:rPr>
          <w:spacing w:val="-12"/>
          <w:sz w:val="20"/>
          <w:szCs w:val="20"/>
        </w:rPr>
        <w:t>Wageningen:</w:t>
      </w:r>
      <w:r>
        <w:rPr>
          <w:spacing w:val="25"/>
          <w:sz w:val="20"/>
          <w:szCs w:val="20"/>
        </w:rPr>
        <w:t> </w:t>
      </w:r>
      <w:r>
        <w:rPr>
          <w:spacing w:val="-12"/>
          <w:sz w:val="20"/>
          <w:szCs w:val="20"/>
        </w:rPr>
        <w:t>Monpasang</w:t>
      </w:r>
      <w:r>
        <w:rPr>
          <w:spacing w:val="-2"/>
          <w:sz w:val="20"/>
          <w:szCs w:val="20"/>
        </w:rPr>
        <w:t> Publications.</w:t>
      </w:r>
    </w:p>
    <w:p>
      <w:pPr>
        <w:spacing w:line="237" w:lineRule="exact" w:before="0"/>
        <w:ind w:left="359" w:right="0" w:firstLine="0"/>
        <w:jc w:val="both"/>
        <w:rPr>
          <w:rFonts w:ascii="Palatino Linotype"/>
          <w:sz w:val="20"/>
        </w:rPr>
      </w:pPr>
      <w:r>
        <w:rPr>
          <w:sz w:val="20"/>
        </w:rPr>
        <w:t>Bodt,</w:t>
      </w:r>
      <w:r>
        <w:rPr>
          <w:spacing w:val="1"/>
          <w:sz w:val="20"/>
        </w:rPr>
        <w:t> </w:t>
      </w:r>
      <w:r>
        <w:rPr>
          <w:sz w:val="20"/>
        </w:rPr>
        <w:t>Timotheus</w:t>
      </w:r>
      <w:r>
        <w:rPr>
          <w:spacing w:val="2"/>
          <w:sz w:val="20"/>
        </w:rPr>
        <w:t> </w:t>
      </w:r>
      <w:r>
        <w:rPr>
          <w:sz w:val="20"/>
        </w:rPr>
        <w:t>Adrianus.</w:t>
      </w:r>
      <w:r>
        <w:rPr>
          <w:spacing w:val="2"/>
          <w:sz w:val="20"/>
        </w:rPr>
        <w:t> </w:t>
      </w:r>
      <w:r>
        <w:rPr>
          <w:sz w:val="20"/>
        </w:rPr>
        <w:t>2020.</w:t>
      </w:r>
      <w:r>
        <w:rPr>
          <w:spacing w:val="2"/>
          <w:sz w:val="20"/>
        </w:rPr>
        <w:t> </w:t>
      </w:r>
      <w:r>
        <w:rPr>
          <w:i/>
          <w:sz w:val="20"/>
        </w:rPr>
        <w:t>Grammar</w:t>
      </w:r>
      <w:r>
        <w:rPr>
          <w:i/>
          <w:spacing w:val="2"/>
          <w:sz w:val="20"/>
        </w:rPr>
        <w:t> </w:t>
      </w:r>
      <w:r>
        <w:rPr>
          <w:i/>
          <w:sz w:val="20"/>
        </w:rPr>
        <w:t>of</w:t>
      </w:r>
      <w:r>
        <w:rPr>
          <w:i/>
          <w:spacing w:val="2"/>
          <w:sz w:val="20"/>
        </w:rPr>
        <w:t> </w:t>
      </w:r>
      <w:r>
        <w:rPr>
          <w:i/>
          <w:sz w:val="20"/>
        </w:rPr>
        <w:t>Duhumbi</w:t>
      </w:r>
      <w:r>
        <w:rPr>
          <w:i/>
          <w:spacing w:val="2"/>
          <w:sz w:val="20"/>
        </w:rPr>
        <w:t> </w:t>
      </w:r>
      <w:r>
        <w:rPr>
          <w:i/>
          <w:sz w:val="20"/>
        </w:rPr>
        <w:t>(Chugpa)</w:t>
      </w:r>
      <w:r>
        <w:rPr>
          <w:sz w:val="20"/>
        </w:rPr>
        <w:t>.</w:t>
      </w:r>
      <w:r>
        <w:rPr>
          <w:spacing w:val="2"/>
          <w:sz w:val="20"/>
        </w:rPr>
        <w:t> </w:t>
      </w:r>
      <w:r>
        <w:rPr>
          <w:sz w:val="20"/>
        </w:rPr>
        <w:t>Leiden:</w:t>
      </w:r>
      <w:r>
        <w:rPr>
          <w:spacing w:val="2"/>
          <w:sz w:val="20"/>
        </w:rPr>
        <w:t> </w:t>
      </w:r>
      <w:r>
        <w:rPr>
          <w:sz w:val="20"/>
        </w:rPr>
        <w:t>Brill.</w:t>
      </w:r>
      <w:r>
        <w:rPr>
          <w:spacing w:val="2"/>
          <w:sz w:val="20"/>
        </w:rPr>
        <w:t> </w:t>
      </w:r>
      <w:r>
        <w:rPr>
          <w:sz w:val="20"/>
        </w:rPr>
        <w:t>790</w:t>
      </w:r>
      <w:r>
        <w:rPr>
          <w:spacing w:val="2"/>
          <w:sz w:val="20"/>
        </w:rPr>
        <w:t> </w:t>
      </w:r>
      <w:r>
        <w:rPr>
          <w:sz w:val="20"/>
        </w:rPr>
        <w:t>pp.</w:t>
      </w:r>
      <w:r>
        <w:rPr>
          <w:spacing w:val="2"/>
          <w:sz w:val="20"/>
        </w:rPr>
        <w:t> </w:t>
      </w:r>
      <w:hyperlink r:id="rId30">
        <w:r>
          <w:rPr>
            <w:rFonts w:ascii="Palatino Linotype"/>
            <w:spacing w:val="-2"/>
            <w:sz w:val="20"/>
          </w:rPr>
          <w:t>https:</w:t>
        </w:r>
      </w:hyperlink>
    </w:p>
    <w:p>
      <w:pPr>
        <w:pStyle w:val="BodyText"/>
        <w:spacing w:line="319" w:lineRule="auto" w:before="89"/>
        <w:ind w:left="657" w:right="503"/>
      </w:pPr>
      <w:hyperlink r:id="rId30">
        <w:r>
          <w:rPr>
            <w:rFonts w:ascii="Palatino Linotype"/>
            <w:spacing w:val="-2"/>
          </w:rPr>
          <w:t>//www.ebook.de/de/product/36990663/timotheus_adrianus_bodt_grammar_of_</w:t>
        </w:r>
      </w:hyperlink>
      <w:r>
        <w:rPr>
          <w:rFonts w:ascii="Palatino Linotype"/>
          <w:spacing w:val="80"/>
          <w:w w:val="150"/>
        </w:rPr>
        <w:t>   </w:t>
      </w:r>
      <w:hyperlink r:id="rId30">
        <w:r>
          <w:rPr>
            <w:rFonts w:ascii="Palatino Linotype"/>
            <w:spacing w:val="-2"/>
            <w:w w:val="105"/>
          </w:rPr>
          <w:t>duhumbi_chugpa.html</w:t>
        </w:r>
      </w:hyperlink>
      <w:r>
        <w:rPr>
          <w:spacing w:val="-2"/>
          <w:w w:val="105"/>
        </w:rPr>
        <w:t>.</w:t>
      </w:r>
    </w:p>
    <w:p>
      <w:pPr>
        <w:spacing w:after="0" w:line="319" w:lineRule="auto"/>
        <w:sectPr>
          <w:pgSz w:w="11910" w:h="16840"/>
          <w:pgMar w:header="0" w:footer="1147" w:top="1680" w:bottom="1340" w:left="1680" w:right="1680"/>
        </w:sectPr>
      </w:pPr>
    </w:p>
    <w:p>
      <w:pPr>
        <w:spacing w:line="345" w:lineRule="auto" w:before="82"/>
        <w:ind w:left="657" w:right="357" w:hanging="299"/>
        <w:jc w:val="both"/>
        <w:rPr>
          <w:sz w:val="20"/>
        </w:rPr>
      </w:pPr>
      <w:bookmarkStart w:name="_bookmark302" w:id="420"/>
      <w:bookmarkEnd w:id="420"/>
      <w:r>
        <w:rPr/>
      </w:r>
      <w:r>
        <w:rPr>
          <w:spacing w:val="-2"/>
          <w:sz w:val="20"/>
        </w:rPr>
        <w:t>Booij,</w:t>
      </w:r>
      <w:r>
        <w:rPr>
          <w:spacing w:val="-5"/>
          <w:sz w:val="20"/>
        </w:rPr>
        <w:t> </w:t>
      </w:r>
      <w:r>
        <w:rPr>
          <w:spacing w:val="-2"/>
          <w:sz w:val="20"/>
        </w:rPr>
        <w:t>Geert.</w:t>
      </w:r>
      <w:r>
        <w:rPr>
          <w:spacing w:val="-5"/>
          <w:sz w:val="20"/>
        </w:rPr>
        <w:t> </w:t>
      </w:r>
      <w:r>
        <w:rPr>
          <w:spacing w:val="-2"/>
          <w:sz w:val="20"/>
        </w:rPr>
        <w:t>2007.</w:t>
      </w:r>
      <w:r>
        <w:rPr>
          <w:spacing w:val="-5"/>
          <w:sz w:val="20"/>
        </w:rPr>
        <w:t> </w:t>
      </w:r>
      <w:r>
        <w:rPr>
          <w:i/>
          <w:spacing w:val="-2"/>
          <w:sz w:val="20"/>
        </w:rPr>
        <w:t>The</w:t>
      </w:r>
      <w:r>
        <w:rPr>
          <w:i/>
          <w:spacing w:val="-5"/>
          <w:sz w:val="20"/>
        </w:rPr>
        <w:t> </w:t>
      </w:r>
      <w:r>
        <w:rPr>
          <w:i/>
          <w:spacing w:val="-2"/>
          <w:sz w:val="20"/>
        </w:rPr>
        <w:t>grammar</w:t>
      </w:r>
      <w:r>
        <w:rPr>
          <w:i/>
          <w:spacing w:val="-5"/>
          <w:sz w:val="20"/>
        </w:rPr>
        <w:t> </w:t>
      </w:r>
      <w:r>
        <w:rPr>
          <w:i/>
          <w:spacing w:val="-2"/>
          <w:sz w:val="20"/>
        </w:rPr>
        <w:t>of</w:t>
      </w:r>
      <w:r>
        <w:rPr>
          <w:i/>
          <w:spacing w:val="-5"/>
          <w:sz w:val="20"/>
        </w:rPr>
        <w:t> </w:t>
      </w:r>
      <w:r>
        <w:rPr>
          <w:i/>
          <w:spacing w:val="-2"/>
          <w:sz w:val="20"/>
        </w:rPr>
        <w:t>words:</w:t>
      </w:r>
      <w:r>
        <w:rPr>
          <w:i/>
          <w:spacing w:val="-6"/>
          <w:sz w:val="20"/>
        </w:rPr>
        <w:t> </w:t>
      </w:r>
      <w:r>
        <w:rPr>
          <w:i/>
          <w:spacing w:val="-2"/>
          <w:sz w:val="20"/>
        </w:rPr>
        <w:t>An</w:t>
      </w:r>
      <w:r>
        <w:rPr>
          <w:i/>
          <w:spacing w:val="-5"/>
          <w:sz w:val="20"/>
        </w:rPr>
        <w:t> </w:t>
      </w:r>
      <w:r>
        <w:rPr>
          <w:i/>
          <w:spacing w:val="-2"/>
          <w:sz w:val="20"/>
        </w:rPr>
        <w:t>introduction</w:t>
      </w:r>
      <w:r>
        <w:rPr>
          <w:i/>
          <w:spacing w:val="-5"/>
          <w:sz w:val="20"/>
        </w:rPr>
        <w:t> </w:t>
      </w:r>
      <w:r>
        <w:rPr>
          <w:i/>
          <w:spacing w:val="-2"/>
          <w:sz w:val="20"/>
        </w:rPr>
        <w:t>to</w:t>
      </w:r>
      <w:r>
        <w:rPr>
          <w:i/>
          <w:spacing w:val="-5"/>
          <w:sz w:val="20"/>
        </w:rPr>
        <w:t> </w:t>
      </w:r>
      <w:r>
        <w:rPr>
          <w:i/>
          <w:spacing w:val="-2"/>
          <w:sz w:val="20"/>
        </w:rPr>
        <w:t>linguistic</w:t>
      </w:r>
      <w:r>
        <w:rPr>
          <w:i/>
          <w:spacing w:val="-5"/>
          <w:sz w:val="20"/>
        </w:rPr>
        <w:t> </w:t>
      </w:r>
      <w:r>
        <w:rPr>
          <w:i/>
          <w:spacing w:val="-2"/>
          <w:sz w:val="20"/>
        </w:rPr>
        <w:t>morphology</w:t>
      </w:r>
      <w:r>
        <w:rPr>
          <w:spacing w:val="-2"/>
          <w:sz w:val="20"/>
        </w:rPr>
        <w:t>.</w:t>
      </w:r>
      <w:r>
        <w:rPr>
          <w:spacing w:val="-5"/>
          <w:sz w:val="20"/>
        </w:rPr>
        <w:t> </w:t>
      </w:r>
      <w:r>
        <w:rPr>
          <w:spacing w:val="-2"/>
          <w:sz w:val="20"/>
        </w:rPr>
        <w:t>Oxford:</w:t>
      </w:r>
      <w:r>
        <w:rPr>
          <w:spacing w:val="-5"/>
          <w:sz w:val="20"/>
        </w:rPr>
        <w:t> </w:t>
      </w:r>
      <w:r>
        <w:rPr>
          <w:spacing w:val="-2"/>
          <w:sz w:val="20"/>
        </w:rPr>
        <w:t>Oxford </w:t>
      </w:r>
      <w:bookmarkStart w:name="_bookmark303" w:id="421"/>
      <w:bookmarkEnd w:id="421"/>
      <w:r>
        <w:rPr>
          <w:sz w:val="20"/>
        </w:rPr>
        <w:t>Uni</w:t>
      </w:r>
      <w:r>
        <w:rPr>
          <w:sz w:val="20"/>
        </w:rPr>
        <w:t>versity</w:t>
      </w:r>
      <w:r>
        <w:rPr>
          <w:spacing w:val="70"/>
          <w:sz w:val="20"/>
        </w:rPr>
        <w:t>   </w:t>
      </w:r>
      <w:r>
        <w:rPr>
          <w:sz w:val="20"/>
        </w:rPr>
        <w:t>Press.</w:t>
      </w:r>
      <w:r>
        <w:rPr>
          <w:spacing w:val="71"/>
          <w:sz w:val="20"/>
        </w:rPr>
        <w:t>   </w:t>
      </w:r>
      <w:r>
        <w:rPr>
          <w:rFonts w:ascii="Palatino Linotype"/>
          <w:sz w:val="20"/>
        </w:rPr>
        <w:t>https://doi.org/10.1093/acprof:oso/9780199226245.001.0001</w:t>
      </w:r>
      <w:r>
        <w:rPr>
          <w:sz w:val="20"/>
        </w:rPr>
        <w:t>.</w:t>
      </w:r>
    </w:p>
    <w:p>
      <w:pPr>
        <w:spacing w:line="376" w:lineRule="auto" w:before="1"/>
        <w:ind w:left="658" w:right="357" w:hanging="299"/>
        <w:jc w:val="both"/>
        <w:rPr>
          <w:sz w:val="20"/>
        </w:rPr>
      </w:pPr>
      <w:r>
        <w:rPr>
          <w:sz w:val="20"/>
        </w:rPr>
        <w:t>Borchers,</w:t>
      </w:r>
      <w:r>
        <w:rPr>
          <w:spacing w:val="-9"/>
          <w:sz w:val="20"/>
        </w:rPr>
        <w:t> </w:t>
      </w:r>
      <w:r>
        <w:rPr>
          <w:sz w:val="20"/>
        </w:rPr>
        <w:t>Dörte.</w:t>
      </w:r>
      <w:r>
        <w:rPr>
          <w:spacing w:val="-9"/>
          <w:sz w:val="20"/>
        </w:rPr>
        <w:t> </w:t>
      </w:r>
      <w:r>
        <w:rPr>
          <w:sz w:val="20"/>
        </w:rPr>
        <w:t>2008.</w:t>
      </w:r>
      <w:r>
        <w:rPr>
          <w:spacing w:val="-9"/>
          <w:sz w:val="20"/>
        </w:rPr>
        <w:t> </w:t>
      </w:r>
      <w:r>
        <w:rPr>
          <w:i/>
          <w:sz w:val="20"/>
        </w:rPr>
        <w:t>A</w:t>
      </w:r>
      <w:r>
        <w:rPr>
          <w:i/>
          <w:spacing w:val="-9"/>
          <w:sz w:val="20"/>
        </w:rPr>
        <w:t> </w:t>
      </w:r>
      <w:r>
        <w:rPr>
          <w:i/>
          <w:sz w:val="20"/>
        </w:rPr>
        <w:t>grammar</w:t>
      </w:r>
      <w:r>
        <w:rPr>
          <w:i/>
          <w:spacing w:val="-9"/>
          <w:sz w:val="20"/>
        </w:rPr>
        <w:t> </w:t>
      </w:r>
      <w:r>
        <w:rPr>
          <w:i/>
          <w:sz w:val="20"/>
        </w:rPr>
        <w:t>of</w:t>
      </w:r>
      <w:r>
        <w:rPr>
          <w:i/>
          <w:spacing w:val="-9"/>
          <w:sz w:val="20"/>
        </w:rPr>
        <w:t> </w:t>
      </w:r>
      <w:r>
        <w:rPr>
          <w:i/>
          <w:sz w:val="20"/>
        </w:rPr>
        <w:t>Sunwar:</w:t>
      </w:r>
      <w:r>
        <w:rPr>
          <w:i/>
          <w:spacing w:val="-9"/>
          <w:sz w:val="20"/>
        </w:rPr>
        <w:t> </w:t>
      </w:r>
      <w:r>
        <w:rPr>
          <w:i/>
          <w:sz w:val="20"/>
        </w:rPr>
        <w:t>descriptive</w:t>
      </w:r>
      <w:r>
        <w:rPr>
          <w:i/>
          <w:spacing w:val="-9"/>
          <w:sz w:val="20"/>
        </w:rPr>
        <w:t> </w:t>
      </w:r>
      <w:r>
        <w:rPr>
          <w:i/>
          <w:sz w:val="20"/>
        </w:rPr>
        <w:t>grammar,</w:t>
      </w:r>
      <w:r>
        <w:rPr>
          <w:i/>
          <w:spacing w:val="-9"/>
          <w:sz w:val="20"/>
        </w:rPr>
        <w:t> </w:t>
      </w:r>
      <w:r>
        <w:rPr>
          <w:i/>
          <w:sz w:val="20"/>
        </w:rPr>
        <w:t>paradigms,</w:t>
      </w:r>
      <w:r>
        <w:rPr>
          <w:i/>
          <w:spacing w:val="-9"/>
          <w:sz w:val="20"/>
        </w:rPr>
        <w:t> </w:t>
      </w:r>
      <w:r>
        <w:rPr>
          <w:i/>
          <w:sz w:val="20"/>
        </w:rPr>
        <w:t>texts,</w:t>
      </w:r>
      <w:r>
        <w:rPr>
          <w:i/>
          <w:spacing w:val="-9"/>
          <w:sz w:val="20"/>
        </w:rPr>
        <w:t> </w:t>
      </w:r>
      <w:r>
        <w:rPr>
          <w:i/>
          <w:sz w:val="20"/>
        </w:rPr>
        <w:t>and</w:t>
      </w:r>
      <w:r>
        <w:rPr>
          <w:i/>
          <w:spacing w:val="-9"/>
          <w:sz w:val="20"/>
        </w:rPr>
        <w:t> </w:t>
      </w:r>
      <w:r>
        <w:rPr>
          <w:i/>
          <w:sz w:val="20"/>
        </w:rPr>
        <w:t>glossary</w:t>
      </w:r>
      <w:r>
        <w:rPr>
          <w:sz w:val="20"/>
        </w:rPr>
        <w:t>. Vol. 5 (Tibetan studies library, Languages of the greater Himalayan region). Includes </w:t>
      </w:r>
      <w:r>
        <w:rPr>
          <w:sz w:val="20"/>
        </w:rPr>
        <w:t>biblio- </w:t>
      </w:r>
      <w:bookmarkStart w:name="_bookmark304" w:id="422"/>
      <w:bookmarkEnd w:id="422"/>
      <w:r>
        <w:rPr>
          <w:sz w:val="20"/>
        </w:rPr>
        <w:t>graphical</w:t>
      </w:r>
      <w:r>
        <w:rPr>
          <w:sz w:val="20"/>
        </w:rPr>
        <w:t> references. Leiden: Brill. 315.</w:t>
      </w:r>
    </w:p>
    <w:p>
      <w:pPr>
        <w:spacing w:before="2"/>
        <w:ind w:left="359" w:right="0" w:firstLine="0"/>
        <w:jc w:val="both"/>
        <w:rPr>
          <w:sz w:val="20"/>
        </w:rPr>
      </w:pPr>
      <w:bookmarkStart w:name="_bookmark305" w:id="423"/>
      <w:bookmarkEnd w:id="423"/>
      <w:r>
        <w:rPr/>
      </w:r>
      <w:r>
        <w:rPr>
          <w:sz w:val="20"/>
        </w:rPr>
        <w:t>Boro,</w:t>
      </w:r>
      <w:r>
        <w:rPr>
          <w:spacing w:val="-8"/>
          <w:sz w:val="20"/>
        </w:rPr>
        <w:t> </w:t>
      </w:r>
      <w:r>
        <w:rPr>
          <w:sz w:val="20"/>
        </w:rPr>
        <w:t>Krishna.</w:t>
      </w:r>
      <w:r>
        <w:rPr>
          <w:spacing w:val="-8"/>
          <w:sz w:val="20"/>
        </w:rPr>
        <w:t> </w:t>
      </w:r>
      <w:r>
        <w:rPr>
          <w:sz w:val="20"/>
        </w:rPr>
        <w:t>2017.</w:t>
      </w:r>
      <w:r>
        <w:rPr>
          <w:spacing w:val="-7"/>
          <w:sz w:val="20"/>
        </w:rPr>
        <w:t> </w:t>
      </w:r>
      <w:r>
        <w:rPr>
          <w:i/>
          <w:sz w:val="20"/>
        </w:rPr>
        <w:t>A</w:t>
      </w:r>
      <w:r>
        <w:rPr>
          <w:i/>
          <w:spacing w:val="-8"/>
          <w:sz w:val="20"/>
        </w:rPr>
        <w:t> </w:t>
      </w:r>
      <w:r>
        <w:rPr>
          <w:i/>
          <w:sz w:val="20"/>
        </w:rPr>
        <w:t>grammar</w:t>
      </w:r>
      <w:r>
        <w:rPr>
          <w:i/>
          <w:spacing w:val="-7"/>
          <w:sz w:val="20"/>
        </w:rPr>
        <w:t> </w:t>
      </w:r>
      <w:r>
        <w:rPr>
          <w:i/>
          <w:sz w:val="20"/>
        </w:rPr>
        <w:t>of</w:t>
      </w:r>
      <w:r>
        <w:rPr>
          <w:i/>
          <w:spacing w:val="-8"/>
          <w:sz w:val="20"/>
        </w:rPr>
        <w:t> </w:t>
      </w:r>
      <w:r>
        <w:rPr>
          <w:i/>
          <w:sz w:val="20"/>
        </w:rPr>
        <w:t>Hakhun</w:t>
      </w:r>
      <w:r>
        <w:rPr>
          <w:i/>
          <w:spacing w:val="-8"/>
          <w:sz w:val="20"/>
        </w:rPr>
        <w:t> </w:t>
      </w:r>
      <w:r>
        <w:rPr>
          <w:i/>
          <w:sz w:val="20"/>
        </w:rPr>
        <w:t>Tangsa</w:t>
      </w:r>
      <w:r>
        <w:rPr>
          <w:sz w:val="20"/>
        </w:rPr>
        <w:t>.</w:t>
      </w:r>
      <w:r>
        <w:rPr>
          <w:spacing w:val="-7"/>
          <w:sz w:val="20"/>
        </w:rPr>
        <w:t> </w:t>
      </w:r>
      <w:r>
        <w:rPr>
          <w:sz w:val="20"/>
        </w:rPr>
        <w:t>University</w:t>
      </w:r>
      <w:r>
        <w:rPr>
          <w:spacing w:val="-8"/>
          <w:sz w:val="20"/>
        </w:rPr>
        <w:t> </w:t>
      </w:r>
      <w:r>
        <w:rPr>
          <w:sz w:val="20"/>
        </w:rPr>
        <w:t>of</w:t>
      </w:r>
      <w:r>
        <w:rPr>
          <w:spacing w:val="-7"/>
          <w:sz w:val="20"/>
        </w:rPr>
        <w:t> </w:t>
      </w:r>
      <w:r>
        <w:rPr>
          <w:sz w:val="20"/>
        </w:rPr>
        <w:t>Oregon</w:t>
      </w:r>
      <w:r>
        <w:rPr>
          <w:spacing w:val="-8"/>
          <w:sz w:val="20"/>
        </w:rPr>
        <w:t> </w:t>
      </w:r>
      <w:r>
        <w:rPr>
          <w:spacing w:val="-2"/>
          <w:sz w:val="20"/>
        </w:rPr>
        <w:t>dissertation.</w:t>
      </w:r>
    </w:p>
    <w:p>
      <w:pPr>
        <w:spacing w:line="376" w:lineRule="auto" w:before="130"/>
        <w:ind w:left="658" w:right="0" w:hanging="299"/>
        <w:jc w:val="left"/>
        <w:rPr>
          <w:sz w:val="20"/>
        </w:rPr>
      </w:pPr>
      <w:r>
        <w:rPr>
          <w:sz w:val="20"/>
        </w:rPr>
        <w:t>Bosch, André. 2016. </w:t>
      </w:r>
      <w:r>
        <w:rPr>
          <w:i/>
          <w:sz w:val="20"/>
        </w:rPr>
        <w:t>Language contact in Upper Mangdep: a comparative grammar of verbal con-</w:t>
      </w:r>
      <w:r>
        <w:rPr>
          <w:i/>
          <w:sz w:val="20"/>
        </w:rPr>
        <w:t> </w:t>
      </w:r>
      <w:bookmarkStart w:name="_bookmark306" w:id="424"/>
      <w:bookmarkEnd w:id="424"/>
      <w:r>
        <w:rPr>
          <w:i/>
          <w:sz w:val="20"/>
        </w:rPr>
        <w:t>structions</w:t>
      </w:r>
      <w:r>
        <w:rPr>
          <w:sz w:val="20"/>
        </w:rPr>
        <w:t>. University of Sydney MA thesis.</w:t>
      </w:r>
    </w:p>
    <w:p>
      <w:pPr>
        <w:spacing w:line="376" w:lineRule="auto" w:before="2"/>
        <w:ind w:left="657" w:right="0" w:hanging="299"/>
        <w:jc w:val="left"/>
        <w:rPr>
          <w:sz w:val="20"/>
        </w:rPr>
      </w:pPr>
      <w:r>
        <w:rPr>
          <w:sz w:val="20"/>
        </w:rPr>
        <w:t>Boye,</w:t>
      </w:r>
      <w:r>
        <w:rPr>
          <w:spacing w:val="-11"/>
          <w:sz w:val="20"/>
        </w:rPr>
        <w:t> </w:t>
      </w:r>
      <w:r>
        <w:rPr>
          <w:sz w:val="20"/>
        </w:rPr>
        <w:t>Kasper.</w:t>
      </w:r>
      <w:r>
        <w:rPr>
          <w:spacing w:val="-11"/>
          <w:sz w:val="20"/>
        </w:rPr>
        <w:t> </w:t>
      </w:r>
      <w:r>
        <w:rPr>
          <w:sz w:val="20"/>
        </w:rPr>
        <w:t>2012.</w:t>
      </w:r>
      <w:r>
        <w:rPr>
          <w:spacing w:val="-11"/>
          <w:sz w:val="20"/>
        </w:rPr>
        <w:t> </w:t>
      </w:r>
      <w:r>
        <w:rPr>
          <w:i/>
          <w:sz w:val="20"/>
        </w:rPr>
        <w:t>Epistemic</w:t>
      </w:r>
      <w:r>
        <w:rPr>
          <w:i/>
          <w:spacing w:val="-11"/>
          <w:sz w:val="20"/>
        </w:rPr>
        <w:t> </w:t>
      </w:r>
      <w:r>
        <w:rPr>
          <w:i/>
          <w:sz w:val="20"/>
        </w:rPr>
        <w:t>meaning:</w:t>
      </w:r>
      <w:r>
        <w:rPr>
          <w:i/>
          <w:spacing w:val="-11"/>
          <w:sz w:val="20"/>
        </w:rPr>
        <w:t> </w:t>
      </w:r>
      <w:r>
        <w:rPr>
          <w:i/>
          <w:sz w:val="20"/>
        </w:rPr>
        <w:t>A</w:t>
      </w:r>
      <w:r>
        <w:rPr>
          <w:i/>
          <w:spacing w:val="-11"/>
          <w:sz w:val="20"/>
        </w:rPr>
        <w:t> </w:t>
      </w:r>
      <w:r>
        <w:rPr>
          <w:i/>
          <w:sz w:val="20"/>
        </w:rPr>
        <w:t>crosslinguistic</w:t>
      </w:r>
      <w:r>
        <w:rPr>
          <w:i/>
          <w:spacing w:val="-11"/>
          <w:sz w:val="20"/>
        </w:rPr>
        <w:t> </w:t>
      </w:r>
      <w:r>
        <w:rPr>
          <w:i/>
          <w:sz w:val="20"/>
        </w:rPr>
        <w:t>and</w:t>
      </w:r>
      <w:r>
        <w:rPr>
          <w:i/>
          <w:spacing w:val="-11"/>
          <w:sz w:val="20"/>
        </w:rPr>
        <w:t> </w:t>
      </w:r>
      <w:r>
        <w:rPr>
          <w:i/>
          <w:sz w:val="20"/>
        </w:rPr>
        <w:t>functional-cognitive</w:t>
      </w:r>
      <w:r>
        <w:rPr>
          <w:i/>
          <w:spacing w:val="-11"/>
          <w:sz w:val="20"/>
        </w:rPr>
        <w:t> </w:t>
      </w:r>
      <w:r>
        <w:rPr>
          <w:i/>
          <w:sz w:val="20"/>
        </w:rPr>
        <w:t>study</w:t>
      </w:r>
      <w:r>
        <w:rPr>
          <w:sz w:val="20"/>
        </w:rPr>
        <w:t>.</w:t>
      </w:r>
      <w:r>
        <w:rPr>
          <w:spacing w:val="-11"/>
          <w:sz w:val="20"/>
        </w:rPr>
        <w:t> </w:t>
      </w:r>
      <w:r>
        <w:rPr>
          <w:sz w:val="20"/>
        </w:rPr>
        <w:t>Berlin:</w:t>
      </w:r>
      <w:r>
        <w:rPr>
          <w:spacing w:val="-11"/>
          <w:sz w:val="20"/>
        </w:rPr>
        <w:t> </w:t>
      </w:r>
      <w:r>
        <w:rPr>
          <w:sz w:val="20"/>
        </w:rPr>
        <w:t>De </w:t>
      </w:r>
      <w:bookmarkStart w:name="_bookmark307" w:id="425"/>
      <w:bookmarkEnd w:id="425"/>
      <w:r>
        <w:rPr>
          <w:sz w:val="20"/>
        </w:rPr>
        <w:t>Gruyter</w:t>
      </w:r>
      <w:r>
        <w:rPr>
          <w:sz w:val="20"/>
        </w:rPr>
        <w:t> Mouton.</w:t>
      </w:r>
    </w:p>
    <w:p>
      <w:pPr>
        <w:spacing w:line="345" w:lineRule="auto" w:before="1"/>
        <w:ind w:left="657" w:right="0" w:hanging="299"/>
        <w:jc w:val="left"/>
        <w:rPr>
          <w:sz w:val="20"/>
        </w:rPr>
      </w:pPr>
      <w:r>
        <w:rPr>
          <w:sz w:val="20"/>
        </w:rPr>
        <w:t>Bradley, David. 2005. Sanie and language loss in China. </w:t>
      </w:r>
      <w:r>
        <w:rPr>
          <w:i/>
          <w:sz w:val="20"/>
        </w:rPr>
        <w:t>International Journal of the Sociology of</w:t>
      </w:r>
      <w:r>
        <w:rPr>
          <w:i/>
          <w:sz w:val="20"/>
        </w:rPr>
        <w:t> </w:t>
      </w:r>
      <w:bookmarkStart w:name="_bookmark308" w:id="426"/>
      <w:bookmarkEnd w:id="426"/>
      <w:r>
        <w:rPr>
          <w:i/>
          <w:w w:val="105"/>
          <w:sz w:val="20"/>
        </w:rPr>
        <w:t>Language</w:t>
      </w:r>
      <w:r>
        <w:rPr>
          <w:i/>
          <w:spacing w:val="65"/>
          <w:w w:val="150"/>
          <w:sz w:val="20"/>
        </w:rPr>
        <w:t>  </w:t>
      </w:r>
      <w:r>
        <w:rPr>
          <w:w w:val="105"/>
          <w:sz w:val="20"/>
        </w:rPr>
        <w:t>2005(173).</w:t>
      </w:r>
      <w:r>
        <w:rPr>
          <w:spacing w:val="76"/>
          <w:w w:val="105"/>
          <w:sz w:val="20"/>
        </w:rPr>
        <w:t>  </w:t>
      </w:r>
      <w:hyperlink r:id="rId31">
        <w:r>
          <w:rPr>
            <w:rFonts w:ascii="Palatino Linotype"/>
            <w:w w:val="105"/>
            <w:sz w:val="20"/>
          </w:rPr>
          <w:t>https://doi.org/10.1515/ijsl.2005.2005.173.159</w:t>
        </w:r>
      </w:hyperlink>
      <w:r>
        <w:rPr>
          <w:w w:val="105"/>
          <w:sz w:val="20"/>
        </w:rPr>
        <w:t>.</w:t>
      </w:r>
    </w:p>
    <w:p>
      <w:pPr>
        <w:spacing w:line="376" w:lineRule="auto" w:before="1"/>
        <w:ind w:left="359" w:right="219" w:firstLine="0"/>
        <w:jc w:val="left"/>
        <w:rPr>
          <w:i/>
          <w:sz w:val="20"/>
        </w:rPr>
      </w:pPr>
      <w:bookmarkStart w:name="_bookmark309" w:id="427"/>
      <w:bookmarkEnd w:id="427"/>
      <w:r>
        <w:rPr/>
      </w:r>
      <w:r>
        <w:rPr>
          <w:sz w:val="20"/>
        </w:rPr>
        <w:t>Bradley, David. 2010. Evidence and certainty in Lisu. </w:t>
      </w:r>
      <w:r>
        <w:rPr>
          <w:i/>
          <w:sz w:val="20"/>
        </w:rPr>
        <w:t>Linguistics of the Tibeto-Burman Area</w:t>
      </w:r>
      <w:r>
        <w:rPr>
          <w:sz w:val="20"/>
        </w:rPr>
        <w:t>. Bradley,</w:t>
      </w:r>
      <w:r>
        <w:rPr>
          <w:spacing w:val="-6"/>
          <w:sz w:val="20"/>
        </w:rPr>
        <w:t> </w:t>
      </w:r>
      <w:r>
        <w:rPr>
          <w:sz w:val="20"/>
        </w:rPr>
        <w:t>David.</w:t>
      </w:r>
      <w:r>
        <w:rPr>
          <w:spacing w:val="-6"/>
          <w:sz w:val="20"/>
        </w:rPr>
        <w:t> </w:t>
      </w:r>
      <w:r>
        <w:rPr>
          <w:sz w:val="20"/>
        </w:rPr>
        <w:t>2017.</w:t>
      </w:r>
      <w:r>
        <w:rPr>
          <w:spacing w:val="-6"/>
          <w:sz w:val="20"/>
        </w:rPr>
        <w:t> </w:t>
      </w:r>
      <w:r>
        <w:rPr>
          <w:sz w:val="20"/>
        </w:rPr>
        <w:t>Lisu.</w:t>
      </w:r>
      <w:r>
        <w:rPr>
          <w:spacing w:val="-6"/>
          <w:sz w:val="20"/>
        </w:rPr>
        <w:t> </w:t>
      </w:r>
      <w:r>
        <w:rPr>
          <w:sz w:val="20"/>
        </w:rPr>
        <w:t>In</w:t>
      </w:r>
      <w:r>
        <w:rPr>
          <w:spacing w:val="-6"/>
          <w:sz w:val="20"/>
        </w:rPr>
        <w:t> </w:t>
      </w:r>
      <w:r>
        <w:rPr>
          <w:sz w:val="20"/>
        </w:rPr>
        <w:t>Graham</w:t>
      </w:r>
      <w:r>
        <w:rPr>
          <w:spacing w:val="-6"/>
          <w:sz w:val="20"/>
        </w:rPr>
        <w:t> </w:t>
      </w:r>
      <w:r>
        <w:rPr>
          <w:sz w:val="20"/>
        </w:rPr>
        <w:t>Thurgood</w:t>
      </w:r>
      <w:r>
        <w:rPr>
          <w:spacing w:val="-6"/>
          <w:sz w:val="20"/>
        </w:rPr>
        <w:t> </w:t>
      </w:r>
      <w:r>
        <w:rPr>
          <w:sz w:val="20"/>
        </w:rPr>
        <w:t>&amp;</w:t>
      </w:r>
      <w:r>
        <w:rPr>
          <w:spacing w:val="-6"/>
          <w:sz w:val="20"/>
        </w:rPr>
        <w:t> </w:t>
      </w:r>
      <w:r>
        <w:rPr>
          <w:sz w:val="20"/>
        </w:rPr>
        <w:t>Randy</w:t>
      </w:r>
      <w:r>
        <w:rPr>
          <w:spacing w:val="-6"/>
          <w:sz w:val="20"/>
        </w:rPr>
        <w:t> </w:t>
      </w:r>
      <w:r>
        <w:rPr>
          <w:sz w:val="20"/>
        </w:rPr>
        <w:t>J.</w:t>
      </w:r>
      <w:r>
        <w:rPr>
          <w:spacing w:val="-6"/>
          <w:sz w:val="20"/>
        </w:rPr>
        <w:t> </w:t>
      </w:r>
      <w:r>
        <w:rPr>
          <w:sz w:val="20"/>
        </w:rPr>
        <w:t>LaPolla</w:t>
      </w:r>
      <w:r>
        <w:rPr>
          <w:spacing w:val="-6"/>
          <w:sz w:val="20"/>
        </w:rPr>
        <w:t> </w:t>
      </w:r>
      <w:r>
        <w:rPr>
          <w:sz w:val="20"/>
        </w:rPr>
        <w:t>(eds.),</w:t>
      </w:r>
      <w:r>
        <w:rPr>
          <w:spacing w:val="-6"/>
          <w:sz w:val="20"/>
        </w:rPr>
        <w:t> </w:t>
      </w:r>
      <w:r>
        <w:rPr>
          <w:i/>
          <w:sz w:val="20"/>
        </w:rPr>
        <w:t>The</w:t>
      </w:r>
      <w:r>
        <w:rPr>
          <w:i/>
          <w:spacing w:val="-6"/>
          <w:sz w:val="20"/>
        </w:rPr>
        <w:t> </w:t>
      </w:r>
      <w:r>
        <w:rPr>
          <w:i/>
          <w:sz w:val="20"/>
        </w:rPr>
        <w:t>Sino-Tibetan</w:t>
      </w:r>
      <w:r>
        <w:rPr>
          <w:i/>
          <w:spacing w:val="-6"/>
          <w:sz w:val="20"/>
        </w:rPr>
        <w:t> </w:t>
      </w:r>
      <w:r>
        <w:rPr>
          <w:i/>
          <w:sz w:val="20"/>
        </w:rPr>
        <w:t>Lan-</w:t>
      </w:r>
    </w:p>
    <w:p>
      <w:pPr>
        <w:pStyle w:val="BodyText"/>
        <w:spacing w:before="1"/>
        <w:ind w:left="657"/>
      </w:pPr>
      <w:bookmarkStart w:name="_bookmark310" w:id="428"/>
      <w:bookmarkEnd w:id="428"/>
      <w:r>
        <w:rPr/>
      </w:r>
      <w:r>
        <w:rPr>
          <w:i/>
        </w:rPr>
        <w:t>guages</w:t>
      </w:r>
      <w:r>
        <w:rPr/>
        <w:t>,</w:t>
      </w:r>
      <w:r>
        <w:rPr>
          <w:spacing w:val="-7"/>
        </w:rPr>
        <w:t> </w:t>
      </w:r>
      <w:r>
        <w:rPr/>
        <w:t>2nd</w:t>
      </w:r>
      <w:r>
        <w:rPr>
          <w:spacing w:val="-6"/>
        </w:rPr>
        <w:t> </w:t>
      </w:r>
      <w:r>
        <w:rPr/>
        <w:t>edn.,</w:t>
      </w:r>
      <w:r>
        <w:rPr>
          <w:spacing w:val="-6"/>
        </w:rPr>
        <w:t> </w:t>
      </w:r>
      <w:r>
        <w:rPr/>
        <w:t>902–917.</w:t>
      </w:r>
      <w:r>
        <w:rPr>
          <w:spacing w:val="-6"/>
        </w:rPr>
        <w:t> </w:t>
      </w:r>
      <w:r>
        <w:rPr/>
        <w:t>London:</w:t>
      </w:r>
      <w:r>
        <w:rPr>
          <w:spacing w:val="-6"/>
        </w:rPr>
        <w:t> </w:t>
      </w:r>
      <w:r>
        <w:rPr>
          <w:spacing w:val="-2"/>
        </w:rPr>
        <w:t>Routledge.</w:t>
      </w:r>
    </w:p>
    <w:p>
      <w:pPr>
        <w:spacing w:line="376" w:lineRule="auto" w:before="131"/>
        <w:ind w:left="657" w:right="357" w:hanging="299"/>
        <w:jc w:val="both"/>
        <w:rPr>
          <w:sz w:val="20"/>
        </w:rPr>
      </w:pPr>
      <w:r>
        <w:rPr>
          <w:sz w:val="20"/>
        </w:rPr>
        <w:t>Bradley, David &amp; Maya Bradley. 2002. Language policy and language maintenance: Yi in China. In</w:t>
      </w:r>
      <w:r>
        <w:rPr>
          <w:spacing w:val="-3"/>
          <w:sz w:val="20"/>
        </w:rPr>
        <w:t> </w:t>
      </w:r>
      <w:r>
        <w:rPr>
          <w:sz w:val="20"/>
        </w:rPr>
        <w:t>David</w:t>
      </w:r>
      <w:r>
        <w:rPr>
          <w:spacing w:val="-3"/>
          <w:sz w:val="20"/>
        </w:rPr>
        <w:t> </w:t>
      </w:r>
      <w:r>
        <w:rPr>
          <w:sz w:val="20"/>
        </w:rPr>
        <w:t>Bradley</w:t>
      </w:r>
      <w:r>
        <w:rPr>
          <w:spacing w:val="-3"/>
          <w:sz w:val="20"/>
        </w:rPr>
        <w:t> </w:t>
      </w:r>
      <w:r>
        <w:rPr>
          <w:sz w:val="20"/>
        </w:rPr>
        <w:t>&amp;</w:t>
      </w:r>
      <w:r>
        <w:rPr>
          <w:spacing w:val="-3"/>
          <w:sz w:val="20"/>
        </w:rPr>
        <w:t> </w:t>
      </w:r>
      <w:r>
        <w:rPr>
          <w:sz w:val="20"/>
        </w:rPr>
        <w:t>Maya</w:t>
      </w:r>
      <w:r>
        <w:rPr>
          <w:spacing w:val="-3"/>
          <w:sz w:val="20"/>
        </w:rPr>
        <w:t> </w:t>
      </w:r>
      <w:r>
        <w:rPr>
          <w:sz w:val="20"/>
        </w:rPr>
        <w:t>Bradley</w:t>
      </w:r>
      <w:r>
        <w:rPr>
          <w:spacing w:val="-3"/>
          <w:sz w:val="20"/>
        </w:rPr>
        <w:t> </w:t>
      </w:r>
      <w:r>
        <w:rPr>
          <w:sz w:val="20"/>
        </w:rPr>
        <w:t>(eds.),</w:t>
      </w:r>
      <w:r>
        <w:rPr>
          <w:spacing w:val="-3"/>
          <w:sz w:val="20"/>
        </w:rPr>
        <w:t> </w:t>
      </w:r>
      <w:r>
        <w:rPr>
          <w:i/>
          <w:sz w:val="20"/>
        </w:rPr>
        <w:t>Language</w:t>
      </w:r>
      <w:r>
        <w:rPr>
          <w:i/>
          <w:spacing w:val="-3"/>
          <w:sz w:val="20"/>
        </w:rPr>
        <w:t> </w:t>
      </w:r>
      <w:r>
        <w:rPr>
          <w:i/>
          <w:sz w:val="20"/>
        </w:rPr>
        <w:t>endangerment</w:t>
      </w:r>
      <w:r>
        <w:rPr>
          <w:i/>
          <w:spacing w:val="-3"/>
          <w:sz w:val="20"/>
        </w:rPr>
        <w:t> </w:t>
      </w:r>
      <w:r>
        <w:rPr>
          <w:i/>
          <w:sz w:val="20"/>
        </w:rPr>
        <w:t>and</w:t>
      </w:r>
      <w:r>
        <w:rPr>
          <w:i/>
          <w:spacing w:val="-3"/>
          <w:sz w:val="20"/>
        </w:rPr>
        <w:t> </w:t>
      </w:r>
      <w:r>
        <w:rPr>
          <w:i/>
          <w:sz w:val="20"/>
        </w:rPr>
        <w:t>language</w:t>
      </w:r>
      <w:r>
        <w:rPr>
          <w:i/>
          <w:spacing w:val="-3"/>
          <w:sz w:val="20"/>
        </w:rPr>
        <w:t> </w:t>
      </w:r>
      <w:r>
        <w:rPr>
          <w:i/>
          <w:sz w:val="20"/>
        </w:rPr>
        <w:t>maintenance</w:t>
      </w:r>
      <w:r>
        <w:rPr>
          <w:sz w:val="20"/>
        </w:rPr>
        <w:t>. </w:t>
      </w:r>
      <w:bookmarkStart w:name="_bookmark311" w:id="429"/>
      <w:bookmarkEnd w:id="429"/>
      <w:r>
        <w:rPr>
          <w:sz w:val="20"/>
        </w:rPr>
        <w:t>O</w:t>
      </w:r>
      <w:r>
        <w:rPr>
          <w:sz w:val="20"/>
        </w:rPr>
        <w:t>xford: RoutledgeCurzon.</w:t>
      </w:r>
    </w:p>
    <w:p>
      <w:pPr>
        <w:spacing w:line="376" w:lineRule="auto" w:before="2"/>
        <w:ind w:left="295" w:right="357" w:firstLine="0"/>
        <w:jc w:val="right"/>
        <w:rPr>
          <w:sz w:val="20"/>
        </w:rPr>
      </w:pPr>
      <w:bookmarkStart w:name="_bookmark312" w:id="430"/>
      <w:bookmarkEnd w:id="430"/>
      <w:r>
        <w:rPr/>
      </w:r>
      <w:r>
        <w:rPr>
          <w:spacing w:val="-2"/>
          <w:sz w:val="20"/>
        </w:rPr>
        <w:t>Brassett,</w:t>
      </w:r>
      <w:r>
        <w:rPr>
          <w:spacing w:val="-8"/>
          <w:sz w:val="20"/>
        </w:rPr>
        <w:t> </w:t>
      </w:r>
      <w:r>
        <w:rPr>
          <w:spacing w:val="-2"/>
          <w:sz w:val="20"/>
        </w:rPr>
        <w:t>Cecilia,</w:t>
      </w:r>
      <w:r>
        <w:rPr>
          <w:spacing w:val="-8"/>
          <w:sz w:val="20"/>
        </w:rPr>
        <w:t> </w:t>
      </w:r>
      <w:r>
        <w:rPr>
          <w:spacing w:val="-2"/>
          <w:sz w:val="20"/>
        </w:rPr>
        <w:t>Philip</w:t>
      </w:r>
      <w:r>
        <w:rPr>
          <w:spacing w:val="-8"/>
          <w:sz w:val="20"/>
        </w:rPr>
        <w:t> </w:t>
      </w:r>
      <w:r>
        <w:rPr>
          <w:spacing w:val="-2"/>
          <w:sz w:val="20"/>
        </w:rPr>
        <w:t>Brassett</w:t>
      </w:r>
      <w:r>
        <w:rPr>
          <w:spacing w:val="-8"/>
          <w:sz w:val="20"/>
        </w:rPr>
        <w:t> </w:t>
      </w:r>
      <w:r>
        <w:rPr>
          <w:spacing w:val="-2"/>
          <w:sz w:val="20"/>
        </w:rPr>
        <w:t>&amp;</w:t>
      </w:r>
      <w:r>
        <w:rPr>
          <w:spacing w:val="-8"/>
          <w:sz w:val="20"/>
        </w:rPr>
        <w:t> </w:t>
      </w:r>
      <w:r>
        <w:rPr>
          <w:spacing w:val="-2"/>
          <w:sz w:val="20"/>
        </w:rPr>
        <w:t>Meiyan</w:t>
      </w:r>
      <w:r>
        <w:rPr>
          <w:spacing w:val="-8"/>
          <w:sz w:val="20"/>
        </w:rPr>
        <w:t> </w:t>
      </w:r>
      <w:r>
        <w:rPr>
          <w:spacing w:val="-2"/>
          <w:sz w:val="20"/>
        </w:rPr>
        <w:t>Lu.</w:t>
      </w:r>
      <w:r>
        <w:rPr>
          <w:spacing w:val="-8"/>
          <w:sz w:val="20"/>
        </w:rPr>
        <w:t> </w:t>
      </w:r>
      <w:r>
        <w:rPr>
          <w:spacing w:val="-2"/>
          <w:sz w:val="20"/>
        </w:rPr>
        <w:t>2006.</w:t>
      </w:r>
      <w:r>
        <w:rPr>
          <w:spacing w:val="-8"/>
          <w:sz w:val="20"/>
        </w:rPr>
        <w:t> </w:t>
      </w:r>
      <w:r>
        <w:rPr>
          <w:i/>
          <w:spacing w:val="-2"/>
          <w:sz w:val="20"/>
        </w:rPr>
        <w:t>The</w:t>
      </w:r>
      <w:r>
        <w:rPr>
          <w:i/>
          <w:spacing w:val="-8"/>
          <w:sz w:val="20"/>
        </w:rPr>
        <w:t> </w:t>
      </w:r>
      <w:r>
        <w:rPr>
          <w:i/>
          <w:spacing w:val="-2"/>
          <w:sz w:val="20"/>
        </w:rPr>
        <w:t>Tujia</w:t>
      </w:r>
      <w:r>
        <w:rPr>
          <w:i/>
          <w:spacing w:val="-8"/>
          <w:sz w:val="20"/>
        </w:rPr>
        <w:t> </w:t>
      </w:r>
      <w:r>
        <w:rPr>
          <w:i/>
          <w:spacing w:val="-2"/>
          <w:sz w:val="20"/>
        </w:rPr>
        <w:t>language</w:t>
      </w:r>
      <w:r>
        <w:rPr>
          <w:spacing w:val="-2"/>
          <w:sz w:val="20"/>
        </w:rPr>
        <w:t>.</w:t>
      </w:r>
      <w:r>
        <w:rPr>
          <w:spacing w:val="-8"/>
          <w:sz w:val="20"/>
        </w:rPr>
        <w:t> </w:t>
      </w:r>
      <w:r>
        <w:rPr>
          <w:spacing w:val="-2"/>
          <w:sz w:val="20"/>
        </w:rPr>
        <w:t>München:</w:t>
      </w:r>
      <w:r>
        <w:rPr>
          <w:spacing w:val="-8"/>
          <w:sz w:val="20"/>
        </w:rPr>
        <w:t> </w:t>
      </w:r>
      <w:r>
        <w:rPr>
          <w:spacing w:val="-2"/>
          <w:sz w:val="20"/>
        </w:rPr>
        <w:t>Lincom</w:t>
      </w:r>
      <w:r>
        <w:rPr>
          <w:spacing w:val="-8"/>
          <w:sz w:val="20"/>
        </w:rPr>
        <w:t> </w:t>
      </w:r>
      <w:r>
        <w:rPr>
          <w:spacing w:val="-2"/>
          <w:sz w:val="20"/>
        </w:rPr>
        <w:t>Europa. </w:t>
      </w:r>
      <w:r>
        <w:rPr>
          <w:sz w:val="20"/>
        </w:rPr>
        <w:t>Brems,</w:t>
      </w:r>
      <w:r>
        <w:rPr>
          <w:spacing w:val="-15"/>
          <w:sz w:val="20"/>
        </w:rPr>
        <w:t> </w:t>
      </w:r>
      <w:r>
        <w:rPr>
          <w:sz w:val="20"/>
        </w:rPr>
        <w:t>Lieslotte,</w:t>
      </w:r>
      <w:r>
        <w:rPr>
          <w:spacing w:val="-12"/>
          <w:sz w:val="20"/>
        </w:rPr>
        <w:t> </w:t>
      </w:r>
      <w:r>
        <w:rPr>
          <w:sz w:val="20"/>
        </w:rPr>
        <w:t>Lobke</w:t>
      </w:r>
      <w:r>
        <w:rPr>
          <w:spacing w:val="-13"/>
          <w:sz w:val="20"/>
        </w:rPr>
        <w:t> </w:t>
      </w:r>
      <w:r>
        <w:rPr>
          <w:sz w:val="20"/>
        </w:rPr>
        <w:t>Ghesquière</w:t>
      </w:r>
      <w:r>
        <w:rPr>
          <w:spacing w:val="-12"/>
          <w:sz w:val="20"/>
        </w:rPr>
        <w:t> </w:t>
      </w:r>
      <w:r>
        <w:rPr>
          <w:sz w:val="20"/>
        </w:rPr>
        <w:t>&amp;</w:t>
      </w:r>
      <w:r>
        <w:rPr>
          <w:spacing w:val="-13"/>
          <w:sz w:val="20"/>
        </w:rPr>
        <w:t> </w:t>
      </w:r>
      <w:r>
        <w:rPr>
          <w:sz w:val="20"/>
        </w:rPr>
        <w:t>Freek</w:t>
      </w:r>
      <w:r>
        <w:rPr>
          <w:spacing w:val="-12"/>
          <w:sz w:val="20"/>
        </w:rPr>
        <w:t> </w:t>
      </w:r>
      <w:r>
        <w:rPr>
          <w:sz w:val="20"/>
        </w:rPr>
        <w:t>Van</w:t>
      </w:r>
      <w:r>
        <w:rPr>
          <w:spacing w:val="-13"/>
          <w:sz w:val="20"/>
        </w:rPr>
        <w:t> </w:t>
      </w:r>
      <w:r>
        <w:rPr>
          <w:sz w:val="20"/>
        </w:rPr>
        <w:t>de</w:t>
      </w:r>
      <w:r>
        <w:rPr>
          <w:spacing w:val="-12"/>
          <w:sz w:val="20"/>
        </w:rPr>
        <w:t> </w:t>
      </w:r>
      <w:r>
        <w:rPr>
          <w:sz w:val="20"/>
        </w:rPr>
        <w:t>Velde.</w:t>
      </w:r>
      <w:r>
        <w:rPr>
          <w:spacing w:val="-13"/>
          <w:sz w:val="20"/>
        </w:rPr>
        <w:t> </w:t>
      </w:r>
      <w:r>
        <w:rPr>
          <w:sz w:val="20"/>
        </w:rPr>
        <w:t>2014.</w:t>
      </w:r>
      <w:r>
        <w:rPr>
          <w:spacing w:val="-12"/>
          <w:sz w:val="20"/>
        </w:rPr>
        <w:t> </w:t>
      </w:r>
      <w:r>
        <w:rPr>
          <w:sz w:val="20"/>
        </w:rPr>
        <w:t>Intersections</w:t>
      </w:r>
      <w:r>
        <w:rPr>
          <w:spacing w:val="-13"/>
          <w:sz w:val="20"/>
        </w:rPr>
        <w:t> </w:t>
      </w:r>
      <w:r>
        <w:rPr>
          <w:sz w:val="20"/>
        </w:rPr>
        <w:t>of</w:t>
      </w:r>
      <w:r>
        <w:rPr>
          <w:spacing w:val="-12"/>
          <w:sz w:val="20"/>
        </w:rPr>
        <w:t> </w:t>
      </w:r>
      <w:r>
        <w:rPr>
          <w:sz w:val="20"/>
        </w:rPr>
        <w:t>intersubjectivity. In Lieslotte Brems, Lobke Ghesquière &amp; Freek Van de Velde (eds.), </w:t>
      </w:r>
      <w:r>
        <w:rPr>
          <w:i/>
          <w:sz w:val="20"/>
        </w:rPr>
        <w:t>Intersubjectivity and in-</w:t>
      </w:r>
      <w:r>
        <w:rPr>
          <w:i/>
          <w:sz w:val="20"/>
        </w:rPr>
        <w:t> tersubjectification in grammar and discourse: Theoretical and descriptive advances</w:t>
      </w:r>
      <w:r>
        <w:rPr>
          <w:sz w:val="20"/>
        </w:rPr>
        <w:t>. Amsterdam:</w:t>
      </w:r>
    </w:p>
    <w:p>
      <w:pPr>
        <w:pStyle w:val="BodyText"/>
        <w:spacing w:before="2"/>
        <w:ind w:left="657"/>
      </w:pPr>
      <w:bookmarkStart w:name="_bookmark313" w:id="431"/>
      <w:bookmarkEnd w:id="431"/>
      <w:r>
        <w:rPr/>
      </w:r>
      <w:r>
        <w:rPr/>
        <w:t>John</w:t>
      </w:r>
      <w:r>
        <w:rPr>
          <w:spacing w:val="-9"/>
        </w:rPr>
        <w:t> </w:t>
      </w:r>
      <w:r>
        <w:rPr/>
        <w:t>Benjamins</w:t>
      </w:r>
      <w:r>
        <w:rPr>
          <w:spacing w:val="-8"/>
        </w:rPr>
        <w:t> </w:t>
      </w:r>
      <w:r>
        <w:rPr/>
        <w:t>Publishing</w:t>
      </w:r>
      <w:r>
        <w:rPr>
          <w:spacing w:val="-8"/>
        </w:rPr>
        <w:t> </w:t>
      </w:r>
      <w:r>
        <w:rPr>
          <w:spacing w:val="-2"/>
        </w:rPr>
        <w:t>Company.</w:t>
      </w:r>
    </w:p>
    <w:p>
      <w:pPr>
        <w:pStyle w:val="BodyText"/>
        <w:spacing w:before="100"/>
        <w:ind w:left="359"/>
        <w:rPr>
          <w:rFonts w:ascii="Palatino Linotype" w:hAnsi="Palatino Linotype"/>
        </w:rPr>
      </w:pPr>
      <w:r>
        <w:rPr>
          <w:spacing w:val="-2"/>
        </w:rPr>
        <w:t>Bretfeld,</w:t>
      </w:r>
      <w:r>
        <w:rPr>
          <w:spacing w:val="-3"/>
        </w:rPr>
        <w:t> </w:t>
      </w:r>
      <w:r>
        <w:rPr>
          <w:spacing w:val="-2"/>
        </w:rPr>
        <w:t>Sven. 2019. </w:t>
      </w:r>
      <w:r>
        <w:rPr>
          <w:i/>
          <w:spacing w:val="-2"/>
        </w:rPr>
        <w:t>Theravāda Buddhism</w:t>
      </w:r>
      <w:r>
        <w:rPr>
          <w:spacing w:val="-2"/>
        </w:rPr>
        <w:t>. Richard K. Payne &amp; Georgios T. Halkias</w:t>
      </w:r>
      <w:r>
        <w:rPr>
          <w:spacing w:val="-1"/>
        </w:rPr>
        <w:t> </w:t>
      </w:r>
      <w:r>
        <w:rPr>
          <w:spacing w:val="-2"/>
        </w:rPr>
        <w:t>(eds.). </w:t>
      </w:r>
      <w:hyperlink r:id="rId32">
        <w:r>
          <w:rPr>
            <w:rFonts w:ascii="Palatino Linotype" w:hAnsi="Palatino Linotype"/>
            <w:spacing w:val="-2"/>
          </w:rPr>
          <w:t>https:</w:t>
        </w:r>
      </w:hyperlink>
    </w:p>
    <w:p>
      <w:pPr>
        <w:pStyle w:val="BodyText"/>
        <w:spacing w:line="345" w:lineRule="auto" w:before="89"/>
        <w:ind w:left="359" w:right="2820" w:firstLine="298"/>
      </w:pPr>
      <w:bookmarkStart w:name="_bookmark314" w:id="432"/>
      <w:bookmarkEnd w:id="432"/>
      <w:r>
        <w:rPr/>
      </w:r>
      <w:hyperlink r:id="rId32">
        <w:r>
          <w:rPr>
            <w:rFonts w:ascii="Palatino Linotype"/>
            <w:spacing w:val="-2"/>
          </w:rPr>
          <w:t>//doi.org/10.1093/acrefore/9780199340378.013.561</w:t>
        </w:r>
      </w:hyperlink>
      <w:r>
        <w:rPr>
          <w:spacing w:val="-2"/>
        </w:rPr>
        <w:t>.</w:t>
      </w:r>
      <w:r>
        <w:rPr>
          <w:spacing w:val="80"/>
        </w:rPr>
        <w:t>     </w:t>
      </w:r>
      <w:bookmarkStart w:name="_bookmark315" w:id="433"/>
      <w:bookmarkEnd w:id="433"/>
      <w:r>
        <w:rPr/>
        <w:t>van</w:t>
      </w:r>
      <w:r>
        <w:rPr/>
        <w:t> Breugel, Seino. 2014. </w:t>
      </w:r>
      <w:r>
        <w:rPr>
          <w:i/>
        </w:rPr>
        <w:t>A grammar of Atong</w:t>
      </w:r>
      <w:r>
        <w:rPr/>
        <w:t>. Leiden: Brill.</w:t>
      </w:r>
    </w:p>
    <w:p>
      <w:pPr>
        <w:pStyle w:val="BodyText"/>
        <w:spacing w:line="345" w:lineRule="auto" w:before="31"/>
        <w:ind w:left="658" w:right="503" w:hanging="299"/>
        <w:rPr>
          <w:rFonts w:ascii="Palatino Linotype" w:hAnsi="Palatino Linotype"/>
        </w:rPr>
      </w:pPr>
      <w:r>
        <w:rPr/>
        <w:t>Brosig, Benjamin &amp; Elena Skribnik. 2018. Evidentiality in Mongolic. In Alexandra Aikhenvald </w:t>
      </w:r>
      <w:r>
        <w:rPr>
          <w:spacing w:val="-2"/>
        </w:rPr>
        <w:t>(ed.),</w:t>
      </w:r>
      <w:r>
        <w:rPr>
          <w:spacing w:val="-5"/>
        </w:rPr>
        <w:t> </w:t>
      </w:r>
      <w:r>
        <w:rPr>
          <w:i/>
          <w:spacing w:val="-2"/>
        </w:rPr>
        <w:t>The</w:t>
      </w:r>
      <w:r>
        <w:rPr>
          <w:i/>
          <w:spacing w:val="-4"/>
        </w:rPr>
        <w:t> </w:t>
      </w:r>
      <w:r>
        <w:rPr>
          <w:i/>
          <w:spacing w:val="-2"/>
        </w:rPr>
        <w:t>Oxford</w:t>
      </w:r>
      <w:r>
        <w:rPr>
          <w:i/>
          <w:spacing w:val="-5"/>
        </w:rPr>
        <w:t> </w:t>
      </w:r>
      <w:r>
        <w:rPr>
          <w:i/>
          <w:spacing w:val="-2"/>
        </w:rPr>
        <w:t>Handbook</w:t>
      </w:r>
      <w:r>
        <w:rPr>
          <w:i/>
          <w:spacing w:val="-4"/>
        </w:rPr>
        <w:t> </w:t>
      </w:r>
      <w:r>
        <w:rPr>
          <w:i/>
          <w:spacing w:val="-2"/>
        </w:rPr>
        <w:t>of</w:t>
      </w:r>
      <w:r>
        <w:rPr>
          <w:i/>
          <w:spacing w:val="-5"/>
        </w:rPr>
        <w:t> </w:t>
      </w:r>
      <w:r>
        <w:rPr>
          <w:i/>
          <w:spacing w:val="-2"/>
        </w:rPr>
        <w:t>Evidentiality</w:t>
      </w:r>
      <w:r>
        <w:rPr>
          <w:spacing w:val="-2"/>
        </w:rPr>
        <w:t>,</w:t>
      </w:r>
      <w:r>
        <w:rPr>
          <w:spacing w:val="-4"/>
        </w:rPr>
        <w:t> </w:t>
      </w:r>
      <w:r>
        <w:rPr>
          <w:spacing w:val="-2"/>
        </w:rPr>
        <w:t>553–579.</w:t>
      </w:r>
      <w:r>
        <w:rPr>
          <w:spacing w:val="-5"/>
        </w:rPr>
        <w:t> </w:t>
      </w:r>
      <w:r>
        <w:rPr>
          <w:spacing w:val="-2"/>
        </w:rPr>
        <w:t>Oxford:</w:t>
      </w:r>
      <w:r>
        <w:rPr>
          <w:spacing w:val="-4"/>
        </w:rPr>
        <w:t> </w:t>
      </w:r>
      <w:r>
        <w:rPr>
          <w:spacing w:val="-2"/>
        </w:rPr>
        <w:t>Oxford</w:t>
      </w:r>
      <w:r>
        <w:rPr>
          <w:spacing w:val="-5"/>
        </w:rPr>
        <w:t> </w:t>
      </w:r>
      <w:r>
        <w:rPr>
          <w:spacing w:val="-2"/>
        </w:rPr>
        <w:t>University</w:t>
      </w:r>
      <w:r>
        <w:rPr>
          <w:spacing w:val="-4"/>
        </w:rPr>
        <w:t> </w:t>
      </w:r>
      <w:r>
        <w:rPr>
          <w:spacing w:val="-2"/>
        </w:rPr>
        <w:t>Press.</w:t>
      </w:r>
      <w:r>
        <w:rPr>
          <w:spacing w:val="-5"/>
        </w:rPr>
        <w:t> </w:t>
      </w:r>
      <w:hyperlink r:id="rId33">
        <w:r>
          <w:rPr>
            <w:rFonts w:ascii="Palatino Linotype" w:hAnsi="Palatino Linotype"/>
            <w:spacing w:val="-2"/>
          </w:rPr>
          <w:t>https:</w:t>
        </w:r>
      </w:hyperlink>
    </w:p>
    <w:p>
      <w:pPr>
        <w:pStyle w:val="BodyText"/>
        <w:spacing w:line="239" w:lineRule="exact"/>
        <w:ind w:left="658"/>
      </w:pPr>
      <w:bookmarkStart w:name="_bookmark316" w:id="434"/>
      <w:bookmarkEnd w:id="434"/>
      <w:r>
        <w:rPr/>
      </w:r>
      <w:hyperlink r:id="rId33">
        <w:r>
          <w:rPr>
            <w:rFonts w:ascii="Palatino Linotype"/>
            <w:spacing w:val="-2"/>
            <w:w w:val="115"/>
          </w:rPr>
          <w:t>//doi.org/10.1093/oxfordhb/9780198759515.013.26</w:t>
        </w:r>
      </w:hyperlink>
      <w:r>
        <w:rPr>
          <w:spacing w:val="-2"/>
          <w:w w:val="115"/>
        </w:rPr>
        <w:t>.</w:t>
      </w:r>
    </w:p>
    <w:p>
      <w:pPr>
        <w:spacing w:line="376" w:lineRule="auto" w:before="120"/>
        <w:ind w:left="657" w:right="357" w:hanging="299"/>
        <w:jc w:val="both"/>
        <w:rPr>
          <w:sz w:val="20"/>
        </w:rPr>
      </w:pPr>
      <w:r>
        <w:rPr>
          <w:sz w:val="20"/>
        </w:rPr>
        <w:t>Bruhn,</w:t>
      </w:r>
      <w:r>
        <w:rPr>
          <w:spacing w:val="-9"/>
          <w:sz w:val="20"/>
        </w:rPr>
        <w:t> </w:t>
      </w:r>
      <w:r>
        <w:rPr>
          <w:sz w:val="20"/>
        </w:rPr>
        <w:t>Daniel.</w:t>
      </w:r>
      <w:r>
        <w:rPr>
          <w:spacing w:val="-9"/>
          <w:sz w:val="20"/>
        </w:rPr>
        <w:t> </w:t>
      </w:r>
      <w:r>
        <w:rPr>
          <w:sz w:val="20"/>
        </w:rPr>
        <w:t>2014.</w:t>
      </w:r>
      <w:r>
        <w:rPr>
          <w:spacing w:val="-9"/>
          <w:sz w:val="20"/>
        </w:rPr>
        <w:t> </w:t>
      </w:r>
      <w:r>
        <w:rPr>
          <w:i/>
          <w:sz w:val="20"/>
        </w:rPr>
        <w:t>A</w:t>
      </w:r>
      <w:r>
        <w:rPr>
          <w:i/>
          <w:spacing w:val="-9"/>
          <w:sz w:val="20"/>
        </w:rPr>
        <w:t> </w:t>
      </w:r>
      <w:r>
        <w:rPr>
          <w:i/>
          <w:sz w:val="20"/>
        </w:rPr>
        <w:t>phonological</w:t>
      </w:r>
      <w:r>
        <w:rPr>
          <w:i/>
          <w:spacing w:val="-9"/>
          <w:sz w:val="20"/>
        </w:rPr>
        <w:t> </w:t>
      </w:r>
      <w:r>
        <w:rPr>
          <w:i/>
          <w:sz w:val="20"/>
        </w:rPr>
        <w:t>reconstruction</w:t>
      </w:r>
      <w:r>
        <w:rPr>
          <w:i/>
          <w:spacing w:val="-9"/>
          <w:sz w:val="20"/>
        </w:rPr>
        <w:t> </w:t>
      </w:r>
      <w:r>
        <w:rPr>
          <w:i/>
          <w:sz w:val="20"/>
        </w:rPr>
        <w:t>of</w:t>
      </w:r>
      <w:r>
        <w:rPr>
          <w:i/>
          <w:spacing w:val="-9"/>
          <w:sz w:val="20"/>
        </w:rPr>
        <w:t> </w:t>
      </w:r>
      <w:r>
        <w:rPr>
          <w:i/>
          <w:sz w:val="20"/>
        </w:rPr>
        <w:t>Proto-Central</w:t>
      </w:r>
      <w:r>
        <w:rPr>
          <w:i/>
          <w:spacing w:val="-9"/>
          <w:sz w:val="20"/>
        </w:rPr>
        <w:t> </w:t>
      </w:r>
      <w:r>
        <w:rPr>
          <w:i/>
          <w:sz w:val="20"/>
        </w:rPr>
        <w:t>Naga</w:t>
      </w:r>
      <w:r>
        <w:rPr>
          <w:sz w:val="20"/>
        </w:rPr>
        <w:t>.</w:t>
      </w:r>
      <w:r>
        <w:rPr>
          <w:spacing w:val="-9"/>
          <w:sz w:val="20"/>
        </w:rPr>
        <w:t> </w:t>
      </w:r>
      <w:r>
        <w:rPr>
          <w:sz w:val="20"/>
        </w:rPr>
        <w:t>University</w:t>
      </w:r>
      <w:r>
        <w:rPr>
          <w:spacing w:val="-9"/>
          <w:sz w:val="20"/>
        </w:rPr>
        <w:t> </w:t>
      </w:r>
      <w:r>
        <w:rPr>
          <w:sz w:val="20"/>
        </w:rPr>
        <w:t>of</w:t>
      </w:r>
      <w:r>
        <w:rPr>
          <w:spacing w:val="-9"/>
          <w:sz w:val="20"/>
        </w:rPr>
        <w:t> </w:t>
      </w:r>
      <w:r>
        <w:rPr>
          <w:sz w:val="20"/>
        </w:rPr>
        <w:t>California </w:t>
      </w:r>
      <w:bookmarkStart w:name="_bookmark317" w:id="435"/>
      <w:bookmarkEnd w:id="435"/>
      <w:r>
        <w:rPr>
          <w:spacing w:val="-2"/>
          <w:sz w:val="20"/>
        </w:rPr>
        <w:t>dissertation.</w:t>
      </w:r>
    </w:p>
    <w:p>
      <w:pPr>
        <w:spacing w:line="331" w:lineRule="auto" w:before="2"/>
        <w:ind w:left="657" w:right="357" w:hanging="299"/>
        <w:jc w:val="both"/>
        <w:rPr>
          <w:sz w:val="20"/>
        </w:rPr>
      </w:pPr>
      <w:r>
        <w:rPr>
          <w:sz w:val="20"/>
        </w:rPr>
        <w:t>Burling,</w:t>
      </w:r>
      <w:r>
        <w:rPr>
          <w:spacing w:val="-6"/>
          <w:sz w:val="20"/>
        </w:rPr>
        <w:t> </w:t>
      </w:r>
      <w:r>
        <w:rPr>
          <w:sz w:val="20"/>
        </w:rPr>
        <w:t>Robbins.</w:t>
      </w:r>
      <w:r>
        <w:rPr>
          <w:spacing w:val="-4"/>
          <w:sz w:val="20"/>
        </w:rPr>
        <w:t> </w:t>
      </w:r>
      <w:r>
        <w:rPr>
          <w:sz w:val="20"/>
        </w:rPr>
        <w:t>2003.</w:t>
      </w:r>
      <w:r>
        <w:rPr>
          <w:spacing w:val="-4"/>
          <w:sz w:val="20"/>
        </w:rPr>
        <w:t> </w:t>
      </w:r>
      <w:r>
        <w:rPr>
          <w:i/>
          <w:sz w:val="20"/>
        </w:rPr>
        <w:t>Language</w:t>
      </w:r>
      <w:r>
        <w:rPr>
          <w:i/>
          <w:spacing w:val="-4"/>
          <w:sz w:val="20"/>
        </w:rPr>
        <w:t> </w:t>
      </w:r>
      <w:r>
        <w:rPr>
          <w:i/>
          <w:sz w:val="20"/>
        </w:rPr>
        <w:t>of</w:t>
      </w:r>
      <w:r>
        <w:rPr>
          <w:i/>
          <w:spacing w:val="-4"/>
          <w:sz w:val="20"/>
        </w:rPr>
        <w:t> </w:t>
      </w:r>
      <w:r>
        <w:rPr>
          <w:i/>
          <w:sz w:val="20"/>
        </w:rPr>
        <w:t>the</w:t>
      </w:r>
      <w:r>
        <w:rPr>
          <w:i/>
          <w:spacing w:val="-4"/>
          <w:sz w:val="20"/>
        </w:rPr>
        <w:t> </w:t>
      </w:r>
      <w:r>
        <w:rPr>
          <w:i/>
          <w:sz w:val="20"/>
        </w:rPr>
        <w:t>Modhupur</w:t>
      </w:r>
      <w:r>
        <w:rPr>
          <w:i/>
          <w:spacing w:val="-4"/>
          <w:sz w:val="20"/>
        </w:rPr>
        <w:t> </w:t>
      </w:r>
      <w:r>
        <w:rPr>
          <w:i/>
          <w:sz w:val="20"/>
        </w:rPr>
        <w:t>Mandi</w:t>
      </w:r>
      <w:r>
        <w:rPr>
          <w:i/>
          <w:spacing w:val="-4"/>
          <w:sz w:val="20"/>
        </w:rPr>
        <w:t> </w:t>
      </w:r>
      <w:r>
        <w:rPr>
          <w:i/>
          <w:sz w:val="20"/>
        </w:rPr>
        <w:t>(Garo),</w:t>
      </w:r>
      <w:r>
        <w:rPr>
          <w:i/>
          <w:spacing w:val="-4"/>
          <w:sz w:val="20"/>
        </w:rPr>
        <w:t> </w:t>
      </w:r>
      <w:r>
        <w:rPr>
          <w:i/>
          <w:sz w:val="20"/>
        </w:rPr>
        <w:t>volume</w:t>
      </w:r>
      <w:r>
        <w:rPr>
          <w:i/>
          <w:spacing w:val="-4"/>
          <w:sz w:val="20"/>
        </w:rPr>
        <w:t> </w:t>
      </w:r>
      <w:r>
        <w:rPr>
          <w:i/>
          <w:sz w:val="20"/>
        </w:rPr>
        <w:t>1</w:t>
      </w:r>
      <w:r>
        <w:rPr>
          <w:sz w:val="20"/>
        </w:rPr>
        <w:t>.</w:t>
      </w:r>
      <w:r>
        <w:rPr>
          <w:spacing w:val="-4"/>
          <w:sz w:val="20"/>
        </w:rPr>
        <w:t> </w:t>
      </w:r>
      <w:r>
        <w:rPr>
          <w:sz w:val="20"/>
        </w:rPr>
        <w:t>Michigan</w:t>
      </w:r>
      <w:r>
        <w:rPr>
          <w:spacing w:val="-4"/>
          <w:sz w:val="20"/>
        </w:rPr>
        <w:t> </w:t>
      </w:r>
      <w:r>
        <w:rPr>
          <w:sz w:val="20"/>
        </w:rPr>
        <w:t>Publishing, </w:t>
      </w:r>
      <w:r>
        <w:rPr>
          <w:w w:val="105"/>
          <w:sz w:val="20"/>
        </w:rPr>
        <w:t>University of Michigan Library. </w:t>
      </w:r>
      <w:hyperlink r:id="rId34">
        <w:r>
          <w:rPr>
            <w:rFonts w:ascii="Palatino Linotype"/>
            <w:w w:val="105"/>
            <w:sz w:val="20"/>
          </w:rPr>
          <w:t>https://doi.org/10.3998/spobooks.bbv9808.0001.</w:t>
        </w:r>
      </w:hyperlink>
      <w:r>
        <w:rPr>
          <w:rFonts w:ascii="Palatino Linotype"/>
          <w:w w:val="209"/>
          <w:sz w:val="20"/>
        </w:rPr>
        <w:t> </w:t>
      </w:r>
      <w:bookmarkStart w:name="_bookmark318" w:id="436"/>
      <w:bookmarkEnd w:id="436"/>
      <w:r>
        <w:rPr>
          <w:rFonts w:ascii="Palatino Linotype"/>
          <w:w w:val="209"/>
          <w:sz w:val="20"/>
        </w:rPr>
      </w:r>
      <w:hyperlink r:id="rId34">
        <w:r>
          <w:rPr>
            <w:rFonts w:ascii="Palatino Linotype"/>
            <w:spacing w:val="-4"/>
            <w:w w:val="105"/>
            <w:sz w:val="20"/>
          </w:rPr>
          <w:t>001</w:t>
        </w:r>
      </w:hyperlink>
      <w:r>
        <w:rPr>
          <w:spacing w:val="-4"/>
          <w:w w:val="105"/>
          <w:sz w:val="20"/>
        </w:rPr>
        <w:t>.</w:t>
      </w:r>
    </w:p>
    <w:p>
      <w:pPr>
        <w:pStyle w:val="BodyText"/>
        <w:spacing w:before="16"/>
        <w:ind w:left="359"/>
        <w:jc w:val="both"/>
      </w:pPr>
      <w:bookmarkStart w:name="_bookmark319" w:id="437"/>
      <w:bookmarkEnd w:id="437"/>
      <w:r>
        <w:rPr/>
      </w:r>
      <w:r>
        <w:rPr/>
        <w:t>Button,</w:t>
      </w:r>
      <w:r>
        <w:rPr>
          <w:spacing w:val="-12"/>
        </w:rPr>
        <w:t> </w:t>
      </w:r>
      <w:r>
        <w:rPr/>
        <w:t>Christopher.</w:t>
      </w:r>
      <w:r>
        <w:rPr>
          <w:spacing w:val="-11"/>
        </w:rPr>
        <w:t> </w:t>
      </w:r>
      <w:r>
        <w:rPr/>
        <w:t>2011.</w:t>
      </w:r>
      <w:r>
        <w:rPr>
          <w:spacing w:val="-11"/>
        </w:rPr>
        <w:t> </w:t>
      </w:r>
      <w:r>
        <w:rPr>
          <w:i/>
        </w:rPr>
        <w:t>Proto-Northern</w:t>
      </w:r>
      <w:r>
        <w:rPr>
          <w:i/>
          <w:spacing w:val="-11"/>
        </w:rPr>
        <w:t> </w:t>
      </w:r>
      <w:r>
        <w:rPr>
          <w:i/>
        </w:rPr>
        <w:t>Chin</w:t>
      </w:r>
      <w:r>
        <w:rPr/>
        <w:t>.</w:t>
      </w:r>
      <w:r>
        <w:rPr>
          <w:spacing w:val="-11"/>
        </w:rPr>
        <w:t> </w:t>
      </w:r>
      <w:r>
        <w:rPr/>
        <w:t>Berkeley,</w:t>
      </w:r>
      <w:r>
        <w:rPr>
          <w:spacing w:val="-11"/>
        </w:rPr>
        <w:t> </w:t>
      </w:r>
      <w:r>
        <w:rPr/>
        <w:t>California:</w:t>
      </w:r>
      <w:r>
        <w:rPr>
          <w:spacing w:val="-12"/>
        </w:rPr>
        <w:t> </w:t>
      </w:r>
      <w:r>
        <w:rPr/>
        <w:t>publisher</w:t>
      </w:r>
      <w:r>
        <w:rPr>
          <w:spacing w:val="-11"/>
        </w:rPr>
        <w:t> </w:t>
      </w:r>
      <w:r>
        <w:rPr/>
        <w:t>not</w:t>
      </w:r>
      <w:r>
        <w:rPr>
          <w:spacing w:val="-11"/>
        </w:rPr>
        <w:t> </w:t>
      </w:r>
      <w:r>
        <w:rPr>
          <w:spacing w:val="-2"/>
        </w:rPr>
        <w:t>identified.</w:t>
      </w:r>
    </w:p>
    <w:p>
      <w:pPr>
        <w:spacing w:line="376" w:lineRule="auto" w:before="131"/>
        <w:ind w:left="658" w:right="357" w:hanging="299"/>
        <w:jc w:val="both"/>
        <w:rPr>
          <w:sz w:val="20"/>
        </w:rPr>
      </w:pPr>
      <w:r>
        <w:rPr>
          <w:sz w:val="20"/>
        </w:rPr>
        <w:t>Carroll, Alice, Nicholas Evans, Darja Hoenigman &amp; Lila San Roque. 2009. </w:t>
      </w:r>
      <w:r>
        <w:rPr>
          <w:i/>
          <w:sz w:val="20"/>
        </w:rPr>
        <w:t>The family problems</w:t>
      </w:r>
      <w:r>
        <w:rPr>
          <w:i/>
          <w:sz w:val="20"/>
        </w:rPr>
        <w:t> picture</w:t>
      </w:r>
      <w:r>
        <w:rPr>
          <w:i/>
          <w:spacing w:val="-4"/>
          <w:sz w:val="20"/>
        </w:rPr>
        <w:t> </w:t>
      </w:r>
      <w:r>
        <w:rPr>
          <w:i/>
          <w:sz w:val="20"/>
        </w:rPr>
        <w:t>task.</w:t>
      </w:r>
      <w:r>
        <w:rPr>
          <w:i/>
          <w:spacing w:val="-3"/>
          <w:sz w:val="20"/>
        </w:rPr>
        <w:t> </w:t>
      </w:r>
      <w:r>
        <w:rPr>
          <w:i/>
          <w:sz w:val="20"/>
        </w:rPr>
        <w:t>Designed</w:t>
      </w:r>
      <w:r>
        <w:rPr>
          <w:i/>
          <w:spacing w:val="-3"/>
          <w:sz w:val="20"/>
        </w:rPr>
        <w:t> </w:t>
      </w:r>
      <w:r>
        <w:rPr>
          <w:i/>
          <w:sz w:val="20"/>
        </w:rPr>
        <w:t>for</w:t>
      </w:r>
      <w:r>
        <w:rPr>
          <w:i/>
          <w:spacing w:val="-2"/>
          <w:sz w:val="20"/>
        </w:rPr>
        <w:t> </w:t>
      </w:r>
      <w:r>
        <w:rPr>
          <w:i/>
          <w:sz w:val="20"/>
        </w:rPr>
        <w:t>use</w:t>
      </w:r>
      <w:r>
        <w:rPr>
          <w:i/>
          <w:spacing w:val="-3"/>
          <w:sz w:val="20"/>
        </w:rPr>
        <w:t> </w:t>
      </w:r>
      <w:r>
        <w:rPr>
          <w:i/>
          <w:sz w:val="20"/>
        </w:rPr>
        <w:t>by</w:t>
      </w:r>
      <w:r>
        <w:rPr>
          <w:i/>
          <w:spacing w:val="-3"/>
          <w:sz w:val="20"/>
        </w:rPr>
        <w:t> </w:t>
      </w:r>
      <w:r>
        <w:rPr>
          <w:i/>
          <w:sz w:val="20"/>
        </w:rPr>
        <w:t>the</w:t>
      </w:r>
      <w:r>
        <w:rPr>
          <w:i/>
          <w:spacing w:val="-2"/>
          <w:sz w:val="20"/>
        </w:rPr>
        <w:t> </w:t>
      </w:r>
      <w:r>
        <w:rPr>
          <w:i/>
          <w:sz w:val="20"/>
        </w:rPr>
        <w:t>Social</w:t>
      </w:r>
      <w:r>
        <w:rPr>
          <w:i/>
          <w:spacing w:val="-4"/>
          <w:sz w:val="20"/>
        </w:rPr>
        <w:t> </w:t>
      </w:r>
      <w:r>
        <w:rPr>
          <w:i/>
          <w:sz w:val="20"/>
        </w:rPr>
        <w:t>Cognition</w:t>
      </w:r>
      <w:r>
        <w:rPr>
          <w:i/>
          <w:spacing w:val="-3"/>
          <w:sz w:val="20"/>
        </w:rPr>
        <w:t> </w:t>
      </w:r>
      <w:r>
        <w:rPr>
          <w:i/>
          <w:sz w:val="20"/>
        </w:rPr>
        <w:t>and</w:t>
      </w:r>
      <w:r>
        <w:rPr>
          <w:i/>
          <w:spacing w:val="-2"/>
          <w:sz w:val="20"/>
        </w:rPr>
        <w:t> </w:t>
      </w:r>
      <w:r>
        <w:rPr>
          <w:i/>
          <w:sz w:val="20"/>
        </w:rPr>
        <w:t>Language</w:t>
      </w:r>
      <w:r>
        <w:rPr>
          <w:i/>
          <w:spacing w:val="-3"/>
          <w:sz w:val="20"/>
        </w:rPr>
        <w:t> </w:t>
      </w:r>
      <w:r>
        <w:rPr>
          <w:i/>
          <w:sz w:val="20"/>
        </w:rPr>
        <w:t>Project</w:t>
      </w:r>
      <w:r>
        <w:rPr>
          <w:sz w:val="20"/>
        </w:rPr>
        <w:t>.</w:t>
      </w:r>
      <w:r>
        <w:rPr>
          <w:spacing w:val="-4"/>
          <w:sz w:val="20"/>
        </w:rPr>
        <w:t> </w:t>
      </w:r>
      <w:r>
        <w:rPr>
          <w:sz w:val="20"/>
        </w:rPr>
        <w:t>A</w:t>
      </w:r>
      <w:r>
        <w:rPr>
          <w:spacing w:val="-2"/>
          <w:sz w:val="20"/>
        </w:rPr>
        <w:t> </w:t>
      </w:r>
      <w:r>
        <w:rPr>
          <w:sz w:val="20"/>
        </w:rPr>
        <w:t>collaboration</w:t>
      </w:r>
      <w:r>
        <w:rPr>
          <w:spacing w:val="-3"/>
          <w:sz w:val="20"/>
        </w:rPr>
        <w:t> </w:t>
      </w:r>
      <w:r>
        <w:rPr>
          <w:spacing w:val="-5"/>
          <w:sz w:val="20"/>
        </w:rPr>
        <w:t>of</w:t>
      </w:r>
    </w:p>
    <w:p>
      <w:pPr>
        <w:spacing w:after="0" w:line="376" w:lineRule="auto"/>
        <w:jc w:val="both"/>
        <w:rPr>
          <w:sz w:val="20"/>
        </w:rPr>
        <w:sectPr>
          <w:pgSz w:w="11910" w:h="16840"/>
          <w:pgMar w:header="0" w:footer="1147" w:top="1680" w:bottom="1340" w:left="1680" w:right="1680"/>
        </w:sectPr>
      </w:pPr>
    </w:p>
    <w:p>
      <w:pPr>
        <w:pStyle w:val="BodyText"/>
        <w:spacing w:line="376" w:lineRule="auto" w:before="82"/>
        <w:ind w:left="658"/>
      </w:pPr>
      <w:r>
        <w:rPr/>
        <w:t>The</w:t>
      </w:r>
      <w:r>
        <w:rPr>
          <w:spacing w:val="-2"/>
        </w:rPr>
        <w:t> </w:t>
      </w:r>
      <w:r>
        <w:rPr/>
        <w:t>Australian</w:t>
      </w:r>
      <w:r>
        <w:rPr>
          <w:spacing w:val="-2"/>
        </w:rPr>
        <w:t> </w:t>
      </w:r>
      <w:r>
        <w:rPr/>
        <w:t>National</w:t>
      </w:r>
      <w:r>
        <w:rPr>
          <w:spacing w:val="-2"/>
        </w:rPr>
        <w:t> </w:t>
      </w:r>
      <w:r>
        <w:rPr/>
        <w:t>University,</w:t>
      </w:r>
      <w:r>
        <w:rPr>
          <w:spacing w:val="-2"/>
        </w:rPr>
        <w:t> </w:t>
      </w:r>
      <w:r>
        <w:rPr/>
        <w:t>Griffith</w:t>
      </w:r>
      <w:r>
        <w:rPr>
          <w:spacing w:val="-2"/>
        </w:rPr>
        <w:t> </w:t>
      </w:r>
      <w:r>
        <w:rPr/>
        <w:t>University,</w:t>
      </w:r>
      <w:r>
        <w:rPr>
          <w:spacing w:val="-2"/>
        </w:rPr>
        <w:t> </w:t>
      </w:r>
      <w:r>
        <w:rPr/>
        <w:t>University</w:t>
      </w:r>
      <w:r>
        <w:rPr>
          <w:spacing w:val="-2"/>
        </w:rPr>
        <w:t> </w:t>
      </w:r>
      <w:r>
        <w:rPr/>
        <w:t>of</w:t>
      </w:r>
      <w:r>
        <w:rPr>
          <w:spacing w:val="-2"/>
        </w:rPr>
        <w:t> </w:t>
      </w:r>
      <w:r>
        <w:rPr/>
        <w:t>Melbourne</w:t>
      </w:r>
      <w:r>
        <w:rPr>
          <w:spacing w:val="-2"/>
        </w:rPr>
        <w:t> </w:t>
      </w:r>
      <w:r>
        <w:rPr/>
        <w:t>&amp;</w:t>
      </w:r>
      <w:r>
        <w:rPr>
          <w:spacing w:val="-2"/>
        </w:rPr>
        <w:t> </w:t>
      </w:r>
      <w:r>
        <w:rPr/>
        <w:t>the</w:t>
      </w:r>
      <w:r>
        <w:rPr>
          <w:spacing w:val="-2"/>
        </w:rPr>
        <w:t> </w:t>
      </w:r>
      <w:r>
        <w:rPr/>
        <w:t>Max </w:t>
      </w:r>
      <w:bookmarkStart w:name="_bookmark320" w:id="438"/>
      <w:bookmarkEnd w:id="438"/>
      <w:r>
        <w:rPr/>
        <w:t>P</w:t>
      </w:r>
      <w:r>
        <w:rPr/>
        <w:t>lanck Institute for Psycholinguistics.</w:t>
      </w:r>
    </w:p>
    <w:p>
      <w:pPr>
        <w:spacing w:line="376" w:lineRule="auto" w:before="2"/>
        <w:ind w:left="657" w:right="0" w:hanging="299"/>
        <w:jc w:val="left"/>
        <w:rPr>
          <w:sz w:val="20"/>
        </w:rPr>
      </w:pPr>
      <w:r>
        <w:rPr>
          <w:spacing w:val="-2"/>
          <w:sz w:val="20"/>
        </w:rPr>
        <w:t>Caughley,</w:t>
      </w:r>
      <w:r>
        <w:rPr>
          <w:spacing w:val="-6"/>
          <w:sz w:val="20"/>
        </w:rPr>
        <w:t> </w:t>
      </w:r>
      <w:r>
        <w:rPr>
          <w:spacing w:val="-2"/>
          <w:sz w:val="20"/>
        </w:rPr>
        <w:t>Ross</w:t>
      </w:r>
      <w:r>
        <w:rPr>
          <w:spacing w:val="-6"/>
          <w:sz w:val="20"/>
        </w:rPr>
        <w:t> </w:t>
      </w:r>
      <w:r>
        <w:rPr>
          <w:spacing w:val="-2"/>
          <w:sz w:val="20"/>
        </w:rPr>
        <w:t>Charles.</w:t>
      </w:r>
      <w:r>
        <w:rPr>
          <w:spacing w:val="-6"/>
          <w:sz w:val="20"/>
        </w:rPr>
        <w:t> </w:t>
      </w:r>
      <w:r>
        <w:rPr>
          <w:spacing w:val="-2"/>
          <w:sz w:val="20"/>
        </w:rPr>
        <w:t>1982.</w:t>
      </w:r>
      <w:r>
        <w:rPr>
          <w:spacing w:val="-6"/>
          <w:sz w:val="20"/>
        </w:rPr>
        <w:t> </w:t>
      </w:r>
      <w:r>
        <w:rPr>
          <w:i/>
          <w:spacing w:val="-2"/>
          <w:sz w:val="20"/>
        </w:rPr>
        <w:t>The</w:t>
      </w:r>
      <w:r>
        <w:rPr>
          <w:i/>
          <w:spacing w:val="-6"/>
          <w:sz w:val="20"/>
        </w:rPr>
        <w:t> </w:t>
      </w:r>
      <w:r>
        <w:rPr>
          <w:i/>
          <w:spacing w:val="-2"/>
          <w:sz w:val="20"/>
        </w:rPr>
        <w:t>syntax</w:t>
      </w:r>
      <w:r>
        <w:rPr>
          <w:i/>
          <w:spacing w:val="-6"/>
          <w:sz w:val="20"/>
        </w:rPr>
        <w:t> </w:t>
      </w:r>
      <w:r>
        <w:rPr>
          <w:i/>
          <w:spacing w:val="-2"/>
          <w:sz w:val="20"/>
        </w:rPr>
        <w:t>and</w:t>
      </w:r>
      <w:r>
        <w:rPr>
          <w:i/>
          <w:spacing w:val="-6"/>
          <w:sz w:val="20"/>
        </w:rPr>
        <w:t> </w:t>
      </w:r>
      <w:r>
        <w:rPr>
          <w:i/>
          <w:spacing w:val="-2"/>
          <w:sz w:val="20"/>
        </w:rPr>
        <w:t>morphology</w:t>
      </w:r>
      <w:r>
        <w:rPr>
          <w:i/>
          <w:spacing w:val="-6"/>
          <w:sz w:val="20"/>
        </w:rPr>
        <w:t> </w:t>
      </w:r>
      <w:r>
        <w:rPr>
          <w:i/>
          <w:spacing w:val="-2"/>
          <w:sz w:val="20"/>
        </w:rPr>
        <w:t>of</w:t>
      </w:r>
      <w:r>
        <w:rPr>
          <w:i/>
          <w:spacing w:val="-6"/>
          <w:sz w:val="20"/>
        </w:rPr>
        <w:t> </w:t>
      </w:r>
      <w:r>
        <w:rPr>
          <w:i/>
          <w:spacing w:val="-2"/>
          <w:sz w:val="20"/>
        </w:rPr>
        <w:t>the</w:t>
      </w:r>
      <w:r>
        <w:rPr>
          <w:i/>
          <w:spacing w:val="-6"/>
          <w:sz w:val="20"/>
        </w:rPr>
        <w:t> </w:t>
      </w:r>
      <w:r>
        <w:rPr>
          <w:i/>
          <w:spacing w:val="-2"/>
          <w:sz w:val="20"/>
        </w:rPr>
        <w:t>verb</w:t>
      </w:r>
      <w:r>
        <w:rPr>
          <w:i/>
          <w:spacing w:val="-6"/>
          <w:sz w:val="20"/>
        </w:rPr>
        <w:t> </w:t>
      </w:r>
      <w:r>
        <w:rPr>
          <w:i/>
          <w:spacing w:val="-2"/>
          <w:sz w:val="20"/>
        </w:rPr>
        <w:t>in</w:t>
      </w:r>
      <w:r>
        <w:rPr>
          <w:i/>
          <w:spacing w:val="-6"/>
          <w:sz w:val="20"/>
        </w:rPr>
        <w:t> </w:t>
      </w:r>
      <w:r>
        <w:rPr>
          <w:i/>
          <w:spacing w:val="-2"/>
          <w:sz w:val="20"/>
        </w:rPr>
        <w:t>Chepang</w:t>
      </w:r>
      <w:r>
        <w:rPr>
          <w:spacing w:val="-2"/>
          <w:sz w:val="20"/>
        </w:rPr>
        <w:t>.</w:t>
      </w:r>
      <w:r>
        <w:rPr>
          <w:spacing w:val="-6"/>
          <w:sz w:val="20"/>
        </w:rPr>
        <w:t> </w:t>
      </w:r>
      <w:r>
        <w:rPr>
          <w:spacing w:val="-2"/>
          <w:sz w:val="20"/>
        </w:rPr>
        <w:t>Canberra:</w:t>
      </w:r>
      <w:r>
        <w:rPr>
          <w:spacing w:val="-6"/>
          <w:sz w:val="20"/>
        </w:rPr>
        <w:t> </w:t>
      </w:r>
      <w:r>
        <w:rPr>
          <w:spacing w:val="-2"/>
          <w:sz w:val="20"/>
        </w:rPr>
        <w:t>Pacific </w:t>
      </w:r>
      <w:bookmarkStart w:name="_bookmark321" w:id="439"/>
      <w:bookmarkEnd w:id="439"/>
      <w:r>
        <w:rPr>
          <w:spacing w:val="-2"/>
          <w:sz w:val="20"/>
        </w:rPr>
        <w:t>Linguistics.</w:t>
      </w:r>
    </w:p>
    <w:p>
      <w:pPr>
        <w:spacing w:line="376" w:lineRule="auto" w:before="1"/>
        <w:ind w:left="657" w:right="219" w:hanging="299"/>
        <w:jc w:val="left"/>
        <w:rPr>
          <w:sz w:val="20"/>
        </w:rPr>
      </w:pPr>
      <w:r>
        <w:rPr>
          <w:sz w:val="20"/>
        </w:rPr>
        <w:t>Chafe,</w:t>
      </w:r>
      <w:r>
        <w:rPr>
          <w:spacing w:val="-3"/>
          <w:sz w:val="20"/>
        </w:rPr>
        <w:t> </w:t>
      </w:r>
      <w:r>
        <w:rPr>
          <w:sz w:val="20"/>
        </w:rPr>
        <w:t>Wallace</w:t>
      </w:r>
      <w:r>
        <w:rPr>
          <w:spacing w:val="-3"/>
          <w:sz w:val="20"/>
        </w:rPr>
        <w:t> </w:t>
      </w:r>
      <w:r>
        <w:rPr>
          <w:sz w:val="20"/>
        </w:rPr>
        <w:t>L.</w:t>
      </w:r>
      <w:r>
        <w:rPr>
          <w:spacing w:val="-3"/>
          <w:sz w:val="20"/>
        </w:rPr>
        <w:t> </w:t>
      </w:r>
      <w:r>
        <w:rPr>
          <w:sz w:val="20"/>
        </w:rPr>
        <w:t>&amp;</w:t>
      </w:r>
      <w:r>
        <w:rPr>
          <w:spacing w:val="-3"/>
          <w:sz w:val="20"/>
        </w:rPr>
        <w:t> </w:t>
      </w:r>
      <w:r>
        <w:rPr>
          <w:sz w:val="20"/>
        </w:rPr>
        <w:t>Johanna</w:t>
      </w:r>
      <w:r>
        <w:rPr>
          <w:spacing w:val="-3"/>
          <w:sz w:val="20"/>
        </w:rPr>
        <w:t> </w:t>
      </w:r>
      <w:r>
        <w:rPr>
          <w:sz w:val="20"/>
        </w:rPr>
        <w:t>Nichols</w:t>
      </w:r>
      <w:r>
        <w:rPr>
          <w:spacing w:val="-3"/>
          <w:sz w:val="20"/>
        </w:rPr>
        <w:t> </w:t>
      </w:r>
      <w:r>
        <w:rPr>
          <w:sz w:val="20"/>
        </w:rPr>
        <w:t>(eds.).</w:t>
      </w:r>
      <w:r>
        <w:rPr>
          <w:spacing w:val="-3"/>
          <w:sz w:val="20"/>
        </w:rPr>
        <w:t> </w:t>
      </w:r>
      <w:r>
        <w:rPr>
          <w:sz w:val="20"/>
        </w:rPr>
        <w:t>1986.</w:t>
      </w:r>
      <w:r>
        <w:rPr>
          <w:spacing w:val="-3"/>
          <w:sz w:val="20"/>
        </w:rPr>
        <w:t> </w:t>
      </w:r>
      <w:r>
        <w:rPr>
          <w:i/>
          <w:sz w:val="20"/>
        </w:rPr>
        <w:t>Evidentiality:</w:t>
      </w:r>
      <w:r>
        <w:rPr>
          <w:i/>
          <w:spacing w:val="-3"/>
          <w:sz w:val="20"/>
        </w:rPr>
        <w:t> </w:t>
      </w:r>
      <w:r>
        <w:rPr>
          <w:i/>
          <w:sz w:val="20"/>
        </w:rPr>
        <w:t>the</w:t>
      </w:r>
      <w:r>
        <w:rPr>
          <w:i/>
          <w:spacing w:val="-3"/>
          <w:sz w:val="20"/>
        </w:rPr>
        <w:t> </w:t>
      </w:r>
      <w:r>
        <w:rPr>
          <w:i/>
          <w:sz w:val="20"/>
        </w:rPr>
        <w:t>linguistic</w:t>
      </w:r>
      <w:r>
        <w:rPr>
          <w:i/>
          <w:spacing w:val="-3"/>
          <w:sz w:val="20"/>
        </w:rPr>
        <w:t> </w:t>
      </w:r>
      <w:r>
        <w:rPr>
          <w:i/>
          <w:sz w:val="20"/>
        </w:rPr>
        <w:t>coding</w:t>
      </w:r>
      <w:r>
        <w:rPr>
          <w:i/>
          <w:spacing w:val="-3"/>
          <w:sz w:val="20"/>
        </w:rPr>
        <w:t> </w:t>
      </w:r>
      <w:r>
        <w:rPr>
          <w:i/>
          <w:sz w:val="20"/>
        </w:rPr>
        <w:t>of</w:t>
      </w:r>
      <w:r>
        <w:rPr>
          <w:i/>
          <w:spacing w:val="-3"/>
          <w:sz w:val="20"/>
        </w:rPr>
        <w:t> </w:t>
      </w:r>
      <w:r>
        <w:rPr>
          <w:i/>
          <w:sz w:val="20"/>
        </w:rPr>
        <w:t>epistemol-</w:t>
      </w:r>
      <w:r>
        <w:rPr>
          <w:i/>
          <w:sz w:val="20"/>
        </w:rPr>
        <w:t> </w:t>
      </w:r>
      <w:bookmarkStart w:name="_bookmark322" w:id="440"/>
      <w:bookmarkEnd w:id="440"/>
      <w:r>
        <w:rPr>
          <w:i/>
          <w:sz w:val="20"/>
        </w:rPr>
        <w:t>ogy</w:t>
      </w:r>
      <w:r>
        <w:rPr>
          <w:sz w:val="20"/>
        </w:rPr>
        <w:t>. New Jersey: Ablex Publishing Company.</w:t>
      </w:r>
    </w:p>
    <w:p>
      <w:pPr>
        <w:spacing w:line="376" w:lineRule="auto" w:before="1"/>
        <w:ind w:left="359" w:right="0" w:firstLine="0"/>
        <w:jc w:val="left"/>
        <w:rPr>
          <w:i/>
          <w:sz w:val="20"/>
        </w:rPr>
      </w:pPr>
      <w:bookmarkStart w:name="_bookmark323" w:id="441"/>
      <w:bookmarkEnd w:id="441"/>
      <w:r>
        <w:rPr/>
      </w:r>
      <w:r>
        <w:rPr>
          <w:sz w:val="20"/>
        </w:rPr>
        <w:t>Chanu, Sapam Sangita. 2017. </w:t>
      </w:r>
      <w:r>
        <w:rPr>
          <w:i/>
          <w:sz w:val="20"/>
        </w:rPr>
        <w:t>A descriptive grammar of Zeme</w:t>
      </w:r>
      <w:r>
        <w:rPr>
          <w:sz w:val="20"/>
        </w:rPr>
        <w:t>. Assam University dissertation. </w:t>
      </w:r>
      <w:r>
        <w:rPr>
          <w:spacing w:val="-2"/>
          <w:sz w:val="20"/>
        </w:rPr>
        <w:t>Chashab,</w:t>
      </w:r>
      <w:r>
        <w:rPr>
          <w:spacing w:val="-7"/>
          <w:sz w:val="20"/>
        </w:rPr>
        <w:t> </w:t>
      </w:r>
      <w:r>
        <w:rPr>
          <w:spacing w:val="-2"/>
          <w:sz w:val="20"/>
        </w:rPr>
        <w:t>Thupten.</w:t>
      </w:r>
      <w:r>
        <w:rPr>
          <w:spacing w:val="-7"/>
          <w:sz w:val="20"/>
        </w:rPr>
        <w:t> </w:t>
      </w:r>
      <w:r>
        <w:rPr>
          <w:spacing w:val="-2"/>
          <w:sz w:val="20"/>
        </w:rPr>
        <w:t>2008.</w:t>
      </w:r>
      <w:r>
        <w:rPr>
          <w:spacing w:val="-6"/>
          <w:sz w:val="20"/>
        </w:rPr>
        <w:t> </w:t>
      </w:r>
      <w:r>
        <w:rPr>
          <w:i/>
          <w:spacing w:val="-2"/>
          <w:sz w:val="20"/>
        </w:rPr>
        <w:t>System</w:t>
      </w:r>
      <w:r>
        <w:rPr>
          <w:i/>
          <w:spacing w:val="-7"/>
          <w:sz w:val="20"/>
        </w:rPr>
        <w:t> </w:t>
      </w:r>
      <w:r>
        <w:rPr>
          <w:i/>
          <w:spacing w:val="-2"/>
          <w:sz w:val="20"/>
        </w:rPr>
        <w:t>of</w:t>
      </w:r>
      <w:r>
        <w:rPr>
          <w:i/>
          <w:spacing w:val="-7"/>
          <w:sz w:val="20"/>
        </w:rPr>
        <w:t> </w:t>
      </w:r>
      <w:r>
        <w:rPr>
          <w:i/>
          <w:spacing w:val="-2"/>
          <w:sz w:val="20"/>
        </w:rPr>
        <w:t>classical</w:t>
      </w:r>
      <w:r>
        <w:rPr>
          <w:i/>
          <w:spacing w:val="-6"/>
          <w:sz w:val="20"/>
        </w:rPr>
        <w:t> </w:t>
      </w:r>
      <w:r>
        <w:rPr>
          <w:i/>
          <w:spacing w:val="-2"/>
          <w:sz w:val="20"/>
        </w:rPr>
        <w:t>Tibetan</w:t>
      </w:r>
      <w:r>
        <w:rPr>
          <w:i/>
          <w:spacing w:val="-7"/>
          <w:sz w:val="20"/>
        </w:rPr>
        <w:t> </w:t>
      </w:r>
      <w:r>
        <w:rPr>
          <w:i/>
          <w:spacing w:val="-2"/>
          <w:sz w:val="20"/>
        </w:rPr>
        <w:t>grammar</w:t>
      </w:r>
      <w:r>
        <w:rPr>
          <w:i/>
          <w:spacing w:val="-7"/>
          <w:sz w:val="20"/>
        </w:rPr>
        <w:t> </w:t>
      </w:r>
      <w:r>
        <w:rPr>
          <w:i/>
          <w:spacing w:val="-2"/>
          <w:sz w:val="20"/>
        </w:rPr>
        <w:t>:</w:t>
      </w:r>
      <w:r>
        <w:rPr>
          <w:i/>
          <w:spacing w:val="-6"/>
          <w:sz w:val="20"/>
        </w:rPr>
        <w:t> </w:t>
      </w:r>
      <w:r>
        <w:rPr>
          <w:i/>
          <w:spacing w:val="-2"/>
          <w:sz w:val="20"/>
        </w:rPr>
        <w:t>(Sum</w:t>
      </w:r>
      <w:r>
        <w:rPr>
          <w:i/>
          <w:spacing w:val="-7"/>
          <w:sz w:val="20"/>
        </w:rPr>
        <w:t> </w:t>
      </w:r>
      <w:r>
        <w:rPr>
          <w:i/>
          <w:spacing w:val="-2"/>
          <w:sz w:val="20"/>
        </w:rPr>
        <w:t>cu</w:t>
      </w:r>
      <w:r>
        <w:rPr>
          <w:i/>
          <w:spacing w:val="-6"/>
          <w:sz w:val="20"/>
        </w:rPr>
        <w:t> </w:t>
      </w:r>
      <w:r>
        <w:rPr>
          <w:i/>
          <w:spacing w:val="-2"/>
          <w:sz w:val="20"/>
        </w:rPr>
        <w:t>pa</w:t>
      </w:r>
      <w:r>
        <w:rPr>
          <w:i/>
          <w:spacing w:val="-7"/>
          <w:sz w:val="20"/>
        </w:rPr>
        <w:t> </w:t>
      </w:r>
      <w:r>
        <w:rPr>
          <w:i/>
          <w:spacing w:val="-2"/>
          <w:sz w:val="20"/>
        </w:rPr>
        <w:t>and</w:t>
      </w:r>
      <w:r>
        <w:rPr>
          <w:i/>
          <w:spacing w:val="-7"/>
          <w:sz w:val="20"/>
        </w:rPr>
        <w:t> </w:t>
      </w:r>
      <w:r>
        <w:rPr>
          <w:i/>
          <w:spacing w:val="-2"/>
          <w:sz w:val="20"/>
        </w:rPr>
        <w:t>Rtags</w:t>
      </w:r>
      <w:r>
        <w:rPr>
          <w:i/>
          <w:spacing w:val="-6"/>
          <w:sz w:val="20"/>
        </w:rPr>
        <w:t> </w:t>
      </w:r>
      <w:r>
        <w:rPr>
          <w:i/>
          <w:spacing w:val="-2"/>
          <w:sz w:val="20"/>
        </w:rPr>
        <w:t>kyi’jug</w:t>
      </w:r>
      <w:r>
        <w:rPr>
          <w:i/>
          <w:spacing w:val="-7"/>
          <w:sz w:val="20"/>
        </w:rPr>
        <w:t> </w:t>
      </w:r>
      <w:r>
        <w:rPr>
          <w:i/>
          <w:spacing w:val="-2"/>
          <w:sz w:val="20"/>
        </w:rPr>
        <w:t>pa)</w:t>
      </w:r>
      <w:r>
        <w:rPr>
          <w:i/>
          <w:spacing w:val="-7"/>
          <w:sz w:val="20"/>
        </w:rPr>
        <w:t> </w:t>
      </w:r>
      <w:r>
        <w:rPr>
          <w:i/>
          <w:spacing w:val="-5"/>
          <w:sz w:val="20"/>
        </w:rPr>
        <w:t>ac-</w:t>
      </w:r>
    </w:p>
    <w:p>
      <w:pPr>
        <w:spacing w:line="376" w:lineRule="auto" w:before="2"/>
        <w:ind w:left="657" w:right="349" w:firstLine="0"/>
        <w:jc w:val="left"/>
        <w:rPr>
          <w:sz w:val="20"/>
        </w:rPr>
      </w:pPr>
      <w:r>
        <w:rPr>
          <w:i/>
          <w:sz w:val="20"/>
        </w:rPr>
        <w:t>cording</w:t>
      </w:r>
      <w:r>
        <w:rPr>
          <w:i/>
          <w:spacing w:val="-13"/>
          <w:sz w:val="20"/>
        </w:rPr>
        <w:t> </w:t>
      </w:r>
      <w:r>
        <w:rPr>
          <w:i/>
          <w:sz w:val="20"/>
        </w:rPr>
        <w:t>to</w:t>
      </w:r>
      <w:r>
        <w:rPr>
          <w:i/>
          <w:spacing w:val="-12"/>
          <w:sz w:val="20"/>
        </w:rPr>
        <w:t> </w:t>
      </w:r>
      <w:r>
        <w:rPr>
          <w:i/>
          <w:sz w:val="20"/>
        </w:rPr>
        <w:t>Dharmabhadra’s</w:t>
      </w:r>
      <w:r>
        <w:rPr>
          <w:i/>
          <w:spacing w:val="-13"/>
          <w:sz w:val="20"/>
        </w:rPr>
        <w:t> </w:t>
      </w:r>
      <w:r>
        <w:rPr>
          <w:i/>
          <w:sz w:val="20"/>
        </w:rPr>
        <w:t>Si</w:t>
      </w:r>
      <w:r>
        <w:rPr>
          <w:i/>
          <w:spacing w:val="-12"/>
          <w:sz w:val="20"/>
        </w:rPr>
        <w:t> </w:t>
      </w:r>
      <w:r>
        <w:rPr>
          <w:i/>
          <w:sz w:val="20"/>
        </w:rPr>
        <w:t>tu</w:t>
      </w:r>
      <w:r>
        <w:rPr>
          <w:i/>
          <w:spacing w:val="-13"/>
          <w:sz w:val="20"/>
        </w:rPr>
        <w:t> </w:t>
      </w:r>
      <w:r>
        <w:rPr>
          <w:i/>
          <w:sz w:val="20"/>
        </w:rPr>
        <w:t>zhal</w:t>
      </w:r>
      <w:r>
        <w:rPr>
          <w:i/>
          <w:spacing w:val="-12"/>
          <w:sz w:val="20"/>
        </w:rPr>
        <w:t> </w:t>
      </w:r>
      <w:r>
        <w:rPr>
          <w:i/>
          <w:sz w:val="20"/>
        </w:rPr>
        <w:t>lung,</w:t>
      </w:r>
      <w:r>
        <w:rPr>
          <w:i/>
          <w:spacing w:val="-13"/>
          <w:sz w:val="20"/>
        </w:rPr>
        <w:t> </w:t>
      </w:r>
      <w:r>
        <w:rPr>
          <w:i/>
          <w:sz w:val="20"/>
        </w:rPr>
        <w:t>(1806)</w:t>
      </w:r>
      <w:r>
        <w:rPr>
          <w:i/>
          <w:spacing w:val="-12"/>
          <w:sz w:val="20"/>
        </w:rPr>
        <w:t> </w:t>
      </w:r>
      <w:r>
        <w:rPr>
          <w:i/>
          <w:sz w:val="20"/>
        </w:rPr>
        <w:t>:</w:t>
      </w:r>
      <w:r>
        <w:rPr>
          <w:i/>
          <w:spacing w:val="-13"/>
          <w:sz w:val="20"/>
        </w:rPr>
        <w:t> </w:t>
      </w:r>
      <w:r>
        <w:rPr>
          <w:i/>
          <w:sz w:val="20"/>
        </w:rPr>
        <w:t>(introduction,</w:t>
      </w:r>
      <w:r>
        <w:rPr>
          <w:i/>
          <w:spacing w:val="-12"/>
          <w:sz w:val="20"/>
        </w:rPr>
        <w:t> </w:t>
      </w:r>
      <w:r>
        <w:rPr>
          <w:i/>
          <w:sz w:val="20"/>
        </w:rPr>
        <w:t>text</w:t>
      </w:r>
      <w:r>
        <w:rPr>
          <w:i/>
          <w:spacing w:val="-13"/>
          <w:sz w:val="20"/>
        </w:rPr>
        <w:t> </w:t>
      </w:r>
      <w:r>
        <w:rPr>
          <w:i/>
          <w:sz w:val="20"/>
        </w:rPr>
        <w:t>and</w:t>
      </w:r>
      <w:r>
        <w:rPr>
          <w:i/>
          <w:spacing w:val="-12"/>
          <w:sz w:val="20"/>
        </w:rPr>
        <w:t> </w:t>
      </w:r>
      <w:r>
        <w:rPr>
          <w:i/>
          <w:sz w:val="20"/>
        </w:rPr>
        <w:t>annotated</w:t>
      </w:r>
      <w:r>
        <w:rPr>
          <w:i/>
          <w:spacing w:val="-13"/>
          <w:sz w:val="20"/>
        </w:rPr>
        <w:t> </w:t>
      </w:r>
      <w:r>
        <w:rPr>
          <w:i/>
          <w:sz w:val="20"/>
        </w:rPr>
        <w:t>translation</w:t>
      </w:r>
      <w:r>
        <w:rPr>
          <w:sz w:val="20"/>
        </w:rPr>
        <w:t>. </w:t>
      </w:r>
      <w:bookmarkStart w:name="_bookmark324" w:id="442"/>
      <w:bookmarkEnd w:id="442"/>
      <w:r>
        <w:rPr>
          <w:sz w:val="20"/>
        </w:rPr>
        <w:t>W</w:t>
      </w:r>
      <w:r>
        <w:rPr>
          <w:sz w:val="20"/>
        </w:rPr>
        <w:t>arszawa: Wydawnictwa Uniwersytetu Warszawskiego.</w:t>
      </w:r>
    </w:p>
    <w:p>
      <w:pPr>
        <w:spacing w:line="376" w:lineRule="auto" w:before="1"/>
        <w:ind w:left="658" w:right="0" w:hanging="299"/>
        <w:jc w:val="left"/>
        <w:rPr>
          <w:sz w:val="20"/>
        </w:rPr>
      </w:pPr>
      <w:r>
        <w:rPr>
          <w:spacing w:val="-2"/>
          <w:sz w:val="20"/>
        </w:rPr>
        <w:t>Chelliah, Shobhana. 2000. Discovering Tibeto-Burman linguistic history through pre 20th century </w:t>
      </w:r>
      <w:bookmarkStart w:name="_bookmark325" w:id="443"/>
      <w:bookmarkEnd w:id="443"/>
      <w:r>
        <w:rPr>
          <w:sz w:val="20"/>
        </w:rPr>
        <w:t>Meithei</w:t>
      </w:r>
      <w:r>
        <w:rPr>
          <w:sz w:val="20"/>
        </w:rPr>
        <w:t> manuscripts. In </w:t>
      </w:r>
      <w:r>
        <w:rPr>
          <w:i/>
          <w:sz w:val="20"/>
        </w:rPr>
        <w:t>Ninth seminar for the international association for tibetan studies</w:t>
      </w:r>
      <w:r>
        <w:rPr>
          <w:sz w:val="20"/>
        </w:rPr>
        <w:t>.</w:t>
      </w:r>
    </w:p>
    <w:p>
      <w:pPr>
        <w:spacing w:before="1"/>
        <w:ind w:left="359" w:right="0" w:firstLine="0"/>
        <w:jc w:val="left"/>
        <w:rPr>
          <w:sz w:val="20"/>
        </w:rPr>
      </w:pPr>
      <w:bookmarkStart w:name="_bookmark326" w:id="444"/>
      <w:bookmarkEnd w:id="444"/>
      <w:r>
        <w:rPr/>
      </w:r>
      <w:r>
        <w:rPr>
          <w:sz w:val="20"/>
        </w:rPr>
        <w:t>Chelliah,</w:t>
      </w:r>
      <w:r>
        <w:rPr>
          <w:spacing w:val="-7"/>
          <w:sz w:val="20"/>
        </w:rPr>
        <w:t> </w:t>
      </w:r>
      <w:r>
        <w:rPr>
          <w:sz w:val="20"/>
        </w:rPr>
        <w:t>Shobhana</w:t>
      </w:r>
      <w:r>
        <w:rPr>
          <w:spacing w:val="-6"/>
          <w:sz w:val="20"/>
        </w:rPr>
        <w:t> </w:t>
      </w:r>
      <w:r>
        <w:rPr>
          <w:sz w:val="20"/>
        </w:rPr>
        <w:t>Lakshmi.</w:t>
      </w:r>
      <w:r>
        <w:rPr>
          <w:spacing w:val="-6"/>
          <w:sz w:val="20"/>
        </w:rPr>
        <w:t> </w:t>
      </w:r>
      <w:r>
        <w:rPr>
          <w:sz w:val="20"/>
        </w:rPr>
        <w:t>1997.</w:t>
      </w:r>
      <w:r>
        <w:rPr>
          <w:spacing w:val="-6"/>
          <w:sz w:val="20"/>
        </w:rPr>
        <w:t> </w:t>
      </w:r>
      <w:r>
        <w:rPr>
          <w:i/>
          <w:sz w:val="20"/>
        </w:rPr>
        <w:t>A</w:t>
      </w:r>
      <w:r>
        <w:rPr>
          <w:i/>
          <w:spacing w:val="-7"/>
          <w:sz w:val="20"/>
        </w:rPr>
        <w:t> </w:t>
      </w:r>
      <w:r>
        <w:rPr>
          <w:i/>
          <w:sz w:val="20"/>
        </w:rPr>
        <w:t>grammar</w:t>
      </w:r>
      <w:r>
        <w:rPr>
          <w:i/>
          <w:spacing w:val="-6"/>
          <w:sz w:val="20"/>
        </w:rPr>
        <w:t> </w:t>
      </w:r>
      <w:r>
        <w:rPr>
          <w:i/>
          <w:sz w:val="20"/>
        </w:rPr>
        <w:t>of</w:t>
      </w:r>
      <w:r>
        <w:rPr>
          <w:i/>
          <w:spacing w:val="-6"/>
          <w:sz w:val="20"/>
        </w:rPr>
        <w:t> </w:t>
      </w:r>
      <w:r>
        <w:rPr>
          <w:i/>
          <w:sz w:val="20"/>
        </w:rPr>
        <w:t>Meithei</w:t>
      </w:r>
      <w:r>
        <w:rPr>
          <w:sz w:val="20"/>
        </w:rPr>
        <w:t>.</w:t>
      </w:r>
      <w:r>
        <w:rPr>
          <w:spacing w:val="-6"/>
          <w:sz w:val="20"/>
        </w:rPr>
        <w:t> </w:t>
      </w:r>
      <w:r>
        <w:rPr>
          <w:sz w:val="20"/>
        </w:rPr>
        <w:t>Berlin:</w:t>
      </w:r>
      <w:r>
        <w:rPr>
          <w:spacing w:val="-6"/>
          <w:sz w:val="20"/>
        </w:rPr>
        <w:t> </w:t>
      </w:r>
      <w:r>
        <w:rPr>
          <w:sz w:val="20"/>
        </w:rPr>
        <w:t>Mouton</w:t>
      </w:r>
      <w:r>
        <w:rPr>
          <w:spacing w:val="-7"/>
          <w:sz w:val="20"/>
        </w:rPr>
        <w:t> </w:t>
      </w:r>
      <w:r>
        <w:rPr>
          <w:sz w:val="20"/>
        </w:rPr>
        <w:t>de</w:t>
      </w:r>
      <w:r>
        <w:rPr>
          <w:spacing w:val="-6"/>
          <w:sz w:val="20"/>
        </w:rPr>
        <w:t> </w:t>
      </w:r>
      <w:r>
        <w:rPr>
          <w:spacing w:val="-2"/>
          <w:sz w:val="20"/>
        </w:rPr>
        <w:t>Gruyter.</w:t>
      </w:r>
    </w:p>
    <w:p>
      <w:pPr>
        <w:spacing w:line="376" w:lineRule="auto" w:before="131"/>
        <w:ind w:left="658" w:right="0" w:hanging="299"/>
        <w:jc w:val="left"/>
        <w:rPr>
          <w:sz w:val="20"/>
        </w:rPr>
      </w:pPr>
      <w:r>
        <w:rPr>
          <w:sz w:val="20"/>
        </w:rPr>
        <w:t>Chen,</w:t>
      </w:r>
      <w:r>
        <w:rPr>
          <w:spacing w:val="-1"/>
          <w:sz w:val="20"/>
        </w:rPr>
        <w:t> </w:t>
      </w:r>
      <w:r>
        <w:rPr>
          <w:sz w:val="20"/>
        </w:rPr>
        <w:t>Weirong.</w:t>
      </w:r>
      <w:r>
        <w:rPr>
          <w:spacing w:val="-1"/>
          <w:sz w:val="20"/>
        </w:rPr>
        <w:t> </w:t>
      </w:r>
      <w:r>
        <w:rPr>
          <w:sz w:val="20"/>
        </w:rPr>
        <w:t>2020.</w:t>
      </w:r>
      <w:r>
        <w:rPr>
          <w:spacing w:val="-1"/>
          <w:sz w:val="20"/>
        </w:rPr>
        <w:t> </w:t>
      </w:r>
      <w:r>
        <w:rPr>
          <w:i/>
          <w:sz w:val="20"/>
        </w:rPr>
        <w:t>A</w:t>
      </w:r>
      <w:r>
        <w:rPr>
          <w:i/>
          <w:spacing w:val="-1"/>
          <w:sz w:val="20"/>
        </w:rPr>
        <w:t> </w:t>
      </w:r>
      <w:r>
        <w:rPr>
          <w:i/>
          <w:sz w:val="20"/>
        </w:rPr>
        <w:t>grammar</w:t>
      </w:r>
      <w:r>
        <w:rPr>
          <w:i/>
          <w:spacing w:val="-1"/>
          <w:sz w:val="20"/>
        </w:rPr>
        <w:t> </w:t>
      </w:r>
      <w:r>
        <w:rPr>
          <w:i/>
          <w:sz w:val="20"/>
        </w:rPr>
        <w:t>of</w:t>
      </w:r>
      <w:r>
        <w:rPr>
          <w:i/>
          <w:spacing w:val="-1"/>
          <w:sz w:val="20"/>
        </w:rPr>
        <w:t> </w:t>
      </w:r>
      <w:r>
        <w:rPr>
          <w:i/>
          <w:sz w:val="20"/>
        </w:rPr>
        <w:t>Southern</w:t>
      </w:r>
      <w:r>
        <w:rPr>
          <w:i/>
          <w:spacing w:val="-1"/>
          <w:sz w:val="20"/>
        </w:rPr>
        <w:t> </w:t>
      </w:r>
      <w:r>
        <w:rPr>
          <w:i/>
          <w:sz w:val="20"/>
        </w:rPr>
        <w:t>Min:</w:t>
      </w:r>
      <w:r>
        <w:rPr>
          <w:i/>
          <w:spacing w:val="-1"/>
          <w:sz w:val="20"/>
        </w:rPr>
        <w:t> </w:t>
      </w:r>
      <w:r>
        <w:rPr>
          <w:i/>
          <w:sz w:val="20"/>
        </w:rPr>
        <w:t>the</w:t>
      </w:r>
      <w:r>
        <w:rPr>
          <w:i/>
          <w:spacing w:val="-1"/>
          <w:sz w:val="20"/>
        </w:rPr>
        <w:t> </w:t>
      </w:r>
      <w:r>
        <w:rPr>
          <w:i/>
          <w:sz w:val="20"/>
        </w:rPr>
        <w:t>Hui’an</w:t>
      </w:r>
      <w:r>
        <w:rPr>
          <w:i/>
          <w:spacing w:val="-1"/>
          <w:sz w:val="20"/>
        </w:rPr>
        <w:t> </w:t>
      </w:r>
      <w:r>
        <w:rPr>
          <w:i/>
          <w:sz w:val="20"/>
        </w:rPr>
        <w:t>dialect</w:t>
      </w:r>
      <w:r>
        <w:rPr>
          <w:sz w:val="20"/>
        </w:rPr>
        <w:t>.</w:t>
      </w:r>
      <w:r>
        <w:rPr>
          <w:spacing w:val="-1"/>
          <w:sz w:val="20"/>
        </w:rPr>
        <w:t> </w:t>
      </w:r>
      <w:r>
        <w:rPr>
          <w:sz w:val="20"/>
        </w:rPr>
        <w:t>Berlin</w:t>
      </w:r>
      <w:r>
        <w:rPr>
          <w:spacing w:val="-1"/>
          <w:sz w:val="20"/>
        </w:rPr>
        <w:t> </w:t>
      </w:r>
      <w:r>
        <w:rPr>
          <w:sz w:val="20"/>
        </w:rPr>
        <w:t>Boston:</w:t>
      </w:r>
      <w:r>
        <w:rPr>
          <w:spacing w:val="-1"/>
          <w:sz w:val="20"/>
        </w:rPr>
        <w:t> </w:t>
      </w:r>
      <w:r>
        <w:rPr>
          <w:sz w:val="20"/>
        </w:rPr>
        <w:t>De</w:t>
      </w:r>
      <w:r>
        <w:rPr>
          <w:spacing w:val="-1"/>
          <w:sz w:val="20"/>
        </w:rPr>
        <w:t> </w:t>
      </w:r>
      <w:r>
        <w:rPr>
          <w:sz w:val="20"/>
        </w:rPr>
        <w:t>Gruyter </w:t>
      </w:r>
      <w:bookmarkStart w:name="_bookmark327" w:id="445"/>
      <w:bookmarkEnd w:id="445"/>
      <w:r>
        <w:rPr>
          <w:spacing w:val="-2"/>
          <w:sz w:val="20"/>
        </w:rPr>
        <w:t>Mouton.</w:t>
      </w:r>
    </w:p>
    <w:p>
      <w:pPr>
        <w:spacing w:line="376" w:lineRule="auto" w:before="2"/>
        <w:ind w:left="657" w:right="79" w:hanging="299"/>
        <w:jc w:val="left"/>
        <w:rPr>
          <w:sz w:val="20"/>
        </w:rPr>
      </w:pPr>
      <w:r>
        <w:rPr>
          <w:sz w:val="20"/>
        </w:rPr>
        <w:t>Chirkova,</w:t>
      </w:r>
      <w:r>
        <w:rPr>
          <w:spacing w:val="-14"/>
          <w:sz w:val="20"/>
        </w:rPr>
        <w:t> </w:t>
      </w:r>
      <w:r>
        <w:rPr>
          <w:sz w:val="20"/>
        </w:rPr>
        <w:t>Ekaterina.</w:t>
      </w:r>
      <w:r>
        <w:rPr>
          <w:spacing w:val="-13"/>
          <w:sz w:val="20"/>
        </w:rPr>
        <w:t> </w:t>
      </w:r>
      <w:r>
        <w:rPr>
          <w:sz w:val="20"/>
        </w:rPr>
        <w:t>2008.</w:t>
      </w:r>
      <w:r>
        <w:rPr>
          <w:spacing w:val="-13"/>
          <w:sz w:val="20"/>
        </w:rPr>
        <w:t> </w:t>
      </w:r>
      <w:r>
        <w:rPr>
          <w:sz w:val="20"/>
        </w:rPr>
        <w:t>Essential</w:t>
      </w:r>
      <w:r>
        <w:rPr>
          <w:spacing w:val="-13"/>
          <w:sz w:val="20"/>
        </w:rPr>
        <w:t> </w:t>
      </w:r>
      <w:r>
        <w:rPr>
          <w:sz w:val="20"/>
        </w:rPr>
        <w:t>characteristics</w:t>
      </w:r>
      <w:r>
        <w:rPr>
          <w:spacing w:val="-13"/>
          <w:sz w:val="20"/>
        </w:rPr>
        <w:t> </w:t>
      </w:r>
      <w:r>
        <w:rPr>
          <w:sz w:val="20"/>
        </w:rPr>
        <w:t>of</w:t>
      </w:r>
      <w:r>
        <w:rPr>
          <w:spacing w:val="-13"/>
          <w:sz w:val="20"/>
        </w:rPr>
        <w:t> </w:t>
      </w:r>
      <w:r>
        <w:rPr>
          <w:sz w:val="20"/>
        </w:rPr>
        <w:t>Lizu,</w:t>
      </w:r>
      <w:r>
        <w:rPr>
          <w:spacing w:val="-13"/>
          <w:sz w:val="20"/>
        </w:rPr>
        <w:t> </w:t>
      </w:r>
      <w:r>
        <w:rPr>
          <w:sz w:val="20"/>
        </w:rPr>
        <w:t>a</w:t>
      </w:r>
      <w:r>
        <w:rPr>
          <w:spacing w:val="-13"/>
          <w:sz w:val="20"/>
        </w:rPr>
        <w:t> </w:t>
      </w:r>
      <w:r>
        <w:rPr>
          <w:sz w:val="20"/>
        </w:rPr>
        <w:t>Qiangic</w:t>
      </w:r>
      <w:r>
        <w:rPr>
          <w:spacing w:val="-13"/>
          <w:sz w:val="20"/>
        </w:rPr>
        <w:t> </w:t>
      </w:r>
      <w:r>
        <w:rPr>
          <w:sz w:val="20"/>
        </w:rPr>
        <w:t>language</w:t>
      </w:r>
      <w:r>
        <w:rPr>
          <w:spacing w:val="-13"/>
          <w:sz w:val="20"/>
        </w:rPr>
        <w:t> </w:t>
      </w:r>
      <w:r>
        <w:rPr>
          <w:sz w:val="20"/>
        </w:rPr>
        <w:t>of</w:t>
      </w:r>
      <w:r>
        <w:rPr>
          <w:spacing w:val="-13"/>
          <w:sz w:val="20"/>
        </w:rPr>
        <w:t> </w:t>
      </w:r>
      <w:r>
        <w:rPr>
          <w:sz w:val="20"/>
        </w:rPr>
        <w:t>Western</w:t>
      </w:r>
      <w:r>
        <w:rPr>
          <w:spacing w:val="-13"/>
          <w:sz w:val="20"/>
        </w:rPr>
        <w:t> </w:t>
      </w:r>
      <w:r>
        <w:rPr>
          <w:sz w:val="20"/>
        </w:rPr>
        <w:t>Sichuan. </w:t>
      </w:r>
      <w:r>
        <w:rPr>
          <w:spacing w:val="-2"/>
          <w:sz w:val="20"/>
        </w:rPr>
        <w:t>In</w:t>
      </w:r>
      <w:r>
        <w:rPr>
          <w:spacing w:val="-9"/>
          <w:sz w:val="20"/>
        </w:rPr>
        <w:t> </w:t>
      </w:r>
      <w:r>
        <w:rPr>
          <w:i/>
          <w:spacing w:val="-2"/>
          <w:sz w:val="20"/>
        </w:rPr>
        <w:t>Proceedings</w:t>
      </w:r>
      <w:r>
        <w:rPr>
          <w:i/>
          <w:spacing w:val="-9"/>
          <w:sz w:val="20"/>
        </w:rPr>
        <w:t> </w:t>
      </w:r>
      <w:r>
        <w:rPr>
          <w:i/>
          <w:spacing w:val="-2"/>
          <w:sz w:val="20"/>
        </w:rPr>
        <w:t>of</w:t>
      </w:r>
      <w:r>
        <w:rPr>
          <w:i/>
          <w:spacing w:val="-9"/>
          <w:sz w:val="20"/>
        </w:rPr>
        <w:t> </w:t>
      </w:r>
      <w:r>
        <w:rPr>
          <w:i/>
          <w:spacing w:val="-2"/>
          <w:sz w:val="20"/>
        </w:rPr>
        <w:t>the</w:t>
      </w:r>
      <w:r>
        <w:rPr>
          <w:i/>
          <w:spacing w:val="-9"/>
          <w:sz w:val="20"/>
        </w:rPr>
        <w:t> </w:t>
      </w:r>
      <w:r>
        <w:rPr>
          <w:i/>
          <w:spacing w:val="-2"/>
          <w:sz w:val="20"/>
        </w:rPr>
        <w:t>workshop</w:t>
      </w:r>
      <w:r>
        <w:rPr>
          <w:i/>
          <w:spacing w:val="-10"/>
          <w:sz w:val="20"/>
        </w:rPr>
        <w:t> </w:t>
      </w:r>
      <w:r>
        <w:rPr>
          <w:i/>
          <w:spacing w:val="-2"/>
          <w:sz w:val="20"/>
        </w:rPr>
        <w:t>on</w:t>
      </w:r>
      <w:r>
        <w:rPr>
          <w:i/>
          <w:spacing w:val="-9"/>
          <w:sz w:val="20"/>
        </w:rPr>
        <w:t> </w:t>
      </w:r>
      <w:r>
        <w:rPr>
          <w:i/>
          <w:spacing w:val="-2"/>
          <w:sz w:val="20"/>
        </w:rPr>
        <w:t>Tibeto-Burman</w:t>
      </w:r>
      <w:r>
        <w:rPr>
          <w:i/>
          <w:spacing w:val="-9"/>
          <w:sz w:val="20"/>
        </w:rPr>
        <w:t> </w:t>
      </w:r>
      <w:r>
        <w:rPr>
          <w:i/>
          <w:spacing w:val="-2"/>
          <w:sz w:val="20"/>
        </w:rPr>
        <w:t>languages</w:t>
      </w:r>
      <w:r>
        <w:rPr>
          <w:i/>
          <w:spacing w:val="-9"/>
          <w:sz w:val="20"/>
        </w:rPr>
        <w:t> </w:t>
      </w:r>
      <w:r>
        <w:rPr>
          <w:i/>
          <w:spacing w:val="-2"/>
          <w:sz w:val="20"/>
        </w:rPr>
        <w:t>of</w:t>
      </w:r>
      <w:r>
        <w:rPr>
          <w:i/>
          <w:spacing w:val="-9"/>
          <w:sz w:val="20"/>
        </w:rPr>
        <w:t> </w:t>
      </w:r>
      <w:r>
        <w:rPr>
          <w:i/>
          <w:spacing w:val="-2"/>
          <w:sz w:val="20"/>
        </w:rPr>
        <w:t>Sichuan</w:t>
      </w:r>
      <w:r>
        <w:rPr>
          <w:spacing w:val="-2"/>
          <w:sz w:val="20"/>
        </w:rPr>
        <w:t>,</w:t>
      </w:r>
      <w:r>
        <w:rPr>
          <w:spacing w:val="-9"/>
          <w:sz w:val="20"/>
        </w:rPr>
        <w:t> </w:t>
      </w:r>
      <w:r>
        <w:rPr>
          <w:spacing w:val="-2"/>
          <w:sz w:val="20"/>
        </w:rPr>
        <w:t>191–233.</w:t>
      </w:r>
      <w:r>
        <w:rPr>
          <w:spacing w:val="-9"/>
          <w:sz w:val="20"/>
        </w:rPr>
        <w:t> </w:t>
      </w:r>
      <w:r>
        <w:rPr>
          <w:spacing w:val="-2"/>
          <w:sz w:val="20"/>
        </w:rPr>
        <w:t>Taipei:</w:t>
      </w:r>
      <w:r>
        <w:rPr>
          <w:spacing w:val="-9"/>
          <w:sz w:val="20"/>
        </w:rPr>
        <w:t> </w:t>
      </w:r>
      <w:r>
        <w:rPr>
          <w:spacing w:val="-2"/>
          <w:sz w:val="20"/>
        </w:rPr>
        <w:t>Academia </w:t>
      </w:r>
      <w:bookmarkStart w:name="_bookmark328" w:id="446"/>
      <w:bookmarkEnd w:id="446"/>
      <w:r>
        <w:rPr>
          <w:spacing w:val="-2"/>
          <w:sz w:val="20"/>
        </w:rPr>
        <w:t>Sinica.</w:t>
      </w:r>
    </w:p>
    <w:p>
      <w:pPr>
        <w:pStyle w:val="BodyText"/>
        <w:spacing w:line="376" w:lineRule="auto" w:before="2"/>
        <w:ind w:left="658" w:hanging="299"/>
      </w:pPr>
      <w:r>
        <w:rPr/>
        <w:t>Chirkova,</w:t>
      </w:r>
      <w:r>
        <w:rPr>
          <w:spacing w:val="-2"/>
        </w:rPr>
        <w:t> </w:t>
      </w:r>
      <w:r>
        <w:rPr/>
        <w:t>Ekaterina.</w:t>
      </w:r>
      <w:r>
        <w:rPr>
          <w:spacing w:val="-2"/>
        </w:rPr>
        <w:t> </w:t>
      </w:r>
      <w:r>
        <w:rPr/>
        <w:t>2012.</w:t>
      </w:r>
      <w:r>
        <w:rPr>
          <w:spacing w:val="-2"/>
        </w:rPr>
        <w:t> </w:t>
      </w:r>
      <w:r>
        <w:rPr/>
        <w:t>The</w:t>
      </w:r>
      <w:r>
        <w:rPr>
          <w:spacing w:val="-2"/>
        </w:rPr>
        <w:t> </w:t>
      </w:r>
      <w:r>
        <w:rPr/>
        <w:t>Qiangic</w:t>
      </w:r>
      <w:r>
        <w:rPr>
          <w:spacing w:val="-2"/>
        </w:rPr>
        <w:t> </w:t>
      </w:r>
      <w:r>
        <w:rPr/>
        <w:t>subgroup</w:t>
      </w:r>
      <w:r>
        <w:rPr>
          <w:spacing w:val="-2"/>
        </w:rPr>
        <w:t> </w:t>
      </w:r>
      <w:r>
        <w:rPr/>
        <w:t>from</w:t>
      </w:r>
      <w:r>
        <w:rPr>
          <w:spacing w:val="-2"/>
        </w:rPr>
        <w:t> </w:t>
      </w:r>
      <w:r>
        <w:rPr/>
        <w:t>an</w:t>
      </w:r>
      <w:r>
        <w:rPr>
          <w:spacing w:val="-2"/>
        </w:rPr>
        <w:t> </w:t>
      </w:r>
      <w:r>
        <w:rPr/>
        <w:t>areal</w:t>
      </w:r>
      <w:r>
        <w:rPr>
          <w:spacing w:val="-2"/>
        </w:rPr>
        <w:t> </w:t>
      </w:r>
      <w:r>
        <w:rPr/>
        <w:t>perspective:</w:t>
      </w:r>
      <w:r>
        <w:rPr>
          <w:spacing w:val="-2"/>
        </w:rPr>
        <w:t> </w:t>
      </w:r>
      <w:r>
        <w:rPr/>
        <w:t>a</w:t>
      </w:r>
      <w:r>
        <w:rPr>
          <w:spacing w:val="-2"/>
        </w:rPr>
        <w:t> </w:t>
      </w:r>
      <w:r>
        <w:rPr/>
        <w:t>case</w:t>
      </w:r>
      <w:r>
        <w:rPr>
          <w:spacing w:val="-2"/>
        </w:rPr>
        <w:t> </w:t>
      </w:r>
      <w:r>
        <w:rPr/>
        <w:t>study</w:t>
      </w:r>
      <w:r>
        <w:rPr>
          <w:spacing w:val="-2"/>
        </w:rPr>
        <w:t> </w:t>
      </w:r>
      <w:r>
        <w:rPr/>
        <w:t>of</w:t>
      </w:r>
      <w:r>
        <w:rPr>
          <w:spacing w:val="-2"/>
        </w:rPr>
        <w:t> </w:t>
      </w:r>
      <w:r>
        <w:rPr/>
        <w:t>lan- </w:t>
      </w:r>
      <w:bookmarkStart w:name="_bookmark329" w:id="447"/>
      <w:bookmarkEnd w:id="447"/>
      <w:r>
        <w:rPr/>
        <w:t>guages</w:t>
      </w:r>
      <w:r>
        <w:rPr/>
        <w:t> of Muli. </w:t>
      </w:r>
      <w:r>
        <w:rPr>
          <w:i/>
        </w:rPr>
        <w:t>Language and Linguistics </w:t>
      </w:r>
      <w:r>
        <w:rPr/>
        <w:t>13(1). 133–170.</w:t>
      </w:r>
    </w:p>
    <w:p>
      <w:pPr>
        <w:spacing w:line="240" w:lineRule="exact" w:before="0"/>
        <w:ind w:left="359" w:right="0" w:firstLine="0"/>
        <w:jc w:val="left"/>
        <w:rPr>
          <w:rFonts w:ascii="Palatino Linotype"/>
          <w:sz w:val="20"/>
        </w:rPr>
      </w:pPr>
      <w:r>
        <w:rPr>
          <w:spacing w:val="-2"/>
          <w:sz w:val="20"/>
        </w:rPr>
        <w:t>Coupe,</w:t>
      </w:r>
      <w:r>
        <w:rPr>
          <w:spacing w:val="-5"/>
          <w:sz w:val="20"/>
        </w:rPr>
        <w:t> </w:t>
      </w:r>
      <w:r>
        <w:rPr>
          <w:spacing w:val="-2"/>
          <w:sz w:val="20"/>
        </w:rPr>
        <w:t>A.</w:t>
      </w:r>
      <w:r>
        <w:rPr>
          <w:spacing w:val="-5"/>
          <w:sz w:val="20"/>
        </w:rPr>
        <w:t> </w:t>
      </w:r>
      <w:r>
        <w:rPr>
          <w:spacing w:val="-2"/>
          <w:sz w:val="20"/>
        </w:rPr>
        <w:t>R.</w:t>
      </w:r>
      <w:r>
        <w:rPr>
          <w:spacing w:val="-5"/>
          <w:sz w:val="20"/>
        </w:rPr>
        <w:t> </w:t>
      </w:r>
      <w:r>
        <w:rPr>
          <w:spacing w:val="-2"/>
          <w:sz w:val="20"/>
        </w:rPr>
        <w:t>2007.</w:t>
      </w:r>
      <w:r>
        <w:rPr>
          <w:spacing w:val="-5"/>
          <w:sz w:val="20"/>
        </w:rPr>
        <w:t> </w:t>
      </w:r>
      <w:r>
        <w:rPr>
          <w:i/>
          <w:spacing w:val="-2"/>
          <w:sz w:val="20"/>
        </w:rPr>
        <w:t>A</w:t>
      </w:r>
      <w:r>
        <w:rPr>
          <w:i/>
          <w:spacing w:val="-5"/>
          <w:sz w:val="20"/>
        </w:rPr>
        <w:t> </w:t>
      </w:r>
      <w:r>
        <w:rPr>
          <w:i/>
          <w:spacing w:val="-2"/>
          <w:sz w:val="20"/>
        </w:rPr>
        <w:t>grammar</w:t>
      </w:r>
      <w:r>
        <w:rPr>
          <w:i/>
          <w:spacing w:val="-5"/>
          <w:sz w:val="20"/>
        </w:rPr>
        <w:t> </w:t>
      </w:r>
      <w:r>
        <w:rPr>
          <w:i/>
          <w:spacing w:val="-2"/>
          <w:sz w:val="20"/>
        </w:rPr>
        <w:t>of</w:t>
      </w:r>
      <w:r>
        <w:rPr>
          <w:i/>
          <w:spacing w:val="-5"/>
          <w:sz w:val="20"/>
        </w:rPr>
        <w:t> </w:t>
      </w:r>
      <w:r>
        <w:rPr>
          <w:i/>
          <w:spacing w:val="-2"/>
          <w:sz w:val="20"/>
        </w:rPr>
        <w:t>Mongsen</w:t>
      </w:r>
      <w:r>
        <w:rPr>
          <w:i/>
          <w:spacing w:val="-5"/>
          <w:sz w:val="20"/>
        </w:rPr>
        <w:t> </w:t>
      </w:r>
      <w:r>
        <w:rPr>
          <w:i/>
          <w:spacing w:val="-2"/>
          <w:sz w:val="20"/>
        </w:rPr>
        <w:t>Ao</w:t>
      </w:r>
      <w:r>
        <w:rPr>
          <w:spacing w:val="-2"/>
          <w:sz w:val="20"/>
        </w:rPr>
        <w:t>.</w:t>
      </w:r>
      <w:r>
        <w:rPr>
          <w:spacing w:val="-5"/>
          <w:sz w:val="20"/>
        </w:rPr>
        <w:t> </w:t>
      </w:r>
      <w:r>
        <w:rPr>
          <w:spacing w:val="-2"/>
          <w:sz w:val="20"/>
        </w:rPr>
        <w:t>Berlin:</w:t>
      </w:r>
      <w:r>
        <w:rPr>
          <w:spacing w:val="-5"/>
          <w:sz w:val="20"/>
        </w:rPr>
        <w:t> </w:t>
      </w:r>
      <w:r>
        <w:rPr>
          <w:spacing w:val="-2"/>
          <w:sz w:val="20"/>
        </w:rPr>
        <w:t>De</w:t>
      </w:r>
      <w:r>
        <w:rPr>
          <w:spacing w:val="-5"/>
          <w:sz w:val="20"/>
        </w:rPr>
        <w:t> </w:t>
      </w:r>
      <w:r>
        <w:rPr>
          <w:spacing w:val="-2"/>
          <w:sz w:val="20"/>
        </w:rPr>
        <w:t>Gruyter</w:t>
      </w:r>
      <w:r>
        <w:rPr>
          <w:spacing w:val="-5"/>
          <w:sz w:val="20"/>
        </w:rPr>
        <w:t> </w:t>
      </w:r>
      <w:r>
        <w:rPr>
          <w:spacing w:val="-2"/>
          <w:sz w:val="20"/>
        </w:rPr>
        <w:t>Mouton.</w:t>
      </w:r>
      <w:r>
        <w:rPr>
          <w:spacing w:val="-4"/>
          <w:sz w:val="20"/>
        </w:rPr>
        <w:t> </w:t>
      </w:r>
      <w:r>
        <w:rPr>
          <w:spacing w:val="-2"/>
          <w:sz w:val="20"/>
        </w:rPr>
        <w:t>552</w:t>
      </w:r>
      <w:r>
        <w:rPr>
          <w:spacing w:val="-5"/>
          <w:sz w:val="20"/>
        </w:rPr>
        <w:t> </w:t>
      </w:r>
      <w:r>
        <w:rPr>
          <w:spacing w:val="-2"/>
          <w:sz w:val="20"/>
        </w:rPr>
        <w:t>pp.</w:t>
      </w:r>
      <w:r>
        <w:rPr>
          <w:spacing w:val="-5"/>
          <w:sz w:val="20"/>
        </w:rPr>
        <w:t> </w:t>
      </w:r>
      <w:hyperlink r:id="rId35">
        <w:r>
          <w:rPr>
            <w:rFonts w:ascii="Palatino Linotype"/>
            <w:spacing w:val="-2"/>
            <w:sz w:val="20"/>
          </w:rPr>
          <w:t>https://www.</w:t>
        </w:r>
      </w:hyperlink>
    </w:p>
    <w:p>
      <w:pPr>
        <w:pStyle w:val="BodyText"/>
        <w:spacing w:before="88"/>
        <w:ind w:left="658"/>
      </w:pPr>
      <w:bookmarkStart w:name="_bookmark330" w:id="448"/>
      <w:bookmarkEnd w:id="448"/>
      <w:r>
        <w:rPr/>
      </w:r>
      <w:hyperlink r:id="rId35">
        <w:r>
          <w:rPr>
            <w:rFonts w:ascii="Palatino Linotype"/>
            <w:spacing w:val="-2"/>
            <w:w w:val="105"/>
          </w:rPr>
          <w:t>ebook.de/de/product/7766253/a_r_coupe_a_grammar_of_mongsen_ao.html</w:t>
        </w:r>
      </w:hyperlink>
      <w:r>
        <w:rPr>
          <w:spacing w:val="-2"/>
          <w:w w:val="105"/>
        </w:rPr>
        <w:t>.</w:t>
      </w:r>
    </w:p>
    <w:p>
      <w:pPr>
        <w:spacing w:line="376" w:lineRule="auto" w:before="120"/>
        <w:ind w:left="657" w:right="357" w:hanging="299"/>
        <w:jc w:val="both"/>
        <w:rPr>
          <w:sz w:val="20"/>
        </w:rPr>
      </w:pPr>
      <w:r>
        <w:rPr>
          <w:sz w:val="20"/>
        </w:rPr>
        <w:t>DeLancey,</w:t>
      </w:r>
      <w:r>
        <w:rPr>
          <w:spacing w:val="-5"/>
          <w:sz w:val="20"/>
        </w:rPr>
        <w:t> </w:t>
      </w:r>
      <w:r>
        <w:rPr>
          <w:sz w:val="20"/>
        </w:rPr>
        <w:t>Scott.</w:t>
      </w:r>
      <w:r>
        <w:rPr>
          <w:spacing w:val="-5"/>
          <w:sz w:val="20"/>
        </w:rPr>
        <w:t> </w:t>
      </w:r>
      <w:r>
        <w:rPr>
          <w:sz w:val="20"/>
        </w:rPr>
        <w:t>1986.</w:t>
      </w:r>
      <w:r>
        <w:rPr>
          <w:spacing w:val="-5"/>
          <w:sz w:val="20"/>
        </w:rPr>
        <w:t> </w:t>
      </w:r>
      <w:r>
        <w:rPr>
          <w:sz w:val="20"/>
        </w:rPr>
        <w:t>Evidentiality</w:t>
      </w:r>
      <w:r>
        <w:rPr>
          <w:spacing w:val="-5"/>
          <w:sz w:val="20"/>
        </w:rPr>
        <w:t> </w:t>
      </w:r>
      <w:r>
        <w:rPr>
          <w:sz w:val="20"/>
        </w:rPr>
        <w:t>and</w:t>
      </w:r>
      <w:r>
        <w:rPr>
          <w:spacing w:val="-5"/>
          <w:sz w:val="20"/>
        </w:rPr>
        <w:t> </w:t>
      </w:r>
      <w:r>
        <w:rPr>
          <w:sz w:val="20"/>
        </w:rPr>
        <w:t>Volitionality</w:t>
      </w:r>
      <w:r>
        <w:rPr>
          <w:spacing w:val="-5"/>
          <w:sz w:val="20"/>
        </w:rPr>
        <w:t> </w:t>
      </w:r>
      <w:r>
        <w:rPr>
          <w:sz w:val="20"/>
        </w:rPr>
        <w:t>in</w:t>
      </w:r>
      <w:r>
        <w:rPr>
          <w:spacing w:val="-5"/>
          <w:sz w:val="20"/>
        </w:rPr>
        <w:t> </w:t>
      </w:r>
      <w:r>
        <w:rPr>
          <w:sz w:val="20"/>
        </w:rPr>
        <w:t>Tibetan.</w:t>
      </w:r>
      <w:r>
        <w:rPr>
          <w:spacing w:val="-5"/>
          <w:sz w:val="20"/>
        </w:rPr>
        <w:t> </w:t>
      </w:r>
      <w:r>
        <w:rPr>
          <w:sz w:val="20"/>
        </w:rPr>
        <w:t>In</w:t>
      </w:r>
      <w:r>
        <w:rPr>
          <w:spacing w:val="-5"/>
          <w:sz w:val="20"/>
        </w:rPr>
        <w:t> </w:t>
      </w:r>
      <w:r>
        <w:rPr>
          <w:sz w:val="20"/>
        </w:rPr>
        <w:t>Wallace</w:t>
      </w:r>
      <w:r>
        <w:rPr>
          <w:spacing w:val="-5"/>
          <w:sz w:val="20"/>
        </w:rPr>
        <w:t> </w:t>
      </w:r>
      <w:r>
        <w:rPr>
          <w:sz w:val="20"/>
        </w:rPr>
        <w:t>L.</w:t>
      </w:r>
      <w:r>
        <w:rPr>
          <w:spacing w:val="-5"/>
          <w:sz w:val="20"/>
        </w:rPr>
        <w:t> </w:t>
      </w:r>
      <w:r>
        <w:rPr>
          <w:sz w:val="20"/>
        </w:rPr>
        <w:t>Chafe</w:t>
      </w:r>
      <w:r>
        <w:rPr>
          <w:spacing w:val="-5"/>
          <w:sz w:val="20"/>
        </w:rPr>
        <w:t> </w:t>
      </w:r>
      <w:r>
        <w:rPr>
          <w:sz w:val="20"/>
        </w:rPr>
        <w:t>&amp;</w:t>
      </w:r>
      <w:r>
        <w:rPr>
          <w:spacing w:val="-5"/>
          <w:sz w:val="20"/>
        </w:rPr>
        <w:t> </w:t>
      </w:r>
      <w:r>
        <w:rPr>
          <w:sz w:val="20"/>
        </w:rPr>
        <w:t>Johanna Nichols (eds.), </w:t>
      </w:r>
      <w:r>
        <w:rPr>
          <w:i/>
          <w:sz w:val="20"/>
        </w:rPr>
        <w:t>Evidentiality: The Linguistic Coding of Epistemology</w:t>
      </w:r>
      <w:r>
        <w:rPr>
          <w:sz w:val="20"/>
        </w:rPr>
        <w:t>. New Jersey: Ablex Pub- </w:t>
      </w:r>
      <w:bookmarkStart w:name="_bookmark331" w:id="449"/>
      <w:bookmarkEnd w:id="449"/>
      <w:r>
        <w:rPr>
          <w:sz w:val="20"/>
        </w:rPr>
        <w:t>lishing</w:t>
      </w:r>
      <w:r>
        <w:rPr>
          <w:sz w:val="20"/>
        </w:rPr>
        <w:t> Company.</w:t>
      </w:r>
    </w:p>
    <w:p>
      <w:pPr>
        <w:pStyle w:val="BodyText"/>
        <w:spacing w:line="376" w:lineRule="auto" w:before="3"/>
        <w:ind w:left="658" w:right="357" w:hanging="299"/>
        <w:jc w:val="both"/>
      </w:pPr>
      <w:r>
        <w:rPr>
          <w:spacing w:val="-2"/>
        </w:rPr>
        <w:t>DeLancey, Scott. 1997. Mirativity: the grammatical marking of unexpected information. </w:t>
      </w:r>
      <w:r>
        <w:rPr>
          <w:i/>
          <w:spacing w:val="-2"/>
        </w:rPr>
        <w:t>Linguistic</w:t>
      </w:r>
      <w:r>
        <w:rPr>
          <w:i/>
          <w:spacing w:val="-2"/>
        </w:rPr>
        <w:t> </w:t>
      </w:r>
      <w:bookmarkStart w:name="_bookmark332" w:id="450"/>
      <w:bookmarkEnd w:id="450"/>
      <w:r>
        <w:rPr>
          <w:i/>
        </w:rPr>
        <w:t>T</w:t>
      </w:r>
      <w:r>
        <w:rPr>
          <w:i/>
        </w:rPr>
        <w:t>ypology </w:t>
      </w:r>
      <w:r>
        <w:rPr/>
        <w:t>1(1). 33–52.</w:t>
      </w:r>
    </w:p>
    <w:p>
      <w:pPr>
        <w:pStyle w:val="BodyText"/>
        <w:spacing w:line="376" w:lineRule="auto" w:before="1"/>
        <w:ind w:left="658" w:right="357" w:hanging="299"/>
        <w:jc w:val="both"/>
      </w:pPr>
      <w:r>
        <w:rPr/>
        <w:t>DeLancey,</w:t>
      </w:r>
      <w:r>
        <w:rPr>
          <w:spacing w:val="-9"/>
        </w:rPr>
        <w:t> </w:t>
      </w:r>
      <w:r>
        <w:rPr/>
        <w:t>Scott.</w:t>
      </w:r>
      <w:r>
        <w:rPr>
          <w:spacing w:val="-8"/>
        </w:rPr>
        <w:t> </w:t>
      </w:r>
      <w:r>
        <w:rPr/>
        <w:t>2011.</w:t>
      </w:r>
      <w:r>
        <w:rPr>
          <w:spacing w:val="-8"/>
        </w:rPr>
        <w:t> </w:t>
      </w:r>
      <w:r>
        <w:rPr/>
        <w:t>Finite</w:t>
      </w:r>
      <w:r>
        <w:rPr>
          <w:spacing w:val="-8"/>
        </w:rPr>
        <w:t> </w:t>
      </w:r>
      <w:r>
        <w:rPr/>
        <w:t>structures</w:t>
      </w:r>
      <w:r>
        <w:rPr>
          <w:spacing w:val="-9"/>
        </w:rPr>
        <w:t> </w:t>
      </w:r>
      <w:r>
        <w:rPr/>
        <w:t>from</w:t>
      </w:r>
      <w:r>
        <w:rPr>
          <w:spacing w:val="-8"/>
        </w:rPr>
        <w:t> </w:t>
      </w:r>
      <w:r>
        <w:rPr/>
        <w:t>clausal</w:t>
      </w:r>
      <w:r>
        <w:rPr>
          <w:spacing w:val="-8"/>
        </w:rPr>
        <w:t> </w:t>
      </w:r>
      <w:r>
        <w:rPr/>
        <w:t>nominalization</w:t>
      </w:r>
      <w:r>
        <w:rPr>
          <w:spacing w:val="-8"/>
        </w:rPr>
        <w:t> </w:t>
      </w:r>
      <w:r>
        <w:rPr/>
        <w:t>in</w:t>
      </w:r>
      <w:r>
        <w:rPr>
          <w:spacing w:val="-8"/>
        </w:rPr>
        <w:t> </w:t>
      </w:r>
      <w:r>
        <w:rPr/>
        <w:t>Tibeto-Burman.</w:t>
      </w:r>
      <w:r>
        <w:rPr>
          <w:spacing w:val="-8"/>
        </w:rPr>
        <w:t> </w:t>
      </w:r>
      <w:r>
        <w:rPr/>
        <w:t>In</w:t>
      </w:r>
      <w:r>
        <w:rPr>
          <w:spacing w:val="-8"/>
        </w:rPr>
        <w:t> </w:t>
      </w:r>
      <w:r>
        <w:rPr/>
        <w:t>Foong Ha Yap, Karen Grunow-Hårsta &amp; Janick Wrona (eds.), </w:t>
      </w:r>
      <w:r>
        <w:rPr>
          <w:i/>
        </w:rPr>
        <w:t>Nominalization in Asian Languages</w:t>
      </w:r>
      <w:r>
        <w:rPr/>
        <w:t>, </w:t>
      </w:r>
      <w:bookmarkStart w:name="_bookmark333" w:id="451"/>
      <w:bookmarkEnd w:id="451"/>
      <w:r>
        <w:rPr/>
        <w:t>343–362.</w:t>
      </w:r>
      <w:r>
        <w:rPr/>
        <w:t> Amsterdam: John Benjamins.</w:t>
      </w:r>
    </w:p>
    <w:p>
      <w:pPr>
        <w:pStyle w:val="BodyText"/>
        <w:spacing w:line="376" w:lineRule="auto" w:before="2"/>
        <w:ind w:left="359" w:right="357"/>
        <w:jc w:val="both"/>
        <w:rPr>
          <w:i/>
        </w:rPr>
      </w:pPr>
      <w:bookmarkStart w:name="_bookmark334" w:id="452"/>
      <w:bookmarkEnd w:id="452"/>
      <w:r>
        <w:rPr/>
      </w:r>
      <w:r>
        <w:rPr/>
        <w:t>DeLancey, Scott. 2012. Still mirative after all these years. </w:t>
      </w:r>
      <w:r>
        <w:rPr>
          <w:i/>
        </w:rPr>
        <w:t>Linguistic Typology </w:t>
      </w:r>
      <w:r>
        <w:rPr/>
        <w:t>16(3). 529–564. DeLancey,</w:t>
      </w:r>
      <w:r>
        <w:rPr>
          <w:spacing w:val="1"/>
        </w:rPr>
        <w:t> </w:t>
      </w:r>
      <w:r>
        <w:rPr/>
        <w:t>Scott.</w:t>
      </w:r>
      <w:r>
        <w:rPr>
          <w:spacing w:val="1"/>
        </w:rPr>
        <w:t> </w:t>
      </w:r>
      <w:r>
        <w:rPr/>
        <w:t>2017.</w:t>
      </w:r>
      <w:r>
        <w:rPr>
          <w:spacing w:val="1"/>
        </w:rPr>
        <w:t> </w:t>
      </w:r>
      <w:r>
        <w:rPr/>
        <w:t>Lhasa</w:t>
      </w:r>
      <w:r>
        <w:rPr>
          <w:spacing w:val="2"/>
        </w:rPr>
        <w:t> </w:t>
      </w:r>
      <w:r>
        <w:rPr/>
        <w:t>Tibetan.</w:t>
      </w:r>
      <w:r>
        <w:rPr>
          <w:spacing w:val="1"/>
        </w:rPr>
        <w:t> </w:t>
      </w:r>
      <w:r>
        <w:rPr/>
        <w:t>In</w:t>
      </w:r>
      <w:r>
        <w:rPr>
          <w:spacing w:val="1"/>
        </w:rPr>
        <w:t> </w:t>
      </w:r>
      <w:r>
        <w:rPr/>
        <w:t>Graham</w:t>
      </w:r>
      <w:r>
        <w:rPr>
          <w:spacing w:val="2"/>
        </w:rPr>
        <w:t> </w:t>
      </w:r>
      <w:r>
        <w:rPr/>
        <w:t>Thurgood</w:t>
      </w:r>
      <w:r>
        <w:rPr>
          <w:spacing w:val="1"/>
        </w:rPr>
        <w:t> </w:t>
      </w:r>
      <w:r>
        <w:rPr/>
        <w:t>&amp;</w:t>
      </w:r>
      <w:r>
        <w:rPr>
          <w:spacing w:val="1"/>
        </w:rPr>
        <w:t> </w:t>
      </w:r>
      <w:r>
        <w:rPr/>
        <w:t>Randy</w:t>
      </w:r>
      <w:r>
        <w:rPr>
          <w:spacing w:val="2"/>
        </w:rPr>
        <w:t> </w:t>
      </w:r>
      <w:r>
        <w:rPr/>
        <w:t>J.</w:t>
      </w:r>
      <w:r>
        <w:rPr>
          <w:spacing w:val="1"/>
        </w:rPr>
        <w:t> </w:t>
      </w:r>
      <w:r>
        <w:rPr/>
        <w:t>LaPolla</w:t>
      </w:r>
      <w:r>
        <w:rPr>
          <w:spacing w:val="1"/>
        </w:rPr>
        <w:t> </w:t>
      </w:r>
      <w:r>
        <w:rPr/>
        <w:t>(eds.),</w:t>
      </w:r>
      <w:r>
        <w:rPr>
          <w:spacing w:val="2"/>
        </w:rPr>
        <w:t> </w:t>
      </w:r>
      <w:r>
        <w:rPr>
          <w:i/>
        </w:rPr>
        <w:t>The</w:t>
      </w:r>
      <w:r>
        <w:rPr>
          <w:i/>
          <w:spacing w:val="1"/>
        </w:rPr>
        <w:t> </w:t>
      </w:r>
      <w:r>
        <w:rPr>
          <w:i/>
          <w:spacing w:val="-4"/>
        </w:rPr>
        <w:t>Sino-</w:t>
      </w:r>
    </w:p>
    <w:p>
      <w:pPr>
        <w:spacing w:before="1"/>
        <w:ind w:left="658" w:right="0" w:firstLine="0"/>
        <w:jc w:val="both"/>
        <w:rPr>
          <w:sz w:val="20"/>
        </w:rPr>
      </w:pPr>
      <w:bookmarkStart w:name="_bookmark335" w:id="453"/>
      <w:bookmarkEnd w:id="453"/>
      <w:r>
        <w:rPr/>
      </w:r>
      <w:r>
        <w:rPr>
          <w:i/>
          <w:sz w:val="20"/>
        </w:rPr>
        <w:t>Tibetan</w:t>
      </w:r>
      <w:r>
        <w:rPr>
          <w:i/>
          <w:spacing w:val="-7"/>
          <w:sz w:val="20"/>
        </w:rPr>
        <w:t> </w:t>
      </w:r>
      <w:r>
        <w:rPr>
          <w:i/>
          <w:sz w:val="20"/>
        </w:rPr>
        <w:t>Languages</w:t>
      </w:r>
      <w:r>
        <w:rPr>
          <w:sz w:val="20"/>
        </w:rPr>
        <w:t>,</w:t>
      </w:r>
      <w:r>
        <w:rPr>
          <w:spacing w:val="-6"/>
          <w:sz w:val="20"/>
        </w:rPr>
        <w:t> </w:t>
      </w:r>
      <w:r>
        <w:rPr>
          <w:sz w:val="20"/>
        </w:rPr>
        <w:t>2nd</w:t>
      </w:r>
      <w:r>
        <w:rPr>
          <w:spacing w:val="-7"/>
          <w:sz w:val="20"/>
        </w:rPr>
        <w:t> </w:t>
      </w:r>
      <w:r>
        <w:rPr>
          <w:sz w:val="20"/>
        </w:rPr>
        <w:t>edn.,</w:t>
      </w:r>
      <w:r>
        <w:rPr>
          <w:spacing w:val="-6"/>
          <w:sz w:val="20"/>
        </w:rPr>
        <w:t> </w:t>
      </w:r>
      <w:r>
        <w:rPr>
          <w:sz w:val="20"/>
        </w:rPr>
        <w:t>385–403.</w:t>
      </w:r>
      <w:r>
        <w:rPr>
          <w:spacing w:val="-7"/>
          <w:sz w:val="20"/>
        </w:rPr>
        <w:t> </w:t>
      </w:r>
      <w:r>
        <w:rPr>
          <w:sz w:val="20"/>
        </w:rPr>
        <w:t>London:</w:t>
      </w:r>
      <w:r>
        <w:rPr>
          <w:spacing w:val="-6"/>
          <w:sz w:val="20"/>
        </w:rPr>
        <w:t> </w:t>
      </w:r>
      <w:r>
        <w:rPr>
          <w:spacing w:val="-2"/>
          <w:sz w:val="20"/>
        </w:rPr>
        <w:t>Routledge.</w:t>
      </w:r>
    </w:p>
    <w:p>
      <w:pPr>
        <w:spacing w:line="376" w:lineRule="auto" w:before="131"/>
        <w:ind w:left="658" w:right="357" w:hanging="299"/>
        <w:jc w:val="both"/>
        <w:rPr>
          <w:sz w:val="20"/>
        </w:rPr>
      </w:pPr>
      <w:r>
        <w:rPr>
          <w:sz w:val="20"/>
        </w:rPr>
        <w:t>DeLancey,</w:t>
      </w:r>
      <w:r>
        <w:rPr>
          <w:spacing w:val="-5"/>
          <w:sz w:val="20"/>
        </w:rPr>
        <w:t> </w:t>
      </w:r>
      <w:r>
        <w:rPr>
          <w:sz w:val="20"/>
        </w:rPr>
        <w:t>Scott.</w:t>
      </w:r>
      <w:r>
        <w:rPr>
          <w:spacing w:val="-4"/>
          <w:sz w:val="20"/>
        </w:rPr>
        <w:t> </w:t>
      </w:r>
      <w:r>
        <w:rPr>
          <w:sz w:val="20"/>
        </w:rPr>
        <w:t>2018.</w:t>
      </w:r>
      <w:r>
        <w:rPr>
          <w:spacing w:val="-4"/>
          <w:sz w:val="20"/>
        </w:rPr>
        <w:t> </w:t>
      </w:r>
      <w:r>
        <w:rPr>
          <w:sz w:val="20"/>
        </w:rPr>
        <w:t>Evidentiality</w:t>
      </w:r>
      <w:r>
        <w:rPr>
          <w:spacing w:val="-4"/>
          <w:sz w:val="20"/>
        </w:rPr>
        <w:t> </w:t>
      </w:r>
      <w:r>
        <w:rPr>
          <w:sz w:val="20"/>
        </w:rPr>
        <w:t>in</w:t>
      </w:r>
      <w:r>
        <w:rPr>
          <w:spacing w:val="-4"/>
          <w:sz w:val="20"/>
        </w:rPr>
        <w:t> </w:t>
      </w:r>
      <w:r>
        <w:rPr>
          <w:sz w:val="20"/>
        </w:rPr>
        <w:t>Tibetic.</w:t>
      </w:r>
      <w:r>
        <w:rPr>
          <w:spacing w:val="-4"/>
          <w:sz w:val="20"/>
        </w:rPr>
        <w:t> </w:t>
      </w:r>
      <w:r>
        <w:rPr>
          <w:sz w:val="20"/>
        </w:rPr>
        <w:t>In</w:t>
      </w:r>
      <w:r>
        <w:rPr>
          <w:spacing w:val="-4"/>
          <w:sz w:val="20"/>
        </w:rPr>
        <w:t> </w:t>
      </w:r>
      <w:r>
        <w:rPr>
          <w:sz w:val="20"/>
        </w:rPr>
        <w:t>Alexandra</w:t>
      </w:r>
      <w:r>
        <w:rPr>
          <w:spacing w:val="-5"/>
          <w:sz w:val="20"/>
        </w:rPr>
        <w:t> </w:t>
      </w:r>
      <w:r>
        <w:rPr>
          <w:sz w:val="20"/>
        </w:rPr>
        <w:t>Aikhenvald</w:t>
      </w:r>
      <w:r>
        <w:rPr>
          <w:spacing w:val="-4"/>
          <w:sz w:val="20"/>
        </w:rPr>
        <w:t> </w:t>
      </w:r>
      <w:r>
        <w:rPr>
          <w:sz w:val="20"/>
        </w:rPr>
        <w:t>(ed.),</w:t>
      </w:r>
      <w:r>
        <w:rPr>
          <w:spacing w:val="-4"/>
          <w:sz w:val="20"/>
        </w:rPr>
        <w:t> </w:t>
      </w:r>
      <w:r>
        <w:rPr>
          <w:i/>
          <w:sz w:val="20"/>
        </w:rPr>
        <w:t>The</w:t>
      </w:r>
      <w:r>
        <w:rPr>
          <w:i/>
          <w:spacing w:val="-4"/>
          <w:sz w:val="20"/>
        </w:rPr>
        <w:t> </w:t>
      </w:r>
      <w:r>
        <w:rPr>
          <w:i/>
          <w:sz w:val="20"/>
        </w:rPr>
        <w:t>Oxford</w:t>
      </w:r>
      <w:r>
        <w:rPr>
          <w:i/>
          <w:spacing w:val="-5"/>
          <w:sz w:val="20"/>
        </w:rPr>
        <w:t> </w:t>
      </w:r>
      <w:r>
        <w:rPr>
          <w:i/>
          <w:sz w:val="20"/>
        </w:rPr>
        <w:t>Hand-</w:t>
      </w:r>
      <w:r>
        <w:rPr>
          <w:i/>
          <w:sz w:val="20"/>
        </w:rPr>
        <w:t> </w:t>
      </w:r>
      <w:bookmarkStart w:name="_bookmark336" w:id="454"/>
      <w:bookmarkEnd w:id="454"/>
      <w:r>
        <w:rPr>
          <w:i/>
          <w:sz w:val="20"/>
        </w:rPr>
        <w:t>b</w:t>
      </w:r>
      <w:r>
        <w:rPr>
          <w:i/>
          <w:sz w:val="20"/>
        </w:rPr>
        <w:t>ook of Evidentiality</w:t>
      </w:r>
      <w:r>
        <w:rPr>
          <w:sz w:val="20"/>
        </w:rPr>
        <w:t>. Oxford: Oxford University Press.</w:t>
      </w:r>
    </w:p>
    <w:p>
      <w:pPr>
        <w:pStyle w:val="BodyText"/>
        <w:spacing w:line="376" w:lineRule="auto" w:before="1"/>
        <w:ind w:left="658" w:right="357" w:hanging="299"/>
        <w:jc w:val="both"/>
      </w:pPr>
      <w:r>
        <w:rPr>
          <w:spacing w:val="-2"/>
        </w:rPr>
        <w:t>Dendale, Patrick &amp; Liliane Tasmowski. 2001. Introduction: evidentiality and related notions. </w:t>
      </w:r>
      <w:r>
        <w:rPr>
          <w:i/>
          <w:spacing w:val="-2"/>
        </w:rPr>
        <w:t>Jour-</w:t>
      </w:r>
      <w:r>
        <w:rPr>
          <w:i/>
          <w:spacing w:val="-2"/>
        </w:rPr>
        <w:t> </w:t>
      </w:r>
      <w:r>
        <w:rPr>
          <w:i/>
        </w:rPr>
        <w:t>nal of Pragmatics </w:t>
      </w:r>
      <w:r>
        <w:rPr/>
        <w:t>33(3). 339–348.</w:t>
      </w:r>
    </w:p>
    <w:p>
      <w:pPr>
        <w:spacing w:after="0" w:line="376" w:lineRule="auto"/>
        <w:jc w:val="both"/>
        <w:sectPr>
          <w:pgSz w:w="11910" w:h="16840"/>
          <w:pgMar w:header="0" w:footer="1147" w:top="1680" w:bottom="1340" w:left="1680" w:right="1680"/>
        </w:sectPr>
      </w:pPr>
    </w:p>
    <w:p>
      <w:pPr>
        <w:pStyle w:val="BodyText"/>
        <w:spacing w:before="82"/>
        <w:ind w:left="359"/>
      </w:pPr>
      <w:bookmarkStart w:name="_bookmark337" w:id="455"/>
      <w:bookmarkEnd w:id="455"/>
      <w:r>
        <w:rPr/>
      </w:r>
      <w:bookmarkStart w:name="_bookmark338" w:id="456"/>
      <w:bookmarkEnd w:id="456"/>
      <w:r>
        <w:rPr/>
      </w:r>
      <w:r>
        <w:rPr/>
        <w:t>Denwood,</w:t>
      </w:r>
      <w:r>
        <w:rPr>
          <w:spacing w:val="-9"/>
        </w:rPr>
        <w:t> </w:t>
      </w:r>
      <w:r>
        <w:rPr/>
        <w:t>Philip.</w:t>
      </w:r>
      <w:r>
        <w:rPr>
          <w:spacing w:val="-8"/>
        </w:rPr>
        <w:t> </w:t>
      </w:r>
      <w:r>
        <w:rPr/>
        <w:t>1999.</w:t>
      </w:r>
      <w:r>
        <w:rPr>
          <w:spacing w:val="-8"/>
        </w:rPr>
        <w:t> </w:t>
      </w:r>
      <w:r>
        <w:rPr>
          <w:i/>
        </w:rPr>
        <w:t>Tibetan</w:t>
      </w:r>
      <w:r>
        <w:rPr/>
        <w:t>.</w:t>
      </w:r>
      <w:r>
        <w:rPr>
          <w:spacing w:val="-8"/>
        </w:rPr>
        <w:t> </w:t>
      </w:r>
      <w:r>
        <w:rPr/>
        <w:t>Amsterdam</w:t>
      </w:r>
      <w:r>
        <w:rPr>
          <w:spacing w:val="-8"/>
        </w:rPr>
        <w:t> </w:t>
      </w:r>
      <w:r>
        <w:rPr/>
        <w:t>Philadelphia:</w:t>
      </w:r>
      <w:r>
        <w:rPr>
          <w:spacing w:val="-8"/>
        </w:rPr>
        <w:t> </w:t>
      </w:r>
      <w:r>
        <w:rPr/>
        <w:t>John</w:t>
      </w:r>
      <w:r>
        <w:rPr>
          <w:spacing w:val="-8"/>
        </w:rPr>
        <w:t> </w:t>
      </w:r>
      <w:r>
        <w:rPr/>
        <w:t>Benjamins</w:t>
      </w:r>
      <w:r>
        <w:rPr>
          <w:spacing w:val="-8"/>
        </w:rPr>
        <w:t> </w:t>
      </w:r>
      <w:r>
        <w:rPr/>
        <w:t>Pub.</w:t>
      </w:r>
      <w:r>
        <w:rPr>
          <w:spacing w:val="-8"/>
        </w:rPr>
        <w:t> </w:t>
      </w:r>
      <w:r>
        <w:rPr>
          <w:spacing w:val="-5"/>
        </w:rPr>
        <w:t>Co.</w:t>
      </w:r>
    </w:p>
    <w:p>
      <w:pPr>
        <w:spacing w:before="100"/>
        <w:ind w:left="359" w:right="0" w:firstLine="0"/>
        <w:jc w:val="left"/>
        <w:rPr>
          <w:rFonts w:ascii="Palatino Linotype"/>
          <w:sz w:val="20"/>
        </w:rPr>
      </w:pPr>
      <w:r>
        <w:rPr>
          <w:spacing w:val="-2"/>
          <w:sz w:val="20"/>
        </w:rPr>
        <w:t>Devi,</w:t>
      </w:r>
      <w:r>
        <w:rPr>
          <w:spacing w:val="-14"/>
          <w:sz w:val="20"/>
        </w:rPr>
        <w:t> </w:t>
      </w:r>
      <w:r>
        <w:rPr>
          <w:spacing w:val="-2"/>
          <w:sz w:val="20"/>
        </w:rPr>
        <w:t>Waikhom</w:t>
      </w:r>
      <w:r>
        <w:rPr>
          <w:spacing w:val="-13"/>
          <w:sz w:val="20"/>
        </w:rPr>
        <w:t> </w:t>
      </w:r>
      <w:r>
        <w:rPr>
          <w:spacing w:val="-2"/>
          <w:sz w:val="20"/>
        </w:rPr>
        <w:t>Pinky.</w:t>
      </w:r>
      <w:r>
        <w:rPr>
          <w:spacing w:val="-12"/>
          <w:sz w:val="20"/>
        </w:rPr>
        <w:t> </w:t>
      </w:r>
      <w:r>
        <w:rPr>
          <w:spacing w:val="-2"/>
          <w:sz w:val="20"/>
        </w:rPr>
        <w:t>2014.</w:t>
      </w:r>
      <w:r>
        <w:rPr>
          <w:spacing w:val="-13"/>
          <w:sz w:val="20"/>
        </w:rPr>
        <w:t> </w:t>
      </w:r>
      <w:r>
        <w:rPr>
          <w:i/>
          <w:spacing w:val="-2"/>
          <w:sz w:val="20"/>
        </w:rPr>
        <w:t>A</w:t>
      </w:r>
      <w:r>
        <w:rPr>
          <w:i/>
          <w:spacing w:val="-12"/>
          <w:sz w:val="20"/>
        </w:rPr>
        <w:t> </w:t>
      </w:r>
      <w:r>
        <w:rPr>
          <w:i/>
          <w:spacing w:val="-2"/>
          <w:sz w:val="20"/>
        </w:rPr>
        <w:t>descriptive</w:t>
      </w:r>
      <w:r>
        <w:rPr>
          <w:i/>
          <w:spacing w:val="-13"/>
          <w:sz w:val="20"/>
        </w:rPr>
        <w:t> </w:t>
      </w:r>
      <w:r>
        <w:rPr>
          <w:i/>
          <w:spacing w:val="-2"/>
          <w:sz w:val="20"/>
        </w:rPr>
        <w:t>grammar</w:t>
      </w:r>
      <w:r>
        <w:rPr>
          <w:i/>
          <w:spacing w:val="-12"/>
          <w:sz w:val="20"/>
        </w:rPr>
        <w:t> </w:t>
      </w:r>
      <w:r>
        <w:rPr>
          <w:i/>
          <w:spacing w:val="-2"/>
          <w:sz w:val="20"/>
        </w:rPr>
        <w:t>of</w:t>
      </w:r>
      <w:r>
        <w:rPr>
          <w:i/>
          <w:spacing w:val="-12"/>
          <w:sz w:val="20"/>
        </w:rPr>
        <w:t> </w:t>
      </w:r>
      <w:r>
        <w:rPr>
          <w:i/>
          <w:spacing w:val="-2"/>
          <w:sz w:val="20"/>
        </w:rPr>
        <w:t>Inpui</w:t>
      </w:r>
      <w:r>
        <w:rPr>
          <w:spacing w:val="-2"/>
          <w:sz w:val="20"/>
        </w:rPr>
        <w:t>.</w:t>
      </w:r>
      <w:r>
        <w:rPr>
          <w:spacing w:val="-13"/>
          <w:sz w:val="20"/>
        </w:rPr>
        <w:t> </w:t>
      </w:r>
      <w:r>
        <w:rPr>
          <w:spacing w:val="-2"/>
          <w:sz w:val="20"/>
        </w:rPr>
        <w:t>Assam</w:t>
      </w:r>
      <w:r>
        <w:rPr>
          <w:spacing w:val="-14"/>
          <w:sz w:val="20"/>
        </w:rPr>
        <w:t> </w:t>
      </w:r>
      <w:r>
        <w:rPr>
          <w:spacing w:val="-2"/>
          <w:sz w:val="20"/>
        </w:rPr>
        <w:t>University</w:t>
      </w:r>
      <w:r>
        <w:rPr>
          <w:spacing w:val="-12"/>
          <w:sz w:val="20"/>
        </w:rPr>
        <w:t> </w:t>
      </w:r>
      <w:r>
        <w:rPr>
          <w:spacing w:val="-2"/>
          <w:sz w:val="20"/>
        </w:rPr>
        <w:t>dissertation.</w:t>
      </w:r>
      <w:r>
        <w:rPr>
          <w:spacing w:val="-13"/>
          <w:sz w:val="20"/>
        </w:rPr>
        <w:t> </w:t>
      </w:r>
      <w:hyperlink r:id="rId36">
        <w:r>
          <w:rPr>
            <w:rFonts w:ascii="Palatino Linotype"/>
            <w:spacing w:val="-2"/>
            <w:sz w:val="20"/>
          </w:rPr>
          <w:t>https:</w:t>
        </w:r>
      </w:hyperlink>
    </w:p>
    <w:p>
      <w:pPr>
        <w:pStyle w:val="BodyText"/>
        <w:spacing w:before="88"/>
        <w:ind w:left="657"/>
      </w:pPr>
      <w:bookmarkStart w:name="_bookmark339" w:id="457"/>
      <w:bookmarkEnd w:id="457"/>
      <w:r>
        <w:rPr/>
      </w:r>
      <w:hyperlink r:id="rId36">
        <w:r>
          <w:rPr>
            <w:rFonts w:ascii="Palatino Linotype"/>
            <w:spacing w:val="-2"/>
            <w:w w:val="120"/>
          </w:rPr>
          <w:t>//sg.inflibnet.ac.in/handle/10603/83311</w:t>
        </w:r>
      </w:hyperlink>
      <w:r>
        <w:rPr>
          <w:spacing w:val="-2"/>
          <w:w w:val="120"/>
        </w:rPr>
        <w:t>.</w:t>
      </w:r>
    </w:p>
    <w:p>
      <w:pPr>
        <w:pStyle w:val="BodyText"/>
        <w:spacing w:line="345" w:lineRule="auto" w:before="120"/>
        <w:ind w:left="658" w:hanging="299"/>
      </w:pPr>
      <w:r>
        <w:rPr>
          <w:spacing w:val="-2"/>
        </w:rPr>
        <w:t>Diessel,</w:t>
      </w:r>
      <w:r>
        <w:rPr>
          <w:spacing w:val="-3"/>
        </w:rPr>
        <w:t> </w:t>
      </w:r>
      <w:r>
        <w:rPr>
          <w:spacing w:val="-2"/>
        </w:rPr>
        <w:t>Holger.</w:t>
      </w:r>
      <w:r>
        <w:rPr>
          <w:spacing w:val="-3"/>
        </w:rPr>
        <w:t> </w:t>
      </w:r>
      <w:r>
        <w:rPr>
          <w:spacing w:val="-2"/>
        </w:rPr>
        <w:t>2014.</w:t>
      </w:r>
      <w:r>
        <w:rPr>
          <w:spacing w:val="-3"/>
        </w:rPr>
        <w:t> </w:t>
      </w:r>
      <w:r>
        <w:rPr>
          <w:spacing w:val="-2"/>
        </w:rPr>
        <w:t>Demonstratives,</w:t>
      </w:r>
      <w:r>
        <w:rPr>
          <w:spacing w:val="-3"/>
        </w:rPr>
        <w:t> </w:t>
      </w:r>
      <w:r>
        <w:rPr>
          <w:spacing w:val="-2"/>
        </w:rPr>
        <w:t>frames</w:t>
      </w:r>
      <w:r>
        <w:rPr>
          <w:spacing w:val="-3"/>
        </w:rPr>
        <w:t> </w:t>
      </w:r>
      <w:r>
        <w:rPr>
          <w:spacing w:val="-2"/>
        </w:rPr>
        <w:t>of</w:t>
      </w:r>
      <w:r>
        <w:rPr>
          <w:spacing w:val="-3"/>
        </w:rPr>
        <w:t> </w:t>
      </w:r>
      <w:r>
        <w:rPr>
          <w:spacing w:val="-2"/>
        </w:rPr>
        <w:t>reference,</w:t>
      </w:r>
      <w:r>
        <w:rPr>
          <w:spacing w:val="-3"/>
        </w:rPr>
        <w:t> </w:t>
      </w:r>
      <w:r>
        <w:rPr>
          <w:spacing w:val="-2"/>
        </w:rPr>
        <w:t>and</w:t>
      </w:r>
      <w:r>
        <w:rPr>
          <w:spacing w:val="-3"/>
        </w:rPr>
        <w:t> </w:t>
      </w:r>
      <w:r>
        <w:rPr>
          <w:spacing w:val="-2"/>
        </w:rPr>
        <w:t>semantic</w:t>
      </w:r>
      <w:r>
        <w:rPr>
          <w:spacing w:val="-3"/>
        </w:rPr>
        <w:t> </w:t>
      </w:r>
      <w:r>
        <w:rPr>
          <w:spacing w:val="-2"/>
        </w:rPr>
        <w:t>universals</w:t>
      </w:r>
      <w:r>
        <w:rPr>
          <w:spacing w:val="-3"/>
        </w:rPr>
        <w:t> </w:t>
      </w:r>
      <w:r>
        <w:rPr>
          <w:spacing w:val="-2"/>
        </w:rPr>
        <w:t>of</w:t>
      </w:r>
      <w:r>
        <w:rPr>
          <w:spacing w:val="-3"/>
        </w:rPr>
        <w:t> </w:t>
      </w:r>
      <w:r>
        <w:rPr>
          <w:spacing w:val="-2"/>
        </w:rPr>
        <w:t>space.</w:t>
      </w:r>
      <w:r>
        <w:rPr>
          <w:spacing w:val="-3"/>
        </w:rPr>
        <w:t> </w:t>
      </w:r>
      <w:r>
        <w:rPr>
          <w:i/>
          <w:spacing w:val="-2"/>
        </w:rPr>
        <w:t>Lan-</w:t>
      </w:r>
      <w:r>
        <w:rPr>
          <w:i/>
          <w:spacing w:val="-2"/>
        </w:rPr>
        <w:t> </w:t>
      </w:r>
      <w:bookmarkStart w:name="_bookmark340" w:id="458"/>
      <w:bookmarkEnd w:id="458"/>
      <w:r>
        <w:rPr>
          <w:i/>
        </w:rPr>
        <w:t>guage</w:t>
      </w:r>
      <w:r>
        <w:rPr>
          <w:i/>
          <w:spacing w:val="61"/>
        </w:rPr>
        <w:t> </w:t>
      </w:r>
      <w:r>
        <w:rPr>
          <w:i/>
        </w:rPr>
        <w:t>and</w:t>
      </w:r>
      <w:r>
        <w:rPr>
          <w:i/>
          <w:spacing w:val="62"/>
        </w:rPr>
        <w:t> </w:t>
      </w:r>
      <w:r>
        <w:rPr>
          <w:i/>
        </w:rPr>
        <w:t>Linguistics</w:t>
      </w:r>
      <w:r>
        <w:rPr>
          <w:i/>
          <w:spacing w:val="62"/>
        </w:rPr>
        <w:t> </w:t>
      </w:r>
      <w:r>
        <w:rPr>
          <w:i/>
        </w:rPr>
        <w:t>Compass</w:t>
      </w:r>
      <w:r>
        <w:rPr>
          <w:i/>
          <w:spacing w:val="73"/>
        </w:rPr>
        <w:t> </w:t>
      </w:r>
      <w:r>
        <w:rPr/>
        <w:t>8(3).</w:t>
      </w:r>
      <w:r>
        <w:rPr>
          <w:spacing w:val="62"/>
        </w:rPr>
        <w:t> </w:t>
      </w:r>
      <w:r>
        <w:rPr/>
        <w:t>116–132.</w:t>
      </w:r>
      <w:r>
        <w:rPr>
          <w:spacing w:val="62"/>
        </w:rPr>
        <w:t> </w:t>
      </w:r>
      <w:hyperlink r:id="rId37">
        <w:r>
          <w:rPr>
            <w:rFonts w:ascii="Palatino Linotype" w:hAnsi="Palatino Linotype"/>
          </w:rPr>
          <w:t>https://doi.org/10.1111/lnc3.12066</w:t>
        </w:r>
      </w:hyperlink>
      <w:r>
        <w:rPr/>
        <w:t>.</w:t>
      </w:r>
    </w:p>
    <w:p>
      <w:pPr>
        <w:spacing w:line="326" w:lineRule="auto" w:before="1"/>
        <w:ind w:left="657" w:right="357" w:hanging="299"/>
        <w:jc w:val="both"/>
        <w:rPr>
          <w:sz w:val="20"/>
        </w:rPr>
      </w:pPr>
      <w:r>
        <w:rPr>
          <w:w w:val="105"/>
          <w:sz w:val="20"/>
        </w:rPr>
        <w:t>Ding,</w:t>
      </w:r>
      <w:r>
        <w:rPr>
          <w:spacing w:val="-14"/>
          <w:w w:val="105"/>
          <w:sz w:val="20"/>
        </w:rPr>
        <w:t> </w:t>
      </w:r>
      <w:r>
        <w:rPr>
          <w:w w:val="105"/>
          <w:sz w:val="20"/>
        </w:rPr>
        <w:t>Picus</w:t>
      </w:r>
      <w:r>
        <w:rPr>
          <w:spacing w:val="-13"/>
          <w:w w:val="105"/>
          <w:sz w:val="20"/>
        </w:rPr>
        <w:t> </w:t>
      </w:r>
      <w:r>
        <w:rPr>
          <w:w w:val="105"/>
          <w:sz w:val="20"/>
        </w:rPr>
        <w:t>Sizhi.</w:t>
      </w:r>
      <w:r>
        <w:rPr>
          <w:spacing w:val="-13"/>
          <w:w w:val="105"/>
          <w:sz w:val="20"/>
        </w:rPr>
        <w:t> </w:t>
      </w:r>
      <w:r>
        <w:rPr>
          <w:w w:val="105"/>
          <w:sz w:val="20"/>
        </w:rPr>
        <w:t>2014.</w:t>
      </w:r>
      <w:r>
        <w:rPr>
          <w:spacing w:val="-13"/>
          <w:w w:val="105"/>
          <w:sz w:val="20"/>
        </w:rPr>
        <w:t> </w:t>
      </w:r>
      <w:r>
        <w:rPr>
          <w:i/>
          <w:w w:val="105"/>
          <w:sz w:val="20"/>
        </w:rPr>
        <w:t>A</w:t>
      </w:r>
      <w:r>
        <w:rPr>
          <w:i/>
          <w:spacing w:val="-13"/>
          <w:w w:val="105"/>
          <w:sz w:val="20"/>
        </w:rPr>
        <w:t> </w:t>
      </w:r>
      <w:r>
        <w:rPr>
          <w:i/>
          <w:w w:val="105"/>
          <w:sz w:val="20"/>
        </w:rPr>
        <w:t>grammar</w:t>
      </w:r>
      <w:r>
        <w:rPr>
          <w:i/>
          <w:spacing w:val="-13"/>
          <w:w w:val="105"/>
          <w:sz w:val="20"/>
        </w:rPr>
        <w:t> </w:t>
      </w:r>
      <w:r>
        <w:rPr>
          <w:i/>
          <w:w w:val="105"/>
          <w:sz w:val="20"/>
        </w:rPr>
        <w:t>of</w:t>
      </w:r>
      <w:r>
        <w:rPr>
          <w:i/>
          <w:spacing w:val="-13"/>
          <w:w w:val="105"/>
          <w:sz w:val="20"/>
        </w:rPr>
        <w:t> </w:t>
      </w:r>
      <w:r>
        <w:rPr>
          <w:i/>
          <w:w w:val="105"/>
          <w:sz w:val="20"/>
        </w:rPr>
        <w:t>prinmi:</w:t>
      </w:r>
      <w:r>
        <w:rPr>
          <w:i/>
          <w:spacing w:val="-13"/>
          <w:w w:val="105"/>
          <w:sz w:val="20"/>
        </w:rPr>
        <w:t> </w:t>
      </w:r>
      <w:r>
        <w:rPr>
          <w:i/>
          <w:w w:val="105"/>
          <w:sz w:val="20"/>
        </w:rPr>
        <w:t>based</w:t>
      </w:r>
      <w:r>
        <w:rPr>
          <w:i/>
          <w:spacing w:val="-14"/>
          <w:w w:val="105"/>
          <w:sz w:val="20"/>
        </w:rPr>
        <w:t> </w:t>
      </w:r>
      <w:r>
        <w:rPr>
          <w:i/>
          <w:w w:val="105"/>
          <w:sz w:val="20"/>
        </w:rPr>
        <w:t>on</w:t>
      </w:r>
      <w:r>
        <w:rPr>
          <w:i/>
          <w:spacing w:val="-13"/>
          <w:w w:val="105"/>
          <w:sz w:val="20"/>
        </w:rPr>
        <w:t> </w:t>
      </w:r>
      <w:r>
        <w:rPr>
          <w:i/>
          <w:w w:val="105"/>
          <w:sz w:val="20"/>
        </w:rPr>
        <w:t>the</w:t>
      </w:r>
      <w:r>
        <w:rPr>
          <w:i/>
          <w:spacing w:val="-13"/>
          <w:w w:val="105"/>
          <w:sz w:val="20"/>
        </w:rPr>
        <w:t> </w:t>
      </w:r>
      <w:r>
        <w:rPr>
          <w:i/>
          <w:w w:val="105"/>
          <w:sz w:val="20"/>
        </w:rPr>
        <w:t>central</w:t>
      </w:r>
      <w:r>
        <w:rPr>
          <w:i/>
          <w:spacing w:val="-13"/>
          <w:w w:val="105"/>
          <w:sz w:val="20"/>
        </w:rPr>
        <w:t> </w:t>
      </w:r>
      <w:r>
        <w:rPr>
          <w:i/>
          <w:w w:val="105"/>
          <w:sz w:val="20"/>
        </w:rPr>
        <w:t>dialect</w:t>
      </w:r>
      <w:r>
        <w:rPr>
          <w:i/>
          <w:spacing w:val="-13"/>
          <w:w w:val="105"/>
          <w:sz w:val="20"/>
        </w:rPr>
        <w:t> </w:t>
      </w:r>
      <w:r>
        <w:rPr>
          <w:i/>
          <w:w w:val="105"/>
          <w:sz w:val="20"/>
        </w:rPr>
        <w:t>of</w:t>
      </w:r>
      <w:r>
        <w:rPr>
          <w:i/>
          <w:spacing w:val="-13"/>
          <w:w w:val="105"/>
          <w:sz w:val="20"/>
        </w:rPr>
        <w:t> </w:t>
      </w:r>
      <w:r>
        <w:rPr>
          <w:i/>
          <w:w w:val="105"/>
          <w:sz w:val="20"/>
        </w:rPr>
        <w:t>northwest</w:t>
      </w:r>
      <w:r>
        <w:rPr>
          <w:i/>
          <w:spacing w:val="-13"/>
          <w:w w:val="105"/>
          <w:sz w:val="20"/>
        </w:rPr>
        <w:t> </w:t>
      </w:r>
      <w:r>
        <w:rPr>
          <w:i/>
          <w:w w:val="105"/>
          <w:sz w:val="20"/>
        </w:rPr>
        <w:t>yunnan,</w:t>
      </w:r>
      <w:r>
        <w:rPr>
          <w:i/>
          <w:w w:val="105"/>
          <w:sz w:val="20"/>
        </w:rPr>
        <w:t> china</w:t>
      </w:r>
      <w:r>
        <w:rPr>
          <w:w w:val="105"/>
          <w:sz w:val="20"/>
        </w:rPr>
        <w:t>. Leiden: Brill. 508 pp. </w:t>
      </w:r>
      <w:hyperlink r:id="rId38">
        <w:r>
          <w:rPr>
            <w:rFonts w:ascii="Palatino Linotype"/>
            <w:w w:val="105"/>
            <w:sz w:val="20"/>
          </w:rPr>
          <w:t>https://www.ebook.de/de/product/22452149/picus_</w:t>
        </w:r>
      </w:hyperlink>
      <w:r>
        <w:rPr>
          <w:rFonts w:ascii="Palatino Linotype"/>
          <w:w w:val="105"/>
          <w:sz w:val="20"/>
        </w:rPr>
        <w:t> </w:t>
      </w:r>
      <w:hyperlink r:id="rId38">
        <w:r>
          <w:rPr>
            <w:rFonts w:ascii="Palatino Linotype"/>
            <w:w w:val="105"/>
            <w:sz w:val="20"/>
          </w:rPr>
          <w:t>sizhi</w:t>
        </w:r>
        <w:r>
          <w:rPr>
            <w:rFonts w:ascii="Palatino Linotype"/>
            <w:spacing w:val="-6"/>
            <w:w w:val="105"/>
            <w:sz w:val="20"/>
          </w:rPr>
          <w:t> </w:t>
        </w:r>
        <w:r>
          <w:rPr>
            <w:rFonts w:ascii="Palatino Linotype"/>
            <w:w w:val="105"/>
            <w:sz w:val="20"/>
          </w:rPr>
          <w:t>_</w:t>
        </w:r>
        <w:r>
          <w:rPr>
            <w:rFonts w:ascii="Palatino Linotype"/>
            <w:spacing w:val="-6"/>
            <w:w w:val="105"/>
            <w:sz w:val="20"/>
          </w:rPr>
          <w:t> </w:t>
        </w:r>
        <w:r>
          <w:rPr>
            <w:rFonts w:ascii="Palatino Linotype"/>
            <w:w w:val="105"/>
            <w:sz w:val="20"/>
          </w:rPr>
          <w:t>ding</w:t>
        </w:r>
        <w:r>
          <w:rPr>
            <w:rFonts w:ascii="Palatino Linotype"/>
            <w:spacing w:val="-6"/>
            <w:w w:val="105"/>
            <w:sz w:val="20"/>
          </w:rPr>
          <w:t> </w:t>
        </w:r>
        <w:r>
          <w:rPr>
            <w:rFonts w:ascii="Palatino Linotype"/>
            <w:w w:val="105"/>
            <w:sz w:val="20"/>
          </w:rPr>
          <w:t>_</w:t>
        </w:r>
        <w:r>
          <w:rPr>
            <w:rFonts w:ascii="Palatino Linotype"/>
            <w:spacing w:val="-6"/>
            <w:w w:val="105"/>
            <w:sz w:val="20"/>
          </w:rPr>
          <w:t> </w:t>
        </w:r>
        <w:r>
          <w:rPr>
            <w:rFonts w:ascii="Palatino Linotype"/>
            <w:w w:val="105"/>
            <w:sz w:val="20"/>
          </w:rPr>
          <w:t>a</w:t>
        </w:r>
        <w:r>
          <w:rPr>
            <w:rFonts w:ascii="Palatino Linotype"/>
            <w:spacing w:val="-6"/>
            <w:w w:val="105"/>
            <w:sz w:val="20"/>
          </w:rPr>
          <w:t> </w:t>
        </w:r>
        <w:r>
          <w:rPr>
            <w:rFonts w:ascii="Palatino Linotype"/>
            <w:w w:val="105"/>
            <w:sz w:val="20"/>
          </w:rPr>
          <w:t>_</w:t>
        </w:r>
        <w:r>
          <w:rPr>
            <w:rFonts w:ascii="Palatino Linotype"/>
            <w:spacing w:val="-6"/>
            <w:w w:val="105"/>
            <w:sz w:val="20"/>
          </w:rPr>
          <w:t> </w:t>
        </w:r>
        <w:r>
          <w:rPr>
            <w:rFonts w:ascii="Palatino Linotype"/>
            <w:w w:val="105"/>
            <w:sz w:val="20"/>
          </w:rPr>
          <w:t>grammar</w:t>
        </w:r>
        <w:r>
          <w:rPr>
            <w:rFonts w:ascii="Palatino Linotype"/>
            <w:spacing w:val="-6"/>
            <w:w w:val="105"/>
            <w:sz w:val="20"/>
          </w:rPr>
          <w:t> </w:t>
        </w:r>
        <w:r>
          <w:rPr>
            <w:rFonts w:ascii="Palatino Linotype"/>
            <w:w w:val="105"/>
            <w:sz w:val="20"/>
          </w:rPr>
          <w:t>_</w:t>
        </w:r>
        <w:r>
          <w:rPr>
            <w:rFonts w:ascii="Palatino Linotype"/>
            <w:spacing w:val="-6"/>
            <w:w w:val="105"/>
            <w:sz w:val="20"/>
          </w:rPr>
          <w:t> </w:t>
        </w:r>
        <w:r>
          <w:rPr>
            <w:rFonts w:ascii="Palatino Linotype"/>
            <w:w w:val="105"/>
            <w:sz w:val="20"/>
          </w:rPr>
          <w:t>of</w:t>
        </w:r>
        <w:r>
          <w:rPr>
            <w:rFonts w:ascii="Palatino Linotype"/>
            <w:spacing w:val="-6"/>
            <w:w w:val="105"/>
            <w:sz w:val="20"/>
          </w:rPr>
          <w:t> </w:t>
        </w:r>
        <w:r>
          <w:rPr>
            <w:rFonts w:ascii="Palatino Linotype"/>
            <w:w w:val="105"/>
            <w:sz w:val="20"/>
          </w:rPr>
          <w:t>_</w:t>
        </w:r>
        <w:r>
          <w:rPr>
            <w:rFonts w:ascii="Palatino Linotype"/>
            <w:spacing w:val="-6"/>
            <w:w w:val="105"/>
            <w:sz w:val="20"/>
          </w:rPr>
          <w:t> </w:t>
        </w:r>
        <w:r>
          <w:rPr>
            <w:rFonts w:ascii="Palatino Linotype"/>
            <w:w w:val="105"/>
            <w:sz w:val="20"/>
          </w:rPr>
          <w:t>prinmi</w:t>
        </w:r>
        <w:r>
          <w:rPr>
            <w:rFonts w:ascii="Palatino Linotype"/>
            <w:spacing w:val="-6"/>
            <w:w w:val="105"/>
            <w:sz w:val="20"/>
          </w:rPr>
          <w:t> </w:t>
        </w:r>
        <w:r>
          <w:rPr>
            <w:rFonts w:ascii="Palatino Linotype"/>
            <w:w w:val="105"/>
            <w:sz w:val="20"/>
          </w:rPr>
          <w:t>_</w:t>
        </w:r>
        <w:r>
          <w:rPr>
            <w:rFonts w:ascii="Palatino Linotype"/>
            <w:spacing w:val="-6"/>
            <w:w w:val="105"/>
            <w:sz w:val="20"/>
          </w:rPr>
          <w:t> </w:t>
        </w:r>
        <w:r>
          <w:rPr>
            <w:rFonts w:ascii="Palatino Linotype"/>
            <w:w w:val="105"/>
            <w:sz w:val="20"/>
          </w:rPr>
          <w:t>based</w:t>
        </w:r>
        <w:r>
          <w:rPr>
            <w:rFonts w:ascii="Palatino Linotype"/>
            <w:spacing w:val="-6"/>
            <w:w w:val="105"/>
            <w:sz w:val="20"/>
          </w:rPr>
          <w:t> </w:t>
        </w:r>
        <w:r>
          <w:rPr>
            <w:rFonts w:ascii="Palatino Linotype"/>
            <w:w w:val="105"/>
            <w:sz w:val="20"/>
          </w:rPr>
          <w:t>_</w:t>
        </w:r>
        <w:r>
          <w:rPr>
            <w:rFonts w:ascii="Palatino Linotype"/>
            <w:spacing w:val="-6"/>
            <w:w w:val="105"/>
            <w:sz w:val="20"/>
          </w:rPr>
          <w:t> </w:t>
        </w:r>
        <w:r>
          <w:rPr>
            <w:rFonts w:ascii="Palatino Linotype"/>
            <w:w w:val="105"/>
            <w:sz w:val="20"/>
          </w:rPr>
          <w:t>on</w:t>
        </w:r>
        <w:r>
          <w:rPr>
            <w:rFonts w:ascii="Palatino Linotype"/>
            <w:spacing w:val="-6"/>
            <w:w w:val="105"/>
            <w:sz w:val="20"/>
          </w:rPr>
          <w:t> </w:t>
        </w:r>
        <w:r>
          <w:rPr>
            <w:rFonts w:ascii="Palatino Linotype"/>
            <w:w w:val="105"/>
            <w:sz w:val="20"/>
          </w:rPr>
          <w:t>_</w:t>
        </w:r>
        <w:r>
          <w:rPr>
            <w:rFonts w:ascii="Palatino Linotype"/>
            <w:spacing w:val="-6"/>
            <w:w w:val="105"/>
            <w:sz w:val="20"/>
          </w:rPr>
          <w:t> </w:t>
        </w:r>
        <w:r>
          <w:rPr>
            <w:rFonts w:ascii="Palatino Linotype"/>
            <w:w w:val="105"/>
            <w:sz w:val="20"/>
          </w:rPr>
          <w:t>the</w:t>
        </w:r>
        <w:r>
          <w:rPr>
            <w:rFonts w:ascii="Palatino Linotype"/>
            <w:spacing w:val="-6"/>
            <w:w w:val="105"/>
            <w:sz w:val="20"/>
          </w:rPr>
          <w:t> </w:t>
        </w:r>
        <w:r>
          <w:rPr>
            <w:rFonts w:ascii="Palatino Linotype"/>
            <w:w w:val="105"/>
            <w:sz w:val="20"/>
          </w:rPr>
          <w:t>_</w:t>
        </w:r>
        <w:r>
          <w:rPr>
            <w:rFonts w:ascii="Palatino Linotype"/>
            <w:spacing w:val="-6"/>
            <w:w w:val="105"/>
            <w:sz w:val="20"/>
          </w:rPr>
          <w:t> </w:t>
        </w:r>
        <w:r>
          <w:rPr>
            <w:rFonts w:ascii="Palatino Linotype"/>
            <w:w w:val="105"/>
            <w:sz w:val="20"/>
          </w:rPr>
          <w:t>central</w:t>
        </w:r>
        <w:r>
          <w:rPr>
            <w:rFonts w:ascii="Palatino Linotype"/>
            <w:spacing w:val="-6"/>
            <w:w w:val="105"/>
            <w:sz w:val="20"/>
          </w:rPr>
          <w:t> </w:t>
        </w:r>
        <w:r>
          <w:rPr>
            <w:rFonts w:ascii="Palatino Linotype"/>
            <w:w w:val="105"/>
            <w:sz w:val="20"/>
          </w:rPr>
          <w:t>_</w:t>
        </w:r>
        <w:r>
          <w:rPr>
            <w:rFonts w:ascii="Palatino Linotype"/>
            <w:spacing w:val="-6"/>
            <w:w w:val="105"/>
            <w:sz w:val="20"/>
          </w:rPr>
          <w:t> </w:t>
        </w:r>
        <w:r>
          <w:rPr>
            <w:rFonts w:ascii="Palatino Linotype"/>
            <w:w w:val="105"/>
            <w:sz w:val="20"/>
          </w:rPr>
          <w:t>dialect</w:t>
        </w:r>
        <w:r>
          <w:rPr>
            <w:rFonts w:ascii="Palatino Linotype"/>
            <w:spacing w:val="-6"/>
            <w:w w:val="105"/>
            <w:sz w:val="20"/>
          </w:rPr>
          <w:t> </w:t>
        </w:r>
        <w:r>
          <w:rPr>
            <w:rFonts w:ascii="Palatino Linotype"/>
            <w:w w:val="105"/>
            <w:sz w:val="20"/>
          </w:rPr>
          <w:t>_</w:t>
        </w:r>
        <w:r>
          <w:rPr>
            <w:rFonts w:ascii="Palatino Linotype"/>
            <w:spacing w:val="-6"/>
            <w:w w:val="105"/>
            <w:sz w:val="20"/>
          </w:rPr>
          <w:t> </w:t>
        </w:r>
        <w:r>
          <w:rPr>
            <w:rFonts w:ascii="Palatino Linotype"/>
            <w:w w:val="105"/>
            <w:sz w:val="20"/>
          </w:rPr>
          <w:t>of</w:t>
        </w:r>
        <w:r>
          <w:rPr>
            <w:rFonts w:ascii="Palatino Linotype"/>
            <w:spacing w:val="-6"/>
            <w:w w:val="105"/>
            <w:sz w:val="20"/>
          </w:rPr>
          <w:t> </w:t>
        </w:r>
        <w:r>
          <w:rPr>
            <w:rFonts w:ascii="Palatino Linotype"/>
            <w:w w:val="105"/>
            <w:sz w:val="20"/>
          </w:rPr>
          <w:t>_</w:t>
        </w:r>
      </w:hyperlink>
      <w:r>
        <w:rPr>
          <w:rFonts w:ascii="Palatino Linotype"/>
          <w:w w:val="105"/>
          <w:sz w:val="20"/>
        </w:rPr>
        <w:t> </w:t>
      </w:r>
      <w:bookmarkStart w:name="_bookmark341" w:id="459"/>
      <w:bookmarkEnd w:id="459"/>
      <w:r>
        <w:rPr>
          <w:rFonts w:ascii="Palatino Linotype"/>
          <w:w w:val="104"/>
          <w:sz w:val="20"/>
        </w:rPr>
      </w:r>
      <w:hyperlink r:id="rId38">
        <w:r>
          <w:rPr>
            <w:rFonts w:ascii="Palatino Linotype"/>
            <w:spacing w:val="-2"/>
            <w:w w:val="105"/>
            <w:sz w:val="20"/>
          </w:rPr>
          <w:t>northwest_yunnan_china.html</w:t>
        </w:r>
      </w:hyperlink>
      <w:r>
        <w:rPr>
          <w:spacing w:val="-2"/>
          <w:w w:val="105"/>
          <w:sz w:val="20"/>
        </w:rPr>
        <w:t>.</w:t>
      </w:r>
    </w:p>
    <w:p>
      <w:pPr>
        <w:spacing w:line="376" w:lineRule="auto" w:before="24"/>
        <w:ind w:left="658" w:right="0" w:hanging="299"/>
        <w:jc w:val="left"/>
        <w:rPr>
          <w:sz w:val="20"/>
        </w:rPr>
      </w:pPr>
      <w:r>
        <w:rPr>
          <w:sz w:val="20"/>
        </w:rPr>
        <w:t>Dolin,</w:t>
      </w:r>
      <w:r>
        <w:rPr>
          <w:spacing w:val="-2"/>
          <w:sz w:val="20"/>
        </w:rPr>
        <w:t> </w:t>
      </w:r>
      <w:r>
        <w:rPr>
          <w:sz w:val="20"/>
        </w:rPr>
        <w:t>Alice.</w:t>
      </w:r>
      <w:r>
        <w:rPr>
          <w:spacing w:val="-2"/>
          <w:sz w:val="20"/>
        </w:rPr>
        <w:t> </w:t>
      </w:r>
      <w:r>
        <w:rPr>
          <w:sz w:val="20"/>
        </w:rPr>
        <w:t>2022.</w:t>
      </w:r>
      <w:r>
        <w:rPr>
          <w:spacing w:val="-2"/>
          <w:sz w:val="20"/>
        </w:rPr>
        <w:t> </w:t>
      </w:r>
      <w:r>
        <w:rPr>
          <w:i/>
          <w:sz w:val="20"/>
        </w:rPr>
        <w:t>Borrowed</w:t>
      </w:r>
      <w:r>
        <w:rPr>
          <w:i/>
          <w:spacing w:val="-2"/>
          <w:sz w:val="20"/>
        </w:rPr>
        <w:t> </w:t>
      </w:r>
      <w:r>
        <w:rPr>
          <w:i/>
          <w:sz w:val="20"/>
        </w:rPr>
        <w:t>traits</w:t>
      </w:r>
      <w:r>
        <w:rPr>
          <w:i/>
          <w:spacing w:val="-2"/>
          <w:sz w:val="20"/>
        </w:rPr>
        <w:t> </w:t>
      </w:r>
      <w:r>
        <w:rPr>
          <w:i/>
          <w:sz w:val="20"/>
        </w:rPr>
        <w:t>and</w:t>
      </w:r>
      <w:r>
        <w:rPr>
          <w:i/>
          <w:spacing w:val="-2"/>
          <w:sz w:val="20"/>
        </w:rPr>
        <w:t> </w:t>
      </w:r>
      <w:r>
        <w:rPr>
          <w:i/>
          <w:sz w:val="20"/>
        </w:rPr>
        <w:t>dubious</w:t>
      </w:r>
      <w:r>
        <w:rPr>
          <w:i/>
          <w:spacing w:val="-2"/>
          <w:sz w:val="20"/>
        </w:rPr>
        <w:t> </w:t>
      </w:r>
      <w:r>
        <w:rPr>
          <w:i/>
          <w:sz w:val="20"/>
        </w:rPr>
        <w:t>dates:</w:t>
      </w:r>
      <w:r>
        <w:rPr>
          <w:i/>
          <w:spacing w:val="-2"/>
          <w:sz w:val="20"/>
        </w:rPr>
        <w:t> </w:t>
      </w:r>
      <w:r>
        <w:rPr>
          <w:i/>
          <w:sz w:val="20"/>
        </w:rPr>
        <w:t>a</w:t>
      </w:r>
      <w:r>
        <w:rPr>
          <w:i/>
          <w:spacing w:val="-2"/>
          <w:sz w:val="20"/>
        </w:rPr>
        <w:t> </w:t>
      </w:r>
      <w:r>
        <w:rPr>
          <w:i/>
          <w:sz w:val="20"/>
        </w:rPr>
        <w:t>bayesian</w:t>
      </w:r>
      <w:r>
        <w:rPr>
          <w:i/>
          <w:spacing w:val="-2"/>
          <w:sz w:val="20"/>
        </w:rPr>
        <w:t> </w:t>
      </w:r>
      <w:r>
        <w:rPr>
          <w:i/>
          <w:sz w:val="20"/>
        </w:rPr>
        <w:t>phylogenetic</w:t>
      </w:r>
      <w:r>
        <w:rPr>
          <w:i/>
          <w:spacing w:val="-2"/>
          <w:sz w:val="20"/>
        </w:rPr>
        <w:t> </w:t>
      </w:r>
      <w:r>
        <w:rPr>
          <w:i/>
          <w:sz w:val="20"/>
        </w:rPr>
        <w:t>analysis</w:t>
      </w:r>
      <w:r>
        <w:rPr>
          <w:i/>
          <w:spacing w:val="-2"/>
          <w:sz w:val="20"/>
        </w:rPr>
        <w:t> </w:t>
      </w:r>
      <w:r>
        <w:rPr>
          <w:i/>
          <w:sz w:val="20"/>
        </w:rPr>
        <w:t>of</w:t>
      </w:r>
      <w:r>
        <w:rPr>
          <w:i/>
          <w:spacing w:val="-2"/>
          <w:sz w:val="20"/>
        </w:rPr>
        <w:t> </w:t>
      </w:r>
      <w:r>
        <w:rPr>
          <w:i/>
          <w:sz w:val="20"/>
        </w:rPr>
        <w:t>the</w:t>
      </w:r>
      <w:r>
        <w:rPr>
          <w:i/>
          <w:spacing w:val="-2"/>
          <w:sz w:val="20"/>
        </w:rPr>
        <w:t> </w:t>
      </w:r>
      <w:r>
        <w:rPr>
          <w:i/>
          <w:sz w:val="20"/>
        </w:rPr>
        <w:t>Tani</w:t>
      </w:r>
      <w:r>
        <w:rPr>
          <w:i/>
          <w:sz w:val="20"/>
        </w:rPr>
        <w:t> </w:t>
      </w:r>
      <w:bookmarkStart w:name="_bookmark342" w:id="460"/>
      <w:bookmarkEnd w:id="460"/>
      <w:r>
        <w:rPr>
          <w:i/>
          <w:sz w:val="20"/>
        </w:rPr>
        <w:t>subbranch</w:t>
      </w:r>
      <w:r>
        <w:rPr>
          <w:i/>
          <w:sz w:val="20"/>
        </w:rPr>
        <w:t> of the Trans-Himalayan family</w:t>
      </w:r>
      <w:r>
        <w:rPr>
          <w:sz w:val="20"/>
        </w:rPr>
        <w:t>. University of Sydney MA thesis.</w:t>
      </w:r>
    </w:p>
    <w:p>
      <w:pPr>
        <w:spacing w:before="1"/>
        <w:ind w:left="359" w:right="0" w:firstLine="0"/>
        <w:jc w:val="left"/>
        <w:rPr>
          <w:sz w:val="20"/>
        </w:rPr>
      </w:pPr>
      <w:bookmarkStart w:name="_bookmark343" w:id="461"/>
      <w:bookmarkEnd w:id="461"/>
      <w:r>
        <w:rPr/>
      </w:r>
      <w:r>
        <w:rPr>
          <w:sz w:val="20"/>
        </w:rPr>
        <w:t>Donlay,</w:t>
      </w:r>
      <w:r>
        <w:rPr>
          <w:spacing w:val="-8"/>
          <w:sz w:val="20"/>
        </w:rPr>
        <w:t> </w:t>
      </w:r>
      <w:r>
        <w:rPr>
          <w:sz w:val="20"/>
        </w:rPr>
        <w:t>Chris.</w:t>
      </w:r>
      <w:r>
        <w:rPr>
          <w:spacing w:val="-7"/>
          <w:sz w:val="20"/>
        </w:rPr>
        <w:t> </w:t>
      </w:r>
      <w:r>
        <w:rPr>
          <w:sz w:val="20"/>
        </w:rPr>
        <w:t>2019.</w:t>
      </w:r>
      <w:r>
        <w:rPr>
          <w:spacing w:val="-7"/>
          <w:sz w:val="20"/>
        </w:rPr>
        <w:t> </w:t>
      </w:r>
      <w:r>
        <w:rPr>
          <w:i/>
          <w:sz w:val="20"/>
        </w:rPr>
        <w:t>Grammar</w:t>
      </w:r>
      <w:r>
        <w:rPr>
          <w:i/>
          <w:spacing w:val="-8"/>
          <w:sz w:val="20"/>
        </w:rPr>
        <w:t> </w:t>
      </w:r>
      <w:r>
        <w:rPr>
          <w:i/>
          <w:sz w:val="20"/>
        </w:rPr>
        <w:t>of</w:t>
      </w:r>
      <w:r>
        <w:rPr>
          <w:i/>
          <w:spacing w:val="-7"/>
          <w:sz w:val="20"/>
        </w:rPr>
        <w:t> </w:t>
      </w:r>
      <w:r>
        <w:rPr>
          <w:i/>
          <w:sz w:val="20"/>
        </w:rPr>
        <w:t>khatso</w:t>
      </w:r>
      <w:r>
        <w:rPr>
          <w:sz w:val="20"/>
        </w:rPr>
        <w:t>.</w:t>
      </w:r>
      <w:r>
        <w:rPr>
          <w:spacing w:val="-7"/>
          <w:sz w:val="20"/>
        </w:rPr>
        <w:t> </w:t>
      </w:r>
      <w:r>
        <w:rPr>
          <w:sz w:val="20"/>
        </w:rPr>
        <w:t>Berlin:</w:t>
      </w:r>
      <w:r>
        <w:rPr>
          <w:spacing w:val="-7"/>
          <w:sz w:val="20"/>
        </w:rPr>
        <w:t> </w:t>
      </w:r>
      <w:r>
        <w:rPr>
          <w:sz w:val="20"/>
        </w:rPr>
        <w:t>De</w:t>
      </w:r>
      <w:r>
        <w:rPr>
          <w:spacing w:val="-8"/>
          <w:sz w:val="20"/>
        </w:rPr>
        <w:t> </w:t>
      </w:r>
      <w:r>
        <w:rPr>
          <w:spacing w:val="-2"/>
          <w:sz w:val="20"/>
        </w:rPr>
        <w:t>Gruyter.</w:t>
      </w:r>
    </w:p>
    <w:p>
      <w:pPr>
        <w:pStyle w:val="BodyText"/>
        <w:spacing w:line="345" w:lineRule="auto" w:before="131"/>
        <w:ind w:left="657" w:right="350" w:hanging="299"/>
      </w:pPr>
      <w:r>
        <w:rPr/>
        <w:t>Donohue,</w:t>
      </w:r>
      <w:r>
        <w:rPr>
          <w:spacing w:val="-13"/>
        </w:rPr>
        <w:t> </w:t>
      </w:r>
      <w:r>
        <w:rPr/>
        <w:t>Cathryn</w:t>
      </w:r>
      <w:r>
        <w:rPr>
          <w:spacing w:val="-12"/>
        </w:rPr>
        <w:t> </w:t>
      </w:r>
      <w:r>
        <w:rPr/>
        <w:t>&amp;</w:t>
      </w:r>
      <w:r>
        <w:rPr>
          <w:spacing w:val="-13"/>
        </w:rPr>
        <w:t> </w:t>
      </w:r>
      <w:r>
        <w:rPr/>
        <w:t>Mark</w:t>
      </w:r>
      <w:r>
        <w:rPr>
          <w:spacing w:val="-12"/>
        </w:rPr>
        <w:t> </w:t>
      </w:r>
      <w:r>
        <w:rPr/>
        <w:t>Donohue.</w:t>
      </w:r>
      <w:r>
        <w:rPr>
          <w:spacing w:val="-13"/>
        </w:rPr>
        <w:t> </w:t>
      </w:r>
      <w:r>
        <w:rPr/>
        <w:t>2019.</w:t>
      </w:r>
      <w:r>
        <w:rPr>
          <w:spacing w:val="-12"/>
        </w:rPr>
        <w:t> </w:t>
      </w:r>
      <w:r>
        <w:rPr/>
        <w:t>Extended</w:t>
      </w:r>
      <w:r>
        <w:rPr>
          <w:spacing w:val="-13"/>
        </w:rPr>
        <w:t> </w:t>
      </w:r>
      <w:r>
        <w:rPr/>
        <w:t>ergativity</w:t>
      </w:r>
      <w:r>
        <w:rPr>
          <w:spacing w:val="-12"/>
        </w:rPr>
        <w:t> </w:t>
      </w:r>
      <w:r>
        <w:rPr/>
        <w:t>in</w:t>
      </w:r>
      <w:r>
        <w:rPr>
          <w:spacing w:val="-13"/>
        </w:rPr>
        <w:t> </w:t>
      </w:r>
      <w:r>
        <w:rPr/>
        <w:t>bumthang.</w:t>
      </w:r>
      <w:r>
        <w:rPr>
          <w:spacing w:val="-12"/>
        </w:rPr>
        <w:t> </w:t>
      </w:r>
      <w:r>
        <w:rPr>
          <w:i/>
        </w:rPr>
        <w:t>Himalayan</w:t>
      </w:r>
      <w:r>
        <w:rPr>
          <w:i/>
          <w:spacing w:val="-13"/>
        </w:rPr>
        <w:t> </w:t>
      </w:r>
      <w:r>
        <w:rPr>
          <w:i/>
        </w:rPr>
        <w:t>Linguis-</w:t>
      </w:r>
      <w:r>
        <w:rPr>
          <w:i/>
        </w:rPr>
        <w:t> </w:t>
      </w:r>
      <w:bookmarkStart w:name="_bookmark344" w:id="462"/>
      <w:bookmarkEnd w:id="462"/>
      <w:r>
        <w:rPr>
          <w:i/>
        </w:rPr>
        <w:t>tics</w:t>
      </w:r>
      <w:r>
        <w:rPr>
          <w:i/>
          <w:spacing w:val="27"/>
        </w:rPr>
        <w:t>  </w:t>
      </w:r>
      <w:r>
        <w:rPr/>
        <w:t>18(2).</w:t>
      </w:r>
      <w:r>
        <w:rPr>
          <w:spacing w:val="68"/>
          <w:w w:val="150"/>
        </w:rPr>
        <w:t> </w:t>
      </w:r>
      <w:r>
        <w:rPr/>
        <w:t>57–72.</w:t>
      </w:r>
      <w:r>
        <w:rPr>
          <w:spacing w:val="69"/>
          <w:w w:val="150"/>
        </w:rPr>
        <w:t> </w:t>
      </w:r>
      <w:hyperlink r:id="rId39">
        <w:r>
          <w:rPr>
            <w:rFonts w:ascii="Palatino Linotype" w:hAnsi="Palatino Linotype"/>
          </w:rPr>
          <w:t>https://doi.org/10.5070/h918243953</w:t>
        </w:r>
      </w:hyperlink>
      <w:r>
        <w:rPr/>
        <w:t>.</w:t>
      </w:r>
    </w:p>
    <w:p>
      <w:pPr>
        <w:spacing w:before="0"/>
        <w:ind w:left="359" w:right="0" w:firstLine="0"/>
        <w:jc w:val="left"/>
        <w:rPr>
          <w:sz w:val="20"/>
        </w:rPr>
      </w:pPr>
      <w:bookmarkStart w:name="_bookmark345" w:id="463"/>
      <w:bookmarkEnd w:id="463"/>
      <w:r>
        <w:rPr/>
      </w:r>
      <w:r>
        <w:rPr>
          <w:sz w:val="20"/>
        </w:rPr>
        <w:t>Dozon,</w:t>
      </w:r>
      <w:r>
        <w:rPr>
          <w:spacing w:val="-7"/>
          <w:sz w:val="20"/>
        </w:rPr>
        <w:t> </w:t>
      </w:r>
      <w:r>
        <w:rPr>
          <w:sz w:val="20"/>
        </w:rPr>
        <w:t>Auguste.</w:t>
      </w:r>
      <w:r>
        <w:rPr>
          <w:spacing w:val="-6"/>
          <w:sz w:val="20"/>
        </w:rPr>
        <w:t> </w:t>
      </w:r>
      <w:r>
        <w:rPr>
          <w:sz w:val="20"/>
        </w:rPr>
        <w:t>1879.</w:t>
      </w:r>
      <w:r>
        <w:rPr>
          <w:spacing w:val="-7"/>
          <w:sz w:val="20"/>
        </w:rPr>
        <w:t> </w:t>
      </w:r>
      <w:r>
        <w:rPr>
          <w:i/>
          <w:sz w:val="20"/>
        </w:rPr>
        <w:t>Manuel</w:t>
      </w:r>
      <w:r>
        <w:rPr>
          <w:i/>
          <w:spacing w:val="-6"/>
          <w:sz w:val="20"/>
        </w:rPr>
        <w:t> </w:t>
      </w:r>
      <w:r>
        <w:rPr>
          <w:i/>
          <w:sz w:val="20"/>
        </w:rPr>
        <w:t>de</w:t>
      </w:r>
      <w:r>
        <w:rPr>
          <w:i/>
          <w:spacing w:val="-7"/>
          <w:sz w:val="20"/>
        </w:rPr>
        <w:t> </w:t>
      </w:r>
      <w:r>
        <w:rPr>
          <w:i/>
          <w:sz w:val="20"/>
        </w:rPr>
        <w:t>la</w:t>
      </w:r>
      <w:r>
        <w:rPr>
          <w:i/>
          <w:spacing w:val="-6"/>
          <w:sz w:val="20"/>
        </w:rPr>
        <w:t> </w:t>
      </w:r>
      <w:r>
        <w:rPr>
          <w:i/>
          <w:sz w:val="20"/>
        </w:rPr>
        <w:t>langue</w:t>
      </w:r>
      <w:r>
        <w:rPr>
          <w:i/>
          <w:spacing w:val="-7"/>
          <w:sz w:val="20"/>
        </w:rPr>
        <w:t> </w:t>
      </w:r>
      <w:r>
        <w:rPr>
          <w:i/>
          <w:sz w:val="20"/>
        </w:rPr>
        <w:t>Chkipe</w:t>
      </w:r>
      <w:r>
        <w:rPr>
          <w:i/>
          <w:spacing w:val="-6"/>
          <w:sz w:val="20"/>
        </w:rPr>
        <w:t> </w:t>
      </w:r>
      <w:r>
        <w:rPr>
          <w:i/>
          <w:sz w:val="20"/>
        </w:rPr>
        <w:t>ou</w:t>
      </w:r>
      <w:r>
        <w:rPr>
          <w:i/>
          <w:spacing w:val="-7"/>
          <w:sz w:val="20"/>
        </w:rPr>
        <w:t> </w:t>
      </w:r>
      <w:r>
        <w:rPr>
          <w:i/>
          <w:sz w:val="20"/>
        </w:rPr>
        <w:t>Albanaise</w:t>
      </w:r>
      <w:r>
        <w:rPr>
          <w:sz w:val="20"/>
        </w:rPr>
        <w:t>.</w:t>
      </w:r>
      <w:r>
        <w:rPr>
          <w:spacing w:val="-6"/>
          <w:sz w:val="20"/>
        </w:rPr>
        <w:t> </w:t>
      </w:r>
      <w:r>
        <w:rPr>
          <w:sz w:val="20"/>
        </w:rPr>
        <w:t>Paris:</w:t>
      </w:r>
      <w:r>
        <w:rPr>
          <w:spacing w:val="-6"/>
          <w:sz w:val="20"/>
        </w:rPr>
        <w:t> </w:t>
      </w:r>
      <w:r>
        <w:rPr>
          <w:sz w:val="20"/>
        </w:rPr>
        <w:t>Ernest</w:t>
      </w:r>
      <w:r>
        <w:rPr>
          <w:spacing w:val="-7"/>
          <w:sz w:val="20"/>
        </w:rPr>
        <w:t> </w:t>
      </w:r>
      <w:r>
        <w:rPr>
          <w:spacing w:val="-2"/>
          <w:sz w:val="20"/>
        </w:rPr>
        <w:t>Leroux.</w:t>
      </w:r>
    </w:p>
    <w:p>
      <w:pPr>
        <w:pStyle w:val="BodyText"/>
        <w:spacing w:before="131"/>
        <w:ind w:left="359"/>
        <w:jc w:val="both"/>
      </w:pPr>
      <w:r>
        <w:rPr/>
        <w:t>van</w:t>
      </w:r>
      <w:r>
        <w:rPr>
          <w:spacing w:val="19"/>
        </w:rPr>
        <w:t> </w:t>
      </w:r>
      <w:r>
        <w:rPr/>
        <w:t>Driem,</w:t>
      </w:r>
      <w:r>
        <w:rPr>
          <w:spacing w:val="19"/>
        </w:rPr>
        <w:t> </w:t>
      </w:r>
      <w:r>
        <w:rPr/>
        <w:t>George.</w:t>
      </w:r>
      <w:r>
        <w:rPr>
          <w:spacing w:val="20"/>
        </w:rPr>
        <w:t> </w:t>
      </w:r>
      <w:r>
        <w:rPr/>
        <w:t>1994.</w:t>
      </w:r>
      <w:r>
        <w:rPr>
          <w:spacing w:val="19"/>
        </w:rPr>
        <w:t> </w:t>
      </w:r>
      <w:r>
        <w:rPr/>
        <w:t>Language</w:t>
      </w:r>
      <w:r>
        <w:rPr>
          <w:spacing w:val="20"/>
        </w:rPr>
        <w:t> </w:t>
      </w:r>
      <w:r>
        <w:rPr/>
        <w:t>policy</w:t>
      </w:r>
      <w:r>
        <w:rPr>
          <w:spacing w:val="19"/>
        </w:rPr>
        <w:t> </w:t>
      </w:r>
      <w:r>
        <w:rPr/>
        <w:t>in</w:t>
      </w:r>
      <w:r>
        <w:rPr>
          <w:spacing w:val="20"/>
        </w:rPr>
        <w:t> </w:t>
      </w:r>
      <w:r>
        <w:rPr/>
        <w:t>Bhutan.</w:t>
      </w:r>
      <w:r>
        <w:rPr>
          <w:spacing w:val="19"/>
        </w:rPr>
        <w:t> </w:t>
      </w:r>
      <w:r>
        <w:rPr/>
        <w:t>In</w:t>
      </w:r>
      <w:r>
        <w:rPr>
          <w:spacing w:val="20"/>
        </w:rPr>
        <w:t> </w:t>
      </w:r>
      <w:r>
        <w:rPr/>
        <w:t>Michael</w:t>
      </w:r>
      <w:r>
        <w:rPr>
          <w:spacing w:val="19"/>
        </w:rPr>
        <w:t> </w:t>
      </w:r>
      <w:r>
        <w:rPr/>
        <w:t>Aris</w:t>
      </w:r>
      <w:r>
        <w:rPr>
          <w:spacing w:val="20"/>
        </w:rPr>
        <w:t> </w:t>
      </w:r>
      <w:r>
        <w:rPr/>
        <w:t>&amp;</w:t>
      </w:r>
      <w:r>
        <w:rPr>
          <w:spacing w:val="19"/>
        </w:rPr>
        <w:t> </w:t>
      </w:r>
      <w:r>
        <w:rPr/>
        <w:t>Michael</w:t>
      </w:r>
      <w:r>
        <w:rPr>
          <w:spacing w:val="20"/>
        </w:rPr>
        <w:t> </w:t>
      </w:r>
      <w:r>
        <w:rPr/>
        <w:t>Hutt</w:t>
      </w:r>
      <w:r>
        <w:rPr>
          <w:spacing w:val="19"/>
        </w:rPr>
        <w:t> </w:t>
      </w:r>
      <w:r>
        <w:rPr>
          <w:spacing w:val="-2"/>
        </w:rPr>
        <w:t>(eds.),</w:t>
      </w:r>
    </w:p>
    <w:p>
      <w:pPr>
        <w:spacing w:line="376" w:lineRule="auto" w:before="130"/>
        <w:ind w:left="359" w:right="856" w:firstLine="298"/>
        <w:jc w:val="both"/>
        <w:rPr>
          <w:sz w:val="20"/>
        </w:rPr>
      </w:pPr>
      <w:bookmarkStart w:name="_bookmark347" w:id="464"/>
      <w:bookmarkEnd w:id="464"/>
      <w:r>
        <w:rPr/>
      </w:r>
      <w:r>
        <w:rPr>
          <w:i/>
          <w:sz w:val="20"/>
        </w:rPr>
        <w:t>Bhutan:</w:t>
      </w:r>
      <w:r>
        <w:rPr>
          <w:i/>
          <w:spacing w:val="-8"/>
          <w:sz w:val="20"/>
        </w:rPr>
        <w:t> </w:t>
      </w:r>
      <w:r>
        <w:rPr>
          <w:i/>
          <w:sz w:val="20"/>
        </w:rPr>
        <w:t>Aspects</w:t>
      </w:r>
      <w:r>
        <w:rPr>
          <w:i/>
          <w:spacing w:val="-8"/>
          <w:sz w:val="20"/>
        </w:rPr>
        <w:t> </w:t>
      </w:r>
      <w:r>
        <w:rPr>
          <w:i/>
          <w:sz w:val="20"/>
        </w:rPr>
        <w:t>of</w:t>
      </w:r>
      <w:r>
        <w:rPr>
          <w:i/>
          <w:spacing w:val="-8"/>
          <w:sz w:val="20"/>
        </w:rPr>
        <w:t> </w:t>
      </w:r>
      <w:r>
        <w:rPr>
          <w:i/>
          <w:sz w:val="20"/>
        </w:rPr>
        <w:t>Culture</w:t>
      </w:r>
      <w:r>
        <w:rPr>
          <w:i/>
          <w:spacing w:val="-8"/>
          <w:sz w:val="20"/>
        </w:rPr>
        <w:t> </w:t>
      </w:r>
      <w:r>
        <w:rPr>
          <w:i/>
          <w:sz w:val="20"/>
        </w:rPr>
        <w:t>and</w:t>
      </w:r>
      <w:r>
        <w:rPr>
          <w:i/>
          <w:spacing w:val="-8"/>
          <w:sz w:val="20"/>
        </w:rPr>
        <w:t> </w:t>
      </w:r>
      <w:r>
        <w:rPr>
          <w:i/>
          <w:sz w:val="20"/>
        </w:rPr>
        <w:t>Development</w:t>
      </w:r>
      <w:r>
        <w:rPr>
          <w:sz w:val="20"/>
        </w:rPr>
        <w:t>,</w:t>
      </w:r>
      <w:r>
        <w:rPr>
          <w:spacing w:val="-8"/>
          <w:sz w:val="20"/>
        </w:rPr>
        <w:t> </w:t>
      </w:r>
      <w:r>
        <w:rPr>
          <w:sz w:val="20"/>
        </w:rPr>
        <w:t>87–105.</w:t>
      </w:r>
      <w:r>
        <w:rPr>
          <w:spacing w:val="-8"/>
          <w:sz w:val="20"/>
        </w:rPr>
        <w:t> </w:t>
      </w:r>
      <w:r>
        <w:rPr>
          <w:sz w:val="20"/>
        </w:rPr>
        <w:t>Gartmore:</w:t>
      </w:r>
      <w:r>
        <w:rPr>
          <w:spacing w:val="-8"/>
          <w:sz w:val="20"/>
        </w:rPr>
        <w:t> </w:t>
      </w:r>
      <w:r>
        <w:rPr>
          <w:sz w:val="20"/>
        </w:rPr>
        <w:t>Kiscadale</w:t>
      </w:r>
      <w:r>
        <w:rPr>
          <w:spacing w:val="-8"/>
          <w:sz w:val="20"/>
        </w:rPr>
        <w:t> </w:t>
      </w:r>
      <w:r>
        <w:rPr>
          <w:sz w:val="20"/>
        </w:rPr>
        <w:t>Publications. </w:t>
      </w:r>
      <w:bookmarkStart w:name="_bookmark346" w:id="465"/>
      <w:bookmarkEnd w:id="465"/>
      <w:r>
        <w:rPr>
          <w:sz w:val="20"/>
        </w:rPr>
        <w:t>van</w:t>
      </w:r>
      <w:r>
        <w:rPr>
          <w:sz w:val="20"/>
        </w:rPr>
        <w:t> Driem, George. 2001. </w:t>
      </w:r>
      <w:r>
        <w:rPr>
          <w:i/>
          <w:sz w:val="20"/>
        </w:rPr>
        <w:t>Languages of the himalayas</w:t>
      </w:r>
      <w:r>
        <w:rPr>
          <w:sz w:val="20"/>
        </w:rPr>
        <w:t>. Vol. 2. Leiden: Brill.</w:t>
      </w:r>
    </w:p>
    <w:p>
      <w:pPr>
        <w:spacing w:line="376" w:lineRule="auto" w:before="2"/>
        <w:ind w:left="658" w:right="357" w:hanging="299"/>
        <w:jc w:val="both"/>
        <w:rPr>
          <w:sz w:val="20"/>
        </w:rPr>
      </w:pPr>
      <w:r>
        <w:rPr>
          <w:sz w:val="20"/>
        </w:rPr>
        <w:t>van</w:t>
      </w:r>
      <w:r>
        <w:rPr>
          <w:spacing w:val="-4"/>
          <w:sz w:val="20"/>
        </w:rPr>
        <w:t> </w:t>
      </w:r>
      <w:r>
        <w:rPr>
          <w:sz w:val="20"/>
        </w:rPr>
        <w:t>Driem,</w:t>
      </w:r>
      <w:r>
        <w:rPr>
          <w:spacing w:val="-4"/>
          <w:sz w:val="20"/>
        </w:rPr>
        <w:t> </w:t>
      </w:r>
      <w:r>
        <w:rPr>
          <w:sz w:val="20"/>
        </w:rPr>
        <w:t>George.</w:t>
      </w:r>
      <w:r>
        <w:rPr>
          <w:spacing w:val="-4"/>
          <w:sz w:val="20"/>
        </w:rPr>
        <w:t> </w:t>
      </w:r>
      <w:r>
        <w:rPr>
          <w:sz w:val="20"/>
        </w:rPr>
        <w:t>2004.</w:t>
      </w:r>
      <w:r>
        <w:rPr>
          <w:spacing w:val="-4"/>
          <w:sz w:val="20"/>
        </w:rPr>
        <w:t> </w:t>
      </w:r>
      <w:r>
        <w:rPr>
          <w:sz w:val="20"/>
        </w:rPr>
        <w:t>Bhutan’s</w:t>
      </w:r>
      <w:r>
        <w:rPr>
          <w:spacing w:val="-4"/>
          <w:sz w:val="20"/>
        </w:rPr>
        <w:t> </w:t>
      </w:r>
      <w:r>
        <w:rPr>
          <w:sz w:val="20"/>
        </w:rPr>
        <w:t>endangered</w:t>
      </w:r>
      <w:r>
        <w:rPr>
          <w:spacing w:val="-4"/>
          <w:sz w:val="20"/>
        </w:rPr>
        <w:t> </w:t>
      </w:r>
      <w:r>
        <w:rPr>
          <w:sz w:val="20"/>
        </w:rPr>
        <w:t>languages</w:t>
      </w:r>
      <w:r>
        <w:rPr>
          <w:spacing w:val="-4"/>
          <w:sz w:val="20"/>
        </w:rPr>
        <w:t> </w:t>
      </w:r>
      <w:r>
        <w:rPr>
          <w:sz w:val="20"/>
        </w:rPr>
        <w:t>documentation</w:t>
      </w:r>
      <w:r>
        <w:rPr>
          <w:spacing w:val="-4"/>
          <w:sz w:val="20"/>
        </w:rPr>
        <w:t> </w:t>
      </w:r>
      <w:r>
        <w:rPr>
          <w:sz w:val="20"/>
        </w:rPr>
        <w:t>programme</w:t>
      </w:r>
      <w:r>
        <w:rPr>
          <w:spacing w:val="-4"/>
          <w:sz w:val="20"/>
        </w:rPr>
        <w:t> </w:t>
      </w:r>
      <w:r>
        <w:rPr>
          <w:sz w:val="20"/>
        </w:rPr>
        <w:t>under</w:t>
      </w:r>
      <w:r>
        <w:rPr>
          <w:spacing w:val="-4"/>
          <w:sz w:val="20"/>
        </w:rPr>
        <w:t> </w:t>
      </w:r>
      <w:r>
        <w:rPr>
          <w:sz w:val="20"/>
        </w:rPr>
        <w:t>the Dzongkha</w:t>
      </w:r>
      <w:r>
        <w:rPr>
          <w:spacing w:val="-8"/>
          <w:sz w:val="20"/>
        </w:rPr>
        <w:t> </w:t>
      </w:r>
      <w:r>
        <w:rPr>
          <w:sz w:val="20"/>
        </w:rPr>
        <w:t>Development</w:t>
      </w:r>
      <w:r>
        <w:rPr>
          <w:spacing w:val="-8"/>
          <w:sz w:val="20"/>
        </w:rPr>
        <w:t> </w:t>
      </w:r>
      <w:r>
        <w:rPr>
          <w:sz w:val="20"/>
        </w:rPr>
        <w:t>Authority:</w:t>
      </w:r>
      <w:r>
        <w:rPr>
          <w:spacing w:val="-8"/>
          <w:sz w:val="20"/>
        </w:rPr>
        <w:t> </w:t>
      </w:r>
      <w:r>
        <w:rPr>
          <w:sz w:val="20"/>
        </w:rPr>
        <w:t>the</w:t>
      </w:r>
      <w:r>
        <w:rPr>
          <w:spacing w:val="-7"/>
          <w:sz w:val="20"/>
        </w:rPr>
        <w:t> </w:t>
      </w:r>
      <w:r>
        <w:rPr>
          <w:sz w:val="20"/>
        </w:rPr>
        <w:t>three</w:t>
      </w:r>
      <w:r>
        <w:rPr>
          <w:spacing w:val="-7"/>
          <w:sz w:val="20"/>
        </w:rPr>
        <w:t> </w:t>
      </w:r>
      <w:r>
        <w:rPr>
          <w:sz w:val="20"/>
        </w:rPr>
        <w:t>rare</w:t>
      </w:r>
      <w:r>
        <w:rPr>
          <w:spacing w:val="-8"/>
          <w:sz w:val="20"/>
        </w:rPr>
        <w:t> </w:t>
      </w:r>
      <w:r>
        <w:rPr>
          <w:sz w:val="20"/>
        </w:rPr>
        <w:t>gems.</w:t>
      </w:r>
      <w:r>
        <w:rPr>
          <w:spacing w:val="-7"/>
          <w:sz w:val="20"/>
        </w:rPr>
        <w:t> </w:t>
      </w:r>
      <w:r>
        <w:rPr>
          <w:sz w:val="20"/>
        </w:rPr>
        <w:t>In</w:t>
      </w:r>
      <w:r>
        <w:rPr>
          <w:spacing w:val="-7"/>
          <w:sz w:val="20"/>
        </w:rPr>
        <w:t> </w:t>
      </w:r>
      <w:r>
        <w:rPr>
          <w:sz w:val="20"/>
        </w:rPr>
        <w:t>Karma</w:t>
      </w:r>
      <w:r>
        <w:rPr>
          <w:spacing w:val="-8"/>
          <w:sz w:val="20"/>
        </w:rPr>
        <w:t> </w:t>
      </w:r>
      <w:r>
        <w:rPr>
          <w:sz w:val="20"/>
        </w:rPr>
        <w:t>Ura</w:t>
      </w:r>
      <w:r>
        <w:rPr>
          <w:spacing w:val="-7"/>
          <w:sz w:val="20"/>
        </w:rPr>
        <w:t> </w:t>
      </w:r>
      <w:r>
        <w:rPr>
          <w:sz w:val="20"/>
        </w:rPr>
        <w:t>&amp;</w:t>
      </w:r>
      <w:r>
        <w:rPr>
          <w:spacing w:val="-8"/>
          <w:sz w:val="20"/>
        </w:rPr>
        <w:t> </w:t>
      </w:r>
      <w:r>
        <w:rPr>
          <w:sz w:val="20"/>
        </w:rPr>
        <w:t>Sonam</w:t>
      </w:r>
      <w:r>
        <w:rPr>
          <w:spacing w:val="-7"/>
          <w:sz w:val="20"/>
        </w:rPr>
        <w:t> </w:t>
      </w:r>
      <w:r>
        <w:rPr>
          <w:sz w:val="20"/>
        </w:rPr>
        <w:t>Kinga</w:t>
      </w:r>
      <w:r>
        <w:rPr>
          <w:spacing w:val="-7"/>
          <w:sz w:val="20"/>
        </w:rPr>
        <w:t> </w:t>
      </w:r>
      <w:r>
        <w:rPr>
          <w:sz w:val="20"/>
        </w:rPr>
        <w:t>(eds.), </w:t>
      </w:r>
      <w:r>
        <w:rPr>
          <w:i/>
          <w:sz w:val="20"/>
        </w:rPr>
        <w:t>The</w:t>
      </w:r>
      <w:r>
        <w:rPr>
          <w:i/>
          <w:spacing w:val="-11"/>
          <w:sz w:val="20"/>
        </w:rPr>
        <w:t> </w:t>
      </w:r>
      <w:r>
        <w:rPr>
          <w:i/>
          <w:sz w:val="20"/>
        </w:rPr>
        <w:t>spider</w:t>
      </w:r>
      <w:r>
        <w:rPr>
          <w:i/>
          <w:spacing w:val="-10"/>
          <w:sz w:val="20"/>
        </w:rPr>
        <w:t> </w:t>
      </w:r>
      <w:r>
        <w:rPr>
          <w:i/>
          <w:sz w:val="20"/>
        </w:rPr>
        <w:t>and</w:t>
      </w:r>
      <w:r>
        <w:rPr>
          <w:i/>
          <w:spacing w:val="-9"/>
          <w:sz w:val="20"/>
        </w:rPr>
        <w:t> </w:t>
      </w:r>
      <w:r>
        <w:rPr>
          <w:i/>
          <w:sz w:val="20"/>
        </w:rPr>
        <w:t>the</w:t>
      </w:r>
      <w:r>
        <w:rPr>
          <w:i/>
          <w:spacing w:val="-10"/>
          <w:sz w:val="20"/>
        </w:rPr>
        <w:t> </w:t>
      </w:r>
      <w:r>
        <w:rPr>
          <w:i/>
          <w:sz w:val="20"/>
        </w:rPr>
        <w:t>piglet:</w:t>
      </w:r>
      <w:r>
        <w:rPr>
          <w:i/>
          <w:spacing w:val="-9"/>
          <w:sz w:val="20"/>
        </w:rPr>
        <w:t> </w:t>
      </w:r>
      <w:r>
        <w:rPr>
          <w:i/>
          <w:sz w:val="20"/>
        </w:rPr>
        <w:t>Proceedings</w:t>
      </w:r>
      <w:r>
        <w:rPr>
          <w:i/>
          <w:spacing w:val="-10"/>
          <w:sz w:val="20"/>
        </w:rPr>
        <w:t> </w:t>
      </w:r>
      <w:r>
        <w:rPr>
          <w:i/>
          <w:sz w:val="20"/>
        </w:rPr>
        <w:t>of</w:t>
      </w:r>
      <w:r>
        <w:rPr>
          <w:i/>
          <w:spacing w:val="-10"/>
          <w:sz w:val="20"/>
        </w:rPr>
        <w:t> </w:t>
      </w:r>
      <w:r>
        <w:rPr>
          <w:i/>
          <w:sz w:val="20"/>
        </w:rPr>
        <w:t>the</w:t>
      </w:r>
      <w:r>
        <w:rPr>
          <w:i/>
          <w:spacing w:val="-10"/>
          <w:sz w:val="20"/>
        </w:rPr>
        <w:t> </w:t>
      </w:r>
      <w:r>
        <w:rPr>
          <w:i/>
          <w:sz w:val="20"/>
        </w:rPr>
        <w:t>First</w:t>
      </w:r>
      <w:r>
        <w:rPr>
          <w:i/>
          <w:spacing w:val="-10"/>
          <w:sz w:val="20"/>
        </w:rPr>
        <w:t> </w:t>
      </w:r>
      <w:r>
        <w:rPr>
          <w:i/>
          <w:sz w:val="20"/>
        </w:rPr>
        <w:t>International</w:t>
      </w:r>
      <w:r>
        <w:rPr>
          <w:i/>
          <w:spacing w:val="-9"/>
          <w:sz w:val="20"/>
        </w:rPr>
        <w:t> </w:t>
      </w:r>
      <w:r>
        <w:rPr>
          <w:i/>
          <w:sz w:val="20"/>
        </w:rPr>
        <w:t>Seminar</w:t>
      </w:r>
      <w:r>
        <w:rPr>
          <w:i/>
          <w:spacing w:val="-10"/>
          <w:sz w:val="20"/>
        </w:rPr>
        <w:t> </w:t>
      </w:r>
      <w:r>
        <w:rPr>
          <w:i/>
          <w:sz w:val="20"/>
        </w:rPr>
        <w:t>on</w:t>
      </w:r>
      <w:r>
        <w:rPr>
          <w:i/>
          <w:spacing w:val="-10"/>
          <w:sz w:val="20"/>
        </w:rPr>
        <w:t> </w:t>
      </w:r>
      <w:r>
        <w:rPr>
          <w:i/>
          <w:sz w:val="20"/>
        </w:rPr>
        <w:t>Bhutan</w:t>
      </w:r>
      <w:r>
        <w:rPr>
          <w:i/>
          <w:spacing w:val="-9"/>
          <w:sz w:val="20"/>
        </w:rPr>
        <w:t> </w:t>
      </w:r>
      <w:r>
        <w:rPr>
          <w:i/>
          <w:sz w:val="20"/>
        </w:rPr>
        <w:t>Studies</w:t>
      </w:r>
      <w:r>
        <w:rPr>
          <w:sz w:val="20"/>
        </w:rPr>
        <w:t>,</w:t>
      </w:r>
      <w:r>
        <w:rPr>
          <w:spacing w:val="-11"/>
          <w:sz w:val="20"/>
        </w:rPr>
        <w:t> </w:t>
      </w:r>
      <w:r>
        <w:rPr>
          <w:spacing w:val="-4"/>
          <w:sz w:val="20"/>
        </w:rPr>
        <w:t>294–</w:t>
      </w:r>
    </w:p>
    <w:p>
      <w:pPr>
        <w:pStyle w:val="BodyText"/>
        <w:spacing w:before="2"/>
        <w:ind w:left="657"/>
        <w:jc w:val="both"/>
      </w:pPr>
      <w:bookmarkStart w:name="_bookmark348" w:id="466"/>
      <w:bookmarkEnd w:id="466"/>
      <w:r>
        <w:rPr/>
      </w:r>
      <w:r>
        <w:rPr/>
        <w:t>325.</w:t>
      </w:r>
      <w:r>
        <w:rPr>
          <w:spacing w:val="-7"/>
        </w:rPr>
        <w:t> </w:t>
      </w:r>
      <w:r>
        <w:rPr/>
        <w:t>Thimphu:</w:t>
      </w:r>
      <w:r>
        <w:rPr>
          <w:spacing w:val="-6"/>
        </w:rPr>
        <w:t> </w:t>
      </w:r>
      <w:r>
        <w:rPr/>
        <w:t>Centre</w:t>
      </w:r>
      <w:r>
        <w:rPr>
          <w:spacing w:val="-7"/>
        </w:rPr>
        <w:t> </w:t>
      </w:r>
      <w:r>
        <w:rPr/>
        <w:t>for</w:t>
      </w:r>
      <w:r>
        <w:rPr>
          <w:spacing w:val="-6"/>
        </w:rPr>
        <w:t> </w:t>
      </w:r>
      <w:r>
        <w:rPr/>
        <w:t>Bhutan</w:t>
      </w:r>
      <w:r>
        <w:rPr>
          <w:spacing w:val="-7"/>
        </w:rPr>
        <w:t> </w:t>
      </w:r>
      <w:r>
        <w:rPr>
          <w:spacing w:val="-2"/>
        </w:rPr>
        <w:t>Studies.</w:t>
      </w:r>
    </w:p>
    <w:p>
      <w:pPr>
        <w:pStyle w:val="BodyText"/>
        <w:spacing w:line="376" w:lineRule="auto" w:before="131"/>
        <w:ind w:left="657" w:right="357" w:hanging="299"/>
        <w:jc w:val="both"/>
      </w:pPr>
      <w:r>
        <w:rPr/>
        <w:t>van Driem, George. 2007a. Dzala and Dakpa form a coherent subgroup within East Bodish, and some</w:t>
      </w:r>
      <w:r>
        <w:rPr>
          <w:spacing w:val="-5"/>
        </w:rPr>
        <w:t> </w:t>
      </w:r>
      <w:r>
        <w:rPr/>
        <w:t>related</w:t>
      </w:r>
      <w:r>
        <w:rPr>
          <w:spacing w:val="-5"/>
        </w:rPr>
        <w:t> </w:t>
      </w:r>
      <w:r>
        <w:rPr/>
        <w:t>thoughts.</w:t>
      </w:r>
      <w:r>
        <w:rPr>
          <w:spacing w:val="-5"/>
        </w:rPr>
        <w:t> </w:t>
      </w:r>
      <w:r>
        <w:rPr/>
        <w:t>In</w:t>
      </w:r>
      <w:r>
        <w:rPr>
          <w:spacing w:val="-5"/>
        </w:rPr>
        <w:t> </w:t>
      </w:r>
      <w:r>
        <w:rPr/>
        <w:t>Roland</w:t>
      </w:r>
      <w:r>
        <w:rPr>
          <w:spacing w:val="-5"/>
        </w:rPr>
        <w:t> </w:t>
      </w:r>
      <w:r>
        <w:rPr/>
        <w:t>Bielmeier</w:t>
      </w:r>
      <w:r>
        <w:rPr>
          <w:spacing w:val="-5"/>
        </w:rPr>
        <w:t> </w:t>
      </w:r>
      <w:r>
        <w:rPr/>
        <w:t>&amp;</w:t>
      </w:r>
      <w:r>
        <w:rPr>
          <w:spacing w:val="-5"/>
        </w:rPr>
        <w:t> </w:t>
      </w:r>
      <w:r>
        <w:rPr/>
        <w:t>Felix</w:t>
      </w:r>
      <w:r>
        <w:rPr>
          <w:spacing w:val="-5"/>
        </w:rPr>
        <w:t> </w:t>
      </w:r>
      <w:r>
        <w:rPr/>
        <w:t>Haller</w:t>
      </w:r>
      <w:r>
        <w:rPr>
          <w:spacing w:val="-5"/>
        </w:rPr>
        <w:t> </w:t>
      </w:r>
      <w:r>
        <w:rPr/>
        <w:t>(eds.),</w:t>
      </w:r>
      <w:r>
        <w:rPr>
          <w:spacing w:val="-5"/>
        </w:rPr>
        <w:t> </w:t>
      </w:r>
      <w:r>
        <w:rPr>
          <w:i/>
        </w:rPr>
        <w:t>Linguistics</w:t>
      </w:r>
      <w:r>
        <w:rPr>
          <w:i/>
          <w:spacing w:val="-5"/>
        </w:rPr>
        <w:t> </w:t>
      </w:r>
      <w:r>
        <w:rPr>
          <w:i/>
        </w:rPr>
        <w:t>of</w:t>
      </w:r>
      <w:r>
        <w:rPr>
          <w:i/>
          <w:spacing w:val="-5"/>
        </w:rPr>
        <w:t> </w:t>
      </w:r>
      <w:r>
        <w:rPr>
          <w:i/>
        </w:rPr>
        <w:t>the</w:t>
      </w:r>
      <w:r>
        <w:rPr>
          <w:i/>
          <w:spacing w:val="-5"/>
        </w:rPr>
        <w:t> </w:t>
      </w:r>
      <w:r>
        <w:rPr>
          <w:i/>
        </w:rPr>
        <w:t>Himalayas</w:t>
      </w:r>
      <w:r>
        <w:rPr>
          <w:i/>
        </w:rPr>
        <w:t> </w:t>
      </w:r>
      <w:bookmarkStart w:name="_bookmark349" w:id="467"/>
      <w:bookmarkEnd w:id="467"/>
      <w:r>
        <w:rPr>
          <w:i/>
        </w:rPr>
        <w:t>and</w:t>
      </w:r>
      <w:r>
        <w:rPr>
          <w:i/>
        </w:rPr>
        <w:t> Beyond</w:t>
      </w:r>
      <w:r>
        <w:rPr/>
        <w:t>, 71–84. Berlin: Mouton.</w:t>
      </w:r>
    </w:p>
    <w:p>
      <w:pPr>
        <w:pStyle w:val="BodyText"/>
        <w:spacing w:line="376" w:lineRule="auto" w:before="2"/>
        <w:ind w:left="658" w:right="357" w:hanging="299"/>
        <w:jc w:val="both"/>
      </w:pPr>
      <w:r>
        <w:rPr/>
        <w:t>van</w:t>
      </w:r>
      <w:r>
        <w:rPr>
          <w:spacing w:val="-12"/>
        </w:rPr>
        <w:t> </w:t>
      </w:r>
      <w:r>
        <w:rPr/>
        <w:t>Driem,</w:t>
      </w:r>
      <w:r>
        <w:rPr>
          <w:spacing w:val="-12"/>
        </w:rPr>
        <w:t> </w:t>
      </w:r>
      <w:r>
        <w:rPr/>
        <w:t>George.</w:t>
      </w:r>
      <w:r>
        <w:rPr>
          <w:spacing w:val="-12"/>
        </w:rPr>
        <w:t> </w:t>
      </w:r>
      <w:r>
        <w:rPr/>
        <w:t>2007b.</w:t>
      </w:r>
      <w:r>
        <w:rPr>
          <w:spacing w:val="-12"/>
        </w:rPr>
        <w:t> </w:t>
      </w:r>
      <w:r>
        <w:rPr/>
        <w:t>The</w:t>
      </w:r>
      <w:r>
        <w:rPr>
          <w:spacing w:val="-12"/>
        </w:rPr>
        <w:t> </w:t>
      </w:r>
      <w:r>
        <w:rPr/>
        <w:t>diversity</w:t>
      </w:r>
      <w:r>
        <w:rPr>
          <w:spacing w:val="-12"/>
        </w:rPr>
        <w:t> </w:t>
      </w:r>
      <w:r>
        <w:rPr/>
        <w:t>of</w:t>
      </w:r>
      <w:r>
        <w:rPr>
          <w:spacing w:val="-12"/>
        </w:rPr>
        <w:t> </w:t>
      </w:r>
      <w:r>
        <w:rPr/>
        <w:t>the</w:t>
      </w:r>
      <w:r>
        <w:rPr>
          <w:spacing w:val="-12"/>
        </w:rPr>
        <w:t> </w:t>
      </w:r>
      <w:r>
        <w:rPr/>
        <w:t>Tibeto-Burman</w:t>
      </w:r>
      <w:r>
        <w:rPr>
          <w:spacing w:val="-12"/>
        </w:rPr>
        <w:t> </w:t>
      </w:r>
      <w:r>
        <w:rPr/>
        <w:t>language</w:t>
      </w:r>
      <w:r>
        <w:rPr>
          <w:spacing w:val="-12"/>
        </w:rPr>
        <w:t> </w:t>
      </w:r>
      <w:r>
        <w:rPr/>
        <w:t>family</w:t>
      </w:r>
      <w:r>
        <w:rPr>
          <w:spacing w:val="-12"/>
        </w:rPr>
        <w:t> </w:t>
      </w:r>
      <w:r>
        <w:rPr/>
        <w:t>and</w:t>
      </w:r>
      <w:r>
        <w:rPr>
          <w:spacing w:val="-12"/>
        </w:rPr>
        <w:t> </w:t>
      </w:r>
      <w:r>
        <w:rPr/>
        <w:t>the</w:t>
      </w:r>
      <w:r>
        <w:rPr>
          <w:spacing w:val="-12"/>
        </w:rPr>
        <w:t> </w:t>
      </w:r>
      <w:r>
        <w:rPr/>
        <w:t>linguistic </w:t>
      </w:r>
      <w:bookmarkStart w:name="_bookmark350" w:id="468"/>
      <w:bookmarkEnd w:id="468"/>
      <w:r>
        <w:rPr/>
        <w:t>ancest</w:t>
      </w:r>
      <w:r>
        <w:rPr/>
        <w:t>ry of Chinese. </w:t>
      </w:r>
      <w:r>
        <w:rPr>
          <w:i/>
        </w:rPr>
        <w:t>Bulletin of Chinese Linguistics </w:t>
      </w:r>
      <w:r>
        <w:rPr/>
        <w:t>1(2). 211–270.</w:t>
      </w:r>
    </w:p>
    <w:p>
      <w:pPr>
        <w:spacing w:line="376" w:lineRule="auto" w:before="1"/>
        <w:ind w:left="657" w:right="357" w:hanging="299"/>
        <w:jc w:val="both"/>
        <w:rPr>
          <w:sz w:val="20"/>
        </w:rPr>
      </w:pPr>
      <w:r>
        <w:rPr>
          <w:sz w:val="20"/>
        </w:rPr>
        <w:t>van Driem, George. 2014. Trans-Himalayan. In Thomas Owen-Smith &amp; Nathan W. Hill (eds.), </w:t>
      </w:r>
      <w:r>
        <w:rPr>
          <w:i/>
          <w:spacing w:val="-2"/>
          <w:sz w:val="20"/>
        </w:rPr>
        <w:t>Trans-Himalayan</w:t>
      </w:r>
      <w:r>
        <w:rPr>
          <w:i/>
          <w:spacing w:val="-7"/>
          <w:sz w:val="20"/>
        </w:rPr>
        <w:t> </w:t>
      </w:r>
      <w:r>
        <w:rPr>
          <w:i/>
          <w:spacing w:val="-2"/>
          <w:sz w:val="20"/>
        </w:rPr>
        <w:t>linguistics</w:t>
      </w:r>
      <w:r>
        <w:rPr>
          <w:i/>
          <w:spacing w:val="-7"/>
          <w:sz w:val="20"/>
        </w:rPr>
        <w:t> </w:t>
      </w:r>
      <w:r>
        <w:rPr>
          <w:i/>
          <w:spacing w:val="-2"/>
          <w:sz w:val="20"/>
        </w:rPr>
        <w:t>:</w:t>
      </w:r>
      <w:r>
        <w:rPr>
          <w:i/>
          <w:spacing w:val="-7"/>
          <w:sz w:val="20"/>
        </w:rPr>
        <w:t> </w:t>
      </w:r>
      <w:r>
        <w:rPr>
          <w:i/>
          <w:spacing w:val="-2"/>
          <w:sz w:val="20"/>
        </w:rPr>
        <w:t>Historical</w:t>
      </w:r>
      <w:r>
        <w:rPr>
          <w:i/>
          <w:spacing w:val="-7"/>
          <w:sz w:val="20"/>
        </w:rPr>
        <w:t> </w:t>
      </w:r>
      <w:r>
        <w:rPr>
          <w:i/>
          <w:spacing w:val="-2"/>
          <w:sz w:val="20"/>
        </w:rPr>
        <w:t>and</w:t>
      </w:r>
      <w:r>
        <w:rPr>
          <w:i/>
          <w:spacing w:val="-7"/>
          <w:sz w:val="20"/>
        </w:rPr>
        <w:t> </w:t>
      </w:r>
      <w:r>
        <w:rPr>
          <w:i/>
          <w:spacing w:val="-2"/>
          <w:sz w:val="20"/>
        </w:rPr>
        <w:t>descriptive</w:t>
      </w:r>
      <w:r>
        <w:rPr>
          <w:i/>
          <w:spacing w:val="-7"/>
          <w:sz w:val="20"/>
        </w:rPr>
        <w:t> </w:t>
      </w:r>
      <w:r>
        <w:rPr>
          <w:i/>
          <w:spacing w:val="-2"/>
          <w:sz w:val="20"/>
        </w:rPr>
        <w:t>linguistics</w:t>
      </w:r>
      <w:r>
        <w:rPr>
          <w:i/>
          <w:spacing w:val="-7"/>
          <w:sz w:val="20"/>
        </w:rPr>
        <w:t> </w:t>
      </w:r>
      <w:r>
        <w:rPr>
          <w:i/>
          <w:spacing w:val="-2"/>
          <w:sz w:val="20"/>
        </w:rPr>
        <w:t>of</w:t>
      </w:r>
      <w:r>
        <w:rPr>
          <w:i/>
          <w:spacing w:val="-7"/>
          <w:sz w:val="20"/>
        </w:rPr>
        <w:t> </w:t>
      </w:r>
      <w:r>
        <w:rPr>
          <w:i/>
          <w:spacing w:val="-2"/>
          <w:sz w:val="20"/>
        </w:rPr>
        <w:t>the</w:t>
      </w:r>
      <w:r>
        <w:rPr>
          <w:i/>
          <w:spacing w:val="-7"/>
          <w:sz w:val="20"/>
        </w:rPr>
        <w:t> </w:t>
      </w:r>
      <w:r>
        <w:rPr>
          <w:i/>
          <w:spacing w:val="-2"/>
          <w:sz w:val="20"/>
        </w:rPr>
        <w:t>Himalayan</w:t>
      </w:r>
      <w:r>
        <w:rPr>
          <w:i/>
          <w:spacing w:val="-7"/>
          <w:sz w:val="20"/>
        </w:rPr>
        <w:t> </w:t>
      </w:r>
      <w:r>
        <w:rPr>
          <w:i/>
          <w:spacing w:val="-2"/>
          <w:sz w:val="20"/>
        </w:rPr>
        <w:t>area</w:t>
      </w:r>
      <w:r>
        <w:rPr>
          <w:spacing w:val="-2"/>
          <w:sz w:val="20"/>
        </w:rPr>
        <w:t>.</w:t>
      </w:r>
      <w:r>
        <w:rPr>
          <w:spacing w:val="-7"/>
          <w:sz w:val="20"/>
        </w:rPr>
        <w:t> </w:t>
      </w:r>
      <w:r>
        <w:rPr>
          <w:spacing w:val="-2"/>
          <w:sz w:val="20"/>
        </w:rPr>
        <w:t>Berlin: </w:t>
      </w:r>
      <w:bookmarkStart w:name="_bookmark351" w:id="469"/>
      <w:bookmarkEnd w:id="469"/>
      <w:r>
        <w:rPr>
          <w:sz w:val="20"/>
        </w:rPr>
        <w:t>De</w:t>
      </w:r>
      <w:r>
        <w:rPr>
          <w:sz w:val="20"/>
        </w:rPr>
        <w:t> Gruyter Mounton.</w:t>
      </w:r>
    </w:p>
    <w:p>
      <w:pPr>
        <w:spacing w:line="376" w:lineRule="auto" w:before="2"/>
        <w:ind w:left="658" w:right="357" w:hanging="299"/>
        <w:jc w:val="both"/>
        <w:rPr>
          <w:sz w:val="20"/>
        </w:rPr>
      </w:pPr>
      <w:r>
        <w:rPr>
          <w:sz w:val="20"/>
        </w:rPr>
        <w:t>van Driem, George. 2016. Endangered language research and the moral depravity of ethics pro- </w:t>
      </w:r>
      <w:bookmarkStart w:name="_bookmark352" w:id="470"/>
      <w:bookmarkEnd w:id="470"/>
      <w:r>
        <w:rPr>
          <w:sz w:val="20"/>
        </w:rPr>
        <w:t>t</w:t>
      </w:r>
      <w:r>
        <w:rPr>
          <w:sz w:val="20"/>
        </w:rPr>
        <w:t>ocols. </w:t>
      </w:r>
      <w:r>
        <w:rPr>
          <w:i/>
          <w:sz w:val="20"/>
        </w:rPr>
        <w:t>Language Documentation &amp; Conservation </w:t>
      </w:r>
      <w:r>
        <w:rPr>
          <w:sz w:val="20"/>
        </w:rPr>
        <w:t>10. 243–252.</w:t>
      </w:r>
    </w:p>
    <w:p>
      <w:pPr>
        <w:spacing w:line="376" w:lineRule="auto" w:before="1"/>
        <w:ind w:left="657" w:right="357" w:hanging="299"/>
        <w:jc w:val="both"/>
        <w:rPr>
          <w:sz w:val="20"/>
        </w:rPr>
      </w:pPr>
      <w:r>
        <w:rPr>
          <w:sz w:val="20"/>
        </w:rPr>
        <w:t>Eberhard,</w:t>
      </w:r>
      <w:r>
        <w:rPr>
          <w:spacing w:val="-4"/>
          <w:sz w:val="20"/>
        </w:rPr>
        <w:t> </w:t>
      </w:r>
      <w:r>
        <w:rPr>
          <w:sz w:val="20"/>
        </w:rPr>
        <w:t>David</w:t>
      </w:r>
      <w:r>
        <w:rPr>
          <w:spacing w:val="-4"/>
          <w:sz w:val="20"/>
        </w:rPr>
        <w:t> </w:t>
      </w:r>
      <w:r>
        <w:rPr>
          <w:sz w:val="20"/>
        </w:rPr>
        <w:t>&amp;</w:t>
      </w:r>
      <w:r>
        <w:rPr>
          <w:spacing w:val="-4"/>
          <w:sz w:val="20"/>
        </w:rPr>
        <w:t> </w:t>
      </w:r>
      <w:r>
        <w:rPr>
          <w:sz w:val="20"/>
        </w:rPr>
        <w:t>Gary</w:t>
      </w:r>
      <w:r>
        <w:rPr>
          <w:spacing w:val="-4"/>
          <w:sz w:val="20"/>
        </w:rPr>
        <w:t> </w:t>
      </w:r>
      <w:r>
        <w:rPr>
          <w:sz w:val="20"/>
        </w:rPr>
        <w:t>F.</w:t>
      </w:r>
      <w:r>
        <w:rPr>
          <w:spacing w:val="-4"/>
          <w:sz w:val="20"/>
        </w:rPr>
        <w:t> </w:t>
      </w:r>
      <w:r>
        <w:rPr>
          <w:sz w:val="20"/>
        </w:rPr>
        <w:t>Simons.</w:t>
      </w:r>
      <w:r>
        <w:rPr>
          <w:spacing w:val="-4"/>
          <w:sz w:val="20"/>
        </w:rPr>
        <w:t> </w:t>
      </w:r>
      <w:r>
        <w:rPr>
          <w:sz w:val="20"/>
        </w:rPr>
        <w:t>2021.</w:t>
      </w:r>
      <w:r>
        <w:rPr>
          <w:spacing w:val="-4"/>
          <w:sz w:val="20"/>
        </w:rPr>
        <w:t> </w:t>
      </w:r>
      <w:r>
        <w:rPr>
          <w:i/>
          <w:sz w:val="20"/>
        </w:rPr>
        <w:t>Ethnologue:</w:t>
      </w:r>
      <w:r>
        <w:rPr>
          <w:i/>
          <w:spacing w:val="-4"/>
          <w:sz w:val="20"/>
        </w:rPr>
        <w:t> </w:t>
      </w:r>
      <w:r>
        <w:rPr>
          <w:i/>
          <w:sz w:val="20"/>
        </w:rPr>
        <w:t>Languages</w:t>
      </w:r>
      <w:r>
        <w:rPr>
          <w:i/>
          <w:spacing w:val="-4"/>
          <w:sz w:val="20"/>
        </w:rPr>
        <w:t> </w:t>
      </w:r>
      <w:r>
        <w:rPr>
          <w:i/>
          <w:sz w:val="20"/>
        </w:rPr>
        <w:t>of</w:t>
      </w:r>
      <w:r>
        <w:rPr>
          <w:i/>
          <w:spacing w:val="-4"/>
          <w:sz w:val="20"/>
        </w:rPr>
        <w:t> </w:t>
      </w:r>
      <w:r>
        <w:rPr>
          <w:i/>
          <w:sz w:val="20"/>
        </w:rPr>
        <w:t>the</w:t>
      </w:r>
      <w:r>
        <w:rPr>
          <w:i/>
          <w:spacing w:val="-4"/>
          <w:sz w:val="20"/>
        </w:rPr>
        <w:t> </w:t>
      </w:r>
      <w:r>
        <w:rPr>
          <w:i/>
          <w:sz w:val="20"/>
        </w:rPr>
        <w:t>World.</w:t>
      </w:r>
      <w:r>
        <w:rPr>
          <w:i/>
          <w:spacing w:val="-4"/>
          <w:sz w:val="20"/>
        </w:rPr>
        <w:t> </w:t>
      </w:r>
      <w:r>
        <w:rPr>
          <w:i/>
          <w:sz w:val="20"/>
        </w:rPr>
        <w:t>Twenty-fourth</w:t>
      </w:r>
      <w:r>
        <w:rPr>
          <w:i/>
          <w:spacing w:val="-4"/>
          <w:sz w:val="20"/>
        </w:rPr>
        <w:t> </w:t>
      </w:r>
      <w:r>
        <w:rPr>
          <w:i/>
          <w:sz w:val="20"/>
        </w:rPr>
        <w:t>edi-</w:t>
      </w:r>
      <w:r>
        <w:rPr>
          <w:i/>
          <w:sz w:val="20"/>
        </w:rPr>
        <w:t> </w:t>
      </w:r>
      <w:bookmarkStart w:name="_bookmark353" w:id="471"/>
      <w:bookmarkEnd w:id="471"/>
      <w:r>
        <w:rPr>
          <w:i/>
          <w:sz w:val="20"/>
        </w:rPr>
        <w:t>tion</w:t>
      </w:r>
      <w:r>
        <w:rPr>
          <w:sz w:val="20"/>
        </w:rPr>
        <w:t>. Charles D. Fennig (ed.).</w:t>
      </w:r>
    </w:p>
    <w:p>
      <w:pPr>
        <w:pStyle w:val="BodyText"/>
        <w:spacing w:line="240" w:lineRule="exact"/>
        <w:ind w:left="359"/>
        <w:jc w:val="both"/>
      </w:pPr>
      <w:r>
        <w:rPr>
          <w:i/>
        </w:rPr>
        <w:t>ELAN</w:t>
      </w:r>
      <w:r>
        <w:rPr/>
        <w:t>.</w:t>
      </w:r>
      <w:r>
        <w:rPr>
          <w:spacing w:val="51"/>
        </w:rPr>
        <w:t>  </w:t>
      </w:r>
      <w:r>
        <w:rPr/>
        <w:t>2023.</w:t>
      </w:r>
      <w:r>
        <w:rPr>
          <w:spacing w:val="52"/>
        </w:rPr>
        <w:t>  </w:t>
      </w:r>
      <w:r>
        <w:rPr/>
        <w:t>Nijmegen.</w:t>
      </w:r>
      <w:r>
        <w:rPr>
          <w:spacing w:val="54"/>
        </w:rPr>
        <w:t>  </w:t>
      </w:r>
      <w:hyperlink r:id="rId40">
        <w:r>
          <w:rPr>
            <w:rFonts w:ascii="Palatino Linotype"/>
            <w:spacing w:val="-2"/>
          </w:rPr>
          <w:t>https://archive.mpi.nl/tla/elan</w:t>
        </w:r>
      </w:hyperlink>
      <w:r>
        <w:rPr>
          <w:spacing w:val="-2"/>
        </w:rPr>
        <w:t>.</w:t>
      </w:r>
    </w:p>
    <w:p>
      <w:pPr>
        <w:spacing w:after="0" w:line="240" w:lineRule="exact"/>
        <w:jc w:val="both"/>
        <w:sectPr>
          <w:pgSz w:w="11910" w:h="16840"/>
          <w:pgMar w:header="0" w:footer="1147" w:top="1680" w:bottom="1340" w:left="1680" w:right="1680"/>
        </w:sectPr>
      </w:pPr>
    </w:p>
    <w:p>
      <w:pPr>
        <w:pStyle w:val="BodyText"/>
        <w:spacing w:line="376" w:lineRule="auto" w:before="82"/>
        <w:ind w:left="658" w:right="357" w:hanging="299"/>
        <w:jc w:val="both"/>
      </w:pPr>
      <w:bookmarkStart w:name="_bookmark355" w:id="472"/>
      <w:bookmarkEnd w:id="472"/>
      <w:r>
        <w:rPr/>
      </w:r>
      <w:r>
        <w:rPr/>
        <w:t>Elverskog, Johan. 2007. Tibetocentrism, Religious Conversion and the Study of Mongolian </w:t>
      </w:r>
      <w:r>
        <w:rPr/>
        <w:t>Bud- dhism.</w:t>
      </w:r>
      <w:r>
        <w:rPr>
          <w:spacing w:val="-10"/>
        </w:rPr>
        <w:t> </w:t>
      </w:r>
      <w:r>
        <w:rPr/>
        <w:t>In</w:t>
      </w:r>
      <w:r>
        <w:rPr>
          <w:spacing w:val="-10"/>
        </w:rPr>
        <w:t> </w:t>
      </w:r>
      <w:r>
        <w:rPr/>
        <w:t>Uradyn</w:t>
      </w:r>
      <w:r>
        <w:rPr>
          <w:spacing w:val="-10"/>
        </w:rPr>
        <w:t> </w:t>
      </w:r>
      <w:r>
        <w:rPr/>
        <w:t>E.</w:t>
      </w:r>
      <w:r>
        <w:rPr>
          <w:spacing w:val="-10"/>
        </w:rPr>
        <w:t> </w:t>
      </w:r>
      <w:r>
        <w:rPr/>
        <w:t>Bulag</w:t>
      </w:r>
      <w:r>
        <w:rPr>
          <w:spacing w:val="-10"/>
        </w:rPr>
        <w:t> </w:t>
      </w:r>
      <w:r>
        <w:rPr/>
        <w:t>&amp;</w:t>
      </w:r>
      <w:r>
        <w:rPr>
          <w:spacing w:val="-10"/>
        </w:rPr>
        <w:t> </w:t>
      </w:r>
      <w:r>
        <w:rPr/>
        <w:t>Hildegard</w:t>
      </w:r>
      <w:r>
        <w:rPr>
          <w:spacing w:val="-10"/>
        </w:rPr>
        <w:t> </w:t>
      </w:r>
      <w:r>
        <w:rPr/>
        <w:t>G.</w:t>
      </w:r>
      <w:r>
        <w:rPr>
          <w:spacing w:val="-10"/>
        </w:rPr>
        <w:t> </w:t>
      </w:r>
      <w:r>
        <w:rPr/>
        <w:t>M.</w:t>
      </w:r>
      <w:r>
        <w:rPr>
          <w:spacing w:val="-10"/>
        </w:rPr>
        <w:t> </w:t>
      </w:r>
      <w:r>
        <w:rPr/>
        <w:t>Diemberger</w:t>
      </w:r>
      <w:r>
        <w:rPr>
          <w:spacing w:val="-10"/>
        </w:rPr>
        <w:t> </w:t>
      </w:r>
      <w:r>
        <w:rPr/>
        <w:t>(eds.),</w:t>
      </w:r>
      <w:r>
        <w:rPr>
          <w:spacing w:val="-10"/>
        </w:rPr>
        <w:t> </w:t>
      </w:r>
      <w:r>
        <w:rPr>
          <w:i/>
        </w:rPr>
        <w:t>The</w:t>
      </w:r>
      <w:r>
        <w:rPr>
          <w:i/>
          <w:spacing w:val="-10"/>
        </w:rPr>
        <w:t> </w:t>
      </w:r>
      <w:r>
        <w:rPr>
          <w:i/>
        </w:rPr>
        <w:t>Mongolia-Tibet</w:t>
      </w:r>
      <w:r>
        <w:rPr>
          <w:i/>
          <w:spacing w:val="-10"/>
        </w:rPr>
        <w:t> </w:t>
      </w:r>
      <w:r>
        <w:rPr>
          <w:i/>
        </w:rPr>
        <w:t>Interface</w:t>
      </w:r>
      <w:r>
        <w:rPr/>
        <w:t>, </w:t>
      </w:r>
      <w:bookmarkStart w:name="_bookmark354" w:id="473"/>
      <w:bookmarkEnd w:id="473"/>
      <w:r>
        <w:rPr/>
        <w:t>59–80.</w:t>
      </w:r>
      <w:r>
        <w:rPr/>
        <w:t> Leiden: Brill.</w:t>
      </w:r>
    </w:p>
    <w:p>
      <w:pPr>
        <w:pStyle w:val="BodyText"/>
        <w:spacing w:line="376" w:lineRule="auto" w:before="2"/>
        <w:ind w:left="658" w:right="357" w:hanging="299"/>
        <w:jc w:val="both"/>
      </w:pPr>
      <w:r>
        <w:rPr/>
        <w:t>Evans, Nicholas. 2005. View with a view: Towards a typology of multiple perspective construc- </w:t>
      </w:r>
      <w:bookmarkStart w:name="_bookmark356" w:id="474"/>
      <w:bookmarkEnd w:id="474"/>
      <w:r>
        <w:rPr/>
        <w:t>tions.</w:t>
      </w:r>
      <w:r>
        <w:rPr/>
        <w:t> 31(1). 93–120.</w:t>
      </w:r>
    </w:p>
    <w:p>
      <w:pPr>
        <w:pStyle w:val="BodyText"/>
        <w:spacing w:line="331" w:lineRule="auto" w:before="2"/>
        <w:ind w:left="657" w:right="357" w:hanging="299"/>
        <w:jc w:val="both"/>
      </w:pPr>
      <w:r>
        <w:rPr>
          <w:spacing w:val="-2"/>
        </w:rPr>
        <w:t>Evans,</w:t>
      </w:r>
      <w:r>
        <w:rPr>
          <w:spacing w:val="-5"/>
        </w:rPr>
        <w:t> </w:t>
      </w:r>
      <w:r>
        <w:rPr>
          <w:spacing w:val="-2"/>
        </w:rPr>
        <w:t>Nicholas,</w:t>
      </w:r>
      <w:r>
        <w:rPr>
          <w:spacing w:val="-5"/>
        </w:rPr>
        <w:t> </w:t>
      </w:r>
      <w:r>
        <w:rPr>
          <w:spacing w:val="-2"/>
        </w:rPr>
        <w:t>Henrik</w:t>
      </w:r>
      <w:r>
        <w:rPr>
          <w:spacing w:val="-5"/>
        </w:rPr>
        <w:t> </w:t>
      </w:r>
      <w:r>
        <w:rPr>
          <w:spacing w:val="-2"/>
        </w:rPr>
        <w:t>Bergqvist</w:t>
      </w:r>
      <w:r>
        <w:rPr>
          <w:spacing w:val="-5"/>
        </w:rPr>
        <w:t> </w:t>
      </w:r>
      <w:r>
        <w:rPr>
          <w:spacing w:val="-2"/>
        </w:rPr>
        <w:t>&amp;</w:t>
      </w:r>
      <w:r>
        <w:rPr>
          <w:spacing w:val="-5"/>
        </w:rPr>
        <w:t> </w:t>
      </w:r>
      <w:r>
        <w:rPr>
          <w:spacing w:val="-2"/>
        </w:rPr>
        <w:t>Lila</w:t>
      </w:r>
      <w:r>
        <w:rPr>
          <w:spacing w:val="-5"/>
        </w:rPr>
        <w:t> </w:t>
      </w:r>
      <w:r>
        <w:rPr>
          <w:spacing w:val="-2"/>
        </w:rPr>
        <w:t>San</w:t>
      </w:r>
      <w:r>
        <w:rPr>
          <w:spacing w:val="-5"/>
        </w:rPr>
        <w:t> </w:t>
      </w:r>
      <w:r>
        <w:rPr>
          <w:spacing w:val="-2"/>
        </w:rPr>
        <w:t>Roque.</w:t>
      </w:r>
      <w:r>
        <w:rPr>
          <w:spacing w:val="-5"/>
        </w:rPr>
        <w:t> </w:t>
      </w:r>
      <w:r>
        <w:rPr>
          <w:spacing w:val="-2"/>
        </w:rPr>
        <w:t>2018a.</w:t>
      </w:r>
      <w:r>
        <w:rPr>
          <w:spacing w:val="-5"/>
        </w:rPr>
        <w:t> </w:t>
      </w:r>
      <w:r>
        <w:rPr>
          <w:spacing w:val="-2"/>
        </w:rPr>
        <w:t>The</w:t>
      </w:r>
      <w:r>
        <w:rPr>
          <w:spacing w:val="-5"/>
        </w:rPr>
        <w:t> </w:t>
      </w:r>
      <w:r>
        <w:rPr>
          <w:spacing w:val="-2"/>
        </w:rPr>
        <w:t>grammar</w:t>
      </w:r>
      <w:r>
        <w:rPr>
          <w:spacing w:val="-5"/>
        </w:rPr>
        <w:t> </w:t>
      </w:r>
      <w:r>
        <w:rPr>
          <w:spacing w:val="-2"/>
        </w:rPr>
        <w:t>of</w:t>
      </w:r>
      <w:r>
        <w:rPr>
          <w:spacing w:val="-5"/>
        </w:rPr>
        <w:t> </w:t>
      </w:r>
      <w:r>
        <w:rPr>
          <w:spacing w:val="-2"/>
        </w:rPr>
        <w:t>engagement</w:t>
      </w:r>
      <w:r>
        <w:rPr>
          <w:spacing w:val="-5"/>
        </w:rPr>
        <w:t> </w:t>
      </w:r>
      <w:r>
        <w:rPr>
          <w:spacing w:val="-2"/>
        </w:rPr>
        <w:t>I:</w:t>
      </w:r>
      <w:r>
        <w:rPr>
          <w:spacing w:val="-5"/>
        </w:rPr>
        <w:t> </w:t>
      </w:r>
      <w:r>
        <w:rPr>
          <w:spacing w:val="-2"/>
        </w:rPr>
        <w:t>frame- </w:t>
      </w:r>
      <w:r>
        <w:rPr>
          <w:spacing w:val="-2"/>
          <w:w w:val="105"/>
        </w:rPr>
        <w:t>work</w:t>
      </w:r>
      <w:r>
        <w:rPr>
          <w:spacing w:val="-3"/>
          <w:w w:val="105"/>
        </w:rPr>
        <w:t> </w:t>
      </w:r>
      <w:r>
        <w:rPr>
          <w:spacing w:val="-2"/>
          <w:w w:val="105"/>
        </w:rPr>
        <w:t>and initial exemplification. </w:t>
      </w:r>
      <w:r>
        <w:rPr>
          <w:i/>
          <w:spacing w:val="-2"/>
          <w:w w:val="105"/>
        </w:rPr>
        <w:t>Language</w:t>
      </w:r>
      <w:r>
        <w:rPr>
          <w:i/>
          <w:spacing w:val="-3"/>
          <w:w w:val="105"/>
        </w:rPr>
        <w:t> </w:t>
      </w:r>
      <w:r>
        <w:rPr>
          <w:i/>
          <w:spacing w:val="-2"/>
          <w:w w:val="105"/>
        </w:rPr>
        <w:t>and Cognition </w:t>
      </w:r>
      <w:r>
        <w:rPr>
          <w:spacing w:val="-2"/>
          <w:w w:val="105"/>
        </w:rPr>
        <w:t>10(1). 110–140. </w:t>
      </w:r>
      <w:hyperlink r:id="rId41">
        <w:r>
          <w:rPr>
            <w:rFonts w:ascii="Palatino Linotype" w:hAnsi="Palatino Linotype"/>
            <w:spacing w:val="-2"/>
            <w:w w:val="105"/>
          </w:rPr>
          <w:t>https://doi.org/</w:t>
        </w:r>
      </w:hyperlink>
      <w:r>
        <w:rPr>
          <w:rFonts w:ascii="Palatino Linotype" w:hAnsi="Palatino Linotype"/>
          <w:spacing w:val="-2"/>
          <w:w w:val="105"/>
        </w:rPr>
        <w:t> </w:t>
      </w:r>
      <w:bookmarkStart w:name="_bookmark357" w:id="475"/>
      <w:bookmarkEnd w:id="475"/>
      <w:r>
        <w:rPr>
          <w:rFonts w:ascii="Palatino Linotype" w:hAnsi="Palatino Linotype"/>
          <w:w w:val="125"/>
        </w:rPr>
      </w:r>
      <w:hyperlink r:id="rId41">
        <w:r>
          <w:rPr>
            <w:rFonts w:ascii="Palatino Linotype" w:hAnsi="Palatino Linotype"/>
            <w:spacing w:val="-2"/>
            <w:w w:val="105"/>
          </w:rPr>
          <w:t>10.1017/langcog.2017.21</w:t>
        </w:r>
      </w:hyperlink>
      <w:r>
        <w:rPr>
          <w:spacing w:val="-2"/>
          <w:w w:val="105"/>
        </w:rPr>
        <w:t>.</w:t>
      </w:r>
    </w:p>
    <w:p>
      <w:pPr>
        <w:pStyle w:val="BodyText"/>
        <w:spacing w:line="331" w:lineRule="auto" w:before="16"/>
        <w:ind w:left="658" w:right="357" w:hanging="299"/>
        <w:jc w:val="both"/>
      </w:pPr>
      <w:r>
        <w:rPr/>
        <w:t>Evans, Nicholas, Henrik Bergqvist &amp; Lila San Roque. 2018b. The grammar of engagement II: ty- </w:t>
      </w:r>
      <w:r>
        <w:rPr>
          <w:w w:val="105"/>
        </w:rPr>
        <w:t>pology</w:t>
      </w:r>
      <w:r>
        <w:rPr>
          <w:spacing w:val="-7"/>
          <w:w w:val="105"/>
        </w:rPr>
        <w:t> </w:t>
      </w:r>
      <w:r>
        <w:rPr>
          <w:w w:val="105"/>
        </w:rPr>
        <w:t>and</w:t>
      </w:r>
      <w:r>
        <w:rPr>
          <w:spacing w:val="-7"/>
          <w:w w:val="105"/>
        </w:rPr>
        <w:t> </w:t>
      </w:r>
      <w:r>
        <w:rPr>
          <w:w w:val="105"/>
        </w:rPr>
        <w:t>diachrony.</w:t>
      </w:r>
      <w:r>
        <w:rPr>
          <w:spacing w:val="-7"/>
          <w:w w:val="105"/>
        </w:rPr>
        <w:t> </w:t>
      </w:r>
      <w:r>
        <w:rPr>
          <w:i/>
          <w:w w:val="105"/>
        </w:rPr>
        <w:t>Language</w:t>
      </w:r>
      <w:r>
        <w:rPr>
          <w:i/>
          <w:spacing w:val="-7"/>
          <w:w w:val="105"/>
        </w:rPr>
        <w:t> </w:t>
      </w:r>
      <w:r>
        <w:rPr>
          <w:i/>
          <w:w w:val="105"/>
        </w:rPr>
        <w:t>and</w:t>
      </w:r>
      <w:r>
        <w:rPr>
          <w:i/>
          <w:spacing w:val="-7"/>
          <w:w w:val="105"/>
        </w:rPr>
        <w:t> </w:t>
      </w:r>
      <w:r>
        <w:rPr>
          <w:i/>
          <w:w w:val="105"/>
        </w:rPr>
        <w:t>Cognition</w:t>
      </w:r>
      <w:r>
        <w:rPr>
          <w:i/>
          <w:spacing w:val="-6"/>
          <w:w w:val="105"/>
        </w:rPr>
        <w:t> </w:t>
      </w:r>
      <w:r>
        <w:rPr>
          <w:w w:val="105"/>
        </w:rPr>
        <w:t>10(1).</w:t>
      </w:r>
      <w:r>
        <w:rPr>
          <w:spacing w:val="-7"/>
          <w:w w:val="105"/>
        </w:rPr>
        <w:t> </w:t>
      </w:r>
      <w:r>
        <w:rPr>
          <w:w w:val="105"/>
        </w:rPr>
        <w:t>141–170.</w:t>
      </w:r>
      <w:r>
        <w:rPr>
          <w:spacing w:val="-7"/>
          <w:w w:val="105"/>
        </w:rPr>
        <w:t> </w:t>
      </w:r>
      <w:hyperlink r:id="rId42">
        <w:r>
          <w:rPr>
            <w:rFonts w:ascii="Palatino Linotype" w:hAnsi="Palatino Linotype"/>
            <w:w w:val="105"/>
          </w:rPr>
          <w:t>https://doi.org/10.1017/</w:t>
        </w:r>
      </w:hyperlink>
      <w:r>
        <w:rPr>
          <w:rFonts w:ascii="Palatino Linotype" w:hAnsi="Palatino Linotype"/>
          <w:w w:val="105"/>
        </w:rPr>
        <w:t> </w:t>
      </w:r>
      <w:bookmarkStart w:name="_bookmark358" w:id="476"/>
      <w:bookmarkEnd w:id="476"/>
      <w:r>
        <w:rPr>
          <w:rFonts w:ascii="Palatino Linotype" w:hAnsi="Palatino Linotype"/>
          <w:w w:val="122"/>
        </w:rPr>
      </w:r>
      <w:hyperlink r:id="rId42">
        <w:r>
          <w:rPr>
            <w:rFonts w:ascii="Palatino Linotype" w:hAnsi="Palatino Linotype"/>
            <w:spacing w:val="-2"/>
            <w:w w:val="105"/>
          </w:rPr>
          <w:t>langcog.2017.22</w:t>
        </w:r>
      </w:hyperlink>
      <w:r>
        <w:rPr>
          <w:spacing w:val="-2"/>
          <w:w w:val="105"/>
        </w:rPr>
        <w:t>.</w:t>
      </w:r>
    </w:p>
    <w:p>
      <w:pPr>
        <w:pStyle w:val="BodyText"/>
        <w:spacing w:line="376" w:lineRule="auto" w:before="17"/>
        <w:ind w:left="658" w:right="357" w:hanging="299"/>
        <w:jc w:val="both"/>
      </w:pPr>
      <w:r>
        <w:rPr/>
        <w:t>Finegan,</w:t>
      </w:r>
      <w:r>
        <w:rPr>
          <w:spacing w:val="-13"/>
        </w:rPr>
        <w:t> </w:t>
      </w:r>
      <w:r>
        <w:rPr/>
        <w:t>Edward.</w:t>
      </w:r>
      <w:r>
        <w:rPr>
          <w:spacing w:val="-12"/>
        </w:rPr>
        <w:t> </w:t>
      </w:r>
      <w:r>
        <w:rPr/>
        <w:t>1995.</w:t>
      </w:r>
      <w:r>
        <w:rPr>
          <w:spacing w:val="-13"/>
        </w:rPr>
        <w:t> </w:t>
      </w:r>
      <w:r>
        <w:rPr/>
        <w:t>Subjectivity</w:t>
      </w:r>
      <w:r>
        <w:rPr>
          <w:spacing w:val="-12"/>
        </w:rPr>
        <w:t> </w:t>
      </w:r>
      <w:r>
        <w:rPr/>
        <w:t>and</w:t>
      </w:r>
      <w:r>
        <w:rPr>
          <w:spacing w:val="-13"/>
        </w:rPr>
        <w:t> </w:t>
      </w:r>
      <w:r>
        <w:rPr/>
        <w:t>subjectivisation:</w:t>
      </w:r>
      <w:r>
        <w:rPr>
          <w:spacing w:val="-12"/>
        </w:rPr>
        <w:t> </w:t>
      </w:r>
      <w:r>
        <w:rPr/>
        <w:t>an</w:t>
      </w:r>
      <w:r>
        <w:rPr>
          <w:spacing w:val="-13"/>
        </w:rPr>
        <w:t> </w:t>
      </w:r>
      <w:r>
        <w:rPr/>
        <w:t>introduction.</w:t>
      </w:r>
      <w:r>
        <w:rPr>
          <w:spacing w:val="-12"/>
        </w:rPr>
        <w:t> </w:t>
      </w:r>
      <w:r>
        <w:rPr/>
        <w:t>In</w:t>
      </w:r>
      <w:r>
        <w:rPr>
          <w:spacing w:val="-13"/>
        </w:rPr>
        <w:t> </w:t>
      </w:r>
      <w:r>
        <w:rPr/>
        <w:t>Dieter</w:t>
      </w:r>
      <w:r>
        <w:rPr>
          <w:spacing w:val="-12"/>
        </w:rPr>
        <w:t> </w:t>
      </w:r>
      <w:r>
        <w:rPr/>
        <w:t>Stein</w:t>
      </w:r>
      <w:r>
        <w:rPr>
          <w:spacing w:val="-13"/>
        </w:rPr>
        <w:t> </w:t>
      </w:r>
      <w:r>
        <w:rPr/>
        <w:t>&amp;</w:t>
      </w:r>
      <w:r>
        <w:rPr>
          <w:spacing w:val="-12"/>
        </w:rPr>
        <w:t> </w:t>
      </w:r>
      <w:r>
        <w:rPr/>
        <w:t>Susan </w:t>
      </w:r>
      <w:bookmarkStart w:name="_bookmark359" w:id="477"/>
      <w:bookmarkEnd w:id="477"/>
      <w:r>
        <w:rPr/>
        <w:t>W</w:t>
      </w:r>
      <w:r>
        <w:rPr/>
        <w:t>right (eds.), </w:t>
      </w:r>
      <w:r>
        <w:rPr>
          <w:i/>
        </w:rPr>
        <w:t>Subjectivity and subjectivisation</w:t>
      </w:r>
      <w:r>
        <w:rPr/>
        <w:t>. Cambridge: Cambridge Univerisity Press.</w:t>
      </w:r>
    </w:p>
    <w:p>
      <w:pPr>
        <w:spacing w:line="376" w:lineRule="auto" w:before="1"/>
        <w:ind w:left="658" w:right="357" w:hanging="299"/>
        <w:jc w:val="both"/>
        <w:rPr>
          <w:sz w:val="20"/>
        </w:rPr>
      </w:pPr>
      <w:r>
        <w:rPr>
          <w:sz w:val="20"/>
        </w:rPr>
        <w:t>Friedman, Victor. 1986. Evidentiality in the Balkans: Bulgarian, Macedonian, and Albanian. In </w:t>
      </w:r>
      <w:r>
        <w:rPr>
          <w:spacing w:val="-2"/>
          <w:sz w:val="20"/>
        </w:rPr>
        <w:t>Wallace</w:t>
      </w:r>
      <w:r>
        <w:rPr>
          <w:spacing w:val="-9"/>
          <w:sz w:val="20"/>
        </w:rPr>
        <w:t> </w:t>
      </w:r>
      <w:r>
        <w:rPr>
          <w:spacing w:val="-2"/>
          <w:sz w:val="20"/>
        </w:rPr>
        <w:t>L.</w:t>
      </w:r>
      <w:r>
        <w:rPr>
          <w:spacing w:val="-7"/>
          <w:sz w:val="20"/>
        </w:rPr>
        <w:t> </w:t>
      </w:r>
      <w:r>
        <w:rPr>
          <w:spacing w:val="-2"/>
          <w:sz w:val="20"/>
        </w:rPr>
        <w:t>Chafe</w:t>
      </w:r>
      <w:r>
        <w:rPr>
          <w:spacing w:val="-7"/>
          <w:sz w:val="20"/>
        </w:rPr>
        <w:t> </w:t>
      </w:r>
      <w:r>
        <w:rPr>
          <w:spacing w:val="-2"/>
          <w:sz w:val="20"/>
        </w:rPr>
        <w:t>&amp;</w:t>
      </w:r>
      <w:r>
        <w:rPr>
          <w:spacing w:val="-7"/>
          <w:sz w:val="20"/>
        </w:rPr>
        <w:t> </w:t>
      </w:r>
      <w:r>
        <w:rPr>
          <w:spacing w:val="-2"/>
          <w:sz w:val="20"/>
        </w:rPr>
        <w:t>Johanna</w:t>
      </w:r>
      <w:r>
        <w:rPr>
          <w:spacing w:val="-7"/>
          <w:sz w:val="20"/>
        </w:rPr>
        <w:t> </w:t>
      </w:r>
      <w:r>
        <w:rPr>
          <w:spacing w:val="-2"/>
          <w:sz w:val="20"/>
        </w:rPr>
        <w:t>Nichols</w:t>
      </w:r>
      <w:r>
        <w:rPr>
          <w:spacing w:val="-7"/>
          <w:sz w:val="20"/>
        </w:rPr>
        <w:t> </w:t>
      </w:r>
      <w:r>
        <w:rPr>
          <w:spacing w:val="-2"/>
          <w:sz w:val="20"/>
        </w:rPr>
        <w:t>(eds.),</w:t>
      </w:r>
      <w:r>
        <w:rPr>
          <w:spacing w:val="-7"/>
          <w:sz w:val="20"/>
        </w:rPr>
        <w:t> </w:t>
      </w:r>
      <w:r>
        <w:rPr>
          <w:i/>
          <w:spacing w:val="-2"/>
          <w:sz w:val="20"/>
        </w:rPr>
        <w:t>Evidentiality:</w:t>
      </w:r>
      <w:r>
        <w:rPr>
          <w:i/>
          <w:spacing w:val="-7"/>
          <w:sz w:val="20"/>
        </w:rPr>
        <w:t> </w:t>
      </w:r>
      <w:r>
        <w:rPr>
          <w:i/>
          <w:spacing w:val="-2"/>
          <w:sz w:val="20"/>
        </w:rPr>
        <w:t>The</w:t>
      </w:r>
      <w:r>
        <w:rPr>
          <w:i/>
          <w:spacing w:val="-7"/>
          <w:sz w:val="20"/>
        </w:rPr>
        <w:t> </w:t>
      </w:r>
      <w:r>
        <w:rPr>
          <w:i/>
          <w:spacing w:val="-2"/>
          <w:sz w:val="20"/>
        </w:rPr>
        <w:t>Linguistic</w:t>
      </w:r>
      <w:r>
        <w:rPr>
          <w:i/>
          <w:spacing w:val="-7"/>
          <w:sz w:val="20"/>
        </w:rPr>
        <w:t> </w:t>
      </w:r>
      <w:r>
        <w:rPr>
          <w:i/>
          <w:spacing w:val="-2"/>
          <w:sz w:val="20"/>
        </w:rPr>
        <w:t>Coding</w:t>
      </w:r>
      <w:r>
        <w:rPr>
          <w:i/>
          <w:spacing w:val="-7"/>
          <w:sz w:val="20"/>
        </w:rPr>
        <w:t> </w:t>
      </w:r>
      <w:r>
        <w:rPr>
          <w:i/>
          <w:spacing w:val="-2"/>
          <w:sz w:val="20"/>
        </w:rPr>
        <w:t>of</w:t>
      </w:r>
      <w:r>
        <w:rPr>
          <w:i/>
          <w:spacing w:val="-7"/>
          <w:sz w:val="20"/>
        </w:rPr>
        <w:t> </w:t>
      </w:r>
      <w:r>
        <w:rPr>
          <w:i/>
          <w:spacing w:val="-2"/>
          <w:sz w:val="20"/>
        </w:rPr>
        <w:t>Epistemology</w:t>
      </w:r>
      <w:r>
        <w:rPr>
          <w:spacing w:val="-2"/>
          <w:sz w:val="20"/>
        </w:rPr>
        <w:t>, </w:t>
      </w:r>
      <w:bookmarkStart w:name="_bookmark360" w:id="478"/>
      <w:bookmarkEnd w:id="478"/>
      <w:r>
        <w:rPr>
          <w:sz w:val="20"/>
        </w:rPr>
        <w:t>168–187.</w:t>
      </w:r>
      <w:r>
        <w:rPr>
          <w:sz w:val="20"/>
        </w:rPr>
        <w:t> New Jersey: Ablex Publishing Company.</w:t>
      </w:r>
    </w:p>
    <w:p>
      <w:pPr>
        <w:pStyle w:val="BodyText"/>
        <w:spacing w:line="376" w:lineRule="auto" w:before="2"/>
        <w:ind w:left="657" w:right="357" w:hanging="299"/>
        <w:jc w:val="both"/>
      </w:pPr>
      <w:r>
        <w:rPr/>
        <w:t>Friedman,</w:t>
      </w:r>
      <w:r>
        <w:rPr>
          <w:spacing w:val="-3"/>
        </w:rPr>
        <w:t> </w:t>
      </w:r>
      <w:r>
        <w:rPr/>
        <w:t>Victor</w:t>
      </w:r>
      <w:r>
        <w:rPr>
          <w:spacing w:val="-3"/>
        </w:rPr>
        <w:t> </w:t>
      </w:r>
      <w:r>
        <w:rPr/>
        <w:t>A.</w:t>
      </w:r>
      <w:r>
        <w:rPr>
          <w:spacing w:val="-3"/>
        </w:rPr>
        <w:t> </w:t>
      </w:r>
      <w:r>
        <w:rPr/>
        <w:t>2003.</w:t>
      </w:r>
      <w:r>
        <w:rPr>
          <w:spacing w:val="-3"/>
        </w:rPr>
        <w:t> </w:t>
      </w:r>
      <w:r>
        <w:rPr/>
        <w:t>Evidentiality</w:t>
      </w:r>
      <w:r>
        <w:rPr>
          <w:spacing w:val="-3"/>
        </w:rPr>
        <w:t> </w:t>
      </w:r>
      <w:r>
        <w:rPr/>
        <w:t>in</w:t>
      </w:r>
      <w:r>
        <w:rPr>
          <w:spacing w:val="-3"/>
        </w:rPr>
        <w:t> </w:t>
      </w:r>
      <w:r>
        <w:rPr/>
        <w:t>the</w:t>
      </w:r>
      <w:r>
        <w:rPr>
          <w:spacing w:val="-3"/>
        </w:rPr>
        <w:t> </w:t>
      </w:r>
      <w:r>
        <w:rPr/>
        <w:t>Balkans</w:t>
      </w:r>
      <w:r>
        <w:rPr>
          <w:spacing w:val="-3"/>
        </w:rPr>
        <w:t> </w:t>
      </w:r>
      <w:r>
        <w:rPr/>
        <w:t>with</w:t>
      </w:r>
      <w:r>
        <w:rPr>
          <w:spacing w:val="-3"/>
        </w:rPr>
        <w:t> </w:t>
      </w:r>
      <w:r>
        <w:rPr/>
        <w:t>special</w:t>
      </w:r>
      <w:r>
        <w:rPr>
          <w:spacing w:val="-3"/>
        </w:rPr>
        <w:t> </w:t>
      </w:r>
      <w:r>
        <w:rPr/>
        <w:t>attention</w:t>
      </w:r>
      <w:r>
        <w:rPr>
          <w:spacing w:val="-3"/>
        </w:rPr>
        <w:t> </w:t>
      </w:r>
      <w:r>
        <w:rPr/>
        <w:t>to</w:t>
      </w:r>
      <w:r>
        <w:rPr>
          <w:spacing w:val="-3"/>
        </w:rPr>
        <w:t> </w:t>
      </w:r>
      <w:r>
        <w:rPr/>
        <w:t>Macedonian</w:t>
      </w:r>
      <w:r>
        <w:rPr>
          <w:spacing w:val="-3"/>
        </w:rPr>
        <w:t> </w:t>
      </w:r>
      <w:r>
        <w:rPr/>
        <w:t>and Albanian.</w:t>
      </w:r>
      <w:r>
        <w:rPr>
          <w:spacing w:val="-10"/>
        </w:rPr>
        <w:t> </w:t>
      </w:r>
      <w:r>
        <w:rPr/>
        <w:t>In</w:t>
      </w:r>
      <w:r>
        <w:rPr>
          <w:spacing w:val="-10"/>
        </w:rPr>
        <w:t> </w:t>
      </w:r>
      <w:r>
        <w:rPr/>
        <w:t>Alexandra</w:t>
      </w:r>
      <w:r>
        <w:rPr>
          <w:spacing w:val="-10"/>
        </w:rPr>
        <w:t> </w:t>
      </w:r>
      <w:r>
        <w:rPr/>
        <w:t>Aikhenvald</w:t>
      </w:r>
      <w:r>
        <w:rPr>
          <w:spacing w:val="-10"/>
        </w:rPr>
        <w:t> </w:t>
      </w:r>
      <w:r>
        <w:rPr/>
        <w:t>&amp;</w:t>
      </w:r>
      <w:r>
        <w:rPr>
          <w:spacing w:val="-10"/>
        </w:rPr>
        <w:t> </w:t>
      </w:r>
      <w:r>
        <w:rPr/>
        <w:t>R.</w:t>
      </w:r>
      <w:r>
        <w:rPr>
          <w:spacing w:val="-10"/>
        </w:rPr>
        <w:t> </w:t>
      </w:r>
      <w:r>
        <w:rPr/>
        <w:t>M.</w:t>
      </w:r>
      <w:r>
        <w:rPr>
          <w:spacing w:val="-10"/>
        </w:rPr>
        <w:t> </w:t>
      </w:r>
      <w:r>
        <w:rPr/>
        <w:t>W.</w:t>
      </w:r>
      <w:r>
        <w:rPr>
          <w:spacing w:val="-10"/>
        </w:rPr>
        <w:t> </w:t>
      </w:r>
      <w:r>
        <w:rPr/>
        <w:t>Dixon</w:t>
      </w:r>
      <w:r>
        <w:rPr>
          <w:spacing w:val="-10"/>
        </w:rPr>
        <w:t> </w:t>
      </w:r>
      <w:r>
        <w:rPr/>
        <w:t>(eds.),</w:t>
      </w:r>
      <w:r>
        <w:rPr>
          <w:spacing w:val="-10"/>
        </w:rPr>
        <w:t> </w:t>
      </w:r>
      <w:r>
        <w:rPr>
          <w:i/>
        </w:rPr>
        <w:t>Studies</w:t>
      </w:r>
      <w:r>
        <w:rPr>
          <w:i/>
          <w:spacing w:val="-10"/>
        </w:rPr>
        <w:t> </w:t>
      </w:r>
      <w:r>
        <w:rPr>
          <w:i/>
        </w:rPr>
        <w:t>in</w:t>
      </w:r>
      <w:r>
        <w:rPr>
          <w:i/>
          <w:spacing w:val="-10"/>
        </w:rPr>
        <w:t> </w:t>
      </w:r>
      <w:r>
        <w:rPr>
          <w:i/>
        </w:rPr>
        <w:t>Evidentiality</w:t>
      </w:r>
      <w:r>
        <w:rPr/>
        <w:t>,</w:t>
      </w:r>
      <w:r>
        <w:rPr>
          <w:spacing w:val="-10"/>
        </w:rPr>
        <w:t> </w:t>
      </w:r>
      <w:r>
        <w:rPr/>
        <w:t>189–218. </w:t>
      </w:r>
      <w:bookmarkStart w:name="_bookmark361" w:id="479"/>
      <w:bookmarkEnd w:id="479"/>
      <w:r>
        <w:rPr/>
        <w:t>Amste</w:t>
      </w:r>
      <w:r>
        <w:rPr/>
        <w:t>rdam: John Benjamins.</w:t>
      </w:r>
    </w:p>
    <w:p>
      <w:pPr>
        <w:pStyle w:val="BodyText"/>
        <w:spacing w:line="331" w:lineRule="auto" w:before="2"/>
        <w:ind w:left="657" w:right="357" w:hanging="299"/>
        <w:jc w:val="both"/>
      </w:pPr>
      <w:r>
        <w:rPr/>
        <w:t>Friedman,</w:t>
      </w:r>
      <w:r>
        <w:rPr>
          <w:spacing w:val="-6"/>
        </w:rPr>
        <w:t> </w:t>
      </w:r>
      <w:r>
        <w:rPr/>
        <w:t>Victor</w:t>
      </w:r>
      <w:r>
        <w:rPr>
          <w:spacing w:val="-6"/>
        </w:rPr>
        <w:t> </w:t>
      </w:r>
      <w:r>
        <w:rPr/>
        <w:t>A.</w:t>
      </w:r>
      <w:r>
        <w:rPr>
          <w:spacing w:val="-6"/>
        </w:rPr>
        <w:t> </w:t>
      </w:r>
      <w:r>
        <w:rPr/>
        <w:t>2012.</w:t>
      </w:r>
      <w:r>
        <w:rPr>
          <w:spacing w:val="-6"/>
        </w:rPr>
        <w:t> </w:t>
      </w:r>
      <w:r>
        <w:rPr/>
        <w:t>Perhaps</w:t>
      </w:r>
      <w:r>
        <w:rPr>
          <w:spacing w:val="-6"/>
        </w:rPr>
        <w:t> </w:t>
      </w:r>
      <w:r>
        <w:rPr/>
        <w:t>mirativity</w:t>
      </w:r>
      <w:r>
        <w:rPr>
          <w:spacing w:val="-6"/>
        </w:rPr>
        <w:t> </w:t>
      </w:r>
      <w:r>
        <w:rPr/>
        <w:t>is</w:t>
      </w:r>
      <w:r>
        <w:rPr>
          <w:spacing w:val="-6"/>
        </w:rPr>
        <w:t> </w:t>
      </w:r>
      <w:r>
        <w:rPr/>
        <w:t>phlogiston,</w:t>
      </w:r>
      <w:r>
        <w:rPr>
          <w:spacing w:val="-6"/>
        </w:rPr>
        <w:t> </w:t>
      </w:r>
      <w:r>
        <w:rPr/>
        <w:t>but</w:t>
      </w:r>
      <w:r>
        <w:rPr>
          <w:spacing w:val="-6"/>
        </w:rPr>
        <w:t> </w:t>
      </w:r>
      <w:r>
        <w:rPr/>
        <w:t>admirativity</w:t>
      </w:r>
      <w:r>
        <w:rPr>
          <w:spacing w:val="-6"/>
        </w:rPr>
        <w:t> </w:t>
      </w:r>
      <w:r>
        <w:rPr/>
        <w:t>is</w:t>
      </w:r>
      <w:r>
        <w:rPr>
          <w:spacing w:val="-6"/>
        </w:rPr>
        <w:t> </w:t>
      </w:r>
      <w:r>
        <w:rPr/>
        <w:t>perfect:</w:t>
      </w:r>
      <w:r>
        <w:rPr>
          <w:spacing w:val="-6"/>
        </w:rPr>
        <w:t> </w:t>
      </w:r>
      <w:r>
        <w:rPr/>
        <w:t>on</w:t>
      </w:r>
      <w:r>
        <w:rPr>
          <w:spacing w:val="-6"/>
        </w:rPr>
        <w:t> </w:t>
      </w:r>
      <w:r>
        <w:rPr/>
        <w:t>balkan evidential strategies. </w:t>
      </w:r>
      <w:r>
        <w:rPr>
          <w:i/>
        </w:rPr>
        <w:t>Linguistic Typology </w:t>
      </w:r>
      <w:r>
        <w:rPr/>
        <w:t>16(3). </w:t>
      </w:r>
      <w:hyperlink r:id="rId43">
        <w:r>
          <w:rPr>
            <w:rFonts w:ascii="Palatino Linotype"/>
            <w:w w:val="115"/>
          </w:rPr>
          <w:t>https://doi.org/10.1515/lity-2012-</w:t>
        </w:r>
      </w:hyperlink>
      <w:r>
        <w:rPr>
          <w:rFonts w:ascii="Palatino Linotype"/>
          <w:w w:val="115"/>
        </w:rPr>
        <w:t> </w:t>
      </w:r>
      <w:bookmarkStart w:name="_bookmark362" w:id="480"/>
      <w:bookmarkEnd w:id="480"/>
      <w:r>
        <w:rPr>
          <w:rFonts w:ascii="Palatino Linotype"/>
          <w:w w:val="157"/>
        </w:rPr>
      </w:r>
      <w:hyperlink r:id="rId43">
        <w:r>
          <w:rPr>
            <w:rFonts w:ascii="Palatino Linotype"/>
            <w:spacing w:val="-2"/>
          </w:rPr>
          <w:t>0019</w:t>
        </w:r>
      </w:hyperlink>
      <w:r>
        <w:rPr>
          <w:spacing w:val="-2"/>
        </w:rPr>
        <w:t>.</w:t>
      </w:r>
    </w:p>
    <w:p>
      <w:pPr>
        <w:spacing w:line="376" w:lineRule="auto" w:before="17"/>
        <w:ind w:left="658" w:right="357" w:hanging="299"/>
        <w:jc w:val="both"/>
        <w:rPr>
          <w:sz w:val="20"/>
        </w:rPr>
      </w:pPr>
      <w:r>
        <w:rPr>
          <w:sz w:val="20"/>
        </w:rPr>
        <w:t>Garrett,</w:t>
      </w:r>
      <w:r>
        <w:rPr>
          <w:spacing w:val="-15"/>
          <w:sz w:val="20"/>
        </w:rPr>
        <w:t> </w:t>
      </w:r>
      <w:r>
        <w:rPr>
          <w:sz w:val="20"/>
        </w:rPr>
        <w:t>Edward.</w:t>
      </w:r>
      <w:r>
        <w:rPr>
          <w:spacing w:val="-12"/>
          <w:sz w:val="20"/>
        </w:rPr>
        <w:t> </w:t>
      </w:r>
      <w:r>
        <w:rPr>
          <w:sz w:val="20"/>
        </w:rPr>
        <w:t>2001.</w:t>
      </w:r>
      <w:r>
        <w:rPr>
          <w:spacing w:val="-13"/>
          <w:sz w:val="20"/>
        </w:rPr>
        <w:t> </w:t>
      </w:r>
      <w:r>
        <w:rPr>
          <w:i/>
          <w:sz w:val="20"/>
        </w:rPr>
        <w:t>Evidentiality</w:t>
      </w:r>
      <w:r>
        <w:rPr>
          <w:i/>
          <w:spacing w:val="-12"/>
          <w:sz w:val="20"/>
        </w:rPr>
        <w:t> </w:t>
      </w:r>
      <w:r>
        <w:rPr>
          <w:i/>
          <w:sz w:val="20"/>
        </w:rPr>
        <w:t>and</w:t>
      </w:r>
      <w:r>
        <w:rPr>
          <w:i/>
          <w:spacing w:val="-13"/>
          <w:sz w:val="20"/>
        </w:rPr>
        <w:t> </w:t>
      </w:r>
      <w:r>
        <w:rPr>
          <w:i/>
          <w:sz w:val="20"/>
        </w:rPr>
        <w:t>assertion</w:t>
      </w:r>
      <w:r>
        <w:rPr>
          <w:i/>
          <w:spacing w:val="-12"/>
          <w:sz w:val="20"/>
        </w:rPr>
        <w:t> </w:t>
      </w:r>
      <w:r>
        <w:rPr>
          <w:i/>
          <w:sz w:val="20"/>
        </w:rPr>
        <w:t>in</w:t>
      </w:r>
      <w:r>
        <w:rPr>
          <w:i/>
          <w:spacing w:val="-13"/>
          <w:sz w:val="20"/>
        </w:rPr>
        <w:t> </w:t>
      </w:r>
      <w:r>
        <w:rPr>
          <w:i/>
          <w:sz w:val="20"/>
        </w:rPr>
        <w:t>Tibetan</w:t>
      </w:r>
      <w:r>
        <w:rPr>
          <w:sz w:val="20"/>
        </w:rPr>
        <w:t>.</w:t>
      </w:r>
      <w:r>
        <w:rPr>
          <w:spacing w:val="-12"/>
          <w:sz w:val="20"/>
        </w:rPr>
        <w:t> </w:t>
      </w:r>
      <w:r>
        <w:rPr>
          <w:sz w:val="20"/>
        </w:rPr>
        <w:t>University</w:t>
      </w:r>
      <w:r>
        <w:rPr>
          <w:spacing w:val="-13"/>
          <w:sz w:val="20"/>
        </w:rPr>
        <w:t> </w:t>
      </w:r>
      <w:r>
        <w:rPr>
          <w:sz w:val="20"/>
        </w:rPr>
        <w:t>of</w:t>
      </w:r>
      <w:r>
        <w:rPr>
          <w:spacing w:val="-12"/>
          <w:sz w:val="20"/>
        </w:rPr>
        <w:t> </w:t>
      </w:r>
      <w:r>
        <w:rPr>
          <w:sz w:val="20"/>
        </w:rPr>
        <w:t>California,</w:t>
      </w:r>
      <w:r>
        <w:rPr>
          <w:spacing w:val="-13"/>
          <w:sz w:val="20"/>
        </w:rPr>
        <w:t> </w:t>
      </w:r>
      <w:r>
        <w:rPr>
          <w:sz w:val="20"/>
        </w:rPr>
        <w:t>Los</w:t>
      </w:r>
      <w:r>
        <w:rPr>
          <w:spacing w:val="-12"/>
          <w:sz w:val="20"/>
        </w:rPr>
        <w:t> </w:t>
      </w:r>
      <w:r>
        <w:rPr>
          <w:sz w:val="20"/>
        </w:rPr>
        <w:t>Angeles </w:t>
      </w:r>
      <w:bookmarkStart w:name="_bookmark363" w:id="481"/>
      <w:bookmarkEnd w:id="481"/>
      <w:r>
        <w:rPr>
          <w:spacing w:val="-4"/>
          <w:sz w:val="20"/>
        </w:rPr>
        <w:t>P</w:t>
      </w:r>
      <w:r>
        <w:rPr>
          <w:spacing w:val="-4"/>
          <w:sz w:val="20"/>
        </w:rPr>
        <w:t>hD.</w:t>
      </w:r>
    </w:p>
    <w:p>
      <w:pPr>
        <w:spacing w:line="376" w:lineRule="auto" w:before="1"/>
        <w:ind w:left="657" w:right="0" w:hanging="299"/>
        <w:jc w:val="left"/>
        <w:rPr>
          <w:sz w:val="20"/>
        </w:rPr>
      </w:pPr>
      <w:r>
        <w:rPr>
          <w:sz w:val="20"/>
        </w:rPr>
        <w:t>Gates, Jesse P. 2012. </w:t>
      </w:r>
      <w:r>
        <w:rPr>
          <w:i/>
          <w:sz w:val="20"/>
        </w:rPr>
        <w:t>Situ in situ: towards a dialectology of Jiāróng (rGyalrong)</w:t>
      </w:r>
      <w:r>
        <w:rPr>
          <w:sz w:val="20"/>
        </w:rPr>
        <w:t>. Trinity Western </w:t>
      </w:r>
      <w:bookmarkStart w:name="_bookmark364" w:id="482"/>
      <w:bookmarkEnd w:id="482"/>
      <w:r>
        <w:rPr>
          <w:sz w:val="20"/>
        </w:rPr>
        <w:t>Uni</w:t>
      </w:r>
      <w:r>
        <w:rPr>
          <w:sz w:val="20"/>
        </w:rPr>
        <w:t>versity MA thesis.</w:t>
      </w:r>
    </w:p>
    <w:p>
      <w:pPr>
        <w:spacing w:line="376" w:lineRule="auto" w:before="2"/>
        <w:ind w:left="657" w:right="503" w:hanging="299"/>
        <w:jc w:val="left"/>
        <w:rPr>
          <w:sz w:val="20"/>
        </w:rPr>
      </w:pPr>
      <w:r>
        <w:rPr>
          <w:sz w:val="20"/>
        </w:rPr>
        <w:t>Gates, Jesse P. 2021. </w:t>
      </w:r>
      <w:r>
        <w:rPr>
          <w:i/>
          <w:sz w:val="20"/>
        </w:rPr>
        <w:t>A grammar of Mazur Stau</w:t>
      </w:r>
      <w:r>
        <w:rPr>
          <w:sz w:val="20"/>
        </w:rPr>
        <w:t>. École des Hautes Études en Sciences </w:t>
      </w:r>
      <w:r>
        <w:rPr>
          <w:sz w:val="20"/>
        </w:rPr>
        <w:t>Sociales</w:t>
      </w:r>
      <w:r>
        <w:rPr>
          <w:spacing w:val="80"/>
          <w:sz w:val="20"/>
        </w:rPr>
        <w:t> </w:t>
      </w:r>
      <w:bookmarkStart w:name="_bookmark365" w:id="483"/>
      <w:bookmarkEnd w:id="483"/>
      <w:r>
        <w:rPr>
          <w:spacing w:val="-2"/>
          <w:sz w:val="20"/>
        </w:rPr>
        <w:t>dissertation.</w:t>
      </w:r>
    </w:p>
    <w:p>
      <w:pPr>
        <w:spacing w:before="1"/>
        <w:ind w:left="359" w:right="0" w:firstLine="0"/>
        <w:jc w:val="left"/>
        <w:rPr>
          <w:sz w:val="20"/>
        </w:rPr>
      </w:pPr>
      <w:r>
        <w:rPr>
          <w:sz w:val="20"/>
        </w:rPr>
        <w:t>Gawne,</w:t>
      </w:r>
      <w:r>
        <w:rPr>
          <w:spacing w:val="-1"/>
          <w:sz w:val="20"/>
        </w:rPr>
        <w:t> </w:t>
      </w:r>
      <w:r>
        <w:rPr>
          <w:sz w:val="20"/>
        </w:rPr>
        <w:t>Lauren.</w:t>
      </w:r>
      <w:r>
        <w:rPr>
          <w:spacing w:val="-1"/>
          <w:sz w:val="20"/>
        </w:rPr>
        <w:t> </w:t>
      </w:r>
      <w:r>
        <w:rPr>
          <w:sz w:val="20"/>
        </w:rPr>
        <w:t>2013.</w:t>
      </w:r>
      <w:r>
        <w:rPr>
          <w:spacing w:val="-1"/>
          <w:sz w:val="20"/>
        </w:rPr>
        <w:t> </w:t>
      </w:r>
      <w:r>
        <w:rPr>
          <w:i/>
          <w:sz w:val="20"/>
        </w:rPr>
        <w:t>Lamjung</w:t>
      </w:r>
      <w:r>
        <w:rPr>
          <w:i/>
          <w:spacing w:val="-1"/>
          <w:sz w:val="20"/>
        </w:rPr>
        <w:t> </w:t>
      </w:r>
      <w:r>
        <w:rPr>
          <w:i/>
          <w:sz w:val="20"/>
        </w:rPr>
        <w:t>Yolmo copulas</w:t>
      </w:r>
      <w:r>
        <w:rPr>
          <w:i/>
          <w:spacing w:val="-1"/>
          <w:sz w:val="20"/>
        </w:rPr>
        <w:t> </w:t>
      </w:r>
      <w:r>
        <w:rPr>
          <w:i/>
          <w:sz w:val="20"/>
        </w:rPr>
        <w:t>in</w:t>
      </w:r>
      <w:r>
        <w:rPr>
          <w:i/>
          <w:spacing w:val="-1"/>
          <w:sz w:val="20"/>
        </w:rPr>
        <w:t> </w:t>
      </w:r>
      <w:r>
        <w:rPr>
          <w:i/>
          <w:sz w:val="20"/>
        </w:rPr>
        <w:t>use:</w:t>
      </w:r>
      <w:r>
        <w:rPr>
          <w:i/>
          <w:spacing w:val="-1"/>
          <w:sz w:val="20"/>
        </w:rPr>
        <w:t> </w:t>
      </w:r>
      <w:r>
        <w:rPr>
          <w:i/>
          <w:sz w:val="20"/>
        </w:rPr>
        <w:t>evidentiality, reported</w:t>
      </w:r>
      <w:r>
        <w:rPr>
          <w:i/>
          <w:spacing w:val="-1"/>
          <w:sz w:val="20"/>
        </w:rPr>
        <w:t> </w:t>
      </w:r>
      <w:r>
        <w:rPr>
          <w:i/>
          <w:sz w:val="20"/>
        </w:rPr>
        <w:t>speech</w:t>
      </w:r>
      <w:r>
        <w:rPr>
          <w:i/>
          <w:spacing w:val="-1"/>
          <w:sz w:val="20"/>
        </w:rPr>
        <w:t> </w:t>
      </w:r>
      <w:r>
        <w:rPr>
          <w:i/>
          <w:sz w:val="20"/>
        </w:rPr>
        <w:t>and</w:t>
      </w:r>
      <w:r>
        <w:rPr>
          <w:i/>
          <w:spacing w:val="-1"/>
          <w:sz w:val="20"/>
        </w:rPr>
        <w:t> </w:t>
      </w:r>
      <w:r>
        <w:rPr>
          <w:i/>
          <w:spacing w:val="-2"/>
          <w:sz w:val="20"/>
        </w:rPr>
        <w:t>questions</w:t>
      </w:r>
      <w:r>
        <w:rPr>
          <w:spacing w:val="-2"/>
          <w:sz w:val="20"/>
        </w:rPr>
        <w:t>.</w:t>
      </w:r>
    </w:p>
    <w:p>
      <w:pPr>
        <w:pStyle w:val="BodyText"/>
        <w:spacing w:before="131"/>
        <w:ind w:left="658"/>
      </w:pPr>
      <w:bookmarkStart w:name="_bookmark366" w:id="484"/>
      <w:bookmarkEnd w:id="484"/>
      <w:r>
        <w:rPr/>
      </w:r>
      <w:r>
        <w:rPr/>
        <w:t>University</w:t>
      </w:r>
      <w:r>
        <w:rPr>
          <w:spacing w:val="-8"/>
        </w:rPr>
        <w:t> </w:t>
      </w:r>
      <w:r>
        <w:rPr/>
        <w:t>of</w:t>
      </w:r>
      <w:r>
        <w:rPr>
          <w:spacing w:val="-7"/>
        </w:rPr>
        <w:t> </w:t>
      </w:r>
      <w:r>
        <w:rPr/>
        <w:t>Melbourne</w:t>
      </w:r>
      <w:r>
        <w:rPr>
          <w:spacing w:val="-8"/>
        </w:rPr>
        <w:t> </w:t>
      </w:r>
      <w:r>
        <w:rPr>
          <w:spacing w:val="-2"/>
        </w:rPr>
        <w:t>dissertation.</w:t>
      </w:r>
    </w:p>
    <w:p>
      <w:pPr>
        <w:spacing w:line="376" w:lineRule="auto" w:before="131"/>
        <w:ind w:left="658" w:right="0" w:hanging="299"/>
        <w:jc w:val="left"/>
        <w:rPr>
          <w:sz w:val="20"/>
        </w:rPr>
      </w:pPr>
      <w:r>
        <w:rPr>
          <w:sz w:val="20"/>
        </w:rPr>
        <w:t>Gawne,</w:t>
      </w:r>
      <w:r>
        <w:rPr>
          <w:spacing w:val="-1"/>
          <w:sz w:val="20"/>
        </w:rPr>
        <w:t> </w:t>
      </w:r>
      <w:r>
        <w:rPr>
          <w:sz w:val="20"/>
        </w:rPr>
        <w:t>Lauren.</w:t>
      </w:r>
      <w:r>
        <w:rPr>
          <w:spacing w:val="-1"/>
          <w:sz w:val="20"/>
        </w:rPr>
        <w:t> </w:t>
      </w:r>
      <w:r>
        <w:rPr>
          <w:sz w:val="20"/>
        </w:rPr>
        <w:t>2017.</w:t>
      </w:r>
      <w:r>
        <w:rPr>
          <w:spacing w:val="-1"/>
          <w:sz w:val="20"/>
        </w:rPr>
        <w:t> </w:t>
      </w:r>
      <w:r>
        <w:rPr>
          <w:sz w:val="20"/>
        </w:rPr>
        <w:t>Egophoric</w:t>
      </w:r>
      <w:r>
        <w:rPr>
          <w:spacing w:val="-1"/>
          <w:sz w:val="20"/>
        </w:rPr>
        <w:t> </w:t>
      </w:r>
      <w:r>
        <w:rPr>
          <w:sz w:val="20"/>
        </w:rPr>
        <w:t>Evidentiality</w:t>
      </w:r>
      <w:r>
        <w:rPr>
          <w:spacing w:val="-1"/>
          <w:sz w:val="20"/>
        </w:rPr>
        <w:t> </w:t>
      </w:r>
      <w:r>
        <w:rPr>
          <w:sz w:val="20"/>
        </w:rPr>
        <w:t>in</w:t>
      </w:r>
      <w:r>
        <w:rPr>
          <w:spacing w:val="-1"/>
          <w:sz w:val="20"/>
        </w:rPr>
        <w:t> </w:t>
      </w:r>
      <w:r>
        <w:rPr>
          <w:sz w:val="20"/>
        </w:rPr>
        <w:t>Bodish</w:t>
      </w:r>
      <w:r>
        <w:rPr>
          <w:spacing w:val="-1"/>
          <w:sz w:val="20"/>
        </w:rPr>
        <w:t> </w:t>
      </w:r>
      <w:r>
        <w:rPr>
          <w:sz w:val="20"/>
        </w:rPr>
        <w:t>languages.</w:t>
      </w:r>
      <w:r>
        <w:rPr>
          <w:spacing w:val="-1"/>
          <w:sz w:val="20"/>
        </w:rPr>
        <w:t> </w:t>
      </w:r>
      <w:r>
        <w:rPr>
          <w:sz w:val="20"/>
        </w:rPr>
        <w:t>In</w:t>
      </w:r>
      <w:r>
        <w:rPr>
          <w:spacing w:val="-1"/>
          <w:sz w:val="20"/>
        </w:rPr>
        <w:t> </w:t>
      </w:r>
      <w:r>
        <w:rPr>
          <w:sz w:val="20"/>
        </w:rPr>
        <w:t>Nathan</w:t>
      </w:r>
      <w:r>
        <w:rPr>
          <w:spacing w:val="-1"/>
          <w:sz w:val="20"/>
        </w:rPr>
        <w:t> </w:t>
      </w:r>
      <w:r>
        <w:rPr>
          <w:sz w:val="20"/>
        </w:rPr>
        <w:t>W.</w:t>
      </w:r>
      <w:r>
        <w:rPr>
          <w:spacing w:val="-1"/>
          <w:sz w:val="20"/>
        </w:rPr>
        <w:t> </w:t>
      </w:r>
      <w:r>
        <w:rPr>
          <w:sz w:val="20"/>
        </w:rPr>
        <w:t>Hill</w:t>
      </w:r>
      <w:r>
        <w:rPr>
          <w:spacing w:val="-1"/>
          <w:sz w:val="20"/>
        </w:rPr>
        <w:t> </w:t>
      </w:r>
      <w:r>
        <w:rPr>
          <w:sz w:val="20"/>
        </w:rPr>
        <w:t>&amp;</w:t>
      </w:r>
      <w:r>
        <w:rPr>
          <w:spacing w:val="-1"/>
          <w:sz w:val="20"/>
        </w:rPr>
        <w:t> </w:t>
      </w:r>
      <w:r>
        <w:rPr>
          <w:sz w:val="20"/>
        </w:rPr>
        <w:t>Lauren </w:t>
      </w:r>
      <w:bookmarkStart w:name="_bookmark367" w:id="485"/>
      <w:bookmarkEnd w:id="485"/>
      <w:r>
        <w:rPr>
          <w:sz w:val="20"/>
        </w:rPr>
        <w:t>Gawne</w:t>
      </w:r>
      <w:r>
        <w:rPr>
          <w:sz w:val="20"/>
        </w:rPr>
        <w:t> (eds.), </w:t>
      </w:r>
      <w:r>
        <w:rPr>
          <w:i/>
          <w:sz w:val="20"/>
        </w:rPr>
        <w:t>Evidential Systems of Tibetan Languages</w:t>
      </w:r>
      <w:r>
        <w:rPr>
          <w:sz w:val="20"/>
        </w:rPr>
        <w:t>, 61–94. Berlin: De Gruyter.</w:t>
      </w:r>
    </w:p>
    <w:p>
      <w:pPr>
        <w:pStyle w:val="BodyText"/>
        <w:spacing w:line="376" w:lineRule="auto" w:before="1"/>
        <w:ind w:left="658" w:right="503" w:hanging="299"/>
      </w:pPr>
      <w:r>
        <w:rPr/>
        <w:t>Gawne, Lauren. 2020. Looks like a duck, quacks like a hand: tools for eliciting evidential and</w:t>
      </w:r>
      <w:r>
        <w:rPr>
          <w:spacing w:val="80"/>
        </w:rPr>
        <w:t> </w:t>
      </w:r>
      <w:bookmarkStart w:name="_bookmark368" w:id="486"/>
      <w:bookmarkEnd w:id="486"/>
      <w:r>
        <w:rPr/>
        <w:t>epistemic</w:t>
      </w:r>
      <w:r>
        <w:rPr/>
        <w:t> distinctions, with examples from Lamjung Yolmo. </w:t>
      </w:r>
      <w:r>
        <w:rPr>
          <w:i/>
        </w:rPr>
        <w:t>Folia Linguistica </w:t>
      </w:r>
      <w:r>
        <w:rPr/>
        <w:t>54(2).</w:t>
      </w:r>
    </w:p>
    <w:p>
      <w:pPr>
        <w:spacing w:before="1"/>
        <w:ind w:left="359" w:right="0" w:firstLine="0"/>
        <w:jc w:val="left"/>
        <w:rPr>
          <w:i/>
          <w:sz w:val="20"/>
        </w:rPr>
      </w:pPr>
      <w:r>
        <w:rPr>
          <w:sz w:val="20"/>
        </w:rPr>
        <w:t>Gawne,</w:t>
      </w:r>
      <w:r>
        <w:rPr>
          <w:spacing w:val="-4"/>
          <w:sz w:val="20"/>
        </w:rPr>
        <w:t> </w:t>
      </w:r>
      <w:r>
        <w:rPr>
          <w:sz w:val="20"/>
        </w:rPr>
        <w:t>Lauren.</w:t>
      </w:r>
      <w:r>
        <w:rPr>
          <w:spacing w:val="-3"/>
          <w:sz w:val="20"/>
        </w:rPr>
        <w:t> </w:t>
      </w:r>
      <w:r>
        <w:rPr>
          <w:sz w:val="20"/>
        </w:rPr>
        <w:t>2021.</w:t>
      </w:r>
      <w:r>
        <w:rPr>
          <w:spacing w:val="-4"/>
          <w:sz w:val="20"/>
        </w:rPr>
        <w:t> </w:t>
      </w:r>
      <w:r>
        <w:rPr>
          <w:sz w:val="20"/>
        </w:rPr>
        <w:t>Reported</w:t>
      </w:r>
      <w:r>
        <w:rPr>
          <w:spacing w:val="-3"/>
          <w:sz w:val="20"/>
        </w:rPr>
        <w:t> </w:t>
      </w:r>
      <w:r>
        <w:rPr>
          <w:sz w:val="20"/>
        </w:rPr>
        <w:t>evidentiality</w:t>
      </w:r>
      <w:r>
        <w:rPr>
          <w:spacing w:val="-4"/>
          <w:sz w:val="20"/>
        </w:rPr>
        <w:t> </w:t>
      </w:r>
      <w:r>
        <w:rPr>
          <w:sz w:val="20"/>
        </w:rPr>
        <w:t>in</w:t>
      </w:r>
      <w:r>
        <w:rPr>
          <w:spacing w:val="-3"/>
          <w:sz w:val="20"/>
        </w:rPr>
        <w:t> </w:t>
      </w:r>
      <w:r>
        <w:rPr>
          <w:sz w:val="20"/>
        </w:rPr>
        <w:t>tibeto-burman</w:t>
      </w:r>
      <w:r>
        <w:rPr>
          <w:spacing w:val="-4"/>
          <w:sz w:val="20"/>
        </w:rPr>
        <w:t> </w:t>
      </w:r>
      <w:r>
        <w:rPr>
          <w:sz w:val="20"/>
        </w:rPr>
        <w:t>languages.</w:t>
      </w:r>
      <w:r>
        <w:rPr>
          <w:spacing w:val="-3"/>
          <w:sz w:val="20"/>
        </w:rPr>
        <w:t> </w:t>
      </w:r>
      <w:r>
        <w:rPr>
          <w:i/>
          <w:sz w:val="20"/>
        </w:rPr>
        <w:t>Himalayan</w:t>
      </w:r>
      <w:r>
        <w:rPr>
          <w:i/>
          <w:spacing w:val="-4"/>
          <w:sz w:val="20"/>
        </w:rPr>
        <w:t> </w:t>
      </w:r>
      <w:r>
        <w:rPr>
          <w:i/>
          <w:spacing w:val="-2"/>
          <w:sz w:val="20"/>
        </w:rPr>
        <w:t>Linguistics</w:t>
      </w:r>
    </w:p>
    <w:p>
      <w:pPr>
        <w:pStyle w:val="BodyText"/>
        <w:spacing w:before="100"/>
        <w:ind w:left="657"/>
      </w:pPr>
      <w:bookmarkStart w:name="_bookmark369" w:id="487"/>
      <w:bookmarkEnd w:id="487"/>
      <w:r>
        <w:rPr/>
      </w:r>
      <w:r>
        <w:rPr/>
        <w:t>20(1).</w:t>
      </w:r>
      <w:r>
        <w:rPr>
          <w:spacing w:val="64"/>
        </w:rPr>
        <w:t>  </w:t>
      </w:r>
      <w:r>
        <w:rPr/>
        <w:t>80–115.</w:t>
      </w:r>
      <w:r>
        <w:rPr>
          <w:spacing w:val="64"/>
        </w:rPr>
        <w:t>  </w:t>
      </w:r>
      <w:hyperlink r:id="rId44">
        <w:r>
          <w:rPr>
            <w:rFonts w:ascii="Palatino Linotype" w:hAnsi="Palatino Linotype"/>
            <w:spacing w:val="-2"/>
          </w:rPr>
          <w:t>https://doi.org/10.5070/h920152301</w:t>
        </w:r>
      </w:hyperlink>
      <w:r>
        <w:rPr>
          <w:spacing w:val="-2"/>
        </w:rPr>
        <w:t>.</w:t>
      </w:r>
    </w:p>
    <w:p>
      <w:pPr>
        <w:spacing w:before="120"/>
        <w:ind w:left="359" w:right="0" w:firstLine="0"/>
        <w:jc w:val="left"/>
        <w:rPr>
          <w:sz w:val="20"/>
        </w:rPr>
      </w:pPr>
      <w:r>
        <w:rPr>
          <w:sz w:val="20"/>
        </w:rPr>
        <w:t>Genetti,</w:t>
      </w:r>
      <w:r>
        <w:rPr>
          <w:spacing w:val="-8"/>
          <w:sz w:val="20"/>
        </w:rPr>
        <w:t> </w:t>
      </w:r>
      <w:r>
        <w:rPr>
          <w:sz w:val="20"/>
        </w:rPr>
        <w:t>Carol.</w:t>
      </w:r>
      <w:r>
        <w:rPr>
          <w:spacing w:val="-8"/>
          <w:sz w:val="20"/>
        </w:rPr>
        <w:t> </w:t>
      </w:r>
      <w:r>
        <w:rPr>
          <w:sz w:val="20"/>
        </w:rPr>
        <w:t>2007.</w:t>
      </w:r>
      <w:r>
        <w:rPr>
          <w:spacing w:val="-8"/>
          <w:sz w:val="20"/>
        </w:rPr>
        <w:t> </w:t>
      </w:r>
      <w:r>
        <w:rPr>
          <w:i/>
          <w:sz w:val="20"/>
        </w:rPr>
        <w:t>Grammar</w:t>
      </w:r>
      <w:r>
        <w:rPr>
          <w:i/>
          <w:spacing w:val="-7"/>
          <w:sz w:val="20"/>
        </w:rPr>
        <w:t> </w:t>
      </w:r>
      <w:r>
        <w:rPr>
          <w:i/>
          <w:sz w:val="20"/>
        </w:rPr>
        <w:t>of</w:t>
      </w:r>
      <w:r>
        <w:rPr>
          <w:i/>
          <w:spacing w:val="-8"/>
          <w:sz w:val="20"/>
        </w:rPr>
        <w:t> </w:t>
      </w:r>
      <w:r>
        <w:rPr>
          <w:i/>
          <w:sz w:val="20"/>
        </w:rPr>
        <w:t>Dolakha</w:t>
      </w:r>
      <w:r>
        <w:rPr>
          <w:i/>
          <w:spacing w:val="-8"/>
          <w:sz w:val="20"/>
        </w:rPr>
        <w:t> </w:t>
      </w:r>
      <w:r>
        <w:rPr>
          <w:i/>
          <w:sz w:val="20"/>
        </w:rPr>
        <w:t>Newar</w:t>
      </w:r>
      <w:r>
        <w:rPr>
          <w:sz w:val="20"/>
        </w:rPr>
        <w:t>.</w:t>
      </w:r>
      <w:r>
        <w:rPr>
          <w:spacing w:val="-8"/>
          <w:sz w:val="20"/>
        </w:rPr>
        <w:t> </w:t>
      </w:r>
      <w:r>
        <w:rPr>
          <w:sz w:val="20"/>
        </w:rPr>
        <w:t>Berlin:</w:t>
      </w:r>
      <w:r>
        <w:rPr>
          <w:spacing w:val="-7"/>
          <w:sz w:val="20"/>
        </w:rPr>
        <w:t> </w:t>
      </w:r>
      <w:r>
        <w:rPr>
          <w:sz w:val="20"/>
        </w:rPr>
        <w:t>Mouton</w:t>
      </w:r>
      <w:r>
        <w:rPr>
          <w:spacing w:val="-8"/>
          <w:sz w:val="20"/>
        </w:rPr>
        <w:t> </w:t>
      </w:r>
      <w:r>
        <w:rPr>
          <w:sz w:val="20"/>
        </w:rPr>
        <w:t>de</w:t>
      </w:r>
      <w:r>
        <w:rPr>
          <w:spacing w:val="-8"/>
          <w:sz w:val="20"/>
        </w:rPr>
        <w:t> </w:t>
      </w:r>
      <w:r>
        <w:rPr>
          <w:sz w:val="20"/>
        </w:rPr>
        <w:t>Gruyter.</w:t>
      </w:r>
      <w:r>
        <w:rPr>
          <w:spacing w:val="-8"/>
          <w:sz w:val="20"/>
        </w:rPr>
        <w:t> </w:t>
      </w:r>
      <w:r>
        <w:rPr>
          <w:spacing w:val="-4"/>
          <w:sz w:val="20"/>
        </w:rPr>
        <w:t>595.</w:t>
      </w:r>
    </w:p>
    <w:p>
      <w:pPr>
        <w:spacing w:after="0"/>
        <w:jc w:val="left"/>
        <w:rPr>
          <w:sz w:val="20"/>
        </w:rPr>
        <w:sectPr>
          <w:pgSz w:w="11910" w:h="16840"/>
          <w:pgMar w:header="0" w:footer="1147" w:top="1680" w:bottom="1340" w:left="1680" w:right="1680"/>
        </w:sectPr>
      </w:pPr>
    </w:p>
    <w:p>
      <w:pPr>
        <w:spacing w:before="82"/>
        <w:ind w:left="359" w:right="0" w:firstLine="0"/>
        <w:jc w:val="both"/>
        <w:rPr>
          <w:sz w:val="20"/>
        </w:rPr>
      </w:pPr>
      <w:bookmarkStart w:name="_bookmark370" w:id="488"/>
      <w:bookmarkEnd w:id="488"/>
      <w:r>
        <w:rPr/>
      </w:r>
      <w:bookmarkStart w:name="_bookmark371" w:id="489"/>
      <w:bookmarkEnd w:id="489"/>
      <w:r>
        <w:rPr/>
      </w:r>
      <w:r>
        <w:rPr>
          <w:sz w:val="20"/>
        </w:rPr>
        <w:t>Gerner,</w:t>
      </w:r>
      <w:r>
        <w:rPr>
          <w:spacing w:val="-7"/>
          <w:sz w:val="20"/>
        </w:rPr>
        <w:t> </w:t>
      </w:r>
      <w:r>
        <w:rPr>
          <w:sz w:val="20"/>
        </w:rPr>
        <w:t>Matthias.</w:t>
      </w:r>
      <w:r>
        <w:rPr>
          <w:spacing w:val="-7"/>
          <w:sz w:val="20"/>
        </w:rPr>
        <w:t> </w:t>
      </w:r>
      <w:r>
        <w:rPr>
          <w:sz w:val="20"/>
        </w:rPr>
        <w:t>2013.</w:t>
      </w:r>
      <w:r>
        <w:rPr>
          <w:spacing w:val="-7"/>
          <w:sz w:val="20"/>
        </w:rPr>
        <w:t> </w:t>
      </w:r>
      <w:r>
        <w:rPr>
          <w:i/>
          <w:sz w:val="20"/>
        </w:rPr>
        <w:t>A</w:t>
      </w:r>
      <w:r>
        <w:rPr>
          <w:i/>
          <w:spacing w:val="-7"/>
          <w:sz w:val="20"/>
        </w:rPr>
        <w:t> </w:t>
      </w:r>
      <w:r>
        <w:rPr>
          <w:i/>
          <w:sz w:val="20"/>
        </w:rPr>
        <w:t>grammar</w:t>
      </w:r>
      <w:r>
        <w:rPr>
          <w:i/>
          <w:spacing w:val="-7"/>
          <w:sz w:val="20"/>
        </w:rPr>
        <w:t> </w:t>
      </w:r>
      <w:r>
        <w:rPr>
          <w:i/>
          <w:sz w:val="20"/>
        </w:rPr>
        <w:t>of</w:t>
      </w:r>
      <w:r>
        <w:rPr>
          <w:i/>
          <w:spacing w:val="-7"/>
          <w:sz w:val="20"/>
        </w:rPr>
        <w:t> </w:t>
      </w:r>
      <w:r>
        <w:rPr>
          <w:i/>
          <w:sz w:val="20"/>
        </w:rPr>
        <w:t>nuosu</w:t>
      </w:r>
      <w:r>
        <w:rPr>
          <w:sz w:val="20"/>
        </w:rPr>
        <w:t>.</w:t>
      </w:r>
      <w:r>
        <w:rPr>
          <w:spacing w:val="-7"/>
          <w:sz w:val="20"/>
        </w:rPr>
        <w:t> </w:t>
      </w:r>
      <w:r>
        <w:rPr>
          <w:sz w:val="20"/>
        </w:rPr>
        <w:t>Berlin:</w:t>
      </w:r>
      <w:r>
        <w:rPr>
          <w:spacing w:val="-7"/>
          <w:sz w:val="20"/>
        </w:rPr>
        <w:t> </w:t>
      </w:r>
      <w:r>
        <w:rPr>
          <w:sz w:val="20"/>
        </w:rPr>
        <w:t>De</w:t>
      </w:r>
      <w:r>
        <w:rPr>
          <w:spacing w:val="-7"/>
          <w:sz w:val="20"/>
        </w:rPr>
        <w:t> </w:t>
      </w:r>
      <w:r>
        <w:rPr>
          <w:spacing w:val="-2"/>
          <w:sz w:val="20"/>
        </w:rPr>
        <w:t>Gruyter.</w:t>
      </w:r>
    </w:p>
    <w:p>
      <w:pPr>
        <w:spacing w:line="376" w:lineRule="auto" w:before="131"/>
        <w:ind w:left="657" w:right="357" w:hanging="299"/>
        <w:jc w:val="both"/>
        <w:rPr>
          <w:sz w:val="20"/>
        </w:rPr>
      </w:pPr>
      <w:r>
        <w:rPr>
          <w:spacing w:val="-2"/>
          <w:sz w:val="20"/>
        </w:rPr>
        <w:t>Ghesquière, Lobke, Lieslotte Brems &amp; Freek Van de Velde. 2014. Intersubjectivity and intersubjec- tification:</w:t>
      </w:r>
      <w:r>
        <w:rPr>
          <w:spacing w:val="-6"/>
          <w:sz w:val="20"/>
        </w:rPr>
        <w:t> </w:t>
      </w:r>
      <w:r>
        <w:rPr>
          <w:spacing w:val="-2"/>
          <w:sz w:val="20"/>
        </w:rPr>
        <w:t>Typology</w:t>
      </w:r>
      <w:r>
        <w:rPr>
          <w:spacing w:val="-6"/>
          <w:sz w:val="20"/>
        </w:rPr>
        <w:t> </w:t>
      </w:r>
      <w:r>
        <w:rPr>
          <w:spacing w:val="-2"/>
          <w:sz w:val="20"/>
        </w:rPr>
        <w:t>and</w:t>
      </w:r>
      <w:r>
        <w:rPr>
          <w:spacing w:val="-6"/>
          <w:sz w:val="20"/>
        </w:rPr>
        <w:t> </w:t>
      </w:r>
      <w:r>
        <w:rPr>
          <w:spacing w:val="-2"/>
          <w:sz w:val="20"/>
        </w:rPr>
        <w:t>operationalization.</w:t>
      </w:r>
      <w:r>
        <w:rPr>
          <w:spacing w:val="-6"/>
          <w:sz w:val="20"/>
        </w:rPr>
        <w:t> </w:t>
      </w:r>
      <w:r>
        <w:rPr>
          <w:spacing w:val="-2"/>
          <w:sz w:val="20"/>
        </w:rPr>
        <w:t>In</w:t>
      </w:r>
      <w:r>
        <w:rPr>
          <w:spacing w:val="-6"/>
          <w:sz w:val="20"/>
        </w:rPr>
        <w:t> </w:t>
      </w:r>
      <w:r>
        <w:rPr>
          <w:spacing w:val="-2"/>
          <w:sz w:val="20"/>
        </w:rPr>
        <w:t>Lieslotte</w:t>
      </w:r>
      <w:r>
        <w:rPr>
          <w:spacing w:val="-6"/>
          <w:sz w:val="20"/>
        </w:rPr>
        <w:t> </w:t>
      </w:r>
      <w:r>
        <w:rPr>
          <w:spacing w:val="-2"/>
          <w:sz w:val="20"/>
        </w:rPr>
        <w:t>Brems,</w:t>
      </w:r>
      <w:r>
        <w:rPr>
          <w:spacing w:val="-7"/>
          <w:sz w:val="20"/>
        </w:rPr>
        <w:t> </w:t>
      </w:r>
      <w:r>
        <w:rPr>
          <w:spacing w:val="-2"/>
          <w:sz w:val="20"/>
        </w:rPr>
        <w:t>Lobke</w:t>
      </w:r>
      <w:r>
        <w:rPr>
          <w:spacing w:val="-6"/>
          <w:sz w:val="20"/>
        </w:rPr>
        <w:t> </w:t>
      </w:r>
      <w:r>
        <w:rPr>
          <w:spacing w:val="-2"/>
          <w:sz w:val="20"/>
        </w:rPr>
        <w:t>Ghesquière</w:t>
      </w:r>
      <w:r>
        <w:rPr>
          <w:spacing w:val="-7"/>
          <w:sz w:val="20"/>
        </w:rPr>
        <w:t> </w:t>
      </w:r>
      <w:r>
        <w:rPr>
          <w:spacing w:val="-2"/>
          <w:sz w:val="20"/>
        </w:rPr>
        <w:t>&amp;</w:t>
      </w:r>
      <w:r>
        <w:rPr>
          <w:spacing w:val="-6"/>
          <w:sz w:val="20"/>
        </w:rPr>
        <w:t> </w:t>
      </w:r>
      <w:r>
        <w:rPr>
          <w:spacing w:val="-2"/>
          <w:sz w:val="20"/>
        </w:rPr>
        <w:t>Freek</w:t>
      </w:r>
      <w:r>
        <w:rPr>
          <w:spacing w:val="-6"/>
          <w:sz w:val="20"/>
        </w:rPr>
        <w:t> </w:t>
      </w:r>
      <w:r>
        <w:rPr>
          <w:spacing w:val="-2"/>
          <w:sz w:val="20"/>
        </w:rPr>
        <w:t>Van </w:t>
      </w:r>
      <w:r>
        <w:rPr>
          <w:sz w:val="20"/>
        </w:rPr>
        <w:t>de</w:t>
      </w:r>
      <w:r>
        <w:rPr>
          <w:spacing w:val="-13"/>
          <w:sz w:val="20"/>
        </w:rPr>
        <w:t> </w:t>
      </w:r>
      <w:r>
        <w:rPr>
          <w:sz w:val="20"/>
        </w:rPr>
        <w:t>Velde</w:t>
      </w:r>
      <w:r>
        <w:rPr>
          <w:spacing w:val="-12"/>
          <w:sz w:val="20"/>
        </w:rPr>
        <w:t> </w:t>
      </w:r>
      <w:r>
        <w:rPr>
          <w:sz w:val="20"/>
        </w:rPr>
        <w:t>(eds.),</w:t>
      </w:r>
      <w:r>
        <w:rPr>
          <w:spacing w:val="-13"/>
          <w:sz w:val="20"/>
        </w:rPr>
        <w:t> </w:t>
      </w:r>
      <w:r>
        <w:rPr>
          <w:i/>
          <w:sz w:val="20"/>
        </w:rPr>
        <w:t>Intersubjectivity</w:t>
      </w:r>
      <w:r>
        <w:rPr>
          <w:i/>
          <w:spacing w:val="-12"/>
          <w:sz w:val="20"/>
        </w:rPr>
        <w:t> </w:t>
      </w:r>
      <w:r>
        <w:rPr>
          <w:i/>
          <w:sz w:val="20"/>
        </w:rPr>
        <w:t>and</w:t>
      </w:r>
      <w:r>
        <w:rPr>
          <w:i/>
          <w:spacing w:val="-13"/>
          <w:sz w:val="20"/>
        </w:rPr>
        <w:t> </w:t>
      </w:r>
      <w:r>
        <w:rPr>
          <w:i/>
          <w:sz w:val="20"/>
        </w:rPr>
        <w:t>intersubjectification</w:t>
      </w:r>
      <w:r>
        <w:rPr>
          <w:i/>
          <w:spacing w:val="-12"/>
          <w:sz w:val="20"/>
        </w:rPr>
        <w:t> </w:t>
      </w:r>
      <w:r>
        <w:rPr>
          <w:i/>
          <w:sz w:val="20"/>
        </w:rPr>
        <w:t>in</w:t>
      </w:r>
      <w:r>
        <w:rPr>
          <w:i/>
          <w:spacing w:val="-13"/>
          <w:sz w:val="20"/>
        </w:rPr>
        <w:t> </w:t>
      </w:r>
      <w:r>
        <w:rPr>
          <w:i/>
          <w:sz w:val="20"/>
        </w:rPr>
        <w:t>grammar</w:t>
      </w:r>
      <w:r>
        <w:rPr>
          <w:i/>
          <w:spacing w:val="-12"/>
          <w:sz w:val="20"/>
        </w:rPr>
        <w:t> </w:t>
      </w:r>
      <w:r>
        <w:rPr>
          <w:i/>
          <w:sz w:val="20"/>
        </w:rPr>
        <w:t>and</w:t>
      </w:r>
      <w:r>
        <w:rPr>
          <w:i/>
          <w:spacing w:val="-13"/>
          <w:sz w:val="20"/>
        </w:rPr>
        <w:t> </w:t>
      </w:r>
      <w:r>
        <w:rPr>
          <w:i/>
          <w:sz w:val="20"/>
        </w:rPr>
        <w:t>discourse:</w:t>
      </w:r>
      <w:r>
        <w:rPr>
          <w:i/>
          <w:spacing w:val="-12"/>
          <w:sz w:val="20"/>
        </w:rPr>
        <w:t> </w:t>
      </w:r>
      <w:r>
        <w:rPr>
          <w:i/>
          <w:sz w:val="20"/>
        </w:rPr>
        <w:t>Theoretical</w:t>
      </w:r>
      <w:r>
        <w:rPr>
          <w:i/>
          <w:sz w:val="20"/>
        </w:rPr>
        <w:t> </w:t>
      </w:r>
      <w:bookmarkStart w:name="_bookmark372" w:id="490"/>
      <w:bookmarkEnd w:id="490"/>
      <w:r>
        <w:rPr>
          <w:i/>
          <w:sz w:val="20"/>
        </w:rPr>
        <w:t>and</w:t>
      </w:r>
      <w:r>
        <w:rPr>
          <w:i/>
          <w:sz w:val="20"/>
        </w:rPr>
        <w:t> descriptive advances</w:t>
      </w:r>
      <w:r>
        <w:rPr>
          <w:sz w:val="20"/>
        </w:rPr>
        <w:t>. Amsterdam: John Benjamins Publishing Company.</w:t>
      </w:r>
    </w:p>
    <w:p>
      <w:pPr>
        <w:spacing w:before="3"/>
        <w:ind w:left="359" w:right="0" w:firstLine="0"/>
        <w:jc w:val="both"/>
        <w:rPr>
          <w:sz w:val="20"/>
        </w:rPr>
      </w:pPr>
      <w:bookmarkStart w:name="_bookmark373" w:id="491"/>
      <w:bookmarkEnd w:id="491"/>
      <w:r>
        <w:rPr/>
      </w:r>
      <w:r>
        <w:rPr>
          <w:sz w:val="20"/>
        </w:rPr>
        <w:t>Gogoi,</w:t>
      </w:r>
      <w:r>
        <w:rPr>
          <w:spacing w:val="-10"/>
          <w:sz w:val="20"/>
        </w:rPr>
        <w:t> </w:t>
      </w:r>
      <w:r>
        <w:rPr>
          <w:sz w:val="20"/>
        </w:rPr>
        <w:t>Padmeswar.</w:t>
      </w:r>
      <w:r>
        <w:rPr>
          <w:spacing w:val="-9"/>
          <w:sz w:val="20"/>
        </w:rPr>
        <w:t> </w:t>
      </w:r>
      <w:r>
        <w:rPr>
          <w:sz w:val="20"/>
        </w:rPr>
        <w:t>1968.</w:t>
      </w:r>
      <w:r>
        <w:rPr>
          <w:spacing w:val="-9"/>
          <w:sz w:val="20"/>
        </w:rPr>
        <w:t> </w:t>
      </w:r>
      <w:r>
        <w:rPr>
          <w:i/>
          <w:sz w:val="20"/>
        </w:rPr>
        <w:t>The</w:t>
      </w:r>
      <w:r>
        <w:rPr>
          <w:i/>
          <w:spacing w:val="-9"/>
          <w:sz w:val="20"/>
        </w:rPr>
        <w:t> </w:t>
      </w:r>
      <w:r>
        <w:rPr>
          <w:i/>
          <w:sz w:val="20"/>
        </w:rPr>
        <w:t>Tai</w:t>
      </w:r>
      <w:r>
        <w:rPr>
          <w:i/>
          <w:spacing w:val="-9"/>
          <w:sz w:val="20"/>
        </w:rPr>
        <w:t> </w:t>
      </w:r>
      <w:r>
        <w:rPr>
          <w:i/>
          <w:sz w:val="20"/>
        </w:rPr>
        <w:t>and</w:t>
      </w:r>
      <w:r>
        <w:rPr>
          <w:i/>
          <w:spacing w:val="-9"/>
          <w:sz w:val="20"/>
        </w:rPr>
        <w:t> </w:t>
      </w:r>
      <w:r>
        <w:rPr>
          <w:i/>
          <w:sz w:val="20"/>
        </w:rPr>
        <w:t>the</w:t>
      </w:r>
      <w:r>
        <w:rPr>
          <w:i/>
          <w:spacing w:val="-9"/>
          <w:sz w:val="20"/>
        </w:rPr>
        <w:t> </w:t>
      </w:r>
      <w:r>
        <w:rPr>
          <w:i/>
          <w:sz w:val="20"/>
        </w:rPr>
        <w:t>Tai</w:t>
      </w:r>
      <w:r>
        <w:rPr>
          <w:i/>
          <w:spacing w:val="-9"/>
          <w:sz w:val="20"/>
        </w:rPr>
        <w:t> </w:t>
      </w:r>
      <w:r>
        <w:rPr>
          <w:i/>
          <w:sz w:val="20"/>
        </w:rPr>
        <w:t>Kingdoms</w:t>
      </w:r>
      <w:r>
        <w:rPr>
          <w:sz w:val="20"/>
        </w:rPr>
        <w:t>.</w:t>
      </w:r>
      <w:r>
        <w:rPr>
          <w:spacing w:val="-9"/>
          <w:sz w:val="20"/>
        </w:rPr>
        <w:t> </w:t>
      </w:r>
      <w:r>
        <w:rPr>
          <w:sz w:val="20"/>
        </w:rPr>
        <w:t>Guwahati:</w:t>
      </w:r>
      <w:r>
        <w:rPr>
          <w:spacing w:val="-9"/>
          <w:sz w:val="20"/>
        </w:rPr>
        <w:t> </w:t>
      </w:r>
      <w:r>
        <w:rPr>
          <w:sz w:val="20"/>
        </w:rPr>
        <w:t>Gauhati</w:t>
      </w:r>
      <w:r>
        <w:rPr>
          <w:spacing w:val="-9"/>
          <w:sz w:val="20"/>
        </w:rPr>
        <w:t> </w:t>
      </w:r>
      <w:r>
        <w:rPr>
          <w:spacing w:val="-2"/>
          <w:sz w:val="20"/>
        </w:rPr>
        <w:t>University.</w:t>
      </w:r>
    </w:p>
    <w:p>
      <w:pPr>
        <w:pStyle w:val="BodyText"/>
        <w:spacing w:line="376" w:lineRule="auto" w:before="130"/>
        <w:ind w:left="658" w:right="503" w:hanging="299"/>
      </w:pPr>
      <w:r>
        <w:rPr/>
        <w:t>Gong, Hwang-cherng. 2017. Tangut. In Graham Thurgood &amp; Randy J. LaPolla (eds.), </w:t>
      </w:r>
      <w:r>
        <w:rPr>
          <w:i/>
        </w:rPr>
        <w:t>The Sino-</w:t>
      </w:r>
      <w:r>
        <w:rPr>
          <w:i/>
        </w:rPr>
        <w:t> </w:t>
      </w:r>
      <w:bookmarkStart w:name="_bookmark374" w:id="492"/>
      <w:bookmarkEnd w:id="492"/>
      <w:r>
        <w:rPr>
          <w:i/>
        </w:rPr>
        <w:t>Ti</w:t>
      </w:r>
      <w:r>
        <w:rPr>
          <w:i/>
        </w:rPr>
        <w:t>betan Languages</w:t>
      </w:r>
      <w:r>
        <w:rPr/>
        <w:t>, 2nd edn. London: Routledge.</w:t>
      </w:r>
    </w:p>
    <w:p>
      <w:pPr>
        <w:pStyle w:val="BodyText"/>
        <w:spacing w:line="345" w:lineRule="auto" w:before="2"/>
        <w:ind w:left="658" w:right="503" w:hanging="299"/>
      </w:pPr>
      <w:r>
        <w:rPr/>
        <w:t>González Pérez, Manuel David. 2023. Spheres of interest: space and social cognition in Phola</w:t>
      </w:r>
      <w:r>
        <w:rPr>
          <w:spacing w:val="80"/>
          <w:w w:val="105"/>
        </w:rPr>
        <w:t> </w:t>
      </w:r>
      <w:bookmarkStart w:name="_bookmark375" w:id="493"/>
      <w:bookmarkEnd w:id="493"/>
      <w:r>
        <w:rPr>
          <w:w w:val="105"/>
        </w:rPr>
        <w:t>deixis.</w:t>
      </w:r>
      <w:r>
        <w:rPr>
          <w:spacing w:val="41"/>
          <w:w w:val="105"/>
        </w:rPr>
        <w:t> </w:t>
      </w:r>
      <w:r>
        <w:rPr>
          <w:i/>
          <w:w w:val="105"/>
        </w:rPr>
        <w:t>Open</w:t>
      </w:r>
      <w:r>
        <w:rPr>
          <w:i/>
          <w:spacing w:val="41"/>
          <w:w w:val="105"/>
        </w:rPr>
        <w:t> </w:t>
      </w:r>
      <w:r>
        <w:rPr>
          <w:i/>
          <w:w w:val="105"/>
        </w:rPr>
        <w:t>Linguistics</w:t>
      </w:r>
      <w:r>
        <w:rPr>
          <w:i/>
          <w:spacing w:val="52"/>
          <w:w w:val="105"/>
        </w:rPr>
        <w:t> </w:t>
      </w:r>
      <w:r>
        <w:rPr>
          <w:w w:val="105"/>
        </w:rPr>
        <w:t>9(1).</w:t>
      </w:r>
      <w:r>
        <w:rPr>
          <w:spacing w:val="41"/>
          <w:w w:val="105"/>
        </w:rPr>
        <w:t> </w:t>
      </w:r>
      <w:hyperlink r:id="rId45">
        <w:r>
          <w:rPr>
            <w:rFonts w:ascii="Palatino Linotype" w:hAnsi="Palatino Linotype"/>
            <w:w w:val="105"/>
          </w:rPr>
          <w:t>https://doi.org/10.1515/opli-2022-0215</w:t>
        </w:r>
      </w:hyperlink>
      <w:r>
        <w:rPr>
          <w:w w:val="105"/>
        </w:rPr>
        <w:t>.</w:t>
      </w:r>
    </w:p>
    <w:p>
      <w:pPr>
        <w:spacing w:line="376" w:lineRule="auto" w:before="0"/>
        <w:ind w:left="657" w:right="0" w:hanging="299"/>
        <w:jc w:val="left"/>
        <w:rPr>
          <w:sz w:val="20"/>
        </w:rPr>
      </w:pPr>
      <w:r>
        <w:rPr>
          <w:sz w:val="20"/>
        </w:rPr>
        <w:t>González-Pérez, Manuel David. 2022. </w:t>
      </w:r>
      <w:r>
        <w:rPr>
          <w:i/>
          <w:sz w:val="20"/>
        </w:rPr>
        <w:t>Grammar, dimension and deixis in Phola, a Tibeto-Burman</w:t>
      </w:r>
      <w:r>
        <w:rPr>
          <w:i/>
          <w:sz w:val="20"/>
        </w:rPr>
        <w:t> </w:t>
      </w:r>
      <w:bookmarkStart w:name="_bookmark376" w:id="494"/>
      <w:bookmarkEnd w:id="494"/>
      <w:r>
        <w:rPr>
          <w:i/>
          <w:sz w:val="20"/>
        </w:rPr>
        <w:t>language</w:t>
      </w:r>
      <w:r>
        <w:rPr>
          <w:i/>
          <w:sz w:val="20"/>
        </w:rPr>
        <w:t> of China</w:t>
      </w:r>
      <w:r>
        <w:rPr>
          <w:sz w:val="20"/>
        </w:rPr>
        <w:t>. Australian National University dissertation.</w:t>
      </w:r>
    </w:p>
    <w:p>
      <w:pPr>
        <w:spacing w:line="376" w:lineRule="auto" w:before="1"/>
        <w:ind w:left="658" w:right="503" w:hanging="299"/>
        <w:jc w:val="left"/>
        <w:rPr>
          <w:sz w:val="20"/>
        </w:rPr>
      </w:pPr>
      <w:r>
        <w:rPr>
          <w:sz w:val="20"/>
        </w:rPr>
        <w:t>Graves, Thomas. 2007. </w:t>
      </w:r>
      <w:r>
        <w:rPr>
          <w:i/>
          <w:sz w:val="20"/>
        </w:rPr>
        <w:t>A grammar of Hile Sherpa</w:t>
      </w:r>
      <w:r>
        <w:rPr>
          <w:sz w:val="20"/>
        </w:rPr>
        <w:t>. New York: State University of New York at</w:t>
      </w:r>
      <w:r>
        <w:rPr>
          <w:spacing w:val="40"/>
          <w:sz w:val="20"/>
        </w:rPr>
        <w:t> </w:t>
      </w:r>
      <w:bookmarkStart w:name="_bookmark377" w:id="495"/>
      <w:bookmarkEnd w:id="495"/>
      <w:r>
        <w:rPr>
          <w:sz w:val="20"/>
        </w:rPr>
        <w:t>Buffalo</w:t>
      </w:r>
      <w:r>
        <w:rPr>
          <w:sz w:val="20"/>
        </w:rPr>
        <w:t> dissertation.</w:t>
      </w:r>
    </w:p>
    <w:p>
      <w:pPr>
        <w:spacing w:before="2"/>
        <w:ind w:left="359" w:right="0" w:firstLine="0"/>
        <w:jc w:val="left"/>
        <w:rPr>
          <w:sz w:val="20"/>
        </w:rPr>
      </w:pPr>
      <w:bookmarkStart w:name="_bookmark378" w:id="496"/>
      <w:bookmarkEnd w:id="496"/>
      <w:r>
        <w:rPr/>
      </w:r>
      <w:r>
        <w:rPr>
          <w:sz w:val="20"/>
        </w:rPr>
        <w:t>Grice,</w:t>
      </w:r>
      <w:r>
        <w:rPr>
          <w:spacing w:val="-7"/>
          <w:sz w:val="20"/>
        </w:rPr>
        <w:t> </w:t>
      </w:r>
      <w:r>
        <w:rPr>
          <w:sz w:val="20"/>
        </w:rPr>
        <w:t>H.</w:t>
      </w:r>
      <w:r>
        <w:rPr>
          <w:spacing w:val="-6"/>
          <w:sz w:val="20"/>
        </w:rPr>
        <w:t> </w:t>
      </w:r>
      <w:r>
        <w:rPr>
          <w:sz w:val="20"/>
        </w:rPr>
        <w:t>Paul.</w:t>
      </w:r>
      <w:r>
        <w:rPr>
          <w:spacing w:val="-6"/>
          <w:sz w:val="20"/>
        </w:rPr>
        <w:t> </w:t>
      </w:r>
      <w:r>
        <w:rPr>
          <w:sz w:val="20"/>
        </w:rPr>
        <w:t>1989.</w:t>
      </w:r>
      <w:r>
        <w:rPr>
          <w:spacing w:val="-6"/>
          <w:sz w:val="20"/>
        </w:rPr>
        <w:t> </w:t>
      </w:r>
      <w:r>
        <w:rPr>
          <w:i/>
          <w:sz w:val="20"/>
        </w:rPr>
        <w:t>Studies</w:t>
      </w:r>
      <w:r>
        <w:rPr>
          <w:i/>
          <w:spacing w:val="-6"/>
          <w:sz w:val="20"/>
        </w:rPr>
        <w:t> </w:t>
      </w:r>
      <w:r>
        <w:rPr>
          <w:i/>
          <w:sz w:val="20"/>
        </w:rPr>
        <w:t>in</w:t>
      </w:r>
      <w:r>
        <w:rPr>
          <w:i/>
          <w:spacing w:val="-6"/>
          <w:sz w:val="20"/>
        </w:rPr>
        <w:t> </w:t>
      </w:r>
      <w:r>
        <w:rPr>
          <w:i/>
          <w:sz w:val="20"/>
        </w:rPr>
        <w:t>the</w:t>
      </w:r>
      <w:r>
        <w:rPr>
          <w:i/>
          <w:spacing w:val="-6"/>
          <w:sz w:val="20"/>
        </w:rPr>
        <w:t> </w:t>
      </w:r>
      <w:r>
        <w:rPr>
          <w:i/>
          <w:sz w:val="20"/>
        </w:rPr>
        <w:t>way</w:t>
      </w:r>
      <w:r>
        <w:rPr>
          <w:i/>
          <w:spacing w:val="-6"/>
          <w:sz w:val="20"/>
        </w:rPr>
        <w:t> </w:t>
      </w:r>
      <w:r>
        <w:rPr>
          <w:i/>
          <w:sz w:val="20"/>
        </w:rPr>
        <w:t>of</w:t>
      </w:r>
      <w:r>
        <w:rPr>
          <w:i/>
          <w:spacing w:val="-6"/>
          <w:sz w:val="20"/>
        </w:rPr>
        <w:t> </w:t>
      </w:r>
      <w:r>
        <w:rPr>
          <w:i/>
          <w:sz w:val="20"/>
        </w:rPr>
        <w:t>words</w:t>
      </w:r>
      <w:r>
        <w:rPr>
          <w:sz w:val="20"/>
        </w:rPr>
        <w:t>.</w:t>
      </w:r>
      <w:r>
        <w:rPr>
          <w:spacing w:val="-6"/>
          <w:sz w:val="20"/>
        </w:rPr>
        <w:t> </w:t>
      </w:r>
      <w:r>
        <w:rPr>
          <w:sz w:val="20"/>
        </w:rPr>
        <w:t>Harvard:</w:t>
      </w:r>
      <w:r>
        <w:rPr>
          <w:spacing w:val="-6"/>
          <w:sz w:val="20"/>
        </w:rPr>
        <w:t> </w:t>
      </w:r>
      <w:r>
        <w:rPr>
          <w:sz w:val="20"/>
        </w:rPr>
        <w:t>Harvard</w:t>
      </w:r>
      <w:r>
        <w:rPr>
          <w:spacing w:val="-6"/>
          <w:sz w:val="20"/>
        </w:rPr>
        <w:t> </w:t>
      </w:r>
      <w:r>
        <w:rPr>
          <w:sz w:val="20"/>
        </w:rPr>
        <w:t>University</w:t>
      </w:r>
      <w:r>
        <w:rPr>
          <w:spacing w:val="-6"/>
          <w:sz w:val="20"/>
        </w:rPr>
        <w:t> </w:t>
      </w:r>
      <w:r>
        <w:rPr>
          <w:spacing w:val="-2"/>
          <w:sz w:val="20"/>
        </w:rPr>
        <w:t>Press.</w:t>
      </w:r>
    </w:p>
    <w:p>
      <w:pPr>
        <w:pStyle w:val="BodyText"/>
        <w:spacing w:line="358" w:lineRule="exact" w:before="23"/>
        <w:ind w:left="657" w:right="357" w:hanging="299"/>
        <w:jc w:val="both"/>
      </w:pPr>
      <w:r>
        <w:rPr/>
        <w:t>Griffiths, Arlo, Bob Hudson, Marc Miyake &amp; Julian Wheatley. 2017. Studies in pyu epigraphy, i: </w:t>
      </w:r>
      <w:r>
        <w:rPr>
          <w:spacing w:val="-2"/>
        </w:rPr>
        <w:t>state</w:t>
      </w:r>
      <w:r>
        <w:rPr>
          <w:spacing w:val="-6"/>
        </w:rPr>
        <w:t> </w:t>
      </w:r>
      <w:r>
        <w:rPr>
          <w:spacing w:val="-2"/>
        </w:rPr>
        <w:t>of</w:t>
      </w:r>
      <w:r>
        <w:rPr>
          <w:spacing w:val="-6"/>
        </w:rPr>
        <w:t> </w:t>
      </w:r>
      <w:r>
        <w:rPr>
          <w:spacing w:val="-2"/>
        </w:rPr>
        <w:t>the</w:t>
      </w:r>
      <w:r>
        <w:rPr>
          <w:spacing w:val="-6"/>
        </w:rPr>
        <w:t> </w:t>
      </w:r>
      <w:r>
        <w:rPr>
          <w:spacing w:val="-2"/>
        </w:rPr>
        <w:t>field,</w:t>
      </w:r>
      <w:r>
        <w:rPr>
          <w:spacing w:val="-6"/>
        </w:rPr>
        <w:t> </w:t>
      </w:r>
      <w:r>
        <w:rPr>
          <w:spacing w:val="-2"/>
        </w:rPr>
        <w:t>edition</w:t>
      </w:r>
      <w:r>
        <w:rPr>
          <w:spacing w:val="-6"/>
        </w:rPr>
        <w:t> </w:t>
      </w:r>
      <w:r>
        <w:rPr>
          <w:spacing w:val="-2"/>
        </w:rPr>
        <w:t>and</w:t>
      </w:r>
      <w:r>
        <w:rPr>
          <w:spacing w:val="-6"/>
        </w:rPr>
        <w:t> </w:t>
      </w:r>
      <w:r>
        <w:rPr>
          <w:spacing w:val="-2"/>
        </w:rPr>
        <w:t>analysis</w:t>
      </w:r>
      <w:r>
        <w:rPr>
          <w:spacing w:val="-6"/>
        </w:rPr>
        <w:t> </w:t>
      </w:r>
      <w:r>
        <w:rPr>
          <w:spacing w:val="-2"/>
        </w:rPr>
        <w:t>of</w:t>
      </w:r>
      <w:r>
        <w:rPr>
          <w:spacing w:val="-6"/>
        </w:rPr>
        <w:t> </w:t>
      </w:r>
      <w:r>
        <w:rPr>
          <w:spacing w:val="-2"/>
        </w:rPr>
        <w:t>the</w:t>
      </w:r>
      <w:r>
        <w:rPr>
          <w:spacing w:val="-6"/>
        </w:rPr>
        <w:t> </w:t>
      </w:r>
      <w:r>
        <w:rPr>
          <w:spacing w:val="-2"/>
        </w:rPr>
        <w:t>kan</w:t>
      </w:r>
      <w:r>
        <w:rPr>
          <w:spacing w:val="-6"/>
        </w:rPr>
        <w:t> </w:t>
      </w:r>
      <w:r>
        <w:rPr>
          <w:spacing w:val="-2"/>
        </w:rPr>
        <w:t>wet</w:t>
      </w:r>
      <w:r>
        <w:rPr>
          <w:spacing w:val="-6"/>
        </w:rPr>
        <w:t> </w:t>
      </w:r>
      <w:r>
        <w:rPr>
          <w:spacing w:val="-2"/>
        </w:rPr>
        <w:t>khaung</w:t>
      </w:r>
      <w:r>
        <w:rPr>
          <w:spacing w:val="-6"/>
        </w:rPr>
        <w:t> </w:t>
      </w:r>
      <w:r>
        <w:rPr>
          <w:spacing w:val="-2"/>
        </w:rPr>
        <w:t>mound</w:t>
      </w:r>
      <w:r>
        <w:rPr>
          <w:spacing w:val="-6"/>
        </w:rPr>
        <w:t> </w:t>
      </w:r>
      <w:r>
        <w:rPr>
          <w:spacing w:val="-2"/>
        </w:rPr>
        <w:t>inscription,</w:t>
      </w:r>
      <w:r>
        <w:rPr>
          <w:spacing w:val="-6"/>
        </w:rPr>
        <w:t> </w:t>
      </w:r>
      <w:r>
        <w:rPr>
          <w:spacing w:val="-2"/>
        </w:rPr>
        <w:t>and</w:t>
      </w:r>
      <w:r>
        <w:rPr>
          <w:spacing w:val="-6"/>
        </w:rPr>
        <w:t> </w:t>
      </w:r>
      <w:r>
        <w:rPr>
          <w:spacing w:val="-2"/>
        </w:rPr>
        <w:t>inventory </w:t>
      </w:r>
      <w:r>
        <w:rPr/>
        <w:t>of the corpus. </w:t>
      </w:r>
      <w:r>
        <w:rPr>
          <w:i/>
        </w:rPr>
        <w:t>Bulletin de l’Ecole française d’Extrême-Orient </w:t>
      </w:r>
      <w:r>
        <w:rPr/>
        <w:t>103(1). 43–205. </w:t>
      </w:r>
      <w:hyperlink r:id="rId46">
        <w:r>
          <w:rPr>
            <w:rFonts w:ascii="Palatino Linotype" w:hAnsi="Palatino Linotype"/>
          </w:rPr>
          <w:t>https://doi.</w:t>
        </w:r>
      </w:hyperlink>
      <w:r>
        <w:rPr>
          <w:rFonts w:ascii="Palatino Linotype" w:hAnsi="Palatino Linotype"/>
        </w:rPr>
        <w:t> </w:t>
      </w:r>
      <w:bookmarkStart w:name="_bookmark379" w:id="497"/>
      <w:bookmarkEnd w:id="497"/>
      <w:r>
        <w:rPr>
          <w:rFonts w:ascii="Palatino Linotype" w:hAnsi="Palatino Linotype"/>
          <w:w w:val="209"/>
        </w:rPr>
      </w:r>
      <w:hyperlink r:id="rId46">
        <w:r>
          <w:rPr>
            <w:rFonts w:ascii="Palatino Linotype" w:hAnsi="Palatino Linotype"/>
            <w:spacing w:val="-2"/>
            <w:w w:val="115"/>
          </w:rPr>
          <w:t>org/10.3406/befeo.2017.6247</w:t>
        </w:r>
      </w:hyperlink>
      <w:r>
        <w:rPr>
          <w:spacing w:val="-2"/>
          <w:w w:val="115"/>
        </w:rPr>
        <w:t>.</w:t>
      </w:r>
    </w:p>
    <w:p>
      <w:pPr>
        <w:spacing w:before="110"/>
        <w:ind w:left="359" w:right="0" w:firstLine="0"/>
        <w:jc w:val="both"/>
        <w:rPr>
          <w:sz w:val="20"/>
        </w:rPr>
      </w:pPr>
      <w:bookmarkStart w:name="_bookmark380" w:id="498"/>
      <w:bookmarkEnd w:id="498"/>
      <w:r>
        <w:rPr/>
      </w:r>
      <w:r>
        <w:rPr>
          <w:sz w:val="20"/>
        </w:rPr>
        <w:t>Grollmann,</w:t>
      </w:r>
      <w:r>
        <w:rPr>
          <w:spacing w:val="-9"/>
          <w:sz w:val="20"/>
        </w:rPr>
        <w:t> </w:t>
      </w:r>
      <w:r>
        <w:rPr>
          <w:sz w:val="20"/>
        </w:rPr>
        <w:t>Selin.</w:t>
      </w:r>
      <w:r>
        <w:rPr>
          <w:spacing w:val="-7"/>
          <w:sz w:val="20"/>
        </w:rPr>
        <w:t> </w:t>
      </w:r>
      <w:r>
        <w:rPr>
          <w:sz w:val="20"/>
        </w:rPr>
        <w:t>2020.</w:t>
      </w:r>
      <w:r>
        <w:rPr>
          <w:spacing w:val="-7"/>
          <w:sz w:val="20"/>
        </w:rPr>
        <w:t> </w:t>
      </w:r>
      <w:r>
        <w:rPr>
          <w:i/>
          <w:sz w:val="20"/>
        </w:rPr>
        <w:t>A</w:t>
      </w:r>
      <w:r>
        <w:rPr>
          <w:i/>
          <w:spacing w:val="-6"/>
          <w:sz w:val="20"/>
        </w:rPr>
        <w:t> </w:t>
      </w:r>
      <w:r>
        <w:rPr>
          <w:i/>
          <w:sz w:val="20"/>
        </w:rPr>
        <w:t>grammar</w:t>
      </w:r>
      <w:r>
        <w:rPr>
          <w:i/>
          <w:spacing w:val="-7"/>
          <w:sz w:val="20"/>
        </w:rPr>
        <w:t> </w:t>
      </w:r>
      <w:r>
        <w:rPr>
          <w:i/>
          <w:sz w:val="20"/>
        </w:rPr>
        <w:t>of</w:t>
      </w:r>
      <w:r>
        <w:rPr>
          <w:i/>
          <w:spacing w:val="-7"/>
          <w:sz w:val="20"/>
        </w:rPr>
        <w:t> </w:t>
      </w:r>
      <w:r>
        <w:rPr>
          <w:i/>
          <w:sz w:val="20"/>
        </w:rPr>
        <w:t>Bjokapakha</w:t>
      </w:r>
      <w:r>
        <w:rPr>
          <w:sz w:val="20"/>
        </w:rPr>
        <w:t>.</w:t>
      </w:r>
      <w:r>
        <w:rPr>
          <w:spacing w:val="-7"/>
          <w:sz w:val="20"/>
        </w:rPr>
        <w:t> </w:t>
      </w:r>
      <w:r>
        <w:rPr>
          <w:sz w:val="20"/>
        </w:rPr>
        <w:t>Leiden:</w:t>
      </w:r>
      <w:r>
        <w:rPr>
          <w:spacing w:val="-6"/>
          <w:sz w:val="20"/>
        </w:rPr>
        <w:t> </w:t>
      </w:r>
      <w:r>
        <w:rPr>
          <w:spacing w:val="-2"/>
          <w:sz w:val="20"/>
        </w:rPr>
        <w:t>Brill.</w:t>
      </w:r>
    </w:p>
    <w:p>
      <w:pPr>
        <w:pStyle w:val="BodyText"/>
        <w:spacing w:line="331" w:lineRule="auto" w:before="131"/>
        <w:ind w:left="658" w:right="357" w:hanging="299"/>
        <w:jc w:val="both"/>
      </w:pPr>
      <w:r>
        <w:rPr/>
        <w:t>Grollmann, Selin &amp; Pascal Gerber. 2018. Linguistic evidence for a closer relationship between Lhokpu and Dhimal. </w:t>
      </w:r>
      <w:r>
        <w:rPr>
          <w:i/>
        </w:rPr>
        <w:t>Cahiers de Linguistique Asie Orientale </w:t>
      </w:r>
      <w:r>
        <w:rPr/>
        <w:t>47(1). 1–96. </w:t>
      </w:r>
      <w:hyperlink r:id="rId47">
        <w:r>
          <w:rPr>
            <w:rFonts w:ascii="Palatino Linotype" w:hAnsi="Palatino Linotype"/>
            <w:w w:val="115"/>
          </w:rPr>
          <w:t>https://doi.org/</w:t>
        </w:r>
      </w:hyperlink>
      <w:r>
        <w:rPr>
          <w:rFonts w:ascii="Palatino Linotype" w:hAnsi="Palatino Linotype"/>
          <w:w w:val="115"/>
        </w:rPr>
        <w:t> </w:t>
      </w:r>
      <w:bookmarkStart w:name="_bookmark381" w:id="499"/>
      <w:bookmarkEnd w:id="499"/>
      <w:r>
        <w:rPr>
          <w:rFonts w:ascii="Palatino Linotype" w:hAnsi="Palatino Linotype"/>
          <w:w w:val="163"/>
        </w:rPr>
      </w:r>
      <w:hyperlink r:id="rId47">
        <w:r>
          <w:rPr>
            <w:rFonts w:ascii="Palatino Linotype" w:hAnsi="Palatino Linotype"/>
            <w:spacing w:val="-2"/>
          </w:rPr>
          <w:t>10.1163/19606028-04701004</w:t>
        </w:r>
      </w:hyperlink>
      <w:r>
        <w:rPr>
          <w:spacing w:val="-2"/>
        </w:rPr>
        <w:t>.</w:t>
      </w:r>
    </w:p>
    <w:p>
      <w:pPr>
        <w:spacing w:line="376" w:lineRule="auto" w:before="16"/>
        <w:ind w:left="657" w:right="357" w:hanging="299"/>
        <w:jc w:val="both"/>
        <w:rPr>
          <w:sz w:val="20"/>
        </w:rPr>
      </w:pPr>
      <w:r>
        <w:rPr>
          <w:sz w:val="20"/>
        </w:rPr>
        <w:t>Grunow-Hårsta, Karen. 2008. </w:t>
      </w:r>
      <w:r>
        <w:rPr>
          <w:i/>
          <w:sz w:val="20"/>
        </w:rPr>
        <w:t>A descriptive grammar of two Magar dialects of Nepal: Tanahu and</w:t>
      </w:r>
      <w:r>
        <w:rPr>
          <w:i/>
          <w:sz w:val="20"/>
        </w:rPr>
        <w:t> </w:t>
      </w:r>
      <w:bookmarkStart w:name="_bookmark382" w:id="500"/>
      <w:bookmarkEnd w:id="500"/>
      <w:r>
        <w:rPr>
          <w:i/>
          <w:sz w:val="20"/>
        </w:rPr>
        <w:t>Syangja</w:t>
      </w:r>
      <w:r>
        <w:rPr>
          <w:i/>
          <w:sz w:val="20"/>
        </w:rPr>
        <w:t> Magar</w:t>
      </w:r>
      <w:r>
        <w:rPr>
          <w:sz w:val="20"/>
        </w:rPr>
        <w:t>. University of Wisconsin, Milwaukee dissertation.</w:t>
      </w:r>
    </w:p>
    <w:p>
      <w:pPr>
        <w:pStyle w:val="BodyText"/>
        <w:spacing w:line="345" w:lineRule="auto" w:before="2"/>
        <w:ind w:left="381" w:right="357"/>
        <w:jc w:val="right"/>
        <w:rPr>
          <w:i/>
        </w:rPr>
      </w:pPr>
      <w:r>
        <w:rPr/>
        <w:t>Grzech,</w:t>
      </w:r>
      <w:r>
        <w:rPr>
          <w:spacing w:val="-2"/>
        </w:rPr>
        <w:t> </w:t>
      </w:r>
      <w:r>
        <w:rPr/>
        <w:t>Karolina,</w:t>
      </w:r>
      <w:r>
        <w:rPr>
          <w:spacing w:val="-2"/>
        </w:rPr>
        <w:t> </w:t>
      </w:r>
      <w:r>
        <w:rPr/>
        <w:t>Eva</w:t>
      </w:r>
      <w:r>
        <w:rPr>
          <w:spacing w:val="-1"/>
        </w:rPr>
        <w:t> </w:t>
      </w:r>
      <w:r>
        <w:rPr/>
        <w:t>Schultze-Berndt</w:t>
      </w:r>
      <w:r>
        <w:rPr>
          <w:spacing w:val="-2"/>
        </w:rPr>
        <w:t> </w:t>
      </w:r>
      <w:r>
        <w:rPr/>
        <w:t>&amp;</w:t>
      </w:r>
      <w:r>
        <w:rPr>
          <w:spacing w:val="-2"/>
        </w:rPr>
        <w:t> </w:t>
      </w:r>
      <w:r>
        <w:rPr/>
        <w:t>Henrik</w:t>
      </w:r>
      <w:r>
        <w:rPr>
          <w:spacing w:val="-2"/>
        </w:rPr>
        <w:t> </w:t>
      </w:r>
      <w:r>
        <w:rPr/>
        <w:t>Bergqvist.</w:t>
      </w:r>
      <w:r>
        <w:rPr>
          <w:spacing w:val="-1"/>
        </w:rPr>
        <w:t> </w:t>
      </w:r>
      <w:r>
        <w:rPr/>
        <w:t>2020.</w:t>
      </w:r>
      <w:r>
        <w:rPr>
          <w:spacing w:val="-2"/>
        </w:rPr>
        <w:t> </w:t>
      </w:r>
      <w:r>
        <w:rPr/>
        <w:t>Knowing</w:t>
      </w:r>
      <w:r>
        <w:rPr>
          <w:spacing w:val="-2"/>
        </w:rPr>
        <w:t> </w:t>
      </w:r>
      <w:r>
        <w:rPr/>
        <w:t>in</w:t>
      </w:r>
      <w:r>
        <w:rPr>
          <w:spacing w:val="-2"/>
        </w:rPr>
        <w:t> </w:t>
      </w:r>
      <w:r>
        <w:rPr/>
        <w:t>interaction:</w:t>
      </w:r>
      <w:r>
        <w:rPr>
          <w:spacing w:val="-2"/>
        </w:rPr>
        <w:t> </w:t>
      </w:r>
      <w:r>
        <w:rPr/>
        <w:t>an</w:t>
      </w:r>
      <w:r>
        <w:rPr>
          <w:spacing w:val="-1"/>
        </w:rPr>
        <w:t> </w:t>
      </w:r>
      <w:r>
        <w:rPr/>
        <w:t>in- </w:t>
      </w:r>
      <w:bookmarkStart w:name="_bookmark383" w:id="501"/>
      <w:bookmarkEnd w:id="501"/>
      <w:r>
        <w:rPr>
          <w:w w:val="105"/>
        </w:rPr>
        <w:t>t</w:t>
      </w:r>
      <w:r>
        <w:rPr>
          <w:w w:val="105"/>
        </w:rPr>
        <w:t>roduction.</w:t>
      </w:r>
      <w:r>
        <w:rPr>
          <w:spacing w:val="12"/>
          <w:w w:val="105"/>
        </w:rPr>
        <w:t> </w:t>
      </w:r>
      <w:r>
        <w:rPr>
          <w:i/>
          <w:w w:val="105"/>
        </w:rPr>
        <w:t>Folia</w:t>
      </w:r>
      <w:r>
        <w:rPr>
          <w:i/>
          <w:spacing w:val="13"/>
          <w:w w:val="105"/>
        </w:rPr>
        <w:t> </w:t>
      </w:r>
      <w:r>
        <w:rPr>
          <w:i/>
          <w:w w:val="105"/>
        </w:rPr>
        <w:t>Linguistica</w:t>
      </w:r>
      <w:r>
        <w:rPr>
          <w:i/>
          <w:spacing w:val="17"/>
          <w:w w:val="105"/>
        </w:rPr>
        <w:t> </w:t>
      </w:r>
      <w:r>
        <w:rPr>
          <w:w w:val="105"/>
        </w:rPr>
        <w:t>54(2).</w:t>
      </w:r>
      <w:r>
        <w:rPr>
          <w:spacing w:val="13"/>
          <w:w w:val="105"/>
        </w:rPr>
        <w:t> </w:t>
      </w:r>
      <w:r>
        <w:rPr>
          <w:w w:val="105"/>
        </w:rPr>
        <w:t>281–315.</w:t>
      </w:r>
      <w:r>
        <w:rPr>
          <w:spacing w:val="15"/>
          <w:w w:val="105"/>
        </w:rPr>
        <w:t> </w:t>
      </w:r>
      <w:hyperlink r:id="rId48">
        <w:r>
          <w:rPr>
            <w:rFonts w:ascii="Palatino Linotype" w:hAnsi="Palatino Linotype"/>
            <w:w w:val="105"/>
          </w:rPr>
          <w:t>https://doi.org/10.1515/flin-2020-2041</w:t>
        </w:r>
      </w:hyperlink>
      <w:r>
        <w:rPr>
          <w:w w:val="105"/>
        </w:rPr>
        <w:t>.</w:t>
      </w:r>
      <w:r>
        <w:rPr>
          <w:spacing w:val="80"/>
          <w:w w:val="150"/>
        </w:rPr>
        <w:t> </w:t>
      </w:r>
      <w:r>
        <w:rPr/>
        <w:t>Hale,</w:t>
      </w:r>
      <w:r>
        <w:rPr>
          <w:spacing w:val="-4"/>
        </w:rPr>
        <w:t> </w:t>
      </w:r>
      <w:r>
        <w:rPr/>
        <w:t>Austin.</w:t>
      </w:r>
      <w:r>
        <w:rPr>
          <w:spacing w:val="-3"/>
        </w:rPr>
        <w:t> </w:t>
      </w:r>
      <w:r>
        <w:rPr/>
        <w:t>1980.</w:t>
      </w:r>
      <w:r>
        <w:rPr>
          <w:spacing w:val="-3"/>
        </w:rPr>
        <w:t> </w:t>
      </w:r>
      <w:r>
        <w:rPr/>
        <w:t>Person</w:t>
      </w:r>
      <w:r>
        <w:rPr>
          <w:spacing w:val="-3"/>
        </w:rPr>
        <w:t> </w:t>
      </w:r>
      <w:r>
        <w:rPr/>
        <w:t>markers:</w:t>
      </w:r>
      <w:r>
        <w:rPr>
          <w:spacing w:val="-3"/>
        </w:rPr>
        <w:t> </w:t>
      </w:r>
      <w:r>
        <w:rPr/>
        <w:t>finite</w:t>
      </w:r>
      <w:r>
        <w:rPr>
          <w:spacing w:val="-3"/>
        </w:rPr>
        <w:t> </w:t>
      </w:r>
      <w:r>
        <w:rPr/>
        <w:t>conjunct</w:t>
      </w:r>
      <w:r>
        <w:rPr>
          <w:spacing w:val="-3"/>
        </w:rPr>
        <w:t> </w:t>
      </w:r>
      <w:r>
        <w:rPr/>
        <w:t>and</w:t>
      </w:r>
      <w:r>
        <w:rPr>
          <w:spacing w:val="-4"/>
        </w:rPr>
        <w:t> </w:t>
      </w:r>
      <w:r>
        <w:rPr/>
        <w:t>disjunct</w:t>
      </w:r>
      <w:r>
        <w:rPr>
          <w:spacing w:val="-3"/>
        </w:rPr>
        <w:t> </w:t>
      </w:r>
      <w:r>
        <w:rPr/>
        <w:t>verb</w:t>
      </w:r>
      <w:r>
        <w:rPr>
          <w:spacing w:val="-3"/>
        </w:rPr>
        <w:t> </w:t>
      </w:r>
      <w:r>
        <w:rPr/>
        <w:t>forms</w:t>
      </w:r>
      <w:r>
        <w:rPr>
          <w:spacing w:val="-3"/>
        </w:rPr>
        <w:t> </w:t>
      </w:r>
      <w:r>
        <w:rPr/>
        <w:t>in</w:t>
      </w:r>
      <w:r>
        <w:rPr>
          <w:spacing w:val="-3"/>
        </w:rPr>
        <w:t> </w:t>
      </w:r>
      <w:r>
        <w:rPr/>
        <w:t>Newari.</w:t>
      </w:r>
      <w:r>
        <w:rPr>
          <w:spacing w:val="-3"/>
        </w:rPr>
        <w:t> </w:t>
      </w:r>
      <w:r>
        <w:rPr>
          <w:i/>
        </w:rPr>
        <w:t>Papers</w:t>
      </w:r>
      <w:r>
        <w:rPr>
          <w:i/>
          <w:spacing w:val="-3"/>
        </w:rPr>
        <w:t> </w:t>
      </w:r>
      <w:r>
        <w:rPr>
          <w:i/>
          <w:spacing w:val="-5"/>
        </w:rPr>
        <w:t>in</w:t>
      </w:r>
    </w:p>
    <w:p>
      <w:pPr>
        <w:spacing w:before="31"/>
        <w:ind w:left="658" w:right="0" w:firstLine="0"/>
        <w:jc w:val="both"/>
        <w:rPr>
          <w:sz w:val="20"/>
        </w:rPr>
      </w:pPr>
      <w:bookmarkStart w:name="_bookmark384" w:id="502"/>
      <w:bookmarkEnd w:id="502"/>
      <w:r>
        <w:rPr/>
      </w:r>
      <w:r>
        <w:rPr>
          <w:i/>
          <w:sz w:val="20"/>
        </w:rPr>
        <w:t>Southeast</w:t>
      </w:r>
      <w:r>
        <w:rPr>
          <w:i/>
          <w:spacing w:val="-8"/>
          <w:sz w:val="20"/>
        </w:rPr>
        <w:t> </w:t>
      </w:r>
      <w:r>
        <w:rPr>
          <w:i/>
          <w:sz w:val="20"/>
        </w:rPr>
        <w:t>Asian</w:t>
      </w:r>
      <w:r>
        <w:rPr>
          <w:i/>
          <w:spacing w:val="-7"/>
          <w:sz w:val="20"/>
        </w:rPr>
        <w:t> </w:t>
      </w:r>
      <w:r>
        <w:rPr>
          <w:i/>
          <w:sz w:val="20"/>
        </w:rPr>
        <w:t>Linguistics</w:t>
      </w:r>
      <w:r>
        <w:rPr>
          <w:i/>
          <w:spacing w:val="-2"/>
          <w:sz w:val="20"/>
        </w:rPr>
        <w:t> </w:t>
      </w:r>
      <w:r>
        <w:rPr>
          <w:sz w:val="20"/>
        </w:rPr>
        <w:t>7.</w:t>
      </w:r>
      <w:r>
        <w:rPr>
          <w:spacing w:val="-8"/>
          <w:sz w:val="20"/>
        </w:rPr>
        <w:t> </w:t>
      </w:r>
      <w:r>
        <w:rPr>
          <w:spacing w:val="-2"/>
          <w:sz w:val="20"/>
        </w:rPr>
        <w:t>95–106.</w:t>
      </w:r>
    </w:p>
    <w:p>
      <w:pPr>
        <w:pStyle w:val="BodyText"/>
        <w:spacing w:line="331" w:lineRule="auto" w:before="130"/>
        <w:ind w:left="658" w:right="357" w:hanging="299"/>
        <w:jc w:val="both"/>
      </w:pPr>
      <w:r>
        <w:rPr/>
        <w:t>Hammarström, Harald, Robert Forkel, Martin Haspelmath &amp; Sebastian Bank. 2024. </w:t>
      </w:r>
      <w:r>
        <w:rPr>
          <w:i/>
        </w:rPr>
        <w:t>Glottolog 5</w:t>
      </w:r>
      <w:r>
        <w:rPr/>
        <w:t>. </w:t>
      </w:r>
      <w:r>
        <w:rPr>
          <w:w w:val="105"/>
        </w:rPr>
        <w:t>Leipzig: Max Planck Institute for Evolutionary Anthropology. </w:t>
      </w:r>
      <w:hyperlink r:id="rId49">
        <w:r>
          <w:rPr>
            <w:rFonts w:ascii="Palatino Linotype" w:hAnsi="Palatino Linotype"/>
            <w:w w:val="105"/>
          </w:rPr>
          <w:t>https://doi.org/10.5281/</w:t>
        </w:r>
      </w:hyperlink>
      <w:r>
        <w:rPr>
          <w:rFonts w:ascii="Palatino Linotype" w:hAnsi="Palatino Linotype"/>
          <w:w w:val="105"/>
        </w:rPr>
        <w:t> </w:t>
      </w:r>
      <w:bookmarkStart w:name="_bookmark385" w:id="503"/>
      <w:bookmarkEnd w:id="503"/>
      <w:r>
        <w:rPr>
          <w:rFonts w:ascii="Palatino Linotype" w:hAnsi="Palatino Linotype"/>
          <w:w w:val="122"/>
        </w:rPr>
      </w:r>
      <w:hyperlink r:id="rId49">
        <w:r>
          <w:rPr>
            <w:rFonts w:ascii="Palatino Linotype" w:hAnsi="Palatino Linotype"/>
            <w:w w:val="105"/>
          </w:rPr>
          <w:t>zenodo.4061162</w:t>
        </w:r>
      </w:hyperlink>
      <w:r>
        <w:rPr>
          <w:w w:val="105"/>
        </w:rPr>
        <w:t>.</w:t>
      </w:r>
      <w:r>
        <w:rPr>
          <w:spacing w:val="35"/>
          <w:w w:val="105"/>
        </w:rPr>
        <w:t> </w:t>
      </w:r>
      <w:hyperlink r:id="rId50">
        <w:r>
          <w:rPr>
            <w:rFonts w:ascii="Palatino Linotype" w:hAnsi="Palatino Linotype"/>
            <w:w w:val="105"/>
          </w:rPr>
          <w:t>https://glottolog.org/</w:t>
        </w:r>
      </w:hyperlink>
      <w:r>
        <w:rPr>
          <w:rFonts w:ascii="Palatino Linotype" w:hAnsi="Palatino Linotype"/>
          <w:spacing w:val="35"/>
          <w:w w:val="105"/>
        </w:rPr>
        <w:t> </w:t>
      </w:r>
      <w:r>
        <w:rPr>
          <w:w w:val="105"/>
        </w:rPr>
        <w:t>(4</w:t>
      </w:r>
      <w:r>
        <w:rPr>
          <w:spacing w:val="35"/>
          <w:w w:val="105"/>
        </w:rPr>
        <w:t> </w:t>
      </w:r>
      <w:r>
        <w:rPr>
          <w:w w:val="105"/>
        </w:rPr>
        <w:t>June,</w:t>
      </w:r>
      <w:r>
        <w:rPr>
          <w:spacing w:val="35"/>
          <w:w w:val="105"/>
        </w:rPr>
        <w:t> </w:t>
      </w:r>
      <w:r>
        <w:rPr>
          <w:w w:val="105"/>
        </w:rPr>
        <w:t>2024).</w:t>
      </w:r>
    </w:p>
    <w:p>
      <w:pPr>
        <w:pStyle w:val="BodyText"/>
        <w:spacing w:line="331" w:lineRule="auto" w:before="17"/>
        <w:ind w:left="658" w:right="357" w:hanging="299"/>
        <w:jc w:val="both"/>
      </w:pPr>
      <w:r>
        <w:rPr/>
        <w:t>Handel, Zev. 2008. What is sino-tibetan? snapshot of a field and a language family in flux. </w:t>
      </w:r>
      <w:r>
        <w:rPr>
          <w:i/>
        </w:rPr>
        <w:t>Lan-</w:t>
      </w:r>
      <w:r>
        <w:rPr>
          <w:i/>
        </w:rPr>
        <w:t> </w:t>
      </w:r>
      <w:r>
        <w:rPr>
          <w:i/>
          <w:w w:val="110"/>
        </w:rPr>
        <w:t>guage</w:t>
      </w:r>
      <w:r>
        <w:rPr>
          <w:i/>
          <w:spacing w:val="-14"/>
          <w:w w:val="110"/>
        </w:rPr>
        <w:t> </w:t>
      </w:r>
      <w:r>
        <w:rPr>
          <w:i/>
          <w:w w:val="110"/>
        </w:rPr>
        <w:t>and</w:t>
      </w:r>
      <w:r>
        <w:rPr>
          <w:i/>
          <w:spacing w:val="-14"/>
          <w:w w:val="110"/>
        </w:rPr>
        <w:t> </w:t>
      </w:r>
      <w:r>
        <w:rPr>
          <w:i/>
          <w:w w:val="110"/>
        </w:rPr>
        <w:t>Linguistics</w:t>
      </w:r>
      <w:r>
        <w:rPr>
          <w:i/>
          <w:spacing w:val="-14"/>
          <w:w w:val="110"/>
        </w:rPr>
        <w:t> </w:t>
      </w:r>
      <w:r>
        <w:rPr>
          <w:i/>
          <w:w w:val="110"/>
        </w:rPr>
        <w:t>Compass</w:t>
      </w:r>
      <w:r>
        <w:rPr>
          <w:i/>
          <w:spacing w:val="-13"/>
          <w:w w:val="110"/>
        </w:rPr>
        <w:t> </w:t>
      </w:r>
      <w:r>
        <w:rPr>
          <w:w w:val="110"/>
        </w:rPr>
        <w:t>2(3).</w:t>
      </w:r>
      <w:r>
        <w:rPr>
          <w:spacing w:val="-14"/>
          <w:w w:val="110"/>
        </w:rPr>
        <w:t> </w:t>
      </w:r>
      <w:r>
        <w:rPr>
          <w:w w:val="110"/>
        </w:rPr>
        <w:t>422–441.</w:t>
      </w:r>
      <w:r>
        <w:rPr>
          <w:spacing w:val="14"/>
          <w:w w:val="110"/>
        </w:rPr>
        <w:t> </w:t>
      </w:r>
      <w:hyperlink r:id="rId51">
        <w:r>
          <w:rPr>
            <w:rFonts w:ascii="Palatino Linotype" w:hAnsi="Palatino Linotype"/>
            <w:w w:val="110"/>
          </w:rPr>
          <w:t>https</w:t>
        </w:r>
        <w:r>
          <w:rPr>
            <w:rFonts w:ascii="Palatino Linotype" w:hAnsi="Palatino Linotype"/>
            <w:spacing w:val="-14"/>
            <w:w w:val="110"/>
          </w:rPr>
          <w:t> </w:t>
        </w:r>
        <w:r>
          <w:rPr>
            <w:rFonts w:ascii="Palatino Linotype" w:hAnsi="Palatino Linotype"/>
            <w:w w:val="110"/>
          </w:rPr>
          <w:t>:</w:t>
        </w:r>
        <w:r>
          <w:rPr>
            <w:rFonts w:ascii="Palatino Linotype" w:hAnsi="Palatino Linotype"/>
            <w:spacing w:val="-14"/>
            <w:w w:val="110"/>
          </w:rPr>
          <w:t> </w:t>
        </w:r>
        <w:r>
          <w:rPr>
            <w:rFonts w:ascii="Palatino Linotype" w:hAnsi="Palatino Linotype"/>
            <w:w w:val="110"/>
          </w:rPr>
          <w:t>/</w:t>
        </w:r>
        <w:r>
          <w:rPr>
            <w:rFonts w:ascii="Palatino Linotype" w:hAnsi="Palatino Linotype"/>
            <w:spacing w:val="-13"/>
            <w:w w:val="110"/>
          </w:rPr>
          <w:t> </w:t>
        </w:r>
        <w:r>
          <w:rPr>
            <w:rFonts w:ascii="Palatino Linotype" w:hAnsi="Palatino Linotype"/>
            <w:w w:val="110"/>
          </w:rPr>
          <w:t>/</w:t>
        </w:r>
        <w:r>
          <w:rPr>
            <w:rFonts w:ascii="Palatino Linotype" w:hAnsi="Palatino Linotype"/>
            <w:spacing w:val="-14"/>
            <w:w w:val="110"/>
          </w:rPr>
          <w:t> </w:t>
        </w:r>
        <w:r>
          <w:rPr>
            <w:rFonts w:ascii="Palatino Linotype" w:hAnsi="Palatino Linotype"/>
            <w:w w:val="110"/>
          </w:rPr>
          <w:t>doi</w:t>
        </w:r>
        <w:r>
          <w:rPr>
            <w:rFonts w:ascii="Palatino Linotype" w:hAnsi="Palatino Linotype"/>
            <w:spacing w:val="-14"/>
            <w:w w:val="110"/>
          </w:rPr>
          <w:t> </w:t>
        </w:r>
        <w:r>
          <w:rPr>
            <w:rFonts w:ascii="Palatino Linotype" w:hAnsi="Palatino Linotype"/>
            <w:w w:val="110"/>
          </w:rPr>
          <w:t>.</w:t>
        </w:r>
        <w:r>
          <w:rPr>
            <w:rFonts w:ascii="Palatino Linotype" w:hAnsi="Palatino Linotype"/>
            <w:spacing w:val="-14"/>
            <w:w w:val="110"/>
          </w:rPr>
          <w:t> </w:t>
        </w:r>
        <w:r>
          <w:rPr>
            <w:rFonts w:ascii="Palatino Linotype" w:hAnsi="Palatino Linotype"/>
            <w:w w:val="110"/>
          </w:rPr>
          <w:t>org</w:t>
        </w:r>
        <w:r>
          <w:rPr>
            <w:rFonts w:ascii="Palatino Linotype" w:hAnsi="Palatino Linotype"/>
            <w:spacing w:val="-13"/>
            <w:w w:val="110"/>
          </w:rPr>
          <w:t> </w:t>
        </w:r>
        <w:r>
          <w:rPr>
            <w:rFonts w:ascii="Palatino Linotype" w:hAnsi="Palatino Linotype"/>
            <w:w w:val="110"/>
          </w:rPr>
          <w:t>/</w:t>
        </w:r>
        <w:r>
          <w:rPr>
            <w:rFonts w:ascii="Palatino Linotype" w:hAnsi="Palatino Linotype"/>
            <w:spacing w:val="-14"/>
            <w:w w:val="110"/>
          </w:rPr>
          <w:t> </w:t>
        </w:r>
        <w:r>
          <w:rPr>
            <w:rFonts w:ascii="Palatino Linotype" w:hAnsi="Palatino Linotype"/>
            <w:w w:val="110"/>
          </w:rPr>
          <w:t>10</w:t>
        </w:r>
        <w:r>
          <w:rPr>
            <w:rFonts w:ascii="Palatino Linotype" w:hAnsi="Palatino Linotype"/>
            <w:spacing w:val="-14"/>
            <w:w w:val="110"/>
          </w:rPr>
          <w:t> </w:t>
        </w:r>
        <w:r>
          <w:rPr>
            <w:rFonts w:ascii="Palatino Linotype" w:hAnsi="Palatino Linotype"/>
            <w:w w:val="110"/>
          </w:rPr>
          <w:t>.</w:t>
        </w:r>
        <w:r>
          <w:rPr>
            <w:rFonts w:ascii="Palatino Linotype" w:hAnsi="Palatino Linotype"/>
            <w:spacing w:val="-14"/>
            <w:w w:val="110"/>
          </w:rPr>
          <w:t> </w:t>
        </w:r>
        <w:r>
          <w:rPr>
            <w:rFonts w:ascii="Palatino Linotype" w:hAnsi="Palatino Linotype"/>
            <w:w w:val="110"/>
          </w:rPr>
          <w:t>1111</w:t>
        </w:r>
        <w:r>
          <w:rPr>
            <w:rFonts w:ascii="Palatino Linotype" w:hAnsi="Palatino Linotype"/>
            <w:spacing w:val="-13"/>
            <w:w w:val="110"/>
          </w:rPr>
          <w:t> </w:t>
        </w:r>
        <w:r>
          <w:rPr>
            <w:rFonts w:ascii="Palatino Linotype" w:hAnsi="Palatino Linotype"/>
            <w:w w:val="110"/>
          </w:rPr>
          <w:t>/</w:t>
        </w:r>
        <w:r>
          <w:rPr>
            <w:rFonts w:ascii="Palatino Linotype" w:hAnsi="Palatino Linotype"/>
            <w:spacing w:val="-14"/>
            <w:w w:val="110"/>
          </w:rPr>
          <w:t> </w:t>
        </w:r>
        <w:r>
          <w:rPr>
            <w:rFonts w:ascii="Palatino Linotype" w:hAnsi="Palatino Linotype"/>
            <w:w w:val="110"/>
          </w:rPr>
          <w:t>j</w:t>
        </w:r>
        <w:r>
          <w:rPr>
            <w:rFonts w:ascii="Palatino Linotype" w:hAnsi="Palatino Linotype"/>
            <w:spacing w:val="-14"/>
            <w:w w:val="110"/>
          </w:rPr>
          <w:t> </w:t>
        </w:r>
        <w:r>
          <w:rPr>
            <w:rFonts w:ascii="Palatino Linotype" w:hAnsi="Palatino Linotype"/>
            <w:w w:val="110"/>
          </w:rPr>
          <w:t>.</w:t>
        </w:r>
        <w:r>
          <w:rPr>
            <w:rFonts w:ascii="Palatino Linotype" w:hAnsi="Palatino Linotype"/>
            <w:spacing w:val="-14"/>
            <w:w w:val="110"/>
          </w:rPr>
          <w:t> </w:t>
        </w:r>
        <w:r>
          <w:rPr>
            <w:rFonts w:ascii="Palatino Linotype" w:hAnsi="Palatino Linotype"/>
            <w:w w:val="110"/>
          </w:rPr>
          <w:t>1749</w:t>
        </w:r>
        <w:r>
          <w:rPr>
            <w:rFonts w:ascii="Palatino Linotype" w:hAnsi="Palatino Linotype"/>
            <w:spacing w:val="-13"/>
            <w:w w:val="110"/>
          </w:rPr>
          <w:t> </w:t>
        </w:r>
        <w:r>
          <w:rPr>
            <w:rFonts w:ascii="Palatino Linotype" w:hAnsi="Palatino Linotype"/>
            <w:w w:val="110"/>
          </w:rPr>
          <w:t>-</w:t>
        </w:r>
      </w:hyperlink>
      <w:r>
        <w:rPr>
          <w:rFonts w:ascii="Palatino Linotype" w:hAnsi="Palatino Linotype"/>
          <w:w w:val="110"/>
        </w:rPr>
        <w:t> </w:t>
      </w:r>
      <w:bookmarkStart w:name="_bookmark386" w:id="504"/>
      <w:bookmarkEnd w:id="504"/>
      <w:r>
        <w:rPr>
          <w:rFonts w:ascii="Palatino Linotype" w:hAnsi="Palatino Linotype"/>
          <w:w w:val="157"/>
        </w:rPr>
      </w:r>
      <w:hyperlink r:id="rId51">
        <w:r>
          <w:rPr>
            <w:rFonts w:ascii="Palatino Linotype" w:hAnsi="Palatino Linotype"/>
            <w:spacing w:val="-2"/>
            <w:w w:val="120"/>
          </w:rPr>
          <w:t>818x.2008.00061.x</w:t>
        </w:r>
      </w:hyperlink>
      <w:r>
        <w:rPr>
          <w:spacing w:val="-2"/>
          <w:w w:val="120"/>
        </w:rPr>
        <w:t>.</w:t>
      </w:r>
    </w:p>
    <w:p>
      <w:pPr>
        <w:pStyle w:val="BodyText"/>
        <w:spacing w:line="376" w:lineRule="auto" w:before="16"/>
        <w:ind w:left="658" w:right="357" w:hanging="299"/>
        <w:jc w:val="both"/>
      </w:pPr>
      <w:r>
        <w:rPr/>
        <w:t>Hargreaves, David. 2017. Kathmandu Newar (Nepāl Bhāśā). In Graham Thurgood &amp; Randy J. LaPolla (eds.), </w:t>
      </w:r>
      <w:r>
        <w:rPr>
          <w:i/>
        </w:rPr>
        <w:t>The Sino-Tibetan Languages</w:t>
      </w:r>
      <w:r>
        <w:rPr/>
        <w:t>, 453–467. London: Routledge.</w:t>
      </w:r>
    </w:p>
    <w:p>
      <w:pPr>
        <w:spacing w:after="0" w:line="376" w:lineRule="auto"/>
        <w:jc w:val="both"/>
        <w:sectPr>
          <w:pgSz w:w="11910" w:h="16840"/>
          <w:pgMar w:header="0" w:footer="1147" w:top="1680" w:bottom="1340" w:left="1680" w:right="1680"/>
        </w:sectPr>
      </w:pPr>
    </w:p>
    <w:p>
      <w:pPr>
        <w:pStyle w:val="BodyText"/>
        <w:spacing w:line="376" w:lineRule="auto" w:before="82"/>
        <w:ind w:left="657" w:right="357" w:hanging="299"/>
        <w:jc w:val="both"/>
      </w:pPr>
      <w:bookmarkStart w:name="_bookmark388" w:id="505"/>
      <w:bookmarkEnd w:id="505"/>
      <w:r>
        <w:rPr/>
      </w:r>
      <w:r>
        <w:rPr/>
        <w:t>So-Hartmann,</w:t>
      </w:r>
      <w:r>
        <w:rPr>
          <w:spacing w:val="-6"/>
        </w:rPr>
        <w:t> </w:t>
      </w:r>
      <w:r>
        <w:rPr/>
        <w:t>Helga.</w:t>
      </w:r>
      <w:r>
        <w:rPr>
          <w:spacing w:val="-6"/>
        </w:rPr>
        <w:t> </w:t>
      </w:r>
      <w:r>
        <w:rPr/>
        <w:t>2009.</w:t>
      </w:r>
      <w:r>
        <w:rPr>
          <w:spacing w:val="-6"/>
        </w:rPr>
        <w:t> </w:t>
      </w:r>
      <w:r>
        <w:rPr/>
        <w:t>A</w:t>
      </w:r>
      <w:r>
        <w:rPr>
          <w:spacing w:val="-6"/>
        </w:rPr>
        <w:t> </w:t>
      </w:r>
      <w:r>
        <w:rPr/>
        <w:t>descriptive</w:t>
      </w:r>
      <w:r>
        <w:rPr>
          <w:spacing w:val="-6"/>
        </w:rPr>
        <w:t> </w:t>
      </w:r>
      <w:r>
        <w:rPr/>
        <w:t>grammar</w:t>
      </w:r>
      <w:r>
        <w:rPr>
          <w:spacing w:val="-6"/>
        </w:rPr>
        <w:t> </w:t>
      </w:r>
      <w:r>
        <w:rPr/>
        <w:t>of</w:t>
      </w:r>
      <w:r>
        <w:rPr>
          <w:spacing w:val="-6"/>
        </w:rPr>
        <w:t> </w:t>
      </w:r>
      <w:r>
        <w:rPr/>
        <w:t>Daai-Chin.</w:t>
      </w:r>
      <w:r>
        <w:rPr>
          <w:spacing w:val="-6"/>
        </w:rPr>
        <w:t> </w:t>
      </w:r>
      <w:r>
        <w:rPr/>
        <w:t>In</w:t>
      </w:r>
      <w:r>
        <w:rPr>
          <w:spacing w:val="-6"/>
        </w:rPr>
        <w:t> </w:t>
      </w:r>
      <w:r>
        <w:rPr/>
        <w:t>James</w:t>
      </w:r>
      <w:r>
        <w:rPr>
          <w:spacing w:val="-6"/>
        </w:rPr>
        <w:t> </w:t>
      </w:r>
      <w:r>
        <w:rPr/>
        <w:t>A.</w:t>
      </w:r>
      <w:r>
        <w:rPr>
          <w:spacing w:val="-6"/>
        </w:rPr>
        <w:t> </w:t>
      </w:r>
      <w:r>
        <w:rPr/>
        <w:t>Matisoff</w:t>
      </w:r>
      <w:r>
        <w:rPr>
          <w:spacing w:val="-6"/>
        </w:rPr>
        <w:t> </w:t>
      </w:r>
      <w:r>
        <w:rPr/>
        <w:t>(ed.),</w:t>
      </w:r>
      <w:r>
        <w:rPr>
          <w:spacing w:val="-6"/>
        </w:rPr>
        <w:t> </w:t>
      </w:r>
      <w:r>
        <w:rPr>
          <w:i/>
        </w:rPr>
        <w:t>Stedt</w:t>
      </w:r>
      <w:r>
        <w:rPr>
          <w:i/>
        </w:rPr>
        <w:t> </w:t>
      </w:r>
      <w:bookmarkStart w:name="_bookmark387" w:id="506"/>
      <w:bookmarkEnd w:id="506"/>
      <w:r>
        <w:rPr>
          <w:i/>
        </w:rPr>
        <w:t>monograph</w:t>
      </w:r>
      <w:r>
        <w:rPr>
          <w:i/>
        </w:rPr>
        <w:t> series</w:t>
      </w:r>
      <w:r>
        <w:rPr/>
        <w:t>.</w:t>
      </w:r>
    </w:p>
    <w:p>
      <w:pPr>
        <w:pStyle w:val="BodyText"/>
        <w:spacing w:line="345" w:lineRule="auto" w:before="2"/>
        <w:ind w:left="658" w:right="357" w:hanging="299"/>
        <w:jc w:val="both"/>
      </w:pPr>
      <w:r>
        <w:rPr/>
        <w:t>Hengeveld,</w:t>
      </w:r>
      <w:r>
        <w:rPr>
          <w:spacing w:val="-9"/>
        </w:rPr>
        <w:t> </w:t>
      </w:r>
      <w:r>
        <w:rPr/>
        <w:t>Kees</w:t>
      </w:r>
      <w:r>
        <w:rPr>
          <w:spacing w:val="-9"/>
        </w:rPr>
        <w:t> </w:t>
      </w:r>
      <w:r>
        <w:rPr/>
        <w:t>&amp;</w:t>
      </w:r>
      <w:r>
        <w:rPr>
          <w:spacing w:val="-9"/>
        </w:rPr>
        <w:t> </w:t>
      </w:r>
      <w:r>
        <w:rPr/>
        <w:t>Hella</w:t>
      </w:r>
      <w:r>
        <w:rPr>
          <w:spacing w:val="-9"/>
        </w:rPr>
        <w:t> </w:t>
      </w:r>
      <w:r>
        <w:rPr/>
        <w:t>Olbertz.</w:t>
      </w:r>
      <w:r>
        <w:rPr>
          <w:spacing w:val="-9"/>
        </w:rPr>
        <w:t> </w:t>
      </w:r>
      <w:r>
        <w:rPr/>
        <w:t>2012.</w:t>
      </w:r>
      <w:r>
        <w:rPr>
          <w:spacing w:val="-9"/>
        </w:rPr>
        <w:t> </w:t>
      </w:r>
      <w:r>
        <w:rPr/>
        <w:t>Didn’t</w:t>
      </w:r>
      <w:r>
        <w:rPr>
          <w:spacing w:val="-9"/>
        </w:rPr>
        <w:t> </w:t>
      </w:r>
      <w:r>
        <w:rPr/>
        <w:t>you</w:t>
      </w:r>
      <w:r>
        <w:rPr>
          <w:spacing w:val="-9"/>
        </w:rPr>
        <w:t> </w:t>
      </w:r>
      <w:r>
        <w:rPr/>
        <w:t>know?</w:t>
      </w:r>
      <w:r>
        <w:rPr>
          <w:spacing w:val="-9"/>
        </w:rPr>
        <w:t> </w:t>
      </w:r>
      <w:r>
        <w:rPr/>
        <w:t>Mirativity</w:t>
      </w:r>
      <w:r>
        <w:rPr>
          <w:spacing w:val="-9"/>
        </w:rPr>
        <w:t> </w:t>
      </w:r>
      <w:r>
        <w:rPr/>
        <w:t>does</w:t>
      </w:r>
      <w:r>
        <w:rPr>
          <w:spacing w:val="-9"/>
        </w:rPr>
        <w:t> </w:t>
      </w:r>
      <w:r>
        <w:rPr/>
        <w:t>exist!</w:t>
      </w:r>
      <w:r>
        <w:rPr>
          <w:spacing w:val="-9"/>
        </w:rPr>
        <w:t> </w:t>
      </w:r>
      <w:r>
        <w:rPr>
          <w:i/>
        </w:rPr>
        <w:t>Linguistic</w:t>
      </w:r>
      <w:r>
        <w:rPr>
          <w:i/>
          <w:spacing w:val="-9"/>
        </w:rPr>
        <w:t> </w:t>
      </w:r>
      <w:r>
        <w:rPr>
          <w:i/>
        </w:rPr>
        <w:t>Typol-</w:t>
      </w:r>
      <w:r>
        <w:rPr>
          <w:i/>
        </w:rPr>
        <w:t> </w:t>
      </w:r>
      <w:bookmarkStart w:name="_bookmark389" w:id="507"/>
      <w:bookmarkEnd w:id="507"/>
      <w:r>
        <w:rPr>
          <w:i/>
          <w:w w:val="110"/>
        </w:rPr>
        <w:t>ogy</w:t>
      </w:r>
      <w:r>
        <w:rPr>
          <w:i/>
          <w:spacing w:val="40"/>
          <w:w w:val="110"/>
        </w:rPr>
        <w:t> </w:t>
      </w:r>
      <w:r>
        <w:rPr>
          <w:w w:val="110"/>
        </w:rPr>
        <w:t>16(3).</w:t>
      </w:r>
      <w:r>
        <w:rPr>
          <w:spacing w:val="30"/>
          <w:w w:val="110"/>
        </w:rPr>
        <w:t> </w:t>
      </w:r>
      <w:r>
        <w:rPr>
          <w:w w:val="110"/>
        </w:rPr>
        <w:t>487–503.</w:t>
      </w:r>
      <w:r>
        <w:rPr>
          <w:spacing w:val="30"/>
          <w:w w:val="110"/>
        </w:rPr>
        <w:t> </w:t>
      </w:r>
      <w:hyperlink r:id="rId52">
        <w:r>
          <w:rPr>
            <w:rFonts w:ascii="Palatino Linotype" w:hAnsi="Palatino Linotype"/>
            <w:w w:val="110"/>
          </w:rPr>
          <w:t>https://doi.org/10.1515/lity-2012-0018</w:t>
        </w:r>
      </w:hyperlink>
      <w:r>
        <w:rPr>
          <w:w w:val="110"/>
        </w:rPr>
        <w:t>.</w:t>
      </w:r>
    </w:p>
    <w:p>
      <w:pPr>
        <w:spacing w:line="331" w:lineRule="auto" w:before="0"/>
        <w:ind w:left="658" w:right="357" w:hanging="299"/>
        <w:jc w:val="both"/>
        <w:rPr>
          <w:sz w:val="20"/>
        </w:rPr>
      </w:pPr>
      <w:r>
        <w:rPr>
          <w:spacing w:val="-2"/>
          <w:sz w:val="20"/>
        </w:rPr>
        <w:t>Heritage,</w:t>
      </w:r>
      <w:r>
        <w:rPr>
          <w:spacing w:val="-4"/>
          <w:sz w:val="20"/>
        </w:rPr>
        <w:t> </w:t>
      </w:r>
      <w:r>
        <w:rPr>
          <w:spacing w:val="-2"/>
          <w:sz w:val="20"/>
        </w:rPr>
        <w:t>John.</w:t>
      </w:r>
      <w:r>
        <w:rPr>
          <w:spacing w:val="-4"/>
          <w:sz w:val="20"/>
        </w:rPr>
        <w:t> </w:t>
      </w:r>
      <w:r>
        <w:rPr>
          <w:spacing w:val="-2"/>
          <w:sz w:val="20"/>
        </w:rPr>
        <w:t>2012.</w:t>
      </w:r>
      <w:r>
        <w:rPr>
          <w:spacing w:val="-4"/>
          <w:sz w:val="20"/>
        </w:rPr>
        <w:t> </w:t>
      </w:r>
      <w:r>
        <w:rPr>
          <w:spacing w:val="-2"/>
          <w:sz w:val="20"/>
        </w:rPr>
        <w:t>Epistemics</w:t>
      </w:r>
      <w:r>
        <w:rPr>
          <w:spacing w:val="-4"/>
          <w:sz w:val="20"/>
        </w:rPr>
        <w:t> </w:t>
      </w:r>
      <w:r>
        <w:rPr>
          <w:spacing w:val="-2"/>
          <w:sz w:val="20"/>
        </w:rPr>
        <w:t>in</w:t>
      </w:r>
      <w:r>
        <w:rPr>
          <w:spacing w:val="-4"/>
          <w:sz w:val="20"/>
        </w:rPr>
        <w:t> </w:t>
      </w:r>
      <w:r>
        <w:rPr>
          <w:spacing w:val="-2"/>
          <w:sz w:val="20"/>
        </w:rPr>
        <w:t>action:</w:t>
      </w:r>
      <w:r>
        <w:rPr>
          <w:spacing w:val="-4"/>
          <w:sz w:val="20"/>
        </w:rPr>
        <w:t> </w:t>
      </w:r>
      <w:r>
        <w:rPr>
          <w:spacing w:val="-2"/>
          <w:sz w:val="20"/>
        </w:rPr>
        <w:t>action</w:t>
      </w:r>
      <w:r>
        <w:rPr>
          <w:spacing w:val="-4"/>
          <w:sz w:val="20"/>
        </w:rPr>
        <w:t> </w:t>
      </w:r>
      <w:r>
        <w:rPr>
          <w:spacing w:val="-2"/>
          <w:sz w:val="20"/>
        </w:rPr>
        <w:t>formation</w:t>
      </w:r>
      <w:r>
        <w:rPr>
          <w:spacing w:val="-4"/>
          <w:sz w:val="20"/>
        </w:rPr>
        <w:t> </w:t>
      </w:r>
      <w:r>
        <w:rPr>
          <w:spacing w:val="-2"/>
          <w:sz w:val="20"/>
        </w:rPr>
        <w:t>and</w:t>
      </w:r>
      <w:r>
        <w:rPr>
          <w:spacing w:val="-4"/>
          <w:sz w:val="20"/>
        </w:rPr>
        <w:t> </w:t>
      </w:r>
      <w:r>
        <w:rPr>
          <w:spacing w:val="-2"/>
          <w:sz w:val="20"/>
        </w:rPr>
        <w:t>territories</w:t>
      </w:r>
      <w:r>
        <w:rPr>
          <w:spacing w:val="-4"/>
          <w:sz w:val="20"/>
        </w:rPr>
        <w:t> </w:t>
      </w:r>
      <w:r>
        <w:rPr>
          <w:spacing w:val="-2"/>
          <w:sz w:val="20"/>
        </w:rPr>
        <w:t>of</w:t>
      </w:r>
      <w:r>
        <w:rPr>
          <w:spacing w:val="-4"/>
          <w:sz w:val="20"/>
        </w:rPr>
        <w:t> </w:t>
      </w:r>
      <w:r>
        <w:rPr>
          <w:spacing w:val="-2"/>
          <w:sz w:val="20"/>
        </w:rPr>
        <w:t>knowledge.</w:t>
      </w:r>
      <w:r>
        <w:rPr>
          <w:spacing w:val="-4"/>
          <w:sz w:val="20"/>
        </w:rPr>
        <w:t> </w:t>
      </w:r>
      <w:r>
        <w:rPr>
          <w:i/>
          <w:spacing w:val="-2"/>
          <w:sz w:val="20"/>
        </w:rPr>
        <w:t>Research</w:t>
      </w:r>
      <w:r>
        <w:rPr>
          <w:i/>
          <w:spacing w:val="-2"/>
          <w:sz w:val="20"/>
        </w:rPr>
        <w:t> </w:t>
      </w:r>
      <w:r>
        <w:rPr>
          <w:i/>
          <w:sz w:val="20"/>
        </w:rPr>
        <w:t>on Language &amp; Social Interaction </w:t>
      </w:r>
      <w:r>
        <w:rPr>
          <w:sz w:val="20"/>
        </w:rPr>
        <w:t>45(1). 1–29. </w:t>
      </w:r>
      <w:hyperlink r:id="rId53">
        <w:r>
          <w:rPr>
            <w:rFonts w:ascii="Palatino Linotype" w:hAnsi="Palatino Linotype"/>
            <w:sz w:val="20"/>
          </w:rPr>
          <w:t>https://doi.org/10.1080/08351813.2012.</w:t>
        </w:r>
      </w:hyperlink>
      <w:r>
        <w:rPr>
          <w:rFonts w:ascii="Palatino Linotype" w:hAnsi="Palatino Linotype"/>
          <w:sz w:val="20"/>
        </w:rPr>
        <w:t> </w:t>
      </w:r>
      <w:bookmarkStart w:name="_bookmark390" w:id="508"/>
      <w:bookmarkEnd w:id="508"/>
      <w:r>
        <w:rPr>
          <w:rFonts w:ascii="Palatino Linotype" w:hAnsi="Palatino Linotype"/>
          <w:w w:val="118"/>
          <w:sz w:val="20"/>
        </w:rPr>
      </w:r>
      <w:hyperlink r:id="rId53">
        <w:r>
          <w:rPr>
            <w:rFonts w:ascii="Palatino Linotype" w:hAnsi="Palatino Linotype"/>
            <w:spacing w:val="-2"/>
            <w:sz w:val="20"/>
          </w:rPr>
          <w:t>646684</w:t>
        </w:r>
      </w:hyperlink>
      <w:r>
        <w:rPr>
          <w:spacing w:val="-2"/>
          <w:sz w:val="20"/>
        </w:rPr>
        <w:t>.</w:t>
      </w:r>
    </w:p>
    <w:p>
      <w:pPr>
        <w:spacing w:line="376" w:lineRule="auto" w:before="17"/>
        <w:ind w:left="657" w:right="357" w:hanging="299"/>
        <w:jc w:val="both"/>
        <w:rPr>
          <w:sz w:val="20"/>
        </w:rPr>
      </w:pPr>
      <w:r>
        <w:rPr>
          <w:sz w:val="20"/>
        </w:rPr>
        <w:t>Hewitt,</w:t>
      </w:r>
      <w:r>
        <w:rPr>
          <w:spacing w:val="-8"/>
          <w:sz w:val="20"/>
        </w:rPr>
        <w:t> </w:t>
      </w:r>
      <w:r>
        <w:rPr>
          <w:sz w:val="20"/>
        </w:rPr>
        <w:t>Benjamin.</w:t>
      </w:r>
      <w:r>
        <w:rPr>
          <w:spacing w:val="-8"/>
          <w:sz w:val="20"/>
        </w:rPr>
        <w:t> </w:t>
      </w:r>
      <w:r>
        <w:rPr>
          <w:sz w:val="20"/>
        </w:rPr>
        <w:t>2020.</w:t>
      </w:r>
      <w:r>
        <w:rPr>
          <w:spacing w:val="-8"/>
          <w:sz w:val="20"/>
        </w:rPr>
        <w:t> </w:t>
      </w:r>
      <w:r>
        <w:rPr>
          <w:i/>
          <w:sz w:val="20"/>
        </w:rPr>
        <w:t>The</w:t>
      </w:r>
      <w:r>
        <w:rPr>
          <w:i/>
          <w:spacing w:val="-8"/>
          <w:sz w:val="20"/>
        </w:rPr>
        <w:t> </w:t>
      </w:r>
      <w:r>
        <w:rPr>
          <w:i/>
          <w:sz w:val="20"/>
        </w:rPr>
        <w:t>Khengkha</w:t>
      </w:r>
      <w:r>
        <w:rPr>
          <w:i/>
          <w:spacing w:val="-8"/>
          <w:sz w:val="20"/>
        </w:rPr>
        <w:t> </w:t>
      </w:r>
      <w:r>
        <w:rPr>
          <w:i/>
          <w:sz w:val="20"/>
        </w:rPr>
        <w:t>language:</w:t>
      </w:r>
      <w:r>
        <w:rPr>
          <w:i/>
          <w:spacing w:val="-8"/>
          <w:sz w:val="20"/>
        </w:rPr>
        <w:t> </w:t>
      </w:r>
      <w:r>
        <w:rPr>
          <w:i/>
          <w:sz w:val="20"/>
        </w:rPr>
        <w:t>linguistic</w:t>
      </w:r>
      <w:r>
        <w:rPr>
          <w:i/>
          <w:spacing w:val="-8"/>
          <w:sz w:val="20"/>
        </w:rPr>
        <w:t> </w:t>
      </w:r>
      <w:r>
        <w:rPr>
          <w:i/>
          <w:sz w:val="20"/>
        </w:rPr>
        <w:t>archaeology</w:t>
      </w:r>
      <w:r>
        <w:rPr>
          <w:i/>
          <w:spacing w:val="-8"/>
          <w:sz w:val="20"/>
        </w:rPr>
        <w:t> </w:t>
      </w:r>
      <w:r>
        <w:rPr>
          <w:i/>
          <w:sz w:val="20"/>
        </w:rPr>
        <w:t>and</w:t>
      </w:r>
      <w:r>
        <w:rPr>
          <w:i/>
          <w:spacing w:val="-8"/>
          <w:sz w:val="20"/>
        </w:rPr>
        <w:t> </w:t>
      </w:r>
      <w:r>
        <w:rPr>
          <w:i/>
          <w:sz w:val="20"/>
        </w:rPr>
        <w:t>considering</w:t>
      </w:r>
      <w:r>
        <w:rPr>
          <w:i/>
          <w:spacing w:val="-8"/>
          <w:sz w:val="20"/>
        </w:rPr>
        <w:t> </w:t>
      </w:r>
      <w:r>
        <w:rPr>
          <w:i/>
          <w:sz w:val="20"/>
        </w:rPr>
        <w:t>the</w:t>
      </w:r>
      <w:r>
        <w:rPr>
          <w:i/>
          <w:spacing w:val="-8"/>
          <w:sz w:val="20"/>
        </w:rPr>
        <w:t> </w:t>
      </w:r>
      <w:r>
        <w:rPr>
          <w:i/>
          <w:sz w:val="20"/>
        </w:rPr>
        <w:t>devel-</w:t>
      </w:r>
      <w:r>
        <w:rPr>
          <w:i/>
          <w:sz w:val="20"/>
        </w:rPr>
        <w:t> </w:t>
      </w:r>
      <w:bookmarkStart w:name="_bookmark391" w:id="509"/>
      <w:bookmarkEnd w:id="509"/>
      <w:r>
        <w:rPr>
          <w:i/>
          <w:sz w:val="20"/>
        </w:rPr>
        <w:t>opment</w:t>
      </w:r>
      <w:r>
        <w:rPr>
          <w:i/>
          <w:sz w:val="20"/>
        </w:rPr>
        <w:t> of agriculture in the Eastern Himalayas</w:t>
      </w:r>
      <w:r>
        <w:rPr>
          <w:sz w:val="20"/>
        </w:rPr>
        <w:t>. University of Sydney MA thesis.</w:t>
      </w:r>
    </w:p>
    <w:p>
      <w:pPr>
        <w:pStyle w:val="BodyText"/>
        <w:spacing w:before="1"/>
        <w:ind w:left="359"/>
        <w:jc w:val="both"/>
      </w:pPr>
      <w:r>
        <w:rPr/>
        <w:t>Hill,</w:t>
      </w:r>
      <w:r>
        <w:rPr>
          <w:spacing w:val="10"/>
        </w:rPr>
        <w:t> </w:t>
      </w:r>
      <w:r>
        <w:rPr/>
        <w:t>Nathan</w:t>
      </w:r>
      <w:r>
        <w:rPr>
          <w:spacing w:val="10"/>
        </w:rPr>
        <w:t> </w:t>
      </w:r>
      <w:r>
        <w:rPr/>
        <w:t>W.</w:t>
      </w:r>
      <w:r>
        <w:rPr>
          <w:spacing w:val="11"/>
        </w:rPr>
        <w:t> </w:t>
      </w:r>
      <w:r>
        <w:rPr/>
        <w:t>2012.</w:t>
      </w:r>
      <w:r>
        <w:rPr>
          <w:spacing w:val="10"/>
        </w:rPr>
        <w:t> </w:t>
      </w:r>
      <w:r>
        <w:rPr/>
        <w:t>“Mirativity”</w:t>
      </w:r>
      <w:r>
        <w:rPr>
          <w:spacing w:val="10"/>
        </w:rPr>
        <w:t> </w:t>
      </w:r>
      <w:r>
        <w:rPr/>
        <w:t>does</w:t>
      </w:r>
      <w:r>
        <w:rPr>
          <w:spacing w:val="11"/>
        </w:rPr>
        <w:t> </w:t>
      </w:r>
      <w:r>
        <w:rPr/>
        <w:t>not</w:t>
      </w:r>
      <w:r>
        <w:rPr>
          <w:spacing w:val="10"/>
        </w:rPr>
        <w:t> </w:t>
      </w:r>
      <w:r>
        <w:rPr/>
        <w:t>exist:</w:t>
      </w:r>
      <w:r>
        <w:rPr>
          <w:spacing w:val="10"/>
        </w:rPr>
        <w:t> </w:t>
      </w:r>
      <w:r>
        <w:rPr/>
        <w:t>ḥdug</w:t>
      </w:r>
      <w:r>
        <w:rPr>
          <w:spacing w:val="11"/>
        </w:rPr>
        <w:t> </w:t>
      </w:r>
      <w:r>
        <w:rPr/>
        <w:t>in</w:t>
      </w:r>
      <w:r>
        <w:rPr>
          <w:spacing w:val="10"/>
        </w:rPr>
        <w:t> </w:t>
      </w:r>
      <w:r>
        <w:rPr/>
        <w:t>“Lhasa”</w:t>
      </w:r>
      <w:r>
        <w:rPr>
          <w:spacing w:val="10"/>
        </w:rPr>
        <w:t> </w:t>
      </w:r>
      <w:r>
        <w:rPr/>
        <w:t>Tibetan</w:t>
      </w:r>
      <w:r>
        <w:rPr>
          <w:spacing w:val="11"/>
        </w:rPr>
        <w:t> </w:t>
      </w:r>
      <w:r>
        <w:rPr/>
        <w:t>and</w:t>
      </w:r>
      <w:r>
        <w:rPr>
          <w:spacing w:val="10"/>
        </w:rPr>
        <w:t> </w:t>
      </w:r>
      <w:r>
        <w:rPr/>
        <w:t>other</w:t>
      </w:r>
      <w:r>
        <w:rPr>
          <w:spacing w:val="10"/>
        </w:rPr>
        <w:t> </w:t>
      </w:r>
      <w:r>
        <w:rPr>
          <w:spacing w:val="-2"/>
        </w:rPr>
        <w:t>suspects.</w:t>
      </w:r>
    </w:p>
    <w:p>
      <w:pPr>
        <w:spacing w:before="99"/>
        <w:ind w:left="658" w:right="0" w:firstLine="0"/>
        <w:jc w:val="left"/>
        <w:rPr>
          <w:sz w:val="20"/>
        </w:rPr>
      </w:pPr>
      <w:bookmarkStart w:name="_bookmark392" w:id="510"/>
      <w:bookmarkEnd w:id="510"/>
      <w:r>
        <w:rPr/>
      </w:r>
      <w:r>
        <w:rPr>
          <w:i/>
          <w:w w:val="110"/>
          <w:sz w:val="20"/>
        </w:rPr>
        <w:t>Linguistic</w:t>
      </w:r>
      <w:r>
        <w:rPr>
          <w:i/>
          <w:spacing w:val="20"/>
          <w:w w:val="110"/>
          <w:sz w:val="20"/>
        </w:rPr>
        <w:t> </w:t>
      </w:r>
      <w:r>
        <w:rPr>
          <w:i/>
          <w:w w:val="110"/>
          <w:sz w:val="20"/>
        </w:rPr>
        <w:t>Typology</w:t>
      </w:r>
      <w:r>
        <w:rPr>
          <w:i/>
          <w:spacing w:val="35"/>
          <w:w w:val="110"/>
          <w:sz w:val="20"/>
        </w:rPr>
        <w:t> </w:t>
      </w:r>
      <w:r>
        <w:rPr>
          <w:w w:val="110"/>
          <w:sz w:val="20"/>
        </w:rPr>
        <w:t>16(3).</w:t>
      </w:r>
      <w:r>
        <w:rPr>
          <w:spacing w:val="20"/>
          <w:w w:val="110"/>
          <w:sz w:val="20"/>
        </w:rPr>
        <w:t> </w:t>
      </w:r>
      <w:r>
        <w:rPr>
          <w:w w:val="110"/>
          <w:sz w:val="20"/>
        </w:rPr>
        <w:t>389–433.</w:t>
      </w:r>
      <w:r>
        <w:rPr>
          <w:spacing w:val="20"/>
          <w:w w:val="110"/>
          <w:sz w:val="20"/>
        </w:rPr>
        <w:t> </w:t>
      </w:r>
      <w:hyperlink r:id="rId54">
        <w:r>
          <w:rPr>
            <w:rFonts w:ascii="Palatino Linotype" w:hAnsi="Palatino Linotype"/>
            <w:w w:val="110"/>
            <w:sz w:val="20"/>
          </w:rPr>
          <w:t>https://doi.org/10.1515/lity-2012-</w:t>
        </w:r>
        <w:r>
          <w:rPr>
            <w:rFonts w:ascii="Palatino Linotype" w:hAnsi="Palatino Linotype"/>
            <w:spacing w:val="-2"/>
            <w:w w:val="110"/>
            <w:sz w:val="20"/>
          </w:rPr>
          <w:t>0016</w:t>
        </w:r>
      </w:hyperlink>
      <w:r>
        <w:rPr>
          <w:spacing w:val="-2"/>
          <w:w w:val="110"/>
          <w:sz w:val="20"/>
        </w:rPr>
        <w:t>.</w:t>
      </w:r>
    </w:p>
    <w:p>
      <w:pPr>
        <w:pStyle w:val="BodyText"/>
        <w:spacing w:line="345" w:lineRule="auto" w:before="120"/>
        <w:ind w:left="658" w:right="357" w:hanging="299"/>
        <w:jc w:val="both"/>
      </w:pPr>
      <w:r>
        <w:rPr/>
        <w:t>Hill, Nathan W. 2014. Ḥdug as a testimonial marker in Classical and Old Tibetan. </w:t>
      </w:r>
      <w:r>
        <w:rPr>
          <w:i/>
        </w:rPr>
        <w:t>Himalayan</w:t>
      </w:r>
      <w:r>
        <w:rPr>
          <w:i/>
        </w:rPr>
        <w:t> </w:t>
      </w:r>
      <w:bookmarkStart w:name="_bookmark393" w:id="511"/>
      <w:bookmarkEnd w:id="511"/>
      <w:r>
        <w:rPr>
          <w:i/>
        </w:rPr>
        <w:t>Linguistics</w:t>
      </w:r>
      <w:r>
        <w:rPr>
          <w:i/>
          <w:spacing w:val="27"/>
        </w:rPr>
        <w:t>  </w:t>
      </w:r>
      <w:r>
        <w:rPr/>
        <w:t>12(1).</w:t>
      </w:r>
      <w:r>
        <w:rPr>
          <w:spacing w:val="66"/>
          <w:w w:val="150"/>
        </w:rPr>
        <w:t> </w:t>
      </w:r>
      <w:r>
        <w:rPr/>
        <w:t>1–16.</w:t>
      </w:r>
      <w:r>
        <w:rPr>
          <w:spacing w:val="69"/>
          <w:w w:val="150"/>
        </w:rPr>
        <w:t> </w:t>
      </w:r>
      <w:hyperlink r:id="rId55">
        <w:r>
          <w:rPr>
            <w:rFonts w:ascii="Palatino Linotype" w:hAnsi="Palatino Linotype"/>
          </w:rPr>
          <w:t>https://doi.org/10.5070/h912123714</w:t>
        </w:r>
      </w:hyperlink>
      <w:r>
        <w:rPr/>
        <w:t>.</w:t>
      </w:r>
    </w:p>
    <w:p>
      <w:pPr>
        <w:pStyle w:val="BodyText"/>
        <w:spacing w:line="345" w:lineRule="auto" w:before="1"/>
        <w:ind w:left="657" w:right="357" w:hanging="299"/>
        <w:jc w:val="both"/>
      </w:pPr>
      <w:r>
        <w:rPr/>
        <w:t>Hill, Nathan W. 2020. Simeon Floyd, Elisabeth Norcliffe, and Lila San Roque: Egophoricity. </w:t>
      </w:r>
      <w:r>
        <w:rPr>
          <w:i/>
        </w:rPr>
        <w:t>Lin-</w:t>
      </w:r>
      <w:r>
        <w:rPr>
          <w:i/>
        </w:rPr>
        <w:t> </w:t>
      </w:r>
      <w:bookmarkStart w:name="_bookmark394" w:id="512"/>
      <w:bookmarkEnd w:id="512"/>
      <w:r>
        <w:rPr>
          <w:i/>
          <w:w w:val="105"/>
        </w:rPr>
        <w:t>guistic</w:t>
      </w:r>
      <w:r>
        <w:rPr>
          <w:i/>
          <w:spacing w:val="40"/>
          <w:w w:val="105"/>
        </w:rPr>
        <w:t> </w:t>
      </w:r>
      <w:r>
        <w:rPr>
          <w:i/>
          <w:w w:val="105"/>
        </w:rPr>
        <w:t>Typology</w:t>
      </w:r>
      <w:r>
        <w:rPr>
          <w:i/>
          <w:spacing w:val="58"/>
          <w:w w:val="105"/>
        </w:rPr>
        <w:t> </w:t>
      </w:r>
      <w:r>
        <w:rPr>
          <w:w w:val="105"/>
        </w:rPr>
        <w:t>24(1).</w:t>
      </w:r>
      <w:r>
        <w:rPr>
          <w:spacing w:val="41"/>
          <w:w w:val="105"/>
        </w:rPr>
        <w:t> </w:t>
      </w:r>
      <w:r>
        <w:rPr>
          <w:w w:val="105"/>
        </w:rPr>
        <w:t>201–208.</w:t>
      </w:r>
      <w:r>
        <w:rPr>
          <w:spacing w:val="41"/>
          <w:w w:val="105"/>
        </w:rPr>
        <w:t> </w:t>
      </w:r>
      <w:hyperlink r:id="rId56">
        <w:r>
          <w:rPr>
            <w:rFonts w:ascii="Palatino Linotype" w:hAnsi="Palatino Linotype"/>
            <w:w w:val="105"/>
          </w:rPr>
          <w:t>https://doi.org/10.1515/lingty-2020-2035</w:t>
        </w:r>
      </w:hyperlink>
      <w:r>
        <w:rPr>
          <w:w w:val="105"/>
        </w:rPr>
        <w:t>.</w:t>
      </w:r>
    </w:p>
    <w:p>
      <w:pPr>
        <w:pStyle w:val="BodyText"/>
        <w:spacing w:line="376" w:lineRule="auto"/>
        <w:ind w:left="658" w:right="357" w:hanging="299"/>
        <w:jc w:val="both"/>
      </w:pPr>
      <w:r>
        <w:rPr>
          <w:spacing w:val="-2"/>
        </w:rPr>
        <w:t>Hill,</w:t>
      </w:r>
      <w:r>
        <w:rPr>
          <w:spacing w:val="-5"/>
        </w:rPr>
        <w:t> </w:t>
      </w:r>
      <w:r>
        <w:rPr>
          <w:spacing w:val="-2"/>
        </w:rPr>
        <w:t>Nathan</w:t>
      </w:r>
      <w:r>
        <w:rPr>
          <w:spacing w:val="-5"/>
        </w:rPr>
        <w:t> </w:t>
      </w:r>
      <w:r>
        <w:rPr>
          <w:spacing w:val="-2"/>
        </w:rPr>
        <w:t>W.</w:t>
      </w:r>
      <w:r>
        <w:rPr>
          <w:spacing w:val="-5"/>
        </w:rPr>
        <w:t> </w:t>
      </w:r>
      <w:r>
        <w:rPr>
          <w:spacing w:val="-2"/>
        </w:rPr>
        <w:t>&amp;</w:t>
      </w:r>
      <w:r>
        <w:rPr>
          <w:spacing w:val="-5"/>
        </w:rPr>
        <w:t> </w:t>
      </w:r>
      <w:r>
        <w:rPr>
          <w:spacing w:val="-2"/>
        </w:rPr>
        <w:t>Lauren</w:t>
      </w:r>
      <w:r>
        <w:rPr>
          <w:spacing w:val="-5"/>
        </w:rPr>
        <w:t> </w:t>
      </w:r>
      <w:r>
        <w:rPr>
          <w:spacing w:val="-2"/>
        </w:rPr>
        <w:t>Gawne.</w:t>
      </w:r>
      <w:r>
        <w:rPr>
          <w:spacing w:val="-5"/>
        </w:rPr>
        <w:t> </w:t>
      </w:r>
      <w:r>
        <w:rPr>
          <w:spacing w:val="-2"/>
        </w:rPr>
        <w:t>2017.</w:t>
      </w:r>
      <w:r>
        <w:rPr>
          <w:spacing w:val="-5"/>
        </w:rPr>
        <w:t> </w:t>
      </w:r>
      <w:r>
        <w:rPr>
          <w:spacing w:val="-2"/>
        </w:rPr>
        <w:t>The</w:t>
      </w:r>
      <w:r>
        <w:rPr>
          <w:spacing w:val="-5"/>
        </w:rPr>
        <w:t> </w:t>
      </w:r>
      <w:r>
        <w:rPr>
          <w:spacing w:val="-2"/>
        </w:rPr>
        <w:t>Contribution</w:t>
      </w:r>
      <w:r>
        <w:rPr>
          <w:spacing w:val="-5"/>
        </w:rPr>
        <w:t> </w:t>
      </w:r>
      <w:r>
        <w:rPr>
          <w:spacing w:val="-2"/>
        </w:rPr>
        <w:t>of</w:t>
      </w:r>
      <w:r>
        <w:rPr>
          <w:spacing w:val="-5"/>
        </w:rPr>
        <w:t> </w:t>
      </w:r>
      <w:r>
        <w:rPr>
          <w:spacing w:val="-2"/>
        </w:rPr>
        <w:t>Tibetic</w:t>
      </w:r>
      <w:r>
        <w:rPr>
          <w:spacing w:val="-5"/>
        </w:rPr>
        <w:t> </w:t>
      </w:r>
      <w:r>
        <w:rPr>
          <w:spacing w:val="-2"/>
        </w:rPr>
        <w:t>Languages</w:t>
      </w:r>
      <w:r>
        <w:rPr>
          <w:spacing w:val="-5"/>
        </w:rPr>
        <w:t> </w:t>
      </w:r>
      <w:r>
        <w:rPr>
          <w:spacing w:val="-2"/>
        </w:rPr>
        <w:t>to</w:t>
      </w:r>
      <w:r>
        <w:rPr>
          <w:spacing w:val="-5"/>
        </w:rPr>
        <w:t> </w:t>
      </w:r>
      <w:r>
        <w:rPr>
          <w:spacing w:val="-2"/>
        </w:rPr>
        <w:t>the</w:t>
      </w:r>
      <w:r>
        <w:rPr>
          <w:spacing w:val="-5"/>
        </w:rPr>
        <w:t> </w:t>
      </w:r>
      <w:r>
        <w:rPr>
          <w:spacing w:val="-2"/>
        </w:rPr>
        <w:t>Study</w:t>
      </w:r>
      <w:r>
        <w:rPr>
          <w:spacing w:val="-5"/>
        </w:rPr>
        <w:t> </w:t>
      </w:r>
      <w:r>
        <w:rPr>
          <w:spacing w:val="-2"/>
        </w:rPr>
        <w:t>of</w:t>
      </w:r>
      <w:r>
        <w:rPr>
          <w:spacing w:val="-5"/>
        </w:rPr>
        <w:t> </w:t>
      </w:r>
      <w:r>
        <w:rPr>
          <w:spacing w:val="-2"/>
        </w:rPr>
        <w:t>ev- </w:t>
      </w:r>
      <w:r>
        <w:rPr/>
        <w:t>identiality.</w:t>
      </w:r>
      <w:r>
        <w:rPr>
          <w:spacing w:val="-13"/>
        </w:rPr>
        <w:t> </w:t>
      </w:r>
      <w:r>
        <w:rPr/>
        <w:t>In</w:t>
      </w:r>
      <w:r>
        <w:rPr>
          <w:spacing w:val="-12"/>
        </w:rPr>
        <w:t> </w:t>
      </w:r>
      <w:r>
        <w:rPr/>
        <w:t>Nathan</w:t>
      </w:r>
      <w:r>
        <w:rPr>
          <w:spacing w:val="-13"/>
        </w:rPr>
        <w:t> </w:t>
      </w:r>
      <w:r>
        <w:rPr/>
        <w:t>W.</w:t>
      </w:r>
      <w:r>
        <w:rPr>
          <w:spacing w:val="-12"/>
        </w:rPr>
        <w:t> </w:t>
      </w:r>
      <w:r>
        <w:rPr/>
        <w:t>Hill</w:t>
      </w:r>
      <w:r>
        <w:rPr>
          <w:spacing w:val="-13"/>
        </w:rPr>
        <w:t> </w:t>
      </w:r>
      <w:r>
        <w:rPr/>
        <w:t>&amp;</w:t>
      </w:r>
      <w:r>
        <w:rPr>
          <w:spacing w:val="-12"/>
        </w:rPr>
        <w:t> </w:t>
      </w:r>
      <w:r>
        <w:rPr/>
        <w:t>Lauren</w:t>
      </w:r>
      <w:r>
        <w:rPr>
          <w:spacing w:val="-13"/>
        </w:rPr>
        <w:t> </w:t>
      </w:r>
      <w:r>
        <w:rPr/>
        <w:t>Gawne</w:t>
      </w:r>
      <w:r>
        <w:rPr>
          <w:spacing w:val="-12"/>
        </w:rPr>
        <w:t> </w:t>
      </w:r>
      <w:r>
        <w:rPr/>
        <w:t>(eds.),</w:t>
      </w:r>
      <w:r>
        <w:rPr>
          <w:spacing w:val="-13"/>
        </w:rPr>
        <w:t> </w:t>
      </w:r>
      <w:r>
        <w:rPr>
          <w:i/>
        </w:rPr>
        <w:t>Evidential</w:t>
      </w:r>
      <w:r>
        <w:rPr>
          <w:i/>
          <w:spacing w:val="-12"/>
        </w:rPr>
        <w:t> </w:t>
      </w:r>
      <w:r>
        <w:rPr>
          <w:i/>
        </w:rPr>
        <w:t>Systems</w:t>
      </w:r>
      <w:r>
        <w:rPr>
          <w:i/>
          <w:spacing w:val="-13"/>
        </w:rPr>
        <w:t> </w:t>
      </w:r>
      <w:r>
        <w:rPr>
          <w:i/>
        </w:rPr>
        <w:t>of</w:t>
      </w:r>
      <w:r>
        <w:rPr>
          <w:i/>
          <w:spacing w:val="-12"/>
        </w:rPr>
        <w:t> </w:t>
      </w:r>
      <w:r>
        <w:rPr>
          <w:i/>
        </w:rPr>
        <w:t>Tibetan</w:t>
      </w:r>
      <w:r>
        <w:rPr>
          <w:i/>
          <w:spacing w:val="-13"/>
        </w:rPr>
        <w:t> </w:t>
      </w:r>
      <w:r>
        <w:rPr>
          <w:i/>
        </w:rPr>
        <w:t>Languages</w:t>
      </w:r>
      <w:r>
        <w:rPr/>
        <w:t>, </w:t>
      </w:r>
      <w:bookmarkStart w:name="_bookmark395" w:id="513"/>
      <w:bookmarkEnd w:id="513"/>
      <w:r>
        <w:rPr/>
        <w:t>1–40.</w:t>
      </w:r>
      <w:r>
        <w:rPr/>
        <w:t> Berlin: De Gruyter.</w:t>
      </w:r>
    </w:p>
    <w:p>
      <w:pPr>
        <w:spacing w:line="376" w:lineRule="auto" w:before="2"/>
        <w:ind w:left="657" w:right="357" w:hanging="299"/>
        <w:jc w:val="both"/>
        <w:rPr>
          <w:sz w:val="20"/>
        </w:rPr>
      </w:pPr>
      <w:r>
        <w:rPr>
          <w:sz w:val="20"/>
        </w:rPr>
        <w:t>Honkasalo,</w:t>
      </w:r>
      <w:r>
        <w:rPr>
          <w:spacing w:val="-3"/>
          <w:sz w:val="20"/>
        </w:rPr>
        <w:t> </w:t>
      </w:r>
      <w:r>
        <w:rPr>
          <w:sz w:val="20"/>
        </w:rPr>
        <w:t>Sami.</w:t>
      </w:r>
      <w:r>
        <w:rPr>
          <w:spacing w:val="-3"/>
          <w:sz w:val="20"/>
        </w:rPr>
        <w:t> </w:t>
      </w:r>
      <w:r>
        <w:rPr>
          <w:sz w:val="20"/>
        </w:rPr>
        <w:t>2019.</w:t>
      </w:r>
      <w:r>
        <w:rPr>
          <w:spacing w:val="-3"/>
          <w:sz w:val="20"/>
        </w:rPr>
        <w:t> </w:t>
      </w:r>
      <w:r>
        <w:rPr>
          <w:i/>
          <w:sz w:val="20"/>
        </w:rPr>
        <w:t>A</w:t>
      </w:r>
      <w:r>
        <w:rPr>
          <w:i/>
          <w:spacing w:val="-3"/>
          <w:sz w:val="20"/>
        </w:rPr>
        <w:t> </w:t>
      </w:r>
      <w:r>
        <w:rPr>
          <w:i/>
          <w:sz w:val="20"/>
        </w:rPr>
        <w:t>grammar</w:t>
      </w:r>
      <w:r>
        <w:rPr>
          <w:i/>
          <w:spacing w:val="-3"/>
          <w:sz w:val="20"/>
        </w:rPr>
        <w:t> </w:t>
      </w:r>
      <w:r>
        <w:rPr>
          <w:i/>
          <w:sz w:val="20"/>
        </w:rPr>
        <w:t>of</w:t>
      </w:r>
      <w:r>
        <w:rPr>
          <w:i/>
          <w:spacing w:val="-3"/>
          <w:sz w:val="20"/>
        </w:rPr>
        <w:t> </w:t>
      </w:r>
      <w:r>
        <w:rPr>
          <w:i/>
          <w:sz w:val="20"/>
        </w:rPr>
        <w:t>Eastern</w:t>
      </w:r>
      <w:r>
        <w:rPr>
          <w:i/>
          <w:spacing w:val="-3"/>
          <w:sz w:val="20"/>
        </w:rPr>
        <w:t> </w:t>
      </w:r>
      <w:r>
        <w:rPr>
          <w:i/>
          <w:sz w:val="20"/>
        </w:rPr>
        <w:t>Geshiza:</w:t>
      </w:r>
      <w:r>
        <w:rPr>
          <w:i/>
          <w:spacing w:val="-3"/>
          <w:sz w:val="20"/>
        </w:rPr>
        <w:t> </w:t>
      </w:r>
      <w:r>
        <w:rPr>
          <w:i/>
          <w:sz w:val="20"/>
        </w:rPr>
        <w:t>A</w:t>
      </w:r>
      <w:r>
        <w:rPr>
          <w:i/>
          <w:spacing w:val="-3"/>
          <w:sz w:val="20"/>
        </w:rPr>
        <w:t> </w:t>
      </w:r>
      <w:r>
        <w:rPr>
          <w:i/>
          <w:sz w:val="20"/>
        </w:rPr>
        <w:t>culturally</w:t>
      </w:r>
      <w:r>
        <w:rPr>
          <w:i/>
          <w:spacing w:val="-3"/>
          <w:sz w:val="20"/>
        </w:rPr>
        <w:t> </w:t>
      </w:r>
      <w:r>
        <w:rPr>
          <w:i/>
          <w:sz w:val="20"/>
        </w:rPr>
        <w:t>anchored</w:t>
      </w:r>
      <w:r>
        <w:rPr>
          <w:i/>
          <w:spacing w:val="-3"/>
          <w:sz w:val="20"/>
        </w:rPr>
        <w:t> </w:t>
      </w:r>
      <w:r>
        <w:rPr>
          <w:i/>
          <w:sz w:val="20"/>
        </w:rPr>
        <w:t>description</w:t>
      </w:r>
      <w:r>
        <w:rPr>
          <w:sz w:val="20"/>
        </w:rPr>
        <w:t>.</w:t>
      </w:r>
      <w:r>
        <w:rPr>
          <w:spacing w:val="-3"/>
          <w:sz w:val="20"/>
        </w:rPr>
        <w:t> </w:t>
      </w:r>
      <w:r>
        <w:rPr>
          <w:sz w:val="20"/>
        </w:rPr>
        <w:t>Univer- </w:t>
      </w:r>
      <w:bookmarkStart w:name="_bookmark396" w:id="514"/>
      <w:bookmarkEnd w:id="514"/>
      <w:r>
        <w:rPr>
          <w:sz w:val="20"/>
        </w:rPr>
        <w:t>sity</w:t>
      </w:r>
      <w:r>
        <w:rPr>
          <w:sz w:val="20"/>
        </w:rPr>
        <w:t> of Helsinki dissertation.</w:t>
      </w:r>
    </w:p>
    <w:p>
      <w:pPr>
        <w:spacing w:line="376" w:lineRule="auto" w:before="2"/>
        <w:ind w:left="658" w:right="357" w:hanging="299"/>
        <w:jc w:val="both"/>
        <w:rPr>
          <w:sz w:val="20"/>
        </w:rPr>
      </w:pPr>
      <w:r>
        <w:rPr>
          <w:sz w:val="20"/>
        </w:rPr>
        <w:t>Hyslop,</w:t>
      </w:r>
      <w:r>
        <w:rPr>
          <w:spacing w:val="-13"/>
          <w:sz w:val="20"/>
        </w:rPr>
        <w:t> </w:t>
      </w:r>
      <w:r>
        <w:rPr>
          <w:sz w:val="20"/>
        </w:rPr>
        <w:t>Gwendolyn.</w:t>
      </w:r>
      <w:r>
        <w:rPr>
          <w:spacing w:val="-12"/>
          <w:sz w:val="20"/>
        </w:rPr>
        <w:t> </w:t>
      </w:r>
      <w:r>
        <w:rPr>
          <w:sz w:val="20"/>
        </w:rPr>
        <w:t>2014a.</w:t>
      </w:r>
      <w:r>
        <w:rPr>
          <w:spacing w:val="-13"/>
          <w:sz w:val="20"/>
        </w:rPr>
        <w:t> </w:t>
      </w:r>
      <w:r>
        <w:rPr>
          <w:sz w:val="20"/>
        </w:rPr>
        <w:t>A</w:t>
      </w:r>
      <w:r>
        <w:rPr>
          <w:spacing w:val="-12"/>
          <w:sz w:val="20"/>
        </w:rPr>
        <w:t> </w:t>
      </w:r>
      <w:r>
        <w:rPr>
          <w:sz w:val="20"/>
        </w:rPr>
        <w:t>preliminary</w:t>
      </w:r>
      <w:r>
        <w:rPr>
          <w:spacing w:val="-13"/>
          <w:sz w:val="20"/>
        </w:rPr>
        <w:t> </w:t>
      </w:r>
      <w:r>
        <w:rPr>
          <w:sz w:val="20"/>
        </w:rPr>
        <w:t>reconstruction</w:t>
      </w:r>
      <w:r>
        <w:rPr>
          <w:spacing w:val="-12"/>
          <w:sz w:val="20"/>
        </w:rPr>
        <w:t> </w:t>
      </w:r>
      <w:r>
        <w:rPr>
          <w:sz w:val="20"/>
        </w:rPr>
        <w:t>of</w:t>
      </w:r>
      <w:r>
        <w:rPr>
          <w:spacing w:val="-13"/>
          <w:sz w:val="20"/>
        </w:rPr>
        <w:t> </w:t>
      </w:r>
      <w:r>
        <w:rPr>
          <w:sz w:val="20"/>
        </w:rPr>
        <w:t>East</w:t>
      </w:r>
      <w:r>
        <w:rPr>
          <w:spacing w:val="-12"/>
          <w:sz w:val="20"/>
        </w:rPr>
        <w:t> </w:t>
      </w:r>
      <w:r>
        <w:rPr>
          <w:sz w:val="20"/>
        </w:rPr>
        <w:t>Bodish.</w:t>
      </w:r>
      <w:r>
        <w:rPr>
          <w:spacing w:val="-13"/>
          <w:sz w:val="20"/>
        </w:rPr>
        <w:t> </w:t>
      </w:r>
      <w:r>
        <w:rPr>
          <w:sz w:val="20"/>
        </w:rPr>
        <w:t>In</w:t>
      </w:r>
      <w:r>
        <w:rPr>
          <w:spacing w:val="-12"/>
          <w:sz w:val="20"/>
        </w:rPr>
        <w:t> </w:t>
      </w:r>
      <w:r>
        <w:rPr>
          <w:sz w:val="20"/>
        </w:rPr>
        <w:t>Thomas</w:t>
      </w:r>
      <w:r>
        <w:rPr>
          <w:spacing w:val="-13"/>
          <w:sz w:val="20"/>
        </w:rPr>
        <w:t> </w:t>
      </w:r>
      <w:r>
        <w:rPr>
          <w:sz w:val="20"/>
        </w:rPr>
        <w:t>Owen-Smith &amp; Nathan W. Hill (eds.), </w:t>
      </w:r>
      <w:r>
        <w:rPr>
          <w:i/>
          <w:sz w:val="20"/>
        </w:rPr>
        <w:t>Trans-Himalayan linguistics: Historical and descriptive linguistics of</w:t>
      </w:r>
      <w:r>
        <w:rPr>
          <w:i/>
          <w:sz w:val="20"/>
        </w:rPr>
        <w:t> </w:t>
      </w:r>
      <w:bookmarkStart w:name="_bookmark397" w:id="515"/>
      <w:bookmarkEnd w:id="515"/>
      <w:r>
        <w:rPr>
          <w:i/>
          <w:sz w:val="20"/>
        </w:rPr>
        <w:t>the</w:t>
      </w:r>
      <w:r>
        <w:rPr>
          <w:i/>
          <w:sz w:val="20"/>
        </w:rPr>
        <w:t> Himalayan area</w:t>
      </w:r>
      <w:r>
        <w:rPr>
          <w:sz w:val="20"/>
        </w:rPr>
        <w:t>. Berlin: De Gruyter Mouton.</w:t>
      </w:r>
    </w:p>
    <w:p>
      <w:pPr>
        <w:pStyle w:val="BodyText"/>
        <w:spacing w:line="376" w:lineRule="auto" w:before="2"/>
        <w:ind w:left="657" w:right="357" w:hanging="299"/>
        <w:jc w:val="both"/>
      </w:pPr>
      <w:r>
        <w:rPr/>
        <w:t>Hyslop,</w:t>
      </w:r>
      <w:r>
        <w:rPr>
          <w:spacing w:val="-3"/>
        </w:rPr>
        <w:t> </w:t>
      </w:r>
      <w:r>
        <w:rPr/>
        <w:t>Gwendolyn.</w:t>
      </w:r>
      <w:r>
        <w:rPr>
          <w:spacing w:val="-3"/>
        </w:rPr>
        <w:t> </w:t>
      </w:r>
      <w:r>
        <w:rPr/>
        <w:t>2014b.</w:t>
      </w:r>
      <w:r>
        <w:rPr>
          <w:spacing w:val="-3"/>
        </w:rPr>
        <w:t> </w:t>
      </w:r>
      <w:r>
        <w:rPr/>
        <w:t>The</w:t>
      </w:r>
      <w:r>
        <w:rPr>
          <w:spacing w:val="-3"/>
        </w:rPr>
        <w:t> </w:t>
      </w:r>
      <w:r>
        <w:rPr/>
        <w:t>grammar</w:t>
      </w:r>
      <w:r>
        <w:rPr>
          <w:spacing w:val="-3"/>
        </w:rPr>
        <w:t> </w:t>
      </w:r>
      <w:r>
        <w:rPr/>
        <w:t>of</w:t>
      </w:r>
      <w:r>
        <w:rPr>
          <w:spacing w:val="-3"/>
        </w:rPr>
        <w:t> </w:t>
      </w:r>
      <w:r>
        <w:rPr/>
        <w:t>knowledge</w:t>
      </w:r>
      <w:r>
        <w:rPr>
          <w:spacing w:val="-3"/>
        </w:rPr>
        <w:t> </w:t>
      </w:r>
      <w:r>
        <w:rPr/>
        <w:t>in</w:t>
      </w:r>
      <w:r>
        <w:rPr>
          <w:spacing w:val="-3"/>
        </w:rPr>
        <w:t> </w:t>
      </w:r>
      <w:r>
        <w:rPr/>
        <w:t>Kurtöp:</w:t>
      </w:r>
      <w:r>
        <w:rPr>
          <w:spacing w:val="-3"/>
        </w:rPr>
        <w:t> </w:t>
      </w:r>
      <w:r>
        <w:rPr/>
        <w:t>evidentiality,</w:t>
      </w:r>
      <w:r>
        <w:rPr>
          <w:spacing w:val="-3"/>
        </w:rPr>
        <w:t> </w:t>
      </w:r>
      <w:r>
        <w:rPr/>
        <w:t>mirativity,</w:t>
      </w:r>
      <w:r>
        <w:rPr>
          <w:spacing w:val="-3"/>
        </w:rPr>
        <w:t> </w:t>
      </w:r>
      <w:r>
        <w:rPr/>
        <w:t>and expectation of knowledge. In Alexandra Aikhenvald &amp; R. M. W. Dixon (eds.), </w:t>
      </w:r>
      <w:r>
        <w:rPr>
          <w:i/>
        </w:rPr>
        <w:t>Grammar of</w:t>
      </w:r>
      <w:r>
        <w:rPr>
          <w:i/>
        </w:rPr>
        <w:t> </w:t>
      </w:r>
      <w:bookmarkStart w:name="_bookmark398" w:id="516"/>
      <w:bookmarkEnd w:id="516"/>
      <w:r>
        <w:rPr>
          <w:i/>
        </w:rPr>
        <w:t>Kn</w:t>
      </w:r>
      <w:r>
        <w:rPr>
          <w:i/>
        </w:rPr>
        <w:t>owledge: A Cross-Linguistic Typology</w:t>
      </w:r>
      <w:r>
        <w:rPr/>
        <w:t>, 108–131. Oxford: Oxford University Press.</w:t>
      </w:r>
    </w:p>
    <w:p>
      <w:pPr>
        <w:pStyle w:val="BodyText"/>
        <w:spacing w:before="2"/>
        <w:ind w:left="359"/>
        <w:jc w:val="both"/>
      </w:pPr>
      <w:r>
        <w:rPr/>
        <w:t>Hyslop,</w:t>
      </w:r>
      <w:r>
        <w:rPr>
          <w:spacing w:val="4"/>
        </w:rPr>
        <w:t> </w:t>
      </w:r>
      <w:r>
        <w:rPr/>
        <w:t>Gwendolyn.</w:t>
      </w:r>
      <w:r>
        <w:rPr>
          <w:spacing w:val="4"/>
        </w:rPr>
        <w:t> </w:t>
      </w:r>
      <w:r>
        <w:rPr/>
        <w:t>2016.</w:t>
      </w:r>
      <w:r>
        <w:rPr>
          <w:spacing w:val="4"/>
        </w:rPr>
        <w:t> </w:t>
      </w:r>
      <w:r>
        <w:rPr/>
        <w:t>Worlds</w:t>
      </w:r>
      <w:r>
        <w:rPr>
          <w:spacing w:val="5"/>
        </w:rPr>
        <w:t> </w:t>
      </w:r>
      <w:r>
        <w:rPr/>
        <w:t>of</w:t>
      </w:r>
      <w:r>
        <w:rPr>
          <w:spacing w:val="4"/>
        </w:rPr>
        <w:t> </w:t>
      </w:r>
      <w:r>
        <w:rPr/>
        <w:t>knowledge</w:t>
      </w:r>
      <w:r>
        <w:rPr>
          <w:spacing w:val="4"/>
        </w:rPr>
        <w:t> </w:t>
      </w:r>
      <w:r>
        <w:rPr/>
        <w:t>in</w:t>
      </w:r>
      <w:r>
        <w:rPr>
          <w:spacing w:val="4"/>
        </w:rPr>
        <w:t> </w:t>
      </w:r>
      <w:r>
        <w:rPr/>
        <w:t>Central</w:t>
      </w:r>
      <w:r>
        <w:rPr>
          <w:spacing w:val="5"/>
        </w:rPr>
        <w:t> </w:t>
      </w:r>
      <w:r>
        <w:rPr/>
        <w:t>Bhutan:</w:t>
      </w:r>
      <w:r>
        <w:rPr>
          <w:spacing w:val="4"/>
        </w:rPr>
        <w:t> </w:t>
      </w:r>
      <w:r>
        <w:rPr/>
        <w:t>documentation</w:t>
      </w:r>
      <w:r>
        <w:rPr>
          <w:spacing w:val="4"/>
        </w:rPr>
        <w:t> </w:t>
      </w:r>
      <w:r>
        <w:rPr/>
        <w:t>of</w:t>
      </w:r>
      <w:r>
        <w:rPr>
          <w:spacing w:val="5"/>
        </w:rPr>
        <w:t> </w:t>
      </w:r>
      <w:r>
        <w:rPr>
          <w:spacing w:val="-2"/>
        </w:rPr>
        <w:t>’Olekha.</w:t>
      </w:r>
    </w:p>
    <w:p>
      <w:pPr>
        <w:spacing w:before="131"/>
        <w:ind w:left="658" w:right="0" w:firstLine="0"/>
        <w:jc w:val="left"/>
        <w:rPr>
          <w:sz w:val="20"/>
        </w:rPr>
      </w:pPr>
      <w:bookmarkStart w:name="_bookmark399" w:id="517"/>
      <w:bookmarkEnd w:id="517"/>
      <w:r>
        <w:rPr/>
      </w:r>
      <w:r>
        <w:rPr>
          <w:i/>
          <w:sz w:val="20"/>
        </w:rPr>
        <w:t>Language</w:t>
      </w:r>
      <w:r>
        <w:rPr>
          <w:i/>
          <w:spacing w:val="-9"/>
          <w:sz w:val="20"/>
        </w:rPr>
        <w:t> </w:t>
      </w:r>
      <w:r>
        <w:rPr>
          <w:i/>
          <w:sz w:val="20"/>
        </w:rPr>
        <w:t>Documentation</w:t>
      </w:r>
      <w:r>
        <w:rPr>
          <w:i/>
          <w:spacing w:val="-8"/>
          <w:sz w:val="20"/>
        </w:rPr>
        <w:t> </w:t>
      </w:r>
      <w:r>
        <w:rPr>
          <w:i/>
          <w:sz w:val="20"/>
        </w:rPr>
        <w:t>&amp;</w:t>
      </w:r>
      <w:r>
        <w:rPr>
          <w:i/>
          <w:spacing w:val="-8"/>
          <w:sz w:val="20"/>
        </w:rPr>
        <w:t> </w:t>
      </w:r>
      <w:r>
        <w:rPr>
          <w:i/>
          <w:sz w:val="20"/>
        </w:rPr>
        <w:t>Conservation</w:t>
      </w:r>
      <w:r>
        <w:rPr>
          <w:sz w:val="20"/>
        </w:rPr>
        <w:t>.</w:t>
      </w:r>
      <w:r>
        <w:rPr>
          <w:spacing w:val="-9"/>
          <w:sz w:val="20"/>
        </w:rPr>
        <w:t> </w:t>
      </w:r>
      <w:r>
        <w:rPr>
          <w:spacing w:val="-2"/>
          <w:sz w:val="20"/>
        </w:rPr>
        <w:t>77–106.</w:t>
      </w:r>
    </w:p>
    <w:p>
      <w:pPr>
        <w:spacing w:before="130"/>
        <w:ind w:left="359" w:right="0" w:firstLine="0"/>
        <w:jc w:val="left"/>
        <w:rPr>
          <w:sz w:val="20"/>
        </w:rPr>
      </w:pPr>
      <w:bookmarkStart w:name="_bookmark400" w:id="518"/>
      <w:bookmarkEnd w:id="518"/>
      <w:r>
        <w:rPr/>
      </w:r>
      <w:r>
        <w:rPr>
          <w:sz w:val="20"/>
        </w:rPr>
        <w:t>Hyslop,</w:t>
      </w:r>
      <w:r>
        <w:rPr>
          <w:spacing w:val="-7"/>
          <w:sz w:val="20"/>
        </w:rPr>
        <w:t> </w:t>
      </w:r>
      <w:r>
        <w:rPr>
          <w:sz w:val="20"/>
        </w:rPr>
        <w:t>Gwendolyn.</w:t>
      </w:r>
      <w:r>
        <w:rPr>
          <w:spacing w:val="-7"/>
          <w:sz w:val="20"/>
        </w:rPr>
        <w:t> </w:t>
      </w:r>
      <w:r>
        <w:rPr>
          <w:sz w:val="20"/>
        </w:rPr>
        <w:t>2017.</w:t>
      </w:r>
      <w:r>
        <w:rPr>
          <w:spacing w:val="-7"/>
          <w:sz w:val="20"/>
        </w:rPr>
        <w:t> </w:t>
      </w:r>
      <w:r>
        <w:rPr>
          <w:i/>
          <w:sz w:val="20"/>
        </w:rPr>
        <w:t>A</w:t>
      </w:r>
      <w:r>
        <w:rPr>
          <w:i/>
          <w:spacing w:val="-7"/>
          <w:sz w:val="20"/>
        </w:rPr>
        <w:t> </w:t>
      </w:r>
      <w:r>
        <w:rPr>
          <w:i/>
          <w:sz w:val="20"/>
        </w:rPr>
        <w:t>grammar</w:t>
      </w:r>
      <w:r>
        <w:rPr>
          <w:i/>
          <w:spacing w:val="-7"/>
          <w:sz w:val="20"/>
        </w:rPr>
        <w:t> </w:t>
      </w:r>
      <w:r>
        <w:rPr>
          <w:i/>
          <w:sz w:val="20"/>
        </w:rPr>
        <w:t>of</w:t>
      </w:r>
      <w:r>
        <w:rPr>
          <w:i/>
          <w:spacing w:val="-6"/>
          <w:sz w:val="20"/>
        </w:rPr>
        <w:t> </w:t>
      </w:r>
      <w:r>
        <w:rPr>
          <w:i/>
          <w:sz w:val="20"/>
        </w:rPr>
        <w:t>Kurtöp</w:t>
      </w:r>
      <w:r>
        <w:rPr>
          <w:sz w:val="20"/>
        </w:rPr>
        <w:t>.</w:t>
      </w:r>
      <w:r>
        <w:rPr>
          <w:spacing w:val="-7"/>
          <w:sz w:val="20"/>
        </w:rPr>
        <w:t> </w:t>
      </w:r>
      <w:r>
        <w:rPr>
          <w:sz w:val="20"/>
        </w:rPr>
        <w:t>Leiden:</w:t>
      </w:r>
      <w:r>
        <w:rPr>
          <w:spacing w:val="-7"/>
          <w:sz w:val="20"/>
        </w:rPr>
        <w:t> </w:t>
      </w:r>
      <w:r>
        <w:rPr>
          <w:spacing w:val="-2"/>
          <w:sz w:val="20"/>
        </w:rPr>
        <w:t>Brill.</w:t>
      </w:r>
    </w:p>
    <w:p>
      <w:pPr>
        <w:spacing w:line="376" w:lineRule="auto" w:before="131"/>
        <w:ind w:left="658" w:right="0" w:hanging="299"/>
        <w:jc w:val="left"/>
        <w:rPr>
          <w:sz w:val="20"/>
        </w:rPr>
      </w:pPr>
      <w:r>
        <w:rPr>
          <w:sz w:val="20"/>
        </w:rPr>
        <w:t>Hyslop,</w:t>
      </w:r>
      <w:r>
        <w:rPr>
          <w:spacing w:val="-11"/>
          <w:sz w:val="20"/>
        </w:rPr>
        <w:t> </w:t>
      </w:r>
      <w:r>
        <w:rPr>
          <w:sz w:val="20"/>
        </w:rPr>
        <w:t>Gwendolyn.</w:t>
      </w:r>
      <w:r>
        <w:rPr>
          <w:spacing w:val="-11"/>
          <w:sz w:val="20"/>
        </w:rPr>
        <w:t> </w:t>
      </w:r>
      <w:r>
        <w:rPr>
          <w:sz w:val="20"/>
        </w:rPr>
        <w:t>2018a.</w:t>
      </w:r>
      <w:r>
        <w:rPr>
          <w:spacing w:val="-11"/>
          <w:sz w:val="20"/>
        </w:rPr>
        <w:t> </w:t>
      </w:r>
      <w:r>
        <w:rPr>
          <w:sz w:val="20"/>
        </w:rPr>
        <w:t>Evidentiality</w:t>
      </w:r>
      <w:r>
        <w:rPr>
          <w:spacing w:val="-11"/>
          <w:sz w:val="20"/>
        </w:rPr>
        <w:t> </w:t>
      </w:r>
      <w:r>
        <w:rPr>
          <w:sz w:val="20"/>
        </w:rPr>
        <w:t>in</w:t>
      </w:r>
      <w:r>
        <w:rPr>
          <w:spacing w:val="-11"/>
          <w:sz w:val="20"/>
        </w:rPr>
        <w:t> </w:t>
      </w:r>
      <w:r>
        <w:rPr>
          <w:sz w:val="20"/>
        </w:rPr>
        <w:t>Bodic</w:t>
      </w:r>
      <w:r>
        <w:rPr>
          <w:spacing w:val="-11"/>
          <w:sz w:val="20"/>
        </w:rPr>
        <w:t> </w:t>
      </w:r>
      <w:r>
        <w:rPr>
          <w:sz w:val="20"/>
        </w:rPr>
        <w:t>Languages.</w:t>
      </w:r>
      <w:r>
        <w:rPr>
          <w:spacing w:val="-11"/>
          <w:sz w:val="20"/>
        </w:rPr>
        <w:t> </w:t>
      </w:r>
      <w:r>
        <w:rPr>
          <w:sz w:val="20"/>
        </w:rPr>
        <w:t>In</w:t>
      </w:r>
      <w:r>
        <w:rPr>
          <w:spacing w:val="-11"/>
          <w:sz w:val="20"/>
        </w:rPr>
        <w:t> </w:t>
      </w:r>
      <w:r>
        <w:rPr>
          <w:sz w:val="20"/>
        </w:rPr>
        <w:t>Alexandra</w:t>
      </w:r>
      <w:r>
        <w:rPr>
          <w:spacing w:val="-11"/>
          <w:sz w:val="20"/>
        </w:rPr>
        <w:t> </w:t>
      </w:r>
      <w:r>
        <w:rPr>
          <w:sz w:val="20"/>
        </w:rPr>
        <w:t>Aikhenvald</w:t>
      </w:r>
      <w:r>
        <w:rPr>
          <w:spacing w:val="-11"/>
          <w:sz w:val="20"/>
        </w:rPr>
        <w:t> </w:t>
      </w:r>
      <w:r>
        <w:rPr>
          <w:sz w:val="20"/>
        </w:rPr>
        <w:t>(ed.),</w:t>
      </w:r>
      <w:r>
        <w:rPr>
          <w:spacing w:val="-11"/>
          <w:sz w:val="20"/>
        </w:rPr>
        <w:t> </w:t>
      </w:r>
      <w:r>
        <w:rPr>
          <w:i/>
          <w:sz w:val="20"/>
        </w:rPr>
        <w:t>The</w:t>
      </w:r>
      <w:r>
        <w:rPr>
          <w:i/>
          <w:sz w:val="20"/>
        </w:rPr>
        <w:t> </w:t>
      </w:r>
      <w:bookmarkStart w:name="_bookmark401" w:id="519"/>
      <w:bookmarkEnd w:id="519"/>
      <w:r>
        <w:rPr>
          <w:i/>
          <w:sz w:val="20"/>
        </w:rPr>
        <w:t>O</w:t>
      </w:r>
      <w:r>
        <w:rPr>
          <w:i/>
          <w:sz w:val="20"/>
        </w:rPr>
        <w:t>xford Handbook of Evidentiality</w:t>
      </w:r>
      <w:r>
        <w:rPr>
          <w:sz w:val="20"/>
        </w:rPr>
        <w:t>. Oxford: Oxford University Press.</w:t>
      </w:r>
    </w:p>
    <w:p>
      <w:pPr>
        <w:pStyle w:val="BodyText"/>
        <w:spacing w:line="376" w:lineRule="auto" w:before="1"/>
        <w:ind w:left="658" w:hanging="299"/>
      </w:pPr>
      <w:r>
        <w:rPr/>
        <w:t>Hyslop, Gwendolyn. 2018b. Mirativity and egophoricity in Kurtöp. In Simeon Floyd, Elisabeth </w:t>
      </w:r>
      <w:bookmarkStart w:name="_bookmark402" w:id="520"/>
      <w:bookmarkEnd w:id="520"/>
      <w:r>
        <w:rPr/>
        <w:t>No</w:t>
      </w:r>
      <w:r>
        <w:rPr/>
        <w:t>rcliffe &amp; Lila San Roque (eds.), </w:t>
      </w:r>
      <w:r>
        <w:rPr>
          <w:i/>
        </w:rPr>
        <w:t>Egophoricity</w:t>
      </w:r>
      <w:r>
        <w:rPr/>
        <w:t>, 109–137. Amsterdam: John Benjamins.</w:t>
      </w:r>
    </w:p>
    <w:p>
      <w:pPr>
        <w:spacing w:line="376" w:lineRule="auto" w:before="2"/>
        <w:ind w:left="658" w:right="0" w:hanging="299"/>
        <w:jc w:val="left"/>
        <w:rPr>
          <w:sz w:val="20"/>
        </w:rPr>
      </w:pPr>
      <w:r>
        <w:rPr>
          <w:spacing w:val="-2"/>
          <w:sz w:val="20"/>
        </w:rPr>
        <w:t>Hyslop, Gwendolyn. 2020. Grammaticalized sources of Kurtöp verbal morphology. </w:t>
      </w:r>
      <w:r>
        <w:rPr>
          <w:i/>
          <w:spacing w:val="-2"/>
          <w:sz w:val="20"/>
        </w:rPr>
        <w:t>Studies in </w:t>
      </w:r>
      <w:r>
        <w:rPr>
          <w:i/>
          <w:spacing w:val="-2"/>
          <w:sz w:val="20"/>
        </w:rPr>
        <w:t>Lan-</w:t>
      </w:r>
      <w:r>
        <w:rPr>
          <w:i/>
          <w:spacing w:val="-2"/>
          <w:sz w:val="20"/>
        </w:rPr>
        <w:t> </w:t>
      </w:r>
      <w:r>
        <w:rPr>
          <w:i/>
          <w:sz w:val="20"/>
        </w:rPr>
        <w:t>guage </w:t>
      </w:r>
      <w:r>
        <w:rPr>
          <w:sz w:val="20"/>
        </w:rPr>
        <w:t>44(1).</w:t>
      </w:r>
    </w:p>
    <w:p>
      <w:pPr>
        <w:spacing w:after="0" w:line="376" w:lineRule="auto"/>
        <w:jc w:val="left"/>
        <w:rPr>
          <w:sz w:val="20"/>
        </w:rPr>
        <w:sectPr>
          <w:pgSz w:w="11910" w:h="16840"/>
          <w:pgMar w:header="0" w:footer="1147" w:top="1680" w:bottom="1340" w:left="1680" w:right="1680"/>
        </w:sectPr>
      </w:pPr>
    </w:p>
    <w:p>
      <w:pPr>
        <w:pStyle w:val="BodyText"/>
        <w:spacing w:line="360" w:lineRule="auto" w:before="82"/>
        <w:ind w:left="657" w:right="357" w:hanging="299"/>
        <w:jc w:val="both"/>
      </w:pPr>
      <w:bookmarkStart w:name="_bookmark403" w:id="521"/>
      <w:bookmarkEnd w:id="521"/>
      <w:r>
        <w:rPr/>
      </w:r>
      <w:r>
        <w:rPr/>
        <w:t>Hyslop,</w:t>
      </w:r>
      <w:r>
        <w:rPr>
          <w:spacing w:val="-13"/>
        </w:rPr>
        <w:t> </w:t>
      </w:r>
      <w:r>
        <w:rPr/>
        <w:t>Gwendolyn</w:t>
      </w:r>
      <w:r>
        <w:rPr>
          <w:spacing w:val="-12"/>
        </w:rPr>
        <w:t> </w:t>
      </w:r>
      <w:r>
        <w:rPr/>
        <w:t>&amp;</w:t>
      </w:r>
      <w:r>
        <w:rPr>
          <w:spacing w:val="-13"/>
        </w:rPr>
        <w:t> </w:t>
      </w:r>
      <w:r>
        <w:rPr/>
        <w:t>Jade</w:t>
      </w:r>
      <w:r>
        <w:rPr>
          <w:spacing w:val="-12"/>
        </w:rPr>
        <w:t> </w:t>
      </w:r>
      <w:r>
        <w:rPr/>
        <w:t>d’Alpoim-Guedes.</w:t>
      </w:r>
      <w:r>
        <w:rPr>
          <w:spacing w:val="-13"/>
        </w:rPr>
        <w:t> </w:t>
      </w:r>
      <w:r>
        <w:rPr/>
        <w:t>2020.</w:t>
      </w:r>
      <w:r>
        <w:rPr>
          <w:spacing w:val="-12"/>
        </w:rPr>
        <w:t> </w:t>
      </w:r>
      <w:r>
        <w:rPr/>
        <w:t>Linguistic</w:t>
      </w:r>
      <w:r>
        <w:rPr>
          <w:spacing w:val="-13"/>
        </w:rPr>
        <w:t> </w:t>
      </w:r>
      <w:r>
        <w:rPr/>
        <w:t>evidence</w:t>
      </w:r>
      <w:r>
        <w:rPr>
          <w:spacing w:val="-12"/>
        </w:rPr>
        <w:t> </w:t>
      </w:r>
      <w:r>
        <w:rPr/>
        <w:t>supports</w:t>
      </w:r>
      <w:r>
        <w:rPr>
          <w:spacing w:val="-13"/>
        </w:rPr>
        <w:t> </w:t>
      </w:r>
      <w:r>
        <w:rPr/>
        <w:t>a</w:t>
      </w:r>
      <w:r>
        <w:rPr>
          <w:spacing w:val="-12"/>
        </w:rPr>
        <w:t> </w:t>
      </w:r>
      <w:r>
        <w:rPr/>
        <w:t>long</w:t>
      </w:r>
      <w:r>
        <w:rPr>
          <w:spacing w:val="-13"/>
        </w:rPr>
        <w:t> </w:t>
      </w:r>
      <w:r>
        <w:rPr/>
        <w:t>antiquity </w:t>
      </w:r>
      <w:r>
        <w:rPr>
          <w:spacing w:val="-2"/>
        </w:rPr>
        <w:t>of</w:t>
      </w:r>
      <w:r>
        <w:rPr>
          <w:spacing w:val="-10"/>
        </w:rPr>
        <w:t> </w:t>
      </w:r>
      <w:r>
        <w:rPr>
          <w:spacing w:val="-2"/>
        </w:rPr>
        <w:t>cultivation</w:t>
      </w:r>
      <w:r>
        <w:rPr>
          <w:spacing w:val="-10"/>
        </w:rPr>
        <w:t> </w:t>
      </w:r>
      <w:r>
        <w:rPr>
          <w:spacing w:val="-2"/>
        </w:rPr>
        <w:t>of</w:t>
      </w:r>
      <w:r>
        <w:rPr>
          <w:spacing w:val="-10"/>
        </w:rPr>
        <w:t> </w:t>
      </w:r>
      <w:r>
        <w:rPr>
          <w:spacing w:val="-2"/>
        </w:rPr>
        <w:t>barley</w:t>
      </w:r>
      <w:r>
        <w:rPr>
          <w:spacing w:val="-10"/>
        </w:rPr>
        <w:t> </w:t>
      </w:r>
      <w:r>
        <w:rPr>
          <w:spacing w:val="-2"/>
        </w:rPr>
        <w:t>and</w:t>
      </w:r>
      <w:r>
        <w:rPr>
          <w:spacing w:val="-10"/>
        </w:rPr>
        <w:t> </w:t>
      </w:r>
      <w:r>
        <w:rPr>
          <w:spacing w:val="-2"/>
        </w:rPr>
        <w:t>buckwheat</w:t>
      </w:r>
      <w:r>
        <w:rPr>
          <w:spacing w:val="-10"/>
        </w:rPr>
        <w:t> </w:t>
      </w:r>
      <w:r>
        <w:rPr>
          <w:spacing w:val="-2"/>
        </w:rPr>
        <w:t>over</w:t>
      </w:r>
      <w:r>
        <w:rPr>
          <w:spacing w:val="-10"/>
        </w:rPr>
        <w:t> </w:t>
      </w:r>
      <w:r>
        <w:rPr>
          <w:spacing w:val="-2"/>
        </w:rPr>
        <w:t>that</w:t>
      </w:r>
      <w:r>
        <w:rPr>
          <w:spacing w:val="-10"/>
        </w:rPr>
        <w:t> </w:t>
      </w:r>
      <w:r>
        <w:rPr>
          <w:spacing w:val="-2"/>
        </w:rPr>
        <w:t>of</w:t>
      </w:r>
      <w:r>
        <w:rPr>
          <w:spacing w:val="-10"/>
        </w:rPr>
        <w:t> </w:t>
      </w:r>
      <w:r>
        <w:rPr>
          <w:spacing w:val="-2"/>
        </w:rPr>
        <w:t>millet</w:t>
      </w:r>
      <w:r>
        <w:rPr>
          <w:spacing w:val="-10"/>
        </w:rPr>
        <w:t> </w:t>
      </w:r>
      <w:r>
        <w:rPr>
          <w:spacing w:val="-2"/>
        </w:rPr>
        <w:t>and</w:t>
      </w:r>
      <w:r>
        <w:rPr>
          <w:spacing w:val="-10"/>
        </w:rPr>
        <w:t> </w:t>
      </w:r>
      <w:r>
        <w:rPr>
          <w:spacing w:val="-2"/>
        </w:rPr>
        <w:t>rice</w:t>
      </w:r>
      <w:r>
        <w:rPr>
          <w:spacing w:val="-10"/>
        </w:rPr>
        <w:t> </w:t>
      </w:r>
      <w:r>
        <w:rPr>
          <w:spacing w:val="-2"/>
        </w:rPr>
        <w:t>in</w:t>
      </w:r>
      <w:r>
        <w:rPr>
          <w:spacing w:val="-10"/>
        </w:rPr>
        <w:t> </w:t>
      </w:r>
      <w:r>
        <w:rPr>
          <w:spacing w:val="-2"/>
        </w:rPr>
        <w:t>eastern</w:t>
      </w:r>
      <w:r>
        <w:rPr>
          <w:spacing w:val="-10"/>
        </w:rPr>
        <w:t> </w:t>
      </w:r>
      <w:r>
        <w:rPr>
          <w:spacing w:val="-2"/>
        </w:rPr>
        <w:t>bhutan.</w:t>
      </w:r>
      <w:r>
        <w:rPr>
          <w:spacing w:val="-10"/>
        </w:rPr>
        <w:t> </w:t>
      </w:r>
      <w:r>
        <w:rPr>
          <w:i/>
          <w:spacing w:val="-2"/>
        </w:rPr>
        <w:t>Vegetation</w:t>
      </w:r>
      <w:r>
        <w:rPr>
          <w:i/>
          <w:spacing w:val="-2"/>
        </w:rPr>
        <w:t> </w:t>
      </w:r>
      <w:bookmarkStart w:name="_bookmark404" w:id="522"/>
      <w:bookmarkEnd w:id="522"/>
      <w:r>
        <w:rPr>
          <w:i/>
        </w:rPr>
        <w:t>Histo</w:t>
      </w:r>
      <w:r>
        <w:rPr>
          <w:i/>
        </w:rPr>
        <w:t>ry</w:t>
      </w:r>
      <w:r>
        <w:rPr>
          <w:i/>
          <w:spacing w:val="53"/>
        </w:rPr>
        <w:t>  </w:t>
      </w:r>
      <w:r>
        <w:rPr>
          <w:i/>
        </w:rPr>
        <w:t>and</w:t>
      </w:r>
      <w:r>
        <w:rPr>
          <w:i/>
          <w:spacing w:val="53"/>
        </w:rPr>
        <w:t>  </w:t>
      </w:r>
      <w:r>
        <w:rPr>
          <w:i/>
        </w:rPr>
        <w:t>Archaeobotany</w:t>
      </w:r>
      <w:r>
        <w:rPr/>
        <w:t>.</w:t>
      </w:r>
      <w:r>
        <w:rPr>
          <w:spacing w:val="54"/>
        </w:rPr>
        <w:t>  </w:t>
      </w:r>
      <w:hyperlink r:id="rId57">
        <w:r>
          <w:rPr>
            <w:rFonts w:ascii="Palatino Linotype" w:hAnsi="Palatino Linotype"/>
          </w:rPr>
          <w:t>https://doi.org/10.1007/s00334-020-00809-8</w:t>
        </w:r>
      </w:hyperlink>
      <w:r>
        <w:rPr/>
        <w:t>.</w:t>
      </w:r>
    </w:p>
    <w:p>
      <w:pPr>
        <w:pStyle w:val="BodyText"/>
        <w:spacing w:line="215" w:lineRule="exact"/>
        <w:ind w:left="359"/>
        <w:jc w:val="both"/>
      </w:pPr>
      <w:r>
        <w:rPr/>
        <w:t>Ikeda,</w:t>
      </w:r>
      <w:r>
        <w:rPr>
          <w:spacing w:val="13"/>
        </w:rPr>
        <w:t> </w:t>
      </w:r>
      <w:r>
        <w:rPr/>
        <w:t>Takumi.</w:t>
      </w:r>
      <w:r>
        <w:rPr>
          <w:spacing w:val="13"/>
        </w:rPr>
        <w:t> </w:t>
      </w:r>
      <w:r>
        <w:rPr/>
        <w:t>2012.</w:t>
      </w:r>
      <w:r>
        <w:rPr>
          <w:spacing w:val="13"/>
        </w:rPr>
        <w:t> </w:t>
      </w:r>
      <w:r>
        <w:rPr/>
        <w:t>Highlights</w:t>
      </w:r>
      <w:r>
        <w:rPr>
          <w:spacing w:val="14"/>
        </w:rPr>
        <w:t> </w:t>
      </w:r>
      <w:r>
        <w:rPr/>
        <w:t>in</w:t>
      </w:r>
      <w:r>
        <w:rPr>
          <w:spacing w:val="13"/>
        </w:rPr>
        <w:t> </w:t>
      </w:r>
      <w:r>
        <w:rPr/>
        <w:t>the</w:t>
      </w:r>
      <w:r>
        <w:rPr>
          <w:spacing w:val="13"/>
        </w:rPr>
        <w:t> </w:t>
      </w:r>
      <w:r>
        <w:rPr/>
        <w:t>decipherment</w:t>
      </w:r>
      <w:r>
        <w:rPr>
          <w:spacing w:val="14"/>
        </w:rPr>
        <w:t> </w:t>
      </w:r>
      <w:r>
        <w:rPr/>
        <w:t>of</w:t>
      </w:r>
      <w:r>
        <w:rPr>
          <w:spacing w:val="13"/>
        </w:rPr>
        <w:t> </w:t>
      </w:r>
      <w:r>
        <w:rPr/>
        <w:t>the</w:t>
      </w:r>
      <w:r>
        <w:rPr>
          <w:spacing w:val="13"/>
        </w:rPr>
        <w:t> </w:t>
      </w:r>
      <w:r>
        <w:rPr/>
        <w:t>Nam</w:t>
      </w:r>
      <w:r>
        <w:rPr>
          <w:spacing w:val="13"/>
        </w:rPr>
        <w:t> </w:t>
      </w:r>
      <w:r>
        <w:rPr/>
        <w:t>language.</w:t>
      </w:r>
      <w:r>
        <w:rPr>
          <w:spacing w:val="14"/>
        </w:rPr>
        <w:t> </w:t>
      </w:r>
      <w:r>
        <w:rPr/>
        <w:t>In</w:t>
      </w:r>
      <w:r>
        <w:rPr>
          <w:spacing w:val="13"/>
        </w:rPr>
        <w:t> </w:t>
      </w:r>
      <w:r>
        <w:rPr/>
        <w:t>Nathan</w:t>
      </w:r>
      <w:r>
        <w:rPr>
          <w:spacing w:val="13"/>
        </w:rPr>
        <w:t> </w:t>
      </w:r>
      <w:r>
        <w:rPr/>
        <w:t>W.</w:t>
      </w:r>
      <w:r>
        <w:rPr>
          <w:spacing w:val="14"/>
        </w:rPr>
        <w:t> </w:t>
      </w:r>
      <w:r>
        <w:rPr>
          <w:spacing w:val="-4"/>
        </w:rPr>
        <w:t>Hill</w:t>
      </w:r>
    </w:p>
    <w:p>
      <w:pPr>
        <w:spacing w:line="319" w:lineRule="auto" w:before="100"/>
        <w:ind w:left="658" w:right="357" w:firstLine="0"/>
        <w:jc w:val="both"/>
        <w:rPr>
          <w:sz w:val="20"/>
        </w:rPr>
      </w:pPr>
      <w:r>
        <w:rPr>
          <w:sz w:val="20"/>
        </w:rPr>
        <w:t>(ed.), </w:t>
      </w:r>
      <w:r>
        <w:rPr>
          <w:i/>
          <w:sz w:val="20"/>
        </w:rPr>
        <w:t>Medieval tibeto-burman languages iv</w:t>
      </w:r>
      <w:r>
        <w:rPr>
          <w:sz w:val="20"/>
        </w:rPr>
        <w:t>, 111–119. Brill. </w:t>
      </w:r>
      <w:hyperlink r:id="rId58">
        <w:r>
          <w:rPr>
            <w:rFonts w:ascii="Palatino Linotype" w:hAnsi="Palatino Linotype"/>
            <w:sz w:val="20"/>
          </w:rPr>
          <w:t>https://doi.org/10.1163/</w:t>
        </w:r>
      </w:hyperlink>
      <w:r>
        <w:rPr>
          <w:rFonts w:ascii="Palatino Linotype" w:hAnsi="Palatino Linotype"/>
          <w:sz w:val="20"/>
        </w:rPr>
        <w:t> </w:t>
      </w:r>
      <w:bookmarkStart w:name="_bookmark405" w:id="523"/>
      <w:bookmarkEnd w:id="523"/>
      <w:r>
        <w:rPr>
          <w:rFonts w:ascii="Palatino Linotype" w:hAnsi="Palatino Linotype"/>
          <w:w w:val="163"/>
          <w:sz w:val="20"/>
        </w:rPr>
      </w:r>
      <w:hyperlink r:id="rId58">
        <w:r>
          <w:rPr>
            <w:rFonts w:ascii="Palatino Linotype" w:hAnsi="Palatino Linotype"/>
            <w:spacing w:val="-2"/>
            <w:w w:val="110"/>
            <w:sz w:val="20"/>
          </w:rPr>
          <w:t>9789004233454_006</w:t>
        </w:r>
      </w:hyperlink>
      <w:r>
        <w:rPr>
          <w:spacing w:val="-2"/>
          <w:w w:val="110"/>
          <w:sz w:val="20"/>
        </w:rPr>
        <w:t>.</w:t>
      </w:r>
    </w:p>
    <w:p>
      <w:pPr>
        <w:pStyle w:val="BodyText"/>
        <w:spacing w:line="345" w:lineRule="auto" w:before="30"/>
        <w:ind w:left="658" w:right="357" w:hanging="299"/>
        <w:jc w:val="both"/>
      </w:pPr>
      <w:r>
        <w:rPr/>
        <w:t>Jacques, Guillaume. 2021. </w:t>
      </w:r>
      <w:r>
        <w:rPr>
          <w:i/>
        </w:rPr>
        <w:t>A grammar of Japhug </w:t>
      </w:r>
      <w:r>
        <w:rPr/>
        <w:t>(Comprehensive Grammar Library 1). Berlin: </w:t>
      </w:r>
      <w:bookmarkStart w:name="_bookmark406" w:id="524"/>
      <w:bookmarkEnd w:id="524"/>
      <w:r>
        <w:rPr/>
        <w:t>Language</w:t>
      </w:r>
      <w:r>
        <w:rPr>
          <w:spacing w:val="79"/>
          <w:w w:val="150"/>
        </w:rPr>
        <w:t> </w:t>
      </w:r>
      <w:r>
        <w:rPr/>
        <w:t>Science</w:t>
      </w:r>
      <w:r>
        <w:rPr>
          <w:spacing w:val="79"/>
          <w:w w:val="150"/>
        </w:rPr>
        <w:t> </w:t>
      </w:r>
      <w:r>
        <w:rPr/>
        <w:t>Press.</w:t>
      </w:r>
      <w:r>
        <w:rPr>
          <w:spacing w:val="27"/>
        </w:rPr>
        <w:t>  </w:t>
      </w:r>
      <w:hyperlink r:id="rId59">
        <w:r>
          <w:rPr>
            <w:rFonts w:ascii="Palatino Linotype"/>
          </w:rPr>
          <w:t>https://doi.org/10.5281/zenodo.4548232</w:t>
        </w:r>
      </w:hyperlink>
      <w:r>
        <w:rPr/>
        <w:t>.</w:t>
      </w:r>
    </w:p>
    <w:p>
      <w:pPr>
        <w:spacing w:line="239" w:lineRule="exact" w:before="0"/>
        <w:ind w:left="359" w:right="0" w:firstLine="0"/>
        <w:jc w:val="both"/>
        <w:rPr>
          <w:rFonts w:ascii="Palatino Linotype" w:hAnsi="Palatino Linotype"/>
          <w:sz w:val="20"/>
        </w:rPr>
      </w:pPr>
      <w:r>
        <w:rPr>
          <w:sz w:val="20"/>
        </w:rPr>
        <w:t>Jı̄,</w:t>
      </w:r>
      <w:r>
        <w:rPr>
          <w:spacing w:val="13"/>
          <w:sz w:val="20"/>
        </w:rPr>
        <w:t> </w:t>
      </w:r>
      <w:r>
        <w:rPr>
          <w:sz w:val="20"/>
        </w:rPr>
        <w:t>Yuè.</w:t>
      </w:r>
      <w:r>
        <w:rPr>
          <w:spacing w:val="14"/>
          <w:sz w:val="20"/>
        </w:rPr>
        <w:t> </w:t>
      </w:r>
      <w:r>
        <w:rPr>
          <w:sz w:val="20"/>
        </w:rPr>
        <w:t>2021.</w:t>
      </w:r>
      <w:r>
        <w:rPr>
          <w:spacing w:val="13"/>
          <w:sz w:val="20"/>
        </w:rPr>
        <w:t> </w:t>
      </w:r>
      <w:r>
        <w:rPr>
          <w:sz w:val="20"/>
        </w:rPr>
        <w:t>From</w:t>
      </w:r>
      <w:r>
        <w:rPr>
          <w:spacing w:val="14"/>
          <w:sz w:val="20"/>
        </w:rPr>
        <w:t> </w:t>
      </w:r>
      <w:r>
        <w:rPr>
          <w:sz w:val="20"/>
        </w:rPr>
        <w:t>qièyùn</w:t>
      </w:r>
      <w:r>
        <w:rPr>
          <w:spacing w:val="13"/>
          <w:sz w:val="20"/>
        </w:rPr>
        <w:t> </w:t>
      </w:r>
      <w:r>
        <w:rPr>
          <w:sz w:val="20"/>
        </w:rPr>
        <w:t>to</w:t>
      </w:r>
      <w:r>
        <w:rPr>
          <w:spacing w:val="14"/>
          <w:sz w:val="20"/>
        </w:rPr>
        <w:t> </w:t>
      </w:r>
      <w:r>
        <w:rPr>
          <w:sz w:val="20"/>
        </w:rPr>
        <w:t>guǎngyùn.</w:t>
      </w:r>
      <w:r>
        <w:rPr>
          <w:spacing w:val="13"/>
          <w:sz w:val="20"/>
        </w:rPr>
        <w:t> </w:t>
      </w:r>
      <w:r>
        <w:rPr>
          <w:i/>
          <w:sz w:val="20"/>
        </w:rPr>
        <w:t>Bulletin</w:t>
      </w:r>
      <w:r>
        <w:rPr>
          <w:i/>
          <w:spacing w:val="14"/>
          <w:sz w:val="20"/>
        </w:rPr>
        <w:t> </w:t>
      </w:r>
      <w:r>
        <w:rPr>
          <w:i/>
          <w:sz w:val="20"/>
        </w:rPr>
        <w:t>of</w:t>
      </w:r>
      <w:r>
        <w:rPr>
          <w:i/>
          <w:spacing w:val="13"/>
          <w:sz w:val="20"/>
        </w:rPr>
        <w:t> </w:t>
      </w:r>
      <w:r>
        <w:rPr>
          <w:i/>
          <w:sz w:val="20"/>
        </w:rPr>
        <w:t>Chinese</w:t>
      </w:r>
      <w:r>
        <w:rPr>
          <w:i/>
          <w:spacing w:val="14"/>
          <w:sz w:val="20"/>
        </w:rPr>
        <w:t> </w:t>
      </w:r>
      <w:r>
        <w:rPr>
          <w:i/>
          <w:sz w:val="20"/>
        </w:rPr>
        <w:t>Linguistics</w:t>
      </w:r>
      <w:r>
        <w:rPr>
          <w:i/>
          <w:spacing w:val="18"/>
          <w:sz w:val="20"/>
        </w:rPr>
        <w:t> </w:t>
      </w:r>
      <w:r>
        <w:rPr>
          <w:sz w:val="20"/>
        </w:rPr>
        <w:t>14(1).</w:t>
      </w:r>
      <w:r>
        <w:rPr>
          <w:spacing w:val="14"/>
          <w:sz w:val="20"/>
        </w:rPr>
        <w:t> </w:t>
      </w:r>
      <w:r>
        <w:rPr>
          <w:sz w:val="20"/>
        </w:rPr>
        <w:t>57–73.</w:t>
      </w:r>
      <w:r>
        <w:rPr>
          <w:spacing w:val="14"/>
          <w:sz w:val="20"/>
        </w:rPr>
        <w:t> </w:t>
      </w:r>
      <w:hyperlink r:id="rId60">
        <w:r>
          <w:rPr>
            <w:rFonts w:ascii="Palatino Linotype" w:hAnsi="Palatino Linotype"/>
            <w:spacing w:val="-2"/>
            <w:sz w:val="20"/>
          </w:rPr>
          <w:t>https://</w:t>
        </w:r>
      </w:hyperlink>
    </w:p>
    <w:p>
      <w:pPr>
        <w:pStyle w:val="BodyText"/>
        <w:spacing w:before="89"/>
        <w:ind w:left="658"/>
      </w:pPr>
      <w:bookmarkStart w:name="_bookmark407" w:id="525"/>
      <w:bookmarkEnd w:id="525"/>
      <w:r>
        <w:rPr/>
      </w:r>
      <w:hyperlink r:id="rId60">
        <w:r>
          <w:rPr>
            <w:rFonts w:ascii="Palatino Linotype"/>
            <w:w w:val="110"/>
          </w:rPr>
          <w:t>doi.org/10.1163/2405478x-</w:t>
        </w:r>
        <w:r>
          <w:rPr>
            <w:rFonts w:ascii="Palatino Linotype"/>
            <w:spacing w:val="-2"/>
            <w:w w:val="110"/>
          </w:rPr>
          <w:t>01401003</w:t>
        </w:r>
      </w:hyperlink>
      <w:r>
        <w:rPr>
          <w:spacing w:val="-2"/>
          <w:w w:val="110"/>
        </w:rPr>
        <w:t>.</w:t>
      </w:r>
    </w:p>
    <w:p>
      <w:pPr>
        <w:spacing w:before="120"/>
        <w:ind w:left="359" w:right="0" w:firstLine="0"/>
        <w:jc w:val="both"/>
        <w:rPr>
          <w:sz w:val="20"/>
        </w:rPr>
      </w:pPr>
      <w:bookmarkStart w:name="_bookmark408" w:id="526"/>
      <w:bookmarkEnd w:id="526"/>
      <w:r>
        <w:rPr/>
      </w:r>
      <w:r>
        <w:rPr>
          <w:sz w:val="20"/>
        </w:rPr>
        <w:t>Kamio,</w:t>
      </w:r>
      <w:r>
        <w:rPr>
          <w:spacing w:val="-10"/>
          <w:sz w:val="20"/>
        </w:rPr>
        <w:t> </w:t>
      </w:r>
      <w:r>
        <w:rPr>
          <w:sz w:val="20"/>
        </w:rPr>
        <w:t>Akio.</w:t>
      </w:r>
      <w:r>
        <w:rPr>
          <w:spacing w:val="-9"/>
          <w:sz w:val="20"/>
        </w:rPr>
        <w:t> </w:t>
      </w:r>
      <w:r>
        <w:rPr>
          <w:sz w:val="20"/>
        </w:rPr>
        <w:t>1997.</w:t>
      </w:r>
      <w:r>
        <w:rPr>
          <w:spacing w:val="-9"/>
          <w:sz w:val="20"/>
        </w:rPr>
        <w:t> </w:t>
      </w:r>
      <w:r>
        <w:rPr>
          <w:i/>
          <w:sz w:val="20"/>
        </w:rPr>
        <w:t>Territory</w:t>
      </w:r>
      <w:r>
        <w:rPr>
          <w:i/>
          <w:spacing w:val="-10"/>
          <w:sz w:val="20"/>
        </w:rPr>
        <w:t> </w:t>
      </w:r>
      <w:r>
        <w:rPr>
          <w:i/>
          <w:sz w:val="20"/>
        </w:rPr>
        <w:t>of</w:t>
      </w:r>
      <w:r>
        <w:rPr>
          <w:i/>
          <w:spacing w:val="-9"/>
          <w:sz w:val="20"/>
        </w:rPr>
        <w:t> </w:t>
      </w:r>
      <w:r>
        <w:rPr>
          <w:i/>
          <w:sz w:val="20"/>
        </w:rPr>
        <w:t>information</w:t>
      </w:r>
      <w:r>
        <w:rPr>
          <w:sz w:val="20"/>
        </w:rPr>
        <w:t>.</w:t>
      </w:r>
      <w:r>
        <w:rPr>
          <w:spacing w:val="-9"/>
          <w:sz w:val="20"/>
        </w:rPr>
        <w:t> </w:t>
      </w:r>
      <w:r>
        <w:rPr>
          <w:sz w:val="20"/>
        </w:rPr>
        <w:t>Amsterdam:</w:t>
      </w:r>
      <w:r>
        <w:rPr>
          <w:spacing w:val="-10"/>
          <w:sz w:val="20"/>
        </w:rPr>
        <w:t> </w:t>
      </w:r>
      <w:r>
        <w:rPr>
          <w:sz w:val="20"/>
        </w:rPr>
        <w:t>John</w:t>
      </w:r>
      <w:r>
        <w:rPr>
          <w:spacing w:val="-9"/>
          <w:sz w:val="20"/>
        </w:rPr>
        <w:t> </w:t>
      </w:r>
      <w:r>
        <w:rPr>
          <w:spacing w:val="-2"/>
          <w:sz w:val="20"/>
        </w:rPr>
        <w:t>Benjamins.</w:t>
      </w:r>
    </w:p>
    <w:p>
      <w:pPr>
        <w:pStyle w:val="BodyText"/>
        <w:spacing w:line="331" w:lineRule="auto" w:before="131"/>
        <w:ind w:left="295" w:right="357"/>
        <w:jc w:val="right"/>
        <w:rPr>
          <w:rFonts w:ascii="Palatino Linotype"/>
        </w:rPr>
      </w:pPr>
      <w:bookmarkStart w:name="_bookmark409" w:id="527"/>
      <w:bookmarkEnd w:id="527"/>
      <w:r>
        <w:rPr/>
      </w:r>
      <w:r>
        <w:rPr>
          <w:spacing w:val="-2"/>
        </w:rPr>
        <w:t>Kanshouwa,</w:t>
      </w:r>
      <w:r>
        <w:rPr>
          <w:spacing w:val="-9"/>
        </w:rPr>
        <w:t> </w:t>
      </w:r>
      <w:r>
        <w:rPr>
          <w:spacing w:val="-2"/>
        </w:rPr>
        <w:t>Susie.</w:t>
      </w:r>
      <w:r>
        <w:rPr>
          <w:spacing w:val="-8"/>
        </w:rPr>
        <w:t> </w:t>
      </w:r>
      <w:r>
        <w:rPr>
          <w:spacing w:val="-2"/>
        </w:rPr>
        <w:t>2016.</w:t>
      </w:r>
      <w:r>
        <w:rPr>
          <w:spacing w:val="-8"/>
        </w:rPr>
        <w:t> </w:t>
      </w:r>
      <w:r>
        <w:rPr>
          <w:i/>
          <w:spacing w:val="-2"/>
        </w:rPr>
        <w:t>A</w:t>
      </w:r>
      <w:r>
        <w:rPr>
          <w:i/>
          <w:spacing w:val="-8"/>
        </w:rPr>
        <w:t> </w:t>
      </w:r>
      <w:r>
        <w:rPr>
          <w:i/>
          <w:spacing w:val="-2"/>
        </w:rPr>
        <w:t>descriptive</w:t>
      </w:r>
      <w:r>
        <w:rPr>
          <w:i/>
          <w:spacing w:val="-8"/>
        </w:rPr>
        <w:t> </w:t>
      </w:r>
      <w:r>
        <w:rPr>
          <w:i/>
          <w:spacing w:val="-2"/>
        </w:rPr>
        <w:t>grammar</w:t>
      </w:r>
      <w:r>
        <w:rPr>
          <w:i/>
          <w:spacing w:val="-8"/>
        </w:rPr>
        <w:t> </w:t>
      </w:r>
      <w:r>
        <w:rPr>
          <w:i/>
          <w:spacing w:val="-2"/>
        </w:rPr>
        <w:t>of</w:t>
      </w:r>
      <w:r>
        <w:rPr>
          <w:i/>
          <w:spacing w:val="-8"/>
        </w:rPr>
        <w:t> </w:t>
      </w:r>
      <w:r>
        <w:rPr>
          <w:i/>
          <w:spacing w:val="-2"/>
        </w:rPr>
        <w:t>Maring</w:t>
      </w:r>
      <w:r>
        <w:rPr>
          <w:spacing w:val="-2"/>
        </w:rPr>
        <w:t>.</w:t>
      </w:r>
      <w:r>
        <w:rPr>
          <w:spacing w:val="-8"/>
        </w:rPr>
        <w:t> </w:t>
      </w:r>
      <w:r>
        <w:rPr>
          <w:spacing w:val="-2"/>
        </w:rPr>
        <w:t>Jawaharlal</w:t>
      </w:r>
      <w:r>
        <w:rPr>
          <w:spacing w:val="-8"/>
        </w:rPr>
        <w:t> </w:t>
      </w:r>
      <w:r>
        <w:rPr>
          <w:spacing w:val="-2"/>
        </w:rPr>
        <w:t>Nehru</w:t>
      </w:r>
      <w:r>
        <w:rPr>
          <w:spacing w:val="-8"/>
        </w:rPr>
        <w:t> </w:t>
      </w:r>
      <w:r>
        <w:rPr>
          <w:spacing w:val="-2"/>
        </w:rPr>
        <w:t>University</w:t>
      </w:r>
      <w:r>
        <w:rPr>
          <w:spacing w:val="-8"/>
        </w:rPr>
        <w:t> </w:t>
      </w:r>
      <w:r>
        <w:rPr>
          <w:spacing w:val="-2"/>
        </w:rPr>
        <w:t>MA</w:t>
      </w:r>
      <w:r>
        <w:rPr>
          <w:spacing w:val="-8"/>
        </w:rPr>
        <w:t> </w:t>
      </w:r>
      <w:r>
        <w:rPr>
          <w:spacing w:val="-2"/>
        </w:rPr>
        <w:t>thesis. </w:t>
      </w:r>
      <w:r>
        <w:rPr/>
        <w:t>King, John T. 2009. </w:t>
      </w:r>
      <w:r>
        <w:rPr>
          <w:i/>
        </w:rPr>
        <w:t>A grammar of Dhimal</w:t>
      </w:r>
      <w:r>
        <w:rPr/>
        <w:t>. Leiden: Brill. 640 pp. </w:t>
      </w:r>
      <w:hyperlink r:id="rId61">
        <w:r>
          <w:rPr>
            <w:rFonts w:ascii="Palatino Linotype"/>
          </w:rPr>
          <w:t>https://www.ebook.de/de/</w:t>
        </w:r>
      </w:hyperlink>
      <w:r>
        <w:rPr>
          <w:rFonts w:ascii="Palatino Linotype"/>
          <w:spacing w:val="80"/>
        </w:rPr>
        <w:t> </w:t>
      </w:r>
      <w:hyperlink r:id="rId61">
        <w:r>
          <w:rPr>
            <w:rFonts w:ascii="Palatino Linotype"/>
            <w:spacing w:val="-2"/>
          </w:rPr>
          <w:t>product/8363565/john_t_king_languages_of_the_greater_himalayan_region_</w:t>
        </w:r>
      </w:hyperlink>
    </w:p>
    <w:p>
      <w:pPr>
        <w:pStyle w:val="BodyText"/>
        <w:spacing w:line="255" w:lineRule="exact"/>
        <w:ind w:left="657"/>
      </w:pPr>
      <w:bookmarkStart w:name="_bookmark410" w:id="528"/>
      <w:bookmarkEnd w:id="528"/>
      <w:r>
        <w:rPr/>
      </w:r>
      <w:hyperlink r:id="rId61">
        <w:r>
          <w:rPr>
            <w:rFonts w:ascii="Palatino Linotype"/>
            <w:spacing w:val="-2"/>
          </w:rPr>
          <w:t>volume_8_a_grammar_of_dhimal.html</w:t>
        </w:r>
      </w:hyperlink>
      <w:r>
        <w:rPr>
          <w:spacing w:val="-2"/>
        </w:rPr>
        <w:t>.</w:t>
      </w:r>
    </w:p>
    <w:p>
      <w:pPr>
        <w:spacing w:before="120"/>
        <w:ind w:left="359" w:right="0" w:firstLine="0"/>
        <w:jc w:val="both"/>
        <w:rPr>
          <w:sz w:val="20"/>
        </w:rPr>
      </w:pPr>
      <w:bookmarkStart w:name="_bookmark411" w:id="529"/>
      <w:bookmarkEnd w:id="529"/>
      <w:r>
        <w:rPr/>
      </w:r>
      <w:r>
        <w:rPr>
          <w:sz w:val="20"/>
        </w:rPr>
        <w:t>Konnerth,</w:t>
      </w:r>
      <w:r>
        <w:rPr>
          <w:spacing w:val="-9"/>
          <w:sz w:val="20"/>
        </w:rPr>
        <w:t> </w:t>
      </w:r>
      <w:r>
        <w:rPr>
          <w:sz w:val="20"/>
        </w:rPr>
        <w:t>Linda.</w:t>
      </w:r>
      <w:r>
        <w:rPr>
          <w:spacing w:val="-9"/>
          <w:sz w:val="20"/>
        </w:rPr>
        <w:t> </w:t>
      </w:r>
      <w:r>
        <w:rPr>
          <w:sz w:val="20"/>
        </w:rPr>
        <w:t>2020.</w:t>
      </w:r>
      <w:r>
        <w:rPr>
          <w:spacing w:val="-9"/>
          <w:sz w:val="20"/>
        </w:rPr>
        <w:t> </w:t>
      </w:r>
      <w:r>
        <w:rPr>
          <w:i/>
          <w:sz w:val="20"/>
        </w:rPr>
        <w:t>Grammar</w:t>
      </w:r>
      <w:r>
        <w:rPr>
          <w:i/>
          <w:spacing w:val="-9"/>
          <w:sz w:val="20"/>
        </w:rPr>
        <w:t> </w:t>
      </w:r>
      <w:r>
        <w:rPr>
          <w:i/>
          <w:sz w:val="20"/>
        </w:rPr>
        <w:t>of</w:t>
      </w:r>
      <w:r>
        <w:rPr>
          <w:i/>
          <w:spacing w:val="-9"/>
          <w:sz w:val="20"/>
        </w:rPr>
        <w:t> </w:t>
      </w:r>
      <w:r>
        <w:rPr>
          <w:i/>
          <w:sz w:val="20"/>
        </w:rPr>
        <w:t>karbi</w:t>
      </w:r>
      <w:r>
        <w:rPr>
          <w:sz w:val="20"/>
        </w:rPr>
        <w:t>.</w:t>
      </w:r>
      <w:r>
        <w:rPr>
          <w:spacing w:val="-9"/>
          <w:sz w:val="20"/>
        </w:rPr>
        <w:t> </w:t>
      </w:r>
      <w:r>
        <w:rPr>
          <w:sz w:val="20"/>
        </w:rPr>
        <w:t>de</w:t>
      </w:r>
      <w:r>
        <w:rPr>
          <w:spacing w:val="-9"/>
          <w:sz w:val="20"/>
        </w:rPr>
        <w:t> </w:t>
      </w:r>
      <w:r>
        <w:rPr>
          <w:sz w:val="20"/>
        </w:rPr>
        <w:t>Gruyter</w:t>
      </w:r>
      <w:r>
        <w:rPr>
          <w:spacing w:val="-9"/>
          <w:sz w:val="20"/>
        </w:rPr>
        <w:t> </w:t>
      </w:r>
      <w:r>
        <w:rPr>
          <w:sz w:val="20"/>
        </w:rPr>
        <w:t>GmbH,</w:t>
      </w:r>
      <w:r>
        <w:rPr>
          <w:spacing w:val="-9"/>
          <w:sz w:val="20"/>
        </w:rPr>
        <w:t> </w:t>
      </w:r>
      <w:r>
        <w:rPr>
          <w:sz w:val="20"/>
        </w:rPr>
        <w:t>Walter.</w:t>
      </w:r>
      <w:r>
        <w:rPr>
          <w:spacing w:val="-9"/>
          <w:sz w:val="20"/>
        </w:rPr>
        <w:t> </w:t>
      </w:r>
      <w:r>
        <w:rPr>
          <w:spacing w:val="-4"/>
          <w:sz w:val="20"/>
        </w:rPr>
        <w:t>693.</w:t>
      </w:r>
    </w:p>
    <w:p>
      <w:pPr>
        <w:spacing w:line="376" w:lineRule="auto" w:before="131"/>
        <w:ind w:left="657" w:right="357" w:hanging="299"/>
        <w:jc w:val="both"/>
        <w:rPr>
          <w:sz w:val="20"/>
        </w:rPr>
      </w:pPr>
      <w:r>
        <w:rPr>
          <w:spacing w:val="-2"/>
          <w:sz w:val="20"/>
        </w:rPr>
        <w:t>Kuolie, D. 2006. </w:t>
      </w:r>
      <w:r>
        <w:rPr>
          <w:i/>
          <w:spacing w:val="-2"/>
          <w:sz w:val="20"/>
        </w:rPr>
        <w:t>Structural description of Tenyidie: a Tibeto-Burman language of Nagaland</w:t>
      </w:r>
      <w:r>
        <w:rPr>
          <w:spacing w:val="-2"/>
          <w:sz w:val="20"/>
        </w:rPr>
        <w:t>. Kohima: </w:t>
      </w:r>
      <w:bookmarkStart w:name="_bookmark412" w:id="530"/>
      <w:bookmarkEnd w:id="530"/>
      <w:r>
        <w:rPr>
          <w:sz w:val="20"/>
        </w:rPr>
        <w:t>Ura</w:t>
      </w:r>
      <w:r>
        <w:rPr>
          <w:sz w:val="20"/>
        </w:rPr>
        <w:t> Academy.</w:t>
      </w:r>
    </w:p>
    <w:p>
      <w:pPr>
        <w:spacing w:line="376" w:lineRule="auto" w:before="1"/>
        <w:ind w:left="658" w:right="357" w:hanging="299"/>
        <w:jc w:val="both"/>
        <w:rPr>
          <w:sz w:val="20"/>
        </w:rPr>
      </w:pPr>
      <w:r>
        <w:rPr>
          <w:sz w:val="20"/>
        </w:rPr>
        <w:t>Lai, Yunfan. 2017. </w:t>
      </w:r>
      <w:r>
        <w:rPr>
          <w:i/>
          <w:sz w:val="20"/>
        </w:rPr>
        <w:t>Grammaire du khroskyabs de Wobzi</w:t>
      </w:r>
      <w:r>
        <w:rPr>
          <w:sz w:val="20"/>
        </w:rPr>
        <w:t>. Université Paris 3 - Sorbonne Nouvelle </w:t>
      </w:r>
      <w:bookmarkStart w:name="_bookmark413" w:id="531"/>
      <w:bookmarkEnd w:id="531"/>
      <w:r>
        <w:rPr>
          <w:spacing w:val="-2"/>
          <w:sz w:val="20"/>
        </w:rPr>
        <w:t>dissertation.</w:t>
      </w:r>
    </w:p>
    <w:p>
      <w:pPr>
        <w:pStyle w:val="BodyText"/>
        <w:spacing w:line="331" w:lineRule="auto" w:before="1"/>
        <w:ind w:left="658" w:right="357" w:hanging="299"/>
        <w:jc w:val="both"/>
      </w:pPr>
      <w:r>
        <w:rPr/>
        <w:t>Lai, Yunfan, Xun Gong, Jesse P. Gates &amp; Guillaume Jacques. 2020. Tangut as </w:t>
      </w:r>
      <w:r>
        <w:rPr>
          <w:w w:val="115"/>
        </w:rPr>
        <w:t>a</w:t>
      </w:r>
      <w:r>
        <w:rPr>
          <w:spacing w:val="-7"/>
          <w:w w:val="115"/>
        </w:rPr>
        <w:t> </w:t>
      </w:r>
      <w:r>
        <w:rPr/>
        <w:t>West Gyalrongic language. </w:t>
      </w:r>
      <w:r>
        <w:rPr>
          <w:i/>
        </w:rPr>
        <w:t>Folia Linguistica </w:t>
      </w:r>
      <w:r>
        <w:rPr/>
        <w:t>54(s41–s1). 171–203. </w:t>
      </w:r>
      <w:hyperlink r:id="rId62">
        <w:r>
          <w:rPr>
            <w:rFonts w:ascii="Palatino Linotype" w:hAnsi="Palatino Linotype"/>
            <w:w w:val="115"/>
          </w:rPr>
          <w:t>https://doi.org/10.1515/flih-2020-</w:t>
        </w:r>
      </w:hyperlink>
      <w:r>
        <w:rPr>
          <w:rFonts w:ascii="Palatino Linotype" w:hAnsi="Palatino Linotype"/>
          <w:w w:val="115"/>
        </w:rPr>
        <w:t> </w:t>
      </w:r>
      <w:bookmarkStart w:name="_bookmark414" w:id="532"/>
      <w:bookmarkEnd w:id="532"/>
      <w:r>
        <w:rPr>
          <w:rFonts w:ascii="Palatino Linotype" w:hAnsi="Palatino Linotype"/>
          <w:w w:val="157"/>
        </w:rPr>
      </w:r>
      <w:hyperlink r:id="rId62">
        <w:r>
          <w:rPr>
            <w:rFonts w:ascii="Palatino Linotype" w:hAnsi="Palatino Linotype"/>
            <w:spacing w:val="-2"/>
          </w:rPr>
          <w:t>0006</w:t>
        </w:r>
      </w:hyperlink>
      <w:r>
        <w:rPr>
          <w:spacing w:val="-2"/>
        </w:rPr>
        <w:t>.</w:t>
      </w:r>
    </w:p>
    <w:p>
      <w:pPr>
        <w:spacing w:line="376" w:lineRule="auto" w:before="17"/>
        <w:ind w:left="658" w:right="357" w:hanging="299"/>
        <w:jc w:val="both"/>
        <w:rPr>
          <w:sz w:val="20"/>
        </w:rPr>
      </w:pPr>
      <w:r>
        <w:rPr>
          <w:sz w:val="20"/>
        </w:rPr>
        <w:t>Landaburu,</w:t>
      </w:r>
      <w:r>
        <w:rPr>
          <w:spacing w:val="-11"/>
          <w:sz w:val="20"/>
        </w:rPr>
        <w:t> </w:t>
      </w:r>
      <w:r>
        <w:rPr>
          <w:sz w:val="20"/>
        </w:rPr>
        <w:t>Jon.</w:t>
      </w:r>
      <w:r>
        <w:rPr>
          <w:spacing w:val="-11"/>
          <w:sz w:val="20"/>
        </w:rPr>
        <w:t> </w:t>
      </w:r>
      <w:r>
        <w:rPr>
          <w:sz w:val="20"/>
        </w:rPr>
        <w:t>2007.</w:t>
      </w:r>
      <w:r>
        <w:rPr>
          <w:spacing w:val="-11"/>
          <w:sz w:val="20"/>
        </w:rPr>
        <w:t> </w:t>
      </w:r>
      <w:r>
        <w:rPr>
          <w:sz w:val="20"/>
        </w:rPr>
        <w:t>La</w:t>
      </w:r>
      <w:r>
        <w:rPr>
          <w:spacing w:val="-11"/>
          <w:sz w:val="20"/>
        </w:rPr>
        <w:t> </w:t>
      </w:r>
      <w:r>
        <w:rPr>
          <w:sz w:val="20"/>
        </w:rPr>
        <w:t>modalisation</w:t>
      </w:r>
      <w:r>
        <w:rPr>
          <w:spacing w:val="-11"/>
          <w:sz w:val="20"/>
        </w:rPr>
        <w:t> </w:t>
      </w:r>
      <w:r>
        <w:rPr>
          <w:sz w:val="20"/>
        </w:rPr>
        <w:t>du</w:t>
      </w:r>
      <w:r>
        <w:rPr>
          <w:spacing w:val="-11"/>
          <w:sz w:val="20"/>
        </w:rPr>
        <w:t> </w:t>
      </w:r>
      <w:r>
        <w:rPr>
          <w:sz w:val="20"/>
        </w:rPr>
        <w:t>savoir</w:t>
      </w:r>
      <w:r>
        <w:rPr>
          <w:spacing w:val="-11"/>
          <w:sz w:val="20"/>
        </w:rPr>
        <w:t> </w:t>
      </w:r>
      <w:r>
        <w:rPr>
          <w:sz w:val="20"/>
        </w:rPr>
        <w:t>en</w:t>
      </w:r>
      <w:r>
        <w:rPr>
          <w:spacing w:val="-11"/>
          <w:sz w:val="20"/>
        </w:rPr>
        <w:t> </w:t>
      </w:r>
      <w:r>
        <w:rPr>
          <w:sz w:val="20"/>
        </w:rPr>
        <w:t>langue</w:t>
      </w:r>
      <w:r>
        <w:rPr>
          <w:spacing w:val="-11"/>
          <w:sz w:val="20"/>
        </w:rPr>
        <w:t> </w:t>
      </w:r>
      <w:r>
        <w:rPr>
          <w:sz w:val="20"/>
        </w:rPr>
        <w:t>andoke</w:t>
      </w:r>
      <w:r>
        <w:rPr>
          <w:spacing w:val="-11"/>
          <w:sz w:val="20"/>
        </w:rPr>
        <w:t> </w:t>
      </w:r>
      <w:r>
        <w:rPr>
          <w:sz w:val="20"/>
        </w:rPr>
        <w:t>(Amazonie</w:t>
      </w:r>
      <w:r>
        <w:rPr>
          <w:spacing w:val="-11"/>
          <w:sz w:val="20"/>
        </w:rPr>
        <w:t> </w:t>
      </w:r>
      <w:r>
        <w:rPr>
          <w:sz w:val="20"/>
        </w:rPr>
        <w:t>colombienne).</w:t>
      </w:r>
      <w:r>
        <w:rPr>
          <w:spacing w:val="-11"/>
          <w:sz w:val="20"/>
        </w:rPr>
        <w:t> </w:t>
      </w:r>
      <w:r>
        <w:rPr>
          <w:sz w:val="20"/>
        </w:rPr>
        <w:t>In</w:t>
      </w:r>
      <w:r>
        <w:rPr>
          <w:spacing w:val="-11"/>
          <w:sz w:val="20"/>
        </w:rPr>
        <w:t> </w:t>
      </w:r>
      <w:r>
        <w:rPr>
          <w:sz w:val="20"/>
        </w:rPr>
        <w:t>Z Guentchéva</w:t>
      </w:r>
      <w:r>
        <w:rPr>
          <w:spacing w:val="-7"/>
          <w:sz w:val="20"/>
        </w:rPr>
        <w:t> </w:t>
      </w:r>
      <w:r>
        <w:rPr>
          <w:sz w:val="20"/>
        </w:rPr>
        <w:t>&amp;</w:t>
      </w:r>
      <w:r>
        <w:rPr>
          <w:spacing w:val="-6"/>
          <w:sz w:val="20"/>
        </w:rPr>
        <w:t> </w:t>
      </w:r>
      <w:r>
        <w:rPr>
          <w:sz w:val="20"/>
        </w:rPr>
        <w:t>Jon</w:t>
      </w:r>
      <w:r>
        <w:rPr>
          <w:spacing w:val="-6"/>
          <w:sz w:val="20"/>
        </w:rPr>
        <w:t> </w:t>
      </w:r>
      <w:r>
        <w:rPr>
          <w:sz w:val="20"/>
        </w:rPr>
        <w:t>Jandaburu</w:t>
      </w:r>
      <w:r>
        <w:rPr>
          <w:spacing w:val="-6"/>
          <w:sz w:val="20"/>
        </w:rPr>
        <w:t> </w:t>
      </w:r>
      <w:r>
        <w:rPr>
          <w:sz w:val="20"/>
        </w:rPr>
        <w:t>(eds.),</w:t>
      </w:r>
      <w:r>
        <w:rPr>
          <w:spacing w:val="-6"/>
          <w:sz w:val="20"/>
        </w:rPr>
        <w:t> </w:t>
      </w:r>
      <w:r>
        <w:rPr>
          <w:i/>
          <w:sz w:val="20"/>
        </w:rPr>
        <w:t>L’énonciation</w:t>
      </w:r>
      <w:r>
        <w:rPr>
          <w:i/>
          <w:spacing w:val="-6"/>
          <w:sz w:val="20"/>
        </w:rPr>
        <w:t> </w:t>
      </w:r>
      <w:r>
        <w:rPr>
          <w:i/>
          <w:sz w:val="20"/>
        </w:rPr>
        <w:t>médiatisée</w:t>
      </w:r>
      <w:r>
        <w:rPr>
          <w:i/>
          <w:spacing w:val="-6"/>
          <w:sz w:val="20"/>
        </w:rPr>
        <w:t> </w:t>
      </w:r>
      <w:r>
        <w:rPr>
          <w:i/>
          <w:sz w:val="20"/>
        </w:rPr>
        <w:t>II:</w:t>
      </w:r>
      <w:r>
        <w:rPr>
          <w:i/>
          <w:spacing w:val="-6"/>
          <w:sz w:val="20"/>
        </w:rPr>
        <w:t> </w:t>
      </w:r>
      <w:r>
        <w:rPr>
          <w:i/>
          <w:sz w:val="20"/>
        </w:rPr>
        <w:t>Le</w:t>
      </w:r>
      <w:r>
        <w:rPr>
          <w:i/>
          <w:spacing w:val="-6"/>
          <w:sz w:val="20"/>
        </w:rPr>
        <w:t> </w:t>
      </w:r>
      <w:r>
        <w:rPr>
          <w:i/>
          <w:sz w:val="20"/>
        </w:rPr>
        <w:t>traitement</w:t>
      </w:r>
      <w:r>
        <w:rPr>
          <w:i/>
          <w:spacing w:val="-6"/>
          <w:sz w:val="20"/>
        </w:rPr>
        <w:t> </w:t>
      </w:r>
      <w:r>
        <w:rPr>
          <w:i/>
          <w:sz w:val="20"/>
        </w:rPr>
        <w:t>épistémologique</w:t>
      </w:r>
      <w:r>
        <w:rPr>
          <w:i/>
          <w:sz w:val="20"/>
        </w:rPr>
        <w:t> </w:t>
      </w:r>
      <w:bookmarkStart w:name="_bookmark415" w:id="533"/>
      <w:bookmarkEnd w:id="533"/>
      <w:r>
        <w:rPr>
          <w:i/>
          <w:sz w:val="20"/>
        </w:rPr>
        <w:t>de</w:t>
      </w:r>
      <w:r>
        <w:rPr>
          <w:i/>
          <w:sz w:val="20"/>
        </w:rPr>
        <w:t> l’information; Illustrations amérindiennes et caucasiennes</w:t>
      </w:r>
      <w:r>
        <w:rPr>
          <w:sz w:val="20"/>
        </w:rPr>
        <w:t>, 23–47. Leuven: Peeters.</w:t>
      </w:r>
    </w:p>
    <w:p>
      <w:pPr>
        <w:pStyle w:val="BodyText"/>
        <w:spacing w:before="2"/>
        <w:ind w:left="359"/>
        <w:jc w:val="both"/>
      </w:pPr>
      <w:r>
        <w:rPr/>
        <w:t>Langacker,</w:t>
      </w:r>
      <w:r>
        <w:rPr>
          <w:spacing w:val="-11"/>
        </w:rPr>
        <w:t> </w:t>
      </w:r>
      <w:r>
        <w:rPr/>
        <w:t>Ronald</w:t>
      </w:r>
      <w:r>
        <w:rPr>
          <w:spacing w:val="-10"/>
        </w:rPr>
        <w:t> </w:t>
      </w:r>
      <w:r>
        <w:rPr/>
        <w:t>W.</w:t>
      </w:r>
      <w:r>
        <w:rPr>
          <w:spacing w:val="-11"/>
        </w:rPr>
        <w:t> </w:t>
      </w:r>
      <w:r>
        <w:rPr/>
        <w:t>1985.</w:t>
      </w:r>
      <w:r>
        <w:rPr>
          <w:spacing w:val="-10"/>
        </w:rPr>
        <w:t> </w:t>
      </w:r>
      <w:r>
        <w:rPr/>
        <w:t>Observations</w:t>
      </w:r>
      <w:r>
        <w:rPr>
          <w:spacing w:val="-10"/>
        </w:rPr>
        <w:t> </w:t>
      </w:r>
      <w:r>
        <w:rPr/>
        <w:t>and</w:t>
      </w:r>
      <w:r>
        <w:rPr>
          <w:spacing w:val="-10"/>
        </w:rPr>
        <w:t> </w:t>
      </w:r>
      <w:r>
        <w:rPr/>
        <w:t>speculations</w:t>
      </w:r>
      <w:r>
        <w:rPr>
          <w:spacing w:val="-10"/>
        </w:rPr>
        <w:t> </w:t>
      </w:r>
      <w:r>
        <w:rPr/>
        <w:t>on</w:t>
      </w:r>
      <w:r>
        <w:rPr>
          <w:spacing w:val="-10"/>
        </w:rPr>
        <w:t> </w:t>
      </w:r>
      <w:r>
        <w:rPr/>
        <w:t>subjectivity.</w:t>
      </w:r>
      <w:r>
        <w:rPr>
          <w:spacing w:val="-11"/>
        </w:rPr>
        <w:t> </w:t>
      </w:r>
      <w:r>
        <w:rPr/>
        <w:t>In</w:t>
      </w:r>
      <w:r>
        <w:rPr>
          <w:spacing w:val="-10"/>
        </w:rPr>
        <w:t> </w:t>
      </w:r>
      <w:r>
        <w:rPr/>
        <w:t>John</w:t>
      </w:r>
      <w:r>
        <w:rPr>
          <w:spacing w:val="-10"/>
        </w:rPr>
        <w:t> </w:t>
      </w:r>
      <w:r>
        <w:rPr/>
        <w:t>Haiman</w:t>
      </w:r>
      <w:r>
        <w:rPr>
          <w:spacing w:val="-10"/>
        </w:rPr>
        <w:t> </w:t>
      </w:r>
      <w:r>
        <w:rPr>
          <w:spacing w:val="-2"/>
        </w:rPr>
        <w:t>(ed.),</w:t>
      </w:r>
    </w:p>
    <w:p>
      <w:pPr>
        <w:spacing w:before="131"/>
        <w:ind w:left="658" w:right="0" w:firstLine="0"/>
        <w:jc w:val="both"/>
        <w:rPr>
          <w:sz w:val="20"/>
        </w:rPr>
      </w:pPr>
      <w:bookmarkStart w:name="_bookmark416" w:id="534"/>
      <w:bookmarkEnd w:id="534"/>
      <w:r>
        <w:rPr/>
      </w:r>
      <w:r>
        <w:rPr>
          <w:i/>
          <w:sz w:val="20"/>
        </w:rPr>
        <w:t>Iconicity</w:t>
      </w:r>
      <w:r>
        <w:rPr>
          <w:i/>
          <w:spacing w:val="-8"/>
          <w:sz w:val="20"/>
        </w:rPr>
        <w:t> </w:t>
      </w:r>
      <w:r>
        <w:rPr>
          <w:i/>
          <w:sz w:val="20"/>
        </w:rPr>
        <w:t>in</w:t>
      </w:r>
      <w:r>
        <w:rPr>
          <w:i/>
          <w:spacing w:val="-8"/>
          <w:sz w:val="20"/>
        </w:rPr>
        <w:t> </w:t>
      </w:r>
      <w:r>
        <w:rPr>
          <w:i/>
          <w:sz w:val="20"/>
        </w:rPr>
        <w:t>Syntax</w:t>
      </w:r>
      <w:r>
        <w:rPr>
          <w:sz w:val="20"/>
        </w:rPr>
        <w:t>.</w:t>
      </w:r>
      <w:r>
        <w:rPr>
          <w:spacing w:val="-8"/>
          <w:sz w:val="20"/>
        </w:rPr>
        <w:t> </w:t>
      </w:r>
      <w:r>
        <w:rPr>
          <w:sz w:val="20"/>
        </w:rPr>
        <w:t>Amsterdam:</w:t>
      </w:r>
      <w:r>
        <w:rPr>
          <w:spacing w:val="-8"/>
          <w:sz w:val="20"/>
        </w:rPr>
        <w:t> </w:t>
      </w:r>
      <w:r>
        <w:rPr>
          <w:sz w:val="20"/>
        </w:rPr>
        <w:t>John</w:t>
      </w:r>
      <w:r>
        <w:rPr>
          <w:spacing w:val="-7"/>
          <w:sz w:val="20"/>
        </w:rPr>
        <w:t> </w:t>
      </w:r>
      <w:r>
        <w:rPr>
          <w:sz w:val="20"/>
        </w:rPr>
        <w:t>Benjamins</w:t>
      </w:r>
      <w:r>
        <w:rPr>
          <w:spacing w:val="-8"/>
          <w:sz w:val="20"/>
        </w:rPr>
        <w:t> </w:t>
      </w:r>
      <w:r>
        <w:rPr>
          <w:sz w:val="20"/>
        </w:rPr>
        <w:t>Publishing</w:t>
      </w:r>
      <w:r>
        <w:rPr>
          <w:spacing w:val="-8"/>
          <w:sz w:val="20"/>
        </w:rPr>
        <w:t> </w:t>
      </w:r>
      <w:r>
        <w:rPr>
          <w:spacing w:val="-2"/>
          <w:sz w:val="20"/>
        </w:rPr>
        <w:t>Company.</w:t>
      </w:r>
    </w:p>
    <w:p>
      <w:pPr>
        <w:spacing w:line="376" w:lineRule="auto" w:before="130"/>
        <w:ind w:left="657" w:right="357" w:hanging="299"/>
        <w:jc w:val="both"/>
        <w:rPr>
          <w:sz w:val="20"/>
        </w:rPr>
      </w:pPr>
      <w:r>
        <w:rPr>
          <w:spacing w:val="-2"/>
          <w:sz w:val="20"/>
        </w:rPr>
        <w:t>Langacker,</w:t>
      </w:r>
      <w:r>
        <w:rPr>
          <w:spacing w:val="-9"/>
          <w:sz w:val="20"/>
        </w:rPr>
        <w:t> </w:t>
      </w:r>
      <w:r>
        <w:rPr>
          <w:spacing w:val="-2"/>
          <w:sz w:val="20"/>
        </w:rPr>
        <w:t>Ronald</w:t>
      </w:r>
      <w:r>
        <w:rPr>
          <w:spacing w:val="-8"/>
          <w:sz w:val="20"/>
        </w:rPr>
        <w:t> </w:t>
      </w:r>
      <w:r>
        <w:rPr>
          <w:spacing w:val="-2"/>
          <w:sz w:val="20"/>
        </w:rPr>
        <w:t>W.</w:t>
      </w:r>
      <w:r>
        <w:rPr>
          <w:spacing w:val="-9"/>
          <w:sz w:val="20"/>
        </w:rPr>
        <w:t> </w:t>
      </w:r>
      <w:r>
        <w:rPr>
          <w:spacing w:val="-2"/>
          <w:sz w:val="20"/>
        </w:rPr>
        <w:t>2008.</w:t>
      </w:r>
      <w:r>
        <w:rPr>
          <w:spacing w:val="-8"/>
          <w:sz w:val="20"/>
        </w:rPr>
        <w:t> </w:t>
      </w:r>
      <w:r>
        <w:rPr>
          <w:i/>
          <w:spacing w:val="-2"/>
          <w:sz w:val="20"/>
        </w:rPr>
        <w:t>Cognitive</w:t>
      </w:r>
      <w:r>
        <w:rPr>
          <w:i/>
          <w:spacing w:val="-9"/>
          <w:sz w:val="20"/>
        </w:rPr>
        <w:t> </w:t>
      </w:r>
      <w:r>
        <w:rPr>
          <w:i/>
          <w:spacing w:val="-2"/>
          <w:sz w:val="20"/>
        </w:rPr>
        <w:t>grammar</w:t>
      </w:r>
      <w:r>
        <w:rPr>
          <w:i/>
          <w:spacing w:val="-9"/>
          <w:sz w:val="20"/>
        </w:rPr>
        <w:t> </w:t>
      </w:r>
      <w:r>
        <w:rPr>
          <w:i/>
          <w:spacing w:val="-2"/>
          <w:sz w:val="20"/>
        </w:rPr>
        <w:t>:</w:t>
      </w:r>
      <w:r>
        <w:rPr>
          <w:i/>
          <w:spacing w:val="-8"/>
          <w:sz w:val="20"/>
        </w:rPr>
        <w:t> </w:t>
      </w:r>
      <w:r>
        <w:rPr>
          <w:i/>
          <w:spacing w:val="-2"/>
          <w:sz w:val="20"/>
        </w:rPr>
        <w:t>a</w:t>
      </w:r>
      <w:r>
        <w:rPr>
          <w:i/>
          <w:spacing w:val="-8"/>
          <w:sz w:val="20"/>
        </w:rPr>
        <w:t> </w:t>
      </w:r>
      <w:r>
        <w:rPr>
          <w:i/>
          <w:spacing w:val="-2"/>
          <w:sz w:val="20"/>
        </w:rPr>
        <w:t>basic</w:t>
      </w:r>
      <w:r>
        <w:rPr>
          <w:i/>
          <w:spacing w:val="-9"/>
          <w:sz w:val="20"/>
        </w:rPr>
        <w:t> </w:t>
      </w:r>
      <w:r>
        <w:rPr>
          <w:i/>
          <w:spacing w:val="-2"/>
          <w:sz w:val="20"/>
        </w:rPr>
        <w:t>introduction</w:t>
      </w:r>
      <w:r>
        <w:rPr>
          <w:spacing w:val="-2"/>
          <w:sz w:val="20"/>
        </w:rPr>
        <w:t>.</w:t>
      </w:r>
      <w:r>
        <w:rPr>
          <w:spacing w:val="-9"/>
          <w:sz w:val="20"/>
        </w:rPr>
        <w:t> </w:t>
      </w:r>
      <w:r>
        <w:rPr>
          <w:spacing w:val="-2"/>
          <w:sz w:val="20"/>
        </w:rPr>
        <w:t>New</w:t>
      </w:r>
      <w:r>
        <w:rPr>
          <w:spacing w:val="-9"/>
          <w:sz w:val="20"/>
        </w:rPr>
        <w:t> </w:t>
      </w:r>
      <w:r>
        <w:rPr>
          <w:spacing w:val="-2"/>
          <w:sz w:val="20"/>
        </w:rPr>
        <w:t>York:</w:t>
      </w:r>
      <w:r>
        <w:rPr>
          <w:spacing w:val="-9"/>
          <w:sz w:val="20"/>
        </w:rPr>
        <w:t> </w:t>
      </w:r>
      <w:r>
        <w:rPr>
          <w:spacing w:val="-2"/>
          <w:sz w:val="20"/>
        </w:rPr>
        <w:t>Oxford</w:t>
      </w:r>
      <w:r>
        <w:rPr>
          <w:spacing w:val="-9"/>
          <w:sz w:val="20"/>
        </w:rPr>
        <w:t> </w:t>
      </w:r>
      <w:r>
        <w:rPr>
          <w:spacing w:val="-2"/>
          <w:sz w:val="20"/>
        </w:rPr>
        <w:t>University </w:t>
      </w:r>
      <w:bookmarkStart w:name="_bookmark417" w:id="535"/>
      <w:bookmarkEnd w:id="535"/>
      <w:r>
        <w:rPr>
          <w:spacing w:val="-2"/>
          <w:sz w:val="20"/>
        </w:rPr>
        <w:t>P</w:t>
      </w:r>
      <w:r>
        <w:rPr>
          <w:spacing w:val="-2"/>
          <w:sz w:val="20"/>
        </w:rPr>
        <w:t>ress.</w:t>
      </w:r>
    </w:p>
    <w:p>
      <w:pPr>
        <w:pStyle w:val="BodyText"/>
        <w:spacing w:line="376" w:lineRule="auto" w:before="2"/>
        <w:ind w:left="657" w:right="357" w:hanging="299"/>
        <w:jc w:val="both"/>
      </w:pPr>
      <w:r>
        <w:rPr/>
        <w:t>LaPolla, Randy J. 2016. Once again on methodology and argumentation in linguistics: Problems with</w:t>
      </w:r>
      <w:r>
        <w:rPr>
          <w:spacing w:val="-13"/>
        </w:rPr>
        <w:t> </w:t>
      </w:r>
      <w:r>
        <w:rPr/>
        <w:t>the</w:t>
      </w:r>
      <w:r>
        <w:rPr>
          <w:spacing w:val="-12"/>
        </w:rPr>
        <w:t> </w:t>
      </w:r>
      <w:r>
        <w:rPr/>
        <w:t>arguments</w:t>
      </w:r>
      <w:r>
        <w:rPr>
          <w:spacing w:val="-13"/>
        </w:rPr>
        <w:t> </w:t>
      </w:r>
      <w:r>
        <w:rPr/>
        <w:t>for</w:t>
      </w:r>
      <w:r>
        <w:rPr>
          <w:spacing w:val="-12"/>
        </w:rPr>
        <w:t> </w:t>
      </w:r>
      <w:r>
        <w:rPr/>
        <w:t>recasting</w:t>
      </w:r>
      <w:r>
        <w:rPr>
          <w:spacing w:val="-13"/>
        </w:rPr>
        <w:t> </w:t>
      </w:r>
      <w:r>
        <w:rPr/>
        <w:t>Sino-Tibetan</w:t>
      </w:r>
      <w:r>
        <w:rPr>
          <w:spacing w:val="-12"/>
        </w:rPr>
        <w:t> </w:t>
      </w:r>
      <w:r>
        <w:rPr/>
        <w:t>as</w:t>
      </w:r>
      <w:r>
        <w:rPr>
          <w:spacing w:val="-13"/>
        </w:rPr>
        <w:t> </w:t>
      </w:r>
      <w:r>
        <w:rPr/>
        <w:t>‘Trans-Himalayan’.</w:t>
      </w:r>
      <w:r>
        <w:rPr>
          <w:spacing w:val="-12"/>
        </w:rPr>
        <w:t> </w:t>
      </w:r>
      <w:r>
        <w:rPr>
          <w:i/>
        </w:rPr>
        <w:t>Linguistics</w:t>
      </w:r>
      <w:r>
        <w:rPr>
          <w:i/>
          <w:spacing w:val="-13"/>
        </w:rPr>
        <w:t> </w:t>
      </w:r>
      <w:r>
        <w:rPr>
          <w:i/>
        </w:rPr>
        <w:t>of</w:t>
      </w:r>
      <w:r>
        <w:rPr>
          <w:i/>
          <w:spacing w:val="-12"/>
        </w:rPr>
        <w:t> </w:t>
      </w:r>
      <w:r>
        <w:rPr>
          <w:i/>
        </w:rPr>
        <w:t>the</w:t>
      </w:r>
      <w:r>
        <w:rPr>
          <w:i/>
          <w:spacing w:val="-13"/>
        </w:rPr>
        <w:t> </w:t>
      </w:r>
      <w:r>
        <w:rPr>
          <w:i/>
        </w:rPr>
        <w:t>Tibeto-</w:t>
      </w:r>
      <w:r>
        <w:rPr>
          <w:i/>
        </w:rPr>
        <w:t> </w:t>
      </w:r>
      <w:bookmarkStart w:name="_bookmark418" w:id="536"/>
      <w:bookmarkEnd w:id="536"/>
      <w:r>
        <w:rPr>
          <w:i/>
        </w:rPr>
        <w:t>Burman</w:t>
      </w:r>
      <w:r>
        <w:rPr>
          <w:i/>
        </w:rPr>
        <w:t> Area </w:t>
      </w:r>
      <w:r>
        <w:rPr/>
        <w:t>39(2). 282–297.</w:t>
      </w:r>
    </w:p>
    <w:p>
      <w:pPr>
        <w:spacing w:before="2"/>
        <w:ind w:left="359" w:right="0" w:firstLine="0"/>
        <w:jc w:val="both"/>
        <w:rPr>
          <w:sz w:val="20"/>
        </w:rPr>
      </w:pPr>
      <w:r>
        <w:rPr>
          <w:sz w:val="20"/>
        </w:rPr>
        <w:t>LaPolla,</w:t>
      </w:r>
      <w:r>
        <w:rPr>
          <w:spacing w:val="5"/>
          <w:sz w:val="20"/>
        </w:rPr>
        <w:t> </w:t>
      </w:r>
      <w:r>
        <w:rPr>
          <w:sz w:val="20"/>
        </w:rPr>
        <w:t>Randy</w:t>
      </w:r>
      <w:r>
        <w:rPr>
          <w:spacing w:val="6"/>
          <w:sz w:val="20"/>
        </w:rPr>
        <w:t> </w:t>
      </w:r>
      <w:r>
        <w:rPr>
          <w:sz w:val="20"/>
        </w:rPr>
        <w:t>J.</w:t>
      </w:r>
      <w:r>
        <w:rPr>
          <w:spacing w:val="5"/>
          <w:sz w:val="20"/>
        </w:rPr>
        <w:t> </w:t>
      </w:r>
      <w:r>
        <w:rPr>
          <w:sz w:val="20"/>
        </w:rPr>
        <w:t>&amp;</w:t>
      </w:r>
      <w:r>
        <w:rPr>
          <w:spacing w:val="6"/>
          <w:sz w:val="20"/>
        </w:rPr>
        <w:t> </w:t>
      </w:r>
      <w:r>
        <w:rPr>
          <w:sz w:val="20"/>
        </w:rPr>
        <w:t>Chenglong</w:t>
      </w:r>
      <w:r>
        <w:rPr>
          <w:spacing w:val="5"/>
          <w:sz w:val="20"/>
        </w:rPr>
        <w:t> </w:t>
      </w:r>
      <w:r>
        <w:rPr>
          <w:sz w:val="20"/>
        </w:rPr>
        <w:t>Huang.</w:t>
      </w:r>
      <w:r>
        <w:rPr>
          <w:spacing w:val="6"/>
          <w:sz w:val="20"/>
        </w:rPr>
        <w:t> </w:t>
      </w:r>
      <w:r>
        <w:rPr>
          <w:sz w:val="20"/>
        </w:rPr>
        <w:t>2003.</w:t>
      </w:r>
      <w:r>
        <w:rPr>
          <w:spacing w:val="7"/>
          <w:sz w:val="20"/>
        </w:rPr>
        <w:t> </w:t>
      </w:r>
      <w:r>
        <w:rPr>
          <w:i/>
          <w:sz w:val="20"/>
        </w:rPr>
        <w:t>A</w:t>
      </w:r>
      <w:r>
        <w:rPr>
          <w:i/>
          <w:spacing w:val="5"/>
          <w:sz w:val="20"/>
        </w:rPr>
        <w:t> </w:t>
      </w:r>
      <w:r>
        <w:rPr>
          <w:i/>
          <w:sz w:val="20"/>
        </w:rPr>
        <w:t>grammar</w:t>
      </w:r>
      <w:r>
        <w:rPr>
          <w:i/>
          <w:spacing w:val="6"/>
          <w:sz w:val="20"/>
        </w:rPr>
        <w:t> </w:t>
      </w:r>
      <w:r>
        <w:rPr>
          <w:i/>
          <w:sz w:val="20"/>
        </w:rPr>
        <w:t>of</w:t>
      </w:r>
      <w:r>
        <w:rPr>
          <w:i/>
          <w:spacing w:val="5"/>
          <w:sz w:val="20"/>
        </w:rPr>
        <w:t> </w:t>
      </w:r>
      <w:r>
        <w:rPr>
          <w:i/>
          <w:sz w:val="20"/>
        </w:rPr>
        <w:t>Qiang</w:t>
      </w:r>
      <w:r>
        <w:rPr>
          <w:sz w:val="20"/>
        </w:rPr>
        <w:t>.</w:t>
      </w:r>
      <w:r>
        <w:rPr>
          <w:spacing w:val="6"/>
          <w:sz w:val="20"/>
        </w:rPr>
        <w:t> </w:t>
      </w:r>
      <w:r>
        <w:rPr>
          <w:sz w:val="20"/>
        </w:rPr>
        <w:t>Berlin:</w:t>
      </w:r>
      <w:r>
        <w:rPr>
          <w:spacing w:val="5"/>
          <w:sz w:val="20"/>
        </w:rPr>
        <w:t> </w:t>
      </w:r>
      <w:r>
        <w:rPr>
          <w:sz w:val="20"/>
        </w:rPr>
        <w:t>De</w:t>
      </w:r>
      <w:r>
        <w:rPr>
          <w:spacing w:val="6"/>
          <w:sz w:val="20"/>
        </w:rPr>
        <w:t> </w:t>
      </w:r>
      <w:r>
        <w:rPr>
          <w:sz w:val="20"/>
        </w:rPr>
        <w:t>Gruyter</w:t>
      </w:r>
      <w:r>
        <w:rPr>
          <w:spacing w:val="6"/>
          <w:sz w:val="20"/>
        </w:rPr>
        <w:t> </w:t>
      </w:r>
      <w:r>
        <w:rPr>
          <w:spacing w:val="-2"/>
          <w:sz w:val="20"/>
        </w:rPr>
        <w:t>Mouton.</w:t>
      </w:r>
    </w:p>
    <w:p>
      <w:pPr>
        <w:pStyle w:val="BodyText"/>
        <w:spacing w:before="99"/>
        <w:ind w:left="658"/>
      </w:pPr>
      <w:hyperlink r:id="rId63">
        <w:r>
          <w:rPr>
            <w:rFonts w:ascii="Palatino Linotype"/>
            <w:spacing w:val="-2"/>
            <w:w w:val="115"/>
          </w:rPr>
          <w:t>https://doi.org/10.1515/9783110197273</w:t>
        </w:r>
      </w:hyperlink>
      <w:r>
        <w:rPr>
          <w:spacing w:val="-2"/>
          <w:w w:val="115"/>
        </w:rPr>
        <w:t>.</w:t>
      </w:r>
    </w:p>
    <w:p>
      <w:pPr>
        <w:pStyle w:val="BodyText"/>
        <w:spacing w:before="120"/>
        <w:ind w:left="359"/>
        <w:jc w:val="both"/>
      </w:pPr>
      <w:r>
        <w:rPr/>
        <w:t>Lau,</w:t>
      </w:r>
      <w:r>
        <w:rPr>
          <w:spacing w:val="-6"/>
        </w:rPr>
        <w:t> </w:t>
      </w:r>
      <w:r>
        <w:rPr/>
        <w:t>Monica</w:t>
      </w:r>
      <w:r>
        <w:rPr>
          <w:spacing w:val="-6"/>
        </w:rPr>
        <w:t> </w:t>
      </w:r>
      <w:r>
        <w:rPr/>
        <w:t>Laura</w:t>
      </w:r>
      <w:r>
        <w:rPr>
          <w:spacing w:val="-6"/>
        </w:rPr>
        <w:t> </w:t>
      </w:r>
      <w:r>
        <w:rPr/>
        <w:t>&amp;</w:t>
      </w:r>
      <w:r>
        <w:rPr>
          <w:spacing w:val="-6"/>
        </w:rPr>
        <w:t> </w:t>
      </w:r>
      <w:r>
        <w:rPr/>
        <w:t>Johan</w:t>
      </w:r>
      <w:r>
        <w:rPr>
          <w:spacing w:val="-6"/>
        </w:rPr>
        <w:t> </w:t>
      </w:r>
      <w:r>
        <w:rPr/>
        <w:t>Rooryck.</w:t>
      </w:r>
      <w:r>
        <w:rPr>
          <w:spacing w:val="-6"/>
        </w:rPr>
        <w:t> </w:t>
      </w:r>
      <w:r>
        <w:rPr/>
        <w:t>2017.</w:t>
      </w:r>
      <w:r>
        <w:rPr>
          <w:spacing w:val="-6"/>
        </w:rPr>
        <w:t> </w:t>
      </w:r>
      <w:r>
        <w:rPr/>
        <w:t>Aspect,</w:t>
      </w:r>
      <w:r>
        <w:rPr>
          <w:spacing w:val="-6"/>
        </w:rPr>
        <w:t> </w:t>
      </w:r>
      <w:r>
        <w:rPr/>
        <w:t>evidentiality,</w:t>
      </w:r>
      <w:r>
        <w:rPr>
          <w:spacing w:val="-6"/>
        </w:rPr>
        <w:t> </w:t>
      </w:r>
      <w:r>
        <w:rPr/>
        <w:t>and</w:t>
      </w:r>
      <w:r>
        <w:rPr>
          <w:spacing w:val="-6"/>
        </w:rPr>
        <w:t> </w:t>
      </w:r>
      <w:r>
        <w:rPr/>
        <w:t>mirativity.</w:t>
      </w:r>
      <w:r>
        <w:rPr>
          <w:spacing w:val="-6"/>
        </w:rPr>
        <w:t> </w:t>
      </w:r>
      <w:r>
        <w:rPr>
          <w:i/>
        </w:rPr>
        <w:t>Lingua</w:t>
      </w:r>
      <w:r>
        <w:rPr>
          <w:i/>
          <w:spacing w:val="-5"/>
        </w:rPr>
        <w:t> </w:t>
      </w:r>
      <w:r>
        <w:rPr/>
        <w:t>186-</w:t>
      </w:r>
      <w:r>
        <w:rPr>
          <w:spacing w:val="-4"/>
        </w:rPr>
        <w:t>187.</w:t>
      </w:r>
    </w:p>
    <w:p>
      <w:pPr>
        <w:pStyle w:val="BodyText"/>
        <w:spacing w:before="131"/>
        <w:ind w:left="658"/>
      </w:pPr>
      <w:r>
        <w:rPr>
          <w:spacing w:val="-2"/>
        </w:rPr>
        <w:t>110–119.</w:t>
      </w:r>
    </w:p>
    <w:p>
      <w:pPr>
        <w:spacing w:after="0"/>
        <w:sectPr>
          <w:pgSz w:w="11910" w:h="16840"/>
          <w:pgMar w:header="0" w:footer="1147" w:top="1680" w:bottom="1340" w:left="1680" w:right="1680"/>
        </w:sectPr>
      </w:pPr>
    </w:p>
    <w:p>
      <w:pPr>
        <w:pStyle w:val="BodyText"/>
        <w:spacing w:line="376" w:lineRule="auto" w:before="82"/>
        <w:ind w:left="657" w:right="357" w:hanging="299"/>
        <w:jc w:val="both"/>
      </w:pPr>
      <w:bookmarkStart w:name="_bookmark420" w:id="537"/>
      <w:bookmarkEnd w:id="537"/>
      <w:r>
        <w:rPr/>
      </w:r>
      <w:r>
        <w:rPr/>
        <w:t>Levinson,</w:t>
      </w:r>
      <w:r>
        <w:rPr>
          <w:spacing w:val="-2"/>
        </w:rPr>
        <w:t> </w:t>
      </w:r>
      <w:r>
        <w:rPr/>
        <w:t>S.,</w:t>
      </w:r>
      <w:r>
        <w:rPr>
          <w:spacing w:val="-2"/>
        </w:rPr>
        <w:t> </w:t>
      </w:r>
      <w:r>
        <w:rPr/>
        <w:t>P.</w:t>
      </w:r>
      <w:r>
        <w:rPr>
          <w:spacing w:val="-2"/>
        </w:rPr>
        <w:t> </w:t>
      </w:r>
      <w:r>
        <w:rPr/>
        <w:t>Brown,</w:t>
      </w:r>
      <w:r>
        <w:rPr>
          <w:spacing w:val="-2"/>
        </w:rPr>
        <w:t> </w:t>
      </w:r>
      <w:r>
        <w:rPr/>
        <w:t>E.</w:t>
      </w:r>
      <w:r>
        <w:rPr>
          <w:spacing w:val="-2"/>
        </w:rPr>
        <w:t> </w:t>
      </w:r>
      <w:r>
        <w:rPr/>
        <w:t>Danzinger,</w:t>
      </w:r>
      <w:r>
        <w:rPr>
          <w:spacing w:val="-2"/>
        </w:rPr>
        <w:t> </w:t>
      </w:r>
      <w:r>
        <w:rPr/>
        <w:t>L.</w:t>
      </w:r>
      <w:r>
        <w:rPr>
          <w:spacing w:val="-2"/>
        </w:rPr>
        <w:t> </w:t>
      </w:r>
      <w:r>
        <w:rPr/>
        <w:t>De</w:t>
      </w:r>
      <w:r>
        <w:rPr>
          <w:spacing w:val="-2"/>
        </w:rPr>
        <w:t> </w:t>
      </w:r>
      <w:r>
        <w:rPr/>
        <w:t>León,</w:t>
      </w:r>
      <w:r>
        <w:rPr>
          <w:spacing w:val="-2"/>
        </w:rPr>
        <w:t> </w:t>
      </w:r>
      <w:r>
        <w:rPr/>
        <w:t>J.</w:t>
      </w:r>
      <w:r>
        <w:rPr>
          <w:spacing w:val="-2"/>
        </w:rPr>
        <w:t> </w:t>
      </w:r>
      <w:r>
        <w:rPr/>
        <w:t>Haviland,</w:t>
      </w:r>
      <w:r>
        <w:rPr>
          <w:spacing w:val="-2"/>
        </w:rPr>
        <w:t> </w:t>
      </w:r>
      <w:r>
        <w:rPr/>
        <w:t>E.</w:t>
      </w:r>
      <w:r>
        <w:rPr>
          <w:spacing w:val="-2"/>
        </w:rPr>
        <w:t> </w:t>
      </w:r>
      <w:r>
        <w:rPr/>
        <w:t>Pederson</w:t>
      </w:r>
      <w:r>
        <w:rPr>
          <w:spacing w:val="-2"/>
        </w:rPr>
        <w:t> </w:t>
      </w:r>
      <w:r>
        <w:rPr/>
        <w:t>&amp;</w:t>
      </w:r>
      <w:r>
        <w:rPr>
          <w:spacing w:val="-2"/>
        </w:rPr>
        <w:t> </w:t>
      </w:r>
      <w:r>
        <w:rPr/>
        <w:t>G.</w:t>
      </w:r>
      <w:r>
        <w:rPr>
          <w:spacing w:val="-2"/>
        </w:rPr>
        <w:t> </w:t>
      </w:r>
      <w:r>
        <w:rPr/>
        <w:t>Senft.</w:t>
      </w:r>
      <w:r>
        <w:rPr>
          <w:spacing w:val="-2"/>
        </w:rPr>
        <w:t> </w:t>
      </w:r>
      <w:r>
        <w:rPr/>
        <w:t>1992.</w:t>
      </w:r>
      <w:r>
        <w:rPr>
          <w:spacing w:val="-2"/>
        </w:rPr>
        <w:t> </w:t>
      </w:r>
      <w:r>
        <w:rPr/>
        <w:t>Man and</w:t>
      </w:r>
      <w:r>
        <w:rPr>
          <w:spacing w:val="-3"/>
        </w:rPr>
        <w:t> </w:t>
      </w:r>
      <w:r>
        <w:rPr/>
        <w:t>Tree</w:t>
      </w:r>
      <w:r>
        <w:rPr>
          <w:spacing w:val="-3"/>
        </w:rPr>
        <w:t> </w:t>
      </w:r>
      <w:r>
        <w:rPr/>
        <w:t>&amp;</w:t>
      </w:r>
      <w:r>
        <w:rPr>
          <w:spacing w:val="-3"/>
        </w:rPr>
        <w:t> </w:t>
      </w:r>
      <w:r>
        <w:rPr/>
        <w:t>Space</w:t>
      </w:r>
      <w:r>
        <w:rPr>
          <w:spacing w:val="-3"/>
        </w:rPr>
        <w:t> </w:t>
      </w:r>
      <w:r>
        <w:rPr/>
        <w:t>Games.</w:t>
      </w:r>
      <w:r>
        <w:rPr>
          <w:spacing w:val="-3"/>
        </w:rPr>
        <w:t> </w:t>
      </w:r>
      <w:r>
        <w:rPr/>
        <w:t>In</w:t>
      </w:r>
      <w:r>
        <w:rPr>
          <w:spacing w:val="-3"/>
        </w:rPr>
        <w:t> </w:t>
      </w:r>
      <w:r>
        <w:rPr/>
        <w:t>S.</w:t>
      </w:r>
      <w:r>
        <w:rPr>
          <w:spacing w:val="-3"/>
        </w:rPr>
        <w:t> </w:t>
      </w:r>
      <w:r>
        <w:rPr/>
        <w:t>C.</w:t>
      </w:r>
      <w:r>
        <w:rPr>
          <w:spacing w:val="-3"/>
        </w:rPr>
        <w:t> </w:t>
      </w:r>
      <w:r>
        <w:rPr/>
        <w:t>Levinson</w:t>
      </w:r>
      <w:r>
        <w:rPr>
          <w:spacing w:val="-3"/>
        </w:rPr>
        <w:t> </w:t>
      </w:r>
      <w:r>
        <w:rPr/>
        <w:t>(ed.),</w:t>
      </w:r>
      <w:r>
        <w:rPr>
          <w:spacing w:val="-3"/>
        </w:rPr>
        <w:t> </w:t>
      </w:r>
      <w:r>
        <w:rPr>
          <w:i/>
        </w:rPr>
        <w:t>Space</w:t>
      </w:r>
      <w:r>
        <w:rPr>
          <w:i/>
          <w:spacing w:val="-3"/>
        </w:rPr>
        <w:t> </w:t>
      </w:r>
      <w:r>
        <w:rPr>
          <w:i/>
        </w:rPr>
        <w:t>stimuli</w:t>
      </w:r>
      <w:r>
        <w:rPr>
          <w:i/>
          <w:spacing w:val="-3"/>
        </w:rPr>
        <w:t> </w:t>
      </w:r>
      <w:r>
        <w:rPr>
          <w:i/>
        </w:rPr>
        <w:t>kit</w:t>
      </w:r>
      <w:r>
        <w:rPr>
          <w:i/>
          <w:spacing w:val="-3"/>
        </w:rPr>
        <w:t> </w:t>
      </w:r>
      <w:r>
        <w:rPr>
          <w:i/>
        </w:rPr>
        <w:t>1.2</w:t>
      </w:r>
      <w:r>
        <w:rPr/>
        <w:t>,</w:t>
      </w:r>
      <w:r>
        <w:rPr>
          <w:spacing w:val="-3"/>
        </w:rPr>
        <w:t> </w:t>
      </w:r>
      <w:r>
        <w:rPr/>
        <w:t>vol.</w:t>
      </w:r>
      <w:r>
        <w:rPr>
          <w:spacing w:val="-3"/>
        </w:rPr>
        <w:t> </w:t>
      </w:r>
      <w:r>
        <w:rPr/>
        <w:t>1,</w:t>
      </w:r>
      <w:r>
        <w:rPr>
          <w:spacing w:val="-3"/>
        </w:rPr>
        <w:t> </w:t>
      </w:r>
      <w:r>
        <w:rPr/>
        <w:t>7–14.</w:t>
      </w:r>
      <w:r>
        <w:rPr>
          <w:spacing w:val="-3"/>
        </w:rPr>
        <w:t> </w:t>
      </w:r>
      <w:r>
        <w:rPr/>
        <w:t>Nijmegen: </w:t>
      </w:r>
      <w:bookmarkStart w:name="_bookmark419" w:id="538"/>
      <w:bookmarkEnd w:id="538"/>
      <w:r>
        <w:rPr/>
        <w:t>Max</w:t>
      </w:r>
      <w:r>
        <w:rPr/>
        <w:t> Planck Institute for Psycholinguistics.</w:t>
      </w:r>
    </w:p>
    <w:p>
      <w:pPr>
        <w:spacing w:line="376" w:lineRule="auto" w:before="2"/>
        <w:ind w:left="359" w:right="357" w:firstLine="0"/>
        <w:jc w:val="both"/>
        <w:rPr>
          <w:i/>
          <w:sz w:val="20"/>
        </w:rPr>
      </w:pPr>
      <w:bookmarkStart w:name="_bookmark421" w:id="539"/>
      <w:bookmarkEnd w:id="539"/>
      <w:r>
        <w:rPr/>
      </w:r>
      <w:r>
        <w:rPr>
          <w:sz w:val="20"/>
        </w:rPr>
        <w:t>Li, Fang-Kuei. 1973. Langauges and dialects of China. </w:t>
      </w:r>
      <w:r>
        <w:rPr>
          <w:i/>
          <w:sz w:val="20"/>
        </w:rPr>
        <w:t>Journal of Chinese Linguistics </w:t>
      </w:r>
      <w:r>
        <w:rPr>
          <w:sz w:val="20"/>
        </w:rPr>
        <w:t>1(1). 1–13. Li,</w:t>
      </w:r>
      <w:r>
        <w:rPr>
          <w:spacing w:val="-6"/>
          <w:sz w:val="20"/>
        </w:rPr>
        <w:t> </w:t>
      </w:r>
      <w:r>
        <w:rPr>
          <w:sz w:val="20"/>
        </w:rPr>
        <w:t>J.</w:t>
      </w:r>
      <w:r>
        <w:rPr>
          <w:spacing w:val="-6"/>
          <w:sz w:val="20"/>
        </w:rPr>
        <w:t> </w:t>
      </w:r>
      <w:r>
        <w:rPr>
          <w:sz w:val="20"/>
        </w:rPr>
        <w:t>2006.</w:t>
      </w:r>
      <w:r>
        <w:rPr>
          <w:spacing w:val="-6"/>
          <w:sz w:val="20"/>
        </w:rPr>
        <w:t> </w:t>
      </w:r>
      <w:r>
        <w:rPr>
          <w:i/>
          <w:sz w:val="20"/>
        </w:rPr>
        <w:t>An</w:t>
      </w:r>
      <w:r>
        <w:rPr>
          <w:i/>
          <w:spacing w:val="-7"/>
          <w:sz w:val="20"/>
        </w:rPr>
        <w:t> </w:t>
      </w:r>
      <w:r>
        <w:rPr>
          <w:i/>
          <w:sz w:val="20"/>
        </w:rPr>
        <w:t>ethnologic</w:t>
      </w:r>
      <w:r>
        <w:rPr>
          <w:i/>
          <w:spacing w:val="-6"/>
          <w:sz w:val="20"/>
        </w:rPr>
        <w:t> </w:t>
      </w:r>
      <w:r>
        <w:rPr>
          <w:i/>
          <w:sz w:val="20"/>
        </w:rPr>
        <w:t>and</w:t>
      </w:r>
      <w:r>
        <w:rPr>
          <w:i/>
          <w:spacing w:val="-6"/>
          <w:sz w:val="20"/>
        </w:rPr>
        <w:t> </w:t>
      </w:r>
      <w:r>
        <w:rPr>
          <w:i/>
          <w:sz w:val="20"/>
        </w:rPr>
        <w:t>historic</w:t>
      </w:r>
      <w:r>
        <w:rPr>
          <w:i/>
          <w:spacing w:val="-6"/>
          <w:sz w:val="20"/>
        </w:rPr>
        <w:t> </w:t>
      </w:r>
      <w:r>
        <w:rPr>
          <w:i/>
          <w:sz w:val="20"/>
        </w:rPr>
        <w:t>study</w:t>
      </w:r>
      <w:r>
        <w:rPr>
          <w:i/>
          <w:spacing w:val="-6"/>
          <w:sz w:val="20"/>
        </w:rPr>
        <w:t> </w:t>
      </w:r>
      <w:r>
        <w:rPr>
          <w:i/>
          <w:sz w:val="20"/>
        </w:rPr>
        <w:t>on</w:t>
      </w:r>
      <w:r>
        <w:rPr>
          <w:i/>
          <w:spacing w:val="-6"/>
          <w:sz w:val="20"/>
        </w:rPr>
        <w:t> </w:t>
      </w:r>
      <w:r>
        <w:rPr>
          <w:i/>
          <w:sz w:val="20"/>
        </w:rPr>
        <w:t>the</w:t>
      </w:r>
      <w:r>
        <w:rPr>
          <w:i/>
          <w:spacing w:val="-6"/>
          <w:sz w:val="20"/>
        </w:rPr>
        <w:t> </w:t>
      </w:r>
      <w:r>
        <w:rPr>
          <w:i/>
          <w:sz w:val="20"/>
        </w:rPr>
        <w:t>Muya</w:t>
      </w:r>
      <w:r>
        <w:rPr>
          <w:i/>
          <w:spacing w:val="-6"/>
          <w:sz w:val="20"/>
        </w:rPr>
        <w:t> </w:t>
      </w:r>
      <w:r>
        <w:rPr>
          <w:i/>
          <w:sz w:val="20"/>
        </w:rPr>
        <w:t>Tibetan</w:t>
      </w:r>
      <w:r>
        <w:rPr>
          <w:i/>
          <w:spacing w:val="-6"/>
          <w:sz w:val="20"/>
        </w:rPr>
        <w:t> </w:t>
      </w:r>
      <w:r>
        <w:rPr>
          <w:i/>
          <w:sz w:val="20"/>
        </w:rPr>
        <w:t>groups</w:t>
      </w:r>
      <w:r>
        <w:rPr>
          <w:i/>
          <w:spacing w:val="-7"/>
          <w:sz w:val="20"/>
        </w:rPr>
        <w:t> </w:t>
      </w:r>
      <w:r>
        <w:rPr>
          <w:i/>
          <w:sz w:val="20"/>
        </w:rPr>
        <w:t>–</w:t>
      </w:r>
      <w:r>
        <w:rPr>
          <w:i/>
          <w:spacing w:val="-6"/>
          <w:sz w:val="20"/>
        </w:rPr>
        <w:t> </w:t>
      </w:r>
      <w:r>
        <w:rPr>
          <w:i/>
          <w:sz w:val="20"/>
        </w:rPr>
        <w:t>a</w:t>
      </w:r>
      <w:r>
        <w:rPr>
          <w:i/>
          <w:spacing w:val="-6"/>
          <w:sz w:val="20"/>
        </w:rPr>
        <w:t> </w:t>
      </w:r>
      <w:r>
        <w:rPr>
          <w:i/>
          <w:sz w:val="20"/>
        </w:rPr>
        <w:t>case</w:t>
      </w:r>
      <w:r>
        <w:rPr>
          <w:i/>
          <w:spacing w:val="-6"/>
          <w:sz w:val="20"/>
        </w:rPr>
        <w:t> </w:t>
      </w:r>
      <w:r>
        <w:rPr>
          <w:i/>
          <w:sz w:val="20"/>
        </w:rPr>
        <w:t>study</w:t>
      </w:r>
      <w:r>
        <w:rPr>
          <w:i/>
          <w:spacing w:val="-5"/>
          <w:sz w:val="20"/>
        </w:rPr>
        <w:t> </w:t>
      </w:r>
      <w:r>
        <w:rPr>
          <w:i/>
          <w:sz w:val="20"/>
        </w:rPr>
        <w:t>of</w:t>
      </w:r>
      <w:r>
        <w:rPr>
          <w:i/>
          <w:spacing w:val="-6"/>
          <w:sz w:val="20"/>
        </w:rPr>
        <w:t> </w:t>
      </w:r>
      <w:r>
        <w:rPr>
          <w:i/>
          <w:sz w:val="20"/>
        </w:rPr>
        <w:t>the</w:t>
      </w:r>
      <w:r>
        <w:rPr>
          <w:i/>
          <w:spacing w:val="-6"/>
          <w:sz w:val="20"/>
        </w:rPr>
        <w:t> </w:t>
      </w:r>
      <w:r>
        <w:rPr>
          <w:i/>
          <w:spacing w:val="-4"/>
          <w:sz w:val="20"/>
        </w:rPr>
        <w:t>Muya</w:t>
      </w:r>
    </w:p>
    <w:p>
      <w:pPr>
        <w:spacing w:before="2"/>
        <w:ind w:left="657" w:right="0" w:firstLine="0"/>
        <w:jc w:val="both"/>
        <w:rPr>
          <w:sz w:val="20"/>
        </w:rPr>
      </w:pPr>
      <w:bookmarkStart w:name="_bookmark422" w:id="540"/>
      <w:bookmarkEnd w:id="540"/>
      <w:r>
        <w:rPr/>
      </w:r>
      <w:r>
        <w:rPr>
          <w:i/>
          <w:sz w:val="20"/>
        </w:rPr>
        <w:t>Tibetan</w:t>
      </w:r>
      <w:r>
        <w:rPr>
          <w:i/>
          <w:spacing w:val="-6"/>
          <w:sz w:val="20"/>
        </w:rPr>
        <w:t> </w:t>
      </w:r>
      <w:r>
        <w:rPr>
          <w:i/>
          <w:sz w:val="20"/>
        </w:rPr>
        <w:t>in</w:t>
      </w:r>
      <w:r>
        <w:rPr>
          <w:i/>
          <w:spacing w:val="-5"/>
          <w:sz w:val="20"/>
        </w:rPr>
        <w:t> </w:t>
      </w:r>
      <w:r>
        <w:rPr>
          <w:i/>
          <w:sz w:val="20"/>
        </w:rPr>
        <w:t>Muer</w:t>
      </w:r>
      <w:r>
        <w:rPr>
          <w:i/>
          <w:spacing w:val="-6"/>
          <w:sz w:val="20"/>
        </w:rPr>
        <w:t> </w:t>
      </w:r>
      <w:r>
        <w:rPr>
          <w:i/>
          <w:sz w:val="20"/>
        </w:rPr>
        <w:t>village</w:t>
      </w:r>
      <w:r>
        <w:rPr>
          <w:i/>
          <w:spacing w:val="-5"/>
          <w:sz w:val="20"/>
        </w:rPr>
        <w:t> </w:t>
      </w:r>
      <w:r>
        <w:rPr>
          <w:i/>
          <w:sz w:val="20"/>
        </w:rPr>
        <w:t>of</w:t>
      </w:r>
      <w:r>
        <w:rPr>
          <w:i/>
          <w:spacing w:val="-5"/>
          <w:sz w:val="20"/>
        </w:rPr>
        <w:t> </w:t>
      </w:r>
      <w:r>
        <w:rPr>
          <w:i/>
          <w:sz w:val="20"/>
        </w:rPr>
        <w:t>Xieluo</w:t>
      </w:r>
      <w:r>
        <w:rPr>
          <w:i/>
          <w:spacing w:val="-6"/>
          <w:sz w:val="20"/>
        </w:rPr>
        <w:t> </w:t>
      </w:r>
      <w:r>
        <w:rPr>
          <w:i/>
          <w:sz w:val="20"/>
        </w:rPr>
        <w:t>in</w:t>
      </w:r>
      <w:r>
        <w:rPr>
          <w:i/>
          <w:spacing w:val="-5"/>
          <w:sz w:val="20"/>
        </w:rPr>
        <w:t> </w:t>
      </w:r>
      <w:r>
        <w:rPr>
          <w:i/>
          <w:sz w:val="20"/>
        </w:rPr>
        <w:t>Shimian</w:t>
      </w:r>
      <w:r>
        <w:rPr>
          <w:i/>
          <w:spacing w:val="-5"/>
          <w:sz w:val="20"/>
        </w:rPr>
        <w:t> </w:t>
      </w:r>
      <w:r>
        <w:rPr>
          <w:i/>
          <w:sz w:val="20"/>
        </w:rPr>
        <w:t>city</w:t>
      </w:r>
      <w:r>
        <w:rPr>
          <w:i/>
          <w:spacing w:val="-6"/>
          <w:sz w:val="20"/>
        </w:rPr>
        <w:t> </w:t>
      </w:r>
      <w:r>
        <w:rPr>
          <w:i/>
          <w:sz w:val="20"/>
        </w:rPr>
        <w:t>of</w:t>
      </w:r>
      <w:r>
        <w:rPr>
          <w:i/>
          <w:spacing w:val="-5"/>
          <w:sz w:val="20"/>
        </w:rPr>
        <w:t> </w:t>
      </w:r>
      <w:r>
        <w:rPr>
          <w:i/>
          <w:sz w:val="20"/>
        </w:rPr>
        <w:t>Sichuan</w:t>
      </w:r>
      <w:r>
        <w:rPr>
          <w:sz w:val="20"/>
        </w:rPr>
        <w:t>.</w:t>
      </w:r>
      <w:r>
        <w:rPr>
          <w:spacing w:val="-6"/>
          <w:sz w:val="20"/>
        </w:rPr>
        <w:t> </w:t>
      </w:r>
      <w:r>
        <w:rPr>
          <w:sz w:val="20"/>
        </w:rPr>
        <w:t>Sichuan</w:t>
      </w:r>
      <w:r>
        <w:rPr>
          <w:spacing w:val="-5"/>
          <w:sz w:val="20"/>
        </w:rPr>
        <w:t> </w:t>
      </w:r>
      <w:r>
        <w:rPr>
          <w:sz w:val="20"/>
        </w:rPr>
        <w:t>University</w:t>
      </w:r>
      <w:r>
        <w:rPr>
          <w:spacing w:val="-5"/>
          <w:sz w:val="20"/>
        </w:rPr>
        <w:t> </w:t>
      </w:r>
      <w:r>
        <w:rPr>
          <w:sz w:val="20"/>
        </w:rPr>
        <w:t>MA</w:t>
      </w:r>
      <w:r>
        <w:rPr>
          <w:spacing w:val="-6"/>
          <w:sz w:val="20"/>
        </w:rPr>
        <w:t> </w:t>
      </w:r>
      <w:r>
        <w:rPr>
          <w:spacing w:val="-2"/>
          <w:sz w:val="20"/>
        </w:rPr>
        <w:t>thesis.</w:t>
      </w:r>
    </w:p>
    <w:p>
      <w:pPr>
        <w:spacing w:line="376" w:lineRule="auto" w:before="130"/>
        <w:ind w:left="658" w:right="357" w:hanging="299"/>
        <w:jc w:val="both"/>
        <w:rPr>
          <w:sz w:val="20"/>
        </w:rPr>
      </w:pPr>
      <w:r>
        <w:rPr>
          <w:sz w:val="20"/>
        </w:rPr>
        <w:t>Lidz,</w:t>
      </w:r>
      <w:r>
        <w:rPr>
          <w:spacing w:val="-9"/>
          <w:sz w:val="20"/>
        </w:rPr>
        <w:t> </w:t>
      </w:r>
      <w:r>
        <w:rPr>
          <w:sz w:val="20"/>
        </w:rPr>
        <w:t>Liberty</w:t>
      </w:r>
      <w:r>
        <w:rPr>
          <w:spacing w:val="-9"/>
          <w:sz w:val="20"/>
        </w:rPr>
        <w:t> </w:t>
      </w:r>
      <w:r>
        <w:rPr>
          <w:sz w:val="20"/>
        </w:rPr>
        <w:t>A.</w:t>
      </w:r>
      <w:r>
        <w:rPr>
          <w:spacing w:val="-9"/>
          <w:sz w:val="20"/>
        </w:rPr>
        <w:t> </w:t>
      </w:r>
      <w:r>
        <w:rPr>
          <w:sz w:val="20"/>
        </w:rPr>
        <w:t>2010.</w:t>
      </w:r>
      <w:r>
        <w:rPr>
          <w:spacing w:val="-9"/>
          <w:sz w:val="20"/>
        </w:rPr>
        <w:t> </w:t>
      </w:r>
      <w:r>
        <w:rPr>
          <w:i/>
          <w:sz w:val="20"/>
        </w:rPr>
        <w:t>A</w:t>
      </w:r>
      <w:r>
        <w:rPr>
          <w:i/>
          <w:spacing w:val="-9"/>
          <w:sz w:val="20"/>
        </w:rPr>
        <w:t> </w:t>
      </w:r>
      <w:r>
        <w:rPr>
          <w:i/>
          <w:sz w:val="20"/>
        </w:rPr>
        <w:t>descriptive</w:t>
      </w:r>
      <w:r>
        <w:rPr>
          <w:i/>
          <w:spacing w:val="-9"/>
          <w:sz w:val="20"/>
        </w:rPr>
        <w:t> </w:t>
      </w:r>
      <w:r>
        <w:rPr>
          <w:i/>
          <w:sz w:val="20"/>
        </w:rPr>
        <w:t>grammar</w:t>
      </w:r>
      <w:r>
        <w:rPr>
          <w:i/>
          <w:spacing w:val="-9"/>
          <w:sz w:val="20"/>
        </w:rPr>
        <w:t> </w:t>
      </w:r>
      <w:r>
        <w:rPr>
          <w:i/>
          <w:sz w:val="20"/>
        </w:rPr>
        <w:t>of</w:t>
      </w:r>
      <w:r>
        <w:rPr>
          <w:i/>
          <w:spacing w:val="-9"/>
          <w:sz w:val="20"/>
        </w:rPr>
        <w:t> </w:t>
      </w:r>
      <w:r>
        <w:rPr>
          <w:i/>
          <w:sz w:val="20"/>
        </w:rPr>
        <w:t>Yongning</w:t>
      </w:r>
      <w:r>
        <w:rPr>
          <w:i/>
          <w:spacing w:val="-9"/>
          <w:sz w:val="20"/>
        </w:rPr>
        <w:t> </w:t>
      </w:r>
      <w:r>
        <w:rPr>
          <w:i/>
          <w:sz w:val="20"/>
        </w:rPr>
        <w:t>Na</w:t>
      </w:r>
      <w:r>
        <w:rPr>
          <w:i/>
          <w:spacing w:val="-9"/>
          <w:sz w:val="20"/>
        </w:rPr>
        <w:t> </w:t>
      </w:r>
      <w:r>
        <w:rPr>
          <w:i/>
          <w:sz w:val="20"/>
        </w:rPr>
        <w:t>(Mosuo).</w:t>
      </w:r>
      <w:r>
        <w:rPr>
          <w:i/>
          <w:spacing w:val="-9"/>
          <w:sz w:val="20"/>
        </w:rPr>
        <w:t> </w:t>
      </w:r>
      <w:r>
        <w:rPr>
          <w:sz w:val="20"/>
        </w:rPr>
        <w:t>Austin:</w:t>
      </w:r>
      <w:r>
        <w:rPr>
          <w:spacing w:val="-9"/>
          <w:sz w:val="20"/>
        </w:rPr>
        <w:t> </w:t>
      </w:r>
      <w:r>
        <w:rPr>
          <w:sz w:val="20"/>
        </w:rPr>
        <w:t>University</w:t>
      </w:r>
      <w:r>
        <w:rPr>
          <w:spacing w:val="-9"/>
          <w:sz w:val="20"/>
        </w:rPr>
        <w:t> </w:t>
      </w:r>
      <w:r>
        <w:rPr>
          <w:sz w:val="20"/>
        </w:rPr>
        <w:t>of</w:t>
      </w:r>
      <w:r>
        <w:rPr>
          <w:spacing w:val="-9"/>
          <w:sz w:val="20"/>
        </w:rPr>
        <w:t> </w:t>
      </w:r>
      <w:r>
        <w:rPr>
          <w:sz w:val="20"/>
        </w:rPr>
        <w:t>Texas </w:t>
      </w:r>
      <w:bookmarkStart w:name="_bookmark423" w:id="541"/>
      <w:bookmarkEnd w:id="541"/>
      <w:r>
        <w:rPr>
          <w:sz w:val="20"/>
        </w:rPr>
        <w:t>at</w:t>
      </w:r>
      <w:r>
        <w:rPr>
          <w:sz w:val="20"/>
        </w:rPr>
        <w:t> Austin dissertation.</w:t>
      </w:r>
    </w:p>
    <w:p>
      <w:pPr>
        <w:spacing w:before="2"/>
        <w:ind w:left="359" w:right="0" w:firstLine="0"/>
        <w:jc w:val="both"/>
        <w:rPr>
          <w:sz w:val="20"/>
        </w:rPr>
      </w:pPr>
      <w:bookmarkStart w:name="_bookmark424" w:id="542"/>
      <w:bookmarkEnd w:id="542"/>
      <w:r>
        <w:rPr/>
      </w:r>
      <w:r>
        <w:rPr>
          <w:sz w:val="20"/>
        </w:rPr>
        <w:t>Lieberherr,</w:t>
      </w:r>
      <w:r>
        <w:rPr>
          <w:spacing w:val="-8"/>
          <w:sz w:val="20"/>
        </w:rPr>
        <w:t> </w:t>
      </w:r>
      <w:r>
        <w:rPr>
          <w:sz w:val="20"/>
        </w:rPr>
        <w:t>Ismael.</w:t>
      </w:r>
      <w:r>
        <w:rPr>
          <w:spacing w:val="-7"/>
          <w:sz w:val="20"/>
        </w:rPr>
        <w:t> </w:t>
      </w:r>
      <w:r>
        <w:rPr>
          <w:sz w:val="20"/>
        </w:rPr>
        <w:t>2017.</w:t>
      </w:r>
      <w:r>
        <w:rPr>
          <w:spacing w:val="-7"/>
          <w:sz w:val="20"/>
        </w:rPr>
        <w:t> </w:t>
      </w:r>
      <w:r>
        <w:rPr>
          <w:i/>
          <w:sz w:val="20"/>
        </w:rPr>
        <w:t>A</w:t>
      </w:r>
      <w:r>
        <w:rPr>
          <w:i/>
          <w:spacing w:val="-7"/>
          <w:sz w:val="20"/>
        </w:rPr>
        <w:t> </w:t>
      </w:r>
      <w:r>
        <w:rPr>
          <w:i/>
          <w:sz w:val="20"/>
        </w:rPr>
        <w:t>grammar</w:t>
      </w:r>
      <w:r>
        <w:rPr>
          <w:i/>
          <w:spacing w:val="-7"/>
          <w:sz w:val="20"/>
        </w:rPr>
        <w:t> </w:t>
      </w:r>
      <w:r>
        <w:rPr>
          <w:i/>
          <w:sz w:val="20"/>
        </w:rPr>
        <w:t>of</w:t>
      </w:r>
      <w:r>
        <w:rPr>
          <w:i/>
          <w:spacing w:val="-7"/>
          <w:sz w:val="20"/>
        </w:rPr>
        <w:t> </w:t>
      </w:r>
      <w:r>
        <w:rPr>
          <w:i/>
          <w:sz w:val="20"/>
        </w:rPr>
        <w:t>Bulu</w:t>
      </w:r>
      <w:r>
        <w:rPr>
          <w:i/>
          <w:spacing w:val="-8"/>
          <w:sz w:val="20"/>
        </w:rPr>
        <w:t> </w:t>
      </w:r>
      <w:r>
        <w:rPr>
          <w:i/>
          <w:sz w:val="20"/>
        </w:rPr>
        <w:t>Puroik</w:t>
      </w:r>
      <w:r>
        <w:rPr>
          <w:sz w:val="20"/>
        </w:rPr>
        <w:t>.</w:t>
      </w:r>
      <w:r>
        <w:rPr>
          <w:spacing w:val="-7"/>
          <w:sz w:val="20"/>
        </w:rPr>
        <w:t> </w:t>
      </w:r>
      <w:r>
        <w:rPr>
          <w:sz w:val="20"/>
        </w:rPr>
        <w:t>University</w:t>
      </w:r>
      <w:r>
        <w:rPr>
          <w:spacing w:val="-7"/>
          <w:sz w:val="20"/>
        </w:rPr>
        <w:t> </w:t>
      </w:r>
      <w:r>
        <w:rPr>
          <w:sz w:val="20"/>
        </w:rPr>
        <w:t>of</w:t>
      </w:r>
      <w:r>
        <w:rPr>
          <w:spacing w:val="-7"/>
          <w:sz w:val="20"/>
        </w:rPr>
        <w:t> </w:t>
      </w:r>
      <w:r>
        <w:rPr>
          <w:sz w:val="20"/>
        </w:rPr>
        <w:t>Bern</w:t>
      </w:r>
      <w:r>
        <w:rPr>
          <w:spacing w:val="-7"/>
          <w:sz w:val="20"/>
        </w:rPr>
        <w:t> </w:t>
      </w:r>
      <w:r>
        <w:rPr>
          <w:spacing w:val="-2"/>
          <w:sz w:val="20"/>
        </w:rPr>
        <w:t>dissertation.</w:t>
      </w:r>
    </w:p>
    <w:p>
      <w:pPr>
        <w:spacing w:line="376" w:lineRule="auto" w:before="130"/>
        <w:ind w:left="658" w:right="357" w:hanging="299"/>
        <w:jc w:val="both"/>
        <w:rPr>
          <w:sz w:val="20"/>
        </w:rPr>
      </w:pPr>
      <w:r>
        <w:rPr>
          <w:sz w:val="20"/>
        </w:rPr>
        <w:t>Lü,</w:t>
      </w:r>
      <w:r>
        <w:rPr>
          <w:spacing w:val="-3"/>
          <w:sz w:val="20"/>
        </w:rPr>
        <w:t> </w:t>
      </w:r>
      <w:r>
        <w:rPr>
          <w:sz w:val="20"/>
        </w:rPr>
        <w:t>Shanshan.</w:t>
      </w:r>
      <w:r>
        <w:rPr>
          <w:spacing w:val="-3"/>
          <w:sz w:val="20"/>
        </w:rPr>
        <w:t> </w:t>
      </w:r>
      <w:r>
        <w:rPr>
          <w:sz w:val="20"/>
        </w:rPr>
        <w:t>2022.</w:t>
      </w:r>
      <w:r>
        <w:rPr>
          <w:spacing w:val="-3"/>
          <w:sz w:val="20"/>
        </w:rPr>
        <w:t> </w:t>
      </w:r>
      <w:r>
        <w:rPr>
          <w:i/>
          <w:sz w:val="20"/>
        </w:rPr>
        <w:t>Reference</w:t>
      </w:r>
      <w:r>
        <w:rPr>
          <w:i/>
          <w:spacing w:val="-3"/>
          <w:sz w:val="20"/>
        </w:rPr>
        <w:t> </w:t>
      </w:r>
      <w:r>
        <w:rPr>
          <w:i/>
          <w:sz w:val="20"/>
        </w:rPr>
        <w:t>grammar</w:t>
      </w:r>
      <w:r>
        <w:rPr>
          <w:i/>
          <w:spacing w:val="-3"/>
          <w:sz w:val="20"/>
        </w:rPr>
        <w:t> </w:t>
      </w:r>
      <w:r>
        <w:rPr>
          <w:i/>
          <w:sz w:val="20"/>
        </w:rPr>
        <w:t>of</w:t>
      </w:r>
      <w:r>
        <w:rPr>
          <w:i/>
          <w:spacing w:val="-3"/>
          <w:sz w:val="20"/>
        </w:rPr>
        <w:t> </w:t>
      </w:r>
      <w:r>
        <w:rPr>
          <w:i/>
          <w:sz w:val="20"/>
        </w:rPr>
        <w:t>Caijia:</w:t>
      </w:r>
      <w:r>
        <w:rPr>
          <w:i/>
          <w:spacing w:val="-3"/>
          <w:sz w:val="20"/>
        </w:rPr>
        <w:t> </w:t>
      </w:r>
      <w:r>
        <w:rPr>
          <w:i/>
          <w:sz w:val="20"/>
        </w:rPr>
        <w:t>an</w:t>
      </w:r>
      <w:r>
        <w:rPr>
          <w:i/>
          <w:spacing w:val="-3"/>
          <w:sz w:val="20"/>
        </w:rPr>
        <w:t> </w:t>
      </w:r>
      <w:r>
        <w:rPr>
          <w:i/>
          <w:sz w:val="20"/>
        </w:rPr>
        <w:t>unclassified</w:t>
      </w:r>
      <w:r>
        <w:rPr>
          <w:i/>
          <w:spacing w:val="-3"/>
          <w:sz w:val="20"/>
        </w:rPr>
        <w:t> </w:t>
      </w:r>
      <w:r>
        <w:rPr>
          <w:i/>
          <w:sz w:val="20"/>
        </w:rPr>
        <w:t>language</w:t>
      </w:r>
      <w:r>
        <w:rPr>
          <w:i/>
          <w:spacing w:val="-3"/>
          <w:sz w:val="20"/>
        </w:rPr>
        <w:t> </w:t>
      </w:r>
      <w:r>
        <w:rPr>
          <w:i/>
          <w:sz w:val="20"/>
        </w:rPr>
        <w:t>of</w:t>
      </w:r>
      <w:r>
        <w:rPr>
          <w:i/>
          <w:spacing w:val="-3"/>
          <w:sz w:val="20"/>
        </w:rPr>
        <w:t> </w:t>
      </w:r>
      <w:r>
        <w:rPr>
          <w:i/>
          <w:sz w:val="20"/>
        </w:rPr>
        <w:t>Guizhou</w:t>
      </w:r>
      <w:r>
        <w:rPr>
          <w:sz w:val="20"/>
        </w:rPr>
        <w:t>.</w:t>
      </w:r>
      <w:r>
        <w:rPr>
          <w:spacing w:val="-3"/>
          <w:sz w:val="20"/>
        </w:rPr>
        <w:t> </w:t>
      </w:r>
      <w:r>
        <w:rPr>
          <w:sz w:val="20"/>
        </w:rPr>
        <w:t>Berlin:</w:t>
      </w:r>
      <w:r>
        <w:rPr>
          <w:spacing w:val="-3"/>
          <w:sz w:val="20"/>
        </w:rPr>
        <w:t> </w:t>
      </w:r>
      <w:r>
        <w:rPr>
          <w:sz w:val="20"/>
        </w:rPr>
        <w:t>De </w:t>
      </w:r>
      <w:bookmarkStart w:name="_bookmark425" w:id="543"/>
      <w:bookmarkEnd w:id="543"/>
      <w:r>
        <w:rPr>
          <w:spacing w:val="-2"/>
          <w:sz w:val="20"/>
        </w:rPr>
        <w:t>Gruyte</w:t>
      </w:r>
      <w:r>
        <w:rPr>
          <w:spacing w:val="-2"/>
          <w:sz w:val="20"/>
        </w:rPr>
        <w:t>r.</w:t>
      </w:r>
    </w:p>
    <w:p>
      <w:pPr>
        <w:pStyle w:val="BodyText"/>
        <w:spacing w:line="345" w:lineRule="auto" w:before="2"/>
        <w:ind w:left="658" w:right="357" w:hanging="299"/>
        <w:jc w:val="both"/>
      </w:pPr>
      <w:r>
        <w:rPr>
          <w:spacing w:val="-2"/>
        </w:rPr>
        <w:t>Lupyan,</w:t>
      </w:r>
      <w:r>
        <w:rPr>
          <w:spacing w:val="-5"/>
        </w:rPr>
        <w:t> </w:t>
      </w:r>
      <w:r>
        <w:rPr>
          <w:spacing w:val="-2"/>
        </w:rPr>
        <w:t>Gary</w:t>
      </w:r>
      <w:r>
        <w:rPr>
          <w:spacing w:val="-5"/>
        </w:rPr>
        <w:t> </w:t>
      </w:r>
      <w:r>
        <w:rPr>
          <w:spacing w:val="-2"/>
        </w:rPr>
        <w:t>&amp;</w:t>
      </w:r>
      <w:r>
        <w:rPr>
          <w:spacing w:val="-5"/>
        </w:rPr>
        <w:t> </w:t>
      </w:r>
      <w:r>
        <w:rPr>
          <w:spacing w:val="-2"/>
        </w:rPr>
        <w:t>Rick</w:t>
      </w:r>
      <w:r>
        <w:rPr>
          <w:spacing w:val="-5"/>
        </w:rPr>
        <w:t> </w:t>
      </w:r>
      <w:r>
        <w:rPr>
          <w:spacing w:val="-2"/>
        </w:rPr>
        <w:t>Dale.</w:t>
      </w:r>
      <w:r>
        <w:rPr>
          <w:spacing w:val="-5"/>
        </w:rPr>
        <w:t> </w:t>
      </w:r>
      <w:r>
        <w:rPr>
          <w:spacing w:val="-2"/>
        </w:rPr>
        <w:t>2010.</w:t>
      </w:r>
      <w:r>
        <w:rPr>
          <w:spacing w:val="-5"/>
        </w:rPr>
        <w:t> </w:t>
      </w:r>
      <w:r>
        <w:rPr>
          <w:spacing w:val="-2"/>
        </w:rPr>
        <w:t>Language</w:t>
      </w:r>
      <w:r>
        <w:rPr>
          <w:spacing w:val="-5"/>
        </w:rPr>
        <w:t> </w:t>
      </w:r>
      <w:r>
        <w:rPr>
          <w:spacing w:val="-2"/>
        </w:rPr>
        <w:t>structure</w:t>
      </w:r>
      <w:r>
        <w:rPr>
          <w:spacing w:val="-5"/>
        </w:rPr>
        <w:t> </w:t>
      </w:r>
      <w:r>
        <w:rPr>
          <w:spacing w:val="-2"/>
        </w:rPr>
        <w:t>is</w:t>
      </w:r>
      <w:r>
        <w:rPr>
          <w:spacing w:val="-5"/>
        </w:rPr>
        <w:t> </w:t>
      </w:r>
      <w:r>
        <w:rPr>
          <w:spacing w:val="-2"/>
        </w:rPr>
        <w:t>partly</w:t>
      </w:r>
      <w:r>
        <w:rPr>
          <w:spacing w:val="-5"/>
        </w:rPr>
        <w:t> </w:t>
      </w:r>
      <w:r>
        <w:rPr>
          <w:spacing w:val="-2"/>
        </w:rPr>
        <w:t>determined</w:t>
      </w:r>
      <w:r>
        <w:rPr>
          <w:spacing w:val="-5"/>
        </w:rPr>
        <w:t> </w:t>
      </w:r>
      <w:r>
        <w:rPr>
          <w:spacing w:val="-2"/>
        </w:rPr>
        <w:t>by</w:t>
      </w:r>
      <w:r>
        <w:rPr>
          <w:spacing w:val="-5"/>
        </w:rPr>
        <w:t> </w:t>
      </w:r>
      <w:r>
        <w:rPr>
          <w:spacing w:val="-2"/>
        </w:rPr>
        <w:t>social</w:t>
      </w:r>
      <w:r>
        <w:rPr>
          <w:spacing w:val="-5"/>
        </w:rPr>
        <w:t> </w:t>
      </w:r>
      <w:r>
        <w:rPr>
          <w:spacing w:val="-2"/>
        </w:rPr>
        <w:t>structure.</w:t>
      </w:r>
      <w:r>
        <w:rPr>
          <w:spacing w:val="-5"/>
        </w:rPr>
        <w:t> </w:t>
      </w:r>
      <w:r>
        <w:rPr>
          <w:i/>
          <w:spacing w:val="-2"/>
        </w:rPr>
        <w:t>PLoS</w:t>
      </w:r>
      <w:r>
        <w:rPr>
          <w:i/>
          <w:spacing w:val="-2"/>
        </w:rPr>
        <w:t> </w:t>
      </w:r>
      <w:bookmarkStart w:name="_bookmark426" w:id="544"/>
      <w:bookmarkEnd w:id="544"/>
      <w:r>
        <w:rPr>
          <w:i/>
        </w:rPr>
        <w:t>ONE</w:t>
      </w:r>
      <w:r>
        <w:rPr>
          <w:i/>
          <w:spacing w:val="63"/>
        </w:rPr>
        <w:t>  </w:t>
      </w:r>
      <w:r>
        <w:rPr/>
        <w:t>5(1).</w:t>
      </w:r>
      <w:r>
        <w:rPr>
          <w:spacing w:val="50"/>
        </w:rPr>
        <w:t>  </w:t>
      </w:r>
      <w:r>
        <w:rPr/>
        <w:t>e8559.</w:t>
      </w:r>
      <w:r>
        <w:rPr>
          <w:spacing w:val="53"/>
        </w:rPr>
        <w:t>  </w:t>
      </w:r>
      <w:hyperlink r:id="rId64">
        <w:r>
          <w:rPr>
            <w:rFonts w:ascii="Palatino Linotype"/>
          </w:rPr>
          <w:t>https://doi.org/10.1371/journal.pone.0008559</w:t>
        </w:r>
      </w:hyperlink>
      <w:r>
        <w:rPr/>
        <w:t>.</w:t>
      </w:r>
    </w:p>
    <w:p>
      <w:pPr>
        <w:spacing w:line="376" w:lineRule="auto" w:before="0"/>
        <w:ind w:left="657" w:right="357" w:hanging="299"/>
        <w:jc w:val="both"/>
        <w:rPr>
          <w:sz w:val="20"/>
        </w:rPr>
      </w:pPr>
      <w:r>
        <w:rPr>
          <w:sz w:val="20"/>
        </w:rPr>
        <w:t>Lyons, John. 1982. Deixis and Subjectivity: Loquor, ergo sum? In Robert J. Jarvella &amp; Wolfgang Klein (eds.), </w:t>
      </w:r>
      <w:r>
        <w:rPr>
          <w:i/>
          <w:sz w:val="20"/>
        </w:rPr>
        <w:t>Speech, place, and action: Studies in Deixis and Related Topics</w:t>
      </w:r>
      <w:r>
        <w:rPr>
          <w:sz w:val="20"/>
        </w:rPr>
        <w:t>. Chichester &amp; New </w:t>
      </w:r>
      <w:bookmarkStart w:name="_bookmark427" w:id="545"/>
      <w:bookmarkEnd w:id="545"/>
      <w:r>
        <w:rPr>
          <w:sz w:val="20"/>
        </w:rPr>
        <w:t>Y</w:t>
      </w:r>
      <w:r>
        <w:rPr>
          <w:sz w:val="20"/>
        </w:rPr>
        <w:t>ork: John Wiley &amp; Sons.</w:t>
      </w:r>
    </w:p>
    <w:p>
      <w:pPr>
        <w:spacing w:line="376" w:lineRule="auto" w:before="2"/>
        <w:ind w:left="657" w:right="357" w:hanging="299"/>
        <w:jc w:val="both"/>
        <w:rPr>
          <w:sz w:val="20"/>
        </w:rPr>
      </w:pPr>
      <w:r>
        <w:rPr>
          <w:sz w:val="20"/>
        </w:rPr>
        <w:t>Martinez,</w:t>
      </w:r>
      <w:r>
        <w:rPr>
          <w:spacing w:val="-5"/>
          <w:sz w:val="20"/>
        </w:rPr>
        <w:t> </w:t>
      </w:r>
      <w:r>
        <w:rPr>
          <w:sz w:val="20"/>
        </w:rPr>
        <w:t>Phillippe</w:t>
      </w:r>
      <w:r>
        <w:rPr>
          <w:spacing w:val="-6"/>
          <w:sz w:val="20"/>
        </w:rPr>
        <w:t> </w:t>
      </w:r>
      <w:r>
        <w:rPr>
          <w:sz w:val="20"/>
        </w:rPr>
        <w:t>Antoine.</w:t>
      </w:r>
      <w:r>
        <w:rPr>
          <w:spacing w:val="-6"/>
          <w:sz w:val="20"/>
        </w:rPr>
        <w:t> </w:t>
      </w:r>
      <w:r>
        <w:rPr>
          <w:sz w:val="20"/>
        </w:rPr>
        <w:t>2021.</w:t>
      </w:r>
      <w:r>
        <w:rPr>
          <w:spacing w:val="-5"/>
          <w:sz w:val="20"/>
        </w:rPr>
        <w:t> </w:t>
      </w:r>
      <w:r>
        <w:rPr>
          <w:i/>
          <w:sz w:val="20"/>
        </w:rPr>
        <w:t>A</w:t>
      </w:r>
      <w:r>
        <w:rPr>
          <w:i/>
          <w:spacing w:val="-6"/>
          <w:sz w:val="20"/>
        </w:rPr>
        <w:t> </w:t>
      </w:r>
      <w:r>
        <w:rPr>
          <w:i/>
          <w:sz w:val="20"/>
        </w:rPr>
        <w:t>corpus-based</w:t>
      </w:r>
      <w:r>
        <w:rPr>
          <w:i/>
          <w:spacing w:val="-5"/>
          <w:sz w:val="20"/>
        </w:rPr>
        <w:t> </w:t>
      </w:r>
      <w:r>
        <w:rPr>
          <w:i/>
          <w:sz w:val="20"/>
        </w:rPr>
        <w:t>account</w:t>
      </w:r>
      <w:r>
        <w:rPr>
          <w:i/>
          <w:spacing w:val="-6"/>
          <w:sz w:val="20"/>
        </w:rPr>
        <w:t> </w:t>
      </w:r>
      <w:r>
        <w:rPr>
          <w:i/>
          <w:sz w:val="20"/>
        </w:rPr>
        <w:t>of</w:t>
      </w:r>
      <w:r>
        <w:rPr>
          <w:i/>
          <w:spacing w:val="-5"/>
          <w:sz w:val="20"/>
        </w:rPr>
        <w:t> </w:t>
      </w:r>
      <w:r>
        <w:rPr>
          <w:i/>
          <w:sz w:val="20"/>
        </w:rPr>
        <w:t>morphosyntactic</w:t>
      </w:r>
      <w:r>
        <w:rPr>
          <w:i/>
          <w:spacing w:val="-6"/>
          <w:sz w:val="20"/>
        </w:rPr>
        <w:t> </w:t>
      </w:r>
      <w:r>
        <w:rPr>
          <w:i/>
          <w:sz w:val="20"/>
        </w:rPr>
        <w:t>evidentiality</w:t>
      </w:r>
      <w:r>
        <w:rPr>
          <w:i/>
          <w:spacing w:val="-6"/>
          <w:sz w:val="20"/>
        </w:rPr>
        <w:t> </w:t>
      </w:r>
      <w:r>
        <w:rPr>
          <w:i/>
          <w:sz w:val="20"/>
        </w:rPr>
        <w:t>in</w:t>
      </w:r>
      <w:r>
        <w:rPr>
          <w:i/>
          <w:spacing w:val="-5"/>
          <w:sz w:val="20"/>
        </w:rPr>
        <w:t> </w:t>
      </w:r>
      <w:r>
        <w:rPr>
          <w:i/>
          <w:sz w:val="20"/>
        </w:rPr>
        <w:t>dis-</w:t>
      </w:r>
      <w:r>
        <w:rPr>
          <w:i/>
          <w:sz w:val="20"/>
        </w:rPr>
        <w:t> </w:t>
      </w:r>
      <w:bookmarkStart w:name="_bookmark428" w:id="546"/>
      <w:bookmarkEnd w:id="546"/>
      <w:r>
        <w:rPr>
          <w:i/>
          <w:sz w:val="20"/>
        </w:rPr>
        <w:t>course</w:t>
      </w:r>
      <w:r>
        <w:rPr>
          <w:i/>
          <w:sz w:val="20"/>
        </w:rPr>
        <w:t> in Chhitkul-Rākchham</w:t>
      </w:r>
      <w:r>
        <w:rPr>
          <w:sz w:val="20"/>
        </w:rPr>
        <w:t>. SOAS dissertation.</w:t>
      </w:r>
    </w:p>
    <w:p>
      <w:pPr>
        <w:spacing w:line="376" w:lineRule="auto" w:before="2"/>
        <w:ind w:left="658" w:right="357" w:hanging="299"/>
        <w:jc w:val="both"/>
        <w:rPr>
          <w:sz w:val="20"/>
        </w:rPr>
      </w:pPr>
      <w:r>
        <w:rPr>
          <w:sz w:val="20"/>
        </w:rPr>
        <w:t>Matisoff,</w:t>
      </w:r>
      <w:r>
        <w:rPr>
          <w:spacing w:val="-1"/>
          <w:sz w:val="20"/>
        </w:rPr>
        <w:t> </w:t>
      </w:r>
      <w:r>
        <w:rPr>
          <w:sz w:val="20"/>
        </w:rPr>
        <w:t>James</w:t>
      </w:r>
      <w:r>
        <w:rPr>
          <w:spacing w:val="-1"/>
          <w:sz w:val="20"/>
        </w:rPr>
        <w:t> </w:t>
      </w:r>
      <w:r>
        <w:rPr>
          <w:sz w:val="20"/>
        </w:rPr>
        <w:t>A.</w:t>
      </w:r>
      <w:r>
        <w:rPr>
          <w:spacing w:val="-1"/>
          <w:sz w:val="20"/>
        </w:rPr>
        <w:t> </w:t>
      </w:r>
      <w:r>
        <w:rPr>
          <w:sz w:val="20"/>
        </w:rPr>
        <w:t>1991.</w:t>
      </w:r>
      <w:r>
        <w:rPr>
          <w:spacing w:val="-1"/>
          <w:sz w:val="20"/>
        </w:rPr>
        <w:t> </w:t>
      </w:r>
      <w:r>
        <w:rPr>
          <w:sz w:val="20"/>
        </w:rPr>
        <w:t>Sino-Tibetan</w:t>
      </w:r>
      <w:r>
        <w:rPr>
          <w:spacing w:val="-1"/>
          <w:sz w:val="20"/>
        </w:rPr>
        <w:t> </w:t>
      </w:r>
      <w:r>
        <w:rPr>
          <w:sz w:val="20"/>
        </w:rPr>
        <w:t>linguistics:</w:t>
      </w:r>
      <w:r>
        <w:rPr>
          <w:spacing w:val="-1"/>
          <w:sz w:val="20"/>
        </w:rPr>
        <w:t> </w:t>
      </w:r>
      <w:r>
        <w:rPr>
          <w:sz w:val="20"/>
        </w:rPr>
        <w:t>present</w:t>
      </w:r>
      <w:r>
        <w:rPr>
          <w:spacing w:val="-2"/>
          <w:sz w:val="20"/>
        </w:rPr>
        <w:t> </w:t>
      </w:r>
      <w:r>
        <w:rPr>
          <w:sz w:val="20"/>
        </w:rPr>
        <w:t>state</w:t>
      </w:r>
      <w:r>
        <w:rPr>
          <w:spacing w:val="-1"/>
          <w:sz w:val="20"/>
        </w:rPr>
        <w:t> </w:t>
      </w:r>
      <w:r>
        <w:rPr>
          <w:sz w:val="20"/>
        </w:rPr>
        <w:t>and</w:t>
      </w:r>
      <w:r>
        <w:rPr>
          <w:spacing w:val="-1"/>
          <w:sz w:val="20"/>
        </w:rPr>
        <w:t> </w:t>
      </w:r>
      <w:r>
        <w:rPr>
          <w:sz w:val="20"/>
        </w:rPr>
        <w:t>future</w:t>
      </w:r>
      <w:r>
        <w:rPr>
          <w:spacing w:val="-2"/>
          <w:sz w:val="20"/>
        </w:rPr>
        <w:t> </w:t>
      </w:r>
      <w:r>
        <w:rPr>
          <w:sz w:val="20"/>
        </w:rPr>
        <w:t>prospects.</w:t>
      </w:r>
      <w:r>
        <w:rPr>
          <w:spacing w:val="-1"/>
          <w:sz w:val="20"/>
        </w:rPr>
        <w:t> </w:t>
      </w:r>
      <w:r>
        <w:rPr>
          <w:i/>
          <w:sz w:val="20"/>
        </w:rPr>
        <w:t>Annual</w:t>
      </w:r>
      <w:r>
        <w:rPr>
          <w:i/>
          <w:spacing w:val="-1"/>
          <w:sz w:val="20"/>
        </w:rPr>
        <w:t> </w:t>
      </w:r>
      <w:r>
        <w:rPr>
          <w:i/>
          <w:sz w:val="20"/>
        </w:rPr>
        <w:t>Re-</w:t>
      </w:r>
      <w:r>
        <w:rPr>
          <w:i/>
          <w:sz w:val="20"/>
        </w:rPr>
        <w:t> </w:t>
      </w:r>
      <w:bookmarkStart w:name="_bookmark429" w:id="547"/>
      <w:bookmarkEnd w:id="547"/>
      <w:r>
        <w:rPr>
          <w:i/>
          <w:sz w:val="20"/>
        </w:rPr>
        <w:t>vi</w:t>
      </w:r>
      <w:r>
        <w:rPr>
          <w:i/>
          <w:sz w:val="20"/>
        </w:rPr>
        <w:t>ew of Anthropology </w:t>
      </w:r>
      <w:r>
        <w:rPr>
          <w:sz w:val="20"/>
        </w:rPr>
        <w:t>20. 469–504.</w:t>
      </w:r>
    </w:p>
    <w:p>
      <w:pPr>
        <w:spacing w:line="376" w:lineRule="auto" w:before="1"/>
        <w:ind w:left="658" w:right="357" w:hanging="299"/>
        <w:jc w:val="both"/>
        <w:rPr>
          <w:sz w:val="20"/>
        </w:rPr>
      </w:pPr>
      <w:r>
        <w:rPr>
          <w:sz w:val="20"/>
        </w:rPr>
        <w:t>Matisoff, James A. 2003. </w:t>
      </w:r>
      <w:r>
        <w:rPr>
          <w:i/>
          <w:sz w:val="20"/>
        </w:rPr>
        <w:t>Handbook of Proto-Tibeto-Burman</w:t>
      </w:r>
      <w:r>
        <w:rPr>
          <w:sz w:val="20"/>
        </w:rPr>
        <w:t>. Berkeley: University of </w:t>
      </w:r>
      <w:r>
        <w:rPr>
          <w:sz w:val="20"/>
        </w:rPr>
        <w:t>California </w:t>
      </w:r>
      <w:bookmarkStart w:name="_bookmark430" w:id="548"/>
      <w:bookmarkEnd w:id="548"/>
      <w:r>
        <w:rPr>
          <w:spacing w:val="-2"/>
          <w:sz w:val="20"/>
        </w:rPr>
        <w:t>P</w:t>
      </w:r>
      <w:r>
        <w:rPr>
          <w:spacing w:val="-2"/>
          <w:sz w:val="20"/>
        </w:rPr>
        <w:t>ress.</w:t>
      </w:r>
    </w:p>
    <w:p>
      <w:pPr>
        <w:spacing w:line="376" w:lineRule="auto" w:before="1"/>
        <w:ind w:left="658" w:right="357" w:hanging="299"/>
        <w:jc w:val="both"/>
        <w:rPr>
          <w:sz w:val="20"/>
        </w:rPr>
      </w:pPr>
      <w:r>
        <w:rPr>
          <w:sz w:val="20"/>
        </w:rPr>
        <w:t>Matisoff,</w:t>
      </w:r>
      <w:r>
        <w:rPr>
          <w:spacing w:val="16"/>
          <w:sz w:val="20"/>
        </w:rPr>
        <w:t> </w:t>
      </w:r>
      <w:r>
        <w:rPr>
          <w:sz w:val="20"/>
        </w:rPr>
        <w:t>James</w:t>
      </w:r>
      <w:r>
        <w:rPr>
          <w:spacing w:val="16"/>
          <w:sz w:val="20"/>
        </w:rPr>
        <w:t> </w:t>
      </w:r>
      <w:r>
        <w:rPr>
          <w:sz w:val="20"/>
        </w:rPr>
        <w:t>A.</w:t>
      </w:r>
      <w:r>
        <w:rPr>
          <w:spacing w:val="16"/>
          <w:sz w:val="20"/>
        </w:rPr>
        <w:t> </w:t>
      </w:r>
      <w:r>
        <w:rPr>
          <w:sz w:val="20"/>
        </w:rPr>
        <w:t>2004.</w:t>
      </w:r>
      <w:r>
        <w:rPr>
          <w:spacing w:val="16"/>
          <w:sz w:val="20"/>
        </w:rPr>
        <w:t> </w:t>
      </w:r>
      <w:r>
        <w:rPr>
          <w:sz w:val="20"/>
        </w:rPr>
        <w:t>”Brightening”</w:t>
      </w:r>
      <w:r>
        <w:rPr>
          <w:spacing w:val="16"/>
          <w:sz w:val="20"/>
        </w:rPr>
        <w:t> </w:t>
      </w:r>
      <w:r>
        <w:rPr>
          <w:sz w:val="20"/>
        </w:rPr>
        <w:t>and</w:t>
      </w:r>
      <w:r>
        <w:rPr>
          <w:spacing w:val="16"/>
          <w:sz w:val="20"/>
        </w:rPr>
        <w:t> </w:t>
      </w:r>
      <w:r>
        <w:rPr>
          <w:sz w:val="20"/>
        </w:rPr>
        <w:t>the</w:t>
      </w:r>
      <w:r>
        <w:rPr>
          <w:spacing w:val="16"/>
          <w:sz w:val="20"/>
        </w:rPr>
        <w:t> </w:t>
      </w:r>
      <w:r>
        <w:rPr>
          <w:sz w:val="20"/>
        </w:rPr>
        <w:t>place</w:t>
      </w:r>
      <w:r>
        <w:rPr>
          <w:spacing w:val="16"/>
          <w:sz w:val="20"/>
        </w:rPr>
        <w:t> </w:t>
      </w:r>
      <w:r>
        <w:rPr>
          <w:sz w:val="20"/>
        </w:rPr>
        <w:t>of</w:t>
      </w:r>
      <w:r>
        <w:rPr>
          <w:spacing w:val="16"/>
          <w:sz w:val="20"/>
        </w:rPr>
        <w:t> </w:t>
      </w:r>
      <w:r>
        <w:rPr>
          <w:sz w:val="20"/>
        </w:rPr>
        <w:t>Xixia</w:t>
      </w:r>
      <w:r>
        <w:rPr>
          <w:spacing w:val="16"/>
          <w:sz w:val="20"/>
        </w:rPr>
        <w:t> </w:t>
      </w:r>
      <w:r>
        <w:rPr>
          <w:sz w:val="20"/>
        </w:rPr>
        <w:t>(Tangut)</w:t>
      </w:r>
      <w:r>
        <w:rPr>
          <w:spacing w:val="16"/>
          <w:sz w:val="20"/>
        </w:rPr>
        <w:t> </w:t>
      </w:r>
      <w:r>
        <w:rPr>
          <w:sz w:val="20"/>
        </w:rPr>
        <w:t>in</w:t>
      </w:r>
      <w:r>
        <w:rPr>
          <w:spacing w:val="16"/>
          <w:sz w:val="20"/>
        </w:rPr>
        <w:t> </w:t>
      </w:r>
      <w:r>
        <w:rPr>
          <w:sz w:val="20"/>
        </w:rPr>
        <w:t>the</w:t>
      </w:r>
      <w:r>
        <w:rPr>
          <w:spacing w:val="16"/>
          <w:sz w:val="20"/>
        </w:rPr>
        <w:t> </w:t>
      </w:r>
      <w:r>
        <w:rPr>
          <w:sz w:val="20"/>
        </w:rPr>
        <w:t>Qiangic</w:t>
      </w:r>
      <w:r>
        <w:rPr>
          <w:spacing w:val="16"/>
          <w:sz w:val="20"/>
        </w:rPr>
        <w:t> </w:t>
      </w:r>
      <w:r>
        <w:rPr>
          <w:sz w:val="20"/>
        </w:rPr>
        <w:t>Branch of Tibeto-Burman. In Ying-chin Lin, Fang-min Hsu, Chun-chih Lee, Jackson T.-S. Sun, Yang Hsiu-fang &amp; Dah-an Ho (eds.), </w:t>
      </w:r>
      <w:r>
        <w:rPr>
          <w:i/>
          <w:sz w:val="20"/>
        </w:rPr>
        <w:t>Studies on Sino-Tibetan Languages: Papers in Honor of Profes-</w:t>
      </w:r>
      <w:r>
        <w:rPr>
          <w:i/>
          <w:sz w:val="20"/>
        </w:rPr>
        <w:t> sor Hwang-cherng Gong on his Seventieth Birthday</w:t>
      </w:r>
      <w:r>
        <w:rPr>
          <w:sz w:val="20"/>
        </w:rPr>
        <w:t>, 327–352. Taipei: Institute of Linguistics, Academia Sinica.</w:t>
      </w:r>
    </w:p>
    <w:p>
      <w:pPr>
        <w:pStyle w:val="BodyText"/>
        <w:spacing w:line="331" w:lineRule="auto" w:before="4"/>
        <w:ind w:left="657" w:right="307" w:hanging="299"/>
        <w:jc w:val="both"/>
      </w:pPr>
      <w:r>
        <w:rPr>
          <w:spacing w:val="-2"/>
        </w:rPr>
        <w:t>Matisoff,</w:t>
      </w:r>
      <w:r>
        <w:rPr>
          <w:spacing w:val="-10"/>
        </w:rPr>
        <w:t> </w:t>
      </w:r>
      <w:r>
        <w:rPr>
          <w:spacing w:val="-2"/>
        </w:rPr>
        <w:t>James</w:t>
      </w:r>
      <w:r>
        <w:rPr>
          <w:spacing w:val="-10"/>
        </w:rPr>
        <w:t> </w:t>
      </w:r>
      <w:r>
        <w:rPr>
          <w:spacing w:val="-2"/>
        </w:rPr>
        <w:t>A.</w:t>
      </w:r>
      <w:r>
        <w:rPr>
          <w:spacing w:val="-10"/>
        </w:rPr>
        <w:t> </w:t>
      </w:r>
      <w:r>
        <w:rPr>
          <w:spacing w:val="-2"/>
        </w:rPr>
        <w:t>2007.</w:t>
      </w:r>
      <w:r>
        <w:rPr>
          <w:spacing w:val="-10"/>
        </w:rPr>
        <w:t> </w:t>
      </w:r>
      <w:r>
        <w:rPr>
          <w:spacing w:val="-2"/>
        </w:rPr>
        <w:t>Response</w:t>
      </w:r>
      <w:r>
        <w:rPr>
          <w:spacing w:val="-10"/>
        </w:rPr>
        <w:t> </w:t>
      </w:r>
      <w:r>
        <w:rPr>
          <w:spacing w:val="-2"/>
        </w:rPr>
        <w:t>to</w:t>
      </w:r>
      <w:r>
        <w:rPr>
          <w:spacing w:val="-10"/>
        </w:rPr>
        <w:t> </w:t>
      </w:r>
      <w:r>
        <w:rPr>
          <w:spacing w:val="-2"/>
        </w:rPr>
        <w:t>Laurent</w:t>
      </w:r>
      <w:r>
        <w:rPr>
          <w:spacing w:val="-11"/>
        </w:rPr>
        <w:t> </w:t>
      </w:r>
      <w:r>
        <w:rPr>
          <w:spacing w:val="-2"/>
        </w:rPr>
        <w:t>Sagart’s</w:t>
      </w:r>
      <w:r>
        <w:rPr>
          <w:spacing w:val="-9"/>
        </w:rPr>
        <w:t> </w:t>
      </w:r>
      <w:r>
        <w:rPr>
          <w:spacing w:val="-2"/>
        </w:rPr>
        <w:t>review</w:t>
      </w:r>
      <w:r>
        <w:rPr>
          <w:spacing w:val="-10"/>
        </w:rPr>
        <w:t> </w:t>
      </w:r>
      <w:r>
        <w:rPr>
          <w:spacing w:val="-2"/>
        </w:rPr>
        <w:t>of</w:t>
      </w:r>
      <w:r>
        <w:rPr>
          <w:spacing w:val="-10"/>
        </w:rPr>
        <w:t> </w:t>
      </w:r>
      <w:r>
        <w:rPr>
          <w:spacing w:val="-2"/>
        </w:rPr>
        <w:t>handbook</w:t>
      </w:r>
      <w:r>
        <w:rPr>
          <w:spacing w:val="-10"/>
        </w:rPr>
        <w:t> </w:t>
      </w:r>
      <w:r>
        <w:rPr>
          <w:spacing w:val="-2"/>
        </w:rPr>
        <w:t>of</w:t>
      </w:r>
      <w:r>
        <w:rPr>
          <w:spacing w:val="-10"/>
        </w:rPr>
        <w:t> </w:t>
      </w:r>
      <w:r>
        <w:rPr>
          <w:spacing w:val="-2"/>
        </w:rPr>
        <w:t>Proto-Tibeto-Burman: </w:t>
      </w:r>
      <w:r>
        <w:rPr/>
        <w:t>System and philosophy of Sino-Tibetan reconstruction. 24(2). 435–444. </w:t>
      </w:r>
      <w:hyperlink r:id="rId65">
        <w:r>
          <w:rPr>
            <w:rFonts w:ascii="Palatino Linotype" w:hAnsi="Palatino Linotype"/>
          </w:rPr>
          <w:t>https://doi.org/</w:t>
        </w:r>
      </w:hyperlink>
      <w:r>
        <w:rPr>
          <w:rFonts w:ascii="Palatino Linotype" w:hAnsi="Palatino Linotype"/>
        </w:rPr>
        <w:t> </w:t>
      </w:r>
      <w:bookmarkStart w:name="_bookmark431" w:id="549"/>
      <w:bookmarkEnd w:id="549"/>
      <w:r>
        <w:rPr>
          <w:rFonts w:ascii="Palatino Linotype" w:hAnsi="Palatino Linotype"/>
          <w:w w:val="163"/>
        </w:rPr>
      </w:r>
      <w:hyperlink r:id="rId65">
        <w:r>
          <w:rPr>
            <w:rFonts w:ascii="Palatino Linotype" w:hAnsi="Palatino Linotype"/>
            <w:spacing w:val="-2"/>
            <w:w w:val="110"/>
          </w:rPr>
          <w:t>10.1075/dia.24.2.13mat</w:t>
        </w:r>
      </w:hyperlink>
      <w:r>
        <w:rPr>
          <w:spacing w:val="-2"/>
          <w:w w:val="110"/>
        </w:rPr>
        <w:t>.</w:t>
      </w:r>
    </w:p>
    <w:p>
      <w:pPr>
        <w:spacing w:line="376" w:lineRule="auto" w:before="17"/>
        <w:ind w:left="657" w:right="357" w:hanging="299"/>
        <w:jc w:val="both"/>
        <w:rPr>
          <w:sz w:val="20"/>
        </w:rPr>
      </w:pPr>
      <w:r>
        <w:rPr>
          <w:spacing w:val="-2"/>
          <w:sz w:val="20"/>
        </w:rPr>
        <w:t>Matisoff, James A. 2015. </w:t>
      </w:r>
      <w:r>
        <w:rPr>
          <w:i/>
          <w:spacing w:val="-2"/>
          <w:sz w:val="20"/>
        </w:rPr>
        <w:t>Sino-Tibetan Etymological Dictionary and Thesaurus</w:t>
      </w:r>
      <w:r>
        <w:rPr>
          <w:spacing w:val="-2"/>
          <w:sz w:val="20"/>
        </w:rPr>
        <w:t>. Berkeley: University </w:t>
      </w:r>
      <w:bookmarkStart w:name="_bookmark432" w:id="550"/>
      <w:bookmarkEnd w:id="550"/>
      <w:r>
        <w:rPr>
          <w:sz w:val="20"/>
        </w:rPr>
        <w:t>of</w:t>
      </w:r>
      <w:r>
        <w:rPr>
          <w:sz w:val="20"/>
        </w:rPr>
        <w:t> California.</w:t>
      </w:r>
    </w:p>
    <w:p>
      <w:pPr>
        <w:spacing w:line="376" w:lineRule="auto" w:before="1"/>
        <w:ind w:left="658" w:right="357" w:hanging="299"/>
        <w:jc w:val="both"/>
        <w:rPr>
          <w:sz w:val="20"/>
        </w:rPr>
      </w:pPr>
      <w:r>
        <w:rPr>
          <w:sz w:val="20"/>
        </w:rPr>
        <w:t>Miller, Roy A. 1963. Thon-mi Sambhoṭa and his grammatical treatises. </w:t>
      </w:r>
      <w:r>
        <w:rPr>
          <w:i/>
          <w:sz w:val="20"/>
        </w:rPr>
        <w:t>Journal of the </w:t>
      </w:r>
      <w:r>
        <w:rPr>
          <w:i/>
          <w:sz w:val="20"/>
        </w:rPr>
        <w:t>American</w:t>
      </w:r>
      <w:r>
        <w:rPr>
          <w:i/>
          <w:sz w:val="20"/>
        </w:rPr>
        <w:t> </w:t>
      </w:r>
      <w:bookmarkStart w:name="_bookmark433" w:id="551"/>
      <w:bookmarkEnd w:id="551"/>
      <w:r>
        <w:rPr>
          <w:i/>
          <w:sz w:val="20"/>
        </w:rPr>
        <w:t>Oriental</w:t>
      </w:r>
      <w:r>
        <w:rPr>
          <w:i/>
          <w:sz w:val="20"/>
        </w:rPr>
        <w:t> Society </w:t>
      </w:r>
      <w:r>
        <w:rPr>
          <w:sz w:val="20"/>
        </w:rPr>
        <w:t>83(4). 485–502.</w:t>
      </w:r>
    </w:p>
    <w:p>
      <w:pPr>
        <w:spacing w:before="1"/>
        <w:ind w:left="359" w:right="0" w:firstLine="0"/>
        <w:jc w:val="both"/>
        <w:rPr>
          <w:sz w:val="20"/>
        </w:rPr>
      </w:pPr>
      <w:r>
        <w:rPr>
          <w:spacing w:val="-2"/>
          <w:sz w:val="20"/>
        </w:rPr>
        <w:t>Miyake,</w:t>
      </w:r>
      <w:r>
        <w:rPr>
          <w:spacing w:val="-8"/>
          <w:sz w:val="20"/>
        </w:rPr>
        <w:t> </w:t>
      </w:r>
      <w:r>
        <w:rPr>
          <w:spacing w:val="-2"/>
          <w:sz w:val="20"/>
        </w:rPr>
        <w:t>Marc.</w:t>
      </w:r>
      <w:r>
        <w:rPr>
          <w:spacing w:val="-7"/>
          <w:sz w:val="20"/>
        </w:rPr>
        <w:t> </w:t>
      </w:r>
      <w:r>
        <w:rPr>
          <w:spacing w:val="-2"/>
          <w:sz w:val="20"/>
        </w:rPr>
        <w:t>2019.</w:t>
      </w:r>
      <w:r>
        <w:rPr>
          <w:spacing w:val="-7"/>
          <w:sz w:val="20"/>
        </w:rPr>
        <w:t> </w:t>
      </w:r>
      <w:r>
        <w:rPr>
          <w:spacing w:val="-2"/>
          <w:sz w:val="20"/>
        </w:rPr>
        <w:t>A</w:t>
      </w:r>
      <w:r>
        <w:rPr>
          <w:spacing w:val="-6"/>
          <w:sz w:val="20"/>
        </w:rPr>
        <w:t> </w:t>
      </w:r>
      <w:r>
        <w:rPr>
          <w:spacing w:val="-2"/>
          <w:sz w:val="20"/>
        </w:rPr>
        <w:t>first</w:t>
      </w:r>
      <w:r>
        <w:rPr>
          <w:spacing w:val="-7"/>
          <w:sz w:val="20"/>
        </w:rPr>
        <w:t> </w:t>
      </w:r>
      <w:r>
        <w:rPr>
          <w:spacing w:val="-2"/>
          <w:sz w:val="20"/>
        </w:rPr>
        <w:t>look</w:t>
      </w:r>
      <w:r>
        <w:rPr>
          <w:spacing w:val="-7"/>
          <w:sz w:val="20"/>
        </w:rPr>
        <w:t> </w:t>
      </w:r>
      <w:r>
        <w:rPr>
          <w:spacing w:val="-2"/>
          <w:sz w:val="20"/>
        </w:rPr>
        <w:t>at</w:t>
      </w:r>
      <w:r>
        <w:rPr>
          <w:spacing w:val="-7"/>
          <w:sz w:val="20"/>
        </w:rPr>
        <w:t> </w:t>
      </w:r>
      <w:r>
        <w:rPr>
          <w:spacing w:val="-2"/>
          <w:sz w:val="20"/>
        </w:rPr>
        <w:t>pyu</w:t>
      </w:r>
      <w:r>
        <w:rPr>
          <w:spacing w:val="-7"/>
          <w:sz w:val="20"/>
        </w:rPr>
        <w:t> </w:t>
      </w:r>
      <w:r>
        <w:rPr>
          <w:spacing w:val="-2"/>
          <w:sz w:val="20"/>
        </w:rPr>
        <w:t>grammar.</w:t>
      </w:r>
      <w:r>
        <w:rPr>
          <w:spacing w:val="-7"/>
          <w:sz w:val="20"/>
        </w:rPr>
        <w:t> </w:t>
      </w:r>
      <w:r>
        <w:rPr>
          <w:i/>
          <w:spacing w:val="-2"/>
          <w:sz w:val="20"/>
        </w:rPr>
        <w:t>Linguistics</w:t>
      </w:r>
      <w:r>
        <w:rPr>
          <w:i/>
          <w:spacing w:val="-7"/>
          <w:sz w:val="20"/>
        </w:rPr>
        <w:t> </w:t>
      </w:r>
      <w:r>
        <w:rPr>
          <w:i/>
          <w:spacing w:val="-2"/>
          <w:sz w:val="20"/>
        </w:rPr>
        <w:t>of</w:t>
      </w:r>
      <w:r>
        <w:rPr>
          <w:i/>
          <w:spacing w:val="-7"/>
          <w:sz w:val="20"/>
        </w:rPr>
        <w:t> </w:t>
      </w:r>
      <w:r>
        <w:rPr>
          <w:i/>
          <w:spacing w:val="-2"/>
          <w:sz w:val="20"/>
        </w:rPr>
        <w:t>the</w:t>
      </w:r>
      <w:r>
        <w:rPr>
          <w:i/>
          <w:spacing w:val="-8"/>
          <w:sz w:val="20"/>
        </w:rPr>
        <w:t> </w:t>
      </w:r>
      <w:r>
        <w:rPr>
          <w:i/>
          <w:spacing w:val="-2"/>
          <w:sz w:val="20"/>
        </w:rPr>
        <w:t>Tibeto-Burman</w:t>
      </w:r>
      <w:r>
        <w:rPr>
          <w:i/>
          <w:spacing w:val="-7"/>
          <w:sz w:val="20"/>
        </w:rPr>
        <w:t> </w:t>
      </w:r>
      <w:r>
        <w:rPr>
          <w:i/>
          <w:spacing w:val="-2"/>
          <w:sz w:val="20"/>
        </w:rPr>
        <w:t>Area</w:t>
      </w:r>
      <w:r>
        <w:rPr>
          <w:i/>
          <w:spacing w:val="-6"/>
          <w:sz w:val="20"/>
        </w:rPr>
        <w:t> </w:t>
      </w:r>
      <w:r>
        <w:rPr>
          <w:spacing w:val="-2"/>
          <w:sz w:val="20"/>
        </w:rPr>
        <w:t>42(2).</w:t>
      </w:r>
      <w:r>
        <w:rPr>
          <w:spacing w:val="-7"/>
          <w:sz w:val="20"/>
        </w:rPr>
        <w:t> </w:t>
      </w:r>
      <w:r>
        <w:rPr>
          <w:spacing w:val="-4"/>
          <w:sz w:val="20"/>
        </w:rPr>
        <w:t>150–</w:t>
      </w:r>
    </w:p>
    <w:p>
      <w:pPr>
        <w:pStyle w:val="BodyText"/>
        <w:spacing w:before="100"/>
        <w:ind w:left="658"/>
      </w:pPr>
      <w:bookmarkStart w:name="_bookmark434" w:id="552"/>
      <w:bookmarkEnd w:id="552"/>
      <w:r>
        <w:rPr/>
      </w:r>
      <w:r>
        <w:rPr/>
        <w:t>221.</w:t>
      </w:r>
      <w:r>
        <w:rPr>
          <w:spacing w:val="10"/>
          <w:w w:val="115"/>
        </w:rPr>
        <w:t> </w:t>
      </w:r>
      <w:hyperlink r:id="rId66">
        <w:r>
          <w:rPr>
            <w:rFonts w:ascii="Palatino Linotype"/>
            <w:spacing w:val="-2"/>
            <w:w w:val="115"/>
          </w:rPr>
          <w:t>https://doi.org/10.1075/ltba.18013.miy</w:t>
        </w:r>
      </w:hyperlink>
      <w:r>
        <w:rPr>
          <w:spacing w:val="-2"/>
          <w:w w:val="115"/>
        </w:rPr>
        <w:t>.</w:t>
      </w:r>
    </w:p>
    <w:p>
      <w:pPr>
        <w:spacing w:before="120"/>
        <w:ind w:left="359" w:right="0" w:firstLine="0"/>
        <w:jc w:val="both"/>
        <w:rPr>
          <w:sz w:val="20"/>
        </w:rPr>
      </w:pPr>
      <w:r>
        <w:rPr>
          <w:sz w:val="20"/>
        </w:rPr>
        <w:t>Modi,</w:t>
      </w:r>
      <w:r>
        <w:rPr>
          <w:spacing w:val="-8"/>
          <w:sz w:val="20"/>
        </w:rPr>
        <w:t> </w:t>
      </w:r>
      <w:r>
        <w:rPr>
          <w:sz w:val="20"/>
        </w:rPr>
        <w:t>Yankee.</w:t>
      </w:r>
      <w:r>
        <w:rPr>
          <w:spacing w:val="-8"/>
          <w:sz w:val="20"/>
        </w:rPr>
        <w:t> </w:t>
      </w:r>
      <w:r>
        <w:rPr>
          <w:sz w:val="20"/>
        </w:rPr>
        <w:t>2017.</w:t>
      </w:r>
      <w:r>
        <w:rPr>
          <w:spacing w:val="-8"/>
          <w:sz w:val="20"/>
        </w:rPr>
        <w:t> </w:t>
      </w:r>
      <w:r>
        <w:rPr>
          <w:i/>
          <w:sz w:val="20"/>
        </w:rPr>
        <w:t>The</w:t>
      </w:r>
      <w:r>
        <w:rPr>
          <w:i/>
          <w:spacing w:val="-8"/>
          <w:sz w:val="20"/>
        </w:rPr>
        <w:t> </w:t>
      </w:r>
      <w:r>
        <w:rPr>
          <w:i/>
          <w:sz w:val="20"/>
        </w:rPr>
        <w:t>Milang</w:t>
      </w:r>
      <w:r>
        <w:rPr>
          <w:i/>
          <w:spacing w:val="-8"/>
          <w:sz w:val="20"/>
        </w:rPr>
        <w:t> </w:t>
      </w:r>
      <w:r>
        <w:rPr>
          <w:i/>
          <w:sz w:val="20"/>
        </w:rPr>
        <w:t>language:</w:t>
      </w:r>
      <w:r>
        <w:rPr>
          <w:i/>
          <w:spacing w:val="-8"/>
          <w:sz w:val="20"/>
        </w:rPr>
        <w:t> </w:t>
      </w:r>
      <w:r>
        <w:rPr>
          <w:i/>
          <w:sz w:val="20"/>
        </w:rPr>
        <w:t>grammar</w:t>
      </w:r>
      <w:r>
        <w:rPr>
          <w:i/>
          <w:spacing w:val="-8"/>
          <w:sz w:val="20"/>
        </w:rPr>
        <w:t> </w:t>
      </w:r>
      <w:r>
        <w:rPr>
          <w:i/>
          <w:sz w:val="20"/>
        </w:rPr>
        <w:t>and</w:t>
      </w:r>
      <w:r>
        <w:rPr>
          <w:i/>
          <w:spacing w:val="-8"/>
          <w:sz w:val="20"/>
        </w:rPr>
        <w:t> </w:t>
      </w:r>
      <w:r>
        <w:rPr>
          <w:i/>
          <w:sz w:val="20"/>
        </w:rPr>
        <w:t>texts</w:t>
      </w:r>
      <w:r>
        <w:rPr>
          <w:sz w:val="20"/>
        </w:rPr>
        <w:t>.</w:t>
      </w:r>
      <w:r>
        <w:rPr>
          <w:spacing w:val="-8"/>
          <w:sz w:val="20"/>
        </w:rPr>
        <w:t> </w:t>
      </w:r>
      <w:r>
        <w:rPr>
          <w:sz w:val="20"/>
        </w:rPr>
        <w:t>Universität</w:t>
      </w:r>
      <w:r>
        <w:rPr>
          <w:spacing w:val="-8"/>
          <w:sz w:val="20"/>
        </w:rPr>
        <w:t> </w:t>
      </w:r>
      <w:r>
        <w:rPr>
          <w:sz w:val="20"/>
        </w:rPr>
        <w:t>Bern</w:t>
      </w:r>
      <w:r>
        <w:rPr>
          <w:spacing w:val="-8"/>
          <w:sz w:val="20"/>
        </w:rPr>
        <w:t> </w:t>
      </w:r>
      <w:r>
        <w:rPr>
          <w:spacing w:val="-2"/>
          <w:sz w:val="20"/>
        </w:rPr>
        <w:t>dissertation.</w:t>
      </w:r>
    </w:p>
    <w:p>
      <w:pPr>
        <w:spacing w:after="0"/>
        <w:jc w:val="both"/>
        <w:rPr>
          <w:sz w:val="20"/>
        </w:rPr>
        <w:sectPr>
          <w:pgSz w:w="11910" w:h="16840"/>
          <w:pgMar w:header="0" w:footer="1147" w:top="1680" w:bottom="1340" w:left="1680" w:right="1680"/>
        </w:sectPr>
      </w:pPr>
    </w:p>
    <w:p>
      <w:pPr>
        <w:spacing w:line="376" w:lineRule="auto" w:before="82"/>
        <w:ind w:left="658" w:right="0" w:hanging="299"/>
        <w:jc w:val="left"/>
        <w:rPr>
          <w:sz w:val="20"/>
        </w:rPr>
      </w:pPr>
      <w:bookmarkStart w:name="_bookmark436" w:id="553"/>
      <w:bookmarkEnd w:id="553"/>
      <w:r>
        <w:rPr/>
      </w:r>
      <w:r>
        <w:rPr>
          <w:sz w:val="20"/>
        </w:rPr>
        <w:t>Morey, Stephen. 2010. </w:t>
      </w:r>
      <w:r>
        <w:rPr>
          <w:i/>
          <w:sz w:val="20"/>
        </w:rPr>
        <w:t>Turung : a variety of singpho language spoken in assam</w:t>
      </w:r>
      <w:r>
        <w:rPr>
          <w:sz w:val="20"/>
        </w:rPr>
        <w:t>. Canberra: </w:t>
      </w:r>
      <w:r>
        <w:rPr>
          <w:sz w:val="20"/>
        </w:rPr>
        <w:t>Pacific </w:t>
      </w:r>
      <w:bookmarkStart w:name="_bookmark435" w:id="554"/>
      <w:bookmarkEnd w:id="554"/>
      <w:r>
        <w:rPr>
          <w:spacing w:val="-2"/>
          <w:sz w:val="20"/>
        </w:rPr>
        <w:t>Linguistics.</w:t>
      </w:r>
    </w:p>
    <w:p>
      <w:pPr>
        <w:spacing w:line="376" w:lineRule="auto" w:before="2"/>
        <w:ind w:left="657" w:right="0" w:hanging="299"/>
        <w:jc w:val="left"/>
        <w:rPr>
          <w:sz w:val="20"/>
        </w:rPr>
      </w:pPr>
      <w:r>
        <w:rPr>
          <w:sz w:val="20"/>
        </w:rPr>
        <w:t>Müller-Witter, Frank. 2009. </w:t>
      </w:r>
      <w:r>
        <w:rPr>
          <w:i/>
          <w:sz w:val="20"/>
        </w:rPr>
        <w:t>Handlungsrichtung im tibetischen</w:t>
      </w:r>
      <w:r>
        <w:rPr>
          <w:sz w:val="20"/>
        </w:rPr>
        <w:t>. </w:t>
      </w:r>
      <w:r>
        <w:rPr>
          <w:sz w:val="20"/>
        </w:rPr>
        <w:t>Ludwig-Maximilians-Universität </w:t>
      </w:r>
      <w:bookmarkStart w:name="_bookmark437" w:id="555"/>
      <w:bookmarkEnd w:id="555"/>
      <w:r>
        <w:rPr>
          <w:sz w:val="20"/>
        </w:rPr>
        <w:t>München</w:t>
      </w:r>
      <w:r>
        <w:rPr>
          <w:sz w:val="20"/>
        </w:rPr>
        <w:t> dissertation.</w:t>
      </w:r>
    </w:p>
    <w:p>
      <w:pPr>
        <w:spacing w:line="345" w:lineRule="auto" w:before="1"/>
        <w:ind w:left="658" w:right="219" w:hanging="299"/>
        <w:jc w:val="left"/>
        <w:rPr>
          <w:rFonts w:ascii="Palatino Linotype" w:hAnsi="Palatino Linotype"/>
          <w:sz w:val="20"/>
        </w:rPr>
      </w:pPr>
      <w:r>
        <w:rPr>
          <w:spacing w:val="-2"/>
          <w:sz w:val="20"/>
        </w:rPr>
        <w:t>Namgyal,</w:t>
      </w:r>
      <w:r>
        <w:rPr>
          <w:spacing w:val="-8"/>
          <w:sz w:val="20"/>
        </w:rPr>
        <w:t> </w:t>
      </w:r>
      <w:r>
        <w:rPr>
          <w:spacing w:val="-2"/>
          <w:sz w:val="20"/>
        </w:rPr>
        <w:t>Tsetan.</w:t>
      </w:r>
      <w:r>
        <w:rPr>
          <w:spacing w:val="-8"/>
          <w:sz w:val="20"/>
        </w:rPr>
        <w:t> </w:t>
      </w:r>
      <w:r>
        <w:rPr>
          <w:spacing w:val="-2"/>
          <w:sz w:val="20"/>
        </w:rPr>
        <w:t>2020.</w:t>
      </w:r>
      <w:r>
        <w:rPr>
          <w:spacing w:val="-8"/>
          <w:sz w:val="20"/>
        </w:rPr>
        <w:t> </w:t>
      </w:r>
      <w:r>
        <w:rPr>
          <w:spacing w:val="-2"/>
          <w:sz w:val="20"/>
        </w:rPr>
        <w:t>Monpas,</w:t>
      </w:r>
      <w:r>
        <w:rPr>
          <w:spacing w:val="-8"/>
          <w:sz w:val="20"/>
        </w:rPr>
        <w:t> </w:t>
      </w:r>
      <w:r>
        <w:rPr>
          <w:spacing w:val="-2"/>
          <w:sz w:val="20"/>
        </w:rPr>
        <w:t>Tawang</w:t>
      </w:r>
      <w:r>
        <w:rPr>
          <w:spacing w:val="-10"/>
          <w:sz w:val="20"/>
        </w:rPr>
        <w:t> </w:t>
      </w:r>
      <w:r>
        <w:rPr>
          <w:spacing w:val="-2"/>
          <w:sz w:val="20"/>
        </w:rPr>
        <w:t>Monastery</w:t>
      </w:r>
      <w:r>
        <w:rPr>
          <w:spacing w:val="-8"/>
          <w:sz w:val="20"/>
        </w:rPr>
        <w:t> </w:t>
      </w:r>
      <w:r>
        <w:rPr>
          <w:spacing w:val="-2"/>
          <w:sz w:val="20"/>
        </w:rPr>
        <w:t>and</w:t>
      </w:r>
      <w:r>
        <w:rPr>
          <w:spacing w:val="-8"/>
          <w:sz w:val="20"/>
        </w:rPr>
        <w:t> </w:t>
      </w:r>
      <w:r>
        <w:rPr>
          <w:spacing w:val="-2"/>
          <w:sz w:val="20"/>
        </w:rPr>
        <w:t>Tibetan</w:t>
      </w:r>
      <w:r>
        <w:rPr>
          <w:spacing w:val="-8"/>
          <w:sz w:val="20"/>
        </w:rPr>
        <w:t> </w:t>
      </w:r>
      <w:r>
        <w:rPr>
          <w:spacing w:val="-2"/>
          <w:sz w:val="20"/>
        </w:rPr>
        <w:t>Buddhism:</w:t>
      </w:r>
      <w:r>
        <w:rPr>
          <w:spacing w:val="-8"/>
          <w:sz w:val="20"/>
        </w:rPr>
        <w:t> </w:t>
      </w:r>
      <w:r>
        <w:rPr>
          <w:spacing w:val="-2"/>
          <w:sz w:val="20"/>
        </w:rPr>
        <w:t>Ethno-Religious</w:t>
      </w:r>
      <w:r>
        <w:rPr>
          <w:spacing w:val="-8"/>
          <w:sz w:val="20"/>
        </w:rPr>
        <w:t> </w:t>
      </w:r>
      <w:r>
        <w:rPr>
          <w:spacing w:val="-2"/>
          <w:sz w:val="20"/>
        </w:rPr>
        <w:t>Links. </w:t>
      </w:r>
      <w:r>
        <w:rPr>
          <w:sz w:val="20"/>
        </w:rPr>
        <w:t>In </w:t>
      </w:r>
      <w:r>
        <w:rPr>
          <w:i/>
          <w:sz w:val="20"/>
        </w:rPr>
        <w:t>Tawang, Monpas and Tibetan Buddhism in Transition</w:t>
      </w:r>
      <w:r>
        <w:rPr>
          <w:sz w:val="20"/>
        </w:rPr>
        <w:t>, 59–70. Springer Singapore. </w:t>
      </w:r>
      <w:hyperlink r:id="rId67">
        <w:r>
          <w:rPr>
            <w:rFonts w:ascii="Palatino Linotype" w:hAnsi="Palatino Linotype"/>
            <w:sz w:val="20"/>
          </w:rPr>
          <w:t>https:</w:t>
        </w:r>
      </w:hyperlink>
    </w:p>
    <w:p>
      <w:pPr>
        <w:pStyle w:val="BodyText"/>
        <w:spacing w:line="239" w:lineRule="exact"/>
        <w:ind w:left="657"/>
      </w:pPr>
      <w:bookmarkStart w:name="_bookmark438" w:id="556"/>
      <w:bookmarkEnd w:id="556"/>
      <w:r>
        <w:rPr/>
      </w:r>
      <w:hyperlink r:id="rId67">
        <w:r>
          <w:rPr>
            <w:rFonts w:ascii="Palatino Linotype"/>
            <w:w w:val="115"/>
          </w:rPr>
          <w:t>//doi.org/10.1007/978-981-15-4346-</w:t>
        </w:r>
        <w:r>
          <w:rPr>
            <w:rFonts w:ascii="Palatino Linotype"/>
            <w:spacing w:val="-4"/>
            <w:w w:val="115"/>
          </w:rPr>
          <w:t>3_5</w:t>
        </w:r>
      </w:hyperlink>
      <w:r>
        <w:rPr>
          <w:spacing w:val="-4"/>
          <w:w w:val="115"/>
        </w:rPr>
        <w:t>.</w:t>
      </w:r>
    </w:p>
    <w:p>
      <w:pPr>
        <w:pStyle w:val="BodyText"/>
        <w:spacing w:line="360" w:lineRule="auto" w:before="120"/>
        <w:ind w:left="658" w:right="357" w:hanging="299"/>
        <w:jc w:val="both"/>
      </w:pPr>
      <w:r>
        <w:rPr/>
        <w:t>Noonan,</w:t>
      </w:r>
      <w:r>
        <w:rPr>
          <w:spacing w:val="-7"/>
        </w:rPr>
        <w:t> </w:t>
      </w:r>
      <w:r>
        <w:rPr/>
        <w:t>Michael.</w:t>
      </w:r>
      <w:r>
        <w:rPr>
          <w:spacing w:val="-7"/>
        </w:rPr>
        <w:t> </w:t>
      </w:r>
      <w:r>
        <w:rPr/>
        <w:t>2008.</w:t>
      </w:r>
      <w:r>
        <w:rPr>
          <w:spacing w:val="-7"/>
        </w:rPr>
        <w:t> </w:t>
      </w:r>
      <w:r>
        <w:rPr/>
        <w:t>Nominalizations</w:t>
      </w:r>
      <w:r>
        <w:rPr>
          <w:spacing w:val="-7"/>
        </w:rPr>
        <w:t> </w:t>
      </w:r>
      <w:r>
        <w:rPr/>
        <w:t>in</w:t>
      </w:r>
      <w:r>
        <w:rPr>
          <w:spacing w:val="-7"/>
        </w:rPr>
        <w:t> </w:t>
      </w:r>
      <w:r>
        <w:rPr/>
        <w:t>Bodic</w:t>
      </w:r>
      <w:r>
        <w:rPr>
          <w:spacing w:val="-7"/>
        </w:rPr>
        <w:t> </w:t>
      </w:r>
      <w:r>
        <w:rPr/>
        <w:t>languages.</w:t>
      </w:r>
      <w:r>
        <w:rPr>
          <w:spacing w:val="-7"/>
        </w:rPr>
        <w:t> </w:t>
      </w:r>
      <w:r>
        <w:rPr/>
        <w:t>In</w:t>
      </w:r>
      <w:r>
        <w:rPr>
          <w:spacing w:val="-7"/>
        </w:rPr>
        <w:t> </w:t>
      </w:r>
      <w:r>
        <w:rPr/>
        <w:t>María</w:t>
      </w:r>
      <w:r>
        <w:rPr>
          <w:spacing w:val="-7"/>
        </w:rPr>
        <w:t> </w:t>
      </w:r>
      <w:r>
        <w:rPr/>
        <w:t>José</w:t>
      </w:r>
      <w:r>
        <w:rPr>
          <w:spacing w:val="-7"/>
        </w:rPr>
        <w:t> </w:t>
      </w:r>
      <w:r>
        <w:rPr/>
        <w:t>López-Couso</w:t>
      </w:r>
      <w:r>
        <w:rPr>
          <w:spacing w:val="-7"/>
        </w:rPr>
        <w:t> </w:t>
      </w:r>
      <w:r>
        <w:rPr/>
        <w:t>&amp;</w:t>
      </w:r>
      <w:r>
        <w:rPr>
          <w:spacing w:val="-7"/>
        </w:rPr>
        <w:t> </w:t>
      </w:r>
      <w:r>
        <w:rPr/>
        <w:t>Elena Seoane (eds.), </w:t>
      </w:r>
      <w:r>
        <w:rPr>
          <w:i/>
        </w:rPr>
        <w:t>Rethinking Grammaticalization: New perspectives</w:t>
      </w:r>
      <w:r>
        <w:rPr/>
        <w:t>, 219–237. Amsterdam: John </w:t>
      </w:r>
      <w:bookmarkStart w:name="_bookmark439" w:id="557"/>
      <w:bookmarkEnd w:id="557"/>
      <w:r>
        <w:rPr/>
        <w:t>Benjamins</w:t>
      </w:r>
      <w:r>
        <w:rPr>
          <w:spacing w:val="50"/>
        </w:rPr>
        <w:t>  </w:t>
      </w:r>
      <w:r>
        <w:rPr/>
        <w:t>Publishing</w:t>
      </w:r>
      <w:r>
        <w:rPr>
          <w:spacing w:val="50"/>
        </w:rPr>
        <w:t>  </w:t>
      </w:r>
      <w:r>
        <w:rPr/>
        <w:t>Company.</w:t>
      </w:r>
      <w:r>
        <w:rPr>
          <w:spacing w:val="50"/>
        </w:rPr>
        <w:t>  </w:t>
      </w:r>
      <w:hyperlink r:id="rId68">
        <w:r>
          <w:rPr>
            <w:rFonts w:ascii="Palatino Linotype" w:hAnsi="Palatino Linotype"/>
          </w:rPr>
          <w:t>https://doi.org/10.1075/tsl.76.11noo</w:t>
        </w:r>
      </w:hyperlink>
      <w:r>
        <w:rPr/>
        <w:t>.</w:t>
      </w:r>
    </w:p>
    <w:p>
      <w:pPr>
        <w:pStyle w:val="BodyText"/>
        <w:spacing w:line="215" w:lineRule="exact"/>
        <w:ind w:left="359"/>
        <w:jc w:val="both"/>
      </w:pPr>
      <w:r>
        <w:rPr/>
        <w:t>Norcliffe,</w:t>
      </w:r>
      <w:r>
        <w:rPr>
          <w:spacing w:val="7"/>
        </w:rPr>
        <w:t> </w:t>
      </w:r>
      <w:r>
        <w:rPr/>
        <w:t>Elisabeth.</w:t>
      </w:r>
      <w:r>
        <w:rPr>
          <w:spacing w:val="8"/>
        </w:rPr>
        <w:t> </w:t>
      </w:r>
      <w:r>
        <w:rPr/>
        <w:t>2018.</w:t>
      </w:r>
      <w:r>
        <w:rPr>
          <w:spacing w:val="7"/>
        </w:rPr>
        <w:t> </w:t>
      </w:r>
      <w:r>
        <w:rPr/>
        <w:t>Egophoricity</w:t>
      </w:r>
      <w:r>
        <w:rPr>
          <w:spacing w:val="8"/>
        </w:rPr>
        <w:t> </w:t>
      </w:r>
      <w:r>
        <w:rPr/>
        <w:t>and</w:t>
      </w:r>
      <w:r>
        <w:rPr>
          <w:spacing w:val="7"/>
        </w:rPr>
        <w:t> </w:t>
      </w:r>
      <w:r>
        <w:rPr/>
        <w:t>evidentiality</w:t>
      </w:r>
      <w:r>
        <w:rPr>
          <w:spacing w:val="8"/>
        </w:rPr>
        <w:t> </w:t>
      </w:r>
      <w:r>
        <w:rPr/>
        <w:t>in</w:t>
      </w:r>
      <w:r>
        <w:rPr>
          <w:spacing w:val="8"/>
        </w:rPr>
        <w:t> </w:t>
      </w:r>
      <w:r>
        <w:rPr/>
        <w:t>Guambiano</w:t>
      </w:r>
      <w:r>
        <w:rPr>
          <w:spacing w:val="7"/>
        </w:rPr>
        <w:t> </w:t>
      </w:r>
      <w:r>
        <w:rPr/>
        <w:t>(Nam</w:t>
      </w:r>
      <w:r>
        <w:rPr>
          <w:spacing w:val="8"/>
        </w:rPr>
        <w:t> </w:t>
      </w:r>
      <w:r>
        <w:rPr/>
        <w:t>Trik).</w:t>
      </w:r>
      <w:r>
        <w:rPr>
          <w:spacing w:val="7"/>
        </w:rPr>
        <w:t> </w:t>
      </w:r>
      <w:r>
        <w:rPr/>
        <w:t>In</w:t>
      </w:r>
      <w:r>
        <w:rPr>
          <w:spacing w:val="8"/>
        </w:rPr>
        <w:t> </w:t>
      </w:r>
      <w:r>
        <w:rPr>
          <w:spacing w:val="-2"/>
        </w:rPr>
        <w:t>Simeon</w:t>
      </w:r>
    </w:p>
    <w:p>
      <w:pPr>
        <w:pStyle w:val="BodyText"/>
        <w:spacing w:line="376" w:lineRule="auto" w:before="131"/>
        <w:ind w:left="658" w:right="357"/>
        <w:jc w:val="both"/>
      </w:pPr>
      <w:r>
        <w:rPr/>
        <w:t>Floyd, Elisabeth Norcliffe &amp; Lila San Roque (eds.), </w:t>
      </w:r>
      <w:r>
        <w:rPr>
          <w:i/>
        </w:rPr>
        <w:t>Egophoricity</w:t>
      </w:r>
      <w:r>
        <w:rPr/>
        <w:t>, 305–346. Amsterdam: John </w:t>
      </w:r>
      <w:bookmarkStart w:name="_bookmark440" w:id="558"/>
      <w:bookmarkEnd w:id="558"/>
      <w:r>
        <w:rPr>
          <w:spacing w:val="-2"/>
        </w:rPr>
        <w:t>Benjamins.</w:t>
      </w:r>
    </w:p>
    <w:p>
      <w:pPr>
        <w:spacing w:before="1"/>
        <w:ind w:left="359" w:right="0" w:firstLine="0"/>
        <w:jc w:val="both"/>
        <w:rPr>
          <w:sz w:val="20"/>
        </w:rPr>
      </w:pPr>
      <w:r>
        <w:rPr>
          <w:spacing w:val="-2"/>
          <w:sz w:val="20"/>
        </w:rPr>
        <w:t>Nuyts,</w:t>
      </w:r>
      <w:r>
        <w:rPr>
          <w:spacing w:val="-1"/>
          <w:sz w:val="20"/>
        </w:rPr>
        <w:t> </w:t>
      </w:r>
      <w:r>
        <w:rPr>
          <w:spacing w:val="-2"/>
          <w:sz w:val="20"/>
        </w:rPr>
        <w:t>Jan.</w:t>
      </w:r>
      <w:r>
        <w:rPr>
          <w:spacing w:val="1"/>
          <w:sz w:val="20"/>
        </w:rPr>
        <w:t> </w:t>
      </w:r>
      <w:r>
        <w:rPr>
          <w:spacing w:val="-2"/>
          <w:sz w:val="20"/>
        </w:rPr>
        <w:t>2015.</w:t>
      </w:r>
      <w:r>
        <w:rPr>
          <w:spacing w:val="1"/>
          <w:sz w:val="20"/>
        </w:rPr>
        <w:t> </w:t>
      </w:r>
      <w:r>
        <w:rPr>
          <w:spacing w:val="-2"/>
          <w:sz w:val="20"/>
        </w:rPr>
        <w:t>Subjectivity:</w:t>
      </w:r>
      <w:r>
        <w:rPr>
          <w:sz w:val="20"/>
        </w:rPr>
        <w:t> </w:t>
      </w:r>
      <w:r>
        <w:rPr>
          <w:spacing w:val="-2"/>
          <w:sz w:val="20"/>
        </w:rPr>
        <w:t>between</w:t>
      </w:r>
      <w:r>
        <w:rPr>
          <w:spacing w:val="1"/>
          <w:sz w:val="20"/>
        </w:rPr>
        <w:t> </w:t>
      </w:r>
      <w:r>
        <w:rPr>
          <w:spacing w:val="-2"/>
          <w:sz w:val="20"/>
        </w:rPr>
        <w:t>discourse</w:t>
      </w:r>
      <w:r>
        <w:rPr>
          <w:sz w:val="20"/>
        </w:rPr>
        <w:t> </w:t>
      </w:r>
      <w:r>
        <w:rPr>
          <w:spacing w:val="-2"/>
          <w:sz w:val="20"/>
        </w:rPr>
        <w:t>and</w:t>
      </w:r>
      <w:r>
        <w:rPr>
          <w:spacing w:val="1"/>
          <w:sz w:val="20"/>
        </w:rPr>
        <w:t> </w:t>
      </w:r>
      <w:r>
        <w:rPr>
          <w:spacing w:val="-2"/>
          <w:sz w:val="20"/>
        </w:rPr>
        <w:t>conceptualization.</w:t>
      </w:r>
      <w:r>
        <w:rPr>
          <w:spacing w:val="1"/>
          <w:sz w:val="20"/>
        </w:rPr>
        <w:t> </w:t>
      </w:r>
      <w:r>
        <w:rPr>
          <w:i/>
          <w:spacing w:val="-2"/>
          <w:sz w:val="20"/>
        </w:rPr>
        <w:t>Journal</w:t>
      </w:r>
      <w:r>
        <w:rPr>
          <w:i/>
          <w:spacing w:val="-1"/>
          <w:sz w:val="20"/>
        </w:rPr>
        <w:t> </w:t>
      </w:r>
      <w:r>
        <w:rPr>
          <w:i/>
          <w:spacing w:val="-2"/>
          <w:sz w:val="20"/>
        </w:rPr>
        <w:t>of</w:t>
      </w:r>
      <w:r>
        <w:rPr>
          <w:i/>
          <w:sz w:val="20"/>
        </w:rPr>
        <w:t> </w:t>
      </w:r>
      <w:r>
        <w:rPr>
          <w:i/>
          <w:spacing w:val="-2"/>
          <w:sz w:val="20"/>
        </w:rPr>
        <w:t>Pragmatics</w:t>
      </w:r>
      <w:r>
        <w:rPr>
          <w:i/>
          <w:spacing w:val="6"/>
          <w:sz w:val="20"/>
        </w:rPr>
        <w:t> </w:t>
      </w:r>
      <w:r>
        <w:rPr>
          <w:spacing w:val="-5"/>
          <w:sz w:val="20"/>
        </w:rPr>
        <w:t>86.</w:t>
      </w:r>
    </w:p>
    <w:p>
      <w:pPr>
        <w:pStyle w:val="BodyText"/>
        <w:spacing w:before="99"/>
        <w:ind w:left="658"/>
      </w:pPr>
      <w:bookmarkStart w:name="_bookmark441" w:id="559"/>
      <w:bookmarkEnd w:id="559"/>
      <w:r>
        <w:rPr/>
      </w:r>
      <w:r>
        <w:rPr/>
        <w:t>106–110.</w:t>
      </w:r>
      <w:r>
        <w:rPr>
          <w:spacing w:val="-5"/>
          <w:w w:val="115"/>
        </w:rPr>
        <w:t> </w:t>
      </w:r>
      <w:hyperlink r:id="rId69">
        <w:r>
          <w:rPr>
            <w:rFonts w:ascii="Palatino Linotype" w:hAnsi="Palatino Linotype"/>
            <w:spacing w:val="-2"/>
            <w:w w:val="115"/>
          </w:rPr>
          <w:t>https://doi.org/10/1016/j.pragma.2015.05.015</w:t>
        </w:r>
      </w:hyperlink>
      <w:r>
        <w:rPr>
          <w:spacing w:val="-2"/>
          <w:w w:val="115"/>
        </w:rPr>
        <w:t>.</w:t>
      </w:r>
    </w:p>
    <w:p>
      <w:pPr>
        <w:spacing w:before="120"/>
        <w:ind w:left="359" w:right="0" w:firstLine="0"/>
        <w:jc w:val="left"/>
        <w:rPr>
          <w:sz w:val="20"/>
        </w:rPr>
      </w:pPr>
      <w:bookmarkStart w:name="_bookmark442" w:id="560"/>
      <w:bookmarkEnd w:id="560"/>
      <w:r>
        <w:rPr/>
      </w:r>
      <w:r>
        <w:rPr>
          <w:sz w:val="20"/>
        </w:rPr>
        <w:t>Nyori,</w:t>
      </w:r>
      <w:r>
        <w:rPr>
          <w:spacing w:val="-7"/>
          <w:sz w:val="20"/>
        </w:rPr>
        <w:t> </w:t>
      </w:r>
      <w:r>
        <w:rPr>
          <w:sz w:val="20"/>
        </w:rPr>
        <w:t>Tai.</w:t>
      </w:r>
      <w:r>
        <w:rPr>
          <w:spacing w:val="-7"/>
          <w:sz w:val="20"/>
        </w:rPr>
        <w:t> </w:t>
      </w:r>
      <w:r>
        <w:rPr>
          <w:sz w:val="20"/>
        </w:rPr>
        <w:t>1993.</w:t>
      </w:r>
      <w:r>
        <w:rPr>
          <w:spacing w:val="-6"/>
          <w:sz w:val="20"/>
        </w:rPr>
        <w:t> </w:t>
      </w:r>
      <w:r>
        <w:rPr>
          <w:i/>
          <w:sz w:val="20"/>
        </w:rPr>
        <w:t>History</w:t>
      </w:r>
      <w:r>
        <w:rPr>
          <w:i/>
          <w:spacing w:val="-7"/>
          <w:sz w:val="20"/>
        </w:rPr>
        <w:t> </w:t>
      </w:r>
      <w:r>
        <w:rPr>
          <w:i/>
          <w:sz w:val="20"/>
        </w:rPr>
        <w:t>and</w:t>
      </w:r>
      <w:r>
        <w:rPr>
          <w:i/>
          <w:spacing w:val="-6"/>
          <w:sz w:val="20"/>
        </w:rPr>
        <w:t> </w:t>
      </w:r>
      <w:r>
        <w:rPr>
          <w:i/>
          <w:sz w:val="20"/>
        </w:rPr>
        <w:t>culture</w:t>
      </w:r>
      <w:r>
        <w:rPr>
          <w:i/>
          <w:spacing w:val="-7"/>
          <w:sz w:val="20"/>
        </w:rPr>
        <w:t> </w:t>
      </w:r>
      <w:r>
        <w:rPr>
          <w:i/>
          <w:sz w:val="20"/>
        </w:rPr>
        <w:t>of</w:t>
      </w:r>
      <w:r>
        <w:rPr>
          <w:i/>
          <w:spacing w:val="-7"/>
          <w:sz w:val="20"/>
        </w:rPr>
        <w:t> </w:t>
      </w:r>
      <w:r>
        <w:rPr>
          <w:i/>
          <w:sz w:val="20"/>
        </w:rPr>
        <w:t>the</w:t>
      </w:r>
      <w:r>
        <w:rPr>
          <w:i/>
          <w:spacing w:val="-6"/>
          <w:sz w:val="20"/>
        </w:rPr>
        <w:t> </w:t>
      </w:r>
      <w:r>
        <w:rPr>
          <w:i/>
          <w:sz w:val="20"/>
        </w:rPr>
        <w:t>Adis</w:t>
      </w:r>
      <w:r>
        <w:rPr>
          <w:sz w:val="20"/>
        </w:rPr>
        <w:t>.</w:t>
      </w:r>
      <w:r>
        <w:rPr>
          <w:spacing w:val="-7"/>
          <w:sz w:val="20"/>
        </w:rPr>
        <w:t> </w:t>
      </w:r>
      <w:r>
        <w:rPr>
          <w:sz w:val="20"/>
        </w:rPr>
        <w:t>New</w:t>
      </w:r>
      <w:r>
        <w:rPr>
          <w:spacing w:val="-6"/>
          <w:sz w:val="20"/>
        </w:rPr>
        <w:t> </w:t>
      </w:r>
      <w:r>
        <w:rPr>
          <w:sz w:val="20"/>
        </w:rPr>
        <w:t>Delhi:</w:t>
      </w:r>
      <w:r>
        <w:rPr>
          <w:spacing w:val="-7"/>
          <w:sz w:val="20"/>
        </w:rPr>
        <w:t> </w:t>
      </w:r>
      <w:r>
        <w:rPr>
          <w:sz w:val="20"/>
        </w:rPr>
        <w:t>Omsons</w:t>
      </w:r>
      <w:r>
        <w:rPr>
          <w:spacing w:val="-7"/>
          <w:sz w:val="20"/>
        </w:rPr>
        <w:t> </w:t>
      </w:r>
      <w:r>
        <w:rPr>
          <w:spacing w:val="-2"/>
          <w:sz w:val="20"/>
        </w:rPr>
        <w:t>Publications.</w:t>
      </w:r>
    </w:p>
    <w:p>
      <w:pPr>
        <w:spacing w:line="345" w:lineRule="auto" w:before="131"/>
        <w:ind w:left="658" w:right="0" w:hanging="299"/>
        <w:jc w:val="left"/>
        <w:rPr>
          <w:sz w:val="20"/>
        </w:rPr>
      </w:pPr>
      <w:r>
        <w:rPr>
          <w:sz w:val="20"/>
        </w:rPr>
        <w:t>Oisel,</w:t>
      </w:r>
      <w:r>
        <w:rPr>
          <w:spacing w:val="-5"/>
          <w:sz w:val="20"/>
        </w:rPr>
        <w:t> </w:t>
      </w:r>
      <w:r>
        <w:rPr>
          <w:sz w:val="20"/>
        </w:rPr>
        <w:t>Guillaume.</w:t>
      </w:r>
      <w:r>
        <w:rPr>
          <w:spacing w:val="-5"/>
          <w:sz w:val="20"/>
        </w:rPr>
        <w:t> </w:t>
      </w:r>
      <w:r>
        <w:rPr>
          <w:sz w:val="20"/>
        </w:rPr>
        <w:t>2024.</w:t>
      </w:r>
      <w:r>
        <w:rPr>
          <w:spacing w:val="-5"/>
          <w:sz w:val="20"/>
        </w:rPr>
        <w:t> </w:t>
      </w:r>
      <w:r>
        <w:rPr>
          <w:sz w:val="20"/>
        </w:rPr>
        <w:t>Evidentiality</w:t>
      </w:r>
      <w:r>
        <w:rPr>
          <w:spacing w:val="-5"/>
          <w:sz w:val="20"/>
        </w:rPr>
        <w:t> </w:t>
      </w:r>
      <w:r>
        <w:rPr>
          <w:sz w:val="20"/>
        </w:rPr>
        <w:t>in</w:t>
      </w:r>
      <w:r>
        <w:rPr>
          <w:spacing w:val="-5"/>
          <w:sz w:val="20"/>
        </w:rPr>
        <w:t> </w:t>
      </w:r>
      <w:r>
        <w:rPr>
          <w:sz w:val="20"/>
        </w:rPr>
        <w:t>middle</w:t>
      </w:r>
      <w:r>
        <w:rPr>
          <w:spacing w:val="-5"/>
          <w:sz w:val="20"/>
        </w:rPr>
        <w:t> </w:t>
      </w:r>
      <w:r>
        <w:rPr>
          <w:sz w:val="20"/>
        </w:rPr>
        <w:t>classical</w:t>
      </w:r>
      <w:r>
        <w:rPr>
          <w:spacing w:val="-5"/>
          <w:sz w:val="20"/>
        </w:rPr>
        <w:t> </w:t>
      </w:r>
      <w:r>
        <w:rPr>
          <w:sz w:val="20"/>
        </w:rPr>
        <w:t>tibetan.</w:t>
      </w:r>
      <w:r>
        <w:rPr>
          <w:spacing w:val="-5"/>
          <w:sz w:val="20"/>
        </w:rPr>
        <w:t> </w:t>
      </w:r>
      <w:r>
        <w:rPr>
          <w:i/>
          <w:sz w:val="20"/>
        </w:rPr>
        <w:t>Cahiers</w:t>
      </w:r>
      <w:r>
        <w:rPr>
          <w:i/>
          <w:spacing w:val="-5"/>
          <w:sz w:val="20"/>
        </w:rPr>
        <w:t> </w:t>
      </w:r>
      <w:r>
        <w:rPr>
          <w:i/>
          <w:sz w:val="20"/>
        </w:rPr>
        <w:t>de</w:t>
      </w:r>
      <w:r>
        <w:rPr>
          <w:i/>
          <w:spacing w:val="-5"/>
          <w:sz w:val="20"/>
        </w:rPr>
        <w:t> </w:t>
      </w:r>
      <w:r>
        <w:rPr>
          <w:i/>
          <w:sz w:val="20"/>
        </w:rPr>
        <w:t>Linguistique</w:t>
      </w:r>
      <w:r>
        <w:rPr>
          <w:i/>
          <w:spacing w:val="-5"/>
          <w:sz w:val="20"/>
        </w:rPr>
        <w:t> </w:t>
      </w:r>
      <w:r>
        <w:rPr>
          <w:i/>
          <w:sz w:val="20"/>
        </w:rPr>
        <w:t>Asie</w:t>
      </w:r>
      <w:r>
        <w:rPr>
          <w:i/>
          <w:spacing w:val="-5"/>
          <w:sz w:val="20"/>
        </w:rPr>
        <w:t> </w:t>
      </w:r>
      <w:r>
        <w:rPr>
          <w:i/>
          <w:sz w:val="20"/>
        </w:rPr>
        <w:t>Ori-</w:t>
      </w:r>
      <w:r>
        <w:rPr>
          <w:i/>
          <w:sz w:val="20"/>
        </w:rPr>
        <w:t> </w:t>
      </w:r>
      <w:bookmarkStart w:name="_bookmark443" w:id="561"/>
      <w:bookmarkEnd w:id="561"/>
      <w:r>
        <w:rPr>
          <w:i/>
          <w:sz w:val="20"/>
        </w:rPr>
        <w:t>entale</w:t>
      </w:r>
      <w:r>
        <w:rPr>
          <w:i/>
          <w:spacing w:val="51"/>
          <w:sz w:val="20"/>
        </w:rPr>
        <w:t>  </w:t>
      </w:r>
      <w:r>
        <w:rPr>
          <w:sz w:val="20"/>
        </w:rPr>
        <w:t>53(1).</w:t>
      </w:r>
      <w:r>
        <w:rPr>
          <w:spacing w:val="43"/>
          <w:sz w:val="20"/>
        </w:rPr>
        <w:t>  </w:t>
      </w:r>
      <w:r>
        <w:rPr>
          <w:sz w:val="20"/>
        </w:rPr>
        <w:t>68–138.</w:t>
      </w:r>
      <w:r>
        <w:rPr>
          <w:spacing w:val="42"/>
          <w:sz w:val="20"/>
        </w:rPr>
        <w:t>  </w:t>
      </w:r>
      <w:hyperlink r:id="rId70">
        <w:r>
          <w:rPr>
            <w:rFonts w:ascii="Palatino Linotype" w:hAnsi="Palatino Linotype"/>
            <w:sz w:val="20"/>
          </w:rPr>
          <w:t>https://doi.org/10.1163/19606028-bja10037</w:t>
        </w:r>
      </w:hyperlink>
      <w:r>
        <w:rPr>
          <w:sz w:val="20"/>
        </w:rPr>
        <w:t>.</w:t>
      </w:r>
    </w:p>
    <w:p>
      <w:pPr>
        <w:spacing w:before="1"/>
        <w:ind w:left="359" w:right="0" w:firstLine="0"/>
        <w:jc w:val="left"/>
        <w:rPr>
          <w:sz w:val="20"/>
        </w:rPr>
      </w:pPr>
      <w:r>
        <w:rPr>
          <w:spacing w:val="-2"/>
          <w:sz w:val="20"/>
        </w:rPr>
        <w:t>Owen-Smith,</w:t>
      </w:r>
      <w:r>
        <w:rPr>
          <w:spacing w:val="-10"/>
          <w:sz w:val="20"/>
        </w:rPr>
        <w:t> </w:t>
      </w:r>
      <w:r>
        <w:rPr>
          <w:spacing w:val="-2"/>
          <w:sz w:val="20"/>
        </w:rPr>
        <w:t>Thomas.</w:t>
      </w:r>
      <w:r>
        <w:rPr>
          <w:spacing w:val="-8"/>
          <w:sz w:val="20"/>
        </w:rPr>
        <w:t> </w:t>
      </w:r>
      <w:r>
        <w:rPr>
          <w:spacing w:val="-2"/>
          <w:sz w:val="20"/>
        </w:rPr>
        <w:t>2014.</w:t>
      </w:r>
      <w:r>
        <w:rPr>
          <w:spacing w:val="-9"/>
          <w:sz w:val="20"/>
        </w:rPr>
        <w:t> </w:t>
      </w:r>
      <w:r>
        <w:rPr>
          <w:i/>
          <w:spacing w:val="-2"/>
          <w:sz w:val="20"/>
        </w:rPr>
        <w:t>Grammatical</w:t>
      </w:r>
      <w:r>
        <w:rPr>
          <w:i/>
          <w:spacing w:val="-8"/>
          <w:sz w:val="20"/>
        </w:rPr>
        <w:t> </w:t>
      </w:r>
      <w:r>
        <w:rPr>
          <w:i/>
          <w:spacing w:val="-2"/>
          <w:sz w:val="20"/>
        </w:rPr>
        <w:t>relations</w:t>
      </w:r>
      <w:r>
        <w:rPr>
          <w:i/>
          <w:spacing w:val="-10"/>
          <w:sz w:val="20"/>
        </w:rPr>
        <w:t> </w:t>
      </w:r>
      <w:r>
        <w:rPr>
          <w:i/>
          <w:spacing w:val="-2"/>
          <w:sz w:val="20"/>
        </w:rPr>
        <w:t>in</w:t>
      </w:r>
      <w:r>
        <w:rPr>
          <w:i/>
          <w:spacing w:val="-8"/>
          <w:sz w:val="20"/>
        </w:rPr>
        <w:t> </w:t>
      </w:r>
      <w:r>
        <w:rPr>
          <w:i/>
          <w:spacing w:val="-2"/>
          <w:sz w:val="20"/>
        </w:rPr>
        <w:t>Tamang</w:t>
      </w:r>
      <w:r>
        <w:rPr>
          <w:i/>
          <w:spacing w:val="-9"/>
          <w:sz w:val="20"/>
        </w:rPr>
        <w:t> </w:t>
      </w:r>
      <w:r>
        <w:rPr>
          <w:i/>
          <w:spacing w:val="-2"/>
          <w:sz w:val="20"/>
        </w:rPr>
        <w:t>,a</w:t>
      </w:r>
      <w:r>
        <w:rPr>
          <w:i/>
          <w:spacing w:val="-8"/>
          <w:sz w:val="20"/>
        </w:rPr>
        <w:t> </w:t>
      </w:r>
      <w:r>
        <w:rPr>
          <w:i/>
          <w:spacing w:val="-2"/>
          <w:sz w:val="20"/>
        </w:rPr>
        <w:t>Tibeto-Burman</w:t>
      </w:r>
      <w:r>
        <w:rPr>
          <w:i/>
          <w:spacing w:val="-8"/>
          <w:sz w:val="20"/>
        </w:rPr>
        <w:t> </w:t>
      </w:r>
      <w:r>
        <w:rPr>
          <w:i/>
          <w:spacing w:val="-2"/>
          <w:sz w:val="20"/>
        </w:rPr>
        <w:t>language</w:t>
      </w:r>
      <w:r>
        <w:rPr>
          <w:i/>
          <w:spacing w:val="-9"/>
          <w:sz w:val="20"/>
        </w:rPr>
        <w:t> </w:t>
      </w:r>
      <w:r>
        <w:rPr>
          <w:i/>
          <w:spacing w:val="-2"/>
          <w:sz w:val="20"/>
        </w:rPr>
        <w:t>of</w:t>
      </w:r>
      <w:r>
        <w:rPr>
          <w:i/>
          <w:spacing w:val="-8"/>
          <w:sz w:val="20"/>
        </w:rPr>
        <w:t> </w:t>
      </w:r>
      <w:r>
        <w:rPr>
          <w:i/>
          <w:spacing w:val="-2"/>
          <w:sz w:val="20"/>
        </w:rPr>
        <w:t>Nepal</w:t>
      </w:r>
      <w:r>
        <w:rPr>
          <w:spacing w:val="-2"/>
          <w:sz w:val="20"/>
        </w:rPr>
        <w:t>.</w:t>
      </w:r>
    </w:p>
    <w:p>
      <w:pPr>
        <w:pStyle w:val="BodyText"/>
        <w:spacing w:before="130"/>
        <w:ind w:left="657"/>
        <w:jc w:val="both"/>
      </w:pPr>
      <w:bookmarkStart w:name="_bookmark444" w:id="562"/>
      <w:bookmarkEnd w:id="562"/>
      <w:r>
        <w:rPr/>
      </w:r>
      <w:r>
        <w:rPr/>
        <w:t>SOAS</w:t>
      </w:r>
      <w:r>
        <w:rPr>
          <w:spacing w:val="-12"/>
        </w:rPr>
        <w:t> </w:t>
      </w:r>
      <w:r>
        <w:rPr>
          <w:spacing w:val="-2"/>
        </w:rPr>
        <w:t>dissertation.</w:t>
      </w:r>
    </w:p>
    <w:p>
      <w:pPr>
        <w:spacing w:line="376" w:lineRule="auto" w:before="131"/>
        <w:ind w:left="657" w:right="357" w:hanging="299"/>
        <w:jc w:val="both"/>
        <w:rPr>
          <w:sz w:val="20"/>
        </w:rPr>
      </w:pPr>
      <w:r>
        <w:rPr>
          <w:spacing w:val="-2"/>
          <w:sz w:val="20"/>
        </w:rPr>
        <w:t>Owen-Smith,</w:t>
      </w:r>
      <w:r>
        <w:rPr>
          <w:spacing w:val="-8"/>
          <w:sz w:val="20"/>
        </w:rPr>
        <w:t> </w:t>
      </w:r>
      <w:r>
        <w:rPr>
          <w:spacing w:val="-2"/>
          <w:sz w:val="20"/>
        </w:rPr>
        <w:t>Thomas</w:t>
      </w:r>
      <w:r>
        <w:rPr>
          <w:spacing w:val="-7"/>
          <w:sz w:val="20"/>
        </w:rPr>
        <w:t> </w:t>
      </w:r>
      <w:r>
        <w:rPr>
          <w:spacing w:val="-2"/>
          <w:sz w:val="20"/>
        </w:rPr>
        <w:t>&amp;</w:t>
      </w:r>
      <w:r>
        <w:rPr>
          <w:spacing w:val="-7"/>
          <w:sz w:val="20"/>
        </w:rPr>
        <w:t> </w:t>
      </w:r>
      <w:r>
        <w:rPr>
          <w:spacing w:val="-2"/>
          <w:sz w:val="20"/>
        </w:rPr>
        <w:t>Nathan</w:t>
      </w:r>
      <w:r>
        <w:rPr>
          <w:spacing w:val="-8"/>
          <w:sz w:val="20"/>
        </w:rPr>
        <w:t> </w:t>
      </w:r>
      <w:r>
        <w:rPr>
          <w:spacing w:val="-2"/>
          <w:sz w:val="20"/>
        </w:rPr>
        <w:t>W.</w:t>
      </w:r>
      <w:r>
        <w:rPr>
          <w:spacing w:val="-8"/>
          <w:sz w:val="20"/>
        </w:rPr>
        <w:t> </w:t>
      </w:r>
      <w:r>
        <w:rPr>
          <w:spacing w:val="-2"/>
          <w:sz w:val="20"/>
        </w:rPr>
        <w:t>Hill.</w:t>
      </w:r>
      <w:r>
        <w:rPr>
          <w:spacing w:val="-7"/>
          <w:sz w:val="20"/>
        </w:rPr>
        <w:t> </w:t>
      </w:r>
      <w:r>
        <w:rPr>
          <w:spacing w:val="-2"/>
          <w:sz w:val="20"/>
        </w:rPr>
        <w:t>2013.</w:t>
      </w:r>
      <w:r>
        <w:rPr>
          <w:spacing w:val="-7"/>
          <w:sz w:val="20"/>
        </w:rPr>
        <w:t> </w:t>
      </w:r>
      <w:r>
        <w:rPr>
          <w:spacing w:val="-2"/>
          <w:sz w:val="20"/>
        </w:rPr>
        <w:t>Introduction.</w:t>
      </w:r>
      <w:r>
        <w:rPr>
          <w:spacing w:val="-7"/>
          <w:sz w:val="20"/>
        </w:rPr>
        <w:t> </w:t>
      </w:r>
      <w:r>
        <w:rPr>
          <w:spacing w:val="-2"/>
          <w:sz w:val="20"/>
        </w:rPr>
        <w:t>In</w:t>
      </w:r>
      <w:r>
        <w:rPr>
          <w:spacing w:val="-7"/>
          <w:sz w:val="20"/>
        </w:rPr>
        <w:t> </w:t>
      </w:r>
      <w:r>
        <w:rPr>
          <w:spacing w:val="-2"/>
          <w:sz w:val="20"/>
        </w:rPr>
        <w:t>Thomas</w:t>
      </w:r>
      <w:r>
        <w:rPr>
          <w:spacing w:val="-7"/>
          <w:sz w:val="20"/>
        </w:rPr>
        <w:t> </w:t>
      </w:r>
      <w:r>
        <w:rPr>
          <w:spacing w:val="-2"/>
          <w:sz w:val="20"/>
        </w:rPr>
        <w:t>Owen-Smith</w:t>
      </w:r>
      <w:r>
        <w:rPr>
          <w:spacing w:val="-8"/>
          <w:sz w:val="20"/>
        </w:rPr>
        <w:t> </w:t>
      </w:r>
      <w:r>
        <w:rPr>
          <w:spacing w:val="-2"/>
          <w:sz w:val="20"/>
        </w:rPr>
        <w:t>&amp;</w:t>
      </w:r>
      <w:r>
        <w:rPr>
          <w:spacing w:val="-7"/>
          <w:sz w:val="20"/>
        </w:rPr>
        <w:t> </w:t>
      </w:r>
      <w:r>
        <w:rPr>
          <w:spacing w:val="-2"/>
          <w:sz w:val="20"/>
        </w:rPr>
        <w:t>Nathan</w:t>
      </w:r>
      <w:r>
        <w:rPr>
          <w:spacing w:val="-7"/>
          <w:sz w:val="20"/>
        </w:rPr>
        <w:t> </w:t>
      </w:r>
      <w:r>
        <w:rPr>
          <w:spacing w:val="-2"/>
          <w:sz w:val="20"/>
        </w:rPr>
        <w:t>W. </w:t>
      </w:r>
      <w:r>
        <w:rPr>
          <w:sz w:val="20"/>
        </w:rPr>
        <w:t>Hill</w:t>
      </w:r>
      <w:r>
        <w:rPr>
          <w:spacing w:val="-4"/>
          <w:sz w:val="20"/>
        </w:rPr>
        <w:t> </w:t>
      </w:r>
      <w:r>
        <w:rPr>
          <w:sz w:val="20"/>
        </w:rPr>
        <w:t>(eds.),</w:t>
      </w:r>
      <w:r>
        <w:rPr>
          <w:spacing w:val="-4"/>
          <w:sz w:val="20"/>
        </w:rPr>
        <w:t> </w:t>
      </w:r>
      <w:r>
        <w:rPr>
          <w:i/>
          <w:sz w:val="20"/>
        </w:rPr>
        <w:t>Trans-himalayan</w:t>
      </w:r>
      <w:r>
        <w:rPr>
          <w:i/>
          <w:spacing w:val="-4"/>
          <w:sz w:val="20"/>
        </w:rPr>
        <w:t> </w:t>
      </w:r>
      <w:r>
        <w:rPr>
          <w:i/>
          <w:sz w:val="20"/>
        </w:rPr>
        <w:t>linguistics</w:t>
      </w:r>
      <w:r>
        <w:rPr>
          <w:i/>
          <w:spacing w:val="-4"/>
          <w:sz w:val="20"/>
        </w:rPr>
        <w:t> </w:t>
      </w:r>
      <w:r>
        <w:rPr>
          <w:i/>
          <w:sz w:val="20"/>
        </w:rPr>
        <w:t>:</w:t>
      </w:r>
      <w:r>
        <w:rPr>
          <w:i/>
          <w:spacing w:val="-4"/>
          <w:sz w:val="20"/>
        </w:rPr>
        <w:t> </w:t>
      </w:r>
      <w:r>
        <w:rPr>
          <w:i/>
          <w:sz w:val="20"/>
        </w:rPr>
        <w:t>Historical</w:t>
      </w:r>
      <w:r>
        <w:rPr>
          <w:i/>
          <w:spacing w:val="-4"/>
          <w:sz w:val="20"/>
        </w:rPr>
        <w:t> </w:t>
      </w:r>
      <w:r>
        <w:rPr>
          <w:i/>
          <w:sz w:val="20"/>
        </w:rPr>
        <w:t>and</w:t>
      </w:r>
      <w:r>
        <w:rPr>
          <w:i/>
          <w:spacing w:val="-4"/>
          <w:sz w:val="20"/>
        </w:rPr>
        <w:t> </w:t>
      </w:r>
      <w:r>
        <w:rPr>
          <w:i/>
          <w:sz w:val="20"/>
        </w:rPr>
        <w:t>descriptive</w:t>
      </w:r>
      <w:r>
        <w:rPr>
          <w:i/>
          <w:spacing w:val="-4"/>
          <w:sz w:val="20"/>
        </w:rPr>
        <w:t> </w:t>
      </w:r>
      <w:r>
        <w:rPr>
          <w:i/>
          <w:sz w:val="20"/>
        </w:rPr>
        <w:t>linguistics</w:t>
      </w:r>
      <w:r>
        <w:rPr>
          <w:i/>
          <w:spacing w:val="-4"/>
          <w:sz w:val="20"/>
        </w:rPr>
        <w:t> </w:t>
      </w:r>
      <w:r>
        <w:rPr>
          <w:i/>
          <w:sz w:val="20"/>
        </w:rPr>
        <w:t>of</w:t>
      </w:r>
      <w:r>
        <w:rPr>
          <w:i/>
          <w:spacing w:val="-4"/>
          <w:sz w:val="20"/>
        </w:rPr>
        <w:t> </w:t>
      </w:r>
      <w:r>
        <w:rPr>
          <w:i/>
          <w:sz w:val="20"/>
        </w:rPr>
        <w:t>the</w:t>
      </w:r>
      <w:r>
        <w:rPr>
          <w:i/>
          <w:spacing w:val="-4"/>
          <w:sz w:val="20"/>
        </w:rPr>
        <w:t> </w:t>
      </w:r>
      <w:r>
        <w:rPr>
          <w:i/>
          <w:sz w:val="20"/>
        </w:rPr>
        <w:t>himalayan</w:t>
      </w:r>
      <w:r>
        <w:rPr>
          <w:i/>
          <w:sz w:val="20"/>
        </w:rPr>
        <w:t> </w:t>
      </w:r>
      <w:bookmarkStart w:name="_bookmark445" w:id="563"/>
      <w:bookmarkEnd w:id="563"/>
      <w:r>
        <w:rPr>
          <w:i/>
          <w:sz w:val="20"/>
        </w:rPr>
        <w:t>a</w:t>
      </w:r>
      <w:r>
        <w:rPr>
          <w:i/>
          <w:sz w:val="20"/>
        </w:rPr>
        <w:t>rea</w:t>
      </w:r>
      <w:r>
        <w:rPr>
          <w:sz w:val="20"/>
        </w:rPr>
        <w:t>. Berlin: De Gruyter Mounton.</w:t>
      </w:r>
    </w:p>
    <w:p>
      <w:pPr>
        <w:spacing w:line="360" w:lineRule="auto" w:before="2"/>
        <w:ind w:left="295" w:right="357" w:firstLine="0"/>
        <w:jc w:val="right"/>
        <w:rPr>
          <w:rFonts w:ascii="Palatino Linotype" w:hAnsi="Palatino Linotype"/>
          <w:sz w:val="20"/>
        </w:rPr>
      </w:pPr>
      <w:bookmarkStart w:name="_bookmark446" w:id="564"/>
      <w:bookmarkEnd w:id="564"/>
      <w:r>
        <w:rPr/>
      </w:r>
      <w:r>
        <w:rPr>
          <w:spacing w:val="-2"/>
          <w:sz w:val="20"/>
        </w:rPr>
        <w:t>Pavlík, Štěpán. 2017. </w:t>
      </w:r>
      <w:r>
        <w:rPr>
          <w:i/>
          <w:spacing w:val="-2"/>
          <w:sz w:val="20"/>
        </w:rPr>
        <w:t>The description of Namuzi Language</w:t>
      </w:r>
      <w:r>
        <w:rPr>
          <w:spacing w:val="-2"/>
          <w:sz w:val="20"/>
        </w:rPr>
        <w:t>. Prague: Charles University </w:t>
      </w:r>
      <w:r>
        <w:rPr>
          <w:spacing w:val="-2"/>
          <w:sz w:val="20"/>
        </w:rPr>
        <w:t>dissertation. </w:t>
      </w:r>
      <w:r>
        <w:rPr>
          <w:sz w:val="20"/>
        </w:rPr>
        <w:t>Peeters, David &amp; Aslı Özyürek. 2016. This and that revisited: a social and multimodal approach </w:t>
      </w:r>
      <w:r>
        <w:rPr>
          <w:w w:val="110"/>
          <w:sz w:val="20"/>
        </w:rPr>
        <w:t>to spatial demonstratives. </w:t>
      </w:r>
      <w:r>
        <w:rPr>
          <w:i/>
          <w:w w:val="110"/>
          <w:sz w:val="20"/>
        </w:rPr>
        <w:t>Frontiers in Psychology </w:t>
      </w:r>
      <w:r>
        <w:rPr>
          <w:w w:val="110"/>
          <w:sz w:val="20"/>
        </w:rPr>
        <w:t>7. </w:t>
      </w:r>
      <w:hyperlink r:id="rId71">
        <w:r>
          <w:rPr>
            <w:rFonts w:ascii="Palatino Linotype" w:hAnsi="Palatino Linotype"/>
            <w:w w:val="110"/>
            <w:sz w:val="20"/>
          </w:rPr>
          <w:t>https://doi.org/10.3389/fpsyg.</w:t>
        </w:r>
      </w:hyperlink>
    </w:p>
    <w:p>
      <w:pPr>
        <w:pStyle w:val="BodyText"/>
        <w:spacing w:line="226" w:lineRule="exact"/>
        <w:ind w:left="658"/>
      </w:pPr>
      <w:bookmarkStart w:name="_bookmark447" w:id="565"/>
      <w:bookmarkEnd w:id="565"/>
      <w:r>
        <w:rPr/>
      </w:r>
      <w:hyperlink r:id="rId71">
        <w:r>
          <w:rPr>
            <w:rFonts w:ascii="Palatino Linotype"/>
            <w:spacing w:val="-2"/>
            <w:w w:val="110"/>
          </w:rPr>
          <w:t>2016.00222</w:t>
        </w:r>
      </w:hyperlink>
      <w:r>
        <w:rPr>
          <w:spacing w:val="-2"/>
          <w:w w:val="110"/>
        </w:rPr>
        <w:t>.</w:t>
      </w:r>
    </w:p>
    <w:p>
      <w:pPr>
        <w:spacing w:before="89"/>
        <w:ind w:left="359" w:right="0" w:firstLine="0"/>
        <w:jc w:val="left"/>
        <w:rPr>
          <w:rFonts w:ascii="Palatino Linotype"/>
          <w:sz w:val="20"/>
        </w:rPr>
      </w:pPr>
      <w:r>
        <w:rPr>
          <w:sz w:val="20"/>
        </w:rPr>
        <w:t>Perlin,</w:t>
      </w:r>
      <w:r>
        <w:rPr>
          <w:spacing w:val="46"/>
          <w:sz w:val="20"/>
        </w:rPr>
        <w:t> </w:t>
      </w:r>
      <w:r>
        <w:rPr>
          <w:sz w:val="20"/>
        </w:rPr>
        <w:t>Ross.</w:t>
      </w:r>
      <w:r>
        <w:rPr>
          <w:spacing w:val="47"/>
          <w:sz w:val="20"/>
        </w:rPr>
        <w:t> </w:t>
      </w:r>
      <w:r>
        <w:rPr>
          <w:sz w:val="20"/>
        </w:rPr>
        <w:t>2020.</w:t>
      </w:r>
      <w:r>
        <w:rPr>
          <w:spacing w:val="46"/>
          <w:sz w:val="20"/>
        </w:rPr>
        <w:t> </w:t>
      </w:r>
      <w:r>
        <w:rPr>
          <w:sz w:val="20"/>
        </w:rPr>
        <w:t>A</w:t>
      </w:r>
      <w:r>
        <w:rPr>
          <w:spacing w:val="47"/>
          <w:sz w:val="20"/>
        </w:rPr>
        <w:t> </w:t>
      </w:r>
      <w:r>
        <w:rPr>
          <w:sz w:val="20"/>
        </w:rPr>
        <w:t>grammar</w:t>
      </w:r>
      <w:r>
        <w:rPr>
          <w:spacing w:val="46"/>
          <w:sz w:val="20"/>
        </w:rPr>
        <w:t> </w:t>
      </w:r>
      <w:r>
        <w:rPr>
          <w:sz w:val="20"/>
        </w:rPr>
        <w:t>of</w:t>
      </w:r>
      <w:r>
        <w:rPr>
          <w:spacing w:val="47"/>
          <w:sz w:val="20"/>
        </w:rPr>
        <w:t> </w:t>
      </w:r>
      <w:r>
        <w:rPr>
          <w:sz w:val="20"/>
        </w:rPr>
        <w:t>trung.</w:t>
      </w:r>
      <w:r>
        <w:rPr>
          <w:spacing w:val="46"/>
          <w:sz w:val="20"/>
        </w:rPr>
        <w:t> </w:t>
      </w:r>
      <w:r>
        <w:rPr>
          <w:i/>
          <w:sz w:val="20"/>
        </w:rPr>
        <w:t>Himalayan</w:t>
      </w:r>
      <w:r>
        <w:rPr>
          <w:i/>
          <w:spacing w:val="47"/>
          <w:sz w:val="20"/>
        </w:rPr>
        <w:t> </w:t>
      </w:r>
      <w:r>
        <w:rPr>
          <w:i/>
          <w:sz w:val="20"/>
        </w:rPr>
        <w:t>Linguistics</w:t>
      </w:r>
      <w:r>
        <w:rPr>
          <w:i/>
          <w:spacing w:val="54"/>
          <w:sz w:val="20"/>
        </w:rPr>
        <w:t> </w:t>
      </w:r>
      <w:r>
        <w:rPr>
          <w:sz w:val="20"/>
        </w:rPr>
        <w:t>18(2).</w:t>
      </w:r>
      <w:r>
        <w:rPr>
          <w:spacing w:val="47"/>
          <w:sz w:val="20"/>
        </w:rPr>
        <w:t> </w:t>
      </w:r>
      <w:hyperlink r:id="rId72">
        <w:r>
          <w:rPr>
            <w:rFonts w:ascii="Palatino Linotype"/>
            <w:spacing w:val="-2"/>
            <w:sz w:val="20"/>
          </w:rPr>
          <w:t>https://doi.org/10.</w:t>
        </w:r>
      </w:hyperlink>
    </w:p>
    <w:p>
      <w:pPr>
        <w:pStyle w:val="BodyText"/>
        <w:spacing w:before="89"/>
        <w:ind w:left="657"/>
      </w:pPr>
      <w:bookmarkStart w:name="_bookmark448" w:id="566"/>
      <w:bookmarkEnd w:id="566"/>
      <w:r>
        <w:rPr/>
      </w:r>
      <w:hyperlink r:id="rId72">
        <w:r>
          <w:rPr>
            <w:rFonts w:ascii="Palatino Linotype"/>
            <w:spacing w:val="-2"/>
            <w:w w:val="105"/>
          </w:rPr>
          <w:t>5070/h918244579</w:t>
        </w:r>
      </w:hyperlink>
      <w:r>
        <w:rPr>
          <w:spacing w:val="-2"/>
          <w:w w:val="105"/>
        </w:rPr>
        <w:t>.</w:t>
      </w:r>
    </w:p>
    <w:p>
      <w:pPr>
        <w:spacing w:line="345" w:lineRule="auto" w:before="120"/>
        <w:ind w:left="658" w:right="357" w:hanging="299"/>
        <w:jc w:val="both"/>
        <w:rPr>
          <w:sz w:val="20"/>
        </w:rPr>
      </w:pPr>
      <w:r>
        <w:rPr>
          <w:sz w:val="20"/>
        </w:rPr>
        <w:t>Peterson, David A. 2017. On Kuki-Chin subgrouping. In </w:t>
      </w:r>
      <w:r>
        <w:rPr>
          <w:i/>
          <w:sz w:val="20"/>
        </w:rPr>
        <w:t>Sociohistorical Linguistics in Southeast</w:t>
      </w:r>
      <w:r>
        <w:rPr>
          <w:i/>
          <w:sz w:val="20"/>
        </w:rPr>
        <w:t> </w:t>
      </w:r>
      <w:bookmarkStart w:name="_bookmark449" w:id="567"/>
      <w:bookmarkEnd w:id="567"/>
      <w:r>
        <w:rPr>
          <w:i/>
          <w:sz w:val="20"/>
        </w:rPr>
        <w:t>A</w:t>
      </w:r>
      <w:r>
        <w:rPr>
          <w:i/>
          <w:sz w:val="20"/>
        </w:rPr>
        <w:t>sia</w:t>
      </w:r>
      <w:r>
        <w:rPr>
          <w:sz w:val="20"/>
        </w:rPr>
        <w:t>,</w:t>
      </w:r>
      <w:r>
        <w:rPr>
          <w:spacing w:val="29"/>
          <w:sz w:val="20"/>
        </w:rPr>
        <w:t>  </w:t>
      </w:r>
      <w:r>
        <w:rPr>
          <w:sz w:val="20"/>
        </w:rPr>
        <w:t>189–209.</w:t>
      </w:r>
      <w:r>
        <w:rPr>
          <w:spacing w:val="30"/>
          <w:sz w:val="20"/>
        </w:rPr>
        <w:t>  </w:t>
      </w:r>
      <w:r>
        <w:rPr>
          <w:sz w:val="20"/>
        </w:rPr>
        <w:t>BRILL.</w:t>
      </w:r>
      <w:r>
        <w:rPr>
          <w:spacing w:val="30"/>
          <w:sz w:val="20"/>
        </w:rPr>
        <w:t>  </w:t>
      </w:r>
      <w:hyperlink r:id="rId73">
        <w:r>
          <w:rPr>
            <w:rFonts w:ascii="Palatino Linotype" w:hAnsi="Palatino Linotype"/>
            <w:sz w:val="20"/>
          </w:rPr>
          <w:t>https://doi.org/10.1163/9789004350519_012</w:t>
        </w:r>
      </w:hyperlink>
      <w:r>
        <w:rPr>
          <w:sz w:val="20"/>
        </w:rPr>
        <w:t>.</w:t>
      </w:r>
    </w:p>
    <w:p>
      <w:pPr>
        <w:spacing w:line="376" w:lineRule="auto" w:before="0"/>
        <w:ind w:left="359" w:right="2626" w:firstLine="0"/>
        <w:jc w:val="both"/>
        <w:rPr>
          <w:sz w:val="20"/>
        </w:rPr>
      </w:pPr>
      <w:bookmarkStart w:name="_bookmark451" w:id="568"/>
      <w:bookmarkEnd w:id="568"/>
      <w:r>
        <w:rPr/>
      </w:r>
      <w:r>
        <w:rPr>
          <w:sz w:val="20"/>
        </w:rPr>
        <w:t>Phuntsho,</w:t>
      </w:r>
      <w:r>
        <w:rPr>
          <w:spacing w:val="-7"/>
          <w:sz w:val="20"/>
        </w:rPr>
        <w:t> </w:t>
      </w:r>
      <w:r>
        <w:rPr>
          <w:sz w:val="20"/>
        </w:rPr>
        <w:t>Karma.</w:t>
      </w:r>
      <w:r>
        <w:rPr>
          <w:spacing w:val="-7"/>
          <w:sz w:val="20"/>
        </w:rPr>
        <w:t> </w:t>
      </w:r>
      <w:r>
        <w:rPr>
          <w:sz w:val="20"/>
        </w:rPr>
        <w:t>2014.</w:t>
      </w:r>
      <w:r>
        <w:rPr>
          <w:spacing w:val="-7"/>
          <w:sz w:val="20"/>
        </w:rPr>
        <w:t> </w:t>
      </w:r>
      <w:r>
        <w:rPr>
          <w:i/>
          <w:sz w:val="20"/>
        </w:rPr>
        <w:t>History</w:t>
      </w:r>
      <w:r>
        <w:rPr>
          <w:i/>
          <w:spacing w:val="-7"/>
          <w:sz w:val="20"/>
        </w:rPr>
        <w:t> </w:t>
      </w:r>
      <w:r>
        <w:rPr>
          <w:i/>
          <w:sz w:val="20"/>
        </w:rPr>
        <w:t>of</w:t>
      </w:r>
      <w:r>
        <w:rPr>
          <w:i/>
          <w:spacing w:val="-7"/>
          <w:sz w:val="20"/>
        </w:rPr>
        <w:t> </w:t>
      </w:r>
      <w:r>
        <w:rPr>
          <w:i/>
          <w:sz w:val="20"/>
        </w:rPr>
        <w:t>bhutan</w:t>
      </w:r>
      <w:r>
        <w:rPr>
          <w:sz w:val="20"/>
        </w:rPr>
        <w:t>.</w:t>
      </w:r>
      <w:r>
        <w:rPr>
          <w:spacing w:val="-7"/>
          <w:sz w:val="20"/>
        </w:rPr>
        <w:t> </w:t>
      </w:r>
      <w:r>
        <w:rPr>
          <w:sz w:val="20"/>
        </w:rPr>
        <w:t>London:</w:t>
      </w:r>
      <w:r>
        <w:rPr>
          <w:spacing w:val="-7"/>
          <w:sz w:val="20"/>
        </w:rPr>
        <w:t> </w:t>
      </w:r>
      <w:r>
        <w:rPr>
          <w:sz w:val="20"/>
        </w:rPr>
        <w:t>Haus</w:t>
      </w:r>
      <w:r>
        <w:rPr>
          <w:spacing w:val="-7"/>
          <w:sz w:val="20"/>
        </w:rPr>
        <w:t> </w:t>
      </w:r>
      <w:r>
        <w:rPr>
          <w:sz w:val="20"/>
        </w:rPr>
        <w:t>Publishing. </w:t>
      </w:r>
      <w:bookmarkStart w:name="_bookmark450" w:id="569"/>
      <w:bookmarkEnd w:id="569"/>
      <w:r>
        <w:rPr>
          <w:sz w:val="20"/>
        </w:rPr>
        <w:t>P</w:t>
      </w:r>
      <w:r>
        <w:rPr>
          <w:sz w:val="20"/>
        </w:rPr>
        <w:t>laisier, Heleen. 2007. </w:t>
      </w:r>
      <w:r>
        <w:rPr>
          <w:i/>
          <w:sz w:val="20"/>
        </w:rPr>
        <w:t>A grammar of Lepcha</w:t>
      </w:r>
      <w:r>
        <w:rPr>
          <w:sz w:val="20"/>
        </w:rPr>
        <w:t>. Leiden: Brill.</w:t>
      </w:r>
    </w:p>
    <w:p>
      <w:pPr>
        <w:pStyle w:val="BodyText"/>
        <w:spacing w:line="376" w:lineRule="auto" w:before="1"/>
        <w:ind w:left="658" w:right="357" w:hanging="299"/>
        <w:jc w:val="both"/>
      </w:pPr>
      <w:r>
        <w:rPr/>
        <w:t>Post, Mark &amp; Roger Blench. 2011. Siangic: A new language phylum in North East India. </w:t>
      </w:r>
      <w:r>
        <w:rPr/>
        <w:t>Paper presented at the 6th International Conference of the North East Indian Linguistics Society, </w:t>
      </w:r>
      <w:bookmarkStart w:name="_bookmark452" w:id="570"/>
      <w:bookmarkEnd w:id="570"/>
      <w:r>
        <w:rPr/>
        <w:t>T</w:t>
      </w:r>
      <w:r>
        <w:rPr/>
        <w:t>ezpur University, Assam, India, Jan. 31 - Feb. 2.</w:t>
      </w:r>
    </w:p>
    <w:p>
      <w:pPr>
        <w:spacing w:before="3"/>
        <w:ind w:left="359" w:right="0" w:firstLine="0"/>
        <w:jc w:val="both"/>
        <w:rPr>
          <w:sz w:val="20"/>
        </w:rPr>
      </w:pPr>
      <w:r>
        <w:rPr>
          <w:sz w:val="20"/>
        </w:rPr>
        <w:t>Post,</w:t>
      </w:r>
      <w:r>
        <w:rPr>
          <w:spacing w:val="-8"/>
          <w:sz w:val="20"/>
        </w:rPr>
        <w:t> </w:t>
      </w:r>
      <w:r>
        <w:rPr>
          <w:sz w:val="20"/>
        </w:rPr>
        <w:t>Mark</w:t>
      </w:r>
      <w:r>
        <w:rPr>
          <w:spacing w:val="-7"/>
          <w:sz w:val="20"/>
        </w:rPr>
        <w:t> </w:t>
      </w:r>
      <w:r>
        <w:rPr>
          <w:sz w:val="20"/>
        </w:rPr>
        <w:t>W.</w:t>
      </w:r>
      <w:r>
        <w:rPr>
          <w:spacing w:val="-7"/>
          <w:sz w:val="20"/>
        </w:rPr>
        <w:t> </w:t>
      </w:r>
      <w:r>
        <w:rPr>
          <w:sz w:val="20"/>
        </w:rPr>
        <w:t>2007.</w:t>
      </w:r>
      <w:r>
        <w:rPr>
          <w:spacing w:val="-8"/>
          <w:sz w:val="20"/>
        </w:rPr>
        <w:t> </w:t>
      </w:r>
      <w:r>
        <w:rPr>
          <w:i/>
          <w:sz w:val="20"/>
        </w:rPr>
        <w:t>A</w:t>
      </w:r>
      <w:r>
        <w:rPr>
          <w:i/>
          <w:spacing w:val="-7"/>
          <w:sz w:val="20"/>
        </w:rPr>
        <w:t> </w:t>
      </w:r>
      <w:r>
        <w:rPr>
          <w:i/>
          <w:sz w:val="20"/>
        </w:rPr>
        <w:t>grammar</w:t>
      </w:r>
      <w:r>
        <w:rPr>
          <w:i/>
          <w:spacing w:val="-7"/>
          <w:sz w:val="20"/>
        </w:rPr>
        <w:t> </w:t>
      </w:r>
      <w:r>
        <w:rPr>
          <w:i/>
          <w:sz w:val="20"/>
        </w:rPr>
        <w:t>of</w:t>
      </w:r>
      <w:r>
        <w:rPr>
          <w:i/>
          <w:spacing w:val="-8"/>
          <w:sz w:val="20"/>
        </w:rPr>
        <w:t> </w:t>
      </w:r>
      <w:r>
        <w:rPr>
          <w:i/>
          <w:sz w:val="20"/>
        </w:rPr>
        <w:t>Galo</w:t>
      </w:r>
      <w:r>
        <w:rPr>
          <w:sz w:val="20"/>
        </w:rPr>
        <w:t>.</w:t>
      </w:r>
      <w:r>
        <w:rPr>
          <w:spacing w:val="-7"/>
          <w:sz w:val="20"/>
        </w:rPr>
        <w:t> </w:t>
      </w:r>
      <w:r>
        <w:rPr>
          <w:sz w:val="20"/>
        </w:rPr>
        <w:t>La</w:t>
      </w:r>
      <w:r>
        <w:rPr>
          <w:spacing w:val="-7"/>
          <w:sz w:val="20"/>
        </w:rPr>
        <w:t> </w:t>
      </w:r>
      <w:r>
        <w:rPr>
          <w:sz w:val="20"/>
        </w:rPr>
        <w:t>Trobe</w:t>
      </w:r>
      <w:r>
        <w:rPr>
          <w:spacing w:val="-8"/>
          <w:sz w:val="20"/>
        </w:rPr>
        <w:t> </w:t>
      </w:r>
      <w:r>
        <w:rPr>
          <w:sz w:val="20"/>
        </w:rPr>
        <w:t>University</w:t>
      </w:r>
      <w:r>
        <w:rPr>
          <w:spacing w:val="-7"/>
          <w:sz w:val="20"/>
        </w:rPr>
        <w:t> </w:t>
      </w:r>
      <w:r>
        <w:rPr>
          <w:spacing w:val="-2"/>
          <w:sz w:val="20"/>
        </w:rPr>
        <w:t>dissertation.</w:t>
      </w:r>
    </w:p>
    <w:p>
      <w:pPr>
        <w:spacing w:after="0"/>
        <w:jc w:val="both"/>
        <w:rPr>
          <w:sz w:val="20"/>
        </w:rPr>
        <w:sectPr>
          <w:pgSz w:w="11910" w:h="16840"/>
          <w:pgMar w:header="0" w:footer="1147" w:top="1680" w:bottom="1340" w:left="1680" w:right="1680"/>
        </w:sectPr>
      </w:pPr>
    </w:p>
    <w:p>
      <w:pPr>
        <w:pStyle w:val="BodyText"/>
        <w:spacing w:line="376" w:lineRule="auto" w:before="82"/>
        <w:ind w:left="657" w:right="315" w:hanging="299"/>
        <w:jc w:val="both"/>
      </w:pPr>
      <w:bookmarkStart w:name="_bookmark453" w:id="571"/>
      <w:bookmarkEnd w:id="571"/>
      <w:r>
        <w:rPr/>
      </w:r>
      <w:r>
        <w:rPr/>
        <w:t>Post, Mark W. 2013. Person-sensitive TAME marking in Galo: Historical origins and functional </w:t>
      </w:r>
      <w:r>
        <w:rPr>
          <w:spacing w:val="-2"/>
        </w:rPr>
        <w:t>motivation.</w:t>
      </w:r>
      <w:r>
        <w:rPr>
          <w:spacing w:val="-9"/>
        </w:rPr>
        <w:t> </w:t>
      </w:r>
      <w:r>
        <w:rPr>
          <w:spacing w:val="-2"/>
        </w:rPr>
        <w:t>In</w:t>
      </w:r>
      <w:r>
        <w:rPr>
          <w:spacing w:val="-9"/>
        </w:rPr>
        <w:t> </w:t>
      </w:r>
      <w:r>
        <w:rPr>
          <w:spacing w:val="-2"/>
        </w:rPr>
        <w:t>Tim</w:t>
      </w:r>
      <w:r>
        <w:rPr>
          <w:spacing w:val="-9"/>
        </w:rPr>
        <w:t> </w:t>
      </w:r>
      <w:r>
        <w:rPr>
          <w:spacing w:val="-2"/>
        </w:rPr>
        <w:t>Thornes,</w:t>
      </w:r>
      <w:r>
        <w:rPr>
          <w:spacing w:val="-9"/>
        </w:rPr>
        <w:t> </w:t>
      </w:r>
      <w:r>
        <w:rPr>
          <w:spacing w:val="-2"/>
        </w:rPr>
        <w:t>Erik</w:t>
      </w:r>
      <w:r>
        <w:rPr>
          <w:spacing w:val="-9"/>
        </w:rPr>
        <w:t> </w:t>
      </w:r>
      <w:r>
        <w:rPr>
          <w:spacing w:val="-2"/>
        </w:rPr>
        <w:t>Andvik,</w:t>
      </w:r>
      <w:r>
        <w:rPr>
          <w:spacing w:val="-9"/>
        </w:rPr>
        <w:t> </w:t>
      </w:r>
      <w:r>
        <w:rPr>
          <w:spacing w:val="-2"/>
        </w:rPr>
        <w:t>Gwendolyn</w:t>
      </w:r>
      <w:r>
        <w:rPr>
          <w:spacing w:val="-10"/>
        </w:rPr>
        <w:t> </w:t>
      </w:r>
      <w:r>
        <w:rPr>
          <w:spacing w:val="-2"/>
        </w:rPr>
        <w:t>Hyslop</w:t>
      </w:r>
      <w:r>
        <w:rPr>
          <w:spacing w:val="-9"/>
        </w:rPr>
        <w:t> </w:t>
      </w:r>
      <w:r>
        <w:rPr>
          <w:spacing w:val="-2"/>
        </w:rPr>
        <w:t>&amp;</w:t>
      </w:r>
      <w:r>
        <w:rPr>
          <w:spacing w:val="-9"/>
        </w:rPr>
        <w:t> </w:t>
      </w:r>
      <w:r>
        <w:rPr>
          <w:spacing w:val="-2"/>
        </w:rPr>
        <w:t>Joana</w:t>
      </w:r>
      <w:r>
        <w:rPr>
          <w:spacing w:val="-9"/>
        </w:rPr>
        <w:t> </w:t>
      </w:r>
      <w:r>
        <w:rPr>
          <w:spacing w:val="-2"/>
        </w:rPr>
        <w:t>Jansen</w:t>
      </w:r>
      <w:r>
        <w:rPr>
          <w:spacing w:val="-9"/>
        </w:rPr>
        <w:t> </w:t>
      </w:r>
      <w:r>
        <w:rPr>
          <w:spacing w:val="-2"/>
        </w:rPr>
        <w:t>(eds.),</w:t>
      </w:r>
      <w:r>
        <w:rPr>
          <w:spacing w:val="-9"/>
        </w:rPr>
        <w:t> </w:t>
      </w:r>
      <w:r>
        <w:rPr>
          <w:i/>
          <w:spacing w:val="-2"/>
        </w:rPr>
        <w:t>Functional-</w:t>
      </w:r>
      <w:r>
        <w:rPr>
          <w:i/>
          <w:spacing w:val="-2"/>
        </w:rPr>
        <w:t> </w:t>
      </w:r>
      <w:bookmarkStart w:name="_bookmark454" w:id="572"/>
      <w:bookmarkEnd w:id="572"/>
      <w:r>
        <w:rPr>
          <w:i/>
        </w:rPr>
        <w:t>Historical</w:t>
      </w:r>
      <w:r>
        <w:rPr>
          <w:i/>
        </w:rPr>
        <w:t> approaches to explanation</w:t>
      </w:r>
      <w:r>
        <w:rPr/>
        <w:t>, 107–130. Amsterdam: John Benjamins.</w:t>
      </w:r>
    </w:p>
    <w:p>
      <w:pPr>
        <w:spacing w:line="331" w:lineRule="auto" w:before="2"/>
        <w:ind w:left="658" w:right="357" w:hanging="299"/>
        <w:jc w:val="both"/>
        <w:rPr>
          <w:sz w:val="20"/>
        </w:rPr>
      </w:pPr>
      <w:r>
        <w:rPr>
          <w:sz w:val="20"/>
        </w:rPr>
        <w:t>Post, Mark W. 2017. </w:t>
      </w:r>
      <w:r>
        <w:rPr>
          <w:i/>
          <w:sz w:val="20"/>
        </w:rPr>
        <w:t>The Tangam language: grammar, lexicon and texts</w:t>
      </w:r>
      <w:r>
        <w:rPr>
          <w:sz w:val="20"/>
        </w:rPr>
        <w:t>. Leiden: Brill. 322 pp. </w:t>
      </w:r>
      <w:hyperlink r:id="rId74">
        <w:r>
          <w:rPr>
            <w:rFonts w:ascii="Palatino Linotype"/>
            <w:sz w:val="20"/>
          </w:rPr>
          <w:t>https</w:t>
        </w:r>
        <w:r>
          <w:rPr>
            <w:rFonts w:ascii="Palatino Linotype"/>
            <w:spacing w:val="-8"/>
            <w:sz w:val="20"/>
          </w:rPr>
          <w:t> </w:t>
        </w:r>
        <w:r>
          <w:rPr>
            <w:rFonts w:ascii="Palatino Linotype"/>
            <w:sz w:val="20"/>
          </w:rPr>
          <w:t>:</w:t>
        </w:r>
        <w:r>
          <w:rPr>
            <w:rFonts w:ascii="Palatino Linotype"/>
            <w:spacing w:val="-8"/>
            <w:sz w:val="20"/>
          </w:rPr>
          <w:t> </w:t>
        </w:r>
        <w:r>
          <w:rPr>
            <w:rFonts w:ascii="Palatino Linotype"/>
            <w:sz w:val="20"/>
          </w:rPr>
          <w:t>/</w:t>
        </w:r>
        <w:r>
          <w:rPr>
            <w:rFonts w:ascii="Palatino Linotype"/>
            <w:spacing w:val="-8"/>
            <w:sz w:val="20"/>
          </w:rPr>
          <w:t> </w:t>
        </w:r>
        <w:r>
          <w:rPr>
            <w:rFonts w:ascii="Palatino Linotype"/>
            <w:sz w:val="20"/>
          </w:rPr>
          <w:t>/</w:t>
        </w:r>
        <w:r>
          <w:rPr>
            <w:rFonts w:ascii="Palatino Linotype"/>
            <w:spacing w:val="-8"/>
            <w:sz w:val="20"/>
          </w:rPr>
          <w:t> </w:t>
        </w:r>
        <w:r>
          <w:rPr>
            <w:rFonts w:ascii="Palatino Linotype"/>
            <w:sz w:val="20"/>
          </w:rPr>
          <w:t>www</w:t>
        </w:r>
        <w:r>
          <w:rPr>
            <w:rFonts w:ascii="Palatino Linotype"/>
            <w:spacing w:val="-8"/>
            <w:sz w:val="20"/>
          </w:rPr>
          <w:t> </w:t>
        </w:r>
        <w:r>
          <w:rPr>
            <w:rFonts w:ascii="Palatino Linotype"/>
            <w:sz w:val="20"/>
          </w:rPr>
          <w:t>.</w:t>
        </w:r>
        <w:r>
          <w:rPr>
            <w:rFonts w:ascii="Palatino Linotype"/>
            <w:spacing w:val="-8"/>
            <w:sz w:val="20"/>
          </w:rPr>
          <w:t> </w:t>
        </w:r>
        <w:r>
          <w:rPr>
            <w:rFonts w:ascii="Palatino Linotype"/>
            <w:sz w:val="20"/>
          </w:rPr>
          <w:t>ebook</w:t>
        </w:r>
        <w:r>
          <w:rPr>
            <w:rFonts w:ascii="Palatino Linotype"/>
            <w:spacing w:val="-8"/>
            <w:sz w:val="20"/>
          </w:rPr>
          <w:t> </w:t>
        </w:r>
        <w:r>
          <w:rPr>
            <w:rFonts w:ascii="Palatino Linotype"/>
            <w:sz w:val="20"/>
          </w:rPr>
          <w:t>.</w:t>
        </w:r>
        <w:r>
          <w:rPr>
            <w:rFonts w:ascii="Palatino Linotype"/>
            <w:spacing w:val="-8"/>
            <w:sz w:val="20"/>
          </w:rPr>
          <w:t> </w:t>
        </w:r>
        <w:r>
          <w:rPr>
            <w:rFonts w:ascii="Palatino Linotype"/>
            <w:sz w:val="20"/>
          </w:rPr>
          <w:t>de</w:t>
        </w:r>
        <w:r>
          <w:rPr>
            <w:rFonts w:ascii="Palatino Linotype"/>
            <w:spacing w:val="-8"/>
            <w:sz w:val="20"/>
          </w:rPr>
          <w:t> </w:t>
        </w:r>
        <w:r>
          <w:rPr>
            <w:rFonts w:ascii="Palatino Linotype"/>
            <w:sz w:val="20"/>
          </w:rPr>
          <w:t>/</w:t>
        </w:r>
        <w:r>
          <w:rPr>
            <w:rFonts w:ascii="Palatino Linotype"/>
            <w:spacing w:val="-8"/>
            <w:sz w:val="20"/>
          </w:rPr>
          <w:t> </w:t>
        </w:r>
        <w:r>
          <w:rPr>
            <w:rFonts w:ascii="Palatino Linotype"/>
            <w:sz w:val="20"/>
          </w:rPr>
          <w:t>de</w:t>
        </w:r>
        <w:r>
          <w:rPr>
            <w:rFonts w:ascii="Palatino Linotype"/>
            <w:spacing w:val="-8"/>
            <w:sz w:val="20"/>
          </w:rPr>
          <w:t> </w:t>
        </w:r>
        <w:r>
          <w:rPr>
            <w:rFonts w:ascii="Palatino Linotype"/>
            <w:sz w:val="20"/>
          </w:rPr>
          <w:t>/</w:t>
        </w:r>
        <w:r>
          <w:rPr>
            <w:rFonts w:ascii="Palatino Linotype"/>
            <w:spacing w:val="-8"/>
            <w:sz w:val="20"/>
          </w:rPr>
          <w:t> </w:t>
        </w:r>
        <w:r>
          <w:rPr>
            <w:rFonts w:ascii="Palatino Linotype"/>
            <w:sz w:val="20"/>
          </w:rPr>
          <w:t>product</w:t>
        </w:r>
        <w:r>
          <w:rPr>
            <w:rFonts w:ascii="Palatino Linotype"/>
            <w:spacing w:val="-8"/>
            <w:sz w:val="20"/>
          </w:rPr>
          <w:t> </w:t>
        </w:r>
        <w:r>
          <w:rPr>
            <w:rFonts w:ascii="Palatino Linotype"/>
            <w:sz w:val="20"/>
          </w:rPr>
          <w:t>/</w:t>
        </w:r>
        <w:r>
          <w:rPr>
            <w:rFonts w:ascii="Palatino Linotype"/>
            <w:spacing w:val="-8"/>
            <w:sz w:val="20"/>
          </w:rPr>
          <w:t> </w:t>
        </w:r>
        <w:r>
          <w:rPr>
            <w:rFonts w:ascii="Palatino Linotype"/>
            <w:sz w:val="20"/>
          </w:rPr>
          <w:t>28599759</w:t>
        </w:r>
        <w:r>
          <w:rPr>
            <w:rFonts w:ascii="Palatino Linotype"/>
            <w:spacing w:val="-8"/>
            <w:sz w:val="20"/>
          </w:rPr>
          <w:t> </w:t>
        </w:r>
        <w:r>
          <w:rPr>
            <w:rFonts w:ascii="Palatino Linotype"/>
            <w:sz w:val="20"/>
          </w:rPr>
          <w:t>/</w:t>
        </w:r>
        <w:r>
          <w:rPr>
            <w:rFonts w:ascii="Palatino Linotype"/>
            <w:spacing w:val="-8"/>
            <w:sz w:val="20"/>
          </w:rPr>
          <w:t> </w:t>
        </w:r>
        <w:r>
          <w:rPr>
            <w:rFonts w:ascii="Palatino Linotype"/>
            <w:sz w:val="20"/>
          </w:rPr>
          <w:t>mark</w:t>
        </w:r>
        <w:r>
          <w:rPr>
            <w:rFonts w:ascii="Palatino Linotype"/>
            <w:spacing w:val="-8"/>
            <w:sz w:val="20"/>
          </w:rPr>
          <w:t> </w:t>
        </w:r>
        <w:r>
          <w:rPr>
            <w:rFonts w:ascii="Palatino Linotype"/>
            <w:sz w:val="20"/>
          </w:rPr>
          <w:t>_</w:t>
        </w:r>
        <w:r>
          <w:rPr>
            <w:rFonts w:ascii="Palatino Linotype"/>
            <w:spacing w:val="-8"/>
            <w:sz w:val="20"/>
          </w:rPr>
          <w:t> </w:t>
        </w:r>
        <w:r>
          <w:rPr>
            <w:rFonts w:ascii="Palatino Linotype"/>
            <w:sz w:val="20"/>
          </w:rPr>
          <w:t>w</w:t>
        </w:r>
        <w:r>
          <w:rPr>
            <w:rFonts w:ascii="Palatino Linotype"/>
            <w:spacing w:val="-8"/>
            <w:sz w:val="20"/>
          </w:rPr>
          <w:t> </w:t>
        </w:r>
        <w:r>
          <w:rPr>
            <w:rFonts w:ascii="Palatino Linotype"/>
            <w:sz w:val="20"/>
          </w:rPr>
          <w:t>_</w:t>
        </w:r>
        <w:r>
          <w:rPr>
            <w:rFonts w:ascii="Palatino Linotype"/>
            <w:spacing w:val="-8"/>
            <w:sz w:val="20"/>
          </w:rPr>
          <w:t> </w:t>
        </w:r>
        <w:r>
          <w:rPr>
            <w:rFonts w:ascii="Palatino Linotype"/>
            <w:sz w:val="20"/>
          </w:rPr>
          <w:t>post</w:t>
        </w:r>
        <w:r>
          <w:rPr>
            <w:rFonts w:ascii="Palatino Linotype"/>
            <w:spacing w:val="-8"/>
            <w:sz w:val="20"/>
          </w:rPr>
          <w:t> </w:t>
        </w:r>
        <w:r>
          <w:rPr>
            <w:rFonts w:ascii="Palatino Linotype"/>
            <w:sz w:val="20"/>
          </w:rPr>
          <w:t>_</w:t>
        </w:r>
        <w:r>
          <w:rPr>
            <w:rFonts w:ascii="Palatino Linotype"/>
            <w:spacing w:val="-8"/>
            <w:sz w:val="20"/>
          </w:rPr>
          <w:t> </w:t>
        </w:r>
        <w:r>
          <w:rPr>
            <w:rFonts w:ascii="Palatino Linotype"/>
            <w:sz w:val="20"/>
          </w:rPr>
          <w:t>the</w:t>
        </w:r>
        <w:r>
          <w:rPr>
            <w:rFonts w:ascii="Palatino Linotype"/>
            <w:spacing w:val="-8"/>
            <w:sz w:val="20"/>
          </w:rPr>
          <w:t> </w:t>
        </w:r>
        <w:r>
          <w:rPr>
            <w:rFonts w:ascii="Palatino Linotype"/>
            <w:sz w:val="20"/>
          </w:rPr>
          <w:t>_</w:t>
        </w:r>
        <w:r>
          <w:rPr>
            <w:rFonts w:ascii="Palatino Linotype"/>
            <w:spacing w:val="-8"/>
            <w:sz w:val="20"/>
          </w:rPr>
          <w:t> </w:t>
        </w:r>
        <w:r>
          <w:rPr>
            <w:rFonts w:ascii="Palatino Linotype"/>
            <w:sz w:val="20"/>
          </w:rPr>
          <w:t>tangam</w:t>
        </w:r>
        <w:r>
          <w:rPr>
            <w:rFonts w:ascii="Palatino Linotype"/>
            <w:spacing w:val="-8"/>
            <w:sz w:val="20"/>
          </w:rPr>
          <w:t> </w:t>
        </w:r>
        <w:r>
          <w:rPr>
            <w:rFonts w:ascii="Palatino Linotype"/>
            <w:sz w:val="20"/>
          </w:rPr>
          <w:t>_</w:t>
        </w:r>
      </w:hyperlink>
      <w:r>
        <w:rPr>
          <w:rFonts w:ascii="Palatino Linotype"/>
          <w:sz w:val="20"/>
        </w:rPr>
        <w:t> </w:t>
      </w:r>
      <w:bookmarkStart w:name="_bookmark455" w:id="573"/>
      <w:bookmarkEnd w:id="573"/>
      <w:r>
        <w:rPr>
          <w:rFonts w:ascii="Palatino Linotype"/>
          <w:w w:val="104"/>
          <w:sz w:val="20"/>
        </w:rPr>
      </w:r>
      <w:hyperlink r:id="rId74">
        <w:r>
          <w:rPr>
            <w:rFonts w:ascii="Palatino Linotype"/>
            <w:spacing w:val="-2"/>
            <w:w w:val="110"/>
            <w:sz w:val="20"/>
          </w:rPr>
          <w:t>language_grammar_lexicon_and_texts.html</w:t>
        </w:r>
      </w:hyperlink>
      <w:r>
        <w:rPr>
          <w:spacing w:val="-2"/>
          <w:w w:val="110"/>
          <w:sz w:val="20"/>
        </w:rPr>
        <w:t>.</w:t>
      </w:r>
    </w:p>
    <w:p>
      <w:pPr>
        <w:pStyle w:val="BodyText"/>
        <w:spacing w:line="376" w:lineRule="auto" w:before="17"/>
        <w:ind w:left="657" w:right="357" w:hanging="299"/>
        <w:jc w:val="both"/>
      </w:pPr>
      <w:r>
        <w:rPr/>
        <w:t>Post, Mark W. &amp; Robbins Burling. 2017. The Tibeto-Burman Languages of Northeast India. </w:t>
      </w:r>
      <w:r>
        <w:rPr/>
        <w:t>In Graham Thurgood &amp; Randy J. LaPolla (eds.), </w:t>
      </w:r>
      <w:r>
        <w:rPr>
          <w:i/>
        </w:rPr>
        <w:t>The Sino-Tibetan Languages</w:t>
      </w:r>
      <w:r>
        <w:rPr/>
        <w:t>, 2nd edn. London: </w:t>
      </w:r>
      <w:r>
        <w:rPr>
          <w:spacing w:val="-2"/>
        </w:rPr>
        <w:t>Routledge.</w:t>
      </w:r>
    </w:p>
    <w:p>
      <w:pPr>
        <w:spacing w:line="376" w:lineRule="auto" w:before="2"/>
        <w:ind w:left="657" w:right="357" w:hanging="299"/>
        <w:jc w:val="both"/>
        <w:rPr>
          <w:sz w:val="20"/>
        </w:rPr>
      </w:pPr>
      <w:r>
        <w:rPr>
          <w:sz w:val="20"/>
        </w:rPr>
        <w:t>Primrose,</w:t>
      </w:r>
      <w:r>
        <w:rPr>
          <w:spacing w:val="-8"/>
          <w:sz w:val="20"/>
        </w:rPr>
        <w:t> </w:t>
      </w:r>
      <w:r>
        <w:rPr>
          <w:sz w:val="20"/>
        </w:rPr>
        <w:t>Arthur</w:t>
      </w:r>
      <w:r>
        <w:rPr>
          <w:spacing w:val="-8"/>
          <w:sz w:val="20"/>
        </w:rPr>
        <w:t> </w:t>
      </w:r>
      <w:r>
        <w:rPr>
          <w:sz w:val="20"/>
        </w:rPr>
        <w:t>John.</w:t>
      </w:r>
      <w:r>
        <w:rPr>
          <w:spacing w:val="-8"/>
          <w:sz w:val="20"/>
        </w:rPr>
        <w:t> </w:t>
      </w:r>
      <w:r>
        <w:rPr>
          <w:sz w:val="20"/>
        </w:rPr>
        <w:t>1888.</w:t>
      </w:r>
      <w:r>
        <w:rPr>
          <w:spacing w:val="-8"/>
          <w:sz w:val="20"/>
        </w:rPr>
        <w:t> </w:t>
      </w:r>
      <w:r>
        <w:rPr>
          <w:i/>
          <w:sz w:val="20"/>
        </w:rPr>
        <w:t>A</w:t>
      </w:r>
      <w:r>
        <w:rPr>
          <w:i/>
          <w:spacing w:val="-8"/>
          <w:sz w:val="20"/>
        </w:rPr>
        <w:t> </w:t>
      </w:r>
      <w:r>
        <w:rPr>
          <w:i/>
          <w:sz w:val="20"/>
        </w:rPr>
        <w:t>Manipuri</w:t>
      </w:r>
      <w:r>
        <w:rPr>
          <w:i/>
          <w:spacing w:val="-8"/>
          <w:sz w:val="20"/>
        </w:rPr>
        <w:t> </w:t>
      </w:r>
      <w:r>
        <w:rPr>
          <w:i/>
          <w:sz w:val="20"/>
        </w:rPr>
        <w:t>grammar,</w:t>
      </w:r>
      <w:r>
        <w:rPr>
          <w:i/>
          <w:spacing w:val="-8"/>
          <w:sz w:val="20"/>
        </w:rPr>
        <w:t> </w:t>
      </w:r>
      <w:r>
        <w:rPr>
          <w:i/>
          <w:sz w:val="20"/>
        </w:rPr>
        <w:t>vocabulary,</w:t>
      </w:r>
      <w:r>
        <w:rPr>
          <w:i/>
          <w:spacing w:val="-8"/>
          <w:sz w:val="20"/>
        </w:rPr>
        <w:t> </w:t>
      </w:r>
      <w:r>
        <w:rPr>
          <w:i/>
          <w:sz w:val="20"/>
        </w:rPr>
        <w:t>and</w:t>
      </w:r>
      <w:r>
        <w:rPr>
          <w:i/>
          <w:spacing w:val="-8"/>
          <w:sz w:val="20"/>
        </w:rPr>
        <w:t> </w:t>
      </w:r>
      <w:r>
        <w:rPr>
          <w:i/>
          <w:sz w:val="20"/>
        </w:rPr>
        <w:t>phrase</w:t>
      </w:r>
      <w:r>
        <w:rPr>
          <w:i/>
          <w:spacing w:val="-8"/>
          <w:sz w:val="20"/>
        </w:rPr>
        <w:t> </w:t>
      </w:r>
      <w:r>
        <w:rPr>
          <w:i/>
          <w:sz w:val="20"/>
        </w:rPr>
        <w:t>book</w:t>
      </w:r>
      <w:r>
        <w:rPr>
          <w:sz w:val="20"/>
        </w:rPr>
        <w:t>.</w:t>
      </w:r>
      <w:r>
        <w:rPr>
          <w:spacing w:val="-8"/>
          <w:sz w:val="20"/>
        </w:rPr>
        <w:t> </w:t>
      </w:r>
      <w:r>
        <w:rPr>
          <w:sz w:val="20"/>
        </w:rPr>
        <w:t>Shillong:</w:t>
      </w:r>
      <w:r>
        <w:rPr>
          <w:spacing w:val="-8"/>
          <w:sz w:val="20"/>
        </w:rPr>
        <w:t> </w:t>
      </w:r>
      <w:r>
        <w:rPr>
          <w:sz w:val="20"/>
        </w:rPr>
        <w:t>Assam </w:t>
      </w:r>
      <w:bookmarkStart w:name="_bookmark456" w:id="574"/>
      <w:bookmarkEnd w:id="574"/>
      <w:r>
        <w:rPr>
          <w:sz w:val="20"/>
        </w:rPr>
        <w:t>S</w:t>
      </w:r>
      <w:r>
        <w:rPr>
          <w:sz w:val="20"/>
        </w:rPr>
        <w:t>ecretariat Press.</w:t>
      </w:r>
    </w:p>
    <w:p>
      <w:pPr>
        <w:spacing w:line="376" w:lineRule="auto" w:before="1"/>
        <w:ind w:left="359" w:right="357" w:firstLine="0"/>
        <w:jc w:val="both"/>
        <w:rPr>
          <w:sz w:val="20"/>
        </w:rPr>
      </w:pPr>
      <w:bookmarkStart w:name="_bookmark457" w:id="575"/>
      <w:bookmarkEnd w:id="575"/>
      <w:r>
        <w:rPr/>
      </w:r>
      <w:r>
        <w:rPr>
          <w:sz w:val="20"/>
        </w:rPr>
        <w:t>Pulleyblank, Edwin. 1995. </w:t>
      </w:r>
      <w:r>
        <w:rPr>
          <w:i/>
          <w:sz w:val="20"/>
        </w:rPr>
        <w:t>Outline of classical chinese grammar</w:t>
      </w:r>
      <w:r>
        <w:rPr>
          <w:sz w:val="20"/>
        </w:rPr>
        <w:t>. Vancouver B.C: UBC Press. </w:t>
      </w:r>
      <w:r>
        <w:rPr>
          <w:spacing w:val="-2"/>
          <w:sz w:val="20"/>
        </w:rPr>
        <w:t>Regmi,</w:t>
      </w:r>
      <w:r>
        <w:rPr>
          <w:spacing w:val="-3"/>
          <w:sz w:val="20"/>
        </w:rPr>
        <w:t> </w:t>
      </w:r>
      <w:r>
        <w:rPr>
          <w:spacing w:val="-2"/>
          <w:sz w:val="20"/>
        </w:rPr>
        <w:t>Dan Raj. 2007.</w:t>
      </w:r>
      <w:r>
        <w:rPr>
          <w:spacing w:val="-3"/>
          <w:sz w:val="20"/>
        </w:rPr>
        <w:t> </w:t>
      </w:r>
      <w:r>
        <w:rPr>
          <w:i/>
          <w:spacing w:val="-2"/>
          <w:sz w:val="20"/>
        </w:rPr>
        <w:t>The Bhujel language</w:t>
      </w:r>
      <w:r>
        <w:rPr>
          <w:spacing w:val="-2"/>
          <w:sz w:val="20"/>
        </w:rPr>
        <w:t>. Central</w:t>
      </w:r>
      <w:r>
        <w:rPr>
          <w:spacing w:val="-3"/>
          <w:sz w:val="20"/>
        </w:rPr>
        <w:t> </w:t>
      </w:r>
      <w:r>
        <w:rPr>
          <w:spacing w:val="-2"/>
          <w:sz w:val="20"/>
        </w:rPr>
        <w:t>Department of Linguistics,</w:t>
      </w:r>
      <w:r>
        <w:rPr>
          <w:spacing w:val="-3"/>
          <w:sz w:val="20"/>
        </w:rPr>
        <w:t> </w:t>
      </w:r>
      <w:r>
        <w:rPr>
          <w:spacing w:val="-2"/>
          <w:sz w:val="20"/>
        </w:rPr>
        <w:t>Tribhuvan </w:t>
      </w:r>
      <w:r>
        <w:rPr>
          <w:spacing w:val="-2"/>
          <w:sz w:val="20"/>
        </w:rPr>
        <w:t>Univer-</w:t>
      </w:r>
    </w:p>
    <w:p>
      <w:pPr>
        <w:pStyle w:val="BodyText"/>
        <w:spacing w:before="2"/>
        <w:ind w:left="658"/>
        <w:jc w:val="both"/>
      </w:pPr>
      <w:bookmarkStart w:name="_bookmark458" w:id="576"/>
      <w:bookmarkEnd w:id="576"/>
      <w:r>
        <w:rPr/>
      </w:r>
      <w:r>
        <w:rPr/>
        <w:t>sity</w:t>
      </w:r>
      <w:r>
        <w:rPr>
          <w:spacing w:val="-4"/>
        </w:rPr>
        <w:t> </w:t>
      </w:r>
      <w:r>
        <w:rPr>
          <w:spacing w:val="-2"/>
        </w:rPr>
        <w:t>dissertation.</w:t>
      </w:r>
    </w:p>
    <w:p>
      <w:pPr>
        <w:spacing w:before="130"/>
        <w:ind w:left="359" w:right="0" w:firstLine="0"/>
        <w:jc w:val="both"/>
        <w:rPr>
          <w:sz w:val="20"/>
        </w:rPr>
      </w:pPr>
      <w:r>
        <w:rPr>
          <w:sz w:val="20"/>
        </w:rPr>
        <w:t>Regmi,</w:t>
      </w:r>
      <w:r>
        <w:rPr>
          <w:spacing w:val="-6"/>
          <w:sz w:val="20"/>
        </w:rPr>
        <w:t> </w:t>
      </w:r>
      <w:r>
        <w:rPr>
          <w:sz w:val="20"/>
        </w:rPr>
        <w:t>Dan</w:t>
      </w:r>
      <w:r>
        <w:rPr>
          <w:spacing w:val="-6"/>
          <w:sz w:val="20"/>
        </w:rPr>
        <w:t> </w:t>
      </w:r>
      <w:r>
        <w:rPr>
          <w:sz w:val="20"/>
        </w:rPr>
        <w:t>Raj</w:t>
      </w:r>
      <w:r>
        <w:rPr>
          <w:spacing w:val="-6"/>
          <w:sz w:val="20"/>
        </w:rPr>
        <w:t> </w:t>
      </w:r>
      <w:r>
        <w:rPr>
          <w:sz w:val="20"/>
        </w:rPr>
        <w:t>&amp;</w:t>
      </w:r>
      <w:r>
        <w:rPr>
          <w:spacing w:val="-5"/>
          <w:sz w:val="20"/>
        </w:rPr>
        <w:t> </w:t>
      </w:r>
      <w:r>
        <w:rPr>
          <w:sz w:val="20"/>
        </w:rPr>
        <w:t>Ambika</w:t>
      </w:r>
      <w:r>
        <w:rPr>
          <w:spacing w:val="-6"/>
          <w:sz w:val="20"/>
        </w:rPr>
        <w:t> </w:t>
      </w:r>
      <w:r>
        <w:rPr>
          <w:sz w:val="20"/>
        </w:rPr>
        <w:t>Regmi.</w:t>
      </w:r>
      <w:r>
        <w:rPr>
          <w:spacing w:val="-6"/>
          <w:sz w:val="20"/>
        </w:rPr>
        <w:t> </w:t>
      </w:r>
      <w:r>
        <w:rPr>
          <w:sz w:val="20"/>
        </w:rPr>
        <w:t>2018.</w:t>
      </w:r>
      <w:r>
        <w:rPr>
          <w:spacing w:val="-5"/>
          <w:sz w:val="20"/>
        </w:rPr>
        <w:t> </w:t>
      </w:r>
      <w:r>
        <w:rPr>
          <w:i/>
          <w:sz w:val="20"/>
        </w:rPr>
        <w:t>A</w:t>
      </w:r>
      <w:r>
        <w:rPr>
          <w:i/>
          <w:spacing w:val="-6"/>
          <w:sz w:val="20"/>
        </w:rPr>
        <w:t> </w:t>
      </w:r>
      <w:r>
        <w:rPr>
          <w:i/>
          <w:sz w:val="20"/>
        </w:rPr>
        <w:t>grammar</w:t>
      </w:r>
      <w:r>
        <w:rPr>
          <w:i/>
          <w:spacing w:val="-6"/>
          <w:sz w:val="20"/>
        </w:rPr>
        <w:t> </w:t>
      </w:r>
      <w:r>
        <w:rPr>
          <w:i/>
          <w:sz w:val="20"/>
        </w:rPr>
        <w:t>of</w:t>
      </w:r>
      <w:r>
        <w:rPr>
          <w:i/>
          <w:spacing w:val="-5"/>
          <w:sz w:val="20"/>
        </w:rPr>
        <w:t> </w:t>
      </w:r>
      <w:r>
        <w:rPr>
          <w:i/>
          <w:sz w:val="20"/>
        </w:rPr>
        <w:t>western</w:t>
      </w:r>
      <w:r>
        <w:rPr>
          <w:i/>
          <w:spacing w:val="-6"/>
          <w:sz w:val="20"/>
        </w:rPr>
        <w:t> </w:t>
      </w:r>
      <w:r>
        <w:rPr>
          <w:i/>
          <w:sz w:val="20"/>
        </w:rPr>
        <w:t>tamang</w:t>
      </w:r>
      <w:r>
        <w:rPr>
          <w:sz w:val="20"/>
        </w:rPr>
        <w:t>.</w:t>
      </w:r>
      <w:r>
        <w:rPr>
          <w:spacing w:val="-6"/>
          <w:sz w:val="20"/>
        </w:rPr>
        <w:t> </w:t>
      </w:r>
      <w:r>
        <w:rPr>
          <w:sz w:val="20"/>
        </w:rPr>
        <w:t>Munich:</w:t>
      </w:r>
      <w:r>
        <w:rPr>
          <w:spacing w:val="-5"/>
          <w:sz w:val="20"/>
        </w:rPr>
        <w:t> </w:t>
      </w:r>
      <w:r>
        <w:rPr>
          <w:spacing w:val="-2"/>
          <w:sz w:val="20"/>
        </w:rPr>
        <w:t>Lincom.</w:t>
      </w:r>
    </w:p>
    <w:p>
      <w:pPr>
        <w:pStyle w:val="BodyText"/>
        <w:spacing w:line="331" w:lineRule="auto" w:before="131"/>
        <w:ind w:left="658" w:right="357" w:hanging="299"/>
        <w:jc w:val="both"/>
      </w:pPr>
      <w:r>
        <w:rPr/>
        <w:t>Sagart,</w:t>
      </w:r>
      <w:r>
        <w:rPr>
          <w:spacing w:val="-5"/>
        </w:rPr>
        <w:t> </w:t>
      </w:r>
      <w:r>
        <w:rPr/>
        <w:t>Laurent.</w:t>
      </w:r>
      <w:r>
        <w:rPr>
          <w:spacing w:val="-5"/>
        </w:rPr>
        <w:t> </w:t>
      </w:r>
      <w:r>
        <w:rPr/>
        <w:t>2006.</w:t>
      </w:r>
      <w:r>
        <w:rPr>
          <w:spacing w:val="-5"/>
        </w:rPr>
        <w:t> </w:t>
      </w:r>
      <w:r>
        <w:rPr/>
        <w:t>Review</w:t>
      </w:r>
      <w:r>
        <w:rPr>
          <w:spacing w:val="-5"/>
        </w:rPr>
        <w:t> </w:t>
      </w:r>
      <w:r>
        <w:rPr/>
        <w:t>of</w:t>
      </w:r>
      <w:r>
        <w:rPr>
          <w:spacing w:val="-5"/>
        </w:rPr>
        <w:t> </w:t>
      </w:r>
      <w:r>
        <w:rPr/>
        <w:t>Matisoff</w:t>
      </w:r>
      <w:r>
        <w:rPr>
          <w:spacing w:val="-5"/>
        </w:rPr>
        <w:t> </w:t>
      </w:r>
      <w:r>
        <w:rPr/>
        <w:t>(2003):</w:t>
      </w:r>
      <w:r>
        <w:rPr>
          <w:spacing w:val="-5"/>
        </w:rPr>
        <w:t> </w:t>
      </w:r>
      <w:r>
        <w:rPr/>
        <w:t>handbook</w:t>
      </w:r>
      <w:r>
        <w:rPr>
          <w:spacing w:val="-5"/>
        </w:rPr>
        <w:t> </w:t>
      </w:r>
      <w:r>
        <w:rPr/>
        <w:t>of</w:t>
      </w:r>
      <w:r>
        <w:rPr>
          <w:spacing w:val="-5"/>
        </w:rPr>
        <w:t> </w:t>
      </w:r>
      <w:r>
        <w:rPr/>
        <w:t>Proto-Tibeto-Burman:</w:t>
      </w:r>
      <w:r>
        <w:rPr>
          <w:spacing w:val="-5"/>
        </w:rPr>
        <w:t> </w:t>
      </w:r>
      <w:r>
        <w:rPr/>
        <w:t>system</w:t>
      </w:r>
      <w:r>
        <w:rPr>
          <w:spacing w:val="-5"/>
        </w:rPr>
        <w:t> </w:t>
      </w:r>
      <w:r>
        <w:rPr/>
        <w:t>and </w:t>
      </w:r>
      <w:r>
        <w:rPr>
          <w:w w:val="105"/>
        </w:rPr>
        <w:t>philosophy</w:t>
      </w:r>
      <w:r>
        <w:rPr>
          <w:spacing w:val="-7"/>
          <w:w w:val="105"/>
        </w:rPr>
        <w:t> </w:t>
      </w:r>
      <w:r>
        <w:rPr>
          <w:w w:val="105"/>
        </w:rPr>
        <w:t>of</w:t>
      </w:r>
      <w:r>
        <w:rPr>
          <w:spacing w:val="-7"/>
          <w:w w:val="105"/>
        </w:rPr>
        <w:t> </w:t>
      </w:r>
      <w:r>
        <w:rPr>
          <w:w w:val="105"/>
        </w:rPr>
        <w:t>Sino-Tibeto-Burman</w:t>
      </w:r>
      <w:r>
        <w:rPr>
          <w:spacing w:val="-7"/>
          <w:w w:val="105"/>
        </w:rPr>
        <w:t> </w:t>
      </w:r>
      <w:r>
        <w:rPr>
          <w:w w:val="105"/>
        </w:rPr>
        <w:t>reconstruction.</w:t>
      </w:r>
      <w:r>
        <w:rPr>
          <w:spacing w:val="-7"/>
          <w:w w:val="105"/>
        </w:rPr>
        <w:t> </w:t>
      </w:r>
      <w:r>
        <w:rPr>
          <w:w w:val="105"/>
        </w:rPr>
        <w:t>23(1).</w:t>
      </w:r>
      <w:r>
        <w:rPr>
          <w:spacing w:val="-7"/>
          <w:w w:val="105"/>
        </w:rPr>
        <w:t> </w:t>
      </w:r>
      <w:r>
        <w:rPr>
          <w:w w:val="105"/>
        </w:rPr>
        <w:t>206–223.</w:t>
      </w:r>
      <w:r>
        <w:rPr>
          <w:spacing w:val="-7"/>
          <w:w w:val="105"/>
        </w:rPr>
        <w:t> </w:t>
      </w:r>
      <w:hyperlink r:id="rId75">
        <w:r>
          <w:rPr>
            <w:rFonts w:ascii="Palatino Linotype" w:hAnsi="Palatino Linotype"/>
            <w:w w:val="115"/>
          </w:rPr>
          <w:t>https://doi.org/10.</w:t>
        </w:r>
      </w:hyperlink>
      <w:r>
        <w:rPr>
          <w:rFonts w:ascii="Palatino Linotype" w:hAnsi="Palatino Linotype"/>
          <w:w w:val="115"/>
        </w:rPr>
        <w:t> </w:t>
      </w:r>
      <w:hyperlink r:id="rId75">
        <w:r>
          <w:rPr>
            <w:rFonts w:ascii="Palatino Linotype" w:hAnsi="Palatino Linotype"/>
            <w:spacing w:val="-2"/>
            <w:w w:val="105"/>
          </w:rPr>
          <w:t>1075/dia.23.1.14sag</w:t>
        </w:r>
      </w:hyperlink>
      <w:r>
        <w:rPr>
          <w:spacing w:val="-2"/>
          <w:w w:val="105"/>
        </w:rPr>
        <w:t>.</w:t>
      </w:r>
    </w:p>
    <w:p>
      <w:pPr>
        <w:pStyle w:val="BodyText"/>
        <w:spacing w:line="331" w:lineRule="auto" w:before="17"/>
        <w:ind w:left="658" w:right="357" w:hanging="299"/>
        <w:jc w:val="both"/>
      </w:pPr>
      <w:r>
        <w:rPr/>
        <w:t>Sagart, Laurent. 2008. Reply to Matisoff on the Handbook of Proto-Tibeto-Burman: system </w:t>
      </w:r>
      <w:r>
        <w:rPr/>
        <w:t>and philosophy of Sino-Tibetan reconstruction. 25(1). 153–155. </w:t>
      </w:r>
      <w:hyperlink r:id="rId76">
        <w:r>
          <w:rPr>
            <w:rFonts w:ascii="Palatino Linotype" w:hAnsi="Palatino Linotype"/>
          </w:rPr>
          <w:t>https://doi.org/10.1075/</w:t>
        </w:r>
      </w:hyperlink>
      <w:r>
        <w:rPr>
          <w:rFonts w:ascii="Palatino Linotype" w:hAnsi="Palatino Linotype"/>
        </w:rPr>
        <w:t> </w:t>
      </w:r>
      <w:bookmarkStart w:name="_bookmark459" w:id="577"/>
      <w:bookmarkEnd w:id="577"/>
      <w:r>
        <w:rPr>
          <w:rFonts w:ascii="Palatino Linotype" w:hAnsi="Palatino Linotype"/>
          <w:w w:val="163"/>
        </w:rPr>
      </w:r>
      <w:hyperlink r:id="rId76">
        <w:r>
          <w:rPr>
            <w:rFonts w:ascii="Palatino Linotype" w:hAnsi="Palatino Linotype"/>
            <w:spacing w:val="-2"/>
            <w:w w:val="110"/>
          </w:rPr>
          <w:t>dia.25.1.13sag</w:t>
        </w:r>
      </w:hyperlink>
      <w:r>
        <w:rPr>
          <w:spacing w:val="-2"/>
          <w:w w:val="110"/>
        </w:rPr>
        <w:t>.</w:t>
      </w:r>
    </w:p>
    <w:p>
      <w:pPr>
        <w:pStyle w:val="BodyText"/>
        <w:spacing w:line="360" w:lineRule="auto" w:before="16"/>
        <w:ind w:left="658" w:right="357" w:hanging="299"/>
        <w:jc w:val="both"/>
        <w:rPr>
          <w:rFonts w:ascii="Palatino Linotype" w:hAnsi="Palatino Linotype"/>
        </w:rPr>
      </w:pPr>
      <w:r>
        <w:rPr>
          <w:w w:val="105"/>
        </w:rPr>
        <w:t>Sagart,</w:t>
      </w:r>
      <w:r>
        <w:rPr>
          <w:spacing w:val="-10"/>
          <w:w w:val="105"/>
        </w:rPr>
        <w:t> </w:t>
      </w:r>
      <w:r>
        <w:rPr>
          <w:w w:val="105"/>
        </w:rPr>
        <w:t>Laurent,</w:t>
      </w:r>
      <w:r>
        <w:rPr>
          <w:spacing w:val="-10"/>
          <w:w w:val="105"/>
        </w:rPr>
        <w:t> </w:t>
      </w:r>
      <w:r>
        <w:rPr>
          <w:w w:val="105"/>
        </w:rPr>
        <w:t>Guillaume</w:t>
      </w:r>
      <w:r>
        <w:rPr>
          <w:spacing w:val="-10"/>
          <w:w w:val="105"/>
        </w:rPr>
        <w:t> </w:t>
      </w:r>
      <w:r>
        <w:rPr>
          <w:w w:val="105"/>
        </w:rPr>
        <w:t>Jacques,</w:t>
      </w:r>
      <w:r>
        <w:rPr>
          <w:spacing w:val="-10"/>
          <w:w w:val="105"/>
        </w:rPr>
        <w:t> </w:t>
      </w:r>
      <w:r>
        <w:rPr>
          <w:w w:val="105"/>
        </w:rPr>
        <w:t>Yunfan</w:t>
      </w:r>
      <w:r>
        <w:rPr>
          <w:spacing w:val="-10"/>
          <w:w w:val="105"/>
        </w:rPr>
        <w:t> </w:t>
      </w:r>
      <w:r>
        <w:rPr>
          <w:w w:val="105"/>
        </w:rPr>
        <w:t>Lai,</w:t>
      </w:r>
      <w:r>
        <w:rPr>
          <w:spacing w:val="-10"/>
          <w:w w:val="105"/>
        </w:rPr>
        <w:t> </w:t>
      </w:r>
      <w:r>
        <w:rPr>
          <w:w w:val="105"/>
        </w:rPr>
        <w:t>Robin</w:t>
      </w:r>
      <w:r>
        <w:rPr>
          <w:spacing w:val="-10"/>
          <w:w w:val="105"/>
        </w:rPr>
        <w:t> </w:t>
      </w:r>
      <w:r>
        <w:rPr>
          <w:w w:val="105"/>
        </w:rPr>
        <w:t>J.</w:t>
      </w:r>
      <w:r>
        <w:rPr>
          <w:spacing w:val="-10"/>
          <w:w w:val="105"/>
        </w:rPr>
        <w:t> </w:t>
      </w:r>
      <w:r>
        <w:rPr>
          <w:w w:val="105"/>
        </w:rPr>
        <w:t>Ryder,</w:t>
      </w:r>
      <w:r>
        <w:rPr>
          <w:spacing w:val="-10"/>
          <w:w w:val="105"/>
        </w:rPr>
        <w:t> </w:t>
      </w:r>
      <w:r>
        <w:rPr>
          <w:w w:val="105"/>
        </w:rPr>
        <w:t>Valentin</w:t>
      </w:r>
      <w:r>
        <w:rPr>
          <w:spacing w:val="-10"/>
          <w:w w:val="105"/>
        </w:rPr>
        <w:t> </w:t>
      </w:r>
      <w:r>
        <w:rPr>
          <w:w w:val="105"/>
        </w:rPr>
        <w:t>Thouzeau,</w:t>
      </w:r>
      <w:r>
        <w:rPr>
          <w:spacing w:val="-10"/>
          <w:w w:val="105"/>
        </w:rPr>
        <w:t> </w:t>
      </w:r>
      <w:r>
        <w:rPr>
          <w:w w:val="105"/>
        </w:rPr>
        <w:t>Simon</w:t>
      </w:r>
      <w:r>
        <w:rPr>
          <w:spacing w:val="-10"/>
          <w:w w:val="105"/>
        </w:rPr>
        <w:t> </w:t>
      </w:r>
      <w:r>
        <w:rPr>
          <w:w w:val="105"/>
        </w:rPr>
        <w:t>J. </w:t>
      </w:r>
      <w:r>
        <w:rPr/>
        <w:t>Greenhill</w:t>
      </w:r>
      <w:r>
        <w:rPr>
          <w:spacing w:val="-6"/>
        </w:rPr>
        <w:t> </w:t>
      </w:r>
      <w:r>
        <w:rPr/>
        <w:t>&amp;</w:t>
      </w:r>
      <w:r>
        <w:rPr>
          <w:spacing w:val="-6"/>
        </w:rPr>
        <w:t> </w:t>
      </w:r>
      <w:r>
        <w:rPr/>
        <w:t>Johann-Mattis</w:t>
      </w:r>
      <w:r>
        <w:rPr>
          <w:spacing w:val="-6"/>
        </w:rPr>
        <w:t> </w:t>
      </w:r>
      <w:r>
        <w:rPr/>
        <w:t>List.</w:t>
      </w:r>
      <w:r>
        <w:rPr>
          <w:spacing w:val="-6"/>
        </w:rPr>
        <w:t> </w:t>
      </w:r>
      <w:r>
        <w:rPr/>
        <w:t>2019.</w:t>
      </w:r>
      <w:r>
        <w:rPr>
          <w:spacing w:val="-6"/>
        </w:rPr>
        <w:t> </w:t>
      </w:r>
      <w:r>
        <w:rPr/>
        <w:t>Dated</w:t>
      </w:r>
      <w:r>
        <w:rPr>
          <w:spacing w:val="-6"/>
        </w:rPr>
        <w:t> </w:t>
      </w:r>
      <w:r>
        <w:rPr/>
        <w:t>language</w:t>
      </w:r>
      <w:r>
        <w:rPr>
          <w:spacing w:val="-6"/>
        </w:rPr>
        <w:t> </w:t>
      </w:r>
      <w:r>
        <w:rPr/>
        <w:t>phylogenies</w:t>
      </w:r>
      <w:r>
        <w:rPr>
          <w:spacing w:val="-6"/>
        </w:rPr>
        <w:t> </w:t>
      </w:r>
      <w:r>
        <w:rPr/>
        <w:t>shed</w:t>
      </w:r>
      <w:r>
        <w:rPr>
          <w:spacing w:val="-6"/>
        </w:rPr>
        <w:t> </w:t>
      </w:r>
      <w:r>
        <w:rPr/>
        <w:t>light</w:t>
      </w:r>
      <w:r>
        <w:rPr>
          <w:spacing w:val="-6"/>
        </w:rPr>
        <w:t> </w:t>
      </w:r>
      <w:r>
        <w:rPr/>
        <w:t>on</w:t>
      </w:r>
      <w:r>
        <w:rPr>
          <w:spacing w:val="-6"/>
        </w:rPr>
        <w:t> </w:t>
      </w:r>
      <w:r>
        <w:rPr/>
        <w:t>the</w:t>
      </w:r>
      <w:r>
        <w:rPr>
          <w:spacing w:val="-6"/>
        </w:rPr>
        <w:t> </w:t>
      </w:r>
      <w:r>
        <w:rPr/>
        <w:t>ancestry of</w:t>
      </w:r>
      <w:r>
        <w:rPr>
          <w:spacing w:val="-13"/>
        </w:rPr>
        <w:t> </w:t>
      </w:r>
      <w:r>
        <w:rPr/>
        <w:t>sino-tibetan.</w:t>
      </w:r>
      <w:r>
        <w:rPr>
          <w:spacing w:val="-12"/>
        </w:rPr>
        <w:t> </w:t>
      </w:r>
      <w:r>
        <w:rPr>
          <w:i/>
        </w:rPr>
        <w:t>Proceedings</w:t>
      </w:r>
      <w:r>
        <w:rPr>
          <w:i/>
          <w:spacing w:val="-13"/>
        </w:rPr>
        <w:t> </w:t>
      </w:r>
      <w:r>
        <w:rPr>
          <w:i/>
        </w:rPr>
        <w:t>of</w:t>
      </w:r>
      <w:r>
        <w:rPr>
          <w:i/>
          <w:spacing w:val="-12"/>
        </w:rPr>
        <w:t> </w:t>
      </w:r>
      <w:r>
        <w:rPr>
          <w:i/>
        </w:rPr>
        <w:t>the</w:t>
      </w:r>
      <w:r>
        <w:rPr>
          <w:i/>
          <w:spacing w:val="-13"/>
        </w:rPr>
        <w:t> </w:t>
      </w:r>
      <w:r>
        <w:rPr>
          <w:i/>
        </w:rPr>
        <w:t>National</w:t>
      </w:r>
      <w:r>
        <w:rPr>
          <w:i/>
          <w:spacing w:val="-12"/>
        </w:rPr>
        <w:t> </w:t>
      </w:r>
      <w:r>
        <w:rPr>
          <w:i/>
        </w:rPr>
        <w:t>Academy</w:t>
      </w:r>
      <w:r>
        <w:rPr>
          <w:i/>
          <w:spacing w:val="-13"/>
        </w:rPr>
        <w:t> </w:t>
      </w:r>
      <w:r>
        <w:rPr>
          <w:i/>
        </w:rPr>
        <w:t>of</w:t>
      </w:r>
      <w:r>
        <w:rPr>
          <w:i/>
          <w:spacing w:val="-12"/>
        </w:rPr>
        <w:t> </w:t>
      </w:r>
      <w:r>
        <w:rPr>
          <w:i/>
        </w:rPr>
        <w:t>Sciences</w:t>
      </w:r>
      <w:r>
        <w:rPr>
          <w:i/>
          <w:spacing w:val="-12"/>
        </w:rPr>
        <w:t> </w:t>
      </w:r>
      <w:r>
        <w:rPr/>
        <w:t>116(21).</w:t>
      </w:r>
      <w:r>
        <w:rPr>
          <w:spacing w:val="-12"/>
        </w:rPr>
        <w:t> </w:t>
      </w:r>
      <w:r>
        <w:rPr/>
        <w:t>10317–10322.</w:t>
      </w:r>
      <w:r>
        <w:rPr>
          <w:spacing w:val="-13"/>
        </w:rPr>
        <w:t> </w:t>
      </w:r>
      <w:hyperlink r:id="rId77">
        <w:r>
          <w:rPr>
            <w:rFonts w:ascii="Palatino Linotype" w:hAnsi="Palatino Linotype"/>
            <w:spacing w:val="-2"/>
          </w:rPr>
          <w:t>https:</w:t>
        </w:r>
      </w:hyperlink>
    </w:p>
    <w:p>
      <w:pPr>
        <w:pStyle w:val="BodyText"/>
        <w:spacing w:line="226" w:lineRule="exact"/>
        <w:ind w:left="658"/>
      </w:pPr>
      <w:bookmarkStart w:name="_bookmark460" w:id="578"/>
      <w:bookmarkEnd w:id="578"/>
      <w:r>
        <w:rPr/>
      </w:r>
      <w:hyperlink r:id="rId77">
        <w:r>
          <w:rPr>
            <w:rFonts w:ascii="Palatino Linotype"/>
            <w:spacing w:val="-2"/>
            <w:w w:val="115"/>
          </w:rPr>
          <w:t>//doi.org/10.1073/pnas.1817972116</w:t>
        </w:r>
      </w:hyperlink>
      <w:r>
        <w:rPr>
          <w:spacing w:val="-2"/>
          <w:w w:val="115"/>
        </w:rPr>
        <w:t>.</w:t>
      </w:r>
    </w:p>
    <w:p>
      <w:pPr>
        <w:spacing w:line="376" w:lineRule="auto" w:before="120"/>
        <w:ind w:left="658" w:right="357" w:hanging="299"/>
        <w:jc w:val="both"/>
        <w:rPr>
          <w:sz w:val="20"/>
        </w:rPr>
      </w:pPr>
      <w:r>
        <w:rPr>
          <w:sz w:val="20"/>
        </w:rPr>
        <w:t>San</w:t>
      </w:r>
      <w:r>
        <w:rPr>
          <w:spacing w:val="-4"/>
          <w:sz w:val="20"/>
        </w:rPr>
        <w:t> </w:t>
      </w:r>
      <w:r>
        <w:rPr>
          <w:sz w:val="20"/>
        </w:rPr>
        <w:t>Roque,</w:t>
      </w:r>
      <w:r>
        <w:rPr>
          <w:spacing w:val="-4"/>
          <w:sz w:val="20"/>
        </w:rPr>
        <w:t> </w:t>
      </w:r>
      <w:r>
        <w:rPr>
          <w:sz w:val="20"/>
        </w:rPr>
        <w:t>Lila.</w:t>
      </w:r>
      <w:r>
        <w:rPr>
          <w:spacing w:val="-4"/>
          <w:sz w:val="20"/>
        </w:rPr>
        <w:t> </w:t>
      </w:r>
      <w:r>
        <w:rPr>
          <w:sz w:val="20"/>
        </w:rPr>
        <w:t>2015.</w:t>
      </w:r>
      <w:r>
        <w:rPr>
          <w:spacing w:val="-4"/>
          <w:sz w:val="20"/>
        </w:rPr>
        <w:t> </w:t>
      </w:r>
      <w:r>
        <w:rPr>
          <w:sz w:val="20"/>
        </w:rPr>
        <w:t>Using</w:t>
      </w:r>
      <w:r>
        <w:rPr>
          <w:spacing w:val="-4"/>
          <w:sz w:val="20"/>
        </w:rPr>
        <w:t> </w:t>
      </w:r>
      <w:r>
        <w:rPr>
          <w:sz w:val="20"/>
        </w:rPr>
        <w:t>you</w:t>
      </w:r>
      <w:r>
        <w:rPr>
          <w:spacing w:val="-4"/>
          <w:sz w:val="20"/>
        </w:rPr>
        <w:t> </w:t>
      </w:r>
      <w:r>
        <w:rPr>
          <w:sz w:val="20"/>
        </w:rPr>
        <w:t>to</w:t>
      </w:r>
      <w:r>
        <w:rPr>
          <w:spacing w:val="-4"/>
          <w:sz w:val="20"/>
        </w:rPr>
        <w:t> </w:t>
      </w:r>
      <w:r>
        <w:rPr>
          <w:sz w:val="20"/>
        </w:rPr>
        <w:t>get</w:t>
      </w:r>
      <w:r>
        <w:rPr>
          <w:spacing w:val="-4"/>
          <w:sz w:val="20"/>
        </w:rPr>
        <w:t> </w:t>
      </w:r>
      <w:r>
        <w:rPr>
          <w:sz w:val="20"/>
        </w:rPr>
        <w:t>to</w:t>
      </w:r>
      <w:r>
        <w:rPr>
          <w:spacing w:val="-4"/>
          <w:sz w:val="20"/>
        </w:rPr>
        <w:t> </w:t>
      </w:r>
      <w:r>
        <w:rPr>
          <w:sz w:val="20"/>
        </w:rPr>
        <w:t>me:</w:t>
      </w:r>
      <w:r>
        <w:rPr>
          <w:spacing w:val="-4"/>
          <w:sz w:val="20"/>
        </w:rPr>
        <w:t> </w:t>
      </w:r>
      <w:r>
        <w:rPr>
          <w:sz w:val="20"/>
        </w:rPr>
        <w:t>addressee</w:t>
      </w:r>
      <w:r>
        <w:rPr>
          <w:spacing w:val="-4"/>
          <w:sz w:val="20"/>
        </w:rPr>
        <w:t> </w:t>
      </w:r>
      <w:r>
        <w:rPr>
          <w:sz w:val="20"/>
        </w:rPr>
        <w:t>perspective</w:t>
      </w:r>
      <w:r>
        <w:rPr>
          <w:spacing w:val="-4"/>
          <w:sz w:val="20"/>
        </w:rPr>
        <w:t> </w:t>
      </w:r>
      <w:r>
        <w:rPr>
          <w:sz w:val="20"/>
        </w:rPr>
        <w:t>and</w:t>
      </w:r>
      <w:r>
        <w:rPr>
          <w:spacing w:val="-4"/>
          <w:sz w:val="20"/>
        </w:rPr>
        <w:t> </w:t>
      </w:r>
      <w:r>
        <w:rPr>
          <w:sz w:val="20"/>
        </w:rPr>
        <w:t>speaker</w:t>
      </w:r>
      <w:r>
        <w:rPr>
          <w:spacing w:val="-3"/>
          <w:sz w:val="20"/>
        </w:rPr>
        <w:t> </w:t>
      </w:r>
      <w:r>
        <w:rPr>
          <w:sz w:val="20"/>
        </w:rPr>
        <w:t>stance</w:t>
      </w:r>
      <w:r>
        <w:rPr>
          <w:spacing w:val="-4"/>
          <w:sz w:val="20"/>
        </w:rPr>
        <w:t> </w:t>
      </w:r>
      <w:r>
        <w:rPr>
          <w:sz w:val="20"/>
        </w:rPr>
        <w:t>in</w:t>
      </w:r>
      <w:r>
        <w:rPr>
          <w:spacing w:val="-4"/>
          <w:sz w:val="20"/>
        </w:rPr>
        <w:t> </w:t>
      </w:r>
      <w:r>
        <w:rPr>
          <w:sz w:val="20"/>
        </w:rPr>
        <w:t>Duna </w:t>
      </w:r>
      <w:bookmarkStart w:name="_bookmark461" w:id="579"/>
      <w:bookmarkEnd w:id="579"/>
      <w:r>
        <w:rPr>
          <w:sz w:val="20"/>
        </w:rPr>
        <w:t>e</w:t>
      </w:r>
      <w:r>
        <w:rPr>
          <w:sz w:val="20"/>
        </w:rPr>
        <w:t>vidential marking. </w:t>
      </w:r>
      <w:r>
        <w:rPr>
          <w:i/>
          <w:sz w:val="20"/>
        </w:rPr>
        <w:t>Sprachtypologie und Universalienforschung </w:t>
      </w:r>
      <w:r>
        <w:rPr>
          <w:sz w:val="20"/>
        </w:rPr>
        <w:t>68(2). 187–210.</w:t>
      </w:r>
    </w:p>
    <w:p>
      <w:pPr>
        <w:spacing w:line="240" w:lineRule="exact" w:before="0"/>
        <w:ind w:left="359" w:right="0" w:firstLine="0"/>
        <w:jc w:val="both"/>
        <w:rPr>
          <w:rFonts w:ascii="Palatino Linotype" w:hAnsi="Palatino Linotype"/>
          <w:sz w:val="20"/>
        </w:rPr>
      </w:pPr>
      <w:r>
        <w:rPr>
          <w:sz w:val="20"/>
        </w:rPr>
        <w:t>San</w:t>
      </w:r>
      <w:r>
        <w:rPr>
          <w:spacing w:val="6"/>
          <w:sz w:val="20"/>
        </w:rPr>
        <w:t> </w:t>
      </w:r>
      <w:r>
        <w:rPr>
          <w:sz w:val="20"/>
        </w:rPr>
        <w:t>Roque,</w:t>
      </w:r>
      <w:r>
        <w:rPr>
          <w:spacing w:val="6"/>
          <w:sz w:val="20"/>
        </w:rPr>
        <w:t> </w:t>
      </w:r>
      <w:r>
        <w:rPr>
          <w:sz w:val="20"/>
        </w:rPr>
        <w:t>Lila.</w:t>
      </w:r>
      <w:r>
        <w:rPr>
          <w:spacing w:val="6"/>
          <w:sz w:val="20"/>
        </w:rPr>
        <w:t> </w:t>
      </w:r>
      <w:r>
        <w:rPr>
          <w:sz w:val="20"/>
        </w:rPr>
        <w:t>2019.</w:t>
      </w:r>
      <w:r>
        <w:rPr>
          <w:spacing w:val="7"/>
          <w:sz w:val="20"/>
        </w:rPr>
        <w:t> </w:t>
      </w:r>
      <w:r>
        <w:rPr>
          <w:sz w:val="20"/>
        </w:rPr>
        <w:t>Evidentiality.</w:t>
      </w:r>
      <w:r>
        <w:rPr>
          <w:spacing w:val="6"/>
          <w:sz w:val="20"/>
        </w:rPr>
        <w:t> </w:t>
      </w:r>
      <w:r>
        <w:rPr>
          <w:i/>
          <w:sz w:val="20"/>
        </w:rPr>
        <w:t>Annual</w:t>
      </w:r>
      <w:r>
        <w:rPr>
          <w:i/>
          <w:spacing w:val="6"/>
          <w:sz w:val="20"/>
        </w:rPr>
        <w:t> </w:t>
      </w:r>
      <w:r>
        <w:rPr>
          <w:i/>
          <w:sz w:val="20"/>
        </w:rPr>
        <w:t>Review</w:t>
      </w:r>
      <w:r>
        <w:rPr>
          <w:i/>
          <w:spacing w:val="7"/>
          <w:sz w:val="20"/>
        </w:rPr>
        <w:t> </w:t>
      </w:r>
      <w:r>
        <w:rPr>
          <w:i/>
          <w:sz w:val="20"/>
        </w:rPr>
        <w:t>of</w:t>
      </w:r>
      <w:r>
        <w:rPr>
          <w:i/>
          <w:spacing w:val="6"/>
          <w:sz w:val="20"/>
        </w:rPr>
        <w:t> </w:t>
      </w:r>
      <w:r>
        <w:rPr>
          <w:i/>
          <w:sz w:val="20"/>
        </w:rPr>
        <w:t>Anthropology</w:t>
      </w:r>
      <w:r>
        <w:rPr>
          <w:i/>
          <w:spacing w:val="16"/>
          <w:sz w:val="20"/>
        </w:rPr>
        <w:t> </w:t>
      </w:r>
      <w:r>
        <w:rPr>
          <w:sz w:val="20"/>
        </w:rPr>
        <w:t>48.</w:t>
      </w:r>
      <w:r>
        <w:rPr>
          <w:spacing w:val="6"/>
          <w:sz w:val="20"/>
        </w:rPr>
        <w:t> </w:t>
      </w:r>
      <w:r>
        <w:rPr>
          <w:sz w:val="20"/>
        </w:rPr>
        <w:t>353–370.</w:t>
      </w:r>
      <w:r>
        <w:rPr>
          <w:spacing w:val="7"/>
          <w:sz w:val="20"/>
        </w:rPr>
        <w:t> </w:t>
      </w:r>
      <w:hyperlink r:id="rId78">
        <w:r>
          <w:rPr>
            <w:rFonts w:ascii="Palatino Linotype" w:hAnsi="Palatino Linotype"/>
            <w:spacing w:val="-2"/>
            <w:sz w:val="20"/>
          </w:rPr>
          <w:t>https://doi.</w:t>
        </w:r>
      </w:hyperlink>
    </w:p>
    <w:p>
      <w:pPr>
        <w:pStyle w:val="BodyText"/>
        <w:spacing w:before="89"/>
        <w:ind w:left="657"/>
      </w:pPr>
      <w:bookmarkStart w:name="_bookmark462" w:id="580"/>
      <w:bookmarkEnd w:id="580"/>
      <w:r>
        <w:rPr/>
      </w:r>
      <w:hyperlink r:id="rId78">
        <w:r>
          <w:rPr>
            <w:rFonts w:ascii="Palatino Linotype"/>
            <w:w w:val="110"/>
          </w:rPr>
          <w:t>org/10.1146/annurev-anthro-102218-</w:t>
        </w:r>
        <w:r>
          <w:rPr>
            <w:rFonts w:ascii="Palatino Linotype"/>
            <w:spacing w:val="-2"/>
            <w:w w:val="110"/>
          </w:rPr>
          <w:t>011243</w:t>
        </w:r>
      </w:hyperlink>
      <w:r>
        <w:rPr>
          <w:spacing w:val="-2"/>
          <w:w w:val="110"/>
        </w:rPr>
        <w:t>.</w:t>
      </w:r>
    </w:p>
    <w:p>
      <w:pPr>
        <w:pStyle w:val="BodyText"/>
        <w:spacing w:line="376" w:lineRule="auto" w:before="120"/>
        <w:ind w:left="657" w:right="357" w:hanging="299"/>
        <w:jc w:val="both"/>
      </w:pPr>
      <w:r>
        <w:rPr/>
        <w:t>San Roque, Lila, Simeon Floyd &amp; Elisabeth Norcliffe. 2018. Egophoricity: An introduction. In Simeon Floyd, Elisabeth Norcliffe &amp; Lila San Roque (eds.), </w:t>
      </w:r>
      <w:r>
        <w:rPr>
          <w:i/>
        </w:rPr>
        <w:t>Egophoricity</w:t>
      </w:r>
      <w:r>
        <w:rPr/>
        <w:t>, 1–76. Amsterdam: </w:t>
      </w:r>
      <w:bookmarkStart w:name="_bookmark463" w:id="581"/>
      <w:bookmarkEnd w:id="581"/>
      <w:r>
        <w:rPr/>
        <w:t>John</w:t>
      </w:r>
      <w:r>
        <w:rPr/>
        <w:t> Benjamins.</w:t>
      </w:r>
    </w:p>
    <w:p>
      <w:pPr>
        <w:pStyle w:val="BodyText"/>
        <w:spacing w:line="376" w:lineRule="auto" w:before="2"/>
        <w:ind w:left="658" w:hanging="299"/>
      </w:pPr>
      <w:r>
        <w:rPr>
          <w:spacing w:val="-2"/>
        </w:rPr>
        <w:t>San</w:t>
      </w:r>
      <w:r>
        <w:rPr>
          <w:spacing w:val="-11"/>
        </w:rPr>
        <w:t> </w:t>
      </w:r>
      <w:r>
        <w:rPr>
          <w:spacing w:val="-2"/>
        </w:rPr>
        <w:t>Roque,</w:t>
      </w:r>
      <w:r>
        <w:rPr>
          <w:spacing w:val="-11"/>
        </w:rPr>
        <w:t> </w:t>
      </w:r>
      <w:r>
        <w:rPr>
          <w:spacing w:val="-2"/>
        </w:rPr>
        <w:t>Lila,</w:t>
      </w:r>
      <w:r>
        <w:rPr>
          <w:spacing w:val="-11"/>
        </w:rPr>
        <w:t> </w:t>
      </w:r>
      <w:r>
        <w:rPr>
          <w:spacing w:val="-2"/>
        </w:rPr>
        <w:t>Lauren</w:t>
      </w:r>
      <w:r>
        <w:rPr>
          <w:spacing w:val="-11"/>
        </w:rPr>
        <w:t> </w:t>
      </w:r>
      <w:r>
        <w:rPr>
          <w:spacing w:val="-2"/>
        </w:rPr>
        <w:t>Gawne,</w:t>
      </w:r>
      <w:r>
        <w:rPr>
          <w:spacing w:val="-11"/>
        </w:rPr>
        <w:t> </w:t>
      </w:r>
      <w:r>
        <w:rPr>
          <w:spacing w:val="-2"/>
        </w:rPr>
        <w:t>Diana</w:t>
      </w:r>
      <w:r>
        <w:rPr>
          <w:spacing w:val="-11"/>
        </w:rPr>
        <w:t> </w:t>
      </w:r>
      <w:r>
        <w:rPr>
          <w:spacing w:val="-2"/>
        </w:rPr>
        <w:t>Hoenigman,</w:t>
      </w:r>
      <w:r>
        <w:rPr>
          <w:spacing w:val="-11"/>
        </w:rPr>
        <w:t> </w:t>
      </w:r>
      <w:r>
        <w:rPr>
          <w:spacing w:val="-2"/>
        </w:rPr>
        <w:t>Julia</w:t>
      </w:r>
      <w:r>
        <w:rPr>
          <w:spacing w:val="-11"/>
        </w:rPr>
        <w:t> </w:t>
      </w:r>
      <w:r>
        <w:rPr>
          <w:spacing w:val="-2"/>
        </w:rPr>
        <w:t>Colleen</w:t>
      </w:r>
      <w:r>
        <w:rPr>
          <w:spacing w:val="-11"/>
        </w:rPr>
        <w:t> </w:t>
      </w:r>
      <w:r>
        <w:rPr>
          <w:spacing w:val="-2"/>
        </w:rPr>
        <w:t>Miller,</w:t>
      </w:r>
      <w:r>
        <w:rPr>
          <w:spacing w:val="-11"/>
        </w:rPr>
        <w:t> </w:t>
      </w:r>
      <w:r>
        <w:rPr>
          <w:spacing w:val="-2"/>
        </w:rPr>
        <w:t>Alan</w:t>
      </w:r>
      <w:r>
        <w:rPr>
          <w:spacing w:val="-11"/>
        </w:rPr>
        <w:t> </w:t>
      </w:r>
      <w:r>
        <w:rPr>
          <w:spacing w:val="-2"/>
        </w:rPr>
        <w:t>Rumsey,</w:t>
      </w:r>
      <w:r>
        <w:rPr>
          <w:spacing w:val="-11"/>
        </w:rPr>
        <w:t> </w:t>
      </w:r>
      <w:r>
        <w:rPr>
          <w:spacing w:val="-2"/>
        </w:rPr>
        <w:t>Stef</w:t>
      </w:r>
      <w:r>
        <w:rPr>
          <w:spacing w:val="-11"/>
        </w:rPr>
        <w:t> </w:t>
      </w:r>
      <w:r>
        <w:rPr>
          <w:spacing w:val="-2"/>
        </w:rPr>
        <w:t>Spronck, </w:t>
      </w:r>
      <w:r>
        <w:rPr/>
        <w:t>Alice Carroll &amp; Nicholas Evans. 2012. Getting the story straight: language fieldwork using a </w:t>
      </w:r>
      <w:bookmarkStart w:name="_bookmark464" w:id="582"/>
      <w:bookmarkEnd w:id="582"/>
      <w:r>
        <w:rPr/>
        <w:t>narrati</w:t>
      </w:r>
      <w:r>
        <w:rPr/>
        <w:t>ve problem-solving task. </w:t>
      </w:r>
      <w:r>
        <w:rPr>
          <w:i/>
        </w:rPr>
        <w:t>Language Documentation &amp; Conservation </w:t>
      </w:r>
      <w:r>
        <w:rPr/>
        <w:t>6. 135–174.</w:t>
      </w:r>
    </w:p>
    <w:p>
      <w:pPr>
        <w:pStyle w:val="BodyText"/>
        <w:spacing w:line="345" w:lineRule="auto" w:before="2"/>
        <w:ind w:left="657" w:hanging="299"/>
      </w:pPr>
      <w:r>
        <w:rPr/>
        <w:t>San Roque, Lila &amp; Robyn Loughnane. 2012. The New Guinea Highlands evidentiality area. </w:t>
      </w:r>
      <w:r>
        <w:rPr>
          <w:i/>
        </w:rPr>
        <w:t>Lin-</w:t>
      </w:r>
      <w:r>
        <w:rPr>
          <w:i/>
        </w:rPr>
        <w:t> </w:t>
      </w:r>
      <w:r>
        <w:rPr>
          <w:i/>
          <w:w w:val="105"/>
        </w:rPr>
        <w:t>guistic</w:t>
      </w:r>
      <w:r>
        <w:rPr>
          <w:i/>
          <w:spacing w:val="43"/>
          <w:w w:val="105"/>
        </w:rPr>
        <w:t> </w:t>
      </w:r>
      <w:r>
        <w:rPr>
          <w:i/>
          <w:w w:val="105"/>
        </w:rPr>
        <w:t>Typology</w:t>
      </w:r>
      <w:r>
        <w:rPr>
          <w:i/>
          <w:spacing w:val="61"/>
          <w:w w:val="105"/>
        </w:rPr>
        <w:t> </w:t>
      </w:r>
      <w:r>
        <w:rPr>
          <w:w w:val="105"/>
        </w:rPr>
        <w:t>16.</w:t>
      </w:r>
      <w:r>
        <w:rPr>
          <w:spacing w:val="44"/>
          <w:w w:val="105"/>
        </w:rPr>
        <w:t> </w:t>
      </w:r>
      <w:r>
        <w:rPr>
          <w:w w:val="105"/>
        </w:rPr>
        <w:t>111–167.</w:t>
      </w:r>
      <w:r>
        <w:rPr>
          <w:spacing w:val="44"/>
          <w:w w:val="105"/>
        </w:rPr>
        <w:t> </w:t>
      </w:r>
      <w:hyperlink r:id="rId79">
        <w:r>
          <w:rPr>
            <w:rFonts w:ascii="Palatino Linotype" w:hAnsi="Palatino Linotype"/>
            <w:w w:val="105"/>
          </w:rPr>
          <w:t>https://doi.org/10.1515/lingty-2012-0003</w:t>
        </w:r>
      </w:hyperlink>
      <w:r>
        <w:rPr>
          <w:w w:val="105"/>
        </w:rPr>
        <w:t>.</w:t>
      </w:r>
    </w:p>
    <w:p>
      <w:pPr>
        <w:spacing w:after="0" w:line="345" w:lineRule="auto"/>
        <w:sectPr>
          <w:pgSz w:w="11910" w:h="16840"/>
          <w:pgMar w:header="0" w:footer="1147" w:top="1680" w:bottom="1340" w:left="1680" w:right="1680"/>
        </w:sectPr>
      </w:pPr>
    </w:p>
    <w:p>
      <w:pPr>
        <w:spacing w:line="345" w:lineRule="auto" w:before="82"/>
        <w:ind w:left="658" w:right="0" w:hanging="299"/>
        <w:jc w:val="left"/>
        <w:rPr>
          <w:rFonts w:ascii="Palatino Linotype" w:hAnsi="Palatino Linotype"/>
          <w:sz w:val="20"/>
        </w:rPr>
      </w:pPr>
      <w:bookmarkStart w:name="_bookmark465" w:id="583"/>
      <w:bookmarkEnd w:id="583"/>
      <w:r>
        <w:rPr/>
      </w:r>
      <w:r>
        <w:rPr>
          <w:sz w:val="20"/>
        </w:rPr>
        <w:t>Sandman,</w:t>
      </w:r>
      <w:r>
        <w:rPr>
          <w:spacing w:val="-8"/>
          <w:sz w:val="20"/>
        </w:rPr>
        <w:t> </w:t>
      </w:r>
      <w:r>
        <w:rPr>
          <w:sz w:val="20"/>
        </w:rPr>
        <w:t>Erika</w:t>
      </w:r>
      <w:r>
        <w:rPr>
          <w:spacing w:val="-8"/>
          <w:sz w:val="20"/>
        </w:rPr>
        <w:t> </w:t>
      </w:r>
      <w:r>
        <w:rPr>
          <w:sz w:val="20"/>
        </w:rPr>
        <w:t>&amp;</w:t>
      </w:r>
      <w:r>
        <w:rPr>
          <w:spacing w:val="-8"/>
          <w:sz w:val="20"/>
        </w:rPr>
        <w:t> </w:t>
      </w:r>
      <w:r>
        <w:rPr>
          <w:sz w:val="20"/>
        </w:rPr>
        <w:t>Camille</w:t>
      </w:r>
      <w:r>
        <w:rPr>
          <w:spacing w:val="-8"/>
          <w:sz w:val="20"/>
        </w:rPr>
        <w:t> </w:t>
      </w:r>
      <w:r>
        <w:rPr>
          <w:sz w:val="20"/>
        </w:rPr>
        <w:t>Simon.</w:t>
      </w:r>
      <w:r>
        <w:rPr>
          <w:spacing w:val="-8"/>
          <w:sz w:val="20"/>
        </w:rPr>
        <w:t> </w:t>
      </w:r>
      <w:r>
        <w:rPr>
          <w:sz w:val="20"/>
        </w:rPr>
        <w:t>2016.</w:t>
      </w:r>
      <w:r>
        <w:rPr>
          <w:spacing w:val="-8"/>
          <w:sz w:val="20"/>
        </w:rPr>
        <w:t> </w:t>
      </w:r>
      <w:r>
        <w:rPr>
          <w:sz w:val="20"/>
        </w:rPr>
        <w:t>Tibetan</w:t>
      </w:r>
      <w:r>
        <w:rPr>
          <w:spacing w:val="-8"/>
          <w:sz w:val="20"/>
        </w:rPr>
        <w:t> </w:t>
      </w:r>
      <w:r>
        <w:rPr>
          <w:sz w:val="20"/>
        </w:rPr>
        <w:t>as</w:t>
      </w:r>
      <w:r>
        <w:rPr>
          <w:spacing w:val="-8"/>
          <w:sz w:val="20"/>
        </w:rPr>
        <w:t> </w:t>
      </w:r>
      <w:r>
        <w:rPr>
          <w:sz w:val="20"/>
        </w:rPr>
        <w:t>a</w:t>
      </w:r>
      <w:r>
        <w:rPr>
          <w:spacing w:val="-8"/>
          <w:sz w:val="20"/>
        </w:rPr>
        <w:t> </w:t>
      </w:r>
      <w:r>
        <w:rPr>
          <w:sz w:val="20"/>
        </w:rPr>
        <w:t>“model</w:t>
      </w:r>
      <w:r>
        <w:rPr>
          <w:spacing w:val="-8"/>
          <w:sz w:val="20"/>
        </w:rPr>
        <w:t> </w:t>
      </w:r>
      <w:r>
        <w:rPr>
          <w:sz w:val="20"/>
        </w:rPr>
        <w:t>language”</w:t>
      </w:r>
      <w:r>
        <w:rPr>
          <w:spacing w:val="-8"/>
          <w:sz w:val="20"/>
        </w:rPr>
        <w:t> </w:t>
      </w:r>
      <w:r>
        <w:rPr>
          <w:sz w:val="20"/>
        </w:rPr>
        <w:t>in</w:t>
      </w:r>
      <w:r>
        <w:rPr>
          <w:spacing w:val="-8"/>
          <w:sz w:val="20"/>
        </w:rPr>
        <w:t> </w:t>
      </w:r>
      <w:r>
        <w:rPr>
          <w:sz w:val="20"/>
        </w:rPr>
        <w:t>the</w:t>
      </w:r>
      <w:r>
        <w:rPr>
          <w:spacing w:val="-8"/>
          <w:sz w:val="20"/>
        </w:rPr>
        <w:t> </w:t>
      </w:r>
      <w:r>
        <w:rPr>
          <w:sz w:val="20"/>
        </w:rPr>
        <w:t>Amdo</w:t>
      </w:r>
      <w:r>
        <w:rPr>
          <w:spacing w:val="-8"/>
          <w:sz w:val="20"/>
        </w:rPr>
        <w:t> </w:t>
      </w:r>
      <w:r>
        <w:rPr>
          <w:sz w:val="20"/>
        </w:rPr>
        <w:t>Sprachbund: </w:t>
      </w:r>
      <w:r>
        <w:rPr>
          <w:spacing w:val="-2"/>
          <w:sz w:val="20"/>
        </w:rPr>
        <w:t>evidence</w:t>
      </w:r>
      <w:r>
        <w:rPr>
          <w:spacing w:val="-9"/>
          <w:sz w:val="20"/>
        </w:rPr>
        <w:t> </w:t>
      </w:r>
      <w:r>
        <w:rPr>
          <w:spacing w:val="-2"/>
          <w:sz w:val="20"/>
        </w:rPr>
        <w:t>from</w:t>
      </w:r>
      <w:r>
        <w:rPr>
          <w:spacing w:val="-9"/>
          <w:sz w:val="20"/>
        </w:rPr>
        <w:t> </w:t>
      </w:r>
      <w:r>
        <w:rPr>
          <w:spacing w:val="-2"/>
          <w:sz w:val="20"/>
        </w:rPr>
        <w:t>Salar</w:t>
      </w:r>
      <w:r>
        <w:rPr>
          <w:spacing w:val="-9"/>
          <w:sz w:val="20"/>
        </w:rPr>
        <w:t> </w:t>
      </w:r>
      <w:r>
        <w:rPr>
          <w:spacing w:val="-2"/>
          <w:sz w:val="20"/>
        </w:rPr>
        <w:t>and</w:t>
      </w:r>
      <w:r>
        <w:rPr>
          <w:spacing w:val="-8"/>
          <w:sz w:val="20"/>
        </w:rPr>
        <w:t> </w:t>
      </w:r>
      <w:r>
        <w:rPr>
          <w:spacing w:val="-2"/>
          <w:sz w:val="20"/>
        </w:rPr>
        <w:t>Wutun.</w:t>
      </w:r>
      <w:r>
        <w:rPr>
          <w:spacing w:val="-9"/>
          <w:sz w:val="20"/>
        </w:rPr>
        <w:t> </w:t>
      </w:r>
      <w:r>
        <w:rPr>
          <w:i/>
          <w:spacing w:val="-2"/>
          <w:sz w:val="20"/>
        </w:rPr>
        <w:t>Journal</w:t>
      </w:r>
      <w:r>
        <w:rPr>
          <w:i/>
          <w:spacing w:val="-9"/>
          <w:sz w:val="20"/>
        </w:rPr>
        <w:t> </w:t>
      </w:r>
      <w:r>
        <w:rPr>
          <w:i/>
          <w:spacing w:val="-2"/>
          <w:sz w:val="20"/>
        </w:rPr>
        <w:t>of</w:t>
      </w:r>
      <w:r>
        <w:rPr>
          <w:i/>
          <w:spacing w:val="-9"/>
          <w:sz w:val="20"/>
        </w:rPr>
        <w:t> </w:t>
      </w:r>
      <w:r>
        <w:rPr>
          <w:i/>
          <w:spacing w:val="-2"/>
          <w:sz w:val="20"/>
        </w:rPr>
        <w:t>South</w:t>
      </w:r>
      <w:r>
        <w:rPr>
          <w:i/>
          <w:spacing w:val="-8"/>
          <w:sz w:val="20"/>
        </w:rPr>
        <w:t> </w:t>
      </w:r>
      <w:r>
        <w:rPr>
          <w:i/>
          <w:spacing w:val="-2"/>
          <w:sz w:val="20"/>
        </w:rPr>
        <w:t>Asian</w:t>
      </w:r>
      <w:r>
        <w:rPr>
          <w:i/>
          <w:spacing w:val="-9"/>
          <w:sz w:val="20"/>
        </w:rPr>
        <w:t> </w:t>
      </w:r>
      <w:r>
        <w:rPr>
          <w:i/>
          <w:spacing w:val="-2"/>
          <w:sz w:val="20"/>
        </w:rPr>
        <w:t>Languages</w:t>
      </w:r>
      <w:r>
        <w:rPr>
          <w:i/>
          <w:spacing w:val="-9"/>
          <w:sz w:val="20"/>
        </w:rPr>
        <w:t> </w:t>
      </w:r>
      <w:r>
        <w:rPr>
          <w:i/>
          <w:spacing w:val="-2"/>
          <w:sz w:val="20"/>
        </w:rPr>
        <w:t>and</w:t>
      </w:r>
      <w:r>
        <w:rPr>
          <w:i/>
          <w:spacing w:val="-7"/>
          <w:sz w:val="20"/>
        </w:rPr>
        <w:t> </w:t>
      </w:r>
      <w:r>
        <w:rPr>
          <w:i/>
          <w:spacing w:val="-2"/>
          <w:sz w:val="20"/>
        </w:rPr>
        <w:t>Linguistics</w:t>
      </w:r>
      <w:r>
        <w:rPr>
          <w:i/>
          <w:spacing w:val="-3"/>
          <w:sz w:val="20"/>
        </w:rPr>
        <w:t> </w:t>
      </w:r>
      <w:r>
        <w:rPr>
          <w:spacing w:val="-2"/>
          <w:sz w:val="20"/>
        </w:rPr>
        <w:t>3(1).</w:t>
      </w:r>
      <w:r>
        <w:rPr>
          <w:spacing w:val="-9"/>
          <w:sz w:val="20"/>
        </w:rPr>
        <w:t> </w:t>
      </w:r>
      <w:hyperlink r:id="rId80">
        <w:r>
          <w:rPr>
            <w:rFonts w:ascii="Palatino Linotype" w:hAnsi="Palatino Linotype"/>
            <w:spacing w:val="-2"/>
            <w:sz w:val="20"/>
          </w:rPr>
          <w:t>https:</w:t>
        </w:r>
      </w:hyperlink>
    </w:p>
    <w:p>
      <w:pPr>
        <w:pStyle w:val="BodyText"/>
        <w:spacing w:line="239" w:lineRule="exact"/>
        <w:ind w:left="658"/>
      </w:pPr>
      <w:bookmarkStart w:name="_bookmark466" w:id="584"/>
      <w:bookmarkEnd w:id="584"/>
      <w:r>
        <w:rPr/>
      </w:r>
      <w:hyperlink r:id="rId80">
        <w:r>
          <w:rPr>
            <w:rFonts w:ascii="Palatino Linotype"/>
            <w:w w:val="115"/>
          </w:rPr>
          <w:t>//doi.org/10.1515/jsall-2016-</w:t>
        </w:r>
        <w:r>
          <w:rPr>
            <w:rFonts w:ascii="Palatino Linotype"/>
            <w:spacing w:val="-2"/>
            <w:w w:val="115"/>
          </w:rPr>
          <w:t>0003</w:t>
        </w:r>
      </w:hyperlink>
      <w:r>
        <w:rPr>
          <w:spacing w:val="-2"/>
          <w:w w:val="115"/>
        </w:rPr>
        <w:t>.</w:t>
      </w:r>
    </w:p>
    <w:p>
      <w:pPr>
        <w:spacing w:line="376" w:lineRule="auto" w:before="120"/>
        <w:ind w:left="359" w:right="354" w:firstLine="0"/>
        <w:jc w:val="left"/>
        <w:rPr>
          <w:sz w:val="20"/>
        </w:rPr>
      </w:pPr>
      <w:bookmarkStart w:name="_bookmark467" w:id="585"/>
      <w:bookmarkEnd w:id="585"/>
      <w:r>
        <w:rPr/>
      </w:r>
      <w:r>
        <w:rPr>
          <w:sz w:val="20"/>
        </w:rPr>
        <w:t>Sangdong,</w:t>
      </w:r>
      <w:r>
        <w:rPr>
          <w:spacing w:val="-13"/>
          <w:sz w:val="20"/>
        </w:rPr>
        <w:t> </w:t>
      </w:r>
      <w:r>
        <w:rPr>
          <w:sz w:val="20"/>
        </w:rPr>
        <w:t>David.</w:t>
      </w:r>
      <w:r>
        <w:rPr>
          <w:spacing w:val="-12"/>
          <w:sz w:val="20"/>
        </w:rPr>
        <w:t> </w:t>
      </w:r>
      <w:r>
        <w:rPr>
          <w:sz w:val="20"/>
        </w:rPr>
        <w:t>2012.</w:t>
      </w:r>
      <w:r>
        <w:rPr>
          <w:spacing w:val="-13"/>
          <w:sz w:val="20"/>
        </w:rPr>
        <w:t> </w:t>
      </w:r>
      <w:r>
        <w:rPr>
          <w:i/>
          <w:sz w:val="20"/>
        </w:rPr>
        <w:t>A</w:t>
      </w:r>
      <w:r>
        <w:rPr>
          <w:i/>
          <w:spacing w:val="-12"/>
          <w:sz w:val="20"/>
        </w:rPr>
        <w:t> </w:t>
      </w:r>
      <w:r>
        <w:rPr>
          <w:i/>
          <w:sz w:val="20"/>
        </w:rPr>
        <w:t>grammar</w:t>
      </w:r>
      <w:r>
        <w:rPr>
          <w:i/>
          <w:spacing w:val="-13"/>
          <w:sz w:val="20"/>
        </w:rPr>
        <w:t> </w:t>
      </w:r>
      <w:r>
        <w:rPr>
          <w:i/>
          <w:sz w:val="20"/>
        </w:rPr>
        <w:t>of</w:t>
      </w:r>
      <w:r>
        <w:rPr>
          <w:i/>
          <w:spacing w:val="-12"/>
          <w:sz w:val="20"/>
        </w:rPr>
        <w:t> </w:t>
      </w:r>
      <w:r>
        <w:rPr>
          <w:i/>
          <w:sz w:val="20"/>
        </w:rPr>
        <w:t>the</w:t>
      </w:r>
      <w:r>
        <w:rPr>
          <w:i/>
          <w:spacing w:val="-13"/>
          <w:sz w:val="20"/>
        </w:rPr>
        <w:t> </w:t>
      </w:r>
      <w:r>
        <w:rPr>
          <w:i/>
          <w:sz w:val="20"/>
        </w:rPr>
        <w:t>Kadu</w:t>
      </w:r>
      <w:r>
        <w:rPr>
          <w:i/>
          <w:spacing w:val="-12"/>
          <w:sz w:val="20"/>
        </w:rPr>
        <w:t> </w:t>
      </w:r>
      <w:r>
        <w:rPr>
          <w:i/>
          <w:sz w:val="20"/>
        </w:rPr>
        <w:t>(Asak)</w:t>
      </w:r>
      <w:r>
        <w:rPr>
          <w:i/>
          <w:spacing w:val="-13"/>
          <w:sz w:val="20"/>
        </w:rPr>
        <w:t> </w:t>
      </w:r>
      <w:r>
        <w:rPr>
          <w:i/>
          <w:sz w:val="20"/>
        </w:rPr>
        <w:t>language</w:t>
      </w:r>
      <w:r>
        <w:rPr>
          <w:sz w:val="20"/>
        </w:rPr>
        <w:t>.</w:t>
      </w:r>
      <w:r>
        <w:rPr>
          <w:spacing w:val="-12"/>
          <w:sz w:val="20"/>
        </w:rPr>
        <w:t> </w:t>
      </w:r>
      <w:r>
        <w:rPr>
          <w:sz w:val="20"/>
        </w:rPr>
        <w:t>La</w:t>
      </w:r>
      <w:r>
        <w:rPr>
          <w:spacing w:val="-13"/>
          <w:sz w:val="20"/>
        </w:rPr>
        <w:t> </w:t>
      </w:r>
      <w:r>
        <w:rPr>
          <w:sz w:val="20"/>
        </w:rPr>
        <w:t>Trobe</w:t>
      </w:r>
      <w:r>
        <w:rPr>
          <w:spacing w:val="-12"/>
          <w:sz w:val="20"/>
        </w:rPr>
        <w:t> </w:t>
      </w:r>
      <w:r>
        <w:rPr>
          <w:sz w:val="20"/>
        </w:rPr>
        <w:t>University</w:t>
      </w:r>
      <w:r>
        <w:rPr>
          <w:spacing w:val="-13"/>
          <w:sz w:val="20"/>
        </w:rPr>
        <w:t> </w:t>
      </w:r>
      <w:r>
        <w:rPr>
          <w:sz w:val="20"/>
        </w:rPr>
        <w:t>dissertation. de</w:t>
      </w:r>
      <w:r>
        <w:rPr>
          <w:spacing w:val="4"/>
          <w:sz w:val="20"/>
        </w:rPr>
        <w:t> </w:t>
      </w:r>
      <w:r>
        <w:rPr>
          <w:sz w:val="20"/>
        </w:rPr>
        <w:t>Saussure,</w:t>
      </w:r>
      <w:r>
        <w:rPr>
          <w:spacing w:val="5"/>
          <w:sz w:val="20"/>
        </w:rPr>
        <w:t> </w:t>
      </w:r>
      <w:r>
        <w:rPr>
          <w:sz w:val="20"/>
        </w:rPr>
        <w:t>Ferdinand.</w:t>
      </w:r>
      <w:r>
        <w:rPr>
          <w:spacing w:val="5"/>
          <w:sz w:val="20"/>
        </w:rPr>
        <w:t> </w:t>
      </w:r>
      <w:r>
        <w:rPr>
          <w:sz w:val="20"/>
        </w:rPr>
        <w:t>2013–1971.</w:t>
      </w:r>
      <w:r>
        <w:rPr>
          <w:spacing w:val="5"/>
          <w:sz w:val="20"/>
        </w:rPr>
        <w:t> </w:t>
      </w:r>
      <w:r>
        <w:rPr>
          <w:i/>
          <w:sz w:val="20"/>
        </w:rPr>
        <w:t>Course</w:t>
      </w:r>
      <w:r>
        <w:rPr>
          <w:i/>
          <w:spacing w:val="5"/>
          <w:sz w:val="20"/>
        </w:rPr>
        <w:t> </w:t>
      </w:r>
      <w:r>
        <w:rPr>
          <w:i/>
          <w:sz w:val="20"/>
        </w:rPr>
        <w:t>in</w:t>
      </w:r>
      <w:r>
        <w:rPr>
          <w:i/>
          <w:spacing w:val="5"/>
          <w:sz w:val="20"/>
        </w:rPr>
        <w:t> </w:t>
      </w:r>
      <w:r>
        <w:rPr>
          <w:i/>
          <w:sz w:val="20"/>
        </w:rPr>
        <w:t>general</w:t>
      </w:r>
      <w:r>
        <w:rPr>
          <w:i/>
          <w:spacing w:val="5"/>
          <w:sz w:val="20"/>
        </w:rPr>
        <w:t> </w:t>
      </w:r>
      <w:r>
        <w:rPr>
          <w:i/>
          <w:sz w:val="20"/>
        </w:rPr>
        <w:t>linguistics</w:t>
      </w:r>
      <w:r>
        <w:rPr>
          <w:sz w:val="20"/>
        </w:rPr>
        <w:t>.</w:t>
      </w:r>
      <w:r>
        <w:rPr>
          <w:spacing w:val="5"/>
          <w:sz w:val="20"/>
        </w:rPr>
        <w:t> </w:t>
      </w:r>
      <w:r>
        <w:rPr>
          <w:sz w:val="20"/>
        </w:rPr>
        <w:t>Trans.</w:t>
      </w:r>
      <w:r>
        <w:rPr>
          <w:spacing w:val="4"/>
          <w:sz w:val="20"/>
        </w:rPr>
        <w:t> </w:t>
      </w:r>
      <w:r>
        <w:rPr>
          <w:sz w:val="20"/>
        </w:rPr>
        <w:t>by</w:t>
      </w:r>
      <w:r>
        <w:rPr>
          <w:spacing w:val="5"/>
          <w:sz w:val="20"/>
        </w:rPr>
        <w:t> </w:t>
      </w:r>
      <w:r>
        <w:rPr>
          <w:sz w:val="20"/>
        </w:rPr>
        <w:t>Roy</w:t>
      </w:r>
      <w:r>
        <w:rPr>
          <w:spacing w:val="5"/>
          <w:sz w:val="20"/>
        </w:rPr>
        <w:t> </w:t>
      </w:r>
      <w:r>
        <w:rPr>
          <w:sz w:val="20"/>
        </w:rPr>
        <w:t>Harris.</w:t>
      </w:r>
      <w:r>
        <w:rPr>
          <w:spacing w:val="5"/>
          <w:sz w:val="20"/>
        </w:rPr>
        <w:t> </w:t>
      </w:r>
      <w:r>
        <w:rPr>
          <w:sz w:val="20"/>
        </w:rPr>
        <w:t>3rd</w:t>
      </w:r>
      <w:r>
        <w:rPr>
          <w:spacing w:val="4"/>
          <w:sz w:val="20"/>
        </w:rPr>
        <w:t> </w:t>
      </w:r>
      <w:r>
        <w:rPr>
          <w:spacing w:val="-4"/>
          <w:sz w:val="20"/>
        </w:rPr>
        <w:t>edn.</w:t>
      </w:r>
    </w:p>
    <w:p>
      <w:pPr>
        <w:pStyle w:val="BodyText"/>
        <w:spacing w:before="2"/>
        <w:ind w:left="658"/>
      </w:pPr>
      <w:bookmarkStart w:name="_bookmark468" w:id="586"/>
      <w:bookmarkEnd w:id="586"/>
      <w:r>
        <w:rPr/>
      </w:r>
      <w:r>
        <w:rPr/>
        <w:t>London:</w:t>
      </w:r>
      <w:r>
        <w:rPr>
          <w:spacing w:val="-8"/>
        </w:rPr>
        <w:t> </w:t>
      </w:r>
      <w:r>
        <w:rPr>
          <w:spacing w:val="-2"/>
        </w:rPr>
        <w:t>Bloomsbury.</w:t>
      </w:r>
    </w:p>
    <w:p>
      <w:pPr>
        <w:pStyle w:val="BodyText"/>
        <w:spacing w:line="319" w:lineRule="auto" w:before="99"/>
        <w:ind w:left="658" w:hanging="299"/>
      </w:pPr>
      <w:r>
        <w:rPr/>
        <w:t>Schackow,</w:t>
      </w:r>
      <w:r>
        <w:rPr>
          <w:spacing w:val="32"/>
        </w:rPr>
        <w:t> </w:t>
      </w:r>
      <w:r>
        <w:rPr/>
        <w:t>Diana.</w:t>
      </w:r>
      <w:r>
        <w:rPr>
          <w:spacing w:val="33"/>
        </w:rPr>
        <w:t> </w:t>
      </w:r>
      <w:r>
        <w:rPr/>
        <w:t>2015.</w:t>
      </w:r>
      <w:r>
        <w:rPr>
          <w:spacing w:val="33"/>
        </w:rPr>
        <w:t> </w:t>
      </w:r>
      <w:r>
        <w:rPr>
          <w:i/>
        </w:rPr>
        <w:t>A</w:t>
      </w:r>
      <w:r>
        <w:rPr>
          <w:i/>
          <w:spacing w:val="33"/>
        </w:rPr>
        <w:t> </w:t>
      </w:r>
      <w:r>
        <w:rPr>
          <w:i/>
        </w:rPr>
        <w:t>grammar</w:t>
      </w:r>
      <w:r>
        <w:rPr>
          <w:i/>
          <w:spacing w:val="33"/>
        </w:rPr>
        <w:t> </w:t>
      </w:r>
      <w:r>
        <w:rPr>
          <w:i/>
        </w:rPr>
        <w:t>of</w:t>
      </w:r>
      <w:r>
        <w:rPr>
          <w:i/>
          <w:spacing w:val="33"/>
        </w:rPr>
        <w:t> </w:t>
      </w:r>
      <w:r>
        <w:rPr>
          <w:i/>
        </w:rPr>
        <w:t>Yakkha</w:t>
      </w:r>
      <w:r>
        <w:rPr/>
        <w:t>.</w:t>
      </w:r>
      <w:r>
        <w:rPr>
          <w:spacing w:val="33"/>
        </w:rPr>
        <w:t> </w:t>
      </w:r>
      <w:r>
        <w:rPr/>
        <w:t>Berlin:</w:t>
      </w:r>
      <w:r>
        <w:rPr>
          <w:spacing w:val="33"/>
        </w:rPr>
        <w:t> </w:t>
      </w:r>
      <w:r>
        <w:rPr/>
        <w:t>Language</w:t>
      </w:r>
      <w:r>
        <w:rPr>
          <w:spacing w:val="33"/>
        </w:rPr>
        <w:t> </w:t>
      </w:r>
      <w:r>
        <w:rPr/>
        <w:t>Science</w:t>
      </w:r>
      <w:r>
        <w:rPr>
          <w:spacing w:val="33"/>
        </w:rPr>
        <w:t> </w:t>
      </w:r>
      <w:r>
        <w:rPr/>
        <w:t>Press.</w:t>
      </w:r>
      <w:r>
        <w:rPr>
          <w:spacing w:val="33"/>
        </w:rPr>
        <w:t> </w:t>
      </w:r>
      <w:hyperlink r:id="rId81">
        <w:r>
          <w:rPr>
            <w:rFonts w:ascii="Palatino Linotype"/>
          </w:rPr>
          <w:t>https://doi.</w:t>
        </w:r>
      </w:hyperlink>
      <w:r>
        <w:rPr>
          <w:rFonts w:ascii="Palatino Linotype"/>
        </w:rPr>
        <w:t> </w:t>
      </w:r>
      <w:bookmarkStart w:name="_bookmark469" w:id="587"/>
      <w:bookmarkEnd w:id="587"/>
      <w:r>
        <w:rPr>
          <w:rFonts w:ascii="Palatino Linotype"/>
          <w:w w:val="209"/>
        </w:rPr>
      </w:r>
      <w:hyperlink r:id="rId81">
        <w:r>
          <w:rPr>
            <w:rFonts w:ascii="Palatino Linotype"/>
            <w:spacing w:val="-2"/>
            <w:w w:val="115"/>
          </w:rPr>
          <w:t>org/10.17169/langsci.b66.12</w:t>
        </w:r>
      </w:hyperlink>
      <w:r>
        <w:rPr>
          <w:spacing w:val="-2"/>
          <w:w w:val="115"/>
        </w:rPr>
        <w:t>.</w:t>
      </w:r>
    </w:p>
    <w:p>
      <w:pPr>
        <w:pStyle w:val="BodyText"/>
        <w:spacing w:line="319" w:lineRule="auto"/>
        <w:ind w:left="658" w:hanging="299"/>
      </w:pPr>
      <w:r>
        <w:rPr/>
        <w:t>van</w:t>
      </w:r>
      <w:r>
        <w:rPr>
          <w:spacing w:val="-6"/>
        </w:rPr>
        <w:t> </w:t>
      </w:r>
      <w:r>
        <w:rPr/>
        <w:t>Schaik,</w:t>
      </w:r>
      <w:r>
        <w:rPr>
          <w:spacing w:val="-6"/>
        </w:rPr>
        <w:t> </w:t>
      </w:r>
      <w:r>
        <w:rPr/>
        <w:t>Sam.</w:t>
      </w:r>
      <w:r>
        <w:rPr>
          <w:spacing w:val="-5"/>
        </w:rPr>
        <w:t> </w:t>
      </w:r>
      <w:r>
        <w:rPr/>
        <w:t>2013.</w:t>
      </w:r>
      <w:r>
        <w:rPr>
          <w:spacing w:val="-5"/>
        </w:rPr>
        <w:t> </w:t>
      </w:r>
      <w:r>
        <w:rPr>
          <w:i/>
        </w:rPr>
        <w:t>Tibet:</w:t>
      </w:r>
      <w:r>
        <w:rPr>
          <w:i/>
          <w:spacing w:val="-6"/>
        </w:rPr>
        <w:t> </w:t>
      </w:r>
      <w:r>
        <w:rPr>
          <w:i/>
        </w:rPr>
        <w:t>a</w:t>
      </w:r>
      <w:r>
        <w:rPr>
          <w:i/>
          <w:spacing w:val="-6"/>
        </w:rPr>
        <w:t> </w:t>
      </w:r>
      <w:r>
        <w:rPr>
          <w:i/>
        </w:rPr>
        <w:t>history</w:t>
      </w:r>
      <w:r>
        <w:rPr/>
        <w:t>.</w:t>
      </w:r>
      <w:r>
        <w:rPr>
          <w:spacing w:val="-6"/>
        </w:rPr>
        <w:t> </w:t>
      </w:r>
      <w:r>
        <w:rPr/>
        <w:t>New</w:t>
      </w:r>
      <w:r>
        <w:rPr>
          <w:spacing w:val="-6"/>
        </w:rPr>
        <w:t> </w:t>
      </w:r>
      <w:r>
        <w:rPr/>
        <w:t>Haven:</w:t>
      </w:r>
      <w:r>
        <w:rPr>
          <w:spacing w:val="-6"/>
        </w:rPr>
        <w:t> </w:t>
      </w:r>
      <w:r>
        <w:rPr/>
        <w:t>Yale</w:t>
      </w:r>
      <w:r>
        <w:rPr>
          <w:spacing w:val="-6"/>
        </w:rPr>
        <w:t> </w:t>
      </w:r>
      <w:r>
        <w:rPr/>
        <w:t>University</w:t>
      </w:r>
      <w:r>
        <w:rPr>
          <w:spacing w:val="-6"/>
        </w:rPr>
        <w:t> </w:t>
      </w:r>
      <w:r>
        <w:rPr/>
        <w:t>Press.</w:t>
      </w:r>
      <w:r>
        <w:rPr>
          <w:spacing w:val="-6"/>
        </w:rPr>
        <w:t> </w:t>
      </w:r>
      <w:r>
        <w:rPr/>
        <w:t>352</w:t>
      </w:r>
      <w:r>
        <w:rPr>
          <w:spacing w:val="-6"/>
        </w:rPr>
        <w:t> </w:t>
      </w:r>
      <w:r>
        <w:rPr/>
        <w:t>pp.</w:t>
      </w:r>
      <w:r>
        <w:rPr>
          <w:spacing w:val="-6"/>
        </w:rPr>
        <w:t> </w:t>
      </w:r>
      <w:hyperlink r:id="rId82">
        <w:r>
          <w:rPr>
            <w:rFonts w:ascii="Palatino Linotype"/>
          </w:rPr>
          <w:t>https://www.</w:t>
        </w:r>
      </w:hyperlink>
      <w:r>
        <w:rPr>
          <w:rFonts w:ascii="Palatino Linotype"/>
        </w:rPr>
        <w:t> </w:t>
      </w:r>
      <w:bookmarkStart w:name="_bookmark470" w:id="588"/>
      <w:bookmarkEnd w:id="588"/>
      <w:r>
        <w:rPr>
          <w:rFonts w:ascii="Palatino Linotype"/>
          <w:w w:val="106"/>
        </w:rPr>
      </w:r>
      <w:hyperlink r:id="rId82">
        <w:r>
          <w:rPr>
            <w:rFonts w:ascii="Palatino Linotype"/>
            <w:spacing w:val="-2"/>
            <w:w w:val="105"/>
          </w:rPr>
          <w:t>ebook.de/de/product/19871343/sam_van_schaik_tibet.html</w:t>
        </w:r>
      </w:hyperlink>
      <w:r>
        <w:rPr>
          <w:spacing w:val="-2"/>
          <w:w w:val="105"/>
        </w:rPr>
        <w:t>.</w:t>
      </w:r>
    </w:p>
    <w:p>
      <w:pPr>
        <w:spacing w:line="331" w:lineRule="auto" w:before="30"/>
        <w:ind w:left="657" w:right="357" w:hanging="299"/>
        <w:jc w:val="both"/>
        <w:rPr>
          <w:sz w:val="20"/>
        </w:rPr>
      </w:pPr>
      <w:r>
        <w:rPr>
          <w:sz w:val="20"/>
        </w:rPr>
        <w:t>Schorer, Nicolas. 2016. </w:t>
      </w:r>
      <w:r>
        <w:rPr>
          <w:i/>
          <w:sz w:val="20"/>
        </w:rPr>
        <w:t>The dura language: grammar and phylogeny</w:t>
      </w:r>
      <w:r>
        <w:rPr>
          <w:sz w:val="20"/>
        </w:rPr>
        <w:t>. BRILL ACADEMIC PUB. 474 pp. </w:t>
      </w:r>
      <w:hyperlink r:id="rId83">
        <w:r>
          <w:rPr>
            <w:rFonts w:ascii="Palatino Linotype"/>
            <w:sz w:val="20"/>
          </w:rPr>
          <w:t>https://www.ebook.de/de/product/26348594/nicolas_schorer_the_</w:t>
        </w:r>
      </w:hyperlink>
      <w:r>
        <w:rPr>
          <w:rFonts w:ascii="Palatino Linotype"/>
          <w:sz w:val="20"/>
        </w:rPr>
        <w:t> </w:t>
      </w:r>
      <w:bookmarkStart w:name="_bookmark471" w:id="589"/>
      <w:bookmarkEnd w:id="589"/>
      <w:r>
        <w:rPr>
          <w:rFonts w:ascii="Palatino Linotype"/>
          <w:w w:val="104"/>
          <w:sz w:val="20"/>
        </w:rPr>
      </w:r>
      <w:hyperlink r:id="rId83">
        <w:r>
          <w:rPr>
            <w:rFonts w:ascii="Palatino Linotype"/>
            <w:spacing w:val="-2"/>
            <w:sz w:val="20"/>
          </w:rPr>
          <w:t>dura_language_grammar_and_phylogeny.html</w:t>
        </w:r>
      </w:hyperlink>
      <w:r>
        <w:rPr>
          <w:spacing w:val="-2"/>
          <w:sz w:val="20"/>
        </w:rPr>
        <w:t>.</w:t>
      </w:r>
    </w:p>
    <w:p>
      <w:pPr>
        <w:pStyle w:val="BodyText"/>
        <w:spacing w:before="17"/>
        <w:ind w:left="359"/>
        <w:jc w:val="both"/>
      </w:pPr>
      <w:r>
        <w:rPr/>
        <w:t>Schultze-Berndt,</w:t>
      </w:r>
      <w:r>
        <w:rPr>
          <w:spacing w:val="20"/>
        </w:rPr>
        <w:t> </w:t>
      </w:r>
      <w:r>
        <w:rPr/>
        <w:t>Eva.</w:t>
      </w:r>
      <w:r>
        <w:rPr>
          <w:spacing w:val="20"/>
        </w:rPr>
        <w:t> </w:t>
      </w:r>
      <w:r>
        <w:rPr/>
        <w:t>2017.</w:t>
      </w:r>
      <w:r>
        <w:rPr>
          <w:spacing w:val="20"/>
        </w:rPr>
        <w:t> </w:t>
      </w:r>
      <w:r>
        <w:rPr/>
        <w:t>Shared</w:t>
      </w:r>
      <w:r>
        <w:rPr>
          <w:spacing w:val="21"/>
        </w:rPr>
        <w:t> </w:t>
      </w:r>
      <w:r>
        <w:rPr/>
        <w:t>vs.</w:t>
      </w:r>
      <w:r>
        <w:rPr>
          <w:spacing w:val="20"/>
        </w:rPr>
        <w:t> </w:t>
      </w:r>
      <w:r>
        <w:rPr/>
        <w:t>primary</w:t>
      </w:r>
      <w:r>
        <w:rPr>
          <w:spacing w:val="20"/>
        </w:rPr>
        <w:t> </w:t>
      </w:r>
      <w:r>
        <w:rPr/>
        <w:t>epistemic</w:t>
      </w:r>
      <w:r>
        <w:rPr>
          <w:spacing w:val="20"/>
        </w:rPr>
        <w:t> </w:t>
      </w:r>
      <w:r>
        <w:rPr/>
        <w:t>authority</w:t>
      </w:r>
      <w:r>
        <w:rPr>
          <w:spacing w:val="21"/>
        </w:rPr>
        <w:t> </w:t>
      </w:r>
      <w:r>
        <w:rPr/>
        <w:t>in</w:t>
      </w:r>
      <w:r>
        <w:rPr>
          <w:spacing w:val="20"/>
        </w:rPr>
        <w:t> </w:t>
      </w:r>
      <w:r>
        <w:rPr>
          <w:spacing w:val="-2"/>
        </w:rPr>
        <w:t>Jaminjung/Ngaliwurru.</w:t>
      </w:r>
    </w:p>
    <w:p>
      <w:pPr>
        <w:spacing w:before="99"/>
        <w:ind w:left="658" w:right="0" w:firstLine="0"/>
        <w:jc w:val="left"/>
        <w:rPr>
          <w:sz w:val="20"/>
        </w:rPr>
      </w:pPr>
      <w:bookmarkStart w:name="_bookmark472" w:id="590"/>
      <w:bookmarkEnd w:id="590"/>
      <w:r>
        <w:rPr/>
      </w:r>
      <w:r>
        <w:rPr>
          <w:i/>
          <w:w w:val="110"/>
          <w:sz w:val="20"/>
        </w:rPr>
        <w:t>Open</w:t>
      </w:r>
      <w:r>
        <w:rPr>
          <w:i/>
          <w:spacing w:val="48"/>
          <w:w w:val="110"/>
          <w:sz w:val="20"/>
        </w:rPr>
        <w:t> </w:t>
      </w:r>
      <w:r>
        <w:rPr>
          <w:i/>
          <w:w w:val="110"/>
          <w:sz w:val="20"/>
        </w:rPr>
        <w:t>Linguistics</w:t>
      </w:r>
      <w:r>
        <w:rPr>
          <w:i/>
          <w:spacing w:val="60"/>
          <w:w w:val="110"/>
          <w:sz w:val="20"/>
        </w:rPr>
        <w:t> </w:t>
      </w:r>
      <w:r>
        <w:rPr>
          <w:w w:val="110"/>
          <w:sz w:val="20"/>
        </w:rPr>
        <w:t>3(1).</w:t>
      </w:r>
      <w:r>
        <w:rPr>
          <w:spacing w:val="49"/>
          <w:w w:val="110"/>
          <w:sz w:val="20"/>
        </w:rPr>
        <w:t> </w:t>
      </w:r>
      <w:hyperlink r:id="rId84">
        <w:r>
          <w:rPr>
            <w:rFonts w:ascii="Palatino Linotype"/>
            <w:w w:val="110"/>
            <w:sz w:val="20"/>
          </w:rPr>
          <w:t>https://doi.org/10.1515/opli-2017-</w:t>
        </w:r>
        <w:r>
          <w:rPr>
            <w:rFonts w:ascii="Palatino Linotype"/>
            <w:spacing w:val="-2"/>
            <w:w w:val="110"/>
            <w:sz w:val="20"/>
          </w:rPr>
          <w:t>0010</w:t>
        </w:r>
      </w:hyperlink>
      <w:r>
        <w:rPr>
          <w:spacing w:val="-2"/>
          <w:w w:val="110"/>
          <w:sz w:val="20"/>
        </w:rPr>
        <w:t>.</w:t>
      </w:r>
    </w:p>
    <w:p>
      <w:pPr>
        <w:spacing w:before="120"/>
        <w:ind w:left="359" w:right="0" w:firstLine="0"/>
        <w:jc w:val="both"/>
        <w:rPr>
          <w:sz w:val="20"/>
        </w:rPr>
      </w:pPr>
      <w:r>
        <w:rPr>
          <w:sz w:val="20"/>
        </w:rPr>
        <w:t>Scott,</w:t>
      </w:r>
      <w:r>
        <w:rPr>
          <w:spacing w:val="6"/>
          <w:sz w:val="20"/>
        </w:rPr>
        <w:t> </w:t>
      </w:r>
      <w:r>
        <w:rPr>
          <w:sz w:val="20"/>
        </w:rPr>
        <w:t>James.</w:t>
      </w:r>
      <w:r>
        <w:rPr>
          <w:spacing w:val="7"/>
          <w:sz w:val="20"/>
        </w:rPr>
        <w:t> </w:t>
      </w:r>
      <w:r>
        <w:rPr>
          <w:sz w:val="20"/>
        </w:rPr>
        <w:t>2009.</w:t>
      </w:r>
      <w:r>
        <w:rPr>
          <w:spacing w:val="7"/>
          <w:sz w:val="20"/>
        </w:rPr>
        <w:t> </w:t>
      </w:r>
      <w:r>
        <w:rPr>
          <w:i/>
          <w:sz w:val="20"/>
        </w:rPr>
        <w:t>The</w:t>
      </w:r>
      <w:r>
        <w:rPr>
          <w:i/>
          <w:spacing w:val="7"/>
          <w:sz w:val="20"/>
        </w:rPr>
        <w:t> </w:t>
      </w:r>
      <w:r>
        <w:rPr>
          <w:i/>
          <w:sz w:val="20"/>
        </w:rPr>
        <w:t>art</w:t>
      </w:r>
      <w:r>
        <w:rPr>
          <w:i/>
          <w:spacing w:val="7"/>
          <w:sz w:val="20"/>
        </w:rPr>
        <w:t> </w:t>
      </w:r>
      <w:r>
        <w:rPr>
          <w:i/>
          <w:sz w:val="20"/>
        </w:rPr>
        <w:t>of</w:t>
      </w:r>
      <w:r>
        <w:rPr>
          <w:i/>
          <w:spacing w:val="7"/>
          <w:sz w:val="20"/>
        </w:rPr>
        <w:t> </w:t>
      </w:r>
      <w:r>
        <w:rPr>
          <w:i/>
          <w:sz w:val="20"/>
        </w:rPr>
        <w:t>not</w:t>
      </w:r>
      <w:r>
        <w:rPr>
          <w:i/>
          <w:spacing w:val="7"/>
          <w:sz w:val="20"/>
        </w:rPr>
        <w:t> </w:t>
      </w:r>
      <w:r>
        <w:rPr>
          <w:i/>
          <w:sz w:val="20"/>
        </w:rPr>
        <w:t>being</w:t>
      </w:r>
      <w:r>
        <w:rPr>
          <w:i/>
          <w:spacing w:val="7"/>
          <w:sz w:val="20"/>
        </w:rPr>
        <w:t> </w:t>
      </w:r>
      <w:r>
        <w:rPr>
          <w:i/>
          <w:sz w:val="20"/>
        </w:rPr>
        <w:t>governed</w:t>
      </w:r>
      <w:r>
        <w:rPr>
          <w:i/>
          <w:spacing w:val="7"/>
          <w:sz w:val="20"/>
        </w:rPr>
        <w:t> </w:t>
      </w:r>
      <w:r>
        <w:rPr>
          <w:i/>
          <w:sz w:val="20"/>
        </w:rPr>
        <w:t>:</w:t>
      </w:r>
      <w:r>
        <w:rPr>
          <w:i/>
          <w:spacing w:val="6"/>
          <w:sz w:val="20"/>
        </w:rPr>
        <w:t> </w:t>
      </w:r>
      <w:r>
        <w:rPr>
          <w:i/>
          <w:sz w:val="20"/>
        </w:rPr>
        <w:t>an</w:t>
      </w:r>
      <w:r>
        <w:rPr>
          <w:i/>
          <w:spacing w:val="7"/>
          <w:sz w:val="20"/>
        </w:rPr>
        <w:t> </w:t>
      </w:r>
      <w:r>
        <w:rPr>
          <w:i/>
          <w:sz w:val="20"/>
        </w:rPr>
        <w:t>anarchist</w:t>
      </w:r>
      <w:r>
        <w:rPr>
          <w:i/>
          <w:spacing w:val="7"/>
          <w:sz w:val="20"/>
        </w:rPr>
        <w:t> </w:t>
      </w:r>
      <w:r>
        <w:rPr>
          <w:i/>
          <w:sz w:val="20"/>
        </w:rPr>
        <w:t>history</w:t>
      </w:r>
      <w:r>
        <w:rPr>
          <w:i/>
          <w:spacing w:val="7"/>
          <w:sz w:val="20"/>
        </w:rPr>
        <w:t> </w:t>
      </w:r>
      <w:r>
        <w:rPr>
          <w:i/>
          <w:sz w:val="20"/>
        </w:rPr>
        <w:t>of</w:t>
      </w:r>
      <w:r>
        <w:rPr>
          <w:i/>
          <w:spacing w:val="7"/>
          <w:sz w:val="20"/>
        </w:rPr>
        <w:t> </w:t>
      </w:r>
      <w:r>
        <w:rPr>
          <w:i/>
          <w:sz w:val="20"/>
        </w:rPr>
        <w:t>upland</w:t>
      </w:r>
      <w:r>
        <w:rPr>
          <w:i/>
          <w:spacing w:val="7"/>
          <w:sz w:val="20"/>
        </w:rPr>
        <w:t> </w:t>
      </w:r>
      <w:r>
        <w:rPr>
          <w:i/>
          <w:sz w:val="20"/>
        </w:rPr>
        <w:t>Southeast</w:t>
      </w:r>
      <w:r>
        <w:rPr>
          <w:i/>
          <w:spacing w:val="7"/>
          <w:sz w:val="20"/>
        </w:rPr>
        <w:t> </w:t>
      </w:r>
      <w:r>
        <w:rPr>
          <w:i/>
          <w:spacing w:val="-2"/>
          <w:sz w:val="20"/>
        </w:rPr>
        <w:t>Asia</w:t>
      </w:r>
      <w:r>
        <w:rPr>
          <w:spacing w:val="-2"/>
          <w:sz w:val="20"/>
        </w:rPr>
        <w:t>.</w:t>
      </w:r>
    </w:p>
    <w:p>
      <w:pPr>
        <w:pStyle w:val="BodyText"/>
        <w:spacing w:before="131"/>
        <w:ind w:left="658"/>
        <w:jc w:val="both"/>
      </w:pPr>
      <w:bookmarkStart w:name="_bookmark473" w:id="591"/>
      <w:bookmarkEnd w:id="591"/>
      <w:r>
        <w:rPr/>
      </w:r>
      <w:r>
        <w:rPr/>
        <w:t>New</w:t>
      </w:r>
      <w:r>
        <w:rPr>
          <w:spacing w:val="-11"/>
        </w:rPr>
        <w:t> </w:t>
      </w:r>
      <w:r>
        <w:rPr/>
        <w:t>Haven:</w:t>
      </w:r>
      <w:r>
        <w:rPr>
          <w:spacing w:val="-11"/>
        </w:rPr>
        <w:t> </w:t>
      </w:r>
      <w:r>
        <w:rPr/>
        <w:t>Yale</w:t>
      </w:r>
      <w:r>
        <w:rPr>
          <w:spacing w:val="-11"/>
        </w:rPr>
        <w:t> </w:t>
      </w:r>
      <w:r>
        <w:rPr/>
        <w:t>University</w:t>
      </w:r>
      <w:r>
        <w:rPr>
          <w:spacing w:val="-11"/>
        </w:rPr>
        <w:t> </w:t>
      </w:r>
      <w:r>
        <w:rPr>
          <w:spacing w:val="-2"/>
        </w:rPr>
        <w:t>Press.</w:t>
      </w:r>
    </w:p>
    <w:p>
      <w:pPr>
        <w:spacing w:line="345" w:lineRule="auto" w:before="131"/>
        <w:ind w:left="658" w:right="357" w:hanging="299"/>
        <w:jc w:val="both"/>
        <w:rPr>
          <w:sz w:val="20"/>
        </w:rPr>
      </w:pPr>
      <w:r>
        <w:rPr>
          <w:sz w:val="20"/>
        </w:rPr>
        <w:t>Sigley,</w:t>
      </w:r>
      <w:r>
        <w:rPr>
          <w:spacing w:val="-6"/>
          <w:sz w:val="20"/>
        </w:rPr>
        <w:t> </w:t>
      </w:r>
      <w:r>
        <w:rPr>
          <w:sz w:val="20"/>
        </w:rPr>
        <w:t>Gary.</w:t>
      </w:r>
      <w:r>
        <w:rPr>
          <w:spacing w:val="-6"/>
          <w:sz w:val="20"/>
        </w:rPr>
        <w:t> </w:t>
      </w:r>
      <w:r>
        <w:rPr>
          <w:sz w:val="20"/>
        </w:rPr>
        <w:t>2020.</w:t>
      </w:r>
      <w:r>
        <w:rPr>
          <w:spacing w:val="-5"/>
          <w:sz w:val="20"/>
        </w:rPr>
        <w:t> </w:t>
      </w:r>
      <w:r>
        <w:rPr>
          <w:i/>
          <w:sz w:val="20"/>
        </w:rPr>
        <w:t>China’s</w:t>
      </w:r>
      <w:r>
        <w:rPr>
          <w:i/>
          <w:spacing w:val="-6"/>
          <w:sz w:val="20"/>
        </w:rPr>
        <w:t> </w:t>
      </w:r>
      <w:r>
        <w:rPr>
          <w:i/>
          <w:sz w:val="20"/>
        </w:rPr>
        <w:t>route</w:t>
      </w:r>
      <w:r>
        <w:rPr>
          <w:i/>
          <w:spacing w:val="-6"/>
          <w:sz w:val="20"/>
        </w:rPr>
        <w:t> </w:t>
      </w:r>
      <w:r>
        <w:rPr>
          <w:i/>
          <w:sz w:val="20"/>
        </w:rPr>
        <w:t>heritage:</w:t>
      </w:r>
      <w:r>
        <w:rPr>
          <w:i/>
          <w:spacing w:val="-5"/>
          <w:sz w:val="20"/>
        </w:rPr>
        <w:t> </w:t>
      </w:r>
      <w:r>
        <w:rPr>
          <w:i/>
          <w:sz w:val="20"/>
        </w:rPr>
        <w:t>mobility</w:t>
      </w:r>
      <w:r>
        <w:rPr>
          <w:i/>
          <w:spacing w:val="-6"/>
          <w:sz w:val="20"/>
        </w:rPr>
        <w:t> </w:t>
      </w:r>
      <w:r>
        <w:rPr>
          <w:i/>
          <w:sz w:val="20"/>
        </w:rPr>
        <w:t>narratives,</w:t>
      </w:r>
      <w:r>
        <w:rPr>
          <w:i/>
          <w:spacing w:val="-6"/>
          <w:sz w:val="20"/>
        </w:rPr>
        <w:t> </w:t>
      </w:r>
      <w:r>
        <w:rPr>
          <w:i/>
          <w:sz w:val="20"/>
        </w:rPr>
        <w:t>modernity</w:t>
      </w:r>
      <w:r>
        <w:rPr>
          <w:i/>
          <w:spacing w:val="-5"/>
          <w:sz w:val="20"/>
        </w:rPr>
        <w:t> </w:t>
      </w:r>
      <w:r>
        <w:rPr>
          <w:i/>
          <w:sz w:val="20"/>
        </w:rPr>
        <w:t>and</w:t>
      </w:r>
      <w:r>
        <w:rPr>
          <w:i/>
          <w:spacing w:val="-6"/>
          <w:sz w:val="20"/>
        </w:rPr>
        <w:t> </w:t>
      </w:r>
      <w:r>
        <w:rPr>
          <w:i/>
          <w:sz w:val="20"/>
        </w:rPr>
        <w:t>the</w:t>
      </w:r>
      <w:r>
        <w:rPr>
          <w:i/>
          <w:spacing w:val="-5"/>
          <w:sz w:val="20"/>
        </w:rPr>
        <w:t> </w:t>
      </w:r>
      <w:r>
        <w:rPr>
          <w:i/>
          <w:sz w:val="20"/>
        </w:rPr>
        <w:t>ancient</w:t>
      </w:r>
      <w:r>
        <w:rPr>
          <w:i/>
          <w:spacing w:val="-5"/>
          <w:sz w:val="20"/>
        </w:rPr>
        <w:t> </w:t>
      </w:r>
      <w:r>
        <w:rPr>
          <w:i/>
          <w:sz w:val="20"/>
        </w:rPr>
        <w:t>tea</w:t>
      </w:r>
      <w:r>
        <w:rPr>
          <w:i/>
          <w:spacing w:val="-6"/>
          <w:sz w:val="20"/>
        </w:rPr>
        <w:t> </w:t>
      </w:r>
      <w:r>
        <w:rPr>
          <w:i/>
          <w:sz w:val="20"/>
        </w:rPr>
        <w:t>horse</w:t>
      </w:r>
      <w:r>
        <w:rPr>
          <w:i/>
          <w:sz w:val="20"/>
        </w:rPr>
        <w:t> </w:t>
      </w:r>
      <w:bookmarkStart w:name="_bookmark474" w:id="592"/>
      <w:bookmarkEnd w:id="592"/>
      <w:r>
        <w:rPr>
          <w:i/>
          <w:sz w:val="20"/>
        </w:rPr>
        <w:t>r</w:t>
      </w:r>
      <w:r>
        <w:rPr>
          <w:i/>
          <w:sz w:val="20"/>
        </w:rPr>
        <w:t>oad</w:t>
      </w:r>
      <w:r>
        <w:rPr>
          <w:sz w:val="20"/>
        </w:rPr>
        <w:t>.</w:t>
      </w:r>
      <w:r>
        <w:rPr>
          <w:spacing w:val="78"/>
          <w:w w:val="150"/>
          <w:sz w:val="20"/>
        </w:rPr>
        <w:t> </w:t>
      </w:r>
      <w:r>
        <w:rPr>
          <w:sz w:val="20"/>
        </w:rPr>
        <w:t>London:</w:t>
      </w:r>
      <w:r>
        <w:rPr>
          <w:spacing w:val="78"/>
          <w:w w:val="150"/>
          <w:sz w:val="20"/>
        </w:rPr>
        <w:t> </w:t>
      </w:r>
      <w:r>
        <w:rPr>
          <w:sz w:val="20"/>
        </w:rPr>
        <w:t>Routledge.</w:t>
      </w:r>
      <w:r>
        <w:rPr>
          <w:spacing w:val="78"/>
          <w:w w:val="150"/>
          <w:sz w:val="20"/>
        </w:rPr>
        <w:t> </w:t>
      </w:r>
      <w:hyperlink r:id="rId85">
        <w:r>
          <w:rPr>
            <w:rFonts w:ascii="Palatino Linotype" w:hAnsi="Palatino Linotype"/>
            <w:sz w:val="20"/>
          </w:rPr>
          <w:t>https://doi.org/10.4324/9781003050056</w:t>
        </w:r>
      </w:hyperlink>
      <w:r>
        <w:rPr>
          <w:sz w:val="20"/>
        </w:rPr>
        <w:t>.</w:t>
      </w:r>
    </w:p>
    <w:p>
      <w:pPr>
        <w:spacing w:line="376" w:lineRule="auto" w:before="0"/>
        <w:ind w:left="657" w:right="357" w:hanging="299"/>
        <w:jc w:val="both"/>
        <w:rPr>
          <w:sz w:val="20"/>
        </w:rPr>
      </w:pPr>
      <w:r>
        <w:rPr>
          <w:sz w:val="20"/>
        </w:rPr>
        <w:t>Simon,</w:t>
      </w:r>
      <w:r>
        <w:rPr>
          <w:spacing w:val="-7"/>
          <w:sz w:val="20"/>
        </w:rPr>
        <w:t> </w:t>
      </w:r>
      <w:r>
        <w:rPr>
          <w:sz w:val="20"/>
        </w:rPr>
        <w:t>Camille.</w:t>
      </w:r>
      <w:r>
        <w:rPr>
          <w:spacing w:val="-7"/>
          <w:sz w:val="20"/>
        </w:rPr>
        <w:t> </w:t>
      </w:r>
      <w:r>
        <w:rPr>
          <w:sz w:val="20"/>
        </w:rPr>
        <w:t>2021.</w:t>
      </w:r>
      <w:r>
        <w:rPr>
          <w:spacing w:val="-7"/>
          <w:sz w:val="20"/>
        </w:rPr>
        <w:t> </w:t>
      </w:r>
      <w:r>
        <w:rPr>
          <w:sz w:val="20"/>
        </w:rPr>
        <w:t>La</w:t>
      </w:r>
      <w:r>
        <w:rPr>
          <w:spacing w:val="-7"/>
          <w:sz w:val="20"/>
        </w:rPr>
        <w:t> </w:t>
      </w:r>
      <w:r>
        <w:rPr>
          <w:sz w:val="20"/>
        </w:rPr>
        <w:t>catégorie</w:t>
      </w:r>
      <w:r>
        <w:rPr>
          <w:spacing w:val="-7"/>
          <w:sz w:val="20"/>
        </w:rPr>
        <w:t> </w:t>
      </w:r>
      <w:r>
        <w:rPr>
          <w:sz w:val="20"/>
        </w:rPr>
        <w:t>égophorique</w:t>
      </w:r>
      <w:r>
        <w:rPr>
          <w:spacing w:val="-7"/>
          <w:sz w:val="20"/>
        </w:rPr>
        <w:t> </w:t>
      </w:r>
      <w:r>
        <w:rPr>
          <w:sz w:val="20"/>
        </w:rPr>
        <w:t>dans</w:t>
      </w:r>
      <w:r>
        <w:rPr>
          <w:spacing w:val="-7"/>
          <w:sz w:val="20"/>
        </w:rPr>
        <w:t> </w:t>
      </w:r>
      <w:r>
        <w:rPr>
          <w:sz w:val="20"/>
        </w:rPr>
        <w:t>les</w:t>
      </w:r>
      <w:r>
        <w:rPr>
          <w:spacing w:val="-7"/>
          <w:sz w:val="20"/>
        </w:rPr>
        <w:t> </w:t>
      </w:r>
      <w:r>
        <w:rPr>
          <w:sz w:val="20"/>
        </w:rPr>
        <w:t>langues</w:t>
      </w:r>
      <w:r>
        <w:rPr>
          <w:spacing w:val="-7"/>
          <w:sz w:val="20"/>
        </w:rPr>
        <w:t> </w:t>
      </w:r>
      <w:r>
        <w:rPr>
          <w:sz w:val="20"/>
        </w:rPr>
        <w:t>de</w:t>
      </w:r>
      <w:r>
        <w:rPr>
          <w:spacing w:val="-7"/>
          <w:sz w:val="20"/>
        </w:rPr>
        <w:t> </w:t>
      </w:r>
      <w:r>
        <w:rPr>
          <w:sz w:val="20"/>
        </w:rPr>
        <w:t>l’Amdo</w:t>
      </w:r>
      <w:r>
        <w:rPr>
          <w:spacing w:val="-7"/>
          <w:sz w:val="20"/>
        </w:rPr>
        <w:t> </w:t>
      </w:r>
      <w:r>
        <w:rPr>
          <w:sz w:val="20"/>
        </w:rPr>
        <w:t>(Tibet).</w:t>
      </w:r>
      <w:r>
        <w:rPr>
          <w:spacing w:val="-7"/>
          <w:sz w:val="20"/>
        </w:rPr>
        <w:t> </w:t>
      </w:r>
      <w:r>
        <w:rPr>
          <w:i/>
          <w:sz w:val="20"/>
        </w:rPr>
        <w:t>Bulletin</w:t>
      </w:r>
      <w:r>
        <w:rPr>
          <w:i/>
          <w:spacing w:val="-7"/>
          <w:sz w:val="20"/>
        </w:rPr>
        <w:t> </w:t>
      </w:r>
      <w:r>
        <w:rPr>
          <w:i/>
          <w:sz w:val="20"/>
        </w:rPr>
        <w:t>de</w:t>
      </w:r>
      <w:r>
        <w:rPr>
          <w:i/>
          <w:spacing w:val="-7"/>
          <w:sz w:val="20"/>
        </w:rPr>
        <w:t> </w:t>
      </w:r>
      <w:r>
        <w:rPr>
          <w:i/>
          <w:sz w:val="20"/>
        </w:rPr>
        <w:t>la</w:t>
      </w:r>
      <w:r>
        <w:rPr>
          <w:i/>
          <w:sz w:val="20"/>
        </w:rPr>
        <w:t> </w:t>
      </w:r>
      <w:bookmarkStart w:name="_bookmark475" w:id="593"/>
      <w:bookmarkEnd w:id="593"/>
      <w:r>
        <w:rPr>
          <w:i/>
          <w:sz w:val="20"/>
        </w:rPr>
        <w:t>S</w:t>
      </w:r>
      <w:r>
        <w:rPr>
          <w:i/>
          <w:sz w:val="20"/>
        </w:rPr>
        <w:t>ociété de linguistique de Paris </w:t>
      </w:r>
      <w:r>
        <w:rPr>
          <w:sz w:val="20"/>
        </w:rPr>
        <w:t>1. 281–326.</w:t>
      </w:r>
    </w:p>
    <w:p>
      <w:pPr>
        <w:pStyle w:val="BodyText"/>
        <w:spacing w:line="376" w:lineRule="auto" w:before="2"/>
        <w:ind w:left="658" w:right="357" w:hanging="299"/>
        <w:jc w:val="both"/>
      </w:pPr>
      <w:r>
        <w:rPr/>
        <w:t>Singh Shrestha, Shahani. 2023. Egophoricity and formality in Kathmandu Newār. In (Paper pre- sented</w:t>
      </w:r>
      <w:r>
        <w:rPr>
          <w:spacing w:val="-8"/>
        </w:rPr>
        <w:t> </w:t>
      </w:r>
      <w:r>
        <w:rPr/>
        <w:t>at</w:t>
      </w:r>
      <w:r>
        <w:rPr>
          <w:spacing w:val="-8"/>
        </w:rPr>
        <w:t> </w:t>
      </w:r>
      <w:r>
        <w:rPr/>
        <w:t>the</w:t>
      </w:r>
      <w:r>
        <w:rPr>
          <w:spacing w:val="-8"/>
        </w:rPr>
        <w:t> </w:t>
      </w:r>
      <w:r>
        <w:rPr/>
        <w:t>56th</w:t>
      </w:r>
      <w:r>
        <w:rPr>
          <w:spacing w:val="-8"/>
        </w:rPr>
        <w:t> </w:t>
      </w:r>
      <w:r>
        <w:rPr/>
        <w:t>Annual</w:t>
      </w:r>
      <w:r>
        <w:rPr>
          <w:spacing w:val="-8"/>
        </w:rPr>
        <w:t> </w:t>
      </w:r>
      <w:r>
        <w:rPr/>
        <w:t>Meeting</w:t>
      </w:r>
      <w:r>
        <w:rPr>
          <w:spacing w:val="-8"/>
        </w:rPr>
        <w:t> </w:t>
      </w:r>
      <w:r>
        <w:rPr/>
        <w:t>of</w:t>
      </w:r>
      <w:r>
        <w:rPr>
          <w:spacing w:val="-8"/>
        </w:rPr>
        <w:t> </w:t>
      </w:r>
      <w:r>
        <w:rPr/>
        <w:t>the</w:t>
      </w:r>
      <w:r>
        <w:rPr>
          <w:spacing w:val="-8"/>
        </w:rPr>
        <w:t> </w:t>
      </w:r>
      <w:r>
        <w:rPr/>
        <w:t>Societas</w:t>
      </w:r>
      <w:r>
        <w:rPr>
          <w:spacing w:val="-8"/>
        </w:rPr>
        <w:t> </w:t>
      </w:r>
      <w:r>
        <w:rPr/>
        <w:t>Linguistica</w:t>
      </w:r>
      <w:r>
        <w:rPr>
          <w:spacing w:val="-8"/>
        </w:rPr>
        <w:t> </w:t>
      </w:r>
      <w:r>
        <w:rPr/>
        <w:t>Europaea,</w:t>
      </w:r>
      <w:r>
        <w:rPr>
          <w:spacing w:val="-8"/>
        </w:rPr>
        <w:t> </w:t>
      </w:r>
      <w:r>
        <w:rPr/>
        <w:t>Athens,</w:t>
      </w:r>
      <w:r>
        <w:rPr>
          <w:spacing w:val="-8"/>
        </w:rPr>
        <w:t> </w:t>
      </w:r>
      <w:r>
        <w:rPr/>
        <w:t>29</w:t>
      </w:r>
      <w:r>
        <w:rPr>
          <w:spacing w:val="-8"/>
        </w:rPr>
        <w:t> </w:t>
      </w:r>
      <w:r>
        <w:rPr/>
        <w:t>August</w:t>
      </w:r>
      <w:r>
        <w:rPr>
          <w:spacing w:val="-8"/>
        </w:rPr>
        <w:t> </w:t>
      </w:r>
      <w:r>
        <w:rPr/>
        <w:t>– </w:t>
      </w:r>
      <w:bookmarkStart w:name="_bookmark476" w:id="594"/>
      <w:bookmarkEnd w:id="594"/>
      <w:r>
        <w:rPr/>
        <w:t>1</w:t>
      </w:r>
      <w:r>
        <w:rPr/>
        <w:t> September 2023).</w:t>
      </w:r>
    </w:p>
    <w:p>
      <w:pPr>
        <w:spacing w:before="2"/>
        <w:ind w:left="359" w:right="0" w:firstLine="0"/>
        <w:jc w:val="both"/>
        <w:rPr>
          <w:sz w:val="20"/>
        </w:rPr>
      </w:pPr>
      <w:bookmarkStart w:name="_bookmark477" w:id="595"/>
      <w:bookmarkEnd w:id="595"/>
      <w:r>
        <w:rPr/>
      </w:r>
      <w:r>
        <w:rPr>
          <w:sz w:val="20"/>
        </w:rPr>
        <w:t>Soe,</w:t>
      </w:r>
      <w:r>
        <w:rPr>
          <w:spacing w:val="-7"/>
          <w:sz w:val="20"/>
        </w:rPr>
        <w:t> </w:t>
      </w:r>
      <w:r>
        <w:rPr>
          <w:sz w:val="20"/>
        </w:rPr>
        <w:t>Myint.</w:t>
      </w:r>
      <w:r>
        <w:rPr>
          <w:spacing w:val="-6"/>
          <w:sz w:val="20"/>
        </w:rPr>
        <w:t> </w:t>
      </w:r>
      <w:r>
        <w:rPr>
          <w:sz w:val="20"/>
        </w:rPr>
        <w:t>1999.</w:t>
      </w:r>
      <w:r>
        <w:rPr>
          <w:spacing w:val="-6"/>
          <w:sz w:val="20"/>
        </w:rPr>
        <w:t> </w:t>
      </w:r>
      <w:r>
        <w:rPr>
          <w:i/>
          <w:sz w:val="20"/>
        </w:rPr>
        <w:t>A</w:t>
      </w:r>
      <w:r>
        <w:rPr>
          <w:i/>
          <w:spacing w:val="-6"/>
          <w:sz w:val="20"/>
        </w:rPr>
        <w:t> </w:t>
      </w:r>
      <w:r>
        <w:rPr>
          <w:i/>
          <w:sz w:val="20"/>
        </w:rPr>
        <w:t>grammar</w:t>
      </w:r>
      <w:r>
        <w:rPr>
          <w:i/>
          <w:spacing w:val="-6"/>
          <w:sz w:val="20"/>
        </w:rPr>
        <w:t> </w:t>
      </w:r>
      <w:r>
        <w:rPr>
          <w:i/>
          <w:sz w:val="20"/>
        </w:rPr>
        <w:t>of</w:t>
      </w:r>
      <w:r>
        <w:rPr>
          <w:i/>
          <w:spacing w:val="-7"/>
          <w:sz w:val="20"/>
        </w:rPr>
        <w:t> </w:t>
      </w:r>
      <w:r>
        <w:rPr>
          <w:i/>
          <w:sz w:val="20"/>
        </w:rPr>
        <w:t>Burmese</w:t>
      </w:r>
      <w:r>
        <w:rPr>
          <w:sz w:val="20"/>
        </w:rPr>
        <w:t>.</w:t>
      </w:r>
      <w:r>
        <w:rPr>
          <w:spacing w:val="-6"/>
          <w:sz w:val="20"/>
        </w:rPr>
        <w:t> </w:t>
      </w:r>
      <w:r>
        <w:rPr>
          <w:sz w:val="20"/>
        </w:rPr>
        <w:t>University</w:t>
      </w:r>
      <w:r>
        <w:rPr>
          <w:spacing w:val="-6"/>
          <w:sz w:val="20"/>
        </w:rPr>
        <w:t> </w:t>
      </w:r>
      <w:r>
        <w:rPr>
          <w:sz w:val="20"/>
        </w:rPr>
        <w:t>of</w:t>
      </w:r>
      <w:r>
        <w:rPr>
          <w:spacing w:val="-6"/>
          <w:sz w:val="20"/>
        </w:rPr>
        <w:t> </w:t>
      </w:r>
      <w:r>
        <w:rPr>
          <w:sz w:val="20"/>
        </w:rPr>
        <w:t>Oregon</w:t>
      </w:r>
      <w:r>
        <w:rPr>
          <w:spacing w:val="-6"/>
          <w:sz w:val="20"/>
        </w:rPr>
        <w:t> </w:t>
      </w:r>
      <w:r>
        <w:rPr>
          <w:spacing w:val="-2"/>
          <w:sz w:val="20"/>
        </w:rPr>
        <w:t>dissertation.</w:t>
      </w:r>
    </w:p>
    <w:p>
      <w:pPr>
        <w:spacing w:line="376" w:lineRule="auto" w:before="130"/>
        <w:ind w:left="658" w:right="0" w:hanging="299"/>
        <w:jc w:val="left"/>
        <w:rPr>
          <w:sz w:val="20"/>
        </w:rPr>
      </w:pPr>
      <w:r>
        <w:rPr>
          <w:sz w:val="20"/>
        </w:rPr>
        <w:t>Solnit,</w:t>
      </w:r>
      <w:r>
        <w:rPr>
          <w:spacing w:val="-5"/>
          <w:sz w:val="20"/>
        </w:rPr>
        <w:t> </w:t>
      </w:r>
      <w:r>
        <w:rPr>
          <w:sz w:val="20"/>
        </w:rPr>
        <w:t>David.</w:t>
      </w:r>
      <w:r>
        <w:rPr>
          <w:spacing w:val="-5"/>
          <w:sz w:val="20"/>
        </w:rPr>
        <w:t> </w:t>
      </w:r>
      <w:r>
        <w:rPr>
          <w:sz w:val="20"/>
        </w:rPr>
        <w:t>1986.</w:t>
      </w:r>
      <w:r>
        <w:rPr>
          <w:spacing w:val="-5"/>
          <w:sz w:val="20"/>
        </w:rPr>
        <w:t> </w:t>
      </w:r>
      <w:r>
        <w:rPr>
          <w:i/>
          <w:sz w:val="20"/>
        </w:rPr>
        <w:t>A</w:t>
      </w:r>
      <w:r>
        <w:rPr>
          <w:i/>
          <w:spacing w:val="-5"/>
          <w:sz w:val="20"/>
        </w:rPr>
        <w:t> </w:t>
      </w:r>
      <w:r>
        <w:rPr>
          <w:i/>
          <w:sz w:val="20"/>
        </w:rPr>
        <w:t>grammatical</w:t>
      </w:r>
      <w:r>
        <w:rPr>
          <w:i/>
          <w:spacing w:val="-5"/>
          <w:sz w:val="20"/>
        </w:rPr>
        <w:t> </w:t>
      </w:r>
      <w:r>
        <w:rPr>
          <w:i/>
          <w:sz w:val="20"/>
        </w:rPr>
        <w:t>sketch</w:t>
      </w:r>
      <w:r>
        <w:rPr>
          <w:i/>
          <w:spacing w:val="-5"/>
          <w:sz w:val="20"/>
        </w:rPr>
        <w:t> </w:t>
      </w:r>
      <w:r>
        <w:rPr>
          <w:i/>
          <w:sz w:val="20"/>
        </w:rPr>
        <w:t>of</w:t>
      </w:r>
      <w:r>
        <w:rPr>
          <w:i/>
          <w:spacing w:val="-5"/>
          <w:sz w:val="20"/>
        </w:rPr>
        <w:t> </w:t>
      </w:r>
      <w:r>
        <w:rPr>
          <w:i/>
          <w:sz w:val="20"/>
        </w:rPr>
        <w:t>Eastern</w:t>
      </w:r>
      <w:r>
        <w:rPr>
          <w:i/>
          <w:spacing w:val="-5"/>
          <w:sz w:val="20"/>
        </w:rPr>
        <w:t> </w:t>
      </w:r>
      <w:r>
        <w:rPr>
          <w:i/>
          <w:sz w:val="20"/>
        </w:rPr>
        <w:t>Kayah</w:t>
      </w:r>
      <w:r>
        <w:rPr>
          <w:i/>
          <w:spacing w:val="-5"/>
          <w:sz w:val="20"/>
        </w:rPr>
        <w:t> </w:t>
      </w:r>
      <w:r>
        <w:rPr>
          <w:i/>
          <w:sz w:val="20"/>
        </w:rPr>
        <w:t>(Red</w:t>
      </w:r>
      <w:r>
        <w:rPr>
          <w:i/>
          <w:spacing w:val="-5"/>
          <w:sz w:val="20"/>
        </w:rPr>
        <w:t> </w:t>
      </w:r>
      <w:r>
        <w:rPr>
          <w:i/>
          <w:sz w:val="20"/>
        </w:rPr>
        <w:t>Karen)</w:t>
      </w:r>
      <w:r>
        <w:rPr>
          <w:sz w:val="20"/>
        </w:rPr>
        <w:t>.</w:t>
      </w:r>
      <w:r>
        <w:rPr>
          <w:spacing w:val="-5"/>
          <w:sz w:val="20"/>
        </w:rPr>
        <w:t> </w:t>
      </w:r>
      <w:r>
        <w:rPr>
          <w:sz w:val="20"/>
        </w:rPr>
        <w:t>University</w:t>
      </w:r>
      <w:r>
        <w:rPr>
          <w:spacing w:val="-5"/>
          <w:sz w:val="20"/>
        </w:rPr>
        <w:t> </w:t>
      </w:r>
      <w:r>
        <w:rPr>
          <w:sz w:val="20"/>
        </w:rPr>
        <w:t>of</w:t>
      </w:r>
      <w:r>
        <w:rPr>
          <w:spacing w:val="-5"/>
          <w:sz w:val="20"/>
        </w:rPr>
        <w:t> </w:t>
      </w:r>
      <w:r>
        <w:rPr>
          <w:sz w:val="20"/>
        </w:rPr>
        <w:t>California, </w:t>
      </w:r>
      <w:bookmarkStart w:name="_bookmark478" w:id="596"/>
      <w:bookmarkEnd w:id="596"/>
      <w:r>
        <w:rPr>
          <w:sz w:val="20"/>
        </w:rPr>
        <w:t>Berkel</w:t>
      </w:r>
      <w:r>
        <w:rPr>
          <w:sz w:val="20"/>
        </w:rPr>
        <w:t>ey dissertation.</w:t>
      </w:r>
    </w:p>
    <w:p>
      <w:pPr>
        <w:spacing w:line="376" w:lineRule="auto" w:before="2"/>
        <w:ind w:left="658" w:right="219" w:hanging="299"/>
        <w:jc w:val="left"/>
        <w:rPr>
          <w:sz w:val="20"/>
        </w:rPr>
      </w:pPr>
      <w:r>
        <w:rPr>
          <w:sz w:val="20"/>
        </w:rPr>
        <w:t>van</w:t>
      </w:r>
      <w:r>
        <w:rPr>
          <w:spacing w:val="-5"/>
          <w:sz w:val="20"/>
        </w:rPr>
        <w:t> </w:t>
      </w:r>
      <w:r>
        <w:rPr>
          <w:sz w:val="20"/>
        </w:rPr>
        <w:t>Spengen,</w:t>
      </w:r>
      <w:r>
        <w:rPr>
          <w:spacing w:val="-5"/>
          <w:sz w:val="20"/>
        </w:rPr>
        <w:t> </w:t>
      </w:r>
      <w:r>
        <w:rPr>
          <w:sz w:val="20"/>
        </w:rPr>
        <w:t>Wim.</w:t>
      </w:r>
      <w:r>
        <w:rPr>
          <w:spacing w:val="-5"/>
          <w:sz w:val="20"/>
        </w:rPr>
        <w:t> </w:t>
      </w:r>
      <w:r>
        <w:rPr>
          <w:sz w:val="20"/>
        </w:rPr>
        <w:t>2010.</w:t>
      </w:r>
      <w:r>
        <w:rPr>
          <w:spacing w:val="-5"/>
          <w:sz w:val="20"/>
        </w:rPr>
        <w:t> </w:t>
      </w:r>
      <w:r>
        <w:rPr>
          <w:i/>
          <w:sz w:val="20"/>
        </w:rPr>
        <w:t>Tibetan</w:t>
      </w:r>
      <w:r>
        <w:rPr>
          <w:i/>
          <w:spacing w:val="-5"/>
          <w:sz w:val="20"/>
        </w:rPr>
        <w:t> </w:t>
      </w:r>
      <w:r>
        <w:rPr>
          <w:i/>
          <w:sz w:val="20"/>
        </w:rPr>
        <w:t>border</w:t>
      </w:r>
      <w:r>
        <w:rPr>
          <w:i/>
          <w:spacing w:val="-5"/>
          <w:sz w:val="20"/>
        </w:rPr>
        <w:t> </w:t>
      </w:r>
      <w:r>
        <w:rPr>
          <w:i/>
          <w:sz w:val="20"/>
        </w:rPr>
        <w:t>worlds:</w:t>
      </w:r>
      <w:r>
        <w:rPr>
          <w:i/>
          <w:spacing w:val="-5"/>
          <w:sz w:val="20"/>
        </w:rPr>
        <w:t> </w:t>
      </w:r>
      <w:r>
        <w:rPr>
          <w:i/>
          <w:sz w:val="20"/>
        </w:rPr>
        <w:t>a</w:t>
      </w:r>
      <w:r>
        <w:rPr>
          <w:i/>
          <w:spacing w:val="-5"/>
          <w:sz w:val="20"/>
        </w:rPr>
        <w:t> </w:t>
      </w:r>
      <w:r>
        <w:rPr>
          <w:i/>
          <w:sz w:val="20"/>
        </w:rPr>
        <w:t>geohistorical</w:t>
      </w:r>
      <w:r>
        <w:rPr>
          <w:i/>
          <w:spacing w:val="-5"/>
          <w:sz w:val="20"/>
        </w:rPr>
        <w:t> </w:t>
      </w:r>
      <w:r>
        <w:rPr>
          <w:i/>
          <w:sz w:val="20"/>
        </w:rPr>
        <w:t>analysis</w:t>
      </w:r>
      <w:r>
        <w:rPr>
          <w:i/>
          <w:spacing w:val="-5"/>
          <w:sz w:val="20"/>
        </w:rPr>
        <w:t> </w:t>
      </w:r>
      <w:r>
        <w:rPr>
          <w:i/>
          <w:sz w:val="20"/>
        </w:rPr>
        <w:t>of</w:t>
      </w:r>
      <w:r>
        <w:rPr>
          <w:i/>
          <w:spacing w:val="-5"/>
          <w:sz w:val="20"/>
        </w:rPr>
        <w:t> </w:t>
      </w:r>
      <w:r>
        <w:rPr>
          <w:i/>
          <w:sz w:val="20"/>
        </w:rPr>
        <w:t>trade</w:t>
      </w:r>
      <w:r>
        <w:rPr>
          <w:i/>
          <w:spacing w:val="-5"/>
          <w:sz w:val="20"/>
        </w:rPr>
        <w:t> </w:t>
      </w:r>
      <w:r>
        <w:rPr>
          <w:i/>
          <w:sz w:val="20"/>
        </w:rPr>
        <w:t>and</w:t>
      </w:r>
      <w:r>
        <w:rPr>
          <w:i/>
          <w:spacing w:val="-5"/>
          <w:sz w:val="20"/>
        </w:rPr>
        <w:t> </w:t>
      </w:r>
      <w:r>
        <w:rPr>
          <w:i/>
          <w:sz w:val="20"/>
        </w:rPr>
        <w:t>traders</w:t>
      </w:r>
      <w:r>
        <w:rPr>
          <w:sz w:val="20"/>
        </w:rPr>
        <w:t>.</w:t>
      </w:r>
      <w:r>
        <w:rPr>
          <w:spacing w:val="-5"/>
          <w:sz w:val="20"/>
        </w:rPr>
        <w:t> </w:t>
      </w:r>
      <w:r>
        <w:rPr>
          <w:sz w:val="20"/>
        </w:rPr>
        <w:t>Lon- </w:t>
      </w:r>
      <w:bookmarkStart w:name="_bookmark479" w:id="597"/>
      <w:bookmarkEnd w:id="597"/>
      <w:r>
        <w:rPr>
          <w:sz w:val="20"/>
        </w:rPr>
        <w:t>don:</w:t>
      </w:r>
      <w:r>
        <w:rPr>
          <w:sz w:val="20"/>
        </w:rPr>
        <w:t> Routledge.</w:t>
      </w:r>
    </w:p>
    <w:p>
      <w:pPr>
        <w:spacing w:before="1"/>
        <w:ind w:left="359" w:right="0" w:firstLine="0"/>
        <w:jc w:val="left"/>
        <w:rPr>
          <w:sz w:val="20"/>
        </w:rPr>
      </w:pPr>
      <w:bookmarkStart w:name="_bookmark480" w:id="598"/>
      <w:bookmarkEnd w:id="598"/>
      <w:r>
        <w:rPr/>
      </w:r>
      <w:r>
        <w:rPr>
          <w:sz w:val="20"/>
        </w:rPr>
        <w:t>Sun,</w:t>
      </w:r>
      <w:r>
        <w:rPr>
          <w:spacing w:val="-7"/>
          <w:sz w:val="20"/>
        </w:rPr>
        <w:t> </w:t>
      </w:r>
      <w:r>
        <w:rPr>
          <w:sz w:val="20"/>
        </w:rPr>
        <w:t>Hongkai</w:t>
      </w:r>
      <w:r>
        <w:rPr>
          <w:spacing w:val="-7"/>
          <w:sz w:val="20"/>
        </w:rPr>
        <w:t> </w:t>
      </w:r>
      <w:r>
        <w:rPr>
          <w:sz w:val="20"/>
        </w:rPr>
        <w:t>&amp;</w:t>
      </w:r>
      <w:r>
        <w:rPr>
          <w:spacing w:val="-6"/>
          <w:sz w:val="20"/>
        </w:rPr>
        <w:t> </w:t>
      </w:r>
      <w:r>
        <w:rPr>
          <w:sz w:val="20"/>
        </w:rPr>
        <w:t>Guangkun</w:t>
      </w:r>
      <w:r>
        <w:rPr>
          <w:spacing w:val="-7"/>
          <w:sz w:val="20"/>
        </w:rPr>
        <w:t> </w:t>
      </w:r>
      <w:r>
        <w:rPr>
          <w:sz w:val="20"/>
        </w:rPr>
        <w:t>Liu.</w:t>
      </w:r>
      <w:r>
        <w:rPr>
          <w:spacing w:val="-6"/>
          <w:sz w:val="20"/>
        </w:rPr>
        <w:t> </w:t>
      </w:r>
      <w:r>
        <w:rPr>
          <w:sz w:val="20"/>
        </w:rPr>
        <w:t>2009.</w:t>
      </w:r>
      <w:r>
        <w:rPr>
          <w:spacing w:val="-7"/>
          <w:sz w:val="20"/>
        </w:rPr>
        <w:t> </w:t>
      </w:r>
      <w:r>
        <w:rPr>
          <w:i/>
          <w:sz w:val="20"/>
        </w:rPr>
        <w:t>A</w:t>
      </w:r>
      <w:r>
        <w:rPr>
          <w:i/>
          <w:spacing w:val="-6"/>
          <w:sz w:val="20"/>
        </w:rPr>
        <w:t> </w:t>
      </w:r>
      <w:r>
        <w:rPr>
          <w:i/>
          <w:sz w:val="20"/>
        </w:rPr>
        <w:t>grammar</w:t>
      </w:r>
      <w:r>
        <w:rPr>
          <w:i/>
          <w:spacing w:val="-7"/>
          <w:sz w:val="20"/>
        </w:rPr>
        <w:t> </w:t>
      </w:r>
      <w:r>
        <w:rPr>
          <w:i/>
          <w:sz w:val="20"/>
        </w:rPr>
        <w:t>of</w:t>
      </w:r>
      <w:r>
        <w:rPr>
          <w:i/>
          <w:spacing w:val="-6"/>
          <w:sz w:val="20"/>
        </w:rPr>
        <w:t> </w:t>
      </w:r>
      <w:r>
        <w:rPr>
          <w:i/>
          <w:sz w:val="20"/>
        </w:rPr>
        <w:t>Anong</w:t>
      </w:r>
      <w:r>
        <w:rPr>
          <w:sz w:val="20"/>
        </w:rPr>
        <w:t>.</w:t>
      </w:r>
      <w:r>
        <w:rPr>
          <w:spacing w:val="-7"/>
          <w:sz w:val="20"/>
        </w:rPr>
        <w:t> </w:t>
      </w:r>
      <w:r>
        <w:rPr>
          <w:sz w:val="20"/>
        </w:rPr>
        <w:t>Leiden:</w:t>
      </w:r>
      <w:r>
        <w:rPr>
          <w:spacing w:val="-6"/>
          <w:sz w:val="20"/>
        </w:rPr>
        <w:t> </w:t>
      </w:r>
      <w:r>
        <w:rPr>
          <w:spacing w:val="-2"/>
          <w:sz w:val="20"/>
        </w:rPr>
        <w:t>Brill.</w:t>
      </w:r>
    </w:p>
    <w:p>
      <w:pPr>
        <w:spacing w:line="376" w:lineRule="auto" w:before="131"/>
        <w:ind w:left="657" w:right="357" w:hanging="299"/>
        <w:jc w:val="both"/>
        <w:rPr>
          <w:sz w:val="20"/>
        </w:rPr>
      </w:pPr>
      <w:r>
        <w:rPr>
          <w:sz w:val="20"/>
        </w:rPr>
        <w:t>Sun,</w:t>
      </w:r>
      <w:r>
        <w:rPr>
          <w:spacing w:val="-4"/>
          <w:sz w:val="20"/>
        </w:rPr>
        <w:t> </w:t>
      </w:r>
      <w:r>
        <w:rPr>
          <w:sz w:val="20"/>
        </w:rPr>
        <w:t>Jackson</w:t>
      </w:r>
      <w:r>
        <w:rPr>
          <w:spacing w:val="-4"/>
          <w:sz w:val="20"/>
        </w:rPr>
        <w:t> </w:t>
      </w:r>
      <w:r>
        <w:rPr>
          <w:sz w:val="20"/>
        </w:rPr>
        <w:t>Tianshin.</w:t>
      </w:r>
      <w:r>
        <w:rPr>
          <w:spacing w:val="-4"/>
          <w:sz w:val="20"/>
        </w:rPr>
        <w:t> </w:t>
      </w:r>
      <w:r>
        <w:rPr>
          <w:sz w:val="20"/>
        </w:rPr>
        <w:t>1993.</w:t>
      </w:r>
      <w:r>
        <w:rPr>
          <w:spacing w:val="-4"/>
          <w:sz w:val="20"/>
        </w:rPr>
        <w:t> </w:t>
      </w:r>
      <w:r>
        <w:rPr>
          <w:i/>
          <w:sz w:val="20"/>
        </w:rPr>
        <w:t>A</w:t>
      </w:r>
      <w:r>
        <w:rPr>
          <w:i/>
          <w:spacing w:val="-4"/>
          <w:sz w:val="20"/>
        </w:rPr>
        <w:t> </w:t>
      </w:r>
      <w:r>
        <w:rPr>
          <w:i/>
          <w:sz w:val="20"/>
        </w:rPr>
        <w:t>historical-comparative</w:t>
      </w:r>
      <w:r>
        <w:rPr>
          <w:i/>
          <w:spacing w:val="-4"/>
          <w:sz w:val="20"/>
        </w:rPr>
        <w:t> </w:t>
      </w:r>
      <w:r>
        <w:rPr>
          <w:i/>
          <w:sz w:val="20"/>
        </w:rPr>
        <w:t>study</w:t>
      </w:r>
      <w:r>
        <w:rPr>
          <w:i/>
          <w:spacing w:val="-4"/>
          <w:sz w:val="20"/>
        </w:rPr>
        <w:t> </w:t>
      </w:r>
      <w:r>
        <w:rPr>
          <w:i/>
          <w:sz w:val="20"/>
        </w:rPr>
        <w:t>of</w:t>
      </w:r>
      <w:r>
        <w:rPr>
          <w:i/>
          <w:spacing w:val="-4"/>
          <w:sz w:val="20"/>
        </w:rPr>
        <w:t> </w:t>
      </w:r>
      <w:r>
        <w:rPr>
          <w:i/>
          <w:sz w:val="20"/>
        </w:rPr>
        <w:t>the</w:t>
      </w:r>
      <w:r>
        <w:rPr>
          <w:i/>
          <w:spacing w:val="-4"/>
          <w:sz w:val="20"/>
        </w:rPr>
        <w:t> </w:t>
      </w:r>
      <w:r>
        <w:rPr>
          <w:i/>
          <w:sz w:val="20"/>
        </w:rPr>
        <w:t>Tani</w:t>
      </w:r>
      <w:r>
        <w:rPr>
          <w:i/>
          <w:spacing w:val="-4"/>
          <w:sz w:val="20"/>
        </w:rPr>
        <w:t> </w:t>
      </w:r>
      <w:r>
        <w:rPr>
          <w:i/>
          <w:sz w:val="20"/>
        </w:rPr>
        <w:t>(Mirish)</w:t>
      </w:r>
      <w:r>
        <w:rPr>
          <w:i/>
          <w:spacing w:val="-4"/>
          <w:sz w:val="20"/>
        </w:rPr>
        <w:t> </w:t>
      </w:r>
      <w:r>
        <w:rPr>
          <w:i/>
          <w:sz w:val="20"/>
        </w:rPr>
        <w:t>branch</w:t>
      </w:r>
      <w:r>
        <w:rPr>
          <w:i/>
          <w:spacing w:val="-4"/>
          <w:sz w:val="20"/>
        </w:rPr>
        <w:t> </w:t>
      </w:r>
      <w:r>
        <w:rPr>
          <w:i/>
          <w:sz w:val="20"/>
        </w:rPr>
        <w:t>in</w:t>
      </w:r>
      <w:r>
        <w:rPr>
          <w:i/>
          <w:spacing w:val="-4"/>
          <w:sz w:val="20"/>
        </w:rPr>
        <w:t> </w:t>
      </w:r>
      <w:r>
        <w:rPr>
          <w:i/>
          <w:sz w:val="20"/>
        </w:rPr>
        <w:t>Tibeto-</w:t>
      </w:r>
      <w:r>
        <w:rPr>
          <w:i/>
          <w:sz w:val="20"/>
        </w:rPr>
        <w:t> </w:t>
      </w:r>
      <w:bookmarkStart w:name="_bookmark481" w:id="599"/>
      <w:bookmarkEnd w:id="599"/>
      <w:r>
        <w:rPr>
          <w:i/>
          <w:sz w:val="20"/>
        </w:rPr>
        <w:t>Burman</w:t>
      </w:r>
      <w:r>
        <w:rPr>
          <w:sz w:val="20"/>
        </w:rPr>
        <w:t>. University of California dissertation.</w:t>
      </w:r>
    </w:p>
    <w:p>
      <w:pPr>
        <w:pStyle w:val="BodyText"/>
        <w:spacing w:line="360" w:lineRule="auto" w:before="1"/>
        <w:ind w:left="657" w:right="357" w:hanging="299"/>
        <w:jc w:val="both"/>
        <w:rPr>
          <w:rFonts w:ascii="Palatino Linotype" w:hAnsi="Palatino Linotype"/>
        </w:rPr>
      </w:pPr>
      <w:r>
        <w:rPr/>
        <w:t>Sweetser, Eve. 2012. Introduction: viewpoint and perspectivein language and gesture, from the </w:t>
      </w:r>
      <w:r>
        <w:rPr>
          <w:spacing w:val="-2"/>
        </w:rPr>
        <w:t>Ground</w:t>
      </w:r>
      <w:r>
        <w:rPr>
          <w:spacing w:val="-9"/>
        </w:rPr>
        <w:t> </w:t>
      </w:r>
      <w:r>
        <w:rPr>
          <w:spacing w:val="-2"/>
        </w:rPr>
        <w:t>down.</w:t>
      </w:r>
      <w:r>
        <w:rPr>
          <w:spacing w:val="-7"/>
        </w:rPr>
        <w:t> </w:t>
      </w:r>
      <w:r>
        <w:rPr>
          <w:spacing w:val="-2"/>
        </w:rPr>
        <w:t>In</w:t>
      </w:r>
      <w:r>
        <w:rPr>
          <w:spacing w:val="-7"/>
        </w:rPr>
        <w:t> </w:t>
      </w:r>
      <w:r>
        <w:rPr>
          <w:spacing w:val="-2"/>
        </w:rPr>
        <w:t>Barbara</w:t>
      </w:r>
      <w:r>
        <w:rPr>
          <w:spacing w:val="-7"/>
        </w:rPr>
        <w:t> </w:t>
      </w:r>
      <w:r>
        <w:rPr>
          <w:spacing w:val="-2"/>
        </w:rPr>
        <w:t>Dancygier</w:t>
      </w:r>
      <w:r>
        <w:rPr>
          <w:spacing w:val="-7"/>
        </w:rPr>
        <w:t> </w:t>
      </w:r>
      <w:r>
        <w:rPr>
          <w:spacing w:val="-2"/>
        </w:rPr>
        <w:t>&amp;</w:t>
      </w:r>
      <w:r>
        <w:rPr>
          <w:spacing w:val="-7"/>
        </w:rPr>
        <w:t> </w:t>
      </w:r>
      <w:r>
        <w:rPr>
          <w:spacing w:val="-2"/>
        </w:rPr>
        <w:t>Eve</w:t>
      </w:r>
      <w:r>
        <w:rPr>
          <w:spacing w:val="-9"/>
        </w:rPr>
        <w:t> </w:t>
      </w:r>
      <w:r>
        <w:rPr>
          <w:spacing w:val="-2"/>
        </w:rPr>
        <w:t>Sweetser</w:t>
      </w:r>
      <w:r>
        <w:rPr>
          <w:spacing w:val="-7"/>
        </w:rPr>
        <w:t> </w:t>
      </w:r>
      <w:r>
        <w:rPr>
          <w:spacing w:val="-2"/>
        </w:rPr>
        <w:t>(eds.),</w:t>
      </w:r>
      <w:r>
        <w:rPr>
          <w:spacing w:val="-7"/>
        </w:rPr>
        <w:t> </w:t>
      </w:r>
      <w:r>
        <w:rPr>
          <w:i/>
          <w:spacing w:val="-2"/>
        </w:rPr>
        <w:t>Viewpoint</w:t>
      </w:r>
      <w:r>
        <w:rPr>
          <w:i/>
          <w:spacing w:val="-7"/>
        </w:rPr>
        <w:t> </w:t>
      </w:r>
      <w:r>
        <w:rPr>
          <w:i/>
          <w:spacing w:val="-2"/>
        </w:rPr>
        <w:t>in</w:t>
      </w:r>
      <w:r>
        <w:rPr>
          <w:i/>
          <w:spacing w:val="-7"/>
        </w:rPr>
        <w:t> </w:t>
      </w:r>
      <w:r>
        <w:rPr>
          <w:i/>
          <w:spacing w:val="-2"/>
        </w:rPr>
        <w:t>Language</w:t>
      </w:r>
      <w:r>
        <w:rPr>
          <w:spacing w:val="-2"/>
        </w:rPr>
        <w:t>,</w:t>
      </w:r>
      <w:r>
        <w:rPr>
          <w:spacing w:val="-7"/>
        </w:rPr>
        <w:t> </w:t>
      </w:r>
      <w:r>
        <w:rPr>
          <w:spacing w:val="-2"/>
        </w:rPr>
        <w:t>1–22.</w:t>
      </w:r>
      <w:r>
        <w:rPr>
          <w:spacing w:val="-7"/>
        </w:rPr>
        <w:t> </w:t>
      </w:r>
      <w:r>
        <w:rPr>
          <w:spacing w:val="-2"/>
        </w:rPr>
        <w:t>Cam- </w:t>
      </w:r>
      <w:r>
        <w:rPr/>
        <w:t>bridge:</w:t>
      </w:r>
      <w:r>
        <w:rPr>
          <w:spacing w:val="63"/>
        </w:rPr>
        <w:t>  </w:t>
      </w:r>
      <w:r>
        <w:rPr/>
        <w:t>Cambridge</w:t>
      </w:r>
      <w:r>
        <w:rPr>
          <w:spacing w:val="64"/>
        </w:rPr>
        <w:t>  </w:t>
      </w:r>
      <w:r>
        <w:rPr/>
        <w:t>University</w:t>
      </w:r>
      <w:r>
        <w:rPr>
          <w:spacing w:val="62"/>
        </w:rPr>
        <w:t>  </w:t>
      </w:r>
      <w:r>
        <w:rPr/>
        <w:t>Press.</w:t>
      </w:r>
      <w:r>
        <w:rPr>
          <w:spacing w:val="63"/>
        </w:rPr>
        <w:t>  </w:t>
      </w:r>
      <w:hyperlink r:id="rId86">
        <w:r>
          <w:rPr>
            <w:rFonts w:ascii="Palatino Linotype" w:hAnsi="Palatino Linotype"/>
            <w:spacing w:val="-2"/>
          </w:rPr>
          <w:t>https://doi.org/10.1017/cbo9781139084727.</w:t>
        </w:r>
      </w:hyperlink>
    </w:p>
    <w:p>
      <w:pPr>
        <w:pStyle w:val="BodyText"/>
        <w:spacing w:line="226" w:lineRule="exact"/>
        <w:ind w:left="658"/>
      </w:pPr>
      <w:hyperlink r:id="rId86">
        <w:r>
          <w:rPr>
            <w:rFonts w:ascii="Palatino Linotype"/>
            <w:spacing w:val="-4"/>
            <w:w w:val="105"/>
          </w:rPr>
          <w:t>002</w:t>
        </w:r>
      </w:hyperlink>
      <w:r>
        <w:rPr>
          <w:spacing w:val="-4"/>
          <w:w w:val="105"/>
        </w:rPr>
        <w:t>.</w:t>
      </w:r>
    </w:p>
    <w:p>
      <w:pPr>
        <w:spacing w:after="0" w:line="226" w:lineRule="exact"/>
        <w:sectPr>
          <w:pgSz w:w="11910" w:h="16840"/>
          <w:pgMar w:header="0" w:footer="1147" w:top="1680" w:bottom="1340" w:left="1680" w:right="1680"/>
        </w:sectPr>
      </w:pPr>
    </w:p>
    <w:p>
      <w:pPr>
        <w:pStyle w:val="BodyText"/>
        <w:spacing w:line="345" w:lineRule="auto" w:before="82"/>
        <w:ind w:left="658" w:right="357" w:hanging="299"/>
        <w:jc w:val="both"/>
      </w:pPr>
      <w:bookmarkStart w:name="_bookmark482" w:id="600"/>
      <w:bookmarkEnd w:id="600"/>
      <w:r>
        <w:rPr/>
      </w:r>
      <w:r>
        <w:rPr/>
        <w:t>Taylor-Adams, Allison &amp; Yulha Lhawa. 2020. A sketch grammar of Siyuewu Khroskyabs. </w:t>
      </w:r>
      <w:r>
        <w:rPr>
          <w:i/>
        </w:rPr>
        <w:t>Hi-</w:t>
      </w:r>
      <w:r>
        <w:rPr>
          <w:i/>
        </w:rPr>
        <w:t> </w:t>
      </w:r>
      <w:bookmarkStart w:name="_bookmark483" w:id="601"/>
      <w:bookmarkEnd w:id="601"/>
      <w:r>
        <w:rPr>
          <w:i/>
        </w:rPr>
        <w:t>malayan</w:t>
      </w:r>
      <w:r>
        <w:rPr>
          <w:i/>
          <w:spacing w:val="74"/>
        </w:rPr>
        <w:t> </w:t>
      </w:r>
      <w:r>
        <w:rPr>
          <w:i/>
        </w:rPr>
        <w:t>Linguistics</w:t>
      </w:r>
      <w:r>
        <w:rPr>
          <w:i/>
          <w:spacing w:val="63"/>
          <w:w w:val="150"/>
        </w:rPr>
        <w:t> </w:t>
      </w:r>
      <w:r>
        <w:rPr/>
        <w:t>19(3).</w:t>
      </w:r>
      <w:r>
        <w:rPr>
          <w:spacing w:val="75"/>
        </w:rPr>
        <w:t> </w:t>
      </w:r>
      <w:hyperlink r:id="rId87">
        <w:r>
          <w:rPr>
            <w:rFonts w:ascii="Palatino Linotype"/>
          </w:rPr>
          <w:t>https://doi.org/10.5070/H919246822</w:t>
        </w:r>
      </w:hyperlink>
      <w:r>
        <w:rPr/>
        <w:t>.</w:t>
      </w:r>
    </w:p>
    <w:p>
      <w:pPr>
        <w:pStyle w:val="BodyText"/>
        <w:spacing w:before="1"/>
        <w:ind w:left="359"/>
        <w:jc w:val="both"/>
      </w:pPr>
      <w:r>
        <w:rPr/>
        <w:t>Thurgood,</w:t>
      </w:r>
      <w:r>
        <w:rPr>
          <w:spacing w:val="18"/>
        </w:rPr>
        <w:t> </w:t>
      </w:r>
      <w:r>
        <w:rPr/>
        <w:t>Graham.</w:t>
      </w:r>
      <w:r>
        <w:rPr>
          <w:spacing w:val="18"/>
        </w:rPr>
        <w:t> </w:t>
      </w:r>
      <w:r>
        <w:rPr/>
        <w:t>1986.</w:t>
      </w:r>
      <w:r>
        <w:rPr>
          <w:spacing w:val="18"/>
        </w:rPr>
        <w:t> </w:t>
      </w:r>
      <w:r>
        <w:rPr/>
        <w:t>The</w:t>
      </w:r>
      <w:r>
        <w:rPr>
          <w:spacing w:val="18"/>
        </w:rPr>
        <w:t> </w:t>
      </w:r>
      <w:r>
        <w:rPr/>
        <w:t>Nature</w:t>
      </w:r>
      <w:r>
        <w:rPr>
          <w:spacing w:val="18"/>
        </w:rPr>
        <w:t> </w:t>
      </w:r>
      <w:r>
        <w:rPr/>
        <w:t>and</w:t>
      </w:r>
      <w:r>
        <w:rPr>
          <w:spacing w:val="19"/>
        </w:rPr>
        <w:t> </w:t>
      </w:r>
      <w:r>
        <w:rPr/>
        <w:t>Origins</w:t>
      </w:r>
      <w:r>
        <w:rPr>
          <w:spacing w:val="18"/>
        </w:rPr>
        <w:t> </w:t>
      </w:r>
      <w:r>
        <w:rPr/>
        <w:t>of</w:t>
      </w:r>
      <w:r>
        <w:rPr>
          <w:spacing w:val="18"/>
        </w:rPr>
        <w:t> </w:t>
      </w:r>
      <w:r>
        <w:rPr/>
        <w:t>the</w:t>
      </w:r>
      <w:r>
        <w:rPr>
          <w:spacing w:val="18"/>
        </w:rPr>
        <w:t> </w:t>
      </w:r>
      <w:r>
        <w:rPr/>
        <w:t>Akha</w:t>
      </w:r>
      <w:r>
        <w:rPr>
          <w:spacing w:val="18"/>
        </w:rPr>
        <w:t> </w:t>
      </w:r>
      <w:r>
        <w:rPr/>
        <w:t>Evidential</w:t>
      </w:r>
      <w:r>
        <w:rPr>
          <w:spacing w:val="19"/>
        </w:rPr>
        <w:t> </w:t>
      </w:r>
      <w:r>
        <w:rPr/>
        <w:t>System.</w:t>
      </w:r>
      <w:r>
        <w:rPr>
          <w:spacing w:val="18"/>
        </w:rPr>
        <w:t> </w:t>
      </w:r>
      <w:r>
        <w:rPr/>
        <w:t>In</w:t>
      </w:r>
      <w:r>
        <w:rPr>
          <w:spacing w:val="18"/>
        </w:rPr>
        <w:t> </w:t>
      </w:r>
      <w:r>
        <w:rPr>
          <w:spacing w:val="-2"/>
        </w:rPr>
        <w:t>Wallace</w:t>
      </w:r>
    </w:p>
    <w:p>
      <w:pPr>
        <w:spacing w:line="376" w:lineRule="auto" w:before="130"/>
        <w:ind w:left="657" w:right="357" w:firstLine="0"/>
        <w:jc w:val="both"/>
        <w:rPr>
          <w:sz w:val="20"/>
        </w:rPr>
      </w:pPr>
      <w:r>
        <w:rPr>
          <w:sz w:val="20"/>
        </w:rPr>
        <w:t>L. Chafe &amp; Johanna Nichols (eds.), </w:t>
      </w:r>
      <w:r>
        <w:rPr>
          <w:i/>
          <w:sz w:val="20"/>
        </w:rPr>
        <w:t>Evidentiality: The Linguistic Coding of Epistemology</w:t>
      </w:r>
      <w:r>
        <w:rPr>
          <w:sz w:val="20"/>
        </w:rPr>
        <w:t>. New </w:t>
      </w:r>
      <w:bookmarkStart w:name="_bookmark484" w:id="602"/>
      <w:bookmarkEnd w:id="602"/>
      <w:r>
        <w:rPr>
          <w:sz w:val="20"/>
        </w:rPr>
        <w:t>Jers</w:t>
      </w:r>
      <w:r>
        <w:rPr>
          <w:sz w:val="20"/>
        </w:rPr>
        <w:t>ey: Ablex Publishing Company.</w:t>
      </w:r>
    </w:p>
    <w:p>
      <w:pPr>
        <w:pStyle w:val="BodyText"/>
        <w:spacing w:line="376" w:lineRule="auto" w:before="2"/>
        <w:ind w:left="658" w:right="357" w:hanging="299"/>
        <w:jc w:val="both"/>
      </w:pPr>
      <w:r>
        <w:rPr/>
        <w:t>Thurgood, Graham. 2017. Sino-Tibetan: Genetic and Areal Subgroups. In Graham Thurgood &amp; </w:t>
      </w:r>
      <w:bookmarkStart w:name="_bookmark485" w:id="603"/>
      <w:bookmarkEnd w:id="603"/>
      <w:r>
        <w:rPr/>
        <w:t>Randy</w:t>
      </w:r>
      <w:r>
        <w:rPr/>
        <w:t> J. LaPolla (eds.), </w:t>
      </w:r>
      <w:r>
        <w:rPr>
          <w:i/>
        </w:rPr>
        <w:t>The Sino-Tibetan Languages</w:t>
      </w:r>
      <w:r>
        <w:rPr/>
        <w:t>, 2nd edn. London: Routledge.</w:t>
      </w:r>
    </w:p>
    <w:p>
      <w:pPr>
        <w:spacing w:line="376" w:lineRule="auto" w:before="1"/>
        <w:ind w:left="658" w:right="357" w:hanging="299"/>
        <w:jc w:val="both"/>
        <w:rPr>
          <w:sz w:val="20"/>
        </w:rPr>
      </w:pPr>
      <w:r>
        <w:rPr>
          <w:sz w:val="20"/>
        </w:rPr>
        <w:t>Thurston, William R. 1989. How exoteric languages build a lexicon: esoterogeny in West New Britain.</w:t>
      </w:r>
      <w:r>
        <w:rPr>
          <w:spacing w:val="-12"/>
          <w:sz w:val="20"/>
        </w:rPr>
        <w:t> </w:t>
      </w:r>
      <w:r>
        <w:rPr>
          <w:sz w:val="20"/>
        </w:rPr>
        <w:t>In</w:t>
      </w:r>
      <w:r>
        <w:rPr>
          <w:spacing w:val="-12"/>
          <w:sz w:val="20"/>
        </w:rPr>
        <w:t> </w:t>
      </w:r>
      <w:r>
        <w:rPr>
          <w:sz w:val="20"/>
        </w:rPr>
        <w:t>Ray</w:t>
      </w:r>
      <w:r>
        <w:rPr>
          <w:spacing w:val="-12"/>
          <w:sz w:val="20"/>
        </w:rPr>
        <w:t> </w:t>
      </w:r>
      <w:r>
        <w:rPr>
          <w:sz w:val="20"/>
        </w:rPr>
        <w:t>Harlow</w:t>
      </w:r>
      <w:r>
        <w:rPr>
          <w:spacing w:val="-12"/>
          <w:sz w:val="20"/>
        </w:rPr>
        <w:t> </w:t>
      </w:r>
      <w:r>
        <w:rPr>
          <w:sz w:val="20"/>
        </w:rPr>
        <w:t>&amp;</w:t>
      </w:r>
      <w:r>
        <w:rPr>
          <w:spacing w:val="-12"/>
          <w:sz w:val="20"/>
        </w:rPr>
        <w:t> </w:t>
      </w:r>
      <w:r>
        <w:rPr>
          <w:sz w:val="20"/>
        </w:rPr>
        <w:t>Robin</w:t>
      </w:r>
      <w:r>
        <w:rPr>
          <w:spacing w:val="-12"/>
          <w:sz w:val="20"/>
        </w:rPr>
        <w:t> </w:t>
      </w:r>
      <w:r>
        <w:rPr>
          <w:sz w:val="20"/>
        </w:rPr>
        <w:t>Hooper</w:t>
      </w:r>
      <w:r>
        <w:rPr>
          <w:spacing w:val="-12"/>
          <w:sz w:val="20"/>
        </w:rPr>
        <w:t> </w:t>
      </w:r>
      <w:r>
        <w:rPr>
          <w:sz w:val="20"/>
        </w:rPr>
        <w:t>(eds.),</w:t>
      </w:r>
      <w:r>
        <w:rPr>
          <w:spacing w:val="-12"/>
          <w:sz w:val="20"/>
        </w:rPr>
        <w:t> </w:t>
      </w:r>
      <w:r>
        <w:rPr>
          <w:i/>
          <w:sz w:val="20"/>
        </w:rPr>
        <w:t>Vical</w:t>
      </w:r>
      <w:r>
        <w:rPr>
          <w:i/>
          <w:spacing w:val="-12"/>
          <w:sz w:val="20"/>
        </w:rPr>
        <w:t> </w:t>
      </w:r>
      <w:r>
        <w:rPr>
          <w:i/>
          <w:sz w:val="20"/>
        </w:rPr>
        <w:t>1</w:t>
      </w:r>
      <w:r>
        <w:rPr>
          <w:i/>
          <w:spacing w:val="-12"/>
          <w:sz w:val="20"/>
        </w:rPr>
        <w:t> </w:t>
      </w:r>
      <w:r>
        <w:rPr>
          <w:i/>
          <w:sz w:val="20"/>
        </w:rPr>
        <w:t>-</w:t>
      </w:r>
      <w:r>
        <w:rPr>
          <w:i/>
          <w:spacing w:val="-12"/>
          <w:sz w:val="20"/>
        </w:rPr>
        <w:t> </w:t>
      </w:r>
      <w:r>
        <w:rPr>
          <w:i/>
          <w:sz w:val="20"/>
        </w:rPr>
        <w:t>oceanic</w:t>
      </w:r>
      <w:r>
        <w:rPr>
          <w:i/>
          <w:spacing w:val="-12"/>
          <w:sz w:val="20"/>
        </w:rPr>
        <w:t> </w:t>
      </w:r>
      <w:r>
        <w:rPr>
          <w:i/>
          <w:sz w:val="20"/>
        </w:rPr>
        <w:t>languages:</w:t>
      </w:r>
      <w:r>
        <w:rPr>
          <w:i/>
          <w:spacing w:val="-12"/>
          <w:sz w:val="20"/>
        </w:rPr>
        <w:t> </w:t>
      </w:r>
      <w:r>
        <w:rPr>
          <w:i/>
          <w:sz w:val="20"/>
        </w:rPr>
        <w:t>papers</w:t>
      </w:r>
      <w:r>
        <w:rPr>
          <w:i/>
          <w:spacing w:val="-12"/>
          <w:sz w:val="20"/>
        </w:rPr>
        <w:t> </w:t>
      </w:r>
      <w:r>
        <w:rPr>
          <w:i/>
          <w:sz w:val="20"/>
        </w:rPr>
        <w:t>from</w:t>
      </w:r>
      <w:r>
        <w:rPr>
          <w:i/>
          <w:spacing w:val="-12"/>
          <w:sz w:val="20"/>
        </w:rPr>
        <w:t> </w:t>
      </w:r>
      <w:r>
        <w:rPr>
          <w:i/>
          <w:sz w:val="20"/>
        </w:rPr>
        <w:t>the</w:t>
      </w:r>
      <w:r>
        <w:rPr>
          <w:i/>
          <w:spacing w:val="-12"/>
          <w:sz w:val="20"/>
        </w:rPr>
        <w:t> </w:t>
      </w:r>
      <w:r>
        <w:rPr>
          <w:i/>
          <w:sz w:val="20"/>
        </w:rPr>
        <w:t>fifth</w:t>
      </w:r>
      <w:r>
        <w:rPr>
          <w:i/>
          <w:sz w:val="20"/>
        </w:rPr>
        <w:t> international conference on austronesian linguistics</w:t>
      </w:r>
      <w:r>
        <w:rPr>
          <w:sz w:val="20"/>
        </w:rPr>
        <w:t>, 555–579. Auckland: Linguistic Society of </w:t>
      </w:r>
      <w:bookmarkStart w:name="_bookmark486" w:id="604"/>
      <w:bookmarkEnd w:id="604"/>
      <w:r>
        <w:rPr>
          <w:sz w:val="20"/>
        </w:rPr>
        <w:t>N</w:t>
      </w:r>
      <w:r>
        <w:rPr>
          <w:sz w:val="20"/>
        </w:rPr>
        <w:t>ew Zealand.</w:t>
      </w:r>
    </w:p>
    <w:p>
      <w:pPr>
        <w:spacing w:line="345" w:lineRule="auto" w:before="3"/>
        <w:ind w:left="658" w:right="357" w:hanging="299"/>
        <w:jc w:val="both"/>
        <w:rPr>
          <w:sz w:val="20"/>
        </w:rPr>
      </w:pPr>
      <w:r>
        <w:rPr>
          <w:spacing w:val="-2"/>
          <w:sz w:val="20"/>
        </w:rPr>
        <w:t>Tombleson,</w:t>
      </w:r>
      <w:r>
        <w:rPr>
          <w:spacing w:val="-7"/>
          <w:sz w:val="20"/>
        </w:rPr>
        <w:t> </w:t>
      </w:r>
      <w:r>
        <w:rPr>
          <w:spacing w:val="-2"/>
          <w:sz w:val="20"/>
        </w:rPr>
        <w:t>Anette</w:t>
      </w:r>
      <w:r>
        <w:rPr>
          <w:spacing w:val="-6"/>
          <w:sz w:val="20"/>
        </w:rPr>
        <w:t> </w:t>
      </w:r>
      <w:r>
        <w:rPr>
          <w:spacing w:val="-2"/>
          <w:sz w:val="20"/>
        </w:rPr>
        <w:t>Helgestad.</w:t>
      </w:r>
      <w:r>
        <w:rPr>
          <w:spacing w:val="-6"/>
          <w:sz w:val="20"/>
        </w:rPr>
        <w:t> </w:t>
      </w:r>
      <w:r>
        <w:rPr>
          <w:spacing w:val="-2"/>
          <w:sz w:val="20"/>
        </w:rPr>
        <w:t>2020.</w:t>
      </w:r>
      <w:r>
        <w:rPr>
          <w:spacing w:val="-6"/>
          <w:sz w:val="20"/>
        </w:rPr>
        <w:t> </w:t>
      </w:r>
      <w:r>
        <w:rPr>
          <w:spacing w:val="-2"/>
          <w:sz w:val="20"/>
        </w:rPr>
        <w:t>The</w:t>
      </w:r>
      <w:r>
        <w:rPr>
          <w:spacing w:val="-6"/>
          <w:sz w:val="20"/>
        </w:rPr>
        <w:t> </w:t>
      </w:r>
      <w:r>
        <w:rPr>
          <w:spacing w:val="-2"/>
          <w:sz w:val="20"/>
        </w:rPr>
        <w:t>copula</w:t>
      </w:r>
      <w:r>
        <w:rPr>
          <w:spacing w:val="-6"/>
          <w:sz w:val="20"/>
        </w:rPr>
        <w:t> </w:t>
      </w:r>
      <w:r>
        <w:rPr>
          <w:spacing w:val="-2"/>
          <w:sz w:val="20"/>
        </w:rPr>
        <w:t>system</w:t>
      </w:r>
      <w:r>
        <w:rPr>
          <w:spacing w:val="-6"/>
          <w:sz w:val="20"/>
        </w:rPr>
        <w:t> </w:t>
      </w:r>
      <w:r>
        <w:rPr>
          <w:spacing w:val="-2"/>
          <w:sz w:val="20"/>
        </w:rPr>
        <w:t>of</w:t>
      </w:r>
      <w:r>
        <w:rPr>
          <w:spacing w:val="-6"/>
          <w:sz w:val="20"/>
        </w:rPr>
        <w:t> </w:t>
      </w:r>
      <w:r>
        <w:rPr>
          <w:spacing w:val="-2"/>
          <w:sz w:val="20"/>
        </w:rPr>
        <w:t>tawang</w:t>
      </w:r>
      <w:r>
        <w:rPr>
          <w:spacing w:val="-6"/>
          <w:sz w:val="20"/>
        </w:rPr>
        <w:t> </w:t>
      </w:r>
      <w:r>
        <w:rPr>
          <w:spacing w:val="-2"/>
          <w:sz w:val="20"/>
        </w:rPr>
        <w:t>monpa.</w:t>
      </w:r>
      <w:r>
        <w:rPr>
          <w:spacing w:val="-6"/>
          <w:sz w:val="20"/>
        </w:rPr>
        <w:t> </w:t>
      </w:r>
      <w:r>
        <w:rPr>
          <w:i/>
          <w:spacing w:val="-2"/>
          <w:sz w:val="20"/>
        </w:rPr>
        <w:t>Linguistics</w:t>
      </w:r>
      <w:r>
        <w:rPr>
          <w:i/>
          <w:spacing w:val="-6"/>
          <w:sz w:val="20"/>
        </w:rPr>
        <w:t> </w:t>
      </w:r>
      <w:r>
        <w:rPr>
          <w:i/>
          <w:spacing w:val="-2"/>
          <w:sz w:val="20"/>
        </w:rPr>
        <w:t>of</w:t>
      </w:r>
      <w:r>
        <w:rPr>
          <w:i/>
          <w:spacing w:val="-6"/>
          <w:sz w:val="20"/>
        </w:rPr>
        <w:t> </w:t>
      </w:r>
      <w:r>
        <w:rPr>
          <w:i/>
          <w:spacing w:val="-2"/>
          <w:sz w:val="20"/>
        </w:rPr>
        <w:t>the</w:t>
      </w:r>
      <w:r>
        <w:rPr>
          <w:i/>
          <w:spacing w:val="-6"/>
          <w:sz w:val="20"/>
        </w:rPr>
        <w:t> </w:t>
      </w:r>
      <w:r>
        <w:rPr>
          <w:i/>
          <w:spacing w:val="-2"/>
          <w:sz w:val="20"/>
        </w:rPr>
        <w:t>Tibeto-</w:t>
      </w:r>
      <w:r>
        <w:rPr>
          <w:i/>
          <w:spacing w:val="-2"/>
          <w:sz w:val="20"/>
        </w:rPr>
        <w:t> </w:t>
      </w:r>
      <w:bookmarkStart w:name="_bookmark487" w:id="605"/>
      <w:bookmarkEnd w:id="605"/>
      <w:r>
        <w:rPr>
          <w:i/>
          <w:sz w:val="20"/>
        </w:rPr>
        <w:t>Burman</w:t>
      </w:r>
      <w:r>
        <w:rPr>
          <w:i/>
          <w:spacing w:val="78"/>
          <w:w w:val="150"/>
          <w:sz w:val="20"/>
        </w:rPr>
        <w:t> </w:t>
      </w:r>
      <w:r>
        <w:rPr>
          <w:i/>
          <w:sz w:val="20"/>
        </w:rPr>
        <w:t>Area</w:t>
      </w:r>
      <w:r>
        <w:rPr>
          <w:i/>
          <w:spacing w:val="28"/>
          <w:sz w:val="20"/>
        </w:rPr>
        <w:t>  </w:t>
      </w:r>
      <w:r>
        <w:rPr>
          <w:sz w:val="20"/>
        </w:rPr>
        <w:t>43(1).</w:t>
      </w:r>
      <w:r>
        <w:rPr>
          <w:spacing w:val="27"/>
          <w:sz w:val="20"/>
        </w:rPr>
        <w:t>  </w:t>
      </w:r>
      <w:r>
        <w:rPr>
          <w:sz w:val="20"/>
        </w:rPr>
        <w:t>37–54.</w:t>
      </w:r>
      <w:r>
        <w:rPr>
          <w:spacing w:val="29"/>
          <w:sz w:val="20"/>
        </w:rPr>
        <w:t>  </w:t>
      </w:r>
      <w:hyperlink r:id="rId88">
        <w:r>
          <w:rPr>
            <w:rFonts w:ascii="Palatino Linotype" w:hAnsi="Palatino Linotype"/>
            <w:sz w:val="20"/>
          </w:rPr>
          <w:t>https://doi.org/10.1075/ltba.17013.tom</w:t>
        </w:r>
      </w:hyperlink>
      <w:r>
        <w:rPr>
          <w:sz w:val="20"/>
        </w:rPr>
        <w:t>.</w:t>
      </w:r>
    </w:p>
    <w:p>
      <w:pPr>
        <w:spacing w:line="376" w:lineRule="auto" w:before="0"/>
        <w:ind w:left="658" w:right="357" w:hanging="299"/>
        <w:jc w:val="both"/>
        <w:rPr>
          <w:sz w:val="20"/>
        </w:rPr>
      </w:pPr>
      <w:r>
        <w:rPr>
          <w:sz w:val="20"/>
        </w:rPr>
        <w:t>Tournadre, Nicolas. 1992. La déixis en tibétain: Quelques faits remarquables. In Mary-Annick Morel</w:t>
      </w:r>
      <w:r>
        <w:rPr>
          <w:spacing w:val="10"/>
          <w:sz w:val="20"/>
        </w:rPr>
        <w:t> </w:t>
      </w:r>
      <w:r>
        <w:rPr>
          <w:sz w:val="20"/>
        </w:rPr>
        <w:t>&amp;</w:t>
      </w:r>
      <w:r>
        <w:rPr>
          <w:spacing w:val="11"/>
          <w:sz w:val="20"/>
        </w:rPr>
        <w:t> </w:t>
      </w:r>
      <w:r>
        <w:rPr>
          <w:sz w:val="20"/>
        </w:rPr>
        <w:t>Laurent</w:t>
      </w:r>
      <w:r>
        <w:rPr>
          <w:spacing w:val="11"/>
          <w:sz w:val="20"/>
        </w:rPr>
        <w:t> </w:t>
      </w:r>
      <w:r>
        <w:rPr>
          <w:sz w:val="20"/>
        </w:rPr>
        <w:t>Danon-Boileau</w:t>
      </w:r>
      <w:r>
        <w:rPr>
          <w:spacing w:val="10"/>
          <w:sz w:val="20"/>
        </w:rPr>
        <w:t> </w:t>
      </w:r>
      <w:r>
        <w:rPr>
          <w:sz w:val="20"/>
        </w:rPr>
        <w:t>(eds.),</w:t>
      </w:r>
      <w:r>
        <w:rPr>
          <w:spacing w:val="11"/>
          <w:sz w:val="20"/>
        </w:rPr>
        <w:t> </w:t>
      </w:r>
      <w:r>
        <w:rPr>
          <w:i/>
          <w:sz w:val="20"/>
        </w:rPr>
        <w:t>La</w:t>
      </w:r>
      <w:r>
        <w:rPr>
          <w:i/>
          <w:spacing w:val="11"/>
          <w:sz w:val="20"/>
        </w:rPr>
        <w:t> </w:t>
      </w:r>
      <w:r>
        <w:rPr>
          <w:i/>
          <w:sz w:val="20"/>
        </w:rPr>
        <w:t>Deixis:</w:t>
      </w:r>
      <w:r>
        <w:rPr>
          <w:i/>
          <w:spacing w:val="10"/>
          <w:sz w:val="20"/>
        </w:rPr>
        <w:t> </w:t>
      </w:r>
      <w:r>
        <w:rPr>
          <w:i/>
          <w:sz w:val="20"/>
        </w:rPr>
        <w:t>Colloque</w:t>
      </w:r>
      <w:r>
        <w:rPr>
          <w:i/>
          <w:spacing w:val="11"/>
          <w:sz w:val="20"/>
        </w:rPr>
        <w:t> </w:t>
      </w:r>
      <w:r>
        <w:rPr>
          <w:i/>
          <w:sz w:val="20"/>
        </w:rPr>
        <w:t>en</w:t>
      </w:r>
      <w:r>
        <w:rPr>
          <w:i/>
          <w:spacing w:val="11"/>
          <w:sz w:val="20"/>
        </w:rPr>
        <w:t> </w:t>
      </w:r>
      <w:r>
        <w:rPr>
          <w:i/>
          <w:sz w:val="20"/>
        </w:rPr>
        <w:t>Sorbonne,</w:t>
      </w:r>
      <w:r>
        <w:rPr>
          <w:i/>
          <w:spacing w:val="10"/>
          <w:sz w:val="20"/>
        </w:rPr>
        <w:t> </w:t>
      </w:r>
      <w:r>
        <w:rPr>
          <w:i/>
          <w:sz w:val="20"/>
        </w:rPr>
        <w:t>8-9</w:t>
      </w:r>
      <w:r>
        <w:rPr>
          <w:i/>
          <w:spacing w:val="11"/>
          <w:sz w:val="20"/>
        </w:rPr>
        <w:t> </w:t>
      </w:r>
      <w:r>
        <w:rPr>
          <w:i/>
          <w:sz w:val="20"/>
        </w:rPr>
        <w:t>juin</w:t>
      </w:r>
      <w:r>
        <w:rPr>
          <w:i/>
          <w:spacing w:val="11"/>
          <w:sz w:val="20"/>
        </w:rPr>
        <w:t> </w:t>
      </w:r>
      <w:r>
        <w:rPr>
          <w:i/>
          <w:sz w:val="20"/>
        </w:rPr>
        <w:t>1990</w:t>
      </w:r>
      <w:r>
        <w:rPr>
          <w:sz w:val="20"/>
        </w:rPr>
        <w:t>,</w:t>
      </w:r>
      <w:r>
        <w:rPr>
          <w:spacing w:val="10"/>
          <w:sz w:val="20"/>
        </w:rPr>
        <w:t> </w:t>
      </w:r>
      <w:r>
        <w:rPr>
          <w:spacing w:val="-4"/>
          <w:sz w:val="20"/>
        </w:rPr>
        <w:t>197–</w:t>
      </w:r>
    </w:p>
    <w:p>
      <w:pPr>
        <w:pStyle w:val="BodyText"/>
        <w:spacing w:before="2"/>
        <w:ind w:left="657"/>
        <w:jc w:val="both"/>
      </w:pPr>
      <w:bookmarkStart w:name="_bookmark488" w:id="606"/>
      <w:bookmarkEnd w:id="606"/>
      <w:r>
        <w:rPr/>
      </w:r>
      <w:r>
        <w:rPr/>
        <w:t>208.</w:t>
      </w:r>
      <w:r>
        <w:rPr>
          <w:spacing w:val="-8"/>
        </w:rPr>
        <w:t> </w:t>
      </w:r>
      <w:r>
        <w:rPr/>
        <w:t>Paris:</w:t>
      </w:r>
      <w:r>
        <w:rPr>
          <w:spacing w:val="-8"/>
        </w:rPr>
        <w:t> </w:t>
      </w:r>
      <w:r>
        <w:rPr/>
        <w:t>Presses</w:t>
      </w:r>
      <w:r>
        <w:rPr>
          <w:spacing w:val="-7"/>
        </w:rPr>
        <w:t> </w:t>
      </w:r>
      <w:r>
        <w:rPr/>
        <w:t>Universitaires</w:t>
      </w:r>
      <w:r>
        <w:rPr>
          <w:spacing w:val="-8"/>
        </w:rPr>
        <w:t> </w:t>
      </w:r>
      <w:r>
        <w:rPr/>
        <w:t>de</w:t>
      </w:r>
      <w:r>
        <w:rPr>
          <w:spacing w:val="-8"/>
        </w:rPr>
        <w:t> </w:t>
      </w:r>
      <w:r>
        <w:rPr>
          <w:spacing w:val="-2"/>
        </w:rPr>
        <w:t>France.</w:t>
      </w:r>
    </w:p>
    <w:p>
      <w:pPr>
        <w:spacing w:line="376" w:lineRule="auto" w:before="130"/>
        <w:ind w:left="657" w:right="357" w:hanging="299"/>
        <w:jc w:val="both"/>
        <w:rPr>
          <w:sz w:val="20"/>
        </w:rPr>
      </w:pPr>
      <w:r>
        <w:rPr>
          <w:sz w:val="20"/>
        </w:rPr>
        <w:t>Tournadre, Nicolas. 2008. Arguments against the Concept of ‘Conjunct’ / ‘Disjunct’ in Tibetan. In Brigitte Huber, Marianne Volkart &amp; Paul Widmer (eds.), </w:t>
      </w:r>
      <w:r>
        <w:rPr>
          <w:i/>
          <w:sz w:val="20"/>
        </w:rPr>
        <w:t>Chomolangma, Demawend </w:t>
      </w:r>
      <w:r>
        <w:rPr>
          <w:i/>
          <w:sz w:val="20"/>
        </w:rPr>
        <w:t>und</w:t>
      </w:r>
      <w:r>
        <w:rPr>
          <w:i/>
          <w:sz w:val="20"/>
        </w:rPr>
        <w:t> Kasbek.</w:t>
      </w:r>
      <w:r>
        <w:rPr>
          <w:i/>
          <w:spacing w:val="-11"/>
          <w:sz w:val="20"/>
        </w:rPr>
        <w:t> </w:t>
      </w:r>
      <w:r>
        <w:rPr>
          <w:i/>
          <w:sz w:val="20"/>
        </w:rPr>
        <w:t>Festschrift</w:t>
      </w:r>
      <w:r>
        <w:rPr>
          <w:i/>
          <w:spacing w:val="-11"/>
          <w:sz w:val="20"/>
        </w:rPr>
        <w:t> </w:t>
      </w:r>
      <w:r>
        <w:rPr>
          <w:i/>
          <w:sz w:val="20"/>
        </w:rPr>
        <w:t>für</w:t>
      </w:r>
      <w:r>
        <w:rPr>
          <w:i/>
          <w:spacing w:val="-11"/>
          <w:sz w:val="20"/>
        </w:rPr>
        <w:t> </w:t>
      </w:r>
      <w:r>
        <w:rPr>
          <w:i/>
          <w:sz w:val="20"/>
        </w:rPr>
        <w:t>Roland</w:t>
      </w:r>
      <w:r>
        <w:rPr>
          <w:i/>
          <w:spacing w:val="-11"/>
          <w:sz w:val="20"/>
        </w:rPr>
        <w:t> </w:t>
      </w:r>
      <w:r>
        <w:rPr>
          <w:i/>
          <w:sz w:val="20"/>
        </w:rPr>
        <w:t>Bielmeier</w:t>
      </w:r>
      <w:r>
        <w:rPr>
          <w:i/>
          <w:spacing w:val="-11"/>
          <w:sz w:val="20"/>
        </w:rPr>
        <w:t> </w:t>
      </w:r>
      <w:r>
        <w:rPr>
          <w:i/>
          <w:sz w:val="20"/>
        </w:rPr>
        <w:t>zu</w:t>
      </w:r>
      <w:r>
        <w:rPr>
          <w:i/>
          <w:spacing w:val="-11"/>
          <w:sz w:val="20"/>
        </w:rPr>
        <w:t> </w:t>
      </w:r>
      <w:r>
        <w:rPr>
          <w:i/>
          <w:sz w:val="20"/>
        </w:rPr>
        <w:t>seinem</w:t>
      </w:r>
      <w:r>
        <w:rPr>
          <w:i/>
          <w:spacing w:val="-11"/>
          <w:sz w:val="20"/>
        </w:rPr>
        <w:t> </w:t>
      </w:r>
      <w:r>
        <w:rPr>
          <w:i/>
          <w:sz w:val="20"/>
        </w:rPr>
        <w:t>65.</w:t>
      </w:r>
      <w:r>
        <w:rPr>
          <w:i/>
          <w:spacing w:val="-11"/>
          <w:sz w:val="20"/>
        </w:rPr>
        <w:t> </w:t>
      </w:r>
      <w:r>
        <w:rPr>
          <w:i/>
          <w:sz w:val="20"/>
        </w:rPr>
        <w:t>Geburtstag</w:t>
      </w:r>
      <w:r>
        <w:rPr>
          <w:sz w:val="20"/>
        </w:rPr>
        <w:t>.</w:t>
      </w:r>
      <w:r>
        <w:rPr>
          <w:spacing w:val="-11"/>
          <w:sz w:val="20"/>
        </w:rPr>
        <w:t> </w:t>
      </w:r>
      <w:r>
        <w:rPr>
          <w:sz w:val="20"/>
        </w:rPr>
        <w:t>Halle:</w:t>
      </w:r>
      <w:r>
        <w:rPr>
          <w:spacing w:val="-11"/>
          <w:sz w:val="20"/>
        </w:rPr>
        <w:t> </w:t>
      </w:r>
      <w:r>
        <w:rPr>
          <w:sz w:val="20"/>
        </w:rPr>
        <w:t>International</w:t>
      </w:r>
      <w:r>
        <w:rPr>
          <w:spacing w:val="-11"/>
          <w:sz w:val="20"/>
        </w:rPr>
        <w:t> </w:t>
      </w:r>
      <w:r>
        <w:rPr>
          <w:sz w:val="20"/>
        </w:rPr>
        <w:t>Institute </w:t>
      </w:r>
      <w:bookmarkStart w:name="_bookmark489" w:id="607"/>
      <w:bookmarkEnd w:id="607"/>
      <w:r>
        <w:rPr>
          <w:sz w:val="20"/>
        </w:rPr>
        <w:t>for</w:t>
      </w:r>
      <w:r>
        <w:rPr>
          <w:sz w:val="20"/>
        </w:rPr>
        <w:t> Tibetan &amp; Buddhist Studies.</w:t>
      </w:r>
    </w:p>
    <w:p>
      <w:pPr>
        <w:spacing w:line="376" w:lineRule="auto" w:before="3"/>
        <w:ind w:left="658" w:right="357" w:hanging="299"/>
        <w:jc w:val="both"/>
        <w:rPr>
          <w:sz w:val="20"/>
        </w:rPr>
      </w:pPr>
      <w:r>
        <w:rPr>
          <w:sz w:val="20"/>
        </w:rPr>
        <w:t>Tournadre,</w:t>
      </w:r>
      <w:r>
        <w:rPr>
          <w:spacing w:val="-8"/>
          <w:sz w:val="20"/>
        </w:rPr>
        <w:t> </w:t>
      </w:r>
      <w:r>
        <w:rPr>
          <w:sz w:val="20"/>
        </w:rPr>
        <w:t>Nicolas.</w:t>
      </w:r>
      <w:r>
        <w:rPr>
          <w:spacing w:val="-8"/>
          <w:sz w:val="20"/>
        </w:rPr>
        <w:t> </w:t>
      </w:r>
      <w:r>
        <w:rPr>
          <w:sz w:val="20"/>
        </w:rPr>
        <w:t>2014.</w:t>
      </w:r>
      <w:r>
        <w:rPr>
          <w:spacing w:val="-8"/>
          <w:sz w:val="20"/>
        </w:rPr>
        <w:t> </w:t>
      </w:r>
      <w:r>
        <w:rPr>
          <w:sz w:val="20"/>
        </w:rPr>
        <w:t>The</w:t>
      </w:r>
      <w:r>
        <w:rPr>
          <w:spacing w:val="-8"/>
          <w:sz w:val="20"/>
        </w:rPr>
        <w:t> </w:t>
      </w:r>
      <w:r>
        <w:rPr>
          <w:sz w:val="20"/>
        </w:rPr>
        <w:t>Tibetic</w:t>
      </w:r>
      <w:r>
        <w:rPr>
          <w:spacing w:val="-8"/>
          <w:sz w:val="20"/>
        </w:rPr>
        <w:t> </w:t>
      </w:r>
      <w:r>
        <w:rPr>
          <w:sz w:val="20"/>
        </w:rPr>
        <w:t>languages</w:t>
      </w:r>
      <w:r>
        <w:rPr>
          <w:spacing w:val="-8"/>
          <w:sz w:val="20"/>
        </w:rPr>
        <w:t> </w:t>
      </w:r>
      <w:r>
        <w:rPr>
          <w:sz w:val="20"/>
        </w:rPr>
        <w:t>and</w:t>
      </w:r>
      <w:r>
        <w:rPr>
          <w:spacing w:val="-8"/>
          <w:sz w:val="20"/>
        </w:rPr>
        <w:t> </w:t>
      </w:r>
      <w:r>
        <w:rPr>
          <w:sz w:val="20"/>
        </w:rPr>
        <w:t>their</w:t>
      </w:r>
      <w:r>
        <w:rPr>
          <w:spacing w:val="-8"/>
          <w:sz w:val="20"/>
        </w:rPr>
        <w:t> </w:t>
      </w:r>
      <w:r>
        <w:rPr>
          <w:sz w:val="20"/>
        </w:rPr>
        <w:t>classification.</w:t>
      </w:r>
      <w:r>
        <w:rPr>
          <w:spacing w:val="-8"/>
          <w:sz w:val="20"/>
        </w:rPr>
        <w:t> </w:t>
      </w:r>
      <w:r>
        <w:rPr>
          <w:sz w:val="20"/>
        </w:rPr>
        <w:t>In</w:t>
      </w:r>
      <w:r>
        <w:rPr>
          <w:spacing w:val="-8"/>
          <w:sz w:val="20"/>
        </w:rPr>
        <w:t> </w:t>
      </w:r>
      <w:r>
        <w:rPr>
          <w:sz w:val="20"/>
        </w:rPr>
        <w:t>Thomas</w:t>
      </w:r>
      <w:r>
        <w:rPr>
          <w:spacing w:val="-8"/>
          <w:sz w:val="20"/>
        </w:rPr>
        <w:t> </w:t>
      </w:r>
      <w:r>
        <w:rPr>
          <w:sz w:val="20"/>
        </w:rPr>
        <w:t>Owen-Smith &amp; Nathan W. Hill (eds.), </w:t>
      </w:r>
      <w:r>
        <w:rPr>
          <w:i/>
          <w:sz w:val="20"/>
        </w:rPr>
        <w:t>Trans-Himalayan linguistics: Historical and descriptive linguistics of</w:t>
      </w:r>
      <w:r>
        <w:rPr>
          <w:i/>
          <w:sz w:val="20"/>
        </w:rPr>
        <w:t> </w:t>
      </w:r>
      <w:bookmarkStart w:name="_bookmark490" w:id="608"/>
      <w:bookmarkEnd w:id="608"/>
      <w:r>
        <w:rPr>
          <w:i/>
          <w:sz w:val="20"/>
        </w:rPr>
        <w:t>the</w:t>
      </w:r>
      <w:r>
        <w:rPr>
          <w:i/>
          <w:sz w:val="20"/>
        </w:rPr>
        <w:t> Himalayan area</w:t>
      </w:r>
      <w:r>
        <w:rPr>
          <w:sz w:val="20"/>
        </w:rPr>
        <w:t>. Berlin: De Gruyter Mouton.</w:t>
      </w:r>
    </w:p>
    <w:p>
      <w:pPr>
        <w:spacing w:line="376" w:lineRule="auto" w:before="2"/>
        <w:ind w:left="658" w:right="357" w:hanging="299"/>
        <w:jc w:val="both"/>
        <w:rPr>
          <w:sz w:val="20"/>
        </w:rPr>
      </w:pPr>
      <w:r>
        <w:rPr>
          <w:sz w:val="20"/>
        </w:rPr>
        <w:t>Tournadre,</w:t>
      </w:r>
      <w:r>
        <w:rPr>
          <w:spacing w:val="-6"/>
          <w:sz w:val="20"/>
        </w:rPr>
        <w:t> </w:t>
      </w:r>
      <w:r>
        <w:rPr>
          <w:sz w:val="20"/>
        </w:rPr>
        <w:t>Nicolas</w:t>
      </w:r>
      <w:r>
        <w:rPr>
          <w:spacing w:val="-6"/>
          <w:sz w:val="20"/>
        </w:rPr>
        <w:t> </w:t>
      </w:r>
      <w:r>
        <w:rPr>
          <w:sz w:val="20"/>
        </w:rPr>
        <w:t>&amp;</w:t>
      </w:r>
      <w:r>
        <w:rPr>
          <w:spacing w:val="-6"/>
          <w:sz w:val="20"/>
        </w:rPr>
        <w:t> </w:t>
      </w:r>
      <w:r>
        <w:rPr>
          <w:sz w:val="20"/>
        </w:rPr>
        <w:t>Hiroyuki</w:t>
      </w:r>
      <w:r>
        <w:rPr>
          <w:spacing w:val="-6"/>
          <w:sz w:val="20"/>
        </w:rPr>
        <w:t> </w:t>
      </w:r>
      <w:r>
        <w:rPr>
          <w:sz w:val="20"/>
        </w:rPr>
        <w:t>Suzuki.</w:t>
      </w:r>
      <w:r>
        <w:rPr>
          <w:spacing w:val="-6"/>
          <w:sz w:val="20"/>
        </w:rPr>
        <w:t> </w:t>
      </w:r>
      <w:r>
        <w:rPr>
          <w:sz w:val="20"/>
        </w:rPr>
        <w:t>2023.</w:t>
      </w:r>
      <w:r>
        <w:rPr>
          <w:spacing w:val="-6"/>
          <w:sz w:val="20"/>
        </w:rPr>
        <w:t> </w:t>
      </w:r>
      <w:r>
        <w:rPr>
          <w:i/>
          <w:sz w:val="20"/>
        </w:rPr>
        <w:t>The</w:t>
      </w:r>
      <w:r>
        <w:rPr>
          <w:i/>
          <w:spacing w:val="-6"/>
          <w:sz w:val="20"/>
        </w:rPr>
        <w:t> </w:t>
      </w:r>
      <w:r>
        <w:rPr>
          <w:i/>
          <w:sz w:val="20"/>
        </w:rPr>
        <w:t>Tibetic</w:t>
      </w:r>
      <w:r>
        <w:rPr>
          <w:i/>
          <w:spacing w:val="-6"/>
          <w:sz w:val="20"/>
        </w:rPr>
        <w:t> </w:t>
      </w:r>
      <w:r>
        <w:rPr>
          <w:i/>
          <w:sz w:val="20"/>
        </w:rPr>
        <w:t>Languages:</w:t>
      </w:r>
      <w:r>
        <w:rPr>
          <w:i/>
          <w:spacing w:val="-6"/>
          <w:sz w:val="20"/>
        </w:rPr>
        <w:t> </w:t>
      </w:r>
      <w:r>
        <w:rPr>
          <w:i/>
          <w:sz w:val="20"/>
        </w:rPr>
        <w:t>an</w:t>
      </w:r>
      <w:r>
        <w:rPr>
          <w:i/>
          <w:spacing w:val="-6"/>
          <w:sz w:val="20"/>
        </w:rPr>
        <w:t> </w:t>
      </w:r>
      <w:r>
        <w:rPr>
          <w:i/>
          <w:sz w:val="20"/>
        </w:rPr>
        <w:t>introduction</w:t>
      </w:r>
      <w:r>
        <w:rPr>
          <w:i/>
          <w:spacing w:val="-6"/>
          <w:sz w:val="20"/>
        </w:rPr>
        <w:t> </w:t>
      </w:r>
      <w:r>
        <w:rPr>
          <w:i/>
          <w:sz w:val="20"/>
        </w:rPr>
        <w:t>to</w:t>
      </w:r>
      <w:r>
        <w:rPr>
          <w:i/>
          <w:spacing w:val="-6"/>
          <w:sz w:val="20"/>
        </w:rPr>
        <w:t> </w:t>
      </w:r>
      <w:r>
        <w:rPr>
          <w:i/>
          <w:sz w:val="20"/>
        </w:rPr>
        <w:t>the</w:t>
      </w:r>
      <w:r>
        <w:rPr>
          <w:i/>
          <w:spacing w:val="-6"/>
          <w:sz w:val="20"/>
        </w:rPr>
        <w:t> </w:t>
      </w:r>
      <w:r>
        <w:rPr>
          <w:i/>
          <w:sz w:val="20"/>
        </w:rPr>
        <w:t>family</w:t>
      </w:r>
      <w:r>
        <w:rPr>
          <w:i/>
          <w:sz w:val="20"/>
        </w:rPr>
        <w:t> </w:t>
      </w:r>
      <w:bookmarkStart w:name="_bookmark491" w:id="609"/>
      <w:bookmarkEnd w:id="609"/>
      <w:r>
        <w:rPr>
          <w:i/>
          <w:sz w:val="20"/>
        </w:rPr>
        <w:t>of</w:t>
      </w:r>
      <w:r>
        <w:rPr>
          <w:i/>
          <w:sz w:val="20"/>
        </w:rPr>
        <w:t> languages derived from Old Tibetan</w:t>
      </w:r>
      <w:r>
        <w:rPr>
          <w:sz w:val="20"/>
        </w:rPr>
        <w:t>. Paris: LACITO-Publications.</w:t>
      </w:r>
    </w:p>
    <w:p>
      <w:pPr>
        <w:spacing w:line="240" w:lineRule="exact" w:before="0"/>
        <w:ind w:left="359" w:right="0" w:firstLine="0"/>
        <w:jc w:val="both"/>
        <w:rPr>
          <w:rFonts w:ascii="Palatino Linotype"/>
          <w:sz w:val="20"/>
        </w:rPr>
      </w:pPr>
      <w:r>
        <w:rPr>
          <w:sz w:val="20"/>
        </w:rPr>
        <w:t>Trask,</w:t>
      </w:r>
      <w:r>
        <w:rPr>
          <w:spacing w:val="9"/>
          <w:sz w:val="20"/>
        </w:rPr>
        <w:t> </w:t>
      </w:r>
      <w:r>
        <w:rPr>
          <w:sz w:val="20"/>
        </w:rPr>
        <w:t>R.L.</w:t>
      </w:r>
      <w:r>
        <w:rPr>
          <w:spacing w:val="10"/>
          <w:sz w:val="20"/>
        </w:rPr>
        <w:t> </w:t>
      </w:r>
      <w:r>
        <w:rPr>
          <w:sz w:val="20"/>
        </w:rPr>
        <w:t>1993.</w:t>
      </w:r>
      <w:r>
        <w:rPr>
          <w:spacing w:val="9"/>
          <w:sz w:val="20"/>
        </w:rPr>
        <w:t> </w:t>
      </w:r>
      <w:r>
        <w:rPr>
          <w:i/>
          <w:sz w:val="20"/>
        </w:rPr>
        <w:t>A</w:t>
      </w:r>
      <w:r>
        <w:rPr>
          <w:i/>
          <w:spacing w:val="10"/>
          <w:sz w:val="20"/>
        </w:rPr>
        <w:t> </w:t>
      </w:r>
      <w:r>
        <w:rPr>
          <w:i/>
          <w:sz w:val="20"/>
        </w:rPr>
        <w:t>dictionary</w:t>
      </w:r>
      <w:r>
        <w:rPr>
          <w:i/>
          <w:spacing w:val="9"/>
          <w:sz w:val="20"/>
        </w:rPr>
        <w:t> </w:t>
      </w:r>
      <w:r>
        <w:rPr>
          <w:i/>
          <w:sz w:val="20"/>
        </w:rPr>
        <w:t>of</w:t>
      </w:r>
      <w:r>
        <w:rPr>
          <w:i/>
          <w:spacing w:val="10"/>
          <w:sz w:val="20"/>
        </w:rPr>
        <w:t> </w:t>
      </w:r>
      <w:r>
        <w:rPr>
          <w:i/>
          <w:sz w:val="20"/>
        </w:rPr>
        <w:t>grammatical</w:t>
      </w:r>
      <w:r>
        <w:rPr>
          <w:i/>
          <w:spacing w:val="9"/>
          <w:sz w:val="20"/>
        </w:rPr>
        <w:t> </w:t>
      </w:r>
      <w:r>
        <w:rPr>
          <w:i/>
          <w:sz w:val="20"/>
        </w:rPr>
        <w:t>terms</w:t>
      </w:r>
      <w:r>
        <w:rPr>
          <w:i/>
          <w:spacing w:val="10"/>
          <w:sz w:val="20"/>
        </w:rPr>
        <w:t> </w:t>
      </w:r>
      <w:r>
        <w:rPr>
          <w:i/>
          <w:sz w:val="20"/>
        </w:rPr>
        <w:t>in</w:t>
      </w:r>
      <w:r>
        <w:rPr>
          <w:i/>
          <w:spacing w:val="9"/>
          <w:sz w:val="20"/>
        </w:rPr>
        <w:t> </w:t>
      </w:r>
      <w:r>
        <w:rPr>
          <w:i/>
          <w:sz w:val="20"/>
        </w:rPr>
        <w:t>linguistics</w:t>
      </w:r>
      <w:r>
        <w:rPr>
          <w:sz w:val="20"/>
        </w:rPr>
        <w:t>.</w:t>
      </w:r>
      <w:r>
        <w:rPr>
          <w:spacing w:val="10"/>
          <w:sz w:val="20"/>
        </w:rPr>
        <w:t> </w:t>
      </w:r>
      <w:r>
        <w:rPr>
          <w:sz w:val="20"/>
        </w:rPr>
        <w:t>Routledge.</w:t>
      </w:r>
      <w:r>
        <w:rPr>
          <w:spacing w:val="9"/>
          <w:sz w:val="20"/>
        </w:rPr>
        <w:t> </w:t>
      </w:r>
      <w:hyperlink r:id="rId89">
        <w:r>
          <w:rPr>
            <w:rFonts w:ascii="Palatino Linotype"/>
            <w:spacing w:val="-2"/>
            <w:sz w:val="20"/>
          </w:rPr>
          <w:t>https://doi.org/</w:t>
        </w:r>
      </w:hyperlink>
    </w:p>
    <w:p>
      <w:pPr>
        <w:pStyle w:val="BodyText"/>
        <w:spacing w:before="89"/>
        <w:ind w:left="657"/>
      </w:pPr>
      <w:bookmarkStart w:name="_bookmark492" w:id="610"/>
      <w:bookmarkEnd w:id="610"/>
      <w:r>
        <w:rPr/>
      </w:r>
      <w:hyperlink r:id="rId89">
        <w:r>
          <w:rPr>
            <w:rFonts w:ascii="Palatino Linotype"/>
            <w:spacing w:val="-2"/>
            <w:w w:val="110"/>
          </w:rPr>
          <w:t>10.4324/9780203393369</w:t>
        </w:r>
      </w:hyperlink>
      <w:r>
        <w:rPr>
          <w:spacing w:val="-2"/>
          <w:w w:val="110"/>
        </w:rPr>
        <w:t>.</w:t>
      </w:r>
    </w:p>
    <w:p>
      <w:pPr>
        <w:spacing w:line="376" w:lineRule="auto" w:before="120"/>
        <w:ind w:left="295" w:right="315" w:firstLine="0"/>
        <w:jc w:val="right"/>
        <w:rPr>
          <w:sz w:val="20"/>
        </w:rPr>
      </w:pPr>
      <w:r>
        <w:rPr>
          <w:sz w:val="20"/>
        </w:rPr>
        <w:t>Traugott, Elizabeth Closs. 1995. Subjectification in grammaticalisation. In Dieter Stein &amp; Susan </w:t>
      </w:r>
      <w:bookmarkStart w:name="_bookmark493" w:id="611"/>
      <w:bookmarkEnd w:id="611"/>
      <w:r>
        <w:rPr>
          <w:sz w:val="20"/>
        </w:rPr>
        <w:t>W</w:t>
      </w:r>
      <w:r>
        <w:rPr>
          <w:sz w:val="20"/>
        </w:rPr>
        <w:t>right</w:t>
      </w:r>
      <w:r>
        <w:rPr>
          <w:spacing w:val="-6"/>
          <w:sz w:val="20"/>
        </w:rPr>
        <w:t> </w:t>
      </w:r>
      <w:r>
        <w:rPr>
          <w:sz w:val="20"/>
        </w:rPr>
        <w:t>(eds.),</w:t>
      </w:r>
      <w:r>
        <w:rPr>
          <w:spacing w:val="-4"/>
          <w:sz w:val="20"/>
        </w:rPr>
        <w:t> </w:t>
      </w:r>
      <w:r>
        <w:rPr>
          <w:i/>
          <w:sz w:val="20"/>
        </w:rPr>
        <w:t>Subjectivity</w:t>
      </w:r>
      <w:r>
        <w:rPr>
          <w:i/>
          <w:spacing w:val="-4"/>
          <w:sz w:val="20"/>
        </w:rPr>
        <w:t> </w:t>
      </w:r>
      <w:r>
        <w:rPr>
          <w:i/>
          <w:sz w:val="20"/>
        </w:rPr>
        <w:t>and</w:t>
      </w:r>
      <w:r>
        <w:rPr>
          <w:i/>
          <w:spacing w:val="-4"/>
          <w:sz w:val="20"/>
        </w:rPr>
        <w:t> </w:t>
      </w:r>
      <w:r>
        <w:rPr>
          <w:i/>
          <w:sz w:val="20"/>
        </w:rPr>
        <w:t>subjectivisation</w:t>
      </w:r>
      <w:r>
        <w:rPr>
          <w:sz w:val="20"/>
        </w:rPr>
        <w:t>,</w:t>
      </w:r>
      <w:r>
        <w:rPr>
          <w:spacing w:val="-4"/>
          <w:sz w:val="20"/>
        </w:rPr>
        <w:t> </w:t>
      </w:r>
      <w:r>
        <w:rPr>
          <w:sz w:val="20"/>
        </w:rPr>
        <w:t>31–54.</w:t>
      </w:r>
      <w:r>
        <w:rPr>
          <w:spacing w:val="-4"/>
          <w:sz w:val="20"/>
        </w:rPr>
        <w:t> </w:t>
      </w:r>
      <w:r>
        <w:rPr>
          <w:sz w:val="20"/>
        </w:rPr>
        <w:t>Cambridge:</w:t>
      </w:r>
      <w:r>
        <w:rPr>
          <w:spacing w:val="-4"/>
          <w:sz w:val="20"/>
        </w:rPr>
        <w:t> </w:t>
      </w:r>
      <w:r>
        <w:rPr>
          <w:sz w:val="20"/>
        </w:rPr>
        <w:t>Cambridge</w:t>
      </w:r>
      <w:r>
        <w:rPr>
          <w:spacing w:val="-4"/>
          <w:sz w:val="20"/>
        </w:rPr>
        <w:t> </w:t>
      </w:r>
      <w:r>
        <w:rPr>
          <w:sz w:val="20"/>
        </w:rPr>
        <w:t>Univerisity</w:t>
      </w:r>
      <w:r>
        <w:rPr>
          <w:spacing w:val="-4"/>
          <w:sz w:val="20"/>
        </w:rPr>
        <w:t> </w:t>
      </w:r>
      <w:r>
        <w:rPr>
          <w:sz w:val="20"/>
        </w:rPr>
        <w:t>Press. Traugott, Elizabeth Closs. 2014. Intersubjectification and clause periphery. In Lieslotte Brems, Lobke Ghesquière &amp; Freek Van de Velde (eds.), </w:t>
      </w:r>
      <w:r>
        <w:rPr>
          <w:i/>
          <w:sz w:val="20"/>
        </w:rPr>
        <w:t>Intersubjectivity and intersubjectification in</w:t>
      </w:r>
      <w:r>
        <w:rPr>
          <w:i/>
          <w:sz w:val="20"/>
        </w:rPr>
        <w:t> grammar</w:t>
      </w:r>
      <w:r>
        <w:rPr>
          <w:i/>
          <w:spacing w:val="-4"/>
          <w:sz w:val="20"/>
        </w:rPr>
        <w:t> </w:t>
      </w:r>
      <w:r>
        <w:rPr>
          <w:i/>
          <w:sz w:val="20"/>
        </w:rPr>
        <w:t>and</w:t>
      </w:r>
      <w:r>
        <w:rPr>
          <w:i/>
          <w:spacing w:val="-2"/>
          <w:sz w:val="20"/>
        </w:rPr>
        <w:t> </w:t>
      </w:r>
      <w:r>
        <w:rPr>
          <w:i/>
          <w:sz w:val="20"/>
        </w:rPr>
        <w:t>discourse:</w:t>
      </w:r>
      <w:r>
        <w:rPr>
          <w:i/>
          <w:spacing w:val="-4"/>
          <w:sz w:val="20"/>
        </w:rPr>
        <w:t> </w:t>
      </w:r>
      <w:r>
        <w:rPr>
          <w:i/>
          <w:sz w:val="20"/>
        </w:rPr>
        <w:t>Theoretical</w:t>
      </w:r>
      <w:r>
        <w:rPr>
          <w:i/>
          <w:spacing w:val="-4"/>
          <w:sz w:val="20"/>
        </w:rPr>
        <w:t> </w:t>
      </w:r>
      <w:r>
        <w:rPr>
          <w:i/>
          <w:sz w:val="20"/>
        </w:rPr>
        <w:t>and</w:t>
      </w:r>
      <w:r>
        <w:rPr>
          <w:i/>
          <w:spacing w:val="-4"/>
          <w:sz w:val="20"/>
        </w:rPr>
        <w:t> </w:t>
      </w:r>
      <w:r>
        <w:rPr>
          <w:i/>
          <w:sz w:val="20"/>
        </w:rPr>
        <w:t>descriptive</w:t>
      </w:r>
      <w:r>
        <w:rPr>
          <w:i/>
          <w:spacing w:val="-4"/>
          <w:sz w:val="20"/>
        </w:rPr>
        <w:t> </w:t>
      </w:r>
      <w:r>
        <w:rPr>
          <w:i/>
          <w:sz w:val="20"/>
        </w:rPr>
        <w:t>advances</w:t>
      </w:r>
      <w:r>
        <w:rPr>
          <w:sz w:val="20"/>
        </w:rPr>
        <w:t>.</w:t>
      </w:r>
      <w:r>
        <w:rPr>
          <w:spacing w:val="-4"/>
          <w:sz w:val="20"/>
        </w:rPr>
        <w:t> </w:t>
      </w:r>
      <w:r>
        <w:rPr>
          <w:sz w:val="20"/>
        </w:rPr>
        <w:t>Amsterdam:</w:t>
      </w:r>
      <w:r>
        <w:rPr>
          <w:spacing w:val="-4"/>
          <w:sz w:val="20"/>
        </w:rPr>
        <w:t> </w:t>
      </w:r>
      <w:r>
        <w:rPr>
          <w:sz w:val="20"/>
        </w:rPr>
        <w:t>John</w:t>
      </w:r>
      <w:r>
        <w:rPr>
          <w:spacing w:val="-2"/>
          <w:sz w:val="20"/>
        </w:rPr>
        <w:t> </w:t>
      </w:r>
      <w:r>
        <w:rPr>
          <w:sz w:val="20"/>
        </w:rPr>
        <w:t>Benjamins</w:t>
      </w:r>
      <w:r>
        <w:rPr>
          <w:spacing w:val="-4"/>
          <w:sz w:val="20"/>
        </w:rPr>
        <w:t> </w:t>
      </w:r>
      <w:r>
        <w:rPr>
          <w:sz w:val="20"/>
        </w:rPr>
        <w:t>Pub-</w:t>
      </w:r>
    </w:p>
    <w:p>
      <w:pPr>
        <w:pStyle w:val="BodyText"/>
        <w:spacing w:before="3"/>
        <w:ind w:left="658"/>
      </w:pPr>
      <w:bookmarkStart w:name="_bookmark494" w:id="612"/>
      <w:bookmarkEnd w:id="612"/>
      <w:r>
        <w:rPr/>
      </w:r>
      <w:r>
        <w:rPr/>
        <w:t>lishing</w:t>
      </w:r>
      <w:r>
        <w:rPr>
          <w:spacing w:val="-7"/>
        </w:rPr>
        <w:t> </w:t>
      </w:r>
      <w:r>
        <w:rPr>
          <w:spacing w:val="-2"/>
        </w:rPr>
        <w:t>Company.</w:t>
      </w:r>
    </w:p>
    <w:p>
      <w:pPr>
        <w:spacing w:line="376" w:lineRule="auto" w:before="131"/>
        <w:ind w:left="359" w:right="503" w:firstLine="0"/>
        <w:jc w:val="left"/>
        <w:rPr>
          <w:sz w:val="20"/>
        </w:rPr>
      </w:pPr>
      <w:bookmarkStart w:name="_bookmark495" w:id="613"/>
      <w:bookmarkEnd w:id="613"/>
      <w:r>
        <w:rPr/>
      </w:r>
      <w:r>
        <w:rPr>
          <w:sz w:val="20"/>
        </w:rPr>
        <w:t>Tribur,</w:t>
      </w:r>
      <w:r>
        <w:rPr>
          <w:spacing w:val="-10"/>
          <w:sz w:val="20"/>
        </w:rPr>
        <w:t> </w:t>
      </w:r>
      <w:r>
        <w:rPr>
          <w:sz w:val="20"/>
        </w:rPr>
        <w:t>Zoe.</w:t>
      </w:r>
      <w:r>
        <w:rPr>
          <w:spacing w:val="-10"/>
          <w:sz w:val="20"/>
        </w:rPr>
        <w:t> </w:t>
      </w:r>
      <w:r>
        <w:rPr>
          <w:sz w:val="20"/>
        </w:rPr>
        <w:t>2019.</w:t>
      </w:r>
      <w:r>
        <w:rPr>
          <w:spacing w:val="-10"/>
          <w:sz w:val="20"/>
        </w:rPr>
        <w:t> </w:t>
      </w:r>
      <w:r>
        <w:rPr>
          <w:i/>
          <w:sz w:val="20"/>
        </w:rPr>
        <w:t>Verbal</w:t>
      </w:r>
      <w:r>
        <w:rPr>
          <w:i/>
          <w:spacing w:val="-10"/>
          <w:sz w:val="20"/>
        </w:rPr>
        <w:t> </w:t>
      </w:r>
      <w:r>
        <w:rPr>
          <w:i/>
          <w:sz w:val="20"/>
        </w:rPr>
        <w:t>morphology</w:t>
      </w:r>
      <w:r>
        <w:rPr>
          <w:i/>
          <w:spacing w:val="-10"/>
          <w:sz w:val="20"/>
        </w:rPr>
        <w:t> </w:t>
      </w:r>
      <w:r>
        <w:rPr>
          <w:i/>
          <w:sz w:val="20"/>
        </w:rPr>
        <w:t>of</w:t>
      </w:r>
      <w:r>
        <w:rPr>
          <w:i/>
          <w:spacing w:val="-10"/>
          <w:sz w:val="20"/>
        </w:rPr>
        <w:t> </w:t>
      </w:r>
      <w:r>
        <w:rPr>
          <w:i/>
          <w:sz w:val="20"/>
        </w:rPr>
        <w:t>Amdo</w:t>
      </w:r>
      <w:r>
        <w:rPr>
          <w:i/>
          <w:spacing w:val="-10"/>
          <w:sz w:val="20"/>
        </w:rPr>
        <w:t> </w:t>
      </w:r>
      <w:r>
        <w:rPr>
          <w:i/>
          <w:sz w:val="20"/>
        </w:rPr>
        <w:t>Tibetan</w:t>
      </w:r>
      <w:r>
        <w:rPr>
          <w:sz w:val="20"/>
        </w:rPr>
        <w:t>.</w:t>
      </w:r>
      <w:r>
        <w:rPr>
          <w:spacing w:val="-10"/>
          <w:sz w:val="20"/>
        </w:rPr>
        <w:t> </w:t>
      </w:r>
      <w:r>
        <w:rPr>
          <w:sz w:val="20"/>
        </w:rPr>
        <w:t>University</w:t>
      </w:r>
      <w:r>
        <w:rPr>
          <w:spacing w:val="-10"/>
          <w:sz w:val="20"/>
        </w:rPr>
        <w:t> </w:t>
      </w:r>
      <w:r>
        <w:rPr>
          <w:sz w:val="20"/>
        </w:rPr>
        <w:t>of</w:t>
      </w:r>
      <w:r>
        <w:rPr>
          <w:spacing w:val="-10"/>
          <w:sz w:val="20"/>
        </w:rPr>
        <w:t> </w:t>
      </w:r>
      <w:r>
        <w:rPr>
          <w:sz w:val="20"/>
        </w:rPr>
        <w:t>Oregon</w:t>
      </w:r>
      <w:r>
        <w:rPr>
          <w:spacing w:val="-10"/>
          <w:sz w:val="20"/>
        </w:rPr>
        <w:t> </w:t>
      </w:r>
      <w:r>
        <w:rPr>
          <w:sz w:val="20"/>
        </w:rPr>
        <w:t>dissertation. Tunzhi.</w:t>
      </w:r>
      <w:r>
        <w:rPr>
          <w:spacing w:val="-9"/>
          <w:sz w:val="20"/>
        </w:rPr>
        <w:t> </w:t>
      </w:r>
      <w:r>
        <w:rPr>
          <w:sz w:val="20"/>
        </w:rPr>
        <w:t>2019.</w:t>
      </w:r>
      <w:r>
        <w:rPr>
          <w:spacing w:val="-8"/>
          <w:sz w:val="20"/>
        </w:rPr>
        <w:t> </w:t>
      </w:r>
      <w:r>
        <w:rPr>
          <w:i/>
          <w:sz w:val="20"/>
        </w:rPr>
        <w:t>Outline</w:t>
      </w:r>
      <w:r>
        <w:rPr>
          <w:i/>
          <w:spacing w:val="-9"/>
          <w:sz w:val="20"/>
        </w:rPr>
        <w:t> </w:t>
      </w:r>
      <w:r>
        <w:rPr>
          <w:i/>
          <w:sz w:val="20"/>
        </w:rPr>
        <w:t>of</w:t>
      </w:r>
      <w:r>
        <w:rPr>
          <w:i/>
          <w:spacing w:val="-8"/>
          <w:sz w:val="20"/>
        </w:rPr>
        <w:t> </w:t>
      </w:r>
      <w:r>
        <w:rPr>
          <w:i/>
          <w:sz w:val="20"/>
        </w:rPr>
        <w:t>Bra‘go</w:t>
      </w:r>
      <w:r>
        <w:rPr>
          <w:i/>
          <w:spacing w:val="-9"/>
          <w:sz w:val="20"/>
        </w:rPr>
        <w:t> </w:t>
      </w:r>
      <w:r>
        <w:rPr>
          <w:i/>
          <w:sz w:val="20"/>
        </w:rPr>
        <w:t>variety</w:t>
      </w:r>
      <w:r>
        <w:rPr>
          <w:i/>
          <w:spacing w:val="-8"/>
          <w:sz w:val="20"/>
        </w:rPr>
        <w:t> </w:t>
      </w:r>
      <w:r>
        <w:rPr>
          <w:i/>
          <w:sz w:val="20"/>
        </w:rPr>
        <w:t>of</w:t>
      </w:r>
      <w:r>
        <w:rPr>
          <w:i/>
          <w:spacing w:val="-9"/>
          <w:sz w:val="20"/>
        </w:rPr>
        <w:t> </w:t>
      </w:r>
      <w:r>
        <w:rPr>
          <w:i/>
          <w:sz w:val="20"/>
        </w:rPr>
        <w:t>rTa’u</w:t>
      </w:r>
      <w:r>
        <w:rPr>
          <w:i/>
          <w:spacing w:val="-8"/>
          <w:sz w:val="20"/>
        </w:rPr>
        <w:t> </w:t>
      </w:r>
      <w:r>
        <w:rPr>
          <w:i/>
          <w:sz w:val="20"/>
        </w:rPr>
        <w:t>(Horpa)</w:t>
      </w:r>
      <w:r>
        <w:rPr>
          <w:sz w:val="20"/>
        </w:rPr>
        <w:t>.</w:t>
      </w:r>
      <w:r>
        <w:rPr>
          <w:spacing w:val="-9"/>
          <w:sz w:val="20"/>
        </w:rPr>
        <w:t> </w:t>
      </w:r>
      <w:r>
        <w:rPr>
          <w:sz w:val="20"/>
        </w:rPr>
        <w:t>La</w:t>
      </w:r>
      <w:r>
        <w:rPr>
          <w:spacing w:val="-8"/>
          <w:sz w:val="20"/>
        </w:rPr>
        <w:t> </w:t>
      </w:r>
      <w:r>
        <w:rPr>
          <w:sz w:val="20"/>
        </w:rPr>
        <w:t>Trobe</w:t>
      </w:r>
      <w:r>
        <w:rPr>
          <w:spacing w:val="-8"/>
          <w:sz w:val="20"/>
        </w:rPr>
        <w:t> </w:t>
      </w:r>
      <w:r>
        <w:rPr>
          <w:sz w:val="20"/>
        </w:rPr>
        <w:t>University</w:t>
      </w:r>
      <w:r>
        <w:rPr>
          <w:spacing w:val="-9"/>
          <w:sz w:val="20"/>
        </w:rPr>
        <w:t> </w:t>
      </w:r>
      <w:r>
        <w:rPr>
          <w:spacing w:val="-2"/>
          <w:sz w:val="20"/>
        </w:rPr>
        <w:t>dissertation.</w:t>
      </w:r>
    </w:p>
    <w:p>
      <w:pPr>
        <w:spacing w:after="0" w:line="376" w:lineRule="auto"/>
        <w:jc w:val="left"/>
        <w:rPr>
          <w:sz w:val="20"/>
        </w:rPr>
        <w:sectPr>
          <w:pgSz w:w="11910" w:h="16840"/>
          <w:pgMar w:header="0" w:footer="1147" w:top="1680" w:bottom="1340" w:left="1680" w:right="1680"/>
        </w:sectPr>
      </w:pPr>
    </w:p>
    <w:p>
      <w:pPr>
        <w:spacing w:line="376" w:lineRule="auto" w:before="82"/>
        <w:ind w:left="658" w:right="357" w:hanging="299"/>
        <w:jc w:val="both"/>
        <w:rPr>
          <w:sz w:val="20"/>
        </w:rPr>
      </w:pPr>
      <w:bookmarkStart w:name="_bookmark497" w:id="614"/>
      <w:bookmarkEnd w:id="614"/>
      <w:r>
        <w:rPr/>
      </w:r>
      <w:r>
        <w:rPr>
          <w:sz w:val="20"/>
        </w:rPr>
        <w:t>Van Bik, Kenneth. 2009. </w:t>
      </w:r>
      <w:r>
        <w:rPr>
          <w:i/>
          <w:sz w:val="20"/>
        </w:rPr>
        <w:t>Proto-Kuki-Chin: a reconstructed ancestor of the Kuki-Chin </w:t>
      </w:r>
      <w:r>
        <w:rPr>
          <w:i/>
          <w:sz w:val="20"/>
        </w:rPr>
        <w:t>languages</w:t>
      </w:r>
      <w:r>
        <w:rPr>
          <w:sz w:val="20"/>
        </w:rPr>
        <w:t>. </w:t>
      </w:r>
      <w:r>
        <w:rPr>
          <w:spacing w:val="-2"/>
          <w:sz w:val="20"/>
        </w:rPr>
        <w:t>Berkeley,</w:t>
      </w:r>
      <w:r>
        <w:rPr>
          <w:spacing w:val="-4"/>
          <w:sz w:val="20"/>
        </w:rPr>
        <w:t> </w:t>
      </w:r>
      <w:r>
        <w:rPr>
          <w:spacing w:val="-2"/>
          <w:sz w:val="20"/>
        </w:rPr>
        <w:t>CA:</w:t>
      </w:r>
      <w:r>
        <w:rPr>
          <w:spacing w:val="-3"/>
          <w:sz w:val="20"/>
        </w:rPr>
        <w:t> </w:t>
      </w:r>
      <w:r>
        <w:rPr>
          <w:spacing w:val="-2"/>
          <w:sz w:val="20"/>
        </w:rPr>
        <w:t>Sino-Tibetan</w:t>
      </w:r>
      <w:r>
        <w:rPr>
          <w:spacing w:val="-3"/>
          <w:sz w:val="20"/>
        </w:rPr>
        <w:t> </w:t>
      </w:r>
      <w:r>
        <w:rPr>
          <w:spacing w:val="-2"/>
          <w:sz w:val="20"/>
        </w:rPr>
        <w:t>Etymological</w:t>
      </w:r>
      <w:r>
        <w:rPr>
          <w:spacing w:val="-3"/>
          <w:sz w:val="20"/>
        </w:rPr>
        <w:t> </w:t>
      </w:r>
      <w:r>
        <w:rPr>
          <w:spacing w:val="-2"/>
          <w:sz w:val="20"/>
        </w:rPr>
        <w:t>Dictionary</w:t>
      </w:r>
      <w:r>
        <w:rPr>
          <w:spacing w:val="-3"/>
          <w:sz w:val="20"/>
        </w:rPr>
        <w:t> </w:t>
      </w:r>
      <w:r>
        <w:rPr>
          <w:spacing w:val="-2"/>
          <w:sz w:val="20"/>
        </w:rPr>
        <w:t>&amp;</w:t>
      </w:r>
      <w:r>
        <w:rPr>
          <w:spacing w:val="-3"/>
          <w:sz w:val="20"/>
        </w:rPr>
        <w:t> </w:t>
      </w:r>
      <w:r>
        <w:rPr>
          <w:spacing w:val="-2"/>
          <w:sz w:val="20"/>
        </w:rPr>
        <w:t>Thesaurus</w:t>
      </w:r>
      <w:r>
        <w:rPr>
          <w:spacing w:val="-3"/>
          <w:sz w:val="20"/>
        </w:rPr>
        <w:t> </w:t>
      </w:r>
      <w:r>
        <w:rPr>
          <w:spacing w:val="-2"/>
          <w:sz w:val="20"/>
        </w:rPr>
        <w:t>Project,</w:t>
      </w:r>
      <w:r>
        <w:rPr>
          <w:spacing w:val="-3"/>
          <w:sz w:val="20"/>
        </w:rPr>
        <w:t> </w:t>
      </w:r>
      <w:r>
        <w:rPr>
          <w:spacing w:val="-2"/>
          <w:sz w:val="20"/>
        </w:rPr>
        <w:t>Dept.</w:t>
      </w:r>
      <w:r>
        <w:rPr>
          <w:spacing w:val="-3"/>
          <w:sz w:val="20"/>
        </w:rPr>
        <w:t> </w:t>
      </w:r>
      <w:r>
        <w:rPr>
          <w:spacing w:val="-2"/>
          <w:sz w:val="20"/>
        </w:rPr>
        <w:t>of</w:t>
      </w:r>
      <w:r>
        <w:rPr>
          <w:spacing w:val="-3"/>
          <w:sz w:val="20"/>
        </w:rPr>
        <w:t> </w:t>
      </w:r>
      <w:r>
        <w:rPr>
          <w:spacing w:val="-2"/>
          <w:sz w:val="20"/>
        </w:rPr>
        <w:t>Linguistics </w:t>
      </w:r>
      <w:bookmarkStart w:name="_bookmark496" w:id="615"/>
      <w:bookmarkEnd w:id="615"/>
      <w:r>
        <w:rPr>
          <w:sz w:val="20"/>
        </w:rPr>
        <w:t>r</w:t>
      </w:r>
      <w:r>
        <w:rPr>
          <w:sz w:val="20"/>
        </w:rPr>
        <w:t>esearch unit in University of California, Berkeley.</w:t>
      </w:r>
    </w:p>
    <w:p>
      <w:pPr>
        <w:spacing w:line="326" w:lineRule="auto" w:before="2"/>
        <w:ind w:left="658" w:right="357" w:hanging="299"/>
        <w:jc w:val="both"/>
        <w:rPr>
          <w:sz w:val="20"/>
        </w:rPr>
      </w:pPr>
      <w:r>
        <w:rPr>
          <w:sz w:val="20"/>
        </w:rPr>
        <w:t>Veikho,</w:t>
      </w:r>
      <w:r>
        <w:rPr>
          <w:spacing w:val="-13"/>
          <w:sz w:val="20"/>
        </w:rPr>
        <w:t> </w:t>
      </w:r>
      <w:r>
        <w:rPr>
          <w:sz w:val="20"/>
        </w:rPr>
        <w:t>Sahiinii</w:t>
      </w:r>
      <w:r>
        <w:rPr>
          <w:spacing w:val="-12"/>
          <w:sz w:val="20"/>
        </w:rPr>
        <w:t> </w:t>
      </w:r>
      <w:r>
        <w:rPr>
          <w:sz w:val="20"/>
        </w:rPr>
        <w:t>Lemaina.</w:t>
      </w:r>
      <w:r>
        <w:rPr>
          <w:spacing w:val="-13"/>
          <w:sz w:val="20"/>
        </w:rPr>
        <w:t> </w:t>
      </w:r>
      <w:r>
        <w:rPr>
          <w:sz w:val="20"/>
        </w:rPr>
        <w:t>2021.</w:t>
      </w:r>
      <w:r>
        <w:rPr>
          <w:spacing w:val="-12"/>
          <w:sz w:val="20"/>
        </w:rPr>
        <w:t> </w:t>
      </w:r>
      <w:r>
        <w:rPr>
          <w:i/>
          <w:sz w:val="20"/>
        </w:rPr>
        <w:t>Grammar</w:t>
      </w:r>
      <w:r>
        <w:rPr>
          <w:i/>
          <w:spacing w:val="-13"/>
          <w:sz w:val="20"/>
        </w:rPr>
        <w:t> </w:t>
      </w:r>
      <w:r>
        <w:rPr>
          <w:i/>
          <w:sz w:val="20"/>
        </w:rPr>
        <w:t>of</w:t>
      </w:r>
      <w:r>
        <w:rPr>
          <w:i/>
          <w:spacing w:val="-12"/>
          <w:sz w:val="20"/>
        </w:rPr>
        <w:t> </w:t>
      </w:r>
      <w:r>
        <w:rPr>
          <w:i/>
          <w:sz w:val="20"/>
        </w:rPr>
        <w:t>Poumai</w:t>
      </w:r>
      <w:r>
        <w:rPr>
          <w:i/>
          <w:spacing w:val="-13"/>
          <w:sz w:val="20"/>
        </w:rPr>
        <w:t> </w:t>
      </w:r>
      <w:r>
        <w:rPr>
          <w:i/>
          <w:sz w:val="20"/>
        </w:rPr>
        <w:t>Naga</w:t>
      </w:r>
      <w:r>
        <w:rPr>
          <w:i/>
          <w:spacing w:val="-12"/>
          <w:sz w:val="20"/>
        </w:rPr>
        <w:t> </w:t>
      </w:r>
      <w:r>
        <w:rPr>
          <w:i/>
          <w:sz w:val="20"/>
        </w:rPr>
        <w:t>(Poula):</w:t>
      </w:r>
      <w:r>
        <w:rPr>
          <w:i/>
          <w:spacing w:val="-13"/>
          <w:sz w:val="20"/>
        </w:rPr>
        <w:t> </w:t>
      </w:r>
      <w:r>
        <w:rPr>
          <w:i/>
          <w:sz w:val="20"/>
        </w:rPr>
        <w:t>a</w:t>
      </w:r>
      <w:r>
        <w:rPr>
          <w:i/>
          <w:spacing w:val="-12"/>
          <w:sz w:val="20"/>
        </w:rPr>
        <w:t> </w:t>
      </w:r>
      <w:r>
        <w:rPr>
          <w:i/>
          <w:sz w:val="20"/>
        </w:rPr>
        <w:t>Trans-Himalayan</w:t>
      </w:r>
      <w:r>
        <w:rPr>
          <w:i/>
          <w:spacing w:val="-13"/>
          <w:sz w:val="20"/>
        </w:rPr>
        <w:t> </w:t>
      </w:r>
      <w:r>
        <w:rPr>
          <w:i/>
          <w:sz w:val="20"/>
        </w:rPr>
        <w:t>language</w:t>
      </w:r>
      <w:r>
        <w:rPr>
          <w:i/>
          <w:spacing w:val="-12"/>
          <w:sz w:val="20"/>
        </w:rPr>
        <w:t> </w:t>
      </w:r>
      <w:r>
        <w:rPr>
          <w:i/>
          <w:sz w:val="20"/>
        </w:rPr>
        <w:t>of</w:t>
      </w:r>
      <w:r>
        <w:rPr>
          <w:i/>
          <w:sz w:val="20"/>
        </w:rPr>
        <w:t> </w:t>
      </w:r>
      <w:r>
        <w:rPr>
          <w:i/>
          <w:w w:val="105"/>
          <w:sz w:val="20"/>
        </w:rPr>
        <w:t>North-East India</w:t>
      </w:r>
      <w:r>
        <w:rPr>
          <w:w w:val="105"/>
          <w:sz w:val="20"/>
        </w:rPr>
        <w:t>. Leiden: Brill. 626 pp. </w:t>
      </w:r>
      <w:hyperlink r:id="rId90">
        <w:r>
          <w:rPr>
            <w:rFonts w:ascii="Palatino Linotype"/>
            <w:w w:val="105"/>
            <w:sz w:val="20"/>
          </w:rPr>
          <w:t>https://www.ebook.de/de/product/41049099/</w:t>
        </w:r>
      </w:hyperlink>
      <w:r>
        <w:rPr>
          <w:rFonts w:ascii="Palatino Linotype"/>
          <w:w w:val="105"/>
          <w:sz w:val="20"/>
        </w:rPr>
        <w:t> </w:t>
      </w:r>
      <w:hyperlink r:id="rId90">
        <w:r>
          <w:rPr>
            <w:rFonts w:ascii="Palatino Linotype"/>
            <w:spacing w:val="-2"/>
            <w:sz w:val="20"/>
          </w:rPr>
          <w:t>sahiinii_lemaina_veikho_grammar_of_poumai_naga_poula_a_trans_himalayan_</w:t>
        </w:r>
      </w:hyperlink>
      <w:r>
        <w:rPr>
          <w:rFonts w:ascii="Palatino Linotype"/>
          <w:spacing w:val="-2"/>
          <w:sz w:val="20"/>
        </w:rPr>
        <w:t> </w:t>
      </w:r>
      <w:bookmarkStart w:name="_bookmark498" w:id="616"/>
      <w:bookmarkEnd w:id="616"/>
      <w:r>
        <w:rPr>
          <w:rFonts w:ascii="Palatino Linotype"/>
          <w:w w:val="104"/>
          <w:sz w:val="20"/>
        </w:rPr>
      </w:r>
      <w:hyperlink r:id="rId90">
        <w:r>
          <w:rPr>
            <w:rFonts w:ascii="Palatino Linotype"/>
            <w:spacing w:val="-2"/>
            <w:w w:val="105"/>
            <w:sz w:val="20"/>
          </w:rPr>
          <w:t>language_of_north_east_india.html</w:t>
        </w:r>
      </w:hyperlink>
      <w:r>
        <w:rPr>
          <w:spacing w:val="-2"/>
          <w:w w:val="105"/>
          <w:sz w:val="20"/>
        </w:rPr>
        <w:t>.</w:t>
      </w:r>
    </w:p>
    <w:p>
      <w:pPr>
        <w:spacing w:line="360" w:lineRule="auto" w:before="24"/>
        <w:ind w:left="658" w:right="357" w:hanging="299"/>
        <w:jc w:val="both"/>
        <w:rPr>
          <w:sz w:val="20"/>
        </w:rPr>
      </w:pPr>
      <w:r>
        <w:rPr>
          <w:spacing w:val="-2"/>
          <w:sz w:val="20"/>
        </w:rPr>
        <w:t>Verhees,</w:t>
      </w:r>
      <w:r>
        <w:rPr>
          <w:spacing w:val="-10"/>
          <w:sz w:val="20"/>
        </w:rPr>
        <w:t> </w:t>
      </w:r>
      <w:r>
        <w:rPr>
          <w:spacing w:val="-2"/>
          <w:sz w:val="20"/>
        </w:rPr>
        <w:t>Samira.</w:t>
      </w:r>
      <w:r>
        <w:rPr>
          <w:spacing w:val="-10"/>
          <w:sz w:val="20"/>
        </w:rPr>
        <w:t> </w:t>
      </w:r>
      <w:r>
        <w:rPr>
          <w:spacing w:val="-2"/>
          <w:sz w:val="20"/>
        </w:rPr>
        <w:t>2018.</w:t>
      </w:r>
      <w:r>
        <w:rPr>
          <w:spacing w:val="-10"/>
          <w:sz w:val="20"/>
        </w:rPr>
        <w:t> </w:t>
      </w:r>
      <w:r>
        <w:rPr>
          <w:spacing w:val="-2"/>
          <w:sz w:val="20"/>
        </w:rPr>
        <w:t>Towards</w:t>
      </w:r>
      <w:r>
        <w:rPr>
          <w:spacing w:val="-10"/>
          <w:sz w:val="20"/>
        </w:rPr>
        <w:t> </w:t>
      </w:r>
      <w:r>
        <w:rPr>
          <w:spacing w:val="-2"/>
          <w:sz w:val="20"/>
        </w:rPr>
        <w:t>the</w:t>
      </w:r>
      <w:r>
        <w:rPr>
          <w:spacing w:val="-10"/>
          <w:sz w:val="20"/>
        </w:rPr>
        <w:t> </w:t>
      </w:r>
      <w:r>
        <w:rPr>
          <w:spacing w:val="-2"/>
          <w:sz w:val="20"/>
        </w:rPr>
        <w:t>origin</w:t>
      </w:r>
      <w:r>
        <w:rPr>
          <w:spacing w:val="-10"/>
          <w:sz w:val="20"/>
        </w:rPr>
        <w:t> </w:t>
      </w:r>
      <w:r>
        <w:rPr>
          <w:spacing w:val="-2"/>
          <w:sz w:val="20"/>
        </w:rPr>
        <w:t>of</w:t>
      </w:r>
      <w:r>
        <w:rPr>
          <w:spacing w:val="-10"/>
          <w:sz w:val="20"/>
        </w:rPr>
        <w:t> </w:t>
      </w:r>
      <w:r>
        <w:rPr>
          <w:spacing w:val="-2"/>
          <w:sz w:val="20"/>
        </w:rPr>
        <w:t>evidentiality</w:t>
      </w:r>
      <w:r>
        <w:rPr>
          <w:spacing w:val="-10"/>
          <w:sz w:val="20"/>
        </w:rPr>
        <w:t> </w:t>
      </w:r>
      <w:r>
        <w:rPr>
          <w:spacing w:val="-2"/>
          <w:sz w:val="20"/>
        </w:rPr>
        <w:t>in</w:t>
      </w:r>
      <w:r>
        <w:rPr>
          <w:spacing w:val="-10"/>
          <w:sz w:val="20"/>
        </w:rPr>
        <w:t> </w:t>
      </w:r>
      <w:r>
        <w:rPr>
          <w:spacing w:val="-2"/>
          <w:sz w:val="20"/>
        </w:rPr>
        <w:t>Nakh-Daghestanian</w:t>
      </w:r>
      <w:r>
        <w:rPr>
          <w:spacing w:val="-10"/>
          <w:sz w:val="20"/>
        </w:rPr>
        <w:t> </w:t>
      </w:r>
      <w:r>
        <w:rPr>
          <w:spacing w:val="-2"/>
          <w:sz w:val="20"/>
        </w:rPr>
        <w:t>languages:</w:t>
      </w:r>
      <w:r>
        <w:rPr>
          <w:spacing w:val="-10"/>
          <w:sz w:val="20"/>
        </w:rPr>
        <w:t> </w:t>
      </w:r>
      <w:r>
        <w:rPr>
          <w:spacing w:val="-2"/>
          <w:sz w:val="20"/>
        </w:rPr>
        <w:t>struc- </w:t>
      </w:r>
      <w:r>
        <w:rPr>
          <w:spacing w:val="-2"/>
          <w:w w:val="105"/>
          <w:sz w:val="20"/>
        </w:rPr>
        <w:t>tural</w:t>
      </w:r>
      <w:r>
        <w:rPr>
          <w:spacing w:val="-4"/>
          <w:w w:val="105"/>
          <w:sz w:val="20"/>
        </w:rPr>
        <w:t> </w:t>
      </w:r>
      <w:r>
        <w:rPr>
          <w:spacing w:val="-2"/>
          <w:w w:val="105"/>
          <w:sz w:val="20"/>
        </w:rPr>
        <w:t>and</w:t>
      </w:r>
      <w:r>
        <w:rPr>
          <w:spacing w:val="-4"/>
          <w:w w:val="105"/>
          <w:sz w:val="20"/>
        </w:rPr>
        <w:t> </w:t>
      </w:r>
      <w:r>
        <w:rPr>
          <w:spacing w:val="-2"/>
          <w:w w:val="105"/>
          <w:sz w:val="20"/>
        </w:rPr>
        <w:t>areal</w:t>
      </w:r>
      <w:r>
        <w:rPr>
          <w:spacing w:val="-4"/>
          <w:w w:val="105"/>
          <w:sz w:val="20"/>
        </w:rPr>
        <w:t> </w:t>
      </w:r>
      <w:r>
        <w:rPr>
          <w:spacing w:val="-2"/>
          <w:w w:val="105"/>
          <w:sz w:val="20"/>
        </w:rPr>
        <w:t>perspectives.</w:t>
      </w:r>
      <w:r>
        <w:rPr>
          <w:spacing w:val="-4"/>
          <w:w w:val="105"/>
          <w:sz w:val="20"/>
        </w:rPr>
        <w:t> </w:t>
      </w:r>
      <w:r>
        <w:rPr>
          <w:i/>
          <w:spacing w:val="-2"/>
          <w:w w:val="105"/>
          <w:sz w:val="20"/>
        </w:rPr>
        <w:t>St.Tikhons’</w:t>
      </w:r>
      <w:r>
        <w:rPr>
          <w:i/>
          <w:spacing w:val="-4"/>
          <w:w w:val="105"/>
          <w:sz w:val="20"/>
        </w:rPr>
        <w:t> </w:t>
      </w:r>
      <w:r>
        <w:rPr>
          <w:i/>
          <w:spacing w:val="-2"/>
          <w:w w:val="105"/>
          <w:sz w:val="20"/>
        </w:rPr>
        <w:t>University</w:t>
      </w:r>
      <w:r>
        <w:rPr>
          <w:i/>
          <w:spacing w:val="-4"/>
          <w:w w:val="105"/>
          <w:sz w:val="20"/>
        </w:rPr>
        <w:t> </w:t>
      </w:r>
      <w:r>
        <w:rPr>
          <w:i/>
          <w:spacing w:val="-2"/>
          <w:w w:val="105"/>
          <w:sz w:val="20"/>
        </w:rPr>
        <w:t>Review.</w:t>
      </w:r>
      <w:r>
        <w:rPr>
          <w:i/>
          <w:spacing w:val="-4"/>
          <w:w w:val="105"/>
          <w:sz w:val="20"/>
        </w:rPr>
        <w:t> </w:t>
      </w:r>
      <w:r>
        <w:rPr>
          <w:i/>
          <w:spacing w:val="-2"/>
          <w:w w:val="105"/>
          <w:sz w:val="20"/>
        </w:rPr>
        <w:t>Series</w:t>
      </w:r>
      <w:r>
        <w:rPr>
          <w:i/>
          <w:spacing w:val="-4"/>
          <w:w w:val="105"/>
          <w:sz w:val="20"/>
        </w:rPr>
        <w:t> </w:t>
      </w:r>
      <w:r>
        <w:rPr>
          <w:i/>
          <w:spacing w:val="-2"/>
          <w:w w:val="105"/>
          <w:sz w:val="20"/>
        </w:rPr>
        <w:t>III.</w:t>
      </w:r>
      <w:r>
        <w:rPr>
          <w:i/>
          <w:spacing w:val="-4"/>
          <w:w w:val="105"/>
          <w:sz w:val="20"/>
        </w:rPr>
        <w:t> </w:t>
      </w:r>
      <w:r>
        <w:rPr>
          <w:i/>
          <w:spacing w:val="-2"/>
          <w:w w:val="105"/>
          <w:sz w:val="20"/>
        </w:rPr>
        <w:t>Philology</w:t>
      </w:r>
      <w:r>
        <w:rPr>
          <w:i/>
          <w:spacing w:val="-2"/>
          <w:w w:val="105"/>
          <w:sz w:val="20"/>
        </w:rPr>
        <w:t> </w:t>
      </w:r>
      <w:r>
        <w:rPr>
          <w:spacing w:val="-2"/>
          <w:w w:val="105"/>
          <w:sz w:val="20"/>
        </w:rPr>
        <w:t>57.</w:t>
      </w:r>
      <w:r>
        <w:rPr>
          <w:spacing w:val="-4"/>
          <w:w w:val="105"/>
          <w:sz w:val="20"/>
        </w:rPr>
        <w:t> </w:t>
      </w:r>
      <w:r>
        <w:rPr>
          <w:spacing w:val="-2"/>
          <w:w w:val="105"/>
          <w:sz w:val="20"/>
        </w:rPr>
        <w:t>110–123. </w:t>
      </w:r>
      <w:bookmarkStart w:name="_bookmark499" w:id="617"/>
      <w:bookmarkEnd w:id="617"/>
      <w:r>
        <w:rPr>
          <w:w w:val="99"/>
          <w:sz w:val="20"/>
        </w:rPr>
      </w:r>
      <w:hyperlink r:id="rId91">
        <w:r>
          <w:rPr>
            <w:rFonts w:ascii="Palatino Linotype" w:hAnsi="Palatino Linotype"/>
            <w:spacing w:val="-2"/>
            <w:w w:val="105"/>
            <w:sz w:val="20"/>
          </w:rPr>
          <w:t>https://doi.org/10.15382/sturiii201857.110-123</w:t>
        </w:r>
      </w:hyperlink>
      <w:r>
        <w:rPr>
          <w:spacing w:val="-2"/>
          <w:w w:val="105"/>
          <w:sz w:val="20"/>
        </w:rPr>
        <w:t>.</w:t>
      </w:r>
    </w:p>
    <w:p>
      <w:pPr>
        <w:pStyle w:val="BodyText"/>
        <w:spacing w:line="215" w:lineRule="exact"/>
        <w:ind w:left="359"/>
        <w:jc w:val="both"/>
      </w:pPr>
      <w:r>
        <w:rPr>
          <w:spacing w:val="-2"/>
        </w:rPr>
        <w:t>de</w:t>
      </w:r>
      <w:r>
        <w:rPr>
          <w:spacing w:val="-7"/>
        </w:rPr>
        <w:t> </w:t>
      </w:r>
      <w:r>
        <w:rPr>
          <w:spacing w:val="-2"/>
        </w:rPr>
        <w:t>Villiers,</w:t>
      </w:r>
      <w:r>
        <w:rPr>
          <w:spacing w:val="-6"/>
        </w:rPr>
        <w:t> </w:t>
      </w:r>
      <w:r>
        <w:rPr>
          <w:spacing w:val="-2"/>
        </w:rPr>
        <w:t>Jill</w:t>
      </w:r>
      <w:r>
        <w:rPr>
          <w:spacing w:val="-6"/>
        </w:rPr>
        <w:t> </w:t>
      </w:r>
      <w:r>
        <w:rPr>
          <w:spacing w:val="-2"/>
        </w:rPr>
        <w:t>&amp;</w:t>
      </w:r>
      <w:r>
        <w:rPr>
          <w:spacing w:val="-7"/>
        </w:rPr>
        <w:t> </w:t>
      </w:r>
      <w:r>
        <w:rPr>
          <w:spacing w:val="-2"/>
        </w:rPr>
        <w:t>Jay</w:t>
      </w:r>
      <w:r>
        <w:rPr>
          <w:spacing w:val="-6"/>
        </w:rPr>
        <w:t> </w:t>
      </w:r>
      <w:r>
        <w:rPr>
          <w:spacing w:val="-2"/>
        </w:rPr>
        <w:t>Garfield.</w:t>
      </w:r>
      <w:r>
        <w:rPr>
          <w:spacing w:val="-6"/>
        </w:rPr>
        <w:t> </w:t>
      </w:r>
      <w:r>
        <w:rPr>
          <w:spacing w:val="-2"/>
        </w:rPr>
        <w:t>2017.</w:t>
      </w:r>
      <w:r>
        <w:rPr>
          <w:spacing w:val="-6"/>
        </w:rPr>
        <w:t> </w:t>
      </w:r>
      <w:r>
        <w:rPr>
          <w:spacing w:val="-2"/>
        </w:rPr>
        <w:t>Evidentiality,</w:t>
      </w:r>
      <w:r>
        <w:rPr>
          <w:spacing w:val="-7"/>
        </w:rPr>
        <w:t> </w:t>
      </w:r>
      <w:r>
        <w:rPr>
          <w:spacing w:val="-2"/>
        </w:rPr>
        <w:t>questions</w:t>
      </w:r>
      <w:r>
        <w:rPr>
          <w:spacing w:val="-6"/>
        </w:rPr>
        <w:t> </w:t>
      </w:r>
      <w:r>
        <w:rPr>
          <w:spacing w:val="-2"/>
        </w:rPr>
        <w:t>and</w:t>
      </w:r>
      <w:r>
        <w:rPr>
          <w:spacing w:val="-6"/>
        </w:rPr>
        <w:t> </w:t>
      </w:r>
      <w:r>
        <w:rPr>
          <w:spacing w:val="-2"/>
        </w:rPr>
        <w:t>the</w:t>
      </w:r>
      <w:r>
        <w:rPr>
          <w:spacing w:val="-6"/>
        </w:rPr>
        <w:t> </w:t>
      </w:r>
      <w:r>
        <w:rPr>
          <w:spacing w:val="-2"/>
        </w:rPr>
        <w:t>reflection</w:t>
      </w:r>
      <w:r>
        <w:rPr>
          <w:spacing w:val="-7"/>
        </w:rPr>
        <w:t> </w:t>
      </w:r>
      <w:r>
        <w:rPr>
          <w:spacing w:val="-2"/>
        </w:rPr>
        <w:t>principle</w:t>
      </w:r>
      <w:r>
        <w:rPr>
          <w:spacing w:val="-6"/>
        </w:rPr>
        <w:t> </w:t>
      </w:r>
      <w:r>
        <w:rPr>
          <w:spacing w:val="-2"/>
        </w:rPr>
        <w:t>in</w:t>
      </w:r>
      <w:r>
        <w:rPr>
          <w:spacing w:val="-6"/>
        </w:rPr>
        <w:t> </w:t>
      </w:r>
      <w:r>
        <w:rPr>
          <w:spacing w:val="-2"/>
        </w:rPr>
        <w:t>Tibetan:</w:t>
      </w:r>
    </w:p>
    <w:p>
      <w:pPr>
        <w:spacing w:line="376" w:lineRule="auto" w:before="131"/>
        <w:ind w:left="658" w:right="357" w:firstLine="0"/>
        <w:jc w:val="both"/>
        <w:rPr>
          <w:sz w:val="20"/>
        </w:rPr>
      </w:pPr>
      <w:r>
        <w:rPr>
          <w:sz w:val="20"/>
        </w:rPr>
        <w:t>What do children learn when they learn about evidentiality? In F. Nihan Ketrez, Aylin C. </w:t>
      </w:r>
      <w:r>
        <w:rPr>
          <w:spacing w:val="-2"/>
          <w:sz w:val="20"/>
        </w:rPr>
        <w:t>Küntay,</w:t>
      </w:r>
      <w:r>
        <w:rPr>
          <w:spacing w:val="-9"/>
          <w:sz w:val="20"/>
        </w:rPr>
        <w:t> </w:t>
      </w:r>
      <w:r>
        <w:rPr>
          <w:spacing w:val="-2"/>
          <w:sz w:val="20"/>
        </w:rPr>
        <w:t>Şeyda</w:t>
      </w:r>
      <w:r>
        <w:rPr>
          <w:spacing w:val="-9"/>
          <w:sz w:val="20"/>
        </w:rPr>
        <w:t> </w:t>
      </w:r>
      <w:r>
        <w:rPr>
          <w:spacing w:val="-2"/>
          <w:sz w:val="20"/>
        </w:rPr>
        <w:t>Özçalışkan</w:t>
      </w:r>
      <w:r>
        <w:rPr>
          <w:spacing w:val="-9"/>
          <w:sz w:val="20"/>
        </w:rPr>
        <w:t> </w:t>
      </w:r>
      <w:r>
        <w:rPr>
          <w:spacing w:val="-2"/>
          <w:sz w:val="20"/>
        </w:rPr>
        <w:t>&amp;</w:t>
      </w:r>
      <w:r>
        <w:rPr>
          <w:spacing w:val="-8"/>
          <w:sz w:val="20"/>
        </w:rPr>
        <w:t> </w:t>
      </w:r>
      <w:r>
        <w:rPr>
          <w:spacing w:val="-2"/>
          <w:sz w:val="20"/>
        </w:rPr>
        <w:t>Aslı</w:t>
      </w:r>
      <w:r>
        <w:rPr>
          <w:spacing w:val="-9"/>
          <w:sz w:val="20"/>
        </w:rPr>
        <w:t> </w:t>
      </w:r>
      <w:r>
        <w:rPr>
          <w:spacing w:val="-2"/>
          <w:sz w:val="20"/>
        </w:rPr>
        <w:t>Özyürek</w:t>
      </w:r>
      <w:r>
        <w:rPr>
          <w:spacing w:val="-9"/>
          <w:sz w:val="20"/>
        </w:rPr>
        <w:t> </w:t>
      </w:r>
      <w:r>
        <w:rPr>
          <w:spacing w:val="-2"/>
          <w:sz w:val="20"/>
        </w:rPr>
        <w:t>(eds.),</w:t>
      </w:r>
      <w:r>
        <w:rPr>
          <w:spacing w:val="-8"/>
          <w:sz w:val="20"/>
        </w:rPr>
        <w:t> </w:t>
      </w:r>
      <w:r>
        <w:rPr>
          <w:i/>
          <w:spacing w:val="-2"/>
          <w:sz w:val="20"/>
        </w:rPr>
        <w:t>Social</w:t>
      </w:r>
      <w:r>
        <w:rPr>
          <w:i/>
          <w:spacing w:val="-9"/>
          <w:sz w:val="20"/>
        </w:rPr>
        <w:t> </w:t>
      </w:r>
      <w:r>
        <w:rPr>
          <w:i/>
          <w:spacing w:val="-2"/>
          <w:sz w:val="20"/>
        </w:rPr>
        <w:t>Environment</w:t>
      </w:r>
      <w:r>
        <w:rPr>
          <w:i/>
          <w:spacing w:val="-9"/>
          <w:sz w:val="20"/>
        </w:rPr>
        <w:t> </w:t>
      </w:r>
      <w:r>
        <w:rPr>
          <w:i/>
          <w:spacing w:val="-2"/>
          <w:sz w:val="20"/>
        </w:rPr>
        <w:t>and</w:t>
      </w:r>
      <w:r>
        <w:rPr>
          <w:i/>
          <w:spacing w:val="-8"/>
          <w:sz w:val="20"/>
        </w:rPr>
        <w:t> </w:t>
      </w:r>
      <w:r>
        <w:rPr>
          <w:i/>
          <w:spacing w:val="-2"/>
          <w:sz w:val="20"/>
        </w:rPr>
        <w:t>Cognition</w:t>
      </w:r>
      <w:r>
        <w:rPr>
          <w:i/>
          <w:spacing w:val="-8"/>
          <w:sz w:val="20"/>
        </w:rPr>
        <w:t> </w:t>
      </w:r>
      <w:r>
        <w:rPr>
          <w:i/>
          <w:spacing w:val="-2"/>
          <w:sz w:val="20"/>
        </w:rPr>
        <w:t>in</w:t>
      </w:r>
      <w:r>
        <w:rPr>
          <w:i/>
          <w:spacing w:val="-8"/>
          <w:sz w:val="20"/>
        </w:rPr>
        <w:t> </w:t>
      </w:r>
      <w:r>
        <w:rPr>
          <w:i/>
          <w:spacing w:val="-2"/>
          <w:sz w:val="20"/>
        </w:rPr>
        <w:t>Language</w:t>
      </w:r>
      <w:r>
        <w:rPr>
          <w:i/>
          <w:spacing w:val="-2"/>
          <w:sz w:val="20"/>
        </w:rPr>
        <w:t> </w:t>
      </w:r>
      <w:bookmarkStart w:name="_bookmark500" w:id="618"/>
      <w:bookmarkEnd w:id="618"/>
      <w:r>
        <w:rPr>
          <w:i/>
          <w:sz w:val="20"/>
        </w:rPr>
        <w:t>D</w:t>
      </w:r>
      <w:r>
        <w:rPr>
          <w:i/>
          <w:sz w:val="20"/>
        </w:rPr>
        <w:t>evelopment: Studies in Honor of Ayhan Aksu-Koç</w:t>
      </w:r>
      <w:r>
        <w:rPr>
          <w:sz w:val="20"/>
        </w:rPr>
        <w:t>. Amsterdam: John Benjamins.</w:t>
      </w:r>
    </w:p>
    <w:p>
      <w:pPr>
        <w:spacing w:before="2"/>
        <w:ind w:left="359" w:right="0" w:firstLine="0"/>
        <w:jc w:val="left"/>
        <w:rPr>
          <w:sz w:val="20"/>
        </w:rPr>
      </w:pPr>
      <w:bookmarkStart w:name="_bookmark501" w:id="619"/>
      <w:bookmarkEnd w:id="619"/>
      <w:r>
        <w:rPr/>
      </w:r>
      <w:r>
        <w:rPr>
          <w:sz w:val="20"/>
        </w:rPr>
        <w:t>Watters,</w:t>
      </w:r>
      <w:r>
        <w:rPr>
          <w:spacing w:val="-9"/>
          <w:sz w:val="20"/>
        </w:rPr>
        <w:t> </w:t>
      </w:r>
      <w:r>
        <w:rPr>
          <w:sz w:val="20"/>
        </w:rPr>
        <w:t>David.</w:t>
      </w:r>
      <w:r>
        <w:rPr>
          <w:spacing w:val="-8"/>
          <w:sz w:val="20"/>
        </w:rPr>
        <w:t> </w:t>
      </w:r>
      <w:r>
        <w:rPr>
          <w:sz w:val="20"/>
        </w:rPr>
        <w:t>2002.</w:t>
      </w:r>
      <w:r>
        <w:rPr>
          <w:spacing w:val="-8"/>
          <w:sz w:val="20"/>
        </w:rPr>
        <w:t> </w:t>
      </w:r>
      <w:r>
        <w:rPr>
          <w:i/>
          <w:sz w:val="20"/>
        </w:rPr>
        <w:t>A</w:t>
      </w:r>
      <w:r>
        <w:rPr>
          <w:i/>
          <w:spacing w:val="-9"/>
          <w:sz w:val="20"/>
        </w:rPr>
        <w:t> </w:t>
      </w:r>
      <w:r>
        <w:rPr>
          <w:i/>
          <w:sz w:val="20"/>
        </w:rPr>
        <w:t>grammar</w:t>
      </w:r>
      <w:r>
        <w:rPr>
          <w:i/>
          <w:spacing w:val="-8"/>
          <w:sz w:val="20"/>
        </w:rPr>
        <w:t> </w:t>
      </w:r>
      <w:r>
        <w:rPr>
          <w:i/>
          <w:sz w:val="20"/>
        </w:rPr>
        <w:t>of</w:t>
      </w:r>
      <w:r>
        <w:rPr>
          <w:i/>
          <w:spacing w:val="-8"/>
          <w:sz w:val="20"/>
        </w:rPr>
        <w:t> </w:t>
      </w:r>
      <w:r>
        <w:rPr>
          <w:i/>
          <w:sz w:val="20"/>
        </w:rPr>
        <w:t>Kham</w:t>
      </w:r>
      <w:r>
        <w:rPr>
          <w:sz w:val="20"/>
        </w:rPr>
        <w:t>.</w:t>
      </w:r>
      <w:r>
        <w:rPr>
          <w:spacing w:val="-9"/>
          <w:sz w:val="20"/>
        </w:rPr>
        <w:t> </w:t>
      </w:r>
      <w:r>
        <w:rPr>
          <w:sz w:val="20"/>
        </w:rPr>
        <w:t>Cambridge:</w:t>
      </w:r>
      <w:r>
        <w:rPr>
          <w:spacing w:val="-8"/>
          <w:sz w:val="20"/>
        </w:rPr>
        <w:t> </w:t>
      </w:r>
      <w:r>
        <w:rPr>
          <w:sz w:val="20"/>
        </w:rPr>
        <w:t>Cambridge</w:t>
      </w:r>
      <w:r>
        <w:rPr>
          <w:spacing w:val="-8"/>
          <w:sz w:val="20"/>
        </w:rPr>
        <w:t> </w:t>
      </w:r>
      <w:r>
        <w:rPr>
          <w:sz w:val="20"/>
        </w:rPr>
        <w:t>University</w:t>
      </w:r>
      <w:r>
        <w:rPr>
          <w:spacing w:val="-8"/>
          <w:sz w:val="20"/>
        </w:rPr>
        <w:t> </w:t>
      </w:r>
      <w:r>
        <w:rPr>
          <w:spacing w:val="-2"/>
          <w:sz w:val="20"/>
        </w:rPr>
        <w:t>Press.</w:t>
      </w:r>
    </w:p>
    <w:p>
      <w:pPr>
        <w:pStyle w:val="BodyText"/>
        <w:spacing w:line="376" w:lineRule="auto" w:before="130"/>
        <w:ind w:left="658" w:right="503" w:hanging="299"/>
      </w:pPr>
      <w:r>
        <w:rPr/>
        <w:t>Wheatley, Julian K. 2017. Burmese. In Graham Thurgood &amp; Randy J. LaPolla (eds.), </w:t>
      </w:r>
      <w:r>
        <w:rPr>
          <w:i/>
        </w:rPr>
        <w:t>The Sino-</w:t>
      </w:r>
      <w:r>
        <w:rPr>
          <w:i/>
          <w:spacing w:val="80"/>
        </w:rPr>
        <w:t> </w:t>
      </w:r>
      <w:bookmarkStart w:name="_bookmark502" w:id="620"/>
      <w:bookmarkEnd w:id="620"/>
      <w:r>
        <w:rPr>
          <w:i/>
        </w:rPr>
        <w:t>Ti</w:t>
      </w:r>
      <w:r>
        <w:rPr>
          <w:i/>
        </w:rPr>
        <w:t>betan Languages</w:t>
      </w:r>
      <w:r>
        <w:rPr/>
        <w:t>, 2nd edn. London: Routledge.</w:t>
      </w:r>
    </w:p>
    <w:p>
      <w:pPr>
        <w:spacing w:before="2"/>
        <w:ind w:left="359" w:right="0" w:firstLine="0"/>
        <w:jc w:val="left"/>
        <w:rPr>
          <w:sz w:val="20"/>
        </w:rPr>
      </w:pPr>
      <w:bookmarkStart w:name="_bookmark503" w:id="621"/>
      <w:bookmarkEnd w:id="621"/>
      <w:r>
        <w:rPr/>
      </w:r>
      <w:r>
        <w:rPr>
          <w:sz w:val="20"/>
        </w:rPr>
        <w:t>Widmer,</w:t>
      </w:r>
      <w:r>
        <w:rPr>
          <w:spacing w:val="-8"/>
          <w:sz w:val="20"/>
        </w:rPr>
        <w:t> </w:t>
      </w:r>
      <w:r>
        <w:rPr>
          <w:sz w:val="20"/>
        </w:rPr>
        <w:t>Manuel.</w:t>
      </w:r>
      <w:r>
        <w:rPr>
          <w:spacing w:val="-8"/>
          <w:sz w:val="20"/>
        </w:rPr>
        <w:t> </w:t>
      </w:r>
      <w:r>
        <w:rPr>
          <w:sz w:val="20"/>
        </w:rPr>
        <w:t>2014.</w:t>
      </w:r>
      <w:r>
        <w:rPr>
          <w:spacing w:val="-7"/>
          <w:sz w:val="20"/>
        </w:rPr>
        <w:t> </w:t>
      </w:r>
      <w:r>
        <w:rPr>
          <w:i/>
          <w:sz w:val="20"/>
        </w:rPr>
        <w:t>A</w:t>
      </w:r>
      <w:r>
        <w:rPr>
          <w:i/>
          <w:spacing w:val="-8"/>
          <w:sz w:val="20"/>
        </w:rPr>
        <w:t> </w:t>
      </w:r>
      <w:r>
        <w:rPr>
          <w:i/>
          <w:sz w:val="20"/>
        </w:rPr>
        <w:t>descriptive</w:t>
      </w:r>
      <w:r>
        <w:rPr>
          <w:i/>
          <w:spacing w:val="-7"/>
          <w:sz w:val="20"/>
        </w:rPr>
        <w:t> </w:t>
      </w:r>
      <w:r>
        <w:rPr>
          <w:i/>
          <w:sz w:val="20"/>
        </w:rPr>
        <w:t>grammar</w:t>
      </w:r>
      <w:r>
        <w:rPr>
          <w:i/>
          <w:spacing w:val="-8"/>
          <w:sz w:val="20"/>
        </w:rPr>
        <w:t> </w:t>
      </w:r>
      <w:r>
        <w:rPr>
          <w:i/>
          <w:sz w:val="20"/>
        </w:rPr>
        <w:t>of</w:t>
      </w:r>
      <w:r>
        <w:rPr>
          <w:i/>
          <w:spacing w:val="-8"/>
          <w:sz w:val="20"/>
        </w:rPr>
        <w:t> </w:t>
      </w:r>
      <w:r>
        <w:rPr>
          <w:i/>
          <w:sz w:val="20"/>
        </w:rPr>
        <w:t>Bunan</w:t>
      </w:r>
      <w:r>
        <w:rPr>
          <w:sz w:val="20"/>
        </w:rPr>
        <w:t>.</w:t>
      </w:r>
      <w:r>
        <w:rPr>
          <w:spacing w:val="-7"/>
          <w:sz w:val="20"/>
        </w:rPr>
        <w:t> </w:t>
      </w:r>
      <w:r>
        <w:rPr>
          <w:sz w:val="20"/>
        </w:rPr>
        <w:t>University</w:t>
      </w:r>
      <w:r>
        <w:rPr>
          <w:spacing w:val="-8"/>
          <w:sz w:val="20"/>
        </w:rPr>
        <w:t> </w:t>
      </w:r>
      <w:r>
        <w:rPr>
          <w:sz w:val="20"/>
        </w:rPr>
        <w:t>of</w:t>
      </w:r>
      <w:r>
        <w:rPr>
          <w:spacing w:val="-7"/>
          <w:sz w:val="20"/>
        </w:rPr>
        <w:t> </w:t>
      </w:r>
      <w:r>
        <w:rPr>
          <w:sz w:val="20"/>
        </w:rPr>
        <w:t>Bern</w:t>
      </w:r>
      <w:r>
        <w:rPr>
          <w:spacing w:val="-8"/>
          <w:sz w:val="20"/>
        </w:rPr>
        <w:t> </w:t>
      </w:r>
      <w:r>
        <w:rPr>
          <w:spacing w:val="-2"/>
          <w:sz w:val="20"/>
        </w:rPr>
        <w:t>dissertation.</w:t>
      </w:r>
    </w:p>
    <w:p>
      <w:pPr>
        <w:spacing w:line="331" w:lineRule="auto" w:before="130"/>
        <w:ind w:left="657" w:right="357" w:hanging="299"/>
        <w:jc w:val="both"/>
        <w:rPr>
          <w:sz w:val="20"/>
        </w:rPr>
      </w:pPr>
      <w:r>
        <w:rPr>
          <w:spacing w:val="-2"/>
          <w:sz w:val="20"/>
        </w:rPr>
        <w:t>Widmer,</w:t>
      </w:r>
      <w:r>
        <w:rPr>
          <w:spacing w:val="-3"/>
          <w:sz w:val="20"/>
        </w:rPr>
        <w:t> </w:t>
      </w:r>
      <w:r>
        <w:rPr>
          <w:spacing w:val="-2"/>
          <w:sz w:val="20"/>
        </w:rPr>
        <w:t>Manuel.</w:t>
      </w:r>
      <w:r>
        <w:rPr>
          <w:spacing w:val="-3"/>
          <w:sz w:val="20"/>
        </w:rPr>
        <w:t> </w:t>
      </w:r>
      <w:r>
        <w:rPr>
          <w:spacing w:val="-2"/>
          <w:sz w:val="20"/>
        </w:rPr>
        <w:t>2017.</w:t>
      </w:r>
      <w:r>
        <w:rPr>
          <w:spacing w:val="-3"/>
          <w:sz w:val="20"/>
        </w:rPr>
        <w:t> </w:t>
      </w:r>
      <w:r>
        <w:rPr>
          <w:spacing w:val="-2"/>
          <w:sz w:val="20"/>
        </w:rPr>
        <w:t>The</w:t>
      </w:r>
      <w:r>
        <w:rPr>
          <w:spacing w:val="-3"/>
          <w:sz w:val="20"/>
        </w:rPr>
        <w:t> </w:t>
      </w:r>
      <w:r>
        <w:rPr>
          <w:spacing w:val="-2"/>
          <w:sz w:val="20"/>
        </w:rPr>
        <w:t>evolution</w:t>
      </w:r>
      <w:r>
        <w:rPr>
          <w:spacing w:val="-3"/>
          <w:sz w:val="20"/>
        </w:rPr>
        <w:t> </w:t>
      </w:r>
      <w:r>
        <w:rPr>
          <w:spacing w:val="-2"/>
          <w:sz w:val="20"/>
        </w:rPr>
        <w:t>of</w:t>
      </w:r>
      <w:r>
        <w:rPr>
          <w:spacing w:val="-3"/>
          <w:sz w:val="20"/>
        </w:rPr>
        <w:t> </w:t>
      </w:r>
      <w:r>
        <w:rPr>
          <w:spacing w:val="-2"/>
          <w:sz w:val="20"/>
        </w:rPr>
        <w:t>egophoricity</w:t>
      </w:r>
      <w:r>
        <w:rPr>
          <w:spacing w:val="-3"/>
          <w:sz w:val="20"/>
        </w:rPr>
        <w:t> </w:t>
      </w:r>
      <w:r>
        <w:rPr>
          <w:spacing w:val="-2"/>
          <w:sz w:val="20"/>
        </w:rPr>
        <w:t>and</w:t>
      </w:r>
      <w:r>
        <w:rPr>
          <w:spacing w:val="-3"/>
          <w:sz w:val="20"/>
        </w:rPr>
        <w:t> </w:t>
      </w:r>
      <w:r>
        <w:rPr>
          <w:spacing w:val="-2"/>
          <w:sz w:val="20"/>
        </w:rPr>
        <w:t>evidentiality</w:t>
      </w:r>
      <w:r>
        <w:rPr>
          <w:spacing w:val="-3"/>
          <w:sz w:val="20"/>
        </w:rPr>
        <w:t> </w:t>
      </w:r>
      <w:r>
        <w:rPr>
          <w:spacing w:val="-2"/>
          <w:sz w:val="20"/>
        </w:rPr>
        <w:t>in</w:t>
      </w:r>
      <w:r>
        <w:rPr>
          <w:spacing w:val="-3"/>
          <w:sz w:val="20"/>
        </w:rPr>
        <w:t> </w:t>
      </w:r>
      <w:r>
        <w:rPr>
          <w:spacing w:val="-2"/>
          <w:sz w:val="20"/>
        </w:rPr>
        <w:t>the</w:t>
      </w:r>
      <w:r>
        <w:rPr>
          <w:spacing w:val="-3"/>
          <w:sz w:val="20"/>
        </w:rPr>
        <w:t> </w:t>
      </w:r>
      <w:r>
        <w:rPr>
          <w:spacing w:val="-2"/>
          <w:sz w:val="20"/>
        </w:rPr>
        <w:t>Himalayas.</w:t>
      </w:r>
      <w:r>
        <w:rPr>
          <w:spacing w:val="-3"/>
          <w:sz w:val="20"/>
        </w:rPr>
        <w:t> </w:t>
      </w:r>
      <w:r>
        <w:rPr>
          <w:i/>
          <w:spacing w:val="-2"/>
          <w:sz w:val="20"/>
        </w:rPr>
        <w:t>The</w:t>
      </w:r>
      <w:r>
        <w:rPr>
          <w:i/>
          <w:spacing w:val="-3"/>
          <w:sz w:val="20"/>
        </w:rPr>
        <w:t> </w:t>
      </w:r>
      <w:r>
        <w:rPr>
          <w:i/>
          <w:spacing w:val="-2"/>
          <w:sz w:val="20"/>
        </w:rPr>
        <w:t>Rise</w:t>
      </w:r>
      <w:r>
        <w:rPr>
          <w:i/>
          <w:spacing w:val="-2"/>
          <w:sz w:val="20"/>
        </w:rPr>
        <w:t> </w:t>
      </w:r>
      <w:r>
        <w:rPr>
          <w:i/>
          <w:sz w:val="20"/>
        </w:rPr>
        <w:t>and Development of Evidential and Epistemic Markers </w:t>
      </w:r>
      <w:r>
        <w:rPr>
          <w:sz w:val="20"/>
        </w:rPr>
        <w:t>7(1-2). 245–274. </w:t>
      </w:r>
      <w:hyperlink r:id="rId92">
        <w:r>
          <w:rPr>
            <w:rFonts w:ascii="Palatino Linotype" w:hAnsi="Palatino Linotype"/>
            <w:w w:val="115"/>
            <w:sz w:val="20"/>
          </w:rPr>
          <w:t>https://doi.org/</w:t>
        </w:r>
      </w:hyperlink>
      <w:r>
        <w:rPr>
          <w:rFonts w:ascii="Palatino Linotype" w:hAnsi="Palatino Linotype"/>
          <w:w w:val="115"/>
          <w:sz w:val="20"/>
        </w:rPr>
        <w:t> </w:t>
      </w:r>
      <w:bookmarkStart w:name="_bookmark504" w:id="622"/>
      <w:bookmarkEnd w:id="622"/>
      <w:r>
        <w:rPr>
          <w:rFonts w:ascii="Palatino Linotype" w:hAnsi="Palatino Linotype"/>
          <w:w w:val="163"/>
          <w:sz w:val="20"/>
        </w:rPr>
      </w:r>
      <w:hyperlink r:id="rId92">
        <w:r>
          <w:rPr>
            <w:rFonts w:ascii="Palatino Linotype" w:hAnsi="Palatino Linotype"/>
            <w:spacing w:val="-2"/>
            <w:w w:val="115"/>
            <w:sz w:val="20"/>
          </w:rPr>
          <w:t>10.1075/jhl.7.1-</w:t>
        </w:r>
        <w:r>
          <w:rPr>
            <w:rFonts w:ascii="Palatino Linotype" w:hAnsi="Palatino Linotype"/>
            <w:spacing w:val="-2"/>
            <w:sz w:val="20"/>
          </w:rPr>
          <w:t>2.10wid</w:t>
        </w:r>
      </w:hyperlink>
      <w:r>
        <w:rPr>
          <w:spacing w:val="-2"/>
          <w:sz w:val="20"/>
        </w:rPr>
        <w:t>.</w:t>
      </w:r>
    </w:p>
    <w:p>
      <w:pPr>
        <w:pStyle w:val="BodyText"/>
        <w:spacing w:line="376" w:lineRule="auto" w:before="17"/>
        <w:ind w:left="658" w:right="357" w:hanging="299"/>
        <w:jc w:val="both"/>
      </w:pPr>
      <w:r>
        <w:rPr/>
        <w:t>Widmer, Manuel. 2020. Same same but different: on the relationship between egophoricity and evidentiality. In Henrik Bergqvist &amp; Seppo Kittilä (eds.), </w:t>
      </w:r>
      <w:r>
        <w:rPr>
          <w:i/>
        </w:rPr>
        <w:t>Evidentiality, egophoricity and </w:t>
      </w:r>
      <w:r>
        <w:rPr>
          <w:i/>
        </w:rPr>
        <w:t>en-</w:t>
      </w:r>
      <w:r>
        <w:rPr>
          <w:i/>
        </w:rPr>
        <w:t> </w:t>
      </w:r>
      <w:bookmarkStart w:name="_bookmark505" w:id="623"/>
      <w:bookmarkEnd w:id="623"/>
      <w:r>
        <w:rPr>
          <w:i/>
        </w:rPr>
        <w:t>gagement</w:t>
      </w:r>
      <w:r>
        <w:rPr/>
        <w:t>, 263–287. Berlin: Language Science Press.</w:t>
      </w:r>
    </w:p>
    <w:p>
      <w:pPr>
        <w:spacing w:line="376" w:lineRule="auto" w:before="2"/>
        <w:ind w:left="657" w:right="357" w:hanging="299"/>
        <w:jc w:val="both"/>
        <w:rPr>
          <w:sz w:val="20"/>
        </w:rPr>
      </w:pPr>
      <w:r>
        <w:rPr>
          <w:sz w:val="20"/>
        </w:rPr>
        <w:t>Wiersma, Grace. 1990. </w:t>
      </w:r>
      <w:r>
        <w:rPr>
          <w:i/>
          <w:sz w:val="20"/>
        </w:rPr>
        <w:t>A study of Bai (Minjia) language along historical lines</w:t>
      </w:r>
      <w:r>
        <w:rPr>
          <w:sz w:val="20"/>
        </w:rPr>
        <w:t>. University of </w:t>
      </w:r>
      <w:r>
        <w:rPr>
          <w:sz w:val="20"/>
        </w:rPr>
        <w:t>Cali- </w:t>
      </w:r>
      <w:bookmarkStart w:name="_bookmark506" w:id="624"/>
      <w:bookmarkEnd w:id="624"/>
      <w:r>
        <w:rPr>
          <w:sz w:val="20"/>
        </w:rPr>
        <w:t>fornia,</w:t>
      </w:r>
      <w:r>
        <w:rPr>
          <w:sz w:val="20"/>
        </w:rPr>
        <w:t> Berkeley dissertation.</w:t>
      </w:r>
    </w:p>
    <w:p>
      <w:pPr>
        <w:spacing w:line="376" w:lineRule="auto" w:before="1"/>
        <w:ind w:left="658" w:right="357" w:hanging="299"/>
        <w:jc w:val="both"/>
        <w:rPr>
          <w:sz w:val="20"/>
        </w:rPr>
      </w:pPr>
      <w:r>
        <w:rPr>
          <w:sz w:val="20"/>
        </w:rPr>
        <w:t>Woodbury,</w:t>
      </w:r>
      <w:r>
        <w:rPr>
          <w:spacing w:val="-7"/>
          <w:sz w:val="20"/>
        </w:rPr>
        <w:t> </w:t>
      </w:r>
      <w:r>
        <w:rPr>
          <w:sz w:val="20"/>
        </w:rPr>
        <w:t>Anthony</w:t>
      </w:r>
      <w:r>
        <w:rPr>
          <w:spacing w:val="-7"/>
          <w:sz w:val="20"/>
        </w:rPr>
        <w:t> </w:t>
      </w:r>
      <w:r>
        <w:rPr>
          <w:sz w:val="20"/>
        </w:rPr>
        <w:t>C.</w:t>
      </w:r>
      <w:r>
        <w:rPr>
          <w:spacing w:val="-7"/>
          <w:sz w:val="20"/>
        </w:rPr>
        <w:t> </w:t>
      </w:r>
      <w:r>
        <w:rPr>
          <w:sz w:val="20"/>
        </w:rPr>
        <w:t>1986.</w:t>
      </w:r>
      <w:r>
        <w:rPr>
          <w:spacing w:val="-7"/>
          <w:sz w:val="20"/>
        </w:rPr>
        <w:t> </w:t>
      </w:r>
      <w:r>
        <w:rPr>
          <w:sz w:val="20"/>
        </w:rPr>
        <w:t>Interactions</w:t>
      </w:r>
      <w:r>
        <w:rPr>
          <w:spacing w:val="-7"/>
          <w:sz w:val="20"/>
        </w:rPr>
        <w:t> </w:t>
      </w:r>
      <w:r>
        <w:rPr>
          <w:sz w:val="20"/>
        </w:rPr>
        <w:t>of</w:t>
      </w:r>
      <w:r>
        <w:rPr>
          <w:spacing w:val="-7"/>
          <w:sz w:val="20"/>
        </w:rPr>
        <w:t> </w:t>
      </w:r>
      <w:r>
        <w:rPr>
          <w:sz w:val="20"/>
        </w:rPr>
        <w:t>Tense</w:t>
      </w:r>
      <w:r>
        <w:rPr>
          <w:spacing w:val="-7"/>
          <w:sz w:val="20"/>
        </w:rPr>
        <w:t> </w:t>
      </w:r>
      <w:r>
        <w:rPr>
          <w:sz w:val="20"/>
        </w:rPr>
        <w:t>and</w:t>
      </w:r>
      <w:r>
        <w:rPr>
          <w:spacing w:val="-7"/>
          <w:sz w:val="20"/>
        </w:rPr>
        <w:t> </w:t>
      </w:r>
      <w:r>
        <w:rPr>
          <w:sz w:val="20"/>
        </w:rPr>
        <w:t>Evidentiality:</w:t>
      </w:r>
      <w:r>
        <w:rPr>
          <w:spacing w:val="-7"/>
          <w:sz w:val="20"/>
        </w:rPr>
        <w:t> </w:t>
      </w:r>
      <w:r>
        <w:rPr>
          <w:sz w:val="20"/>
        </w:rPr>
        <w:t>A</w:t>
      </w:r>
      <w:r>
        <w:rPr>
          <w:spacing w:val="-7"/>
          <w:sz w:val="20"/>
        </w:rPr>
        <w:t> </w:t>
      </w:r>
      <w:r>
        <w:rPr>
          <w:sz w:val="20"/>
        </w:rPr>
        <w:t>Study</w:t>
      </w:r>
      <w:r>
        <w:rPr>
          <w:spacing w:val="-7"/>
          <w:sz w:val="20"/>
        </w:rPr>
        <w:t> </w:t>
      </w:r>
      <w:r>
        <w:rPr>
          <w:sz w:val="20"/>
        </w:rPr>
        <w:t>of</w:t>
      </w:r>
      <w:r>
        <w:rPr>
          <w:spacing w:val="-7"/>
          <w:sz w:val="20"/>
        </w:rPr>
        <w:t> </w:t>
      </w:r>
      <w:r>
        <w:rPr>
          <w:sz w:val="20"/>
        </w:rPr>
        <w:t>Sherpa</w:t>
      </w:r>
      <w:r>
        <w:rPr>
          <w:spacing w:val="-7"/>
          <w:sz w:val="20"/>
        </w:rPr>
        <w:t> </w:t>
      </w:r>
      <w:r>
        <w:rPr>
          <w:sz w:val="20"/>
        </w:rPr>
        <w:t>and</w:t>
      </w:r>
      <w:r>
        <w:rPr>
          <w:spacing w:val="-7"/>
          <w:sz w:val="20"/>
        </w:rPr>
        <w:t> </w:t>
      </w:r>
      <w:r>
        <w:rPr>
          <w:sz w:val="20"/>
        </w:rPr>
        <w:t>En- glish. In Wallace L. Chafe &amp; Johanna Nichols (eds.), </w:t>
      </w:r>
      <w:r>
        <w:rPr>
          <w:i/>
          <w:sz w:val="20"/>
        </w:rPr>
        <w:t>Evidentiality: The Linguistic Coding </w:t>
      </w:r>
      <w:r>
        <w:rPr>
          <w:i/>
          <w:sz w:val="20"/>
        </w:rPr>
        <w:t>of</w:t>
      </w:r>
      <w:r>
        <w:rPr>
          <w:i/>
          <w:sz w:val="20"/>
        </w:rPr>
        <w:t> </w:t>
      </w:r>
      <w:bookmarkStart w:name="_bookmark507" w:id="625"/>
      <w:bookmarkEnd w:id="625"/>
      <w:r>
        <w:rPr>
          <w:i/>
          <w:sz w:val="20"/>
        </w:rPr>
        <w:t>Epistemology</w:t>
      </w:r>
      <w:r>
        <w:rPr>
          <w:sz w:val="20"/>
        </w:rPr>
        <w:t>. New Jersey: Ablex Publishing Company.</w:t>
      </w:r>
    </w:p>
    <w:p>
      <w:pPr>
        <w:pStyle w:val="BodyText"/>
        <w:spacing w:line="345" w:lineRule="auto" w:before="3"/>
        <w:ind w:left="658" w:right="357" w:hanging="299"/>
        <w:jc w:val="both"/>
        <w:rPr>
          <w:rFonts w:ascii="Palatino Linotype" w:hAnsi="Palatino Linotype"/>
        </w:rPr>
      </w:pPr>
      <w:r>
        <w:rPr/>
        <w:t>Wray, Alison &amp; George W. Grace. 2007. The consequences of talking to strangers: evolutionary corollaries</w:t>
      </w:r>
      <w:r>
        <w:rPr>
          <w:spacing w:val="20"/>
        </w:rPr>
        <w:t> </w:t>
      </w:r>
      <w:r>
        <w:rPr/>
        <w:t>of</w:t>
      </w:r>
      <w:r>
        <w:rPr>
          <w:spacing w:val="21"/>
        </w:rPr>
        <w:t> </w:t>
      </w:r>
      <w:r>
        <w:rPr/>
        <w:t>socio-cultural</w:t>
      </w:r>
      <w:r>
        <w:rPr>
          <w:spacing w:val="20"/>
        </w:rPr>
        <w:t> </w:t>
      </w:r>
      <w:r>
        <w:rPr/>
        <w:t>influences</w:t>
      </w:r>
      <w:r>
        <w:rPr>
          <w:spacing w:val="21"/>
        </w:rPr>
        <w:t> </w:t>
      </w:r>
      <w:r>
        <w:rPr/>
        <w:t>on</w:t>
      </w:r>
      <w:r>
        <w:rPr>
          <w:spacing w:val="21"/>
        </w:rPr>
        <w:t> </w:t>
      </w:r>
      <w:r>
        <w:rPr/>
        <w:t>linguistic</w:t>
      </w:r>
      <w:r>
        <w:rPr>
          <w:spacing w:val="20"/>
        </w:rPr>
        <w:t> </w:t>
      </w:r>
      <w:r>
        <w:rPr/>
        <w:t>form.</w:t>
      </w:r>
      <w:r>
        <w:rPr>
          <w:spacing w:val="22"/>
        </w:rPr>
        <w:t> </w:t>
      </w:r>
      <w:r>
        <w:rPr>
          <w:i/>
        </w:rPr>
        <w:t>Lingua</w:t>
      </w:r>
      <w:r>
        <w:rPr>
          <w:i/>
          <w:spacing w:val="22"/>
        </w:rPr>
        <w:t> </w:t>
      </w:r>
      <w:r>
        <w:rPr/>
        <w:t>117(3).</w:t>
      </w:r>
      <w:r>
        <w:rPr>
          <w:spacing w:val="20"/>
        </w:rPr>
        <w:t> </w:t>
      </w:r>
      <w:r>
        <w:rPr/>
        <w:t>543–578.</w:t>
      </w:r>
      <w:r>
        <w:rPr>
          <w:spacing w:val="21"/>
        </w:rPr>
        <w:t> </w:t>
      </w:r>
      <w:hyperlink r:id="rId93">
        <w:r>
          <w:rPr>
            <w:rFonts w:ascii="Palatino Linotype" w:hAnsi="Palatino Linotype"/>
          </w:rPr>
          <w:t>https</w:t>
        </w:r>
        <w:r>
          <w:rPr>
            <w:rFonts w:ascii="Palatino Linotype" w:hAnsi="Palatino Linotype"/>
            <w:spacing w:val="-21"/>
          </w:rPr>
          <w:t> </w:t>
        </w:r>
        <w:r>
          <w:rPr>
            <w:rFonts w:ascii="Palatino Linotype" w:hAnsi="Palatino Linotype"/>
            <w:spacing w:val="-10"/>
          </w:rPr>
          <w:t>:</w:t>
        </w:r>
      </w:hyperlink>
    </w:p>
    <w:p>
      <w:pPr>
        <w:pStyle w:val="BodyText"/>
        <w:spacing w:line="239" w:lineRule="exact"/>
        <w:ind w:left="657"/>
      </w:pPr>
      <w:bookmarkStart w:name="_bookmark508" w:id="626"/>
      <w:bookmarkEnd w:id="626"/>
      <w:r>
        <w:rPr/>
      </w:r>
      <w:hyperlink r:id="rId93">
        <w:r>
          <w:rPr>
            <w:rFonts w:ascii="Palatino Linotype"/>
            <w:spacing w:val="-2"/>
            <w:w w:val="120"/>
          </w:rPr>
          <w:t>//doi.org/10.1016/j.lingua.2005.05.005</w:t>
        </w:r>
      </w:hyperlink>
      <w:r>
        <w:rPr>
          <w:spacing w:val="-2"/>
          <w:w w:val="120"/>
        </w:rPr>
        <w:t>.</w:t>
      </w:r>
    </w:p>
    <w:p>
      <w:pPr>
        <w:pStyle w:val="BodyText"/>
        <w:spacing w:line="376" w:lineRule="auto" w:before="119"/>
        <w:ind w:left="658" w:right="357" w:hanging="299"/>
        <w:jc w:val="both"/>
      </w:pPr>
      <w:r>
        <w:rPr/>
        <w:t>Wright, Jonathan Michael. 2009. </w:t>
      </w:r>
      <w:r>
        <w:rPr>
          <w:i/>
        </w:rPr>
        <w:t>Hkongso grammar sketch</w:t>
      </w:r>
      <w:r>
        <w:rPr/>
        <w:t>. Graduate Institute of Applied </w:t>
      </w:r>
      <w:r>
        <w:rPr/>
        <w:t>Lin- </w:t>
      </w:r>
      <w:bookmarkStart w:name="_bookmark509" w:id="627"/>
      <w:bookmarkEnd w:id="627"/>
      <w:r>
        <w:rPr/>
        <w:t>gusitics</w:t>
      </w:r>
      <w:r>
        <w:rPr/>
        <w:t> MA thesis.</w:t>
      </w:r>
    </w:p>
    <w:p>
      <w:pPr>
        <w:pStyle w:val="BodyText"/>
        <w:spacing w:line="360" w:lineRule="auto" w:before="2"/>
        <w:ind w:left="657" w:right="357" w:hanging="299"/>
        <w:jc w:val="both"/>
      </w:pPr>
      <w:r>
        <w:rPr>
          <w:spacing w:val="-2"/>
        </w:rPr>
        <w:t>Wu,</w:t>
      </w:r>
      <w:r>
        <w:rPr>
          <w:spacing w:val="-5"/>
        </w:rPr>
        <w:t> </w:t>
      </w:r>
      <w:r>
        <w:rPr>
          <w:spacing w:val="-2"/>
        </w:rPr>
        <w:t>Mei-Shin,</w:t>
      </w:r>
      <w:r>
        <w:rPr>
          <w:spacing w:val="-4"/>
        </w:rPr>
        <w:t> </w:t>
      </w:r>
      <w:r>
        <w:rPr>
          <w:spacing w:val="-2"/>
        </w:rPr>
        <w:t>Timotheus</w:t>
      </w:r>
      <w:r>
        <w:rPr>
          <w:spacing w:val="-4"/>
        </w:rPr>
        <w:t> </w:t>
      </w:r>
      <w:r>
        <w:rPr>
          <w:spacing w:val="-2"/>
        </w:rPr>
        <w:t>A.</w:t>
      </w:r>
      <w:r>
        <w:rPr>
          <w:spacing w:val="-4"/>
        </w:rPr>
        <w:t> </w:t>
      </w:r>
      <w:r>
        <w:rPr>
          <w:spacing w:val="-2"/>
        </w:rPr>
        <w:t>Bodt</w:t>
      </w:r>
      <w:r>
        <w:rPr>
          <w:spacing w:val="-4"/>
        </w:rPr>
        <w:t> </w:t>
      </w:r>
      <w:r>
        <w:rPr>
          <w:spacing w:val="-2"/>
        </w:rPr>
        <w:t>&amp;</w:t>
      </w:r>
      <w:r>
        <w:rPr>
          <w:spacing w:val="-4"/>
        </w:rPr>
        <w:t> </w:t>
      </w:r>
      <w:r>
        <w:rPr>
          <w:spacing w:val="-2"/>
        </w:rPr>
        <w:t>Tiago</w:t>
      </w:r>
      <w:r>
        <w:rPr>
          <w:spacing w:val="-4"/>
        </w:rPr>
        <w:t> </w:t>
      </w:r>
      <w:r>
        <w:rPr>
          <w:spacing w:val="-2"/>
        </w:rPr>
        <w:t>Tresoldi.</w:t>
      </w:r>
      <w:r>
        <w:rPr>
          <w:spacing w:val="-4"/>
        </w:rPr>
        <w:t> </w:t>
      </w:r>
      <w:r>
        <w:rPr>
          <w:spacing w:val="-2"/>
        </w:rPr>
        <w:t>2022.</w:t>
      </w:r>
      <w:r>
        <w:rPr>
          <w:spacing w:val="-4"/>
        </w:rPr>
        <w:t> </w:t>
      </w:r>
      <w:r>
        <w:rPr>
          <w:spacing w:val="-2"/>
        </w:rPr>
        <w:t>Bayesian</w:t>
      </w:r>
      <w:r>
        <w:rPr>
          <w:spacing w:val="-5"/>
        </w:rPr>
        <w:t> </w:t>
      </w:r>
      <w:r>
        <w:rPr>
          <w:spacing w:val="-2"/>
        </w:rPr>
        <w:t>phylogenetics</w:t>
      </w:r>
      <w:r>
        <w:rPr>
          <w:spacing w:val="-4"/>
        </w:rPr>
        <w:t> </w:t>
      </w:r>
      <w:r>
        <w:rPr>
          <w:spacing w:val="-2"/>
        </w:rPr>
        <w:t>illuminate</w:t>
      </w:r>
      <w:r>
        <w:rPr>
          <w:spacing w:val="-4"/>
        </w:rPr>
        <w:t> </w:t>
      </w:r>
      <w:r>
        <w:rPr>
          <w:spacing w:val="-2"/>
        </w:rPr>
        <w:t>shal- </w:t>
      </w:r>
      <w:r>
        <w:rPr/>
        <w:t>lower</w:t>
      </w:r>
      <w:r>
        <w:rPr>
          <w:spacing w:val="-12"/>
        </w:rPr>
        <w:t> </w:t>
      </w:r>
      <w:r>
        <w:rPr/>
        <w:t>relationships</w:t>
      </w:r>
      <w:r>
        <w:rPr>
          <w:spacing w:val="-12"/>
        </w:rPr>
        <w:t> </w:t>
      </w:r>
      <w:r>
        <w:rPr/>
        <w:t>among</w:t>
      </w:r>
      <w:r>
        <w:rPr>
          <w:spacing w:val="-12"/>
        </w:rPr>
        <w:t> </w:t>
      </w:r>
      <w:r>
        <w:rPr/>
        <w:t>trans-himalayan</w:t>
      </w:r>
      <w:r>
        <w:rPr>
          <w:spacing w:val="-12"/>
        </w:rPr>
        <w:t> </w:t>
      </w:r>
      <w:r>
        <w:rPr/>
        <w:t>languages</w:t>
      </w:r>
      <w:r>
        <w:rPr>
          <w:spacing w:val="-12"/>
        </w:rPr>
        <w:t> </w:t>
      </w:r>
      <w:r>
        <w:rPr/>
        <w:t>in</w:t>
      </w:r>
      <w:r>
        <w:rPr>
          <w:spacing w:val="-12"/>
        </w:rPr>
        <w:t> </w:t>
      </w:r>
      <w:r>
        <w:rPr/>
        <w:t>the</w:t>
      </w:r>
      <w:r>
        <w:rPr>
          <w:spacing w:val="-12"/>
        </w:rPr>
        <w:t> </w:t>
      </w:r>
      <w:r>
        <w:rPr/>
        <w:t>tibet-arunachal</w:t>
      </w:r>
      <w:r>
        <w:rPr>
          <w:spacing w:val="-12"/>
        </w:rPr>
        <w:t> </w:t>
      </w:r>
      <w:r>
        <w:rPr/>
        <w:t>area.</w:t>
      </w:r>
      <w:r>
        <w:rPr>
          <w:spacing w:val="-12"/>
        </w:rPr>
        <w:t> </w:t>
      </w:r>
      <w:r>
        <w:rPr>
          <w:i/>
        </w:rPr>
        <w:t>Linguistics</w:t>
      </w:r>
      <w:r>
        <w:rPr>
          <w:i/>
        </w:rPr>
        <w:t> of</w:t>
      </w:r>
      <w:r>
        <w:rPr>
          <w:i/>
          <w:spacing w:val="62"/>
        </w:rPr>
        <w:t> </w:t>
      </w:r>
      <w:r>
        <w:rPr>
          <w:i/>
        </w:rPr>
        <w:t>the</w:t>
      </w:r>
      <w:r>
        <w:rPr>
          <w:i/>
          <w:spacing w:val="62"/>
        </w:rPr>
        <w:t> </w:t>
      </w:r>
      <w:r>
        <w:rPr>
          <w:i/>
        </w:rPr>
        <w:t>Tibeto-Burman</w:t>
      </w:r>
      <w:r>
        <w:rPr>
          <w:i/>
          <w:spacing w:val="62"/>
        </w:rPr>
        <w:t> </w:t>
      </w:r>
      <w:r>
        <w:rPr>
          <w:i/>
        </w:rPr>
        <w:t>Area</w:t>
      </w:r>
      <w:r>
        <w:rPr>
          <w:i/>
          <w:spacing w:val="64"/>
        </w:rPr>
        <w:t> </w:t>
      </w:r>
      <w:r>
        <w:rPr/>
        <w:t>45(2).</w:t>
      </w:r>
      <w:r>
        <w:rPr>
          <w:spacing w:val="62"/>
        </w:rPr>
        <w:t> </w:t>
      </w:r>
      <w:r>
        <w:rPr/>
        <w:t>171–210.</w:t>
      </w:r>
      <w:r>
        <w:rPr>
          <w:spacing w:val="63"/>
        </w:rPr>
        <w:t> </w:t>
      </w:r>
      <w:hyperlink r:id="rId94">
        <w:r>
          <w:rPr>
            <w:rFonts w:ascii="Palatino Linotype" w:hAnsi="Palatino Linotype"/>
          </w:rPr>
          <w:t>https://doi.org/10.1075/ltba.21019.wu</w:t>
        </w:r>
      </w:hyperlink>
      <w:r>
        <w:rPr/>
        <w:t>.</w:t>
      </w:r>
    </w:p>
    <w:p>
      <w:pPr>
        <w:spacing w:after="0" w:line="360" w:lineRule="auto"/>
        <w:jc w:val="both"/>
        <w:sectPr>
          <w:pgSz w:w="11910" w:h="16840"/>
          <w:pgMar w:header="0" w:footer="1147" w:top="1680" w:bottom="1340" w:left="1680" w:right="1680"/>
        </w:sectPr>
      </w:pPr>
    </w:p>
    <w:p>
      <w:pPr>
        <w:spacing w:before="71"/>
        <w:ind w:left="359" w:right="0" w:firstLine="0"/>
        <w:jc w:val="both"/>
        <w:rPr>
          <w:rFonts w:ascii="Palatino Linotype"/>
          <w:sz w:val="20"/>
        </w:rPr>
      </w:pPr>
      <w:bookmarkStart w:name="_bookmark510" w:id="628"/>
      <w:bookmarkEnd w:id="628"/>
      <w:r>
        <w:rPr/>
      </w:r>
      <w:r>
        <w:rPr>
          <w:sz w:val="20"/>
        </w:rPr>
        <w:t>Yliniemi,</w:t>
      </w:r>
      <w:r>
        <w:rPr>
          <w:spacing w:val="-4"/>
          <w:sz w:val="20"/>
        </w:rPr>
        <w:t> </w:t>
      </w:r>
      <w:r>
        <w:rPr>
          <w:sz w:val="20"/>
        </w:rPr>
        <w:t>Juha.</w:t>
      </w:r>
      <w:r>
        <w:rPr>
          <w:spacing w:val="-3"/>
          <w:sz w:val="20"/>
        </w:rPr>
        <w:t> </w:t>
      </w:r>
      <w:r>
        <w:rPr>
          <w:sz w:val="20"/>
        </w:rPr>
        <w:t>2021.</w:t>
      </w:r>
      <w:r>
        <w:rPr>
          <w:spacing w:val="-3"/>
          <w:sz w:val="20"/>
        </w:rPr>
        <w:t> </w:t>
      </w:r>
      <w:r>
        <w:rPr>
          <w:sz w:val="20"/>
        </w:rPr>
        <w:t>A</w:t>
      </w:r>
      <w:r>
        <w:rPr>
          <w:spacing w:val="-4"/>
          <w:sz w:val="20"/>
        </w:rPr>
        <w:t> </w:t>
      </w:r>
      <w:r>
        <w:rPr>
          <w:sz w:val="20"/>
        </w:rPr>
        <w:t>descriptive</w:t>
      </w:r>
      <w:r>
        <w:rPr>
          <w:spacing w:val="-3"/>
          <w:sz w:val="20"/>
        </w:rPr>
        <w:t> </w:t>
      </w:r>
      <w:r>
        <w:rPr>
          <w:sz w:val="20"/>
        </w:rPr>
        <w:t>grammar</w:t>
      </w:r>
      <w:r>
        <w:rPr>
          <w:spacing w:val="-4"/>
          <w:sz w:val="20"/>
        </w:rPr>
        <w:t> </w:t>
      </w:r>
      <w:r>
        <w:rPr>
          <w:sz w:val="20"/>
        </w:rPr>
        <w:t>of</w:t>
      </w:r>
      <w:r>
        <w:rPr>
          <w:spacing w:val="-3"/>
          <w:sz w:val="20"/>
        </w:rPr>
        <w:t> </w:t>
      </w:r>
      <w:r>
        <w:rPr>
          <w:sz w:val="20"/>
        </w:rPr>
        <w:t>Denjongke.</w:t>
      </w:r>
      <w:r>
        <w:rPr>
          <w:spacing w:val="-3"/>
          <w:sz w:val="20"/>
        </w:rPr>
        <w:t> </w:t>
      </w:r>
      <w:r>
        <w:rPr>
          <w:i/>
          <w:sz w:val="20"/>
        </w:rPr>
        <w:t>Himalayan</w:t>
      </w:r>
      <w:r>
        <w:rPr>
          <w:i/>
          <w:spacing w:val="-4"/>
          <w:sz w:val="20"/>
        </w:rPr>
        <w:t> </w:t>
      </w:r>
      <w:r>
        <w:rPr>
          <w:i/>
          <w:sz w:val="20"/>
        </w:rPr>
        <w:t>Linguistics</w:t>
      </w:r>
      <w:r>
        <w:rPr>
          <w:i/>
          <w:spacing w:val="2"/>
          <w:sz w:val="20"/>
        </w:rPr>
        <w:t> </w:t>
      </w:r>
      <w:r>
        <w:rPr>
          <w:sz w:val="20"/>
        </w:rPr>
        <w:t>20(1).</w:t>
      </w:r>
      <w:r>
        <w:rPr>
          <w:spacing w:val="-4"/>
          <w:sz w:val="20"/>
        </w:rPr>
        <w:t> </w:t>
      </w:r>
      <w:hyperlink r:id="rId95">
        <w:r>
          <w:rPr>
            <w:rFonts w:ascii="Palatino Linotype"/>
            <w:spacing w:val="-2"/>
            <w:sz w:val="20"/>
          </w:rPr>
          <w:t>https:</w:t>
        </w:r>
      </w:hyperlink>
    </w:p>
    <w:p>
      <w:pPr>
        <w:pStyle w:val="BodyText"/>
        <w:spacing w:before="89"/>
        <w:ind w:left="657"/>
      </w:pPr>
      <w:bookmarkStart w:name="_bookmark511" w:id="629"/>
      <w:bookmarkEnd w:id="629"/>
      <w:r>
        <w:rPr/>
      </w:r>
      <w:hyperlink r:id="rId95">
        <w:r>
          <w:rPr>
            <w:rFonts w:ascii="Palatino Linotype"/>
            <w:spacing w:val="-2"/>
            <w:w w:val="115"/>
          </w:rPr>
          <w:t>//doi.org/10.5070/h920146466</w:t>
        </w:r>
      </w:hyperlink>
      <w:r>
        <w:rPr>
          <w:spacing w:val="-2"/>
          <w:w w:val="115"/>
        </w:rPr>
        <w:t>.</w:t>
      </w:r>
    </w:p>
    <w:p>
      <w:pPr>
        <w:pStyle w:val="BodyText"/>
        <w:spacing w:line="360" w:lineRule="auto" w:before="120"/>
        <w:ind w:left="295" w:right="357"/>
        <w:jc w:val="right"/>
        <w:rPr>
          <w:rFonts w:ascii="Palatino Linotype" w:hAnsi="Palatino Linotype"/>
        </w:rPr>
      </w:pPr>
      <w:bookmarkStart w:name="_bookmark512" w:id="630"/>
      <w:bookmarkEnd w:id="630"/>
      <w:r>
        <w:rPr/>
      </w:r>
      <w:r>
        <w:rPr/>
        <w:t>Zakaria,</w:t>
      </w:r>
      <w:r>
        <w:rPr>
          <w:spacing w:val="-11"/>
        </w:rPr>
        <w:t> </w:t>
      </w:r>
      <w:r>
        <w:rPr/>
        <w:t>Muhammad.</w:t>
      </w:r>
      <w:r>
        <w:rPr>
          <w:spacing w:val="-11"/>
        </w:rPr>
        <w:t> </w:t>
      </w:r>
      <w:r>
        <w:rPr/>
        <w:t>2018.</w:t>
      </w:r>
      <w:r>
        <w:rPr>
          <w:spacing w:val="-11"/>
        </w:rPr>
        <w:t> </w:t>
      </w:r>
      <w:r>
        <w:rPr>
          <w:i/>
        </w:rPr>
        <w:t>A</w:t>
      </w:r>
      <w:r>
        <w:rPr>
          <w:i/>
          <w:spacing w:val="-11"/>
        </w:rPr>
        <w:t> </w:t>
      </w:r>
      <w:r>
        <w:rPr>
          <w:i/>
        </w:rPr>
        <w:t>grammar</w:t>
      </w:r>
      <w:r>
        <w:rPr>
          <w:i/>
          <w:spacing w:val="-11"/>
        </w:rPr>
        <w:t> </w:t>
      </w:r>
      <w:r>
        <w:rPr>
          <w:i/>
        </w:rPr>
        <w:t>of</w:t>
      </w:r>
      <w:r>
        <w:rPr>
          <w:i/>
          <w:spacing w:val="-11"/>
        </w:rPr>
        <w:t> </w:t>
      </w:r>
      <w:r>
        <w:rPr>
          <w:i/>
        </w:rPr>
        <w:t>Hyow</w:t>
      </w:r>
      <w:r>
        <w:rPr/>
        <w:t>.</w:t>
      </w:r>
      <w:r>
        <w:rPr>
          <w:spacing w:val="-11"/>
        </w:rPr>
        <w:t> </w:t>
      </w:r>
      <w:r>
        <w:rPr/>
        <w:t>Nanyang</w:t>
      </w:r>
      <w:r>
        <w:rPr>
          <w:spacing w:val="-11"/>
        </w:rPr>
        <w:t> </w:t>
      </w:r>
      <w:r>
        <w:rPr/>
        <w:t>Technological</w:t>
      </w:r>
      <w:r>
        <w:rPr>
          <w:spacing w:val="-11"/>
        </w:rPr>
        <w:t> </w:t>
      </w:r>
      <w:r>
        <w:rPr/>
        <w:t>University</w:t>
      </w:r>
      <w:r>
        <w:rPr>
          <w:spacing w:val="-11"/>
        </w:rPr>
        <w:t> </w:t>
      </w:r>
      <w:r>
        <w:rPr/>
        <w:t>dissertation. Zeisler,</w:t>
      </w:r>
      <w:r>
        <w:rPr>
          <w:spacing w:val="-10"/>
        </w:rPr>
        <w:t> </w:t>
      </w:r>
      <w:r>
        <w:rPr/>
        <w:t>Bettina.</w:t>
      </w:r>
      <w:r>
        <w:rPr>
          <w:spacing w:val="-10"/>
        </w:rPr>
        <w:t> </w:t>
      </w:r>
      <w:r>
        <w:rPr/>
        <w:t>2018a.</w:t>
      </w:r>
      <w:r>
        <w:rPr>
          <w:spacing w:val="-10"/>
        </w:rPr>
        <w:t> </w:t>
      </w:r>
      <w:r>
        <w:rPr/>
        <w:t>Don’t</w:t>
      </w:r>
      <w:r>
        <w:rPr>
          <w:spacing w:val="-10"/>
        </w:rPr>
        <w:t> </w:t>
      </w:r>
      <w:r>
        <w:rPr/>
        <w:t>believe</w:t>
      </w:r>
      <w:r>
        <w:rPr>
          <w:spacing w:val="-10"/>
        </w:rPr>
        <w:t> </w:t>
      </w:r>
      <w:r>
        <w:rPr/>
        <w:t>in</w:t>
      </w:r>
      <w:r>
        <w:rPr>
          <w:spacing w:val="-10"/>
        </w:rPr>
        <w:t> </w:t>
      </w:r>
      <w:r>
        <w:rPr/>
        <w:t>a</w:t>
      </w:r>
      <w:r>
        <w:rPr>
          <w:spacing w:val="-10"/>
        </w:rPr>
        <w:t> </w:t>
      </w:r>
      <w:r>
        <w:rPr/>
        <w:t>paradigm</w:t>
      </w:r>
      <w:r>
        <w:rPr>
          <w:spacing w:val="-10"/>
        </w:rPr>
        <w:t> </w:t>
      </w:r>
      <w:r>
        <w:rPr/>
        <w:t>that</w:t>
      </w:r>
      <w:r>
        <w:rPr>
          <w:spacing w:val="-10"/>
        </w:rPr>
        <w:t> </w:t>
      </w:r>
      <w:r>
        <w:rPr/>
        <w:t>you</w:t>
      </w:r>
      <w:r>
        <w:rPr>
          <w:spacing w:val="-10"/>
        </w:rPr>
        <w:t> </w:t>
      </w:r>
      <w:r>
        <w:rPr/>
        <w:t>haven’t</w:t>
      </w:r>
      <w:r>
        <w:rPr>
          <w:spacing w:val="-10"/>
        </w:rPr>
        <w:t> </w:t>
      </w:r>
      <w:r>
        <w:rPr/>
        <w:t>manipulated</w:t>
      </w:r>
      <w:r>
        <w:rPr>
          <w:spacing w:val="-10"/>
        </w:rPr>
        <w:t> </w:t>
      </w:r>
      <w:r>
        <w:rPr/>
        <w:t>yourself!</w:t>
      </w:r>
      <w:r>
        <w:rPr>
          <w:spacing w:val="-10"/>
        </w:rPr>
        <w:t> </w:t>
      </w:r>
      <w:r>
        <w:rPr/>
        <w:t>–</w:t>
      </w:r>
      <w:r>
        <w:rPr>
          <w:spacing w:val="-10"/>
        </w:rPr>
        <w:t> </w:t>
      </w:r>
      <w:r>
        <w:rPr/>
        <w:t>evi- </w:t>
      </w:r>
      <w:r>
        <w:rPr>
          <w:w w:val="105"/>
        </w:rPr>
        <w:t>dentiality,</w:t>
      </w:r>
      <w:r>
        <w:rPr>
          <w:spacing w:val="-14"/>
          <w:w w:val="105"/>
        </w:rPr>
        <w:t> </w:t>
      </w:r>
      <w:r>
        <w:rPr>
          <w:w w:val="105"/>
        </w:rPr>
        <w:t>speaker</w:t>
      </w:r>
      <w:r>
        <w:rPr>
          <w:spacing w:val="-13"/>
          <w:w w:val="105"/>
        </w:rPr>
        <w:t> </w:t>
      </w:r>
      <w:r>
        <w:rPr>
          <w:w w:val="105"/>
        </w:rPr>
        <w:t>attitude,</w:t>
      </w:r>
      <w:r>
        <w:rPr>
          <w:spacing w:val="-13"/>
          <w:w w:val="105"/>
        </w:rPr>
        <w:t> </w:t>
      </w:r>
      <w:r>
        <w:rPr>
          <w:w w:val="105"/>
        </w:rPr>
        <w:t>and</w:t>
      </w:r>
      <w:r>
        <w:rPr>
          <w:spacing w:val="-13"/>
          <w:w w:val="105"/>
        </w:rPr>
        <w:t> </w:t>
      </w:r>
      <w:r>
        <w:rPr>
          <w:w w:val="105"/>
        </w:rPr>
        <w:t>admirativity</w:t>
      </w:r>
      <w:r>
        <w:rPr>
          <w:spacing w:val="-13"/>
          <w:w w:val="105"/>
        </w:rPr>
        <w:t> </w:t>
      </w:r>
      <w:r>
        <w:rPr>
          <w:w w:val="105"/>
        </w:rPr>
        <w:t>in</w:t>
      </w:r>
      <w:r>
        <w:rPr>
          <w:spacing w:val="-13"/>
          <w:w w:val="105"/>
        </w:rPr>
        <w:t> </w:t>
      </w:r>
      <w:r>
        <w:rPr>
          <w:w w:val="105"/>
        </w:rPr>
        <w:t>ladakhi.</w:t>
      </w:r>
      <w:r>
        <w:rPr>
          <w:spacing w:val="-13"/>
          <w:w w:val="105"/>
        </w:rPr>
        <w:t> </w:t>
      </w:r>
      <w:r>
        <w:rPr>
          <w:i/>
          <w:w w:val="105"/>
        </w:rPr>
        <w:t>Himalayan</w:t>
      </w:r>
      <w:r>
        <w:rPr>
          <w:i/>
          <w:spacing w:val="-13"/>
          <w:w w:val="105"/>
        </w:rPr>
        <w:t> </w:t>
      </w:r>
      <w:r>
        <w:rPr>
          <w:i/>
          <w:w w:val="105"/>
        </w:rPr>
        <w:t>Linguistics</w:t>
      </w:r>
      <w:r>
        <w:rPr>
          <w:i/>
          <w:spacing w:val="-11"/>
          <w:w w:val="105"/>
        </w:rPr>
        <w:t> </w:t>
      </w:r>
      <w:r>
        <w:rPr>
          <w:w w:val="105"/>
        </w:rPr>
        <w:t>17(1).</w:t>
      </w:r>
      <w:r>
        <w:rPr>
          <w:spacing w:val="-13"/>
          <w:w w:val="105"/>
        </w:rPr>
        <w:t> </w:t>
      </w:r>
      <w:hyperlink r:id="rId96">
        <w:r>
          <w:rPr>
            <w:rFonts w:ascii="Palatino Linotype" w:hAnsi="Palatino Linotype"/>
            <w:w w:val="105"/>
          </w:rPr>
          <w:t>https:</w:t>
        </w:r>
      </w:hyperlink>
    </w:p>
    <w:p>
      <w:pPr>
        <w:pStyle w:val="BodyText"/>
        <w:spacing w:line="226" w:lineRule="exact"/>
        <w:ind w:left="658"/>
      </w:pPr>
      <w:bookmarkStart w:name="_bookmark513" w:id="631"/>
      <w:bookmarkEnd w:id="631"/>
      <w:r>
        <w:rPr/>
      </w:r>
      <w:hyperlink r:id="rId96">
        <w:r>
          <w:rPr>
            <w:rFonts w:ascii="Palatino Linotype"/>
            <w:spacing w:val="-2"/>
            <w:w w:val="115"/>
          </w:rPr>
          <w:t>//doi.org/10.5070/h917136797</w:t>
        </w:r>
      </w:hyperlink>
      <w:r>
        <w:rPr>
          <w:spacing w:val="-2"/>
          <w:w w:val="115"/>
        </w:rPr>
        <w:t>.</w:t>
      </w:r>
    </w:p>
    <w:p>
      <w:pPr>
        <w:pStyle w:val="BodyText"/>
        <w:spacing w:line="376" w:lineRule="auto" w:before="120"/>
        <w:ind w:left="657" w:right="357" w:hanging="299"/>
        <w:jc w:val="both"/>
      </w:pPr>
      <w:r>
        <w:rPr/>
        <w:t>Zeisler,</w:t>
      </w:r>
      <w:r>
        <w:rPr>
          <w:spacing w:val="-12"/>
        </w:rPr>
        <w:t> </w:t>
      </w:r>
      <w:r>
        <w:rPr/>
        <w:t>Bettina.</w:t>
      </w:r>
      <w:r>
        <w:rPr>
          <w:spacing w:val="-11"/>
        </w:rPr>
        <w:t> </w:t>
      </w:r>
      <w:r>
        <w:rPr/>
        <w:t>2018b.</w:t>
      </w:r>
      <w:r>
        <w:rPr>
          <w:spacing w:val="-12"/>
        </w:rPr>
        <w:t> </w:t>
      </w:r>
      <w:r>
        <w:rPr/>
        <w:t>Evidence</w:t>
      </w:r>
      <w:r>
        <w:rPr>
          <w:spacing w:val="-11"/>
        </w:rPr>
        <w:t> </w:t>
      </w:r>
      <w:r>
        <w:rPr/>
        <w:t>for</w:t>
      </w:r>
      <w:r>
        <w:rPr>
          <w:spacing w:val="-11"/>
        </w:rPr>
        <w:t> </w:t>
      </w:r>
      <w:r>
        <w:rPr/>
        <w:t>the</w:t>
      </w:r>
      <w:r>
        <w:rPr>
          <w:spacing w:val="-11"/>
        </w:rPr>
        <w:t> </w:t>
      </w:r>
      <w:r>
        <w:rPr/>
        <w:t>development</w:t>
      </w:r>
      <w:r>
        <w:rPr>
          <w:spacing w:val="-12"/>
        </w:rPr>
        <w:t> </w:t>
      </w:r>
      <w:r>
        <w:rPr/>
        <w:t>of</w:t>
      </w:r>
      <w:r>
        <w:rPr>
          <w:spacing w:val="-11"/>
        </w:rPr>
        <w:t> </w:t>
      </w:r>
      <w:r>
        <w:rPr/>
        <w:t>‘evidentiality’</w:t>
      </w:r>
      <w:r>
        <w:rPr>
          <w:spacing w:val="-12"/>
        </w:rPr>
        <w:t> </w:t>
      </w:r>
      <w:r>
        <w:rPr/>
        <w:t>as</w:t>
      </w:r>
      <w:r>
        <w:rPr>
          <w:spacing w:val="-11"/>
        </w:rPr>
        <w:t> </w:t>
      </w:r>
      <w:r>
        <w:rPr/>
        <w:t>a</w:t>
      </w:r>
      <w:r>
        <w:rPr>
          <w:spacing w:val="-11"/>
        </w:rPr>
        <w:t> </w:t>
      </w:r>
      <w:r>
        <w:rPr/>
        <w:t>grammatical</w:t>
      </w:r>
      <w:r>
        <w:rPr>
          <w:spacing w:val="-11"/>
        </w:rPr>
        <w:t> </w:t>
      </w:r>
      <w:r>
        <w:rPr/>
        <w:t>category in</w:t>
      </w:r>
      <w:r>
        <w:rPr>
          <w:spacing w:val="-4"/>
        </w:rPr>
        <w:t> </w:t>
      </w:r>
      <w:r>
        <w:rPr/>
        <w:t>the</w:t>
      </w:r>
      <w:r>
        <w:rPr>
          <w:spacing w:val="-4"/>
        </w:rPr>
        <w:t> </w:t>
      </w:r>
      <w:r>
        <w:rPr/>
        <w:t>Tibetic</w:t>
      </w:r>
      <w:r>
        <w:rPr>
          <w:spacing w:val="-4"/>
        </w:rPr>
        <w:t> </w:t>
      </w:r>
      <w:r>
        <w:rPr/>
        <w:t>languages.</w:t>
      </w:r>
      <w:r>
        <w:rPr>
          <w:spacing w:val="-4"/>
        </w:rPr>
        <w:t> </w:t>
      </w:r>
      <w:r>
        <w:rPr/>
        <w:t>In</w:t>
      </w:r>
      <w:r>
        <w:rPr>
          <w:spacing w:val="-4"/>
        </w:rPr>
        <w:t> </w:t>
      </w:r>
      <w:r>
        <w:rPr/>
        <w:t>Ad</w:t>
      </w:r>
      <w:r>
        <w:rPr>
          <w:spacing w:val="-4"/>
        </w:rPr>
        <w:t> </w:t>
      </w:r>
      <w:r>
        <w:rPr/>
        <w:t>Foolen,</w:t>
      </w:r>
      <w:r>
        <w:rPr>
          <w:spacing w:val="-4"/>
        </w:rPr>
        <w:t> </w:t>
      </w:r>
      <w:r>
        <w:rPr/>
        <w:t>Helen</w:t>
      </w:r>
      <w:r>
        <w:rPr>
          <w:spacing w:val="-4"/>
        </w:rPr>
        <w:t> </w:t>
      </w:r>
      <w:r>
        <w:rPr/>
        <w:t>de</w:t>
      </w:r>
      <w:r>
        <w:rPr>
          <w:spacing w:val="-4"/>
        </w:rPr>
        <w:t> </w:t>
      </w:r>
      <w:r>
        <w:rPr/>
        <w:t>Hoop</w:t>
      </w:r>
      <w:r>
        <w:rPr>
          <w:spacing w:val="-4"/>
        </w:rPr>
        <w:t> </w:t>
      </w:r>
      <w:r>
        <w:rPr/>
        <w:t>&amp;</w:t>
      </w:r>
      <w:r>
        <w:rPr>
          <w:spacing w:val="-4"/>
        </w:rPr>
        <w:t> </w:t>
      </w:r>
      <w:r>
        <w:rPr/>
        <w:t>Gijs</w:t>
      </w:r>
      <w:r>
        <w:rPr>
          <w:spacing w:val="-4"/>
        </w:rPr>
        <w:t> </w:t>
      </w:r>
      <w:r>
        <w:rPr/>
        <w:t>Mulder</w:t>
      </w:r>
      <w:r>
        <w:rPr>
          <w:spacing w:val="-4"/>
        </w:rPr>
        <w:t> </w:t>
      </w:r>
      <w:r>
        <w:rPr/>
        <w:t>(eds.),</w:t>
      </w:r>
      <w:r>
        <w:rPr>
          <w:spacing w:val="-4"/>
        </w:rPr>
        <w:t> </w:t>
      </w:r>
      <w:r>
        <w:rPr>
          <w:i/>
        </w:rPr>
        <w:t>Evidence</w:t>
      </w:r>
      <w:r>
        <w:rPr>
          <w:i/>
          <w:spacing w:val="-4"/>
        </w:rPr>
        <w:t> </w:t>
      </w:r>
      <w:r>
        <w:rPr>
          <w:i/>
        </w:rPr>
        <w:t>for</w:t>
      </w:r>
      <w:r>
        <w:rPr>
          <w:i/>
          <w:spacing w:val="-4"/>
        </w:rPr>
        <w:t> </w:t>
      </w:r>
      <w:r>
        <w:rPr>
          <w:i/>
        </w:rPr>
        <w:t>Evi-</w:t>
      </w:r>
      <w:r>
        <w:rPr>
          <w:i/>
        </w:rPr>
        <w:t> </w:t>
      </w:r>
      <w:bookmarkStart w:name="_bookmark514" w:id="632"/>
      <w:bookmarkEnd w:id="632"/>
      <w:r>
        <w:rPr>
          <w:i/>
        </w:rPr>
        <w:t>dentiality</w:t>
      </w:r>
      <w:r>
        <w:rPr/>
        <w:t>. Amsterdam: John Benjamins.</w:t>
      </w:r>
    </w:p>
    <w:p>
      <w:pPr>
        <w:spacing w:line="376" w:lineRule="auto" w:before="2"/>
        <w:ind w:left="658" w:right="357" w:hanging="299"/>
        <w:jc w:val="both"/>
        <w:rPr>
          <w:sz w:val="20"/>
        </w:rPr>
      </w:pPr>
      <w:r>
        <w:rPr>
          <w:sz w:val="20"/>
        </w:rPr>
        <w:t>Zeisler,</w:t>
      </w:r>
      <w:r>
        <w:rPr>
          <w:spacing w:val="-2"/>
          <w:sz w:val="20"/>
        </w:rPr>
        <w:t> </w:t>
      </w:r>
      <w:r>
        <w:rPr>
          <w:sz w:val="20"/>
        </w:rPr>
        <w:t>Bettina.</w:t>
      </w:r>
      <w:r>
        <w:rPr>
          <w:spacing w:val="-2"/>
          <w:sz w:val="20"/>
        </w:rPr>
        <w:t> </w:t>
      </w:r>
      <w:r>
        <w:rPr>
          <w:sz w:val="20"/>
        </w:rPr>
        <w:t>2024.</w:t>
      </w:r>
      <w:r>
        <w:rPr>
          <w:spacing w:val="-2"/>
          <w:sz w:val="20"/>
        </w:rPr>
        <w:t> </w:t>
      </w:r>
      <w:r>
        <w:rPr>
          <w:sz w:val="20"/>
        </w:rPr>
        <w:t>Beyond</w:t>
      </w:r>
      <w:r>
        <w:rPr>
          <w:spacing w:val="-2"/>
          <w:sz w:val="20"/>
        </w:rPr>
        <w:t> </w:t>
      </w:r>
      <w:r>
        <w:rPr>
          <w:sz w:val="20"/>
        </w:rPr>
        <w:t>evidentiality,</w:t>
      </w:r>
      <w:r>
        <w:rPr>
          <w:spacing w:val="-2"/>
          <w:sz w:val="20"/>
        </w:rPr>
        <w:t> </w:t>
      </w:r>
      <w:r>
        <w:rPr>
          <w:sz w:val="20"/>
        </w:rPr>
        <w:t>the</w:t>
      </w:r>
      <w:r>
        <w:rPr>
          <w:spacing w:val="-2"/>
          <w:sz w:val="20"/>
        </w:rPr>
        <w:t> </w:t>
      </w:r>
      <w:r>
        <w:rPr>
          <w:sz w:val="20"/>
        </w:rPr>
        <w:t>case</w:t>
      </w:r>
      <w:r>
        <w:rPr>
          <w:spacing w:val="-2"/>
          <w:sz w:val="20"/>
        </w:rPr>
        <w:t> </w:t>
      </w:r>
      <w:r>
        <w:rPr>
          <w:sz w:val="20"/>
        </w:rPr>
        <w:t>of</w:t>
      </w:r>
      <w:r>
        <w:rPr>
          <w:spacing w:val="-2"/>
          <w:sz w:val="20"/>
        </w:rPr>
        <w:t> </w:t>
      </w:r>
      <w:r>
        <w:rPr>
          <w:sz w:val="20"/>
        </w:rPr>
        <w:t>Ladakhi</w:t>
      </w:r>
      <w:r>
        <w:rPr>
          <w:spacing w:val="-2"/>
          <w:sz w:val="20"/>
        </w:rPr>
        <w:t> </w:t>
      </w:r>
      <w:r>
        <w:rPr>
          <w:sz w:val="20"/>
        </w:rPr>
        <w:t>inok</w:t>
      </w:r>
      <w:r>
        <w:rPr>
          <w:spacing w:val="-2"/>
          <w:sz w:val="20"/>
        </w:rPr>
        <w:t> </w:t>
      </w:r>
      <w:r>
        <w:rPr>
          <w:sz w:val="20"/>
        </w:rPr>
        <w:t>&amp;</w:t>
      </w:r>
      <w:r>
        <w:rPr>
          <w:spacing w:val="-2"/>
          <w:sz w:val="20"/>
        </w:rPr>
        <w:t> </w:t>
      </w:r>
      <w:r>
        <w:rPr>
          <w:sz w:val="20"/>
        </w:rPr>
        <w:t>siblings.</w:t>
      </w:r>
      <w:r>
        <w:rPr>
          <w:spacing w:val="-2"/>
          <w:sz w:val="20"/>
        </w:rPr>
        <w:t> </w:t>
      </w:r>
      <w:r>
        <w:rPr>
          <w:i/>
          <w:sz w:val="20"/>
        </w:rPr>
        <w:t>Himalayan</w:t>
      </w:r>
      <w:r>
        <w:rPr>
          <w:i/>
          <w:spacing w:val="-2"/>
          <w:sz w:val="20"/>
        </w:rPr>
        <w:t> </w:t>
      </w:r>
      <w:r>
        <w:rPr>
          <w:i/>
          <w:sz w:val="20"/>
        </w:rPr>
        <w:t>Lin-</w:t>
      </w:r>
      <w:r>
        <w:rPr>
          <w:i/>
          <w:sz w:val="20"/>
        </w:rPr>
        <w:t> </w:t>
      </w:r>
      <w:bookmarkStart w:name="_bookmark515" w:id="633"/>
      <w:bookmarkEnd w:id="633"/>
      <w:r>
        <w:rPr>
          <w:i/>
          <w:sz w:val="20"/>
        </w:rPr>
        <w:t>guistics</w:t>
      </w:r>
      <w:r>
        <w:rPr>
          <w:i/>
          <w:sz w:val="20"/>
        </w:rPr>
        <w:t> Archive </w:t>
      </w:r>
      <w:r>
        <w:rPr>
          <w:sz w:val="20"/>
        </w:rPr>
        <w:t>13(1-152).</w:t>
      </w:r>
    </w:p>
    <w:p>
      <w:pPr>
        <w:pStyle w:val="BodyText"/>
        <w:spacing w:line="345" w:lineRule="auto" w:before="1"/>
        <w:ind w:left="657" w:right="357" w:hanging="299"/>
        <w:jc w:val="both"/>
      </w:pPr>
      <w:r>
        <w:rPr/>
        <w:t>Zeman, Sonja. 2019. The emergence of viewpoints in multiple perspective constructions. </w:t>
      </w:r>
      <w:r>
        <w:rPr>
          <w:i/>
        </w:rPr>
        <w:t>Prag-</w:t>
      </w:r>
      <w:r>
        <w:rPr>
          <w:i/>
        </w:rPr>
        <w:t> </w:t>
      </w:r>
      <w:bookmarkStart w:name="_bookmark516" w:id="634"/>
      <w:bookmarkEnd w:id="634"/>
      <w:r>
        <w:rPr>
          <w:i/>
        </w:rPr>
        <w:t>matics</w:t>
      </w:r>
      <w:r>
        <w:rPr/>
        <w:t>.</w:t>
      </w:r>
      <w:r>
        <w:rPr>
          <w:spacing w:val="59"/>
        </w:rPr>
        <w:t>  </w:t>
      </w:r>
      <w:r>
        <w:rPr/>
        <w:t>226–249.</w:t>
      </w:r>
      <w:r>
        <w:rPr>
          <w:spacing w:val="60"/>
        </w:rPr>
        <w:t>  </w:t>
      </w:r>
      <w:hyperlink r:id="rId97">
        <w:r>
          <w:rPr>
            <w:rFonts w:ascii="Palatino Linotype" w:hAnsi="Palatino Linotype"/>
          </w:rPr>
          <w:t>https://doi.org/10.1075/prag.18051.zem</w:t>
        </w:r>
      </w:hyperlink>
      <w:r>
        <w:rPr/>
        <w:t>.</w:t>
      </w:r>
    </w:p>
    <w:p>
      <w:pPr>
        <w:spacing w:line="239" w:lineRule="exact" w:before="0"/>
        <w:ind w:left="359" w:right="0" w:firstLine="0"/>
        <w:jc w:val="both"/>
        <w:rPr>
          <w:rFonts w:ascii="Palatino Linotype"/>
          <w:sz w:val="20"/>
        </w:rPr>
      </w:pPr>
      <w:r>
        <w:rPr>
          <w:sz w:val="20"/>
        </w:rPr>
        <w:t>Zemp,</w:t>
      </w:r>
      <w:r>
        <w:rPr>
          <w:spacing w:val="-10"/>
          <w:sz w:val="20"/>
        </w:rPr>
        <w:t> </w:t>
      </w:r>
      <w:r>
        <w:rPr>
          <w:sz w:val="20"/>
        </w:rPr>
        <w:t>Marius.</w:t>
      </w:r>
      <w:r>
        <w:rPr>
          <w:spacing w:val="-10"/>
          <w:sz w:val="20"/>
        </w:rPr>
        <w:t> </w:t>
      </w:r>
      <w:r>
        <w:rPr>
          <w:sz w:val="20"/>
        </w:rPr>
        <w:t>2018.</w:t>
      </w:r>
      <w:r>
        <w:rPr>
          <w:spacing w:val="-9"/>
          <w:sz w:val="20"/>
        </w:rPr>
        <w:t> </w:t>
      </w:r>
      <w:r>
        <w:rPr>
          <w:i/>
          <w:sz w:val="20"/>
        </w:rPr>
        <w:t>A</w:t>
      </w:r>
      <w:r>
        <w:rPr>
          <w:i/>
          <w:spacing w:val="-10"/>
          <w:sz w:val="20"/>
        </w:rPr>
        <w:t> </w:t>
      </w:r>
      <w:r>
        <w:rPr>
          <w:i/>
          <w:sz w:val="20"/>
        </w:rPr>
        <w:t>grammar</w:t>
      </w:r>
      <w:r>
        <w:rPr>
          <w:i/>
          <w:spacing w:val="-9"/>
          <w:sz w:val="20"/>
        </w:rPr>
        <w:t> </w:t>
      </w:r>
      <w:r>
        <w:rPr>
          <w:i/>
          <w:sz w:val="20"/>
        </w:rPr>
        <w:t>of</w:t>
      </w:r>
      <w:r>
        <w:rPr>
          <w:i/>
          <w:spacing w:val="-10"/>
          <w:sz w:val="20"/>
        </w:rPr>
        <w:t> </w:t>
      </w:r>
      <w:r>
        <w:rPr>
          <w:i/>
          <w:sz w:val="20"/>
        </w:rPr>
        <w:t>purik</w:t>
      </w:r>
      <w:r>
        <w:rPr>
          <w:i/>
          <w:spacing w:val="-9"/>
          <w:sz w:val="20"/>
        </w:rPr>
        <w:t> </w:t>
      </w:r>
      <w:r>
        <w:rPr>
          <w:i/>
          <w:sz w:val="20"/>
        </w:rPr>
        <w:t>tibetan</w:t>
      </w:r>
      <w:r>
        <w:rPr>
          <w:sz w:val="20"/>
        </w:rPr>
        <w:t>.</w:t>
      </w:r>
      <w:r>
        <w:rPr>
          <w:spacing w:val="-10"/>
          <w:sz w:val="20"/>
        </w:rPr>
        <w:t> </w:t>
      </w:r>
      <w:r>
        <w:rPr>
          <w:sz w:val="20"/>
        </w:rPr>
        <w:t>Leiden:</w:t>
      </w:r>
      <w:r>
        <w:rPr>
          <w:spacing w:val="-10"/>
          <w:sz w:val="20"/>
        </w:rPr>
        <w:t> </w:t>
      </w:r>
      <w:r>
        <w:rPr>
          <w:sz w:val="20"/>
        </w:rPr>
        <w:t>Brill.</w:t>
      </w:r>
      <w:r>
        <w:rPr>
          <w:spacing w:val="-9"/>
          <w:sz w:val="20"/>
        </w:rPr>
        <w:t> </w:t>
      </w:r>
      <w:r>
        <w:rPr>
          <w:sz w:val="20"/>
        </w:rPr>
        <w:t>994</w:t>
      </w:r>
      <w:r>
        <w:rPr>
          <w:spacing w:val="-10"/>
          <w:sz w:val="20"/>
        </w:rPr>
        <w:t> </w:t>
      </w:r>
      <w:r>
        <w:rPr>
          <w:sz w:val="20"/>
        </w:rPr>
        <w:t>pp.</w:t>
      </w:r>
      <w:r>
        <w:rPr>
          <w:spacing w:val="-9"/>
          <w:sz w:val="20"/>
        </w:rPr>
        <w:t> </w:t>
      </w:r>
      <w:hyperlink r:id="rId98">
        <w:r>
          <w:rPr>
            <w:rFonts w:ascii="Palatino Linotype"/>
            <w:spacing w:val="-2"/>
            <w:sz w:val="20"/>
          </w:rPr>
          <w:t>https://www.ebook.de/</w:t>
        </w:r>
      </w:hyperlink>
    </w:p>
    <w:p>
      <w:pPr>
        <w:pStyle w:val="BodyText"/>
        <w:spacing w:before="89"/>
        <w:ind w:left="657"/>
      </w:pPr>
      <w:bookmarkStart w:name="_bookmark517" w:id="635"/>
      <w:bookmarkEnd w:id="635"/>
      <w:r>
        <w:rPr/>
      </w:r>
      <w:hyperlink r:id="rId98">
        <w:r>
          <w:rPr>
            <w:rFonts w:ascii="Palatino Linotype"/>
            <w:spacing w:val="-2"/>
            <w:w w:val="105"/>
          </w:rPr>
          <w:t>de/product/31416514/marius_zemp_a_grammar_of_purik_tibetan.html</w:t>
        </w:r>
      </w:hyperlink>
      <w:r>
        <w:rPr>
          <w:spacing w:val="-2"/>
          <w:w w:val="105"/>
        </w:rPr>
        <w:t>.</w:t>
      </w:r>
    </w:p>
    <w:p>
      <w:pPr>
        <w:pStyle w:val="BodyText"/>
        <w:spacing w:before="120"/>
        <w:ind w:left="359"/>
        <w:jc w:val="both"/>
      </w:pPr>
      <w:r>
        <w:rPr>
          <w:spacing w:val="-2"/>
        </w:rPr>
        <w:t>Zemp, Marius.</w:t>
      </w:r>
      <w:r>
        <w:rPr>
          <w:spacing w:val="-1"/>
        </w:rPr>
        <w:t> </w:t>
      </w:r>
      <w:r>
        <w:rPr>
          <w:spacing w:val="-2"/>
        </w:rPr>
        <w:t>2020.</w:t>
      </w:r>
      <w:r>
        <w:rPr>
          <w:spacing w:val="-1"/>
        </w:rPr>
        <w:t> </w:t>
      </w:r>
      <w:r>
        <w:rPr>
          <w:spacing w:val="-2"/>
        </w:rPr>
        <w:t>Evidentials</w:t>
      </w:r>
      <w:r>
        <w:rPr>
          <w:spacing w:val="-1"/>
        </w:rPr>
        <w:t> </w:t>
      </w:r>
      <w:r>
        <w:rPr>
          <w:spacing w:val="-2"/>
        </w:rPr>
        <w:t>and their</w:t>
      </w:r>
      <w:r>
        <w:rPr>
          <w:spacing w:val="-1"/>
        </w:rPr>
        <w:t> </w:t>
      </w:r>
      <w:r>
        <w:rPr>
          <w:spacing w:val="-2"/>
        </w:rPr>
        <w:t>pivot</w:t>
      </w:r>
      <w:r>
        <w:rPr>
          <w:spacing w:val="-1"/>
        </w:rPr>
        <w:t> </w:t>
      </w:r>
      <w:r>
        <w:rPr>
          <w:spacing w:val="-2"/>
        </w:rPr>
        <w:t>in</w:t>
      </w:r>
      <w:r>
        <w:rPr>
          <w:spacing w:val="-1"/>
        </w:rPr>
        <w:t> </w:t>
      </w:r>
      <w:r>
        <w:rPr>
          <w:spacing w:val="-2"/>
        </w:rPr>
        <w:t>Tibetic and</w:t>
      </w:r>
      <w:r>
        <w:rPr>
          <w:spacing w:val="-1"/>
        </w:rPr>
        <w:t> </w:t>
      </w:r>
      <w:r>
        <w:rPr>
          <w:spacing w:val="-2"/>
        </w:rPr>
        <w:t>neighboring</w:t>
      </w:r>
      <w:r>
        <w:rPr>
          <w:spacing w:val="-1"/>
        </w:rPr>
        <w:t> </w:t>
      </w:r>
      <w:r>
        <w:rPr>
          <w:spacing w:val="-2"/>
        </w:rPr>
        <w:t>Himalayan</w:t>
      </w:r>
      <w:r>
        <w:rPr>
          <w:spacing w:val="-1"/>
        </w:rPr>
        <w:t> </w:t>
      </w:r>
      <w:r>
        <w:rPr>
          <w:spacing w:val="-2"/>
        </w:rPr>
        <w:t>languages.</w:t>
      </w:r>
    </w:p>
    <w:p>
      <w:pPr>
        <w:spacing w:before="100"/>
        <w:ind w:left="658" w:right="0" w:firstLine="0"/>
        <w:jc w:val="left"/>
        <w:rPr>
          <w:sz w:val="20"/>
        </w:rPr>
      </w:pPr>
      <w:bookmarkStart w:name="_bookmark518" w:id="636"/>
      <w:bookmarkEnd w:id="636"/>
      <w:r>
        <w:rPr/>
      </w:r>
      <w:r>
        <w:rPr>
          <w:i/>
          <w:sz w:val="20"/>
        </w:rPr>
        <w:t>Functions</w:t>
      </w:r>
      <w:r>
        <w:rPr>
          <w:i/>
          <w:spacing w:val="68"/>
          <w:w w:val="150"/>
          <w:sz w:val="20"/>
        </w:rPr>
        <w:t> </w:t>
      </w:r>
      <w:r>
        <w:rPr>
          <w:i/>
          <w:sz w:val="20"/>
        </w:rPr>
        <w:t>of</w:t>
      </w:r>
      <w:r>
        <w:rPr>
          <w:i/>
          <w:spacing w:val="69"/>
          <w:w w:val="150"/>
          <w:sz w:val="20"/>
        </w:rPr>
        <w:t> </w:t>
      </w:r>
      <w:r>
        <w:rPr>
          <w:i/>
          <w:sz w:val="20"/>
        </w:rPr>
        <w:t>Language</w:t>
      </w:r>
      <w:r>
        <w:rPr>
          <w:i/>
          <w:spacing w:val="29"/>
          <w:sz w:val="20"/>
        </w:rPr>
        <w:t>  </w:t>
      </w:r>
      <w:r>
        <w:rPr>
          <w:sz w:val="20"/>
        </w:rPr>
        <w:t>27(1).</w:t>
      </w:r>
      <w:r>
        <w:rPr>
          <w:spacing w:val="69"/>
          <w:w w:val="150"/>
          <w:sz w:val="20"/>
        </w:rPr>
        <w:t> </w:t>
      </w:r>
      <w:r>
        <w:rPr>
          <w:sz w:val="20"/>
        </w:rPr>
        <w:t>29–54.</w:t>
      </w:r>
      <w:r>
        <w:rPr>
          <w:spacing w:val="68"/>
          <w:w w:val="150"/>
          <w:sz w:val="20"/>
        </w:rPr>
        <w:t> </w:t>
      </w:r>
      <w:hyperlink r:id="rId99">
        <w:r>
          <w:rPr>
            <w:rFonts w:ascii="Palatino Linotype" w:hAnsi="Palatino Linotype"/>
            <w:spacing w:val="-2"/>
            <w:sz w:val="20"/>
          </w:rPr>
          <w:t>https://doi.org/10.1075/fol.20003.zem</w:t>
        </w:r>
      </w:hyperlink>
      <w:r>
        <w:rPr>
          <w:spacing w:val="-2"/>
          <w:sz w:val="20"/>
        </w:rPr>
        <w:t>.</w:t>
      </w:r>
    </w:p>
    <w:p>
      <w:pPr>
        <w:spacing w:line="376" w:lineRule="auto" w:before="120"/>
        <w:ind w:left="657" w:right="357" w:hanging="299"/>
        <w:jc w:val="both"/>
        <w:rPr>
          <w:sz w:val="20"/>
        </w:rPr>
      </w:pPr>
      <w:r>
        <w:rPr>
          <w:sz w:val="20"/>
        </w:rPr>
        <w:t>Zemp, Marius. 2021. Traces of clause-final demonstratives in Old Tibetan. </w:t>
      </w:r>
      <w:r>
        <w:rPr>
          <w:i/>
          <w:sz w:val="20"/>
        </w:rPr>
        <w:t>Revue d’Etudes Tibé-</w:t>
      </w:r>
      <w:r>
        <w:rPr>
          <w:i/>
          <w:sz w:val="20"/>
        </w:rPr>
        <w:t> </w:t>
      </w:r>
      <w:bookmarkStart w:name="_bookmark519" w:id="637"/>
      <w:bookmarkEnd w:id="637"/>
      <w:r>
        <w:rPr>
          <w:i/>
          <w:sz w:val="20"/>
        </w:rPr>
        <w:t>taines</w:t>
      </w:r>
      <w:r>
        <w:rPr>
          <w:i/>
          <w:sz w:val="20"/>
        </w:rPr>
        <w:t> </w:t>
      </w:r>
      <w:r>
        <w:rPr>
          <w:sz w:val="20"/>
        </w:rPr>
        <w:t>60. 398–438.</w:t>
      </w:r>
    </w:p>
    <w:p>
      <w:pPr>
        <w:spacing w:line="376" w:lineRule="auto" w:before="1"/>
        <w:ind w:left="658" w:right="357" w:hanging="299"/>
        <w:jc w:val="both"/>
        <w:rPr>
          <w:sz w:val="20"/>
        </w:rPr>
      </w:pPr>
      <w:r>
        <w:rPr>
          <w:sz w:val="20"/>
        </w:rPr>
        <w:t>Zemp, Marius, Fernando Zúñiga &amp; Benjamin Brosig. 2021. Grammaticalized evidentiality in </w:t>
      </w:r>
      <w:r>
        <w:rPr>
          <w:sz w:val="20"/>
        </w:rPr>
        <w:t>the </w:t>
      </w:r>
      <w:bookmarkStart w:name="_bookmark520" w:id="638"/>
      <w:bookmarkEnd w:id="638"/>
      <w:r>
        <w:rPr>
          <w:sz w:val="20"/>
        </w:rPr>
        <w:t>G</w:t>
      </w:r>
      <w:r>
        <w:rPr>
          <w:sz w:val="20"/>
        </w:rPr>
        <w:t>reater Himalayan Region. In </w:t>
      </w:r>
      <w:r>
        <w:rPr>
          <w:i/>
          <w:sz w:val="20"/>
        </w:rPr>
        <w:t>The 54th annual meeting of the societas linguistica europaea</w:t>
      </w:r>
      <w:r>
        <w:rPr>
          <w:sz w:val="20"/>
        </w:rPr>
        <w:t>.</w:t>
      </w:r>
    </w:p>
    <w:p>
      <w:pPr>
        <w:pStyle w:val="BodyText"/>
        <w:spacing w:line="331" w:lineRule="auto" w:before="1"/>
        <w:ind w:left="658" w:right="357" w:hanging="299"/>
        <w:jc w:val="both"/>
      </w:pPr>
      <w:r>
        <w:rPr/>
        <w:t>Zhang,</w:t>
      </w:r>
      <w:r>
        <w:rPr>
          <w:spacing w:val="-11"/>
        </w:rPr>
        <w:t> </w:t>
      </w:r>
      <w:r>
        <w:rPr/>
        <w:t>Hanzhi,</w:t>
      </w:r>
      <w:r>
        <w:rPr>
          <w:spacing w:val="-11"/>
        </w:rPr>
        <w:t> </w:t>
      </w:r>
      <w:r>
        <w:rPr/>
        <w:t>Ting</w:t>
      </w:r>
      <w:r>
        <w:rPr>
          <w:spacing w:val="-11"/>
        </w:rPr>
        <w:t> </w:t>
      </w:r>
      <w:r>
        <w:rPr/>
        <w:t>Ji,</w:t>
      </w:r>
      <w:r>
        <w:rPr>
          <w:spacing w:val="-11"/>
        </w:rPr>
        <w:t> </w:t>
      </w:r>
      <w:r>
        <w:rPr/>
        <w:t>Mark</w:t>
      </w:r>
      <w:r>
        <w:rPr>
          <w:spacing w:val="-11"/>
        </w:rPr>
        <w:t> </w:t>
      </w:r>
      <w:r>
        <w:rPr/>
        <w:t>Pagel</w:t>
      </w:r>
      <w:r>
        <w:rPr>
          <w:spacing w:val="-11"/>
        </w:rPr>
        <w:t> </w:t>
      </w:r>
      <w:r>
        <w:rPr/>
        <w:t>&amp;</w:t>
      </w:r>
      <w:r>
        <w:rPr>
          <w:spacing w:val="-11"/>
        </w:rPr>
        <w:t> </w:t>
      </w:r>
      <w:r>
        <w:rPr/>
        <w:t>Ruth</w:t>
      </w:r>
      <w:r>
        <w:rPr>
          <w:spacing w:val="-11"/>
        </w:rPr>
        <w:t> </w:t>
      </w:r>
      <w:r>
        <w:rPr/>
        <w:t>Mace.</w:t>
      </w:r>
      <w:r>
        <w:rPr>
          <w:spacing w:val="-11"/>
        </w:rPr>
        <w:t> </w:t>
      </w:r>
      <w:r>
        <w:rPr/>
        <w:t>2020.</w:t>
      </w:r>
      <w:r>
        <w:rPr>
          <w:spacing w:val="-11"/>
        </w:rPr>
        <w:t> </w:t>
      </w:r>
      <w:r>
        <w:rPr/>
        <w:t>Dated</w:t>
      </w:r>
      <w:r>
        <w:rPr>
          <w:spacing w:val="-11"/>
        </w:rPr>
        <w:t> </w:t>
      </w:r>
      <w:r>
        <w:rPr/>
        <w:t>phylogeny</w:t>
      </w:r>
      <w:r>
        <w:rPr>
          <w:spacing w:val="-11"/>
        </w:rPr>
        <w:t> </w:t>
      </w:r>
      <w:r>
        <w:rPr/>
        <w:t>suggests</w:t>
      </w:r>
      <w:r>
        <w:rPr>
          <w:spacing w:val="-11"/>
        </w:rPr>
        <w:t> </w:t>
      </w:r>
      <w:r>
        <w:rPr/>
        <w:t>early</w:t>
      </w:r>
      <w:r>
        <w:rPr>
          <w:spacing w:val="-11"/>
        </w:rPr>
        <w:t> </w:t>
      </w:r>
      <w:r>
        <w:rPr/>
        <w:t>neolithic </w:t>
      </w:r>
      <w:r>
        <w:rPr>
          <w:w w:val="105"/>
        </w:rPr>
        <w:t>origin</w:t>
      </w:r>
      <w:r>
        <w:rPr>
          <w:spacing w:val="-14"/>
          <w:w w:val="105"/>
        </w:rPr>
        <w:t> </w:t>
      </w:r>
      <w:r>
        <w:rPr>
          <w:w w:val="105"/>
        </w:rPr>
        <w:t>of</w:t>
      </w:r>
      <w:r>
        <w:rPr>
          <w:spacing w:val="-13"/>
          <w:w w:val="105"/>
        </w:rPr>
        <w:t> </w:t>
      </w:r>
      <w:r>
        <w:rPr>
          <w:w w:val="105"/>
        </w:rPr>
        <w:t>sino-tibetan</w:t>
      </w:r>
      <w:r>
        <w:rPr>
          <w:spacing w:val="9"/>
          <w:w w:val="105"/>
        </w:rPr>
        <w:t> </w:t>
      </w:r>
      <w:r>
        <w:rPr>
          <w:w w:val="105"/>
        </w:rPr>
        <w:t>languages. </w:t>
      </w:r>
      <w:r>
        <w:rPr>
          <w:i/>
          <w:w w:val="105"/>
        </w:rPr>
        <w:t>Scientific Reports</w:t>
      </w:r>
      <w:r>
        <w:rPr>
          <w:i/>
          <w:spacing w:val="21"/>
          <w:w w:val="105"/>
        </w:rPr>
        <w:t> </w:t>
      </w:r>
      <w:r>
        <w:rPr>
          <w:w w:val="105"/>
        </w:rPr>
        <w:t>10(1). </w:t>
      </w:r>
      <w:hyperlink r:id="rId100">
        <w:r>
          <w:rPr>
            <w:rFonts w:ascii="Palatino Linotype"/>
            <w:spacing w:val="9"/>
            <w:w w:val="115"/>
          </w:rPr>
          <w:t>https://doi</w:t>
        </w:r>
        <w:r>
          <w:rPr>
            <w:rFonts w:ascii="Palatino Linotype"/>
            <w:spacing w:val="-15"/>
            <w:w w:val="115"/>
          </w:rPr>
          <w:t> </w:t>
        </w:r>
        <w:r>
          <w:rPr>
            <w:rFonts w:ascii="Palatino Linotype"/>
            <w:w w:val="115"/>
          </w:rPr>
          <w:t>.org</w:t>
        </w:r>
        <w:r>
          <w:rPr>
            <w:rFonts w:ascii="Palatino Linotype"/>
            <w:spacing w:val="-14"/>
            <w:w w:val="115"/>
          </w:rPr>
          <w:t> </w:t>
        </w:r>
        <w:r>
          <w:rPr>
            <w:rFonts w:ascii="Palatino Linotype"/>
            <w:w w:val="115"/>
          </w:rPr>
          <w:t>/10</w:t>
        </w:r>
        <w:r>
          <w:rPr>
            <w:rFonts w:ascii="Palatino Linotype"/>
            <w:spacing w:val="-15"/>
            <w:w w:val="115"/>
          </w:rPr>
          <w:t> </w:t>
        </w:r>
        <w:r>
          <w:rPr>
            <w:rFonts w:ascii="Palatino Linotype"/>
            <w:w w:val="115"/>
          </w:rPr>
          <w:t>.1038</w:t>
        </w:r>
        <w:r>
          <w:rPr>
            <w:rFonts w:ascii="Palatino Linotype"/>
            <w:spacing w:val="-14"/>
            <w:w w:val="115"/>
          </w:rPr>
          <w:t> </w:t>
        </w:r>
        <w:r>
          <w:rPr>
            <w:rFonts w:ascii="Palatino Linotype"/>
            <w:w w:val="115"/>
          </w:rPr>
          <w:t>/</w:t>
        </w:r>
      </w:hyperlink>
      <w:r>
        <w:rPr>
          <w:rFonts w:ascii="Palatino Linotype"/>
          <w:w w:val="115"/>
        </w:rPr>
        <w:t> </w:t>
      </w:r>
      <w:bookmarkStart w:name="_bookmark521" w:id="639"/>
      <w:bookmarkEnd w:id="639"/>
      <w:r>
        <w:rPr>
          <w:rFonts w:ascii="Palatino Linotype"/>
          <w:w w:val="163"/>
        </w:rPr>
      </w:r>
      <w:hyperlink r:id="rId100">
        <w:r>
          <w:rPr>
            <w:rFonts w:ascii="Palatino Linotype"/>
            <w:spacing w:val="-2"/>
            <w:w w:val="120"/>
          </w:rPr>
          <w:t>s41598-020-77404-</w:t>
        </w:r>
        <w:r>
          <w:rPr>
            <w:rFonts w:ascii="Palatino Linotype"/>
            <w:spacing w:val="-2"/>
            <w:w w:val="105"/>
          </w:rPr>
          <w:t>4</w:t>
        </w:r>
      </w:hyperlink>
      <w:r>
        <w:rPr>
          <w:spacing w:val="-2"/>
          <w:w w:val="105"/>
        </w:rPr>
        <w:t>.</w:t>
      </w:r>
    </w:p>
    <w:p>
      <w:pPr>
        <w:pStyle w:val="BodyText"/>
        <w:spacing w:line="331" w:lineRule="auto" w:before="17"/>
        <w:ind w:left="657" w:right="357" w:hanging="299"/>
        <w:jc w:val="both"/>
      </w:pPr>
      <w:r>
        <w:rPr/>
        <w:t>Zhang, Menghan, Shi Yan, Wuyun Pan &amp; Li Jin. 2019. Phylogenetic evidence for Sino-Tibetan origin in northern China in the late neolithic. </w:t>
      </w:r>
      <w:r>
        <w:rPr>
          <w:i/>
        </w:rPr>
        <w:t>Nature </w:t>
      </w:r>
      <w:r>
        <w:rPr/>
        <w:t>569(7754). 112+. </w:t>
      </w:r>
      <w:hyperlink r:id="rId101">
        <w:r>
          <w:rPr>
            <w:rFonts w:ascii="Palatino Linotype"/>
            <w:w w:val="115"/>
          </w:rPr>
          <w:t>https://doi.org/</w:t>
        </w:r>
      </w:hyperlink>
      <w:r>
        <w:rPr>
          <w:rFonts w:ascii="Palatino Linotype"/>
          <w:w w:val="115"/>
        </w:rPr>
        <w:t> </w:t>
      </w:r>
      <w:bookmarkStart w:name="_bookmark522" w:id="640"/>
      <w:bookmarkEnd w:id="640"/>
      <w:r>
        <w:rPr>
          <w:rFonts w:ascii="Palatino Linotype"/>
          <w:w w:val="163"/>
        </w:rPr>
      </w:r>
      <w:hyperlink r:id="rId101">
        <w:r>
          <w:rPr>
            <w:rFonts w:ascii="Palatino Linotype"/>
            <w:spacing w:val="-2"/>
          </w:rPr>
          <w:t>10.1038/s41586-019-1153-z</w:t>
        </w:r>
      </w:hyperlink>
      <w:r>
        <w:rPr>
          <w:spacing w:val="-2"/>
        </w:rPr>
        <w:t>.</w:t>
      </w:r>
    </w:p>
    <w:p>
      <w:pPr>
        <w:pStyle w:val="BodyText"/>
        <w:spacing w:line="345" w:lineRule="auto" w:before="17"/>
        <w:ind w:left="658" w:right="357" w:hanging="299"/>
        <w:jc w:val="both"/>
      </w:pPr>
      <w:r>
        <w:rPr/>
        <w:t>Zhang,</w:t>
      </w:r>
      <w:r>
        <w:rPr>
          <w:spacing w:val="-13"/>
        </w:rPr>
        <w:t> </w:t>
      </w:r>
      <w:r>
        <w:rPr/>
        <w:t>Shuya.</w:t>
      </w:r>
      <w:r>
        <w:rPr>
          <w:spacing w:val="-12"/>
        </w:rPr>
        <w:t> </w:t>
      </w:r>
      <w:r>
        <w:rPr/>
        <w:t>2022.</w:t>
      </w:r>
      <w:r>
        <w:rPr>
          <w:spacing w:val="-13"/>
        </w:rPr>
        <w:t> </w:t>
      </w:r>
      <w:r>
        <w:rPr/>
        <w:t>Rethinking</w:t>
      </w:r>
      <w:r>
        <w:rPr>
          <w:spacing w:val="-12"/>
        </w:rPr>
        <w:t> </w:t>
      </w:r>
      <w:r>
        <w:rPr/>
        <w:t>the</w:t>
      </w:r>
      <w:r>
        <w:rPr>
          <w:spacing w:val="-13"/>
        </w:rPr>
        <w:t> </w:t>
      </w:r>
      <w:r>
        <w:rPr/>
        <w:t>*-s</w:t>
      </w:r>
      <w:r>
        <w:rPr>
          <w:spacing w:val="-12"/>
        </w:rPr>
        <w:t> </w:t>
      </w:r>
      <w:r>
        <w:rPr/>
        <w:t>suffix</w:t>
      </w:r>
      <w:r>
        <w:rPr>
          <w:spacing w:val="-13"/>
        </w:rPr>
        <w:t> </w:t>
      </w:r>
      <w:r>
        <w:rPr/>
        <w:t>in</w:t>
      </w:r>
      <w:r>
        <w:rPr>
          <w:spacing w:val="-12"/>
        </w:rPr>
        <w:t> </w:t>
      </w:r>
      <w:r>
        <w:rPr/>
        <w:t>Old</w:t>
      </w:r>
      <w:r>
        <w:rPr>
          <w:spacing w:val="-13"/>
        </w:rPr>
        <w:t> </w:t>
      </w:r>
      <w:r>
        <w:rPr/>
        <w:t>Chinese:</w:t>
      </w:r>
      <w:r>
        <w:rPr>
          <w:spacing w:val="-12"/>
        </w:rPr>
        <w:t> </w:t>
      </w:r>
      <w:r>
        <w:rPr/>
        <w:t>with</w:t>
      </w:r>
      <w:r>
        <w:rPr>
          <w:spacing w:val="-13"/>
        </w:rPr>
        <w:t> </w:t>
      </w:r>
      <w:r>
        <w:rPr/>
        <w:t>new</w:t>
      </w:r>
      <w:r>
        <w:rPr>
          <w:spacing w:val="-12"/>
        </w:rPr>
        <w:t> </w:t>
      </w:r>
      <w:r>
        <w:rPr/>
        <w:t>evidence</w:t>
      </w:r>
      <w:r>
        <w:rPr>
          <w:spacing w:val="-13"/>
        </w:rPr>
        <w:t> </w:t>
      </w:r>
      <w:r>
        <w:rPr/>
        <w:t>from</w:t>
      </w:r>
      <w:r>
        <w:rPr>
          <w:spacing w:val="-12"/>
        </w:rPr>
        <w:t> </w:t>
      </w:r>
      <w:r>
        <w:rPr/>
        <w:t>Situ</w:t>
      </w:r>
      <w:r>
        <w:rPr>
          <w:spacing w:val="-13"/>
        </w:rPr>
        <w:t> </w:t>
      </w:r>
      <w:r>
        <w:rPr/>
        <w:t>Rgyal- </w:t>
      </w:r>
      <w:bookmarkStart w:name="_bookmark523" w:id="641"/>
      <w:bookmarkEnd w:id="641"/>
      <w:r>
        <w:rPr>
          <w:w w:val="105"/>
        </w:rPr>
        <w:t>r</w:t>
      </w:r>
      <w:r>
        <w:rPr>
          <w:w w:val="105"/>
        </w:rPr>
        <w:t>ong.</w:t>
      </w:r>
      <w:r>
        <w:rPr>
          <w:spacing w:val="37"/>
          <w:w w:val="105"/>
        </w:rPr>
        <w:t> </w:t>
      </w:r>
      <w:r>
        <w:rPr>
          <w:i/>
          <w:w w:val="105"/>
        </w:rPr>
        <w:t>Folia</w:t>
      </w:r>
      <w:r>
        <w:rPr>
          <w:i/>
          <w:spacing w:val="37"/>
          <w:w w:val="105"/>
        </w:rPr>
        <w:t> </w:t>
      </w:r>
      <w:r>
        <w:rPr>
          <w:i/>
          <w:w w:val="105"/>
        </w:rPr>
        <w:t>Linguistica</w:t>
      </w:r>
      <w:r>
        <w:rPr>
          <w:i/>
          <w:spacing w:val="41"/>
          <w:w w:val="105"/>
        </w:rPr>
        <w:t> </w:t>
      </w:r>
      <w:r>
        <w:rPr>
          <w:w w:val="105"/>
        </w:rPr>
        <w:t>56.</w:t>
      </w:r>
      <w:r>
        <w:rPr>
          <w:spacing w:val="37"/>
          <w:w w:val="105"/>
        </w:rPr>
        <w:t> </w:t>
      </w:r>
      <w:r>
        <w:rPr>
          <w:w w:val="105"/>
        </w:rPr>
        <w:t>129–167.</w:t>
      </w:r>
      <w:r>
        <w:rPr>
          <w:spacing w:val="37"/>
          <w:w w:val="105"/>
        </w:rPr>
        <w:t> </w:t>
      </w:r>
      <w:hyperlink r:id="rId102">
        <w:r>
          <w:rPr>
            <w:rFonts w:ascii="Palatino Linotype" w:hAnsi="Palatino Linotype"/>
            <w:w w:val="105"/>
          </w:rPr>
          <w:t>https://doi.org/10.1515/flin-2022-2014</w:t>
        </w:r>
      </w:hyperlink>
      <w:r>
        <w:rPr>
          <w:w w:val="105"/>
        </w:rPr>
        <w:t>.</w:t>
      </w:r>
    </w:p>
    <w:p>
      <w:pPr>
        <w:spacing w:before="0"/>
        <w:ind w:left="359" w:right="0" w:firstLine="0"/>
        <w:jc w:val="both"/>
        <w:rPr>
          <w:sz w:val="20"/>
        </w:rPr>
      </w:pPr>
      <w:bookmarkStart w:name="_bookmark524" w:id="642"/>
      <w:bookmarkEnd w:id="642"/>
      <w:r>
        <w:rPr/>
      </w:r>
      <w:r>
        <w:rPr>
          <w:sz w:val="20"/>
        </w:rPr>
        <w:t>Zhang,</w:t>
      </w:r>
      <w:r>
        <w:rPr>
          <w:spacing w:val="-7"/>
          <w:sz w:val="20"/>
        </w:rPr>
        <w:t> </w:t>
      </w:r>
      <w:r>
        <w:rPr>
          <w:sz w:val="20"/>
        </w:rPr>
        <w:t>Sihong.</w:t>
      </w:r>
      <w:r>
        <w:rPr>
          <w:spacing w:val="-6"/>
          <w:sz w:val="20"/>
        </w:rPr>
        <w:t> </w:t>
      </w:r>
      <w:r>
        <w:rPr>
          <w:sz w:val="20"/>
        </w:rPr>
        <w:t>2013.</w:t>
      </w:r>
      <w:r>
        <w:rPr>
          <w:spacing w:val="-7"/>
          <w:sz w:val="20"/>
        </w:rPr>
        <w:t> </w:t>
      </w:r>
      <w:r>
        <w:rPr>
          <w:i/>
          <w:sz w:val="20"/>
        </w:rPr>
        <w:t>A</w:t>
      </w:r>
      <w:r>
        <w:rPr>
          <w:i/>
          <w:spacing w:val="-6"/>
          <w:sz w:val="20"/>
        </w:rPr>
        <w:t> </w:t>
      </w:r>
      <w:r>
        <w:rPr>
          <w:i/>
          <w:sz w:val="20"/>
        </w:rPr>
        <w:t>reference</w:t>
      </w:r>
      <w:r>
        <w:rPr>
          <w:i/>
          <w:spacing w:val="-7"/>
          <w:sz w:val="20"/>
        </w:rPr>
        <w:t> </w:t>
      </w:r>
      <w:r>
        <w:rPr>
          <w:i/>
          <w:sz w:val="20"/>
        </w:rPr>
        <w:t>grammar</w:t>
      </w:r>
      <w:r>
        <w:rPr>
          <w:i/>
          <w:spacing w:val="-6"/>
          <w:sz w:val="20"/>
        </w:rPr>
        <w:t> </w:t>
      </w:r>
      <w:r>
        <w:rPr>
          <w:i/>
          <w:sz w:val="20"/>
        </w:rPr>
        <w:t>of</w:t>
      </w:r>
      <w:r>
        <w:rPr>
          <w:i/>
          <w:spacing w:val="-7"/>
          <w:sz w:val="20"/>
        </w:rPr>
        <w:t> </w:t>
      </w:r>
      <w:r>
        <w:rPr>
          <w:i/>
          <w:sz w:val="20"/>
        </w:rPr>
        <w:t>Ersu</w:t>
      </w:r>
      <w:r>
        <w:rPr>
          <w:sz w:val="20"/>
        </w:rPr>
        <w:t>.</w:t>
      </w:r>
      <w:r>
        <w:rPr>
          <w:spacing w:val="-6"/>
          <w:sz w:val="20"/>
        </w:rPr>
        <w:t> </w:t>
      </w:r>
      <w:r>
        <w:rPr>
          <w:sz w:val="20"/>
        </w:rPr>
        <w:t>James</w:t>
      </w:r>
      <w:r>
        <w:rPr>
          <w:spacing w:val="-7"/>
          <w:sz w:val="20"/>
        </w:rPr>
        <w:t> </w:t>
      </w:r>
      <w:r>
        <w:rPr>
          <w:sz w:val="20"/>
        </w:rPr>
        <w:t>Cook</w:t>
      </w:r>
      <w:r>
        <w:rPr>
          <w:spacing w:val="-6"/>
          <w:sz w:val="20"/>
        </w:rPr>
        <w:t> </w:t>
      </w:r>
      <w:r>
        <w:rPr>
          <w:sz w:val="20"/>
        </w:rPr>
        <w:t>University</w:t>
      </w:r>
      <w:r>
        <w:rPr>
          <w:spacing w:val="-7"/>
          <w:sz w:val="20"/>
        </w:rPr>
        <w:t> </w:t>
      </w:r>
      <w:r>
        <w:rPr>
          <w:spacing w:val="-2"/>
          <w:sz w:val="20"/>
        </w:rPr>
        <w:t>dissertation.</w:t>
      </w:r>
    </w:p>
    <w:p>
      <w:pPr>
        <w:spacing w:line="376" w:lineRule="auto" w:before="131"/>
        <w:ind w:left="657" w:right="357" w:hanging="299"/>
        <w:jc w:val="both"/>
        <w:rPr>
          <w:sz w:val="20"/>
        </w:rPr>
      </w:pPr>
      <w:r>
        <w:rPr>
          <w:sz w:val="20"/>
        </w:rPr>
        <w:t>Zhang,</w:t>
      </w:r>
      <w:r>
        <w:rPr>
          <w:spacing w:val="-6"/>
          <w:sz w:val="20"/>
        </w:rPr>
        <w:t> </w:t>
      </w:r>
      <w:r>
        <w:rPr>
          <w:sz w:val="20"/>
        </w:rPr>
        <w:t>Sihong.</w:t>
      </w:r>
      <w:r>
        <w:rPr>
          <w:spacing w:val="-6"/>
          <w:sz w:val="20"/>
        </w:rPr>
        <w:t> </w:t>
      </w:r>
      <w:r>
        <w:rPr>
          <w:sz w:val="20"/>
        </w:rPr>
        <w:t>2014.</w:t>
      </w:r>
      <w:r>
        <w:rPr>
          <w:spacing w:val="-6"/>
          <w:sz w:val="20"/>
        </w:rPr>
        <w:t> </w:t>
      </w:r>
      <w:r>
        <w:rPr>
          <w:sz w:val="20"/>
        </w:rPr>
        <w:t>The</w:t>
      </w:r>
      <w:r>
        <w:rPr>
          <w:spacing w:val="-6"/>
          <w:sz w:val="20"/>
        </w:rPr>
        <w:t> </w:t>
      </w:r>
      <w:r>
        <w:rPr>
          <w:sz w:val="20"/>
        </w:rPr>
        <w:t>expression</w:t>
      </w:r>
      <w:r>
        <w:rPr>
          <w:spacing w:val="-6"/>
          <w:sz w:val="20"/>
        </w:rPr>
        <w:t> </w:t>
      </w:r>
      <w:r>
        <w:rPr>
          <w:sz w:val="20"/>
        </w:rPr>
        <w:t>of</w:t>
      </w:r>
      <w:r>
        <w:rPr>
          <w:spacing w:val="-6"/>
          <w:sz w:val="20"/>
        </w:rPr>
        <w:t> </w:t>
      </w:r>
      <w:r>
        <w:rPr>
          <w:sz w:val="20"/>
        </w:rPr>
        <w:t>knowledge</w:t>
      </w:r>
      <w:r>
        <w:rPr>
          <w:spacing w:val="-6"/>
          <w:sz w:val="20"/>
        </w:rPr>
        <w:t> </w:t>
      </w:r>
      <w:r>
        <w:rPr>
          <w:sz w:val="20"/>
        </w:rPr>
        <w:t>in</w:t>
      </w:r>
      <w:r>
        <w:rPr>
          <w:spacing w:val="-6"/>
          <w:sz w:val="20"/>
        </w:rPr>
        <w:t> </w:t>
      </w:r>
      <w:r>
        <w:rPr>
          <w:sz w:val="20"/>
        </w:rPr>
        <w:t>Ersu.</w:t>
      </w:r>
      <w:r>
        <w:rPr>
          <w:spacing w:val="-6"/>
          <w:sz w:val="20"/>
        </w:rPr>
        <w:t> </w:t>
      </w:r>
      <w:r>
        <w:rPr>
          <w:sz w:val="20"/>
        </w:rPr>
        <w:t>In</w:t>
      </w:r>
      <w:r>
        <w:rPr>
          <w:spacing w:val="-6"/>
          <w:sz w:val="20"/>
        </w:rPr>
        <w:t> </w:t>
      </w:r>
      <w:r>
        <w:rPr>
          <w:sz w:val="20"/>
        </w:rPr>
        <w:t>Alexandra</w:t>
      </w:r>
      <w:r>
        <w:rPr>
          <w:spacing w:val="-6"/>
          <w:sz w:val="20"/>
        </w:rPr>
        <w:t> </w:t>
      </w:r>
      <w:r>
        <w:rPr>
          <w:sz w:val="20"/>
        </w:rPr>
        <w:t>Aikhenvald</w:t>
      </w:r>
      <w:r>
        <w:rPr>
          <w:spacing w:val="-6"/>
          <w:sz w:val="20"/>
        </w:rPr>
        <w:t> </w:t>
      </w:r>
      <w:r>
        <w:rPr>
          <w:sz w:val="20"/>
        </w:rPr>
        <w:t>&amp;</w:t>
      </w:r>
      <w:r>
        <w:rPr>
          <w:spacing w:val="-6"/>
          <w:sz w:val="20"/>
        </w:rPr>
        <w:t> </w:t>
      </w:r>
      <w:r>
        <w:rPr>
          <w:sz w:val="20"/>
        </w:rPr>
        <w:t>R.</w:t>
      </w:r>
      <w:r>
        <w:rPr>
          <w:spacing w:val="-6"/>
          <w:sz w:val="20"/>
        </w:rPr>
        <w:t> </w:t>
      </w:r>
      <w:r>
        <w:rPr>
          <w:sz w:val="20"/>
        </w:rPr>
        <w:t>M.</w:t>
      </w:r>
      <w:r>
        <w:rPr>
          <w:spacing w:val="-6"/>
          <w:sz w:val="20"/>
        </w:rPr>
        <w:t> </w:t>
      </w:r>
      <w:r>
        <w:rPr>
          <w:sz w:val="20"/>
        </w:rPr>
        <w:t>W. Dixon (eds.), </w:t>
      </w:r>
      <w:r>
        <w:rPr>
          <w:i/>
          <w:sz w:val="20"/>
        </w:rPr>
        <w:t>The Grammar of Knowledge: A Cross-Linguistic Typology</w:t>
      </w:r>
      <w:r>
        <w:rPr>
          <w:sz w:val="20"/>
        </w:rPr>
        <w:t>. Oxford: Oxford Uni- versity Press.</w:t>
      </w:r>
    </w:p>
    <w:sectPr>
      <w:pgSz w:w="11910" w:h="16840"/>
      <w:pgMar w:header="0" w:footer="1147" w:top="1660" w:bottom="1340" w:left="1680" w:right="16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Libertinus Serif">
    <w:altName w:val="Libertinus Serif"/>
    <w:charset w:val="0"/>
    <w:family w:val="modern"/>
    <w:pitch w:val="variable"/>
  </w:font>
  <w:font w:name="Microsoft Himalaya">
    <w:altName w:val="Microsoft Himalaya"/>
    <w:charset w:val="0"/>
    <w:family w:val="auto"/>
    <w:pitch w:val="variable"/>
  </w:font>
  <w:font w:name="Bookman Old Style">
    <w:altName w:val="Bookman Old Style"/>
    <w:charset w:val="0"/>
    <w:family w:val="roman"/>
    <w:pitch w:val="variable"/>
  </w:font>
  <w:font w:name="Courier New">
    <w:altName w:val="Courier New"/>
    <w:charset w:val="0"/>
    <w:family w:val="modern"/>
    <w:pitch w:val="fixed"/>
  </w:font>
  <w:font w:name="Palatino Linotype">
    <w:altName w:val="Palatino Linotype"/>
    <w:charset w:val="0"/>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78296576">
              <wp:simplePos x="0" y="0"/>
              <wp:positionH relativeFrom="page">
                <wp:posOffset>3683063</wp:posOffset>
              </wp:positionH>
              <wp:positionV relativeFrom="page">
                <wp:posOffset>9823980</wp:posOffset>
              </wp:positionV>
              <wp:extent cx="207010" cy="17526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0701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90.005005pt;margin-top:773.541748pt;width:16.3pt;height:13.8pt;mso-position-horizontal-relative:page;mso-position-vertical-relative:page;z-index:-25019904" type="#_x0000_t202" id="docshape1"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78297088">
              <wp:simplePos x="0" y="0"/>
              <wp:positionH relativeFrom="page">
                <wp:posOffset>3653650</wp:posOffset>
              </wp:positionH>
              <wp:positionV relativeFrom="page">
                <wp:posOffset>9823980</wp:posOffset>
              </wp:positionV>
              <wp:extent cx="265430" cy="175260"/>
              <wp:effectExtent l="0" t="0" r="0" b="0"/>
              <wp:wrapNone/>
              <wp:docPr id="75" name="Textbox 75"/>
              <wp:cNvGraphicFramePr>
                <a:graphicFrameLocks/>
              </wp:cNvGraphicFramePr>
              <a:graphic>
                <a:graphicData uri="http://schemas.microsoft.com/office/word/2010/wordprocessingShape">
                  <wps:wsp>
                    <wps:cNvPr id="75" name="Textbox 75"/>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w:pict>
            <v:shape style="position:absolute;margin-left:287.688995pt;margin-top:773.541748pt;width:20.9pt;height:13.8pt;mso-position-horizontal-relative:page;mso-position-vertical-relative:page;z-index:-25019392" type="#_x0000_t202" id="docshape57"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100</w:t>
                    </w:r>
                    <w:r>
                      <w:rPr>
                        <w:spacing w:val="-5"/>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78297600">
              <wp:simplePos x="0" y="0"/>
              <wp:positionH relativeFrom="page">
                <wp:posOffset>3653650</wp:posOffset>
              </wp:positionH>
              <wp:positionV relativeFrom="page">
                <wp:posOffset>9823980</wp:posOffset>
              </wp:positionV>
              <wp:extent cx="265430" cy="175260"/>
              <wp:effectExtent l="0" t="0" r="0" b="0"/>
              <wp:wrapNone/>
              <wp:docPr id="186" name="Textbox 186"/>
              <wp:cNvGraphicFramePr>
                <a:graphicFrameLocks/>
              </wp:cNvGraphicFramePr>
              <a:graphic>
                <a:graphicData uri="http://schemas.microsoft.com/office/word/2010/wordprocessingShape">
                  <wps:wsp>
                    <wps:cNvPr id="186" name="Textbox 186"/>
                    <wps:cNvSpPr txBox="1"/>
                    <wps:spPr>
                      <a:xfrm>
                        <a:off x="0" y="0"/>
                        <a:ext cx="265430" cy="175260"/>
                      </a:xfrm>
                      <a:prstGeom prst="rect">
                        <a:avLst/>
                      </a:prstGeom>
                    </wps:spPr>
                    <wps:txbx>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186</w:t>
                          </w:r>
                          <w:r>
                            <w:rPr>
                              <w:spacing w:val="-5"/>
                            </w:rPr>
                            <w:fldChar w:fldCharType="end"/>
                          </w:r>
                        </w:p>
                      </w:txbxContent>
                    </wps:txbx>
                    <wps:bodyPr wrap="square" lIns="0" tIns="0" rIns="0" bIns="0" rtlCol="0">
                      <a:noAutofit/>
                    </wps:bodyPr>
                  </wps:wsp>
                </a:graphicData>
              </a:graphic>
            </wp:anchor>
          </w:drawing>
        </mc:Choice>
        <mc:Fallback>
          <w:pict>
            <v:shape style="position:absolute;margin-left:287.688995pt;margin-top:773.541748pt;width:20.9pt;height:13.8pt;mso-position-horizontal-relative:page;mso-position-vertical-relative:page;z-index:-25018880" type="#_x0000_t202" id="docshape142" filled="false" stroked="false">
              <v:textbox inset="0,0,0,0">
                <w:txbxContent>
                  <w:p>
                    <w:pPr>
                      <w:pStyle w:val="BodyText"/>
                      <w:spacing w:before="26"/>
                      <w:ind w:left="60"/>
                    </w:pPr>
                    <w:r>
                      <w:rPr>
                        <w:spacing w:val="-5"/>
                      </w:rPr>
                      <w:fldChar w:fldCharType="begin"/>
                    </w:r>
                    <w:r>
                      <w:rPr>
                        <w:spacing w:val="-5"/>
                      </w:rPr>
                      <w:instrText> PAGE </w:instrText>
                    </w:r>
                    <w:r>
                      <w:rPr>
                        <w:spacing w:val="-5"/>
                      </w:rPr>
                      <w:fldChar w:fldCharType="separate"/>
                    </w:r>
                    <w:r>
                      <w:rPr>
                        <w:spacing w:val="-5"/>
                      </w:rPr>
                      <w:t>186</w:t>
                    </w:r>
                    <w:r>
                      <w:rPr>
                        <w:spacing w:val="-5"/>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6">
    <w:multiLevelType w:val="hybridMultilevel"/>
    <w:lvl w:ilvl="0">
      <w:start w:val="2"/>
      <w:numFmt w:val="lowerLetter"/>
      <w:lvlText w:val="%1."/>
      <w:lvlJc w:val="left"/>
      <w:pPr>
        <w:ind w:left="1288" w:hanging="267"/>
        <w:jc w:val="left"/>
      </w:pPr>
      <w:rPr>
        <w:rFonts w:hint="default"/>
        <w:spacing w:val="-4"/>
        <w:w w:val="99"/>
        <w:lang w:val="en-US" w:eastAsia="en-US" w:bidi="ar-SA"/>
      </w:rPr>
    </w:lvl>
    <w:lvl w:ilvl="1">
      <w:start w:val="0"/>
      <w:numFmt w:val="bullet"/>
      <w:lvlText w:val="•"/>
      <w:lvlJc w:val="left"/>
      <w:pPr>
        <w:ind w:left="2134" w:hanging="267"/>
      </w:pPr>
      <w:rPr>
        <w:rFonts w:hint="default"/>
        <w:lang w:val="en-US" w:eastAsia="en-US" w:bidi="ar-SA"/>
      </w:rPr>
    </w:lvl>
    <w:lvl w:ilvl="2">
      <w:start w:val="0"/>
      <w:numFmt w:val="bullet"/>
      <w:lvlText w:val="•"/>
      <w:lvlJc w:val="left"/>
      <w:pPr>
        <w:ind w:left="2989" w:hanging="267"/>
      </w:pPr>
      <w:rPr>
        <w:rFonts w:hint="default"/>
        <w:lang w:val="en-US" w:eastAsia="en-US" w:bidi="ar-SA"/>
      </w:rPr>
    </w:lvl>
    <w:lvl w:ilvl="3">
      <w:start w:val="0"/>
      <w:numFmt w:val="bullet"/>
      <w:lvlText w:val="•"/>
      <w:lvlJc w:val="left"/>
      <w:pPr>
        <w:ind w:left="3843" w:hanging="267"/>
      </w:pPr>
      <w:rPr>
        <w:rFonts w:hint="default"/>
        <w:lang w:val="en-US" w:eastAsia="en-US" w:bidi="ar-SA"/>
      </w:rPr>
    </w:lvl>
    <w:lvl w:ilvl="4">
      <w:start w:val="0"/>
      <w:numFmt w:val="bullet"/>
      <w:lvlText w:val="•"/>
      <w:lvlJc w:val="left"/>
      <w:pPr>
        <w:ind w:left="4698" w:hanging="267"/>
      </w:pPr>
      <w:rPr>
        <w:rFonts w:hint="default"/>
        <w:lang w:val="en-US" w:eastAsia="en-US" w:bidi="ar-SA"/>
      </w:rPr>
    </w:lvl>
    <w:lvl w:ilvl="5">
      <w:start w:val="0"/>
      <w:numFmt w:val="bullet"/>
      <w:lvlText w:val="•"/>
      <w:lvlJc w:val="left"/>
      <w:pPr>
        <w:ind w:left="5552" w:hanging="267"/>
      </w:pPr>
      <w:rPr>
        <w:rFonts w:hint="default"/>
        <w:lang w:val="en-US" w:eastAsia="en-US" w:bidi="ar-SA"/>
      </w:rPr>
    </w:lvl>
    <w:lvl w:ilvl="6">
      <w:start w:val="0"/>
      <w:numFmt w:val="bullet"/>
      <w:lvlText w:val="•"/>
      <w:lvlJc w:val="left"/>
      <w:pPr>
        <w:ind w:left="6407" w:hanging="267"/>
      </w:pPr>
      <w:rPr>
        <w:rFonts w:hint="default"/>
        <w:lang w:val="en-US" w:eastAsia="en-US" w:bidi="ar-SA"/>
      </w:rPr>
    </w:lvl>
    <w:lvl w:ilvl="7">
      <w:start w:val="0"/>
      <w:numFmt w:val="bullet"/>
      <w:lvlText w:val="•"/>
      <w:lvlJc w:val="left"/>
      <w:pPr>
        <w:ind w:left="7261" w:hanging="267"/>
      </w:pPr>
      <w:rPr>
        <w:rFonts w:hint="default"/>
        <w:lang w:val="en-US" w:eastAsia="en-US" w:bidi="ar-SA"/>
      </w:rPr>
    </w:lvl>
    <w:lvl w:ilvl="8">
      <w:start w:val="0"/>
      <w:numFmt w:val="bullet"/>
      <w:lvlText w:val="•"/>
      <w:lvlJc w:val="left"/>
      <w:pPr>
        <w:ind w:left="8116" w:hanging="267"/>
      </w:pPr>
      <w:rPr>
        <w:rFonts w:hint="default"/>
        <w:lang w:val="en-US" w:eastAsia="en-US" w:bidi="ar-SA"/>
      </w:rPr>
    </w:lvl>
  </w:abstractNum>
  <w:abstractNum w:abstractNumId="25">
    <w:multiLevelType w:val="hybridMultilevel"/>
    <w:lvl w:ilvl="0">
      <w:start w:val="1"/>
      <w:numFmt w:val="decimal"/>
      <w:lvlText w:val="%1."/>
      <w:lvlJc w:val="left"/>
      <w:pPr>
        <w:ind w:left="1288" w:hanging="138"/>
        <w:jc w:val="right"/>
      </w:pPr>
      <w:rPr>
        <w:rFonts w:hint="default" w:ascii="Libertinus Serif" w:hAnsi="Libertinus Serif" w:eastAsia="Libertinus Serif" w:cs="Libertinus Serif"/>
        <w:b w:val="0"/>
        <w:bCs w:val="0"/>
        <w:i w:val="0"/>
        <w:iCs w:val="0"/>
        <w:spacing w:val="0"/>
        <w:w w:val="93"/>
        <w:sz w:val="18"/>
        <w:szCs w:val="18"/>
        <w:lang w:val="en-US" w:eastAsia="en-US" w:bidi="ar-SA"/>
      </w:rPr>
    </w:lvl>
    <w:lvl w:ilvl="1">
      <w:start w:val="0"/>
      <w:numFmt w:val="bullet"/>
      <w:lvlText w:val="•"/>
      <w:lvlJc w:val="left"/>
      <w:pPr>
        <w:ind w:left="2134" w:hanging="138"/>
      </w:pPr>
      <w:rPr>
        <w:rFonts w:hint="default"/>
        <w:lang w:val="en-US" w:eastAsia="en-US" w:bidi="ar-SA"/>
      </w:rPr>
    </w:lvl>
    <w:lvl w:ilvl="2">
      <w:start w:val="0"/>
      <w:numFmt w:val="bullet"/>
      <w:lvlText w:val="•"/>
      <w:lvlJc w:val="left"/>
      <w:pPr>
        <w:ind w:left="2989" w:hanging="138"/>
      </w:pPr>
      <w:rPr>
        <w:rFonts w:hint="default"/>
        <w:lang w:val="en-US" w:eastAsia="en-US" w:bidi="ar-SA"/>
      </w:rPr>
    </w:lvl>
    <w:lvl w:ilvl="3">
      <w:start w:val="0"/>
      <w:numFmt w:val="bullet"/>
      <w:lvlText w:val="•"/>
      <w:lvlJc w:val="left"/>
      <w:pPr>
        <w:ind w:left="3843" w:hanging="138"/>
      </w:pPr>
      <w:rPr>
        <w:rFonts w:hint="default"/>
        <w:lang w:val="en-US" w:eastAsia="en-US" w:bidi="ar-SA"/>
      </w:rPr>
    </w:lvl>
    <w:lvl w:ilvl="4">
      <w:start w:val="0"/>
      <w:numFmt w:val="bullet"/>
      <w:lvlText w:val="•"/>
      <w:lvlJc w:val="left"/>
      <w:pPr>
        <w:ind w:left="4698" w:hanging="138"/>
      </w:pPr>
      <w:rPr>
        <w:rFonts w:hint="default"/>
        <w:lang w:val="en-US" w:eastAsia="en-US" w:bidi="ar-SA"/>
      </w:rPr>
    </w:lvl>
    <w:lvl w:ilvl="5">
      <w:start w:val="0"/>
      <w:numFmt w:val="bullet"/>
      <w:lvlText w:val="•"/>
      <w:lvlJc w:val="left"/>
      <w:pPr>
        <w:ind w:left="5552" w:hanging="138"/>
      </w:pPr>
      <w:rPr>
        <w:rFonts w:hint="default"/>
        <w:lang w:val="en-US" w:eastAsia="en-US" w:bidi="ar-SA"/>
      </w:rPr>
    </w:lvl>
    <w:lvl w:ilvl="6">
      <w:start w:val="0"/>
      <w:numFmt w:val="bullet"/>
      <w:lvlText w:val="•"/>
      <w:lvlJc w:val="left"/>
      <w:pPr>
        <w:ind w:left="6407" w:hanging="138"/>
      </w:pPr>
      <w:rPr>
        <w:rFonts w:hint="default"/>
        <w:lang w:val="en-US" w:eastAsia="en-US" w:bidi="ar-SA"/>
      </w:rPr>
    </w:lvl>
    <w:lvl w:ilvl="7">
      <w:start w:val="0"/>
      <w:numFmt w:val="bullet"/>
      <w:lvlText w:val="•"/>
      <w:lvlJc w:val="left"/>
      <w:pPr>
        <w:ind w:left="7261" w:hanging="138"/>
      </w:pPr>
      <w:rPr>
        <w:rFonts w:hint="default"/>
        <w:lang w:val="en-US" w:eastAsia="en-US" w:bidi="ar-SA"/>
      </w:rPr>
    </w:lvl>
    <w:lvl w:ilvl="8">
      <w:start w:val="0"/>
      <w:numFmt w:val="bullet"/>
      <w:lvlText w:val="•"/>
      <w:lvlJc w:val="left"/>
      <w:pPr>
        <w:ind w:left="8116" w:hanging="138"/>
      </w:pPr>
      <w:rPr>
        <w:rFonts w:hint="default"/>
        <w:lang w:val="en-US" w:eastAsia="en-US" w:bidi="ar-SA"/>
      </w:rPr>
    </w:lvl>
  </w:abstractNum>
  <w:abstractNum w:abstractNumId="24">
    <w:multiLevelType w:val="hybridMultilevel"/>
    <w:lvl w:ilvl="0">
      <w:start w:val="1"/>
      <w:numFmt w:val="upperLetter"/>
      <w:lvlText w:val="%1"/>
      <w:lvlJc w:val="left"/>
      <w:pPr>
        <w:ind w:left="1077" w:hanging="699"/>
        <w:jc w:val="left"/>
      </w:pPr>
      <w:rPr>
        <w:rFonts w:hint="default"/>
        <w:lang w:val="en-US" w:eastAsia="en-US" w:bidi="ar-SA"/>
      </w:rPr>
    </w:lvl>
    <w:lvl w:ilvl="1">
      <w:start w:val="1"/>
      <w:numFmt w:val="decimal"/>
      <w:lvlText w:val="%1.%2"/>
      <w:lvlJc w:val="left"/>
      <w:pPr>
        <w:ind w:left="1077" w:hanging="699"/>
        <w:jc w:val="left"/>
      </w:pPr>
      <w:rPr>
        <w:rFonts w:hint="default" w:ascii="Times New Roman" w:hAnsi="Times New Roman" w:eastAsia="Times New Roman" w:cs="Times New Roman"/>
        <w:b/>
        <w:bCs/>
        <w:i w:val="0"/>
        <w:iCs w:val="0"/>
        <w:spacing w:val="0"/>
        <w:w w:val="99"/>
        <w:sz w:val="28"/>
        <w:szCs w:val="28"/>
        <w:lang w:val="en-US" w:eastAsia="en-US" w:bidi="ar-SA"/>
      </w:rPr>
    </w:lvl>
    <w:lvl w:ilvl="2">
      <w:start w:val="1"/>
      <w:numFmt w:val="decimal"/>
      <w:lvlText w:val="%1.%2.%3"/>
      <w:lvlJc w:val="left"/>
      <w:pPr>
        <w:ind w:left="1136" w:hanging="758"/>
        <w:jc w:val="left"/>
      </w:pPr>
      <w:rPr>
        <w:rFonts w:hint="default" w:ascii="Times New Roman" w:hAnsi="Times New Roman" w:eastAsia="Times New Roman" w:cs="Times New Roman"/>
        <w:b/>
        <w:bCs/>
        <w:i w:val="0"/>
        <w:iCs w:val="0"/>
        <w:spacing w:val="0"/>
        <w:w w:val="97"/>
        <w:sz w:val="24"/>
        <w:szCs w:val="24"/>
        <w:lang w:val="en-US" w:eastAsia="en-US" w:bidi="ar-SA"/>
      </w:rPr>
    </w:lvl>
    <w:lvl w:ilvl="3">
      <w:start w:val="0"/>
      <w:numFmt w:val="bullet"/>
      <w:lvlText w:val="•"/>
      <w:lvlJc w:val="left"/>
      <w:pPr>
        <w:ind w:left="3070" w:hanging="758"/>
      </w:pPr>
      <w:rPr>
        <w:rFonts w:hint="default"/>
        <w:lang w:val="en-US" w:eastAsia="en-US" w:bidi="ar-SA"/>
      </w:rPr>
    </w:lvl>
    <w:lvl w:ilvl="4">
      <w:start w:val="0"/>
      <w:numFmt w:val="bullet"/>
      <w:lvlText w:val="•"/>
      <w:lvlJc w:val="left"/>
      <w:pPr>
        <w:ind w:left="4035" w:hanging="758"/>
      </w:pPr>
      <w:rPr>
        <w:rFonts w:hint="default"/>
        <w:lang w:val="en-US" w:eastAsia="en-US" w:bidi="ar-SA"/>
      </w:rPr>
    </w:lvl>
    <w:lvl w:ilvl="5">
      <w:start w:val="0"/>
      <w:numFmt w:val="bullet"/>
      <w:lvlText w:val="•"/>
      <w:lvlJc w:val="left"/>
      <w:pPr>
        <w:ind w:left="5000" w:hanging="758"/>
      </w:pPr>
      <w:rPr>
        <w:rFonts w:hint="default"/>
        <w:lang w:val="en-US" w:eastAsia="en-US" w:bidi="ar-SA"/>
      </w:rPr>
    </w:lvl>
    <w:lvl w:ilvl="6">
      <w:start w:val="0"/>
      <w:numFmt w:val="bullet"/>
      <w:lvlText w:val="•"/>
      <w:lvlJc w:val="left"/>
      <w:pPr>
        <w:ind w:left="5965" w:hanging="758"/>
      </w:pPr>
      <w:rPr>
        <w:rFonts w:hint="default"/>
        <w:lang w:val="en-US" w:eastAsia="en-US" w:bidi="ar-SA"/>
      </w:rPr>
    </w:lvl>
    <w:lvl w:ilvl="7">
      <w:start w:val="0"/>
      <w:numFmt w:val="bullet"/>
      <w:lvlText w:val="•"/>
      <w:lvlJc w:val="left"/>
      <w:pPr>
        <w:ind w:left="6930" w:hanging="758"/>
      </w:pPr>
      <w:rPr>
        <w:rFonts w:hint="default"/>
        <w:lang w:val="en-US" w:eastAsia="en-US" w:bidi="ar-SA"/>
      </w:rPr>
    </w:lvl>
    <w:lvl w:ilvl="8">
      <w:start w:val="0"/>
      <w:numFmt w:val="bullet"/>
      <w:lvlText w:val="•"/>
      <w:lvlJc w:val="left"/>
      <w:pPr>
        <w:ind w:left="7895" w:hanging="758"/>
      </w:pPr>
      <w:rPr>
        <w:rFonts w:hint="default"/>
        <w:lang w:val="en-US" w:eastAsia="en-US" w:bidi="ar-SA"/>
      </w:rPr>
    </w:lvl>
  </w:abstractNum>
  <w:abstractNum w:abstractNumId="23">
    <w:multiLevelType w:val="hybridMultilevel"/>
    <w:lvl w:ilvl="0">
      <w:start w:val="8"/>
      <w:numFmt w:val="decimal"/>
      <w:lvlText w:val="%1"/>
      <w:lvlJc w:val="left"/>
      <w:pPr>
        <w:ind w:left="1017" w:hanging="639"/>
        <w:jc w:val="left"/>
      </w:pPr>
      <w:rPr>
        <w:rFonts w:hint="default"/>
        <w:lang w:val="en-US" w:eastAsia="en-US" w:bidi="ar-SA"/>
      </w:rPr>
    </w:lvl>
    <w:lvl w:ilvl="1">
      <w:start w:val="1"/>
      <w:numFmt w:val="decimal"/>
      <w:lvlText w:val="%1.%2"/>
      <w:lvlJc w:val="left"/>
      <w:pPr>
        <w:ind w:left="1017" w:hanging="639"/>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0"/>
      <w:numFmt w:val="bullet"/>
      <w:lvlText w:val="•"/>
      <w:lvlJc w:val="left"/>
      <w:pPr>
        <w:ind w:left="2781" w:hanging="639"/>
      </w:pPr>
      <w:rPr>
        <w:rFonts w:hint="default"/>
        <w:lang w:val="en-US" w:eastAsia="en-US" w:bidi="ar-SA"/>
      </w:rPr>
    </w:lvl>
    <w:lvl w:ilvl="3">
      <w:start w:val="0"/>
      <w:numFmt w:val="bullet"/>
      <w:lvlText w:val="•"/>
      <w:lvlJc w:val="left"/>
      <w:pPr>
        <w:ind w:left="3661" w:hanging="639"/>
      </w:pPr>
      <w:rPr>
        <w:rFonts w:hint="default"/>
        <w:lang w:val="en-US" w:eastAsia="en-US" w:bidi="ar-SA"/>
      </w:rPr>
    </w:lvl>
    <w:lvl w:ilvl="4">
      <w:start w:val="0"/>
      <w:numFmt w:val="bullet"/>
      <w:lvlText w:val="•"/>
      <w:lvlJc w:val="left"/>
      <w:pPr>
        <w:ind w:left="4542" w:hanging="639"/>
      </w:pPr>
      <w:rPr>
        <w:rFonts w:hint="default"/>
        <w:lang w:val="en-US" w:eastAsia="en-US" w:bidi="ar-SA"/>
      </w:rPr>
    </w:lvl>
    <w:lvl w:ilvl="5">
      <w:start w:val="0"/>
      <w:numFmt w:val="bullet"/>
      <w:lvlText w:val="•"/>
      <w:lvlJc w:val="left"/>
      <w:pPr>
        <w:ind w:left="5422" w:hanging="639"/>
      </w:pPr>
      <w:rPr>
        <w:rFonts w:hint="default"/>
        <w:lang w:val="en-US" w:eastAsia="en-US" w:bidi="ar-SA"/>
      </w:rPr>
    </w:lvl>
    <w:lvl w:ilvl="6">
      <w:start w:val="0"/>
      <w:numFmt w:val="bullet"/>
      <w:lvlText w:val="•"/>
      <w:lvlJc w:val="left"/>
      <w:pPr>
        <w:ind w:left="6303" w:hanging="639"/>
      </w:pPr>
      <w:rPr>
        <w:rFonts w:hint="default"/>
        <w:lang w:val="en-US" w:eastAsia="en-US" w:bidi="ar-SA"/>
      </w:rPr>
    </w:lvl>
    <w:lvl w:ilvl="7">
      <w:start w:val="0"/>
      <w:numFmt w:val="bullet"/>
      <w:lvlText w:val="•"/>
      <w:lvlJc w:val="left"/>
      <w:pPr>
        <w:ind w:left="7183" w:hanging="639"/>
      </w:pPr>
      <w:rPr>
        <w:rFonts w:hint="default"/>
        <w:lang w:val="en-US" w:eastAsia="en-US" w:bidi="ar-SA"/>
      </w:rPr>
    </w:lvl>
    <w:lvl w:ilvl="8">
      <w:start w:val="0"/>
      <w:numFmt w:val="bullet"/>
      <w:lvlText w:val="•"/>
      <w:lvlJc w:val="left"/>
      <w:pPr>
        <w:ind w:left="8064" w:hanging="639"/>
      </w:pPr>
      <w:rPr>
        <w:rFonts w:hint="default"/>
        <w:lang w:val="en-US" w:eastAsia="en-US" w:bidi="ar-SA"/>
      </w:rPr>
    </w:lvl>
  </w:abstractNum>
  <w:abstractNum w:abstractNumId="22">
    <w:multiLevelType w:val="hybridMultilevel"/>
    <w:lvl w:ilvl="0">
      <w:start w:val="1"/>
      <w:numFmt w:val="decimal"/>
      <w:lvlText w:val="%1."/>
      <w:lvlJc w:val="left"/>
      <w:pPr>
        <w:ind w:left="1425" w:hanging="138"/>
        <w:jc w:val="left"/>
      </w:pPr>
      <w:rPr>
        <w:rFonts w:hint="default" w:ascii="Libertinus Serif" w:hAnsi="Libertinus Serif" w:eastAsia="Libertinus Serif" w:cs="Libertinus Serif"/>
        <w:b w:val="0"/>
        <w:bCs w:val="0"/>
        <w:i w:val="0"/>
        <w:iCs w:val="0"/>
        <w:spacing w:val="0"/>
        <w:w w:val="93"/>
        <w:sz w:val="18"/>
        <w:szCs w:val="18"/>
        <w:lang w:val="en-US" w:eastAsia="en-US" w:bidi="ar-SA"/>
      </w:rPr>
    </w:lvl>
    <w:lvl w:ilvl="1">
      <w:start w:val="0"/>
      <w:numFmt w:val="bullet"/>
      <w:lvlText w:val="•"/>
      <w:lvlJc w:val="left"/>
      <w:pPr>
        <w:ind w:left="2260" w:hanging="138"/>
      </w:pPr>
      <w:rPr>
        <w:rFonts w:hint="default"/>
        <w:lang w:val="en-US" w:eastAsia="en-US" w:bidi="ar-SA"/>
      </w:rPr>
    </w:lvl>
    <w:lvl w:ilvl="2">
      <w:start w:val="0"/>
      <w:numFmt w:val="bullet"/>
      <w:lvlText w:val="•"/>
      <w:lvlJc w:val="left"/>
      <w:pPr>
        <w:ind w:left="3101" w:hanging="138"/>
      </w:pPr>
      <w:rPr>
        <w:rFonts w:hint="default"/>
        <w:lang w:val="en-US" w:eastAsia="en-US" w:bidi="ar-SA"/>
      </w:rPr>
    </w:lvl>
    <w:lvl w:ilvl="3">
      <w:start w:val="0"/>
      <w:numFmt w:val="bullet"/>
      <w:lvlText w:val="•"/>
      <w:lvlJc w:val="left"/>
      <w:pPr>
        <w:ind w:left="3941" w:hanging="138"/>
      </w:pPr>
      <w:rPr>
        <w:rFonts w:hint="default"/>
        <w:lang w:val="en-US" w:eastAsia="en-US" w:bidi="ar-SA"/>
      </w:rPr>
    </w:lvl>
    <w:lvl w:ilvl="4">
      <w:start w:val="0"/>
      <w:numFmt w:val="bullet"/>
      <w:lvlText w:val="•"/>
      <w:lvlJc w:val="left"/>
      <w:pPr>
        <w:ind w:left="4782" w:hanging="138"/>
      </w:pPr>
      <w:rPr>
        <w:rFonts w:hint="default"/>
        <w:lang w:val="en-US" w:eastAsia="en-US" w:bidi="ar-SA"/>
      </w:rPr>
    </w:lvl>
    <w:lvl w:ilvl="5">
      <w:start w:val="0"/>
      <w:numFmt w:val="bullet"/>
      <w:lvlText w:val="•"/>
      <w:lvlJc w:val="left"/>
      <w:pPr>
        <w:ind w:left="5622" w:hanging="138"/>
      </w:pPr>
      <w:rPr>
        <w:rFonts w:hint="default"/>
        <w:lang w:val="en-US" w:eastAsia="en-US" w:bidi="ar-SA"/>
      </w:rPr>
    </w:lvl>
    <w:lvl w:ilvl="6">
      <w:start w:val="0"/>
      <w:numFmt w:val="bullet"/>
      <w:lvlText w:val="•"/>
      <w:lvlJc w:val="left"/>
      <w:pPr>
        <w:ind w:left="6463" w:hanging="138"/>
      </w:pPr>
      <w:rPr>
        <w:rFonts w:hint="default"/>
        <w:lang w:val="en-US" w:eastAsia="en-US" w:bidi="ar-SA"/>
      </w:rPr>
    </w:lvl>
    <w:lvl w:ilvl="7">
      <w:start w:val="0"/>
      <w:numFmt w:val="bullet"/>
      <w:lvlText w:val="•"/>
      <w:lvlJc w:val="left"/>
      <w:pPr>
        <w:ind w:left="7303" w:hanging="138"/>
      </w:pPr>
      <w:rPr>
        <w:rFonts w:hint="default"/>
        <w:lang w:val="en-US" w:eastAsia="en-US" w:bidi="ar-SA"/>
      </w:rPr>
    </w:lvl>
    <w:lvl w:ilvl="8">
      <w:start w:val="0"/>
      <w:numFmt w:val="bullet"/>
      <w:lvlText w:val="•"/>
      <w:lvlJc w:val="left"/>
      <w:pPr>
        <w:ind w:left="8144" w:hanging="138"/>
      </w:pPr>
      <w:rPr>
        <w:rFonts w:hint="default"/>
        <w:lang w:val="en-US" w:eastAsia="en-US" w:bidi="ar-SA"/>
      </w:rPr>
    </w:lvl>
  </w:abstractNum>
  <w:abstractNum w:abstractNumId="21">
    <w:multiLevelType w:val="hybridMultilevel"/>
    <w:lvl w:ilvl="0">
      <w:start w:val="7"/>
      <w:numFmt w:val="decimal"/>
      <w:lvlText w:val="%1"/>
      <w:lvlJc w:val="left"/>
      <w:pPr>
        <w:ind w:left="1017" w:hanging="639"/>
        <w:jc w:val="left"/>
      </w:pPr>
      <w:rPr>
        <w:rFonts w:hint="default"/>
        <w:lang w:val="en-US" w:eastAsia="en-US" w:bidi="ar-SA"/>
      </w:rPr>
    </w:lvl>
    <w:lvl w:ilvl="1">
      <w:start w:val="1"/>
      <w:numFmt w:val="decimal"/>
      <w:lvlText w:val="%1.%2"/>
      <w:lvlJc w:val="left"/>
      <w:pPr>
        <w:ind w:left="1017" w:hanging="639"/>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1"/>
      <w:numFmt w:val="decimal"/>
      <w:lvlText w:val="%1.%2.%3"/>
      <w:lvlJc w:val="left"/>
      <w:pPr>
        <w:ind w:left="1086" w:hanging="708"/>
        <w:jc w:val="left"/>
      </w:pPr>
      <w:rPr>
        <w:rFonts w:hint="default" w:ascii="Times New Roman" w:hAnsi="Times New Roman" w:eastAsia="Times New Roman" w:cs="Times New Roman"/>
        <w:b/>
        <w:bCs/>
        <w:i w:val="0"/>
        <w:iCs w:val="0"/>
        <w:spacing w:val="0"/>
        <w:w w:val="97"/>
        <w:sz w:val="24"/>
        <w:szCs w:val="24"/>
        <w:lang w:val="en-US" w:eastAsia="en-US" w:bidi="ar-SA"/>
      </w:rPr>
    </w:lvl>
    <w:lvl w:ilvl="3">
      <w:start w:val="1"/>
      <w:numFmt w:val="decimal"/>
      <w:lvlText w:val="%1.%2.%3.%4"/>
      <w:lvlJc w:val="left"/>
      <w:pPr>
        <w:ind w:left="1114" w:hanging="736"/>
        <w:jc w:val="left"/>
      </w:pPr>
      <w:rPr>
        <w:rFonts w:hint="default" w:ascii="Times New Roman" w:hAnsi="Times New Roman" w:eastAsia="Times New Roman" w:cs="Times New Roman"/>
        <w:b/>
        <w:bCs/>
        <w:i w:val="0"/>
        <w:iCs w:val="0"/>
        <w:spacing w:val="0"/>
        <w:w w:val="97"/>
        <w:sz w:val="20"/>
        <w:szCs w:val="20"/>
        <w:lang w:val="en-US" w:eastAsia="en-US" w:bidi="ar-SA"/>
      </w:rPr>
    </w:lvl>
    <w:lvl w:ilvl="4">
      <w:start w:val="0"/>
      <w:numFmt w:val="bullet"/>
      <w:lvlText w:val="•"/>
      <w:lvlJc w:val="left"/>
      <w:pPr>
        <w:ind w:left="3296" w:hanging="736"/>
      </w:pPr>
      <w:rPr>
        <w:rFonts w:hint="default"/>
        <w:lang w:val="en-US" w:eastAsia="en-US" w:bidi="ar-SA"/>
      </w:rPr>
    </w:lvl>
    <w:lvl w:ilvl="5">
      <w:start w:val="0"/>
      <w:numFmt w:val="bullet"/>
      <w:lvlText w:val="•"/>
      <w:lvlJc w:val="left"/>
      <w:pPr>
        <w:ind w:left="4384" w:hanging="736"/>
      </w:pPr>
      <w:rPr>
        <w:rFonts w:hint="default"/>
        <w:lang w:val="en-US" w:eastAsia="en-US" w:bidi="ar-SA"/>
      </w:rPr>
    </w:lvl>
    <w:lvl w:ilvl="6">
      <w:start w:val="0"/>
      <w:numFmt w:val="bullet"/>
      <w:lvlText w:val="•"/>
      <w:lvlJc w:val="left"/>
      <w:pPr>
        <w:ind w:left="5472" w:hanging="736"/>
      </w:pPr>
      <w:rPr>
        <w:rFonts w:hint="default"/>
        <w:lang w:val="en-US" w:eastAsia="en-US" w:bidi="ar-SA"/>
      </w:rPr>
    </w:lvl>
    <w:lvl w:ilvl="7">
      <w:start w:val="0"/>
      <w:numFmt w:val="bullet"/>
      <w:lvlText w:val="•"/>
      <w:lvlJc w:val="left"/>
      <w:pPr>
        <w:ind w:left="6561" w:hanging="736"/>
      </w:pPr>
      <w:rPr>
        <w:rFonts w:hint="default"/>
        <w:lang w:val="en-US" w:eastAsia="en-US" w:bidi="ar-SA"/>
      </w:rPr>
    </w:lvl>
    <w:lvl w:ilvl="8">
      <w:start w:val="0"/>
      <w:numFmt w:val="bullet"/>
      <w:lvlText w:val="•"/>
      <w:lvlJc w:val="left"/>
      <w:pPr>
        <w:ind w:left="7649" w:hanging="736"/>
      </w:pPr>
      <w:rPr>
        <w:rFonts w:hint="default"/>
        <w:lang w:val="en-US" w:eastAsia="en-US" w:bidi="ar-SA"/>
      </w:rPr>
    </w:lvl>
  </w:abstractNum>
  <w:abstractNum w:abstractNumId="20">
    <w:multiLevelType w:val="hybridMultilevel"/>
    <w:lvl w:ilvl="0">
      <w:start w:val="0"/>
      <w:numFmt w:val="bullet"/>
      <w:lvlText w:val="•"/>
      <w:lvlJc w:val="left"/>
      <w:pPr>
        <w:ind w:left="877" w:hanging="170"/>
      </w:pPr>
      <w:rPr>
        <w:rFonts w:hint="default" w:ascii="Libertinus Serif" w:hAnsi="Libertinus Serif" w:eastAsia="Libertinus Serif" w:cs="Libertinus Serif"/>
        <w:b w:val="0"/>
        <w:bCs w:val="0"/>
        <w:i w:val="0"/>
        <w:iCs w:val="0"/>
        <w:spacing w:val="0"/>
        <w:w w:val="99"/>
        <w:sz w:val="20"/>
        <w:szCs w:val="20"/>
        <w:lang w:val="en-US" w:eastAsia="en-US" w:bidi="ar-SA"/>
      </w:rPr>
    </w:lvl>
    <w:lvl w:ilvl="1">
      <w:start w:val="0"/>
      <w:numFmt w:val="bullet"/>
      <w:lvlText w:val="–"/>
      <w:lvlJc w:val="left"/>
      <w:pPr>
        <w:ind w:left="1315" w:hanging="207"/>
      </w:pPr>
      <w:rPr>
        <w:rFonts w:hint="default" w:ascii="Times New Roman" w:hAnsi="Times New Roman" w:eastAsia="Times New Roman" w:cs="Times New Roman"/>
        <w:b/>
        <w:bCs/>
        <w:i w:val="0"/>
        <w:iCs w:val="0"/>
        <w:spacing w:val="0"/>
        <w:w w:val="106"/>
        <w:sz w:val="20"/>
        <w:szCs w:val="20"/>
        <w:lang w:val="en-US" w:eastAsia="en-US" w:bidi="ar-SA"/>
      </w:rPr>
    </w:lvl>
    <w:lvl w:ilvl="2">
      <w:start w:val="0"/>
      <w:numFmt w:val="bullet"/>
      <w:lvlText w:val="•"/>
      <w:lvlJc w:val="left"/>
      <w:pPr>
        <w:ind w:left="2265" w:hanging="207"/>
      </w:pPr>
      <w:rPr>
        <w:rFonts w:hint="default"/>
        <w:lang w:val="en-US" w:eastAsia="en-US" w:bidi="ar-SA"/>
      </w:rPr>
    </w:lvl>
    <w:lvl w:ilvl="3">
      <w:start w:val="0"/>
      <w:numFmt w:val="bullet"/>
      <w:lvlText w:val="•"/>
      <w:lvlJc w:val="left"/>
      <w:pPr>
        <w:ind w:left="3210" w:hanging="207"/>
      </w:pPr>
      <w:rPr>
        <w:rFonts w:hint="default"/>
        <w:lang w:val="en-US" w:eastAsia="en-US" w:bidi="ar-SA"/>
      </w:rPr>
    </w:lvl>
    <w:lvl w:ilvl="4">
      <w:start w:val="0"/>
      <w:numFmt w:val="bullet"/>
      <w:lvlText w:val="•"/>
      <w:lvlJc w:val="left"/>
      <w:pPr>
        <w:ind w:left="4155" w:hanging="207"/>
      </w:pPr>
      <w:rPr>
        <w:rFonts w:hint="default"/>
        <w:lang w:val="en-US" w:eastAsia="en-US" w:bidi="ar-SA"/>
      </w:rPr>
    </w:lvl>
    <w:lvl w:ilvl="5">
      <w:start w:val="0"/>
      <w:numFmt w:val="bullet"/>
      <w:lvlText w:val="•"/>
      <w:lvlJc w:val="left"/>
      <w:pPr>
        <w:ind w:left="5100" w:hanging="207"/>
      </w:pPr>
      <w:rPr>
        <w:rFonts w:hint="default"/>
        <w:lang w:val="en-US" w:eastAsia="en-US" w:bidi="ar-SA"/>
      </w:rPr>
    </w:lvl>
    <w:lvl w:ilvl="6">
      <w:start w:val="0"/>
      <w:numFmt w:val="bullet"/>
      <w:lvlText w:val="•"/>
      <w:lvlJc w:val="left"/>
      <w:pPr>
        <w:ind w:left="6045" w:hanging="207"/>
      </w:pPr>
      <w:rPr>
        <w:rFonts w:hint="default"/>
        <w:lang w:val="en-US" w:eastAsia="en-US" w:bidi="ar-SA"/>
      </w:rPr>
    </w:lvl>
    <w:lvl w:ilvl="7">
      <w:start w:val="0"/>
      <w:numFmt w:val="bullet"/>
      <w:lvlText w:val="•"/>
      <w:lvlJc w:val="left"/>
      <w:pPr>
        <w:ind w:left="6990" w:hanging="207"/>
      </w:pPr>
      <w:rPr>
        <w:rFonts w:hint="default"/>
        <w:lang w:val="en-US" w:eastAsia="en-US" w:bidi="ar-SA"/>
      </w:rPr>
    </w:lvl>
    <w:lvl w:ilvl="8">
      <w:start w:val="0"/>
      <w:numFmt w:val="bullet"/>
      <w:lvlText w:val="•"/>
      <w:lvlJc w:val="left"/>
      <w:pPr>
        <w:ind w:left="7935" w:hanging="207"/>
      </w:pPr>
      <w:rPr>
        <w:rFonts w:hint="default"/>
        <w:lang w:val="en-US" w:eastAsia="en-US" w:bidi="ar-SA"/>
      </w:rPr>
    </w:lvl>
  </w:abstractNum>
  <w:abstractNum w:abstractNumId="19">
    <w:multiLevelType w:val="hybridMultilevel"/>
    <w:lvl w:ilvl="0">
      <w:start w:val="1"/>
      <w:numFmt w:val="decimal"/>
      <w:lvlText w:val="%1."/>
      <w:lvlJc w:val="left"/>
      <w:pPr>
        <w:ind w:left="1425" w:hanging="138"/>
        <w:jc w:val="left"/>
      </w:pPr>
      <w:rPr>
        <w:rFonts w:hint="default" w:ascii="Libertinus Serif" w:hAnsi="Libertinus Serif" w:eastAsia="Libertinus Serif" w:cs="Libertinus Serif"/>
        <w:b w:val="0"/>
        <w:bCs w:val="0"/>
        <w:i w:val="0"/>
        <w:iCs w:val="0"/>
        <w:spacing w:val="0"/>
        <w:w w:val="93"/>
        <w:sz w:val="18"/>
        <w:szCs w:val="18"/>
        <w:lang w:val="en-US" w:eastAsia="en-US" w:bidi="ar-SA"/>
      </w:rPr>
    </w:lvl>
    <w:lvl w:ilvl="1">
      <w:start w:val="0"/>
      <w:numFmt w:val="bullet"/>
      <w:lvlText w:val="•"/>
      <w:lvlJc w:val="left"/>
      <w:pPr>
        <w:ind w:left="2260" w:hanging="138"/>
      </w:pPr>
      <w:rPr>
        <w:rFonts w:hint="default"/>
        <w:lang w:val="en-US" w:eastAsia="en-US" w:bidi="ar-SA"/>
      </w:rPr>
    </w:lvl>
    <w:lvl w:ilvl="2">
      <w:start w:val="0"/>
      <w:numFmt w:val="bullet"/>
      <w:lvlText w:val="•"/>
      <w:lvlJc w:val="left"/>
      <w:pPr>
        <w:ind w:left="3101" w:hanging="138"/>
      </w:pPr>
      <w:rPr>
        <w:rFonts w:hint="default"/>
        <w:lang w:val="en-US" w:eastAsia="en-US" w:bidi="ar-SA"/>
      </w:rPr>
    </w:lvl>
    <w:lvl w:ilvl="3">
      <w:start w:val="0"/>
      <w:numFmt w:val="bullet"/>
      <w:lvlText w:val="•"/>
      <w:lvlJc w:val="left"/>
      <w:pPr>
        <w:ind w:left="3941" w:hanging="138"/>
      </w:pPr>
      <w:rPr>
        <w:rFonts w:hint="default"/>
        <w:lang w:val="en-US" w:eastAsia="en-US" w:bidi="ar-SA"/>
      </w:rPr>
    </w:lvl>
    <w:lvl w:ilvl="4">
      <w:start w:val="0"/>
      <w:numFmt w:val="bullet"/>
      <w:lvlText w:val="•"/>
      <w:lvlJc w:val="left"/>
      <w:pPr>
        <w:ind w:left="4782" w:hanging="138"/>
      </w:pPr>
      <w:rPr>
        <w:rFonts w:hint="default"/>
        <w:lang w:val="en-US" w:eastAsia="en-US" w:bidi="ar-SA"/>
      </w:rPr>
    </w:lvl>
    <w:lvl w:ilvl="5">
      <w:start w:val="0"/>
      <w:numFmt w:val="bullet"/>
      <w:lvlText w:val="•"/>
      <w:lvlJc w:val="left"/>
      <w:pPr>
        <w:ind w:left="5622" w:hanging="138"/>
      </w:pPr>
      <w:rPr>
        <w:rFonts w:hint="default"/>
        <w:lang w:val="en-US" w:eastAsia="en-US" w:bidi="ar-SA"/>
      </w:rPr>
    </w:lvl>
    <w:lvl w:ilvl="6">
      <w:start w:val="0"/>
      <w:numFmt w:val="bullet"/>
      <w:lvlText w:val="•"/>
      <w:lvlJc w:val="left"/>
      <w:pPr>
        <w:ind w:left="6463" w:hanging="138"/>
      </w:pPr>
      <w:rPr>
        <w:rFonts w:hint="default"/>
        <w:lang w:val="en-US" w:eastAsia="en-US" w:bidi="ar-SA"/>
      </w:rPr>
    </w:lvl>
    <w:lvl w:ilvl="7">
      <w:start w:val="0"/>
      <w:numFmt w:val="bullet"/>
      <w:lvlText w:val="•"/>
      <w:lvlJc w:val="left"/>
      <w:pPr>
        <w:ind w:left="7303" w:hanging="138"/>
      </w:pPr>
      <w:rPr>
        <w:rFonts w:hint="default"/>
        <w:lang w:val="en-US" w:eastAsia="en-US" w:bidi="ar-SA"/>
      </w:rPr>
    </w:lvl>
    <w:lvl w:ilvl="8">
      <w:start w:val="0"/>
      <w:numFmt w:val="bullet"/>
      <w:lvlText w:val="•"/>
      <w:lvlJc w:val="left"/>
      <w:pPr>
        <w:ind w:left="8144" w:hanging="138"/>
      </w:pPr>
      <w:rPr>
        <w:rFonts w:hint="default"/>
        <w:lang w:val="en-US" w:eastAsia="en-US" w:bidi="ar-SA"/>
      </w:rPr>
    </w:lvl>
  </w:abstractNum>
  <w:abstractNum w:abstractNumId="18">
    <w:multiLevelType w:val="hybridMultilevel"/>
    <w:lvl w:ilvl="0">
      <w:start w:val="1"/>
      <w:numFmt w:val="decimal"/>
      <w:lvlText w:val="%1."/>
      <w:lvlJc w:val="left"/>
      <w:pPr>
        <w:ind w:left="877" w:hanging="237"/>
        <w:jc w:val="left"/>
      </w:pPr>
      <w:rPr>
        <w:rFonts w:hint="default" w:ascii="Libertinus Serif" w:hAnsi="Libertinus Serif" w:eastAsia="Libertinus Serif" w:cs="Libertinus Serif"/>
        <w:b w:val="0"/>
        <w:bCs w:val="0"/>
        <w:i w:val="0"/>
        <w:iCs w:val="0"/>
        <w:spacing w:val="0"/>
        <w:w w:val="99"/>
        <w:sz w:val="20"/>
        <w:szCs w:val="20"/>
        <w:lang w:val="en-US" w:eastAsia="en-US" w:bidi="ar-SA"/>
      </w:rPr>
    </w:lvl>
    <w:lvl w:ilvl="1">
      <w:start w:val="0"/>
      <w:numFmt w:val="bullet"/>
      <w:lvlText w:val="•"/>
      <w:lvlJc w:val="left"/>
      <w:pPr>
        <w:ind w:left="1774" w:hanging="237"/>
      </w:pPr>
      <w:rPr>
        <w:rFonts w:hint="default"/>
        <w:lang w:val="en-US" w:eastAsia="en-US" w:bidi="ar-SA"/>
      </w:rPr>
    </w:lvl>
    <w:lvl w:ilvl="2">
      <w:start w:val="0"/>
      <w:numFmt w:val="bullet"/>
      <w:lvlText w:val="•"/>
      <w:lvlJc w:val="left"/>
      <w:pPr>
        <w:ind w:left="2669" w:hanging="237"/>
      </w:pPr>
      <w:rPr>
        <w:rFonts w:hint="default"/>
        <w:lang w:val="en-US" w:eastAsia="en-US" w:bidi="ar-SA"/>
      </w:rPr>
    </w:lvl>
    <w:lvl w:ilvl="3">
      <w:start w:val="0"/>
      <w:numFmt w:val="bullet"/>
      <w:lvlText w:val="•"/>
      <w:lvlJc w:val="left"/>
      <w:pPr>
        <w:ind w:left="3563" w:hanging="237"/>
      </w:pPr>
      <w:rPr>
        <w:rFonts w:hint="default"/>
        <w:lang w:val="en-US" w:eastAsia="en-US" w:bidi="ar-SA"/>
      </w:rPr>
    </w:lvl>
    <w:lvl w:ilvl="4">
      <w:start w:val="0"/>
      <w:numFmt w:val="bullet"/>
      <w:lvlText w:val="•"/>
      <w:lvlJc w:val="left"/>
      <w:pPr>
        <w:ind w:left="4458" w:hanging="237"/>
      </w:pPr>
      <w:rPr>
        <w:rFonts w:hint="default"/>
        <w:lang w:val="en-US" w:eastAsia="en-US" w:bidi="ar-SA"/>
      </w:rPr>
    </w:lvl>
    <w:lvl w:ilvl="5">
      <w:start w:val="0"/>
      <w:numFmt w:val="bullet"/>
      <w:lvlText w:val="•"/>
      <w:lvlJc w:val="left"/>
      <w:pPr>
        <w:ind w:left="5352" w:hanging="237"/>
      </w:pPr>
      <w:rPr>
        <w:rFonts w:hint="default"/>
        <w:lang w:val="en-US" w:eastAsia="en-US" w:bidi="ar-SA"/>
      </w:rPr>
    </w:lvl>
    <w:lvl w:ilvl="6">
      <w:start w:val="0"/>
      <w:numFmt w:val="bullet"/>
      <w:lvlText w:val="•"/>
      <w:lvlJc w:val="left"/>
      <w:pPr>
        <w:ind w:left="6247" w:hanging="237"/>
      </w:pPr>
      <w:rPr>
        <w:rFonts w:hint="default"/>
        <w:lang w:val="en-US" w:eastAsia="en-US" w:bidi="ar-SA"/>
      </w:rPr>
    </w:lvl>
    <w:lvl w:ilvl="7">
      <w:start w:val="0"/>
      <w:numFmt w:val="bullet"/>
      <w:lvlText w:val="•"/>
      <w:lvlJc w:val="left"/>
      <w:pPr>
        <w:ind w:left="7141" w:hanging="237"/>
      </w:pPr>
      <w:rPr>
        <w:rFonts w:hint="default"/>
        <w:lang w:val="en-US" w:eastAsia="en-US" w:bidi="ar-SA"/>
      </w:rPr>
    </w:lvl>
    <w:lvl w:ilvl="8">
      <w:start w:val="0"/>
      <w:numFmt w:val="bullet"/>
      <w:lvlText w:val="•"/>
      <w:lvlJc w:val="left"/>
      <w:pPr>
        <w:ind w:left="8036" w:hanging="237"/>
      </w:pPr>
      <w:rPr>
        <w:rFonts w:hint="default"/>
        <w:lang w:val="en-US" w:eastAsia="en-US" w:bidi="ar-SA"/>
      </w:rPr>
    </w:lvl>
  </w:abstractNum>
  <w:abstractNum w:abstractNumId="17">
    <w:multiLevelType w:val="hybridMultilevel"/>
    <w:lvl w:ilvl="0">
      <w:start w:val="0"/>
      <w:numFmt w:val="bullet"/>
      <w:lvlText w:val="•"/>
      <w:lvlJc w:val="left"/>
      <w:pPr>
        <w:ind w:left="877" w:hanging="170"/>
      </w:pPr>
      <w:rPr>
        <w:rFonts w:hint="default" w:ascii="Libertinus Serif" w:hAnsi="Libertinus Serif" w:eastAsia="Libertinus Serif" w:cs="Libertinus Serif"/>
        <w:b w:val="0"/>
        <w:bCs w:val="0"/>
        <w:i w:val="0"/>
        <w:iCs w:val="0"/>
        <w:spacing w:val="0"/>
        <w:w w:val="99"/>
        <w:sz w:val="20"/>
        <w:szCs w:val="20"/>
        <w:lang w:val="en-US" w:eastAsia="en-US" w:bidi="ar-SA"/>
      </w:rPr>
    </w:lvl>
    <w:lvl w:ilvl="1">
      <w:start w:val="0"/>
      <w:numFmt w:val="bullet"/>
      <w:lvlText w:val="–"/>
      <w:lvlJc w:val="left"/>
      <w:pPr>
        <w:ind w:left="1315" w:hanging="207"/>
      </w:pPr>
      <w:rPr>
        <w:rFonts w:hint="default" w:ascii="Times New Roman" w:hAnsi="Times New Roman" w:eastAsia="Times New Roman" w:cs="Times New Roman"/>
        <w:b/>
        <w:bCs/>
        <w:i w:val="0"/>
        <w:iCs w:val="0"/>
        <w:spacing w:val="0"/>
        <w:w w:val="106"/>
        <w:sz w:val="20"/>
        <w:szCs w:val="20"/>
        <w:lang w:val="en-US" w:eastAsia="en-US" w:bidi="ar-SA"/>
      </w:rPr>
    </w:lvl>
    <w:lvl w:ilvl="2">
      <w:start w:val="0"/>
      <w:numFmt w:val="bullet"/>
      <w:lvlText w:val="•"/>
      <w:lvlJc w:val="left"/>
      <w:pPr>
        <w:ind w:left="2265" w:hanging="207"/>
      </w:pPr>
      <w:rPr>
        <w:rFonts w:hint="default"/>
        <w:lang w:val="en-US" w:eastAsia="en-US" w:bidi="ar-SA"/>
      </w:rPr>
    </w:lvl>
    <w:lvl w:ilvl="3">
      <w:start w:val="0"/>
      <w:numFmt w:val="bullet"/>
      <w:lvlText w:val="•"/>
      <w:lvlJc w:val="left"/>
      <w:pPr>
        <w:ind w:left="3210" w:hanging="207"/>
      </w:pPr>
      <w:rPr>
        <w:rFonts w:hint="default"/>
        <w:lang w:val="en-US" w:eastAsia="en-US" w:bidi="ar-SA"/>
      </w:rPr>
    </w:lvl>
    <w:lvl w:ilvl="4">
      <w:start w:val="0"/>
      <w:numFmt w:val="bullet"/>
      <w:lvlText w:val="•"/>
      <w:lvlJc w:val="left"/>
      <w:pPr>
        <w:ind w:left="4155" w:hanging="207"/>
      </w:pPr>
      <w:rPr>
        <w:rFonts w:hint="default"/>
        <w:lang w:val="en-US" w:eastAsia="en-US" w:bidi="ar-SA"/>
      </w:rPr>
    </w:lvl>
    <w:lvl w:ilvl="5">
      <w:start w:val="0"/>
      <w:numFmt w:val="bullet"/>
      <w:lvlText w:val="•"/>
      <w:lvlJc w:val="left"/>
      <w:pPr>
        <w:ind w:left="5100" w:hanging="207"/>
      </w:pPr>
      <w:rPr>
        <w:rFonts w:hint="default"/>
        <w:lang w:val="en-US" w:eastAsia="en-US" w:bidi="ar-SA"/>
      </w:rPr>
    </w:lvl>
    <w:lvl w:ilvl="6">
      <w:start w:val="0"/>
      <w:numFmt w:val="bullet"/>
      <w:lvlText w:val="•"/>
      <w:lvlJc w:val="left"/>
      <w:pPr>
        <w:ind w:left="6045" w:hanging="207"/>
      </w:pPr>
      <w:rPr>
        <w:rFonts w:hint="default"/>
        <w:lang w:val="en-US" w:eastAsia="en-US" w:bidi="ar-SA"/>
      </w:rPr>
    </w:lvl>
    <w:lvl w:ilvl="7">
      <w:start w:val="0"/>
      <w:numFmt w:val="bullet"/>
      <w:lvlText w:val="•"/>
      <w:lvlJc w:val="left"/>
      <w:pPr>
        <w:ind w:left="6990" w:hanging="207"/>
      </w:pPr>
      <w:rPr>
        <w:rFonts w:hint="default"/>
        <w:lang w:val="en-US" w:eastAsia="en-US" w:bidi="ar-SA"/>
      </w:rPr>
    </w:lvl>
    <w:lvl w:ilvl="8">
      <w:start w:val="0"/>
      <w:numFmt w:val="bullet"/>
      <w:lvlText w:val="•"/>
      <w:lvlJc w:val="left"/>
      <w:pPr>
        <w:ind w:left="7935" w:hanging="207"/>
      </w:pPr>
      <w:rPr>
        <w:rFonts w:hint="default"/>
        <w:lang w:val="en-US" w:eastAsia="en-US" w:bidi="ar-SA"/>
      </w:rPr>
    </w:lvl>
  </w:abstractNum>
  <w:abstractNum w:abstractNumId="16">
    <w:multiLevelType w:val="hybridMultilevel"/>
    <w:lvl w:ilvl="0">
      <w:start w:val="6"/>
      <w:numFmt w:val="decimal"/>
      <w:lvlText w:val="%1"/>
      <w:lvlJc w:val="left"/>
      <w:pPr>
        <w:ind w:left="1017" w:hanging="639"/>
        <w:jc w:val="left"/>
      </w:pPr>
      <w:rPr>
        <w:rFonts w:hint="default"/>
        <w:lang w:val="en-US" w:eastAsia="en-US" w:bidi="ar-SA"/>
      </w:rPr>
    </w:lvl>
    <w:lvl w:ilvl="1">
      <w:start w:val="1"/>
      <w:numFmt w:val="decimal"/>
      <w:lvlText w:val="%1.%2"/>
      <w:lvlJc w:val="left"/>
      <w:pPr>
        <w:ind w:left="1017" w:hanging="639"/>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1"/>
      <w:numFmt w:val="decimal"/>
      <w:lvlText w:val="%1.%2.%3"/>
      <w:lvlJc w:val="left"/>
      <w:pPr>
        <w:ind w:left="1086" w:hanging="708"/>
        <w:jc w:val="left"/>
      </w:pPr>
      <w:rPr>
        <w:rFonts w:hint="default" w:ascii="Times New Roman" w:hAnsi="Times New Roman" w:eastAsia="Times New Roman" w:cs="Times New Roman"/>
        <w:b/>
        <w:bCs/>
        <w:i w:val="0"/>
        <w:iCs w:val="0"/>
        <w:spacing w:val="0"/>
        <w:w w:val="97"/>
        <w:sz w:val="24"/>
        <w:szCs w:val="24"/>
        <w:lang w:val="en-US" w:eastAsia="en-US" w:bidi="ar-SA"/>
      </w:rPr>
    </w:lvl>
    <w:lvl w:ilvl="3">
      <w:start w:val="1"/>
      <w:numFmt w:val="decimal"/>
      <w:lvlText w:val="%1.%2.%3.%4"/>
      <w:lvlJc w:val="left"/>
      <w:pPr>
        <w:ind w:left="1114" w:hanging="736"/>
        <w:jc w:val="left"/>
      </w:pPr>
      <w:rPr>
        <w:rFonts w:hint="default" w:ascii="Times New Roman" w:hAnsi="Times New Roman" w:eastAsia="Times New Roman" w:cs="Times New Roman"/>
        <w:b/>
        <w:bCs/>
        <w:i w:val="0"/>
        <w:iCs w:val="0"/>
        <w:spacing w:val="0"/>
        <w:w w:val="97"/>
        <w:sz w:val="20"/>
        <w:szCs w:val="20"/>
        <w:lang w:val="en-US" w:eastAsia="en-US" w:bidi="ar-SA"/>
      </w:rPr>
    </w:lvl>
    <w:lvl w:ilvl="4">
      <w:start w:val="0"/>
      <w:numFmt w:val="bullet"/>
      <w:lvlText w:val="•"/>
      <w:lvlJc w:val="left"/>
      <w:pPr>
        <w:ind w:left="3296" w:hanging="736"/>
      </w:pPr>
      <w:rPr>
        <w:rFonts w:hint="default"/>
        <w:lang w:val="en-US" w:eastAsia="en-US" w:bidi="ar-SA"/>
      </w:rPr>
    </w:lvl>
    <w:lvl w:ilvl="5">
      <w:start w:val="0"/>
      <w:numFmt w:val="bullet"/>
      <w:lvlText w:val="•"/>
      <w:lvlJc w:val="left"/>
      <w:pPr>
        <w:ind w:left="4384" w:hanging="736"/>
      </w:pPr>
      <w:rPr>
        <w:rFonts w:hint="default"/>
        <w:lang w:val="en-US" w:eastAsia="en-US" w:bidi="ar-SA"/>
      </w:rPr>
    </w:lvl>
    <w:lvl w:ilvl="6">
      <w:start w:val="0"/>
      <w:numFmt w:val="bullet"/>
      <w:lvlText w:val="•"/>
      <w:lvlJc w:val="left"/>
      <w:pPr>
        <w:ind w:left="5472" w:hanging="736"/>
      </w:pPr>
      <w:rPr>
        <w:rFonts w:hint="default"/>
        <w:lang w:val="en-US" w:eastAsia="en-US" w:bidi="ar-SA"/>
      </w:rPr>
    </w:lvl>
    <w:lvl w:ilvl="7">
      <w:start w:val="0"/>
      <w:numFmt w:val="bullet"/>
      <w:lvlText w:val="•"/>
      <w:lvlJc w:val="left"/>
      <w:pPr>
        <w:ind w:left="6561" w:hanging="736"/>
      </w:pPr>
      <w:rPr>
        <w:rFonts w:hint="default"/>
        <w:lang w:val="en-US" w:eastAsia="en-US" w:bidi="ar-SA"/>
      </w:rPr>
    </w:lvl>
    <w:lvl w:ilvl="8">
      <w:start w:val="0"/>
      <w:numFmt w:val="bullet"/>
      <w:lvlText w:val="•"/>
      <w:lvlJc w:val="left"/>
      <w:pPr>
        <w:ind w:left="7649" w:hanging="736"/>
      </w:pPr>
      <w:rPr>
        <w:rFonts w:hint="default"/>
        <w:lang w:val="en-US" w:eastAsia="en-US" w:bidi="ar-SA"/>
      </w:rPr>
    </w:lvl>
  </w:abstractNum>
  <w:abstractNum w:abstractNumId="15">
    <w:multiLevelType w:val="hybridMultilevel"/>
    <w:lvl w:ilvl="0">
      <w:start w:val="0"/>
      <w:numFmt w:val="bullet"/>
      <w:lvlText w:val="·"/>
      <w:lvlJc w:val="left"/>
      <w:pPr>
        <w:ind w:left="2026" w:hanging="150"/>
      </w:pPr>
      <w:rPr>
        <w:rFonts w:hint="default" w:ascii="Libertinus Serif" w:hAnsi="Libertinus Serif" w:eastAsia="Libertinus Serif" w:cs="Libertinus Serif"/>
        <w:b w:val="0"/>
        <w:bCs w:val="0"/>
        <w:i w:val="0"/>
        <w:iCs w:val="0"/>
        <w:spacing w:val="0"/>
        <w:w w:val="99"/>
        <w:sz w:val="20"/>
        <w:szCs w:val="20"/>
        <w:lang w:val="en-US" w:eastAsia="en-US" w:bidi="ar-SA"/>
      </w:rPr>
    </w:lvl>
    <w:lvl w:ilvl="1">
      <w:start w:val="0"/>
      <w:numFmt w:val="bullet"/>
      <w:lvlText w:val="•"/>
      <w:lvlJc w:val="left"/>
      <w:pPr>
        <w:ind w:left="2237" w:hanging="150"/>
      </w:pPr>
      <w:rPr>
        <w:rFonts w:hint="default"/>
        <w:lang w:val="en-US" w:eastAsia="en-US" w:bidi="ar-SA"/>
      </w:rPr>
    </w:lvl>
    <w:lvl w:ilvl="2">
      <w:start w:val="0"/>
      <w:numFmt w:val="bullet"/>
      <w:lvlText w:val="•"/>
      <w:lvlJc w:val="left"/>
      <w:pPr>
        <w:ind w:left="2454" w:hanging="150"/>
      </w:pPr>
      <w:rPr>
        <w:rFonts w:hint="default"/>
        <w:lang w:val="en-US" w:eastAsia="en-US" w:bidi="ar-SA"/>
      </w:rPr>
    </w:lvl>
    <w:lvl w:ilvl="3">
      <w:start w:val="0"/>
      <w:numFmt w:val="bullet"/>
      <w:lvlText w:val="•"/>
      <w:lvlJc w:val="left"/>
      <w:pPr>
        <w:ind w:left="2671" w:hanging="150"/>
      </w:pPr>
      <w:rPr>
        <w:rFonts w:hint="default"/>
        <w:lang w:val="en-US" w:eastAsia="en-US" w:bidi="ar-SA"/>
      </w:rPr>
    </w:lvl>
    <w:lvl w:ilvl="4">
      <w:start w:val="0"/>
      <w:numFmt w:val="bullet"/>
      <w:lvlText w:val="•"/>
      <w:lvlJc w:val="left"/>
      <w:pPr>
        <w:ind w:left="2889" w:hanging="150"/>
      </w:pPr>
      <w:rPr>
        <w:rFonts w:hint="default"/>
        <w:lang w:val="en-US" w:eastAsia="en-US" w:bidi="ar-SA"/>
      </w:rPr>
    </w:lvl>
    <w:lvl w:ilvl="5">
      <w:start w:val="0"/>
      <w:numFmt w:val="bullet"/>
      <w:lvlText w:val="•"/>
      <w:lvlJc w:val="left"/>
      <w:pPr>
        <w:ind w:left="3106" w:hanging="150"/>
      </w:pPr>
      <w:rPr>
        <w:rFonts w:hint="default"/>
        <w:lang w:val="en-US" w:eastAsia="en-US" w:bidi="ar-SA"/>
      </w:rPr>
    </w:lvl>
    <w:lvl w:ilvl="6">
      <w:start w:val="0"/>
      <w:numFmt w:val="bullet"/>
      <w:lvlText w:val="•"/>
      <w:lvlJc w:val="left"/>
      <w:pPr>
        <w:ind w:left="3323" w:hanging="150"/>
      </w:pPr>
      <w:rPr>
        <w:rFonts w:hint="default"/>
        <w:lang w:val="en-US" w:eastAsia="en-US" w:bidi="ar-SA"/>
      </w:rPr>
    </w:lvl>
    <w:lvl w:ilvl="7">
      <w:start w:val="0"/>
      <w:numFmt w:val="bullet"/>
      <w:lvlText w:val="•"/>
      <w:lvlJc w:val="left"/>
      <w:pPr>
        <w:ind w:left="3541" w:hanging="150"/>
      </w:pPr>
      <w:rPr>
        <w:rFonts w:hint="default"/>
        <w:lang w:val="en-US" w:eastAsia="en-US" w:bidi="ar-SA"/>
      </w:rPr>
    </w:lvl>
    <w:lvl w:ilvl="8">
      <w:start w:val="0"/>
      <w:numFmt w:val="bullet"/>
      <w:lvlText w:val="•"/>
      <w:lvlJc w:val="left"/>
      <w:pPr>
        <w:ind w:left="3758" w:hanging="150"/>
      </w:pPr>
      <w:rPr>
        <w:rFonts w:hint="default"/>
        <w:lang w:val="en-US" w:eastAsia="en-US" w:bidi="ar-SA"/>
      </w:rPr>
    </w:lvl>
  </w:abstractNum>
  <w:abstractNum w:abstractNumId="14">
    <w:multiLevelType w:val="hybridMultilevel"/>
    <w:lvl w:ilvl="0">
      <w:start w:val="22"/>
      <w:numFmt w:val="decimal"/>
      <w:lvlText w:val="(%1)"/>
      <w:lvlJc w:val="left"/>
      <w:pPr>
        <w:ind w:left="975" w:hanging="504"/>
        <w:jc w:val="left"/>
      </w:pPr>
      <w:rPr>
        <w:rFonts w:hint="default"/>
        <w:spacing w:val="0"/>
        <w:w w:val="99"/>
        <w:lang w:val="en-US" w:eastAsia="en-US" w:bidi="ar-SA"/>
      </w:rPr>
    </w:lvl>
    <w:lvl w:ilvl="1">
      <w:start w:val="2"/>
      <w:numFmt w:val="lowerLetter"/>
      <w:lvlText w:val="%2."/>
      <w:lvlJc w:val="left"/>
      <w:pPr>
        <w:ind w:left="1288" w:hanging="267"/>
        <w:jc w:val="left"/>
      </w:pPr>
      <w:rPr>
        <w:rFonts w:hint="default" w:ascii="Libertinus Serif" w:hAnsi="Libertinus Serif" w:eastAsia="Libertinus Serif" w:cs="Libertinus Serif"/>
        <w:b w:val="0"/>
        <w:bCs w:val="0"/>
        <w:i w:val="0"/>
        <w:iCs w:val="0"/>
        <w:spacing w:val="-4"/>
        <w:w w:val="99"/>
        <w:sz w:val="20"/>
        <w:szCs w:val="20"/>
        <w:lang w:val="en-US" w:eastAsia="en-US" w:bidi="ar-SA"/>
      </w:rPr>
    </w:lvl>
    <w:lvl w:ilvl="2">
      <w:start w:val="0"/>
      <w:numFmt w:val="bullet"/>
      <w:lvlText w:val="•"/>
      <w:lvlJc w:val="left"/>
      <w:pPr>
        <w:ind w:left="2229" w:hanging="267"/>
      </w:pPr>
      <w:rPr>
        <w:rFonts w:hint="default"/>
        <w:lang w:val="en-US" w:eastAsia="en-US" w:bidi="ar-SA"/>
      </w:rPr>
    </w:lvl>
    <w:lvl w:ilvl="3">
      <w:start w:val="0"/>
      <w:numFmt w:val="bullet"/>
      <w:lvlText w:val="•"/>
      <w:lvlJc w:val="left"/>
      <w:pPr>
        <w:ind w:left="3179" w:hanging="267"/>
      </w:pPr>
      <w:rPr>
        <w:rFonts w:hint="default"/>
        <w:lang w:val="en-US" w:eastAsia="en-US" w:bidi="ar-SA"/>
      </w:rPr>
    </w:lvl>
    <w:lvl w:ilvl="4">
      <w:start w:val="0"/>
      <w:numFmt w:val="bullet"/>
      <w:lvlText w:val="•"/>
      <w:lvlJc w:val="left"/>
      <w:pPr>
        <w:ind w:left="4128" w:hanging="267"/>
      </w:pPr>
      <w:rPr>
        <w:rFonts w:hint="default"/>
        <w:lang w:val="en-US" w:eastAsia="en-US" w:bidi="ar-SA"/>
      </w:rPr>
    </w:lvl>
    <w:lvl w:ilvl="5">
      <w:start w:val="0"/>
      <w:numFmt w:val="bullet"/>
      <w:lvlText w:val="•"/>
      <w:lvlJc w:val="left"/>
      <w:pPr>
        <w:ind w:left="5078" w:hanging="267"/>
      </w:pPr>
      <w:rPr>
        <w:rFonts w:hint="default"/>
        <w:lang w:val="en-US" w:eastAsia="en-US" w:bidi="ar-SA"/>
      </w:rPr>
    </w:lvl>
    <w:lvl w:ilvl="6">
      <w:start w:val="0"/>
      <w:numFmt w:val="bullet"/>
      <w:lvlText w:val="•"/>
      <w:lvlJc w:val="left"/>
      <w:pPr>
        <w:ind w:left="6027" w:hanging="267"/>
      </w:pPr>
      <w:rPr>
        <w:rFonts w:hint="default"/>
        <w:lang w:val="en-US" w:eastAsia="en-US" w:bidi="ar-SA"/>
      </w:rPr>
    </w:lvl>
    <w:lvl w:ilvl="7">
      <w:start w:val="0"/>
      <w:numFmt w:val="bullet"/>
      <w:lvlText w:val="•"/>
      <w:lvlJc w:val="left"/>
      <w:pPr>
        <w:ind w:left="6977" w:hanging="267"/>
      </w:pPr>
      <w:rPr>
        <w:rFonts w:hint="default"/>
        <w:lang w:val="en-US" w:eastAsia="en-US" w:bidi="ar-SA"/>
      </w:rPr>
    </w:lvl>
    <w:lvl w:ilvl="8">
      <w:start w:val="0"/>
      <w:numFmt w:val="bullet"/>
      <w:lvlText w:val="•"/>
      <w:lvlJc w:val="left"/>
      <w:pPr>
        <w:ind w:left="7926" w:hanging="267"/>
      </w:pPr>
      <w:rPr>
        <w:rFonts w:hint="default"/>
        <w:lang w:val="en-US" w:eastAsia="en-US" w:bidi="ar-SA"/>
      </w:rPr>
    </w:lvl>
  </w:abstractNum>
  <w:abstractNum w:abstractNumId="13">
    <w:multiLevelType w:val="hybridMultilevel"/>
    <w:lvl w:ilvl="0">
      <w:start w:val="1"/>
      <w:numFmt w:val="decimal"/>
      <w:lvlText w:val="%1."/>
      <w:lvlJc w:val="left"/>
      <w:pPr>
        <w:ind w:left="1288" w:hanging="138"/>
        <w:jc w:val="right"/>
      </w:pPr>
      <w:rPr>
        <w:rFonts w:hint="default" w:ascii="Libertinus Serif" w:hAnsi="Libertinus Serif" w:eastAsia="Libertinus Serif" w:cs="Libertinus Serif"/>
        <w:b w:val="0"/>
        <w:bCs w:val="0"/>
        <w:i w:val="0"/>
        <w:iCs w:val="0"/>
        <w:spacing w:val="0"/>
        <w:w w:val="93"/>
        <w:sz w:val="18"/>
        <w:szCs w:val="18"/>
        <w:lang w:val="en-US" w:eastAsia="en-US" w:bidi="ar-SA"/>
      </w:rPr>
    </w:lvl>
    <w:lvl w:ilvl="1">
      <w:start w:val="0"/>
      <w:numFmt w:val="bullet"/>
      <w:lvlText w:val="•"/>
      <w:lvlJc w:val="left"/>
      <w:pPr>
        <w:ind w:left="2134" w:hanging="138"/>
      </w:pPr>
      <w:rPr>
        <w:rFonts w:hint="default"/>
        <w:lang w:val="en-US" w:eastAsia="en-US" w:bidi="ar-SA"/>
      </w:rPr>
    </w:lvl>
    <w:lvl w:ilvl="2">
      <w:start w:val="0"/>
      <w:numFmt w:val="bullet"/>
      <w:lvlText w:val="•"/>
      <w:lvlJc w:val="left"/>
      <w:pPr>
        <w:ind w:left="2989" w:hanging="138"/>
      </w:pPr>
      <w:rPr>
        <w:rFonts w:hint="default"/>
        <w:lang w:val="en-US" w:eastAsia="en-US" w:bidi="ar-SA"/>
      </w:rPr>
    </w:lvl>
    <w:lvl w:ilvl="3">
      <w:start w:val="0"/>
      <w:numFmt w:val="bullet"/>
      <w:lvlText w:val="•"/>
      <w:lvlJc w:val="left"/>
      <w:pPr>
        <w:ind w:left="3843" w:hanging="138"/>
      </w:pPr>
      <w:rPr>
        <w:rFonts w:hint="default"/>
        <w:lang w:val="en-US" w:eastAsia="en-US" w:bidi="ar-SA"/>
      </w:rPr>
    </w:lvl>
    <w:lvl w:ilvl="4">
      <w:start w:val="0"/>
      <w:numFmt w:val="bullet"/>
      <w:lvlText w:val="•"/>
      <w:lvlJc w:val="left"/>
      <w:pPr>
        <w:ind w:left="4698" w:hanging="138"/>
      </w:pPr>
      <w:rPr>
        <w:rFonts w:hint="default"/>
        <w:lang w:val="en-US" w:eastAsia="en-US" w:bidi="ar-SA"/>
      </w:rPr>
    </w:lvl>
    <w:lvl w:ilvl="5">
      <w:start w:val="0"/>
      <w:numFmt w:val="bullet"/>
      <w:lvlText w:val="•"/>
      <w:lvlJc w:val="left"/>
      <w:pPr>
        <w:ind w:left="5552" w:hanging="138"/>
      </w:pPr>
      <w:rPr>
        <w:rFonts w:hint="default"/>
        <w:lang w:val="en-US" w:eastAsia="en-US" w:bidi="ar-SA"/>
      </w:rPr>
    </w:lvl>
    <w:lvl w:ilvl="6">
      <w:start w:val="0"/>
      <w:numFmt w:val="bullet"/>
      <w:lvlText w:val="•"/>
      <w:lvlJc w:val="left"/>
      <w:pPr>
        <w:ind w:left="6407" w:hanging="138"/>
      </w:pPr>
      <w:rPr>
        <w:rFonts w:hint="default"/>
        <w:lang w:val="en-US" w:eastAsia="en-US" w:bidi="ar-SA"/>
      </w:rPr>
    </w:lvl>
    <w:lvl w:ilvl="7">
      <w:start w:val="0"/>
      <w:numFmt w:val="bullet"/>
      <w:lvlText w:val="•"/>
      <w:lvlJc w:val="left"/>
      <w:pPr>
        <w:ind w:left="7261" w:hanging="138"/>
      </w:pPr>
      <w:rPr>
        <w:rFonts w:hint="default"/>
        <w:lang w:val="en-US" w:eastAsia="en-US" w:bidi="ar-SA"/>
      </w:rPr>
    </w:lvl>
    <w:lvl w:ilvl="8">
      <w:start w:val="0"/>
      <w:numFmt w:val="bullet"/>
      <w:lvlText w:val="•"/>
      <w:lvlJc w:val="left"/>
      <w:pPr>
        <w:ind w:left="8116" w:hanging="138"/>
      </w:pPr>
      <w:rPr>
        <w:rFonts w:hint="default"/>
        <w:lang w:val="en-US" w:eastAsia="en-US" w:bidi="ar-SA"/>
      </w:rPr>
    </w:lvl>
  </w:abstractNum>
  <w:abstractNum w:abstractNumId="12">
    <w:multiLevelType w:val="hybridMultilevel"/>
    <w:lvl w:ilvl="0">
      <w:start w:val="1"/>
      <w:numFmt w:val="decimal"/>
      <w:lvlText w:val="%1."/>
      <w:lvlJc w:val="left"/>
      <w:pPr>
        <w:ind w:left="877" w:hanging="237"/>
        <w:jc w:val="left"/>
      </w:pPr>
      <w:rPr>
        <w:rFonts w:hint="default" w:ascii="Libertinus Serif" w:hAnsi="Libertinus Serif" w:eastAsia="Libertinus Serif" w:cs="Libertinus Serif"/>
        <w:b w:val="0"/>
        <w:bCs w:val="0"/>
        <w:i w:val="0"/>
        <w:iCs w:val="0"/>
        <w:spacing w:val="0"/>
        <w:w w:val="99"/>
        <w:sz w:val="20"/>
        <w:szCs w:val="20"/>
        <w:lang w:val="en-US" w:eastAsia="en-US" w:bidi="ar-SA"/>
      </w:rPr>
    </w:lvl>
    <w:lvl w:ilvl="1">
      <w:start w:val="0"/>
      <w:numFmt w:val="bullet"/>
      <w:lvlText w:val="•"/>
      <w:lvlJc w:val="left"/>
      <w:pPr>
        <w:ind w:left="1774" w:hanging="237"/>
      </w:pPr>
      <w:rPr>
        <w:rFonts w:hint="default"/>
        <w:lang w:val="en-US" w:eastAsia="en-US" w:bidi="ar-SA"/>
      </w:rPr>
    </w:lvl>
    <w:lvl w:ilvl="2">
      <w:start w:val="0"/>
      <w:numFmt w:val="bullet"/>
      <w:lvlText w:val="•"/>
      <w:lvlJc w:val="left"/>
      <w:pPr>
        <w:ind w:left="2669" w:hanging="237"/>
      </w:pPr>
      <w:rPr>
        <w:rFonts w:hint="default"/>
        <w:lang w:val="en-US" w:eastAsia="en-US" w:bidi="ar-SA"/>
      </w:rPr>
    </w:lvl>
    <w:lvl w:ilvl="3">
      <w:start w:val="0"/>
      <w:numFmt w:val="bullet"/>
      <w:lvlText w:val="•"/>
      <w:lvlJc w:val="left"/>
      <w:pPr>
        <w:ind w:left="3563" w:hanging="237"/>
      </w:pPr>
      <w:rPr>
        <w:rFonts w:hint="default"/>
        <w:lang w:val="en-US" w:eastAsia="en-US" w:bidi="ar-SA"/>
      </w:rPr>
    </w:lvl>
    <w:lvl w:ilvl="4">
      <w:start w:val="0"/>
      <w:numFmt w:val="bullet"/>
      <w:lvlText w:val="•"/>
      <w:lvlJc w:val="left"/>
      <w:pPr>
        <w:ind w:left="4458" w:hanging="237"/>
      </w:pPr>
      <w:rPr>
        <w:rFonts w:hint="default"/>
        <w:lang w:val="en-US" w:eastAsia="en-US" w:bidi="ar-SA"/>
      </w:rPr>
    </w:lvl>
    <w:lvl w:ilvl="5">
      <w:start w:val="0"/>
      <w:numFmt w:val="bullet"/>
      <w:lvlText w:val="•"/>
      <w:lvlJc w:val="left"/>
      <w:pPr>
        <w:ind w:left="5352" w:hanging="237"/>
      </w:pPr>
      <w:rPr>
        <w:rFonts w:hint="default"/>
        <w:lang w:val="en-US" w:eastAsia="en-US" w:bidi="ar-SA"/>
      </w:rPr>
    </w:lvl>
    <w:lvl w:ilvl="6">
      <w:start w:val="0"/>
      <w:numFmt w:val="bullet"/>
      <w:lvlText w:val="•"/>
      <w:lvlJc w:val="left"/>
      <w:pPr>
        <w:ind w:left="6247" w:hanging="237"/>
      </w:pPr>
      <w:rPr>
        <w:rFonts w:hint="default"/>
        <w:lang w:val="en-US" w:eastAsia="en-US" w:bidi="ar-SA"/>
      </w:rPr>
    </w:lvl>
    <w:lvl w:ilvl="7">
      <w:start w:val="0"/>
      <w:numFmt w:val="bullet"/>
      <w:lvlText w:val="•"/>
      <w:lvlJc w:val="left"/>
      <w:pPr>
        <w:ind w:left="7141" w:hanging="237"/>
      </w:pPr>
      <w:rPr>
        <w:rFonts w:hint="default"/>
        <w:lang w:val="en-US" w:eastAsia="en-US" w:bidi="ar-SA"/>
      </w:rPr>
    </w:lvl>
    <w:lvl w:ilvl="8">
      <w:start w:val="0"/>
      <w:numFmt w:val="bullet"/>
      <w:lvlText w:val="•"/>
      <w:lvlJc w:val="left"/>
      <w:pPr>
        <w:ind w:left="8036" w:hanging="237"/>
      </w:pPr>
      <w:rPr>
        <w:rFonts w:hint="default"/>
        <w:lang w:val="en-US" w:eastAsia="en-US" w:bidi="ar-SA"/>
      </w:rPr>
    </w:lvl>
  </w:abstractNum>
  <w:abstractNum w:abstractNumId="11">
    <w:multiLevelType w:val="hybridMultilevel"/>
    <w:lvl w:ilvl="0">
      <w:start w:val="1"/>
      <w:numFmt w:val="lowerLetter"/>
      <w:lvlText w:val="%1."/>
      <w:lvlJc w:val="left"/>
      <w:pPr>
        <w:ind w:left="1288" w:hanging="264"/>
        <w:jc w:val="left"/>
      </w:pPr>
      <w:rPr>
        <w:rFonts w:hint="default" w:ascii="Libertinus Serif" w:hAnsi="Libertinus Serif" w:eastAsia="Libertinus Serif" w:cs="Libertinus Serif"/>
        <w:b w:val="0"/>
        <w:bCs w:val="0"/>
        <w:i w:val="0"/>
        <w:iCs w:val="0"/>
        <w:spacing w:val="0"/>
        <w:w w:val="99"/>
        <w:sz w:val="20"/>
        <w:szCs w:val="20"/>
        <w:lang w:val="en-US" w:eastAsia="en-US" w:bidi="ar-SA"/>
      </w:rPr>
    </w:lvl>
    <w:lvl w:ilvl="1">
      <w:start w:val="0"/>
      <w:numFmt w:val="bullet"/>
      <w:lvlText w:val="•"/>
      <w:lvlJc w:val="left"/>
      <w:pPr>
        <w:ind w:left="2134" w:hanging="264"/>
      </w:pPr>
      <w:rPr>
        <w:rFonts w:hint="default"/>
        <w:lang w:val="en-US" w:eastAsia="en-US" w:bidi="ar-SA"/>
      </w:rPr>
    </w:lvl>
    <w:lvl w:ilvl="2">
      <w:start w:val="0"/>
      <w:numFmt w:val="bullet"/>
      <w:lvlText w:val="•"/>
      <w:lvlJc w:val="left"/>
      <w:pPr>
        <w:ind w:left="2989" w:hanging="264"/>
      </w:pPr>
      <w:rPr>
        <w:rFonts w:hint="default"/>
        <w:lang w:val="en-US" w:eastAsia="en-US" w:bidi="ar-SA"/>
      </w:rPr>
    </w:lvl>
    <w:lvl w:ilvl="3">
      <w:start w:val="0"/>
      <w:numFmt w:val="bullet"/>
      <w:lvlText w:val="•"/>
      <w:lvlJc w:val="left"/>
      <w:pPr>
        <w:ind w:left="3843" w:hanging="264"/>
      </w:pPr>
      <w:rPr>
        <w:rFonts w:hint="default"/>
        <w:lang w:val="en-US" w:eastAsia="en-US" w:bidi="ar-SA"/>
      </w:rPr>
    </w:lvl>
    <w:lvl w:ilvl="4">
      <w:start w:val="0"/>
      <w:numFmt w:val="bullet"/>
      <w:lvlText w:val="•"/>
      <w:lvlJc w:val="left"/>
      <w:pPr>
        <w:ind w:left="4698" w:hanging="264"/>
      </w:pPr>
      <w:rPr>
        <w:rFonts w:hint="default"/>
        <w:lang w:val="en-US" w:eastAsia="en-US" w:bidi="ar-SA"/>
      </w:rPr>
    </w:lvl>
    <w:lvl w:ilvl="5">
      <w:start w:val="0"/>
      <w:numFmt w:val="bullet"/>
      <w:lvlText w:val="•"/>
      <w:lvlJc w:val="left"/>
      <w:pPr>
        <w:ind w:left="5552" w:hanging="264"/>
      </w:pPr>
      <w:rPr>
        <w:rFonts w:hint="default"/>
        <w:lang w:val="en-US" w:eastAsia="en-US" w:bidi="ar-SA"/>
      </w:rPr>
    </w:lvl>
    <w:lvl w:ilvl="6">
      <w:start w:val="0"/>
      <w:numFmt w:val="bullet"/>
      <w:lvlText w:val="•"/>
      <w:lvlJc w:val="left"/>
      <w:pPr>
        <w:ind w:left="6407" w:hanging="264"/>
      </w:pPr>
      <w:rPr>
        <w:rFonts w:hint="default"/>
        <w:lang w:val="en-US" w:eastAsia="en-US" w:bidi="ar-SA"/>
      </w:rPr>
    </w:lvl>
    <w:lvl w:ilvl="7">
      <w:start w:val="0"/>
      <w:numFmt w:val="bullet"/>
      <w:lvlText w:val="•"/>
      <w:lvlJc w:val="left"/>
      <w:pPr>
        <w:ind w:left="7261" w:hanging="264"/>
      </w:pPr>
      <w:rPr>
        <w:rFonts w:hint="default"/>
        <w:lang w:val="en-US" w:eastAsia="en-US" w:bidi="ar-SA"/>
      </w:rPr>
    </w:lvl>
    <w:lvl w:ilvl="8">
      <w:start w:val="0"/>
      <w:numFmt w:val="bullet"/>
      <w:lvlText w:val="•"/>
      <w:lvlJc w:val="left"/>
      <w:pPr>
        <w:ind w:left="8116" w:hanging="264"/>
      </w:pPr>
      <w:rPr>
        <w:rFonts w:hint="default"/>
        <w:lang w:val="en-US" w:eastAsia="en-US" w:bidi="ar-SA"/>
      </w:rPr>
    </w:lvl>
  </w:abstractNum>
  <w:abstractNum w:abstractNumId="10">
    <w:multiLevelType w:val="hybridMultilevel"/>
    <w:lvl w:ilvl="0">
      <w:start w:val="5"/>
      <w:numFmt w:val="decimal"/>
      <w:lvlText w:val="%1"/>
      <w:lvlJc w:val="left"/>
      <w:pPr>
        <w:ind w:left="1017" w:hanging="639"/>
        <w:jc w:val="left"/>
      </w:pPr>
      <w:rPr>
        <w:rFonts w:hint="default"/>
        <w:lang w:val="en-US" w:eastAsia="en-US" w:bidi="ar-SA"/>
      </w:rPr>
    </w:lvl>
    <w:lvl w:ilvl="1">
      <w:start w:val="1"/>
      <w:numFmt w:val="decimal"/>
      <w:lvlText w:val="%1.%2"/>
      <w:lvlJc w:val="left"/>
      <w:pPr>
        <w:ind w:left="1017" w:hanging="639"/>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1"/>
      <w:numFmt w:val="decimal"/>
      <w:lvlText w:val="%1.%2.%3"/>
      <w:lvlJc w:val="left"/>
      <w:pPr>
        <w:ind w:left="1086" w:hanging="708"/>
        <w:jc w:val="left"/>
      </w:pPr>
      <w:rPr>
        <w:rFonts w:hint="default" w:ascii="Times New Roman" w:hAnsi="Times New Roman" w:eastAsia="Times New Roman" w:cs="Times New Roman"/>
        <w:b/>
        <w:bCs/>
        <w:i w:val="0"/>
        <w:iCs w:val="0"/>
        <w:spacing w:val="0"/>
        <w:w w:val="97"/>
        <w:sz w:val="24"/>
        <w:szCs w:val="24"/>
        <w:lang w:val="en-US" w:eastAsia="en-US" w:bidi="ar-SA"/>
      </w:rPr>
    </w:lvl>
    <w:lvl w:ilvl="3">
      <w:start w:val="1"/>
      <w:numFmt w:val="decimal"/>
      <w:lvlText w:val="%1.%2.%3.%4"/>
      <w:lvlJc w:val="left"/>
      <w:pPr>
        <w:ind w:left="1114" w:hanging="736"/>
        <w:jc w:val="left"/>
      </w:pPr>
      <w:rPr>
        <w:rFonts w:hint="default" w:ascii="Times New Roman" w:hAnsi="Times New Roman" w:eastAsia="Times New Roman" w:cs="Times New Roman"/>
        <w:b/>
        <w:bCs/>
        <w:i w:val="0"/>
        <w:iCs w:val="0"/>
        <w:spacing w:val="0"/>
        <w:w w:val="97"/>
        <w:sz w:val="20"/>
        <w:szCs w:val="20"/>
        <w:lang w:val="en-US" w:eastAsia="en-US" w:bidi="ar-SA"/>
      </w:rPr>
    </w:lvl>
    <w:lvl w:ilvl="4">
      <w:start w:val="0"/>
      <w:numFmt w:val="bullet"/>
      <w:lvlText w:val="•"/>
      <w:lvlJc w:val="left"/>
      <w:pPr>
        <w:ind w:left="877" w:hanging="170"/>
      </w:pPr>
      <w:rPr>
        <w:rFonts w:hint="default" w:ascii="Libertinus Serif" w:hAnsi="Libertinus Serif" w:eastAsia="Libertinus Serif" w:cs="Libertinus Serif"/>
        <w:b w:val="0"/>
        <w:bCs w:val="0"/>
        <w:i w:val="0"/>
        <w:iCs w:val="0"/>
        <w:spacing w:val="0"/>
        <w:w w:val="99"/>
        <w:sz w:val="20"/>
        <w:szCs w:val="20"/>
        <w:lang w:val="en-US" w:eastAsia="en-US" w:bidi="ar-SA"/>
      </w:rPr>
    </w:lvl>
    <w:lvl w:ilvl="5">
      <w:start w:val="0"/>
      <w:numFmt w:val="bullet"/>
      <w:lvlText w:val="–"/>
      <w:lvlJc w:val="left"/>
      <w:pPr>
        <w:ind w:left="1315" w:hanging="207"/>
      </w:pPr>
      <w:rPr>
        <w:rFonts w:hint="default" w:ascii="Times New Roman" w:hAnsi="Times New Roman" w:eastAsia="Times New Roman" w:cs="Times New Roman"/>
        <w:b/>
        <w:bCs/>
        <w:i w:val="0"/>
        <w:iCs w:val="0"/>
        <w:spacing w:val="0"/>
        <w:w w:val="106"/>
        <w:sz w:val="20"/>
        <w:szCs w:val="20"/>
        <w:lang w:val="en-US" w:eastAsia="en-US" w:bidi="ar-SA"/>
      </w:rPr>
    </w:lvl>
    <w:lvl w:ilvl="6">
      <w:start w:val="0"/>
      <w:numFmt w:val="bullet"/>
      <w:lvlText w:val="•"/>
      <w:lvlJc w:val="left"/>
      <w:pPr>
        <w:ind w:left="4155" w:hanging="207"/>
      </w:pPr>
      <w:rPr>
        <w:rFonts w:hint="default"/>
        <w:lang w:val="en-US" w:eastAsia="en-US" w:bidi="ar-SA"/>
      </w:rPr>
    </w:lvl>
    <w:lvl w:ilvl="7">
      <w:start w:val="0"/>
      <w:numFmt w:val="bullet"/>
      <w:lvlText w:val="•"/>
      <w:lvlJc w:val="left"/>
      <w:pPr>
        <w:ind w:left="5572" w:hanging="207"/>
      </w:pPr>
      <w:rPr>
        <w:rFonts w:hint="default"/>
        <w:lang w:val="en-US" w:eastAsia="en-US" w:bidi="ar-SA"/>
      </w:rPr>
    </w:lvl>
    <w:lvl w:ilvl="8">
      <w:start w:val="0"/>
      <w:numFmt w:val="bullet"/>
      <w:lvlText w:val="•"/>
      <w:lvlJc w:val="left"/>
      <w:pPr>
        <w:ind w:left="6990" w:hanging="207"/>
      </w:pPr>
      <w:rPr>
        <w:rFonts w:hint="default"/>
        <w:lang w:val="en-US" w:eastAsia="en-US" w:bidi="ar-SA"/>
      </w:rPr>
    </w:lvl>
  </w:abstractNum>
  <w:abstractNum w:abstractNumId="9">
    <w:multiLevelType w:val="hybridMultilevel"/>
    <w:lvl w:ilvl="0">
      <w:start w:val="1"/>
      <w:numFmt w:val="lowerLetter"/>
      <w:lvlText w:val="%1."/>
      <w:lvlJc w:val="left"/>
      <w:pPr>
        <w:ind w:left="1288" w:hanging="264"/>
        <w:jc w:val="left"/>
      </w:pPr>
      <w:rPr>
        <w:rFonts w:hint="default" w:ascii="Libertinus Serif" w:hAnsi="Libertinus Serif" w:eastAsia="Libertinus Serif" w:cs="Libertinus Serif"/>
        <w:b w:val="0"/>
        <w:bCs w:val="0"/>
        <w:i w:val="0"/>
        <w:iCs w:val="0"/>
        <w:spacing w:val="0"/>
        <w:w w:val="99"/>
        <w:sz w:val="20"/>
        <w:szCs w:val="20"/>
        <w:lang w:val="en-US" w:eastAsia="en-US" w:bidi="ar-SA"/>
      </w:rPr>
    </w:lvl>
    <w:lvl w:ilvl="1">
      <w:start w:val="0"/>
      <w:numFmt w:val="bullet"/>
      <w:lvlText w:val="•"/>
      <w:lvlJc w:val="left"/>
      <w:pPr>
        <w:ind w:left="2134" w:hanging="264"/>
      </w:pPr>
      <w:rPr>
        <w:rFonts w:hint="default"/>
        <w:lang w:val="en-US" w:eastAsia="en-US" w:bidi="ar-SA"/>
      </w:rPr>
    </w:lvl>
    <w:lvl w:ilvl="2">
      <w:start w:val="0"/>
      <w:numFmt w:val="bullet"/>
      <w:lvlText w:val="•"/>
      <w:lvlJc w:val="left"/>
      <w:pPr>
        <w:ind w:left="2989" w:hanging="264"/>
      </w:pPr>
      <w:rPr>
        <w:rFonts w:hint="default"/>
        <w:lang w:val="en-US" w:eastAsia="en-US" w:bidi="ar-SA"/>
      </w:rPr>
    </w:lvl>
    <w:lvl w:ilvl="3">
      <w:start w:val="0"/>
      <w:numFmt w:val="bullet"/>
      <w:lvlText w:val="•"/>
      <w:lvlJc w:val="left"/>
      <w:pPr>
        <w:ind w:left="3843" w:hanging="264"/>
      </w:pPr>
      <w:rPr>
        <w:rFonts w:hint="default"/>
        <w:lang w:val="en-US" w:eastAsia="en-US" w:bidi="ar-SA"/>
      </w:rPr>
    </w:lvl>
    <w:lvl w:ilvl="4">
      <w:start w:val="0"/>
      <w:numFmt w:val="bullet"/>
      <w:lvlText w:val="•"/>
      <w:lvlJc w:val="left"/>
      <w:pPr>
        <w:ind w:left="4698" w:hanging="264"/>
      </w:pPr>
      <w:rPr>
        <w:rFonts w:hint="default"/>
        <w:lang w:val="en-US" w:eastAsia="en-US" w:bidi="ar-SA"/>
      </w:rPr>
    </w:lvl>
    <w:lvl w:ilvl="5">
      <w:start w:val="0"/>
      <w:numFmt w:val="bullet"/>
      <w:lvlText w:val="•"/>
      <w:lvlJc w:val="left"/>
      <w:pPr>
        <w:ind w:left="5552" w:hanging="264"/>
      </w:pPr>
      <w:rPr>
        <w:rFonts w:hint="default"/>
        <w:lang w:val="en-US" w:eastAsia="en-US" w:bidi="ar-SA"/>
      </w:rPr>
    </w:lvl>
    <w:lvl w:ilvl="6">
      <w:start w:val="0"/>
      <w:numFmt w:val="bullet"/>
      <w:lvlText w:val="•"/>
      <w:lvlJc w:val="left"/>
      <w:pPr>
        <w:ind w:left="6407" w:hanging="264"/>
      </w:pPr>
      <w:rPr>
        <w:rFonts w:hint="default"/>
        <w:lang w:val="en-US" w:eastAsia="en-US" w:bidi="ar-SA"/>
      </w:rPr>
    </w:lvl>
    <w:lvl w:ilvl="7">
      <w:start w:val="0"/>
      <w:numFmt w:val="bullet"/>
      <w:lvlText w:val="•"/>
      <w:lvlJc w:val="left"/>
      <w:pPr>
        <w:ind w:left="7261" w:hanging="264"/>
      </w:pPr>
      <w:rPr>
        <w:rFonts w:hint="default"/>
        <w:lang w:val="en-US" w:eastAsia="en-US" w:bidi="ar-SA"/>
      </w:rPr>
    </w:lvl>
    <w:lvl w:ilvl="8">
      <w:start w:val="0"/>
      <w:numFmt w:val="bullet"/>
      <w:lvlText w:val="•"/>
      <w:lvlJc w:val="left"/>
      <w:pPr>
        <w:ind w:left="8116" w:hanging="264"/>
      </w:pPr>
      <w:rPr>
        <w:rFonts w:hint="default"/>
        <w:lang w:val="en-US" w:eastAsia="en-US" w:bidi="ar-SA"/>
      </w:rPr>
    </w:lvl>
  </w:abstractNum>
  <w:abstractNum w:abstractNumId="8">
    <w:multiLevelType w:val="hybridMultilevel"/>
    <w:lvl w:ilvl="0">
      <w:start w:val="1"/>
      <w:numFmt w:val="lowerLetter"/>
      <w:lvlText w:val="%1."/>
      <w:lvlJc w:val="left"/>
      <w:pPr>
        <w:ind w:left="1288" w:hanging="264"/>
        <w:jc w:val="left"/>
      </w:pPr>
      <w:rPr>
        <w:rFonts w:hint="default" w:ascii="Libertinus Serif" w:hAnsi="Libertinus Serif" w:eastAsia="Libertinus Serif" w:cs="Libertinus Serif"/>
        <w:b w:val="0"/>
        <w:bCs w:val="0"/>
        <w:i w:val="0"/>
        <w:iCs w:val="0"/>
        <w:spacing w:val="0"/>
        <w:w w:val="99"/>
        <w:sz w:val="20"/>
        <w:szCs w:val="20"/>
        <w:lang w:val="en-US" w:eastAsia="en-US" w:bidi="ar-SA"/>
      </w:rPr>
    </w:lvl>
    <w:lvl w:ilvl="1">
      <w:start w:val="0"/>
      <w:numFmt w:val="bullet"/>
      <w:lvlText w:val="•"/>
      <w:lvlJc w:val="left"/>
      <w:pPr>
        <w:ind w:left="2134" w:hanging="264"/>
      </w:pPr>
      <w:rPr>
        <w:rFonts w:hint="default"/>
        <w:lang w:val="en-US" w:eastAsia="en-US" w:bidi="ar-SA"/>
      </w:rPr>
    </w:lvl>
    <w:lvl w:ilvl="2">
      <w:start w:val="0"/>
      <w:numFmt w:val="bullet"/>
      <w:lvlText w:val="•"/>
      <w:lvlJc w:val="left"/>
      <w:pPr>
        <w:ind w:left="2989" w:hanging="264"/>
      </w:pPr>
      <w:rPr>
        <w:rFonts w:hint="default"/>
        <w:lang w:val="en-US" w:eastAsia="en-US" w:bidi="ar-SA"/>
      </w:rPr>
    </w:lvl>
    <w:lvl w:ilvl="3">
      <w:start w:val="0"/>
      <w:numFmt w:val="bullet"/>
      <w:lvlText w:val="•"/>
      <w:lvlJc w:val="left"/>
      <w:pPr>
        <w:ind w:left="3843" w:hanging="264"/>
      </w:pPr>
      <w:rPr>
        <w:rFonts w:hint="default"/>
        <w:lang w:val="en-US" w:eastAsia="en-US" w:bidi="ar-SA"/>
      </w:rPr>
    </w:lvl>
    <w:lvl w:ilvl="4">
      <w:start w:val="0"/>
      <w:numFmt w:val="bullet"/>
      <w:lvlText w:val="•"/>
      <w:lvlJc w:val="left"/>
      <w:pPr>
        <w:ind w:left="4698" w:hanging="264"/>
      </w:pPr>
      <w:rPr>
        <w:rFonts w:hint="default"/>
        <w:lang w:val="en-US" w:eastAsia="en-US" w:bidi="ar-SA"/>
      </w:rPr>
    </w:lvl>
    <w:lvl w:ilvl="5">
      <w:start w:val="0"/>
      <w:numFmt w:val="bullet"/>
      <w:lvlText w:val="•"/>
      <w:lvlJc w:val="left"/>
      <w:pPr>
        <w:ind w:left="5552" w:hanging="264"/>
      </w:pPr>
      <w:rPr>
        <w:rFonts w:hint="default"/>
        <w:lang w:val="en-US" w:eastAsia="en-US" w:bidi="ar-SA"/>
      </w:rPr>
    </w:lvl>
    <w:lvl w:ilvl="6">
      <w:start w:val="0"/>
      <w:numFmt w:val="bullet"/>
      <w:lvlText w:val="•"/>
      <w:lvlJc w:val="left"/>
      <w:pPr>
        <w:ind w:left="6407" w:hanging="264"/>
      </w:pPr>
      <w:rPr>
        <w:rFonts w:hint="default"/>
        <w:lang w:val="en-US" w:eastAsia="en-US" w:bidi="ar-SA"/>
      </w:rPr>
    </w:lvl>
    <w:lvl w:ilvl="7">
      <w:start w:val="0"/>
      <w:numFmt w:val="bullet"/>
      <w:lvlText w:val="•"/>
      <w:lvlJc w:val="left"/>
      <w:pPr>
        <w:ind w:left="7261" w:hanging="264"/>
      </w:pPr>
      <w:rPr>
        <w:rFonts w:hint="default"/>
        <w:lang w:val="en-US" w:eastAsia="en-US" w:bidi="ar-SA"/>
      </w:rPr>
    </w:lvl>
    <w:lvl w:ilvl="8">
      <w:start w:val="0"/>
      <w:numFmt w:val="bullet"/>
      <w:lvlText w:val="•"/>
      <w:lvlJc w:val="left"/>
      <w:pPr>
        <w:ind w:left="8116" w:hanging="264"/>
      </w:pPr>
      <w:rPr>
        <w:rFonts w:hint="default"/>
        <w:lang w:val="en-US" w:eastAsia="en-US" w:bidi="ar-SA"/>
      </w:rPr>
    </w:lvl>
  </w:abstractNum>
  <w:abstractNum w:abstractNumId="7">
    <w:multiLevelType w:val="hybridMultilevel"/>
    <w:lvl w:ilvl="0">
      <w:start w:val="4"/>
      <w:numFmt w:val="decimal"/>
      <w:lvlText w:val="%1"/>
      <w:lvlJc w:val="left"/>
      <w:pPr>
        <w:ind w:left="1017" w:hanging="639"/>
        <w:jc w:val="left"/>
      </w:pPr>
      <w:rPr>
        <w:rFonts w:hint="default"/>
        <w:lang w:val="en-US" w:eastAsia="en-US" w:bidi="ar-SA"/>
      </w:rPr>
    </w:lvl>
    <w:lvl w:ilvl="1">
      <w:start w:val="1"/>
      <w:numFmt w:val="decimal"/>
      <w:lvlText w:val="%1.%2"/>
      <w:lvlJc w:val="left"/>
      <w:pPr>
        <w:ind w:left="1017" w:hanging="639"/>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1"/>
      <w:numFmt w:val="decimal"/>
      <w:lvlText w:val="%1.%2.%3"/>
      <w:lvlJc w:val="left"/>
      <w:pPr>
        <w:ind w:left="1086" w:hanging="708"/>
        <w:jc w:val="left"/>
      </w:pPr>
      <w:rPr>
        <w:rFonts w:hint="default" w:ascii="Times New Roman" w:hAnsi="Times New Roman" w:eastAsia="Times New Roman" w:cs="Times New Roman"/>
        <w:b/>
        <w:bCs/>
        <w:i w:val="0"/>
        <w:iCs w:val="0"/>
        <w:spacing w:val="0"/>
        <w:w w:val="97"/>
        <w:sz w:val="24"/>
        <w:szCs w:val="24"/>
        <w:lang w:val="en-US" w:eastAsia="en-US" w:bidi="ar-SA"/>
      </w:rPr>
    </w:lvl>
    <w:lvl w:ilvl="3">
      <w:start w:val="1"/>
      <w:numFmt w:val="decimal"/>
      <w:lvlText w:val="%1.%2.%3.%4"/>
      <w:lvlJc w:val="left"/>
      <w:pPr>
        <w:ind w:left="1114" w:hanging="736"/>
        <w:jc w:val="left"/>
      </w:pPr>
      <w:rPr>
        <w:rFonts w:hint="default" w:ascii="Times New Roman" w:hAnsi="Times New Roman" w:eastAsia="Times New Roman" w:cs="Times New Roman"/>
        <w:b/>
        <w:bCs/>
        <w:i w:val="0"/>
        <w:iCs w:val="0"/>
        <w:spacing w:val="0"/>
        <w:w w:val="97"/>
        <w:sz w:val="20"/>
        <w:szCs w:val="20"/>
        <w:lang w:val="en-US" w:eastAsia="en-US" w:bidi="ar-SA"/>
      </w:rPr>
    </w:lvl>
    <w:lvl w:ilvl="4">
      <w:start w:val="0"/>
      <w:numFmt w:val="bullet"/>
      <w:lvlText w:val="•"/>
      <w:lvlJc w:val="left"/>
      <w:pPr>
        <w:ind w:left="3296" w:hanging="736"/>
      </w:pPr>
      <w:rPr>
        <w:rFonts w:hint="default"/>
        <w:lang w:val="en-US" w:eastAsia="en-US" w:bidi="ar-SA"/>
      </w:rPr>
    </w:lvl>
    <w:lvl w:ilvl="5">
      <w:start w:val="0"/>
      <w:numFmt w:val="bullet"/>
      <w:lvlText w:val="•"/>
      <w:lvlJc w:val="left"/>
      <w:pPr>
        <w:ind w:left="4384" w:hanging="736"/>
      </w:pPr>
      <w:rPr>
        <w:rFonts w:hint="default"/>
        <w:lang w:val="en-US" w:eastAsia="en-US" w:bidi="ar-SA"/>
      </w:rPr>
    </w:lvl>
    <w:lvl w:ilvl="6">
      <w:start w:val="0"/>
      <w:numFmt w:val="bullet"/>
      <w:lvlText w:val="•"/>
      <w:lvlJc w:val="left"/>
      <w:pPr>
        <w:ind w:left="5472" w:hanging="736"/>
      </w:pPr>
      <w:rPr>
        <w:rFonts w:hint="default"/>
        <w:lang w:val="en-US" w:eastAsia="en-US" w:bidi="ar-SA"/>
      </w:rPr>
    </w:lvl>
    <w:lvl w:ilvl="7">
      <w:start w:val="0"/>
      <w:numFmt w:val="bullet"/>
      <w:lvlText w:val="•"/>
      <w:lvlJc w:val="left"/>
      <w:pPr>
        <w:ind w:left="6561" w:hanging="736"/>
      </w:pPr>
      <w:rPr>
        <w:rFonts w:hint="default"/>
        <w:lang w:val="en-US" w:eastAsia="en-US" w:bidi="ar-SA"/>
      </w:rPr>
    </w:lvl>
    <w:lvl w:ilvl="8">
      <w:start w:val="0"/>
      <w:numFmt w:val="bullet"/>
      <w:lvlText w:val="•"/>
      <w:lvlJc w:val="left"/>
      <w:pPr>
        <w:ind w:left="7649" w:hanging="736"/>
      </w:pPr>
      <w:rPr>
        <w:rFonts w:hint="default"/>
        <w:lang w:val="en-US" w:eastAsia="en-US" w:bidi="ar-SA"/>
      </w:rPr>
    </w:lvl>
  </w:abstractNum>
  <w:abstractNum w:abstractNumId="6">
    <w:multiLevelType w:val="hybridMultilevel"/>
    <w:lvl w:ilvl="0">
      <w:start w:val="3"/>
      <w:numFmt w:val="decimal"/>
      <w:lvlText w:val="%1"/>
      <w:lvlJc w:val="left"/>
      <w:pPr>
        <w:ind w:left="997" w:hanging="639"/>
        <w:jc w:val="left"/>
      </w:pPr>
      <w:rPr>
        <w:rFonts w:hint="default"/>
        <w:lang w:val="en-US" w:eastAsia="en-US" w:bidi="ar-SA"/>
      </w:rPr>
    </w:lvl>
    <w:lvl w:ilvl="1">
      <w:start w:val="1"/>
      <w:numFmt w:val="decimal"/>
      <w:lvlText w:val="%1.%2"/>
      <w:lvlJc w:val="left"/>
      <w:pPr>
        <w:ind w:left="997" w:hanging="639"/>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1"/>
      <w:numFmt w:val="decimal"/>
      <w:lvlText w:val="%1.%2.%3"/>
      <w:lvlJc w:val="left"/>
      <w:pPr>
        <w:ind w:left="1066" w:hanging="708"/>
        <w:jc w:val="left"/>
      </w:pPr>
      <w:rPr>
        <w:rFonts w:hint="default" w:ascii="Times New Roman" w:hAnsi="Times New Roman" w:eastAsia="Times New Roman" w:cs="Times New Roman"/>
        <w:b/>
        <w:bCs/>
        <w:i w:val="0"/>
        <w:iCs w:val="0"/>
        <w:spacing w:val="0"/>
        <w:w w:val="97"/>
        <w:sz w:val="24"/>
        <w:szCs w:val="24"/>
        <w:lang w:val="en-US" w:eastAsia="en-US" w:bidi="ar-SA"/>
      </w:rPr>
    </w:lvl>
    <w:lvl w:ilvl="3">
      <w:start w:val="0"/>
      <w:numFmt w:val="bullet"/>
      <w:lvlText w:val="•"/>
      <w:lvlJc w:val="left"/>
      <w:pPr>
        <w:ind w:left="857" w:hanging="170"/>
      </w:pPr>
      <w:rPr>
        <w:rFonts w:hint="default" w:ascii="Libertinus Serif" w:hAnsi="Libertinus Serif" w:eastAsia="Libertinus Serif" w:cs="Libertinus Serif"/>
        <w:b w:val="0"/>
        <w:bCs w:val="0"/>
        <w:i w:val="0"/>
        <w:iCs w:val="0"/>
        <w:spacing w:val="0"/>
        <w:w w:val="99"/>
        <w:sz w:val="20"/>
        <w:szCs w:val="20"/>
        <w:lang w:val="en-US" w:eastAsia="en-US" w:bidi="ar-SA"/>
      </w:rPr>
    </w:lvl>
    <w:lvl w:ilvl="4">
      <w:start w:val="0"/>
      <w:numFmt w:val="bullet"/>
      <w:lvlText w:val="•"/>
      <w:lvlJc w:val="left"/>
      <w:pPr>
        <w:ind w:left="2146" w:hanging="170"/>
      </w:pPr>
      <w:rPr>
        <w:rFonts w:hint="default"/>
        <w:lang w:val="en-US" w:eastAsia="en-US" w:bidi="ar-SA"/>
      </w:rPr>
    </w:lvl>
    <w:lvl w:ilvl="5">
      <w:start w:val="0"/>
      <w:numFmt w:val="bullet"/>
      <w:lvlText w:val="•"/>
      <w:lvlJc w:val="left"/>
      <w:pPr>
        <w:ind w:left="3213" w:hanging="170"/>
      </w:pPr>
      <w:rPr>
        <w:rFonts w:hint="default"/>
        <w:lang w:val="en-US" w:eastAsia="en-US" w:bidi="ar-SA"/>
      </w:rPr>
    </w:lvl>
    <w:lvl w:ilvl="6">
      <w:start w:val="0"/>
      <w:numFmt w:val="bullet"/>
      <w:lvlText w:val="•"/>
      <w:lvlJc w:val="left"/>
      <w:pPr>
        <w:ind w:left="4279" w:hanging="170"/>
      </w:pPr>
      <w:rPr>
        <w:rFonts w:hint="default"/>
        <w:lang w:val="en-US" w:eastAsia="en-US" w:bidi="ar-SA"/>
      </w:rPr>
    </w:lvl>
    <w:lvl w:ilvl="7">
      <w:start w:val="0"/>
      <w:numFmt w:val="bullet"/>
      <w:lvlText w:val="•"/>
      <w:lvlJc w:val="left"/>
      <w:pPr>
        <w:ind w:left="5346" w:hanging="170"/>
      </w:pPr>
      <w:rPr>
        <w:rFonts w:hint="default"/>
        <w:lang w:val="en-US" w:eastAsia="en-US" w:bidi="ar-SA"/>
      </w:rPr>
    </w:lvl>
    <w:lvl w:ilvl="8">
      <w:start w:val="0"/>
      <w:numFmt w:val="bullet"/>
      <w:lvlText w:val="•"/>
      <w:lvlJc w:val="left"/>
      <w:pPr>
        <w:ind w:left="6412" w:hanging="170"/>
      </w:pPr>
      <w:rPr>
        <w:rFonts w:hint="default"/>
        <w:lang w:val="en-US" w:eastAsia="en-US" w:bidi="ar-SA"/>
      </w:rPr>
    </w:lvl>
  </w:abstractNum>
  <w:abstractNum w:abstractNumId="4">
    <w:multiLevelType w:val="hybridMultilevel"/>
    <w:lvl w:ilvl="0">
      <w:start w:val="1"/>
      <w:numFmt w:val="decimal"/>
      <w:lvlText w:val="(%1)"/>
      <w:lvlJc w:val="left"/>
      <w:pPr>
        <w:ind w:left="1005" w:hanging="461"/>
        <w:jc w:val="left"/>
      </w:pPr>
      <w:rPr>
        <w:rFonts w:hint="default" w:ascii="Libertinus Serif" w:hAnsi="Libertinus Serif" w:eastAsia="Libertinus Serif" w:cs="Libertinus Serif"/>
        <w:b w:val="0"/>
        <w:bCs w:val="0"/>
        <w:i w:val="0"/>
        <w:iCs w:val="0"/>
        <w:spacing w:val="0"/>
        <w:w w:val="99"/>
        <w:sz w:val="20"/>
        <w:szCs w:val="20"/>
        <w:lang w:val="en-US" w:eastAsia="en-US" w:bidi="ar-SA"/>
      </w:rPr>
    </w:lvl>
    <w:lvl w:ilvl="1">
      <w:start w:val="0"/>
      <w:numFmt w:val="bullet"/>
      <w:lvlText w:val="•"/>
      <w:lvlJc w:val="left"/>
      <w:pPr>
        <w:ind w:left="1754" w:hanging="461"/>
      </w:pPr>
      <w:rPr>
        <w:rFonts w:hint="default"/>
        <w:lang w:val="en-US" w:eastAsia="en-US" w:bidi="ar-SA"/>
      </w:rPr>
    </w:lvl>
    <w:lvl w:ilvl="2">
      <w:start w:val="0"/>
      <w:numFmt w:val="bullet"/>
      <w:lvlText w:val="•"/>
      <w:lvlJc w:val="left"/>
      <w:pPr>
        <w:ind w:left="2509" w:hanging="461"/>
      </w:pPr>
      <w:rPr>
        <w:rFonts w:hint="default"/>
        <w:lang w:val="en-US" w:eastAsia="en-US" w:bidi="ar-SA"/>
      </w:rPr>
    </w:lvl>
    <w:lvl w:ilvl="3">
      <w:start w:val="0"/>
      <w:numFmt w:val="bullet"/>
      <w:lvlText w:val="•"/>
      <w:lvlJc w:val="left"/>
      <w:pPr>
        <w:ind w:left="3263" w:hanging="461"/>
      </w:pPr>
      <w:rPr>
        <w:rFonts w:hint="default"/>
        <w:lang w:val="en-US" w:eastAsia="en-US" w:bidi="ar-SA"/>
      </w:rPr>
    </w:lvl>
    <w:lvl w:ilvl="4">
      <w:start w:val="0"/>
      <w:numFmt w:val="bullet"/>
      <w:lvlText w:val="•"/>
      <w:lvlJc w:val="left"/>
      <w:pPr>
        <w:ind w:left="4018" w:hanging="461"/>
      </w:pPr>
      <w:rPr>
        <w:rFonts w:hint="default"/>
        <w:lang w:val="en-US" w:eastAsia="en-US" w:bidi="ar-SA"/>
      </w:rPr>
    </w:lvl>
    <w:lvl w:ilvl="5">
      <w:start w:val="0"/>
      <w:numFmt w:val="bullet"/>
      <w:lvlText w:val="•"/>
      <w:lvlJc w:val="left"/>
      <w:pPr>
        <w:ind w:left="4772" w:hanging="461"/>
      </w:pPr>
      <w:rPr>
        <w:rFonts w:hint="default"/>
        <w:lang w:val="en-US" w:eastAsia="en-US" w:bidi="ar-SA"/>
      </w:rPr>
    </w:lvl>
    <w:lvl w:ilvl="6">
      <w:start w:val="0"/>
      <w:numFmt w:val="bullet"/>
      <w:lvlText w:val="•"/>
      <w:lvlJc w:val="left"/>
      <w:pPr>
        <w:ind w:left="5527" w:hanging="461"/>
      </w:pPr>
      <w:rPr>
        <w:rFonts w:hint="default"/>
        <w:lang w:val="en-US" w:eastAsia="en-US" w:bidi="ar-SA"/>
      </w:rPr>
    </w:lvl>
    <w:lvl w:ilvl="7">
      <w:start w:val="0"/>
      <w:numFmt w:val="bullet"/>
      <w:lvlText w:val="•"/>
      <w:lvlJc w:val="left"/>
      <w:pPr>
        <w:ind w:left="6281" w:hanging="461"/>
      </w:pPr>
      <w:rPr>
        <w:rFonts w:hint="default"/>
        <w:lang w:val="en-US" w:eastAsia="en-US" w:bidi="ar-SA"/>
      </w:rPr>
    </w:lvl>
    <w:lvl w:ilvl="8">
      <w:start w:val="0"/>
      <w:numFmt w:val="bullet"/>
      <w:lvlText w:val="•"/>
      <w:lvlJc w:val="left"/>
      <w:pPr>
        <w:ind w:left="7036" w:hanging="461"/>
      </w:pPr>
      <w:rPr>
        <w:rFonts w:hint="default"/>
        <w:lang w:val="en-US" w:eastAsia="en-US" w:bidi="ar-SA"/>
      </w:rPr>
    </w:lvl>
  </w:abstractNum>
  <w:abstractNum w:abstractNumId="5">
    <w:multiLevelType w:val="hybridMultilevel"/>
    <w:lvl w:ilvl="0">
      <w:start w:val="3"/>
      <w:numFmt w:val="decimal"/>
      <w:lvlText w:val="(%1)"/>
      <w:lvlJc w:val="left"/>
      <w:pPr>
        <w:ind w:left="1005" w:hanging="461"/>
        <w:jc w:val="right"/>
      </w:pPr>
      <w:rPr>
        <w:rFonts w:hint="default" w:ascii="Libertinus Serif" w:hAnsi="Libertinus Serif" w:eastAsia="Libertinus Serif" w:cs="Libertinus Serif"/>
        <w:b w:val="0"/>
        <w:bCs w:val="0"/>
        <w:i w:val="0"/>
        <w:iCs w:val="0"/>
        <w:spacing w:val="0"/>
        <w:w w:val="99"/>
        <w:sz w:val="20"/>
        <w:szCs w:val="20"/>
        <w:lang w:val="en-US" w:eastAsia="en-US" w:bidi="ar-SA"/>
      </w:rPr>
    </w:lvl>
    <w:lvl w:ilvl="1">
      <w:start w:val="2"/>
      <w:numFmt w:val="lowerLetter"/>
      <w:lvlText w:val="%2."/>
      <w:lvlJc w:val="left"/>
      <w:pPr>
        <w:ind w:left="1268" w:hanging="267"/>
        <w:jc w:val="left"/>
      </w:pPr>
      <w:rPr>
        <w:rFonts w:hint="default" w:ascii="Libertinus Serif" w:hAnsi="Libertinus Serif" w:eastAsia="Libertinus Serif" w:cs="Libertinus Serif"/>
        <w:b w:val="0"/>
        <w:bCs w:val="0"/>
        <w:i w:val="0"/>
        <w:iCs w:val="0"/>
        <w:spacing w:val="-4"/>
        <w:w w:val="99"/>
        <w:sz w:val="20"/>
        <w:szCs w:val="20"/>
        <w:lang w:val="en-US" w:eastAsia="en-US" w:bidi="ar-SA"/>
      </w:rPr>
    </w:lvl>
    <w:lvl w:ilvl="2">
      <w:start w:val="0"/>
      <w:numFmt w:val="bullet"/>
      <w:lvlText w:val="•"/>
      <w:lvlJc w:val="left"/>
      <w:pPr>
        <w:ind w:left="2069" w:hanging="267"/>
      </w:pPr>
      <w:rPr>
        <w:rFonts w:hint="default"/>
        <w:lang w:val="en-US" w:eastAsia="en-US" w:bidi="ar-SA"/>
      </w:rPr>
    </w:lvl>
    <w:lvl w:ilvl="3">
      <w:start w:val="0"/>
      <w:numFmt w:val="bullet"/>
      <w:lvlText w:val="•"/>
      <w:lvlJc w:val="left"/>
      <w:pPr>
        <w:ind w:left="2879" w:hanging="267"/>
      </w:pPr>
      <w:rPr>
        <w:rFonts w:hint="default"/>
        <w:lang w:val="en-US" w:eastAsia="en-US" w:bidi="ar-SA"/>
      </w:rPr>
    </w:lvl>
    <w:lvl w:ilvl="4">
      <w:start w:val="0"/>
      <w:numFmt w:val="bullet"/>
      <w:lvlText w:val="•"/>
      <w:lvlJc w:val="left"/>
      <w:pPr>
        <w:ind w:left="3688" w:hanging="267"/>
      </w:pPr>
      <w:rPr>
        <w:rFonts w:hint="default"/>
        <w:lang w:val="en-US" w:eastAsia="en-US" w:bidi="ar-SA"/>
      </w:rPr>
    </w:lvl>
    <w:lvl w:ilvl="5">
      <w:start w:val="0"/>
      <w:numFmt w:val="bullet"/>
      <w:lvlText w:val="•"/>
      <w:lvlJc w:val="left"/>
      <w:pPr>
        <w:ind w:left="4498" w:hanging="267"/>
      </w:pPr>
      <w:rPr>
        <w:rFonts w:hint="default"/>
        <w:lang w:val="en-US" w:eastAsia="en-US" w:bidi="ar-SA"/>
      </w:rPr>
    </w:lvl>
    <w:lvl w:ilvl="6">
      <w:start w:val="0"/>
      <w:numFmt w:val="bullet"/>
      <w:lvlText w:val="•"/>
      <w:lvlJc w:val="left"/>
      <w:pPr>
        <w:ind w:left="5307" w:hanging="267"/>
      </w:pPr>
      <w:rPr>
        <w:rFonts w:hint="default"/>
        <w:lang w:val="en-US" w:eastAsia="en-US" w:bidi="ar-SA"/>
      </w:rPr>
    </w:lvl>
    <w:lvl w:ilvl="7">
      <w:start w:val="0"/>
      <w:numFmt w:val="bullet"/>
      <w:lvlText w:val="•"/>
      <w:lvlJc w:val="left"/>
      <w:pPr>
        <w:ind w:left="6117" w:hanging="267"/>
      </w:pPr>
      <w:rPr>
        <w:rFonts w:hint="default"/>
        <w:lang w:val="en-US" w:eastAsia="en-US" w:bidi="ar-SA"/>
      </w:rPr>
    </w:lvl>
    <w:lvl w:ilvl="8">
      <w:start w:val="0"/>
      <w:numFmt w:val="bullet"/>
      <w:lvlText w:val="•"/>
      <w:lvlJc w:val="left"/>
      <w:pPr>
        <w:ind w:left="6926" w:hanging="267"/>
      </w:pPr>
      <w:rPr>
        <w:rFonts w:hint="default"/>
        <w:lang w:val="en-US" w:eastAsia="en-US" w:bidi="ar-SA"/>
      </w:rPr>
    </w:lvl>
  </w:abstractNum>
  <w:abstractNum w:abstractNumId="3">
    <w:multiLevelType w:val="hybridMultilevel"/>
    <w:lvl w:ilvl="0">
      <w:start w:val="2"/>
      <w:numFmt w:val="decimal"/>
      <w:lvlText w:val="%1"/>
      <w:lvlJc w:val="left"/>
      <w:pPr>
        <w:ind w:left="997" w:hanging="639"/>
        <w:jc w:val="left"/>
      </w:pPr>
      <w:rPr>
        <w:rFonts w:hint="default"/>
        <w:lang w:val="en-US" w:eastAsia="en-US" w:bidi="ar-SA"/>
      </w:rPr>
    </w:lvl>
    <w:lvl w:ilvl="1">
      <w:start w:val="1"/>
      <w:numFmt w:val="decimal"/>
      <w:lvlText w:val="%1.%2"/>
      <w:lvlJc w:val="left"/>
      <w:pPr>
        <w:ind w:left="997" w:hanging="639"/>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1"/>
      <w:numFmt w:val="decimal"/>
      <w:lvlText w:val="%1.%2.%3"/>
      <w:lvlJc w:val="left"/>
      <w:pPr>
        <w:ind w:left="1066" w:hanging="708"/>
        <w:jc w:val="left"/>
      </w:pPr>
      <w:rPr>
        <w:rFonts w:hint="default" w:ascii="Times New Roman" w:hAnsi="Times New Roman" w:eastAsia="Times New Roman" w:cs="Times New Roman"/>
        <w:b/>
        <w:bCs/>
        <w:i w:val="0"/>
        <w:iCs w:val="0"/>
        <w:spacing w:val="0"/>
        <w:w w:val="97"/>
        <w:sz w:val="24"/>
        <w:szCs w:val="24"/>
        <w:lang w:val="en-US" w:eastAsia="en-US" w:bidi="ar-SA"/>
      </w:rPr>
    </w:lvl>
    <w:lvl w:ilvl="3">
      <w:start w:val="1"/>
      <w:numFmt w:val="decimal"/>
      <w:lvlText w:val="%1.%2.%3.%4"/>
      <w:lvlJc w:val="left"/>
      <w:pPr>
        <w:ind w:left="1094" w:hanging="736"/>
        <w:jc w:val="left"/>
      </w:pPr>
      <w:rPr>
        <w:rFonts w:hint="default" w:ascii="Times New Roman" w:hAnsi="Times New Roman" w:eastAsia="Times New Roman" w:cs="Times New Roman"/>
        <w:b/>
        <w:bCs/>
        <w:i w:val="0"/>
        <w:iCs w:val="0"/>
        <w:spacing w:val="0"/>
        <w:w w:val="97"/>
        <w:sz w:val="20"/>
        <w:szCs w:val="20"/>
        <w:lang w:val="en-US" w:eastAsia="en-US" w:bidi="ar-SA"/>
      </w:rPr>
    </w:lvl>
    <w:lvl w:ilvl="4">
      <w:start w:val="0"/>
      <w:numFmt w:val="bullet"/>
      <w:lvlText w:val="•"/>
      <w:lvlJc w:val="left"/>
      <w:pPr>
        <w:ind w:left="2961" w:hanging="736"/>
      </w:pPr>
      <w:rPr>
        <w:rFonts w:hint="default"/>
        <w:lang w:val="en-US" w:eastAsia="en-US" w:bidi="ar-SA"/>
      </w:rPr>
    </w:lvl>
    <w:lvl w:ilvl="5">
      <w:start w:val="0"/>
      <w:numFmt w:val="bullet"/>
      <w:lvlText w:val="•"/>
      <w:lvlJc w:val="left"/>
      <w:pPr>
        <w:ind w:left="3892" w:hanging="736"/>
      </w:pPr>
      <w:rPr>
        <w:rFonts w:hint="default"/>
        <w:lang w:val="en-US" w:eastAsia="en-US" w:bidi="ar-SA"/>
      </w:rPr>
    </w:lvl>
    <w:lvl w:ilvl="6">
      <w:start w:val="0"/>
      <w:numFmt w:val="bullet"/>
      <w:lvlText w:val="•"/>
      <w:lvlJc w:val="left"/>
      <w:pPr>
        <w:ind w:left="4822" w:hanging="736"/>
      </w:pPr>
      <w:rPr>
        <w:rFonts w:hint="default"/>
        <w:lang w:val="en-US" w:eastAsia="en-US" w:bidi="ar-SA"/>
      </w:rPr>
    </w:lvl>
    <w:lvl w:ilvl="7">
      <w:start w:val="0"/>
      <w:numFmt w:val="bullet"/>
      <w:lvlText w:val="•"/>
      <w:lvlJc w:val="left"/>
      <w:pPr>
        <w:ind w:left="5753" w:hanging="736"/>
      </w:pPr>
      <w:rPr>
        <w:rFonts w:hint="default"/>
        <w:lang w:val="en-US" w:eastAsia="en-US" w:bidi="ar-SA"/>
      </w:rPr>
    </w:lvl>
    <w:lvl w:ilvl="8">
      <w:start w:val="0"/>
      <w:numFmt w:val="bullet"/>
      <w:lvlText w:val="•"/>
      <w:lvlJc w:val="left"/>
      <w:pPr>
        <w:ind w:left="6684" w:hanging="736"/>
      </w:pPr>
      <w:rPr>
        <w:rFonts w:hint="default"/>
        <w:lang w:val="en-US" w:eastAsia="en-US" w:bidi="ar-SA"/>
      </w:rPr>
    </w:lvl>
  </w:abstractNum>
  <w:abstractNum w:abstractNumId="2">
    <w:multiLevelType w:val="hybridMultilevel"/>
    <w:lvl w:ilvl="0">
      <w:start w:val="1"/>
      <w:numFmt w:val="decimal"/>
      <w:lvlText w:val="%1"/>
      <w:lvlJc w:val="left"/>
      <w:pPr>
        <w:ind w:left="997" w:hanging="639"/>
        <w:jc w:val="left"/>
      </w:pPr>
      <w:rPr>
        <w:rFonts w:hint="default"/>
        <w:lang w:val="en-US" w:eastAsia="en-US" w:bidi="ar-SA"/>
      </w:rPr>
    </w:lvl>
    <w:lvl w:ilvl="1">
      <w:start w:val="1"/>
      <w:numFmt w:val="decimal"/>
      <w:lvlText w:val="%1.%2"/>
      <w:lvlJc w:val="left"/>
      <w:pPr>
        <w:ind w:left="997" w:hanging="639"/>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0"/>
      <w:numFmt w:val="bullet"/>
      <w:lvlText w:val="•"/>
      <w:lvlJc w:val="left"/>
      <w:pPr>
        <w:ind w:left="2509" w:hanging="639"/>
      </w:pPr>
      <w:rPr>
        <w:rFonts w:hint="default"/>
        <w:lang w:val="en-US" w:eastAsia="en-US" w:bidi="ar-SA"/>
      </w:rPr>
    </w:lvl>
    <w:lvl w:ilvl="3">
      <w:start w:val="0"/>
      <w:numFmt w:val="bullet"/>
      <w:lvlText w:val="•"/>
      <w:lvlJc w:val="left"/>
      <w:pPr>
        <w:ind w:left="3263" w:hanging="639"/>
      </w:pPr>
      <w:rPr>
        <w:rFonts w:hint="default"/>
        <w:lang w:val="en-US" w:eastAsia="en-US" w:bidi="ar-SA"/>
      </w:rPr>
    </w:lvl>
    <w:lvl w:ilvl="4">
      <w:start w:val="0"/>
      <w:numFmt w:val="bullet"/>
      <w:lvlText w:val="•"/>
      <w:lvlJc w:val="left"/>
      <w:pPr>
        <w:ind w:left="4018" w:hanging="639"/>
      </w:pPr>
      <w:rPr>
        <w:rFonts w:hint="default"/>
        <w:lang w:val="en-US" w:eastAsia="en-US" w:bidi="ar-SA"/>
      </w:rPr>
    </w:lvl>
    <w:lvl w:ilvl="5">
      <w:start w:val="0"/>
      <w:numFmt w:val="bullet"/>
      <w:lvlText w:val="•"/>
      <w:lvlJc w:val="left"/>
      <w:pPr>
        <w:ind w:left="4772" w:hanging="639"/>
      </w:pPr>
      <w:rPr>
        <w:rFonts w:hint="default"/>
        <w:lang w:val="en-US" w:eastAsia="en-US" w:bidi="ar-SA"/>
      </w:rPr>
    </w:lvl>
    <w:lvl w:ilvl="6">
      <w:start w:val="0"/>
      <w:numFmt w:val="bullet"/>
      <w:lvlText w:val="•"/>
      <w:lvlJc w:val="left"/>
      <w:pPr>
        <w:ind w:left="5527" w:hanging="639"/>
      </w:pPr>
      <w:rPr>
        <w:rFonts w:hint="default"/>
        <w:lang w:val="en-US" w:eastAsia="en-US" w:bidi="ar-SA"/>
      </w:rPr>
    </w:lvl>
    <w:lvl w:ilvl="7">
      <w:start w:val="0"/>
      <w:numFmt w:val="bullet"/>
      <w:lvlText w:val="•"/>
      <w:lvlJc w:val="left"/>
      <w:pPr>
        <w:ind w:left="6281" w:hanging="639"/>
      </w:pPr>
      <w:rPr>
        <w:rFonts w:hint="default"/>
        <w:lang w:val="en-US" w:eastAsia="en-US" w:bidi="ar-SA"/>
      </w:rPr>
    </w:lvl>
    <w:lvl w:ilvl="8">
      <w:start w:val="0"/>
      <w:numFmt w:val="bullet"/>
      <w:lvlText w:val="•"/>
      <w:lvlJc w:val="left"/>
      <w:pPr>
        <w:ind w:left="7036" w:hanging="639"/>
      </w:pPr>
      <w:rPr>
        <w:rFonts w:hint="default"/>
        <w:lang w:val="en-US" w:eastAsia="en-US" w:bidi="ar-SA"/>
      </w:rPr>
    </w:lvl>
  </w:abstractNum>
  <w:abstractNum w:abstractNumId="1">
    <w:multiLevelType w:val="hybridMultilevel"/>
    <w:lvl w:ilvl="0">
      <w:start w:val="1"/>
      <w:numFmt w:val="upperLetter"/>
      <w:lvlText w:val="%1"/>
      <w:lvlJc w:val="left"/>
      <w:pPr>
        <w:ind w:left="658" w:hanging="299"/>
        <w:jc w:val="left"/>
      </w:pPr>
      <w:rPr>
        <w:rFonts w:hint="default" w:ascii="Times New Roman" w:hAnsi="Times New Roman" w:eastAsia="Times New Roman" w:cs="Times New Roman"/>
        <w:b/>
        <w:bCs/>
        <w:i w:val="0"/>
        <w:iCs w:val="0"/>
        <w:spacing w:val="0"/>
        <w:w w:val="96"/>
        <w:sz w:val="20"/>
        <w:szCs w:val="20"/>
        <w:lang w:val="en-US" w:eastAsia="en-US" w:bidi="ar-SA"/>
      </w:rPr>
    </w:lvl>
    <w:lvl w:ilvl="1">
      <w:start w:val="1"/>
      <w:numFmt w:val="decimal"/>
      <w:lvlText w:val="%1.%2"/>
      <w:lvlJc w:val="left"/>
      <w:pPr>
        <w:ind w:left="1116" w:hanging="459"/>
        <w:jc w:val="left"/>
      </w:pPr>
      <w:rPr>
        <w:rFonts w:hint="default" w:ascii="Libertinus Serif" w:hAnsi="Libertinus Serif" w:eastAsia="Libertinus Serif" w:cs="Libertinus Serif"/>
        <w:b w:val="0"/>
        <w:bCs w:val="0"/>
        <w:i w:val="0"/>
        <w:iCs w:val="0"/>
        <w:spacing w:val="0"/>
        <w:w w:val="99"/>
        <w:sz w:val="20"/>
        <w:szCs w:val="20"/>
        <w:lang w:val="en-US" w:eastAsia="en-US" w:bidi="ar-SA"/>
      </w:rPr>
    </w:lvl>
    <w:lvl w:ilvl="2">
      <w:start w:val="1"/>
      <w:numFmt w:val="decimal"/>
      <w:lvlText w:val="%1.%2.%3"/>
      <w:lvlJc w:val="left"/>
      <w:pPr>
        <w:ind w:left="1753" w:hanging="638"/>
        <w:jc w:val="left"/>
      </w:pPr>
      <w:rPr>
        <w:rFonts w:hint="default" w:ascii="Libertinus Serif" w:hAnsi="Libertinus Serif" w:eastAsia="Libertinus Serif" w:cs="Libertinus Serif"/>
        <w:b w:val="0"/>
        <w:bCs w:val="0"/>
        <w:i w:val="0"/>
        <w:iCs w:val="0"/>
        <w:spacing w:val="0"/>
        <w:w w:val="99"/>
        <w:sz w:val="20"/>
        <w:szCs w:val="20"/>
        <w:lang w:val="en-US" w:eastAsia="en-US" w:bidi="ar-SA"/>
      </w:rPr>
    </w:lvl>
    <w:lvl w:ilvl="3">
      <w:start w:val="0"/>
      <w:numFmt w:val="bullet"/>
      <w:lvlText w:val="•"/>
      <w:lvlJc w:val="left"/>
      <w:pPr>
        <w:ind w:left="2608" w:hanging="638"/>
      </w:pPr>
      <w:rPr>
        <w:rFonts w:hint="default"/>
        <w:lang w:val="en-US" w:eastAsia="en-US" w:bidi="ar-SA"/>
      </w:rPr>
    </w:lvl>
    <w:lvl w:ilvl="4">
      <w:start w:val="0"/>
      <w:numFmt w:val="bullet"/>
      <w:lvlText w:val="•"/>
      <w:lvlJc w:val="left"/>
      <w:pPr>
        <w:ind w:left="3456" w:hanging="638"/>
      </w:pPr>
      <w:rPr>
        <w:rFonts w:hint="default"/>
        <w:lang w:val="en-US" w:eastAsia="en-US" w:bidi="ar-SA"/>
      </w:rPr>
    </w:lvl>
    <w:lvl w:ilvl="5">
      <w:start w:val="0"/>
      <w:numFmt w:val="bullet"/>
      <w:lvlText w:val="•"/>
      <w:lvlJc w:val="left"/>
      <w:pPr>
        <w:ind w:left="4304" w:hanging="638"/>
      </w:pPr>
      <w:rPr>
        <w:rFonts w:hint="default"/>
        <w:lang w:val="en-US" w:eastAsia="en-US" w:bidi="ar-SA"/>
      </w:rPr>
    </w:lvl>
    <w:lvl w:ilvl="6">
      <w:start w:val="0"/>
      <w:numFmt w:val="bullet"/>
      <w:lvlText w:val="•"/>
      <w:lvlJc w:val="left"/>
      <w:pPr>
        <w:ind w:left="5152" w:hanging="638"/>
      </w:pPr>
      <w:rPr>
        <w:rFonts w:hint="default"/>
        <w:lang w:val="en-US" w:eastAsia="en-US" w:bidi="ar-SA"/>
      </w:rPr>
    </w:lvl>
    <w:lvl w:ilvl="7">
      <w:start w:val="0"/>
      <w:numFmt w:val="bullet"/>
      <w:lvlText w:val="•"/>
      <w:lvlJc w:val="left"/>
      <w:pPr>
        <w:ind w:left="6001" w:hanging="638"/>
      </w:pPr>
      <w:rPr>
        <w:rFonts w:hint="default"/>
        <w:lang w:val="en-US" w:eastAsia="en-US" w:bidi="ar-SA"/>
      </w:rPr>
    </w:lvl>
    <w:lvl w:ilvl="8">
      <w:start w:val="0"/>
      <w:numFmt w:val="bullet"/>
      <w:lvlText w:val="•"/>
      <w:lvlJc w:val="left"/>
      <w:pPr>
        <w:ind w:left="6849" w:hanging="638"/>
      </w:pPr>
      <w:rPr>
        <w:rFonts w:hint="default"/>
        <w:lang w:val="en-US" w:eastAsia="en-US" w:bidi="ar-SA"/>
      </w:rPr>
    </w:lvl>
  </w:abstractNum>
  <w:abstractNum w:abstractNumId="0">
    <w:multiLevelType w:val="hybridMultilevel"/>
    <w:lvl w:ilvl="0">
      <w:start w:val="1"/>
      <w:numFmt w:val="decimal"/>
      <w:lvlText w:val="%1"/>
      <w:lvlJc w:val="left"/>
      <w:pPr>
        <w:ind w:left="658" w:hanging="299"/>
        <w:jc w:val="left"/>
      </w:pPr>
      <w:rPr>
        <w:rFonts w:hint="default" w:ascii="Times New Roman" w:hAnsi="Times New Roman" w:eastAsia="Times New Roman" w:cs="Times New Roman"/>
        <w:b/>
        <w:bCs/>
        <w:i w:val="0"/>
        <w:iCs w:val="0"/>
        <w:spacing w:val="0"/>
        <w:w w:val="97"/>
        <w:sz w:val="20"/>
        <w:szCs w:val="20"/>
        <w:lang w:val="en-US" w:eastAsia="en-US" w:bidi="ar-SA"/>
      </w:rPr>
    </w:lvl>
    <w:lvl w:ilvl="1">
      <w:start w:val="1"/>
      <w:numFmt w:val="decimal"/>
      <w:lvlText w:val="%1.%2"/>
      <w:lvlJc w:val="left"/>
      <w:pPr>
        <w:ind w:left="1116" w:hanging="459"/>
        <w:jc w:val="left"/>
      </w:pPr>
      <w:rPr>
        <w:rFonts w:hint="default" w:ascii="Libertinus Serif" w:hAnsi="Libertinus Serif" w:eastAsia="Libertinus Serif" w:cs="Libertinus Serif"/>
        <w:b w:val="0"/>
        <w:bCs w:val="0"/>
        <w:i w:val="0"/>
        <w:iCs w:val="0"/>
        <w:spacing w:val="0"/>
        <w:w w:val="99"/>
        <w:sz w:val="20"/>
        <w:szCs w:val="20"/>
        <w:lang w:val="en-US" w:eastAsia="en-US" w:bidi="ar-SA"/>
      </w:rPr>
    </w:lvl>
    <w:lvl w:ilvl="2">
      <w:start w:val="1"/>
      <w:numFmt w:val="decimal"/>
      <w:lvlText w:val="%1.%2.%3"/>
      <w:lvlJc w:val="left"/>
      <w:pPr>
        <w:ind w:left="1753" w:hanging="638"/>
        <w:jc w:val="left"/>
      </w:pPr>
      <w:rPr>
        <w:rFonts w:hint="default" w:ascii="Libertinus Serif" w:hAnsi="Libertinus Serif" w:eastAsia="Libertinus Serif" w:cs="Libertinus Serif"/>
        <w:b w:val="0"/>
        <w:bCs w:val="0"/>
        <w:i w:val="0"/>
        <w:iCs w:val="0"/>
        <w:spacing w:val="0"/>
        <w:w w:val="99"/>
        <w:sz w:val="20"/>
        <w:szCs w:val="20"/>
        <w:lang w:val="en-US" w:eastAsia="en-US" w:bidi="ar-SA"/>
      </w:rPr>
    </w:lvl>
    <w:lvl w:ilvl="3">
      <w:start w:val="0"/>
      <w:numFmt w:val="bullet"/>
      <w:lvlText w:val="•"/>
      <w:lvlJc w:val="left"/>
      <w:pPr>
        <w:ind w:left="2608" w:hanging="638"/>
      </w:pPr>
      <w:rPr>
        <w:rFonts w:hint="default"/>
        <w:lang w:val="en-US" w:eastAsia="en-US" w:bidi="ar-SA"/>
      </w:rPr>
    </w:lvl>
    <w:lvl w:ilvl="4">
      <w:start w:val="0"/>
      <w:numFmt w:val="bullet"/>
      <w:lvlText w:val="•"/>
      <w:lvlJc w:val="left"/>
      <w:pPr>
        <w:ind w:left="3456" w:hanging="638"/>
      </w:pPr>
      <w:rPr>
        <w:rFonts w:hint="default"/>
        <w:lang w:val="en-US" w:eastAsia="en-US" w:bidi="ar-SA"/>
      </w:rPr>
    </w:lvl>
    <w:lvl w:ilvl="5">
      <w:start w:val="0"/>
      <w:numFmt w:val="bullet"/>
      <w:lvlText w:val="•"/>
      <w:lvlJc w:val="left"/>
      <w:pPr>
        <w:ind w:left="4304" w:hanging="638"/>
      </w:pPr>
      <w:rPr>
        <w:rFonts w:hint="default"/>
        <w:lang w:val="en-US" w:eastAsia="en-US" w:bidi="ar-SA"/>
      </w:rPr>
    </w:lvl>
    <w:lvl w:ilvl="6">
      <w:start w:val="0"/>
      <w:numFmt w:val="bullet"/>
      <w:lvlText w:val="•"/>
      <w:lvlJc w:val="left"/>
      <w:pPr>
        <w:ind w:left="5152" w:hanging="638"/>
      </w:pPr>
      <w:rPr>
        <w:rFonts w:hint="default"/>
        <w:lang w:val="en-US" w:eastAsia="en-US" w:bidi="ar-SA"/>
      </w:rPr>
    </w:lvl>
    <w:lvl w:ilvl="7">
      <w:start w:val="0"/>
      <w:numFmt w:val="bullet"/>
      <w:lvlText w:val="•"/>
      <w:lvlJc w:val="left"/>
      <w:pPr>
        <w:ind w:left="6001" w:hanging="638"/>
      </w:pPr>
      <w:rPr>
        <w:rFonts w:hint="default"/>
        <w:lang w:val="en-US" w:eastAsia="en-US" w:bidi="ar-SA"/>
      </w:rPr>
    </w:lvl>
    <w:lvl w:ilvl="8">
      <w:start w:val="0"/>
      <w:numFmt w:val="bullet"/>
      <w:lvlText w:val="•"/>
      <w:lvlJc w:val="left"/>
      <w:pPr>
        <w:ind w:left="6849" w:hanging="638"/>
      </w:pPr>
      <w:rPr>
        <w:rFonts w:hint="default"/>
        <w:lang w:val="en-US" w:eastAsia="en-US" w:bidi="ar-SA"/>
      </w:rPr>
    </w:lvl>
  </w:abstract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5">
    <w:abstractNumId w:val="4"/>
  </w:num>
  <w:num w:numId="6">
    <w:abstractNumId w:val="5"/>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Libertinus Serif" w:hAnsi="Libertinus Serif" w:eastAsia="Libertinus Serif" w:cs="Libertinus Serif"/>
      <w:lang w:val="en-US" w:eastAsia="en-US" w:bidi="ar-SA"/>
    </w:rPr>
  </w:style>
  <w:style w:styleId="TOC1" w:type="paragraph">
    <w:name w:val="TOC 1"/>
    <w:basedOn w:val="Normal"/>
    <w:uiPriority w:val="1"/>
    <w:qFormat/>
    <w:pPr>
      <w:spacing w:before="322"/>
      <w:ind w:left="657" w:hanging="298"/>
    </w:pPr>
    <w:rPr>
      <w:rFonts w:ascii="Times New Roman" w:hAnsi="Times New Roman" w:eastAsia="Times New Roman" w:cs="Times New Roman"/>
      <w:b/>
      <w:bCs/>
      <w:sz w:val="20"/>
      <w:szCs w:val="20"/>
      <w:lang w:val="en-US" w:eastAsia="en-US" w:bidi="ar-SA"/>
    </w:rPr>
  </w:style>
  <w:style w:styleId="TOC2" w:type="paragraph">
    <w:name w:val="TOC 2"/>
    <w:basedOn w:val="Normal"/>
    <w:uiPriority w:val="1"/>
    <w:qFormat/>
    <w:pPr>
      <w:spacing w:before="131"/>
      <w:ind w:left="1116" w:hanging="458"/>
    </w:pPr>
    <w:rPr>
      <w:rFonts w:ascii="Libertinus Serif" w:hAnsi="Libertinus Serif" w:eastAsia="Libertinus Serif" w:cs="Libertinus Serif"/>
      <w:sz w:val="20"/>
      <w:szCs w:val="20"/>
      <w:lang w:val="en-US" w:eastAsia="en-US" w:bidi="ar-SA"/>
    </w:rPr>
  </w:style>
  <w:style w:styleId="TOC3" w:type="paragraph">
    <w:name w:val="TOC 3"/>
    <w:basedOn w:val="Normal"/>
    <w:uiPriority w:val="1"/>
    <w:qFormat/>
    <w:pPr>
      <w:spacing w:before="131"/>
      <w:ind w:left="1753" w:hanging="637"/>
    </w:pPr>
    <w:rPr>
      <w:rFonts w:ascii="Libertinus Serif" w:hAnsi="Libertinus Serif" w:eastAsia="Libertinus Serif" w:cs="Libertinus Serif"/>
      <w:sz w:val="20"/>
      <w:szCs w:val="20"/>
      <w:lang w:val="en-US" w:eastAsia="en-US" w:bidi="ar-SA"/>
    </w:rPr>
  </w:style>
  <w:style w:styleId="TOC4" w:type="paragraph">
    <w:name w:val="TOC 4"/>
    <w:basedOn w:val="Normal"/>
    <w:uiPriority w:val="1"/>
    <w:qFormat/>
    <w:pPr>
      <w:spacing w:before="130"/>
      <w:ind w:left="1753"/>
    </w:pPr>
    <w:rPr>
      <w:rFonts w:ascii="Libertinus Serif" w:hAnsi="Libertinus Serif" w:eastAsia="Libertinus Serif" w:cs="Libertinus Serif"/>
      <w:sz w:val="20"/>
      <w:szCs w:val="20"/>
      <w:lang w:val="en-US" w:eastAsia="en-US" w:bidi="ar-SA"/>
    </w:rPr>
  </w:style>
  <w:style w:styleId="BodyText" w:type="paragraph">
    <w:name w:val="Body Text"/>
    <w:basedOn w:val="Normal"/>
    <w:uiPriority w:val="1"/>
    <w:qFormat/>
    <w:pPr/>
    <w:rPr>
      <w:rFonts w:ascii="Libertinus Serif" w:hAnsi="Libertinus Serif" w:eastAsia="Libertinus Serif" w:cs="Libertinus Serif"/>
      <w:sz w:val="20"/>
      <w:szCs w:val="20"/>
      <w:lang w:val="en-US" w:eastAsia="en-US" w:bidi="ar-SA"/>
    </w:rPr>
  </w:style>
  <w:style w:styleId="Heading1" w:type="paragraph">
    <w:name w:val="Heading 1"/>
    <w:basedOn w:val="Normal"/>
    <w:uiPriority w:val="1"/>
    <w:qFormat/>
    <w:pPr>
      <w:ind w:left="379"/>
      <w:outlineLvl w:val="1"/>
    </w:pPr>
    <w:rPr>
      <w:rFonts w:ascii="Times New Roman" w:hAnsi="Times New Roman" w:eastAsia="Times New Roman" w:cs="Times New Roman"/>
      <w:b/>
      <w:bCs/>
      <w:sz w:val="49"/>
      <w:szCs w:val="49"/>
      <w:lang w:val="en-US" w:eastAsia="en-US" w:bidi="ar-SA"/>
    </w:rPr>
  </w:style>
  <w:style w:styleId="Heading2" w:type="paragraph">
    <w:name w:val="Heading 2"/>
    <w:basedOn w:val="Normal"/>
    <w:uiPriority w:val="1"/>
    <w:qFormat/>
    <w:pPr>
      <w:ind w:left="1017" w:hanging="638"/>
      <w:outlineLvl w:val="2"/>
    </w:pPr>
    <w:rPr>
      <w:rFonts w:ascii="Times New Roman" w:hAnsi="Times New Roman" w:eastAsia="Times New Roman" w:cs="Times New Roman"/>
      <w:b/>
      <w:bCs/>
      <w:sz w:val="28"/>
      <w:szCs w:val="28"/>
      <w:lang w:val="en-US" w:eastAsia="en-US" w:bidi="ar-SA"/>
    </w:rPr>
  </w:style>
  <w:style w:styleId="Heading3" w:type="paragraph">
    <w:name w:val="Heading 3"/>
    <w:basedOn w:val="Normal"/>
    <w:uiPriority w:val="1"/>
    <w:qFormat/>
    <w:pPr>
      <w:ind w:left="1086" w:hanging="707"/>
      <w:outlineLvl w:val="3"/>
    </w:pPr>
    <w:rPr>
      <w:rFonts w:ascii="Times New Roman" w:hAnsi="Times New Roman" w:eastAsia="Times New Roman" w:cs="Times New Roman"/>
      <w:b/>
      <w:bCs/>
      <w:sz w:val="24"/>
      <w:szCs w:val="24"/>
      <w:lang w:val="en-US" w:eastAsia="en-US" w:bidi="ar-SA"/>
    </w:rPr>
  </w:style>
  <w:style w:styleId="Heading4" w:type="paragraph">
    <w:name w:val="Heading 4"/>
    <w:basedOn w:val="Normal"/>
    <w:uiPriority w:val="1"/>
    <w:qFormat/>
    <w:pPr>
      <w:ind w:left="1114" w:hanging="735"/>
      <w:outlineLvl w:val="4"/>
    </w:pPr>
    <w:rPr>
      <w:rFonts w:ascii="Times New Roman" w:hAnsi="Times New Roman" w:eastAsia="Times New Roman" w:cs="Times New Roman"/>
      <w:b/>
      <w:bCs/>
      <w:sz w:val="20"/>
      <w:szCs w:val="20"/>
      <w:lang w:val="en-US" w:eastAsia="en-US" w:bidi="ar-SA"/>
    </w:rPr>
  </w:style>
  <w:style w:styleId="Heading5" w:type="paragraph">
    <w:name w:val="Heading 5"/>
    <w:basedOn w:val="Normal"/>
    <w:uiPriority w:val="1"/>
    <w:qFormat/>
    <w:pPr>
      <w:spacing w:before="169"/>
      <w:ind w:left="88"/>
      <w:outlineLvl w:val="5"/>
    </w:pPr>
    <w:rPr>
      <w:rFonts w:ascii="Times New Roman" w:hAnsi="Times New Roman" w:eastAsia="Times New Roman" w:cs="Times New Roman"/>
      <w:b/>
      <w:bCs/>
      <w:i/>
      <w:iCs/>
      <w:sz w:val="20"/>
      <w:szCs w:val="20"/>
      <w:lang w:val="en-US" w:eastAsia="en-US" w:bidi="ar-SA"/>
    </w:rPr>
  </w:style>
  <w:style w:styleId="ListParagraph" w:type="paragraph">
    <w:name w:val="List Paragraph"/>
    <w:basedOn w:val="Normal"/>
    <w:uiPriority w:val="1"/>
    <w:qFormat/>
    <w:pPr>
      <w:ind w:left="1753" w:hanging="637"/>
    </w:pPr>
    <w:rPr>
      <w:rFonts w:ascii="Libertinus Serif" w:hAnsi="Libertinus Serif" w:eastAsia="Libertinus Serif" w:cs="Libertinus Serif"/>
      <w:lang w:val="en-US" w:eastAsia="en-US" w:bidi="ar-SA"/>
    </w:rPr>
  </w:style>
  <w:style w:styleId="TableParagraph" w:type="paragraph">
    <w:name w:val="Table Paragraph"/>
    <w:basedOn w:val="Normal"/>
    <w:uiPriority w:val="1"/>
    <w:qFormat/>
    <w:pPr/>
    <w:rPr>
      <w:rFonts w:ascii="Libertinus Serif" w:hAnsi="Libertinus Serif" w:eastAsia="Libertinus Serif" w:cs="Libertinus Serif"/>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hyperlink" Target="http://www.rogerblench.info/Language/NEI/Lingres/NEIlingres.htm" TargetMode="External"/><Relationship Id="rId15" Type="http://schemas.openxmlformats.org/officeDocument/2006/relationships/hyperlink" Target="http://cbodnaruk.com/database" TargetMode="External"/><Relationship Id="rId16" Type="http://schemas.openxmlformats.org/officeDocument/2006/relationships/image" Target="media/image7.jpeg"/><Relationship Id="rId17" Type="http://schemas.openxmlformats.org/officeDocument/2006/relationships/hyperlink" Target="https://cbodnaruk.com/database/" TargetMode="External"/><Relationship Id="rId18" Type="http://schemas.openxmlformats.org/officeDocument/2006/relationships/footer" Target="footer4.xml"/><Relationship Id="rId19" Type="http://schemas.openxmlformats.org/officeDocument/2006/relationships/footer" Target="footer5.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hyperlink" Target="https://doi.org/10.1146/annurev.ecolsys.37.091305.110021" TargetMode="External"/><Relationship Id="rId24" Type="http://schemas.openxmlformats.org/officeDocument/2006/relationships/hyperlink" Target="https://doi.org/10.1515/9783110857085" TargetMode="External"/><Relationship Id="rId25" Type="http://schemas.openxmlformats.org/officeDocument/2006/relationships/hyperlink" Target="https://doi.org/10.1515/flin-2020-2047" TargetMode="External"/><Relationship Id="rId26" Type="http://schemas.openxmlformats.org/officeDocument/2006/relationships/hyperlink" Target="https://doi.org/10.1515/stuf-2023-2004" TargetMode="External"/><Relationship Id="rId27" Type="http://schemas.openxmlformats.org/officeDocument/2006/relationships/hyperlink" Target="https://doi.org/10.5281/ZENODO.3968344" TargetMode="External"/><Relationship Id="rId28" Type="http://schemas.openxmlformats.org/officeDocument/2006/relationships/hyperlink" Target="https://doi.org/10.1515/opli-2019-0036" TargetMode="External"/><Relationship Id="rId29" Type="http://schemas.openxmlformats.org/officeDocument/2006/relationships/hyperlink" Target="https://doi.org/10.5070/h917238831" TargetMode="External"/><Relationship Id="rId30" Type="http://schemas.openxmlformats.org/officeDocument/2006/relationships/hyperlink" Target="https://www.ebook.de/de/product/36990663/timotheus_adrianus_bodt_grammar_of_duhumbi_chugpa.html" TargetMode="External"/><Relationship Id="rId31" Type="http://schemas.openxmlformats.org/officeDocument/2006/relationships/hyperlink" Target="https://doi.org/10.1515/ijsl.2005.2005.173.159" TargetMode="External"/><Relationship Id="rId32" Type="http://schemas.openxmlformats.org/officeDocument/2006/relationships/hyperlink" Target="https://doi.org/10.1093/acrefore/9780199340378.013.561" TargetMode="External"/><Relationship Id="rId33" Type="http://schemas.openxmlformats.org/officeDocument/2006/relationships/hyperlink" Target="https://doi.org/10.1093/oxfordhb/9780198759515.013.26" TargetMode="External"/><Relationship Id="rId34" Type="http://schemas.openxmlformats.org/officeDocument/2006/relationships/hyperlink" Target="https://doi.org/10.3998/spobooks.bbv9808.0001.001" TargetMode="External"/><Relationship Id="rId35" Type="http://schemas.openxmlformats.org/officeDocument/2006/relationships/hyperlink" Target="https://www.ebook.de/de/product/7766253/a_r_coupe_a_grammar_of_mongsen_ao.html" TargetMode="External"/><Relationship Id="rId36" Type="http://schemas.openxmlformats.org/officeDocument/2006/relationships/hyperlink" Target="https://sg.inflibnet.ac.in/handle/10603/83311" TargetMode="External"/><Relationship Id="rId37" Type="http://schemas.openxmlformats.org/officeDocument/2006/relationships/hyperlink" Target="https://doi.org/10.1111/lnc3.12066" TargetMode="External"/><Relationship Id="rId38" Type="http://schemas.openxmlformats.org/officeDocument/2006/relationships/hyperlink" Target="https://www.ebook.de/de/product/22452149/picus_sizhi_ding_a_grammar_of_prinmi_based_on_the_central_dialect_of_northwest_yunnan_china.html" TargetMode="External"/><Relationship Id="rId39" Type="http://schemas.openxmlformats.org/officeDocument/2006/relationships/hyperlink" Target="https://doi.org/10.5070/h918243953" TargetMode="External"/><Relationship Id="rId40" Type="http://schemas.openxmlformats.org/officeDocument/2006/relationships/hyperlink" Target="https://archive.mpi.nl/tla/elan" TargetMode="External"/><Relationship Id="rId41" Type="http://schemas.openxmlformats.org/officeDocument/2006/relationships/hyperlink" Target="https://doi.org/10.1017/langcog.2017.21" TargetMode="External"/><Relationship Id="rId42" Type="http://schemas.openxmlformats.org/officeDocument/2006/relationships/hyperlink" Target="https://doi.org/10.1017/langcog.2017.22" TargetMode="External"/><Relationship Id="rId43" Type="http://schemas.openxmlformats.org/officeDocument/2006/relationships/hyperlink" Target="https://doi.org/10.1515/lity-2012-0019" TargetMode="External"/><Relationship Id="rId44" Type="http://schemas.openxmlformats.org/officeDocument/2006/relationships/hyperlink" Target="https://doi.org/10.5070/h920152301" TargetMode="External"/><Relationship Id="rId45" Type="http://schemas.openxmlformats.org/officeDocument/2006/relationships/hyperlink" Target="https://doi.org/10.1515/opli-2022-0215" TargetMode="External"/><Relationship Id="rId46" Type="http://schemas.openxmlformats.org/officeDocument/2006/relationships/hyperlink" Target="https://doi.org/10.3406/befeo.2017.6247" TargetMode="External"/><Relationship Id="rId47" Type="http://schemas.openxmlformats.org/officeDocument/2006/relationships/hyperlink" Target="https://doi.org/10.1163/19606028-04701004" TargetMode="External"/><Relationship Id="rId48" Type="http://schemas.openxmlformats.org/officeDocument/2006/relationships/hyperlink" Target="https://doi.org/10.1515/flin-2020-2041" TargetMode="External"/><Relationship Id="rId49" Type="http://schemas.openxmlformats.org/officeDocument/2006/relationships/hyperlink" Target="https://doi.org/10.5281/zenodo.4061162" TargetMode="External"/><Relationship Id="rId50" Type="http://schemas.openxmlformats.org/officeDocument/2006/relationships/hyperlink" Target="https://glottolog.org/" TargetMode="External"/><Relationship Id="rId51" Type="http://schemas.openxmlformats.org/officeDocument/2006/relationships/hyperlink" Target="https://doi.org/10.1111/j.1749-818x.2008.00061.x" TargetMode="External"/><Relationship Id="rId52" Type="http://schemas.openxmlformats.org/officeDocument/2006/relationships/hyperlink" Target="https://doi.org/10.1515/lity-2012-0018" TargetMode="External"/><Relationship Id="rId53" Type="http://schemas.openxmlformats.org/officeDocument/2006/relationships/hyperlink" Target="https://doi.org/10.1080/08351813.2012.646684" TargetMode="External"/><Relationship Id="rId54" Type="http://schemas.openxmlformats.org/officeDocument/2006/relationships/hyperlink" Target="https://doi.org/10.1515/lity-2012-0016" TargetMode="External"/><Relationship Id="rId55" Type="http://schemas.openxmlformats.org/officeDocument/2006/relationships/hyperlink" Target="https://doi.org/10.5070/h912123714" TargetMode="External"/><Relationship Id="rId56" Type="http://schemas.openxmlformats.org/officeDocument/2006/relationships/hyperlink" Target="https://doi.org/10.1515/lingty-2020-2035" TargetMode="External"/><Relationship Id="rId57" Type="http://schemas.openxmlformats.org/officeDocument/2006/relationships/hyperlink" Target="https://doi.org/10.1007/s00334-020-00809-8" TargetMode="External"/><Relationship Id="rId58" Type="http://schemas.openxmlformats.org/officeDocument/2006/relationships/hyperlink" Target="https://doi.org/10.1163/9789004233454_006" TargetMode="External"/><Relationship Id="rId59" Type="http://schemas.openxmlformats.org/officeDocument/2006/relationships/hyperlink" Target="https://doi.org/10.5281/zenodo.4548232" TargetMode="External"/><Relationship Id="rId60" Type="http://schemas.openxmlformats.org/officeDocument/2006/relationships/hyperlink" Target="https://doi.org/10.1163/2405478x-01401003" TargetMode="External"/><Relationship Id="rId61" Type="http://schemas.openxmlformats.org/officeDocument/2006/relationships/hyperlink" Target="https://www.ebook.de/de/product/8363565/john_t_king_languages_of_the_greater_himalayan_region_volume_8_a_grammar_of_dhimal.html" TargetMode="External"/><Relationship Id="rId62" Type="http://schemas.openxmlformats.org/officeDocument/2006/relationships/hyperlink" Target="https://doi.org/10.1515/flih-2020-0006" TargetMode="External"/><Relationship Id="rId63" Type="http://schemas.openxmlformats.org/officeDocument/2006/relationships/hyperlink" Target="https://doi.org/10.1515/9783110197273" TargetMode="External"/><Relationship Id="rId64" Type="http://schemas.openxmlformats.org/officeDocument/2006/relationships/hyperlink" Target="https://doi.org/10.1371/journal.pone.0008559" TargetMode="External"/><Relationship Id="rId65" Type="http://schemas.openxmlformats.org/officeDocument/2006/relationships/hyperlink" Target="https://doi.org/10.1075/dia.24.2.13mat" TargetMode="External"/><Relationship Id="rId66" Type="http://schemas.openxmlformats.org/officeDocument/2006/relationships/hyperlink" Target="https://doi.org/10.1075/ltba.18013.miy" TargetMode="External"/><Relationship Id="rId67" Type="http://schemas.openxmlformats.org/officeDocument/2006/relationships/hyperlink" Target="https://doi.org/10.1007/978-981-15-4346-3_5" TargetMode="External"/><Relationship Id="rId68" Type="http://schemas.openxmlformats.org/officeDocument/2006/relationships/hyperlink" Target="https://doi.org/10.1075/tsl.76.11noo" TargetMode="External"/><Relationship Id="rId69" Type="http://schemas.openxmlformats.org/officeDocument/2006/relationships/hyperlink" Target="https://doi.org/10/1016/j.pragma.2015.05.015" TargetMode="External"/><Relationship Id="rId70" Type="http://schemas.openxmlformats.org/officeDocument/2006/relationships/hyperlink" Target="https://doi.org/10.1163/19606028-bja10037" TargetMode="External"/><Relationship Id="rId71" Type="http://schemas.openxmlformats.org/officeDocument/2006/relationships/hyperlink" Target="https://doi.org/10.3389/fpsyg.2016.00222" TargetMode="External"/><Relationship Id="rId72" Type="http://schemas.openxmlformats.org/officeDocument/2006/relationships/hyperlink" Target="https://doi.org/10.5070/h918244579" TargetMode="External"/><Relationship Id="rId73" Type="http://schemas.openxmlformats.org/officeDocument/2006/relationships/hyperlink" Target="https://doi.org/10.1163/9789004350519_012" TargetMode="External"/><Relationship Id="rId74" Type="http://schemas.openxmlformats.org/officeDocument/2006/relationships/hyperlink" Target="https://www.ebook.de/de/product/28599759/mark_w_post_the_tangam_language_grammar_lexicon_and_texts.html" TargetMode="External"/><Relationship Id="rId75" Type="http://schemas.openxmlformats.org/officeDocument/2006/relationships/hyperlink" Target="https://doi.org/10.1075/dia.23.1.14sag" TargetMode="External"/><Relationship Id="rId76" Type="http://schemas.openxmlformats.org/officeDocument/2006/relationships/hyperlink" Target="https://doi.org/10.1075/dia.25.1.13sag" TargetMode="External"/><Relationship Id="rId77" Type="http://schemas.openxmlformats.org/officeDocument/2006/relationships/hyperlink" Target="https://doi.org/10.1073/pnas.1817972116" TargetMode="External"/><Relationship Id="rId78" Type="http://schemas.openxmlformats.org/officeDocument/2006/relationships/hyperlink" Target="https://doi.org/10.1146/annurev-anthro-102218-011243" TargetMode="External"/><Relationship Id="rId79" Type="http://schemas.openxmlformats.org/officeDocument/2006/relationships/hyperlink" Target="https://doi.org/10.1515/lingty-2012-0003" TargetMode="External"/><Relationship Id="rId80" Type="http://schemas.openxmlformats.org/officeDocument/2006/relationships/hyperlink" Target="https://doi.org/10.1515/jsall-2016-0003" TargetMode="External"/><Relationship Id="rId81" Type="http://schemas.openxmlformats.org/officeDocument/2006/relationships/hyperlink" Target="https://doi.org/10.17169/langsci.b66.12" TargetMode="External"/><Relationship Id="rId82" Type="http://schemas.openxmlformats.org/officeDocument/2006/relationships/hyperlink" Target="https://www.ebook.de/de/product/19871343/sam_van_schaik_tibet.html" TargetMode="External"/><Relationship Id="rId83" Type="http://schemas.openxmlformats.org/officeDocument/2006/relationships/hyperlink" Target="https://www.ebook.de/de/product/26348594/nicolas_schorer_the_dura_language_grammar_and_phylogeny.html" TargetMode="External"/><Relationship Id="rId84" Type="http://schemas.openxmlformats.org/officeDocument/2006/relationships/hyperlink" Target="https://doi.org/10.1515/opli-2017-0010" TargetMode="External"/><Relationship Id="rId85" Type="http://schemas.openxmlformats.org/officeDocument/2006/relationships/hyperlink" Target="https://doi.org/10.4324/9781003050056" TargetMode="External"/><Relationship Id="rId86" Type="http://schemas.openxmlformats.org/officeDocument/2006/relationships/hyperlink" Target="https://doi.org/10.1017/cbo9781139084727.002" TargetMode="External"/><Relationship Id="rId87" Type="http://schemas.openxmlformats.org/officeDocument/2006/relationships/hyperlink" Target="https://doi.org/10.5070/H919246822" TargetMode="External"/><Relationship Id="rId88" Type="http://schemas.openxmlformats.org/officeDocument/2006/relationships/hyperlink" Target="https://doi.org/10.1075/ltba.17013.tom" TargetMode="External"/><Relationship Id="rId89" Type="http://schemas.openxmlformats.org/officeDocument/2006/relationships/hyperlink" Target="https://doi.org/10.4324/9780203393369" TargetMode="External"/><Relationship Id="rId90" Type="http://schemas.openxmlformats.org/officeDocument/2006/relationships/hyperlink" Target="https://www.ebook.de/de/product/41049099/sahiinii_lemaina_veikho_grammar_of_poumai_naga_poula_a_trans_himalayan_language_of_north_east_india.html" TargetMode="External"/><Relationship Id="rId91" Type="http://schemas.openxmlformats.org/officeDocument/2006/relationships/hyperlink" Target="https://doi.org/10.15382/sturiii201857.110-123" TargetMode="External"/><Relationship Id="rId92" Type="http://schemas.openxmlformats.org/officeDocument/2006/relationships/hyperlink" Target="https://doi.org/10.1075/jhl.7.1-2.10wid" TargetMode="External"/><Relationship Id="rId93" Type="http://schemas.openxmlformats.org/officeDocument/2006/relationships/hyperlink" Target="https://doi.org/10.1016/j.lingua.2005.05.005" TargetMode="External"/><Relationship Id="rId94" Type="http://schemas.openxmlformats.org/officeDocument/2006/relationships/hyperlink" Target="https://doi.org/10.1075/ltba.21019.wu" TargetMode="External"/><Relationship Id="rId95" Type="http://schemas.openxmlformats.org/officeDocument/2006/relationships/hyperlink" Target="https://doi.org/10.5070/h920146466" TargetMode="External"/><Relationship Id="rId96" Type="http://schemas.openxmlformats.org/officeDocument/2006/relationships/hyperlink" Target="https://doi.org/10.5070/h917136797" TargetMode="External"/><Relationship Id="rId97" Type="http://schemas.openxmlformats.org/officeDocument/2006/relationships/hyperlink" Target="https://doi.org/10.1075/prag.18051.zem" TargetMode="External"/><Relationship Id="rId98" Type="http://schemas.openxmlformats.org/officeDocument/2006/relationships/hyperlink" Target="https://www.ebook.de/de/product/31416514/marius_zemp_a_grammar_of_purik_tibetan.html" TargetMode="External"/><Relationship Id="rId99" Type="http://schemas.openxmlformats.org/officeDocument/2006/relationships/hyperlink" Target="https://doi.org/10.1075/fol.20003.zem" TargetMode="External"/><Relationship Id="rId100" Type="http://schemas.openxmlformats.org/officeDocument/2006/relationships/hyperlink" Target="https://doi.org/10.1038/s41598-020-77404-4" TargetMode="External"/><Relationship Id="rId101" Type="http://schemas.openxmlformats.org/officeDocument/2006/relationships/hyperlink" Target="https://doi.org/10.1038/s41586-019-1153-z" TargetMode="External"/><Relationship Id="rId102" Type="http://schemas.openxmlformats.org/officeDocument/2006/relationships/hyperlink" Target="https://doi.org/10.1515/flin-2022-2014" TargetMode="External"/><Relationship Id="rId10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2024-08-16T11:27:35Z</dcterms:created>
  <dcterms:modified xsi:type="dcterms:W3CDTF">2024-08-16T11:27:35Z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2024-08-16T00:00:00Z</vt:filetime>
  </property>
  <property fmtid="{D5CDD505-2E9C-101B-9397-08002B2CF9AE}" pid="3" name="Creator">
    <vt:lpwstr>LaTeX with hyperref</vt:lpwstr>
  </property>
  <property fmtid="{D5CDD505-2E9C-101B-9397-08002B2CF9AE}" pid="4" name="Producer">
    <vt:lpwstr>MiKTeX-dvipdfmx (20211117)</vt:lpwstr>
  </property>
  <property fmtid="{D5CDD505-2E9C-101B-9397-08002B2CF9AE}" pid="5" name="LastSaved">
    <vt:filetime>2024-08-16T00:00:00Z</vt:filetime>
  </property>
</Properties>
</file>